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FA8E1" w14:textId="6EEB23C6" w:rsidR="00D005FE" w:rsidRDefault="00D005FE" w:rsidP="00494621">
      <w:pPr>
        <w:suppressAutoHyphens/>
        <w:spacing w:line="360" w:lineRule="auto"/>
        <w:jc w:val="right"/>
        <w:rPr>
          <w:b/>
          <w:bCs/>
          <w:sz w:val="28"/>
          <w:szCs w:val="28"/>
        </w:rPr>
      </w:pPr>
      <w:bookmarkStart w:id="0" w:name="_Toc415245366"/>
      <w:bookmarkStart w:id="1" w:name="_Toc415503601"/>
      <w:r>
        <w:rPr>
          <w:b/>
          <w:bCs/>
          <w:sz w:val="28"/>
          <w:szCs w:val="28"/>
        </w:rPr>
        <w:t>Приложение 3</w:t>
      </w:r>
    </w:p>
    <w:p w14:paraId="404E6DF8" w14:textId="3A81186A" w:rsidR="00F826D6" w:rsidRDefault="00D005FE" w:rsidP="00494621">
      <w:pPr>
        <w:pStyle w:val="16"/>
        <w:ind w:left="425"/>
        <w:jc w:val="right"/>
        <w:rPr>
          <w:b/>
          <w:bCs/>
          <w:sz w:val="24"/>
        </w:rPr>
      </w:pPr>
      <w:r>
        <w:rPr>
          <w:b/>
          <w:bCs/>
          <w:sz w:val="24"/>
        </w:rPr>
        <w:t>К Техническим требованиям создания ЕЦП ГИБДД</w:t>
      </w:r>
    </w:p>
    <w:p w14:paraId="4F2345A6" w14:textId="64A22E17" w:rsidR="00E37EBD" w:rsidRPr="00CF5537" w:rsidRDefault="00E37EBD" w:rsidP="00E37EBD">
      <w:pPr>
        <w:pStyle w:val="16"/>
        <w:spacing w:after="120" w:line="288" w:lineRule="auto"/>
        <w:ind w:firstLine="720"/>
        <w:jc w:val="right"/>
        <w:rPr>
          <w:sz w:val="24"/>
        </w:rPr>
      </w:pPr>
    </w:p>
    <w:p w14:paraId="1733D869" w14:textId="77777777" w:rsidR="00E37EBD" w:rsidRPr="00E676A8" w:rsidRDefault="00E37EBD" w:rsidP="00E37EBD">
      <w:pPr>
        <w:jc w:val="center"/>
      </w:pPr>
    </w:p>
    <w:p w14:paraId="3B01E539" w14:textId="77777777" w:rsidR="00E37EBD" w:rsidRDefault="00E37EBD" w:rsidP="00E37EBD">
      <w:pPr>
        <w:jc w:val="center"/>
      </w:pPr>
    </w:p>
    <w:p w14:paraId="52C39492" w14:textId="77777777" w:rsidR="00E37EBD" w:rsidRDefault="00E37EBD" w:rsidP="00E37EBD">
      <w:pPr>
        <w:jc w:val="center"/>
      </w:pPr>
    </w:p>
    <w:p w14:paraId="34278F37" w14:textId="77777777" w:rsidR="00E37EBD" w:rsidRDefault="00E37EBD" w:rsidP="00E37EBD">
      <w:pPr>
        <w:jc w:val="center"/>
      </w:pPr>
    </w:p>
    <w:p w14:paraId="6CADF337" w14:textId="77777777" w:rsidR="00E37EBD" w:rsidRDefault="00E37EBD" w:rsidP="00E37EBD">
      <w:pPr>
        <w:jc w:val="center"/>
      </w:pPr>
    </w:p>
    <w:p w14:paraId="685874B2" w14:textId="77777777" w:rsidR="00E37EBD" w:rsidRDefault="00E37EBD" w:rsidP="00E37EBD">
      <w:pPr>
        <w:jc w:val="center"/>
      </w:pPr>
    </w:p>
    <w:p w14:paraId="2481CA46" w14:textId="77777777" w:rsidR="00E37EBD" w:rsidRDefault="00E37EBD" w:rsidP="00E37EBD">
      <w:pPr>
        <w:jc w:val="center"/>
      </w:pPr>
    </w:p>
    <w:p w14:paraId="2239B1B4" w14:textId="77777777" w:rsidR="00E37EBD" w:rsidRDefault="00E37EBD" w:rsidP="00E37EBD">
      <w:pPr>
        <w:jc w:val="center"/>
      </w:pPr>
    </w:p>
    <w:p w14:paraId="1A630ACE" w14:textId="77777777" w:rsidR="00E37EBD" w:rsidRDefault="00E37EBD" w:rsidP="00E37EBD">
      <w:pPr>
        <w:jc w:val="center"/>
      </w:pPr>
    </w:p>
    <w:p w14:paraId="05925ACD" w14:textId="77777777" w:rsidR="00972157" w:rsidRDefault="00972157" w:rsidP="00E37EBD">
      <w:pPr>
        <w:jc w:val="center"/>
        <w:rPr>
          <w:b/>
          <w:bCs/>
        </w:rPr>
      </w:pPr>
    </w:p>
    <w:p w14:paraId="5E0D3AE7" w14:textId="2AD7B7B7" w:rsidR="00E37EBD" w:rsidRPr="00E37EBD" w:rsidRDefault="00E37EBD" w:rsidP="00E37EBD">
      <w:pPr>
        <w:pStyle w:val="affffa"/>
        <w:spacing w:before="360" w:after="120"/>
        <w:rPr>
          <w:b/>
        </w:rPr>
      </w:pPr>
      <w:r>
        <w:rPr>
          <w:b/>
        </w:rPr>
        <w:t>РЕЗУЛЬТАТЫ АНАЛИЗА БАЗ ДАННЫХ ДЕЙСТВУЮЩИХ ИНФОРМАЦИОННЫХ СИСТЕМ И СЕРВИСОВ ПО ЛИНИИ РАБОТЫ ГИБДД, ОПРЕДЕЛЕНИЕ В НИХ ПЕРЕЧНЯ ОСНОВНЫХ ИНФОРМАЦИОННЫХ СУЩНОСТЕЙ</w:t>
      </w:r>
    </w:p>
    <w:p w14:paraId="03C2A19B" w14:textId="513C01C6" w:rsidR="00E37EBD" w:rsidRDefault="00E37593" w:rsidP="00E37EBD">
      <w:pPr>
        <w:pStyle w:val="affffa"/>
        <w:spacing w:before="360" w:after="120"/>
      </w:pPr>
      <w:r>
        <w:t>ТОМ 2</w:t>
      </w:r>
    </w:p>
    <w:p w14:paraId="1EEB2856" w14:textId="30C55444" w:rsidR="00E37EBD" w:rsidRPr="0091652E" w:rsidRDefault="00E37EBD" w:rsidP="00E37EBD">
      <w:pPr>
        <w:pStyle w:val="affffa"/>
        <w:spacing w:before="360" w:after="120"/>
      </w:pPr>
    </w:p>
    <w:p w14:paraId="3E7731C0" w14:textId="77777777" w:rsidR="00E37EBD" w:rsidRPr="00944643" w:rsidRDefault="00E37EBD" w:rsidP="00E37EBD">
      <w:pPr>
        <w:jc w:val="center"/>
      </w:pPr>
    </w:p>
    <w:p w14:paraId="7DBC69AA" w14:textId="77777777" w:rsidR="00E37EBD" w:rsidRPr="00197A7E" w:rsidRDefault="00E37EBD" w:rsidP="00E37EBD">
      <w:pPr>
        <w:jc w:val="center"/>
      </w:pPr>
    </w:p>
    <w:p w14:paraId="402E9392" w14:textId="77777777" w:rsidR="00E37EBD" w:rsidRPr="00197A7E" w:rsidRDefault="00E37EBD" w:rsidP="00E37EBD">
      <w:pPr>
        <w:jc w:val="center"/>
      </w:pPr>
    </w:p>
    <w:p w14:paraId="55E028C5" w14:textId="77777777" w:rsidR="00E37EBD" w:rsidRPr="00197A7E" w:rsidRDefault="00E37EBD" w:rsidP="00E37EBD">
      <w:pPr>
        <w:jc w:val="center"/>
      </w:pPr>
    </w:p>
    <w:p w14:paraId="1388FA84" w14:textId="77777777" w:rsidR="00E37EBD" w:rsidRPr="00197A7E" w:rsidRDefault="00E37EBD" w:rsidP="00E37EBD">
      <w:pPr>
        <w:jc w:val="center"/>
      </w:pPr>
    </w:p>
    <w:p w14:paraId="08FF517B" w14:textId="77777777" w:rsidR="00E37EBD" w:rsidRPr="00197A7E" w:rsidRDefault="00E37EBD" w:rsidP="00E37EBD">
      <w:pPr>
        <w:jc w:val="center"/>
      </w:pPr>
    </w:p>
    <w:p w14:paraId="45E57FA6" w14:textId="77777777" w:rsidR="00E37EBD" w:rsidRPr="00197A7E" w:rsidRDefault="00E37EBD" w:rsidP="00E37EBD">
      <w:pPr>
        <w:jc w:val="center"/>
      </w:pPr>
    </w:p>
    <w:p w14:paraId="105EE457" w14:textId="77777777" w:rsidR="00E37EBD" w:rsidRPr="00197A7E" w:rsidRDefault="00E37EBD" w:rsidP="00E37EBD">
      <w:pPr>
        <w:jc w:val="center"/>
      </w:pPr>
    </w:p>
    <w:p w14:paraId="236A99B3" w14:textId="77777777" w:rsidR="00E37EBD" w:rsidRDefault="00E37EBD" w:rsidP="00E37EBD">
      <w:pPr>
        <w:jc w:val="center"/>
      </w:pPr>
    </w:p>
    <w:p w14:paraId="4B97356E" w14:textId="77777777" w:rsidR="00E37EBD" w:rsidRDefault="00E37EBD" w:rsidP="00E37EBD">
      <w:pPr>
        <w:jc w:val="center"/>
      </w:pPr>
    </w:p>
    <w:p w14:paraId="02E988CB" w14:textId="77777777" w:rsidR="00E37EBD" w:rsidRDefault="00E37EBD" w:rsidP="00E37EBD">
      <w:pPr>
        <w:jc w:val="center"/>
      </w:pPr>
    </w:p>
    <w:p w14:paraId="54318054" w14:textId="77777777" w:rsidR="00E37EBD" w:rsidRDefault="00E37EBD" w:rsidP="00E37EBD">
      <w:pPr>
        <w:jc w:val="center"/>
      </w:pPr>
    </w:p>
    <w:p w14:paraId="0A14F348" w14:textId="77777777" w:rsidR="00E37EBD" w:rsidRDefault="00E37EBD" w:rsidP="00E37EBD">
      <w:pPr>
        <w:jc w:val="center"/>
      </w:pPr>
    </w:p>
    <w:p w14:paraId="60C5D6B0" w14:textId="77777777" w:rsidR="00E37EBD" w:rsidRDefault="00E37EBD" w:rsidP="00E37EBD">
      <w:pPr>
        <w:jc w:val="center"/>
      </w:pPr>
    </w:p>
    <w:p w14:paraId="20CA0D5C" w14:textId="77777777" w:rsidR="00E37EBD" w:rsidRDefault="00E37EBD" w:rsidP="00E37EBD">
      <w:pPr>
        <w:jc w:val="center"/>
      </w:pPr>
    </w:p>
    <w:p w14:paraId="026F39B9" w14:textId="77777777" w:rsidR="00E37EBD" w:rsidRDefault="00E37EBD" w:rsidP="00E37EBD">
      <w:pPr>
        <w:jc w:val="center"/>
      </w:pPr>
    </w:p>
    <w:p w14:paraId="687E299D" w14:textId="103E1B94" w:rsidR="00E37EBD" w:rsidRDefault="00E37EBD" w:rsidP="00E37EBD">
      <w:pPr>
        <w:jc w:val="center"/>
      </w:pPr>
      <w:r>
        <w:t>Москва, 202</w:t>
      </w:r>
      <w:r w:rsidR="00E041C0">
        <w:t>3</w:t>
      </w:r>
      <w:bookmarkStart w:id="2" w:name="_GoBack"/>
      <w:bookmarkEnd w:id="2"/>
    </w:p>
    <w:p w14:paraId="4B0F5EE6" w14:textId="77777777" w:rsidR="00E37EBD" w:rsidRPr="00F15075" w:rsidRDefault="00E37EBD" w:rsidP="00E37EBD">
      <w:pPr>
        <w:sectPr w:rsidR="00E37EBD" w:rsidRPr="00F15075" w:rsidSect="00D0362F">
          <w:headerReference w:type="default" r:id="rId13"/>
          <w:footerReference w:type="default" r:id="rId14"/>
          <w:headerReference w:type="first" r:id="rId15"/>
          <w:pgSz w:w="11906" w:h="16838" w:code="9"/>
          <w:pgMar w:top="962" w:right="567" w:bottom="720" w:left="1134" w:header="709" w:footer="709" w:gutter="0"/>
          <w:cols w:space="708"/>
          <w:titlePg/>
          <w:docGrid w:linePitch="360"/>
        </w:sectPr>
      </w:pPr>
    </w:p>
    <w:bookmarkEnd w:id="0"/>
    <w:bookmarkEnd w:id="1"/>
    <w:p w14:paraId="28657EC1" w14:textId="704AC925" w:rsidR="00EF19C2" w:rsidRPr="006E0A36" w:rsidRDefault="00EF19C2" w:rsidP="00EF19C2">
      <w:pPr>
        <w:pStyle w:val="a9"/>
        <w:rPr>
          <w:sz w:val="24"/>
        </w:rPr>
      </w:pPr>
      <w:r w:rsidRPr="006E0A36">
        <w:rPr>
          <w:sz w:val="24"/>
        </w:rPr>
        <w:lastRenderedPageBreak/>
        <w:t xml:space="preserve">Настоящий документ является продолжением </w:t>
      </w:r>
      <w:r w:rsidR="006E0A36" w:rsidRPr="006E0A36">
        <w:rPr>
          <w:sz w:val="24"/>
        </w:rPr>
        <w:t>документа «Результаты анализа баз данных действующих информационных систем и сервисов по линии работы ГИБДД, определение в них перечня основных информационных сущностей» (</w:t>
      </w:r>
      <w:r w:rsidRPr="006E0A36">
        <w:rPr>
          <w:sz w:val="24"/>
        </w:rPr>
        <w:t>Приложения 3 к Техническим требованиям создания ЕЦП ГИБДД</w:t>
      </w:r>
      <w:r w:rsidR="006E0A36" w:rsidRPr="006E0A36">
        <w:rPr>
          <w:sz w:val="24"/>
        </w:rPr>
        <w:t>)</w:t>
      </w:r>
      <w:r w:rsidRPr="006E0A36">
        <w:rPr>
          <w:sz w:val="24"/>
        </w:rPr>
        <w:t>.</w:t>
      </w:r>
    </w:p>
    <w:p w14:paraId="170067EE" w14:textId="02602781" w:rsidR="00EF19C2" w:rsidRPr="006E0A36" w:rsidRDefault="00EF19C2" w:rsidP="00EF19C2">
      <w:pPr>
        <w:pStyle w:val="a9"/>
        <w:rPr>
          <w:sz w:val="24"/>
        </w:rPr>
      </w:pPr>
      <w:r w:rsidRPr="006E0A36">
        <w:rPr>
          <w:sz w:val="24"/>
        </w:rPr>
        <w:t>Разделы с 1 по 6.1 находятся в Томе 1.</w:t>
      </w:r>
    </w:p>
    <w:p w14:paraId="0063F4BF" w14:textId="22E49CF2" w:rsidR="00136827" w:rsidRDefault="00136827" w:rsidP="00EF19C2">
      <w:pPr>
        <w:pStyle w:val="a9"/>
        <w:keepNext/>
        <w:numPr>
          <w:ilvl w:val="0"/>
          <w:numId w:val="37"/>
        </w:numPr>
        <w:ind w:left="714" w:hanging="357"/>
        <w:jc w:val="center"/>
        <w:outlineLvl w:val="0"/>
        <w:rPr>
          <w:rFonts w:asciiTheme="minorHAnsi" w:hAnsiTheme="minorHAnsi"/>
          <w:b/>
          <w:caps/>
          <w:lang w:eastAsia="en-US"/>
        </w:rPr>
      </w:pPr>
      <w:r w:rsidRPr="00136827">
        <w:rPr>
          <w:rFonts w:ascii="Times New Roman Полужирный" w:hAnsi="Times New Roman Полужирный"/>
          <w:b/>
          <w:caps/>
          <w:lang w:eastAsia="en-US"/>
        </w:rPr>
        <w:t>Анализ БД ДТП</w:t>
      </w:r>
    </w:p>
    <w:p w14:paraId="3B1D31C6" w14:textId="219702BB" w:rsidR="00FD72E0" w:rsidRDefault="003D592C" w:rsidP="00494621">
      <w:pPr>
        <w:keepNext/>
        <w:spacing w:line="360" w:lineRule="auto"/>
        <w:jc w:val="left"/>
        <w:outlineLvl w:val="1"/>
        <w:rPr>
          <w:rFonts w:eastAsia="Calibri"/>
          <w:b/>
          <w:sz w:val="28"/>
          <w:szCs w:val="28"/>
        </w:rPr>
      </w:pPr>
      <w:r>
        <w:rPr>
          <w:rFonts w:eastAsia="Calibri"/>
          <w:b/>
          <w:sz w:val="28"/>
          <w:szCs w:val="28"/>
        </w:rPr>
        <w:t>6.</w:t>
      </w:r>
      <w:r w:rsidR="00FD72E0" w:rsidRPr="00E94820">
        <w:rPr>
          <w:rFonts w:eastAsia="Calibri"/>
          <w:b/>
          <w:sz w:val="28"/>
          <w:szCs w:val="28"/>
        </w:rPr>
        <w:t>2. МИАС</w:t>
      </w:r>
    </w:p>
    <w:p w14:paraId="4E00A3E8" w14:textId="1B29FC98" w:rsidR="00604A09" w:rsidRDefault="00604A09" w:rsidP="00494621">
      <w:pPr>
        <w:pStyle w:val="19a"/>
        <w:spacing w:before="0" w:after="0"/>
        <w:jc w:val="both"/>
      </w:pPr>
      <w:r w:rsidRPr="0092547C">
        <w:t xml:space="preserve">Таблица </w:t>
      </w:r>
      <w:r>
        <w:rPr>
          <w:noProof/>
        </w:rPr>
        <w:fldChar w:fldCharType="begin"/>
      </w:r>
      <w:r>
        <w:rPr>
          <w:noProof/>
        </w:rPr>
        <w:instrText xml:space="preserve"> SEQ Таблица \* ARABIC </w:instrText>
      </w:r>
      <w:r>
        <w:rPr>
          <w:noProof/>
        </w:rPr>
        <w:fldChar w:fldCharType="separate"/>
      </w:r>
      <w:r w:rsidR="00EF19C2">
        <w:rPr>
          <w:noProof/>
        </w:rPr>
        <w:t>1</w:t>
      </w:r>
      <w:r>
        <w:rPr>
          <w:noProof/>
        </w:rPr>
        <w:fldChar w:fldCharType="end"/>
      </w:r>
      <w:r>
        <w:t xml:space="preserve"> – </w:t>
      </w:r>
      <w:r w:rsidRPr="00604A09">
        <w:t>Сущности МИАС и Госучет ДТП</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9"/>
        <w:gridCol w:w="7385"/>
        <w:gridCol w:w="3687"/>
        <w:gridCol w:w="2788"/>
      </w:tblGrid>
      <w:tr w:rsidR="00604A09" w:rsidRPr="008B22E1" w14:paraId="71F49CF4" w14:textId="77777777" w:rsidTr="00634A05">
        <w:trPr>
          <w:tblHeader/>
        </w:trPr>
        <w:tc>
          <w:tcPr>
            <w:tcW w:w="237" w:type="pct"/>
            <w:shd w:val="pct15" w:color="auto" w:fill="auto"/>
            <w:hideMark/>
          </w:tcPr>
          <w:p w14:paraId="099CCBC2" w14:textId="77777777" w:rsidR="00604A09" w:rsidRPr="008B22E1" w:rsidRDefault="00604A09" w:rsidP="00494621">
            <w:pPr>
              <w:keepNext/>
              <w:widowControl/>
              <w:suppressAutoHyphens/>
              <w:adjustRightInd/>
              <w:spacing w:line="240" w:lineRule="auto"/>
              <w:jc w:val="center"/>
              <w:rPr>
                <w:b/>
                <w:bCs/>
                <w:sz w:val="20"/>
                <w:szCs w:val="20"/>
                <w:lang w:eastAsia="en-US"/>
              </w:rPr>
            </w:pPr>
            <w:r w:rsidRPr="008B22E1">
              <w:rPr>
                <w:b/>
                <w:bCs/>
                <w:sz w:val="20"/>
                <w:szCs w:val="20"/>
                <w:lang w:eastAsia="en-US"/>
              </w:rPr>
              <w:t>№ п/п</w:t>
            </w:r>
          </w:p>
        </w:tc>
        <w:tc>
          <w:tcPr>
            <w:tcW w:w="2538" w:type="pct"/>
            <w:shd w:val="pct15" w:color="auto" w:fill="auto"/>
            <w:hideMark/>
          </w:tcPr>
          <w:p w14:paraId="5F418819" w14:textId="77777777" w:rsidR="00604A09" w:rsidRPr="008B22E1" w:rsidRDefault="00604A09" w:rsidP="00494621">
            <w:pPr>
              <w:keepNext/>
              <w:widowControl/>
              <w:suppressAutoHyphens/>
              <w:adjustRightInd/>
              <w:spacing w:line="240" w:lineRule="auto"/>
              <w:jc w:val="center"/>
              <w:rPr>
                <w:b/>
                <w:bCs/>
                <w:sz w:val="20"/>
                <w:szCs w:val="20"/>
                <w:lang w:eastAsia="en-US"/>
              </w:rPr>
            </w:pPr>
            <w:r w:rsidRPr="008B22E1">
              <w:rPr>
                <w:b/>
                <w:bCs/>
                <w:sz w:val="20"/>
                <w:szCs w:val="20"/>
                <w:lang w:eastAsia="en-US"/>
              </w:rPr>
              <w:t>Сущность</w:t>
            </w:r>
          </w:p>
        </w:tc>
        <w:tc>
          <w:tcPr>
            <w:tcW w:w="1267" w:type="pct"/>
            <w:shd w:val="pct15" w:color="auto" w:fill="auto"/>
            <w:hideMark/>
          </w:tcPr>
          <w:p w14:paraId="700F10E1" w14:textId="77777777" w:rsidR="00604A09" w:rsidRPr="008B22E1" w:rsidRDefault="00604A09" w:rsidP="00494621">
            <w:pPr>
              <w:keepNext/>
              <w:widowControl/>
              <w:suppressAutoHyphens/>
              <w:adjustRightInd/>
              <w:spacing w:line="240" w:lineRule="auto"/>
              <w:jc w:val="center"/>
              <w:rPr>
                <w:b/>
                <w:bCs/>
                <w:sz w:val="20"/>
                <w:szCs w:val="20"/>
                <w:lang w:eastAsia="en-US"/>
              </w:rPr>
            </w:pPr>
            <w:r w:rsidRPr="008B22E1">
              <w:rPr>
                <w:b/>
                <w:bCs/>
                <w:sz w:val="20"/>
                <w:szCs w:val="20"/>
                <w:lang w:eastAsia="en-US"/>
              </w:rPr>
              <w:t>Описание (при необходимости)</w:t>
            </w:r>
          </w:p>
        </w:tc>
        <w:tc>
          <w:tcPr>
            <w:tcW w:w="958" w:type="pct"/>
            <w:shd w:val="pct15" w:color="auto" w:fill="auto"/>
            <w:hideMark/>
          </w:tcPr>
          <w:p w14:paraId="0D0773DD" w14:textId="77777777" w:rsidR="00604A09" w:rsidRPr="008B22E1" w:rsidRDefault="00604A09" w:rsidP="00494621">
            <w:pPr>
              <w:keepNext/>
              <w:widowControl/>
              <w:suppressAutoHyphens/>
              <w:adjustRightInd/>
              <w:spacing w:line="240" w:lineRule="auto"/>
              <w:jc w:val="center"/>
              <w:rPr>
                <w:b/>
                <w:bCs/>
                <w:sz w:val="20"/>
                <w:szCs w:val="20"/>
                <w:lang w:eastAsia="en-US"/>
              </w:rPr>
            </w:pPr>
            <w:r w:rsidRPr="008B22E1">
              <w:rPr>
                <w:b/>
                <w:bCs/>
                <w:sz w:val="20"/>
                <w:szCs w:val="20"/>
                <w:lang w:eastAsia="en-US"/>
              </w:rPr>
              <w:t>Комментарий</w:t>
            </w:r>
          </w:p>
        </w:tc>
      </w:tr>
      <w:tr w:rsidR="00604A09" w:rsidRPr="008B22E1" w14:paraId="6C1A92AA" w14:textId="77777777" w:rsidTr="00634A05">
        <w:tc>
          <w:tcPr>
            <w:tcW w:w="237" w:type="pct"/>
            <w:shd w:val="clear" w:color="auto" w:fill="auto"/>
          </w:tcPr>
          <w:p w14:paraId="43F1FA8C" w14:textId="1C032EBF" w:rsidR="00604A09" w:rsidRPr="00FD72E0" w:rsidRDefault="00604A09" w:rsidP="00494621">
            <w:pPr>
              <w:widowControl/>
              <w:adjustRightInd/>
              <w:spacing w:line="240" w:lineRule="auto"/>
              <w:jc w:val="left"/>
            </w:pPr>
            <w:r w:rsidRPr="00604A09">
              <w:t>1</w:t>
            </w:r>
          </w:p>
        </w:tc>
        <w:tc>
          <w:tcPr>
            <w:tcW w:w="2538" w:type="pct"/>
            <w:shd w:val="clear" w:color="auto" w:fill="auto"/>
          </w:tcPr>
          <w:p w14:paraId="3525A5CD" w14:textId="41251C45" w:rsidR="00604A09" w:rsidRPr="00FD72E0" w:rsidRDefault="00604A09" w:rsidP="00494621">
            <w:pPr>
              <w:widowControl/>
              <w:adjustRightInd/>
              <w:spacing w:line="240" w:lineRule="auto"/>
              <w:jc w:val="left"/>
            </w:pPr>
            <w:r w:rsidRPr="00604A09">
              <w:t>Дорожно-транспортные происшествия</w:t>
            </w:r>
          </w:p>
        </w:tc>
        <w:tc>
          <w:tcPr>
            <w:tcW w:w="1267" w:type="pct"/>
            <w:shd w:val="clear" w:color="auto" w:fill="auto"/>
          </w:tcPr>
          <w:p w14:paraId="00567441" w14:textId="77777777" w:rsidR="00604A09" w:rsidRPr="00FD72E0" w:rsidRDefault="00604A09" w:rsidP="00494621">
            <w:pPr>
              <w:pStyle w:val="afffffffa"/>
              <w:ind w:firstLine="0"/>
              <w:rPr>
                <w:bCs w:val="0"/>
                <w:szCs w:val="24"/>
              </w:rPr>
            </w:pPr>
            <w:r w:rsidRPr="00FD72E0">
              <w:rPr>
                <w:bCs w:val="0"/>
                <w:szCs w:val="24"/>
              </w:rPr>
              <w:t> </w:t>
            </w:r>
          </w:p>
        </w:tc>
        <w:tc>
          <w:tcPr>
            <w:tcW w:w="958" w:type="pct"/>
            <w:shd w:val="clear" w:color="auto" w:fill="auto"/>
          </w:tcPr>
          <w:p w14:paraId="0FB69FBB" w14:textId="77777777" w:rsidR="00604A09" w:rsidRPr="00FD72E0" w:rsidRDefault="00604A09" w:rsidP="00494621">
            <w:pPr>
              <w:widowControl/>
              <w:adjustRightInd/>
              <w:spacing w:line="240" w:lineRule="auto"/>
              <w:jc w:val="left"/>
            </w:pPr>
            <w:r w:rsidRPr="00FD72E0">
              <w:t> </w:t>
            </w:r>
          </w:p>
        </w:tc>
      </w:tr>
      <w:tr w:rsidR="00604A09" w:rsidRPr="008B22E1" w14:paraId="740C427A" w14:textId="77777777" w:rsidTr="00634A05">
        <w:tc>
          <w:tcPr>
            <w:tcW w:w="237" w:type="pct"/>
            <w:shd w:val="clear" w:color="auto" w:fill="auto"/>
          </w:tcPr>
          <w:p w14:paraId="527961C6" w14:textId="47BA5676" w:rsidR="00604A09" w:rsidRPr="00FD72E0" w:rsidRDefault="00604A09" w:rsidP="00494621">
            <w:pPr>
              <w:widowControl/>
              <w:adjustRightInd/>
              <w:spacing w:line="240" w:lineRule="auto"/>
              <w:jc w:val="left"/>
            </w:pPr>
            <w:r w:rsidRPr="00604A09">
              <w:t>2</w:t>
            </w:r>
          </w:p>
        </w:tc>
        <w:tc>
          <w:tcPr>
            <w:tcW w:w="2538" w:type="pct"/>
            <w:shd w:val="clear" w:color="auto" w:fill="auto"/>
          </w:tcPr>
          <w:p w14:paraId="15A8C911" w14:textId="5293CD13" w:rsidR="00604A09" w:rsidRPr="00FD72E0" w:rsidRDefault="00604A09" w:rsidP="00494621">
            <w:pPr>
              <w:widowControl/>
              <w:adjustRightInd/>
              <w:spacing w:line="240" w:lineRule="auto"/>
              <w:jc w:val="left"/>
            </w:pPr>
            <w:r w:rsidRPr="00604A09">
              <w:t>Участники дорожно-транспортных происшествий</w:t>
            </w:r>
          </w:p>
        </w:tc>
        <w:tc>
          <w:tcPr>
            <w:tcW w:w="1267" w:type="pct"/>
            <w:shd w:val="clear" w:color="auto" w:fill="auto"/>
          </w:tcPr>
          <w:p w14:paraId="07364661" w14:textId="77777777" w:rsidR="00604A09" w:rsidRPr="00FD72E0" w:rsidRDefault="00604A09" w:rsidP="00494621">
            <w:pPr>
              <w:widowControl/>
              <w:adjustRightInd/>
              <w:spacing w:line="240" w:lineRule="auto"/>
              <w:jc w:val="left"/>
            </w:pPr>
            <w:r w:rsidRPr="00FD72E0">
              <w:t> </w:t>
            </w:r>
          </w:p>
        </w:tc>
        <w:tc>
          <w:tcPr>
            <w:tcW w:w="958" w:type="pct"/>
            <w:shd w:val="clear" w:color="auto" w:fill="auto"/>
          </w:tcPr>
          <w:p w14:paraId="4836A95D" w14:textId="77777777" w:rsidR="00604A09" w:rsidRPr="00FD72E0" w:rsidRDefault="00604A09" w:rsidP="00494621">
            <w:pPr>
              <w:widowControl/>
              <w:adjustRightInd/>
              <w:spacing w:line="240" w:lineRule="auto"/>
              <w:jc w:val="left"/>
            </w:pPr>
            <w:r w:rsidRPr="00FD72E0">
              <w:t> </w:t>
            </w:r>
          </w:p>
        </w:tc>
      </w:tr>
      <w:tr w:rsidR="00604A09" w:rsidRPr="008B22E1" w14:paraId="04C8488C" w14:textId="77777777" w:rsidTr="00634A05">
        <w:tc>
          <w:tcPr>
            <w:tcW w:w="237" w:type="pct"/>
            <w:shd w:val="clear" w:color="auto" w:fill="auto"/>
          </w:tcPr>
          <w:p w14:paraId="155F3F87" w14:textId="0B2F3470" w:rsidR="00604A09" w:rsidRPr="00FD72E0" w:rsidRDefault="00604A09" w:rsidP="00494621">
            <w:pPr>
              <w:widowControl/>
              <w:adjustRightInd/>
              <w:spacing w:line="240" w:lineRule="auto"/>
              <w:jc w:val="left"/>
            </w:pPr>
            <w:r w:rsidRPr="00604A09">
              <w:t>3</w:t>
            </w:r>
          </w:p>
        </w:tc>
        <w:tc>
          <w:tcPr>
            <w:tcW w:w="2538" w:type="pct"/>
            <w:shd w:val="clear" w:color="auto" w:fill="auto"/>
          </w:tcPr>
          <w:p w14:paraId="0214E59B" w14:textId="2CFB5AB2" w:rsidR="00604A09" w:rsidRPr="00FD72E0" w:rsidRDefault="00604A09" w:rsidP="00494621">
            <w:pPr>
              <w:widowControl/>
              <w:adjustRightInd/>
              <w:spacing w:line="240" w:lineRule="auto"/>
              <w:jc w:val="left"/>
            </w:pPr>
            <w:r w:rsidRPr="00604A09">
              <w:t>Транспортные средствах, участвовавшие в ДТП</w:t>
            </w:r>
          </w:p>
        </w:tc>
        <w:tc>
          <w:tcPr>
            <w:tcW w:w="1267" w:type="pct"/>
            <w:shd w:val="clear" w:color="auto" w:fill="auto"/>
          </w:tcPr>
          <w:p w14:paraId="76B90A53" w14:textId="77777777" w:rsidR="00604A09" w:rsidRPr="00FD72E0" w:rsidRDefault="00604A09" w:rsidP="00494621">
            <w:pPr>
              <w:widowControl/>
              <w:adjustRightInd/>
              <w:spacing w:line="240" w:lineRule="auto"/>
              <w:jc w:val="left"/>
            </w:pPr>
            <w:r w:rsidRPr="00FD72E0">
              <w:t> </w:t>
            </w:r>
          </w:p>
        </w:tc>
        <w:tc>
          <w:tcPr>
            <w:tcW w:w="958" w:type="pct"/>
            <w:shd w:val="clear" w:color="auto" w:fill="auto"/>
          </w:tcPr>
          <w:p w14:paraId="33CE1A00" w14:textId="77777777" w:rsidR="00604A09" w:rsidRPr="00FD72E0" w:rsidRDefault="00604A09" w:rsidP="00494621">
            <w:pPr>
              <w:widowControl/>
              <w:adjustRightInd/>
              <w:spacing w:line="240" w:lineRule="auto"/>
              <w:jc w:val="left"/>
            </w:pPr>
            <w:r w:rsidRPr="00FD72E0">
              <w:t> </w:t>
            </w:r>
          </w:p>
        </w:tc>
      </w:tr>
      <w:tr w:rsidR="00604A09" w:rsidRPr="008B22E1" w14:paraId="140A8F3E" w14:textId="77777777" w:rsidTr="00634A05">
        <w:tc>
          <w:tcPr>
            <w:tcW w:w="237" w:type="pct"/>
            <w:shd w:val="clear" w:color="auto" w:fill="auto"/>
          </w:tcPr>
          <w:p w14:paraId="1293CE79" w14:textId="41D3265F" w:rsidR="00604A09" w:rsidRPr="00FD72E0" w:rsidRDefault="00604A09" w:rsidP="00494621">
            <w:pPr>
              <w:widowControl/>
              <w:adjustRightInd/>
              <w:spacing w:line="240" w:lineRule="auto"/>
              <w:jc w:val="left"/>
            </w:pPr>
            <w:r w:rsidRPr="00604A09">
              <w:t>4</w:t>
            </w:r>
          </w:p>
        </w:tc>
        <w:tc>
          <w:tcPr>
            <w:tcW w:w="2538" w:type="pct"/>
            <w:shd w:val="clear" w:color="auto" w:fill="auto"/>
          </w:tcPr>
          <w:p w14:paraId="4B64A07E" w14:textId="5C73DDD5" w:rsidR="00604A09" w:rsidRPr="00FD72E0" w:rsidRDefault="00604A09" w:rsidP="00494621">
            <w:pPr>
              <w:widowControl/>
              <w:adjustRightInd/>
              <w:spacing w:line="240" w:lineRule="auto"/>
              <w:jc w:val="left"/>
            </w:pPr>
            <w:r w:rsidRPr="00604A09">
              <w:t>Показатели аварийности участвующих в формирования показателей формы федерального статистического наблюдения № ДТП «Сведения о дорожно-транспортных происшествиях» в разрезе субъектов РФ</w:t>
            </w:r>
          </w:p>
        </w:tc>
        <w:tc>
          <w:tcPr>
            <w:tcW w:w="1267" w:type="pct"/>
            <w:shd w:val="clear" w:color="auto" w:fill="auto"/>
          </w:tcPr>
          <w:p w14:paraId="6E6DE5E0" w14:textId="77777777" w:rsidR="00604A09" w:rsidRPr="00FD72E0" w:rsidRDefault="00604A09" w:rsidP="00494621">
            <w:pPr>
              <w:widowControl/>
              <w:adjustRightInd/>
              <w:spacing w:line="240" w:lineRule="auto"/>
              <w:jc w:val="left"/>
            </w:pPr>
            <w:r w:rsidRPr="00FD72E0">
              <w:t> </w:t>
            </w:r>
          </w:p>
        </w:tc>
        <w:tc>
          <w:tcPr>
            <w:tcW w:w="958" w:type="pct"/>
            <w:shd w:val="clear" w:color="auto" w:fill="auto"/>
          </w:tcPr>
          <w:p w14:paraId="0918B5FE" w14:textId="77777777" w:rsidR="00604A09" w:rsidRPr="00FD72E0" w:rsidRDefault="00604A09" w:rsidP="00494621">
            <w:pPr>
              <w:widowControl/>
              <w:adjustRightInd/>
              <w:spacing w:line="240" w:lineRule="auto"/>
              <w:jc w:val="left"/>
            </w:pPr>
            <w:r w:rsidRPr="00FD72E0">
              <w:t> </w:t>
            </w:r>
          </w:p>
        </w:tc>
      </w:tr>
      <w:tr w:rsidR="00604A09" w:rsidRPr="008B22E1" w14:paraId="254BBB6B" w14:textId="77777777" w:rsidTr="00634A05">
        <w:tc>
          <w:tcPr>
            <w:tcW w:w="237" w:type="pct"/>
            <w:shd w:val="clear" w:color="auto" w:fill="auto"/>
          </w:tcPr>
          <w:p w14:paraId="7425F950" w14:textId="64120D9E" w:rsidR="00604A09" w:rsidRPr="00FD72E0" w:rsidRDefault="00604A09" w:rsidP="00494621">
            <w:pPr>
              <w:widowControl/>
              <w:adjustRightInd/>
              <w:spacing w:line="240" w:lineRule="auto"/>
              <w:jc w:val="left"/>
            </w:pPr>
            <w:r w:rsidRPr="00604A09">
              <w:t>5</w:t>
            </w:r>
          </w:p>
        </w:tc>
        <w:tc>
          <w:tcPr>
            <w:tcW w:w="2538" w:type="pct"/>
            <w:shd w:val="clear" w:color="auto" w:fill="auto"/>
          </w:tcPr>
          <w:p w14:paraId="6FDA7050" w14:textId="23A14D0D" w:rsidR="00604A09" w:rsidRPr="00FD72E0" w:rsidRDefault="00604A09" w:rsidP="00494621">
            <w:pPr>
              <w:widowControl/>
              <w:adjustRightInd/>
              <w:spacing w:line="240" w:lineRule="auto"/>
              <w:jc w:val="left"/>
            </w:pPr>
            <w:r w:rsidRPr="00604A09">
              <w:t>Перечень справочников и классификаторов для формирования набора условий по выполнению запроса в Конструкторе запросов</w:t>
            </w:r>
          </w:p>
        </w:tc>
        <w:tc>
          <w:tcPr>
            <w:tcW w:w="1267" w:type="pct"/>
            <w:shd w:val="clear" w:color="auto" w:fill="auto"/>
          </w:tcPr>
          <w:p w14:paraId="2A13AFD0" w14:textId="77777777" w:rsidR="00604A09" w:rsidRPr="00FD72E0" w:rsidRDefault="00604A09" w:rsidP="00494621">
            <w:pPr>
              <w:widowControl/>
              <w:adjustRightInd/>
              <w:spacing w:line="240" w:lineRule="auto"/>
              <w:jc w:val="left"/>
            </w:pPr>
            <w:r w:rsidRPr="00FD72E0">
              <w:t> </w:t>
            </w:r>
          </w:p>
        </w:tc>
        <w:tc>
          <w:tcPr>
            <w:tcW w:w="958" w:type="pct"/>
            <w:shd w:val="clear" w:color="auto" w:fill="auto"/>
          </w:tcPr>
          <w:p w14:paraId="504C970D" w14:textId="77777777" w:rsidR="00604A09" w:rsidRPr="00FD72E0" w:rsidRDefault="00604A09" w:rsidP="00494621">
            <w:pPr>
              <w:widowControl/>
              <w:adjustRightInd/>
              <w:spacing w:line="240" w:lineRule="auto"/>
              <w:jc w:val="left"/>
            </w:pPr>
            <w:r w:rsidRPr="00FD72E0">
              <w:t> </w:t>
            </w:r>
          </w:p>
        </w:tc>
      </w:tr>
      <w:tr w:rsidR="00604A09" w:rsidRPr="008B22E1" w14:paraId="5931F778" w14:textId="77777777" w:rsidTr="00634A05">
        <w:tc>
          <w:tcPr>
            <w:tcW w:w="237" w:type="pct"/>
            <w:shd w:val="clear" w:color="auto" w:fill="auto"/>
          </w:tcPr>
          <w:p w14:paraId="6561CEB6" w14:textId="7E15BFB7" w:rsidR="00604A09" w:rsidRPr="00FD72E0" w:rsidRDefault="00604A09" w:rsidP="00494621">
            <w:pPr>
              <w:widowControl/>
              <w:adjustRightInd/>
              <w:spacing w:line="240" w:lineRule="auto"/>
              <w:jc w:val="left"/>
            </w:pPr>
            <w:r w:rsidRPr="00604A09">
              <w:t>6</w:t>
            </w:r>
          </w:p>
        </w:tc>
        <w:tc>
          <w:tcPr>
            <w:tcW w:w="2538" w:type="pct"/>
            <w:shd w:val="clear" w:color="auto" w:fill="auto"/>
          </w:tcPr>
          <w:p w14:paraId="744409F6" w14:textId="2368C113" w:rsidR="00604A09" w:rsidRPr="00FD72E0" w:rsidRDefault="00604A09" w:rsidP="00494621">
            <w:pPr>
              <w:widowControl/>
              <w:adjustRightInd/>
              <w:spacing w:line="240" w:lineRule="auto"/>
              <w:jc w:val="left"/>
            </w:pPr>
            <w:r w:rsidRPr="00604A09">
              <w:t>Показатели прогнозирования состояния безопасности дорожного движения</w:t>
            </w:r>
          </w:p>
        </w:tc>
        <w:tc>
          <w:tcPr>
            <w:tcW w:w="1267" w:type="pct"/>
            <w:shd w:val="clear" w:color="auto" w:fill="auto"/>
          </w:tcPr>
          <w:p w14:paraId="713F0725" w14:textId="77777777" w:rsidR="00604A09" w:rsidRPr="00FD72E0" w:rsidRDefault="00604A09" w:rsidP="00494621">
            <w:pPr>
              <w:widowControl/>
              <w:adjustRightInd/>
              <w:spacing w:line="240" w:lineRule="auto"/>
              <w:jc w:val="left"/>
            </w:pPr>
            <w:r w:rsidRPr="00FD72E0">
              <w:t> </w:t>
            </w:r>
          </w:p>
        </w:tc>
        <w:tc>
          <w:tcPr>
            <w:tcW w:w="958" w:type="pct"/>
            <w:shd w:val="clear" w:color="auto" w:fill="auto"/>
          </w:tcPr>
          <w:p w14:paraId="1A01FC1F" w14:textId="77777777" w:rsidR="00604A09" w:rsidRPr="00FD72E0" w:rsidRDefault="00604A09" w:rsidP="00494621">
            <w:pPr>
              <w:widowControl/>
              <w:adjustRightInd/>
              <w:spacing w:line="240" w:lineRule="auto"/>
              <w:jc w:val="left"/>
            </w:pPr>
            <w:r w:rsidRPr="00FD72E0">
              <w:t> </w:t>
            </w:r>
          </w:p>
        </w:tc>
      </w:tr>
      <w:tr w:rsidR="00604A09" w:rsidRPr="008B22E1" w14:paraId="2C21447B" w14:textId="77777777" w:rsidTr="00634A05">
        <w:tc>
          <w:tcPr>
            <w:tcW w:w="237" w:type="pct"/>
            <w:shd w:val="clear" w:color="auto" w:fill="auto"/>
          </w:tcPr>
          <w:p w14:paraId="6CEF9800" w14:textId="04C3B778" w:rsidR="00604A09" w:rsidRPr="00FD72E0" w:rsidRDefault="00604A09" w:rsidP="00494621">
            <w:pPr>
              <w:widowControl/>
              <w:adjustRightInd/>
              <w:spacing w:line="240" w:lineRule="auto"/>
              <w:jc w:val="left"/>
            </w:pPr>
            <w:r w:rsidRPr="00604A09">
              <w:t>7</w:t>
            </w:r>
          </w:p>
        </w:tc>
        <w:tc>
          <w:tcPr>
            <w:tcW w:w="2538" w:type="pct"/>
            <w:shd w:val="clear" w:color="auto" w:fill="auto"/>
          </w:tcPr>
          <w:p w14:paraId="3EA716EF" w14:textId="63622798" w:rsidR="00604A09" w:rsidRPr="00FD72E0" w:rsidRDefault="00604A09" w:rsidP="00494621">
            <w:pPr>
              <w:widowControl/>
              <w:adjustRightInd/>
              <w:spacing w:line="240" w:lineRule="auto"/>
              <w:jc w:val="left"/>
            </w:pPr>
            <w:r w:rsidRPr="00604A09">
              <w:t>Сведения о целевых значениях показателей федерального проекта «Безопасность дорожного движения» национального проекта «Безопасные и качественные дороги»</w:t>
            </w:r>
          </w:p>
        </w:tc>
        <w:tc>
          <w:tcPr>
            <w:tcW w:w="1267" w:type="pct"/>
            <w:shd w:val="clear" w:color="auto" w:fill="auto"/>
          </w:tcPr>
          <w:p w14:paraId="2B27AE0F" w14:textId="77777777" w:rsidR="00604A09" w:rsidRPr="00FD72E0" w:rsidRDefault="00604A09" w:rsidP="00494621">
            <w:pPr>
              <w:widowControl/>
              <w:adjustRightInd/>
              <w:spacing w:line="240" w:lineRule="auto"/>
              <w:jc w:val="left"/>
            </w:pPr>
            <w:r w:rsidRPr="00FD72E0">
              <w:t> </w:t>
            </w:r>
          </w:p>
        </w:tc>
        <w:tc>
          <w:tcPr>
            <w:tcW w:w="958" w:type="pct"/>
            <w:shd w:val="clear" w:color="auto" w:fill="auto"/>
          </w:tcPr>
          <w:p w14:paraId="2C4D4A1F" w14:textId="77777777" w:rsidR="00604A09" w:rsidRPr="00FD72E0" w:rsidRDefault="00604A09" w:rsidP="00494621">
            <w:pPr>
              <w:widowControl/>
              <w:adjustRightInd/>
              <w:spacing w:line="240" w:lineRule="auto"/>
              <w:jc w:val="left"/>
            </w:pPr>
            <w:r w:rsidRPr="00FD72E0">
              <w:t> </w:t>
            </w:r>
          </w:p>
        </w:tc>
      </w:tr>
      <w:tr w:rsidR="00604A09" w:rsidRPr="008B22E1" w14:paraId="4CA61BD0" w14:textId="77777777" w:rsidTr="00634A05">
        <w:tc>
          <w:tcPr>
            <w:tcW w:w="237" w:type="pct"/>
            <w:shd w:val="clear" w:color="auto" w:fill="auto"/>
          </w:tcPr>
          <w:p w14:paraId="134CE586" w14:textId="4795EA7B" w:rsidR="00604A09" w:rsidRPr="00FD72E0" w:rsidRDefault="00604A09" w:rsidP="00494621">
            <w:pPr>
              <w:widowControl/>
              <w:adjustRightInd/>
              <w:spacing w:line="240" w:lineRule="auto"/>
              <w:jc w:val="left"/>
            </w:pPr>
            <w:r w:rsidRPr="00604A09">
              <w:t>8</w:t>
            </w:r>
          </w:p>
        </w:tc>
        <w:tc>
          <w:tcPr>
            <w:tcW w:w="2538" w:type="pct"/>
            <w:shd w:val="clear" w:color="auto" w:fill="auto"/>
          </w:tcPr>
          <w:p w14:paraId="080DFA0F" w14:textId="5D51389D" w:rsidR="00604A09" w:rsidRPr="00FD72E0" w:rsidRDefault="00604A09" w:rsidP="00494621">
            <w:pPr>
              <w:widowControl/>
              <w:adjustRightInd/>
              <w:spacing w:line="240" w:lineRule="auto"/>
              <w:jc w:val="left"/>
            </w:pPr>
            <w:r w:rsidRPr="00604A09">
              <w:t>Целевые значения показателей федерального проекта «Безопасность дорожного движения» национального проекта «Безопасные и качественные дороги»</w:t>
            </w:r>
          </w:p>
        </w:tc>
        <w:tc>
          <w:tcPr>
            <w:tcW w:w="1267" w:type="pct"/>
            <w:shd w:val="clear" w:color="auto" w:fill="auto"/>
          </w:tcPr>
          <w:p w14:paraId="1B3EC3A7" w14:textId="77777777" w:rsidR="00604A09" w:rsidRPr="00FD72E0" w:rsidRDefault="00604A09" w:rsidP="00494621">
            <w:pPr>
              <w:widowControl/>
              <w:adjustRightInd/>
              <w:spacing w:line="240" w:lineRule="auto"/>
              <w:jc w:val="left"/>
            </w:pPr>
            <w:r w:rsidRPr="00FD72E0">
              <w:t> </w:t>
            </w:r>
          </w:p>
        </w:tc>
        <w:tc>
          <w:tcPr>
            <w:tcW w:w="958" w:type="pct"/>
            <w:shd w:val="clear" w:color="auto" w:fill="auto"/>
          </w:tcPr>
          <w:p w14:paraId="51E4ABF8" w14:textId="77777777" w:rsidR="00604A09" w:rsidRPr="00FD72E0" w:rsidRDefault="00604A09" w:rsidP="00494621">
            <w:pPr>
              <w:widowControl/>
              <w:adjustRightInd/>
              <w:spacing w:line="240" w:lineRule="auto"/>
              <w:jc w:val="left"/>
            </w:pPr>
            <w:r w:rsidRPr="00FD72E0">
              <w:t> </w:t>
            </w:r>
          </w:p>
        </w:tc>
      </w:tr>
      <w:tr w:rsidR="00604A09" w:rsidRPr="008B22E1" w14:paraId="6453DC06" w14:textId="77777777" w:rsidTr="00634A05">
        <w:tc>
          <w:tcPr>
            <w:tcW w:w="237" w:type="pct"/>
            <w:shd w:val="clear" w:color="auto" w:fill="auto"/>
          </w:tcPr>
          <w:p w14:paraId="1B85E8C9" w14:textId="0FF5C743" w:rsidR="00604A09" w:rsidRPr="00FD72E0" w:rsidRDefault="00604A09" w:rsidP="00494621">
            <w:pPr>
              <w:widowControl/>
              <w:adjustRightInd/>
              <w:spacing w:line="240" w:lineRule="auto"/>
              <w:jc w:val="left"/>
            </w:pPr>
            <w:r w:rsidRPr="00604A09">
              <w:t>9</w:t>
            </w:r>
          </w:p>
        </w:tc>
        <w:tc>
          <w:tcPr>
            <w:tcW w:w="2538" w:type="pct"/>
            <w:shd w:val="clear" w:color="auto" w:fill="auto"/>
          </w:tcPr>
          <w:p w14:paraId="7B4021E9" w14:textId="62EA2237" w:rsidR="00604A09" w:rsidRPr="00FD72E0" w:rsidRDefault="00604A09" w:rsidP="00494621">
            <w:pPr>
              <w:widowControl/>
              <w:adjustRightInd/>
              <w:spacing w:line="240" w:lineRule="auto"/>
              <w:jc w:val="left"/>
            </w:pPr>
            <w:r w:rsidRPr="00604A09">
              <w:t xml:space="preserve">Значения показателей смертности (в рамках транспортного риска) и транспортного риска федерального проекта «Безопасность </w:t>
            </w:r>
            <w:r w:rsidRPr="00604A09">
              <w:lastRenderedPageBreak/>
              <w:t>дорожного движения» национального проекта «Безопасные и качественные дороги»</w:t>
            </w:r>
          </w:p>
        </w:tc>
        <w:tc>
          <w:tcPr>
            <w:tcW w:w="1267" w:type="pct"/>
            <w:shd w:val="clear" w:color="auto" w:fill="auto"/>
          </w:tcPr>
          <w:p w14:paraId="6661DF01" w14:textId="77777777" w:rsidR="00604A09" w:rsidRPr="00FD72E0" w:rsidRDefault="00604A09" w:rsidP="00494621">
            <w:pPr>
              <w:widowControl/>
              <w:adjustRightInd/>
              <w:spacing w:line="240" w:lineRule="auto"/>
              <w:jc w:val="left"/>
            </w:pPr>
          </w:p>
        </w:tc>
        <w:tc>
          <w:tcPr>
            <w:tcW w:w="958" w:type="pct"/>
            <w:shd w:val="clear" w:color="auto" w:fill="auto"/>
          </w:tcPr>
          <w:p w14:paraId="53B510D7" w14:textId="77777777" w:rsidR="00604A09" w:rsidRPr="00FD72E0" w:rsidRDefault="00604A09" w:rsidP="00494621">
            <w:pPr>
              <w:widowControl/>
              <w:adjustRightInd/>
              <w:spacing w:line="240" w:lineRule="auto"/>
              <w:jc w:val="left"/>
            </w:pPr>
          </w:p>
        </w:tc>
      </w:tr>
      <w:tr w:rsidR="00604A09" w:rsidRPr="008B22E1" w14:paraId="08071B9C" w14:textId="77777777" w:rsidTr="00634A05">
        <w:tc>
          <w:tcPr>
            <w:tcW w:w="237" w:type="pct"/>
            <w:shd w:val="clear" w:color="auto" w:fill="auto"/>
          </w:tcPr>
          <w:p w14:paraId="002CBCCF" w14:textId="4B2F7FC1" w:rsidR="00604A09" w:rsidRPr="00FD72E0" w:rsidRDefault="00604A09" w:rsidP="00494621">
            <w:pPr>
              <w:widowControl/>
              <w:adjustRightInd/>
              <w:spacing w:line="240" w:lineRule="auto"/>
              <w:jc w:val="left"/>
            </w:pPr>
            <w:r w:rsidRPr="00604A09">
              <w:t>10</w:t>
            </w:r>
          </w:p>
        </w:tc>
        <w:tc>
          <w:tcPr>
            <w:tcW w:w="2538" w:type="pct"/>
            <w:shd w:val="clear" w:color="auto" w:fill="auto"/>
          </w:tcPr>
          <w:p w14:paraId="4F53F085" w14:textId="7844FEE7" w:rsidR="00604A09" w:rsidRPr="00FD72E0" w:rsidRDefault="00604A09" w:rsidP="00494621">
            <w:pPr>
              <w:widowControl/>
              <w:adjustRightInd/>
              <w:spacing w:line="240" w:lineRule="auto"/>
              <w:jc w:val="left"/>
            </w:pPr>
            <w:r w:rsidRPr="00604A09">
              <w:t>Количество административных правонарушений статистического раздела официального сайта Госавтоинспекции</w:t>
            </w:r>
          </w:p>
        </w:tc>
        <w:tc>
          <w:tcPr>
            <w:tcW w:w="1267" w:type="pct"/>
            <w:shd w:val="clear" w:color="auto" w:fill="auto"/>
          </w:tcPr>
          <w:p w14:paraId="623EF54F" w14:textId="77777777" w:rsidR="00604A09" w:rsidRPr="00FD72E0" w:rsidRDefault="00604A09" w:rsidP="00494621">
            <w:pPr>
              <w:widowControl/>
              <w:adjustRightInd/>
              <w:spacing w:line="240" w:lineRule="auto"/>
              <w:jc w:val="left"/>
            </w:pPr>
          </w:p>
        </w:tc>
        <w:tc>
          <w:tcPr>
            <w:tcW w:w="958" w:type="pct"/>
            <w:shd w:val="clear" w:color="auto" w:fill="auto"/>
          </w:tcPr>
          <w:p w14:paraId="2455BB81" w14:textId="77777777" w:rsidR="00604A09" w:rsidRPr="00FD72E0" w:rsidRDefault="00604A09" w:rsidP="00494621">
            <w:pPr>
              <w:widowControl/>
              <w:adjustRightInd/>
              <w:spacing w:line="240" w:lineRule="auto"/>
              <w:jc w:val="left"/>
            </w:pPr>
          </w:p>
        </w:tc>
      </w:tr>
      <w:tr w:rsidR="00604A09" w:rsidRPr="008B22E1" w14:paraId="7EEB6A44" w14:textId="77777777" w:rsidTr="00634A05">
        <w:tc>
          <w:tcPr>
            <w:tcW w:w="237" w:type="pct"/>
            <w:shd w:val="clear" w:color="auto" w:fill="auto"/>
          </w:tcPr>
          <w:p w14:paraId="13BAD7B0" w14:textId="09F3E46C" w:rsidR="00604A09" w:rsidRPr="00FD72E0" w:rsidRDefault="00604A09" w:rsidP="00494621">
            <w:pPr>
              <w:widowControl/>
              <w:adjustRightInd/>
              <w:spacing w:line="240" w:lineRule="auto"/>
              <w:jc w:val="left"/>
            </w:pPr>
            <w:r w:rsidRPr="00604A09">
              <w:t>11</w:t>
            </w:r>
          </w:p>
        </w:tc>
        <w:tc>
          <w:tcPr>
            <w:tcW w:w="2538" w:type="pct"/>
            <w:shd w:val="clear" w:color="auto" w:fill="auto"/>
          </w:tcPr>
          <w:p w14:paraId="01F12E44" w14:textId="6C8ECA7D" w:rsidR="00604A09" w:rsidRPr="00FD72E0" w:rsidRDefault="00604A09" w:rsidP="00494621">
            <w:pPr>
              <w:widowControl/>
              <w:adjustRightInd/>
              <w:spacing w:line="240" w:lineRule="auto"/>
              <w:jc w:val="left"/>
            </w:pPr>
            <w:r w:rsidRPr="00604A09">
              <w:t>Индикаторы аварийности по субъекту Российской Федерации на дорогах федерального значения статистического раздела официального сайта Госавтоинспекции</w:t>
            </w:r>
          </w:p>
        </w:tc>
        <w:tc>
          <w:tcPr>
            <w:tcW w:w="1267" w:type="pct"/>
            <w:shd w:val="clear" w:color="auto" w:fill="auto"/>
          </w:tcPr>
          <w:p w14:paraId="1C88AA71" w14:textId="77777777" w:rsidR="00604A09" w:rsidRPr="00FD72E0" w:rsidRDefault="00604A09" w:rsidP="00494621">
            <w:pPr>
              <w:widowControl/>
              <w:adjustRightInd/>
              <w:spacing w:line="240" w:lineRule="auto"/>
              <w:jc w:val="left"/>
            </w:pPr>
          </w:p>
        </w:tc>
        <w:tc>
          <w:tcPr>
            <w:tcW w:w="958" w:type="pct"/>
            <w:shd w:val="clear" w:color="auto" w:fill="auto"/>
          </w:tcPr>
          <w:p w14:paraId="41FF6C52" w14:textId="77777777" w:rsidR="00604A09" w:rsidRPr="00FD72E0" w:rsidRDefault="00604A09" w:rsidP="00494621">
            <w:pPr>
              <w:widowControl/>
              <w:adjustRightInd/>
              <w:spacing w:line="240" w:lineRule="auto"/>
              <w:jc w:val="left"/>
            </w:pPr>
          </w:p>
        </w:tc>
      </w:tr>
      <w:tr w:rsidR="00604A09" w:rsidRPr="008B22E1" w14:paraId="40AA9583" w14:textId="77777777" w:rsidTr="00634A05">
        <w:tc>
          <w:tcPr>
            <w:tcW w:w="237" w:type="pct"/>
            <w:shd w:val="clear" w:color="auto" w:fill="auto"/>
          </w:tcPr>
          <w:p w14:paraId="2858A2CC" w14:textId="3CFB13A6" w:rsidR="00604A09" w:rsidRPr="00FD72E0" w:rsidRDefault="00604A09" w:rsidP="00494621">
            <w:pPr>
              <w:widowControl/>
              <w:adjustRightInd/>
              <w:spacing w:line="240" w:lineRule="auto"/>
              <w:jc w:val="left"/>
            </w:pPr>
            <w:r w:rsidRPr="00604A09">
              <w:t>12</w:t>
            </w:r>
          </w:p>
        </w:tc>
        <w:tc>
          <w:tcPr>
            <w:tcW w:w="2538" w:type="pct"/>
            <w:shd w:val="clear" w:color="auto" w:fill="auto"/>
          </w:tcPr>
          <w:p w14:paraId="6B6A3BC1" w14:textId="072D9310" w:rsidR="00604A09" w:rsidRPr="00FD72E0" w:rsidRDefault="00604A09" w:rsidP="00494621">
            <w:pPr>
              <w:widowControl/>
              <w:adjustRightInd/>
              <w:spacing w:line="240" w:lineRule="auto"/>
              <w:jc w:val="left"/>
            </w:pPr>
            <w:r w:rsidRPr="00604A09">
              <w:t>Перечень дорожно-транспортных происшествий статистического раздела официального сайта Госавтоинспекции</w:t>
            </w:r>
          </w:p>
        </w:tc>
        <w:tc>
          <w:tcPr>
            <w:tcW w:w="1267" w:type="pct"/>
            <w:shd w:val="clear" w:color="auto" w:fill="auto"/>
          </w:tcPr>
          <w:p w14:paraId="65835E89" w14:textId="77777777" w:rsidR="00604A09" w:rsidRPr="00FD72E0" w:rsidRDefault="00604A09" w:rsidP="00494621">
            <w:pPr>
              <w:widowControl/>
              <w:adjustRightInd/>
              <w:spacing w:line="240" w:lineRule="auto"/>
              <w:jc w:val="left"/>
            </w:pPr>
          </w:p>
        </w:tc>
        <w:tc>
          <w:tcPr>
            <w:tcW w:w="958" w:type="pct"/>
            <w:shd w:val="clear" w:color="auto" w:fill="auto"/>
          </w:tcPr>
          <w:p w14:paraId="7BCE9EAF" w14:textId="77777777" w:rsidR="00604A09" w:rsidRPr="00FD72E0" w:rsidRDefault="00604A09" w:rsidP="00494621">
            <w:pPr>
              <w:widowControl/>
              <w:adjustRightInd/>
              <w:spacing w:line="240" w:lineRule="auto"/>
              <w:jc w:val="left"/>
            </w:pPr>
          </w:p>
        </w:tc>
      </w:tr>
      <w:tr w:rsidR="00604A09" w:rsidRPr="008B22E1" w14:paraId="53FEB892" w14:textId="77777777" w:rsidTr="00634A05">
        <w:tc>
          <w:tcPr>
            <w:tcW w:w="237" w:type="pct"/>
            <w:shd w:val="clear" w:color="auto" w:fill="auto"/>
          </w:tcPr>
          <w:p w14:paraId="6B3698D4" w14:textId="7A6F726C" w:rsidR="00604A09" w:rsidRPr="00FD72E0" w:rsidRDefault="00604A09" w:rsidP="00494621">
            <w:pPr>
              <w:widowControl/>
              <w:adjustRightInd/>
              <w:spacing w:line="240" w:lineRule="auto"/>
              <w:jc w:val="left"/>
            </w:pPr>
            <w:r w:rsidRPr="00604A09">
              <w:t>13</w:t>
            </w:r>
          </w:p>
        </w:tc>
        <w:tc>
          <w:tcPr>
            <w:tcW w:w="2538" w:type="pct"/>
            <w:shd w:val="clear" w:color="auto" w:fill="auto"/>
          </w:tcPr>
          <w:p w14:paraId="2891FFD8" w14:textId="3C89F7AE" w:rsidR="00604A09" w:rsidRPr="00FD72E0" w:rsidRDefault="00604A09" w:rsidP="00494621">
            <w:pPr>
              <w:widowControl/>
              <w:adjustRightInd/>
              <w:spacing w:line="240" w:lineRule="auto"/>
              <w:jc w:val="left"/>
            </w:pPr>
            <w:r w:rsidRPr="00604A09">
              <w:t>Перечень т</w:t>
            </w:r>
            <w:r w:rsidR="003A4596">
              <w:t>ранспортных средств, участвовав</w:t>
            </w:r>
            <w:r w:rsidRPr="00604A09">
              <w:t>ших в дорож</w:t>
            </w:r>
            <w:r w:rsidR="003A4596">
              <w:t xml:space="preserve">но-транспортных происшествиях, </w:t>
            </w:r>
            <w:r w:rsidRPr="00604A09">
              <w:t>статистического раздела официального сайта Госавтоинспекции</w:t>
            </w:r>
          </w:p>
        </w:tc>
        <w:tc>
          <w:tcPr>
            <w:tcW w:w="1267" w:type="pct"/>
            <w:shd w:val="clear" w:color="auto" w:fill="auto"/>
          </w:tcPr>
          <w:p w14:paraId="0410BAA5" w14:textId="77777777" w:rsidR="00604A09" w:rsidRPr="00FD72E0" w:rsidRDefault="00604A09" w:rsidP="00494621">
            <w:pPr>
              <w:widowControl/>
              <w:adjustRightInd/>
              <w:spacing w:line="240" w:lineRule="auto"/>
              <w:jc w:val="left"/>
            </w:pPr>
          </w:p>
        </w:tc>
        <w:tc>
          <w:tcPr>
            <w:tcW w:w="958" w:type="pct"/>
            <w:shd w:val="clear" w:color="auto" w:fill="auto"/>
          </w:tcPr>
          <w:p w14:paraId="10D4EFC3" w14:textId="77777777" w:rsidR="00604A09" w:rsidRPr="00FD72E0" w:rsidRDefault="00604A09" w:rsidP="00494621">
            <w:pPr>
              <w:widowControl/>
              <w:adjustRightInd/>
              <w:spacing w:line="240" w:lineRule="auto"/>
              <w:jc w:val="left"/>
            </w:pPr>
          </w:p>
        </w:tc>
      </w:tr>
      <w:tr w:rsidR="00604A09" w:rsidRPr="008B22E1" w14:paraId="4913734E" w14:textId="77777777" w:rsidTr="00634A05">
        <w:tc>
          <w:tcPr>
            <w:tcW w:w="237" w:type="pct"/>
            <w:shd w:val="clear" w:color="auto" w:fill="auto"/>
          </w:tcPr>
          <w:p w14:paraId="6DFBA3BC" w14:textId="416A6347" w:rsidR="00604A09" w:rsidRPr="00FD72E0" w:rsidRDefault="00604A09" w:rsidP="00494621">
            <w:pPr>
              <w:widowControl/>
              <w:adjustRightInd/>
              <w:spacing w:line="240" w:lineRule="auto"/>
              <w:jc w:val="left"/>
            </w:pPr>
            <w:r w:rsidRPr="00604A09">
              <w:t>14</w:t>
            </w:r>
          </w:p>
        </w:tc>
        <w:tc>
          <w:tcPr>
            <w:tcW w:w="2538" w:type="pct"/>
            <w:shd w:val="clear" w:color="auto" w:fill="auto"/>
          </w:tcPr>
          <w:p w14:paraId="69C5564F" w14:textId="296F7768" w:rsidR="00604A09" w:rsidRPr="00FD72E0" w:rsidRDefault="00604A09" w:rsidP="00494621">
            <w:pPr>
              <w:widowControl/>
              <w:adjustRightInd/>
              <w:spacing w:line="240" w:lineRule="auto"/>
              <w:jc w:val="left"/>
            </w:pPr>
            <w:r w:rsidRPr="00604A09">
              <w:t>Перечень участников дорожно-транспортных происшествиях статистического раздела официального сайта Госавтоинспекции</w:t>
            </w:r>
          </w:p>
        </w:tc>
        <w:tc>
          <w:tcPr>
            <w:tcW w:w="1267" w:type="pct"/>
            <w:shd w:val="clear" w:color="auto" w:fill="auto"/>
          </w:tcPr>
          <w:p w14:paraId="528D0E02" w14:textId="77777777" w:rsidR="00604A09" w:rsidRPr="00FD72E0" w:rsidRDefault="00604A09" w:rsidP="00494621">
            <w:pPr>
              <w:widowControl/>
              <w:adjustRightInd/>
              <w:spacing w:line="240" w:lineRule="auto"/>
              <w:jc w:val="left"/>
            </w:pPr>
          </w:p>
        </w:tc>
        <w:tc>
          <w:tcPr>
            <w:tcW w:w="958" w:type="pct"/>
            <w:shd w:val="clear" w:color="auto" w:fill="auto"/>
          </w:tcPr>
          <w:p w14:paraId="085F3F7E" w14:textId="77777777" w:rsidR="00604A09" w:rsidRPr="00FD72E0" w:rsidRDefault="00604A09" w:rsidP="00494621">
            <w:pPr>
              <w:widowControl/>
              <w:adjustRightInd/>
              <w:spacing w:line="240" w:lineRule="auto"/>
              <w:jc w:val="left"/>
            </w:pPr>
          </w:p>
        </w:tc>
      </w:tr>
      <w:tr w:rsidR="00604A09" w:rsidRPr="008B22E1" w14:paraId="21D4086F" w14:textId="77777777" w:rsidTr="00634A05">
        <w:tc>
          <w:tcPr>
            <w:tcW w:w="237" w:type="pct"/>
            <w:shd w:val="clear" w:color="auto" w:fill="auto"/>
          </w:tcPr>
          <w:p w14:paraId="0A3B4976" w14:textId="344497BD" w:rsidR="00604A09" w:rsidRPr="00FD72E0" w:rsidRDefault="00604A09" w:rsidP="00494621">
            <w:pPr>
              <w:widowControl/>
              <w:adjustRightInd/>
              <w:spacing w:line="240" w:lineRule="auto"/>
              <w:jc w:val="left"/>
            </w:pPr>
            <w:r w:rsidRPr="00604A09">
              <w:t>15</w:t>
            </w:r>
          </w:p>
        </w:tc>
        <w:tc>
          <w:tcPr>
            <w:tcW w:w="2538" w:type="pct"/>
            <w:shd w:val="clear" w:color="auto" w:fill="auto"/>
          </w:tcPr>
          <w:p w14:paraId="1F7DEA58" w14:textId="467E0806" w:rsidR="00604A09" w:rsidRPr="00FD72E0" w:rsidRDefault="00604A09" w:rsidP="00494621">
            <w:pPr>
              <w:widowControl/>
              <w:adjustRightInd/>
              <w:spacing w:line="240" w:lineRule="auto"/>
              <w:jc w:val="left"/>
            </w:pPr>
            <w:r w:rsidRPr="00604A09">
              <w:t>Участки автомобильных дорог, на которых зафиксированы дорожно-транспортные происшествия</w:t>
            </w:r>
          </w:p>
        </w:tc>
        <w:tc>
          <w:tcPr>
            <w:tcW w:w="1267" w:type="pct"/>
            <w:shd w:val="clear" w:color="auto" w:fill="auto"/>
          </w:tcPr>
          <w:p w14:paraId="3C93E778" w14:textId="77777777" w:rsidR="00604A09" w:rsidRPr="00FD72E0" w:rsidRDefault="00604A09" w:rsidP="00494621">
            <w:pPr>
              <w:widowControl/>
              <w:adjustRightInd/>
              <w:spacing w:line="240" w:lineRule="auto"/>
              <w:jc w:val="left"/>
            </w:pPr>
          </w:p>
        </w:tc>
        <w:tc>
          <w:tcPr>
            <w:tcW w:w="958" w:type="pct"/>
            <w:shd w:val="clear" w:color="auto" w:fill="auto"/>
          </w:tcPr>
          <w:p w14:paraId="1123B499" w14:textId="77777777" w:rsidR="00604A09" w:rsidRPr="00FD72E0" w:rsidRDefault="00604A09" w:rsidP="00494621">
            <w:pPr>
              <w:widowControl/>
              <w:adjustRightInd/>
              <w:spacing w:line="240" w:lineRule="auto"/>
              <w:jc w:val="left"/>
            </w:pPr>
          </w:p>
        </w:tc>
      </w:tr>
      <w:tr w:rsidR="00604A09" w:rsidRPr="00FD72E0" w14:paraId="4033FBC0" w14:textId="77777777" w:rsidTr="00634A05">
        <w:tc>
          <w:tcPr>
            <w:tcW w:w="237" w:type="pct"/>
            <w:shd w:val="clear" w:color="auto" w:fill="auto"/>
          </w:tcPr>
          <w:p w14:paraId="1C20DC4A" w14:textId="6C06AA44" w:rsidR="00604A09" w:rsidRPr="00FD72E0" w:rsidRDefault="00604A09" w:rsidP="00494621">
            <w:pPr>
              <w:widowControl/>
              <w:adjustRightInd/>
              <w:spacing w:line="240" w:lineRule="auto"/>
              <w:jc w:val="left"/>
            </w:pPr>
            <w:r w:rsidRPr="00604A09">
              <w:t>16</w:t>
            </w:r>
          </w:p>
        </w:tc>
        <w:tc>
          <w:tcPr>
            <w:tcW w:w="2538" w:type="pct"/>
            <w:shd w:val="clear" w:color="auto" w:fill="auto"/>
          </w:tcPr>
          <w:p w14:paraId="33AFB66F" w14:textId="56BED59B" w:rsidR="00604A09" w:rsidRPr="00FD72E0" w:rsidRDefault="00604A09" w:rsidP="00494621">
            <w:pPr>
              <w:widowControl/>
              <w:adjustRightInd/>
              <w:spacing w:line="240" w:lineRule="auto"/>
              <w:jc w:val="left"/>
            </w:pPr>
            <w:r w:rsidRPr="00604A09">
              <w:t>Показатели формы федерального статистического наблюдения № ДТП «Сведения о дорожно-транспортных происшествиях» для формирования выгрузки посредством статистического раздела официального сайта Госавтоинспекции</w:t>
            </w:r>
          </w:p>
        </w:tc>
        <w:tc>
          <w:tcPr>
            <w:tcW w:w="1267" w:type="pct"/>
            <w:shd w:val="clear" w:color="auto" w:fill="auto"/>
          </w:tcPr>
          <w:p w14:paraId="76F698F6" w14:textId="77777777" w:rsidR="00604A09" w:rsidRPr="00FD72E0" w:rsidRDefault="00604A09" w:rsidP="00494621">
            <w:pPr>
              <w:widowControl/>
              <w:adjustRightInd/>
              <w:spacing w:line="240" w:lineRule="auto"/>
              <w:jc w:val="left"/>
            </w:pPr>
            <w:r w:rsidRPr="00FD72E0">
              <w:t> </w:t>
            </w:r>
          </w:p>
        </w:tc>
        <w:tc>
          <w:tcPr>
            <w:tcW w:w="958" w:type="pct"/>
            <w:shd w:val="clear" w:color="auto" w:fill="auto"/>
          </w:tcPr>
          <w:p w14:paraId="6D5710FF" w14:textId="77777777" w:rsidR="00604A09" w:rsidRPr="00FD72E0" w:rsidRDefault="00604A09" w:rsidP="00494621">
            <w:pPr>
              <w:widowControl/>
              <w:adjustRightInd/>
              <w:spacing w:line="240" w:lineRule="auto"/>
              <w:jc w:val="left"/>
            </w:pPr>
            <w:r w:rsidRPr="00FD72E0">
              <w:t> </w:t>
            </w:r>
          </w:p>
        </w:tc>
      </w:tr>
      <w:tr w:rsidR="00604A09" w:rsidRPr="00FD72E0" w14:paraId="6B305743" w14:textId="77777777" w:rsidTr="00634A05">
        <w:tc>
          <w:tcPr>
            <w:tcW w:w="237" w:type="pct"/>
            <w:shd w:val="clear" w:color="auto" w:fill="auto"/>
          </w:tcPr>
          <w:p w14:paraId="254DCAFF" w14:textId="72159284" w:rsidR="00604A09" w:rsidRPr="00FD72E0" w:rsidRDefault="00604A09" w:rsidP="00494621">
            <w:pPr>
              <w:widowControl/>
              <w:adjustRightInd/>
              <w:spacing w:line="240" w:lineRule="auto"/>
              <w:jc w:val="left"/>
            </w:pPr>
            <w:r w:rsidRPr="00604A09">
              <w:t>17</w:t>
            </w:r>
          </w:p>
        </w:tc>
        <w:tc>
          <w:tcPr>
            <w:tcW w:w="2538" w:type="pct"/>
            <w:shd w:val="clear" w:color="auto" w:fill="auto"/>
          </w:tcPr>
          <w:p w14:paraId="34714EBC" w14:textId="2C7430E3" w:rsidR="00604A09" w:rsidRPr="00FD72E0" w:rsidRDefault="00604A09" w:rsidP="00494621">
            <w:pPr>
              <w:widowControl/>
              <w:adjustRightInd/>
              <w:spacing w:line="240" w:lineRule="auto"/>
              <w:jc w:val="left"/>
            </w:pPr>
            <w:r w:rsidRPr="00604A09">
              <w:t>Индикаторы формы федерального статистического наблюдения № ДТП «Сведения о дорожн</w:t>
            </w:r>
            <w:r w:rsidR="003A4596">
              <w:t xml:space="preserve">о-транспортных происшествиях», </w:t>
            </w:r>
            <w:r w:rsidRPr="00604A09">
              <w:t>рассчитанные за помесячно (абсолютные значен</w:t>
            </w:r>
            <w:r w:rsidR="003A4596">
              <w:t xml:space="preserve">ия) для выгрузки и отображения </w:t>
            </w:r>
            <w:r w:rsidRPr="00604A09">
              <w:t>в статистическом разделе официального сайта Госавтоинспекции</w:t>
            </w:r>
          </w:p>
        </w:tc>
        <w:tc>
          <w:tcPr>
            <w:tcW w:w="1267" w:type="pct"/>
            <w:shd w:val="clear" w:color="auto" w:fill="auto"/>
          </w:tcPr>
          <w:p w14:paraId="79E661AD" w14:textId="77777777" w:rsidR="00604A09" w:rsidRPr="00FD72E0" w:rsidRDefault="00604A09" w:rsidP="00494621">
            <w:pPr>
              <w:widowControl/>
              <w:adjustRightInd/>
              <w:spacing w:line="240" w:lineRule="auto"/>
              <w:jc w:val="left"/>
            </w:pPr>
            <w:r w:rsidRPr="00FD72E0">
              <w:t> </w:t>
            </w:r>
          </w:p>
        </w:tc>
        <w:tc>
          <w:tcPr>
            <w:tcW w:w="958" w:type="pct"/>
            <w:shd w:val="clear" w:color="auto" w:fill="auto"/>
          </w:tcPr>
          <w:p w14:paraId="163E32D2" w14:textId="77777777" w:rsidR="00604A09" w:rsidRPr="00FD72E0" w:rsidRDefault="00604A09" w:rsidP="00494621">
            <w:pPr>
              <w:widowControl/>
              <w:adjustRightInd/>
              <w:spacing w:line="240" w:lineRule="auto"/>
              <w:jc w:val="left"/>
            </w:pPr>
            <w:r w:rsidRPr="00FD72E0">
              <w:t> </w:t>
            </w:r>
          </w:p>
        </w:tc>
      </w:tr>
      <w:tr w:rsidR="00604A09" w:rsidRPr="00FD72E0" w14:paraId="55E525FE" w14:textId="77777777" w:rsidTr="00634A05">
        <w:tc>
          <w:tcPr>
            <w:tcW w:w="237" w:type="pct"/>
            <w:shd w:val="clear" w:color="auto" w:fill="auto"/>
          </w:tcPr>
          <w:p w14:paraId="38908F4A" w14:textId="4156BB00" w:rsidR="00604A09" w:rsidRPr="00FD72E0" w:rsidRDefault="00604A09" w:rsidP="00494621">
            <w:pPr>
              <w:widowControl/>
              <w:adjustRightInd/>
              <w:spacing w:line="240" w:lineRule="auto"/>
              <w:jc w:val="left"/>
            </w:pPr>
            <w:r w:rsidRPr="00604A09">
              <w:t>18</w:t>
            </w:r>
          </w:p>
        </w:tc>
        <w:tc>
          <w:tcPr>
            <w:tcW w:w="2538" w:type="pct"/>
            <w:shd w:val="clear" w:color="auto" w:fill="auto"/>
          </w:tcPr>
          <w:p w14:paraId="1CD5DDBB" w14:textId="3750C492" w:rsidR="00604A09" w:rsidRPr="00FD72E0" w:rsidRDefault="00604A09" w:rsidP="00494621">
            <w:pPr>
              <w:widowControl/>
              <w:adjustRightInd/>
              <w:spacing w:line="240" w:lineRule="auto"/>
              <w:jc w:val="left"/>
            </w:pPr>
            <w:r w:rsidRPr="00604A09">
              <w:t>Показатели статистической отчетности «Сведения Госавтоинспекции» – Форма «СГ»</w:t>
            </w:r>
          </w:p>
        </w:tc>
        <w:tc>
          <w:tcPr>
            <w:tcW w:w="1267" w:type="pct"/>
            <w:shd w:val="clear" w:color="auto" w:fill="auto"/>
          </w:tcPr>
          <w:p w14:paraId="53A80C39" w14:textId="77777777" w:rsidR="00604A09" w:rsidRPr="00FD72E0" w:rsidRDefault="00604A09" w:rsidP="00494621">
            <w:pPr>
              <w:widowControl/>
              <w:adjustRightInd/>
              <w:spacing w:line="240" w:lineRule="auto"/>
              <w:jc w:val="left"/>
            </w:pPr>
            <w:r w:rsidRPr="00FD72E0">
              <w:t> </w:t>
            </w:r>
          </w:p>
        </w:tc>
        <w:tc>
          <w:tcPr>
            <w:tcW w:w="958" w:type="pct"/>
            <w:shd w:val="clear" w:color="auto" w:fill="auto"/>
          </w:tcPr>
          <w:p w14:paraId="70E9D6DF" w14:textId="77777777" w:rsidR="00604A09" w:rsidRPr="00FD72E0" w:rsidRDefault="00604A09" w:rsidP="00494621">
            <w:pPr>
              <w:widowControl/>
              <w:adjustRightInd/>
              <w:spacing w:line="240" w:lineRule="auto"/>
              <w:jc w:val="left"/>
            </w:pPr>
            <w:r w:rsidRPr="00FD72E0">
              <w:t> </w:t>
            </w:r>
          </w:p>
        </w:tc>
      </w:tr>
      <w:tr w:rsidR="00604A09" w:rsidRPr="00FD72E0" w14:paraId="7DFC43F1" w14:textId="77777777" w:rsidTr="00634A05">
        <w:tc>
          <w:tcPr>
            <w:tcW w:w="237" w:type="pct"/>
            <w:shd w:val="clear" w:color="auto" w:fill="auto"/>
          </w:tcPr>
          <w:p w14:paraId="52EF5A36" w14:textId="3091D926" w:rsidR="00604A09" w:rsidRPr="00FD72E0" w:rsidRDefault="00604A09" w:rsidP="00494621">
            <w:pPr>
              <w:widowControl/>
              <w:adjustRightInd/>
              <w:spacing w:line="240" w:lineRule="auto"/>
              <w:jc w:val="left"/>
            </w:pPr>
            <w:r w:rsidRPr="00604A09">
              <w:t>19</w:t>
            </w:r>
          </w:p>
        </w:tc>
        <w:tc>
          <w:tcPr>
            <w:tcW w:w="2538" w:type="pct"/>
            <w:shd w:val="clear" w:color="auto" w:fill="auto"/>
          </w:tcPr>
          <w:p w14:paraId="4364BAC2" w14:textId="3104014A" w:rsidR="00604A09" w:rsidRPr="00FD72E0" w:rsidRDefault="003A4596" w:rsidP="00494621">
            <w:pPr>
              <w:widowControl/>
              <w:adjustRightInd/>
              <w:spacing w:line="240" w:lineRule="auto"/>
              <w:jc w:val="left"/>
            </w:pPr>
            <w:r>
              <w:t xml:space="preserve">Значения показателей </w:t>
            </w:r>
            <w:r w:rsidR="00604A09" w:rsidRPr="00604A09">
              <w:t>статистических форм отчетности 1-БДД, 1-АП, 2-АП, ГАИ, эф</w:t>
            </w:r>
            <w:r>
              <w:t>фективность деятельности подраз</w:t>
            </w:r>
            <w:r w:rsidR="00604A09" w:rsidRPr="00604A09">
              <w:t>д</w:t>
            </w:r>
            <w:r>
              <w:t>е</w:t>
            </w:r>
            <w:r w:rsidR="00604A09" w:rsidRPr="00604A09">
              <w:t>лений в области правоприменительной деятельности</w:t>
            </w:r>
          </w:p>
        </w:tc>
        <w:tc>
          <w:tcPr>
            <w:tcW w:w="1267" w:type="pct"/>
            <w:shd w:val="clear" w:color="auto" w:fill="auto"/>
          </w:tcPr>
          <w:p w14:paraId="0A5D88F6" w14:textId="77777777" w:rsidR="00604A09" w:rsidRPr="00FD72E0" w:rsidRDefault="00604A09" w:rsidP="00494621">
            <w:pPr>
              <w:widowControl/>
              <w:adjustRightInd/>
              <w:spacing w:line="240" w:lineRule="auto"/>
              <w:jc w:val="left"/>
            </w:pPr>
          </w:p>
        </w:tc>
        <w:tc>
          <w:tcPr>
            <w:tcW w:w="958" w:type="pct"/>
            <w:shd w:val="clear" w:color="auto" w:fill="auto"/>
          </w:tcPr>
          <w:p w14:paraId="415BE8BC" w14:textId="77777777" w:rsidR="00604A09" w:rsidRPr="00FD72E0" w:rsidRDefault="00604A09" w:rsidP="00494621">
            <w:pPr>
              <w:widowControl/>
              <w:adjustRightInd/>
              <w:spacing w:line="240" w:lineRule="auto"/>
              <w:jc w:val="left"/>
            </w:pPr>
          </w:p>
        </w:tc>
      </w:tr>
      <w:tr w:rsidR="00604A09" w:rsidRPr="00FD72E0" w14:paraId="5866D447" w14:textId="77777777" w:rsidTr="00634A05">
        <w:tc>
          <w:tcPr>
            <w:tcW w:w="237" w:type="pct"/>
            <w:shd w:val="clear" w:color="auto" w:fill="auto"/>
          </w:tcPr>
          <w:p w14:paraId="51C777F9" w14:textId="68E0443D" w:rsidR="00604A09" w:rsidRPr="00FD72E0" w:rsidRDefault="00604A09" w:rsidP="00494621">
            <w:pPr>
              <w:widowControl/>
              <w:adjustRightInd/>
              <w:spacing w:line="240" w:lineRule="auto"/>
              <w:jc w:val="left"/>
            </w:pPr>
            <w:r w:rsidRPr="00604A09">
              <w:t>20</w:t>
            </w:r>
          </w:p>
        </w:tc>
        <w:tc>
          <w:tcPr>
            <w:tcW w:w="2538" w:type="pct"/>
            <w:shd w:val="clear" w:color="auto" w:fill="auto"/>
          </w:tcPr>
          <w:p w14:paraId="6C527C5F" w14:textId="6B1F58A7" w:rsidR="00604A09" w:rsidRPr="00FD72E0" w:rsidRDefault="003A4596" w:rsidP="00494621">
            <w:pPr>
              <w:widowControl/>
              <w:adjustRightInd/>
              <w:spacing w:line="240" w:lineRule="auto"/>
              <w:jc w:val="left"/>
            </w:pPr>
            <w:r>
              <w:t xml:space="preserve">Показатели </w:t>
            </w:r>
            <w:r w:rsidR="00604A09" w:rsidRPr="00604A09">
              <w:t>статистических форм отчетности 1-БДД, 1-АП и ГАИ  массива OLAP</w:t>
            </w:r>
          </w:p>
        </w:tc>
        <w:tc>
          <w:tcPr>
            <w:tcW w:w="1267" w:type="pct"/>
            <w:shd w:val="clear" w:color="auto" w:fill="auto"/>
          </w:tcPr>
          <w:p w14:paraId="337A3E73" w14:textId="77777777" w:rsidR="00604A09" w:rsidRPr="00FD72E0" w:rsidRDefault="00604A09" w:rsidP="00494621">
            <w:pPr>
              <w:widowControl/>
              <w:adjustRightInd/>
              <w:spacing w:line="240" w:lineRule="auto"/>
              <w:jc w:val="left"/>
            </w:pPr>
          </w:p>
        </w:tc>
        <w:tc>
          <w:tcPr>
            <w:tcW w:w="958" w:type="pct"/>
            <w:shd w:val="clear" w:color="auto" w:fill="auto"/>
          </w:tcPr>
          <w:p w14:paraId="73BA9804" w14:textId="77777777" w:rsidR="00604A09" w:rsidRPr="00FD72E0" w:rsidRDefault="00604A09" w:rsidP="00494621">
            <w:pPr>
              <w:widowControl/>
              <w:adjustRightInd/>
              <w:spacing w:line="240" w:lineRule="auto"/>
              <w:jc w:val="left"/>
            </w:pPr>
          </w:p>
        </w:tc>
      </w:tr>
      <w:tr w:rsidR="00604A09" w:rsidRPr="00FD72E0" w14:paraId="2E7FF5A7" w14:textId="77777777" w:rsidTr="00634A05">
        <w:tc>
          <w:tcPr>
            <w:tcW w:w="237" w:type="pct"/>
            <w:shd w:val="clear" w:color="auto" w:fill="auto"/>
          </w:tcPr>
          <w:p w14:paraId="7BEA8753" w14:textId="6100E261" w:rsidR="00604A09" w:rsidRPr="00FD72E0" w:rsidRDefault="00604A09" w:rsidP="00494621">
            <w:pPr>
              <w:widowControl/>
              <w:adjustRightInd/>
              <w:spacing w:line="240" w:lineRule="auto"/>
              <w:jc w:val="left"/>
            </w:pPr>
            <w:r w:rsidRPr="00604A09">
              <w:t>21</w:t>
            </w:r>
          </w:p>
        </w:tc>
        <w:tc>
          <w:tcPr>
            <w:tcW w:w="2538" w:type="pct"/>
            <w:shd w:val="clear" w:color="auto" w:fill="auto"/>
          </w:tcPr>
          <w:p w14:paraId="6F566BB1" w14:textId="79F98C82" w:rsidR="00604A09" w:rsidRPr="00FD72E0" w:rsidRDefault="00604A09" w:rsidP="00494621">
            <w:pPr>
              <w:widowControl/>
              <w:adjustRightInd/>
              <w:spacing w:line="240" w:lineRule="auto"/>
              <w:jc w:val="left"/>
            </w:pPr>
            <w:r w:rsidRPr="00604A09">
              <w:t>Индикаторы аварийности "Картограммы"</w:t>
            </w:r>
          </w:p>
        </w:tc>
        <w:tc>
          <w:tcPr>
            <w:tcW w:w="1267" w:type="pct"/>
            <w:shd w:val="clear" w:color="auto" w:fill="auto"/>
          </w:tcPr>
          <w:p w14:paraId="616E5EE8" w14:textId="77777777" w:rsidR="00604A09" w:rsidRPr="00FD72E0" w:rsidRDefault="00604A09" w:rsidP="00494621">
            <w:pPr>
              <w:widowControl/>
              <w:adjustRightInd/>
              <w:spacing w:line="240" w:lineRule="auto"/>
              <w:jc w:val="left"/>
            </w:pPr>
          </w:p>
        </w:tc>
        <w:tc>
          <w:tcPr>
            <w:tcW w:w="958" w:type="pct"/>
            <w:shd w:val="clear" w:color="auto" w:fill="auto"/>
          </w:tcPr>
          <w:p w14:paraId="623BE2FD" w14:textId="77777777" w:rsidR="00604A09" w:rsidRPr="00FD72E0" w:rsidRDefault="00604A09" w:rsidP="00494621">
            <w:pPr>
              <w:widowControl/>
              <w:adjustRightInd/>
              <w:spacing w:line="240" w:lineRule="auto"/>
              <w:jc w:val="left"/>
            </w:pPr>
          </w:p>
        </w:tc>
      </w:tr>
      <w:tr w:rsidR="00604A09" w:rsidRPr="00FD72E0" w14:paraId="00829EEA" w14:textId="77777777" w:rsidTr="00634A05">
        <w:tc>
          <w:tcPr>
            <w:tcW w:w="237" w:type="pct"/>
            <w:shd w:val="clear" w:color="auto" w:fill="auto"/>
          </w:tcPr>
          <w:p w14:paraId="7DFFD72A" w14:textId="75905F4B" w:rsidR="00604A09" w:rsidRPr="00FD72E0" w:rsidRDefault="00604A09" w:rsidP="00494621">
            <w:pPr>
              <w:widowControl/>
              <w:adjustRightInd/>
              <w:spacing w:line="240" w:lineRule="auto"/>
              <w:jc w:val="left"/>
            </w:pPr>
            <w:r w:rsidRPr="00604A09">
              <w:t>22</w:t>
            </w:r>
          </w:p>
        </w:tc>
        <w:tc>
          <w:tcPr>
            <w:tcW w:w="2538" w:type="pct"/>
            <w:shd w:val="clear" w:color="auto" w:fill="auto"/>
          </w:tcPr>
          <w:p w14:paraId="5AEE5BBE" w14:textId="3EA4BB0E" w:rsidR="00604A09" w:rsidRPr="00FD72E0" w:rsidRDefault="00604A09" w:rsidP="00494621">
            <w:pPr>
              <w:widowControl/>
              <w:adjustRightInd/>
              <w:spacing w:line="240" w:lineRule="auto"/>
              <w:jc w:val="left"/>
            </w:pPr>
            <w:r w:rsidRPr="00604A09">
              <w:t>Количество дорожно-транспортных происшествий с материальным ущербом</w:t>
            </w:r>
          </w:p>
        </w:tc>
        <w:tc>
          <w:tcPr>
            <w:tcW w:w="1267" w:type="pct"/>
            <w:shd w:val="clear" w:color="auto" w:fill="auto"/>
          </w:tcPr>
          <w:p w14:paraId="05428109" w14:textId="77777777" w:rsidR="00604A09" w:rsidRPr="00FD72E0" w:rsidRDefault="00604A09" w:rsidP="00494621">
            <w:pPr>
              <w:widowControl/>
              <w:adjustRightInd/>
              <w:spacing w:line="240" w:lineRule="auto"/>
              <w:jc w:val="left"/>
            </w:pPr>
          </w:p>
        </w:tc>
        <w:tc>
          <w:tcPr>
            <w:tcW w:w="958" w:type="pct"/>
            <w:shd w:val="clear" w:color="auto" w:fill="auto"/>
          </w:tcPr>
          <w:p w14:paraId="635CF728" w14:textId="77777777" w:rsidR="00604A09" w:rsidRPr="00FD72E0" w:rsidRDefault="00604A09" w:rsidP="00494621">
            <w:pPr>
              <w:widowControl/>
              <w:adjustRightInd/>
              <w:spacing w:line="240" w:lineRule="auto"/>
              <w:jc w:val="left"/>
            </w:pPr>
          </w:p>
        </w:tc>
      </w:tr>
      <w:tr w:rsidR="00604A09" w:rsidRPr="00FD72E0" w14:paraId="30C575D4" w14:textId="77777777" w:rsidTr="00634A05">
        <w:tc>
          <w:tcPr>
            <w:tcW w:w="237" w:type="pct"/>
            <w:shd w:val="clear" w:color="auto" w:fill="auto"/>
          </w:tcPr>
          <w:p w14:paraId="2E172145" w14:textId="50A8D6D6" w:rsidR="00604A09" w:rsidRPr="00FD72E0" w:rsidRDefault="00604A09" w:rsidP="00494621">
            <w:pPr>
              <w:widowControl/>
              <w:adjustRightInd/>
              <w:spacing w:line="240" w:lineRule="auto"/>
              <w:jc w:val="left"/>
            </w:pPr>
            <w:r w:rsidRPr="00604A09">
              <w:t>23</w:t>
            </w:r>
          </w:p>
        </w:tc>
        <w:tc>
          <w:tcPr>
            <w:tcW w:w="2538" w:type="pct"/>
            <w:shd w:val="clear" w:color="auto" w:fill="auto"/>
          </w:tcPr>
          <w:p w14:paraId="486418A0" w14:textId="7846A5E8" w:rsidR="00604A09" w:rsidRPr="00FD72E0" w:rsidRDefault="00604A09" w:rsidP="00494621">
            <w:pPr>
              <w:widowControl/>
              <w:adjustRightInd/>
              <w:spacing w:line="240" w:lineRule="auto"/>
              <w:jc w:val="left"/>
            </w:pPr>
            <w:r w:rsidRPr="00604A09">
              <w:t>Индикаторы аварийности "Аналитических панелей"</w:t>
            </w:r>
          </w:p>
        </w:tc>
        <w:tc>
          <w:tcPr>
            <w:tcW w:w="1267" w:type="pct"/>
            <w:shd w:val="clear" w:color="auto" w:fill="auto"/>
          </w:tcPr>
          <w:p w14:paraId="43119F2F" w14:textId="77777777" w:rsidR="00604A09" w:rsidRPr="00FD72E0" w:rsidRDefault="00604A09" w:rsidP="00494621">
            <w:pPr>
              <w:widowControl/>
              <w:adjustRightInd/>
              <w:spacing w:line="240" w:lineRule="auto"/>
              <w:jc w:val="left"/>
            </w:pPr>
          </w:p>
        </w:tc>
        <w:tc>
          <w:tcPr>
            <w:tcW w:w="958" w:type="pct"/>
            <w:shd w:val="clear" w:color="auto" w:fill="auto"/>
          </w:tcPr>
          <w:p w14:paraId="1614A332" w14:textId="77777777" w:rsidR="00604A09" w:rsidRPr="00FD72E0" w:rsidRDefault="00604A09" w:rsidP="00494621">
            <w:pPr>
              <w:widowControl/>
              <w:adjustRightInd/>
              <w:spacing w:line="240" w:lineRule="auto"/>
              <w:jc w:val="left"/>
            </w:pPr>
          </w:p>
        </w:tc>
      </w:tr>
      <w:tr w:rsidR="00604A09" w:rsidRPr="00FD72E0" w14:paraId="06BC445F" w14:textId="77777777" w:rsidTr="00634A05">
        <w:tc>
          <w:tcPr>
            <w:tcW w:w="237" w:type="pct"/>
            <w:shd w:val="clear" w:color="auto" w:fill="auto"/>
          </w:tcPr>
          <w:p w14:paraId="2246167E" w14:textId="4957B123" w:rsidR="00604A09" w:rsidRPr="00FD72E0" w:rsidRDefault="00604A09" w:rsidP="00494621">
            <w:pPr>
              <w:widowControl/>
              <w:adjustRightInd/>
              <w:spacing w:line="240" w:lineRule="auto"/>
              <w:jc w:val="left"/>
            </w:pPr>
            <w:r w:rsidRPr="00604A09">
              <w:t>24</w:t>
            </w:r>
          </w:p>
        </w:tc>
        <w:tc>
          <w:tcPr>
            <w:tcW w:w="2538" w:type="pct"/>
            <w:shd w:val="clear" w:color="auto" w:fill="auto"/>
          </w:tcPr>
          <w:p w14:paraId="75D99665" w14:textId="44336F4B" w:rsidR="00604A09" w:rsidRPr="00FD72E0" w:rsidRDefault="00604A09" w:rsidP="00494621">
            <w:pPr>
              <w:widowControl/>
              <w:adjustRightInd/>
              <w:spacing w:line="240" w:lineRule="auto"/>
              <w:jc w:val="left"/>
            </w:pPr>
            <w:r w:rsidRPr="00604A09">
              <w:t>Показатели аварийности на дорогах федерального значения</w:t>
            </w:r>
          </w:p>
        </w:tc>
        <w:tc>
          <w:tcPr>
            <w:tcW w:w="1267" w:type="pct"/>
            <w:shd w:val="clear" w:color="auto" w:fill="auto"/>
          </w:tcPr>
          <w:p w14:paraId="376B8A7E" w14:textId="77777777" w:rsidR="00604A09" w:rsidRPr="00FD72E0" w:rsidRDefault="00604A09" w:rsidP="00494621">
            <w:pPr>
              <w:widowControl/>
              <w:adjustRightInd/>
              <w:spacing w:line="240" w:lineRule="auto"/>
              <w:jc w:val="left"/>
            </w:pPr>
          </w:p>
        </w:tc>
        <w:tc>
          <w:tcPr>
            <w:tcW w:w="958" w:type="pct"/>
            <w:shd w:val="clear" w:color="auto" w:fill="auto"/>
          </w:tcPr>
          <w:p w14:paraId="33ACC988" w14:textId="77777777" w:rsidR="00604A09" w:rsidRPr="00FD72E0" w:rsidRDefault="00604A09" w:rsidP="00494621">
            <w:pPr>
              <w:widowControl/>
              <w:adjustRightInd/>
              <w:spacing w:line="240" w:lineRule="auto"/>
              <w:jc w:val="left"/>
            </w:pPr>
          </w:p>
        </w:tc>
      </w:tr>
      <w:tr w:rsidR="00604A09" w:rsidRPr="00FD72E0" w14:paraId="109EF30F" w14:textId="77777777" w:rsidTr="00634A05">
        <w:tc>
          <w:tcPr>
            <w:tcW w:w="237" w:type="pct"/>
            <w:shd w:val="clear" w:color="auto" w:fill="auto"/>
          </w:tcPr>
          <w:p w14:paraId="7F979B71" w14:textId="04417973" w:rsidR="00604A09" w:rsidRPr="00FD72E0" w:rsidRDefault="00604A09" w:rsidP="00494621">
            <w:pPr>
              <w:widowControl/>
              <w:adjustRightInd/>
              <w:spacing w:line="240" w:lineRule="auto"/>
              <w:jc w:val="left"/>
            </w:pPr>
            <w:r w:rsidRPr="00604A09">
              <w:t>25</w:t>
            </w:r>
          </w:p>
        </w:tc>
        <w:tc>
          <w:tcPr>
            <w:tcW w:w="2538" w:type="pct"/>
            <w:shd w:val="clear" w:color="auto" w:fill="auto"/>
          </w:tcPr>
          <w:p w14:paraId="76334152" w14:textId="5EDCE527" w:rsidR="00604A09" w:rsidRPr="00FD72E0" w:rsidRDefault="00604A09" w:rsidP="00494621">
            <w:pPr>
              <w:widowControl/>
              <w:adjustRightInd/>
              <w:spacing w:line="240" w:lineRule="auto"/>
              <w:jc w:val="left"/>
            </w:pPr>
            <w:r w:rsidRPr="00604A09">
              <w:t xml:space="preserve">Индикаторы аварийности по основным показателям "Сводки по аварийности по основным показателям" </w:t>
            </w:r>
          </w:p>
        </w:tc>
        <w:tc>
          <w:tcPr>
            <w:tcW w:w="1267" w:type="pct"/>
            <w:shd w:val="clear" w:color="auto" w:fill="auto"/>
          </w:tcPr>
          <w:p w14:paraId="275DEFFC" w14:textId="77777777" w:rsidR="00604A09" w:rsidRPr="00FD72E0" w:rsidRDefault="00604A09" w:rsidP="00494621">
            <w:pPr>
              <w:widowControl/>
              <w:adjustRightInd/>
              <w:spacing w:line="240" w:lineRule="auto"/>
              <w:jc w:val="left"/>
            </w:pPr>
          </w:p>
        </w:tc>
        <w:tc>
          <w:tcPr>
            <w:tcW w:w="958" w:type="pct"/>
            <w:shd w:val="clear" w:color="auto" w:fill="auto"/>
          </w:tcPr>
          <w:p w14:paraId="59CC6080" w14:textId="77777777" w:rsidR="00604A09" w:rsidRPr="00FD72E0" w:rsidRDefault="00604A09" w:rsidP="00494621">
            <w:pPr>
              <w:widowControl/>
              <w:adjustRightInd/>
              <w:spacing w:line="240" w:lineRule="auto"/>
              <w:jc w:val="left"/>
            </w:pPr>
          </w:p>
        </w:tc>
      </w:tr>
      <w:tr w:rsidR="00604A09" w:rsidRPr="00FD72E0" w14:paraId="665A512B" w14:textId="77777777" w:rsidTr="00634A05">
        <w:tc>
          <w:tcPr>
            <w:tcW w:w="237" w:type="pct"/>
            <w:shd w:val="clear" w:color="auto" w:fill="auto"/>
          </w:tcPr>
          <w:p w14:paraId="3CDF30C9" w14:textId="5B4FE1BB" w:rsidR="00604A09" w:rsidRPr="00FD72E0" w:rsidRDefault="00604A09" w:rsidP="00494621">
            <w:pPr>
              <w:widowControl/>
              <w:adjustRightInd/>
              <w:spacing w:line="240" w:lineRule="auto"/>
              <w:jc w:val="left"/>
            </w:pPr>
            <w:r w:rsidRPr="00604A09">
              <w:t>26</w:t>
            </w:r>
          </w:p>
        </w:tc>
        <w:tc>
          <w:tcPr>
            <w:tcW w:w="2538" w:type="pct"/>
            <w:shd w:val="clear" w:color="auto" w:fill="auto"/>
          </w:tcPr>
          <w:p w14:paraId="595F5A8C" w14:textId="20A04098" w:rsidR="00604A09" w:rsidRPr="00FD72E0" w:rsidRDefault="00604A09" w:rsidP="00494621">
            <w:pPr>
              <w:widowControl/>
              <w:adjustRightInd/>
              <w:spacing w:line="240" w:lineRule="auto"/>
              <w:jc w:val="left"/>
            </w:pPr>
            <w:r w:rsidRPr="00604A09">
              <w:t xml:space="preserve">Ретроспективные данные по показателям </w:t>
            </w:r>
            <w:r w:rsidR="003A4596" w:rsidRPr="00604A09">
              <w:t>аварийности</w:t>
            </w:r>
          </w:p>
        </w:tc>
        <w:tc>
          <w:tcPr>
            <w:tcW w:w="1267" w:type="pct"/>
            <w:shd w:val="clear" w:color="auto" w:fill="auto"/>
          </w:tcPr>
          <w:p w14:paraId="3A218A4C" w14:textId="77777777" w:rsidR="00604A09" w:rsidRPr="00FD72E0" w:rsidRDefault="00604A09" w:rsidP="00494621">
            <w:pPr>
              <w:widowControl/>
              <w:adjustRightInd/>
              <w:spacing w:line="240" w:lineRule="auto"/>
              <w:jc w:val="left"/>
            </w:pPr>
            <w:r w:rsidRPr="00FD72E0">
              <w:t> </w:t>
            </w:r>
          </w:p>
        </w:tc>
        <w:tc>
          <w:tcPr>
            <w:tcW w:w="958" w:type="pct"/>
            <w:shd w:val="clear" w:color="auto" w:fill="auto"/>
          </w:tcPr>
          <w:p w14:paraId="33C34C7E" w14:textId="77777777" w:rsidR="00604A09" w:rsidRPr="00FD72E0" w:rsidRDefault="00604A09" w:rsidP="00494621">
            <w:pPr>
              <w:widowControl/>
              <w:adjustRightInd/>
              <w:spacing w:line="240" w:lineRule="auto"/>
              <w:jc w:val="left"/>
            </w:pPr>
            <w:r w:rsidRPr="00FD72E0">
              <w:t> </w:t>
            </w:r>
          </w:p>
        </w:tc>
      </w:tr>
      <w:tr w:rsidR="00604A09" w:rsidRPr="00FD72E0" w14:paraId="0EB1E367" w14:textId="77777777" w:rsidTr="00634A05">
        <w:tc>
          <w:tcPr>
            <w:tcW w:w="237" w:type="pct"/>
            <w:shd w:val="clear" w:color="auto" w:fill="auto"/>
          </w:tcPr>
          <w:p w14:paraId="31E8BED5" w14:textId="17F73B4E" w:rsidR="00604A09" w:rsidRPr="00FD72E0" w:rsidRDefault="00604A09" w:rsidP="00494621">
            <w:pPr>
              <w:widowControl/>
              <w:adjustRightInd/>
              <w:spacing w:line="240" w:lineRule="auto"/>
              <w:jc w:val="left"/>
            </w:pPr>
            <w:r w:rsidRPr="00604A09">
              <w:t>27</w:t>
            </w:r>
          </w:p>
        </w:tc>
        <w:tc>
          <w:tcPr>
            <w:tcW w:w="2538" w:type="pct"/>
            <w:shd w:val="clear" w:color="auto" w:fill="auto"/>
          </w:tcPr>
          <w:p w14:paraId="48EDAD8C" w14:textId="02AAE732" w:rsidR="00604A09" w:rsidRPr="00FD72E0" w:rsidRDefault="00604A09" w:rsidP="00494621">
            <w:pPr>
              <w:widowControl/>
              <w:adjustRightInd/>
              <w:spacing w:line="240" w:lineRule="auto"/>
              <w:jc w:val="left"/>
            </w:pPr>
            <w:r w:rsidRPr="00604A09">
              <w:t>Показатели аварийности настраиваемых отчетов</w:t>
            </w:r>
          </w:p>
        </w:tc>
        <w:tc>
          <w:tcPr>
            <w:tcW w:w="1267" w:type="pct"/>
            <w:shd w:val="clear" w:color="auto" w:fill="auto"/>
          </w:tcPr>
          <w:p w14:paraId="6127A83A" w14:textId="77777777" w:rsidR="00604A09" w:rsidRPr="00FD72E0" w:rsidRDefault="00604A09" w:rsidP="00494621">
            <w:pPr>
              <w:widowControl/>
              <w:adjustRightInd/>
              <w:spacing w:line="240" w:lineRule="auto"/>
              <w:jc w:val="left"/>
            </w:pPr>
            <w:r w:rsidRPr="00FD72E0">
              <w:t> </w:t>
            </w:r>
          </w:p>
        </w:tc>
        <w:tc>
          <w:tcPr>
            <w:tcW w:w="958" w:type="pct"/>
            <w:shd w:val="clear" w:color="auto" w:fill="auto"/>
          </w:tcPr>
          <w:p w14:paraId="496DA724" w14:textId="77777777" w:rsidR="00604A09" w:rsidRPr="00FD72E0" w:rsidRDefault="00604A09" w:rsidP="00494621">
            <w:pPr>
              <w:widowControl/>
              <w:adjustRightInd/>
              <w:spacing w:line="240" w:lineRule="auto"/>
              <w:jc w:val="left"/>
            </w:pPr>
            <w:r w:rsidRPr="00FD72E0">
              <w:t> </w:t>
            </w:r>
          </w:p>
        </w:tc>
      </w:tr>
      <w:tr w:rsidR="00604A09" w:rsidRPr="00FD72E0" w14:paraId="2DD35AB4" w14:textId="77777777" w:rsidTr="00634A05">
        <w:tc>
          <w:tcPr>
            <w:tcW w:w="237" w:type="pct"/>
            <w:shd w:val="clear" w:color="auto" w:fill="auto"/>
          </w:tcPr>
          <w:p w14:paraId="596D994B" w14:textId="7174240E" w:rsidR="00604A09" w:rsidRPr="00FD72E0" w:rsidRDefault="00604A09" w:rsidP="00494621">
            <w:pPr>
              <w:widowControl/>
              <w:adjustRightInd/>
              <w:spacing w:line="240" w:lineRule="auto"/>
              <w:jc w:val="left"/>
            </w:pPr>
            <w:r w:rsidRPr="00604A09">
              <w:t>28</w:t>
            </w:r>
          </w:p>
        </w:tc>
        <w:tc>
          <w:tcPr>
            <w:tcW w:w="2538" w:type="pct"/>
            <w:shd w:val="clear" w:color="auto" w:fill="auto"/>
          </w:tcPr>
          <w:p w14:paraId="5C9EB8E5" w14:textId="0F982474" w:rsidR="00604A09" w:rsidRPr="00FD72E0" w:rsidRDefault="00604A09" w:rsidP="00494621">
            <w:pPr>
              <w:widowControl/>
              <w:adjustRightInd/>
              <w:spacing w:line="240" w:lineRule="auto"/>
              <w:jc w:val="left"/>
            </w:pPr>
            <w:r w:rsidRPr="00604A09">
              <w:t>Пользователи специального программного обеспечения</w:t>
            </w:r>
          </w:p>
        </w:tc>
        <w:tc>
          <w:tcPr>
            <w:tcW w:w="1267" w:type="pct"/>
            <w:shd w:val="clear" w:color="auto" w:fill="auto"/>
          </w:tcPr>
          <w:p w14:paraId="5028238C" w14:textId="77777777" w:rsidR="00604A09" w:rsidRPr="00FD72E0" w:rsidRDefault="00604A09" w:rsidP="00494621">
            <w:pPr>
              <w:widowControl/>
              <w:adjustRightInd/>
              <w:spacing w:line="240" w:lineRule="auto"/>
              <w:jc w:val="left"/>
            </w:pPr>
            <w:r w:rsidRPr="00FD72E0">
              <w:t> </w:t>
            </w:r>
          </w:p>
        </w:tc>
        <w:tc>
          <w:tcPr>
            <w:tcW w:w="958" w:type="pct"/>
            <w:shd w:val="clear" w:color="auto" w:fill="auto"/>
          </w:tcPr>
          <w:p w14:paraId="2EE8A374" w14:textId="77777777" w:rsidR="00604A09" w:rsidRPr="00FD72E0" w:rsidRDefault="00604A09" w:rsidP="00494621">
            <w:pPr>
              <w:widowControl/>
              <w:adjustRightInd/>
              <w:spacing w:line="240" w:lineRule="auto"/>
              <w:jc w:val="left"/>
            </w:pPr>
            <w:r w:rsidRPr="00FD72E0">
              <w:t> </w:t>
            </w:r>
          </w:p>
        </w:tc>
      </w:tr>
      <w:tr w:rsidR="00604A09" w:rsidRPr="00FD72E0" w14:paraId="52BB0DB0" w14:textId="77777777" w:rsidTr="00634A05">
        <w:tc>
          <w:tcPr>
            <w:tcW w:w="237" w:type="pct"/>
            <w:shd w:val="clear" w:color="auto" w:fill="auto"/>
          </w:tcPr>
          <w:p w14:paraId="204B82C2" w14:textId="5ABB27D1" w:rsidR="00604A09" w:rsidRPr="00FD72E0" w:rsidRDefault="00604A09" w:rsidP="00494621">
            <w:pPr>
              <w:widowControl/>
              <w:adjustRightInd/>
              <w:spacing w:line="240" w:lineRule="auto"/>
              <w:jc w:val="left"/>
            </w:pPr>
            <w:r w:rsidRPr="00604A09">
              <w:t>29</w:t>
            </w:r>
          </w:p>
        </w:tc>
        <w:tc>
          <w:tcPr>
            <w:tcW w:w="2538" w:type="pct"/>
            <w:shd w:val="clear" w:color="auto" w:fill="auto"/>
          </w:tcPr>
          <w:p w14:paraId="0BE41E60" w14:textId="58F3672C" w:rsidR="00604A09" w:rsidRPr="00FD72E0" w:rsidRDefault="00604A09" w:rsidP="00494621">
            <w:pPr>
              <w:widowControl/>
              <w:adjustRightInd/>
              <w:spacing w:line="240" w:lineRule="auto"/>
              <w:jc w:val="left"/>
            </w:pPr>
            <w:r w:rsidRPr="00604A09">
              <w:t xml:space="preserve">Индикаторы аварийности по основным показателям "Сводки по аварийности по основным показателям" </w:t>
            </w:r>
          </w:p>
        </w:tc>
        <w:tc>
          <w:tcPr>
            <w:tcW w:w="1267" w:type="pct"/>
            <w:shd w:val="clear" w:color="auto" w:fill="auto"/>
          </w:tcPr>
          <w:p w14:paraId="496E10CE" w14:textId="77777777" w:rsidR="00604A09" w:rsidRPr="00FD72E0" w:rsidRDefault="00604A09" w:rsidP="00494621">
            <w:pPr>
              <w:widowControl/>
              <w:adjustRightInd/>
              <w:spacing w:line="240" w:lineRule="auto"/>
              <w:jc w:val="left"/>
            </w:pPr>
          </w:p>
        </w:tc>
        <w:tc>
          <w:tcPr>
            <w:tcW w:w="958" w:type="pct"/>
            <w:shd w:val="clear" w:color="auto" w:fill="auto"/>
          </w:tcPr>
          <w:p w14:paraId="1E879710" w14:textId="77777777" w:rsidR="00604A09" w:rsidRPr="00FD72E0" w:rsidRDefault="00604A09" w:rsidP="00494621">
            <w:pPr>
              <w:widowControl/>
              <w:adjustRightInd/>
              <w:spacing w:line="240" w:lineRule="auto"/>
              <w:jc w:val="left"/>
            </w:pPr>
          </w:p>
        </w:tc>
      </w:tr>
      <w:tr w:rsidR="00604A09" w:rsidRPr="00FD72E0" w14:paraId="738D0ECB" w14:textId="77777777" w:rsidTr="00634A05">
        <w:tc>
          <w:tcPr>
            <w:tcW w:w="237" w:type="pct"/>
            <w:shd w:val="clear" w:color="auto" w:fill="auto"/>
          </w:tcPr>
          <w:p w14:paraId="6D0900B6" w14:textId="0CC9F28E" w:rsidR="00604A09" w:rsidRPr="00FD72E0" w:rsidRDefault="00604A09" w:rsidP="00494621">
            <w:pPr>
              <w:widowControl/>
              <w:adjustRightInd/>
              <w:spacing w:line="240" w:lineRule="auto"/>
              <w:jc w:val="left"/>
            </w:pPr>
            <w:r w:rsidRPr="00604A09">
              <w:t>30</w:t>
            </w:r>
          </w:p>
        </w:tc>
        <w:tc>
          <w:tcPr>
            <w:tcW w:w="2538" w:type="pct"/>
            <w:shd w:val="clear" w:color="auto" w:fill="auto"/>
          </w:tcPr>
          <w:p w14:paraId="0D6D35EA" w14:textId="3A6AF6D2" w:rsidR="00604A09" w:rsidRPr="00FD72E0" w:rsidRDefault="00604A09" w:rsidP="00494621">
            <w:pPr>
              <w:widowControl/>
              <w:adjustRightInd/>
              <w:spacing w:line="240" w:lineRule="auto"/>
              <w:jc w:val="left"/>
            </w:pPr>
            <w:r w:rsidRPr="00604A09">
              <w:t>Показатели эффективности деятельности подразделений Госавтоинспекции</w:t>
            </w:r>
          </w:p>
        </w:tc>
        <w:tc>
          <w:tcPr>
            <w:tcW w:w="1267" w:type="pct"/>
            <w:shd w:val="clear" w:color="auto" w:fill="auto"/>
          </w:tcPr>
          <w:p w14:paraId="31BA05C9" w14:textId="77777777" w:rsidR="00604A09" w:rsidRPr="00FD72E0" w:rsidRDefault="00604A09" w:rsidP="00494621">
            <w:pPr>
              <w:widowControl/>
              <w:adjustRightInd/>
              <w:spacing w:line="240" w:lineRule="auto"/>
              <w:jc w:val="left"/>
            </w:pPr>
          </w:p>
        </w:tc>
        <w:tc>
          <w:tcPr>
            <w:tcW w:w="958" w:type="pct"/>
            <w:shd w:val="clear" w:color="auto" w:fill="auto"/>
          </w:tcPr>
          <w:p w14:paraId="487CB734" w14:textId="77777777" w:rsidR="00604A09" w:rsidRPr="00FD72E0" w:rsidRDefault="00604A09" w:rsidP="00494621">
            <w:pPr>
              <w:widowControl/>
              <w:adjustRightInd/>
              <w:spacing w:line="240" w:lineRule="auto"/>
              <w:jc w:val="left"/>
            </w:pPr>
          </w:p>
        </w:tc>
      </w:tr>
      <w:tr w:rsidR="00604A09" w:rsidRPr="00FD72E0" w14:paraId="1C229846" w14:textId="77777777" w:rsidTr="00634A05">
        <w:tc>
          <w:tcPr>
            <w:tcW w:w="237" w:type="pct"/>
            <w:shd w:val="clear" w:color="auto" w:fill="auto"/>
          </w:tcPr>
          <w:p w14:paraId="057D77D6" w14:textId="348BA9D6" w:rsidR="00604A09" w:rsidRPr="00FD72E0" w:rsidRDefault="00604A09" w:rsidP="00494621">
            <w:pPr>
              <w:widowControl/>
              <w:adjustRightInd/>
              <w:spacing w:line="240" w:lineRule="auto"/>
              <w:jc w:val="left"/>
            </w:pPr>
            <w:r w:rsidRPr="00604A09">
              <w:t>31</w:t>
            </w:r>
          </w:p>
        </w:tc>
        <w:tc>
          <w:tcPr>
            <w:tcW w:w="2538" w:type="pct"/>
            <w:shd w:val="clear" w:color="auto" w:fill="auto"/>
          </w:tcPr>
          <w:p w14:paraId="396B0A69" w14:textId="6CFF3E85" w:rsidR="00604A09" w:rsidRPr="00FD72E0" w:rsidRDefault="00604A09" w:rsidP="00494621">
            <w:pPr>
              <w:widowControl/>
              <w:adjustRightInd/>
              <w:spacing w:line="240" w:lineRule="auto"/>
              <w:jc w:val="left"/>
            </w:pPr>
            <w:r w:rsidRPr="00604A09">
              <w:t>Индикаторы аварийности рабочего места руководителя</w:t>
            </w:r>
          </w:p>
        </w:tc>
        <w:tc>
          <w:tcPr>
            <w:tcW w:w="1267" w:type="pct"/>
            <w:shd w:val="clear" w:color="auto" w:fill="auto"/>
          </w:tcPr>
          <w:p w14:paraId="5A7B246D" w14:textId="77777777" w:rsidR="00604A09" w:rsidRPr="00FD72E0" w:rsidRDefault="00604A09" w:rsidP="00494621">
            <w:pPr>
              <w:widowControl/>
              <w:adjustRightInd/>
              <w:spacing w:line="240" w:lineRule="auto"/>
              <w:jc w:val="left"/>
            </w:pPr>
          </w:p>
        </w:tc>
        <w:tc>
          <w:tcPr>
            <w:tcW w:w="958" w:type="pct"/>
            <w:shd w:val="clear" w:color="auto" w:fill="auto"/>
          </w:tcPr>
          <w:p w14:paraId="413151F9" w14:textId="77777777" w:rsidR="00604A09" w:rsidRPr="00FD72E0" w:rsidRDefault="00604A09" w:rsidP="00494621">
            <w:pPr>
              <w:widowControl/>
              <w:adjustRightInd/>
              <w:spacing w:line="240" w:lineRule="auto"/>
              <w:jc w:val="left"/>
            </w:pPr>
          </w:p>
        </w:tc>
      </w:tr>
      <w:tr w:rsidR="00604A09" w:rsidRPr="00FD72E0" w14:paraId="7BE6EFCC" w14:textId="77777777" w:rsidTr="00634A05">
        <w:tc>
          <w:tcPr>
            <w:tcW w:w="237" w:type="pct"/>
            <w:tcBorders>
              <w:bottom w:val="single" w:sz="4" w:space="0" w:color="auto"/>
            </w:tcBorders>
            <w:shd w:val="clear" w:color="auto" w:fill="auto"/>
          </w:tcPr>
          <w:p w14:paraId="76386E99" w14:textId="170E74F9" w:rsidR="00604A09" w:rsidRPr="00FD72E0" w:rsidRDefault="00604A09" w:rsidP="00494621">
            <w:pPr>
              <w:widowControl/>
              <w:adjustRightInd/>
              <w:spacing w:line="240" w:lineRule="auto"/>
              <w:jc w:val="left"/>
            </w:pPr>
            <w:r w:rsidRPr="00604A09">
              <w:t>32</w:t>
            </w:r>
          </w:p>
        </w:tc>
        <w:tc>
          <w:tcPr>
            <w:tcW w:w="2538" w:type="pct"/>
            <w:tcBorders>
              <w:bottom w:val="single" w:sz="4" w:space="0" w:color="auto"/>
            </w:tcBorders>
            <w:shd w:val="clear" w:color="auto" w:fill="auto"/>
          </w:tcPr>
          <w:p w14:paraId="6DF7D41F" w14:textId="20AA234A" w:rsidR="00604A09" w:rsidRPr="00FD72E0" w:rsidRDefault="00604A09" w:rsidP="00494621">
            <w:pPr>
              <w:widowControl/>
              <w:adjustRightInd/>
              <w:spacing w:line="240" w:lineRule="auto"/>
              <w:jc w:val="left"/>
            </w:pPr>
            <w:r w:rsidRPr="00604A09">
              <w:t>Правила расчета индикаторов аварийности рабочего места руководителя</w:t>
            </w:r>
          </w:p>
        </w:tc>
        <w:tc>
          <w:tcPr>
            <w:tcW w:w="1267" w:type="pct"/>
            <w:tcBorders>
              <w:bottom w:val="single" w:sz="4" w:space="0" w:color="auto"/>
            </w:tcBorders>
            <w:shd w:val="clear" w:color="auto" w:fill="auto"/>
          </w:tcPr>
          <w:p w14:paraId="5791A2DF" w14:textId="77777777" w:rsidR="00604A09" w:rsidRPr="00FD72E0" w:rsidRDefault="00604A09" w:rsidP="00494621">
            <w:pPr>
              <w:widowControl/>
              <w:adjustRightInd/>
              <w:spacing w:line="240" w:lineRule="auto"/>
              <w:jc w:val="left"/>
            </w:pPr>
          </w:p>
        </w:tc>
        <w:tc>
          <w:tcPr>
            <w:tcW w:w="958" w:type="pct"/>
            <w:tcBorders>
              <w:bottom w:val="single" w:sz="4" w:space="0" w:color="auto"/>
            </w:tcBorders>
            <w:shd w:val="clear" w:color="auto" w:fill="auto"/>
          </w:tcPr>
          <w:p w14:paraId="0922175D" w14:textId="77777777" w:rsidR="00604A09" w:rsidRPr="00FD72E0" w:rsidRDefault="00604A09" w:rsidP="00494621">
            <w:pPr>
              <w:widowControl/>
              <w:adjustRightInd/>
              <w:spacing w:line="240" w:lineRule="auto"/>
              <w:jc w:val="left"/>
            </w:pPr>
          </w:p>
        </w:tc>
      </w:tr>
      <w:tr w:rsidR="00604A09" w:rsidRPr="00FD72E0" w14:paraId="77AC6C5D" w14:textId="77777777" w:rsidTr="00634A05">
        <w:tc>
          <w:tcPr>
            <w:tcW w:w="237" w:type="pct"/>
            <w:tcBorders>
              <w:top w:val="single" w:sz="4" w:space="0" w:color="auto"/>
              <w:left w:val="single" w:sz="4" w:space="0" w:color="auto"/>
              <w:bottom w:val="single" w:sz="4" w:space="0" w:color="auto"/>
              <w:right w:val="single" w:sz="4" w:space="0" w:color="auto"/>
            </w:tcBorders>
            <w:shd w:val="clear" w:color="auto" w:fill="auto"/>
          </w:tcPr>
          <w:p w14:paraId="658A5AF8" w14:textId="3A189584" w:rsidR="00604A09" w:rsidRPr="00FD72E0" w:rsidRDefault="00604A09" w:rsidP="00494621">
            <w:pPr>
              <w:widowControl/>
              <w:adjustRightInd/>
              <w:spacing w:line="240" w:lineRule="auto"/>
              <w:jc w:val="left"/>
            </w:pPr>
            <w:r w:rsidRPr="00604A09">
              <w:t>33</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07D0D1A9" w14:textId="5C2CB54E" w:rsidR="00604A09" w:rsidRPr="00FD72E0" w:rsidRDefault="00604A09" w:rsidP="00494621">
            <w:pPr>
              <w:widowControl/>
              <w:adjustRightInd/>
              <w:spacing w:line="240" w:lineRule="auto"/>
              <w:jc w:val="left"/>
            </w:pPr>
            <w:r w:rsidRPr="00604A09">
              <w:t>Значения индикаторов аварийности рабочего места руководителя</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7107F3A5"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591AE412" w14:textId="77777777" w:rsidR="00604A09" w:rsidRPr="00FD72E0" w:rsidRDefault="00604A09" w:rsidP="00494621">
            <w:pPr>
              <w:widowControl/>
              <w:adjustRightInd/>
              <w:spacing w:line="240" w:lineRule="auto"/>
              <w:jc w:val="left"/>
            </w:pPr>
          </w:p>
        </w:tc>
      </w:tr>
      <w:tr w:rsidR="00604A09" w:rsidRPr="00FD72E0" w14:paraId="2828DC3E" w14:textId="77777777" w:rsidTr="00634A05">
        <w:tc>
          <w:tcPr>
            <w:tcW w:w="237" w:type="pct"/>
            <w:tcBorders>
              <w:top w:val="single" w:sz="4" w:space="0" w:color="auto"/>
              <w:left w:val="single" w:sz="4" w:space="0" w:color="auto"/>
              <w:bottom w:val="single" w:sz="4" w:space="0" w:color="auto"/>
              <w:right w:val="single" w:sz="4" w:space="0" w:color="auto"/>
            </w:tcBorders>
            <w:shd w:val="clear" w:color="auto" w:fill="auto"/>
          </w:tcPr>
          <w:p w14:paraId="2CC62638" w14:textId="3A344EB3" w:rsidR="00604A09" w:rsidRPr="00FD72E0" w:rsidRDefault="00604A09" w:rsidP="00494621">
            <w:pPr>
              <w:widowControl/>
              <w:adjustRightInd/>
              <w:spacing w:line="240" w:lineRule="auto"/>
              <w:jc w:val="left"/>
            </w:pPr>
            <w:r w:rsidRPr="00604A09">
              <w:t>34</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48B504B1" w14:textId="45D31D21" w:rsidR="00604A09" w:rsidRPr="00FD72E0" w:rsidRDefault="00604A09" w:rsidP="00494621">
            <w:pPr>
              <w:widowControl/>
              <w:adjustRightInd/>
              <w:spacing w:line="240" w:lineRule="auto"/>
              <w:jc w:val="left"/>
            </w:pPr>
            <w:r w:rsidRPr="00604A09">
              <w:t>Места концентрации статистического раздела официального сайта Госавт</w:t>
            </w:r>
            <w:r>
              <w:t>о</w:t>
            </w:r>
            <w:r w:rsidRPr="00604A09">
              <w:t>инспекции</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6381C5AD"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048973B7" w14:textId="77777777" w:rsidR="00604A09" w:rsidRPr="00FD72E0" w:rsidRDefault="00604A09" w:rsidP="00494621">
            <w:pPr>
              <w:widowControl/>
              <w:adjustRightInd/>
              <w:spacing w:line="240" w:lineRule="auto"/>
              <w:jc w:val="left"/>
            </w:pPr>
          </w:p>
        </w:tc>
      </w:tr>
    </w:tbl>
    <w:p w14:paraId="5E543C4D" w14:textId="77777777" w:rsidR="00604A09" w:rsidRDefault="00604A09" w:rsidP="00494621"/>
    <w:p w14:paraId="609A35BB" w14:textId="77777777" w:rsidR="00604A09" w:rsidRDefault="00604A09" w:rsidP="00494621">
      <w:pPr>
        <w:pStyle w:val="19a"/>
        <w:spacing w:before="0" w:after="0"/>
        <w:jc w:val="both"/>
      </w:pPr>
      <w:r w:rsidRPr="0092547C">
        <w:t xml:space="preserve">Таблица </w:t>
      </w:r>
      <w:r>
        <w:rPr>
          <w:noProof/>
        </w:rPr>
        <w:fldChar w:fldCharType="begin"/>
      </w:r>
      <w:r>
        <w:rPr>
          <w:noProof/>
        </w:rPr>
        <w:instrText xml:space="preserve"> SEQ Таблица \* ARABIC </w:instrText>
      </w:r>
      <w:r>
        <w:rPr>
          <w:noProof/>
        </w:rPr>
        <w:fldChar w:fldCharType="separate"/>
      </w:r>
      <w:r w:rsidR="00EF19C2">
        <w:rPr>
          <w:noProof/>
        </w:rPr>
        <w:t>2</w:t>
      </w:r>
      <w:r>
        <w:rPr>
          <w:noProof/>
        </w:rPr>
        <w:fldChar w:fldCharType="end"/>
      </w:r>
      <w:r>
        <w:t xml:space="preserve"> – Справочники</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9"/>
        <w:gridCol w:w="7385"/>
        <w:gridCol w:w="3687"/>
        <w:gridCol w:w="2788"/>
      </w:tblGrid>
      <w:tr w:rsidR="00604A09" w:rsidRPr="008B22E1" w14:paraId="2E259E2D" w14:textId="77777777" w:rsidTr="00604A09">
        <w:trPr>
          <w:tblHeader/>
        </w:trPr>
        <w:tc>
          <w:tcPr>
            <w:tcW w:w="237" w:type="pct"/>
            <w:shd w:val="pct15" w:color="auto" w:fill="auto"/>
            <w:hideMark/>
          </w:tcPr>
          <w:p w14:paraId="170C2605" w14:textId="77777777" w:rsidR="00604A09" w:rsidRPr="008B22E1" w:rsidRDefault="00604A09" w:rsidP="00494621">
            <w:pPr>
              <w:keepNext/>
              <w:widowControl/>
              <w:suppressAutoHyphens/>
              <w:adjustRightInd/>
              <w:spacing w:line="240" w:lineRule="auto"/>
              <w:jc w:val="center"/>
              <w:rPr>
                <w:b/>
                <w:bCs/>
                <w:sz w:val="20"/>
                <w:szCs w:val="20"/>
                <w:lang w:eastAsia="en-US"/>
              </w:rPr>
            </w:pPr>
            <w:r w:rsidRPr="008B22E1">
              <w:rPr>
                <w:b/>
                <w:bCs/>
                <w:sz w:val="20"/>
                <w:szCs w:val="20"/>
                <w:lang w:eastAsia="en-US"/>
              </w:rPr>
              <w:t>№ п/п</w:t>
            </w:r>
          </w:p>
        </w:tc>
        <w:tc>
          <w:tcPr>
            <w:tcW w:w="2538" w:type="pct"/>
            <w:shd w:val="pct15" w:color="auto" w:fill="auto"/>
            <w:hideMark/>
          </w:tcPr>
          <w:p w14:paraId="481B548C" w14:textId="77777777" w:rsidR="00604A09" w:rsidRPr="008B22E1" w:rsidRDefault="00604A09" w:rsidP="00494621">
            <w:pPr>
              <w:keepNext/>
              <w:widowControl/>
              <w:suppressAutoHyphens/>
              <w:adjustRightInd/>
              <w:spacing w:line="240" w:lineRule="auto"/>
              <w:jc w:val="center"/>
              <w:rPr>
                <w:b/>
                <w:bCs/>
                <w:sz w:val="20"/>
                <w:szCs w:val="20"/>
                <w:lang w:eastAsia="en-US"/>
              </w:rPr>
            </w:pPr>
            <w:r>
              <w:rPr>
                <w:b/>
                <w:bCs/>
                <w:sz w:val="20"/>
                <w:szCs w:val="20"/>
                <w:lang w:eastAsia="en-US"/>
              </w:rPr>
              <w:t>Справочник</w:t>
            </w:r>
          </w:p>
        </w:tc>
        <w:tc>
          <w:tcPr>
            <w:tcW w:w="1267" w:type="pct"/>
            <w:shd w:val="pct15" w:color="auto" w:fill="auto"/>
            <w:hideMark/>
          </w:tcPr>
          <w:p w14:paraId="5B876AAE" w14:textId="77777777" w:rsidR="00604A09" w:rsidRPr="008B22E1" w:rsidRDefault="00604A09" w:rsidP="00494621">
            <w:pPr>
              <w:keepNext/>
              <w:widowControl/>
              <w:suppressAutoHyphens/>
              <w:adjustRightInd/>
              <w:spacing w:line="240" w:lineRule="auto"/>
              <w:jc w:val="center"/>
              <w:rPr>
                <w:b/>
                <w:bCs/>
                <w:sz w:val="20"/>
                <w:szCs w:val="20"/>
                <w:lang w:eastAsia="en-US"/>
              </w:rPr>
            </w:pPr>
            <w:r w:rsidRPr="008B22E1">
              <w:rPr>
                <w:b/>
                <w:bCs/>
                <w:sz w:val="20"/>
                <w:szCs w:val="20"/>
                <w:lang w:eastAsia="en-US"/>
              </w:rPr>
              <w:t>Описание (при необходимости)</w:t>
            </w:r>
          </w:p>
        </w:tc>
        <w:tc>
          <w:tcPr>
            <w:tcW w:w="958" w:type="pct"/>
            <w:shd w:val="pct15" w:color="auto" w:fill="auto"/>
            <w:hideMark/>
          </w:tcPr>
          <w:p w14:paraId="75147DA8" w14:textId="77777777" w:rsidR="00604A09" w:rsidRPr="008B22E1" w:rsidRDefault="00604A09" w:rsidP="00494621">
            <w:pPr>
              <w:keepNext/>
              <w:widowControl/>
              <w:suppressAutoHyphens/>
              <w:adjustRightInd/>
              <w:spacing w:line="240" w:lineRule="auto"/>
              <w:jc w:val="center"/>
              <w:rPr>
                <w:b/>
                <w:bCs/>
                <w:sz w:val="20"/>
                <w:szCs w:val="20"/>
                <w:lang w:eastAsia="en-US"/>
              </w:rPr>
            </w:pPr>
            <w:r w:rsidRPr="008B22E1">
              <w:rPr>
                <w:b/>
                <w:bCs/>
                <w:sz w:val="20"/>
                <w:szCs w:val="20"/>
                <w:lang w:eastAsia="en-US"/>
              </w:rPr>
              <w:t>Комментарий</w:t>
            </w:r>
          </w:p>
        </w:tc>
      </w:tr>
      <w:tr w:rsidR="00604A09" w:rsidRPr="008B22E1" w14:paraId="6E678492" w14:textId="77777777" w:rsidTr="00604A09">
        <w:tc>
          <w:tcPr>
            <w:tcW w:w="237" w:type="pct"/>
            <w:shd w:val="clear" w:color="auto" w:fill="auto"/>
          </w:tcPr>
          <w:p w14:paraId="53B94762" w14:textId="5AC539A9" w:rsidR="00604A09" w:rsidRPr="00FD72E0" w:rsidRDefault="00604A09" w:rsidP="00494621">
            <w:pPr>
              <w:widowControl/>
              <w:adjustRightInd/>
              <w:spacing w:line="240" w:lineRule="auto"/>
              <w:jc w:val="left"/>
            </w:pPr>
            <w:r w:rsidRPr="00604A09">
              <w:t>1</w:t>
            </w:r>
          </w:p>
        </w:tc>
        <w:tc>
          <w:tcPr>
            <w:tcW w:w="2538" w:type="pct"/>
            <w:shd w:val="clear" w:color="auto" w:fill="auto"/>
          </w:tcPr>
          <w:p w14:paraId="05F45E56" w14:textId="5B41FC4F" w:rsidR="00604A09" w:rsidRPr="00FD72E0" w:rsidRDefault="00604A09" w:rsidP="00494621">
            <w:pPr>
              <w:widowControl/>
              <w:adjustRightInd/>
              <w:spacing w:line="240" w:lineRule="auto"/>
              <w:jc w:val="left"/>
            </w:pPr>
            <w:r w:rsidRPr="00604A09">
              <w:t>Справочник "Единицы измерения времени"</w:t>
            </w:r>
          </w:p>
        </w:tc>
        <w:tc>
          <w:tcPr>
            <w:tcW w:w="1267" w:type="pct"/>
            <w:shd w:val="clear" w:color="auto" w:fill="auto"/>
          </w:tcPr>
          <w:p w14:paraId="0AD3B3A8" w14:textId="77777777" w:rsidR="00604A09" w:rsidRPr="00FD72E0" w:rsidRDefault="00604A09" w:rsidP="00494621">
            <w:pPr>
              <w:widowControl/>
              <w:adjustRightInd/>
              <w:spacing w:line="240" w:lineRule="auto"/>
              <w:jc w:val="left"/>
            </w:pPr>
            <w:r w:rsidRPr="00FD72E0">
              <w:t> </w:t>
            </w:r>
          </w:p>
        </w:tc>
        <w:tc>
          <w:tcPr>
            <w:tcW w:w="958" w:type="pct"/>
            <w:shd w:val="clear" w:color="auto" w:fill="auto"/>
          </w:tcPr>
          <w:p w14:paraId="769FE029" w14:textId="77777777" w:rsidR="00604A09" w:rsidRPr="00FD72E0" w:rsidRDefault="00604A09" w:rsidP="00494621">
            <w:pPr>
              <w:widowControl/>
              <w:adjustRightInd/>
              <w:spacing w:line="240" w:lineRule="auto"/>
              <w:jc w:val="left"/>
            </w:pPr>
            <w:r w:rsidRPr="00FD72E0">
              <w:t> </w:t>
            </w:r>
          </w:p>
        </w:tc>
      </w:tr>
      <w:tr w:rsidR="00604A09" w:rsidRPr="008B22E1" w14:paraId="716F0501" w14:textId="77777777" w:rsidTr="00604A09">
        <w:tc>
          <w:tcPr>
            <w:tcW w:w="237" w:type="pct"/>
            <w:shd w:val="clear" w:color="auto" w:fill="auto"/>
          </w:tcPr>
          <w:p w14:paraId="1455C2AA" w14:textId="0D793C77" w:rsidR="00604A09" w:rsidRPr="00FD72E0" w:rsidRDefault="00604A09" w:rsidP="00494621">
            <w:pPr>
              <w:widowControl/>
              <w:adjustRightInd/>
              <w:spacing w:line="240" w:lineRule="auto"/>
              <w:jc w:val="left"/>
            </w:pPr>
            <w:r w:rsidRPr="00604A09">
              <w:t>2</w:t>
            </w:r>
          </w:p>
        </w:tc>
        <w:tc>
          <w:tcPr>
            <w:tcW w:w="2538" w:type="pct"/>
            <w:shd w:val="clear" w:color="auto" w:fill="auto"/>
          </w:tcPr>
          <w:p w14:paraId="39199D58" w14:textId="7F116BEE" w:rsidR="00604A09" w:rsidRPr="00FD72E0" w:rsidRDefault="00604A09" w:rsidP="00494621">
            <w:pPr>
              <w:widowControl/>
              <w:adjustRightInd/>
              <w:spacing w:line="240" w:lineRule="auto"/>
              <w:jc w:val="left"/>
            </w:pPr>
            <w:r w:rsidRPr="00604A09">
              <w:t>Справочник "Подразделения"</w:t>
            </w:r>
          </w:p>
        </w:tc>
        <w:tc>
          <w:tcPr>
            <w:tcW w:w="1267" w:type="pct"/>
            <w:shd w:val="clear" w:color="auto" w:fill="auto"/>
          </w:tcPr>
          <w:p w14:paraId="26B60B8B" w14:textId="77777777" w:rsidR="00604A09" w:rsidRPr="00FD72E0" w:rsidRDefault="00604A09" w:rsidP="00494621">
            <w:pPr>
              <w:widowControl/>
              <w:adjustRightInd/>
              <w:spacing w:line="240" w:lineRule="auto"/>
              <w:jc w:val="left"/>
            </w:pPr>
          </w:p>
        </w:tc>
        <w:tc>
          <w:tcPr>
            <w:tcW w:w="958" w:type="pct"/>
            <w:shd w:val="clear" w:color="auto" w:fill="auto"/>
          </w:tcPr>
          <w:p w14:paraId="30E58D6B" w14:textId="77777777" w:rsidR="00604A09" w:rsidRPr="00FD72E0" w:rsidRDefault="00604A09" w:rsidP="00494621">
            <w:pPr>
              <w:widowControl/>
              <w:adjustRightInd/>
              <w:spacing w:line="240" w:lineRule="auto"/>
              <w:jc w:val="left"/>
            </w:pPr>
          </w:p>
        </w:tc>
      </w:tr>
      <w:tr w:rsidR="00604A09" w:rsidRPr="008B22E1" w14:paraId="5789640C" w14:textId="77777777" w:rsidTr="00604A09">
        <w:tc>
          <w:tcPr>
            <w:tcW w:w="237" w:type="pct"/>
            <w:shd w:val="clear" w:color="auto" w:fill="auto"/>
          </w:tcPr>
          <w:p w14:paraId="4B1FEDF9" w14:textId="5A668D55" w:rsidR="00604A09" w:rsidRPr="00FD72E0" w:rsidRDefault="00604A09" w:rsidP="00494621">
            <w:pPr>
              <w:widowControl/>
              <w:adjustRightInd/>
              <w:spacing w:line="240" w:lineRule="auto"/>
              <w:jc w:val="left"/>
            </w:pPr>
            <w:r w:rsidRPr="00604A09">
              <w:t>3</w:t>
            </w:r>
          </w:p>
        </w:tc>
        <w:tc>
          <w:tcPr>
            <w:tcW w:w="2538" w:type="pct"/>
            <w:shd w:val="clear" w:color="auto" w:fill="auto"/>
          </w:tcPr>
          <w:p w14:paraId="22F957FA" w14:textId="2B48EA18" w:rsidR="00604A09" w:rsidRPr="00FD72E0" w:rsidRDefault="00604A09" w:rsidP="00494621">
            <w:pPr>
              <w:widowControl/>
              <w:adjustRightInd/>
              <w:spacing w:line="240" w:lineRule="auto"/>
              <w:jc w:val="left"/>
            </w:pPr>
            <w:r w:rsidRPr="00604A09">
              <w:t>Справочник "Субъекты Российской Федерации"</w:t>
            </w:r>
          </w:p>
        </w:tc>
        <w:tc>
          <w:tcPr>
            <w:tcW w:w="1267" w:type="pct"/>
            <w:shd w:val="clear" w:color="auto" w:fill="auto"/>
          </w:tcPr>
          <w:p w14:paraId="52B0E896" w14:textId="77777777" w:rsidR="00604A09" w:rsidRPr="00FD72E0" w:rsidRDefault="00604A09" w:rsidP="00494621">
            <w:pPr>
              <w:widowControl/>
              <w:adjustRightInd/>
              <w:spacing w:line="240" w:lineRule="auto"/>
              <w:jc w:val="left"/>
            </w:pPr>
          </w:p>
        </w:tc>
        <w:tc>
          <w:tcPr>
            <w:tcW w:w="958" w:type="pct"/>
            <w:shd w:val="clear" w:color="auto" w:fill="auto"/>
          </w:tcPr>
          <w:p w14:paraId="67D7A95E" w14:textId="77777777" w:rsidR="00604A09" w:rsidRPr="00FD72E0" w:rsidRDefault="00604A09" w:rsidP="00494621">
            <w:pPr>
              <w:widowControl/>
              <w:adjustRightInd/>
              <w:spacing w:line="240" w:lineRule="auto"/>
              <w:jc w:val="left"/>
            </w:pPr>
          </w:p>
        </w:tc>
      </w:tr>
      <w:tr w:rsidR="00604A09" w:rsidRPr="008B22E1" w14:paraId="1B29F76D" w14:textId="77777777" w:rsidTr="00604A09">
        <w:tc>
          <w:tcPr>
            <w:tcW w:w="237" w:type="pct"/>
            <w:shd w:val="clear" w:color="auto" w:fill="auto"/>
          </w:tcPr>
          <w:p w14:paraId="4CD00596" w14:textId="274969FF" w:rsidR="00604A09" w:rsidRPr="00FD72E0" w:rsidRDefault="00604A09" w:rsidP="00494621">
            <w:pPr>
              <w:widowControl/>
              <w:adjustRightInd/>
              <w:spacing w:line="240" w:lineRule="auto"/>
              <w:jc w:val="left"/>
            </w:pPr>
            <w:r w:rsidRPr="00604A09">
              <w:t>4</w:t>
            </w:r>
          </w:p>
        </w:tc>
        <w:tc>
          <w:tcPr>
            <w:tcW w:w="2538" w:type="pct"/>
            <w:shd w:val="clear" w:color="auto" w:fill="auto"/>
          </w:tcPr>
          <w:p w14:paraId="6373348A" w14:textId="467415DB" w:rsidR="00604A09" w:rsidRPr="00FD72E0" w:rsidRDefault="00604A09" w:rsidP="00494621">
            <w:pPr>
              <w:widowControl/>
              <w:adjustRightInd/>
              <w:spacing w:line="240" w:lineRule="auto"/>
              <w:jc w:val="left"/>
            </w:pPr>
            <w:r w:rsidRPr="00604A09">
              <w:t>Справочник выбора измерений OLAP (строка - столбец)</w:t>
            </w:r>
          </w:p>
        </w:tc>
        <w:tc>
          <w:tcPr>
            <w:tcW w:w="1267" w:type="pct"/>
            <w:shd w:val="clear" w:color="auto" w:fill="auto"/>
          </w:tcPr>
          <w:p w14:paraId="55B3854C" w14:textId="77777777" w:rsidR="00604A09" w:rsidRPr="00FD72E0" w:rsidRDefault="00604A09" w:rsidP="00494621">
            <w:pPr>
              <w:widowControl/>
              <w:adjustRightInd/>
              <w:spacing w:line="240" w:lineRule="auto"/>
              <w:jc w:val="left"/>
            </w:pPr>
          </w:p>
        </w:tc>
        <w:tc>
          <w:tcPr>
            <w:tcW w:w="958" w:type="pct"/>
            <w:shd w:val="clear" w:color="auto" w:fill="auto"/>
          </w:tcPr>
          <w:p w14:paraId="630D956A" w14:textId="77777777" w:rsidR="00604A09" w:rsidRPr="00FD72E0" w:rsidRDefault="00604A09" w:rsidP="00494621">
            <w:pPr>
              <w:widowControl/>
              <w:adjustRightInd/>
              <w:spacing w:line="240" w:lineRule="auto"/>
              <w:jc w:val="left"/>
            </w:pPr>
          </w:p>
        </w:tc>
      </w:tr>
      <w:tr w:rsidR="00604A09" w:rsidRPr="008B22E1" w14:paraId="382C2FD7" w14:textId="77777777" w:rsidTr="00604A09">
        <w:tc>
          <w:tcPr>
            <w:tcW w:w="237" w:type="pct"/>
            <w:shd w:val="clear" w:color="auto" w:fill="auto"/>
          </w:tcPr>
          <w:p w14:paraId="3405C400" w14:textId="6E775191" w:rsidR="00604A09" w:rsidRPr="00FD72E0" w:rsidRDefault="00604A09" w:rsidP="00494621">
            <w:pPr>
              <w:widowControl/>
              <w:adjustRightInd/>
              <w:spacing w:line="240" w:lineRule="auto"/>
              <w:jc w:val="left"/>
            </w:pPr>
            <w:r w:rsidRPr="00604A09">
              <w:t>5</w:t>
            </w:r>
          </w:p>
        </w:tc>
        <w:tc>
          <w:tcPr>
            <w:tcW w:w="2538" w:type="pct"/>
            <w:shd w:val="clear" w:color="auto" w:fill="auto"/>
          </w:tcPr>
          <w:p w14:paraId="5C3CFEB4" w14:textId="72810DCD" w:rsidR="00604A09" w:rsidRPr="00FD72E0" w:rsidRDefault="00604A09" w:rsidP="00494621">
            <w:pPr>
              <w:widowControl/>
              <w:adjustRightInd/>
              <w:spacing w:line="240" w:lineRule="auto"/>
              <w:jc w:val="left"/>
            </w:pPr>
            <w:r w:rsidRPr="00604A09">
              <w:t>Справочник "Министерство (ведомство)"</w:t>
            </w:r>
          </w:p>
        </w:tc>
        <w:tc>
          <w:tcPr>
            <w:tcW w:w="1267" w:type="pct"/>
            <w:shd w:val="clear" w:color="auto" w:fill="auto"/>
          </w:tcPr>
          <w:p w14:paraId="2B041CE7" w14:textId="77777777" w:rsidR="00604A09" w:rsidRPr="00FD72E0" w:rsidRDefault="00604A09" w:rsidP="00494621">
            <w:pPr>
              <w:widowControl/>
              <w:adjustRightInd/>
              <w:spacing w:line="240" w:lineRule="auto"/>
              <w:jc w:val="left"/>
            </w:pPr>
          </w:p>
        </w:tc>
        <w:tc>
          <w:tcPr>
            <w:tcW w:w="958" w:type="pct"/>
            <w:shd w:val="clear" w:color="auto" w:fill="auto"/>
          </w:tcPr>
          <w:p w14:paraId="57D597C4" w14:textId="77777777" w:rsidR="00604A09" w:rsidRPr="00FD72E0" w:rsidRDefault="00604A09" w:rsidP="00494621">
            <w:pPr>
              <w:widowControl/>
              <w:adjustRightInd/>
              <w:spacing w:line="240" w:lineRule="auto"/>
              <w:jc w:val="left"/>
            </w:pPr>
          </w:p>
        </w:tc>
      </w:tr>
      <w:tr w:rsidR="00604A09" w:rsidRPr="008B22E1" w14:paraId="13926D5A" w14:textId="77777777" w:rsidTr="00604A09">
        <w:tc>
          <w:tcPr>
            <w:tcW w:w="237" w:type="pct"/>
            <w:shd w:val="clear" w:color="auto" w:fill="auto"/>
          </w:tcPr>
          <w:p w14:paraId="12342BB1" w14:textId="5BFB617D" w:rsidR="00604A09" w:rsidRPr="00FD72E0" w:rsidRDefault="00604A09" w:rsidP="00494621">
            <w:pPr>
              <w:widowControl/>
              <w:adjustRightInd/>
              <w:spacing w:line="240" w:lineRule="auto"/>
              <w:jc w:val="left"/>
            </w:pPr>
            <w:r w:rsidRPr="00604A09">
              <w:t>6</w:t>
            </w:r>
          </w:p>
        </w:tc>
        <w:tc>
          <w:tcPr>
            <w:tcW w:w="2538" w:type="pct"/>
            <w:shd w:val="clear" w:color="auto" w:fill="auto"/>
          </w:tcPr>
          <w:p w14:paraId="767CDDF2" w14:textId="55D7E787" w:rsidR="00604A09" w:rsidRPr="00FD72E0" w:rsidRDefault="00604A09" w:rsidP="00494621">
            <w:pPr>
              <w:widowControl/>
              <w:adjustRightInd/>
              <w:spacing w:line="240" w:lineRule="auto"/>
              <w:jc w:val="left"/>
            </w:pPr>
            <w:r w:rsidRPr="00604A09">
              <w:t>Справочник "Наличие лицензии"</w:t>
            </w:r>
          </w:p>
        </w:tc>
        <w:tc>
          <w:tcPr>
            <w:tcW w:w="1267" w:type="pct"/>
            <w:shd w:val="clear" w:color="auto" w:fill="auto"/>
          </w:tcPr>
          <w:p w14:paraId="2F5B730B" w14:textId="77777777" w:rsidR="00604A09" w:rsidRPr="00FD72E0" w:rsidRDefault="00604A09" w:rsidP="00494621">
            <w:pPr>
              <w:widowControl/>
              <w:adjustRightInd/>
              <w:spacing w:line="240" w:lineRule="auto"/>
              <w:jc w:val="left"/>
            </w:pPr>
          </w:p>
        </w:tc>
        <w:tc>
          <w:tcPr>
            <w:tcW w:w="958" w:type="pct"/>
            <w:shd w:val="clear" w:color="auto" w:fill="auto"/>
          </w:tcPr>
          <w:p w14:paraId="625936A6" w14:textId="77777777" w:rsidR="00604A09" w:rsidRPr="00FD72E0" w:rsidRDefault="00604A09" w:rsidP="00494621">
            <w:pPr>
              <w:widowControl/>
              <w:adjustRightInd/>
              <w:spacing w:line="240" w:lineRule="auto"/>
              <w:jc w:val="left"/>
            </w:pPr>
          </w:p>
        </w:tc>
      </w:tr>
      <w:tr w:rsidR="00604A09" w:rsidRPr="008B22E1" w14:paraId="4BC4B1C8" w14:textId="77777777" w:rsidTr="00604A09">
        <w:tc>
          <w:tcPr>
            <w:tcW w:w="237" w:type="pct"/>
            <w:shd w:val="clear" w:color="auto" w:fill="auto"/>
          </w:tcPr>
          <w:p w14:paraId="7379D083" w14:textId="56DA0E31" w:rsidR="00604A09" w:rsidRPr="00FD72E0" w:rsidRDefault="00604A09" w:rsidP="00494621">
            <w:pPr>
              <w:widowControl/>
              <w:adjustRightInd/>
              <w:spacing w:line="240" w:lineRule="auto"/>
              <w:jc w:val="left"/>
            </w:pPr>
            <w:r w:rsidRPr="00604A09">
              <w:t>7</w:t>
            </w:r>
          </w:p>
        </w:tc>
        <w:tc>
          <w:tcPr>
            <w:tcW w:w="2538" w:type="pct"/>
            <w:shd w:val="clear" w:color="auto" w:fill="auto"/>
          </w:tcPr>
          <w:p w14:paraId="234121FC" w14:textId="065F5A13" w:rsidR="00604A09" w:rsidRPr="00FD72E0" w:rsidRDefault="00604A09" w:rsidP="00494621">
            <w:pPr>
              <w:widowControl/>
              <w:adjustRightInd/>
              <w:spacing w:line="240" w:lineRule="auto"/>
              <w:jc w:val="left"/>
            </w:pPr>
            <w:r w:rsidRPr="00604A09">
              <w:t>Справочник "Пол"</w:t>
            </w:r>
          </w:p>
        </w:tc>
        <w:tc>
          <w:tcPr>
            <w:tcW w:w="1267" w:type="pct"/>
            <w:shd w:val="clear" w:color="auto" w:fill="auto"/>
          </w:tcPr>
          <w:p w14:paraId="14C185B5" w14:textId="77777777" w:rsidR="00604A09" w:rsidRPr="00FD72E0" w:rsidRDefault="00604A09" w:rsidP="00494621">
            <w:pPr>
              <w:widowControl/>
              <w:adjustRightInd/>
              <w:spacing w:line="240" w:lineRule="auto"/>
              <w:jc w:val="left"/>
            </w:pPr>
          </w:p>
        </w:tc>
        <w:tc>
          <w:tcPr>
            <w:tcW w:w="958" w:type="pct"/>
            <w:shd w:val="clear" w:color="auto" w:fill="auto"/>
          </w:tcPr>
          <w:p w14:paraId="5F333D54" w14:textId="77777777" w:rsidR="00604A09" w:rsidRPr="00FD72E0" w:rsidRDefault="00604A09" w:rsidP="00494621">
            <w:pPr>
              <w:widowControl/>
              <w:adjustRightInd/>
              <w:spacing w:line="240" w:lineRule="auto"/>
              <w:jc w:val="left"/>
            </w:pPr>
          </w:p>
        </w:tc>
      </w:tr>
      <w:tr w:rsidR="00604A09" w:rsidRPr="00FD72E0" w14:paraId="100BA3BA"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7C0CB943" w14:textId="130F5070" w:rsidR="00604A09" w:rsidRPr="00FD72E0" w:rsidRDefault="00604A09" w:rsidP="00494621">
            <w:pPr>
              <w:widowControl/>
              <w:adjustRightInd/>
              <w:spacing w:line="240" w:lineRule="auto"/>
              <w:jc w:val="left"/>
            </w:pPr>
            <w:r w:rsidRPr="00604A09">
              <w:t>8</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0F2C42B1" w14:textId="4D8DA1BE" w:rsidR="00604A09" w:rsidRPr="00FD72E0" w:rsidRDefault="00604A09" w:rsidP="00494621">
            <w:pPr>
              <w:widowControl/>
              <w:adjustRightInd/>
              <w:spacing w:line="240" w:lineRule="auto"/>
              <w:jc w:val="left"/>
            </w:pPr>
            <w:r w:rsidRPr="00604A09">
              <w:t>Справочник "Категория дороги"</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300743D0"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21C14F4B" w14:textId="77777777" w:rsidR="00604A09" w:rsidRPr="00FD72E0" w:rsidRDefault="00604A09" w:rsidP="00494621">
            <w:pPr>
              <w:widowControl/>
              <w:adjustRightInd/>
              <w:spacing w:line="240" w:lineRule="auto"/>
              <w:jc w:val="left"/>
            </w:pPr>
          </w:p>
        </w:tc>
      </w:tr>
      <w:tr w:rsidR="00604A09" w:rsidRPr="00FD72E0" w14:paraId="051C6347"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2994C1E1" w14:textId="4D82D3AF" w:rsidR="00604A09" w:rsidRPr="00FD72E0" w:rsidRDefault="00604A09" w:rsidP="00494621">
            <w:pPr>
              <w:widowControl/>
              <w:adjustRightInd/>
              <w:spacing w:line="240" w:lineRule="auto"/>
              <w:jc w:val="left"/>
            </w:pPr>
            <w:r w:rsidRPr="00604A09">
              <w:t>9</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4ADEAE21" w14:textId="2EFFBC5D" w:rsidR="00604A09" w:rsidRPr="00FD72E0" w:rsidRDefault="00604A09" w:rsidP="00494621">
            <w:pPr>
              <w:widowControl/>
              <w:adjustRightInd/>
              <w:spacing w:line="240" w:lineRule="auto"/>
              <w:jc w:val="left"/>
            </w:pPr>
            <w:r w:rsidRPr="00604A09">
              <w:t>Справочник "Вид дорожной разметки"</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5BCAF636"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145467BC" w14:textId="77777777" w:rsidR="00604A09" w:rsidRPr="00FD72E0" w:rsidRDefault="00604A09" w:rsidP="00494621">
            <w:pPr>
              <w:widowControl/>
              <w:adjustRightInd/>
              <w:spacing w:line="240" w:lineRule="auto"/>
              <w:jc w:val="left"/>
            </w:pPr>
          </w:p>
        </w:tc>
      </w:tr>
      <w:tr w:rsidR="00604A09" w:rsidRPr="00FD72E0" w14:paraId="72AA0CB6"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2D195550" w14:textId="23EA02D2" w:rsidR="00604A09" w:rsidRPr="00FD72E0" w:rsidRDefault="00604A09" w:rsidP="00494621">
            <w:pPr>
              <w:widowControl/>
              <w:adjustRightInd/>
              <w:spacing w:line="240" w:lineRule="auto"/>
              <w:jc w:val="left"/>
            </w:pPr>
            <w:r w:rsidRPr="00604A09">
              <w:t>10</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3FEAB295" w14:textId="637AED41" w:rsidR="00604A09" w:rsidRPr="00FD72E0" w:rsidRDefault="00604A09" w:rsidP="00494621">
            <w:pPr>
              <w:widowControl/>
              <w:adjustRightInd/>
              <w:spacing w:line="240" w:lineRule="auto"/>
              <w:jc w:val="left"/>
            </w:pPr>
            <w:r w:rsidRPr="00604A09">
              <w:t>Справочник "Недостатки обустройства УДС (действует с 01.2021)"</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29D1D3C6"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71B61E01" w14:textId="77777777" w:rsidR="00604A09" w:rsidRPr="00FD72E0" w:rsidRDefault="00604A09" w:rsidP="00494621">
            <w:pPr>
              <w:widowControl/>
              <w:adjustRightInd/>
              <w:spacing w:line="240" w:lineRule="auto"/>
              <w:jc w:val="left"/>
            </w:pPr>
          </w:p>
        </w:tc>
      </w:tr>
      <w:tr w:rsidR="00604A09" w:rsidRPr="00FD72E0" w14:paraId="5E066CB6"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00B6A82B" w14:textId="7DECD4F0" w:rsidR="00604A09" w:rsidRPr="00FD72E0" w:rsidRDefault="00604A09" w:rsidP="00494621">
            <w:pPr>
              <w:widowControl/>
              <w:adjustRightInd/>
              <w:spacing w:line="240" w:lineRule="auto"/>
              <w:jc w:val="left"/>
            </w:pPr>
            <w:r w:rsidRPr="00604A09">
              <w:t>11</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7A5E2B72" w14:textId="01B204D6" w:rsidR="00604A09" w:rsidRPr="00FD72E0" w:rsidRDefault="00604A09" w:rsidP="00494621">
            <w:pPr>
              <w:widowControl/>
              <w:adjustRightInd/>
              <w:spacing w:line="240" w:lineRule="auto"/>
              <w:jc w:val="left"/>
            </w:pPr>
            <w:r w:rsidRPr="00604A09">
              <w:t>Справочник "Состав нарушения"</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09B5AC9B"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19AB5C73" w14:textId="77777777" w:rsidR="00604A09" w:rsidRPr="00FD72E0" w:rsidRDefault="00604A09" w:rsidP="00494621">
            <w:pPr>
              <w:widowControl/>
              <w:adjustRightInd/>
              <w:spacing w:line="240" w:lineRule="auto"/>
              <w:jc w:val="left"/>
            </w:pPr>
          </w:p>
        </w:tc>
      </w:tr>
      <w:tr w:rsidR="00604A09" w:rsidRPr="00FD72E0" w14:paraId="00831163"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37856027" w14:textId="25702CC8" w:rsidR="00604A09" w:rsidRPr="00FD72E0" w:rsidRDefault="00604A09" w:rsidP="00494621">
            <w:pPr>
              <w:widowControl/>
              <w:adjustRightInd/>
              <w:spacing w:line="240" w:lineRule="auto"/>
              <w:jc w:val="left"/>
            </w:pPr>
            <w:r w:rsidRPr="00604A09">
              <w:t>12</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12C69070" w14:textId="5B72C07C" w:rsidR="00604A09" w:rsidRPr="00FD72E0" w:rsidRDefault="00604A09" w:rsidP="00494621">
            <w:pPr>
              <w:widowControl/>
              <w:adjustRightInd/>
              <w:spacing w:line="240" w:lineRule="auto"/>
              <w:jc w:val="left"/>
            </w:pPr>
            <w:r w:rsidRPr="00604A09">
              <w:t>Справочник "Статья КоАП РФ и УК РФ"</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669FCB1D"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1B3FFABE" w14:textId="77777777" w:rsidR="00604A09" w:rsidRPr="00FD72E0" w:rsidRDefault="00604A09" w:rsidP="00494621">
            <w:pPr>
              <w:widowControl/>
              <w:adjustRightInd/>
              <w:spacing w:line="240" w:lineRule="auto"/>
              <w:jc w:val="left"/>
            </w:pPr>
          </w:p>
        </w:tc>
      </w:tr>
      <w:tr w:rsidR="00604A09" w:rsidRPr="00FD72E0" w14:paraId="3146B733"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3F3EA595" w14:textId="5C4F3EFE" w:rsidR="00604A09" w:rsidRPr="00FD72E0" w:rsidRDefault="00604A09" w:rsidP="00494621">
            <w:pPr>
              <w:widowControl/>
              <w:adjustRightInd/>
              <w:spacing w:line="240" w:lineRule="auto"/>
              <w:jc w:val="left"/>
            </w:pPr>
            <w:r w:rsidRPr="00604A09">
              <w:t>13</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61631BD2" w14:textId="67309054" w:rsidR="00604A09" w:rsidRPr="00FD72E0" w:rsidRDefault="00604A09" w:rsidP="00494621">
            <w:pPr>
              <w:widowControl/>
              <w:adjustRightInd/>
              <w:spacing w:line="240" w:lineRule="auto"/>
              <w:jc w:val="left"/>
            </w:pPr>
            <w:r w:rsidRPr="00604A09">
              <w:t>Справочник "Код подразделения Госавтоинспекции"</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322F32AA"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57B76266" w14:textId="77777777" w:rsidR="00604A09" w:rsidRPr="00FD72E0" w:rsidRDefault="00604A09" w:rsidP="00494621">
            <w:pPr>
              <w:widowControl/>
              <w:adjustRightInd/>
              <w:spacing w:line="240" w:lineRule="auto"/>
              <w:jc w:val="left"/>
            </w:pPr>
          </w:p>
        </w:tc>
      </w:tr>
      <w:tr w:rsidR="00604A09" w:rsidRPr="00FD72E0" w14:paraId="7A95D034"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00EEF8B2" w14:textId="4D1DE299" w:rsidR="00604A09" w:rsidRPr="00FD72E0" w:rsidRDefault="00604A09" w:rsidP="00494621">
            <w:pPr>
              <w:widowControl/>
              <w:adjustRightInd/>
              <w:spacing w:line="240" w:lineRule="auto"/>
              <w:jc w:val="left"/>
            </w:pPr>
            <w:r w:rsidRPr="00604A09">
              <w:t>14</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6AC77DFB" w14:textId="0E8AD9A2" w:rsidR="00604A09" w:rsidRPr="00FD72E0" w:rsidRDefault="00604A09" w:rsidP="00494621">
            <w:pPr>
              <w:widowControl/>
              <w:adjustRightInd/>
              <w:spacing w:line="240" w:lineRule="auto"/>
              <w:jc w:val="left"/>
            </w:pPr>
            <w:r w:rsidRPr="00604A09">
              <w:t>Справочник "Организационно-правовая форма (ОКОПФ)"</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023904AB"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6074C426" w14:textId="77777777" w:rsidR="00604A09" w:rsidRPr="00FD72E0" w:rsidRDefault="00604A09" w:rsidP="00494621">
            <w:pPr>
              <w:widowControl/>
              <w:adjustRightInd/>
              <w:spacing w:line="240" w:lineRule="auto"/>
              <w:jc w:val="left"/>
            </w:pPr>
          </w:p>
        </w:tc>
      </w:tr>
      <w:tr w:rsidR="00604A09" w:rsidRPr="00FD72E0" w14:paraId="73A435C4"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60614909" w14:textId="7FCBCB5A" w:rsidR="00604A09" w:rsidRPr="00FD72E0" w:rsidRDefault="00604A09" w:rsidP="00494621">
            <w:pPr>
              <w:widowControl/>
              <w:adjustRightInd/>
              <w:spacing w:line="240" w:lineRule="auto"/>
              <w:jc w:val="left"/>
            </w:pPr>
            <w:r w:rsidRPr="00604A09">
              <w:t>15</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0F3BB8B6" w14:textId="4845420B" w:rsidR="00604A09" w:rsidRPr="00FD72E0" w:rsidRDefault="00604A09" w:rsidP="00494621">
            <w:pPr>
              <w:widowControl/>
              <w:adjustRightInd/>
              <w:spacing w:line="240" w:lineRule="auto"/>
              <w:jc w:val="left"/>
            </w:pPr>
            <w:r w:rsidRPr="00604A09">
              <w:t>Справочник "Фактическая организационно-правовая форма (ОКОПФ)"</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0129DAD0"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3DBC15FC" w14:textId="77777777" w:rsidR="00604A09" w:rsidRPr="00FD72E0" w:rsidRDefault="00604A09" w:rsidP="00494621">
            <w:pPr>
              <w:widowControl/>
              <w:adjustRightInd/>
              <w:spacing w:line="240" w:lineRule="auto"/>
              <w:jc w:val="left"/>
            </w:pPr>
          </w:p>
        </w:tc>
      </w:tr>
      <w:tr w:rsidR="00604A09" w:rsidRPr="00FD72E0" w14:paraId="72FB7DC3"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7DAFA7F8" w14:textId="24036DB3" w:rsidR="00604A09" w:rsidRPr="00FD72E0" w:rsidRDefault="00604A09" w:rsidP="00494621">
            <w:pPr>
              <w:widowControl/>
              <w:adjustRightInd/>
              <w:spacing w:line="240" w:lineRule="auto"/>
              <w:jc w:val="left"/>
            </w:pPr>
            <w:r w:rsidRPr="00604A09">
              <w:t>16</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56CBDA64" w14:textId="32942D5E" w:rsidR="00604A09" w:rsidRPr="00FD72E0" w:rsidRDefault="00604A09" w:rsidP="00494621">
            <w:pPr>
              <w:widowControl/>
              <w:adjustRightInd/>
              <w:spacing w:line="240" w:lineRule="auto"/>
              <w:jc w:val="left"/>
            </w:pPr>
            <w:r w:rsidRPr="00604A09">
              <w:t>Справочник "Сведения, скрылся ли участник с места ДТП"</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65860D8F"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62C321FB" w14:textId="77777777" w:rsidR="00604A09" w:rsidRPr="00FD72E0" w:rsidRDefault="00604A09" w:rsidP="00494621">
            <w:pPr>
              <w:widowControl/>
              <w:adjustRightInd/>
              <w:spacing w:line="240" w:lineRule="auto"/>
              <w:jc w:val="left"/>
            </w:pPr>
          </w:p>
        </w:tc>
      </w:tr>
      <w:tr w:rsidR="00604A09" w:rsidRPr="00FD72E0" w14:paraId="1F628024"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35148B0A" w14:textId="799D319B" w:rsidR="00604A09" w:rsidRPr="00FD72E0" w:rsidRDefault="00604A09" w:rsidP="00494621">
            <w:pPr>
              <w:widowControl/>
              <w:adjustRightInd/>
              <w:spacing w:line="240" w:lineRule="auto"/>
              <w:jc w:val="left"/>
            </w:pPr>
            <w:r w:rsidRPr="00604A09">
              <w:t>17</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7026D95E" w14:textId="1E850BEF" w:rsidR="00604A09" w:rsidRPr="00FD72E0" w:rsidRDefault="00604A09" w:rsidP="00494621">
            <w:pPr>
              <w:widowControl/>
              <w:adjustRightInd/>
              <w:spacing w:line="240" w:lineRule="auto"/>
              <w:jc w:val="left"/>
            </w:pPr>
            <w:r w:rsidRPr="00604A09">
              <w:t>Справочник "Тип водительского удостоверения"</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1D6DEA14"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1CB9CFB8" w14:textId="77777777" w:rsidR="00604A09" w:rsidRPr="00FD72E0" w:rsidRDefault="00604A09" w:rsidP="00494621">
            <w:pPr>
              <w:widowControl/>
              <w:adjustRightInd/>
              <w:spacing w:line="240" w:lineRule="auto"/>
              <w:jc w:val="left"/>
            </w:pPr>
          </w:p>
        </w:tc>
      </w:tr>
      <w:tr w:rsidR="00604A09" w:rsidRPr="00FD72E0" w14:paraId="40B72647"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20DAA4B2" w14:textId="712796C7" w:rsidR="00604A09" w:rsidRPr="00FD72E0" w:rsidRDefault="00604A09" w:rsidP="00494621">
            <w:pPr>
              <w:widowControl/>
              <w:adjustRightInd/>
              <w:spacing w:line="240" w:lineRule="auto"/>
              <w:jc w:val="left"/>
            </w:pPr>
            <w:r w:rsidRPr="00604A09">
              <w:t>18</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7EECFC4E" w14:textId="16D05106" w:rsidR="00604A09" w:rsidRPr="00FD72E0" w:rsidRDefault="00604A09" w:rsidP="00494621">
            <w:pPr>
              <w:widowControl/>
              <w:adjustRightInd/>
              <w:spacing w:line="240" w:lineRule="auto"/>
              <w:jc w:val="left"/>
            </w:pPr>
            <w:r w:rsidRPr="00604A09">
              <w:t>Справочник "Социальная характеристика"</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64982CA7"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3CF5E74C" w14:textId="77777777" w:rsidR="00604A09" w:rsidRPr="00FD72E0" w:rsidRDefault="00604A09" w:rsidP="00494621">
            <w:pPr>
              <w:widowControl/>
              <w:adjustRightInd/>
              <w:spacing w:line="240" w:lineRule="auto"/>
              <w:jc w:val="left"/>
            </w:pPr>
          </w:p>
        </w:tc>
      </w:tr>
      <w:tr w:rsidR="00604A09" w:rsidRPr="00FD72E0" w14:paraId="4635472F"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4D443933" w14:textId="50C1090D" w:rsidR="00604A09" w:rsidRPr="00FD72E0" w:rsidRDefault="00604A09" w:rsidP="00494621">
            <w:pPr>
              <w:widowControl/>
              <w:adjustRightInd/>
              <w:spacing w:line="240" w:lineRule="auto"/>
              <w:jc w:val="left"/>
            </w:pPr>
            <w:r w:rsidRPr="00604A09">
              <w:t>19</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4D533756" w14:textId="18852891" w:rsidR="00604A09" w:rsidRPr="00FD72E0" w:rsidRDefault="00604A09" w:rsidP="00494621">
            <w:pPr>
              <w:widowControl/>
              <w:adjustRightInd/>
              <w:spacing w:line="240" w:lineRule="auto"/>
              <w:jc w:val="left"/>
            </w:pPr>
            <w:r w:rsidRPr="00604A09">
              <w:t>Справочник "Образование"</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0C7EC7F8"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76CA33E1" w14:textId="77777777" w:rsidR="00604A09" w:rsidRPr="00FD72E0" w:rsidRDefault="00604A09" w:rsidP="00494621">
            <w:pPr>
              <w:widowControl/>
              <w:adjustRightInd/>
              <w:spacing w:line="240" w:lineRule="auto"/>
              <w:jc w:val="left"/>
            </w:pPr>
          </w:p>
        </w:tc>
      </w:tr>
      <w:tr w:rsidR="00604A09" w:rsidRPr="00FD72E0" w14:paraId="123FCD33"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04F8A713" w14:textId="47720B48" w:rsidR="00604A09" w:rsidRPr="00FD72E0" w:rsidRDefault="00604A09" w:rsidP="00494621">
            <w:pPr>
              <w:widowControl/>
              <w:adjustRightInd/>
              <w:spacing w:line="240" w:lineRule="auto"/>
              <w:jc w:val="left"/>
            </w:pPr>
            <w:r w:rsidRPr="00604A09">
              <w:t>20</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522E44F0" w14:textId="7D27A35E" w:rsidR="00604A09" w:rsidRPr="00FD72E0" w:rsidRDefault="00604A09" w:rsidP="00494621">
            <w:pPr>
              <w:widowControl/>
              <w:adjustRightInd/>
              <w:spacing w:line="240" w:lineRule="auto"/>
              <w:jc w:val="left"/>
            </w:pPr>
            <w:r w:rsidRPr="00604A09">
              <w:t>Справочник "Семейное положение"</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54179E80"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2928833F" w14:textId="77777777" w:rsidR="00604A09" w:rsidRPr="00FD72E0" w:rsidRDefault="00604A09" w:rsidP="00494621">
            <w:pPr>
              <w:widowControl/>
              <w:adjustRightInd/>
              <w:spacing w:line="240" w:lineRule="auto"/>
              <w:jc w:val="left"/>
            </w:pPr>
          </w:p>
        </w:tc>
      </w:tr>
      <w:tr w:rsidR="00604A09" w:rsidRPr="00FD72E0" w14:paraId="553CE9D6"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34AFD1AE" w14:textId="74B341A9" w:rsidR="00604A09" w:rsidRPr="00FD72E0" w:rsidRDefault="00604A09" w:rsidP="00494621">
            <w:pPr>
              <w:widowControl/>
              <w:adjustRightInd/>
              <w:spacing w:line="240" w:lineRule="auto"/>
              <w:jc w:val="left"/>
            </w:pPr>
            <w:r w:rsidRPr="00604A09">
              <w:t>21</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580BC3DF" w14:textId="1BEADB9F" w:rsidR="00604A09" w:rsidRPr="00FD72E0" w:rsidRDefault="00604A09" w:rsidP="00494621">
            <w:pPr>
              <w:widowControl/>
              <w:adjustRightInd/>
              <w:spacing w:line="240" w:lineRule="auto"/>
              <w:jc w:val="left"/>
            </w:pPr>
            <w:r w:rsidRPr="00604A09">
              <w:t>Справочник "Степень тяжести последствий"</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56661CAD"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2666EA72" w14:textId="77777777" w:rsidR="00604A09" w:rsidRPr="00FD72E0" w:rsidRDefault="00604A09" w:rsidP="00494621">
            <w:pPr>
              <w:widowControl/>
              <w:adjustRightInd/>
              <w:spacing w:line="240" w:lineRule="auto"/>
              <w:jc w:val="left"/>
            </w:pPr>
          </w:p>
        </w:tc>
      </w:tr>
      <w:tr w:rsidR="00604A09" w:rsidRPr="00FD72E0" w14:paraId="03952A72"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1CE38917" w14:textId="1BF8138B" w:rsidR="00604A09" w:rsidRPr="00FD72E0" w:rsidRDefault="00604A09" w:rsidP="00494621">
            <w:pPr>
              <w:widowControl/>
              <w:adjustRightInd/>
              <w:spacing w:line="240" w:lineRule="auto"/>
              <w:jc w:val="left"/>
            </w:pPr>
            <w:r w:rsidRPr="00604A09">
              <w:t>22</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600F02BB" w14:textId="1712787E" w:rsidR="00604A09" w:rsidRPr="00FD72E0" w:rsidRDefault="00604A09" w:rsidP="00494621">
            <w:pPr>
              <w:widowControl/>
              <w:adjustRightInd/>
              <w:spacing w:line="240" w:lineRule="auto"/>
              <w:jc w:val="left"/>
            </w:pPr>
            <w:r w:rsidRPr="00604A09">
              <w:t>Справочник "Оказание помощи на месте ДТП"</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3AE8B5CC"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0C93223D" w14:textId="77777777" w:rsidR="00604A09" w:rsidRPr="00FD72E0" w:rsidRDefault="00604A09" w:rsidP="00494621">
            <w:pPr>
              <w:widowControl/>
              <w:adjustRightInd/>
              <w:spacing w:line="240" w:lineRule="auto"/>
              <w:jc w:val="left"/>
            </w:pPr>
          </w:p>
        </w:tc>
      </w:tr>
      <w:tr w:rsidR="00604A09" w:rsidRPr="00FD72E0" w14:paraId="385F85E4"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0C8A184E" w14:textId="3AA527B5" w:rsidR="00604A09" w:rsidRPr="00FD72E0" w:rsidRDefault="00604A09" w:rsidP="00494621">
            <w:pPr>
              <w:widowControl/>
              <w:adjustRightInd/>
              <w:spacing w:line="240" w:lineRule="auto"/>
              <w:jc w:val="left"/>
            </w:pPr>
            <w:r w:rsidRPr="00604A09">
              <w:t>23</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28D3275A" w14:textId="6CF10B7D" w:rsidR="00604A09" w:rsidRPr="00FD72E0" w:rsidRDefault="00604A09" w:rsidP="00494621">
            <w:pPr>
              <w:widowControl/>
              <w:adjustRightInd/>
              <w:spacing w:line="240" w:lineRule="auto"/>
              <w:jc w:val="left"/>
            </w:pPr>
            <w:r w:rsidRPr="00604A09">
              <w:t>Справочник "Доставка пострадавшего в медицинское учреждение"</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47997851"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65A9A659" w14:textId="77777777" w:rsidR="00604A09" w:rsidRPr="00FD72E0" w:rsidRDefault="00604A09" w:rsidP="00494621">
            <w:pPr>
              <w:widowControl/>
              <w:adjustRightInd/>
              <w:spacing w:line="240" w:lineRule="auto"/>
              <w:jc w:val="left"/>
            </w:pPr>
          </w:p>
        </w:tc>
      </w:tr>
      <w:tr w:rsidR="00604A09" w:rsidRPr="00FD72E0" w14:paraId="3D7BDF0C"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43A04256" w14:textId="7652B836" w:rsidR="00604A09" w:rsidRPr="00FD72E0" w:rsidRDefault="00604A09" w:rsidP="00494621">
            <w:pPr>
              <w:widowControl/>
              <w:adjustRightInd/>
              <w:spacing w:line="240" w:lineRule="auto"/>
              <w:jc w:val="left"/>
            </w:pPr>
            <w:r w:rsidRPr="00604A09">
              <w:t>24</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761DB428" w14:textId="5E71EEEB" w:rsidR="00604A09" w:rsidRPr="00FD72E0" w:rsidRDefault="00604A09" w:rsidP="00494621">
            <w:pPr>
              <w:widowControl/>
              <w:adjustRightInd/>
              <w:spacing w:line="240" w:lineRule="auto"/>
              <w:jc w:val="left"/>
            </w:pPr>
            <w:r w:rsidRPr="00604A09">
              <w:t>Справочник "Страна гражданства"</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6C955758"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3844ABB4" w14:textId="77777777" w:rsidR="00604A09" w:rsidRPr="00FD72E0" w:rsidRDefault="00604A09" w:rsidP="00494621">
            <w:pPr>
              <w:widowControl/>
              <w:adjustRightInd/>
              <w:spacing w:line="240" w:lineRule="auto"/>
              <w:jc w:val="left"/>
            </w:pPr>
          </w:p>
        </w:tc>
      </w:tr>
      <w:tr w:rsidR="00604A09" w:rsidRPr="00FD72E0" w14:paraId="07D5A1A8"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5428B436" w14:textId="53E79E96" w:rsidR="00604A09" w:rsidRPr="00FD72E0" w:rsidRDefault="00604A09" w:rsidP="00494621">
            <w:pPr>
              <w:widowControl/>
              <w:adjustRightInd/>
              <w:spacing w:line="240" w:lineRule="auto"/>
              <w:jc w:val="left"/>
            </w:pPr>
            <w:r w:rsidRPr="00604A09">
              <w:t>25</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38966830" w14:textId="77BBCBF0" w:rsidR="00604A09" w:rsidRPr="00FD72E0" w:rsidRDefault="00604A09" w:rsidP="00494621">
            <w:pPr>
              <w:widowControl/>
              <w:adjustRightInd/>
              <w:spacing w:line="240" w:lineRule="auto"/>
              <w:jc w:val="left"/>
            </w:pPr>
            <w:r w:rsidRPr="00604A09">
              <w:t>Справочник "Дополнительные сведения о личности участника"</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7D27DAD7"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7D036F66" w14:textId="77777777" w:rsidR="00604A09" w:rsidRPr="00FD72E0" w:rsidRDefault="00604A09" w:rsidP="00494621">
            <w:pPr>
              <w:widowControl/>
              <w:adjustRightInd/>
              <w:spacing w:line="240" w:lineRule="auto"/>
              <w:jc w:val="left"/>
            </w:pPr>
          </w:p>
        </w:tc>
      </w:tr>
      <w:tr w:rsidR="00604A09" w:rsidRPr="00FD72E0" w14:paraId="571DBEBD"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29A7586A" w14:textId="7A8BA228" w:rsidR="00604A09" w:rsidRPr="00FD72E0" w:rsidRDefault="00604A09" w:rsidP="00494621">
            <w:pPr>
              <w:widowControl/>
              <w:adjustRightInd/>
              <w:spacing w:line="240" w:lineRule="auto"/>
              <w:jc w:val="left"/>
            </w:pPr>
            <w:r w:rsidRPr="00604A09">
              <w:t>26</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13F79EB2" w14:textId="59D8CEFE" w:rsidR="00604A09" w:rsidRPr="00FD72E0" w:rsidRDefault="00604A09" w:rsidP="00494621">
            <w:pPr>
              <w:widowControl/>
              <w:adjustRightInd/>
              <w:spacing w:line="240" w:lineRule="auto"/>
              <w:jc w:val="left"/>
            </w:pPr>
            <w:r w:rsidRPr="00604A09">
              <w:t>Справочник "Непосредственные нарушения ПДД"</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1D8FD162"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3160515A" w14:textId="77777777" w:rsidR="00604A09" w:rsidRPr="00FD72E0" w:rsidRDefault="00604A09" w:rsidP="00494621">
            <w:pPr>
              <w:widowControl/>
              <w:adjustRightInd/>
              <w:spacing w:line="240" w:lineRule="auto"/>
              <w:jc w:val="left"/>
            </w:pPr>
          </w:p>
        </w:tc>
      </w:tr>
      <w:tr w:rsidR="00604A09" w:rsidRPr="00FD72E0" w14:paraId="760FDCD2"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2B2B38B8" w14:textId="6D89C6DB" w:rsidR="00604A09" w:rsidRPr="00FD72E0" w:rsidRDefault="00604A09" w:rsidP="00494621">
            <w:pPr>
              <w:widowControl/>
              <w:adjustRightInd/>
              <w:spacing w:line="240" w:lineRule="auto"/>
              <w:jc w:val="left"/>
            </w:pPr>
            <w:r w:rsidRPr="00604A09">
              <w:t>27</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342BBF70" w14:textId="599E9E91" w:rsidR="00604A09" w:rsidRPr="00FD72E0" w:rsidRDefault="00604A09" w:rsidP="00494621">
            <w:pPr>
              <w:widowControl/>
              <w:adjustRightInd/>
              <w:spacing w:line="240" w:lineRule="auto"/>
              <w:jc w:val="left"/>
            </w:pPr>
            <w:r w:rsidRPr="00604A09">
              <w:t>Справочник "Сопутствующие нарушения ПДД"</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0D5C084D"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1EB738EF" w14:textId="77777777" w:rsidR="00604A09" w:rsidRPr="00FD72E0" w:rsidRDefault="00604A09" w:rsidP="00494621">
            <w:pPr>
              <w:widowControl/>
              <w:adjustRightInd/>
              <w:spacing w:line="240" w:lineRule="auto"/>
              <w:jc w:val="left"/>
            </w:pPr>
          </w:p>
        </w:tc>
      </w:tr>
      <w:tr w:rsidR="00604A09" w:rsidRPr="00FD72E0" w14:paraId="174198D7"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599766BD" w14:textId="353606CE" w:rsidR="00604A09" w:rsidRPr="00FD72E0" w:rsidRDefault="00604A09" w:rsidP="00494621">
            <w:pPr>
              <w:widowControl/>
              <w:adjustRightInd/>
              <w:spacing w:line="240" w:lineRule="auto"/>
              <w:jc w:val="left"/>
            </w:pPr>
            <w:r w:rsidRPr="00604A09">
              <w:t>28</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204D43A5" w14:textId="74AFD66A" w:rsidR="00604A09" w:rsidRPr="00FD72E0" w:rsidRDefault="00604A09" w:rsidP="00494621">
            <w:pPr>
              <w:widowControl/>
              <w:adjustRightInd/>
              <w:spacing w:line="240" w:lineRule="auto"/>
              <w:jc w:val="left"/>
            </w:pPr>
            <w:r w:rsidRPr="00604A09">
              <w:t>Справочник "Правовое решение по факту ДТП"</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4F28C265"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69B67208" w14:textId="77777777" w:rsidR="00604A09" w:rsidRPr="00FD72E0" w:rsidRDefault="00604A09" w:rsidP="00494621">
            <w:pPr>
              <w:widowControl/>
              <w:adjustRightInd/>
              <w:spacing w:line="240" w:lineRule="auto"/>
              <w:jc w:val="left"/>
            </w:pPr>
          </w:p>
        </w:tc>
      </w:tr>
      <w:tr w:rsidR="00604A09" w:rsidRPr="00FD72E0" w14:paraId="5ABE1242"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4A913437" w14:textId="18C18896" w:rsidR="00604A09" w:rsidRPr="00FD72E0" w:rsidRDefault="00604A09" w:rsidP="00494621">
            <w:pPr>
              <w:widowControl/>
              <w:adjustRightInd/>
              <w:spacing w:line="240" w:lineRule="auto"/>
              <w:jc w:val="left"/>
            </w:pPr>
            <w:r w:rsidRPr="00604A09">
              <w:t>29</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3F8D0017" w14:textId="53A1A182" w:rsidR="00604A09" w:rsidRPr="00FD72E0" w:rsidRDefault="00604A09" w:rsidP="00494621">
            <w:pPr>
              <w:widowControl/>
              <w:adjustRightInd/>
              <w:spacing w:line="240" w:lineRule="auto"/>
              <w:jc w:val="left"/>
            </w:pPr>
            <w:r w:rsidRPr="00604A09">
              <w:t>Справочник "Значение дороги"</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1F495197"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5ACBE286" w14:textId="77777777" w:rsidR="00604A09" w:rsidRPr="00FD72E0" w:rsidRDefault="00604A09" w:rsidP="00494621">
            <w:pPr>
              <w:widowControl/>
              <w:adjustRightInd/>
              <w:spacing w:line="240" w:lineRule="auto"/>
              <w:jc w:val="left"/>
            </w:pPr>
          </w:p>
        </w:tc>
      </w:tr>
      <w:tr w:rsidR="00604A09" w:rsidRPr="00FD72E0" w14:paraId="40DF7DF9"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48CF572D" w14:textId="7ABDC8D9" w:rsidR="00604A09" w:rsidRPr="00FD72E0" w:rsidRDefault="00604A09" w:rsidP="00494621">
            <w:pPr>
              <w:widowControl/>
              <w:adjustRightInd/>
              <w:spacing w:line="240" w:lineRule="auto"/>
              <w:jc w:val="left"/>
            </w:pPr>
            <w:r w:rsidRPr="00604A09">
              <w:t>30</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55503416" w14:textId="5DCF17C1" w:rsidR="00604A09" w:rsidRPr="00FD72E0" w:rsidRDefault="00604A09" w:rsidP="00494621">
            <w:pPr>
              <w:widowControl/>
              <w:adjustRightInd/>
              <w:spacing w:line="240" w:lineRule="auto"/>
              <w:jc w:val="left"/>
            </w:pPr>
            <w:r w:rsidRPr="00604A09">
              <w:t>Справочник "Статус населенного пункта"</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00EB0890"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53B42440" w14:textId="77777777" w:rsidR="00604A09" w:rsidRPr="00FD72E0" w:rsidRDefault="00604A09" w:rsidP="00494621">
            <w:pPr>
              <w:widowControl/>
              <w:adjustRightInd/>
              <w:spacing w:line="240" w:lineRule="auto"/>
              <w:jc w:val="left"/>
            </w:pPr>
          </w:p>
        </w:tc>
      </w:tr>
      <w:tr w:rsidR="00604A09" w:rsidRPr="00FD72E0" w14:paraId="76D6F2A4"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58F08CC7" w14:textId="6CCF28BE" w:rsidR="00604A09" w:rsidRPr="00FD72E0" w:rsidRDefault="00604A09" w:rsidP="00494621">
            <w:pPr>
              <w:widowControl/>
              <w:adjustRightInd/>
              <w:spacing w:line="240" w:lineRule="auto"/>
              <w:jc w:val="left"/>
            </w:pPr>
            <w:r w:rsidRPr="00604A09">
              <w:t>31</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1F558789" w14:textId="625AF4DC" w:rsidR="00604A09" w:rsidRPr="00FD72E0" w:rsidRDefault="00604A09" w:rsidP="00494621">
            <w:pPr>
              <w:widowControl/>
              <w:adjustRightInd/>
              <w:spacing w:line="240" w:lineRule="auto"/>
              <w:jc w:val="left"/>
            </w:pPr>
            <w:r w:rsidRPr="00604A09">
              <w:t>Справочник "Численность населения"</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2F3D530F"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5EA83A71" w14:textId="77777777" w:rsidR="00604A09" w:rsidRPr="00FD72E0" w:rsidRDefault="00604A09" w:rsidP="00494621">
            <w:pPr>
              <w:widowControl/>
              <w:adjustRightInd/>
              <w:spacing w:line="240" w:lineRule="auto"/>
              <w:jc w:val="left"/>
            </w:pPr>
          </w:p>
        </w:tc>
      </w:tr>
      <w:tr w:rsidR="00604A09" w:rsidRPr="00FD72E0" w14:paraId="7FE933A0"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2F276581" w14:textId="5670953B" w:rsidR="00604A09" w:rsidRPr="00FD72E0" w:rsidRDefault="00604A09" w:rsidP="00494621">
            <w:pPr>
              <w:widowControl/>
              <w:adjustRightInd/>
              <w:spacing w:line="240" w:lineRule="auto"/>
              <w:jc w:val="left"/>
            </w:pPr>
            <w:r w:rsidRPr="00604A09">
              <w:t>32</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156DDD4F" w14:textId="3819D532" w:rsidR="00604A09" w:rsidRPr="00FD72E0" w:rsidRDefault="00604A09" w:rsidP="00494621">
            <w:pPr>
              <w:widowControl/>
              <w:adjustRightInd/>
              <w:spacing w:line="240" w:lineRule="auto"/>
              <w:jc w:val="left"/>
            </w:pPr>
            <w:r w:rsidRPr="00604A09">
              <w:t>Справочник "Категория улицы"</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32CFD234"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69BFD8B3" w14:textId="77777777" w:rsidR="00604A09" w:rsidRPr="00FD72E0" w:rsidRDefault="00604A09" w:rsidP="00494621">
            <w:pPr>
              <w:widowControl/>
              <w:adjustRightInd/>
              <w:spacing w:line="240" w:lineRule="auto"/>
              <w:jc w:val="left"/>
            </w:pPr>
          </w:p>
        </w:tc>
      </w:tr>
      <w:tr w:rsidR="00604A09" w:rsidRPr="00FD72E0" w14:paraId="2627EB4D"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306E70D8" w14:textId="5214B40F" w:rsidR="00604A09" w:rsidRPr="00FD72E0" w:rsidRDefault="00604A09" w:rsidP="00494621">
            <w:pPr>
              <w:widowControl/>
              <w:adjustRightInd/>
              <w:spacing w:line="240" w:lineRule="auto"/>
              <w:jc w:val="left"/>
            </w:pPr>
            <w:r w:rsidRPr="00604A09">
              <w:t>33</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17EBE1B8" w14:textId="7F4C7591" w:rsidR="00604A09" w:rsidRPr="00FD72E0" w:rsidRDefault="00604A09" w:rsidP="00494621">
            <w:pPr>
              <w:widowControl/>
              <w:adjustRightInd/>
              <w:spacing w:line="240" w:lineRule="auto"/>
              <w:jc w:val="left"/>
            </w:pPr>
            <w:r w:rsidRPr="00604A09">
              <w:t>Справочник "Объекты улично-дорожной сети на месте совершения ДТП"</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4F3EFBC0"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3E4CDF86" w14:textId="77777777" w:rsidR="00604A09" w:rsidRPr="00FD72E0" w:rsidRDefault="00604A09" w:rsidP="00494621">
            <w:pPr>
              <w:widowControl/>
              <w:adjustRightInd/>
              <w:spacing w:line="240" w:lineRule="auto"/>
              <w:jc w:val="left"/>
            </w:pPr>
          </w:p>
        </w:tc>
      </w:tr>
      <w:tr w:rsidR="00604A09" w:rsidRPr="00FD72E0" w14:paraId="79F287E5"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647AB7B8" w14:textId="33473EE0" w:rsidR="00604A09" w:rsidRPr="00FD72E0" w:rsidRDefault="00604A09" w:rsidP="00494621">
            <w:pPr>
              <w:widowControl/>
              <w:adjustRightInd/>
              <w:spacing w:line="240" w:lineRule="auto"/>
              <w:jc w:val="left"/>
            </w:pPr>
            <w:r w:rsidRPr="00604A09">
              <w:t>34</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52E70A60" w14:textId="4F43F350" w:rsidR="00604A09" w:rsidRPr="00FD72E0" w:rsidRDefault="00604A09" w:rsidP="00494621">
            <w:pPr>
              <w:widowControl/>
              <w:adjustRightInd/>
              <w:spacing w:line="240" w:lineRule="auto"/>
              <w:jc w:val="left"/>
            </w:pPr>
            <w:r w:rsidRPr="00604A09">
              <w:t>Справочник "Место совершения происшествия является местом концентрации ДТП"</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0485DA5F"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1E172BA8" w14:textId="77777777" w:rsidR="00604A09" w:rsidRPr="00FD72E0" w:rsidRDefault="00604A09" w:rsidP="00494621">
            <w:pPr>
              <w:widowControl/>
              <w:adjustRightInd/>
              <w:spacing w:line="240" w:lineRule="auto"/>
              <w:jc w:val="left"/>
            </w:pPr>
          </w:p>
        </w:tc>
      </w:tr>
      <w:tr w:rsidR="00604A09" w:rsidRPr="00FD72E0" w14:paraId="38315E49"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68546169" w14:textId="7CDA1907" w:rsidR="00604A09" w:rsidRPr="00FD72E0" w:rsidRDefault="00604A09" w:rsidP="00494621">
            <w:pPr>
              <w:widowControl/>
              <w:adjustRightInd/>
              <w:spacing w:line="240" w:lineRule="auto"/>
              <w:jc w:val="left"/>
            </w:pPr>
            <w:r w:rsidRPr="00604A09">
              <w:t>35</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0829F7DA" w14:textId="55FF20FF" w:rsidR="00604A09" w:rsidRPr="00FD72E0" w:rsidRDefault="00604A09" w:rsidP="00494621">
            <w:pPr>
              <w:widowControl/>
              <w:adjustRightInd/>
              <w:spacing w:line="240" w:lineRule="auto"/>
              <w:jc w:val="left"/>
            </w:pPr>
            <w:r w:rsidRPr="00604A09">
              <w:t>Справочник "Вид ДТП"</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4D161F97"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64C6C2F0" w14:textId="77777777" w:rsidR="00604A09" w:rsidRPr="00FD72E0" w:rsidRDefault="00604A09" w:rsidP="00494621">
            <w:pPr>
              <w:widowControl/>
              <w:adjustRightInd/>
              <w:spacing w:line="240" w:lineRule="auto"/>
              <w:jc w:val="left"/>
            </w:pPr>
          </w:p>
        </w:tc>
      </w:tr>
      <w:tr w:rsidR="00604A09" w:rsidRPr="00FD72E0" w14:paraId="0A82B972"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58FADBFA" w14:textId="37A1AF6D" w:rsidR="00604A09" w:rsidRPr="00FD72E0" w:rsidRDefault="00604A09" w:rsidP="00494621">
            <w:pPr>
              <w:widowControl/>
              <w:adjustRightInd/>
              <w:spacing w:line="240" w:lineRule="auto"/>
              <w:jc w:val="left"/>
            </w:pPr>
            <w:r w:rsidRPr="00604A09">
              <w:t>36</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2AD5EE46" w14:textId="50D3CBCD" w:rsidR="00604A09" w:rsidRPr="00FD72E0" w:rsidRDefault="00604A09" w:rsidP="00494621">
            <w:pPr>
              <w:widowControl/>
              <w:adjustRightInd/>
              <w:spacing w:line="240" w:lineRule="auto"/>
              <w:jc w:val="left"/>
            </w:pPr>
            <w:r w:rsidRPr="00604A09">
              <w:t>Справочник "Схема ДТП"</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6C22AED8"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099A9640" w14:textId="77777777" w:rsidR="00604A09" w:rsidRPr="00FD72E0" w:rsidRDefault="00604A09" w:rsidP="00494621">
            <w:pPr>
              <w:widowControl/>
              <w:adjustRightInd/>
              <w:spacing w:line="240" w:lineRule="auto"/>
              <w:jc w:val="left"/>
            </w:pPr>
          </w:p>
        </w:tc>
      </w:tr>
      <w:tr w:rsidR="00604A09" w:rsidRPr="00FD72E0" w14:paraId="1AC7104A"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5410F3A0" w14:textId="683E6431" w:rsidR="00604A09" w:rsidRPr="00FD72E0" w:rsidRDefault="00604A09" w:rsidP="00494621">
            <w:pPr>
              <w:widowControl/>
              <w:adjustRightInd/>
              <w:spacing w:line="240" w:lineRule="auto"/>
              <w:jc w:val="left"/>
            </w:pPr>
            <w:r w:rsidRPr="00604A09">
              <w:t>37</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295F1738" w14:textId="3C969B25" w:rsidR="00604A09" w:rsidRPr="00FD72E0" w:rsidRDefault="00604A09" w:rsidP="00494621">
            <w:pPr>
              <w:widowControl/>
              <w:adjustRightInd/>
              <w:spacing w:line="240" w:lineRule="auto"/>
              <w:jc w:val="left"/>
            </w:pPr>
            <w:r w:rsidRPr="00604A09">
              <w:t>Справочник "Элементы плана и профиля дороги"</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400A8DDE"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6FF16546" w14:textId="77777777" w:rsidR="00604A09" w:rsidRPr="00FD72E0" w:rsidRDefault="00604A09" w:rsidP="00494621">
            <w:pPr>
              <w:widowControl/>
              <w:adjustRightInd/>
              <w:spacing w:line="240" w:lineRule="auto"/>
              <w:jc w:val="left"/>
            </w:pPr>
          </w:p>
        </w:tc>
      </w:tr>
      <w:tr w:rsidR="00604A09" w:rsidRPr="00FD72E0" w14:paraId="4596EE9C"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61C8A30C" w14:textId="78CAB121" w:rsidR="00604A09" w:rsidRPr="00FD72E0" w:rsidRDefault="00604A09" w:rsidP="00494621">
            <w:pPr>
              <w:widowControl/>
              <w:adjustRightInd/>
              <w:spacing w:line="240" w:lineRule="auto"/>
              <w:jc w:val="left"/>
            </w:pPr>
            <w:r w:rsidRPr="00604A09">
              <w:t>38</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6923FE17" w14:textId="12FA4543" w:rsidR="00604A09" w:rsidRPr="00FD72E0" w:rsidRDefault="00604A09" w:rsidP="00494621">
            <w:pPr>
              <w:widowControl/>
              <w:adjustRightInd/>
              <w:spacing w:line="240" w:lineRule="auto"/>
              <w:jc w:val="left"/>
            </w:pPr>
            <w:r w:rsidRPr="00604A09">
              <w:t>Справочник "Объекты улично-дорожной сети вблизи места совершения ДТП"</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24D7A66D"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001876EC" w14:textId="77777777" w:rsidR="00604A09" w:rsidRPr="00FD72E0" w:rsidRDefault="00604A09" w:rsidP="00494621">
            <w:pPr>
              <w:widowControl/>
              <w:adjustRightInd/>
              <w:spacing w:line="240" w:lineRule="auto"/>
              <w:jc w:val="left"/>
            </w:pPr>
          </w:p>
        </w:tc>
      </w:tr>
      <w:tr w:rsidR="00604A09" w:rsidRPr="00FD72E0" w14:paraId="038BBF65"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4A4CBD53" w14:textId="263FE200" w:rsidR="00604A09" w:rsidRPr="00FD72E0" w:rsidRDefault="00604A09" w:rsidP="00494621">
            <w:pPr>
              <w:widowControl/>
              <w:adjustRightInd/>
              <w:spacing w:line="240" w:lineRule="auto"/>
              <w:jc w:val="left"/>
            </w:pPr>
            <w:r w:rsidRPr="00604A09">
              <w:t>39</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7D07FAC8" w14:textId="7BCDD87D" w:rsidR="00604A09" w:rsidRPr="00FD72E0" w:rsidRDefault="00604A09" w:rsidP="00494621">
            <w:pPr>
              <w:widowControl/>
              <w:adjustRightInd/>
              <w:spacing w:line="240" w:lineRule="auto"/>
              <w:jc w:val="left"/>
            </w:pPr>
            <w:r w:rsidRPr="00604A09">
              <w:t>Справочник "Вид разделительной полосы"</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362CBE7F"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6D94E114" w14:textId="77777777" w:rsidR="00604A09" w:rsidRPr="00FD72E0" w:rsidRDefault="00604A09" w:rsidP="00494621">
            <w:pPr>
              <w:widowControl/>
              <w:adjustRightInd/>
              <w:spacing w:line="240" w:lineRule="auto"/>
              <w:jc w:val="left"/>
            </w:pPr>
          </w:p>
        </w:tc>
      </w:tr>
      <w:tr w:rsidR="00604A09" w:rsidRPr="00FD72E0" w14:paraId="6A87702F"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233A3460" w14:textId="22F71FFC" w:rsidR="00604A09" w:rsidRPr="00FD72E0" w:rsidRDefault="00604A09" w:rsidP="00494621">
            <w:pPr>
              <w:widowControl/>
              <w:adjustRightInd/>
              <w:spacing w:line="240" w:lineRule="auto"/>
              <w:jc w:val="left"/>
            </w:pPr>
            <w:r w:rsidRPr="00604A09">
              <w:t>40</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0AF80093" w14:textId="7D92C1A9" w:rsidR="00604A09" w:rsidRPr="00FD72E0" w:rsidRDefault="00604A09" w:rsidP="00494621">
            <w:pPr>
              <w:widowControl/>
              <w:adjustRightInd/>
              <w:spacing w:line="240" w:lineRule="auto"/>
              <w:jc w:val="left"/>
            </w:pPr>
            <w:r w:rsidRPr="00604A09">
              <w:t>Справочник "Вид покрытия"</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673AB5A2"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5256E476" w14:textId="77777777" w:rsidR="00604A09" w:rsidRPr="00FD72E0" w:rsidRDefault="00604A09" w:rsidP="00494621">
            <w:pPr>
              <w:widowControl/>
              <w:adjustRightInd/>
              <w:spacing w:line="240" w:lineRule="auto"/>
              <w:jc w:val="left"/>
            </w:pPr>
          </w:p>
        </w:tc>
      </w:tr>
      <w:tr w:rsidR="00604A09" w:rsidRPr="00FD72E0" w14:paraId="64A3A83E"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68E7BBCD" w14:textId="021C7CAA" w:rsidR="00604A09" w:rsidRPr="00FD72E0" w:rsidRDefault="00604A09" w:rsidP="00494621">
            <w:pPr>
              <w:widowControl/>
              <w:adjustRightInd/>
              <w:spacing w:line="240" w:lineRule="auto"/>
              <w:jc w:val="left"/>
            </w:pPr>
            <w:r w:rsidRPr="00604A09">
              <w:t>41</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1D1C8390" w14:textId="19E73A6F" w:rsidR="00604A09" w:rsidRPr="00FD72E0" w:rsidRDefault="00604A09" w:rsidP="00494621">
            <w:pPr>
              <w:widowControl/>
              <w:adjustRightInd/>
              <w:spacing w:line="240" w:lineRule="auto"/>
              <w:jc w:val="left"/>
            </w:pPr>
            <w:r w:rsidRPr="00604A09">
              <w:t>Справочник "Состояние проезжей части"</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69EFE7DA"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339E8D68" w14:textId="77777777" w:rsidR="00604A09" w:rsidRPr="00FD72E0" w:rsidRDefault="00604A09" w:rsidP="00494621">
            <w:pPr>
              <w:widowControl/>
              <w:adjustRightInd/>
              <w:spacing w:line="240" w:lineRule="auto"/>
              <w:jc w:val="left"/>
            </w:pPr>
          </w:p>
        </w:tc>
      </w:tr>
      <w:tr w:rsidR="00604A09" w:rsidRPr="00FD72E0" w14:paraId="49C9658B"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757A4E14" w14:textId="56B98267" w:rsidR="00604A09" w:rsidRPr="00FD72E0" w:rsidRDefault="00604A09" w:rsidP="00494621">
            <w:pPr>
              <w:widowControl/>
              <w:adjustRightInd/>
              <w:spacing w:line="240" w:lineRule="auto"/>
              <w:jc w:val="left"/>
            </w:pPr>
            <w:r w:rsidRPr="00604A09">
              <w:t>42</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70124342" w14:textId="25CC7E3D" w:rsidR="00604A09" w:rsidRPr="00FD72E0" w:rsidRDefault="00604A09" w:rsidP="00494621">
            <w:pPr>
              <w:widowControl/>
              <w:adjustRightInd/>
              <w:spacing w:line="240" w:lineRule="auto"/>
              <w:jc w:val="left"/>
            </w:pPr>
            <w:r w:rsidRPr="00604A09">
              <w:t>Справочник "Освещение"</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07AB2DB2"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4D04BCBC" w14:textId="77777777" w:rsidR="00604A09" w:rsidRPr="00FD72E0" w:rsidRDefault="00604A09" w:rsidP="00494621">
            <w:pPr>
              <w:widowControl/>
              <w:adjustRightInd/>
              <w:spacing w:line="240" w:lineRule="auto"/>
              <w:jc w:val="left"/>
            </w:pPr>
          </w:p>
        </w:tc>
      </w:tr>
      <w:tr w:rsidR="00604A09" w:rsidRPr="00FD72E0" w14:paraId="7B51440B"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4E4958E4" w14:textId="3113B551" w:rsidR="00604A09" w:rsidRPr="00FD72E0" w:rsidRDefault="00604A09" w:rsidP="00494621">
            <w:pPr>
              <w:widowControl/>
              <w:adjustRightInd/>
              <w:spacing w:line="240" w:lineRule="auto"/>
              <w:jc w:val="left"/>
            </w:pPr>
            <w:r w:rsidRPr="00604A09">
              <w:t>43</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6EE40309" w14:textId="5C1F9F05" w:rsidR="00604A09" w:rsidRPr="00FD72E0" w:rsidRDefault="00604A09" w:rsidP="00494621">
            <w:pPr>
              <w:widowControl/>
              <w:adjustRightInd/>
              <w:spacing w:line="240" w:lineRule="auto"/>
              <w:jc w:val="left"/>
            </w:pPr>
            <w:r w:rsidRPr="00604A09">
              <w:t>Справочник "Состояние погоды"</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3C5552CD"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305656EB" w14:textId="77777777" w:rsidR="00604A09" w:rsidRPr="00FD72E0" w:rsidRDefault="00604A09" w:rsidP="00494621">
            <w:pPr>
              <w:widowControl/>
              <w:adjustRightInd/>
              <w:spacing w:line="240" w:lineRule="auto"/>
              <w:jc w:val="left"/>
            </w:pPr>
          </w:p>
        </w:tc>
      </w:tr>
      <w:tr w:rsidR="00604A09" w:rsidRPr="00FD72E0" w14:paraId="188FBB09"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77AC4F8E" w14:textId="44245E4E" w:rsidR="00604A09" w:rsidRPr="00FD72E0" w:rsidRDefault="00604A09" w:rsidP="00494621">
            <w:pPr>
              <w:widowControl/>
              <w:adjustRightInd/>
              <w:spacing w:line="240" w:lineRule="auto"/>
              <w:jc w:val="left"/>
            </w:pPr>
            <w:r w:rsidRPr="00604A09">
              <w:t>44</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2874FAA4" w14:textId="4242A7DC" w:rsidR="00604A09" w:rsidRPr="00FD72E0" w:rsidRDefault="00604A09" w:rsidP="00494621">
            <w:pPr>
              <w:widowControl/>
              <w:adjustRightInd/>
              <w:spacing w:line="240" w:lineRule="auto"/>
              <w:jc w:val="left"/>
            </w:pPr>
            <w:r w:rsidRPr="00604A09">
              <w:t>Справочник "Факторы, оказывающие влияние на режим движения"</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2AC02964"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2900A391" w14:textId="77777777" w:rsidR="00604A09" w:rsidRPr="00FD72E0" w:rsidRDefault="00604A09" w:rsidP="00494621">
            <w:pPr>
              <w:widowControl/>
              <w:adjustRightInd/>
              <w:spacing w:line="240" w:lineRule="auto"/>
              <w:jc w:val="left"/>
            </w:pPr>
          </w:p>
        </w:tc>
      </w:tr>
      <w:tr w:rsidR="00604A09" w:rsidRPr="00FD72E0" w14:paraId="53C6CECA"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5D06F513" w14:textId="122E6E61" w:rsidR="00604A09" w:rsidRPr="00FD72E0" w:rsidRDefault="00604A09" w:rsidP="00494621">
            <w:pPr>
              <w:widowControl/>
              <w:adjustRightInd/>
              <w:spacing w:line="240" w:lineRule="auto"/>
              <w:jc w:val="left"/>
            </w:pPr>
            <w:r w:rsidRPr="00604A09">
              <w:t>45</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6EF4CB91" w14:textId="1A4D2F58" w:rsidR="00604A09" w:rsidRPr="00FD72E0" w:rsidRDefault="00604A09" w:rsidP="00494621">
            <w:pPr>
              <w:widowControl/>
              <w:adjustRightInd/>
              <w:spacing w:line="240" w:lineRule="auto"/>
              <w:jc w:val="left"/>
            </w:pPr>
            <w:r w:rsidRPr="00604A09">
              <w:t>Справочник "Изменения в условиях и (или) организации движения на месте ДТП"</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40326892"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68E27C48" w14:textId="77777777" w:rsidR="00604A09" w:rsidRPr="00FD72E0" w:rsidRDefault="00604A09" w:rsidP="00494621">
            <w:pPr>
              <w:widowControl/>
              <w:adjustRightInd/>
              <w:spacing w:line="240" w:lineRule="auto"/>
              <w:jc w:val="left"/>
            </w:pPr>
          </w:p>
        </w:tc>
      </w:tr>
      <w:tr w:rsidR="00604A09" w:rsidRPr="00FD72E0" w14:paraId="700B92A0"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0CF80629" w14:textId="1E1E0DF9" w:rsidR="00604A09" w:rsidRPr="00FD72E0" w:rsidRDefault="00604A09" w:rsidP="00494621">
            <w:pPr>
              <w:widowControl/>
              <w:adjustRightInd/>
              <w:spacing w:line="240" w:lineRule="auto"/>
              <w:jc w:val="left"/>
            </w:pPr>
            <w:r w:rsidRPr="00604A09">
              <w:t>46</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22110027" w14:textId="020ADC7B" w:rsidR="00604A09" w:rsidRPr="00FD72E0" w:rsidRDefault="00604A09" w:rsidP="00494621">
            <w:pPr>
              <w:widowControl/>
              <w:adjustRightInd/>
              <w:spacing w:line="240" w:lineRule="auto"/>
              <w:jc w:val="left"/>
            </w:pPr>
            <w:r w:rsidRPr="00604A09">
              <w:t>Справочник "Действия сотрудников МЧС на месте ДТП"</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013FA6EC"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01F35B8B" w14:textId="77777777" w:rsidR="00604A09" w:rsidRPr="00FD72E0" w:rsidRDefault="00604A09" w:rsidP="00494621">
            <w:pPr>
              <w:widowControl/>
              <w:adjustRightInd/>
              <w:spacing w:line="240" w:lineRule="auto"/>
              <w:jc w:val="left"/>
            </w:pPr>
          </w:p>
        </w:tc>
      </w:tr>
      <w:tr w:rsidR="00604A09" w:rsidRPr="00FD72E0" w14:paraId="53E7DA25"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0704F322" w14:textId="75B9180C" w:rsidR="00604A09" w:rsidRPr="00FD72E0" w:rsidRDefault="00604A09" w:rsidP="00494621">
            <w:pPr>
              <w:widowControl/>
              <w:adjustRightInd/>
              <w:spacing w:line="240" w:lineRule="auto"/>
              <w:jc w:val="left"/>
            </w:pPr>
            <w:r w:rsidRPr="00604A09">
              <w:t>47</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63F012FA" w14:textId="58DC7B7F" w:rsidR="00604A09" w:rsidRPr="00FD72E0" w:rsidRDefault="00604A09" w:rsidP="00494621">
            <w:pPr>
              <w:widowControl/>
              <w:adjustRightInd/>
              <w:spacing w:line="240" w:lineRule="auto"/>
              <w:jc w:val="left"/>
            </w:pPr>
            <w:r w:rsidRPr="00604A09">
              <w:t>Справочник "Сведения о должностном лице, производившем осмотр места ДТП"</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0C14E06F"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17F2AD1C" w14:textId="77777777" w:rsidR="00604A09" w:rsidRPr="00FD72E0" w:rsidRDefault="00604A09" w:rsidP="00494621">
            <w:pPr>
              <w:widowControl/>
              <w:adjustRightInd/>
              <w:spacing w:line="240" w:lineRule="auto"/>
              <w:jc w:val="left"/>
            </w:pPr>
          </w:p>
        </w:tc>
      </w:tr>
      <w:tr w:rsidR="00604A09" w:rsidRPr="00FD72E0" w14:paraId="420F1390"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00A8A885" w14:textId="1D7AA0B7" w:rsidR="00604A09" w:rsidRPr="00FD72E0" w:rsidRDefault="00604A09" w:rsidP="00494621">
            <w:pPr>
              <w:widowControl/>
              <w:adjustRightInd/>
              <w:spacing w:line="240" w:lineRule="auto"/>
              <w:jc w:val="left"/>
            </w:pPr>
            <w:r w:rsidRPr="00604A09">
              <w:t>48</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61559915" w14:textId="04743D56" w:rsidR="00604A09" w:rsidRPr="00FD72E0" w:rsidRDefault="00604A09" w:rsidP="00494621">
            <w:pPr>
              <w:widowControl/>
              <w:adjustRightInd/>
              <w:spacing w:line="240" w:lineRule="auto"/>
              <w:jc w:val="left"/>
            </w:pPr>
            <w:r w:rsidRPr="00604A09">
              <w:t>Справочник "Действия сотрудников ГИБДД на месте ДТП"</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2BDE9F43"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16908A1C" w14:textId="77777777" w:rsidR="00604A09" w:rsidRPr="00FD72E0" w:rsidRDefault="00604A09" w:rsidP="00494621">
            <w:pPr>
              <w:widowControl/>
              <w:adjustRightInd/>
              <w:spacing w:line="240" w:lineRule="auto"/>
              <w:jc w:val="left"/>
            </w:pPr>
          </w:p>
        </w:tc>
      </w:tr>
      <w:tr w:rsidR="00604A09" w:rsidRPr="00FD72E0" w14:paraId="5F3B7FCF"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576E486A" w14:textId="7A61D033" w:rsidR="00604A09" w:rsidRPr="00FD72E0" w:rsidRDefault="00604A09" w:rsidP="00494621">
            <w:pPr>
              <w:widowControl/>
              <w:adjustRightInd/>
              <w:spacing w:line="240" w:lineRule="auto"/>
              <w:jc w:val="left"/>
            </w:pPr>
            <w:r w:rsidRPr="00604A09">
              <w:t>49</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3CDCE0D3" w14:textId="157D2B11" w:rsidR="00604A09" w:rsidRPr="00FD72E0" w:rsidRDefault="00604A09" w:rsidP="00494621">
            <w:pPr>
              <w:widowControl/>
              <w:adjustRightInd/>
              <w:spacing w:line="240" w:lineRule="auto"/>
              <w:jc w:val="left"/>
            </w:pPr>
            <w:r w:rsidRPr="00604A09">
              <w:t>Справочник "Использование технических средств на месте ДТП"</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00A9E216"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10531AE5" w14:textId="77777777" w:rsidR="00604A09" w:rsidRPr="00FD72E0" w:rsidRDefault="00604A09" w:rsidP="00494621">
            <w:pPr>
              <w:widowControl/>
              <w:adjustRightInd/>
              <w:spacing w:line="240" w:lineRule="auto"/>
              <w:jc w:val="left"/>
            </w:pPr>
          </w:p>
        </w:tc>
      </w:tr>
      <w:tr w:rsidR="00604A09" w:rsidRPr="00FD72E0" w14:paraId="7E5222CE"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08A30B85" w14:textId="7DE9EC6F" w:rsidR="00604A09" w:rsidRPr="00FD72E0" w:rsidRDefault="00604A09" w:rsidP="00494621">
            <w:pPr>
              <w:widowControl/>
              <w:adjustRightInd/>
              <w:spacing w:line="240" w:lineRule="auto"/>
              <w:jc w:val="left"/>
            </w:pPr>
            <w:r w:rsidRPr="00604A09">
              <w:t>50</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71FDAAE8" w14:textId="1220668C" w:rsidR="00604A09" w:rsidRPr="00FD72E0" w:rsidRDefault="00604A09" w:rsidP="00494621">
            <w:pPr>
              <w:widowControl/>
              <w:adjustRightInd/>
              <w:spacing w:line="240" w:lineRule="auto"/>
              <w:jc w:val="left"/>
            </w:pPr>
            <w:r w:rsidRPr="00604A09">
              <w:t>Справочник "Сведения об оставлении ТС места ДТП"</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2B926BF6"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2B448294" w14:textId="77777777" w:rsidR="00604A09" w:rsidRPr="00FD72E0" w:rsidRDefault="00604A09" w:rsidP="00494621">
            <w:pPr>
              <w:widowControl/>
              <w:adjustRightInd/>
              <w:spacing w:line="240" w:lineRule="auto"/>
              <w:jc w:val="left"/>
            </w:pPr>
          </w:p>
        </w:tc>
      </w:tr>
      <w:tr w:rsidR="00604A09" w:rsidRPr="00FD72E0" w14:paraId="71296B27"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300E3E22" w14:textId="000AC508" w:rsidR="00604A09" w:rsidRPr="00FD72E0" w:rsidRDefault="00604A09" w:rsidP="00494621">
            <w:pPr>
              <w:widowControl/>
              <w:adjustRightInd/>
              <w:spacing w:line="240" w:lineRule="auto"/>
              <w:jc w:val="left"/>
            </w:pPr>
            <w:r w:rsidRPr="00604A09">
              <w:t>51</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2D727D96" w14:textId="383571EA" w:rsidR="00604A09" w:rsidRPr="00FD72E0" w:rsidRDefault="00604A09" w:rsidP="00494621">
            <w:pPr>
              <w:widowControl/>
              <w:adjustRightInd/>
              <w:spacing w:line="240" w:lineRule="auto"/>
              <w:jc w:val="left"/>
            </w:pPr>
            <w:r w:rsidRPr="00604A09">
              <w:t>Справочник "Тип ТС (основной)"</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1C48B82A"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2CCDE07A" w14:textId="77777777" w:rsidR="00604A09" w:rsidRPr="00FD72E0" w:rsidRDefault="00604A09" w:rsidP="00494621">
            <w:pPr>
              <w:widowControl/>
              <w:adjustRightInd/>
              <w:spacing w:line="240" w:lineRule="auto"/>
              <w:jc w:val="left"/>
            </w:pPr>
          </w:p>
        </w:tc>
      </w:tr>
      <w:tr w:rsidR="00604A09" w:rsidRPr="00FD72E0" w14:paraId="2DED64A1"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5D00B845" w14:textId="755FE5B6" w:rsidR="00604A09" w:rsidRPr="00FD72E0" w:rsidRDefault="00604A09" w:rsidP="00494621">
            <w:pPr>
              <w:widowControl/>
              <w:adjustRightInd/>
              <w:spacing w:line="240" w:lineRule="auto"/>
              <w:jc w:val="left"/>
            </w:pPr>
            <w:r w:rsidRPr="00604A09">
              <w:t>52</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7FAA07B4" w14:textId="7AFC7E6F" w:rsidR="00604A09" w:rsidRPr="00FD72E0" w:rsidRDefault="00604A09" w:rsidP="00494621">
            <w:pPr>
              <w:widowControl/>
              <w:adjustRightInd/>
              <w:spacing w:line="240" w:lineRule="auto"/>
              <w:jc w:val="left"/>
            </w:pPr>
            <w:r w:rsidRPr="00604A09">
              <w:t>Справочник "Сведения о нахождении ТС в розыске"</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38F68006"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639A34ED" w14:textId="77777777" w:rsidR="00604A09" w:rsidRPr="00FD72E0" w:rsidRDefault="00604A09" w:rsidP="00494621">
            <w:pPr>
              <w:widowControl/>
              <w:adjustRightInd/>
              <w:spacing w:line="240" w:lineRule="auto"/>
              <w:jc w:val="left"/>
            </w:pPr>
          </w:p>
        </w:tc>
      </w:tr>
      <w:tr w:rsidR="00604A09" w:rsidRPr="00FD72E0" w14:paraId="508141E0"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073A49FC" w14:textId="438B6A53" w:rsidR="00604A09" w:rsidRPr="00FD72E0" w:rsidRDefault="00604A09" w:rsidP="00494621">
            <w:pPr>
              <w:widowControl/>
              <w:adjustRightInd/>
              <w:spacing w:line="240" w:lineRule="auto"/>
              <w:jc w:val="left"/>
            </w:pPr>
            <w:r w:rsidRPr="00604A09">
              <w:t>53</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623505B0" w14:textId="567AD1AF" w:rsidR="00604A09" w:rsidRPr="00FD72E0" w:rsidRDefault="00604A09" w:rsidP="00494621">
            <w:pPr>
              <w:widowControl/>
              <w:adjustRightInd/>
              <w:spacing w:line="240" w:lineRule="auto"/>
              <w:jc w:val="left"/>
            </w:pPr>
            <w:r w:rsidRPr="00604A09">
              <w:t>Справочник "Цвет ТС"</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2728132C"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4774377B" w14:textId="77777777" w:rsidR="00604A09" w:rsidRPr="00FD72E0" w:rsidRDefault="00604A09" w:rsidP="00494621">
            <w:pPr>
              <w:widowControl/>
              <w:adjustRightInd/>
              <w:spacing w:line="240" w:lineRule="auto"/>
              <w:jc w:val="left"/>
            </w:pPr>
          </w:p>
        </w:tc>
      </w:tr>
      <w:tr w:rsidR="00604A09" w:rsidRPr="00FD72E0" w14:paraId="04EDDFDD"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09C90033" w14:textId="40CB171E" w:rsidR="00604A09" w:rsidRPr="00FD72E0" w:rsidRDefault="00604A09" w:rsidP="00494621">
            <w:pPr>
              <w:widowControl/>
              <w:adjustRightInd/>
              <w:spacing w:line="240" w:lineRule="auto"/>
              <w:jc w:val="left"/>
            </w:pPr>
            <w:r w:rsidRPr="00604A09">
              <w:t>54</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7F19657D" w14:textId="4A42ACFE" w:rsidR="00604A09" w:rsidRPr="00FD72E0" w:rsidRDefault="00604A09" w:rsidP="00494621">
            <w:pPr>
              <w:widowControl/>
              <w:adjustRightInd/>
              <w:spacing w:line="240" w:lineRule="auto"/>
              <w:jc w:val="left"/>
            </w:pPr>
            <w:r w:rsidRPr="00604A09">
              <w:t>Справочник "Технические неисправности ТС"</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0C5758C3"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0DF4D722" w14:textId="77777777" w:rsidR="00604A09" w:rsidRPr="00FD72E0" w:rsidRDefault="00604A09" w:rsidP="00494621">
            <w:pPr>
              <w:widowControl/>
              <w:adjustRightInd/>
              <w:spacing w:line="240" w:lineRule="auto"/>
              <w:jc w:val="left"/>
            </w:pPr>
          </w:p>
        </w:tc>
      </w:tr>
      <w:tr w:rsidR="00604A09" w:rsidRPr="00FD72E0" w14:paraId="0E1008FA"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34B1D0B7" w14:textId="7AF376F8" w:rsidR="00604A09" w:rsidRPr="00FD72E0" w:rsidRDefault="00604A09" w:rsidP="00494621">
            <w:pPr>
              <w:widowControl/>
              <w:adjustRightInd/>
              <w:spacing w:line="240" w:lineRule="auto"/>
              <w:jc w:val="left"/>
            </w:pPr>
            <w:r w:rsidRPr="00604A09">
              <w:t>55</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24A0D57F" w14:textId="6927FB1B" w:rsidR="00604A09" w:rsidRPr="00FD72E0" w:rsidRDefault="00604A09" w:rsidP="00494621">
            <w:pPr>
              <w:widowControl/>
              <w:adjustRightInd/>
              <w:spacing w:line="240" w:lineRule="auto"/>
              <w:jc w:val="left"/>
            </w:pPr>
            <w:r w:rsidRPr="00604A09">
              <w:t>Справочник "Марка ТС"</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492B3AE2"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1A7ED076" w14:textId="77777777" w:rsidR="00604A09" w:rsidRPr="00FD72E0" w:rsidRDefault="00604A09" w:rsidP="00494621">
            <w:pPr>
              <w:widowControl/>
              <w:adjustRightInd/>
              <w:spacing w:line="240" w:lineRule="auto"/>
              <w:jc w:val="left"/>
            </w:pPr>
          </w:p>
        </w:tc>
      </w:tr>
      <w:tr w:rsidR="00604A09" w:rsidRPr="00FD72E0" w14:paraId="108ADE39"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18350496" w14:textId="3DD9341E" w:rsidR="00604A09" w:rsidRPr="00FD72E0" w:rsidRDefault="00604A09" w:rsidP="00494621">
            <w:pPr>
              <w:widowControl/>
              <w:adjustRightInd/>
              <w:spacing w:line="240" w:lineRule="auto"/>
              <w:jc w:val="left"/>
            </w:pPr>
            <w:r w:rsidRPr="00604A09">
              <w:t>56</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44FDB6F3" w14:textId="50B13FA9" w:rsidR="00604A09" w:rsidRPr="00FD72E0" w:rsidRDefault="00604A09" w:rsidP="00494621">
            <w:pPr>
              <w:widowControl/>
              <w:adjustRightInd/>
              <w:spacing w:line="240" w:lineRule="auto"/>
              <w:jc w:val="left"/>
            </w:pPr>
            <w:r w:rsidRPr="00604A09">
              <w:t>Справочник "Модель ТС"</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5460548E"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0E98A1FB" w14:textId="77777777" w:rsidR="00604A09" w:rsidRPr="00FD72E0" w:rsidRDefault="00604A09" w:rsidP="00494621">
            <w:pPr>
              <w:widowControl/>
              <w:adjustRightInd/>
              <w:spacing w:line="240" w:lineRule="auto"/>
              <w:jc w:val="left"/>
            </w:pPr>
          </w:p>
        </w:tc>
      </w:tr>
      <w:tr w:rsidR="00604A09" w:rsidRPr="00FD72E0" w14:paraId="4F0A38C9"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3A7BE17C" w14:textId="3AE40B4A" w:rsidR="00604A09" w:rsidRPr="00FD72E0" w:rsidRDefault="00604A09" w:rsidP="00494621">
            <w:pPr>
              <w:widowControl/>
              <w:adjustRightInd/>
              <w:spacing w:line="240" w:lineRule="auto"/>
              <w:jc w:val="left"/>
            </w:pPr>
            <w:r w:rsidRPr="00604A09">
              <w:t>57</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3D863567" w14:textId="5991E801" w:rsidR="00604A09" w:rsidRPr="00FD72E0" w:rsidRDefault="00604A09" w:rsidP="00494621">
            <w:pPr>
              <w:widowControl/>
              <w:adjustRightInd/>
              <w:spacing w:line="240" w:lineRule="auto"/>
              <w:jc w:val="left"/>
            </w:pPr>
            <w:r w:rsidRPr="00604A09">
              <w:t>Справочник "Расположение руля и тип привода"</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60BB84B6"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14DF2139" w14:textId="77777777" w:rsidR="00604A09" w:rsidRPr="00FD72E0" w:rsidRDefault="00604A09" w:rsidP="00494621">
            <w:pPr>
              <w:widowControl/>
              <w:adjustRightInd/>
              <w:spacing w:line="240" w:lineRule="auto"/>
              <w:jc w:val="left"/>
            </w:pPr>
          </w:p>
        </w:tc>
      </w:tr>
      <w:tr w:rsidR="00604A09" w:rsidRPr="00FD72E0" w14:paraId="2974E696"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56314FE2" w14:textId="4D7E4B33" w:rsidR="00604A09" w:rsidRPr="00FD72E0" w:rsidRDefault="00604A09" w:rsidP="00494621">
            <w:pPr>
              <w:widowControl/>
              <w:adjustRightInd/>
              <w:spacing w:line="240" w:lineRule="auto"/>
              <w:jc w:val="left"/>
            </w:pPr>
            <w:r w:rsidRPr="00604A09">
              <w:t>58</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3CD27B47" w14:textId="0117BF65" w:rsidR="00604A09" w:rsidRPr="00FD72E0" w:rsidRDefault="00604A09" w:rsidP="00494621">
            <w:pPr>
              <w:widowControl/>
              <w:adjustRightInd/>
              <w:spacing w:line="240" w:lineRule="auto"/>
              <w:jc w:val="left"/>
            </w:pPr>
            <w:r w:rsidRPr="00604A09">
              <w:t>Справочник "Тип шин ТС"</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71D01507"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56C39D43" w14:textId="77777777" w:rsidR="00604A09" w:rsidRPr="00FD72E0" w:rsidRDefault="00604A09" w:rsidP="00494621">
            <w:pPr>
              <w:widowControl/>
              <w:adjustRightInd/>
              <w:spacing w:line="240" w:lineRule="auto"/>
              <w:jc w:val="left"/>
            </w:pPr>
          </w:p>
        </w:tc>
      </w:tr>
      <w:tr w:rsidR="00604A09" w:rsidRPr="00FD72E0" w14:paraId="1CE650D4"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04BEDAC4" w14:textId="07162D55" w:rsidR="00604A09" w:rsidRPr="00FD72E0" w:rsidRDefault="00604A09" w:rsidP="00494621">
            <w:pPr>
              <w:widowControl/>
              <w:adjustRightInd/>
              <w:spacing w:line="240" w:lineRule="auto"/>
              <w:jc w:val="left"/>
            </w:pPr>
            <w:r w:rsidRPr="00604A09">
              <w:t>59</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28DB559D" w14:textId="78D5CCB9" w:rsidR="00604A09" w:rsidRPr="00FD72E0" w:rsidRDefault="00604A09" w:rsidP="00494621">
            <w:pPr>
              <w:widowControl/>
              <w:adjustRightInd/>
              <w:spacing w:line="240" w:lineRule="auto"/>
              <w:jc w:val="left"/>
            </w:pPr>
            <w:r w:rsidRPr="00604A09">
              <w:t>Справочник "Наличие дополнительного оборудования"</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01703BA9"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49AD6AC8" w14:textId="77777777" w:rsidR="00604A09" w:rsidRPr="00FD72E0" w:rsidRDefault="00604A09" w:rsidP="00494621">
            <w:pPr>
              <w:widowControl/>
              <w:adjustRightInd/>
              <w:spacing w:line="240" w:lineRule="auto"/>
              <w:jc w:val="left"/>
            </w:pPr>
          </w:p>
        </w:tc>
      </w:tr>
      <w:tr w:rsidR="00604A09" w:rsidRPr="00FD72E0" w14:paraId="0C855BA0"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4AB78F9C" w14:textId="3D1BDF6A" w:rsidR="00604A09" w:rsidRPr="00FD72E0" w:rsidRDefault="00604A09" w:rsidP="00494621">
            <w:pPr>
              <w:widowControl/>
              <w:adjustRightInd/>
              <w:spacing w:line="240" w:lineRule="auto"/>
              <w:jc w:val="left"/>
            </w:pPr>
            <w:r w:rsidRPr="00604A09">
              <w:t>60</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7F0D2F28" w14:textId="7156ADA9" w:rsidR="00604A09" w:rsidRPr="00FD72E0" w:rsidRDefault="00604A09" w:rsidP="00494621">
            <w:pPr>
              <w:widowControl/>
              <w:adjustRightInd/>
              <w:spacing w:line="240" w:lineRule="auto"/>
              <w:jc w:val="left"/>
            </w:pPr>
            <w:r w:rsidRPr="00604A09">
              <w:t>Справочник "Характеристика осуществляемых перевозок"</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37D7096B"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4F911953" w14:textId="77777777" w:rsidR="00604A09" w:rsidRPr="00FD72E0" w:rsidRDefault="00604A09" w:rsidP="00494621">
            <w:pPr>
              <w:widowControl/>
              <w:adjustRightInd/>
              <w:spacing w:line="240" w:lineRule="auto"/>
              <w:jc w:val="left"/>
            </w:pPr>
          </w:p>
        </w:tc>
      </w:tr>
      <w:tr w:rsidR="00604A09" w:rsidRPr="00FD72E0" w14:paraId="3B41AB5D"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7318ADC3" w14:textId="25512987" w:rsidR="00604A09" w:rsidRPr="00FD72E0" w:rsidRDefault="00604A09" w:rsidP="00494621">
            <w:pPr>
              <w:widowControl/>
              <w:adjustRightInd/>
              <w:spacing w:line="240" w:lineRule="auto"/>
              <w:jc w:val="left"/>
            </w:pPr>
            <w:r w:rsidRPr="00604A09">
              <w:t>61</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14CF0B3A" w14:textId="35B2E0B5" w:rsidR="00604A09" w:rsidRPr="00FD72E0" w:rsidRDefault="00604A09" w:rsidP="00494621">
            <w:pPr>
              <w:widowControl/>
              <w:adjustRightInd/>
              <w:spacing w:line="240" w:lineRule="auto"/>
              <w:jc w:val="left"/>
            </w:pPr>
            <w:r w:rsidRPr="00604A09">
              <w:t>Справочник "Регион регистрации"</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65EE6D6F"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06E93277" w14:textId="77777777" w:rsidR="00604A09" w:rsidRPr="00FD72E0" w:rsidRDefault="00604A09" w:rsidP="00494621">
            <w:pPr>
              <w:widowControl/>
              <w:adjustRightInd/>
              <w:spacing w:line="240" w:lineRule="auto"/>
              <w:jc w:val="left"/>
            </w:pPr>
          </w:p>
        </w:tc>
      </w:tr>
      <w:tr w:rsidR="00604A09" w:rsidRPr="00FD72E0" w14:paraId="2D4BB5BE"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6157E819" w14:textId="2A63503B" w:rsidR="00604A09" w:rsidRPr="00FD72E0" w:rsidRDefault="00604A09" w:rsidP="00494621">
            <w:pPr>
              <w:widowControl/>
              <w:adjustRightInd/>
              <w:spacing w:line="240" w:lineRule="auto"/>
              <w:jc w:val="left"/>
            </w:pPr>
            <w:r w:rsidRPr="00604A09">
              <w:t>62</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046FF4B5" w14:textId="3F099E0F" w:rsidR="00604A09" w:rsidRPr="00FD72E0" w:rsidRDefault="00604A09" w:rsidP="00494621">
            <w:pPr>
              <w:widowControl/>
              <w:adjustRightInd/>
              <w:spacing w:line="240" w:lineRule="auto"/>
              <w:jc w:val="left"/>
            </w:pPr>
            <w:r w:rsidRPr="00604A09">
              <w:t>Справочник "Форма собственности"</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560B6D43"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0F6B954F" w14:textId="77777777" w:rsidR="00604A09" w:rsidRPr="00FD72E0" w:rsidRDefault="00604A09" w:rsidP="00494621">
            <w:pPr>
              <w:widowControl/>
              <w:adjustRightInd/>
              <w:spacing w:line="240" w:lineRule="auto"/>
              <w:jc w:val="left"/>
            </w:pPr>
          </w:p>
        </w:tc>
      </w:tr>
      <w:tr w:rsidR="00604A09" w:rsidRPr="00FD72E0" w14:paraId="0407537A"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4C87FCC9" w14:textId="6F0168E2" w:rsidR="00604A09" w:rsidRPr="00FD72E0" w:rsidRDefault="00604A09" w:rsidP="00494621">
            <w:pPr>
              <w:widowControl/>
              <w:adjustRightInd/>
              <w:spacing w:line="240" w:lineRule="auto"/>
              <w:jc w:val="left"/>
            </w:pPr>
            <w:r w:rsidRPr="00604A09">
              <w:t>63</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17F97ECB" w14:textId="2421923A" w:rsidR="00604A09" w:rsidRPr="00FD72E0" w:rsidRDefault="00604A09" w:rsidP="00494621">
            <w:pPr>
              <w:widowControl/>
              <w:adjustRightInd/>
              <w:spacing w:line="240" w:lineRule="auto"/>
              <w:jc w:val="left"/>
            </w:pPr>
            <w:r w:rsidRPr="00604A09">
              <w:t>Справочник "Страна-изготовитель ТС"</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5981E811"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67B0C876" w14:textId="77777777" w:rsidR="00604A09" w:rsidRPr="00FD72E0" w:rsidRDefault="00604A09" w:rsidP="00494621">
            <w:pPr>
              <w:widowControl/>
              <w:adjustRightInd/>
              <w:spacing w:line="240" w:lineRule="auto"/>
              <w:jc w:val="left"/>
            </w:pPr>
          </w:p>
        </w:tc>
      </w:tr>
      <w:tr w:rsidR="00604A09" w:rsidRPr="00FD72E0" w14:paraId="29283D29"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281A256C" w14:textId="36F372BE" w:rsidR="00604A09" w:rsidRPr="00FD72E0" w:rsidRDefault="00604A09" w:rsidP="00494621">
            <w:pPr>
              <w:widowControl/>
              <w:adjustRightInd/>
              <w:spacing w:line="240" w:lineRule="auto"/>
              <w:jc w:val="left"/>
            </w:pPr>
            <w:r w:rsidRPr="00604A09">
              <w:t>64</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0E1A5942" w14:textId="3485BB4A" w:rsidR="00604A09" w:rsidRPr="00FD72E0" w:rsidRDefault="00604A09" w:rsidP="00494621">
            <w:pPr>
              <w:widowControl/>
              <w:adjustRightInd/>
              <w:spacing w:line="240" w:lineRule="auto"/>
              <w:jc w:val="left"/>
            </w:pPr>
            <w:r w:rsidRPr="00604A09">
              <w:t>Справочник "Категория водительского удостоверения"</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23DEF539"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3B7240AF" w14:textId="77777777" w:rsidR="00604A09" w:rsidRPr="00FD72E0" w:rsidRDefault="00604A09" w:rsidP="00494621">
            <w:pPr>
              <w:widowControl/>
              <w:adjustRightInd/>
              <w:spacing w:line="240" w:lineRule="auto"/>
              <w:jc w:val="left"/>
            </w:pPr>
          </w:p>
        </w:tc>
      </w:tr>
      <w:tr w:rsidR="00604A09" w:rsidRPr="00FD72E0" w14:paraId="325B66ED"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07BF2198" w14:textId="096EDEAD" w:rsidR="00604A09" w:rsidRPr="00FD72E0" w:rsidRDefault="00604A09" w:rsidP="00494621">
            <w:pPr>
              <w:widowControl/>
              <w:adjustRightInd/>
              <w:spacing w:line="240" w:lineRule="auto"/>
              <w:jc w:val="left"/>
            </w:pPr>
            <w:r w:rsidRPr="00604A09">
              <w:t>65</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4A787393" w14:textId="7D614FB0" w:rsidR="00604A09" w:rsidRPr="00FD72E0" w:rsidRDefault="00604A09" w:rsidP="00494621">
            <w:pPr>
              <w:widowControl/>
              <w:adjustRightInd/>
              <w:spacing w:line="240" w:lineRule="auto"/>
              <w:jc w:val="left"/>
            </w:pPr>
            <w:r w:rsidRPr="00604A09">
              <w:t>Справочник "Местоположение пешехода"</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09F6A074"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557631A5" w14:textId="77777777" w:rsidR="00604A09" w:rsidRPr="00FD72E0" w:rsidRDefault="00604A09" w:rsidP="00494621">
            <w:pPr>
              <w:widowControl/>
              <w:adjustRightInd/>
              <w:spacing w:line="240" w:lineRule="auto"/>
              <w:jc w:val="left"/>
            </w:pPr>
          </w:p>
        </w:tc>
      </w:tr>
      <w:tr w:rsidR="00604A09" w:rsidRPr="00FD72E0" w14:paraId="45FF4661"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77885FB8" w14:textId="193AFFA9" w:rsidR="00604A09" w:rsidRPr="00FD72E0" w:rsidRDefault="00604A09" w:rsidP="00494621">
            <w:pPr>
              <w:widowControl/>
              <w:adjustRightInd/>
              <w:spacing w:line="240" w:lineRule="auto"/>
              <w:jc w:val="left"/>
            </w:pPr>
            <w:r w:rsidRPr="00604A09">
              <w:t>66</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45CD1CF0" w14:textId="076EBF74" w:rsidR="00604A09" w:rsidRPr="00FD72E0" w:rsidRDefault="00604A09" w:rsidP="00494621">
            <w:pPr>
              <w:widowControl/>
              <w:adjustRightInd/>
              <w:spacing w:line="240" w:lineRule="auto"/>
              <w:jc w:val="left"/>
            </w:pPr>
            <w:r w:rsidRPr="00604A09">
              <w:t>Справочник "Направление движения пешехода"</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68DC1035"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5D66A61B" w14:textId="77777777" w:rsidR="00604A09" w:rsidRPr="00FD72E0" w:rsidRDefault="00604A09" w:rsidP="00494621">
            <w:pPr>
              <w:widowControl/>
              <w:adjustRightInd/>
              <w:spacing w:line="240" w:lineRule="auto"/>
              <w:jc w:val="left"/>
            </w:pPr>
          </w:p>
        </w:tc>
      </w:tr>
      <w:tr w:rsidR="00604A09" w:rsidRPr="00FD72E0" w14:paraId="77846E2F"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6D3BD8A5" w14:textId="3EB37C70" w:rsidR="00604A09" w:rsidRPr="00FD72E0" w:rsidRDefault="00604A09" w:rsidP="00494621">
            <w:pPr>
              <w:widowControl/>
              <w:adjustRightInd/>
              <w:spacing w:line="240" w:lineRule="auto"/>
              <w:jc w:val="left"/>
            </w:pPr>
            <w:r w:rsidRPr="00604A09">
              <w:t>67</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2BF310E1" w14:textId="06B9B07A" w:rsidR="00604A09" w:rsidRPr="00FD72E0" w:rsidRDefault="00604A09" w:rsidP="00494621">
            <w:pPr>
              <w:widowControl/>
              <w:adjustRightInd/>
              <w:spacing w:line="240" w:lineRule="auto"/>
              <w:jc w:val="left"/>
            </w:pPr>
            <w:r w:rsidRPr="00604A09">
              <w:t>Справочник "Сведения о падении пассажира"</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26DB409C"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444A7557" w14:textId="77777777" w:rsidR="00604A09" w:rsidRPr="00FD72E0" w:rsidRDefault="00604A09" w:rsidP="00494621">
            <w:pPr>
              <w:widowControl/>
              <w:adjustRightInd/>
              <w:spacing w:line="240" w:lineRule="auto"/>
              <w:jc w:val="left"/>
            </w:pPr>
          </w:p>
        </w:tc>
      </w:tr>
      <w:tr w:rsidR="00604A09" w:rsidRPr="00FD72E0" w14:paraId="381AA462"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2E83EA46" w14:textId="1CB3FF5B" w:rsidR="00604A09" w:rsidRPr="00FD72E0" w:rsidRDefault="00604A09" w:rsidP="00494621">
            <w:pPr>
              <w:widowControl/>
              <w:adjustRightInd/>
              <w:spacing w:line="240" w:lineRule="auto"/>
              <w:jc w:val="left"/>
            </w:pPr>
            <w:r w:rsidRPr="00604A09">
              <w:t>68</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15BF5A2C" w14:textId="40580107" w:rsidR="00604A09" w:rsidRPr="00FD72E0" w:rsidRDefault="00604A09" w:rsidP="00494621">
            <w:pPr>
              <w:widowControl/>
              <w:adjustRightInd/>
              <w:spacing w:line="240" w:lineRule="auto"/>
              <w:jc w:val="left"/>
            </w:pPr>
            <w:r w:rsidRPr="00604A09">
              <w:t>Справочник "Размещение пассажира в ТС"</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68F2FC2F"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4CC18BBD" w14:textId="77777777" w:rsidR="00604A09" w:rsidRPr="00FD72E0" w:rsidRDefault="00604A09" w:rsidP="00494621">
            <w:pPr>
              <w:widowControl/>
              <w:adjustRightInd/>
              <w:spacing w:line="240" w:lineRule="auto"/>
              <w:jc w:val="left"/>
            </w:pPr>
          </w:p>
        </w:tc>
      </w:tr>
      <w:tr w:rsidR="00604A09" w:rsidRPr="00FD72E0" w14:paraId="7398BA2C"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71210B75" w14:textId="0B2C4183" w:rsidR="00604A09" w:rsidRPr="00FD72E0" w:rsidRDefault="00604A09" w:rsidP="00494621">
            <w:pPr>
              <w:widowControl/>
              <w:adjustRightInd/>
              <w:spacing w:line="240" w:lineRule="auto"/>
              <w:jc w:val="left"/>
            </w:pPr>
            <w:r w:rsidRPr="00604A09">
              <w:t>69</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1BC168C3" w14:textId="3BD9FB82" w:rsidR="00604A09" w:rsidRPr="00FD72E0" w:rsidRDefault="00604A09" w:rsidP="00494621">
            <w:pPr>
              <w:widowControl/>
              <w:adjustRightInd/>
              <w:spacing w:line="240" w:lineRule="auto"/>
              <w:jc w:val="left"/>
            </w:pPr>
            <w:r w:rsidRPr="00604A09">
              <w:t>Справочник "Тип ТС (дополнительный)"</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65DCD1FC"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6370A5E2" w14:textId="77777777" w:rsidR="00604A09" w:rsidRPr="00FD72E0" w:rsidRDefault="00604A09" w:rsidP="00494621">
            <w:pPr>
              <w:widowControl/>
              <w:adjustRightInd/>
              <w:spacing w:line="240" w:lineRule="auto"/>
              <w:jc w:val="left"/>
            </w:pPr>
          </w:p>
        </w:tc>
      </w:tr>
      <w:tr w:rsidR="00604A09" w:rsidRPr="00FD72E0" w14:paraId="0E6F749A"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452B197A" w14:textId="3492778E" w:rsidR="00604A09" w:rsidRPr="00FD72E0" w:rsidRDefault="00604A09" w:rsidP="00494621">
            <w:pPr>
              <w:widowControl/>
              <w:adjustRightInd/>
              <w:spacing w:line="240" w:lineRule="auto"/>
              <w:jc w:val="left"/>
            </w:pPr>
            <w:r w:rsidRPr="00604A09">
              <w:t>70</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217D41F4" w14:textId="72014771" w:rsidR="00604A09" w:rsidRPr="00FD72E0" w:rsidRDefault="00604A09" w:rsidP="00494621">
            <w:pPr>
              <w:widowControl/>
              <w:adjustRightInd/>
              <w:spacing w:line="240" w:lineRule="auto"/>
              <w:jc w:val="left"/>
            </w:pPr>
            <w:r w:rsidRPr="00604A09">
              <w:t>Справочник "Тип перевозки (2018)"</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5D57DEF1"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0F10B153" w14:textId="77777777" w:rsidR="00604A09" w:rsidRPr="00FD72E0" w:rsidRDefault="00604A09" w:rsidP="00494621">
            <w:pPr>
              <w:widowControl/>
              <w:adjustRightInd/>
              <w:spacing w:line="240" w:lineRule="auto"/>
              <w:jc w:val="left"/>
            </w:pPr>
          </w:p>
        </w:tc>
      </w:tr>
      <w:tr w:rsidR="00604A09" w:rsidRPr="00FD72E0" w14:paraId="7CDA2FF7"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64D8FB4E" w14:textId="361EB77B" w:rsidR="00604A09" w:rsidRPr="00FD72E0" w:rsidRDefault="00604A09" w:rsidP="00494621">
            <w:pPr>
              <w:widowControl/>
              <w:adjustRightInd/>
              <w:spacing w:line="240" w:lineRule="auto"/>
              <w:jc w:val="left"/>
            </w:pPr>
            <w:r w:rsidRPr="00604A09">
              <w:t>71</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732DC47D" w14:textId="5371C638" w:rsidR="00604A09" w:rsidRPr="00FD72E0" w:rsidRDefault="00604A09" w:rsidP="00494621">
            <w:pPr>
              <w:widowControl/>
              <w:adjustRightInd/>
              <w:spacing w:line="240" w:lineRule="auto"/>
              <w:jc w:val="left"/>
            </w:pPr>
            <w:r w:rsidRPr="00604A09">
              <w:t>Справочник "Вид перевозки (2018)"</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3DD7D17E"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1B8C9FC6" w14:textId="77777777" w:rsidR="00604A09" w:rsidRPr="00FD72E0" w:rsidRDefault="00604A09" w:rsidP="00494621">
            <w:pPr>
              <w:widowControl/>
              <w:adjustRightInd/>
              <w:spacing w:line="240" w:lineRule="auto"/>
              <w:jc w:val="left"/>
            </w:pPr>
          </w:p>
        </w:tc>
      </w:tr>
      <w:tr w:rsidR="00604A09" w:rsidRPr="00FD72E0" w14:paraId="22DBCD8E"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596F0A0B" w14:textId="4ECE38B2" w:rsidR="00604A09" w:rsidRPr="00FD72E0" w:rsidRDefault="00604A09" w:rsidP="00494621">
            <w:pPr>
              <w:widowControl/>
              <w:adjustRightInd/>
              <w:spacing w:line="240" w:lineRule="auto"/>
              <w:jc w:val="left"/>
            </w:pPr>
            <w:r w:rsidRPr="00604A09">
              <w:t>72</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13E136D1" w14:textId="5861E326" w:rsidR="00604A09" w:rsidRPr="00FD72E0" w:rsidRDefault="00604A09" w:rsidP="00494621">
            <w:pPr>
              <w:widowControl/>
              <w:adjustRightInd/>
              <w:spacing w:line="240" w:lineRule="auto"/>
              <w:jc w:val="left"/>
            </w:pPr>
            <w:r w:rsidRPr="00604A09">
              <w:t>Справочник "География перевозок (2018)"</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4200BC34"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3140ED49" w14:textId="77777777" w:rsidR="00604A09" w:rsidRPr="00FD72E0" w:rsidRDefault="00604A09" w:rsidP="00494621">
            <w:pPr>
              <w:widowControl/>
              <w:adjustRightInd/>
              <w:spacing w:line="240" w:lineRule="auto"/>
              <w:jc w:val="left"/>
            </w:pPr>
          </w:p>
        </w:tc>
      </w:tr>
      <w:tr w:rsidR="00604A09" w:rsidRPr="00FD72E0" w14:paraId="362EF367"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656997BA" w14:textId="3E540484" w:rsidR="00604A09" w:rsidRPr="00FD72E0" w:rsidRDefault="00604A09" w:rsidP="00494621">
            <w:pPr>
              <w:widowControl/>
              <w:adjustRightInd/>
              <w:spacing w:line="240" w:lineRule="auto"/>
              <w:jc w:val="left"/>
            </w:pPr>
            <w:r w:rsidRPr="00604A09">
              <w:t>73</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1EEE9DED" w14:textId="383E2262" w:rsidR="00604A09" w:rsidRPr="00FD72E0" w:rsidRDefault="00604A09" w:rsidP="00494621">
            <w:pPr>
              <w:widowControl/>
              <w:adjustRightInd/>
              <w:spacing w:line="240" w:lineRule="auto"/>
              <w:jc w:val="left"/>
            </w:pPr>
            <w:r w:rsidRPr="00604A09">
              <w:t>Справочник "Маршрут перевозок (2018)"</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432D6164"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3EFE206E" w14:textId="77777777" w:rsidR="00604A09" w:rsidRPr="00FD72E0" w:rsidRDefault="00604A09" w:rsidP="00494621">
            <w:pPr>
              <w:widowControl/>
              <w:adjustRightInd/>
              <w:spacing w:line="240" w:lineRule="auto"/>
              <w:jc w:val="left"/>
            </w:pPr>
          </w:p>
        </w:tc>
      </w:tr>
      <w:tr w:rsidR="00604A09" w:rsidRPr="00FD72E0" w14:paraId="14E5B2C9"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423C8F48" w14:textId="42B9C8B1" w:rsidR="00604A09" w:rsidRPr="00FD72E0" w:rsidRDefault="00604A09" w:rsidP="00494621">
            <w:pPr>
              <w:widowControl/>
              <w:adjustRightInd/>
              <w:spacing w:line="240" w:lineRule="auto"/>
              <w:jc w:val="left"/>
            </w:pPr>
            <w:r w:rsidRPr="00604A09">
              <w:t>74</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2851A755" w14:textId="6C5505E4" w:rsidR="00604A09" w:rsidRPr="00FD72E0" w:rsidRDefault="00604A09" w:rsidP="00494621">
            <w:pPr>
              <w:widowControl/>
              <w:adjustRightInd/>
              <w:spacing w:line="240" w:lineRule="auto"/>
              <w:jc w:val="left"/>
            </w:pPr>
            <w:r w:rsidRPr="00604A09">
              <w:t>Справочник "Вид деятельности при осуществлении перевозок (Доставка/развоз) (2018)"</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5F8D2A1D"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45958A41" w14:textId="77777777" w:rsidR="00604A09" w:rsidRPr="00FD72E0" w:rsidRDefault="00604A09" w:rsidP="00494621">
            <w:pPr>
              <w:widowControl/>
              <w:adjustRightInd/>
              <w:spacing w:line="240" w:lineRule="auto"/>
              <w:jc w:val="left"/>
            </w:pPr>
          </w:p>
        </w:tc>
      </w:tr>
      <w:tr w:rsidR="00604A09" w:rsidRPr="00FD72E0" w14:paraId="3F8492B9"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4B089452" w14:textId="14CFE2A2" w:rsidR="00604A09" w:rsidRPr="00FD72E0" w:rsidRDefault="00604A09" w:rsidP="00494621">
            <w:pPr>
              <w:widowControl/>
              <w:adjustRightInd/>
              <w:spacing w:line="240" w:lineRule="auto"/>
              <w:jc w:val="left"/>
            </w:pPr>
            <w:r w:rsidRPr="00604A09">
              <w:t>75</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232EFCAF" w14:textId="06361C6C" w:rsidR="00604A09" w:rsidRPr="00FD72E0" w:rsidRDefault="00604A09" w:rsidP="00494621">
            <w:pPr>
              <w:widowControl/>
              <w:adjustRightInd/>
              <w:spacing w:line="240" w:lineRule="auto"/>
              <w:jc w:val="left"/>
            </w:pPr>
            <w:r w:rsidRPr="00604A09">
              <w:t>Справочник "Вид осуществляемой грузовой перевозки (2018)"</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5CA098D1"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18138290" w14:textId="77777777" w:rsidR="00604A09" w:rsidRPr="00FD72E0" w:rsidRDefault="00604A09" w:rsidP="00494621">
            <w:pPr>
              <w:widowControl/>
              <w:adjustRightInd/>
              <w:spacing w:line="240" w:lineRule="auto"/>
              <w:jc w:val="left"/>
            </w:pPr>
          </w:p>
        </w:tc>
      </w:tr>
      <w:tr w:rsidR="00604A09" w:rsidRPr="00FD72E0" w14:paraId="65EB85F1"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5BFD96D3" w14:textId="64ED1E38" w:rsidR="00604A09" w:rsidRPr="00FD72E0" w:rsidRDefault="00604A09" w:rsidP="00494621">
            <w:pPr>
              <w:widowControl/>
              <w:adjustRightInd/>
              <w:spacing w:line="240" w:lineRule="auto"/>
              <w:jc w:val="left"/>
            </w:pPr>
            <w:r w:rsidRPr="00604A09">
              <w:t>76</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2A9011C4" w14:textId="77AD3304" w:rsidR="00604A09" w:rsidRPr="00FD72E0" w:rsidRDefault="00604A09" w:rsidP="00494621">
            <w:pPr>
              <w:widowControl/>
              <w:adjustRightInd/>
              <w:spacing w:line="240" w:lineRule="auto"/>
              <w:jc w:val="left"/>
            </w:pPr>
            <w:r w:rsidRPr="00604A09">
              <w:t>Справочник "Тип двигателя транспортного средства"</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7406625E"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33F8AC02" w14:textId="77777777" w:rsidR="00604A09" w:rsidRPr="00FD72E0" w:rsidRDefault="00604A09" w:rsidP="00494621">
            <w:pPr>
              <w:widowControl/>
              <w:adjustRightInd/>
              <w:spacing w:line="240" w:lineRule="auto"/>
              <w:jc w:val="left"/>
            </w:pPr>
          </w:p>
        </w:tc>
      </w:tr>
      <w:tr w:rsidR="00604A09" w:rsidRPr="00FD72E0" w14:paraId="0ADA1AFC"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177E57C1" w14:textId="4A8B1724" w:rsidR="00604A09" w:rsidRPr="00FD72E0" w:rsidRDefault="00604A09" w:rsidP="00494621">
            <w:pPr>
              <w:widowControl/>
              <w:adjustRightInd/>
              <w:spacing w:line="240" w:lineRule="auto"/>
              <w:jc w:val="left"/>
            </w:pPr>
            <w:r w:rsidRPr="00604A09">
              <w:t>77</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64F93B7C" w14:textId="55038F20" w:rsidR="00604A09" w:rsidRPr="00FD72E0" w:rsidRDefault="00604A09" w:rsidP="00494621">
            <w:pPr>
              <w:widowControl/>
              <w:adjustRightInd/>
              <w:spacing w:line="240" w:lineRule="auto"/>
              <w:jc w:val="left"/>
            </w:pPr>
            <w:r w:rsidRPr="00604A09">
              <w:t>Справочник "Основание использования транспортного средства "</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486C02FA"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72BAFF1E" w14:textId="77777777" w:rsidR="00604A09" w:rsidRPr="00FD72E0" w:rsidRDefault="00604A09" w:rsidP="00494621">
            <w:pPr>
              <w:widowControl/>
              <w:adjustRightInd/>
              <w:spacing w:line="240" w:lineRule="auto"/>
              <w:jc w:val="left"/>
            </w:pPr>
          </w:p>
        </w:tc>
      </w:tr>
      <w:tr w:rsidR="00604A09" w:rsidRPr="00FD72E0" w14:paraId="60A17E9D"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6C49FD67" w14:textId="0496B0AB" w:rsidR="00604A09" w:rsidRPr="00FD72E0" w:rsidRDefault="00604A09" w:rsidP="00494621">
            <w:pPr>
              <w:widowControl/>
              <w:adjustRightInd/>
              <w:spacing w:line="240" w:lineRule="auto"/>
              <w:jc w:val="left"/>
            </w:pPr>
            <w:r w:rsidRPr="00604A09">
              <w:t>78</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6D8B39AC" w14:textId="24045522" w:rsidR="00604A09" w:rsidRPr="00FD72E0" w:rsidRDefault="00604A09" w:rsidP="00494621">
            <w:pPr>
              <w:widowControl/>
              <w:adjustRightInd/>
              <w:spacing w:line="240" w:lineRule="auto"/>
              <w:jc w:val="left"/>
            </w:pPr>
            <w:r w:rsidRPr="00604A09">
              <w:t>Справочник "Регулярность перевозок"</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11307300"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0AB86FB1" w14:textId="77777777" w:rsidR="00604A09" w:rsidRPr="00FD72E0" w:rsidRDefault="00604A09" w:rsidP="00494621">
            <w:pPr>
              <w:widowControl/>
              <w:adjustRightInd/>
              <w:spacing w:line="240" w:lineRule="auto"/>
              <w:jc w:val="left"/>
            </w:pPr>
          </w:p>
        </w:tc>
      </w:tr>
      <w:tr w:rsidR="00604A09" w:rsidRPr="00FD72E0" w14:paraId="3912E7CA"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2E833869" w14:textId="5542B7FE" w:rsidR="00604A09" w:rsidRPr="00FD72E0" w:rsidRDefault="00604A09" w:rsidP="00494621">
            <w:pPr>
              <w:widowControl/>
              <w:adjustRightInd/>
              <w:spacing w:line="240" w:lineRule="auto"/>
              <w:jc w:val="left"/>
            </w:pPr>
            <w:r w:rsidRPr="00604A09">
              <w:t>79</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7B17D2C8" w14:textId="7B995F6A" w:rsidR="00604A09" w:rsidRPr="00FD72E0" w:rsidRDefault="00604A09" w:rsidP="00494621">
            <w:pPr>
              <w:widowControl/>
              <w:adjustRightInd/>
              <w:spacing w:line="240" w:lineRule="auto"/>
              <w:jc w:val="left"/>
            </w:pPr>
            <w:r w:rsidRPr="00604A09">
              <w:t>Справочник "Тип перевозок"</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5BFE3D2A"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437D4D7F" w14:textId="77777777" w:rsidR="00604A09" w:rsidRPr="00FD72E0" w:rsidRDefault="00604A09" w:rsidP="00494621">
            <w:pPr>
              <w:widowControl/>
              <w:adjustRightInd/>
              <w:spacing w:line="240" w:lineRule="auto"/>
              <w:jc w:val="left"/>
            </w:pPr>
          </w:p>
        </w:tc>
      </w:tr>
      <w:tr w:rsidR="00604A09" w:rsidRPr="00FD72E0" w14:paraId="38DDD753"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25530461" w14:textId="45EE6509" w:rsidR="00604A09" w:rsidRPr="00FD72E0" w:rsidRDefault="00604A09" w:rsidP="00494621">
            <w:pPr>
              <w:widowControl/>
              <w:adjustRightInd/>
              <w:spacing w:line="240" w:lineRule="auto"/>
              <w:jc w:val="left"/>
            </w:pPr>
            <w:r w:rsidRPr="00604A09">
              <w:t>80</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7CDBC877" w14:textId="65A6EA1A" w:rsidR="00604A09" w:rsidRPr="00FD72E0" w:rsidRDefault="00604A09" w:rsidP="00494621">
            <w:pPr>
              <w:widowControl/>
              <w:adjustRightInd/>
              <w:spacing w:line="240" w:lineRule="auto"/>
              <w:jc w:val="left"/>
            </w:pPr>
            <w:r w:rsidRPr="00604A09">
              <w:t>Справочник "Назначение перевозок"</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16A66529"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088386FA" w14:textId="77777777" w:rsidR="00604A09" w:rsidRPr="00FD72E0" w:rsidRDefault="00604A09" w:rsidP="00494621">
            <w:pPr>
              <w:widowControl/>
              <w:adjustRightInd/>
              <w:spacing w:line="240" w:lineRule="auto"/>
              <w:jc w:val="left"/>
            </w:pPr>
          </w:p>
        </w:tc>
      </w:tr>
      <w:tr w:rsidR="00604A09" w:rsidRPr="00FD72E0" w14:paraId="100B9DBC"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319A4EF7" w14:textId="4F6FCD7F" w:rsidR="00604A09" w:rsidRPr="00FD72E0" w:rsidRDefault="00604A09" w:rsidP="00494621">
            <w:pPr>
              <w:widowControl/>
              <w:adjustRightInd/>
              <w:spacing w:line="240" w:lineRule="auto"/>
              <w:jc w:val="left"/>
            </w:pPr>
            <w:r w:rsidRPr="00604A09">
              <w:t>81</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07D41BF9" w14:textId="0F2B6A1D" w:rsidR="00604A09" w:rsidRPr="00FD72E0" w:rsidRDefault="00604A09" w:rsidP="00494621">
            <w:pPr>
              <w:widowControl/>
              <w:adjustRightInd/>
              <w:spacing w:line="240" w:lineRule="auto"/>
              <w:jc w:val="left"/>
            </w:pPr>
            <w:r w:rsidRPr="00604A09">
              <w:t>Справочник "География перевозок"</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6F41C272"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48CD88F3" w14:textId="77777777" w:rsidR="00604A09" w:rsidRPr="00FD72E0" w:rsidRDefault="00604A09" w:rsidP="00494621">
            <w:pPr>
              <w:widowControl/>
              <w:adjustRightInd/>
              <w:spacing w:line="240" w:lineRule="auto"/>
              <w:jc w:val="left"/>
            </w:pPr>
          </w:p>
        </w:tc>
      </w:tr>
      <w:tr w:rsidR="00604A09" w:rsidRPr="00FD72E0" w14:paraId="184226BF"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28AEE567" w14:textId="0F92A05F" w:rsidR="00604A09" w:rsidRPr="00FD72E0" w:rsidRDefault="00604A09" w:rsidP="00494621">
            <w:pPr>
              <w:widowControl/>
              <w:adjustRightInd/>
              <w:spacing w:line="240" w:lineRule="auto"/>
              <w:jc w:val="left"/>
            </w:pPr>
            <w:r w:rsidRPr="00604A09">
              <w:t>82</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58A36B6C" w14:textId="071F1B15" w:rsidR="00604A09" w:rsidRPr="00FD72E0" w:rsidRDefault="00604A09" w:rsidP="00494621">
            <w:pPr>
              <w:widowControl/>
              <w:adjustRightInd/>
              <w:spacing w:line="240" w:lineRule="auto"/>
              <w:jc w:val="left"/>
            </w:pPr>
            <w:r w:rsidRPr="00604A09">
              <w:t>Справочник "Вид перевозок"</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105CE142"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563A5E58" w14:textId="77777777" w:rsidR="00604A09" w:rsidRPr="00FD72E0" w:rsidRDefault="00604A09" w:rsidP="00494621">
            <w:pPr>
              <w:widowControl/>
              <w:adjustRightInd/>
              <w:spacing w:line="240" w:lineRule="auto"/>
              <w:jc w:val="left"/>
            </w:pPr>
          </w:p>
        </w:tc>
      </w:tr>
      <w:tr w:rsidR="00604A09" w:rsidRPr="00FD72E0" w14:paraId="431A9BF6"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3CD51985" w14:textId="4F5E9B71" w:rsidR="00604A09" w:rsidRPr="00FD72E0" w:rsidRDefault="00604A09" w:rsidP="00494621">
            <w:pPr>
              <w:widowControl/>
              <w:adjustRightInd/>
              <w:spacing w:line="240" w:lineRule="auto"/>
              <w:jc w:val="left"/>
            </w:pPr>
            <w:r w:rsidRPr="00604A09">
              <w:t>83</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5640DCA1" w14:textId="7B7E1B55" w:rsidR="00604A09" w:rsidRPr="00FD72E0" w:rsidRDefault="00604A09" w:rsidP="00494621">
            <w:pPr>
              <w:widowControl/>
              <w:adjustRightInd/>
              <w:spacing w:line="240" w:lineRule="auto"/>
              <w:jc w:val="left"/>
            </w:pPr>
            <w:r w:rsidRPr="00604A09">
              <w:t>Справочник "Виды посадки/высадки пассажиров при осуществлении перевозок"</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115CFA1D"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36F3D40C" w14:textId="77777777" w:rsidR="00604A09" w:rsidRPr="00FD72E0" w:rsidRDefault="00604A09" w:rsidP="00494621">
            <w:pPr>
              <w:widowControl/>
              <w:adjustRightInd/>
              <w:spacing w:line="240" w:lineRule="auto"/>
              <w:jc w:val="left"/>
            </w:pPr>
          </w:p>
        </w:tc>
      </w:tr>
      <w:tr w:rsidR="00604A09" w:rsidRPr="00FD72E0" w14:paraId="6613BBE2"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6EDE10C5" w14:textId="2FEB918D" w:rsidR="00604A09" w:rsidRPr="00FD72E0" w:rsidRDefault="00604A09" w:rsidP="00494621">
            <w:pPr>
              <w:widowControl/>
              <w:adjustRightInd/>
              <w:spacing w:line="240" w:lineRule="auto"/>
              <w:jc w:val="left"/>
            </w:pPr>
            <w:r w:rsidRPr="00604A09">
              <w:t>84</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58363EB1" w14:textId="7B3BA9DB" w:rsidR="00604A09" w:rsidRPr="00FD72E0" w:rsidRDefault="00604A09" w:rsidP="00494621">
            <w:pPr>
              <w:widowControl/>
              <w:adjustRightInd/>
              <w:spacing w:line="240" w:lineRule="auto"/>
              <w:jc w:val="left"/>
            </w:pPr>
            <w:r w:rsidRPr="00604A09">
              <w:t>Справочник "Характеристика перевозимого груза"</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340FE026"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6016CF18" w14:textId="77777777" w:rsidR="00604A09" w:rsidRPr="00FD72E0" w:rsidRDefault="00604A09" w:rsidP="00494621">
            <w:pPr>
              <w:widowControl/>
              <w:adjustRightInd/>
              <w:spacing w:line="240" w:lineRule="auto"/>
              <w:jc w:val="left"/>
            </w:pPr>
          </w:p>
        </w:tc>
      </w:tr>
      <w:tr w:rsidR="00604A09" w:rsidRPr="00FD72E0" w14:paraId="685D2082"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1E1BCA16" w14:textId="3AF03C62" w:rsidR="00604A09" w:rsidRPr="00FD72E0" w:rsidRDefault="00604A09" w:rsidP="00494621">
            <w:pPr>
              <w:widowControl/>
              <w:adjustRightInd/>
              <w:spacing w:line="240" w:lineRule="auto"/>
              <w:jc w:val="left"/>
            </w:pPr>
            <w:r w:rsidRPr="00604A09">
              <w:t>85</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2B246092" w14:textId="2D493EF7" w:rsidR="00604A09" w:rsidRPr="00FD72E0" w:rsidRDefault="00604A09" w:rsidP="00494621">
            <w:pPr>
              <w:widowControl/>
              <w:adjustRightInd/>
              <w:spacing w:line="240" w:lineRule="auto"/>
              <w:jc w:val="left"/>
            </w:pPr>
            <w:r w:rsidRPr="00604A09">
              <w:t>Справочник "Вид опьянения (состояния)"</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2D998BD2"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7695B567" w14:textId="77777777" w:rsidR="00604A09" w:rsidRPr="00FD72E0" w:rsidRDefault="00604A09" w:rsidP="00494621">
            <w:pPr>
              <w:widowControl/>
              <w:adjustRightInd/>
              <w:spacing w:line="240" w:lineRule="auto"/>
              <w:jc w:val="left"/>
            </w:pPr>
          </w:p>
        </w:tc>
      </w:tr>
      <w:tr w:rsidR="00604A09" w:rsidRPr="00FD72E0" w14:paraId="08868B53"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57B5113D" w14:textId="6E014885" w:rsidR="00604A09" w:rsidRPr="00FD72E0" w:rsidRDefault="00604A09" w:rsidP="00494621">
            <w:pPr>
              <w:widowControl/>
              <w:adjustRightInd/>
              <w:spacing w:line="240" w:lineRule="auto"/>
              <w:jc w:val="left"/>
            </w:pPr>
            <w:r w:rsidRPr="00604A09">
              <w:t>86</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58632E38" w14:textId="4247F866" w:rsidR="00604A09" w:rsidRPr="00FD72E0" w:rsidRDefault="00604A09" w:rsidP="00494621">
            <w:pPr>
              <w:widowControl/>
              <w:adjustRightInd/>
              <w:spacing w:line="240" w:lineRule="auto"/>
              <w:jc w:val="left"/>
            </w:pPr>
            <w:r w:rsidRPr="00604A09">
              <w:t>Справочник "Цель передвижения"</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6FF10B1C"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0D44192D" w14:textId="77777777" w:rsidR="00604A09" w:rsidRPr="00FD72E0" w:rsidRDefault="00604A09" w:rsidP="00494621">
            <w:pPr>
              <w:widowControl/>
              <w:adjustRightInd/>
              <w:spacing w:line="240" w:lineRule="auto"/>
              <w:jc w:val="left"/>
            </w:pPr>
          </w:p>
        </w:tc>
      </w:tr>
      <w:tr w:rsidR="00604A09" w:rsidRPr="00FD72E0" w14:paraId="3B4B68BB"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2C9B9691" w14:textId="5E11320D" w:rsidR="00604A09" w:rsidRPr="00FD72E0" w:rsidRDefault="00604A09" w:rsidP="00494621">
            <w:pPr>
              <w:widowControl/>
              <w:adjustRightInd/>
              <w:spacing w:line="240" w:lineRule="auto"/>
              <w:jc w:val="left"/>
            </w:pPr>
            <w:r w:rsidRPr="00604A09">
              <w:t>87</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67EC00FB" w14:textId="54BA041F" w:rsidR="00604A09" w:rsidRPr="00FD72E0" w:rsidRDefault="00604A09" w:rsidP="00494621">
            <w:pPr>
              <w:widowControl/>
              <w:adjustRightInd/>
              <w:spacing w:line="240" w:lineRule="auto"/>
              <w:jc w:val="left"/>
            </w:pPr>
            <w:r w:rsidRPr="00604A09">
              <w:t>Справочник "Тип применяемых ремней безопасности (детских удерживающих устройств)</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63EE81E3"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4FF9C019" w14:textId="77777777" w:rsidR="00604A09" w:rsidRPr="00FD72E0" w:rsidRDefault="00604A09" w:rsidP="00494621">
            <w:pPr>
              <w:widowControl/>
              <w:adjustRightInd/>
              <w:spacing w:line="240" w:lineRule="auto"/>
              <w:jc w:val="left"/>
            </w:pPr>
          </w:p>
        </w:tc>
      </w:tr>
      <w:tr w:rsidR="00604A09" w:rsidRPr="00FD72E0" w14:paraId="201BBCE6"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56FDAC1E" w14:textId="7F3D0C93" w:rsidR="00604A09" w:rsidRPr="00FD72E0" w:rsidRDefault="00604A09" w:rsidP="00494621">
            <w:pPr>
              <w:widowControl/>
              <w:adjustRightInd/>
              <w:spacing w:line="240" w:lineRule="auto"/>
              <w:jc w:val="left"/>
            </w:pPr>
            <w:r w:rsidRPr="00604A09">
              <w:t>88</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5CC0E119" w14:textId="64185225" w:rsidR="00604A09" w:rsidRPr="00FD72E0" w:rsidRDefault="00604A09" w:rsidP="00494621">
            <w:pPr>
              <w:widowControl/>
              <w:adjustRightInd/>
              <w:spacing w:line="240" w:lineRule="auto"/>
              <w:jc w:val="left"/>
            </w:pPr>
            <w:r w:rsidRPr="00604A09">
              <w:t>Справочник "Используемая специализированная экипировка участником движения"</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6E8872FE"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03B05E3B" w14:textId="77777777" w:rsidR="00604A09" w:rsidRPr="00FD72E0" w:rsidRDefault="00604A09" w:rsidP="00494621">
            <w:pPr>
              <w:widowControl/>
              <w:adjustRightInd/>
              <w:spacing w:line="240" w:lineRule="auto"/>
              <w:jc w:val="left"/>
            </w:pPr>
          </w:p>
        </w:tc>
      </w:tr>
      <w:tr w:rsidR="00604A09" w:rsidRPr="00FD72E0" w14:paraId="1431A9BF"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632A979F" w14:textId="14144144" w:rsidR="00604A09" w:rsidRPr="00FD72E0" w:rsidRDefault="00604A09" w:rsidP="00494621">
            <w:pPr>
              <w:widowControl/>
              <w:adjustRightInd/>
              <w:spacing w:line="240" w:lineRule="auto"/>
              <w:jc w:val="left"/>
            </w:pPr>
            <w:r w:rsidRPr="00604A09">
              <w:t>89</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7407A752" w14:textId="68188FCA" w:rsidR="00604A09" w:rsidRPr="00FD72E0" w:rsidRDefault="00604A09" w:rsidP="00494621">
            <w:pPr>
              <w:widowControl/>
              <w:adjustRightInd/>
              <w:spacing w:line="240" w:lineRule="auto"/>
              <w:jc w:val="left"/>
            </w:pPr>
            <w:r w:rsidRPr="00604A09">
              <w:t>Справочник "Фактор невнимательности"</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64AAD897"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094416F7" w14:textId="77777777" w:rsidR="00604A09" w:rsidRPr="00FD72E0" w:rsidRDefault="00604A09" w:rsidP="00494621">
            <w:pPr>
              <w:widowControl/>
              <w:adjustRightInd/>
              <w:spacing w:line="240" w:lineRule="auto"/>
              <w:jc w:val="left"/>
            </w:pPr>
          </w:p>
        </w:tc>
      </w:tr>
      <w:tr w:rsidR="00604A09" w:rsidRPr="00FD72E0" w14:paraId="6A5BA689"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5049B7B6" w14:textId="11511A2B" w:rsidR="00604A09" w:rsidRPr="00FD72E0" w:rsidRDefault="00604A09" w:rsidP="00494621">
            <w:pPr>
              <w:widowControl/>
              <w:adjustRightInd/>
              <w:spacing w:line="240" w:lineRule="auto"/>
              <w:jc w:val="left"/>
            </w:pPr>
            <w:r w:rsidRPr="00604A09">
              <w:t>90</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3719AB37" w14:textId="6F6598AB" w:rsidR="00604A09" w:rsidRPr="00FD72E0" w:rsidRDefault="00604A09" w:rsidP="00494621">
            <w:pPr>
              <w:widowControl/>
              <w:adjustRightInd/>
              <w:spacing w:line="240" w:lineRule="auto"/>
              <w:jc w:val="left"/>
            </w:pPr>
            <w:r w:rsidRPr="00604A09">
              <w:t>Справочник "Городские агломерации"</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6ECA3E9C"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5FD0DA82" w14:textId="77777777" w:rsidR="00604A09" w:rsidRPr="00FD72E0" w:rsidRDefault="00604A09" w:rsidP="00494621">
            <w:pPr>
              <w:widowControl/>
              <w:adjustRightInd/>
              <w:spacing w:line="240" w:lineRule="auto"/>
              <w:jc w:val="left"/>
            </w:pPr>
          </w:p>
        </w:tc>
      </w:tr>
      <w:tr w:rsidR="00604A09" w:rsidRPr="00FD72E0" w14:paraId="719C4085"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5910B288" w14:textId="279EC90A" w:rsidR="00604A09" w:rsidRPr="00FD72E0" w:rsidRDefault="00604A09" w:rsidP="00494621">
            <w:pPr>
              <w:widowControl/>
              <w:adjustRightInd/>
              <w:spacing w:line="240" w:lineRule="auto"/>
              <w:jc w:val="left"/>
            </w:pPr>
            <w:r w:rsidRPr="00604A09">
              <w:t>91</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709DE04C" w14:textId="11935449" w:rsidR="00604A09" w:rsidRPr="00FD72E0" w:rsidRDefault="00604A09" w:rsidP="00494621">
            <w:pPr>
              <w:widowControl/>
              <w:adjustRightInd/>
              <w:spacing w:line="240" w:lineRule="auto"/>
              <w:jc w:val="left"/>
            </w:pPr>
            <w:r w:rsidRPr="00604A09">
              <w:t>Справочник "Недостатки эксплуатационного состояния УДС (действует с 01.2021)"</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73B2BC17"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2AE6C18E" w14:textId="77777777" w:rsidR="00604A09" w:rsidRPr="00FD72E0" w:rsidRDefault="00604A09" w:rsidP="00494621">
            <w:pPr>
              <w:widowControl/>
              <w:adjustRightInd/>
              <w:spacing w:line="240" w:lineRule="auto"/>
              <w:jc w:val="left"/>
            </w:pPr>
          </w:p>
        </w:tc>
      </w:tr>
      <w:tr w:rsidR="00604A09" w:rsidRPr="00FD72E0" w14:paraId="55B7BDB3"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126429A7" w14:textId="5C152B37" w:rsidR="00604A09" w:rsidRPr="00FD72E0" w:rsidRDefault="00604A09" w:rsidP="00494621">
            <w:pPr>
              <w:widowControl/>
              <w:adjustRightInd/>
              <w:spacing w:line="240" w:lineRule="auto"/>
              <w:jc w:val="left"/>
            </w:pPr>
            <w:r w:rsidRPr="00604A09">
              <w:t>92</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279E9E8C" w14:textId="3327CDC0" w:rsidR="00604A09" w:rsidRPr="00FD72E0" w:rsidRDefault="00604A09" w:rsidP="00494621">
            <w:pPr>
              <w:widowControl/>
              <w:adjustRightInd/>
              <w:spacing w:line="240" w:lineRule="auto"/>
              <w:jc w:val="left"/>
            </w:pPr>
            <w:r w:rsidRPr="00604A09">
              <w:t>Справочник "Недостатки транспортно-эксплуатационного состояния УДС (обобщенный классификатор"</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0B352127"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104582CD" w14:textId="77777777" w:rsidR="00604A09" w:rsidRPr="00FD72E0" w:rsidRDefault="00604A09" w:rsidP="00494621">
            <w:pPr>
              <w:widowControl/>
              <w:adjustRightInd/>
              <w:spacing w:line="240" w:lineRule="auto"/>
              <w:jc w:val="left"/>
            </w:pPr>
          </w:p>
        </w:tc>
      </w:tr>
      <w:tr w:rsidR="00604A09" w:rsidRPr="00FD72E0" w14:paraId="3B09E450"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04F563F5" w14:textId="190D0064" w:rsidR="00604A09" w:rsidRPr="00FD72E0" w:rsidRDefault="00604A09" w:rsidP="00494621">
            <w:pPr>
              <w:widowControl/>
              <w:adjustRightInd/>
              <w:spacing w:line="240" w:lineRule="auto"/>
              <w:jc w:val="left"/>
            </w:pPr>
            <w:r w:rsidRPr="00604A09">
              <w:t>93</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55085F02" w14:textId="22D4B44D" w:rsidR="00604A09" w:rsidRPr="00FD72E0" w:rsidRDefault="00604A09" w:rsidP="00494621">
            <w:pPr>
              <w:widowControl/>
              <w:adjustRightInd/>
              <w:spacing w:line="240" w:lineRule="auto"/>
              <w:jc w:val="left"/>
            </w:pPr>
            <w:r w:rsidRPr="00604A09">
              <w:t>Справочник "Статьи КОАП РФ"</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3D31A1A0"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34123F0F" w14:textId="77777777" w:rsidR="00604A09" w:rsidRPr="00FD72E0" w:rsidRDefault="00604A09" w:rsidP="00494621">
            <w:pPr>
              <w:widowControl/>
              <w:adjustRightInd/>
              <w:spacing w:line="240" w:lineRule="auto"/>
              <w:jc w:val="left"/>
            </w:pPr>
          </w:p>
        </w:tc>
      </w:tr>
      <w:tr w:rsidR="00604A09" w:rsidRPr="00FD72E0" w14:paraId="1F593B74"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05889DF1" w14:textId="5515BBBF" w:rsidR="00604A09" w:rsidRPr="00FD72E0" w:rsidRDefault="00604A09" w:rsidP="00494621">
            <w:pPr>
              <w:widowControl/>
              <w:adjustRightInd/>
              <w:spacing w:line="240" w:lineRule="auto"/>
              <w:jc w:val="left"/>
            </w:pPr>
            <w:r w:rsidRPr="00604A09">
              <w:t>94</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651FE7F6" w14:textId="42F9C0A1" w:rsidR="00604A09" w:rsidRPr="00FD72E0" w:rsidRDefault="00EA4C74" w:rsidP="00494621">
            <w:pPr>
              <w:widowControl/>
              <w:adjustRightInd/>
              <w:spacing w:line="240" w:lineRule="auto"/>
              <w:jc w:val="left"/>
            </w:pPr>
            <w:r>
              <w:t xml:space="preserve">Справочник </w:t>
            </w:r>
            <w:r w:rsidR="00604A09" w:rsidRPr="00604A09">
              <w:t>"Дороги федерального значения""</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1412B82A"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2D2FD709" w14:textId="77777777" w:rsidR="00604A09" w:rsidRPr="00FD72E0" w:rsidRDefault="00604A09" w:rsidP="00494621">
            <w:pPr>
              <w:widowControl/>
              <w:adjustRightInd/>
              <w:spacing w:line="240" w:lineRule="auto"/>
              <w:jc w:val="left"/>
            </w:pPr>
          </w:p>
        </w:tc>
      </w:tr>
      <w:tr w:rsidR="00604A09" w:rsidRPr="00FD72E0" w14:paraId="3FF9A118"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3D4A9A0C" w14:textId="025A66CB" w:rsidR="00604A09" w:rsidRPr="00FD72E0" w:rsidRDefault="00604A09" w:rsidP="00494621">
            <w:pPr>
              <w:widowControl/>
              <w:adjustRightInd/>
              <w:spacing w:line="240" w:lineRule="auto"/>
              <w:jc w:val="left"/>
            </w:pPr>
            <w:r w:rsidRPr="00604A09">
              <w:t>95</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72048E15" w14:textId="4AD69CAA" w:rsidR="00604A09" w:rsidRPr="00FD72E0" w:rsidRDefault="00EA4C74" w:rsidP="00494621">
            <w:pPr>
              <w:widowControl/>
              <w:adjustRightInd/>
              <w:spacing w:line="240" w:lineRule="auto"/>
              <w:jc w:val="left"/>
            </w:pPr>
            <w:r>
              <w:t xml:space="preserve"> Справочник </w:t>
            </w:r>
            <w:r w:rsidR="00604A09" w:rsidRPr="00604A09">
              <w:t>"Дороги регионального значения"</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33CB9FA9"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25B8DCC1" w14:textId="77777777" w:rsidR="00604A09" w:rsidRPr="00FD72E0" w:rsidRDefault="00604A09" w:rsidP="00494621">
            <w:pPr>
              <w:widowControl/>
              <w:adjustRightInd/>
              <w:spacing w:line="240" w:lineRule="auto"/>
              <w:jc w:val="left"/>
            </w:pPr>
          </w:p>
        </w:tc>
      </w:tr>
      <w:tr w:rsidR="00604A09" w:rsidRPr="00FD72E0" w14:paraId="3C2C15F2"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66A5EC69" w14:textId="1159AD1C" w:rsidR="00604A09" w:rsidRPr="00FD72E0" w:rsidRDefault="00604A09" w:rsidP="00494621">
            <w:pPr>
              <w:widowControl/>
              <w:adjustRightInd/>
              <w:spacing w:line="240" w:lineRule="auto"/>
              <w:jc w:val="left"/>
            </w:pPr>
            <w:r w:rsidRPr="00604A09">
              <w:t>96</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066B580E" w14:textId="5E6E0125" w:rsidR="00604A09" w:rsidRPr="00FD72E0" w:rsidRDefault="00EA4C74" w:rsidP="00494621">
            <w:pPr>
              <w:widowControl/>
              <w:adjustRightInd/>
              <w:spacing w:line="240" w:lineRule="auto"/>
              <w:jc w:val="left"/>
            </w:pPr>
            <w:r>
              <w:t xml:space="preserve">Справочник </w:t>
            </w:r>
            <w:r w:rsidR="00604A09" w:rsidRPr="00604A09">
              <w:t>"Численность населения"</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5F1DD7BE"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16EA78E1" w14:textId="77777777" w:rsidR="00604A09" w:rsidRPr="00FD72E0" w:rsidRDefault="00604A09" w:rsidP="00494621">
            <w:pPr>
              <w:widowControl/>
              <w:adjustRightInd/>
              <w:spacing w:line="240" w:lineRule="auto"/>
              <w:jc w:val="left"/>
            </w:pPr>
          </w:p>
        </w:tc>
      </w:tr>
      <w:tr w:rsidR="00604A09" w:rsidRPr="00FD72E0" w14:paraId="422921D4"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0252C653" w14:textId="57C22AFC" w:rsidR="00604A09" w:rsidRPr="00FD72E0" w:rsidRDefault="00604A09" w:rsidP="00494621">
            <w:pPr>
              <w:widowControl/>
              <w:adjustRightInd/>
              <w:spacing w:line="240" w:lineRule="auto"/>
              <w:jc w:val="left"/>
            </w:pPr>
            <w:r w:rsidRPr="00604A09">
              <w:t>97</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3C8F16B9" w14:textId="59E27558" w:rsidR="00604A09" w:rsidRPr="00FD72E0" w:rsidRDefault="00EA4C74" w:rsidP="00494621">
            <w:pPr>
              <w:widowControl/>
              <w:adjustRightInd/>
              <w:spacing w:line="240" w:lineRule="auto"/>
              <w:jc w:val="left"/>
            </w:pPr>
            <w:r>
              <w:t xml:space="preserve">Справочник </w:t>
            </w:r>
            <w:r w:rsidR="00604A09" w:rsidRPr="00604A09">
              <w:t>"Численность транспортных средств</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5867965E"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190078DB" w14:textId="77777777" w:rsidR="00604A09" w:rsidRPr="00FD72E0" w:rsidRDefault="00604A09" w:rsidP="00494621">
            <w:pPr>
              <w:widowControl/>
              <w:adjustRightInd/>
              <w:spacing w:line="240" w:lineRule="auto"/>
              <w:jc w:val="left"/>
            </w:pPr>
          </w:p>
        </w:tc>
      </w:tr>
      <w:tr w:rsidR="00604A09" w:rsidRPr="00FD72E0" w14:paraId="6D6D2C6C"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3F03ABAA" w14:textId="1ABC970A" w:rsidR="00604A09" w:rsidRPr="00FD72E0" w:rsidRDefault="00604A09" w:rsidP="00494621">
            <w:pPr>
              <w:widowControl/>
              <w:adjustRightInd/>
              <w:spacing w:line="240" w:lineRule="auto"/>
              <w:jc w:val="left"/>
            </w:pPr>
            <w:r w:rsidRPr="00604A09">
              <w:t>98</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0ADD76F2" w14:textId="764F3C79" w:rsidR="00604A09" w:rsidRPr="00FD72E0" w:rsidRDefault="00604A09" w:rsidP="00494621">
            <w:pPr>
              <w:widowControl/>
              <w:adjustRightInd/>
              <w:spacing w:line="240" w:lineRule="auto"/>
              <w:jc w:val="left"/>
            </w:pPr>
            <w:r w:rsidRPr="00604A09">
              <w:t>Сведения о соотношении подразделен</w:t>
            </w:r>
            <w:r w:rsidR="00EA4C74">
              <w:t xml:space="preserve">ий, районов, субъектов РФ и РФ </w:t>
            </w:r>
            <w:r w:rsidRPr="00604A09">
              <w:t>между собой для формирования показателей формы федерального статистического наблюдения № ДТП «Сведения о дорожно-транспортных происшествиях»</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6D28E1C0"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546979A9" w14:textId="77777777" w:rsidR="00604A09" w:rsidRPr="00FD72E0" w:rsidRDefault="00604A09" w:rsidP="00494621">
            <w:pPr>
              <w:widowControl/>
              <w:adjustRightInd/>
              <w:spacing w:line="240" w:lineRule="auto"/>
              <w:jc w:val="left"/>
            </w:pPr>
          </w:p>
        </w:tc>
      </w:tr>
      <w:tr w:rsidR="00604A09" w:rsidRPr="00FD72E0" w14:paraId="4E3CE23C"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104E17E2" w14:textId="6E13F16F" w:rsidR="00604A09" w:rsidRPr="00FD72E0" w:rsidRDefault="00604A09" w:rsidP="00494621">
            <w:pPr>
              <w:widowControl/>
              <w:adjustRightInd/>
              <w:spacing w:line="240" w:lineRule="auto"/>
              <w:jc w:val="left"/>
            </w:pPr>
            <w:r w:rsidRPr="00604A09">
              <w:t>99</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1EF6FB44" w14:textId="0E222FC1" w:rsidR="00604A09" w:rsidRPr="00FD72E0" w:rsidRDefault="00604A09" w:rsidP="00494621">
            <w:pPr>
              <w:widowControl/>
              <w:adjustRightInd/>
              <w:spacing w:line="240" w:lineRule="auto"/>
              <w:jc w:val="left"/>
            </w:pPr>
            <w:r w:rsidRPr="00604A09">
              <w:t>Соотношении подразделений, районов, субъектов РФ и РФ при выполнении запроса на "Конструкторе запросов"</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04122218"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46B2A3A6" w14:textId="77777777" w:rsidR="00604A09" w:rsidRPr="00FD72E0" w:rsidRDefault="00604A09" w:rsidP="00494621">
            <w:pPr>
              <w:widowControl/>
              <w:adjustRightInd/>
              <w:spacing w:line="240" w:lineRule="auto"/>
              <w:jc w:val="left"/>
            </w:pPr>
          </w:p>
        </w:tc>
      </w:tr>
      <w:tr w:rsidR="00604A09" w:rsidRPr="00FD72E0" w14:paraId="11865DE1"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10BFE3DA" w14:textId="508EBF7A" w:rsidR="00604A09" w:rsidRPr="00FD72E0" w:rsidRDefault="00604A09" w:rsidP="00494621">
            <w:pPr>
              <w:widowControl/>
              <w:adjustRightInd/>
              <w:spacing w:line="240" w:lineRule="auto"/>
              <w:jc w:val="left"/>
            </w:pPr>
            <w:r w:rsidRPr="00604A09">
              <w:t>100</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2C94E3AF" w14:textId="0F548649" w:rsidR="00604A09" w:rsidRPr="00FD72E0" w:rsidRDefault="00604A09" w:rsidP="00494621">
            <w:pPr>
              <w:widowControl/>
              <w:adjustRightInd/>
              <w:spacing w:line="240" w:lineRule="auto"/>
              <w:jc w:val="left"/>
            </w:pPr>
            <w:r w:rsidRPr="00604A09">
              <w:t>Периодах формирования отчета по запросам "Конструктора запросов"</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66EF80F8"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0D33A67A" w14:textId="77777777" w:rsidR="00604A09" w:rsidRPr="00FD72E0" w:rsidRDefault="00604A09" w:rsidP="00494621">
            <w:pPr>
              <w:widowControl/>
              <w:adjustRightInd/>
              <w:spacing w:line="240" w:lineRule="auto"/>
              <w:jc w:val="left"/>
            </w:pPr>
          </w:p>
        </w:tc>
      </w:tr>
      <w:tr w:rsidR="00604A09" w:rsidRPr="00FD72E0" w14:paraId="62DC8BAE"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6ACC461F" w14:textId="38B065A1" w:rsidR="00604A09" w:rsidRPr="00FD72E0" w:rsidRDefault="00604A09" w:rsidP="00494621">
            <w:pPr>
              <w:widowControl/>
              <w:adjustRightInd/>
              <w:spacing w:line="240" w:lineRule="auto"/>
              <w:jc w:val="left"/>
            </w:pPr>
            <w:r w:rsidRPr="00604A09">
              <w:t>101</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39AAF4BF" w14:textId="6237936C" w:rsidR="00604A09" w:rsidRPr="00FD72E0" w:rsidRDefault="00604A09" w:rsidP="00494621">
            <w:pPr>
              <w:widowControl/>
              <w:adjustRightInd/>
              <w:spacing w:line="240" w:lineRule="auto"/>
              <w:jc w:val="left"/>
            </w:pPr>
            <w:r w:rsidRPr="00604A09">
              <w:t>Показатели аварийности статистического раздела официального сайта Госавтоинспекции</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6E7C0300"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268BF902" w14:textId="77777777" w:rsidR="00604A09" w:rsidRPr="00FD72E0" w:rsidRDefault="00604A09" w:rsidP="00494621">
            <w:pPr>
              <w:widowControl/>
              <w:adjustRightInd/>
              <w:spacing w:line="240" w:lineRule="auto"/>
              <w:jc w:val="left"/>
            </w:pPr>
          </w:p>
        </w:tc>
      </w:tr>
      <w:tr w:rsidR="00604A09" w:rsidRPr="00FD72E0" w14:paraId="7EB50E13"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41E776C4" w14:textId="091F9072" w:rsidR="00604A09" w:rsidRPr="00FD72E0" w:rsidRDefault="00604A09" w:rsidP="00494621">
            <w:pPr>
              <w:widowControl/>
              <w:adjustRightInd/>
              <w:spacing w:line="240" w:lineRule="auto"/>
              <w:jc w:val="left"/>
            </w:pPr>
            <w:r w:rsidRPr="00604A09">
              <w:t>102</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67C40DE6" w14:textId="1AF522B5" w:rsidR="00604A09" w:rsidRPr="00FD72E0" w:rsidRDefault="00604A09" w:rsidP="00494621">
            <w:pPr>
              <w:widowControl/>
              <w:adjustRightInd/>
              <w:spacing w:line="240" w:lineRule="auto"/>
              <w:jc w:val="left"/>
            </w:pPr>
            <w:r w:rsidRPr="00604A09">
              <w:t>Картограмма</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67562272"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6E744CD9" w14:textId="77777777" w:rsidR="00604A09" w:rsidRPr="00FD72E0" w:rsidRDefault="00604A09" w:rsidP="00494621">
            <w:pPr>
              <w:widowControl/>
              <w:adjustRightInd/>
              <w:spacing w:line="240" w:lineRule="auto"/>
              <w:jc w:val="left"/>
            </w:pPr>
          </w:p>
        </w:tc>
      </w:tr>
      <w:tr w:rsidR="00604A09" w:rsidRPr="00FD72E0" w14:paraId="735C7E3E"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02E9E8D1" w14:textId="4941438F" w:rsidR="00604A09" w:rsidRPr="00FD72E0" w:rsidRDefault="00604A09" w:rsidP="00494621">
            <w:pPr>
              <w:widowControl/>
              <w:adjustRightInd/>
              <w:spacing w:line="240" w:lineRule="auto"/>
              <w:jc w:val="left"/>
            </w:pPr>
            <w:r w:rsidRPr="00604A09">
              <w:t>103</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62953B6B" w14:textId="67C99B90" w:rsidR="00604A09" w:rsidRPr="00FD72E0" w:rsidRDefault="00604A09" w:rsidP="00494621">
            <w:pPr>
              <w:widowControl/>
              <w:adjustRightInd/>
              <w:spacing w:line="240" w:lineRule="auto"/>
              <w:jc w:val="left"/>
            </w:pPr>
            <w:r w:rsidRPr="00604A09">
              <w:t>Справочник подразделений</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12155922"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58092EFD" w14:textId="77777777" w:rsidR="00604A09" w:rsidRPr="00FD72E0" w:rsidRDefault="00604A09" w:rsidP="00494621">
            <w:pPr>
              <w:widowControl/>
              <w:adjustRightInd/>
              <w:spacing w:line="240" w:lineRule="auto"/>
              <w:jc w:val="left"/>
            </w:pPr>
          </w:p>
        </w:tc>
      </w:tr>
      <w:tr w:rsidR="00604A09" w:rsidRPr="00FD72E0" w14:paraId="1271FAA0"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3E6404AA" w14:textId="3C61E29E" w:rsidR="00604A09" w:rsidRPr="00FD72E0" w:rsidRDefault="00604A09" w:rsidP="00494621">
            <w:pPr>
              <w:widowControl/>
              <w:adjustRightInd/>
              <w:spacing w:line="240" w:lineRule="auto"/>
              <w:jc w:val="left"/>
            </w:pPr>
            <w:r w:rsidRPr="00604A09">
              <w:t>104</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1E13B637" w14:textId="123F922E" w:rsidR="00604A09" w:rsidRPr="00FD72E0" w:rsidRDefault="00604A09" w:rsidP="00494621">
            <w:pPr>
              <w:widowControl/>
              <w:adjustRightInd/>
              <w:spacing w:line="240" w:lineRule="auto"/>
              <w:jc w:val="left"/>
            </w:pPr>
            <w:r w:rsidRPr="00604A09">
              <w:t>Справочник "Субъекты Российской Федерации"</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75422841"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060F425F" w14:textId="77777777" w:rsidR="00604A09" w:rsidRPr="00FD72E0" w:rsidRDefault="00604A09" w:rsidP="00494621">
            <w:pPr>
              <w:widowControl/>
              <w:adjustRightInd/>
              <w:spacing w:line="240" w:lineRule="auto"/>
              <w:jc w:val="left"/>
            </w:pPr>
          </w:p>
        </w:tc>
      </w:tr>
      <w:tr w:rsidR="00604A09" w:rsidRPr="00FD72E0" w14:paraId="284B6575"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39A883DF" w14:textId="2BD7ACD4" w:rsidR="00604A09" w:rsidRPr="00FD72E0" w:rsidRDefault="00604A09" w:rsidP="00494621">
            <w:pPr>
              <w:widowControl/>
              <w:adjustRightInd/>
              <w:spacing w:line="240" w:lineRule="auto"/>
              <w:jc w:val="left"/>
            </w:pPr>
            <w:r w:rsidRPr="00604A09">
              <w:t>105</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10D7E140" w14:textId="78C31D24" w:rsidR="00604A09" w:rsidRPr="00FD72E0" w:rsidRDefault="00604A09" w:rsidP="00494621">
            <w:pPr>
              <w:widowControl/>
              <w:adjustRightInd/>
              <w:spacing w:line="240" w:lineRule="auto"/>
              <w:jc w:val="left"/>
            </w:pPr>
            <w:r w:rsidRPr="00604A09">
              <w:t>Справочник ук</w:t>
            </w:r>
            <w:r w:rsidR="003A4596">
              <w:t>а</w:t>
            </w:r>
            <w:r w:rsidRPr="00604A09">
              <w:t>зания параметров расчета, отображения</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44E9028E"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3A13E52B" w14:textId="77777777" w:rsidR="00604A09" w:rsidRPr="00FD72E0" w:rsidRDefault="00604A09" w:rsidP="00494621">
            <w:pPr>
              <w:widowControl/>
              <w:adjustRightInd/>
              <w:spacing w:line="240" w:lineRule="auto"/>
              <w:jc w:val="left"/>
            </w:pPr>
          </w:p>
        </w:tc>
      </w:tr>
      <w:tr w:rsidR="00604A09" w:rsidRPr="00FD72E0" w14:paraId="32C36DC1" w14:textId="77777777" w:rsidTr="00604A09">
        <w:tc>
          <w:tcPr>
            <w:tcW w:w="237" w:type="pct"/>
            <w:tcBorders>
              <w:top w:val="single" w:sz="4" w:space="0" w:color="auto"/>
              <w:left w:val="single" w:sz="4" w:space="0" w:color="auto"/>
              <w:bottom w:val="single" w:sz="4" w:space="0" w:color="auto"/>
              <w:right w:val="single" w:sz="4" w:space="0" w:color="auto"/>
            </w:tcBorders>
            <w:shd w:val="clear" w:color="auto" w:fill="auto"/>
          </w:tcPr>
          <w:p w14:paraId="6F80143D" w14:textId="11BF110A" w:rsidR="00604A09" w:rsidRPr="00FD72E0" w:rsidRDefault="00604A09" w:rsidP="00494621">
            <w:pPr>
              <w:widowControl/>
              <w:adjustRightInd/>
              <w:spacing w:line="240" w:lineRule="auto"/>
              <w:jc w:val="left"/>
            </w:pPr>
            <w:r w:rsidRPr="00604A09">
              <w:t>106</w:t>
            </w:r>
          </w:p>
        </w:tc>
        <w:tc>
          <w:tcPr>
            <w:tcW w:w="2538" w:type="pct"/>
            <w:tcBorders>
              <w:top w:val="single" w:sz="4" w:space="0" w:color="auto"/>
              <w:left w:val="single" w:sz="4" w:space="0" w:color="auto"/>
              <w:bottom w:val="single" w:sz="4" w:space="0" w:color="auto"/>
              <w:right w:val="single" w:sz="4" w:space="0" w:color="auto"/>
            </w:tcBorders>
            <w:shd w:val="clear" w:color="auto" w:fill="auto"/>
          </w:tcPr>
          <w:p w14:paraId="1F956717" w14:textId="708834CC" w:rsidR="00604A09" w:rsidRPr="00FD72E0" w:rsidRDefault="00604A09" w:rsidP="00494621">
            <w:pPr>
              <w:widowControl/>
              <w:adjustRightInd/>
              <w:spacing w:line="240" w:lineRule="auto"/>
              <w:jc w:val="left"/>
            </w:pPr>
            <w:r w:rsidRPr="00604A09">
              <w:t>Справочник ук</w:t>
            </w:r>
            <w:r>
              <w:t>а</w:t>
            </w:r>
            <w:r w:rsidRPr="00604A09">
              <w:t>зания порядка расчета</w:t>
            </w: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41A0ABCE" w14:textId="77777777" w:rsidR="00604A09" w:rsidRPr="00FD72E0" w:rsidRDefault="00604A09" w:rsidP="00494621">
            <w:pPr>
              <w:widowControl/>
              <w:adjustRightInd/>
              <w:spacing w:line="240" w:lineRule="auto"/>
              <w:jc w:val="left"/>
            </w:pPr>
          </w:p>
        </w:tc>
        <w:tc>
          <w:tcPr>
            <w:tcW w:w="958" w:type="pct"/>
            <w:tcBorders>
              <w:top w:val="single" w:sz="4" w:space="0" w:color="auto"/>
              <w:left w:val="single" w:sz="4" w:space="0" w:color="auto"/>
              <w:bottom w:val="single" w:sz="4" w:space="0" w:color="auto"/>
              <w:right w:val="single" w:sz="4" w:space="0" w:color="auto"/>
            </w:tcBorders>
            <w:shd w:val="clear" w:color="auto" w:fill="auto"/>
          </w:tcPr>
          <w:p w14:paraId="4BEBDE7E" w14:textId="77777777" w:rsidR="00604A09" w:rsidRPr="00FD72E0" w:rsidRDefault="00604A09" w:rsidP="00494621">
            <w:pPr>
              <w:widowControl/>
              <w:adjustRightInd/>
              <w:spacing w:line="240" w:lineRule="auto"/>
              <w:jc w:val="left"/>
            </w:pPr>
          </w:p>
        </w:tc>
      </w:tr>
    </w:tbl>
    <w:p w14:paraId="63C53D94" w14:textId="77777777" w:rsidR="003627F8" w:rsidRDefault="003627F8" w:rsidP="00494621">
      <w:pPr>
        <w:rPr>
          <w:rFonts w:eastAsia="Calibri"/>
        </w:rPr>
      </w:pPr>
    </w:p>
    <w:p w14:paraId="518E562D" w14:textId="7EF04150" w:rsidR="00604A09" w:rsidRDefault="00604A09" w:rsidP="00494621">
      <w:pPr>
        <w:keepNext/>
        <w:spacing w:line="360" w:lineRule="auto"/>
        <w:jc w:val="left"/>
        <w:outlineLvl w:val="2"/>
        <w:rPr>
          <w:rFonts w:eastAsia="Calibri"/>
          <w:b/>
          <w:sz w:val="28"/>
          <w:szCs w:val="28"/>
        </w:rPr>
      </w:pPr>
      <w:r w:rsidRPr="00E94820">
        <w:rPr>
          <w:rFonts w:eastAsia="Calibri"/>
          <w:b/>
          <w:sz w:val="28"/>
          <w:szCs w:val="28"/>
        </w:rPr>
        <w:t>Атрибуты сущностей</w:t>
      </w:r>
    </w:p>
    <w:p w14:paraId="67637686" w14:textId="13EDBFA9" w:rsidR="00842A49" w:rsidRDefault="00842A49"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3</w:t>
      </w:r>
      <w:r>
        <w:rPr>
          <w:noProof/>
        </w:rPr>
        <w:fldChar w:fldCharType="end"/>
      </w:r>
      <w:r>
        <w:t xml:space="preserve"> – </w:t>
      </w:r>
      <w:r w:rsidR="003A4596" w:rsidRPr="003A4596">
        <w:t>Дорожно-транспортные происшествия</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3119"/>
        <w:gridCol w:w="2409"/>
        <w:gridCol w:w="1417"/>
        <w:gridCol w:w="1277"/>
        <w:gridCol w:w="1842"/>
        <w:gridCol w:w="2127"/>
        <w:gridCol w:w="1653"/>
      </w:tblGrid>
      <w:tr w:rsidR="00842A49" w:rsidRPr="003B2A35" w14:paraId="5B76A015" w14:textId="77777777" w:rsidTr="003A4596">
        <w:trPr>
          <w:tblHeader/>
        </w:trPr>
        <w:tc>
          <w:tcPr>
            <w:tcW w:w="242" w:type="pct"/>
            <w:shd w:val="pct15" w:color="auto" w:fill="auto"/>
            <w:hideMark/>
          </w:tcPr>
          <w:p w14:paraId="6DC6F3DB" w14:textId="77777777" w:rsidR="00842A49" w:rsidRPr="00437674" w:rsidRDefault="00842A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1072" w:type="pct"/>
            <w:shd w:val="pct15" w:color="auto" w:fill="auto"/>
            <w:hideMark/>
          </w:tcPr>
          <w:p w14:paraId="0485F819" w14:textId="77777777" w:rsidR="00842A49" w:rsidRPr="00437674" w:rsidRDefault="00842A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228B7AFA" w14:textId="77777777" w:rsidR="00842A49" w:rsidRPr="00437674" w:rsidRDefault="00842A49"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487" w:type="pct"/>
            <w:shd w:val="pct15" w:color="auto" w:fill="auto"/>
            <w:hideMark/>
          </w:tcPr>
          <w:p w14:paraId="5BF97C85" w14:textId="750EC73F" w:rsidR="00842A49" w:rsidRPr="00437674" w:rsidRDefault="00842A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sidR="00D7631A">
              <w:rPr>
                <w:b/>
                <w:bCs/>
                <w:sz w:val="20"/>
                <w:szCs w:val="20"/>
                <w:lang w:eastAsia="en-US"/>
              </w:rPr>
              <w:t xml:space="preserve"> данных</w:t>
            </w:r>
          </w:p>
        </w:tc>
        <w:tc>
          <w:tcPr>
            <w:tcW w:w="439" w:type="pct"/>
            <w:shd w:val="pct15" w:color="auto" w:fill="auto"/>
            <w:hideMark/>
          </w:tcPr>
          <w:p w14:paraId="0D2AE0E6" w14:textId="77777777" w:rsidR="00842A49" w:rsidRPr="00437674" w:rsidRDefault="00842A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41027E38" w14:textId="77777777" w:rsidR="00842A49" w:rsidRPr="00437674" w:rsidRDefault="00842A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17B0F9B2" w14:textId="77777777" w:rsidR="00842A49" w:rsidRPr="00437674" w:rsidRDefault="00842A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7B67E2D9" w14:textId="77777777" w:rsidR="00842A49" w:rsidRPr="00437674" w:rsidRDefault="00842A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3A4596" w:rsidRPr="003B2A35" w14:paraId="42B905A7" w14:textId="77777777" w:rsidTr="003A4596">
        <w:tc>
          <w:tcPr>
            <w:tcW w:w="242" w:type="pct"/>
            <w:shd w:val="clear" w:color="auto" w:fill="auto"/>
          </w:tcPr>
          <w:p w14:paraId="1E42C698" w14:textId="2F526F88" w:rsidR="003A4596" w:rsidRPr="00687C3F" w:rsidRDefault="003A4596" w:rsidP="00494621">
            <w:pPr>
              <w:widowControl/>
              <w:adjustRightInd/>
              <w:spacing w:line="240" w:lineRule="auto"/>
              <w:jc w:val="left"/>
            </w:pPr>
            <w:r w:rsidRPr="003A4596">
              <w:t>1</w:t>
            </w:r>
          </w:p>
        </w:tc>
        <w:tc>
          <w:tcPr>
            <w:tcW w:w="1072" w:type="pct"/>
            <w:shd w:val="clear" w:color="auto" w:fill="auto"/>
          </w:tcPr>
          <w:p w14:paraId="02C9724A" w14:textId="088D8FF9" w:rsidR="003A4596" w:rsidRPr="00687C3F" w:rsidRDefault="003A4596" w:rsidP="00494621">
            <w:pPr>
              <w:widowControl/>
              <w:adjustRightInd/>
              <w:spacing w:line="240" w:lineRule="auto"/>
              <w:jc w:val="left"/>
            </w:pPr>
            <w:r w:rsidRPr="003A4596">
              <w:t>Уникальный идентификатор карточки ДТП</w:t>
            </w:r>
          </w:p>
        </w:tc>
        <w:tc>
          <w:tcPr>
            <w:tcW w:w="828" w:type="pct"/>
            <w:shd w:val="clear" w:color="auto" w:fill="auto"/>
          </w:tcPr>
          <w:p w14:paraId="053235C9" w14:textId="39D8F596" w:rsidR="003A4596" w:rsidRPr="00687C3F" w:rsidRDefault="003A4596" w:rsidP="00494621">
            <w:pPr>
              <w:widowControl/>
              <w:adjustRightInd/>
              <w:spacing w:line="240" w:lineRule="auto"/>
              <w:jc w:val="left"/>
            </w:pPr>
            <w:r w:rsidRPr="003A4596">
              <w:t>Расположено в схеме БД "mias_data_p7_1"</w:t>
            </w:r>
          </w:p>
        </w:tc>
        <w:tc>
          <w:tcPr>
            <w:tcW w:w="487" w:type="pct"/>
            <w:shd w:val="clear" w:color="auto" w:fill="auto"/>
          </w:tcPr>
          <w:p w14:paraId="72461CA3" w14:textId="535242D3" w:rsidR="003A4596" w:rsidRPr="00687C3F" w:rsidRDefault="003A4596" w:rsidP="00494621">
            <w:pPr>
              <w:widowControl/>
              <w:adjustRightInd/>
              <w:spacing w:line="240" w:lineRule="auto"/>
              <w:jc w:val="left"/>
            </w:pPr>
            <w:r w:rsidRPr="003A4596">
              <w:t>bigint</w:t>
            </w:r>
          </w:p>
        </w:tc>
        <w:tc>
          <w:tcPr>
            <w:tcW w:w="439" w:type="pct"/>
            <w:shd w:val="clear" w:color="auto" w:fill="auto"/>
          </w:tcPr>
          <w:p w14:paraId="06C58807" w14:textId="15DA6F7F" w:rsidR="003A4596" w:rsidRPr="00687C3F" w:rsidRDefault="003A4596" w:rsidP="00494621">
            <w:pPr>
              <w:widowControl/>
              <w:adjustRightInd/>
              <w:spacing w:line="240" w:lineRule="auto"/>
              <w:jc w:val="left"/>
            </w:pPr>
            <w:r w:rsidRPr="003A4596">
              <w:t>да</w:t>
            </w:r>
          </w:p>
        </w:tc>
        <w:tc>
          <w:tcPr>
            <w:tcW w:w="633" w:type="pct"/>
            <w:shd w:val="clear" w:color="auto" w:fill="auto"/>
          </w:tcPr>
          <w:p w14:paraId="6300319C" w14:textId="77F4229D" w:rsidR="003A4596" w:rsidRPr="00687C3F" w:rsidRDefault="003A4596" w:rsidP="00494621">
            <w:pPr>
              <w:widowControl/>
              <w:adjustRightInd/>
              <w:spacing w:line="240" w:lineRule="auto"/>
              <w:jc w:val="left"/>
            </w:pPr>
            <w:r w:rsidRPr="003A4596">
              <w:t>id</w:t>
            </w:r>
          </w:p>
        </w:tc>
        <w:tc>
          <w:tcPr>
            <w:tcW w:w="731" w:type="pct"/>
            <w:shd w:val="clear" w:color="auto" w:fill="auto"/>
          </w:tcPr>
          <w:p w14:paraId="197C08F0" w14:textId="6BE0EC2D" w:rsidR="003A4596" w:rsidRPr="00687C3F" w:rsidRDefault="003A4596" w:rsidP="00494621">
            <w:pPr>
              <w:widowControl/>
              <w:adjustRightInd/>
              <w:spacing w:line="240" w:lineRule="auto"/>
              <w:jc w:val="left"/>
            </w:pPr>
            <w:r w:rsidRPr="003A4596">
              <w:t>data_kart</w:t>
            </w:r>
          </w:p>
        </w:tc>
        <w:tc>
          <w:tcPr>
            <w:tcW w:w="568" w:type="pct"/>
            <w:shd w:val="clear" w:color="auto" w:fill="auto"/>
          </w:tcPr>
          <w:p w14:paraId="466F9BCE" w14:textId="2ED16007" w:rsidR="003A4596" w:rsidRPr="00687C3F" w:rsidRDefault="003A4596" w:rsidP="00494621">
            <w:pPr>
              <w:widowControl/>
              <w:adjustRightInd/>
              <w:spacing w:line="240" w:lineRule="auto"/>
              <w:jc w:val="left"/>
            </w:pPr>
            <w:r w:rsidRPr="003A4596">
              <w:t> </w:t>
            </w:r>
          </w:p>
        </w:tc>
      </w:tr>
      <w:tr w:rsidR="003A4596" w:rsidRPr="003B2A35" w14:paraId="72063B4F" w14:textId="77777777" w:rsidTr="003A4596">
        <w:tc>
          <w:tcPr>
            <w:tcW w:w="242" w:type="pct"/>
            <w:shd w:val="clear" w:color="auto" w:fill="auto"/>
          </w:tcPr>
          <w:p w14:paraId="4F1AAD03" w14:textId="315DB2C1" w:rsidR="003A4596" w:rsidRPr="00687C3F" w:rsidRDefault="003A4596" w:rsidP="00494621">
            <w:pPr>
              <w:widowControl/>
              <w:adjustRightInd/>
              <w:spacing w:line="240" w:lineRule="auto"/>
              <w:jc w:val="left"/>
            </w:pPr>
            <w:r w:rsidRPr="003A4596">
              <w:t>2</w:t>
            </w:r>
          </w:p>
        </w:tc>
        <w:tc>
          <w:tcPr>
            <w:tcW w:w="1072" w:type="pct"/>
            <w:shd w:val="clear" w:color="auto" w:fill="auto"/>
          </w:tcPr>
          <w:p w14:paraId="4D6C21A8" w14:textId="729F5127" w:rsidR="003A4596" w:rsidRPr="00687C3F" w:rsidRDefault="003A4596" w:rsidP="00494621">
            <w:pPr>
              <w:widowControl/>
              <w:adjustRightInd/>
              <w:spacing w:line="240" w:lineRule="auto"/>
              <w:jc w:val="left"/>
            </w:pPr>
            <w:r w:rsidRPr="003A4596">
              <w:t>Регион совершения ДТП</w:t>
            </w:r>
          </w:p>
        </w:tc>
        <w:tc>
          <w:tcPr>
            <w:tcW w:w="828" w:type="pct"/>
            <w:shd w:val="clear" w:color="auto" w:fill="auto"/>
          </w:tcPr>
          <w:p w14:paraId="48541481" w14:textId="64F94A77" w:rsidR="003A4596" w:rsidRPr="00687C3F" w:rsidRDefault="003A4596" w:rsidP="00494621">
            <w:pPr>
              <w:widowControl/>
              <w:adjustRightInd/>
              <w:spacing w:line="240" w:lineRule="auto"/>
              <w:jc w:val="left"/>
            </w:pPr>
            <w:r w:rsidRPr="003A4596">
              <w:t>Расположено в схеме БД "mias_data_p7_1"</w:t>
            </w:r>
          </w:p>
        </w:tc>
        <w:tc>
          <w:tcPr>
            <w:tcW w:w="487" w:type="pct"/>
            <w:shd w:val="clear" w:color="auto" w:fill="auto"/>
          </w:tcPr>
          <w:p w14:paraId="5CA376F9" w14:textId="4AAA9677" w:rsidR="003A4596" w:rsidRPr="00687C3F" w:rsidRDefault="003A4596" w:rsidP="00494621">
            <w:pPr>
              <w:widowControl/>
              <w:adjustRightInd/>
              <w:spacing w:line="240" w:lineRule="auto"/>
              <w:jc w:val="left"/>
            </w:pPr>
            <w:r w:rsidRPr="003A4596">
              <w:t>bigint</w:t>
            </w:r>
          </w:p>
        </w:tc>
        <w:tc>
          <w:tcPr>
            <w:tcW w:w="439" w:type="pct"/>
            <w:shd w:val="clear" w:color="auto" w:fill="auto"/>
          </w:tcPr>
          <w:p w14:paraId="06180DB2" w14:textId="0D5B27E7" w:rsidR="003A4596" w:rsidRPr="00687C3F" w:rsidRDefault="003A4596" w:rsidP="00494621">
            <w:pPr>
              <w:widowControl/>
              <w:adjustRightInd/>
              <w:spacing w:line="240" w:lineRule="auto"/>
              <w:jc w:val="left"/>
            </w:pPr>
            <w:r w:rsidRPr="003A4596">
              <w:t>да</w:t>
            </w:r>
          </w:p>
        </w:tc>
        <w:tc>
          <w:tcPr>
            <w:tcW w:w="633" w:type="pct"/>
            <w:shd w:val="clear" w:color="auto" w:fill="auto"/>
          </w:tcPr>
          <w:p w14:paraId="63D213F8" w14:textId="7D168622" w:rsidR="003A4596" w:rsidRPr="00687C3F" w:rsidRDefault="003A4596" w:rsidP="00494621">
            <w:pPr>
              <w:widowControl/>
              <w:adjustRightInd/>
              <w:spacing w:line="240" w:lineRule="auto"/>
              <w:jc w:val="left"/>
            </w:pPr>
            <w:r w:rsidRPr="003A4596">
              <w:t>reg</w:t>
            </w:r>
          </w:p>
        </w:tc>
        <w:tc>
          <w:tcPr>
            <w:tcW w:w="731" w:type="pct"/>
            <w:shd w:val="clear" w:color="auto" w:fill="auto"/>
          </w:tcPr>
          <w:p w14:paraId="0D54F4AD" w14:textId="6424AF8D" w:rsidR="003A4596" w:rsidRPr="00687C3F" w:rsidRDefault="003A4596" w:rsidP="00494621">
            <w:pPr>
              <w:widowControl/>
              <w:adjustRightInd/>
              <w:spacing w:line="240" w:lineRule="auto"/>
              <w:jc w:val="left"/>
            </w:pPr>
            <w:r w:rsidRPr="003A4596">
              <w:t>data_kart</w:t>
            </w:r>
          </w:p>
        </w:tc>
        <w:tc>
          <w:tcPr>
            <w:tcW w:w="568" w:type="pct"/>
            <w:shd w:val="clear" w:color="auto" w:fill="auto"/>
          </w:tcPr>
          <w:p w14:paraId="0F3B53B0" w14:textId="6E6F8EF5" w:rsidR="003A4596" w:rsidRPr="00687C3F" w:rsidRDefault="003A4596" w:rsidP="00494621">
            <w:pPr>
              <w:widowControl/>
              <w:adjustRightInd/>
              <w:spacing w:line="240" w:lineRule="auto"/>
              <w:jc w:val="left"/>
            </w:pPr>
            <w:r w:rsidRPr="003A4596">
              <w:t> </w:t>
            </w:r>
          </w:p>
        </w:tc>
      </w:tr>
      <w:tr w:rsidR="003A4596" w:rsidRPr="003B2A35" w14:paraId="39677A4A" w14:textId="77777777" w:rsidTr="003A4596">
        <w:tc>
          <w:tcPr>
            <w:tcW w:w="242" w:type="pct"/>
            <w:shd w:val="clear" w:color="auto" w:fill="auto"/>
          </w:tcPr>
          <w:p w14:paraId="741E44A0" w14:textId="48CC4BEF" w:rsidR="003A4596" w:rsidRPr="00687C3F" w:rsidRDefault="003A4596" w:rsidP="00494621">
            <w:pPr>
              <w:widowControl/>
              <w:adjustRightInd/>
              <w:spacing w:line="240" w:lineRule="auto"/>
              <w:jc w:val="left"/>
            </w:pPr>
            <w:r w:rsidRPr="003A4596">
              <w:t>3</w:t>
            </w:r>
          </w:p>
        </w:tc>
        <w:tc>
          <w:tcPr>
            <w:tcW w:w="1072" w:type="pct"/>
            <w:shd w:val="clear" w:color="auto" w:fill="auto"/>
          </w:tcPr>
          <w:p w14:paraId="483BA2F0" w14:textId="6089DE46" w:rsidR="003A4596" w:rsidRPr="00687C3F" w:rsidRDefault="003A4596" w:rsidP="00494621">
            <w:pPr>
              <w:widowControl/>
              <w:adjustRightInd/>
              <w:spacing w:line="240" w:lineRule="auto"/>
              <w:jc w:val="left"/>
            </w:pPr>
            <w:r w:rsidRPr="003A4596">
              <w:t>Городские агломерации</w:t>
            </w:r>
          </w:p>
        </w:tc>
        <w:tc>
          <w:tcPr>
            <w:tcW w:w="828" w:type="pct"/>
            <w:shd w:val="clear" w:color="auto" w:fill="auto"/>
          </w:tcPr>
          <w:p w14:paraId="32E6B1EC" w14:textId="24210417" w:rsidR="003A4596" w:rsidRPr="00687C3F" w:rsidRDefault="003A4596" w:rsidP="00494621">
            <w:pPr>
              <w:widowControl/>
              <w:adjustRightInd/>
              <w:spacing w:line="240" w:lineRule="auto"/>
              <w:jc w:val="left"/>
            </w:pPr>
            <w:r w:rsidRPr="003A4596">
              <w:t>Расположено в схеме БД "mias_data_p7_1"</w:t>
            </w:r>
          </w:p>
        </w:tc>
        <w:tc>
          <w:tcPr>
            <w:tcW w:w="487" w:type="pct"/>
            <w:shd w:val="clear" w:color="auto" w:fill="auto"/>
          </w:tcPr>
          <w:p w14:paraId="57447151" w14:textId="21A6A5F9" w:rsidR="003A4596" w:rsidRPr="00687C3F" w:rsidRDefault="003A4596" w:rsidP="00494621">
            <w:pPr>
              <w:widowControl/>
              <w:adjustRightInd/>
              <w:spacing w:line="240" w:lineRule="auto"/>
              <w:jc w:val="left"/>
            </w:pPr>
            <w:r w:rsidRPr="003A4596">
              <w:t>bigint</w:t>
            </w:r>
          </w:p>
        </w:tc>
        <w:tc>
          <w:tcPr>
            <w:tcW w:w="439" w:type="pct"/>
            <w:shd w:val="clear" w:color="auto" w:fill="auto"/>
          </w:tcPr>
          <w:p w14:paraId="77BC0E4F" w14:textId="1139FD1A" w:rsidR="003A4596" w:rsidRPr="00687C3F" w:rsidRDefault="003A4596" w:rsidP="00494621">
            <w:pPr>
              <w:widowControl/>
              <w:adjustRightInd/>
              <w:spacing w:line="240" w:lineRule="auto"/>
              <w:jc w:val="left"/>
            </w:pPr>
            <w:r w:rsidRPr="003A4596">
              <w:t>нет</w:t>
            </w:r>
          </w:p>
        </w:tc>
        <w:tc>
          <w:tcPr>
            <w:tcW w:w="633" w:type="pct"/>
            <w:shd w:val="clear" w:color="auto" w:fill="auto"/>
          </w:tcPr>
          <w:p w14:paraId="047DDD65" w14:textId="78AF9865" w:rsidR="003A4596" w:rsidRPr="00687C3F" w:rsidRDefault="003A4596" w:rsidP="00494621">
            <w:pPr>
              <w:widowControl/>
              <w:adjustRightInd/>
              <w:spacing w:line="240" w:lineRule="auto"/>
              <w:jc w:val="left"/>
            </w:pPr>
            <w:r w:rsidRPr="003A4596">
              <w:t>agglomeration_code</w:t>
            </w:r>
          </w:p>
        </w:tc>
        <w:tc>
          <w:tcPr>
            <w:tcW w:w="731" w:type="pct"/>
            <w:shd w:val="clear" w:color="auto" w:fill="auto"/>
          </w:tcPr>
          <w:p w14:paraId="6BA3265C" w14:textId="0376659D" w:rsidR="003A4596" w:rsidRPr="00687C3F" w:rsidRDefault="003A4596" w:rsidP="00494621">
            <w:pPr>
              <w:widowControl/>
              <w:adjustRightInd/>
              <w:spacing w:line="240" w:lineRule="auto"/>
              <w:jc w:val="left"/>
            </w:pPr>
            <w:r w:rsidRPr="003A4596">
              <w:t>data_kart</w:t>
            </w:r>
          </w:p>
        </w:tc>
        <w:tc>
          <w:tcPr>
            <w:tcW w:w="568" w:type="pct"/>
            <w:shd w:val="clear" w:color="auto" w:fill="auto"/>
          </w:tcPr>
          <w:p w14:paraId="6D0379E0" w14:textId="7024E284" w:rsidR="003A4596" w:rsidRPr="00687C3F" w:rsidRDefault="003A4596" w:rsidP="00494621">
            <w:pPr>
              <w:widowControl/>
              <w:adjustRightInd/>
              <w:spacing w:line="240" w:lineRule="auto"/>
              <w:jc w:val="left"/>
            </w:pPr>
            <w:r w:rsidRPr="003A4596">
              <w:t> </w:t>
            </w:r>
          </w:p>
        </w:tc>
      </w:tr>
      <w:tr w:rsidR="003A4596" w:rsidRPr="003B2A35" w14:paraId="40E315AE" w14:textId="77777777" w:rsidTr="003A4596">
        <w:tc>
          <w:tcPr>
            <w:tcW w:w="242" w:type="pct"/>
            <w:shd w:val="clear" w:color="auto" w:fill="auto"/>
          </w:tcPr>
          <w:p w14:paraId="51CB42B9" w14:textId="5212E1C8" w:rsidR="003A4596" w:rsidRPr="00687C3F" w:rsidRDefault="003A4596" w:rsidP="00494621">
            <w:pPr>
              <w:widowControl/>
              <w:adjustRightInd/>
              <w:spacing w:line="240" w:lineRule="auto"/>
              <w:jc w:val="left"/>
            </w:pPr>
            <w:r w:rsidRPr="003A4596">
              <w:t>4</w:t>
            </w:r>
          </w:p>
        </w:tc>
        <w:tc>
          <w:tcPr>
            <w:tcW w:w="1072" w:type="pct"/>
            <w:shd w:val="clear" w:color="auto" w:fill="auto"/>
          </w:tcPr>
          <w:p w14:paraId="7DCB84E0" w14:textId="396C8B00" w:rsidR="003A4596" w:rsidRPr="00687C3F" w:rsidRDefault="003A4596" w:rsidP="00494621">
            <w:pPr>
              <w:widowControl/>
              <w:adjustRightInd/>
              <w:spacing w:line="240" w:lineRule="auto"/>
              <w:jc w:val="left"/>
            </w:pPr>
            <w:r w:rsidRPr="003A4596">
              <w:t>Координаты места ДТП, долгота, градусы</w:t>
            </w:r>
          </w:p>
        </w:tc>
        <w:tc>
          <w:tcPr>
            <w:tcW w:w="828" w:type="pct"/>
            <w:shd w:val="clear" w:color="auto" w:fill="auto"/>
          </w:tcPr>
          <w:p w14:paraId="03B58522" w14:textId="141D5492" w:rsidR="003A4596" w:rsidRPr="00687C3F" w:rsidRDefault="003A4596" w:rsidP="00494621">
            <w:pPr>
              <w:widowControl/>
              <w:adjustRightInd/>
              <w:spacing w:line="240" w:lineRule="auto"/>
              <w:jc w:val="left"/>
            </w:pPr>
            <w:r w:rsidRPr="003A4596">
              <w:t>Расположено в схеме БД "mias_data_p7_1"</w:t>
            </w:r>
          </w:p>
        </w:tc>
        <w:tc>
          <w:tcPr>
            <w:tcW w:w="487" w:type="pct"/>
            <w:shd w:val="clear" w:color="auto" w:fill="auto"/>
          </w:tcPr>
          <w:p w14:paraId="65C11149" w14:textId="44422926" w:rsidR="003A4596" w:rsidRPr="00687C3F" w:rsidRDefault="003A4596" w:rsidP="00494621">
            <w:pPr>
              <w:widowControl/>
              <w:adjustRightInd/>
              <w:spacing w:line="240" w:lineRule="auto"/>
              <w:jc w:val="left"/>
            </w:pPr>
            <w:r w:rsidRPr="003A4596">
              <w:t>character varying(4)</w:t>
            </w:r>
          </w:p>
        </w:tc>
        <w:tc>
          <w:tcPr>
            <w:tcW w:w="439" w:type="pct"/>
            <w:shd w:val="clear" w:color="auto" w:fill="auto"/>
          </w:tcPr>
          <w:p w14:paraId="3AC1169B" w14:textId="393174EA" w:rsidR="003A4596" w:rsidRPr="00687C3F" w:rsidRDefault="003A4596" w:rsidP="00494621">
            <w:pPr>
              <w:widowControl/>
              <w:adjustRightInd/>
              <w:spacing w:line="240" w:lineRule="auto"/>
              <w:jc w:val="left"/>
            </w:pPr>
            <w:r w:rsidRPr="003A4596">
              <w:t>нет</w:t>
            </w:r>
          </w:p>
        </w:tc>
        <w:tc>
          <w:tcPr>
            <w:tcW w:w="633" w:type="pct"/>
            <w:shd w:val="clear" w:color="auto" w:fill="auto"/>
          </w:tcPr>
          <w:p w14:paraId="1C8D002B" w14:textId="395F143E" w:rsidR="003A4596" w:rsidRPr="00687C3F" w:rsidRDefault="003A4596" w:rsidP="00494621">
            <w:pPr>
              <w:widowControl/>
              <w:adjustRightInd/>
              <w:spacing w:line="240" w:lineRule="auto"/>
              <w:jc w:val="left"/>
            </w:pPr>
            <w:r w:rsidRPr="003A4596">
              <w:t>coord_l1</w:t>
            </w:r>
          </w:p>
        </w:tc>
        <w:tc>
          <w:tcPr>
            <w:tcW w:w="731" w:type="pct"/>
            <w:shd w:val="clear" w:color="auto" w:fill="auto"/>
          </w:tcPr>
          <w:p w14:paraId="684C2C83" w14:textId="0F986332" w:rsidR="003A4596" w:rsidRPr="00687C3F" w:rsidRDefault="003A4596" w:rsidP="00494621">
            <w:pPr>
              <w:widowControl/>
              <w:adjustRightInd/>
              <w:spacing w:line="240" w:lineRule="auto"/>
              <w:jc w:val="left"/>
            </w:pPr>
            <w:r w:rsidRPr="003A4596">
              <w:t>data_kart</w:t>
            </w:r>
          </w:p>
        </w:tc>
        <w:tc>
          <w:tcPr>
            <w:tcW w:w="568" w:type="pct"/>
            <w:shd w:val="clear" w:color="auto" w:fill="auto"/>
          </w:tcPr>
          <w:p w14:paraId="4D5494F3" w14:textId="64223261" w:rsidR="003A4596" w:rsidRPr="00687C3F" w:rsidRDefault="003A4596" w:rsidP="00494621">
            <w:pPr>
              <w:widowControl/>
              <w:adjustRightInd/>
              <w:spacing w:line="240" w:lineRule="auto"/>
              <w:jc w:val="left"/>
            </w:pPr>
            <w:r w:rsidRPr="003A4596">
              <w:t> </w:t>
            </w:r>
          </w:p>
        </w:tc>
      </w:tr>
      <w:tr w:rsidR="003A4596" w:rsidRPr="00687C3F" w14:paraId="2BF2536A"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EBF9EC5" w14:textId="0EF39C71" w:rsidR="003A4596" w:rsidRPr="00687C3F" w:rsidRDefault="003A4596" w:rsidP="00494621">
            <w:pPr>
              <w:widowControl/>
              <w:adjustRightInd/>
              <w:spacing w:line="240" w:lineRule="auto"/>
              <w:jc w:val="left"/>
            </w:pPr>
            <w:r w:rsidRPr="003A4596">
              <w:t>5</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483AEE04" w14:textId="32C54F6D" w:rsidR="003A4596" w:rsidRPr="00687C3F" w:rsidRDefault="003A4596" w:rsidP="00494621">
            <w:pPr>
              <w:widowControl/>
              <w:adjustRightInd/>
              <w:spacing w:line="240" w:lineRule="auto"/>
              <w:jc w:val="left"/>
            </w:pPr>
            <w:r w:rsidRPr="003A4596">
              <w:t>Координаты места ДТП, долгота, минуты</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7C9F270" w14:textId="5684E129"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9666424" w14:textId="42BED68F" w:rsidR="003A4596" w:rsidRPr="00687C3F" w:rsidRDefault="003A4596" w:rsidP="00494621">
            <w:pPr>
              <w:widowControl/>
              <w:adjustRightInd/>
              <w:spacing w:line="240" w:lineRule="auto"/>
              <w:jc w:val="left"/>
            </w:pPr>
            <w:r w:rsidRPr="003A4596">
              <w:t>character varying(8)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81C8E6C" w14:textId="2E39FEAC"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A909ACD" w14:textId="01EBD458" w:rsidR="003A4596" w:rsidRPr="00687C3F" w:rsidRDefault="003A4596" w:rsidP="00494621">
            <w:pPr>
              <w:widowControl/>
              <w:adjustRightInd/>
              <w:spacing w:line="240" w:lineRule="auto"/>
              <w:jc w:val="left"/>
            </w:pPr>
            <w:r w:rsidRPr="003A4596">
              <w:t>coord_l2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88F94F2" w14:textId="4F3DEEDD"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751E606" w14:textId="1601654A" w:rsidR="003A4596" w:rsidRPr="00687C3F" w:rsidRDefault="003A4596" w:rsidP="00494621">
            <w:pPr>
              <w:widowControl/>
              <w:adjustRightInd/>
              <w:spacing w:line="240" w:lineRule="auto"/>
              <w:jc w:val="left"/>
            </w:pPr>
            <w:r w:rsidRPr="003A4596">
              <w:t> </w:t>
            </w:r>
          </w:p>
        </w:tc>
      </w:tr>
      <w:tr w:rsidR="003A4596" w:rsidRPr="00687C3F" w14:paraId="192D9E97"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A76DE2E" w14:textId="4E97798F" w:rsidR="003A4596" w:rsidRPr="00687C3F" w:rsidRDefault="003A4596" w:rsidP="00494621">
            <w:pPr>
              <w:widowControl/>
              <w:adjustRightInd/>
              <w:spacing w:line="240" w:lineRule="auto"/>
              <w:jc w:val="left"/>
            </w:pPr>
            <w:r w:rsidRPr="003A4596">
              <w:t>6</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0D3647EE" w14:textId="241F4D33" w:rsidR="003A4596" w:rsidRPr="00687C3F" w:rsidRDefault="003A4596" w:rsidP="00494621">
            <w:pPr>
              <w:widowControl/>
              <w:adjustRightInd/>
              <w:spacing w:line="240" w:lineRule="auto"/>
              <w:jc w:val="left"/>
            </w:pPr>
            <w:r w:rsidRPr="003A4596">
              <w:t>Координаты места ДТП, широта, градусы</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672384B" w14:textId="5FE166BB"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6E6965A" w14:textId="652EFF87" w:rsidR="003A4596" w:rsidRPr="00687C3F" w:rsidRDefault="003A4596" w:rsidP="00494621">
            <w:pPr>
              <w:widowControl/>
              <w:adjustRightInd/>
              <w:spacing w:line="240" w:lineRule="auto"/>
              <w:jc w:val="left"/>
            </w:pPr>
            <w:r w:rsidRPr="003A4596">
              <w:t>character varying(4)</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722ACF9" w14:textId="570DD7F3"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852A1B9" w14:textId="4922736C" w:rsidR="003A4596" w:rsidRPr="00687C3F" w:rsidRDefault="003A4596" w:rsidP="00494621">
            <w:pPr>
              <w:widowControl/>
              <w:adjustRightInd/>
              <w:spacing w:line="240" w:lineRule="auto"/>
              <w:jc w:val="left"/>
            </w:pPr>
            <w:r w:rsidRPr="003A4596">
              <w:t>coord_w1</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5132B2C" w14:textId="49B2D086"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B6BFF4B" w14:textId="6BF679CC" w:rsidR="003A4596" w:rsidRPr="00687C3F" w:rsidRDefault="003A4596" w:rsidP="00494621">
            <w:pPr>
              <w:widowControl/>
              <w:adjustRightInd/>
              <w:spacing w:line="240" w:lineRule="auto"/>
              <w:jc w:val="left"/>
            </w:pPr>
            <w:r w:rsidRPr="003A4596">
              <w:t> </w:t>
            </w:r>
          </w:p>
        </w:tc>
      </w:tr>
      <w:tr w:rsidR="003A4596" w:rsidRPr="00687C3F" w14:paraId="30936F39"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629BF21" w14:textId="69AB6E22" w:rsidR="003A4596" w:rsidRPr="00687C3F" w:rsidRDefault="003A4596" w:rsidP="00494621">
            <w:pPr>
              <w:widowControl/>
              <w:adjustRightInd/>
              <w:spacing w:line="240" w:lineRule="auto"/>
              <w:jc w:val="left"/>
            </w:pPr>
            <w:r w:rsidRPr="003A4596">
              <w:t>7</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0A961847" w14:textId="70AD0543" w:rsidR="003A4596" w:rsidRPr="00687C3F" w:rsidRDefault="003A4596" w:rsidP="00494621">
            <w:pPr>
              <w:widowControl/>
              <w:adjustRightInd/>
              <w:spacing w:line="240" w:lineRule="auto"/>
              <w:jc w:val="left"/>
            </w:pPr>
            <w:r w:rsidRPr="003A4596">
              <w:t>Координаты места ДТП, широта, минуты</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B2E139D" w14:textId="38AFBF4C"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1B3543C" w14:textId="494A8613" w:rsidR="003A4596" w:rsidRPr="00687C3F" w:rsidRDefault="003A4596" w:rsidP="00494621">
            <w:pPr>
              <w:widowControl/>
              <w:adjustRightInd/>
              <w:spacing w:line="240" w:lineRule="auto"/>
              <w:jc w:val="left"/>
            </w:pPr>
            <w:r w:rsidRPr="003A4596">
              <w:t>character varying(8)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7B378B6" w14:textId="4B065AF9"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B2A9BC9" w14:textId="4DDCD4A7" w:rsidR="003A4596" w:rsidRPr="00687C3F" w:rsidRDefault="003A4596" w:rsidP="00494621">
            <w:pPr>
              <w:widowControl/>
              <w:adjustRightInd/>
              <w:spacing w:line="240" w:lineRule="auto"/>
              <w:jc w:val="left"/>
            </w:pPr>
            <w:r w:rsidRPr="003A4596">
              <w:t>coord_w2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CA7344D" w14:textId="2BD6EE79"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58E5659" w14:textId="6F876FB2" w:rsidR="003A4596" w:rsidRPr="00687C3F" w:rsidRDefault="003A4596" w:rsidP="00494621">
            <w:pPr>
              <w:widowControl/>
              <w:adjustRightInd/>
              <w:spacing w:line="240" w:lineRule="auto"/>
              <w:jc w:val="left"/>
            </w:pPr>
            <w:r w:rsidRPr="003A4596">
              <w:t> </w:t>
            </w:r>
          </w:p>
        </w:tc>
      </w:tr>
      <w:tr w:rsidR="003A4596" w:rsidRPr="00687C3F" w14:paraId="0E6E6ED2"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31E9DD9" w14:textId="39D4F467" w:rsidR="003A4596" w:rsidRPr="00687C3F" w:rsidRDefault="003A4596" w:rsidP="00494621">
            <w:pPr>
              <w:widowControl/>
              <w:adjustRightInd/>
              <w:spacing w:line="240" w:lineRule="auto"/>
              <w:jc w:val="left"/>
            </w:pPr>
            <w:r w:rsidRPr="003A4596">
              <w:t>8</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689A53E3" w14:textId="39B0ED42" w:rsidR="003A4596" w:rsidRPr="00687C3F" w:rsidRDefault="003A4596" w:rsidP="00494621">
            <w:pPr>
              <w:widowControl/>
              <w:adjustRightInd/>
              <w:spacing w:line="240" w:lineRule="auto"/>
              <w:jc w:val="left"/>
            </w:pPr>
            <w:r w:rsidRPr="003A4596">
              <w:t>Дата совершения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391254D" w14:textId="538ACEA6"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250BBC8" w14:textId="0F268FB3" w:rsidR="003A4596" w:rsidRPr="00687C3F" w:rsidRDefault="003A4596" w:rsidP="00494621">
            <w:pPr>
              <w:widowControl/>
              <w:adjustRightInd/>
              <w:spacing w:line="240" w:lineRule="auto"/>
              <w:jc w:val="left"/>
            </w:pPr>
            <w:r w:rsidRPr="003A4596">
              <w:t>date</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E40EC6E" w14:textId="55636DE3" w:rsidR="003A4596" w:rsidRPr="00687C3F" w:rsidRDefault="003A4596" w:rsidP="00494621">
            <w:pPr>
              <w:widowControl/>
              <w:adjustRightInd/>
              <w:spacing w:line="240" w:lineRule="auto"/>
              <w:jc w:val="left"/>
            </w:pPr>
            <w:r w:rsidRPr="003A4596">
              <w:t>да</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BBB0CB5" w14:textId="627B8F94" w:rsidR="003A4596" w:rsidRPr="00687C3F" w:rsidRDefault="003A4596" w:rsidP="00494621">
            <w:pPr>
              <w:widowControl/>
              <w:adjustRightInd/>
              <w:spacing w:line="240" w:lineRule="auto"/>
              <w:jc w:val="left"/>
            </w:pPr>
            <w:r w:rsidRPr="003A4596">
              <w:t>dat</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1E33FF1" w14:textId="3940131B"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618BF44" w14:textId="6A29D3B0" w:rsidR="003A4596" w:rsidRPr="00687C3F" w:rsidRDefault="003A4596" w:rsidP="00494621">
            <w:pPr>
              <w:widowControl/>
              <w:adjustRightInd/>
              <w:spacing w:line="240" w:lineRule="auto"/>
              <w:jc w:val="left"/>
            </w:pPr>
            <w:r w:rsidRPr="003A4596">
              <w:t> </w:t>
            </w:r>
          </w:p>
        </w:tc>
      </w:tr>
      <w:tr w:rsidR="003A4596" w:rsidRPr="00687C3F" w14:paraId="454C3089"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D9E1CF8" w14:textId="61AB01D1" w:rsidR="003A4596" w:rsidRPr="00687C3F" w:rsidRDefault="003A4596" w:rsidP="00494621">
            <w:pPr>
              <w:widowControl/>
              <w:adjustRightInd/>
              <w:spacing w:line="240" w:lineRule="auto"/>
              <w:jc w:val="left"/>
            </w:pPr>
            <w:r w:rsidRPr="003A4596">
              <w:t>9</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75CA3626" w14:textId="7871AAEE" w:rsidR="003A4596" w:rsidRPr="00687C3F" w:rsidRDefault="003A4596" w:rsidP="00494621">
            <w:pPr>
              <w:widowControl/>
              <w:adjustRightInd/>
              <w:spacing w:line="240" w:lineRule="auto"/>
              <w:jc w:val="left"/>
            </w:pPr>
            <w:r w:rsidRPr="003A4596">
              <w:t>Район места совершения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98C4AC3" w14:textId="3BB75DE7"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461CF787" w14:textId="049A4110" w:rsidR="003A4596" w:rsidRPr="00687C3F" w:rsidRDefault="003A4596" w:rsidP="00494621">
            <w:pPr>
              <w:widowControl/>
              <w:adjustRightInd/>
              <w:spacing w:line="240" w:lineRule="auto"/>
              <w:jc w:val="left"/>
            </w:pPr>
            <w:r w:rsidRPr="003A4596">
              <w:t>character varying(100)</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050C3F7" w14:textId="2CBEA3A2"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57AD757" w14:textId="289846C2" w:rsidR="003A4596" w:rsidRPr="00687C3F" w:rsidRDefault="003A4596" w:rsidP="00494621">
            <w:pPr>
              <w:widowControl/>
              <w:adjustRightInd/>
              <w:spacing w:line="240" w:lineRule="auto"/>
              <w:jc w:val="left"/>
            </w:pPr>
            <w:r w:rsidRPr="003A4596">
              <w:t>district</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4A3DAB5" w14:textId="74DF5033"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D0A0AC6" w14:textId="3614988F" w:rsidR="003A4596" w:rsidRPr="00687C3F" w:rsidRDefault="003A4596" w:rsidP="00494621">
            <w:pPr>
              <w:widowControl/>
              <w:adjustRightInd/>
              <w:spacing w:line="240" w:lineRule="auto"/>
              <w:jc w:val="left"/>
            </w:pPr>
            <w:r w:rsidRPr="003A4596">
              <w:t> </w:t>
            </w:r>
          </w:p>
        </w:tc>
      </w:tr>
      <w:tr w:rsidR="003A4596" w:rsidRPr="00687C3F" w14:paraId="05962B7E"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6EED31C" w14:textId="4F2D6C4E" w:rsidR="003A4596" w:rsidRPr="00687C3F" w:rsidRDefault="003A4596" w:rsidP="00494621">
            <w:pPr>
              <w:widowControl/>
              <w:adjustRightInd/>
              <w:spacing w:line="240" w:lineRule="auto"/>
              <w:jc w:val="left"/>
            </w:pPr>
            <w:r w:rsidRPr="003A4596">
              <w:t>10</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63259CC1" w14:textId="1CA0DBAF" w:rsidR="003A4596" w:rsidRPr="00687C3F" w:rsidRDefault="003A4596" w:rsidP="00494621">
            <w:pPr>
              <w:widowControl/>
              <w:adjustRightInd/>
              <w:spacing w:line="240" w:lineRule="auto"/>
              <w:jc w:val="left"/>
            </w:pPr>
            <w:r w:rsidRPr="003A4596">
              <w:t>Наименование дороги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4FB922C" w14:textId="621878E7"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22377B4" w14:textId="5FE315D3"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5B40671" w14:textId="25C92CAD"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667CC8E" w14:textId="31C3A757" w:rsidR="003A4596" w:rsidRPr="00687C3F" w:rsidRDefault="003A4596" w:rsidP="00494621">
            <w:pPr>
              <w:widowControl/>
              <w:adjustRightInd/>
              <w:spacing w:line="240" w:lineRule="auto"/>
              <w:jc w:val="left"/>
            </w:pPr>
            <w:r w:rsidRPr="003A4596">
              <w:t>dor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71F4392" w14:textId="39F77AD0"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57005AB" w14:textId="662F5EF8" w:rsidR="003A4596" w:rsidRPr="00687C3F" w:rsidRDefault="003A4596" w:rsidP="00494621">
            <w:pPr>
              <w:widowControl/>
              <w:adjustRightInd/>
              <w:spacing w:line="240" w:lineRule="auto"/>
              <w:jc w:val="left"/>
            </w:pPr>
            <w:r w:rsidRPr="003A4596">
              <w:t> </w:t>
            </w:r>
          </w:p>
        </w:tc>
      </w:tr>
      <w:tr w:rsidR="003A4596" w:rsidRPr="00687C3F" w14:paraId="393AF439"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D0F475A" w14:textId="425B2F07" w:rsidR="003A4596" w:rsidRPr="00687C3F" w:rsidRDefault="003A4596" w:rsidP="00494621">
            <w:pPr>
              <w:widowControl/>
              <w:adjustRightInd/>
              <w:spacing w:line="240" w:lineRule="auto"/>
              <w:jc w:val="left"/>
            </w:pPr>
            <w:r w:rsidRPr="003A4596">
              <w:t>11</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7E314BF1" w14:textId="3F27FEB4" w:rsidR="003A4596" w:rsidRPr="00687C3F" w:rsidRDefault="003A4596" w:rsidP="00494621">
            <w:pPr>
              <w:widowControl/>
              <w:adjustRightInd/>
              <w:spacing w:line="240" w:lineRule="auto"/>
              <w:jc w:val="left"/>
            </w:pPr>
            <w:r w:rsidRPr="003A4596">
              <w:t>Значение дороги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43B4D51" w14:textId="7C630D17"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2120481" w14:textId="7EFA130D"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84387CD" w14:textId="5AB9E8E9"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1BDB37D" w14:textId="292910FB" w:rsidR="003A4596" w:rsidRPr="00687C3F" w:rsidRDefault="003A4596" w:rsidP="00494621">
            <w:pPr>
              <w:widowControl/>
              <w:adjustRightInd/>
              <w:spacing w:line="240" w:lineRule="auto"/>
              <w:jc w:val="left"/>
            </w:pPr>
            <w:r w:rsidRPr="003A4596">
              <w:t>dor_z</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59BB187" w14:textId="277D3AF6"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0F67031" w14:textId="0A4BB7AD" w:rsidR="003A4596" w:rsidRPr="00687C3F" w:rsidRDefault="003A4596" w:rsidP="00494621">
            <w:pPr>
              <w:widowControl/>
              <w:adjustRightInd/>
              <w:spacing w:line="240" w:lineRule="auto"/>
              <w:jc w:val="left"/>
            </w:pPr>
            <w:r w:rsidRPr="003A4596">
              <w:t> </w:t>
            </w:r>
          </w:p>
        </w:tc>
      </w:tr>
      <w:tr w:rsidR="003A4596" w:rsidRPr="00687C3F" w14:paraId="5C2EDD74"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5B80241" w14:textId="15D22631" w:rsidR="003A4596" w:rsidRPr="00687C3F" w:rsidRDefault="003A4596" w:rsidP="00494621">
            <w:pPr>
              <w:widowControl/>
              <w:adjustRightInd/>
              <w:spacing w:line="240" w:lineRule="auto"/>
              <w:jc w:val="left"/>
            </w:pPr>
            <w:r w:rsidRPr="003A4596">
              <w:t>12</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1F3B3F66" w14:textId="3A0FDE13" w:rsidR="003A4596" w:rsidRPr="00687C3F" w:rsidRDefault="003A4596" w:rsidP="00494621">
            <w:pPr>
              <w:widowControl/>
              <w:adjustRightInd/>
              <w:spacing w:line="240" w:lineRule="auto"/>
              <w:jc w:val="left"/>
            </w:pPr>
            <w:r w:rsidRPr="003A4596">
              <w:t>Вид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EFBDFFB" w14:textId="0DC74231"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FCC754D" w14:textId="304309A0"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1BCF200" w14:textId="16D4FEF7"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89CBA7A" w14:textId="04461A48" w:rsidR="003A4596" w:rsidRPr="00687C3F" w:rsidRDefault="003A4596" w:rsidP="00494621">
            <w:pPr>
              <w:widowControl/>
              <w:adjustRightInd/>
              <w:spacing w:line="240" w:lineRule="auto"/>
              <w:jc w:val="left"/>
            </w:pPr>
            <w:r w:rsidRPr="003A4596">
              <w:t>dtp_v</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FAA90F1" w14:textId="106AF9C0"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D875759" w14:textId="72FBFA10" w:rsidR="003A4596" w:rsidRPr="00687C3F" w:rsidRDefault="003A4596" w:rsidP="00494621">
            <w:pPr>
              <w:widowControl/>
              <w:adjustRightInd/>
              <w:spacing w:line="240" w:lineRule="auto"/>
              <w:jc w:val="left"/>
            </w:pPr>
            <w:r w:rsidRPr="003A4596">
              <w:t> </w:t>
            </w:r>
          </w:p>
        </w:tc>
      </w:tr>
      <w:tr w:rsidR="003A4596" w:rsidRPr="00687C3F" w14:paraId="0EFC8D2A"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CF2891B" w14:textId="47B5244F" w:rsidR="003A4596" w:rsidRPr="00687C3F" w:rsidRDefault="003A4596" w:rsidP="00494621">
            <w:pPr>
              <w:widowControl/>
              <w:adjustRightInd/>
              <w:spacing w:line="240" w:lineRule="auto"/>
              <w:jc w:val="left"/>
            </w:pPr>
            <w:r w:rsidRPr="003A4596">
              <w:t>13</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4F827BBE" w14:textId="0B3EC524" w:rsidR="003A4596" w:rsidRPr="00687C3F" w:rsidRDefault="003A4596" w:rsidP="00494621">
            <w:pPr>
              <w:widowControl/>
              <w:adjustRightInd/>
              <w:spacing w:line="240" w:lineRule="auto"/>
              <w:jc w:val="left"/>
            </w:pPr>
            <w:r w:rsidRPr="003A4596">
              <w:t>Номер карточки в АИУС</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BD204EF" w14:textId="021DB2C6"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31427A8" w14:textId="48600E5A" w:rsidR="003A4596" w:rsidRPr="00687C3F" w:rsidRDefault="003A4596" w:rsidP="00494621">
            <w:pPr>
              <w:widowControl/>
              <w:adjustRightInd/>
              <w:spacing w:line="240" w:lineRule="auto"/>
              <w:jc w:val="left"/>
            </w:pPr>
            <w:r w:rsidRPr="003A4596">
              <w:t>character varying(10)</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74221E9" w14:textId="281363EC"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F1BC53B" w14:textId="0AED1B52" w:rsidR="003A4596" w:rsidRPr="00687C3F" w:rsidRDefault="003A4596" w:rsidP="00494621">
            <w:pPr>
              <w:widowControl/>
              <w:adjustRightInd/>
              <w:spacing w:line="240" w:lineRule="auto"/>
              <w:jc w:val="left"/>
            </w:pPr>
            <w:r w:rsidRPr="003A4596">
              <w:t>emtp_number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76A3D42" w14:textId="453DD050"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1BCB1C5" w14:textId="6F6D5764" w:rsidR="003A4596" w:rsidRPr="00687C3F" w:rsidRDefault="003A4596" w:rsidP="00494621">
            <w:pPr>
              <w:widowControl/>
              <w:adjustRightInd/>
              <w:spacing w:line="240" w:lineRule="auto"/>
              <w:jc w:val="left"/>
            </w:pPr>
            <w:r w:rsidRPr="003A4596">
              <w:t> </w:t>
            </w:r>
          </w:p>
        </w:tc>
      </w:tr>
      <w:tr w:rsidR="003A4596" w:rsidRPr="00687C3F" w14:paraId="7B4C3135"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9C03963" w14:textId="50BE785C" w:rsidR="003A4596" w:rsidRPr="00687C3F" w:rsidRDefault="003A4596" w:rsidP="00494621">
            <w:pPr>
              <w:widowControl/>
              <w:adjustRightInd/>
              <w:spacing w:line="240" w:lineRule="auto"/>
              <w:jc w:val="left"/>
            </w:pPr>
            <w:r w:rsidRPr="003A4596">
              <w:t>14</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2E663620" w14:textId="361C43F4" w:rsidR="003A4596" w:rsidRPr="00687C3F" w:rsidRDefault="003A4596" w:rsidP="00494621">
            <w:pPr>
              <w:widowControl/>
              <w:adjustRightInd/>
              <w:spacing w:line="240" w:lineRule="auto"/>
              <w:jc w:val="left"/>
            </w:pPr>
            <w:r w:rsidRPr="003A4596">
              <w:t>Количество участников, участвующих в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2373514" w14:textId="7567BC02"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AFC16BC" w14:textId="27A486CC"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400F54C" w14:textId="6DD41381"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3CF5DFE" w14:textId="7BFD1C11" w:rsidR="003A4596" w:rsidRPr="00687C3F" w:rsidRDefault="003A4596" w:rsidP="00494621">
            <w:pPr>
              <w:widowControl/>
              <w:adjustRightInd/>
              <w:spacing w:line="240" w:lineRule="auto"/>
              <w:jc w:val="left"/>
            </w:pPr>
            <w:r w:rsidRPr="003A4596">
              <w:t>kol_u</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555BD01" w14:textId="382AC112"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540A022" w14:textId="5B3DA3FB" w:rsidR="003A4596" w:rsidRPr="00687C3F" w:rsidRDefault="003A4596" w:rsidP="00494621">
            <w:pPr>
              <w:widowControl/>
              <w:adjustRightInd/>
              <w:spacing w:line="240" w:lineRule="auto"/>
              <w:jc w:val="left"/>
            </w:pPr>
            <w:r w:rsidRPr="003A4596">
              <w:t> </w:t>
            </w:r>
          </w:p>
        </w:tc>
      </w:tr>
      <w:tr w:rsidR="003A4596" w:rsidRPr="00687C3F" w14:paraId="605FFB6B"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508BDEF" w14:textId="66C8C938" w:rsidR="003A4596" w:rsidRPr="00687C3F" w:rsidRDefault="003A4596" w:rsidP="00494621">
            <w:pPr>
              <w:widowControl/>
              <w:adjustRightInd/>
              <w:spacing w:line="240" w:lineRule="auto"/>
              <w:jc w:val="left"/>
            </w:pPr>
            <w:r w:rsidRPr="003A4596">
              <w:t>15</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2B6B4115" w14:textId="3FDC5EE8" w:rsidR="003A4596" w:rsidRPr="00687C3F" w:rsidRDefault="003A4596" w:rsidP="00494621">
            <w:pPr>
              <w:widowControl/>
              <w:adjustRightInd/>
              <w:spacing w:line="240" w:lineRule="auto"/>
              <w:jc w:val="left"/>
            </w:pPr>
            <w:r w:rsidRPr="003A4596">
              <w:t>Недостатки транспортно-эксплуатационного состояния УДС (обобщённый классификатор)</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CAC9281" w14:textId="0431C3E6"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37D2A78" w14:textId="04350B53"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3D2FBA2" w14:textId="02002E8C"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00C5EFB" w14:textId="5C065799" w:rsidR="003A4596" w:rsidRPr="00687C3F" w:rsidRDefault="003A4596" w:rsidP="00494621">
            <w:pPr>
              <w:widowControl/>
              <w:adjustRightInd/>
              <w:spacing w:line="240" w:lineRule="auto"/>
              <w:jc w:val="left"/>
            </w:pPr>
            <w:r w:rsidRPr="003A4596">
              <w:t>ndu1</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5A47097" w14:textId="7A5B5EE6"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0802D8B" w14:textId="1E5497FD" w:rsidR="003A4596" w:rsidRPr="00687C3F" w:rsidRDefault="003A4596" w:rsidP="00494621">
            <w:pPr>
              <w:widowControl/>
              <w:adjustRightInd/>
              <w:spacing w:line="240" w:lineRule="auto"/>
              <w:jc w:val="left"/>
            </w:pPr>
            <w:r w:rsidRPr="003A4596">
              <w:t> </w:t>
            </w:r>
          </w:p>
        </w:tc>
      </w:tr>
      <w:tr w:rsidR="003A4596" w:rsidRPr="00687C3F" w14:paraId="649DBFA2"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D3D347A" w14:textId="2E579742" w:rsidR="003A4596" w:rsidRPr="00687C3F" w:rsidRDefault="003A4596" w:rsidP="00494621">
            <w:pPr>
              <w:widowControl/>
              <w:adjustRightInd/>
              <w:spacing w:line="240" w:lineRule="auto"/>
              <w:jc w:val="left"/>
            </w:pPr>
            <w:r w:rsidRPr="003A4596">
              <w:t>16</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101308C9" w14:textId="71528A5A" w:rsidR="003A4596" w:rsidRPr="00687C3F" w:rsidRDefault="003A4596" w:rsidP="00494621">
            <w:pPr>
              <w:widowControl/>
              <w:adjustRightInd/>
              <w:spacing w:line="240" w:lineRule="auto"/>
              <w:jc w:val="left"/>
            </w:pPr>
            <w:r w:rsidRPr="003A4596">
              <w:t>Недостатки транспортно-эксплуатационного состояния УДС (обобщённый классификатор)</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544C00A" w14:textId="06929490"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988223C" w14:textId="405A0126"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696597F" w14:textId="57EAE86B"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0F4472A" w14:textId="69E33400" w:rsidR="003A4596" w:rsidRPr="00687C3F" w:rsidRDefault="003A4596" w:rsidP="00494621">
            <w:pPr>
              <w:widowControl/>
              <w:adjustRightInd/>
              <w:spacing w:line="240" w:lineRule="auto"/>
              <w:jc w:val="left"/>
            </w:pPr>
            <w:r w:rsidRPr="003A4596">
              <w:t>ndu10</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65ACAA2" w14:textId="4C4EC9C1"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41C816B" w14:textId="059EBE38" w:rsidR="003A4596" w:rsidRPr="00687C3F" w:rsidRDefault="003A4596" w:rsidP="00494621">
            <w:pPr>
              <w:widowControl/>
              <w:adjustRightInd/>
              <w:spacing w:line="240" w:lineRule="auto"/>
              <w:jc w:val="left"/>
            </w:pPr>
            <w:r w:rsidRPr="003A4596">
              <w:t> </w:t>
            </w:r>
          </w:p>
        </w:tc>
      </w:tr>
      <w:tr w:rsidR="003A4596" w:rsidRPr="00687C3F" w14:paraId="28D576FA"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2CD9AEC" w14:textId="35F41A4C" w:rsidR="003A4596" w:rsidRPr="00687C3F" w:rsidRDefault="003A4596" w:rsidP="00494621">
            <w:pPr>
              <w:widowControl/>
              <w:adjustRightInd/>
              <w:spacing w:line="240" w:lineRule="auto"/>
              <w:jc w:val="left"/>
            </w:pPr>
            <w:r w:rsidRPr="003A4596">
              <w:t>17</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74BD06E1" w14:textId="70A1B909" w:rsidR="003A4596" w:rsidRPr="00687C3F" w:rsidRDefault="003A4596" w:rsidP="00494621">
            <w:pPr>
              <w:widowControl/>
              <w:adjustRightInd/>
              <w:spacing w:line="240" w:lineRule="auto"/>
              <w:jc w:val="left"/>
            </w:pPr>
            <w:r w:rsidRPr="003A4596">
              <w:t>Недостатки транспортно-эксплуатационного состояния УДС (обобщённый классификатор)</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2BDD9F5" w14:textId="07448FE6"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85F34FE" w14:textId="6C512752"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780B577" w14:textId="005E5A8C"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FBE4AC1" w14:textId="3EC453BF" w:rsidR="003A4596" w:rsidRPr="00687C3F" w:rsidRDefault="003A4596" w:rsidP="00494621">
            <w:pPr>
              <w:widowControl/>
              <w:adjustRightInd/>
              <w:spacing w:line="240" w:lineRule="auto"/>
              <w:jc w:val="left"/>
            </w:pPr>
            <w:r w:rsidRPr="003A4596">
              <w:t>ndu2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246B49F" w14:textId="0CCDAAA5"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D8BD774" w14:textId="49183F27" w:rsidR="003A4596" w:rsidRPr="00687C3F" w:rsidRDefault="003A4596" w:rsidP="00494621">
            <w:pPr>
              <w:widowControl/>
              <w:adjustRightInd/>
              <w:spacing w:line="240" w:lineRule="auto"/>
              <w:jc w:val="left"/>
            </w:pPr>
            <w:r w:rsidRPr="003A4596">
              <w:t> </w:t>
            </w:r>
          </w:p>
        </w:tc>
      </w:tr>
      <w:tr w:rsidR="003A4596" w:rsidRPr="00687C3F" w14:paraId="2F28E07D"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0422CB7" w14:textId="423B9262" w:rsidR="003A4596" w:rsidRPr="00687C3F" w:rsidRDefault="003A4596" w:rsidP="00494621">
            <w:pPr>
              <w:widowControl/>
              <w:adjustRightInd/>
              <w:spacing w:line="240" w:lineRule="auto"/>
              <w:jc w:val="left"/>
            </w:pPr>
            <w:r w:rsidRPr="003A4596">
              <w:t>18</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25BA1E6E" w14:textId="026BA3EE" w:rsidR="003A4596" w:rsidRPr="00687C3F" w:rsidRDefault="003A4596" w:rsidP="00494621">
            <w:pPr>
              <w:widowControl/>
              <w:adjustRightInd/>
              <w:spacing w:line="240" w:lineRule="auto"/>
              <w:jc w:val="left"/>
            </w:pPr>
            <w:r w:rsidRPr="003A4596">
              <w:t>Недостатки транспортно-эксплуатационного состояния УДС (обобщённый классификатор)</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02E3368" w14:textId="767C8B45"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77707A1" w14:textId="22F7BD8C"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C6C8639" w14:textId="152F686C"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A6637A3" w14:textId="56C5B26D" w:rsidR="003A4596" w:rsidRPr="00687C3F" w:rsidRDefault="003A4596" w:rsidP="00494621">
            <w:pPr>
              <w:widowControl/>
              <w:adjustRightInd/>
              <w:spacing w:line="240" w:lineRule="auto"/>
              <w:jc w:val="left"/>
            </w:pPr>
            <w:r w:rsidRPr="003A4596">
              <w:t>ndu3</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E7136AA" w14:textId="795AEC77"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84AF86B" w14:textId="302E8E83" w:rsidR="003A4596" w:rsidRPr="00687C3F" w:rsidRDefault="003A4596" w:rsidP="00494621">
            <w:pPr>
              <w:widowControl/>
              <w:adjustRightInd/>
              <w:spacing w:line="240" w:lineRule="auto"/>
              <w:jc w:val="left"/>
            </w:pPr>
            <w:r w:rsidRPr="003A4596">
              <w:t> </w:t>
            </w:r>
          </w:p>
        </w:tc>
      </w:tr>
      <w:tr w:rsidR="003A4596" w:rsidRPr="00687C3F" w14:paraId="6F3D7E33"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E38D70D" w14:textId="051E060B" w:rsidR="003A4596" w:rsidRPr="00687C3F" w:rsidRDefault="003A4596" w:rsidP="00494621">
            <w:pPr>
              <w:widowControl/>
              <w:adjustRightInd/>
              <w:spacing w:line="240" w:lineRule="auto"/>
              <w:jc w:val="left"/>
            </w:pPr>
            <w:r w:rsidRPr="003A4596">
              <w:t>19</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759EFE0A" w14:textId="6BDA8E4A" w:rsidR="003A4596" w:rsidRPr="00687C3F" w:rsidRDefault="003A4596" w:rsidP="00494621">
            <w:pPr>
              <w:widowControl/>
              <w:adjustRightInd/>
              <w:spacing w:line="240" w:lineRule="auto"/>
              <w:jc w:val="left"/>
            </w:pPr>
            <w:r w:rsidRPr="003A4596">
              <w:t>Недостатки транспортно-эксплуатационного состояния УДС (обобщённый классификатор)</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F84AA2F" w14:textId="3A9192DC"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4F81C449" w14:textId="7DBBE400"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053FE0F" w14:textId="2C26CB4A"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146619C" w14:textId="67518FF3" w:rsidR="003A4596" w:rsidRPr="00687C3F" w:rsidRDefault="003A4596" w:rsidP="00494621">
            <w:pPr>
              <w:widowControl/>
              <w:adjustRightInd/>
              <w:spacing w:line="240" w:lineRule="auto"/>
              <w:jc w:val="left"/>
            </w:pPr>
            <w:r w:rsidRPr="003A4596">
              <w:t>ndu4</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41B878C" w14:textId="3F0C54B7"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F2BD2AA" w14:textId="571AB87C" w:rsidR="003A4596" w:rsidRPr="00687C3F" w:rsidRDefault="003A4596" w:rsidP="00494621">
            <w:pPr>
              <w:widowControl/>
              <w:adjustRightInd/>
              <w:spacing w:line="240" w:lineRule="auto"/>
              <w:jc w:val="left"/>
            </w:pPr>
            <w:r w:rsidRPr="003A4596">
              <w:t> </w:t>
            </w:r>
          </w:p>
        </w:tc>
      </w:tr>
      <w:tr w:rsidR="003A4596" w:rsidRPr="00687C3F" w14:paraId="386FE1DA"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51F5E72" w14:textId="37245C3E" w:rsidR="003A4596" w:rsidRPr="00687C3F" w:rsidRDefault="003A4596" w:rsidP="00494621">
            <w:pPr>
              <w:widowControl/>
              <w:adjustRightInd/>
              <w:spacing w:line="240" w:lineRule="auto"/>
              <w:jc w:val="left"/>
            </w:pPr>
            <w:r w:rsidRPr="003A4596">
              <w:t>20</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3F76EEE4" w14:textId="08F37F48" w:rsidR="003A4596" w:rsidRPr="00687C3F" w:rsidRDefault="003A4596" w:rsidP="00494621">
            <w:pPr>
              <w:widowControl/>
              <w:adjustRightInd/>
              <w:spacing w:line="240" w:lineRule="auto"/>
              <w:jc w:val="left"/>
            </w:pPr>
            <w:r w:rsidRPr="003A4596">
              <w:t>Недостатки транспортно-эксплуатационного состояния УДС (обобщённый классификатор)</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0B77280" w14:textId="0066AEF3"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8B071E4" w14:textId="7E523FD2"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40E060E" w14:textId="34674730"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90B12D6" w14:textId="7922D3E0" w:rsidR="003A4596" w:rsidRPr="00687C3F" w:rsidRDefault="003A4596" w:rsidP="00494621">
            <w:pPr>
              <w:widowControl/>
              <w:adjustRightInd/>
              <w:spacing w:line="240" w:lineRule="auto"/>
              <w:jc w:val="left"/>
            </w:pPr>
            <w:r w:rsidRPr="003A4596">
              <w:t>ndu5</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8DE8E15" w14:textId="4827379A"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CFD9CA9" w14:textId="238CF945" w:rsidR="003A4596" w:rsidRPr="00687C3F" w:rsidRDefault="003A4596" w:rsidP="00494621">
            <w:pPr>
              <w:widowControl/>
              <w:adjustRightInd/>
              <w:spacing w:line="240" w:lineRule="auto"/>
              <w:jc w:val="left"/>
            </w:pPr>
            <w:r w:rsidRPr="003A4596">
              <w:t> </w:t>
            </w:r>
          </w:p>
        </w:tc>
      </w:tr>
      <w:tr w:rsidR="003A4596" w:rsidRPr="00687C3F" w14:paraId="52EA27ED"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7383599" w14:textId="72439C3D" w:rsidR="003A4596" w:rsidRPr="00687C3F" w:rsidRDefault="003A4596" w:rsidP="00494621">
            <w:pPr>
              <w:widowControl/>
              <w:adjustRightInd/>
              <w:spacing w:line="240" w:lineRule="auto"/>
              <w:jc w:val="left"/>
            </w:pPr>
            <w:r w:rsidRPr="003A4596">
              <w:t>21</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026CFA6A" w14:textId="26CDB7A3" w:rsidR="003A4596" w:rsidRPr="00687C3F" w:rsidRDefault="003A4596" w:rsidP="00494621">
            <w:pPr>
              <w:widowControl/>
              <w:adjustRightInd/>
              <w:spacing w:line="240" w:lineRule="auto"/>
              <w:jc w:val="left"/>
            </w:pPr>
            <w:r w:rsidRPr="003A4596">
              <w:t>Недостатки транспортно-эксплуатационного состояния УДС (обобщённый классификатор)</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9CF6118" w14:textId="3D0ABC36"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3CC8C1F" w14:textId="5FE32ED8"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92846CC" w14:textId="2988FC65"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930C92B" w14:textId="07478610" w:rsidR="003A4596" w:rsidRPr="00687C3F" w:rsidRDefault="003A4596" w:rsidP="00494621">
            <w:pPr>
              <w:widowControl/>
              <w:adjustRightInd/>
              <w:spacing w:line="240" w:lineRule="auto"/>
              <w:jc w:val="left"/>
            </w:pPr>
            <w:r w:rsidRPr="003A4596">
              <w:t>ndu6</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FA22DEB" w14:textId="5DEEBF58"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BC86C28" w14:textId="2B2F8144" w:rsidR="003A4596" w:rsidRPr="00687C3F" w:rsidRDefault="003A4596" w:rsidP="00494621">
            <w:pPr>
              <w:widowControl/>
              <w:adjustRightInd/>
              <w:spacing w:line="240" w:lineRule="auto"/>
              <w:jc w:val="left"/>
            </w:pPr>
            <w:r w:rsidRPr="003A4596">
              <w:t> </w:t>
            </w:r>
          </w:p>
        </w:tc>
      </w:tr>
      <w:tr w:rsidR="003A4596" w:rsidRPr="00687C3F" w14:paraId="075A5632"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7C0A906D" w14:textId="587ECF90" w:rsidR="003A4596" w:rsidRPr="00687C3F" w:rsidRDefault="003A4596" w:rsidP="00494621">
            <w:pPr>
              <w:widowControl/>
              <w:adjustRightInd/>
              <w:spacing w:line="240" w:lineRule="auto"/>
              <w:jc w:val="left"/>
            </w:pPr>
            <w:r w:rsidRPr="003A4596">
              <w:t>22</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3C53A3ED" w14:textId="13EDBA8E" w:rsidR="003A4596" w:rsidRPr="00687C3F" w:rsidRDefault="003A4596" w:rsidP="00494621">
            <w:pPr>
              <w:widowControl/>
              <w:adjustRightInd/>
              <w:spacing w:line="240" w:lineRule="auto"/>
              <w:jc w:val="left"/>
            </w:pPr>
            <w:r w:rsidRPr="003A4596">
              <w:t>Недостатки транспортно-эксплуатационного состояния УДС (обобщённый классификатор)</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FC49E86" w14:textId="221A9B00"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5027C4E" w14:textId="71B9186D"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B679F78" w14:textId="64EB0E19"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15D7DFC" w14:textId="2888C2B4" w:rsidR="003A4596" w:rsidRPr="00687C3F" w:rsidRDefault="003A4596" w:rsidP="00494621">
            <w:pPr>
              <w:widowControl/>
              <w:adjustRightInd/>
              <w:spacing w:line="240" w:lineRule="auto"/>
              <w:jc w:val="left"/>
            </w:pPr>
            <w:r w:rsidRPr="003A4596">
              <w:t>ndu7</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AB6F9A6" w14:textId="21A24344"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8942BA0" w14:textId="68FB534E" w:rsidR="003A4596" w:rsidRPr="00687C3F" w:rsidRDefault="003A4596" w:rsidP="00494621">
            <w:pPr>
              <w:widowControl/>
              <w:adjustRightInd/>
              <w:spacing w:line="240" w:lineRule="auto"/>
              <w:jc w:val="left"/>
            </w:pPr>
            <w:r w:rsidRPr="003A4596">
              <w:t> </w:t>
            </w:r>
          </w:p>
        </w:tc>
      </w:tr>
      <w:tr w:rsidR="003A4596" w:rsidRPr="00687C3F" w14:paraId="58B568B9"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FA97111" w14:textId="0CB7BBBE" w:rsidR="003A4596" w:rsidRPr="00687C3F" w:rsidRDefault="003A4596" w:rsidP="00494621">
            <w:pPr>
              <w:widowControl/>
              <w:adjustRightInd/>
              <w:spacing w:line="240" w:lineRule="auto"/>
              <w:jc w:val="left"/>
            </w:pPr>
            <w:r w:rsidRPr="003A4596">
              <w:t>23</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126355CC" w14:textId="7FAA2AC8" w:rsidR="003A4596" w:rsidRPr="00687C3F" w:rsidRDefault="003A4596" w:rsidP="00494621">
            <w:pPr>
              <w:widowControl/>
              <w:adjustRightInd/>
              <w:spacing w:line="240" w:lineRule="auto"/>
              <w:jc w:val="left"/>
            </w:pPr>
            <w:r w:rsidRPr="003A4596">
              <w:t>Недостатки транспортно-эксплуатационного состояния УДС (обобщённый классификатор)</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7DF2491" w14:textId="3E3834CA"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68A7DA9" w14:textId="0D4E0639"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A036B99" w14:textId="05516E36"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043B70E" w14:textId="1FFDB542" w:rsidR="003A4596" w:rsidRPr="00687C3F" w:rsidRDefault="003A4596" w:rsidP="00494621">
            <w:pPr>
              <w:widowControl/>
              <w:adjustRightInd/>
              <w:spacing w:line="240" w:lineRule="auto"/>
              <w:jc w:val="left"/>
            </w:pPr>
            <w:r w:rsidRPr="003A4596">
              <w:t>ndu8</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0D27232" w14:textId="631F5BD2"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473C766" w14:textId="451285FE" w:rsidR="003A4596" w:rsidRPr="00687C3F" w:rsidRDefault="003A4596" w:rsidP="00494621">
            <w:pPr>
              <w:widowControl/>
              <w:adjustRightInd/>
              <w:spacing w:line="240" w:lineRule="auto"/>
              <w:jc w:val="left"/>
            </w:pPr>
            <w:r w:rsidRPr="003A4596">
              <w:t> </w:t>
            </w:r>
          </w:p>
        </w:tc>
      </w:tr>
      <w:tr w:rsidR="003A4596" w:rsidRPr="00687C3F" w14:paraId="2F4DD8B1"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27F64C9" w14:textId="72AB4107" w:rsidR="003A4596" w:rsidRPr="00687C3F" w:rsidRDefault="003A4596" w:rsidP="00494621">
            <w:pPr>
              <w:widowControl/>
              <w:adjustRightInd/>
              <w:spacing w:line="240" w:lineRule="auto"/>
              <w:jc w:val="left"/>
            </w:pPr>
            <w:r w:rsidRPr="003A4596">
              <w:t>24</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2C4A5C38" w14:textId="2EEAAEFE" w:rsidR="003A4596" w:rsidRPr="00687C3F" w:rsidRDefault="003A4596" w:rsidP="00494621">
            <w:pPr>
              <w:widowControl/>
              <w:adjustRightInd/>
              <w:spacing w:line="240" w:lineRule="auto"/>
              <w:jc w:val="left"/>
            </w:pPr>
            <w:r w:rsidRPr="003A4596">
              <w:t>Недостатки транспортно-эксплуатационного состояния УДС (обобщённый классификатор)</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BC0AB15" w14:textId="7C480D14"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9701D31" w14:textId="732AAB0E"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D1CD578" w14:textId="46F11C6A"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63608F4" w14:textId="2ADBF0BE" w:rsidR="003A4596" w:rsidRPr="00687C3F" w:rsidRDefault="003A4596" w:rsidP="00494621">
            <w:pPr>
              <w:widowControl/>
              <w:adjustRightInd/>
              <w:spacing w:line="240" w:lineRule="auto"/>
              <w:jc w:val="left"/>
            </w:pPr>
            <w:r w:rsidRPr="003A4596">
              <w:t>ndu9</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2024080" w14:textId="52AF6185"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B712965" w14:textId="2D3D0382" w:rsidR="003A4596" w:rsidRPr="00687C3F" w:rsidRDefault="003A4596" w:rsidP="00494621">
            <w:pPr>
              <w:widowControl/>
              <w:adjustRightInd/>
              <w:spacing w:line="240" w:lineRule="auto"/>
              <w:jc w:val="left"/>
            </w:pPr>
            <w:r w:rsidRPr="003A4596">
              <w:t> </w:t>
            </w:r>
          </w:p>
        </w:tc>
      </w:tr>
      <w:tr w:rsidR="003A4596" w:rsidRPr="00687C3F" w14:paraId="53FD87EB"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87ED657" w14:textId="18BC640D" w:rsidR="003A4596" w:rsidRPr="00687C3F" w:rsidRDefault="003A4596" w:rsidP="00494621">
            <w:pPr>
              <w:widowControl/>
              <w:adjustRightInd/>
              <w:spacing w:line="240" w:lineRule="auto"/>
              <w:jc w:val="left"/>
            </w:pPr>
            <w:r w:rsidRPr="003A4596">
              <w:t>25</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14F1B1DB" w14:textId="0E5707B0" w:rsidR="003A4596" w:rsidRPr="00687C3F" w:rsidRDefault="003A4596" w:rsidP="00494621">
            <w:pPr>
              <w:widowControl/>
              <w:adjustRightInd/>
              <w:spacing w:line="240" w:lineRule="auto"/>
              <w:jc w:val="left"/>
            </w:pPr>
            <w:r w:rsidRPr="003A4596">
              <w:t>Отчетный номер карточки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740E7C4" w14:textId="3BCEB0EC"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0080F70" w14:textId="03661A3D"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0450F3C" w14:textId="7F095B17" w:rsidR="003A4596" w:rsidRPr="00687C3F" w:rsidRDefault="003A4596" w:rsidP="00494621">
            <w:pPr>
              <w:widowControl/>
              <w:adjustRightInd/>
              <w:spacing w:line="240" w:lineRule="auto"/>
              <w:jc w:val="left"/>
            </w:pPr>
            <w:r w:rsidRPr="003A4596">
              <w:t>да</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4663894" w14:textId="24F885C1" w:rsidR="003A4596" w:rsidRPr="00687C3F" w:rsidRDefault="003A4596" w:rsidP="00494621">
            <w:pPr>
              <w:widowControl/>
              <w:adjustRightInd/>
              <w:spacing w:line="240" w:lineRule="auto"/>
              <w:jc w:val="left"/>
            </w:pPr>
            <w:r w:rsidRPr="003A4596">
              <w:t>num</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095600E" w14:textId="6D301574"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D92CE35" w14:textId="68B3E2E6" w:rsidR="003A4596" w:rsidRPr="00687C3F" w:rsidRDefault="003A4596" w:rsidP="00494621">
            <w:pPr>
              <w:widowControl/>
              <w:adjustRightInd/>
              <w:spacing w:line="240" w:lineRule="auto"/>
              <w:jc w:val="left"/>
            </w:pPr>
            <w:r w:rsidRPr="003A4596">
              <w:t> </w:t>
            </w:r>
          </w:p>
        </w:tc>
      </w:tr>
      <w:tr w:rsidR="003A4596" w:rsidRPr="00687C3F" w14:paraId="4306E7F4"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05412D8" w14:textId="581470CA" w:rsidR="003A4596" w:rsidRPr="00687C3F" w:rsidRDefault="003A4596" w:rsidP="00494621">
            <w:pPr>
              <w:widowControl/>
              <w:adjustRightInd/>
              <w:spacing w:line="240" w:lineRule="auto"/>
              <w:jc w:val="left"/>
            </w:pPr>
            <w:r w:rsidRPr="003A4596">
              <w:t>26</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7463C574" w14:textId="2337CA0E" w:rsidR="003A4596" w:rsidRPr="00687C3F" w:rsidRDefault="003A4596" w:rsidP="00494621">
            <w:pPr>
              <w:widowControl/>
              <w:adjustRightInd/>
              <w:spacing w:line="240" w:lineRule="auto"/>
              <w:jc w:val="left"/>
            </w:pPr>
            <w:r w:rsidRPr="003A4596">
              <w:t>Учетный номер карточки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29ADCF1" w14:textId="2E4F384E"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A1ACF4E" w14:textId="302FCB2C" w:rsidR="003A4596" w:rsidRPr="00687C3F" w:rsidRDefault="003A4596" w:rsidP="00494621">
            <w:pPr>
              <w:widowControl/>
              <w:adjustRightInd/>
              <w:spacing w:line="240" w:lineRule="auto"/>
              <w:jc w:val="left"/>
            </w:pPr>
            <w:r w:rsidRPr="003A4596">
              <w:t>character varying(6)</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18FE7A8" w14:textId="349231B9"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8B70FD8" w14:textId="678A5EC5" w:rsidR="003A4596" w:rsidRPr="00687C3F" w:rsidRDefault="003A4596" w:rsidP="00494621">
            <w:pPr>
              <w:widowControl/>
              <w:adjustRightInd/>
              <w:spacing w:line="240" w:lineRule="auto"/>
              <w:jc w:val="left"/>
            </w:pPr>
            <w:r w:rsidRPr="003A4596">
              <w:t>num_go_rovd</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1E79607" w14:textId="4262A03B"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C736C1A" w14:textId="5CA9CA27" w:rsidR="003A4596" w:rsidRPr="00687C3F" w:rsidRDefault="003A4596" w:rsidP="00494621">
            <w:pPr>
              <w:widowControl/>
              <w:adjustRightInd/>
              <w:spacing w:line="240" w:lineRule="auto"/>
              <w:jc w:val="left"/>
            </w:pPr>
            <w:r w:rsidRPr="003A4596">
              <w:t> </w:t>
            </w:r>
          </w:p>
        </w:tc>
      </w:tr>
      <w:tr w:rsidR="003A4596" w:rsidRPr="00687C3F" w14:paraId="692E0CD1"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7AFD528E" w14:textId="78BD2862" w:rsidR="003A4596" w:rsidRPr="00687C3F" w:rsidRDefault="003A4596" w:rsidP="00494621">
            <w:pPr>
              <w:widowControl/>
              <w:adjustRightInd/>
              <w:spacing w:line="240" w:lineRule="auto"/>
              <w:jc w:val="left"/>
            </w:pPr>
            <w:r w:rsidRPr="003A4596">
              <w:t>27</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63550666" w14:textId="0BC33F3A" w:rsidR="003A4596" w:rsidRPr="00687C3F" w:rsidRDefault="003A4596" w:rsidP="00494621">
            <w:pPr>
              <w:widowControl/>
              <w:adjustRightInd/>
              <w:spacing w:line="240" w:lineRule="auto"/>
              <w:jc w:val="left"/>
            </w:pPr>
            <w:r w:rsidRPr="003A4596">
              <w:t>Объекты улично-дорожной сети вблизи места совершения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FE357C9" w14:textId="5C5D3EDA"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FABA6F7" w14:textId="0041268A"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7312F9D" w14:textId="5E701A7A"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4FC8ABB" w14:textId="0DB4A9D2" w:rsidR="003A4596" w:rsidRPr="00687C3F" w:rsidRDefault="003A4596" w:rsidP="00494621">
            <w:pPr>
              <w:widowControl/>
              <w:adjustRightInd/>
              <w:spacing w:line="240" w:lineRule="auto"/>
              <w:jc w:val="left"/>
            </w:pPr>
            <w:r w:rsidRPr="003A4596">
              <w:t>obj_dtp1</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762E29A" w14:textId="66E38393"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79C1066" w14:textId="413B97A3" w:rsidR="003A4596" w:rsidRPr="00687C3F" w:rsidRDefault="003A4596" w:rsidP="00494621">
            <w:pPr>
              <w:widowControl/>
              <w:adjustRightInd/>
              <w:spacing w:line="240" w:lineRule="auto"/>
              <w:jc w:val="left"/>
            </w:pPr>
            <w:r w:rsidRPr="003A4596">
              <w:t> </w:t>
            </w:r>
          </w:p>
        </w:tc>
      </w:tr>
      <w:tr w:rsidR="003A4596" w:rsidRPr="00687C3F" w14:paraId="616F42FC"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6AEA01E" w14:textId="26351E02" w:rsidR="003A4596" w:rsidRPr="00687C3F" w:rsidRDefault="003A4596" w:rsidP="00494621">
            <w:pPr>
              <w:widowControl/>
              <w:adjustRightInd/>
              <w:spacing w:line="240" w:lineRule="auto"/>
              <w:jc w:val="left"/>
            </w:pPr>
            <w:r w:rsidRPr="003A4596">
              <w:t>28</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144171D9" w14:textId="5ECD0BBD" w:rsidR="003A4596" w:rsidRPr="00687C3F" w:rsidRDefault="003A4596" w:rsidP="00494621">
            <w:pPr>
              <w:widowControl/>
              <w:adjustRightInd/>
              <w:spacing w:line="240" w:lineRule="auto"/>
              <w:jc w:val="left"/>
            </w:pPr>
            <w:r w:rsidRPr="003A4596">
              <w:t>Объекты улично-дорожной сети вблизи места совершения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DB9483B" w14:textId="7B4849C4"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814D454" w14:textId="1F42EAED"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2226CA4" w14:textId="653B505A"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DAE860D" w14:textId="2F8666C3" w:rsidR="003A4596" w:rsidRPr="00687C3F" w:rsidRDefault="003A4596" w:rsidP="00494621">
            <w:pPr>
              <w:widowControl/>
              <w:adjustRightInd/>
              <w:spacing w:line="240" w:lineRule="auto"/>
              <w:jc w:val="left"/>
            </w:pPr>
            <w:r w:rsidRPr="003A4596">
              <w:t>obj_dtp10</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B597C96" w14:textId="5221070D"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30D547D" w14:textId="5818711C" w:rsidR="003A4596" w:rsidRPr="00687C3F" w:rsidRDefault="003A4596" w:rsidP="00494621">
            <w:pPr>
              <w:widowControl/>
              <w:adjustRightInd/>
              <w:spacing w:line="240" w:lineRule="auto"/>
              <w:jc w:val="left"/>
            </w:pPr>
            <w:r w:rsidRPr="003A4596">
              <w:t> </w:t>
            </w:r>
          </w:p>
        </w:tc>
      </w:tr>
      <w:tr w:rsidR="003A4596" w:rsidRPr="00687C3F" w14:paraId="03578DBC"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46995E4" w14:textId="3CB834E2" w:rsidR="003A4596" w:rsidRPr="00687C3F" w:rsidRDefault="003A4596" w:rsidP="00494621">
            <w:pPr>
              <w:widowControl/>
              <w:adjustRightInd/>
              <w:spacing w:line="240" w:lineRule="auto"/>
              <w:jc w:val="left"/>
            </w:pPr>
            <w:r w:rsidRPr="003A4596">
              <w:t>29</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61A80539" w14:textId="01D1A9A8" w:rsidR="003A4596" w:rsidRPr="00687C3F" w:rsidRDefault="003A4596" w:rsidP="00494621">
            <w:pPr>
              <w:widowControl/>
              <w:adjustRightInd/>
              <w:spacing w:line="240" w:lineRule="auto"/>
              <w:jc w:val="left"/>
            </w:pPr>
            <w:r w:rsidRPr="003A4596">
              <w:t>Объекты улично-дорожной сети вблизи места совершения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5DD3ACB" w14:textId="6366468E"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325447B" w14:textId="65AD9C17"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7C0E825" w14:textId="5049FB6A"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E969587" w14:textId="413F0246" w:rsidR="003A4596" w:rsidRPr="00687C3F" w:rsidRDefault="003A4596" w:rsidP="00494621">
            <w:pPr>
              <w:widowControl/>
              <w:adjustRightInd/>
              <w:spacing w:line="240" w:lineRule="auto"/>
              <w:jc w:val="left"/>
            </w:pPr>
            <w:r w:rsidRPr="003A4596">
              <w:t>obj_dtp2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1F33DD3" w14:textId="29471F6F"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B97A310" w14:textId="288D9D4C" w:rsidR="003A4596" w:rsidRPr="00687C3F" w:rsidRDefault="003A4596" w:rsidP="00494621">
            <w:pPr>
              <w:widowControl/>
              <w:adjustRightInd/>
              <w:spacing w:line="240" w:lineRule="auto"/>
              <w:jc w:val="left"/>
            </w:pPr>
            <w:r w:rsidRPr="003A4596">
              <w:t> </w:t>
            </w:r>
          </w:p>
        </w:tc>
      </w:tr>
      <w:tr w:rsidR="003A4596" w:rsidRPr="00687C3F" w14:paraId="08E8976E"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0E50E95" w14:textId="5BD83A62" w:rsidR="003A4596" w:rsidRPr="00687C3F" w:rsidRDefault="003A4596" w:rsidP="00494621">
            <w:pPr>
              <w:widowControl/>
              <w:adjustRightInd/>
              <w:spacing w:line="240" w:lineRule="auto"/>
              <w:jc w:val="left"/>
            </w:pPr>
            <w:r w:rsidRPr="003A4596">
              <w:t>30</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7E6D4730" w14:textId="1144B046" w:rsidR="003A4596" w:rsidRPr="00687C3F" w:rsidRDefault="003A4596" w:rsidP="00494621">
            <w:pPr>
              <w:widowControl/>
              <w:adjustRightInd/>
              <w:spacing w:line="240" w:lineRule="auto"/>
              <w:jc w:val="left"/>
            </w:pPr>
            <w:r w:rsidRPr="003A4596">
              <w:t>Объекты улично-дорожной сети вблизи места совершения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150ED34" w14:textId="132B2BC6"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8A8CBF7" w14:textId="7A3B0333"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EA5A808" w14:textId="44F6A52D"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42C2AED" w14:textId="452B8DAF" w:rsidR="003A4596" w:rsidRPr="00687C3F" w:rsidRDefault="003A4596" w:rsidP="00494621">
            <w:pPr>
              <w:widowControl/>
              <w:adjustRightInd/>
              <w:spacing w:line="240" w:lineRule="auto"/>
              <w:jc w:val="left"/>
            </w:pPr>
            <w:r w:rsidRPr="003A4596">
              <w:t>obj_dtp3</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D778EC6" w14:textId="32E7405A"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EAD4979" w14:textId="6C9C8500" w:rsidR="003A4596" w:rsidRPr="00687C3F" w:rsidRDefault="003A4596" w:rsidP="00494621">
            <w:pPr>
              <w:widowControl/>
              <w:adjustRightInd/>
              <w:spacing w:line="240" w:lineRule="auto"/>
              <w:jc w:val="left"/>
            </w:pPr>
            <w:r w:rsidRPr="003A4596">
              <w:t> </w:t>
            </w:r>
          </w:p>
        </w:tc>
      </w:tr>
      <w:tr w:rsidR="003A4596" w:rsidRPr="00687C3F" w14:paraId="078A75D0"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E05FCCC" w14:textId="4BA735B4" w:rsidR="003A4596" w:rsidRPr="00687C3F" w:rsidRDefault="003A4596" w:rsidP="00494621">
            <w:pPr>
              <w:widowControl/>
              <w:adjustRightInd/>
              <w:spacing w:line="240" w:lineRule="auto"/>
              <w:jc w:val="left"/>
            </w:pPr>
            <w:r w:rsidRPr="003A4596">
              <w:t>31</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26C013E6" w14:textId="68C41906" w:rsidR="003A4596" w:rsidRPr="00687C3F" w:rsidRDefault="003A4596" w:rsidP="00494621">
            <w:pPr>
              <w:widowControl/>
              <w:adjustRightInd/>
              <w:spacing w:line="240" w:lineRule="auto"/>
              <w:jc w:val="left"/>
            </w:pPr>
            <w:r w:rsidRPr="003A4596">
              <w:t>Объекты улично-дорожной сети вблизи места совершения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1C826B6" w14:textId="4600E4D4"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681EAE2" w14:textId="2B577734"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11CC6FB" w14:textId="5584C5BB"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80A4DB8" w14:textId="61A2677B" w:rsidR="003A4596" w:rsidRPr="00687C3F" w:rsidRDefault="003A4596" w:rsidP="00494621">
            <w:pPr>
              <w:widowControl/>
              <w:adjustRightInd/>
              <w:spacing w:line="240" w:lineRule="auto"/>
              <w:jc w:val="left"/>
            </w:pPr>
            <w:r w:rsidRPr="003A4596">
              <w:t>obj_dtp4</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E547112" w14:textId="2E68BDA4"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882A897" w14:textId="033FFBE6" w:rsidR="003A4596" w:rsidRPr="00687C3F" w:rsidRDefault="003A4596" w:rsidP="00494621">
            <w:pPr>
              <w:widowControl/>
              <w:adjustRightInd/>
              <w:spacing w:line="240" w:lineRule="auto"/>
              <w:jc w:val="left"/>
            </w:pPr>
            <w:r w:rsidRPr="003A4596">
              <w:t> </w:t>
            </w:r>
          </w:p>
        </w:tc>
      </w:tr>
      <w:tr w:rsidR="003A4596" w:rsidRPr="00687C3F" w14:paraId="3CB45DFD"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5D64E94" w14:textId="48AF4653" w:rsidR="003A4596" w:rsidRPr="00687C3F" w:rsidRDefault="003A4596" w:rsidP="00494621">
            <w:pPr>
              <w:widowControl/>
              <w:adjustRightInd/>
              <w:spacing w:line="240" w:lineRule="auto"/>
              <w:jc w:val="left"/>
            </w:pPr>
            <w:r w:rsidRPr="003A4596">
              <w:t>32</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69916F6F" w14:textId="0729B899" w:rsidR="003A4596" w:rsidRPr="00687C3F" w:rsidRDefault="003A4596" w:rsidP="00494621">
            <w:pPr>
              <w:widowControl/>
              <w:adjustRightInd/>
              <w:spacing w:line="240" w:lineRule="auto"/>
              <w:jc w:val="left"/>
            </w:pPr>
            <w:r w:rsidRPr="003A4596">
              <w:t>Объекты улично-дорожной сети вблизи места совершения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B6CF634" w14:textId="669B72E9"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E2DEC8C" w14:textId="749450B9"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2D8B7E2" w14:textId="78E9C19D"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F135135" w14:textId="3AB5A058" w:rsidR="003A4596" w:rsidRPr="00687C3F" w:rsidRDefault="003A4596" w:rsidP="00494621">
            <w:pPr>
              <w:widowControl/>
              <w:adjustRightInd/>
              <w:spacing w:line="240" w:lineRule="auto"/>
              <w:jc w:val="left"/>
            </w:pPr>
            <w:r w:rsidRPr="003A4596">
              <w:t>obj_dtp5</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31F650D" w14:textId="64D510A1"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67474E0" w14:textId="5CEBE753" w:rsidR="003A4596" w:rsidRPr="00687C3F" w:rsidRDefault="003A4596" w:rsidP="00494621">
            <w:pPr>
              <w:widowControl/>
              <w:adjustRightInd/>
              <w:spacing w:line="240" w:lineRule="auto"/>
              <w:jc w:val="left"/>
            </w:pPr>
            <w:r w:rsidRPr="003A4596">
              <w:t> </w:t>
            </w:r>
          </w:p>
        </w:tc>
      </w:tr>
      <w:tr w:rsidR="003A4596" w:rsidRPr="00687C3F" w14:paraId="53227663"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E86779E" w14:textId="61163823" w:rsidR="003A4596" w:rsidRPr="00687C3F" w:rsidRDefault="003A4596" w:rsidP="00494621">
            <w:pPr>
              <w:widowControl/>
              <w:adjustRightInd/>
              <w:spacing w:line="240" w:lineRule="auto"/>
              <w:jc w:val="left"/>
            </w:pPr>
            <w:r w:rsidRPr="003A4596">
              <w:t>33</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37A7D7E4" w14:textId="2C748084" w:rsidR="003A4596" w:rsidRPr="00687C3F" w:rsidRDefault="003A4596" w:rsidP="00494621">
            <w:pPr>
              <w:widowControl/>
              <w:adjustRightInd/>
              <w:spacing w:line="240" w:lineRule="auto"/>
              <w:jc w:val="left"/>
            </w:pPr>
            <w:r w:rsidRPr="003A4596">
              <w:t>Объекты улично-дорожной сети вблизи места совершения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D122A75" w14:textId="0C730DB7"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CF3A22B" w14:textId="34E1DD14"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9A13965" w14:textId="57EB1990"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9238F37" w14:textId="71408639" w:rsidR="003A4596" w:rsidRPr="00687C3F" w:rsidRDefault="003A4596" w:rsidP="00494621">
            <w:pPr>
              <w:widowControl/>
              <w:adjustRightInd/>
              <w:spacing w:line="240" w:lineRule="auto"/>
              <w:jc w:val="left"/>
            </w:pPr>
            <w:r w:rsidRPr="003A4596">
              <w:t>obj_dtp6</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439FB4F" w14:textId="536A1B89"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F6AE6BB" w14:textId="28AF4717" w:rsidR="003A4596" w:rsidRPr="00687C3F" w:rsidRDefault="003A4596" w:rsidP="00494621">
            <w:pPr>
              <w:widowControl/>
              <w:adjustRightInd/>
              <w:spacing w:line="240" w:lineRule="auto"/>
              <w:jc w:val="left"/>
            </w:pPr>
            <w:r w:rsidRPr="003A4596">
              <w:t> </w:t>
            </w:r>
          </w:p>
        </w:tc>
      </w:tr>
      <w:tr w:rsidR="003A4596" w:rsidRPr="00687C3F" w14:paraId="7826A93A"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C24A7BA" w14:textId="6746FB8B" w:rsidR="003A4596" w:rsidRPr="00687C3F" w:rsidRDefault="003A4596" w:rsidP="00494621">
            <w:pPr>
              <w:widowControl/>
              <w:adjustRightInd/>
              <w:spacing w:line="240" w:lineRule="auto"/>
              <w:jc w:val="left"/>
            </w:pPr>
            <w:r w:rsidRPr="003A4596">
              <w:t>34</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55437CC3" w14:textId="292CFA8F" w:rsidR="003A4596" w:rsidRPr="00687C3F" w:rsidRDefault="003A4596" w:rsidP="00494621">
            <w:pPr>
              <w:widowControl/>
              <w:adjustRightInd/>
              <w:spacing w:line="240" w:lineRule="auto"/>
              <w:jc w:val="left"/>
            </w:pPr>
            <w:r w:rsidRPr="003A4596">
              <w:t>Объекты улично-дорожной сети вблизи места совершения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91617CA" w14:textId="3D950B7A"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F9B56C7" w14:textId="19E624C2"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55D0B8E" w14:textId="2D1CED5C"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D90F26B" w14:textId="49CAB5D1" w:rsidR="003A4596" w:rsidRPr="00687C3F" w:rsidRDefault="003A4596" w:rsidP="00494621">
            <w:pPr>
              <w:widowControl/>
              <w:adjustRightInd/>
              <w:spacing w:line="240" w:lineRule="auto"/>
              <w:jc w:val="left"/>
            </w:pPr>
            <w:r w:rsidRPr="003A4596">
              <w:t>obj_dtp7</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CB0D6AE" w14:textId="00ADF323"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7288297" w14:textId="2C5541E2" w:rsidR="003A4596" w:rsidRPr="00687C3F" w:rsidRDefault="003A4596" w:rsidP="00494621">
            <w:pPr>
              <w:widowControl/>
              <w:adjustRightInd/>
              <w:spacing w:line="240" w:lineRule="auto"/>
              <w:jc w:val="left"/>
            </w:pPr>
            <w:r w:rsidRPr="003A4596">
              <w:t> </w:t>
            </w:r>
          </w:p>
        </w:tc>
      </w:tr>
      <w:tr w:rsidR="003A4596" w:rsidRPr="00687C3F" w14:paraId="173B77EF"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7E37161F" w14:textId="5DCD4F78" w:rsidR="003A4596" w:rsidRPr="00687C3F" w:rsidRDefault="003A4596" w:rsidP="00494621">
            <w:pPr>
              <w:widowControl/>
              <w:adjustRightInd/>
              <w:spacing w:line="240" w:lineRule="auto"/>
              <w:jc w:val="left"/>
            </w:pPr>
            <w:r w:rsidRPr="003A4596">
              <w:t>35</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22588D70" w14:textId="286EA82B" w:rsidR="003A4596" w:rsidRPr="00687C3F" w:rsidRDefault="003A4596" w:rsidP="00494621">
            <w:pPr>
              <w:widowControl/>
              <w:adjustRightInd/>
              <w:spacing w:line="240" w:lineRule="auto"/>
              <w:jc w:val="left"/>
            </w:pPr>
            <w:r w:rsidRPr="003A4596">
              <w:t>Объекты улично-дорожной сети вблизи места совершения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A36C400" w14:textId="38363544"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20A0452" w14:textId="12A63BA9"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554B334" w14:textId="0E4B8097"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D6B9D92" w14:textId="0190CB32" w:rsidR="003A4596" w:rsidRPr="00687C3F" w:rsidRDefault="003A4596" w:rsidP="00494621">
            <w:pPr>
              <w:widowControl/>
              <w:adjustRightInd/>
              <w:spacing w:line="240" w:lineRule="auto"/>
              <w:jc w:val="left"/>
            </w:pPr>
            <w:r w:rsidRPr="003A4596">
              <w:t>obj_dtp8</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488AF0C" w14:textId="2ACFE255"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AB0445D" w14:textId="042A8DF5" w:rsidR="003A4596" w:rsidRPr="00687C3F" w:rsidRDefault="003A4596" w:rsidP="00494621">
            <w:pPr>
              <w:widowControl/>
              <w:adjustRightInd/>
              <w:spacing w:line="240" w:lineRule="auto"/>
              <w:jc w:val="left"/>
            </w:pPr>
            <w:r w:rsidRPr="003A4596">
              <w:t> </w:t>
            </w:r>
          </w:p>
        </w:tc>
      </w:tr>
      <w:tr w:rsidR="003A4596" w:rsidRPr="00687C3F" w14:paraId="71610322"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F74BEA0" w14:textId="6F949C06" w:rsidR="003A4596" w:rsidRPr="00687C3F" w:rsidRDefault="003A4596" w:rsidP="00494621">
            <w:pPr>
              <w:widowControl/>
              <w:adjustRightInd/>
              <w:spacing w:line="240" w:lineRule="auto"/>
              <w:jc w:val="left"/>
            </w:pPr>
            <w:r w:rsidRPr="003A4596">
              <w:t>36</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1CC1DFD0" w14:textId="33327439" w:rsidR="003A4596" w:rsidRPr="00687C3F" w:rsidRDefault="003A4596" w:rsidP="00494621">
            <w:pPr>
              <w:widowControl/>
              <w:adjustRightInd/>
              <w:spacing w:line="240" w:lineRule="auto"/>
              <w:jc w:val="left"/>
            </w:pPr>
            <w:r w:rsidRPr="003A4596">
              <w:t>Объекты улично-дорожной сети вблизи места совершения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4B3E050" w14:textId="31A18F71"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3B14E48" w14:textId="1E08A8A3"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414E53E" w14:textId="4D3A2CBC"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0AB4123" w14:textId="4BD318FD" w:rsidR="003A4596" w:rsidRPr="00687C3F" w:rsidRDefault="003A4596" w:rsidP="00494621">
            <w:pPr>
              <w:widowControl/>
              <w:adjustRightInd/>
              <w:spacing w:line="240" w:lineRule="auto"/>
              <w:jc w:val="left"/>
            </w:pPr>
            <w:r w:rsidRPr="003A4596">
              <w:t>obj_dtp9</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4EE8560" w14:textId="7C7282F0"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D7F8D6B" w14:textId="50163A02" w:rsidR="003A4596" w:rsidRPr="00687C3F" w:rsidRDefault="003A4596" w:rsidP="00494621">
            <w:pPr>
              <w:widowControl/>
              <w:adjustRightInd/>
              <w:spacing w:line="240" w:lineRule="auto"/>
              <w:jc w:val="left"/>
            </w:pPr>
            <w:r w:rsidRPr="003A4596">
              <w:t> </w:t>
            </w:r>
          </w:p>
        </w:tc>
      </w:tr>
      <w:tr w:rsidR="003A4596" w:rsidRPr="00687C3F" w14:paraId="260DCCB4"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1C21136" w14:textId="7FBC2C46" w:rsidR="003A4596" w:rsidRPr="00687C3F" w:rsidRDefault="003A4596" w:rsidP="00494621">
            <w:pPr>
              <w:widowControl/>
              <w:adjustRightInd/>
              <w:spacing w:line="240" w:lineRule="auto"/>
              <w:jc w:val="left"/>
            </w:pPr>
            <w:r w:rsidRPr="003A4596">
              <w:t>37</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7D1B00C8" w14:textId="70FB798E" w:rsidR="003A4596" w:rsidRPr="00687C3F" w:rsidRDefault="003A4596" w:rsidP="00494621">
            <w:pPr>
              <w:widowControl/>
              <w:adjustRightInd/>
              <w:spacing w:line="240" w:lineRule="auto"/>
              <w:jc w:val="left"/>
            </w:pPr>
            <w:r w:rsidRPr="003A4596">
              <w:t>Освещение</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FF9F364" w14:textId="7A732DCD"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2FB0B30" w14:textId="2FB0FCFF"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3E8EB54" w14:textId="33E68F4A"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998ECE1" w14:textId="2F13DCC1" w:rsidR="003A4596" w:rsidRPr="00687C3F" w:rsidRDefault="003A4596" w:rsidP="00494621">
            <w:pPr>
              <w:widowControl/>
              <w:adjustRightInd/>
              <w:spacing w:line="240" w:lineRule="auto"/>
              <w:jc w:val="left"/>
            </w:pPr>
            <w:r w:rsidRPr="003A4596">
              <w:t>osv</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AC44BC8" w14:textId="2808ADE8"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79BFB8B" w14:textId="7004764B" w:rsidR="003A4596" w:rsidRPr="00687C3F" w:rsidRDefault="003A4596" w:rsidP="00494621">
            <w:pPr>
              <w:widowControl/>
              <w:adjustRightInd/>
              <w:spacing w:line="240" w:lineRule="auto"/>
              <w:jc w:val="left"/>
            </w:pPr>
            <w:r w:rsidRPr="003A4596">
              <w:t> </w:t>
            </w:r>
          </w:p>
        </w:tc>
      </w:tr>
      <w:tr w:rsidR="003A4596" w:rsidRPr="00687C3F" w14:paraId="7E83D445"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7A72DA9F" w14:textId="763B135A" w:rsidR="003A4596" w:rsidRPr="00687C3F" w:rsidRDefault="003A4596" w:rsidP="00494621">
            <w:pPr>
              <w:widowControl/>
              <w:adjustRightInd/>
              <w:spacing w:line="240" w:lineRule="auto"/>
              <w:jc w:val="left"/>
            </w:pPr>
            <w:r w:rsidRPr="003A4596">
              <w:t>38</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2339FFAC" w14:textId="53626A7E" w:rsidR="003A4596" w:rsidRPr="00687C3F" w:rsidRDefault="003A4596" w:rsidP="00494621">
            <w:pPr>
              <w:widowControl/>
              <w:adjustRightInd/>
              <w:spacing w:line="240" w:lineRule="auto"/>
              <w:jc w:val="left"/>
            </w:pPr>
            <w:r w:rsidRPr="003A4596">
              <w:t>Количество погибших участников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3123158" w14:textId="019C34ED"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BFBB7DC" w14:textId="60A710B5"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2C96A49" w14:textId="0438DAD5"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3FF4A8F" w14:textId="142FCB9D" w:rsidR="003A4596" w:rsidRPr="00687C3F" w:rsidRDefault="003A4596" w:rsidP="00494621">
            <w:pPr>
              <w:widowControl/>
              <w:adjustRightInd/>
              <w:spacing w:line="240" w:lineRule="auto"/>
              <w:jc w:val="left"/>
            </w:pPr>
            <w:r w:rsidRPr="003A4596">
              <w:t>pogiblo</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3DC3A33" w14:textId="08A2FC49"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2B17FE2" w14:textId="6FB54379" w:rsidR="003A4596" w:rsidRPr="00687C3F" w:rsidRDefault="003A4596" w:rsidP="00494621">
            <w:pPr>
              <w:widowControl/>
              <w:adjustRightInd/>
              <w:spacing w:line="240" w:lineRule="auto"/>
              <w:jc w:val="left"/>
            </w:pPr>
            <w:r w:rsidRPr="003A4596">
              <w:t> </w:t>
            </w:r>
          </w:p>
        </w:tc>
      </w:tr>
      <w:tr w:rsidR="003A4596" w:rsidRPr="00687C3F" w14:paraId="5EE0C255"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2734CBC" w14:textId="17EA79B0" w:rsidR="003A4596" w:rsidRPr="00687C3F" w:rsidRDefault="003A4596" w:rsidP="00494621">
            <w:pPr>
              <w:widowControl/>
              <w:adjustRightInd/>
              <w:spacing w:line="240" w:lineRule="auto"/>
              <w:jc w:val="left"/>
            </w:pPr>
            <w:r w:rsidRPr="003A4596">
              <w:t>39</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3C5390E7" w14:textId="194B0AD0" w:rsidR="003A4596" w:rsidRPr="00687C3F" w:rsidRDefault="003A4596" w:rsidP="00494621">
            <w:pPr>
              <w:widowControl/>
              <w:adjustRightInd/>
              <w:spacing w:line="240" w:lineRule="auto"/>
              <w:jc w:val="left"/>
            </w:pPr>
            <w:r w:rsidRPr="003A4596">
              <w:t xml:space="preserve">Численность населения, </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CEAC821" w14:textId="6EEA980A"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60C8E81" w14:textId="38D7A69A"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AC3AFB9" w14:textId="441F3C3C"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0392346" w14:textId="7D569EE9" w:rsidR="003A4596" w:rsidRPr="00687C3F" w:rsidRDefault="003A4596" w:rsidP="00494621">
            <w:pPr>
              <w:widowControl/>
              <w:adjustRightInd/>
              <w:spacing w:line="240" w:lineRule="auto"/>
              <w:jc w:val="left"/>
            </w:pPr>
            <w:r w:rsidRPr="003A4596">
              <w:t>population</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B0B10D2" w14:textId="7F1B5E08"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290FA58" w14:textId="57F34FD1" w:rsidR="003A4596" w:rsidRPr="00687C3F" w:rsidRDefault="003A4596" w:rsidP="00494621">
            <w:pPr>
              <w:widowControl/>
              <w:adjustRightInd/>
              <w:spacing w:line="240" w:lineRule="auto"/>
              <w:jc w:val="left"/>
            </w:pPr>
            <w:r w:rsidRPr="003A4596">
              <w:t> </w:t>
            </w:r>
          </w:p>
        </w:tc>
      </w:tr>
      <w:tr w:rsidR="003A4596" w:rsidRPr="00687C3F" w14:paraId="0C210240"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F8C11D7" w14:textId="2C49E8F5" w:rsidR="003A4596" w:rsidRPr="00687C3F" w:rsidRDefault="003A4596" w:rsidP="00494621">
            <w:pPr>
              <w:widowControl/>
              <w:adjustRightInd/>
              <w:spacing w:line="240" w:lineRule="auto"/>
              <w:jc w:val="left"/>
            </w:pPr>
            <w:r w:rsidRPr="003A4596">
              <w:t>40</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6B955293" w14:textId="2A7AC54A" w:rsidR="003A4596" w:rsidRPr="00687C3F" w:rsidRDefault="003A4596" w:rsidP="00494621">
            <w:pPr>
              <w:widowControl/>
              <w:adjustRightInd/>
              <w:spacing w:line="240" w:lineRule="auto"/>
              <w:jc w:val="left"/>
            </w:pPr>
            <w:r w:rsidRPr="003A4596">
              <w:t>Количество раненых участников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A8DB9C7" w14:textId="42EF69E5"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A1CE22F" w14:textId="75BE5100"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11DE537" w14:textId="213672E6"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2EF350A" w14:textId="40E2ABCF" w:rsidR="003A4596" w:rsidRPr="00687C3F" w:rsidRDefault="003A4596" w:rsidP="00494621">
            <w:pPr>
              <w:widowControl/>
              <w:adjustRightInd/>
              <w:spacing w:line="240" w:lineRule="auto"/>
              <w:jc w:val="left"/>
            </w:pPr>
            <w:r w:rsidRPr="003A4596">
              <w:t>raneno</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DD2941A" w14:textId="52E5FE43"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288909F" w14:textId="5C5836EA" w:rsidR="003A4596" w:rsidRPr="00687C3F" w:rsidRDefault="003A4596" w:rsidP="00494621">
            <w:pPr>
              <w:widowControl/>
              <w:adjustRightInd/>
              <w:spacing w:line="240" w:lineRule="auto"/>
              <w:jc w:val="left"/>
            </w:pPr>
            <w:r w:rsidRPr="003A4596">
              <w:t> </w:t>
            </w:r>
          </w:p>
        </w:tc>
      </w:tr>
      <w:tr w:rsidR="003A4596" w:rsidRPr="00687C3F" w14:paraId="432CDE17"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9600699" w14:textId="3F3FA266" w:rsidR="003A4596" w:rsidRPr="00687C3F" w:rsidRDefault="003A4596" w:rsidP="00494621">
            <w:pPr>
              <w:widowControl/>
              <w:adjustRightInd/>
              <w:spacing w:line="240" w:lineRule="auto"/>
              <w:jc w:val="left"/>
            </w:pPr>
            <w:r w:rsidRPr="003A4596">
              <w:t>41</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23EA0203" w14:textId="0745F268" w:rsidR="003A4596" w:rsidRPr="00687C3F" w:rsidRDefault="003A4596" w:rsidP="00494621">
            <w:pPr>
              <w:widowControl/>
              <w:adjustRightInd/>
              <w:spacing w:line="240" w:lineRule="auto"/>
              <w:jc w:val="left"/>
            </w:pPr>
            <w:r w:rsidRPr="003A4596">
              <w:t>Недостатки эксплуатационного состояния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35BEC2D" w14:textId="217140F9"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880784D" w14:textId="10D644FC"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39408C6" w14:textId="072137B0"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12175DC" w14:textId="206220FF" w:rsidR="003A4596" w:rsidRPr="00687C3F" w:rsidRDefault="003A4596" w:rsidP="00494621">
            <w:pPr>
              <w:widowControl/>
              <w:adjustRightInd/>
              <w:spacing w:line="240" w:lineRule="auto"/>
              <w:jc w:val="left"/>
            </w:pPr>
            <w:r w:rsidRPr="003A4596">
              <w:t>road_defect1</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BB36246" w14:textId="6F98AA1B"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BCDD9E5" w14:textId="4EC2B4FC" w:rsidR="003A4596" w:rsidRPr="00687C3F" w:rsidRDefault="003A4596" w:rsidP="00494621">
            <w:pPr>
              <w:widowControl/>
              <w:adjustRightInd/>
              <w:spacing w:line="240" w:lineRule="auto"/>
              <w:jc w:val="left"/>
            </w:pPr>
            <w:r w:rsidRPr="003A4596">
              <w:t> </w:t>
            </w:r>
          </w:p>
        </w:tc>
      </w:tr>
      <w:tr w:rsidR="003A4596" w:rsidRPr="00687C3F" w14:paraId="0D834539"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B50DF2A" w14:textId="1EA60609" w:rsidR="003A4596" w:rsidRPr="00687C3F" w:rsidRDefault="003A4596" w:rsidP="00494621">
            <w:pPr>
              <w:widowControl/>
              <w:adjustRightInd/>
              <w:spacing w:line="240" w:lineRule="auto"/>
              <w:jc w:val="left"/>
            </w:pPr>
            <w:r w:rsidRPr="003A4596">
              <w:t>42</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588E1AAF" w14:textId="62423C9E" w:rsidR="003A4596" w:rsidRPr="00687C3F" w:rsidRDefault="003A4596" w:rsidP="00494621">
            <w:pPr>
              <w:widowControl/>
              <w:adjustRightInd/>
              <w:spacing w:line="240" w:lineRule="auto"/>
              <w:jc w:val="left"/>
            </w:pPr>
            <w:r w:rsidRPr="003A4596">
              <w:t>Недостатки эксплуатационного состояния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EA28FE7" w14:textId="221C5FD4"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D777314" w14:textId="3595071B"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A8677CC" w14:textId="313E6E67"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3AE830E" w14:textId="431E25DB" w:rsidR="003A4596" w:rsidRPr="00687C3F" w:rsidRDefault="003A4596" w:rsidP="00494621">
            <w:pPr>
              <w:widowControl/>
              <w:adjustRightInd/>
              <w:spacing w:line="240" w:lineRule="auto"/>
              <w:jc w:val="left"/>
            </w:pPr>
            <w:r w:rsidRPr="003A4596">
              <w:t>road_defect10</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8E6A7E6" w14:textId="769F247D"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3C3E70B" w14:textId="5247B8C2" w:rsidR="003A4596" w:rsidRPr="00687C3F" w:rsidRDefault="003A4596" w:rsidP="00494621">
            <w:pPr>
              <w:widowControl/>
              <w:adjustRightInd/>
              <w:spacing w:line="240" w:lineRule="auto"/>
              <w:jc w:val="left"/>
            </w:pPr>
            <w:r w:rsidRPr="003A4596">
              <w:t> </w:t>
            </w:r>
          </w:p>
        </w:tc>
      </w:tr>
      <w:tr w:rsidR="003A4596" w:rsidRPr="00687C3F" w14:paraId="05CA6525"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0036657" w14:textId="2487D34E" w:rsidR="003A4596" w:rsidRPr="00687C3F" w:rsidRDefault="003A4596" w:rsidP="00494621">
            <w:pPr>
              <w:widowControl/>
              <w:adjustRightInd/>
              <w:spacing w:line="240" w:lineRule="auto"/>
              <w:jc w:val="left"/>
            </w:pPr>
            <w:r w:rsidRPr="003A4596">
              <w:t>43</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1D79C7C9" w14:textId="09C20F3C" w:rsidR="003A4596" w:rsidRPr="00687C3F" w:rsidRDefault="003A4596" w:rsidP="00494621">
            <w:pPr>
              <w:widowControl/>
              <w:adjustRightInd/>
              <w:spacing w:line="240" w:lineRule="auto"/>
              <w:jc w:val="left"/>
            </w:pPr>
            <w:r w:rsidRPr="003A4596">
              <w:t>Недостатки эксплуатационного состояния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3F23BFE" w14:textId="74CF379A"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EF45BFF" w14:textId="4C9501BC"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F7A2A30" w14:textId="0B706DA1"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CB16A7F" w14:textId="732A7547" w:rsidR="003A4596" w:rsidRPr="00687C3F" w:rsidRDefault="003A4596" w:rsidP="00494621">
            <w:pPr>
              <w:widowControl/>
              <w:adjustRightInd/>
              <w:spacing w:line="240" w:lineRule="auto"/>
              <w:jc w:val="left"/>
            </w:pPr>
            <w:r w:rsidRPr="003A4596">
              <w:t>road_defect11</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D4F7C06" w14:textId="3EE2230C"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D55F5FB" w14:textId="04675FC0" w:rsidR="003A4596" w:rsidRPr="00687C3F" w:rsidRDefault="003A4596" w:rsidP="00494621">
            <w:pPr>
              <w:widowControl/>
              <w:adjustRightInd/>
              <w:spacing w:line="240" w:lineRule="auto"/>
              <w:jc w:val="left"/>
            </w:pPr>
            <w:r w:rsidRPr="003A4596">
              <w:t> </w:t>
            </w:r>
          </w:p>
        </w:tc>
      </w:tr>
      <w:tr w:rsidR="003A4596" w:rsidRPr="00687C3F" w14:paraId="6FA337CD"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096F071" w14:textId="0CD0FACE" w:rsidR="003A4596" w:rsidRPr="00687C3F" w:rsidRDefault="003A4596" w:rsidP="00494621">
            <w:pPr>
              <w:widowControl/>
              <w:adjustRightInd/>
              <w:spacing w:line="240" w:lineRule="auto"/>
              <w:jc w:val="left"/>
            </w:pPr>
            <w:r w:rsidRPr="003A4596">
              <w:t>44</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7992FB22" w14:textId="48327133" w:rsidR="003A4596" w:rsidRPr="00687C3F" w:rsidRDefault="003A4596" w:rsidP="00494621">
            <w:pPr>
              <w:widowControl/>
              <w:adjustRightInd/>
              <w:spacing w:line="240" w:lineRule="auto"/>
              <w:jc w:val="left"/>
            </w:pPr>
            <w:r w:rsidRPr="003A4596">
              <w:t>Недостатки эксплуатационного состояния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6B9509F" w14:textId="522D8C7D"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E56B49C" w14:textId="387384E2"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F5B9E23" w14:textId="42BD940A"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8CE79E9" w14:textId="7DE51779" w:rsidR="003A4596" w:rsidRPr="00687C3F" w:rsidRDefault="003A4596" w:rsidP="00494621">
            <w:pPr>
              <w:widowControl/>
              <w:adjustRightInd/>
              <w:spacing w:line="240" w:lineRule="auto"/>
              <w:jc w:val="left"/>
            </w:pPr>
            <w:r w:rsidRPr="003A4596">
              <w:t>road_defect12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427A746" w14:textId="58C286F9"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0491B25" w14:textId="39C0EEC6" w:rsidR="003A4596" w:rsidRPr="00687C3F" w:rsidRDefault="003A4596" w:rsidP="00494621">
            <w:pPr>
              <w:widowControl/>
              <w:adjustRightInd/>
              <w:spacing w:line="240" w:lineRule="auto"/>
              <w:jc w:val="left"/>
            </w:pPr>
            <w:r w:rsidRPr="003A4596">
              <w:t> </w:t>
            </w:r>
          </w:p>
        </w:tc>
      </w:tr>
      <w:tr w:rsidR="003A4596" w:rsidRPr="00687C3F" w14:paraId="1492E162"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3A099BF" w14:textId="3995067C" w:rsidR="003A4596" w:rsidRPr="00687C3F" w:rsidRDefault="003A4596" w:rsidP="00494621">
            <w:pPr>
              <w:widowControl/>
              <w:adjustRightInd/>
              <w:spacing w:line="240" w:lineRule="auto"/>
              <w:jc w:val="left"/>
            </w:pPr>
            <w:r w:rsidRPr="003A4596">
              <w:t>45</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23373258" w14:textId="252693BF" w:rsidR="003A4596" w:rsidRPr="00687C3F" w:rsidRDefault="003A4596" w:rsidP="00494621">
            <w:pPr>
              <w:widowControl/>
              <w:adjustRightInd/>
              <w:spacing w:line="240" w:lineRule="auto"/>
              <w:jc w:val="left"/>
            </w:pPr>
            <w:r w:rsidRPr="003A4596">
              <w:t>Недостатки эксплуатационного состояния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7931A69" w14:textId="53FED1EA"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168E9B7" w14:textId="71C7DB71"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0DAD478" w14:textId="1B3A6B4C"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615C1E8" w14:textId="2B331628" w:rsidR="003A4596" w:rsidRPr="00687C3F" w:rsidRDefault="003A4596" w:rsidP="00494621">
            <w:pPr>
              <w:widowControl/>
              <w:adjustRightInd/>
              <w:spacing w:line="240" w:lineRule="auto"/>
              <w:jc w:val="left"/>
            </w:pPr>
            <w:r w:rsidRPr="003A4596">
              <w:t>road_defect13</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BBCBD1C" w14:textId="61E5C450"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2AF9278" w14:textId="46A90B5A" w:rsidR="003A4596" w:rsidRPr="00687C3F" w:rsidRDefault="003A4596" w:rsidP="00494621">
            <w:pPr>
              <w:widowControl/>
              <w:adjustRightInd/>
              <w:spacing w:line="240" w:lineRule="auto"/>
              <w:jc w:val="left"/>
            </w:pPr>
            <w:r w:rsidRPr="003A4596">
              <w:t> </w:t>
            </w:r>
          </w:p>
        </w:tc>
      </w:tr>
      <w:tr w:rsidR="003A4596" w:rsidRPr="00687C3F" w14:paraId="07A3A00E"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1DD33A2" w14:textId="5E2550D0" w:rsidR="003A4596" w:rsidRPr="00687C3F" w:rsidRDefault="003A4596" w:rsidP="00494621">
            <w:pPr>
              <w:widowControl/>
              <w:adjustRightInd/>
              <w:spacing w:line="240" w:lineRule="auto"/>
              <w:jc w:val="left"/>
            </w:pPr>
            <w:r w:rsidRPr="003A4596">
              <w:t>46</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7E12AF2E" w14:textId="589A2296" w:rsidR="003A4596" w:rsidRPr="00687C3F" w:rsidRDefault="003A4596" w:rsidP="00494621">
            <w:pPr>
              <w:widowControl/>
              <w:adjustRightInd/>
              <w:spacing w:line="240" w:lineRule="auto"/>
              <w:jc w:val="left"/>
            </w:pPr>
            <w:r w:rsidRPr="003A4596">
              <w:t>Недостатки эксплуатационного состояния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DD7760B" w14:textId="2C2DCB54"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DD84110" w14:textId="73DE3280"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C44DE14" w14:textId="2E44424D"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90861E1" w14:textId="0BB049BC" w:rsidR="003A4596" w:rsidRPr="00687C3F" w:rsidRDefault="003A4596" w:rsidP="00494621">
            <w:pPr>
              <w:widowControl/>
              <w:adjustRightInd/>
              <w:spacing w:line="240" w:lineRule="auto"/>
              <w:jc w:val="left"/>
            </w:pPr>
            <w:r w:rsidRPr="003A4596">
              <w:t>road_defect14</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19FF2EC" w14:textId="050968E6"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036F6B6" w14:textId="5509EA7D" w:rsidR="003A4596" w:rsidRPr="00687C3F" w:rsidRDefault="003A4596" w:rsidP="00494621">
            <w:pPr>
              <w:widowControl/>
              <w:adjustRightInd/>
              <w:spacing w:line="240" w:lineRule="auto"/>
              <w:jc w:val="left"/>
            </w:pPr>
            <w:r w:rsidRPr="003A4596">
              <w:t> </w:t>
            </w:r>
          </w:p>
        </w:tc>
      </w:tr>
      <w:tr w:rsidR="003A4596" w:rsidRPr="00687C3F" w14:paraId="2A1ACA44"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B3FE25F" w14:textId="78759A51" w:rsidR="003A4596" w:rsidRPr="00687C3F" w:rsidRDefault="003A4596" w:rsidP="00494621">
            <w:pPr>
              <w:widowControl/>
              <w:adjustRightInd/>
              <w:spacing w:line="240" w:lineRule="auto"/>
              <w:jc w:val="left"/>
            </w:pPr>
            <w:r w:rsidRPr="003A4596">
              <w:t>47</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4CDC3392" w14:textId="52AE1E9E" w:rsidR="003A4596" w:rsidRPr="00687C3F" w:rsidRDefault="003A4596" w:rsidP="00494621">
            <w:pPr>
              <w:widowControl/>
              <w:adjustRightInd/>
              <w:spacing w:line="240" w:lineRule="auto"/>
              <w:jc w:val="left"/>
            </w:pPr>
            <w:r w:rsidRPr="003A4596">
              <w:t>Недостатки эксплуатационного состояния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6B358CF" w14:textId="7CD983B6"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962BED7" w14:textId="3F9EE809"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C3FF613" w14:textId="4E38721E"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CD02B0B" w14:textId="667EC25C" w:rsidR="003A4596" w:rsidRPr="00687C3F" w:rsidRDefault="003A4596" w:rsidP="00494621">
            <w:pPr>
              <w:widowControl/>
              <w:adjustRightInd/>
              <w:spacing w:line="240" w:lineRule="auto"/>
              <w:jc w:val="left"/>
            </w:pPr>
            <w:r w:rsidRPr="003A4596">
              <w:t>road_defect15</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9100D74" w14:textId="27F33EFB"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7E0E76C" w14:textId="39C3EAD1" w:rsidR="003A4596" w:rsidRPr="00687C3F" w:rsidRDefault="003A4596" w:rsidP="00494621">
            <w:pPr>
              <w:widowControl/>
              <w:adjustRightInd/>
              <w:spacing w:line="240" w:lineRule="auto"/>
              <w:jc w:val="left"/>
            </w:pPr>
            <w:r w:rsidRPr="003A4596">
              <w:t> </w:t>
            </w:r>
          </w:p>
        </w:tc>
      </w:tr>
      <w:tr w:rsidR="003A4596" w:rsidRPr="00687C3F" w14:paraId="5B2C18AC"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0CE56BD" w14:textId="2C142047" w:rsidR="003A4596" w:rsidRPr="00687C3F" w:rsidRDefault="003A4596" w:rsidP="00494621">
            <w:pPr>
              <w:widowControl/>
              <w:adjustRightInd/>
              <w:spacing w:line="240" w:lineRule="auto"/>
              <w:jc w:val="left"/>
            </w:pPr>
            <w:r w:rsidRPr="003A4596">
              <w:t>48</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66E267CD" w14:textId="1B272128" w:rsidR="003A4596" w:rsidRPr="00687C3F" w:rsidRDefault="003A4596" w:rsidP="00494621">
            <w:pPr>
              <w:widowControl/>
              <w:adjustRightInd/>
              <w:spacing w:line="240" w:lineRule="auto"/>
              <w:jc w:val="left"/>
            </w:pPr>
            <w:r w:rsidRPr="003A4596">
              <w:t>Недостатки эксплуатационного состояния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6B506D5" w14:textId="472FBB72"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9D3C750" w14:textId="0D36DBEF"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C9208CE" w14:textId="0CA0194C"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96877EA" w14:textId="74F7384C" w:rsidR="003A4596" w:rsidRPr="00687C3F" w:rsidRDefault="003A4596" w:rsidP="00494621">
            <w:pPr>
              <w:widowControl/>
              <w:adjustRightInd/>
              <w:spacing w:line="240" w:lineRule="auto"/>
              <w:jc w:val="left"/>
            </w:pPr>
            <w:r w:rsidRPr="003A4596">
              <w:t>road_defect16</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7CD24E0" w14:textId="4B37A495"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40C6930" w14:textId="30B1D467" w:rsidR="003A4596" w:rsidRPr="00687C3F" w:rsidRDefault="003A4596" w:rsidP="00494621">
            <w:pPr>
              <w:widowControl/>
              <w:adjustRightInd/>
              <w:spacing w:line="240" w:lineRule="auto"/>
              <w:jc w:val="left"/>
            </w:pPr>
            <w:r w:rsidRPr="003A4596">
              <w:t> </w:t>
            </w:r>
          </w:p>
        </w:tc>
      </w:tr>
      <w:tr w:rsidR="003A4596" w:rsidRPr="00687C3F" w14:paraId="13EBDBEB"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5BB6E34" w14:textId="312E38F4" w:rsidR="003A4596" w:rsidRPr="00687C3F" w:rsidRDefault="003A4596" w:rsidP="00494621">
            <w:pPr>
              <w:widowControl/>
              <w:adjustRightInd/>
              <w:spacing w:line="240" w:lineRule="auto"/>
              <w:jc w:val="left"/>
            </w:pPr>
            <w:r w:rsidRPr="003A4596">
              <w:t>49</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427F9410" w14:textId="554BB1B2" w:rsidR="003A4596" w:rsidRPr="00687C3F" w:rsidRDefault="003A4596" w:rsidP="00494621">
            <w:pPr>
              <w:widowControl/>
              <w:adjustRightInd/>
              <w:spacing w:line="240" w:lineRule="auto"/>
              <w:jc w:val="left"/>
            </w:pPr>
            <w:r w:rsidRPr="003A4596">
              <w:t>Недостатки эксплуатационного состояния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35FF51E" w14:textId="53ECD753"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34B486F" w14:textId="400D66F1"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A267734" w14:textId="5D32F295"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0B7FE87" w14:textId="06911F77" w:rsidR="003A4596" w:rsidRPr="00687C3F" w:rsidRDefault="003A4596" w:rsidP="00494621">
            <w:pPr>
              <w:widowControl/>
              <w:adjustRightInd/>
              <w:spacing w:line="240" w:lineRule="auto"/>
              <w:jc w:val="left"/>
            </w:pPr>
            <w:r w:rsidRPr="003A4596">
              <w:t>road_defect17</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DAC5C88" w14:textId="0870C9D6"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8669EED" w14:textId="69FBD3A8" w:rsidR="003A4596" w:rsidRPr="00687C3F" w:rsidRDefault="003A4596" w:rsidP="00494621">
            <w:pPr>
              <w:widowControl/>
              <w:adjustRightInd/>
              <w:spacing w:line="240" w:lineRule="auto"/>
              <w:jc w:val="left"/>
            </w:pPr>
            <w:r w:rsidRPr="003A4596">
              <w:t> </w:t>
            </w:r>
          </w:p>
        </w:tc>
      </w:tr>
      <w:tr w:rsidR="003A4596" w:rsidRPr="00687C3F" w14:paraId="5D70FB4D"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A60768C" w14:textId="7CF3C7B8" w:rsidR="003A4596" w:rsidRPr="00687C3F" w:rsidRDefault="003A4596" w:rsidP="00494621">
            <w:pPr>
              <w:widowControl/>
              <w:adjustRightInd/>
              <w:spacing w:line="240" w:lineRule="auto"/>
              <w:jc w:val="left"/>
            </w:pPr>
            <w:r w:rsidRPr="003A4596">
              <w:t>50</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41B0D132" w14:textId="2F41C911" w:rsidR="003A4596" w:rsidRPr="00687C3F" w:rsidRDefault="003A4596" w:rsidP="00494621">
            <w:pPr>
              <w:widowControl/>
              <w:adjustRightInd/>
              <w:spacing w:line="240" w:lineRule="auto"/>
              <w:jc w:val="left"/>
            </w:pPr>
            <w:r w:rsidRPr="003A4596">
              <w:t>Недостатки эксплуатационного состояния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7563A10" w14:textId="09CB6852"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1FE5BEC" w14:textId="5B6DCEC8"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61913A0" w14:textId="1EA2A2F4"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B129F04" w14:textId="60522B61" w:rsidR="003A4596" w:rsidRPr="00687C3F" w:rsidRDefault="003A4596" w:rsidP="00494621">
            <w:pPr>
              <w:widowControl/>
              <w:adjustRightInd/>
              <w:spacing w:line="240" w:lineRule="auto"/>
              <w:jc w:val="left"/>
            </w:pPr>
            <w:r w:rsidRPr="003A4596">
              <w:t>road_defect18</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46B4EA4" w14:textId="4B56FFAE"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3B4E2E3" w14:textId="639B8F13" w:rsidR="003A4596" w:rsidRPr="00687C3F" w:rsidRDefault="003A4596" w:rsidP="00494621">
            <w:pPr>
              <w:widowControl/>
              <w:adjustRightInd/>
              <w:spacing w:line="240" w:lineRule="auto"/>
              <w:jc w:val="left"/>
            </w:pPr>
            <w:r w:rsidRPr="003A4596">
              <w:t> </w:t>
            </w:r>
          </w:p>
        </w:tc>
      </w:tr>
      <w:tr w:rsidR="003A4596" w:rsidRPr="00687C3F" w14:paraId="3FE7D5C7"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26594D5" w14:textId="61CCB613" w:rsidR="003A4596" w:rsidRPr="00687C3F" w:rsidRDefault="003A4596" w:rsidP="00494621">
            <w:pPr>
              <w:widowControl/>
              <w:adjustRightInd/>
              <w:spacing w:line="240" w:lineRule="auto"/>
              <w:jc w:val="left"/>
            </w:pPr>
            <w:r w:rsidRPr="003A4596">
              <w:t>51</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1E0BA3BF" w14:textId="0571DF82" w:rsidR="003A4596" w:rsidRPr="00687C3F" w:rsidRDefault="003A4596" w:rsidP="00494621">
            <w:pPr>
              <w:widowControl/>
              <w:adjustRightInd/>
              <w:spacing w:line="240" w:lineRule="auto"/>
              <w:jc w:val="left"/>
            </w:pPr>
            <w:r w:rsidRPr="003A4596">
              <w:t>Недостатки эксплуатационного состояния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F958D3C" w14:textId="7C982137"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7580F23" w14:textId="733F3483"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8499179" w14:textId="5ACE7768"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95EAE0A" w14:textId="3DC7A753" w:rsidR="003A4596" w:rsidRPr="00687C3F" w:rsidRDefault="003A4596" w:rsidP="00494621">
            <w:pPr>
              <w:widowControl/>
              <w:adjustRightInd/>
              <w:spacing w:line="240" w:lineRule="auto"/>
              <w:jc w:val="left"/>
            </w:pPr>
            <w:r w:rsidRPr="003A4596">
              <w:t>road_defect19</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047A2BB" w14:textId="2F6AED20"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73AA565" w14:textId="3417B387" w:rsidR="003A4596" w:rsidRPr="00687C3F" w:rsidRDefault="003A4596" w:rsidP="00494621">
            <w:pPr>
              <w:widowControl/>
              <w:adjustRightInd/>
              <w:spacing w:line="240" w:lineRule="auto"/>
              <w:jc w:val="left"/>
            </w:pPr>
            <w:r w:rsidRPr="003A4596">
              <w:t> </w:t>
            </w:r>
          </w:p>
        </w:tc>
      </w:tr>
      <w:tr w:rsidR="003A4596" w:rsidRPr="00687C3F" w14:paraId="5311DD60"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C011513" w14:textId="0C4EFFCA" w:rsidR="003A4596" w:rsidRPr="00687C3F" w:rsidRDefault="003A4596" w:rsidP="00494621">
            <w:pPr>
              <w:widowControl/>
              <w:adjustRightInd/>
              <w:spacing w:line="240" w:lineRule="auto"/>
              <w:jc w:val="left"/>
            </w:pPr>
            <w:r w:rsidRPr="003A4596">
              <w:t>52</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10925551" w14:textId="4DB78F45" w:rsidR="003A4596" w:rsidRPr="00687C3F" w:rsidRDefault="003A4596" w:rsidP="00494621">
            <w:pPr>
              <w:widowControl/>
              <w:adjustRightInd/>
              <w:spacing w:line="240" w:lineRule="auto"/>
              <w:jc w:val="left"/>
            </w:pPr>
            <w:r w:rsidRPr="003A4596">
              <w:t>Недостатки эксплуатационного состояния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8DFCEFA" w14:textId="16002E53"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D1442C3" w14:textId="1FFDDAFB"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D51E292" w14:textId="68C684D5"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96DC991" w14:textId="22E2BB51" w:rsidR="003A4596" w:rsidRPr="00687C3F" w:rsidRDefault="003A4596" w:rsidP="00494621">
            <w:pPr>
              <w:widowControl/>
              <w:adjustRightInd/>
              <w:spacing w:line="240" w:lineRule="auto"/>
              <w:jc w:val="left"/>
            </w:pPr>
            <w:r w:rsidRPr="003A4596">
              <w:t>road_defect2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3DA80F0" w14:textId="6F38E764"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091590C" w14:textId="7511E6C7" w:rsidR="003A4596" w:rsidRPr="00687C3F" w:rsidRDefault="003A4596" w:rsidP="00494621">
            <w:pPr>
              <w:widowControl/>
              <w:adjustRightInd/>
              <w:spacing w:line="240" w:lineRule="auto"/>
              <w:jc w:val="left"/>
            </w:pPr>
            <w:r w:rsidRPr="003A4596">
              <w:t> </w:t>
            </w:r>
          </w:p>
        </w:tc>
      </w:tr>
      <w:tr w:rsidR="003A4596" w:rsidRPr="00687C3F" w14:paraId="32DA1F85"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F6698AB" w14:textId="4ACF5F72" w:rsidR="003A4596" w:rsidRPr="00687C3F" w:rsidRDefault="003A4596" w:rsidP="00494621">
            <w:pPr>
              <w:widowControl/>
              <w:adjustRightInd/>
              <w:spacing w:line="240" w:lineRule="auto"/>
              <w:jc w:val="left"/>
            </w:pPr>
            <w:r w:rsidRPr="003A4596">
              <w:t>53</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4DFBCE6F" w14:textId="108D7BB3" w:rsidR="003A4596" w:rsidRPr="00687C3F" w:rsidRDefault="003A4596" w:rsidP="00494621">
            <w:pPr>
              <w:widowControl/>
              <w:adjustRightInd/>
              <w:spacing w:line="240" w:lineRule="auto"/>
              <w:jc w:val="left"/>
            </w:pPr>
            <w:r w:rsidRPr="003A4596">
              <w:t>Недостатки эксплуатационного состояния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02B4AF8" w14:textId="1ECF28FE"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7E7F359" w14:textId="0C645D23"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86F5C5A" w14:textId="0155B86C"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33692F5" w14:textId="5090BD42" w:rsidR="003A4596" w:rsidRPr="00687C3F" w:rsidRDefault="003A4596" w:rsidP="00494621">
            <w:pPr>
              <w:widowControl/>
              <w:adjustRightInd/>
              <w:spacing w:line="240" w:lineRule="auto"/>
              <w:jc w:val="left"/>
            </w:pPr>
            <w:r w:rsidRPr="003A4596">
              <w:t>road_defect20</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FB08590" w14:textId="5BB96564"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200C6DF" w14:textId="72739F84" w:rsidR="003A4596" w:rsidRPr="00687C3F" w:rsidRDefault="003A4596" w:rsidP="00494621">
            <w:pPr>
              <w:widowControl/>
              <w:adjustRightInd/>
              <w:spacing w:line="240" w:lineRule="auto"/>
              <w:jc w:val="left"/>
            </w:pPr>
            <w:r w:rsidRPr="003A4596">
              <w:t> </w:t>
            </w:r>
          </w:p>
        </w:tc>
      </w:tr>
      <w:tr w:rsidR="003A4596" w:rsidRPr="00687C3F" w14:paraId="489596D2"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74F8083B" w14:textId="58BB8443" w:rsidR="003A4596" w:rsidRPr="00687C3F" w:rsidRDefault="003A4596" w:rsidP="00494621">
            <w:pPr>
              <w:widowControl/>
              <w:adjustRightInd/>
              <w:spacing w:line="240" w:lineRule="auto"/>
              <w:jc w:val="left"/>
            </w:pPr>
            <w:r w:rsidRPr="003A4596">
              <w:t>54</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6A60B43F" w14:textId="2CCDDB2D" w:rsidR="003A4596" w:rsidRPr="00687C3F" w:rsidRDefault="003A4596" w:rsidP="00494621">
            <w:pPr>
              <w:widowControl/>
              <w:adjustRightInd/>
              <w:spacing w:line="240" w:lineRule="auto"/>
              <w:jc w:val="left"/>
            </w:pPr>
            <w:r w:rsidRPr="003A4596">
              <w:t>Недостатки эксплуатационного состояния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AEFB59F" w14:textId="705E2935"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9175B57" w14:textId="675FCA9E"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0181CDB" w14:textId="60ECECAF"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817C7F7" w14:textId="7C40D4E1" w:rsidR="003A4596" w:rsidRPr="00687C3F" w:rsidRDefault="003A4596" w:rsidP="00494621">
            <w:pPr>
              <w:widowControl/>
              <w:adjustRightInd/>
              <w:spacing w:line="240" w:lineRule="auto"/>
              <w:jc w:val="left"/>
            </w:pPr>
            <w:r w:rsidRPr="003A4596">
              <w:t>road_defect3</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35F105F" w14:textId="5E33BDBD"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103C47C" w14:textId="0202DB33" w:rsidR="003A4596" w:rsidRPr="00687C3F" w:rsidRDefault="003A4596" w:rsidP="00494621">
            <w:pPr>
              <w:widowControl/>
              <w:adjustRightInd/>
              <w:spacing w:line="240" w:lineRule="auto"/>
              <w:jc w:val="left"/>
            </w:pPr>
            <w:r w:rsidRPr="003A4596">
              <w:t> </w:t>
            </w:r>
          </w:p>
        </w:tc>
      </w:tr>
      <w:tr w:rsidR="003A4596" w:rsidRPr="00687C3F" w14:paraId="6B5DB838"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DC7E4F6" w14:textId="429FD758" w:rsidR="003A4596" w:rsidRPr="00687C3F" w:rsidRDefault="003A4596" w:rsidP="00494621">
            <w:pPr>
              <w:widowControl/>
              <w:adjustRightInd/>
              <w:spacing w:line="240" w:lineRule="auto"/>
              <w:jc w:val="left"/>
            </w:pPr>
            <w:r w:rsidRPr="003A4596">
              <w:t>55</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68A76FB5" w14:textId="09151E12" w:rsidR="003A4596" w:rsidRPr="00687C3F" w:rsidRDefault="003A4596" w:rsidP="00494621">
            <w:pPr>
              <w:widowControl/>
              <w:adjustRightInd/>
              <w:spacing w:line="240" w:lineRule="auto"/>
              <w:jc w:val="left"/>
            </w:pPr>
            <w:r w:rsidRPr="003A4596">
              <w:t>Недостатки эксплуатационного состояния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A755163" w14:textId="0A2F4D84"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1C02C9E" w14:textId="53BD848A"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47C615F" w14:textId="289275D4"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2B04749" w14:textId="15BF1BBD" w:rsidR="003A4596" w:rsidRPr="00687C3F" w:rsidRDefault="003A4596" w:rsidP="00494621">
            <w:pPr>
              <w:widowControl/>
              <w:adjustRightInd/>
              <w:spacing w:line="240" w:lineRule="auto"/>
              <w:jc w:val="left"/>
            </w:pPr>
            <w:r w:rsidRPr="003A4596">
              <w:t>road_defect4</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FABC130" w14:textId="5F97CD57"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B1F5071" w14:textId="5DAD7ED6" w:rsidR="003A4596" w:rsidRPr="00687C3F" w:rsidRDefault="003A4596" w:rsidP="00494621">
            <w:pPr>
              <w:widowControl/>
              <w:adjustRightInd/>
              <w:spacing w:line="240" w:lineRule="auto"/>
              <w:jc w:val="left"/>
            </w:pPr>
            <w:r w:rsidRPr="003A4596">
              <w:t> </w:t>
            </w:r>
          </w:p>
        </w:tc>
      </w:tr>
      <w:tr w:rsidR="003A4596" w:rsidRPr="00687C3F" w14:paraId="184BB693"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5712CE4" w14:textId="63E7B7B9" w:rsidR="003A4596" w:rsidRPr="00687C3F" w:rsidRDefault="003A4596" w:rsidP="00494621">
            <w:pPr>
              <w:widowControl/>
              <w:adjustRightInd/>
              <w:spacing w:line="240" w:lineRule="auto"/>
              <w:jc w:val="left"/>
            </w:pPr>
            <w:r w:rsidRPr="003A4596">
              <w:t>56</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61D3D3B5" w14:textId="4B802832" w:rsidR="003A4596" w:rsidRPr="00687C3F" w:rsidRDefault="003A4596" w:rsidP="00494621">
            <w:pPr>
              <w:widowControl/>
              <w:adjustRightInd/>
              <w:spacing w:line="240" w:lineRule="auto"/>
              <w:jc w:val="left"/>
            </w:pPr>
            <w:r w:rsidRPr="003A4596">
              <w:t>Недостатки эксплуатационного состояния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66DBF64" w14:textId="0E92E6E6"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B5423BE" w14:textId="34B0CC23"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5EBDD48" w14:textId="7D943899"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494E1E8" w14:textId="3A4C3646" w:rsidR="003A4596" w:rsidRPr="00687C3F" w:rsidRDefault="003A4596" w:rsidP="00494621">
            <w:pPr>
              <w:widowControl/>
              <w:adjustRightInd/>
              <w:spacing w:line="240" w:lineRule="auto"/>
              <w:jc w:val="left"/>
            </w:pPr>
            <w:r w:rsidRPr="003A4596">
              <w:t>road_defect5</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EAB5773" w14:textId="18CAFC77"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E46AC46" w14:textId="3E441D53" w:rsidR="003A4596" w:rsidRPr="00687C3F" w:rsidRDefault="003A4596" w:rsidP="00494621">
            <w:pPr>
              <w:widowControl/>
              <w:adjustRightInd/>
              <w:spacing w:line="240" w:lineRule="auto"/>
              <w:jc w:val="left"/>
            </w:pPr>
            <w:r w:rsidRPr="003A4596">
              <w:t> </w:t>
            </w:r>
          </w:p>
        </w:tc>
      </w:tr>
      <w:tr w:rsidR="003A4596" w:rsidRPr="00687C3F" w14:paraId="4F758B49"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BA7E146" w14:textId="5625C68D" w:rsidR="003A4596" w:rsidRPr="00687C3F" w:rsidRDefault="003A4596" w:rsidP="00494621">
            <w:pPr>
              <w:widowControl/>
              <w:adjustRightInd/>
              <w:spacing w:line="240" w:lineRule="auto"/>
              <w:jc w:val="left"/>
            </w:pPr>
            <w:r w:rsidRPr="003A4596">
              <w:t>57</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6279F2ED" w14:textId="023F016B" w:rsidR="003A4596" w:rsidRPr="00687C3F" w:rsidRDefault="003A4596" w:rsidP="00494621">
            <w:pPr>
              <w:widowControl/>
              <w:adjustRightInd/>
              <w:spacing w:line="240" w:lineRule="auto"/>
              <w:jc w:val="left"/>
            </w:pPr>
            <w:r w:rsidRPr="003A4596">
              <w:t>Недостатки эксплуатационного состояния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B694649" w14:textId="46261274"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0BA56B5" w14:textId="3D9EC8E8"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79D1EB7" w14:textId="0F8E31D1"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1B03ED4" w14:textId="5D19E7FB" w:rsidR="003A4596" w:rsidRPr="00687C3F" w:rsidRDefault="003A4596" w:rsidP="00494621">
            <w:pPr>
              <w:widowControl/>
              <w:adjustRightInd/>
              <w:spacing w:line="240" w:lineRule="auto"/>
              <w:jc w:val="left"/>
            </w:pPr>
            <w:r w:rsidRPr="003A4596">
              <w:t>road_defect6</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1671785" w14:textId="45E565D8"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AFE0E41" w14:textId="0C80EB42" w:rsidR="003A4596" w:rsidRPr="00687C3F" w:rsidRDefault="003A4596" w:rsidP="00494621">
            <w:pPr>
              <w:widowControl/>
              <w:adjustRightInd/>
              <w:spacing w:line="240" w:lineRule="auto"/>
              <w:jc w:val="left"/>
            </w:pPr>
            <w:r w:rsidRPr="003A4596">
              <w:t> </w:t>
            </w:r>
          </w:p>
        </w:tc>
      </w:tr>
      <w:tr w:rsidR="003A4596" w:rsidRPr="00687C3F" w14:paraId="541D6DAF"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B6D47C8" w14:textId="48CE0A02" w:rsidR="003A4596" w:rsidRPr="00687C3F" w:rsidRDefault="003A4596" w:rsidP="00494621">
            <w:pPr>
              <w:widowControl/>
              <w:adjustRightInd/>
              <w:spacing w:line="240" w:lineRule="auto"/>
              <w:jc w:val="left"/>
            </w:pPr>
            <w:r w:rsidRPr="003A4596">
              <w:t>58</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5A67C2CF" w14:textId="2362D00F" w:rsidR="003A4596" w:rsidRPr="00687C3F" w:rsidRDefault="003A4596" w:rsidP="00494621">
            <w:pPr>
              <w:widowControl/>
              <w:adjustRightInd/>
              <w:spacing w:line="240" w:lineRule="auto"/>
              <w:jc w:val="left"/>
            </w:pPr>
            <w:r w:rsidRPr="003A4596">
              <w:t>Недостатки эксплуатационного состояния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9A9627A" w14:textId="20D4A76B"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233D602" w14:textId="192770CA"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9A5F5F3" w14:textId="191EC2B6"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ED94258" w14:textId="4C2084FA" w:rsidR="003A4596" w:rsidRPr="00687C3F" w:rsidRDefault="003A4596" w:rsidP="00494621">
            <w:pPr>
              <w:widowControl/>
              <w:adjustRightInd/>
              <w:spacing w:line="240" w:lineRule="auto"/>
              <w:jc w:val="left"/>
            </w:pPr>
            <w:r w:rsidRPr="003A4596">
              <w:t>road_defect7</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FD3065B" w14:textId="169A41E4"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DA7A979" w14:textId="36DE7DDA" w:rsidR="003A4596" w:rsidRPr="00687C3F" w:rsidRDefault="003A4596" w:rsidP="00494621">
            <w:pPr>
              <w:widowControl/>
              <w:adjustRightInd/>
              <w:spacing w:line="240" w:lineRule="auto"/>
              <w:jc w:val="left"/>
            </w:pPr>
            <w:r w:rsidRPr="003A4596">
              <w:t> </w:t>
            </w:r>
          </w:p>
        </w:tc>
      </w:tr>
      <w:tr w:rsidR="003A4596" w:rsidRPr="00687C3F" w14:paraId="0FBDFFDB"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805AD9E" w14:textId="108EEC9D" w:rsidR="003A4596" w:rsidRPr="00687C3F" w:rsidRDefault="003A4596" w:rsidP="00494621">
            <w:pPr>
              <w:widowControl/>
              <w:adjustRightInd/>
              <w:spacing w:line="240" w:lineRule="auto"/>
              <w:jc w:val="left"/>
            </w:pPr>
            <w:r w:rsidRPr="003A4596">
              <w:t>59</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5CE22E1C" w14:textId="56180366" w:rsidR="003A4596" w:rsidRPr="00687C3F" w:rsidRDefault="003A4596" w:rsidP="00494621">
            <w:pPr>
              <w:widowControl/>
              <w:adjustRightInd/>
              <w:spacing w:line="240" w:lineRule="auto"/>
              <w:jc w:val="left"/>
            </w:pPr>
            <w:r w:rsidRPr="003A4596">
              <w:t>Недостатки эксплуатационного состояния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C0FCC59" w14:textId="72473B04"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51F6CEA" w14:textId="31AFF5ED"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1A22D25" w14:textId="467A471C"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5AA99A5" w14:textId="5C06D7FC" w:rsidR="003A4596" w:rsidRPr="00687C3F" w:rsidRDefault="003A4596" w:rsidP="00494621">
            <w:pPr>
              <w:widowControl/>
              <w:adjustRightInd/>
              <w:spacing w:line="240" w:lineRule="auto"/>
              <w:jc w:val="left"/>
            </w:pPr>
            <w:r w:rsidRPr="003A4596">
              <w:t>road_defect8</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CD50111" w14:textId="0D98BE15"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296D6DF" w14:textId="37C0F5CF" w:rsidR="003A4596" w:rsidRPr="00687C3F" w:rsidRDefault="003A4596" w:rsidP="00494621">
            <w:pPr>
              <w:widowControl/>
              <w:adjustRightInd/>
              <w:spacing w:line="240" w:lineRule="auto"/>
              <w:jc w:val="left"/>
            </w:pPr>
            <w:r w:rsidRPr="003A4596">
              <w:t> </w:t>
            </w:r>
          </w:p>
        </w:tc>
      </w:tr>
      <w:tr w:rsidR="003A4596" w:rsidRPr="00687C3F" w14:paraId="50639FFF"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70D3C0B" w14:textId="00A2D94D" w:rsidR="003A4596" w:rsidRPr="00687C3F" w:rsidRDefault="003A4596" w:rsidP="00494621">
            <w:pPr>
              <w:widowControl/>
              <w:adjustRightInd/>
              <w:spacing w:line="240" w:lineRule="auto"/>
              <w:jc w:val="left"/>
            </w:pPr>
            <w:r w:rsidRPr="003A4596">
              <w:t>60</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21C5306A" w14:textId="0276FCF3" w:rsidR="003A4596" w:rsidRPr="00687C3F" w:rsidRDefault="003A4596" w:rsidP="00494621">
            <w:pPr>
              <w:widowControl/>
              <w:adjustRightInd/>
              <w:spacing w:line="240" w:lineRule="auto"/>
              <w:jc w:val="left"/>
            </w:pPr>
            <w:r w:rsidRPr="003A4596">
              <w:t>Недостатки эксплуатационного состояния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4DF11C0" w14:textId="29D29C92"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CB8B1EB" w14:textId="0FCD450D"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48E3C90" w14:textId="50DEAACC"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FB6695C" w14:textId="094B369B" w:rsidR="003A4596" w:rsidRPr="00687C3F" w:rsidRDefault="003A4596" w:rsidP="00494621">
            <w:pPr>
              <w:widowControl/>
              <w:adjustRightInd/>
              <w:spacing w:line="240" w:lineRule="auto"/>
              <w:jc w:val="left"/>
            </w:pPr>
            <w:r w:rsidRPr="003A4596">
              <w:t>road_defect9</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3F4AA70" w14:textId="257A960D"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C3B777C" w14:textId="6ADB3DF9" w:rsidR="003A4596" w:rsidRPr="00687C3F" w:rsidRDefault="003A4596" w:rsidP="00494621">
            <w:pPr>
              <w:widowControl/>
              <w:adjustRightInd/>
              <w:spacing w:line="240" w:lineRule="auto"/>
              <w:jc w:val="left"/>
            </w:pPr>
            <w:r w:rsidRPr="003A4596">
              <w:t> </w:t>
            </w:r>
          </w:p>
        </w:tc>
      </w:tr>
      <w:tr w:rsidR="003A4596" w:rsidRPr="00687C3F" w14:paraId="6052A1C3"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8FDCC36" w14:textId="77E55DB5" w:rsidR="003A4596" w:rsidRPr="00687C3F" w:rsidRDefault="003A4596" w:rsidP="00494621">
            <w:pPr>
              <w:widowControl/>
              <w:adjustRightInd/>
              <w:spacing w:line="240" w:lineRule="auto"/>
              <w:jc w:val="left"/>
            </w:pPr>
            <w:r w:rsidRPr="003A4596">
              <w:t>61</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5B8FED89" w14:textId="3548EA75" w:rsidR="003A4596" w:rsidRPr="00687C3F" w:rsidRDefault="003A4596" w:rsidP="00494621">
            <w:pPr>
              <w:widowControl/>
              <w:adjustRightInd/>
              <w:spacing w:line="240" w:lineRule="auto"/>
              <w:jc w:val="left"/>
            </w:pPr>
            <w:r w:rsidRPr="003A4596">
              <w:t>Недостатки обустройства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B988A45" w14:textId="49574E2A"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5FD4950" w14:textId="355E7BEC"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0F27082" w14:textId="04C4DE56"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FD2FB07" w14:textId="0F92354E" w:rsidR="003A4596" w:rsidRPr="00687C3F" w:rsidRDefault="003A4596" w:rsidP="00494621">
            <w:pPr>
              <w:widowControl/>
              <w:adjustRightInd/>
              <w:spacing w:line="240" w:lineRule="auto"/>
              <w:jc w:val="left"/>
            </w:pPr>
            <w:r w:rsidRPr="003A4596">
              <w:t>road_failing1</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BF5002D" w14:textId="77139D51"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114A6E0" w14:textId="46871E2B" w:rsidR="003A4596" w:rsidRPr="00687C3F" w:rsidRDefault="003A4596" w:rsidP="00494621">
            <w:pPr>
              <w:widowControl/>
              <w:adjustRightInd/>
              <w:spacing w:line="240" w:lineRule="auto"/>
              <w:jc w:val="left"/>
            </w:pPr>
            <w:r w:rsidRPr="003A4596">
              <w:t> </w:t>
            </w:r>
          </w:p>
        </w:tc>
      </w:tr>
      <w:tr w:rsidR="003A4596" w:rsidRPr="00687C3F" w14:paraId="62C1AEB5"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D148D21" w14:textId="489D2745" w:rsidR="003A4596" w:rsidRPr="00687C3F" w:rsidRDefault="003A4596" w:rsidP="00494621">
            <w:pPr>
              <w:widowControl/>
              <w:adjustRightInd/>
              <w:spacing w:line="240" w:lineRule="auto"/>
              <w:jc w:val="left"/>
            </w:pPr>
            <w:r w:rsidRPr="003A4596">
              <w:t>62</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78771C47" w14:textId="4FF85F20" w:rsidR="003A4596" w:rsidRPr="00687C3F" w:rsidRDefault="003A4596" w:rsidP="00494621">
            <w:pPr>
              <w:widowControl/>
              <w:adjustRightInd/>
              <w:spacing w:line="240" w:lineRule="auto"/>
              <w:jc w:val="left"/>
            </w:pPr>
            <w:r w:rsidRPr="003A4596">
              <w:t>Недостатки обустройства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C84C236" w14:textId="06663F65"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C1B532E" w14:textId="1B9AC755"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F52E314" w14:textId="1BDDBFDA"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9DE4829" w14:textId="2515DBF9" w:rsidR="003A4596" w:rsidRPr="00687C3F" w:rsidRDefault="003A4596" w:rsidP="00494621">
            <w:pPr>
              <w:widowControl/>
              <w:adjustRightInd/>
              <w:spacing w:line="240" w:lineRule="auto"/>
              <w:jc w:val="left"/>
            </w:pPr>
            <w:r w:rsidRPr="003A4596">
              <w:t>road_failing10</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F833B30" w14:textId="52A4A7C3"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88288AA" w14:textId="11C4C88C" w:rsidR="003A4596" w:rsidRPr="00687C3F" w:rsidRDefault="003A4596" w:rsidP="00494621">
            <w:pPr>
              <w:widowControl/>
              <w:adjustRightInd/>
              <w:spacing w:line="240" w:lineRule="auto"/>
              <w:jc w:val="left"/>
            </w:pPr>
            <w:r w:rsidRPr="003A4596">
              <w:t> </w:t>
            </w:r>
          </w:p>
        </w:tc>
      </w:tr>
      <w:tr w:rsidR="003A4596" w:rsidRPr="00687C3F" w14:paraId="29BF649D"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B584480" w14:textId="454E5B21" w:rsidR="003A4596" w:rsidRPr="00687C3F" w:rsidRDefault="003A4596" w:rsidP="00494621">
            <w:pPr>
              <w:widowControl/>
              <w:adjustRightInd/>
              <w:spacing w:line="240" w:lineRule="auto"/>
              <w:jc w:val="left"/>
            </w:pPr>
            <w:r w:rsidRPr="003A4596">
              <w:t>63</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4448A7CF" w14:textId="6A0AEAA3" w:rsidR="003A4596" w:rsidRPr="00687C3F" w:rsidRDefault="003A4596" w:rsidP="00494621">
            <w:pPr>
              <w:widowControl/>
              <w:adjustRightInd/>
              <w:spacing w:line="240" w:lineRule="auto"/>
              <w:jc w:val="left"/>
            </w:pPr>
            <w:r w:rsidRPr="003A4596">
              <w:t>Недостатки обустройства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25A8AB7" w14:textId="3FD84D66"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6885224" w14:textId="681E2841"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6C409BE" w14:textId="67FB3C86"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9B68F9E" w14:textId="2C4DC4A3" w:rsidR="003A4596" w:rsidRPr="00687C3F" w:rsidRDefault="003A4596" w:rsidP="00494621">
            <w:pPr>
              <w:widowControl/>
              <w:adjustRightInd/>
              <w:spacing w:line="240" w:lineRule="auto"/>
              <w:jc w:val="left"/>
            </w:pPr>
            <w:r w:rsidRPr="003A4596">
              <w:t>road_failing2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BB0992F" w14:textId="3E7D6088"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0F1726B" w14:textId="6AED0789" w:rsidR="003A4596" w:rsidRPr="00687C3F" w:rsidRDefault="003A4596" w:rsidP="00494621">
            <w:pPr>
              <w:widowControl/>
              <w:adjustRightInd/>
              <w:spacing w:line="240" w:lineRule="auto"/>
              <w:jc w:val="left"/>
            </w:pPr>
            <w:r w:rsidRPr="003A4596">
              <w:t> </w:t>
            </w:r>
          </w:p>
        </w:tc>
      </w:tr>
      <w:tr w:rsidR="003A4596" w:rsidRPr="00687C3F" w14:paraId="3FDC63E2"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E83AA89" w14:textId="22471393" w:rsidR="003A4596" w:rsidRPr="00687C3F" w:rsidRDefault="003A4596" w:rsidP="00494621">
            <w:pPr>
              <w:widowControl/>
              <w:adjustRightInd/>
              <w:spacing w:line="240" w:lineRule="auto"/>
              <w:jc w:val="left"/>
            </w:pPr>
            <w:r w:rsidRPr="003A4596">
              <w:t>64</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0C3218E6" w14:textId="1BC6AB2C" w:rsidR="003A4596" w:rsidRPr="00687C3F" w:rsidRDefault="003A4596" w:rsidP="00494621">
            <w:pPr>
              <w:widowControl/>
              <w:adjustRightInd/>
              <w:spacing w:line="240" w:lineRule="auto"/>
              <w:jc w:val="left"/>
            </w:pPr>
            <w:r w:rsidRPr="003A4596">
              <w:t>Недостатки обустройства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8F1DBD6" w14:textId="2FA17660"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18B87FE" w14:textId="60470DF9"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0ED00CE" w14:textId="20F00624"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F44971B" w14:textId="33285025" w:rsidR="003A4596" w:rsidRPr="00687C3F" w:rsidRDefault="003A4596" w:rsidP="00494621">
            <w:pPr>
              <w:widowControl/>
              <w:adjustRightInd/>
              <w:spacing w:line="240" w:lineRule="auto"/>
              <w:jc w:val="left"/>
            </w:pPr>
            <w:r w:rsidRPr="003A4596">
              <w:t>road_failing3</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565D075" w14:textId="2C9776B5"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DFAF6D7" w14:textId="49B1BA5F" w:rsidR="003A4596" w:rsidRPr="00687C3F" w:rsidRDefault="003A4596" w:rsidP="00494621">
            <w:pPr>
              <w:widowControl/>
              <w:adjustRightInd/>
              <w:spacing w:line="240" w:lineRule="auto"/>
              <w:jc w:val="left"/>
            </w:pPr>
            <w:r w:rsidRPr="003A4596">
              <w:t> </w:t>
            </w:r>
          </w:p>
        </w:tc>
      </w:tr>
      <w:tr w:rsidR="003A4596" w:rsidRPr="00687C3F" w14:paraId="5C2F6580"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4F09D69" w14:textId="4247A654" w:rsidR="003A4596" w:rsidRPr="00687C3F" w:rsidRDefault="003A4596" w:rsidP="00494621">
            <w:pPr>
              <w:widowControl/>
              <w:adjustRightInd/>
              <w:spacing w:line="240" w:lineRule="auto"/>
              <w:jc w:val="left"/>
            </w:pPr>
            <w:r w:rsidRPr="003A4596">
              <w:t>65</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1DD3837D" w14:textId="51C4B9DC" w:rsidR="003A4596" w:rsidRPr="00687C3F" w:rsidRDefault="003A4596" w:rsidP="00494621">
            <w:pPr>
              <w:widowControl/>
              <w:adjustRightInd/>
              <w:spacing w:line="240" w:lineRule="auto"/>
              <w:jc w:val="left"/>
            </w:pPr>
            <w:r w:rsidRPr="003A4596">
              <w:t>Недостатки обустройства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6680AAE" w14:textId="031B027E"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06E9EDB" w14:textId="3E3B5FE2"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ED13C1B" w14:textId="06DA3F38"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BFBBE17" w14:textId="7DB7F0DA" w:rsidR="003A4596" w:rsidRPr="00687C3F" w:rsidRDefault="003A4596" w:rsidP="00494621">
            <w:pPr>
              <w:widowControl/>
              <w:adjustRightInd/>
              <w:spacing w:line="240" w:lineRule="auto"/>
              <w:jc w:val="left"/>
            </w:pPr>
            <w:r w:rsidRPr="003A4596">
              <w:t>road_failing4</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3B82983" w14:textId="149FCD2A"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B1D400F" w14:textId="518E825F" w:rsidR="003A4596" w:rsidRPr="00687C3F" w:rsidRDefault="003A4596" w:rsidP="00494621">
            <w:pPr>
              <w:widowControl/>
              <w:adjustRightInd/>
              <w:spacing w:line="240" w:lineRule="auto"/>
              <w:jc w:val="left"/>
            </w:pPr>
            <w:r w:rsidRPr="003A4596">
              <w:t> </w:t>
            </w:r>
          </w:p>
        </w:tc>
      </w:tr>
      <w:tr w:rsidR="003A4596" w:rsidRPr="00687C3F" w14:paraId="64021DCD"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155C8A0" w14:textId="632C669A" w:rsidR="003A4596" w:rsidRPr="00687C3F" w:rsidRDefault="003A4596" w:rsidP="00494621">
            <w:pPr>
              <w:widowControl/>
              <w:adjustRightInd/>
              <w:spacing w:line="240" w:lineRule="auto"/>
              <w:jc w:val="left"/>
            </w:pPr>
            <w:r w:rsidRPr="003A4596">
              <w:t>66</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72FE75E4" w14:textId="396917F5" w:rsidR="003A4596" w:rsidRPr="00687C3F" w:rsidRDefault="003A4596" w:rsidP="00494621">
            <w:pPr>
              <w:widowControl/>
              <w:adjustRightInd/>
              <w:spacing w:line="240" w:lineRule="auto"/>
              <w:jc w:val="left"/>
            </w:pPr>
            <w:r w:rsidRPr="003A4596">
              <w:t>Недостатки обустройства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6FDAEE1" w14:textId="0FC8EF11"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D2ABBBC" w14:textId="2A882995"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B711EE0" w14:textId="44AFFAC4"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DBA295A" w14:textId="2E340F8A" w:rsidR="003A4596" w:rsidRPr="00687C3F" w:rsidRDefault="003A4596" w:rsidP="00494621">
            <w:pPr>
              <w:widowControl/>
              <w:adjustRightInd/>
              <w:spacing w:line="240" w:lineRule="auto"/>
              <w:jc w:val="left"/>
            </w:pPr>
            <w:r w:rsidRPr="003A4596">
              <w:t>road_failing5</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9D14174" w14:textId="1E44EEE9"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BC8DE39" w14:textId="558E28F3" w:rsidR="003A4596" w:rsidRPr="00687C3F" w:rsidRDefault="003A4596" w:rsidP="00494621">
            <w:pPr>
              <w:widowControl/>
              <w:adjustRightInd/>
              <w:spacing w:line="240" w:lineRule="auto"/>
              <w:jc w:val="left"/>
            </w:pPr>
            <w:r w:rsidRPr="003A4596">
              <w:t> </w:t>
            </w:r>
          </w:p>
        </w:tc>
      </w:tr>
      <w:tr w:rsidR="003A4596" w:rsidRPr="00687C3F" w14:paraId="4559316B"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03E2D4B" w14:textId="49C5D6FB" w:rsidR="003A4596" w:rsidRPr="00687C3F" w:rsidRDefault="003A4596" w:rsidP="00494621">
            <w:pPr>
              <w:widowControl/>
              <w:adjustRightInd/>
              <w:spacing w:line="240" w:lineRule="auto"/>
              <w:jc w:val="left"/>
            </w:pPr>
            <w:r w:rsidRPr="003A4596">
              <w:t>67</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2C5C7EB3" w14:textId="45D539D1" w:rsidR="003A4596" w:rsidRPr="00687C3F" w:rsidRDefault="003A4596" w:rsidP="00494621">
            <w:pPr>
              <w:widowControl/>
              <w:adjustRightInd/>
              <w:spacing w:line="240" w:lineRule="auto"/>
              <w:jc w:val="left"/>
            </w:pPr>
            <w:r w:rsidRPr="003A4596">
              <w:t>Недостатки обустройства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3755471" w14:textId="2017F094"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73574D3" w14:textId="51751596"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8CFB391" w14:textId="13CA01B3"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328B7B0" w14:textId="47AFDA36" w:rsidR="003A4596" w:rsidRPr="00687C3F" w:rsidRDefault="003A4596" w:rsidP="00494621">
            <w:pPr>
              <w:widowControl/>
              <w:adjustRightInd/>
              <w:spacing w:line="240" w:lineRule="auto"/>
              <w:jc w:val="left"/>
            </w:pPr>
            <w:r w:rsidRPr="003A4596">
              <w:t>road_failing6</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C1BB800" w14:textId="40532D92"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E6EA268" w14:textId="52081FB7" w:rsidR="003A4596" w:rsidRPr="00687C3F" w:rsidRDefault="003A4596" w:rsidP="00494621">
            <w:pPr>
              <w:widowControl/>
              <w:adjustRightInd/>
              <w:spacing w:line="240" w:lineRule="auto"/>
              <w:jc w:val="left"/>
            </w:pPr>
            <w:r w:rsidRPr="003A4596">
              <w:t> </w:t>
            </w:r>
          </w:p>
        </w:tc>
      </w:tr>
      <w:tr w:rsidR="003A4596" w:rsidRPr="00687C3F" w14:paraId="182FB1C2"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9C9B436" w14:textId="1CB59BFB" w:rsidR="003A4596" w:rsidRPr="00687C3F" w:rsidRDefault="003A4596" w:rsidP="00494621">
            <w:pPr>
              <w:widowControl/>
              <w:adjustRightInd/>
              <w:spacing w:line="240" w:lineRule="auto"/>
              <w:jc w:val="left"/>
            </w:pPr>
            <w:r w:rsidRPr="003A4596">
              <w:t>68</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1A132308" w14:textId="7E2DA041" w:rsidR="003A4596" w:rsidRPr="00687C3F" w:rsidRDefault="003A4596" w:rsidP="00494621">
            <w:pPr>
              <w:widowControl/>
              <w:adjustRightInd/>
              <w:spacing w:line="240" w:lineRule="auto"/>
              <w:jc w:val="left"/>
            </w:pPr>
            <w:r w:rsidRPr="003A4596">
              <w:t>Недостатки обустройства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B33B236" w14:textId="3769E708"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948A652" w14:textId="74D0FCD6"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321766D" w14:textId="1080A345"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5C8F6E3" w14:textId="3204358E" w:rsidR="003A4596" w:rsidRPr="00687C3F" w:rsidRDefault="003A4596" w:rsidP="00494621">
            <w:pPr>
              <w:widowControl/>
              <w:adjustRightInd/>
              <w:spacing w:line="240" w:lineRule="auto"/>
              <w:jc w:val="left"/>
            </w:pPr>
            <w:r w:rsidRPr="003A4596">
              <w:t>road_failing7</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9B41A4A" w14:textId="668757DC"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D6148B8" w14:textId="71427380" w:rsidR="003A4596" w:rsidRPr="00687C3F" w:rsidRDefault="003A4596" w:rsidP="00494621">
            <w:pPr>
              <w:widowControl/>
              <w:adjustRightInd/>
              <w:spacing w:line="240" w:lineRule="auto"/>
              <w:jc w:val="left"/>
            </w:pPr>
            <w:r w:rsidRPr="003A4596">
              <w:t> </w:t>
            </w:r>
          </w:p>
        </w:tc>
      </w:tr>
      <w:tr w:rsidR="003A4596" w:rsidRPr="00687C3F" w14:paraId="6C75A4D7"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471705D" w14:textId="1D55FAE0" w:rsidR="003A4596" w:rsidRPr="00687C3F" w:rsidRDefault="003A4596" w:rsidP="00494621">
            <w:pPr>
              <w:widowControl/>
              <w:adjustRightInd/>
              <w:spacing w:line="240" w:lineRule="auto"/>
              <w:jc w:val="left"/>
            </w:pPr>
            <w:r w:rsidRPr="003A4596">
              <w:t>69</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7EF066E4" w14:textId="06862325" w:rsidR="003A4596" w:rsidRPr="00687C3F" w:rsidRDefault="003A4596" w:rsidP="00494621">
            <w:pPr>
              <w:widowControl/>
              <w:adjustRightInd/>
              <w:spacing w:line="240" w:lineRule="auto"/>
              <w:jc w:val="left"/>
            </w:pPr>
            <w:r w:rsidRPr="003A4596">
              <w:t>Недостатки обустройства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7A83821" w14:textId="62FEE5A8"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B7E3B35" w14:textId="67BD461B"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4B22556" w14:textId="63375F1C"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14F4036" w14:textId="5E48A530" w:rsidR="003A4596" w:rsidRPr="00687C3F" w:rsidRDefault="003A4596" w:rsidP="00494621">
            <w:pPr>
              <w:widowControl/>
              <w:adjustRightInd/>
              <w:spacing w:line="240" w:lineRule="auto"/>
              <w:jc w:val="left"/>
            </w:pPr>
            <w:r w:rsidRPr="003A4596">
              <w:t>road_failing8</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85F4E15" w14:textId="23F6117C"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B4335D9" w14:textId="32097CDE" w:rsidR="003A4596" w:rsidRPr="00687C3F" w:rsidRDefault="003A4596" w:rsidP="00494621">
            <w:pPr>
              <w:widowControl/>
              <w:adjustRightInd/>
              <w:spacing w:line="240" w:lineRule="auto"/>
              <w:jc w:val="left"/>
            </w:pPr>
            <w:r w:rsidRPr="003A4596">
              <w:t> </w:t>
            </w:r>
          </w:p>
        </w:tc>
      </w:tr>
      <w:tr w:rsidR="003A4596" w:rsidRPr="00687C3F" w14:paraId="5421F5B1"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7841B23B" w14:textId="31081AAE" w:rsidR="003A4596" w:rsidRPr="00687C3F" w:rsidRDefault="003A4596" w:rsidP="00494621">
            <w:pPr>
              <w:widowControl/>
              <w:adjustRightInd/>
              <w:spacing w:line="240" w:lineRule="auto"/>
              <w:jc w:val="left"/>
            </w:pPr>
            <w:r w:rsidRPr="003A4596">
              <w:t>70</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0B5F7174" w14:textId="1EF44A5F" w:rsidR="003A4596" w:rsidRPr="00687C3F" w:rsidRDefault="003A4596" w:rsidP="00494621">
            <w:pPr>
              <w:widowControl/>
              <w:adjustRightInd/>
              <w:spacing w:line="240" w:lineRule="auto"/>
              <w:jc w:val="left"/>
            </w:pPr>
            <w:r w:rsidRPr="003A4596">
              <w:t>Недостатки обустройства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79037E5" w14:textId="1CD5EB17"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2BD3458" w14:textId="55A89D42"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F8DD9E0" w14:textId="40A5C6E4"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FEC5246" w14:textId="32CBF178" w:rsidR="003A4596" w:rsidRPr="00687C3F" w:rsidRDefault="003A4596" w:rsidP="00494621">
            <w:pPr>
              <w:widowControl/>
              <w:adjustRightInd/>
              <w:spacing w:line="240" w:lineRule="auto"/>
              <w:jc w:val="left"/>
            </w:pPr>
            <w:r w:rsidRPr="003A4596">
              <w:t>road_failing9</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81D107B" w14:textId="54FB5DDC"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E0E42B6" w14:textId="4A4CB5E2" w:rsidR="003A4596" w:rsidRPr="00687C3F" w:rsidRDefault="003A4596" w:rsidP="00494621">
            <w:pPr>
              <w:widowControl/>
              <w:adjustRightInd/>
              <w:spacing w:line="240" w:lineRule="auto"/>
              <w:jc w:val="left"/>
            </w:pPr>
            <w:r w:rsidRPr="003A4596">
              <w:t> </w:t>
            </w:r>
          </w:p>
        </w:tc>
      </w:tr>
      <w:tr w:rsidR="003A4596" w:rsidRPr="00687C3F" w14:paraId="58E6E334"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5DB5C45" w14:textId="7BEA8DB1" w:rsidR="003A4596" w:rsidRPr="00687C3F" w:rsidRDefault="003A4596" w:rsidP="00494621">
            <w:pPr>
              <w:widowControl/>
              <w:adjustRightInd/>
              <w:spacing w:line="240" w:lineRule="auto"/>
              <w:jc w:val="left"/>
            </w:pPr>
            <w:r w:rsidRPr="003A4596">
              <w:t>71</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3B6F9C28" w14:textId="704AC366" w:rsidR="003A4596" w:rsidRPr="00687C3F" w:rsidRDefault="003A4596" w:rsidP="00494621">
            <w:pPr>
              <w:widowControl/>
              <w:adjustRightInd/>
              <w:spacing w:line="240" w:lineRule="auto"/>
              <w:jc w:val="left"/>
            </w:pPr>
            <w:r w:rsidRPr="003A4596">
              <w:t>Объекты улично-дорожной сети на месте совершения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3C6833F" w14:textId="7F3702E2"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1A5E420" w14:textId="7C76886A"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42D6A1B" w14:textId="6A5C557F"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D4C566B" w14:textId="7348E73D" w:rsidR="003A4596" w:rsidRPr="00687C3F" w:rsidRDefault="003A4596" w:rsidP="00494621">
            <w:pPr>
              <w:widowControl/>
              <w:adjustRightInd/>
              <w:spacing w:line="240" w:lineRule="auto"/>
              <w:jc w:val="left"/>
            </w:pPr>
            <w:r w:rsidRPr="003A4596">
              <w:t>s_dor1</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49BFAB9" w14:textId="4EDC03E6"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EEE595C" w14:textId="698E6864" w:rsidR="003A4596" w:rsidRPr="00687C3F" w:rsidRDefault="003A4596" w:rsidP="00494621">
            <w:pPr>
              <w:widowControl/>
              <w:adjustRightInd/>
              <w:spacing w:line="240" w:lineRule="auto"/>
              <w:jc w:val="left"/>
            </w:pPr>
            <w:r w:rsidRPr="003A4596">
              <w:t> </w:t>
            </w:r>
          </w:p>
        </w:tc>
      </w:tr>
      <w:tr w:rsidR="003A4596" w:rsidRPr="00687C3F" w14:paraId="262AE3CD"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CA7385B" w14:textId="1747BC5E" w:rsidR="003A4596" w:rsidRPr="00687C3F" w:rsidRDefault="003A4596" w:rsidP="00494621">
            <w:pPr>
              <w:widowControl/>
              <w:adjustRightInd/>
              <w:spacing w:line="240" w:lineRule="auto"/>
              <w:jc w:val="left"/>
            </w:pPr>
            <w:r w:rsidRPr="003A4596">
              <w:t>72</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2629B534" w14:textId="3612152D" w:rsidR="003A4596" w:rsidRPr="00687C3F" w:rsidRDefault="003A4596" w:rsidP="00494621">
            <w:pPr>
              <w:widowControl/>
              <w:adjustRightInd/>
              <w:spacing w:line="240" w:lineRule="auto"/>
              <w:jc w:val="left"/>
            </w:pPr>
            <w:r w:rsidRPr="003A4596">
              <w:t>Объекты улично-дорожной сети на месте совершения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91963EF" w14:textId="6EC32D92"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4E1B8BB5" w14:textId="50B82C27"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1CB8E53" w14:textId="4482C695"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91FCB63" w14:textId="680929FA" w:rsidR="003A4596" w:rsidRPr="00687C3F" w:rsidRDefault="003A4596" w:rsidP="00494621">
            <w:pPr>
              <w:widowControl/>
              <w:adjustRightInd/>
              <w:spacing w:line="240" w:lineRule="auto"/>
              <w:jc w:val="left"/>
            </w:pPr>
            <w:r w:rsidRPr="003A4596">
              <w:t>s_dor2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3CA6882" w14:textId="429C5295"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718315E" w14:textId="0218F427" w:rsidR="003A4596" w:rsidRPr="00687C3F" w:rsidRDefault="003A4596" w:rsidP="00494621">
            <w:pPr>
              <w:widowControl/>
              <w:adjustRightInd/>
              <w:spacing w:line="240" w:lineRule="auto"/>
              <w:jc w:val="left"/>
            </w:pPr>
            <w:r w:rsidRPr="003A4596">
              <w:t> </w:t>
            </w:r>
          </w:p>
        </w:tc>
      </w:tr>
      <w:tr w:rsidR="003A4596" w:rsidRPr="00687C3F" w14:paraId="025E184A"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6720497" w14:textId="125B1D5D" w:rsidR="003A4596" w:rsidRPr="00687C3F" w:rsidRDefault="003A4596" w:rsidP="00494621">
            <w:pPr>
              <w:widowControl/>
              <w:adjustRightInd/>
              <w:spacing w:line="240" w:lineRule="auto"/>
              <w:jc w:val="left"/>
            </w:pPr>
            <w:r w:rsidRPr="003A4596">
              <w:t>73</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6F26FBE1" w14:textId="4C823E2C" w:rsidR="003A4596" w:rsidRPr="00687C3F" w:rsidRDefault="003A4596" w:rsidP="00494621">
            <w:pPr>
              <w:widowControl/>
              <w:adjustRightInd/>
              <w:spacing w:line="240" w:lineRule="auto"/>
              <w:jc w:val="left"/>
            </w:pPr>
            <w:r w:rsidRPr="003A4596">
              <w:t>Статус населенного пункта</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599DD93" w14:textId="3B97F01B"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AD62D8A" w14:textId="4EE318A5"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59DD881" w14:textId="79354DCD"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387B0BE" w14:textId="0CF6A5D7" w:rsidR="003A4596" w:rsidRPr="00687C3F" w:rsidRDefault="003A4596" w:rsidP="00494621">
            <w:pPr>
              <w:widowControl/>
              <w:adjustRightInd/>
              <w:spacing w:line="240" w:lineRule="auto"/>
              <w:jc w:val="left"/>
            </w:pPr>
            <w:r w:rsidRPr="003A4596">
              <w:t>s_np</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79447BC" w14:textId="6D44E007"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E90C18D" w14:textId="06534BDB" w:rsidR="003A4596" w:rsidRPr="00687C3F" w:rsidRDefault="003A4596" w:rsidP="00494621">
            <w:pPr>
              <w:widowControl/>
              <w:adjustRightInd/>
              <w:spacing w:line="240" w:lineRule="auto"/>
              <w:jc w:val="left"/>
            </w:pPr>
            <w:r w:rsidRPr="003A4596">
              <w:t> </w:t>
            </w:r>
          </w:p>
        </w:tc>
      </w:tr>
      <w:tr w:rsidR="003A4596" w:rsidRPr="00687C3F" w14:paraId="5994297C"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ED68F18" w14:textId="4491C5D5" w:rsidR="003A4596" w:rsidRPr="00687C3F" w:rsidRDefault="003A4596" w:rsidP="00494621">
            <w:pPr>
              <w:widowControl/>
              <w:adjustRightInd/>
              <w:spacing w:line="240" w:lineRule="auto"/>
              <w:jc w:val="left"/>
            </w:pPr>
            <w:r w:rsidRPr="003A4596">
              <w:t>74</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383C7F1D" w14:textId="275F5BD7" w:rsidR="003A4596" w:rsidRPr="00687C3F" w:rsidRDefault="003A4596" w:rsidP="00494621">
            <w:pPr>
              <w:widowControl/>
              <w:adjustRightInd/>
              <w:spacing w:line="240" w:lineRule="auto"/>
              <w:jc w:val="left"/>
            </w:pPr>
            <w:r w:rsidRPr="003A4596">
              <w:t>Действия сотрудников ГИБДД на месте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3E53B9A" w14:textId="10530A52"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C2C420A" w14:textId="5CBF9CA4"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8EE2ADD" w14:textId="3DE929E7"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3EF20BA" w14:textId="34F95318" w:rsidR="003A4596" w:rsidRPr="00687C3F" w:rsidRDefault="003A4596" w:rsidP="00494621">
            <w:pPr>
              <w:widowControl/>
              <w:adjustRightInd/>
              <w:spacing w:line="240" w:lineRule="auto"/>
              <w:jc w:val="left"/>
            </w:pPr>
            <w:r w:rsidRPr="003A4596">
              <w:t>deistv_gibdd1</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7C73B24" w14:textId="5BF580D4"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1349711" w14:textId="745C3F4C" w:rsidR="003A4596" w:rsidRPr="00687C3F" w:rsidRDefault="003A4596" w:rsidP="00494621">
            <w:pPr>
              <w:widowControl/>
              <w:adjustRightInd/>
              <w:spacing w:line="240" w:lineRule="auto"/>
              <w:jc w:val="left"/>
            </w:pPr>
            <w:r w:rsidRPr="003A4596">
              <w:t> </w:t>
            </w:r>
          </w:p>
        </w:tc>
      </w:tr>
      <w:tr w:rsidR="003A4596" w:rsidRPr="00687C3F" w14:paraId="0D74427F"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40870BD" w14:textId="11F5313C" w:rsidR="003A4596" w:rsidRPr="00687C3F" w:rsidRDefault="003A4596" w:rsidP="00494621">
            <w:pPr>
              <w:widowControl/>
              <w:adjustRightInd/>
              <w:spacing w:line="240" w:lineRule="auto"/>
              <w:jc w:val="left"/>
            </w:pPr>
            <w:r w:rsidRPr="003A4596">
              <w:t>75</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72D9B6CF" w14:textId="066E908F" w:rsidR="003A4596" w:rsidRPr="00687C3F" w:rsidRDefault="003A4596" w:rsidP="00494621">
            <w:pPr>
              <w:widowControl/>
              <w:adjustRightInd/>
              <w:spacing w:line="240" w:lineRule="auto"/>
              <w:jc w:val="left"/>
            </w:pPr>
            <w:r w:rsidRPr="003A4596">
              <w:t>Действия сотрудников ГИБДД на месте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5470D3A" w14:textId="5AAC758B"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1D31E72" w14:textId="25264D29"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B43D3FC" w14:textId="496AD471"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428127C" w14:textId="2264D5E2" w:rsidR="003A4596" w:rsidRPr="00687C3F" w:rsidRDefault="003A4596" w:rsidP="00494621">
            <w:pPr>
              <w:widowControl/>
              <w:adjustRightInd/>
              <w:spacing w:line="240" w:lineRule="auto"/>
              <w:jc w:val="left"/>
            </w:pPr>
            <w:r w:rsidRPr="003A4596">
              <w:t>deistv_gibdd2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059F1C4" w14:textId="116E08FC"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59CDA6D" w14:textId="455B62C5" w:rsidR="003A4596" w:rsidRPr="00687C3F" w:rsidRDefault="003A4596" w:rsidP="00494621">
            <w:pPr>
              <w:widowControl/>
              <w:adjustRightInd/>
              <w:spacing w:line="240" w:lineRule="auto"/>
              <w:jc w:val="left"/>
            </w:pPr>
            <w:r w:rsidRPr="003A4596">
              <w:t> </w:t>
            </w:r>
          </w:p>
        </w:tc>
      </w:tr>
      <w:tr w:rsidR="003A4596" w:rsidRPr="00687C3F" w14:paraId="3403882B"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027ACC5" w14:textId="5DE8F462" w:rsidR="003A4596" w:rsidRPr="00687C3F" w:rsidRDefault="003A4596" w:rsidP="00494621">
            <w:pPr>
              <w:widowControl/>
              <w:adjustRightInd/>
              <w:spacing w:line="240" w:lineRule="auto"/>
              <w:jc w:val="left"/>
            </w:pPr>
            <w:r w:rsidRPr="003A4596">
              <w:t>76</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4D1BE8F8" w14:textId="4CF4451E" w:rsidR="003A4596" w:rsidRPr="00687C3F" w:rsidRDefault="003A4596" w:rsidP="00494621">
            <w:pPr>
              <w:widowControl/>
              <w:adjustRightInd/>
              <w:spacing w:line="240" w:lineRule="auto"/>
              <w:jc w:val="left"/>
            </w:pPr>
            <w:r w:rsidRPr="003A4596">
              <w:t>Действия сотрудников ГИБДД на месте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2C53F0C" w14:textId="520C70DB"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41077BE" w14:textId="42525D0C"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6CE7955" w14:textId="6CC866E1"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A118C64" w14:textId="5F1FB78E" w:rsidR="003A4596" w:rsidRPr="00687C3F" w:rsidRDefault="003A4596" w:rsidP="00494621">
            <w:pPr>
              <w:widowControl/>
              <w:adjustRightInd/>
              <w:spacing w:line="240" w:lineRule="auto"/>
              <w:jc w:val="left"/>
            </w:pPr>
            <w:r w:rsidRPr="003A4596">
              <w:t>deistv_gibdd3</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E43C259" w14:textId="5ED19920"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883D15C" w14:textId="29EC58F6" w:rsidR="003A4596" w:rsidRPr="00687C3F" w:rsidRDefault="003A4596" w:rsidP="00494621">
            <w:pPr>
              <w:widowControl/>
              <w:adjustRightInd/>
              <w:spacing w:line="240" w:lineRule="auto"/>
              <w:jc w:val="left"/>
            </w:pPr>
            <w:r w:rsidRPr="003A4596">
              <w:t> </w:t>
            </w:r>
          </w:p>
        </w:tc>
      </w:tr>
      <w:tr w:rsidR="003A4596" w:rsidRPr="00687C3F" w14:paraId="60EA4A0B"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68BB9FC" w14:textId="6B1DA444" w:rsidR="003A4596" w:rsidRPr="00687C3F" w:rsidRDefault="003A4596" w:rsidP="00494621">
            <w:pPr>
              <w:widowControl/>
              <w:adjustRightInd/>
              <w:spacing w:line="240" w:lineRule="auto"/>
              <w:jc w:val="left"/>
            </w:pPr>
            <w:r w:rsidRPr="003A4596">
              <w:t>77</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396A9C4A" w14:textId="6B33A8CE" w:rsidR="003A4596" w:rsidRPr="00687C3F" w:rsidRDefault="003A4596" w:rsidP="00494621">
            <w:pPr>
              <w:widowControl/>
              <w:adjustRightInd/>
              <w:spacing w:line="240" w:lineRule="auto"/>
              <w:jc w:val="left"/>
            </w:pPr>
            <w:r w:rsidRPr="003A4596">
              <w:t>Действия сотрудников ГИБДД на месте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9FA8F02" w14:textId="37DFDA73"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C4D2E8C" w14:textId="21CC521C"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7FF7D23" w14:textId="3676B7F7"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F707E1C" w14:textId="037C56A0" w:rsidR="003A4596" w:rsidRPr="00687C3F" w:rsidRDefault="003A4596" w:rsidP="00494621">
            <w:pPr>
              <w:widowControl/>
              <w:adjustRightInd/>
              <w:spacing w:line="240" w:lineRule="auto"/>
              <w:jc w:val="left"/>
            </w:pPr>
            <w:r w:rsidRPr="003A4596">
              <w:t>deistv_gibdd4</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9A2BC34" w14:textId="5413EE13"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31B1466" w14:textId="1BA1205A" w:rsidR="003A4596" w:rsidRPr="00687C3F" w:rsidRDefault="003A4596" w:rsidP="00494621">
            <w:pPr>
              <w:widowControl/>
              <w:adjustRightInd/>
              <w:spacing w:line="240" w:lineRule="auto"/>
              <w:jc w:val="left"/>
            </w:pPr>
            <w:r w:rsidRPr="003A4596">
              <w:t> </w:t>
            </w:r>
          </w:p>
        </w:tc>
      </w:tr>
      <w:tr w:rsidR="003A4596" w:rsidRPr="00687C3F" w14:paraId="3E8469D9"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72782A8" w14:textId="0F62E12F" w:rsidR="003A4596" w:rsidRPr="00687C3F" w:rsidRDefault="003A4596" w:rsidP="00494621">
            <w:pPr>
              <w:widowControl/>
              <w:adjustRightInd/>
              <w:spacing w:line="240" w:lineRule="auto"/>
              <w:jc w:val="left"/>
            </w:pPr>
            <w:r w:rsidRPr="003A4596">
              <w:t>78</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61CC27C4" w14:textId="5F657C4C" w:rsidR="003A4596" w:rsidRPr="00687C3F" w:rsidRDefault="003A4596" w:rsidP="00494621">
            <w:pPr>
              <w:widowControl/>
              <w:adjustRightInd/>
              <w:spacing w:line="240" w:lineRule="auto"/>
              <w:jc w:val="left"/>
            </w:pPr>
            <w:r w:rsidRPr="003A4596">
              <w:t>Действия сотрудников ГИБДД на месте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01E8801" w14:textId="535E609A"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E548D97" w14:textId="66ACCA7C"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CC8C42D" w14:textId="0DE0EF63"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D1AE8E2" w14:textId="094C5181" w:rsidR="003A4596" w:rsidRPr="00687C3F" w:rsidRDefault="003A4596" w:rsidP="00494621">
            <w:pPr>
              <w:widowControl/>
              <w:adjustRightInd/>
              <w:spacing w:line="240" w:lineRule="auto"/>
              <w:jc w:val="left"/>
            </w:pPr>
            <w:r w:rsidRPr="003A4596">
              <w:t>deistv_gibdd5</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C650DBA" w14:textId="4FDF7F9B"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BCC7A81" w14:textId="4C2F2A8F" w:rsidR="003A4596" w:rsidRPr="00687C3F" w:rsidRDefault="003A4596" w:rsidP="00494621">
            <w:pPr>
              <w:widowControl/>
              <w:adjustRightInd/>
              <w:spacing w:line="240" w:lineRule="auto"/>
              <w:jc w:val="left"/>
            </w:pPr>
            <w:r w:rsidRPr="003A4596">
              <w:t> </w:t>
            </w:r>
          </w:p>
        </w:tc>
      </w:tr>
      <w:tr w:rsidR="003A4596" w:rsidRPr="00687C3F" w14:paraId="4B196F91"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78DD9281" w14:textId="48809434" w:rsidR="003A4596" w:rsidRPr="00687C3F" w:rsidRDefault="003A4596" w:rsidP="00494621">
            <w:pPr>
              <w:widowControl/>
              <w:adjustRightInd/>
              <w:spacing w:line="240" w:lineRule="auto"/>
              <w:jc w:val="left"/>
            </w:pPr>
            <w:r w:rsidRPr="003A4596">
              <w:t>79</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674A558C" w14:textId="07C26A15" w:rsidR="003A4596" w:rsidRPr="00687C3F" w:rsidRDefault="003A4596" w:rsidP="00494621">
            <w:pPr>
              <w:widowControl/>
              <w:adjustRightInd/>
              <w:spacing w:line="240" w:lineRule="auto"/>
              <w:jc w:val="left"/>
            </w:pPr>
            <w:r w:rsidRPr="003A4596">
              <w:t>Действия сотрудников ГИБДД на месте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9C0D146" w14:textId="486C5D47"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529361B" w14:textId="004348BC"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90D952D" w14:textId="304A02E7"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920EAB8" w14:textId="225E3103" w:rsidR="003A4596" w:rsidRPr="00687C3F" w:rsidRDefault="003A4596" w:rsidP="00494621">
            <w:pPr>
              <w:widowControl/>
              <w:adjustRightInd/>
              <w:spacing w:line="240" w:lineRule="auto"/>
              <w:jc w:val="left"/>
            </w:pPr>
            <w:r w:rsidRPr="003A4596">
              <w:t>deistv_gibdd6</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ED942A1" w14:textId="128B00D5"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FDDCD4B" w14:textId="79AB9C74" w:rsidR="003A4596" w:rsidRPr="00687C3F" w:rsidRDefault="003A4596" w:rsidP="00494621">
            <w:pPr>
              <w:widowControl/>
              <w:adjustRightInd/>
              <w:spacing w:line="240" w:lineRule="auto"/>
              <w:jc w:val="left"/>
            </w:pPr>
            <w:r w:rsidRPr="003A4596">
              <w:t> </w:t>
            </w:r>
          </w:p>
        </w:tc>
      </w:tr>
      <w:tr w:rsidR="003A4596" w:rsidRPr="00687C3F" w14:paraId="6A98FBF5"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9D9E5CB" w14:textId="479E0D5E" w:rsidR="003A4596" w:rsidRPr="00687C3F" w:rsidRDefault="003A4596" w:rsidP="00494621">
            <w:pPr>
              <w:widowControl/>
              <w:adjustRightInd/>
              <w:spacing w:line="240" w:lineRule="auto"/>
              <w:jc w:val="left"/>
            </w:pPr>
            <w:r w:rsidRPr="003A4596">
              <w:t>80</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2751679A" w14:textId="1573B979" w:rsidR="003A4596" w:rsidRPr="00687C3F" w:rsidRDefault="003A4596" w:rsidP="00494621">
            <w:pPr>
              <w:widowControl/>
              <w:adjustRightInd/>
              <w:spacing w:line="240" w:lineRule="auto"/>
              <w:jc w:val="left"/>
            </w:pPr>
            <w:r w:rsidRPr="003A4596">
              <w:t>Действия сотрудников ГИБДД на месте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9004407" w14:textId="139F2722"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A3EAC84" w14:textId="5BAD0476"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16D140C" w14:textId="17911D27"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0A7173C" w14:textId="3518256E" w:rsidR="003A4596" w:rsidRPr="00687C3F" w:rsidRDefault="003A4596" w:rsidP="00494621">
            <w:pPr>
              <w:widowControl/>
              <w:adjustRightInd/>
              <w:spacing w:line="240" w:lineRule="auto"/>
              <w:jc w:val="left"/>
            </w:pPr>
            <w:r w:rsidRPr="003A4596">
              <w:t>deistv_gibdd7</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5330A7A" w14:textId="7A60B2A4"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225AE35" w14:textId="6AB23AEE" w:rsidR="003A4596" w:rsidRPr="00687C3F" w:rsidRDefault="003A4596" w:rsidP="00494621">
            <w:pPr>
              <w:widowControl/>
              <w:adjustRightInd/>
              <w:spacing w:line="240" w:lineRule="auto"/>
              <w:jc w:val="left"/>
            </w:pPr>
            <w:r w:rsidRPr="003A4596">
              <w:t> </w:t>
            </w:r>
          </w:p>
        </w:tc>
      </w:tr>
      <w:tr w:rsidR="003A4596" w:rsidRPr="00687C3F" w14:paraId="0BAA105F"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A06E041" w14:textId="528BB851" w:rsidR="003A4596" w:rsidRPr="00687C3F" w:rsidRDefault="003A4596" w:rsidP="00494621">
            <w:pPr>
              <w:widowControl/>
              <w:adjustRightInd/>
              <w:spacing w:line="240" w:lineRule="auto"/>
              <w:jc w:val="left"/>
            </w:pPr>
            <w:r w:rsidRPr="003A4596">
              <w:t>81</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44D5CB2B" w14:textId="552ADEEE" w:rsidR="003A4596" w:rsidRPr="00687C3F" w:rsidRDefault="003A4596" w:rsidP="00494621">
            <w:pPr>
              <w:widowControl/>
              <w:adjustRightInd/>
              <w:spacing w:line="240" w:lineRule="auto"/>
              <w:jc w:val="left"/>
            </w:pPr>
            <w:r w:rsidRPr="003A4596">
              <w:t>Действия сотрудников МЧС на месте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8E01B3E" w14:textId="68B732B1"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8820592" w14:textId="57208F29"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F1C8908" w14:textId="1720F017"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4C1CD54" w14:textId="65A74DD0" w:rsidR="003A4596" w:rsidRPr="00687C3F" w:rsidRDefault="003A4596" w:rsidP="00494621">
            <w:pPr>
              <w:widowControl/>
              <w:adjustRightInd/>
              <w:spacing w:line="240" w:lineRule="auto"/>
              <w:jc w:val="left"/>
            </w:pPr>
            <w:r w:rsidRPr="003A4596">
              <w:t>deistv_mchs</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9EEC5B1" w14:textId="5E610BE3"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822D74B" w14:textId="4C11EFD0" w:rsidR="003A4596" w:rsidRPr="00687C3F" w:rsidRDefault="003A4596" w:rsidP="00494621">
            <w:pPr>
              <w:widowControl/>
              <w:adjustRightInd/>
              <w:spacing w:line="240" w:lineRule="auto"/>
              <w:jc w:val="left"/>
            </w:pPr>
            <w:r w:rsidRPr="003A4596">
              <w:t> </w:t>
            </w:r>
          </w:p>
        </w:tc>
      </w:tr>
      <w:tr w:rsidR="003A4596" w:rsidRPr="00687C3F" w14:paraId="030A6B90"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642C1DD" w14:textId="6729CB10" w:rsidR="003A4596" w:rsidRPr="00687C3F" w:rsidRDefault="003A4596" w:rsidP="00494621">
            <w:pPr>
              <w:widowControl/>
              <w:adjustRightInd/>
              <w:spacing w:line="240" w:lineRule="auto"/>
              <w:jc w:val="left"/>
            </w:pPr>
            <w:r w:rsidRPr="003A4596">
              <w:t>82</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1A13FB5A" w14:textId="4960101C" w:rsidR="003A4596" w:rsidRPr="00687C3F" w:rsidRDefault="003A4596" w:rsidP="00494621">
            <w:pPr>
              <w:widowControl/>
              <w:adjustRightInd/>
              <w:spacing w:line="240" w:lineRule="auto"/>
              <w:jc w:val="left"/>
            </w:pPr>
            <w:r w:rsidRPr="003A4596">
              <w:t>Действия сотрудников МЧС на месте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B9E6ACA" w14:textId="0556E036"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773789C" w14:textId="70E42984"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3E6DF7A" w14:textId="7C19AC1A"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B1806E3" w14:textId="7FEC6B16" w:rsidR="003A4596" w:rsidRPr="00687C3F" w:rsidRDefault="003A4596" w:rsidP="00494621">
            <w:pPr>
              <w:widowControl/>
              <w:adjustRightInd/>
              <w:spacing w:line="240" w:lineRule="auto"/>
              <w:jc w:val="left"/>
            </w:pPr>
            <w:r w:rsidRPr="003A4596">
              <w:t>deistv_mchs2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3CD1BD0" w14:textId="2BD51EC2"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EB0E33D" w14:textId="2A09C461" w:rsidR="003A4596" w:rsidRPr="00687C3F" w:rsidRDefault="003A4596" w:rsidP="00494621">
            <w:pPr>
              <w:widowControl/>
              <w:adjustRightInd/>
              <w:spacing w:line="240" w:lineRule="auto"/>
              <w:jc w:val="left"/>
            </w:pPr>
            <w:r w:rsidRPr="003A4596">
              <w:t> </w:t>
            </w:r>
          </w:p>
        </w:tc>
      </w:tr>
      <w:tr w:rsidR="003A4596" w:rsidRPr="00687C3F" w14:paraId="5111EDFD"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1CD22F8" w14:textId="53BF9727" w:rsidR="003A4596" w:rsidRPr="00687C3F" w:rsidRDefault="003A4596" w:rsidP="00494621">
            <w:pPr>
              <w:widowControl/>
              <w:adjustRightInd/>
              <w:spacing w:line="240" w:lineRule="auto"/>
              <w:jc w:val="left"/>
            </w:pPr>
            <w:r w:rsidRPr="003A4596">
              <w:t>83</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75C34BA6" w14:textId="78168BCE" w:rsidR="003A4596" w:rsidRPr="00687C3F" w:rsidRDefault="003A4596" w:rsidP="00494621">
            <w:pPr>
              <w:widowControl/>
              <w:adjustRightInd/>
              <w:spacing w:line="240" w:lineRule="auto"/>
              <w:jc w:val="left"/>
            </w:pPr>
            <w:r w:rsidRPr="003A4596">
              <w:t>Действия сотрудников МЧС на месте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03A220E" w14:textId="13FE5978"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1394B94" w14:textId="1FBB1F58"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E153418" w14:textId="68AE4922"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E7C79ED" w14:textId="01389936" w:rsidR="003A4596" w:rsidRPr="00687C3F" w:rsidRDefault="003A4596" w:rsidP="00494621">
            <w:pPr>
              <w:widowControl/>
              <w:adjustRightInd/>
              <w:spacing w:line="240" w:lineRule="auto"/>
              <w:jc w:val="left"/>
            </w:pPr>
            <w:r w:rsidRPr="003A4596">
              <w:t>deistv_mchs3</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85E40A7" w14:textId="735A69C2"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2E3326A" w14:textId="6E9819B5" w:rsidR="003A4596" w:rsidRPr="00687C3F" w:rsidRDefault="003A4596" w:rsidP="00494621">
            <w:pPr>
              <w:widowControl/>
              <w:adjustRightInd/>
              <w:spacing w:line="240" w:lineRule="auto"/>
              <w:jc w:val="left"/>
            </w:pPr>
            <w:r w:rsidRPr="003A4596">
              <w:t> </w:t>
            </w:r>
          </w:p>
        </w:tc>
      </w:tr>
      <w:tr w:rsidR="003A4596" w:rsidRPr="00687C3F" w14:paraId="27C71EA0"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7E3E8D0" w14:textId="5C1F1F3A" w:rsidR="003A4596" w:rsidRPr="00687C3F" w:rsidRDefault="003A4596" w:rsidP="00494621">
            <w:pPr>
              <w:widowControl/>
              <w:adjustRightInd/>
              <w:spacing w:line="240" w:lineRule="auto"/>
              <w:jc w:val="left"/>
            </w:pPr>
            <w:r w:rsidRPr="003A4596">
              <w:t>84</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3D674E9A" w14:textId="30FDD242" w:rsidR="003A4596" w:rsidRPr="00687C3F" w:rsidRDefault="003A4596" w:rsidP="00494621">
            <w:pPr>
              <w:widowControl/>
              <w:adjustRightInd/>
              <w:spacing w:line="240" w:lineRule="auto"/>
              <w:jc w:val="left"/>
            </w:pPr>
            <w:r w:rsidRPr="003A4596">
              <w:t>Действия сотрудников МЧС на месте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F3F3805" w14:textId="1477EDD2"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754FBFE" w14:textId="57EB3B79"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25439DC" w14:textId="765574E9"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43C66B1" w14:textId="4772F452" w:rsidR="003A4596" w:rsidRPr="00687C3F" w:rsidRDefault="003A4596" w:rsidP="00494621">
            <w:pPr>
              <w:widowControl/>
              <w:adjustRightInd/>
              <w:spacing w:line="240" w:lineRule="auto"/>
              <w:jc w:val="left"/>
            </w:pPr>
            <w:r w:rsidRPr="003A4596">
              <w:t>deistv_mchs4</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C3C6FDD" w14:textId="2013DA5D"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59C49C7" w14:textId="34ACDCD4" w:rsidR="003A4596" w:rsidRPr="00687C3F" w:rsidRDefault="003A4596" w:rsidP="00494621">
            <w:pPr>
              <w:widowControl/>
              <w:adjustRightInd/>
              <w:spacing w:line="240" w:lineRule="auto"/>
              <w:jc w:val="left"/>
            </w:pPr>
            <w:r w:rsidRPr="003A4596">
              <w:t> </w:t>
            </w:r>
          </w:p>
        </w:tc>
      </w:tr>
      <w:tr w:rsidR="003A4596" w:rsidRPr="00687C3F" w14:paraId="4E7138DA"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CEEB6F8" w14:textId="66A08FF3" w:rsidR="003A4596" w:rsidRPr="00687C3F" w:rsidRDefault="003A4596" w:rsidP="00494621">
            <w:pPr>
              <w:widowControl/>
              <w:adjustRightInd/>
              <w:spacing w:line="240" w:lineRule="auto"/>
              <w:jc w:val="left"/>
            </w:pPr>
            <w:r w:rsidRPr="003A4596">
              <w:t>85</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0CEE0F94" w14:textId="38BF3C70" w:rsidR="003A4596" w:rsidRPr="00687C3F" w:rsidRDefault="003A4596" w:rsidP="00494621">
            <w:pPr>
              <w:widowControl/>
              <w:adjustRightInd/>
              <w:spacing w:line="240" w:lineRule="auto"/>
              <w:jc w:val="left"/>
            </w:pPr>
            <w:r w:rsidRPr="003A4596">
              <w:t>Действия сотрудников МЧС на месте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3D85F2F" w14:textId="1B7E6264"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EC84D50" w14:textId="5A9157AA"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54ADB98" w14:textId="14DCFD96"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3D70E6A" w14:textId="7CF91B63" w:rsidR="003A4596" w:rsidRPr="00687C3F" w:rsidRDefault="003A4596" w:rsidP="00494621">
            <w:pPr>
              <w:widowControl/>
              <w:adjustRightInd/>
              <w:spacing w:line="240" w:lineRule="auto"/>
              <w:jc w:val="left"/>
            </w:pPr>
            <w:r w:rsidRPr="003A4596">
              <w:t>deistv_mchs5</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C50DB31" w14:textId="7B9C9222"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4F5A2BF" w14:textId="409F1538" w:rsidR="003A4596" w:rsidRPr="00687C3F" w:rsidRDefault="003A4596" w:rsidP="00494621">
            <w:pPr>
              <w:widowControl/>
              <w:adjustRightInd/>
              <w:spacing w:line="240" w:lineRule="auto"/>
              <w:jc w:val="left"/>
            </w:pPr>
            <w:r w:rsidRPr="003A4596">
              <w:t> </w:t>
            </w:r>
          </w:p>
        </w:tc>
      </w:tr>
      <w:tr w:rsidR="003A4596" w:rsidRPr="00687C3F" w14:paraId="4DE9AA8B"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89ED743" w14:textId="31FDCA5B" w:rsidR="003A4596" w:rsidRPr="00687C3F" w:rsidRDefault="003A4596" w:rsidP="00494621">
            <w:pPr>
              <w:widowControl/>
              <w:adjustRightInd/>
              <w:spacing w:line="240" w:lineRule="auto"/>
              <w:jc w:val="left"/>
            </w:pPr>
            <w:r w:rsidRPr="003A4596">
              <w:t>86</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30B51DE7" w14:textId="7048C3B2" w:rsidR="003A4596" w:rsidRPr="00687C3F" w:rsidRDefault="003A4596" w:rsidP="00494621">
            <w:pPr>
              <w:widowControl/>
              <w:adjustRightInd/>
              <w:spacing w:line="240" w:lineRule="auto"/>
              <w:jc w:val="left"/>
            </w:pPr>
            <w:r w:rsidRPr="003A4596">
              <w:t>Действия сотрудников МЧС на месте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F48E45C" w14:textId="32887E2C"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A6D752A" w14:textId="395D373A"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4349AA1" w14:textId="481C6C5C"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11D128B" w14:textId="0575D96C" w:rsidR="003A4596" w:rsidRPr="00687C3F" w:rsidRDefault="003A4596" w:rsidP="00494621">
            <w:pPr>
              <w:widowControl/>
              <w:adjustRightInd/>
              <w:spacing w:line="240" w:lineRule="auto"/>
              <w:jc w:val="left"/>
            </w:pPr>
            <w:r w:rsidRPr="003A4596">
              <w:t>deistv_mchs6</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35D224E" w14:textId="1522A91A"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6F9F2EF" w14:textId="6DBE0C01" w:rsidR="003A4596" w:rsidRPr="00687C3F" w:rsidRDefault="003A4596" w:rsidP="00494621">
            <w:pPr>
              <w:widowControl/>
              <w:adjustRightInd/>
              <w:spacing w:line="240" w:lineRule="auto"/>
              <w:jc w:val="left"/>
            </w:pPr>
            <w:r w:rsidRPr="003A4596">
              <w:t> </w:t>
            </w:r>
          </w:p>
        </w:tc>
      </w:tr>
      <w:tr w:rsidR="003A4596" w:rsidRPr="00687C3F" w14:paraId="0CF41695"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84069AB" w14:textId="2EDF8018" w:rsidR="003A4596" w:rsidRPr="00687C3F" w:rsidRDefault="003A4596" w:rsidP="00494621">
            <w:pPr>
              <w:widowControl/>
              <w:adjustRightInd/>
              <w:spacing w:line="240" w:lineRule="auto"/>
              <w:jc w:val="left"/>
            </w:pPr>
            <w:r w:rsidRPr="003A4596">
              <w:t>87</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7A22906C" w14:textId="4F41EAC4" w:rsidR="003A4596" w:rsidRPr="00687C3F" w:rsidRDefault="003A4596" w:rsidP="00494621">
            <w:pPr>
              <w:widowControl/>
              <w:adjustRightInd/>
              <w:spacing w:line="240" w:lineRule="auto"/>
              <w:jc w:val="left"/>
            </w:pPr>
            <w:r w:rsidRPr="003A4596">
              <w:t>Факторы, оказывающие влияние на режим движения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B0B6E21" w14:textId="2ED83713"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08CBB3C" w14:textId="37C58D86"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1F7BF11" w14:textId="30D31B4F"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869D9F3" w14:textId="2DCB6012" w:rsidR="003A4596" w:rsidRPr="00687C3F" w:rsidRDefault="003A4596" w:rsidP="00494621">
            <w:pPr>
              <w:widowControl/>
              <w:adjustRightInd/>
              <w:spacing w:line="240" w:lineRule="auto"/>
              <w:jc w:val="left"/>
            </w:pPr>
            <w:r w:rsidRPr="003A4596">
              <w:t>factor1</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FDB12E5" w14:textId="6E31591E"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270D04F" w14:textId="7634D825" w:rsidR="003A4596" w:rsidRPr="00687C3F" w:rsidRDefault="003A4596" w:rsidP="00494621">
            <w:pPr>
              <w:widowControl/>
              <w:adjustRightInd/>
              <w:spacing w:line="240" w:lineRule="auto"/>
              <w:jc w:val="left"/>
            </w:pPr>
            <w:r w:rsidRPr="003A4596">
              <w:t> </w:t>
            </w:r>
          </w:p>
        </w:tc>
      </w:tr>
      <w:tr w:rsidR="003A4596" w:rsidRPr="00687C3F" w14:paraId="7E527DE6"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B13083B" w14:textId="6454F435" w:rsidR="003A4596" w:rsidRPr="00687C3F" w:rsidRDefault="003A4596" w:rsidP="00494621">
            <w:pPr>
              <w:widowControl/>
              <w:adjustRightInd/>
              <w:spacing w:line="240" w:lineRule="auto"/>
              <w:jc w:val="left"/>
            </w:pPr>
            <w:r w:rsidRPr="003A4596">
              <w:t>88</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742F7873" w14:textId="2A297D55" w:rsidR="003A4596" w:rsidRPr="00687C3F" w:rsidRDefault="003A4596" w:rsidP="00494621">
            <w:pPr>
              <w:widowControl/>
              <w:adjustRightInd/>
              <w:spacing w:line="240" w:lineRule="auto"/>
              <w:jc w:val="left"/>
            </w:pPr>
            <w:r w:rsidRPr="003A4596">
              <w:t>Факторы, оказывающие влияние на режим движения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C2CDCBF" w14:textId="14B9E4D2"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401D66BA" w14:textId="3A8C15F2"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2FAB128" w14:textId="2B32AD99"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66B1F3A" w14:textId="523A8166" w:rsidR="003A4596" w:rsidRPr="00687C3F" w:rsidRDefault="003A4596" w:rsidP="00494621">
            <w:pPr>
              <w:widowControl/>
              <w:adjustRightInd/>
              <w:spacing w:line="240" w:lineRule="auto"/>
              <w:jc w:val="left"/>
            </w:pPr>
            <w:r w:rsidRPr="003A4596">
              <w:t>factor10</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699C9C9" w14:textId="29831673"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4DF1C6F" w14:textId="2500FEF0" w:rsidR="003A4596" w:rsidRPr="00687C3F" w:rsidRDefault="003A4596" w:rsidP="00494621">
            <w:pPr>
              <w:widowControl/>
              <w:adjustRightInd/>
              <w:spacing w:line="240" w:lineRule="auto"/>
              <w:jc w:val="left"/>
            </w:pPr>
            <w:r w:rsidRPr="003A4596">
              <w:t> </w:t>
            </w:r>
          </w:p>
        </w:tc>
      </w:tr>
      <w:tr w:rsidR="003A4596" w:rsidRPr="00687C3F" w14:paraId="27C8A8CA"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DB4EDDF" w14:textId="324109C4" w:rsidR="003A4596" w:rsidRPr="00687C3F" w:rsidRDefault="003A4596" w:rsidP="00494621">
            <w:pPr>
              <w:widowControl/>
              <w:adjustRightInd/>
              <w:spacing w:line="240" w:lineRule="auto"/>
              <w:jc w:val="left"/>
            </w:pPr>
            <w:r w:rsidRPr="003A4596">
              <w:t>89</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61164DAA" w14:textId="0420701C" w:rsidR="003A4596" w:rsidRPr="00687C3F" w:rsidRDefault="003A4596" w:rsidP="00494621">
            <w:pPr>
              <w:widowControl/>
              <w:adjustRightInd/>
              <w:spacing w:line="240" w:lineRule="auto"/>
              <w:jc w:val="left"/>
            </w:pPr>
            <w:r w:rsidRPr="003A4596">
              <w:t>Факторы, оказывающие влияние на режим движения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FAE61CE" w14:textId="6B7995B8"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4FEAD6A7" w14:textId="3271B2D9"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F39B50F" w14:textId="4EE7042D"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3E3EBF8" w14:textId="0F9807EB" w:rsidR="003A4596" w:rsidRPr="00687C3F" w:rsidRDefault="003A4596" w:rsidP="00494621">
            <w:pPr>
              <w:widowControl/>
              <w:adjustRightInd/>
              <w:spacing w:line="240" w:lineRule="auto"/>
              <w:jc w:val="left"/>
            </w:pPr>
            <w:r w:rsidRPr="003A4596">
              <w:t>factor2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9E07C1C" w14:textId="5674867B"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406110A" w14:textId="4F57FACB" w:rsidR="003A4596" w:rsidRPr="00687C3F" w:rsidRDefault="003A4596" w:rsidP="00494621">
            <w:pPr>
              <w:widowControl/>
              <w:adjustRightInd/>
              <w:spacing w:line="240" w:lineRule="auto"/>
              <w:jc w:val="left"/>
            </w:pPr>
            <w:r w:rsidRPr="003A4596">
              <w:t> </w:t>
            </w:r>
          </w:p>
        </w:tc>
      </w:tr>
      <w:tr w:rsidR="003A4596" w:rsidRPr="00687C3F" w14:paraId="7D6B8D4A"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8002679" w14:textId="7D3D1CFA" w:rsidR="003A4596" w:rsidRPr="00687C3F" w:rsidRDefault="003A4596" w:rsidP="00494621">
            <w:pPr>
              <w:widowControl/>
              <w:adjustRightInd/>
              <w:spacing w:line="240" w:lineRule="auto"/>
              <w:jc w:val="left"/>
            </w:pPr>
            <w:r w:rsidRPr="003A4596">
              <w:t>90</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18D0C8AD" w14:textId="2C8D9DDB" w:rsidR="003A4596" w:rsidRPr="00687C3F" w:rsidRDefault="003A4596" w:rsidP="00494621">
            <w:pPr>
              <w:widowControl/>
              <w:adjustRightInd/>
              <w:spacing w:line="240" w:lineRule="auto"/>
              <w:jc w:val="left"/>
            </w:pPr>
            <w:r w:rsidRPr="003A4596">
              <w:t>Факторы, оказывающие влияние на режим движения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CAF4AB9" w14:textId="4FED97ED"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BD265B0" w14:textId="68EA2FDE"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193D98C" w14:textId="7B3B5081"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00D83B6" w14:textId="2D8C648B" w:rsidR="003A4596" w:rsidRPr="00687C3F" w:rsidRDefault="003A4596" w:rsidP="00494621">
            <w:pPr>
              <w:widowControl/>
              <w:adjustRightInd/>
              <w:spacing w:line="240" w:lineRule="auto"/>
              <w:jc w:val="left"/>
            </w:pPr>
            <w:r w:rsidRPr="003A4596">
              <w:t>factor3</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182AB44" w14:textId="7DF9EFC0"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CF13AD9" w14:textId="786F8EFC" w:rsidR="003A4596" w:rsidRPr="00687C3F" w:rsidRDefault="003A4596" w:rsidP="00494621">
            <w:pPr>
              <w:widowControl/>
              <w:adjustRightInd/>
              <w:spacing w:line="240" w:lineRule="auto"/>
              <w:jc w:val="left"/>
            </w:pPr>
            <w:r w:rsidRPr="003A4596">
              <w:t> </w:t>
            </w:r>
          </w:p>
        </w:tc>
      </w:tr>
      <w:tr w:rsidR="003A4596" w:rsidRPr="00687C3F" w14:paraId="7A86D02D"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21856D5" w14:textId="6ACD4BA9" w:rsidR="003A4596" w:rsidRPr="00687C3F" w:rsidRDefault="003A4596" w:rsidP="00494621">
            <w:pPr>
              <w:widowControl/>
              <w:adjustRightInd/>
              <w:spacing w:line="240" w:lineRule="auto"/>
              <w:jc w:val="left"/>
            </w:pPr>
            <w:r w:rsidRPr="003A4596">
              <w:t>91</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1AC7E21A" w14:textId="60DC84CF" w:rsidR="003A4596" w:rsidRPr="00687C3F" w:rsidRDefault="003A4596" w:rsidP="00494621">
            <w:pPr>
              <w:widowControl/>
              <w:adjustRightInd/>
              <w:spacing w:line="240" w:lineRule="auto"/>
              <w:jc w:val="left"/>
            </w:pPr>
            <w:r w:rsidRPr="003A4596">
              <w:t>Факторы, оказывающие влияние на режим движения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139C62F" w14:textId="06DFE121"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074982C" w14:textId="55CC5FFE"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3FE9213" w14:textId="1C8B652C"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836A9D2" w14:textId="2AB510EB" w:rsidR="003A4596" w:rsidRPr="00687C3F" w:rsidRDefault="003A4596" w:rsidP="00494621">
            <w:pPr>
              <w:widowControl/>
              <w:adjustRightInd/>
              <w:spacing w:line="240" w:lineRule="auto"/>
              <w:jc w:val="left"/>
            </w:pPr>
            <w:r w:rsidRPr="003A4596">
              <w:t>factor4</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41DC759" w14:textId="7F56C93B"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57592A0" w14:textId="3F72CFAC" w:rsidR="003A4596" w:rsidRPr="00687C3F" w:rsidRDefault="003A4596" w:rsidP="00494621">
            <w:pPr>
              <w:widowControl/>
              <w:adjustRightInd/>
              <w:spacing w:line="240" w:lineRule="auto"/>
              <w:jc w:val="left"/>
            </w:pPr>
            <w:r w:rsidRPr="003A4596">
              <w:t> </w:t>
            </w:r>
          </w:p>
        </w:tc>
      </w:tr>
      <w:tr w:rsidR="003A4596" w:rsidRPr="00687C3F" w14:paraId="67CA8064"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0ED3633" w14:textId="3295E169" w:rsidR="003A4596" w:rsidRPr="00687C3F" w:rsidRDefault="003A4596" w:rsidP="00494621">
            <w:pPr>
              <w:widowControl/>
              <w:adjustRightInd/>
              <w:spacing w:line="240" w:lineRule="auto"/>
              <w:jc w:val="left"/>
            </w:pPr>
            <w:r w:rsidRPr="003A4596">
              <w:t>92</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47451313" w14:textId="3AF55083" w:rsidR="003A4596" w:rsidRPr="00687C3F" w:rsidRDefault="003A4596" w:rsidP="00494621">
            <w:pPr>
              <w:widowControl/>
              <w:adjustRightInd/>
              <w:spacing w:line="240" w:lineRule="auto"/>
              <w:jc w:val="left"/>
            </w:pPr>
            <w:r w:rsidRPr="003A4596">
              <w:t>Факторы, оказывающие влияние на режим движения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FF9A3DB" w14:textId="701E837C"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70FEE3C" w14:textId="5DA71A57"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933604A" w14:textId="6EAA63D4"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301F7AF" w14:textId="19C4AF42" w:rsidR="003A4596" w:rsidRPr="00687C3F" w:rsidRDefault="003A4596" w:rsidP="00494621">
            <w:pPr>
              <w:widowControl/>
              <w:adjustRightInd/>
              <w:spacing w:line="240" w:lineRule="auto"/>
              <w:jc w:val="left"/>
            </w:pPr>
            <w:r w:rsidRPr="003A4596">
              <w:t>factor5</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D87D7A2" w14:textId="2984388A"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F681A6C" w14:textId="5079DD80" w:rsidR="003A4596" w:rsidRPr="00687C3F" w:rsidRDefault="003A4596" w:rsidP="00494621">
            <w:pPr>
              <w:widowControl/>
              <w:adjustRightInd/>
              <w:spacing w:line="240" w:lineRule="auto"/>
              <w:jc w:val="left"/>
            </w:pPr>
            <w:r w:rsidRPr="003A4596">
              <w:t> </w:t>
            </w:r>
          </w:p>
        </w:tc>
      </w:tr>
      <w:tr w:rsidR="003A4596" w:rsidRPr="00687C3F" w14:paraId="5A166AB5"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EAC7064" w14:textId="6E334965" w:rsidR="003A4596" w:rsidRPr="00687C3F" w:rsidRDefault="003A4596" w:rsidP="00494621">
            <w:pPr>
              <w:widowControl/>
              <w:adjustRightInd/>
              <w:spacing w:line="240" w:lineRule="auto"/>
              <w:jc w:val="left"/>
            </w:pPr>
            <w:r w:rsidRPr="003A4596">
              <w:t>93</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18609408" w14:textId="409395FC" w:rsidR="003A4596" w:rsidRPr="00687C3F" w:rsidRDefault="003A4596" w:rsidP="00494621">
            <w:pPr>
              <w:widowControl/>
              <w:adjustRightInd/>
              <w:spacing w:line="240" w:lineRule="auto"/>
              <w:jc w:val="left"/>
            </w:pPr>
            <w:r w:rsidRPr="003A4596">
              <w:t>Факторы, оказывающие влияние на режим движения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C1BB95E" w14:textId="78EDCCC5"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EA32968" w14:textId="55D594CE"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47867F4" w14:textId="7DBA8AC2"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A38C812" w14:textId="786A3234" w:rsidR="003A4596" w:rsidRPr="00687C3F" w:rsidRDefault="003A4596" w:rsidP="00494621">
            <w:pPr>
              <w:widowControl/>
              <w:adjustRightInd/>
              <w:spacing w:line="240" w:lineRule="auto"/>
              <w:jc w:val="left"/>
            </w:pPr>
            <w:r w:rsidRPr="003A4596">
              <w:t>factor6</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F601881" w14:textId="1D14ED4E"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498EF04" w14:textId="46E078EA" w:rsidR="003A4596" w:rsidRPr="00687C3F" w:rsidRDefault="003A4596" w:rsidP="00494621">
            <w:pPr>
              <w:widowControl/>
              <w:adjustRightInd/>
              <w:spacing w:line="240" w:lineRule="auto"/>
              <w:jc w:val="left"/>
            </w:pPr>
            <w:r w:rsidRPr="003A4596">
              <w:t> </w:t>
            </w:r>
          </w:p>
        </w:tc>
      </w:tr>
      <w:tr w:rsidR="003A4596" w:rsidRPr="00687C3F" w14:paraId="687A5E58"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9087E11" w14:textId="2C8B8FF6" w:rsidR="003A4596" w:rsidRPr="00687C3F" w:rsidRDefault="003A4596" w:rsidP="00494621">
            <w:pPr>
              <w:widowControl/>
              <w:adjustRightInd/>
              <w:spacing w:line="240" w:lineRule="auto"/>
              <w:jc w:val="left"/>
            </w:pPr>
            <w:r w:rsidRPr="003A4596">
              <w:t>94</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45D9239F" w14:textId="011E99E0" w:rsidR="003A4596" w:rsidRPr="00687C3F" w:rsidRDefault="003A4596" w:rsidP="00494621">
            <w:pPr>
              <w:widowControl/>
              <w:adjustRightInd/>
              <w:spacing w:line="240" w:lineRule="auto"/>
              <w:jc w:val="left"/>
            </w:pPr>
            <w:r w:rsidRPr="003A4596">
              <w:t>Факторы, оказывающие влияние на режим движения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638759C" w14:textId="0E01E11F"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F04BC43" w14:textId="79262552"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3B720F7" w14:textId="4772B5EF"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378A0A4" w14:textId="16BA6CB7" w:rsidR="003A4596" w:rsidRPr="00687C3F" w:rsidRDefault="003A4596" w:rsidP="00494621">
            <w:pPr>
              <w:widowControl/>
              <w:adjustRightInd/>
              <w:spacing w:line="240" w:lineRule="auto"/>
              <w:jc w:val="left"/>
            </w:pPr>
            <w:r w:rsidRPr="003A4596">
              <w:t>factor7</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5B75F30" w14:textId="08E9689F"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6CB8357" w14:textId="7D5F61D1" w:rsidR="003A4596" w:rsidRPr="00687C3F" w:rsidRDefault="003A4596" w:rsidP="00494621">
            <w:pPr>
              <w:widowControl/>
              <w:adjustRightInd/>
              <w:spacing w:line="240" w:lineRule="auto"/>
              <w:jc w:val="left"/>
            </w:pPr>
            <w:r w:rsidRPr="003A4596">
              <w:t> </w:t>
            </w:r>
          </w:p>
        </w:tc>
      </w:tr>
      <w:tr w:rsidR="003A4596" w:rsidRPr="00687C3F" w14:paraId="5E0D480F"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9824995" w14:textId="4F3888C2" w:rsidR="003A4596" w:rsidRPr="00687C3F" w:rsidRDefault="003A4596" w:rsidP="00494621">
            <w:pPr>
              <w:widowControl/>
              <w:adjustRightInd/>
              <w:spacing w:line="240" w:lineRule="auto"/>
              <w:jc w:val="left"/>
            </w:pPr>
            <w:r w:rsidRPr="003A4596">
              <w:t>95</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564DBD62" w14:textId="46E361CD" w:rsidR="003A4596" w:rsidRPr="00687C3F" w:rsidRDefault="003A4596" w:rsidP="00494621">
            <w:pPr>
              <w:widowControl/>
              <w:adjustRightInd/>
              <w:spacing w:line="240" w:lineRule="auto"/>
              <w:jc w:val="left"/>
            </w:pPr>
            <w:r w:rsidRPr="003A4596">
              <w:t>Факторы, оказывающие влияние на режим движения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F6733C9" w14:textId="1C2BE1D2"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53AA865" w14:textId="5A8301CA"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65B06A1" w14:textId="6EE88DAD"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D1A2376" w14:textId="6A902A3E" w:rsidR="003A4596" w:rsidRPr="00687C3F" w:rsidRDefault="003A4596" w:rsidP="00494621">
            <w:pPr>
              <w:widowControl/>
              <w:adjustRightInd/>
              <w:spacing w:line="240" w:lineRule="auto"/>
              <w:jc w:val="left"/>
            </w:pPr>
            <w:r w:rsidRPr="003A4596">
              <w:t>factor8</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ECF1898" w14:textId="37B18B3A"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9EF57EF" w14:textId="31370FD4" w:rsidR="003A4596" w:rsidRPr="00687C3F" w:rsidRDefault="003A4596" w:rsidP="00494621">
            <w:pPr>
              <w:widowControl/>
              <w:adjustRightInd/>
              <w:spacing w:line="240" w:lineRule="auto"/>
              <w:jc w:val="left"/>
            </w:pPr>
            <w:r w:rsidRPr="003A4596">
              <w:t> </w:t>
            </w:r>
          </w:p>
        </w:tc>
      </w:tr>
      <w:tr w:rsidR="003A4596" w:rsidRPr="00687C3F" w14:paraId="0F3DD7E6"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E92584B" w14:textId="2867171A" w:rsidR="003A4596" w:rsidRPr="00687C3F" w:rsidRDefault="003A4596" w:rsidP="00494621">
            <w:pPr>
              <w:widowControl/>
              <w:adjustRightInd/>
              <w:spacing w:line="240" w:lineRule="auto"/>
              <w:jc w:val="left"/>
            </w:pPr>
            <w:r w:rsidRPr="003A4596">
              <w:t>96</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0F51FDDB" w14:textId="15EE072E" w:rsidR="003A4596" w:rsidRPr="00687C3F" w:rsidRDefault="003A4596" w:rsidP="00494621">
            <w:pPr>
              <w:widowControl/>
              <w:adjustRightInd/>
              <w:spacing w:line="240" w:lineRule="auto"/>
              <w:jc w:val="left"/>
            </w:pPr>
            <w:r w:rsidRPr="003A4596">
              <w:t>Факторы, оказывающие влияние на режим движения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7846E68" w14:textId="6796352B"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E8C804C" w14:textId="08829B13"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F22A865" w14:textId="1583E353"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FA2FACB" w14:textId="7FB49C33" w:rsidR="003A4596" w:rsidRPr="00687C3F" w:rsidRDefault="003A4596" w:rsidP="00494621">
            <w:pPr>
              <w:widowControl/>
              <w:adjustRightInd/>
              <w:spacing w:line="240" w:lineRule="auto"/>
              <w:jc w:val="left"/>
            </w:pPr>
            <w:r w:rsidRPr="003A4596">
              <w:t>factor9</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A7BF7E5" w14:textId="4ED94172"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0E1BDDF" w14:textId="7FB0820F" w:rsidR="003A4596" w:rsidRPr="00687C3F" w:rsidRDefault="003A4596" w:rsidP="00494621">
            <w:pPr>
              <w:widowControl/>
              <w:adjustRightInd/>
              <w:spacing w:line="240" w:lineRule="auto"/>
              <w:jc w:val="left"/>
            </w:pPr>
            <w:r w:rsidRPr="003A4596">
              <w:t> </w:t>
            </w:r>
          </w:p>
        </w:tc>
      </w:tr>
      <w:tr w:rsidR="003A4596" w:rsidRPr="00687C3F" w14:paraId="7F167040"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2905BC2" w14:textId="317A7CE0" w:rsidR="003A4596" w:rsidRPr="00687C3F" w:rsidRDefault="003A4596" w:rsidP="00494621">
            <w:pPr>
              <w:widowControl/>
              <w:adjustRightInd/>
              <w:spacing w:line="240" w:lineRule="auto"/>
              <w:jc w:val="left"/>
            </w:pPr>
            <w:r w:rsidRPr="003A4596">
              <w:t>97</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071D0D14" w14:textId="431567EE" w:rsidR="003A4596" w:rsidRPr="00687C3F" w:rsidRDefault="003A4596" w:rsidP="00494621">
            <w:pPr>
              <w:widowControl/>
              <w:adjustRightInd/>
              <w:spacing w:line="240" w:lineRule="auto"/>
              <w:jc w:val="left"/>
            </w:pPr>
            <w:r w:rsidRPr="003A4596">
              <w:t>Вид горизонтальной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08B6574" w14:textId="2740E509"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EBFB48E" w14:textId="7F9F605C"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B7EAC3E" w14:textId="20409E50"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5A280E4" w14:textId="6A062453" w:rsidR="003A4596" w:rsidRPr="00687C3F" w:rsidRDefault="003A4596" w:rsidP="00494621">
            <w:pPr>
              <w:widowControl/>
              <w:adjustRightInd/>
              <w:spacing w:line="240" w:lineRule="auto"/>
              <w:jc w:val="left"/>
            </w:pPr>
            <w:r w:rsidRPr="003A4596">
              <w:t>horizontal_mark1</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63797C7" w14:textId="08AC6603"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DC664D1" w14:textId="58D23D1B" w:rsidR="003A4596" w:rsidRPr="00687C3F" w:rsidRDefault="003A4596" w:rsidP="00494621">
            <w:pPr>
              <w:widowControl/>
              <w:adjustRightInd/>
              <w:spacing w:line="240" w:lineRule="auto"/>
              <w:jc w:val="left"/>
            </w:pPr>
            <w:r w:rsidRPr="003A4596">
              <w:t> </w:t>
            </w:r>
          </w:p>
        </w:tc>
      </w:tr>
      <w:tr w:rsidR="003A4596" w:rsidRPr="00687C3F" w14:paraId="58BE2DA2"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ADD4EA6" w14:textId="147F219C" w:rsidR="003A4596" w:rsidRPr="00687C3F" w:rsidRDefault="003A4596" w:rsidP="00494621">
            <w:pPr>
              <w:widowControl/>
              <w:adjustRightInd/>
              <w:spacing w:line="240" w:lineRule="auto"/>
              <w:jc w:val="left"/>
            </w:pPr>
            <w:r w:rsidRPr="003A4596">
              <w:t>98</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371EF279" w14:textId="6C390741" w:rsidR="003A4596" w:rsidRPr="00687C3F" w:rsidRDefault="003A4596" w:rsidP="00494621">
            <w:pPr>
              <w:widowControl/>
              <w:adjustRightInd/>
              <w:spacing w:line="240" w:lineRule="auto"/>
              <w:jc w:val="left"/>
            </w:pPr>
            <w:r w:rsidRPr="003A4596">
              <w:t>Вид горизонтальной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948E054" w14:textId="62D8418C"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BD2BE39" w14:textId="1D57784B"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ED86408" w14:textId="3FAEA652"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E8239C8" w14:textId="2A2F5FCC" w:rsidR="003A4596" w:rsidRPr="00687C3F" w:rsidRDefault="003A4596" w:rsidP="00494621">
            <w:pPr>
              <w:widowControl/>
              <w:adjustRightInd/>
              <w:spacing w:line="240" w:lineRule="auto"/>
              <w:jc w:val="left"/>
            </w:pPr>
            <w:r w:rsidRPr="003A4596">
              <w:t>horizontal_mark10</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4EF9450" w14:textId="767ADDF0"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6196ED8" w14:textId="62A12F4E" w:rsidR="003A4596" w:rsidRPr="00687C3F" w:rsidRDefault="003A4596" w:rsidP="00494621">
            <w:pPr>
              <w:widowControl/>
              <w:adjustRightInd/>
              <w:spacing w:line="240" w:lineRule="auto"/>
              <w:jc w:val="left"/>
            </w:pPr>
            <w:r w:rsidRPr="003A4596">
              <w:t> </w:t>
            </w:r>
          </w:p>
        </w:tc>
      </w:tr>
      <w:tr w:rsidR="003A4596" w:rsidRPr="00687C3F" w14:paraId="7B64A91E"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2E97F8A" w14:textId="5CA0AB8F" w:rsidR="003A4596" w:rsidRPr="00687C3F" w:rsidRDefault="003A4596" w:rsidP="00494621">
            <w:pPr>
              <w:widowControl/>
              <w:adjustRightInd/>
              <w:spacing w:line="240" w:lineRule="auto"/>
              <w:jc w:val="left"/>
            </w:pPr>
            <w:r w:rsidRPr="003A4596">
              <w:t>99</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22CE82E3" w14:textId="1AE28031" w:rsidR="003A4596" w:rsidRPr="00687C3F" w:rsidRDefault="003A4596" w:rsidP="00494621">
            <w:pPr>
              <w:widowControl/>
              <w:adjustRightInd/>
              <w:spacing w:line="240" w:lineRule="auto"/>
              <w:jc w:val="left"/>
            </w:pPr>
            <w:r w:rsidRPr="003A4596">
              <w:t>Вид горизонтальной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7800951" w14:textId="7E5C9936"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5F253E0" w14:textId="416E9C69"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C887DFC" w14:textId="4B734248"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B55FC93" w14:textId="1FC2B1B4" w:rsidR="003A4596" w:rsidRPr="00687C3F" w:rsidRDefault="003A4596" w:rsidP="00494621">
            <w:pPr>
              <w:widowControl/>
              <w:adjustRightInd/>
              <w:spacing w:line="240" w:lineRule="auto"/>
              <w:jc w:val="left"/>
            </w:pPr>
            <w:r w:rsidRPr="003A4596">
              <w:t>horizontal_mark2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CC74693" w14:textId="0B280F4D"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3EB77EE" w14:textId="1ADFA656" w:rsidR="003A4596" w:rsidRPr="00687C3F" w:rsidRDefault="003A4596" w:rsidP="00494621">
            <w:pPr>
              <w:widowControl/>
              <w:adjustRightInd/>
              <w:spacing w:line="240" w:lineRule="auto"/>
              <w:jc w:val="left"/>
            </w:pPr>
            <w:r w:rsidRPr="003A4596">
              <w:t> </w:t>
            </w:r>
          </w:p>
        </w:tc>
      </w:tr>
      <w:tr w:rsidR="003A4596" w:rsidRPr="00687C3F" w14:paraId="3D9039C5"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FB8E4EC" w14:textId="10FCEEE9" w:rsidR="003A4596" w:rsidRPr="00687C3F" w:rsidRDefault="003A4596" w:rsidP="00494621">
            <w:pPr>
              <w:widowControl/>
              <w:adjustRightInd/>
              <w:spacing w:line="240" w:lineRule="auto"/>
              <w:jc w:val="left"/>
            </w:pPr>
            <w:r w:rsidRPr="003A4596">
              <w:t>100</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533329D8" w14:textId="526626ED" w:rsidR="003A4596" w:rsidRPr="00687C3F" w:rsidRDefault="003A4596" w:rsidP="00494621">
            <w:pPr>
              <w:widowControl/>
              <w:adjustRightInd/>
              <w:spacing w:line="240" w:lineRule="auto"/>
              <w:jc w:val="left"/>
            </w:pPr>
            <w:r w:rsidRPr="003A4596">
              <w:t>Вид горизонтальной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CD923D3" w14:textId="33F03A79"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140461E" w14:textId="22000EC6"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9CEDF76" w14:textId="77437B19"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05FA7A8" w14:textId="72D65E9F" w:rsidR="003A4596" w:rsidRPr="00687C3F" w:rsidRDefault="003A4596" w:rsidP="00494621">
            <w:pPr>
              <w:widowControl/>
              <w:adjustRightInd/>
              <w:spacing w:line="240" w:lineRule="auto"/>
              <w:jc w:val="left"/>
            </w:pPr>
            <w:r w:rsidRPr="003A4596">
              <w:t>horizontal_mark3</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0AFA030" w14:textId="24F8F35F"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CA12835" w14:textId="7D9D55DB" w:rsidR="003A4596" w:rsidRPr="00687C3F" w:rsidRDefault="003A4596" w:rsidP="00494621">
            <w:pPr>
              <w:widowControl/>
              <w:adjustRightInd/>
              <w:spacing w:line="240" w:lineRule="auto"/>
              <w:jc w:val="left"/>
            </w:pPr>
            <w:r w:rsidRPr="003A4596">
              <w:t> </w:t>
            </w:r>
          </w:p>
        </w:tc>
      </w:tr>
      <w:tr w:rsidR="003A4596" w:rsidRPr="00687C3F" w14:paraId="52C12EB4"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104FD1A" w14:textId="17F3A44D" w:rsidR="003A4596" w:rsidRPr="00687C3F" w:rsidRDefault="003A4596" w:rsidP="00494621">
            <w:pPr>
              <w:widowControl/>
              <w:adjustRightInd/>
              <w:spacing w:line="240" w:lineRule="auto"/>
              <w:jc w:val="left"/>
            </w:pPr>
            <w:r w:rsidRPr="003A4596">
              <w:t>101</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176EB3AD" w14:textId="78F2ED9E" w:rsidR="003A4596" w:rsidRPr="00687C3F" w:rsidRDefault="003A4596" w:rsidP="00494621">
            <w:pPr>
              <w:widowControl/>
              <w:adjustRightInd/>
              <w:spacing w:line="240" w:lineRule="auto"/>
              <w:jc w:val="left"/>
            </w:pPr>
            <w:r w:rsidRPr="003A4596">
              <w:t>Вид горизонтальной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CEFB68A" w14:textId="1A92C9D3"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33A7292" w14:textId="0C556E36"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44A2BD8" w14:textId="4471B6D4"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C80F162" w14:textId="597FB91B" w:rsidR="003A4596" w:rsidRPr="00687C3F" w:rsidRDefault="003A4596" w:rsidP="00494621">
            <w:pPr>
              <w:widowControl/>
              <w:adjustRightInd/>
              <w:spacing w:line="240" w:lineRule="auto"/>
              <w:jc w:val="left"/>
            </w:pPr>
            <w:r w:rsidRPr="003A4596">
              <w:t>horizontal_mark4</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9B9165E" w14:textId="13ED35B3"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C9BDEDB" w14:textId="0E31D54B" w:rsidR="003A4596" w:rsidRPr="00687C3F" w:rsidRDefault="003A4596" w:rsidP="00494621">
            <w:pPr>
              <w:widowControl/>
              <w:adjustRightInd/>
              <w:spacing w:line="240" w:lineRule="auto"/>
              <w:jc w:val="left"/>
            </w:pPr>
            <w:r w:rsidRPr="003A4596">
              <w:t> </w:t>
            </w:r>
          </w:p>
        </w:tc>
      </w:tr>
      <w:tr w:rsidR="003A4596" w:rsidRPr="00687C3F" w14:paraId="4632D35E"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829A39A" w14:textId="28D059BE" w:rsidR="003A4596" w:rsidRPr="00687C3F" w:rsidRDefault="003A4596" w:rsidP="00494621">
            <w:pPr>
              <w:widowControl/>
              <w:adjustRightInd/>
              <w:spacing w:line="240" w:lineRule="auto"/>
              <w:jc w:val="left"/>
            </w:pPr>
            <w:r w:rsidRPr="003A4596">
              <w:t>102</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50764095" w14:textId="5C0F8A0A" w:rsidR="003A4596" w:rsidRPr="00687C3F" w:rsidRDefault="003A4596" w:rsidP="00494621">
            <w:pPr>
              <w:widowControl/>
              <w:adjustRightInd/>
              <w:spacing w:line="240" w:lineRule="auto"/>
              <w:jc w:val="left"/>
            </w:pPr>
            <w:r w:rsidRPr="003A4596">
              <w:t>Вид горизонтальной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39874B6" w14:textId="5B2F8E6D"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AC24920" w14:textId="4A77E1E9"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A7C36C1" w14:textId="74227A36"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A4D53B1" w14:textId="69B77043" w:rsidR="003A4596" w:rsidRPr="00687C3F" w:rsidRDefault="003A4596" w:rsidP="00494621">
            <w:pPr>
              <w:widowControl/>
              <w:adjustRightInd/>
              <w:spacing w:line="240" w:lineRule="auto"/>
              <w:jc w:val="left"/>
            </w:pPr>
            <w:r w:rsidRPr="003A4596">
              <w:t>horizontal_mark5</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3909561" w14:textId="3D5AA3EA"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CBF692E" w14:textId="594F1F39" w:rsidR="003A4596" w:rsidRPr="00687C3F" w:rsidRDefault="003A4596" w:rsidP="00494621">
            <w:pPr>
              <w:widowControl/>
              <w:adjustRightInd/>
              <w:spacing w:line="240" w:lineRule="auto"/>
              <w:jc w:val="left"/>
            </w:pPr>
            <w:r w:rsidRPr="003A4596">
              <w:t> </w:t>
            </w:r>
          </w:p>
        </w:tc>
      </w:tr>
      <w:tr w:rsidR="003A4596" w:rsidRPr="00687C3F" w14:paraId="368E594B"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6E385D5" w14:textId="4B6DB808" w:rsidR="003A4596" w:rsidRPr="00687C3F" w:rsidRDefault="003A4596" w:rsidP="00494621">
            <w:pPr>
              <w:widowControl/>
              <w:adjustRightInd/>
              <w:spacing w:line="240" w:lineRule="auto"/>
              <w:jc w:val="left"/>
            </w:pPr>
            <w:r w:rsidRPr="003A4596">
              <w:t>103</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0191F734" w14:textId="4B39DB14" w:rsidR="003A4596" w:rsidRPr="00687C3F" w:rsidRDefault="003A4596" w:rsidP="00494621">
            <w:pPr>
              <w:widowControl/>
              <w:adjustRightInd/>
              <w:spacing w:line="240" w:lineRule="auto"/>
              <w:jc w:val="left"/>
            </w:pPr>
            <w:r w:rsidRPr="003A4596">
              <w:t>Вид горизонтальной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7C5298E" w14:textId="059675BF"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41D8181C" w14:textId="782FCDF1"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A21C237" w14:textId="5CFC812C"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C247BDE" w14:textId="5DF4611B" w:rsidR="003A4596" w:rsidRPr="00687C3F" w:rsidRDefault="003A4596" w:rsidP="00494621">
            <w:pPr>
              <w:widowControl/>
              <w:adjustRightInd/>
              <w:spacing w:line="240" w:lineRule="auto"/>
              <w:jc w:val="left"/>
            </w:pPr>
            <w:r w:rsidRPr="003A4596">
              <w:t>horizontal_mark6</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EB0BCDB" w14:textId="033E26C6"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D49E2CB" w14:textId="026224DE" w:rsidR="003A4596" w:rsidRPr="00687C3F" w:rsidRDefault="003A4596" w:rsidP="00494621">
            <w:pPr>
              <w:widowControl/>
              <w:adjustRightInd/>
              <w:spacing w:line="240" w:lineRule="auto"/>
              <w:jc w:val="left"/>
            </w:pPr>
            <w:r w:rsidRPr="003A4596">
              <w:t> </w:t>
            </w:r>
          </w:p>
        </w:tc>
      </w:tr>
      <w:tr w:rsidR="003A4596" w:rsidRPr="00687C3F" w14:paraId="4836F90F"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E045A08" w14:textId="0A2D0F34" w:rsidR="003A4596" w:rsidRPr="00687C3F" w:rsidRDefault="003A4596" w:rsidP="00494621">
            <w:pPr>
              <w:widowControl/>
              <w:adjustRightInd/>
              <w:spacing w:line="240" w:lineRule="auto"/>
              <w:jc w:val="left"/>
            </w:pPr>
            <w:r w:rsidRPr="003A4596">
              <w:t>104</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57FE98D5" w14:textId="7DACEAFD" w:rsidR="003A4596" w:rsidRPr="00687C3F" w:rsidRDefault="003A4596" w:rsidP="00494621">
            <w:pPr>
              <w:widowControl/>
              <w:adjustRightInd/>
              <w:spacing w:line="240" w:lineRule="auto"/>
              <w:jc w:val="left"/>
            </w:pPr>
            <w:r w:rsidRPr="003A4596">
              <w:t>Вид горизонтальной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D39F87F" w14:textId="6DBFF1D3"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3FF072B" w14:textId="77AD1479"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9C2A6BB" w14:textId="45F76AA8"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B8330EB" w14:textId="3FC37CE2" w:rsidR="003A4596" w:rsidRPr="00687C3F" w:rsidRDefault="003A4596" w:rsidP="00494621">
            <w:pPr>
              <w:widowControl/>
              <w:adjustRightInd/>
              <w:spacing w:line="240" w:lineRule="auto"/>
              <w:jc w:val="left"/>
            </w:pPr>
            <w:r w:rsidRPr="003A4596">
              <w:t>horizontal_mark7</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2F8912B" w14:textId="499AB960"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4E60ABE" w14:textId="4FC67875" w:rsidR="003A4596" w:rsidRPr="00687C3F" w:rsidRDefault="003A4596" w:rsidP="00494621">
            <w:pPr>
              <w:widowControl/>
              <w:adjustRightInd/>
              <w:spacing w:line="240" w:lineRule="auto"/>
              <w:jc w:val="left"/>
            </w:pPr>
            <w:r w:rsidRPr="003A4596">
              <w:t> </w:t>
            </w:r>
          </w:p>
        </w:tc>
      </w:tr>
      <w:tr w:rsidR="003A4596" w:rsidRPr="00687C3F" w14:paraId="45BF975D"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7FFD8CB6" w14:textId="0C07FF84" w:rsidR="003A4596" w:rsidRPr="00687C3F" w:rsidRDefault="003A4596" w:rsidP="00494621">
            <w:pPr>
              <w:widowControl/>
              <w:adjustRightInd/>
              <w:spacing w:line="240" w:lineRule="auto"/>
              <w:jc w:val="left"/>
            </w:pPr>
            <w:r w:rsidRPr="003A4596">
              <w:t>105</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3D0C2145" w14:textId="29E22AB8" w:rsidR="003A4596" w:rsidRPr="00687C3F" w:rsidRDefault="003A4596" w:rsidP="00494621">
            <w:pPr>
              <w:widowControl/>
              <w:adjustRightInd/>
              <w:spacing w:line="240" w:lineRule="auto"/>
              <w:jc w:val="left"/>
            </w:pPr>
            <w:r w:rsidRPr="003A4596">
              <w:t>Вид горизонтальной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5653759" w14:textId="648D9E6C"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7091EA8" w14:textId="28037D50"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3E9FE40" w14:textId="28EB2501"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2CBDAAF" w14:textId="5FF76104" w:rsidR="003A4596" w:rsidRPr="00687C3F" w:rsidRDefault="003A4596" w:rsidP="00494621">
            <w:pPr>
              <w:widowControl/>
              <w:adjustRightInd/>
              <w:spacing w:line="240" w:lineRule="auto"/>
              <w:jc w:val="left"/>
            </w:pPr>
            <w:r w:rsidRPr="003A4596">
              <w:t>horizontal_mark8</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191219A" w14:textId="3051C580"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7C2C300" w14:textId="4C127A51" w:rsidR="003A4596" w:rsidRPr="00687C3F" w:rsidRDefault="003A4596" w:rsidP="00494621">
            <w:pPr>
              <w:widowControl/>
              <w:adjustRightInd/>
              <w:spacing w:line="240" w:lineRule="auto"/>
              <w:jc w:val="left"/>
            </w:pPr>
            <w:r w:rsidRPr="003A4596">
              <w:t> </w:t>
            </w:r>
          </w:p>
        </w:tc>
      </w:tr>
      <w:tr w:rsidR="003A4596" w:rsidRPr="00687C3F" w14:paraId="16CE1B16"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21EB136" w14:textId="7BEB65D1" w:rsidR="003A4596" w:rsidRPr="00687C3F" w:rsidRDefault="003A4596" w:rsidP="00494621">
            <w:pPr>
              <w:widowControl/>
              <w:adjustRightInd/>
              <w:spacing w:line="240" w:lineRule="auto"/>
              <w:jc w:val="left"/>
            </w:pPr>
            <w:r w:rsidRPr="003A4596">
              <w:t>106</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4E814A12" w14:textId="10ADEE73" w:rsidR="003A4596" w:rsidRPr="00687C3F" w:rsidRDefault="003A4596" w:rsidP="00494621">
            <w:pPr>
              <w:widowControl/>
              <w:adjustRightInd/>
              <w:spacing w:line="240" w:lineRule="auto"/>
              <w:jc w:val="left"/>
            </w:pPr>
            <w:r w:rsidRPr="003A4596">
              <w:t>Вид горизонтальной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1036C21" w14:textId="7BA17E6D"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B5814CB" w14:textId="7D7C14D4"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D226B50" w14:textId="1C380553"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C7BC56A" w14:textId="2C3101D1" w:rsidR="003A4596" w:rsidRPr="00687C3F" w:rsidRDefault="003A4596" w:rsidP="00494621">
            <w:pPr>
              <w:widowControl/>
              <w:adjustRightInd/>
              <w:spacing w:line="240" w:lineRule="auto"/>
              <w:jc w:val="left"/>
            </w:pPr>
            <w:r w:rsidRPr="003A4596">
              <w:t>horizontal_mark9</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35135D1" w14:textId="6F1F7F65"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D8A899E" w14:textId="2667490B" w:rsidR="003A4596" w:rsidRPr="00687C3F" w:rsidRDefault="003A4596" w:rsidP="00494621">
            <w:pPr>
              <w:widowControl/>
              <w:adjustRightInd/>
              <w:spacing w:line="240" w:lineRule="auto"/>
              <w:jc w:val="left"/>
            </w:pPr>
            <w:r w:rsidRPr="003A4596">
              <w:t> </w:t>
            </w:r>
          </w:p>
        </w:tc>
      </w:tr>
      <w:tr w:rsidR="003A4596" w:rsidRPr="00687C3F" w14:paraId="6F558EBE"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7BF1E6AB" w14:textId="6369EE81" w:rsidR="003A4596" w:rsidRPr="00687C3F" w:rsidRDefault="003A4596" w:rsidP="00494621">
            <w:pPr>
              <w:widowControl/>
              <w:adjustRightInd/>
              <w:spacing w:line="240" w:lineRule="auto"/>
              <w:jc w:val="left"/>
            </w:pPr>
            <w:r w:rsidRPr="003A4596">
              <w:t>107</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0A2B197F" w14:textId="71EFBDF3" w:rsidR="003A4596" w:rsidRPr="00687C3F" w:rsidRDefault="003A4596" w:rsidP="00494621">
            <w:pPr>
              <w:widowControl/>
              <w:adjustRightInd/>
              <w:spacing w:line="240" w:lineRule="auto"/>
              <w:jc w:val="left"/>
            </w:pPr>
            <w:r w:rsidRPr="003A4596">
              <w:t>Вид временной горизонтальной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27DDBDA" w14:textId="1557137C"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168154F" w14:textId="4893276E"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1064CBE" w14:textId="505C8751"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9BAF515" w14:textId="08C01EE6" w:rsidR="003A4596" w:rsidRPr="00687C3F" w:rsidRDefault="003A4596" w:rsidP="00494621">
            <w:pPr>
              <w:widowControl/>
              <w:adjustRightInd/>
              <w:spacing w:line="240" w:lineRule="auto"/>
              <w:jc w:val="left"/>
            </w:pPr>
            <w:r w:rsidRPr="003A4596">
              <w:t>horizontal_temp_mark1</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458FB38" w14:textId="4D6E0351"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4AA9652" w14:textId="1082293F" w:rsidR="003A4596" w:rsidRPr="00687C3F" w:rsidRDefault="003A4596" w:rsidP="00494621">
            <w:pPr>
              <w:widowControl/>
              <w:adjustRightInd/>
              <w:spacing w:line="240" w:lineRule="auto"/>
              <w:jc w:val="left"/>
            </w:pPr>
            <w:r w:rsidRPr="003A4596">
              <w:t> </w:t>
            </w:r>
          </w:p>
        </w:tc>
      </w:tr>
      <w:tr w:rsidR="003A4596" w:rsidRPr="00687C3F" w14:paraId="3A4011E7"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0520FC0" w14:textId="6C752229" w:rsidR="003A4596" w:rsidRPr="00687C3F" w:rsidRDefault="003A4596" w:rsidP="00494621">
            <w:pPr>
              <w:widowControl/>
              <w:adjustRightInd/>
              <w:spacing w:line="240" w:lineRule="auto"/>
              <w:jc w:val="left"/>
            </w:pPr>
            <w:r w:rsidRPr="003A4596">
              <w:t>108</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273314FD" w14:textId="64AC7BA6" w:rsidR="003A4596" w:rsidRPr="00687C3F" w:rsidRDefault="003A4596" w:rsidP="00494621">
            <w:pPr>
              <w:widowControl/>
              <w:adjustRightInd/>
              <w:spacing w:line="240" w:lineRule="auto"/>
              <w:jc w:val="left"/>
            </w:pPr>
            <w:r w:rsidRPr="003A4596">
              <w:t>Вид временной горизонтальной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DB8F863" w14:textId="481079C7"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C1DDCEE" w14:textId="3B1CA567"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0B1971D" w14:textId="55023FA7"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7FF08BA" w14:textId="5250BE56" w:rsidR="003A4596" w:rsidRPr="00687C3F" w:rsidRDefault="003A4596" w:rsidP="00494621">
            <w:pPr>
              <w:widowControl/>
              <w:adjustRightInd/>
              <w:spacing w:line="240" w:lineRule="auto"/>
              <w:jc w:val="left"/>
            </w:pPr>
            <w:r w:rsidRPr="003A4596">
              <w:t>horizontal_temp_mark10</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DFEB591" w14:textId="7EA2CCD2"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F884807" w14:textId="46987D7D" w:rsidR="003A4596" w:rsidRPr="00687C3F" w:rsidRDefault="003A4596" w:rsidP="00494621">
            <w:pPr>
              <w:widowControl/>
              <w:adjustRightInd/>
              <w:spacing w:line="240" w:lineRule="auto"/>
              <w:jc w:val="left"/>
            </w:pPr>
            <w:r w:rsidRPr="003A4596">
              <w:t> </w:t>
            </w:r>
          </w:p>
        </w:tc>
      </w:tr>
      <w:tr w:rsidR="003A4596" w:rsidRPr="00687C3F" w14:paraId="770014DE"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6FBB132" w14:textId="6312FF26" w:rsidR="003A4596" w:rsidRPr="00687C3F" w:rsidRDefault="003A4596" w:rsidP="00494621">
            <w:pPr>
              <w:widowControl/>
              <w:adjustRightInd/>
              <w:spacing w:line="240" w:lineRule="auto"/>
              <w:jc w:val="left"/>
            </w:pPr>
            <w:r w:rsidRPr="003A4596">
              <w:t>109</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40C9A2AE" w14:textId="6AD32D5E" w:rsidR="003A4596" w:rsidRPr="00687C3F" w:rsidRDefault="003A4596" w:rsidP="00494621">
            <w:pPr>
              <w:widowControl/>
              <w:adjustRightInd/>
              <w:spacing w:line="240" w:lineRule="auto"/>
              <w:jc w:val="left"/>
            </w:pPr>
            <w:r w:rsidRPr="003A4596">
              <w:t>Вид временной горизонтальной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272CD0C" w14:textId="428063D0"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931050C" w14:textId="5281F55C"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89B8655" w14:textId="5EAE993F"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17D5714" w14:textId="6B39E305" w:rsidR="003A4596" w:rsidRPr="00687C3F" w:rsidRDefault="003A4596" w:rsidP="00494621">
            <w:pPr>
              <w:widowControl/>
              <w:adjustRightInd/>
              <w:spacing w:line="240" w:lineRule="auto"/>
              <w:jc w:val="left"/>
            </w:pPr>
            <w:r w:rsidRPr="003A4596">
              <w:t>horizontal_temp_mark2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08258D5" w14:textId="26C72E8E"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396B08D" w14:textId="4251BB41" w:rsidR="003A4596" w:rsidRPr="00687C3F" w:rsidRDefault="003A4596" w:rsidP="00494621">
            <w:pPr>
              <w:widowControl/>
              <w:adjustRightInd/>
              <w:spacing w:line="240" w:lineRule="auto"/>
              <w:jc w:val="left"/>
            </w:pPr>
            <w:r w:rsidRPr="003A4596">
              <w:t> </w:t>
            </w:r>
          </w:p>
        </w:tc>
      </w:tr>
      <w:tr w:rsidR="003A4596" w:rsidRPr="00687C3F" w14:paraId="3ED9DF7D"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92D8E65" w14:textId="548972E5" w:rsidR="003A4596" w:rsidRPr="00687C3F" w:rsidRDefault="003A4596" w:rsidP="00494621">
            <w:pPr>
              <w:widowControl/>
              <w:adjustRightInd/>
              <w:spacing w:line="240" w:lineRule="auto"/>
              <w:jc w:val="left"/>
            </w:pPr>
            <w:r w:rsidRPr="003A4596">
              <w:t>110</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43BC9B5F" w14:textId="3809A391" w:rsidR="003A4596" w:rsidRPr="00687C3F" w:rsidRDefault="003A4596" w:rsidP="00494621">
            <w:pPr>
              <w:widowControl/>
              <w:adjustRightInd/>
              <w:spacing w:line="240" w:lineRule="auto"/>
              <w:jc w:val="left"/>
            </w:pPr>
            <w:r w:rsidRPr="003A4596">
              <w:t>Вид временной горизонтальной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5A16DD2" w14:textId="64D4CC7D"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CFED0C2" w14:textId="52B5B6F1"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69B502F" w14:textId="20382C18"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F5FED46" w14:textId="260067D1" w:rsidR="003A4596" w:rsidRPr="00687C3F" w:rsidRDefault="003A4596" w:rsidP="00494621">
            <w:pPr>
              <w:widowControl/>
              <w:adjustRightInd/>
              <w:spacing w:line="240" w:lineRule="auto"/>
              <w:jc w:val="left"/>
            </w:pPr>
            <w:r w:rsidRPr="003A4596">
              <w:t>horizontal_temp_mark3</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E1E53E0" w14:textId="789B8142"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C8469C1" w14:textId="00BAB3FF" w:rsidR="003A4596" w:rsidRPr="00687C3F" w:rsidRDefault="003A4596" w:rsidP="00494621">
            <w:pPr>
              <w:widowControl/>
              <w:adjustRightInd/>
              <w:spacing w:line="240" w:lineRule="auto"/>
              <w:jc w:val="left"/>
            </w:pPr>
            <w:r w:rsidRPr="003A4596">
              <w:t> </w:t>
            </w:r>
          </w:p>
        </w:tc>
      </w:tr>
      <w:tr w:rsidR="003A4596" w:rsidRPr="00687C3F" w14:paraId="60F43B99"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75F9819" w14:textId="1597EA39" w:rsidR="003A4596" w:rsidRPr="00687C3F" w:rsidRDefault="003A4596" w:rsidP="00494621">
            <w:pPr>
              <w:widowControl/>
              <w:adjustRightInd/>
              <w:spacing w:line="240" w:lineRule="auto"/>
              <w:jc w:val="left"/>
            </w:pPr>
            <w:r w:rsidRPr="003A4596">
              <w:t>111</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395AE12E" w14:textId="0001431C" w:rsidR="003A4596" w:rsidRPr="00687C3F" w:rsidRDefault="003A4596" w:rsidP="00494621">
            <w:pPr>
              <w:widowControl/>
              <w:adjustRightInd/>
              <w:spacing w:line="240" w:lineRule="auto"/>
              <w:jc w:val="left"/>
            </w:pPr>
            <w:r w:rsidRPr="003A4596">
              <w:t>Вид временной горизонтальной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E7D8357" w14:textId="4B784334"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0249471" w14:textId="5FB702A9"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65FAC5B" w14:textId="0AEDF878"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F64222F" w14:textId="6661DCB9" w:rsidR="003A4596" w:rsidRPr="00687C3F" w:rsidRDefault="003A4596" w:rsidP="00494621">
            <w:pPr>
              <w:widowControl/>
              <w:adjustRightInd/>
              <w:spacing w:line="240" w:lineRule="auto"/>
              <w:jc w:val="left"/>
            </w:pPr>
            <w:r w:rsidRPr="003A4596">
              <w:t>horizontal_temp_mark4</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F803A1E" w14:textId="535D89D6"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54270F6" w14:textId="467DAE69" w:rsidR="003A4596" w:rsidRPr="00687C3F" w:rsidRDefault="003A4596" w:rsidP="00494621">
            <w:pPr>
              <w:widowControl/>
              <w:adjustRightInd/>
              <w:spacing w:line="240" w:lineRule="auto"/>
              <w:jc w:val="left"/>
            </w:pPr>
            <w:r w:rsidRPr="003A4596">
              <w:t> </w:t>
            </w:r>
          </w:p>
        </w:tc>
      </w:tr>
      <w:tr w:rsidR="003A4596" w:rsidRPr="00687C3F" w14:paraId="411054DE"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49F3932" w14:textId="5E98B98D" w:rsidR="003A4596" w:rsidRPr="00687C3F" w:rsidRDefault="003A4596" w:rsidP="00494621">
            <w:pPr>
              <w:widowControl/>
              <w:adjustRightInd/>
              <w:spacing w:line="240" w:lineRule="auto"/>
              <w:jc w:val="left"/>
            </w:pPr>
            <w:r w:rsidRPr="003A4596">
              <w:t>112</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3B61FA1F" w14:textId="24133409" w:rsidR="003A4596" w:rsidRPr="00687C3F" w:rsidRDefault="003A4596" w:rsidP="00494621">
            <w:pPr>
              <w:widowControl/>
              <w:adjustRightInd/>
              <w:spacing w:line="240" w:lineRule="auto"/>
              <w:jc w:val="left"/>
            </w:pPr>
            <w:r w:rsidRPr="003A4596">
              <w:t>Вид временной горизонтальной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8C551A0" w14:textId="0FC000A2"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4D94337" w14:textId="53E505A4"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DF45186" w14:textId="141646AA"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0E85287" w14:textId="35A19251" w:rsidR="003A4596" w:rsidRPr="00687C3F" w:rsidRDefault="003A4596" w:rsidP="00494621">
            <w:pPr>
              <w:widowControl/>
              <w:adjustRightInd/>
              <w:spacing w:line="240" w:lineRule="auto"/>
              <w:jc w:val="left"/>
            </w:pPr>
            <w:r w:rsidRPr="003A4596">
              <w:t>horizontal_temp_mark5</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BB2DE82" w14:textId="12770DDD"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80EF66C" w14:textId="7C5B81FE" w:rsidR="003A4596" w:rsidRPr="00687C3F" w:rsidRDefault="003A4596" w:rsidP="00494621">
            <w:pPr>
              <w:widowControl/>
              <w:adjustRightInd/>
              <w:spacing w:line="240" w:lineRule="auto"/>
              <w:jc w:val="left"/>
            </w:pPr>
            <w:r w:rsidRPr="003A4596">
              <w:t> </w:t>
            </w:r>
          </w:p>
        </w:tc>
      </w:tr>
      <w:tr w:rsidR="003A4596" w:rsidRPr="00687C3F" w14:paraId="1DC1D96E"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A949501" w14:textId="5D96DBA4" w:rsidR="003A4596" w:rsidRPr="00687C3F" w:rsidRDefault="003A4596" w:rsidP="00494621">
            <w:pPr>
              <w:widowControl/>
              <w:adjustRightInd/>
              <w:spacing w:line="240" w:lineRule="auto"/>
              <w:jc w:val="left"/>
            </w:pPr>
            <w:r w:rsidRPr="003A4596">
              <w:t>113</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2124FE5D" w14:textId="7F7511D8" w:rsidR="003A4596" w:rsidRPr="00687C3F" w:rsidRDefault="003A4596" w:rsidP="00494621">
            <w:pPr>
              <w:widowControl/>
              <w:adjustRightInd/>
              <w:spacing w:line="240" w:lineRule="auto"/>
              <w:jc w:val="left"/>
            </w:pPr>
            <w:r w:rsidRPr="003A4596">
              <w:t>Вид временной горизонтальной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33EF5B3" w14:textId="493A818E"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4164AB8B" w14:textId="6489089D"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E15D354" w14:textId="781C5BAE"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6592392" w14:textId="72F60A95" w:rsidR="003A4596" w:rsidRPr="00687C3F" w:rsidRDefault="003A4596" w:rsidP="00494621">
            <w:pPr>
              <w:widowControl/>
              <w:adjustRightInd/>
              <w:spacing w:line="240" w:lineRule="auto"/>
              <w:jc w:val="left"/>
            </w:pPr>
            <w:r w:rsidRPr="003A4596">
              <w:t>horizontal_temp_mark6</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4B65AA7" w14:textId="6400F761"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2C07E81" w14:textId="141F2AD1" w:rsidR="003A4596" w:rsidRPr="00687C3F" w:rsidRDefault="003A4596" w:rsidP="00494621">
            <w:pPr>
              <w:widowControl/>
              <w:adjustRightInd/>
              <w:spacing w:line="240" w:lineRule="auto"/>
              <w:jc w:val="left"/>
            </w:pPr>
            <w:r w:rsidRPr="003A4596">
              <w:t> </w:t>
            </w:r>
          </w:p>
        </w:tc>
      </w:tr>
      <w:tr w:rsidR="003A4596" w:rsidRPr="00687C3F" w14:paraId="6F995D68"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0BF1E23" w14:textId="0ABA60F5" w:rsidR="003A4596" w:rsidRPr="00687C3F" w:rsidRDefault="003A4596" w:rsidP="00494621">
            <w:pPr>
              <w:widowControl/>
              <w:adjustRightInd/>
              <w:spacing w:line="240" w:lineRule="auto"/>
              <w:jc w:val="left"/>
            </w:pPr>
            <w:r w:rsidRPr="003A4596">
              <w:t>114</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2EF40200" w14:textId="2B263FFE" w:rsidR="003A4596" w:rsidRPr="00687C3F" w:rsidRDefault="003A4596" w:rsidP="00494621">
            <w:pPr>
              <w:widowControl/>
              <w:adjustRightInd/>
              <w:spacing w:line="240" w:lineRule="auto"/>
              <w:jc w:val="left"/>
            </w:pPr>
            <w:r w:rsidRPr="003A4596">
              <w:t>Вид временной горизонтальной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1FD994F" w14:textId="7571B475"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8EF4756" w14:textId="2624EDC2"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E908DB3" w14:textId="71C1EBB0"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A98F59A" w14:textId="377BB254" w:rsidR="003A4596" w:rsidRPr="00687C3F" w:rsidRDefault="003A4596" w:rsidP="00494621">
            <w:pPr>
              <w:widowControl/>
              <w:adjustRightInd/>
              <w:spacing w:line="240" w:lineRule="auto"/>
              <w:jc w:val="left"/>
            </w:pPr>
            <w:r w:rsidRPr="003A4596">
              <w:t>horizontal_temp_mark7</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912EC3D" w14:textId="1F750FDE"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5FDAB18" w14:textId="68EE78D5" w:rsidR="003A4596" w:rsidRPr="00687C3F" w:rsidRDefault="003A4596" w:rsidP="00494621">
            <w:pPr>
              <w:widowControl/>
              <w:adjustRightInd/>
              <w:spacing w:line="240" w:lineRule="auto"/>
              <w:jc w:val="left"/>
            </w:pPr>
            <w:r w:rsidRPr="003A4596">
              <w:t> </w:t>
            </w:r>
          </w:p>
        </w:tc>
      </w:tr>
      <w:tr w:rsidR="003A4596" w:rsidRPr="00687C3F" w14:paraId="47444446"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9A146A1" w14:textId="1F9E84A2" w:rsidR="003A4596" w:rsidRPr="00687C3F" w:rsidRDefault="003A4596" w:rsidP="00494621">
            <w:pPr>
              <w:widowControl/>
              <w:adjustRightInd/>
              <w:spacing w:line="240" w:lineRule="auto"/>
              <w:jc w:val="left"/>
            </w:pPr>
            <w:r w:rsidRPr="003A4596">
              <w:t>115</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6B1F8566" w14:textId="1F52FAFE" w:rsidR="003A4596" w:rsidRPr="00687C3F" w:rsidRDefault="003A4596" w:rsidP="00494621">
            <w:pPr>
              <w:widowControl/>
              <w:adjustRightInd/>
              <w:spacing w:line="240" w:lineRule="auto"/>
              <w:jc w:val="left"/>
            </w:pPr>
            <w:r w:rsidRPr="003A4596">
              <w:t>Вид временной горизонтальной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34D7E03" w14:textId="4D73A855"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EE7F88E" w14:textId="690D9859"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43733A7" w14:textId="499A7582"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4C5863B" w14:textId="459ADAA3" w:rsidR="003A4596" w:rsidRPr="00687C3F" w:rsidRDefault="003A4596" w:rsidP="00494621">
            <w:pPr>
              <w:widowControl/>
              <w:adjustRightInd/>
              <w:spacing w:line="240" w:lineRule="auto"/>
              <w:jc w:val="left"/>
            </w:pPr>
            <w:r w:rsidRPr="003A4596">
              <w:t>horizontal_temp_mark8</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8BB42E1" w14:textId="60C273F5"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301631D" w14:textId="1EE7688E" w:rsidR="003A4596" w:rsidRPr="00687C3F" w:rsidRDefault="003A4596" w:rsidP="00494621">
            <w:pPr>
              <w:widowControl/>
              <w:adjustRightInd/>
              <w:spacing w:line="240" w:lineRule="auto"/>
              <w:jc w:val="left"/>
            </w:pPr>
            <w:r w:rsidRPr="003A4596">
              <w:t> </w:t>
            </w:r>
          </w:p>
        </w:tc>
      </w:tr>
      <w:tr w:rsidR="003A4596" w:rsidRPr="00687C3F" w14:paraId="63F4CE12"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0FC0B1F" w14:textId="2EA2CE4D" w:rsidR="003A4596" w:rsidRPr="00687C3F" w:rsidRDefault="003A4596" w:rsidP="00494621">
            <w:pPr>
              <w:widowControl/>
              <w:adjustRightInd/>
              <w:spacing w:line="240" w:lineRule="auto"/>
              <w:jc w:val="left"/>
            </w:pPr>
            <w:r w:rsidRPr="003A4596">
              <w:t>116</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00436800" w14:textId="36D13B16" w:rsidR="003A4596" w:rsidRPr="00687C3F" w:rsidRDefault="003A4596" w:rsidP="00494621">
            <w:pPr>
              <w:widowControl/>
              <w:adjustRightInd/>
              <w:spacing w:line="240" w:lineRule="auto"/>
              <w:jc w:val="left"/>
            </w:pPr>
            <w:r w:rsidRPr="003A4596">
              <w:t>Вид временной горизонтальной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4F98345" w14:textId="13D4900A"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32DBB8B" w14:textId="5CA68954"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C80A4AD" w14:textId="7BEF301B"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E3A713E" w14:textId="22157EC9" w:rsidR="003A4596" w:rsidRPr="00687C3F" w:rsidRDefault="003A4596" w:rsidP="00494621">
            <w:pPr>
              <w:widowControl/>
              <w:adjustRightInd/>
              <w:spacing w:line="240" w:lineRule="auto"/>
              <w:jc w:val="left"/>
            </w:pPr>
            <w:r w:rsidRPr="003A4596">
              <w:t>horizontal_temp_mark9</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3171CAF" w14:textId="2DADABFA"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8B43226" w14:textId="7AAB702E" w:rsidR="003A4596" w:rsidRPr="00687C3F" w:rsidRDefault="003A4596" w:rsidP="00494621">
            <w:pPr>
              <w:widowControl/>
              <w:adjustRightInd/>
              <w:spacing w:line="240" w:lineRule="auto"/>
              <w:jc w:val="left"/>
            </w:pPr>
            <w:r w:rsidRPr="003A4596">
              <w:t> </w:t>
            </w:r>
          </w:p>
        </w:tc>
      </w:tr>
      <w:tr w:rsidR="003A4596" w:rsidRPr="00687C3F" w14:paraId="3932613A"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1926274" w14:textId="1DFB972A" w:rsidR="003A4596" w:rsidRPr="00687C3F" w:rsidRDefault="003A4596" w:rsidP="00494621">
            <w:pPr>
              <w:widowControl/>
              <w:adjustRightInd/>
              <w:spacing w:line="240" w:lineRule="auto"/>
              <w:jc w:val="left"/>
            </w:pPr>
            <w:r w:rsidRPr="003A4596">
              <w:t>117</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27D7D4C8" w14:textId="57E2E2E0" w:rsidR="003A4596" w:rsidRPr="00687C3F" w:rsidRDefault="003A4596" w:rsidP="00494621">
            <w:pPr>
              <w:widowControl/>
              <w:adjustRightInd/>
              <w:spacing w:line="240" w:lineRule="auto"/>
              <w:jc w:val="left"/>
            </w:pPr>
            <w:r w:rsidRPr="003A4596">
              <w:t>Использование технических средств на месте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E0AD1ED" w14:textId="36268331"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0243FB3" w14:textId="7E83C424"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9AC7E43" w14:textId="20089503"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97487B6" w14:textId="0449585A" w:rsidR="003A4596" w:rsidRPr="00687C3F" w:rsidRDefault="003A4596" w:rsidP="00494621">
            <w:pPr>
              <w:widowControl/>
              <w:adjustRightInd/>
              <w:spacing w:line="240" w:lineRule="auto"/>
              <w:jc w:val="left"/>
            </w:pPr>
            <w:r w:rsidRPr="003A4596">
              <w:t>isp_t_sredstv1</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68733DF" w14:textId="0CCF3A62"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BDDDB49" w14:textId="04FF723C" w:rsidR="003A4596" w:rsidRPr="00687C3F" w:rsidRDefault="003A4596" w:rsidP="00494621">
            <w:pPr>
              <w:widowControl/>
              <w:adjustRightInd/>
              <w:spacing w:line="240" w:lineRule="auto"/>
              <w:jc w:val="left"/>
            </w:pPr>
            <w:r w:rsidRPr="003A4596">
              <w:t> </w:t>
            </w:r>
          </w:p>
        </w:tc>
      </w:tr>
      <w:tr w:rsidR="003A4596" w:rsidRPr="00687C3F" w14:paraId="0DDD7485"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CC8C283" w14:textId="56CE16DA" w:rsidR="003A4596" w:rsidRPr="00687C3F" w:rsidRDefault="003A4596" w:rsidP="00494621">
            <w:pPr>
              <w:widowControl/>
              <w:adjustRightInd/>
              <w:spacing w:line="240" w:lineRule="auto"/>
              <w:jc w:val="left"/>
            </w:pPr>
            <w:r w:rsidRPr="003A4596">
              <w:t>118</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1CDB10A1" w14:textId="3B4F85BB" w:rsidR="003A4596" w:rsidRPr="00687C3F" w:rsidRDefault="003A4596" w:rsidP="00494621">
            <w:pPr>
              <w:widowControl/>
              <w:adjustRightInd/>
              <w:spacing w:line="240" w:lineRule="auto"/>
              <w:jc w:val="left"/>
            </w:pPr>
            <w:r w:rsidRPr="003A4596">
              <w:t>Использование технических средств на месте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B19BFB1" w14:textId="74CA3D48"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45DB9C8D" w14:textId="0D9DF802"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511B05B" w14:textId="00401A28"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2A75272" w14:textId="36381133" w:rsidR="003A4596" w:rsidRPr="00687C3F" w:rsidRDefault="003A4596" w:rsidP="00494621">
            <w:pPr>
              <w:widowControl/>
              <w:adjustRightInd/>
              <w:spacing w:line="240" w:lineRule="auto"/>
              <w:jc w:val="left"/>
            </w:pPr>
            <w:r w:rsidRPr="003A4596">
              <w:t>isp_t_sredstv10</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812D2E1" w14:textId="1FF8B2DD"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530D80F" w14:textId="22F28847" w:rsidR="003A4596" w:rsidRPr="00687C3F" w:rsidRDefault="003A4596" w:rsidP="00494621">
            <w:pPr>
              <w:widowControl/>
              <w:adjustRightInd/>
              <w:spacing w:line="240" w:lineRule="auto"/>
              <w:jc w:val="left"/>
            </w:pPr>
            <w:r w:rsidRPr="003A4596">
              <w:t> </w:t>
            </w:r>
          </w:p>
        </w:tc>
      </w:tr>
      <w:tr w:rsidR="003A4596" w:rsidRPr="00687C3F" w14:paraId="6E2E569E"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3CBC738" w14:textId="4D62C3EA" w:rsidR="003A4596" w:rsidRPr="00687C3F" w:rsidRDefault="003A4596" w:rsidP="00494621">
            <w:pPr>
              <w:widowControl/>
              <w:adjustRightInd/>
              <w:spacing w:line="240" w:lineRule="auto"/>
              <w:jc w:val="left"/>
            </w:pPr>
            <w:r w:rsidRPr="003A4596">
              <w:t>119</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3BA66BF6" w14:textId="6102C3B8" w:rsidR="003A4596" w:rsidRPr="00687C3F" w:rsidRDefault="003A4596" w:rsidP="00494621">
            <w:pPr>
              <w:widowControl/>
              <w:adjustRightInd/>
              <w:spacing w:line="240" w:lineRule="auto"/>
              <w:jc w:val="left"/>
            </w:pPr>
            <w:r w:rsidRPr="003A4596">
              <w:t>Использование технических средств на месте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A88942E" w14:textId="421B5045"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4A9A46A" w14:textId="2CE34C85"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B157283" w14:textId="26FB61E9"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0D6FD08" w14:textId="14E7E816" w:rsidR="003A4596" w:rsidRPr="00687C3F" w:rsidRDefault="003A4596" w:rsidP="00494621">
            <w:pPr>
              <w:widowControl/>
              <w:adjustRightInd/>
              <w:spacing w:line="240" w:lineRule="auto"/>
              <w:jc w:val="left"/>
            </w:pPr>
            <w:r w:rsidRPr="003A4596">
              <w:t>isp_t_sredstv2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2B5F5E5" w14:textId="1FBF4F90"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9A731CE" w14:textId="095C0A4D" w:rsidR="003A4596" w:rsidRPr="00687C3F" w:rsidRDefault="003A4596" w:rsidP="00494621">
            <w:pPr>
              <w:widowControl/>
              <w:adjustRightInd/>
              <w:spacing w:line="240" w:lineRule="auto"/>
              <w:jc w:val="left"/>
            </w:pPr>
            <w:r w:rsidRPr="003A4596">
              <w:t> </w:t>
            </w:r>
          </w:p>
        </w:tc>
      </w:tr>
      <w:tr w:rsidR="003A4596" w:rsidRPr="00687C3F" w14:paraId="10F34DB8"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2BDE0BD" w14:textId="2B03EE49" w:rsidR="003A4596" w:rsidRPr="00687C3F" w:rsidRDefault="003A4596" w:rsidP="00494621">
            <w:pPr>
              <w:widowControl/>
              <w:adjustRightInd/>
              <w:spacing w:line="240" w:lineRule="auto"/>
              <w:jc w:val="left"/>
            </w:pPr>
            <w:r w:rsidRPr="003A4596">
              <w:t>120</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49637785" w14:textId="50D936D8" w:rsidR="003A4596" w:rsidRPr="00687C3F" w:rsidRDefault="003A4596" w:rsidP="00494621">
            <w:pPr>
              <w:widowControl/>
              <w:adjustRightInd/>
              <w:spacing w:line="240" w:lineRule="auto"/>
              <w:jc w:val="left"/>
            </w:pPr>
            <w:r w:rsidRPr="003A4596">
              <w:t>Использование технических средств на месте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7ED0064" w14:textId="3819CB85"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A34A2FE" w14:textId="50A178FE"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05DB99F" w14:textId="5DAB93A5"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6A6F050" w14:textId="1A4C05F3" w:rsidR="003A4596" w:rsidRPr="00687C3F" w:rsidRDefault="003A4596" w:rsidP="00494621">
            <w:pPr>
              <w:widowControl/>
              <w:adjustRightInd/>
              <w:spacing w:line="240" w:lineRule="auto"/>
              <w:jc w:val="left"/>
            </w:pPr>
            <w:r w:rsidRPr="003A4596">
              <w:t>isp_t_sredstv3</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D5E07F4" w14:textId="718CE90E"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B63DBC8" w14:textId="45D5BD9D" w:rsidR="003A4596" w:rsidRPr="00687C3F" w:rsidRDefault="003A4596" w:rsidP="00494621">
            <w:pPr>
              <w:widowControl/>
              <w:adjustRightInd/>
              <w:spacing w:line="240" w:lineRule="auto"/>
              <w:jc w:val="left"/>
            </w:pPr>
            <w:r w:rsidRPr="003A4596">
              <w:t> </w:t>
            </w:r>
          </w:p>
        </w:tc>
      </w:tr>
      <w:tr w:rsidR="003A4596" w:rsidRPr="00687C3F" w14:paraId="12E2888F"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0F938F3" w14:textId="33D80FDF" w:rsidR="003A4596" w:rsidRPr="00687C3F" w:rsidRDefault="003A4596" w:rsidP="00494621">
            <w:pPr>
              <w:widowControl/>
              <w:adjustRightInd/>
              <w:spacing w:line="240" w:lineRule="auto"/>
              <w:jc w:val="left"/>
            </w:pPr>
            <w:r w:rsidRPr="003A4596">
              <w:t>121</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540AA974" w14:textId="02E59DB4" w:rsidR="003A4596" w:rsidRPr="00687C3F" w:rsidRDefault="003A4596" w:rsidP="00494621">
            <w:pPr>
              <w:widowControl/>
              <w:adjustRightInd/>
              <w:spacing w:line="240" w:lineRule="auto"/>
              <w:jc w:val="left"/>
            </w:pPr>
            <w:r w:rsidRPr="003A4596">
              <w:t>Использование технических средств на месте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813A58D" w14:textId="3DDFC501"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4C2E6F7" w14:textId="4C957D33"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4237C48" w14:textId="1DF0E319"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06394E0" w14:textId="3D44FA31" w:rsidR="003A4596" w:rsidRPr="00687C3F" w:rsidRDefault="003A4596" w:rsidP="00494621">
            <w:pPr>
              <w:widowControl/>
              <w:adjustRightInd/>
              <w:spacing w:line="240" w:lineRule="auto"/>
              <w:jc w:val="left"/>
            </w:pPr>
            <w:r w:rsidRPr="003A4596">
              <w:t>isp_t_sredstv4</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7530A21" w14:textId="1A3F07EA"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7B842AC" w14:textId="7F1F54E0" w:rsidR="003A4596" w:rsidRPr="00687C3F" w:rsidRDefault="003A4596" w:rsidP="00494621">
            <w:pPr>
              <w:widowControl/>
              <w:adjustRightInd/>
              <w:spacing w:line="240" w:lineRule="auto"/>
              <w:jc w:val="left"/>
            </w:pPr>
            <w:r w:rsidRPr="003A4596">
              <w:t> </w:t>
            </w:r>
          </w:p>
        </w:tc>
      </w:tr>
      <w:tr w:rsidR="003A4596" w:rsidRPr="00687C3F" w14:paraId="6A6E3DBC"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79D9681" w14:textId="70081068" w:rsidR="003A4596" w:rsidRPr="00687C3F" w:rsidRDefault="003A4596" w:rsidP="00494621">
            <w:pPr>
              <w:widowControl/>
              <w:adjustRightInd/>
              <w:spacing w:line="240" w:lineRule="auto"/>
              <w:jc w:val="left"/>
            </w:pPr>
            <w:r w:rsidRPr="003A4596">
              <w:t>122</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13A385B5" w14:textId="006A4984" w:rsidR="003A4596" w:rsidRPr="00687C3F" w:rsidRDefault="003A4596" w:rsidP="00494621">
            <w:pPr>
              <w:widowControl/>
              <w:adjustRightInd/>
              <w:spacing w:line="240" w:lineRule="auto"/>
              <w:jc w:val="left"/>
            </w:pPr>
            <w:r w:rsidRPr="003A4596">
              <w:t>Использование технических средств на месте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34D1A61" w14:textId="0892F771"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FF9BE1D" w14:textId="092B5D28"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AFF2993" w14:textId="5FA181DC"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9EAED0E" w14:textId="51FFD190" w:rsidR="003A4596" w:rsidRPr="00687C3F" w:rsidRDefault="003A4596" w:rsidP="00494621">
            <w:pPr>
              <w:widowControl/>
              <w:adjustRightInd/>
              <w:spacing w:line="240" w:lineRule="auto"/>
              <w:jc w:val="left"/>
            </w:pPr>
            <w:r w:rsidRPr="003A4596">
              <w:t>isp_t_sredstv5</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4950748" w14:textId="5E177467"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4451CCB" w14:textId="44D96D42" w:rsidR="003A4596" w:rsidRPr="00687C3F" w:rsidRDefault="003A4596" w:rsidP="00494621">
            <w:pPr>
              <w:widowControl/>
              <w:adjustRightInd/>
              <w:spacing w:line="240" w:lineRule="auto"/>
              <w:jc w:val="left"/>
            </w:pPr>
            <w:r w:rsidRPr="003A4596">
              <w:t> </w:t>
            </w:r>
          </w:p>
        </w:tc>
      </w:tr>
      <w:tr w:rsidR="003A4596" w:rsidRPr="00687C3F" w14:paraId="49EAF94E"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24332A9" w14:textId="64414EA6" w:rsidR="003A4596" w:rsidRPr="00687C3F" w:rsidRDefault="003A4596" w:rsidP="00494621">
            <w:pPr>
              <w:widowControl/>
              <w:adjustRightInd/>
              <w:spacing w:line="240" w:lineRule="auto"/>
              <w:jc w:val="left"/>
            </w:pPr>
            <w:r w:rsidRPr="003A4596">
              <w:t>123</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06FB3D50" w14:textId="38730FB2" w:rsidR="003A4596" w:rsidRPr="00687C3F" w:rsidRDefault="003A4596" w:rsidP="00494621">
            <w:pPr>
              <w:widowControl/>
              <w:adjustRightInd/>
              <w:spacing w:line="240" w:lineRule="auto"/>
              <w:jc w:val="left"/>
            </w:pPr>
            <w:r w:rsidRPr="003A4596">
              <w:t>Использование технических средств на месте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F6BD737" w14:textId="312DEDE4"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72C38D1" w14:textId="4A0C0F95"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68C69B1" w14:textId="4BBE931B"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3BF74E2" w14:textId="691E53B0" w:rsidR="003A4596" w:rsidRPr="00687C3F" w:rsidRDefault="003A4596" w:rsidP="00494621">
            <w:pPr>
              <w:widowControl/>
              <w:adjustRightInd/>
              <w:spacing w:line="240" w:lineRule="auto"/>
              <w:jc w:val="left"/>
            </w:pPr>
            <w:r w:rsidRPr="003A4596">
              <w:t>isp_t_sredstv6</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2F3C3D1" w14:textId="4B7D81D2"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CABE7DD" w14:textId="28EA2AEF" w:rsidR="003A4596" w:rsidRPr="00687C3F" w:rsidRDefault="003A4596" w:rsidP="00494621">
            <w:pPr>
              <w:widowControl/>
              <w:adjustRightInd/>
              <w:spacing w:line="240" w:lineRule="auto"/>
              <w:jc w:val="left"/>
            </w:pPr>
            <w:r w:rsidRPr="003A4596">
              <w:t> </w:t>
            </w:r>
          </w:p>
        </w:tc>
      </w:tr>
      <w:tr w:rsidR="003A4596" w:rsidRPr="00687C3F" w14:paraId="24963C1C"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66B0505" w14:textId="3A7DDDE7" w:rsidR="003A4596" w:rsidRPr="00687C3F" w:rsidRDefault="003A4596" w:rsidP="00494621">
            <w:pPr>
              <w:widowControl/>
              <w:adjustRightInd/>
              <w:spacing w:line="240" w:lineRule="auto"/>
              <w:jc w:val="left"/>
            </w:pPr>
            <w:r w:rsidRPr="003A4596">
              <w:t>124</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62AC68EE" w14:textId="09B6C0E9" w:rsidR="003A4596" w:rsidRPr="00687C3F" w:rsidRDefault="003A4596" w:rsidP="00494621">
            <w:pPr>
              <w:widowControl/>
              <w:adjustRightInd/>
              <w:spacing w:line="240" w:lineRule="auto"/>
              <w:jc w:val="left"/>
            </w:pPr>
            <w:r w:rsidRPr="003A4596">
              <w:t>Использование технических средств на месте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B4263AE" w14:textId="431363E4"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CF6CF4C" w14:textId="59EBF2F9"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37B5C37" w14:textId="4BD52FCB"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E8DA05E" w14:textId="4C9769D1" w:rsidR="003A4596" w:rsidRPr="00687C3F" w:rsidRDefault="003A4596" w:rsidP="00494621">
            <w:pPr>
              <w:widowControl/>
              <w:adjustRightInd/>
              <w:spacing w:line="240" w:lineRule="auto"/>
              <w:jc w:val="left"/>
            </w:pPr>
            <w:r w:rsidRPr="003A4596">
              <w:t>isp_t_sredstv7</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A4E0FAF" w14:textId="67C3666B"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FBCAF1A" w14:textId="4E3CFB80" w:rsidR="003A4596" w:rsidRPr="00687C3F" w:rsidRDefault="003A4596" w:rsidP="00494621">
            <w:pPr>
              <w:widowControl/>
              <w:adjustRightInd/>
              <w:spacing w:line="240" w:lineRule="auto"/>
              <w:jc w:val="left"/>
            </w:pPr>
            <w:r w:rsidRPr="003A4596">
              <w:t> </w:t>
            </w:r>
          </w:p>
        </w:tc>
      </w:tr>
      <w:tr w:rsidR="003A4596" w:rsidRPr="00687C3F" w14:paraId="5DC224D6"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28CB279" w14:textId="1489352B" w:rsidR="003A4596" w:rsidRPr="00687C3F" w:rsidRDefault="003A4596" w:rsidP="00494621">
            <w:pPr>
              <w:widowControl/>
              <w:adjustRightInd/>
              <w:spacing w:line="240" w:lineRule="auto"/>
              <w:jc w:val="left"/>
            </w:pPr>
            <w:r w:rsidRPr="003A4596">
              <w:t>125</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5AA79D8D" w14:textId="6EC97A06" w:rsidR="003A4596" w:rsidRPr="00687C3F" w:rsidRDefault="003A4596" w:rsidP="00494621">
            <w:pPr>
              <w:widowControl/>
              <w:adjustRightInd/>
              <w:spacing w:line="240" w:lineRule="auto"/>
              <w:jc w:val="left"/>
            </w:pPr>
            <w:r w:rsidRPr="003A4596">
              <w:t>Использование технических средств на месте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B542301" w14:textId="425B3C5A"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5CFD613" w14:textId="4127326B"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154625A" w14:textId="17C61807"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D4E1386" w14:textId="25948043" w:rsidR="003A4596" w:rsidRPr="00687C3F" w:rsidRDefault="003A4596" w:rsidP="00494621">
            <w:pPr>
              <w:widowControl/>
              <w:adjustRightInd/>
              <w:spacing w:line="240" w:lineRule="auto"/>
              <w:jc w:val="left"/>
            </w:pPr>
            <w:r w:rsidRPr="003A4596">
              <w:t>isp_t_sredstv8</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74FED0C" w14:textId="4D095B43"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045B875" w14:textId="7AFEF9C5" w:rsidR="003A4596" w:rsidRPr="00687C3F" w:rsidRDefault="003A4596" w:rsidP="00494621">
            <w:pPr>
              <w:widowControl/>
              <w:adjustRightInd/>
              <w:spacing w:line="240" w:lineRule="auto"/>
              <w:jc w:val="left"/>
            </w:pPr>
            <w:r w:rsidRPr="003A4596">
              <w:t> </w:t>
            </w:r>
          </w:p>
        </w:tc>
      </w:tr>
      <w:tr w:rsidR="003A4596" w:rsidRPr="00687C3F" w14:paraId="12B44392"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7C0C18C1" w14:textId="22C0F201" w:rsidR="003A4596" w:rsidRPr="00687C3F" w:rsidRDefault="003A4596" w:rsidP="00494621">
            <w:pPr>
              <w:widowControl/>
              <w:adjustRightInd/>
              <w:spacing w:line="240" w:lineRule="auto"/>
              <w:jc w:val="left"/>
            </w:pPr>
            <w:r w:rsidRPr="003A4596">
              <w:t>126</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771E9D58" w14:textId="5F10D885" w:rsidR="003A4596" w:rsidRPr="00687C3F" w:rsidRDefault="003A4596" w:rsidP="00494621">
            <w:pPr>
              <w:widowControl/>
              <w:adjustRightInd/>
              <w:spacing w:line="240" w:lineRule="auto"/>
              <w:jc w:val="left"/>
            </w:pPr>
            <w:r w:rsidRPr="003A4596">
              <w:t>Использование технических средств на месте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C873546" w14:textId="244F3D16"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A13A575" w14:textId="0EE73582"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EBF4A0C" w14:textId="56FC7EC3"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B88B8AE" w14:textId="2F97E412" w:rsidR="003A4596" w:rsidRPr="00687C3F" w:rsidRDefault="003A4596" w:rsidP="00494621">
            <w:pPr>
              <w:widowControl/>
              <w:adjustRightInd/>
              <w:spacing w:line="240" w:lineRule="auto"/>
              <w:jc w:val="left"/>
            </w:pPr>
            <w:r w:rsidRPr="003A4596">
              <w:t>isp_t_sredstv9</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721AAAE" w14:textId="71154939"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19D82EC" w14:textId="58A702DF" w:rsidR="003A4596" w:rsidRPr="00687C3F" w:rsidRDefault="003A4596" w:rsidP="00494621">
            <w:pPr>
              <w:widowControl/>
              <w:adjustRightInd/>
              <w:spacing w:line="240" w:lineRule="auto"/>
              <w:jc w:val="left"/>
            </w:pPr>
            <w:r w:rsidRPr="003A4596">
              <w:t> </w:t>
            </w:r>
          </w:p>
        </w:tc>
      </w:tr>
      <w:tr w:rsidR="003A4596" w:rsidRPr="00687C3F" w14:paraId="5E0D03FF"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890F57C" w14:textId="1A2605E6" w:rsidR="003A4596" w:rsidRPr="00687C3F" w:rsidRDefault="003A4596" w:rsidP="00494621">
            <w:pPr>
              <w:widowControl/>
              <w:adjustRightInd/>
              <w:spacing w:line="240" w:lineRule="auto"/>
              <w:jc w:val="left"/>
            </w:pPr>
            <w:r w:rsidRPr="003A4596">
              <w:t>127</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5C2652ED" w14:textId="3FBCF6B6" w:rsidR="003A4596" w:rsidRPr="00687C3F" w:rsidRDefault="003A4596" w:rsidP="00494621">
            <w:pPr>
              <w:widowControl/>
              <w:adjustRightInd/>
              <w:spacing w:line="240" w:lineRule="auto"/>
              <w:jc w:val="left"/>
            </w:pPr>
            <w:r w:rsidRPr="003A4596">
              <w:t>Категория улицы</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5482B1F" w14:textId="4F5179C2"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CAB1E52" w14:textId="03B8F8EC"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BB73CBB" w14:textId="6A32295C"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FA19F09" w14:textId="21698E08" w:rsidR="003A4596" w:rsidRPr="00687C3F" w:rsidRDefault="003A4596" w:rsidP="00494621">
            <w:pPr>
              <w:widowControl/>
              <w:adjustRightInd/>
              <w:spacing w:line="240" w:lineRule="auto"/>
              <w:jc w:val="left"/>
            </w:pPr>
            <w:r w:rsidRPr="003A4596">
              <w:t>k_ul</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65EF297" w14:textId="697A9A0D"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38D47ED" w14:textId="1F74DA10" w:rsidR="003A4596" w:rsidRPr="00687C3F" w:rsidRDefault="003A4596" w:rsidP="00494621">
            <w:pPr>
              <w:widowControl/>
              <w:adjustRightInd/>
              <w:spacing w:line="240" w:lineRule="auto"/>
              <w:jc w:val="left"/>
            </w:pPr>
            <w:r w:rsidRPr="003A4596">
              <w:t> </w:t>
            </w:r>
          </w:p>
        </w:tc>
      </w:tr>
      <w:tr w:rsidR="003A4596" w:rsidRPr="00687C3F" w14:paraId="42E10BA3"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45F309E" w14:textId="60DE5C85" w:rsidR="003A4596" w:rsidRPr="00687C3F" w:rsidRDefault="003A4596" w:rsidP="00494621">
            <w:pPr>
              <w:widowControl/>
              <w:adjustRightInd/>
              <w:spacing w:line="240" w:lineRule="auto"/>
              <w:jc w:val="left"/>
            </w:pPr>
            <w:r w:rsidRPr="003A4596">
              <w:t>128</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42D8F537" w14:textId="4D9049CF" w:rsidR="003A4596" w:rsidRPr="00687C3F" w:rsidRDefault="003A4596" w:rsidP="00494621">
            <w:pPr>
              <w:widowControl/>
              <w:adjustRightInd/>
              <w:spacing w:line="240" w:lineRule="auto"/>
              <w:jc w:val="left"/>
            </w:pPr>
            <w:r w:rsidRPr="003A4596">
              <w:t>Километр дороги, на котором совершено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8441454" w14:textId="336C6ED4"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6CC89B9" w14:textId="61E492AE"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FCC4250" w14:textId="18DC0AFC"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A18FB8A" w14:textId="4C9E1CFE" w:rsidR="003A4596" w:rsidRPr="00687C3F" w:rsidRDefault="003A4596" w:rsidP="00494621">
            <w:pPr>
              <w:widowControl/>
              <w:adjustRightInd/>
              <w:spacing w:line="240" w:lineRule="auto"/>
              <w:jc w:val="left"/>
            </w:pPr>
            <w:r w:rsidRPr="003A4596">
              <w:t>km</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B769600" w14:textId="68CB25FF"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F657909" w14:textId="547D8CCA" w:rsidR="003A4596" w:rsidRPr="00687C3F" w:rsidRDefault="003A4596" w:rsidP="00494621">
            <w:pPr>
              <w:widowControl/>
              <w:adjustRightInd/>
              <w:spacing w:line="240" w:lineRule="auto"/>
              <w:jc w:val="left"/>
            </w:pPr>
            <w:r w:rsidRPr="003A4596">
              <w:t> </w:t>
            </w:r>
          </w:p>
        </w:tc>
      </w:tr>
      <w:tr w:rsidR="003A4596" w:rsidRPr="00687C3F" w14:paraId="55D005C4"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E883CFD" w14:textId="6F8F0376" w:rsidR="003A4596" w:rsidRPr="00687C3F" w:rsidRDefault="003A4596" w:rsidP="00494621">
            <w:pPr>
              <w:widowControl/>
              <w:adjustRightInd/>
              <w:spacing w:line="240" w:lineRule="auto"/>
              <w:jc w:val="left"/>
            </w:pPr>
            <w:r w:rsidRPr="003A4596">
              <w:t>129</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5B988868" w14:textId="5C84BD27" w:rsidR="003A4596" w:rsidRPr="00687C3F" w:rsidRDefault="003A4596" w:rsidP="00494621">
            <w:pPr>
              <w:widowControl/>
              <w:adjustRightInd/>
              <w:spacing w:line="240" w:lineRule="auto"/>
              <w:jc w:val="left"/>
            </w:pPr>
            <w:r w:rsidRPr="003A4596">
              <w:t>Код подразделения Госавтоинспекции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5B5D71A" w14:textId="6B596199"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C09A157" w14:textId="5F022204" w:rsidR="003A4596" w:rsidRPr="00687C3F" w:rsidRDefault="003A4596" w:rsidP="00494621">
            <w:pPr>
              <w:widowControl/>
              <w:adjustRightInd/>
              <w:spacing w:line="240" w:lineRule="auto"/>
              <w:jc w:val="left"/>
            </w:pPr>
            <w:r w:rsidRPr="003A4596">
              <w:t>character varying(1024)</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87F567C" w14:textId="6FDFE1F8"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825784A" w14:textId="7AECE439" w:rsidR="003A4596" w:rsidRPr="00687C3F" w:rsidRDefault="003A4596" w:rsidP="00494621">
            <w:pPr>
              <w:widowControl/>
              <w:adjustRightInd/>
              <w:spacing w:line="240" w:lineRule="auto"/>
              <w:jc w:val="left"/>
            </w:pPr>
            <w:r w:rsidRPr="003A4596">
              <w:t>kod_str_podr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0846CEC" w14:textId="6CFC45BB"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35382DC" w14:textId="250C0DD9" w:rsidR="003A4596" w:rsidRPr="00687C3F" w:rsidRDefault="003A4596" w:rsidP="00494621">
            <w:pPr>
              <w:widowControl/>
              <w:adjustRightInd/>
              <w:spacing w:line="240" w:lineRule="auto"/>
              <w:jc w:val="left"/>
            </w:pPr>
            <w:r w:rsidRPr="003A4596">
              <w:t> </w:t>
            </w:r>
          </w:p>
        </w:tc>
      </w:tr>
      <w:tr w:rsidR="003A4596" w:rsidRPr="00687C3F" w14:paraId="1A7FFF28"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87A13DC" w14:textId="5A7BFB7F" w:rsidR="003A4596" w:rsidRPr="00687C3F" w:rsidRDefault="003A4596" w:rsidP="00494621">
            <w:pPr>
              <w:widowControl/>
              <w:adjustRightInd/>
              <w:spacing w:line="240" w:lineRule="auto"/>
              <w:jc w:val="left"/>
            </w:pPr>
            <w:r w:rsidRPr="003A4596">
              <w:t>130</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6E58A8B9" w14:textId="616C23C8" w:rsidR="003A4596" w:rsidRPr="00687C3F" w:rsidRDefault="003A4596" w:rsidP="00494621">
            <w:pPr>
              <w:widowControl/>
              <w:adjustRightInd/>
              <w:spacing w:line="240" w:lineRule="auto"/>
              <w:jc w:val="left"/>
            </w:pPr>
            <w:r w:rsidRPr="003A4596">
              <w:t>Метр дороги, на котором совершено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A4DBE30" w14:textId="0CA59809"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3861060" w14:textId="47C645B8"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92F2403" w14:textId="1C6D8361"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0859216" w14:textId="3055EA6B" w:rsidR="003A4596" w:rsidRPr="00687C3F" w:rsidRDefault="003A4596" w:rsidP="00494621">
            <w:pPr>
              <w:widowControl/>
              <w:adjustRightInd/>
              <w:spacing w:line="240" w:lineRule="auto"/>
              <w:jc w:val="left"/>
            </w:pPr>
            <w:r w:rsidRPr="003A4596">
              <w:t>m</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F42075F" w14:textId="6B0EDDF7"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32195E3" w14:textId="3466376E" w:rsidR="003A4596" w:rsidRPr="00687C3F" w:rsidRDefault="003A4596" w:rsidP="00494621">
            <w:pPr>
              <w:widowControl/>
              <w:adjustRightInd/>
              <w:spacing w:line="240" w:lineRule="auto"/>
              <w:jc w:val="left"/>
            </w:pPr>
            <w:r w:rsidRPr="003A4596">
              <w:t> </w:t>
            </w:r>
          </w:p>
        </w:tc>
      </w:tr>
      <w:tr w:rsidR="003A4596" w:rsidRPr="00687C3F" w14:paraId="2756B4D0"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B6C6544" w14:textId="5069439D" w:rsidR="003A4596" w:rsidRPr="00687C3F" w:rsidRDefault="003A4596" w:rsidP="00494621">
            <w:pPr>
              <w:widowControl/>
              <w:adjustRightInd/>
              <w:spacing w:line="240" w:lineRule="auto"/>
              <w:jc w:val="left"/>
            </w:pPr>
            <w:r w:rsidRPr="003A4596">
              <w:t>131</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4875C356" w14:textId="7153B0E7" w:rsidR="003A4596" w:rsidRPr="00687C3F" w:rsidRDefault="003A4596" w:rsidP="00494621">
            <w:pPr>
              <w:widowControl/>
              <w:adjustRightInd/>
              <w:spacing w:line="240" w:lineRule="auto"/>
              <w:jc w:val="left"/>
            </w:pPr>
            <w:r w:rsidRPr="003A4596">
              <w:t>Место совершения происшествия является местом концентрации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8D387B7" w14:textId="32B68A13"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60A70A4" w14:textId="1FDBD3FF"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9901268" w14:textId="4F608FFD"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71ED68F" w14:textId="4680B926" w:rsidR="003A4596" w:rsidRPr="00687C3F" w:rsidRDefault="003A4596" w:rsidP="00494621">
            <w:pPr>
              <w:widowControl/>
              <w:adjustRightInd/>
              <w:spacing w:line="240" w:lineRule="auto"/>
              <w:jc w:val="left"/>
            </w:pPr>
            <w:r w:rsidRPr="003A4596">
              <w:t>o_avar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519D6F6" w14:textId="534BB148"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B5858E3" w14:textId="19DD0621" w:rsidR="003A4596" w:rsidRPr="00687C3F" w:rsidRDefault="003A4596" w:rsidP="00494621">
            <w:pPr>
              <w:widowControl/>
              <w:adjustRightInd/>
              <w:spacing w:line="240" w:lineRule="auto"/>
              <w:jc w:val="left"/>
            </w:pPr>
            <w:r w:rsidRPr="003A4596">
              <w:t> </w:t>
            </w:r>
          </w:p>
        </w:tc>
      </w:tr>
      <w:tr w:rsidR="003A4596" w:rsidRPr="00687C3F" w14:paraId="23D34041"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46359D1" w14:textId="4F40D3D7" w:rsidR="003A4596" w:rsidRPr="00687C3F" w:rsidRDefault="003A4596" w:rsidP="00494621">
            <w:pPr>
              <w:widowControl/>
              <w:adjustRightInd/>
              <w:spacing w:line="240" w:lineRule="auto"/>
              <w:jc w:val="left"/>
            </w:pPr>
            <w:r w:rsidRPr="003A4596">
              <w:t>132</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327980FE" w14:textId="050BAD42" w:rsidR="003A4596" w:rsidRPr="00687C3F" w:rsidRDefault="003A4596" w:rsidP="00494621">
            <w:pPr>
              <w:widowControl/>
              <w:adjustRightInd/>
              <w:spacing w:line="240" w:lineRule="auto"/>
              <w:jc w:val="left"/>
            </w:pPr>
            <w:r w:rsidRPr="003A4596">
              <w:t>Элементы плана и профиля дороги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A56507C" w14:textId="2C0281C3"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C5A986F" w14:textId="7738E5EF"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A96D00A" w14:textId="5CDA08B2"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6B7D0D3" w14:textId="338C6CB5" w:rsidR="003A4596" w:rsidRPr="00687C3F" w:rsidRDefault="003A4596" w:rsidP="00494621">
            <w:pPr>
              <w:widowControl/>
              <w:adjustRightInd/>
              <w:spacing w:line="240" w:lineRule="auto"/>
              <w:jc w:val="left"/>
            </w:pPr>
            <w:r w:rsidRPr="003A4596">
              <w:t>pp_dor1</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4D2E32D" w14:textId="2D331FA4"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9621BD9" w14:textId="1D519FC9" w:rsidR="003A4596" w:rsidRPr="00687C3F" w:rsidRDefault="003A4596" w:rsidP="00494621">
            <w:pPr>
              <w:widowControl/>
              <w:adjustRightInd/>
              <w:spacing w:line="240" w:lineRule="auto"/>
              <w:jc w:val="left"/>
            </w:pPr>
            <w:r w:rsidRPr="003A4596">
              <w:t> </w:t>
            </w:r>
          </w:p>
        </w:tc>
      </w:tr>
      <w:tr w:rsidR="003A4596" w:rsidRPr="00687C3F" w14:paraId="4E0CE7EB"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7A54D115" w14:textId="5F6BA740" w:rsidR="003A4596" w:rsidRPr="00687C3F" w:rsidRDefault="003A4596" w:rsidP="00494621">
            <w:pPr>
              <w:widowControl/>
              <w:adjustRightInd/>
              <w:spacing w:line="240" w:lineRule="auto"/>
              <w:jc w:val="left"/>
            </w:pPr>
            <w:r w:rsidRPr="003A4596">
              <w:t>133</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22E5F9CF" w14:textId="3FFC3C29" w:rsidR="003A4596" w:rsidRPr="00687C3F" w:rsidRDefault="003A4596" w:rsidP="00494621">
            <w:pPr>
              <w:widowControl/>
              <w:adjustRightInd/>
              <w:spacing w:line="240" w:lineRule="auto"/>
              <w:jc w:val="left"/>
            </w:pPr>
            <w:r w:rsidRPr="003A4596">
              <w:t>Элементы плана и профиля дороги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BAD3251" w14:textId="4A9CB8AD"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E704F80" w14:textId="79659F22"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5A6C7ED" w14:textId="4A96D6D5"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A50B4A0" w14:textId="17BC9068" w:rsidR="003A4596" w:rsidRPr="00687C3F" w:rsidRDefault="003A4596" w:rsidP="00494621">
            <w:pPr>
              <w:widowControl/>
              <w:adjustRightInd/>
              <w:spacing w:line="240" w:lineRule="auto"/>
              <w:jc w:val="left"/>
            </w:pPr>
            <w:r w:rsidRPr="003A4596">
              <w:t>pp_dor2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52E3CB0" w14:textId="37FCB641"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9DAE842" w14:textId="74E8B899" w:rsidR="003A4596" w:rsidRPr="00687C3F" w:rsidRDefault="003A4596" w:rsidP="00494621">
            <w:pPr>
              <w:widowControl/>
              <w:adjustRightInd/>
              <w:spacing w:line="240" w:lineRule="auto"/>
              <w:jc w:val="left"/>
            </w:pPr>
            <w:r w:rsidRPr="003A4596">
              <w:t> </w:t>
            </w:r>
          </w:p>
        </w:tc>
      </w:tr>
      <w:tr w:rsidR="003A4596" w:rsidRPr="00687C3F" w14:paraId="4B61E23D"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02A0832" w14:textId="1EFEAF62" w:rsidR="003A4596" w:rsidRPr="00687C3F" w:rsidRDefault="003A4596" w:rsidP="00494621">
            <w:pPr>
              <w:widowControl/>
              <w:adjustRightInd/>
              <w:spacing w:line="240" w:lineRule="auto"/>
              <w:jc w:val="left"/>
            </w:pPr>
            <w:r w:rsidRPr="003A4596">
              <w:t>134</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47896099" w14:textId="2B9B085D" w:rsidR="003A4596" w:rsidRPr="00687C3F" w:rsidRDefault="003A4596" w:rsidP="00494621">
            <w:pPr>
              <w:widowControl/>
              <w:adjustRightInd/>
              <w:spacing w:line="240" w:lineRule="auto"/>
              <w:jc w:val="left"/>
            </w:pPr>
            <w:r w:rsidRPr="003A4596">
              <w:t>Скоростное ограничение на месте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C4B9FC6" w14:textId="759C8F61"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C3D7918" w14:textId="123573E7"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D5B8BD2" w14:textId="27AC1B8B"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C0FEC1B" w14:textId="10A966EF" w:rsidR="003A4596" w:rsidRPr="00687C3F" w:rsidRDefault="003A4596" w:rsidP="00494621">
            <w:pPr>
              <w:widowControl/>
              <w:adjustRightInd/>
              <w:spacing w:line="240" w:lineRule="auto"/>
              <w:jc w:val="left"/>
            </w:pPr>
            <w:r w:rsidRPr="003A4596">
              <w:t>road_speed_limit</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9E1821B" w14:textId="4DDEA495"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B49056C" w14:textId="715CC616" w:rsidR="003A4596" w:rsidRPr="00687C3F" w:rsidRDefault="003A4596" w:rsidP="00494621">
            <w:pPr>
              <w:widowControl/>
              <w:adjustRightInd/>
              <w:spacing w:line="240" w:lineRule="auto"/>
              <w:jc w:val="left"/>
            </w:pPr>
            <w:r w:rsidRPr="003A4596">
              <w:t> </w:t>
            </w:r>
          </w:p>
        </w:tc>
      </w:tr>
      <w:tr w:rsidR="003A4596" w:rsidRPr="00687C3F" w14:paraId="065477FB"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5312E7B" w14:textId="0F2831A8" w:rsidR="003A4596" w:rsidRPr="00687C3F" w:rsidRDefault="003A4596" w:rsidP="00494621">
            <w:pPr>
              <w:widowControl/>
              <w:adjustRightInd/>
              <w:spacing w:line="240" w:lineRule="auto"/>
              <w:jc w:val="left"/>
            </w:pPr>
            <w:r w:rsidRPr="003A4596">
              <w:t>135</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4AD0E2E0" w14:textId="1405B0A8" w:rsidR="003A4596" w:rsidRPr="00687C3F" w:rsidRDefault="003A4596" w:rsidP="00494621">
            <w:pPr>
              <w:widowControl/>
              <w:adjustRightInd/>
              <w:spacing w:line="240" w:lineRule="auto"/>
              <w:jc w:val="left"/>
            </w:pPr>
            <w:r w:rsidRPr="003A4596">
              <w:t>Схема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A9C7C13" w14:textId="3956E078"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050B06D" w14:textId="54EE215A"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28D4965" w14:textId="4E8257A8"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1459503" w14:textId="79699953" w:rsidR="003A4596" w:rsidRPr="00687C3F" w:rsidRDefault="003A4596" w:rsidP="00494621">
            <w:pPr>
              <w:widowControl/>
              <w:adjustRightInd/>
              <w:spacing w:line="240" w:lineRule="auto"/>
              <w:jc w:val="left"/>
            </w:pPr>
            <w:r w:rsidRPr="003A4596">
              <w:t>s_dtp</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5726E74" w14:textId="632C086D"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204343A" w14:textId="2B4C206E" w:rsidR="003A4596" w:rsidRPr="00687C3F" w:rsidRDefault="003A4596" w:rsidP="00494621">
            <w:pPr>
              <w:widowControl/>
              <w:adjustRightInd/>
              <w:spacing w:line="240" w:lineRule="auto"/>
              <w:jc w:val="left"/>
            </w:pPr>
            <w:r w:rsidRPr="003A4596">
              <w:t> </w:t>
            </w:r>
          </w:p>
        </w:tc>
      </w:tr>
      <w:tr w:rsidR="003A4596" w:rsidRPr="00687C3F" w14:paraId="2402FA48"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718B82AA" w14:textId="2284E5D8" w:rsidR="003A4596" w:rsidRPr="00687C3F" w:rsidRDefault="003A4596" w:rsidP="00494621">
            <w:pPr>
              <w:widowControl/>
              <w:adjustRightInd/>
              <w:spacing w:line="240" w:lineRule="auto"/>
              <w:jc w:val="left"/>
            </w:pPr>
            <w:r w:rsidRPr="003A4596">
              <w:t>136</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1020B397" w14:textId="5F7246B0" w:rsidR="003A4596" w:rsidRPr="00687C3F" w:rsidRDefault="003A4596" w:rsidP="00494621">
            <w:pPr>
              <w:widowControl/>
              <w:adjustRightInd/>
              <w:spacing w:line="240" w:lineRule="auto"/>
              <w:jc w:val="left"/>
            </w:pPr>
            <w:r w:rsidRPr="003A4596">
              <w:t>Состояние проезжей части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19656D6" w14:textId="3E0EC91F"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F8E2550" w14:textId="5846756A"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B3A322C" w14:textId="22134478"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2A3A018" w14:textId="583664B7" w:rsidR="003A4596" w:rsidRPr="00687C3F" w:rsidRDefault="003A4596" w:rsidP="00494621">
            <w:pPr>
              <w:widowControl/>
              <w:adjustRightInd/>
              <w:spacing w:line="240" w:lineRule="auto"/>
              <w:jc w:val="left"/>
            </w:pPr>
            <w:r w:rsidRPr="003A4596">
              <w:t>s_pch</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A4197F4" w14:textId="39C2B85E"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16F4050" w14:textId="7E27B999" w:rsidR="003A4596" w:rsidRPr="00687C3F" w:rsidRDefault="003A4596" w:rsidP="00494621">
            <w:pPr>
              <w:widowControl/>
              <w:adjustRightInd/>
              <w:spacing w:line="240" w:lineRule="auto"/>
              <w:jc w:val="left"/>
            </w:pPr>
            <w:r w:rsidRPr="003A4596">
              <w:t> </w:t>
            </w:r>
          </w:p>
        </w:tc>
      </w:tr>
      <w:tr w:rsidR="003A4596" w:rsidRPr="00687C3F" w14:paraId="1C1D7F6B"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1485EFF" w14:textId="55081F69" w:rsidR="003A4596" w:rsidRPr="00687C3F" w:rsidRDefault="003A4596" w:rsidP="00494621">
            <w:pPr>
              <w:widowControl/>
              <w:adjustRightInd/>
              <w:spacing w:line="240" w:lineRule="auto"/>
              <w:jc w:val="left"/>
            </w:pPr>
            <w:r w:rsidRPr="003A4596">
              <w:t>137</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70711C83" w14:textId="33A9F0A9" w:rsidR="003A4596" w:rsidRPr="00687C3F" w:rsidRDefault="003A4596" w:rsidP="00494621">
            <w:pPr>
              <w:widowControl/>
              <w:adjustRightInd/>
              <w:spacing w:line="240" w:lineRule="auto"/>
              <w:jc w:val="left"/>
            </w:pPr>
            <w:r w:rsidRPr="003A4596">
              <w:t>Состояние погоды</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E5FB4CE" w14:textId="1982645B"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8A81195" w14:textId="3A50AC2F"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2B77DA8" w14:textId="43EA5899"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45C920A" w14:textId="1055B10A" w:rsidR="003A4596" w:rsidRPr="00687C3F" w:rsidRDefault="003A4596" w:rsidP="00494621">
            <w:pPr>
              <w:widowControl/>
              <w:adjustRightInd/>
              <w:spacing w:line="240" w:lineRule="auto"/>
              <w:jc w:val="left"/>
            </w:pPr>
            <w:r w:rsidRPr="003A4596">
              <w:t>s_pog</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E5B54B6" w14:textId="42757CBD"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0CDA41A" w14:textId="303F29AA" w:rsidR="003A4596" w:rsidRPr="00687C3F" w:rsidRDefault="003A4596" w:rsidP="00494621">
            <w:pPr>
              <w:widowControl/>
              <w:adjustRightInd/>
              <w:spacing w:line="240" w:lineRule="auto"/>
              <w:jc w:val="left"/>
            </w:pPr>
            <w:r w:rsidRPr="003A4596">
              <w:t> </w:t>
            </w:r>
          </w:p>
        </w:tc>
      </w:tr>
      <w:tr w:rsidR="003A4596" w:rsidRPr="00687C3F" w14:paraId="1E7BCB57"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2ADFD05" w14:textId="022E31C8" w:rsidR="003A4596" w:rsidRPr="00687C3F" w:rsidRDefault="003A4596" w:rsidP="00494621">
            <w:pPr>
              <w:widowControl/>
              <w:adjustRightInd/>
              <w:spacing w:line="240" w:lineRule="auto"/>
              <w:jc w:val="left"/>
            </w:pPr>
            <w:r w:rsidRPr="003A4596">
              <w:t>138</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57D077CA" w14:textId="41388306" w:rsidR="003A4596" w:rsidRPr="00687C3F" w:rsidRDefault="003A4596" w:rsidP="00494621">
            <w:pPr>
              <w:widowControl/>
              <w:adjustRightInd/>
              <w:spacing w:line="240" w:lineRule="auto"/>
              <w:jc w:val="left"/>
            </w:pPr>
            <w:r w:rsidRPr="003A4596">
              <w:t>Состояние погоды</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3906B74" w14:textId="30074DF5"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67730A3" w14:textId="23467324"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5919B7B" w14:textId="60BBFC53"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E069559" w14:textId="26CBEA99" w:rsidR="003A4596" w:rsidRPr="00687C3F" w:rsidRDefault="003A4596" w:rsidP="00494621">
            <w:pPr>
              <w:widowControl/>
              <w:adjustRightInd/>
              <w:spacing w:line="240" w:lineRule="auto"/>
              <w:jc w:val="left"/>
            </w:pPr>
            <w:r w:rsidRPr="003A4596">
              <w:t>s_pog2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D9C651A" w14:textId="77F3BF61"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3DF7442" w14:textId="5D01D73C" w:rsidR="003A4596" w:rsidRPr="00687C3F" w:rsidRDefault="003A4596" w:rsidP="00494621">
            <w:pPr>
              <w:widowControl/>
              <w:adjustRightInd/>
              <w:spacing w:line="240" w:lineRule="auto"/>
              <w:jc w:val="left"/>
            </w:pPr>
            <w:r w:rsidRPr="003A4596">
              <w:t> </w:t>
            </w:r>
          </w:p>
        </w:tc>
      </w:tr>
      <w:tr w:rsidR="003A4596" w:rsidRPr="00687C3F" w14:paraId="32D7112E"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E348766" w14:textId="2AAB0153" w:rsidR="003A4596" w:rsidRPr="00687C3F" w:rsidRDefault="003A4596" w:rsidP="00494621">
            <w:pPr>
              <w:widowControl/>
              <w:adjustRightInd/>
              <w:spacing w:line="240" w:lineRule="auto"/>
              <w:jc w:val="left"/>
            </w:pPr>
            <w:r w:rsidRPr="003A4596">
              <w:t>139</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103B0FC7" w14:textId="7D5E8F89" w:rsidR="003A4596" w:rsidRPr="00687C3F" w:rsidRDefault="003A4596" w:rsidP="00494621">
            <w:pPr>
              <w:widowControl/>
              <w:adjustRightInd/>
              <w:spacing w:line="240" w:lineRule="auto"/>
              <w:jc w:val="left"/>
            </w:pPr>
            <w:r w:rsidRPr="003A4596">
              <w:t>Состояние погоды</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4D8EFDA" w14:textId="2FB5786D"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1765EA1" w14:textId="5FD9B899"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5191790" w14:textId="3E8BBEF7"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EA9B751" w14:textId="1229ED77" w:rsidR="003A4596" w:rsidRPr="00687C3F" w:rsidRDefault="003A4596" w:rsidP="00494621">
            <w:pPr>
              <w:widowControl/>
              <w:adjustRightInd/>
              <w:spacing w:line="240" w:lineRule="auto"/>
              <w:jc w:val="left"/>
            </w:pPr>
            <w:r w:rsidRPr="003A4596">
              <w:t>s_pog3</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FEA8D9E" w14:textId="6D8798A3"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447D584" w14:textId="05F79E14" w:rsidR="003A4596" w:rsidRPr="00687C3F" w:rsidRDefault="003A4596" w:rsidP="00494621">
            <w:pPr>
              <w:widowControl/>
              <w:adjustRightInd/>
              <w:spacing w:line="240" w:lineRule="auto"/>
              <w:jc w:val="left"/>
            </w:pPr>
            <w:r w:rsidRPr="003A4596">
              <w:t> </w:t>
            </w:r>
          </w:p>
        </w:tc>
      </w:tr>
      <w:tr w:rsidR="003A4596" w:rsidRPr="00687C3F" w14:paraId="76D23C66"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7FBADE95" w14:textId="0778184C" w:rsidR="003A4596" w:rsidRPr="00687C3F" w:rsidRDefault="003A4596" w:rsidP="00494621">
            <w:pPr>
              <w:widowControl/>
              <w:adjustRightInd/>
              <w:spacing w:line="240" w:lineRule="auto"/>
              <w:jc w:val="left"/>
            </w:pPr>
            <w:r w:rsidRPr="003A4596">
              <w:t>140</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3EFA0845" w14:textId="2548C379" w:rsidR="003A4596" w:rsidRPr="00687C3F" w:rsidRDefault="003A4596" w:rsidP="00494621">
            <w:pPr>
              <w:widowControl/>
              <w:adjustRightInd/>
              <w:spacing w:line="240" w:lineRule="auto"/>
              <w:jc w:val="left"/>
            </w:pPr>
            <w:r w:rsidRPr="003A4596">
              <w:t>Состояние погоды</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91C0893" w14:textId="737FC4B5"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381AA25" w14:textId="07AA4619"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06936DF" w14:textId="2A4FE7C1"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F6AABED" w14:textId="567A9334" w:rsidR="003A4596" w:rsidRPr="00687C3F" w:rsidRDefault="003A4596" w:rsidP="00494621">
            <w:pPr>
              <w:widowControl/>
              <w:adjustRightInd/>
              <w:spacing w:line="240" w:lineRule="auto"/>
              <w:jc w:val="left"/>
            </w:pPr>
            <w:r w:rsidRPr="003A4596">
              <w:t>s_pog4</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A5295AB" w14:textId="376E25A8"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D447891" w14:textId="17A769DD" w:rsidR="003A4596" w:rsidRPr="00687C3F" w:rsidRDefault="003A4596" w:rsidP="00494621">
            <w:pPr>
              <w:widowControl/>
              <w:adjustRightInd/>
              <w:spacing w:line="240" w:lineRule="auto"/>
              <w:jc w:val="left"/>
            </w:pPr>
            <w:r w:rsidRPr="003A4596">
              <w:t> </w:t>
            </w:r>
          </w:p>
        </w:tc>
      </w:tr>
      <w:tr w:rsidR="003A4596" w:rsidRPr="00687C3F" w14:paraId="3E5F18CB"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7A63FA48" w14:textId="0C94EFDF" w:rsidR="003A4596" w:rsidRPr="00687C3F" w:rsidRDefault="003A4596" w:rsidP="00494621">
            <w:pPr>
              <w:widowControl/>
              <w:adjustRightInd/>
              <w:spacing w:line="240" w:lineRule="auto"/>
              <w:jc w:val="left"/>
            </w:pPr>
            <w:r w:rsidRPr="003A4596">
              <w:t>141</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68858547" w14:textId="48C2F469" w:rsidR="003A4596" w:rsidRPr="00687C3F" w:rsidRDefault="003A4596" w:rsidP="00494621">
            <w:pPr>
              <w:widowControl/>
              <w:adjustRightInd/>
              <w:spacing w:line="240" w:lineRule="auto"/>
              <w:jc w:val="left"/>
            </w:pPr>
            <w:r w:rsidRPr="003A4596">
              <w:t>Состояние погоды</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556EF00" w14:textId="7A273509"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31BB6A7" w14:textId="4D2A92C1"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93B14D5" w14:textId="754CD2F2"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A9B2C5D" w14:textId="1F459024" w:rsidR="003A4596" w:rsidRPr="00687C3F" w:rsidRDefault="003A4596" w:rsidP="00494621">
            <w:pPr>
              <w:widowControl/>
              <w:adjustRightInd/>
              <w:spacing w:line="240" w:lineRule="auto"/>
              <w:jc w:val="left"/>
            </w:pPr>
            <w:r w:rsidRPr="003A4596">
              <w:t>s_pog5</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E019E5C" w14:textId="4AB7833A"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F252091" w14:textId="7D323337" w:rsidR="003A4596" w:rsidRPr="00687C3F" w:rsidRDefault="003A4596" w:rsidP="00494621">
            <w:pPr>
              <w:widowControl/>
              <w:adjustRightInd/>
              <w:spacing w:line="240" w:lineRule="auto"/>
              <w:jc w:val="left"/>
            </w:pPr>
            <w:r w:rsidRPr="003A4596">
              <w:t> </w:t>
            </w:r>
          </w:p>
        </w:tc>
      </w:tr>
      <w:tr w:rsidR="003A4596" w:rsidRPr="00687C3F" w14:paraId="762CF771"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146ED79" w14:textId="09E3BB72" w:rsidR="003A4596" w:rsidRPr="00687C3F" w:rsidRDefault="003A4596" w:rsidP="00494621">
            <w:pPr>
              <w:widowControl/>
              <w:adjustRightInd/>
              <w:spacing w:line="240" w:lineRule="auto"/>
              <w:jc w:val="left"/>
            </w:pPr>
            <w:r w:rsidRPr="003A4596">
              <w:t>142</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791130F7" w14:textId="009ABEA3" w:rsidR="003A4596" w:rsidRPr="00687C3F" w:rsidRDefault="003A4596" w:rsidP="00494621">
            <w:pPr>
              <w:widowControl/>
              <w:adjustRightInd/>
              <w:spacing w:line="240" w:lineRule="auto"/>
              <w:jc w:val="left"/>
            </w:pPr>
            <w:r w:rsidRPr="003A4596">
              <w:t>Состояние погоды</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3907728" w14:textId="4B902BDC"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8380415" w14:textId="74EF7D0C"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8018F92" w14:textId="229D30C5"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EED83EC" w14:textId="0364AF57" w:rsidR="003A4596" w:rsidRPr="00687C3F" w:rsidRDefault="003A4596" w:rsidP="00494621">
            <w:pPr>
              <w:widowControl/>
              <w:adjustRightInd/>
              <w:spacing w:line="240" w:lineRule="auto"/>
              <w:jc w:val="left"/>
            </w:pPr>
            <w:r w:rsidRPr="003A4596">
              <w:t>s_pog6</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8EAAAD5" w14:textId="48A751CE"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DA88CC3" w14:textId="55FA2453" w:rsidR="003A4596" w:rsidRPr="00687C3F" w:rsidRDefault="003A4596" w:rsidP="00494621">
            <w:pPr>
              <w:widowControl/>
              <w:adjustRightInd/>
              <w:spacing w:line="240" w:lineRule="auto"/>
              <w:jc w:val="left"/>
            </w:pPr>
            <w:r w:rsidRPr="003A4596">
              <w:t> </w:t>
            </w:r>
          </w:p>
        </w:tc>
      </w:tr>
      <w:tr w:rsidR="003A4596" w:rsidRPr="00687C3F" w14:paraId="4044502F"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61DABC1" w14:textId="785071D8" w:rsidR="003A4596" w:rsidRPr="00687C3F" w:rsidRDefault="003A4596" w:rsidP="00494621">
            <w:pPr>
              <w:widowControl/>
              <w:adjustRightInd/>
              <w:spacing w:line="240" w:lineRule="auto"/>
              <w:jc w:val="left"/>
            </w:pPr>
            <w:r w:rsidRPr="003A4596">
              <w:t>143</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2B52CEC6" w14:textId="412C68AD" w:rsidR="003A4596" w:rsidRPr="00687C3F" w:rsidRDefault="003A4596" w:rsidP="00494621">
            <w:pPr>
              <w:widowControl/>
              <w:adjustRightInd/>
              <w:spacing w:line="240" w:lineRule="auto"/>
              <w:jc w:val="left"/>
            </w:pPr>
            <w:r w:rsidRPr="003A4596">
              <w:t>Наименование улицы, в соответствии с КЛАДР</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2D35C98" w14:textId="5FB87C67"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19404D1" w14:textId="4389672A"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6899859" w14:textId="094797BE"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7A660AE" w14:textId="1A951391" w:rsidR="003A4596" w:rsidRPr="00687C3F" w:rsidRDefault="003A4596" w:rsidP="00494621">
            <w:pPr>
              <w:widowControl/>
              <w:adjustRightInd/>
              <w:spacing w:line="240" w:lineRule="auto"/>
              <w:jc w:val="left"/>
            </w:pPr>
            <w:r w:rsidRPr="003A4596">
              <w:t>street_kladr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4D7BE97" w14:textId="641C5659"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3B7765A" w14:textId="2E2988C6" w:rsidR="003A4596" w:rsidRPr="00687C3F" w:rsidRDefault="003A4596" w:rsidP="00494621">
            <w:pPr>
              <w:widowControl/>
              <w:adjustRightInd/>
              <w:spacing w:line="240" w:lineRule="auto"/>
              <w:jc w:val="left"/>
            </w:pPr>
            <w:r w:rsidRPr="003A4596">
              <w:t> </w:t>
            </w:r>
          </w:p>
        </w:tc>
      </w:tr>
      <w:tr w:rsidR="003A4596" w:rsidRPr="00687C3F" w14:paraId="307851E8"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7C4EDB9" w14:textId="0A70D1C0" w:rsidR="003A4596" w:rsidRPr="00687C3F" w:rsidRDefault="003A4596" w:rsidP="00494621">
            <w:pPr>
              <w:widowControl/>
              <w:adjustRightInd/>
              <w:spacing w:line="240" w:lineRule="auto"/>
              <w:jc w:val="left"/>
            </w:pPr>
            <w:r w:rsidRPr="003A4596">
              <w:t>144</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78E09317" w14:textId="252B609C" w:rsidR="003A4596" w:rsidRPr="00687C3F" w:rsidRDefault="003A4596" w:rsidP="00494621">
            <w:pPr>
              <w:widowControl/>
              <w:adjustRightInd/>
              <w:spacing w:line="240" w:lineRule="auto"/>
              <w:jc w:val="left"/>
            </w:pPr>
            <w:r w:rsidRPr="003A4596">
              <w:t>Количество полос движения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A77E518" w14:textId="0C25FA72"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449CC0C8" w14:textId="28059C9D"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C9C842F" w14:textId="7A560B86"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B87DC83" w14:textId="52050160" w:rsidR="003A4596" w:rsidRPr="00687C3F" w:rsidRDefault="003A4596" w:rsidP="00494621">
            <w:pPr>
              <w:widowControl/>
              <w:adjustRightInd/>
              <w:spacing w:line="240" w:lineRule="auto"/>
              <w:jc w:val="left"/>
            </w:pPr>
            <w:r w:rsidRPr="003A4596">
              <w:t>strip_amount</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623547A" w14:textId="251296B8"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46C795A" w14:textId="552CD853" w:rsidR="003A4596" w:rsidRPr="00687C3F" w:rsidRDefault="003A4596" w:rsidP="00494621">
            <w:pPr>
              <w:widowControl/>
              <w:adjustRightInd/>
              <w:spacing w:line="240" w:lineRule="auto"/>
              <w:jc w:val="left"/>
            </w:pPr>
            <w:r w:rsidRPr="003A4596">
              <w:t> </w:t>
            </w:r>
          </w:p>
        </w:tc>
      </w:tr>
      <w:tr w:rsidR="003A4596" w:rsidRPr="00687C3F" w14:paraId="145552DB"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2EAED74" w14:textId="3473CCEF" w:rsidR="003A4596" w:rsidRPr="00687C3F" w:rsidRDefault="003A4596" w:rsidP="00494621">
            <w:pPr>
              <w:widowControl/>
              <w:adjustRightInd/>
              <w:spacing w:line="240" w:lineRule="auto"/>
              <w:jc w:val="left"/>
            </w:pPr>
            <w:r w:rsidRPr="003A4596">
              <w:t>145</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59A42925" w14:textId="5989AC10" w:rsidR="003A4596" w:rsidRPr="00687C3F" w:rsidRDefault="003A4596" w:rsidP="00494621">
            <w:pPr>
              <w:widowControl/>
              <w:adjustRightInd/>
              <w:spacing w:line="240" w:lineRule="auto"/>
              <w:jc w:val="left"/>
            </w:pPr>
            <w:r w:rsidRPr="003A4596">
              <w:t>Полоса, в которой совершено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9CB5E84" w14:textId="119AC758"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9F59AE9" w14:textId="79DE3329"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E44B5E2" w14:textId="5C5DB4F0"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D0285C0" w14:textId="11F33D92" w:rsidR="003A4596" w:rsidRPr="00687C3F" w:rsidRDefault="003A4596" w:rsidP="00494621">
            <w:pPr>
              <w:widowControl/>
              <w:adjustRightInd/>
              <w:spacing w:line="240" w:lineRule="auto"/>
              <w:jc w:val="left"/>
            </w:pPr>
            <w:r w:rsidRPr="003A4596">
              <w:t>strip_of_accident</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4D2111C" w14:textId="3B8DD079"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9E72A79" w14:textId="4A8381E8" w:rsidR="003A4596" w:rsidRPr="00687C3F" w:rsidRDefault="003A4596" w:rsidP="00494621">
            <w:pPr>
              <w:widowControl/>
              <w:adjustRightInd/>
              <w:spacing w:line="240" w:lineRule="auto"/>
              <w:jc w:val="left"/>
            </w:pPr>
            <w:r w:rsidRPr="003A4596">
              <w:t> </w:t>
            </w:r>
          </w:p>
        </w:tc>
      </w:tr>
      <w:tr w:rsidR="003A4596" w:rsidRPr="00687C3F" w14:paraId="017612E1"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8584871" w14:textId="321B73DA" w:rsidR="003A4596" w:rsidRPr="00687C3F" w:rsidRDefault="003A4596" w:rsidP="00494621">
            <w:pPr>
              <w:widowControl/>
              <w:adjustRightInd/>
              <w:spacing w:line="240" w:lineRule="auto"/>
              <w:jc w:val="left"/>
            </w:pPr>
            <w:r w:rsidRPr="003A4596">
              <w:t>146</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5DDFE952" w14:textId="6238527A" w:rsidR="003A4596" w:rsidRPr="00687C3F" w:rsidRDefault="003A4596" w:rsidP="00494621">
            <w:pPr>
              <w:widowControl/>
              <w:adjustRightInd/>
              <w:spacing w:line="240" w:lineRule="auto"/>
              <w:jc w:val="left"/>
            </w:pPr>
            <w:r w:rsidRPr="003A4596">
              <w:t>Время совершения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206D98F" w14:textId="25C0FBD2"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BD53CF0" w14:textId="77897789" w:rsidR="003A4596" w:rsidRPr="00687C3F" w:rsidRDefault="003A4596" w:rsidP="00494621">
            <w:pPr>
              <w:widowControl/>
              <w:adjustRightInd/>
              <w:spacing w:line="240" w:lineRule="auto"/>
              <w:jc w:val="left"/>
            </w:pPr>
            <w:r w:rsidRPr="003A4596">
              <w:t>timestamp</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E8F6B94" w14:textId="6FBBB136"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F1EBC92" w14:textId="0E8A5AEF" w:rsidR="003A4596" w:rsidRPr="00687C3F" w:rsidRDefault="003A4596" w:rsidP="00494621">
            <w:pPr>
              <w:widowControl/>
              <w:adjustRightInd/>
              <w:spacing w:line="240" w:lineRule="auto"/>
              <w:jc w:val="left"/>
            </w:pPr>
            <w:r w:rsidRPr="003A4596">
              <w:t>tim</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9350288" w14:textId="6CCF2F1B"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1AEFEEA" w14:textId="634F060F" w:rsidR="003A4596" w:rsidRPr="00687C3F" w:rsidRDefault="003A4596" w:rsidP="00494621">
            <w:pPr>
              <w:widowControl/>
              <w:adjustRightInd/>
              <w:spacing w:line="240" w:lineRule="auto"/>
              <w:jc w:val="left"/>
            </w:pPr>
            <w:r w:rsidRPr="003A4596">
              <w:t> </w:t>
            </w:r>
          </w:p>
        </w:tc>
      </w:tr>
      <w:tr w:rsidR="003A4596" w:rsidRPr="00687C3F" w14:paraId="6E5B0361"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9BEFA3C" w14:textId="69A852FA" w:rsidR="003A4596" w:rsidRPr="00687C3F" w:rsidRDefault="003A4596" w:rsidP="00494621">
            <w:pPr>
              <w:widowControl/>
              <w:adjustRightInd/>
              <w:spacing w:line="240" w:lineRule="auto"/>
              <w:jc w:val="left"/>
            </w:pPr>
            <w:r w:rsidRPr="003A4596">
              <w:t>147</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1E92A7FE" w14:textId="79841F60" w:rsidR="003A4596" w:rsidRPr="00687C3F" w:rsidRDefault="003A4596" w:rsidP="00494621">
            <w:pPr>
              <w:widowControl/>
              <w:adjustRightInd/>
              <w:spacing w:line="240" w:lineRule="auto"/>
              <w:jc w:val="left"/>
            </w:pPr>
            <w:r w:rsidRPr="003A4596">
              <w:t>Вид вертикальной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B43723B" w14:textId="5CB4AEEB"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5823768" w14:textId="1AA74FC1"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F947DA7" w14:textId="1FAB658C"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EA54697" w14:textId="0D637BD0" w:rsidR="003A4596" w:rsidRPr="00687C3F" w:rsidRDefault="003A4596" w:rsidP="00494621">
            <w:pPr>
              <w:widowControl/>
              <w:adjustRightInd/>
              <w:spacing w:line="240" w:lineRule="auto"/>
              <w:jc w:val="left"/>
            </w:pPr>
            <w:r w:rsidRPr="003A4596">
              <w:t>vertical_mark1</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591B6F0" w14:textId="3C9186C5"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2241C35" w14:textId="35EC13DA" w:rsidR="003A4596" w:rsidRPr="00687C3F" w:rsidRDefault="003A4596" w:rsidP="00494621">
            <w:pPr>
              <w:widowControl/>
              <w:adjustRightInd/>
              <w:spacing w:line="240" w:lineRule="auto"/>
              <w:jc w:val="left"/>
            </w:pPr>
            <w:r w:rsidRPr="003A4596">
              <w:t> </w:t>
            </w:r>
          </w:p>
        </w:tc>
      </w:tr>
      <w:tr w:rsidR="003A4596" w:rsidRPr="00687C3F" w14:paraId="3782E316"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49D9042" w14:textId="3CC25555" w:rsidR="003A4596" w:rsidRPr="00687C3F" w:rsidRDefault="003A4596" w:rsidP="00494621">
            <w:pPr>
              <w:widowControl/>
              <w:adjustRightInd/>
              <w:spacing w:line="240" w:lineRule="auto"/>
              <w:jc w:val="left"/>
            </w:pPr>
            <w:r w:rsidRPr="003A4596">
              <w:t>148</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1BB3FCBC" w14:textId="06506E22" w:rsidR="003A4596" w:rsidRPr="00687C3F" w:rsidRDefault="003A4596" w:rsidP="00494621">
            <w:pPr>
              <w:widowControl/>
              <w:adjustRightInd/>
              <w:spacing w:line="240" w:lineRule="auto"/>
              <w:jc w:val="left"/>
            </w:pPr>
            <w:r w:rsidRPr="003A4596">
              <w:t>Вид вертикальной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2F37A15" w14:textId="569DB011"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19F63E7" w14:textId="7A787256"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AC85A73" w14:textId="79C7383D"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342DD33" w14:textId="6AC564AF" w:rsidR="003A4596" w:rsidRPr="00687C3F" w:rsidRDefault="003A4596" w:rsidP="00494621">
            <w:pPr>
              <w:widowControl/>
              <w:adjustRightInd/>
              <w:spacing w:line="240" w:lineRule="auto"/>
              <w:jc w:val="left"/>
            </w:pPr>
            <w:r w:rsidRPr="003A4596">
              <w:t>vertical_mark2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72CA4D3" w14:textId="31B47666"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6BC0E71" w14:textId="732F0563" w:rsidR="003A4596" w:rsidRPr="00687C3F" w:rsidRDefault="003A4596" w:rsidP="00494621">
            <w:pPr>
              <w:widowControl/>
              <w:adjustRightInd/>
              <w:spacing w:line="240" w:lineRule="auto"/>
              <w:jc w:val="left"/>
            </w:pPr>
            <w:r w:rsidRPr="003A4596">
              <w:t> </w:t>
            </w:r>
          </w:p>
        </w:tc>
      </w:tr>
      <w:tr w:rsidR="003A4596" w:rsidRPr="00687C3F" w14:paraId="583D44A0"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34E9B42" w14:textId="6DEE9B1A" w:rsidR="003A4596" w:rsidRPr="00687C3F" w:rsidRDefault="003A4596" w:rsidP="00494621">
            <w:pPr>
              <w:widowControl/>
              <w:adjustRightInd/>
              <w:spacing w:line="240" w:lineRule="auto"/>
              <w:jc w:val="left"/>
            </w:pPr>
            <w:r w:rsidRPr="003A4596">
              <w:t>149</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69A70BC4" w14:textId="75C12343" w:rsidR="003A4596" w:rsidRPr="00687C3F" w:rsidRDefault="003A4596" w:rsidP="00494621">
            <w:pPr>
              <w:widowControl/>
              <w:adjustRightInd/>
              <w:spacing w:line="240" w:lineRule="auto"/>
              <w:jc w:val="left"/>
            </w:pPr>
            <w:r w:rsidRPr="003A4596">
              <w:t>Вид вертикальной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87B4168" w14:textId="0D72B40F"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B891F81" w14:textId="04725A87"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68A60D9" w14:textId="32078D90"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5B21529" w14:textId="66CEA0B5" w:rsidR="003A4596" w:rsidRPr="00687C3F" w:rsidRDefault="003A4596" w:rsidP="00494621">
            <w:pPr>
              <w:widowControl/>
              <w:adjustRightInd/>
              <w:spacing w:line="240" w:lineRule="auto"/>
              <w:jc w:val="left"/>
            </w:pPr>
            <w:r w:rsidRPr="003A4596">
              <w:t>vertical_mark3</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BE2A5CE" w14:textId="1FF81FF7"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0FF967F" w14:textId="0CEF02E7" w:rsidR="003A4596" w:rsidRPr="00687C3F" w:rsidRDefault="003A4596" w:rsidP="00494621">
            <w:pPr>
              <w:widowControl/>
              <w:adjustRightInd/>
              <w:spacing w:line="240" w:lineRule="auto"/>
              <w:jc w:val="left"/>
            </w:pPr>
            <w:r w:rsidRPr="003A4596">
              <w:t> </w:t>
            </w:r>
          </w:p>
        </w:tc>
      </w:tr>
      <w:tr w:rsidR="003A4596" w:rsidRPr="00687C3F" w14:paraId="59EE1838"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17E9AB2" w14:textId="484F05EC" w:rsidR="003A4596" w:rsidRPr="00687C3F" w:rsidRDefault="003A4596" w:rsidP="00494621">
            <w:pPr>
              <w:widowControl/>
              <w:adjustRightInd/>
              <w:spacing w:line="240" w:lineRule="auto"/>
              <w:jc w:val="left"/>
            </w:pPr>
            <w:r w:rsidRPr="003A4596">
              <w:t>150</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31018012" w14:textId="1AA31CCE" w:rsidR="003A4596" w:rsidRPr="00687C3F" w:rsidRDefault="003A4596" w:rsidP="00494621">
            <w:pPr>
              <w:widowControl/>
              <w:adjustRightInd/>
              <w:spacing w:line="240" w:lineRule="auto"/>
              <w:jc w:val="left"/>
            </w:pPr>
            <w:r w:rsidRPr="003A4596">
              <w:t>Вид вертикальной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19B117A" w14:textId="7E94DE27"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4FA2E1D" w14:textId="301B7DC6"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CC8029A" w14:textId="29B4D54B"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0188F48" w14:textId="19677936" w:rsidR="003A4596" w:rsidRPr="00687C3F" w:rsidRDefault="003A4596" w:rsidP="00494621">
            <w:pPr>
              <w:widowControl/>
              <w:adjustRightInd/>
              <w:spacing w:line="240" w:lineRule="auto"/>
              <w:jc w:val="left"/>
            </w:pPr>
            <w:r w:rsidRPr="003A4596">
              <w:t>vertical_mark4</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93DA5FC" w14:textId="31A1D3BA"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D156C72" w14:textId="28444882" w:rsidR="003A4596" w:rsidRPr="00687C3F" w:rsidRDefault="003A4596" w:rsidP="00494621">
            <w:pPr>
              <w:widowControl/>
              <w:adjustRightInd/>
              <w:spacing w:line="240" w:lineRule="auto"/>
              <w:jc w:val="left"/>
            </w:pPr>
            <w:r w:rsidRPr="003A4596">
              <w:t> </w:t>
            </w:r>
          </w:p>
        </w:tc>
      </w:tr>
      <w:tr w:rsidR="003A4596" w:rsidRPr="00687C3F" w14:paraId="328E2AA9"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E240F23" w14:textId="5E9E7712" w:rsidR="003A4596" w:rsidRPr="00687C3F" w:rsidRDefault="003A4596" w:rsidP="00494621">
            <w:pPr>
              <w:widowControl/>
              <w:adjustRightInd/>
              <w:spacing w:line="240" w:lineRule="auto"/>
              <w:jc w:val="left"/>
            </w:pPr>
            <w:r w:rsidRPr="003A4596">
              <w:t>151</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68656FAE" w14:textId="004AD133" w:rsidR="003A4596" w:rsidRPr="00687C3F" w:rsidRDefault="003A4596" w:rsidP="00494621">
            <w:pPr>
              <w:widowControl/>
              <w:adjustRightInd/>
              <w:spacing w:line="240" w:lineRule="auto"/>
              <w:jc w:val="left"/>
            </w:pPr>
            <w:r w:rsidRPr="003A4596">
              <w:t>Вид вертикальной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67A485F" w14:textId="514834F8"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C371609" w14:textId="5A24E4B6"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85559F2" w14:textId="54670171"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D686A5D" w14:textId="0EAF3867" w:rsidR="003A4596" w:rsidRPr="00687C3F" w:rsidRDefault="003A4596" w:rsidP="00494621">
            <w:pPr>
              <w:widowControl/>
              <w:adjustRightInd/>
              <w:spacing w:line="240" w:lineRule="auto"/>
              <w:jc w:val="left"/>
            </w:pPr>
            <w:r w:rsidRPr="003A4596">
              <w:t>vertical_mark5</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9C53645" w14:textId="73136D8E"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DBFCFA8" w14:textId="4B5ECBE2" w:rsidR="003A4596" w:rsidRPr="00687C3F" w:rsidRDefault="003A4596" w:rsidP="00494621">
            <w:pPr>
              <w:widowControl/>
              <w:adjustRightInd/>
              <w:spacing w:line="240" w:lineRule="auto"/>
              <w:jc w:val="left"/>
            </w:pPr>
            <w:r w:rsidRPr="003A4596">
              <w:t> </w:t>
            </w:r>
          </w:p>
        </w:tc>
      </w:tr>
      <w:tr w:rsidR="003A4596" w:rsidRPr="00687C3F" w14:paraId="6EC32A41"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3076BF1" w14:textId="0EC07B24" w:rsidR="003A4596" w:rsidRPr="00687C3F" w:rsidRDefault="003A4596" w:rsidP="00494621">
            <w:pPr>
              <w:widowControl/>
              <w:adjustRightInd/>
              <w:spacing w:line="240" w:lineRule="auto"/>
              <w:jc w:val="left"/>
            </w:pPr>
            <w:r w:rsidRPr="003A4596">
              <w:t>152</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1EC4A829" w14:textId="0940C5FC" w:rsidR="003A4596" w:rsidRPr="00687C3F" w:rsidRDefault="003A4596" w:rsidP="00494621">
            <w:pPr>
              <w:widowControl/>
              <w:adjustRightInd/>
              <w:spacing w:line="240" w:lineRule="auto"/>
              <w:jc w:val="left"/>
            </w:pPr>
            <w:r w:rsidRPr="003A4596">
              <w:t>Вид вертикальной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973FBCA" w14:textId="14F806FA"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18F7ED9" w14:textId="0A3061AA"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9023E73" w14:textId="7D1F7D1D"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6227FBE" w14:textId="3C0FB0E1" w:rsidR="003A4596" w:rsidRPr="00687C3F" w:rsidRDefault="003A4596" w:rsidP="00494621">
            <w:pPr>
              <w:widowControl/>
              <w:adjustRightInd/>
              <w:spacing w:line="240" w:lineRule="auto"/>
              <w:jc w:val="left"/>
            </w:pPr>
            <w:r w:rsidRPr="003A4596">
              <w:t>vertical_mark6</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48B7E2F" w14:textId="41017E95"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6748299" w14:textId="7161E19C" w:rsidR="003A4596" w:rsidRPr="00687C3F" w:rsidRDefault="003A4596" w:rsidP="00494621">
            <w:pPr>
              <w:widowControl/>
              <w:adjustRightInd/>
              <w:spacing w:line="240" w:lineRule="auto"/>
              <w:jc w:val="left"/>
            </w:pPr>
            <w:r w:rsidRPr="003A4596">
              <w:t> </w:t>
            </w:r>
          </w:p>
        </w:tc>
      </w:tr>
      <w:tr w:rsidR="003A4596" w:rsidRPr="00687C3F" w14:paraId="5AD0226E"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038F76C" w14:textId="53190273" w:rsidR="003A4596" w:rsidRPr="00687C3F" w:rsidRDefault="003A4596" w:rsidP="00494621">
            <w:pPr>
              <w:widowControl/>
              <w:adjustRightInd/>
              <w:spacing w:line="240" w:lineRule="auto"/>
              <w:jc w:val="left"/>
            </w:pPr>
            <w:r w:rsidRPr="003A4596">
              <w:t>153</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3478D528" w14:textId="017FDB76" w:rsidR="003A4596" w:rsidRPr="00687C3F" w:rsidRDefault="003A4596" w:rsidP="00494621">
            <w:pPr>
              <w:widowControl/>
              <w:adjustRightInd/>
              <w:spacing w:line="240" w:lineRule="auto"/>
              <w:jc w:val="left"/>
            </w:pPr>
            <w:r w:rsidRPr="003A4596">
              <w:t>Вид вертикальной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A964117" w14:textId="2112DDA4"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14BD5DE" w14:textId="6BCD90A7"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5585634" w14:textId="48334539"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8EFD757" w14:textId="71F3892D" w:rsidR="003A4596" w:rsidRPr="00687C3F" w:rsidRDefault="003A4596" w:rsidP="00494621">
            <w:pPr>
              <w:widowControl/>
              <w:adjustRightInd/>
              <w:spacing w:line="240" w:lineRule="auto"/>
              <w:jc w:val="left"/>
            </w:pPr>
            <w:r w:rsidRPr="003A4596">
              <w:t>vertical_mark7</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4250544" w14:textId="26E26BA6"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B47C152" w14:textId="57489326" w:rsidR="003A4596" w:rsidRPr="00687C3F" w:rsidRDefault="003A4596" w:rsidP="00494621">
            <w:pPr>
              <w:widowControl/>
              <w:adjustRightInd/>
              <w:spacing w:line="240" w:lineRule="auto"/>
              <w:jc w:val="left"/>
            </w:pPr>
            <w:r w:rsidRPr="003A4596">
              <w:t> </w:t>
            </w:r>
          </w:p>
        </w:tc>
      </w:tr>
      <w:tr w:rsidR="003A4596" w:rsidRPr="00687C3F" w14:paraId="5540C6BF"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7DC5C646" w14:textId="1641FC76" w:rsidR="003A4596" w:rsidRPr="00687C3F" w:rsidRDefault="003A4596" w:rsidP="00494621">
            <w:pPr>
              <w:widowControl/>
              <w:adjustRightInd/>
              <w:spacing w:line="240" w:lineRule="auto"/>
              <w:jc w:val="left"/>
            </w:pPr>
            <w:r w:rsidRPr="003A4596">
              <w:t>154</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27547659" w14:textId="7C7F04AB" w:rsidR="003A4596" w:rsidRPr="00687C3F" w:rsidRDefault="003A4596" w:rsidP="00494621">
            <w:pPr>
              <w:widowControl/>
              <w:adjustRightInd/>
              <w:spacing w:line="240" w:lineRule="auto"/>
              <w:jc w:val="left"/>
            </w:pPr>
            <w:r w:rsidRPr="003A4596">
              <w:t>Вид покрытия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E4D052D" w14:textId="2FE3111A"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BCC8F2E" w14:textId="3513EB63"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19D86B2" w14:textId="5839FFBE"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34509DE" w14:textId="44150081" w:rsidR="003A4596" w:rsidRPr="00687C3F" w:rsidRDefault="003A4596" w:rsidP="00494621">
            <w:pPr>
              <w:widowControl/>
              <w:adjustRightInd/>
              <w:spacing w:line="240" w:lineRule="auto"/>
              <w:jc w:val="left"/>
            </w:pPr>
            <w:r w:rsidRPr="003A4596">
              <w:t>vid_p</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A98741F" w14:textId="74C11E97"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5ABA75E" w14:textId="2FBF7CDE" w:rsidR="003A4596" w:rsidRPr="00687C3F" w:rsidRDefault="003A4596" w:rsidP="00494621">
            <w:pPr>
              <w:widowControl/>
              <w:adjustRightInd/>
              <w:spacing w:line="240" w:lineRule="auto"/>
              <w:jc w:val="left"/>
            </w:pPr>
            <w:r w:rsidRPr="003A4596">
              <w:t> </w:t>
            </w:r>
          </w:p>
        </w:tc>
      </w:tr>
      <w:tr w:rsidR="003A4596" w:rsidRPr="00687C3F" w14:paraId="511C2200"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1156222" w14:textId="60262DC8" w:rsidR="003A4596" w:rsidRPr="00687C3F" w:rsidRDefault="003A4596" w:rsidP="00494621">
            <w:pPr>
              <w:widowControl/>
              <w:adjustRightInd/>
              <w:spacing w:line="240" w:lineRule="auto"/>
              <w:jc w:val="left"/>
            </w:pPr>
            <w:r w:rsidRPr="003A4596">
              <w:t>155</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1C62768A" w14:textId="33B74965" w:rsidR="003A4596" w:rsidRPr="00687C3F" w:rsidRDefault="003A4596" w:rsidP="00494621">
            <w:pPr>
              <w:widowControl/>
              <w:adjustRightInd/>
              <w:spacing w:line="240" w:lineRule="auto"/>
              <w:jc w:val="left"/>
            </w:pPr>
            <w:r w:rsidRPr="003A4596">
              <w:t>Вид разделительной полосы</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86A4ADA" w14:textId="19876536"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0C641F1" w14:textId="7A4280F6"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0DCB5F6" w14:textId="645A4DFC"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E3D5823" w14:textId="776E96AF" w:rsidR="003A4596" w:rsidRPr="00687C3F" w:rsidRDefault="003A4596" w:rsidP="00494621">
            <w:pPr>
              <w:widowControl/>
              <w:adjustRightInd/>
              <w:spacing w:line="240" w:lineRule="auto"/>
              <w:jc w:val="left"/>
            </w:pPr>
            <w:r w:rsidRPr="003A4596">
              <w:t>vid_rp</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26B1248" w14:textId="6897A51E"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0A911C8" w14:textId="1CA65F52" w:rsidR="003A4596" w:rsidRPr="00687C3F" w:rsidRDefault="003A4596" w:rsidP="00494621">
            <w:pPr>
              <w:widowControl/>
              <w:adjustRightInd/>
              <w:spacing w:line="240" w:lineRule="auto"/>
              <w:jc w:val="left"/>
            </w:pPr>
            <w:r w:rsidRPr="003A4596">
              <w:t> </w:t>
            </w:r>
          </w:p>
        </w:tc>
      </w:tr>
      <w:tr w:rsidR="003A4596" w:rsidRPr="00687C3F" w14:paraId="354CEFA6"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F514838" w14:textId="35A38416" w:rsidR="003A4596" w:rsidRPr="00687C3F" w:rsidRDefault="003A4596" w:rsidP="00494621">
            <w:pPr>
              <w:widowControl/>
              <w:adjustRightInd/>
              <w:spacing w:line="240" w:lineRule="auto"/>
              <w:jc w:val="left"/>
            </w:pPr>
            <w:r w:rsidRPr="003A4596">
              <w:t>156</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2C4C6D9A" w14:textId="5D0F1BC7" w:rsidR="003A4596" w:rsidRPr="00687C3F" w:rsidRDefault="003A4596" w:rsidP="00494621">
            <w:pPr>
              <w:widowControl/>
              <w:adjustRightInd/>
              <w:spacing w:line="240" w:lineRule="auto"/>
              <w:jc w:val="left"/>
            </w:pPr>
            <w:r w:rsidRPr="003A4596">
              <w:t>Время оформления ДТП, мин</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B157DF2" w14:textId="27A98EB1"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28D6DF3" w14:textId="2ED3D745"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6BFF698" w14:textId="0FF64A09"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D63ED99" w14:textId="7682F82F" w:rsidR="003A4596" w:rsidRPr="00687C3F" w:rsidRDefault="003A4596" w:rsidP="00494621">
            <w:pPr>
              <w:widowControl/>
              <w:adjustRightInd/>
              <w:spacing w:line="240" w:lineRule="auto"/>
              <w:jc w:val="left"/>
            </w:pPr>
            <w:r w:rsidRPr="003A4596">
              <w:t>vr_oform_dtp</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D9EF241" w14:textId="197816C4"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5C08221" w14:textId="2F0E2210" w:rsidR="003A4596" w:rsidRPr="00687C3F" w:rsidRDefault="003A4596" w:rsidP="00494621">
            <w:pPr>
              <w:widowControl/>
              <w:adjustRightInd/>
              <w:spacing w:line="240" w:lineRule="auto"/>
              <w:jc w:val="left"/>
            </w:pPr>
            <w:r w:rsidRPr="003A4596">
              <w:t> </w:t>
            </w:r>
          </w:p>
        </w:tc>
      </w:tr>
      <w:tr w:rsidR="003A4596" w:rsidRPr="00687C3F" w14:paraId="5714C80B"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3928DF7" w14:textId="4C3D96E1" w:rsidR="003A4596" w:rsidRPr="00687C3F" w:rsidRDefault="003A4596" w:rsidP="00494621">
            <w:pPr>
              <w:widowControl/>
              <w:adjustRightInd/>
              <w:spacing w:line="240" w:lineRule="auto"/>
              <w:jc w:val="left"/>
            </w:pPr>
            <w:r w:rsidRPr="003A4596">
              <w:t>157</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085D34B2" w14:textId="71D2121F" w:rsidR="003A4596" w:rsidRPr="00687C3F" w:rsidRDefault="003A4596" w:rsidP="00494621">
            <w:pPr>
              <w:widowControl/>
              <w:adjustRightInd/>
              <w:spacing w:line="240" w:lineRule="auto"/>
              <w:jc w:val="left"/>
            </w:pPr>
            <w:r w:rsidRPr="003A4596">
              <w:t>Время прибытия наряда ДПС на место ДТП, мин</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ABB3CB8" w14:textId="230E2E0B"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C15578D" w14:textId="72091C5B"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9CCAE0A" w14:textId="6291D062"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C3D8C2D" w14:textId="0EF42D3A" w:rsidR="003A4596" w:rsidRPr="00687C3F" w:rsidRDefault="003A4596" w:rsidP="00494621">
            <w:pPr>
              <w:widowControl/>
              <w:adjustRightInd/>
              <w:spacing w:line="240" w:lineRule="auto"/>
              <w:jc w:val="left"/>
            </w:pPr>
            <w:r w:rsidRPr="003A4596">
              <w:t>vr_pr_dps</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0376C53" w14:textId="4877B395"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94354B0" w14:textId="333126BC" w:rsidR="003A4596" w:rsidRPr="00687C3F" w:rsidRDefault="003A4596" w:rsidP="00494621">
            <w:pPr>
              <w:widowControl/>
              <w:adjustRightInd/>
              <w:spacing w:line="240" w:lineRule="auto"/>
              <w:jc w:val="left"/>
            </w:pPr>
            <w:r w:rsidRPr="003A4596">
              <w:t> </w:t>
            </w:r>
          </w:p>
        </w:tc>
      </w:tr>
      <w:tr w:rsidR="003A4596" w:rsidRPr="00687C3F" w14:paraId="2293C0F1"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34B29A2" w14:textId="7FA7B855" w:rsidR="003A4596" w:rsidRPr="00687C3F" w:rsidRDefault="003A4596" w:rsidP="00494621">
            <w:pPr>
              <w:widowControl/>
              <w:adjustRightInd/>
              <w:spacing w:line="240" w:lineRule="auto"/>
              <w:jc w:val="left"/>
            </w:pPr>
            <w:r w:rsidRPr="003A4596">
              <w:t>158</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05890B50" w14:textId="6057A45D" w:rsidR="003A4596" w:rsidRPr="00687C3F" w:rsidRDefault="003A4596" w:rsidP="00494621">
            <w:pPr>
              <w:widowControl/>
              <w:adjustRightInd/>
              <w:spacing w:line="240" w:lineRule="auto"/>
              <w:jc w:val="left"/>
            </w:pPr>
            <w:r w:rsidRPr="003A4596">
              <w:t>Время прибытия сотрудников МЧС на место ДТП, мин</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583BF45" w14:textId="1D497DFF"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A4DB7A5" w14:textId="27735CEE"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28B1F43" w14:textId="0FC0E045"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E3B43E0" w14:textId="75686751" w:rsidR="003A4596" w:rsidRPr="00687C3F" w:rsidRDefault="003A4596" w:rsidP="00494621">
            <w:pPr>
              <w:widowControl/>
              <w:adjustRightInd/>
              <w:spacing w:line="240" w:lineRule="auto"/>
              <w:jc w:val="left"/>
            </w:pPr>
            <w:r w:rsidRPr="003A4596">
              <w:t>vr_pr_mchs</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2A7D001" w14:textId="41508DBB"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AE371DC" w14:textId="4A5A09C9" w:rsidR="003A4596" w:rsidRPr="00687C3F" w:rsidRDefault="003A4596" w:rsidP="00494621">
            <w:pPr>
              <w:widowControl/>
              <w:adjustRightInd/>
              <w:spacing w:line="240" w:lineRule="auto"/>
              <w:jc w:val="left"/>
            </w:pPr>
            <w:r w:rsidRPr="003A4596">
              <w:t> </w:t>
            </w:r>
          </w:p>
        </w:tc>
      </w:tr>
      <w:tr w:rsidR="003A4596" w:rsidRPr="00687C3F" w14:paraId="2C84BC6C"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95DA3FC" w14:textId="7B364F77" w:rsidR="003A4596" w:rsidRPr="00687C3F" w:rsidRDefault="003A4596" w:rsidP="00494621">
            <w:pPr>
              <w:widowControl/>
              <w:adjustRightInd/>
              <w:spacing w:line="240" w:lineRule="auto"/>
              <w:jc w:val="left"/>
            </w:pPr>
            <w:r w:rsidRPr="003A4596">
              <w:t>159</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3868CA7F" w14:textId="6D937433" w:rsidR="003A4596" w:rsidRPr="00687C3F" w:rsidRDefault="003A4596" w:rsidP="00494621">
            <w:pPr>
              <w:widowControl/>
              <w:adjustRightInd/>
              <w:spacing w:line="240" w:lineRule="auto"/>
              <w:jc w:val="left"/>
            </w:pPr>
            <w:r w:rsidRPr="003A4596">
              <w:t>Время прибытия мед. помощи на место ДТП, мин</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72D3CB6" w14:textId="4CDDBEFD"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D7ECC0A" w14:textId="71F4D07D"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4665EC5" w14:textId="57EF50C8"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64E7BD0" w14:textId="12FAEEC9" w:rsidR="003A4596" w:rsidRPr="00687C3F" w:rsidRDefault="003A4596" w:rsidP="00494621">
            <w:pPr>
              <w:widowControl/>
              <w:adjustRightInd/>
              <w:spacing w:line="240" w:lineRule="auto"/>
              <w:jc w:val="left"/>
            </w:pPr>
            <w:r w:rsidRPr="003A4596">
              <w:t>vr_pr_mp</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BF0C902" w14:textId="3FA75E99"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F5C21AD" w14:textId="12E4FBA9" w:rsidR="003A4596" w:rsidRPr="00687C3F" w:rsidRDefault="003A4596" w:rsidP="00494621">
            <w:pPr>
              <w:widowControl/>
              <w:adjustRightInd/>
              <w:spacing w:line="240" w:lineRule="auto"/>
              <w:jc w:val="left"/>
            </w:pPr>
            <w:r w:rsidRPr="003A4596">
              <w:t> </w:t>
            </w:r>
          </w:p>
        </w:tc>
      </w:tr>
      <w:tr w:rsidR="003A4596" w:rsidRPr="00687C3F" w14:paraId="4DD02A68"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7B3D3527" w14:textId="75974155" w:rsidR="003A4596" w:rsidRPr="00687C3F" w:rsidRDefault="003A4596" w:rsidP="00494621">
            <w:pPr>
              <w:widowControl/>
              <w:adjustRightInd/>
              <w:spacing w:line="240" w:lineRule="auto"/>
              <w:jc w:val="left"/>
            </w:pPr>
            <w:r w:rsidRPr="003A4596">
              <w:t>160</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762D02AA" w14:textId="46B249E6" w:rsidR="003A4596" w:rsidRPr="00687C3F" w:rsidRDefault="003A4596" w:rsidP="00494621">
            <w:pPr>
              <w:widowControl/>
              <w:adjustRightInd/>
              <w:spacing w:line="240" w:lineRule="auto"/>
              <w:jc w:val="left"/>
            </w:pPr>
            <w:r w:rsidRPr="003A4596">
              <w:t>Время прибытия СОГ на место ДТП, мин</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7CC2A5F" w14:textId="40C9C54F"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E8246AB" w14:textId="17A34FDA"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6DDE4E3" w14:textId="6F3B241A"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9A2BF58" w14:textId="4AE4E557" w:rsidR="003A4596" w:rsidRPr="00687C3F" w:rsidRDefault="003A4596" w:rsidP="00494621">
            <w:pPr>
              <w:widowControl/>
              <w:adjustRightInd/>
              <w:spacing w:line="240" w:lineRule="auto"/>
              <w:jc w:val="left"/>
            </w:pPr>
            <w:r w:rsidRPr="003A4596">
              <w:t>vr_pr_sog</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3935582" w14:textId="4A3F2A06"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6441B18" w14:textId="743C05D6" w:rsidR="003A4596" w:rsidRPr="00687C3F" w:rsidRDefault="003A4596" w:rsidP="00494621">
            <w:pPr>
              <w:widowControl/>
              <w:adjustRightInd/>
              <w:spacing w:line="240" w:lineRule="auto"/>
              <w:jc w:val="left"/>
            </w:pPr>
            <w:r w:rsidRPr="003A4596">
              <w:t> </w:t>
            </w:r>
          </w:p>
        </w:tc>
      </w:tr>
      <w:tr w:rsidR="003A4596" w:rsidRPr="00687C3F" w14:paraId="5ED55078"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5F7A495" w14:textId="3DB8E4E5" w:rsidR="003A4596" w:rsidRPr="00687C3F" w:rsidRDefault="003A4596" w:rsidP="00494621">
            <w:pPr>
              <w:widowControl/>
              <w:adjustRightInd/>
              <w:spacing w:line="240" w:lineRule="auto"/>
              <w:jc w:val="left"/>
            </w:pPr>
            <w:r w:rsidRPr="003A4596">
              <w:t>161</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4871C8F0" w14:textId="7931EC4C" w:rsidR="003A4596" w:rsidRPr="00687C3F" w:rsidRDefault="003A4596" w:rsidP="00494621">
            <w:pPr>
              <w:widowControl/>
              <w:adjustRightInd/>
              <w:spacing w:line="240" w:lineRule="auto"/>
              <w:jc w:val="left"/>
            </w:pPr>
            <w:r w:rsidRPr="003A4596">
              <w:t>Ширина проезжей части, дм</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0366CBD" w14:textId="0B4307EA"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2F6686C" w14:textId="2593497E"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210E84D" w14:textId="1E772411"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DACAF7B" w14:textId="5BAF69FB" w:rsidR="003A4596" w:rsidRPr="00687C3F" w:rsidRDefault="003A4596" w:rsidP="00494621">
            <w:pPr>
              <w:widowControl/>
              <w:adjustRightInd/>
              <w:spacing w:line="240" w:lineRule="auto"/>
              <w:jc w:val="left"/>
            </w:pPr>
            <w:r w:rsidRPr="003A4596">
              <w:t>w_dor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4D4F5E6" w14:textId="738198CC"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8EA47E7" w14:textId="4DCFC969" w:rsidR="003A4596" w:rsidRPr="00687C3F" w:rsidRDefault="003A4596" w:rsidP="00494621">
            <w:pPr>
              <w:widowControl/>
              <w:adjustRightInd/>
              <w:spacing w:line="240" w:lineRule="auto"/>
              <w:jc w:val="left"/>
            </w:pPr>
            <w:r w:rsidRPr="003A4596">
              <w:t> </w:t>
            </w:r>
          </w:p>
        </w:tc>
      </w:tr>
      <w:tr w:rsidR="003A4596" w:rsidRPr="00687C3F" w14:paraId="7F15166C"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87CE67C" w14:textId="376EB25D" w:rsidR="003A4596" w:rsidRPr="00687C3F" w:rsidRDefault="003A4596" w:rsidP="00494621">
            <w:pPr>
              <w:widowControl/>
              <w:adjustRightInd/>
              <w:spacing w:line="240" w:lineRule="auto"/>
              <w:jc w:val="left"/>
            </w:pPr>
            <w:r w:rsidRPr="003A4596">
              <w:t>162</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2AA2E330" w14:textId="2CBD5EDF" w:rsidR="003A4596" w:rsidRPr="00687C3F" w:rsidRDefault="003A4596" w:rsidP="00494621">
            <w:pPr>
              <w:widowControl/>
              <w:adjustRightInd/>
              <w:spacing w:line="240" w:lineRule="auto"/>
              <w:jc w:val="left"/>
            </w:pPr>
            <w:r w:rsidRPr="003A4596">
              <w:t>Ширина обочины, дм</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5F26E7F" w14:textId="77ED569E"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085D19C" w14:textId="6720E1C8"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8C70E7D" w14:textId="7382B58E"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7838974" w14:textId="787C0B1C" w:rsidR="003A4596" w:rsidRPr="00687C3F" w:rsidRDefault="003A4596" w:rsidP="00494621">
            <w:pPr>
              <w:widowControl/>
              <w:adjustRightInd/>
              <w:spacing w:line="240" w:lineRule="auto"/>
              <w:jc w:val="left"/>
            </w:pPr>
            <w:r w:rsidRPr="003A4596">
              <w:t>w_ob</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C3D2DC1" w14:textId="49C31B32"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210F1B3" w14:textId="5CF727E7" w:rsidR="003A4596" w:rsidRPr="00687C3F" w:rsidRDefault="003A4596" w:rsidP="00494621">
            <w:pPr>
              <w:widowControl/>
              <w:adjustRightInd/>
              <w:spacing w:line="240" w:lineRule="auto"/>
              <w:jc w:val="left"/>
            </w:pPr>
            <w:r w:rsidRPr="003A4596">
              <w:t> </w:t>
            </w:r>
          </w:p>
        </w:tc>
      </w:tr>
      <w:tr w:rsidR="003A4596" w:rsidRPr="00687C3F" w14:paraId="30D44621"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70A287D" w14:textId="10C2A17D" w:rsidR="003A4596" w:rsidRPr="00687C3F" w:rsidRDefault="003A4596" w:rsidP="00494621">
            <w:pPr>
              <w:widowControl/>
              <w:adjustRightInd/>
              <w:spacing w:line="240" w:lineRule="auto"/>
              <w:jc w:val="left"/>
            </w:pPr>
            <w:r w:rsidRPr="003A4596">
              <w:t>163</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0BC03BF9" w14:textId="15B9E05A" w:rsidR="003A4596" w:rsidRPr="00687C3F" w:rsidRDefault="003A4596" w:rsidP="00494621">
            <w:pPr>
              <w:widowControl/>
              <w:adjustRightInd/>
              <w:spacing w:line="240" w:lineRule="auto"/>
              <w:jc w:val="left"/>
            </w:pPr>
            <w:r w:rsidRPr="003A4596">
              <w:t>Ширина разделительной полосы, дм</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8C97CE5" w14:textId="16E0890E"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4C95B4C" w14:textId="3EF6A5F1"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BC040FD" w14:textId="1748EFCF"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989DD3C" w14:textId="6424A932" w:rsidR="003A4596" w:rsidRPr="00687C3F" w:rsidRDefault="003A4596" w:rsidP="00494621">
            <w:pPr>
              <w:widowControl/>
              <w:adjustRightInd/>
              <w:spacing w:line="240" w:lineRule="auto"/>
              <w:jc w:val="left"/>
            </w:pPr>
            <w:r w:rsidRPr="003A4596">
              <w:t>w_rp</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8F930E5" w14:textId="6D7BCA90"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AD5A2D3" w14:textId="4116E9A1" w:rsidR="003A4596" w:rsidRPr="00687C3F" w:rsidRDefault="003A4596" w:rsidP="00494621">
            <w:pPr>
              <w:widowControl/>
              <w:adjustRightInd/>
              <w:spacing w:line="240" w:lineRule="auto"/>
              <w:jc w:val="left"/>
            </w:pPr>
            <w:r w:rsidRPr="003A4596">
              <w:t> </w:t>
            </w:r>
          </w:p>
        </w:tc>
      </w:tr>
      <w:tr w:rsidR="003A4596" w:rsidRPr="00687C3F" w14:paraId="7F46507E"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A9332C8" w14:textId="270D8DF2" w:rsidR="003A4596" w:rsidRPr="00687C3F" w:rsidRDefault="003A4596" w:rsidP="00494621">
            <w:pPr>
              <w:widowControl/>
              <w:adjustRightInd/>
              <w:spacing w:line="240" w:lineRule="auto"/>
              <w:jc w:val="left"/>
            </w:pPr>
            <w:r w:rsidRPr="003A4596">
              <w:t>164</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5C1017D8" w14:textId="4E0B4931" w:rsidR="003A4596" w:rsidRPr="00687C3F" w:rsidRDefault="003A4596" w:rsidP="00494621">
            <w:pPr>
              <w:widowControl/>
              <w:adjustRightInd/>
              <w:spacing w:line="240" w:lineRule="auto"/>
              <w:jc w:val="left"/>
            </w:pPr>
            <w:r w:rsidRPr="003A4596">
              <w:t>Ширина тротуара, дм</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06F969A" w14:textId="2203B332"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3F189AF" w14:textId="02FE4934"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43BBC3D" w14:textId="704B00AB"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2B15CCE" w14:textId="0865837B" w:rsidR="003A4596" w:rsidRPr="00687C3F" w:rsidRDefault="003A4596" w:rsidP="00494621">
            <w:pPr>
              <w:widowControl/>
              <w:adjustRightInd/>
              <w:spacing w:line="240" w:lineRule="auto"/>
              <w:jc w:val="left"/>
            </w:pPr>
            <w:r w:rsidRPr="003A4596">
              <w:t>w_t</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9423336" w14:textId="3971CAB1" w:rsidR="003A4596" w:rsidRPr="00687C3F" w:rsidRDefault="003A4596" w:rsidP="00494621">
            <w:pPr>
              <w:widowControl/>
              <w:adjustRightInd/>
              <w:spacing w:line="240" w:lineRule="auto"/>
              <w:jc w:val="left"/>
            </w:pPr>
            <w:r w:rsidRPr="003A4596">
              <w:t>data_kart</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BB3796F" w14:textId="5D79CD4D" w:rsidR="003A4596" w:rsidRPr="00687C3F" w:rsidRDefault="003A4596" w:rsidP="00494621">
            <w:pPr>
              <w:widowControl/>
              <w:adjustRightInd/>
              <w:spacing w:line="240" w:lineRule="auto"/>
              <w:jc w:val="left"/>
            </w:pPr>
            <w:r w:rsidRPr="003A4596">
              <w:t> </w:t>
            </w:r>
          </w:p>
        </w:tc>
      </w:tr>
      <w:tr w:rsidR="003A4596" w:rsidRPr="00687C3F" w14:paraId="476A7845"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78AE251" w14:textId="24C5FD7B" w:rsidR="003A4596" w:rsidRPr="00687C3F" w:rsidRDefault="003A4596" w:rsidP="00494621">
            <w:pPr>
              <w:widowControl/>
              <w:adjustRightInd/>
              <w:spacing w:line="240" w:lineRule="auto"/>
              <w:jc w:val="left"/>
            </w:pPr>
            <w:r w:rsidRPr="003A4596">
              <w:t>165</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361910AC" w14:textId="5A9A30D9" w:rsidR="003A4596" w:rsidRPr="00687C3F" w:rsidRDefault="003A4596" w:rsidP="00494621">
            <w:pPr>
              <w:widowControl/>
              <w:adjustRightInd/>
              <w:spacing w:line="240" w:lineRule="auto"/>
              <w:jc w:val="left"/>
            </w:pPr>
            <w:r w:rsidRPr="003A4596">
              <w:t>Уникальный идентификатор карточки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AA168C1" w14:textId="6850D483"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D3C9EE3" w14:textId="7FF5A411" w:rsidR="003A4596" w:rsidRPr="00687C3F" w:rsidRDefault="003A4596" w:rsidP="00494621">
            <w:pPr>
              <w:widowControl/>
              <w:adjustRightInd/>
              <w:spacing w:line="240" w:lineRule="auto"/>
              <w:jc w:val="left"/>
            </w:pPr>
            <w:r w:rsidRPr="003A4596">
              <w:t>bigint</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9A83E29" w14:textId="0DA41165" w:rsidR="003A4596" w:rsidRPr="00687C3F" w:rsidRDefault="003A4596" w:rsidP="00494621">
            <w:pPr>
              <w:widowControl/>
              <w:adjustRightInd/>
              <w:spacing w:line="240" w:lineRule="auto"/>
              <w:jc w:val="left"/>
            </w:pPr>
            <w:r w:rsidRPr="003A4596">
              <w:t>да</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665809E" w14:textId="6A3C14D9" w:rsidR="003A4596" w:rsidRPr="00687C3F" w:rsidRDefault="003A4596" w:rsidP="00494621">
            <w:pPr>
              <w:widowControl/>
              <w:adjustRightInd/>
              <w:spacing w:line="240" w:lineRule="auto"/>
              <w:jc w:val="left"/>
            </w:pPr>
            <w:r w:rsidRPr="003A4596">
              <w:t>id</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F03D914" w14:textId="1DF8BBC6"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1ABD07F" w14:textId="6A4866D4" w:rsidR="003A4596" w:rsidRPr="00687C3F" w:rsidRDefault="003A4596" w:rsidP="00494621">
            <w:pPr>
              <w:widowControl/>
              <w:adjustRightInd/>
              <w:spacing w:line="240" w:lineRule="auto"/>
              <w:jc w:val="left"/>
            </w:pPr>
            <w:r w:rsidRPr="003A4596">
              <w:t> </w:t>
            </w:r>
          </w:p>
        </w:tc>
      </w:tr>
      <w:tr w:rsidR="003A4596" w:rsidRPr="00687C3F" w14:paraId="102183AF"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A94CAA1" w14:textId="769DD34A" w:rsidR="003A4596" w:rsidRPr="00687C3F" w:rsidRDefault="003A4596" w:rsidP="00494621">
            <w:pPr>
              <w:widowControl/>
              <w:adjustRightInd/>
              <w:spacing w:line="240" w:lineRule="auto"/>
              <w:jc w:val="left"/>
            </w:pPr>
            <w:r w:rsidRPr="003A4596">
              <w:t>166</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192E5AFB" w14:textId="1FBFBCE3" w:rsidR="003A4596" w:rsidRPr="00687C3F" w:rsidRDefault="003A4596" w:rsidP="00494621">
            <w:pPr>
              <w:widowControl/>
              <w:adjustRightInd/>
              <w:spacing w:line="240" w:lineRule="auto"/>
              <w:jc w:val="left"/>
            </w:pPr>
            <w:r w:rsidRPr="003A4596">
              <w:t>Регион совершения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2651684" w14:textId="19BE25D0"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B1D9CCC" w14:textId="2EBD4BC5" w:rsidR="003A4596" w:rsidRPr="00687C3F" w:rsidRDefault="003A4596" w:rsidP="00494621">
            <w:pPr>
              <w:widowControl/>
              <w:adjustRightInd/>
              <w:spacing w:line="240" w:lineRule="auto"/>
              <w:jc w:val="left"/>
            </w:pPr>
            <w:r w:rsidRPr="003A4596">
              <w:t>bigint</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A150597" w14:textId="2F1088AD" w:rsidR="003A4596" w:rsidRPr="00687C3F" w:rsidRDefault="003A4596" w:rsidP="00494621">
            <w:pPr>
              <w:widowControl/>
              <w:adjustRightInd/>
              <w:spacing w:line="240" w:lineRule="auto"/>
              <w:jc w:val="left"/>
            </w:pPr>
            <w:r w:rsidRPr="003A4596">
              <w:t>да</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38456A2" w14:textId="285832F6" w:rsidR="003A4596" w:rsidRPr="00687C3F" w:rsidRDefault="003A4596" w:rsidP="00494621">
            <w:pPr>
              <w:widowControl/>
              <w:adjustRightInd/>
              <w:spacing w:line="240" w:lineRule="auto"/>
              <w:jc w:val="left"/>
            </w:pPr>
            <w:r w:rsidRPr="003A4596">
              <w:t>reg</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6FC6A75" w14:textId="5AA7C03D"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C8CC9AC" w14:textId="7086B8D4" w:rsidR="003A4596" w:rsidRPr="00687C3F" w:rsidRDefault="003A4596" w:rsidP="00494621">
            <w:pPr>
              <w:widowControl/>
              <w:adjustRightInd/>
              <w:spacing w:line="240" w:lineRule="auto"/>
              <w:jc w:val="left"/>
            </w:pPr>
            <w:r w:rsidRPr="003A4596">
              <w:t> </w:t>
            </w:r>
          </w:p>
        </w:tc>
      </w:tr>
      <w:tr w:rsidR="003A4596" w:rsidRPr="00687C3F" w14:paraId="3804B4BF"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70C58CE4" w14:textId="7B6D8098" w:rsidR="003A4596" w:rsidRPr="00687C3F" w:rsidRDefault="003A4596" w:rsidP="00494621">
            <w:pPr>
              <w:widowControl/>
              <w:adjustRightInd/>
              <w:spacing w:line="240" w:lineRule="auto"/>
              <w:jc w:val="left"/>
            </w:pPr>
            <w:r w:rsidRPr="003A4596">
              <w:t>167</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65BAE922" w14:textId="32EB307E" w:rsidR="003A4596" w:rsidRPr="00687C3F" w:rsidRDefault="003A4596" w:rsidP="00494621">
            <w:pPr>
              <w:widowControl/>
              <w:adjustRightInd/>
              <w:spacing w:line="240" w:lineRule="auto"/>
              <w:jc w:val="left"/>
            </w:pPr>
            <w:r w:rsidRPr="003A4596">
              <w:t>Городские агломерации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E8EA32E" w14:textId="03B0338F"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116EFC8" w14:textId="19B6AA00" w:rsidR="003A4596" w:rsidRPr="00687C3F" w:rsidRDefault="003A4596" w:rsidP="00494621">
            <w:pPr>
              <w:widowControl/>
              <w:adjustRightInd/>
              <w:spacing w:line="240" w:lineRule="auto"/>
              <w:jc w:val="left"/>
            </w:pPr>
            <w:r w:rsidRPr="003A4596">
              <w:t>bigint</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7F99DD9" w14:textId="0FA48C8F"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E299800" w14:textId="36B0F329" w:rsidR="003A4596" w:rsidRPr="00687C3F" w:rsidRDefault="003A4596" w:rsidP="00494621">
            <w:pPr>
              <w:widowControl/>
              <w:adjustRightInd/>
              <w:spacing w:line="240" w:lineRule="auto"/>
              <w:jc w:val="left"/>
            </w:pPr>
            <w:r w:rsidRPr="003A4596">
              <w:t>agglomeration_code</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CB90FBD" w14:textId="3D6D41FD"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29DBA66" w14:textId="23895570" w:rsidR="003A4596" w:rsidRPr="00687C3F" w:rsidRDefault="003A4596" w:rsidP="00494621">
            <w:pPr>
              <w:widowControl/>
              <w:adjustRightInd/>
              <w:spacing w:line="240" w:lineRule="auto"/>
              <w:jc w:val="left"/>
            </w:pPr>
            <w:r w:rsidRPr="003A4596">
              <w:t> </w:t>
            </w:r>
          </w:p>
        </w:tc>
      </w:tr>
      <w:tr w:rsidR="003A4596" w:rsidRPr="00687C3F" w14:paraId="7AB7C75B"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796C720" w14:textId="669F6AF3" w:rsidR="003A4596" w:rsidRPr="00687C3F" w:rsidRDefault="003A4596" w:rsidP="00494621">
            <w:pPr>
              <w:widowControl/>
              <w:adjustRightInd/>
              <w:spacing w:line="240" w:lineRule="auto"/>
              <w:jc w:val="left"/>
            </w:pPr>
            <w:r w:rsidRPr="003A4596">
              <w:t>168</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5E61D1E4" w14:textId="0CD6CE23" w:rsidR="003A4596" w:rsidRPr="00687C3F" w:rsidRDefault="003A4596" w:rsidP="00494621">
            <w:pPr>
              <w:widowControl/>
              <w:adjustRightInd/>
              <w:spacing w:line="240" w:lineRule="auto"/>
              <w:jc w:val="left"/>
            </w:pPr>
            <w:r w:rsidRPr="003A4596">
              <w:t>Координаты места ДТП, долгота, градусы</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9BE0BAA" w14:textId="27AED0BC"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AD271EB" w14:textId="788A82BA" w:rsidR="003A4596" w:rsidRPr="00687C3F" w:rsidRDefault="003A4596" w:rsidP="00494621">
            <w:pPr>
              <w:widowControl/>
              <w:adjustRightInd/>
              <w:spacing w:line="240" w:lineRule="auto"/>
              <w:jc w:val="left"/>
            </w:pPr>
            <w:r w:rsidRPr="003A4596">
              <w:t>character varying(4)</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6691332" w14:textId="74C60FE1"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812424C" w14:textId="6D5C23BF" w:rsidR="003A4596" w:rsidRPr="00687C3F" w:rsidRDefault="003A4596" w:rsidP="00494621">
            <w:pPr>
              <w:widowControl/>
              <w:adjustRightInd/>
              <w:spacing w:line="240" w:lineRule="auto"/>
              <w:jc w:val="left"/>
            </w:pPr>
            <w:r w:rsidRPr="003A4596">
              <w:t>coord_l1</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F865558" w14:textId="02D43DB8"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F84F500" w14:textId="23505B8A" w:rsidR="003A4596" w:rsidRPr="00687C3F" w:rsidRDefault="003A4596" w:rsidP="00494621">
            <w:pPr>
              <w:widowControl/>
              <w:adjustRightInd/>
              <w:spacing w:line="240" w:lineRule="auto"/>
              <w:jc w:val="left"/>
            </w:pPr>
            <w:r w:rsidRPr="003A4596">
              <w:t> </w:t>
            </w:r>
          </w:p>
        </w:tc>
      </w:tr>
      <w:tr w:rsidR="003A4596" w:rsidRPr="00687C3F" w14:paraId="5E8AF4C9"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7767DD66" w14:textId="5CD4909B" w:rsidR="003A4596" w:rsidRPr="00687C3F" w:rsidRDefault="003A4596" w:rsidP="00494621">
            <w:pPr>
              <w:widowControl/>
              <w:adjustRightInd/>
              <w:spacing w:line="240" w:lineRule="auto"/>
              <w:jc w:val="left"/>
            </w:pPr>
            <w:r w:rsidRPr="003A4596">
              <w:t>169</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66A58F42" w14:textId="61BC621F" w:rsidR="003A4596" w:rsidRPr="00687C3F" w:rsidRDefault="003A4596" w:rsidP="00494621">
            <w:pPr>
              <w:widowControl/>
              <w:adjustRightInd/>
              <w:spacing w:line="240" w:lineRule="auto"/>
              <w:jc w:val="left"/>
            </w:pPr>
            <w:r w:rsidRPr="003A4596">
              <w:t>Координаты места ДТП, долгота, минуты</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875C4E5" w14:textId="130D3AF9"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90F70F0" w14:textId="7D9C11A9" w:rsidR="003A4596" w:rsidRPr="00687C3F" w:rsidRDefault="003A4596" w:rsidP="00494621">
            <w:pPr>
              <w:widowControl/>
              <w:adjustRightInd/>
              <w:spacing w:line="240" w:lineRule="auto"/>
              <w:jc w:val="left"/>
            </w:pPr>
            <w:r w:rsidRPr="003A4596">
              <w:t>character varying(8)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06C88D2" w14:textId="675E6ADE"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EC9ADC4" w14:textId="2C36A4D6" w:rsidR="003A4596" w:rsidRPr="00687C3F" w:rsidRDefault="003A4596" w:rsidP="00494621">
            <w:pPr>
              <w:widowControl/>
              <w:adjustRightInd/>
              <w:spacing w:line="240" w:lineRule="auto"/>
              <w:jc w:val="left"/>
            </w:pPr>
            <w:r w:rsidRPr="003A4596">
              <w:t>coord_l2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A1C0B00" w14:textId="475E6595"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0DECDD3" w14:textId="0B6BD5AE" w:rsidR="003A4596" w:rsidRPr="00687C3F" w:rsidRDefault="003A4596" w:rsidP="00494621">
            <w:pPr>
              <w:widowControl/>
              <w:adjustRightInd/>
              <w:spacing w:line="240" w:lineRule="auto"/>
              <w:jc w:val="left"/>
            </w:pPr>
            <w:r w:rsidRPr="003A4596">
              <w:t> </w:t>
            </w:r>
          </w:p>
        </w:tc>
      </w:tr>
      <w:tr w:rsidR="003A4596" w:rsidRPr="00687C3F" w14:paraId="0FC20055"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3DDBAC2" w14:textId="42F131CD" w:rsidR="003A4596" w:rsidRPr="00687C3F" w:rsidRDefault="003A4596" w:rsidP="00494621">
            <w:pPr>
              <w:widowControl/>
              <w:adjustRightInd/>
              <w:spacing w:line="240" w:lineRule="auto"/>
              <w:jc w:val="left"/>
            </w:pPr>
            <w:r w:rsidRPr="003A4596">
              <w:t>170</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3C5261FE" w14:textId="3A106B27" w:rsidR="003A4596" w:rsidRPr="00687C3F" w:rsidRDefault="003A4596" w:rsidP="00494621">
            <w:pPr>
              <w:widowControl/>
              <w:adjustRightInd/>
              <w:spacing w:line="240" w:lineRule="auto"/>
              <w:jc w:val="left"/>
            </w:pPr>
            <w:r w:rsidRPr="003A4596">
              <w:t>Координаты места ДТП, широта, градусы</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F862BFC" w14:textId="22EB7D4E"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9522CCE" w14:textId="3F32CD69" w:rsidR="003A4596" w:rsidRPr="00687C3F" w:rsidRDefault="003A4596" w:rsidP="00494621">
            <w:pPr>
              <w:widowControl/>
              <w:adjustRightInd/>
              <w:spacing w:line="240" w:lineRule="auto"/>
              <w:jc w:val="left"/>
            </w:pPr>
            <w:r w:rsidRPr="003A4596">
              <w:t>character varying(4)</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08D8E8A" w14:textId="1AFF1834"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1A20458" w14:textId="47503B50" w:rsidR="003A4596" w:rsidRPr="00687C3F" w:rsidRDefault="003A4596" w:rsidP="00494621">
            <w:pPr>
              <w:widowControl/>
              <w:adjustRightInd/>
              <w:spacing w:line="240" w:lineRule="auto"/>
              <w:jc w:val="left"/>
            </w:pPr>
            <w:r w:rsidRPr="003A4596">
              <w:t>coord_w1</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F8D975C" w14:textId="6C003D48"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5F47F3D" w14:textId="603BEF76" w:rsidR="003A4596" w:rsidRPr="00687C3F" w:rsidRDefault="003A4596" w:rsidP="00494621">
            <w:pPr>
              <w:widowControl/>
              <w:adjustRightInd/>
              <w:spacing w:line="240" w:lineRule="auto"/>
              <w:jc w:val="left"/>
            </w:pPr>
            <w:r w:rsidRPr="003A4596">
              <w:t> </w:t>
            </w:r>
          </w:p>
        </w:tc>
      </w:tr>
      <w:tr w:rsidR="003A4596" w:rsidRPr="00687C3F" w14:paraId="42C6928B"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093870F" w14:textId="765E68E4" w:rsidR="003A4596" w:rsidRPr="00687C3F" w:rsidRDefault="003A4596" w:rsidP="00494621">
            <w:pPr>
              <w:widowControl/>
              <w:adjustRightInd/>
              <w:spacing w:line="240" w:lineRule="auto"/>
              <w:jc w:val="left"/>
            </w:pPr>
            <w:r w:rsidRPr="003A4596">
              <w:t>171</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56B11D8B" w14:textId="1EEAE9AB" w:rsidR="003A4596" w:rsidRPr="00687C3F" w:rsidRDefault="003A4596" w:rsidP="00494621">
            <w:pPr>
              <w:widowControl/>
              <w:adjustRightInd/>
              <w:spacing w:line="240" w:lineRule="auto"/>
              <w:jc w:val="left"/>
            </w:pPr>
            <w:r w:rsidRPr="003A4596">
              <w:t>Координаты места ДТП, широта, минуты</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3C74831" w14:textId="3512FBE5"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F2972D0" w14:textId="34565191" w:rsidR="003A4596" w:rsidRPr="00687C3F" w:rsidRDefault="003A4596" w:rsidP="00494621">
            <w:pPr>
              <w:widowControl/>
              <w:adjustRightInd/>
              <w:spacing w:line="240" w:lineRule="auto"/>
              <w:jc w:val="left"/>
            </w:pPr>
            <w:r w:rsidRPr="003A4596">
              <w:t>character varying(8)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4268ECC" w14:textId="6E83E530"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640FE0D" w14:textId="54FC6782" w:rsidR="003A4596" w:rsidRPr="00687C3F" w:rsidRDefault="003A4596" w:rsidP="00494621">
            <w:pPr>
              <w:widowControl/>
              <w:adjustRightInd/>
              <w:spacing w:line="240" w:lineRule="auto"/>
              <w:jc w:val="left"/>
            </w:pPr>
            <w:r w:rsidRPr="003A4596">
              <w:t>coord_w2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65F1FAD" w14:textId="721BD6D7"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A4EF980" w14:textId="310DF689" w:rsidR="003A4596" w:rsidRPr="00687C3F" w:rsidRDefault="003A4596" w:rsidP="00494621">
            <w:pPr>
              <w:widowControl/>
              <w:adjustRightInd/>
              <w:spacing w:line="240" w:lineRule="auto"/>
              <w:jc w:val="left"/>
            </w:pPr>
            <w:r w:rsidRPr="003A4596">
              <w:t> </w:t>
            </w:r>
          </w:p>
        </w:tc>
      </w:tr>
      <w:tr w:rsidR="003A4596" w:rsidRPr="00687C3F" w14:paraId="039308F2"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6F0BFD4" w14:textId="7FB7A621" w:rsidR="003A4596" w:rsidRPr="00687C3F" w:rsidRDefault="003A4596" w:rsidP="00494621">
            <w:pPr>
              <w:widowControl/>
              <w:adjustRightInd/>
              <w:spacing w:line="240" w:lineRule="auto"/>
              <w:jc w:val="left"/>
            </w:pPr>
            <w:r w:rsidRPr="003A4596">
              <w:t>172</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6CFBFFFB" w14:textId="436D4151" w:rsidR="003A4596" w:rsidRPr="00687C3F" w:rsidRDefault="003A4596" w:rsidP="00494621">
            <w:pPr>
              <w:widowControl/>
              <w:adjustRightInd/>
              <w:spacing w:line="240" w:lineRule="auto"/>
              <w:jc w:val="left"/>
            </w:pPr>
            <w:r w:rsidRPr="003A4596">
              <w:t>Дата совершения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A982377" w14:textId="516F87AF"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99559A1" w14:textId="3EB51473" w:rsidR="003A4596" w:rsidRPr="00687C3F" w:rsidRDefault="003A4596" w:rsidP="00494621">
            <w:pPr>
              <w:widowControl/>
              <w:adjustRightInd/>
              <w:spacing w:line="240" w:lineRule="auto"/>
              <w:jc w:val="left"/>
            </w:pPr>
            <w:r w:rsidRPr="003A4596">
              <w:t>date</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19C67AE" w14:textId="43DE4B61" w:rsidR="003A4596" w:rsidRPr="00687C3F" w:rsidRDefault="003A4596" w:rsidP="00494621">
            <w:pPr>
              <w:widowControl/>
              <w:adjustRightInd/>
              <w:spacing w:line="240" w:lineRule="auto"/>
              <w:jc w:val="left"/>
            </w:pPr>
            <w:r w:rsidRPr="003A4596">
              <w:t>да</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8425127" w14:textId="41FEACA4" w:rsidR="003A4596" w:rsidRPr="00687C3F" w:rsidRDefault="003A4596" w:rsidP="00494621">
            <w:pPr>
              <w:widowControl/>
              <w:adjustRightInd/>
              <w:spacing w:line="240" w:lineRule="auto"/>
              <w:jc w:val="left"/>
            </w:pPr>
            <w:r w:rsidRPr="003A4596">
              <w:t>dat</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330484B" w14:textId="6231F8B3"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E523A4B" w14:textId="321EE529" w:rsidR="003A4596" w:rsidRPr="00687C3F" w:rsidRDefault="003A4596" w:rsidP="00494621">
            <w:pPr>
              <w:widowControl/>
              <w:adjustRightInd/>
              <w:spacing w:line="240" w:lineRule="auto"/>
              <w:jc w:val="left"/>
            </w:pPr>
            <w:r w:rsidRPr="003A4596">
              <w:t> </w:t>
            </w:r>
          </w:p>
        </w:tc>
      </w:tr>
      <w:tr w:rsidR="003A4596" w:rsidRPr="00687C3F" w14:paraId="307ACC78"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ACADA25" w14:textId="664A3294" w:rsidR="003A4596" w:rsidRPr="00687C3F" w:rsidRDefault="003A4596" w:rsidP="00494621">
            <w:pPr>
              <w:widowControl/>
              <w:adjustRightInd/>
              <w:spacing w:line="240" w:lineRule="auto"/>
              <w:jc w:val="left"/>
            </w:pPr>
            <w:r w:rsidRPr="003A4596">
              <w:t>173</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131F9A0E" w14:textId="47834C0E" w:rsidR="003A4596" w:rsidRPr="00687C3F" w:rsidRDefault="003A4596" w:rsidP="00494621">
            <w:pPr>
              <w:widowControl/>
              <w:adjustRightInd/>
              <w:spacing w:line="240" w:lineRule="auto"/>
              <w:jc w:val="left"/>
            </w:pPr>
            <w:r w:rsidRPr="003A4596">
              <w:t>Район места совершения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E65D20B" w14:textId="13098B55"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337CA5C" w14:textId="7032F1F9" w:rsidR="003A4596" w:rsidRPr="00687C3F" w:rsidRDefault="003A4596" w:rsidP="00494621">
            <w:pPr>
              <w:widowControl/>
              <w:adjustRightInd/>
              <w:spacing w:line="240" w:lineRule="auto"/>
              <w:jc w:val="left"/>
            </w:pPr>
            <w:r w:rsidRPr="003A4596">
              <w:t>character varying(100)</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E5B0782" w14:textId="6D79E334"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53BE922" w14:textId="780E2491" w:rsidR="003A4596" w:rsidRPr="00687C3F" w:rsidRDefault="003A4596" w:rsidP="00494621">
            <w:pPr>
              <w:widowControl/>
              <w:adjustRightInd/>
              <w:spacing w:line="240" w:lineRule="auto"/>
              <w:jc w:val="left"/>
            </w:pPr>
            <w:r w:rsidRPr="003A4596">
              <w:t>district</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66B8E33" w14:textId="519DD76B"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73B13FD" w14:textId="2F5E10BE" w:rsidR="003A4596" w:rsidRPr="00687C3F" w:rsidRDefault="003A4596" w:rsidP="00494621">
            <w:pPr>
              <w:widowControl/>
              <w:adjustRightInd/>
              <w:spacing w:line="240" w:lineRule="auto"/>
              <w:jc w:val="left"/>
            </w:pPr>
            <w:r w:rsidRPr="003A4596">
              <w:t> </w:t>
            </w:r>
          </w:p>
        </w:tc>
      </w:tr>
      <w:tr w:rsidR="003A4596" w:rsidRPr="00687C3F" w14:paraId="33A5555D"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7202DF4C" w14:textId="46B51FF1" w:rsidR="003A4596" w:rsidRPr="00687C3F" w:rsidRDefault="003A4596" w:rsidP="00494621">
            <w:pPr>
              <w:widowControl/>
              <w:adjustRightInd/>
              <w:spacing w:line="240" w:lineRule="auto"/>
              <w:jc w:val="left"/>
            </w:pPr>
            <w:r w:rsidRPr="003A4596">
              <w:t>174</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733D604A" w14:textId="2D972F01" w:rsidR="003A4596" w:rsidRPr="00687C3F" w:rsidRDefault="003A4596" w:rsidP="00494621">
            <w:pPr>
              <w:widowControl/>
              <w:adjustRightInd/>
              <w:spacing w:line="240" w:lineRule="auto"/>
              <w:jc w:val="left"/>
            </w:pPr>
            <w:r w:rsidRPr="003A4596">
              <w:t>Наименование дороги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4A3F67D" w14:textId="1BF2F3A9"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133D9C5" w14:textId="527A5A02"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D365BE4" w14:textId="3ADBE0BC"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9702772" w14:textId="20495641" w:rsidR="003A4596" w:rsidRPr="00687C3F" w:rsidRDefault="003A4596" w:rsidP="00494621">
            <w:pPr>
              <w:widowControl/>
              <w:adjustRightInd/>
              <w:spacing w:line="240" w:lineRule="auto"/>
              <w:jc w:val="left"/>
            </w:pPr>
            <w:r w:rsidRPr="003A4596">
              <w:t>dor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EA636BA" w14:textId="387EB9CE"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98E5025" w14:textId="70AAE488" w:rsidR="003A4596" w:rsidRPr="00687C3F" w:rsidRDefault="003A4596" w:rsidP="00494621">
            <w:pPr>
              <w:widowControl/>
              <w:adjustRightInd/>
              <w:spacing w:line="240" w:lineRule="auto"/>
              <w:jc w:val="left"/>
            </w:pPr>
            <w:r w:rsidRPr="003A4596">
              <w:t> </w:t>
            </w:r>
          </w:p>
        </w:tc>
      </w:tr>
      <w:tr w:rsidR="003A4596" w:rsidRPr="00687C3F" w14:paraId="10ADA7BD"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8C893EB" w14:textId="670E274C" w:rsidR="003A4596" w:rsidRPr="00687C3F" w:rsidRDefault="003A4596" w:rsidP="00494621">
            <w:pPr>
              <w:widowControl/>
              <w:adjustRightInd/>
              <w:spacing w:line="240" w:lineRule="auto"/>
              <w:jc w:val="left"/>
            </w:pPr>
            <w:r w:rsidRPr="003A4596">
              <w:t>175</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71DF94FB" w14:textId="25066C0C" w:rsidR="003A4596" w:rsidRPr="00687C3F" w:rsidRDefault="003A4596" w:rsidP="00494621">
            <w:pPr>
              <w:widowControl/>
              <w:adjustRightInd/>
              <w:spacing w:line="240" w:lineRule="auto"/>
              <w:jc w:val="left"/>
            </w:pPr>
            <w:r w:rsidRPr="003A4596">
              <w:t>Значение дороги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9634FA1" w14:textId="026BCF3F"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1F2A36F" w14:textId="7CFA50EA"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474D242" w14:textId="29FF2795"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0B30E43" w14:textId="3C9E5260" w:rsidR="003A4596" w:rsidRPr="00687C3F" w:rsidRDefault="003A4596" w:rsidP="00494621">
            <w:pPr>
              <w:widowControl/>
              <w:adjustRightInd/>
              <w:spacing w:line="240" w:lineRule="auto"/>
              <w:jc w:val="left"/>
            </w:pPr>
            <w:r w:rsidRPr="003A4596">
              <w:t>dor_z</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036E379" w14:textId="20CAFF26"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4C18F93" w14:textId="26AB1937" w:rsidR="003A4596" w:rsidRPr="00687C3F" w:rsidRDefault="003A4596" w:rsidP="00494621">
            <w:pPr>
              <w:widowControl/>
              <w:adjustRightInd/>
              <w:spacing w:line="240" w:lineRule="auto"/>
              <w:jc w:val="left"/>
            </w:pPr>
            <w:r w:rsidRPr="003A4596">
              <w:t> </w:t>
            </w:r>
          </w:p>
        </w:tc>
      </w:tr>
      <w:tr w:rsidR="003A4596" w:rsidRPr="00687C3F" w14:paraId="33A8579E"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7108AD03" w14:textId="0CF3269B" w:rsidR="003A4596" w:rsidRPr="00687C3F" w:rsidRDefault="003A4596" w:rsidP="00494621">
            <w:pPr>
              <w:widowControl/>
              <w:adjustRightInd/>
              <w:spacing w:line="240" w:lineRule="auto"/>
              <w:jc w:val="left"/>
            </w:pPr>
            <w:r w:rsidRPr="003A4596">
              <w:t>176</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74E2447F" w14:textId="671CB0B1" w:rsidR="003A4596" w:rsidRPr="00687C3F" w:rsidRDefault="003A4596" w:rsidP="00494621">
            <w:pPr>
              <w:widowControl/>
              <w:adjustRightInd/>
              <w:spacing w:line="240" w:lineRule="auto"/>
              <w:jc w:val="left"/>
            </w:pPr>
            <w:r w:rsidRPr="003A4596">
              <w:t>Вид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76AB872" w14:textId="52B372D5"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4432AE14" w14:textId="49492ADF"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74D05BD" w14:textId="16FE9085"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0E200A6" w14:textId="3EFAFA2F" w:rsidR="003A4596" w:rsidRPr="00687C3F" w:rsidRDefault="003A4596" w:rsidP="00494621">
            <w:pPr>
              <w:widowControl/>
              <w:adjustRightInd/>
              <w:spacing w:line="240" w:lineRule="auto"/>
              <w:jc w:val="left"/>
            </w:pPr>
            <w:r w:rsidRPr="003A4596">
              <w:t>dtp_v</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93FA3BD" w14:textId="3D5CBBEF"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97975C9" w14:textId="29A29804" w:rsidR="003A4596" w:rsidRPr="00687C3F" w:rsidRDefault="003A4596" w:rsidP="00494621">
            <w:pPr>
              <w:widowControl/>
              <w:adjustRightInd/>
              <w:spacing w:line="240" w:lineRule="auto"/>
              <w:jc w:val="left"/>
            </w:pPr>
            <w:r w:rsidRPr="003A4596">
              <w:t> </w:t>
            </w:r>
          </w:p>
        </w:tc>
      </w:tr>
      <w:tr w:rsidR="003A4596" w:rsidRPr="00687C3F" w14:paraId="09D07B4E"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C3619B2" w14:textId="5DAEA346" w:rsidR="003A4596" w:rsidRPr="00687C3F" w:rsidRDefault="003A4596" w:rsidP="00494621">
            <w:pPr>
              <w:widowControl/>
              <w:adjustRightInd/>
              <w:spacing w:line="240" w:lineRule="auto"/>
              <w:jc w:val="left"/>
            </w:pPr>
            <w:r w:rsidRPr="003A4596">
              <w:t>177</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22849E94" w14:textId="0FBA9BC2" w:rsidR="003A4596" w:rsidRPr="00687C3F" w:rsidRDefault="003A4596" w:rsidP="00494621">
            <w:pPr>
              <w:widowControl/>
              <w:adjustRightInd/>
              <w:spacing w:line="240" w:lineRule="auto"/>
              <w:jc w:val="left"/>
            </w:pPr>
            <w:r w:rsidRPr="003A4596">
              <w:t>Номер карточки в АИУС</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4C4503B" w14:textId="04F62777"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A46D7AE" w14:textId="7254A65E" w:rsidR="003A4596" w:rsidRPr="00687C3F" w:rsidRDefault="003A4596" w:rsidP="00494621">
            <w:pPr>
              <w:widowControl/>
              <w:adjustRightInd/>
              <w:spacing w:line="240" w:lineRule="auto"/>
              <w:jc w:val="left"/>
            </w:pPr>
            <w:r w:rsidRPr="003A4596">
              <w:t>character varying(10)</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ACCE56F" w14:textId="347F4F72"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18AA826" w14:textId="1317A674" w:rsidR="003A4596" w:rsidRPr="00687C3F" w:rsidRDefault="003A4596" w:rsidP="00494621">
            <w:pPr>
              <w:widowControl/>
              <w:adjustRightInd/>
              <w:spacing w:line="240" w:lineRule="auto"/>
              <w:jc w:val="left"/>
            </w:pPr>
            <w:r w:rsidRPr="003A4596">
              <w:t>emtp_number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F615E98" w14:textId="0D59620C"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576CE2E" w14:textId="391318C9" w:rsidR="003A4596" w:rsidRPr="00687C3F" w:rsidRDefault="003A4596" w:rsidP="00494621">
            <w:pPr>
              <w:widowControl/>
              <w:adjustRightInd/>
              <w:spacing w:line="240" w:lineRule="auto"/>
              <w:jc w:val="left"/>
            </w:pPr>
            <w:r w:rsidRPr="003A4596">
              <w:t> </w:t>
            </w:r>
          </w:p>
        </w:tc>
      </w:tr>
      <w:tr w:rsidR="003A4596" w:rsidRPr="00687C3F" w14:paraId="1607AC38"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E17027B" w14:textId="2CAABA3A" w:rsidR="003A4596" w:rsidRPr="00687C3F" w:rsidRDefault="003A4596" w:rsidP="00494621">
            <w:pPr>
              <w:widowControl/>
              <w:adjustRightInd/>
              <w:spacing w:line="240" w:lineRule="auto"/>
              <w:jc w:val="left"/>
            </w:pPr>
            <w:r w:rsidRPr="003A4596">
              <w:t>178</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73C6E36D" w14:textId="2CB7096E" w:rsidR="003A4596" w:rsidRPr="00687C3F" w:rsidRDefault="003A4596" w:rsidP="00494621">
            <w:pPr>
              <w:widowControl/>
              <w:adjustRightInd/>
              <w:spacing w:line="240" w:lineRule="auto"/>
              <w:jc w:val="left"/>
            </w:pPr>
            <w:r w:rsidRPr="003A4596">
              <w:t>Количество участников, участвующих в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00FB606" w14:textId="04F189F2"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5C6CD88" w14:textId="4145B93E"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6C7D3F1" w14:textId="2AE05F6F"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B1A8FDB" w14:textId="7CB9EBFA" w:rsidR="003A4596" w:rsidRPr="00687C3F" w:rsidRDefault="003A4596" w:rsidP="00494621">
            <w:pPr>
              <w:widowControl/>
              <w:adjustRightInd/>
              <w:spacing w:line="240" w:lineRule="auto"/>
              <w:jc w:val="left"/>
            </w:pPr>
            <w:r w:rsidRPr="003A4596">
              <w:t>kol_u</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50D8D18" w14:textId="039EE10B"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3EA7E9A" w14:textId="012C02FF" w:rsidR="003A4596" w:rsidRPr="00687C3F" w:rsidRDefault="003A4596" w:rsidP="00494621">
            <w:pPr>
              <w:widowControl/>
              <w:adjustRightInd/>
              <w:spacing w:line="240" w:lineRule="auto"/>
              <w:jc w:val="left"/>
            </w:pPr>
            <w:r w:rsidRPr="003A4596">
              <w:t> </w:t>
            </w:r>
          </w:p>
        </w:tc>
      </w:tr>
      <w:tr w:rsidR="003A4596" w:rsidRPr="00687C3F" w14:paraId="2E4BC9CE"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F66A4C1" w14:textId="107B9342" w:rsidR="003A4596" w:rsidRPr="00687C3F" w:rsidRDefault="003A4596" w:rsidP="00494621">
            <w:pPr>
              <w:widowControl/>
              <w:adjustRightInd/>
              <w:spacing w:line="240" w:lineRule="auto"/>
              <w:jc w:val="left"/>
            </w:pPr>
            <w:r w:rsidRPr="003A4596">
              <w:t>179</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5FCB53BB" w14:textId="6FCCFB4E" w:rsidR="003A4596" w:rsidRPr="00687C3F" w:rsidRDefault="003A4596" w:rsidP="00494621">
            <w:pPr>
              <w:widowControl/>
              <w:adjustRightInd/>
              <w:spacing w:line="240" w:lineRule="auto"/>
              <w:jc w:val="left"/>
            </w:pPr>
            <w:r w:rsidRPr="003A4596">
              <w:t>Недостатки транспортно-эксплуатационного состояния УДС (обобщённый классификатор)</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658220D" w14:textId="25D1CABF"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4E1EFC87" w14:textId="7C5BD6BA"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5CA9C8A" w14:textId="6A499980"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8E41747" w14:textId="2492AE20" w:rsidR="003A4596" w:rsidRPr="00687C3F" w:rsidRDefault="003A4596" w:rsidP="00494621">
            <w:pPr>
              <w:widowControl/>
              <w:adjustRightInd/>
              <w:spacing w:line="240" w:lineRule="auto"/>
              <w:jc w:val="left"/>
            </w:pPr>
            <w:r w:rsidRPr="003A4596">
              <w:t>ndu1</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15DBAAA" w14:textId="2A2EC74F"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3CEC442" w14:textId="5FA0F8B0" w:rsidR="003A4596" w:rsidRPr="00687C3F" w:rsidRDefault="003A4596" w:rsidP="00494621">
            <w:pPr>
              <w:widowControl/>
              <w:adjustRightInd/>
              <w:spacing w:line="240" w:lineRule="auto"/>
              <w:jc w:val="left"/>
            </w:pPr>
            <w:r w:rsidRPr="003A4596">
              <w:t> </w:t>
            </w:r>
          </w:p>
        </w:tc>
      </w:tr>
      <w:tr w:rsidR="003A4596" w:rsidRPr="00687C3F" w14:paraId="4DEDE396"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C89C128" w14:textId="3D7173B8" w:rsidR="003A4596" w:rsidRPr="00687C3F" w:rsidRDefault="003A4596" w:rsidP="00494621">
            <w:pPr>
              <w:widowControl/>
              <w:adjustRightInd/>
              <w:spacing w:line="240" w:lineRule="auto"/>
              <w:jc w:val="left"/>
            </w:pPr>
            <w:r w:rsidRPr="003A4596">
              <w:t>180</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3BC3E380" w14:textId="44713661" w:rsidR="003A4596" w:rsidRPr="00687C3F" w:rsidRDefault="003A4596" w:rsidP="00494621">
            <w:pPr>
              <w:widowControl/>
              <w:adjustRightInd/>
              <w:spacing w:line="240" w:lineRule="auto"/>
              <w:jc w:val="left"/>
            </w:pPr>
            <w:r w:rsidRPr="003A4596">
              <w:t>Недостатки транспортно-эксплуатационного состояния УДС (обобщённый классификатор)</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4FB7E07" w14:textId="46400D97"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F1EB081" w14:textId="22563858"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7661628" w14:textId="60BC3D51"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26CFFCF" w14:textId="308932DB" w:rsidR="003A4596" w:rsidRPr="00687C3F" w:rsidRDefault="003A4596" w:rsidP="00494621">
            <w:pPr>
              <w:widowControl/>
              <w:adjustRightInd/>
              <w:spacing w:line="240" w:lineRule="auto"/>
              <w:jc w:val="left"/>
            </w:pPr>
            <w:r w:rsidRPr="003A4596">
              <w:t>ndu10</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A9E64AB" w14:textId="1A70BAA7"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988BE00" w14:textId="71B549E5" w:rsidR="003A4596" w:rsidRPr="00687C3F" w:rsidRDefault="003A4596" w:rsidP="00494621">
            <w:pPr>
              <w:widowControl/>
              <w:adjustRightInd/>
              <w:spacing w:line="240" w:lineRule="auto"/>
              <w:jc w:val="left"/>
            </w:pPr>
            <w:r w:rsidRPr="003A4596">
              <w:t> </w:t>
            </w:r>
          </w:p>
        </w:tc>
      </w:tr>
      <w:tr w:rsidR="003A4596" w:rsidRPr="00687C3F" w14:paraId="5797386D"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A40C650" w14:textId="52E0BCFE" w:rsidR="003A4596" w:rsidRPr="00687C3F" w:rsidRDefault="003A4596" w:rsidP="00494621">
            <w:pPr>
              <w:widowControl/>
              <w:adjustRightInd/>
              <w:spacing w:line="240" w:lineRule="auto"/>
              <w:jc w:val="left"/>
            </w:pPr>
            <w:r w:rsidRPr="003A4596">
              <w:t>181</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6204B637" w14:textId="12BF3E35" w:rsidR="003A4596" w:rsidRPr="00687C3F" w:rsidRDefault="003A4596" w:rsidP="00494621">
            <w:pPr>
              <w:widowControl/>
              <w:adjustRightInd/>
              <w:spacing w:line="240" w:lineRule="auto"/>
              <w:jc w:val="left"/>
            </w:pPr>
            <w:r w:rsidRPr="003A4596">
              <w:t>Недостатки транспортно-эксплуатационного состояния УДС (обобщённый классификатор)</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9CF3CEF" w14:textId="4DC23A3D"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4E619EAD" w14:textId="2F411ED6"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211245F" w14:textId="7048C810"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6AD1BF7" w14:textId="3330033A" w:rsidR="003A4596" w:rsidRPr="00687C3F" w:rsidRDefault="003A4596" w:rsidP="00494621">
            <w:pPr>
              <w:widowControl/>
              <w:adjustRightInd/>
              <w:spacing w:line="240" w:lineRule="auto"/>
              <w:jc w:val="left"/>
            </w:pPr>
            <w:r w:rsidRPr="003A4596">
              <w:t>ndu2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A16A933" w14:textId="53F893D2"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265D488" w14:textId="024BD1A2" w:rsidR="003A4596" w:rsidRPr="00687C3F" w:rsidRDefault="003A4596" w:rsidP="00494621">
            <w:pPr>
              <w:widowControl/>
              <w:adjustRightInd/>
              <w:spacing w:line="240" w:lineRule="auto"/>
              <w:jc w:val="left"/>
            </w:pPr>
            <w:r w:rsidRPr="003A4596">
              <w:t> </w:t>
            </w:r>
          </w:p>
        </w:tc>
      </w:tr>
      <w:tr w:rsidR="003A4596" w:rsidRPr="00687C3F" w14:paraId="77BF3214"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F5C9153" w14:textId="31B5EE5F" w:rsidR="003A4596" w:rsidRPr="00687C3F" w:rsidRDefault="003A4596" w:rsidP="00494621">
            <w:pPr>
              <w:widowControl/>
              <w:adjustRightInd/>
              <w:spacing w:line="240" w:lineRule="auto"/>
              <w:jc w:val="left"/>
            </w:pPr>
            <w:r w:rsidRPr="003A4596">
              <w:t>182</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7D401449" w14:textId="2B868709" w:rsidR="003A4596" w:rsidRPr="00687C3F" w:rsidRDefault="003A4596" w:rsidP="00494621">
            <w:pPr>
              <w:widowControl/>
              <w:adjustRightInd/>
              <w:spacing w:line="240" w:lineRule="auto"/>
              <w:jc w:val="left"/>
            </w:pPr>
            <w:r w:rsidRPr="003A4596">
              <w:t>Недостатки транспортно-эксплуатационного состояния УДС (обобщённый классификатор)</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E572D62" w14:textId="62F72A8D"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174BBA2" w14:textId="3F284B99"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64EDDB7" w14:textId="07E90766"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A9C813B" w14:textId="11CD8D3A" w:rsidR="003A4596" w:rsidRPr="00687C3F" w:rsidRDefault="003A4596" w:rsidP="00494621">
            <w:pPr>
              <w:widowControl/>
              <w:adjustRightInd/>
              <w:spacing w:line="240" w:lineRule="auto"/>
              <w:jc w:val="left"/>
            </w:pPr>
            <w:r w:rsidRPr="003A4596">
              <w:t>ndu3</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116A6C6" w14:textId="15AFB441"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D08DAD0" w14:textId="10A2CE59" w:rsidR="003A4596" w:rsidRPr="00687C3F" w:rsidRDefault="003A4596" w:rsidP="00494621">
            <w:pPr>
              <w:widowControl/>
              <w:adjustRightInd/>
              <w:spacing w:line="240" w:lineRule="auto"/>
              <w:jc w:val="left"/>
            </w:pPr>
            <w:r w:rsidRPr="003A4596">
              <w:t> </w:t>
            </w:r>
          </w:p>
        </w:tc>
      </w:tr>
      <w:tr w:rsidR="003A4596" w:rsidRPr="00687C3F" w14:paraId="61402129"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7CF12545" w14:textId="50D2F0AA" w:rsidR="003A4596" w:rsidRPr="00687C3F" w:rsidRDefault="003A4596" w:rsidP="00494621">
            <w:pPr>
              <w:widowControl/>
              <w:adjustRightInd/>
              <w:spacing w:line="240" w:lineRule="auto"/>
              <w:jc w:val="left"/>
            </w:pPr>
            <w:r w:rsidRPr="003A4596">
              <w:t>183</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4A2FB995" w14:textId="47679CC6" w:rsidR="003A4596" w:rsidRPr="00687C3F" w:rsidRDefault="003A4596" w:rsidP="00494621">
            <w:pPr>
              <w:widowControl/>
              <w:adjustRightInd/>
              <w:spacing w:line="240" w:lineRule="auto"/>
              <w:jc w:val="left"/>
            </w:pPr>
            <w:r w:rsidRPr="003A4596">
              <w:t>Недостатки транспортно-эксплуатационного состояния УДС (обобщённый классификатор)</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3EF6A2A" w14:textId="6CF62ACC"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2C8895A" w14:textId="3AD4D044"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24A0F18" w14:textId="114699CC"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E31FDE8" w14:textId="5C86D976" w:rsidR="003A4596" w:rsidRPr="00687C3F" w:rsidRDefault="003A4596" w:rsidP="00494621">
            <w:pPr>
              <w:widowControl/>
              <w:adjustRightInd/>
              <w:spacing w:line="240" w:lineRule="auto"/>
              <w:jc w:val="left"/>
            </w:pPr>
            <w:r w:rsidRPr="003A4596">
              <w:t>ndu4</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EE6A697" w14:textId="3C51601B"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191CBB1" w14:textId="18E0B64A" w:rsidR="003A4596" w:rsidRPr="00687C3F" w:rsidRDefault="003A4596" w:rsidP="00494621">
            <w:pPr>
              <w:widowControl/>
              <w:adjustRightInd/>
              <w:spacing w:line="240" w:lineRule="auto"/>
              <w:jc w:val="left"/>
            </w:pPr>
            <w:r w:rsidRPr="003A4596">
              <w:t> </w:t>
            </w:r>
          </w:p>
        </w:tc>
      </w:tr>
      <w:tr w:rsidR="003A4596" w:rsidRPr="00687C3F" w14:paraId="3AA57A17"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74451641" w14:textId="7FBDFD7C" w:rsidR="003A4596" w:rsidRPr="00687C3F" w:rsidRDefault="003A4596" w:rsidP="00494621">
            <w:pPr>
              <w:widowControl/>
              <w:adjustRightInd/>
              <w:spacing w:line="240" w:lineRule="auto"/>
              <w:jc w:val="left"/>
            </w:pPr>
            <w:r w:rsidRPr="003A4596">
              <w:t>184</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1973BF31" w14:textId="36B27EA0" w:rsidR="003A4596" w:rsidRPr="00687C3F" w:rsidRDefault="003A4596" w:rsidP="00494621">
            <w:pPr>
              <w:widowControl/>
              <w:adjustRightInd/>
              <w:spacing w:line="240" w:lineRule="auto"/>
              <w:jc w:val="left"/>
            </w:pPr>
            <w:r w:rsidRPr="003A4596">
              <w:t>Недостатки транспортно-эксплуатационного состояния УДС (обобщённый классификатор)</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87A6CC8" w14:textId="78B08E46"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BABEE0D" w14:textId="284EFE94"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DD847CE" w14:textId="79894403"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D4796EF" w14:textId="22031589" w:rsidR="003A4596" w:rsidRPr="00687C3F" w:rsidRDefault="003A4596" w:rsidP="00494621">
            <w:pPr>
              <w:widowControl/>
              <w:adjustRightInd/>
              <w:spacing w:line="240" w:lineRule="auto"/>
              <w:jc w:val="left"/>
            </w:pPr>
            <w:r w:rsidRPr="003A4596">
              <w:t>ndu5</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E761448" w14:textId="6B5DF8B7"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2F4F69A" w14:textId="0F1B7D6B" w:rsidR="003A4596" w:rsidRPr="00687C3F" w:rsidRDefault="003A4596" w:rsidP="00494621">
            <w:pPr>
              <w:widowControl/>
              <w:adjustRightInd/>
              <w:spacing w:line="240" w:lineRule="auto"/>
              <w:jc w:val="left"/>
            </w:pPr>
            <w:r w:rsidRPr="003A4596">
              <w:t> </w:t>
            </w:r>
          </w:p>
        </w:tc>
      </w:tr>
      <w:tr w:rsidR="003A4596" w:rsidRPr="00687C3F" w14:paraId="782F3192"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79499FD7" w14:textId="2CA72BF1" w:rsidR="003A4596" w:rsidRPr="00687C3F" w:rsidRDefault="003A4596" w:rsidP="00494621">
            <w:pPr>
              <w:widowControl/>
              <w:adjustRightInd/>
              <w:spacing w:line="240" w:lineRule="auto"/>
              <w:jc w:val="left"/>
            </w:pPr>
            <w:r w:rsidRPr="003A4596">
              <w:t>185</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1885F2FE" w14:textId="244D8DA0" w:rsidR="003A4596" w:rsidRPr="00687C3F" w:rsidRDefault="003A4596" w:rsidP="00494621">
            <w:pPr>
              <w:widowControl/>
              <w:adjustRightInd/>
              <w:spacing w:line="240" w:lineRule="auto"/>
              <w:jc w:val="left"/>
            </w:pPr>
            <w:r w:rsidRPr="003A4596">
              <w:t>Недостатки транспортно-эксплуатационного состояния УДС (обобщённый классификатор)</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5C7C5B9" w14:textId="4E3EFB21"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BF9470A" w14:textId="6135102E"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52715A2" w14:textId="4BBAA3D4"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775E13D" w14:textId="522BE42A" w:rsidR="003A4596" w:rsidRPr="00687C3F" w:rsidRDefault="003A4596" w:rsidP="00494621">
            <w:pPr>
              <w:widowControl/>
              <w:adjustRightInd/>
              <w:spacing w:line="240" w:lineRule="auto"/>
              <w:jc w:val="left"/>
            </w:pPr>
            <w:r w:rsidRPr="003A4596">
              <w:t>ndu6</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04E9E86" w14:textId="78DD0B87"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32471D2" w14:textId="531025F0" w:rsidR="003A4596" w:rsidRPr="00687C3F" w:rsidRDefault="003A4596" w:rsidP="00494621">
            <w:pPr>
              <w:widowControl/>
              <w:adjustRightInd/>
              <w:spacing w:line="240" w:lineRule="auto"/>
              <w:jc w:val="left"/>
            </w:pPr>
            <w:r w:rsidRPr="003A4596">
              <w:t> </w:t>
            </w:r>
          </w:p>
        </w:tc>
      </w:tr>
      <w:tr w:rsidR="003A4596" w:rsidRPr="00687C3F" w14:paraId="320018A9"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58D954A" w14:textId="2D8C579B" w:rsidR="003A4596" w:rsidRPr="00687C3F" w:rsidRDefault="003A4596" w:rsidP="00494621">
            <w:pPr>
              <w:widowControl/>
              <w:adjustRightInd/>
              <w:spacing w:line="240" w:lineRule="auto"/>
              <w:jc w:val="left"/>
            </w:pPr>
            <w:r w:rsidRPr="003A4596">
              <w:t>186</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63A51D69" w14:textId="7C09B2F7" w:rsidR="003A4596" w:rsidRPr="00687C3F" w:rsidRDefault="003A4596" w:rsidP="00494621">
            <w:pPr>
              <w:widowControl/>
              <w:adjustRightInd/>
              <w:spacing w:line="240" w:lineRule="auto"/>
              <w:jc w:val="left"/>
            </w:pPr>
            <w:r w:rsidRPr="003A4596">
              <w:t>Недостатки транспортно-эксплуатационного состояния УДС (обобщённый классификатор)</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06623B4" w14:textId="1B23AFE2"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9749311" w14:textId="431F3835"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83AFBD9" w14:textId="1FBC318E"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9DC734C" w14:textId="11C5E86F" w:rsidR="003A4596" w:rsidRPr="00687C3F" w:rsidRDefault="003A4596" w:rsidP="00494621">
            <w:pPr>
              <w:widowControl/>
              <w:adjustRightInd/>
              <w:spacing w:line="240" w:lineRule="auto"/>
              <w:jc w:val="left"/>
            </w:pPr>
            <w:r w:rsidRPr="003A4596">
              <w:t>ndu7</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93FFEAD" w14:textId="7072A79D"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71A2B69" w14:textId="79952233" w:rsidR="003A4596" w:rsidRPr="00687C3F" w:rsidRDefault="003A4596" w:rsidP="00494621">
            <w:pPr>
              <w:widowControl/>
              <w:adjustRightInd/>
              <w:spacing w:line="240" w:lineRule="auto"/>
              <w:jc w:val="left"/>
            </w:pPr>
            <w:r w:rsidRPr="003A4596">
              <w:t> </w:t>
            </w:r>
          </w:p>
        </w:tc>
      </w:tr>
      <w:tr w:rsidR="003A4596" w:rsidRPr="00687C3F" w14:paraId="64F5E804"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8BEEA1B" w14:textId="694DFB95" w:rsidR="003A4596" w:rsidRPr="00687C3F" w:rsidRDefault="003A4596" w:rsidP="00494621">
            <w:pPr>
              <w:widowControl/>
              <w:adjustRightInd/>
              <w:spacing w:line="240" w:lineRule="auto"/>
              <w:jc w:val="left"/>
            </w:pPr>
            <w:r w:rsidRPr="003A4596">
              <w:t>187</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5F27D810" w14:textId="6FB9631C" w:rsidR="003A4596" w:rsidRPr="00687C3F" w:rsidRDefault="003A4596" w:rsidP="00494621">
            <w:pPr>
              <w:widowControl/>
              <w:adjustRightInd/>
              <w:spacing w:line="240" w:lineRule="auto"/>
              <w:jc w:val="left"/>
            </w:pPr>
            <w:r w:rsidRPr="003A4596">
              <w:t>Недостатки транспортно-эксплуатационного состояния УДС (обобщённый классификатор)</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698B7E1" w14:textId="361C1D29"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BD2F2F3" w14:textId="6F978EA0"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6BF47AA" w14:textId="24477D13"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32D3A78" w14:textId="6595F992" w:rsidR="003A4596" w:rsidRPr="00687C3F" w:rsidRDefault="003A4596" w:rsidP="00494621">
            <w:pPr>
              <w:widowControl/>
              <w:adjustRightInd/>
              <w:spacing w:line="240" w:lineRule="auto"/>
              <w:jc w:val="left"/>
            </w:pPr>
            <w:r w:rsidRPr="003A4596">
              <w:t>ndu8</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928F526" w14:textId="459454AB"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3516755" w14:textId="6680FCE9" w:rsidR="003A4596" w:rsidRPr="00687C3F" w:rsidRDefault="003A4596" w:rsidP="00494621">
            <w:pPr>
              <w:widowControl/>
              <w:adjustRightInd/>
              <w:spacing w:line="240" w:lineRule="auto"/>
              <w:jc w:val="left"/>
            </w:pPr>
            <w:r w:rsidRPr="003A4596">
              <w:t> </w:t>
            </w:r>
          </w:p>
        </w:tc>
      </w:tr>
      <w:tr w:rsidR="003A4596" w:rsidRPr="00687C3F" w14:paraId="5877D3D8"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8D2CDE0" w14:textId="7D7359D9" w:rsidR="003A4596" w:rsidRPr="00687C3F" w:rsidRDefault="003A4596" w:rsidP="00494621">
            <w:pPr>
              <w:widowControl/>
              <w:adjustRightInd/>
              <w:spacing w:line="240" w:lineRule="auto"/>
              <w:jc w:val="left"/>
            </w:pPr>
            <w:r w:rsidRPr="003A4596">
              <w:t>188</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5A30F4D9" w14:textId="4D4AC68D" w:rsidR="003A4596" w:rsidRPr="00687C3F" w:rsidRDefault="003A4596" w:rsidP="00494621">
            <w:pPr>
              <w:widowControl/>
              <w:adjustRightInd/>
              <w:spacing w:line="240" w:lineRule="auto"/>
              <w:jc w:val="left"/>
            </w:pPr>
            <w:r w:rsidRPr="003A4596">
              <w:t>Недостатки транспортно-эксплуатационного состояния УДС (обобщённый классификатор)</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32E06F2" w14:textId="48AFFEA4"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7CD2AC9" w14:textId="22C8B73E"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4EF35B0" w14:textId="092A7AF3"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7EB8484" w14:textId="3DBB834F" w:rsidR="003A4596" w:rsidRPr="00687C3F" w:rsidRDefault="003A4596" w:rsidP="00494621">
            <w:pPr>
              <w:widowControl/>
              <w:adjustRightInd/>
              <w:spacing w:line="240" w:lineRule="auto"/>
              <w:jc w:val="left"/>
            </w:pPr>
            <w:r w:rsidRPr="003A4596">
              <w:t>ndu9</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147A528" w14:textId="5DA94F08"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497A3E8" w14:textId="4349BDDF" w:rsidR="003A4596" w:rsidRPr="00687C3F" w:rsidRDefault="003A4596" w:rsidP="00494621">
            <w:pPr>
              <w:widowControl/>
              <w:adjustRightInd/>
              <w:spacing w:line="240" w:lineRule="auto"/>
              <w:jc w:val="left"/>
            </w:pPr>
            <w:r w:rsidRPr="003A4596">
              <w:t> </w:t>
            </w:r>
          </w:p>
        </w:tc>
      </w:tr>
      <w:tr w:rsidR="003A4596" w:rsidRPr="00687C3F" w14:paraId="0C2B189B"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806FA23" w14:textId="7F05F74A" w:rsidR="003A4596" w:rsidRPr="00687C3F" w:rsidRDefault="003A4596" w:rsidP="00494621">
            <w:pPr>
              <w:widowControl/>
              <w:adjustRightInd/>
              <w:spacing w:line="240" w:lineRule="auto"/>
              <w:jc w:val="left"/>
            </w:pPr>
            <w:r w:rsidRPr="003A4596">
              <w:t>189</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0EB6BD13" w14:textId="22ECC593" w:rsidR="003A4596" w:rsidRPr="00687C3F" w:rsidRDefault="003A4596" w:rsidP="00494621">
            <w:pPr>
              <w:widowControl/>
              <w:adjustRightInd/>
              <w:spacing w:line="240" w:lineRule="auto"/>
              <w:jc w:val="left"/>
            </w:pPr>
            <w:r w:rsidRPr="003A4596">
              <w:t>Отчетный номер карточки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38049C3" w14:textId="70645D42"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B9A78BC" w14:textId="555AAA68"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016954C" w14:textId="12483452" w:rsidR="003A4596" w:rsidRPr="00687C3F" w:rsidRDefault="003A4596" w:rsidP="00494621">
            <w:pPr>
              <w:widowControl/>
              <w:adjustRightInd/>
              <w:spacing w:line="240" w:lineRule="auto"/>
              <w:jc w:val="left"/>
            </w:pPr>
            <w:r w:rsidRPr="003A4596">
              <w:t>да</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D6A45A5" w14:textId="770BEDC6" w:rsidR="003A4596" w:rsidRPr="00687C3F" w:rsidRDefault="003A4596" w:rsidP="00494621">
            <w:pPr>
              <w:widowControl/>
              <w:adjustRightInd/>
              <w:spacing w:line="240" w:lineRule="auto"/>
              <w:jc w:val="left"/>
            </w:pPr>
            <w:r w:rsidRPr="003A4596">
              <w:t>num</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0FEBE42" w14:textId="1FADC9C8"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7D5B26E" w14:textId="6922B314" w:rsidR="003A4596" w:rsidRPr="00687C3F" w:rsidRDefault="003A4596" w:rsidP="00494621">
            <w:pPr>
              <w:widowControl/>
              <w:adjustRightInd/>
              <w:spacing w:line="240" w:lineRule="auto"/>
              <w:jc w:val="left"/>
            </w:pPr>
            <w:r w:rsidRPr="003A4596">
              <w:t> </w:t>
            </w:r>
          </w:p>
        </w:tc>
      </w:tr>
      <w:tr w:rsidR="003A4596" w:rsidRPr="00687C3F" w14:paraId="00BF5523"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C5BA256" w14:textId="733CF3A8" w:rsidR="003A4596" w:rsidRPr="00687C3F" w:rsidRDefault="003A4596" w:rsidP="00494621">
            <w:pPr>
              <w:widowControl/>
              <w:adjustRightInd/>
              <w:spacing w:line="240" w:lineRule="auto"/>
              <w:jc w:val="left"/>
            </w:pPr>
            <w:r w:rsidRPr="003A4596">
              <w:t>190</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126FA7A5" w14:textId="045C7BBB" w:rsidR="003A4596" w:rsidRPr="00687C3F" w:rsidRDefault="003A4596" w:rsidP="00494621">
            <w:pPr>
              <w:widowControl/>
              <w:adjustRightInd/>
              <w:spacing w:line="240" w:lineRule="auto"/>
              <w:jc w:val="left"/>
            </w:pPr>
            <w:r w:rsidRPr="003A4596">
              <w:t>Учетный номер карточки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07F15B8" w14:textId="6B03669C"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6711734" w14:textId="7C8458EB" w:rsidR="003A4596" w:rsidRPr="00687C3F" w:rsidRDefault="003A4596" w:rsidP="00494621">
            <w:pPr>
              <w:widowControl/>
              <w:adjustRightInd/>
              <w:spacing w:line="240" w:lineRule="auto"/>
              <w:jc w:val="left"/>
            </w:pPr>
            <w:r w:rsidRPr="003A4596">
              <w:t>character varying(6)</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B93D3D3" w14:textId="7C541F16"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1320664" w14:textId="4239889A" w:rsidR="003A4596" w:rsidRPr="00687C3F" w:rsidRDefault="003A4596" w:rsidP="00494621">
            <w:pPr>
              <w:widowControl/>
              <w:adjustRightInd/>
              <w:spacing w:line="240" w:lineRule="auto"/>
              <w:jc w:val="left"/>
            </w:pPr>
            <w:r w:rsidRPr="003A4596">
              <w:t>num_go_rovd</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72C01C4" w14:textId="343A4E4B"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E4CBB6F" w14:textId="3BDA5EA0" w:rsidR="003A4596" w:rsidRPr="00687C3F" w:rsidRDefault="003A4596" w:rsidP="00494621">
            <w:pPr>
              <w:widowControl/>
              <w:adjustRightInd/>
              <w:spacing w:line="240" w:lineRule="auto"/>
              <w:jc w:val="left"/>
            </w:pPr>
            <w:r w:rsidRPr="003A4596">
              <w:t> </w:t>
            </w:r>
          </w:p>
        </w:tc>
      </w:tr>
      <w:tr w:rsidR="003A4596" w:rsidRPr="00687C3F" w14:paraId="687E9C0B"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731E1F4" w14:textId="436CEFA0" w:rsidR="003A4596" w:rsidRPr="00687C3F" w:rsidRDefault="003A4596" w:rsidP="00494621">
            <w:pPr>
              <w:widowControl/>
              <w:adjustRightInd/>
              <w:spacing w:line="240" w:lineRule="auto"/>
              <w:jc w:val="left"/>
            </w:pPr>
            <w:r w:rsidRPr="003A4596">
              <w:t>191</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5FB616FF" w14:textId="45319C40" w:rsidR="003A4596" w:rsidRPr="00687C3F" w:rsidRDefault="003A4596" w:rsidP="00494621">
            <w:pPr>
              <w:widowControl/>
              <w:adjustRightInd/>
              <w:spacing w:line="240" w:lineRule="auto"/>
              <w:jc w:val="left"/>
            </w:pPr>
            <w:r w:rsidRPr="003A4596">
              <w:t>Объекты улично-дорожной сети вблизи места совершения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79D1345" w14:textId="1B4415E6"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FF927B8" w14:textId="1E08D972"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47575AA" w14:textId="548AA96E"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92FE0F7" w14:textId="6692B195" w:rsidR="003A4596" w:rsidRPr="00687C3F" w:rsidRDefault="003A4596" w:rsidP="00494621">
            <w:pPr>
              <w:widowControl/>
              <w:adjustRightInd/>
              <w:spacing w:line="240" w:lineRule="auto"/>
              <w:jc w:val="left"/>
            </w:pPr>
            <w:r w:rsidRPr="003A4596">
              <w:t>obj_dtp1</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CD60DEB" w14:textId="24B38C0E"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AE0ADF7" w14:textId="1710B048" w:rsidR="003A4596" w:rsidRPr="00687C3F" w:rsidRDefault="003A4596" w:rsidP="00494621">
            <w:pPr>
              <w:widowControl/>
              <w:adjustRightInd/>
              <w:spacing w:line="240" w:lineRule="auto"/>
              <w:jc w:val="left"/>
            </w:pPr>
            <w:r w:rsidRPr="003A4596">
              <w:t> </w:t>
            </w:r>
          </w:p>
        </w:tc>
      </w:tr>
      <w:tr w:rsidR="003A4596" w:rsidRPr="00687C3F" w14:paraId="151BAFF4"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C353E7E" w14:textId="764780A9" w:rsidR="003A4596" w:rsidRPr="00687C3F" w:rsidRDefault="003A4596" w:rsidP="00494621">
            <w:pPr>
              <w:widowControl/>
              <w:adjustRightInd/>
              <w:spacing w:line="240" w:lineRule="auto"/>
              <w:jc w:val="left"/>
            </w:pPr>
            <w:r w:rsidRPr="003A4596">
              <w:t>192</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01AB4237" w14:textId="301FD0AD" w:rsidR="003A4596" w:rsidRPr="00687C3F" w:rsidRDefault="003A4596" w:rsidP="00494621">
            <w:pPr>
              <w:widowControl/>
              <w:adjustRightInd/>
              <w:spacing w:line="240" w:lineRule="auto"/>
              <w:jc w:val="left"/>
            </w:pPr>
            <w:r w:rsidRPr="003A4596">
              <w:t>Объекты улично-дорожной сети вблизи места совершения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217F4AD" w14:textId="4F954B4C"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C124946" w14:textId="2D768345"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491C44B" w14:textId="3696ADAE"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7243E1F" w14:textId="4D91CE37" w:rsidR="003A4596" w:rsidRPr="00687C3F" w:rsidRDefault="003A4596" w:rsidP="00494621">
            <w:pPr>
              <w:widowControl/>
              <w:adjustRightInd/>
              <w:spacing w:line="240" w:lineRule="auto"/>
              <w:jc w:val="left"/>
            </w:pPr>
            <w:r w:rsidRPr="003A4596">
              <w:t>obj_dtp10</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470130A" w14:textId="6DA1044C"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A97300F" w14:textId="552EBC2A" w:rsidR="003A4596" w:rsidRPr="00687C3F" w:rsidRDefault="003A4596" w:rsidP="00494621">
            <w:pPr>
              <w:widowControl/>
              <w:adjustRightInd/>
              <w:spacing w:line="240" w:lineRule="auto"/>
              <w:jc w:val="left"/>
            </w:pPr>
            <w:r w:rsidRPr="003A4596">
              <w:t> </w:t>
            </w:r>
          </w:p>
        </w:tc>
      </w:tr>
      <w:tr w:rsidR="003A4596" w:rsidRPr="00687C3F" w14:paraId="0D2758EC"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239EAE5" w14:textId="7CF5681A" w:rsidR="003A4596" w:rsidRPr="00687C3F" w:rsidRDefault="003A4596" w:rsidP="00494621">
            <w:pPr>
              <w:widowControl/>
              <w:adjustRightInd/>
              <w:spacing w:line="240" w:lineRule="auto"/>
              <w:jc w:val="left"/>
            </w:pPr>
            <w:r w:rsidRPr="003A4596">
              <w:t>193</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62F5496D" w14:textId="6DA7AD45" w:rsidR="003A4596" w:rsidRPr="00687C3F" w:rsidRDefault="003A4596" w:rsidP="00494621">
            <w:pPr>
              <w:widowControl/>
              <w:adjustRightInd/>
              <w:spacing w:line="240" w:lineRule="auto"/>
              <w:jc w:val="left"/>
            </w:pPr>
            <w:r w:rsidRPr="003A4596">
              <w:t>Объекты улично-дорожной сети вблизи места совершения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70ECC90" w14:textId="54AF2BC6"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DCA94B8" w14:textId="5F2F2092"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FB8199B" w14:textId="2E01727B"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4BB2314" w14:textId="0891B2AD" w:rsidR="003A4596" w:rsidRPr="00687C3F" w:rsidRDefault="003A4596" w:rsidP="00494621">
            <w:pPr>
              <w:widowControl/>
              <w:adjustRightInd/>
              <w:spacing w:line="240" w:lineRule="auto"/>
              <w:jc w:val="left"/>
            </w:pPr>
            <w:r w:rsidRPr="003A4596">
              <w:t>obj_dtp2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A3D92F3" w14:textId="58805017"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73B6892" w14:textId="4D8D79DE" w:rsidR="003A4596" w:rsidRPr="00687C3F" w:rsidRDefault="003A4596" w:rsidP="00494621">
            <w:pPr>
              <w:widowControl/>
              <w:adjustRightInd/>
              <w:spacing w:line="240" w:lineRule="auto"/>
              <w:jc w:val="left"/>
            </w:pPr>
            <w:r w:rsidRPr="003A4596">
              <w:t> </w:t>
            </w:r>
          </w:p>
        </w:tc>
      </w:tr>
      <w:tr w:rsidR="003A4596" w:rsidRPr="00687C3F" w14:paraId="00BA8A50"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98B0BD5" w14:textId="4789089F" w:rsidR="003A4596" w:rsidRPr="00687C3F" w:rsidRDefault="003A4596" w:rsidP="00494621">
            <w:pPr>
              <w:widowControl/>
              <w:adjustRightInd/>
              <w:spacing w:line="240" w:lineRule="auto"/>
              <w:jc w:val="left"/>
            </w:pPr>
            <w:r w:rsidRPr="003A4596">
              <w:t>194</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2651C9C4" w14:textId="6F1CA6D5" w:rsidR="003A4596" w:rsidRPr="00687C3F" w:rsidRDefault="003A4596" w:rsidP="00494621">
            <w:pPr>
              <w:widowControl/>
              <w:adjustRightInd/>
              <w:spacing w:line="240" w:lineRule="auto"/>
              <w:jc w:val="left"/>
            </w:pPr>
            <w:r w:rsidRPr="003A4596">
              <w:t>Объекты улично-дорожной сети вблизи места совершения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AB62072" w14:textId="393928DF"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80790C1" w14:textId="60E1D7A4"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548FFB3" w14:textId="531A863E"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C8649BA" w14:textId="3B9CE64B" w:rsidR="003A4596" w:rsidRPr="00687C3F" w:rsidRDefault="003A4596" w:rsidP="00494621">
            <w:pPr>
              <w:widowControl/>
              <w:adjustRightInd/>
              <w:spacing w:line="240" w:lineRule="auto"/>
              <w:jc w:val="left"/>
            </w:pPr>
            <w:r w:rsidRPr="003A4596">
              <w:t>obj_dtp3</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6C713EC" w14:textId="0D3BA90F"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E543D24" w14:textId="44D167CF" w:rsidR="003A4596" w:rsidRPr="00687C3F" w:rsidRDefault="003A4596" w:rsidP="00494621">
            <w:pPr>
              <w:widowControl/>
              <w:adjustRightInd/>
              <w:spacing w:line="240" w:lineRule="auto"/>
              <w:jc w:val="left"/>
            </w:pPr>
            <w:r w:rsidRPr="003A4596">
              <w:t> </w:t>
            </w:r>
          </w:p>
        </w:tc>
      </w:tr>
      <w:tr w:rsidR="003A4596" w:rsidRPr="00687C3F" w14:paraId="5E255D64"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F58D8D6" w14:textId="3088555B" w:rsidR="003A4596" w:rsidRPr="00687C3F" w:rsidRDefault="003A4596" w:rsidP="00494621">
            <w:pPr>
              <w:widowControl/>
              <w:adjustRightInd/>
              <w:spacing w:line="240" w:lineRule="auto"/>
              <w:jc w:val="left"/>
            </w:pPr>
            <w:r w:rsidRPr="003A4596">
              <w:t>195</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5E833EF1" w14:textId="793F3FC6" w:rsidR="003A4596" w:rsidRPr="00687C3F" w:rsidRDefault="003A4596" w:rsidP="00494621">
            <w:pPr>
              <w:widowControl/>
              <w:adjustRightInd/>
              <w:spacing w:line="240" w:lineRule="auto"/>
              <w:jc w:val="left"/>
            </w:pPr>
            <w:r w:rsidRPr="003A4596">
              <w:t>Объекты улично-дорожной сети вблизи места совершения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C12878A" w14:textId="0A7E8638"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DE6B584" w14:textId="32EFCC6A"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6CE5083" w14:textId="3481CF95"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3F376FA" w14:textId="73054F22" w:rsidR="003A4596" w:rsidRPr="00687C3F" w:rsidRDefault="003A4596" w:rsidP="00494621">
            <w:pPr>
              <w:widowControl/>
              <w:adjustRightInd/>
              <w:spacing w:line="240" w:lineRule="auto"/>
              <w:jc w:val="left"/>
            </w:pPr>
            <w:r w:rsidRPr="003A4596">
              <w:t>obj_dtp4</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E280FF0" w14:textId="2DB9BA8C"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1F85016" w14:textId="4936559D" w:rsidR="003A4596" w:rsidRPr="00687C3F" w:rsidRDefault="003A4596" w:rsidP="00494621">
            <w:pPr>
              <w:widowControl/>
              <w:adjustRightInd/>
              <w:spacing w:line="240" w:lineRule="auto"/>
              <w:jc w:val="left"/>
            </w:pPr>
            <w:r w:rsidRPr="003A4596">
              <w:t> </w:t>
            </w:r>
          </w:p>
        </w:tc>
      </w:tr>
      <w:tr w:rsidR="003A4596" w:rsidRPr="00687C3F" w14:paraId="313FF967"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A7CB9D7" w14:textId="447F502F" w:rsidR="003A4596" w:rsidRPr="00687C3F" w:rsidRDefault="003A4596" w:rsidP="00494621">
            <w:pPr>
              <w:widowControl/>
              <w:adjustRightInd/>
              <w:spacing w:line="240" w:lineRule="auto"/>
              <w:jc w:val="left"/>
            </w:pPr>
            <w:r w:rsidRPr="003A4596">
              <w:t>196</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7DF25840" w14:textId="63340758" w:rsidR="003A4596" w:rsidRPr="00687C3F" w:rsidRDefault="003A4596" w:rsidP="00494621">
            <w:pPr>
              <w:widowControl/>
              <w:adjustRightInd/>
              <w:spacing w:line="240" w:lineRule="auto"/>
              <w:jc w:val="left"/>
            </w:pPr>
            <w:r w:rsidRPr="003A4596">
              <w:t>Объекты улично-дорожной сети вблизи места совершения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53085B6" w14:textId="5E0AA6DD"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418677B3" w14:textId="59B05BB4"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EAAED09" w14:textId="5DBAE60D"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E545865" w14:textId="66185C82" w:rsidR="003A4596" w:rsidRPr="00687C3F" w:rsidRDefault="003A4596" w:rsidP="00494621">
            <w:pPr>
              <w:widowControl/>
              <w:adjustRightInd/>
              <w:spacing w:line="240" w:lineRule="auto"/>
              <w:jc w:val="left"/>
            </w:pPr>
            <w:r w:rsidRPr="003A4596">
              <w:t>obj_dtp5</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4D00AA2" w14:textId="4FA1D49F"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C34D0EE" w14:textId="0E66B919" w:rsidR="003A4596" w:rsidRPr="00687C3F" w:rsidRDefault="003A4596" w:rsidP="00494621">
            <w:pPr>
              <w:widowControl/>
              <w:adjustRightInd/>
              <w:spacing w:line="240" w:lineRule="auto"/>
              <w:jc w:val="left"/>
            </w:pPr>
            <w:r w:rsidRPr="003A4596">
              <w:t> </w:t>
            </w:r>
          </w:p>
        </w:tc>
      </w:tr>
      <w:tr w:rsidR="003A4596" w:rsidRPr="00687C3F" w14:paraId="3172B810"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7E4FAE12" w14:textId="15D7A5B0" w:rsidR="003A4596" w:rsidRPr="00687C3F" w:rsidRDefault="003A4596" w:rsidP="00494621">
            <w:pPr>
              <w:widowControl/>
              <w:adjustRightInd/>
              <w:spacing w:line="240" w:lineRule="auto"/>
              <w:jc w:val="left"/>
            </w:pPr>
            <w:r w:rsidRPr="003A4596">
              <w:t>197</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51D5D795" w14:textId="0CFC0DDC" w:rsidR="003A4596" w:rsidRPr="00687C3F" w:rsidRDefault="003A4596" w:rsidP="00494621">
            <w:pPr>
              <w:widowControl/>
              <w:adjustRightInd/>
              <w:spacing w:line="240" w:lineRule="auto"/>
              <w:jc w:val="left"/>
            </w:pPr>
            <w:r w:rsidRPr="003A4596">
              <w:t>Объекты улично-дорожной сети вблизи места совершения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3BC5077" w14:textId="3CAC57E3"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A6796D5" w14:textId="3AB46453"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3124CA9" w14:textId="35799B38"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013BCB8" w14:textId="15448FBC" w:rsidR="003A4596" w:rsidRPr="00687C3F" w:rsidRDefault="003A4596" w:rsidP="00494621">
            <w:pPr>
              <w:widowControl/>
              <w:adjustRightInd/>
              <w:spacing w:line="240" w:lineRule="auto"/>
              <w:jc w:val="left"/>
            </w:pPr>
            <w:r w:rsidRPr="003A4596">
              <w:t>obj_dtp6</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03BCA10" w14:textId="024AD15A"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0C3C53E" w14:textId="0B4E2A10" w:rsidR="003A4596" w:rsidRPr="00687C3F" w:rsidRDefault="003A4596" w:rsidP="00494621">
            <w:pPr>
              <w:widowControl/>
              <w:adjustRightInd/>
              <w:spacing w:line="240" w:lineRule="auto"/>
              <w:jc w:val="left"/>
            </w:pPr>
            <w:r w:rsidRPr="003A4596">
              <w:t> </w:t>
            </w:r>
          </w:p>
        </w:tc>
      </w:tr>
      <w:tr w:rsidR="003A4596" w:rsidRPr="00687C3F" w14:paraId="6DBE4617"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90BFDCE" w14:textId="50B05C6A" w:rsidR="003A4596" w:rsidRPr="00687C3F" w:rsidRDefault="003A4596" w:rsidP="00494621">
            <w:pPr>
              <w:widowControl/>
              <w:adjustRightInd/>
              <w:spacing w:line="240" w:lineRule="auto"/>
              <w:jc w:val="left"/>
            </w:pPr>
            <w:r w:rsidRPr="003A4596">
              <w:t>198</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7C147FF4" w14:textId="18D62C9C" w:rsidR="003A4596" w:rsidRPr="00687C3F" w:rsidRDefault="003A4596" w:rsidP="00494621">
            <w:pPr>
              <w:widowControl/>
              <w:adjustRightInd/>
              <w:spacing w:line="240" w:lineRule="auto"/>
              <w:jc w:val="left"/>
            </w:pPr>
            <w:r w:rsidRPr="003A4596">
              <w:t>Объекты улично-дорожной сети вблизи места совершения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97DB5B8" w14:textId="6B7A2C9E"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6B113E9" w14:textId="490EA255"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25590BB" w14:textId="51767750"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79E53E3" w14:textId="48CC0922" w:rsidR="003A4596" w:rsidRPr="00687C3F" w:rsidRDefault="003A4596" w:rsidP="00494621">
            <w:pPr>
              <w:widowControl/>
              <w:adjustRightInd/>
              <w:spacing w:line="240" w:lineRule="auto"/>
              <w:jc w:val="left"/>
            </w:pPr>
            <w:r w:rsidRPr="003A4596">
              <w:t>obj_dtp7</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0051257" w14:textId="56874BB8"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D9D7C82" w14:textId="1F70C10A" w:rsidR="003A4596" w:rsidRPr="00687C3F" w:rsidRDefault="003A4596" w:rsidP="00494621">
            <w:pPr>
              <w:widowControl/>
              <w:adjustRightInd/>
              <w:spacing w:line="240" w:lineRule="auto"/>
              <w:jc w:val="left"/>
            </w:pPr>
            <w:r w:rsidRPr="003A4596">
              <w:t> </w:t>
            </w:r>
          </w:p>
        </w:tc>
      </w:tr>
      <w:tr w:rsidR="003A4596" w:rsidRPr="00687C3F" w14:paraId="3838A0AD"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793C968" w14:textId="43AA6563" w:rsidR="003A4596" w:rsidRPr="00687C3F" w:rsidRDefault="003A4596" w:rsidP="00494621">
            <w:pPr>
              <w:widowControl/>
              <w:adjustRightInd/>
              <w:spacing w:line="240" w:lineRule="auto"/>
              <w:jc w:val="left"/>
            </w:pPr>
            <w:r w:rsidRPr="003A4596">
              <w:t>199</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3BA267BC" w14:textId="7B006F1D" w:rsidR="003A4596" w:rsidRPr="00687C3F" w:rsidRDefault="003A4596" w:rsidP="00494621">
            <w:pPr>
              <w:widowControl/>
              <w:adjustRightInd/>
              <w:spacing w:line="240" w:lineRule="auto"/>
              <w:jc w:val="left"/>
            </w:pPr>
            <w:r w:rsidRPr="003A4596">
              <w:t>Объекты улично-дорожной сети вблизи места совершения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0725FAD" w14:textId="5AB397CE"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ECD5B86" w14:textId="36D3A5CF"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73CD7D4" w14:textId="708CC638"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430CA0B" w14:textId="639D523F" w:rsidR="003A4596" w:rsidRPr="00687C3F" w:rsidRDefault="003A4596" w:rsidP="00494621">
            <w:pPr>
              <w:widowControl/>
              <w:adjustRightInd/>
              <w:spacing w:line="240" w:lineRule="auto"/>
              <w:jc w:val="left"/>
            </w:pPr>
            <w:r w:rsidRPr="003A4596">
              <w:t>obj_dtp8</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EC3BC4B" w14:textId="25691720"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61B8136" w14:textId="4BA8F11A" w:rsidR="003A4596" w:rsidRPr="00687C3F" w:rsidRDefault="003A4596" w:rsidP="00494621">
            <w:pPr>
              <w:widowControl/>
              <w:adjustRightInd/>
              <w:spacing w:line="240" w:lineRule="auto"/>
              <w:jc w:val="left"/>
            </w:pPr>
            <w:r w:rsidRPr="003A4596">
              <w:t> </w:t>
            </w:r>
          </w:p>
        </w:tc>
      </w:tr>
      <w:tr w:rsidR="003A4596" w:rsidRPr="00687C3F" w14:paraId="00C815A4"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F78DF31" w14:textId="2B36616A" w:rsidR="003A4596" w:rsidRPr="00687C3F" w:rsidRDefault="003A4596" w:rsidP="00494621">
            <w:pPr>
              <w:widowControl/>
              <w:adjustRightInd/>
              <w:spacing w:line="240" w:lineRule="auto"/>
              <w:jc w:val="left"/>
            </w:pPr>
            <w:r w:rsidRPr="003A4596">
              <w:t>200</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0B174C8C" w14:textId="6043F9B8" w:rsidR="003A4596" w:rsidRPr="00687C3F" w:rsidRDefault="003A4596" w:rsidP="00494621">
            <w:pPr>
              <w:widowControl/>
              <w:adjustRightInd/>
              <w:spacing w:line="240" w:lineRule="auto"/>
              <w:jc w:val="left"/>
            </w:pPr>
            <w:r w:rsidRPr="003A4596">
              <w:t>Объекты улично-дорожной сети вблизи места совершения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7E04026" w14:textId="2ACFFC5C"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109A881" w14:textId="08111A36"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A922745" w14:textId="1327335B"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3F943B5" w14:textId="61E9E434" w:rsidR="003A4596" w:rsidRPr="00687C3F" w:rsidRDefault="003A4596" w:rsidP="00494621">
            <w:pPr>
              <w:widowControl/>
              <w:adjustRightInd/>
              <w:spacing w:line="240" w:lineRule="auto"/>
              <w:jc w:val="left"/>
            </w:pPr>
            <w:r w:rsidRPr="003A4596">
              <w:t>obj_dtp9</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CA72EB9" w14:textId="64E476EE"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4B86359" w14:textId="2BB372B6" w:rsidR="003A4596" w:rsidRPr="00687C3F" w:rsidRDefault="003A4596" w:rsidP="00494621">
            <w:pPr>
              <w:widowControl/>
              <w:adjustRightInd/>
              <w:spacing w:line="240" w:lineRule="auto"/>
              <w:jc w:val="left"/>
            </w:pPr>
            <w:r w:rsidRPr="003A4596">
              <w:t> </w:t>
            </w:r>
          </w:p>
        </w:tc>
      </w:tr>
      <w:tr w:rsidR="003A4596" w:rsidRPr="00687C3F" w14:paraId="427908C4"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6F2F2EC" w14:textId="1E447953" w:rsidR="003A4596" w:rsidRPr="00687C3F" w:rsidRDefault="003A4596" w:rsidP="00494621">
            <w:pPr>
              <w:widowControl/>
              <w:adjustRightInd/>
              <w:spacing w:line="240" w:lineRule="auto"/>
              <w:jc w:val="left"/>
            </w:pPr>
            <w:r w:rsidRPr="003A4596">
              <w:t>201</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015E0003" w14:textId="43EF2A63" w:rsidR="003A4596" w:rsidRPr="00687C3F" w:rsidRDefault="003A4596" w:rsidP="00494621">
            <w:pPr>
              <w:widowControl/>
              <w:adjustRightInd/>
              <w:spacing w:line="240" w:lineRule="auto"/>
              <w:jc w:val="left"/>
            </w:pPr>
            <w:r w:rsidRPr="003A4596">
              <w:t>Освещение</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E331B84" w14:textId="4939EB82"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9B35D6C" w14:textId="4E0CC85F"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113EA59" w14:textId="5B6FBECD"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4124AAD" w14:textId="68F79397" w:rsidR="003A4596" w:rsidRPr="00687C3F" w:rsidRDefault="003A4596" w:rsidP="00494621">
            <w:pPr>
              <w:widowControl/>
              <w:adjustRightInd/>
              <w:spacing w:line="240" w:lineRule="auto"/>
              <w:jc w:val="left"/>
            </w:pPr>
            <w:r w:rsidRPr="003A4596">
              <w:t>osv</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CC7895E" w14:textId="7CE5EEE1"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DEDAFAC" w14:textId="1C0A2494" w:rsidR="003A4596" w:rsidRPr="00687C3F" w:rsidRDefault="003A4596" w:rsidP="00494621">
            <w:pPr>
              <w:widowControl/>
              <w:adjustRightInd/>
              <w:spacing w:line="240" w:lineRule="auto"/>
              <w:jc w:val="left"/>
            </w:pPr>
            <w:r w:rsidRPr="003A4596">
              <w:t> </w:t>
            </w:r>
          </w:p>
        </w:tc>
      </w:tr>
      <w:tr w:rsidR="003A4596" w:rsidRPr="00687C3F" w14:paraId="37E8FE2C"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8521248" w14:textId="4C29F88A" w:rsidR="003A4596" w:rsidRPr="00687C3F" w:rsidRDefault="003A4596" w:rsidP="00494621">
            <w:pPr>
              <w:widowControl/>
              <w:adjustRightInd/>
              <w:spacing w:line="240" w:lineRule="auto"/>
              <w:jc w:val="left"/>
            </w:pPr>
            <w:r w:rsidRPr="003A4596">
              <w:t>202</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3F942E25" w14:textId="01309782" w:rsidR="003A4596" w:rsidRPr="00687C3F" w:rsidRDefault="003A4596" w:rsidP="00494621">
            <w:pPr>
              <w:widowControl/>
              <w:adjustRightInd/>
              <w:spacing w:line="240" w:lineRule="auto"/>
              <w:jc w:val="left"/>
            </w:pPr>
            <w:r w:rsidRPr="003A4596">
              <w:t>Количество погибших участников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2BB210D" w14:textId="403113BE"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4FEFC0DF" w14:textId="35CF3EBC"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BC6F9FD" w14:textId="6AA68803"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B71239E" w14:textId="11BCD381" w:rsidR="003A4596" w:rsidRPr="00687C3F" w:rsidRDefault="003A4596" w:rsidP="00494621">
            <w:pPr>
              <w:widowControl/>
              <w:adjustRightInd/>
              <w:spacing w:line="240" w:lineRule="auto"/>
              <w:jc w:val="left"/>
            </w:pPr>
            <w:r w:rsidRPr="003A4596">
              <w:t>pogiblo</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E7053E5" w14:textId="140AAB5F"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64F3675" w14:textId="785D1521" w:rsidR="003A4596" w:rsidRPr="00687C3F" w:rsidRDefault="003A4596" w:rsidP="00494621">
            <w:pPr>
              <w:widowControl/>
              <w:adjustRightInd/>
              <w:spacing w:line="240" w:lineRule="auto"/>
              <w:jc w:val="left"/>
            </w:pPr>
            <w:r w:rsidRPr="003A4596">
              <w:t> </w:t>
            </w:r>
          </w:p>
        </w:tc>
      </w:tr>
      <w:tr w:rsidR="003A4596" w:rsidRPr="00687C3F" w14:paraId="6CB869E9"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06BA565" w14:textId="260086FB" w:rsidR="003A4596" w:rsidRPr="00687C3F" w:rsidRDefault="003A4596" w:rsidP="00494621">
            <w:pPr>
              <w:widowControl/>
              <w:adjustRightInd/>
              <w:spacing w:line="240" w:lineRule="auto"/>
              <w:jc w:val="left"/>
            </w:pPr>
            <w:r w:rsidRPr="003A4596">
              <w:t>203</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3CB4CB24" w14:textId="7D47058D" w:rsidR="003A4596" w:rsidRPr="00687C3F" w:rsidRDefault="003A4596" w:rsidP="00494621">
            <w:pPr>
              <w:widowControl/>
              <w:adjustRightInd/>
              <w:spacing w:line="240" w:lineRule="auto"/>
              <w:jc w:val="left"/>
            </w:pPr>
            <w:r w:rsidRPr="003A4596">
              <w:t xml:space="preserve">Численность населения, </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EE1E770" w14:textId="28ACDF2C"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B78A44E" w14:textId="0AFA52A9"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E441E7A" w14:textId="4041CF4C"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651F581" w14:textId="37BA6F66" w:rsidR="003A4596" w:rsidRPr="00687C3F" w:rsidRDefault="003A4596" w:rsidP="00494621">
            <w:pPr>
              <w:widowControl/>
              <w:adjustRightInd/>
              <w:spacing w:line="240" w:lineRule="auto"/>
              <w:jc w:val="left"/>
            </w:pPr>
            <w:r w:rsidRPr="003A4596">
              <w:t>population</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1441EC6" w14:textId="06507F43"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D5D3B4B" w14:textId="592EF3B2" w:rsidR="003A4596" w:rsidRPr="00687C3F" w:rsidRDefault="003A4596" w:rsidP="00494621">
            <w:pPr>
              <w:widowControl/>
              <w:adjustRightInd/>
              <w:spacing w:line="240" w:lineRule="auto"/>
              <w:jc w:val="left"/>
            </w:pPr>
            <w:r w:rsidRPr="003A4596">
              <w:t> </w:t>
            </w:r>
          </w:p>
        </w:tc>
      </w:tr>
      <w:tr w:rsidR="003A4596" w:rsidRPr="00687C3F" w14:paraId="2DCCE578"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79C407CA" w14:textId="7947E301" w:rsidR="003A4596" w:rsidRPr="00687C3F" w:rsidRDefault="003A4596" w:rsidP="00494621">
            <w:pPr>
              <w:widowControl/>
              <w:adjustRightInd/>
              <w:spacing w:line="240" w:lineRule="auto"/>
              <w:jc w:val="left"/>
            </w:pPr>
            <w:r w:rsidRPr="003A4596">
              <w:t>204</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706BC771" w14:textId="55DC9A6B" w:rsidR="003A4596" w:rsidRPr="00687C3F" w:rsidRDefault="003A4596" w:rsidP="00494621">
            <w:pPr>
              <w:widowControl/>
              <w:adjustRightInd/>
              <w:spacing w:line="240" w:lineRule="auto"/>
              <w:jc w:val="left"/>
            </w:pPr>
            <w:r w:rsidRPr="003A4596">
              <w:t>Количество раненых участников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1CF2C04" w14:textId="0B1CDADC"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3D879EF" w14:textId="6D04D12F"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2CA8FA2" w14:textId="6CD9D8CE"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FF4EA1A" w14:textId="7C5F43DA" w:rsidR="003A4596" w:rsidRPr="00687C3F" w:rsidRDefault="003A4596" w:rsidP="00494621">
            <w:pPr>
              <w:widowControl/>
              <w:adjustRightInd/>
              <w:spacing w:line="240" w:lineRule="auto"/>
              <w:jc w:val="left"/>
            </w:pPr>
            <w:r w:rsidRPr="003A4596">
              <w:t>raneno</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1C5E6BF" w14:textId="6DBB0D7C"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0321E9A" w14:textId="3C0141A9" w:rsidR="003A4596" w:rsidRPr="00687C3F" w:rsidRDefault="003A4596" w:rsidP="00494621">
            <w:pPr>
              <w:widowControl/>
              <w:adjustRightInd/>
              <w:spacing w:line="240" w:lineRule="auto"/>
              <w:jc w:val="left"/>
            </w:pPr>
            <w:r w:rsidRPr="003A4596">
              <w:t> </w:t>
            </w:r>
          </w:p>
        </w:tc>
      </w:tr>
      <w:tr w:rsidR="003A4596" w:rsidRPr="00687C3F" w14:paraId="68E49604"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88BF92C" w14:textId="1740D4BA" w:rsidR="003A4596" w:rsidRPr="00687C3F" w:rsidRDefault="003A4596" w:rsidP="00494621">
            <w:pPr>
              <w:widowControl/>
              <w:adjustRightInd/>
              <w:spacing w:line="240" w:lineRule="auto"/>
              <w:jc w:val="left"/>
            </w:pPr>
            <w:r w:rsidRPr="003A4596">
              <w:t>205</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1CE2D8E4" w14:textId="2D2D9F5D" w:rsidR="003A4596" w:rsidRPr="00687C3F" w:rsidRDefault="003A4596" w:rsidP="00494621">
            <w:pPr>
              <w:widowControl/>
              <w:adjustRightInd/>
              <w:spacing w:line="240" w:lineRule="auto"/>
              <w:jc w:val="left"/>
            </w:pPr>
            <w:r w:rsidRPr="003A4596">
              <w:t>Недостатки эксплуатационного состояния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5A75661" w14:textId="4A478AAD"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FA99FE1" w14:textId="359FEB29"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9675001" w14:textId="530D5557"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B752B54" w14:textId="418FD574" w:rsidR="003A4596" w:rsidRPr="00687C3F" w:rsidRDefault="003A4596" w:rsidP="00494621">
            <w:pPr>
              <w:widowControl/>
              <w:adjustRightInd/>
              <w:spacing w:line="240" w:lineRule="auto"/>
              <w:jc w:val="left"/>
            </w:pPr>
            <w:r w:rsidRPr="003A4596">
              <w:t>road_defect1</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90BFDC0" w14:textId="45FC9DBB"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C12661E" w14:textId="073BD991" w:rsidR="003A4596" w:rsidRPr="00687C3F" w:rsidRDefault="003A4596" w:rsidP="00494621">
            <w:pPr>
              <w:widowControl/>
              <w:adjustRightInd/>
              <w:spacing w:line="240" w:lineRule="auto"/>
              <w:jc w:val="left"/>
            </w:pPr>
            <w:r w:rsidRPr="003A4596">
              <w:t> </w:t>
            </w:r>
          </w:p>
        </w:tc>
      </w:tr>
      <w:tr w:rsidR="003A4596" w:rsidRPr="00687C3F" w14:paraId="6B68C572"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45C00E1" w14:textId="1E163FDB" w:rsidR="003A4596" w:rsidRPr="00687C3F" w:rsidRDefault="003A4596" w:rsidP="00494621">
            <w:pPr>
              <w:widowControl/>
              <w:adjustRightInd/>
              <w:spacing w:line="240" w:lineRule="auto"/>
              <w:jc w:val="left"/>
            </w:pPr>
            <w:r w:rsidRPr="003A4596">
              <w:t>206</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789A8104" w14:textId="569C8687" w:rsidR="003A4596" w:rsidRPr="00687C3F" w:rsidRDefault="003A4596" w:rsidP="00494621">
            <w:pPr>
              <w:widowControl/>
              <w:adjustRightInd/>
              <w:spacing w:line="240" w:lineRule="auto"/>
              <w:jc w:val="left"/>
            </w:pPr>
            <w:r w:rsidRPr="003A4596">
              <w:t>Недостатки эксплуатационного состояния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A546904" w14:textId="4DE1DE4E"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34DB450" w14:textId="6D1A3A70"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70B568E" w14:textId="2240CE4E"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90431DE" w14:textId="2B37444E" w:rsidR="003A4596" w:rsidRPr="00687C3F" w:rsidRDefault="003A4596" w:rsidP="00494621">
            <w:pPr>
              <w:widowControl/>
              <w:adjustRightInd/>
              <w:spacing w:line="240" w:lineRule="auto"/>
              <w:jc w:val="left"/>
            </w:pPr>
            <w:r w:rsidRPr="003A4596">
              <w:t>road_defect10</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0F9F8E7" w14:textId="02442022"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0CE74EE" w14:textId="0A9169E2" w:rsidR="003A4596" w:rsidRPr="00687C3F" w:rsidRDefault="003A4596" w:rsidP="00494621">
            <w:pPr>
              <w:widowControl/>
              <w:adjustRightInd/>
              <w:spacing w:line="240" w:lineRule="auto"/>
              <w:jc w:val="left"/>
            </w:pPr>
            <w:r w:rsidRPr="003A4596">
              <w:t> </w:t>
            </w:r>
          </w:p>
        </w:tc>
      </w:tr>
      <w:tr w:rsidR="003A4596" w:rsidRPr="00687C3F" w14:paraId="26429C22"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D6B9157" w14:textId="0797B90E" w:rsidR="003A4596" w:rsidRPr="00687C3F" w:rsidRDefault="003A4596" w:rsidP="00494621">
            <w:pPr>
              <w:widowControl/>
              <w:adjustRightInd/>
              <w:spacing w:line="240" w:lineRule="auto"/>
              <w:jc w:val="left"/>
            </w:pPr>
            <w:r w:rsidRPr="003A4596">
              <w:t>207</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12B371E0" w14:textId="62A31029" w:rsidR="003A4596" w:rsidRPr="00687C3F" w:rsidRDefault="003A4596" w:rsidP="00494621">
            <w:pPr>
              <w:widowControl/>
              <w:adjustRightInd/>
              <w:spacing w:line="240" w:lineRule="auto"/>
              <w:jc w:val="left"/>
            </w:pPr>
            <w:r w:rsidRPr="003A4596">
              <w:t>Недостатки эксплуатационного состояния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9246BDB" w14:textId="24AFEDC9"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54A5CFD" w14:textId="0C41F264"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0DE4B1A" w14:textId="58FCACE9"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AF3DB39" w14:textId="70824487" w:rsidR="003A4596" w:rsidRPr="00687C3F" w:rsidRDefault="003A4596" w:rsidP="00494621">
            <w:pPr>
              <w:widowControl/>
              <w:adjustRightInd/>
              <w:spacing w:line="240" w:lineRule="auto"/>
              <w:jc w:val="left"/>
            </w:pPr>
            <w:r w:rsidRPr="003A4596">
              <w:t>road_defect11</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82DC4B7" w14:textId="508BDFBC"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EE0845D" w14:textId="21131055" w:rsidR="003A4596" w:rsidRPr="00687C3F" w:rsidRDefault="003A4596" w:rsidP="00494621">
            <w:pPr>
              <w:widowControl/>
              <w:adjustRightInd/>
              <w:spacing w:line="240" w:lineRule="auto"/>
              <w:jc w:val="left"/>
            </w:pPr>
            <w:r w:rsidRPr="003A4596">
              <w:t> </w:t>
            </w:r>
          </w:p>
        </w:tc>
      </w:tr>
      <w:tr w:rsidR="003A4596" w:rsidRPr="00687C3F" w14:paraId="5E61E34A"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46C8E9B" w14:textId="736648F8" w:rsidR="003A4596" w:rsidRPr="00687C3F" w:rsidRDefault="003A4596" w:rsidP="00494621">
            <w:pPr>
              <w:widowControl/>
              <w:adjustRightInd/>
              <w:spacing w:line="240" w:lineRule="auto"/>
              <w:jc w:val="left"/>
            </w:pPr>
            <w:r w:rsidRPr="003A4596">
              <w:t>208</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33A7AA60" w14:textId="360A45DC" w:rsidR="003A4596" w:rsidRPr="00687C3F" w:rsidRDefault="003A4596" w:rsidP="00494621">
            <w:pPr>
              <w:widowControl/>
              <w:adjustRightInd/>
              <w:spacing w:line="240" w:lineRule="auto"/>
              <w:jc w:val="left"/>
            </w:pPr>
            <w:r w:rsidRPr="003A4596">
              <w:t>Недостатки эксплуатационного состояния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23FE517" w14:textId="4326D4D3"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8447062" w14:textId="43BF7C91"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4982EF3" w14:textId="241A9F51"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D4E07D4" w14:textId="2C5EBBB2" w:rsidR="003A4596" w:rsidRPr="00687C3F" w:rsidRDefault="003A4596" w:rsidP="00494621">
            <w:pPr>
              <w:widowControl/>
              <w:adjustRightInd/>
              <w:spacing w:line="240" w:lineRule="auto"/>
              <w:jc w:val="left"/>
            </w:pPr>
            <w:r w:rsidRPr="003A4596">
              <w:t>road_defect12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58F2AE7" w14:textId="49536A43"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06DC66C" w14:textId="20207AF0" w:rsidR="003A4596" w:rsidRPr="00687C3F" w:rsidRDefault="003A4596" w:rsidP="00494621">
            <w:pPr>
              <w:widowControl/>
              <w:adjustRightInd/>
              <w:spacing w:line="240" w:lineRule="auto"/>
              <w:jc w:val="left"/>
            </w:pPr>
            <w:r w:rsidRPr="003A4596">
              <w:t> </w:t>
            </w:r>
          </w:p>
        </w:tc>
      </w:tr>
      <w:tr w:rsidR="003A4596" w:rsidRPr="00687C3F" w14:paraId="196E73CE"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C5987B7" w14:textId="19190090" w:rsidR="003A4596" w:rsidRPr="00687C3F" w:rsidRDefault="003A4596" w:rsidP="00494621">
            <w:pPr>
              <w:widowControl/>
              <w:adjustRightInd/>
              <w:spacing w:line="240" w:lineRule="auto"/>
              <w:jc w:val="left"/>
            </w:pPr>
            <w:r w:rsidRPr="003A4596">
              <w:t>209</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41B85EA8" w14:textId="6F3750B4" w:rsidR="003A4596" w:rsidRPr="00687C3F" w:rsidRDefault="003A4596" w:rsidP="00494621">
            <w:pPr>
              <w:widowControl/>
              <w:adjustRightInd/>
              <w:spacing w:line="240" w:lineRule="auto"/>
              <w:jc w:val="left"/>
            </w:pPr>
            <w:r w:rsidRPr="003A4596">
              <w:t>Недостатки эксплуатационного состояния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9143184" w14:textId="381FF2AA"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6BC70AA" w14:textId="3CAD458A"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63B1030" w14:textId="5E519A8B"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2E8C09B" w14:textId="7BA2B769" w:rsidR="003A4596" w:rsidRPr="00687C3F" w:rsidRDefault="003A4596" w:rsidP="00494621">
            <w:pPr>
              <w:widowControl/>
              <w:adjustRightInd/>
              <w:spacing w:line="240" w:lineRule="auto"/>
              <w:jc w:val="left"/>
            </w:pPr>
            <w:r w:rsidRPr="003A4596">
              <w:t>road_defect13</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631B282" w14:textId="2C632D15"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B99E18B" w14:textId="73C554DE" w:rsidR="003A4596" w:rsidRPr="00687C3F" w:rsidRDefault="003A4596" w:rsidP="00494621">
            <w:pPr>
              <w:widowControl/>
              <w:adjustRightInd/>
              <w:spacing w:line="240" w:lineRule="auto"/>
              <w:jc w:val="left"/>
            </w:pPr>
            <w:r w:rsidRPr="003A4596">
              <w:t> </w:t>
            </w:r>
          </w:p>
        </w:tc>
      </w:tr>
      <w:tr w:rsidR="003A4596" w:rsidRPr="00687C3F" w14:paraId="3FFDEF43"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D5D654D" w14:textId="7455CB78" w:rsidR="003A4596" w:rsidRPr="00687C3F" w:rsidRDefault="003A4596" w:rsidP="00494621">
            <w:pPr>
              <w:widowControl/>
              <w:adjustRightInd/>
              <w:spacing w:line="240" w:lineRule="auto"/>
              <w:jc w:val="left"/>
            </w:pPr>
            <w:r w:rsidRPr="003A4596">
              <w:t>210</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43040F0B" w14:textId="1A6BC07E" w:rsidR="003A4596" w:rsidRPr="00687C3F" w:rsidRDefault="003A4596" w:rsidP="00494621">
            <w:pPr>
              <w:widowControl/>
              <w:adjustRightInd/>
              <w:spacing w:line="240" w:lineRule="auto"/>
              <w:jc w:val="left"/>
            </w:pPr>
            <w:r w:rsidRPr="003A4596">
              <w:t>Недостатки эксплуатационного состояния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DC1EB32" w14:textId="32C46C07"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3689A9A" w14:textId="3471229C"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F00040D" w14:textId="73497AE2"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EA83518" w14:textId="64FC237D" w:rsidR="003A4596" w:rsidRPr="00687C3F" w:rsidRDefault="003A4596" w:rsidP="00494621">
            <w:pPr>
              <w:widowControl/>
              <w:adjustRightInd/>
              <w:spacing w:line="240" w:lineRule="auto"/>
              <w:jc w:val="left"/>
            </w:pPr>
            <w:r w:rsidRPr="003A4596">
              <w:t>road_defect14</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609D9C6" w14:textId="37EA6820"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2F444BE" w14:textId="36A954D0" w:rsidR="003A4596" w:rsidRPr="00687C3F" w:rsidRDefault="003A4596" w:rsidP="00494621">
            <w:pPr>
              <w:widowControl/>
              <w:adjustRightInd/>
              <w:spacing w:line="240" w:lineRule="auto"/>
              <w:jc w:val="left"/>
            </w:pPr>
            <w:r w:rsidRPr="003A4596">
              <w:t> </w:t>
            </w:r>
          </w:p>
        </w:tc>
      </w:tr>
      <w:tr w:rsidR="003A4596" w:rsidRPr="00687C3F" w14:paraId="4739DC56"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BD0A6B3" w14:textId="19278A74" w:rsidR="003A4596" w:rsidRPr="00687C3F" w:rsidRDefault="003A4596" w:rsidP="00494621">
            <w:pPr>
              <w:widowControl/>
              <w:adjustRightInd/>
              <w:spacing w:line="240" w:lineRule="auto"/>
              <w:jc w:val="left"/>
            </w:pPr>
            <w:r w:rsidRPr="003A4596">
              <w:t>211</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5E97CDD5" w14:textId="1CF74448" w:rsidR="003A4596" w:rsidRPr="00687C3F" w:rsidRDefault="003A4596" w:rsidP="00494621">
            <w:pPr>
              <w:widowControl/>
              <w:adjustRightInd/>
              <w:spacing w:line="240" w:lineRule="auto"/>
              <w:jc w:val="left"/>
            </w:pPr>
            <w:r w:rsidRPr="003A4596">
              <w:t>Недостатки эксплуатационного состояния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0C0560D" w14:textId="55034437"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DB1D2E3" w14:textId="795CC573"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9F44813" w14:textId="770FB3F3"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B7DDECB" w14:textId="30777620" w:rsidR="003A4596" w:rsidRPr="00687C3F" w:rsidRDefault="003A4596" w:rsidP="00494621">
            <w:pPr>
              <w:widowControl/>
              <w:adjustRightInd/>
              <w:spacing w:line="240" w:lineRule="auto"/>
              <w:jc w:val="left"/>
            </w:pPr>
            <w:r w:rsidRPr="003A4596">
              <w:t>road_defect15</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6D8B5B5" w14:textId="71FB8569"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2BFE826" w14:textId="5939FA8A" w:rsidR="003A4596" w:rsidRPr="00687C3F" w:rsidRDefault="003A4596" w:rsidP="00494621">
            <w:pPr>
              <w:widowControl/>
              <w:adjustRightInd/>
              <w:spacing w:line="240" w:lineRule="auto"/>
              <w:jc w:val="left"/>
            </w:pPr>
            <w:r w:rsidRPr="003A4596">
              <w:t> </w:t>
            </w:r>
          </w:p>
        </w:tc>
      </w:tr>
      <w:tr w:rsidR="003A4596" w:rsidRPr="00687C3F" w14:paraId="2C6D2036"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1C6A3B1" w14:textId="204D6178" w:rsidR="003A4596" w:rsidRPr="00687C3F" w:rsidRDefault="003A4596" w:rsidP="00494621">
            <w:pPr>
              <w:widowControl/>
              <w:adjustRightInd/>
              <w:spacing w:line="240" w:lineRule="auto"/>
              <w:jc w:val="left"/>
            </w:pPr>
            <w:r w:rsidRPr="003A4596">
              <w:t>212</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0C82659E" w14:textId="53A0EA32" w:rsidR="003A4596" w:rsidRPr="00687C3F" w:rsidRDefault="003A4596" w:rsidP="00494621">
            <w:pPr>
              <w:widowControl/>
              <w:adjustRightInd/>
              <w:spacing w:line="240" w:lineRule="auto"/>
              <w:jc w:val="left"/>
            </w:pPr>
            <w:r w:rsidRPr="003A4596">
              <w:t>Недостатки эксплуатационного состояния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181073D" w14:textId="5F456371"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4DFF6269" w14:textId="0404D9BE"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96F3946" w14:textId="492212E2"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AF523A6" w14:textId="3B3B3F2B" w:rsidR="003A4596" w:rsidRPr="00687C3F" w:rsidRDefault="003A4596" w:rsidP="00494621">
            <w:pPr>
              <w:widowControl/>
              <w:adjustRightInd/>
              <w:spacing w:line="240" w:lineRule="auto"/>
              <w:jc w:val="left"/>
            </w:pPr>
            <w:r w:rsidRPr="003A4596">
              <w:t>road_defect16</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9655C63" w14:textId="6AF33101"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0962DF0" w14:textId="0EABF225" w:rsidR="003A4596" w:rsidRPr="00687C3F" w:rsidRDefault="003A4596" w:rsidP="00494621">
            <w:pPr>
              <w:widowControl/>
              <w:adjustRightInd/>
              <w:spacing w:line="240" w:lineRule="auto"/>
              <w:jc w:val="left"/>
            </w:pPr>
            <w:r w:rsidRPr="003A4596">
              <w:t> </w:t>
            </w:r>
          </w:p>
        </w:tc>
      </w:tr>
      <w:tr w:rsidR="003A4596" w:rsidRPr="00687C3F" w14:paraId="2F9CE046"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71799127" w14:textId="757535CD" w:rsidR="003A4596" w:rsidRPr="00687C3F" w:rsidRDefault="003A4596" w:rsidP="00494621">
            <w:pPr>
              <w:widowControl/>
              <w:adjustRightInd/>
              <w:spacing w:line="240" w:lineRule="auto"/>
              <w:jc w:val="left"/>
            </w:pPr>
            <w:r w:rsidRPr="003A4596">
              <w:t>213</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5FC287B1" w14:textId="2C9DFACD" w:rsidR="003A4596" w:rsidRPr="00687C3F" w:rsidRDefault="003A4596" w:rsidP="00494621">
            <w:pPr>
              <w:widowControl/>
              <w:adjustRightInd/>
              <w:spacing w:line="240" w:lineRule="auto"/>
              <w:jc w:val="left"/>
            </w:pPr>
            <w:r w:rsidRPr="003A4596">
              <w:t>Недостатки эксплуатационного состояния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4DC7B53" w14:textId="43AB51BB"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973F9D0" w14:textId="1E6B42CF"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1439886" w14:textId="13EECACE"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93F1F1A" w14:textId="4AE6FEE0" w:rsidR="003A4596" w:rsidRPr="00687C3F" w:rsidRDefault="003A4596" w:rsidP="00494621">
            <w:pPr>
              <w:widowControl/>
              <w:adjustRightInd/>
              <w:spacing w:line="240" w:lineRule="auto"/>
              <w:jc w:val="left"/>
            </w:pPr>
            <w:r w:rsidRPr="003A4596">
              <w:t>road_defect17</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598FACA" w14:textId="1ACCC081"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8DA0921" w14:textId="3C01C245" w:rsidR="003A4596" w:rsidRPr="00687C3F" w:rsidRDefault="003A4596" w:rsidP="00494621">
            <w:pPr>
              <w:widowControl/>
              <w:adjustRightInd/>
              <w:spacing w:line="240" w:lineRule="auto"/>
              <w:jc w:val="left"/>
            </w:pPr>
            <w:r w:rsidRPr="003A4596">
              <w:t> </w:t>
            </w:r>
          </w:p>
        </w:tc>
      </w:tr>
      <w:tr w:rsidR="003A4596" w:rsidRPr="00687C3F" w14:paraId="7E2CAF7E"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054BA7E" w14:textId="2A86ADC1" w:rsidR="003A4596" w:rsidRPr="00687C3F" w:rsidRDefault="003A4596" w:rsidP="00494621">
            <w:pPr>
              <w:widowControl/>
              <w:adjustRightInd/>
              <w:spacing w:line="240" w:lineRule="auto"/>
              <w:jc w:val="left"/>
            </w:pPr>
            <w:r w:rsidRPr="003A4596">
              <w:t>214</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3D833E2D" w14:textId="0BC4930B" w:rsidR="003A4596" w:rsidRPr="00687C3F" w:rsidRDefault="003A4596" w:rsidP="00494621">
            <w:pPr>
              <w:widowControl/>
              <w:adjustRightInd/>
              <w:spacing w:line="240" w:lineRule="auto"/>
              <w:jc w:val="left"/>
            </w:pPr>
            <w:r w:rsidRPr="003A4596">
              <w:t>Недостатки эксплуатационного состояния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EF52C58" w14:textId="0F49BCE1"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4EB330AB" w14:textId="1ADFB9D7"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B5EDDF9" w14:textId="13E92621"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17668BC" w14:textId="72687C3A" w:rsidR="003A4596" w:rsidRPr="00687C3F" w:rsidRDefault="003A4596" w:rsidP="00494621">
            <w:pPr>
              <w:widowControl/>
              <w:adjustRightInd/>
              <w:spacing w:line="240" w:lineRule="auto"/>
              <w:jc w:val="left"/>
            </w:pPr>
            <w:r w:rsidRPr="003A4596">
              <w:t>road_defect18</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69CAE85" w14:textId="2D72BEC6"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3DFDCF6" w14:textId="260D7598" w:rsidR="003A4596" w:rsidRPr="00687C3F" w:rsidRDefault="003A4596" w:rsidP="00494621">
            <w:pPr>
              <w:widowControl/>
              <w:adjustRightInd/>
              <w:spacing w:line="240" w:lineRule="auto"/>
              <w:jc w:val="left"/>
            </w:pPr>
            <w:r w:rsidRPr="003A4596">
              <w:t> </w:t>
            </w:r>
          </w:p>
        </w:tc>
      </w:tr>
      <w:tr w:rsidR="003A4596" w:rsidRPr="00687C3F" w14:paraId="11C6D55F"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35564B8" w14:textId="6D64FC84" w:rsidR="003A4596" w:rsidRPr="00687C3F" w:rsidRDefault="003A4596" w:rsidP="00494621">
            <w:pPr>
              <w:widowControl/>
              <w:adjustRightInd/>
              <w:spacing w:line="240" w:lineRule="auto"/>
              <w:jc w:val="left"/>
            </w:pPr>
            <w:r w:rsidRPr="003A4596">
              <w:t>215</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4E05A8B5" w14:textId="56384BEA" w:rsidR="003A4596" w:rsidRPr="00687C3F" w:rsidRDefault="003A4596" w:rsidP="00494621">
            <w:pPr>
              <w:widowControl/>
              <w:adjustRightInd/>
              <w:spacing w:line="240" w:lineRule="auto"/>
              <w:jc w:val="left"/>
            </w:pPr>
            <w:r w:rsidRPr="003A4596">
              <w:t>Недостатки эксплуатационного состояния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A25F4A1" w14:textId="48C52281"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D26AC44" w14:textId="4DC9882D"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FAB7622" w14:textId="477A13F8"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FDFD07E" w14:textId="315CE0F8" w:rsidR="003A4596" w:rsidRPr="00687C3F" w:rsidRDefault="003A4596" w:rsidP="00494621">
            <w:pPr>
              <w:widowControl/>
              <w:adjustRightInd/>
              <w:spacing w:line="240" w:lineRule="auto"/>
              <w:jc w:val="left"/>
            </w:pPr>
            <w:r w:rsidRPr="003A4596">
              <w:t>road_defect19</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84E38F5" w14:textId="532F55B2"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BEBD7E9" w14:textId="59F77211" w:rsidR="003A4596" w:rsidRPr="00687C3F" w:rsidRDefault="003A4596" w:rsidP="00494621">
            <w:pPr>
              <w:widowControl/>
              <w:adjustRightInd/>
              <w:spacing w:line="240" w:lineRule="auto"/>
              <w:jc w:val="left"/>
            </w:pPr>
            <w:r w:rsidRPr="003A4596">
              <w:t> </w:t>
            </w:r>
          </w:p>
        </w:tc>
      </w:tr>
      <w:tr w:rsidR="003A4596" w:rsidRPr="00687C3F" w14:paraId="5EA29BBF"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3F45B2E" w14:textId="04DFDF4E" w:rsidR="003A4596" w:rsidRPr="00687C3F" w:rsidRDefault="003A4596" w:rsidP="00494621">
            <w:pPr>
              <w:widowControl/>
              <w:adjustRightInd/>
              <w:spacing w:line="240" w:lineRule="auto"/>
              <w:jc w:val="left"/>
            </w:pPr>
            <w:r w:rsidRPr="003A4596">
              <w:t>216</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205AB9FF" w14:textId="1B8660BF" w:rsidR="003A4596" w:rsidRPr="00687C3F" w:rsidRDefault="003A4596" w:rsidP="00494621">
            <w:pPr>
              <w:widowControl/>
              <w:adjustRightInd/>
              <w:spacing w:line="240" w:lineRule="auto"/>
              <w:jc w:val="left"/>
            </w:pPr>
            <w:r w:rsidRPr="003A4596">
              <w:t>Недостатки эксплуатационного состояния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39E2DA6" w14:textId="0D3A35B7"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64A141D" w14:textId="0D2B550C"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2F2A26F" w14:textId="526A5D3D"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14E4695" w14:textId="5587C99F" w:rsidR="003A4596" w:rsidRPr="00687C3F" w:rsidRDefault="003A4596" w:rsidP="00494621">
            <w:pPr>
              <w:widowControl/>
              <w:adjustRightInd/>
              <w:spacing w:line="240" w:lineRule="auto"/>
              <w:jc w:val="left"/>
            </w:pPr>
            <w:r w:rsidRPr="003A4596">
              <w:t>road_defect2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2F675D5" w14:textId="554EB825"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4132C98" w14:textId="47FB460C" w:rsidR="003A4596" w:rsidRPr="00687C3F" w:rsidRDefault="003A4596" w:rsidP="00494621">
            <w:pPr>
              <w:widowControl/>
              <w:adjustRightInd/>
              <w:spacing w:line="240" w:lineRule="auto"/>
              <w:jc w:val="left"/>
            </w:pPr>
            <w:r w:rsidRPr="003A4596">
              <w:t> </w:t>
            </w:r>
          </w:p>
        </w:tc>
      </w:tr>
      <w:tr w:rsidR="003A4596" w:rsidRPr="00687C3F" w14:paraId="04AC494C"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F3DCC63" w14:textId="0DBB15B3" w:rsidR="003A4596" w:rsidRPr="00687C3F" w:rsidRDefault="003A4596" w:rsidP="00494621">
            <w:pPr>
              <w:widowControl/>
              <w:adjustRightInd/>
              <w:spacing w:line="240" w:lineRule="auto"/>
              <w:jc w:val="left"/>
            </w:pPr>
            <w:r w:rsidRPr="003A4596">
              <w:t>217</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20D6B39B" w14:textId="5D3C379C" w:rsidR="003A4596" w:rsidRPr="00687C3F" w:rsidRDefault="003A4596" w:rsidP="00494621">
            <w:pPr>
              <w:widowControl/>
              <w:adjustRightInd/>
              <w:spacing w:line="240" w:lineRule="auto"/>
              <w:jc w:val="left"/>
            </w:pPr>
            <w:r w:rsidRPr="003A4596">
              <w:t>Недостатки эксплуатационного состояния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7B4F947" w14:textId="6A2E55BA"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4CC0CEF" w14:textId="0E9BBCA8"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318F521" w14:textId="07A124B8"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F80D7B1" w14:textId="4C0A5659" w:rsidR="003A4596" w:rsidRPr="00687C3F" w:rsidRDefault="003A4596" w:rsidP="00494621">
            <w:pPr>
              <w:widowControl/>
              <w:adjustRightInd/>
              <w:spacing w:line="240" w:lineRule="auto"/>
              <w:jc w:val="left"/>
            </w:pPr>
            <w:r w:rsidRPr="003A4596">
              <w:t>road_defect20</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CDF7FEF" w14:textId="439F7451"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53BDD7A" w14:textId="573E150D" w:rsidR="003A4596" w:rsidRPr="00687C3F" w:rsidRDefault="003A4596" w:rsidP="00494621">
            <w:pPr>
              <w:widowControl/>
              <w:adjustRightInd/>
              <w:spacing w:line="240" w:lineRule="auto"/>
              <w:jc w:val="left"/>
            </w:pPr>
            <w:r w:rsidRPr="003A4596">
              <w:t> </w:t>
            </w:r>
          </w:p>
        </w:tc>
      </w:tr>
      <w:tr w:rsidR="003A4596" w:rsidRPr="00687C3F" w14:paraId="26F59938"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0849005" w14:textId="03BA7476" w:rsidR="003A4596" w:rsidRPr="00687C3F" w:rsidRDefault="003A4596" w:rsidP="00494621">
            <w:pPr>
              <w:widowControl/>
              <w:adjustRightInd/>
              <w:spacing w:line="240" w:lineRule="auto"/>
              <w:jc w:val="left"/>
            </w:pPr>
            <w:r w:rsidRPr="003A4596">
              <w:t>218</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5895FE7C" w14:textId="23127317" w:rsidR="003A4596" w:rsidRPr="00687C3F" w:rsidRDefault="003A4596" w:rsidP="00494621">
            <w:pPr>
              <w:widowControl/>
              <w:adjustRightInd/>
              <w:spacing w:line="240" w:lineRule="auto"/>
              <w:jc w:val="left"/>
            </w:pPr>
            <w:r w:rsidRPr="003A4596">
              <w:t>Недостатки эксплуатационного состояния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D50BFC1" w14:textId="15D5F0E1"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DD90762" w14:textId="4B86B211"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9FD2440" w14:textId="096A1736"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F648996" w14:textId="46092EB6" w:rsidR="003A4596" w:rsidRPr="00687C3F" w:rsidRDefault="003A4596" w:rsidP="00494621">
            <w:pPr>
              <w:widowControl/>
              <w:adjustRightInd/>
              <w:spacing w:line="240" w:lineRule="auto"/>
              <w:jc w:val="left"/>
            </w:pPr>
            <w:r w:rsidRPr="003A4596">
              <w:t>road_defect3</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EFF0D45" w14:textId="6951C984"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9ACD85F" w14:textId="01ACBF26" w:rsidR="003A4596" w:rsidRPr="00687C3F" w:rsidRDefault="003A4596" w:rsidP="00494621">
            <w:pPr>
              <w:widowControl/>
              <w:adjustRightInd/>
              <w:spacing w:line="240" w:lineRule="auto"/>
              <w:jc w:val="left"/>
            </w:pPr>
            <w:r w:rsidRPr="003A4596">
              <w:t> </w:t>
            </w:r>
          </w:p>
        </w:tc>
      </w:tr>
      <w:tr w:rsidR="003A4596" w:rsidRPr="00687C3F" w14:paraId="3B67178E"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703B19E" w14:textId="5B2DC163" w:rsidR="003A4596" w:rsidRPr="00687C3F" w:rsidRDefault="003A4596" w:rsidP="00494621">
            <w:pPr>
              <w:widowControl/>
              <w:adjustRightInd/>
              <w:spacing w:line="240" w:lineRule="auto"/>
              <w:jc w:val="left"/>
            </w:pPr>
            <w:r w:rsidRPr="003A4596">
              <w:t>219</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23C1BDB0" w14:textId="0560CFBB" w:rsidR="003A4596" w:rsidRPr="00687C3F" w:rsidRDefault="003A4596" w:rsidP="00494621">
            <w:pPr>
              <w:widowControl/>
              <w:adjustRightInd/>
              <w:spacing w:line="240" w:lineRule="auto"/>
              <w:jc w:val="left"/>
            </w:pPr>
            <w:r w:rsidRPr="003A4596">
              <w:t>Недостатки эксплуатационного состояния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A96C0C2" w14:textId="6E0DFE77"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46DB8AD" w14:textId="29E80AA7"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052BBC2" w14:textId="45ED600A"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0F9E56E" w14:textId="3E8A4264" w:rsidR="003A4596" w:rsidRPr="00687C3F" w:rsidRDefault="003A4596" w:rsidP="00494621">
            <w:pPr>
              <w:widowControl/>
              <w:adjustRightInd/>
              <w:spacing w:line="240" w:lineRule="auto"/>
              <w:jc w:val="left"/>
            </w:pPr>
            <w:r w:rsidRPr="003A4596">
              <w:t>road_defect4</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DE392A3" w14:textId="5921B93D"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E7D63B6" w14:textId="7DCC3ADD" w:rsidR="003A4596" w:rsidRPr="00687C3F" w:rsidRDefault="003A4596" w:rsidP="00494621">
            <w:pPr>
              <w:widowControl/>
              <w:adjustRightInd/>
              <w:spacing w:line="240" w:lineRule="auto"/>
              <w:jc w:val="left"/>
            </w:pPr>
            <w:r w:rsidRPr="003A4596">
              <w:t> </w:t>
            </w:r>
          </w:p>
        </w:tc>
      </w:tr>
      <w:tr w:rsidR="003A4596" w:rsidRPr="00687C3F" w14:paraId="08B6692C"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7CFF85A3" w14:textId="1EFB2B18" w:rsidR="003A4596" w:rsidRPr="00687C3F" w:rsidRDefault="003A4596" w:rsidP="00494621">
            <w:pPr>
              <w:widowControl/>
              <w:adjustRightInd/>
              <w:spacing w:line="240" w:lineRule="auto"/>
              <w:jc w:val="left"/>
            </w:pPr>
            <w:r w:rsidRPr="003A4596">
              <w:t>220</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71B6C35C" w14:textId="24B10678" w:rsidR="003A4596" w:rsidRPr="00687C3F" w:rsidRDefault="003A4596" w:rsidP="00494621">
            <w:pPr>
              <w:widowControl/>
              <w:adjustRightInd/>
              <w:spacing w:line="240" w:lineRule="auto"/>
              <w:jc w:val="left"/>
            </w:pPr>
            <w:r w:rsidRPr="003A4596">
              <w:t>Недостатки эксплуатационного состояния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B719816" w14:textId="3651FFC3"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FE43A9E" w14:textId="02CDB156"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1A982D6" w14:textId="2818ED63"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F0D1180" w14:textId="5F57AAD5" w:rsidR="003A4596" w:rsidRPr="00687C3F" w:rsidRDefault="003A4596" w:rsidP="00494621">
            <w:pPr>
              <w:widowControl/>
              <w:adjustRightInd/>
              <w:spacing w:line="240" w:lineRule="auto"/>
              <w:jc w:val="left"/>
            </w:pPr>
            <w:r w:rsidRPr="003A4596">
              <w:t>road_defect5</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3653976" w14:textId="4141A33E"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D5A3529" w14:textId="0E2050A7" w:rsidR="003A4596" w:rsidRPr="00687C3F" w:rsidRDefault="003A4596" w:rsidP="00494621">
            <w:pPr>
              <w:widowControl/>
              <w:adjustRightInd/>
              <w:spacing w:line="240" w:lineRule="auto"/>
              <w:jc w:val="left"/>
            </w:pPr>
            <w:r w:rsidRPr="003A4596">
              <w:t> </w:t>
            </w:r>
          </w:p>
        </w:tc>
      </w:tr>
      <w:tr w:rsidR="003A4596" w:rsidRPr="00687C3F" w14:paraId="00D3C661"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8ED7973" w14:textId="08C2C2F4" w:rsidR="003A4596" w:rsidRPr="00687C3F" w:rsidRDefault="003A4596" w:rsidP="00494621">
            <w:pPr>
              <w:widowControl/>
              <w:adjustRightInd/>
              <w:spacing w:line="240" w:lineRule="auto"/>
              <w:jc w:val="left"/>
            </w:pPr>
            <w:r w:rsidRPr="003A4596">
              <w:t>221</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29592106" w14:textId="32BDCB88" w:rsidR="003A4596" w:rsidRPr="00687C3F" w:rsidRDefault="003A4596" w:rsidP="00494621">
            <w:pPr>
              <w:widowControl/>
              <w:adjustRightInd/>
              <w:spacing w:line="240" w:lineRule="auto"/>
              <w:jc w:val="left"/>
            </w:pPr>
            <w:r w:rsidRPr="003A4596">
              <w:t>Недостатки эксплуатационного состояния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B549A67" w14:textId="3635DF6C"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7B4363C" w14:textId="4BC902DB"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7918D50" w14:textId="797F767A"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5E71705" w14:textId="29F12E3E" w:rsidR="003A4596" w:rsidRPr="00687C3F" w:rsidRDefault="003A4596" w:rsidP="00494621">
            <w:pPr>
              <w:widowControl/>
              <w:adjustRightInd/>
              <w:spacing w:line="240" w:lineRule="auto"/>
              <w:jc w:val="left"/>
            </w:pPr>
            <w:r w:rsidRPr="003A4596">
              <w:t>road_defect6</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D6AF64D" w14:textId="2487C72F"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B77DFDC" w14:textId="07F11491" w:rsidR="003A4596" w:rsidRPr="00687C3F" w:rsidRDefault="003A4596" w:rsidP="00494621">
            <w:pPr>
              <w:widowControl/>
              <w:adjustRightInd/>
              <w:spacing w:line="240" w:lineRule="auto"/>
              <w:jc w:val="left"/>
            </w:pPr>
            <w:r w:rsidRPr="003A4596">
              <w:t> </w:t>
            </w:r>
          </w:p>
        </w:tc>
      </w:tr>
      <w:tr w:rsidR="003A4596" w:rsidRPr="00687C3F" w14:paraId="049F2FE6"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76E2757" w14:textId="46AEC4E2" w:rsidR="003A4596" w:rsidRPr="00687C3F" w:rsidRDefault="003A4596" w:rsidP="00494621">
            <w:pPr>
              <w:widowControl/>
              <w:adjustRightInd/>
              <w:spacing w:line="240" w:lineRule="auto"/>
              <w:jc w:val="left"/>
            </w:pPr>
            <w:r w:rsidRPr="003A4596">
              <w:t>222</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37E825F9" w14:textId="39C3F382" w:rsidR="003A4596" w:rsidRPr="00687C3F" w:rsidRDefault="003A4596" w:rsidP="00494621">
            <w:pPr>
              <w:widowControl/>
              <w:adjustRightInd/>
              <w:spacing w:line="240" w:lineRule="auto"/>
              <w:jc w:val="left"/>
            </w:pPr>
            <w:r w:rsidRPr="003A4596">
              <w:t>Недостатки эксплуатационного состояния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0059FF1" w14:textId="2D61A12A"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2D5BC43" w14:textId="1570810E"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CA43CC4" w14:textId="1813C3CA"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3BC10A7" w14:textId="494ADDB8" w:rsidR="003A4596" w:rsidRPr="00687C3F" w:rsidRDefault="003A4596" w:rsidP="00494621">
            <w:pPr>
              <w:widowControl/>
              <w:adjustRightInd/>
              <w:spacing w:line="240" w:lineRule="auto"/>
              <w:jc w:val="left"/>
            </w:pPr>
            <w:r w:rsidRPr="003A4596">
              <w:t>road_defect7</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0D7D4C7" w14:textId="5828C4AB"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30A7E61" w14:textId="2F0DB262" w:rsidR="003A4596" w:rsidRPr="00687C3F" w:rsidRDefault="003A4596" w:rsidP="00494621">
            <w:pPr>
              <w:widowControl/>
              <w:adjustRightInd/>
              <w:spacing w:line="240" w:lineRule="auto"/>
              <w:jc w:val="left"/>
            </w:pPr>
            <w:r w:rsidRPr="003A4596">
              <w:t> </w:t>
            </w:r>
          </w:p>
        </w:tc>
      </w:tr>
      <w:tr w:rsidR="003A4596" w:rsidRPr="00687C3F" w14:paraId="3639D293"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9FD4A2B" w14:textId="3B812069" w:rsidR="003A4596" w:rsidRPr="00687C3F" w:rsidRDefault="003A4596" w:rsidP="00494621">
            <w:pPr>
              <w:widowControl/>
              <w:adjustRightInd/>
              <w:spacing w:line="240" w:lineRule="auto"/>
              <w:jc w:val="left"/>
            </w:pPr>
            <w:r w:rsidRPr="003A4596">
              <w:t>223</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351335A1" w14:textId="63C52892" w:rsidR="003A4596" w:rsidRPr="00687C3F" w:rsidRDefault="003A4596" w:rsidP="00494621">
            <w:pPr>
              <w:widowControl/>
              <w:adjustRightInd/>
              <w:spacing w:line="240" w:lineRule="auto"/>
              <w:jc w:val="left"/>
            </w:pPr>
            <w:r w:rsidRPr="003A4596">
              <w:t>Недостатки эксплуатационного состояния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CFD2B71" w14:textId="1DB24D5F"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778729A" w14:textId="5C4EF14E"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2D17502" w14:textId="5B8C153A"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8829940" w14:textId="28172E62" w:rsidR="003A4596" w:rsidRPr="00687C3F" w:rsidRDefault="003A4596" w:rsidP="00494621">
            <w:pPr>
              <w:widowControl/>
              <w:adjustRightInd/>
              <w:spacing w:line="240" w:lineRule="auto"/>
              <w:jc w:val="left"/>
            </w:pPr>
            <w:r w:rsidRPr="003A4596">
              <w:t>road_defect8</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53E300D" w14:textId="1C5B370D"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DC629AD" w14:textId="725BB234" w:rsidR="003A4596" w:rsidRPr="00687C3F" w:rsidRDefault="003A4596" w:rsidP="00494621">
            <w:pPr>
              <w:widowControl/>
              <w:adjustRightInd/>
              <w:spacing w:line="240" w:lineRule="auto"/>
              <w:jc w:val="left"/>
            </w:pPr>
            <w:r w:rsidRPr="003A4596">
              <w:t> </w:t>
            </w:r>
          </w:p>
        </w:tc>
      </w:tr>
      <w:tr w:rsidR="003A4596" w:rsidRPr="00687C3F" w14:paraId="1E1CFFF3"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3502DA3" w14:textId="42D075D8" w:rsidR="003A4596" w:rsidRPr="00687C3F" w:rsidRDefault="003A4596" w:rsidP="00494621">
            <w:pPr>
              <w:widowControl/>
              <w:adjustRightInd/>
              <w:spacing w:line="240" w:lineRule="auto"/>
              <w:jc w:val="left"/>
            </w:pPr>
            <w:r w:rsidRPr="003A4596">
              <w:t>224</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15F3B70F" w14:textId="5245AA2C" w:rsidR="003A4596" w:rsidRPr="00687C3F" w:rsidRDefault="003A4596" w:rsidP="00494621">
            <w:pPr>
              <w:widowControl/>
              <w:adjustRightInd/>
              <w:spacing w:line="240" w:lineRule="auto"/>
              <w:jc w:val="left"/>
            </w:pPr>
            <w:r w:rsidRPr="003A4596">
              <w:t>Недостатки эксплуатационного состояния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1C2830E" w14:textId="559E377E"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E2A8A4C" w14:textId="31C3D0FD"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1087A20" w14:textId="4035492F"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D41E268" w14:textId="574570A8" w:rsidR="003A4596" w:rsidRPr="00687C3F" w:rsidRDefault="003A4596" w:rsidP="00494621">
            <w:pPr>
              <w:widowControl/>
              <w:adjustRightInd/>
              <w:spacing w:line="240" w:lineRule="auto"/>
              <w:jc w:val="left"/>
            </w:pPr>
            <w:r w:rsidRPr="003A4596">
              <w:t>road_defect9</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397A63E" w14:textId="1DFFBC0B"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BD17908" w14:textId="76DDB1C2" w:rsidR="003A4596" w:rsidRPr="00687C3F" w:rsidRDefault="003A4596" w:rsidP="00494621">
            <w:pPr>
              <w:widowControl/>
              <w:adjustRightInd/>
              <w:spacing w:line="240" w:lineRule="auto"/>
              <w:jc w:val="left"/>
            </w:pPr>
            <w:r w:rsidRPr="003A4596">
              <w:t> </w:t>
            </w:r>
          </w:p>
        </w:tc>
      </w:tr>
      <w:tr w:rsidR="003A4596" w:rsidRPr="00687C3F" w14:paraId="1671D56C"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993D129" w14:textId="31F94F6C" w:rsidR="003A4596" w:rsidRPr="00687C3F" w:rsidRDefault="003A4596" w:rsidP="00494621">
            <w:pPr>
              <w:widowControl/>
              <w:adjustRightInd/>
              <w:spacing w:line="240" w:lineRule="auto"/>
              <w:jc w:val="left"/>
            </w:pPr>
            <w:r w:rsidRPr="003A4596">
              <w:t>225</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16CC0177" w14:textId="4468A419" w:rsidR="003A4596" w:rsidRPr="00687C3F" w:rsidRDefault="003A4596" w:rsidP="00494621">
            <w:pPr>
              <w:widowControl/>
              <w:adjustRightInd/>
              <w:spacing w:line="240" w:lineRule="auto"/>
              <w:jc w:val="left"/>
            </w:pPr>
            <w:r w:rsidRPr="003A4596">
              <w:t>Недостатки обустройства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B60F777" w14:textId="7D6C1FF4"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420263C7" w14:textId="3812E1C8"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0BA9112" w14:textId="476C7F29"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05C6031" w14:textId="28572901" w:rsidR="003A4596" w:rsidRPr="00687C3F" w:rsidRDefault="003A4596" w:rsidP="00494621">
            <w:pPr>
              <w:widowControl/>
              <w:adjustRightInd/>
              <w:spacing w:line="240" w:lineRule="auto"/>
              <w:jc w:val="left"/>
            </w:pPr>
            <w:r w:rsidRPr="003A4596">
              <w:t>road_failing1</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2E30CFF" w14:textId="32CCCE6D"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B765A45" w14:textId="7617F4E0" w:rsidR="003A4596" w:rsidRPr="00687C3F" w:rsidRDefault="003A4596" w:rsidP="00494621">
            <w:pPr>
              <w:widowControl/>
              <w:adjustRightInd/>
              <w:spacing w:line="240" w:lineRule="auto"/>
              <w:jc w:val="left"/>
            </w:pPr>
            <w:r w:rsidRPr="003A4596">
              <w:t> </w:t>
            </w:r>
          </w:p>
        </w:tc>
      </w:tr>
      <w:tr w:rsidR="003A4596" w:rsidRPr="00687C3F" w14:paraId="23995689"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815473C" w14:textId="101A27F2" w:rsidR="003A4596" w:rsidRPr="00687C3F" w:rsidRDefault="003A4596" w:rsidP="00494621">
            <w:pPr>
              <w:widowControl/>
              <w:adjustRightInd/>
              <w:spacing w:line="240" w:lineRule="auto"/>
              <w:jc w:val="left"/>
            </w:pPr>
            <w:r w:rsidRPr="003A4596">
              <w:t>226</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535A88B6" w14:textId="567B180C" w:rsidR="003A4596" w:rsidRPr="00687C3F" w:rsidRDefault="003A4596" w:rsidP="00494621">
            <w:pPr>
              <w:widowControl/>
              <w:adjustRightInd/>
              <w:spacing w:line="240" w:lineRule="auto"/>
              <w:jc w:val="left"/>
            </w:pPr>
            <w:r w:rsidRPr="003A4596">
              <w:t>Недостатки обустройства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33B85A2" w14:textId="4B5679D9"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D8277B0" w14:textId="4F8D4C7A"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1365AA1" w14:textId="7ABBCB91"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D3F951A" w14:textId="117D856C" w:rsidR="003A4596" w:rsidRPr="00687C3F" w:rsidRDefault="003A4596" w:rsidP="00494621">
            <w:pPr>
              <w:widowControl/>
              <w:adjustRightInd/>
              <w:spacing w:line="240" w:lineRule="auto"/>
              <w:jc w:val="left"/>
            </w:pPr>
            <w:r w:rsidRPr="003A4596">
              <w:t>road_failing10</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B47CC48" w14:textId="17742A92"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C74B038" w14:textId="5E91EE91" w:rsidR="003A4596" w:rsidRPr="00687C3F" w:rsidRDefault="003A4596" w:rsidP="00494621">
            <w:pPr>
              <w:widowControl/>
              <w:adjustRightInd/>
              <w:spacing w:line="240" w:lineRule="auto"/>
              <w:jc w:val="left"/>
            </w:pPr>
            <w:r w:rsidRPr="003A4596">
              <w:t> </w:t>
            </w:r>
          </w:p>
        </w:tc>
      </w:tr>
      <w:tr w:rsidR="003A4596" w:rsidRPr="00687C3F" w14:paraId="302FAE51"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C997D24" w14:textId="1F7A0E1D" w:rsidR="003A4596" w:rsidRPr="00687C3F" w:rsidRDefault="003A4596" w:rsidP="00494621">
            <w:pPr>
              <w:widowControl/>
              <w:adjustRightInd/>
              <w:spacing w:line="240" w:lineRule="auto"/>
              <w:jc w:val="left"/>
            </w:pPr>
            <w:r w:rsidRPr="003A4596">
              <w:t>227</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3762B0D6" w14:textId="287C356B" w:rsidR="003A4596" w:rsidRPr="00687C3F" w:rsidRDefault="003A4596" w:rsidP="00494621">
            <w:pPr>
              <w:widowControl/>
              <w:adjustRightInd/>
              <w:spacing w:line="240" w:lineRule="auto"/>
              <w:jc w:val="left"/>
            </w:pPr>
            <w:r w:rsidRPr="003A4596">
              <w:t>Недостатки обустройства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026C4A7" w14:textId="401A1D44"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4A531C60" w14:textId="44E199E9"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1746351" w14:textId="1DDA622D"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9130F77" w14:textId="5DF52CB7" w:rsidR="003A4596" w:rsidRPr="00687C3F" w:rsidRDefault="003A4596" w:rsidP="00494621">
            <w:pPr>
              <w:widowControl/>
              <w:adjustRightInd/>
              <w:spacing w:line="240" w:lineRule="auto"/>
              <w:jc w:val="left"/>
            </w:pPr>
            <w:r w:rsidRPr="003A4596">
              <w:t>road_failing2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B451795" w14:textId="21C1568D"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4A67050" w14:textId="1122328C" w:rsidR="003A4596" w:rsidRPr="00687C3F" w:rsidRDefault="003A4596" w:rsidP="00494621">
            <w:pPr>
              <w:widowControl/>
              <w:adjustRightInd/>
              <w:spacing w:line="240" w:lineRule="auto"/>
              <w:jc w:val="left"/>
            </w:pPr>
            <w:r w:rsidRPr="003A4596">
              <w:t> </w:t>
            </w:r>
          </w:p>
        </w:tc>
      </w:tr>
      <w:tr w:rsidR="003A4596" w:rsidRPr="00687C3F" w14:paraId="65B27273"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03F19A4" w14:textId="67F9D7BC" w:rsidR="003A4596" w:rsidRPr="00687C3F" w:rsidRDefault="003A4596" w:rsidP="00494621">
            <w:pPr>
              <w:widowControl/>
              <w:adjustRightInd/>
              <w:spacing w:line="240" w:lineRule="auto"/>
              <w:jc w:val="left"/>
            </w:pPr>
            <w:r w:rsidRPr="003A4596">
              <w:t>228</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7FC7759A" w14:textId="76D62DF2" w:rsidR="003A4596" w:rsidRPr="00687C3F" w:rsidRDefault="003A4596" w:rsidP="00494621">
            <w:pPr>
              <w:widowControl/>
              <w:adjustRightInd/>
              <w:spacing w:line="240" w:lineRule="auto"/>
              <w:jc w:val="left"/>
            </w:pPr>
            <w:r w:rsidRPr="003A4596">
              <w:t>Недостатки обустройства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1F78AA9" w14:textId="11AD9746"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08F36A9" w14:textId="4B9123BB"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130ACE4" w14:textId="1A14ABD5"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36562D9" w14:textId="2610B743" w:rsidR="003A4596" w:rsidRPr="00687C3F" w:rsidRDefault="003A4596" w:rsidP="00494621">
            <w:pPr>
              <w:widowControl/>
              <w:adjustRightInd/>
              <w:spacing w:line="240" w:lineRule="auto"/>
              <w:jc w:val="left"/>
            </w:pPr>
            <w:r w:rsidRPr="003A4596">
              <w:t>road_failing3</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38DE545" w14:textId="6A53579C"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5A13D1E" w14:textId="1A54E673" w:rsidR="003A4596" w:rsidRPr="00687C3F" w:rsidRDefault="003A4596" w:rsidP="00494621">
            <w:pPr>
              <w:widowControl/>
              <w:adjustRightInd/>
              <w:spacing w:line="240" w:lineRule="auto"/>
              <w:jc w:val="left"/>
            </w:pPr>
            <w:r w:rsidRPr="003A4596">
              <w:t> </w:t>
            </w:r>
          </w:p>
        </w:tc>
      </w:tr>
      <w:tr w:rsidR="003A4596" w:rsidRPr="00687C3F" w14:paraId="3FF51C8D"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9DD9BB8" w14:textId="46197709" w:rsidR="003A4596" w:rsidRPr="00687C3F" w:rsidRDefault="003A4596" w:rsidP="00494621">
            <w:pPr>
              <w:widowControl/>
              <w:adjustRightInd/>
              <w:spacing w:line="240" w:lineRule="auto"/>
              <w:jc w:val="left"/>
            </w:pPr>
            <w:r w:rsidRPr="003A4596">
              <w:t>229</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15AB9193" w14:textId="59F86305" w:rsidR="003A4596" w:rsidRPr="00687C3F" w:rsidRDefault="003A4596" w:rsidP="00494621">
            <w:pPr>
              <w:widowControl/>
              <w:adjustRightInd/>
              <w:spacing w:line="240" w:lineRule="auto"/>
              <w:jc w:val="left"/>
            </w:pPr>
            <w:r w:rsidRPr="003A4596">
              <w:t>Недостатки обустройства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1FC82ED" w14:textId="28FB8CFC"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F37A5B8" w14:textId="555C750A"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4DD8C24" w14:textId="5702E423"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2560424" w14:textId="24F6F4F3" w:rsidR="003A4596" w:rsidRPr="00687C3F" w:rsidRDefault="003A4596" w:rsidP="00494621">
            <w:pPr>
              <w:widowControl/>
              <w:adjustRightInd/>
              <w:spacing w:line="240" w:lineRule="auto"/>
              <w:jc w:val="left"/>
            </w:pPr>
            <w:r w:rsidRPr="003A4596">
              <w:t>road_failing4</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8E9A25D" w14:textId="311FC6C6"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6066FA1" w14:textId="2B19721F" w:rsidR="003A4596" w:rsidRPr="00687C3F" w:rsidRDefault="003A4596" w:rsidP="00494621">
            <w:pPr>
              <w:widowControl/>
              <w:adjustRightInd/>
              <w:spacing w:line="240" w:lineRule="auto"/>
              <w:jc w:val="left"/>
            </w:pPr>
            <w:r w:rsidRPr="003A4596">
              <w:t> </w:t>
            </w:r>
          </w:p>
        </w:tc>
      </w:tr>
      <w:tr w:rsidR="003A4596" w:rsidRPr="00687C3F" w14:paraId="4106D0FB"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9551561" w14:textId="0A3BE116" w:rsidR="003A4596" w:rsidRPr="00687C3F" w:rsidRDefault="003A4596" w:rsidP="00494621">
            <w:pPr>
              <w:widowControl/>
              <w:adjustRightInd/>
              <w:spacing w:line="240" w:lineRule="auto"/>
              <w:jc w:val="left"/>
            </w:pPr>
            <w:r w:rsidRPr="003A4596">
              <w:t>230</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10220102" w14:textId="3636C9F5" w:rsidR="003A4596" w:rsidRPr="00687C3F" w:rsidRDefault="003A4596" w:rsidP="00494621">
            <w:pPr>
              <w:widowControl/>
              <w:adjustRightInd/>
              <w:spacing w:line="240" w:lineRule="auto"/>
              <w:jc w:val="left"/>
            </w:pPr>
            <w:r w:rsidRPr="003A4596">
              <w:t>Недостатки обустройства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38D6A3E" w14:textId="6EEE81FC"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3318F0F" w14:textId="4EFD9369"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F4A17AC" w14:textId="710D0E84"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87B30E5" w14:textId="1CF2C2F5" w:rsidR="003A4596" w:rsidRPr="00687C3F" w:rsidRDefault="003A4596" w:rsidP="00494621">
            <w:pPr>
              <w:widowControl/>
              <w:adjustRightInd/>
              <w:spacing w:line="240" w:lineRule="auto"/>
              <w:jc w:val="left"/>
            </w:pPr>
            <w:r w:rsidRPr="003A4596">
              <w:t>road_failing5</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90FB482" w14:textId="282E0526"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A8CA79C" w14:textId="08885BF9" w:rsidR="003A4596" w:rsidRPr="00687C3F" w:rsidRDefault="003A4596" w:rsidP="00494621">
            <w:pPr>
              <w:widowControl/>
              <w:adjustRightInd/>
              <w:spacing w:line="240" w:lineRule="auto"/>
              <w:jc w:val="left"/>
            </w:pPr>
            <w:r w:rsidRPr="003A4596">
              <w:t> </w:t>
            </w:r>
          </w:p>
        </w:tc>
      </w:tr>
      <w:tr w:rsidR="003A4596" w:rsidRPr="00687C3F" w14:paraId="4F625361"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D8C07B3" w14:textId="723D18C6" w:rsidR="003A4596" w:rsidRPr="00687C3F" w:rsidRDefault="003A4596" w:rsidP="00494621">
            <w:pPr>
              <w:widowControl/>
              <w:adjustRightInd/>
              <w:spacing w:line="240" w:lineRule="auto"/>
              <w:jc w:val="left"/>
            </w:pPr>
            <w:r w:rsidRPr="003A4596">
              <w:t>231</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401021B0" w14:textId="2CEC6269" w:rsidR="003A4596" w:rsidRPr="00687C3F" w:rsidRDefault="003A4596" w:rsidP="00494621">
            <w:pPr>
              <w:widowControl/>
              <w:adjustRightInd/>
              <w:spacing w:line="240" w:lineRule="auto"/>
              <w:jc w:val="left"/>
            </w:pPr>
            <w:r w:rsidRPr="003A4596">
              <w:t>Недостатки обустройства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5E9379A" w14:textId="03882100"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F06E08B" w14:textId="1866C216"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5E106EA" w14:textId="39308B9A"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4D337B9" w14:textId="166862F9" w:rsidR="003A4596" w:rsidRPr="00687C3F" w:rsidRDefault="003A4596" w:rsidP="00494621">
            <w:pPr>
              <w:widowControl/>
              <w:adjustRightInd/>
              <w:spacing w:line="240" w:lineRule="auto"/>
              <w:jc w:val="left"/>
            </w:pPr>
            <w:r w:rsidRPr="003A4596">
              <w:t>road_failing6</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60D5939" w14:textId="3DA99DA2"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924AF35" w14:textId="2F112C04" w:rsidR="003A4596" w:rsidRPr="00687C3F" w:rsidRDefault="003A4596" w:rsidP="00494621">
            <w:pPr>
              <w:widowControl/>
              <w:adjustRightInd/>
              <w:spacing w:line="240" w:lineRule="auto"/>
              <w:jc w:val="left"/>
            </w:pPr>
            <w:r w:rsidRPr="003A4596">
              <w:t> </w:t>
            </w:r>
          </w:p>
        </w:tc>
      </w:tr>
      <w:tr w:rsidR="003A4596" w:rsidRPr="00687C3F" w14:paraId="46454E69"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A2582E3" w14:textId="40D258F7" w:rsidR="003A4596" w:rsidRPr="00687C3F" w:rsidRDefault="003A4596" w:rsidP="00494621">
            <w:pPr>
              <w:widowControl/>
              <w:adjustRightInd/>
              <w:spacing w:line="240" w:lineRule="auto"/>
              <w:jc w:val="left"/>
            </w:pPr>
            <w:r w:rsidRPr="003A4596">
              <w:t>232</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5C1AFF5A" w14:textId="60ABC875" w:rsidR="003A4596" w:rsidRPr="00687C3F" w:rsidRDefault="003A4596" w:rsidP="00494621">
            <w:pPr>
              <w:widowControl/>
              <w:adjustRightInd/>
              <w:spacing w:line="240" w:lineRule="auto"/>
              <w:jc w:val="left"/>
            </w:pPr>
            <w:r w:rsidRPr="003A4596">
              <w:t>Недостатки обустройства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2C30514" w14:textId="39360A58"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EA67A86" w14:textId="6937A3A3"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3B7519A" w14:textId="168DA3F8"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AC26281" w14:textId="52D82F51" w:rsidR="003A4596" w:rsidRPr="00687C3F" w:rsidRDefault="003A4596" w:rsidP="00494621">
            <w:pPr>
              <w:widowControl/>
              <w:adjustRightInd/>
              <w:spacing w:line="240" w:lineRule="auto"/>
              <w:jc w:val="left"/>
            </w:pPr>
            <w:r w:rsidRPr="003A4596">
              <w:t>road_failing7</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E49B55F" w14:textId="4A9C288B"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CBFD46D" w14:textId="63CC2879" w:rsidR="003A4596" w:rsidRPr="00687C3F" w:rsidRDefault="003A4596" w:rsidP="00494621">
            <w:pPr>
              <w:widowControl/>
              <w:adjustRightInd/>
              <w:spacing w:line="240" w:lineRule="auto"/>
              <w:jc w:val="left"/>
            </w:pPr>
            <w:r w:rsidRPr="003A4596">
              <w:t> </w:t>
            </w:r>
          </w:p>
        </w:tc>
      </w:tr>
      <w:tr w:rsidR="003A4596" w:rsidRPr="00687C3F" w14:paraId="366F3DAB"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BDDF2CD" w14:textId="2A398AD7" w:rsidR="003A4596" w:rsidRPr="00687C3F" w:rsidRDefault="003A4596" w:rsidP="00494621">
            <w:pPr>
              <w:widowControl/>
              <w:adjustRightInd/>
              <w:spacing w:line="240" w:lineRule="auto"/>
              <w:jc w:val="left"/>
            </w:pPr>
            <w:r w:rsidRPr="003A4596">
              <w:t>233</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3CB88873" w14:textId="7C902E9F" w:rsidR="003A4596" w:rsidRPr="00687C3F" w:rsidRDefault="003A4596" w:rsidP="00494621">
            <w:pPr>
              <w:widowControl/>
              <w:adjustRightInd/>
              <w:spacing w:line="240" w:lineRule="auto"/>
              <w:jc w:val="left"/>
            </w:pPr>
            <w:r w:rsidRPr="003A4596">
              <w:t>Недостатки обустройства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E5785DD" w14:textId="425985C5"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4EB719D8" w14:textId="7F6DA1B7"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16753E6" w14:textId="2BE1F0CD"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40A95FD" w14:textId="15DFC41D" w:rsidR="003A4596" w:rsidRPr="00687C3F" w:rsidRDefault="003A4596" w:rsidP="00494621">
            <w:pPr>
              <w:widowControl/>
              <w:adjustRightInd/>
              <w:spacing w:line="240" w:lineRule="auto"/>
              <w:jc w:val="left"/>
            </w:pPr>
            <w:r w:rsidRPr="003A4596">
              <w:t>road_failing8</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528F948" w14:textId="447345A1"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FF007FC" w14:textId="15431B11" w:rsidR="003A4596" w:rsidRPr="00687C3F" w:rsidRDefault="003A4596" w:rsidP="00494621">
            <w:pPr>
              <w:widowControl/>
              <w:adjustRightInd/>
              <w:spacing w:line="240" w:lineRule="auto"/>
              <w:jc w:val="left"/>
            </w:pPr>
            <w:r w:rsidRPr="003A4596">
              <w:t> </w:t>
            </w:r>
          </w:p>
        </w:tc>
      </w:tr>
      <w:tr w:rsidR="003A4596" w:rsidRPr="00687C3F" w14:paraId="3414A038"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49D8AFB" w14:textId="4A720C07" w:rsidR="003A4596" w:rsidRPr="00687C3F" w:rsidRDefault="003A4596" w:rsidP="00494621">
            <w:pPr>
              <w:widowControl/>
              <w:adjustRightInd/>
              <w:spacing w:line="240" w:lineRule="auto"/>
              <w:jc w:val="left"/>
            </w:pPr>
            <w:r w:rsidRPr="003A4596">
              <w:t>234</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0AE9B26D" w14:textId="144452DF" w:rsidR="003A4596" w:rsidRPr="00687C3F" w:rsidRDefault="003A4596" w:rsidP="00494621">
            <w:pPr>
              <w:widowControl/>
              <w:adjustRightInd/>
              <w:spacing w:line="240" w:lineRule="auto"/>
              <w:jc w:val="left"/>
            </w:pPr>
            <w:r w:rsidRPr="003A4596">
              <w:t>Недостатки обустройства УДС (действует с 01.2021)</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26EC103" w14:textId="1C2BDED3"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DEF5985" w14:textId="5A1005C4"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24A1D74" w14:textId="33BA0420"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058D8B1" w14:textId="023D03E4" w:rsidR="003A4596" w:rsidRPr="00687C3F" w:rsidRDefault="003A4596" w:rsidP="00494621">
            <w:pPr>
              <w:widowControl/>
              <w:adjustRightInd/>
              <w:spacing w:line="240" w:lineRule="auto"/>
              <w:jc w:val="left"/>
            </w:pPr>
            <w:r w:rsidRPr="003A4596">
              <w:t>road_failing9</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B7DA0D7" w14:textId="79CAE125"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D904E32" w14:textId="772C45CC" w:rsidR="003A4596" w:rsidRPr="00687C3F" w:rsidRDefault="003A4596" w:rsidP="00494621">
            <w:pPr>
              <w:widowControl/>
              <w:adjustRightInd/>
              <w:spacing w:line="240" w:lineRule="auto"/>
              <w:jc w:val="left"/>
            </w:pPr>
            <w:r w:rsidRPr="003A4596">
              <w:t> </w:t>
            </w:r>
          </w:p>
        </w:tc>
      </w:tr>
      <w:tr w:rsidR="003A4596" w:rsidRPr="00687C3F" w14:paraId="5157EBB0"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65345D5" w14:textId="787E8F87" w:rsidR="003A4596" w:rsidRPr="00687C3F" w:rsidRDefault="003A4596" w:rsidP="00494621">
            <w:pPr>
              <w:widowControl/>
              <w:adjustRightInd/>
              <w:spacing w:line="240" w:lineRule="auto"/>
              <w:jc w:val="left"/>
            </w:pPr>
            <w:r w:rsidRPr="003A4596">
              <w:t>235</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13AACCC8" w14:textId="2A5527F4" w:rsidR="003A4596" w:rsidRPr="00687C3F" w:rsidRDefault="003A4596" w:rsidP="00494621">
            <w:pPr>
              <w:widowControl/>
              <w:adjustRightInd/>
              <w:spacing w:line="240" w:lineRule="auto"/>
              <w:jc w:val="left"/>
            </w:pPr>
            <w:r w:rsidRPr="003A4596">
              <w:t>Объекты улично-дорожной сети на месте совершения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A7EC450" w14:textId="1FEA8380"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C3DF89F" w14:textId="02C38066"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077B125" w14:textId="212173B1"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AD3B9EC" w14:textId="1B600E58" w:rsidR="003A4596" w:rsidRPr="00687C3F" w:rsidRDefault="003A4596" w:rsidP="00494621">
            <w:pPr>
              <w:widowControl/>
              <w:adjustRightInd/>
              <w:spacing w:line="240" w:lineRule="auto"/>
              <w:jc w:val="left"/>
            </w:pPr>
            <w:r w:rsidRPr="003A4596">
              <w:t>s_dor1</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79078A3" w14:textId="4F13038F"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C70E041" w14:textId="277C6AA1" w:rsidR="003A4596" w:rsidRPr="00687C3F" w:rsidRDefault="003A4596" w:rsidP="00494621">
            <w:pPr>
              <w:widowControl/>
              <w:adjustRightInd/>
              <w:spacing w:line="240" w:lineRule="auto"/>
              <w:jc w:val="left"/>
            </w:pPr>
            <w:r w:rsidRPr="003A4596">
              <w:t> </w:t>
            </w:r>
          </w:p>
        </w:tc>
      </w:tr>
      <w:tr w:rsidR="003A4596" w:rsidRPr="00687C3F" w14:paraId="302EA1D4"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4F9A31E" w14:textId="6B13689E" w:rsidR="003A4596" w:rsidRPr="00687C3F" w:rsidRDefault="003A4596" w:rsidP="00494621">
            <w:pPr>
              <w:widowControl/>
              <w:adjustRightInd/>
              <w:spacing w:line="240" w:lineRule="auto"/>
              <w:jc w:val="left"/>
            </w:pPr>
            <w:r w:rsidRPr="003A4596">
              <w:t>236</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67F38A1E" w14:textId="62A17633" w:rsidR="003A4596" w:rsidRPr="00687C3F" w:rsidRDefault="003A4596" w:rsidP="00494621">
            <w:pPr>
              <w:widowControl/>
              <w:adjustRightInd/>
              <w:spacing w:line="240" w:lineRule="auto"/>
              <w:jc w:val="left"/>
            </w:pPr>
            <w:r w:rsidRPr="003A4596">
              <w:t>Объекты улично-дорожной сети на месте совершения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5068109" w14:textId="674065A8"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590EB77" w14:textId="2C88C3C9"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3A63317" w14:textId="15CBC320"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A029A54" w14:textId="45095294" w:rsidR="003A4596" w:rsidRPr="00687C3F" w:rsidRDefault="003A4596" w:rsidP="00494621">
            <w:pPr>
              <w:widowControl/>
              <w:adjustRightInd/>
              <w:spacing w:line="240" w:lineRule="auto"/>
              <w:jc w:val="left"/>
            </w:pPr>
            <w:r w:rsidRPr="003A4596">
              <w:t>s_dor2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0E738FE" w14:textId="11B1DB33"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182561E" w14:textId="6F32E86D" w:rsidR="003A4596" w:rsidRPr="00687C3F" w:rsidRDefault="003A4596" w:rsidP="00494621">
            <w:pPr>
              <w:widowControl/>
              <w:adjustRightInd/>
              <w:spacing w:line="240" w:lineRule="auto"/>
              <w:jc w:val="left"/>
            </w:pPr>
            <w:r w:rsidRPr="003A4596">
              <w:t> </w:t>
            </w:r>
          </w:p>
        </w:tc>
      </w:tr>
      <w:tr w:rsidR="003A4596" w:rsidRPr="00687C3F" w14:paraId="1A84A25A"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8030F45" w14:textId="0F0B8095" w:rsidR="003A4596" w:rsidRPr="00687C3F" w:rsidRDefault="003A4596" w:rsidP="00494621">
            <w:pPr>
              <w:widowControl/>
              <w:adjustRightInd/>
              <w:spacing w:line="240" w:lineRule="auto"/>
              <w:jc w:val="left"/>
            </w:pPr>
            <w:r w:rsidRPr="003A4596">
              <w:t>237</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786D87F4" w14:textId="475085A8" w:rsidR="003A4596" w:rsidRPr="00687C3F" w:rsidRDefault="003A4596" w:rsidP="00494621">
            <w:pPr>
              <w:widowControl/>
              <w:adjustRightInd/>
              <w:spacing w:line="240" w:lineRule="auto"/>
              <w:jc w:val="left"/>
            </w:pPr>
            <w:r w:rsidRPr="003A4596">
              <w:t>Статус населенного пункта</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D059D32" w14:textId="77245A57"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B6C3CE2" w14:textId="48AAB36A"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268B360" w14:textId="57B1D46E"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5B6145D" w14:textId="5C2F6184" w:rsidR="003A4596" w:rsidRPr="00687C3F" w:rsidRDefault="003A4596" w:rsidP="00494621">
            <w:pPr>
              <w:widowControl/>
              <w:adjustRightInd/>
              <w:spacing w:line="240" w:lineRule="auto"/>
              <w:jc w:val="left"/>
            </w:pPr>
            <w:r w:rsidRPr="003A4596">
              <w:t>s_np</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537E6E4" w14:textId="20BCF1D3"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CA17EA7" w14:textId="0B960293" w:rsidR="003A4596" w:rsidRPr="00687C3F" w:rsidRDefault="003A4596" w:rsidP="00494621">
            <w:pPr>
              <w:widowControl/>
              <w:adjustRightInd/>
              <w:spacing w:line="240" w:lineRule="auto"/>
              <w:jc w:val="left"/>
            </w:pPr>
            <w:r w:rsidRPr="003A4596">
              <w:t> </w:t>
            </w:r>
          </w:p>
        </w:tc>
      </w:tr>
      <w:tr w:rsidR="003A4596" w:rsidRPr="00687C3F" w14:paraId="0FFC8DEF"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D551209" w14:textId="14ED697E" w:rsidR="003A4596" w:rsidRPr="00687C3F" w:rsidRDefault="003A4596" w:rsidP="00494621">
            <w:pPr>
              <w:widowControl/>
              <w:adjustRightInd/>
              <w:spacing w:line="240" w:lineRule="auto"/>
              <w:jc w:val="left"/>
            </w:pPr>
            <w:r w:rsidRPr="003A4596">
              <w:t>238</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73A1DE13" w14:textId="72F4C111" w:rsidR="003A4596" w:rsidRPr="00687C3F" w:rsidRDefault="003A4596" w:rsidP="00494621">
            <w:pPr>
              <w:widowControl/>
              <w:adjustRightInd/>
              <w:spacing w:line="240" w:lineRule="auto"/>
              <w:jc w:val="left"/>
            </w:pPr>
            <w:r w:rsidRPr="003A4596">
              <w:t>Действия сотрудников ГИБДД на месте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3D17404" w14:textId="329F8F28"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55C93B2" w14:textId="2E43AD40"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B9AF020" w14:textId="755A412B"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1FADB02" w14:textId="2283156B" w:rsidR="003A4596" w:rsidRPr="00687C3F" w:rsidRDefault="003A4596" w:rsidP="00494621">
            <w:pPr>
              <w:widowControl/>
              <w:adjustRightInd/>
              <w:spacing w:line="240" w:lineRule="auto"/>
              <w:jc w:val="left"/>
            </w:pPr>
            <w:r w:rsidRPr="003A4596">
              <w:t>deistv_gibdd1</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FB0BE55" w14:textId="19D97B05"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A829E37" w14:textId="47513DCA" w:rsidR="003A4596" w:rsidRPr="00687C3F" w:rsidRDefault="003A4596" w:rsidP="00494621">
            <w:pPr>
              <w:widowControl/>
              <w:adjustRightInd/>
              <w:spacing w:line="240" w:lineRule="auto"/>
              <w:jc w:val="left"/>
            </w:pPr>
            <w:r w:rsidRPr="003A4596">
              <w:t> </w:t>
            </w:r>
          </w:p>
        </w:tc>
      </w:tr>
      <w:tr w:rsidR="003A4596" w:rsidRPr="00687C3F" w14:paraId="0C3E0E4D"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6DDB727" w14:textId="12BC5975" w:rsidR="003A4596" w:rsidRPr="00687C3F" w:rsidRDefault="003A4596" w:rsidP="00494621">
            <w:pPr>
              <w:widowControl/>
              <w:adjustRightInd/>
              <w:spacing w:line="240" w:lineRule="auto"/>
              <w:jc w:val="left"/>
            </w:pPr>
            <w:r w:rsidRPr="003A4596">
              <w:t>239</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62C84F3F" w14:textId="5EC0A6A2" w:rsidR="003A4596" w:rsidRPr="00687C3F" w:rsidRDefault="003A4596" w:rsidP="00494621">
            <w:pPr>
              <w:widowControl/>
              <w:adjustRightInd/>
              <w:spacing w:line="240" w:lineRule="auto"/>
              <w:jc w:val="left"/>
            </w:pPr>
            <w:r w:rsidRPr="003A4596">
              <w:t>Действия сотрудников ГИБДД на месте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9951C4C" w14:textId="1FC5797C"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86B657B" w14:textId="75D23B59"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B20D94E" w14:textId="1D3BB31B"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63D52F5" w14:textId="1652CA55" w:rsidR="003A4596" w:rsidRPr="00687C3F" w:rsidRDefault="003A4596" w:rsidP="00494621">
            <w:pPr>
              <w:widowControl/>
              <w:adjustRightInd/>
              <w:spacing w:line="240" w:lineRule="auto"/>
              <w:jc w:val="left"/>
            </w:pPr>
            <w:r w:rsidRPr="003A4596">
              <w:t>deistv_gibdd2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9A4881A" w14:textId="0128E936"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806141B" w14:textId="1987774A" w:rsidR="003A4596" w:rsidRPr="00687C3F" w:rsidRDefault="003A4596" w:rsidP="00494621">
            <w:pPr>
              <w:widowControl/>
              <w:adjustRightInd/>
              <w:spacing w:line="240" w:lineRule="auto"/>
              <w:jc w:val="left"/>
            </w:pPr>
            <w:r w:rsidRPr="003A4596">
              <w:t> </w:t>
            </w:r>
          </w:p>
        </w:tc>
      </w:tr>
      <w:tr w:rsidR="003A4596" w:rsidRPr="00687C3F" w14:paraId="35D8F430"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3B7662E" w14:textId="7CF80DF9" w:rsidR="003A4596" w:rsidRPr="00687C3F" w:rsidRDefault="003A4596" w:rsidP="00494621">
            <w:pPr>
              <w:widowControl/>
              <w:adjustRightInd/>
              <w:spacing w:line="240" w:lineRule="auto"/>
              <w:jc w:val="left"/>
            </w:pPr>
            <w:r w:rsidRPr="003A4596">
              <w:t>240</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6DD7D41E" w14:textId="533D08B9" w:rsidR="003A4596" w:rsidRPr="00687C3F" w:rsidRDefault="003A4596" w:rsidP="00494621">
            <w:pPr>
              <w:widowControl/>
              <w:adjustRightInd/>
              <w:spacing w:line="240" w:lineRule="auto"/>
              <w:jc w:val="left"/>
            </w:pPr>
            <w:r w:rsidRPr="003A4596">
              <w:t>Действия сотрудников ГИБДД на месте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BF161D6" w14:textId="67847BCB"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4643079D" w14:textId="608E0BBC"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487E6B5" w14:textId="44652834"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CAA6AF9" w14:textId="77C424DC" w:rsidR="003A4596" w:rsidRPr="00687C3F" w:rsidRDefault="003A4596" w:rsidP="00494621">
            <w:pPr>
              <w:widowControl/>
              <w:adjustRightInd/>
              <w:spacing w:line="240" w:lineRule="auto"/>
              <w:jc w:val="left"/>
            </w:pPr>
            <w:r w:rsidRPr="003A4596">
              <w:t>deistv_gibdd3</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0D6954A" w14:textId="3AC7012F"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32A38FB" w14:textId="7F854C40" w:rsidR="003A4596" w:rsidRPr="00687C3F" w:rsidRDefault="003A4596" w:rsidP="00494621">
            <w:pPr>
              <w:widowControl/>
              <w:adjustRightInd/>
              <w:spacing w:line="240" w:lineRule="auto"/>
              <w:jc w:val="left"/>
            </w:pPr>
            <w:r w:rsidRPr="003A4596">
              <w:t> </w:t>
            </w:r>
          </w:p>
        </w:tc>
      </w:tr>
      <w:tr w:rsidR="003A4596" w:rsidRPr="00687C3F" w14:paraId="37475847"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F1CAAC7" w14:textId="37CB2DD5" w:rsidR="003A4596" w:rsidRPr="00687C3F" w:rsidRDefault="003A4596" w:rsidP="00494621">
            <w:pPr>
              <w:widowControl/>
              <w:adjustRightInd/>
              <w:spacing w:line="240" w:lineRule="auto"/>
              <w:jc w:val="left"/>
            </w:pPr>
            <w:r w:rsidRPr="003A4596">
              <w:t>241</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69D09039" w14:textId="08AA2484" w:rsidR="003A4596" w:rsidRPr="00687C3F" w:rsidRDefault="003A4596" w:rsidP="00494621">
            <w:pPr>
              <w:widowControl/>
              <w:adjustRightInd/>
              <w:spacing w:line="240" w:lineRule="auto"/>
              <w:jc w:val="left"/>
            </w:pPr>
            <w:r w:rsidRPr="003A4596">
              <w:t>Действия сотрудников ГИБДД на месте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139C52F" w14:textId="02479128"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04E53D3" w14:textId="0E985DA9"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7F27E85" w14:textId="064DE3BC"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CECBADA" w14:textId="7526446A" w:rsidR="003A4596" w:rsidRPr="00687C3F" w:rsidRDefault="003A4596" w:rsidP="00494621">
            <w:pPr>
              <w:widowControl/>
              <w:adjustRightInd/>
              <w:spacing w:line="240" w:lineRule="auto"/>
              <w:jc w:val="left"/>
            </w:pPr>
            <w:r w:rsidRPr="003A4596">
              <w:t>deistv_gibdd4</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0C9091A" w14:textId="581B7B49"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B6EDE00" w14:textId="31558533" w:rsidR="003A4596" w:rsidRPr="00687C3F" w:rsidRDefault="003A4596" w:rsidP="00494621">
            <w:pPr>
              <w:widowControl/>
              <w:adjustRightInd/>
              <w:spacing w:line="240" w:lineRule="auto"/>
              <w:jc w:val="left"/>
            </w:pPr>
            <w:r w:rsidRPr="003A4596">
              <w:t> </w:t>
            </w:r>
          </w:p>
        </w:tc>
      </w:tr>
      <w:tr w:rsidR="003A4596" w:rsidRPr="00687C3F" w14:paraId="6FB78502"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7127110" w14:textId="38E3BBA9" w:rsidR="003A4596" w:rsidRPr="00687C3F" w:rsidRDefault="003A4596" w:rsidP="00494621">
            <w:pPr>
              <w:widowControl/>
              <w:adjustRightInd/>
              <w:spacing w:line="240" w:lineRule="auto"/>
              <w:jc w:val="left"/>
            </w:pPr>
            <w:r w:rsidRPr="003A4596">
              <w:t>242</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2988416A" w14:textId="13A31CD6" w:rsidR="003A4596" w:rsidRPr="00687C3F" w:rsidRDefault="003A4596" w:rsidP="00494621">
            <w:pPr>
              <w:widowControl/>
              <w:adjustRightInd/>
              <w:spacing w:line="240" w:lineRule="auto"/>
              <w:jc w:val="left"/>
            </w:pPr>
            <w:r w:rsidRPr="003A4596">
              <w:t>Действия сотрудников ГИБДД на месте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B4247BD" w14:textId="7395FA6E"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8C6FB65" w14:textId="5BB5531B"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4A73486" w14:textId="56422A78"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D96C290" w14:textId="43641A81" w:rsidR="003A4596" w:rsidRPr="00687C3F" w:rsidRDefault="003A4596" w:rsidP="00494621">
            <w:pPr>
              <w:widowControl/>
              <w:adjustRightInd/>
              <w:spacing w:line="240" w:lineRule="auto"/>
              <w:jc w:val="left"/>
            </w:pPr>
            <w:r w:rsidRPr="003A4596">
              <w:t>deistv_gibdd5</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BB2C588" w14:textId="7259A9B1"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450ED97" w14:textId="74CFDB8A" w:rsidR="003A4596" w:rsidRPr="00687C3F" w:rsidRDefault="003A4596" w:rsidP="00494621">
            <w:pPr>
              <w:widowControl/>
              <w:adjustRightInd/>
              <w:spacing w:line="240" w:lineRule="auto"/>
              <w:jc w:val="left"/>
            </w:pPr>
            <w:r w:rsidRPr="003A4596">
              <w:t> </w:t>
            </w:r>
          </w:p>
        </w:tc>
      </w:tr>
      <w:tr w:rsidR="003A4596" w:rsidRPr="00687C3F" w14:paraId="2812AE5B"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E767EAE" w14:textId="6526413B" w:rsidR="003A4596" w:rsidRPr="00687C3F" w:rsidRDefault="003A4596" w:rsidP="00494621">
            <w:pPr>
              <w:widowControl/>
              <w:adjustRightInd/>
              <w:spacing w:line="240" w:lineRule="auto"/>
              <w:jc w:val="left"/>
            </w:pPr>
            <w:r w:rsidRPr="003A4596">
              <w:t>243</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52E6DB36" w14:textId="07A15745" w:rsidR="003A4596" w:rsidRPr="00687C3F" w:rsidRDefault="003A4596" w:rsidP="00494621">
            <w:pPr>
              <w:widowControl/>
              <w:adjustRightInd/>
              <w:spacing w:line="240" w:lineRule="auto"/>
              <w:jc w:val="left"/>
            </w:pPr>
            <w:r w:rsidRPr="003A4596">
              <w:t>Действия сотрудников ГИБДД на месте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D748626" w14:textId="539D9595"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A4B5058" w14:textId="5F8052B6"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6563994" w14:textId="58F20B4C"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4EBB51D" w14:textId="58A85420" w:rsidR="003A4596" w:rsidRPr="00687C3F" w:rsidRDefault="003A4596" w:rsidP="00494621">
            <w:pPr>
              <w:widowControl/>
              <w:adjustRightInd/>
              <w:spacing w:line="240" w:lineRule="auto"/>
              <w:jc w:val="left"/>
            </w:pPr>
            <w:r w:rsidRPr="003A4596">
              <w:t>deistv_gibdd6</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18FE4EB" w14:textId="4CB03095"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84DB483" w14:textId="1E449F9E" w:rsidR="003A4596" w:rsidRPr="00687C3F" w:rsidRDefault="003A4596" w:rsidP="00494621">
            <w:pPr>
              <w:widowControl/>
              <w:adjustRightInd/>
              <w:spacing w:line="240" w:lineRule="auto"/>
              <w:jc w:val="left"/>
            </w:pPr>
            <w:r w:rsidRPr="003A4596">
              <w:t> </w:t>
            </w:r>
          </w:p>
        </w:tc>
      </w:tr>
      <w:tr w:rsidR="003A4596" w:rsidRPr="00687C3F" w14:paraId="007CFEF3"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FB790D7" w14:textId="49AC41EC" w:rsidR="003A4596" w:rsidRPr="00687C3F" w:rsidRDefault="003A4596" w:rsidP="00494621">
            <w:pPr>
              <w:widowControl/>
              <w:adjustRightInd/>
              <w:spacing w:line="240" w:lineRule="auto"/>
              <w:jc w:val="left"/>
            </w:pPr>
            <w:r w:rsidRPr="003A4596">
              <w:t>244</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703C7E01" w14:textId="7069C62F" w:rsidR="003A4596" w:rsidRPr="00687C3F" w:rsidRDefault="003A4596" w:rsidP="00494621">
            <w:pPr>
              <w:widowControl/>
              <w:adjustRightInd/>
              <w:spacing w:line="240" w:lineRule="auto"/>
              <w:jc w:val="left"/>
            </w:pPr>
            <w:r w:rsidRPr="003A4596">
              <w:t>Действия сотрудников ГИБДД на месте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BBAD231" w14:textId="24E4F5E8"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91E75F2" w14:textId="7EBA906E"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09F9E15" w14:textId="5643D348"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68044F3" w14:textId="030D4CCC" w:rsidR="003A4596" w:rsidRPr="00687C3F" w:rsidRDefault="003A4596" w:rsidP="00494621">
            <w:pPr>
              <w:widowControl/>
              <w:adjustRightInd/>
              <w:spacing w:line="240" w:lineRule="auto"/>
              <w:jc w:val="left"/>
            </w:pPr>
            <w:r w:rsidRPr="003A4596">
              <w:t>deistv_gibdd7</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1E1F665" w14:textId="3047E735"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4B64B8C" w14:textId="517D9F77" w:rsidR="003A4596" w:rsidRPr="00687C3F" w:rsidRDefault="003A4596" w:rsidP="00494621">
            <w:pPr>
              <w:widowControl/>
              <w:adjustRightInd/>
              <w:spacing w:line="240" w:lineRule="auto"/>
              <w:jc w:val="left"/>
            </w:pPr>
            <w:r w:rsidRPr="003A4596">
              <w:t> </w:t>
            </w:r>
          </w:p>
        </w:tc>
      </w:tr>
      <w:tr w:rsidR="003A4596" w:rsidRPr="00687C3F" w14:paraId="6B66EA06"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64D4F85" w14:textId="5B5B8673" w:rsidR="003A4596" w:rsidRPr="00687C3F" w:rsidRDefault="003A4596" w:rsidP="00494621">
            <w:pPr>
              <w:widowControl/>
              <w:adjustRightInd/>
              <w:spacing w:line="240" w:lineRule="auto"/>
              <w:jc w:val="left"/>
            </w:pPr>
            <w:r w:rsidRPr="003A4596">
              <w:t>245</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6EF097B4" w14:textId="6141CB08" w:rsidR="003A4596" w:rsidRPr="00687C3F" w:rsidRDefault="003A4596" w:rsidP="00494621">
            <w:pPr>
              <w:widowControl/>
              <w:adjustRightInd/>
              <w:spacing w:line="240" w:lineRule="auto"/>
              <w:jc w:val="left"/>
            </w:pPr>
            <w:r w:rsidRPr="003A4596">
              <w:t>Действия сотрудников МЧС на месте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EF8B965" w14:textId="3416E945"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46ED2BD6" w14:textId="6DFFBD1A"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3B789E9" w14:textId="070681C4"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33268F8" w14:textId="1FACDE4C" w:rsidR="003A4596" w:rsidRPr="00687C3F" w:rsidRDefault="003A4596" w:rsidP="00494621">
            <w:pPr>
              <w:widowControl/>
              <w:adjustRightInd/>
              <w:spacing w:line="240" w:lineRule="auto"/>
              <w:jc w:val="left"/>
            </w:pPr>
            <w:r w:rsidRPr="003A4596">
              <w:t>deistv_mchs</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FF1A3D9" w14:textId="45D8D5E3"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42786B0" w14:textId="2A923BDC" w:rsidR="003A4596" w:rsidRPr="00687C3F" w:rsidRDefault="003A4596" w:rsidP="00494621">
            <w:pPr>
              <w:widowControl/>
              <w:adjustRightInd/>
              <w:spacing w:line="240" w:lineRule="auto"/>
              <w:jc w:val="left"/>
            </w:pPr>
            <w:r w:rsidRPr="003A4596">
              <w:t> </w:t>
            </w:r>
          </w:p>
        </w:tc>
      </w:tr>
      <w:tr w:rsidR="003A4596" w:rsidRPr="00687C3F" w14:paraId="44FB9B8A"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62CCB15" w14:textId="470F2AF5" w:rsidR="003A4596" w:rsidRPr="00687C3F" w:rsidRDefault="003A4596" w:rsidP="00494621">
            <w:pPr>
              <w:widowControl/>
              <w:adjustRightInd/>
              <w:spacing w:line="240" w:lineRule="auto"/>
              <w:jc w:val="left"/>
            </w:pPr>
            <w:r w:rsidRPr="003A4596">
              <w:t>246</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5F77DBD7" w14:textId="2BEFD026" w:rsidR="003A4596" w:rsidRPr="00687C3F" w:rsidRDefault="003A4596" w:rsidP="00494621">
            <w:pPr>
              <w:widowControl/>
              <w:adjustRightInd/>
              <w:spacing w:line="240" w:lineRule="auto"/>
              <w:jc w:val="left"/>
            </w:pPr>
            <w:r w:rsidRPr="003A4596">
              <w:t>Действия сотрудников МЧС на месте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439A093" w14:textId="2A10FECC"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1D1D63D" w14:textId="690BAC67"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A14836D" w14:textId="7FE1D284"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002DF51" w14:textId="15560FC3" w:rsidR="003A4596" w:rsidRPr="00687C3F" w:rsidRDefault="003A4596" w:rsidP="00494621">
            <w:pPr>
              <w:widowControl/>
              <w:adjustRightInd/>
              <w:spacing w:line="240" w:lineRule="auto"/>
              <w:jc w:val="left"/>
            </w:pPr>
            <w:r w:rsidRPr="003A4596">
              <w:t>deistv_mchs2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93DF46C" w14:textId="21A75E6B"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8D6D6CF" w14:textId="2CDDF9A7" w:rsidR="003A4596" w:rsidRPr="00687C3F" w:rsidRDefault="003A4596" w:rsidP="00494621">
            <w:pPr>
              <w:widowControl/>
              <w:adjustRightInd/>
              <w:spacing w:line="240" w:lineRule="auto"/>
              <w:jc w:val="left"/>
            </w:pPr>
            <w:r w:rsidRPr="003A4596">
              <w:t> </w:t>
            </w:r>
          </w:p>
        </w:tc>
      </w:tr>
      <w:tr w:rsidR="003A4596" w:rsidRPr="00687C3F" w14:paraId="2C1AB082"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38ADCE5" w14:textId="5ABF39C8" w:rsidR="003A4596" w:rsidRPr="00687C3F" w:rsidRDefault="003A4596" w:rsidP="00494621">
            <w:pPr>
              <w:widowControl/>
              <w:adjustRightInd/>
              <w:spacing w:line="240" w:lineRule="auto"/>
              <w:jc w:val="left"/>
            </w:pPr>
            <w:r w:rsidRPr="003A4596">
              <w:t>247</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0148F5EB" w14:textId="75189DBF" w:rsidR="003A4596" w:rsidRPr="00687C3F" w:rsidRDefault="003A4596" w:rsidP="00494621">
            <w:pPr>
              <w:widowControl/>
              <w:adjustRightInd/>
              <w:spacing w:line="240" w:lineRule="auto"/>
              <w:jc w:val="left"/>
            </w:pPr>
            <w:r w:rsidRPr="003A4596">
              <w:t>Действия сотрудников МЧС на месте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70ED8BD" w14:textId="4C689E66"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F9DB67C" w14:textId="64918C30"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06E809A" w14:textId="3EBC052C"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A484759" w14:textId="4E1F4CDD" w:rsidR="003A4596" w:rsidRPr="00687C3F" w:rsidRDefault="003A4596" w:rsidP="00494621">
            <w:pPr>
              <w:widowControl/>
              <w:adjustRightInd/>
              <w:spacing w:line="240" w:lineRule="auto"/>
              <w:jc w:val="left"/>
            </w:pPr>
            <w:r w:rsidRPr="003A4596">
              <w:t>deistv_mchs3</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1E5EC09" w14:textId="21D498FF"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C9CF2C7" w14:textId="73FE38E3" w:rsidR="003A4596" w:rsidRPr="00687C3F" w:rsidRDefault="003A4596" w:rsidP="00494621">
            <w:pPr>
              <w:widowControl/>
              <w:adjustRightInd/>
              <w:spacing w:line="240" w:lineRule="auto"/>
              <w:jc w:val="left"/>
            </w:pPr>
            <w:r w:rsidRPr="003A4596">
              <w:t> </w:t>
            </w:r>
          </w:p>
        </w:tc>
      </w:tr>
      <w:tr w:rsidR="003A4596" w:rsidRPr="00687C3F" w14:paraId="775C9A83"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6F23A94" w14:textId="7AD95CE4" w:rsidR="003A4596" w:rsidRPr="00687C3F" w:rsidRDefault="003A4596" w:rsidP="00494621">
            <w:pPr>
              <w:widowControl/>
              <w:adjustRightInd/>
              <w:spacing w:line="240" w:lineRule="auto"/>
              <w:jc w:val="left"/>
            </w:pPr>
            <w:r w:rsidRPr="003A4596">
              <w:t>248</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65BE00F4" w14:textId="7FCD7D8D" w:rsidR="003A4596" w:rsidRPr="00687C3F" w:rsidRDefault="003A4596" w:rsidP="00494621">
            <w:pPr>
              <w:widowControl/>
              <w:adjustRightInd/>
              <w:spacing w:line="240" w:lineRule="auto"/>
              <w:jc w:val="left"/>
            </w:pPr>
            <w:r w:rsidRPr="003A4596">
              <w:t>Действия сотрудников МЧС на месте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5376B87" w14:textId="09568BA1"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A25008B" w14:textId="58374746"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892C0EA" w14:textId="5BB63393"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0FFCAEB" w14:textId="77E584DC" w:rsidR="003A4596" w:rsidRPr="00687C3F" w:rsidRDefault="003A4596" w:rsidP="00494621">
            <w:pPr>
              <w:widowControl/>
              <w:adjustRightInd/>
              <w:spacing w:line="240" w:lineRule="auto"/>
              <w:jc w:val="left"/>
            </w:pPr>
            <w:r w:rsidRPr="003A4596">
              <w:t>deistv_mchs4</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018613A" w14:textId="3B26F2CB"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256CF54" w14:textId="603D2DC9" w:rsidR="003A4596" w:rsidRPr="00687C3F" w:rsidRDefault="003A4596" w:rsidP="00494621">
            <w:pPr>
              <w:widowControl/>
              <w:adjustRightInd/>
              <w:spacing w:line="240" w:lineRule="auto"/>
              <w:jc w:val="left"/>
            </w:pPr>
            <w:r w:rsidRPr="003A4596">
              <w:t> </w:t>
            </w:r>
          </w:p>
        </w:tc>
      </w:tr>
      <w:tr w:rsidR="003A4596" w:rsidRPr="00687C3F" w14:paraId="461E0795"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6A07AFE" w14:textId="26126245" w:rsidR="003A4596" w:rsidRPr="00687C3F" w:rsidRDefault="003A4596" w:rsidP="00494621">
            <w:pPr>
              <w:widowControl/>
              <w:adjustRightInd/>
              <w:spacing w:line="240" w:lineRule="auto"/>
              <w:jc w:val="left"/>
            </w:pPr>
            <w:r w:rsidRPr="003A4596">
              <w:t>249</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459B2F3A" w14:textId="2A50BA46" w:rsidR="003A4596" w:rsidRPr="00687C3F" w:rsidRDefault="003A4596" w:rsidP="00494621">
            <w:pPr>
              <w:widowControl/>
              <w:adjustRightInd/>
              <w:spacing w:line="240" w:lineRule="auto"/>
              <w:jc w:val="left"/>
            </w:pPr>
            <w:r w:rsidRPr="003A4596">
              <w:t>Действия сотрудников МЧС на месте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D6F8C73" w14:textId="7606D4A9"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B6C0372" w14:textId="7F19514D"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9CD2D5E" w14:textId="0950E532"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F5239DA" w14:textId="7F756A21" w:rsidR="003A4596" w:rsidRPr="00687C3F" w:rsidRDefault="003A4596" w:rsidP="00494621">
            <w:pPr>
              <w:widowControl/>
              <w:adjustRightInd/>
              <w:spacing w:line="240" w:lineRule="auto"/>
              <w:jc w:val="left"/>
            </w:pPr>
            <w:r w:rsidRPr="003A4596">
              <w:t>deistv_mchs5</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0823DB5" w14:textId="56757251"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F86169B" w14:textId="72AF70DA" w:rsidR="003A4596" w:rsidRPr="00687C3F" w:rsidRDefault="003A4596" w:rsidP="00494621">
            <w:pPr>
              <w:widowControl/>
              <w:adjustRightInd/>
              <w:spacing w:line="240" w:lineRule="auto"/>
              <w:jc w:val="left"/>
            </w:pPr>
            <w:r w:rsidRPr="003A4596">
              <w:t> </w:t>
            </w:r>
          </w:p>
        </w:tc>
      </w:tr>
      <w:tr w:rsidR="003A4596" w:rsidRPr="00687C3F" w14:paraId="5FA62232"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915BFB7" w14:textId="4F895CD2" w:rsidR="003A4596" w:rsidRPr="00687C3F" w:rsidRDefault="003A4596" w:rsidP="00494621">
            <w:pPr>
              <w:widowControl/>
              <w:adjustRightInd/>
              <w:spacing w:line="240" w:lineRule="auto"/>
              <w:jc w:val="left"/>
            </w:pPr>
            <w:r w:rsidRPr="003A4596">
              <w:t>250</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22688821" w14:textId="63BAC76B" w:rsidR="003A4596" w:rsidRPr="00687C3F" w:rsidRDefault="003A4596" w:rsidP="00494621">
            <w:pPr>
              <w:widowControl/>
              <w:adjustRightInd/>
              <w:spacing w:line="240" w:lineRule="auto"/>
              <w:jc w:val="left"/>
            </w:pPr>
            <w:r w:rsidRPr="003A4596">
              <w:t>Действия сотрудников МЧС на месте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F3B19C1" w14:textId="0F8139A1"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957CAB2" w14:textId="6B8C7C39"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807D060" w14:textId="07869364"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ED1D82D" w14:textId="50D12065" w:rsidR="003A4596" w:rsidRPr="00687C3F" w:rsidRDefault="003A4596" w:rsidP="00494621">
            <w:pPr>
              <w:widowControl/>
              <w:adjustRightInd/>
              <w:spacing w:line="240" w:lineRule="auto"/>
              <w:jc w:val="left"/>
            </w:pPr>
            <w:r w:rsidRPr="003A4596">
              <w:t>deistv_mchs6</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35F265E" w14:textId="01D49DF5"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44FACD4" w14:textId="54BC7C9F" w:rsidR="003A4596" w:rsidRPr="00687C3F" w:rsidRDefault="003A4596" w:rsidP="00494621">
            <w:pPr>
              <w:widowControl/>
              <w:adjustRightInd/>
              <w:spacing w:line="240" w:lineRule="auto"/>
              <w:jc w:val="left"/>
            </w:pPr>
            <w:r w:rsidRPr="003A4596">
              <w:t> </w:t>
            </w:r>
          </w:p>
        </w:tc>
      </w:tr>
      <w:tr w:rsidR="003A4596" w:rsidRPr="00687C3F" w14:paraId="393F2A17"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37AC88F" w14:textId="5E05B794" w:rsidR="003A4596" w:rsidRPr="00687C3F" w:rsidRDefault="003A4596" w:rsidP="00494621">
            <w:pPr>
              <w:widowControl/>
              <w:adjustRightInd/>
              <w:spacing w:line="240" w:lineRule="auto"/>
              <w:jc w:val="left"/>
            </w:pPr>
            <w:r w:rsidRPr="003A4596">
              <w:t>251</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186CDB1C" w14:textId="1C60951D" w:rsidR="003A4596" w:rsidRPr="00687C3F" w:rsidRDefault="003A4596" w:rsidP="00494621">
            <w:pPr>
              <w:widowControl/>
              <w:adjustRightInd/>
              <w:spacing w:line="240" w:lineRule="auto"/>
              <w:jc w:val="left"/>
            </w:pPr>
            <w:r w:rsidRPr="003A4596">
              <w:t>Факторы, оказывающие влияние на режим движения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31E8DC0" w14:textId="4045460A"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630CAA6" w14:textId="3C9CB291"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8DB4294" w14:textId="627B42B6"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E9626C6" w14:textId="2DBB1862" w:rsidR="003A4596" w:rsidRPr="00687C3F" w:rsidRDefault="003A4596" w:rsidP="00494621">
            <w:pPr>
              <w:widowControl/>
              <w:adjustRightInd/>
              <w:spacing w:line="240" w:lineRule="auto"/>
              <w:jc w:val="left"/>
            </w:pPr>
            <w:r w:rsidRPr="003A4596">
              <w:t>factor1</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15A28E9" w14:textId="7DA34063"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AE04836" w14:textId="7AEA1F88" w:rsidR="003A4596" w:rsidRPr="00687C3F" w:rsidRDefault="003A4596" w:rsidP="00494621">
            <w:pPr>
              <w:widowControl/>
              <w:adjustRightInd/>
              <w:spacing w:line="240" w:lineRule="auto"/>
              <w:jc w:val="left"/>
            </w:pPr>
            <w:r w:rsidRPr="003A4596">
              <w:t> </w:t>
            </w:r>
          </w:p>
        </w:tc>
      </w:tr>
      <w:tr w:rsidR="003A4596" w:rsidRPr="00687C3F" w14:paraId="7B4EB765"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73E928A" w14:textId="02C89122" w:rsidR="003A4596" w:rsidRPr="00687C3F" w:rsidRDefault="003A4596" w:rsidP="00494621">
            <w:pPr>
              <w:widowControl/>
              <w:adjustRightInd/>
              <w:spacing w:line="240" w:lineRule="auto"/>
              <w:jc w:val="left"/>
            </w:pPr>
            <w:r w:rsidRPr="003A4596">
              <w:t>252</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46889E56" w14:textId="6374680B" w:rsidR="003A4596" w:rsidRPr="00687C3F" w:rsidRDefault="003A4596" w:rsidP="00494621">
            <w:pPr>
              <w:widowControl/>
              <w:adjustRightInd/>
              <w:spacing w:line="240" w:lineRule="auto"/>
              <w:jc w:val="left"/>
            </w:pPr>
            <w:r w:rsidRPr="003A4596">
              <w:t>Факторы, оказывающие влияние на режим движения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22F19CB" w14:textId="03C84BAA"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3FD3E56" w14:textId="360B5ED3"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54D4EED" w14:textId="6D41829E"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1D990E0" w14:textId="053CC98F" w:rsidR="003A4596" w:rsidRPr="00687C3F" w:rsidRDefault="003A4596" w:rsidP="00494621">
            <w:pPr>
              <w:widowControl/>
              <w:adjustRightInd/>
              <w:spacing w:line="240" w:lineRule="auto"/>
              <w:jc w:val="left"/>
            </w:pPr>
            <w:r w:rsidRPr="003A4596">
              <w:t>factor10</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2978C63" w14:textId="080D24A1"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AF16F7B" w14:textId="7B42F85F" w:rsidR="003A4596" w:rsidRPr="00687C3F" w:rsidRDefault="003A4596" w:rsidP="00494621">
            <w:pPr>
              <w:widowControl/>
              <w:adjustRightInd/>
              <w:spacing w:line="240" w:lineRule="auto"/>
              <w:jc w:val="left"/>
            </w:pPr>
            <w:r w:rsidRPr="003A4596">
              <w:t> </w:t>
            </w:r>
          </w:p>
        </w:tc>
      </w:tr>
      <w:tr w:rsidR="003A4596" w:rsidRPr="00687C3F" w14:paraId="6A9E4FCD"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5DE853F" w14:textId="533F4414" w:rsidR="003A4596" w:rsidRPr="00687C3F" w:rsidRDefault="003A4596" w:rsidP="00494621">
            <w:pPr>
              <w:widowControl/>
              <w:adjustRightInd/>
              <w:spacing w:line="240" w:lineRule="auto"/>
              <w:jc w:val="left"/>
            </w:pPr>
            <w:r w:rsidRPr="003A4596">
              <w:t>253</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14AA7690" w14:textId="3D239EF0" w:rsidR="003A4596" w:rsidRPr="00687C3F" w:rsidRDefault="003A4596" w:rsidP="00494621">
            <w:pPr>
              <w:widowControl/>
              <w:adjustRightInd/>
              <w:spacing w:line="240" w:lineRule="auto"/>
              <w:jc w:val="left"/>
            </w:pPr>
            <w:r w:rsidRPr="003A4596">
              <w:t>Факторы, оказывающие влияние на режим движения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A934063" w14:textId="1A9537B4"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E19FA25" w14:textId="6986B80C"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59E31A9" w14:textId="704FA562"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0E40088" w14:textId="3A889890" w:rsidR="003A4596" w:rsidRPr="00687C3F" w:rsidRDefault="003A4596" w:rsidP="00494621">
            <w:pPr>
              <w:widowControl/>
              <w:adjustRightInd/>
              <w:spacing w:line="240" w:lineRule="auto"/>
              <w:jc w:val="left"/>
            </w:pPr>
            <w:r w:rsidRPr="003A4596">
              <w:t>factor2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5F5169C" w14:textId="25519ECF"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67110CC" w14:textId="47464483" w:rsidR="003A4596" w:rsidRPr="00687C3F" w:rsidRDefault="003A4596" w:rsidP="00494621">
            <w:pPr>
              <w:widowControl/>
              <w:adjustRightInd/>
              <w:spacing w:line="240" w:lineRule="auto"/>
              <w:jc w:val="left"/>
            </w:pPr>
            <w:r w:rsidRPr="003A4596">
              <w:t> </w:t>
            </w:r>
          </w:p>
        </w:tc>
      </w:tr>
      <w:tr w:rsidR="003A4596" w:rsidRPr="00687C3F" w14:paraId="3C97CF38"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66868AD" w14:textId="6DBF4335" w:rsidR="003A4596" w:rsidRPr="00687C3F" w:rsidRDefault="003A4596" w:rsidP="00494621">
            <w:pPr>
              <w:widowControl/>
              <w:adjustRightInd/>
              <w:spacing w:line="240" w:lineRule="auto"/>
              <w:jc w:val="left"/>
            </w:pPr>
            <w:r w:rsidRPr="003A4596">
              <w:t>254</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7E84A2B0" w14:textId="5D823E7D" w:rsidR="003A4596" w:rsidRPr="00687C3F" w:rsidRDefault="003A4596" w:rsidP="00494621">
            <w:pPr>
              <w:widowControl/>
              <w:adjustRightInd/>
              <w:spacing w:line="240" w:lineRule="auto"/>
              <w:jc w:val="left"/>
            </w:pPr>
            <w:r w:rsidRPr="003A4596">
              <w:t>Факторы, оказывающие влияние на режим движения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1624514" w14:textId="68A43386"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200F5F1" w14:textId="7E598E04"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9E80B0C" w14:textId="4CAA36B3"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5FCA5CC" w14:textId="3901459F" w:rsidR="003A4596" w:rsidRPr="00687C3F" w:rsidRDefault="003A4596" w:rsidP="00494621">
            <w:pPr>
              <w:widowControl/>
              <w:adjustRightInd/>
              <w:spacing w:line="240" w:lineRule="auto"/>
              <w:jc w:val="left"/>
            </w:pPr>
            <w:r w:rsidRPr="003A4596">
              <w:t>factor3</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871662B" w14:textId="00D8C161"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169380C" w14:textId="167F46D6" w:rsidR="003A4596" w:rsidRPr="00687C3F" w:rsidRDefault="003A4596" w:rsidP="00494621">
            <w:pPr>
              <w:widowControl/>
              <w:adjustRightInd/>
              <w:spacing w:line="240" w:lineRule="auto"/>
              <w:jc w:val="left"/>
            </w:pPr>
            <w:r w:rsidRPr="003A4596">
              <w:t> </w:t>
            </w:r>
          </w:p>
        </w:tc>
      </w:tr>
      <w:tr w:rsidR="003A4596" w:rsidRPr="00687C3F" w14:paraId="6803B0C5"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6F56D4A" w14:textId="2BCD33BF" w:rsidR="003A4596" w:rsidRPr="00687C3F" w:rsidRDefault="003A4596" w:rsidP="00494621">
            <w:pPr>
              <w:widowControl/>
              <w:adjustRightInd/>
              <w:spacing w:line="240" w:lineRule="auto"/>
              <w:jc w:val="left"/>
            </w:pPr>
            <w:r w:rsidRPr="003A4596">
              <w:t>255</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306E7BF0" w14:textId="7A46E79C" w:rsidR="003A4596" w:rsidRPr="00687C3F" w:rsidRDefault="003A4596" w:rsidP="00494621">
            <w:pPr>
              <w:widowControl/>
              <w:adjustRightInd/>
              <w:spacing w:line="240" w:lineRule="auto"/>
              <w:jc w:val="left"/>
            </w:pPr>
            <w:r w:rsidRPr="003A4596">
              <w:t>Факторы, оказывающие влияние на режим движения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99567AD" w14:textId="0D303D3B"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3B72840" w14:textId="0EA9AB5F"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48FCEE7" w14:textId="1E201210"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C0161D6" w14:textId="4F61AC47" w:rsidR="003A4596" w:rsidRPr="00687C3F" w:rsidRDefault="003A4596" w:rsidP="00494621">
            <w:pPr>
              <w:widowControl/>
              <w:adjustRightInd/>
              <w:spacing w:line="240" w:lineRule="auto"/>
              <w:jc w:val="left"/>
            </w:pPr>
            <w:r w:rsidRPr="003A4596">
              <w:t>factor4</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C133A90" w14:textId="711B1008"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8BA8EC3" w14:textId="364306DB" w:rsidR="003A4596" w:rsidRPr="00687C3F" w:rsidRDefault="003A4596" w:rsidP="00494621">
            <w:pPr>
              <w:widowControl/>
              <w:adjustRightInd/>
              <w:spacing w:line="240" w:lineRule="auto"/>
              <w:jc w:val="left"/>
            </w:pPr>
            <w:r w:rsidRPr="003A4596">
              <w:t> </w:t>
            </w:r>
          </w:p>
        </w:tc>
      </w:tr>
      <w:tr w:rsidR="003A4596" w:rsidRPr="00687C3F" w14:paraId="084407DD"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70A15EEA" w14:textId="446AD474" w:rsidR="003A4596" w:rsidRPr="00687C3F" w:rsidRDefault="003A4596" w:rsidP="00494621">
            <w:pPr>
              <w:widowControl/>
              <w:adjustRightInd/>
              <w:spacing w:line="240" w:lineRule="auto"/>
              <w:jc w:val="left"/>
            </w:pPr>
            <w:r w:rsidRPr="003A4596">
              <w:t>256</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79C31FAE" w14:textId="51653843" w:rsidR="003A4596" w:rsidRPr="00687C3F" w:rsidRDefault="003A4596" w:rsidP="00494621">
            <w:pPr>
              <w:widowControl/>
              <w:adjustRightInd/>
              <w:spacing w:line="240" w:lineRule="auto"/>
              <w:jc w:val="left"/>
            </w:pPr>
            <w:r w:rsidRPr="003A4596">
              <w:t>Факторы, оказывающие влияние на режим движения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DA34CF9" w14:textId="332C3F2D"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CCCC28E" w14:textId="43807D36"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65069C0" w14:textId="33504E9E"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5F5AC02" w14:textId="2AE4E09C" w:rsidR="003A4596" w:rsidRPr="00687C3F" w:rsidRDefault="003A4596" w:rsidP="00494621">
            <w:pPr>
              <w:widowControl/>
              <w:adjustRightInd/>
              <w:spacing w:line="240" w:lineRule="auto"/>
              <w:jc w:val="left"/>
            </w:pPr>
            <w:r w:rsidRPr="003A4596">
              <w:t>factor5</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CD4D0F2" w14:textId="29899904"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B60B672" w14:textId="1EBFE7DA" w:rsidR="003A4596" w:rsidRPr="00687C3F" w:rsidRDefault="003A4596" w:rsidP="00494621">
            <w:pPr>
              <w:widowControl/>
              <w:adjustRightInd/>
              <w:spacing w:line="240" w:lineRule="auto"/>
              <w:jc w:val="left"/>
            </w:pPr>
            <w:r w:rsidRPr="003A4596">
              <w:t> </w:t>
            </w:r>
          </w:p>
        </w:tc>
      </w:tr>
      <w:tr w:rsidR="003A4596" w:rsidRPr="00687C3F" w14:paraId="04F0E343"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4EE5199" w14:textId="432E4EEB" w:rsidR="003A4596" w:rsidRPr="00687C3F" w:rsidRDefault="003A4596" w:rsidP="00494621">
            <w:pPr>
              <w:widowControl/>
              <w:adjustRightInd/>
              <w:spacing w:line="240" w:lineRule="auto"/>
              <w:jc w:val="left"/>
            </w:pPr>
            <w:r w:rsidRPr="003A4596">
              <w:t>257</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35BD29C8" w14:textId="6296541A" w:rsidR="003A4596" w:rsidRPr="00687C3F" w:rsidRDefault="003A4596" w:rsidP="00494621">
            <w:pPr>
              <w:widowControl/>
              <w:adjustRightInd/>
              <w:spacing w:line="240" w:lineRule="auto"/>
              <w:jc w:val="left"/>
            </w:pPr>
            <w:r w:rsidRPr="003A4596">
              <w:t>Факторы, оказывающие влияние на режим движения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4F8B746" w14:textId="3C255545"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449BB532" w14:textId="7F44FA26"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48324EB" w14:textId="143D8BF4"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62C1879" w14:textId="182EC4C4" w:rsidR="003A4596" w:rsidRPr="00687C3F" w:rsidRDefault="003A4596" w:rsidP="00494621">
            <w:pPr>
              <w:widowControl/>
              <w:adjustRightInd/>
              <w:spacing w:line="240" w:lineRule="auto"/>
              <w:jc w:val="left"/>
            </w:pPr>
            <w:r w:rsidRPr="003A4596">
              <w:t>factor6</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4B3B046" w14:textId="553F64B9"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C7E50DC" w14:textId="7C07FF05" w:rsidR="003A4596" w:rsidRPr="00687C3F" w:rsidRDefault="003A4596" w:rsidP="00494621">
            <w:pPr>
              <w:widowControl/>
              <w:adjustRightInd/>
              <w:spacing w:line="240" w:lineRule="auto"/>
              <w:jc w:val="left"/>
            </w:pPr>
            <w:r w:rsidRPr="003A4596">
              <w:t> </w:t>
            </w:r>
          </w:p>
        </w:tc>
      </w:tr>
      <w:tr w:rsidR="003A4596" w:rsidRPr="00687C3F" w14:paraId="686E8695"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C0E66F8" w14:textId="59CF5FA5" w:rsidR="003A4596" w:rsidRPr="00687C3F" w:rsidRDefault="003A4596" w:rsidP="00494621">
            <w:pPr>
              <w:widowControl/>
              <w:adjustRightInd/>
              <w:spacing w:line="240" w:lineRule="auto"/>
              <w:jc w:val="left"/>
            </w:pPr>
            <w:r w:rsidRPr="003A4596">
              <w:t>258</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1F90E8A6" w14:textId="03952E76" w:rsidR="003A4596" w:rsidRPr="00687C3F" w:rsidRDefault="003A4596" w:rsidP="00494621">
            <w:pPr>
              <w:widowControl/>
              <w:adjustRightInd/>
              <w:spacing w:line="240" w:lineRule="auto"/>
              <w:jc w:val="left"/>
            </w:pPr>
            <w:r w:rsidRPr="003A4596">
              <w:t>Факторы, оказывающие влияние на режим движения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539F6C2" w14:textId="0D241F77"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BBC2AC5" w14:textId="3DD7CD5B"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CC1AD8C" w14:textId="1AEDED95"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D2B8F94" w14:textId="34C03895" w:rsidR="003A4596" w:rsidRPr="00687C3F" w:rsidRDefault="003A4596" w:rsidP="00494621">
            <w:pPr>
              <w:widowControl/>
              <w:adjustRightInd/>
              <w:spacing w:line="240" w:lineRule="auto"/>
              <w:jc w:val="left"/>
            </w:pPr>
            <w:r w:rsidRPr="003A4596">
              <w:t>factor7</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B2FF1B1" w14:textId="4D478298"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957CD5E" w14:textId="4B69F296" w:rsidR="003A4596" w:rsidRPr="00687C3F" w:rsidRDefault="003A4596" w:rsidP="00494621">
            <w:pPr>
              <w:widowControl/>
              <w:adjustRightInd/>
              <w:spacing w:line="240" w:lineRule="auto"/>
              <w:jc w:val="left"/>
            </w:pPr>
            <w:r w:rsidRPr="003A4596">
              <w:t> </w:t>
            </w:r>
          </w:p>
        </w:tc>
      </w:tr>
      <w:tr w:rsidR="003A4596" w:rsidRPr="00687C3F" w14:paraId="24215000"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732DF07F" w14:textId="3A8C3783" w:rsidR="003A4596" w:rsidRPr="00687C3F" w:rsidRDefault="003A4596" w:rsidP="00494621">
            <w:pPr>
              <w:widowControl/>
              <w:adjustRightInd/>
              <w:spacing w:line="240" w:lineRule="auto"/>
              <w:jc w:val="left"/>
            </w:pPr>
            <w:r w:rsidRPr="003A4596">
              <w:t>259</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44702755" w14:textId="303A8052" w:rsidR="003A4596" w:rsidRPr="00687C3F" w:rsidRDefault="003A4596" w:rsidP="00494621">
            <w:pPr>
              <w:widowControl/>
              <w:adjustRightInd/>
              <w:spacing w:line="240" w:lineRule="auto"/>
              <w:jc w:val="left"/>
            </w:pPr>
            <w:r w:rsidRPr="003A4596">
              <w:t>Факторы, оказывающие влияние на режим движения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DA1B0A3" w14:textId="4F599A90"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F021F00" w14:textId="3B8B58CF"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F6C2F45" w14:textId="6BDAD683"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45E55F7" w14:textId="45644D36" w:rsidR="003A4596" w:rsidRPr="00687C3F" w:rsidRDefault="003A4596" w:rsidP="00494621">
            <w:pPr>
              <w:widowControl/>
              <w:adjustRightInd/>
              <w:spacing w:line="240" w:lineRule="auto"/>
              <w:jc w:val="left"/>
            </w:pPr>
            <w:r w:rsidRPr="003A4596">
              <w:t>factor8</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214ADC9" w14:textId="33F2E091"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E5BD5AD" w14:textId="079DED40" w:rsidR="003A4596" w:rsidRPr="00687C3F" w:rsidRDefault="003A4596" w:rsidP="00494621">
            <w:pPr>
              <w:widowControl/>
              <w:adjustRightInd/>
              <w:spacing w:line="240" w:lineRule="auto"/>
              <w:jc w:val="left"/>
            </w:pPr>
            <w:r w:rsidRPr="003A4596">
              <w:t> </w:t>
            </w:r>
          </w:p>
        </w:tc>
      </w:tr>
      <w:tr w:rsidR="003A4596" w:rsidRPr="00687C3F" w14:paraId="6945FD41"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D06D71C" w14:textId="50A36A2B" w:rsidR="003A4596" w:rsidRPr="00687C3F" w:rsidRDefault="003A4596" w:rsidP="00494621">
            <w:pPr>
              <w:widowControl/>
              <w:adjustRightInd/>
              <w:spacing w:line="240" w:lineRule="auto"/>
              <w:jc w:val="left"/>
            </w:pPr>
            <w:r w:rsidRPr="003A4596">
              <w:t>260</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7A770F1B" w14:textId="282CDD1F" w:rsidR="003A4596" w:rsidRPr="00687C3F" w:rsidRDefault="003A4596" w:rsidP="00494621">
            <w:pPr>
              <w:widowControl/>
              <w:adjustRightInd/>
              <w:spacing w:line="240" w:lineRule="auto"/>
              <w:jc w:val="left"/>
            </w:pPr>
            <w:r w:rsidRPr="003A4596">
              <w:t>Факторы, оказывающие влияние на режим движения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48B7904" w14:textId="5C2BBE82"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5AE722F" w14:textId="15386FAC"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05F45DA" w14:textId="3120E949"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2076854" w14:textId="56A25A27" w:rsidR="003A4596" w:rsidRPr="00687C3F" w:rsidRDefault="003A4596" w:rsidP="00494621">
            <w:pPr>
              <w:widowControl/>
              <w:adjustRightInd/>
              <w:spacing w:line="240" w:lineRule="auto"/>
              <w:jc w:val="left"/>
            </w:pPr>
            <w:r w:rsidRPr="003A4596">
              <w:t>factor9</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13A37D5" w14:textId="2D6972B2"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17CBC06" w14:textId="4161D90D" w:rsidR="003A4596" w:rsidRPr="00687C3F" w:rsidRDefault="003A4596" w:rsidP="00494621">
            <w:pPr>
              <w:widowControl/>
              <w:adjustRightInd/>
              <w:spacing w:line="240" w:lineRule="auto"/>
              <w:jc w:val="left"/>
            </w:pPr>
            <w:r w:rsidRPr="003A4596">
              <w:t> </w:t>
            </w:r>
          </w:p>
        </w:tc>
      </w:tr>
      <w:tr w:rsidR="003A4596" w:rsidRPr="00687C3F" w14:paraId="3947D176"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D11A6F7" w14:textId="61D09F03" w:rsidR="003A4596" w:rsidRPr="00687C3F" w:rsidRDefault="003A4596" w:rsidP="00494621">
            <w:pPr>
              <w:widowControl/>
              <w:adjustRightInd/>
              <w:spacing w:line="240" w:lineRule="auto"/>
              <w:jc w:val="left"/>
            </w:pPr>
            <w:r w:rsidRPr="003A4596">
              <w:t>261</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693F3156" w14:textId="1B712762" w:rsidR="003A4596" w:rsidRPr="00687C3F" w:rsidRDefault="003A4596" w:rsidP="00494621">
            <w:pPr>
              <w:widowControl/>
              <w:adjustRightInd/>
              <w:spacing w:line="240" w:lineRule="auto"/>
              <w:jc w:val="left"/>
            </w:pPr>
            <w:r w:rsidRPr="003A4596">
              <w:t>Вид горизонтальной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854A7C1" w14:textId="5F00A6A7"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2B46617" w14:textId="37063C85"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DBD4510" w14:textId="054C8AB8"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10F664E" w14:textId="6472647F" w:rsidR="003A4596" w:rsidRPr="00687C3F" w:rsidRDefault="003A4596" w:rsidP="00494621">
            <w:pPr>
              <w:widowControl/>
              <w:adjustRightInd/>
              <w:spacing w:line="240" w:lineRule="auto"/>
              <w:jc w:val="left"/>
            </w:pPr>
            <w:r w:rsidRPr="003A4596">
              <w:t>horizontal_mark1</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6D4A2F7" w14:textId="13864A0F"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67CB566" w14:textId="21D3E6D6" w:rsidR="003A4596" w:rsidRPr="00687C3F" w:rsidRDefault="003A4596" w:rsidP="00494621">
            <w:pPr>
              <w:widowControl/>
              <w:adjustRightInd/>
              <w:spacing w:line="240" w:lineRule="auto"/>
              <w:jc w:val="left"/>
            </w:pPr>
            <w:r w:rsidRPr="003A4596">
              <w:t> </w:t>
            </w:r>
          </w:p>
        </w:tc>
      </w:tr>
      <w:tr w:rsidR="003A4596" w:rsidRPr="00687C3F" w14:paraId="24B59C5B"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33B79AE" w14:textId="594B5ADC" w:rsidR="003A4596" w:rsidRPr="00687C3F" w:rsidRDefault="003A4596" w:rsidP="00494621">
            <w:pPr>
              <w:widowControl/>
              <w:adjustRightInd/>
              <w:spacing w:line="240" w:lineRule="auto"/>
              <w:jc w:val="left"/>
            </w:pPr>
            <w:r w:rsidRPr="003A4596">
              <w:t>262</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6BB7CB92" w14:textId="3AE98FD3" w:rsidR="003A4596" w:rsidRPr="00687C3F" w:rsidRDefault="003A4596" w:rsidP="00494621">
            <w:pPr>
              <w:widowControl/>
              <w:adjustRightInd/>
              <w:spacing w:line="240" w:lineRule="auto"/>
              <w:jc w:val="left"/>
            </w:pPr>
            <w:r w:rsidRPr="003A4596">
              <w:t>Вид горизонтальной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5098532" w14:textId="2D3F6CB1"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9478B08" w14:textId="75399060"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8AD90C4" w14:textId="3C64970E"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5978765" w14:textId="7A03C861" w:rsidR="003A4596" w:rsidRPr="00687C3F" w:rsidRDefault="003A4596" w:rsidP="00494621">
            <w:pPr>
              <w:widowControl/>
              <w:adjustRightInd/>
              <w:spacing w:line="240" w:lineRule="auto"/>
              <w:jc w:val="left"/>
            </w:pPr>
            <w:r w:rsidRPr="003A4596">
              <w:t>horizontal_mark10</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131FF83" w14:textId="7E2B1856"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6242BEB" w14:textId="5651990C" w:rsidR="003A4596" w:rsidRPr="00687C3F" w:rsidRDefault="003A4596" w:rsidP="00494621">
            <w:pPr>
              <w:widowControl/>
              <w:adjustRightInd/>
              <w:spacing w:line="240" w:lineRule="auto"/>
              <w:jc w:val="left"/>
            </w:pPr>
            <w:r w:rsidRPr="003A4596">
              <w:t> </w:t>
            </w:r>
          </w:p>
        </w:tc>
      </w:tr>
      <w:tr w:rsidR="003A4596" w:rsidRPr="00687C3F" w14:paraId="1DC0C536"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63C1B8F" w14:textId="13693A4D" w:rsidR="003A4596" w:rsidRPr="00687C3F" w:rsidRDefault="003A4596" w:rsidP="00494621">
            <w:pPr>
              <w:widowControl/>
              <w:adjustRightInd/>
              <w:spacing w:line="240" w:lineRule="auto"/>
              <w:jc w:val="left"/>
            </w:pPr>
            <w:r w:rsidRPr="003A4596">
              <w:t>263</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2AFA2840" w14:textId="46EE66C0" w:rsidR="003A4596" w:rsidRPr="00687C3F" w:rsidRDefault="003A4596" w:rsidP="00494621">
            <w:pPr>
              <w:widowControl/>
              <w:adjustRightInd/>
              <w:spacing w:line="240" w:lineRule="auto"/>
              <w:jc w:val="left"/>
            </w:pPr>
            <w:r w:rsidRPr="003A4596">
              <w:t>Вид горизонтальной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9E6D6EC" w14:textId="42E8B83B"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7CFF401" w14:textId="74F07929"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FD07CCA" w14:textId="48650FE8"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C503497" w14:textId="6820146A" w:rsidR="003A4596" w:rsidRPr="00687C3F" w:rsidRDefault="003A4596" w:rsidP="00494621">
            <w:pPr>
              <w:widowControl/>
              <w:adjustRightInd/>
              <w:spacing w:line="240" w:lineRule="auto"/>
              <w:jc w:val="left"/>
            </w:pPr>
            <w:r w:rsidRPr="003A4596">
              <w:t>horizontal_mark2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BFE4B36" w14:textId="31BC1E3F"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59845F5" w14:textId="18E11468" w:rsidR="003A4596" w:rsidRPr="00687C3F" w:rsidRDefault="003A4596" w:rsidP="00494621">
            <w:pPr>
              <w:widowControl/>
              <w:adjustRightInd/>
              <w:spacing w:line="240" w:lineRule="auto"/>
              <w:jc w:val="left"/>
            </w:pPr>
            <w:r w:rsidRPr="003A4596">
              <w:t> </w:t>
            </w:r>
          </w:p>
        </w:tc>
      </w:tr>
      <w:tr w:rsidR="003A4596" w:rsidRPr="00687C3F" w14:paraId="52B09D10"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75A701A" w14:textId="0DD89221" w:rsidR="003A4596" w:rsidRPr="00687C3F" w:rsidRDefault="003A4596" w:rsidP="00494621">
            <w:pPr>
              <w:widowControl/>
              <w:adjustRightInd/>
              <w:spacing w:line="240" w:lineRule="auto"/>
              <w:jc w:val="left"/>
            </w:pPr>
            <w:r w:rsidRPr="003A4596">
              <w:t>264</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338B53DD" w14:textId="486AC63E" w:rsidR="003A4596" w:rsidRPr="00687C3F" w:rsidRDefault="003A4596" w:rsidP="00494621">
            <w:pPr>
              <w:widowControl/>
              <w:adjustRightInd/>
              <w:spacing w:line="240" w:lineRule="auto"/>
              <w:jc w:val="left"/>
            </w:pPr>
            <w:r w:rsidRPr="003A4596">
              <w:t>Вид горизонтальной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31D0487" w14:textId="43441296"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B436E36" w14:textId="2589EB12"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4E7C5D1" w14:textId="370BDE91"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A9CB63D" w14:textId="5D663006" w:rsidR="003A4596" w:rsidRPr="00687C3F" w:rsidRDefault="003A4596" w:rsidP="00494621">
            <w:pPr>
              <w:widowControl/>
              <w:adjustRightInd/>
              <w:spacing w:line="240" w:lineRule="auto"/>
              <w:jc w:val="left"/>
            </w:pPr>
            <w:r w:rsidRPr="003A4596">
              <w:t>horizontal_mark3</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9080C27" w14:textId="344D3DBB"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4C708FD" w14:textId="124609D3" w:rsidR="003A4596" w:rsidRPr="00687C3F" w:rsidRDefault="003A4596" w:rsidP="00494621">
            <w:pPr>
              <w:widowControl/>
              <w:adjustRightInd/>
              <w:spacing w:line="240" w:lineRule="auto"/>
              <w:jc w:val="left"/>
            </w:pPr>
            <w:r w:rsidRPr="003A4596">
              <w:t> </w:t>
            </w:r>
          </w:p>
        </w:tc>
      </w:tr>
      <w:tr w:rsidR="003A4596" w:rsidRPr="00687C3F" w14:paraId="692422B2"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C864FC5" w14:textId="23F3A3CB" w:rsidR="003A4596" w:rsidRPr="00687C3F" w:rsidRDefault="003A4596" w:rsidP="00494621">
            <w:pPr>
              <w:widowControl/>
              <w:adjustRightInd/>
              <w:spacing w:line="240" w:lineRule="auto"/>
              <w:jc w:val="left"/>
            </w:pPr>
            <w:r w:rsidRPr="003A4596">
              <w:t>265</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27AF140E" w14:textId="54DF68CE" w:rsidR="003A4596" w:rsidRPr="00687C3F" w:rsidRDefault="003A4596" w:rsidP="00494621">
            <w:pPr>
              <w:widowControl/>
              <w:adjustRightInd/>
              <w:spacing w:line="240" w:lineRule="auto"/>
              <w:jc w:val="left"/>
            </w:pPr>
            <w:r w:rsidRPr="003A4596">
              <w:t>Вид горизонтальной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2A12E9D" w14:textId="19C47A4F"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C85E21F" w14:textId="2194E984"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740BC18" w14:textId="68CF24FF"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97CC6CD" w14:textId="6DCB45BE" w:rsidR="003A4596" w:rsidRPr="00687C3F" w:rsidRDefault="003A4596" w:rsidP="00494621">
            <w:pPr>
              <w:widowControl/>
              <w:adjustRightInd/>
              <w:spacing w:line="240" w:lineRule="auto"/>
              <w:jc w:val="left"/>
            </w:pPr>
            <w:r w:rsidRPr="003A4596">
              <w:t>horizontal_mark4</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2E37765" w14:textId="2A3F7493"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B683E1F" w14:textId="5F67EA44" w:rsidR="003A4596" w:rsidRPr="00687C3F" w:rsidRDefault="003A4596" w:rsidP="00494621">
            <w:pPr>
              <w:widowControl/>
              <w:adjustRightInd/>
              <w:spacing w:line="240" w:lineRule="auto"/>
              <w:jc w:val="left"/>
            </w:pPr>
            <w:r w:rsidRPr="003A4596">
              <w:t> </w:t>
            </w:r>
          </w:p>
        </w:tc>
      </w:tr>
      <w:tr w:rsidR="003A4596" w:rsidRPr="00687C3F" w14:paraId="78E81A6B"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A53F52F" w14:textId="30931BC1" w:rsidR="003A4596" w:rsidRPr="00687C3F" w:rsidRDefault="003A4596" w:rsidP="00494621">
            <w:pPr>
              <w:widowControl/>
              <w:adjustRightInd/>
              <w:spacing w:line="240" w:lineRule="auto"/>
              <w:jc w:val="left"/>
            </w:pPr>
            <w:r w:rsidRPr="003A4596">
              <w:t>266</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71F1E2D7" w14:textId="169C87EB" w:rsidR="003A4596" w:rsidRPr="00687C3F" w:rsidRDefault="003A4596" w:rsidP="00494621">
            <w:pPr>
              <w:widowControl/>
              <w:adjustRightInd/>
              <w:spacing w:line="240" w:lineRule="auto"/>
              <w:jc w:val="left"/>
            </w:pPr>
            <w:r w:rsidRPr="003A4596">
              <w:t>Вид горизонтальной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79838FB" w14:textId="0E16FCD2"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5CEDE28" w14:textId="22EDAB7B"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C2D90B9" w14:textId="12D84116"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B16147F" w14:textId="0D45B3B3" w:rsidR="003A4596" w:rsidRPr="00687C3F" w:rsidRDefault="003A4596" w:rsidP="00494621">
            <w:pPr>
              <w:widowControl/>
              <w:adjustRightInd/>
              <w:spacing w:line="240" w:lineRule="auto"/>
              <w:jc w:val="left"/>
            </w:pPr>
            <w:r w:rsidRPr="003A4596">
              <w:t>horizontal_mark5</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91D3FC1" w14:textId="460B912D"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2238D15" w14:textId="44CD3933" w:rsidR="003A4596" w:rsidRPr="00687C3F" w:rsidRDefault="003A4596" w:rsidP="00494621">
            <w:pPr>
              <w:widowControl/>
              <w:adjustRightInd/>
              <w:spacing w:line="240" w:lineRule="auto"/>
              <w:jc w:val="left"/>
            </w:pPr>
            <w:r w:rsidRPr="003A4596">
              <w:t> </w:t>
            </w:r>
          </w:p>
        </w:tc>
      </w:tr>
      <w:tr w:rsidR="003A4596" w:rsidRPr="00687C3F" w14:paraId="7B708C9C"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7B4A791F" w14:textId="101828CE" w:rsidR="003A4596" w:rsidRPr="00687C3F" w:rsidRDefault="003A4596" w:rsidP="00494621">
            <w:pPr>
              <w:widowControl/>
              <w:adjustRightInd/>
              <w:spacing w:line="240" w:lineRule="auto"/>
              <w:jc w:val="left"/>
            </w:pPr>
            <w:r w:rsidRPr="003A4596">
              <w:t>267</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73159D02" w14:textId="09E2210F" w:rsidR="003A4596" w:rsidRPr="00687C3F" w:rsidRDefault="003A4596" w:rsidP="00494621">
            <w:pPr>
              <w:widowControl/>
              <w:adjustRightInd/>
              <w:spacing w:line="240" w:lineRule="auto"/>
              <w:jc w:val="left"/>
            </w:pPr>
            <w:r w:rsidRPr="003A4596">
              <w:t>Вид горизонтальной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F355495" w14:textId="431AF518"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BFA9F89" w14:textId="7C397FD8"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8C72895" w14:textId="44EA7169"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B6C9F7D" w14:textId="710DB15E" w:rsidR="003A4596" w:rsidRPr="00687C3F" w:rsidRDefault="003A4596" w:rsidP="00494621">
            <w:pPr>
              <w:widowControl/>
              <w:adjustRightInd/>
              <w:spacing w:line="240" w:lineRule="auto"/>
              <w:jc w:val="left"/>
            </w:pPr>
            <w:r w:rsidRPr="003A4596">
              <w:t>horizontal_mark6</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12F6391" w14:textId="355A5664"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20B6D65" w14:textId="65B0FBE3" w:rsidR="003A4596" w:rsidRPr="00687C3F" w:rsidRDefault="003A4596" w:rsidP="00494621">
            <w:pPr>
              <w:widowControl/>
              <w:adjustRightInd/>
              <w:spacing w:line="240" w:lineRule="auto"/>
              <w:jc w:val="left"/>
            </w:pPr>
            <w:r w:rsidRPr="003A4596">
              <w:t> </w:t>
            </w:r>
          </w:p>
        </w:tc>
      </w:tr>
      <w:tr w:rsidR="003A4596" w:rsidRPr="00687C3F" w14:paraId="479BB86E"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7CF4378" w14:textId="51BC3132" w:rsidR="003A4596" w:rsidRPr="00687C3F" w:rsidRDefault="003A4596" w:rsidP="00494621">
            <w:pPr>
              <w:widowControl/>
              <w:adjustRightInd/>
              <w:spacing w:line="240" w:lineRule="auto"/>
              <w:jc w:val="left"/>
            </w:pPr>
            <w:r w:rsidRPr="003A4596">
              <w:t>268</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555C23BD" w14:textId="3BB81D10" w:rsidR="003A4596" w:rsidRPr="00687C3F" w:rsidRDefault="003A4596" w:rsidP="00494621">
            <w:pPr>
              <w:widowControl/>
              <w:adjustRightInd/>
              <w:spacing w:line="240" w:lineRule="auto"/>
              <w:jc w:val="left"/>
            </w:pPr>
            <w:r w:rsidRPr="003A4596">
              <w:t>Вид горизонтальной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AD3FEFF" w14:textId="213FB6BF"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41EA67B6" w14:textId="24527F40"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8997A3F" w14:textId="0BE88721"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2F3A785" w14:textId="7294BE66" w:rsidR="003A4596" w:rsidRPr="00687C3F" w:rsidRDefault="003A4596" w:rsidP="00494621">
            <w:pPr>
              <w:widowControl/>
              <w:adjustRightInd/>
              <w:spacing w:line="240" w:lineRule="auto"/>
              <w:jc w:val="left"/>
            </w:pPr>
            <w:r w:rsidRPr="003A4596">
              <w:t>horizontal_mark7</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86E4A9F" w14:textId="4F593ED9"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A317D2C" w14:textId="2DCCE4F9" w:rsidR="003A4596" w:rsidRPr="00687C3F" w:rsidRDefault="003A4596" w:rsidP="00494621">
            <w:pPr>
              <w:widowControl/>
              <w:adjustRightInd/>
              <w:spacing w:line="240" w:lineRule="auto"/>
              <w:jc w:val="left"/>
            </w:pPr>
            <w:r w:rsidRPr="003A4596">
              <w:t> </w:t>
            </w:r>
          </w:p>
        </w:tc>
      </w:tr>
      <w:tr w:rsidR="003A4596" w:rsidRPr="00687C3F" w14:paraId="67B0E782"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BFF3DAF" w14:textId="2878EBA4" w:rsidR="003A4596" w:rsidRPr="00687C3F" w:rsidRDefault="003A4596" w:rsidP="00494621">
            <w:pPr>
              <w:widowControl/>
              <w:adjustRightInd/>
              <w:spacing w:line="240" w:lineRule="auto"/>
              <w:jc w:val="left"/>
            </w:pPr>
            <w:r w:rsidRPr="003A4596">
              <w:t>269</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49EE47BA" w14:textId="41F4BB7C" w:rsidR="003A4596" w:rsidRPr="00687C3F" w:rsidRDefault="003A4596" w:rsidP="00494621">
            <w:pPr>
              <w:widowControl/>
              <w:adjustRightInd/>
              <w:spacing w:line="240" w:lineRule="auto"/>
              <w:jc w:val="left"/>
            </w:pPr>
            <w:r w:rsidRPr="003A4596">
              <w:t>Вид горизонтальной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5428CA7" w14:textId="64C953C5"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51AB396" w14:textId="1A9F9099"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C68884A" w14:textId="767B03DD"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1415007" w14:textId="68501DA8" w:rsidR="003A4596" w:rsidRPr="00687C3F" w:rsidRDefault="003A4596" w:rsidP="00494621">
            <w:pPr>
              <w:widowControl/>
              <w:adjustRightInd/>
              <w:spacing w:line="240" w:lineRule="auto"/>
              <w:jc w:val="left"/>
            </w:pPr>
            <w:r w:rsidRPr="003A4596">
              <w:t>horizontal_mark8</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1A811E1" w14:textId="648EB748"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7C2CFF6" w14:textId="521A2BA8" w:rsidR="003A4596" w:rsidRPr="00687C3F" w:rsidRDefault="003A4596" w:rsidP="00494621">
            <w:pPr>
              <w:widowControl/>
              <w:adjustRightInd/>
              <w:spacing w:line="240" w:lineRule="auto"/>
              <w:jc w:val="left"/>
            </w:pPr>
            <w:r w:rsidRPr="003A4596">
              <w:t> </w:t>
            </w:r>
          </w:p>
        </w:tc>
      </w:tr>
      <w:tr w:rsidR="003A4596" w:rsidRPr="00687C3F" w14:paraId="54AE6784"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8AE4996" w14:textId="5109B874" w:rsidR="003A4596" w:rsidRPr="00687C3F" w:rsidRDefault="003A4596" w:rsidP="00494621">
            <w:pPr>
              <w:widowControl/>
              <w:adjustRightInd/>
              <w:spacing w:line="240" w:lineRule="auto"/>
              <w:jc w:val="left"/>
            </w:pPr>
            <w:r w:rsidRPr="003A4596">
              <w:t>270</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2149AD6D" w14:textId="7CF60D9B" w:rsidR="003A4596" w:rsidRPr="00687C3F" w:rsidRDefault="003A4596" w:rsidP="00494621">
            <w:pPr>
              <w:widowControl/>
              <w:adjustRightInd/>
              <w:spacing w:line="240" w:lineRule="auto"/>
              <w:jc w:val="left"/>
            </w:pPr>
            <w:r w:rsidRPr="003A4596">
              <w:t>Вид горизонтальной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28EEF56" w14:textId="067500DA"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0808DAF" w14:textId="51AE6351"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EC84B71" w14:textId="2A24F624"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502F1DD" w14:textId="67038324" w:rsidR="003A4596" w:rsidRPr="00687C3F" w:rsidRDefault="003A4596" w:rsidP="00494621">
            <w:pPr>
              <w:widowControl/>
              <w:adjustRightInd/>
              <w:spacing w:line="240" w:lineRule="auto"/>
              <w:jc w:val="left"/>
            </w:pPr>
            <w:r w:rsidRPr="003A4596">
              <w:t>horizontal_mark9</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D056D85" w14:textId="0CCAE189"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4477709" w14:textId="5E3AF5FF" w:rsidR="003A4596" w:rsidRPr="00687C3F" w:rsidRDefault="003A4596" w:rsidP="00494621">
            <w:pPr>
              <w:widowControl/>
              <w:adjustRightInd/>
              <w:spacing w:line="240" w:lineRule="auto"/>
              <w:jc w:val="left"/>
            </w:pPr>
            <w:r w:rsidRPr="003A4596">
              <w:t> </w:t>
            </w:r>
          </w:p>
        </w:tc>
      </w:tr>
      <w:tr w:rsidR="003A4596" w:rsidRPr="00687C3F" w14:paraId="3F96D867"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1C60539" w14:textId="16FC1E71" w:rsidR="003A4596" w:rsidRPr="00687C3F" w:rsidRDefault="003A4596" w:rsidP="00494621">
            <w:pPr>
              <w:widowControl/>
              <w:adjustRightInd/>
              <w:spacing w:line="240" w:lineRule="auto"/>
              <w:jc w:val="left"/>
            </w:pPr>
            <w:r w:rsidRPr="003A4596">
              <w:t>271</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64C3467A" w14:textId="6128909E" w:rsidR="003A4596" w:rsidRPr="00687C3F" w:rsidRDefault="003A4596" w:rsidP="00494621">
            <w:pPr>
              <w:widowControl/>
              <w:adjustRightInd/>
              <w:spacing w:line="240" w:lineRule="auto"/>
              <w:jc w:val="left"/>
            </w:pPr>
            <w:r w:rsidRPr="003A4596">
              <w:t>Вид временной горизонтальной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273B04E" w14:textId="6C40E6BF"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B3F6F17" w14:textId="10E11611"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B957528" w14:textId="26183436"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FBC7B63" w14:textId="0997D1A3" w:rsidR="003A4596" w:rsidRPr="00687C3F" w:rsidRDefault="003A4596" w:rsidP="00494621">
            <w:pPr>
              <w:widowControl/>
              <w:adjustRightInd/>
              <w:spacing w:line="240" w:lineRule="auto"/>
              <w:jc w:val="left"/>
            </w:pPr>
            <w:r w:rsidRPr="003A4596">
              <w:t>horizontal_temp_mark1</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CD6688B" w14:textId="205221C6"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87585B2" w14:textId="09E66E51" w:rsidR="003A4596" w:rsidRPr="00687C3F" w:rsidRDefault="003A4596" w:rsidP="00494621">
            <w:pPr>
              <w:widowControl/>
              <w:adjustRightInd/>
              <w:spacing w:line="240" w:lineRule="auto"/>
              <w:jc w:val="left"/>
            </w:pPr>
            <w:r w:rsidRPr="003A4596">
              <w:t> </w:t>
            </w:r>
          </w:p>
        </w:tc>
      </w:tr>
      <w:tr w:rsidR="003A4596" w:rsidRPr="00687C3F" w14:paraId="1552BC5F"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8F8BFFC" w14:textId="6822D48B" w:rsidR="003A4596" w:rsidRPr="00687C3F" w:rsidRDefault="003A4596" w:rsidP="00494621">
            <w:pPr>
              <w:widowControl/>
              <w:adjustRightInd/>
              <w:spacing w:line="240" w:lineRule="auto"/>
              <w:jc w:val="left"/>
            </w:pPr>
            <w:r w:rsidRPr="003A4596">
              <w:t>272</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19E9F4D9" w14:textId="1B40BE67" w:rsidR="003A4596" w:rsidRPr="00687C3F" w:rsidRDefault="003A4596" w:rsidP="00494621">
            <w:pPr>
              <w:widowControl/>
              <w:adjustRightInd/>
              <w:spacing w:line="240" w:lineRule="auto"/>
              <w:jc w:val="left"/>
            </w:pPr>
            <w:r w:rsidRPr="003A4596">
              <w:t>Вид временной горизонтальной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F62FB8E" w14:textId="1DD52A18"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3593E71" w14:textId="15BCA8CC"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1BD564F" w14:textId="01A457EE"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7A4E5B2" w14:textId="18CDF352" w:rsidR="003A4596" w:rsidRPr="00687C3F" w:rsidRDefault="003A4596" w:rsidP="00494621">
            <w:pPr>
              <w:widowControl/>
              <w:adjustRightInd/>
              <w:spacing w:line="240" w:lineRule="auto"/>
              <w:jc w:val="left"/>
            </w:pPr>
            <w:r w:rsidRPr="003A4596">
              <w:t>horizontal_temp_mark10</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C0CC512" w14:textId="2FFC4A90"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0F0EA20" w14:textId="7CC53702" w:rsidR="003A4596" w:rsidRPr="00687C3F" w:rsidRDefault="003A4596" w:rsidP="00494621">
            <w:pPr>
              <w:widowControl/>
              <w:adjustRightInd/>
              <w:spacing w:line="240" w:lineRule="auto"/>
              <w:jc w:val="left"/>
            </w:pPr>
            <w:r w:rsidRPr="003A4596">
              <w:t> </w:t>
            </w:r>
          </w:p>
        </w:tc>
      </w:tr>
      <w:tr w:rsidR="003A4596" w:rsidRPr="00687C3F" w14:paraId="09D19A6D"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2114DD3" w14:textId="34DC553B" w:rsidR="003A4596" w:rsidRPr="00687C3F" w:rsidRDefault="003A4596" w:rsidP="00494621">
            <w:pPr>
              <w:widowControl/>
              <w:adjustRightInd/>
              <w:spacing w:line="240" w:lineRule="auto"/>
              <w:jc w:val="left"/>
            </w:pPr>
            <w:r w:rsidRPr="003A4596">
              <w:t>273</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0CE34BCE" w14:textId="03BE804B" w:rsidR="003A4596" w:rsidRPr="00687C3F" w:rsidRDefault="003A4596" w:rsidP="00494621">
            <w:pPr>
              <w:widowControl/>
              <w:adjustRightInd/>
              <w:spacing w:line="240" w:lineRule="auto"/>
              <w:jc w:val="left"/>
            </w:pPr>
            <w:r w:rsidRPr="003A4596">
              <w:t>Вид временной горизонтальной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6DFE180" w14:textId="3E4C7824"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5DA9FCD" w14:textId="16A9CE14"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F314D12" w14:textId="0B53964F"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1667DF5" w14:textId="20B9FB4A" w:rsidR="003A4596" w:rsidRPr="00687C3F" w:rsidRDefault="003A4596" w:rsidP="00494621">
            <w:pPr>
              <w:widowControl/>
              <w:adjustRightInd/>
              <w:spacing w:line="240" w:lineRule="auto"/>
              <w:jc w:val="left"/>
            </w:pPr>
            <w:r w:rsidRPr="003A4596">
              <w:t>horizontal_temp_mark2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3FB18B7" w14:textId="19EA0E44"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2EFEFDC" w14:textId="43320C03" w:rsidR="003A4596" w:rsidRPr="00687C3F" w:rsidRDefault="003A4596" w:rsidP="00494621">
            <w:pPr>
              <w:widowControl/>
              <w:adjustRightInd/>
              <w:spacing w:line="240" w:lineRule="auto"/>
              <w:jc w:val="left"/>
            </w:pPr>
            <w:r w:rsidRPr="003A4596">
              <w:t> </w:t>
            </w:r>
          </w:p>
        </w:tc>
      </w:tr>
      <w:tr w:rsidR="003A4596" w:rsidRPr="00687C3F" w14:paraId="37152DCE"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91DF05C" w14:textId="7203A99A" w:rsidR="003A4596" w:rsidRPr="00687C3F" w:rsidRDefault="003A4596" w:rsidP="00494621">
            <w:pPr>
              <w:widowControl/>
              <w:adjustRightInd/>
              <w:spacing w:line="240" w:lineRule="auto"/>
              <w:jc w:val="left"/>
            </w:pPr>
            <w:r w:rsidRPr="003A4596">
              <w:t>274</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1C9ACC12" w14:textId="118E62F9" w:rsidR="003A4596" w:rsidRPr="00687C3F" w:rsidRDefault="003A4596" w:rsidP="00494621">
            <w:pPr>
              <w:widowControl/>
              <w:adjustRightInd/>
              <w:spacing w:line="240" w:lineRule="auto"/>
              <w:jc w:val="left"/>
            </w:pPr>
            <w:r w:rsidRPr="003A4596">
              <w:t>Вид временной горизонтальной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9938F6C" w14:textId="1E779ED6"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CF22DFA" w14:textId="6E1529F1"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1DAA084" w14:textId="3CF6F737"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B4CD9D9" w14:textId="6976CBC6" w:rsidR="003A4596" w:rsidRPr="00687C3F" w:rsidRDefault="003A4596" w:rsidP="00494621">
            <w:pPr>
              <w:widowControl/>
              <w:adjustRightInd/>
              <w:spacing w:line="240" w:lineRule="auto"/>
              <w:jc w:val="left"/>
            </w:pPr>
            <w:r w:rsidRPr="003A4596">
              <w:t>horizontal_temp_mark3</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E4E10E7" w14:textId="0D74601F"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3EB5B2A" w14:textId="44983C09" w:rsidR="003A4596" w:rsidRPr="00687C3F" w:rsidRDefault="003A4596" w:rsidP="00494621">
            <w:pPr>
              <w:widowControl/>
              <w:adjustRightInd/>
              <w:spacing w:line="240" w:lineRule="auto"/>
              <w:jc w:val="left"/>
            </w:pPr>
            <w:r w:rsidRPr="003A4596">
              <w:t> </w:t>
            </w:r>
          </w:p>
        </w:tc>
      </w:tr>
      <w:tr w:rsidR="003A4596" w:rsidRPr="00687C3F" w14:paraId="3B9FB333"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28AFF9E" w14:textId="1F43F6A5" w:rsidR="003A4596" w:rsidRPr="00687C3F" w:rsidRDefault="003A4596" w:rsidP="00494621">
            <w:pPr>
              <w:widowControl/>
              <w:adjustRightInd/>
              <w:spacing w:line="240" w:lineRule="auto"/>
              <w:jc w:val="left"/>
            </w:pPr>
            <w:r w:rsidRPr="003A4596">
              <w:t>275</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697D2AAF" w14:textId="0D59D576" w:rsidR="003A4596" w:rsidRPr="00687C3F" w:rsidRDefault="003A4596" w:rsidP="00494621">
            <w:pPr>
              <w:widowControl/>
              <w:adjustRightInd/>
              <w:spacing w:line="240" w:lineRule="auto"/>
              <w:jc w:val="left"/>
            </w:pPr>
            <w:r w:rsidRPr="003A4596">
              <w:t>Вид временной горизонтальной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1DB770F" w14:textId="4A5EC837"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B733B1C" w14:textId="3133B03C"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EAF9802" w14:textId="26FCC7DD"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16778B7" w14:textId="4A8C2980" w:rsidR="003A4596" w:rsidRPr="00687C3F" w:rsidRDefault="003A4596" w:rsidP="00494621">
            <w:pPr>
              <w:widowControl/>
              <w:adjustRightInd/>
              <w:spacing w:line="240" w:lineRule="auto"/>
              <w:jc w:val="left"/>
            </w:pPr>
            <w:r w:rsidRPr="003A4596">
              <w:t>horizontal_temp_mark4</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98EE536" w14:textId="7E20E086"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9FC3590" w14:textId="4E526A64" w:rsidR="003A4596" w:rsidRPr="00687C3F" w:rsidRDefault="003A4596" w:rsidP="00494621">
            <w:pPr>
              <w:widowControl/>
              <w:adjustRightInd/>
              <w:spacing w:line="240" w:lineRule="auto"/>
              <w:jc w:val="left"/>
            </w:pPr>
            <w:r w:rsidRPr="003A4596">
              <w:t> </w:t>
            </w:r>
          </w:p>
        </w:tc>
      </w:tr>
      <w:tr w:rsidR="003A4596" w:rsidRPr="00687C3F" w14:paraId="3974E48C"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78AA75DA" w14:textId="4AC865F4" w:rsidR="003A4596" w:rsidRPr="00687C3F" w:rsidRDefault="003A4596" w:rsidP="00494621">
            <w:pPr>
              <w:widowControl/>
              <w:adjustRightInd/>
              <w:spacing w:line="240" w:lineRule="auto"/>
              <w:jc w:val="left"/>
            </w:pPr>
            <w:r w:rsidRPr="003A4596">
              <w:t>276</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3E783397" w14:textId="04FC2380" w:rsidR="003A4596" w:rsidRPr="00687C3F" w:rsidRDefault="003A4596" w:rsidP="00494621">
            <w:pPr>
              <w:widowControl/>
              <w:adjustRightInd/>
              <w:spacing w:line="240" w:lineRule="auto"/>
              <w:jc w:val="left"/>
            </w:pPr>
            <w:r w:rsidRPr="003A4596">
              <w:t>Вид временной горизонтальной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4600A63" w14:textId="57EAA184"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37B4C56" w14:textId="5F4331BF"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C2C46F2" w14:textId="2FD862B3"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9AAAB99" w14:textId="1B4F3F9A" w:rsidR="003A4596" w:rsidRPr="00687C3F" w:rsidRDefault="003A4596" w:rsidP="00494621">
            <w:pPr>
              <w:widowControl/>
              <w:adjustRightInd/>
              <w:spacing w:line="240" w:lineRule="auto"/>
              <w:jc w:val="left"/>
            </w:pPr>
            <w:r w:rsidRPr="003A4596">
              <w:t>horizontal_temp_mark5</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385E5D3" w14:textId="4A47B0DD"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2CE8FF1" w14:textId="3B58F7C9" w:rsidR="003A4596" w:rsidRPr="00687C3F" w:rsidRDefault="003A4596" w:rsidP="00494621">
            <w:pPr>
              <w:widowControl/>
              <w:adjustRightInd/>
              <w:spacing w:line="240" w:lineRule="auto"/>
              <w:jc w:val="left"/>
            </w:pPr>
            <w:r w:rsidRPr="003A4596">
              <w:t> </w:t>
            </w:r>
          </w:p>
        </w:tc>
      </w:tr>
      <w:tr w:rsidR="003A4596" w:rsidRPr="00687C3F" w14:paraId="731900A4"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4709A16" w14:textId="5F26AA44" w:rsidR="003A4596" w:rsidRPr="00687C3F" w:rsidRDefault="003A4596" w:rsidP="00494621">
            <w:pPr>
              <w:widowControl/>
              <w:adjustRightInd/>
              <w:spacing w:line="240" w:lineRule="auto"/>
              <w:jc w:val="left"/>
            </w:pPr>
            <w:r w:rsidRPr="003A4596">
              <w:t>277</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7ED425EA" w14:textId="695EE125" w:rsidR="003A4596" w:rsidRPr="00687C3F" w:rsidRDefault="003A4596" w:rsidP="00494621">
            <w:pPr>
              <w:widowControl/>
              <w:adjustRightInd/>
              <w:spacing w:line="240" w:lineRule="auto"/>
              <w:jc w:val="left"/>
            </w:pPr>
            <w:r w:rsidRPr="003A4596">
              <w:t>Вид временной горизонтальной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BBF7FBD" w14:textId="77F03E9A"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C9447B4" w14:textId="569E84F1"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F8FC0A0" w14:textId="1A5EFA14"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8DD73E6" w14:textId="48AC93A7" w:rsidR="003A4596" w:rsidRPr="00687C3F" w:rsidRDefault="003A4596" w:rsidP="00494621">
            <w:pPr>
              <w:widowControl/>
              <w:adjustRightInd/>
              <w:spacing w:line="240" w:lineRule="auto"/>
              <w:jc w:val="left"/>
            </w:pPr>
            <w:r w:rsidRPr="003A4596">
              <w:t>horizontal_temp_mark6</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2B3F3C2" w14:textId="1FA944F6"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C9B0B9A" w14:textId="3BC75C4C" w:rsidR="003A4596" w:rsidRPr="00687C3F" w:rsidRDefault="003A4596" w:rsidP="00494621">
            <w:pPr>
              <w:widowControl/>
              <w:adjustRightInd/>
              <w:spacing w:line="240" w:lineRule="auto"/>
              <w:jc w:val="left"/>
            </w:pPr>
            <w:r w:rsidRPr="003A4596">
              <w:t> </w:t>
            </w:r>
          </w:p>
        </w:tc>
      </w:tr>
      <w:tr w:rsidR="003A4596" w:rsidRPr="00687C3F" w14:paraId="1E51E2A9"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13A816D" w14:textId="6A2C9BA9" w:rsidR="003A4596" w:rsidRPr="00687C3F" w:rsidRDefault="003A4596" w:rsidP="00494621">
            <w:pPr>
              <w:widowControl/>
              <w:adjustRightInd/>
              <w:spacing w:line="240" w:lineRule="auto"/>
              <w:jc w:val="left"/>
            </w:pPr>
            <w:r w:rsidRPr="003A4596">
              <w:t>278</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5C83F129" w14:textId="4C5C8A3F" w:rsidR="003A4596" w:rsidRPr="00687C3F" w:rsidRDefault="003A4596" w:rsidP="00494621">
            <w:pPr>
              <w:widowControl/>
              <w:adjustRightInd/>
              <w:spacing w:line="240" w:lineRule="auto"/>
              <w:jc w:val="left"/>
            </w:pPr>
            <w:r w:rsidRPr="003A4596">
              <w:t>Вид временной горизонтальной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CC7A56F" w14:textId="1530634A"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222709D" w14:textId="7C5DBD89"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E46EFFC" w14:textId="333D1EB1"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2714BD3" w14:textId="4ACF31C2" w:rsidR="003A4596" w:rsidRPr="00687C3F" w:rsidRDefault="003A4596" w:rsidP="00494621">
            <w:pPr>
              <w:widowControl/>
              <w:adjustRightInd/>
              <w:spacing w:line="240" w:lineRule="auto"/>
              <w:jc w:val="left"/>
            </w:pPr>
            <w:r w:rsidRPr="003A4596">
              <w:t>horizontal_temp_mark7</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F7696BF" w14:textId="09B4C7EE"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38206F6" w14:textId="7766B0E0" w:rsidR="003A4596" w:rsidRPr="00687C3F" w:rsidRDefault="003A4596" w:rsidP="00494621">
            <w:pPr>
              <w:widowControl/>
              <w:adjustRightInd/>
              <w:spacing w:line="240" w:lineRule="auto"/>
              <w:jc w:val="left"/>
            </w:pPr>
            <w:r w:rsidRPr="003A4596">
              <w:t> </w:t>
            </w:r>
          </w:p>
        </w:tc>
      </w:tr>
      <w:tr w:rsidR="003A4596" w:rsidRPr="00687C3F" w14:paraId="5D2946D8"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6713853" w14:textId="399C8327" w:rsidR="003A4596" w:rsidRPr="00687C3F" w:rsidRDefault="003A4596" w:rsidP="00494621">
            <w:pPr>
              <w:widowControl/>
              <w:adjustRightInd/>
              <w:spacing w:line="240" w:lineRule="auto"/>
              <w:jc w:val="left"/>
            </w:pPr>
            <w:r w:rsidRPr="003A4596">
              <w:t>279</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008A9435" w14:textId="446039B9" w:rsidR="003A4596" w:rsidRPr="00687C3F" w:rsidRDefault="003A4596" w:rsidP="00494621">
            <w:pPr>
              <w:widowControl/>
              <w:adjustRightInd/>
              <w:spacing w:line="240" w:lineRule="auto"/>
              <w:jc w:val="left"/>
            </w:pPr>
            <w:r w:rsidRPr="003A4596">
              <w:t>Вид временной горизонтальной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F6476BD" w14:textId="3A933DC8"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C2C276D" w14:textId="3DB5F7C0"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4F13BB8" w14:textId="08EE4F47"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58CC163" w14:textId="3964180E" w:rsidR="003A4596" w:rsidRPr="00687C3F" w:rsidRDefault="003A4596" w:rsidP="00494621">
            <w:pPr>
              <w:widowControl/>
              <w:adjustRightInd/>
              <w:spacing w:line="240" w:lineRule="auto"/>
              <w:jc w:val="left"/>
            </w:pPr>
            <w:r w:rsidRPr="003A4596">
              <w:t>horizontal_temp_mark8</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3E3A7A4" w14:textId="4FFBB2F1"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FA30CA7" w14:textId="060CA9EF" w:rsidR="003A4596" w:rsidRPr="00687C3F" w:rsidRDefault="003A4596" w:rsidP="00494621">
            <w:pPr>
              <w:widowControl/>
              <w:adjustRightInd/>
              <w:spacing w:line="240" w:lineRule="auto"/>
              <w:jc w:val="left"/>
            </w:pPr>
            <w:r w:rsidRPr="003A4596">
              <w:t> </w:t>
            </w:r>
          </w:p>
        </w:tc>
      </w:tr>
      <w:tr w:rsidR="003A4596" w:rsidRPr="00687C3F" w14:paraId="01200F6F"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38FC721" w14:textId="2EDFFC42" w:rsidR="003A4596" w:rsidRPr="00687C3F" w:rsidRDefault="003A4596" w:rsidP="00494621">
            <w:pPr>
              <w:widowControl/>
              <w:adjustRightInd/>
              <w:spacing w:line="240" w:lineRule="auto"/>
              <w:jc w:val="left"/>
            </w:pPr>
            <w:r w:rsidRPr="003A4596">
              <w:t>280</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0DD6FDBB" w14:textId="61DD3FEC" w:rsidR="003A4596" w:rsidRPr="00687C3F" w:rsidRDefault="003A4596" w:rsidP="00494621">
            <w:pPr>
              <w:widowControl/>
              <w:adjustRightInd/>
              <w:spacing w:line="240" w:lineRule="auto"/>
              <w:jc w:val="left"/>
            </w:pPr>
            <w:r w:rsidRPr="003A4596">
              <w:t>Вид временной горизонтальной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BD0A004" w14:textId="7FEA39AA"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D976BF4" w14:textId="57B33567"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51559D1" w14:textId="111499FF"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F236929" w14:textId="5E647C7D" w:rsidR="003A4596" w:rsidRPr="00687C3F" w:rsidRDefault="003A4596" w:rsidP="00494621">
            <w:pPr>
              <w:widowControl/>
              <w:adjustRightInd/>
              <w:spacing w:line="240" w:lineRule="auto"/>
              <w:jc w:val="left"/>
            </w:pPr>
            <w:r w:rsidRPr="003A4596">
              <w:t>horizontal_temp_mark9</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C86399D" w14:textId="5008B1BC"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45D0F49" w14:textId="78974978" w:rsidR="003A4596" w:rsidRPr="00687C3F" w:rsidRDefault="003A4596" w:rsidP="00494621">
            <w:pPr>
              <w:widowControl/>
              <w:adjustRightInd/>
              <w:spacing w:line="240" w:lineRule="auto"/>
              <w:jc w:val="left"/>
            </w:pPr>
            <w:r w:rsidRPr="003A4596">
              <w:t> </w:t>
            </w:r>
          </w:p>
        </w:tc>
      </w:tr>
      <w:tr w:rsidR="003A4596" w:rsidRPr="00687C3F" w14:paraId="355522CE"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5FCB35F" w14:textId="5EEA6811" w:rsidR="003A4596" w:rsidRPr="00687C3F" w:rsidRDefault="003A4596" w:rsidP="00494621">
            <w:pPr>
              <w:widowControl/>
              <w:adjustRightInd/>
              <w:spacing w:line="240" w:lineRule="auto"/>
              <w:jc w:val="left"/>
            </w:pPr>
            <w:r w:rsidRPr="003A4596">
              <w:t>281</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0A7A1723" w14:textId="61A74E88" w:rsidR="003A4596" w:rsidRPr="00687C3F" w:rsidRDefault="003A4596" w:rsidP="00494621">
            <w:pPr>
              <w:widowControl/>
              <w:adjustRightInd/>
              <w:spacing w:line="240" w:lineRule="auto"/>
              <w:jc w:val="left"/>
            </w:pPr>
            <w:r w:rsidRPr="003A4596">
              <w:t>Использование технических средств на месте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8D64D92" w14:textId="6A7CA8FF"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06A81D4" w14:textId="4B6C2690"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10366CD" w14:textId="0F1039AF"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A8B9692" w14:textId="7C819A1B" w:rsidR="003A4596" w:rsidRPr="00687C3F" w:rsidRDefault="003A4596" w:rsidP="00494621">
            <w:pPr>
              <w:widowControl/>
              <w:adjustRightInd/>
              <w:spacing w:line="240" w:lineRule="auto"/>
              <w:jc w:val="left"/>
            </w:pPr>
            <w:r w:rsidRPr="003A4596">
              <w:t>isp_t_sredstv1</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81C3F8D" w14:textId="1301EC1B"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EBEB5E7" w14:textId="4BCB89AC" w:rsidR="003A4596" w:rsidRPr="00687C3F" w:rsidRDefault="003A4596" w:rsidP="00494621">
            <w:pPr>
              <w:widowControl/>
              <w:adjustRightInd/>
              <w:spacing w:line="240" w:lineRule="auto"/>
              <w:jc w:val="left"/>
            </w:pPr>
            <w:r w:rsidRPr="003A4596">
              <w:t> </w:t>
            </w:r>
          </w:p>
        </w:tc>
      </w:tr>
      <w:tr w:rsidR="003A4596" w:rsidRPr="00687C3F" w14:paraId="7BB3341B"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E25020B" w14:textId="5A6D585C" w:rsidR="003A4596" w:rsidRPr="00687C3F" w:rsidRDefault="003A4596" w:rsidP="00494621">
            <w:pPr>
              <w:widowControl/>
              <w:adjustRightInd/>
              <w:spacing w:line="240" w:lineRule="auto"/>
              <w:jc w:val="left"/>
            </w:pPr>
            <w:r w:rsidRPr="003A4596">
              <w:t>282</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0CCC253C" w14:textId="2FE3A933" w:rsidR="003A4596" w:rsidRPr="00687C3F" w:rsidRDefault="003A4596" w:rsidP="00494621">
            <w:pPr>
              <w:widowControl/>
              <w:adjustRightInd/>
              <w:spacing w:line="240" w:lineRule="auto"/>
              <w:jc w:val="left"/>
            </w:pPr>
            <w:r w:rsidRPr="003A4596">
              <w:t>Использование технических средств на месте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EBD1BFB" w14:textId="4BDED2F5"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7E733F8" w14:textId="3E4FDB25"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BC16505" w14:textId="1896E1A0"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54D45EF" w14:textId="6F5A8007" w:rsidR="003A4596" w:rsidRPr="00687C3F" w:rsidRDefault="003A4596" w:rsidP="00494621">
            <w:pPr>
              <w:widowControl/>
              <w:adjustRightInd/>
              <w:spacing w:line="240" w:lineRule="auto"/>
              <w:jc w:val="left"/>
            </w:pPr>
            <w:r w:rsidRPr="003A4596">
              <w:t>isp_t_sredstv10</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080C8DB" w14:textId="7DEE82A0"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7A623AB" w14:textId="42163E85" w:rsidR="003A4596" w:rsidRPr="00687C3F" w:rsidRDefault="003A4596" w:rsidP="00494621">
            <w:pPr>
              <w:widowControl/>
              <w:adjustRightInd/>
              <w:spacing w:line="240" w:lineRule="auto"/>
              <w:jc w:val="left"/>
            </w:pPr>
            <w:r w:rsidRPr="003A4596">
              <w:t> </w:t>
            </w:r>
          </w:p>
        </w:tc>
      </w:tr>
      <w:tr w:rsidR="003A4596" w:rsidRPr="00687C3F" w14:paraId="74D0E45F"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4E2D99C" w14:textId="6A693AAC" w:rsidR="003A4596" w:rsidRPr="00687C3F" w:rsidRDefault="003A4596" w:rsidP="00494621">
            <w:pPr>
              <w:widowControl/>
              <w:adjustRightInd/>
              <w:spacing w:line="240" w:lineRule="auto"/>
              <w:jc w:val="left"/>
            </w:pPr>
            <w:r w:rsidRPr="003A4596">
              <w:t>283</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2DC2FB6E" w14:textId="61FCC7D3" w:rsidR="003A4596" w:rsidRPr="00687C3F" w:rsidRDefault="003A4596" w:rsidP="00494621">
            <w:pPr>
              <w:widowControl/>
              <w:adjustRightInd/>
              <w:spacing w:line="240" w:lineRule="auto"/>
              <w:jc w:val="left"/>
            </w:pPr>
            <w:r w:rsidRPr="003A4596">
              <w:t>Использование технических средств на месте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C3488EC" w14:textId="398AE6B5"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6759707" w14:textId="20C18DAA"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82FEAD2" w14:textId="3C64796A"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15036C3" w14:textId="7592BC5C" w:rsidR="003A4596" w:rsidRPr="00687C3F" w:rsidRDefault="003A4596" w:rsidP="00494621">
            <w:pPr>
              <w:widowControl/>
              <w:adjustRightInd/>
              <w:spacing w:line="240" w:lineRule="auto"/>
              <w:jc w:val="left"/>
            </w:pPr>
            <w:r w:rsidRPr="003A4596">
              <w:t>isp_t_sredstv2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D517A5A" w14:textId="195101FF"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9CFD2A5" w14:textId="53C64EC1" w:rsidR="003A4596" w:rsidRPr="00687C3F" w:rsidRDefault="003A4596" w:rsidP="00494621">
            <w:pPr>
              <w:widowControl/>
              <w:adjustRightInd/>
              <w:spacing w:line="240" w:lineRule="auto"/>
              <w:jc w:val="left"/>
            </w:pPr>
            <w:r w:rsidRPr="003A4596">
              <w:t> </w:t>
            </w:r>
          </w:p>
        </w:tc>
      </w:tr>
      <w:tr w:rsidR="003A4596" w:rsidRPr="00687C3F" w14:paraId="0B0F0305"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CD607F3" w14:textId="79C82803" w:rsidR="003A4596" w:rsidRPr="00687C3F" w:rsidRDefault="003A4596" w:rsidP="00494621">
            <w:pPr>
              <w:widowControl/>
              <w:adjustRightInd/>
              <w:spacing w:line="240" w:lineRule="auto"/>
              <w:jc w:val="left"/>
            </w:pPr>
            <w:r w:rsidRPr="003A4596">
              <w:t>284</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09FBBD70" w14:textId="0EB3FC7F" w:rsidR="003A4596" w:rsidRPr="00687C3F" w:rsidRDefault="003A4596" w:rsidP="00494621">
            <w:pPr>
              <w:widowControl/>
              <w:adjustRightInd/>
              <w:spacing w:line="240" w:lineRule="auto"/>
              <w:jc w:val="left"/>
            </w:pPr>
            <w:r w:rsidRPr="003A4596">
              <w:t>Использование технических средств на месте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99F2218" w14:textId="29EA3BED"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8EBB33C" w14:textId="1A09B7E2"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547C755" w14:textId="01E02934"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DB6ED1C" w14:textId="0F996A0A" w:rsidR="003A4596" w:rsidRPr="00687C3F" w:rsidRDefault="003A4596" w:rsidP="00494621">
            <w:pPr>
              <w:widowControl/>
              <w:adjustRightInd/>
              <w:spacing w:line="240" w:lineRule="auto"/>
              <w:jc w:val="left"/>
            </w:pPr>
            <w:r w:rsidRPr="003A4596">
              <w:t>isp_t_sredstv3</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DB30DDC" w14:textId="0B85B351"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9277DB9" w14:textId="233CDEF4" w:rsidR="003A4596" w:rsidRPr="00687C3F" w:rsidRDefault="003A4596" w:rsidP="00494621">
            <w:pPr>
              <w:widowControl/>
              <w:adjustRightInd/>
              <w:spacing w:line="240" w:lineRule="auto"/>
              <w:jc w:val="left"/>
            </w:pPr>
            <w:r w:rsidRPr="003A4596">
              <w:t> </w:t>
            </w:r>
          </w:p>
        </w:tc>
      </w:tr>
      <w:tr w:rsidR="003A4596" w:rsidRPr="00687C3F" w14:paraId="52DA11A7"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9F37E01" w14:textId="7141F6C7" w:rsidR="003A4596" w:rsidRPr="00687C3F" w:rsidRDefault="003A4596" w:rsidP="00494621">
            <w:pPr>
              <w:widowControl/>
              <w:adjustRightInd/>
              <w:spacing w:line="240" w:lineRule="auto"/>
              <w:jc w:val="left"/>
            </w:pPr>
            <w:r w:rsidRPr="003A4596">
              <w:t>285</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6D35C620" w14:textId="0AA51CB8" w:rsidR="003A4596" w:rsidRPr="00687C3F" w:rsidRDefault="003A4596" w:rsidP="00494621">
            <w:pPr>
              <w:widowControl/>
              <w:adjustRightInd/>
              <w:spacing w:line="240" w:lineRule="auto"/>
              <w:jc w:val="left"/>
            </w:pPr>
            <w:r w:rsidRPr="003A4596">
              <w:t>Использование технических средств на месте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2FEAAB1" w14:textId="7B4B6C06"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EE725E3" w14:textId="177C1054"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4A54A49" w14:textId="0D8B1A98"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41F9DAD" w14:textId="2C87F5EA" w:rsidR="003A4596" w:rsidRPr="00687C3F" w:rsidRDefault="003A4596" w:rsidP="00494621">
            <w:pPr>
              <w:widowControl/>
              <w:adjustRightInd/>
              <w:spacing w:line="240" w:lineRule="auto"/>
              <w:jc w:val="left"/>
            </w:pPr>
            <w:r w:rsidRPr="003A4596">
              <w:t>isp_t_sredstv4</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BF0B072" w14:textId="76F1CA6D"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BADBA89" w14:textId="34EFAF2F" w:rsidR="003A4596" w:rsidRPr="00687C3F" w:rsidRDefault="003A4596" w:rsidP="00494621">
            <w:pPr>
              <w:widowControl/>
              <w:adjustRightInd/>
              <w:spacing w:line="240" w:lineRule="auto"/>
              <w:jc w:val="left"/>
            </w:pPr>
            <w:r w:rsidRPr="003A4596">
              <w:t> </w:t>
            </w:r>
          </w:p>
        </w:tc>
      </w:tr>
      <w:tr w:rsidR="003A4596" w:rsidRPr="00687C3F" w14:paraId="1F2E327D"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2E4257D" w14:textId="6A207404" w:rsidR="003A4596" w:rsidRPr="00687C3F" w:rsidRDefault="003A4596" w:rsidP="00494621">
            <w:pPr>
              <w:widowControl/>
              <w:adjustRightInd/>
              <w:spacing w:line="240" w:lineRule="auto"/>
              <w:jc w:val="left"/>
            </w:pPr>
            <w:r w:rsidRPr="003A4596">
              <w:t>286</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557EDC83" w14:textId="7A0FA467" w:rsidR="003A4596" w:rsidRPr="00687C3F" w:rsidRDefault="003A4596" w:rsidP="00494621">
            <w:pPr>
              <w:widowControl/>
              <w:adjustRightInd/>
              <w:spacing w:line="240" w:lineRule="auto"/>
              <w:jc w:val="left"/>
            </w:pPr>
            <w:r w:rsidRPr="003A4596">
              <w:t>Использование технических средств на месте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EDE7EF4" w14:textId="4522F349"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8B95006" w14:textId="68DC18B3"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83FD9E9" w14:textId="5EAC7B6B"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497906C" w14:textId="1A07A365" w:rsidR="003A4596" w:rsidRPr="00687C3F" w:rsidRDefault="003A4596" w:rsidP="00494621">
            <w:pPr>
              <w:widowControl/>
              <w:adjustRightInd/>
              <w:spacing w:line="240" w:lineRule="auto"/>
              <w:jc w:val="left"/>
            </w:pPr>
            <w:r w:rsidRPr="003A4596">
              <w:t>isp_t_sredstv5</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58C2B5E" w14:textId="32142645"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D688E77" w14:textId="4A0CF0F8" w:rsidR="003A4596" w:rsidRPr="00687C3F" w:rsidRDefault="003A4596" w:rsidP="00494621">
            <w:pPr>
              <w:widowControl/>
              <w:adjustRightInd/>
              <w:spacing w:line="240" w:lineRule="auto"/>
              <w:jc w:val="left"/>
            </w:pPr>
            <w:r w:rsidRPr="003A4596">
              <w:t> </w:t>
            </w:r>
          </w:p>
        </w:tc>
      </w:tr>
      <w:tr w:rsidR="003A4596" w:rsidRPr="00687C3F" w14:paraId="6B10A890"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A53B549" w14:textId="6D853401" w:rsidR="003A4596" w:rsidRPr="00687C3F" w:rsidRDefault="003A4596" w:rsidP="00494621">
            <w:pPr>
              <w:widowControl/>
              <w:adjustRightInd/>
              <w:spacing w:line="240" w:lineRule="auto"/>
              <w:jc w:val="left"/>
            </w:pPr>
            <w:r w:rsidRPr="003A4596">
              <w:t>287</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085E7D20" w14:textId="2A29095E" w:rsidR="003A4596" w:rsidRPr="00687C3F" w:rsidRDefault="003A4596" w:rsidP="00494621">
            <w:pPr>
              <w:widowControl/>
              <w:adjustRightInd/>
              <w:spacing w:line="240" w:lineRule="auto"/>
              <w:jc w:val="left"/>
            </w:pPr>
            <w:r w:rsidRPr="003A4596">
              <w:t>Использование технических средств на месте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BF2F2AB" w14:textId="0359307F"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2544CE2" w14:textId="0FA62758"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7164DE0" w14:textId="74401F13"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DB640B3" w14:textId="5AF52060" w:rsidR="003A4596" w:rsidRPr="00687C3F" w:rsidRDefault="003A4596" w:rsidP="00494621">
            <w:pPr>
              <w:widowControl/>
              <w:adjustRightInd/>
              <w:spacing w:line="240" w:lineRule="auto"/>
              <w:jc w:val="left"/>
            </w:pPr>
            <w:r w:rsidRPr="003A4596">
              <w:t>isp_t_sredstv6</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3DCE0F3" w14:textId="08E7E21D"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BAEC6E2" w14:textId="42DA20D7" w:rsidR="003A4596" w:rsidRPr="00687C3F" w:rsidRDefault="003A4596" w:rsidP="00494621">
            <w:pPr>
              <w:widowControl/>
              <w:adjustRightInd/>
              <w:spacing w:line="240" w:lineRule="auto"/>
              <w:jc w:val="left"/>
            </w:pPr>
            <w:r w:rsidRPr="003A4596">
              <w:t> </w:t>
            </w:r>
          </w:p>
        </w:tc>
      </w:tr>
      <w:tr w:rsidR="003A4596" w:rsidRPr="00687C3F" w14:paraId="4412D512"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791F7BB1" w14:textId="452ABBAF" w:rsidR="003A4596" w:rsidRPr="00687C3F" w:rsidRDefault="003A4596" w:rsidP="00494621">
            <w:pPr>
              <w:widowControl/>
              <w:adjustRightInd/>
              <w:spacing w:line="240" w:lineRule="auto"/>
              <w:jc w:val="left"/>
            </w:pPr>
            <w:r w:rsidRPr="003A4596">
              <w:t>288</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47D93E58" w14:textId="136F11C7" w:rsidR="003A4596" w:rsidRPr="00687C3F" w:rsidRDefault="003A4596" w:rsidP="00494621">
            <w:pPr>
              <w:widowControl/>
              <w:adjustRightInd/>
              <w:spacing w:line="240" w:lineRule="auto"/>
              <w:jc w:val="left"/>
            </w:pPr>
            <w:r w:rsidRPr="003A4596">
              <w:t>Использование технических средств на месте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4399859" w14:textId="2709B3AB"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0967B20" w14:textId="3A3E7FB0"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7FE70F1" w14:textId="0AB5513E"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73F79C2" w14:textId="68FA63E1" w:rsidR="003A4596" w:rsidRPr="00687C3F" w:rsidRDefault="003A4596" w:rsidP="00494621">
            <w:pPr>
              <w:widowControl/>
              <w:adjustRightInd/>
              <w:spacing w:line="240" w:lineRule="auto"/>
              <w:jc w:val="left"/>
            </w:pPr>
            <w:r w:rsidRPr="003A4596">
              <w:t>isp_t_sredstv7</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92EE7C2" w14:textId="68D69CF5"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77DE6FA" w14:textId="0C504444" w:rsidR="003A4596" w:rsidRPr="00687C3F" w:rsidRDefault="003A4596" w:rsidP="00494621">
            <w:pPr>
              <w:widowControl/>
              <w:adjustRightInd/>
              <w:spacing w:line="240" w:lineRule="auto"/>
              <w:jc w:val="left"/>
            </w:pPr>
            <w:r w:rsidRPr="003A4596">
              <w:t> </w:t>
            </w:r>
          </w:p>
        </w:tc>
      </w:tr>
      <w:tr w:rsidR="003A4596" w:rsidRPr="00687C3F" w14:paraId="1DBD7396"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184DB9F" w14:textId="7E578F55" w:rsidR="003A4596" w:rsidRPr="00687C3F" w:rsidRDefault="003A4596" w:rsidP="00494621">
            <w:pPr>
              <w:widowControl/>
              <w:adjustRightInd/>
              <w:spacing w:line="240" w:lineRule="auto"/>
              <w:jc w:val="left"/>
            </w:pPr>
            <w:r w:rsidRPr="003A4596">
              <w:t>289</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00EA3291" w14:textId="0022BDA6" w:rsidR="003A4596" w:rsidRPr="00687C3F" w:rsidRDefault="003A4596" w:rsidP="00494621">
            <w:pPr>
              <w:widowControl/>
              <w:adjustRightInd/>
              <w:spacing w:line="240" w:lineRule="auto"/>
              <w:jc w:val="left"/>
            </w:pPr>
            <w:r w:rsidRPr="003A4596">
              <w:t>Использование технических средств на месте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3A282F3" w14:textId="4FD22FE4"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C866670" w14:textId="4D842C93"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B14CAF0" w14:textId="62AED718"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7BA3F29" w14:textId="687EAFCC" w:rsidR="003A4596" w:rsidRPr="00687C3F" w:rsidRDefault="003A4596" w:rsidP="00494621">
            <w:pPr>
              <w:widowControl/>
              <w:adjustRightInd/>
              <w:spacing w:line="240" w:lineRule="auto"/>
              <w:jc w:val="left"/>
            </w:pPr>
            <w:r w:rsidRPr="003A4596">
              <w:t>isp_t_sredstv8</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F161044" w14:textId="5F2B1D84"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C7ACAA8" w14:textId="14184D30" w:rsidR="003A4596" w:rsidRPr="00687C3F" w:rsidRDefault="003A4596" w:rsidP="00494621">
            <w:pPr>
              <w:widowControl/>
              <w:adjustRightInd/>
              <w:spacing w:line="240" w:lineRule="auto"/>
              <w:jc w:val="left"/>
            </w:pPr>
            <w:r w:rsidRPr="003A4596">
              <w:t> </w:t>
            </w:r>
          </w:p>
        </w:tc>
      </w:tr>
      <w:tr w:rsidR="003A4596" w:rsidRPr="00687C3F" w14:paraId="017B298D"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8081232" w14:textId="0355E410" w:rsidR="003A4596" w:rsidRPr="00687C3F" w:rsidRDefault="003A4596" w:rsidP="00494621">
            <w:pPr>
              <w:widowControl/>
              <w:adjustRightInd/>
              <w:spacing w:line="240" w:lineRule="auto"/>
              <w:jc w:val="left"/>
            </w:pPr>
            <w:r w:rsidRPr="003A4596">
              <w:t>290</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38AEAD54" w14:textId="111AE114" w:rsidR="003A4596" w:rsidRPr="00687C3F" w:rsidRDefault="003A4596" w:rsidP="00494621">
            <w:pPr>
              <w:widowControl/>
              <w:adjustRightInd/>
              <w:spacing w:line="240" w:lineRule="auto"/>
              <w:jc w:val="left"/>
            </w:pPr>
            <w:r w:rsidRPr="003A4596">
              <w:t>Использование технических средств на месте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03C4CF4" w14:textId="4F3976A2"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4460F386" w14:textId="6A8911CC"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66B2F13" w14:textId="277C9CFF"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8F9CC1C" w14:textId="729FACF6" w:rsidR="003A4596" w:rsidRPr="00687C3F" w:rsidRDefault="003A4596" w:rsidP="00494621">
            <w:pPr>
              <w:widowControl/>
              <w:adjustRightInd/>
              <w:spacing w:line="240" w:lineRule="auto"/>
              <w:jc w:val="left"/>
            </w:pPr>
            <w:r w:rsidRPr="003A4596">
              <w:t>isp_t_sredstv9</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21830B4" w14:textId="72BB60C3"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5113DC4" w14:textId="197BFB60" w:rsidR="003A4596" w:rsidRPr="00687C3F" w:rsidRDefault="003A4596" w:rsidP="00494621">
            <w:pPr>
              <w:widowControl/>
              <w:adjustRightInd/>
              <w:spacing w:line="240" w:lineRule="auto"/>
              <w:jc w:val="left"/>
            </w:pPr>
            <w:r w:rsidRPr="003A4596">
              <w:t> </w:t>
            </w:r>
          </w:p>
        </w:tc>
      </w:tr>
      <w:tr w:rsidR="003A4596" w:rsidRPr="00687C3F" w14:paraId="437CD587"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CF5B32D" w14:textId="44673FF5" w:rsidR="003A4596" w:rsidRPr="00687C3F" w:rsidRDefault="003A4596" w:rsidP="00494621">
            <w:pPr>
              <w:widowControl/>
              <w:adjustRightInd/>
              <w:spacing w:line="240" w:lineRule="auto"/>
              <w:jc w:val="left"/>
            </w:pPr>
            <w:r w:rsidRPr="003A4596">
              <w:t>291</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28E7C4F4" w14:textId="480D68AE" w:rsidR="003A4596" w:rsidRPr="00687C3F" w:rsidRDefault="003A4596" w:rsidP="00494621">
            <w:pPr>
              <w:widowControl/>
              <w:adjustRightInd/>
              <w:spacing w:line="240" w:lineRule="auto"/>
              <w:jc w:val="left"/>
            </w:pPr>
            <w:r w:rsidRPr="003A4596">
              <w:t>Категория улицы</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E7B908B" w14:textId="4575AA69"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4564FE69" w14:textId="4E1757C2"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E80DAC9" w14:textId="708E909B"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056264A" w14:textId="284E7010" w:rsidR="003A4596" w:rsidRPr="00687C3F" w:rsidRDefault="003A4596" w:rsidP="00494621">
            <w:pPr>
              <w:widowControl/>
              <w:adjustRightInd/>
              <w:spacing w:line="240" w:lineRule="auto"/>
              <w:jc w:val="left"/>
            </w:pPr>
            <w:r w:rsidRPr="003A4596">
              <w:t>k_ul</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407B37C" w14:textId="642DE310"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67D6446" w14:textId="4F6CC111" w:rsidR="003A4596" w:rsidRPr="00687C3F" w:rsidRDefault="003A4596" w:rsidP="00494621">
            <w:pPr>
              <w:widowControl/>
              <w:adjustRightInd/>
              <w:spacing w:line="240" w:lineRule="auto"/>
              <w:jc w:val="left"/>
            </w:pPr>
            <w:r w:rsidRPr="003A4596">
              <w:t> </w:t>
            </w:r>
          </w:p>
        </w:tc>
      </w:tr>
      <w:tr w:rsidR="003A4596" w:rsidRPr="00687C3F" w14:paraId="73D88EA2"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7187EE0" w14:textId="1A37845E" w:rsidR="003A4596" w:rsidRPr="00687C3F" w:rsidRDefault="003A4596" w:rsidP="00494621">
            <w:pPr>
              <w:widowControl/>
              <w:adjustRightInd/>
              <w:spacing w:line="240" w:lineRule="auto"/>
              <w:jc w:val="left"/>
            </w:pPr>
            <w:r w:rsidRPr="003A4596">
              <w:t>292</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71C82140" w14:textId="5EDDBFCC" w:rsidR="003A4596" w:rsidRPr="00687C3F" w:rsidRDefault="003A4596" w:rsidP="00494621">
            <w:pPr>
              <w:widowControl/>
              <w:adjustRightInd/>
              <w:spacing w:line="240" w:lineRule="auto"/>
              <w:jc w:val="left"/>
            </w:pPr>
            <w:r w:rsidRPr="003A4596">
              <w:t>Километр дороги, на котором совершено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5B09833" w14:textId="7C13D10B"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2CBB16D" w14:textId="1F478E55"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B624E5B" w14:textId="172C05C2"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564D5E5" w14:textId="0EE5A3C5" w:rsidR="003A4596" w:rsidRPr="00687C3F" w:rsidRDefault="003A4596" w:rsidP="00494621">
            <w:pPr>
              <w:widowControl/>
              <w:adjustRightInd/>
              <w:spacing w:line="240" w:lineRule="auto"/>
              <w:jc w:val="left"/>
            </w:pPr>
            <w:r w:rsidRPr="003A4596">
              <w:t>km</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86EA50E" w14:textId="1AC86A33"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7BEF561" w14:textId="159EF1C2" w:rsidR="003A4596" w:rsidRPr="00687C3F" w:rsidRDefault="003A4596" w:rsidP="00494621">
            <w:pPr>
              <w:widowControl/>
              <w:adjustRightInd/>
              <w:spacing w:line="240" w:lineRule="auto"/>
              <w:jc w:val="left"/>
            </w:pPr>
            <w:r w:rsidRPr="003A4596">
              <w:t> </w:t>
            </w:r>
          </w:p>
        </w:tc>
      </w:tr>
      <w:tr w:rsidR="003A4596" w:rsidRPr="00687C3F" w14:paraId="7D295331"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5E4DB8E" w14:textId="0DAD610B" w:rsidR="003A4596" w:rsidRPr="00687C3F" w:rsidRDefault="003A4596" w:rsidP="00494621">
            <w:pPr>
              <w:widowControl/>
              <w:adjustRightInd/>
              <w:spacing w:line="240" w:lineRule="auto"/>
              <w:jc w:val="left"/>
            </w:pPr>
            <w:r w:rsidRPr="003A4596">
              <w:t>293</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47C7B66B" w14:textId="4F709400" w:rsidR="003A4596" w:rsidRPr="00687C3F" w:rsidRDefault="003A4596" w:rsidP="00494621">
            <w:pPr>
              <w:widowControl/>
              <w:adjustRightInd/>
              <w:spacing w:line="240" w:lineRule="auto"/>
              <w:jc w:val="left"/>
            </w:pPr>
            <w:r w:rsidRPr="003A4596">
              <w:t>Код подразделения Госавтоинспекции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3AE0CEC" w14:textId="2CEA95E6"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732A2B5" w14:textId="3E85607C" w:rsidR="003A4596" w:rsidRPr="00687C3F" w:rsidRDefault="003A4596" w:rsidP="00494621">
            <w:pPr>
              <w:widowControl/>
              <w:adjustRightInd/>
              <w:spacing w:line="240" w:lineRule="auto"/>
              <w:jc w:val="left"/>
            </w:pPr>
            <w:r w:rsidRPr="003A4596">
              <w:t>character varying(1024)</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C98E5F3" w14:textId="1DD35D46"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0BA8035" w14:textId="50AE134E" w:rsidR="003A4596" w:rsidRPr="00687C3F" w:rsidRDefault="003A4596" w:rsidP="00494621">
            <w:pPr>
              <w:widowControl/>
              <w:adjustRightInd/>
              <w:spacing w:line="240" w:lineRule="auto"/>
              <w:jc w:val="left"/>
            </w:pPr>
            <w:r w:rsidRPr="003A4596">
              <w:t>kod_str_podr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DD53E6E" w14:textId="41277F1D"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8C8DF3F" w14:textId="234444F8" w:rsidR="003A4596" w:rsidRPr="00687C3F" w:rsidRDefault="003A4596" w:rsidP="00494621">
            <w:pPr>
              <w:widowControl/>
              <w:adjustRightInd/>
              <w:spacing w:line="240" w:lineRule="auto"/>
              <w:jc w:val="left"/>
            </w:pPr>
            <w:r w:rsidRPr="003A4596">
              <w:t> </w:t>
            </w:r>
          </w:p>
        </w:tc>
      </w:tr>
      <w:tr w:rsidR="003A4596" w:rsidRPr="00687C3F" w14:paraId="62AAB41F"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56980CD" w14:textId="0D1691DF" w:rsidR="003A4596" w:rsidRPr="00687C3F" w:rsidRDefault="003A4596" w:rsidP="00494621">
            <w:pPr>
              <w:widowControl/>
              <w:adjustRightInd/>
              <w:spacing w:line="240" w:lineRule="auto"/>
              <w:jc w:val="left"/>
            </w:pPr>
            <w:r w:rsidRPr="003A4596">
              <w:t>294</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2B7F1802" w14:textId="35E6DF32" w:rsidR="003A4596" w:rsidRPr="00687C3F" w:rsidRDefault="003A4596" w:rsidP="00494621">
            <w:pPr>
              <w:widowControl/>
              <w:adjustRightInd/>
              <w:spacing w:line="240" w:lineRule="auto"/>
              <w:jc w:val="left"/>
            </w:pPr>
            <w:r w:rsidRPr="003A4596">
              <w:t>Метр дороги, на котором совершено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5C8CEE8" w14:textId="750D4A11"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43B66D60" w14:textId="19DF6444"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88EE693" w14:textId="2A16425F"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D30620E" w14:textId="32FCFCCC" w:rsidR="003A4596" w:rsidRPr="00687C3F" w:rsidRDefault="003A4596" w:rsidP="00494621">
            <w:pPr>
              <w:widowControl/>
              <w:adjustRightInd/>
              <w:spacing w:line="240" w:lineRule="auto"/>
              <w:jc w:val="left"/>
            </w:pPr>
            <w:r w:rsidRPr="003A4596">
              <w:t>m</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42E85F5" w14:textId="2E7AE01F"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7D5DDCB" w14:textId="3AF4E013" w:rsidR="003A4596" w:rsidRPr="00687C3F" w:rsidRDefault="003A4596" w:rsidP="00494621">
            <w:pPr>
              <w:widowControl/>
              <w:adjustRightInd/>
              <w:spacing w:line="240" w:lineRule="auto"/>
              <w:jc w:val="left"/>
            </w:pPr>
            <w:r w:rsidRPr="003A4596">
              <w:t> </w:t>
            </w:r>
          </w:p>
        </w:tc>
      </w:tr>
      <w:tr w:rsidR="003A4596" w:rsidRPr="00687C3F" w14:paraId="47747E4D"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9CD015F" w14:textId="5F45186F" w:rsidR="003A4596" w:rsidRPr="00687C3F" w:rsidRDefault="003A4596" w:rsidP="00494621">
            <w:pPr>
              <w:widowControl/>
              <w:adjustRightInd/>
              <w:spacing w:line="240" w:lineRule="auto"/>
              <w:jc w:val="left"/>
            </w:pPr>
            <w:r w:rsidRPr="003A4596">
              <w:t>295</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58BA79DE" w14:textId="78C74ADD" w:rsidR="003A4596" w:rsidRPr="00687C3F" w:rsidRDefault="003A4596" w:rsidP="00494621">
            <w:pPr>
              <w:widowControl/>
              <w:adjustRightInd/>
              <w:spacing w:line="240" w:lineRule="auto"/>
              <w:jc w:val="left"/>
            </w:pPr>
            <w:r w:rsidRPr="003A4596">
              <w:t>Место совершения происшествия является местом концентрации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4E22A1F" w14:textId="108FF9BF"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3768D06" w14:textId="7E6CD8CB"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60D0E00" w14:textId="30C5DDBB"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DDEE25A" w14:textId="31D81DAF" w:rsidR="003A4596" w:rsidRPr="00687C3F" w:rsidRDefault="003A4596" w:rsidP="00494621">
            <w:pPr>
              <w:widowControl/>
              <w:adjustRightInd/>
              <w:spacing w:line="240" w:lineRule="auto"/>
              <w:jc w:val="left"/>
            </w:pPr>
            <w:r w:rsidRPr="003A4596">
              <w:t>o_avar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A9E740E" w14:textId="4AF798BE"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BD7235D" w14:textId="17AB8685" w:rsidR="003A4596" w:rsidRPr="00687C3F" w:rsidRDefault="003A4596" w:rsidP="00494621">
            <w:pPr>
              <w:widowControl/>
              <w:adjustRightInd/>
              <w:spacing w:line="240" w:lineRule="auto"/>
              <w:jc w:val="left"/>
            </w:pPr>
            <w:r w:rsidRPr="003A4596">
              <w:t> </w:t>
            </w:r>
          </w:p>
        </w:tc>
      </w:tr>
      <w:tr w:rsidR="003A4596" w:rsidRPr="00687C3F" w14:paraId="08EEB046"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B1E2FCE" w14:textId="2A545976" w:rsidR="003A4596" w:rsidRPr="00687C3F" w:rsidRDefault="003A4596" w:rsidP="00494621">
            <w:pPr>
              <w:widowControl/>
              <w:adjustRightInd/>
              <w:spacing w:line="240" w:lineRule="auto"/>
              <w:jc w:val="left"/>
            </w:pPr>
            <w:r w:rsidRPr="003A4596">
              <w:t>296</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301CD7E4" w14:textId="00F8BFBD" w:rsidR="003A4596" w:rsidRPr="00687C3F" w:rsidRDefault="003A4596" w:rsidP="00494621">
            <w:pPr>
              <w:widowControl/>
              <w:adjustRightInd/>
              <w:spacing w:line="240" w:lineRule="auto"/>
              <w:jc w:val="left"/>
            </w:pPr>
            <w:r w:rsidRPr="003A4596">
              <w:t>Элементы плана и профиля дороги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D930870" w14:textId="61E06E28"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CB79CE2" w14:textId="79EECCB8"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B0A6F07" w14:textId="5930B27E"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A525328" w14:textId="3C3C6B28" w:rsidR="003A4596" w:rsidRPr="00687C3F" w:rsidRDefault="003A4596" w:rsidP="00494621">
            <w:pPr>
              <w:widowControl/>
              <w:adjustRightInd/>
              <w:spacing w:line="240" w:lineRule="auto"/>
              <w:jc w:val="left"/>
            </w:pPr>
            <w:r w:rsidRPr="003A4596">
              <w:t>pp_dor1</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34D09CA" w14:textId="74E7C022"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D7D3F35" w14:textId="79C2DA0D" w:rsidR="003A4596" w:rsidRPr="00687C3F" w:rsidRDefault="003A4596" w:rsidP="00494621">
            <w:pPr>
              <w:widowControl/>
              <w:adjustRightInd/>
              <w:spacing w:line="240" w:lineRule="auto"/>
              <w:jc w:val="left"/>
            </w:pPr>
            <w:r w:rsidRPr="003A4596">
              <w:t> </w:t>
            </w:r>
          </w:p>
        </w:tc>
      </w:tr>
      <w:tr w:rsidR="003A4596" w:rsidRPr="00687C3F" w14:paraId="5CA3BE01"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7ED13A5" w14:textId="43340EBF" w:rsidR="003A4596" w:rsidRPr="00687C3F" w:rsidRDefault="003A4596" w:rsidP="00494621">
            <w:pPr>
              <w:widowControl/>
              <w:adjustRightInd/>
              <w:spacing w:line="240" w:lineRule="auto"/>
              <w:jc w:val="left"/>
            </w:pPr>
            <w:r w:rsidRPr="003A4596">
              <w:t>297</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6D176CD7" w14:textId="3F269020" w:rsidR="003A4596" w:rsidRPr="00687C3F" w:rsidRDefault="003A4596" w:rsidP="00494621">
            <w:pPr>
              <w:widowControl/>
              <w:adjustRightInd/>
              <w:spacing w:line="240" w:lineRule="auto"/>
              <w:jc w:val="left"/>
            </w:pPr>
            <w:r w:rsidRPr="003A4596">
              <w:t>Элементы плана и профиля дороги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6B77462" w14:textId="4573F431"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6F8AC3E" w14:textId="0C6BCA1B"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CF49BCA" w14:textId="1E351A2B"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F098958" w14:textId="7639AB79" w:rsidR="003A4596" w:rsidRPr="00687C3F" w:rsidRDefault="003A4596" w:rsidP="00494621">
            <w:pPr>
              <w:widowControl/>
              <w:adjustRightInd/>
              <w:spacing w:line="240" w:lineRule="auto"/>
              <w:jc w:val="left"/>
            </w:pPr>
            <w:r w:rsidRPr="003A4596">
              <w:t>pp_dor2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BE6E3A3" w14:textId="1D744894"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3B7C8EC" w14:textId="111126EB" w:rsidR="003A4596" w:rsidRPr="00687C3F" w:rsidRDefault="003A4596" w:rsidP="00494621">
            <w:pPr>
              <w:widowControl/>
              <w:adjustRightInd/>
              <w:spacing w:line="240" w:lineRule="auto"/>
              <w:jc w:val="left"/>
            </w:pPr>
            <w:r w:rsidRPr="003A4596">
              <w:t> </w:t>
            </w:r>
          </w:p>
        </w:tc>
      </w:tr>
      <w:tr w:rsidR="003A4596" w:rsidRPr="00687C3F" w14:paraId="7ACCF28A"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0BD1604" w14:textId="5A0EADFB" w:rsidR="003A4596" w:rsidRPr="00687C3F" w:rsidRDefault="003A4596" w:rsidP="00494621">
            <w:pPr>
              <w:widowControl/>
              <w:adjustRightInd/>
              <w:spacing w:line="240" w:lineRule="auto"/>
              <w:jc w:val="left"/>
            </w:pPr>
            <w:r w:rsidRPr="003A4596">
              <w:t>298</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41024F46" w14:textId="00356143" w:rsidR="003A4596" w:rsidRPr="00687C3F" w:rsidRDefault="003A4596" w:rsidP="00494621">
            <w:pPr>
              <w:widowControl/>
              <w:adjustRightInd/>
              <w:spacing w:line="240" w:lineRule="auto"/>
              <w:jc w:val="left"/>
            </w:pPr>
            <w:r w:rsidRPr="003A4596">
              <w:t>Скоростное ограничение на месте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0A816A3" w14:textId="1AE0EA1C"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B791567" w14:textId="4181F270"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F36CE03" w14:textId="313E98BE"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48A0868" w14:textId="497673A2" w:rsidR="003A4596" w:rsidRPr="00687C3F" w:rsidRDefault="003A4596" w:rsidP="00494621">
            <w:pPr>
              <w:widowControl/>
              <w:adjustRightInd/>
              <w:spacing w:line="240" w:lineRule="auto"/>
              <w:jc w:val="left"/>
            </w:pPr>
            <w:r w:rsidRPr="003A4596">
              <w:t>road_speed_limit</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E7143E9" w14:textId="603EFA0C"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A474272" w14:textId="6B0B8349" w:rsidR="003A4596" w:rsidRPr="00687C3F" w:rsidRDefault="003A4596" w:rsidP="00494621">
            <w:pPr>
              <w:widowControl/>
              <w:adjustRightInd/>
              <w:spacing w:line="240" w:lineRule="auto"/>
              <w:jc w:val="left"/>
            </w:pPr>
            <w:r w:rsidRPr="003A4596">
              <w:t> </w:t>
            </w:r>
          </w:p>
        </w:tc>
      </w:tr>
      <w:tr w:rsidR="003A4596" w:rsidRPr="00687C3F" w14:paraId="32CC3636"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381A440" w14:textId="33B87B0F" w:rsidR="003A4596" w:rsidRPr="00687C3F" w:rsidRDefault="003A4596" w:rsidP="00494621">
            <w:pPr>
              <w:widowControl/>
              <w:adjustRightInd/>
              <w:spacing w:line="240" w:lineRule="auto"/>
              <w:jc w:val="left"/>
            </w:pPr>
            <w:r w:rsidRPr="003A4596">
              <w:t>299</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3F86F880" w14:textId="4755CBE2" w:rsidR="003A4596" w:rsidRPr="00687C3F" w:rsidRDefault="003A4596" w:rsidP="00494621">
            <w:pPr>
              <w:widowControl/>
              <w:adjustRightInd/>
              <w:spacing w:line="240" w:lineRule="auto"/>
              <w:jc w:val="left"/>
            </w:pPr>
            <w:r w:rsidRPr="003A4596">
              <w:t>Схема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7F82AC1" w14:textId="417B8A59"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468D094D" w14:textId="3B774BBA"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BAAAAFC" w14:textId="6AA0FEC7"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D6E617C" w14:textId="3D5AFAD3" w:rsidR="003A4596" w:rsidRPr="00687C3F" w:rsidRDefault="003A4596" w:rsidP="00494621">
            <w:pPr>
              <w:widowControl/>
              <w:adjustRightInd/>
              <w:spacing w:line="240" w:lineRule="auto"/>
              <w:jc w:val="left"/>
            </w:pPr>
            <w:r w:rsidRPr="003A4596">
              <w:t>s_dtp</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E9EA705" w14:textId="66554505"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77A1D8B" w14:textId="7045BEE2" w:rsidR="003A4596" w:rsidRPr="00687C3F" w:rsidRDefault="003A4596" w:rsidP="00494621">
            <w:pPr>
              <w:widowControl/>
              <w:adjustRightInd/>
              <w:spacing w:line="240" w:lineRule="auto"/>
              <w:jc w:val="left"/>
            </w:pPr>
            <w:r w:rsidRPr="003A4596">
              <w:t> </w:t>
            </w:r>
          </w:p>
        </w:tc>
      </w:tr>
      <w:tr w:rsidR="003A4596" w:rsidRPr="00687C3F" w14:paraId="7267B171"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F4891DA" w14:textId="3EB8DDC9" w:rsidR="003A4596" w:rsidRPr="00687C3F" w:rsidRDefault="003A4596" w:rsidP="00494621">
            <w:pPr>
              <w:widowControl/>
              <w:adjustRightInd/>
              <w:spacing w:line="240" w:lineRule="auto"/>
              <w:jc w:val="left"/>
            </w:pPr>
            <w:r w:rsidRPr="003A4596">
              <w:t>300</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7E104909" w14:textId="55214142" w:rsidR="003A4596" w:rsidRPr="00687C3F" w:rsidRDefault="003A4596" w:rsidP="00494621">
            <w:pPr>
              <w:widowControl/>
              <w:adjustRightInd/>
              <w:spacing w:line="240" w:lineRule="auto"/>
              <w:jc w:val="left"/>
            </w:pPr>
            <w:r w:rsidRPr="003A4596">
              <w:t>Состояние проезжей части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1CECD3D" w14:textId="77D167A0"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5A47774" w14:textId="37815F7C"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1874BE6" w14:textId="7938E359"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E777739" w14:textId="1676BC3B" w:rsidR="003A4596" w:rsidRPr="00687C3F" w:rsidRDefault="003A4596" w:rsidP="00494621">
            <w:pPr>
              <w:widowControl/>
              <w:adjustRightInd/>
              <w:spacing w:line="240" w:lineRule="auto"/>
              <w:jc w:val="left"/>
            </w:pPr>
            <w:r w:rsidRPr="003A4596">
              <w:t>s_pch</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8256FD2" w14:textId="641FD050"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F3F81E9" w14:textId="338785B3" w:rsidR="003A4596" w:rsidRPr="00687C3F" w:rsidRDefault="003A4596" w:rsidP="00494621">
            <w:pPr>
              <w:widowControl/>
              <w:adjustRightInd/>
              <w:spacing w:line="240" w:lineRule="auto"/>
              <w:jc w:val="left"/>
            </w:pPr>
            <w:r w:rsidRPr="003A4596">
              <w:t> </w:t>
            </w:r>
          </w:p>
        </w:tc>
      </w:tr>
      <w:tr w:rsidR="003A4596" w:rsidRPr="00687C3F" w14:paraId="5CDE9C68"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F0F282D" w14:textId="7120E86F" w:rsidR="003A4596" w:rsidRPr="00687C3F" w:rsidRDefault="003A4596" w:rsidP="00494621">
            <w:pPr>
              <w:widowControl/>
              <w:adjustRightInd/>
              <w:spacing w:line="240" w:lineRule="auto"/>
              <w:jc w:val="left"/>
            </w:pPr>
            <w:r w:rsidRPr="003A4596">
              <w:t>301</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5384FE05" w14:textId="1681E44F" w:rsidR="003A4596" w:rsidRPr="00687C3F" w:rsidRDefault="003A4596" w:rsidP="00494621">
            <w:pPr>
              <w:widowControl/>
              <w:adjustRightInd/>
              <w:spacing w:line="240" w:lineRule="auto"/>
              <w:jc w:val="left"/>
            </w:pPr>
            <w:r w:rsidRPr="003A4596">
              <w:t>Состояние погоды</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011DE15" w14:textId="10207974"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881A46B" w14:textId="48E006F2"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08D8013" w14:textId="55774768"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F7745A0" w14:textId="5BFB4449" w:rsidR="003A4596" w:rsidRPr="00687C3F" w:rsidRDefault="003A4596" w:rsidP="00494621">
            <w:pPr>
              <w:widowControl/>
              <w:adjustRightInd/>
              <w:spacing w:line="240" w:lineRule="auto"/>
              <w:jc w:val="left"/>
            </w:pPr>
            <w:r w:rsidRPr="003A4596">
              <w:t>s_pog</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DB6D41C" w14:textId="517786C0"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9F3E680" w14:textId="7179529B" w:rsidR="003A4596" w:rsidRPr="00687C3F" w:rsidRDefault="003A4596" w:rsidP="00494621">
            <w:pPr>
              <w:widowControl/>
              <w:adjustRightInd/>
              <w:spacing w:line="240" w:lineRule="auto"/>
              <w:jc w:val="left"/>
            </w:pPr>
            <w:r w:rsidRPr="003A4596">
              <w:t> </w:t>
            </w:r>
          </w:p>
        </w:tc>
      </w:tr>
      <w:tr w:rsidR="003A4596" w:rsidRPr="00687C3F" w14:paraId="7B29CB51"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3232ECD" w14:textId="566302DD" w:rsidR="003A4596" w:rsidRPr="00687C3F" w:rsidRDefault="003A4596" w:rsidP="00494621">
            <w:pPr>
              <w:widowControl/>
              <w:adjustRightInd/>
              <w:spacing w:line="240" w:lineRule="auto"/>
              <w:jc w:val="left"/>
            </w:pPr>
            <w:r w:rsidRPr="003A4596">
              <w:t>302</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57C75353" w14:textId="2F71AA2F" w:rsidR="003A4596" w:rsidRPr="00687C3F" w:rsidRDefault="003A4596" w:rsidP="00494621">
            <w:pPr>
              <w:widowControl/>
              <w:adjustRightInd/>
              <w:spacing w:line="240" w:lineRule="auto"/>
              <w:jc w:val="left"/>
            </w:pPr>
            <w:r w:rsidRPr="003A4596">
              <w:t>Состояние погоды</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4D483BA" w14:textId="369A9502"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7CE319D" w14:textId="63532F96"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C5232F7" w14:textId="095580BC"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87A3340" w14:textId="30386DB6" w:rsidR="003A4596" w:rsidRPr="00687C3F" w:rsidRDefault="003A4596" w:rsidP="00494621">
            <w:pPr>
              <w:widowControl/>
              <w:adjustRightInd/>
              <w:spacing w:line="240" w:lineRule="auto"/>
              <w:jc w:val="left"/>
            </w:pPr>
            <w:r w:rsidRPr="003A4596">
              <w:t>s_pog2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30D1278" w14:textId="7FD5A88B"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78A2E95" w14:textId="42AFDD00" w:rsidR="003A4596" w:rsidRPr="00687C3F" w:rsidRDefault="003A4596" w:rsidP="00494621">
            <w:pPr>
              <w:widowControl/>
              <w:adjustRightInd/>
              <w:spacing w:line="240" w:lineRule="auto"/>
              <w:jc w:val="left"/>
            </w:pPr>
            <w:r w:rsidRPr="003A4596">
              <w:t> </w:t>
            </w:r>
          </w:p>
        </w:tc>
      </w:tr>
      <w:tr w:rsidR="003A4596" w:rsidRPr="00687C3F" w14:paraId="57276788"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D69D452" w14:textId="6FBE1041" w:rsidR="003A4596" w:rsidRPr="00687C3F" w:rsidRDefault="003A4596" w:rsidP="00494621">
            <w:pPr>
              <w:widowControl/>
              <w:adjustRightInd/>
              <w:spacing w:line="240" w:lineRule="auto"/>
              <w:jc w:val="left"/>
            </w:pPr>
            <w:r w:rsidRPr="003A4596">
              <w:t>303</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300304DD" w14:textId="698283D9" w:rsidR="003A4596" w:rsidRPr="00687C3F" w:rsidRDefault="003A4596" w:rsidP="00494621">
            <w:pPr>
              <w:widowControl/>
              <w:adjustRightInd/>
              <w:spacing w:line="240" w:lineRule="auto"/>
              <w:jc w:val="left"/>
            </w:pPr>
            <w:r w:rsidRPr="003A4596">
              <w:t>Состояние погоды</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EDE592A" w14:textId="4F090DF2"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30F9A04" w14:textId="2968EF42"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8946BBC" w14:textId="39AF717F"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0F5F4CB" w14:textId="1AA1E9A9" w:rsidR="003A4596" w:rsidRPr="00687C3F" w:rsidRDefault="003A4596" w:rsidP="00494621">
            <w:pPr>
              <w:widowControl/>
              <w:adjustRightInd/>
              <w:spacing w:line="240" w:lineRule="auto"/>
              <w:jc w:val="left"/>
            </w:pPr>
            <w:r w:rsidRPr="003A4596">
              <w:t>s_pog3</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6BD065C" w14:textId="508DA7AC"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CA9BF94" w14:textId="656662ED" w:rsidR="003A4596" w:rsidRPr="00687C3F" w:rsidRDefault="003A4596" w:rsidP="00494621">
            <w:pPr>
              <w:widowControl/>
              <w:adjustRightInd/>
              <w:spacing w:line="240" w:lineRule="auto"/>
              <w:jc w:val="left"/>
            </w:pPr>
            <w:r w:rsidRPr="003A4596">
              <w:t> </w:t>
            </w:r>
          </w:p>
        </w:tc>
      </w:tr>
      <w:tr w:rsidR="003A4596" w:rsidRPr="00687C3F" w14:paraId="7EA0599A"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DBBB349" w14:textId="23EDF817" w:rsidR="003A4596" w:rsidRPr="00687C3F" w:rsidRDefault="003A4596" w:rsidP="00494621">
            <w:pPr>
              <w:widowControl/>
              <w:adjustRightInd/>
              <w:spacing w:line="240" w:lineRule="auto"/>
              <w:jc w:val="left"/>
            </w:pPr>
            <w:r w:rsidRPr="003A4596">
              <w:t>304</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44D9BA0E" w14:textId="7B534399" w:rsidR="003A4596" w:rsidRPr="00687C3F" w:rsidRDefault="003A4596" w:rsidP="00494621">
            <w:pPr>
              <w:widowControl/>
              <w:adjustRightInd/>
              <w:spacing w:line="240" w:lineRule="auto"/>
              <w:jc w:val="left"/>
            </w:pPr>
            <w:r w:rsidRPr="003A4596">
              <w:t>Состояние погоды</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FC39050" w14:textId="44553C18"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C84361D" w14:textId="14EF33C5"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71CC37D" w14:textId="37A1D83F"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5845ACA" w14:textId="56F1ADE5" w:rsidR="003A4596" w:rsidRPr="00687C3F" w:rsidRDefault="003A4596" w:rsidP="00494621">
            <w:pPr>
              <w:widowControl/>
              <w:adjustRightInd/>
              <w:spacing w:line="240" w:lineRule="auto"/>
              <w:jc w:val="left"/>
            </w:pPr>
            <w:r w:rsidRPr="003A4596">
              <w:t>s_pog4</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19BE30F" w14:textId="10A90F33"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4626A99" w14:textId="40B8C54F" w:rsidR="003A4596" w:rsidRPr="00687C3F" w:rsidRDefault="003A4596" w:rsidP="00494621">
            <w:pPr>
              <w:widowControl/>
              <w:adjustRightInd/>
              <w:spacing w:line="240" w:lineRule="auto"/>
              <w:jc w:val="left"/>
            </w:pPr>
            <w:r w:rsidRPr="003A4596">
              <w:t> </w:t>
            </w:r>
          </w:p>
        </w:tc>
      </w:tr>
      <w:tr w:rsidR="003A4596" w:rsidRPr="00687C3F" w14:paraId="177F67D3"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89A6A0B" w14:textId="0B7640DE" w:rsidR="003A4596" w:rsidRPr="00687C3F" w:rsidRDefault="003A4596" w:rsidP="00494621">
            <w:pPr>
              <w:widowControl/>
              <w:adjustRightInd/>
              <w:spacing w:line="240" w:lineRule="auto"/>
              <w:jc w:val="left"/>
            </w:pPr>
            <w:r w:rsidRPr="003A4596">
              <w:t>305</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06E32701" w14:textId="52A33DF8" w:rsidR="003A4596" w:rsidRPr="00687C3F" w:rsidRDefault="003A4596" w:rsidP="00494621">
            <w:pPr>
              <w:widowControl/>
              <w:adjustRightInd/>
              <w:spacing w:line="240" w:lineRule="auto"/>
              <w:jc w:val="left"/>
            </w:pPr>
            <w:r w:rsidRPr="003A4596">
              <w:t>Состояние погоды</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35C0044" w14:textId="5B8D2B35"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B8325AB" w14:textId="51BF8178"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148D95A" w14:textId="3AD6C40B"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2C72F6F" w14:textId="5C2B9F9A" w:rsidR="003A4596" w:rsidRPr="00687C3F" w:rsidRDefault="003A4596" w:rsidP="00494621">
            <w:pPr>
              <w:widowControl/>
              <w:adjustRightInd/>
              <w:spacing w:line="240" w:lineRule="auto"/>
              <w:jc w:val="left"/>
            </w:pPr>
            <w:r w:rsidRPr="003A4596">
              <w:t>s_pog5</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E7371B7" w14:textId="1096CD56"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DDE62C1" w14:textId="04500F6C" w:rsidR="003A4596" w:rsidRPr="00687C3F" w:rsidRDefault="003A4596" w:rsidP="00494621">
            <w:pPr>
              <w:widowControl/>
              <w:adjustRightInd/>
              <w:spacing w:line="240" w:lineRule="auto"/>
              <w:jc w:val="left"/>
            </w:pPr>
            <w:r w:rsidRPr="003A4596">
              <w:t> </w:t>
            </w:r>
          </w:p>
        </w:tc>
      </w:tr>
      <w:tr w:rsidR="003A4596" w:rsidRPr="00687C3F" w14:paraId="67EBECBB"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DBEB7BD" w14:textId="0E6C5809" w:rsidR="003A4596" w:rsidRPr="00687C3F" w:rsidRDefault="003A4596" w:rsidP="00494621">
            <w:pPr>
              <w:widowControl/>
              <w:adjustRightInd/>
              <w:spacing w:line="240" w:lineRule="auto"/>
              <w:jc w:val="left"/>
            </w:pPr>
            <w:r w:rsidRPr="003A4596">
              <w:t>306</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689B75F8" w14:textId="6D7A14C7" w:rsidR="003A4596" w:rsidRPr="00687C3F" w:rsidRDefault="003A4596" w:rsidP="00494621">
            <w:pPr>
              <w:widowControl/>
              <w:adjustRightInd/>
              <w:spacing w:line="240" w:lineRule="auto"/>
              <w:jc w:val="left"/>
            </w:pPr>
            <w:r w:rsidRPr="003A4596">
              <w:t>Состояние погоды</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F09A0A8" w14:textId="7F7C0961"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F6526A6" w14:textId="5480CE71"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6886B13" w14:textId="6C7C96CC"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A80774B" w14:textId="02B1F079" w:rsidR="003A4596" w:rsidRPr="00687C3F" w:rsidRDefault="003A4596" w:rsidP="00494621">
            <w:pPr>
              <w:widowControl/>
              <w:adjustRightInd/>
              <w:spacing w:line="240" w:lineRule="auto"/>
              <w:jc w:val="left"/>
            </w:pPr>
            <w:r w:rsidRPr="003A4596">
              <w:t>s_pog6</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D6D4558" w14:textId="7F62F5D8"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40A3DA7" w14:textId="127E5FE7" w:rsidR="003A4596" w:rsidRPr="00687C3F" w:rsidRDefault="003A4596" w:rsidP="00494621">
            <w:pPr>
              <w:widowControl/>
              <w:adjustRightInd/>
              <w:spacing w:line="240" w:lineRule="auto"/>
              <w:jc w:val="left"/>
            </w:pPr>
            <w:r w:rsidRPr="003A4596">
              <w:t> </w:t>
            </w:r>
          </w:p>
        </w:tc>
      </w:tr>
      <w:tr w:rsidR="003A4596" w:rsidRPr="00687C3F" w14:paraId="44678999"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0E5C38F" w14:textId="1531D1D9" w:rsidR="003A4596" w:rsidRPr="00687C3F" w:rsidRDefault="003A4596" w:rsidP="00494621">
            <w:pPr>
              <w:widowControl/>
              <w:adjustRightInd/>
              <w:spacing w:line="240" w:lineRule="auto"/>
              <w:jc w:val="left"/>
            </w:pPr>
            <w:r w:rsidRPr="003A4596">
              <w:t>307</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698C27ED" w14:textId="334C3CC3" w:rsidR="003A4596" w:rsidRPr="00687C3F" w:rsidRDefault="003A4596" w:rsidP="00494621">
            <w:pPr>
              <w:widowControl/>
              <w:adjustRightInd/>
              <w:spacing w:line="240" w:lineRule="auto"/>
              <w:jc w:val="left"/>
            </w:pPr>
            <w:r w:rsidRPr="003A4596">
              <w:t>Наименование улицы, в соответствии с КЛАДР</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0E4AD47" w14:textId="0EC3D0E5"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FD85223" w14:textId="0931A2AF"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8D3DE48" w14:textId="503ABD9C"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3035AA2" w14:textId="7888DFB0" w:rsidR="003A4596" w:rsidRPr="00687C3F" w:rsidRDefault="003A4596" w:rsidP="00494621">
            <w:pPr>
              <w:widowControl/>
              <w:adjustRightInd/>
              <w:spacing w:line="240" w:lineRule="auto"/>
              <w:jc w:val="left"/>
            </w:pPr>
            <w:r w:rsidRPr="003A4596">
              <w:t>street_kladr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2B8B099" w14:textId="35FA50DC"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25BBCD1" w14:textId="5EFCCD61" w:rsidR="003A4596" w:rsidRPr="00687C3F" w:rsidRDefault="003A4596" w:rsidP="00494621">
            <w:pPr>
              <w:widowControl/>
              <w:adjustRightInd/>
              <w:spacing w:line="240" w:lineRule="auto"/>
              <w:jc w:val="left"/>
            </w:pPr>
            <w:r w:rsidRPr="003A4596">
              <w:t> </w:t>
            </w:r>
          </w:p>
        </w:tc>
      </w:tr>
      <w:tr w:rsidR="003A4596" w:rsidRPr="00687C3F" w14:paraId="2E19AC95"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3168D2B" w14:textId="235FEAB1" w:rsidR="003A4596" w:rsidRPr="00687C3F" w:rsidRDefault="003A4596" w:rsidP="00494621">
            <w:pPr>
              <w:widowControl/>
              <w:adjustRightInd/>
              <w:spacing w:line="240" w:lineRule="auto"/>
              <w:jc w:val="left"/>
            </w:pPr>
            <w:r w:rsidRPr="003A4596">
              <w:t>308</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23329B9D" w14:textId="31BB43B8" w:rsidR="003A4596" w:rsidRPr="00687C3F" w:rsidRDefault="003A4596" w:rsidP="00494621">
            <w:pPr>
              <w:widowControl/>
              <w:adjustRightInd/>
              <w:spacing w:line="240" w:lineRule="auto"/>
              <w:jc w:val="left"/>
            </w:pPr>
            <w:r w:rsidRPr="003A4596">
              <w:t>Количество полос движения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788AC93" w14:textId="7821C541"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1517BBE" w14:textId="42993F88"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E04D090" w14:textId="0C27140F"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9C1E20F" w14:textId="52393A25" w:rsidR="003A4596" w:rsidRPr="00687C3F" w:rsidRDefault="003A4596" w:rsidP="00494621">
            <w:pPr>
              <w:widowControl/>
              <w:adjustRightInd/>
              <w:spacing w:line="240" w:lineRule="auto"/>
              <w:jc w:val="left"/>
            </w:pPr>
            <w:r w:rsidRPr="003A4596">
              <w:t>strip_amount</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E0A0BD6" w14:textId="78788E35"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27503A6" w14:textId="43F46F41" w:rsidR="003A4596" w:rsidRPr="00687C3F" w:rsidRDefault="003A4596" w:rsidP="00494621">
            <w:pPr>
              <w:widowControl/>
              <w:adjustRightInd/>
              <w:spacing w:line="240" w:lineRule="auto"/>
              <w:jc w:val="left"/>
            </w:pPr>
            <w:r w:rsidRPr="003A4596">
              <w:t> </w:t>
            </w:r>
          </w:p>
        </w:tc>
      </w:tr>
      <w:tr w:rsidR="003A4596" w:rsidRPr="00687C3F" w14:paraId="3F40A3BF"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9FE893A" w14:textId="135CEEF3" w:rsidR="003A4596" w:rsidRPr="00687C3F" w:rsidRDefault="003A4596" w:rsidP="00494621">
            <w:pPr>
              <w:widowControl/>
              <w:adjustRightInd/>
              <w:spacing w:line="240" w:lineRule="auto"/>
              <w:jc w:val="left"/>
            </w:pPr>
            <w:r w:rsidRPr="003A4596">
              <w:t>309</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24E33948" w14:textId="6F47AE0D" w:rsidR="003A4596" w:rsidRPr="00687C3F" w:rsidRDefault="003A4596" w:rsidP="00494621">
            <w:pPr>
              <w:widowControl/>
              <w:adjustRightInd/>
              <w:spacing w:line="240" w:lineRule="auto"/>
              <w:jc w:val="left"/>
            </w:pPr>
            <w:r w:rsidRPr="003A4596">
              <w:t>Полоса, в которой совершено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C195660" w14:textId="2BED1765"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31364D6" w14:textId="41A73C1B"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A1035EB" w14:textId="47B9BD69"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AF1397C" w14:textId="3BA44AAC" w:rsidR="003A4596" w:rsidRPr="00687C3F" w:rsidRDefault="003A4596" w:rsidP="00494621">
            <w:pPr>
              <w:widowControl/>
              <w:adjustRightInd/>
              <w:spacing w:line="240" w:lineRule="auto"/>
              <w:jc w:val="left"/>
            </w:pPr>
            <w:r w:rsidRPr="003A4596">
              <w:t>strip_of_accident</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3371DF8" w14:textId="28D1870C"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485775A" w14:textId="093693AE" w:rsidR="003A4596" w:rsidRPr="00687C3F" w:rsidRDefault="003A4596" w:rsidP="00494621">
            <w:pPr>
              <w:widowControl/>
              <w:adjustRightInd/>
              <w:spacing w:line="240" w:lineRule="auto"/>
              <w:jc w:val="left"/>
            </w:pPr>
            <w:r w:rsidRPr="003A4596">
              <w:t> </w:t>
            </w:r>
          </w:p>
        </w:tc>
      </w:tr>
      <w:tr w:rsidR="003A4596" w:rsidRPr="00687C3F" w14:paraId="29194DD4"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DD69E18" w14:textId="0DCC3628" w:rsidR="003A4596" w:rsidRPr="00687C3F" w:rsidRDefault="003A4596" w:rsidP="00494621">
            <w:pPr>
              <w:widowControl/>
              <w:adjustRightInd/>
              <w:spacing w:line="240" w:lineRule="auto"/>
              <w:jc w:val="left"/>
            </w:pPr>
            <w:r w:rsidRPr="003A4596">
              <w:t>310</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1D7BD20B" w14:textId="6E465BFE" w:rsidR="003A4596" w:rsidRPr="00687C3F" w:rsidRDefault="003A4596" w:rsidP="00494621">
            <w:pPr>
              <w:widowControl/>
              <w:adjustRightInd/>
              <w:spacing w:line="240" w:lineRule="auto"/>
              <w:jc w:val="left"/>
            </w:pPr>
            <w:r w:rsidRPr="003A4596">
              <w:t>Время совершения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235A2E0" w14:textId="1C4419B5"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4EB62BAA" w14:textId="7B9B0719" w:rsidR="003A4596" w:rsidRPr="00687C3F" w:rsidRDefault="003A4596" w:rsidP="00494621">
            <w:pPr>
              <w:widowControl/>
              <w:adjustRightInd/>
              <w:spacing w:line="240" w:lineRule="auto"/>
              <w:jc w:val="left"/>
            </w:pPr>
            <w:r w:rsidRPr="003A4596">
              <w:t>timestamp</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DB5ECC1" w14:textId="056C3BD4"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7487358" w14:textId="243FDD4E" w:rsidR="003A4596" w:rsidRPr="00687C3F" w:rsidRDefault="003A4596" w:rsidP="00494621">
            <w:pPr>
              <w:widowControl/>
              <w:adjustRightInd/>
              <w:spacing w:line="240" w:lineRule="auto"/>
              <w:jc w:val="left"/>
            </w:pPr>
            <w:r w:rsidRPr="003A4596">
              <w:t>tim</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17DB889" w14:textId="4119B009"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F1D10C6" w14:textId="118313AD" w:rsidR="003A4596" w:rsidRPr="00687C3F" w:rsidRDefault="003A4596" w:rsidP="00494621">
            <w:pPr>
              <w:widowControl/>
              <w:adjustRightInd/>
              <w:spacing w:line="240" w:lineRule="auto"/>
              <w:jc w:val="left"/>
            </w:pPr>
            <w:r w:rsidRPr="003A4596">
              <w:t> </w:t>
            </w:r>
          </w:p>
        </w:tc>
      </w:tr>
      <w:tr w:rsidR="003A4596" w:rsidRPr="00687C3F" w14:paraId="298A1D86"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ACB9169" w14:textId="6C96957C" w:rsidR="003A4596" w:rsidRPr="00687C3F" w:rsidRDefault="003A4596" w:rsidP="00494621">
            <w:pPr>
              <w:widowControl/>
              <w:adjustRightInd/>
              <w:spacing w:line="240" w:lineRule="auto"/>
              <w:jc w:val="left"/>
            </w:pPr>
            <w:r w:rsidRPr="003A4596">
              <w:t>311</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7E964959" w14:textId="67F19461" w:rsidR="003A4596" w:rsidRPr="00687C3F" w:rsidRDefault="003A4596" w:rsidP="00494621">
            <w:pPr>
              <w:widowControl/>
              <w:adjustRightInd/>
              <w:spacing w:line="240" w:lineRule="auto"/>
              <w:jc w:val="left"/>
            </w:pPr>
            <w:r w:rsidRPr="003A4596">
              <w:t>Вид вертикальной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688E439" w14:textId="39D64174"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CA85984" w14:textId="6B99CE6A"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17EEBA1" w14:textId="06909918"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D224EB1" w14:textId="744DE670" w:rsidR="003A4596" w:rsidRPr="00687C3F" w:rsidRDefault="003A4596" w:rsidP="00494621">
            <w:pPr>
              <w:widowControl/>
              <w:adjustRightInd/>
              <w:spacing w:line="240" w:lineRule="auto"/>
              <w:jc w:val="left"/>
            </w:pPr>
            <w:r w:rsidRPr="003A4596">
              <w:t>vertical_mark1</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8318F8C" w14:textId="6B8E43C8"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05CF75B" w14:textId="4BCB3B7A" w:rsidR="003A4596" w:rsidRPr="00687C3F" w:rsidRDefault="003A4596" w:rsidP="00494621">
            <w:pPr>
              <w:widowControl/>
              <w:adjustRightInd/>
              <w:spacing w:line="240" w:lineRule="auto"/>
              <w:jc w:val="left"/>
            </w:pPr>
            <w:r w:rsidRPr="003A4596">
              <w:t> </w:t>
            </w:r>
          </w:p>
        </w:tc>
      </w:tr>
      <w:tr w:rsidR="003A4596" w:rsidRPr="00687C3F" w14:paraId="4995E001"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29B71C0" w14:textId="4EB59FD8" w:rsidR="003A4596" w:rsidRPr="00687C3F" w:rsidRDefault="003A4596" w:rsidP="00494621">
            <w:pPr>
              <w:widowControl/>
              <w:adjustRightInd/>
              <w:spacing w:line="240" w:lineRule="auto"/>
              <w:jc w:val="left"/>
            </w:pPr>
            <w:r w:rsidRPr="003A4596">
              <w:t>312</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1067A4F3" w14:textId="28C20A38" w:rsidR="003A4596" w:rsidRPr="00687C3F" w:rsidRDefault="003A4596" w:rsidP="00494621">
            <w:pPr>
              <w:widowControl/>
              <w:adjustRightInd/>
              <w:spacing w:line="240" w:lineRule="auto"/>
              <w:jc w:val="left"/>
            </w:pPr>
            <w:r w:rsidRPr="003A4596">
              <w:t>Вид вертикальной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32FBBB7" w14:textId="370EDDA3"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9415997" w14:textId="50598124"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B169DF2" w14:textId="14BC347F"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DB60736" w14:textId="1336ADA1" w:rsidR="003A4596" w:rsidRPr="00687C3F" w:rsidRDefault="003A4596" w:rsidP="00494621">
            <w:pPr>
              <w:widowControl/>
              <w:adjustRightInd/>
              <w:spacing w:line="240" w:lineRule="auto"/>
              <w:jc w:val="left"/>
            </w:pPr>
            <w:r w:rsidRPr="003A4596">
              <w:t>vertical_mark2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B3F623B" w14:textId="33AFA386"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9A85370" w14:textId="742121B2" w:rsidR="003A4596" w:rsidRPr="00687C3F" w:rsidRDefault="003A4596" w:rsidP="00494621">
            <w:pPr>
              <w:widowControl/>
              <w:adjustRightInd/>
              <w:spacing w:line="240" w:lineRule="auto"/>
              <w:jc w:val="left"/>
            </w:pPr>
            <w:r w:rsidRPr="003A4596">
              <w:t> </w:t>
            </w:r>
          </w:p>
        </w:tc>
      </w:tr>
      <w:tr w:rsidR="003A4596" w:rsidRPr="00687C3F" w14:paraId="4F4DAAFF"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5BF6AFF" w14:textId="36169796" w:rsidR="003A4596" w:rsidRPr="00687C3F" w:rsidRDefault="003A4596" w:rsidP="00494621">
            <w:pPr>
              <w:widowControl/>
              <w:adjustRightInd/>
              <w:spacing w:line="240" w:lineRule="auto"/>
              <w:jc w:val="left"/>
            </w:pPr>
            <w:r w:rsidRPr="003A4596">
              <w:t>313</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6B7869F0" w14:textId="1BC21AF4" w:rsidR="003A4596" w:rsidRPr="00687C3F" w:rsidRDefault="003A4596" w:rsidP="00494621">
            <w:pPr>
              <w:widowControl/>
              <w:adjustRightInd/>
              <w:spacing w:line="240" w:lineRule="auto"/>
              <w:jc w:val="left"/>
            </w:pPr>
            <w:r w:rsidRPr="003A4596">
              <w:t>Вид вертикальной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58509F6" w14:textId="0090C4BB"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BDBD9E3" w14:textId="4CD7F55A"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C42CA29" w14:textId="13EC591D"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9524190" w14:textId="6D235D30" w:rsidR="003A4596" w:rsidRPr="00687C3F" w:rsidRDefault="003A4596" w:rsidP="00494621">
            <w:pPr>
              <w:widowControl/>
              <w:adjustRightInd/>
              <w:spacing w:line="240" w:lineRule="auto"/>
              <w:jc w:val="left"/>
            </w:pPr>
            <w:r w:rsidRPr="003A4596">
              <w:t>vertical_mark3</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3AA13C4" w14:textId="00BAE85D"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EC539F7" w14:textId="1D70D6E2" w:rsidR="003A4596" w:rsidRPr="00687C3F" w:rsidRDefault="003A4596" w:rsidP="00494621">
            <w:pPr>
              <w:widowControl/>
              <w:adjustRightInd/>
              <w:spacing w:line="240" w:lineRule="auto"/>
              <w:jc w:val="left"/>
            </w:pPr>
            <w:r w:rsidRPr="003A4596">
              <w:t> </w:t>
            </w:r>
          </w:p>
        </w:tc>
      </w:tr>
      <w:tr w:rsidR="003A4596" w:rsidRPr="00687C3F" w14:paraId="4CE770A2"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71A5D28C" w14:textId="0CF05E31" w:rsidR="003A4596" w:rsidRPr="00687C3F" w:rsidRDefault="003A4596" w:rsidP="00494621">
            <w:pPr>
              <w:widowControl/>
              <w:adjustRightInd/>
              <w:spacing w:line="240" w:lineRule="auto"/>
              <w:jc w:val="left"/>
            </w:pPr>
            <w:r w:rsidRPr="003A4596">
              <w:t>314</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018B43DE" w14:textId="7C5A44B8" w:rsidR="003A4596" w:rsidRPr="00687C3F" w:rsidRDefault="003A4596" w:rsidP="00494621">
            <w:pPr>
              <w:widowControl/>
              <w:adjustRightInd/>
              <w:spacing w:line="240" w:lineRule="auto"/>
              <w:jc w:val="left"/>
            </w:pPr>
            <w:r w:rsidRPr="003A4596">
              <w:t>Вид вертикальной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6B74AA1" w14:textId="2E0B30E8"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0B6D80F" w14:textId="7E5FFF48"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18B8707" w14:textId="43D1668A"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0C7C746" w14:textId="53579FDD" w:rsidR="003A4596" w:rsidRPr="00687C3F" w:rsidRDefault="003A4596" w:rsidP="00494621">
            <w:pPr>
              <w:widowControl/>
              <w:adjustRightInd/>
              <w:spacing w:line="240" w:lineRule="auto"/>
              <w:jc w:val="left"/>
            </w:pPr>
            <w:r w:rsidRPr="003A4596">
              <w:t>vertical_mark4</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B3496F4" w14:textId="639CB20E"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B8FF645" w14:textId="0D67BBF3" w:rsidR="003A4596" w:rsidRPr="00687C3F" w:rsidRDefault="003A4596" w:rsidP="00494621">
            <w:pPr>
              <w:widowControl/>
              <w:adjustRightInd/>
              <w:spacing w:line="240" w:lineRule="auto"/>
              <w:jc w:val="left"/>
            </w:pPr>
            <w:r w:rsidRPr="003A4596">
              <w:t> </w:t>
            </w:r>
          </w:p>
        </w:tc>
      </w:tr>
      <w:tr w:rsidR="003A4596" w:rsidRPr="00687C3F" w14:paraId="1B222BE5"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5D8E033" w14:textId="5FA20C3A" w:rsidR="003A4596" w:rsidRPr="00687C3F" w:rsidRDefault="003A4596" w:rsidP="00494621">
            <w:pPr>
              <w:widowControl/>
              <w:adjustRightInd/>
              <w:spacing w:line="240" w:lineRule="auto"/>
              <w:jc w:val="left"/>
            </w:pPr>
            <w:r w:rsidRPr="003A4596">
              <w:t>315</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4C1DED34" w14:textId="66BBFAB0" w:rsidR="003A4596" w:rsidRPr="00687C3F" w:rsidRDefault="003A4596" w:rsidP="00494621">
            <w:pPr>
              <w:widowControl/>
              <w:adjustRightInd/>
              <w:spacing w:line="240" w:lineRule="auto"/>
              <w:jc w:val="left"/>
            </w:pPr>
            <w:r w:rsidRPr="003A4596">
              <w:t>Вид вертикальной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321B437" w14:textId="548D282C"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F0B7108" w14:textId="464B11F3"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4FC0B95" w14:textId="48FC7BAE"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4553E81" w14:textId="1921AB57" w:rsidR="003A4596" w:rsidRPr="00687C3F" w:rsidRDefault="003A4596" w:rsidP="00494621">
            <w:pPr>
              <w:widowControl/>
              <w:adjustRightInd/>
              <w:spacing w:line="240" w:lineRule="auto"/>
              <w:jc w:val="left"/>
            </w:pPr>
            <w:r w:rsidRPr="003A4596">
              <w:t>vertical_mark5</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54B9981" w14:textId="3BB6D603"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04CBE03" w14:textId="703D0DC6" w:rsidR="003A4596" w:rsidRPr="00687C3F" w:rsidRDefault="003A4596" w:rsidP="00494621">
            <w:pPr>
              <w:widowControl/>
              <w:adjustRightInd/>
              <w:spacing w:line="240" w:lineRule="auto"/>
              <w:jc w:val="left"/>
            </w:pPr>
            <w:r w:rsidRPr="003A4596">
              <w:t> </w:t>
            </w:r>
          </w:p>
        </w:tc>
      </w:tr>
      <w:tr w:rsidR="003A4596" w:rsidRPr="00687C3F" w14:paraId="71DA6F1D"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8FAA984" w14:textId="71465937" w:rsidR="003A4596" w:rsidRPr="00687C3F" w:rsidRDefault="003A4596" w:rsidP="00494621">
            <w:pPr>
              <w:widowControl/>
              <w:adjustRightInd/>
              <w:spacing w:line="240" w:lineRule="auto"/>
              <w:jc w:val="left"/>
            </w:pPr>
            <w:r w:rsidRPr="003A4596">
              <w:t>316</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1345ED18" w14:textId="32D98F96" w:rsidR="003A4596" w:rsidRPr="00687C3F" w:rsidRDefault="003A4596" w:rsidP="00494621">
            <w:pPr>
              <w:widowControl/>
              <w:adjustRightInd/>
              <w:spacing w:line="240" w:lineRule="auto"/>
              <w:jc w:val="left"/>
            </w:pPr>
            <w:r w:rsidRPr="003A4596">
              <w:t>Вид вертикальной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CA577C6" w14:textId="5F664A07"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2F0E0C3" w14:textId="7232D4E4"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DEB802B" w14:textId="231E33AE"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EA0B7AD" w14:textId="58B14FA2" w:rsidR="003A4596" w:rsidRPr="00687C3F" w:rsidRDefault="003A4596" w:rsidP="00494621">
            <w:pPr>
              <w:widowControl/>
              <w:adjustRightInd/>
              <w:spacing w:line="240" w:lineRule="auto"/>
              <w:jc w:val="left"/>
            </w:pPr>
            <w:r w:rsidRPr="003A4596">
              <w:t>vertical_mark6</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6B361AF" w14:textId="2548E740"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AB73789" w14:textId="78DC3D37" w:rsidR="003A4596" w:rsidRPr="00687C3F" w:rsidRDefault="003A4596" w:rsidP="00494621">
            <w:pPr>
              <w:widowControl/>
              <w:adjustRightInd/>
              <w:spacing w:line="240" w:lineRule="auto"/>
              <w:jc w:val="left"/>
            </w:pPr>
            <w:r w:rsidRPr="003A4596">
              <w:t> </w:t>
            </w:r>
          </w:p>
        </w:tc>
      </w:tr>
      <w:tr w:rsidR="003A4596" w:rsidRPr="00687C3F" w14:paraId="0330FA92"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3E59E66" w14:textId="34256550" w:rsidR="003A4596" w:rsidRPr="00687C3F" w:rsidRDefault="003A4596" w:rsidP="00494621">
            <w:pPr>
              <w:widowControl/>
              <w:adjustRightInd/>
              <w:spacing w:line="240" w:lineRule="auto"/>
              <w:jc w:val="left"/>
            </w:pPr>
            <w:r w:rsidRPr="003A4596">
              <w:t>317</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7AFA9A6C" w14:textId="19AC6B22" w:rsidR="003A4596" w:rsidRPr="00687C3F" w:rsidRDefault="003A4596" w:rsidP="00494621">
            <w:pPr>
              <w:widowControl/>
              <w:adjustRightInd/>
              <w:spacing w:line="240" w:lineRule="auto"/>
              <w:jc w:val="left"/>
            </w:pPr>
            <w:r w:rsidRPr="003A4596">
              <w:t>Вид вертикальной дорожной разметки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B032C99" w14:textId="0696AC41"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43D2E417" w14:textId="5D5AF63B"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C851F99" w14:textId="05A50D41"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A19F0DE" w14:textId="27FA2598" w:rsidR="003A4596" w:rsidRPr="00687C3F" w:rsidRDefault="003A4596" w:rsidP="00494621">
            <w:pPr>
              <w:widowControl/>
              <w:adjustRightInd/>
              <w:spacing w:line="240" w:lineRule="auto"/>
              <w:jc w:val="left"/>
            </w:pPr>
            <w:r w:rsidRPr="003A4596">
              <w:t>vertical_mark7</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03A6F03" w14:textId="42810DC9"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CC16AF4" w14:textId="6BFAC27E" w:rsidR="003A4596" w:rsidRPr="00687C3F" w:rsidRDefault="003A4596" w:rsidP="00494621">
            <w:pPr>
              <w:widowControl/>
              <w:adjustRightInd/>
              <w:spacing w:line="240" w:lineRule="auto"/>
              <w:jc w:val="left"/>
            </w:pPr>
            <w:r w:rsidRPr="003A4596">
              <w:t> </w:t>
            </w:r>
          </w:p>
        </w:tc>
      </w:tr>
      <w:tr w:rsidR="003A4596" w:rsidRPr="00687C3F" w14:paraId="29A58458"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909726F" w14:textId="0E0439E3" w:rsidR="003A4596" w:rsidRPr="00687C3F" w:rsidRDefault="003A4596" w:rsidP="00494621">
            <w:pPr>
              <w:widowControl/>
              <w:adjustRightInd/>
              <w:spacing w:line="240" w:lineRule="auto"/>
              <w:jc w:val="left"/>
            </w:pPr>
            <w:r w:rsidRPr="003A4596">
              <w:t>318</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4A77B310" w14:textId="532D7256" w:rsidR="003A4596" w:rsidRPr="00687C3F" w:rsidRDefault="003A4596" w:rsidP="00494621">
            <w:pPr>
              <w:widowControl/>
              <w:adjustRightInd/>
              <w:spacing w:line="240" w:lineRule="auto"/>
              <w:jc w:val="left"/>
            </w:pPr>
            <w:r w:rsidRPr="003A4596">
              <w:t>Вид покрытия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D1D5A1F" w14:textId="118821EA"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A1748B5" w14:textId="2E89CB3A"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A4CFB88" w14:textId="774632E7"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65A5797" w14:textId="5B1BC905" w:rsidR="003A4596" w:rsidRPr="00687C3F" w:rsidRDefault="003A4596" w:rsidP="00494621">
            <w:pPr>
              <w:widowControl/>
              <w:adjustRightInd/>
              <w:spacing w:line="240" w:lineRule="auto"/>
              <w:jc w:val="left"/>
            </w:pPr>
            <w:r w:rsidRPr="003A4596">
              <w:t>vid_p</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2DF04C4" w14:textId="53FB9D75"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0C67C91" w14:textId="76D466C5" w:rsidR="003A4596" w:rsidRPr="00687C3F" w:rsidRDefault="003A4596" w:rsidP="00494621">
            <w:pPr>
              <w:widowControl/>
              <w:adjustRightInd/>
              <w:spacing w:line="240" w:lineRule="auto"/>
              <w:jc w:val="left"/>
            </w:pPr>
            <w:r w:rsidRPr="003A4596">
              <w:t> </w:t>
            </w:r>
          </w:p>
        </w:tc>
      </w:tr>
      <w:tr w:rsidR="003A4596" w:rsidRPr="00687C3F" w14:paraId="5D23C260"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DD2EA40" w14:textId="4D778887" w:rsidR="003A4596" w:rsidRPr="00687C3F" w:rsidRDefault="003A4596" w:rsidP="00494621">
            <w:pPr>
              <w:widowControl/>
              <w:adjustRightInd/>
              <w:spacing w:line="240" w:lineRule="auto"/>
              <w:jc w:val="left"/>
            </w:pPr>
            <w:r w:rsidRPr="003A4596">
              <w:t>319</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2F7181A0" w14:textId="7DBD91B5" w:rsidR="003A4596" w:rsidRPr="00687C3F" w:rsidRDefault="003A4596" w:rsidP="00494621">
            <w:pPr>
              <w:widowControl/>
              <w:adjustRightInd/>
              <w:spacing w:line="240" w:lineRule="auto"/>
              <w:jc w:val="left"/>
            </w:pPr>
            <w:r w:rsidRPr="003A4596">
              <w:t>Вид разделительной полосы</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086B1F0" w14:textId="6C8BD7D2"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A6523B9" w14:textId="4BE371EC"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5183A63" w14:textId="6F965475"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D84BB10" w14:textId="7532F1A7" w:rsidR="003A4596" w:rsidRPr="00687C3F" w:rsidRDefault="003A4596" w:rsidP="00494621">
            <w:pPr>
              <w:widowControl/>
              <w:adjustRightInd/>
              <w:spacing w:line="240" w:lineRule="auto"/>
              <w:jc w:val="left"/>
            </w:pPr>
            <w:r w:rsidRPr="003A4596">
              <w:t>vid_rp</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8091927" w14:textId="3E6D9C43"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0169374" w14:textId="0E109547" w:rsidR="003A4596" w:rsidRPr="00687C3F" w:rsidRDefault="003A4596" w:rsidP="00494621">
            <w:pPr>
              <w:widowControl/>
              <w:adjustRightInd/>
              <w:spacing w:line="240" w:lineRule="auto"/>
              <w:jc w:val="left"/>
            </w:pPr>
            <w:r w:rsidRPr="003A4596">
              <w:t> </w:t>
            </w:r>
          </w:p>
        </w:tc>
      </w:tr>
      <w:tr w:rsidR="003A4596" w:rsidRPr="00687C3F" w14:paraId="2F544B2C"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FE4B2AB" w14:textId="2D3B7D97" w:rsidR="003A4596" w:rsidRPr="00687C3F" w:rsidRDefault="003A4596" w:rsidP="00494621">
            <w:pPr>
              <w:widowControl/>
              <w:adjustRightInd/>
              <w:spacing w:line="240" w:lineRule="auto"/>
              <w:jc w:val="left"/>
            </w:pPr>
            <w:r w:rsidRPr="003A4596">
              <w:t>320</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43A72323" w14:textId="5E4DD78E" w:rsidR="003A4596" w:rsidRPr="00687C3F" w:rsidRDefault="003A4596" w:rsidP="00494621">
            <w:pPr>
              <w:widowControl/>
              <w:adjustRightInd/>
              <w:spacing w:line="240" w:lineRule="auto"/>
              <w:jc w:val="left"/>
            </w:pPr>
            <w:r w:rsidRPr="003A4596">
              <w:t>Время оформления ДТП, мин</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DFBC775" w14:textId="6B534A49"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F1FDA3A" w14:textId="7555BB57"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403AD53" w14:textId="7500FD4D"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C1D2337" w14:textId="42026730" w:rsidR="003A4596" w:rsidRPr="00687C3F" w:rsidRDefault="003A4596" w:rsidP="00494621">
            <w:pPr>
              <w:widowControl/>
              <w:adjustRightInd/>
              <w:spacing w:line="240" w:lineRule="auto"/>
              <w:jc w:val="left"/>
            </w:pPr>
            <w:r w:rsidRPr="003A4596">
              <w:t>vr_oform_dtp</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4DCDB8E" w14:textId="713D6BC9"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7DFC9FB" w14:textId="5C5CE592" w:rsidR="003A4596" w:rsidRPr="00687C3F" w:rsidRDefault="003A4596" w:rsidP="00494621">
            <w:pPr>
              <w:widowControl/>
              <w:adjustRightInd/>
              <w:spacing w:line="240" w:lineRule="auto"/>
              <w:jc w:val="left"/>
            </w:pPr>
            <w:r w:rsidRPr="003A4596">
              <w:t> </w:t>
            </w:r>
          </w:p>
        </w:tc>
      </w:tr>
      <w:tr w:rsidR="003A4596" w:rsidRPr="00687C3F" w14:paraId="55904E0B"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FD4982C" w14:textId="72DFED13" w:rsidR="003A4596" w:rsidRPr="00687C3F" w:rsidRDefault="003A4596" w:rsidP="00494621">
            <w:pPr>
              <w:widowControl/>
              <w:adjustRightInd/>
              <w:spacing w:line="240" w:lineRule="auto"/>
              <w:jc w:val="left"/>
            </w:pPr>
            <w:r w:rsidRPr="003A4596">
              <w:t>321</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29DEAAE0" w14:textId="1396E658" w:rsidR="003A4596" w:rsidRPr="00687C3F" w:rsidRDefault="003A4596" w:rsidP="00494621">
            <w:pPr>
              <w:widowControl/>
              <w:adjustRightInd/>
              <w:spacing w:line="240" w:lineRule="auto"/>
              <w:jc w:val="left"/>
            </w:pPr>
            <w:r w:rsidRPr="003A4596">
              <w:t>Время прибытия наряда ДПС на место ДТП, мин</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E4E1383" w14:textId="1F0F7BF0"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44F7502" w14:textId="301261FB"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748C790" w14:textId="4C45B213"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E1CA047" w14:textId="28CD5F37" w:rsidR="003A4596" w:rsidRPr="00687C3F" w:rsidRDefault="003A4596" w:rsidP="00494621">
            <w:pPr>
              <w:widowControl/>
              <w:adjustRightInd/>
              <w:spacing w:line="240" w:lineRule="auto"/>
              <w:jc w:val="left"/>
            </w:pPr>
            <w:r w:rsidRPr="003A4596">
              <w:t>vr_pr_dps</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B3D89C7" w14:textId="69CA926D"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2DB63CC" w14:textId="1B604A73" w:rsidR="003A4596" w:rsidRPr="00687C3F" w:rsidRDefault="003A4596" w:rsidP="00494621">
            <w:pPr>
              <w:widowControl/>
              <w:adjustRightInd/>
              <w:spacing w:line="240" w:lineRule="auto"/>
              <w:jc w:val="left"/>
            </w:pPr>
            <w:r w:rsidRPr="003A4596">
              <w:t> </w:t>
            </w:r>
          </w:p>
        </w:tc>
      </w:tr>
      <w:tr w:rsidR="003A4596" w:rsidRPr="00687C3F" w14:paraId="6BE7B022"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C0EDA09" w14:textId="5814D200" w:rsidR="003A4596" w:rsidRPr="00687C3F" w:rsidRDefault="003A4596" w:rsidP="00494621">
            <w:pPr>
              <w:widowControl/>
              <w:adjustRightInd/>
              <w:spacing w:line="240" w:lineRule="auto"/>
              <w:jc w:val="left"/>
            </w:pPr>
            <w:r w:rsidRPr="003A4596">
              <w:t>322</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00CF3D2D" w14:textId="31C93AFE" w:rsidR="003A4596" w:rsidRPr="00687C3F" w:rsidRDefault="003A4596" w:rsidP="00494621">
            <w:pPr>
              <w:widowControl/>
              <w:adjustRightInd/>
              <w:spacing w:line="240" w:lineRule="auto"/>
              <w:jc w:val="left"/>
            </w:pPr>
            <w:r w:rsidRPr="003A4596">
              <w:t>Время прибытия сотрудников МЧС на место ДТП, мин</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96A99C7" w14:textId="0FE8F8D2"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99A2422" w14:textId="779E3BE5"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9692493" w14:textId="0C6CB575"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1ACF325" w14:textId="417A0752" w:rsidR="003A4596" w:rsidRPr="00687C3F" w:rsidRDefault="003A4596" w:rsidP="00494621">
            <w:pPr>
              <w:widowControl/>
              <w:adjustRightInd/>
              <w:spacing w:line="240" w:lineRule="auto"/>
              <w:jc w:val="left"/>
            </w:pPr>
            <w:r w:rsidRPr="003A4596">
              <w:t>vr_pr_mchs</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2F8A0D2" w14:textId="0177A903"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73E4B9E" w14:textId="669B91DC" w:rsidR="003A4596" w:rsidRPr="00687C3F" w:rsidRDefault="003A4596" w:rsidP="00494621">
            <w:pPr>
              <w:widowControl/>
              <w:adjustRightInd/>
              <w:spacing w:line="240" w:lineRule="auto"/>
              <w:jc w:val="left"/>
            </w:pPr>
            <w:r w:rsidRPr="003A4596">
              <w:t> </w:t>
            </w:r>
          </w:p>
        </w:tc>
      </w:tr>
      <w:tr w:rsidR="003A4596" w:rsidRPr="00687C3F" w14:paraId="42C53C82"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25CE9FC" w14:textId="7937807B" w:rsidR="003A4596" w:rsidRPr="00687C3F" w:rsidRDefault="003A4596" w:rsidP="00494621">
            <w:pPr>
              <w:widowControl/>
              <w:adjustRightInd/>
              <w:spacing w:line="240" w:lineRule="auto"/>
              <w:jc w:val="left"/>
            </w:pPr>
            <w:r w:rsidRPr="003A4596">
              <w:t>323</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31893619" w14:textId="6148F900" w:rsidR="003A4596" w:rsidRPr="00687C3F" w:rsidRDefault="003A4596" w:rsidP="00494621">
            <w:pPr>
              <w:widowControl/>
              <w:adjustRightInd/>
              <w:spacing w:line="240" w:lineRule="auto"/>
              <w:jc w:val="left"/>
            </w:pPr>
            <w:r w:rsidRPr="003A4596">
              <w:t>Время прибытия мед. помощи на место ДТП, мин</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7ED36D8" w14:textId="47855AD4"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25DED89" w14:textId="61FA4B15"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86E7E5B" w14:textId="5A1F5D30"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1F23DE0" w14:textId="0046DE3F" w:rsidR="003A4596" w:rsidRPr="00687C3F" w:rsidRDefault="003A4596" w:rsidP="00494621">
            <w:pPr>
              <w:widowControl/>
              <w:adjustRightInd/>
              <w:spacing w:line="240" w:lineRule="auto"/>
              <w:jc w:val="left"/>
            </w:pPr>
            <w:r w:rsidRPr="003A4596">
              <w:t>vr_pr_mp</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53CABE4" w14:textId="39C8C844"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39B2ACA" w14:textId="66B7A714" w:rsidR="003A4596" w:rsidRPr="00687C3F" w:rsidRDefault="003A4596" w:rsidP="00494621">
            <w:pPr>
              <w:widowControl/>
              <w:adjustRightInd/>
              <w:spacing w:line="240" w:lineRule="auto"/>
              <w:jc w:val="left"/>
            </w:pPr>
            <w:r w:rsidRPr="003A4596">
              <w:t> </w:t>
            </w:r>
          </w:p>
        </w:tc>
      </w:tr>
      <w:tr w:rsidR="003A4596" w:rsidRPr="00687C3F" w14:paraId="20B6448F"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3AF18C0" w14:textId="2E919258" w:rsidR="003A4596" w:rsidRPr="00687C3F" w:rsidRDefault="003A4596" w:rsidP="00494621">
            <w:pPr>
              <w:widowControl/>
              <w:adjustRightInd/>
              <w:spacing w:line="240" w:lineRule="auto"/>
              <w:jc w:val="left"/>
            </w:pPr>
            <w:r w:rsidRPr="003A4596">
              <w:t>324</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0F554935" w14:textId="21A7F8E9" w:rsidR="003A4596" w:rsidRPr="00687C3F" w:rsidRDefault="003A4596" w:rsidP="00494621">
            <w:pPr>
              <w:widowControl/>
              <w:adjustRightInd/>
              <w:spacing w:line="240" w:lineRule="auto"/>
              <w:jc w:val="left"/>
            </w:pPr>
            <w:r w:rsidRPr="003A4596">
              <w:t>Время прибытия СОГ на место ДТП, мин</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5E6265B" w14:textId="4404CC4D"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95A626C" w14:textId="071E6EA8"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B7EC29F" w14:textId="3587DDDA"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8FD0B20" w14:textId="3856BE3A" w:rsidR="003A4596" w:rsidRPr="00687C3F" w:rsidRDefault="003A4596" w:rsidP="00494621">
            <w:pPr>
              <w:widowControl/>
              <w:adjustRightInd/>
              <w:spacing w:line="240" w:lineRule="auto"/>
              <w:jc w:val="left"/>
            </w:pPr>
            <w:r w:rsidRPr="003A4596">
              <w:t>vr_pr_sog</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EA0C1C3" w14:textId="72CC7C3A"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8362857" w14:textId="29C6B003" w:rsidR="003A4596" w:rsidRPr="00687C3F" w:rsidRDefault="003A4596" w:rsidP="00494621">
            <w:pPr>
              <w:widowControl/>
              <w:adjustRightInd/>
              <w:spacing w:line="240" w:lineRule="auto"/>
              <w:jc w:val="left"/>
            </w:pPr>
            <w:r w:rsidRPr="003A4596">
              <w:t> </w:t>
            </w:r>
          </w:p>
        </w:tc>
      </w:tr>
      <w:tr w:rsidR="003A4596" w:rsidRPr="00687C3F" w14:paraId="59C6F09A"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B70E936" w14:textId="465B2F24" w:rsidR="003A4596" w:rsidRPr="00687C3F" w:rsidRDefault="003A4596" w:rsidP="00494621">
            <w:pPr>
              <w:widowControl/>
              <w:adjustRightInd/>
              <w:spacing w:line="240" w:lineRule="auto"/>
              <w:jc w:val="left"/>
            </w:pPr>
            <w:r w:rsidRPr="003A4596">
              <w:t>325</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05AF6622" w14:textId="332C5FEE" w:rsidR="003A4596" w:rsidRPr="00687C3F" w:rsidRDefault="003A4596" w:rsidP="00494621">
            <w:pPr>
              <w:widowControl/>
              <w:adjustRightInd/>
              <w:spacing w:line="240" w:lineRule="auto"/>
              <w:jc w:val="left"/>
            </w:pPr>
            <w:r w:rsidRPr="003A4596">
              <w:t>Ширина проезжей части, дм</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4EDCB98" w14:textId="4868FDDC"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1A84443" w14:textId="7EDFB6F0"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F4F811A" w14:textId="677A031B"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8189637" w14:textId="4ED60EA1" w:rsidR="003A4596" w:rsidRPr="00687C3F" w:rsidRDefault="003A4596" w:rsidP="00494621">
            <w:pPr>
              <w:widowControl/>
              <w:adjustRightInd/>
              <w:spacing w:line="240" w:lineRule="auto"/>
              <w:jc w:val="left"/>
            </w:pPr>
            <w:r w:rsidRPr="003A4596">
              <w:t>w_dor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24798AB" w14:textId="04FC1EF1"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FB8A60C" w14:textId="573BBEF8" w:rsidR="003A4596" w:rsidRPr="00687C3F" w:rsidRDefault="003A4596" w:rsidP="00494621">
            <w:pPr>
              <w:widowControl/>
              <w:adjustRightInd/>
              <w:spacing w:line="240" w:lineRule="auto"/>
              <w:jc w:val="left"/>
            </w:pPr>
            <w:r w:rsidRPr="003A4596">
              <w:t> </w:t>
            </w:r>
          </w:p>
        </w:tc>
      </w:tr>
      <w:tr w:rsidR="003A4596" w:rsidRPr="00687C3F" w14:paraId="59C2ECA6"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0092068" w14:textId="2A1A0B82" w:rsidR="003A4596" w:rsidRPr="00687C3F" w:rsidRDefault="003A4596" w:rsidP="00494621">
            <w:pPr>
              <w:widowControl/>
              <w:adjustRightInd/>
              <w:spacing w:line="240" w:lineRule="auto"/>
              <w:jc w:val="left"/>
            </w:pPr>
            <w:r w:rsidRPr="003A4596">
              <w:t>326</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392D152A" w14:textId="443844C8" w:rsidR="003A4596" w:rsidRPr="00687C3F" w:rsidRDefault="003A4596" w:rsidP="00494621">
            <w:pPr>
              <w:widowControl/>
              <w:adjustRightInd/>
              <w:spacing w:line="240" w:lineRule="auto"/>
              <w:jc w:val="left"/>
            </w:pPr>
            <w:r w:rsidRPr="003A4596">
              <w:t>Ширина обочины, дм</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191CEDE" w14:textId="3DB37C3B"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1B9CFA0" w14:textId="29B1B987"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05EF0B5" w14:textId="22273E92"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54549D1" w14:textId="5698284D" w:rsidR="003A4596" w:rsidRPr="00687C3F" w:rsidRDefault="003A4596" w:rsidP="00494621">
            <w:pPr>
              <w:widowControl/>
              <w:adjustRightInd/>
              <w:spacing w:line="240" w:lineRule="auto"/>
              <w:jc w:val="left"/>
            </w:pPr>
            <w:r w:rsidRPr="003A4596">
              <w:t>w_ob</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E2D865B" w14:textId="264EF3D5"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3882A13" w14:textId="3DECEE66" w:rsidR="003A4596" w:rsidRPr="00687C3F" w:rsidRDefault="003A4596" w:rsidP="00494621">
            <w:pPr>
              <w:widowControl/>
              <w:adjustRightInd/>
              <w:spacing w:line="240" w:lineRule="auto"/>
              <w:jc w:val="left"/>
            </w:pPr>
            <w:r w:rsidRPr="003A4596">
              <w:t> </w:t>
            </w:r>
          </w:p>
        </w:tc>
      </w:tr>
      <w:tr w:rsidR="003A4596" w:rsidRPr="00687C3F" w14:paraId="0390621C"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5FD7CAA" w14:textId="4582857D" w:rsidR="003A4596" w:rsidRPr="00687C3F" w:rsidRDefault="003A4596" w:rsidP="00494621">
            <w:pPr>
              <w:widowControl/>
              <w:adjustRightInd/>
              <w:spacing w:line="240" w:lineRule="auto"/>
              <w:jc w:val="left"/>
            </w:pPr>
            <w:r w:rsidRPr="003A4596">
              <w:t>327</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08A44FDE" w14:textId="3B47DC5C" w:rsidR="003A4596" w:rsidRPr="00687C3F" w:rsidRDefault="003A4596" w:rsidP="00494621">
            <w:pPr>
              <w:widowControl/>
              <w:adjustRightInd/>
              <w:spacing w:line="240" w:lineRule="auto"/>
              <w:jc w:val="left"/>
            </w:pPr>
            <w:r w:rsidRPr="003A4596">
              <w:t>Ширина разделительной полосы, дм</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2989D6A" w14:textId="4EDD87FE"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3DBB3F6" w14:textId="23B6FB8F"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E93D702" w14:textId="3DDD6016"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8AC3E1E" w14:textId="70BBFC3D" w:rsidR="003A4596" w:rsidRPr="00687C3F" w:rsidRDefault="003A4596" w:rsidP="00494621">
            <w:pPr>
              <w:widowControl/>
              <w:adjustRightInd/>
              <w:spacing w:line="240" w:lineRule="auto"/>
              <w:jc w:val="left"/>
            </w:pPr>
            <w:r w:rsidRPr="003A4596">
              <w:t>w_rp</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2D7EF4D" w14:textId="76C89E9A"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1040DC1" w14:textId="09797043" w:rsidR="003A4596" w:rsidRPr="00687C3F" w:rsidRDefault="003A4596" w:rsidP="00494621">
            <w:pPr>
              <w:widowControl/>
              <w:adjustRightInd/>
              <w:spacing w:line="240" w:lineRule="auto"/>
              <w:jc w:val="left"/>
            </w:pPr>
            <w:r w:rsidRPr="003A4596">
              <w:t> </w:t>
            </w:r>
          </w:p>
        </w:tc>
      </w:tr>
      <w:tr w:rsidR="003A4596" w:rsidRPr="00687C3F" w14:paraId="112EC888"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510911B" w14:textId="12D466A0" w:rsidR="003A4596" w:rsidRPr="00687C3F" w:rsidRDefault="003A4596" w:rsidP="00494621">
            <w:pPr>
              <w:widowControl/>
              <w:adjustRightInd/>
              <w:spacing w:line="240" w:lineRule="auto"/>
              <w:jc w:val="left"/>
            </w:pPr>
            <w:r w:rsidRPr="003A4596">
              <w:t>328</w:t>
            </w:r>
          </w:p>
        </w:tc>
        <w:tc>
          <w:tcPr>
            <w:tcW w:w="1072" w:type="pct"/>
            <w:tcBorders>
              <w:top w:val="single" w:sz="4" w:space="0" w:color="auto"/>
              <w:left w:val="single" w:sz="4" w:space="0" w:color="auto"/>
              <w:bottom w:val="single" w:sz="4" w:space="0" w:color="auto"/>
              <w:right w:val="single" w:sz="4" w:space="0" w:color="auto"/>
            </w:tcBorders>
            <w:shd w:val="clear" w:color="auto" w:fill="auto"/>
          </w:tcPr>
          <w:p w14:paraId="779B96D7" w14:textId="7971C902" w:rsidR="003A4596" w:rsidRPr="00687C3F" w:rsidRDefault="003A4596" w:rsidP="00494621">
            <w:pPr>
              <w:widowControl/>
              <w:adjustRightInd/>
              <w:spacing w:line="240" w:lineRule="auto"/>
              <w:jc w:val="left"/>
            </w:pPr>
            <w:r w:rsidRPr="003A4596">
              <w:t>Ширина тротуара, дм</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6F6B4BC" w14:textId="1D395D78"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180693C" w14:textId="3CC3954B"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65213F1" w14:textId="364329C6"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5D3C2AA" w14:textId="49A66E5D" w:rsidR="003A4596" w:rsidRPr="00687C3F" w:rsidRDefault="003A4596" w:rsidP="00494621">
            <w:pPr>
              <w:widowControl/>
              <w:adjustRightInd/>
              <w:spacing w:line="240" w:lineRule="auto"/>
              <w:jc w:val="left"/>
            </w:pPr>
            <w:r w:rsidRPr="003A4596">
              <w:t>w_t</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7DFE3DB" w14:textId="10E4D309" w:rsidR="003A4596" w:rsidRPr="00687C3F" w:rsidRDefault="003A4596" w:rsidP="00494621">
            <w:pPr>
              <w:widowControl/>
              <w:adjustRightInd/>
              <w:spacing w:line="240" w:lineRule="auto"/>
              <w:jc w:val="left"/>
            </w:pPr>
            <w:r w:rsidRPr="003A4596">
              <w:t>primary_data_kart_full</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334F1D8" w14:textId="3580AD4D" w:rsidR="003A4596" w:rsidRPr="00687C3F" w:rsidRDefault="003A4596" w:rsidP="00494621">
            <w:pPr>
              <w:widowControl/>
              <w:adjustRightInd/>
              <w:spacing w:line="240" w:lineRule="auto"/>
              <w:jc w:val="left"/>
            </w:pPr>
            <w:r w:rsidRPr="003A4596">
              <w:t> </w:t>
            </w:r>
          </w:p>
        </w:tc>
      </w:tr>
    </w:tbl>
    <w:p w14:paraId="62C38129" w14:textId="77777777" w:rsidR="00842A49" w:rsidRDefault="00842A49" w:rsidP="00494621">
      <w:pPr>
        <w:rPr>
          <w:rFonts w:eastAsia="Calibri"/>
        </w:rPr>
      </w:pPr>
    </w:p>
    <w:p w14:paraId="013EF0A5" w14:textId="591CBBB8" w:rsidR="00842A49" w:rsidRDefault="00842A49"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4</w:t>
      </w:r>
      <w:r>
        <w:rPr>
          <w:noProof/>
        </w:rPr>
        <w:fldChar w:fldCharType="end"/>
      </w:r>
      <w:r>
        <w:t xml:space="preserve"> – </w:t>
      </w:r>
      <w:r w:rsidR="003A4596" w:rsidRPr="003A4596">
        <w:t>Участники дорожно-транспортных происшествий</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977"/>
        <w:gridCol w:w="2552"/>
        <w:gridCol w:w="1417"/>
        <w:gridCol w:w="1277"/>
        <w:gridCol w:w="1842"/>
        <w:gridCol w:w="2127"/>
        <w:gridCol w:w="1653"/>
      </w:tblGrid>
      <w:tr w:rsidR="00842A49" w:rsidRPr="003B2A35" w14:paraId="60F1A6FB" w14:textId="77777777" w:rsidTr="003A4596">
        <w:trPr>
          <w:tblHeader/>
        </w:trPr>
        <w:tc>
          <w:tcPr>
            <w:tcW w:w="242" w:type="pct"/>
            <w:shd w:val="pct15" w:color="auto" w:fill="auto"/>
            <w:hideMark/>
          </w:tcPr>
          <w:p w14:paraId="66A288E2" w14:textId="77777777" w:rsidR="00842A49" w:rsidRPr="00437674" w:rsidRDefault="00842A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1023" w:type="pct"/>
            <w:shd w:val="pct15" w:color="auto" w:fill="auto"/>
            <w:hideMark/>
          </w:tcPr>
          <w:p w14:paraId="046A46FC" w14:textId="77777777" w:rsidR="00842A49" w:rsidRPr="00437674" w:rsidRDefault="00842A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77" w:type="pct"/>
            <w:shd w:val="pct15" w:color="auto" w:fill="auto"/>
            <w:hideMark/>
          </w:tcPr>
          <w:p w14:paraId="7C31DA4E" w14:textId="77777777" w:rsidR="00842A49" w:rsidRPr="00437674" w:rsidRDefault="00842A49"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487" w:type="pct"/>
            <w:shd w:val="pct15" w:color="auto" w:fill="auto"/>
            <w:hideMark/>
          </w:tcPr>
          <w:p w14:paraId="1F90DB59" w14:textId="1A765BC0" w:rsidR="00842A49" w:rsidRPr="00437674" w:rsidRDefault="00842A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sidR="00D7631A">
              <w:rPr>
                <w:b/>
                <w:bCs/>
                <w:sz w:val="20"/>
                <w:szCs w:val="20"/>
                <w:lang w:eastAsia="en-US"/>
              </w:rPr>
              <w:t xml:space="preserve"> данных</w:t>
            </w:r>
          </w:p>
        </w:tc>
        <w:tc>
          <w:tcPr>
            <w:tcW w:w="439" w:type="pct"/>
            <w:shd w:val="pct15" w:color="auto" w:fill="auto"/>
            <w:hideMark/>
          </w:tcPr>
          <w:p w14:paraId="133BA64C" w14:textId="77777777" w:rsidR="00842A49" w:rsidRPr="00437674" w:rsidRDefault="00842A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72677797" w14:textId="77777777" w:rsidR="00842A49" w:rsidRPr="00437674" w:rsidRDefault="00842A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0663CEB9" w14:textId="77777777" w:rsidR="00842A49" w:rsidRPr="00437674" w:rsidRDefault="00842A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3DFE5437" w14:textId="77777777" w:rsidR="00842A49" w:rsidRPr="00437674" w:rsidRDefault="00842A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3A4596" w:rsidRPr="003B2A35" w14:paraId="0D58E7B9" w14:textId="77777777" w:rsidTr="003A4596">
        <w:tc>
          <w:tcPr>
            <w:tcW w:w="242" w:type="pct"/>
            <w:shd w:val="clear" w:color="auto" w:fill="auto"/>
          </w:tcPr>
          <w:p w14:paraId="6A3757E2" w14:textId="21395E1C" w:rsidR="003A4596" w:rsidRPr="00687C3F" w:rsidRDefault="003A4596" w:rsidP="00494621">
            <w:pPr>
              <w:widowControl/>
              <w:adjustRightInd/>
              <w:spacing w:line="240" w:lineRule="auto"/>
              <w:jc w:val="left"/>
            </w:pPr>
            <w:r w:rsidRPr="003A4596">
              <w:t>1</w:t>
            </w:r>
          </w:p>
        </w:tc>
        <w:tc>
          <w:tcPr>
            <w:tcW w:w="1023" w:type="pct"/>
            <w:shd w:val="clear" w:color="auto" w:fill="auto"/>
          </w:tcPr>
          <w:p w14:paraId="683362F9" w14:textId="30DC2EDD" w:rsidR="003A4596" w:rsidRPr="00687C3F" w:rsidRDefault="003A4596" w:rsidP="00494621">
            <w:pPr>
              <w:widowControl/>
              <w:adjustRightInd/>
              <w:spacing w:line="240" w:lineRule="auto"/>
              <w:jc w:val="left"/>
            </w:pPr>
            <w:r w:rsidRPr="003A4596">
              <w:t>Степень опьянения</w:t>
            </w:r>
          </w:p>
        </w:tc>
        <w:tc>
          <w:tcPr>
            <w:tcW w:w="877" w:type="pct"/>
            <w:shd w:val="clear" w:color="auto" w:fill="auto"/>
          </w:tcPr>
          <w:p w14:paraId="1668DD8D" w14:textId="09FEB432" w:rsidR="003A4596" w:rsidRPr="00687C3F" w:rsidRDefault="003A4596" w:rsidP="00494621">
            <w:pPr>
              <w:widowControl/>
              <w:adjustRightInd/>
              <w:spacing w:line="240" w:lineRule="auto"/>
              <w:jc w:val="left"/>
            </w:pPr>
            <w:r w:rsidRPr="003A4596">
              <w:t>Расположено в схеме БД "mias_data_p7_1"</w:t>
            </w:r>
          </w:p>
        </w:tc>
        <w:tc>
          <w:tcPr>
            <w:tcW w:w="487" w:type="pct"/>
            <w:shd w:val="clear" w:color="auto" w:fill="auto"/>
          </w:tcPr>
          <w:p w14:paraId="50081DB3" w14:textId="0B53A8D3" w:rsidR="003A4596" w:rsidRPr="00687C3F" w:rsidRDefault="003A4596" w:rsidP="00494621">
            <w:pPr>
              <w:widowControl/>
              <w:adjustRightInd/>
              <w:spacing w:line="240" w:lineRule="auto"/>
              <w:jc w:val="left"/>
            </w:pPr>
            <w:r w:rsidRPr="003A4596">
              <w:t>character varying(2)</w:t>
            </w:r>
          </w:p>
        </w:tc>
        <w:tc>
          <w:tcPr>
            <w:tcW w:w="439" w:type="pct"/>
            <w:shd w:val="clear" w:color="auto" w:fill="auto"/>
          </w:tcPr>
          <w:p w14:paraId="62682DB3" w14:textId="23806525" w:rsidR="003A4596" w:rsidRPr="00687C3F" w:rsidRDefault="003A4596" w:rsidP="00494621">
            <w:pPr>
              <w:widowControl/>
              <w:adjustRightInd/>
              <w:spacing w:line="240" w:lineRule="auto"/>
              <w:jc w:val="left"/>
            </w:pPr>
            <w:r w:rsidRPr="003A4596">
              <w:t>нет</w:t>
            </w:r>
          </w:p>
        </w:tc>
        <w:tc>
          <w:tcPr>
            <w:tcW w:w="633" w:type="pct"/>
            <w:shd w:val="clear" w:color="auto" w:fill="auto"/>
          </w:tcPr>
          <w:p w14:paraId="51AE056B" w14:textId="0FB502A7" w:rsidR="003A4596" w:rsidRPr="00687C3F" w:rsidRDefault="003A4596" w:rsidP="00494621">
            <w:pPr>
              <w:widowControl/>
              <w:adjustRightInd/>
              <w:spacing w:line="240" w:lineRule="auto"/>
              <w:jc w:val="left"/>
            </w:pPr>
            <w:r w:rsidRPr="003A4596">
              <w:t>alco</w:t>
            </w:r>
          </w:p>
        </w:tc>
        <w:tc>
          <w:tcPr>
            <w:tcW w:w="731" w:type="pct"/>
            <w:shd w:val="clear" w:color="auto" w:fill="auto"/>
          </w:tcPr>
          <w:p w14:paraId="1C12A819" w14:textId="2E337BB6" w:rsidR="003A4596" w:rsidRPr="00687C3F" w:rsidRDefault="003A4596" w:rsidP="00494621">
            <w:pPr>
              <w:widowControl/>
              <w:adjustRightInd/>
              <w:spacing w:line="240" w:lineRule="auto"/>
              <w:jc w:val="left"/>
            </w:pPr>
            <w:r w:rsidRPr="003A4596">
              <w:t>data_uch</w:t>
            </w:r>
          </w:p>
        </w:tc>
        <w:tc>
          <w:tcPr>
            <w:tcW w:w="568" w:type="pct"/>
            <w:shd w:val="clear" w:color="auto" w:fill="auto"/>
          </w:tcPr>
          <w:p w14:paraId="12C792D6" w14:textId="081DD40E" w:rsidR="003A4596" w:rsidRPr="00687C3F" w:rsidRDefault="003A4596" w:rsidP="00494621">
            <w:pPr>
              <w:widowControl/>
              <w:adjustRightInd/>
              <w:spacing w:line="240" w:lineRule="auto"/>
              <w:jc w:val="left"/>
            </w:pPr>
            <w:r w:rsidRPr="003A4596">
              <w:t> </w:t>
            </w:r>
          </w:p>
        </w:tc>
      </w:tr>
      <w:tr w:rsidR="003A4596" w:rsidRPr="003B2A35" w14:paraId="41F43FAE" w14:textId="77777777" w:rsidTr="003A4596">
        <w:tc>
          <w:tcPr>
            <w:tcW w:w="242" w:type="pct"/>
            <w:shd w:val="clear" w:color="auto" w:fill="auto"/>
          </w:tcPr>
          <w:p w14:paraId="26BE5EBA" w14:textId="7B5CD5E1" w:rsidR="003A4596" w:rsidRPr="00687C3F" w:rsidRDefault="003A4596" w:rsidP="00494621">
            <w:pPr>
              <w:widowControl/>
              <w:adjustRightInd/>
              <w:spacing w:line="240" w:lineRule="auto"/>
              <w:jc w:val="left"/>
            </w:pPr>
            <w:r w:rsidRPr="003A4596">
              <w:t>2</w:t>
            </w:r>
          </w:p>
        </w:tc>
        <w:tc>
          <w:tcPr>
            <w:tcW w:w="1023" w:type="pct"/>
            <w:shd w:val="clear" w:color="auto" w:fill="auto"/>
          </w:tcPr>
          <w:p w14:paraId="7044DA16" w14:textId="33860CCE" w:rsidR="003A4596" w:rsidRPr="00687C3F" w:rsidRDefault="003A4596" w:rsidP="00494621">
            <w:pPr>
              <w:widowControl/>
              <w:adjustRightInd/>
              <w:spacing w:line="240" w:lineRule="auto"/>
              <w:jc w:val="left"/>
            </w:pPr>
            <w:r w:rsidRPr="003A4596">
              <w:t>Дата совершения ДТП</w:t>
            </w:r>
          </w:p>
        </w:tc>
        <w:tc>
          <w:tcPr>
            <w:tcW w:w="877" w:type="pct"/>
            <w:shd w:val="clear" w:color="auto" w:fill="auto"/>
          </w:tcPr>
          <w:p w14:paraId="1C6F7A00" w14:textId="38A5FC40" w:rsidR="003A4596" w:rsidRPr="00687C3F" w:rsidRDefault="003A4596" w:rsidP="00494621">
            <w:pPr>
              <w:widowControl/>
              <w:adjustRightInd/>
              <w:spacing w:line="240" w:lineRule="auto"/>
              <w:jc w:val="left"/>
            </w:pPr>
            <w:r w:rsidRPr="003A4596">
              <w:t>Расположено в схеме БД "mias_data_p7_1"</w:t>
            </w:r>
          </w:p>
        </w:tc>
        <w:tc>
          <w:tcPr>
            <w:tcW w:w="487" w:type="pct"/>
            <w:shd w:val="clear" w:color="auto" w:fill="auto"/>
          </w:tcPr>
          <w:p w14:paraId="7BA81D26" w14:textId="52CAECAE" w:rsidR="003A4596" w:rsidRPr="00687C3F" w:rsidRDefault="003A4596" w:rsidP="00494621">
            <w:pPr>
              <w:widowControl/>
              <w:adjustRightInd/>
              <w:spacing w:line="240" w:lineRule="auto"/>
              <w:jc w:val="left"/>
            </w:pPr>
            <w:r w:rsidRPr="003A4596">
              <w:t>date</w:t>
            </w:r>
          </w:p>
        </w:tc>
        <w:tc>
          <w:tcPr>
            <w:tcW w:w="439" w:type="pct"/>
            <w:shd w:val="clear" w:color="auto" w:fill="auto"/>
          </w:tcPr>
          <w:p w14:paraId="7B73421F" w14:textId="4DE6A959" w:rsidR="003A4596" w:rsidRPr="00687C3F" w:rsidRDefault="003A4596" w:rsidP="00494621">
            <w:pPr>
              <w:widowControl/>
              <w:adjustRightInd/>
              <w:spacing w:line="240" w:lineRule="auto"/>
              <w:jc w:val="left"/>
            </w:pPr>
            <w:r w:rsidRPr="003A4596">
              <w:t>нет</w:t>
            </w:r>
          </w:p>
        </w:tc>
        <w:tc>
          <w:tcPr>
            <w:tcW w:w="633" w:type="pct"/>
            <w:shd w:val="clear" w:color="auto" w:fill="auto"/>
          </w:tcPr>
          <w:p w14:paraId="0FBCA144" w14:textId="24FBA8E1" w:rsidR="003A4596" w:rsidRPr="00687C3F" w:rsidRDefault="003A4596" w:rsidP="00494621">
            <w:pPr>
              <w:widowControl/>
              <w:adjustRightInd/>
              <w:spacing w:line="240" w:lineRule="auto"/>
              <w:jc w:val="left"/>
            </w:pPr>
            <w:r w:rsidRPr="003A4596">
              <w:t>dat</w:t>
            </w:r>
          </w:p>
        </w:tc>
        <w:tc>
          <w:tcPr>
            <w:tcW w:w="731" w:type="pct"/>
            <w:shd w:val="clear" w:color="auto" w:fill="auto"/>
          </w:tcPr>
          <w:p w14:paraId="528366DF" w14:textId="658A88A4" w:rsidR="003A4596" w:rsidRPr="00687C3F" w:rsidRDefault="003A4596" w:rsidP="00494621">
            <w:pPr>
              <w:widowControl/>
              <w:adjustRightInd/>
              <w:spacing w:line="240" w:lineRule="auto"/>
              <w:jc w:val="left"/>
            </w:pPr>
            <w:r w:rsidRPr="003A4596">
              <w:t>data_uch</w:t>
            </w:r>
          </w:p>
        </w:tc>
        <w:tc>
          <w:tcPr>
            <w:tcW w:w="568" w:type="pct"/>
            <w:shd w:val="clear" w:color="auto" w:fill="auto"/>
          </w:tcPr>
          <w:p w14:paraId="160E698F" w14:textId="0EA8F1AB" w:rsidR="003A4596" w:rsidRPr="00687C3F" w:rsidRDefault="003A4596" w:rsidP="00494621">
            <w:pPr>
              <w:widowControl/>
              <w:adjustRightInd/>
              <w:spacing w:line="240" w:lineRule="auto"/>
              <w:jc w:val="left"/>
            </w:pPr>
            <w:r w:rsidRPr="003A4596">
              <w:t> </w:t>
            </w:r>
          </w:p>
        </w:tc>
      </w:tr>
      <w:tr w:rsidR="003A4596" w:rsidRPr="003B2A35" w14:paraId="74FF647A" w14:textId="77777777" w:rsidTr="003A4596">
        <w:tc>
          <w:tcPr>
            <w:tcW w:w="242" w:type="pct"/>
            <w:shd w:val="clear" w:color="auto" w:fill="auto"/>
          </w:tcPr>
          <w:p w14:paraId="523BE0E8" w14:textId="024BEACB" w:rsidR="003A4596" w:rsidRPr="00687C3F" w:rsidRDefault="003A4596" w:rsidP="00494621">
            <w:pPr>
              <w:widowControl/>
              <w:adjustRightInd/>
              <w:spacing w:line="240" w:lineRule="auto"/>
              <w:jc w:val="left"/>
            </w:pPr>
            <w:r w:rsidRPr="003A4596">
              <w:t>3</w:t>
            </w:r>
          </w:p>
        </w:tc>
        <w:tc>
          <w:tcPr>
            <w:tcW w:w="1023" w:type="pct"/>
            <w:shd w:val="clear" w:color="auto" w:fill="auto"/>
          </w:tcPr>
          <w:p w14:paraId="5E30174B" w14:textId="357B0DAB" w:rsidR="003A4596" w:rsidRPr="00687C3F" w:rsidRDefault="003A4596" w:rsidP="00494621">
            <w:pPr>
              <w:widowControl/>
              <w:adjustRightInd/>
              <w:spacing w:line="240" w:lineRule="auto"/>
              <w:jc w:val="left"/>
            </w:pPr>
            <w:r w:rsidRPr="003A4596">
              <w:t>Идентификатор карточки ДТП</w:t>
            </w:r>
          </w:p>
        </w:tc>
        <w:tc>
          <w:tcPr>
            <w:tcW w:w="877" w:type="pct"/>
            <w:shd w:val="clear" w:color="auto" w:fill="auto"/>
          </w:tcPr>
          <w:p w14:paraId="75FA917A" w14:textId="4CC81B23" w:rsidR="003A4596" w:rsidRPr="00687C3F" w:rsidRDefault="003A4596" w:rsidP="00494621">
            <w:pPr>
              <w:widowControl/>
              <w:adjustRightInd/>
              <w:spacing w:line="240" w:lineRule="auto"/>
              <w:jc w:val="left"/>
            </w:pPr>
            <w:r w:rsidRPr="003A4596">
              <w:t>Расположено в схеме БД "mias_data_p7_1"</w:t>
            </w:r>
          </w:p>
        </w:tc>
        <w:tc>
          <w:tcPr>
            <w:tcW w:w="487" w:type="pct"/>
            <w:shd w:val="clear" w:color="auto" w:fill="auto"/>
          </w:tcPr>
          <w:p w14:paraId="28ABF17A" w14:textId="33C5D92B" w:rsidR="003A4596" w:rsidRPr="00687C3F" w:rsidRDefault="003A4596" w:rsidP="00494621">
            <w:pPr>
              <w:widowControl/>
              <w:adjustRightInd/>
              <w:spacing w:line="240" w:lineRule="auto"/>
              <w:jc w:val="left"/>
            </w:pPr>
            <w:r w:rsidRPr="003A4596">
              <w:t>bigint</w:t>
            </w:r>
          </w:p>
        </w:tc>
        <w:tc>
          <w:tcPr>
            <w:tcW w:w="439" w:type="pct"/>
            <w:shd w:val="clear" w:color="auto" w:fill="auto"/>
          </w:tcPr>
          <w:p w14:paraId="675BAE68" w14:textId="48291D17" w:rsidR="003A4596" w:rsidRPr="00687C3F" w:rsidRDefault="003A4596" w:rsidP="00494621">
            <w:pPr>
              <w:widowControl/>
              <w:adjustRightInd/>
              <w:spacing w:line="240" w:lineRule="auto"/>
              <w:jc w:val="left"/>
            </w:pPr>
            <w:r w:rsidRPr="003A4596">
              <w:t>нет</w:t>
            </w:r>
          </w:p>
        </w:tc>
        <w:tc>
          <w:tcPr>
            <w:tcW w:w="633" w:type="pct"/>
            <w:shd w:val="clear" w:color="auto" w:fill="auto"/>
          </w:tcPr>
          <w:p w14:paraId="433ECADC" w14:textId="6C4DC65B" w:rsidR="003A4596" w:rsidRPr="00687C3F" w:rsidRDefault="003A4596" w:rsidP="00494621">
            <w:pPr>
              <w:widowControl/>
              <w:adjustRightInd/>
              <w:spacing w:line="240" w:lineRule="auto"/>
              <w:jc w:val="left"/>
            </w:pPr>
            <w:r w:rsidRPr="003A4596">
              <w:t>id_kart</w:t>
            </w:r>
          </w:p>
        </w:tc>
        <w:tc>
          <w:tcPr>
            <w:tcW w:w="731" w:type="pct"/>
            <w:shd w:val="clear" w:color="auto" w:fill="auto"/>
          </w:tcPr>
          <w:p w14:paraId="5AF93628" w14:textId="7EBF8A70" w:rsidR="003A4596" w:rsidRPr="00687C3F" w:rsidRDefault="003A4596" w:rsidP="00494621">
            <w:pPr>
              <w:widowControl/>
              <w:adjustRightInd/>
              <w:spacing w:line="240" w:lineRule="auto"/>
              <w:jc w:val="left"/>
            </w:pPr>
            <w:r w:rsidRPr="003A4596">
              <w:t>data_uch</w:t>
            </w:r>
          </w:p>
        </w:tc>
        <w:tc>
          <w:tcPr>
            <w:tcW w:w="568" w:type="pct"/>
            <w:shd w:val="clear" w:color="auto" w:fill="auto"/>
          </w:tcPr>
          <w:p w14:paraId="259F8D60" w14:textId="152EF4C9" w:rsidR="003A4596" w:rsidRPr="00687C3F" w:rsidRDefault="003A4596" w:rsidP="00494621">
            <w:pPr>
              <w:widowControl/>
              <w:adjustRightInd/>
              <w:spacing w:line="240" w:lineRule="auto"/>
              <w:jc w:val="left"/>
            </w:pPr>
            <w:r w:rsidRPr="003A4596">
              <w:t> </w:t>
            </w:r>
          </w:p>
        </w:tc>
      </w:tr>
      <w:tr w:rsidR="003A4596" w:rsidRPr="003B2A35" w14:paraId="5C62C1B0" w14:textId="77777777" w:rsidTr="003A4596">
        <w:tc>
          <w:tcPr>
            <w:tcW w:w="242" w:type="pct"/>
            <w:shd w:val="clear" w:color="auto" w:fill="auto"/>
          </w:tcPr>
          <w:p w14:paraId="04BE9CE7" w14:textId="45716D81" w:rsidR="003A4596" w:rsidRPr="00687C3F" w:rsidRDefault="003A4596" w:rsidP="00494621">
            <w:pPr>
              <w:widowControl/>
              <w:adjustRightInd/>
              <w:spacing w:line="240" w:lineRule="auto"/>
              <w:jc w:val="left"/>
            </w:pPr>
            <w:r w:rsidRPr="003A4596">
              <w:t>4</w:t>
            </w:r>
          </w:p>
        </w:tc>
        <w:tc>
          <w:tcPr>
            <w:tcW w:w="1023" w:type="pct"/>
            <w:shd w:val="clear" w:color="auto" w:fill="auto"/>
          </w:tcPr>
          <w:p w14:paraId="1F95F1B5" w14:textId="2B82C754" w:rsidR="003A4596" w:rsidRPr="00687C3F" w:rsidRDefault="003A4596" w:rsidP="00494621">
            <w:pPr>
              <w:widowControl/>
              <w:adjustRightInd/>
              <w:spacing w:line="240" w:lineRule="auto"/>
              <w:jc w:val="left"/>
            </w:pPr>
            <w:r w:rsidRPr="003A4596">
              <w:t>Дополнительные сведения о личности участника</w:t>
            </w:r>
          </w:p>
        </w:tc>
        <w:tc>
          <w:tcPr>
            <w:tcW w:w="877" w:type="pct"/>
            <w:shd w:val="clear" w:color="auto" w:fill="auto"/>
          </w:tcPr>
          <w:p w14:paraId="56667189" w14:textId="5325B6B5" w:rsidR="003A4596" w:rsidRPr="00687C3F" w:rsidRDefault="003A4596" w:rsidP="00494621">
            <w:pPr>
              <w:widowControl/>
              <w:adjustRightInd/>
              <w:spacing w:line="240" w:lineRule="auto"/>
              <w:jc w:val="left"/>
            </w:pPr>
            <w:r w:rsidRPr="003A4596">
              <w:t>Расположено в схеме БД "mias_data_p7_1"</w:t>
            </w:r>
          </w:p>
        </w:tc>
        <w:tc>
          <w:tcPr>
            <w:tcW w:w="487" w:type="pct"/>
            <w:shd w:val="clear" w:color="auto" w:fill="auto"/>
          </w:tcPr>
          <w:p w14:paraId="331E8B3B" w14:textId="68DF2BBF" w:rsidR="003A4596" w:rsidRPr="00687C3F" w:rsidRDefault="003A4596" w:rsidP="00494621">
            <w:pPr>
              <w:widowControl/>
              <w:adjustRightInd/>
              <w:spacing w:line="240" w:lineRule="auto"/>
              <w:jc w:val="left"/>
            </w:pPr>
            <w:r w:rsidRPr="003A4596">
              <w:t>integer</w:t>
            </w:r>
          </w:p>
        </w:tc>
        <w:tc>
          <w:tcPr>
            <w:tcW w:w="439" w:type="pct"/>
            <w:shd w:val="clear" w:color="auto" w:fill="auto"/>
          </w:tcPr>
          <w:p w14:paraId="35D036F1" w14:textId="549E311A" w:rsidR="003A4596" w:rsidRPr="00687C3F" w:rsidRDefault="003A4596" w:rsidP="00494621">
            <w:pPr>
              <w:widowControl/>
              <w:adjustRightInd/>
              <w:spacing w:line="240" w:lineRule="auto"/>
              <w:jc w:val="left"/>
            </w:pPr>
            <w:r w:rsidRPr="003A4596">
              <w:t>нет</w:t>
            </w:r>
          </w:p>
        </w:tc>
        <w:tc>
          <w:tcPr>
            <w:tcW w:w="633" w:type="pct"/>
            <w:shd w:val="clear" w:color="auto" w:fill="auto"/>
          </w:tcPr>
          <w:p w14:paraId="0FD89398" w14:textId="53CE8FCE" w:rsidR="003A4596" w:rsidRPr="00687C3F" w:rsidRDefault="003A4596" w:rsidP="00494621">
            <w:pPr>
              <w:widowControl/>
              <w:adjustRightInd/>
              <w:spacing w:line="240" w:lineRule="auto"/>
              <w:jc w:val="left"/>
            </w:pPr>
            <w:r w:rsidRPr="003A4596">
              <w:t>dop_sv1</w:t>
            </w:r>
          </w:p>
        </w:tc>
        <w:tc>
          <w:tcPr>
            <w:tcW w:w="731" w:type="pct"/>
            <w:shd w:val="clear" w:color="auto" w:fill="auto"/>
          </w:tcPr>
          <w:p w14:paraId="02A2F21C" w14:textId="366FB81D" w:rsidR="003A4596" w:rsidRPr="00687C3F" w:rsidRDefault="003A4596" w:rsidP="00494621">
            <w:pPr>
              <w:widowControl/>
              <w:adjustRightInd/>
              <w:spacing w:line="240" w:lineRule="auto"/>
              <w:jc w:val="left"/>
            </w:pPr>
            <w:r w:rsidRPr="003A4596">
              <w:t>data_uch</w:t>
            </w:r>
          </w:p>
        </w:tc>
        <w:tc>
          <w:tcPr>
            <w:tcW w:w="568" w:type="pct"/>
            <w:shd w:val="clear" w:color="auto" w:fill="auto"/>
          </w:tcPr>
          <w:p w14:paraId="402EBF04" w14:textId="76F7080C" w:rsidR="003A4596" w:rsidRPr="00687C3F" w:rsidRDefault="003A4596" w:rsidP="00494621">
            <w:pPr>
              <w:widowControl/>
              <w:adjustRightInd/>
              <w:spacing w:line="240" w:lineRule="auto"/>
              <w:jc w:val="left"/>
            </w:pPr>
            <w:r w:rsidRPr="003A4596">
              <w:t> </w:t>
            </w:r>
          </w:p>
        </w:tc>
      </w:tr>
      <w:tr w:rsidR="003A4596" w:rsidRPr="00687C3F" w14:paraId="453A077F"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8AD98B5" w14:textId="7DFCBA8D" w:rsidR="003A4596" w:rsidRPr="00687C3F" w:rsidRDefault="003A4596" w:rsidP="00494621">
            <w:pPr>
              <w:widowControl/>
              <w:adjustRightInd/>
              <w:spacing w:line="240" w:lineRule="auto"/>
              <w:jc w:val="left"/>
            </w:pPr>
            <w:r w:rsidRPr="003A4596">
              <w:t>5</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56C810D9" w14:textId="638DBFB6" w:rsidR="003A4596" w:rsidRPr="00687C3F" w:rsidRDefault="003A4596" w:rsidP="00494621">
            <w:pPr>
              <w:widowControl/>
              <w:adjustRightInd/>
              <w:spacing w:line="240" w:lineRule="auto"/>
              <w:jc w:val="left"/>
            </w:pPr>
            <w:r w:rsidRPr="003A4596">
              <w:t>Дополнительные сведения о личности участника</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43B3E68" w14:textId="50009922"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FD5F2FF" w14:textId="41FF9C65"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DD80AF6" w14:textId="061FAFE1"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4294F9D" w14:textId="08AAEE68" w:rsidR="003A4596" w:rsidRPr="00687C3F" w:rsidRDefault="003A4596" w:rsidP="00494621">
            <w:pPr>
              <w:widowControl/>
              <w:adjustRightInd/>
              <w:spacing w:line="240" w:lineRule="auto"/>
              <w:jc w:val="left"/>
            </w:pPr>
            <w:r w:rsidRPr="003A4596">
              <w:t>dop_sv2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FE0287A" w14:textId="2088D0F1"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57DC6A3" w14:textId="3BC47A21" w:rsidR="003A4596" w:rsidRPr="00687C3F" w:rsidRDefault="003A4596" w:rsidP="00494621">
            <w:pPr>
              <w:widowControl/>
              <w:adjustRightInd/>
              <w:spacing w:line="240" w:lineRule="auto"/>
              <w:jc w:val="left"/>
            </w:pPr>
            <w:r w:rsidRPr="003A4596">
              <w:t> </w:t>
            </w:r>
          </w:p>
        </w:tc>
      </w:tr>
      <w:tr w:rsidR="003A4596" w:rsidRPr="00687C3F" w14:paraId="111EEB8A"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E3E7A63" w14:textId="7B8E0FE3" w:rsidR="003A4596" w:rsidRPr="00687C3F" w:rsidRDefault="003A4596" w:rsidP="00494621">
            <w:pPr>
              <w:widowControl/>
              <w:adjustRightInd/>
              <w:spacing w:line="240" w:lineRule="auto"/>
              <w:jc w:val="left"/>
            </w:pPr>
            <w:r w:rsidRPr="003A4596">
              <w:t>6</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1DEA0D58" w14:textId="140477BF" w:rsidR="003A4596" w:rsidRPr="00687C3F" w:rsidRDefault="003A4596" w:rsidP="00494621">
            <w:pPr>
              <w:widowControl/>
              <w:adjustRightInd/>
              <w:spacing w:line="240" w:lineRule="auto"/>
              <w:jc w:val="left"/>
            </w:pPr>
            <w:r w:rsidRPr="003A4596">
              <w:t>Дополнительные сведения о личности участника</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70EB998" w14:textId="0A728CAB"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4AF2C0C7" w14:textId="678B2B06"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DDA73D9" w14:textId="60FE7A24"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09B38B5" w14:textId="1DA0A5AD" w:rsidR="003A4596" w:rsidRPr="00687C3F" w:rsidRDefault="003A4596" w:rsidP="00494621">
            <w:pPr>
              <w:widowControl/>
              <w:adjustRightInd/>
              <w:spacing w:line="240" w:lineRule="auto"/>
              <w:jc w:val="left"/>
            </w:pPr>
            <w:r w:rsidRPr="003A4596">
              <w:t>dop_sv3</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DDB284E" w14:textId="37009538"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BA62D26" w14:textId="2C69681A" w:rsidR="003A4596" w:rsidRPr="00687C3F" w:rsidRDefault="003A4596" w:rsidP="00494621">
            <w:pPr>
              <w:widowControl/>
              <w:adjustRightInd/>
              <w:spacing w:line="240" w:lineRule="auto"/>
              <w:jc w:val="left"/>
            </w:pPr>
            <w:r w:rsidRPr="003A4596">
              <w:t> </w:t>
            </w:r>
          </w:p>
        </w:tc>
      </w:tr>
      <w:tr w:rsidR="003A4596" w:rsidRPr="00687C3F" w14:paraId="50CA6CFB"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A3ED3B7" w14:textId="62CB705B" w:rsidR="003A4596" w:rsidRPr="00687C3F" w:rsidRDefault="003A4596" w:rsidP="00494621">
            <w:pPr>
              <w:widowControl/>
              <w:adjustRightInd/>
              <w:spacing w:line="240" w:lineRule="auto"/>
              <w:jc w:val="left"/>
            </w:pPr>
            <w:r w:rsidRPr="003A4596">
              <w:t>7</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074CF15F" w14:textId="31A234C4" w:rsidR="003A4596" w:rsidRPr="00687C3F" w:rsidRDefault="003A4596" w:rsidP="00494621">
            <w:pPr>
              <w:widowControl/>
              <w:adjustRightInd/>
              <w:spacing w:line="240" w:lineRule="auto"/>
              <w:jc w:val="left"/>
            </w:pPr>
            <w:r w:rsidRPr="003A4596">
              <w:t>Дополнительные сведения о личности участника</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DD46D7B" w14:textId="36CF17A6"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4978C25A" w14:textId="41CB09FB"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8C4D927" w14:textId="254AB162"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2CB7A91" w14:textId="3D83D637" w:rsidR="003A4596" w:rsidRPr="00687C3F" w:rsidRDefault="003A4596" w:rsidP="00494621">
            <w:pPr>
              <w:widowControl/>
              <w:adjustRightInd/>
              <w:spacing w:line="240" w:lineRule="auto"/>
              <w:jc w:val="left"/>
            </w:pPr>
            <w:r w:rsidRPr="003A4596">
              <w:t>dop_sv4</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329FEDF" w14:textId="05BDDF1D"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D235D97" w14:textId="60251AEC" w:rsidR="003A4596" w:rsidRPr="00687C3F" w:rsidRDefault="003A4596" w:rsidP="00494621">
            <w:pPr>
              <w:widowControl/>
              <w:adjustRightInd/>
              <w:spacing w:line="240" w:lineRule="auto"/>
              <w:jc w:val="left"/>
            </w:pPr>
            <w:r w:rsidRPr="003A4596">
              <w:t> </w:t>
            </w:r>
          </w:p>
        </w:tc>
      </w:tr>
      <w:tr w:rsidR="003A4596" w:rsidRPr="00687C3F" w14:paraId="5CFD28C5"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0C3C529" w14:textId="0A86C334" w:rsidR="003A4596" w:rsidRPr="00687C3F" w:rsidRDefault="003A4596" w:rsidP="00494621">
            <w:pPr>
              <w:widowControl/>
              <w:adjustRightInd/>
              <w:spacing w:line="240" w:lineRule="auto"/>
              <w:jc w:val="left"/>
            </w:pPr>
            <w:r w:rsidRPr="003A4596">
              <w:t>8</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716F5F8D" w14:textId="6EFB51D8" w:rsidR="003A4596" w:rsidRPr="00687C3F" w:rsidRDefault="003A4596" w:rsidP="00494621">
            <w:pPr>
              <w:widowControl/>
              <w:adjustRightInd/>
              <w:spacing w:line="240" w:lineRule="auto"/>
              <w:jc w:val="left"/>
            </w:pPr>
            <w:r w:rsidRPr="003A4596">
              <w:t>Дополнительные сведения о личности участника</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8B1A420" w14:textId="3A7FAEE6"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1F24767" w14:textId="4F6588E4"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6AA03D9" w14:textId="05417CC8"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36275F9" w14:textId="3C5CB1FD" w:rsidR="003A4596" w:rsidRPr="00687C3F" w:rsidRDefault="003A4596" w:rsidP="00494621">
            <w:pPr>
              <w:widowControl/>
              <w:adjustRightInd/>
              <w:spacing w:line="240" w:lineRule="auto"/>
              <w:jc w:val="left"/>
            </w:pPr>
            <w:r w:rsidRPr="003A4596">
              <w:t>dop_sv5</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35498A3" w14:textId="4B250CA1"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F70947C" w14:textId="67624E88" w:rsidR="003A4596" w:rsidRPr="00687C3F" w:rsidRDefault="003A4596" w:rsidP="00494621">
            <w:pPr>
              <w:widowControl/>
              <w:adjustRightInd/>
              <w:spacing w:line="240" w:lineRule="auto"/>
              <w:jc w:val="left"/>
            </w:pPr>
            <w:r w:rsidRPr="003A4596">
              <w:t> </w:t>
            </w:r>
          </w:p>
        </w:tc>
      </w:tr>
      <w:tr w:rsidR="003A4596" w:rsidRPr="00687C3F" w14:paraId="464DEAEA"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7711F198" w14:textId="416BB3A3" w:rsidR="003A4596" w:rsidRPr="00687C3F" w:rsidRDefault="003A4596" w:rsidP="00494621">
            <w:pPr>
              <w:widowControl/>
              <w:adjustRightInd/>
              <w:spacing w:line="240" w:lineRule="auto"/>
              <w:jc w:val="left"/>
            </w:pPr>
            <w:r w:rsidRPr="003A4596">
              <w:t>9</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066E40DE" w14:textId="5BD75432" w:rsidR="003A4596" w:rsidRPr="00687C3F" w:rsidRDefault="003A4596" w:rsidP="00494621">
            <w:pPr>
              <w:widowControl/>
              <w:adjustRightInd/>
              <w:spacing w:line="240" w:lineRule="auto"/>
              <w:jc w:val="left"/>
            </w:pPr>
            <w:r w:rsidRPr="003A4596">
              <w:t>Дополнительные сведения о личности участника</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4EBB46CF" w14:textId="6EC5F627"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1985BF4" w14:textId="3B8116E7"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D0C5091" w14:textId="62586293"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C7BBBF7" w14:textId="73CA8641" w:rsidR="003A4596" w:rsidRPr="00687C3F" w:rsidRDefault="003A4596" w:rsidP="00494621">
            <w:pPr>
              <w:widowControl/>
              <w:adjustRightInd/>
              <w:spacing w:line="240" w:lineRule="auto"/>
              <w:jc w:val="left"/>
            </w:pPr>
            <w:r w:rsidRPr="003A4596">
              <w:t>dop_sv6</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1E6F09C" w14:textId="3B8D582F"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3A97081" w14:textId="387CE48F" w:rsidR="003A4596" w:rsidRPr="00687C3F" w:rsidRDefault="003A4596" w:rsidP="00494621">
            <w:pPr>
              <w:widowControl/>
              <w:adjustRightInd/>
              <w:spacing w:line="240" w:lineRule="auto"/>
              <w:jc w:val="left"/>
            </w:pPr>
            <w:r w:rsidRPr="003A4596">
              <w:t> </w:t>
            </w:r>
          </w:p>
        </w:tc>
      </w:tr>
      <w:tr w:rsidR="003A4596" w:rsidRPr="00687C3F" w14:paraId="6A041695"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639FC22" w14:textId="2A59017D" w:rsidR="003A4596" w:rsidRPr="00687C3F" w:rsidRDefault="003A4596" w:rsidP="00494621">
            <w:pPr>
              <w:widowControl/>
              <w:adjustRightInd/>
              <w:spacing w:line="240" w:lineRule="auto"/>
              <w:jc w:val="left"/>
            </w:pPr>
            <w:r w:rsidRPr="003A4596">
              <w:t>10</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698A781F" w14:textId="339AF373" w:rsidR="003A4596" w:rsidRPr="00687C3F" w:rsidRDefault="003A4596" w:rsidP="00494621">
            <w:pPr>
              <w:widowControl/>
              <w:adjustRightInd/>
              <w:spacing w:line="240" w:lineRule="auto"/>
              <w:jc w:val="left"/>
            </w:pPr>
            <w:r w:rsidRPr="003A4596">
              <w:t>Дата рождения участника ДТП</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02F19F4" w14:textId="5A7A50DA"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A034D34" w14:textId="217C9F60" w:rsidR="003A4596" w:rsidRPr="00687C3F" w:rsidRDefault="003A4596" w:rsidP="00494621">
            <w:pPr>
              <w:widowControl/>
              <w:adjustRightInd/>
              <w:spacing w:line="240" w:lineRule="auto"/>
              <w:jc w:val="left"/>
            </w:pPr>
            <w:r w:rsidRPr="003A4596">
              <w:t>date</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BB59A22" w14:textId="44FAFA18"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0E6F533" w14:textId="6B594AD9" w:rsidR="003A4596" w:rsidRPr="00687C3F" w:rsidRDefault="003A4596" w:rsidP="00494621">
            <w:pPr>
              <w:widowControl/>
              <w:adjustRightInd/>
              <w:spacing w:line="240" w:lineRule="auto"/>
              <w:jc w:val="left"/>
            </w:pPr>
            <w:r w:rsidRPr="003A4596">
              <w:t>dr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759801E" w14:textId="5B9968C2"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F94C987" w14:textId="2754B31E" w:rsidR="003A4596" w:rsidRPr="00687C3F" w:rsidRDefault="003A4596" w:rsidP="00494621">
            <w:pPr>
              <w:widowControl/>
              <w:adjustRightInd/>
              <w:spacing w:line="240" w:lineRule="auto"/>
              <w:jc w:val="left"/>
            </w:pPr>
            <w:r w:rsidRPr="003A4596">
              <w:t> </w:t>
            </w:r>
          </w:p>
        </w:tc>
      </w:tr>
      <w:tr w:rsidR="003A4596" w:rsidRPr="00687C3F" w14:paraId="168CDA7B"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9E34A77" w14:textId="77685B2A" w:rsidR="003A4596" w:rsidRPr="00687C3F" w:rsidRDefault="003A4596" w:rsidP="00494621">
            <w:pPr>
              <w:widowControl/>
              <w:adjustRightInd/>
              <w:spacing w:line="240" w:lineRule="auto"/>
              <w:jc w:val="left"/>
            </w:pPr>
            <w:r w:rsidRPr="003A4596">
              <w:t>11</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5FAC8621" w14:textId="797E4F38" w:rsidR="003A4596" w:rsidRPr="00687C3F" w:rsidRDefault="003A4596" w:rsidP="00494621">
            <w:pPr>
              <w:widowControl/>
              <w:adjustRightInd/>
              <w:spacing w:line="240" w:lineRule="auto"/>
              <w:jc w:val="left"/>
            </w:pPr>
            <w:r w:rsidRPr="003A4596">
              <w:t>Вид опьянения(состояния)</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8A28417" w14:textId="7DB20602"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DB259F9" w14:textId="319D85DF" w:rsidR="003A4596" w:rsidRPr="00687C3F" w:rsidRDefault="003A4596" w:rsidP="00494621">
            <w:pPr>
              <w:widowControl/>
              <w:adjustRightInd/>
              <w:spacing w:line="240" w:lineRule="auto"/>
              <w:jc w:val="left"/>
            </w:pPr>
            <w:r w:rsidRPr="003A4596">
              <w:t>character varying(1)</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E32636D" w14:textId="03257B55"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E1D0864" w14:textId="4FF90BA6" w:rsidR="003A4596" w:rsidRPr="00687C3F" w:rsidRDefault="003A4596" w:rsidP="00494621">
            <w:pPr>
              <w:widowControl/>
              <w:adjustRightInd/>
              <w:spacing w:line="240" w:lineRule="auto"/>
              <w:jc w:val="left"/>
            </w:pPr>
            <w:r w:rsidRPr="003A4596">
              <w:t>driver_med_result_type</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AD7BC37" w14:textId="2040B9BF"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15C8CA8" w14:textId="6E22A814" w:rsidR="003A4596" w:rsidRPr="00687C3F" w:rsidRDefault="003A4596" w:rsidP="00494621">
            <w:pPr>
              <w:widowControl/>
              <w:adjustRightInd/>
              <w:spacing w:line="240" w:lineRule="auto"/>
              <w:jc w:val="left"/>
            </w:pPr>
            <w:r w:rsidRPr="003A4596">
              <w:t> </w:t>
            </w:r>
          </w:p>
        </w:tc>
      </w:tr>
      <w:tr w:rsidR="003A4596" w:rsidRPr="00687C3F" w14:paraId="35490E64"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4A6652B" w14:textId="42970359" w:rsidR="003A4596" w:rsidRPr="00687C3F" w:rsidRDefault="003A4596" w:rsidP="00494621">
            <w:pPr>
              <w:widowControl/>
              <w:adjustRightInd/>
              <w:spacing w:line="240" w:lineRule="auto"/>
              <w:jc w:val="left"/>
            </w:pPr>
            <w:r w:rsidRPr="003A4596">
              <w:t>12</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6E83FD35" w14:textId="36683F61" w:rsidR="003A4596" w:rsidRPr="00687C3F" w:rsidRDefault="003A4596" w:rsidP="00494621">
            <w:pPr>
              <w:widowControl/>
              <w:adjustRightInd/>
              <w:spacing w:line="240" w:lineRule="auto"/>
              <w:jc w:val="left"/>
            </w:pPr>
            <w:r w:rsidRPr="003A4596">
              <w:t>Наличие световозвращающих элементов</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895CB3F" w14:textId="5854421B"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5A3066F" w14:textId="3378E5CB" w:rsidR="003A4596" w:rsidRPr="00687C3F" w:rsidRDefault="003A4596" w:rsidP="00494621">
            <w:pPr>
              <w:widowControl/>
              <w:adjustRightInd/>
              <w:spacing w:line="240" w:lineRule="auto"/>
              <w:jc w:val="left"/>
            </w:pPr>
            <w:r w:rsidRPr="003A4596">
              <w:t>data_uch</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A3A7BEE" w14:textId="40146A5F"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0B14EBA" w14:textId="6A419F3E" w:rsidR="003A4596" w:rsidRPr="00687C3F" w:rsidRDefault="003A4596" w:rsidP="00494621">
            <w:pPr>
              <w:widowControl/>
              <w:adjustRightInd/>
              <w:spacing w:line="240" w:lineRule="auto"/>
              <w:jc w:val="left"/>
            </w:pPr>
            <w:r w:rsidRPr="003A4596">
              <w:t>flicker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D25F34F" w14:textId="7286FA77"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3F41151" w14:textId="3F43AB7B" w:rsidR="003A4596" w:rsidRPr="00687C3F" w:rsidRDefault="003A4596" w:rsidP="00494621">
            <w:pPr>
              <w:widowControl/>
              <w:adjustRightInd/>
              <w:spacing w:line="240" w:lineRule="auto"/>
              <w:jc w:val="left"/>
            </w:pPr>
            <w:r w:rsidRPr="003A4596">
              <w:t> </w:t>
            </w:r>
          </w:p>
        </w:tc>
      </w:tr>
      <w:tr w:rsidR="003A4596" w:rsidRPr="00687C3F" w14:paraId="30773707"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EB9F47C" w14:textId="22165817" w:rsidR="003A4596" w:rsidRPr="00687C3F" w:rsidRDefault="003A4596" w:rsidP="00494621">
            <w:pPr>
              <w:widowControl/>
              <w:adjustRightInd/>
              <w:spacing w:line="240" w:lineRule="auto"/>
              <w:jc w:val="left"/>
            </w:pPr>
            <w:r w:rsidRPr="003A4596">
              <w:t>13</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4EE510F0" w14:textId="4E3E2BFE" w:rsidR="003A4596" w:rsidRPr="00687C3F" w:rsidRDefault="003A4596" w:rsidP="00494621">
            <w:pPr>
              <w:widowControl/>
              <w:adjustRightInd/>
              <w:spacing w:line="240" w:lineRule="auto"/>
              <w:jc w:val="left"/>
            </w:pPr>
            <w:r w:rsidRPr="003A4596">
              <w:t>Тип световозвращающих элементов</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44C7A380" w14:textId="422A8D9C"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9D836F3" w14:textId="75876772"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6C0CCC3" w14:textId="66986F15"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D7C2F6E" w14:textId="00EA5D69" w:rsidR="003A4596" w:rsidRPr="00687C3F" w:rsidRDefault="003A4596" w:rsidP="00494621">
            <w:pPr>
              <w:widowControl/>
              <w:adjustRightInd/>
              <w:spacing w:line="240" w:lineRule="auto"/>
              <w:jc w:val="left"/>
            </w:pPr>
            <w:r w:rsidRPr="003A4596">
              <w:t>flicker_fixed</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0345997" w14:textId="3A0E4462"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35DCC66" w14:textId="50624921" w:rsidR="003A4596" w:rsidRPr="00687C3F" w:rsidRDefault="003A4596" w:rsidP="00494621">
            <w:pPr>
              <w:widowControl/>
              <w:adjustRightInd/>
              <w:spacing w:line="240" w:lineRule="auto"/>
              <w:jc w:val="left"/>
            </w:pPr>
            <w:r w:rsidRPr="003A4596">
              <w:t> </w:t>
            </w:r>
          </w:p>
        </w:tc>
      </w:tr>
      <w:tr w:rsidR="003A4596" w:rsidRPr="00687C3F" w14:paraId="4EDDB09A"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886D671" w14:textId="659C6103" w:rsidR="003A4596" w:rsidRPr="00687C3F" w:rsidRDefault="003A4596" w:rsidP="00494621">
            <w:pPr>
              <w:widowControl/>
              <w:adjustRightInd/>
              <w:spacing w:line="240" w:lineRule="auto"/>
              <w:jc w:val="left"/>
            </w:pPr>
            <w:r w:rsidRPr="003A4596">
              <w:t>14</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17DD9128" w14:textId="3B428AC1" w:rsidR="003A4596" w:rsidRPr="00687C3F" w:rsidRDefault="003A4596" w:rsidP="00494621">
            <w:pPr>
              <w:widowControl/>
              <w:adjustRightInd/>
              <w:spacing w:line="240" w:lineRule="auto"/>
              <w:jc w:val="left"/>
            </w:pPr>
            <w:r w:rsidRPr="003A4596">
              <w:t>Категория участника ДТП</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A1678C9" w14:textId="02D1DFB7"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B2474E9" w14:textId="48801B8A"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0A5E9D6" w14:textId="75AD4F7A"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8086C63" w14:textId="14CF0411" w:rsidR="003A4596" w:rsidRPr="00687C3F" w:rsidRDefault="003A4596" w:rsidP="00494621">
            <w:pPr>
              <w:widowControl/>
              <w:adjustRightInd/>
              <w:spacing w:line="240" w:lineRule="auto"/>
              <w:jc w:val="left"/>
            </w:pPr>
            <w:r w:rsidRPr="003A4596">
              <w:t>k_uch</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6331443" w14:textId="64DBC6AE"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09D554A" w14:textId="5E61FE7D" w:rsidR="003A4596" w:rsidRPr="00687C3F" w:rsidRDefault="003A4596" w:rsidP="00494621">
            <w:pPr>
              <w:widowControl/>
              <w:adjustRightInd/>
              <w:spacing w:line="240" w:lineRule="auto"/>
              <w:jc w:val="left"/>
            </w:pPr>
            <w:r w:rsidRPr="003A4596">
              <w:t> </w:t>
            </w:r>
          </w:p>
        </w:tc>
      </w:tr>
      <w:tr w:rsidR="003A4596" w:rsidRPr="00687C3F" w14:paraId="6EAE97FE"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9CCF10B" w14:textId="706CF639" w:rsidR="003A4596" w:rsidRPr="00687C3F" w:rsidRDefault="003A4596" w:rsidP="00494621">
            <w:pPr>
              <w:widowControl/>
              <w:adjustRightInd/>
              <w:spacing w:line="240" w:lineRule="auto"/>
              <w:jc w:val="left"/>
            </w:pPr>
            <w:r w:rsidRPr="003A4596">
              <w:t>15</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3647F875" w14:textId="1F2EC95E" w:rsidR="003A4596" w:rsidRPr="00687C3F" w:rsidRDefault="003A4596" w:rsidP="00494621">
            <w:pPr>
              <w:widowControl/>
              <w:adjustRightInd/>
              <w:spacing w:line="240" w:lineRule="auto"/>
              <w:jc w:val="left"/>
            </w:pPr>
            <w:r w:rsidRPr="003A4596">
              <w:t>Непосредственные нарушения ПДД</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2136298" w14:textId="60EFDAE9"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CBA1CA3" w14:textId="6CAE0C96"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AE974A1" w14:textId="6C25BE91"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92C260B" w14:textId="7F0CA60D" w:rsidR="003A4596" w:rsidRPr="00687C3F" w:rsidRDefault="003A4596" w:rsidP="00494621">
            <w:pPr>
              <w:widowControl/>
              <w:adjustRightInd/>
              <w:spacing w:line="240" w:lineRule="auto"/>
              <w:jc w:val="left"/>
            </w:pPr>
            <w:r w:rsidRPr="003A4596">
              <w:t>n_pdd1</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DBC60DE" w14:textId="234B37C9"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EDCFBA4" w14:textId="17A7E5A0" w:rsidR="003A4596" w:rsidRPr="00687C3F" w:rsidRDefault="003A4596" w:rsidP="00494621">
            <w:pPr>
              <w:widowControl/>
              <w:adjustRightInd/>
              <w:spacing w:line="240" w:lineRule="auto"/>
              <w:jc w:val="left"/>
            </w:pPr>
            <w:r w:rsidRPr="003A4596">
              <w:t> </w:t>
            </w:r>
          </w:p>
        </w:tc>
      </w:tr>
      <w:tr w:rsidR="003A4596" w:rsidRPr="00687C3F" w14:paraId="4980C9CC"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B09EE2C" w14:textId="1F20E92B" w:rsidR="003A4596" w:rsidRPr="00687C3F" w:rsidRDefault="003A4596" w:rsidP="00494621">
            <w:pPr>
              <w:widowControl/>
              <w:adjustRightInd/>
              <w:spacing w:line="240" w:lineRule="auto"/>
              <w:jc w:val="left"/>
            </w:pPr>
            <w:r w:rsidRPr="003A4596">
              <w:t>16</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0702F46A" w14:textId="4C9DD962" w:rsidR="003A4596" w:rsidRPr="00687C3F" w:rsidRDefault="003A4596" w:rsidP="00494621">
            <w:pPr>
              <w:widowControl/>
              <w:adjustRightInd/>
              <w:spacing w:line="240" w:lineRule="auto"/>
              <w:jc w:val="left"/>
            </w:pPr>
            <w:r w:rsidRPr="003A4596">
              <w:t>Непосредственные нарушения ПДД</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767459A" w14:textId="5EA9585F"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FE5D62C" w14:textId="21B01133"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F563CC9" w14:textId="7A909F73"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A66CCF4" w14:textId="1941FB63" w:rsidR="003A4596" w:rsidRPr="00687C3F" w:rsidRDefault="003A4596" w:rsidP="00494621">
            <w:pPr>
              <w:widowControl/>
              <w:adjustRightInd/>
              <w:spacing w:line="240" w:lineRule="auto"/>
              <w:jc w:val="left"/>
            </w:pPr>
            <w:r w:rsidRPr="003A4596">
              <w:t>n_pdd2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4D16FA1" w14:textId="1355BB24"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1B435CE" w14:textId="5AF91411" w:rsidR="003A4596" w:rsidRPr="00687C3F" w:rsidRDefault="003A4596" w:rsidP="00494621">
            <w:pPr>
              <w:widowControl/>
              <w:adjustRightInd/>
              <w:spacing w:line="240" w:lineRule="auto"/>
              <w:jc w:val="left"/>
            </w:pPr>
            <w:r w:rsidRPr="003A4596">
              <w:t> </w:t>
            </w:r>
          </w:p>
        </w:tc>
      </w:tr>
      <w:tr w:rsidR="003A4596" w:rsidRPr="00687C3F" w14:paraId="1C0C12D3"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CCA6628" w14:textId="2083AEAA" w:rsidR="003A4596" w:rsidRPr="00687C3F" w:rsidRDefault="003A4596" w:rsidP="00494621">
            <w:pPr>
              <w:widowControl/>
              <w:adjustRightInd/>
              <w:spacing w:line="240" w:lineRule="auto"/>
              <w:jc w:val="left"/>
            </w:pPr>
            <w:r w:rsidRPr="003A4596">
              <w:t>17</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2BBDFE93" w14:textId="76D0651B" w:rsidR="003A4596" w:rsidRPr="00687C3F" w:rsidRDefault="003A4596" w:rsidP="00494621">
            <w:pPr>
              <w:widowControl/>
              <w:adjustRightInd/>
              <w:spacing w:line="240" w:lineRule="auto"/>
              <w:jc w:val="left"/>
            </w:pPr>
            <w:r w:rsidRPr="003A4596">
              <w:t>Непосредственные нарушения ПДД</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2DC1290" w14:textId="33C3A33D"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FC0EAE4" w14:textId="735A1A52"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6FFF8BA" w14:textId="62B0C0B6"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4F5F7DA" w14:textId="31DDE8F3" w:rsidR="003A4596" w:rsidRPr="00687C3F" w:rsidRDefault="003A4596" w:rsidP="00494621">
            <w:pPr>
              <w:widowControl/>
              <w:adjustRightInd/>
              <w:spacing w:line="240" w:lineRule="auto"/>
              <w:jc w:val="left"/>
            </w:pPr>
            <w:r w:rsidRPr="003A4596">
              <w:t>n_pdd3</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B321878" w14:textId="293E7C29"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BE1AF39" w14:textId="5D2DE81D" w:rsidR="003A4596" w:rsidRPr="00687C3F" w:rsidRDefault="003A4596" w:rsidP="00494621">
            <w:pPr>
              <w:widowControl/>
              <w:adjustRightInd/>
              <w:spacing w:line="240" w:lineRule="auto"/>
              <w:jc w:val="left"/>
            </w:pPr>
            <w:r w:rsidRPr="003A4596">
              <w:t> </w:t>
            </w:r>
          </w:p>
        </w:tc>
      </w:tr>
      <w:tr w:rsidR="003A4596" w:rsidRPr="00687C3F" w14:paraId="07D8F6E3"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63AD889" w14:textId="452E9BB8" w:rsidR="003A4596" w:rsidRPr="00687C3F" w:rsidRDefault="003A4596" w:rsidP="00494621">
            <w:pPr>
              <w:widowControl/>
              <w:adjustRightInd/>
              <w:spacing w:line="240" w:lineRule="auto"/>
              <w:jc w:val="left"/>
            </w:pPr>
            <w:r w:rsidRPr="003A4596">
              <w:t>18</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6A91B5DE" w14:textId="2818AD00" w:rsidR="003A4596" w:rsidRPr="00687C3F" w:rsidRDefault="003A4596" w:rsidP="00494621">
            <w:pPr>
              <w:widowControl/>
              <w:adjustRightInd/>
              <w:spacing w:line="240" w:lineRule="auto"/>
              <w:jc w:val="left"/>
            </w:pPr>
            <w:r w:rsidRPr="003A4596">
              <w:t>Непосредственные нарушения ПДД</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2FAE508" w14:textId="55B19398"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E314684" w14:textId="187809B5"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36AEAED" w14:textId="50193646"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7C3700D" w14:textId="72440D3E" w:rsidR="003A4596" w:rsidRPr="00687C3F" w:rsidRDefault="003A4596" w:rsidP="00494621">
            <w:pPr>
              <w:widowControl/>
              <w:adjustRightInd/>
              <w:spacing w:line="240" w:lineRule="auto"/>
              <w:jc w:val="left"/>
            </w:pPr>
            <w:r w:rsidRPr="003A4596">
              <w:t>n_pdd4</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FAE500E" w14:textId="37BD005B"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D41FECE" w14:textId="68C36E36" w:rsidR="003A4596" w:rsidRPr="00687C3F" w:rsidRDefault="003A4596" w:rsidP="00494621">
            <w:pPr>
              <w:widowControl/>
              <w:adjustRightInd/>
              <w:spacing w:line="240" w:lineRule="auto"/>
              <w:jc w:val="left"/>
            </w:pPr>
            <w:r w:rsidRPr="003A4596">
              <w:t> </w:t>
            </w:r>
          </w:p>
        </w:tc>
      </w:tr>
      <w:tr w:rsidR="003A4596" w:rsidRPr="00687C3F" w14:paraId="412D55B5"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98411F9" w14:textId="2C67EE93" w:rsidR="003A4596" w:rsidRPr="00687C3F" w:rsidRDefault="003A4596" w:rsidP="00494621">
            <w:pPr>
              <w:widowControl/>
              <w:adjustRightInd/>
              <w:spacing w:line="240" w:lineRule="auto"/>
              <w:jc w:val="left"/>
            </w:pPr>
            <w:r w:rsidRPr="003A4596">
              <w:t>19</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4AB23714" w14:textId="2A3858E4" w:rsidR="003A4596" w:rsidRPr="00687C3F" w:rsidRDefault="003A4596" w:rsidP="00494621">
            <w:pPr>
              <w:widowControl/>
              <w:adjustRightInd/>
              <w:spacing w:line="240" w:lineRule="auto"/>
              <w:jc w:val="left"/>
            </w:pPr>
            <w:r w:rsidRPr="003A4596">
              <w:t>Непосредственные нарушения ПДД</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1F7C7E4" w14:textId="4EB6F459"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9BC5690" w14:textId="5BC8EC26"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95198E6" w14:textId="46184446"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A636713" w14:textId="2BFFFC6F" w:rsidR="003A4596" w:rsidRPr="00687C3F" w:rsidRDefault="003A4596" w:rsidP="00494621">
            <w:pPr>
              <w:widowControl/>
              <w:adjustRightInd/>
              <w:spacing w:line="240" w:lineRule="auto"/>
              <w:jc w:val="left"/>
            </w:pPr>
            <w:r w:rsidRPr="003A4596">
              <w:t>n_pdd5</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2763499" w14:textId="16840159"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BCC8C41" w14:textId="613470B2" w:rsidR="003A4596" w:rsidRPr="00687C3F" w:rsidRDefault="003A4596" w:rsidP="00494621">
            <w:pPr>
              <w:widowControl/>
              <w:adjustRightInd/>
              <w:spacing w:line="240" w:lineRule="auto"/>
              <w:jc w:val="left"/>
            </w:pPr>
            <w:r w:rsidRPr="003A4596">
              <w:t> </w:t>
            </w:r>
          </w:p>
        </w:tc>
      </w:tr>
      <w:tr w:rsidR="003A4596" w:rsidRPr="00687C3F" w14:paraId="063B1121"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33DE527" w14:textId="33D453CD" w:rsidR="003A4596" w:rsidRPr="00687C3F" w:rsidRDefault="003A4596" w:rsidP="00494621">
            <w:pPr>
              <w:widowControl/>
              <w:adjustRightInd/>
              <w:spacing w:line="240" w:lineRule="auto"/>
              <w:jc w:val="left"/>
            </w:pPr>
            <w:r w:rsidRPr="003A4596">
              <w:t>20</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788CBCA4" w14:textId="739FB1F7" w:rsidR="003A4596" w:rsidRPr="00687C3F" w:rsidRDefault="003A4596" w:rsidP="00494621">
            <w:pPr>
              <w:widowControl/>
              <w:adjustRightInd/>
              <w:spacing w:line="240" w:lineRule="auto"/>
              <w:jc w:val="left"/>
            </w:pPr>
            <w:r w:rsidRPr="003A4596">
              <w:t>Номер ТС</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4A2DD79E" w14:textId="507B5068"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BB59280" w14:textId="25C89367"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FC22AFD" w14:textId="1ACBA64B"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6F81ABB" w14:textId="11B756DA" w:rsidR="003A4596" w:rsidRPr="00687C3F" w:rsidRDefault="003A4596" w:rsidP="00494621">
            <w:pPr>
              <w:widowControl/>
              <w:adjustRightInd/>
              <w:spacing w:line="240" w:lineRule="auto"/>
              <w:jc w:val="left"/>
            </w:pPr>
            <w:r w:rsidRPr="003A4596">
              <w:t>n_ts</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7264435" w14:textId="418BA73C"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213A202" w14:textId="259B91EC" w:rsidR="003A4596" w:rsidRPr="00687C3F" w:rsidRDefault="003A4596" w:rsidP="00494621">
            <w:pPr>
              <w:widowControl/>
              <w:adjustRightInd/>
              <w:spacing w:line="240" w:lineRule="auto"/>
              <w:jc w:val="left"/>
            </w:pPr>
            <w:r w:rsidRPr="003A4596">
              <w:t> </w:t>
            </w:r>
          </w:p>
        </w:tc>
      </w:tr>
      <w:tr w:rsidR="003A4596" w:rsidRPr="00687C3F" w14:paraId="71FE388A"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30CCFC5" w14:textId="5C39DE81" w:rsidR="003A4596" w:rsidRPr="00687C3F" w:rsidRDefault="003A4596" w:rsidP="00494621">
            <w:pPr>
              <w:widowControl/>
              <w:adjustRightInd/>
              <w:spacing w:line="240" w:lineRule="auto"/>
              <w:jc w:val="left"/>
            </w:pPr>
            <w:r w:rsidRPr="003A4596">
              <w:t>21</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3D8B758F" w14:textId="3319D78D" w:rsidR="003A4596" w:rsidRPr="00687C3F" w:rsidRDefault="003A4596" w:rsidP="00494621">
            <w:pPr>
              <w:widowControl/>
              <w:adjustRightInd/>
              <w:spacing w:line="240" w:lineRule="auto"/>
              <w:jc w:val="left"/>
            </w:pPr>
            <w:r w:rsidRPr="003A4596">
              <w:t>Номер участника ДТП</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A29C33F" w14:textId="016F0A27"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F3408A1" w14:textId="1BE52A0D"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A3BB991" w14:textId="418AEAD3"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04AC88A" w14:textId="095F652E" w:rsidR="003A4596" w:rsidRPr="00687C3F" w:rsidRDefault="003A4596" w:rsidP="00494621">
            <w:pPr>
              <w:widowControl/>
              <w:adjustRightInd/>
              <w:spacing w:line="240" w:lineRule="auto"/>
              <w:jc w:val="left"/>
            </w:pPr>
            <w:r w:rsidRPr="003A4596">
              <w:t>n_uch</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FFC404E" w14:textId="2BB93A47"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B3BD8EF" w14:textId="7BFD81D8" w:rsidR="003A4596" w:rsidRPr="00687C3F" w:rsidRDefault="003A4596" w:rsidP="00494621">
            <w:pPr>
              <w:widowControl/>
              <w:adjustRightInd/>
              <w:spacing w:line="240" w:lineRule="auto"/>
              <w:jc w:val="left"/>
            </w:pPr>
            <w:r w:rsidRPr="003A4596">
              <w:t> </w:t>
            </w:r>
          </w:p>
        </w:tc>
      </w:tr>
      <w:tr w:rsidR="003A4596" w:rsidRPr="00687C3F" w14:paraId="6D868509"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0CBFFBE" w14:textId="476B2352" w:rsidR="003A4596" w:rsidRPr="00687C3F" w:rsidRDefault="003A4596" w:rsidP="00494621">
            <w:pPr>
              <w:widowControl/>
              <w:adjustRightInd/>
              <w:spacing w:line="240" w:lineRule="auto"/>
              <w:jc w:val="left"/>
            </w:pPr>
            <w:r w:rsidRPr="003A4596">
              <w:t>22</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6D1EEE5E" w14:textId="7436D156" w:rsidR="003A4596" w:rsidRPr="00687C3F" w:rsidRDefault="003A4596" w:rsidP="00494621">
            <w:pPr>
              <w:widowControl/>
              <w:adjustRightInd/>
              <w:spacing w:line="240" w:lineRule="auto"/>
              <w:jc w:val="left"/>
            </w:pPr>
            <w:r w:rsidRPr="003A4596">
              <w:t>Сведения, скрылся ли участник с места ДТП</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6AB7DE3" w14:textId="7609B432"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C09637B" w14:textId="6D52C7FD"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F3A1C61" w14:textId="1BCF2F6C"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35FA601" w14:textId="765AF51C" w:rsidR="003A4596" w:rsidRPr="00687C3F" w:rsidRDefault="003A4596" w:rsidP="00494621">
            <w:pPr>
              <w:widowControl/>
              <w:adjustRightInd/>
              <w:spacing w:line="240" w:lineRule="auto"/>
              <w:jc w:val="left"/>
            </w:pPr>
            <w:r w:rsidRPr="003A4596">
              <w:t>s_sm</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7705C5E" w14:textId="1A7A19D4"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C943A1F" w14:textId="593D87CC" w:rsidR="003A4596" w:rsidRPr="00687C3F" w:rsidRDefault="003A4596" w:rsidP="00494621">
            <w:pPr>
              <w:widowControl/>
              <w:adjustRightInd/>
              <w:spacing w:line="240" w:lineRule="auto"/>
              <w:jc w:val="left"/>
            </w:pPr>
            <w:r w:rsidRPr="003A4596">
              <w:t> </w:t>
            </w:r>
          </w:p>
        </w:tc>
      </w:tr>
      <w:tr w:rsidR="003A4596" w:rsidRPr="00687C3F" w14:paraId="266CB2C1"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CAA98F0" w14:textId="288F7647" w:rsidR="003A4596" w:rsidRPr="00687C3F" w:rsidRDefault="003A4596" w:rsidP="00494621">
            <w:pPr>
              <w:widowControl/>
              <w:adjustRightInd/>
              <w:spacing w:line="240" w:lineRule="auto"/>
              <w:jc w:val="left"/>
            </w:pPr>
            <w:r w:rsidRPr="003A4596">
              <w:t>23</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17BA13F8" w14:textId="22B93B1D" w:rsidR="003A4596" w:rsidRPr="00687C3F" w:rsidRDefault="003A4596" w:rsidP="00494621">
            <w:pPr>
              <w:widowControl/>
              <w:adjustRightInd/>
              <w:spacing w:line="240" w:lineRule="auto"/>
              <w:jc w:val="left"/>
            </w:pPr>
            <w:r w:rsidRPr="003A4596">
              <w:t>Пол участника ДТП</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89CD055" w14:textId="371D9FA7"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2F13269" w14:textId="06829486"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A279E57" w14:textId="5A889DC3"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CF25249" w14:textId="46192DD0" w:rsidR="003A4596" w:rsidRPr="00687C3F" w:rsidRDefault="003A4596" w:rsidP="00494621">
            <w:pPr>
              <w:widowControl/>
              <w:adjustRightInd/>
              <w:spacing w:line="240" w:lineRule="auto"/>
              <w:jc w:val="left"/>
            </w:pPr>
            <w:r w:rsidRPr="003A4596">
              <w:t>pol</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74B9CD4" w14:textId="4EFF5496"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ACC307C" w14:textId="345CD808" w:rsidR="003A4596" w:rsidRPr="00687C3F" w:rsidRDefault="003A4596" w:rsidP="00494621">
            <w:pPr>
              <w:widowControl/>
              <w:adjustRightInd/>
              <w:spacing w:line="240" w:lineRule="auto"/>
              <w:jc w:val="left"/>
            </w:pPr>
            <w:r w:rsidRPr="003A4596">
              <w:t> </w:t>
            </w:r>
          </w:p>
        </w:tc>
      </w:tr>
      <w:tr w:rsidR="003A4596" w:rsidRPr="00687C3F" w14:paraId="5DE97D7F"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3126850" w14:textId="68D88711" w:rsidR="003A4596" w:rsidRPr="00687C3F" w:rsidRDefault="003A4596" w:rsidP="00494621">
            <w:pPr>
              <w:widowControl/>
              <w:adjustRightInd/>
              <w:spacing w:line="240" w:lineRule="auto"/>
              <w:jc w:val="left"/>
            </w:pPr>
            <w:r w:rsidRPr="003A4596">
              <w:t>24</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64388280" w14:textId="55C2810C" w:rsidR="003A4596" w:rsidRPr="00687C3F" w:rsidRDefault="003A4596" w:rsidP="00494621">
            <w:pPr>
              <w:widowControl/>
              <w:adjustRightInd/>
              <w:spacing w:line="240" w:lineRule="auto"/>
              <w:jc w:val="left"/>
            </w:pPr>
            <w:r w:rsidRPr="003A4596">
              <w:t>Страна гражданства</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66F3669A" w14:textId="21DD9C74"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2B416B0" w14:textId="4DC7C19E"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1D71143" w14:textId="035B9C13"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2BE2170" w14:textId="6C7F37ED" w:rsidR="003A4596" w:rsidRPr="00687C3F" w:rsidRDefault="003A4596" w:rsidP="00494621">
            <w:pPr>
              <w:widowControl/>
              <w:adjustRightInd/>
              <w:spacing w:line="240" w:lineRule="auto"/>
              <w:jc w:val="left"/>
            </w:pPr>
            <w:r w:rsidRPr="003A4596">
              <w:t>s_gr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315A752" w14:textId="679173AF"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0C0C243" w14:textId="520FF2B0" w:rsidR="003A4596" w:rsidRPr="00687C3F" w:rsidRDefault="003A4596" w:rsidP="00494621">
            <w:pPr>
              <w:widowControl/>
              <w:adjustRightInd/>
              <w:spacing w:line="240" w:lineRule="auto"/>
              <w:jc w:val="left"/>
            </w:pPr>
            <w:r w:rsidRPr="003A4596">
              <w:t> </w:t>
            </w:r>
          </w:p>
        </w:tc>
      </w:tr>
      <w:tr w:rsidR="003A4596" w:rsidRPr="00687C3F" w14:paraId="125A96DD"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1806653" w14:textId="48DE3C47" w:rsidR="003A4596" w:rsidRPr="00687C3F" w:rsidRDefault="003A4596" w:rsidP="00494621">
            <w:pPr>
              <w:widowControl/>
              <w:adjustRightInd/>
              <w:spacing w:line="240" w:lineRule="auto"/>
              <w:jc w:val="left"/>
            </w:pPr>
            <w:r w:rsidRPr="003A4596">
              <w:t>25</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15E25B4B" w14:textId="10BB50AE" w:rsidR="003A4596" w:rsidRPr="00687C3F" w:rsidRDefault="003A4596" w:rsidP="00494621">
            <w:pPr>
              <w:widowControl/>
              <w:adjustRightInd/>
              <w:spacing w:line="240" w:lineRule="auto"/>
              <w:jc w:val="left"/>
            </w:pPr>
            <w:r w:rsidRPr="003A4596">
              <w:t>Социальная характеристика</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7D4F742" w14:textId="7D12D15D"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01E5C7E" w14:textId="55F6D8CA"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7CF2C7C" w14:textId="79E7AEE5"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1EA5B4E" w14:textId="482D8E83" w:rsidR="003A4596" w:rsidRPr="00687C3F" w:rsidRDefault="003A4596" w:rsidP="00494621">
            <w:pPr>
              <w:widowControl/>
              <w:adjustRightInd/>
              <w:spacing w:line="240" w:lineRule="auto"/>
              <w:jc w:val="left"/>
            </w:pPr>
            <w:r w:rsidRPr="003A4596">
              <w:t>s_har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6BD730A" w14:textId="16C1133B"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CF306D8" w14:textId="080B7788" w:rsidR="003A4596" w:rsidRPr="00687C3F" w:rsidRDefault="003A4596" w:rsidP="00494621">
            <w:pPr>
              <w:widowControl/>
              <w:adjustRightInd/>
              <w:spacing w:line="240" w:lineRule="auto"/>
              <w:jc w:val="left"/>
            </w:pPr>
            <w:r w:rsidRPr="003A4596">
              <w:t> </w:t>
            </w:r>
          </w:p>
        </w:tc>
      </w:tr>
      <w:tr w:rsidR="003A4596" w:rsidRPr="00687C3F" w14:paraId="2DC6EE06"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85A62A5" w14:textId="3AF55F9E" w:rsidR="003A4596" w:rsidRPr="00687C3F" w:rsidRDefault="003A4596" w:rsidP="00494621">
            <w:pPr>
              <w:widowControl/>
              <w:adjustRightInd/>
              <w:spacing w:line="240" w:lineRule="auto"/>
              <w:jc w:val="left"/>
            </w:pPr>
            <w:r w:rsidRPr="003A4596">
              <w:t>26</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7E871CEB" w14:textId="7262079D" w:rsidR="003A4596" w:rsidRPr="00687C3F" w:rsidRDefault="003A4596" w:rsidP="00494621">
            <w:pPr>
              <w:widowControl/>
              <w:adjustRightInd/>
              <w:spacing w:line="240" w:lineRule="auto"/>
              <w:jc w:val="left"/>
            </w:pPr>
            <w:r w:rsidRPr="003A4596">
              <w:t>Сведения, скрылся ли участник с места ДТП</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06D606E" w14:textId="35CAFC5C"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F191595" w14:textId="474025AC"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05DC2C2" w14:textId="02F1FF92"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80546D8" w14:textId="18E62D7A" w:rsidR="003A4596" w:rsidRPr="00687C3F" w:rsidRDefault="003A4596" w:rsidP="00494621">
            <w:pPr>
              <w:widowControl/>
              <w:adjustRightInd/>
              <w:spacing w:line="240" w:lineRule="auto"/>
              <w:jc w:val="left"/>
            </w:pPr>
            <w:r w:rsidRPr="003A4596">
              <w:t>s_sm</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D7BB96B" w14:textId="516B65F5"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E84F564" w14:textId="2033412C" w:rsidR="003A4596" w:rsidRPr="00687C3F" w:rsidRDefault="003A4596" w:rsidP="00494621">
            <w:pPr>
              <w:widowControl/>
              <w:adjustRightInd/>
              <w:spacing w:line="240" w:lineRule="auto"/>
              <w:jc w:val="left"/>
            </w:pPr>
            <w:r w:rsidRPr="003A4596">
              <w:t> </w:t>
            </w:r>
          </w:p>
        </w:tc>
      </w:tr>
      <w:tr w:rsidR="003A4596" w:rsidRPr="00687C3F" w14:paraId="02EE89AD"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3A616D9" w14:textId="6957EE4D" w:rsidR="003A4596" w:rsidRPr="00687C3F" w:rsidRDefault="003A4596" w:rsidP="00494621">
            <w:pPr>
              <w:widowControl/>
              <w:adjustRightInd/>
              <w:spacing w:line="240" w:lineRule="auto"/>
              <w:jc w:val="left"/>
            </w:pPr>
            <w:r w:rsidRPr="003A4596">
              <w:t>27</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55C76549" w14:textId="6D5DFE73" w:rsidR="003A4596" w:rsidRPr="00687C3F" w:rsidRDefault="003A4596" w:rsidP="00494621">
            <w:pPr>
              <w:widowControl/>
              <w:adjustRightInd/>
              <w:spacing w:line="240" w:lineRule="auto"/>
              <w:jc w:val="left"/>
            </w:pPr>
            <w:r w:rsidRPr="003A4596">
              <w:t>Степень тяжести последствий для участника ДТП</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D859548" w14:textId="49F772FE"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8BCDD58" w14:textId="350365CC"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0847247" w14:textId="5E650FAF"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420EA8D" w14:textId="66179ED6" w:rsidR="003A4596" w:rsidRPr="00687C3F" w:rsidRDefault="003A4596" w:rsidP="00494621">
            <w:pPr>
              <w:widowControl/>
              <w:adjustRightInd/>
              <w:spacing w:line="240" w:lineRule="auto"/>
              <w:jc w:val="left"/>
            </w:pPr>
            <w:r w:rsidRPr="003A4596">
              <w:t>s_t</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DD31E7A" w14:textId="33357805"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74526CF" w14:textId="254A3075" w:rsidR="003A4596" w:rsidRPr="00687C3F" w:rsidRDefault="003A4596" w:rsidP="00494621">
            <w:pPr>
              <w:widowControl/>
              <w:adjustRightInd/>
              <w:spacing w:line="240" w:lineRule="auto"/>
              <w:jc w:val="left"/>
            </w:pPr>
            <w:r w:rsidRPr="003A4596">
              <w:t> </w:t>
            </w:r>
          </w:p>
        </w:tc>
      </w:tr>
      <w:tr w:rsidR="003A4596" w:rsidRPr="00687C3F" w14:paraId="444281DC"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4246759" w14:textId="2A31CDC6" w:rsidR="003A4596" w:rsidRPr="00687C3F" w:rsidRDefault="003A4596" w:rsidP="00494621">
            <w:pPr>
              <w:widowControl/>
              <w:adjustRightInd/>
              <w:spacing w:line="240" w:lineRule="auto"/>
              <w:jc w:val="left"/>
            </w:pPr>
            <w:r w:rsidRPr="003A4596">
              <w:t>28</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539D8F55" w14:textId="53AFF387" w:rsidR="003A4596" w:rsidRPr="00687C3F" w:rsidRDefault="003A4596" w:rsidP="00494621">
            <w:pPr>
              <w:widowControl/>
              <w:adjustRightInd/>
              <w:spacing w:line="240" w:lineRule="auto"/>
              <w:jc w:val="left"/>
            </w:pPr>
            <w:r w:rsidRPr="003A4596">
              <w:t>Сопутствующие нарушения ПДД</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E90A417" w14:textId="201E70A4"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DF3FBFE" w14:textId="4AD3FAF3"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4171FDB" w14:textId="414F1F08"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62DF3A4" w14:textId="13665F2F" w:rsidR="003A4596" w:rsidRPr="00687C3F" w:rsidRDefault="003A4596" w:rsidP="00494621">
            <w:pPr>
              <w:widowControl/>
              <w:adjustRightInd/>
              <w:spacing w:line="240" w:lineRule="auto"/>
              <w:jc w:val="left"/>
            </w:pPr>
            <w:r w:rsidRPr="003A4596">
              <w:t>sop_n_pdd1</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BE8C7AC" w14:textId="595E496B"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C40FD4E" w14:textId="11336252" w:rsidR="003A4596" w:rsidRPr="00687C3F" w:rsidRDefault="003A4596" w:rsidP="00494621">
            <w:pPr>
              <w:widowControl/>
              <w:adjustRightInd/>
              <w:spacing w:line="240" w:lineRule="auto"/>
              <w:jc w:val="left"/>
            </w:pPr>
            <w:r w:rsidRPr="003A4596">
              <w:t> </w:t>
            </w:r>
          </w:p>
        </w:tc>
      </w:tr>
      <w:tr w:rsidR="003A4596" w:rsidRPr="00687C3F" w14:paraId="333140B8"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67CBDAC" w14:textId="7B4F8C19" w:rsidR="003A4596" w:rsidRPr="00687C3F" w:rsidRDefault="003A4596" w:rsidP="00494621">
            <w:pPr>
              <w:widowControl/>
              <w:adjustRightInd/>
              <w:spacing w:line="240" w:lineRule="auto"/>
              <w:jc w:val="left"/>
            </w:pPr>
            <w:r w:rsidRPr="003A4596">
              <w:t>29</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3A8546C7" w14:textId="35BE90A5" w:rsidR="003A4596" w:rsidRPr="00687C3F" w:rsidRDefault="003A4596" w:rsidP="00494621">
            <w:pPr>
              <w:widowControl/>
              <w:adjustRightInd/>
              <w:spacing w:line="240" w:lineRule="auto"/>
              <w:jc w:val="left"/>
            </w:pPr>
            <w:r w:rsidRPr="003A4596">
              <w:t>Сопутствующие нарушения ПДД</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5F90B39" w14:textId="6ABFE3A1"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E3055C2" w14:textId="5E8C8196"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F56DB53" w14:textId="4F543920"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228F5EA" w14:textId="6D204E19" w:rsidR="003A4596" w:rsidRPr="00687C3F" w:rsidRDefault="003A4596" w:rsidP="00494621">
            <w:pPr>
              <w:widowControl/>
              <w:adjustRightInd/>
              <w:spacing w:line="240" w:lineRule="auto"/>
              <w:jc w:val="left"/>
            </w:pPr>
            <w:r w:rsidRPr="003A4596">
              <w:t>sop_n_pdd10</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86EE81A" w14:textId="0B610E3F"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1CAFBF9" w14:textId="256C2F6D" w:rsidR="003A4596" w:rsidRPr="00687C3F" w:rsidRDefault="003A4596" w:rsidP="00494621">
            <w:pPr>
              <w:widowControl/>
              <w:adjustRightInd/>
              <w:spacing w:line="240" w:lineRule="auto"/>
              <w:jc w:val="left"/>
            </w:pPr>
            <w:r w:rsidRPr="003A4596">
              <w:t> </w:t>
            </w:r>
          </w:p>
        </w:tc>
      </w:tr>
      <w:tr w:rsidR="003A4596" w:rsidRPr="00687C3F" w14:paraId="43E212ED"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38CB4B4" w14:textId="42642657" w:rsidR="003A4596" w:rsidRPr="00687C3F" w:rsidRDefault="003A4596" w:rsidP="00494621">
            <w:pPr>
              <w:widowControl/>
              <w:adjustRightInd/>
              <w:spacing w:line="240" w:lineRule="auto"/>
              <w:jc w:val="left"/>
            </w:pPr>
            <w:r w:rsidRPr="003A4596">
              <w:t>30</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47FD1968" w14:textId="171FA4DC" w:rsidR="003A4596" w:rsidRPr="00687C3F" w:rsidRDefault="003A4596" w:rsidP="00494621">
            <w:pPr>
              <w:widowControl/>
              <w:adjustRightInd/>
              <w:spacing w:line="240" w:lineRule="auto"/>
              <w:jc w:val="left"/>
            </w:pPr>
            <w:r w:rsidRPr="003A4596">
              <w:t>Сопутствующие нарушения ПДД</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3C49794" w14:textId="340449D0"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7F7D8B7" w14:textId="23908BC1"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A41B70D" w14:textId="7B4E20C2"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6184E02" w14:textId="7F4BB4C6" w:rsidR="003A4596" w:rsidRPr="00687C3F" w:rsidRDefault="003A4596" w:rsidP="00494621">
            <w:pPr>
              <w:widowControl/>
              <w:adjustRightInd/>
              <w:spacing w:line="240" w:lineRule="auto"/>
              <w:jc w:val="left"/>
            </w:pPr>
            <w:r w:rsidRPr="003A4596">
              <w:t>sop_n_pdd2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D7565DC" w14:textId="16630B57"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BD19F88" w14:textId="70B6C25F" w:rsidR="003A4596" w:rsidRPr="00687C3F" w:rsidRDefault="003A4596" w:rsidP="00494621">
            <w:pPr>
              <w:widowControl/>
              <w:adjustRightInd/>
              <w:spacing w:line="240" w:lineRule="auto"/>
              <w:jc w:val="left"/>
            </w:pPr>
            <w:r w:rsidRPr="003A4596">
              <w:t> </w:t>
            </w:r>
          </w:p>
        </w:tc>
      </w:tr>
      <w:tr w:rsidR="003A4596" w:rsidRPr="00687C3F" w14:paraId="54F2F50E"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2FCE4DD" w14:textId="2E4BB870" w:rsidR="003A4596" w:rsidRPr="00687C3F" w:rsidRDefault="003A4596" w:rsidP="00494621">
            <w:pPr>
              <w:widowControl/>
              <w:adjustRightInd/>
              <w:spacing w:line="240" w:lineRule="auto"/>
              <w:jc w:val="left"/>
            </w:pPr>
            <w:r w:rsidRPr="003A4596">
              <w:t>31</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4AE4D929" w14:textId="29EF7954" w:rsidR="003A4596" w:rsidRPr="00687C3F" w:rsidRDefault="003A4596" w:rsidP="00494621">
            <w:pPr>
              <w:widowControl/>
              <w:adjustRightInd/>
              <w:spacing w:line="240" w:lineRule="auto"/>
              <w:jc w:val="left"/>
            </w:pPr>
            <w:r w:rsidRPr="003A4596">
              <w:t>Сопутствующие нарушения ПДД</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486BE2CB" w14:textId="630E60C8"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DE86AF9" w14:textId="39A3CD9F"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85CBB83" w14:textId="5C1414FE"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892372D" w14:textId="09763203" w:rsidR="003A4596" w:rsidRPr="00687C3F" w:rsidRDefault="003A4596" w:rsidP="00494621">
            <w:pPr>
              <w:widowControl/>
              <w:adjustRightInd/>
              <w:spacing w:line="240" w:lineRule="auto"/>
              <w:jc w:val="left"/>
            </w:pPr>
            <w:r w:rsidRPr="003A4596">
              <w:t>sop_n_pdd3</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C5BA817" w14:textId="1669597C"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34C6606" w14:textId="629AACF5" w:rsidR="003A4596" w:rsidRPr="00687C3F" w:rsidRDefault="003A4596" w:rsidP="00494621">
            <w:pPr>
              <w:widowControl/>
              <w:adjustRightInd/>
              <w:spacing w:line="240" w:lineRule="auto"/>
              <w:jc w:val="left"/>
            </w:pPr>
            <w:r w:rsidRPr="003A4596">
              <w:t> </w:t>
            </w:r>
          </w:p>
        </w:tc>
      </w:tr>
      <w:tr w:rsidR="003A4596" w:rsidRPr="00687C3F" w14:paraId="24D6DC97"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7B0041D" w14:textId="62EA14B5" w:rsidR="003A4596" w:rsidRPr="00687C3F" w:rsidRDefault="003A4596" w:rsidP="00494621">
            <w:pPr>
              <w:widowControl/>
              <w:adjustRightInd/>
              <w:spacing w:line="240" w:lineRule="auto"/>
              <w:jc w:val="left"/>
            </w:pPr>
            <w:r w:rsidRPr="003A4596">
              <w:t>32</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069A80D7" w14:textId="49295E90" w:rsidR="003A4596" w:rsidRPr="00687C3F" w:rsidRDefault="003A4596" w:rsidP="00494621">
            <w:pPr>
              <w:widowControl/>
              <w:adjustRightInd/>
              <w:spacing w:line="240" w:lineRule="auto"/>
              <w:jc w:val="left"/>
            </w:pPr>
            <w:r w:rsidRPr="003A4596">
              <w:t>Сопутствующие нарушения ПДД</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04D6356" w14:textId="531D88FD"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3E8D306" w14:textId="2F1D211C"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5F485E3" w14:textId="0B8C08CA"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0C14735" w14:textId="1639EA27" w:rsidR="003A4596" w:rsidRPr="00687C3F" w:rsidRDefault="003A4596" w:rsidP="00494621">
            <w:pPr>
              <w:widowControl/>
              <w:adjustRightInd/>
              <w:spacing w:line="240" w:lineRule="auto"/>
              <w:jc w:val="left"/>
            </w:pPr>
            <w:r w:rsidRPr="003A4596">
              <w:t>sop_n_pdd4</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1D58BE7" w14:textId="46D8998F"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864F9FC" w14:textId="7E87D00C" w:rsidR="003A4596" w:rsidRPr="00687C3F" w:rsidRDefault="003A4596" w:rsidP="00494621">
            <w:pPr>
              <w:widowControl/>
              <w:adjustRightInd/>
              <w:spacing w:line="240" w:lineRule="auto"/>
              <w:jc w:val="left"/>
            </w:pPr>
            <w:r w:rsidRPr="003A4596">
              <w:t> </w:t>
            </w:r>
          </w:p>
        </w:tc>
      </w:tr>
      <w:tr w:rsidR="003A4596" w:rsidRPr="00687C3F" w14:paraId="595D038F"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1D94E7E" w14:textId="3B45590A" w:rsidR="003A4596" w:rsidRPr="00687C3F" w:rsidRDefault="003A4596" w:rsidP="00494621">
            <w:pPr>
              <w:widowControl/>
              <w:adjustRightInd/>
              <w:spacing w:line="240" w:lineRule="auto"/>
              <w:jc w:val="left"/>
            </w:pPr>
            <w:r w:rsidRPr="003A4596">
              <w:t>33</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68A5161B" w14:textId="6E75B80F" w:rsidR="003A4596" w:rsidRPr="00687C3F" w:rsidRDefault="003A4596" w:rsidP="00494621">
            <w:pPr>
              <w:widowControl/>
              <w:adjustRightInd/>
              <w:spacing w:line="240" w:lineRule="auto"/>
              <w:jc w:val="left"/>
            </w:pPr>
            <w:r w:rsidRPr="003A4596">
              <w:t>Сопутствующие нарушения ПДД</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04DFDF3" w14:textId="35231913"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B141B95" w14:textId="1E85D109"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D7307D4" w14:textId="0EB105AA"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1005503" w14:textId="3832F17F" w:rsidR="003A4596" w:rsidRPr="00687C3F" w:rsidRDefault="003A4596" w:rsidP="00494621">
            <w:pPr>
              <w:widowControl/>
              <w:adjustRightInd/>
              <w:spacing w:line="240" w:lineRule="auto"/>
              <w:jc w:val="left"/>
            </w:pPr>
            <w:r w:rsidRPr="003A4596">
              <w:t>sop_n_pdd5</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4CA3DD0" w14:textId="15676B75"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DB239B8" w14:textId="3B922492" w:rsidR="003A4596" w:rsidRPr="00687C3F" w:rsidRDefault="003A4596" w:rsidP="00494621">
            <w:pPr>
              <w:widowControl/>
              <w:adjustRightInd/>
              <w:spacing w:line="240" w:lineRule="auto"/>
              <w:jc w:val="left"/>
            </w:pPr>
            <w:r w:rsidRPr="003A4596">
              <w:t> </w:t>
            </w:r>
          </w:p>
        </w:tc>
      </w:tr>
      <w:tr w:rsidR="003A4596" w:rsidRPr="00687C3F" w14:paraId="7A359815"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05E7C3C" w14:textId="7091D04D" w:rsidR="003A4596" w:rsidRPr="00687C3F" w:rsidRDefault="003A4596" w:rsidP="00494621">
            <w:pPr>
              <w:widowControl/>
              <w:adjustRightInd/>
              <w:spacing w:line="240" w:lineRule="auto"/>
              <w:jc w:val="left"/>
            </w:pPr>
            <w:r w:rsidRPr="003A4596">
              <w:t>34</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23D0EA3B" w14:textId="24F0FCF4" w:rsidR="003A4596" w:rsidRPr="00687C3F" w:rsidRDefault="003A4596" w:rsidP="00494621">
            <w:pPr>
              <w:widowControl/>
              <w:adjustRightInd/>
              <w:spacing w:line="240" w:lineRule="auto"/>
              <w:jc w:val="left"/>
            </w:pPr>
            <w:r w:rsidRPr="003A4596">
              <w:t>Сопутствующие нарушения ПДД</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0B6AA82" w14:textId="4C24F488"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AB8053C" w14:textId="40C5E1B8"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0AD97A1" w14:textId="0271214B"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E9EC43E" w14:textId="4916FEBB" w:rsidR="003A4596" w:rsidRPr="00687C3F" w:rsidRDefault="003A4596" w:rsidP="00494621">
            <w:pPr>
              <w:widowControl/>
              <w:adjustRightInd/>
              <w:spacing w:line="240" w:lineRule="auto"/>
              <w:jc w:val="left"/>
            </w:pPr>
            <w:r w:rsidRPr="003A4596">
              <w:t>sop_n_pdd6</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BDB66AC" w14:textId="12372687"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AFEC0C1" w14:textId="68CDC44F" w:rsidR="003A4596" w:rsidRPr="00687C3F" w:rsidRDefault="003A4596" w:rsidP="00494621">
            <w:pPr>
              <w:widowControl/>
              <w:adjustRightInd/>
              <w:spacing w:line="240" w:lineRule="auto"/>
              <w:jc w:val="left"/>
            </w:pPr>
            <w:r w:rsidRPr="003A4596">
              <w:t> </w:t>
            </w:r>
          </w:p>
        </w:tc>
      </w:tr>
      <w:tr w:rsidR="003A4596" w:rsidRPr="00687C3F" w14:paraId="0860AEE7"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75185403" w14:textId="38F0FE8A" w:rsidR="003A4596" w:rsidRPr="00687C3F" w:rsidRDefault="003A4596" w:rsidP="00494621">
            <w:pPr>
              <w:widowControl/>
              <w:adjustRightInd/>
              <w:spacing w:line="240" w:lineRule="auto"/>
              <w:jc w:val="left"/>
            </w:pPr>
            <w:r w:rsidRPr="003A4596">
              <w:t>35</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415BF6FE" w14:textId="1061C6EF" w:rsidR="003A4596" w:rsidRPr="00687C3F" w:rsidRDefault="003A4596" w:rsidP="00494621">
            <w:pPr>
              <w:widowControl/>
              <w:adjustRightInd/>
              <w:spacing w:line="240" w:lineRule="auto"/>
              <w:jc w:val="left"/>
            </w:pPr>
            <w:r w:rsidRPr="003A4596">
              <w:t>Сопутствующие нарушения ПДД</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01F4A84" w14:textId="1219674A"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4B7A4E11" w14:textId="739C38A7"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E11D126" w14:textId="4B365667"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C91610A" w14:textId="7E9D9172" w:rsidR="003A4596" w:rsidRPr="00687C3F" w:rsidRDefault="003A4596" w:rsidP="00494621">
            <w:pPr>
              <w:widowControl/>
              <w:adjustRightInd/>
              <w:spacing w:line="240" w:lineRule="auto"/>
              <w:jc w:val="left"/>
            </w:pPr>
            <w:r w:rsidRPr="003A4596">
              <w:t>sop_n_pdd7</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044AC59" w14:textId="7DE1AF0F"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594CBF2" w14:textId="5605BAF9" w:rsidR="003A4596" w:rsidRPr="00687C3F" w:rsidRDefault="003A4596" w:rsidP="00494621">
            <w:pPr>
              <w:widowControl/>
              <w:adjustRightInd/>
              <w:spacing w:line="240" w:lineRule="auto"/>
              <w:jc w:val="left"/>
            </w:pPr>
            <w:r w:rsidRPr="003A4596">
              <w:t> </w:t>
            </w:r>
          </w:p>
        </w:tc>
      </w:tr>
      <w:tr w:rsidR="003A4596" w:rsidRPr="00687C3F" w14:paraId="61C511FF"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02278F0" w14:textId="34E2CB48" w:rsidR="003A4596" w:rsidRPr="00687C3F" w:rsidRDefault="003A4596" w:rsidP="00494621">
            <w:pPr>
              <w:widowControl/>
              <w:adjustRightInd/>
              <w:spacing w:line="240" w:lineRule="auto"/>
              <w:jc w:val="left"/>
            </w:pPr>
            <w:r w:rsidRPr="003A4596">
              <w:t>36</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45863853" w14:textId="7B9D676A" w:rsidR="003A4596" w:rsidRPr="00687C3F" w:rsidRDefault="003A4596" w:rsidP="00494621">
            <w:pPr>
              <w:widowControl/>
              <w:adjustRightInd/>
              <w:spacing w:line="240" w:lineRule="auto"/>
              <w:jc w:val="left"/>
            </w:pPr>
            <w:r w:rsidRPr="003A4596">
              <w:t>Сопутствующие нарушения ПДД</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492B9747" w14:textId="60953AAD"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8575FD4" w14:textId="57F8F1B6"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B04041C" w14:textId="045DBE6B"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41E7393" w14:textId="1B5EC68C" w:rsidR="003A4596" w:rsidRPr="00687C3F" w:rsidRDefault="003A4596" w:rsidP="00494621">
            <w:pPr>
              <w:widowControl/>
              <w:adjustRightInd/>
              <w:spacing w:line="240" w:lineRule="auto"/>
              <w:jc w:val="left"/>
            </w:pPr>
            <w:r w:rsidRPr="003A4596">
              <w:t>sop_n_pdd8</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F449A3B" w14:textId="1DF39AC4"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5DD9C61" w14:textId="258503A2" w:rsidR="003A4596" w:rsidRPr="00687C3F" w:rsidRDefault="003A4596" w:rsidP="00494621">
            <w:pPr>
              <w:widowControl/>
              <w:adjustRightInd/>
              <w:spacing w:line="240" w:lineRule="auto"/>
              <w:jc w:val="left"/>
            </w:pPr>
            <w:r w:rsidRPr="003A4596">
              <w:t> </w:t>
            </w:r>
          </w:p>
        </w:tc>
      </w:tr>
      <w:tr w:rsidR="003A4596" w:rsidRPr="00687C3F" w14:paraId="4BA2B7FB"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0505EE4" w14:textId="7AE91AB1" w:rsidR="003A4596" w:rsidRPr="00687C3F" w:rsidRDefault="003A4596" w:rsidP="00494621">
            <w:pPr>
              <w:widowControl/>
              <w:adjustRightInd/>
              <w:spacing w:line="240" w:lineRule="auto"/>
              <w:jc w:val="left"/>
            </w:pPr>
            <w:r w:rsidRPr="003A4596">
              <w:t>37</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06554951" w14:textId="5BB1E505" w:rsidR="003A4596" w:rsidRPr="00687C3F" w:rsidRDefault="003A4596" w:rsidP="00494621">
            <w:pPr>
              <w:widowControl/>
              <w:adjustRightInd/>
              <w:spacing w:line="240" w:lineRule="auto"/>
              <w:jc w:val="left"/>
            </w:pPr>
            <w:r w:rsidRPr="003A4596">
              <w:t>Сопутствующие нарушения ПДД</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0EA5EE7" w14:textId="52ABE03C"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A47796C" w14:textId="26C63B76"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309CBDE" w14:textId="1DE3D34B"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9DF0739" w14:textId="482DAB47" w:rsidR="003A4596" w:rsidRPr="00687C3F" w:rsidRDefault="003A4596" w:rsidP="00494621">
            <w:pPr>
              <w:widowControl/>
              <w:adjustRightInd/>
              <w:spacing w:line="240" w:lineRule="auto"/>
              <w:jc w:val="left"/>
            </w:pPr>
            <w:r w:rsidRPr="003A4596">
              <w:t>sop_n_pdd9</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C24EE0C" w14:textId="1B10A421"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FCD221F" w14:textId="68753797" w:rsidR="003A4596" w:rsidRPr="00687C3F" w:rsidRDefault="003A4596" w:rsidP="00494621">
            <w:pPr>
              <w:widowControl/>
              <w:adjustRightInd/>
              <w:spacing w:line="240" w:lineRule="auto"/>
              <w:jc w:val="left"/>
            </w:pPr>
            <w:r w:rsidRPr="003A4596">
              <w:t> </w:t>
            </w:r>
          </w:p>
        </w:tc>
      </w:tr>
      <w:tr w:rsidR="003A4596" w:rsidRPr="00687C3F" w14:paraId="0FE96395"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C790548" w14:textId="73E27F22" w:rsidR="003A4596" w:rsidRPr="00687C3F" w:rsidRDefault="003A4596" w:rsidP="00494621">
            <w:pPr>
              <w:widowControl/>
              <w:adjustRightInd/>
              <w:spacing w:line="240" w:lineRule="auto"/>
              <w:jc w:val="left"/>
            </w:pPr>
            <w:r w:rsidRPr="003A4596">
              <w:t>38</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09CC609E" w14:textId="53342F0A" w:rsidR="003A4596" w:rsidRPr="00687C3F" w:rsidRDefault="003A4596" w:rsidP="00494621">
            <w:pPr>
              <w:widowControl/>
              <w:adjustRightInd/>
              <w:spacing w:line="240" w:lineRule="auto"/>
              <w:jc w:val="left"/>
            </w:pPr>
            <w:r w:rsidRPr="003A4596">
              <w:t>Водительский стаж, лет</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0A34F7D" w14:textId="13FD7DDC"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42D29D5" w14:textId="7ED2119F"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3AA856E" w14:textId="5BFB0383"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FCDA304" w14:textId="47C29114" w:rsidR="003A4596" w:rsidRPr="00687C3F" w:rsidRDefault="003A4596" w:rsidP="00494621">
            <w:pPr>
              <w:widowControl/>
              <w:adjustRightInd/>
              <w:spacing w:line="240" w:lineRule="auto"/>
              <w:jc w:val="left"/>
            </w:pPr>
            <w:r w:rsidRPr="003A4596">
              <w:t>v_st</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EF3AEAC" w14:textId="0E4499F7"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580F951" w14:textId="78D34935" w:rsidR="003A4596" w:rsidRPr="00687C3F" w:rsidRDefault="003A4596" w:rsidP="00494621">
            <w:pPr>
              <w:widowControl/>
              <w:adjustRightInd/>
              <w:spacing w:line="240" w:lineRule="auto"/>
              <w:jc w:val="left"/>
            </w:pPr>
            <w:r w:rsidRPr="003A4596">
              <w:t> </w:t>
            </w:r>
          </w:p>
        </w:tc>
      </w:tr>
      <w:tr w:rsidR="003A4596" w:rsidRPr="00687C3F" w14:paraId="5A96F2B2"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79E05BA" w14:textId="5CAC6419" w:rsidR="003A4596" w:rsidRPr="00687C3F" w:rsidRDefault="003A4596" w:rsidP="00494621">
            <w:pPr>
              <w:widowControl/>
              <w:adjustRightInd/>
              <w:spacing w:line="240" w:lineRule="auto"/>
              <w:jc w:val="left"/>
            </w:pPr>
            <w:r w:rsidRPr="003A4596">
              <w:t>39</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544E65B2" w14:textId="5C88F802" w:rsidR="003A4596" w:rsidRPr="00687C3F" w:rsidRDefault="003A4596" w:rsidP="00494621">
            <w:pPr>
              <w:widowControl/>
              <w:adjustRightInd/>
              <w:spacing w:line="240" w:lineRule="auto"/>
              <w:jc w:val="left"/>
            </w:pPr>
            <w:r w:rsidRPr="003A4596">
              <w:t>Тип водительского удостоверения</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EA02F2F" w14:textId="0D9F5845"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423F0FE4" w14:textId="350A05FD"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851744D" w14:textId="5C949A38"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7E7529D" w14:textId="4BED31FB" w:rsidR="003A4596" w:rsidRPr="00687C3F" w:rsidRDefault="003A4596" w:rsidP="00494621">
            <w:pPr>
              <w:widowControl/>
              <w:adjustRightInd/>
              <w:spacing w:line="240" w:lineRule="auto"/>
              <w:jc w:val="left"/>
            </w:pPr>
            <w:r w:rsidRPr="003A4596">
              <w:t>vid_vod_ud</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059240E" w14:textId="65A349A4"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6C910D1" w14:textId="444D0227" w:rsidR="003A4596" w:rsidRPr="00687C3F" w:rsidRDefault="003A4596" w:rsidP="00494621">
            <w:pPr>
              <w:widowControl/>
              <w:adjustRightInd/>
              <w:spacing w:line="240" w:lineRule="auto"/>
              <w:jc w:val="left"/>
            </w:pPr>
            <w:r w:rsidRPr="003A4596">
              <w:t> </w:t>
            </w:r>
          </w:p>
        </w:tc>
      </w:tr>
      <w:tr w:rsidR="003A4596" w:rsidRPr="00687C3F" w14:paraId="33E0A0E9"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BE98F85" w14:textId="59586962" w:rsidR="003A4596" w:rsidRPr="00687C3F" w:rsidRDefault="003A4596" w:rsidP="00494621">
            <w:pPr>
              <w:widowControl/>
              <w:adjustRightInd/>
              <w:spacing w:line="240" w:lineRule="auto"/>
              <w:jc w:val="left"/>
            </w:pPr>
            <w:r w:rsidRPr="003A4596">
              <w:t>40</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7A33E0FE" w14:textId="2FCFBEED" w:rsidR="003A4596" w:rsidRPr="00687C3F" w:rsidRDefault="003A4596" w:rsidP="00494621">
            <w:pPr>
              <w:widowControl/>
              <w:adjustRightInd/>
              <w:spacing w:line="240" w:lineRule="auto"/>
              <w:jc w:val="left"/>
            </w:pPr>
            <w:r w:rsidRPr="003A4596">
              <w:t>Номер участника ДТП</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34B5DE5" w14:textId="4FDC5A45"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D5DEA23" w14:textId="537FF08B"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6EC39A6" w14:textId="6E3BD86A"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F6C75BC" w14:textId="08EA4522" w:rsidR="003A4596" w:rsidRPr="00687C3F" w:rsidRDefault="003A4596" w:rsidP="00494621">
            <w:pPr>
              <w:widowControl/>
              <w:adjustRightInd/>
              <w:spacing w:line="240" w:lineRule="auto"/>
              <w:jc w:val="left"/>
            </w:pPr>
            <w:r w:rsidRPr="003A4596">
              <w:t>n_uch</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EEDA4BC" w14:textId="1E6AEF1D"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DD58873" w14:textId="0763E323" w:rsidR="003A4596" w:rsidRPr="00687C3F" w:rsidRDefault="003A4596" w:rsidP="00494621">
            <w:pPr>
              <w:widowControl/>
              <w:adjustRightInd/>
              <w:spacing w:line="240" w:lineRule="auto"/>
              <w:jc w:val="left"/>
            </w:pPr>
            <w:r w:rsidRPr="003A4596">
              <w:t> </w:t>
            </w:r>
          </w:p>
        </w:tc>
      </w:tr>
      <w:tr w:rsidR="003A4596" w:rsidRPr="00687C3F" w14:paraId="3C13CD66"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B89CB4F" w14:textId="1E0D60A7" w:rsidR="003A4596" w:rsidRPr="00687C3F" w:rsidRDefault="003A4596" w:rsidP="00494621">
            <w:pPr>
              <w:widowControl/>
              <w:adjustRightInd/>
              <w:spacing w:line="240" w:lineRule="auto"/>
              <w:jc w:val="left"/>
            </w:pPr>
            <w:r w:rsidRPr="003A4596">
              <w:t>41</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0049662D" w14:textId="02419D38" w:rsidR="003A4596" w:rsidRPr="00687C3F" w:rsidRDefault="003A4596" w:rsidP="00494621">
            <w:pPr>
              <w:widowControl/>
              <w:adjustRightInd/>
              <w:spacing w:line="240" w:lineRule="auto"/>
              <w:jc w:val="left"/>
            </w:pPr>
            <w:r w:rsidRPr="003A4596">
              <w:t>Возраст участника ДТП</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AE182F9" w14:textId="2A3929D0"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86A4DE5" w14:textId="6E05DA71"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13B1E57" w14:textId="719A15A3"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407A268" w14:textId="3F3D0055" w:rsidR="003A4596" w:rsidRPr="00687C3F" w:rsidRDefault="003A4596" w:rsidP="00494621">
            <w:pPr>
              <w:widowControl/>
              <w:adjustRightInd/>
              <w:spacing w:line="240" w:lineRule="auto"/>
              <w:jc w:val="left"/>
            </w:pPr>
            <w:r w:rsidRPr="003A4596">
              <w:t>age</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3EE4F77" w14:textId="224288EF"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86B6BD0" w14:textId="6D8BFA4F" w:rsidR="003A4596" w:rsidRPr="00687C3F" w:rsidRDefault="003A4596" w:rsidP="00494621">
            <w:pPr>
              <w:widowControl/>
              <w:adjustRightInd/>
              <w:spacing w:line="240" w:lineRule="auto"/>
              <w:jc w:val="left"/>
            </w:pPr>
            <w:r w:rsidRPr="003A4596">
              <w:t> </w:t>
            </w:r>
          </w:p>
        </w:tc>
      </w:tr>
      <w:tr w:rsidR="003A4596" w:rsidRPr="00687C3F" w14:paraId="5F88CD04"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EBB9CCB" w14:textId="2E0E9F76" w:rsidR="003A4596" w:rsidRPr="00687C3F" w:rsidRDefault="003A4596" w:rsidP="00494621">
            <w:pPr>
              <w:widowControl/>
              <w:adjustRightInd/>
              <w:spacing w:line="240" w:lineRule="auto"/>
              <w:jc w:val="left"/>
            </w:pPr>
            <w:r w:rsidRPr="003A4596">
              <w:t>42</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5E7AF04F" w14:textId="020847F7" w:rsidR="003A4596" w:rsidRPr="00687C3F" w:rsidRDefault="003A4596" w:rsidP="00494621">
            <w:pPr>
              <w:widowControl/>
              <w:adjustRightInd/>
              <w:spacing w:line="240" w:lineRule="auto"/>
              <w:jc w:val="left"/>
            </w:pPr>
            <w:r w:rsidRPr="003A4596">
              <w:t>Правовое решение по факту ДТП</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D61FB5D" w14:textId="12BD76E5"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2F4F182" w14:textId="0986F076"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9E1D016" w14:textId="18C38B01"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6F896E2" w14:textId="20B85851" w:rsidR="003A4596" w:rsidRPr="00687C3F" w:rsidRDefault="003A4596" w:rsidP="00494621">
            <w:pPr>
              <w:widowControl/>
              <w:adjustRightInd/>
              <w:spacing w:line="240" w:lineRule="auto"/>
              <w:jc w:val="left"/>
            </w:pPr>
            <w:r w:rsidRPr="003A4596">
              <w:t>decision</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9C15377" w14:textId="5B20E2AE"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8ABBD45" w14:textId="17A52373" w:rsidR="003A4596" w:rsidRPr="00687C3F" w:rsidRDefault="003A4596" w:rsidP="00494621">
            <w:pPr>
              <w:widowControl/>
              <w:adjustRightInd/>
              <w:spacing w:line="240" w:lineRule="auto"/>
              <w:jc w:val="left"/>
            </w:pPr>
            <w:r w:rsidRPr="003A4596">
              <w:t> </w:t>
            </w:r>
          </w:p>
        </w:tc>
      </w:tr>
      <w:tr w:rsidR="003A4596" w:rsidRPr="00687C3F" w14:paraId="709D192F"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E2E0133" w14:textId="354DBE62" w:rsidR="003A4596" w:rsidRPr="00687C3F" w:rsidRDefault="003A4596" w:rsidP="00494621">
            <w:pPr>
              <w:widowControl/>
              <w:adjustRightInd/>
              <w:spacing w:line="240" w:lineRule="auto"/>
              <w:jc w:val="left"/>
            </w:pPr>
            <w:r w:rsidRPr="003A4596">
              <w:t>43</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65F0C6D6" w14:textId="028D73A5" w:rsidR="003A4596" w:rsidRPr="00687C3F" w:rsidRDefault="003A4596" w:rsidP="00494621">
            <w:pPr>
              <w:widowControl/>
              <w:adjustRightInd/>
              <w:spacing w:line="240" w:lineRule="auto"/>
              <w:jc w:val="left"/>
            </w:pPr>
            <w:r w:rsidRPr="003A4596">
              <w:t>Фактор невнимательности</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6108DA41" w14:textId="079A43B5"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BA9D9A3" w14:textId="4424242A"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E0F1CE1" w14:textId="398C2C93"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4D3B557" w14:textId="5196DF57" w:rsidR="003A4596" w:rsidRPr="00687C3F" w:rsidRDefault="003A4596" w:rsidP="00494621">
            <w:pPr>
              <w:widowControl/>
              <w:adjustRightInd/>
              <w:spacing w:line="240" w:lineRule="auto"/>
              <w:jc w:val="left"/>
            </w:pPr>
            <w:r w:rsidRPr="003A4596">
              <w:t>df_code1</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8E076AB" w14:textId="2402E194"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6352A1A" w14:textId="1D949D7F" w:rsidR="003A4596" w:rsidRPr="00687C3F" w:rsidRDefault="003A4596" w:rsidP="00494621">
            <w:pPr>
              <w:widowControl/>
              <w:adjustRightInd/>
              <w:spacing w:line="240" w:lineRule="auto"/>
              <w:jc w:val="left"/>
            </w:pPr>
            <w:r w:rsidRPr="003A4596">
              <w:t> </w:t>
            </w:r>
          </w:p>
        </w:tc>
      </w:tr>
      <w:tr w:rsidR="003A4596" w:rsidRPr="00687C3F" w14:paraId="64E8174E"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5DC1616" w14:textId="696AC37D" w:rsidR="003A4596" w:rsidRPr="00687C3F" w:rsidRDefault="003A4596" w:rsidP="00494621">
            <w:pPr>
              <w:widowControl/>
              <w:adjustRightInd/>
              <w:spacing w:line="240" w:lineRule="auto"/>
              <w:jc w:val="left"/>
            </w:pPr>
            <w:r w:rsidRPr="003A4596">
              <w:t>44</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77482720" w14:textId="3FDA6EA6" w:rsidR="003A4596" w:rsidRPr="00687C3F" w:rsidRDefault="003A4596" w:rsidP="00494621">
            <w:pPr>
              <w:widowControl/>
              <w:adjustRightInd/>
              <w:spacing w:line="240" w:lineRule="auto"/>
              <w:jc w:val="left"/>
            </w:pPr>
            <w:r w:rsidRPr="003A4596">
              <w:t>Фактор невнимательности</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611EE5D" w14:textId="39D3A0C9"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8F22374" w14:textId="06CC07A1"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C46DF6D" w14:textId="5C4D5F56"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5F61A9C" w14:textId="1F4F5AC2" w:rsidR="003A4596" w:rsidRPr="00687C3F" w:rsidRDefault="003A4596" w:rsidP="00494621">
            <w:pPr>
              <w:widowControl/>
              <w:adjustRightInd/>
              <w:spacing w:line="240" w:lineRule="auto"/>
              <w:jc w:val="left"/>
            </w:pPr>
            <w:r w:rsidRPr="003A4596">
              <w:t>df_code2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D67AD7D" w14:textId="42598943"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D774D94" w14:textId="7FF39F6F" w:rsidR="003A4596" w:rsidRPr="00687C3F" w:rsidRDefault="003A4596" w:rsidP="00494621">
            <w:pPr>
              <w:widowControl/>
              <w:adjustRightInd/>
              <w:spacing w:line="240" w:lineRule="auto"/>
              <w:jc w:val="left"/>
            </w:pPr>
            <w:r w:rsidRPr="003A4596">
              <w:t> </w:t>
            </w:r>
          </w:p>
        </w:tc>
      </w:tr>
      <w:tr w:rsidR="003A4596" w:rsidRPr="00687C3F" w14:paraId="538C7801"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6D304F2" w14:textId="40386C32" w:rsidR="003A4596" w:rsidRPr="00687C3F" w:rsidRDefault="003A4596" w:rsidP="00494621">
            <w:pPr>
              <w:widowControl/>
              <w:adjustRightInd/>
              <w:spacing w:line="240" w:lineRule="auto"/>
              <w:jc w:val="left"/>
            </w:pPr>
            <w:r w:rsidRPr="003A4596">
              <w:t>45</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58718A2F" w14:textId="4F9B9234" w:rsidR="003A4596" w:rsidRPr="00687C3F" w:rsidRDefault="003A4596" w:rsidP="00494621">
            <w:pPr>
              <w:widowControl/>
              <w:adjustRightInd/>
              <w:spacing w:line="240" w:lineRule="auto"/>
              <w:jc w:val="left"/>
            </w:pPr>
            <w:r w:rsidRPr="003A4596">
              <w:t>Фактор невнимательности</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6CF17DA" w14:textId="1E44BF24"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1D2B374" w14:textId="4E659148"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B3B37E4" w14:textId="298362C1"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9DBFC00" w14:textId="307059A9" w:rsidR="003A4596" w:rsidRPr="00687C3F" w:rsidRDefault="003A4596" w:rsidP="00494621">
            <w:pPr>
              <w:widowControl/>
              <w:adjustRightInd/>
              <w:spacing w:line="240" w:lineRule="auto"/>
              <w:jc w:val="left"/>
            </w:pPr>
            <w:r w:rsidRPr="003A4596">
              <w:t>df_code3</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75F3B22" w14:textId="612C702D"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B6C447F" w14:textId="00D848A4" w:rsidR="003A4596" w:rsidRPr="00687C3F" w:rsidRDefault="003A4596" w:rsidP="00494621">
            <w:pPr>
              <w:widowControl/>
              <w:adjustRightInd/>
              <w:spacing w:line="240" w:lineRule="auto"/>
              <w:jc w:val="left"/>
            </w:pPr>
            <w:r w:rsidRPr="003A4596">
              <w:t> </w:t>
            </w:r>
          </w:p>
        </w:tc>
      </w:tr>
      <w:tr w:rsidR="003A4596" w:rsidRPr="00687C3F" w14:paraId="093F58F4"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EE49D39" w14:textId="04676A56" w:rsidR="003A4596" w:rsidRPr="00687C3F" w:rsidRDefault="003A4596" w:rsidP="00494621">
            <w:pPr>
              <w:widowControl/>
              <w:adjustRightInd/>
              <w:spacing w:line="240" w:lineRule="auto"/>
              <w:jc w:val="left"/>
            </w:pPr>
            <w:r w:rsidRPr="003A4596">
              <w:t>46</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33706BE6" w14:textId="0E6725E9" w:rsidR="003A4596" w:rsidRPr="00687C3F" w:rsidRDefault="003A4596" w:rsidP="00494621">
            <w:pPr>
              <w:widowControl/>
              <w:adjustRightInd/>
              <w:spacing w:line="240" w:lineRule="auto"/>
              <w:jc w:val="left"/>
            </w:pPr>
            <w:r w:rsidRPr="003A4596">
              <w:t>Фактор невнимательности</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AE82860" w14:textId="26261141"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761D234" w14:textId="1D70A843"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EC9DAF3" w14:textId="05F3E07E"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0E16FBF" w14:textId="77F8068E" w:rsidR="003A4596" w:rsidRPr="00687C3F" w:rsidRDefault="003A4596" w:rsidP="00494621">
            <w:pPr>
              <w:widowControl/>
              <w:adjustRightInd/>
              <w:spacing w:line="240" w:lineRule="auto"/>
              <w:jc w:val="left"/>
            </w:pPr>
            <w:r w:rsidRPr="003A4596">
              <w:t>df_code4</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388D990" w14:textId="01206C0D"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40F47B8" w14:textId="53DDE8F1" w:rsidR="003A4596" w:rsidRPr="00687C3F" w:rsidRDefault="003A4596" w:rsidP="00494621">
            <w:pPr>
              <w:widowControl/>
              <w:adjustRightInd/>
              <w:spacing w:line="240" w:lineRule="auto"/>
              <w:jc w:val="left"/>
            </w:pPr>
            <w:r w:rsidRPr="003A4596">
              <w:t> </w:t>
            </w:r>
          </w:p>
        </w:tc>
      </w:tr>
      <w:tr w:rsidR="003A4596" w:rsidRPr="00687C3F" w14:paraId="6BCB4469"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E444CE6" w14:textId="033E4491" w:rsidR="003A4596" w:rsidRPr="00687C3F" w:rsidRDefault="003A4596" w:rsidP="00494621">
            <w:pPr>
              <w:widowControl/>
              <w:adjustRightInd/>
              <w:spacing w:line="240" w:lineRule="auto"/>
              <w:jc w:val="left"/>
            </w:pPr>
            <w:r w:rsidRPr="003A4596">
              <w:t>47</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7D46FF99" w14:textId="06D9138B" w:rsidR="003A4596" w:rsidRPr="00687C3F" w:rsidRDefault="003A4596" w:rsidP="00494621">
            <w:pPr>
              <w:widowControl/>
              <w:adjustRightInd/>
              <w:spacing w:line="240" w:lineRule="auto"/>
              <w:jc w:val="left"/>
            </w:pPr>
            <w:r w:rsidRPr="003A4596">
              <w:t>Доставка пострадавшего в мед. учреждение</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7C88DF0" w14:textId="50CF7D0F"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3FA05AE" w14:textId="42FD96CF"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9B8C7B7" w14:textId="158F631C"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0D299B7" w14:textId="38D9EFD4" w:rsidR="003A4596" w:rsidRPr="00687C3F" w:rsidRDefault="003A4596" w:rsidP="00494621">
            <w:pPr>
              <w:widowControl/>
              <w:adjustRightInd/>
              <w:spacing w:line="240" w:lineRule="auto"/>
              <w:jc w:val="left"/>
            </w:pPr>
            <w:r w:rsidRPr="003A4596">
              <w:t>dost</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A5FB9FA" w14:textId="1BD27CDF"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56E8403" w14:textId="750D3D37" w:rsidR="003A4596" w:rsidRPr="00687C3F" w:rsidRDefault="003A4596" w:rsidP="00494621">
            <w:pPr>
              <w:widowControl/>
              <w:adjustRightInd/>
              <w:spacing w:line="240" w:lineRule="auto"/>
              <w:jc w:val="left"/>
            </w:pPr>
            <w:r w:rsidRPr="003A4596">
              <w:t> </w:t>
            </w:r>
          </w:p>
        </w:tc>
      </w:tr>
      <w:tr w:rsidR="003A4596" w:rsidRPr="00687C3F" w14:paraId="4216BB19"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700C6614" w14:textId="17F26EC1" w:rsidR="003A4596" w:rsidRPr="00687C3F" w:rsidRDefault="003A4596" w:rsidP="00494621">
            <w:pPr>
              <w:widowControl/>
              <w:adjustRightInd/>
              <w:spacing w:line="240" w:lineRule="auto"/>
              <w:jc w:val="left"/>
            </w:pPr>
            <w:r w:rsidRPr="003A4596">
              <w:t>48</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26B509E0" w14:textId="4A8F9AAF" w:rsidR="003A4596" w:rsidRPr="00687C3F" w:rsidRDefault="003A4596" w:rsidP="00494621">
            <w:pPr>
              <w:widowControl/>
              <w:adjustRightInd/>
              <w:spacing w:line="240" w:lineRule="auto"/>
              <w:jc w:val="left"/>
            </w:pPr>
            <w:r w:rsidRPr="003A4596">
              <w:t>Образование участника ДТП</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A488C8D" w14:textId="022E0ABD"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C44BD37" w14:textId="3B5E9C00"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41B9F1B" w14:textId="37936D57"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2B38429" w14:textId="2DD67C12" w:rsidR="003A4596" w:rsidRPr="00687C3F" w:rsidRDefault="003A4596" w:rsidP="00494621">
            <w:pPr>
              <w:widowControl/>
              <w:adjustRightInd/>
              <w:spacing w:line="240" w:lineRule="auto"/>
              <w:jc w:val="left"/>
            </w:pPr>
            <w:r w:rsidRPr="003A4596">
              <w:t>education</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BE1D8F5" w14:textId="186293BC"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24D1475" w14:textId="18CA5AEE" w:rsidR="003A4596" w:rsidRPr="00687C3F" w:rsidRDefault="003A4596" w:rsidP="00494621">
            <w:pPr>
              <w:widowControl/>
              <w:adjustRightInd/>
              <w:spacing w:line="240" w:lineRule="auto"/>
              <w:jc w:val="left"/>
            </w:pPr>
            <w:r w:rsidRPr="003A4596">
              <w:t> </w:t>
            </w:r>
          </w:p>
        </w:tc>
      </w:tr>
      <w:tr w:rsidR="003A4596" w:rsidRPr="00687C3F" w14:paraId="28B78DA5"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7D148BD0" w14:textId="260F28D1" w:rsidR="003A4596" w:rsidRPr="00687C3F" w:rsidRDefault="003A4596" w:rsidP="00494621">
            <w:pPr>
              <w:widowControl/>
              <w:adjustRightInd/>
              <w:spacing w:line="240" w:lineRule="auto"/>
              <w:jc w:val="left"/>
            </w:pPr>
            <w:r w:rsidRPr="003A4596">
              <w:t>49</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1844B3AF" w14:textId="2E9D90ED" w:rsidR="003A4596" w:rsidRPr="00687C3F" w:rsidRDefault="003A4596" w:rsidP="00494621">
            <w:pPr>
              <w:widowControl/>
              <w:adjustRightInd/>
              <w:spacing w:line="240" w:lineRule="auto"/>
              <w:jc w:val="left"/>
            </w:pPr>
            <w:r w:rsidRPr="003A4596">
              <w:t>Статья КоАП РФ и УК РФ</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EAE03A3" w14:textId="6DCD9402"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4CE4D7F" w14:textId="02B40E9C"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97FCD57" w14:textId="50A13024"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6F55208" w14:textId="52C0BB22" w:rsidR="003A4596" w:rsidRPr="00687C3F" w:rsidRDefault="003A4596" w:rsidP="00494621">
            <w:pPr>
              <w:widowControl/>
              <w:adjustRightInd/>
              <w:spacing w:line="240" w:lineRule="auto"/>
              <w:jc w:val="left"/>
            </w:pPr>
            <w:r w:rsidRPr="003A4596">
              <w:t>ent_code1</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C58C510" w14:textId="46D7E0F7"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48CCD95" w14:textId="62DE46DC" w:rsidR="003A4596" w:rsidRPr="00687C3F" w:rsidRDefault="003A4596" w:rsidP="00494621">
            <w:pPr>
              <w:widowControl/>
              <w:adjustRightInd/>
              <w:spacing w:line="240" w:lineRule="auto"/>
              <w:jc w:val="left"/>
            </w:pPr>
            <w:r w:rsidRPr="003A4596">
              <w:t> </w:t>
            </w:r>
          </w:p>
        </w:tc>
      </w:tr>
      <w:tr w:rsidR="003A4596" w:rsidRPr="00687C3F" w14:paraId="6802FA73"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4C1B57B" w14:textId="04514BAE" w:rsidR="003A4596" w:rsidRPr="00687C3F" w:rsidRDefault="003A4596" w:rsidP="00494621">
            <w:pPr>
              <w:widowControl/>
              <w:adjustRightInd/>
              <w:spacing w:line="240" w:lineRule="auto"/>
              <w:jc w:val="left"/>
            </w:pPr>
            <w:r w:rsidRPr="003A4596">
              <w:t>50</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365BEE8D" w14:textId="3DD0F8F3" w:rsidR="003A4596" w:rsidRPr="00687C3F" w:rsidRDefault="003A4596" w:rsidP="00494621">
            <w:pPr>
              <w:widowControl/>
              <w:adjustRightInd/>
              <w:spacing w:line="240" w:lineRule="auto"/>
              <w:jc w:val="left"/>
            </w:pPr>
            <w:r w:rsidRPr="003A4596">
              <w:t>Статья КоАП РФ и УК РФ</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FDB59E8" w14:textId="14EB5899"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D150C73" w14:textId="23B2A2A7"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B8B524C" w14:textId="17169592"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AE10221" w14:textId="5874BEA8" w:rsidR="003A4596" w:rsidRPr="00687C3F" w:rsidRDefault="003A4596" w:rsidP="00494621">
            <w:pPr>
              <w:widowControl/>
              <w:adjustRightInd/>
              <w:spacing w:line="240" w:lineRule="auto"/>
              <w:jc w:val="left"/>
            </w:pPr>
            <w:r w:rsidRPr="003A4596">
              <w:t>ent_code10</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51B81A1" w14:textId="11C30ADA"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B48EEED" w14:textId="0283FC2E" w:rsidR="003A4596" w:rsidRPr="00687C3F" w:rsidRDefault="003A4596" w:rsidP="00494621">
            <w:pPr>
              <w:widowControl/>
              <w:adjustRightInd/>
              <w:spacing w:line="240" w:lineRule="auto"/>
              <w:jc w:val="left"/>
            </w:pPr>
            <w:r w:rsidRPr="003A4596">
              <w:t> </w:t>
            </w:r>
          </w:p>
        </w:tc>
      </w:tr>
      <w:tr w:rsidR="003A4596" w:rsidRPr="00687C3F" w14:paraId="3FA0133A"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54EED76" w14:textId="1C6E1FEB" w:rsidR="003A4596" w:rsidRPr="00687C3F" w:rsidRDefault="003A4596" w:rsidP="00494621">
            <w:pPr>
              <w:widowControl/>
              <w:adjustRightInd/>
              <w:spacing w:line="240" w:lineRule="auto"/>
              <w:jc w:val="left"/>
            </w:pPr>
            <w:r w:rsidRPr="003A4596">
              <w:t>51</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4FF89FFB" w14:textId="47CB3E7C" w:rsidR="003A4596" w:rsidRPr="00687C3F" w:rsidRDefault="003A4596" w:rsidP="00494621">
            <w:pPr>
              <w:widowControl/>
              <w:adjustRightInd/>
              <w:spacing w:line="240" w:lineRule="auto"/>
              <w:jc w:val="left"/>
            </w:pPr>
            <w:r w:rsidRPr="003A4596">
              <w:t>Статья КоАП РФ и УК РФ</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01E5167" w14:textId="5B28E9CC"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625A180" w14:textId="4B9E0D47"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CB19779" w14:textId="0970324A"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40CCD0E" w14:textId="3045FE07" w:rsidR="003A4596" w:rsidRPr="00687C3F" w:rsidRDefault="003A4596" w:rsidP="00494621">
            <w:pPr>
              <w:widowControl/>
              <w:adjustRightInd/>
              <w:spacing w:line="240" w:lineRule="auto"/>
              <w:jc w:val="left"/>
            </w:pPr>
            <w:r w:rsidRPr="003A4596">
              <w:t>ent_code2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A237298" w14:textId="082F0E6A"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CF00943" w14:textId="1048B102" w:rsidR="003A4596" w:rsidRPr="00687C3F" w:rsidRDefault="003A4596" w:rsidP="00494621">
            <w:pPr>
              <w:widowControl/>
              <w:adjustRightInd/>
              <w:spacing w:line="240" w:lineRule="auto"/>
              <w:jc w:val="left"/>
            </w:pPr>
            <w:r w:rsidRPr="003A4596">
              <w:t> </w:t>
            </w:r>
          </w:p>
        </w:tc>
      </w:tr>
      <w:tr w:rsidR="003A4596" w:rsidRPr="00687C3F" w14:paraId="01AD9C28"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7B0E6146" w14:textId="4FBB4B8E" w:rsidR="003A4596" w:rsidRPr="00687C3F" w:rsidRDefault="003A4596" w:rsidP="00494621">
            <w:pPr>
              <w:widowControl/>
              <w:adjustRightInd/>
              <w:spacing w:line="240" w:lineRule="auto"/>
              <w:jc w:val="left"/>
            </w:pPr>
            <w:r w:rsidRPr="003A4596">
              <w:t>52</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71B6A606" w14:textId="5F4E5868" w:rsidR="003A4596" w:rsidRPr="00687C3F" w:rsidRDefault="003A4596" w:rsidP="00494621">
            <w:pPr>
              <w:widowControl/>
              <w:adjustRightInd/>
              <w:spacing w:line="240" w:lineRule="auto"/>
              <w:jc w:val="left"/>
            </w:pPr>
            <w:r w:rsidRPr="003A4596">
              <w:t>Статья КоАП РФ и УК РФ</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70C2E18" w14:textId="5BA2751B"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950F035" w14:textId="02737929"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11C28E0" w14:textId="22FBC009"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058EA86" w14:textId="2F02DE35" w:rsidR="003A4596" w:rsidRPr="00687C3F" w:rsidRDefault="003A4596" w:rsidP="00494621">
            <w:pPr>
              <w:widowControl/>
              <w:adjustRightInd/>
              <w:spacing w:line="240" w:lineRule="auto"/>
              <w:jc w:val="left"/>
            </w:pPr>
            <w:r w:rsidRPr="003A4596">
              <w:t>ent_code3</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E29E5A8" w14:textId="1C1365EE"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85C22BD" w14:textId="2F3A2AA9" w:rsidR="003A4596" w:rsidRPr="00687C3F" w:rsidRDefault="003A4596" w:rsidP="00494621">
            <w:pPr>
              <w:widowControl/>
              <w:adjustRightInd/>
              <w:spacing w:line="240" w:lineRule="auto"/>
              <w:jc w:val="left"/>
            </w:pPr>
            <w:r w:rsidRPr="003A4596">
              <w:t> </w:t>
            </w:r>
          </w:p>
        </w:tc>
      </w:tr>
      <w:tr w:rsidR="003A4596" w:rsidRPr="00687C3F" w14:paraId="3F4E0625"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7C4C68CB" w14:textId="65836F02" w:rsidR="003A4596" w:rsidRPr="00687C3F" w:rsidRDefault="003A4596" w:rsidP="00494621">
            <w:pPr>
              <w:widowControl/>
              <w:adjustRightInd/>
              <w:spacing w:line="240" w:lineRule="auto"/>
              <w:jc w:val="left"/>
            </w:pPr>
            <w:r w:rsidRPr="003A4596">
              <w:t>53</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1A5D31C8" w14:textId="7E4682DA" w:rsidR="003A4596" w:rsidRPr="00687C3F" w:rsidRDefault="003A4596" w:rsidP="00494621">
            <w:pPr>
              <w:widowControl/>
              <w:adjustRightInd/>
              <w:spacing w:line="240" w:lineRule="auto"/>
              <w:jc w:val="left"/>
            </w:pPr>
            <w:r w:rsidRPr="003A4596">
              <w:t>Статья КоАП РФ и УК РФ</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44B7DC8" w14:textId="7216F14F"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F251701" w14:textId="75345750"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CF067CB" w14:textId="74067C63"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DCA95D7" w14:textId="37DEEA8F" w:rsidR="003A4596" w:rsidRPr="00687C3F" w:rsidRDefault="003A4596" w:rsidP="00494621">
            <w:pPr>
              <w:widowControl/>
              <w:adjustRightInd/>
              <w:spacing w:line="240" w:lineRule="auto"/>
              <w:jc w:val="left"/>
            </w:pPr>
            <w:r w:rsidRPr="003A4596">
              <w:t>ent_code4</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FE30A54" w14:textId="7DD94EE1"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41045AE" w14:textId="14B41343" w:rsidR="003A4596" w:rsidRPr="00687C3F" w:rsidRDefault="003A4596" w:rsidP="00494621">
            <w:pPr>
              <w:widowControl/>
              <w:adjustRightInd/>
              <w:spacing w:line="240" w:lineRule="auto"/>
              <w:jc w:val="left"/>
            </w:pPr>
            <w:r w:rsidRPr="003A4596">
              <w:t> </w:t>
            </w:r>
          </w:p>
        </w:tc>
      </w:tr>
      <w:tr w:rsidR="003A4596" w:rsidRPr="00687C3F" w14:paraId="66B2BC83"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F4E7C6E" w14:textId="5B53BF30" w:rsidR="003A4596" w:rsidRPr="00687C3F" w:rsidRDefault="003A4596" w:rsidP="00494621">
            <w:pPr>
              <w:widowControl/>
              <w:adjustRightInd/>
              <w:spacing w:line="240" w:lineRule="auto"/>
              <w:jc w:val="left"/>
            </w:pPr>
            <w:r w:rsidRPr="003A4596">
              <w:t>54</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71084A45" w14:textId="36DA8A13" w:rsidR="003A4596" w:rsidRPr="00687C3F" w:rsidRDefault="003A4596" w:rsidP="00494621">
            <w:pPr>
              <w:widowControl/>
              <w:adjustRightInd/>
              <w:spacing w:line="240" w:lineRule="auto"/>
              <w:jc w:val="left"/>
            </w:pPr>
            <w:r w:rsidRPr="003A4596">
              <w:t>Статья КоАП РФ и УК РФ</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66162FC0" w14:textId="78EFDB7B"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C32CE29" w14:textId="24C4030F"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41BECEF" w14:textId="0EB61637"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E5D7858" w14:textId="7A7F058F" w:rsidR="003A4596" w:rsidRPr="00687C3F" w:rsidRDefault="003A4596" w:rsidP="00494621">
            <w:pPr>
              <w:widowControl/>
              <w:adjustRightInd/>
              <w:spacing w:line="240" w:lineRule="auto"/>
              <w:jc w:val="left"/>
            </w:pPr>
            <w:r w:rsidRPr="003A4596">
              <w:t>ent_code5</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2DEBAE8" w14:textId="76052706"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5B548B3" w14:textId="3EB6F68F" w:rsidR="003A4596" w:rsidRPr="00687C3F" w:rsidRDefault="003A4596" w:rsidP="00494621">
            <w:pPr>
              <w:widowControl/>
              <w:adjustRightInd/>
              <w:spacing w:line="240" w:lineRule="auto"/>
              <w:jc w:val="left"/>
            </w:pPr>
            <w:r w:rsidRPr="003A4596">
              <w:t> </w:t>
            </w:r>
          </w:p>
        </w:tc>
      </w:tr>
      <w:tr w:rsidR="003A4596" w:rsidRPr="00687C3F" w14:paraId="35D37E91"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71F6E459" w14:textId="0C1D9CA7" w:rsidR="003A4596" w:rsidRPr="00687C3F" w:rsidRDefault="003A4596" w:rsidP="00494621">
            <w:pPr>
              <w:widowControl/>
              <w:adjustRightInd/>
              <w:spacing w:line="240" w:lineRule="auto"/>
              <w:jc w:val="left"/>
            </w:pPr>
            <w:r w:rsidRPr="003A4596">
              <w:t>55</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27A326B7" w14:textId="670F57D5" w:rsidR="003A4596" w:rsidRPr="00687C3F" w:rsidRDefault="003A4596" w:rsidP="00494621">
            <w:pPr>
              <w:widowControl/>
              <w:adjustRightInd/>
              <w:spacing w:line="240" w:lineRule="auto"/>
              <w:jc w:val="left"/>
            </w:pPr>
            <w:r w:rsidRPr="003A4596">
              <w:t>Статья КоАП РФ и УК РФ</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911020A" w14:textId="52A963D0"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C87FF04" w14:textId="47670FCF"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84F1DEF" w14:textId="57D64B98"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E3C3FBA" w14:textId="531EE66D" w:rsidR="003A4596" w:rsidRPr="00687C3F" w:rsidRDefault="003A4596" w:rsidP="00494621">
            <w:pPr>
              <w:widowControl/>
              <w:adjustRightInd/>
              <w:spacing w:line="240" w:lineRule="auto"/>
              <w:jc w:val="left"/>
            </w:pPr>
            <w:r w:rsidRPr="003A4596">
              <w:t>ent_code6</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8659D9C" w14:textId="637AC620"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D5C37BF" w14:textId="780FB45B" w:rsidR="003A4596" w:rsidRPr="00687C3F" w:rsidRDefault="003A4596" w:rsidP="00494621">
            <w:pPr>
              <w:widowControl/>
              <w:adjustRightInd/>
              <w:spacing w:line="240" w:lineRule="auto"/>
              <w:jc w:val="left"/>
            </w:pPr>
            <w:r w:rsidRPr="003A4596">
              <w:t> </w:t>
            </w:r>
          </w:p>
        </w:tc>
      </w:tr>
      <w:tr w:rsidR="003A4596" w:rsidRPr="00687C3F" w14:paraId="61FB760F"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DAB54E6" w14:textId="0D86F522" w:rsidR="003A4596" w:rsidRPr="00687C3F" w:rsidRDefault="003A4596" w:rsidP="00494621">
            <w:pPr>
              <w:widowControl/>
              <w:adjustRightInd/>
              <w:spacing w:line="240" w:lineRule="auto"/>
              <w:jc w:val="left"/>
            </w:pPr>
            <w:r w:rsidRPr="003A4596">
              <w:t>56</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00E4B554" w14:textId="0D76C663" w:rsidR="003A4596" w:rsidRPr="00687C3F" w:rsidRDefault="003A4596" w:rsidP="00494621">
            <w:pPr>
              <w:widowControl/>
              <w:adjustRightInd/>
              <w:spacing w:line="240" w:lineRule="auto"/>
              <w:jc w:val="left"/>
            </w:pPr>
            <w:r w:rsidRPr="003A4596">
              <w:t>Статья КоАП РФ и УК РФ</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610D0CB7" w14:textId="20A57DD0"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4CADA0F9" w14:textId="07D850BC"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C054341" w14:textId="109DEA4E"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0F1E370" w14:textId="15327A0C" w:rsidR="003A4596" w:rsidRPr="00687C3F" w:rsidRDefault="003A4596" w:rsidP="00494621">
            <w:pPr>
              <w:widowControl/>
              <w:adjustRightInd/>
              <w:spacing w:line="240" w:lineRule="auto"/>
              <w:jc w:val="left"/>
            </w:pPr>
            <w:r w:rsidRPr="003A4596">
              <w:t>ent_code7</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AAF1CD3" w14:textId="4C80CB51"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AF19C06" w14:textId="0404BBAB" w:rsidR="003A4596" w:rsidRPr="00687C3F" w:rsidRDefault="003A4596" w:rsidP="00494621">
            <w:pPr>
              <w:widowControl/>
              <w:adjustRightInd/>
              <w:spacing w:line="240" w:lineRule="auto"/>
              <w:jc w:val="left"/>
            </w:pPr>
            <w:r w:rsidRPr="003A4596">
              <w:t> </w:t>
            </w:r>
          </w:p>
        </w:tc>
      </w:tr>
      <w:tr w:rsidR="003A4596" w:rsidRPr="00687C3F" w14:paraId="580912D2"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6ECFC2A" w14:textId="44A04F69" w:rsidR="003A4596" w:rsidRPr="00687C3F" w:rsidRDefault="003A4596" w:rsidP="00494621">
            <w:pPr>
              <w:widowControl/>
              <w:adjustRightInd/>
              <w:spacing w:line="240" w:lineRule="auto"/>
              <w:jc w:val="left"/>
            </w:pPr>
            <w:r w:rsidRPr="003A4596">
              <w:t>57</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4C927B26" w14:textId="55134323" w:rsidR="003A4596" w:rsidRPr="00687C3F" w:rsidRDefault="003A4596" w:rsidP="00494621">
            <w:pPr>
              <w:widowControl/>
              <w:adjustRightInd/>
              <w:spacing w:line="240" w:lineRule="auto"/>
              <w:jc w:val="left"/>
            </w:pPr>
            <w:r w:rsidRPr="003A4596">
              <w:t>Статья КоАП РФ и УК РФ</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A8B3ADF" w14:textId="5F03874E"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A5E3D3A" w14:textId="256AA343"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C5FA719" w14:textId="070618B6"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C9A396F" w14:textId="0FEEA9A7" w:rsidR="003A4596" w:rsidRPr="00687C3F" w:rsidRDefault="003A4596" w:rsidP="00494621">
            <w:pPr>
              <w:widowControl/>
              <w:adjustRightInd/>
              <w:spacing w:line="240" w:lineRule="auto"/>
              <w:jc w:val="left"/>
            </w:pPr>
            <w:r w:rsidRPr="003A4596">
              <w:t>ent_code8</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39A1884" w14:textId="51EF3399"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9AB347B" w14:textId="609B5CCE" w:rsidR="003A4596" w:rsidRPr="00687C3F" w:rsidRDefault="003A4596" w:rsidP="00494621">
            <w:pPr>
              <w:widowControl/>
              <w:adjustRightInd/>
              <w:spacing w:line="240" w:lineRule="auto"/>
              <w:jc w:val="left"/>
            </w:pPr>
            <w:r w:rsidRPr="003A4596">
              <w:t> </w:t>
            </w:r>
          </w:p>
        </w:tc>
      </w:tr>
      <w:tr w:rsidR="003A4596" w:rsidRPr="00687C3F" w14:paraId="2BF52B5A"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F23EEB5" w14:textId="43443E13" w:rsidR="003A4596" w:rsidRPr="00687C3F" w:rsidRDefault="003A4596" w:rsidP="00494621">
            <w:pPr>
              <w:widowControl/>
              <w:adjustRightInd/>
              <w:spacing w:line="240" w:lineRule="auto"/>
              <w:jc w:val="left"/>
            </w:pPr>
            <w:r w:rsidRPr="003A4596">
              <w:t>58</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50898F96" w14:textId="2C0E46AE" w:rsidR="003A4596" w:rsidRPr="00687C3F" w:rsidRDefault="003A4596" w:rsidP="00494621">
            <w:pPr>
              <w:widowControl/>
              <w:adjustRightInd/>
              <w:spacing w:line="240" w:lineRule="auto"/>
              <w:jc w:val="left"/>
            </w:pPr>
            <w:r w:rsidRPr="003A4596">
              <w:t>Статья КоАП РФ и УК РФ</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485654D1" w14:textId="3ABA4AA4"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300C246" w14:textId="17CE4FB8"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F29C3EF" w14:textId="60D50D06"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04E6CC2" w14:textId="68618E72" w:rsidR="003A4596" w:rsidRPr="00687C3F" w:rsidRDefault="003A4596" w:rsidP="00494621">
            <w:pPr>
              <w:widowControl/>
              <w:adjustRightInd/>
              <w:spacing w:line="240" w:lineRule="auto"/>
              <w:jc w:val="left"/>
            </w:pPr>
            <w:r w:rsidRPr="003A4596">
              <w:t>ent_code9</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BAF2C84" w14:textId="01A2A181"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A4B75DB" w14:textId="571A8F87" w:rsidR="003A4596" w:rsidRPr="00687C3F" w:rsidRDefault="003A4596" w:rsidP="00494621">
            <w:pPr>
              <w:widowControl/>
              <w:adjustRightInd/>
              <w:spacing w:line="240" w:lineRule="auto"/>
              <w:jc w:val="left"/>
            </w:pPr>
            <w:r w:rsidRPr="003A4596">
              <w:t> </w:t>
            </w:r>
          </w:p>
        </w:tc>
      </w:tr>
      <w:tr w:rsidR="003A4596" w:rsidRPr="00687C3F" w14:paraId="762A3E40"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778CD889" w14:textId="31011AB1" w:rsidR="003A4596" w:rsidRPr="00687C3F" w:rsidRDefault="003A4596" w:rsidP="00494621">
            <w:pPr>
              <w:widowControl/>
              <w:adjustRightInd/>
              <w:spacing w:line="240" w:lineRule="auto"/>
              <w:jc w:val="left"/>
            </w:pPr>
            <w:r w:rsidRPr="003A4596">
              <w:t>59</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715BEC7D" w14:textId="1269C5C8" w:rsidR="003A4596" w:rsidRPr="00687C3F" w:rsidRDefault="003A4596" w:rsidP="00494621">
            <w:pPr>
              <w:widowControl/>
              <w:adjustRightInd/>
              <w:spacing w:line="240" w:lineRule="auto"/>
              <w:jc w:val="left"/>
            </w:pPr>
            <w:r w:rsidRPr="003A4596">
              <w:t>Семейное положение</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6E8C66D3" w14:textId="7ED53616"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B51B0C1" w14:textId="5488DF2E"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7F69895" w14:textId="21E6C4D9"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A485602" w14:textId="2D1A8A35" w:rsidR="003A4596" w:rsidRPr="00687C3F" w:rsidRDefault="003A4596" w:rsidP="00494621">
            <w:pPr>
              <w:widowControl/>
              <w:adjustRightInd/>
              <w:spacing w:line="240" w:lineRule="auto"/>
              <w:jc w:val="left"/>
            </w:pPr>
            <w:r w:rsidRPr="003A4596">
              <w:t>family_status</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4186851" w14:textId="6E34D0C4"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76699E2" w14:textId="7B39F446" w:rsidR="003A4596" w:rsidRPr="00687C3F" w:rsidRDefault="003A4596" w:rsidP="00494621">
            <w:pPr>
              <w:widowControl/>
              <w:adjustRightInd/>
              <w:spacing w:line="240" w:lineRule="auto"/>
              <w:jc w:val="left"/>
            </w:pPr>
            <w:r w:rsidRPr="003A4596">
              <w:t> </w:t>
            </w:r>
          </w:p>
        </w:tc>
      </w:tr>
      <w:tr w:rsidR="003A4596" w:rsidRPr="00687C3F" w14:paraId="4C6C8AC2"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DA32492" w14:textId="795D120B" w:rsidR="003A4596" w:rsidRPr="00687C3F" w:rsidRDefault="003A4596" w:rsidP="00494621">
            <w:pPr>
              <w:widowControl/>
              <w:adjustRightInd/>
              <w:spacing w:line="240" w:lineRule="auto"/>
              <w:jc w:val="left"/>
            </w:pPr>
            <w:r w:rsidRPr="003A4596">
              <w:t>60</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06BED0AE" w14:textId="028A3081" w:rsidR="003A4596" w:rsidRPr="00687C3F" w:rsidRDefault="003A4596" w:rsidP="00494621">
            <w:pPr>
              <w:widowControl/>
              <w:adjustRightInd/>
              <w:spacing w:line="240" w:lineRule="auto"/>
              <w:jc w:val="left"/>
            </w:pPr>
            <w:r w:rsidRPr="003A4596">
              <w:t>Сведения о пристегивании</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61585C4E" w14:textId="0A7365C3"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5DA05EA" w14:textId="0813935B"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82192DC" w14:textId="7208C64A"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B0BEC3E" w14:textId="55ABF753" w:rsidR="003A4596" w:rsidRPr="00687C3F" w:rsidRDefault="003A4596" w:rsidP="00494621">
            <w:pPr>
              <w:widowControl/>
              <w:adjustRightInd/>
              <w:spacing w:line="240" w:lineRule="auto"/>
              <w:jc w:val="left"/>
            </w:pPr>
            <w:r w:rsidRPr="003A4596">
              <w:t>fst</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372FD0F" w14:textId="413C1A6C"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D631014" w14:textId="39CE70F5" w:rsidR="003A4596" w:rsidRPr="00687C3F" w:rsidRDefault="003A4596" w:rsidP="00494621">
            <w:pPr>
              <w:widowControl/>
              <w:adjustRightInd/>
              <w:spacing w:line="240" w:lineRule="auto"/>
              <w:jc w:val="left"/>
            </w:pPr>
            <w:r w:rsidRPr="003A4596">
              <w:t> </w:t>
            </w:r>
          </w:p>
        </w:tc>
      </w:tr>
      <w:tr w:rsidR="003A4596" w:rsidRPr="00687C3F" w14:paraId="678FC285"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7B1416DB" w14:textId="3FD04B09" w:rsidR="003A4596" w:rsidRPr="00687C3F" w:rsidRDefault="003A4596" w:rsidP="00494621">
            <w:pPr>
              <w:widowControl/>
              <w:adjustRightInd/>
              <w:spacing w:line="240" w:lineRule="auto"/>
              <w:jc w:val="left"/>
            </w:pPr>
            <w:r w:rsidRPr="003A4596">
              <w:t>61</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4CBDBC5B" w14:textId="34DB5E8E" w:rsidR="003A4596" w:rsidRPr="00687C3F" w:rsidRDefault="003A4596" w:rsidP="00494621">
            <w:pPr>
              <w:widowControl/>
              <w:adjustRightInd/>
              <w:spacing w:line="240" w:lineRule="auto"/>
              <w:jc w:val="left"/>
            </w:pPr>
            <w:r w:rsidRPr="003A4596">
              <w:t>Возможность пристегивания</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5EFBF02" w14:textId="5EC72F99"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97F824B" w14:textId="1A79DB66"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BB67DE5" w14:textId="4FE29139"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3087D68" w14:textId="41EA2840" w:rsidR="003A4596" w:rsidRPr="00687C3F" w:rsidRDefault="003A4596" w:rsidP="00494621">
            <w:pPr>
              <w:widowControl/>
              <w:adjustRightInd/>
              <w:spacing w:line="240" w:lineRule="auto"/>
              <w:jc w:val="left"/>
            </w:pPr>
            <w:r w:rsidRPr="003A4596">
              <w:t>fst_ability</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7BFAFA2" w14:textId="4F16F258"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FC1C42D" w14:textId="3E5C04AB" w:rsidR="003A4596" w:rsidRPr="00687C3F" w:rsidRDefault="003A4596" w:rsidP="00494621">
            <w:pPr>
              <w:widowControl/>
              <w:adjustRightInd/>
              <w:spacing w:line="240" w:lineRule="auto"/>
              <w:jc w:val="left"/>
            </w:pPr>
            <w:r w:rsidRPr="003A4596">
              <w:t> </w:t>
            </w:r>
          </w:p>
        </w:tc>
      </w:tr>
      <w:tr w:rsidR="003A4596" w:rsidRPr="00687C3F" w14:paraId="28E25EA8"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1264FCC" w14:textId="6B2BE0C5" w:rsidR="003A4596" w:rsidRPr="00687C3F" w:rsidRDefault="003A4596" w:rsidP="00494621">
            <w:pPr>
              <w:widowControl/>
              <w:adjustRightInd/>
              <w:spacing w:line="240" w:lineRule="auto"/>
              <w:jc w:val="left"/>
            </w:pPr>
            <w:r w:rsidRPr="003A4596">
              <w:t>62</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05CFF2AB" w14:textId="0D5ADECE" w:rsidR="003A4596" w:rsidRPr="00687C3F" w:rsidRDefault="003A4596" w:rsidP="00494621">
            <w:pPr>
              <w:widowControl/>
              <w:adjustRightInd/>
              <w:spacing w:line="240" w:lineRule="auto"/>
              <w:jc w:val="left"/>
            </w:pPr>
            <w:r w:rsidRPr="003A4596">
              <w:t>Размещение пассажира в ТС</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59D4E62" w14:textId="7222346A"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4ED4CB49" w14:textId="2541AD76"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4878683" w14:textId="63A85185"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E402501" w14:textId="4B4C4A5C" w:rsidR="003A4596" w:rsidRPr="00687C3F" w:rsidRDefault="003A4596" w:rsidP="00494621">
            <w:pPr>
              <w:widowControl/>
              <w:adjustRightInd/>
              <w:spacing w:line="240" w:lineRule="auto"/>
              <w:jc w:val="left"/>
            </w:pPr>
            <w:r w:rsidRPr="003A4596">
              <w:t>loc_code</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DD89A44" w14:textId="48CD8C9B"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9A2E2C4" w14:textId="1097E057" w:rsidR="003A4596" w:rsidRPr="00687C3F" w:rsidRDefault="003A4596" w:rsidP="00494621">
            <w:pPr>
              <w:widowControl/>
              <w:adjustRightInd/>
              <w:spacing w:line="240" w:lineRule="auto"/>
              <w:jc w:val="left"/>
            </w:pPr>
            <w:r w:rsidRPr="003A4596">
              <w:t> </w:t>
            </w:r>
          </w:p>
        </w:tc>
      </w:tr>
      <w:tr w:rsidR="003A4596" w:rsidRPr="00687C3F" w14:paraId="0F947614"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F562AA0" w14:textId="2D862EC4" w:rsidR="003A4596" w:rsidRPr="00687C3F" w:rsidRDefault="003A4596" w:rsidP="00494621">
            <w:pPr>
              <w:widowControl/>
              <w:adjustRightInd/>
              <w:spacing w:line="240" w:lineRule="auto"/>
              <w:jc w:val="left"/>
            </w:pPr>
            <w:r w:rsidRPr="003A4596">
              <w:t>63</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77ADFC8F" w14:textId="0FBCE1C8" w:rsidR="003A4596" w:rsidRPr="00687C3F" w:rsidRDefault="003A4596" w:rsidP="00494621">
            <w:pPr>
              <w:widowControl/>
              <w:adjustRightInd/>
              <w:spacing w:line="240" w:lineRule="auto"/>
              <w:jc w:val="left"/>
            </w:pPr>
            <w:r w:rsidRPr="003A4596">
              <w:t>Укладка применялась</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68BF023E" w14:textId="5C2E818F"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2C5EDF4" w14:textId="7F2D24DC"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E464C8E" w14:textId="01EC0AEE"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9F3D627" w14:textId="576BFB71" w:rsidR="003A4596" w:rsidRPr="00687C3F" w:rsidRDefault="003A4596" w:rsidP="00494621">
            <w:pPr>
              <w:widowControl/>
              <w:adjustRightInd/>
              <w:spacing w:line="240" w:lineRule="auto"/>
              <w:jc w:val="left"/>
            </w:pPr>
            <w:r w:rsidRPr="003A4596">
              <w:t>med_kit</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A6B7C98" w14:textId="6499F39F"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897B8AD" w14:textId="0123F5E1" w:rsidR="003A4596" w:rsidRPr="00687C3F" w:rsidRDefault="003A4596" w:rsidP="00494621">
            <w:pPr>
              <w:widowControl/>
              <w:adjustRightInd/>
              <w:spacing w:line="240" w:lineRule="auto"/>
              <w:jc w:val="left"/>
            </w:pPr>
            <w:r w:rsidRPr="003A4596">
              <w:t> </w:t>
            </w:r>
          </w:p>
        </w:tc>
      </w:tr>
      <w:tr w:rsidR="003A4596" w:rsidRPr="00687C3F" w14:paraId="221D66F1"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D829DB4" w14:textId="5B9C676B" w:rsidR="003A4596" w:rsidRPr="00687C3F" w:rsidRDefault="003A4596" w:rsidP="00494621">
            <w:pPr>
              <w:widowControl/>
              <w:adjustRightInd/>
              <w:spacing w:line="240" w:lineRule="auto"/>
              <w:jc w:val="left"/>
            </w:pPr>
            <w:r w:rsidRPr="003A4596">
              <w:t>64</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26E8E453" w14:textId="1A3853EF" w:rsidR="003A4596" w:rsidRPr="00687C3F" w:rsidRDefault="003A4596" w:rsidP="00494621">
            <w:pPr>
              <w:widowControl/>
              <w:adjustRightInd/>
              <w:spacing w:line="240" w:lineRule="auto"/>
              <w:jc w:val="left"/>
            </w:pPr>
            <w:r w:rsidRPr="003A4596">
              <w:t>Номер ТС</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4F8C0723" w14:textId="7DF8B184"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49FAB264" w14:textId="48BF0FE9"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19A76A7" w14:textId="64D23A54"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DC6B3B9" w14:textId="70149CCD" w:rsidR="003A4596" w:rsidRPr="00687C3F" w:rsidRDefault="003A4596" w:rsidP="00494621">
            <w:pPr>
              <w:widowControl/>
              <w:adjustRightInd/>
              <w:spacing w:line="240" w:lineRule="auto"/>
              <w:jc w:val="left"/>
            </w:pPr>
            <w:r w:rsidRPr="003A4596">
              <w:t>n_ts</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AE96586" w14:textId="61D06114"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6E88AB1" w14:textId="122918CE" w:rsidR="003A4596" w:rsidRPr="00687C3F" w:rsidRDefault="003A4596" w:rsidP="00494621">
            <w:pPr>
              <w:widowControl/>
              <w:adjustRightInd/>
              <w:spacing w:line="240" w:lineRule="auto"/>
              <w:jc w:val="left"/>
            </w:pPr>
            <w:r w:rsidRPr="003A4596">
              <w:t> </w:t>
            </w:r>
          </w:p>
        </w:tc>
      </w:tr>
      <w:tr w:rsidR="003A4596" w:rsidRPr="00687C3F" w14:paraId="39AD4FAE"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D02FFB2" w14:textId="4DA956D3" w:rsidR="003A4596" w:rsidRPr="00687C3F" w:rsidRDefault="003A4596" w:rsidP="00494621">
            <w:pPr>
              <w:widowControl/>
              <w:adjustRightInd/>
              <w:spacing w:line="240" w:lineRule="auto"/>
              <w:jc w:val="left"/>
            </w:pPr>
            <w:r w:rsidRPr="003A4596">
              <w:t>65</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571828D4" w14:textId="7474BB22" w:rsidR="003A4596" w:rsidRPr="00687C3F" w:rsidRDefault="003A4596" w:rsidP="00494621">
            <w:pPr>
              <w:widowControl/>
              <w:adjustRightInd/>
              <w:spacing w:line="240" w:lineRule="auto"/>
              <w:jc w:val="left"/>
            </w:pPr>
            <w:r w:rsidRPr="003A4596">
              <w:t>Расположение пассажира в ТС</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4E32CB3" w14:textId="3D3C096D"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A36A725" w14:textId="43428106"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DB7014C" w14:textId="695CA8A1"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0B985B2" w14:textId="22BE2672" w:rsidR="003A4596" w:rsidRPr="00687C3F" w:rsidRDefault="003A4596" w:rsidP="00494621">
            <w:pPr>
              <w:widowControl/>
              <w:adjustRightInd/>
              <w:spacing w:line="240" w:lineRule="auto"/>
              <w:jc w:val="left"/>
            </w:pPr>
            <w:r w:rsidRPr="003A4596">
              <w:t>pos_code</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84AC346" w14:textId="73D5A3D9"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7322474" w14:textId="65FBC420" w:rsidR="003A4596" w:rsidRPr="00687C3F" w:rsidRDefault="003A4596" w:rsidP="00494621">
            <w:pPr>
              <w:widowControl/>
              <w:adjustRightInd/>
              <w:spacing w:line="240" w:lineRule="auto"/>
              <w:jc w:val="left"/>
            </w:pPr>
            <w:r w:rsidRPr="003A4596">
              <w:t> </w:t>
            </w:r>
          </w:p>
        </w:tc>
      </w:tr>
      <w:tr w:rsidR="003A4596" w:rsidRPr="00687C3F" w14:paraId="6202E37B"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8D6A25F" w14:textId="069FE90E" w:rsidR="003A4596" w:rsidRPr="00687C3F" w:rsidRDefault="003A4596" w:rsidP="00494621">
            <w:pPr>
              <w:widowControl/>
              <w:adjustRightInd/>
              <w:spacing w:line="240" w:lineRule="auto"/>
              <w:jc w:val="left"/>
            </w:pPr>
            <w:r w:rsidRPr="003A4596">
              <w:t>66</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6D200062" w14:textId="3FBC6101" w:rsidR="003A4596" w:rsidRPr="00687C3F" w:rsidRDefault="003A4596" w:rsidP="00494621">
            <w:pPr>
              <w:widowControl/>
              <w:adjustRightInd/>
              <w:spacing w:line="240" w:lineRule="auto"/>
              <w:jc w:val="left"/>
            </w:pPr>
            <w:r w:rsidRPr="003A4596">
              <w:t>Тип РБ (ДУУ)</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FBBA2B0" w14:textId="38E22F91"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C5D3A23" w14:textId="58479D19"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F8C48D2" w14:textId="4E62B69A"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3D2A703" w14:textId="3C0408B6" w:rsidR="003A4596" w:rsidRPr="00687C3F" w:rsidRDefault="003A4596" w:rsidP="00494621">
            <w:pPr>
              <w:widowControl/>
              <w:adjustRightInd/>
              <w:spacing w:line="240" w:lineRule="auto"/>
              <w:jc w:val="left"/>
            </w:pPr>
            <w:r w:rsidRPr="003A4596">
              <w:t>rd_code</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35DE859" w14:textId="01CF14FF"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4A75208" w14:textId="00653D2D" w:rsidR="003A4596" w:rsidRPr="00687C3F" w:rsidRDefault="003A4596" w:rsidP="00494621">
            <w:pPr>
              <w:widowControl/>
              <w:adjustRightInd/>
              <w:spacing w:line="240" w:lineRule="auto"/>
              <w:jc w:val="left"/>
            </w:pPr>
            <w:r w:rsidRPr="003A4596">
              <w:t> </w:t>
            </w:r>
          </w:p>
        </w:tc>
      </w:tr>
      <w:tr w:rsidR="003A4596" w:rsidRPr="00687C3F" w14:paraId="596D60C2"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3DDD913" w14:textId="46E8A637" w:rsidR="003A4596" w:rsidRPr="00687C3F" w:rsidRDefault="003A4596" w:rsidP="00494621">
            <w:pPr>
              <w:widowControl/>
              <w:adjustRightInd/>
              <w:spacing w:line="240" w:lineRule="auto"/>
              <w:jc w:val="left"/>
            </w:pPr>
            <w:r w:rsidRPr="003A4596">
              <w:t>67</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10DD7D41" w14:textId="663D65A9" w:rsidR="003A4596" w:rsidRPr="00687C3F" w:rsidRDefault="003A4596" w:rsidP="00494621">
            <w:pPr>
              <w:widowControl/>
              <w:adjustRightInd/>
              <w:spacing w:line="240" w:lineRule="auto"/>
              <w:jc w:val="left"/>
            </w:pPr>
            <w:r w:rsidRPr="003A4596">
              <w:t>Состав нарушения</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C1AE7CE" w14:textId="5C720498"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4F3B7E5C" w14:textId="1D273342"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86B75ED" w14:textId="03E61E02"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D97CB29" w14:textId="2E19DA97" w:rsidR="003A4596" w:rsidRPr="00687C3F" w:rsidRDefault="003A4596" w:rsidP="00494621">
            <w:pPr>
              <w:widowControl/>
              <w:adjustRightInd/>
              <w:spacing w:line="240" w:lineRule="auto"/>
              <w:jc w:val="left"/>
            </w:pPr>
            <w:r w:rsidRPr="003A4596">
              <w:t>rv_code1</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3599101" w14:textId="30E39E9C"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E1C942C" w14:textId="274892A7" w:rsidR="003A4596" w:rsidRPr="00687C3F" w:rsidRDefault="003A4596" w:rsidP="00494621">
            <w:pPr>
              <w:widowControl/>
              <w:adjustRightInd/>
              <w:spacing w:line="240" w:lineRule="auto"/>
              <w:jc w:val="left"/>
            </w:pPr>
            <w:r w:rsidRPr="003A4596">
              <w:t> </w:t>
            </w:r>
          </w:p>
        </w:tc>
      </w:tr>
      <w:tr w:rsidR="003A4596" w:rsidRPr="00687C3F" w14:paraId="1CB0911E"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425C738" w14:textId="262ECB30" w:rsidR="003A4596" w:rsidRPr="00687C3F" w:rsidRDefault="003A4596" w:rsidP="00494621">
            <w:pPr>
              <w:widowControl/>
              <w:adjustRightInd/>
              <w:spacing w:line="240" w:lineRule="auto"/>
              <w:jc w:val="left"/>
            </w:pPr>
            <w:r w:rsidRPr="003A4596">
              <w:t>68</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485899E4" w14:textId="6C35C4F4" w:rsidR="003A4596" w:rsidRPr="00687C3F" w:rsidRDefault="003A4596" w:rsidP="00494621">
            <w:pPr>
              <w:widowControl/>
              <w:adjustRightInd/>
              <w:spacing w:line="240" w:lineRule="auto"/>
              <w:jc w:val="left"/>
            </w:pPr>
            <w:r w:rsidRPr="003A4596">
              <w:t>Состав нарушения</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A14A4E9" w14:textId="65D1C0A5"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5073365" w14:textId="3AD86B75"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04B7EBD" w14:textId="1B9F4877"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B49D25B" w14:textId="48ABB25B" w:rsidR="003A4596" w:rsidRPr="00687C3F" w:rsidRDefault="003A4596" w:rsidP="00494621">
            <w:pPr>
              <w:widowControl/>
              <w:adjustRightInd/>
              <w:spacing w:line="240" w:lineRule="auto"/>
              <w:jc w:val="left"/>
            </w:pPr>
            <w:r w:rsidRPr="003A4596">
              <w:t>rv_code10</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A17C1A8" w14:textId="7DE61E94"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C6D0048" w14:textId="00300596" w:rsidR="003A4596" w:rsidRPr="00687C3F" w:rsidRDefault="003A4596" w:rsidP="00494621">
            <w:pPr>
              <w:widowControl/>
              <w:adjustRightInd/>
              <w:spacing w:line="240" w:lineRule="auto"/>
              <w:jc w:val="left"/>
            </w:pPr>
            <w:r w:rsidRPr="003A4596">
              <w:t> </w:t>
            </w:r>
          </w:p>
        </w:tc>
      </w:tr>
      <w:tr w:rsidR="003A4596" w:rsidRPr="00687C3F" w14:paraId="1E2E28CB"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CBBDFE6" w14:textId="4D52FBAC" w:rsidR="003A4596" w:rsidRPr="00687C3F" w:rsidRDefault="003A4596" w:rsidP="00494621">
            <w:pPr>
              <w:widowControl/>
              <w:adjustRightInd/>
              <w:spacing w:line="240" w:lineRule="auto"/>
              <w:jc w:val="left"/>
            </w:pPr>
            <w:r w:rsidRPr="003A4596">
              <w:t>69</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0E8956A5" w14:textId="038DC776" w:rsidR="003A4596" w:rsidRPr="00687C3F" w:rsidRDefault="003A4596" w:rsidP="00494621">
            <w:pPr>
              <w:widowControl/>
              <w:adjustRightInd/>
              <w:spacing w:line="240" w:lineRule="auto"/>
              <w:jc w:val="left"/>
            </w:pPr>
            <w:r w:rsidRPr="003A4596">
              <w:t>Состав нарушения</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45CDB47C" w14:textId="7129B0C9"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F91C9E4" w14:textId="677014B1"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6FB2FA9" w14:textId="51D6A5F0"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D601560" w14:textId="32A8C7A6" w:rsidR="003A4596" w:rsidRPr="00687C3F" w:rsidRDefault="003A4596" w:rsidP="00494621">
            <w:pPr>
              <w:widowControl/>
              <w:adjustRightInd/>
              <w:spacing w:line="240" w:lineRule="auto"/>
              <w:jc w:val="left"/>
            </w:pPr>
            <w:r w:rsidRPr="003A4596">
              <w:t>rv_code2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A20D972" w14:textId="0FFFEE85"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942AE86" w14:textId="686E152B" w:rsidR="003A4596" w:rsidRPr="00687C3F" w:rsidRDefault="003A4596" w:rsidP="00494621">
            <w:pPr>
              <w:widowControl/>
              <w:adjustRightInd/>
              <w:spacing w:line="240" w:lineRule="auto"/>
              <w:jc w:val="left"/>
            </w:pPr>
            <w:r w:rsidRPr="003A4596">
              <w:t> </w:t>
            </w:r>
          </w:p>
        </w:tc>
      </w:tr>
      <w:tr w:rsidR="003A4596" w:rsidRPr="00687C3F" w14:paraId="1D4C6BEF"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BDFAC9D" w14:textId="622EFCF1" w:rsidR="003A4596" w:rsidRPr="00687C3F" w:rsidRDefault="003A4596" w:rsidP="00494621">
            <w:pPr>
              <w:widowControl/>
              <w:adjustRightInd/>
              <w:spacing w:line="240" w:lineRule="auto"/>
              <w:jc w:val="left"/>
            </w:pPr>
            <w:r w:rsidRPr="003A4596">
              <w:t>70</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7EEDFE10" w14:textId="3FAAA016" w:rsidR="003A4596" w:rsidRPr="00687C3F" w:rsidRDefault="003A4596" w:rsidP="00494621">
            <w:pPr>
              <w:widowControl/>
              <w:adjustRightInd/>
              <w:spacing w:line="240" w:lineRule="auto"/>
              <w:jc w:val="left"/>
            </w:pPr>
            <w:r w:rsidRPr="003A4596">
              <w:t>Состав нарушения</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B38B5E9" w14:textId="0FCC5379"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9A75622" w14:textId="2CAAF684"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3A00974" w14:textId="35BFEA37"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D977C55" w14:textId="1E8905AB" w:rsidR="003A4596" w:rsidRPr="00687C3F" w:rsidRDefault="003A4596" w:rsidP="00494621">
            <w:pPr>
              <w:widowControl/>
              <w:adjustRightInd/>
              <w:spacing w:line="240" w:lineRule="auto"/>
              <w:jc w:val="left"/>
            </w:pPr>
            <w:r w:rsidRPr="003A4596">
              <w:t>rv_code3</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789B6DF" w14:textId="09AB21C1"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9397BBB" w14:textId="053A982C" w:rsidR="003A4596" w:rsidRPr="00687C3F" w:rsidRDefault="003A4596" w:rsidP="00494621">
            <w:pPr>
              <w:widowControl/>
              <w:adjustRightInd/>
              <w:spacing w:line="240" w:lineRule="auto"/>
              <w:jc w:val="left"/>
            </w:pPr>
            <w:r w:rsidRPr="003A4596">
              <w:t> </w:t>
            </w:r>
          </w:p>
        </w:tc>
      </w:tr>
      <w:tr w:rsidR="003A4596" w:rsidRPr="00687C3F" w14:paraId="646F7532"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7D56FBE" w14:textId="33EC8629" w:rsidR="003A4596" w:rsidRPr="00687C3F" w:rsidRDefault="003A4596" w:rsidP="00494621">
            <w:pPr>
              <w:widowControl/>
              <w:adjustRightInd/>
              <w:spacing w:line="240" w:lineRule="auto"/>
              <w:jc w:val="left"/>
            </w:pPr>
            <w:r w:rsidRPr="003A4596">
              <w:t>71</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722C7D2C" w14:textId="13E392E3" w:rsidR="003A4596" w:rsidRPr="00687C3F" w:rsidRDefault="003A4596" w:rsidP="00494621">
            <w:pPr>
              <w:widowControl/>
              <w:adjustRightInd/>
              <w:spacing w:line="240" w:lineRule="auto"/>
              <w:jc w:val="left"/>
            </w:pPr>
            <w:r w:rsidRPr="003A4596">
              <w:t>Состав нарушения</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FCB072F" w14:textId="1C86C697"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ADF55D7" w14:textId="797D4434"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4ECE2B0" w14:textId="55AE6551"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EC13BA7" w14:textId="1E71B9F5" w:rsidR="003A4596" w:rsidRPr="00687C3F" w:rsidRDefault="003A4596" w:rsidP="00494621">
            <w:pPr>
              <w:widowControl/>
              <w:adjustRightInd/>
              <w:spacing w:line="240" w:lineRule="auto"/>
              <w:jc w:val="left"/>
            </w:pPr>
            <w:r w:rsidRPr="003A4596">
              <w:t>rv_code4</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61A349C" w14:textId="0BF7A434"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6610E53" w14:textId="36631B35" w:rsidR="003A4596" w:rsidRPr="00687C3F" w:rsidRDefault="003A4596" w:rsidP="00494621">
            <w:pPr>
              <w:widowControl/>
              <w:adjustRightInd/>
              <w:spacing w:line="240" w:lineRule="auto"/>
              <w:jc w:val="left"/>
            </w:pPr>
            <w:r w:rsidRPr="003A4596">
              <w:t> </w:t>
            </w:r>
          </w:p>
        </w:tc>
      </w:tr>
      <w:tr w:rsidR="003A4596" w:rsidRPr="00687C3F" w14:paraId="3725BCFB"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2EFE059" w14:textId="1317A290" w:rsidR="003A4596" w:rsidRPr="00687C3F" w:rsidRDefault="003A4596" w:rsidP="00494621">
            <w:pPr>
              <w:widowControl/>
              <w:adjustRightInd/>
              <w:spacing w:line="240" w:lineRule="auto"/>
              <w:jc w:val="left"/>
            </w:pPr>
            <w:r w:rsidRPr="003A4596">
              <w:t>72</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677E805C" w14:textId="0CC42DC8" w:rsidR="003A4596" w:rsidRPr="00687C3F" w:rsidRDefault="003A4596" w:rsidP="00494621">
            <w:pPr>
              <w:widowControl/>
              <w:adjustRightInd/>
              <w:spacing w:line="240" w:lineRule="auto"/>
              <w:jc w:val="left"/>
            </w:pPr>
            <w:r w:rsidRPr="003A4596">
              <w:t>Состав нарушения</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B0F34F1" w14:textId="5D1CFF5C"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16EF47E" w14:textId="3C7D64FB"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8A651D3" w14:textId="3197D4FD"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F9DF381" w14:textId="28D2C5A7" w:rsidR="003A4596" w:rsidRPr="00687C3F" w:rsidRDefault="003A4596" w:rsidP="00494621">
            <w:pPr>
              <w:widowControl/>
              <w:adjustRightInd/>
              <w:spacing w:line="240" w:lineRule="auto"/>
              <w:jc w:val="left"/>
            </w:pPr>
            <w:r w:rsidRPr="003A4596">
              <w:t>rv_code5</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9936C42" w14:textId="38F5660B"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7AD1C5C" w14:textId="39588DB0" w:rsidR="003A4596" w:rsidRPr="00687C3F" w:rsidRDefault="003A4596" w:rsidP="00494621">
            <w:pPr>
              <w:widowControl/>
              <w:adjustRightInd/>
              <w:spacing w:line="240" w:lineRule="auto"/>
              <w:jc w:val="left"/>
            </w:pPr>
            <w:r w:rsidRPr="003A4596">
              <w:t> </w:t>
            </w:r>
          </w:p>
        </w:tc>
      </w:tr>
      <w:tr w:rsidR="003A4596" w:rsidRPr="00687C3F" w14:paraId="26466C64"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DCFAE91" w14:textId="15405CAD" w:rsidR="003A4596" w:rsidRPr="00687C3F" w:rsidRDefault="003A4596" w:rsidP="00494621">
            <w:pPr>
              <w:widowControl/>
              <w:adjustRightInd/>
              <w:spacing w:line="240" w:lineRule="auto"/>
              <w:jc w:val="left"/>
            </w:pPr>
            <w:r w:rsidRPr="003A4596">
              <w:t>73</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6368D228" w14:textId="6130141D" w:rsidR="003A4596" w:rsidRPr="00687C3F" w:rsidRDefault="003A4596" w:rsidP="00494621">
            <w:pPr>
              <w:widowControl/>
              <w:adjustRightInd/>
              <w:spacing w:line="240" w:lineRule="auto"/>
              <w:jc w:val="left"/>
            </w:pPr>
            <w:r w:rsidRPr="003A4596">
              <w:t>Состав нарушения</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47532E6F" w14:textId="0C809061"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D29335C" w14:textId="3B2F85AC"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0A444DD" w14:textId="2927E650"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8F2901B" w14:textId="7ABB41D5" w:rsidR="003A4596" w:rsidRPr="00687C3F" w:rsidRDefault="003A4596" w:rsidP="00494621">
            <w:pPr>
              <w:widowControl/>
              <w:adjustRightInd/>
              <w:spacing w:line="240" w:lineRule="auto"/>
              <w:jc w:val="left"/>
            </w:pPr>
            <w:r w:rsidRPr="003A4596">
              <w:t>rv_code6</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C8F09AA" w14:textId="7CD9801C"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6729EE3" w14:textId="3F14BC91" w:rsidR="003A4596" w:rsidRPr="00687C3F" w:rsidRDefault="003A4596" w:rsidP="00494621">
            <w:pPr>
              <w:widowControl/>
              <w:adjustRightInd/>
              <w:spacing w:line="240" w:lineRule="auto"/>
              <w:jc w:val="left"/>
            </w:pPr>
            <w:r w:rsidRPr="003A4596">
              <w:t> </w:t>
            </w:r>
          </w:p>
        </w:tc>
      </w:tr>
      <w:tr w:rsidR="003A4596" w:rsidRPr="00687C3F" w14:paraId="36147CE2"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76B910F7" w14:textId="1992CD09" w:rsidR="003A4596" w:rsidRPr="00687C3F" w:rsidRDefault="003A4596" w:rsidP="00494621">
            <w:pPr>
              <w:widowControl/>
              <w:adjustRightInd/>
              <w:spacing w:line="240" w:lineRule="auto"/>
              <w:jc w:val="left"/>
            </w:pPr>
            <w:r w:rsidRPr="003A4596">
              <w:t>74</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34CCCF5D" w14:textId="2FD09B40" w:rsidR="003A4596" w:rsidRPr="00687C3F" w:rsidRDefault="003A4596" w:rsidP="00494621">
            <w:pPr>
              <w:widowControl/>
              <w:adjustRightInd/>
              <w:spacing w:line="240" w:lineRule="auto"/>
              <w:jc w:val="left"/>
            </w:pPr>
            <w:r w:rsidRPr="003A4596">
              <w:t>Состав нарушения</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03BF189" w14:textId="70E0BCF0"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6ADEAF1" w14:textId="78BD4975"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91ACEAE" w14:textId="10B7FA87"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477CCB6" w14:textId="7D12CB9B" w:rsidR="003A4596" w:rsidRPr="00687C3F" w:rsidRDefault="003A4596" w:rsidP="00494621">
            <w:pPr>
              <w:widowControl/>
              <w:adjustRightInd/>
              <w:spacing w:line="240" w:lineRule="auto"/>
              <w:jc w:val="left"/>
            </w:pPr>
            <w:r w:rsidRPr="003A4596">
              <w:t>rv_code7</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2F56AB6" w14:textId="5519ECD9"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C0BA70E" w14:textId="5EA01E44" w:rsidR="003A4596" w:rsidRPr="00687C3F" w:rsidRDefault="003A4596" w:rsidP="00494621">
            <w:pPr>
              <w:widowControl/>
              <w:adjustRightInd/>
              <w:spacing w:line="240" w:lineRule="auto"/>
              <w:jc w:val="left"/>
            </w:pPr>
            <w:r w:rsidRPr="003A4596">
              <w:t> </w:t>
            </w:r>
          </w:p>
        </w:tc>
      </w:tr>
      <w:tr w:rsidR="003A4596" w:rsidRPr="00687C3F" w14:paraId="01223208"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B07B7CD" w14:textId="3FB603F3" w:rsidR="003A4596" w:rsidRPr="00687C3F" w:rsidRDefault="003A4596" w:rsidP="00494621">
            <w:pPr>
              <w:widowControl/>
              <w:adjustRightInd/>
              <w:spacing w:line="240" w:lineRule="auto"/>
              <w:jc w:val="left"/>
            </w:pPr>
            <w:r w:rsidRPr="003A4596">
              <w:t>75</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02231B2D" w14:textId="44C254AC" w:rsidR="003A4596" w:rsidRPr="00687C3F" w:rsidRDefault="003A4596" w:rsidP="00494621">
            <w:pPr>
              <w:widowControl/>
              <w:adjustRightInd/>
              <w:spacing w:line="240" w:lineRule="auto"/>
              <w:jc w:val="left"/>
            </w:pPr>
            <w:r w:rsidRPr="003A4596">
              <w:t>Состав нарушения</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7D64FD0" w14:textId="6E372AB1"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3C09677" w14:textId="556DAAD5"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E590AAD" w14:textId="6B3F81D2"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8FB7893" w14:textId="7E644A53" w:rsidR="003A4596" w:rsidRPr="00687C3F" w:rsidRDefault="003A4596" w:rsidP="00494621">
            <w:pPr>
              <w:widowControl/>
              <w:adjustRightInd/>
              <w:spacing w:line="240" w:lineRule="auto"/>
              <w:jc w:val="left"/>
            </w:pPr>
            <w:r w:rsidRPr="003A4596">
              <w:t>rv_code8</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24D5E32" w14:textId="688447DD"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D235FE1" w14:textId="35C5D0E9" w:rsidR="003A4596" w:rsidRPr="00687C3F" w:rsidRDefault="003A4596" w:rsidP="00494621">
            <w:pPr>
              <w:widowControl/>
              <w:adjustRightInd/>
              <w:spacing w:line="240" w:lineRule="auto"/>
              <w:jc w:val="left"/>
            </w:pPr>
            <w:r w:rsidRPr="003A4596">
              <w:t> </w:t>
            </w:r>
          </w:p>
        </w:tc>
      </w:tr>
      <w:tr w:rsidR="003A4596" w:rsidRPr="00687C3F" w14:paraId="53123D94"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7E607B1" w14:textId="00EC5C81" w:rsidR="003A4596" w:rsidRPr="00687C3F" w:rsidRDefault="003A4596" w:rsidP="00494621">
            <w:pPr>
              <w:widowControl/>
              <w:adjustRightInd/>
              <w:spacing w:line="240" w:lineRule="auto"/>
              <w:jc w:val="left"/>
            </w:pPr>
            <w:r w:rsidRPr="003A4596">
              <w:t>76</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6EC1E046" w14:textId="06A57CE2" w:rsidR="003A4596" w:rsidRPr="00687C3F" w:rsidRDefault="003A4596" w:rsidP="00494621">
            <w:pPr>
              <w:widowControl/>
              <w:adjustRightInd/>
              <w:spacing w:line="240" w:lineRule="auto"/>
              <w:jc w:val="left"/>
            </w:pPr>
            <w:r w:rsidRPr="003A4596">
              <w:t>Состав нарушения</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EC5D402" w14:textId="15B4B08A"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6630242" w14:textId="4FE55337"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F5A53ED" w14:textId="2BB63E94"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7527C8C" w14:textId="098B7867" w:rsidR="003A4596" w:rsidRPr="00687C3F" w:rsidRDefault="003A4596" w:rsidP="00494621">
            <w:pPr>
              <w:widowControl/>
              <w:adjustRightInd/>
              <w:spacing w:line="240" w:lineRule="auto"/>
              <w:jc w:val="left"/>
            </w:pPr>
            <w:r w:rsidRPr="003A4596">
              <w:t>rv_code9</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280CB59" w14:textId="4696C994"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205C98F" w14:textId="21C01B84" w:rsidR="003A4596" w:rsidRPr="00687C3F" w:rsidRDefault="003A4596" w:rsidP="00494621">
            <w:pPr>
              <w:widowControl/>
              <w:adjustRightInd/>
              <w:spacing w:line="240" w:lineRule="auto"/>
              <w:jc w:val="left"/>
            </w:pPr>
            <w:r w:rsidRPr="003A4596">
              <w:t> </w:t>
            </w:r>
          </w:p>
        </w:tc>
      </w:tr>
      <w:tr w:rsidR="003A4596" w:rsidRPr="00687C3F" w14:paraId="40514317"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7DD1444F" w14:textId="61EC6E3E" w:rsidR="003A4596" w:rsidRPr="00687C3F" w:rsidRDefault="003A4596" w:rsidP="00494621">
            <w:pPr>
              <w:widowControl/>
              <w:adjustRightInd/>
              <w:spacing w:line="240" w:lineRule="auto"/>
              <w:jc w:val="left"/>
            </w:pPr>
            <w:r w:rsidRPr="003A4596">
              <w:t>77</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603679F7" w14:textId="464E31D1" w:rsidR="003A4596" w:rsidRPr="00687C3F" w:rsidRDefault="003A4596" w:rsidP="00494621">
            <w:pPr>
              <w:widowControl/>
              <w:adjustRightInd/>
              <w:spacing w:line="240" w:lineRule="auto"/>
              <w:jc w:val="left"/>
            </w:pPr>
            <w:r w:rsidRPr="003A4596">
              <w:t>Сведения о падении пассажира</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4F1EEE5" w14:textId="40D9EAFA"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0668BD3" w14:textId="031860AD"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90F062E" w14:textId="594176E2"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06CD52C" w14:textId="3F7A921F" w:rsidR="003A4596" w:rsidRPr="00687C3F" w:rsidRDefault="003A4596" w:rsidP="00494621">
            <w:pPr>
              <w:widowControl/>
              <w:adjustRightInd/>
              <w:spacing w:line="240" w:lineRule="auto"/>
              <w:jc w:val="left"/>
            </w:pPr>
            <w:r w:rsidRPr="003A4596">
              <w:t>s_uch_down</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A3AD73F" w14:textId="5C448DD2"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E6052B2" w14:textId="4D0193F8" w:rsidR="003A4596" w:rsidRPr="00687C3F" w:rsidRDefault="003A4596" w:rsidP="00494621">
            <w:pPr>
              <w:widowControl/>
              <w:adjustRightInd/>
              <w:spacing w:line="240" w:lineRule="auto"/>
              <w:jc w:val="left"/>
            </w:pPr>
            <w:r w:rsidRPr="003A4596">
              <w:t> </w:t>
            </w:r>
          </w:p>
        </w:tc>
      </w:tr>
      <w:tr w:rsidR="003A4596" w:rsidRPr="00687C3F" w14:paraId="36C71659"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887ADB0" w14:textId="50967366" w:rsidR="003A4596" w:rsidRPr="00687C3F" w:rsidRDefault="003A4596" w:rsidP="00494621">
            <w:pPr>
              <w:widowControl/>
              <w:adjustRightInd/>
              <w:spacing w:line="240" w:lineRule="auto"/>
              <w:jc w:val="left"/>
            </w:pPr>
            <w:r w:rsidRPr="003A4596">
              <w:t>78</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581EF4BB" w14:textId="36D5F5E2" w:rsidR="003A4596" w:rsidRPr="00687C3F" w:rsidRDefault="003A4596" w:rsidP="00494621">
            <w:pPr>
              <w:widowControl/>
              <w:adjustRightInd/>
              <w:spacing w:line="240" w:lineRule="auto"/>
              <w:jc w:val="left"/>
            </w:pPr>
            <w:r w:rsidRPr="003A4596">
              <w:t>Направление движения пешехода</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69F81D3" w14:textId="4946B32C"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04457F7" w14:textId="3854712E"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8EF702D" w14:textId="1A86D585"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4AF5933" w14:textId="41BA00B2" w:rsidR="003A4596" w:rsidRPr="00687C3F" w:rsidRDefault="003A4596" w:rsidP="00494621">
            <w:pPr>
              <w:widowControl/>
              <w:adjustRightInd/>
              <w:spacing w:line="240" w:lineRule="auto"/>
              <w:jc w:val="left"/>
            </w:pPr>
            <w:r w:rsidRPr="003A4596">
              <w:t>s_uch_motion</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5FDADE7" w14:textId="17B97B0B"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0054F7D" w14:textId="41B20852" w:rsidR="003A4596" w:rsidRPr="00687C3F" w:rsidRDefault="003A4596" w:rsidP="00494621">
            <w:pPr>
              <w:widowControl/>
              <w:adjustRightInd/>
              <w:spacing w:line="240" w:lineRule="auto"/>
              <w:jc w:val="left"/>
            </w:pPr>
            <w:r w:rsidRPr="003A4596">
              <w:t> </w:t>
            </w:r>
          </w:p>
        </w:tc>
      </w:tr>
      <w:tr w:rsidR="003A4596" w:rsidRPr="00687C3F" w14:paraId="6F871157"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EB1270E" w14:textId="65F61BE3" w:rsidR="003A4596" w:rsidRPr="00687C3F" w:rsidRDefault="003A4596" w:rsidP="00494621">
            <w:pPr>
              <w:widowControl/>
              <w:adjustRightInd/>
              <w:spacing w:line="240" w:lineRule="auto"/>
              <w:jc w:val="left"/>
            </w:pPr>
            <w:r w:rsidRPr="003A4596">
              <w:t>79</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3D340BF1" w14:textId="2D98B519" w:rsidR="003A4596" w:rsidRPr="00687C3F" w:rsidRDefault="003A4596" w:rsidP="00494621">
            <w:pPr>
              <w:widowControl/>
              <w:adjustRightInd/>
              <w:spacing w:line="240" w:lineRule="auto"/>
              <w:jc w:val="left"/>
            </w:pPr>
            <w:r w:rsidRPr="003A4596">
              <w:t>Местоположение пешехода</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0BAFDD0" w14:textId="56684D8F"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0A7BF32" w14:textId="7A7439BE"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E5EC890" w14:textId="57D82336"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5412FA1" w14:textId="19CBABC1" w:rsidR="003A4596" w:rsidRPr="00687C3F" w:rsidRDefault="003A4596" w:rsidP="00494621">
            <w:pPr>
              <w:widowControl/>
              <w:adjustRightInd/>
              <w:spacing w:line="240" w:lineRule="auto"/>
              <w:jc w:val="left"/>
            </w:pPr>
            <w:r w:rsidRPr="003A4596">
              <w:t>s_uch_place</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0CCFBF1" w14:textId="3588DC7D"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2EA3F32" w14:textId="5E7F64ED" w:rsidR="003A4596" w:rsidRPr="00687C3F" w:rsidRDefault="003A4596" w:rsidP="00494621">
            <w:pPr>
              <w:widowControl/>
              <w:adjustRightInd/>
              <w:spacing w:line="240" w:lineRule="auto"/>
              <w:jc w:val="left"/>
            </w:pPr>
            <w:r w:rsidRPr="003A4596">
              <w:t> </w:t>
            </w:r>
          </w:p>
        </w:tc>
      </w:tr>
      <w:tr w:rsidR="003A4596" w:rsidRPr="00687C3F" w14:paraId="61E7CC96"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BB12EF2" w14:textId="584FB6CE" w:rsidR="003A4596" w:rsidRPr="00687C3F" w:rsidRDefault="003A4596" w:rsidP="00494621">
            <w:pPr>
              <w:widowControl/>
              <w:adjustRightInd/>
              <w:spacing w:line="240" w:lineRule="auto"/>
              <w:jc w:val="left"/>
            </w:pPr>
            <w:r w:rsidRPr="003A4596">
              <w:t>80</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4762B987" w14:textId="0524ED75" w:rsidR="003A4596" w:rsidRPr="00687C3F" w:rsidRDefault="003A4596" w:rsidP="00494621">
            <w:pPr>
              <w:widowControl/>
              <w:adjustRightInd/>
              <w:spacing w:line="240" w:lineRule="auto"/>
              <w:jc w:val="left"/>
            </w:pPr>
            <w:r w:rsidRPr="003A4596">
              <w:t>Время совершения ДТП</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174520D" w14:textId="74B65534"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67C86AD" w14:textId="11EF9278"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2477F68" w14:textId="2ED2D2B2"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BEF631F" w14:textId="68E9CCFB" w:rsidR="003A4596" w:rsidRPr="00687C3F" w:rsidRDefault="003A4596" w:rsidP="00494621">
            <w:pPr>
              <w:widowControl/>
              <w:adjustRightInd/>
              <w:spacing w:line="240" w:lineRule="auto"/>
              <w:jc w:val="left"/>
            </w:pPr>
            <w:r w:rsidRPr="003A4596">
              <w:t>tim</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9BA416D" w14:textId="6C699C9C"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96CE706" w14:textId="2AAA0E4D" w:rsidR="003A4596" w:rsidRPr="00687C3F" w:rsidRDefault="003A4596" w:rsidP="00494621">
            <w:pPr>
              <w:widowControl/>
              <w:adjustRightInd/>
              <w:spacing w:line="240" w:lineRule="auto"/>
              <w:jc w:val="left"/>
            </w:pPr>
            <w:r w:rsidRPr="003A4596">
              <w:t> </w:t>
            </w:r>
          </w:p>
        </w:tc>
      </w:tr>
      <w:tr w:rsidR="003A4596" w:rsidRPr="00687C3F" w14:paraId="6527CBCE"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4A076A1" w14:textId="58F35CBD" w:rsidR="003A4596" w:rsidRPr="00687C3F" w:rsidRDefault="003A4596" w:rsidP="00494621">
            <w:pPr>
              <w:widowControl/>
              <w:adjustRightInd/>
              <w:spacing w:line="240" w:lineRule="auto"/>
              <w:jc w:val="left"/>
            </w:pPr>
            <w:r w:rsidRPr="003A4596">
              <w:t>81</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6AF3B3AF" w14:textId="0B39A46B" w:rsidR="003A4596" w:rsidRPr="00687C3F" w:rsidRDefault="003A4596" w:rsidP="00494621">
            <w:pPr>
              <w:widowControl/>
              <w:adjustRightInd/>
              <w:spacing w:line="240" w:lineRule="auto"/>
              <w:jc w:val="left"/>
            </w:pPr>
            <w:r w:rsidRPr="003A4596">
              <w:t>Специальная экипировка</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2413F6E" w14:textId="3D65439C"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C2B265E" w14:textId="70DF8DFD"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E6BC1F5" w14:textId="4B570657"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6FCBDBA" w14:textId="649B12F1" w:rsidR="003A4596" w:rsidRPr="00687C3F" w:rsidRDefault="003A4596" w:rsidP="00494621">
            <w:pPr>
              <w:widowControl/>
              <w:adjustRightInd/>
              <w:spacing w:line="240" w:lineRule="auto"/>
              <w:jc w:val="left"/>
            </w:pPr>
            <w:r w:rsidRPr="003A4596">
              <w:t>to_code1</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9076DBA" w14:textId="2C329180"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D093449" w14:textId="2B04AF32" w:rsidR="003A4596" w:rsidRPr="00687C3F" w:rsidRDefault="003A4596" w:rsidP="00494621">
            <w:pPr>
              <w:widowControl/>
              <w:adjustRightInd/>
              <w:spacing w:line="240" w:lineRule="auto"/>
              <w:jc w:val="left"/>
            </w:pPr>
            <w:r w:rsidRPr="003A4596">
              <w:t> </w:t>
            </w:r>
          </w:p>
        </w:tc>
      </w:tr>
      <w:tr w:rsidR="003A4596" w:rsidRPr="00687C3F" w14:paraId="70B24EA2"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2C27E45" w14:textId="6DC1E6E1" w:rsidR="003A4596" w:rsidRPr="00687C3F" w:rsidRDefault="003A4596" w:rsidP="00494621">
            <w:pPr>
              <w:widowControl/>
              <w:adjustRightInd/>
              <w:spacing w:line="240" w:lineRule="auto"/>
              <w:jc w:val="left"/>
            </w:pPr>
            <w:r w:rsidRPr="003A4596">
              <w:t>82</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3A72EE24" w14:textId="42C33E26" w:rsidR="003A4596" w:rsidRPr="00687C3F" w:rsidRDefault="003A4596" w:rsidP="00494621">
            <w:pPr>
              <w:widowControl/>
              <w:adjustRightInd/>
              <w:spacing w:line="240" w:lineRule="auto"/>
              <w:jc w:val="left"/>
            </w:pPr>
            <w:r w:rsidRPr="003A4596">
              <w:t>Специальная экипировка</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6626A315" w14:textId="57340DBF"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34B4BD2" w14:textId="03003F58"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AA8A669" w14:textId="3B8AB61C"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304CC02" w14:textId="53793148" w:rsidR="003A4596" w:rsidRPr="00687C3F" w:rsidRDefault="003A4596" w:rsidP="00494621">
            <w:pPr>
              <w:widowControl/>
              <w:adjustRightInd/>
              <w:spacing w:line="240" w:lineRule="auto"/>
              <w:jc w:val="left"/>
            </w:pPr>
            <w:r w:rsidRPr="003A4596">
              <w:t>to_code2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A13359B" w14:textId="6B647138"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DFC3CB9" w14:textId="075857ED" w:rsidR="003A4596" w:rsidRPr="00687C3F" w:rsidRDefault="003A4596" w:rsidP="00494621">
            <w:pPr>
              <w:widowControl/>
              <w:adjustRightInd/>
              <w:spacing w:line="240" w:lineRule="auto"/>
              <w:jc w:val="left"/>
            </w:pPr>
            <w:r w:rsidRPr="003A4596">
              <w:t> </w:t>
            </w:r>
          </w:p>
        </w:tc>
      </w:tr>
      <w:tr w:rsidR="003A4596" w:rsidRPr="00687C3F" w14:paraId="4CD275B6"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37F9D5C" w14:textId="6331C5D5" w:rsidR="003A4596" w:rsidRPr="00687C3F" w:rsidRDefault="003A4596" w:rsidP="00494621">
            <w:pPr>
              <w:widowControl/>
              <w:adjustRightInd/>
              <w:spacing w:line="240" w:lineRule="auto"/>
              <w:jc w:val="left"/>
            </w:pPr>
            <w:r w:rsidRPr="003A4596">
              <w:t>83</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51C47351" w14:textId="077F7910" w:rsidR="003A4596" w:rsidRPr="00687C3F" w:rsidRDefault="003A4596" w:rsidP="00494621">
            <w:pPr>
              <w:widowControl/>
              <w:adjustRightInd/>
              <w:spacing w:line="240" w:lineRule="auto"/>
              <w:jc w:val="left"/>
            </w:pPr>
            <w:r w:rsidRPr="003A4596">
              <w:t>Специальная экипировка</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888BA4C" w14:textId="405417E1"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05FE794" w14:textId="7524EDFF"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A43D6E1" w14:textId="24CB58FB"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79765D5" w14:textId="28216D14" w:rsidR="003A4596" w:rsidRPr="00687C3F" w:rsidRDefault="003A4596" w:rsidP="00494621">
            <w:pPr>
              <w:widowControl/>
              <w:adjustRightInd/>
              <w:spacing w:line="240" w:lineRule="auto"/>
              <w:jc w:val="left"/>
            </w:pPr>
            <w:r w:rsidRPr="003A4596">
              <w:t>to_code3</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62A6C08" w14:textId="25624E37"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47F259A" w14:textId="475F656D" w:rsidR="003A4596" w:rsidRPr="00687C3F" w:rsidRDefault="003A4596" w:rsidP="00494621">
            <w:pPr>
              <w:widowControl/>
              <w:adjustRightInd/>
              <w:spacing w:line="240" w:lineRule="auto"/>
              <w:jc w:val="left"/>
            </w:pPr>
            <w:r w:rsidRPr="003A4596">
              <w:t> </w:t>
            </w:r>
          </w:p>
        </w:tc>
      </w:tr>
      <w:tr w:rsidR="003A4596" w:rsidRPr="00687C3F" w14:paraId="5D3337F1"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0FAAF31" w14:textId="31C2F172" w:rsidR="003A4596" w:rsidRPr="00687C3F" w:rsidRDefault="003A4596" w:rsidP="00494621">
            <w:pPr>
              <w:widowControl/>
              <w:adjustRightInd/>
              <w:spacing w:line="240" w:lineRule="auto"/>
              <w:jc w:val="left"/>
            </w:pPr>
            <w:r w:rsidRPr="003A4596">
              <w:t>84</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6C1FD01A" w14:textId="1EB57D01" w:rsidR="003A4596" w:rsidRPr="00687C3F" w:rsidRDefault="003A4596" w:rsidP="00494621">
            <w:pPr>
              <w:widowControl/>
              <w:adjustRightInd/>
              <w:spacing w:line="240" w:lineRule="auto"/>
              <w:jc w:val="left"/>
            </w:pPr>
            <w:r w:rsidRPr="003A4596">
              <w:t>Специальная экипировка</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B7F6577" w14:textId="338959FE"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1644EFD" w14:textId="374E3BD1"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03701B4" w14:textId="4F5992E6"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948F5EF" w14:textId="3A655074" w:rsidR="003A4596" w:rsidRPr="00687C3F" w:rsidRDefault="003A4596" w:rsidP="00494621">
            <w:pPr>
              <w:widowControl/>
              <w:adjustRightInd/>
              <w:spacing w:line="240" w:lineRule="auto"/>
              <w:jc w:val="left"/>
            </w:pPr>
            <w:r w:rsidRPr="003A4596">
              <w:t>to_code4</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F0FC938" w14:textId="5BCC563E"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BA7534A" w14:textId="49157C23" w:rsidR="003A4596" w:rsidRPr="00687C3F" w:rsidRDefault="003A4596" w:rsidP="00494621">
            <w:pPr>
              <w:widowControl/>
              <w:adjustRightInd/>
              <w:spacing w:line="240" w:lineRule="auto"/>
              <w:jc w:val="left"/>
            </w:pPr>
            <w:r w:rsidRPr="003A4596">
              <w:t> </w:t>
            </w:r>
          </w:p>
        </w:tc>
      </w:tr>
      <w:tr w:rsidR="003A4596" w:rsidRPr="00687C3F" w14:paraId="5A681C3B"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0F5EE59" w14:textId="58482EF8" w:rsidR="003A4596" w:rsidRPr="00687C3F" w:rsidRDefault="003A4596" w:rsidP="00494621">
            <w:pPr>
              <w:widowControl/>
              <w:adjustRightInd/>
              <w:spacing w:line="240" w:lineRule="auto"/>
              <w:jc w:val="left"/>
            </w:pPr>
            <w:r w:rsidRPr="003A4596">
              <w:t>85</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45C57EFC" w14:textId="643EBB48" w:rsidR="003A4596" w:rsidRPr="00687C3F" w:rsidRDefault="003A4596" w:rsidP="00494621">
            <w:pPr>
              <w:widowControl/>
              <w:adjustRightInd/>
              <w:spacing w:line="240" w:lineRule="auto"/>
              <w:jc w:val="left"/>
            </w:pPr>
            <w:r w:rsidRPr="003A4596">
              <w:t>Цель передвижения</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44A55B4B" w14:textId="55A3952B"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6AC2C9B" w14:textId="7F9E6E8E"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6380069" w14:textId="7C0438EA"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D74AEA3" w14:textId="4908689C" w:rsidR="003A4596" w:rsidRPr="00687C3F" w:rsidRDefault="003A4596" w:rsidP="00494621">
            <w:pPr>
              <w:widowControl/>
              <w:adjustRightInd/>
              <w:spacing w:line="240" w:lineRule="auto"/>
              <w:jc w:val="left"/>
            </w:pPr>
            <w:r w:rsidRPr="003A4596">
              <w:t>tp_code</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05C6BAB" w14:textId="62A20F66"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49B71C4" w14:textId="7E359704" w:rsidR="003A4596" w:rsidRPr="00687C3F" w:rsidRDefault="003A4596" w:rsidP="00494621">
            <w:pPr>
              <w:widowControl/>
              <w:adjustRightInd/>
              <w:spacing w:line="240" w:lineRule="auto"/>
              <w:jc w:val="left"/>
            </w:pPr>
            <w:r w:rsidRPr="003A4596">
              <w:t> </w:t>
            </w:r>
          </w:p>
        </w:tc>
      </w:tr>
      <w:tr w:rsidR="003A4596" w:rsidRPr="00687C3F" w14:paraId="11405EC5"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70FEDD4" w14:textId="68EF61EC" w:rsidR="003A4596" w:rsidRPr="00687C3F" w:rsidRDefault="003A4596" w:rsidP="00494621">
            <w:pPr>
              <w:widowControl/>
              <w:adjustRightInd/>
              <w:spacing w:line="240" w:lineRule="auto"/>
              <w:jc w:val="left"/>
            </w:pPr>
            <w:r w:rsidRPr="003A4596">
              <w:t>86</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6923DB85" w14:textId="428C831C" w:rsidR="003A4596" w:rsidRPr="00687C3F" w:rsidRDefault="003A4596" w:rsidP="00494621">
            <w:pPr>
              <w:widowControl/>
              <w:adjustRightInd/>
              <w:spacing w:line="240" w:lineRule="auto"/>
              <w:jc w:val="left"/>
            </w:pPr>
            <w:r w:rsidRPr="003A4596">
              <w:t>Транспортное средство</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FA960AC" w14:textId="238EA3FD"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FEE7AC7" w14:textId="3235DA15"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AE90B65" w14:textId="56FC21CF"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966F923" w14:textId="21A9D54C" w:rsidR="003A4596" w:rsidRPr="00687C3F" w:rsidRDefault="003A4596" w:rsidP="00494621">
            <w:pPr>
              <w:widowControl/>
              <w:adjustRightInd/>
              <w:spacing w:line="240" w:lineRule="auto"/>
              <w:jc w:val="left"/>
            </w:pPr>
            <w:r w:rsidRPr="003A4596">
              <w:t>ts_n</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E706638" w14:textId="0B6888F3"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90E3627" w14:textId="445A7891" w:rsidR="003A4596" w:rsidRPr="00687C3F" w:rsidRDefault="003A4596" w:rsidP="00494621">
            <w:pPr>
              <w:widowControl/>
              <w:adjustRightInd/>
              <w:spacing w:line="240" w:lineRule="auto"/>
              <w:jc w:val="left"/>
            </w:pPr>
            <w:r w:rsidRPr="003A4596">
              <w:t> </w:t>
            </w:r>
          </w:p>
        </w:tc>
      </w:tr>
      <w:tr w:rsidR="003A4596" w:rsidRPr="00687C3F" w14:paraId="0AF469C4"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D8074EB" w14:textId="5DD0258C" w:rsidR="003A4596" w:rsidRPr="00687C3F" w:rsidRDefault="003A4596" w:rsidP="00494621">
            <w:pPr>
              <w:widowControl/>
              <w:adjustRightInd/>
              <w:spacing w:line="240" w:lineRule="auto"/>
              <w:jc w:val="left"/>
            </w:pPr>
            <w:r w:rsidRPr="003A4596">
              <w:t>87</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741254E7" w14:textId="153D41A8" w:rsidR="003A4596" w:rsidRPr="00687C3F" w:rsidRDefault="003A4596" w:rsidP="00494621">
            <w:pPr>
              <w:widowControl/>
              <w:adjustRightInd/>
              <w:spacing w:line="240" w:lineRule="auto"/>
              <w:jc w:val="left"/>
            </w:pPr>
            <w:r w:rsidRPr="003A4596">
              <w:t>Оказание помощи на месте ДТП</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E5013BB" w14:textId="6A0C7CAE" w:rsidR="003A4596" w:rsidRPr="00687C3F" w:rsidRDefault="003A4596" w:rsidP="00494621">
            <w:pPr>
              <w:widowControl/>
              <w:adjustRightInd/>
              <w:spacing w:line="240" w:lineRule="auto"/>
              <w:jc w:val="left"/>
            </w:pPr>
            <w:r w:rsidRPr="003A4596">
              <w:t>Расположено в схеме БД "mias_data_p7_1"</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111E9D6" w14:textId="7C181751"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744AF28" w14:textId="43438526"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1004108" w14:textId="1057CD10" w:rsidR="003A4596" w:rsidRPr="00687C3F" w:rsidRDefault="003A4596" w:rsidP="00494621">
            <w:pPr>
              <w:widowControl/>
              <w:adjustRightInd/>
              <w:spacing w:line="240" w:lineRule="auto"/>
              <w:jc w:val="left"/>
            </w:pPr>
            <w:r w:rsidRPr="003A4596">
              <w:t>who_assisted</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1CBD641" w14:textId="13629284" w:rsidR="003A4596" w:rsidRPr="00687C3F" w:rsidRDefault="003A4596" w:rsidP="00494621">
            <w:pPr>
              <w:widowControl/>
              <w:adjustRightInd/>
              <w:spacing w:line="240" w:lineRule="auto"/>
              <w:jc w:val="left"/>
            </w:pPr>
            <w:r w:rsidRPr="003A4596">
              <w:t>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3E74950" w14:textId="479B922B" w:rsidR="003A4596" w:rsidRPr="00687C3F" w:rsidRDefault="003A4596" w:rsidP="00494621">
            <w:pPr>
              <w:widowControl/>
              <w:adjustRightInd/>
              <w:spacing w:line="240" w:lineRule="auto"/>
              <w:jc w:val="left"/>
            </w:pPr>
            <w:r w:rsidRPr="003A4596">
              <w:t> </w:t>
            </w:r>
          </w:p>
        </w:tc>
      </w:tr>
      <w:tr w:rsidR="003A4596" w:rsidRPr="00687C3F" w14:paraId="5704206B"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D8A46AA" w14:textId="364348A6" w:rsidR="003A4596" w:rsidRPr="00687C3F" w:rsidRDefault="003A4596" w:rsidP="00494621">
            <w:pPr>
              <w:widowControl/>
              <w:adjustRightInd/>
              <w:spacing w:line="240" w:lineRule="auto"/>
              <w:jc w:val="left"/>
            </w:pPr>
            <w:r w:rsidRPr="003A4596">
              <w:t>88</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1CC5C605" w14:textId="4E46D7A7" w:rsidR="003A4596" w:rsidRPr="00687C3F" w:rsidRDefault="003A4596" w:rsidP="00494621">
            <w:pPr>
              <w:widowControl/>
              <w:adjustRightInd/>
              <w:spacing w:line="240" w:lineRule="auto"/>
              <w:jc w:val="left"/>
            </w:pPr>
            <w:r w:rsidRPr="003A4596">
              <w:t>Степень опьянения</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6A4A749F" w14:textId="0ECC0939"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4568EA8D" w14:textId="448A843B" w:rsidR="003A4596" w:rsidRPr="00687C3F" w:rsidRDefault="003A4596" w:rsidP="00494621">
            <w:pPr>
              <w:widowControl/>
              <w:adjustRightInd/>
              <w:spacing w:line="240" w:lineRule="auto"/>
              <w:jc w:val="left"/>
            </w:pPr>
            <w:r w:rsidRPr="003A4596">
              <w:t>character varying(2)</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4FB078D" w14:textId="10FFB1F0"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D5D8E62" w14:textId="3C5A0A3F" w:rsidR="003A4596" w:rsidRPr="00687C3F" w:rsidRDefault="003A4596" w:rsidP="00494621">
            <w:pPr>
              <w:widowControl/>
              <w:adjustRightInd/>
              <w:spacing w:line="240" w:lineRule="auto"/>
              <w:jc w:val="left"/>
            </w:pPr>
            <w:r w:rsidRPr="003A4596">
              <w:t>alco</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92BF721" w14:textId="6547E65B"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6B4894E" w14:textId="125D183D" w:rsidR="003A4596" w:rsidRPr="00687C3F" w:rsidRDefault="003A4596" w:rsidP="00494621">
            <w:pPr>
              <w:widowControl/>
              <w:adjustRightInd/>
              <w:spacing w:line="240" w:lineRule="auto"/>
              <w:jc w:val="left"/>
            </w:pPr>
            <w:r w:rsidRPr="003A4596">
              <w:t> </w:t>
            </w:r>
          </w:p>
        </w:tc>
      </w:tr>
      <w:tr w:rsidR="003A4596" w:rsidRPr="00687C3F" w14:paraId="26C0ED66"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45C93B8" w14:textId="18779436" w:rsidR="003A4596" w:rsidRPr="00687C3F" w:rsidRDefault="003A4596" w:rsidP="00494621">
            <w:pPr>
              <w:widowControl/>
              <w:adjustRightInd/>
              <w:spacing w:line="240" w:lineRule="auto"/>
              <w:jc w:val="left"/>
            </w:pPr>
            <w:r w:rsidRPr="003A4596">
              <w:t>89</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7E9BD46E" w14:textId="3E7D8A00" w:rsidR="003A4596" w:rsidRPr="00687C3F" w:rsidRDefault="003A4596" w:rsidP="00494621">
            <w:pPr>
              <w:widowControl/>
              <w:adjustRightInd/>
              <w:spacing w:line="240" w:lineRule="auto"/>
              <w:jc w:val="left"/>
            </w:pPr>
            <w:r w:rsidRPr="003A4596">
              <w:t>Дата совершения ДТП</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B3170F4" w14:textId="7123E62F"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2C7172E" w14:textId="09427E28" w:rsidR="003A4596" w:rsidRPr="00687C3F" w:rsidRDefault="003A4596" w:rsidP="00494621">
            <w:pPr>
              <w:widowControl/>
              <w:adjustRightInd/>
              <w:spacing w:line="240" w:lineRule="auto"/>
              <w:jc w:val="left"/>
            </w:pPr>
            <w:r w:rsidRPr="003A4596">
              <w:t>date</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AD1380B" w14:textId="56EE795B"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75FF369" w14:textId="15B27413" w:rsidR="003A4596" w:rsidRPr="00687C3F" w:rsidRDefault="003A4596" w:rsidP="00494621">
            <w:pPr>
              <w:widowControl/>
              <w:adjustRightInd/>
              <w:spacing w:line="240" w:lineRule="auto"/>
              <w:jc w:val="left"/>
            </w:pPr>
            <w:r w:rsidRPr="003A4596">
              <w:t>dat</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709CED3" w14:textId="7A1BB279"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E5039A9" w14:textId="139AC74B" w:rsidR="003A4596" w:rsidRPr="00687C3F" w:rsidRDefault="003A4596" w:rsidP="00494621">
            <w:pPr>
              <w:widowControl/>
              <w:adjustRightInd/>
              <w:spacing w:line="240" w:lineRule="auto"/>
              <w:jc w:val="left"/>
            </w:pPr>
            <w:r w:rsidRPr="003A4596">
              <w:t> </w:t>
            </w:r>
          </w:p>
        </w:tc>
      </w:tr>
      <w:tr w:rsidR="003A4596" w:rsidRPr="00687C3F" w14:paraId="41226ECF"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2603633" w14:textId="33DC3B20" w:rsidR="003A4596" w:rsidRPr="00687C3F" w:rsidRDefault="003A4596" w:rsidP="00494621">
            <w:pPr>
              <w:widowControl/>
              <w:adjustRightInd/>
              <w:spacing w:line="240" w:lineRule="auto"/>
              <w:jc w:val="left"/>
            </w:pPr>
            <w:r w:rsidRPr="003A4596">
              <w:t>90</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500C1BB1" w14:textId="22D4FAEA" w:rsidR="003A4596" w:rsidRPr="00687C3F" w:rsidRDefault="003A4596" w:rsidP="00494621">
            <w:pPr>
              <w:widowControl/>
              <w:adjustRightInd/>
              <w:spacing w:line="240" w:lineRule="auto"/>
              <w:jc w:val="left"/>
            </w:pPr>
            <w:r w:rsidRPr="003A4596">
              <w:t>Идентификатор карточки ДТП</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B8F34FB" w14:textId="5FAAB700"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FF07FAA" w14:textId="333B6C98" w:rsidR="003A4596" w:rsidRPr="00687C3F" w:rsidRDefault="003A4596" w:rsidP="00494621">
            <w:pPr>
              <w:widowControl/>
              <w:adjustRightInd/>
              <w:spacing w:line="240" w:lineRule="auto"/>
              <w:jc w:val="left"/>
            </w:pPr>
            <w:r w:rsidRPr="003A4596">
              <w:t>bigint</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85E679D" w14:textId="09C1C4C9"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8B9B71F" w14:textId="69A70405" w:rsidR="003A4596" w:rsidRPr="00687C3F" w:rsidRDefault="003A4596" w:rsidP="00494621">
            <w:pPr>
              <w:widowControl/>
              <w:adjustRightInd/>
              <w:spacing w:line="240" w:lineRule="auto"/>
              <w:jc w:val="left"/>
            </w:pPr>
            <w:r w:rsidRPr="003A4596">
              <w:t>id_kart</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7B2E5DE" w14:textId="47522C14"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5296C09" w14:textId="3671C333" w:rsidR="003A4596" w:rsidRPr="00687C3F" w:rsidRDefault="003A4596" w:rsidP="00494621">
            <w:pPr>
              <w:widowControl/>
              <w:adjustRightInd/>
              <w:spacing w:line="240" w:lineRule="auto"/>
              <w:jc w:val="left"/>
            </w:pPr>
            <w:r w:rsidRPr="003A4596">
              <w:t> </w:t>
            </w:r>
          </w:p>
        </w:tc>
      </w:tr>
      <w:tr w:rsidR="003A4596" w:rsidRPr="00687C3F" w14:paraId="23F26D57"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101D75C" w14:textId="455A3D64" w:rsidR="003A4596" w:rsidRPr="00687C3F" w:rsidRDefault="003A4596" w:rsidP="00494621">
            <w:pPr>
              <w:widowControl/>
              <w:adjustRightInd/>
              <w:spacing w:line="240" w:lineRule="auto"/>
              <w:jc w:val="left"/>
            </w:pPr>
            <w:r w:rsidRPr="003A4596">
              <w:t>91</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1EAFCE4C" w14:textId="31F1F235" w:rsidR="003A4596" w:rsidRPr="00687C3F" w:rsidRDefault="003A4596" w:rsidP="00494621">
            <w:pPr>
              <w:widowControl/>
              <w:adjustRightInd/>
              <w:spacing w:line="240" w:lineRule="auto"/>
              <w:jc w:val="left"/>
            </w:pPr>
            <w:r w:rsidRPr="003A4596">
              <w:t>Дополнительные сведения о личности участника</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98A0656" w14:textId="29E59CAB"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F21EB15" w14:textId="68B8158C"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344564C" w14:textId="791F9C5C"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FAFA15D" w14:textId="4CBE62F7" w:rsidR="003A4596" w:rsidRPr="00687C3F" w:rsidRDefault="003A4596" w:rsidP="00494621">
            <w:pPr>
              <w:widowControl/>
              <w:adjustRightInd/>
              <w:spacing w:line="240" w:lineRule="auto"/>
              <w:jc w:val="left"/>
            </w:pPr>
            <w:r w:rsidRPr="003A4596">
              <w:t>dop_sv1</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FCE3B16" w14:textId="3EE78D26"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5BD8DB7" w14:textId="541EC877" w:rsidR="003A4596" w:rsidRPr="00687C3F" w:rsidRDefault="003A4596" w:rsidP="00494621">
            <w:pPr>
              <w:widowControl/>
              <w:adjustRightInd/>
              <w:spacing w:line="240" w:lineRule="auto"/>
              <w:jc w:val="left"/>
            </w:pPr>
            <w:r w:rsidRPr="003A4596">
              <w:t> </w:t>
            </w:r>
          </w:p>
        </w:tc>
      </w:tr>
      <w:tr w:rsidR="003A4596" w:rsidRPr="00687C3F" w14:paraId="51157D9E"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6595D80" w14:textId="3BFD5905" w:rsidR="003A4596" w:rsidRPr="00687C3F" w:rsidRDefault="003A4596" w:rsidP="00494621">
            <w:pPr>
              <w:widowControl/>
              <w:adjustRightInd/>
              <w:spacing w:line="240" w:lineRule="auto"/>
              <w:jc w:val="left"/>
            </w:pPr>
            <w:r w:rsidRPr="003A4596">
              <w:t>92</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4D64C87F" w14:textId="014CDBDA" w:rsidR="003A4596" w:rsidRPr="00687C3F" w:rsidRDefault="003A4596" w:rsidP="00494621">
            <w:pPr>
              <w:widowControl/>
              <w:adjustRightInd/>
              <w:spacing w:line="240" w:lineRule="auto"/>
              <w:jc w:val="left"/>
            </w:pPr>
            <w:r w:rsidRPr="003A4596">
              <w:t>Дополнительные сведения о личности участника</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E6C978A" w14:textId="7C9AF529"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6FE5616" w14:textId="5FBC2439"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6395260" w14:textId="4FC68D86"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019F22F" w14:textId="0F304053" w:rsidR="003A4596" w:rsidRPr="00687C3F" w:rsidRDefault="003A4596" w:rsidP="00494621">
            <w:pPr>
              <w:widowControl/>
              <w:adjustRightInd/>
              <w:spacing w:line="240" w:lineRule="auto"/>
              <w:jc w:val="left"/>
            </w:pPr>
            <w:r w:rsidRPr="003A4596">
              <w:t>dop_sv2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E6CCF97" w14:textId="4920602E"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F649783" w14:textId="7A16AF1B" w:rsidR="003A4596" w:rsidRPr="00687C3F" w:rsidRDefault="003A4596" w:rsidP="00494621">
            <w:pPr>
              <w:widowControl/>
              <w:adjustRightInd/>
              <w:spacing w:line="240" w:lineRule="auto"/>
              <w:jc w:val="left"/>
            </w:pPr>
            <w:r w:rsidRPr="003A4596">
              <w:t> </w:t>
            </w:r>
          </w:p>
        </w:tc>
      </w:tr>
      <w:tr w:rsidR="003A4596" w:rsidRPr="00687C3F" w14:paraId="6AD96C15"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080E825" w14:textId="53489C50" w:rsidR="003A4596" w:rsidRPr="00687C3F" w:rsidRDefault="003A4596" w:rsidP="00494621">
            <w:pPr>
              <w:widowControl/>
              <w:adjustRightInd/>
              <w:spacing w:line="240" w:lineRule="auto"/>
              <w:jc w:val="left"/>
            </w:pPr>
            <w:r w:rsidRPr="003A4596">
              <w:t>93</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2C56B3CD" w14:textId="23A18C7F" w:rsidR="003A4596" w:rsidRPr="00687C3F" w:rsidRDefault="003A4596" w:rsidP="00494621">
            <w:pPr>
              <w:widowControl/>
              <w:adjustRightInd/>
              <w:spacing w:line="240" w:lineRule="auto"/>
              <w:jc w:val="left"/>
            </w:pPr>
            <w:r w:rsidRPr="003A4596">
              <w:t>Дополнительные сведения о личности участника</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53C8994" w14:textId="0797990A"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4E76BEE4" w14:textId="5DD6D140"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C861FA6" w14:textId="15265C12"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078EF96" w14:textId="7BA6CD84" w:rsidR="003A4596" w:rsidRPr="00687C3F" w:rsidRDefault="003A4596" w:rsidP="00494621">
            <w:pPr>
              <w:widowControl/>
              <w:adjustRightInd/>
              <w:spacing w:line="240" w:lineRule="auto"/>
              <w:jc w:val="left"/>
            </w:pPr>
            <w:r w:rsidRPr="003A4596">
              <w:t>dop_sv3</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A8BFD86" w14:textId="49273CE2"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789C1B8" w14:textId="015794BB" w:rsidR="003A4596" w:rsidRPr="00687C3F" w:rsidRDefault="003A4596" w:rsidP="00494621">
            <w:pPr>
              <w:widowControl/>
              <w:adjustRightInd/>
              <w:spacing w:line="240" w:lineRule="auto"/>
              <w:jc w:val="left"/>
            </w:pPr>
            <w:r w:rsidRPr="003A4596">
              <w:t> </w:t>
            </w:r>
          </w:p>
        </w:tc>
      </w:tr>
      <w:tr w:rsidR="003A4596" w:rsidRPr="00687C3F" w14:paraId="266A5B81"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2146355" w14:textId="17F16942" w:rsidR="003A4596" w:rsidRPr="00687C3F" w:rsidRDefault="003A4596" w:rsidP="00494621">
            <w:pPr>
              <w:widowControl/>
              <w:adjustRightInd/>
              <w:spacing w:line="240" w:lineRule="auto"/>
              <w:jc w:val="left"/>
            </w:pPr>
            <w:r w:rsidRPr="003A4596">
              <w:t>94</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5333778A" w14:textId="235FB99C" w:rsidR="003A4596" w:rsidRPr="00687C3F" w:rsidRDefault="003A4596" w:rsidP="00494621">
            <w:pPr>
              <w:widowControl/>
              <w:adjustRightInd/>
              <w:spacing w:line="240" w:lineRule="auto"/>
              <w:jc w:val="left"/>
            </w:pPr>
            <w:r w:rsidRPr="003A4596">
              <w:t>Дополнительные сведения о личности участника</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87DC3CB" w14:textId="2A60503B"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BCD3AB6" w14:textId="4BF2AC41"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B520440" w14:textId="37C72061"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479E490" w14:textId="6D31F477" w:rsidR="003A4596" w:rsidRPr="00687C3F" w:rsidRDefault="003A4596" w:rsidP="00494621">
            <w:pPr>
              <w:widowControl/>
              <w:adjustRightInd/>
              <w:spacing w:line="240" w:lineRule="auto"/>
              <w:jc w:val="left"/>
            </w:pPr>
            <w:r w:rsidRPr="003A4596">
              <w:t>dop_sv4</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34255F0" w14:textId="307C6128"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2E781C6" w14:textId="2EA812F9" w:rsidR="003A4596" w:rsidRPr="00687C3F" w:rsidRDefault="003A4596" w:rsidP="00494621">
            <w:pPr>
              <w:widowControl/>
              <w:adjustRightInd/>
              <w:spacing w:line="240" w:lineRule="auto"/>
              <w:jc w:val="left"/>
            </w:pPr>
            <w:r w:rsidRPr="003A4596">
              <w:t> </w:t>
            </w:r>
          </w:p>
        </w:tc>
      </w:tr>
      <w:tr w:rsidR="003A4596" w:rsidRPr="00687C3F" w14:paraId="6B0BA0C2"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94534C9" w14:textId="00ECB353" w:rsidR="003A4596" w:rsidRPr="00687C3F" w:rsidRDefault="003A4596" w:rsidP="00494621">
            <w:pPr>
              <w:widowControl/>
              <w:adjustRightInd/>
              <w:spacing w:line="240" w:lineRule="auto"/>
              <w:jc w:val="left"/>
            </w:pPr>
            <w:r w:rsidRPr="003A4596">
              <w:t>95</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4F06E374" w14:textId="13A83AF7" w:rsidR="003A4596" w:rsidRPr="00687C3F" w:rsidRDefault="003A4596" w:rsidP="00494621">
            <w:pPr>
              <w:widowControl/>
              <w:adjustRightInd/>
              <w:spacing w:line="240" w:lineRule="auto"/>
              <w:jc w:val="left"/>
            </w:pPr>
            <w:r w:rsidRPr="003A4596">
              <w:t>Дополнительные сведения о личности участника</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650AA36" w14:textId="37EAD7F8"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F9EC7FC" w14:textId="476C19F3"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96AFDBE" w14:textId="192C6123"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8952AC7" w14:textId="569737BB" w:rsidR="003A4596" w:rsidRPr="00687C3F" w:rsidRDefault="003A4596" w:rsidP="00494621">
            <w:pPr>
              <w:widowControl/>
              <w:adjustRightInd/>
              <w:spacing w:line="240" w:lineRule="auto"/>
              <w:jc w:val="left"/>
            </w:pPr>
            <w:r w:rsidRPr="003A4596">
              <w:t>dop_sv5</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D96FC71" w14:textId="0241EDBC"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45F6752" w14:textId="3649EEE2" w:rsidR="003A4596" w:rsidRPr="00687C3F" w:rsidRDefault="003A4596" w:rsidP="00494621">
            <w:pPr>
              <w:widowControl/>
              <w:adjustRightInd/>
              <w:spacing w:line="240" w:lineRule="auto"/>
              <w:jc w:val="left"/>
            </w:pPr>
            <w:r w:rsidRPr="003A4596">
              <w:t> </w:t>
            </w:r>
          </w:p>
        </w:tc>
      </w:tr>
      <w:tr w:rsidR="003A4596" w:rsidRPr="00687C3F" w14:paraId="27E4DC57"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82328DD" w14:textId="4D5E26AD" w:rsidR="003A4596" w:rsidRPr="00687C3F" w:rsidRDefault="003A4596" w:rsidP="00494621">
            <w:pPr>
              <w:widowControl/>
              <w:adjustRightInd/>
              <w:spacing w:line="240" w:lineRule="auto"/>
              <w:jc w:val="left"/>
            </w:pPr>
            <w:r w:rsidRPr="003A4596">
              <w:t>96</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37E37FD3" w14:textId="2FFE8BC6" w:rsidR="003A4596" w:rsidRPr="00687C3F" w:rsidRDefault="003A4596" w:rsidP="00494621">
            <w:pPr>
              <w:widowControl/>
              <w:adjustRightInd/>
              <w:spacing w:line="240" w:lineRule="auto"/>
              <w:jc w:val="left"/>
            </w:pPr>
            <w:r w:rsidRPr="003A4596">
              <w:t>Дополнительные сведения о личности участника</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DAB9DD1" w14:textId="5344E500"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BD21E70" w14:textId="15120213"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6E67B6A" w14:textId="6EE65AE8"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3196B59" w14:textId="163A657A" w:rsidR="003A4596" w:rsidRPr="00687C3F" w:rsidRDefault="003A4596" w:rsidP="00494621">
            <w:pPr>
              <w:widowControl/>
              <w:adjustRightInd/>
              <w:spacing w:line="240" w:lineRule="auto"/>
              <w:jc w:val="left"/>
            </w:pPr>
            <w:r w:rsidRPr="003A4596">
              <w:t>dop_sv6</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1380701" w14:textId="5953C213"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D718AC1" w14:textId="7D493B0D" w:rsidR="003A4596" w:rsidRPr="00687C3F" w:rsidRDefault="003A4596" w:rsidP="00494621">
            <w:pPr>
              <w:widowControl/>
              <w:adjustRightInd/>
              <w:spacing w:line="240" w:lineRule="auto"/>
              <w:jc w:val="left"/>
            </w:pPr>
            <w:r w:rsidRPr="003A4596">
              <w:t> </w:t>
            </w:r>
          </w:p>
        </w:tc>
      </w:tr>
      <w:tr w:rsidR="003A4596" w:rsidRPr="00687C3F" w14:paraId="1F068900"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1E5C15C" w14:textId="7D6B4DFE" w:rsidR="003A4596" w:rsidRPr="00687C3F" w:rsidRDefault="003A4596" w:rsidP="00494621">
            <w:pPr>
              <w:widowControl/>
              <w:adjustRightInd/>
              <w:spacing w:line="240" w:lineRule="auto"/>
              <w:jc w:val="left"/>
            </w:pPr>
            <w:r w:rsidRPr="003A4596">
              <w:t>97</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3637B266" w14:textId="189BF53F" w:rsidR="003A4596" w:rsidRPr="00687C3F" w:rsidRDefault="003A4596" w:rsidP="00494621">
            <w:pPr>
              <w:widowControl/>
              <w:adjustRightInd/>
              <w:spacing w:line="240" w:lineRule="auto"/>
              <w:jc w:val="left"/>
            </w:pPr>
            <w:r w:rsidRPr="003A4596">
              <w:t>Дата рождения участника ДТП</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1C3D3F1" w14:textId="321C41FC"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0A672B5" w14:textId="011C410F" w:rsidR="003A4596" w:rsidRPr="00687C3F" w:rsidRDefault="003A4596" w:rsidP="00494621">
            <w:pPr>
              <w:widowControl/>
              <w:adjustRightInd/>
              <w:spacing w:line="240" w:lineRule="auto"/>
              <w:jc w:val="left"/>
            </w:pPr>
            <w:r w:rsidRPr="003A4596">
              <w:t>date</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C8B5F66" w14:textId="33F88E21"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9D79721" w14:textId="61714BDF" w:rsidR="003A4596" w:rsidRPr="00687C3F" w:rsidRDefault="003A4596" w:rsidP="00494621">
            <w:pPr>
              <w:widowControl/>
              <w:adjustRightInd/>
              <w:spacing w:line="240" w:lineRule="auto"/>
              <w:jc w:val="left"/>
            </w:pPr>
            <w:r w:rsidRPr="003A4596">
              <w:t>dr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ECDCD57" w14:textId="5278A515"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84B624B" w14:textId="7961EA8C" w:rsidR="003A4596" w:rsidRPr="00687C3F" w:rsidRDefault="003A4596" w:rsidP="00494621">
            <w:pPr>
              <w:widowControl/>
              <w:adjustRightInd/>
              <w:spacing w:line="240" w:lineRule="auto"/>
              <w:jc w:val="left"/>
            </w:pPr>
            <w:r w:rsidRPr="003A4596">
              <w:t> </w:t>
            </w:r>
          </w:p>
        </w:tc>
      </w:tr>
      <w:tr w:rsidR="003A4596" w:rsidRPr="00687C3F" w14:paraId="2FA469F2"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8C28FDA" w14:textId="3C6FE77C" w:rsidR="003A4596" w:rsidRPr="00687C3F" w:rsidRDefault="003A4596" w:rsidP="00494621">
            <w:pPr>
              <w:widowControl/>
              <w:adjustRightInd/>
              <w:spacing w:line="240" w:lineRule="auto"/>
              <w:jc w:val="left"/>
            </w:pPr>
            <w:r w:rsidRPr="003A4596">
              <w:t>98</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3B1589A5" w14:textId="2C1045CF" w:rsidR="003A4596" w:rsidRPr="00687C3F" w:rsidRDefault="003A4596" w:rsidP="00494621">
            <w:pPr>
              <w:widowControl/>
              <w:adjustRightInd/>
              <w:spacing w:line="240" w:lineRule="auto"/>
              <w:jc w:val="left"/>
            </w:pPr>
            <w:r w:rsidRPr="003A4596">
              <w:t>Вид опьянения(состояния)</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444E448D" w14:textId="0752CDCD"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9A8A540" w14:textId="0EADDC69" w:rsidR="003A4596" w:rsidRPr="00687C3F" w:rsidRDefault="003A4596" w:rsidP="00494621">
            <w:pPr>
              <w:widowControl/>
              <w:adjustRightInd/>
              <w:spacing w:line="240" w:lineRule="auto"/>
              <w:jc w:val="left"/>
            </w:pPr>
            <w:r w:rsidRPr="003A4596">
              <w:t>character varying(1)</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5D83B6E" w14:textId="3EED5EB1"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36CA0C2" w14:textId="33568F22" w:rsidR="003A4596" w:rsidRPr="00687C3F" w:rsidRDefault="003A4596" w:rsidP="00494621">
            <w:pPr>
              <w:widowControl/>
              <w:adjustRightInd/>
              <w:spacing w:line="240" w:lineRule="auto"/>
              <w:jc w:val="left"/>
            </w:pPr>
            <w:r w:rsidRPr="003A4596">
              <w:t>driver_med_result_type</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9601C5A" w14:textId="1ABDD53C"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72C757F" w14:textId="7FAA1604" w:rsidR="003A4596" w:rsidRPr="00687C3F" w:rsidRDefault="003A4596" w:rsidP="00494621">
            <w:pPr>
              <w:widowControl/>
              <w:adjustRightInd/>
              <w:spacing w:line="240" w:lineRule="auto"/>
              <w:jc w:val="left"/>
            </w:pPr>
            <w:r w:rsidRPr="003A4596">
              <w:t> </w:t>
            </w:r>
          </w:p>
        </w:tc>
      </w:tr>
      <w:tr w:rsidR="003A4596" w:rsidRPr="00687C3F" w14:paraId="393E60F6"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1813677" w14:textId="3B1B92A3" w:rsidR="003A4596" w:rsidRPr="00687C3F" w:rsidRDefault="003A4596" w:rsidP="00494621">
            <w:pPr>
              <w:widowControl/>
              <w:adjustRightInd/>
              <w:spacing w:line="240" w:lineRule="auto"/>
              <w:jc w:val="left"/>
            </w:pPr>
            <w:r w:rsidRPr="003A4596">
              <w:t>99</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65134CFE" w14:textId="2BD5425F" w:rsidR="003A4596" w:rsidRPr="00687C3F" w:rsidRDefault="003A4596" w:rsidP="00494621">
            <w:pPr>
              <w:widowControl/>
              <w:adjustRightInd/>
              <w:spacing w:line="240" w:lineRule="auto"/>
              <w:jc w:val="left"/>
            </w:pPr>
            <w:r w:rsidRPr="003A4596">
              <w:t>Наличие световозвращающих элементов</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07D9D57" w14:textId="2F5FF11B"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E09F01D" w14:textId="0EB1744D" w:rsidR="003A4596" w:rsidRPr="00687C3F" w:rsidRDefault="003A4596" w:rsidP="00494621">
            <w:pPr>
              <w:widowControl/>
              <w:adjustRightInd/>
              <w:spacing w:line="240" w:lineRule="auto"/>
              <w:jc w:val="left"/>
            </w:pPr>
            <w:r w:rsidRPr="003A4596">
              <w:t>data_uch</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E4D7CC0" w14:textId="48C75922"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DB7A106" w14:textId="22B338CE" w:rsidR="003A4596" w:rsidRPr="00687C3F" w:rsidRDefault="003A4596" w:rsidP="00494621">
            <w:pPr>
              <w:widowControl/>
              <w:adjustRightInd/>
              <w:spacing w:line="240" w:lineRule="auto"/>
              <w:jc w:val="left"/>
            </w:pPr>
            <w:r w:rsidRPr="003A4596">
              <w:t>flicker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8A943C3" w14:textId="50970D4D"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0996EDA" w14:textId="4DE63457" w:rsidR="003A4596" w:rsidRPr="00687C3F" w:rsidRDefault="003A4596" w:rsidP="00494621">
            <w:pPr>
              <w:widowControl/>
              <w:adjustRightInd/>
              <w:spacing w:line="240" w:lineRule="auto"/>
              <w:jc w:val="left"/>
            </w:pPr>
            <w:r w:rsidRPr="003A4596">
              <w:t> </w:t>
            </w:r>
          </w:p>
        </w:tc>
      </w:tr>
      <w:tr w:rsidR="003A4596" w:rsidRPr="00687C3F" w14:paraId="0D06CAA2"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91A86F3" w14:textId="1372C0A1" w:rsidR="003A4596" w:rsidRPr="00687C3F" w:rsidRDefault="003A4596" w:rsidP="00494621">
            <w:pPr>
              <w:widowControl/>
              <w:adjustRightInd/>
              <w:spacing w:line="240" w:lineRule="auto"/>
              <w:jc w:val="left"/>
            </w:pPr>
            <w:r w:rsidRPr="003A4596">
              <w:t>100</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79B7D9FC" w14:textId="34549DDB" w:rsidR="003A4596" w:rsidRPr="00687C3F" w:rsidRDefault="003A4596" w:rsidP="00494621">
            <w:pPr>
              <w:widowControl/>
              <w:adjustRightInd/>
              <w:spacing w:line="240" w:lineRule="auto"/>
              <w:jc w:val="left"/>
            </w:pPr>
            <w:r w:rsidRPr="003A4596">
              <w:t>Тип световозвращающих элементов</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D32A437" w14:textId="2D38AB55"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AD29BA3" w14:textId="7211AE5F"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CA984E5" w14:textId="2B5B7231"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E5C265F" w14:textId="6E38890E" w:rsidR="003A4596" w:rsidRPr="00687C3F" w:rsidRDefault="003A4596" w:rsidP="00494621">
            <w:pPr>
              <w:widowControl/>
              <w:adjustRightInd/>
              <w:spacing w:line="240" w:lineRule="auto"/>
              <w:jc w:val="left"/>
            </w:pPr>
            <w:r w:rsidRPr="003A4596">
              <w:t>flicker_fixed</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038FAE8" w14:textId="09EED454"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4FE5B70" w14:textId="2A543FE8" w:rsidR="003A4596" w:rsidRPr="00687C3F" w:rsidRDefault="003A4596" w:rsidP="00494621">
            <w:pPr>
              <w:widowControl/>
              <w:adjustRightInd/>
              <w:spacing w:line="240" w:lineRule="auto"/>
              <w:jc w:val="left"/>
            </w:pPr>
            <w:r w:rsidRPr="003A4596">
              <w:t> </w:t>
            </w:r>
          </w:p>
        </w:tc>
      </w:tr>
      <w:tr w:rsidR="003A4596" w:rsidRPr="00687C3F" w14:paraId="4578BEDB"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8984E64" w14:textId="7D247341" w:rsidR="003A4596" w:rsidRPr="00687C3F" w:rsidRDefault="003A4596" w:rsidP="00494621">
            <w:pPr>
              <w:widowControl/>
              <w:adjustRightInd/>
              <w:spacing w:line="240" w:lineRule="auto"/>
              <w:jc w:val="left"/>
            </w:pPr>
            <w:r w:rsidRPr="003A4596">
              <w:t>101</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66042C3D" w14:textId="7A668BDB" w:rsidR="003A4596" w:rsidRPr="00687C3F" w:rsidRDefault="003A4596" w:rsidP="00494621">
            <w:pPr>
              <w:widowControl/>
              <w:adjustRightInd/>
              <w:spacing w:line="240" w:lineRule="auto"/>
              <w:jc w:val="left"/>
            </w:pPr>
            <w:r w:rsidRPr="003A4596">
              <w:t>Категория участника ДТП</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49221F2A" w14:textId="4B104B84"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D126387" w14:textId="4B2DE3A4"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58100A6" w14:textId="3A82D881"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102822C" w14:textId="48B8A31B" w:rsidR="003A4596" w:rsidRPr="00687C3F" w:rsidRDefault="003A4596" w:rsidP="00494621">
            <w:pPr>
              <w:widowControl/>
              <w:adjustRightInd/>
              <w:spacing w:line="240" w:lineRule="auto"/>
              <w:jc w:val="left"/>
            </w:pPr>
            <w:r w:rsidRPr="003A4596">
              <w:t>k_uch</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848AFB9" w14:textId="6E561F45"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78A089A" w14:textId="78FA7972" w:rsidR="003A4596" w:rsidRPr="00687C3F" w:rsidRDefault="003A4596" w:rsidP="00494621">
            <w:pPr>
              <w:widowControl/>
              <w:adjustRightInd/>
              <w:spacing w:line="240" w:lineRule="auto"/>
              <w:jc w:val="left"/>
            </w:pPr>
            <w:r w:rsidRPr="003A4596">
              <w:t> </w:t>
            </w:r>
          </w:p>
        </w:tc>
      </w:tr>
      <w:tr w:rsidR="003A4596" w:rsidRPr="00687C3F" w14:paraId="43B6A658"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43EB944" w14:textId="3C121375" w:rsidR="003A4596" w:rsidRPr="00687C3F" w:rsidRDefault="003A4596" w:rsidP="00494621">
            <w:pPr>
              <w:widowControl/>
              <w:adjustRightInd/>
              <w:spacing w:line="240" w:lineRule="auto"/>
              <w:jc w:val="left"/>
            </w:pPr>
            <w:r w:rsidRPr="003A4596">
              <w:t>102</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35563A26" w14:textId="1C8151E3" w:rsidR="003A4596" w:rsidRPr="00687C3F" w:rsidRDefault="003A4596" w:rsidP="00494621">
            <w:pPr>
              <w:widowControl/>
              <w:adjustRightInd/>
              <w:spacing w:line="240" w:lineRule="auto"/>
              <w:jc w:val="left"/>
            </w:pPr>
            <w:r w:rsidRPr="003A4596">
              <w:t>Непосредственные нарушения ПДД</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4801927B" w14:textId="282F37E6"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F5D47E1" w14:textId="36804281"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89B82B7" w14:textId="7184216E"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0F2899C" w14:textId="75037F9B" w:rsidR="003A4596" w:rsidRPr="00687C3F" w:rsidRDefault="003A4596" w:rsidP="00494621">
            <w:pPr>
              <w:widowControl/>
              <w:adjustRightInd/>
              <w:spacing w:line="240" w:lineRule="auto"/>
              <w:jc w:val="left"/>
            </w:pPr>
            <w:r w:rsidRPr="003A4596">
              <w:t>n_pdd1</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3960B6D" w14:textId="224346E2"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E4121B4" w14:textId="0A032366" w:rsidR="003A4596" w:rsidRPr="00687C3F" w:rsidRDefault="003A4596" w:rsidP="00494621">
            <w:pPr>
              <w:widowControl/>
              <w:adjustRightInd/>
              <w:spacing w:line="240" w:lineRule="auto"/>
              <w:jc w:val="left"/>
            </w:pPr>
            <w:r w:rsidRPr="003A4596">
              <w:t> </w:t>
            </w:r>
          </w:p>
        </w:tc>
      </w:tr>
      <w:tr w:rsidR="003A4596" w:rsidRPr="00687C3F" w14:paraId="3EDA8BBB"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1186166" w14:textId="3571A49F" w:rsidR="003A4596" w:rsidRPr="00687C3F" w:rsidRDefault="003A4596" w:rsidP="00494621">
            <w:pPr>
              <w:widowControl/>
              <w:adjustRightInd/>
              <w:spacing w:line="240" w:lineRule="auto"/>
              <w:jc w:val="left"/>
            </w:pPr>
            <w:r w:rsidRPr="003A4596">
              <w:t>103</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2F5D6152" w14:textId="63C533D0" w:rsidR="003A4596" w:rsidRPr="00687C3F" w:rsidRDefault="003A4596" w:rsidP="00494621">
            <w:pPr>
              <w:widowControl/>
              <w:adjustRightInd/>
              <w:spacing w:line="240" w:lineRule="auto"/>
              <w:jc w:val="left"/>
            </w:pPr>
            <w:r w:rsidRPr="003A4596">
              <w:t>Непосредственные нарушения ПДД</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C6B4368" w14:textId="1F619A6A"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A05C499" w14:textId="7E6DA4E7"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A53F6ED" w14:textId="4F5C2E4C"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234B7AA" w14:textId="1E690788" w:rsidR="003A4596" w:rsidRPr="00687C3F" w:rsidRDefault="003A4596" w:rsidP="00494621">
            <w:pPr>
              <w:widowControl/>
              <w:adjustRightInd/>
              <w:spacing w:line="240" w:lineRule="auto"/>
              <w:jc w:val="left"/>
            </w:pPr>
            <w:r w:rsidRPr="003A4596">
              <w:t>n_pdd2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B76DF3A" w14:textId="3E52B1CA"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A5EB88C" w14:textId="057B73DE" w:rsidR="003A4596" w:rsidRPr="00687C3F" w:rsidRDefault="003A4596" w:rsidP="00494621">
            <w:pPr>
              <w:widowControl/>
              <w:adjustRightInd/>
              <w:spacing w:line="240" w:lineRule="auto"/>
              <w:jc w:val="left"/>
            </w:pPr>
            <w:r w:rsidRPr="003A4596">
              <w:t> </w:t>
            </w:r>
          </w:p>
        </w:tc>
      </w:tr>
      <w:tr w:rsidR="003A4596" w:rsidRPr="00687C3F" w14:paraId="67395644"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12F599A" w14:textId="6C18CB2F" w:rsidR="003A4596" w:rsidRPr="00687C3F" w:rsidRDefault="003A4596" w:rsidP="00494621">
            <w:pPr>
              <w:widowControl/>
              <w:adjustRightInd/>
              <w:spacing w:line="240" w:lineRule="auto"/>
              <w:jc w:val="left"/>
            </w:pPr>
            <w:r w:rsidRPr="003A4596">
              <w:t>104</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708D4C86" w14:textId="0E37CB7B" w:rsidR="003A4596" w:rsidRPr="00687C3F" w:rsidRDefault="003A4596" w:rsidP="00494621">
            <w:pPr>
              <w:widowControl/>
              <w:adjustRightInd/>
              <w:spacing w:line="240" w:lineRule="auto"/>
              <w:jc w:val="left"/>
            </w:pPr>
            <w:r w:rsidRPr="003A4596">
              <w:t>Непосредственные нарушения ПДД</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7BD99E0" w14:textId="0D85D579"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FC5277A" w14:textId="625B47BD"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9884BF7" w14:textId="62DC141F"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CD6F1A3" w14:textId="2FFCC9C5" w:rsidR="003A4596" w:rsidRPr="00687C3F" w:rsidRDefault="003A4596" w:rsidP="00494621">
            <w:pPr>
              <w:widowControl/>
              <w:adjustRightInd/>
              <w:spacing w:line="240" w:lineRule="auto"/>
              <w:jc w:val="left"/>
            </w:pPr>
            <w:r w:rsidRPr="003A4596">
              <w:t>n_pdd3</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D00C8D0" w14:textId="0FD5629C"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224C228" w14:textId="0834BE90" w:rsidR="003A4596" w:rsidRPr="00687C3F" w:rsidRDefault="003A4596" w:rsidP="00494621">
            <w:pPr>
              <w:widowControl/>
              <w:adjustRightInd/>
              <w:spacing w:line="240" w:lineRule="auto"/>
              <w:jc w:val="left"/>
            </w:pPr>
            <w:r w:rsidRPr="003A4596">
              <w:t> </w:t>
            </w:r>
          </w:p>
        </w:tc>
      </w:tr>
      <w:tr w:rsidR="003A4596" w:rsidRPr="00687C3F" w14:paraId="5EFE7DC8"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DAF5176" w14:textId="6A7F3D27" w:rsidR="003A4596" w:rsidRPr="00687C3F" w:rsidRDefault="003A4596" w:rsidP="00494621">
            <w:pPr>
              <w:widowControl/>
              <w:adjustRightInd/>
              <w:spacing w:line="240" w:lineRule="auto"/>
              <w:jc w:val="left"/>
            </w:pPr>
            <w:r w:rsidRPr="003A4596">
              <w:t>105</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69D4DEC7" w14:textId="2E59ECC4" w:rsidR="003A4596" w:rsidRPr="00687C3F" w:rsidRDefault="003A4596" w:rsidP="00494621">
            <w:pPr>
              <w:widowControl/>
              <w:adjustRightInd/>
              <w:spacing w:line="240" w:lineRule="auto"/>
              <w:jc w:val="left"/>
            </w:pPr>
            <w:r w:rsidRPr="003A4596">
              <w:t>Непосредственные нарушения ПДД</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6735A00" w14:textId="4ADCEEBF"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2508672" w14:textId="18C00389"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6429216" w14:textId="195452B3"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2EB4B8E" w14:textId="52F54BC8" w:rsidR="003A4596" w:rsidRPr="00687C3F" w:rsidRDefault="003A4596" w:rsidP="00494621">
            <w:pPr>
              <w:widowControl/>
              <w:adjustRightInd/>
              <w:spacing w:line="240" w:lineRule="auto"/>
              <w:jc w:val="left"/>
            </w:pPr>
            <w:r w:rsidRPr="003A4596">
              <w:t>n_pdd4</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7BE6034" w14:textId="27691EAF"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D7D67A8" w14:textId="06CAF00D" w:rsidR="003A4596" w:rsidRPr="00687C3F" w:rsidRDefault="003A4596" w:rsidP="00494621">
            <w:pPr>
              <w:widowControl/>
              <w:adjustRightInd/>
              <w:spacing w:line="240" w:lineRule="auto"/>
              <w:jc w:val="left"/>
            </w:pPr>
            <w:r w:rsidRPr="003A4596">
              <w:t> </w:t>
            </w:r>
          </w:p>
        </w:tc>
      </w:tr>
      <w:tr w:rsidR="003A4596" w:rsidRPr="00687C3F" w14:paraId="5C543619"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42C551E" w14:textId="3267D959" w:rsidR="003A4596" w:rsidRPr="00687C3F" w:rsidRDefault="003A4596" w:rsidP="00494621">
            <w:pPr>
              <w:widowControl/>
              <w:adjustRightInd/>
              <w:spacing w:line="240" w:lineRule="auto"/>
              <w:jc w:val="left"/>
            </w:pPr>
            <w:r w:rsidRPr="003A4596">
              <w:t>106</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13CA5C95" w14:textId="5509EEC4" w:rsidR="003A4596" w:rsidRPr="00687C3F" w:rsidRDefault="003A4596" w:rsidP="00494621">
            <w:pPr>
              <w:widowControl/>
              <w:adjustRightInd/>
              <w:spacing w:line="240" w:lineRule="auto"/>
              <w:jc w:val="left"/>
            </w:pPr>
            <w:r w:rsidRPr="003A4596">
              <w:t>Непосредственные нарушения ПДД</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54E7D32" w14:textId="7919C152"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F25C26D" w14:textId="6C1A6B1C"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6A0B294" w14:textId="4C8C08FB"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DEFAF94" w14:textId="3341701B" w:rsidR="003A4596" w:rsidRPr="00687C3F" w:rsidRDefault="003A4596" w:rsidP="00494621">
            <w:pPr>
              <w:widowControl/>
              <w:adjustRightInd/>
              <w:spacing w:line="240" w:lineRule="auto"/>
              <w:jc w:val="left"/>
            </w:pPr>
            <w:r w:rsidRPr="003A4596">
              <w:t>n_pdd5</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F2FBC78" w14:textId="70769D5D"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55E439A" w14:textId="117FE5A9" w:rsidR="003A4596" w:rsidRPr="00687C3F" w:rsidRDefault="003A4596" w:rsidP="00494621">
            <w:pPr>
              <w:widowControl/>
              <w:adjustRightInd/>
              <w:spacing w:line="240" w:lineRule="auto"/>
              <w:jc w:val="left"/>
            </w:pPr>
            <w:r w:rsidRPr="003A4596">
              <w:t> </w:t>
            </w:r>
          </w:p>
        </w:tc>
      </w:tr>
      <w:tr w:rsidR="003A4596" w:rsidRPr="00687C3F" w14:paraId="2435B5A4"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5AC3E0B" w14:textId="729A3505" w:rsidR="003A4596" w:rsidRPr="00687C3F" w:rsidRDefault="003A4596" w:rsidP="00494621">
            <w:pPr>
              <w:widowControl/>
              <w:adjustRightInd/>
              <w:spacing w:line="240" w:lineRule="auto"/>
              <w:jc w:val="left"/>
            </w:pPr>
            <w:r w:rsidRPr="003A4596">
              <w:t>107</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5BD4E11E" w14:textId="20F0FC9A" w:rsidR="003A4596" w:rsidRPr="00687C3F" w:rsidRDefault="003A4596" w:rsidP="00494621">
            <w:pPr>
              <w:widowControl/>
              <w:adjustRightInd/>
              <w:spacing w:line="240" w:lineRule="auto"/>
              <w:jc w:val="left"/>
            </w:pPr>
            <w:r w:rsidRPr="003A4596">
              <w:t>Номер ТС</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0CD33C9" w14:textId="5817561E"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B487179" w14:textId="124FA341"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536056D" w14:textId="1436ACBD"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47AF19A" w14:textId="108D8403" w:rsidR="003A4596" w:rsidRPr="00687C3F" w:rsidRDefault="003A4596" w:rsidP="00494621">
            <w:pPr>
              <w:widowControl/>
              <w:adjustRightInd/>
              <w:spacing w:line="240" w:lineRule="auto"/>
              <w:jc w:val="left"/>
            </w:pPr>
            <w:r w:rsidRPr="003A4596">
              <w:t>n_ts</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B9373F8" w14:textId="200E2728"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2D4AE76" w14:textId="5A00E89F" w:rsidR="003A4596" w:rsidRPr="00687C3F" w:rsidRDefault="003A4596" w:rsidP="00494621">
            <w:pPr>
              <w:widowControl/>
              <w:adjustRightInd/>
              <w:spacing w:line="240" w:lineRule="auto"/>
              <w:jc w:val="left"/>
            </w:pPr>
            <w:r w:rsidRPr="003A4596">
              <w:t> </w:t>
            </w:r>
          </w:p>
        </w:tc>
      </w:tr>
      <w:tr w:rsidR="003A4596" w:rsidRPr="00687C3F" w14:paraId="593B5C88"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B862713" w14:textId="6FE8F35A" w:rsidR="003A4596" w:rsidRPr="00687C3F" w:rsidRDefault="003A4596" w:rsidP="00494621">
            <w:pPr>
              <w:widowControl/>
              <w:adjustRightInd/>
              <w:spacing w:line="240" w:lineRule="auto"/>
              <w:jc w:val="left"/>
            </w:pPr>
            <w:r w:rsidRPr="003A4596">
              <w:t>108</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2495DD38" w14:textId="56CCAA7F" w:rsidR="003A4596" w:rsidRPr="00687C3F" w:rsidRDefault="003A4596" w:rsidP="00494621">
            <w:pPr>
              <w:widowControl/>
              <w:adjustRightInd/>
              <w:spacing w:line="240" w:lineRule="auto"/>
              <w:jc w:val="left"/>
            </w:pPr>
            <w:r w:rsidRPr="003A4596">
              <w:t>Номер участника ДТП</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454749A" w14:textId="04B5AC12"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70A07D1" w14:textId="4896F186"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6DACEE5" w14:textId="61BC8A5A"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33FE53C" w14:textId="19149562" w:rsidR="003A4596" w:rsidRPr="00687C3F" w:rsidRDefault="003A4596" w:rsidP="00494621">
            <w:pPr>
              <w:widowControl/>
              <w:adjustRightInd/>
              <w:spacing w:line="240" w:lineRule="auto"/>
              <w:jc w:val="left"/>
            </w:pPr>
            <w:r w:rsidRPr="003A4596">
              <w:t>n_uch</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549F18F" w14:textId="45B39FA7"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0C4CEB9" w14:textId="17009559" w:rsidR="003A4596" w:rsidRPr="00687C3F" w:rsidRDefault="003A4596" w:rsidP="00494621">
            <w:pPr>
              <w:widowControl/>
              <w:adjustRightInd/>
              <w:spacing w:line="240" w:lineRule="auto"/>
              <w:jc w:val="left"/>
            </w:pPr>
            <w:r w:rsidRPr="003A4596">
              <w:t> </w:t>
            </w:r>
          </w:p>
        </w:tc>
      </w:tr>
      <w:tr w:rsidR="003A4596" w:rsidRPr="00687C3F" w14:paraId="69AB565C"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559B8A1" w14:textId="0C6E3C58" w:rsidR="003A4596" w:rsidRPr="00687C3F" w:rsidRDefault="003A4596" w:rsidP="00494621">
            <w:pPr>
              <w:widowControl/>
              <w:adjustRightInd/>
              <w:spacing w:line="240" w:lineRule="auto"/>
              <w:jc w:val="left"/>
            </w:pPr>
            <w:r w:rsidRPr="003A4596">
              <w:t>109</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6E0CCF8D" w14:textId="7C0DBA9B" w:rsidR="003A4596" w:rsidRPr="00687C3F" w:rsidRDefault="003A4596" w:rsidP="00494621">
            <w:pPr>
              <w:widowControl/>
              <w:adjustRightInd/>
              <w:spacing w:line="240" w:lineRule="auto"/>
              <w:jc w:val="left"/>
            </w:pPr>
            <w:r w:rsidRPr="003A4596">
              <w:t>Сведения, скрылся ли участник с места ДТП</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C8356F8" w14:textId="35BCC6D1"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5AC66F2" w14:textId="2624192B"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1F63FAF" w14:textId="51E646E9"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EF5FA62" w14:textId="0A3B2CA5" w:rsidR="003A4596" w:rsidRPr="00687C3F" w:rsidRDefault="003A4596" w:rsidP="00494621">
            <w:pPr>
              <w:widowControl/>
              <w:adjustRightInd/>
              <w:spacing w:line="240" w:lineRule="auto"/>
              <w:jc w:val="left"/>
            </w:pPr>
            <w:r w:rsidRPr="003A4596">
              <w:t>s_sm</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D936B53" w14:textId="1B2C5ACF"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B893461" w14:textId="0FA478C4" w:rsidR="003A4596" w:rsidRPr="00687C3F" w:rsidRDefault="003A4596" w:rsidP="00494621">
            <w:pPr>
              <w:widowControl/>
              <w:adjustRightInd/>
              <w:spacing w:line="240" w:lineRule="auto"/>
              <w:jc w:val="left"/>
            </w:pPr>
            <w:r w:rsidRPr="003A4596">
              <w:t> </w:t>
            </w:r>
          </w:p>
        </w:tc>
      </w:tr>
      <w:tr w:rsidR="003A4596" w:rsidRPr="00687C3F" w14:paraId="34986E83"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D1D018D" w14:textId="33B9A835" w:rsidR="003A4596" w:rsidRPr="00687C3F" w:rsidRDefault="003A4596" w:rsidP="00494621">
            <w:pPr>
              <w:widowControl/>
              <w:adjustRightInd/>
              <w:spacing w:line="240" w:lineRule="auto"/>
              <w:jc w:val="left"/>
            </w:pPr>
            <w:r w:rsidRPr="003A4596">
              <w:t>110</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0CD18147" w14:textId="7476CB26" w:rsidR="003A4596" w:rsidRPr="00687C3F" w:rsidRDefault="003A4596" w:rsidP="00494621">
            <w:pPr>
              <w:widowControl/>
              <w:adjustRightInd/>
              <w:spacing w:line="240" w:lineRule="auto"/>
              <w:jc w:val="left"/>
            </w:pPr>
            <w:r w:rsidRPr="003A4596">
              <w:t>Пол участника ДТП</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C59286E" w14:textId="0C5C5F1A"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370E12B" w14:textId="4EB92A4F"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C7B2D52" w14:textId="3098E594"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C86A8EA" w14:textId="74AC202D" w:rsidR="003A4596" w:rsidRPr="00687C3F" w:rsidRDefault="003A4596" w:rsidP="00494621">
            <w:pPr>
              <w:widowControl/>
              <w:adjustRightInd/>
              <w:spacing w:line="240" w:lineRule="auto"/>
              <w:jc w:val="left"/>
            </w:pPr>
            <w:r w:rsidRPr="003A4596">
              <w:t>pol</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50AD1E0" w14:textId="0A5B4E25"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B227968" w14:textId="6BD19537" w:rsidR="003A4596" w:rsidRPr="00687C3F" w:rsidRDefault="003A4596" w:rsidP="00494621">
            <w:pPr>
              <w:widowControl/>
              <w:adjustRightInd/>
              <w:spacing w:line="240" w:lineRule="auto"/>
              <w:jc w:val="left"/>
            </w:pPr>
            <w:r w:rsidRPr="003A4596">
              <w:t> </w:t>
            </w:r>
          </w:p>
        </w:tc>
      </w:tr>
      <w:tr w:rsidR="003A4596" w:rsidRPr="00687C3F" w14:paraId="7B347B50"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6D4685D" w14:textId="62564C86" w:rsidR="003A4596" w:rsidRPr="00687C3F" w:rsidRDefault="003A4596" w:rsidP="00494621">
            <w:pPr>
              <w:widowControl/>
              <w:adjustRightInd/>
              <w:spacing w:line="240" w:lineRule="auto"/>
              <w:jc w:val="left"/>
            </w:pPr>
            <w:r w:rsidRPr="003A4596">
              <w:t>111</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2DB48A48" w14:textId="23C2A01A" w:rsidR="003A4596" w:rsidRPr="00687C3F" w:rsidRDefault="003A4596" w:rsidP="00494621">
            <w:pPr>
              <w:widowControl/>
              <w:adjustRightInd/>
              <w:spacing w:line="240" w:lineRule="auto"/>
              <w:jc w:val="left"/>
            </w:pPr>
            <w:r w:rsidRPr="003A4596">
              <w:t>Страна гражданства</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229C57A" w14:textId="7C84BCBD"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7897A37" w14:textId="0B49A0D0"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0225FDC" w14:textId="22AB12AC"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1C4372B" w14:textId="17F8126D" w:rsidR="003A4596" w:rsidRPr="00687C3F" w:rsidRDefault="003A4596" w:rsidP="00494621">
            <w:pPr>
              <w:widowControl/>
              <w:adjustRightInd/>
              <w:spacing w:line="240" w:lineRule="auto"/>
              <w:jc w:val="left"/>
            </w:pPr>
            <w:r w:rsidRPr="003A4596">
              <w:t>s_gr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F852199" w14:textId="22E78D15"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166AE2B" w14:textId="281C1BEC" w:rsidR="003A4596" w:rsidRPr="00687C3F" w:rsidRDefault="003A4596" w:rsidP="00494621">
            <w:pPr>
              <w:widowControl/>
              <w:adjustRightInd/>
              <w:spacing w:line="240" w:lineRule="auto"/>
              <w:jc w:val="left"/>
            </w:pPr>
            <w:r w:rsidRPr="003A4596">
              <w:t> </w:t>
            </w:r>
          </w:p>
        </w:tc>
      </w:tr>
      <w:tr w:rsidR="003A4596" w:rsidRPr="00687C3F" w14:paraId="7C6AF3AD"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76BA825" w14:textId="5967F68A" w:rsidR="003A4596" w:rsidRPr="00687C3F" w:rsidRDefault="003A4596" w:rsidP="00494621">
            <w:pPr>
              <w:widowControl/>
              <w:adjustRightInd/>
              <w:spacing w:line="240" w:lineRule="auto"/>
              <w:jc w:val="left"/>
            </w:pPr>
            <w:r w:rsidRPr="003A4596">
              <w:t>112</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681E657C" w14:textId="0469E2C1" w:rsidR="003A4596" w:rsidRPr="00687C3F" w:rsidRDefault="003A4596" w:rsidP="00494621">
            <w:pPr>
              <w:widowControl/>
              <w:adjustRightInd/>
              <w:spacing w:line="240" w:lineRule="auto"/>
              <w:jc w:val="left"/>
            </w:pPr>
            <w:r w:rsidRPr="003A4596">
              <w:t>Социальная характеристика</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1284246" w14:textId="6D2CB8B0"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0837DC7" w14:textId="67B62914"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F7D08FE" w14:textId="5252C8E5"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ACEDFFA" w14:textId="4CF1D0DB" w:rsidR="003A4596" w:rsidRPr="00687C3F" w:rsidRDefault="003A4596" w:rsidP="00494621">
            <w:pPr>
              <w:widowControl/>
              <w:adjustRightInd/>
              <w:spacing w:line="240" w:lineRule="auto"/>
              <w:jc w:val="left"/>
            </w:pPr>
            <w:r w:rsidRPr="003A4596">
              <w:t>s_har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D733C48" w14:textId="73E64F53"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8DC746B" w14:textId="657E2753" w:rsidR="003A4596" w:rsidRPr="00687C3F" w:rsidRDefault="003A4596" w:rsidP="00494621">
            <w:pPr>
              <w:widowControl/>
              <w:adjustRightInd/>
              <w:spacing w:line="240" w:lineRule="auto"/>
              <w:jc w:val="left"/>
            </w:pPr>
            <w:r w:rsidRPr="003A4596">
              <w:t> </w:t>
            </w:r>
          </w:p>
        </w:tc>
      </w:tr>
      <w:tr w:rsidR="003A4596" w:rsidRPr="00687C3F" w14:paraId="3E99CACA"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E1326A4" w14:textId="33B784E1" w:rsidR="003A4596" w:rsidRPr="00687C3F" w:rsidRDefault="003A4596" w:rsidP="00494621">
            <w:pPr>
              <w:widowControl/>
              <w:adjustRightInd/>
              <w:spacing w:line="240" w:lineRule="auto"/>
              <w:jc w:val="left"/>
            </w:pPr>
            <w:r w:rsidRPr="003A4596">
              <w:t>113</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2FBE1F8C" w14:textId="22716A88" w:rsidR="003A4596" w:rsidRPr="00687C3F" w:rsidRDefault="003A4596" w:rsidP="00494621">
            <w:pPr>
              <w:widowControl/>
              <w:adjustRightInd/>
              <w:spacing w:line="240" w:lineRule="auto"/>
              <w:jc w:val="left"/>
            </w:pPr>
            <w:r w:rsidRPr="003A4596">
              <w:t>Сведения, скрылся ли участник с места ДТП</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BCCF9A7" w14:textId="74109F1F"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192538E" w14:textId="3CB55F8C"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59C7144" w14:textId="151F5E4C"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DB1E8CA" w14:textId="6F713451" w:rsidR="003A4596" w:rsidRPr="00687C3F" w:rsidRDefault="003A4596" w:rsidP="00494621">
            <w:pPr>
              <w:widowControl/>
              <w:adjustRightInd/>
              <w:spacing w:line="240" w:lineRule="auto"/>
              <w:jc w:val="left"/>
            </w:pPr>
            <w:r w:rsidRPr="003A4596">
              <w:t>s_sm</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D3C51DF" w14:textId="64F0F5CB"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E1D8C3D" w14:textId="0B125C05" w:rsidR="003A4596" w:rsidRPr="00687C3F" w:rsidRDefault="003A4596" w:rsidP="00494621">
            <w:pPr>
              <w:widowControl/>
              <w:adjustRightInd/>
              <w:spacing w:line="240" w:lineRule="auto"/>
              <w:jc w:val="left"/>
            </w:pPr>
            <w:r w:rsidRPr="003A4596">
              <w:t> </w:t>
            </w:r>
          </w:p>
        </w:tc>
      </w:tr>
      <w:tr w:rsidR="003A4596" w:rsidRPr="00687C3F" w14:paraId="0765821E"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D057DED" w14:textId="5A60D52D" w:rsidR="003A4596" w:rsidRPr="00687C3F" w:rsidRDefault="003A4596" w:rsidP="00494621">
            <w:pPr>
              <w:widowControl/>
              <w:adjustRightInd/>
              <w:spacing w:line="240" w:lineRule="auto"/>
              <w:jc w:val="left"/>
            </w:pPr>
            <w:r w:rsidRPr="003A4596">
              <w:t>114</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46BCBF12" w14:textId="4FDF0360" w:rsidR="003A4596" w:rsidRPr="00687C3F" w:rsidRDefault="003A4596" w:rsidP="00494621">
            <w:pPr>
              <w:widowControl/>
              <w:adjustRightInd/>
              <w:spacing w:line="240" w:lineRule="auto"/>
              <w:jc w:val="left"/>
            </w:pPr>
            <w:r w:rsidRPr="003A4596">
              <w:t>Степень тяжести последствий для участника ДТП</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1FAE470" w14:textId="39916686"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11A80CB" w14:textId="1A16E4B2"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0CBB900" w14:textId="7B50351C"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284F2E3" w14:textId="4F127911" w:rsidR="003A4596" w:rsidRPr="00687C3F" w:rsidRDefault="003A4596" w:rsidP="00494621">
            <w:pPr>
              <w:widowControl/>
              <w:adjustRightInd/>
              <w:spacing w:line="240" w:lineRule="auto"/>
              <w:jc w:val="left"/>
            </w:pPr>
            <w:r w:rsidRPr="003A4596">
              <w:t>s_t</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166F003" w14:textId="12BB71CC"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512A58B" w14:textId="3C0952CF" w:rsidR="003A4596" w:rsidRPr="00687C3F" w:rsidRDefault="003A4596" w:rsidP="00494621">
            <w:pPr>
              <w:widowControl/>
              <w:adjustRightInd/>
              <w:spacing w:line="240" w:lineRule="auto"/>
              <w:jc w:val="left"/>
            </w:pPr>
            <w:r w:rsidRPr="003A4596">
              <w:t> </w:t>
            </w:r>
          </w:p>
        </w:tc>
      </w:tr>
      <w:tr w:rsidR="003A4596" w:rsidRPr="00687C3F" w14:paraId="7FB0B041"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C3D6A5A" w14:textId="4CBAB5C7" w:rsidR="003A4596" w:rsidRPr="00687C3F" w:rsidRDefault="003A4596" w:rsidP="00494621">
            <w:pPr>
              <w:widowControl/>
              <w:adjustRightInd/>
              <w:spacing w:line="240" w:lineRule="auto"/>
              <w:jc w:val="left"/>
            </w:pPr>
            <w:r w:rsidRPr="003A4596">
              <w:t>115</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3B25D40A" w14:textId="31DC6052" w:rsidR="003A4596" w:rsidRPr="00687C3F" w:rsidRDefault="003A4596" w:rsidP="00494621">
            <w:pPr>
              <w:widowControl/>
              <w:adjustRightInd/>
              <w:spacing w:line="240" w:lineRule="auto"/>
              <w:jc w:val="left"/>
            </w:pPr>
            <w:r w:rsidRPr="003A4596">
              <w:t>Сопутствующие нарушения ПДД</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5445934" w14:textId="6E67F923"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A1EE401" w14:textId="25CD9B45"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E1DB21D" w14:textId="5BCA5ABD"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446BB68" w14:textId="7D07F918" w:rsidR="003A4596" w:rsidRPr="00687C3F" w:rsidRDefault="003A4596" w:rsidP="00494621">
            <w:pPr>
              <w:widowControl/>
              <w:adjustRightInd/>
              <w:spacing w:line="240" w:lineRule="auto"/>
              <w:jc w:val="left"/>
            </w:pPr>
            <w:r w:rsidRPr="003A4596">
              <w:t>sop_n_pdd1</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8905973" w14:textId="35EC1843"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4C4745C" w14:textId="3D6B96A2" w:rsidR="003A4596" w:rsidRPr="00687C3F" w:rsidRDefault="003A4596" w:rsidP="00494621">
            <w:pPr>
              <w:widowControl/>
              <w:adjustRightInd/>
              <w:spacing w:line="240" w:lineRule="auto"/>
              <w:jc w:val="left"/>
            </w:pPr>
            <w:r w:rsidRPr="003A4596">
              <w:t> </w:t>
            </w:r>
          </w:p>
        </w:tc>
      </w:tr>
      <w:tr w:rsidR="003A4596" w:rsidRPr="00687C3F" w14:paraId="3559DF5E"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866AEB7" w14:textId="637EABF3" w:rsidR="003A4596" w:rsidRPr="00687C3F" w:rsidRDefault="003A4596" w:rsidP="00494621">
            <w:pPr>
              <w:widowControl/>
              <w:adjustRightInd/>
              <w:spacing w:line="240" w:lineRule="auto"/>
              <w:jc w:val="left"/>
            </w:pPr>
            <w:r w:rsidRPr="003A4596">
              <w:t>116</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56497B1F" w14:textId="0D978716" w:rsidR="003A4596" w:rsidRPr="00687C3F" w:rsidRDefault="003A4596" w:rsidP="00494621">
            <w:pPr>
              <w:widowControl/>
              <w:adjustRightInd/>
              <w:spacing w:line="240" w:lineRule="auto"/>
              <w:jc w:val="left"/>
            </w:pPr>
            <w:r w:rsidRPr="003A4596">
              <w:t>Сопутствующие нарушения ПДД</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C052987" w14:textId="0926097F"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4D171501" w14:textId="134710F3"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98DB5F6" w14:textId="2861FC84"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C8A55BE" w14:textId="52211D4F" w:rsidR="003A4596" w:rsidRPr="00687C3F" w:rsidRDefault="003A4596" w:rsidP="00494621">
            <w:pPr>
              <w:widowControl/>
              <w:adjustRightInd/>
              <w:spacing w:line="240" w:lineRule="auto"/>
              <w:jc w:val="left"/>
            </w:pPr>
            <w:r w:rsidRPr="003A4596">
              <w:t>sop_n_pdd10</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208166B" w14:textId="5B6E32DE"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B50C9C9" w14:textId="2DA26051" w:rsidR="003A4596" w:rsidRPr="00687C3F" w:rsidRDefault="003A4596" w:rsidP="00494621">
            <w:pPr>
              <w:widowControl/>
              <w:adjustRightInd/>
              <w:spacing w:line="240" w:lineRule="auto"/>
              <w:jc w:val="left"/>
            </w:pPr>
            <w:r w:rsidRPr="003A4596">
              <w:t> </w:t>
            </w:r>
          </w:p>
        </w:tc>
      </w:tr>
      <w:tr w:rsidR="003A4596" w:rsidRPr="00687C3F" w14:paraId="40FF605A"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3DADE39" w14:textId="4955CBF5" w:rsidR="003A4596" w:rsidRPr="00687C3F" w:rsidRDefault="003A4596" w:rsidP="00494621">
            <w:pPr>
              <w:widowControl/>
              <w:adjustRightInd/>
              <w:spacing w:line="240" w:lineRule="auto"/>
              <w:jc w:val="left"/>
            </w:pPr>
            <w:r w:rsidRPr="003A4596">
              <w:t>117</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0E8C0D6F" w14:textId="7B7E493F" w:rsidR="003A4596" w:rsidRPr="00687C3F" w:rsidRDefault="003A4596" w:rsidP="00494621">
            <w:pPr>
              <w:widowControl/>
              <w:adjustRightInd/>
              <w:spacing w:line="240" w:lineRule="auto"/>
              <w:jc w:val="left"/>
            </w:pPr>
            <w:r w:rsidRPr="003A4596">
              <w:t>Сопутствующие нарушения ПДД</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DEC1984" w14:textId="36CCEE86"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59BADA6" w14:textId="6EE74F3D"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061AB32" w14:textId="3AD7B8B8"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DF17A99" w14:textId="00D63181" w:rsidR="003A4596" w:rsidRPr="00687C3F" w:rsidRDefault="003A4596" w:rsidP="00494621">
            <w:pPr>
              <w:widowControl/>
              <w:adjustRightInd/>
              <w:spacing w:line="240" w:lineRule="auto"/>
              <w:jc w:val="left"/>
            </w:pPr>
            <w:r w:rsidRPr="003A4596">
              <w:t>sop_n_pdd2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3F92CD4" w14:textId="3435E05B"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9399469" w14:textId="11ECC945" w:rsidR="003A4596" w:rsidRPr="00687C3F" w:rsidRDefault="003A4596" w:rsidP="00494621">
            <w:pPr>
              <w:widowControl/>
              <w:adjustRightInd/>
              <w:spacing w:line="240" w:lineRule="auto"/>
              <w:jc w:val="left"/>
            </w:pPr>
            <w:r w:rsidRPr="003A4596">
              <w:t> </w:t>
            </w:r>
          </w:p>
        </w:tc>
      </w:tr>
      <w:tr w:rsidR="003A4596" w:rsidRPr="00687C3F" w14:paraId="6A5BD913"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0203F3A" w14:textId="43F2229D" w:rsidR="003A4596" w:rsidRPr="00687C3F" w:rsidRDefault="003A4596" w:rsidP="00494621">
            <w:pPr>
              <w:widowControl/>
              <w:adjustRightInd/>
              <w:spacing w:line="240" w:lineRule="auto"/>
              <w:jc w:val="left"/>
            </w:pPr>
            <w:r w:rsidRPr="003A4596">
              <w:t>118</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10266871" w14:textId="3B26A841" w:rsidR="003A4596" w:rsidRPr="00687C3F" w:rsidRDefault="003A4596" w:rsidP="00494621">
            <w:pPr>
              <w:widowControl/>
              <w:adjustRightInd/>
              <w:spacing w:line="240" w:lineRule="auto"/>
              <w:jc w:val="left"/>
            </w:pPr>
            <w:r w:rsidRPr="003A4596">
              <w:t>Сопутствующие нарушения ПДД</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C817EC2" w14:textId="5511A539"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EE8ABCB" w14:textId="20FC4CDB"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F138A59" w14:textId="0A1D3C89"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BAF5F0E" w14:textId="1EA8187B" w:rsidR="003A4596" w:rsidRPr="00687C3F" w:rsidRDefault="003A4596" w:rsidP="00494621">
            <w:pPr>
              <w:widowControl/>
              <w:adjustRightInd/>
              <w:spacing w:line="240" w:lineRule="auto"/>
              <w:jc w:val="left"/>
            </w:pPr>
            <w:r w:rsidRPr="003A4596">
              <w:t>sop_n_pdd3</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1DE9D6A" w14:textId="31BFEFD1"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449B2C5" w14:textId="2B5FE331" w:rsidR="003A4596" w:rsidRPr="00687C3F" w:rsidRDefault="003A4596" w:rsidP="00494621">
            <w:pPr>
              <w:widowControl/>
              <w:adjustRightInd/>
              <w:spacing w:line="240" w:lineRule="auto"/>
              <w:jc w:val="left"/>
            </w:pPr>
            <w:r w:rsidRPr="003A4596">
              <w:t> </w:t>
            </w:r>
          </w:p>
        </w:tc>
      </w:tr>
      <w:tr w:rsidR="003A4596" w:rsidRPr="00687C3F" w14:paraId="03406355"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0A39FDE" w14:textId="189BA678" w:rsidR="003A4596" w:rsidRPr="00687C3F" w:rsidRDefault="003A4596" w:rsidP="00494621">
            <w:pPr>
              <w:widowControl/>
              <w:adjustRightInd/>
              <w:spacing w:line="240" w:lineRule="auto"/>
              <w:jc w:val="left"/>
            </w:pPr>
            <w:r w:rsidRPr="003A4596">
              <w:t>119</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0038EC0E" w14:textId="264E1101" w:rsidR="003A4596" w:rsidRPr="00687C3F" w:rsidRDefault="003A4596" w:rsidP="00494621">
            <w:pPr>
              <w:widowControl/>
              <w:adjustRightInd/>
              <w:spacing w:line="240" w:lineRule="auto"/>
              <w:jc w:val="left"/>
            </w:pPr>
            <w:r w:rsidRPr="003A4596">
              <w:t>Сопутствующие нарушения ПДД</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2C497D9" w14:textId="1BEF0AD0"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B02339A" w14:textId="3C7E90EC"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E828604" w14:textId="5E8A92E3"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05C3707" w14:textId="0531F08D" w:rsidR="003A4596" w:rsidRPr="00687C3F" w:rsidRDefault="003A4596" w:rsidP="00494621">
            <w:pPr>
              <w:widowControl/>
              <w:adjustRightInd/>
              <w:spacing w:line="240" w:lineRule="auto"/>
              <w:jc w:val="left"/>
            </w:pPr>
            <w:r w:rsidRPr="003A4596">
              <w:t>sop_n_pdd4</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CB7A669" w14:textId="67E5FBC8"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C78040E" w14:textId="7CF90816" w:rsidR="003A4596" w:rsidRPr="00687C3F" w:rsidRDefault="003A4596" w:rsidP="00494621">
            <w:pPr>
              <w:widowControl/>
              <w:adjustRightInd/>
              <w:spacing w:line="240" w:lineRule="auto"/>
              <w:jc w:val="left"/>
            </w:pPr>
            <w:r w:rsidRPr="003A4596">
              <w:t> </w:t>
            </w:r>
          </w:p>
        </w:tc>
      </w:tr>
      <w:tr w:rsidR="003A4596" w:rsidRPr="00687C3F" w14:paraId="71FFCD52"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82F69FA" w14:textId="78B82B6D" w:rsidR="003A4596" w:rsidRPr="00687C3F" w:rsidRDefault="003A4596" w:rsidP="00494621">
            <w:pPr>
              <w:widowControl/>
              <w:adjustRightInd/>
              <w:spacing w:line="240" w:lineRule="auto"/>
              <w:jc w:val="left"/>
            </w:pPr>
            <w:r w:rsidRPr="003A4596">
              <w:t>120</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2E017B35" w14:textId="4C66E31E" w:rsidR="003A4596" w:rsidRPr="00687C3F" w:rsidRDefault="003A4596" w:rsidP="00494621">
            <w:pPr>
              <w:widowControl/>
              <w:adjustRightInd/>
              <w:spacing w:line="240" w:lineRule="auto"/>
              <w:jc w:val="left"/>
            </w:pPr>
            <w:r w:rsidRPr="003A4596">
              <w:t>Сопутствующие нарушения ПДД</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9E07381" w14:textId="2223CCBE"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2BBC7C6" w14:textId="52725C81"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8EBBB56" w14:textId="0853A5A5"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67ECC3B" w14:textId="0C066A2F" w:rsidR="003A4596" w:rsidRPr="00687C3F" w:rsidRDefault="003A4596" w:rsidP="00494621">
            <w:pPr>
              <w:widowControl/>
              <w:adjustRightInd/>
              <w:spacing w:line="240" w:lineRule="auto"/>
              <w:jc w:val="left"/>
            </w:pPr>
            <w:r w:rsidRPr="003A4596">
              <w:t>sop_n_pdd5</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96DB2E6" w14:textId="6D244C3D"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074F5A1" w14:textId="248D9EB9" w:rsidR="003A4596" w:rsidRPr="00687C3F" w:rsidRDefault="003A4596" w:rsidP="00494621">
            <w:pPr>
              <w:widowControl/>
              <w:adjustRightInd/>
              <w:spacing w:line="240" w:lineRule="auto"/>
              <w:jc w:val="left"/>
            </w:pPr>
            <w:r w:rsidRPr="003A4596">
              <w:t> </w:t>
            </w:r>
          </w:p>
        </w:tc>
      </w:tr>
      <w:tr w:rsidR="003A4596" w:rsidRPr="00687C3F" w14:paraId="174083DA"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7D74A697" w14:textId="680EDBAC" w:rsidR="003A4596" w:rsidRPr="00687C3F" w:rsidRDefault="003A4596" w:rsidP="00494621">
            <w:pPr>
              <w:widowControl/>
              <w:adjustRightInd/>
              <w:spacing w:line="240" w:lineRule="auto"/>
              <w:jc w:val="left"/>
            </w:pPr>
            <w:r w:rsidRPr="003A4596">
              <w:t>121</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7F27ECF5" w14:textId="1D0E45BB" w:rsidR="003A4596" w:rsidRPr="00687C3F" w:rsidRDefault="003A4596" w:rsidP="00494621">
            <w:pPr>
              <w:widowControl/>
              <w:adjustRightInd/>
              <w:spacing w:line="240" w:lineRule="auto"/>
              <w:jc w:val="left"/>
            </w:pPr>
            <w:r w:rsidRPr="003A4596">
              <w:t>Сопутствующие нарушения ПДД</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9BA67D1" w14:textId="4795CE28"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F2D9DA9" w14:textId="5912A959"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40622FA" w14:textId="3BF7ACD9"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A78AEB6" w14:textId="27AEE1CB" w:rsidR="003A4596" w:rsidRPr="00687C3F" w:rsidRDefault="003A4596" w:rsidP="00494621">
            <w:pPr>
              <w:widowControl/>
              <w:adjustRightInd/>
              <w:spacing w:line="240" w:lineRule="auto"/>
              <w:jc w:val="left"/>
            </w:pPr>
            <w:r w:rsidRPr="003A4596">
              <w:t>sop_n_pdd6</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2D32015" w14:textId="7B18DDDE"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882A6AA" w14:textId="0404858A" w:rsidR="003A4596" w:rsidRPr="00687C3F" w:rsidRDefault="003A4596" w:rsidP="00494621">
            <w:pPr>
              <w:widowControl/>
              <w:adjustRightInd/>
              <w:spacing w:line="240" w:lineRule="auto"/>
              <w:jc w:val="left"/>
            </w:pPr>
            <w:r w:rsidRPr="003A4596">
              <w:t> </w:t>
            </w:r>
          </w:p>
        </w:tc>
      </w:tr>
      <w:tr w:rsidR="003A4596" w:rsidRPr="00687C3F" w14:paraId="0219DB85"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10F0F99" w14:textId="3C83A439" w:rsidR="003A4596" w:rsidRPr="00687C3F" w:rsidRDefault="003A4596" w:rsidP="00494621">
            <w:pPr>
              <w:widowControl/>
              <w:adjustRightInd/>
              <w:spacing w:line="240" w:lineRule="auto"/>
              <w:jc w:val="left"/>
            </w:pPr>
            <w:r w:rsidRPr="003A4596">
              <w:t>122</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59D62C69" w14:textId="213FF52D" w:rsidR="003A4596" w:rsidRPr="00687C3F" w:rsidRDefault="003A4596" w:rsidP="00494621">
            <w:pPr>
              <w:widowControl/>
              <w:adjustRightInd/>
              <w:spacing w:line="240" w:lineRule="auto"/>
              <w:jc w:val="left"/>
            </w:pPr>
            <w:r w:rsidRPr="003A4596">
              <w:t>Сопутствующие нарушения ПДД</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8728B18" w14:textId="2DAD8A5A"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D4ECE1E" w14:textId="75A171B7"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34629CB" w14:textId="4D945D36"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5BE22DD" w14:textId="4FC8B177" w:rsidR="003A4596" w:rsidRPr="00687C3F" w:rsidRDefault="003A4596" w:rsidP="00494621">
            <w:pPr>
              <w:widowControl/>
              <w:adjustRightInd/>
              <w:spacing w:line="240" w:lineRule="auto"/>
              <w:jc w:val="left"/>
            </w:pPr>
            <w:r w:rsidRPr="003A4596">
              <w:t>sop_n_pdd7</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A4C7B7D" w14:textId="614CFBB1"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32A1FFD" w14:textId="6160B0DB" w:rsidR="003A4596" w:rsidRPr="00687C3F" w:rsidRDefault="003A4596" w:rsidP="00494621">
            <w:pPr>
              <w:widowControl/>
              <w:adjustRightInd/>
              <w:spacing w:line="240" w:lineRule="auto"/>
              <w:jc w:val="left"/>
            </w:pPr>
            <w:r w:rsidRPr="003A4596">
              <w:t> </w:t>
            </w:r>
          </w:p>
        </w:tc>
      </w:tr>
      <w:tr w:rsidR="003A4596" w:rsidRPr="00687C3F" w14:paraId="40B542BF"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507300C" w14:textId="556DAF8D" w:rsidR="003A4596" w:rsidRPr="00687C3F" w:rsidRDefault="003A4596" w:rsidP="00494621">
            <w:pPr>
              <w:widowControl/>
              <w:adjustRightInd/>
              <w:spacing w:line="240" w:lineRule="auto"/>
              <w:jc w:val="left"/>
            </w:pPr>
            <w:r w:rsidRPr="003A4596">
              <w:t>123</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6FCB05B5" w14:textId="6BF4A6EF" w:rsidR="003A4596" w:rsidRPr="00687C3F" w:rsidRDefault="003A4596" w:rsidP="00494621">
            <w:pPr>
              <w:widowControl/>
              <w:adjustRightInd/>
              <w:spacing w:line="240" w:lineRule="auto"/>
              <w:jc w:val="left"/>
            </w:pPr>
            <w:r w:rsidRPr="003A4596">
              <w:t>Сопутствующие нарушения ПДД</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AA6E2A5" w14:textId="23B5228D"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4F51B160" w14:textId="76FB3B49"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C0E9D20" w14:textId="1F1E44FA"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7AE81A9" w14:textId="6748DC32" w:rsidR="003A4596" w:rsidRPr="00687C3F" w:rsidRDefault="003A4596" w:rsidP="00494621">
            <w:pPr>
              <w:widowControl/>
              <w:adjustRightInd/>
              <w:spacing w:line="240" w:lineRule="auto"/>
              <w:jc w:val="left"/>
            </w:pPr>
            <w:r w:rsidRPr="003A4596">
              <w:t>sop_n_pdd8</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CB0EA3D" w14:textId="71345EE6"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A1708B1" w14:textId="01299D9C" w:rsidR="003A4596" w:rsidRPr="00687C3F" w:rsidRDefault="003A4596" w:rsidP="00494621">
            <w:pPr>
              <w:widowControl/>
              <w:adjustRightInd/>
              <w:spacing w:line="240" w:lineRule="auto"/>
              <w:jc w:val="left"/>
            </w:pPr>
            <w:r w:rsidRPr="003A4596">
              <w:t> </w:t>
            </w:r>
          </w:p>
        </w:tc>
      </w:tr>
      <w:tr w:rsidR="003A4596" w:rsidRPr="00687C3F" w14:paraId="161F9399"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4CE6811" w14:textId="34902D7C" w:rsidR="003A4596" w:rsidRPr="00687C3F" w:rsidRDefault="003A4596" w:rsidP="00494621">
            <w:pPr>
              <w:widowControl/>
              <w:adjustRightInd/>
              <w:spacing w:line="240" w:lineRule="auto"/>
              <w:jc w:val="left"/>
            </w:pPr>
            <w:r w:rsidRPr="003A4596">
              <w:t>124</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7D7AFD02" w14:textId="1A2DB04A" w:rsidR="003A4596" w:rsidRPr="00687C3F" w:rsidRDefault="003A4596" w:rsidP="00494621">
            <w:pPr>
              <w:widowControl/>
              <w:adjustRightInd/>
              <w:spacing w:line="240" w:lineRule="auto"/>
              <w:jc w:val="left"/>
            </w:pPr>
            <w:r w:rsidRPr="003A4596">
              <w:t>Сопутствующие нарушения ПДД</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24935B4" w14:textId="65D0B560"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D9E1D84" w14:textId="12CB05B2"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5DF5D25" w14:textId="11A64958"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5052896" w14:textId="335879FB" w:rsidR="003A4596" w:rsidRPr="00687C3F" w:rsidRDefault="003A4596" w:rsidP="00494621">
            <w:pPr>
              <w:widowControl/>
              <w:adjustRightInd/>
              <w:spacing w:line="240" w:lineRule="auto"/>
              <w:jc w:val="left"/>
            </w:pPr>
            <w:r w:rsidRPr="003A4596">
              <w:t>sop_n_pdd9</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1F2DBA8" w14:textId="644C50D2"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CE19BB8" w14:textId="5EC582CC" w:rsidR="003A4596" w:rsidRPr="00687C3F" w:rsidRDefault="003A4596" w:rsidP="00494621">
            <w:pPr>
              <w:widowControl/>
              <w:adjustRightInd/>
              <w:spacing w:line="240" w:lineRule="auto"/>
              <w:jc w:val="left"/>
            </w:pPr>
            <w:r w:rsidRPr="003A4596">
              <w:t> </w:t>
            </w:r>
          </w:p>
        </w:tc>
      </w:tr>
      <w:tr w:rsidR="003A4596" w:rsidRPr="00687C3F" w14:paraId="2D798EC8"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46E1F6F" w14:textId="5A37A546" w:rsidR="003A4596" w:rsidRPr="00687C3F" w:rsidRDefault="003A4596" w:rsidP="00494621">
            <w:pPr>
              <w:widowControl/>
              <w:adjustRightInd/>
              <w:spacing w:line="240" w:lineRule="auto"/>
              <w:jc w:val="left"/>
            </w:pPr>
            <w:r w:rsidRPr="003A4596">
              <w:t>125</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1FB8D0C6" w14:textId="23CC4E1D" w:rsidR="003A4596" w:rsidRPr="00687C3F" w:rsidRDefault="003A4596" w:rsidP="00494621">
            <w:pPr>
              <w:widowControl/>
              <w:adjustRightInd/>
              <w:spacing w:line="240" w:lineRule="auto"/>
              <w:jc w:val="left"/>
            </w:pPr>
            <w:r w:rsidRPr="003A4596">
              <w:t>Водительский стаж, лет</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02E018B" w14:textId="6FDD86A6"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4FFDDB28" w14:textId="20837F86"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8CD6712" w14:textId="6FBFFCD6"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AF7F9B3" w14:textId="335390AF" w:rsidR="003A4596" w:rsidRPr="00687C3F" w:rsidRDefault="003A4596" w:rsidP="00494621">
            <w:pPr>
              <w:widowControl/>
              <w:adjustRightInd/>
              <w:spacing w:line="240" w:lineRule="auto"/>
              <w:jc w:val="left"/>
            </w:pPr>
            <w:r w:rsidRPr="003A4596">
              <w:t>v_st</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63331E6" w14:textId="27E255A1"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50E37A6" w14:textId="30FBC2FA" w:rsidR="003A4596" w:rsidRPr="00687C3F" w:rsidRDefault="003A4596" w:rsidP="00494621">
            <w:pPr>
              <w:widowControl/>
              <w:adjustRightInd/>
              <w:spacing w:line="240" w:lineRule="auto"/>
              <w:jc w:val="left"/>
            </w:pPr>
            <w:r w:rsidRPr="003A4596">
              <w:t> </w:t>
            </w:r>
          </w:p>
        </w:tc>
      </w:tr>
      <w:tr w:rsidR="003A4596" w:rsidRPr="00687C3F" w14:paraId="4FD7CC55"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B676054" w14:textId="4573C138" w:rsidR="003A4596" w:rsidRPr="00687C3F" w:rsidRDefault="003A4596" w:rsidP="00494621">
            <w:pPr>
              <w:widowControl/>
              <w:adjustRightInd/>
              <w:spacing w:line="240" w:lineRule="auto"/>
              <w:jc w:val="left"/>
            </w:pPr>
            <w:r w:rsidRPr="003A4596">
              <w:t>126</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37E74FE8" w14:textId="04C8575E" w:rsidR="003A4596" w:rsidRPr="00687C3F" w:rsidRDefault="003A4596" w:rsidP="00494621">
            <w:pPr>
              <w:widowControl/>
              <w:adjustRightInd/>
              <w:spacing w:line="240" w:lineRule="auto"/>
              <w:jc w:val="left"/>
            </w:pPr>
            <w:r w:rsidRPr="003A4596">
              <w:t>Тип водительского удостоверения</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FF14582" w14:textId="14CC5258"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60457FB" w14:textId="7D7FBF59"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FB0042A" w14:textId="28DCC12E"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E9C79C6" w14:textId="37EBC153" w:rsidR="003A4596" w:rsidRPr="00687C3F" w:rsidRDefault="003A4596" w:rsidP="00494621">
            <w:pPr>
              <w:widowControl/>
              <w:adjustRightInd/>
              <w:spacing w:line="240" w:lineRule="auto"/>
              <w:jc w:val="left"/>
            </w:pPr>
            <w:r w:rsidRPr="003A4596">
              <w:t>vid_vod_ud</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3F89BD1" w14:textId="6A646F28"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37E5034" w14:textId="2A0941DA" w:rsidR="003A4596" w:rsidRPr="00687C3F" w:rsidRDefault="003A4596" w:rsidP="00494621">
            <w:pPr>
              <w:widowControl/>
              <w:adjustRightInd/>
              <w:spacing w:line="240" w:lineRule="auto"/>
              <w:jc w:val="left"/>
            </w:pPr>
            <w:r w:rsidRPr="003A4596">
              <w:t> </w:t>
            </w:r>
          </w:p>
        </w:tc>
      </w:tr>
      <w:tr w:rsidR="003A4596" w:rsidRPr="00687C3F" w14:paraId="499E443E"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4C6B305" w14:textId="40300663" w:rsidR="003A4596" w:rsidRPr="00687C3F" w:rsidRDefault="003A4596" w:rsidP="00494621">
            <w:pPr>
              <w:widowControl/>
              <w:adjustRightInd/>
              <w:spacing w:line="240" w:lineRule="auto"/>
              <w:jc w:val="left"/>
            </w:pPr>
            <w:r w:rsidRPr="003A4596">
              <w:t>127</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75CE8DFF" w14:textId="0D71D4AB" w:rsidR="003A4596" w:rsidRPr="00687C3F" w:rsidRDefault="003A4596" w:rsidP="00494621">
            <w:pPr>
              <w:widowControl/>
              <w:adjustRightInd/>
              <w:spacing w:line="240" w:lineRule="auto"/>
              <w:jc w:val="left"/>
            </w:pPr>
            <w:r w:rsidRPr="003A4596">
              <w:t>Номер участника ДТП</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02A5EE9" w14:textId="62F84949"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4487BA14" w14:textId="6A2052F4"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5FA7C44" w14:textId="751B47E2"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57DFEDE" w14:textId="32A1A2DC" w:rsidR="003A4596" w:rsidRPr="00687C3F" w:rsidRDefault="003A4596" w:rsidP="00494621">
            <w:pPr>
              <w:widowControl/>
              <w:adjustRightInd/>
              <w:spacing w:line="240" w:lineRule="auto"/>
              <w:jc w:val="left"/>
            </w:pPr>
            <w:r w:rsidRPr="003A4596">
              <w:t>n_uch</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DA74D0A" w14:textId="7DF1B234"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6432990" w14:textId="3C4E5E64" w:rsidR="003A4596" w:rsidRPr="00687C3F" w:rsidRDefault="003A4596" w:rsidP="00494621">
            <w:pPr>
              <w:widowControl/>
              <w:adjustRightInd/>
              <w:spacing w:line="240" w:lineRule="auto"/>
              <w:jc w:val="left"/>
            </w:pPr>
            <w:r w:rsidRPr="003A4596">
              <w:t> </w:t>
            </w:r>
          </w:p>
        </w:tc>
      </w:tr>
      <w:tr w:rsidR="003A4596" w:rsidRPr="00687C3F" w14:paraId="3D69F7E5"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7ACCA93" w14:textId="2587F294" w:rsidR="003A4596" w:rsidRPr="00687C3F" w:rsidRDefault="003A4596" w:rsidP="00494621">
            <w:pPr>
              <w:widowControl/>
              <w:adjustRightInd/>
              <w:spacing w:line="240" w:lineRule="auto"/>
              <w:jc w:val="left"/>
            </w:pPr>
            <w:r w:rsidRPr="003A4596">
              <w:t>128</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1AE45141" w14:textId="6B71DFD8" w:rsidR="003A4596" w:rsidRPr="00687C3F" w:rsidRDefault="003A4596" w:rsidP="00494621">
            <w:pPr>
              <w:widowControl/>
              <w:adjustRightInd/>
              <w:spacing w:line="240" w:lineRule="auto"/>
              <w:jc w:val="left"/>
            </w:pPr>
            <w:r w:rsidRPr="003A4596">
              <w:t>Возраст участника ДТП</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440DFB03" w14:textId="0AA557A2"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763781B" w14:textId="041FA691"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E0391BA" w14:textId="4D45AB71"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9FA7852" w14:textId="04CEF2AF" w:rsidR="003A4596" w:rsidRPr="00687C3F" w:rsidRDefault="003A4596" w:rsidP="00494621">
            <w:pPr>
              <w:widowControl/>
              <w:adjustRightInd/>
              <w:spacing w:line="240" w:lineRule="auto"/>
              <w:jc w:val="left"/>
            </w:pPr>
            <w:r w:rsidRPr="003A4596">
              <w:t>age</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8E69D0F" w14:textId="1240D4E1"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22415EE" w14:textId="5C338325" w:rsidR="003A4596" w:rsidRPr="00687C3F" w:rsidRDefault="003A4596" w:rsidP="00494621">
            <w:pPr>
              <w:widowControl/>
              <w:adjustRightInd/>
              <w:spacing w:line="240" w:lineRule="auto"/>
              <w:jc w:val="left"/>
            </w:pPr>
            <w:r w:rsidRPr="003A4596">
              <w:t> </w:t>
            </w:r>
          </w:p>
        </w:tc>
      </w:tr>
      <w:tr w:rsidR="003A4596" w:rsidRPr="00687C3F" w14:paraId="0BA59A92"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557DB05" w14:textId="3F3B0041" w:rsidR="003A4596" w:rsidRPr="00687C3F" w:rsidRDefault="003A4596" w:rsidP="00494621">
            <w:pPr>
              <w:widowControl/>
              <w:adjustRightInd/>
              <w:spacing w:line="240" w:lineRule="auto"/>
              <w:jc w:val="left"/>
            </w:pPr>
            <w:r w:rsidRPr="003A4596">
              <w:t>129</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367A1C98" w14:textId="558580F9" w:rsidR="003A4596" w:rsidRPr="00687C3F" w:rsidRDefault="003A4596" w:rsidP="00494621">
            <w:pPr>
              <w:widowControl/>
              <w:adjustRightInd/>
              <w:spacing w:line="240" w:lineRule="auto"/>
              <w:jc w:val="left"/>
            </w:pPr>
            <w:r w:rsidRPr="003A4596">
              <w:t>Правовое решение по факту ДТП</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5A7BB87" w14:textId="7DB1B59B"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ED1E863" w14:textId="259103C1"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5CCD63D" w14:textId="4749D41C"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E43A572" w14:textId="765B1D92" w:rsidR="003A4596" w:rsidRPr="00687C3F" w:rsidRDefault="003A4596" w:rsidP="00494621">
            <w:pPr>
              <w:widowControl/>
              <w:adjustRightInd/>
              <w:spacing w:line="240" w:lineRule="auto"/>
              <w:jc w:val="left"/>
            </w:pPr>
            <w:r w:rsidRPr="003A4596">
              <w:t>decision</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42EE499" w14:textId="208A5D5B"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604A7C8" w14:textId="772C3483" w:rsidR="003A4596" w:rsidRPr="00687C3F" w:rsidRDefault="003A4596" w:rsidP="00494621">
            <w:pPr>
              <w:widowControl/>
              <w:adjustRightInd/>
              <w:spacing w:line="240" w:lineRule="auto"/>
              <w:jc w:val="left"/>
            </w:pPr>
            <w:r w:rsidRPr="003A4596">
              <w:t> </w:t>
            </w:r>
          </w:p>
        </w:tc>
      </w:tr>
      <w:tr w:rsidR="003A4596" w:rsidRPr="00687C3F" w14:paraId="3F5BAC4D"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B2790A1" w14:textId="75E7783A" w:rsidR="003A4596" w:rsidRPr="00687C3F" w:rsidRDefault="003A4596" w:rsidP="00494621">
            <w:pPr>
              <w:widowControl/>
              <w:adjustRightInd/>
              <w:spacing w:line="240" w:lineRule="auto"/>
              <w:jc w:val="left"/>
            </w:pPr>
            <w:r w:rsidRPr="003A4596">
              <w:t>130</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67E4562A" w14:textId="4BFC45FA" w:rsidR="003A4596" w:rsidRPr="00687C3F" w:rsidRDefault="003A4596" w:rsidP="00494621">
            <w:pPr>
              <w:widowControl/>
              <w:adjustRightInd/>
              <w:spacing w:line="240" w:lineRule="auto"/>
              <w:jc w:val="left"/>
            </w:pPr>
            <w:r w:rsidRPr="003A4596">
              <w:t>Фактор невнимательности</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DCA75D4" w14:textId="281559DE"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B17276D" w14:textId="56256F84"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250392B" w14:textId="7533FAEF"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AAE05C8" w14:textId="662E96D0" w:rsidR="003A4596" w:rsidRPr="00687C3F" w:rsidRDefault="003A4596" w:rsidP="00494621">
            <w:pPr>
              <w:widowControl/>
              <w:adjustRightInd/>
              <w:spacing w:line="240" w:lineRule="auto"/>
              <w:jc w:val="left"/>
            </w:pPr>
            <w:r w:rsidRPr="003A4596">
              <w:t>df_code1</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120975B" w14:textId="245C8A4C"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A5B65C3" w14:textId="0D324C32" w:rsidR="003A4596" w:rsidRPr="00687C3F" w:rsidRDefault="003A4596" w:rsidP="00494621">
            <w:pPr>
              <w:widowControl/>
              <w:adjustRightInd/>
              <w:spacing w:line="240" w:lineRule="auto"/>
              <w:jc w:val="left"/>
            </w:pPr>
            <w:r w:rsidRPr="003A4596">
              <w:t> </w:t>
            </w:r>
          </w:p>
        </w:tc>
      </w:tr>
      <w:tr w:rsidR="003A4596" w:rsidRPr="00687C3F" w14:paraId="4F34FC4F"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AEDE43C" w14:textId="5DA1D1AF" w:rsidR="003A4596" w:rsidRPr="00687C3F" w:rsidRDefault="003A4596" w:rsidP="00494621">
            <w:pPr>
              <w:widowControl/>
              <w:adjustRightInd/>
              <w:spacing w:line="240" w:lineRule="auto"/>
              <w:jc w:val="left"/>
            </w:pPr>
            <w:r w:rsidRPr="003A4596">
              <w:t>131</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5359989A" w14:textId="23F61745" w:rsidR="003A4596" w:rsidRPr="00687C3F" w:rsidRDefault="003A4596" w:rsidP="00494621">
            <w:pPr>
              <w:widowControl/>
              <w:adjustRightInd/>
              <w:spacing w:line="240" w:lineRule="auto"/>
              <w:jc w:val="left"/>
            </w:pPr>
            <w:r w:rsidRPr="003A4596">
              <w:t>Фактор невнимательности</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F403EBD" w14:textId="32E76CBD"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4EB396A0" w14:textId="73434AC0"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AA65A48" w14:textId="77979B83"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AE2540C" w14:textId="0E35E2DC" w:rsidR="003A4596" w:rsidRPr="00687C3F" w:rsidRDefault="003A4596" w:rsidP="00494621">
            <w:pPr>
              <w:widowControl/>
              <w:adjustRightInd/>
              <w:spacing w:line="240" w:lineRule="auto"/>
              <w:jc w:val="left"/>
            </w:pPr>
            <w:r w:rsidRPr="003A4596">
              <w:t>df_code2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7BF2CAC" w14:textId="444CC58C"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C2193EF" w14:textId="50436B78" w:rsidR="003A4596" w:rsidRPr="00687C3F" w:rsidRDefault="003A4596" w:rsidP="00494621">
            <w:pPr>
              <w:widowControl/>
              <w:adjustRightInd/>
              <w:spacing w:line="240" w:lineRule="auto"/>
              <w:jc w:val="left"/>
            </w:pPr>
            <w:r w:rsidRPr="003A4596">
              <w:t> </w:t>
            </w:r>
          </w:p>
        </w:tc>
      </w:tr>
      <w:tr w:rsidR="003A4596" w:rsidRPr="00687C3F" w14:paraId="1606841A"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EC03D4A" w14:textId="457EABBE" w:rsidR="003A4596" w:rsidRPr="00687C3F" w:rsidRDefault="003A4596" w:rsidP="00494621">
            <w:pPr>
              <w:widowControl/>
              <w:adjustRightInd/>
              <w:spacing w:line="240" w:lineRule="auto"/>
              <w:jc w:val="left"/>
            </w:pPr>
            <w:r w:rsidRPr="003A4596">
              <w:t>132</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6FFC0A82" w14:textId="278F6700" w:rsidR="003A4596" w:rsidRPr="00687C3F" w:rsidRDefault="003A4596" w:rsidP="00494621">
            <w:pPr>
              <w:widowControl/>
              <w:adjustRightInd/>
              <w:spacing w:line="240" w:lineRule="auto"/>
              <w:jc w:val="left"/>
            </w:pPr>
            <w:r w:rsidRPr="003A4596">
              <w:t>Фактор невнимательности</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32C1A22" w14:textId="436F2FB6"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DF35C66" w14:textId="1B862240"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C2C8AEC" w14:textId="03DCAF85"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3DA5FB8" w14:textId="4446329F" w:rsidR="003A4596" w:rsidRPr="00687C3F" w:rsidRDefault="003A4596" w:rsidP="00494621">
            <w:pPr>
              <w:widowControl/>
              <w:adjustRightInd/>
              <w:spacing w:line="240" w:lineRule="auto"/>
              <w:jc w:val="left"/>
            </w:pPr>
            <w:r w:rsidRPr="003A4596">
              <w:t>df_code3</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B96E378" w14:textId="5410C52B"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6A15354" w14:textId="2268E06F" w:rsidR="003A4596" w:rsidRPr="00687C3F" w:rsidRDefault="003A4596" w:rsidP="00494621">
            <w:pPr>
              <w:widowControl/>
              <w:adjustRightInd/>
              <w:spacing w:line="240" w:lineRule="auto"/>
              <w:jc w:val="left"/>
            </w:pPr>
            <w:r w:rsidRPr="003A4596">
              <w:t> </w:t>
            </w:r>
          </w:p>
        </w:tc>
      </w:tr>
      <w:tr w:rsidR="003A4596" w:rsidRPr="00687C3F" w14:paraId="6A1B40D5"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30690F8" w14:textId="2C76C5B0" w:rsidR="003A4596" w:rsidRPr="00687C3F" w:rsidRDefault="003A4596" w:rsidP="00494621">
            <w:pPr>
              <w:widowControl/>
              <w:adjustRightInd/>
              <w:spacing w:line="240" w:lineRule="auto"/>
              <w:jc w:val="left"/>
            </w:pPr>
            <w:r w:rsidRPr="003A4596">
              <w:t>133</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7DF4446B" w14:textId="638AAFBA" w:rsidR="003A4596" w:rsidRPr="00687C3F" w:rsidRDefault="003A4596" w:rsidP="00494621">
            <w:pPr>
              <w:widowControl/>
              <w:adjustRightInd/>
              <w:spacing w:line="240" w:lineRule="auto"/>
              <w:jc w:val="left"/>
            </w:pPr>
            <w:r w:rsidRPr="003A4596">
              <w:t>Фактор невнимательности</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EF1C445" w14:textId="5A8454A6"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C03473C" w14:textId="21B05B98"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4D09D2A" w14:textId="05B6904B"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22A4254" w14:textId="47CA37F4" w:rsidR="003A4596" w:rsidRPr="00687C3F" w:rsidRDefault="003A4596" w:rsidP="00494621">
            <w:pPr>
              <w:widowControl/>
              <w:adjustRightInd/>
              <w:spacing w:line="240" w:lineRule="auto"/>
              <w:jc w:val="left"/>
            </w:pPr>
            <w:r w:rsidRPr="003A4596">
              <w:t>df_code4</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A3F63D7" w14:textId="33D17A03"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CE5E1FC" w14:textId="06428DED" w:rsidR="003A4596" w:rsidRPr="00687C3F" w:rsidRDefault="003A4596" w:rsidP="00494621">
            <w:pPr>
              <w:widowControl/>
              <w:adjustRightInd/>
              <w:spacing w:line="240" w:lineRule="auto"/>
              <w:jc w:val="left"/>
            </w:pPr>
            <w:r w:rsidRPr="003A4596">
              <w:t> </w:t>
            </w:r>
          </w:p>
        </w:tc>
      </w:tr>
      <w:tr w:rsidR="003A4596" w:rsidRPr="00687C3F" w14:paraId="2EDDE0E7"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29325BD" w14:textId="424B5F7D" w:rsidR="003A4596" w:rsidRPr="00687C3F" w:rsidRDefault="003A4596" w:rsidP="00494621">
            <w:pPr>
              <w:widowControl/>
              <w:adjustRightInd/>
              <w:spacing w:line="240" w:lineRule="auto"/>
              <w:jc w:val="left"/>
            </w:pPr>
            <w:r w:rsidRPr="003A4596">
              <w:t>134</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521B8EE3" w14:textId="609B268F" w:rsidR="003A4596" w:rsidRPr="00687C3F" w:rsidRDefault="003A4596" w:rsidP="00494621">
            <w:pPr>
              <w:widowControl/>
              <w:adjustRightInd/>
              <w:spacing w:line="240" w:lineRule="auto"/>
              <w:jc w:val="left"/>
            </w:pPr>
            <w:r w:rsidRPr="003A4596">
              <w:t>Доставка пострадавшего в мед. учреждение</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6458265" w14:textId="3B232839"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3A80DB2" w14:textId="4ECAD83D"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122378F" w14:textId="56D68B94"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8BA573F" w14:textId="7FB58A6C" w:rsidR="003A4596" w:rsidRPr="00687C3F" w:rsidRDefault="003A4596" w:rsidP="00494621">
            <w:pPr>
              <w:widowControl/>
              <w:adjustRightInd/>
              <w:spacing w:line="240" w:lineRule="auto"/>
              <w:jc w:val="left"/>
            </w:pPr>
            <w:r w:rsidRPr="003A4596">
              <w:t>dost</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FB1CDC1" w14:textId="728C5362"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32F0BA1" w14:textId="0C67C413" w:rsidR="003A4596" w:rsidRPr="00687C3F" w:rsidRDefault="003A4596" w:rsidP="00494621">
            <w:pPr>
              <w:widowControl/>
              <w:adjustRightInd/>
              <w:spacing w:line="240" w:lineRule="auto"/>
              <w:jc w:val="left"/>
            </w:pPr>
            <w:r w:rsidRPr="003A4596">
              <w:t> </w:t>
            </w:r>
          </w:p>
        </w:tc>
      </w:tr>
      <w:tr w:rsidR="003A4596" w:rsidRPr="00687C3F" w14:paraId="1C408FB6"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109C75A" w14:textId="03D9CEEB" w:rsidR="003A4596" w:rsidRPr="00687C3F" w:rsidRDefault="003A4596" w:rsidP="00494621">
            <w:pPr>
              <w:widowControl/>
              <w:adjustRightInd/>
              <w:spacing w:line="240" w:lineRule="auto"/>
              <w:jc w:val="left"/>
            </w:pPr>
            <w:r w:rsidRPr="003A4596">
              <w:t>135</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3F317B79" w14:textId="55E3C1D2" w:rsidR="003A4596" w:rsidRPr="00687C3F" w:rsidRDefault="003A4596" w:rsidP="00494621">
            <w:pPr>
              <w:widowControl/>
              <w:adjustRightInd/>
              <w:spacing w:line="240" w:lineRule="auto"/>
              <w:jc w:val="left"/>
            </w:pPr>
            <w:r w:rsidRPr="003A4596">
              <w:t>Образование участника ДТП</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685A9823" w14:textId="1D8F74D3"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68B65FB" w14:textId="23818CD5"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CD44445" w14:textId="3C049A7A"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64BEF18" w14:textId="17A6FEA8" w:rsidR="003A4596" w:rsidRPr="00687C3F" w:rsidRDefault="003A4596" w:rsidP="00494621">
            <w:pPr>
              <w:widowControl/>
              <w:adjustRightInd/>
              <w:spacing w:line="240" w:lineRule="auto"/>
              <w:jc w:val="left"/>
            </w:pPr>
            <w:r w:rsidRPr="003A4596">
              <w:t>education</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A20585E" w14:textId="7C843FAE"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5EAD02A" w14:textId="788BEF71" w:rsidR="003A4596" w:rsidRPr="00687C3F" w:rsidRDefault="003A4596" w:rsidP="00494621">
            <w:pPr>
              <w:widowControl/>
              <w:adjustRightInd/>
              <w:spacing w:line="240" w:lineRule="auto"/>
              <w:jc w:val="left"/>
            </w:pPr>
            <w:r w:rsidRPr="003A4596">
              <w:t> </w:t>
            </w:r>
          </w:p>
        </w:tc>
      </w:tr>
      <w:tr w:rsidR="003A4596" w:rsidRPr="00687C3F" w14:paraId="70D1A33C"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73D5F249" w14:textId="2B6DBE5C" w:rsidR="003A4596" w:rsidRPr="00687C3F" w:rsidRDefault="003A4596" w:rsidP="00494621">
            <w:pPr>
              <w:widowControl/>
              <w:adjustRightInd/>
              <w:spacing w:line="240" w:lineRule="auto"/>
              <w:jc w:val="left"/>
            </w:pPr>
            <w:r w:rsidRPr="003A4596">
              <w:t>136</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71BCCB0F" w14:textId="2C2C9016" w:rsidR="003A4596" w:rsidRPr="00687C3F" w:rsidRDefault="003A4596" w:rsidP="00494621">
            <w:pPr>
              <w:widowControl/>
              <w:adjustRightInd/>
              <w:spacing w:line="240" w:lineRule="auto"/>
              <w:jc w:val="left"/>
            </w:pPr>
            <w:r w:rsidRPr="003A4596">
              <w:t>Статья КоАП РФ и УК РФ</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2C6F80E" w14:textId="44A06C77"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62729CB" w14:textId="596DEE37"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77B4290" w14:textId="69589DC7"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EB564C8" w14:textId="07A9C76B" w:rsidR="003A4596" w:rsidRPr="00687C3F" w:rsidRDefault="003A4596" w:rsidP="00494621">
            <w:pPr>
              <w:widowControl/>
              <w:adjustRightInd/>
              <w:spacing w:line="240" w:lineRule="auto"/>
              <w:jc w:val="left"/>
            </w:pPr>
            <w:r w:rsidRPr="003A4596">
              <w:t>ent_code1</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FE817A8" w14:textId="17540B78"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5E0816A" w14:textId="0E48CBE5" w:rsidR="003A4596" w:rsidRPr="00687C3F" w:rsidRDefault="003A4596" w:rsidP="00494621">
            <w:pPr>
              <w:widowControl/>
              <w:adjustRightInd/>
              <w:spacing w:line="240" w:lineRule="auto"/>
              <w:jc w:val="left"/>
            </w:pPr>
            <w:r w:rsidRPr="003A4596">
              <w:t> </w:t>
            </w:r>
          </w:p>
        </w:tc>
      </w:tr>
      <w:tr w:rsidR="003A4596" w:rsidRPr="00687C3F" w14:paraId="23D13FC7"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5702BEF" w14:textId="19C2C6BE" w:rsidR="003A4596" w:rsidRPr="00687C3F" w:rsidRDefault="003A4596" w:rsidP="00494621">
            <w:pPr>
              <w:widowControl/>
              <w:adjustRightInd/>
              <w:spacing w:line="240" w:lineRule="auto"/>
              <w:jc w:val="left"/>
            </w:pPr>
            <w:r w:rsidRPr="003A4596">
              <w:t>137</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2B524279" w14:textId="604F237D" w:rsidR="003A4596" w:rsidRPr="00687C3F" w:rsidRDefault="003A4596" w:rsidP="00494621">
            <w:pPr>
              <w:widowControl/>
              <w:adjustRightInd/>
              <w:spacing w:line="240" w:lineRule="auto"/>
              <w:jc w:val="left"/>
            </w:pPr>
            <w:r w:rsidRPr="003A4596">
              <w:t>Статья КоАП РФ и УК РФ</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DCCDCD9" w14:textId="571162A7"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7412FDA" w14:textId="51027E41"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AD56874" w14:textId="67B2586E"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8151511" w14:textId="3FF7657A" w:rsidR="003A4596" w:rsidRPr="00687C3F" w:rsidRDefault="003A4596" w:rsidP="00494621">
            <w:pPr>
              <w:widowControl/>
              <w:adjustRightInd/>
              <w:spacing w:line="240" w:lineRule="auto"/>
              <w:jc w:val="left"/>
            </w:pPr>
            <w:r w:rsidRPr="003A4596">
              <w:t>ent_code10</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BD5E871" w14:textId="10FCDA48"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8432AE4" w14:textId="4F4EB148" w:rsidR="003A4596" w:rsidRPr="00687C3F" w:rsidRDefault="003A4596" w:rsidP="00494621">
            <w:pPr>
              <w:widowControl/>
              <w:adjustRightInd/>
              <w:spacing w:line="240" w:lineRule="auto"/>
              <w:jc w:val="left"/>
            </w:pPr>
            <w:r w:rsidRPr="003A4596">
              <w:t> </w:t>
            </w:r>
          </w:p>
        </w:tc>
      </w:tr>
      <w:tr w:rsidR="003A4596" w:rsidRPr="00687C3F" w14:paraId="26DEE270"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D886BB1" w14:textId="18F3E8AE" w:rsidR="003A4596" w:rsidRPr="00687C3F" w:rsidRDefault="003A4596" w:rsidP="00494621">
            <w:pPr>
              <w:widowControl/>
              <w:adjustRightInd/>
              <w:spacing w:line="240" w:lineRule="auto"/>
              <w:jc w:val="left"/>
            </w:pPr>
            <w:r w:rsidRPr="003A4596">
              <w:t>138</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65983A31" w14:textId="603226A9" w:rsidR="003A4596" w:rsidRPr="00687C3F" w:rsidRDefault="003A4596" w:rsidP="00494621">
            <w:pPr>
              <w:widowControl/>
              <w:adjustRightInd/>
              <w:spacing w:line="240" w:lineRule="auto"/>
              <w:jc w:val="left"/>
            </w:pPr>
            <w:r w:rsidRPr="003A4596">
              <w:t>Статья КоАП РФ и УК РФ</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BFD624A" w14:textId="7F021E39"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2B0675B" w14:textId="0F4E6214"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479E9EC" w14:textId="4D1545FF"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40FD0BB" w14:textId="442B3256" w:rsidR="003A4596" w:rsidRPr="00687C3F" w:rsidRDefault="003A4596" w:rsidP="00494621">
            <w:pPr>
              <w:widowControl/>
              <w:adjustRightInd/>
              <w:spacing w:line="240" w:lineRule="auto"/>
              <w:jc w:val="left"/>
            </w:pPr>
            <w:r w:rsidRPr="003A4596">
              <w:t>ent_code2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DC79983" w14:textId="4836D9E5"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D58E892" w14:textId="7B51F90F" w:rsidR="003A4596" w:rsidRPr="00687C3F" w:rsidRDefault="003A4596" w:rsidP="00494621">
            <w:pPr>
              <w:widowControl/>
              <w:adjustRightInd/>
              <w:spacing w:line="240" w:lineRule="auto"/>
              <w:jc w:val="left"/>
            </w:pPr>
            <w:r w:rsidRPr="003A4596">
              <w:t> </w:t>
            </w:r>
          </w:p>
        </w:tc>
      </w:tr>
      <w:tr w:rsidR="003A4596" w:rsidRPr="00687C3F" w14:paraId="4D5E7AB0"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FA19B68" w14:textId="12CCB09C" w:rsidR="003A4596" w:rsidRPr="00687C3F" w:rsidRDefault="003A4596" w:rsidP="00494621">
            <w:pPr>
              <w:widowControl/>
              <w:adjustRightInd/>
              <w:spacing w:line="240" w:lineRule="auto"/>
              <w:jc w:val="left"/>
            </w:pPr>
            <w:r w:rsidRPr="003A4596">
              <w:t>139</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05D3D1E1" w14:textId="51A00366" w:rsidR="003A4596" w:rsidRPr="00687C3F" w:rsidRDefault="003A4596" w:rsidP="00494621">
            <w:pPr>
              <w:widowControl/>
              <w:adjustRightInd/>
              <w:spacing w:line="240" w:lineRule="auto"/>
              <w:jc w:val="left"/>
            </w:pPr>
            <w:r w:rsidRPr="003A4596">
              <w:t>Статья КоАП РФ и УК РФ</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A276A33" w14:textId="02AF38C6"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4521E89D" w14:textId="1721B9CE"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0E5B0D1" w14:textId="03E1DE52"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6BD1D57" w14:textId="0B1AA90A" w:rsidR="003A4596" w:rsidRPr="00687C3F" w:rsidRDefault="003A4596" w:rsidP="00494621">
            <w:pPr>
              <w:widowControl/>
              <w:adjustRightInd/>
              <w:spacing w:line="240" w:lineRule="auto"/>
              <w:jc w:val="left"/>
            </w:pPr>
            <w:r w:rsidRPr="003A4596">
              <w:t>ent_code3</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01B5D28" w14:textId="18D38F6B"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4D1BD79" w14:textId="0731CAD9" w:rsidR="003A4596" w:rsidRPr="00687C3F" w:rsidRDefault="003A4596" w:rsidP="00494621">
            <w:pPr>
              <w:widowControl/>
              <w:adjustRightInd/>
              <w:spacing w:line="240" w:lineRule="auto"/>
              <w:jc w:val="left"/>
            </w:pPr>
            <w:r w:rsidRPr="003A4596">
              <w:t> </w:t>
            </w:r>
          </w:p>
        </w:tc>
      </w:tr>
      <w:tr w:rsidR="003A4596" w:rsidRPr="00687C3F" w14:paraId="125830AE"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C958076" w14:textId="1C3FAB8B" w:rsidR="003A4596" w:rsidRPr="00687C3F" w:rsidRDefault="003A4596" w:rsidP="00494621">
            <w:pPr>
              <w:widowControl/>
              <w:adjustRightInd/>
              <w:spacing w:line="240" w:lineRule="auto"/>
              <w:jc w:val="left"/>
            </w:pPr>
            <w:r w:rsidRPr="003A4596">
              <w:t>140</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4E6E167E" w14:textId="51A4BCA0" w:rsidR="003A4596" w:rsidRPr="00687C3F" w:rsidRDefault="003A4596" w:rsidP="00494621">
            <w:pPr>
              <w:widowControl/>
              <w:adjustRightInd/>
              <w:spacing w:line="240" w:lineRule="auto"/>
              <w:jc w:val="left"/>
            </w:pPr>
            <w:r w:rsidRPr="003A4596">
              <w:t>Статья КоАП РФ и УК РФ</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061C1A1" w14:textId="37E52AC1"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14E1FDE" w14:textId="6DA605C7"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D297485" w14:textId="15389111"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A67E950" w14:textId="3621F0B3" w:rsidR="003A4596" w:rsidRPr="00687C3F" w:rsidRDefault="003A4596" w:rsidP="00494621">
            <w:pPr>
              <w:widowControl/>
              <w:adjustRightInd/>
              <w:spacing w:line="240" w:lineRule="auto"/>
              <w:jc w:val="left"/>
            </w:pPr>
            <w:r w:rsidRPr="003A4596">
              <w:t>ent_code4</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F6E511F" w14:textId="4F1BCD5B"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62AC86F" w14:textId="78A1FD16" w:rsidR="003A4596" w:rsidRPr="00687C3F" w:rsidRDefault="003A4596" w:rsidP="00494621">
            <w:pPr>
              <w:widowControl/>
              <w:adjustRightInd/>
              <w:spacing w:line="240" w:lineRule="auto"/>
              <w:jc w:val="left"/>
            </w:pPr>
            <w:r w:rsidRPr="003A4596">
              <w:t> </w:t>
            </w:r>
          </w:p>
        </w:tc>
      </w:tr>
      <w:tr w:rsidR="003A4596" w:rsidRPr="00687C3F" w14:paraId="74DF4F84"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C503B55" w14:textId="79773DCF" w:rsidR="003A4596" w:rsidRPr="00687C3F" w:rsidRDefault="003A4596" w:rsidP="00494621">
            <w:pPr>
              <w:widowControl/>
              <w:adjustRightInd/>
              <w:spacing w:line="240" w:lineRule="auto"/>
              <w:jc w:val="left"/>
            </w:pPr>
            <w:r w:rsidRPr="003A4596">
              <w:t>141</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0D010798" w14:textId="6E8B221C" w:rsidR="003A4596" w:rsidRPr="00687C3F" w:rsidRDefault="003A4596" w:rsidP="00494621">
            <w:pPr>
              <w:widowControl/>
              <w:adjustRightInd/>
              <w:spacing w:line="240" w:lineRule="auto"/>
              <w:jc w:val="left"/>
            </w:pPr>
            <w:r w:rsidRPr="003A4596">
              <w:t>Статья КоАП РФ и УК РФ</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B8D1247" w14:textId="6AA88C5F"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E03399B" w14:textId="5F1E109F"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CC5ED6B" w14:textId="1F70841F"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031C9F6" w14:textId="3A89635E" w:rsidR="003A4596" w:rsidRPr="00687C3F" w:rsidRDefault="003A4596" w:rsidP="00494621">
            <w:pPr>
              <w:widowControl/>
              <w:adjustRightInd/>
              <w:spacing w:line="240" w:lineRule="auto"/>
              <w:jc w:val="left"/>
            </w:pPr>
            <w:r w:rsidRPr="003A4596">
              <w:t>ent_code5</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11D9CAA" w14:textId="43B5D947"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80FE55F" w14:textId="325D4140" w:rsidR="003A4596" w:rsidRPr="00687C3F" w:rsidRDefault="003A4596" w:rsidP="00494621">
            <w:pPr>
              <w:widowControl/>
              <w:adjustRightInd/>
              <w:spacing w:line="240" w:lineRule="auto"/>
              <w:jc w:val="left"/>
            </w:pPr>
            <w:r w:rsidRPr="003A4596">
              <w:t> </w:t>
            </w:r>
          </w:p>
        </w:tc>
      </w:tr>
      <w:tr w:rsidR="003A4596" w:rsidRPr="00687C3F" w14:paraId="06262FBD"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5FA6B46" w14:textId="3E9D0087" w:rsidR="003A4596" w:rsidRPr="00687C3F" w:rsidRDefault="003A4596" w:rsidP="00494621">
            <w:pPr>
              <w:widowControl/>
              <w:adjustRightInd/>
              <w:spacing w:line="240" w:lineRule="auto"/>
              <w:jc w:val="left"/>
            </w:pPr>
            <w:r w:rsidRPr="003A4596">
              <w:t>142</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62F21AB1" w14:textId="282A1170" w:rsidR="003A4596" w:rsidRPr="00687C3F" w:rsidRDefault="003A4596" w:rsidP="00494621">
            <w:pPr>
              <w:widowControl/>
              <w:adjustRightInd/>
              <w:spacing w:line="240" w:lineRule="auto"/>
              <w:jc w:val="left"/>
            </w:pPr>
            <w:r w:rsidRPr="003A4596">
              <w:t>Статья КоАП РФ и УК РФ</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CF6F654" w14:textId="70EBB9B8"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954E24A" w14:textId="1E40C55A"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879E868" w14:textId="35DFCAC3"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7D5A81C" w14:textId="6572761A" w:rsidR="003A4596" w:rsidRPr="00687C3F" w:rsidRDefault="003A4596" w:rsidP="00494621">
            <w:pPr>
              <w:widowControl/>
              <w:adjustRightInd/>
              <w:spacing w:line="240" w:lineRule="auto"/>
              <w:jc w:val="left"/>
            </w:pPr>
            <w:r w:rsidRPr="003A4596">
              <w:t>ent_code6</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A9F1B35" w14:textId="7329A66C"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4E37C58" w14:textId="1FE27B6A" w:rsidR="003A4596" w:rsidRPr="00687C3F" w:rsidRDefault="003A4596" w:rsidP="00494621">
            <w:pPr>
              <w:widowControl/>
              <w:adjustRightInd/>
              <w:spacing w:line="240" w:lineRule="auto"/>
              <w:jc w:val="left"/>
            </w:pPr>
            <w:r w:rsidRPr="003A4596">
              <w:t> </w:t>
            </w:r>
          </w:p>
        </w:tc>
      </w:tr>
      <w:tr w:rsidR="003A4596" w:rsidRPr="00687C3F" w14:paraId="7ACFCBB8"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2020B21" w14:textId="4EA566DA" w:rsidR="003A4596" w:rsidRPr="00687C3F" w:rsidRDefault="003A4596" w:rsidP="00494621">
            <w:pPr>
              <w:widowControl/>
              <w:adjustRightInd/>
              <w:spacing w:line="240" w:lineRule="auto"/>
              <w:jc w:val="left"/>
            </w:pPr>
            <w:r w:rsidRPr="003A4596">
              <w:t>143</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23719D93" w14:textId="3A678EC4" w:rsidR="003A4596" w:rsidRPr="00687C3F" w:rsidRDefault="003A4596" w:rsidP="00494621">
            <w:pPr>
              <w:widowControl/>
              <w:adjustRightInd/>
              <w:spacing w:line="240" w:lineRule="auto"/>
              <w:jc w:val="left"/>
            </w:pPr>
            <w:r w:rsidRPr="003A4596">
              <w:t>Статья КоАП РФ и УК РФ</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8B6C6CD" w14:textId="31DCB950"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6F5925E" w14:textId="7BBE102B"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5FD0F91" w14:textId="457F4738"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84B0B6A" w14:textId="3EDC0417" w:rsidR="003A4596" w:rsidRPr="00687C3F" w:rsidRDefault="003A4596" w:rsidP="00494621">
            <w:pPr>
              <w:widowControl/>
              <w:adjustRightInd/>
              <w:spacing w:line="240" w:lineRule="auto"/>
              <w:jc w:val="left"/>
            </w:pPr>
            <w:r w:rsidRPr="003A4596">
              <w:t>ent_code7</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2019DE7" w14:textId="1995AA8B"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31369D4" w14:textId="1DBC5537" w:rsidR="003A4596" w:rsidRPr="00687C3F" w:rsidRDefault="003A4596" w:rsidP="00494621">
            <w:pPr>
              <w:widowControl/>
              <w:adjustRightInd/>
              <w:spacing w:line="240" w:lineRule="auto"/>
              <w:jc w:val="left"/>
            </w:pPr>
            <w:r w:rsidRPr="003A4596">
              <w:t> </w:t>
            </w:r>
          </w:p>
        </w:tc>
      </w:tr>
      <w:tr w:rsidR="003A4596" w:rsidRPr="00687C3F" w14:paraId="13BA8974"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0C74CA8" w14:textId="5D1DD3BB" w:rsidR="003A4596" w:rsidRPr="00687C3F" w:rsidRDefault="003A4596" w:rsidP="00494621">
            <w:pPr>
              <w:widowControl/>
              <w:adjustRightInd/>
              <w:spacing w:line="240" w:lineRule="auto"/>
              <w:jc w:val="left"/>
            </w:pPr>
            <w:r w:rsidRPr="003A4596">
              <w:t>144</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48D4716B" w14:textId="5C5081FA" w:rsidR="003A4596" w:rsidRPr="00687C3F" w:rsidRDefault="003A4596" w:rsidP="00494621">
            <w:pPr>
              <w:widowControl/>
              <w:adjustRightInd/>
              <w:spacing w:line="240" w:lineRule="auto"/>
              <w:jc w:val="left"/>
            </w:pPr>
            <w:r w:rsidRPr="003A4596">
              <w:t>Статья КоАП РФ и УК РФ</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90FEC0B" w14:textId="179733E2"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2DF1121" w14:textId="1EAE1356"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2A0DC22" w14:textId="1728807E"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029C038" w14:textId="07D628BC" w:rsidR="003A4596" w:rsidRPr="00687C3F" w:rsidRDefault="003A4596" w:rsidP="00494621">
            <w:pPr>
              <w:widowControl/>
              <w:adjustRightInd/>
              <w:spacing w:line="240" w:lineRule="auto"/>
              <w:jc w:val="left"/>
            </w:pPr>
            <w:r w:rsidRPr="003A4596">
              <w:t>ent_code8</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CC00335" w14:textId="3DE5684C"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D47BA16" w14:textId="24DF07B3" w:rsidR="003A4596" w:rsidRPr="00687C3F" w:rsidRDefault="003A4596" w:rsidP="00494621">
            <w:pPr>
              <w:widowControl/>
              <w:adjustRightInd/>
              <w:spacing w:line="240" w:lineRule="auto"/>
              <w:jc w:val="left"/>
            </w:pPr>
            <w:r w:rsidRPr="003A4596">
              <w:t> </w:t>
            </w:r>
          </w:p>
        </w:tc>
      </w:tr>
      <w:tr w:rsidR="003A4596" w:rsidRPr="00687C3F" w14:paraId="220C8595"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7637E81A" w14:textId="1B371A92" w:rsidR="003A4596" w:rsidRPr="00687C3F" w:rsidRDefault="003A4596" w:rsidP="00494621">
            <w:pPr>
              <w:widowControl/>
              <w:adjustRightInd/>
              <w:spacing w:line="240" w:lineRule="auto"/>
              <w:jc w:val="left"/>
            </w:pPr>
            <w:r w:rsidRPr="003A4596">
              <w:t>145</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59D019CA" w14:textId="2C0323E3" w:rsidR="003A4596" w:rsidRPr="00687C3F" w:rsidRDefault="003A4596" w:rsidP="00494621">
            <w:pPr>
              <w:widowControl/>
              <w:adjustRightInd/>
              <w:spacing w:line="240" w:lineRule="auto"/>
              <w:jc w:val="left"/>
            </w:pPr>
            <w:r w:rsidRPr="003A4596">
              <w:t>Статья КоАП РФ и УК РФ</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F7A4D66" w14:textId="0F8494EF"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1F814ED" w14:textId="6C5243A7"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5479DE5" w14:textId="2AFA4BAA"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7810CD7" w14:textId="5F35851C" w:rsidR="003A4596" w:rsidRPr="00687C3F" w:rsidRDefault="003A4596" w:rsidP="00494621">
            <w:pPr>
              <w:widowControl/>
              <w:adjustRightInd/>
              <w:spacing w:line="240" w:lineRule="auto"/>
              <w:jc w:val="left"/>
            </w:pPr>
            <w:r w:rsidRPr="003A4596">
              <w:t>ent_code9</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CD68C38" w14:textId="23406089"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DCDFA6A" w14:textId="77C427AE" w:rsidR="003A4596" w:rsidRPr="00687C3F" w:rsidRDefault="003A4596" w:rsidP="00494621">
            <w:pPr>
              <w:widowControl/>
              <w:adjustRightInd/>
              <w:spacing w:line="240" w:lineRule="auto"/>
              <w:jc w:val="left"/>
            </w:pPr>
            <w:r w:rsidRPr="003A4596">
              <w:t> </w:t>
            </w:r>
          </w:p>
        </w:tc>
      </w:tr>
      <w:tr w:rsidR="003A4596" w:rsidRPr="00687C3F" w14:paraId="10E33A83"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56D6D22" w14:textId="3B333C17" w:rsidR="003A4596" w:rsidRPr="00687C3F" w:rsidRDefault="003A4596" w:rsidP="00494621">
            <w:pPr>
              <w:widowControl/>
              <w:adjustRightInd/>
              <w:spacing w:line="240" w:lineRule="auto"/>
              <w:jc w:val="left"/>
            </w:pPr>
            <w:r w:rsidRPr="003A4596">
              <w:t>146</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6200A08B" w14:textId="37951E31" w:rsidR="003A4596" w:rsidRPr="00687C3F" w:rsidRDefault="003A4596" w:rsidP="00494621">
            <w:pPr>
              <w:widowControl/>
              <w:adjustRightInd/>
              <w:spacing w:line="240" w:lineRule="auto"/>
              <w:jc w:val="left"/>
            </w:pPr>
            <w:r w:rsidRPr="003A4596">
              <w:t>Семейное положение</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4D1BE39D" w14:textId="6EB3FD7D"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41F7E630" w14:textId="0A108D63"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E468558" w14:textId="380CD4E0"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2766CDD" w14:textId="5F4F5AE8" w:rsidR="003A4596" w:rsidRPr="00687C3F" w:rsidRDefault="003A4596" w:rsidP="00494621">
            <w:pPr>
              <w:widowControl/>
              <w:adjustRightInd/>
              <w:spacing w:line="240" w:lineRule="auto"/>
              <w:jc w:val="left"/>
            </w:pPr>
            <w:r w:rsidRPr="003A4596">
              <w:t>family_status</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43B49B5" w14:textId="025F65B4"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1875C0E" w14:textId="20CD61B1" w:rsidR="003A4596" w:rsidRPr="00687C3F" w:rsidRDefault="003A4596" w:rsidP="00494621">
            <w:pPr>
              <w:widowControl/>
              <w:adjustRightInd/>
              <w:spacing w:line="240" w:lineRule="auto"/>
              <w:jc w:val="left"/>
            </w:pPr>
            <w:r w:rsidRPr="003A4596">
              <w:t> </w:t>
            </w:r>
          </w:p>
        </w:tc>
      </w:tr>
      <w:tr w:rsidR="003A4596" w:rsidRPr="00687C3F" w14:paraId="603DF780"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78487A9E" w14:textId="022978BB" w:rsidR="003A4596" w:rsidRPr="00687C3F" w:rsidRDefault="003A4596" w:rsidP="00494621">
            <w:pPr>
              <w:widowControl/>
              <w:adjustRightInd/>
              <w:spacing w:line="240" w:lineRule="auto"/>
              <w:jc w:val="left"/>
            </w:pPr>
            <w:r w:rsidRPr="003A4596">
              <w:t>147</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0F950719" w14:textId="0C09559C" w:rsidR="003A4596" w:rsidRPr="00687C3F" w:rsidRDefault="003A4596" w:rsidP="00494621">
            <w:pPr>
              <w:widowControl/>
              <w:adjustRightInd/>
              <w:spacing w:line="240" w:lineRule="auto"/>
              <w:jc w:val="left"/>
            </w:pPr>
            <w:r w:rsidRPr="003A4596">
              <w:t>Сведения о пристегивании</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633DFBC2" w14:textId="5D25F393"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BF02BB9" w14:textId="13FE3E30"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7CA47C7" w14:textId="1BA4824B"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6306288" w14:textId="11273C55" w:rsidR="003A4596" w:rsidRPr="00687C3F" w:rsidRDefault="003A4596" w:rsidP="00494621">
            <w:pPr>
              <w:widowControl/>
              <w:adjustRightInd/>
              <w:spacing w:line="240" w:lineRule="auto"/>
              <w:jc w:val="left"/>
            </w:pPr>
            <w:r w:rsidRPr="003A4596">
              <w:t>fst</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940A896" w14:textId="29424E7D"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09070A4" w14:textId="6FC9E16E" w:rsidR="003A4596" w:rsidRPr="00687C3F" w:rsidRDefault="003A4596" w:rsidP="00494621">
            <w:pPr>
              <w:widowControl/>
              <w:adjustRightInd/>
              <w:spacing w:line="240" w:lineRule="auto"/>
              <w:jc w:val="left"/>
            </w:pPr>
            <w:r w:rsidRPr="003A4596">
              <w:t> </w:t>
            </w:r>
          </w:p>
        </w:tc>
      </w:tr>
      <w:tr w:rsidR="003A4596" w:rsidRPr="00687C3F" w14:paraId="1962E52B"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44CE4FB" w14:textId="2EDA38DD" w:rsidR="003A4596" w:rsidRPr="00687C3F" w:rsidRDefault="003A4596" w:rsidP="00494621">
            <w:pPr>
              <w:widowControl/>
              <w:adjustRightInd/>
              <w:spacing w:line="240" w:lineRule="auto"/>
              <w:jc w:val="left"/>
            </w:pPr>
            <w:r w:rsidRPr="003A4596">
              <w:t>148</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54F95836" w14:textId="04C45287" w:rsidR="003A4596" w:rsidRPr="00687C3F" w:rsidRDefault="003A4596" w:rsidP="00494621">
            <w:pPr>
              <w:widowControl/>
              <w:adjustRightInd/>
              <w:spacing w:line="240" w:lineRule="auto"/>
              <w:jc w:val="left"/>
            </w:pPr>
            <w:r w:rsidRPr="003A4596">
              <w:t>Возможность пристегивания</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CB9E016" w14:textId="7A9EA928"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1D6AF58" w14:textId="33CC5280"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411867B" w14:textId="4085D2CA"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F60E969" w14:textId="68F46480" w:rsidR="003A4596" w:rsidRPr="00687C3F" w:rsidRDefault="003A4596" w:rsidP="00494621">
            <w:pPr>
              <w:widowControl/>
              <w:adjustRightInd/>
              <w:spacing w:line="240" w:lineRule="auto"/>
              <w:jc w:val="left"/>
            </w:pPr>
            <w:r w:rsidRPr="003A4596">
              <w:t>fst_ability</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3E751FC" w14:textId="02C06988"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C411F83" w14:textId="2A9D3085" w:rsidR="003A4596" w:rsidRPr="00687C3F" w:rsidRDefault="003A4596" w:rsidP="00494621">
            <w:pPr>
              <w:widowControl/>
              <w:adjustRightInd/>
              <w:spacing w:line="240" w:lineRule="auto"/>
              <w:jc w:val="left"/>
            </w:pPr>
            <w:r w:rsidRPr="003A4596">
              <w:t> </w:t>
            </w:r>
          </w:p>
        </w:tc>
      </w:tr>
      <w:tr w:rsidR="003A4596" w:rsidRPr="00687C3F" w14:paraId="5F6D3857"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1FE70C7" w14:textId="6B5B14F0" w:rsidR="003A4596" w:rsidRPr="00687C3F" w:rsidRDefault="003A4596" w:rsidP="00494621">
            <w:pPr>
              <w:widowControl/>
              <w:adjustRightInd/>
              <w:spacing w:line="240" w:lineRule="auto"/>
              <w:jc w:val="left"/>
            </w:pPr>
            <w:r w:rsidRPr="003A4596">
              <w:t>149</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193920B7" w14:textId="203F3BFE" w:rsidR="003A4596" w:rsidRPr="00687C3F" w:rsidRDefault="003A4596" w:rsidP="00494621">
            <w:pPr>
              <w:widowControl/>
              <w:adjustRightInd/>
              <w:spacing w:line="240" w:lineRule="auto"/>
              <w:jc w:val="left"/>
            </w:pPr>
            <w:r w:rsidRPr="003A4596">
              <w:t>Размещение пассажира в ТС</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FA8DC95" w14:textId="34ED3C0B"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4C231147" w14:textId="0C253164"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85A9FC4" w14:textId="09E47012"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7B00D47" w14:textId="1BAC127F" w:rsidR="003A4596" w:rsidRPr="00687C3F" w:rsidRDefault="003A4596" w:rsidP="00494621">
            <w:pPr>
              <w:widowControl/>
              <w:adjustRightInd/>
              <w:spacing w:line="240" w:lineRule="auto"/>
              <w:jc w:val="left"/>
            </w:pPr>
            <w:r w:rsidRPr="003A4596">
              <w:t>loc_code</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7FA25FF" w14:textId="334E4F34"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290933B" w14:textId="5E415927" w:rsidR="003A4596" w:rsidRPr="00687C3F" w:rsidRDefault="003A4596" w:rsidP="00494621">
            <w:pPr>
              <w:widowControl/>
              <w:adjustRightInd/>
              <w:spacing w:line="240" w:lineRule="auto"/>
              <w:jc w:val="left"/>
            </w:pPr>
            <w:r w:rsidRPr="003A4596">
              <w:t> </w:t>
            </w:r>
          </w:p>
        </w:tc>
      </w:tr>
      <w:tr w:rsidR="003A4596" w:rsidRPr="00687C3F" w14:paraId="50DD5A7C"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7C174FBF" w14:textId="0C061027" w:rsidR="003A4596" w:rsidRPr="00687C3F" w:rsidRDefault="003A4596" w:rsidP="00494621">
            <w:pPr>
              <w:widowControl/>
              <w:adjustRightInd/>
              <w:spacing w:line="240" w:lineRule="auto"/>
              <w:jc w:val="left"/>
            </w:pPr>
            <w:r w:rsidRPr="003A4596">
              <w:t>150</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255B530A" w14:textId="5FA6599E" w:rsidR="003A4596" w:rsidRPr="00687C3F" w:rsidRDefault="003A4596" w:rsidP="00494621">
            <w:pPr>
              <w:widowControl/>
              <w:adjustRightInd/>
              <w:spacing w:line="240" w:lineRule="auto"/>
              <w:jc w:val="left"/>
            </w:pPr>
            <w:r w:rsidRPr="003A4596">
              <w:t>Укладка применялась</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B8D7BD4" w14:textId="0BC8FE1C"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3DD43BA6" w14:textId="38C92761"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2011BA9" w14:textId="17F8785A"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F8ED964" w14:textId="322DCC71" w:rsidR="003A4596" w:rsidRPr="00687C3F" w:rsidRDefault="003A4596" w:rsidP="00494621">
            <w:pPr>
              <w:widowControl/>
              <w:adjustRightInd/>
              <w:spacing w:line="240" w:lineRule="auto"/>
              <w:jc w:val="left"/>
            </w:pPr>
            <w:r w:rsidRPr="003A4596">
              <w:t>med_kit</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636B79B" w14:textId="2208EA49"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C2E8CD3" w14:textId="4B10C730" w:rsidR="003A4596" w:rsidRPr="00687C3F" w:rsidRDefault="003A4596" w:rsidP="00494621">
            <w:pPr>
              <w:widowControl/>
              <w:adjustRightInd/>
              <w:spacing w:line="240" w:lineRule="auto"/>
              <w:jc w:val="left"/>
            </w:pPr>
            <w:r w:rsidRPr="003A4596">
              <w:t> </w:t>
            </w:r>
          </w:p>
        </w:tc>
      </w:tr>
      <w:tr w:rsidR="003A4596" w:rsidRPr="00687C3F" w14:paraId="6F5511E6"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56E52D2C" w14:textId="5DB66004" w:rsidR="003A4596" w:rsidRPr="00687C3F" w:rsidRDefault="003A4596" w:rsidP="00494621">
            <w:pPr>
              <w:widowControl/>
              <w:adjustRightInd/>
              <w:spacing w:line="240" w:lineRule="auto"/>
              <w:jc w:val="left"/>
            </w:pPr>
            <w:r w:rsidRPr="003A4596">
              <w:t>151</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3102E0EE" w14:textId="388E62A7" w:rsidR="003A4596" w:rsidRPr="00687C3F" w:rsidRDefault="003A4596" w:rsidP="00494621">
            <w:pPr>
              <w:widowControl/>
              <w:adjustRightInd/>
              <w:spacing w:line="240" w:lineRule="auto"/>
              <w:jc w:val="left"/>
            </w:pPr>
            <w:r w:rsidRPr="003A4596">
              <w:t>Номер ТС</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67BCC2C" w14:textId="496B7B68"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6549949" w14:textId="3B6A1D59"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6897589" w14:textId="70F4ADA1"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26EF7CF" w14:textId="75B5F292" w:rsidR="003A4596" w:rsidRPr="00687C3F" w:rsidRDefault="003A4596" w:rsidP="00494621">
            <w:pPr>
              <w:widowControl/>
              <w:adjustRightInd/>
              <w:spacing w:line="240" w:lineRule="auto"/>
              <w:jc w:val="left"/>
            </w:pPr>
            <w:r w:rsidRPr="003A4596">
              <w:t>n_ts</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625C7BF" w14:textId="6027B942"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26CB47E" w14:textId="6EFAFA4E" w:rsidR="003A4596" w:rsidRPr="00687C3F" w:rsidRDefault="003A4596" w:rsidP="00494621">
            <w:pPr>
              <w:widowControl/>
              <w:adjustRightInd/>
              <w:spacing w:line="240" w:lineRule="auto"/>
              <w:jc w:val="left"/>
            </w:pPr>
            <w:r w:rsidRPr="003A4596">
              <w:t> </w:t>
            </w:r>
          </w:p>
        </w:tc>
      </w:tr>
      <w:tr w:rsidR="003A4596" w:rsidRPr="00687C3F" w14:paraId="5C48A47A"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D9C9360" w14:textId="2D6180AB" w:rsidR="003A4596" w:rsidRPr="00687C3F" w:rsidRDefault="003A4596" w:rsidP="00494621">
            <w:pPr>
              <w:widowControl/>
              <w:adjustRightInd/>
              <w:spacing w:line="240" w:lineRule="auto"/>
              <w:jc w:val="left"/>
            </w:pPr>
            <w:r w:rsidRPr="003A4596">
              <w:t>152</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6ACE963A" w14:textId="1091DD31" w:rsidR="003A4596" w:rsidRPr="00687C3F" w:rsidRDefault="003A4596" w:rsidP="00494621">
            <w:pPr>
              <w:widowControl/>
              <w:adjustRightInd/>
              <w:spacing w:line="240" w:lineRule="auto"/>
              <w:jc w:val="left"/>
            </w:pPr>
            <w:r w:rsidRPr="003A4596">
              <w:t>Расположение пассажира в ТС</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2660C6F" w14:textId="46DF55B3"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FF7BE63" w14:textId="00E79703"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E4FC16C" w14:textId="4F98FF8B"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4BBFD9D" w14:textId="3B904CD7" w:rsidR="003A4596" w:rsidRPr="00687C3F" w:rsidRDefault="003A4596" w:rsidP="00494621">
            <w:pPr>
              <w:widowControl/>
              <w:adjustRightInd/>
              <w:spacing w:line="240" w:lineRule="auto"/>
              <w:jc w:val="left"/>
            </w:pPr>
            <w:r w:rsidRPr="003A4596">
              <w:t>pos_code</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AFD3E69" w14:textId="29E0B524"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0501BD6" w14:textId="2C91E22C" w:rsidR="003A4596" w:rsidRPr="00687C3F" w:rsidRDefault="003A4596" w:rsidP="00494621">
            <w:pPr>
              <w:widowControl/>
              <w:adjustRightInd/>
              <w:spacing w:line="240" w:lineRule="auto"/>
              <w:jc w:val="left"/>
            </w:pPr>
            <w:r w:rsidRPr="003A4596">
              <w:t> </w:t>
            </w:r>
          </w:p>
        </w:tc>
      </w:tr>
      <w:tr w:rsidR="003A4596" w:rsidRPr="00687C3F" w14:paraId="17D51AF8"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9DABDF3" w14:textId="739E7F62" w:rsidR="003A4596" w:rsidRPr="00687C3F" w:rsidRDefault="003A4596" w:rsidP="00494621">
            <w:pPr>
              <w:widowControl/>
              <w:adjustRightInd/>
              <w:spacing w:line="240" w:lineRule="auto"/>
              <w:jc w:val="left"/>
            </w:pPr>
            <w:r w:rsidRPr="003A4596">
              <w:t>153</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07B6071F" w14:textId="2289C4CB" w:rsidR="003A4596" w:rsidRPr="00687C3F" w:rsidRDefault="003A4596" w:rsidP="00494621">
            <w:pPr>
              <w:widowControl/>
              <w:adjustRightInd/>
              <w:spacing w:line="240" w:lineRule="auto"/>
              <w:jc w:val="left"/>
            </w:pPr>
            <w:r w:rsidRPr="003A4596">
              <w:t>Тип РБ (ДУУ)</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6D3BDCB1" w14:textId="1A4F72B2"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C8E677D" w14:textId="74EFCD0F"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E25038B" w14:textId="2E9AB3B5"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D05E33C" w14:textId="7FECF8F2" w:rsidR="003A4596" w:rsidRPr="00687C3F" w:rsidRDefault="003A4596" w:rsidP="00494621">
            <w:pPr>
              <w:widowControl/>
              <w:adjustRightInd/>
              <w:spacing w:line="240" w:lineRule="auto"/>
              <w:jc w:val="left"/>
            </w:pPr>
            <w:r w:rsidRPr="003A4596">
              <w:t>rd_code</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5EB3277" w14:textId="41176615"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AFBC584" w14:textId="39B40B5F" w:rsidR="003A4596" w:rsidRPr="00687C3F" w:rsidRDefault="003A4596" w:rsidP="00494621">
            <w:pPr>
              <w:widowControl/>
              <w:adjustRightInd/>
              <w:spacing w:line="240" w:lineRule="auto"/>
              <w:jc w:val="left"/>
            </w:pPr>
            <w:r w:rsidRPr="003A4596">
              <w:t> </w:t>
            </w:r>
          </w:p>
        </w:tc>
      </w:tr>
      <w:tr w:rsidR="003A4596" w:rsidRPr="00687C3F" w14:paraId="56576A5B"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578508B" w14:textId="4B2509E3" w:rsidR="003A4596" w:rsidRPr="00687C3F" w:rsidRDefault="003A4596" w:rsidP="00494621">
            <w:pPr>
              <w:widowControl/>
              <w:adjustRightInd/>
              <w:spacing w:line="240" w:lineRule="auto"/>
              <w:jc w:val="left"/>
            </w:pPr>
            <w:r w:rsidRPr="003A4596">
              <w:t>154</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53B6C407" w14:textId="66F92327" w:rsidR="003A4596" w:rsidRPr="00687C3F" w:rsidRDefault="003A4596" w:rsidP="00494621">
            <w:pPr>
              <w:widowControl/>
              <w:adjustRightInd/>
              <w:spacing w:line="240" w:lineRule="auto"/>
              <w:jc w:val="left"/>
            </w:pPr>
            <w:r w:rsidRPr="003A4596">
              <w:t>Состав нарушения</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58B3116" w14:textId="7EC67943"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7E6EC16" w14:textId="1F270756"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0FBF2B1" w14:textId="37513BCB"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C9A3CF3" w14:textId="426FB483" w:rsidR="003A4596" w:rsidRPr="00687C3F" w:rsidRDefault="003A4596" w:rsidP="00494621">
            <w:pPr>
              <w:widowControl/>
              <w:adjustRightInd/>
              <w:spacing w:line="240" w:lineRule="auto"/>
              <w:jc w:val="left"/>
            </w:pPr>
            <w:r w:rsidRPr="003A4596">
              <w:t>rv_code1</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4212F83" w14:textId="526CD04B"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8288A88" w14:textId="337FAAC2" w:rsidR="003A4596" w:rsidRPr="00687C3F" w:rsidRDefault="003A4596" w:rsidP="00494621">
            <w:pPr>
              <w:widowControl/>
              <w:adjustRightInd/>
              <w:spacing w:line="240" w:lineRule="auto"/>
              <w:jc w:val="left"/>
            </w:pPr>
            <w:r w:rsidRPr="003A4596">
              <w:t> </w:t>
            </w:r>
          </w:p>
        </w:tc>
      </w:tr>
      <w:tr w:rsidR="003A4596" w:rsidRPr="00687C3F" w14:paraId="34A65BEA"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729814EC" w14:textId="43C6A254" w:rsidR="003A4596" w:rsidRPr="00687C3F" w:rsidRDefault="003A4596" w:rsidP="00494621">
            <w:pPr>
              <w:widowControl/>
              <w:adjustRightInd/>
              <w:spacing w:line="240" w:lineRule="auto"/>
              <w:jc w:val="left"/>
            </w:pPr>
            <w:r w:rsidRPr="003A4596">
              <w:t>155</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4F67A934" w14:textId="364E3FCA" w:rsidR="003A4596" w:rsidRPr="00687C3F" w:rsidRDefault="003A4596" w:rsidP="00494621">
            <w:pPr>
              <w:widowControl/>
              <w:adjustRightInd/>
              <w:spacing w:line="240" w:lineRule="auto"/>
              <w:jc w:val="left"/>
            </w:pPr>
            <w:r w:rsidRPr="003A4596">
              <w:t>Состав нарушения</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6D31950" w14:textId="72F208F6"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B7F01B4" w14:textId="4A4ECABD"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27148F5" w14:textId="4BC49AC9"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F08AE80" w14:textId="507300F6" w:rsidR="003A4596" w:rsidRPr="00687C3F" w:rsidRDefault="003A4596" w:rsidP="00494621">
            <w:pPr>
              <w:widowControl/>
              <w:adjustRightInd/>
              <w:spacing w:line="240" w:lineRule="auto"/>
              <w:jc w:val="left"/>
            </w:pPr>
            <w:r w:rsidRPr="003A4596">
              <w:t>rv_code10</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B1B59FC" w14:textId="66F8C571"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358118F" w14:textId="70BB655A" w:rsidR="003A4596" w:rsidRPr="00687C3F" w:rsidRDefault="003A4596" w:rsidP="00494621">
            <w:pPr>
              <w:widowControl/>
              <w:adjustRightInd/>
              <w:spacing w:line="240" w:lineRule="auto"/>
              <w:jc w:val="left"/>
            </w:pPr>
            <w:r w:rsidRPr="003A4596">
              <w:t> </w:t>
            </w:r>
          </w:p>
        </w:tc>
      </w:tr>
      <w:tr w:rsidR="003A4596" w:rsidRPr="00687C3F" w14:paraId="4C3F2DE7"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D20E5FD" w14:textId="602C1DB6" w:rsidR="003A4596" w:rsidRPr="00687C3F" w:rsidRDefault="003A4596" w:rsidP="00494621">
            <w:pPr>
              <w:widowControl/>
              <w:adjustRightInd/>
              <w:spacing w:line="240" w:lineRule="auto"/>
              <w:jc w:val="left"/>
            </w:pPr>
            <w:r w:rsidRPr="003A4596">
              <w:t>156</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22240DC7" w14:textId="177CBE3D" w:rsidR="003A4596" w:rsidRPr="00687C3F" w:rsidRDefault="003A4596" w:rsidP="00494621">
            <w:pPr>
              <w:widowControl/>
              <w:adjustRightInd/>
              <w:spacing w:line="240" w:lineRule="auto"/>
              <w:jc w:val="left"/>
            </w:pPr>
            <w:r w:rsidRPr="003A4596">
              <w:t>Состав нарушения</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C31504D" w14:textId="279AEBF3"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AE27EF9" w14:textId="7D5A8F2F"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E2E10F8" w14:textId="1633E9F9"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84DACF9" w14:textId="60A3BE83" w:rsidR="003A4596" w:rsidRPr="00687C3F" w:rsidRDefault="003A4596" w:rsidP="00494621">
            <w:pPr>
              <w:widowControl/>
              <w:adjustRightInd/>
              <w:spacing w:line="240" w:lineRule="auto"/>
              <w:jc w:val="left"/>
            </w:pPr>
            <w:r w:rsidRPr="003A4596">
              <w:t>rv_code2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6F18CBE" w14:textId="04D08541"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BB14F62" w14:textId="4E94C409" w:rsidR="003A4596" w:rsidRPr="00687C3F" w:rsidRDefault="003A4596" w:rsidP="00494621">
            <w:pPr>
              <w:widowControl/>
              <w:adjustRightInd/>
              <w:spacing w:line="240" w:lineRule="auto"/>
              <w:jc w:val="left"/>
            </w:pPr>
            <w:r w:rsidRPr="003A4596">
              <w:t> </w:t>
            </w:r>
          </w:p>
        </w:tc>
      </w:tr>
      <w:tr w:rsidR="003A4596" w:rsidRPr="00687C3F" w14:paraId="5EEBFB9F"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ED0E5D0" w14:textId="3C317AAA" w:rsidR="003A4596" w:rsidRPr="00687C3F" w:rsidRDefault="003A4596" w:rsidP="00494621">
            <w:pPr>
              <w:widowControl/>
              <w:adjustRightInd/>
              <w:spacing w:line="240" w:lineRule="auto"/>
              <w:jc w:val="left"/>
            </w:pPr>
            <w:r w:rsidRPr="003A4596">
              <w:t>157</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1F0D2FCF" w14:textId="513BAD17" w:rsidR="003A4596" w:rsidRPr="00687C3F" w:rsidRDefault="003A4596" w:rsidP="00494621">
            <w:pPr>
              <w:widowControl/>
              <w:adjustRightInd/>
              <w:spacing w:line="240" w:lineRule="auto"/>
              <w:jc w:val="left"/>
            </w:pPr>
            <w:r w:rsidRPr="003A4596">
              <w:t>Состав нарушения</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7EFEA78" w14:textId="796C2351"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A02E85E" w14:textId="4493E412"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C9931C5" w14:textId="78A153F0"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C172151" w14:textId="601E1060" w:rsidR="003A4596" w:rsidRPr="00687C3F" w:rsidRDefault="003A4596" w:rsidP="00494621">
            <w:pPr>
              <w:widowControl/>
              <w:adjustRightInd/>
              <w:spacing w:line="240" w:lineRule="auto"/>
              <w:jc w:val="left"/>
            </w:pPr>
            <w:r w:rsidRPr="003A4596">
              <w:t>rv_code3</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E65F699" w14:textId="7C672C2E"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8B1FAB5" w14:textId="1D16E3D7" w:rsidR="003A4596" w:rsidRPr="00687C3F" w:rsidRDefault="003A4596" w:rsidP="00494621">
            <w:pPr>
              <w:widowControl/>
              <w:adjustRightInd/>
              <w:spacing w:line="240" w:lineRule="auto"/>
              <w:jc w:val="left"/>
            </w:pPr>
            <w:r w:rsidRPr="003A4596">
              <w:t> </w:t>
            </w:r>
          </w:p>
        </w:tc>
      </w:tr>
      <w:tr w:rsidR="003A4596" w:rsidRPr="00687C3F" w14:paraId="636C3D8A"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E20E4FF" w14:textId="122F5DCA" w:rsidR="003A4596" w:rsidRPr="00687C3F" w:rsidRDefault="003A4596" w:rsidP="00494621">
            <w:pPr>
              <w:widowControl/>
              <w:adjustRightInd/>
              <w:spacing w:line="240" w:lineRule="auto"/>
              <w:jc w:val="left"/>
            </w:pPr>
            <w:r w:rsidRPr="003A4596">
              <w:t>158</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6EFDC321" w14:textId="3E2DC814" w:rsidR="003A4596" w:rsidRPr="00687C3F" w:rsidRDefault="003A4596" w:rsidP="00494621">
            <w:pPr>
              <w:widowControl/>
              <w:adjustRightInd/>
              <w:spacing w:line="240" w:lineRule="auto"/>
              <w:jc w:val="left"/>
            </w:pPr>
            <w:r w:rsidRPr="003A4596">
              <w:t>Состав нарушения</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833C78C" w14:textId="7D617BDB"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57AF165" w14:textId="1FD98389"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88B77A0" w14:textId="7697E5B9"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978F6FE" w14:textId="3C54EAEF" w:rsidR="003A4596" w:rsidRPr="00687C3F" w:rsidRDefault="003A4596" w:rsidP="00494621">
            <w:pPr>
              <w:widowControl/>
              <w:adjustRightInd/>
              <w:spacing w:line="240" w:lineRule="auto"/>
              <w:jc w:val="left"/>
            </w:pPr>
            <w:r w:rsidRPr="003A4596">
              <w:t>rv_code4</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0A814CA" w14:textId="20C5AF10"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B324ACB" w14:textId="5AD9C34A" w:rsidR="003A4596" w:rsidRPr="00687C3F" w:rsidRDefault="003A4596" w:rsidP="00494621">
            <w:pPr>
              <w:widowControl/>
              <w:adjustRightInd/>
              <w:spacing w:line="240" w:lineRule="auto"/>
              <w:jc w:val="left"/>
            </w:pPr>
            <w:r w:rsidRPr="003A4596">
              <w:t> </w:t>
            </w:r>
          </w:p>
        </w:tc>
      </w:tr>
      <w:tr w:rsidR="003A4596" w:rsidRPr="00687C3F" w14:paraId="66439D18"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A81BCBC" w14:textId="6F25DCD9" w:rsidR="003A4596" w:rsidRPr="00687C3F" w:rsidRDefault="003A4596" w:rsidP="00494621">
            <w:pPr>
              <w:widowControl/>
              <w:adjustRightInd/>
              <w:spacing w:line="240" w:lineRule="auto"/>
              <w:jc w:val="left"/>
            </w:pPr>
            <w:r w:rsidRPr="003A4596">
              <w:t>159</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6E325DD2" w14:textId="1A967169" w:rsidR="003A4596" w:rsidRPr="00687C3F" w:rsidRDefault="003A4596" w:rsidP="00494621">
            <w:pPr>
              <w:widowControl/>
              <w:adjustRightInd/>
              <w:spacing w:line="240" w:lineRule="auto"/>
              <w:jc w:val="left"/>
            </w:pPr>
            <w:r w:rsidRPr="003A4596">
              <w:t>Состав нарушения</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D464637" w14:textId="1889974C"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C006873" w14:textId="717E0364"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6B3CDA9" w14:textId="0A5509CB"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AE5839E" w14:textId="7B656AF6" w:rsidR="003A4596" w:rsidRPr="00687C3F" w:rsidRDefault="003A4596" w:rsidP="00494621">
            <w:pPr>
              <w:widowControl/>
              <w:adjustRightInd/>
              <w:spacing w:line="240" w:lineRule="auto"/>
              <w:jc w:val="left"/>
            </w:pPr>
            <w:r w:rsidRPr="003A4596">
              <w:t>rv_code5</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1F71938" w14:textId="7CC564BC"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F8F447F" w14:textId="3BB68CCA" w:rsidR="003A4596" w:rsidRPr="00687C3F" w:rsidRDefault="003A4596" w:rsidP="00494621">
            <w:pPr>
              <w:widowControl/>
              <w:adjustRightInd/>
              <w:spacing w:line="240" w:lineRule="auto"/>
              <w:jc w:val="left"/>
            </w:pPr>
            <w:r w:rsidRPr="003A4596">
              <w:t> </w:t>
            </w:r>
          </w:p>
        </w:tc>
      </w:tr>
      <w:tr w:rsidR="003A4596" w:rsidRPr="00687C3F" w14:paraId="59BAA8DE"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AEE7D5B" w14:textId="6543EB09" w:rsidR="003A4596" w:rsidRPr="00687C3F" w:rsidRDefault="003A4596" w:rsidP="00494621">
            <w:pPr>
              <w:widowControl/>
              <w:adjustRightInd/>
              <w:spacing w:line="240" w:lineRule="auto"/>
              <w:jc w:val="left"/>
            </w:pPr>
            <w:r w:rsidRPr="003A4596">
              <w:t>160</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3A4BEB85" w14:textId="799CA74F" w:rsidR="003A4596" w:rsidRPr="00687C3F" w:rsidRDefault="003A4596" w:rsidP="00494621">
            <w:pPr>
              <w:widowControl/>
              <w:adjustRightInd/>
              <w:spacing w:line="240" w:lineRule="auto"/>
              <w:jc w:val="left"/>
            </w:pPr>
            <w:r w:rsidRPr="003A4596">
              <w:t>Состав нарушения</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D971088" w14:textId="09CB8940"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7761E242" w14:textId="605CFFFD"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131E84E" w14:textId="6AD57F66"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2A9A238" w14:textId="1B855AE0" w:rsidR="003A4596" w:rsidRPr="00687C3F" w:rsidRDefault="003A4596" w:rsidP="00494621">
            <w:pPr>
              <w:widowControl/>
              <w:adjustRightInd/>
              <w:spacing w:line="240" w:lineRule="auto"/>
              <w:jc w:val="left"/>
            </w:pPr>
            <w:r w:rsidRPr="003A4596">
              <w:t>rv_code6</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0C12CC9" w14:textId="65FC0FBA"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DE01CB9" w14:textId="11F42FEF" w:rsidR="003A4596" w:rsidRPr="00687C3F" w:rsidRDefault="003A4596" w:rsidP="00494621">
            <w:pPr>
              <w:widowControl/>
              <w:adjustRightInd/>
              <w:spacing w:line="240" w:lineRule="auto"/>
              <w:jc w:val="left"/>
            </w:pPr>
            <w:r w:rsidRPr="003A4596">
              <w:t> </w:t>
            </w:r>
          </w:p>
        </w:tc>
      </w:tr>
      <w:tr w:rsidR="003A4596" w:rsidRPr="00687C3F" w14:paraId="141C50E4"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68ED274F" w14:textId="5FDFA3BD" w:rsidR="003A4596" w:rsidRPr="00687C3F" w:rsidRDefault="003A4596" w:rsidP="00494621">
            <w:pPr>
              <w:widowControl/>
              <w:adjustRightInd/>
              <w:spacing w:line="240" w:lineRule="auto"/>
              <w:jc w:val="left"/>
            </w:pPr>
            <w:r w:rsidRPr="003A4596">
              <w:t>161</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6D09F9A8" w14:textId="2199612E" w:rsidR="003A4596" w:rsidRPr="00687C3F" w:rsidRDefault="003A4596" w:rsidP="00494621">
            <w:pPr>
              <w:widowControl/>
              <w:adjustRightInd/>
              <w:spacing w:line="240" w:lineRule="auto"/>
              <w:jc w:val="left"/>
            </w:pPr>
            <w:r w:rsidRPr="003A4596">
              <w:t>Состав нарушения</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2BB9AD1" w14:textId="1431DB2F"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22F1645" w14:textId="57B259C3"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37646CF" w14:textId="702A76D0"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B8742B3" w14:textId="281CF5C3" w:rsidR="003A4596" w:rsidRPr="00687C3F" w:rsidRDefault="003A4596" w:rsidP="00494621">
            <w:pPr>
              <w:widowControl/>
              <w:adjustRightInd/>
              <w:spacing w:line="240" w:lineRule="auto"/>
              <w:jc w:val="left"/>
            </w:pPr>
            <w:r w:rsidRPr="003A4596">
              <w:t>rv_code7</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F169C26" w14:textId="7A0CF867"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17156D1" w14:textId="5EA27AF5" w:rsidR="003A4596" w:rsidRPr="00687C3F" w:rsidRDefault="003A4596" w:rsidP="00494621">
            <w:pPr>
              <w:widowControl/>
              <w:adjustRightInd/>
              <w:spacing w:line="240" w:lineRule="auto"/>
              <w:jc w:val="left"/>
            </w:pPr>
            <w:r w:rsidRPr="003A4596">
              <w:t> </w:t>
            </w:r>
          </w:p>
        </w:tc>
      </w:tr>
      <w:tr w:rsidR="003A4596" w:rsidRPr="00687C3F" w14:paraId="54AD59CA"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D5800D0" w14:textId="1A53E671" w:rsidR="003A4596" w:rsidRPr="00687C3F" w:rsidRDefault="003A4596" w:rsidP="00494621">
            <w:pPr>
              <w:widowControl/>
              <w:adjustRightInd/>
              <w:spacing w:line="240" w:lineRule="auto"/>
              <w:jc w:val="left"/>
            </w:pPr>
            <w:r w:rsidRPr="003A4596">
              <w:t>162</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5423F810" w14:textId="1FBC43EF" w:rsidR="003A4596" w:rsidRPr="00687C3F" w:rsidRDefault="003A4596" w:rsidP="00494621">
            <w:pPr>
              <w:widowControl/>
              <w:adjustRightInd/>
              <w:spacing w:line="240" w:lineRule="auto"/>
              <w:jc w:val="left"/>
            </w:pPr>
            <w:r w:rsidRPr="003A4596">
              <w:t>Состав нарушения</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2F0691D" w14:textId="1486FB39"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BFD3535" w14:textId="1960738E"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BEF0A86" w14:textId="243DCAC1"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C73801C" w14:textId="7198227B" w:rsidR="003A4596" w:rsidRPr="00687C3F" w:rsidRDefault="003A4596" w:rsidP="00494621">
            <w:pPr>
              <w:widowControl/>
              <w:adjustRightInd/>
              <w:spacing w:line="240" w:lineRule="auto"/>
              <w:jc w:val="left"/>
            </w:pPr>
            <w:r w:rsidRPr="003A4596">
              <w:t>rv_code8</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6068C50" w14:textId="746FB6C0"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441A03F" w14:textId="7CC2DD81" w:rsidR="003A4596" w:rsidRPr="00687C3F" w:rsidRDefault="003A4596" w:rsidP="00494621">
            <w:pPr>
              <w:widowControl/>
              <w:adjustRightInd/>
              <w:spacing w:line="240" w:lineRule="auto"/>
              <w:jc w:val="left"/>
            </w:pPr>
            <w:r w:rsidRPr="003A4596">
              <w:t> </w:t>
            </w:r>
          </w:p>
        </w:tc>
      </w:tr>
      <w:tr w:rsidR="003A4596" w:rsidRPr="00687C3F" w14:paraId="4FE3C7F2"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95A9079" w14:textId="5AB8A482" w:rsidR="003A4596" w:rsidRPr="00687C3F" w:rsidRDefault="003A4596" w:rsidP="00494621">
            <w:pPr>
              <w:widowControl/>
              <w:adjustRightInd/>
              <w:spacing w:line="240" w:lineRule="auto"/>
              <w:jc w:val="left"/>
            </w:pPr>
            <w:r w:rsidRPr="003A4596">
              <w:t>163</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42652FA0" w14:textId="788BF8CC" w:rsidR="003A4596" w:rsidRPr="00687C3F" w:rsidRDefault="003A4596" w:rsidP="00494621">
            <w:pPr>
              <w:widowControl/>
              <w:adjustRightInd/>
              <w:spacing w:line="240" w:lineRule="auto"/>
              <w:jc w:val="left"/>
            </w:pPr>
            <w:r w:rsidRPr="003A4596">
              <w:t>Состав нарушения</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EE0D368" w14:textId="2CD4A7B1"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21B2528" w14:textId="7531F542"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66D4A57" w14:textId="189ADB84"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9C9F180" w14:textId="07E41838" w:rsidR="003A4596" w:rsidRPr="00687C3F" w:rsidRDefault="003A4596" w:rsidP="00494621">
            <w:pPr>
              <w:widowControl/>
              <w:adjustRightInd/>
              <w:spacing w:line="240" w:lineRule="auto"/>
              <w:jc w:val="left"/>
            </w:pPr>
            <w:r w:rsidRPr="003A4596">
              <w:t>rv_code9</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342AC1E" w14:textId="5481D7D6"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FD1D4F7" w14:textId="14420F20" w:rsidR="003A4596" w:rsidRPr="00687C3F" w:rsidRDefault="003A4596" w:rsidP="00494621">
            <w:pPr>
              <w:widowControl/>
              <w:adjustRightInd/>
              <w:spacing w:line="240" w:lineRule="auto"/>
              <w:jc w:val="left"/>
            </w:pPr>
            <w:r w:rsidRPr="003A4596">
              <w:t> </w:t>
            </w:r>
          </w:p>
        </w:tc>
      </w:tr>
      <w:tr w:rsidR="003A4596" w:rsidRPr="00687C3F" w14:paraId="7289BE87"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707A5BF0" w14:textId="454B050F" w:rsidR="003A4596" w:rsidRPr="00687C3F" w:rsidRDefault="003A4596" w:rsidP="00494621">
            <w:pPr>
              <w:widowControl/>
              <w:adjustRightInd/>
              <w:spacing w:line="240" w:lineRule="auto"/>
              <w:jc w:val="left"/>
            </w:pPr>
            <w:r w:rsidRPr="003A4596">
              <w:t>164</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2125FBE7" w14:textId="6A0DE065" w:rsidR="003A4596" w:rsidRPr="00687C3F" w:rsidRDefault="003A4596" w:rsidP="00494621">
            <w:pPr>
              <w:widowControl/>
              <w:adjustRightInd/>
              <w:spacing w:line="240" w:lineRule="auto"/>
              <w:jc w:val="left"/>
            </w:pPr>
            <w:r w:rsidRPr="003A4596">
              <w:t>Сведения о падении пассажира</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493D8E2E" w14:textId="31667BA0"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9845C91" w14:textId="43A18968"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5E0090E" w14:textId="27214448"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EC84AE2" w14:textId="42454E68" w:rsidR="003A4596" w:rsidRPr="00687C3F" w:rsidRDefault="003A4596" w:rsidP="00494621">
            <w:pPr>
              <w:widowControl/>
              <w:adjustRightInd/>
              <w:spacing w:line="240" w:lineRule="auto"/>
              <w:jc w:val="left"/>
            </w:pPr>
            <w:r w:rsidRPr="003A4596">
              <w:t>s_uch_down</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4ED900D" w14:textId="77DDB3DC"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8BC154B" w14:textId="0F49F516" w:rsidR="003A4596" w:rsidRPr="00687C3F" w:rsidRDefault="003A4596" w:rsidP="00494621">
            <w:pPr>
              <w:widowControl/>
              <w:adjustRightInd/>
              <w:spacing w:line="240" w:lineRule="auto"/>
              <w:jc w:val="left"/>
            </w:pPr>
            <w:r w:rsidRPr="003A4596">
              <w:t> </w:t>
            </w:r>
          </w:p>
        </w:tc>
      </w:tr>
      <w:tr w:rsidR="003A4596" w:rsidRPr="00687C3F" w14:paraId="4BF2F84E"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295F2A8B" w14:textId="234C11B4" w:rsidR="003A4596" w:rsidRPr="00687C3F" w:rsidRDefault="003A4596" w:rsidP="00494621">
            <w:pPr>
              <w:widowControl/>
              <w:adjustRightInd/>
              <w:spacing w:line="240" w:lineRule="auto"/>
              <w:jc w:val="left"/>
            </w:pPr>
            <w:r w:rsidRPr="003A4596">
              <w:t>165</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42EFE6BF" w14:textId="384FEF85" w:rsidR="003A4596" w:rsidRPr="00687C3F" w:rsidRDefault="003A4596" w:rsidP="00494621">
            <w:pPr>
              <w:widowControl/>
              <w:adjustRightInd/>
              <w:spacing w:line="240" w:lineRule="auto"/>
              <w:jc w:val="left"/>
            </w:pPr>
            <w:r w:rsidRPr="003A4596">
              <w:t>Направление движения пешехода</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873F579" w14:textId="6DA4A5F1"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639CCC64" w14:textId="607F0C94"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15A0354" w14:textId="051277B0"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53E6FAD" w14:textId="30866053" w:rsidR="003A4596" w:rsidRPr="00687C3F" w:rsidRDefault="003A4596" w:rsidP="00494621">
            <w:pPr>
              <w:widowControl/>
              <w:adjustRightInd/>
              <w:spacing w:line="240" w:lineRule="auto"/>
              <w:jc w:val="left"/>
            </w:pPr>
            <w:r w:rsidRPr="003A4596">
              <w:t>s_uch_motion</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74F289A" w14:textId="2E2A0B46"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2D54CE1" w14:textId="1DFF3BF9" w:rsidR="003A4596" w:rsidRPr="00687C3F" w:rsidRDefault="003A4596" w:rsidP="00494621">
            <w:pPr>
              <w:widowControl/>
              <w:adjustRightInd/>
              <w:spacing w:line="240" w:lineRule="auto"/>
              <w:jc w:val="left"/>
            </w:pPr>
            <w:r w:rsidRPr="003A4596">
              <w:t> </w:t>
            </w:r>
          </w:p>
        </w:tc>
      </w:tr>
      <w:tr w:rsidR="003A4596" w:rsidRPr="00687C3F" w14:paraId="2B9EEF65"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32C9464" w14:textId="63AC7421" w:rsidR="003A4596" w:rsidRPr="00687C3F" w:rsidRDefault="003A4596" w:rsidP="00494621">
            <w:pPr>
              <w:widowControl/>
              <w:adjustRightInd/>
              <w:spacing w:line="240" w:lineRule="auto"/>
              <w:jc w:val="left"/>
            </w:pPr>
            <w:r w:rsidRPr="003A4596">
              <w:t>166</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204598D2" w14:textId="69F00A6D" w:rsidR="003A4596" w:rsidRPr="00687C3F" w:rsidRDefault="003A4596" w:rsidP="00494621">
            <w:pPr>
              <w:widowControl/>
              <w:adjustRightInd/>
              <w:spacing w:line="240" w:lineRule="auto"/>
              <w:jc w:val="left"/>
            </w:pPr>
            <w:r w:rsidRPr="003A4596">
              <w:t>Местоположение пешехода</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904779F" w14:textId="38CCDBC7"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2B6DE59B" w14:textId="26183584"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20E32CB" w14:textId="09C9C2BA"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5BF5429" w14:textId="1C400EC6" w:rsidR="003A4596" w:rsidRPr="00687C3F" w:rsidRDefault="003A4596" w:rsidP="00494621">
            <w:pPr>
              <w:widowControl/>
              <w:adjustRightInd/>
              <w:spacing w:line="240" w:lineRule="auto"/>
              <w:jc w:val="left"/>
            </w:pPr>
            <w:r w:rsidRPr="003A4596">
              <w:t>s_uch_place</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80C8E7F" w14:textId="6083740E"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4C383AB" w14:textId="2E082AC8" w:rsidR="003A4596" w:rsidRPr="00687C3F" w:rsidRDefault="003A4596" w:rsidP="00494621">
            <w:pPr>
              <w:widowControl/>
              <w:adjustRightInd/>
              <w:spacing w:line="240" w:lineRule="auto"/>
              <w:jc w:val="left"/>
            </w:pPr>
            <w:r w:rsidRPr="003A4596">
              <w:t> </w:t>
            </w:r>
          </w:p>
        </w:tc>
      </w:tr>
      <w:tr w:rsidR="003A4596" w:rsidRPr="00687C3F" w14:paraId="6547D7CF"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0B52B8FB" w14:textId="0A5E1180" w:rsidR="003A4596" w:rsidRPr="00687C3F" w:rsidRDefault="003A4596" w:rsidP="00494621">
            <w:pPr>
              <w:widowControl/>
              <w:adjustRightInd/>
              <w:spacing w:line="240" w:lineRule="auto"/>
              <w:jc w:val="left"/>
            </w:pPr>
            <w:r w:rsidRPr="003A4596">
              <w:t>167</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7F8F2D00" w14:textId="55D222FB" w:rsidR="003A4596" w:rsidRPr="00687C3F" w:rsidRDefault="003A4596" w:rsidP="00494621">
            <w:pPr>
              <w:widowControl/>
              <w:adjustRightInd/>
              <w:spacing w:line="240" w:lineRule="auto"/>
              <w:jc w:val="left"/>
            </w:pPr>
            <w:r w:rsidRPr="003A4596">
              <w:t>Время совершения ДТП</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2BE6591" w14:textId="7994DBF5"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4D4B3C39" w14:textId="5EC751F8"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A523AA9" w14:textId="1FA07CA0"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FA14B13" w14:textId="6AD9BE52" w:rsidR="003A4596" w:rsidRPr="00687C3F" w:rsidRDefault="003A4596" w:rsidP="00494621">
            <w:pPr>
              <w:widowControl/>
              <w:adjustRightInd/>
              <w:spacing w:line="240" w:lineRule="auto"/>
              <w:jc w:val="left"/>
            </w:pPr>
            <w:r w:rsidRPr="003A4596">
              <w:t>tim</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9C9DE0A" w14:textId="3E673278"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057D9B6" w14:textId="180807FA" w:rsidR="003A4596" w:rsidRPr="00687C3F" w:rsidRDefault="003A4596" w:rsidP="00494621">
            <w:pPr>
              <w:widowControl/>
              <w:adjustRightInd/>
              <w:spacing w:line="240" w:lineRule="auto"/>
              <w:jc w:val="left"/>
            </w:pPr>
            <w:r w:rsidRPr="003A4596">
              <w:t> </w:t>
            </w:r>
          </w:p>
        </w:tc>
      </w:tr>
      <w:tr w:rsidR="003A4596" w:rsidRPr="00687C3F" w14:paraId="7261F646"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102EFEFD" w14:textId="0726C842" w:rsidR="003A4596" w:rsidRPr="00687C3F" w:rsidRDefault="003A4596" w:rsidP="00494621">
            <w:pPr>
              <w:widowControl/>
              <w:adjustRightInd/>
              <w:spacing w:line="240" w:lineRule="auto"/>
              <w:jc w:val="left"/>
            </w:pPr>
            <w:r w:rsidRPr="003A4596">
              <w:t>168</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75F8DAC4" w14:textId="75DD358F" w:rsidR="003A4596" w:rsidRPr="00687C3F" w:rsidRDefault="003A4596" w:rsidP="00494621">
            <w:pPr>
              <w:widowControl/>
              <w:adjustRightInd/>
              <w:spacing w:line="240" w:lineRule="auto"/>
              <w:jc w:val="left"/>
            </w:pPr>
            <w:r w:rsidRPr="003A4596">
              <w:t>Специальная экипировка</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66ED8D82" w14:textId="425CA7E2"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425A9B41" w14:textId="77A16988"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902DD17" w14:textId="065A7DD9"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DE871FA" w14:textId="589A8FA0" w:rsidR="003A4596" w:rsidRPr="00687C3F" w:rsidRDefault="003A4596" w:rsidP="00494621">
            <w:pPr>
              <w:widowControl/>
              <w:adjustRightInd/>
              <w:spacing w:line="240" w:lineRule="auto"/>
              <w:jc w:val="left"/>
            </w:pPr>
            <w:r w:rsidRPr="003A4596">
              <w:t>to_code1</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9696D9F" w14:textId="3C84C3E4"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C9F3285" w14:textId="4C5BE8B4" w:rsidR="003A4596" w:rsidRPr="00687C3F" w:rsidRDefault="003A4596" w:rsidP="00494621">
            <w:pPr>
              <w:widowControl/>
              <w:adjustRightInd/>
              <w:spacing w:line="240" w:lineRule="auto"/>
              <w:jc w:val="left"/>
            </w:pPr>
            <w:r w:rsidRPr="003A4596">
              <w:t> </w:t>
            </w:r>
          </w:p>
        </w:tc>
      </w:tr>
      <w:tr w:rsidR="003A4596" w:rsidRPr="00687C3F" w14:paraId="1EE11C80"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331D317" w14:textId="7CFB2A49" w:rsidR="003A4596" w:rsidRPr="00687C3F" w:rsidRDefault="003A4596" w:rsidP="00494621">
            <w:pPr>
              <w:widowControl/>
              <w:adjustRightInd/>
              <w:spacing w:line="240" w:lineRule="auto"/>
              <w:jc w:val="left"/>
            </w:pPr>
            <w:r w:rsidRPr="003A4596">
              <w:t>169</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197BF658" w14:textId="4A923E1C" w:rsidR="003A4596" w:rsidRPr="00687C3F" w:rsidRDefault="003A4596" w:rsidP="00494621">
            <w:pPr>
              <w:widowControl/>
              <w:adjustRightInd/>
              <w:spacing w:line="240" w:lineRule="auto"/>
              <w:jc w:val="left"/>
            </w:pPr>
            <w:r w:rsidRPr="003A4596">
              <w:t>Специальная экипировка</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43A65168" w14:textId="6765A14B"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E8DC88A" w14:textId="40E9B461"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0533419" w14:textId="60B9C9EC"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3024E05" w14:textId="52845706" w:rsidR="003A4596" w:rsidRPr="00687C3F" w:rsidRDefault="003A4596" w:rsidP="00494621">
            <w:pPr>
              <w:widowControl/>
              <w:adjustRightInd/>
              <w:spacing w:line="240" w:lineRule="auto"/>
              <w:jc w:val="left"/>
            </w:pPr>
            <w:r w:rsidRPr="003A4596">
              <w:t>to_code2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A77CC5D" w14:textId="3A0B576C"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0E7FCFC" w14:textId="6025A6B2" w:rsidR="003A4596" w:rsidRPr="00687C3F" w:rsidRDefault="003A4596" w:rsidP="00494621">
            <w:pPr>
              <w:widowControl/>
              <w:adjustRightInd/>
              <w:spacing w:line="240" w:lineRule="auto"/>
              <w:jc w:val="left"/>
            </w:pPr>
            <w:r w:rsidRPr="003A4596">
              <w:t> </w:t>
            </w:r>
          </w:p>
        </w:tc>
      </w:tr>
      <w:tr w:rsidR="003A4596" w:rsidRPr="00687C3F" w14:paraId="25BC5A23"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3D0F22E2" w14:textId="1F78DA0D" w:rsidR="003A4596" w:rsidRPr="00687C3F" w:rsidRDefault="003A4596" w:rsidP="00494621">
            <w:pPr>
              <w:widowControl/>
              <w:adjustRightInd/>
              <w:spacing w:line="240" w:lineRule="auto"/>
              <w:jc w:val="left"/>
            </w:pPr>
            <w:r w:rsidRPr="003A4596">
              <w:t>170</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08B9FD6A" w14:textId="7A51E0F6" w:rsidR="003A4596" w:rsidRPr="00687C3F" w:rsidRDefault="003A4596" w:rsidP="00494621">
            <w:pPr>
              <w:widowControl/>
              <w:adjustRightInd/>
              <w:spacing w:line="240" w:lineRule="auto"/>
              <w:jc w:val="left"/>
            </w:pPr>
            <w:r w:rsidRPr="003A4596">
              <w:t>Специальная экипировка</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623B7FA8" w14:textId="32303F12"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F9D3A0F" w14:textId="7FF05932"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DC905BF" w14:textId="429AD431"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3EE6859" w14:textId="48CB2D8C" w:rsidR="003A4596" w:rsidRPr="00687C3F" w:rsidRDefault="003A4596" w:rsidP="00494621">
            <w:pPr>
              <w:widowControl/>
              <w:adjustRightInd/>
              <w:spacing w:line="240" w:lineRule="auto"/>
              <w:jc w:val="left"/>
            </w:pPr>
            <w:r w:rsidRPr="003A4596">
              <w:t>to_code3</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C25F0D3" w14:textId="359F3438"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694CE54" w14:textId="37A31273" w:rsidR="003A4596" w:rsidRPr="00687C3F" w:rsidRDefault="003A4596" w:rsidP="00494621">
            <w:pPr>
              <w:widowControl/>
              <w:adjustRightInd/>
              <w:spacing w:line="240" w:lineRule="auto"/>
              <w:jc w:val="left"/>
            </w:pPr>
            <w:r w:rsidRPr="003A4596">
              <w:t> </w:t>
            </w:r>
          </w:p>
        </w:tc>
      </w:tr>
      <w:tr w:rsidR="003A4596" w:rsidRPr="00687C3F" w14:paraId="6CA6949E"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5DAC097" w14:textId="060791E9" w:rsidR="003A4596" w:rsidRPr="00687C3F" w:rsidRDefault="003A4596" w:rsidP="00494621">
            <w:pPr>
              <w:widowControl/>
              <w:adjustRightInd/>
              <w:spacing w:line="240" w:lineRule="auto"/>
              <w:jc w:val="left"/>
            </w:pPr>
            <w:r w:rsidRPr="003A4596">
              <w:t>171</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741B2C75" w14:textId="6B7539BC" w:rsidR="003A4596" w:rsidRPr="00687C3F" w:rsidRDefault="003A4596" w:rsidP="00494621">
            <w:pPr>
              <w:widowControl/>
              <w:adjustRightInd/>
              <w:spacing w:line="240" w:lineRule="auto"/>
              <w:jc w:val="left"/>
            </w:pPr>
            <w:r w:rsidRPr="003A4596">
              <w:t>Специальная экипировка</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18568E8" w14:textId="0B34D3F1"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6167569" w14:textId="04B374BC"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6A2EA8E" w14:textId="7391FBE7"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30CFFE8" w14:textId="4279C22E" w:rsidR="003A4596" w:rsidRPr="00687C3F" w:rsidRDefault="003A4596" w:rsidP="00494621">
            <w:pPr>
              <w:widowControl/>
              <w:adjustRightInd/>
              <w:spacing w:line="240" w:lineRule="auto"/>
              <w:jc w:val="left"/>
            </w:pPr>
            <w:r w:rsidRPr="003A4596">
              <w:t>to_code4</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4C25B92" w14:textId="541B42E4"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F3FC649" w14:textId="34E1F90C" w:rsidR="003A4596" w:rsidRPr="00687C3F" w:rsidRDefault="003A4596" w:rsidP="00494621">
            <w:pPr>
              <w:widowControl/>
              <w:adjustRightInd/>
              <w:spacing w:line="240" w:lineRule="auto"/>
              <w:jc w:val="left"/>
            </w:pPr>
            <w:r w:rsidRPr="003A4596">
              <w:t> </w:t>
            </w:r>
          </w:p>
        </w:tc>
      </w:tr>
      <w:tr w:rsidR="003A4596" w:rsidRPr="00687C3F" w14:paraId="6074A7C0"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4DA050C8" w14:textId="5C1C217E" w:rsidR="003A4596" w:rsidRPr="00687C3F" w:rsidRDefault="003A4596" w:rsidP="00494621">
            <w:pPr>
              <w:widowControl/>
              <w:adjustRightInd/>
              <w:spacing w:line="240" w:lineRule="auto"/>
              <w:jc w:val="left"/>
            </w:pPr>
            <w:r w:rsidRPr="003A4596">
              <w:t>172</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1A47EB57" w14:textId="3E3DBA56" w:rsidR="003A4596" w:rsidRPr="00687C3F" w:rsidRDefault="003A4596" w:rsidP="00494621">
            <w:pPr>
              <w:widowControl/>
              <w:adjustRightInd/>
              <w:spacing w:line="240" w:lineRule="auto"/>
              <w:jc w:val="left"/>
            </w:pPr>
            <w:r w:rsidRPr="003A4596">
              <w:t>Цель передвижения</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41C248C" w14:textId="61224DBB"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6B2F4B0" w14:textId="7C0CECA0"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A61D802" w14:textId="16DEB355"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6A896ED" w14:textId="78928B6F" w:rsidR="003A4596" w:rsidRPr="00687C3F" w:rsidRDefault="003A4596" w:rsidP="00494621">
            <w:pPr>
              <w:widowControl/>
              <w:adjustRightInd/>
              <w:spacing w:line="240" w:lineRule="auto"/>
              <w:jc w:val="left"/>
            </w:pPr>
            <w:r w:rsidRPr="003A4596">
              <w:t>tp_code</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CB2BF8B" w14:textId="28FC0D13"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06AE8E0" w14:textId="688E4D2B" w:rsidR="003A4596" w:rsidRPr="00687C3F" w:rsidRDefault="003A4596" w:rsidP="00494621">
            <w:pPr>
              <w:widowControl/>
              <w:adjustRightInd/>
              <w:spacing w:line="240" w:lineRule="auto"/>
              <w:jc w:val="left"/>
            </w:pPr>
            <w:r w:rsidRPr="003A4596">
              <w:t> </w:t>
            </w:r>
          </w:p>
        </w:tc>
      </w:tr>
      <w:tr w:rsidR="003A4596" w:rsidRPr="00687C3F" w14:paraId="7EC249CA"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76544A70" w14:textId="36335E76" w:rsidR="003A4596" w:rsidRPr="00687C3F" w:rsidRDefault="003A4596" w:rsidP="00494621">
            <w:pPr>
              <w:widowControl/>
              <w:adjustRightInd/>
              <w:spacing w:line="240" w:lineRule="auto"/>
              <w:jc w:val="left"/>
            </w:pPr>
            <w:r w:rsidRPr="003A4596">
              <w:t>173</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1AB894CA" w14:textId="6BBBA7A9" w:rsidR="003A4596" w:rsidRPr="00687C3F" w:rsidRDefault="003A4596" w:rsidP="00494621">
            <w:pPr>
              <w:widowControl/>
              <w:adjustRightInd/>
              <w:spacing w:line="240" w:lineRule="auto"/>
              <w:jc w:val="left"/>
            </w:pPr>
            <w:r w:rsidRPr="003A4596">
              <w:t>Транспортное средство</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630C4A7" w14:textId="191BF396"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07F50826" w14:textId="605C7843"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E46463C" w14:textId="567E9A13"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90160FC" w14:textId="51E9AEC8" w:rsidR="003A4596" w:rsidRPr="00687C3F" w:rsidRDefault="003A4596" w:rsidP="00494621">
            <w:pPr>
              <w:widowControl/>
              <w:adjustRightInd/>
              <w:spacing w:line="240" w:lineRule="auto"/>
              <w:jc w:val="left"/>
            </w:pPr>
            <w:r w:rsidRPr="003A4596">
              <w:t>ts_n</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4F280AF" w14:textId="0CE30D5E"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63F8AF2" w14:textId="7D849966" w:rsidR="003A4596" w:rsidRPr="00687C3F" w:rsidRDefault="003A4596" w:rsidP="00494621">
            <w:pPr>
              <w:widowControl/>
              <w:adjustRightInd/>
              <w:spacing w:line="240" w:lineRule="auto"/>
              <w:jc w:val="left"/>
            </w:pPr>
            <w:r w:rsidRPr="003A4596">
              <w:t> </w:t>
            </w:r>
          </w:p>
        </w:tc>
      </w:tr>
      <w:tr w:rsidR="003A4596" w:rsidRPr="00687C3F" w14:paraId="136B687F" w14:textId="77777777" w:rsidTr="003A4596">
        <w:tc>
          <w:tcPr>
            <w:tcW w:w="242" w:type="pct"/>
            <w:tcBorders>
              <w:top w:val="single" w:sz="4" w:space="0" w:color="auto"/>
              <w:left w:val="single" w:sz="4" w:space="0" w:color="auto"/>
              <w:bottom w:val="single" w:sz="4" w:space="0" w:color="auto"/>
              <w:right w:val="single" w:sz="4" w:space="0" w:color="auto"/>
            </w:tcBorders>
            <w:shd w:val="clear" w:color="auto" w:fill="auto"/>
          </w:tcPr>
          <w:p w14:paraId="7E95CF87" w14:textId="62FDDE7B" w:rsidR="003A4596" w:rsidRPr="00687C3F" w:rsidRDefault="003A4596" w:rsidP="00494621">
            <w:pPr>
              <w:widowControl/>
              <w:adjustRightInd/>
              <w:spacing w:line="240" w:lineRule="auto"/>
              <w:jc w:val="left"/>
            </w:pPr>
            <w:r w:rsidRPr="003A4596">
              <w:t>174</w:t>
            </w:r>
          </w:p>
        </w:tc>
        <w:tc>
          <w:tcPr>
            <w:tcW w:w="1023" w:type="pct"/>
            <w:tcBorders>
              <w:top w:val="single" w:sz="4" w:space="0" w:color="auto"/>
              <w:left w:val="single" w:sz="4" w:space="0" w:color="auto"/>
              <w:bottom w:val="single" w:sz="4" w:space="0" w:color="auto"/>
              <w:right w:val="single" w:sz="4" w:space="0" w:color="auto"/>
            </w:tcBorders>
            <w:shd w:val="clear" w:color="auto" w:fill="auto"/>
          </w:tcPr>
          <w:p w14:paraId="544765B4" w14:textId="404CFB69" w:rsidR="003A4596" w:rsidRPr="00687C3F" w:rsidRDefault="003A4596" w:rsidP="00494621">
            <w:pPr>
              <w:widowControl/>
              <w:adjustRightInd/>
              <w:spacing w:line="240" w:lineRule="auto"/>
              <w:jc w:val="left"/>
            </w:pPr>
            <w:r w:rsidRPr="003A4596">
              <w:t>Оказание помощи на месте ДТП</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2158760" w14:textId="6455C61B" w:rsidR="003A4596" w:rsidRPr="00687C3F" w:rsidRDefault="003A4596" w:rsidP="00494621">
            <w:pPr>
              <w:widowControl/>
              <w:adjustRightInd/>
              <w:spacing w:line="240" w:lineRule="auto"/>
              <w:jc w:val="left"/>
            </w:pPr>
            <w:r w:rsidRPr="003A4596">
              <w:t>Расположено в схеме БД "asu_dtp_fed_2012"</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1EF757AD" w14:textId="499DE747" w:rsidR="003A4596" w:rsidRPr="00687C3F" w:rsidRDefault="003A4596" w:rsidP="00494621">
            <w:pPr>
              <w:widowControl/>
              <w:adjustRightInd/>
              <w:spacing w:line="240" w:lineRule="auto"/>
              <w:jc w:val="left"/>
            </w:pPr>
            <w:r w:rsidRPr="003A4596">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1EB4D9C" w14:textId="49BE7718" w:rsidR="003A4596" w:rsidRPr="00687C3F" w:rsidRDefault="003A4596" w:rsidP="00494621">
            <w:pPr>
              <w:widowControl/>
              <w:adjustRightInd/>
              <w:spacing w:line="240" w:lineRule="auto"/>
              <w:jc w:val="left"/>
            </w:pPr>
            <w:r w:rsidRPr="003A4596">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B0D1146" w14:textId="2AEBA791" w:rsidR="003A4596" w:rsidRPr="00687C3F" w:rsidRDefault="003A4596" w:rsidP="00494621">
            <w:pPr>
              <w:widowControl/>
              <w:adjustRightInd/>
              <w:spacing w:line="240" w:lineRule="auto"/>
              <w:jc w:val="left"/>
            </w:pPr>
            <w:r w:rsidRPr="003A4596">
              <w:t>who_assisted</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F5C555E" w14:textId="2D8822F8" w:rsidR="003A4596" w:rsidRPr="00687C3F" w:rsidRDefault="003A4596" w:rsidP="00494621">
            <w:pPr>
              <w:widowControl/>
              <w:adjustRightInd/>
              <w:spacing w:line="240" w:lineRule="auto"/>
              <w:jc w:val="left"/>
            </w:pPr>
            <w:r w:rsidRPr="003A4596">
              <w:t>primary_data_uch</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443ADB2" w14:textId="5AB24DE6" w:rsidR="003A4596" w:rsidRPr="00687C3F" w:rsidRDefault="003A4596" w:rsidP="00494621">
            <w:pPr>
              <w:widowControl/>
              <w:adjustRightInd/>
              <w:spacing w:line="240" w:lineRule="auto"/>
              <w:jc w:val="left"/>
            </w:pPr>
            <w:r w:rsidRPr="003A4596">
              <w:t> </w:t>
            </w:r>
          </w:p>
        </w:tc>
      </w:tr>
    </w:tbl>
    <w:p w14:paraId="5CD4B653" w14:textId="77777777" w:rsidR="00842A49" w:rsidRDefault="00842A49" w:rsidP="00494621">
      <w:pPr>
        <w:rPr>
          <w:rFonts w:eastAsia="Calibri"/>
        </w:rPr>
      </w:pPr>
    </w:p>
    <w:p w14:paraId="0D7B397F" w14:textId="41163DB4" w:rsidR="003A4596" w:rsidRDefault="003A4596"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5</w:t>
      </w:r>
      <w:r>
        <w:rPr>
          <w:noProof/>
        </w:rPr>
        <w:fldChar w:fldCharType="end"/>
      </w:r>
      <w:r>
        <w:t xml:space="preserve"> – </w:t>
      </w:r>
      <w:r w:rsidRPr="003A4596">
        <w:t>Транспортные средствах, участвовавшие в ДТП</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3A4596" w:rsidRPr="003B2A35" w14:paraId="3E493E56" w14:textId="77777777" w:rsidTr="003A4596">
        <w:trPr>
          <w:tblHeader/>
        </w:trPr>
        <w:tc>
          <w:tcPr>
            <w:tcW w:w="242" w:type="pct"/>
            <w:shd w:val="pct15" w:color="auto" w:fill="auto"/>
            <w:hideMark/>
          </w:tcPr>
          <w:p w14:paraId="4B598119"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43BA6C41"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61D7E116"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31E30347" w14:textId="742C2BD4"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sidR="00D7631A">
              <w:rPr>
                <w:b/>
                <w:bCs/>
                <w:sz w:val="20"/>
                <w:szCs w:val="20"/>
                <w:lang w:eastAsia="en-US"/>
              </w:rPr>
              <w:t xml:space="preserve"> данных</w:t>
            </w:r>
          </w:p>
        </w:tc>
        <w:tc>
          <w:tcPr>
            <w:tcW w:w="439" w:type="pct"/>
            <w:shd w:val="pct15" w:color="auto" w:fill="auto"/>
            <w:hideMark/>
          </w:tcPr>
          <w:p w14:paraId="6D017F0D"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6D7401C4"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1674B9B6"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17053830"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3A4596" w:rsidRPr="003B2A35" w14:paraId="6E110DC3" w14:textId="77777777" w:rsidTr="00D7631A">
        <w:tc>
          <w:tcPr>
            <w:tcW w:w="242" w:type="pct"/>
            <w:shd w:val="clear" w:color="auto" w:fill="auto"/>
          </w:tcPr>
          <w:p w14:paraId="323639C4" w14:textId="32F18E2D" w:rsidR="003A4596" w:rsidRPr="00687C3F" w:rsidRDefault="003A4596" w:rsidP="00494621">
            <w:pPr>
              <w:widowControl/>
              <w:adjustRightInd/>
              <w:spacing w:line="240" w:lineRule="auto"/>
              <w:jc w:val="left"/>
            </w:pPr>
            <w:r w:rsidRPr="00D7631A">
              <w:t>1</w:t>
            </w:r>
          </w:p>
        </w:tc>
        <w:tc>
          <w:tcPr>
            <w:tcW w:w="877" w:type="pct"/>
            <w:shd w:val="clear" w:color="auto" w:fill="auto"/>
          </w:tcPr>
          <w:p w14:paraId="6552EAD1" w14:textId="77E812D6" w:rsidR="003A4596" w:rsidRPr="00687C3F" w:rsidRDefault="003A4596" w:rsidP="00494621">
            <w:pPr>
              <w:widowControl/>
              <w:adjustRightInd/>
              <w:spacing w:line="240" w:lineRule="auto"/>
              <w:jc w:val="left"/>
            </w:pPr>
            <w:r w:rsidRPr="00D7631A">
              <w:t>Дата совершения ДТП</w:t>
            </w:r>
          </w:p>
        </w:tc>
        <w:tc>
          <w:tcPr>
            <w:tcW w:w="828" w:type="pct"/>
            <w:shd w:val="clear" w:color="auto" w:fill="auto"/>
          </w:tcPr>
          <w:p w14:paraId="3907533B" w14:textId="1D278851" w:rsidR="003A4596" w:rsidRPr="00687C3F" w:rsidRDefault="003A4596" w:rsidP="00494621">
            <w:pPr>
              <w:widowControl/>
              <w:adjustRightInd/>
              <w:spacing w:line="240" w:lineRule="auto"/>
              <w:jc w:val="left"/>
            </w:pPr>
            <w:r w:rsidRPr="00D7631A">
              <w:t>Расположено в схеме БД "mias_data_p7_1"</w:t>
            </w:r>
          </w:p>
        </w:tc>
        <w:tc>
          <w:tcPr>
            <w:tcW w:w="682" w:type="pct"/>
            <w:shd w:val="clear" w:color="auto" w:fill="auto"/>
          </w:tcPr>
          <w:p w14:paraId="6910C936" w14:textId="10A5468C" w:rsidR="003A4596" w:rsidRPr="00687C3F" w:rsidRDefault="003A4596" w:rsidP="00494621">
            <w:pPr>
              <w:widowControl/>
              <w:adjustRightInd/>
              <w:spacing w:line="240" w:lineRule="auto"/>
              <w:jc w:val="left"/>
            </w:pPr>
            <w:r w:rsidRPr="00D7631A">
              <w:t>date</w:t>
            </w:r>
          </w:p>
        </w:tc>
        <w:tc>
          <w:tcPr>
            <w:tcW w:w="439" w:type="pct"/>
            <w:shd w:val="clear" w:color="auto" w:fill="auto"/>
          </w:tcPr>
          <w:p w14:paraId="44040119" w14:textId="2F902866" w:rsidR="003A4596" w:rsidRPr="00687C3F" w:rsidRDefault="003A4596" w:rsidP="00494621">
            <w:pPr>
              <w:widowControl/>
              <w:adjustRightInd/>
              <w:spacing w:line="240" w:lineRule="auto"/>
              <w:jc w:val="left"/>
            </w:pPr>
            <w:r w:rsidRPr="00D7631A">
              <w:t>да</w:t>
            </w:r>
          </w:p>
        </w:tc>
        <w:tc>
          <w:tcPr>
            <w:tcW w:w="633" w:type="pct"/>
            <w:shd w:val="clear" w:color="auto" w:fill="auto"/>
          </w:tcPr>
          <w:p w14:paraId="68AAE5CF" w14:textId="486AAC18" w:rsidR="003A4596" w:rsidRPr="00687C3F" w:rsidRDefault="003A4596" w:rsidP="00494621">
            <w:pPr>
              <w:widowControl/>
              <w:adjustRightInd/>
              <w:spacing w:line="240" w:lineRule="auto"/>
              <w:jc w:val="left"/>
            </w:pPr>
            <w:r w:rsidRPr="00D7631A">
              <w:t>dat</w:t>
            </w:r>
          </w:p>
        </w:tc>
        <w:tc>
          <w:tcPr>
            <w:tcW w:w="731" w:type="pct"/>
            <w:shd w:val="clear" w:color="auto" w:fill="auto"/>
          </w:tcPr>
          <w:p w14:paraId="7F3F2C35" w14:textId="3F58E2CB" w:rsidR="003A4596" w:rsidRPr="00687C3F" w:rsidRDefault="003A4596" w:rsidP="00494621">
            <w:pPr>
              <w:widowControl/>
              <w:adjustRightInd/>
              <w:spacing w:line="240" w:lineRule="auto"/>
              <w:jc w:val="left"/>
            </w:pPr>
            <w:r w:rsidRPr="00D7631A">
              <w:t>data_ts</w:t>
            </w:r>
          </w:p>
        </w:tc>
        <w:tc>
          <w:tcPr>
            <w:tcW w:w="568" w:type="pct"/>
            <w:shd w:val="clear" w:color="auto" w:fill="auto"/>
          </w:tcPr>
          <w:p w14:paraId="358FF0AE" w14:textId="500169ED" w:rsidR="003A4596" w:rsidRPr="00687C3F" w:rsidRDefault="003A4596" w:rsidP="00494621">
            <w:pPr>
              <w:widowControl/>
              <w:adjustRightInd/>
              <w:spacing w:line="240" w:lineRule="auto"/>
              <w:jc w:val="left"/>
            </w:pPr>
            <w:r w:rsidRPr="00D7631A">
              <w:t> </w:t>
            </w:r>
          </w:p>
        </w:tc>
      </w:tr>
      <w:tr w:rsidR="003A4596" w:rsidRPr="003B2A35" w14:paraId="17CD2AB4" w14:textId="77777777" w:rsidTr="00D7631A">
        <w:tc>
          <w:tcPr>
            <w:tcW w:w="242" w:type="pct"/>
            <w:shd w:val="clear" w:color="auto" w:fill="auto"/>
          </w:tcPr>
          <w:p w14:paraId="1F49E7C8" w14:textId="61497D51" w:rsidR="003A4596" w:rsidRPr="00687C3F" w:rsidRDefault="003A4596" w:rsidP="00494621">
            <w:pPr>
              <w:widowControl/>
              <w:adjustRightInd/>
              <w:spacing w:line="240" w:lineRule="auto"/>
              <w:jc w:val="left"/>
            </w:pPr>
            <w:r w:rsidRPr="00D7631A">
              <w:t>2</w:t>
            </w:r>
          </w:p>
        </w:tc>
        <w:tc>
          <w:tcPr>
            <w:tcW w:w="877" w:type="pct"/>
            <w:shd w:val="clear" w:color="auto" w:fill="auto"/>
          </w:tcPr>
          <w:p w14:paraId="714D9388" w14:textId="5B596C8F" w:rsidR="003A4596" w:rsidRPr="00687C3F" w:rsidRDefault="003A4596" w:rsidP="00494621">
            <w:pPr>
              <w:widowControl/>
              <w:adjustRightInd/>
              <w:spacing w:line="240" w:lineRule="auto"/>
              <w:jc w:val="left"/>
            </w:pPr>
            <w:r w:rsidRPr="00D7631A">
              <w:t>Идентификатор карточки ДТП</w:t>
            </w:r>
          </w:p>
        </w:tc>
        <w:tc>
          <w:tcPr>
            <w:tcW w:w="828" w:type="pct"/>
            <w:shd w:val="clear" w:color="auto" w:fill="auto"/>
          </w:tcPr>
          <w:p w14:paraId="4821CB3B" w14:textId="10A68584" w:rsidR="003A4596" w:rsidRPr="00687C3F" w:rsidRDefault="003A4596" w:rsidP="00494621">
            <w:pPr>
              <w:widowControl/>
              <w:adjustRightInd/>
              <w:spacing w:line="240" w:lineRule="auto"/>
              <w:jc w:val="left"/>
            </w:pPr>
            <w:r w:rsidRPr="00D7631A">
              <w:t>Расположено в схеме БД "mias_data_p7_1"</w:t>
            </w:r>
          </w:p>
        </w:tc>
        <w:tc>
          <w:tcPr>
            <w:tcW w:w="682" w:type="pct"/>
            <w:shd w:val="clear" w:color="auto" w:fill="auto"/>
          </w:tcPr>
          <w:p w14:paraId="537E75F7" w14:textId="5F5CCB14" w:rsidR="003A4596" w:rsidRPr="00687C3F" w:rsidRDefault="003A4596" w:rsidP="00494621">
            <w:pPr>
              <w:widowControl/>
              <w:adjustRightInd/>
              <w:spacing w:line="240" w:lineRule="auto"/>
              <w:jc w:val="left"/>
            </w:pPr>
            <w:r w:rsidRPr="00D7631A">
              <w:t>bigint</w:t>
            </w:r>
          </w:p>
        </w:tc>
        <w:tc>
          <w:tcPr>
            <w:tcW w:w="439" w:type="pct"/>
            <w:shd w:val="clear" w:color="auto" w:fill="auto"/>
          </w:tcPr>
          <w:p w14:paraId="35807546" w14:textId="05E7ABF7" w:rsidR="003A4596" w:rsidRPr="00687C3F" w:rsidRDefault="003A4596" w:rsidP="00494621">
            <w:pPr>
              <w:widowControl/>
              <w:adjustRightInd/>
              <w:spacing w:line="240" w:lineRule="auto"/>
              <w:jc w:val="left"/>
            </w:pPr>
            <w:r w:rsidRPr="00D7631A">
              <w:t>да</w:t>
            </w:r>
          </w:p>
        </w:tc>
        <w:tc>
          <w:tcPr>
            <w:tcW w:w="633" w:type="pct"/>
            <w:shd w:val="clear" w:color="auto" w:fill="auto"/>
          </w:tcPr>
          <w:p w14:paraId="1C1FD187" w14:textId="23BCD336" w:rsidR="003A4596" w:rsidRPr="00687C3F" w:rsidRDefault="003A4596" w:rsidP="00494621">
            <w:pPr>
              <w:widowControl/>
              <w:adjustRightInd/>
              <w:spacing w:line="240" w:lineRule="auto"/>
              <w:jc w:val="left"/>
            </w:pPr>
            <w:r w:rsidRPr="00D7631A">
              <w:t>id_kart</w:t>
            </w:r>
          </w:p>
        </w:tc>
        <w:tc>
          <w:tcPr>
            <w:tcW w:w="731" w:type="pct"/>
            <w:shd w:val="clear" w:color="auto" w:fill="auto"/>
          </w:tcPr>
          <w:p w14:paraId="0BB5EC62" w14:textId="1DFF861A" w:rsidR="003A4596" w:rsidRPr="00687C3F" w:rsidRDefault="003A4596" w:rsidP="00494621">
            <w:pPr>
              <w:widowControl/>
              <w:adjustRightInd/>
              <w:spacing w:line="240" w:lineRule="auto"/>
              <w:jc w:val="left"/>
            </w:pPr>
            <w:r w:rsidRPr="00D7631A">
              <w:t>data_ts</w:t>
            </w:r>
          </w:p>
        </w:tc>
        <w:tc>
          <w:tcPr>
            <w:tcW w:w="568" w:type="pct"/>
            <w:shd w:val="clear" w:color="auto" w:fill="auto"/>
          </w:tcPr>
          <w:p w14:paraId="5D3A11E3" w14:textId="6EC851DC" w:rsidR="003A4596" w:rsidRPr="00687C3F" w:rsidRDefault="003A4596" w:rsidP="00494621">
            <w:pPr>
              <w:widowControl/>
              <w:adjustRightInd/>
              <w:spacing w:line="240" w:lineRule="auto"/>
              <w:jc w:val="left"/>
            </w:pPr>
            <w:r w:rsidRPr="00D7631A">
              <w:t> </w:t>
            </w:r>
          </w:p>
        </w:tc>
      </w:tr>
      <w:tr w:rsidR="003A4596" w:rsidRPr="003B2A35" w14:paraId="118CD4F6" w14:textId="77777777" w:rsidTr="00D7631A">
        <w:tc>
          <w:tcPr>
            <w:tcW w:w="242" w:type="pct"/>
            <w:shd w:val="clear" w:color="auto" w:fill="auto"/>
          </w:tcPr>
          <w:p w14:paraId="34EBEAD2" w14:textId="15F94A87" w:rsidR="003A4596" w:rsidRPr="00687C3F" w:rsidRDefault="003A4596" w:rsidP="00494621">
            <w:pPr>
              <w:widowControl/>
              <w:adjustRightInd/>
              <w:spacing w:line="240" w:lineRule="auto"/>
              <w:jc w:val="left"/>
            </w:pPr>
            <w:r w:rsidRPr="00D7631A">
              <w:t>3</w:t>
            </w:r>
          </w:p>
        </w:tc>
        <w:tc>
          <w:tcPr>
            <w:tcW w:w="877" w:type="pct"/>
            <w:shd w:val="clear" w:color="auto" w:fill="auto"/>
          </w:tcPr>
          <w:p w14:paraId="599C534D" w14:textId="17ACDC36" w:rsidR="003A4596" w:rsidRPr="00687C3F" w:rsidRDefault="003A4596" w:rsidP="00494621">
            <w:pPr>
              <w:widowControl/>
              <w:adjustRightInd/>
              <w:spacing w:line="240" w:lineRule="auto"/>
              <w:jc w:val="left"/>
            </w:pPr>
            <w:r w:rsidRPr="00D7631A">
              <w:t>Характеристика осуществляемых перевозок</w:t>
            </w:r>
          </w:p>
        </w:tc>
        <w:tc>
          <w:tcPr>
            <w:tcW w:w="828" w:type="pct"/>
            <w:shd w:val="clear" w:color="auto" w:fill="auto"/>
          </w:tcPr>
          <w:p w14:paraId="5D34A915" w14:textId="5D88BBD0" w:rsidR="003A4596" w:rsidRPr="00687C3F" w:rsidRDefault="003A4596" w:rsidP="00494621">
            <w:pPr>
              <w:widowControl/>
              <w:adjustRightInd/>
              <w:spacing w:line="240" w:lineRule="auto"/>
              <w:jc w:val="left"/>
            </w:pPr>
            <w:r w:rsidRPr="00D7631A">
              <w:t>Расположено в схеме БД "mias_data_p7_1"</w:t>
            </w:r>
          </w:p>
        </w:tc>
        <w:tc>
          <w:tcPr>
            <w:tcW w:w="682" w:type="pct"/>
            <w:shd w:val="clear" w:color="auto" w:fill="auto"/>
          </w:tcPr>
          <w:p w14:paraId="48476AFD" w14:textId="6199FD3E" w:rsidR="003A4596" w:rsidRPr="00687C3F" w:rsidRDefault="003A4596" w:rsidP="00494621">
            <w:pPr>
              <w:widowControl/>
              <w:adjustRightInd/>
              <w:spacing w:line="240" w:lineRule="auto"/>
              <w:jc w:val="left"/>
            </w:pPr>
            <w:r w:rsidRPr="00D7631A">
              <w:t>integer</w:t>
            </w:r>
          </w:p>
        </w:tc>
        <w:tc>
          <w:tcPr>
            <w:tcW w:w="439" w:type="pct"/>
            <w:shd w:val="clear" w:color="auto" w:fill="auto"/>
          </w:tcPr>
          <w:p w14:paraId="76E03603" w14:textId="6B9515D4" w:rsidR="003A4596" w:rsidRPr="00687C3F" w:rsidRDefault="003A4596" w:rsidP="00494621">
            <w:pPr>
              <w:widowControl/>
              <w:adjustRightInd/>
              <w:spacing w:line="240" w:lineRule="auto"/>
              <w:jc w:val="left"/>
            </w:pPr>
            <w:r w:rsidRPr="00D7631A">
              <w:t>нет</w:t>
            </w:r>
          </w:p>
        </w:tc>
        <w:tc>
          <w:tcPr>
            <w:tcW w:w="633" w:type="pct"/>
            <w:shd w:val="clear" w:color="auto" w:fill="auto"/>
          </w:tcPr>
          <w:p w14:paraId="12850395" w14:textId="51734BD8" w:rsidR="003A4596" w:rsidRPr="00687C3F" w:rsidRDefault="003A4596" w:rsidP="00494621">
            <w:pPr>
              <w:widowControl/>
              <w:adjustRightInd/>
              <w:spacing w:line="240" w:lineRule="auto"/>
              <w:jc w:val="left"/>
            </w:pPr>
            <w:r w:rsidRPr="00D7631A">
              <w:t>h_p1</w:t>
            </w:r>
          </w:p>
        </w:tc>
        <w:tc>
          <w:tcPr>
            <w:tcW w:w="731" w:type="pct"/>
            <w:shd w:val="clear" w:color="auto" w:fill="auto"/>
          </w:tcPr>
          <w:p w14:paraId="13E73396" w14:textId="4F31719D" w:rsidR="003A4596" w:rsidRPr="00687C3F" w:rsidRDefault="003A4596" w:rsidP="00494621">
            <w:pPr>
              <w:widowControl/>
              <w:adjustRightInd/>
              <w:spacing w:line="240" w:lineRule="auto"/>
              <w:jc w:val="left"/>
            </w:pPr>
            <w:r w:rsidRPr="00D7631A">
              <w:t>data_ts</w:t>
            </w:r>
          </w:p>
        </w:tc>
        <w:tc>
          <w:tcPr>
            <w:tcW w:w="568" w:type="pct"/>
            <w:shd w:val="clear" w:color="auto" w:fill="auto"/>
          </w:tcPr>
          <w:p w14:paraId="27B2CDC5" w14:textId="36E06D33" w:rsidR="003A4596" w:rsidRPr="00687C3F" w:rsidRDefault="003A4596" w:rsidP="00494621">
            <w:pPr>
              <w:widowControl/>
              <w:adjustRightInd/>
              <w:spacing w:line="240" w:lineRule="auto"/>
              <w:jc w:val="left"/>
            </w:pPr>
            <w:r w:rsidRPr="00D7631A">
              <w:t> </w:t>
            </w:r>
          </w:p>
        </w:tc>
      </w:tr>
      <w:tr w:rsidR="003A4596" w:rsidRPr="003B2A35" w14:paraId="315B1898" w14:textId="77777777" w:rsidTr="00D7631A">
        <w:tc>
          <w:tcPr>
            <w:tcW w:w="242" w:type="pct"/>
            <w:shd w:val="clear" w:color="auto" w:fill="auto"/>
          </w:tcPr>
          <w:p w14:paraId="62D2A566" w14:textId="5ACA1D36" w:rsidR="003A4596" w:rsidRPr="00687C3F" w:rsidRDefault="003A4596" w:rsidP="00494621">
            <w:pPr>
              <w:widowControl/>
              <w:adjustRightInd/>
              <w:spacing w:line="240" w:lineRule="auto"/>
              <w:jc w:val="left"/>
            </w:pPr>
            <w:r w:rsidRPr="00D7631A">
              <w:t>4</w:t>
            </w:r>
          </w:p>
        </w:tc>
        <w:tc>
          <w:tcPr>
            <w:tcW w:w="877" w:type="pct"/>
            <w:shd w:val="clear" w:color="auto" w:fill="auto"/>
          </w:tcPr>
          <w:p w14:paraId="4620378F" w14:textId="16CF78BC" w:rsidR="003A4596" w:rsidRPr="00687C3F" w:rsidRDefault="003A4596" w:rsidP="00494621">
            <w:pPr>
              <w:widowControl/>
              <w:adjustRightInd/>
              <w:spacing w:line="240" w:lineRule="auto"/>
              <w:jc w:val="left"/>
            </w:pPr>
            <w:r w:rsidRPr="00D7631A">
              <w:t>Характеристика осуществляемых перевозок</w:t>
            </w:r>
          </w:p>
        </w:tc>
        <w:tc>
          <w:tcPr>
            <w:tcW w:w="828" w:type="pct"/>
            <w:shd w:val="clear" w:color="auto" w:fill="auto"/>
          </w:tcPr>
          <w:p w14:paraId="5D004C4D" w14:textId="30578F27" w:rsidR="003A4596" w:rsidRPr="00687C3F" w:rsidRDefault="003A4596" w:rsidP="00494621">
            <w:pPr>
              <w:widowControl/>
              <w:adjustRightInd/>
              <w:spacing w:line="240" w:lineRule="auto"/>
              <w:jc w:val="left"/>
            </w:pPr>
            <w:r w:rsidRPr="00D7631A">
              <w:t>Расположено в схеме БД "mias_data_p7_1"</w:t>
            </w:r>
          </w:p>
        </w:tc>
        <w:tc>
          <w:tcPr>
            <w:tcW w:w="682" w:type="pct"/>
            <w:shd w:val="clear" w:color="auto" w:fill="auto"/>
          </w:tcPr>
          <w:p w14:paraId="6F7C20A1" w14:textId="2A1B9041" w:rsidR="003A4596" w:rsidRPr="00687C3F" w:rsidRDefault="003A4596" w:rsidP="00494621">
            <w:pPr>
              <w:widowControl/>
              <w:adjustRightInd/>
              <w:spacing w:line="240" w:lineRule="auto"/>
              <w:jc w:val="left"/>
            </w:pPr>
            <w:r w:rsidRPr="00D7631A">
              <w:t>integer</w:t>
            </w:r>
          </w:p>
        </w:tc>
        <w:tc>
          <w:tcPr>
            <w:tcW w:w="439" w:type="pct"/>
            <w:shd w:val="clear" w:color="auto" w:fill="auto"/>
          </w:tcPr>
          <w:p w14:paraId="07FCA798" w14:textId="7E79D338" w:rsidR="003A4596" w:rsidRPr="00687C3F" w:rsidRDefault="003A4596" w:rsidP="00494621">
            <w:pPr>
              <w:widowControl/>
              <w:adjustRightInd/>
              <w:spacing w:line="240" w:lineRule="auto"/>
              <w:jc w:val="left"/>
            </w:pPr>
            <w:r w:rsidRPr="00D7631A">
              <w:t>нет</w:t>
            </w:r>
          </w:p>
        </w:tc>
        <w:tc>
          <w:tcPr>
            <w:tcW w:w="633" w:type="pct"/>
            <w:shd w:val="clear" w:color="auto" w:fill="auto"/>
          </w:tcPr>
          <w:p w14:paraId="02B6234D" w14:textId="22A901BC" w:rsidR="003A4596" w:rsidRPr="00687C3F" w:rsidRDefault="003A4596" w:rsidP="00494621">
            <w:pPr>
              <w:widowControl/>
              <w:adjustRightInd/>
              <w:spacing w:line="240" w:lineRule="auto"/>
              <w:jc w:val="left"/>
            </w:pPr>
            <w:r w:rsidRPr="00D7631A">
              <w:t>h_p2</w:t>
            </w:r>
          </w:p>
        </w:tc>
        <w:tc>
          <w:tcPr>
            <w:tcW w:w="731" w:type="pct"/>
            <w:shd w:val="clear" w:color="auto" w:fill="auto"/>
          </w:tcPr>
          <w:p w14:paraId="2074F37A" w14:textId="48B43C79" w:rsidR="003A4596" w:rsidRPr="00687C3F" w:rsidRDefault="003A4596" w:rsidP="00494621">
            <w:pPr>
              <w:widowControl/>
              <w:adjustRightInd/>
              <w:spacing w:line="240" w:lineRule="auto"/>
              <w:jc w:val="left"/>
            </w:pPr>
            <w:r w:rsidRPr="00D7631A">
              <w:t>data_ts</w:t>
            </w:r>
          </w:p>
        </w:tc>
        <w:tc>
          <w:tcPr>
            <w:tcW w:w="568" w:type="pct"/>
            <w:shd w:val="clear" w:color="auto" w:fill="auto"/>
          </w:tcPr>
          <w:p w14:paraId="41AD5322" w14:textId="4580CA1E" w:rsidR="003A4596" w:rsidRPr="00687C3F" w:rsidRDefault="003A4596" w:rsidP="00494621">
            <w:pPr>
              <w:widowControl/>
              <w:adjustRightInd/>
              <w:spacing w:line="240" w:lineRule="auto"/>
              <w:jc w:val="left"/>
            </w:pPr>
            <w:r w:rsidRPr="00D7631A">
              <w:t> </w:t>
            </w:r>
          </w:p>
        </w:tc>
      </w:tr>
      <w:tr w:rsidR="003A4596" w:rsidRPr="00687C3F" w14:paraId="306110E3"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5B9CAE9F" w14:textId="78D6CAC5" w:rsidR="003A4596" w:rsidRPr="00687C3F" w:rsidRDefault="003A4596" w:rsidP="00494621">
            <w:pPr>
              <w:widowControl/>
              <w:adjustRightInd/>
              <w:spacing w:line="240" w:lineRule="auto"/>
              <w:jc w:val="left"/>
            </w:pPr>
            <w:r w:rsidRPr="00D7631A">
              <w:t>5</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4E3E6AD" w14:textId="632DDAA8" w:rsidR="003A4596" w:rsidRPr="00687C3F" w:rsidRDefault="003A4596" w:rsidP="00494621">
            <w:pPr>
              <w:widowControl/>
              <w:adjustRightInd/>
              <w:spacing w:line="240" w:lineRule="auto"/>
              <w:jc w:val="left"/>
            </w:pPr>
            <w:r w:rsidRPr="00D7631A">
              <w:t>Места наибольшего повреждения транспортного средства</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6153750" w14:textId="712A38DE"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06F7E84F" w14:textId="7BD494AE"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F97D5EB" w14:textId="2558D71E"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EF6938E" w14:textId="5C414FC5" w:rsidR="003A4596" w:rsidRPr="00687C3F" w:rsidRDefault="003A4596" w:rsidP="00494621">
            <w:pPr>
              <w:widowControl/>
              <w:adjustRightInd/>
              <w:spacing w:line="240" w:lineRule="auto"/>
              <w:jc w:val="left"/>
            </w:pPr>
            <w:r w:rsidRPr="00D7631A">
              <w:t>m_pov1</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48779BD" w14:textId="509E2968"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C56289F" w14:textId="5EA769C0" w:rsidR="003A4596" w:rsidRPr="00687C3F" w:rsidRDefault="003A4596" w:rsidP="00494621">
            <w:pPr>
              <w:widowControl/>
              <w:adjustRightInd/>
              <w:spacing w:line="240" w:lineRule="auto"/>
              <w:jc w:val="left"/>
            </w:pPr>
            <w:r w:rsidRPr="00D7631A">
              <w:t> </w:t>
            </w:r>
          </w:p>
        </w:tc>
      </w:tr>
      <w:tr w:rsidR="003A4596" w:rsidRPr="00687C3F" w14:paraId="1C17F9D0"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16D1A5FD" w14:textId="5790C4F6" w:rsidR="003A4596" w:rsidRPr="00687C3F" w:rsidRDefault="003A4596" w:rsidP="00494621">
            <w:pPr>
              <w:widowControl/>
              <w:adjustRightInd/>
              <w:spacing w:line="240" w:lineRule="auto"/>
              <w:jc w:val="left"/>
            </w:pPr>
            <w:r w:rsidRPr="00D7631A">
              <w:t>6</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3D9A65E" w14:textId="67E105E1" w:rsidR="003A4596" w:rsidRPr="00687C3F" w:rsidRDefault="003A4596" w:rsidP="00494621">
            <w:pPr>
              <w:widowControl/>
              <w:adjustRightInd/>
              <w:spacing w:line="240" w:lineRule="auto"/>
              <w:jc w:val="left"/>
            </w:pPr>
            <w:r w:rsidRPr="00D7631A">
              <w:t>Места наибольшего повреждения транспортного средства</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FD01440" w14:textId="3EAB73E3"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7CA5CC9D" w14:textId="52899B90"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FA79C6A" w14:textId="0421C3D3"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C289899" w14:textId="1E622755" w:rsidR="003A4596" w:rsidRPr="00687C3F" w:rsidRDefault="003A4596" w:rsidP="00494621">
            <w:pPr>
              <w:widowControl/>
              <w:adjustRightInd/>
              <w:spacing w:line="240" w:lineRule="auto"/>
              <w:jc w:val="left"/>
            </w:pPr>
            <w:r w:rsidRPr="00D7631A">
              <w:t>m_pov2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C731CCC" w14:textId="368BABC4"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7247137" w14:textId="27494769" w:rsidR="003A4596" w:rsidRPr="00687C3F" w:rsidRDefault="003A4596" w:rsidP="00494621">
            <w:pPr>
              <w:widowControl/>
              <w:adjustRightInd/>
              <w:spacing w:line="240" w:lineRule="auto"/>
              <w:jc w:val="left"/>
            </w:pPr>
            <w:r w:rsidRPr="00D7631A">
              <w:t> </w:t>
            </w:r>
          </w:p>
        </w:tc>
      </w:tr>
      <w:tr w:rsidR="003A4596" w:rsidRPr="00687C3F" w14:paraId="49768654"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5ED76831" w14:textId="41454C61" w:rsidR="003A4596" w:rsidRPr="00687C3F" w:rsidRDefault="003A4596" w:rsidP="00494621">
            <w:pPr>
              <w:widowControl/>
              <w:adjustRightInd/>
              <w:spacing w:line="240" w:lineRule="auto"/>
              <w:jc w:val="left"/>
            </w:pPr>
            <w:r w:rsidRPr="00D7631A">
              <w:t>7</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8C51285" w14:textId="1A8FF8C9" w:rsidR="003A4596" w:rsidRPr="00687C3F" w:rsidRDefault="003A4596" w:rsidP="00494621">
            <w:pPr>
              <w:widowControl/>
              <w:adjustRightInd/>
              <w:spacing w:line="240" w:lineRule="auto"/>
              <w:jc w:val="left"/>
            </w:pPr>
            <w:r w:rsidRPr="00D7631A">
              <w:t>Места наибольшего повреждения транспортного средства</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B642F51" w14:textId="2047FECE"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1D77F658" w14:textId="0506D8C4"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E323F20" w14:textId="72B685F5"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8AC6819" w14:textId="5F3DEF07" w:rsidR="003A4596" w:rsidRPr="00687C3F" w:rsidRDefault="003A4596" w:rsidP="00494621">
            <w:pPr>
              <w:widowControl/>
              <w:adjustRightInd/>
              <w:spacing w:line="240" w:lineRule="auto"/>
              <w:jc w:val="left"/>
            </w:pPr>
            <w:r w:rsidRPr="00D7631A">
              <w:t>m_pov3</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92246C5" w14:textId="6607D674"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301DC8B" w14:textId="55BB0418" w:rsidR="003A4596" w:rsidRPr="00687C3F" w:rsidRDefault="003A4596" w:rsidP="00494621">
            <w:pPr>
              <w:widowControl/>
              <w:adjustRightInd/>
              <w:spacing w:line="240" w:lineRule="auto"/>
              <w:jc w:val="left"/>
            </w:pPr>
            <w:r w:rsidRPr="00D7631A">
              <w:t> </w:t>
            </w:r>
          </w:p>
        </w:tc>
      </w:tr>
      <w:tr w:rsidR="003A4596" w:rsidRPr="00687C3F" w14:paraId="1DEACDF0"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630C2971" w14:textId="0298F267" w:rsidR="003A4596" w:rsidRPr="00687C3F" w:rsidRDefault="003A4596" w:rsidP="00494621">
            <w:pPr>
              <w:widowControl/>
              <w:adjustRightInd/>
              <w:spacing w:line="240" w:lineRule="auto"/>
              <w:jc w:val="left"/>
            </w:pPr>
            <w:r w:rsidRPr="00D7631A">
              <w:t>8</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649EC797" w14:textId="4097F930" w:rsidR="003A4596" w:rsidRPr="00687C3F" w:rsidRDefault="003A4596" w:rsidP="00494621">
            <w:pPr>
              <w:widowControl/>
              <w:adjustRightInd/>
              <w:spacing w:line="240" w:lineRule="auto"/>
              <w:jc w:val="left"/>
            </w:pPr>
            <w:r w:rsidRPr="00D7631A">
              <w:t>Номер транспортного средства, участвующего в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A5BC924" w14:textId="213F80E1"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6E404962" w14:textId="1C400B70"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34C369A" w14:textId="6003770A"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DD7917B" w14:textId="7FFAB30A" w:rsidR="003A4596" w:rsidRPr="00687C3F" w:rsidRDefault="003A4596" w:rsidP="00494621">
            <w:pPr>
              <w:widowControl/>
              <w:adjustRightInd/>
              <w:spacing w:line="240" w:lineRule="auto"/>
              <w:jc w:val="left"/>
            </w:pPr>
            <w:r w:rsidRPr="00D7631A">
              <w:t>n_ts</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1F4E5DD" w14:textId="4FB382DD"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B232261" w14:textId="34B0386B" w:rsidR="003A4596" w:rsidRPr="00687C3F" w:rsidRDefault="003A4596" w:rsidP="00494621">
            <w:pPr>
              <w:widowControl/>
              <w:adjustRightInd/>
              <w:spacing w:line="240" w:lineRule="auto"/>
              <w:jc w:val="left"/>
            </w:pPr>
            <w:r w:rsidRPr="00D7631A">
              <w:t> </w:t>
            </w:r>
          </w:p>
        </w:tc>
      </w:tr>
      <w:tr w:rsidR="003A4596" w:rsidRPr="00687C3F" w14:paraId="0A8E5C10"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53EB3CD7" w14:textId="67713C6E" w:rsidR="003A4596" w:rsidRPr="00687C3F" w:rsidRDefault="003A4596" w:rsidP="00494621">
            <w:pPr>
              <w:widowControl/>
              <w:adjustRightInd/>
              <w:spacing w:line="240" w:lineRule="auto"/>
              <w:jc w:val="left"/>
            </w:pPr>
            <w:r w:rsidRPr="00D7631A">
              <w:t>9</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289D6FB" w14:textId="7E2846D0" w:rsidR="003A4596" w:rsidRPr="00687C3F" w:rsidRDefault="003A4596" w:rsidP="00494621">
            <w:pPr>
              <w:widowControl/>
              <w:adjustRightInd/>
              <w:spacing w:line="240" w:lineRule="auto"/>
              <w:jc w:val="left"/>
            </w:pPr>
            <w:r w:rsidRPr="00D7631A">
              <w:t>Организационно-правовая форма (ОКОПФ)</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D090A9C" w14:textId="6A318741"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5EE9020D" w14:textId="091EC5D2"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C00958D" w14:textId="7C97D0C4"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D75FA1F" w14:textId="6730FA58" w:rsidR="003A4596" w:rsidRPr="00687C3F" w:rsidRDefault="003A4596" w:rsidP="00494621">
            <w:pPr>
              <w:widowControl/>
              <w:adjustRightInd/>
              <w:spacing w:line="240" w:lineRule="auto"/>
              <w:jc w:val="left"/>
            </w:pPr>
            <w:r w:rsidRPr="00D7631A">
              <w:t>o_pf</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2093E12" w14:textId="5D00E7A5"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79F04F7" w14:textId="06C39171" w:rsidR="003A4596" w:rsidRPr="00687C3F" w:rsidRDefault="003A4596" w:rsidP="00494621">
            <w:pPr>
              <w:widowControl/>
              <w:adjustRightInd/>
              <w:spacing w:line="240" w:lineRule="auto"/>
              <w:jc w:val="left"/>
            </w:pPr>
            <w:r w:rsidRPr="00D7631A">
              <w:t> </w:t>
            </w:r>
          </w:p>
        </w:tc>
      </w:tr>
      <w:tr w:rsidR="003A4596" w:rsidRPr="00687C3F" w14:paraId="2304AB86"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126E8D9C" w14:textId="17AF5021" w:rsidR="003A4596" w:rsidRPr="00687C3F" w:rsidRDefault="003A4596" w:rsidP="00494621">
            <w:pPr>
              <w:widowControl/>
              <w:adjustRightInd/>
              <w:spacing w:line="240" w:lineRule="auto"/>
              <w:jc w:val="left"/>
            </w:pPr>
            <w:r w:rsidRPr="00D7631A">
              <w:t>10</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63B4B33" w14:textId="3BA1BEAE" w:rsidR="003A4596" w:rsidRPr="00687C3F" w:rsidRDefault="003A4596" w:rsidP="00494621">
            <w:pPr>
              <w:widowControl/>
              <w:adjustRightInd/>
              <w:spacing w:line="240" w:lineRule="auto"/>
              <w:jc w:val="left"/>
            </w:pPr>
            <w:r w:rsidRPr="00D7631A">
              <w:t>Фактическая организационно-правовая форма (ОКОПФ)</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BC0BFD7" w14:textId="471CF7FF"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4C8C6C8D" w14:textId="3D62C2DC"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22D4812" w14:textId="10DA47DE"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E32B520" w14:textId="2103D03D" w:rsidR="003A4596" w:rsidRPr="00687C3F" w:rsidRDefault="003A4596" w:rsidP="00494621">
            <w:pPr>
              <w:widowControl/>
              <w:adjustRightInd/>
              <w:spacing w:line="240" w:lineRule="auto"/>
              <w:jc w:val="left"/>
            </w:pPr>
            <w:r w:rsidRPr="00D7631A">
              <w:t>o_pf_fact</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A5B7D9E" w14:textId="2A587DAB"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2EEECF2" w14:textId="1FD9C3DE" w:rsidR="003A4596" w:rsidRPr="00687C3F" w:rsidRDefault="003A4596" w:rsidP="00494621">
            <w:pPr>
              <w:widowControl/>
              <w:adjustRightInd/>
              <w:spacing w:line="240" w:lineRule="auto"/>
              <w:jc w:val="left"/>
            </w:pPr>
            <w:r w:rsidRPr="00D7631A">
              <w:t> </w:t>
            </w:r>
          </w:p>
        </w:tc>
      </w:tr>
      <w:tr w:rsidR="003A4596" w:rsidRPr="00687C3F" w14:paraId="64DECE0D"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05350296" w14:textId="003BDEB7" w:rsidR="003A4596" w:rsidRPr="00687C3F" w:rsidRDefault="003A4596" w:rsidP="00494621">
            <w:pPr>
              <w:widowControl/>
              <w:adjustRightInd/>
              <w:spacing w:line="240" w:lineRule="auto"/>
              <w:jc w:val="left"/>
            </w:pPr>
            <w:r w:rsidRPr="00D7631A">
              <w:t>11</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DB0E2DF" w14:textId="13DBB566" w:rsidR="003A4596" w:rsidRPr="00687C3F" w:rsidRDefault="003A4596" w:rsidP="00494621">
            <w:pPr>
              <w:widowControl/>
              <w:adjustRightInd/>
              <w:spacing w:line="240" w:lineRule="auto"/>
              <w:jc w:val="left"/>
            </w:pPr>
            <w:r w:rsidRPr="00D7631A">
              <w:t>Министерство (ведомство)</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5FC6F8F" w14:textId="6ECAD641"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2050A608" w14:textId="768A7FC4"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0FE35A8" w14:textId="3A5473DF"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35D4313" w14:textId="54EDFA9E" w:rsidR="003A4596" w:rsidRPr="00687C3F" w:rsidRDefault="003A4596" w:rsidP="00494621">
            <w:pPr>
              <w:widowControl/>
              <w:adjustRightInd/>
              <w:spacing w:line="240" w:lineRule="auto"/>
              <w:jc w:val="left"/>
            </w:pPr>
            <w:r w:rsidRPr="00D7631A">
              <w:t>o_pf_minister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BE30FF5" w14:textId="48B4599D"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0E824F7" w14:textId="49DEAA2F" w:rsidR="003A4596" w:rsidRPr="00687C3F" w:rsidRDefault="003A4596" w:rsidP="00494621">
            <w:pPr>
              <w:widowControl/>
              <w:adjustRightInd/>
              <w:spacing w:line="240" w:lineRule="auto"/>
              <w:jc w:val="left"/>
            </w:pPr>
            <w:r w:rsidRPr="00D7631A">
              <w:t> </w:t>
            </w:r>
          </w:p>
        </w:tc>
      </w:tr>
      <w:tr w:rsidR="003A4596" w:rsidRPr="00687C3F" w14:paraId="59E1090E"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5293BD03" w14:textId="7E33B838" w:rsidR="003A4596" w:rsidRPr="00687C3F" w:rsidRDefault="003A4596" w:rsidP="00494621">
            <w:pPr>
              <w:widowControl/>
              <w:adjustRightInd/>
              <w:spacing w:line="240" w:lineRule="auto"/>
              <w:jc w:val="left"/>
            </w:pPr>
            <w:r w:rsidRPr="00D7631A">
              <w:t>12</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8C6FDCD" w14:textId="212F32CF" w:rsidR="003A4596" w:rsidRPr="00687C3F" w:rsidRDefault="003A4596" w:rsidP="00494621">
            <w:pPr>
              <w:widowControl/>
              <w:adjustRightInd/>
              <w:spacing w:line="240" w:lineRule="auto"/>
              <w:jc w:val="left"/>
            </w:pPr>
            <w:r w:rsidRPr="00D7631A">
              <w:t>География перевозок</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5034F8D" w14:textId="2ABCE96C"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7B0FC942" w14:textId="2C538CE2"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7A8DE8A" w14:textId="1C5079DE"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46E2DD3" w14:textId="5660033A" w:rsidR="003A4596" w:rsidRPr="00687C3F" w:rsidRDefault="003A4596" w:rsidP="00494621">
            <w:pPr>
              <w:widowControl/>
              <w:adjustRightInd/>
              <w:spacing w:line="240" w:lineRule="auto"/>
              <w:jc w:val="left"/>
            </w:pPr>
            <w:r w:rsidRPr="00D7631A">
              <w:t>s_h_p_geo</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1E0BB63" w14:textId="3C68B025"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581A69A" w14:textId="173A60BF" w:rsidR="003A4596" w:rsidRPr="00687C3F" w:rsidRDefault="003A4596" w:rsidP="00494621">
            <w:pPr>
              <w:widowControl/>
              <w:adjustRightInd/>
              <w:spacing w:line="240" w:lineRule="auto"/>
              <w:jc w:val="left"/>
            </w:pPr>
            <w:r w:rsidRPr="00D7631A">
              <w:t> </w:t>
            </w:r>
          </w:p>
        </w:tc>
      </w:tr>
      <w:tr w:rsidR="003A4596" w:rsidRPr="00687C3F" w14:paraId="21B71FF8"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2925573F" w14:textId="359E490B" w:rsidR="003A4596" w:rsidRPr="00687C3F" w:rsidRDefault="003A4596" w:rsidP="00494621">
            <w:pPr>
              <w:widowControl/>
              <w:adjustRightInd/>
              <w:spacing w:line="240" w:lineRule="auto"/>
              <w:jc w:val="left"/>
            </w:pPr>
            <w:r w:rsidRPr="00D7631A">
              <w:t>13</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890DAB7" w14:textId="1464F3AE" w:rsidR="003A4596" w:rsidRPr="00687C3F" w:rsidRDefault="003A4596" w:rsidP="00494621">
            <w:pPr>
              <w:widowControl/>
              <w:adjustRightInd/>
              <w:spacing w:line="240" w:lineRule="auto"/>
              <w:jc w:val="left"/>
            </w:pPr>
            <w:r w:rsidRPr="00D7631A">
              <w:t>Назначение перевозок</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8235542" w14:textId="7FE51507"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4E8A6FFC" w14:textId="12649DF0"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FF6FA6D" w14:textId="390BC559"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0F2064F" w14:textId="139EB3E9" w:rsidR="003A4596" w:rsidRPr="00687C3F" w:rsidRDefault="003A4596" w:rsidP="00494621">
            <w:pPr>
              <w:widowControl/>
              <w:adjustRightInd/>
              <w:spacing w:line="240" w:lineRule="auto"/>
              <w:jc w:val="left"/>
            </w:pPr>
            <w:r w:rsidRPr="00D7631A">
              <w:t>s_h_p_purpose</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FE8CEF4" w14:textId="4A68BD8C"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15840B5" w14:textId="2F3C7DC6" w:rsidR="003A4596" w:rsidRPr="00687C3F" w:rsidRDefault="003A4596" w:rsidP="00494621">
            <w:pPr>
              <w:widowControl/>
              <w:adjustRightInd/>
              <w:spacing w:line="240" w:lineRule="auto"/>
              <w:jc w:val="left"/>
            </w:pPr>
            <w:r w:rsidRPr="00D7631A">
              <w:t> </w:t>
            </w:r>
          </w:p>
        </w:tc>
      </w:tr>
      <w:tr w:rsidR="003A4596" w:rsidRPr="00687C3F" w14:paraId="0AB2490D"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09523A20" w14:textId="3EB1ED92" w:rsidR="003A4596" w:rsidRPr="00687C3F" w:rsidRDefault="003A4596" w:rsidP="00494621">
            <w:pPr>
              <w:widowControl/>
              <w:adjustRightInd/>
              <w:spacing w:line="240" w:lineRule="auto"/>
              <w:jc w:val="left"/>
            </w:pPr>
            <w:r w:rsidRPr="00D7631A">
              <w:t>14</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28C869D" w14:textId="4AF3CF4F" w:rsidR="003A4596" w:rsidRPr="00687C3F" w:rsidRDefault="003A4596" w:rsidP="00494621">
            <w:pPr>
              <w:widowControl/>
              <w:adjustRightInd/>
              <w:spacing w:line="240" w:lineRule="auto"/>
              <w:jc w:val="left"/>
            </w:pPr>
            <w:r w:rsidRPr="00D7631A">
              <w:t>Регулярность перевозок</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414F639" w14:textId="0664D84E"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4336C398" w14:textId="65CACA34"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6FA84B9" w14:textId="2FBC0AA1"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3C27343" w14:textId="5BF07EE1" w:rsidR="003A4596" w:rsidRPr="00687C3F" w:rsidRDefault="003A4596" w:rsidP="00494621">
            <w:pPr>
              <w:widowControl/>
              <w:adjustRightInd/>
              <w:spacing w:line="240" w:lineRule="auto"/>
              <w:jc w:val="left"/>
            </w:pPr>
            <w:r w:rsidRPr="00D7631A">
              <w:t>s_h_p_regular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5CCCB2D" w14:textId="34406703"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C9B3E50" w14:textId="25BCBFCC" w:rsidR="003A4596" w:rsidRPr="00687C3F" w:rsidRDefault="003A4596" w:rsidP="00494621">
            <w:pPr>
              <w:widowControl/>
              <w:adjustRightInd/>
              <w:spacing w:line="240" w:lineRule="auto"/>
              <w:jc w:val="left"/>
            </w:pPr>
            <w:r w:rsidRPr="00D7631A">
              <w:t> </w:t>
            </w:r>
          </w:p>
        </w:tc>
      </w:tr>
      <w:tr w:rsidR="003A4596" w:rsidRPr="00687C3F" w14:paraId="4D517FB0"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74A91DDC" w14:textId="5516C98D" w:rsidR="003A4596" w:rsidRPr="00687C3F" w:rsidRDefault="003A4596" w:rsidP="00494621">
            <w:pPr>
              <w:widowControl/>
              <w:adjustRightInd/>
              <w:spacing w:line="240" w:lineRule="auto"/>
              <w:jc w:val="left"/>
            </w:pPr>
            <w:r w:rsidRPr="00D7631A">
              <w:t>15</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6EB6C39" w14:textId="663F1B42" w:rsidR="003A4596" w:rsidRPr="00687C3F" w:rsidRDefault="003A4596" w:rsidP="00494621">
            <w:pPr>
              <w:widowControl/>
              <w:adjustRightInd/>
              <w:spacing w:line="240" w:lineRule="auto"/>
              <w:jc w:val="left"/>
            </w:pPr>
            <w:r w:rsidRPr="00D7631A">
              <w:t>Тип перевозок</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0A37E61" w14:textId="1E05A88B"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7B342780" w14:textId="5A1F8FBF"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ADC58A8" w14:textId="07DA7585"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241E1F3" w14:textId="62DB2EB4" w:rsidR="003A4596" w:rsidRPr="00687C3F" w:rsidRDefault="003A4596" w:rsidP="00494621">
            <w:pPr>
              <w:widowControl/>
              <w:adjustRightInd/>
              <w:spacing w:line="240" w:lineRule="auto"/>
              <w:jc w:val="left"/>
            </w:pPr>
            <w:r w:rsidRPr="00D7631A">
              <w:t>s_h_p_type</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485F49B" w14:textId="0D9BA2DC"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205A32B" w14:textId="26C381E1" w:rsidR="003A4596" w:rsidRPr="00687C3F" w:rsidRDefault="003A4596" w:rsidP="00494621">
            <w:pPr>
              <w:widowControl/>
              <w:adjustRightInd/>
              <w:spacing w:line="240" w:lineRule="auto"/>
              <w:jc w:val="left"/>
            </w:pPr>
            <w:r w:rsidRPr="00D7631A">
              <w:t> </w:t>
            </w:r>
          </w:p>
        </w:tc>
      </w:tr>
      <w:tr w:rsidR="003A4596" w:rsidRPr="00687C3F" w14:paraId="15DB3781"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4A9C5F53" w14:textId="355A51CE" w:rsidR="003A4596" w:rsidRPr="00687C3F" w:rsidRDefault="003A4596" w:rsidP="00494621">
            <w:pPr>
              <w:widowControl/>
              <w:adjustRightInd/>
              <w:spacing w:line="240" w:lineRule="auto"/>
              <w:jc w:val="left"/>
            </w:pPr>
            <w:r w:rsidRPr="00D7631A">
              <w:t>16</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6C01CB91" w14:textId="65012719" w:rsidR="003A4596" w:rsidRPr="00687C3F" w:rsidRDefault="003A4596" w:rsidP="00494621">
            <w:pPr>
              <w:widowControl/>
              <w:adjustRightInd/>
              <w:spacing w:line="240" w:lineRule="auto"/>
              <w:jc w:val="left"/>
            </w:pPr>
            <w:r w:rsidRPr="00D7631A">
              <w:t>Вид перевозок</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BEB6068" w14:textId="7845CD0F"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2FDE2A75" w14:textId="28D8B6A1"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90F9893" w14:textId="1CE313D6"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65D49F1" w14:textId="4E7CA7F2" w:rsidR="003A4596" w:rsidRPr="00687C3F" w:rsidRDefault="003A4596" w:rsidP="00494621">
            <w:pPr>
              <w:widowControl/>
              <w:adjustRightInd/>
              <w:spacing w:line="240" w:lineRule="auto"/>
              <w:jc w:val="left"/>
            </w:pPr>
            <w:r w:rsidRPr="00D7631A">
              <w:t>s_h_p_view</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3EA9D36" w14:textId="1F43D964"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A9DE15A" w14:textId="08F78914" w:rsidR="003A4596" w:rsidRPr="00687C3F" w:rsidRDefault="003A4596" w:rsidP="00494621">
            <w:pPr>
              <w:widowControl/>
              <w:adjustRightInd/>
              <w:spacing w:line="240" w:lineRule="auto"/>
              <w:jc w:val="left"/>
            </w:pPr>
            <w:r w:rsidRPr="00D7631A">
              <w:t> </w:t>
            </w:r>
          </w:p>
        </w:tc>
      </w:tr>
      <w:tr w:rsidR="003A4596" w:rsidRPr="00687C3F" w14:paraId="40CF8091"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15ED0271" w14:textId="1B527D24" w:rsidR="003A4596" w:rsidRPr="00687C3F" w:rsidRDefault="003A4596" w:rsidP="00494621">
            <w:pPr>
              <w:widowControl/>
              <w:adjustRightInd/>
              <w:spacing w:line="240" w:lineRule="auto"/>
              <w:jc w:val="left"/>
            </w:pPr>
            <w:r w:rsidRPr="00D7631A">
              <w:t>17</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408373D4" w14:textId="46977C62" w:rsidR="003A4596" w:rsidRPr="00687C3F" w:rsidRDefault="003A4596" w:rsidP="00494621">
            <w:pPr>
              <w:widowControl/>
              <w:adjustRightInd/>
              <w:spacing w:line="240" w:lineRule="auto"/>
              <w:jc w:val="left"/>
            </w:pPr>
            <w:r w:rsidRPr="00D7631A">
              <w:t>Технические неисправности транспортного средства</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DFF707F" w14:textId="3C8B9F2F"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1B8B81DE" w14:textId="536690E9"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201F14C" w14:textId="20D21563"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F92CDAC" w14:textId="368B292B" w:rsidR="003A4596" w:rsidRPr="00687C3F" w:rsidRDefault="003A4596" w:rsidP="00494621">
            <w:pPr>
              <w:widowControl/>
              <w:adjustRightInd/>
              <w:spacing w:line="240" w:lineRule="auto"/>
              <w:jc w:val="left"/>
            </w:pPr>
            <w:r w:rsidRPr="00D7631A">
              <w:t>t_n1</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DE909E4" w14:textId="13B724ED"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02D3177" w14:textId="74104474" w:rsidR="003A4596" w:rsidRPr="00687C3F" w:rsidRDefault="003A4596" w:rsidP="00494621">
            <w:pPr>
              <w:widowControl/>
              <w:adjustRightInd/>
              <w:spacing w:line="240" w:lineRule="auto"/>
              <w:jc w:val="left"/>
            </w:pPr>
            <w:r w:rsidRPr="00D7631A">
              <w:t> </w:t>
            </w:r>
          </w:p>
        </w:tc>
      </w:tr>
      <w:tr w:rsidR="003A4596" w:rsidRPr="00687C3F" w14:paraId="4BF74625"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73840873" w14:textId="2F1F045D" w:rsidR="003A4596" w:rsidRPr="00687C3F" w:rsidRDefault="003A4596" w:rsidP="00494621">
            <w:pPr>
              <w:widowControl/>
              <w:adjustRightInd/>
              <w:spacing w:line="240" w:lineRule="auto"/>
              <w:jc w:val="left"/>
            </w:pPr>
            <w:r w:rsidRPr="00D7631A">
              <w:t>18</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B451273" w14:textId="53F71EC1" w:rsidR="003A4596" w:rsidRPr="00687C3F" w:rsidRDefault="003A4596" w:rsidP="00494621">
            <w:pPr>
              <w:widowControl/>
              <w:adjustRightInd/>
              <w:spacing w:line="240" w:lineRule="auto"/>
              <w:jc w:val="left"/>
            </w:pPr>
            <w:r w:rsidRPr="00D7631A">
              <w:t>Технические неисправности транспортного средства</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3E18432" w14:textId="4A63AA14"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4D993167" w14:textId="6C80A48B"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90921F3" w14:textId="1E355C30"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E681F79" w14:textId="001E624D" w:rsidR="003A4596" w:rsidRPr="00687C3F" w:rsidRDefault="003A4596" w:rsidP="00494621">
            <w:pPr>
              <w:widowControl/>
              <w:adjustRightInd/>
              <w:spacing w:line="240" w:lineRule="auto"/>
              <w:jc w:val="left"/>
            </w:pPr>
            <w:r w:rsidRPr="00D7631A">
              <w:t>t_n2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B8C47A3" w14:textId="28ADD4AE"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FA51A86" w14:textId="2FC4CD3D" w:rsidR="003A4596" w:rsidRPr="00687C3F" w:rsidRDefault="003A4596" w:rsidP="00494621">
            <w:pPr>
              <w:widowControl/>
              <w:adjustRightInd/>
              <w:spacing w:line="240" w:lineRule="auto"/>
              <w:jc w:val="left"/>
            </w:pPr>
            <w:r w:rsidRPr="00D7631A">
              <w:t> </w:t>
            </w:r>
          </w:p>
        </w:tc>
      </w:tr>
      <w:tr w:rsidR="003A4596" w:rsidRPr="00687C3F" w14:paraId="7F754645"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684ACD82" w14:textId="2C025D9A" w:rsidR="003A4596" w:rsidRPr="00687C3F" w:rsidRDefault="003A4596" w:rsidP="00494621">
            <w:pPr>
              <w:widowControl/>
              <w:adjustRightInd/>
              <w:spacing w:line="240" w:lineRule="auto"/>
              <w:jc w:val="left"/>
            </w:pPr>
            <w:r w:rsidRPr="00D7631A">
              <w:t>19</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8BAECCA" w14:textId="71CD9883" w:rsidR="003A4596" w:rsidRPr="00687C3F" w:rsidRDefault="003A4596" w:rsidP="00494621">
            <w:pPr>
              <w:widowControl/>
              <w:adjustRightInd/>
              <w:spacing w:line="240" w:lineRule="auto"/>
              <w:jc w:val="left"/>
            </w:pPr>
            <w:r w:rsidRPr="00D7631A">
              <w:t>Технические неисправности транспортного средства</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61ABED3" w14:textId="7760C2F0"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5B177C64" w14:textId="56235A03"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F0BFD11" w14:textId="2541036D"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9F84EDD" w14:textId="4A2D3A5F" w:rsidR="003A4596" w:rsidRPr="00687C3F" w:rsidRDefault="003A4596" w:rsidP="00494621">
            <w:pPr>
              <w:widowControl/>
              <w:adjustRightInd/>
              <w:spacing w:line="240" w:lineRule="auto"/>
              <w:jc w:val="left"/>
            </w:pPr>
            <w:r w:rsidRPr="00D7631A">
              <w:t>t_n3</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5F65E62" w14:textId="44253D2E"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78FB73C" w14:textId="63A8F26A" w:rsidR="003A4596" w:rsidRPr="00687C3F" w:rsidRDefault="003A4596" w:rsidP="00494621">
            <w:pPr>
              <w:widowControl/>
              <w:adjustRightInd/>
              <w:spacing w:line="240" w:lineRule="auto"/>
              <w:jc w:val="left"/>
            </w:pPr>
            <w:r w:rsidRPr="00D7631A">
              <w:t> </w:t>
            </w:r>
          </w:p>
        </w:tc>
      </w:tr>
      <w:tr w:rsidR="003A4596" w:rsidRPr="00687C3F" w14:paraId="090042EB"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5115BE3A" w14:textId="6368AB24" w:rsidR="003A4596" w:rsidRPr="00687C3F" w:rsidRDefault="003A4596" w:rsidP="00494621">
            <w:pPr>
              <w:widowControl/>
              <w:adjustRightInd/>
              <w:spacing w:line="240" w:lineRule="auto"/>
              <w:jc w:val="left"/>
            </w:pPr>
            <w:r w:rsidRPr="00D7631A">
              <w:t>20</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4A2F85F8" w14:textId="417A6DBA" w:rsidR="003A4596" w:rsidRPr="00687C3F" w:rsidRDefault="003A4596" w:rsidP="00494621">
            <w:pPr>
              <w:widowControl/>
              <w:adjustRightInd/>
              <w:spacing w:line="240" w:lineRule="auto"/>
              <w:jc w:val="left"/>
            </w:pPr>
            <w:r w:rsidRPr="00D7631A">
              <w:t>Технические неисправности транспортного средства</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C335F33" w14:textId="10D056C2"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79D7F4C6" w14:textId="239D1051"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CD65A8B" w14:textId="5B87C3F9"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65C8832" w14:textId="02760B6A" w:rsidR="003A4596" w:rsidRPr="00687C3F" w:rsidRDefault="003A4596" w:rsidP="00494621">
            <w:pPr>
              <w:widowControl/>
              <w:adjustRightInd/>
              <w:spacing w:line="240" w:lineRule="auto"/>
              <w:jc w:val="left"/>
            </w:pPr>
            <w:r w:rsidRPr="00D7631A">
              <w:t>t_n4</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6E1D030" w14:textId="05A0A0D3"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FFC9C2D" w14:textId="7E4684C9" w:rsidR="003A4596" w:rsidRPr="00687C3F" w:rsidRDefault="003A4596" w:rsidP="00494621">
            <w:pPr>
              <w:widowControl/>
              <w:adjustRightInd/>
              <w:spacing w:line="240" w:lineRule="auto"/>
              <w:jc w:val="left"/>
            </w:pPr>
            <w:r w:rsidRPr="00D7631A">
              <w:t> </w:t>
            </w:r>
          </w:p>
        </w:tc>
      </w:tr>
      <w:tr w:rsidR="003A4596" w:rsidRPr="00687C3F" w14:paraId="29753AC5"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6A13D94E" w14:textId="72610473" w:rsidR="003A4596" w:rsidRPr="00687C3F" w:rsidRDefault="003A4596" w:rsidP="00494621">
            <w:pPr>
              <w:widowControl/>
              <w:adjustRightInd/>
              <w:spacing w:line="240" w:lineRule="auto"/>
              <w:jc w:val="left"/>
            </w:pPr>
            <w:r w:rsidRPr="00D7631A">
              <w:t>21</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6847E6C" w14:textId="0EF4A0FF" w:rsidR="003A4596" w:rsidRPr="00687C3F" w:rsidRDefault="003A4596" w:rsidP="00494621">
            <w:pPr>
              <w:widowControl/>
              <w:adjustRightInd/>
              <w:spacing w:line="240" w:lineRule="auto"/>
              <w:jc w:val="left"/>
            </w:pPr>
            <w:r w:rsidRPr="00D7631A">
              <w:t>Технические неисправности транспортного средства</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3F2BD16" w14:textId="59D11BCB"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424CFC9D" w14:textId="46242DB0"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E83E42F" w14:textId="74F984D6"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4D5AE0C" w14:textId="236A0606" w:rsidR="003A4596" w:rsidRPr="00687C3F" w:rsidRDefault="003A4596" w:rsidP="00494621">
            <w:pPr>
              <w:widowControl/>
              <w:adjustRightInd/>
              <w:spacing w:line="240" w:lineRule="auto"/>
              <w:jc w:val="left"/>
            </w:pPr>
            <w:r w:rsidRPr="00D7631A">
              <w:t>t_n5</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482ED6E" w14:textId="3575C675"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DDB8474" w14:textId="024B4BC7" w:rsidR="003A4596" w:rsidRPr="00687C3F" w:rsidRDefault="003A4596" w:rsidP="00494621">
            <w:pPr>
              <w:widowControl/>
              <w:adjustRightInd/>
              <w:spacing w:line="240" w:lineRule="auto"/>
              <w:jc w:val="left"/>
            </w:pPr>
            <w:r w:rsidRPr="00D7631A">
              <w:t> </w:t>
            </w:r>
          </w:p>
        </w:tc>
      </w:tr>
      <w:tr w:rsidR="003A4596" w:rsidRPr="00687C3F" w14:paraId="1B7FCEB2"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115C6F3C" w14:textId="1DA6B988" w:rsidR="003A4596" w:rsidRPr="00687C3F" w:rsidRDefault="003A4596" w:rsidP="00494621">
            <w:pPr>
              <w:widowControl/>
              <w:adjustRightInd/>
              <w:spacing w:line="240" w:lineRule="auto"/>
              <w:jc w:val="left"/>
            </w:pPr>
            <w:r w:rsidRPr="00D7631A">
              <w:t>22</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2241835" w14:textId="20285EA4" w:rsidR="003A4596" w:rsidRPr="00687C3F" w:rsidRDefault="003A4596" w:rsidP="00494621">
            <w:pPr>
              <w:widowControl/>
              <w:adjustRightInd/>
              <w:spacing w:line="240" w:lineRule="auto"/>
              <w:jc w:val="left"/>
            </w:pPr>
            <w:r w:rsidRPr="00D7631A">
              <w:t>Технические неисправности транспортного средства</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DC160B3" w14:textId="47C387F4"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5EA79CC0" w14:textId="33437555"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F3556E7" w14:textId="3DF9019D"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C53BE00" w14:textId="14BFC5AB" w:rsidR="003A4596" w:rsidRPr="00687C3F" w:rsidRDefault="003A4596" w:rsidP="00494621">
            <w:pPr>
              <w:widowControl/>
              <w:adjustRightInd/>
              <w:spacing w:line="240" w:lineRule="auto"/>
              <w:jc w:val="left"/>
            </w:pPr>
            <w:r w:rsidRPr="00D7631A">
              <w:t>t_n6</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3ACD6EC" w14:textId="1C0EFE99"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8BDFC2B" w14:textId="064A0662" w:rsidR="003A4596" w:rsidRPr="00687C3F" w:rsidRDefault="003A4596" w:rsidP="00494621">
            <w:pPr>
              <w:widowControl/>
              <w:adjustRightInd/>
              <w:spacing w:line="240" w:lineRule="auto"/>
              <w:jc w:val="left"/>
            </w:pPr>
            <w:r w:rsidRPr="00D7631A">
              <w:t> </w:t>
            </w:r>
          </w:p>
        </w:tc>
      </w:tr>
      <w:tr w:rsidR="003A4596" w:rsidRPr="00687C3F" w14:paraId="08FC6895"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11294AAC" w14:textId="60E38610" w:rsidR="003A4596" w:rsidRPr="00687C3F" w:rsidRDefault="003A4596" w:rsidP="00494621">
            <w:pPr>
              <w:widowControl/>
              <w:adjustRightInd/>
              <w:spacing w:line="240" w:lineRule="auto"/>
              <w:jc w:val="left"/>
            </w:pPr>
            <w:r w:rsidRPr="00D7631A">
              <w:t>23</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8227150" w14:textId="139AF0F4" w:rsidR="003A4596" w:rsidRPr="00687C3F" w:rsidRDefault="003A4596" w:rsidP="00494621">
            <w:pPr>
              <w:widowControl/>
              <w:adjustRightInd/>
              <w:spacing w:line="240" w:lineRule="auto"/>
              <w:jc w:val="left"/>
            </w:pPr>
            <w:r w:rsidRPr="00D7631A">
              <w:t>Технические неисправности транспортного средства</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C61F92E" w14:textId="3A1A6BA6"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35A141F0" w14:textId="22A0A330"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66B6111" w14:textId="07A120CA"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0778A96" w14:textId="4B738946" w:rsidR="003A4596" w:rsidRPr="00687C3F" w:rsidRDefault="003A4596" w:rsidP="00494621">
            <w:pPr>
              <w:widowControl/>
              <w:adjustRightInd/>
              <w:spacing w:line="240" w:lineRule="auto"/>
              <w:jc w:val="left"/>
            </w:pPr>
            <w:r w:rsidRPr="00D7631A">
              <w:t>t_n7</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50C8C49" w14:textId="2A661C7F"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D6EA6A9" w14:textId="2A5FF45A" w:rsidR="003A4596" w:rsidRPr="00687C3F" w:rsidRDefault="003A4596" w:rsidP="00494621">
            <w:pPr>
              <w:widowControl/>
              <w:adjustRightInd/>
              <w:spacing w:line="240" w:lineRule="auto"/>
              <w:jc w:val="left"/>
            </w:pPr>
            <w:r w:rsidRPr="00D7631A">
              <w:t> </w:t>
            </w:r>
          </w:p>
        </w:tc>
      </w:tr>
      <w:tr w:rsidR="003A4596" w:rsidRPr="00687C3F" w14:paraId="3B9DED56"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5644BEAB" w14:textId="3E2DEDB9" w:rsidR="003A4596" w:rsidRPr="00687C3F" w:rsidRDefault="003A4596" w:rsidP="00494621">
            <w:pPr>
              <w:widowControl/>
              <w:adjustRightInd/>
              <w:spacing w:line="240" w:lineRule="auto"/>
              <w:jc w:val="left"/>
            </w:pPr>
            <w:r w:rsidRPr="00D7631A">
              <w:t>24</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6539C36" w14:textId="0305A18F" w:rsidR="003A4596" w:rsidRPr="00687C3F" w:rsidRDefault="003A4596" w:rsidP="00494621">
            <w:pPr>
              <w:widowControl/>
              <w:adjustRightInd/>
              <w:spacing w:line="240" w:lineRule="auto"/>
              <w:jc w:val="left"/>
            </w:pPr>
            <w:r w:rsidRPr="00D7631A">
              <w:t>Тип транспортного средства (основной)</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09C8148" w14:textId="0A13AC24"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3F1893CD" w14:textId="2FBF959B"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CEB0800" w14:textId="63DB3270"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F9EAA63" w14:textId="6B2AED28" w:rsidR="003A4596" w:rsidRPr="00687C3F" w:rsidRDefault="003A4596" w:rsidP="00494621">
            <w:pPr>
              <w:widowControl/>
              <w:adjustRightInd/>
              <w:spacing w:line="240" w:lineRule="auto"/>
              <w:jc w:val="left"/>
            </w:pPr>
            <w:r w:rsidRPr="00D7631A">
              <w:t>t_ts</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4FB6F42" w14:textId="68D9006E"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CE801E9" w14:textId="67F26130" w:rsidR="003A4596" w:rsidRPr="00687C3F" w:rsidRDefault="003A4596" w:rsidP="00494621">
            <w:pPr>
              <w:widowControl/>
              <w:adjustRightInd/>
              <w:spacing w:line="240" w:lineRule="auto"/>
              <w:jc w:val="left"/>
            </w:pPr>
            <w:r w:rsidRPr="00D7631A">
              <w:t> </w:t>
            </w:r>
          </w:p>
        </w:tc>
      </w:tr>
      <w:tr w:rsidR="003A4596" w:rsidRPr="00687C3F" w14:paraId="63E38AFB"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34A6BDBB" w14:textId="5887577C" w:rsidR="003A4596" w:rsidRPr="00687C3F" w:rsidRDefault="003A4596" w:rsidP="00494621">
            <w:pPr>
              <w:widowControl/>
              <w:adjustRightInd/>
              <w:spacing w:line="240" w:lineRule="auto"/>
              <w:jc w:val="left"/>
            </w:pPr>
            <w:r w:rsidRPr="00D7631A">
              <w:t>25</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BC97F54" w14:textId="5B342336" w:rsidR="003A4596" w:rsidRPr="00687C3F" w:rsidRDefault="003A4596" w:rsidP="00494621">
            <w:pPr>
              <w:widowControl/>
              <w:adjustRightInd/>
              <w:spacing w:line="240" w:lineRule="auto"/>
              <w:jc w:val="left"/>
            </w:pPr>
            <w:r w:rsidRPr="00D7631A">
              <w:t>Тип транспортного средства (дополнительный)</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C26B5E5" w14:textId="7A37AF6C"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741D001C" w14:textId="4551B626"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79A1DFF" w14:textId="6AC5A9A4"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E7D81CD" w14:textId="3C09F09D" w:rsidR="003A4596" w:rsidRPr="00687C3F" w:rsidRDefault="003A4596" w:rsidP="00494621">
            <w:pPr>
              <w:widowControl/>
              <w:adjustRightInd/>
              <w:spacing w:line="240" w:lineRule="auto"/>
              <w:jc w:val="left"/>
            </w:pPr>
            <w:r w:rsidRPr="00D7631A">
              <w:t>t_ts2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FE957DB" w14:textId="64609093"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5DC6A37" w14:textId="67973390" w:rsidR="003A4596" w:rsidRPr="00687C3F" w:rsidRDefault="003A4596" w:rsidP="00494621">
            <w:pPr>
              <w:widowControl/>
              <w:adjustRightInd/>
              <w:spacing w:line="240" w:lineRule="auto"/>
              <w:jc w:val="left"/>
            </w:pPr>
            <w:r w:rsidRPr="00D7631A">
              <w:t> </w:t>
            </w:r>
          </w:p>
        </w:tc>
      </w:tr>
      <w:tr w:rsidR="003A4596" w:rsidRPr="00687C3F" w14:paraId="171AFA16"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2B57B892" w14:textId="2EA20530" w:rsidR="003A4596" w:rsidRPr="00687C3F" w:rsidRDefault="003A4596" w:rsidP="00494621">
            <w:pPr>
              <w:widowControl/>
              <w:adjustRightInd/>
              <w:spacing w:line="240" w:lineRule="auto"/>
              <w:jc w:val="left"/>
            </w:pPr>
            <w:r w:rsidRPr="00D7631A">
              <w:t>26</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F507667" w14:textId="18ADCF2B" w:rsidR="003A4596" w:rsidRPr="00687C3F" w:rsidRDefault="003A4596" w:rsidP="00494621">
            <w:pPr>
              <w:widowControl/>
              <w:adjustRightInd/>
              <w:spacing w:line="240" w:lineRule="auto"/>
              <w:jc w:val="left"/>
            </w:pPr>
            <w:r w:rsidRPr="00D7631A">
              <w:t>Доставка/развоз(2018)</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CDB448E" w14:textId="5EF15818"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72E1CE14" w14:textId="6BCD88C0"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BABD4F1" w14:textId="47042D81"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A150F2B" w14:textId="06527C2B" w:rsidR="003A4596" w:rsidRPr="00687C3F" w:rsidRDefault="003A4596" w:rsidP="00494621">
            <w:pPr>
              <w:widowControl/>
              <w:adjustRightInd/>
              <w:spacing w:line="240" w:lineRule="auto"/>
              <w:jc w:val="left"/>
            </w:pPr>
            <w:r w:rsidRPr="00D7631A">
              <w:t>tr_dlv</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4F3DADC" w14:textId="257229FB"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A1FF586" w14:textId="27C14A0B" w:rsidR="003A4596" w:rsidRPr="00687C3F" w:rsidRDefault="003A4596" w:rsidP="00494621">
            <w:pPr>
              <w:widowControl/>
              <w:adjustRightInd/>
              <w:spacing w:line="240" w:lineRule="auto"/>
              <w:jc w:val="left"/>
            </w:pPr>
            <w:r w:rsidRPr="00D7631A">
              <w:t> </w:t>
            </w:r>
          </w:p>
        </w:tc>
      </w:tr>
      <w:tr w:rsidR="003A4596" w:rsidRPr="00687C3F" w14:paraId="736A262B"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00F8E0C2" w14:textId="3D4242E4" w:rsidR="003A4596" w:rsidRPr="00687C3F" w:rsidRDefault="003A4596" w:rsidP="00494621">
            <w:pPr>
              <w:widowControl/>
              <w:adjustRightInd/>
              <w:spacing w:line="240" w:lineRule="auto"/>
              <w:jc w:val="left"/>
            </w:pPr>
            <w:r w:rsidRPr="00D7631A">
              <w:t>27</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66D31FE2" w14:textId="320CF5D4" w:rsidR="003A4596" w:rsidRPr="00687C3F" w:rsidRDefault="003A4596" w:rsidP="00494621">
            <w:pPr>
              <w:widowControl/>
              <w:adjustRightInd/>
              <w:spacing w:line="240" w:lineRule="auto"/>
              <w:jc w:val="left"/>
            </w:pPr>
            <w:r w:rsidRPr="00D7631A">
              <w:t>География(2018)</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C7AFDCA" w14:textId="363F870E"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256707C6" w14:textId="3E2CF10A"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CA20527" w14:textId="5D27D503"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EAC9B48" w14:textId="5C23BFC3" w:rsidR="003A4596" w:rsidRPr="00687C3F" w:rsidRDefault="003A4596" w:rsidP="00494621">
            <w:pPr>
              <w:widowControl/>
              <w:adjustRightInd/>
              <w:spacing w:line="240" w:lineRule="auto"/>
              <w:jc w:val="left"/>
            </w:pPr>
            <w:r w:rsidRPr="00D7631A">
              <w:t>tr_geo</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ECE0B92" w14:textId="6280765A"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19EC7F6" w14:textId="754944B7" w:rsidR="003A4596" w:rsidRPr="00687C3F" w:rsidRDefault="003A4596" w:rsidP="00494621">
            <w:pPr>
              <w:widowControl/>
              <w:adjustRightInd/>
              <w:spacing w:line="240" w:lineRule="auto"/>
              <w:jc w:val="left"/>
            </w:pPr>
            <w:r w:rsidRPr="00D7631A">
              <w:t> </w:t>
            </w:r>
          </w:p>
        </w:tc>
      </w:tr>
      <w:tr w:rsidR="003A4596" w:rsidRPr="00687C3F" w14:paraId="26C3D779"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4A473EED" w14:textId="16DE2183" w:rsidR="003A4596" w:rsidRPr="00687C3F" w:rsidRDefault="003A4596" w:rsidP="00494621">
            <w:pPr>
              <w:widowControl/>
              <w:adjustRightInd/>
              <w:spacing w:line="240" w:lineRule="auto"/>
              <w:jc w:val="left"/>
            </w:pPr>
            <w:r w:rsidRPr="00D7631A">
              <w:t>28</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A45D4F4" w14:textId="62B849F9" w:rsidR="003A4596" w:rsidRPr="00687C3F" w:rsidRDefault="003A4596" w:rsidP="00494621">
            <w:pPr>
              <w:widowControl/>
              <w:adjustRightInd/>
              <w:spacing w:line="240" w:lineRule="auto"/>
              <w:jc w:val="left"/>
            </w:pPr>
            <w:r w:rsidRPr="00D7631A">
              <w:t>Груз(2018)</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40759B9" w14:textId="52FAB5D0"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3909FA2E" w14:textId="771DDD07"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ECF86BC" w14:textId="4FB54808"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A70B3D7" w14:textId="789949B9" w:rsidR="003A4596" w:rsidRPr="00687C3F" w:rsidRDefault="003A4596" w:rsidP="00494621">
            <w:pPr>
              <w:widowControl/>
              <w:adjustRightInd/>
              <w:spacing w:line="240" w:lineRule="auto"/>
              <w:jc w:val="left"/>
            </w:pPr>
            <w:r w:rsidRPr="00D7631A">
              <w:t>tr_load</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0AFF4E8" w14:textId="2BAE30D9"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9532BCB" w14:textId="5494CB60" w:rsidR="003A4596" w:rsidRPr="00687C3F" w:rsidRDefault="003A4596" w:rsidP="00494621">
            <w:pPr>
              <w:widowControl/>
              <w:adjustRightInd/>
              <w:spacing w:line="240" w:lineRule="auto"/>
              <w:jc w:val="left"/>
            </w:pPr>
            <w:r w:rsidRPr="00D7631A">
              <w:t> </w:t>
            </w:r>
          </w:p>
        </w:tc>
      </w:tr>
      <w:tr w:rsidR="003A4596" w:rsidRPr="00687C3F" w14:paraId="59957DA1"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422E16CC" w14:textId="6B4AF3D8" w:rsidR="003A4596" w:rsidRPr="00687C3F" w:rsidRDefault="003A4596" w:rsidP="00494621">
            <w:pPr>
              <w:widowControl/>
              <w:adjustRightInd/>
              <w:spacing w:line="240" w:lineRule="auto"/>
              <w:jc w:val="left"/>
            </w:pPr>
            <w:r w:rsidRPr="00D7631A">
              <w:t>29</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D2D61C7" w14:textId="35799ABC" w:rsidR="003A4596" w:rsidRPr="00687C3F" w:rsidRDefault="003A4596" w:rsidP="00494621">
            <w:pPr>
              <w:widowControl/>
              <w:adjustRightInd/>
              <w:spacing w:line="240" w:lineRule="auto"/>
              <w:jc w:val="left"/>
            </w:pPr>
            <w:r w:rsidRPr="00D7631A">
              <w:t>Маршрут(2018)</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10D0F0C" w14:textId="1531DC1E"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7D070DA8" w14:textId="34D618C1"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2A3DF1E" w14:textId="14808440"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3B349C1" w14:textId="215E4074" w:rsidR="003A4596" w:rsidRPr="00687C3F" w:rsidRDefault="003A4596" w:rsidP="00494621">
            <w:pPr>
              <w:widowControl/>
              <w:adjustRightInd/>
              <w:spacing w:line="240" w:lineRule="auto"/>
              <w:jc w:val="left"/>
            </w:pPr>
            <w:r w:rsidRPr="00D7631A">
              <w:t>tr_route</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0215260" w14:textId="37DB5445"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961D783" w14:textId="743CA265" w:rsidR="003A4596" w:rsidRPr="00687C3F" w:rsidRDefault="003A4596" w:rsidP="00494621">
            <w:pPr>
              <w:widowControl/>
              <w:adjustRightInd/>
              <w:spacing w:line="240" w:lineRule="auto"/>
              <w:jc w:val="left"/>
            </w:pPr>
            <w:r w:rsidRPr="00D7631A">
              <w:t> </w:t>
            </w:r>
          </w:p>
        </w:tc>
      </w:tr>
      <w:tr w:rsidR="003A4596" w:rsidRPr="00687C3F" w14:paraId="31491F2C"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570164CE" w14:textId="552EF9E5" w:rsidR="003A4596" w:rsidRPr="00687C3F" w:rsidRDefault="003A4596" w:rsidP="00494621">
            <w:pPr>
              <w:widowControl/>
              <w:adjustRightInd/>
              <w:spacing w:line="240" w:lineRule="auto"/>
              <w:jc w:val="left"/>
            </w:pPr>
            <w:r w:rsidRPr="00D7631A">
              <w:t>30</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6B8524A6" w14:textId="0635B41D" w:rsidR="003A4596" w:rsidRPr="00687C3F" w:rsidRDefault="003A4596" w:rsidP="00494621">
            <w:pPr>
              <w:widowControl/>
              <w:adjustRightInd/>
              <w:spacing w:line="240" w:lineRule="auto"/>
              <w:jc w:val="left"/>
            </w:pPr>
            <w:r w:rsidRPr="00D7631A">
              <w:t>Вид перевозки(2018)</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DDBF122" w14:textId="554B81EB"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29BE96DF" w14:textId="4CC3F5DA"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FAEA3AF" w14:textId="14BB921A"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9CA2CAB" w14:textId="7AE0A41E" w:rsidR="003A4596" w:rsidRPr="00687C3F" w:rsidRDefault="003A4596" w:rsidP="00494621">
            <w:pPr>
              <w:widowControl/>
              <w:adjustRightInd/>
              <w:spacing w:line="240" w:lineRule="auto"/>
              <w:jc w:val="left"/>
            </w:pPr>
            <w:r w:rsidRPr="00D7631A">
              <w:t>tr_sort</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C206986" w14:textId="17050757"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27D0582" w14:textId="36F75292" w:rsidR="003A4596" w:rsidRPr="00687C3F" w:rsidRDefault="003A4596" w:rsidP="00494621">
            <w:pPr>
              <w:widowControl/>
              <w:adjustRightInd/>
              <w:spacing w:line="240" w:lineRule="auto"/>
              <w:jc w:val="left"/>
            </w:pPr>
            <w:r w:rsidRPr="00D7631A">
              <w:t> </w:t>
            </w:r>
          </w:p>
        </w:tc>
      </w:tr>
      <w:tr w:rsidR="003A4596" w:rsidRPr="00687C3F" w14:paraId="498E759C"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5D3DB7BF" w14:textId="49278D32" w:rsidR="003A4596" w:rsidRPr="00687C3F" w:rsidRDefault="003A4596" w:rsidP="00494621">
            <w:pPr>
              <w:widowControl/>
              <w:adjustRightInd/>
              <w:spacing w:line="240" w:lineRule="auto"/>
              <w:jc w:val="left"/>
            </w:pPr>
            <w:r w:rsidRPr="00D7631A">
              <w:t>31</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3BEEF48" w14:textId="0D608F0F" w:rsidR="003A4596" w:rsidRPr="00687C3F" w:rsidRDefault="003A4596" w:rsidP="00494621">
            <w:pPr>
              <w:widowControl/>
              <w:adjustRightInd/>
              <w:spacing w:line="240" w:lineRule="auto"/>
              <w:jc w:val="left"/>
            </w:pPr>
            <w:r w:rsidRPr="00D7631A">
              <w:t>Тип перевозки(2018)</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EEE6F46" w14:textId="4C5CE866"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4C2FD3A1" w14:textId="234C6281"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1D6A36C" w14:textId="446BB359"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2486192" w14:textId="72CC37EB" w:rsidR="003A4596" w:rsidRPr="00687C3F" w:rsidRDefault="003A4596" w:rsidP="00494621">
            <w:pPr>
              <w:widowControl/>
              <w:adjustRightInd/>
              <w:spacing w:line="240" w:lineRule="auto"/>
              <w:jc w:val="left"/>
            </w:pPr>
            <w:r w:rsidRPr="00D7631A">
              <w:t>tr_type</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DD3D0C4" w14:textId="1F8A235E"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1FCC7EC" w14:textId="117B7D55" w:rsidR="003A4596" w:rsidRPr="00687C3F" w:rsidRDefault="003A4596" w:rsidP="00494621">
            <w:pPr>
              <w:widowControl/>
              <w:adjustRightInd/>
              <w:spacing w:line="240" w:lineRule="auto"/>
              <w:jc w:val="left"/>
            </w:pPr>
            <w:r w:rsidRPr="00D7631A">
              <w:t> </w:t>
            </w:r>
          </w:p>
        </w:tc>
      </w:tr>
      <w:tr w:rsidR="003A4596" w:rsidRPr="00687C3F" w14:paraId="438F807C"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7942C972" w14:textId="4983D17D" w:rsidR="003A4596" w:rsidRPr="00687C3F" w:rsidRDefault="003A4596" w:rsidP="00494621">
            <w:pPr>
              <w:widowControl/>
              <w:adjustRightInd/>
              <w:spacing w:line="240" w:lineRule="auto"/>
              <w:jc w:val="left"/>
            </w:pPr>
            <w:r w:rsidRPr="00D7631A">
              <w:t>32</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2370A36" w14:textId="6108774F" w:rsidR="003A4596" w:rsidRPr="00687C3F" w:rsidRDefault="003A4596" w:rsidP="00494621">
            <w:pPr>
              <w:widowControl/>
              <w:adjustRightInd/>
              <w:spacing w:line="240" w:lineRule="auto"/>
              <w:jc w:val="left"/>
            </w:pPr>
            <w:r w:rsidRPr="00D7631A">
              <w:t>Сведения о нахождении ТС в розыске</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48F6D64" w14:textId="1CD5F5CE"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6D6482DF" w14:textId="5743AD16"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3FD9448" w14:textId="5A54093F"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22E5DF4" w14:textId="64F39113" w:rsidR="003A4596" w:rsidRPr="00687C3F" w:rsidRDefault="003A4596" w:rsidP="00494621">
            <w:pPr>
              <w:widowControl/>
              <w:adjustRightInd/>
              <w:spacing w:line="240" w:lineRule="auto"/>
              <w:jc w:val="left"/>
            </w:pPr>
            <w:r w:rsidRPr="00D7631A">
              <w:t>ts_r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7D744A3" w14:textId="6F1161E9"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87109BE" w14:textId="08E629F3" w:rsidR="003A4596" w:rsidRPr="00687C3F" w:rsidRDefault="003A4596" w:rsidP="00494621">
            <w:pPr>
              <w:widowControl/>
              <w:adjustRightInd/>
              <w:spacing w:line="240" w:lineRule="auto"/>
              <w:jc w:val="left"/>
            </w:pPr>
            <w:r w:rsidRPr="00D7631A">
              <w:t> </w:t>
            </w:r>
          </w:p>
        </w:tc>
      </w:tr>
      <w:tr w:rsidR="003A4596" w:rsidRPr="00687C3F" w14:paraId="55DC1F48"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7340F34E" w14:textId="00E3FDF6" w:rsidR="003A4596" w:rsidRPr="00687C3F" w:rsidRDefault="003A4596" w:rsidP="00494621">
            <w:pPr>
              <w:widowControl/>
              <w:adjustRightInd/>
              <w:spacing w:line="240" w:lineRule="auto"/>
              <w:jc w:val="left"/>
            </w:pPr>
            <w:r w:rsidRPr="00D7631A">
              <w:t>33</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DC2E482" w14:textId="45928010" w:rsidR="003A4596" w:rsidRPr="00687C3F" w:rsidRDefault="003A4596" w:rsidP="00494621">
            <w:pPr>
              <w:widowControl/>
              <w:adjustRightInd/>
              <w:spacing w:line="240" w:lineRule="auto"/>
              <w:jc w:val="left"/>
            </w:pPr>
            <w:r w:rsidRPr="00D7631A">
              <w:t>Сведения об оставлении ТС места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8C51BBA" w14:textId="2047BA69"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1CC599DF" w14:textId="7AC70FDA"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3ACB7AE" w14:textId="41B829DD"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40F8CD6" w14:textId="512ACCF0" w:rsidR="003A4596" w:rsidRPr="00687C3F" w:rsidRDefault="003A4596" w:rsidP="00494621">
            <w:pPr>
              <w:widowControl/>
              <w:adjustRightInd/>
              <w:spacing w:line="240" w:lineRule="auto"/>
              <w:jc w:val="left"/>
            </w:pPr>
            <w:r w:rsidRPr="00D7631A">
              <w:t>ts_s</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39AECE6" w14:textId="7205023A"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97EF079" w14:textId="4533729E" w:rsidR="003A4596" w:rsidRPr="00687C3F" w:rsidRDefault="003A4596" w:rsidP="00494621">
            <w:pPr>
              <w:widowControl/>
              <w:adjustRightInd/>
              <w:spacing w:line="240" w:lineRule="auto"/>
              <w:jc w:val="left"/>
            </w:pPr>
            <w:r w:rsidRPr="00D7631A">
              <w:t> </w:t>
            </w:r>
          </w:p>
        </w:tc>
      </w:tr>
      <w:tr w:rsidR="003A4596" w:rsidRPr="00687C3F" w14:paraId="1078447B"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78A8F860" w14:textId="61C0E180" w:rsidR="003A4596" w:rsidRPr="00687C3F" w:rsidRDefault="003A4596" w:rsidP="00494621">
            <w:pPr>
              <w:widowControl/>
              <w:adjustRightInd/>
              <w:spacing w:line="240" w:lineRule="auto"/>
              <w:jc w:val="left"/>
            </w:pPr>
            <w:r w:rsidRPr="00D7631A">
              <w:t>34</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54D784F" w14:textId="3F97DDFE" w:rsidR="003A4596" w:rsidRPr="00687C3F" w:rsidRDefault="003A4596" w:rsidP="00494621">
            <w:pPr>
              <w:widowControl/>
              <w:adjustRightInd/>
              <w:spacing w:line="240" w:lineRule="auto"/>
              <w:jc w:val="left"/>
            </w:pPr>
            <w:r w:rsidRPr="00D7631A">
              <w:t>Номер транспортного средства, участвующего в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80D24E0" w14:textId="402C21BB"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7B4C655C" w14:textId="7816CF35"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CD97F45" w14:textId="1E182103"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EF455DA" w14:textId="1EB73434" w:rsidR="003A4596" w:rsidRPr="00687C3F" w:rsidRDefault="003A4596" w:rsidP="00494621">
            <w:pPr>
              <w:widowControl/>
              <w:adjustRightInd/>
              <w:spacing w:line="240" w:lineRule="auto"/>
              <w:jc w:val="left"/>
            </w:pPr>
            <w:r w:rsidRPr="00D7631A">
              <w:t>n_ts</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E8E7996" w14:textId="755A66A2"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ADB7730" w14:textId="28205A73" w:rsidR="003A4596" w:rsidRPr="00687C3F" w:rsidRDefault="003A4596" w:rsidP="00494621">
            <w:pPr>
              <w:widowControl/>
              <w:adjustRightInd/>
              <w:spacing w:line="240" w:lineRule="auto"/>
              <w:jc w:val="left"/>
            </w:pPr>
            <w:r w:rsidRPr="00D7631A">
              <w:t> </w:t>
            </w:r>
          </w:p>
        </w:tc>
      </w:tr>
      <w:tr w:rsidR="003A4596" w:rsidRPr="00687C3F" w14:paraId="4DA5B24A"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70E7E691" w14:textId="7C3AC285" w:rsidR="003A4596" w:rsidRPr="00687C3F" w:rsidRDefault="003A4596" w:rsidP="00494621">
            <w:pPr>
              <w:widowControl/>
              <w:adjustRightInd/>
              <w:spacing w:line="240" w:lineRule="auto"/>
              <w:jc w:val="left"/>
            </w:pPr>
            <w:r w:rsidRPr="00D7631A">
              <w:t>35</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B85383F" w14:textId="754552DD" w:rsidR="003A4596" w:rsidRPr="00687C3F" w:rsidRDefault="003A4596" w:rsidP="00494621">
            <w:pPr>
              <w:widowControl/>
              <w:adjustRightInd/>
              <w:spacing w:line="240" w:lineRule="auto"/>
              <w:jc w:val="left"/>
            </w:pPr>
            <w:r w:rsidRPr="00D7631A">
              <w:t>Цвет транспортного средства, участвующего в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0CB8E33" w14:textId="7F88CD82"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6C1AEEAD" w14:textId="3E4103B7"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0434CDF" w14:textId="5F385753"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0E8E1C1" w14:textId="0F7AEECF" w:rsidR="003A4596" w:rsidRPr="00687C3F" w:rsidRDefault="003A4596" w:rsidP="00494621">
            <w:pPr>
              <w:widowControl/>
              <w:adjustRightInd/>
              <w:spacing w:line="240" w:lineRule="auto"/>
              <w:jc w:val="left"/>
            </w:pPr>
            <w:r w:rsidRPr="00D7631A">
              <w:t>color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1295B51" w14:textId="7A284500"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AA100BA" w14:textId="75EC0DFA" w:rsidR="003A4596" w:rsidRPr="00687C3F" w:rsidRDefault="003A4596" w:rsidP="00494621">
            <w:pPr>
              <w:widowControl/>
              <w:adjustRightInd/>
              <w:spacing w:line="240" w:lineRule="auto"/>
              <w:jc w:val="left"/>
            </w:pPr>
            <w:r w:rsidRPr="00D7631A">
              <w:t> </w:t>
            </w:r>
          </w:p>
        </w:tc>
      </w:tr>
      <w:tr w:rsidR="003A4596" w:rsidRPr="00687C3F" w14:paraId="1A1EA3FD"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68B5AF1A" w14:textId="7BE12F1F" w:rsidR="003A4596" w:rsidRPr="00687C3F" w:rsidRDefault="003A4596" w:rsidP="00494621">
            <w:pPr>
              <w:widowControl/>
              <w:adjustRightInd/>
              <w:spacing w:line="240" w:lineRule="auto"/>
              <w:jc w:val="left"/>
            </w:pPr>
            <w:r w:rsidRPr="00D7631A">
              <w:t>36</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D0B59B4" w14:textId="08D9A97B" w:rsidR="003A4596" w:rsidRPr="00687C3F" w:rsidRDefault="003A4596" w:rsidP="00494621">
            <w:pPr>
              <w:widowControl/>
              <w:adjustRightInd/>
              <w:spacing w:line="240" w:lineRule="auto"/>
              <w:jc w:val="left"/>
            </w:pPr>
            <w:r w:rsidRPr="00D7631A">
              <w:t>Наличие дополнительного оборудования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77D1F63" w14:textId="214798D8"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762A005D" w14:textId="52BF630B"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45CE31A" w14:textId="13478F44"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A8124E7" w14:textId="3B4FD741" w:rsidR="003A4596" w:rsidRPr="00687C3F" w:rsidRDefault="003A4596" w:rsidP="00494621">
            <w:pPr>
              <w:widowControl/>
              <w:adjustRightInd/>
              <w:spacing w:line="240" w:lineRule="auto"/>
              <w:jc w:val="left"/>
            </w:pPr>
            <w:r w:rsidRPr="00D7631A">
              <w:t>dop1</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7717E33" w14:textId="0101B142"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8031A8F" w14:textId="38F9DFE2" w:rsidR="003A4596" w:rsidRPr="00687C3F" w:rsidRDefault="003A4596" w:rsidP="00494621">
            <w:pPr>
              <w:widowControl/>
              <w:adjustRightInd/>
              <w:spacing w:line="240" w:lineRule="auto"/>
              <w:jc w:val="left"/>
            </w:pPr>
            <w:r w:rsidRPr="00D7631A">
              <w:t> </w:t>
            </w:r>
          </w:p>
        </w:tc>
      </w:tr>
      <w:tr w:rsidR="003A4596" w:rsidRPr="00687C3F" w14:paraId="37C38DF7"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2485D1B1" w14:textId="650EAFB3" w:rsidR="003A4596" w:rsidRPr="00687C3F" w:rsidRDefault="003A4596" w:rsidP="00494621">
            <w:pPr>
              <w:widowControl/>
              <w:adjustRightInd/>
              <w:spacing w:line="240" w:lineRule="auto"/>
              <w:jc w:val="left"/>
            </w:pPr>
            <w:r w:rsidRPr="00D7631A">
              <w:t>37</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CCA304B" w14:textId="7F776015" w:rsidR="003A4596" w:rsidRPr="00687C3F" w:rsidRDefault="003A4596" w:rsidP="00494621">
            <w:pPr>
              <w:widowControl/>
              <w:adjustRightInd/>
              <w:spacing w:line="240" w:lineRule="auto"/>
              <w:jc w:val="left"/>
            </w:pPr>
            <w:r w:rsidRPr="00D7631A">
              <w:t>Наличие дополнительного оборудования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3AB818B" w14:textId="21AE01B6"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5595723C" w14:textId="2B84752A"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14C3F3D" w14:textId="138FA221"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522E006" w14:textId="084B859D" w:rsidR="003A4596" w:rsidRPr="00687C3F" w:rsidRDefault="003A4596" w:rsidP="00494621">
            <w:pPr>
              <w:widowControl/>
              <w:adjustRightInd/>
              <w:spacing w:line="240" w:lineRule="auto"/>
              <w:jc w:val="left"/>
            </w:pPr>
            <w:r w:rsidRPr="00D7631A">
              <w:t>dop10</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5F9305A" w14:textId="54517F4C"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3C0D54C" w14:textId="558D6757" w:rsidR="003A4596" w:rsidRPr="00687C3F" w:rsidRDefault="003A4596" w:rsidP="00494621">
            <w:pPr>
              <w:widowControl/>
              <w:adjustRightInd/>
              <w:spacing w:line="240" w:lineRule="auto"/>
              <w:jc w:val="left"/>
            </w:pPr>
            <w:r w:rsidRPr="00D7631A">
              <w:t> </w:t>
            </w:r>
          </w:p>
        </w:tc>
      </w:tr>
      <w:tr w:rsidR="003A4596" w:rsidRPr="00687C3F" w14:paraId="049CE2B9"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642A0FE6" w14:textId="2CC2618D" w:rsidR="003A4596" w:rsidRPr="00687C3F" w:rsidRDefault="003A4596" w:rsidP="00494621">
            <w:pPr>
              <w:widowControl/>
              <w:adjustRightInd/>
              <w:spacing w:line="240" w:lineRule="auto"/>
              <w:jc w:val="left"/>
            </w:pPr>
            <w:r w:rsidRPr="00D7631A">
              <w:t>38</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CB0DC39" w14:textId="38253C1C" w:rsidR="003A4596" w:rsidRPr="00687C3F" w:rsidRDefault="003A4596" w:rsidP="00494621">
            <w:pPr>
              <w:widowControl/>
              <w:adjustRightInd/>
              <w:spacing w:line="240" w:lineRule="auto"/>
              <w:jc w:val="left"/>
            </w:pPr>
            <w:r w:rsidRPr="00D7631A">
              <w:t>Наличие дополнительного оборудования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7FD3F3C" w14:textId="077FC881"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796FDA67" w14:textId="4C3BB788"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31A9A0D" w14:textId="29FCBEDD"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E94CFA5" w14:textId="6032F1AF" w:rsidR="003A4596" w:rsidRPr="00687C3F" w:rsidRDefault="003A4596" w:rsidP="00494621">
            <w:pPr>
              <w:widowControl/>
              <w:adjustRightInd/>
              <w:spacing w:line="240" w:lineRule="auto"/>
              <w:jc w:val="left"/>
            </w:pPr>
            <w:r w:rsidRPr="00D7631A">
              <w:t>dop2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DEECE7F" w14:textId="1D6EB8C4"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D74CB01" w14:textId="3BB30A26" w:rsidR="003A4596" w:rsidRPr="00687C3F" w:rsidRDefault="003A4596" w:rsidP="00494621">
            <w:pPr>
              <w:widowControl/>
              <w:adjustRightInd/>
              <w:spacing w:line="240" w:lineRule="auto"/>
              <w:jc w:val="left"/>
            </w:pPr>
            <w:r w:rsidRPr="00D7631A">
              <w:t> </w:t>
            </w:r>
          </w:p>
        </w:tc>
      </w:tr>
      <w:tr w:rsidR="003A4596" w:rsidRPr="00687C3F" w14:paraId="1991729A"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11B28257" w14:textId="5E993090" w:rsidR="003A4596" w:rsidRPr="00687C3F" w:rsidRDefault="003A4596" w:rsidP="00494621">
            <w:pPr>
              <w:widowControl/>
              <w:adjustRightInd/>
              <w:spacing w:line="240" w:lineRule="auto"/>
              <w:jc w:val="left"/>
            </w:pPr>
            <w:r w:rsidRPr="00D7631A">
              <w:t>39</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83F00C0" w14:textId="35E8FF92" w:rsidR="003A4596" w:rsidRPr="00687C3F" w:rsidRDefault="003A4596" w:rsidP="00494621">
            <w:pPr>
              <w:widowControl/>
              <w:adjustRightInd/>
              <w:spacing w:line="240" w:lineRule="auto"/>
              <w:jc w:val="left"/>
            </w:pPr>
            <w:r w:rsidRPr="00D7631A">
              <w:t>Наличие дополнительного оборудования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40C819D" w14:textId="46A15629"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1ED56943" w14:textId="36733FBB"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C33E150" w14:textId="7E60C4CB"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D57C02F" w14:textId="616A941C" w:rsidR="003A4596" w:rsidRPr="00687C3F" w:rsidRDefault="003A4596" w:rsidP="00494621">
            <w:pPr>
              <w:widowControl/>
              <w:adjustRightInd/>
              <w:spacing w:line="240" w:lineRule="auto"/>
              <w:jc w:val="left"/>
            </w:pPr>
            <w:r w:rsidRPr="00D7631A">
              <w:t>dop3</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A74AA4F" w14:textId="50C0D375"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8B66D71" w14:textId="107D0ED1" w:rsidR="003A4596" w:rsidRPr="00687C3F" w:rsidRDefault="003A4596" w:rsidP="00494621">
            <w:pPr>
              <w:widowControl/>
              <w:adjustRightInd/>
              <w:spacing w:line="240" w:lineRule="auto"/>
              <w:jc w:val="left"/>
            </w:pPr>
            <w:r w:rsidRPr="00D7631A">
              <w:t> </w:t>
            </w:r>
          </w:p>
        </w:tc>
      </w:tr>
      <w:tr w:rsidR="003A4596" w:rsidRPr="00687C3F" w14:paraId="1C7D9F06"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7BE63CA8" w14:textId="28AE1D34" w:rsidR="003A4596" w:rsidRPr="00687C3F" w:rsidRDefault="003A4596" w:rsidP="00494621">
            <w:pPr>
              <w:widowControl/>
              <w:adjustRightInd/>
              <w:spacing w:line="240" w:lineRule="auto"/>
              <w:jc w:val="left"/>
            </w:pPr>
            <w:r w:rsidRPr="00D7631A">
              <w:t>40</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4AB1FA82" w14:textId="3AA30CFD" w:rsidR="003A4596" w:rsidRPr="00687C3F" w:rsidRDefault="003A4596" w:rsidP="00494621">
            <w:pPr>
              <w:widowControl/>
              <w:adjustRightInd/>
              <w:spacing w:line="240" w:lineRule="auto"/>
              <w:jc w:val="left"/>
            </w:pPr>
            <w:r w:rsidRPr="00D7631A">
              <w:t>Наличие дополнительного оборудования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8E42246" w14:textId="1C360920"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53039120" w14:textId="6008C17A"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AE34D38" w14:textId="4AF34FA5"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D1639F5" w14:textId="73433D1D" w:rsidR="003A4596" w:rsidRPr="00687C3F" w:rsidRDefault="003A4596" w:rsidP="00494621">
            <w:pPr>
              <w:widowControl/>
              <w:adjustRightInd/>
              <w:spacing w:line="240" w:lineRule="auto"/>
              <w:jc w:val="left"/>
            </w:pPr>
            <w:r w:rsidRPr="00D7631A">
              <w:t>dop4</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8BA32F6" w14:textId="758C6902"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A41E1BC" w14:textId="26A56C16" w:rsidR="003A4596" w:rsidRPr="00687C3F" w:rsidRDefault="003A4596" w:rsidP="00494621">
            <w:pPr>
              <w:widowControl/>
              <w:adjustRightInd/>
              <w:spacing w:line="240" w:lineRule="auto"/>
              <w:jc w:val="left"/>
            </w:pPr>
            <w:r w:rsidRPr="00D7631A">
              <w:t> </w:t>
            </w:r>
          </w:p>
        </w:tc>
      </w:tr>
      <w:tr w:rsidR="003A4596" w:rsidRPr="00687C3F" w14:paraId="474D679E"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1A4A65B9" w14:textId="3330534C" w:rsidR="003A4596" w:rsidRPr="00687C3F" w:rsidRDefault="003A4596" w:rsidP="00494621">
            <w:pPr>
              <w:widowControl/>
              <w:adjustRightInd/>
              <w:spacing w:line="240" w:lineRule="auto"/>
              <w:jc w:val="left"/>
            </w:pPr>
            <w:r w:rsidRPr="00D7631A">
              <w:t>41</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32D3B0E" w14:textId="5FF85323" w:rsidR="003A4596" w:rsidRPr="00687C3F" w:rsidRDefault="003A4596" w:rsidP="00494621">
            <w:pPr>
              <w:widowControl/>
              <w:adjustRightInd/>
              <w:spacing w:line="240" w:lineRule="auto"/>
              <w:jc w:val="left"/>
            </w:pPr>
            <w:r w:rsidRPr="00D7631A">
              <w:t>Наличие дополнительного оборудования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93F618C" w14:textId="549A5F53"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3F8E336B" w14:textId="4147C56D"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D575781" w14:textId="796DAB01"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AC4BC38" w14:textId="7F463F58" w:rsidR="003A4596" w:rsidRPr="00687C3F" w:rsidRDefault="003A4596" w:rsidP="00494621">
            <w:pPr>
              <w:widowControl/>
              <w:adjustRightInd/>
              <w:spacing w:line="240" w:lineRule="auto"/>
              <w:jc w:val="left"/>
            </w:pPr>
            <w:r w:rsidRPr="00D7631A">
              <w:t>dop5</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8756757" w14:textId="44F90815"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B0A5AE2" w14:textId="20B7E3E0" w:rsidR="003A4596" w:rsidRPr="00687C3F" w:rsidRDefault="003A4596" w:rsidP="00494621">
            <w:pPr>
              <w:widowControl/>
              <w:adjustRightInd/>
              <w:spacing w:line="240" w:lineRule="auto"/>
              <w:jc w:val="left"/>
            </w:pPr>
            <w:r w:rsidRPr="00D7631A">
              <w:t> </w:t>
            </w:r>
          </w:p>
        </w:tc>
      </w:tr>
      <w:tr w:rsidR="003A4596" w:rsidRPr="00687C3F" w14:paraId="5006E3F0"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7F8CF83A" w14:textId="49ADBE79" w:rsidR="003A4596" w:rsidRPr="00687C3F" w:rsidRDefault="003A4596" w:rsidP="00494621">
            <w:pPr>
              <w:widowControl/>
              <w:adjustRightInd/>
              <w:spacing w:line="240" w:lineRule="auto"/>
              <w:jc w:val="left"/>
            </w:pPr>
            <w:r w:rsidRPr="00D7631A">
              <w:t>42</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E1BD57C" w14:textId="29710758" w:rsidR="003A4596" w:rsidRPr="00687C3F" w:rsidRDefault="003A4596" w:rsidP="00494621">
            <w:pPr>
              <w:widowControl/>
              <w:adjustRightInd/>
              <w:spacing w:line="240" w:lineRule="auto"/>
              <w:jc w:val="left"/>
            </w:pPr>
            <w:r w:rsidRPr="00D7631A">
              <w:t>Наличие дополнительного оборудования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CD9DF2B" w14:textId="70337735"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7D536EC0" w14:textId="01712DF5"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4CCBEF4" w14:textId="6DFCD3A9"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DC64C37" w14:textId="1750FB6D" w:rsidR="003A4596" w:rsidRPr="00687C3F" w:rsidRDefault="003A4596" w:rsidP="00494621">
            <w:pPr>
              <w:widowControl/>
              <w:adjustRightInd/>
              <w:spacing w:line="240" w:lineRule="auto"/>
              <w:jc w:val="left"/>
            </w:pPr>
            <w:r w:rsidRPr="00D7631A">
              <w:t>dop6</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B66AEF2" w14:textId="18CA3B5F"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D52795E" w14:textId="21547CE3" w:rsidR="003A4596" w:rsidRPr="00687C3F" w:rsidRDefault="003A4596" w:rsidP="00494621">
            <w:pPr>
              <w:widowControl/>
              <w:adjustRightInd/>
              <w:spacing w:line="240" w:lineRule="auto"/>
              <w:jc w:val="left"/>
            </w:pPr>
            <w:r w:rsidRPr="00D7631A">
              <w:t> </w:t>
            </w:r>
          </w:p>
        </w:tc>
      </w:tr>
      <w:tr w:rsidR="003A4596" w:rsidRPr="00687C3F" w14:paraId="3B557764"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33635165" w14:textId="4147CDFB" w:rsidR="003A4596" w:rsidRPr="00687C3F" w:rsidRDefault="003A4596" w:rsidP="00494621">
            <w:pPr>
              <w:widowControl/>
              <w:adjustRightInd/>
              <w:spacing w:line="240" w:lineRule="auto"/>
              <w:jc w:val="left"/>
            </w:pPr>
            <w:r w:rsidRPr="00D7631A">
              <w:t>43</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436560E" w14:textId="7AB5F4E4" w:rsidR="003A4596" w:rsidRPr="00687C3F" w:rsidRDefault="003A4596" w:rsidP="00494621">
            <w:pPr>
              <w:widowControl/>
              <w:adjustRightInd/>
              <w:spacing w:line="240" w:lineRule="auto"/>
              <w:jc w:val="left"/>
            </w:pPr>
            <w:r w:rsidRPr="00D7631A">
              <w:t>Наличие дополнительного оборудования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38FF9B4" w14:textId="3180BF72"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356B4515" w14:textId="333D528E"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F461689" w14:textId="5294D8C4"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EDB72CA" w14:textId="334CC679" w:rsidR="003A4596" w:rsidRPr="00687C3F" w:rsidRDefault="003A4596" w:rsidP="00494621">
            <w:pPr>
              <w:widowControl/>
              <w:adjustRightInd/>
              <w:spacing w:line="240" w:lineRule="auto"/>
              <w:jc w:val="left"/>
            </w:pPr>
            <w:r w:rsidRPr="00D7631A">
              <w:t>dop7</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3CF944F" w14:textId="2366DFAF"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D798E4F" w14:textId="3C9FFA3E" w:rsidR="003A4596" w:rsidRPr="00687C3F" w:rsidRDefault="003A4596" w:rsidP="00494621">
            <w:pPr>
              <w:widowControl/>
              <w:adjustRightInd/>
              <w:spacing w:line="240" w:lineRule="auto"/>
              <w:jc w:val="left"/>
            </w:pPr>
            <w:r w:rsidRPr="00D7631A">
              <w:t> </w:t>
            </w:r>
          </w:p>
        </w:tc>
      </w:tr>
      <w:tr w:rsidR="003A4596" w:rsidRPr="00687C3F" w14:paraId="5E3B61D3"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58D2198F" w14:textId="604FE2CE" w:rsidR="003A4596" w:rsidRPr="00687C3F" w:rsidRDefault="003A4596" w:rsidP="00494621">
            <w:pPr>
              <w:widowControl/>
              <w:adjustRightInd/>
              <w:spacing w:line="240" w:lineRule="auto"/>
              <w:jc w:val="left"/>
            </w:pPr>
            <w:r w:rsidRPr="00D7631A">
              <w:t>44</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F2B61D0" w14:textId="73BCE135" w:rsidR="003A4596" w:rsidRPr="00687C3F" w:rsidRDefault="003A4596" w:rsidP="00494621">
            <w:pPr>
              <w:widowControl/>
              <w:adjustRightInd/>
              <w:spacing w:line="240" w:lineRule="auto"/>
              <w:jc w:val="left"/>
            </w:pPr>
            <w:r w:rsidRPr="00D7631A">
              <w:t>Наличие дополнительного оборудования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E541A65" w14:textId="3018AF6E"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4B854026" w14:textId="3E0EEE7F"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1FAD921" w14:textId="5DE04850"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F68B356" w14:textId="00431E87" w:rsidR="003A4596" w:rsidRPr="00687C3F" w:rsidRDefault="003A4596" w:rsidP="00494621">
            <w:pPr>
              <w:widowControl/>
              <w:adjustRightInd/>
              <w:spacing w:line="240" w:lineRule="auto"/>
              <w:jc w:val="left"/>
            </w:pPr>
            <w:r w:rsidRPr="00D7631A">
              <w:t>dop8</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EB4B6BF" w14:textId="29F6BF04"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5D38252" w14:textId="7A0AC91A" w:rsidR="003A4596" w:rsidRPr="00687C3F" w:rsidRDefault="003A4596" w:rsidP="00494621">
            <w:pPr>
              <w:widowControl/>
              <w:adjustRightInd/>
              <w:spacing w:line="240" w:lineRule="auto"/>
              <w:jc w:val="left"/>
            </w:pPr>
            <w:r w:rsidRPr="00D7631A">
              <w:t> </w:t>
            </w:r>
          </w:p>
        </w:tc>
      </w:tr>
      <w:tr w:rsidR="003A4596" w:rsidRPr="00687C3F" w14:paraId="0650044F"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2724B3EB" w14:textId="0AD1F212" w:rsidR="003A4596" w:rsidRPr="00687C3F" w:rsidRDefault="003A4596" w:rsidP="00494621">
            <w:pPr>
              <w:widowControl/>
              <w:adjustRightInd/>
              <w:spacing w:line="240" w:lineRule="auto"/>
              <w:jc w:val="left"/>
            </w:pPr>
            <w:r w:rsidRPr="00D7631A">
              <w:t>45</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46171729" w14:textId="33404753" w:rsidR="003A4596" w:rsidRPr="00687C3F" w:rsidRDefault="003A4596" w:rsidP="00494621">
            <w:pPr>
              <w:widowControl/>
              <w:adjustRightInd/>
              <w:spacing w:line="240" w:lineRule="auto"/>
              <w:jc w:val="left"/>
            </w:pPr>
            <w:r w:rsidRPr="00D7631A">
              <w:t>Наличие дополнительного оборудования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EE06319" w14:textId="43FD0A20"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0146A2CF" w14:textId="5D7A58B2"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DE081E5" w14:textId="39A99428"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8E3E57D" w14:textId="39A5A729" w:rsidR="003A4596" w:rsidRPr="00687C3F" w:rsidRDefault="003A4596" w:rsidP="00494621">
            <w:pPr>
              <w:widowControl/>
              <w:adjustRightInd/>
              <w:spacing w:line="240" w:lineRule="auto"/>
              <w:jc w:val="left"/>
            </w:pPr>
            <w:r w:rsidRPr="00D7631A">
              <w:t>dop9</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9E7D3B3" w14:textId="230AA790"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DB14FD2" w14:textId="6ACB06B8" w:rsidR="003A4596" w:rsidRPr="00687C3F" w:rsidRDefault="003A4596" w:rsidP="00494621">
            <w:pPr>
              <w:widowControl/>
              <w:adjustRightInd/>
              <w:spacing w:line="240" w:lineRule="auto"/>
              <w:jc w:val="left"/>
            </w:pPr>
            <w:r w:rsidRPr="00D7631A">
              <w:t> </w:t>
            </w:r>
          </w:p>
        </w:tc>
      </w:tr>
      <w:tr w:rsidR="003A4596" w:rsidRPr="00687C3F" w14:paraId="2947B481"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46C1F615" w14:textId="09CD9EA8" w:rsidR="003A4596" w:rsidRPr="00687C3F" w:rsidRDefault="003A4596" w:rsidP="00494621">
            <w:pPr>
              <w:widowControl/>
              <w:adjustRightInd/>
              <w:spacing w:line="240" w:lineRule="auto"/>
              <w:jc w:val="left"/>
            </w:pPr>
            <w:r w:rsidRPr="00D7631A">
              <w:t>46</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A0A63FD" w14:textId="304C5665" w:rsidR="003A4596" w:rsidRPr="00687C3F" w:rsidRDefault="003A4596" w:rsidP="00494621">
            <w:pPr>
              <w:widowControl/>
              <w:adjustRightInd/>
              <w:spacing w:line="240" w:lineRule="auto"/>
              <w:jc w:val="left"/>
            </w:pPr>
            <w:r w:rsidRPr="00D7631A">
              <w:t>Беспилотное транспортное средство</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BAAAB04" w14:textId="7B9B1F7A"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7D6F8494" w14:textId="091393C5"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A3E1096" w14:textId="4F189733"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A0F16D7" w14:textId="7D6D66ED" w:rsidR="003A4596" w:rsidRPr="00687C3F" w:rsidRDefault="003A4596" w:rsidP="00494621">
            <w:pPr>
              <w:widowControl/>
              <w:adjustRightInd/>
              <w:spacing w:line="240" w:lineRule="auto"/>
              <w:jc w:val="left"/>
            </w:pPr>
            <w:r w:rsidRPr="00D7631A">
              <w:t>drone</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FEC39D5" w14:textId="69128569"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4736072" w14:textId="0694FBF8" w:rsidR="003A4596" w:rsidRPr="00687C3F" w:rsidRDefault="003A4596" w:rsidP="00494621">
            <w:pPr>
              <w:widowControl/>
              <w:adjustRightInd/>
              <w:spacing w:line="240" w:lineRule="auto"/>
              <w:jc w:val="left"/>
            </w:pPr>
            <w:r w:rsidRPr="00D7631A">
              <w:t> </w:t>
            </w:r>
          </w:p>
        </w:tc>
      </w:tr>
      <w:tr w:rsidR="003A4596" w:rsidRPr="00687C3F" w14:paraId="4943F9B1"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3EE49074" w14:textId="1C92FF03" w:rsidR="003A4596" w:rsidRPr="00687C3F" w:rsidRDefault="003A4596" w:rsidP="00494621">
            <w:pPr>
              <w:widowControl/>
              <w:adjustRightInd/>
              <w:spacing w:line="240" w:lineRule="auto"/>
              <w:jc w:val="left"/>
            </w:pPr>
            <w:r w:rsidRPr="00D7631A">
              <w:t>47</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618698F1" w14:textId="4E4DC61E" w:rsidR="003A4596" w:rsidRPr="00687C3F" w:rsidRDefault="003A4596" w:rsidP="00494621">
            <w:pPr>
              <w:widowControl/>
              <w:adjustRightInd/>
              <w:spacing w:line="240" w:lineRule="auto"/>
              <w:jc w:val="left"/>
            </w:pPr>
            <w:r w:rsidRPr="00D7631A">
              <w:t>Признак «Попало в ДТП при преследовании сотрудниками ОВД»</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3A6377C" w14:textId="18B6574D"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1AAB5309" w14:textId="263FD5C1"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99D4295" w14:textId="79F80A1A"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1101E73" w14:textId="3BA8821B" w:rsidR="003A4596" w:rsidRPr="00687C3F" w:rsidRDefault="003A4596" w:rsidP="00494621">
            <w:pPr>
              <w:widowControl/>
              <w:adjustRightInd/>
              <w:spacing w:line="240" w:lineRule="auto"/>
              <w:jc w:val="left"/>
            </w:pPr>
            <w:r w:rsidRPr="00D7631A">
              <w:t>dtp_race</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26D1731" w14:textId="4A94069F"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E1F7E7A" w14:textId="2BCEE02C" w:rsidR="003A4596" w:rsidRPr="00687C3F" w:rsidRDefault="003A4596" w:rsidP="00494621">
            <w:pPr>
              <w:widowControl/>
              <w:adjustRightInd/>
              <w:spacing w:line="240" w:lineRule="auto"/>
              <w:jc w:val="left"/>
            </w:pPr>
            <w:r w:rsidRPr="00D7631A">
              <w:t> </w:t>
            </w:r>
          </w:p>
        </w:tc>
      </w:tr>
      <w:tr w:rsidR="003A4596" w:rsidRPr="00687C3F" w14:paraId="5EE7D5BD"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4FCEE061" w14:textId="3A7ACCBB" w:rsidR="003A4596" w:rsidRPr="00687C3F" w:rsidRDefault="003A4596" w:rsidP="00494621">
            <w:pPr>
              <w:widowControl/>
              <w:adjustRightInd/>
              <w:spacing w:line="240" w:lineRule="auto"/>
              <w:jc w:val="left"/>
            </w:pPr>
            <w:r w:rsidRPr="00D7631A">
              <w:t>48</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4E82C45A" w14:textId="140CE61F" w:rsidR="003A4596" w:rsidRPr="00687C3F" w:rsidRDefault="003A4596" w:rsidP="00494621">
            <w:pPr>
              <w:widowControl/>
              <w:adjustRightInd/>
              <w:spacing w:line="240" w:lineRule="auto"/>
              <w:jc w:val="left"/>
            </w:pPr>
            <w:r w:rsidRPr="00D7631A">
              <w:t>Тип двигателя транспортного средства</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9B385BE" w14:textId="4DE4F1FA"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471E83B8" w14:textId="6323DEEE"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8AFFE6F" w14:textId="722C4BDD"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2C0EB4D" w14:textId="286763B5" w:rsidR="003A4596" w:rsidRPr="00687C3F" w:rsidRDefault="003A4596" w:rsidP="00494621">
            <w:pPr>
              <w:widowControl/>
              <w:adjustRightInd/>
              <w:spacing w:line="240" w:lineRule="auto"/>
              <w:jc w:val="left"/>
            </w:pPr>
            <w:r w:rsidRPr="00D7631A">
              <w:t>eng_type_code</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E0FAFEF" w14:textId="2168EB80"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ADD17D4" w14:textId="511F51AF" w:rsidR="003A4596" w:rsidRPr="00687C3F" w:rsidRDefault="003A4596" w:rsidP="00494621">
            <w:pPr>
              <w:widowControl/>
              <w:adjustRightInd/>
              <w:spacing w:line="240" w:lineRule="auto"/>
              <w:jc w:val="left"/>
            </w:pPr>
            <w:r w:rsidRPr="00D7631A">
              <w:t> </w:t>
            </w:r>
          </w:p>
        </w:tc>
      </w:tr>
      <w:tr w:rsidR="003A4596" w:rsidRPr="00687C3F" w14:paraId="1CA41FC5"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7EFF9690" w14:textId="398D8BA7" w:rsidR="003A4596" w:rsidRPr="00687C3F" w:rsidRDefault="003A4596" w:rsidP="00494621">
            <w:pPr>
              <w:widowControl/>
              <w:adjustRightInd/>
              <w:spacing w:line="240" w:lineRule="auto"/>
              <w:jc w:val="left"/>
            </w:pPr>
            <w:r w:rsidRPr="00D7631A">
              <w:t>49</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E400986" w14:textId="063360C9" w:rsidR="003A4596" w:rsidRPr="00687C3F" w:rsidRDefault="003A4596" w:rsidP="00494621">
            <w:pPr>
              <w:widowControl/>
              <w:adjustRightInd/>
              <w:spacing w:line="240" w:lineRule="auto"/>
              <w:jc w:val="left"/>
            </w:pPr>
            <w:r w:rsidRPr="00D7631A">
              <w:t>Основание использования транспортного средства</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9BA3337" w14:textId="7C14ADB2"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274BC782" w14:textId="40588C16"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13189BD" w14:textId="2002FCBD"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47DE464" w14:textId="2DA6A2D9" w:rsidR="003A4596" w:rsidRPr="00687C3F" w:rsidRDefault="003A4596" w:rsidP="00494621">
            <w:pPr>
              <w:widowControl/>
              <w:adjustRightInd/>
              <w:spacing w:line="240" w:lineRule="auto"/>
              <w:jc w:val="left"/>
            </w:pPr>
            <w:r w:rsidRPr="00D7631A">
              <w:t>expl_reason_code</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CAF83CD" w14:textId="6CC21D8B"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4604783" w14:textId="6DF45EF8" w:rsidR="003A4596" w:rsidRPr="00687C3F" w:rsidRDefault="003A4596" w:rsidP="00494621">
            <w:pPr>
              <w:widowControl/>
              <w:adjustRightInd/>
              <w:spacing w:line="240" w:lineRule="auto"/>
              <w:jc w:val="left"/>
            </w:pPr>
            <w:r w:rsidRPr="00D7631A">
              <w:t> </w:t>
            </w:r>
          </w:p>
        </w:tc>
      </w:tr>
      <w:tr w:rsidR="003A4596" w:rsidRPr="00687C3F" w14:paraId="4457E326"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5F637E5D" w14:textId="52EC4B80" w:rsidR="003A4596" w:rsidRPr="00687C3F" w:rsidRDefault="003A4596" w:rsidP="00494621">
            <w:pPr>
              <w:widowControl/>
              <w:adjustRightInd/>
              <w:spacing w:line="240" w:lineRule="auto"/>
              <w:jc w:val="left"/>
            </w:pPr>
            <w:r w:rsidRPr="00D7631A">
              <w:t>50</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6F39FAA" w14:textId="4E194DA2" w:rsidR="003A4596" w:rsidRPr="00687C3F" w:rsidRDefault="003A4596" w:rsidP="00494621">
            <w:pPr>
              <w:widowControl/>
              <w:adjustRightInd/>
              <w:spacing w:line="240" w:lineRule="auto"/>
              <w:jc w:val="left"/>
            </w:pPr>
            <w:r w:rsidRPr="00D7631A">
              <w:t>Форма собственности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B40E31F" w14:textId="3BC41B6A"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1355F61B" w14:textId="6D5C89FF"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3CF151E" w14:textId="1226E956"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A69F94A" w14:textId="79D238B8" w:rsidR="003A4596" w:rsidRPr="00687C3F" w:rsidRDefault="003A4596" w:rsidP="00494621">
            <w:pPr>
              <w:widowControl/>
              <w:adjustRightInd/>
              <w:spacing w:line="240" w:lineRule="auto"/>
              <w:jc w:val="left"/>
            </w:pPr>
            <w:r w:rsidRPr="00D7631A">
              <w:t>f_sob</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E8D5A1B" w14:textId="10D6D8B1"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FC6AFED" w14:textId="1D43BCDE" w:rsidR="003A4596" w:rsidRPr="00687C3F" w:rsidRDefault="003A4596" w:rsidP="00494621">
            <w:pPr>
              <w:widowControl/>
              <w:adjustRightInd/>
              <w:spacing w:line="240" w:lineRule="auto"/>
              <w:jc w:val="left"/>
            </w:pPr>
            <w:r w:rsidRPr="00D7631A">
              <w:t> </w:t>
            </w:r>
          </w:p>
        </w:tc>
      </w:tr>
      <w:tr w:rsidR="003A4596" w:rsidRPr="00687C3F" w14:paraId="7787428A"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7AB210A7" w14:textId="4AB15DD3" w:rsidR="003A4596" w:rsidRPr="00687C3F" w:rsidRDefault="003A4596" w:rsidP="00494621">
            <w:pPr>
              <w:widowControl/>
              <w:adjustRightInd/>
              <w:spacing w:line="240" w:lineRule="auto"/>
              <w:jc w:val="left"/>
            </w:pPr>
            <w:r w:rsidRPr="00D7631A">
              <w:t>51</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C35CD6F" w14:textId="116944F1" w:rsidR="003A4596" w:rsidRPr="00687C3F" w:rsidRDefault="003A4596" w:rsidP="00494621">
            <w:pPr>
              <w:widowControl/>
              <w:adjustRightInd/>
              <w:spacing w:line="240" w:lineRule="auto"/>
              <w:jc w:val="left"/>
            </w:pPr>
            <w:r w:rsidRPr="00D7631A">
              <w:t>Год выпуска транспортного средства</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716CB0D" w14:textId="0E868A80"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2078A69D" w14:textId="5A7C05C6"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F9C964C" w14:textId="62F65C63"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53EC377" w14:textId="20432B8B" w:rsidR="003A4596" w:rsidRPr="00687C3F" w:rsidRDefault="003A4596" w:rsidP="00494621">
            <w:pPr>
              <w:widowControl/>
              <w:adjustRightInd/>
              <w:spacing w:line="240" w:lineRule="auto"/>
              <w:jc w:val="left"/>
            </w:pPr>
            <w:r w:rsidRPr="00D7631A">
              <w:t>g_v</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3DD8E9D" w14:textId="4BEA2459"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5B4E378" w14:textId="708154A7" w:rsidR="003A4596" w:rsidRPr="00687C3F" w:rsidRDefault="003A4596" w:rsidP="00494621">
            <w:pPr>
              <w:widowControl/>
              <w:adjustRightInd/>
              <w:spacing w:line="240" w:lineRule="auto"/>
              <w:jc w:val="left"/>
            </w:pPr>
            <w:r w:rsidRPr="00D7631A">
              <w:t> </w:t>
            </w:r>
          </w:p>
        </w:tc>
      </w:tr>
      <w:tr w:rsidR="003A4596" w:rsidRPr="00687C3F" w14:paraId="4C5F79F7"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1B10A112" w14:textId="2C998135" w:rsidR="003A4596" w:rsidRPr="00687C3F" w:rsidRDefault="003A4596" w:rsidP="00494621">
            <w:pPr>
              <w:widowControl/>
              <w:adjustRightInd/>
              <w:spacing w:line="240" w:lineRule="auto"/>
              <w:jc w:val="left"/>
            </w:pPr>
            <w:r w:rsidRPr="00D7631A">
              <w:t>52</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67FFE99B" w14:textId="17FE8F85" w:rsidR="003A4596" w:rsidRPr="00687C3F" w:rsidRDefault="003A4596" w:rsidP="00494621">
            <w:pPr>
              <w:widowControl/>
              <w:adjustRightInd/>
              <w:spacing w:line="240" w:lineRule="auto"/>
              <w:jc w:val="left"/>
            </w:pPr>
            <w:r w:rsidRPr="00D7631A">
              <w:t>Количество прицепов</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FB1D6BE" w14:textId="1BD49CD0"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44882565" w14:textId="46909394"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60F5C86" w14:textId="337A8190"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65D4970" w14:textId="7DC94142" w:rsidR="003A4596" w:rsidRPr="00687C3F" w:rsidRDefault="003A4596" w:rsidP="00494621">
            <w:pPr>
              <w:widowControl/>
              <w:adjustRightInd/>
              <w:spacing w:line="240" w:lineRule="auto"/>
              <w:jc w:val="left"/>
            </w:pPr>
            <w:r w:rsidRPr="00D7631A">
              <w:t>kol_p</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3D70F7A" w14:textId="2CD979EA"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C79813B" w14:textId="2E26C014" w:rsidR="003A4596" w:rsidRPr="00687C3F" w:rsidRDefault="003A4596" w:rsidP="00494621">
            <w:pPr>
              <w:widowControl/>
              <w:adjustRightInd/>
              <w:spacing w:line="240" w:lineRule="auto"/>
              <w:jc w:val="left"/>
            </w:pPr>
            <w:r w:rsidRPr="00D7631A">
              <w:t> </w:t>
            </w:r>
          </w:p>
        </w:tc>
      </w:tr>
      <w:tr w:rsidR="003A4596" w:rsidRPr="00687C3F" w14:paraId="2714E805"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05D6E827" w14:textId="1FA39057" w:rsidR="003A4596" w:rsidRPr="00687C3F" w:rsidRDefault="003A4596" w:rsidP="00494621">
            <w:pPr>
              <w:widowControl/>
              <w:adjustRightInd/>
              <w:spacing w:line="240" w:lineRule="auto"/>
              <w:jc w:val="left"/>
            </w:pPr>
            <w:r w:rsidRPr="00D7631A">
              <w:t>53</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094D778" w14:textId="60E5219C" w:rsidR="003A4596" w:rsidRPr="00687C3F" w:rsidRDefault="003A4596" w:rsidP="00494621">
            <w:pPr>
              <w:widowControl/>
              <w:adjustRightInd/>
              <w:spacing w:line="240" w:lineRule="auto"/>
              <w:jc w:val="left"/>
            </w:pPr>
            <w:r w:rsidRPr="00D7631A">
              <w:t>Модель транспортного средства</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91ACC05" w14:textId="51474CDD"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6411A2D9" w14:textId="375CA968"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3A1402B" w14:textId="78DBBC91"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C27633A" w14:textId="20DDF2F3" w:rsidR="003A4596" w:rsidRPr="00687C3F" w:rsidRDefault="003A4596" w:rsidP="00494621">
            <w:pPr>
              <w:widowControl/>
              <w:adjustRightInd/>
              <w:spacing w:line="240" w:lineRule="auto"/>
              <w:jc w:val="left"/>
            </w:pPr>
            <w:r w:rsidRPr="00D7631A">
              <w:t>m_ts</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E1664FC" w14:textId="7DBE19E2"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C2D0B3D" w14:textId="00F3E97E" w:rsidR="003A4596" w:rsidRPr="00687C3F" w:rsidRDefault="003A4596" w:rsidP="00494621">
            <w:pPr>
              <w:widowControl/>
              <w:adjustRightInd/>
              <w:spacing w:line="240" w:lineRule="auto"/>
              <w:jc w:val="left"/>
            </w:pPr>
            <w:r w:rsidRPr="00D7631A">
              <w:t> </w:t>
            </w:r>
          </w:p>
        </w:tc>
      </w:tr>
      <w:tr w:rsidR="003A4596" w:rsidRPr="00687C3F" w14:paraId="26CF0FEF"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6815DEE2" w14:textId="285139F4" w:rsidR="003A4596" w:rsidRPr="00687C3F" w:rsidRDefault="003A4596" w:rsidP="00494621">
            <w:pPr>
              <w:widowControl/>
              <w:adjustRightInd/>
              <w:spacing w:line="240" w:lineRule="auto"/>
              <w:jc w:val="left"/>
            </w:pPr>
            <w:r w:rsidRPr="00D7631A">
              <w:t>54</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A14607D" w14:textId="4F28FB71" w:rsidR="003A4596" w:rsidRPr="00687C3F" w:rsidRDefault="003A4596" w:rsidP="00494621">
            <w:pPr>
              <w:widowControl/>
              <w:adjustRightInd/>
              <w:spacing w:line="240" w:lineRule="auto"/>
              <w:jc w:val="left"/>
            </w:pPr>
            <w:r w:rsidRPr="00D7631A">
              <w:t>Марка транспортного средства</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AC673D3" w14:textId="7242ED0F"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5A564C61" w14:textId="0C8D5A3A"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BBD0047" w14:textId="25CB2DA0"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CC071DE" w14:textId="7EA222B2" w:rsidR="003A4596" w:rsidRPr="00687C3F" w:rsidRDefault="003A4596" w:rsidP="00494621">
            <w:pPr>
              <w:widowControl/>
              <w:adjustRightInd/>
              <w:spacing w:line="240" w:lineRule="auto"/>
              <w:jc w:val="left"/>
            </w:pPr>
            <w:r w:rsidRPr="00D7631A">
              <w:t>marka_ts</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DDD35D3" w14:textId="2D1A031F"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A66DA3D" w14:textId="59F68ADC" w:rsidR="003A4596" w:rsidRPr="00687C3F" w:rsidRDefault="003A4596" w:rsidP="00494621">
            <w:pPr>
              <w:widowControl/>
              <w:adjustRightInd/>
              <w:spacing w:line="240" w:lineRule="auto"/>
              <w:jc w:val="left"/>
            </w:pPr>
            <w:r w:rsidRPr="00D7631A">
              <w:t> </w:t>
            </w:r>
          </w:p>
        </w:tc>
      </w:tr>
      <w:tr w:rsidR="003A4596" w:rsidRPr="00687C3F" w14:paraId="2031215E"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70A2F905" w14:textId="623A0884" w:rsidR="003A4596" w:rsidRPr="00687C3F" w:rsidRDefault="003A4596" w:rsidP="00494621">
            <w:pPr>
              <w:widowControl/>
              <w:adjustRightInd/>
              <w:spacing w:line="240" w:lineRule="auto"/>
              <w:jc w:val="left"/>
            </w:pPr>
            <w:r w:rsidRPr="00D7631A">
              <w:t>55</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73833AC" w14:textId="67658DB0" w:rsidR="003A4596" w:rsidRPr="00687C3F" w:rsidRDefault="003A4596" w:rsidP="00494621">
            <w:pPr>
              <w:widowControl/>
              <w:adjustRightInd/>
              <w:spacing w:line="240" w:lineRule="auto"/>
              <w:jc w:val="left"/>
            </w:pPr>
            <w:r w:rsidRPr="00D7631A">
              <w:t>Наличие лицензии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22314E5" w14:textId="3DF97BB2"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16E54CA4" w14:textId="270B1E94"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5B9F2F0" w14:textId="70A0CF1B"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9A9DD57" w14:textId="6436399D" w:rsidR="003A4596" w:rsidRPr="00687C3F" w:rsidRDefault="003A4596" w:rsidP="00494621">
            <w:pPr>
              <w:widowControl/>
              <w:adjustRightInd/>
              <w:spacing w:line="240" w:lineRule="auto"/>
              <w:jc w:val="left"/>
            </w:pPr>
            <w:r w:rsidRPr="00D7631A">
              <w:t>n_lic</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49D5210" w14:textId="0F4D3127"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261E23E" w14:textId="1F6354F9" w:rsidR="003A4596" w:rsidRPr="00687C3F" w:rsidRDefault="003A4596" w:rsidP="00494621">
            <w:pPr>
              <w:widowControl/>
              <w:adjustRightInd/>
              <w:spacing w:line="240" w:lineRule="auto"/>
              <w:jc w:val="left"/>
            </w:pPr>
            <w:r w:rsidRPr="00D7631A">
              <w:t> </w:t>
            </w:r>
          </w:p>
        </w:tc>
      </w:tr>
      <w:tr w:rsidR="003A4596" w:rsidRPr="00687C3F" w14:paraId="16A9E41B"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17D9D982" w14:textId="40BFA9F3" w:rsidR="003A4596" w:rsidRPr="00687C3F" w:rsidRDefault="003A4596" w:rsidP="00494621">
            <w:pPr>
              <w:widowControl/>
              <w:adjustRightInd/>
              <w:spacing w:line="240" w:lineRule="auto"/>
              <w:jc w:val="left"/>
            </w:pPr>
            <w:r w:rsidRPr="00D7631A">
              <w:t>56</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B7A1936" w14:textId="13E7B2C9" w:rsidR="003A4596" w:rsidRPr="00687C3F" w:rsidRDefault="003A4596" w:rsidP="00494621">
            <w:pPr>
              <w:widowControl/>
              <w:adjustRightInd/>
              <w:spacing w:line="240" w:lineRule="auto"/>
              <w:jc w:val="left"/>
            </w:pPr>
            <w:r w:rsidRPr="00D7631A">
              <w:t>Полис ОСАГО</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625DCF2" w14:textId="3AC284E3"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659A0FD2" w14:textId="5370D753"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25DD84F" w14:textId="2B016358"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540338D" w14:textId="6F4CF8CA" w:rsidR="003A4596" w:rsidRPr="00687C3F" w:rsidRDefault="003A4596" w:rsidP="00494621">
            <w:pPr>
              <w:widowControl/>
              <w:adjustRightInd/>
              <w:spacing w:line="240" w:lineRule="auto"/>
              <w:jc w:val="left"/>
            </w:pPr>
            <w:r w:rsidRPr="00D7631A">
              <w:t>osago_actual</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B0694CB" w14:textId="76F144B5"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6871127" w14:textId="20E5C02D" w:rsidR="003A4596" w:rsidRPr="00687C3F" w:rsidRDefault="003A4596" w:rsidP="00494621">
            <w:pPr>
              <w:widowControl/>
              <w:adjustRightInd/>
              <w:spacing w:line="240" w:lineRule="auto"/>
              <w:jc w:val="left"/>
            </w:pPr>
            <w:r w:rsidRPr="00D7631A">
              <w:t> </w:t>
            </w:r>
          </w:p>
        </w:tc>
      </w:tr>
      <w:tr w:rsidR="003A4596" w:rsidRPr="00687C3F" w14:paraId="6A71B8FA"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0EA0989C" w14:textId="290A51E5" w:rsidR="003A4596" w:rsidRPr="00687C3F" w:rsidRDefault="003A4596" w:rsidP="00494621">
            <w:pPr>
              <w:widowControl/>
              <w:adjustRightInd/>
              <w:spacing w:line="240" w:lineRule="auto"/>
              <w:jc w:val="left"/>
            </w:pPr>
            <w:r w:rsidRPr="00D7631A">
              <w:t>57</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420B4002" w14:textId="0BF485FA" w:rsidR="003A4596" w:rsidRPr="00687C3F" w:rsidRDefault="003A4596" w:rsidP="00494621">
            <w:pPr>
              <w:widowControl/>
              <w:adjustRightInd/>
              <w:spacing w:line="240" w:lineRule="auto"/>
              <w:jc w:val="left"/>
            </w:pPr>
            <w:r w:rsidRPr="00D7631A">
              <w:t>Фактическая пассажировместимость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4A3746D" w14:textId="3EC47BBF"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4DB6626C" w14:textId="12CC2382"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8EAA77E" w14:textId="3C7AF2E4"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D2879F3" w14:textId="53C4E54D" w:rsidR="003A4596" w:rsidRPr="00687C3F" w:rsidRDefault="003A4596" w:rsidP="00494621">
            <w:pPr>
              <w:widowControl/>
              <w:adjustRightInd/>
              <w:spacing w:line="240" w:lineRule="auto"/>
              <w:jc w:val="left"/>
            </w:pPr>
            <w:r w:rsidRPr="00D7631A">
              <w:t>p_v</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4DB0557" w14:textId="439D97F5"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168BEEF" w14:textId="0FDB7BCE" w:rsidR="003A4596" w:rsidRPr="00687C3F" w:rsidRDefault="003A4596" w:rsidP="00494621">
            <w:pPr>
              <w:widowControl/>
              <w:adjustRightInd/>
              <w:spacing w:line="240" w:lineRule="auto"/>
              <w:jc w:val="left"/>
            </w:pPr>
            <w:r w:rsidRPr="00D7631A">
              <w:t> </w:t>
            </w:r>
          </w:p>
        </w:tc>
      </w:tr>
      <w:tr w:rsidR="003A4596" w:rsidRPr="00687C3F" w14:paraId="28EE80A9"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27D24D14" w14:textId="72295397" w:rsidR="003A4596" w:rsidRPr="00687C3F" w:rsidRDefault="003A4596" w:rsidP="00494621">
            <w:pPr>
              <w:widowControl/>
              <w:adjustRightInd/>
              <w:spacing w:line="240" w:lineRule="auto"/>
              <w:jc w:val="left"/>
            </w:pPr>
            <w:r w:rsidRPr="00D7631A">
              <w:t>58</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49E3AE37" w14:textId="3678CC2E" w:rsidR="003A4596" w:rsidRPr="00687C3F" w:rsidRDefault="003A4596" w:rsidP="00494621">
            <w:pPr>
              <w:widowControl/>
              <w:adjustRightInd/>
              <w:spacing w:line="240" w:lineRule="auto"/>
              <w:jc w:val="left"/>
            </w:pPr>
            <w:r w:rsidRPr="00D7631A">
              <w:t>Предприятие, организация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E9F456E" w14:textId="533DD228"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7F375171" w14:textId="05B43362"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83C5D02" w14:textId="6D23EAD3"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EC8BA12" w14:textId="15F491A6" w:rsidR="003A4596" w:rsidRPr="00687C3F" w:rsidRDefault="003A4596" w:rsidP="00494621">
            <w:pPr>
              <w:widowControl/>
              <w:adjustRightInd/>
              <w:spacing w:line="240" w:lineRule="auto"/>
              <w:jc w:val="left"/>
            </w:pPr>
            <w:r w:rsidRPr="00D7631A">
              <w:t>predpr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596FBB0" w14:textId="62843D7B"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C425CCA" w14:textId="06379006" w:rsidR="003A4596" w:rsidRPr="00687C3F" w:rsidRDefault="003A4596" w:rsidP="00494621">
            <w:pPr>
              <w:widowControl/>
              <w:adjustRightInd/>
              <w:spacing w:line="240" w:lineRule="auto"/>
              <w:jc w:val="left"/>
            </w:pPr>
            <w:r w:rsidRPr="00D7631A">
              <w:t> </w:t>
            </w:r>
          </w:p>
        </w:tc>
      </w:tr>
      <w:tr w:rsidR="003A4596" w:rsidRPr="00687C3F" w14:paraId="24686859"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60CA8D9D" w14:textId="1C9CDEB8" w:rsidR="003A4596" w:rsidRPr="00687C3F" w:rsidRDefault="003A4596" w:rsidP="00494621">
            <w:pPr>
              <w:widowControl/>
              <w:adjustRightInd/>
              <w:spacing w:line="240" w:lineRule="auto"/>
              <w:jc w:val="left"/>
            </w:pPr>
            <w:r w:rsidRPr="00D7631A">
              <w:t>59</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5A79F0B" w14:textId="4918F696" w:rsidR="003A4596" w:rsidRPr="00687C3F" w:rsidRDefault="003A4596" w:rsidP="00494621">
            <w:pPr>
              <w:widowControl/>
              <w:adjustRightInd/>
              <w:spacing w:line="240" w:lineRule="auto"/>
              <w:jc w:val="left"/>
            </w:pPr>
            <w:r w:rsidRPr="00D7631A">
              <w:t>Регион регистрации транспортного средства</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A8D4F20" w14:textId="5DB8A5BE"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3A214835" w14:textId="0FBB4E48"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9DBDAF8" w14:textId="1FB6D4FC"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26C1B08" w14:textId="44157D32" w:rsidR="003A4596" w:rsidRPr="00687C3F" w:rsidRDefault="003A4596" w:rsidP="00494621">
            <w:pPr>
              <w:widowControl/>
              <w:adjustRightInd/>
              <w:spacing w:line="240" w:lineRule="auto"/>
              <w:jc w:val="left"/>
            </w:pPr>
            <w:r w:rsidRPr="00D7631A">
              <w:t>r_reg</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855F1ED" w14:textId="0770C31B"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42ED9DA" w14:textId="0BF9916B" w:rsidR="003A4596" w:rsidRPr="00687C3F" w:rsidRDefault="003A4596" w:rsidP="00494621">
            <w:pPr>
              <w:widowControl/>
              <w:adjustRightInd/>
              <w:spacing w:line="240" w:lineRule="auto"/>
              <w:jc w:val="left"/>
            </w:pPr>
            <w:r w:rsidRPr="00D7631A">
              <w:t> </w:t>
            </w:r>
          </w:p>
        </w:tc>
      </w:tr>
      <w:tr w:rsidR="003A4596" w:rsidRPr="00687C3F" w14:paraId="11A831E1"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5477E43D" w14:textId="004C689A" w:rsidR="003A4596" w:rsidRPr="00687C3F" w:rsidRDefault="003A4596" w:rsidP="00494621">
            <w:pPr>
              <w:widowControl/>
              <w:adjustRightInd/>
              <w:spacing w:line="240" w:lineRule="auto"/>
              <w:jc w:val="left"/>
            </w:pPr>
            <w:r w:rsidRPr="00D7631A">
              <w:t>60</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67BE40F" w14:textId="0E558E4D" w:rsidR="003A4596" w:rsidRPr="00687C3F" w:rsidRDefault="003A4596" w:rsidP="00494621">
            <w:pPr>
              <w:widowControl/>
              <w:adjustRightInd/>
              <w:spacing w:line="240" w:lineRule="auto"/>
              <w:jc w:val="left"/>
            </w:pPr>
            <w:r w:rsidRPr="00D7631A">
              <w:t>Расположение руля и тип привода транспортного средства</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9E8DC82" w14:textId="0340D5DA"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65601E86" w14:textId="6958BEAD"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37FD678" w14:textId="0C97E4E0"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A5380A0" w14:textId="3A3422E4" w:rsidR="003A4596" w:rsidRPr="00687C3F" w:rsidRDefault="003A4596" w:rsidP="00494621">
            <w:pPr>
              <w:widowControl/>
              <w:adjustRightInd/>
              <w:spacing w:line="240" w:lineRule="auto"/>
              <w:jc w:val="left"/>
            </w:pPr>
            <w:r w:rsidRPr="00D7631A">
              <w:t>r_rul</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07A5B76" w14:textId="7D2B6389"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1136F78" w14:textId="04966F64" w:rsidR="003A4596" w:rsidRPr="00687C3F" w:rsidRDefault="003A4596" w:rsidP="00494621">
            <w:pPr>
              <w:widowControl/>
              <w:adjustRightInd/>
              <w:spacing w:line="240" w:lineRule="auto"/>
              <w:jc w:val="left"/>
            </w:pPr>
            <w:r w:rsidRPr="00D7631A">
              <w:t> </w:t>
            </w:r>
          </w:p>
        </w:tc>
      </w:tr>
      <w:tr w:rsidR="003A4596" w:rsidRPr="00687C3F" w14:paraId="17DF5C07"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7C8E3750" w14:textId="1A3C031B" w:rsidR="003A4596" w:rsidRPr="00687C3F" w:rsidRDefault="003A4596" w:rsidP="00494621">
            <w:pPr>
              <w:widowControl/>
              <w:adjustRightInd/>
              <w:spacing w:line="240" w:lineRule="auto"/>
              <w:jc w:val="left"/>
            </w:pPr>
            <w:r w:rsidRPr="00D7631A">
              <w:t>61</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6ECE934" w14:textId="0B4FE9FE" w:rsidR="003A4596" w:rsidRPr="00687C3F" w:rsidRDefault="003A4596" w:rsidP="00494621">
            <w:pPr>
              <w:widowControl/>
              <w:adjustRightInd/>
              <w:spacing w:line="240" w:lineRule="auto"/>
              <w:jc w:val="left"/>
            </w:pPr>
            <w:r w:rsidRPr="00D7631A">
              <w:t>Страна-изготовитель транспортного средства</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9BB5484" w14:textId="13D07E2F"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22A64A0F" w14:textId="40857A6F"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073EFE6" w14:textId="5BB6D85A"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AC72B36" w14:textId="1096E158" w:rsidR="003A4596" w:rsidRPr="00687C3F" w:rsidRDefault="003A4596" w:rsidP="00494621">
            <w:pPr>
              <w:widowControl/>
              <w:adjustRightInd/>
              <w:spacing w:line="240" w:lineRule="auto"/>
              <w:jc w:val="left"/>
            </w:pPr>
            <w:r w:rsidRPr="00D7631A">
              <w:t>s_izg</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5D19C99" w14:textId="074FAEFC"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5715539" w14:textId="16F8AE00" w:rsidR="003A4596" w:rsidRPr="00687C3F" w:rsidRDefault="003A4596" w:rsidP="00494621">
            <w:pPr>
              <w:widowControl/>
              <w:adjustRightInd/>
              <w:spacing w:line="240" w:lineRule="auto"/>
              <w:jc w:val="left"/>
            </w:pPr>
            <w:r w:rsidRPr="00D7631A">
              <w:t> </w:t>
            </w:r>
          </w:p>
        </w:tc>
      </w:tr>
      <w:tr w:rsidR="003A4596" w:rsidRPr="00687C3F" w14:paraId="4D8C6EC4"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6EDA36CE" w14:textId="5D37EF2B" w:rsidR="003A4596" w:rsidRPr="00687C3F" w:rsidRDefault="003A4596" w:rsidP="00494621">
            <w:pPr>
              <w:widowControl/>
              <w:adjustRightInd/>
              <w:spacing w:line="240" w:lineRule="auto"/>
              <w:jc w:val="left"/>
            </w:pPr>
            <w:r w:rsidRPr="00D7631A">
              <w:t>62</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44757ADE" w14:textId="45DF352A" w:rsidR="003A4596" w:rsidRPr="00687C3F" w:rsidRDefault="003A4596" w:rsidP="00494621">
            <w:pPr>
              <w:widowControl/>
              <w:adjustRightInd/>
              <w:spacing w:line="240" w:lineRule="auto"/>
              <w:jc w:val="left"/>
            </w:pPr>
            <w:r w:rsidRPr="00D7631A">
              <w:t>Сведения о должностном лице, производившем осмотр места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9F75E34" w14:textId="1F075F5B"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51E5DCA3" w14:textId="78E1EA64"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A4E3AB1" w14:textId="0DE9F159"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62EA492" w14:textId="62DC8FEA" w:rsidR="003A4596" w:rsidRPr="00687C3F" w:rsidRDefault="003A4596" w:rsidP="00494621">
            <w:pPr>
              <w:widowControl/>
              <w:adjustRightInd/>
              <w:spacing w:line="240" w:lineRule="auto"/>
              <w:jc w:val="left"/>
            </w:pPr>
            <w:r w:rsidRPr="00D7631A">
              <w:t>sved_dl</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66C29B6" w14:textId="4289E0C5"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E891F8E" w14:textId="3E80BA76" w:rsidR="003A4596" w:rsidRPr="00687C3F" w:rsidRDefault="003A4596" w:rsidP="00494621">
            <w:pPr>
              <w:widowControl/>
              <w:adjustRightInd/>
              <w:spacing w:line="240" w:lineRule="auto"/>
              <w:jc w:val="left"/>
            </w:pPr>
            <w:r w:rsidRPr="00D7631A">
              <w:t> </w:t>
            </w:r>
          </w:p>
        </w:tc>
      </w:tr>
      <w:tr w:rsidR="003A4596" w:rsidRPr="00687C3F" w14:paraId="23374F82"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1F82296D" w14:textId="6B7E12FC" w:rsidR="003A4596" w:rsidRPr="00687C3F" w:rsidRDefault="003A4596" w:rsidP="00494621">
            <w:pPr>
              <w:widowControl/>
              <w:adjustRightInd/>
              <w:spacing w:line="240" w:lineRule="auto"/>
              <w:jc w:val="left"/>
            </w:pPr>
            <w:r w:rsidRPr="00D7631A">
              <w:t>63</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F7BF45E" w14:textId="5EAB50BF" w:rsidR="003A4596" w:rsidRPr="00687C3F" w:rsidRDefault="003A4596" w:rsidP="00494621">
            <w:pPr>
              <w:widowControl/>
              <w:adjustRightInd/>
              <w:spacing w:line="240" w:lineRule="auto"/>
              <w:jc w:val="left"/>
            </w:pPr>
            <w:r w:rsidRPr="00D7631A">
              <w:t>Тип шин транспортного средства</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15A95B6" w14:textId="6D458B52"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7B2E3F9B" w14:textId="1FFEC420"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84B0B01" w14:textId="0BB6B281"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1F1FC35" w14:textId="7AEABF26" w:rsidR="003A4596" w:rsidRPr="00687C3F" w:rsidRDefault="003A4596" w:rsidP="00494621">
            <w:pPr>
              <w:widowControl/>
              <w:adjustRightInd/>
              <w:spacing w:line="240" w:lineRule="auto"/>
              <w:jc w:val="left"/>
            </w:pPr>
            <w:r w:rsidRPr="00D7631A">
              <w:t>t_sh</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B6544BD" w14:textId="1AB40F2A"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70AC513" w14:textId="08B68990" w:rsidR="003A4596" w:rsidRPr="00687C3F" w:rsidRDefault="003A4596" w:rsidP="00494621">
            <w:pPr>
              <w:widowControl/>
              <w:adjustRightInd/>
              <w:spacing w:line="240" w:lineRule="auto"/>
              <w:jc w:val="left"/>
            </w:pPr>
            <w:r w:rsidRPr="00D7631A">
              <w:t> </w:t>
            </w:r>
          </w:p>
        </w:tc>
      </w:tr>
      <w:tr w:rsidR="003A4596" w:rsidRPr="00687C3F" w14:paraId="33C99F17"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1BF1ED65" w14:textId="5DC821D7" w:rsidR="003A4596" w:rsidRPr="00687C3F" w:rsidRDefault="003A4596" w:rsidP="00494621">
            <w:pPr>
              <w:widowControl/>
              <w:adjustRightInd/>
              <w:spacing w:line="240" w:lineRule="auto"/>
              <w:jc w:val="left"/>
            </w:pPr>
            <w:r w:rsidRPr="00D7631A">
              <w:t>64</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B2CF3E4" w14:textId="61C72EB6" w:rsidR="003A4596" w:rsidRPr="00687C3F" w:rsidRDefault="003A4596" w:rsidP="00494621">
            <w:pPr>
              <w:widowControl/>
              <w:adjustRightInd/>
              <w:spacing w:line="240" w:lineRule="auto"/>
              <w:jc w:val="left"/>
            </w:pPr>
            <w:r w:rsidRPr="00D7631A">
              <w:t>Использование тахографа на транспортном средстве</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6952E24" w14:textId="3157F4C1" w:rsidR="003A4596" w:rsidRPr="00687C3F" w:rsidRDefault="003A4596"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541823BF" w14:textId="16555487"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D203C37" w14:textId="62986C4C"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8B2DE0E" w14:textId="0C7F94BA" w:rsidR="003A4596" w:rsidRPr="00687C3F" w:rsidRDefault="003A4596" w:rsidP="00494621">
            <w:pPr>
              <w:widowControl/>
              <w:adjustRightInd/>
              <w:spacing w:line="240" w:lineRule="auto"/>
              <w:jc w:val="left"/>
            </w:pPr>
            <w:r w:rsidRPr="00D7631A">
              <w:t>tachograph_exist</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0FD6AEC" w14:textId="15795361" w:rsidR="003A4596" w:rsidRPr="00687C3F" w:rsidRDefault="003A4596" w:rsidP="00494621">
            <w:pPr>
              <w:widowControl/>
              <w:adjustRightInd/>
              <w:spacing w:line="240" w:lineRule="auto"/>
              <w:jc w:val="left"/>
            </w:pPr>
            <w:r w:rsidRPr="00D7631A">
              <w:t>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4FB9D2D" w14:textId="6A805F5E" w:rsidR="003A4596" w:rsidRPr="00687C3F" w:rsidRDefault="003A4596" w:rsidP="00494621">
            <w:pPr>
              <w:widowControl/>
              <w:adjustRightInd/>
              <w:spacing w:line="240" w:lineRule="auto"/>
              <w:jc w:val="left"/>
            </w:pPr>
            <w:r w:rsidRPr="00D7631A">
              <w:t> </w:t>
            </w:r>
          </w:p>
        </w:tc>
      </w:tr>
      <w:tr w:rsidR="003A4596" w:rsidRPr="00687C3F" w14:paraId="444C2BCD"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58E903BB" w14:textId="59D77CA7" w:rsidR="003A4596" w:rsidRPr="00687C3F" w:rsidRDefault="003A4596" w:rsidP="00494621">
            <w:pPr>
              <w:widowControl/>
              <w:adjustRightInd/>
              <w:spacing w:line="240" w:lineRule="auto"/>
              <w:jc w:val="left"/>
            </w:pPr>
            <w:r w:rsidRPr="00D7631A">
              <w:t>65</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E40F69F" w14:textId="3AD5F4E6" w:rsidR="003A4596" w:rsidRPr="00687C3F" w:rsidRDefault="003A4596" w:rsidP="00494621">
            <w:pPr>
              <w:widowControl/>
              <w:adjustRightInd/>
              <w:spacing w:line="240" w:lineRule="auto"/>
              <w:jc w:val="left"/>
            </w:pPr>
            <w:r w:rsidRPr="00D7631A">
              <w:t>Дата совершения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D421BDD" w14:textId="3D20FA6A"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0C33A88F" w14:textId="35338CB3" w:rsidR="003A4596" w:rsidRPr="00687C3F" w:rsidRDefault="003A4596" w:rsidP="00494621">
            <w:pPr>
              <w:widowControl/>
              <w:adjustRightInd/>
              <w:spacing w:line="240" w:lineRule="auto"/>
              <w:jc w:val="left"/>
            </w:pPr>
            <w:r w:rsidRPr="00D7631A">
              <w:t>date</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4D61D10" w14:textId="15A980DA" w:rsidR="003A4596" w:rsidRPr="00687C3F" w:rsidRDefault="003A4596" w:rsidP="00494621">
            <w:pPr>
              <w:widowControl/>
              <w:adjustRightInd/>
              <w:spacing w:line="240" w:lineRule="auto"/>
              <w:jc w:val="left"/>
            </w:pPr>
            <w:r w:rsidRPr="00D7631A">
              <w:t>да</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525C19C" w14:textId="22C0EC29" w:rsidR="003A4596" w:rsidRPr="00687C3F" w:rsidRDefault="003A4596" w:rsidP="00494621">
            <w:pPr>
              <w:widowControl/>
              <w:adjustRightInd/>
              <w:spacing w:line="240" w:lineRule="auto"/>
              <w:jc w:val="left"/>
            </w:pPr>
            <w:r w:rsidRPr="00D7631A">
              <w:t>dat</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4814C7F" w14:textId="5E30A6E0"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F608146" w14:textId="0B7ED23E" w:rsidR="003A4596" w:rsidRPr="00687C3F" w:rsidRDefault="003A4596" w:rsidP="00494621">
            <w:pPr>
              <w:widowControl/>
              <w:adjustRightInd/>
              <w:spacing w:line="240" w:lineRule="auto"/>
              <w:jc w:val="left"/>
            </w:pPr>
            <w:r w:rsidRPr="00D7631A">
              <w:t> </w:t>
            </w:r>
          </w:p>
        </w:tc>
      </w:tr>
      <w:tr w:rsidR="003A4596" w:rsidRPr="00687C3F" w14:paraId="420E90A5"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39393B5A" w14:textId="1B545976" w:rsidR="003A4596" w:rsidRPr="00687C3F" w:rsidRDefault="003A4596" w:rsidP="00494621">
            <w:pPr>
              <w:widowControl/>
              <w:adjustRightInd/>
              <w:spacing w:line="240" w:lineRule="auto"/>
              <w:jc w:val="left"/>
            </w:pPr>
            <w:r w:rsidRPr="00D7631A">
              <w:t>66</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63A6CA67" w14:textId="0DF8BB8B" w:rsidR="003A4596" w:rsidRPr="00687C3F" w:rsidRDefault="003A4596" w:rsidP="00494621">
            <w:pPr>
              <w:widowControl/>
              <w:adjustRightInd/>
              <w:spacing w:line="240" w:lineRule="auto"/>
              <w:jc w:val="left"/>
            </w:pPr>
            <w:r w:rsidRPr="00D7631A">
              <w:t>Идентификатор карточки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0AFC20A" w14:textId="1A3F7567"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41B3AD55" w14:textId="0F87A2D9" w:rsidR="003A4596" w:rsidRPr="00687C3F" w:rsidRDefault="003A4596" w:rsidP="00494621">
            <w:pPr>
              <w:widowControl/>
              <w:adjustRightInd/>
              <w:spacing w:line="240" w:lineRule="auto"/>
              <w:jc w:val="left"/>
            </w:pPr>
            <w:r w:rsidRPr="00D7631A">
              <w:t>bigint</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50D7C75" w14:textId="617F1BAC" w:rsidR="003A4596" w:rsidRPr="00687C3F" w:rsidRDefault="003A4596" w:rsidP="00494621">
            <w:pPr>
              <w:widowControl/>
              <w:adjustRightInd/>
              <w:spacing w:line="240" w:lineRule="auto"/>
              <w:jc w:val="left"/>
            </w:pPr>
            <w:r w:rsidRPr="00D7631A">
              <w:t>да</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16C6189" w14:textId="64558234" w:rsidR="003A4596" w:rsidRPr="00687C3F" w:rsidRDefault="003A4596" w:rsidP="00494621">
            <w:pPr>
              <w:widowControl/>
              <w:adjustRightInd/>
              <w:spacing w:line="240" w:lineRule="auto"/>
              <w:jc w:val="left"/>
            </w:pPr>
            <w:r w:rsidRPr="00D7631A">
              <w:t>id_kart</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5E66DC2" w14:textId="3F70F43C"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40D6CA9" w14:textId="6B56787D" w:rsidR="003A4596" w:rsidRPr="00687C3F" w:rsidRDefault="003A4596" w:rsidP="00494621">
            <w:pPr>
              <w:widowControl/>
              <w:adjustRightInd/>
              <w:spacing w:line="240" w:lineRule="auto"/>
              <w:jc w:val="left"/>
            </w:pPr>
            <w:r w:rsidRPr="00D7631A">
              <w:t> </w:t>
            </w:r>
          </w:p>
        </w:tc>
      </w:tr>
      <w:tr w:rsidR="003A4596" w:rsidRPr="00687C3F" w14:paraId="12353EB6"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43CFF085" w14:textId="6F593351" w:rsidR="003A4596" w:rsidRPr="00687C3F" w:rsidRDefault="003A4596" w:rsidP="00494621">
            <w:pPr>
              <w:widowControl/>
              <w:adjustRightInd/>
              <w:spacing w:line="240" w:lineRule="auto"/>
              <w:jc w:val="left"/>
            </w:pPr>
            <w:r w:rsidRPr="00D7631A">
              <w:t>67</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B4AEB58" w14:textId="4C129772" w:rsidR="003A4596" w:rsidRPr="00687C3F" w:rsidRDefault="003A4596" w:rsidP="00494621">
            <w:pPr>
              <w:widowControl/>
              <w:adjustRightInd/>
              <w:spacing w:line="240" w:lineRule="auto"/>
              <w:jc w:val="left"/>
            </w:pPr>
            <w:r w:rsidRPr="00D7631A">
              <w:t>Характеристика осуществляемых перевозок</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4335E52" w14:textId="0048D559"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61B630FA" w14:textId="052D5E26"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581C1B6" w14:textId="38818EBB"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DF12341" w14:textId="5D4D6340" w:rsidR="003A4596" w:rsidRPr="00687C3F" w:rsidRDefault="003A4596" w:rsidP="00494621">
            <w:pPr>
              <w:widowControl/>
              <w:adjustRightInd/>
              <w:spacing w:line="240" w:lineRule="auto"/>
              <w:jc w:val="left"/>
            </w:pPr>
            <w:r w:rsidRPr="00D7631A">
              <w:t>h_p1</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6E26109" w14:textId="7CE57499"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5B169D0" w14:textId="09B7166F" w:rsidR="003A4596" w:rsidRPr="00687C3F" w:rsidRDefault="003A4596" w:rsidP="00494621">
            <w:pPr>
              <w:widowControl/>
              <w:adjustRightInd/>
              <w:spacing w:line="240" w:lineRule="auto"/>
              <w:jc w:val="left"/>
            </w:pPr>
            <w:r w:rsidRPr="00D7631A">
              <w:t> </w:t>
            </w:r>
          </w:p>
        </w:tc>
      </w:tr>
      <w:tr w:rsidR="003A4596" w:rsidRPr="00687C3F" w14:paraId="34DD548B"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1FB3800B" w14:textId="4FE455BF" w:rsidR="003A4596" w:rsidRPr="00687C3F" w:rsidRDefault="003A4596" w:rsidP="00494621">
            <w:pPr>
              <w:widowControl/>
              <w:adjustRightInd/>
              <w:spacing w:line="240" w:lineRule="auto"/>
              <w:jc w:val="left"/>
            </w:pPr>
            <w:r w:rsidRPr="00D7631A">
              <w:t>68</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4443FB1D" w14:textId="05BA6DC9" w:rsidR="003A4596" w:rsidRPr="00687C3F" w:rsidRDefault="003A4596" w:rsidP="00494621">
            <w:pPr>
              <w:widowControl/>
              <w:adjustRightInd/>
              <w:spacing w:line="240" w:lineRule="auto"/>
              <w:jc w:val="left"/>
            </w:pPr>
            <w:r w:rsidRPr="00D7631A">
              <w:t>Характеристика осуществляемых перевозок</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F056E8F" w14:textId="5C1272FD"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0E6F5ACA" w14:textId="4AD22BE0"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0FAAE27" w14:textId="7BEA13A7"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BF805E8" w14:textId="5E00E15B" w:rsidR="003A4596" w:rsidRPr="00687C3F" w:rsidRDefault="003A4596" w:rsidP="00494621">
            <w:pPr>
              <w:widowControl/>
              <w:adjustRightInd/>
              <w:spacing w:line="240" w:lineRule="auto"/>
              <w:jc w:val="left"/>
            </w:pPr>
            <w:r w:rsidRPr="00D7631A">
              <w:t>h_p2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50752CC" w14:textId="62D24B47"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5003AD2" w14:textId="389EE039" w:rsidR="003A4596" w:rsidRPr="00687C3F" w:rsidRDefault="003A4596" w:rsidP="00494621">
            <w:pPr>
              <w:widowControl/>
              <w:adjustRightInd/>
              <w:spacing w:line="240" w:lineRule="auto"/>
              <w:jc w:val="left"/>
            </w:pPr>
            <w:r w:rsidRPr="00D7631A">
              <w:t> </w:t>
            </w:r>
          </w:p>
        </w:tc>
      </w:tr>
      <w:tr w:rsidR="003A4596" w:rsidRPr="00687C3F" w14:paraId="10683911"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2A013290" w14:textId="420CC718" w:rsidR="003A4596" w:rsidRPr="00687C3F" w:rsidRDefault="003A4596" w:rsidP="00494621">
            <w:pPr>
              <w:widowControl/>
              <w:adjustRightInd/>
              <w:spacing w:line="240" w:lineRule="auto"/>
              <w:jc w:val="left"/>
            </w:pPr>
            <w:r w:rsidRPr="00D7631A">
              <w:t>69</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AFD7E88" w14:textId="7F3EBC21" w:rsidR="003A4596" w:rsidRPr="00687C3F" w:rsidRDefault="003A4596" w:rsidP="00494621">
            <w:pPr>
              <w:widowControl/>
              <w:adjustRightInd/>
              <w:spacing w:line="240" w:lineRule="auto"/>
              <w:jc w:val="left"/>
            </w:pPr>
            <w:r w:rsidRPr="00D7631A">
              <w:t>Места наибольшего повреждения транспортного средства</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9EBCE12" w14:textId="24C44B15"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264D57E4" w14:textId="1981194E"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0318705" w14:textId="08B4936A"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7157F58" w14:textId="12880754" w:rsidR="003A4596" w:rsidRPr="00687C3F" w:rsidRDefault="003A4596" w:rsidP="00494621">
            <w:pPr>
              <w:widowControl/>
              <w:adjustRightInd/>
              <w:spacing w:line="240" w:lineRule="auto"/>
              <w:jc w:val="left"/>
            </w:pPr>
            <w:r w:rsidRPr="00D7631A">
              <w:t>m_pov1</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EC3131B" w14:textId="078DCF60"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CC0ED9A" w14:textId="66594FA5" w:rsidR="003A4596" w:rsidRPr="00687C3F" w:rsidRDefault="003A4596" w:rsidP="00494621">
            <w:pPr>
              <w:widowControl/>
              <w:adjustRightInd/>
              <w:spacing w:line="240" w:lineRule="auto"/>
              <w:jc w:val="left"/>
            </w:pPr>
            <w:r w:rsidRPr="00D7631A">
              <w:t> </w:t>
            </w:r>
          </w:p>
        </w:tc>
      </w:tr>
      <w:tr w:rsidR="003A4596" w:rsidRPr="00687C3F" w14:paraId="452ABB6B"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0961E811" w14:textId="0B514882" w:rsidR="003A4596" w:rsidRPr="00687C3F" w:rsidRDefault="003A4596" w:rsidP="00494621">
            <w:pPr>
              <w:widowControl/>
              <w:adjustRightInd/>
              <w:spacing w:line="240" w:lineRule="auto"/>
              <w:jc w:val="left"/>
            </w:pPr>
            <w:r w:rsidRPr="00D7631A">
              <w:t>70</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C109212" w14:textId="4857555A" w:rsidR="003A4596" w:rsidRPr="00687C3F" w:rsidRDefault="003A4596" w:rsidP="00494621">
            <w:pPr>
              <w:widowControl/>
              <w:adjustRightInd/>
              <w:spacing w:line="240" w:lineRule="auto"/>
              <w:jc w:val="left"/>
            </w:pPr>
            <w:r w:rsidRPr="00D7631A">
              <w:t>Места наибольшего повреждения транспортного средства</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2C0715C" w14:textId="59724B64"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5BC9D8CC" w14:textId="10C3122C"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98EE60B" w14:textId="269CE978"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A1C2F54" w14:textId="6CB55F02" w:rsidR="003A4596" w:rsidRPr="00687C3F" w:rsidRDefault="003A4596" w:rsidP="00494621">
            <w:pPr>
              <w:widowControl/>
              <w:adjustRightInd/>
              <w:spacing w:line="240" w:lineRule="auto"/>
              <w:jc w:val="left"/>
            </w:pPr>
            <w:r w:rsidRPr="00D7631A">
              <w:t>m_pov2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650829C" w14:textId="050AB555"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9AF4D06" w14:textId="06DB3D0C" w:rsidR="003A4596" w:rsidRPr="00687C3F" w:rsidRDefault="003A4596" w:rsidP="00494621">
            <w:pPr>
              <w:widowControl/>
              <w:adjustRightInd/>
              <w:spacing w:line="240" w:lineRule="auto"/>
              <w:jc w:val="left"/>
            </w:pPr>
            <w:r w:rsidRPr="00D7631A">
              <w:t> </w:t>
            </w:r>
          </w:p>
        </w:tc>
      </w:tr>
      <w:tr w:rsidR="003A4596" w:rsidRPr="00687C3F" w14:paraId="21463355"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1364C25A" w14:textId="23C1AD8F" w:rsidR="003A4596" w:rsidRPr="00687C3F" w:rsidRDefault="003A4596" w:rsidP="00494621">
            <w:pPr>
              <w:widowControl/>
              <w:adjustRightInd/>
              <w:spacing w:line="240" w:lineRule="auto"/>
              <w:jc w:val="left"/>
            </w:pPr>
            <w:r w:rsidRPr="00D7631A">
              <w:t>71</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B80BF4E" w14:textId="582C0344" w:rsidR="003A4596" w:rsidRPr="00687C3F" w:rsidRDefault="003A4596" w:rsidP="00494621">
            <w:pPr>
              <w:widowControl/>
              <w:adjustRightInd/>
              <w:spacing w:line="240" w:lineRule="auto"/>
              <w:jc w:val="left"/>
            </w:pPr>
            <w:r w:rsidRPr="00D7631A">
              <w:t>Места наибольшего повреждения транспортного средства</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537C730" w14:textId="2B862A03"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37E14A97" w14:textId="5506748E"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8F747A3" w14:textId="73B23FA7"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1842EAE" w14:textId="1840E23B" w:rsidR="003A4596" w:rsidRPr="00687C3F" w:rsidRDefault="003A4596" w:rsidP="00494621">
            <w:pPr>
              <w:widowControl/>
              <w:adjustRightInd/>
              <w:spacing w:line="240" w:lineRule="auto"/>
              <w:jc w:val="left"/>
            </w:pPr>
            <w:r w:rsidRPr="00D7631A">
              <w:t>m_pov3</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6FF835A" w14:textId="0C33AEF4"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35F1219" w14:textId="35CB7EFD" w:rsidR="003A4596" w:rsidRPr="00687C3F" w:rsidRDefault="003A4596" w:rsidP="00494621">
            <w:pPr>
              <w:widowControl/>
              <w:adjustRightInd/>
              <w:spacing w:line="240" w:lineRule="auto"/>
              <w:jc w:val="left"/>
            </w:pPr>
            <w:r w:rsidRPr="00D7631A">
              <w:t> </w:t>
            </w:r>
          </w:p>
        </w:tc>
      </w:tr>
      <w:tr w:rsidR="003A4596" w:rsidRPr="00687C3F" w14:paraId="2D02197E"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1D2C0D3C" w14:textId="5AD37A2A" w:rsidR="003A4596" w:rsidRPr="00687C3F" w:rsidRDefault="003A4596" w:rsidP="00494621">
            <w:pPr>
              <w:widowControl/>
              <w:adjustRightInd/>
              <w:spacing w:line="240" w:lineRule="auto"/>
              <w:jc w:val="left"/>
            </w:pPr>
            <w:r w:rsidRPr="00D7631A">
              <w:t>72</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E0489F8" w14:textId="7E027751" w:rsidR="003A4596" w:rsidRPr="00687C3F" w:rsidRDefault="003A4596" w:rsidP="00494621">
            <w:pPr>
              <w:widowControl/>
              <w:adjustRightInd/>
              <w:spacing w:line="240" w:lineRule="auto"/>
              <w:jc w:val="left"/>
            </w:pPr>
            <w:r w:rsidRPr="00D7631A">
              <w:t>Номер транспортного средства, участвующего в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F2DBA65" w14:textId="3FA86B5E"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2854A396" w14:textId="3B2BC240"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21484BD" w14:textId="18C7E792"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83518EE" w14:textId="480B891B" w:rsidR="003A4596" w:rsidRPr="00687C3F" w:rsidRDefault="003A4596" w:rsidP="00494621">
            <w:pPr>
              <w:widowControl/>
              <w:adjustRightInd/>
              <w:spacing w:line="240" w:lineRule="auto"/>
              <w:jc w:val="left"/>
            </w:pPr>
            <w:r w:rsidRPr="00D7631A">
              <w:t>n_ts</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80A4D3C" w14:textId="7D97AC11"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E41CA7E" w14:textId="3EB11185" w:rsidR="003A4596" w:rsidRPr="00687C3F" w:rsidRDefault="003A4596" w:rsidP="00494621">
            <w:pPr>
              <w:widowControl/>
              <w:adjustRightInd/>
              <w:spacing w:line="240" w:lineRule="auto"/>
              <w:jc w:val="left"/>
            </w:pPr>
            <w:r w:rsidRPr="00D7631A">
              <w:t> </w:t>
            </w:r>
          </w:p>
        </w:tc>
      </w:tr>
      <w:tr w:rsidR="003A4596" w:rsidRPr="00687C3F" w14:paraId="26021431"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4498C8D2" w14:textId="29F9F335" w:rsidR="003A4596" w:rsidRPr="00687C3F" w:rsidRDefault="003A4596" w:rsidP="00494621">
            <w:pPr>
              <w:widowControl/>
              <w:adjustRightInd/>
              <w:spacing w:line="240" w:lineRule="auto"/>
              <w:jc w:val="left"/>
            </w:pPr>
            <w:r w:rsidRPr="00D7631A">
              <w:t>73</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45CF628" w14:textId="74F41490" w:rsidR="003A4596" w:rsidRPr="00687C3F" w:rsidRDefault="003A4596" w:rsidP="00494621">
            <w:pPr>
              <w:widowControl/>
              <w:adjustRightInd/>
              <w:spacing w:line="240" w:lineRule="auto"/>
              <w:jc w:val="left"/>
            </w:pPr>
            <w:r w:rsidRPr="00D7631A">
              <w:t>Организационно-правовая форма (ОКОПФ)</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D5C3C83" w14:textId="52C5D01F"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068A6195" w14:textId="09CE2030"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5CE4B80" w14:textId="43B58CA2"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6333415" w14:textId="26E0E95C" w:rsidR="003A4596" w:rsidRPr="00687C3F" w:rsidRDefault="003A4596" w:rsidP="00494621">
            <w:pPr>
              <w:widowControl/>
              <w:adjustRightInd/>
              <w:spacing w:line="240" w:lineRule="auto"/>
              <w:jc w:val="left"/>
            </w:pPr>
            <w:r w:rsidRPr="00D7631A">
              <w:t>o_pf</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561E785" w14:textId="1D654557"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7FB7D49" w14:textId="5121E90E" w:rsidR="003A4596" w:rsidRPr="00687C3F" w:rsidRDefault="003A4596" w:rsidP="00494621">
            <w:pPr>
              <w:widowControl/>
              <w:adjustRightInd/>
              <w:spacing w:line="240" w:lineRule="auto"/>
              <w:jc w:val="left"/>
            </w:pPr>
            <w:r w:rsidRPr="00D7631A">
              <w:t> </w:t>
            </w:r>
          </w:p>
        </w:tc>
      </w:tr>
      <w:tr w:rsidR="003A4596" w:rsidRPr="00687C3F" w14:paraId="0310633D"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38CD57E5" w14:textId="1CF69EBF" w:rsidR="003A4596" w:rsidRPr="00687C3F" w:rsidRDefault="003A4596" w:rsidP="00494621">
            <w:pPr>
              <w:widowControl/>
              <w:adjustRightInd/>
              <w:spacing w:line="240" w:lineRule="auto"/>
              <w:jc w:val="left"/>
            </w:pPr>
            <w:r w:rsidRPr="00D7631A">
              <w:t>74</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8B1B998" w14:textId="3C34C500" w:rsidR="003A4596" w:rsidRPr="00687C3F" w:rsidRDefault="003A4596" w:rsidP="00494621">
            <w:pPr>
              <w:widowControl/>
              <w:adjustRightInd/>
              <w:spacing w:line="240" w:lineRule="auto"/>
              <w:jc w:val="left"/>
            </w:pPr>
            <w:r w:rsidRPr="00D7631A">
              <w:t>Фактическая организационно-правовая форма (ОКОПФ)</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529C80D" w14:textId="4F767301"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7EEC474D" w14:textId="0E26DDAF"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9785819" w14:textId="041340C5"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8D88C21" w14:textId="71A86FE6" w:rsidR="003A4596" w:rsidRPr="00687C3F" w:rsidRDefault="003A4596" w:rsidP="00494621">
            <w:pPr>
              <w:widowControl/>
              <w:adjustRightInd/>
              <w:spacing w:line="240" w:lineRule="auto"/>
              <w:jc w:val="left"/>
            </w:pPr>
            <w:r w:rsidRPr="00D7631A">
              <w:t>o_pf_fact</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68487B0" w14:textId="65D9BC72"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556192A" w14:textId="6D1F3ED9" w:rsidR="003A4596" w:rsidRPr="00687C3F" w:rsidRDefault="003A4596" w:rsidP="00494621">
            <w:pPr>
              <w:widowControl/>
              <w:adjustRightInd/>
              <w:spacing w:line="240" w:lineRule="auto"/>
              <w:jc w:val="left"/>
            </w:pPr>
            <w:r w:rsidRPr="00D7631A">
              <w:t> </w:t>
            </w:r>
          </w:p>
        </w:tc>
      </w:tr>
      <w:tr w:rsidR="003A4596" w:rsidRPr="00687C3F" w14:paraId="60E2E531"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26BBBBC1" w14:textId="62BAF813" w:rsidR="003A4596" w:rsidRPr="00687C3F" w:rsidRDefault="003A4596" w:rsidP="00494621">
            <w:pPr>
              <w:widowControl/>
              <w:adjustRightInd/>
              <w:spacing w:line="240" w:lineRule="auto"/>
              <w:jc w:val="left"/>
            </w:pPr>
            <w:r w:rsidRPr="00D7631A">
              <w:t>75</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B1EB57C" w14:textId="39CBEAD0" w:rsidR="003A4596" w:rsidRPr="00687C3F" w:rsidRDefault="003A4596" w:rsidP="00494621">
            <w:pPr>
              <w:widowControl/>
              <w:adjustRightInd/>
              <w:spacing w:line="240" w:lineRule="auto"/>
              <w:jc w:val="left"/>
            </w:pPr>
            <w:r w:rsidRPr="00D7631A">
              <w:t>Министерство (ведомство)</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424FC69" w14:textId="5EFBF558"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09F421FD" w14:textId="03000B43"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5C89237" w14:textId="33BCB819"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A9E47BC" w14:textId="69EF57BF" w:rsidR="003A4596" w:rsidRPr="00687C3F" w:rsidRDefault="003A4596" w:rsidP="00494621">
            <w:pPr>
              <w:widowControl/>
              <w:adjustRightInd/>
              <w:spacing w:line="240" w:lineRule="auto"/>
              <w:jc w:val="left"/>
            </w:pPr>
            <w:r w:rsidRPr="00D7631A">
              <w:t>o_pf_minister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532C59A" w14:textId="1E0621DD"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7D3514D" w14:textId="6C4DEF34" w:rsidR="003A4596" w:rsidRPr="00687C3F" w:rsidRDefault="003A4596" w:rsidP="00494621">
            <w:pPr>
              <w:widowControl/>
              <w:adjustRightInd/>
              <w:spacing w:line="240" w:lineRule="auto"/>
              <w:jc w:val="left"/>
            </w:pPr>
            <w:r w:rsidRPr="00D7631A">
              <w:t> </w:t>
            </w:r>
          </w:p>
        </w:tc>
      </w:tr>
      <w:tr w:rsidR="003A4596" w:rsidRPr="00687C3F" w14:paraId="226AAB94"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7B7F6A0E" w14:textId="04DE8884" w:rsidR="003A4596" w:rsidRPr="00687C3F" w:rsidRDefault="003A4596" w:rsidP="00494621">
            <w:pPr>
              <w:widowControl/>
              <w:adjustRightInd/>
              <w:spacing w:line="240" w:lineRule="auto"/>
              <w:jc w:val="left"/>
            </w:pPr>
            <w:r w:rsidRPr="00D7631A">
              <w:t>76</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62149272" w14:textId="6827F5B6" w:rsidR="003A4596" w:rsidRPr="00687C3F" w:rsidRDefault="003A4596" w:rsidP="00494621">
            <w:pPr>
              <w:widowControl/>
              <w:adjustRightInd/>
              <w:spacing w:line="240" w:lineRule="auto"/>
              <w:jc w:val="left"/>
            </w:pPr>
            <w:r w:rsidRPr="00D7631A">
              <w:t>География перевозок</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A4306E4" w14:textId="600A2513"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086C2CC0" w14:textId="003D4191"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8FD8603" w14:textId="49090E39"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10AE6C5" w14:textId="7B738389" w:rsidR="003A4596" w:rsidRPr="00687C3F" w:rsidRDefault="003A4596" w:rsidP="00494621">
            <w:pPr>
              <w:widowControl/>
              <w:adjustRightInd/>
              <w:spacing w:line="240" w:lineRule="auto"/>
              <w:jc w:val="left"/>
            </w:pPr>
            <w:r w:rsidRPr="00D7631A">
              <w:t>s_h_p_geo</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A4410EC" w14:textId="198A1D67"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04A033B" w14:textId="6296AAFE" w:rsidR="003A4596" w:rsidRPr="00687C3F" w:rsidRDefault="003A4596" w:rsidP="00494621">
            <w:pPr>
              <w:widowControl/>
              <w:adjustRightInd/>
              <w:spacing w:line="240" w:lineRule="auto"/>
              <w:jc w:val="left"/>
            </w:pPr>
            <w:r w:rsidRPr="00D7631A">
              <w:t> </w:t>
            </w:r>
          </w:p>
        </w:tc>
      </w:tr>
      <w:tr w:rsidR="003A4596" w:rsidRPr="00687C3F" w14:paraId="30DA4A2F"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714508A1" w14:textId="492AC36A" w:rsidR="003A4596" w:rsidRPr="00687C3F" w:rsidRDefault="003A4596" w:rsidP="00494621">
            <w:pPr>
              <w:widowControl/>
              <w:adjustRightInd/>
              <w:spacing w:line="240" w:lineRule="auto"/>
              <w:jc w:val="left"/>
            </w:pPr>
            <w:r w:rsidRPr="00D7631A">
              <w:t>77</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0690DB7" w14:textId="08979DFE" w:rsidR="003A4596" w:rsidRPr="00687C3F" w:rsidRDefault="003A4596" w:rsidP="00494621">
            <w:pPr>
              <w:widowControl/>
              <w:adjustRightInd/>
              <w:spacing w:line="240" w:lineRule="auto"/>
              <w:jc w:val="left"/>
            </w:pPr>
            <w:r w:rsidRPr="00D7631A">
              <w:t>Назначение перевозок</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93FD775" w14:textId="3B94BCA4"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01398345" w14:textId="5415AF3A"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66D8ED0" w14:textId="5EF02121"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40C8381" w14:textId="3D33DFC1" w:rsidR="003A4596" w:rsidRPr="00687C3F" w:rsidRDefault="003A4596" w:rsidP="00494621">
            <w:pPr>
              <w:widowControl/>
              <w:adjustRightInd/>
              <w:spacing w:line="240" w:lineRule="auto"/>
              <w:jc w:val="left"/>
            </w:pPr>
            <w:r w:rsidRPr="00D7631A">
              <w:t>s_h_p_purpose</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F1DA4D8" w14:textId="0A1BD71E"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F49E4C5" w14:textId="691851DE" w:rsidR="003A4596" w:rsidRPr="00687C3F" w:rsidRDefault="003A4596" w:rsidP="00494621">
            <w:pPr>
              <w:widowControl/>
              <w:adjustRightInd/>
              <w:spacing w:line="240" w:lineRule="auto"/>
              <w:jc w:val="left"/>
            </w:pPr>
            <w:r w:rsidRPr="00D7631A">
              <w:t> </w:t>
            </w:r>
          </w:p>
        </w:tc>
      </w:tr>
      <w:tr w:rsidR="003A4596" w:rsidRPr="00687C3F" w14:paraId="1E4DB639"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415CC723" w14:textId="6509A5C9" w:rsidR="003A4596" w:rsidRPr="00687C3F" w:rsidRDefault="003A4596" w:rsidP="00494621">
            <w:pPr>
              <w:widowControl/>
              <w:adjustRightInd/>
              <w:spacing w:line="240" w:lineRule="auto"/>
              <w:jc w:val="left"/>
            </w:pPr>
            <w:r w:rsidRPr="00D7631A">
              <w:t>78</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F50704B" w14:textId="3E29FEB0" w:rsidR="003A4596" w:rsidRPr="00687C3F" w:rsidRDefault="003A4596" w:rsidP="00494621">
            <w:pPr>
              <w:widowControl/>
              <w:adjustRightInd/>
              <w:spacing w:line="240" w:lineRule="auto"/>
              <w:jc w:val="left"/>
            </w:pPr>
            <w:r w:rsidRPr="00D7631A">
              <w:t>Регулярность перевозок</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BF0BA45" w14:textId="6C1C8AA4"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0D26DEC8" w14:textId="1DFF9437"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73D5FEC" w14:textId="70E5C557"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8959C39" w14:textId="39D07FC2" w:rsidR="003A4596" w:rsidRPr="00687C3F" w:rsidRDefault="003A4596" w:rsidP="00494621">
            <w:pPr>
              <w:widowControl/>
              <w:adjustRightInd/>
              <w:spacing w:line="240" w:lineRule="auto"/>
              <w:jc w:val="left"/>
            </w:pPr>
            <w:r w:rsidRPr="00D7631A">
              <w:t>s_h_p_regular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E973F74" w14:textId="0EC217B6"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B6A0BA6" w14:textId="4714599D" w:rsidR="003A4596" w:rsidRPr="00687C3F" w:rsidRDefault="003A4596" w:rsidP="00494621">
            <w:pPr>
              <w:widowControl/>
              <w:adjustRightInd/>
              <w:spacing w:line="240" w:lineRule="auto"/>
              <w:jc w:val="left"/>
            </w:pPr>
            <w:r w:rsidRPr="00D7631A">
              <w:t> </w:t>
            </w:r>
          </w:p>
        </w:tc>
      </w:tr>
      <w:tr w:rsidR="003A4596" w:rsidRPr="00687C3F" w14:paraId="36DA8D34"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26547729" w14:textId="72BEB439" w:rsidR="003A4596" w:rsidRPr="00687C3F" w:rsidRDefault="003A4596" w:rsidP="00494621">
            <w:pPr>
              <w:widowControl/>
              <w:adjustRightInd/>
              <w:spacing w:line="240" w:lineRule="auto"/>
              <w:jc w:val="left"/>
            </w:pPr>
            <w:r w:rsidRPr="00D7631A">
              <w:t>79</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16C1A31" w14:textId="1914E6E5" w:rsidR="003A4596" w:rsidRPr="00687C3F" w:rsidRDefault="003A4596" w:rsidP="00494621">
            <w:pPr>
              <w:widowControl/>
              <w:adjustRightInd/>
              <w:spacing w:line="240" w:lineRule="auto"/>
              <w:jc w:val="left"/>
            </w:pPr>
            <w:r w:rsidRPr="00D7631A">
              <w:t>Тип перевозок</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B358969" w14:textId="51EAA027"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4FE58983" w14:textId="310EE484"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3D956E9" w14:textId="23616875"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3E7E6D6" w14:textId="6AF11570" w:rsidR="003A4596" w:rsidRPr="00687C3F" w:rsidRDefault="003A4596" w:rsidP="00494621">
            <w:pPr>
              <w:widowControl/>
              <w:adjustRightInd/>
              <w:spacing w:line="240" w:lineRule="auto"/>
              <w:jc w:val="left"/>
            </w:pPr>
            <w:r w:rsidRPr="00D7631A">
              <w:t>s_h_p_type</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28F7070" w14:textId="3DD047B9"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3D96A94" w14:textId="7A5C5C8B" w:rsidR="003A4596" w:rsidRPr="00687C3F" w:rsidRDefault="003A4596" w:rsidP="00494621">
            <w:pPr>
              <w:widowControl/>
              <w:adjustRightInd/>
              <w:spacing w:line="240" w:lineRule="auto"/>
              <w:jc w:val="left"/>
            </w:pPr>
            <w:r w:rsidRPr="00D7631A">
              <w:t> </w:t>
            </w:r>
          </w:p>
        </w:tc>
      </w:tr>
      <w:tr w:rsidR="003A4596" w:rsidRPr="00687C3F" w14:paraId="0DBBA456"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7967CAC5" w14:textId="4457469E" w:rsidR="003A4596" w:rsidRPr="00687C3F" w:rsidRDefault="003A4596" w:rsidP="00494621">
            <w:pPr>
              <w:widowControl/>
              <w:adjustRightInd/>
              <w:spacing w:line="240" w:lineRule="auto"/>
              <w:jc w:val="left"/>
            </w:pPr>
            <w:r w:rsidRPr="00D7631A">
              <w:t>80</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DDAE154" w14:textId="633CFAA1" w:rsidR="003A4596" w:rsidRPr="00687C3F" w:rsidRDefault="003A4596" w:rsidP="00494621">
            <w:pPr>
              <w:widowControl/>
              <w:adjustRightInd/>
              <w:spacing w:line="240" w:lineRule="auto"/>
              <w:jc w:val="left"/>
            </w:pPr>
            <w:r w:rsidRPr="00D7631A">
              <w:t>Вид перевозок</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1030D6F" w14:textId="3567ED86"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1D2744D3" w14:textId="6F0FEAE5"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68822E8" w14:textId="50B33C64"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FAFC000" w14:textId="0720A312" w:rsidR="003A4596" w:rsidRPr="00687C3F" w:rsidRDefault="003A4596" w:rsidP="00494621">
            <w:pPr>
              <w:widowControl/>
              <w:adjustRightInd/>
              <w:spacing w:line="240" w:lineRule="auto"/>
              <w:jc w:val="left"/>
            </w:pPr>
            <w:r w:rsidRPr="00D7631A">
              <w:t>s_h_p_view</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4658FCD" w14:textId="0A1C9BBF"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74A701B" w14:textId="068F9654" w:rsidR="003A4596" w:rsidRPr="00687C3F" w:rsidRDefault="003A4596" w:rsidP="00494621">
            <w:pPr>
              <w:widowControl/>
              <w:adjustRightInd/>
              <w:spacing w:line="240" w:lineRule="auto"/>
              <w:jc w:val="left"/>
            </w:pPr>
            <w:r w:rsidRPr="00D7631A">
              <w:t> </w:t>
            </w:r>
          </w:p>
        </w:tc>
      </w:tr>
      <w:tr w:rsidR="003A4596" w:rsidRPr="00687C3F" w14:paraId="1BF686F9"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729C39A0" w14:textId="4D86C0DF" w:rsidR="003A4596" w:rsidRPr="00687C3F" w:rsidRDefault="003A4596" w:rsidP="00494621">
            <w:pPr>
              <w:widowControl/>
              <w:adjustRightInd/>
              <w:spacing w:line="240" w:lineRule="auto"/>
              <w:jc w:val="left"/>
            </w:pPr>
            <w:r w:rsidRPr="00D7631A">
              <w:t>81</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6E5BACC7" w14:textId="45A2193B" w:rsidR="003A4596" w:rsidRPr="00687C3F" w:rsidRDefault="003A4596" w:rsidP="00494621">
            <w:pPr>
              <w:widowControl/>
              <w:adjustRightInd/>
              <w:spacing w:line="240" w:lineRule="auto"/>
              <w:jc w:val="left"/>
            </w:pPr>
            <w:r w:rsidRPr="00D7631A">
              <w:t>Технические неисправности транспортного средства</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E003FA9" w14:textId="76AECDB0"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7A97097D" w14:textId="2B15D04D"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F53EB1D" w14:textId="7EE4DB15"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16F5DD3" w14:textId="2CB5AEEA" w:rsidR="003A4596" w:rsidRPr="00687C3F" w:rsidRDefault="003A4596" w:rsidP="00494621">
            <w:pPr>
              <w:widowControl/>
              <w:adjustRightInd/>
              <w:spacing w:line="240" w:lineRule="auto"/>
              <w:jc w:val="left"/>
            </w:pPr>
            <w:r w:rsidRPr="00D7631A">
              <w:t>t_n1</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86F3A86" w14:textId="51040B44"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E24FC78" w14:textId="23311BC0" w:rsidR="003A4596" w:rsidRPr="00687C3F" w:rsidRDefault="003A4596" w:rsidP="00494621">
            <w:pPr>
              <w:widowControl/>
              <w:adjustRightInd/>
              <w:spacing w:line="240" w:lineRule="auto"/>
              <w:jc w:val="left"/>
            </w:pPr>
            <w:r w:rsidRPr="00D7631A">
              <w:t> </w:t>
            </w:r>
          </w:p>
        </w:tc>
      </w:tr>
      <w:tr w:rsidR="003A4596" w:rsidRPr="00687C3F" w14:paraId="4671FA0E"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5BA4D034" w14:textId="2E026BBE" w:rsidR="003A4596" w:rsidRPr="00687C3F" w:rsidRDefault="003A4596" w:rsidP="00494621">
            <w:pPr>
              <w:widowControl/>
              <w:adjustRightInd/>
              <w:spacing w:line="240" w:lineRule="auto"/>
              <w:jc w:val="left"/>
            </w:pPr>
            <w:r w:rsidRPr="00D7631A">
              <w:t>82</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CD43B3F" w14:textId="2DEC2D71" w:rsidR="003A4596" w:rsidRPr="00687C3F" w:rsidRDefault="003A4596" w:rsidP="00494621">
            <w:pPr>
              <w:widowControl/>
              <w:adjustRightInd/>
              <w:spacing w:line="240" w:lineRule="auto"/>
              <w:jc w:val="left"/>
            </w:pPr>
            <w:r w:rsidRPr="00D7631A">
              <w:t>Технические неисправности транспортного средства</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4F1D05A" w14:textId="58982496"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5BD2FF2F" w14:textId="5FC074D8"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8949CE5" w14:textId="754F60F3"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853C979" w14:textId="01474C5B" w:rsidR="003A4596" w:rsidRPr="00687C3F" w:rsidRDefault="003A4596" w:rsidP="00494621">
            <w:pPr>
              <w:widowControl/>
              <w:adjustRightInd/>
              <w:spacing w:line="240" w:lineRule="auto"/>
              <w:jc w:val="left"/>
            </w:pPr>
            <w:r w:rsidRPr="00D7631A">
              <w:t>t_n2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164D6FD" w14:textId="2748FF20"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4986BF1" w14:textId="36702DB7" w:rsidR="003A4596" w:rsidRPr="00687C3F" w:rsidRDefault="003A4596" w:rsidP="00494621">
            <w:pPr>
              <w:widowControl/>
              <w:adjustRightInd/>
              <w:spacing w:line="240" w:lineRule="auto"/>
              <w:jc w:val="left"/>
            </w:pPr>
            <w:r w:rsidRPr="00D7631A">
              <w:t> </w:t>
            </w:r>
          </w:p>
        </w:tc>
      </w:tr>
      <w:tr w:rsidR="003A4596" w:rsidRPr="00687C3F" w14:paraId="1CFB95CD"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1D92CE71" w14:textId="0896A894" w:rsidR="003A4596" w:rsidRPr="00687C3F" w:rsidRDefault="003A4596" w:rsidP="00494621">
            <w:pPr>
              <w:widowControl/>
              <w:adjustRightInd/>
              <w:spacing w:line="240" w:lineRule="auto"/>
              <w:jc w:val="left"/>
            </w:pPr>
            <w:r w:rsidRPr="00D7631A">
              <w:t>83</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4069959" w14:textId="16CDDE88" w:rsidR="003A4596" w:rsidRPr="00687C3F" w:rsidRDefault="003A4596" w:rsidP="00494621">
            <w:pPr>
              <w:widowControl/>
              <w:adjustRightInd/>
              <w:spacing w:line="240" w:lineRule="auto"/>
              <w:jc w:val="left"/>
            </w:pPr>
            <w:r w:rsidRPr="00D7631A">
              <w:t>Технические неисправности транспортного средства</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C35AC12" w14:textId="72DEB3B0"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221705FC" w14:textId="64A04E30"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84D470C" w14:textId="74E46CF6"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7AB8188" w14:textId="7A351E49" w:rsidR="003A4596" w:rsidRPr="00687C3F" w:rsidRDefault="003A4596" w:rsidP="00494621">
            <w:pPr>
              <w:widowControl/>
              <w:adjustRightInd/>
              <w:spacing w:line="240" w:lineRule="auto"/>
              <w:jc w:val="left"/>
            </w:pPr>
            <w:r w:rsidRPr="00D7631A">
              <w:t>t_n3</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9952703" w14:textId="62D7DFB6"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A064115" w14:textId="0EAE3970" w:rsidR="003A4596" w:rsidRPr="00687C3F" w:rsidRDefault="003A4596" w:rsidP="00494621">
            <w:pPr>
              <w:widowControl/>
              <w:adjustRightInd/>
              <w:spacing w:line="240" w:lineRule="auto"/>
              <w:jc w:val="left"/>
            </w:pPr>
            <w:r w:rsidRPr="00D7631A">
              <w:t> </w:t>
            </w:r>
          </w:p>
        </w:tc>
      </w:tr>
      <w:tr w:rsidR="003A4596" w:rsidRPr="00687C3F" w14:paraId="0D9EE4F6"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7AAEA4C6" w14:textId="4CDE3BE1" w:rsidR="003A4596" w:rsidRPr="00687C3F" w:rsidRDefault="003A4596" w:rsidP="00494621">
            <w:pPr>
              <w:widowControl/>
              <w:adjustRightInd/>
              <w:spacing w:line="240" w:lineRule="auto"/>
              <w:jc w:val="left"/>
            </w:pPr>
            <w:r w:rsidRPr="00D7631A">
              <w:t>84</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8F42ED4" w14:textId="04ABF771" w:rsidR="003A4596" w:rsidRPr="00687C3F" w:rsidRDefault="003A4596" w:rsidP="00494621">
            <w:pPr>
              <w:widowControl/>
              <w:adjustRightInd/>
              <w:spacing w:line="240" w:lineRule="auto"/>
              <w:jc w:val="left"/>
            </w:pPr>
            <w:r w:rsidRPr="00D7631A">
              <w:t>Технические неисправности транспортного средства</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AB527E5" w14:textId="54404F37"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42C874D3" w14:textId="422BCE6B"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F36AD6D" w14:textId="259AA5C1"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FA80239" w14:textId="38D5B082" w:rsidR="003A4596" w:rsidRPr="00687C3F" w:rsidRDefault="003A4596" w:rsidP="00494621">
            <w:pPr>
              <w:widowControl/>
              <w:adjustRightInd/>
              <w:spacing w:line="240" w:lineRule="auto"/>
              <w:jc w:val="left"/>
            </w:pPr>
            <w:r w:rsidRPr="00D7631A">
              <w:t>t_n4</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B69ED18" w14:textId="78E14B6E"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9B987E2" w14:textId="7617C3DA" w:rsidR="003A4596" w:rsidRPr="00687C3F" w:rsidRDefault="003A4596" w:rsidP="00494621">
            <w:pPr>
              <w:widowControl/>
              <w:adjustRightInd/>
              <w:spacing w:line="240" w:lineRule="auto"/>
              <w:jc w:val="left"/>
            </w:pPr>
            <w:r w:rsidRPr="00D7631A">
              <w:t> </w:t>
            </w:r>
          </w:p>
        </w:tc>
      </w:tr>
      <w:tr w:rsidR="003A4596" w:rsidRPr="00687C3F" w14:paraId="05BA793F"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23C26E83" w14:textId="08C17D02" w:rsidR="003A4596" w:rsidRPr="00687C3F" w:rsidRDefault="003A4596" w:rsidP="00494621">
            <w:pPr>
              <w:widowControl/>
              <w:adjustRightInd/>
              <w:spacing w:line="240" w:lineRule="auto"/>
              <w:jc w:val="left"/>
            </w:pPr>
            <w:r w:rsidRPr="00D7631A">
              <w:t>85</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5165374" w14:textId="01E55E1E" w:rsidR="003A4596" w:rsidRPr="00687C3F" w:rsidRDefault="003A4596" w:rsidP="00494621">
            <w:pPr>
              <w:widowControl/>
              <w:adjustRightInd/>
              <w:spacing w:line="240" w:lineRule="auto"/>
              <w:jc w:val="left"/>
            </w:pPr>
            <w:r w:rsidRPr="00D7631A">
              <w:t>Технические неисправности транспортного средства</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48C8E5C" w14:textId="575854B4"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4F3E5E20" w14:textId="72B652E2"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6ADD176" w14:textId="5796A29C"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5495B8E" w14:textId="48E913E9" w:rsidR="003A4596" w:rsidRPr="00687C3F" w:rsidRDefault="003A4596" w:rsidP="00494621">
            <w:pPr>
              <w:widowControl/>
              <w:adjustRightInd/>
              <w:spacing w:line="240" w:lineRule="auto"/>
              <w:jc w:val="left"/>
            </w:pPr>
            <w:r w:rsidRPr="00D7631A">
              <w:t>t_n5</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A4A3F90" w14:textId="30ADB84C"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D753D39" w14:textId="13840F9B" w:rsidR="003A4596" w:rsidRPr="00687C3F" w:rsidRDefault="003A4596" w:rsidP="00494621">
            <w:pPr>
              <w:widowControl/>
              <w:adjustRightInd/>
              <w:spacing w:line="240" w:lineRule="auto"/>
              <w:jc w:val="left"/>
            </w:pPr>
            <w:r w:rsidRPr="00D7631A">
              <w:t> </w:t>
            </w:r>
          </w:p>
        </w:tc>
      </w:tr>
      <w:tr w:rsidR="003A4596" w:rsidRPr="00687C3F" w14:paraId="35E36D67"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5DCA0894" w14:textId="4C577889" w:rsidR="003A4596" w:rsidRPr="00687C3F" w:rsidRDefault="003A4596" w:rsidP="00494621">
            <w:pPr>
              <w:widowControl/>
              <w:adjustRightInd/>
              <w:spacing w:line="240" w:lineRule="auto"/>
              <w:jc w:val="left"/>
            </w:pPr>
            <w:r w:rsidRPr="00D7631A">
              <w:t>86</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AB7F36D" w14:textId="52B807B2" w:rsidR="003A4596" w:rsidRPr="00687C3F" w:rsidRDefault="003A4596" w:rsidP="00494621">
            <w:pPr>
              <w:widowControl/>
              <w:adjustRightInd/>
              <w:spacing w:line="240" w:lineRule="auto"/>
              <w:jc w:val="left"/>
            </w:pPr>
            <w:r w:rsidRPr="00D7631A">
              <w:t>Технические неисправности транспортного средства</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E027862" w14:textId="790C0F07"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6FD134FF" w14:textId="5EA977CD"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7EAFBF8" w14:textId="2665E1D8"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CD13123" w14:textId="2D95E44D" w:rsidR="003A4596" w:rsidRPr="00687C3F" w:rsidRDefault="003A4596" w:rsidP="00494621">
            <w:pPr>
              <w:widowControl/>
              <w:adjustRightInd/>
              <w:spacing w:line="240" w:lineRule="auto"/>
              <w:jc w:val="left"/>
            </w:pPr>
            <w:r w:rsidRPr="00D7631A">
              <w:t>t_n6</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056CF9A" w14:textId="6A6426BA"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D671027" w14:textId="1F2E95B9" w:rsidR="003A4596" w:rsidRPr="00687C3F" w:rsidRDefault="003A4596" w:rsidP="00494621">
            <w:pPr>
              <w:widowControl/>
              <w:adjustRightInd/>
              <w:spacing w:line="240" w:lineRule="auto"/>
              <w:jc w:val="left"/>
            </w:pPr>
            <w:r w:rsidRPr="00D7631A">
              <w:t> </w:t>
            </w:r>
          </w:p>
        </w:tc>
      </w:tr>
      <w:tr w:rsidR="003A4596" w:rsidRPr="00687C3F" w14:paraId="1155296E"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70E8DBF6" w14:textId="5932A01D" w:rsidR="003A4596" w:rsidRPr="00687C3F" w:rsidRDefault="003A4596" w:rsidP="00494621">
            <w:pPr>
              <w:widowControl/>
              <w:adjustRightInd/>
              <w:spacing w:line="240" w:lineRule="auto"/>
              <w:jc w:val="left"/>
            </w:pPr>
            <w:r w:rsidRPr="00D7631A">
              <w:t>87</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04B5A83" w14:textId="06356470" w:rsidR="003A4596" w:rsidRPr="00687C3F" w:rsidRDefault="003A4596" w:rsidP="00494621">
            <w:pPr>
              <w:widowControl/>
              <w:adjustRightInd/>
              <w:spacing w:line="240" w:lineRule="auto"/>
              <w:jc w:val="left"/>
            </w:pPr>
            <w:r w:rsidRPr="00D7631A">
              <w:t>Технические неисправности транспортного средства</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5DC2E07" w14:textId="495ABF61"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7ADEA598" w14:textId="396CC9E6"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A83BD5E" w14:textId="1D8A5858"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B049072" w14:textId="5F6BEF00" w:rsidR="003A4596" w:rsidRPr="00687C3F" w:rsidRDefault="003A4596" w:rsidP="00494621">
            <w:pPr>
              <w:widowControl/>
              <w:adjustRightInd/>
              <w:spacing w:line="240" w:lineRule="auto"/>
              <w:jc w:val="left"/>
            </w:pPr>
            <w:r w:rsidRPr="00D7631A">
              <w:t>t_n7</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9264253" w14:textId="4ABCB455"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BCB4CFC" w14:textId="445EF8D8" w:rsidR="003A4596" w:rsidRPr="00687C3F" w:rsidRDefault="003A4596" w:rsidP="00494621">
            <w:pPr>
              <w:widowControl/>
              <w:adjustRightInd/>
              <w:spacing w:line="240" w:lineRule="auto"/>
              <w:jc w:val="left"/>
            </w:pPr>
            <w:r w:rsidRPr="00D7631A">
              <w:t> </w:t>
            </w:r>
          </w:p>
        </w:tc>
      </w:tr>
      <w:tr w:rsidR="003A4596" w:rsidRPr="00687C3F" w14:paraId="02AFAF7F"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0B231830" w14:textId="0A7D59C1" w:rsidR="003A4596" w:rsidRPr="00687C3F" w:rsidRDefault="003A4596" w:rsidP="00494621">
            <w:pPr>
              <w:widowControl/>
              <w:adjustRightInd/>
              <w:spacing w:line="240" w:lineRule="auto"/>
              <w:jc w:val="left"/>
            </w:pPr>
            <w:r w:rsidRPr="00D7631A">
              <w:t>88</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C6397E4" w14:textId="05E8E814" w:rsidR="003A4596" w:rsidRPr="00687C3F" w:rsidRDefault="003A4596" w:rsidP="00494621">
            <w:pPr>
              <w:widowControl/>
              <w:adjustRightInd/>
              <w:spacing w:line="240" w:lineRule="auto"/>
              <w:jc w:val="left"/>
            </w:pPr>
            <w:r w:rsidRPr="00D7631A">
              <w:t>Тип транспортного средства (основной)</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3C6F757" w14:textId="531C0C20"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330BCBED" w14:textId="7609FEB0"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69B1EBC" w14:textId="787CA8AF"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7F6F1C1" w14:textId="6160406D" w:rsidR="003A4596" w:rsidRPr="00687C3F" w:rsidRDefault="003A4596" w:rsidP="00494621">
            <w:pPr>
              <w:widowControl/>
              <w:adjustRightInd/>
              <w:spacing w:line="240" w:lineRule="auto"/>
              <w:jc w:val="left"/>
            </w:pPr>
            <w:r w:rsidRPr="00D7631A">
              <w:t>t_ts</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7A562B1" w14:textId="4494835E"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EC7D127" w14:textId="10808AF6" w:rsidR="003A4596" w:rsidRPr="00687C3F" w:rsidRDefault="003A4596" w:rsidP="00494621">
            <w:pPr>
              <w:widowControl/>
              <w:adjustRightInd/>
              <w:spacing w:line="240" w:lineRule="auto"/>
              <w:jc w:val="left"/>
            </w:pPr>
            <w:r w:rsidRPr="00D7631A">
              <w:t> </w:t>
            </w:r>
          </w:p>
        </w:tc>
      </w:tr>
      <w:tr w:rsidR="003A4596" w:rsidRPr="00687C3F" w14:paraId="448564B5"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28EC4506" w14:textId="2E5FC2BB" w:rsidR="003A4596" w:rsidRPr="00687C3F" w:rsidRDefault="003A4596" w:rsidP="00494621">
            <w:pPr>
              <w:widowControl/>
              <w:adjustRightInd/>
              <w:spacing w:line="240" w:lineRule="auto"/>
              <w:jc w:val="left"/>
            </w:pPr>
            <w:r w:rsidRPr="00D7631A">
              <w:t>89</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B20BF44" w14:textId="2ABE3EBA" w:rsidR="003A4596" w:rsidRPr="00687C3F" w:rsidRDefault="003A4596" w:rsidP="00494621">
            <w:pPr>
              <w:widowControl/>
              <w:adjustRightInd/>
              <w:spacing w:line="240" w:lineRule="auto"/>
              <w:jc w:val="left"/>
            </w:pPr>
            <w:r w:rsidRPr="00D7631A">
              <w:t>Тип транспортного средства (дополнительный)</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2565425" w14:textId="5F792149"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44E6CB02" w14:textId="44FEE4CE"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506F513" w14:textId="019C9346"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6F4D994" w14:textId="6ECA8F23" w:rsidR="003A4596" w:rsidRPr="00687C3F" w:rsidRDefault="003A4596" w:rsidP="00494621">
            <w:pPr>
              <w:widowControl/>
              <w:adjustRightInd/>
              <w:spacing w:line="240" w:lineRule="auto"/>
              <w:jc w:val="left"/>
            </w:pPr>
            <w:r w:rsidRPr="00D7631A">
              <w:t>t_ts2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A4BF064" w14:textId="6BE22015"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E51D5D7" w14:textId="5CF5C06F" w:rsidR="003A4596" w:rsidRPr="00687C3F" w:rsidRDefault="003A4596" w:rsidP="00494621">
            <w:pPr>
              <w:widowControl/>
              <w:adjustRightInd/>
              <w:spacing w:line="240" w:lineRule="auto"/>
              <w:jc w:val="left"/>
            </w:pPr>
            <w:r w:rsidRPr="00D7631A">
              <w:t> </w:t>
            </w:r>
          </w:p>
        </w:tc>
      </w:tr>
      <w:tr w:rsidR="003A4596" w:rsidRPr="00687C3F" w14:paraId="4A4B6E03"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4C755828" w14:textId="5AE45770" w:rsidR="003A4596" w:rsidRPr="00687C3F" w:rsidRDefault="003A4596" w:rsidP="00494621">
            <w:pPr>
              <w:widowControl/>
              <w:adjustRightInd/>
              <w:spacing w:line="240" w:lineRule="auto"/>
              <w:jc w:val="left"/>
            </w:pPr>
            <w:r w:rsidRPr="00D7631A">
              <w:t>90</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4CC3DFA8" w14:textId="04FB39DC" w:rsidR="003A4596" w:rsidRPr="00687C3F" w:rsidRDefault="003A4596" w:rsidP="00494621">
            <w:pPr>
              <w:widowControl/>
              <w:adjustRightInd/>
              <w:spacing w:line="240" w:lineRule="auto"/>
              <w:jc w:val="left"/>
            </w:pPr>
            <w:r w:rsidRPr="00D7631A">
              <w:t>Доставка/развоз(2018)</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16803CE" w14:textId="34E75C0E"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5E66AC28" w14:textId="2AC3423B"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3E76ED2" w14:textId="1FD08D4E"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0934489" w14:textId="1EC9A1D6" w:rsidR="003A4596" w:rsidRPr="00687C3F" w:rsidRDefault="003A4596" w:rsidP="00494621">
            <w:pPr>
              <w:widowControl/>
              <w:adjustRightInd/>
              <w:spacing w:line="240" w:lineRule="auto"/>
              <w:jc w:val="left"/>
            </w:pPr>
            <w:r w:rsidRPr="00D7631A">
              <w:t>tr_dlv</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CB8F1DF" w14:textId="38524092"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E23B108" w14:textId="4683F2DC" w:rsidR="003A4596" w:rsidRPr="00687C3F" w:rsidRDefault="003A4596" w:rsidP="00494621">
            <w:pPr>
              <w:widowControl/>
              <w:adjustRightInd/>
              <w:spacing w:line="240" w:lineRule="auto"/>
              <w:jc w:val="left"/>
            </w:pPr>
            <w:r w:rsidRPr="00D7631A">
              <w:t> </w:t>
            </w:r>
          </w:p>
        </w:tc>
      </w:tr>
      <w:tr w:rsidR="003A4596" w:rsidRPr="00687C3F" w14:paraId="6E1AF0EB"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4AC8530A" w14:textId="4F08C93F" w:rsidR="003A4596" w:rsidRPr="00687C3F" w:rsidRDefault="003A4596" w:rsidP="00494621">
            <w:pPr>
              <w:widowControl/>
              <w:adjustRightInd/>
              <w:spacing w:line="240" w:lineRule="auto"/>
              <w:jc w:val="left"/>
            </w:pPr>
            <w:r w:rsidRPr="00D7631A">
              <w:t>91</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2267A55" w14:textId="1F1D623C" w:rsidR="003A4596" w:rsidRPr="00687C3F" w:rsidRDefault="003A4596" w:rsidP="00494621">
            <w:pPr>
              <w:widowControl/>
              <w:adjustRightInd/>
              <w:spacing w:line="240" w:lineRule="auto"/>
              <w:jc w:val="left"/>
            </w:pPr>
            <w:r w:rsidRPr="00D7631A">
              <w:t>География(2018)</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92FBE3C" w14:textId="454E644C"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57A1D5D8" w14:textId="6B6AA2E8"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695AC56" w14:textId="74F87C50"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7015C85" w14:textId="7BC607C3" w:rsidR="003A4596" w:rsidRPr="00687C3F" w:rsidRDefault="003A4596" w:rsidP="00494621">
            <w:pPr>
              <w:widowControl/>
              <w:adjustRightInd/>
              <w:spacing w:line="240" w:lineRule="auto"/>
              <w:jc w:val="left"/>
            </w:pPr>
            <w:r w:rsidRPr="00D7631A">
              <w:t>tr_geo</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A474F21" w14:textId="7724CA09"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CB385A5" w14:textId="5967A165" w:rsidR="003A4596" w:rsidRPr="00687C3F" w:rsidRDefault="003A4596" w:rsidP="00494621">
            <w:pPr>
              <w:widowControl/>
              <w:adjustRightInd/>
              <w:spacing w:line="240" w:lineRule="auto"/>
              <w:jc w:val="left"/>
            </w:pPr>
            <w:r w:rsidRPr="00D7631A">
              <w:t> </w:t>
            </w:r>
          </w:p>
        </w:tc>
      </w:tr>
      <w:tr w:rsidR="003A4596" w:rsidRPr="00687C3F" w14:paraId="0CC62F5A"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1A994961" w14:textId="77A78FB5" w:rsidR="003A4596" w:rsidRPr="00687C3F" w:rsidRDefault="003A4596" w:rsidP="00494621">
            <w:pPr>
              <w:widowControl/>
              <w:adjustRightInd/>
              <w:spacing w:line="240" w:lineRule="auto"/>
              <w:jc w:val="left"/>
            </w:pPr>
            <w:r w:rsidRPr="00D7631A">
              <w:t>92</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5A0D832" w14:textId="724101CB" w:rsidR="003A4596" w:rsidRPr="00687C3F" w:rsidRDefault="003A4596" w:rsidP="00494621">
            <w:pPr>
              <w:widowControl/>
              <w:adjustRightInd/>
              <w:spacing w:line="240" w:lineRule="auto"/>
              <w:jc w:val="left"/>
            </w:pPr>
            <w:r w:rsidRPr="00D7631A">
              <w:t>Груз(2018)</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692B45C" w14:textId="42EED071"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451DD7C2" w14:textId="5EBF5717"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4EAF902" w14:textId="6D7CF79A"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55F78CC" w14:textId="6E33BE83" w:rsidR="003A4596" w:rsidRPr="00687C3F" w:rsidRDefault="003A4596" w:rsidP="00494621">
            <w:pPr>
              <w:widowControl/>
              <w:adjustRightInd/>
              <w:spacing w:line="240" w:lineRule="auto"/>
              <w:jc w:val="left"/>
            </w:pPr>
            <w:r w:rsidRPr="00D7631A">
              <w:t>tr_load</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AAA175C" w14:textId="52209343"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A4ED175" w14:textId="46BE4BEE" w:rsidR="003A4596" w:rsidRPr="00687C3F" w:rsidRDefault="003A4596" w:rsidP="00494621">
            <w:pPr>
              <w:widowControl/>
              <w:adjustRightInd/>
              <w:spacing w:line="240" w:lineRule="auto"/>
              <w:jc w:val="left"/>
            </w:pPr>
            <w:r w:rsidRPr="00D7631A">
              <w:t> </w:t>
            </w:r>
          </w:p>
        </w:tc>
      </w:tr>
      <w:tr w:rsidR="003A4596" w:rsidRPr="00687C3F" w14:paraId="5D3943A5"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2A134BDD" w14:textId="0D73B418" w:rsidR="003A4596" w:rsidRPr="00687C3F" w:rsidRDefault="003A4596" w:rsidP="00494621">
            <w:pPr>
              <w:widowControl/>
              <w:adjustRightInd/>
              <w:spacing w:line="240" w:lineRule="auto"/>
              <w:jc w:val="left"/>
            </w:pPr>
            <w:r w:rsidRPr="00D7631A">
              <w:t>93</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415231A8" w14:textId="2AD0ACE6" w:rsidR="003A4596" w:rsidRPr="00687C3F" w:rsidRDefault="003A4596" w:rsidP="00494621">
            <w:pPr>
              <w:widowControl/>
              <w:adjustRightInd/>
              <w:spacing w:line="240" w:lineRule="auto"/>
              <w:jc w:val="left"/>
            </w:pPr>
            <w:r w:rsidRPr="00D7631A">
              <w:t>Маршрут(2018)</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947C1BE" w14:textId="2285C587"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20E042FC" w14:textId="00F79AF2"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676706C" w14:textId="35FFF3A8"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8C3C5E4" w14:textId="37334149" w:rsidR="003A4596" w:rsidRPr="00687C3F" w:rsidRDefault="003A4596" w:rsidP="00494621">
            <w:pPr>
              <w:widowControl/>
              <w:adjustRightInd/>
              <w:spacing w:line="240" w:lineRule="auto"/>
              <w:jc w:val="left"/>
            </w:pPr>
            <w:r w:rsidRPr="00D7631A">
              <w:t>tr_route</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98B6976" w14:textId="445C56E0"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4599F18" w14:textId="257DA28C" w:rsidR="003A4596" w:rsidRPr="00687C3F" w:rsidRDefault="003A4596" w:rsidP="00494621">
            <w:pPr>
              <w:widowControl/>
              <w:adjustRightInd/>
              <w:spacing w:line="240" w:lineRule="auto"/>
              <w:jc w:val="left"/>
            </w:pPr>
            <w:r w:rsidRPr="00D7631A">
              <w:t> </w:t>
            </w:r>
          </w:p>
        </w:tc>
      </w:tr>
      <w:tr w:rsidR="003A4596" w:rsidRPr="00687C3F" w14:paraId="6164CD16"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78E4E84E" w14:textId="5FD1A029" w:rsidR="003A4596" w:rsidRPr="00687C3F" w:rsidRDefault="003A4596" w:rsidP="00494621">
            <w:pPr>
              <w:widowControl/>
              <w:adjustRightInd/>
              <w:spacing w:line="240" w:lineRule="auto"/>
              <w:jc w:val="left"/>
            </w:pPr>
            <w:r w:rsidRPr="00D7631A">
              <w:t>94</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0B0F09A" w14:textId="07FA33CB" w:rsidR="003A4596" w:rsidRPr="00687C3F" w:rsidRDefault="003A4596" w:rsidP="00494621">
            <w:pPr>
              <w:widowControl/>
              <w:adjustRightInd/>
              <w:spacing w:line="240" w:lineRule="auto"/>
              <w:jc w:val="left"/>
            </w:pPr>
            <w:r w:rsidRPr="00D7631A">
              <w:t>Вид перевозки(2018)</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F0AE597" w14:textId="24A19FA1"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00169AB1" w14:textId="6775B5C2"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E392631" w14:textId="29CABE40"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17B1C99" w14:textId="61F170DE" w:rsidR="003A4596" w:rsidRPr="00687C3F" w:rsidRDefault="003A4596" w:rsidP="00494621">
            <w:pPr>
              <w:widowControl/>
              <w:adjustRightInd/>
              <w:spacing w:line="240" w:lineRule="auto"/>
              <w:jc w:val="left"/>
            </w:pPr>
            <w:r w:rsidRPr="00D7631A">
              <w:t>tr_sort</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B0513F1" w14:textId="0683E9C4"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CDACFDB" w14:textId="0DABB403" w:rsidR="003A4596" w:rsidRPr="00687C3F" w:rsidRDefault="003A4596" w:rsidP="00494621">
            <w:pPr>
              <w:widowControl/>
              <w:adjustRightInd/>
              <w:spacing w:line="240" w:lineRule="auto"/>
              <w:jc w:val="left"/>
            </w:pPr>
            <w:r w:rsidRPr="00D7631A">
              <w:t> </w:t>
            </w:r>
          </w:p>
        </w:tc>
      </w:tr>
      <w:tr w:rsidR="003A4596" w:rsidRPr="00687C3F" w14:paraId="4C245AD7"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731CBE99" w14:textId="0F258639" w:rsidR="003A4596" w:rsidRPr="00687C3F" w:rsidRDefault="003A4596" w:rsidP="00494621">
            <w:pPr>
              <w:widowControl/>
              <w:adjustRightInd/>
              <w:spacing w:line="240" w:lineRule="auto"/>
              <w:jc w:val="left"/>
            </w:pPr>
            <w:r w:rsidRPr="00D7631A">
              <w:t>95</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0C8EC38" w14:textId="2D9AF5DA" w:rsidR="003A4596" w:rsidRPr="00687C3F" w:rsidRDefault="003A4596" w:rsidP="00494621">
            <w:pPr>
              <w:widowControl/>
              <w:adjustRightInd/>
              <w:spacing w:line="240" w:lineRule="auto"/>
              <w:jc w:val="left"/>
            </w:pPr>
            <w:r w:rsidRPr="00D7631A">
              <w:t>Тип перевозки(2018)</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71AE4E8" w14:textId="2CD66811"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4DCC5379" w14:textId="38630CAC"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2AB35D4" w14:textId="4AE9FAAD"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D3CDCEE" w14:textId="0D4290AC" w:rsidR="003A4596" w:rsidRPr="00687C3F" w:rsidRDefault="003A4596" w:rsidP="00494621">
            <w:pPr>
              <w:widowControl/>
              <w:adjustRightInd/>
              <w:spacing w:line="240" w:lineRule="auto"/>
              <w:jc w:val="left"/>
            </w:pPr>
            <w:r w:rsidRPr="00D7631A">
              <w:t>tr_type</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2F48B46" w14:textId="4DB4D772"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A8FDD2A" w14:textId="2DBA1CC3" w:rsidR="003A4596" w:rsidRPr="00687C3F" w:rsidRDefault="003A4596" w:rsidP="00494621">
            <w:pPr>
              <w:widowControl/>
              <w:adjustRightInd/>
              <w:spacing w:line="240" w:lineRule="auto"/>
              <w:jc w:val="left"/>
            </w:pPr>
            <w:r w:rsidRPr="00D7631A">
              <w:t> </w:t>
            </w:r>
          </w:p>
        </w:tc>
      </w:tr>
      <w:tr w:rsidR="003A4596" w:rsidRPr="00687C3F" w14:paraId="2B708C04"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29BDC7FE" w14:textId="57EE3157" w:rsidR="003A4596" w:rsidRPr="00687C3F" w:rsidRDefault="003A4596" w:rsidP="00494621">
            <w:pPr>
              <w:widowControl/>
              <w:adjustRightInd/>
              <w:spacing w:line="240" w:lineRule="auto"/>
              <w:jc w:val="left"/>
            </w:pPr>
            <w:r w:rsidRPr="00D7631A">
              <w:t>96</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0AE259A" w14:textId="67E7C1E7" w:rsidR="003A4596" w:rsidRPr="00687C3F" w:rsidRDefault="003A4596" w:rsidP="00494621">
            <w:pPr>
              <w:widowControl/>
              <w:adjustRightInd/>
              <w:spacing w:line="240" w:lineRule="auto"/>
              <w:jc w:val="left"/>
            </w:pPr>
            <w:r w:rsidRPr="00D7631A">
              <w:t>Сведения о нахождении ТС в розыске</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3E565FA" w14:textId="410698F4"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72860A59" w14:textId="3526A0E8"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B47F311" w14:textId="25F7BD13"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2449B08" w14:textId="2C1D3EBF" w:rsidR="003A4596" w:rsidRPr="00687C3F" w:rsidRDefault="003A4596" w:rsidP="00494621">
            <w:pPr>
              <w:widowControl/>
              <w:adjustRightInd/>
              <w:spacing w:line="240" w:lineRule="auto"/>
              <w:jc w:val="left"/>
            </w:pPr>
            <w:r w:rsidRPr="00D7631A">
              <w:t>ts_r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CFC632B" w14:textId="78FCEBBE"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9751341" w14:textId="19ECC75F" w:rsidR="003A4596" w:rsidRPr="00687C3F" w:rsidRDefault="003A4596" w:rsidP="00494621">
            <w:pPr>
              <w:widowControl/>
              <w:adjustRightInd/>
              <w:spacing w:line="240" w:lineRule="auto"/>
              <w:jc w:val="left"/>
            </w:pPr>
            <w:r w:rsidRPr="00D7631A">
              <w:t> </w:t>
            </w:r>
          </w:p>
        </w:tc>
      </w:tr>
      <w:tr w:rsidR="003A4596" w:rsidRPr="00687C3F" w14:paraId="26D69550"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17B84268" w14:textId="2BA937FE" w:rsidR="003A4596" w:rsidRPr="00687C3F" w:rsidRDefault="003A4596" w:rsidP="00494621">
            <w:pPr>
              <w:widowControl/>
              <w:adjustRightInd/>
              <w:spacing w:line="240" w:lineRule="auto"/>
              <w:jc w:val="left"/>
            </w:pPr>
            <w:r w:rsidRPr="00D7631A">
              <w:t>97</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2D8582A" w14:textId="15D5D2C2" w:rsidR="003A4596" w:rsidRPr="00687C3F" w:rsidRDefault="003A4596" w:rsidP="00494621">
            <w:pPr>
              <w:widowControl/>
              <w:adjustRightInd/>
              <w:spacing w:line="240" w:lineRule="auto"/>
              <w:jc w:val="left"/>
            </w:pPr>
            <w:r w:rsidRPr="00D7631A">
              <w:t>Сведения об оставлении ТС места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0BB0892" w14:textId="47031AE4"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72447D30" w14:textId="5D2B826E"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8838476" w14:textId="69379B7D"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87D7D9A" w14:textId="1554E8F9" w:rsidR="003A4596" w:rsidRPr="00687C3F" w:rsidRDefault="003A4596" w:rsidP="00494621">
            <w:pPr>
              <w:widowControl/>
              <w:adjustRightInd/>
              <w:spacing w:line="240" w:lineRule="auto"/>
              <w:jc w:val="left"/>
            </w:pPr>
            <w:r w:rsidRPr="00D7631A">
              <w:t>ts_s</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1487BE1" w14:textId="757A54C5"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4C50ED3" w14:textId="7113123C" w:rsidR="003A4596" w:rsidRPr="00687C3F" w:rsidRDefault="003A4596" w:rsidP="00494621">
            <w:pPr>
              <w:widowControl/>
              <w:adjustRightInd/>
              <w:spacing w:line="240" w:lineRule="auto"/>
              <w:jc w:val="left"/>
            </w:pPr>
            <w:r w:rsidRPr="00D7631A">
              <w:t> </w:t>
            </w:r>
          </w:p>
        </w:tc>
      </w:tr>
      <w:tr w:rsidR="003A4596" w:rsidRPr="00687C3F" w14:paraId="5254286B"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112AE925" w14:textId="03AF6DA1" w:rsidR="003A4596" w:rsidRPr="00687C3F" w:rsidRDefault="003A4596" w:rsidP="00494621">
            <w:pPr>
              <w:widowControl/>
              <w:adjustRightInd/>
              <w:spacing w:line="240" w:lineRule="auto"/>
              <w:jc w:val="left"/>
            </w:pPr>
            <w:r w:rsidRPr="00D7631A">
              <w:t>98</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63EE411" w14:textId="7C0D6744" w:rsidR="003A4596" w:rsidRPr="00687C3F" w:rsidRDefault="003A4596" w:rsidP="00494621">
            <w:pPr>
              <w:widowControl/>
              <w:adjustRightInd/>
              <w:spacing w:line="240" w:lineRule="auto"/>
              <w:jc w:val="left"/>
            </w:pPr>
            <w:r w:rsidRPr="00D7631A">
              <w:t>Номер транспортного средства, участвующего в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5C03FC9" w14:textId="293F9B3C"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5B5BD32A" w14:textId="08330645"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CC0E798" w14:textId="288444C2"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F819D4B" w14:textId="754E8916" w:rsidR="003A4596" w:rsidRPr="00687C3F" w:rsidRDefault="003A4596" w:rsidP="00494621">
            <w:pPr>
              <w:widowControl/>
              <w:adjustRightInd/>
              <w:spacing w:line="240" w:lineRule="auto"/>
              <w:jc w:val="left"/>
            </w:pPr>
            <w:r w:rsidRPr="00D7631A">
              <w:t>n_ts</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A7C0F73" w14:textId="60EDFD30"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4699A60" w14:textId="2516FF5E" w:rsidR="003A4596" w:rsidRPr="00687C3F" w:rsidRDefault="003A4596" w:rsidP="00494621">
            <w:pPr>
              <w:widowControl/>
              <w:adjustRightInd/>
              <w:spacing w:line="240" w:lineRule="auto"/>
              <w:jc w:val="left"/>
            </w:pPr>
            <w:r w:rsidRPr="00D7631A">
              <w:t> </w:t>
            </w:r>
          </w:p>
        </w:tc>
      </w:tr>
      <w:tr w:rsidR="003A4596" w:rsidRPr="00687C3F" w14:paraId="2811B0C9"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019F7F05" w14:textId="7E4F8652" w:rsidR="003A4596" w:rsidRPr="00687C3F" w:rsidRDefault="003A4596" w:rsidP="00494621">
            <w:pPr>
              <w:widowControl/>
              <w:adjustRightInd/>
              <w:spacing w:line="240" w:lineRule="auto"/>
              <w:jc w:val="left"/>
            </w:pPr>
            <w:r w:rsidRPr="00D7631A">
              <w:t>99</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ED896BD" w14:textId="4BE0FB70" w:rsidR="003A4596" w:rsidRPr="00687C3F" w:rsidRDefault="003A4596" w:rsidP="00494621">
            <w:pPr>
              <w:widowControl/>
              <w:adjustRightInd/>
              <w:spacing w:line="240" w:lineRule="auto"/>
              <w:jc w:val="left"/>
            </w:pPr>
            <w:r w:rsidRPr="00D7631A">
              <w:t>Цвет транспортного средства, участвующего в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61BCC25" w14:textId="111AD713"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63737391" w14:textId="4DB9B025"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F25707E" w14:textId="67A756C7"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A59846A" w14:textId="19B8FA3F" w:rsidR="003A4596" w:rsidRPr="00687C3F" w:rsidRDefault="003A4596" w:rsidP="00494621">
            <w:pPr>
              <w:widowControl/>
              <w:adjustRightInd/>
              <w:spacing w:line="240" w:lineRule="auto"/>
              <w:jc w:val="left"/>
            </w:pPr>
            <w:r w:rsidRPr="00D7631A">
              <w:t>color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739ACE7" w14:textId="6864F037"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AAADDF5" w14:textId="03606A11" w:rsidR="003A4596" w:rsidRPr="00687C3F" w:rsidRDefault="003A4596" w:rsidP="00494621">
            <w:pPr>
              <w:widowControl/>
              <w:adjustRightInd/>
              <w:spacing w:line="240" w:lineRule="auto"/>
              <w:jc w:val="left"/>
            </w:pPr>
            <w:r w:rsidRPr="00D7631A">
              <w:t> </w:t>
            </w:r>
          </w:p>
        </w:tc>
      </w:tr>
      <w:tr w:rsidR="003A4596" w:rsidRPr="00687C3F" w14:paraId="5A3D8874"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49B7CC03" w14:textId="24D1B9DC" w:rsidR="003A4596" w:rsidRPr="00687C3F" w:rsidRDefault="003A4596" w:rsidP="00494621">
            <w:pPr>
              <w:widowControl/>
              <w:adjustRightInd/>
              <w:spacing w:line="240" w:lineRule="auto"/>
              <w:jc w:val="left"/>
            </w:pPr>
            <w:r w:rsidRPr="00D7631A">
              <w:t>100</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B1A6363" w14:textId="1CD402CB" w:rsidR="003A4596" w:rsidRPr="00687C3F" w:rsidRDefault="003A4596" w:rsidP="00494621">
            <w:pPr>
              <w:widowControl/>
              <w:adjustRightInd/>
              <w:spacing w:line="240" w:lineRule="auto"/>
              <w:jc w:val="left"/>
            </w:pPr>
            <w:r w:rsidRPr="00D7631A">
              <w:t>Наличие дополнительного оборудования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E638DB4" w14:textId="0C7BDF5F"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3C4009D5" w14:textId="0734E6C7"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FC6093E" w14:textId="13861AAA"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B5D79B2" w14:textId="1AB9B258" w:rsidR="003A4596" w:rsidRPr="00687C3F" w:rsidRDefault="003A4596" w:rsidP="00494621">
            <w:pPr>
              <w:widowControl/>
              <w:adjustRightInd/>
              <w:spacing w:line="240" w:lineRule="auto"/>
              <w:jc w:val="left"/>
            </w:pPr>
            <w:r w:rsidRPr="00D7631A">
              <w:t>dop1</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C128A56" w14:textId="60FB917D"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E51FC00" w14:textId="2E09591B" w:rsidR="003A4596" w:rsidRPr="00687C3F" w:rsidRDefault="003A4596" w:rsidP="00494621">
            <w:pPr>
              <w:widowControl/>
              <w:adjustRightInd/>
              <w:spacing w:line="240" w:lineRule="auto"/>
              <w:jc w:val="left"/>
            </w:pPr>
            <w:r w:rsidRPr="00D7631A">
              <w:t> </w:t>
            </w:r>
          </w:p>
        </w:tc>
      </w:tr>
      <w:tr w:rsidR="003A4596" w:rsidRPr="00687C3F" w14:paraId="0BE4399F"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05A8BF1C" w14:textId="37AC1B7A" w:rsidR="003A4596" w:rsidRPr="00687C3F" w:rsidRDefault="003A4596" w:rsidP="00494621">
            <w:pPr>
              <w:widowControl/>
              <w:adjustRightInd/>
              <w:spacing w:line="240" w:lineRule="auto"/>
              <w:jc w:val="left"/>
            </w:pPr>
            <w:r w:rsidRPr="00D7631A">
              <w:t>101</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5B8370A" w14:textId="60A6F9C6" w:rsidR="003A4596" w:rsidRPr="00687C3F" w:rsidRDefault="003A4596" w:rsidP="00494621">
            <w:pPr>
              <w:widowControl/>
              <w:adjustRightInd/>
              <w:spacing w:line="240" w:lineRule="auto"/>
              <w:jc w:val="left"/>
            </w:pPr>
            <w:r w:rsidRPr="00D7631A">
              <w:t>Наличие дополнительного оборудования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724585D" w14:textId="00C914B3"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485EF0E7" w14:textId="3D2BBC7E"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D4CB757" w14:textId="51EB00B8"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3227441" w14:textId="3F877B12" w:rsidR="003A4596" w:rsidRPr="00687C3F" w:rsidRDefault="003A4596" w:rsidP="00494621">
            <w:pPr>
              <w:widowControl/>
              <w:adjustRightInd/>
              <w:spacing w:line="240" w:lineRule="auto"/>
              <w:jc w:val="left"/>
            </w:pPr>
            <w:r w:rsidRPr="00D7631A">
              <w:t>dop10</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BD2879A" w14:textId="4B892E6A"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6A8FC4F" w14:textId="68C68048" w:rsidR="003A4596" w:rsidRPr="00687C3F" w:rsidRDefault="003A4596" w:rsidP="00494621">
            <w:pPr>
              <w:widowControl/>
              <w:adjustRightInd/>
              <w:spacing w:line="240" w:lineRule="auto"/>
              <w:jc w:val="left"/>
            </w:pPr>
            <w:r w:rsidRPr="00D7631A">
              <w:t> </w:t>
            </w:r>
          </w:p>
        </w:tc>
      </w:tr>
      <w:tr w:rsidR="003A4596" w:rsidRPr="00687C3F" w14:paraId="48C5BD76"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4D8330D9" w14:textId="223439F4" w:rsidR="003A4596" w:rsidRPr="00687C3F" w:rsidRDefault="003A4596" w:rsidP="00494621">
            <w:pPr>
              <w:widowControl/>
              <w:adjustRightInd/>
              <w:spacing w:line="240" w:lineRule="auto"/>
              <w:jc w:val="left"/>
            </w:pPr>
            <w:r w:rsidRPr="00D7631A">
              <w:t>102</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CF5D57D" w14:textId="489FF96A" w:rsidR="003A4596" w:rsidRPr="00687C3F" w:rsidRDefault="003A4596" w:rsidP="00494621">
            <w:pPr>
              <w:widowControl/>
              <w:adjustRightInd/>
              <w:spacing w:line="240" w:lineRule="auto"/>
              <w:jc w:val="left"/>
            </w:pPr>
            <w:r w:rsidRPr="00D7631A">
              <w:t>Наличие дополнительного оборудования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E0C0263" w14:textId="3C30450E"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6DC471F8" w14:textId="22D5F2FE"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455276A" w14:textId="04D7CA00"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1D5CBC5" w14:textId="656D1FAA" w:rsidR="003A4596" w:rsidRPr="00687C3F" w:rsidRDefault="003A4596" w:rsidP="00494621">
            <w:pPr>
              <w:widowControl/>
              <w:adjustRightInd/>
              <w:spacing w:line="240" w:lineRule="auto"/>
              <w:jc w:val="left"/>
            </w:pPr>
            <w:r w:rsidRPr="00D7631A">
              <w:t>dop2</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1F74299" w14:textId="2664A968"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5C2AF23" w14:textId="7EC3BCCA" w:rsidR="003A4596" w:rsidRPr="00687C3F" w:rsidRDefault="003A4596" w:rsidP="00494621">
            <w:pPr>
              <w:widowControl/>
              <w:adjustRightInd/>
              <w:spacing w:line="240" w:lineRule="auto"/>
              <w:jc w:val="left"/>
            </w:pPr>
            <w:r w:rsidRPr="00D7631A">
              <w:t> </w:t>
            </w:r>
          </w:p>
        </w:tc>
      </w:tr>
      <w:tr w:rsidR="003A4596" w:rsidRPr="00687C3F" w14:paraId="67071A3A"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6502397F" w14:textId="362E928F" w:rsidR="003A4596" w:rsidRPr="00687C3F" w:rsidRDefault="003A4596" w:rsidP="00494621">
            <w:pPr>
              <w:widowControl/>
              <w:adjustRightInd/>
              <w:spacing w:line="240" w:lineRule="auto"/>
              <w:jc w:val="left"/>
            </w:pPr>
            <w:r w:rsidRPr="00D7631A">
              <w:t>103</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164B0FA" w14:textId="33B9577C" w:rsidR="003A4596" w:rsidRPr="00687C3F" w:rsidRDefault="003A4596" w:rsidP="00494621">
            <w:pPr>
              <w:widowControl/>
              <w:adjustRightInd/>
              <w:spacing w:line="240" w:lineRule="auto"/>
              <w:jc w:val="left"/>
            </w:pPr>
            <w:r w:rsidRPr="00D7631A">
              <w:t>Наличие дополнительного оборудования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EE6399E" w14:textId="685DFA39"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513D3139" w14:textId="7855562A"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39634D8" w14:textId="7CD773F4"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47613D8" w14:textId="70884AA7" w:rsidR="003A4596" w:rsidRPr="00687C3F" w:rsidRDefault="003A4596" w:rsidP="00494621">
            <w:pPr>
              <w:widowControl/>
              <w:adjustRightInd/>
              <w:spacing w:line="240" w:lineRule="auto"/>
              <w:jc w:val="left"/>
            </w:pPr>
            <w:r w:rsidRPr="00D7631A">
              <w:t>dop3</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0E402FC" w14:textId="37A4E1FA"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6535C42" w14:textId="4B7E10A8" w:rsidR="003A4596" w:rsidRPr="00687C3F" w:rsidRDefault="003A4596" w:rsidP="00494621">
            <w:pPr>
              <w:widowControl/>
              <w:adjustRightInd/>
              <w:spacing w:line="240" w:lineRule="auto"/>
              <w:jc w:val="left"/>
            </w:pPr>
            <w:r w:rsidRPr="00D7631A">
              <w:t> </w:t>
            </w:r>
          </w:p>
        </w:tc>
      </w:tr>
      <w:tr w:rsidR="003A4596" w:rsidRPr="00687C3F" w14:paraId="532F553F"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16862380" w14:textId="3E51D8E5" w:rsidR="003A4596" w:rsidRPr="00687C3F" w:rsidRDefault="003A4596" w:rsidP="00494621">
            <w:pPr>
              <w:widowControl/>
              <w:adjustRightInd/>
              <w:spacing w:line="240" w:lineRule="auto"/>
              <w:jc w:val="left"/>
            </w:pPr>
            <w:r w:rsidRPr="00D7631A">
              <w:t>104</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30CA5B7" w14:textId="64FA9731" w:rsidR="003A4596" w:rsidRPr="00687C3F" w:rsidRDefault="003A4596" w:rsidP="00494621">
            <w:pPr>
              <w:widowControl/>
              <w:adjustRightInd/>
              <w:spacing w:line="240" w:lineRule="auto"/>
              <w:jc w:val="left"/>
            </w:pPr>
            <w:r w:rsidRPr="00D7631A">
              <w:t>Наличие дополнительного оборудования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73E2A83" w14:textId="7C871002"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76F18C93" w14:textId="647E1B6E"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BAACAF4" w14:textId="54EF2ACB"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238CDAD" w14:textId="764993CC" w:rsidR="003A4596" w:rsidRPr="00687C3F" w:rsidRDefault="003A4596" w:rsidP="00494621">
            <w:pPr>
              <w:widowControl/>
              <w:adjustRightInd/>
              <w:spacing w:line="240" w:lineRule="auto"/>
              <w:jc w:val="left"/>
            </w:pPr>
            <w:r w:rsidRPr="00D7631A">
              <w:t>dop4</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8375A49" w14:textId="7FB7E215"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E8F86B3" w14:textId="4C692BE6" w:rsidR="003A4596" w:rsidRPr="00687C3F" w:rsidRDefault="003A4596" w:rsidP="00494621">
            <w:pPr>
              <w:widowControl/>
              <w:adjustRightInd/>
              <w:spacing w:line="240" w:lineRule="auto"/>
              <w:jc w:val="left"/>
            </w:pPr>
            <w:r w:rsidRPr="00D7631A">
              <w:t> </w:t>
            </w:r>
          </w:p>
        </w:tc>
      </w:tr>
      <w:tr w:rsidR="003A4596" w:rsidRPr="00687C3F" w14:paraId="2D3CDE54"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59E63205" w14:textId="79C60286" w:rsidR="003A4596" w:rsidRPr="00687C3F" w:rsidRDefault="003A4596" w:rsidP="00494621">
            <w:pPr>
              <w:widowControl/>
              <w:adjustRightInd/>
              <w:spacing w:line="240" w:lineRule="auto"/>
              <w:jc w:val="left"/>
            </w:pPr>
            <w:r w:rsidRPr="00D7631A">
              <w:t>105</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6F19C560" w14:textId="3C5BC511" w:rsidR="003A4596" w:rsidRPr="00687C3F" w:rsidRDefault="003A4596" w:rsidP="00494621">
            <w:pPr>
              <w:widowControl/>
              <w:adjustRightInd/>
              <w:spacing w:line="240" w:lineRule="auto"/>
              <w:jc w:val="left"/>
            </w:pPr>
            <w:r w:rsidRPr="00D7631A">
              <w:t>Наличие дополнительного оборудования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AB5F2BA" w14:textId="27A3F6B8"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412DB757" w14:textId="583CA6A4"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1DF626B" w14:textId="29D1CB74"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1CF663B" w14:textId="7076EDDD" w:rsidR="003A4596" w:rsidRPr="00687C3F" w:rsidRDefault="003A4596" w:rsidP="00494621">
            <w:pPr>
              <w:widowControl/>
              <w:adjustRightInd/>
              <w:spacing w:line="240" w:lineRule="auto"/>
              <w:jc w:val="left"/>
            </w:pPr>
            <w:r w:rsidRPr="00D7631A">
              <w:t>dop5</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C91CA96" w14:textId="1D90377D"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015BE94" w14:textId="40AD8828" w:rsidR="003A4596" w:rsidRPr="00687C3F" w:rsidRDefault="003A4596" w:rsidP="00494621">
            <w:pPr>
              <w:widowControl/>
              <w:adjustRightInd/>
              <w:spacing w:line="240" w:lineRule="auto"/>
              <w:jc w:val="left"/>
            </w:pPr>
            <w:r w:rsidRPr="00D7631A">
              <w:t> </w:t>
            </w:r>
          </w:p>
        </w:tc>
      </w:tr>
      <w:tr w:rsidR="003A4596" w:rsidRPr="00687C3F" w14:paraId="6F26015F"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1329F697" w14:textId="5C4D46E3" w:rsidR="003A4596" w:rsidRPr="00687C3F" w:rsidRDefault="003A4596" w:rsidP="00494621">
            <w:pPr>
              <w:widowControl/>
              <w:adjustRightInd/>
              <w:spacing w:line="240" w:lineRule="auto"/>
              <w:jc w:val="left"/>
            </w:pPr>
            <w:r w:rsidRPr="00D7631A">
              <w:t>106</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4BE5A990" w14:textId="1BA562EF" w:rsidR="003A4596" w:rsidRPr="00687C3F" w:rsidRDefault="003A4596" w:rsidP="00494621">
            <w:pPr>
              <w:widowControl/>
              <w:adjustRightInd/>
              <w:spacing w:line="240" w:lineRule="auto"/>
              <w:jc w:val="left"/>
            </w:pPr>
            <w:r w:rsidRPr="00D7631A">
              <w:t>Наличие дополнительного оборудования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4A6E7AF" w14:textId="32D136F4"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5212ED67" w14:textId="1F35F719"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B2A778A" w14:textId="7455465B"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738AAEB" w14:textId="06790DD1" w:rsidR="003A4596" w:rsidRPr="00687C3F" w:rsidRDefault="003A4596" w:rsidP="00494621">
            <w:pPr>
              <w:widowControl/>
              <w:adjustRightInd/>
              <w:spacing w:line="240" w:lineRule="auto"/>
              <w:jc w:val="left"/>
            </w:pPr>
            <w:r w:rsidRPr="00D7631A">
              <w:t>dop6</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401E5A5" w14:textId="6D13CF08"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7D3B079" w14:textId="2BFA6A62" w:rsidR="003A4596" w:rsidRPr="00687C3F" w:rsidRDefault="003A4596" w:rsidP="00494621">
            <w:pPr>
              <w:widowControl/>
              <w:adjustRightInd/>
              <w:spacing w:line="240" w:lineRule="auto"/>
              <w:jc w:val="left"/>
            </w:pPr>
            <w:r w:rsidRPr="00D7631A">
              <w:t> </w:t>
            </w:r>
          </w:p>
        </w:tc>
      </w:tr>
      <w:tr w:rsidR="003A4596" w:rsidRPr="00687C3F" w14:paraId="4BD2B9CA"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200F9D8A" w14:textId="40CFEA79" w:rsidR="003A4596" w:rsidRPr="00687C3F" w:rsidRDefault="003A4596" w:rsidP="00494621">
            <w:pPr>
              <w:widowControl/>
              <w:adjustRightInd/>
              <w:spacing w:line="240" w:lineRule="auto"/>
              <w:jc w:val="left"/>
            </w:pPr>
            <w:r w:rsidRPr="00D7631A">
              <w:t>107</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21B6CB6" w14:textId="0362F8A1" w:rsidR="003A4596" w:rsidRPr="00687C3F" w:rsidRDefault="003A4596" w:rsidP="00494621">
            <w:pPr>
              <w:widowControl/>
              <w:adjustRightInd/>
              <w:spacing w:line="240" w:lineRule="auto"/>
              <w:jc w:val="left"/>
            </w:pPr>
            <w:r w:rsidRPr="00D7631A">
              <w:t>Наличие дополнительного оборудования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12630B9" w14:textId="06E8F5B5"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7128024B" w14:textId="3226E397"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6ECF654" w14:textId="18F5F299"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BB2AA63" w14:textId="2E6889C9" w:rsidR="003A4596" w:rsidRPr="00687C3F" w:rsidRDefault="003A4596" w:rsidP="00494621">
            <w:pPr>
              <w:widowControl/>
              <w:adjustRightInd/>
              <w:spacing w:line="240" w:lineRule="auto"/>
              <w:jc w:val="left"/>
            </w:pPr>
            <w:r w:rsidRPr="00D7631A">
              <w:t>dop7</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03F88CF" w14:textId="7B7AB251"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07035F4" w14:textId="2D17C683" w:rsidR="003A4596" w:rsidRPr="00687C3F" w:rsidRDefault="003A4596" w:rsidP="00494621">
            <w:pPr>
              <w:widowControl/>
              <w:adjustRightInd/>
              <w:spacing w:line="240" w:lineRule="auto"/>
              <w:jc w:val="left"/>
            </w:pPr>
            <w:r w:rsidRPr="00D7631A">
              <w:t> </w:t>
            </w:r>
          </w:p>
        </w:tc>
      </w:tr>
      <w:tr w:rsidR="003A4596" w:rsidRPr="00687C3F" w14:paraId="78E1A57A"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6E2E66A7" w14:textId="04275773" w:rsidR="003A4596" w:rsidRPr="00687C3F" w:rsidRDefault="003A4596" w:rsidP="00494621">
            <w:pPr>
              <w:widowControl/>
              <w:adjustRightInd/>
              <w:spacing w:line="240" w:lineRule="auto"/>
              <w:jc w:val="left"/>
            </w:pPr>
            <w:r w:rsidRPr="00D7631A">
              <w:t>108</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5250092" w14:textId="745291AB" w:rsidR="003A4596" w:rsidRPr="00687C3F" w:rsidRDefault="003A4596" w:rsidP="00494621">
            <w:pPr>
              <w:widowControl/>
              <w:adjustRightInd/>
              <w:spacing w:line="240" w:lineRule="auto"/>
              <w:jc w:val="left"/>
            </w:pPr>
            <w:r w:rsidRPr="00D7631A">
              <w:t>Наличие дополнительного оборудования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79383BA" w14:textId="1EAB447C"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71317A97" w14:textId="2B6F0A29"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238F529" w14:textId="5DE59AD0"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E21D494" w14:textId="4C71082F" w:rsidR="003A4596" w:rsidRPr="00687C3F" w:rsidRDefault="003A4596" w:rsidP="00494621">
            <w:pPr>
              <w:widowControl/>
              <w:adjustRightInd/>
              <w:spacing w:line="240" w:lineRule="auto"/>
              <w:jc w:val="left"/>
            </w:pPr>
            <w:r w:rsidRPr="00D7631A">
              <w:t>dop8</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2E4EB75" w14:textId="2753DF1F"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329E277" w14:textId="57A37F41" w:rsidR="003A4596" w:rsidRPr="00687C3F" w:rsidRDefault="003A4596" w:rsidP="00494621">
            <w:pPr>
              <w:widowControl/>
              <w:adjustRightInd/>
              <w:spacing w:line="240" w:lineRule="auto"/>
              <w:jc w:val="left"/>
            </w:pPr>
            <w:r w:rsidRPr="00D7631A">
              <w:t> </w:t>
            </w:r>
          </w:p>
        </w:tc>
      </w:tr>
      <w:tr w:rsidR="003A4596" w:rsidRPr="00687C3F" w14:paraId="26DD3656"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039626A6" w14:textId="3655B608" w:rsidR="003A4596" w:rsidRPr="00687C3F" w:rsidRDefault="003A4596" w:rsidP="00494621">
            <w:pPr>
              <w:widowControl/>
              <w:adjustRightInd/>
              <w:spacing w:line="240" w:lineRule="auto"/>
              <w:jc w:val="left"/>
            </w:pPr>
            <w:r w:rsidRPr="00D7631A">
              <w:t>109</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25552F2" w14:textId="11352D72" w:rsidR="003A4596" w:rsidRPr="00687C3F" w:rsidRDefault="003A4596" w:rsidP="00494621">
            <w:pPr>
              <w:widowControl/>
              <w:adjustRightInd/>
              <w:spacing w:line="240" w:lineRule="auto"/>
              <w:jc w:val="left"/>
            </w:pPr>
            <w:r w:rsidRPr="00D7631A">
              <w:t>Наличие дополнительного оборудования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E5BE0F0" w14:textId="401D2E67"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75D1148D" w14:textId="3A8A03E7"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10E5C5B" w14:textId="5BC490A1"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EFA0811" w14:textId="1EED56EB" w:rsidR="003A4596" w:rsidRPr="00687C3F" w:rsidRDefault="003A4596" w:rsidP="00494621">
            <w:pPr>
              <w:widowControl/>
              <w:adjustRightInd/>
              <w:spacing w:line="240" w:lineRule="auto"/>
              <w:jc w:val="left"/>
            </w:pPr>
            <w:r w:rsidRPr="00D7631A">
              <w:t>dop9</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9145B80" w14:textId="122C3477"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D0729D9" w14:textId="44E56A75" w:rsidR="003A4596" w:rsidRPr="00687C3F" w:rsidRDefault="003A4596" w:rsidP="00494621">
            <w:pPr>
              <w:widowControl/>
              <w:adjustRightInd/>
              <w:spacing w:line="240" w:lineRule="auto"/>
              <w:jc w:val="left"/>
            </w:pPr>
            <w:r w:rsidRPr="00D7631A">
              <w:t> </w:t>
            </w:r>
          </w:p>
        </w:tc>
      </w:tr>
      <w:tr w:rsidR="003A4596" w:rsidRPr="00687C3F" w14:paraId="4926FA3A"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0F7A462E" w14:textId="3031F14F" w:rsidR="003A4596" w:rsidRPr="00687C3F" w:rsidRDefault="003A4596" w:rsidP="00494621">
            <w:pPr>
              <w:widowControl/>
              <w:adjustRightInd/>
              <w:spacing w:line="240" w:lineRule="auto"/>
              <w:jc w:val="left"/>
            </w:pPr>
            <w:r w:rsidRPr="00D7631A">
              <w:t>110</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60E30A62" w14:textId="07031F45" w:rsidR="003A4596" w:rsidRPr="00687C3F" w:rsidRDefault="003A4596" w:rsidP="00494621">
            <w:pPr>
              <w:widowControl/>
              <w:adjustRightInd/>
              <w:spacing w:line="240" w:lineRule="auto"/>
              <w:jc w:val="left"/>
            </w:pPr>
            <w:r w:rsidRPr="00D7631A">
              <w:t>Беспилотное транспортное средство</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11229DF" w14:textId="1DD35D0E"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30DD0271" w14:textId="50A5A466"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9B365E5" w14:textId="7DA0AD60"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258D40C" w14:textId="1828314A" w:rsidR="003A4596" w:rsidRPr="00687C3F" w:rsidRDefault="003A4596" w:rsidP="00494621">
            <w:pPr>
              <w:widowControl/>
              <w:adjustRightInd/>
              <w:spacing w:line="240" w:lineRule="auto"/>
              <w:jc w:val="left"/>
            </w:pPr>
            <w:r w:rsidRPr="00D7631A">
              <w:t>drone</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4CBCE5B" w14:textId="58F7AFA2"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9B829C4" w14:textId="3119CC32" w:rsidR="003A4596" w:rsidRPr="00687C3F" w:rsidRDefault="003A4596" w:rsidP="00494621">
            <w:pPr>
              <w:widowControl/>
              <w:adjustRightInd/>
              <w:spacing w:line="240" w:lineRule="auto"/>
              <w:jc w:val="left"/>
            </w:pPr>
            <w:r w:rsidRPr="00D7631A">
              <w:t> </w:t>
            </w:r>
          </w:p>
        </w:tc>
      </w:tr>
      <w:tr w:rsidR="003A4596" w:rsidRPr="00687C3F" w14:paraId="79B62BB1"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775A5B7C" w14:textId="45BB54AF" w:rsidR="003A4596" w:rsidRPr="00687C3F" w:rsidRDefault="003A4596" w:rsidP="00494621">
            <w:pPr>
              <w:widowControl/>
              <w:adjustRightInd/>
              <w:spacing w:line="240" w:lineRule="auto"/>
              <w:jc w:val="left"/>
            </w:pPr>
            <w:r w:rsidRPr="00D7631A">
              <w:t>111</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60748AC6" w14:textId="3EAC9218" w:rsidR="003A4596" w:rsidRPr="00687C3F" w:rsidRDefault="003A4596" w:rsidP="00494621">
            <w:pPr>
              <w:widowControl/>
              <w:adjustRightInd/>
              <w:spacing w:line="240" w:lineRule="auto"/>
              <w:jc w:val="left"/>
            </w:pPr>
            <w:r w:rsidRPr="00D7631A">
              <w:t>Признак «Попало в ДТП при преследовании сотрудниками ОВД»</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1FCA8F7" w14:textId="7D6D785C"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04EB002C" w14:textId="6BAF52DC"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67255F3" w14:textId="400AC26D"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B582D6F" w14:textId="77D196DA" w:rsidR="003A4596" w:rsidRPr="00687C3F" w:rsidRDefault="003A4596" w:rsidP="00494621">
            <w:pPr>
              <w:widowControl/>
              <w:adjustRightInd/>
              <w:spacing w:line="240" w:lineRule="auto"/>
              <w:jc w:val="left"/>
            </w:pPr>
            <w:r w:rsidRPr="00D7631A">
              <w:t>dtp_race</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0D3D336" w14:textId="3E951F6F"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95AC14C" w14:textId="79E3B113" w:rsidR="003A4596" w:rsidRPr="00687C3F" w:rsidRDefault="003A4596" w:rsidP="00494621">
            <w:pPr>
              <w:widowControl/>
              <w:adjustRightInd/>
              <w:spacing w:line="240" w:lineRule="auto"/>
              <w:jc w:val="left"/>
            </w:pPr>
            <w:r w:rsidRPr="00D7631A">
              <w:t> </w:t>
            </w:r>
          </w:p>
        </w:tc>
      </w:tr>
      <w:tr w:rsidR="003A4596" w:rsidRPr="00687C3F" w14:paraId="75373DD4"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5CB71026" w14:textId="2F0D183F" w:rsidR="003A4596" w:rsidRPr="00687C3F" w:rsidRDefault="003A4596" w:rsidP="00494621">
            <w:pPr>
              <w:widowControl/>
              <w:adjustRightInd/>
              <w:spacing w:line="240" w:lineRule="auto"/>
              <w:jc w:val="left"/>
            </w:pPr>
            <w:r w:rsidRPr="00D7631A">
              <w:t>112</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5F35C8A" w14:textId="2467E38F" w:rsidR="003A4596" w:rsidRPr="00687C3F" w:rsidRDefault="003A4596" w:rsidP="00494621">
            <w:pPr>
              <w:widowControl/>
              <w:adjustRightInd/>
              <w:spacing w:line="240" w:lineRule="auto"/>
              <w:jc w:val="left"/>
            </w:pPr>
            <w:r w:rsidRPr="00D7631A">
              <w:t>Тип двигателя транспортного средства</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4321910" w14:textId="4091A10B"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60F84943" w14:textId="2DDBF066"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01F7000" w14:textId="69A244E1"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1186F9D" w14:textId="1139650D" w:rsidR="003A4596" w:rsidRPr="00687C3F" w:rsidRDefault="003A4596" w:rsidP="00494621">
            <w:pPr>
              <w:widowControl/>
              <w:adjustRightInd/>
              <w:spacing w:line="240" w:lineRule="auto"/>
              <w:jc w:val="left"/>
            </w:pPr>
            <w:r w:rsidRPr="00D7631A">
              <w:t>eng_type_code</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17EBC0A" w14:textId="61E65A1E"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600BBF3" w14:textId="5D1C2C27" w:rsidR="003A4596" w:rsidRPr="00687C3F" w:rsidRDefault="003A4596" w:rsidP="00494621">
            <w:pPr>
              <w:widowControl/>
              <w:adjustRightInd/>
              <w:spacing w:line="240" w:lineRule="auto"/>
              <w:jc w:val="left"/>
            </w:pPr>
            <w:r w:rsidRPr="00D7631A">
              <w:t> </w:t>
            </w:r>
          </w:p>
        </w:tc>
      </w:tr>
      <w:tr w:rsidR="003A4596" w:rsidRPr="00687C3F" w14:paraId="40A59FA3"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634BE513" w14:textId="1CD6CCA8" w:rsidR="003A4596" w:rsidRPr="00687C3F" w:rsidRDefault="003A4596" w:rsidP="00494621">
            <w:pPr>
              <w:widowControl/>
              <w:adjustRightInd/>
              <w:spacing w:line="240" w:lineRule="auto"/>
              <w:jc w:val="left"/>
            </w:pPr>
            <w:r w:rsidRPr="00D7631A">
              <w:t>113</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19FFBDE" w14:textId="7775FF80" w:rsidR="003A4596" w:rsidRPr="00687C3F" w:rsidRDefault="003A4596" w:rsidP="00494621">
            <w:pPr>
              <w:widowControl/>
              <w:adjustRightInd/>
              <w:spacing w:line="240" w:lineRule="auto"/>
              <w:jc w:val="left"/>
            </w:pPr>
            <w:r w:rsidRPr="00D7631A">
              <w:t>Основание использования транспортного средства</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18E580E" w14:textId="04D7D3BB"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6CD4D3D8" w14:textId="66E254B8"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BCFFF9A" w14:textId="13D901FF"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58D93C8" w14:textId="072E3D60" w:rsidR="003A4596" w:rsidRPr="00687C3F" w:rsidRDefault="003A4596" w:rsidP="00494621">
            <w:pPr>
              <w:widowControl/>
              <w:adjustRightInd/>
              <w:spacing w:line="240" w:lineRule="auto"/>
              <w:jc w:val="left"/>
            </w:pPr>
            <w:r w:rsidRPr="00D7631A">
              <w:t>expl_reason_code</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36B3B85" w14:textId="13F54606"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3D72B52" w14:textId="438C05DB" w:rsidR="003A4596" w:rsidRPr="00687C3F" w:rsidRDefault="003A4596" w:rsidP="00494621">
            <w:pPr>
              <w:widowControl/>
              <w:adjustRightInd/>
              <w:spacing w:line="240" w:lineRule="auto"/>
              <w:jc w:val="left"/>
            </w:pPr>
            <w:r w:rsidRPr="00D7631A">
              <w:t> </w:t>
            </w:r>
          </w:p>
        </w:tc>
      </w:tr>
      <w:tr w:rsidR="003A4596" w:rsidRPr="00687C3F" w14:paraId="6F52F345"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2CEA088F" w14:textId="6DC98CCE" w:rsidR="003A4596" w:rsidRPr="00687C3F" w:rsidRDefault="003A4596" w:rsidP="00494621">
            <w:pPr>
              <w:widowControl/>
              <w:adjustRightInd/>
              <w:spacing w:line="240" w:lineRule="auto"/>
              <w:jc w:val="left"/>
            </w:pPr>
            <w:r w:rsidRPr="00D7631A">
              <w:t>114</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9570F59" w14:textId="682BAA67" w:rsidR="003A4596" w:rsidRPr="00687C3F" w:rsidRDefault="003A4596" w:rsidP="00494621">
            <w:pPr>
              <w:widowControl/>
              <w:adjustRightInd/>
              <w:spacing w:line="240" w:lineRule="auto"/>
              <w:jc w:val="left"/>
            </w:pPr>
            <w:r w:rsidRPr="00D7631A">
              <w:t>Форма собственности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BF4820E" w14:textId="6E351D16"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3E2E19D2" w14:textId="06A9D5DF"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9A152C0" w14:textId="3C7E8FAC"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CF051D7" w14:textId="5E5A9425" w:rsidR="003A4596" w:rsidRPr="00687C3F" w:rsidRDefault="003A4596" w:rsidP="00494621">
            <w:pPr>
              <w:widowControl/>
              <w:adjustRightInd/>
              <w:spacing w:line="240" w:lineRule="auto"/>
              <w:jc w:val="left"/>
            </w:pPr>
            <w:r w:rsidRPr="00D7631A">
              <w:t>f_sob</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A806085" w14:textId="53F24767"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A03D018" w14:textId="10AA0CD8" w:rsidR="003A4596" w:rsidRPr="00687C3F" w:rsidRDefault="003A4596" w:rsidP="00494621">
            <w:pPr>
              <w:widowControl/>
              <w:adjustRightInd/>
              <w:spacing w:line="240" w:lineRule="auto"/>
              <w:jc w:val="left"/>
            </w:pPr>
            <w:r w:rsidRPr="00D7631A">
              <w:t> </w:t>
            </w:r>
          </w:p>
        </w:tc>
      </w:tr>
      <w:tr w:rsidR="003A4596" w:rsidRPr="00687C3F" w14:paraId="3488E55D"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5C4B9401" w14:textId="66BB6673" w:rsidR="003A4596" w:rsidRPr="00687C3F" w:rsidRDefault="003A4596" w:rsidP="00494621">
            <w:pPr>
              <w:widowControl/>
              <w:adjustRightInd/>
              <w:spacing w:line="240" w:lineRule="auto"/>
              <w:jc w:val="left"/>
            </w:pPr>
            <w:r w:rsidRPr="00D7631A">
              <w:t>115</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A79C09B" w14:textId="3E563B85" w:rsidR="003A4596" w:rsidRPr="00687C3F" w:rsidRDefault="003A4596" w:rsidP="00494621">
            <w:pPr>
              <w:widowControl/>
              <w:adjustRightInd/>
              <w:spacing w:line="240" w:lineRule="auto"/>
              <w:jc w:val="left"/>
            </w:pPr>
            <w:r w:rsidRPr="00D7631A">
              <w:t>Год выпуска транспортного средства</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BDED6C6" w14:textId="0D362CD2"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7EE222F2" w14:textId="72621D0C"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463A6E2" w14:textId="39014E5F"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E060771" w14:textId="0228537B" w:rsidR="003A4596" w:rsidRPr="00687C3F" w:rsidRDefault="003A4596" w:rsidP="00494621">
            <w:pPr>
              <w:widowControl/>
              <w:adjustRightInd/>
              <w:spacing w:line="240" w:lineRule="auto"/>
              <w:jc w:val="left"/>
            </w:pPr>
            <w:r w:rsidRPr="00D7631A">
              <w:t>g_v</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8583DA4" w14:textId="6017354D"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C4169E9" w14:textId="7564BDD6" w:rsidR="003A4596" w:rsidRPr="00687C3F" w:rsidRDefault="003A4596" w:rsidP="00494621">
            <w:pPr>
              <w:widowControl/>
              <w:adjustRightInd/>
              <w:spacing w:line="240" w:lineRule="auto"/>
              <w:jc w:val="left"/>
            </w:pPr>
            <w:r w:rsidRPr="00D7631A">
              <w:t> </w:t>
            </w:r>
          </w:p>
        </w:tc>
      </w:tr>
      <w:tr w:rsidR="003A4596" w:rsidRPr="00687C3F" w14:paraId="511E158A"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0F8F3077" w14:textId="34D3BD0B" w:rsidR="003A4596" w:rsidRPr="00687C3F" w:rsidRDefault="003A4596" w:rsidP="00494621">
            <w:pPr>
              <w:widowControl/>
              <w:adjustRightInd/>
              <w:spacing w:line="240" w:lineRule="auto"/>
              <w:jc w:val="left"/>
            </w:pPr>
            <w:r w:rsidRPr="00D7631A">
              <w:t>116</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3430466" w14:textId="3A08240A" w:rsidR="003A4596" w:rsidRPr="00687C3F" w:rsidRDefault="003A4596" w:rsidP="00494621">
            <w:pPr>
              <w:widowControl/>
              <w:adjustRightInd/>
              <w:spacing w:line="240" w:lineRule="auto"/>
              <w:jc w:val="left"/>
            </w:pPr>
            <w:r w:rsidRPr="00D7631A">
              <w:t>Количество прицепов</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D0C7540" w14:textId="655B73B0"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21FAFAEF" w14:textId="007221E6"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47975C5" w14:textId="358B2ACE"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2A7E354" w14:textId="36F5E7CC" w:rsidR="003A4596" w:rsidRPr="00687C3F" w:rsidRDefault="003A4596" w:rsidP="00494621">
            <w:pPr>
              <w:widowControl/>
              <w:adjustRightInd/>
              <w:spacing w:line="240" w:lineRule="auto"/>
              <w:jc w:val="left"/>
            </w:pPr>
            <w:r w:rsidRPr="00D7631A">
              <w:t>kol_p</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DC8E268" w14:textId="12CA3C94"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EA2A844" w14:textId="7382A778" w:rsidR="003A4596" w:rsidRPr="00687C3F" w:rsidRDefault="003A4596" w:rsidP="00494621">
            <w:pPr>
              <w:widowControl/>
              <w:adjustRightInd/>
              <w:spacing w:line="240" w:lineRule="auto"/>
              <w:jc w:val="left"/>
            </w:pPr>
            <w:r w:rsidRPr="00D7631A">
              <w:t> </w:t>
            </w:r>
          </w:p>
        </w:tc>
      </w:tr>
      <w:tr w:rsidR="003A4596" w:rsidRPr="00687C3F" w14:paraId="4EAD44B9"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0129D736" w14:textId="765F9F26" w:rsidR="003A4596" w:rsidRPr="00687C3F" w:rsidRDefault="003A4596" w:rsidP="00494621">
            <w:pPr>
              <w:widowControl/>
              <w:adjustRightInd/>
              <w:spacing w:line="240" w:lineRule="auto"/>
              <w:jc w:val="left"/>
            </w:pPr>
            <w:r w:rsidRPr="00D7631A">
              <w:t>117</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D31E798" w14:textId="4D697F0C" w:rsidR="003A4596" w:rsidRPr="00687C3F" w:rsidRDefault="003A4596" w:rsidP="00494621">
            <w:pPr>
              <w:widowControl/>
              <w:adjustRightInd/>
              <w:spacing w:line="240" w:lineRule="auto"/>
              <w:jc w:val="left"/>
            </w:pPr>
            <w:r w:rsidRPr="00D7631A">
              <w:t>Модель транспортного средства</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E8E75CE" w14:textId="633BCE24"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7A4A3EFE" w14:textId="086032AB"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D5F8A57" w14:textId="6D8479B3"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54AED05" w14:textId="0E3DAEFB" w:rsidR="003A4596" w:rsidRPr="00687C3F" w:rsidRDefault="003A4596" w:rsidP="00494621">
            <w:pPr>
              <w:widowControl/>
              <w:adjustRightInd/>
              <w:spacing w:line="240" w:lineRule="auto"/>
              <w:jc w:val="left"/>
            </w:pPr>
            <w:r w:rsidRPr="00D7631A">
              <w:t>m_ts</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673A23F" w14:textId="6F6E9CD6"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D242506" w14:textId="0183ACCA" w:rsidR="003A4596" w:rsidRPr="00687C3F" w:rsidRDefault="003A4596" w:rsidP="00494621">
            <w:pPr>
              <w:widowControl/>
              <w:adjustRightInd/>
              <w:spacing w:line="240" w:lineRule="auto"/>
              <w:jc w:val="left"/>
            </w:pPr>
            <w:r w:rsidRPr="00D7631A">
              <w:t> </w:t>
            </w:r>
          </w:p>
        </w:tc>
      </w:tr>
      <w:tr w:rsidR="003A4596" w:rsidRPr="00687C3F" w14:paraId="5F5CCEE1"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306DBAF3" w14:textId="33887C5A" w:rsidR="003A4596" w:rsidRPr="00687C3F" w:rsidRDefault="003A4596" w:rsidP="00494621">
            <w:pPr>
              <w:widowControl/>
              <w:adjustRightInd/>
              <w:spacing w:line="240" w:lineRule="auto"/>
              <w:jc w:val="left"/>
            </w:pPr>
            <w:r w:rsidRPr="00D7631A">
              <w:t>118</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CA9BB37" w14:textId="161760AA" w:rsidR="003A4596" w:rsidRPr="00687C3F" w:rsidRDefault="003A4596" w:rsidP="00494621">
            <w:pPr>
              <w:widowControl/>
              <w:adjustRightInd/>
              <w:spacing w:line="240" w:lineRule="auto"/>
              <w:jc w:val="left"/>
            </w:pPr>
            <w:r w:rsidRPr="00D7631A">
              <w:t>Марка транспортного средства</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6801D00" w14:textId="19E4222E"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4BE551C1" w14:textId="5FFFF452"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77E4144" w14:textId="794CD96C"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19A939E" w14:textId="143DEE7C" w:rsidR="003A4596" w:rsidRPr="00687C3F" w:rsidRDefault="003A4596" w:rsidP="00494621">
            <w:pPr>
              <w:widowControl/>
              <w:adjustRightInd/>
              <w:spacing w:line="240" w:lineRule="auto"/>
              <w:jc w:val="left"/>
            </w:pPr>
            <w:r w:rsidRPr="00D7631A">
              <w:t>marka_ts</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21DB392" w14:textId="26F2D467"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87EB118" w14:textId="4CCB4697" w:rsidR="003A4596" w:rsidRPr="00687C3F" w:rsidRDefault="003A4596" w:rsidP="00494621">
            <w:pPr>
              <w:widowControl/>
              <w:adjustRightInd/>
              <w:spacing w:line="240" w:lineRule="auto"/>
              <w:jc w:val="left"/>
            </w:pPr>
            <w:r w:rsidRPr="00D7631A">
              <w:t> </w:t>
            </w:r>
          </w:p>
        </w:tc>
      </w:tr>
      <w:tr w:rsidR="003A4596" w:rsidRPr="00687C3F" w14:paraId="356C98D8"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2FDCD66F" w14:textId="2D5FDA29" w:rsidR="003A4596" w:rsidRPr="00687C3F" w:rsidRDefault="003A4596" w:rsidP="00494621">
            <w:pPr>
              <w:widowControl/>
              <w:adjustRightInd/>
              <w:spacing w:line="240" w:lineRule="auto"/>
              <w:jc w:val="left"/>
            </w:pPr>
            <w:r w:rsidRPr="00D7631A">
              <w:t>119</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461B20D6" w14:textId="51411F6D" w:rsidR="003A4596" w:rsidRPr="00687C3F" w:rsidRDefault="003A4596" w:rsidP="00494621">
            <w:pPr>
              <w:widowControl/>
              <w:adjustRightInd/>
              <w:spacing w:line="240" w:lineRule="auto"/>
              <w:jc w:val="left"/>
            </w:pPr>
            <w:r w:rsidRPr="00D7631A">
              <w:t>Наличие лицензии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9C79AA5" w14:textId="4A5F6BD8"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19846ACF" w14:textId="49B90FBD"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80249E4" w14:textId="5B9DB06E"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AD95644" w14:textId="4B8665F2" w:rsidR="003A4596" w:rsidRPr="00687C3F" w:rsidRDefault="003A4596" w:rsidP="00494621">
            <w:pPr>
              <w:widowControl/>
              <w:adjustRightInd/>
              <w:spacing w:line="240" w:lineRule="auto"/>
              <w:jc w:val="left"/>
            </w:pPr>
            <w:r w:rsidRPr="00D7631A">
              <w:t>n_lic</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ECF4F82" w14:textId="7E01C3A9"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22A2224" w14:textId="24BC26ED" w:rsidR="003A4596" w:rsidRPr="00687C3F" w:rsidRDefault="003A4596" w:rsidP="00494621">
            <w:pPr>
              <w:widowControl/>
              <w:adjustRightInd/>
              <w:spacing w:line="240" w:lineRule="auto"/>
              <w:jc w:val="left"/>
            </w:pPr>
            <w:r w:rsidRPr="00D7631A">
              <w:t> </w:t>
            </w:r>
          </w:p>
        </w:tc>
      </w:tr>
      <w:tr w:rsidR="003A4596" w:rsidRPr="00687C3F" w14:paraId="3A60F39D"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10C40A14" w14:textId="612E27BD" w:rsidR="003A4596" w:rsidRPr="00687C3F" w:rsidRDefault="003A4596" w:rsidP="00494621">
            <w:pPr>
              <w:widowControl/>
              <w:adjustRightInd/>
              <w:spacing w:line="240" w:lineRule="auto"/>
              <w:jc w:val="left"/>
            </w:pPr>
            <w:r w:rsidRPr="00D7631A">
              <w:t>120</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4BC35EDB" w14:textId="42B76F1A" w:rsidR="003A4596" w:rsidRPr="00687C3F" w:rsidRDefault="003A4596" w:rsidP="00494621">
            <w:pPr>
              <w:widowControl/>
              <w:adjustRightInd/>
              <w:spacing w:line="240" w:lineRule="auto"/>
              <w:jc w:val="left"/>
            </w:pPr>
            <w:r w:rsidRPr="00D7631A">
              <w:t>Полис ОСАГО</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11ADD3D" w14:textId="122E1270"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1EA6334C" w14:textId="0C860BF0"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90A9EAF" w14:textId="0D84A0FA"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77682A1" w14:textId="34203F6F" w:rsidR="003A4596" w:rsidRPr="00687C3F" w:rsidRDefault="003A4596" w:rsidP="00494621">
            <w:pPr>
              <w:widowControl/>
              <w:adjustRightInd/>
              <w:spacing w:line="240" w:lineRule="auto"/>
              <w:jc w:val="left"/>
            </w:pPr>
            <w:r w:rsidRPr="00D7631A">
              <w:t>osago_actual</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87E3945" w14:textId="542E4A08"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D6803A8" w14:textId="0EDB0467" w:rsidR="003A4596" w:rsidRPr="00687C3F" w:rsidRDefault="003A4596" w:rsidP="00494621">
            <w:pPr>
              <w:widowControl/>
              <w:adjustRightInd/>
              <w:spacing w:line="240" w:lineRule="auto"/>
              <w:jc w:val="left"/>
            </w:pPr>
            <w:r w:rsidRPr="00D7631A">
              <w:t> </w:t>
            </w:r>
          </w:p>
        </w:tc>
      </w:tr>
      <w:tr w:rsidR="003A4596" w:rsidRPr="00687C3F" w14:paraId="3AF6D95B"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078F360D" w14:textId="0344A1B0" w:rsidR="003A4596" w:rsidRPr="00687C3F" w:rsidRDefault="003A4596" w:rsidP="00494621">
            <w:pPr>
              <w:widowControl/>
              <w:adjustRightInd/>
              <w:spacing w:line="240" w:lineRule="auto"/>
              <w:jc w:val="left"/>
            </w:pPr>
            <w:r w:rsidRPr="00D7631A">
              <w:t>121</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C193E95" w14:textId="7AFB8E3D" w:rsidR="003A4596" w:rsidRPr="00687C3F" w:rsidRDefault="003A4596" w:rsidP="00494621">
            <w:pPr>
              <w:widowControl/>
              <w:adjustRightInd/>
              <w:spacing w:line="240" w:lineRule="auto"/>
              <w:jc w:val="left"/>
            </w:pPr>
            <w:r w:rsidRPr="00D7631A">
              <w:t>Фактическая пассажировместимость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F8293E7" w14:textId="1F8CA7EF"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1F70BA1F" w14:textId="72134A45"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2A0E964" w14:textId="69154016"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22668A9" w14:textId="6F48721E" w:rsidR="003A4596" w:rsidRPr="00687C3F" w:rsidRDefault="003A4596" w:rsidP="00494621">
            <w:pPr>
              <w:widowControl/>
              <w:adjustRightInd/>
              <w:spacing w:line="240" w:lineRule="auto"/>
              <w:jc w:val="left"/>
            </w:pPr>
            <w:r w:rsidRPr="00D7631A">
              <w:t>p_v</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689F23E" w14:textId="494ED8D7"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51ED5A4" w14:textId="70E19854" w:rsidR="003A4596" w:rsidRPr="00687C3F" w:rsidRDefault="003A4596" w:rsidP="00494621">
            <w:pPr>
              <w:widowControl/>
              <w:adjustRightInd/>
              <w:spacing w:line="240" w:lineRule="auto"/>
              <w:jc w:val="left"/>
            </w:pPr>
            <w:r w:rsidRPr="00D7631A">
              <w:t> </w:t>
            </w:r>
          </w:p>
        </w:tc>
      </w:tr>
      <w:tr w:rsidR="003A4596" w:rsidRPr="00687C3F" w14:paraId="61A726AC"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6E489273" w14:textId="199DC1C2" w:rsidR="003A4596" w:rsidRPr="00687C3F" w:rsidRDefault="003A4596" w:rsidP="00494621">
            <w:pPr>
              <w:widowControl/>
              <w:adjustRightInd/>
              <w:spacing w:line="240" w:lineRule="auto"/>
              <w:jc w:val="left"/>
            </w:pPr>
            <w:r w:rsidRPr="00D7631A">
              <w:t>122</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1273D36" w14:textId="541EF10A" w:rsidR="003A4596" w:rsidRPr="00687C3F" w:rsidRDefault="003A4596" w:rsidP="00494621">
            <w:pPr>
              <w:widowControl/>
              <w:adjustRightInd/>
              <w:spacing w:line="240" w:lineRule="auto"/>
              <w:jc w:val="left"/>
            </w:pPr>
            <w:r w:rsidRPr="00D7631A">
              <w:t>Предприятие, организация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9642F24" w14:textId="4211E400"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6371288E" w14:textId="4364A5E6"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72DBD6F" w14:textId="073D307D"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0C909BE" w14:textId="5179ED45" w:rsidR="003A4596" w:rsidRPr="00687C3F" w:rsidRDefault="003A4596" w:rsidP="00494621">
            <w:pPr>
              <w:widowControl/>
              <w:adjustRightInd/>
              <w:spacing w:line="240" w:lineRule="auto"/>
              <w:jc w:val="left"/>
            </w:pPr>
            <w:r w:rsidRPr="00D7631A">
              <w:t>predpr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B877D43" w14:textId="4D90634E"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7DD58DE" w14:textId="373E8F1D" w:rsidR="003A4596" w:rsidRPr="00687C3F" w:rsidRDefault="003A4596" w:rsidP="00494621">
            <w:pPr>
              <w:widowControl/>
              <w:adjustRightInd/>
              <w:spacing w:line="240" w:lineRule="auto"/>
              <w:jc w:val="left"/>
            </w:pPr>
            <w:r w:rsidRPr="00D7631A">
              <w:t> </w:t>
            </w:r>
          </w:p>
        </w:tc>
      </w:tr>
      <w:tr w:rsidR="003A4596" w:rsidRPr="00687C3F" w14:paraId="6D2E8D82"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230414A9" w14:textId="760514F6" w:rsidR="003A4596" w:rsidRPr="00687C3F" w:rsidRDefault="003A4596" w:rsidP="00494621">
            <w:pPr>
              <w:widowControl/>
              <w:adjustRightInd/>
              <w:spacing w:line="240" w:lineRule="auto"/>
              <w:jc w:val="left"/>
            </w:pPr>
            <w:r w:rsidRPr="00D7631A">
              <w:t>123</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6E9949F8" w14:textId="3C0221DF" w:rsidR="003A4596" w:rsidRPr="00687C3F" w:rsidRDefault="003A4596" w:rsidP="00494621">
            <w:pPr>
              <w:widowControl/>
              <w:adjustRightInd/>
              <w:spacing w:line="240" w:lineRule="auto"/>
              <w:jc w:val="left"/>
            </w:pPr>
            <w:r w:rsidRPr="00D7631A">
              <w:t>Регион регистрации транспортного средства</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9B7A03D" w14:textId="38DA2F45"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648B026C" w14:textId="255439F1"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3E8E744" w14:textId="2B3F9E28"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8FCE31C" w14:textId="42A32292" w:rsidR="003A4596" w:rsidRPr="00687C3F" w:rsidRDefault="003A4596" w:rsidP="00494621">
            <w:pPr>
              <w:widowControl/>
              <w:adjustRightInd/>
              <w:spacing w:line="240" w:lineRule="auto"/>
              <w:jc w:val="left"/>
            </w:pPr>
            <w:r w:rsidRPr="00D7631A">
              <w:t>r_reg</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8A186FB" w14:textId="0772242B"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7C434E8" w14:textId="40E23307" w:rsidR="003A4596" w:rsidRPr="00687C3F" w:rsidRDefault="003A4596" w:rsidP="00494621">
            <w:pPr>
              <w:widowControl/>
              <w:adjustRightInd/>
              <w:spacing w:line="240" w:lineRule="auto"/>
              <w:jc w:val="left"/>
            </w:pPr>
            <w:r w:rsidRPr="00D7631A">
              <w:t> </w:t>
            </w:r>
          </w:p>
        </w:tc>
      </w:tr>
      <w:tr w:rsidR="003A4596" w:rsidRPr="00687C3F" w14:paraId="1F0C9E71"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3DC9C723" w14:textId="40CC703B" w:rsidR="003A4596" w:rsidRPr="00687C3F" w:rsidRDefault="003A4596" w:rsidP="00494621">
            <w:pPr>
              <w:widowControl/>
              <w:adjustRightInd/>
              <w:spacing w:line="240" w:lineRule="auto"/>
              <w:jc w:val="left"/>
            </w:pPr>
            <w:r w:rsidRPr="00D7631A">
              <w:t>124</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0E96834" w14:textId="7DFA555B" w:rsidR="003A4596" w:rsidRPr="00687C3F" w:rsidRDefault="003A4596" w:rsidP="00494621">
            <w:pPr>
              <w:widowControl/>
              <w:adjustRightInd/>
              <w:spacing w:line="240" w:lineRule="auto"/>
              <w:jc w:val="left"/>
            </w:pPr>
            <w:r w:rsidRPr="00D7631A">
              <w:t>Расположение руля и тип привода транспортного средства</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54F483E" w14:textId="07A980AB"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1D933297" w14:textId="0CB9D64C"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3089573" w14:textId="505EE199"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B5A1CA7" w14:textId="63018911" w:rsidR="003A4596" w:rsidRPr="00687C3F" w:rsidRDefault="003A4596" w:rsidP="00494621">
            <w:pPr>
              <w:widowControl/>
              <w:adjustRightInd/>
              <w:spacing w:line="240" w:lineRule="auto"/>
              <w:jc w:val="left"/>
            </w:pPr>
            <w:r w:rsidRPr="00D7631A">
              <w:t>r_rul</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B0A19E1" w14:textId="4CF42CE3"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D8FC1DA" w14:textId="4E6AE6E4" w:rsidR="003A4596" w:rsidRPr="00687C3F" w:rsidRDefault="003A4596" w:rsidP="00494621">
            <w:pPr>
              <w:widowControl/>
              <w:adjustRightInd/>
              <w:spacing w:line="240" w:lineRule="auto"/>
              <w:jc w:val="left"/>
            </w:pPr>
            <w:r w:rsidRPr="00D7631A">
              <w:t> </w:t>
            </w:r>
          </w:p>
        </w:tc>
      </w:tr>
      <w:tr w:rsidR="003A4596" w:rsidRPr="00687C3F" w14:paraId="3712EC87"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5292F946" w14:textId="76289E47" w:rsidR="003A4596" w:rsidRPr="00687C3F" w:rsidRDefault="003A4596" w:rsidP="00494621">
            <w:pPr>
              <w:widowControl/>
              <w:adjustRightInd/>
              <w:spacing w:line="240" w:lineRule="auto"/>
              <w:jc w:val="left"/>
            </w:pPr>
            <w:r w:rsidRPr="00D7631A">
              <w:t>125</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6B71C406" w14:textId="0F4D07C0" w:rsidR="003A4596" w:rsidRPr="00687C3F" w:rsidRDefault="003A4596" w:rsidP="00494621">
            <w:pPr>
              <w:widowControl/>
              <w:adjustRightInd/>
              <w:spacing w:line="240" w:lineRule="auto"/>
              <w:jc w:val="left"/>
            </w:pPr>
            <w:r w:rsidRPr="00D7631A">
              <w:t>Страна-изготовитель транспортного средства</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67A12F8" w14:textId="192F1144"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14366014" w14:textId="3DB6203D"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510AAA6" w14:textId="0EFFA964"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B6F4B70" w14:textId="01122405" w:rsidR="003A4596" w:rsidRPr="00687C3F" w:rsidRDefault="003A4596" w:rsidP="00494621">
            <w:pPr>
              <w:widowControl/>
              <w:adjustRightInd/>
              <w:spacing w:line="240" w:lineRule="auto"/>
              <w:jc w:val="left"/>
            </w:pPr>
            <w:r w:rsidRPr="00D7631A">
              <w:t>s_izg</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7ADFD2D" w14:textId="2FFC7A42"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8D679FE" w14:textId="03EAF06D" w:rsidR="003A4596" w:rsidRPr="00687C3F" w:rsidRDefault="003A4596" w:rsidP="00494621">
            <w:pPr>
              <w:widowControl/>
              <w:adjustRightInd/>
              <w:spacing w:line="240" w:lineRule="auto"/>
              <w:jc w:val="left"/>
            </w:pPr>
            <w:r w:rsidRPr="00D7631A">
              <w:t> </w:t>
            </w:r>
          </w:p>
        </w:tc>
      </w:tr>
      <w:tr w:rsidR="003A4596" w:rsidRPr="00687C3F" w14:paraId="7AC1B649"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190B16DE" w14:textId="67163849" w:rsidR="003A4596" w:rsidRPr="00687C3F" w:rsidRDefault="003A4596" w:rsidP="00494621">
            <w:pPr>
              <w:widowControl/>
              <w:adjustRightInd/>
              <w:spacing w:line="240" w:lineRule="auto"/>
              <w:jc w:val="left"/>
            </w:pPr>
            <w:r w:rsidRPr="00D7631A">
              <w:t>126</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9791046" w14:textId="5A7A30EE" w:rsidR="003A4596" w:rsidRPr="00687C3F" w:rsidRDefault="003A4596" w:rsidP="00494621">
            <w:pPr>
              <w:widowControl/>
              <w:adjustRightInd/>
              <w:spacing w:line="240" w:lineRule="auto"/>
              <w:jc w:val="left"/>
            </w:pPr>
            <w:r w:rsidRPr="00D7631A">
              <w:t>Сведения о должностном лице, производившем осмотр места ДТП</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4722E2A" w14:textId="1CB40BE8"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7B61C7D6" w14:textId="423976E8"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13C60FD" w14:textId="319381E4"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461BAAE" w14:textId="02EAD8FB" w:rsidR="003A4596" w:rsidRPr="00687C3F" w:rsidRDefault="003A4596" w:rsidP="00494621">
            <w:pPr>
              <w:widowControl/>
              <w:adjustRightInd/>
              <w:spacing w:line="240" w:lineRule="auto"/>
              <w:jc w:val="left"/>
            </w:pPr>
            <w:r w:rsidRPr="00D7631A">
              <w:t>sved_dl</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44366ED" w14:textId="0692BDCC"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8D0510A" w14:textId="4687FFD2" w:rsidR="003A4596" w:rsidRPr="00687C3F" w:rsidRDefault="003A4596" w:rsidP="00494621">
            <w:pPr>
              <w:widowControl/>
              <w:adjustRightInd/>
              <w:spacing w:line="240" w:lineRule="auto"/>
              <w:jc w:val="left"/>
            </w:pPr>
            <w:r w:rsidRPr="00D7631A">
              <w:t> </w:t>
            </w:r>
          </w:p>
        </w:tc>
      </w:tr>
      <w:tr w:rsidR="003A4596" w:rsidRPr="00687C3F" w14:paraId="76FC8C9E"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7E3BC674" w14:textId="6A6DFB69" w:rsidR="003A4596" w:rsidRPr="00687C3F" w:rsidRDefault="003A4596" w:rsidP="00494621">
            <w:pPr>
              <w:widowControl/>
              <w:adjustRightInd/>
              <w:spacing w:line="240" w:lineRule="auto"/>
              <w:jc w:val="left"/>
            </w:pPr>
            <w:r w:rsidRPr="00D7631A">
              <w:t>127</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639530A" w14:textId="1852DDCA" w:rsidR="003A4596" w:rsidRPr="00687C3F" w:rsidRDefault="003A4596" w:rsidP="00494621">
            <w:pPr>
              <w:widowControl/>
              <w:adjustRightInd/>
              <w:spacing w:line="240" w:lineRule="auto"/>
              <w:jc w:val="left"/>
            </w:pPr>
            <w:r w:rsidRPr="00D7631A">
              <w:t>Тип шин транспортного средства</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0338D0F" w14:textId="3E133E6A"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04B75DE8" w14:textId="034E2C8C"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99A3EAA" w14:textId="690FA7A3"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D62A7C4" w14:textId="189EFB93" w:rsidR="003A4596" w:rsidRPr="00687C3F" w:rsidRDefault="003A4596" w:rsidP="00494621">
            <w:pPr>
              <w:widowControl/>
              <w:adjustRightInd/>
              <w:spacing w:line="240" w:lineRule="auto"/>
              <w:jc w:val="left"/>
            </w:pPr>
            <w:r w:rsidRPr="00D7631A">
              <w:t>t_sh</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CCB0A41" w14:textId="2625FB57"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45549CA" w14:textId="1A27F048" w:rsidR="003A4596" w:rsidRPr="00687C3F" w:rsidRDefault="003A4596" w:rsidP="00494621">
            <w:pPr>
              <w:widowControl/>
              <w:adjustRightInd/>
              <w:spacing w:line="240" w:lineRule="auto"/>
              <w:jc w:val="left"/>
            </w:pPr>
            <w:r w:rsidRPr="00D7631A">
              <w:t> </w:t>
            </w:r>
          </w:p>
        </w:tc>
      </w:tr>
      <w:tr w:rsidR="003A4596" w:rsidRPr="00687C3F" w14:paraId="19DC73F9"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7536E461" w14:textId="0939AC10" w:rsidR="003A4596" w:rsidRPr="00687C3F" w:rsidRDefault="003A4596" w:rsidP="00494621">
            <w:pPr>
              <w:widowControl/>
              <w:adjustRightInd/>
              <w:spacing w:line="240" w:lineRule="auto"/>
              <w:jc w:val="left"/>
            </w:pPr>
            <w:r w:rsidRPr="00D7631A">
              <w:t>128</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5E445E9" w14:textId="048A943E" w:rsidR="003A4596" w:rsidRPr="00687C3F" w:rsidRDefault="003A4596" w:rsidP="00494621">
            <w:pPr>
              <w:widowControl/>
              <w:adjustRightInd/>
              <w:spacing w:line="240" w:lineRule="auto"/>
              <w:jc w:val="left"/>
            </w:pPr>
            <w:r w:rsidRPr="00D7631A">
              <w:t>Использование тахографа на транспортном средстве</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15AF268" w14:textId="5365CB5D" w:rsidR="003A4596" w:rsidRPr="00687C3F" w:rsidRDefault="003A4596" w:rsidP="00494621">
            <w:pPr>
              <w:widowControl/>
              <w:adjustRightInd/>
              <w:spacing w:line="240" w:lineRule="auto"/>
              <w:jc w:val="left"/>
            </w:pPr>
            <w:r w:rsidRPr="00D7631A">
              <w:t>Расположено в схеме БД "asu_dtp_fed_2012"</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091255CD" w14:textId="03379B83" w:rsidR="003A4596" w:rsidRPr="00687C3F" w:rsidRDefault="003A4596"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F726108" w14:textId="07559336" w:rsidR="003A4596" w:rsidRPr="00687C3F" w:rsidRDefault="003A4596"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201354B" w14:textId="78FD2EF2" w:rsidR="003A4596" w:rsidRPr="00687C3F" w:rsidRDefault="003A4596" w:rsidP="00494621">
            <w:pPr>
              <w:widowControl/>
              <w:adjustRightInd/>
              <w:spacing w:line="240" w:lineRule="auto"/>
              <w:jc w:val="left"/>
            </w:pPr>
            <w:r w:rsidRPr="00D7631A">
              <w:t>tachograph_exist</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366395E" w14:textId="23FEF0D1" w:rsidR="003A4596" w:rsidRPr="00687C3F" w:rsidRDefault="003A4596" w:rsidP="00494621">
            <w:pPr>
              <w:widowControl/>
              <w:adjustRightInd/>
              <w:spacing w:line="240" w:lineRule="auto"/>
              <w:jc w:val="left"/>
            </w:pPr>
            <w:r w:rsidRPr="00D7631A">
              <w:t>primary_data_ts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3B38AB2" w14:textId="066956AC" w:rsidR="003A4596" w:rsidRPr="00687C3F" w:rsidRDefault="003A4596" w:rsidP="00494621">
            <w:pPr>
              <w:widowControl/>
              <w:adjustRightInd/>
              <w:spacing w:line="240" w:lineRule="auto"/>
              <w:jc w:val="left"/>
            </w:pPr>
            <w:r w:rsidRPr="00D7631A">
              <w:t> </w:t>
            </w:r>
          </w:p>
        </w:tc>
      </w:tr>
    </w:tbl>
    <w:p w14:paraId="4034A2C7" w14:textId="77777777" w:rsidR="003A4596" w:rsidRDefault="003A4596" w:rsidP="00494621">
      <w:pPr>
        <w:rPr>
          <w:rFonts w:eastAsia="Calibri"/>
        </w:rPr>
      </w:pPr>
    </w:p>
    <w:p w14:paraId="26503239" w14:textId="307D0A42" w:rsidR="003A4596" w:rsidRDefault="003A4596"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6</w:t>
      </w:r>
      <w:r>
        <w:rPr>
          <w:noProof/>
        </w:rPr>
        <w:fldChar w:fldCharType="end"/>
      </w:r>
      <w:r>
        <w:t xml:space="preserve"> – </w:t>
      </w:r>
      <w:r w:rsidR="00D7631A" w:rsidRPr="00D7631A">
        <w:t>Показатели аварийности участвующих в формирования показателей формы федерального статистического наблюдения № ДТП «Сведения о дорожно-транспортных происшествиях» в разрезе субъектов РФ</w:t>
      </w:r>
    </w:p>
    <w:tbl>
      <w:tblPr>
        <w:tblW w:w="5000" w:type="pct"/>
        <w:tblLayout w:type="fixed"/>
        <w:tblLook w:val="04A0" w:firstRow="1" w:lastRow="0" w:firstColumn="1" w:lastColumn="0" w:noHBand="0" w:noVBand="1"/>
      </w:tblPr>
      <w:tblGrid>
        <w:gridCol w:w="726"/>
        <w:gridCol w:w="3093"/>
        <w:gridCol w:w="2355"/>
        <w:gridCol w:w="1327"/>
        <w:gridCol w:w="1324"/>
        <w:gridCol w:w="1769"/>
        <w:gridCol w:w="2355"/>
        <w:gridCol w:w="2168"/>
      </w:tblGrid>
      <w:tr w:rsidR="00D7631A" w:rsidRPr="00D7631A" w14:paraId="0ACDAA9D" w14:textId="77777777" w:rsidTr="00D7631A">
        <w:trPr>
          <w:trHeight w:val="560"/>
          <w:tblHeader/>
        </w:trPr>
        <w:tc>
          <w:tcPr>
            <w:tcW w:w="240" w:type="pct"/>
            <w:tcBorders>
              <w:top w:val="single" w:sz="8" w:space="0" w:color="auto"/>
              <w:left w:val="single" w:sz="8" w:space="0" w:color="auto"/>
              <w:bottom w:val="single" w:sz="8" w:space="0" w:color="auto"/>
              <w:right w:val="single" w:sz="4" w:space="0" w:color="auto"/>
            </w:tcBorders>
            <w:shd w:val="clear" w:color="auto" w:fill="D9D9D9" w:themeFill="background1" w:themeFillShade="D9"/>
            <w:noWrap/>
            <w:hideMark/>
          </w:tcPr>
          <w:p w14:paraId="1D68574D" w14:textId="77777777" w:rsidR="00D7631A" w:rsidRPr="00D7631A" w:rsidRDefault="00D7631A" w:rsidP="00494621">
            <w:pPr>
              <w:keepNext/>
              <w:widowControl/>
              <w:suppressAutoHyphens/>
              <w:adjustRightInd/>
              <w:spacing w:line="240" w:lineRule="auto"/>
              <w:jc w:val="center"/>
              <w:rPr>
                <w:b/>
                <w:bCs/>
                <w:sz w:val="20"/>
                <w:szCs w:val="20"/>
                <w:lang w:eastAsia="en-US"/>
              </w:rPr>
            </w:pPr>
            <w:r w:rsidRPr="00D7631A">
              <w:rPr>
                <w:b/>
                <w:bCs/>
                <w:sz w:val="20"/>
                <w:szCs w:val="20"/>
                <w:lang w:eastAsia="en-US"/>
              </w:rPr>
              <w:t>№ п/п</w:t>
            </w:r>
          </w:p>
        </w:tc>
        <w:tc>
          <w:tcPr>
            <w:tcW w:w="1023" w:type="pct"/>
            <w:tcBorders>
              <w:top w:val="single" w:sz="8" w:space="0" w:color="auto"/>
              <w:left w:val="nil"/>
              <w:bottom w:val="single" w:sz="8" w:space="0" w:color="auto"/>
              <w:right w:val="single" w:sz="4" w:space="0" w:color="auto"/>
            </w:tcBorders>
            <w:shd w:val="clear" w:color="auto" w:fill="D9D9D9" w:themeFill="background1" w:themeFillShade="D9"/>
            <w:noWrap/>
            <w:hideMark/>
          </w:tcPr>
          <w:p w14:paraId="46E9D7B3" w14:textId="77777777" w:rsidR="00D7631A" w:rsidRPr="00D7631A" w:rsidRDefault="00D7631A" w:rsidP="00494621">
            <w:pPr>
              <w:keepNext/>
              <w:widowControl/>
              <w:suppressAutoHyphens/>
              <w:adjustRightInd/>
              <w:spacing w:line="240" w:lineRule="auto"/>
              <w:jc w:val="center"/>
              <w:rPr>
                <w:b/>
                <w:bCs/>
                <w:sz w:val="20"/>
                <w:szCs w:val="20"/>
                <w:lang w:eastAsia="en-US"/>
              </w:rPr>
            </w:pPr>
            <w:r w:rsidRPr="00D7631A">
              <w:rPr>
                <w:b/>
                <w:bCs/>
                <w:sz w:val="20"/>
                <w:szCs w:val="20"/>
                <w:lang w:eastAsia="en-US"/>
              </w:rPr>
              <w:t>Название</w:t>
            </w:r>
          </w:p>
        </w:tc>
        <w:tc>
          <w:tcPr>
            <w:tcW w:w="779" w:type="pct"/>
            <w:tcBorders>
              <w:top w:val="single" w:sz="8" w:space="0" w:color="auto"/>
              <w:left w:val="nil"/>
              <w:bottom w:val="single" w:sz="8" w:space="0" w:color="auto"/>
              <w:right w:val="single" w:sz="4" w:space="0" w:color="auto"/>
            </w:tcBorders>
            <w:shd w:val="clear" w:color="auto" w:fill="D9D9D9" w:themeFill="background1" w:themeFillShade="D9"/>
            <w:hideMark/>
          </w:tcPr>
          <w:p w14:paraId="1404C6BF" w14:textId="77777777" w:rsidR="00D7631A" w:rsidRPr="00D7631A" w:rsidRDefault="00D7631A" w:rsidP="00494621">
            <w:pPr>
              <w:keepNext/>
              <w:widowControl/>
              <w:suppressAutoHyphens/>
              <w:adjustRightInd/>
              <w:spacing w:line="240" w:lineRule="auto"/>
              <w:jc w:val="center"/>
              <w:rPr>
                <w:b/>
                <w:bCs/>
                <w:sz w:val="20"/>
                <w:szCs w:val="20"/>
                <w:lang w:eastAsia="en-US"/>
              </w:rPr>
            </w:pPr>
            <w:r w:rsidRPr="00D7631A">
              <w:rPr>
                <w:b/>
                <w:bCs/>
                <w:sz w:val="20"/>
                <w:szCs w:val="20"/>
                <w:lang w:eastAsia="en-US"/>
              </w:rPr>
              <w:t xml:space="preserve">Описание </w:t>
            </w:r>
          </w:p>
        </w:tc>
        <w:tc>
          <w:tcPr>
            <w:tcW w:w="439" w:type="pct"/>
            <w:tcBorders>
              <w:top w:val="single" w:sz="8" w:space="0" w:color="auto"/>
              <w:left w:val="nil"/>
              <w:bottom w:val="single" w:sz="8" w:space="0" w:color="auto"/>
              <w:right w:val="single" w:sz="4" w:space="0" w:color="auto"/>
            </w:tcBorders>
            <w:shd w:val="clear" w:color="auto" w:fill="D9D9D9" w:themeFill="background1" w:themeFillShade="D9"/>
            <w:hideMark/>
          </w:tcPr>
          <w:p w14:paraId="16494343" w14:textId="77777777" w:rsidR="00D7631A" w:rsidRPr="00D7631A" w:rsidRDefault="00D7631A" w:rsidP="00494621">
            <w:pPr>
              <w:keepNext/>
              <w:widowControl/>
              <w:suppressAutoHyphens/>
              <w:adjustRightInd/>
              <w:spacing w:line="240" w:lineRule="auto"/>
              <w:jc w:val="center"/>
              <w:rPr>
                <w:b/>
                <w:bCs/>
                <w:sz w:val="20"/>
                <w:szCs w:val="20"/>
                <w:lang w:eastAsia="en-US"/>
              </w:rPr>
            </w:pPr>
            <w:r w:rsidRPr="00D7631A">
              <w:rPr>
                <w:b/>
                <w:bCs/>
                <w:sz w:val="20"/>
                <w:szCs w:val="20"/>
                <w:lang w:eastAsia="en-US"/>
              </w:rPr>
              <w:t>Тип данных</w:t>
            </w:r>
          </w:p>
        </w:tc>
        <w:tc>
          <w:tcPr>
            <w:tcW w:w="438" w:type="pct"/>
            <w:tcBorders>
              <w:top w:val="single" w:sz="8" w:space="0" w:color="auto"/>
              <w:left w:val="nil"/>
              <w:bottom w:val="single" w:sz="8" w:space="0" w:color="auto"/>
              <w:right w:val="single" w:sz="4" w:space="0" w:color="auto"/>
            </w:tcBorders>
            <w:shd w:val="clear" w:color="auto" w:fill="D9D9D9" w:themeFill="background1" w:themeFillShade="D9"/>
            <w:noWrap/>
            <w:hideMark/>
          </w:tcPr>
          <w:p w14:paraId="13A62BD2" w14:textId="77777777" w:rsidR="00D7631A" w:rsidRPr="00D7631A" w:rsidRDefault="00D7631A" w:rsidP="00494621">
            <w:pPr>
              <w:keepNext/>
              <w:widowControl/>
              <w:suppressAutoHyphens/>
              <w:adjustRightInd/>
              <w:spacing w:line="240" w:lineRule="auto"/>
              <w:jc w:val="center"/>
              <w:rPr>
                <w:b/>
                <w:bCs/>
                <w:sz w:val="20"/>
                <w:szCs w:val="20"/>
                <w:lang w:eastAsia="en-US"/>
              </w:rPr>
            </w:pPr>
            <w:r w:rsidRPr="00D7631A">
              <w:rPr>
                <w:b/>
                <w:bCs/>
                <w:sz w:val="20"/>
                <w:szCs w:val="20"/>
                <w:lang w:eastAsia="en-US"/>
              </w:rPr>
              <w:t>Обязательность</w:t>
            </w:r>
          </w:p>
        </w:tc>
        <w:tc>
          <w:tcPr>
            <w:tcW w:w="585" w:type="pct"/>
            <w:tcBorders>
              <w:top w:val="single" w:sz="8" w:space="0" w:color="auto"/>
              <w:left w:val="nil"/>
              <w:bottom w:val="single" w:sz="8" w:space="0" w:color="auto"/>
              <w:right w:val="single" w:sz="4" w:space="0" w:color="auto"/>
            </w:tcBorders>
            <w:shd w:val="clear" w:color="auto" w:fill="D9D9D9" w:themeFill="background1" w:themeFillShade="D9"/>
            <w:hideMark/>
          </w:tcPr>
          <w:p w14:paraId="68EBDFE4" w14:textId="77777777" w:rsidR="00D7631A" w:rsidRPr="00D7631A" w:rsidRDefault="00D7631A" w:rsidP="00494621">
            <w:pPr>
              <w:keepNext/>
              <w:widowControl/>
              <w:suppressAutoHyphens/>
              <w:adjustRightInd/>
              <w:spacing w:line="240" w:lineRule="auto"/>
              <w:jc w:val="center"/>
              <w:rPr>
                <w:b/>
                <w:bCs/>
                <w:sz w:val="20"/>
                <w:szCs w:val="20"/>
                <w:lang w:eastAsia="en-US"/>
              </w:rPr>
            </w:pPr>
            <w:r w:rsidRPr="00D7631A">
              <w:rPr>
                <w:b/>
                <w:bCs/>
                <w:sz w:val="20"/>
                <w:szCs w:val="20"/>
                <w:lang w:eastAsia="en-US"/>
              </w:rPr>
              <w:t>Имя атрибута в таблице</w:t>
            </w:r>
          </w:p>
        </w:tc>
        <w:tc>
          <w:tcPr>
            <w:tcW w:w="779" w:type="pct"/>
            <w:tcBorders>
              <w:top w:val="single" w:sz="8" w:space="0" w:color="auto"/>
              <w:left w:val="nil"/>
              <w:bottom w:val="single" w:sz="8" w:space="0" w:color="auto"/>
              <w:right w:val="single" w:sz="4" w:space="0" w:color="auto"/>
            </w:tcBorders>
            <w:shd w:val="clear" w:color="auto" w:fill="D9D9D9" w:themeFill="background1" w:themeFillShade="D9"/>
            <w:noWrap/>
            <w:hideMark/>
          </w:tcPr>
          <w:p w14:paraId="3BF92E68" w14:textId="77777777" w:rsidR="00D7631A" w:rsidRPr="00D7631A" w:rsidRDefault="00D7631A" w:rsidP="00494621">
            <w:pPr>
              <w:keepNext/>
              <w:widowControl/>
              <w:suppressAutoHyphens/>
              <w:adjustRightInd/>
              <w:spacing w:line="240" w:lineRule="auto"/>
              <w:jc w:val="center"/>
              <w:rPr>
                <w:b/>
                <w:bCs/>
                <w:sz w:val="20"/>
                <w:szCs w:val="20"/>
                <w:lang w:eastAsia="en-US"/>
              </w:rPr>
            </w:pPr>
            <w:r w:rsidRPr="00D7631A">
              <w:rPr>
                <w:b/>
                <w:bCs/>
                <w:sz w:val="20"/>
                <w:szCs w:val="20"/>
                <w:lang w:eastAsia="en-US"/>
              </w:rPr>
              <w:t>Таблица БД</w:t>
            </w:r>
          </w:p>
        </w:tc>
        <w:tc>
          <w:tcPr>
            <w:tcW w:w="717" w:type="pct"/>
            <w:tcBorders>
              <w:top w:val="single" w:sz="8" w:space="0" w:color="auto"/>
              <w:left w:val="nil"/>
              <w:bottom w:val="single" w:sz="8" w:space="0" w:color="auto"/>
              <w:right w:val="single" w:sz="8" w:space="0" w:color="auto"/>
            </w:tcBorders>
            <w:shd w:val="clear" w:color="auto" w:fill="D9D9D9" w:themeFill="background1" w:themeFillShade="D9"/>
            <w:noWrap/>
            <w:hideMark/>
          </w:tcPr>
          <w:p w14:paraId="617619EE" w14:textId="77777777" w:rsidR="00D7631A" w:rsidRPr="00D7631A" w:rsidRDefault="00D7631A" w:rsidP="00494621">
            <w:pPr>
              <w:keepNext/>
              <w:widowControl/>
              <w:suppressAutoHyphens/>
              <w:adjustRightInd/>
              <w:spacing w:line="240" w:lineRule="auto"/>
              <w:jc w:val="center"/>
              <w:rPr>
                <w:b/>
                <w:bCs/>
                <w:sz w:val="20"/>
                <w:szCs w:val="20"/>
                <w:lang w:eastAsia="en-US"/>
              </w:rPr>
            </w:pPr>
            <w:r w:rsidRPr="00D7631A">
              <w:rPr>
                <w:b/>
                <w:bCs/>
                <w:sz w:val="20"/>
                <w:szCs w:val="20"/>
                <w:lang w:eastAsia="en-US"/>
              </w:rPr>
              <w:t xml:space="preserve">Комментарий </w:t>
            </w:r>
          </w:p>
        </w:tc>
      </w:tr>
      <w:tr w:rsidR="00D7631A" w:rsidRPr="00D7631A" w14:paraId="4E9915E4" w14:textId="77777777" w:rsidTr="00D7631A">
        <w:trPr>
          <w:trHeight w:val="560"/>
        </w:trPr>
        <w:tc>
          <w:tcPr>
            <w:tcW w:w="240" w:type="pct"/>
            <w:tcBorders>
              <w:top w:val="nil"/>
              <w:left w:val="single" w:sz="8" w:space="0" w:color="auto"/>
              <w:bottom w:val="single" w:sz="4" w:space="0" w:color="auto"/>
              <w:right w:val="single" w:sz="4" w:space="0" w:color="auto"/>
            </w:tcBorders>
            <w:shd w:val="clear" w:color="auto" w:fill="auto"/>
            <w:noWrap/>
            <w:hideMark/>
          </w:tcPr>
          <w:p w14:paraId="0F16F2C6" w14:textId="77777777" w:rsidR="00D7631A" w:rsidRPr="00D7631A" w:rsidRDefault="00D7631A" w:rsidP="00494621">
            <w:pPr>
              <w:widowControl/>
              <w:adjustRightInd/>
              <w:spacing w:line="240" w:lineRule="auto"/>
              <w:jc w:val="left"/>
            </w:pPr>
            <w:r w:rsidRPr="00D7631A">
              <w:t>1</w:t>
            </w:r>
          </w:p>
        </w:tc>
        <w:tc>
          <w:tcPr>
            <w:tcW w:w="1023" w:type="pct"/>
            <w:tcBorders>
              <w:top w:val="nil"/>
              <w:left w:val="nil"/>
              <w:bottom w:val="single" w:sz="4" w:space="0" w:color="auto"/>
              <w:right w:val="single" w:sz="4" w:space="0" w:color="auto"/>
            </w:tcBorders>
            <w:shd w:val="clear" w:color="auto" w:fill="auto"/>
            <w:hideMark/>
          </w:tcPr>
          <w:p w14:paraId="7E6C5012" w14:textId="77777777" w:rsidR="00D7631A" w:rsidRPr="00D7631A" w:rsidRDefault="00D7631A" w:rsidP="00494621">
            <w:pPr>
              <w:widowControl/>
              <w:adjustRightInd/>
              <w:spacing w:line="240" w:lineRule="auto"/>
              <w:jc w:val="left"/>
            </w:pPr>
            <w:r w:rsidRPr="00D7631A">
              <w:t>Уникальный идентификатор индикатора аварийности в разрезе субъектов Российской Федерации</w:t>
            </w:r>
          </w:p>
        </w:tc>
        <w:tc>
          <w:tcPr>
            <w:tcW w:w="779" w:type="pct"/>
            <w:tcBorders>
              <w:top w:val="nil"/>
              <w:left w:val="nil"/>
              <w:bottom w:val="single" w:sz="4" w:space="0" w:color="auto"/>
              <w:right w:val="single" w:sz="4" w:space="0" w:color="auto"/>
            </w:tcBorders>
            <w:shd w:val="clear" w:color="auto" w:fill="auto"/>
            <w:hideMark/>
          </w:tcPr>
          <w:p w14:paraId="1C48C0F2" w14:textId="77777777" w:rsidR="00D7631A" w:rsidRPr="00D7631A" w:rsidRDefault="00D7631A" w:rsidP="00494621">
            <w:pPr>
              <w:widowControl/>
              <w:adjustRightInd/>
              <w:spacing w:line="240" w:lineRule="auto"/>
              <w:jc w:val="left"/>
            </w:pPr>
            <w:r w:rsidRPr="00D7631A">
              <w:t>Расположено в схеме БД "mias_data_p7_1"</w:t>
            </w:r>
          </w:p>
        </w:tc>
        <w:tc>
          <w:tcPr>
            <w:tcW w:w="439" w:type="pct"/>
            <w:tcBorders>
              <w:top w:val="nil"/>
              <w:left w:val="nil"/>
              <w:bottom w:val="single" w:sz="4" w:space="0" w:color="auto"/>
              <w:right w:val="single" w:sz="4" w:space="0" w:color="auto"/>
            </w:tcBorders>
            <w:shd w:val="clear" w:color="auto" w:fill="auto"/>
            <w:hideMark/>
          </w:tcPr>
          <w:p w14:paraId="2E1EC7E0" w14:textId="77777777" w:rsidR="00D7631A" w:rsidRPr="00D7631A" w:rsidRDefault="00D7631A" w:rsidP="00494621">
            <w:pPr>
              <w:widowControl/>
              <w:adjustRightInd/>
              <w:spacing w:line="240" w:lineRule="auto"/>
              <w:jc w:val="left"/>
            </w:pPr>
            <w:r w:rsidRPr="00D7631A">
              <w:t>integer</w:t>
            </w:r>
          </w:p>
        </w:tc>
        <w:tc>
          <w:tcPr>
            <w:tcW w:w="438" w:type="pct"/>
            <w:tcBorders>
              <w:top w:val="nil"/>
              <w:left w:val="nil"/>
              <w:bottom w:val="single" w:sz="4" w:space="0" w:color="auto"/>
              <w:right w:val="single" w:sz="4" w:space="0" w:color="auto"/>
            </w:tcBorders>
            <w:shd w:val="clear" w:color="auto" w:fill="auto"/>
            <w:noWrap/>
            <w:hideMark/>
          </w:tcPr>
          <w:p w14:paraId="6DE6AC8C" w14:textId="77777777" w:rsidR="00D7631A" w:rsidRPr="00D7631A" w:rsidRDefault="00D7631A" w:rsidP="00494621">
            <w:pPr>
              <w:widowControl/>
              <w:adjustRightInd/>
              <w:spacing w:line="240" w:lineRule="auto"/>
              <w:jc w:val="left"/>
            </w:pPr>
            <w:r w:rsidRPr="00D7631A">
              <w:t>да</w:t>
            </w:r>
          </w:p>
        </w:tc>
        <w:tc>
          <w:tcPr>
            <w:tcW w:w="585" w:type="pct"/>
            <w:tcBorders>
              <w:top w:val="nil"/>
              <w:left w:val="nil"/>
              <w:bottom w:val="single" w:sz="4" w:space="0" w:color="auto"/>
              <w:right w:val="single" w:sz="4" w:space="0" w:color="auto"/>
            </w:tcBorders>
            <w:shd w:val="clear" w:color="auto" w:fill="auto"/>
            <w:hideMark/>
          </w:tcPr>
          <w:p w14:paraId="45765E56" w14:textId="77777777" w:rsidR="00D7631A" w:rsidRPr="00D7631A" w:rsidRDefault="00D7631A" w:rsidP="00494621">
            <w:pPr>
              <w:widowControl/>
              <w:adjustRightInd/>
              <w:spacing w:line="240" w:lineRule="auto"/>
              <w:jc w:val="left"/>
            </w:pPr>
            <w:r w:rsidRPr="00D7631A">
              <w:t>id_pok</w:t>
            </w:r>
          </w:p>
        </w:tc>
        <w:tc>
          <w:tcPr>
            <w:tcW w:w="779" w:type="pct"/>
            <w:tcBorders>
              <w:top w:val="nil"/>
              <w:left w:val="nil"/>
              <w:bottom w:val="single" w:sz="4" w:space="0" w:color="auto"/>
              <w:right w:val="single" w:sz="4" w:space="0" w:color="auto"/>
            </w:tcBorders>
            <w:shd w:val="clear" w:color="auto" w:fill="auto"/>
            <w:hideMark/>
          </w:tcPr>
          <w:p w14:paraId="690DDD3C" w14:textId="77777777" w:rsidR="00D7631A" w:rsidRPr="00D7631A" w:rsidRDefault="00D7631A" w:rsidP="00494621">
            <w:pPr>
              <w:widowControl/>
              <w:adjustRightInd/>
              <w:spacing w:line="240" w:lineRule="auto"/>
              <w:jc w:val="left"/>
            </w:pPr>
            <w:r w:rsidRPr="00D7631A">
              <w:t>pok_dtp_request</w:t>
            </w:r>
          </w:p>
        </w:tc>
        <w:tc>
          <w:tcPr>
            <w:tcW w:w="717" w:type="pct"/>
            <w:vMerge w:val="restart"/>
            <w:tcBorders>
              <w:top w:val="nil"/>
              <w:left w:val="single" w:sz="4" w:space="0" w:color="auto"/>
              <w:bottom w:val="single" w:sz="4" w:space="0" w:color="auto"/>
              <w:right w:val="single" w:sz="8" w:space="0" w:color="auto"/>
            </w:tcBorders>
            <w:shd w:val="clear" w:color="auto" w:fill="auto"/>
            <w:noWrap/>
            <w:hideMark/>
          </w:tcPr>
          <w:p w14:paraId="53ED3863" w14:textId="77777777" w:rsidR="00D7631A" w:rsidRPr="00D7631A" w:rsidRDefault="00D7631A" w:rsidP="00494621">
            <w:pPr>
              <w:widowControl/>
              <w:adjustRightInd/>
              <w:spacing w:line="240" w:lineRule="auto"/>
              <w:jc w:val="left"/>
            </w:pPr>
            <w:r w:rsidRPr="00D7631A">
              <w:t>Условия расчета показателей</w:t>
            </w:r>
          </w:p>
        </w:tc>
      </w:tr>
      <w:tr w:rsidR="00D7631A" w:rsidRPr="00D7631A" w14:paraId="592AC549" w14:textId="77777777" w:rsidTr="00D7631A">
        <w:trPr>
          <w:trHeight w:val="560"/>
        </w:trPr>
        <w:tc>
          <w:tcPr>
            <w:tcW w:w="240" w:type="pct"/>
            <w:tcBorders>
              <w:top w:val="nil"/>
              <w:left w:val="single" w:sz="8" w:space="0" w:color="auto"/>
              <w:bottom w:val="single" w:sz="4" w:space="0" w:color="auto"/>
              <w:right w:val="single" w:sz="4" w:space="0" w:color="auto"/>
            </w:tcBorders>
            <w:shd w:val="clear" w:color="auto" w:fill="auto"/>
            <w:noWrap/>
            <w:hideMark/>
          </w:tcPr>
          <w:p w14:paraId="61E9A331" w14:textId="77777777" w:rsidR="00D7631A" w:rsidRPr="00D7631A" w:rsidRDefault="00D7631A" w:rsidP="00494621">
            <w:pPr>
              <w:widowControl/>
              <w:adjustRightInd/>
              <w:spacing w:line="240" w:lineRule="auto"/>
              <w:jc w:val="left"/>
            </w:pPr>
            <w:r w:rsidRPr="00D7631A">
              <w:t>2</w:t>
            </w:r>
          </w:p>
        </w:tc>
        <w:tc>
          <w:tcPr>
            <w:tcW w:w="1023" w:type="pct"/>
            <w:tcBorders>
              <w:top w:val="nil"/>
              <w:left w:val="nil"/>
              <w:bottom w:val="single" w:sz="4" w:space="0" w:color="auto"/>
              <w:right w:val="single" w:sz="4" w:space="0" w:color="auto"/>
            </w:tcBorders>
            <w:shd w:val="clear" w:color="auto" w:fill="auto"/>
            <w:hideMark/>
          </w:tcPr>
          <w:p w14:paraId="5B26870F" w14:textId="77777777" w:rsidR="00D7631A" w:rsidRPr="00D7631A" w:rsidRDefault="00D7631A" w:rsidP="00494621">
            <w:pPr>
              <w:widowControl/>
              <w:adjustRightInd/>
              <w:spacing w:line="240" w:lineRule="auto"/>
              <w:jc w:val="left"/>
            </w:pPr>
            <w:r w:rsidRPr="00D7631A">
              <w:t>Уникальный идентификатор показателя аварийности в разрезе субъектов Российской Федерации</w:t>
            </w:r>
          </w:p>
        </w:tc>
        <w:tc>
          <w:tcPr>
            <w:tcW w:w="779" w:type="pct"/>
            <w:tcBorders>
              <w:top w:val="nil"/>
              <w:left w:val="nil"/>
              <w:bottom w:val="single" w:sz="4" w:space="0" w:color="auto"/>
              <w:right w:val="single" w:sz="4" w:space="0" w:color="auto"/>
            </w:tcBorders>
            <w:shd w:val="clear" w:color="auto" w:fill="auto"/>
            <w:hideMark/>
          </w:tcPr>
          <w:p w14:paraId="701838BE" w14:textId="77777777" w:rsidR="00D7631A" w:rsidRPr="00D7631A" w:rsidRDefault="00D7631A" w:rsidP="00494621">
            <w:pPr>
              <w:widowControl/>
              <w:adjustRightInd/>
              <w:spacing w:line="240" w:lineRule="auto"/>
              <w:jc w:val="left"/>
            </w:pPr>
            <w:r w:rsidRPr="00D7631A">
              <w:t>Расположено в схеме БД "mias_data_p7_1"</w:t>
            </w:r>
          </w:p>
        </w:tc>
        <w:tc>
          <w:tcPr>
            <w:tcW w:w="439" w:type="pct"/>
            <w:tcBorders>
              <w:top w:val="nil"/>
              <w:left w:val="nil"/>
              <w:bottom w:val="single" w:sz="4" w:space="0" w:color="auto"/>
              <w:right w:val="single" w:sz="4" w:space="0" w:color="auto"/>
            </w:tcBorders>
            <w:shd w:val="clear" w:color="auto" w:fill="auto"/>
            <w:hideMark/>
          </w:tcPr>
          <w:p w14:paraId="6C45B93F" w14:textId="77777777" w:rsidR="00D7631A" w:rsidRPr="00D7631A" w:rsidRDefault="00D7631A" w:rsidP="00494621">
            <w:pPr>
              <w:widowControl/>
              <w:adjustRightInd/>
              <w:spacing w:line="240" w:lineRule="auto"/>
              <w:jc w:val="left"/>
            </w:pPr>
            <w:r w:rsidRPr="00D7631A">
              <w:t>integer</w:t>
            </w:r>
          </w:p>
        </w:tc>
        <w:tc>
          <w:tcPr>
            <w:tcW w:w="438" w:type="pct"/>
            <w:tcBorders>
              <w:top w:val="nil"/>
              <w:left w:val="nil"/>
              <w:bottom w:val="single" w:sz="4" w:space="0" w:color="auto"/>
              <w:right w:val="single" w:sz="4" w:space="0" w:color="auto"/>
            </w:tcBorders>
            <w:shd w:val="clear" w:color="auto" w:fill="auto"/>
            <w:noWrap/>
            <w:hideMark/>
          </w:tcPr>
          <w:p w14:paraId="49E09933" w14:textId="77777777" w:rsidR="00D7631A" w:rsidRPr="00D7631A" w:rsidRDefault="00D7631A" w:rsidP="00494621">
            <w:pPr>
              <w:widowControl/>
              <w:adjustRightInd/>
              <w:spacing w:line="240" w:lineRule="auto"/>
              <w:jc w:val="left"/>
            </w:pPr>
            <w:r w:rsidRPr="00D7631A">
              <w:t>да</w:t>
            </w:r>
          </w:p>
        </w:tc>
        <w:tc>
          <w:tcPr>
            <w:tcW w:w="585" w:type="pct"/>
            <w:tcBorders>
              <w:top w:val="nil"/>
              <w:left w:val="nil"/>
              <w:bottom w:val="single" w:sz="4" w:space="0" w:color="auto"/>
              <w:right w:val="single" w:sz="4" w:space="0" w:color="auto"/>
            </w:tcBorders>
            <w:shd w:val="clear" w:color="auto" w:fill="auto"/>
            <w:hideMark/>
          </w:tcPr>
          <w:p w14:paraId="48622859" w14:textId="77777777" w:rsidR="00D7631A" w:rsidRPr="00D7631A" w:rsidRDefault="00D7631A" w:rsidP="00494621">
            <w:pPr>
              <w:widowControl/>
              <w:adjustRightInd/>
              <w:spacing w:line="240" w:lineRule="auto"/>
              <w:jc w:val="left"/>
            </w:pPr>
            <w:r w:rsidRPr="00D7631A">
              <w:t>id_fact</w:t>
            </w:r>
          </w:p>
        </w:tc>
        <w:tc>
          <w:tcPr>
            <w:tcW w:w="779" w:type="pct"/>
            <w:tcBorders>
              <w:top w:val="nil"/>
              <w:left w:val="nil"/>
              <w:bottom w:val="single" w:sz="4" w:space="0" w:color="auto"/>
              <w:right w:val="single" w:sz="4" w:space="0" w:color="auto"/>
            </w:tcBorders>
            <w:shd w:val="clear" w:color="auto" w:fill="auto"/>
            <w:hideMark/>
          </w:tcPr>
          <w:p w14:paraId="78B2AA9B" w14:textId="77777777" w:rsidR="00D7631A" w:rsidRPr="00D7631A" w:rsidRDefault="00D7631A" w:rsidP="00494621">
            <w:pPr>
              <w:widowControl/>
              <w:adjustRightInd/>
              <w:spacing w:line="240" w:lineRule="auto"/>
              <w:jc w:val="left"/>
            </w:pPr>
            <w:r w:rsidRPr="00D7631A">
              <w:t>pok_dtp_request</w:t>
            </w:r>
          </w:p>
        </w:tc>
        <w:tc>
          <w:tcPr>
            <w:tcW w:w="717" w:type="pct"/>
            <w:vMerge/>
            <w:tcBorders>
              <w:top w:val="nil"/>
              <w:left w:val="single" w:sz="4" w:space="0" w:color="auto"/>
              <w:bottom w:val="single" w:sz="4" w:space="0" w:color="auto"/>
              <w:right w:val="single" w:sz="8" w:space="0" w:color="auto"/>
            </w:tcBorders>
            <w:hideMark/>
          </w:tcPr>
          <w:p w14:paraId="7947F910" w14:textId="77777777" w:rsidR="00D7631A" w:rsidRPr="00D7631A" w:rsidRDefault="00D7631A" w:rsidP="00494621">
            <w:pPr>
              <w:widowControl/>
              <w:adjustRightInd/>
              <w:spacing w:line="240" w:lineRule="auto"/>
              <w:jc w:val="left"/>
            </w:pPr>
          </w:p>
        </w:tc>
      </w:tr>
      <w:tr w:rsidR="00D7631A" w:rsidRPr="00D7631A" w14:paraId="442EE880" w14:textId="77777777" w:rsidTr="00D7631A">
        <w:trPr>
          <w:trHeight w:val="580"/>
        </w:trPr>
        <w:tc>
          <w:tcPr>
            <w:tcW w:w="240" w:type="pct"/>
            <w:tcBorders>
              <w:top w:val="nil"/>
              <w:left w:val="single" w:sz="8" w:space="0" w:color="auto"/>
              <w:bottom w:val="single" w:sz="4" w:space="0" w:color="auto"/>
              <w:right w:val="single" w:sz="4" w:space="0" w:color="auto"/>
            </w:tcBorders>
            <w:shd w:val="clear" w:color="auto" w:fill="auto"/>
            <w:noWrap/>
            <w:hideMark/>
          </w:tcPr>
          <w:p w14:paraId="58DF5FB4" w14:textId="77777777" w:rsidR="00D7631A" w:rsidRPr="00D7631A" w:rsidRDefault="00D7631A" w:rsidP="00494621">
            <w:pPr>
              <w:widowControl/>
              <w:adjustRightInd/>
              <w:spacing w:line="240" w:lineRule="auto"/>
              <w:jc w:val="left"/>
            </w:pPr>
            <w:r w:rsidRPr="00D7631A">
              <w:t>3</w:t>
            </w:r>
          </w:p>
        </w:tc>
        <w:tc>
          <w:tcPr>
            <w:tcW w:w="1023" w:type="pct"/>
            <w:tcBorders>
              <w:top w:val="nil"/>
              <w:left w:val="nil"/>
              <w:bottom w:val="single" w:sz="4" w:space="0" w:color="auto"/>
              <w:right w:val="single" w:sz="4" w:space="0" w:color="auto"/>
            </w:tcBorders>
            <w:shd w:val="clear" w:color="auto" w:fill="auto"/>
            <w:hideMark/>
          </w:tcPr>
          <w:p w14:paraId="0C676299" w14:textId="77777777" w:rsidR="00D7631A" w:rsidRPr="00D7631A" w:rsidRDefault="00D7631A" w:rsidP="00494621">
            <w:pPr>
              <w:widowControl/>
              <w:adjustRightInd/>
              <w:spacing w:line="240" w:lineRule="auto"/>
              <w:jc w:val="left"/>
            </w:pPr>
            <w:r w:rsidRPr="00D7631A">
              <w:t>Правила расчета индикаторов аварийности в разрезе субъектов Российской Федерации</w:t>
            </w:r>
          </w:p>
        </w:tc>
        <w:tc>
          <w:tcPr>
            <w:tcW w:w="779" w:type="pct"/>
            <w:tcBorders>
              <w:top w:val="nil"/>
              <w:left w:val="nil"/>
              <w:bottom w:val="single" w:sz="4" w:space="0" w:color="auto"/>
              <w:right w:val="single" w:sz="4" w:space="0" w:color="auto"/>
            </w:tcBorders>
            <w:shd w:val="clear" w:color="auto" w:fill="auto"/>
            <w:hideMark/>
          </w:tcPr>
          <w:p w14:paraId="753E31C4" w14:textId="77777777" w:rsidR="00D7631A" w:rsidRPr="00D7631A" w:rsidRDefault="00D7631A" w:rsidP="00494621">
            <w:pPr>
              <w:widowControl/>
              <w:adjustRightInd/>
              <w:spacing w:line="240" w:lineRule="auto"/>
              <w:jc w:val="left"/>
            </w:pPr>
            <w:r w:rsidRPr="00D7631A">
              <w:t>Расположено в схеме БД "mias_data_p7_1"</w:t>
            </w:r>
          </w:p>
        </w:tc>
        <w:tc>
          <w:tcPr>
            <w:tcW w:w="439" w:type="pct"/>
            <w:tcBorders>
              <w:top w:val="nil"/>
              <w:left w:val="nil"/>
              <w:bottom w:val="single" w:sz="4" w:space="0" w:color="auto"/>
              <w:right w:val="single" w:sz="4" w:space="0" w:color="auto"/>
            </w:tcBorders>
            <w:shd w:val="clear" w:color="auto" w:fill="auto"/>
            <w:hideMark/>
          </w:tcPr>
          <w:p w14:paraId="6E081028" w14:textId="77777777" w:rsidR="00D7631A" w:rsidRPr="00D7631A" w:rsidRDefault="00D7631A" w:rsidP="00494621">
            <w:pPr>
              <w:widowControl/>
              <w:adjustRightInd/>
              <w:spacing w:line="240" w:lineRule="auto"/>
              <w:jc w:val="left"/>
            </w:pPr>
            <w:r w:rsidRPr="00D7631A">
              <w:t>character varying(4000)</w:t>
            </w:r>
          </w:p>
        </w:tc>
        <w:tc>
          <w:tcPr>
            <w:tcW w:w="438" w:type="pct"/>
            <w:tcBorders>
              <w:top w:val="nil"/>
              <w:left w:val="nil"/>
              <w:bottom w:val="single" w:sz="4" w:space="0" w:color="auto"/>
              <w:right w:val="single" w:sz="4" w:space="0" w:color="auto"/>
            </w:tcBorders>
            <w:shd w:val="clear" w:color="auto" w:fill="auto"/>
            <w:noWrap/>
            <w:hideMark/>
          </w:tcPr>
          <w:p w14:paraId="4660B45C" w14:textId="77777777" w:rsidR="00D7631A" w:rsidRPr="00D7631A" w:rsidRDefault="00D7631A" w:rsidP="00494621">
            <w:pPr>
              <w:widowControl/>
              <w:adjustRightInd/>
              <w:spacing w:line="240" w:lineRule="auto"/>
              <w:jc w:val="left"/>
            </w:pPr>
            <w:r w:rsidRPr="00D7631A">
              <w:t>нет</w:t>
            </w:r>
          </w:p>
        </w:tc>
        <w:tc>
          <w:tcPr>
            <w:tcW w:w="585" w:type="pct"/>
            <w:tcBorders>
              <w:top w:val="nil"/>
              <w:left w:val="nil"/>
              <w:bottom w:val="single" w:sz="4" w:space="0" w:color="auto"/>
              <w:right w:val="single" w:sz="4" w:space="0" w:color="auto"/>
            </w:tcBorders>
            <w:shd w:val="clear" w:color="auto" w:fill="auto"/>
            <w:hideMark/>
          </w:tcPr>
          <w:p w14:paraId="06F40192" w14:textId="77777777" w:rsidR="00D7631A" w:rsidRPr="00D7631A" w:rsidRDefault="00D7631A" w:rsidP="00494621">
            <w:pPr>
              <w:widowControl/>
              <w:adjustRightInd/>
              <w:spacing w:line="240" w:lineRule="auto"/>
              <w:jc w:val="left"/>
            </w:pPr>
            <w:r w:rsidRPr="00D7631A">
              <w:t>reguest</w:t>
            </w:r>
          </w:p>
        </w:tc>
        <w:tc>
          <w:tcPr>
            <w:tcW w:w="779" w:type="pct"/>
            <w:tcBorders>
              <w:top w:val="nil"/>
              <w:left w:val="nil"/>
              <w:bottom w:val="single" w:sz="4" w:space="0" w:color="auto"/>
              <w:right w:val="single" w:sz="4" w:space="0" w:color="auto"/>
            </w:tcBorders>
            <w:shd w:val="clear" w:color="auto" w:fill="auto"/>
            <w:hideMark/>
          </w:tcPr>
          <w:p w14:paraId="59ECF0D7" w14:textId="77777777" w:rsidR="00D7631A" w:rsidRPr="00D7631A" w:rsidRDefault="00D7631A" w:rsidP="00494621">
            <w:pPr>
              <w:widowControl/>
              <w:adjustRightInd/>
              <w:spacing w:line="240" w:lineRule="auto"/>
              <w:jc w:val="left"/>
            </w:pPr>
            <w:r w:rsidRPr="00D7631A">
              <w:t>pok_dtp_request</w:t>
            </w:r>
          </w:p>
        </w:tc>
        <w:tc>
          <w:tcPr>
            <w:tcW w:w="717" w:type="pct"/>
            <w:vMerge/>
            <w:tcBorders>
              <w:top w:val="nil"/>
              <w:left w:val="single" w:sz="4" w:space="0" w:color="auto"/>
              <w:bottom w:val="single" w:sz="4" w:space="0" w:color="auto"/>
              <w:right w:val="single" w:sz="8" w:space="0" w:color="auto"/>
            </w:tcBorders>
            <w:hideMark/>
          </w:tcPr>
          <w:p w14:paraId="71E047C9" w14:textId="77777777" w:rsidR="00D7631A" w:rsidRPr="00D7631A" w:rsidRDefault="00D7631A" w:rsidP="00494621">
            <w:pPr>
              <w:widowControl/>
              <w:adjustRightInd/>
              <w:spacing w:line="240" w:lineRule="auto"/>
              <w:jc w:val="left"/>
            </w:pPr>
          </w:p>
        </w:tc>
      </w:tr>
      <w:tr w:rsidR="00D7631A" w:rsidRPr="00D7631A" w14:paraId="4FF82E4C" w14:textId="77777777" w:rsidTr="00D7631A">
        <w:trPr>
          <w:trHeight w:val="580"/>
        </w:trPr>
        <w:tc>
          <w:tcPr>
            <w:tcW w:w="240" w:type="pct"/>
            <w:tcBorders>
              <w:top w:val="nil"/>
              <w:left w:val="single" w:sz="8" w:space="0" w:color="auto"/>
              <w:bottom w:val="single" w:sz="4" w:space="0" w:color="auto"/>
              <w:right w:val="single" w:sz="4" w:space="0" w:color="auto"/>
            </w:tcBorders>
            <w:shd w:val="clear" w:color="auto" w:fill="auto"/>
            <w:noWrap/>
            <w:hideMark/>
          </w:tcPr>
          <w:p w14:paraId="569A415A" w14:textId="77777777" w:rsidR="00D7631A" w:rsidRPr="00D7631A" w:rsidRDefault="00D7631A" w:rsidP="00494621">
            <w:pPr>
              <w:widowControl/>
              <w:adjustRightInd/>
              <w:spacing w:line="240" w:lineRule="auto"/>
              <w:jc w:val="left"/>
            </w:pPr>
            <w:r w:rsidRPr="00D7631A">
              <w:t>4</w:t>
            </w:r>
          </w:p>
        </w:tc>
        <w:tc>
          <w:tcPr>
            <w:tcW w:w="1023" w:type="pct"/>
            <w:tcBorders>
              <w:top w:val="nil"/>
              <w:left w:val="nil"/>
              <w:bottom w:val="single" w:sz="4" w:space="0" w:color="auto"/>
              <w:right w:val="single" w:sz="4" w:space="0" w:color="auto"/>
            </w:tcBorders>
            <w:shd w:val="clear" w:color="auto" w:fill="auto"/>
            <w:hideMark/>
          </w:tcPr>
          <w:p w14:paraId="76CA0524" w14:textId="77777777" w:rsidR="00D7631A" w:rsidRPr="00D7631A" w:rsidRDefault="00D7631A" w:rsidP="00494621">
            <w:pPr>
              <w:widowControl/>
              <w:adjustRightInd/>
              <w:spacing w:line="240" w:lineRule="auto"/>
              <w:jc w:val="left"/>
            </w:pPr>
            <w:r w:rsidRPr="00D7631A">
              <w:t>Описание правил расчета индикаторов аварийности в разрезе субъектов Российской Федерации</w:t>
            </w:r>
          </w:p>
        </w:tc>
        <w:tc>
          <w:tcPr>
            <w:tcW w:w="779" w:type="pct"/>
            <w:tcBorders>
              <w:top w:val="nil"/>
              <w:left w:val="nil"/>
              <w:bottom w:val="single" w:sz="4" w:space="0" w:color="auto"/>
              <w:right w:val="single" w:sz="4" w:space="0" w:color="auto"/>
            </w:tcBorders>
            <w:shd w:val="clear" w:color="auto" w:fill="auto"/>
            <w:hideMark/>
          </w:tcPr>
          <w:p w14:paraId="3F34220D" w14:textId="77777777" w:rsidR="00D7631A" w:rsidRPr="00D7631A" w:rsidRDefault="00D7631A" w:rsidP="00494621">
            <w:pPr>
              <w:widowControl/>
              <w:adjustRightInd/>
              <w:spacing w:line="240" w:lineRule="auto"/>
              <w:jc w:val="left"/>
            </w:pPr>
            <w:r w:rsidRPr="00D7631A">
              <w:t>Расположено в схеме БД "mias_data_p7_1"</w:t>
            </w:r>
          </w:p>
        </w:tc>
        <w:tc>
          <w:tcPr>
            <w:tcW w:w="439" w:type="pct"/>
            <w:tcBorders>
              <w:top w:val="nil"/>
              <w:left w:val="nil"/>
              <w:bottom w:val="single" w:sz="4" w:space="0" w:color="auto"/>
              <w:right w:val="single" w:sz="4" w:space="0" w:color="auto"/>
            </w:tcBorders>
            <w:shd w:val="clear" w:color="auto" w:fill="auto"/>
            <w:hideMark/>
          </w:tcPr>
          <w:p w14:paraId="4E0B1CD2" w14:textId="77777777" w:rsidR="00D7631A" w:rsidRPr="00D7631A" w:rsidRDefault="00D7631A" w:rsidP="00494621">
            <w:pPr>
              <w:widowControl/>
              <w:adjustRightInd/>
              <w:spacing w:line="240" w:lineRule="auto"/>
              <w:jc w:val="left"/>
            </w:pPr>
            <w:r w:rsidRPr="00D7631A">
              <w:t>character varying(4000)</w:t>
            </w:r>
          </w:p>
        </w:tc>
        <w:tc>
          <w:tcPr>
            <w:tcW w:w="438" w:type="pct"/>
            <w:tcBorders>
              <w:top w:val="nil"/>
              <w:left w:val="nil"/>
              <w:bottom w:val="single" w:sz="4" w:space="0" w:color="auto"/>
              <w:right w:val="single" w:sz="4" w:space="0" w:color="auto"/>
            </w:tcBorders>
            <w:shd w:val="clear" w:color="auto" w:fill="auto"/>
            <w:noWrap/>
            <w:hideMark/>
          </w:tcPr>
          <w:p w14:paraId="1B5D84CD" w14:textId="77777777" w:rsidR="00D7631A" w:rsidRPr="00D7631A" w:rsidRDefault="00D7631A" w:rsidP="00494621">
            <w:pPr>
              <w:widowControl/>
              <w:adjustRightInd/>
              <w:spacing w:line="240" w:lineRule="auto"/>
              <w:jc w:val="left"/>
            </w:pPr>
            <w:r w:rsidRPr="00D7631A">
              <w:t>нет</w:t>
            </w:r>
          </w:p>
        </w:tc>
        <w:tc>
          <w:tcPr>
            <w:tcW w:w="585" w:type="pct"/>
            <w:tcBorders>
              <w:top w:val="nil"/>
              <w:left w:val="nil"/>
              <w:bottom w:val="single" w:sz="4" w:space="0" w:color="auto"/>
              <w:right w:val="single" w:sz="4" w:space="0" w:color="auto"/>
            </w:tcBorders>
            <w:shd w:val="clear" w:color="auto" w:fill="auto"/>
            <w:hideMark/>
          </w:tcPr>
          <w:p w14:paraId="6DBC5E26" w14:textId="77777777" w:rsidR="00D7631A" w:rsidRPr="00D7631A" w:rsidRDefault="00D7631A" w:rsidP="00494621">
            <w:pPr>
              <w:widowControl/>
              <w:adjustRightInd/>
              <w:spacing w:line="240" w:lineRule="auto"/>
              <w:jc w:val="left"/>
            </w:pPr>
            <w:r w:rsidRPr="00D7631A">
              <w:t>description</w:t>
            </w:r>
          </w:p>
        </w:tc>
        <w:tc>
          <w:tcPr>
            <w:tcW w:w="779" w:type="pct"/>
            <w:tcBorders>
              <w:top w:val="nil"/>
              <w:left w:val="nil"/>
              <w:bottom w:val="single" w:sz="4" w:space="0" w:color="auto"/>
              <w:right w:val="single" w:sz="4" w:space="0" w:color="auto"/>
            </w:tcBorders>
            <w:shd w:val="clear" w:color="auto" w:fill="auto"/>
            <w:hideMark/>
          </w:tcPr>
          <w:p w14:paraId="6E74C20D" w14:textId="77777777" w:rsidR="00D7631A" w:rsidRPr="00D7631A" w:rsidRDefault="00D7631A" w:rsidP="00494621">
            <w:pPr>
              <w:widowControl/>
              <w:adjustRightInd/>
              <w:spacing w:line="240" w:lineRule="auto"/>
              <w:jc w:val="left"/>
            </w:pPr>
            <w:r w:rsidRPr="00D7631A">
              <w:t>pok_dtp_request</w:t>
            </w:r>
          </w:p>
        </w:tc>
        <w:tc>
          <w:tcPr>
            <w:tcW w:w="717" w:type="pct"/>
            <w:vMerge/>
            <w:tcBorders>
              <w:top w:val="nil"/>
              <w:left w:val="single" w:sz="4" w:space="0" w:color="auto"/>
              <w:bottom w:val="single" w:sz="4" w:space="0" w:color="auto"/>
              <w:right w:val="single" w:sz="8" w:space="0" w:color="auto"/>
            </w:tcBorders>
            <w:hideMark/>
          </w:tcPr>
          <w:p w14:paraId="10455C72" w14:textId="77777777" w:rsidR="00D7631A" w:rsidRPr="00D7631A" w:rsidRDefault="00D7631A" w:rsidP="00494621">
            <w:pPr>
              <w:widowControl/>
              <w:adjustRightInd/>
              <w:spacing w:line="240" w:lineRule="auto"/>
              <w:jc w:val="left"/>
            </w:pPr>
          </w:p>
        </w:tc>
      </w:tr>
      <w:tr w:rsidR="00D7631A" w:rsidRPr="00D7631A" w14:paraId="79564E86" w14:textId="77777777" w:rsidTr="00D7631A">
        <w:trPr>
          <w:trHeight w:val="560"/>
        </w:trPr>
        <w:tc>
          <w:tcPr>
            <w:tcW w:w="240" w:type="pct"/>
            <w:tcBorders>
              <w:top w:val="nil"/>
              <w:left w:val="single" w:sz="8" w:space="0" w:color="auto"/>
              <w:bottom w:val="single" w:sz="4" w:space="0" w:color="auto"/>
              <w:right w:val="single" w:sz="4" w:space="0" w:color="auto"/>
            </w:tcBorders>
            <w:shd w:val="clear" w:color="auto" w:fill="auto"/>
            <w:noWrap/>
            <w:hideMark/>
          </w:tcPr>
          <w:p w14:paraId="7F14EBE1" w14:textId="77777777" w:rsidR="00D7631A" w:rsidRPr="00D7631A" w:rsidRDefault="00D7631A" w:rsidP="00494621">
            <w:pPr>
              <w:widowControl/>
              <w:adjustRightInd/>
              <w:spacing w:line="240" w:lineRule="auto"/>
              <w:jc w:val="left"/>
            </w:pPr>
            <w:r w:rsidRPr="00D7631A">
              <w:t>5</w:t>
            </w:r>
          </w:p>
        </w:tc>
        <w:tc>
          <w:tcPr>
            <w:tcW w:w="1023" w:type="pct"/>
            <w:tcBorders>
              <w:top w:val="nil"/>
              <w:left w:val="nil"/>
              <w:bottom w:val="single" w:sz="4" w:space="0" w:color="auto"/>
              <w:right w:val="single" w:sz="4" w:space="0" w:color="auto"/>
            </w:tcBorders>
            <w:shd w:val="clear" w:color="auto" w:fill="auto"/>
            <w:hideMark/>
          </w:tcPr>
          <w:p w14:paraId="60AA0182" w14:textId="77777777" w:rsidR="00D7631A" w:rsidRPr="00D7631A" w:rsidRDefault="00D7631A" w:rsidP="00494621">
            <w:pPr>
              <w:widowControl/>
              <w:adjustRightInd/>
              <w:spacing w:line="240" w:lineRule="auto"/>
              <w:jc w:val="left"/>
            </w:pPr>
            <w:r w:rsidRPr="00D7631A">
              <w:t>Уникальный идентификатор индикатора аварийности в разрезе городских агломераций  Российской Федерации</w:t>
            </w:r>
          </w:p>
        </w:tc>
        <w:tc>
          <w:tcPr>
            <w:tcW w:w="779" w:type="pct"/>
            <w:tcBorders>
              <w:top w:val="nil"/>
              <w:left w:val="nil"/>
              <w:bottom w:val="single" w:sz="4" w:space="0" w:color="auto"/>
              <w:right w:val="single" w:sz="4" w:space="0" w:color="auto"/>
            </w:tcBorders>
            <w:shd w:val="clear" w:color="auto" w:fill="auto"/>
            <w:hideMark/>
          </w:tcPr>
          <w:p w14:paraId="7508D248" w14:textId="77777777" w:rsidR="00D7631A" w:rsidRPr="00D7631A" w:rsidRDefault="00D7631A" w:rsidP="00494621">
            <w:pPr>
              <w:widowControl/>
              <w:adjustRightInd/>
              <w:spacing w:line="240" w:lineRule="auto"/>
              <w:jc w:val="left"/>
            </w:pPr>
            <w:r w:rsidRPr="00D7631A">
              <w:t>Расположено в схеме БД "mias_data_p7_1"</w:t>
            </w:r>
          </w:p>
        </w:tc>
        <w:tc>
          <w:tcPr>
            <w:tcW w:w="439" w:type="pct"/>
            <w:tcBorders>
              <w:top w:val="nil"/>
              <w:left w:val="nil"/>
              <w:bottom w:val="single" w:sz="4" w:space="0" w:color="auto"/>
              <w:right w:val="single" w:sz="4" w:space="0" w:color="auto"/>
            </w:tcBorders>
            <w:shd w:val="clear" w:color="auto" w:fill="auto"/>
            <w:hideMark/>
          </w:tcPr>
          <w:p w14:paraId="6E78103C" w14:textId="77777777" w:rsidR="00D7631A" w:rsidRPr="00D7631A" w:rsidRDefault="00D7631A" w:rsidP="00494621">
            <w:pPr>
              <w:widowControl/>
              <w:adjustRightInd/>
              <w:spacing w:line="240" w:lineRule="auto"/>
              <w:jc w:val="left"/>
            </w:pPr>
            <w:r w:rsidRPr="00D7631A">
              <w:t>integer</w:t>
            </w:r>
          </w:p>
        </w:tc>
        <w:tc>
          <w:tcPr>
            <w:tcW w:w="438" w:type="pct"/>
            <w:tcBorders>
              <w:top w:val="nil"/>
              <w:left w:val="nil"/>
              <w:bottom w:val="single" w:sz="4" w:space="0" w:color="auto"/>
              <w:right w:val="single" w:sz="4" w:space="0" w:color="auto"/>
            </w:tcBorders>
            <w:shd w:val="clear" w:color="auto" w:fill="auto"/>
            <w:noWrap/>
            <w:hideMark/>
          </w:tcPr>
          <w:p w14:paraId="0F13C636" w14:textId="77777777" w:rsidR="00D7631A" w:rsidRPr="00D7631A" w:rsidRDefault="00D7631A" w:rsidP="00494621">
            <w:pPr>
              <w:widowControl/>
              <w:adjustRightInd/>
              <w:spacing w:line="240" w:lineRule="auto"/>
              <w:jc w:val="left"/>
            </w:pPr>
            <w:r w:rsidRPr="00D7631A">
              <w:t>да</w:t>
            </w:r>
          </w:p>
        </w:tc>
        <w:tc>
          <w:tcPr>
            <w:tcW w:w="585" w:type="pct"/>
            <w:tcBorders>
              <w:top w:val="nil"/>
              <w:left w:val="nil"/>
              <w:bottom w:val="single" w:sz="4" w:space="0" w:color="auto"/>
              <w:right w:val="single" w:sz="4" w:space="0" w:color="auto"/>
            </w:tcBorders>
            <w:shd w:val="clear" w:color="auto" w:fill="auto"/>
            <w:hideMark/>
          </w:tcPr>
          <w:p w14:paraId="04A7B533" w14:textId="77777777" w:rsidR="00D7631A" w:rsidRPr="00D7631A" w:rsidRDefault="00D7631A" w:rsidP="00494621">
            <w:pPr>
              <w:widowControl/>
              <w:adjustRightInd/>
              <w:spacing w:line="240" w:lineRule="auto"/>
              <w:jc w:val="left"/>
            </w:pPr>
            <w:r w:rsidRPr="00D7631A">
              <w:t>id_pok</w:t>
            </w:r>
          </w:p>
        </w:tc>
        <w:tc>
          <w:tcPr>
            <w:tcW w:w="779" w:type="pct"/>
            <w:tcBorders>
              <w:top w:val="nil"/>
              <w:left w:val="nil"/>
              <w:bottom w:val="single" w:sz="4" w:space="0" w:color="auto"/>
              <w:right w:val="single" w:sz="4" w:space="0" w:color="auto"/>
            </w:tcBorders>
            <w:shd w:val="clear" w:color="auto" w:fill="auto"/>
            <w:hideMark/>
          </w:tcPr>
          <w:p w14:paraId="30DF261E" w14:textId="77777777" w:rsidR="00D7631A" w:rsidRPr="00D7631A" w:rsidRDefault="00D7631A" w:rsidP="00494621">
            <w:pPr>
              <w:widowControl/>
              <w:adjustRightInd/>
              <w:spacing w:line="240" w:lineRule="auto"/>
              <w:jc w:val="left"/>
            </w:pPr>
            <w:r w:rsidRPr="00D7631A">
              <w:t>pok_dtp_request_agl</w:t>
            </w:r>
          </w:p>
        </w:tc>
        <w:tc>
          <w:tcPr>
            <w:tcW w:w="717" w:type="pct"/>
            <w:vMerge/>
            <w:tcBorders>
              <w:top w:val="nil"/>
              <w:left w:val="single" w:sz="4" w:space="0" w:color="auto"/>
              <w:bottom w:val="single" w:sz="4" w:space="0" w:color="auto"/>
              <w:right w:val="single" w:sz="8" w:space="0" w:color="auto"/>
            </w:tcBorders>
            <w:hideMark/>
          </w:tcPr>
          <w:p w14:paraId="7BC61666" w14:textId="77777777" w:rsidR="00D7631A" w:rsidRPr="00D7631A" w:rsidRDefault="00D7631A" w:rsidP="00494621">
            <w:pPr>
              <w:widowControl/>
              <w:adjustRightInd/>
              <w:spacing w:line="240" w:lineRule="auto"/>
              <w:jc w:val="left"/>
            </w:pPr>
          </w:p>
        </w:tc>
      </w:tr>
      <w:tr w:rsidR="00D7631A" w:rsidRPr="00D7631A" w14:paraId="37513718" w14:textId="77777777" w:rsidTr="00D7631A">
        <w:trPr>
          <w:trHeight w:val="560"/>
        </w:trPr>
        <w:tc>
          <w:tcPr>
            <w:tcW w:w="240" w:type="pct"/>
            <w:tcBorders>
              <w:top w:val="nil"/>
              <w:left w:val="single" w:sz="8" w:space="0" w:color="auto"/>
              <w:bottom w:val="single" w:sz="4" w:space="0" w:color="auto"/>
              <w:right w:val="single" w:sz="4" w:space="0" w:color="auto"/>
            </w:tcBorders>
            <w:shd w:val="clear" w:color="auto" w:fill="auto"/>
            <w:noWrap/>
            <w:hideMark/>
          </w:tcPr>
          <w:p w14:paraId="7F0F541A" w14:textId="77777777" w:rsidR="00D7631A" w:rsidRPr="00D7631A" w:rsidRDefault="00D7631A" w:rsidP="00494621">
            <w:pPr>
              <w:widowControl/>
              <w:adjustRightInd/>
              <w:spacing w:line="240" w:lineRule="auto"/>
              <w:jc w:val="left"/>
            </w:pPr>
            <w:r w:rsidRPr="00D7631A">
              <w:t>6</w:t>
            </w:r>
          </w:p>
        </w:tc>
        <w:tc>
          <w:tcPr>
            <w:tcW w:w="1023" w:type="pct"/>
            <w:tcBorders>
              <w:top w:val="nil"/>
              <w:left w:val="nil"/>
              <w:bottom w:val="single" w:sz="4" w:space="0" w:color="auto"/>
              <w:right w:val="single" w:sz="4" w:space="0" w:color="auto"/>
            </w:tcBorders>
            <w:shd w:val="clear" w:color="auto" w:fill="auto"/>
            <w:hideMark/>
          </w:tcPr>
          <w:p w14:paraId="0A1A592B" w14:textId="77051526" w:rsidR="00D7631A" w:rsidRPr="00D7631A" w:rsidRDefault="00D7631A" w:rsidP="00494621">
            <w:pPr>
              <w:widowControl/>
              <w:adjustRightInd/>
              <w:spacing w:line="240" w:lineRule="auto"/>
              <w:jc w:val="left"/>
            </w:pPr>
            <w:r w:rsidRPr="00D7631A">
              <w:t xml:space="preserve">Уникальный идентификатор показателя аварийности в разрезе </w:t>
            </w:r>
            <w:r>
              <w:t xml:space="preserve">городских агломераций </w:t>
            </w:r>
            <w:r w:rsidRPr="00D7631A">
              <w:t>Российской Федерации</w:t>
            </w:r>
          </w:p>
        </w:tc>
        <w:tc>
          <w:tcPr>
            <w:tcW w:w="779" w:type="pct"/>
            <w:tcBorders>
              <w:top w:val="nil"/>
              <w:left w:val="nil"/>
              <w:bottom w:val="single" w:sz="4" w:space="0" w:color="auto"/>
              <w:right w:val="single" w:sz="4" w:space="0" w:color="auto"/>
            </w:tcBorders>
            <w:shd w:val="clear" w:color="auto" w:fill="auto"/>
            <w:hideMark/>
          </w:tcPr>
          <w:p w14:paraId="2FDB7381" w14:textId="77777777" w:rsidR="00D7631A" w:rsidRPr="00D7631A" w:rsidRDefault="00D7631A" w:rsidP="00494621">
            <w:pPr>
              <w:widowControl/>
              <w:adjustRightInd/>
              <w:spacing w:line="240" w:lineRule="auto"/>
              <w:jc w:val="left"/>
            </w:pPr>
            <w:r w:rsidRPr="00D7631A">
              <w:t>Расположено в схеме БД "mias_data_p7_1"</w:t>
            </w:r>
          </w:p>
        </w:tc>
        <w:tc>
          <w:tcPr>
            <w:tcW w:w="439" w:type="pct"/>
            <w:tcBorders>
              <w:top w:val="nil"/>
              <w:left w:val="nil"/>
              <w:bottom w:val="single" w:sz="4" w:space="0" w:color="auto"/>
              <w:right w:val="single" w:sz="4" w:space="0" w:color="auto"/>
            </w:tcBorders>
            <w:shd w:val="clear" w:color="auto" w:fill="auto"/>
            <w:hideMark/>
          </w:tcPr>
          <w:p w14:paraId="10EAEE23" w14:textId="77777777" w:rsidR="00D7631A" w:rsidRPr="00D7631A" w:rsidRDefault="00D7631A" w:rsidP="00494621">
            <w:pPr>
              <w:widowControl/>
              <w:adjustRightInd/>
              <w:spacing w:line="240" w:lineRule="auto"/>
              <w:jc w:val="left"/>
            </w:pPr>
            <w:r w:rsidRPr="00D7631A">
              <w:t>integer</w:t>
            </w:r>
          </w:p>
        </w:tc>
        <w:tc>
          <w:tcPr>
            <w:tcW w:w="438" w:type="pct"/>
            <w:tcBorders>
              <w:top w:val="nil"/>
              <w:left w:val="nil"/>
              <w:bottom w:val="single" w:sz="4" w:space="0" w:color="auto"/>
              <w:right w:val="single" w:sz="4" w:space="0" w:color="auto"/>
            </w:tcBorders>
            <w:shd w:val="clear" w:color="auto" w:fill="auto"/>
            <w:noWrap/>
            <w:hideMark/>
          </w:tcPr>
          <w:p w14:paraId="1FBE7920" w14:textId="77777777" w:rsidR="00D7631A" w:rsidRPr="00D7631A" w:rsidRDefault="00D7631A" w:rsidP="00494621">
            <w:pPr>
              <w:widowControl/>
              <w:adjustRightInd/>
              <w:spacing w:line="240" w:lineRule="auto"/>
              <w:jc w:val="left"/>
            </w:pPr>
            <w:r w:rsidRPr="00D7631A">
              <w:t>да</w:t>
            </w:r>
          </w:p>
        </w:tc>
        <w:tc>
          <w:tcPr>
            <w:tcW w:w="585" w:type="pct"/>
            <w:tcBorders>
              <w:top w:val="nil"/>
              <w:left w:val="nil"/>
              <w:bottom w:val="single" w:sz="4" w:space="0" w:color="auto"/>
              <w:right w:val="single" w:sz="4" w:space="0" w:color="auto"/>
            </w:tcBorders>
            <w:shd w:val="clear" w:color="auto" w:fill="auto"/>
            <w:hideMark/>
          </w:tcPr>
          <w:p w14:paraId="6939943E" w14:textId="77777777" w:rsidR="00D7631A" w:rsidRPr="00D7631A" w:rsidRDefault="00D7631A" w:rsidP="00494621">
            <w:pPr>
              <w:widowControl/>
              <w:adjustRightInd/>
              <w:spacing w:line="240" w:lineRule="auto"/>
              <w:jc w:val="left"/>
            </w:pPr>
            <w:r w:rsidRPr="00D7631A">
              <w:t>id_fact</w:t>
            </w:r>
          </w:p>
        </w:tc>
        <w:tc>
          <w:tcPr>
            <w:tcW w:w="779" w:type="pct"/>
            <w:tcBorders>
              <w:top w:val="nil"/>
              <w:left w:val="nil"/>
              <w:bottom w:val="single" w:sz="4" w:space="0" w:color="auto"/>
              <w:right w:val="single" w:sz="4" w:space="0" w:color="auto"/>
            </w:tcBorders>
            <w:shd w:val="clear" w:color="auto" w:fill="auto"/>
            <w:hideMark/>
          </w:tcPr>
          <w:p w14:paraId="60F903A2" w14:textId="77777777" w:rsidR="00D7631A" w:rsidRPr="00D7631A" w:rsidRDefault="00D7631A" w:rsidP="00494621">
            <w:pPr>
              <w:widowControl/>
              <w:adjustRightInd/>
              <w:spacing w:line="240" w:lineRule="auto"/>
              <w:jc w:val="left"/>
            </w:pPr>
            <w:r w:rsidRPr="00D7631A">
              <w:t>pok_dtp_request_agl</w:t>
            </w:r>
          </w:p>
        </w:tc>
        <w:tc>
          <w:tcPr>
            <w:tcW w:w="717" w:type="pct"/>
            <w:vMerge/>
            <w:tcBorders>
              <w:top w:val="nil"/>
              <w:left w:val="single" w:sz="4" w:space="0" w:color="auto"/>
              <w:bottom w:val="single" w:sz="4" w:space="0" w:color="auto"/>
              <w:right w:val="single" w:sz="8" w:space="0" w:color="auto"/>
            </w:tcBorders>
            <w:hideMark/>
          </w:tcPr>
          <w:p w14:paraId="4C0D5A62" w14:textId="77777777" w:rsidR="00D7631A" w:rsidRPr="00D7631A" w:rsidRDefault="00D7631A" w:rsidP="00494621">
            <w:pPr>
              <w:widowControl/>
              <w:adjustRightInd/>
              <w:spacing w:line="240" w:lineRule="auto"/>
              <w:jc w:val="left"/>
            </w:pPr>
          </w:p>
        </w:tc>
      </w:tr>
      <w:tr w:rsidR="00D7631A" w:rsidRPr="00D7631A" w14:paraId="1E82F6A6" w14:textId="77777777" w:rsidTr="00D7631A">
        <w:trPr>
          <w:trHeight w:val="580"/>
        </w:trPr>
        <w:tc>
          <w:tcPr>
            <w:tcW w:w="240" w:type="pct"/>
            <w:tcBorders>
              <w:top w:val="nil"/>
              <w:left w:val="single" w:sz="8" w:space="0" w:color="auto"/>
              <w:bottom w:val="single" w:sz="4" w:space="0" w:color="auto"/>
              <w:right w:val="single" w:sz="4" w:space="0" w:color="auto"/>
            </w:tcBorders>
            <w:shd w:val="clear" w:color="auto" w:fill="auto"/>
            <w:noWrap/>
            <w:hideMark/>
          </w:tcPr>
          <w:p w14:paraId="41BB7739" w14:textId="77777777" w:rsidR="00D7631A" w:rsidRPr="00D7631A" w:rsidRDefault="00D7631A" w:rsidP="00494621">
            <w:pPr>
              <w:widowControl/>
              <w:adjustRightInd/>
              <w:spacing w:line="240" w:lineRule="auto"/>
              <w:jc w:val="left"/>
            </w:pPr>
            <w:r w:rsidRPr="00D7631A">
              <w:t>7</w:t>
            </w:r>
          </w:p>
        </w:tc>
        <w:tc>
          <w:tcPr>
            <w:tcW w:w="1023" w:type="pct"/>
            <w:tcBorders>
              <w:top w:val="nil"/>
              <w:left w:val="nil"/>
              <w:bottom w:val="single" w:sz="4" w:space="0" w:color="auto"/>
              <w:right w:val="single" w:sz="4" w:space="0" w:color="auto"/>
            </w:tcBorders>
            <w:shd w:val="clear" w:color="auto" w:fill="auto"/>
            <w:hideMark/>
          </w:tcPr>
          <w:p w14:paraId="4FD9A7F0" w14:textId="1557EA56" w:rsidR="00D7631A" w:rsidRPr="00D7631A" w:rsidRDefault="00D7631A" w:rsidP="00494621">
            <w:pPr>
              <w:widowControl/>
              <w:adjustRightInd/>
              <w:spacing w:line="240" w:lineRule="auto"/>
              <w:jc w:val="left"/>
            </w:pPr>
            <w:r w:rsidRPr="00D7631A">
              <w:t>Правила расчета индикаторов аварийности в</w:t>
            </w:r>
            <w:r>
              <w:t xml:space="preserve"> разрезе городских агломераций </w:t>
            </w:r>
            <w:r w:rsidRPr="00D7631A">
              <w:t>Российской Федерации</w:t>
            </w:r>
          </w:p>
        </w:tc>
        <w:tc>
          <w:tcPr>
            <w:tcW w:w="779" w:type="pct"/>
            <w:tcBorders>
              <w:top w:val="nil"/>
              <w:left w:val="nil"/>
              <w:bottom w:val="single" w:sz="4" w:space="0" w:color="auto"/>
              <w:right w:val="single" w:sz="4" w:space="0" w:color="auto"/>
            </w:tcBorders>
            <w:shd w:val="clear" w:color="auto" w:fill="auto"/>
            <w:hideMark/>
          </w:tcPr>
          <w:p w14:paraId="6C0C810B" w14:textId="77777777" w:rsidR="00D7631A" w:rsidRPr="00D7631A" w:rsidRDefault="00D7631A" w:rsidP="00494621">
            <w:pPr>
              <w:widowControl/>
              <w:adjustRightInd/>
              <w:spacing w:line="240" w:lineRule="auto"/>
              <w:jc w:val="left"/>
            </w:pPr>
            <w:r w:rsidRPr="00D7631A">
              <w:t>Расположено в схеме БД "mias_data_p7_1"</w:t>
            </w:r>
          </w:p>
        </w:tc>
        <w:tc>
          <w:tcPr>
            <w:tcW w:w="439" w:type="pct"/>
            <w:tcBorders>
              <w:top w:val="nil"/>
              <w:left w:val="nil"/>
              <w:bottom w:val="single" w:sz="4" w:space="0" w:color="auto"/>
              <w:right w:val="single" w:sz="4" w:space="0" w:color="auto"/>
            </w:tcBorders>
            <w:shd w:val="clear" w:color="auto" w:fill="auto"/>
            <w:hideMark/>
          </w:tcPr>
          <w:p w14:paraId="36BF818D" w14:textId="77777777" w:rsidR="00D7631A" w:rsidRPr="00D7631A" w:rsidRDefault="00D7631A" w:rsidP="00494621">
            <w:pPr>
              <w:widowControl/>
              <w:adjustRightInd/>
              <w:spacing w:line="240" w:lineRule="auto"/>
              <w:jc w:val="left"/>
            </w:pPr>
            <w:r w:rsidRPr="00D7631A">
              <w:t>character varying(4000)</w:t>
            </w:r>
          </w:p>
        </w:tc>
        <w:tc>
          <w:tcPr>
            <w:tcW w:w="438" w:type="pct"/>
            <w:tcBorders>
              <w:top w:val="nil"/>
              <w:left w:val="nil"/>
              <w:bottom w:val="single" w:sz="4" w:space="0" w:color="auto"/>
              <w:right w:val="single" w:sz="4" w:space="0" w:color="auto"/>
            </w:tcBorders>
            <w:shd w:val="clear" w:color="auto" w:fill="auto"/>
            <w:noWrap/>
            <w:hideMark/>
          </w:tcPr>
          <w:p w14:paraId="6BD9D01E" w14:textId="77777777" w:rsidR="00D7631A" w:rsidRPr="00D7631A" w:rsidRDefault="00D7631A" w:rsidP="00494621">
            <w:pPr>
              <w:widowControl/>
              <w:adjustRightInd/>
              <w:spacing w:line="240" w:lineRule="auto"/>
              <w:jc w:val="left"/>
            </w:pPr>
            <w:r w:rsidRPr="00D7631A">
              <w:t>нет</w:t>
            </w:r>
          </w:p>
        </w:tc>
        <w:tc>
          <w:tcPr>
            <w:tcW w:w="585" w:type="pct"/>
            <w:tcBorders>
              <w:top w:val="nil"/>
              <w:left w:val="nil"/>
              <w:bottom w:val="single" w:sz="4" w:space="0" w:color="auto"/>
              <w:right w:val="single" w:sz="4" w:space="0" w:color="auto"/>
            </w:tcBorders>
            <w:shd w:val="clear" w:color="auto" w:fill="auto"/>
            <w:hideMark/>
          </w:tcPr>
          <w:p w14:paraId="1E11FD32" w14:textId="77777777" w:rsidR="00D7631A" w:rsidRPr="00D7631A" w:rsidRDefault="00D7631A" w:rsidP="00494621">
            <w:pPr>
              <w:widowControl/>
              <w:adjustRightInd/>
              <w:spacing w:line="240" w:lineRule="auto"/>
              <w:jc w:val="left"/>
            </w:pPr>
            <w:r w:rsidRPr="00D7631A">
              <w:t>reguest</w:t>
            </w:r>
          </w:p>
        </w:tc>
        <w:tc>
          <w:tcPr>
            <w:tcW w:w="779" w:type="pct"/>
            <w:tcBorders>
              <w:top w:val="nil"/>
              <w:left w:val="nil"/>
              <w:bottom w:val="single" w:sz="4" w:space="0" w:color="auto"/>
              <w:right w:val="single" w:sz="4" w:space="0" w:color="auto"/>
            </w:tcBorders>
            <w:shd w:val="clear" w:color="auto" w:fill="auto"/>
            <w:hideMark/>
          </w:tcPr>
          <w:p w14:paraId="332B2907" w14:textId="77777777" w:rsidR="00D7631A" w:rsidRPr="00D7631A" w:rsidRDefault="00D7631A" w:rsidP="00494621">
            <w:pPr>
              <w:widowControl/>
              <w:adjustRightInd/>
              <w:spacing w:line="240" w:lineRule="auto"/>
              <w:jc w:val="left"/>
            </w:pPr>
            <w:r w:rsidRPr="00D7631A">
              <w:t>pok_dtp_request_agl</w:t>
            </w:r>
          </w:p>
        </w:tc>
        <w:tc>
          <w:tcPr>
            <w:tcW w:w="717" w:type="pct"/>
            <w:vMerge/>
            <w:tcBorders>
              <w:top w:val="nil"/>
              <w:left w:val="single" w:sz="4" w:space="0" w:color="auto"/>
              <w:bottom w:val="single" w:sz="4" w:space="0" w:color="auto"/>
              <w:right w:val="single" w:sz="8" w:space="0" w:color="auto"/>
            </w:tcBorders>
            <w:hideMark/>
          </w:tcPr>
          <w:p w14:paraId="19D1BE6C" w14:textId="77777777" w:rsidR="00D7631A" w:rsidRPr="00D7631A" w:rsidRDefault="00D7631A" w:rsidP="00494621">
            <w:pPr>
              <w:widowControl/>
              <w:adjustRightInd/>
              <w:spacing w:line="240" w:lineRule="auto"/>
              <w:jc w:val="left"/>
            </w:pPr>
          </w:p>
        </w:tc>
      </w:tr>
      <w:tr w:rsidR="00D7631A" w:rsidRPr="00D7631A" w14:paraId="70DB6D56" w14:textId="77777777" w:rsidTr="00D7631A">
        <w:trPr>
          <w:trHeight w:val="580"/>
        </w:trPr>
        <w:tc>
          <w:tcPr>
            <w:tcW w:w="240" w:type="pct"/>
            <w:tcBorders>
              <w:top w:val="nil"/>
              <w:left w:val="single" w:sz="8" w:space="0" w:color="auto"/>
              <w:bottom w:val="single" w:sz="4" w:space="0" w:color="auto"/>
              <w:right w:val="single" w:sz="4" w:space="0" w:color="auto"/>
            </w:tcBorders>
            <w:shd w:val="clear" w:color="auto" w:fill="auto"/>
            <w:noWrap/>
            <w:hideMark/>
          </w:tcPr>
          <w:p w14:paraId="213D07BD" w14:textId="77777777" w:rsidR="00D7631A" w:rsidRPr="00D7631A" w:rsidRDefault="00D7631A" w:rsidP="00494621">
            <w:pPr>
              <w:widowControl/>
              <w:adjustRightInd/>
              <w:spacing w:line="240" w:lineRule="auto"/>
              <w:jc w:val="left"/>
            </w:pPr>
            <w:r w:rsidRPr="00D7631A">
              <w:t>8</w:t>
            </w:r>
          </w:p>
        </w:tc>
        <w:tc>
          <w:tcPr>
            <w:tcW w:w="1023" w:type="pct"/>
            <w:tcBorders>
              <w:top w:val="nil"/>
              <w:left w:val="nil"/>
              <w:bottom w:val="single" w:sz="4" w:space="0" w:color="auto"/>
              <w:right w:val="single" w:sz="4" w:space="0" w:color="auto"/>
            </w:tcBorders>
            <w:shd w:val="clear" w:color="auto" w:fill="auto"/>
            <w:hideMark/>
          </w:tcPr>
          <w:p w14:paraId="3D5E9170" w14:textId="0160A6EC" w:rsidR="00D7631A" w:rsidRPr="00D7631A" w:rsidRDefault="00D7631A" w:rsidP="00494621">
            <w:pPr>
              <w:widowControl/>
              <w:adjustRightInd/>
              <w:spacing w:line="240" w:lineRule="auto"/>
              <w:jc w:val="left"/>
            </w:pPr>
            <w:r w:rsidRPr="00D7631A">
              <w:t>Описание правил расчета индикаторов аварийности в</w:t>
            </w:r>
            <w:r>
              <w:t xml:space="preserve"> разрезе городских агломераций </w:t>
            </w:r>
            <w:r w:rsidRPr="00D7631A">
              <w:t>Российской Федерации</w:t>
            </w:r>
          </w:p>
        </w:tc>
        <w:tc>
          <w:tcPr>
            <w:tcW w:w="779" w:type="pct"/>
            <w:tcBorders>
              <w:top w:val="nil"/>
              <w:left w:val="nil"/>
              <w:bottom w:val="single" w:sz="4" w:space="0" w:color="auto"/>
              <w:right w:val="single" w:sz="4" w:space="0" w:color="auto"/>
            </w:tcBorders>
            <w:shd w:val="clear" w:color="auto" w:fill="auto"/>
            <w:hideMark/>
          </w:tcPr>
          <w:p w14:paraId="6FFE3CDE" w14:textId="77777777" w:rsidR="00D7631A" w:rsidRPr="00D7631A" w:rsidRDefault="00D7631A" w:rsidP="00494621">
            <w:pPr>
              <w:widowControl/>
              <w:adjustRightInd/>
              <w:spacing w:line="240" w:lineRule="auto"/>
              <w:jc w:val="left"/>
            </w:pPr>
            <w:r w:rsidRPr="00D7631A">
              <w:t>Расположено в схеме БД "mias_data_p7_1"</w:t>
            </w:r>
          </w:p>
        </w:tc>
        <w:tc>
          <w:tcPr>
            <w:tcW w:w="439" w:type="pct"/>
            <w:tcBorders>
              <w:top w:val="nil"/>
              <w:left w:val="nil"/>
              <w:bottom w:val="single" w:sz="4" w:space="0" w:color="auto"/>
              <w:right w:val="single" w:sz="4" w:space="0" w:color="auto"/>
            </w:tcBorders>
            <w:shd w:val="clear" w:color="auto" w:fill="auto"/>
            <w:hideMark/>
          </w:tcPr>
          <w:p w14:paraId="0771FFEC" w14:textId="77777777" w:rsidR="00D7631A" w:rsidRPr="00D7631A" w:rsidRDefault="00D7631A" w:rsidP="00494621">
            <w:pPr>
              <w:widowControl/>
              <w:adjustRightInd/>
              <w:spacing w:line="240" w:lineRule="auto"/>
              <w:jc w:val="left"/>
            </w:pPr>
            <w:r w:rsidRPr="00D7631A">
              <w:t>character varying(4000)</w:t>
            </w:r>
          </w:p>
        </w:tc>
        <w:tc>
          <w:tcPr>
            <w:tcW w:w="438" w:type="pct"/>
            <w:tcBorders>
              <w:top w:val="nil"/>
              <w:left w:val="nil"/>
              <w:bottom w:val="single" w:sz="4" w:space="0" w:color="auto"/>
              <w:right w:val="single" w:sz="4" w:space="0" w:color="auto"/>
            </w:tcBorders>
            <w:shd w:val="clear" w:color="auto" w:fill="auto"/>
            <w:noWrap/>
            <w:hideMark/>
          </w:tcPr>
          <w:p w14:paraId="3B73AA2C" w14:textId="77777777" w:rsidR="00D7631A" w:rsidRPr="00D7631A" w:rsidRDefault="00D7631A" w:rsidP="00494621">
            <w:pPr>
              <w:widowControl/>
              <w:adjustRightInd/>
              <w:spacing w:line="240" w:lineRule="auto"/>
              <w:jc w:val="left"/>
            </w:pPr>
            <w:r w:rsidRPr="00D7631A">
              <w:t>нет</w:t>
            </w:r>
          </w:p>
        </w:tc>
        <w:tc>
          <w:tcPr>
            <w:tcW w:w="585" w:type="pct"/>
            <w:tcBorders>
              <w:top w:val="nil"/>
              <w:left w:val="nil"/>
              <w:bottom w:val="single" w:sz="4" w:space="0" w:color="auto"/>
              <w:right w:val="single" w:sz="4" w:space="0" w:color="auto"/>
            </w:tcBorders>
            <w:shd w:val="clear" w:color="auto" w:fill="auto"/>
            <w:hideMark/>
          </w:tcPr>
          <w:p w14:paraId="5F541E9E" w14:textId="77777777" w:rsidR="00D7631A" w:rsidRPr="00D7631A" w:rsidRDefault="00D7631A" w:rsidP="00494621">
            <w:pPr>
              <w:widowControl/>
              <w:adjustRightInd/>
              <w:spacing w:line="240" w:lineRule="auto"/>
              <w:jc w:val="left"/>
            </w:pPr>
            <w:r w:rsidRPr="00D7631A">
              <w:t>description</w:t>
            </w:r>
          </w:p>
        </w:tc>
        <w:tc>
          <w:tcPr>
            <w:tcW w:w="779" w:type="pct"/>
            <w:tcBorders>
              <w:top w:val="nil"/>
              <w:left w:val="nil"/>
              <w:bottom w:val="single" w:sz="4" w:space="0" w:color="auto"/>
              <w:right w:val="single" w:sz="4" w:space="0" w:color="auto"/>
            </w:tcBorders>
            <w:shd w:val="clear" w:color="auto" w:fill="auto"/>
            <w:hideMark/>
          </w:tcPr>
          <w:p w14:paraId="39277BED" w14:textId="77777777" w:rsidR="00D7631A" w:rsidRPr="00D7631A" w:rsidRDefault="00D7631A" w:rsidP="00494621">
            <w:pPr>
              <w:widowControl/>
              <w:adjustRightInd/>
              <w:spacing w:line="240" w:lineRule="auto"/>
              <w:jc w:val="left"/>
            </w:pPr>
            <w:r w:rsidRPr="00D7631A">
              <w:t>pok_dtp_request_agl</w:t>
            </w:r>
          </w:p>
        </w:tc>
        <w:tc>
          <w:tcPr>
            <w:tcW w:w="717" w:type="pct"/>
            <w:vMerge/>
            <w:tcBorders>
              <w:top w:val="nil"/>
              <w:left w:val="single" w:sz="4" w:space="0" w:color="auto"/>
              <w:bottom w:val="single" w:sz="4" w:space="0" w:color="auto"/>
              <w:right w:val="single" w:sz="8" w:space="0" w:color="auto"/>
            </w:tcBorders>
            <w:hideMark/>
          </w:tcPr>
          <w:p w14:paraId="3AC9F57C" w14:textId="77777777" w:rsidR="00D7631A" w:rsidRPr="00D7631A" w:rsidRDefault="00D7631A" w:rsidP="00494621">
            <w:pPr>
              <w:widowControl/>
              <w:adjustRightInd/>
              <w:spacing w:line="240" w:lineRule="auto"/>
              <w:jc w:val="left"/>
            </w:pPr>
          </w:p>
        </w:tc>
      </w:tr>
      <w:tr w:rsidR="00D7631A" w:rsidRPr="00D7631A" w14:paraId="1482965B" w14:textId="77777777" w:rsidTr="00D7631A">
        <w:trPr>
          <w:trHeight w:val="840"/>
        </w:trPr>
        <w:tc>
          <w:tcPr>
            <w:tcW w:w="240" w:type="pct"/>
            <w:tcBorders>
              <w:top w:val="nil"/>
              <w:left w:val="single" w:sz="8" w:space="0" w:color="auto"/>
              <w:bottom w:val="single" w:sz="4" w:space="0" w:color="auto"/>
              <w:right w:val="single" w:sz="4" w:space="0" w:color="auto"/>
            </w:tcBorders>
            <w:shd w:val="clear" w:color="auto" w:fill="auto"/>
            <w:noWrap/>
            <w:hideMark/>
          </w:tcPr>
          <w:p w14:paraId="2CFE6D89" w14:textId="77777777" w:rsidR="00D7631A" w:rsidRPr="00D7631A" w:rsidRDefault="00D7631A" w:rsidP="00494621">
            <w:pPr>
              <w:widowControl/>
              <w:adjustRightInd/>
              <w:spacing w:line="240" w:lineRule="auto"/>
              <w:jc w:val="left"/>
            </w:pPr>
            <w:r w:rsidRPr="00D7631A">
              <w:t>9</w:t>
            </w:r>
          </w:p>
        </w:tc>
        <w:tc>
          <w:tcPr>
            <w:tcW w:w="1023" w:type="pct"/>
            <w:tcBorders>
              <w:top w:val="nil"/>
              <w:left w:val="nil"/>
              <w:bottom w:val="single" w:sz="4" w:space="0" w:color="auto"/>
              <w:right w:val="single" w:sz="4" w:space="0" w:color="auto"/>
            </w:tcBorders>
            <w:shd w:val="clear" w:color="auto" w:fill="auto"/>
            <w:hideMark/>
          </w:tcPr>
          <w:p w14:paraId="37BCECD3" w14:textId="77777777" w:rsidR="00D7631A" w:rsidRPr="00D7631A" w:rsidRDefault="00D7631A" w:rsidP="00494621">
            <w:pPr>
              <w:widowControl/>
              <w:adjustRightInd/>
              <w:spacing w:line="240" w:lineRule="auto"/>
              <w:jc w:val="left"/>
            </w:pPr>
            <w:r w:rsidRPr="00D7631A">
              <w:t>Уникальный идентификатор индикатора аварийности формы федерального статистического наблюдения № ДТП «Сведения о дорожно-транспортных происшествиях»</w:t>
            </w:r>
          </w:p>
        </w:tc>
        <w:tc>
          <w:tcPr>
            <w:tcW w:w="779" w:type="pct"/>
            <w:tcBorders>
              <w:top w:val="nil"/>
              <w:left w:val="nil"/>
              <w:bottom w:val="single" w:sz="4" w:space="0" w:color="auto"/>
              <w:right w:val="single" w:sz="4" w:space="0" w:color="auto"/>
            </w:tcBorders>
            <w:shd w:val="clear" w:color="auto" w:fill="auto"/>
            <w:hideMark/>
          </w:tcPr>
          <w:p w14:paraId="65D61C23" w14:textId="77777777" w:rsidR="00D7631A" w:rsidRPr="00D7631A" w:rsidRDefault="00D7631A" w:rsidP="00494621">
            <w:pPr>
              <w:widowControl/>
              <w:adjustRightInd/>
              <w:spacing w:line="240" w:lineRule="auto"/>
              <w:jc w:val="left"/>
            </w:pPr>
            <w:r w:rsidRPr="00D7631A">
              <w:t>Расположено в схеме БД "mias_data_p7_1"</w:t>
            </w:r>
          </w:p>
        </w:tc>
        <w:tc>
          <w:tcPr>
            <w:tcW w:w="439" w:type="pct"/>
            <w:tcBorders>
              <w:top w:val="nil"/>
              <w:left w:val="nil"/>
              <w:bottom w:val="single" w:sz="4" w:space="0" w:color="auto"/>
              <w:right w:val="single" w:sz="4" w:space="0" w:color="auto"/>
            </w:tcBorders>
            <w:shd w:val="clear" w:color="auto" w:fill="auto"/>
            <w:hideMark/>
          </w:tcPr>
          <w:p w14:paraId="62026179" w14:textId="77777777" w:rsidR="00D7631A" w:rsidRPr="00D7631A" w:rsidRDefault="00D7631A" w:rsidP="00494621">
            <w:pPr>
              <w:widowControl/>
              <w:adjustRightInd/>
              <w:spacing w:line="240" w:lineRule="auto"/>
              <w:jc w:val="left"/>
            </w:pPr>
            <w:r w:rsidRPr="00D7631A">
              <w:t>integer</w:t>
            </w:r>
          </w:p>
        </w:tc>
        <w:tc>
          <w:tcPr>
            <w:tcW w:w="438" w:type="pct"/>
            <w:tcBorders>
              <w:top w:val="nil"/>
              <w:left w:val="nil"/>
              <w:bottom w:val="single" w:sz="4" w:space="0" w:color="auto"/>
              <w:right w:val="single" w:sz="4" w:space="0" w:color="auto"/>
            </w:tcBorders>
            <w:shd w:val="clear" w:color="auto" w:fill="auto"/>
            <w:noWrap/>
            <w:hideMark/>
          </w:tcPr>
          <w:p w14:paraId="10625B57" w14:textId="77777777" w:rsidR="00D7631A" w:rsidRPr="00D7631A" w:rsidRDefault="00D7631A" w:rsidP="00494621">
            <w:pPr>
              <w:widowControl/>
              <w:adjustRightInd/>
              <w:spacing w:line="240" w:lineRule="auto"/>
              <w:jc w:val="left"/>
            </w:pPr>
            <w:r w:rsidRPr="00D7631A">
              <w:t>да</w:t>
            </w:r>
          </w:p>
        </w:tc>
        <w:tc>
          <w:tcPr>
            <w:tcW w:w="585" w:type="pct"/>
            <w:tcBorders>
              <w:top w:val="nil"/>
              <w:left w:val="nil"/>
              <w:bottom w:val="single" w:sz="4" w:space="0" w:color="auto"/>
              <w:right w:val="single" w:sz="4" w:space="0" w:color="auto"/>
            </w:tcBorders>
            <w:shd w:val="clear" w:color="auto" w:fill="auto"/>
            <w:hideMark/>
          </w:tcPr>
          <w:p w14:paraId="2856E02A" w14:textId="77777777" w:rsidR="00D7631A" w:rsidRPr="00D7631A" w:rsidRDefault="00D7631A" w:rsidP="00494621">
            <w:pPr>
              <w:widowControl/>
              <w:adjustRightInd/>
              <w:spacing w:line="240" w:lineRule="auto"/>
              <w:jc w:val="left"/>
            </w:pPr>
            <w:r w:rsidRPr="00D7631A">
              <w:t>id</w:t>
            </w:r>
          </w:p>
        </w:tc>
        <w:tc>
          <w:tcPr>
            <w:tcW w:w="779" w:type="pct"/>
            <w:tcBorders>
              <w:top w:val="nil"/>
              <w:left w:val="nil"/>
              <w:bottom w:val="single" w:sz="4" w:space="0" w:color="auto"/>
              <w:right w:val="single" w:sz="4" w:space="0" w:color="auto"/>
            </w:tcBorders>
            <w:shd w:val="clear" w:color="auto" w:fill="auto"/>
            <w:hideMark/>
          </w:tcPr>
          <w:p w14:paraId="27E270A5" w14:textId="77777777" w:rsidR="00D7631A" w:rsidRPr="00D7631A" w:rsidRDefault="00D7631A" w:rsidP="00494621">
            <w:pPr>
              <w:widowControl/>
              <w:adjustRightInd/>
              <w:spacing w:line="240" w:lineRule="auto"/>
              <w:jc w:val="left"/>
            </w:pPr>
            <w:r w:rsidRPr="00D7631A">
              <w:t>pok_dtp</w:t>
            </w:r>
          </w:p>
        </w:tc>
        <w:tc>
          <w:tcPr>
            <w:tcW w:w="717" w:type="pct"/>
            <w:vMerge w:val="restart"/>
            <w:tcBorders>
              <w:top w:val="nil"/>
              <w:left w:val="single" w:sz="4" w:space="0" w:color="auto"/>
              <w:bottom w:val="single" w:sz="4" w:space="0" w:color="auto"/>
              <w:right w:val="single" w:sz="8" w:space="0" w:color="auto"/>
            </w:tcBorders>
            <w:shd w:val="clear" w:color="auto" w:fill="auto"/>
            <w:noWrap/>
            <w:hideMark/>
          </w:tcPr>
          <w:p w14:paraId="35082510" w14:textId="77777777" w:rsidR="00D7631A" w:rsidRPr="00D7631A" w:rsidRDefault="00D7631A" w:rsidP="00494621">
            <w:pPr>
              <w:widowControl/>
              <w:adjustRightInd/>
              <w:spacing w:line="240" w:lineRule="auto"/>
              <w:jc w:val="left"/>
            </w:pPr>
            <w:r w:rsidRPr="00D7631A">
              <w:t>Перечень показателей</w:t>
            </w:r>
          </w:p>
        </w:tc>
      </w:tr>
      <w:tr w:rsidR="00D7631A" w:rsidRPr="00D7631A" w14:paraId="5D5733DC" w14:textId="77777777" w:rsidTr="00D7631A">
        <w:trPr>
          <w:trHeight w:val="580"/>
        </w:trPr>
        <w:tc>
          <w:tcPr>
            <w:tcW w:w="240" w:type="pct"/>
            <w:tcBorders>
              <w:top w:val="nil"/>
              <w:left w:val="single" w:sz="8" w:space="0" w:color="auto"/>
              <w:bottom w:val="single" w:sz="4" w:space="0" w:color="auto"/>
              <w:right w:val="single" w:sz="4" w:space="0" w:color="auto"/>
            </w:tcBorders>
            <w:shd w:val="clear" w:color="auto" w:fill="auto"/>
            <w:noWrap/>
            <w:hideMark/>
          </w:tcPr>
          <w:p w14:paraId="70CED5BB" w14:textId="77777777" w:rsidR="00D7631A" w:rsidRPr="00D7631A" w:rsidRDefault="00D7631A" w:rsidP="00494621">
            <w:pPr>
              <w:widowControl/>
              <w:adjustRightInd/>
              <w:spacing w:line="240" w:lineRule="auto"/>
              <w:jc w:val="left"/>
            </w:pPr>
            <w:r w:rsidRPr="00D7631A">
              <w:t>10</w:t>
            </w:r>
          </w:p>
        </w:tc>
        <w:tc>
          <w:tcPr>
            <w:tcW w:w="1023" w:type="pct"/>
            <w:tcBorders>
              <w:top w:val="nil"/>
              <w:left w:val="nil"/>
              <w:bottom w:val="single" w:sz="4" w:space="0" w:color="auto"/>
              <w:right w:val="single" w:sz="4" w:space="0" w:color="auto"/>
            </w:tcBorders>
            <w:shd w:val="clear" w:color="auto" w:fill="auto"/>
            <w:hideMark/>
          </w:tcPr>
          <w:p w14:paraId="49EA5B5F" w14:textId="77777777" w:rsidR="00D7631A" w:rsidRPr="00D7631A" w:rsidRDefault="00D7631A" w:rsidP="00494621">
            <w:pPr>
              <w:widowControl/>
              <w:adjustRightInd/>
              <w:spacing w:line="240" w:lineRule="auto"/>
              <w:jc w:val="left"/>
            </w:pPr>
            <w:r w:rsidRPr="00D7631A">
              <w:t>Наименование индикатора аварийности формы федерального статистического наблюдения № ДТП «Сведения о дорожно-транспортных происшествиях»</w:t>
            </w:r>
          </w:p>
        </w:tc>
        <w:tc>
          <w:tcPr>
            <w:tcW w:w="779" w:type="pct"/>
            <w:tcBorders>
              <w:top w:val="nil"/>
              <w:left w:val="nil"/>
              <w:bottom w:val="single" w:sz="4" w:space="0" w:color="auto"/>
              <w:right w:val="single" w:sz="4" w:space="0" w:color="auto"/>
            </w:tcBorders>
            <w:shd w:val="clear" w:color="auto" w:fill="auto"/>
            <w:hideMark/>
          </w:tcPr>
          <w:p w14:paraId="3EC02FD7" w14:textId="77777777" w:rsidR="00D7631A" w:rsidRPr="00D7631A" w:rsidRDefault="00D7631A" w:rsidP="00494621">
            <w:pPr>
              <w:widowControl/>
              <w:adjustRightInd/>
              <w:spacing w:line="240" w:lineRule="auto"/>
              <w:jc w:val="left"/>
            </w:pPr>
            <w:r w:rsidRPr="00D7631A">
              <w:t>Расположено в схеме БД "mias_data_p7_1"</w:t>
            </w:r>
          </w:p>
        </w:tc>
        <w:tc>
          <w:tcPr>
            <w:tcW w:w="439" w:type="pct"/>
            <w:tcBorders>
              <w:top w:val="nil"/>
              <w:left w:val="nil"/>
              <w:bottom w:val="single" w:sz="4" w:space="0" w:color="auto"/>
              <w:right w:val="single" w:sz="4" w:space="0" w:color="auto"/>
            </w:tcBorders>
            <w:shd w:val="clear" w:color="auto" w:fill="auto"/>
            <w:hideMark/>
          </w:tcPr>
          <w:p w14:paraId="6DF82D42" w14:textId="77777777" w:rsidR="00D7631A" w:rsidRPr="00D7631A" w:rsidRDefault="00D7631A" w:rsidP="00494621">
            <w:pPr>
              <w:widowControl/>
              <w:adjustRightInd/>
              <w:spacing w:line="240" w:lineRule="auto"/>
              <w:jc w:val="left"/>
            </w:pPr>
            <w:r w:rsidRPr="00D7631A">
              <w:t>character varying(4000)</w:t>
            </w:r>
          </w:p>
        </w:tc>
        <w:tc>
          <w:tcPr>
            <w:tcW w:w="438" w:type="pct"/>
            <w:tcBorders>
              <w:top w:val="nil"/>
              <w:left w:val="nil"/>
              <w:bottom w:val="single" w:sz="4" w:space="0" w:color="auto"/>
              <w:right w:val="single" w:sz="4" w:space="0" w:color="auto"/>
            </w:tcBorders>
            <w:shd w:val="clear" w:color="auto" w:fill="auto"/>
            <w:noWrap/>
            <w:hideMark/>
          </w:tcPr>
          <w:p w14:paraId="64ED3B3B" w14:textId="77777777" w:rsidR="00D7631A" w:rsidRPr="00D7631A" w:rsidRDefault="00D7631A" w:rsidP="00494621">
            <w:pPr>
              <w:widowControl/>
              <w:adjustRightInd/>
              <w:spacing w:line="240" w:lineRule="auto"/>
              <w:jc w:val="left"/>
            </w:pPr>
            <w:r w:rsidRPr="00D7631A">
              <w:t>да</w:t>
            </w:r>
          </w:p>
        </w:tc>
        <w:tc>
          <w:tcPr>
            <w:tcW w:w="585" w:type="pct"/>
            <w:tcBorders>
              <w:top w:val="nil"/>
              <w:left w:val="nil"/>
              <w:bottom w:val="single" w:sz="4" w:space="0" w:color="auto"/>
              <w:right w:val="single" w:sz="4" w:space="0" w:color="auto"/>
            </w:tcBorders>
            <w:shd w:val="clear" w:color="auto" w:fill="auto"/>
            <w:hideMark/>
          </w:tcPr>
          <w:p w14:paraId="7C0622D1" w14:textId="77777777" w:rsidR="00D7631A" w:rsidRPr="00D7631A" w:rsidRDefault="00D7631A" w:rsidP="00494621">
            <w:pPr>
              <w:widowControl/>
              <w:adjustRightInd/>
              <w:spacing w:line="240" w:lineRule="auto"/>
              <w:jc w:val="left"/>
            </w:pPr>
            <w:r w:rsidRPr="00D7631A">
              <w:t>name</w:t>
            </w:r>
          </w:p>
        </w:tc>
        <w:tc>
          <w:tcPr>
            <w:tcW w:w="779" w:type="pct"/>
            <w:tcBorders>
              <w:top w:val="nil"/>
              <w:left w:val="nil"/>
              <w:bottom w:val="single" w:sz="4" w:space="0" w:color="auto"/>
              <w:right w:val="single" w:sz="4" w:space="0" w:color="auto"/>
            </w:tcBorders>
            <w:shd w:val="clear" w:color="auto" w:fill="auto"/>
            <w:hideMark/>
          </w:tcPr>
          <w:p w14:paraId="1272AAB5" w14:textId="77777777" w:rsidR="00D7631A" w:rsidRPr="00D7631A" w:rsidRDefault="00D7631A" w:rsidP="00494621">
            <w:pPr>
              <w:widowControl/>
              <w:adjustRightInd/>
              <w:spacing w:line="240" w:lineRule="auto"/>
              <w:jc w:val="left"/>
            </w:pPr>
            <w:r w:rsidRPr="00D7631A">
              <w:t>pok_dtp</w:t>
            </w:r>
          </w:p>
        </w:tc>
        <w:tc>
          <w:tcPr>
            <w:tcW w:w="717" w:type="pct"/>
            <w:vMerge/>
            <w:tcBorders>
              <w:top w:val="nil"/>
              <w:left w:val="single" w:sz="4" w:space="0" w:color="auto"/>
              <w:bottom w:val="single" w:sz="4" w:space="0" w:color="auto"/>
              <w:right w:val="single" w:sz="8" w:space="0" w:color="auto"/>
            </w:tcBorders>
            <w:hideMark/>
          </w:tcPr>
          <w:p w14:paraId="540BA21E" w14:textId="77777777" w:rsidR="00D7631A" w:rsidRPr="00D7631A" w:rsidRDefault="00D7631A" w:rsidP="00494621">
            <w:pPr>
              <w:widowControl/>
              <w:adjustRightInd/>
              <w:spacing w:line="240" w:lineRule="auto"/>
              <w:jc w:val="left"/>
            </w:pPr>
          </w:p>
        </w:tc>
      </w:tr>
      <w:tr w:rsidR="00D7631A" w:rsidRPr="00D7631A" w14:paraId="6574945F" w14:textId="77777777" w:rsidTr="00D7631A">
        <w:trPr>
          <w:trHeight w:val="560"/>
        </w:trPr>
        <w:tc>
          <w:tcPr>
            <w:tcW w:w="240" w:type="pct"/>
            <w:tcBorders>
              <w:top w:val="nil"/>
              <w:left w:val="single" w:sz="8" w:space="0" w:color="auto"/>
              <w:bottom w:val="single" w:sz="4" w:space="0" w:color="auto"/>
              <w:right w:val="single" w:sz="4" w:space="0" w:color="auto"/>
            </w:tcBorders>
            <w:shd w:val="clear" w:color="auto" w:fill="auto"/>
            <w:noWrap/>
            <w:hideMark/>
          </w:tcPr>
          <w:p w14:paraId="756D6C64" w14:textId="77777777" w:rsidR="00D7631A" w:rsidRPr="00D7631A" w:rsidRDefault="00D7631A" w:rsidP="00494621">
            <w:pPr>
              <w:widowControl/>
              <w:adjustRightInd/>
              <w:spacing w:line="240" w:lineRule="auto"/>
              <w:jc w:val="left"/>
            </w:pPr>
            <w:r w:rsidRPr="00D7631A">
              <w:t>11</w:t>
            </w:r>
          </w:p>
        </w:tc>
        <w:tc>
          <w:tcPr>
            <w:tcW w:w="1023" w:type="pct"/>
            <w:tcBorders>
              <w:top w:val="nil"/>
              <w:left w:val="nil"/>
              <w:bottom w:val="single" w:sz="4" w:space="0" w:color="auto"/>
              <w:right w:val="single" w:sz="4" w:space="0" w:color="auto"/>
            </w:tcBorders>
            <w:shd w:val="clear" w:color="auto" w:fill="auto"/>
            <w:hideMark/>
          </w:tcPr>
          <w:p w14:paraId="01E420A2" w14:textId="77777777" w:rsidR="00D7631A" w:rsidRPr="00D7631A" w:rsidRDefault="00D7631A" w:rsidP="00494621">
            <w:pPr>
              <w:widowControl/>
              <w:adjustRightInd/>
              <w:spacing w:line="240" w:lineRule="auto"/>
              <w:jc w:val="left"/>
            </w:pPr>
            <w:r w:rsidRPr="00D7631A">
              <w:t>Номер раздела формы федерального статистического наблюдения № ДТП «Сведения о дорожно-транспортных происшествиях»</w:t>
            </w:r>
          </w:p>
        </w:tc>
        <w:tc>
          <w:tcPr>
            <w:tcW w:w="779" w:type="pct"/>
            <w:tcBorders>
              <w:top w:val="nil"/>
              <w:left w:val="nil"/>
              <w:bottom w:val="single" w:sz="4" w:space="0" w:color="auto"/>
              <w:right w:val="single" w:sz="4" w:space="0" w:color="auto"/>
            </w:tcBorders>
            <w:shd w:val="clear" w:color="auto" w:fill="auto"/>
            <w:hideMark/>
          </w:tcPr>
          <w:p w14:paraId="27C49456" w14:textId="77777777" w:rsidR="00D7631A" w:rsidRPr="00D7631A" w:rsidRDefault="00D7631A" w:rsidP="00494621">
            <w:pPr>
              <w:widowControl/>
              <w:adjustRightInd/>
              <w:spacing w:line="240" w:lineRule="auto"/>
              <w:jc w:val="left"/>
            </w:pPr>
            <w:r w:rsidRPr="00D7631A">
              <w:t>Расположено в схеме БД "mias_data_p7_1"</w:t>
            </w:r>
          </w:p>
        </w:tc>
        <w:tc>
          <w:tcPr>
            <w:tcW w:w="439" w:type="pct"/>
            <w:tcBorders>
              <w:top w:val="nil"/>
              <w:left w:val="nil"/>
              <w:bottom w:val="single" w:sz="4" w:space="0" w:color="auto"/>
              <w:right w:val="single" w:sz="4" w:space="0" w:color="auto"/>
            </w:tcBorders>
            <w:shd w:val="clear" w:color="auto" w:fill="auto"/>
            <w:hideMark/>
          </w:tcPr>
          <w:p w14:paraId="3B7B6489" w14:textId="77777777" w:rsidR="00D7631A" w:rsidRPr="00D7631A" w:rsidRDefault="00D7631A" w:rsidP="00494621">
            <w:pPr>
              <w:widowControl/>
              <w:adjustRightInd/>
              <w:spacing w:line="240" w:lineRule="auto"/>
              <w:jc w:val="left"/>
            </w:pPr>
            <w:r w:rsidRPr="00D7631A">
              <w:t>integer</w:t>
            </w:r>
          </w:p>
        </w:tc>
        <w:tc>
          <w:tcPr>
            <w:tcW w:w="438" w:type="pct"/>
            <w:tcBorders>
              <w:top w:val="nil"/>
              <w:left w:val="nil"/>
              <w:bottom w:val="single" w:sz="4" w:space="0" w:color="auto"/>
              <w:right w:val="single" w:sz="4" w:space="0" w:color="auto"/>
            </w:tcBorders>
            <w:shd w:val="clear" w:color="auto" w:fill="auto"/>
            <w:noWrap/>
            <w:hideMark/>
          </w:tcPr>
          <w:p w14:paraId="07CCBC95" w14:textId="77777777" w:rsidR="00D7631A" w:rsidRPr="00D7631A" w:rsidRDefault="00D7631A" w:rsidP="00494621">
            <w:pPr>
              <w:widowControl/>
              <w:adjustRightInd/>
              <w:spacing w:line="240" w:lineRule="auto"/>
              <w:jc w:val="left"/>
            </w:pPr>
            <w:r w:rsidRPr="00D7631A">
              <w:t>да</w:t>
            </w:r>
          </w:p>
        </w:tc>
        <w:tc>
          <w:tcPr>
            <w:tcW w:w="585" w:type="pct"/>
            <w:tcBorders>
              <w:top w:val="nil"/>
              <w:left w:val="nil"/>
              <w:bottom w:val="single" w:sz="4" w:space="0" w:color="auto"/>
              <w:right w:val="single" w:sz="4" w:space="0" w:color="auto"/>
            </w:tcBorders>
            <w:shd w:val="clear" w:color="auto" w:fill="auto"/>
            <w:hideMark/>
          </w:tcPr>
          <w:p w14:paraId="546B4751" w14:textId="77777777" w:rsidR="00D7631A" w:rsidRPr="00D7631A" w:rsidRDefault="00D7631A" w:rsidP="00494621">
            <w:pPr>
              <w:widowControl/>
              <w:adjustRightInd/>
              <w:spacing w:line="240" w:lineRule="auto"/>
              <w:jc w:val="left"/>
            </w:pPr>
            <w:r w:rsidRPr="00D7631A">
              <w:t>numlist</w:t>
            </w:r>
          </w:p>
        </w:tc>
        <w:tc>
          <w:tcPr>
            <w:tcW w:w="779" w:type="pct"/>
            <w:tcBorders>
              <w:top w:val="nil"/>
              <w:left w:val="nil"/>
              <w:bottom w:val="single" w:sz="4" w:space="0" w:color="auto"/>
              <w:right w:val="single" w:sz="4" w:space="0" w:color="auto"/>
            </w:tcBorders>
            <w:shd w:val="clear" w:color="auto" w:fill="auto"/>
            <w:hideMark/>
          </w:tcPr>
          <w:p w14:paraId="329BC831" w14:textId="77777777" w:rsidR="00D7631A" w:rsidRPr="00D7631A" w:rsidRDefault="00D7631A" w:rsidP="00494621">
            <w:pPr>
              <w:widowControl/>
              <w:adjustRightInd/>
              <w:spacing w:line="240" w:lineRule="auto"/>
              <w:jc w:val="left"/>
            </w:pPr>
            <w:r w:rsidRPr="00D7631A">
              <w:t>pok_dtp</w:t>
            </w:r>
          </w:p>
        </w:tc>
        <w:tc>
          <w:tcPr>
            <w:tcW w:w="717" w:type="pct"/>
            <w:vMerge/>
            <w:tcBorders>
              <w:top w:val="nil"/>
              <w:left w:val="single" w:sz="4" w:space="0" w:color="auto"/>
              <w:bottom w:val="single" w:sz="4" w:space="0" w:color="auto"/>
              <w:right w:val="single" w:sz="8" w:space="0" w:color="auto"/>
            </w:tcBorders>
            <w:hideMark/>
          </w:tcPr>
          <w:p w14:paraId="1D5BCA82" w14:textId="77777777" w:rsidR="00D7631A" w:rsidRPr="00D7631A" w:rsidRDefault="00D7631A" w:rsidP="00494621">
            <w:pPr>
              <w:widowControl/>
              <w:adjustRightInd/>
              <w:spacing w:line="240" w:lineRule="auto"/>
              <w:jc w:val="left"/>
            </w:pPr>
          </w:p>
        </w:tc>
      </w:tr>
      <w:tr w:rsidR="00D7631A" w:rsidRPr="00D7631A" w14:paraId="21140FCF" w14:textId="77777777" w:rsidTr="00D7631A">
        <w:trPr>
          <w:trHeight w:val="560"/>
        </w:trPr>
        <w:tc>
          <w:tcPr>
            <w:tcW w:w="240" w:type="pct"/>
            <w:tcBorders>
              <w:top w:val="nil"/>
              <w:left w:val="single" w:sz="8" w:space="0" w:color="auto"/>
              <w:bottom w:val="single" w:sz="4" w:space="0" w:color="auto"/>
              <w:right w:val="single" w:sz="4" w:space="0" w:color="auto"/>
            </w:tcBorders>
            <w:shd w:val="clear" w:color="auto" w:fill="auto"/>
            <w:noWrap/>
            <w:hideMark/>
          </w:tcPr>
          <w:p w14:paraId="446CF4BA" w14:textId="77777777" w:rsidR="00D7631A" w:rsidRPr="00D7631A" w:rsidRDefault="00D7631A" w:rsidP="00494621">
            <w:pPr>
              <w:widowControl/>
              <w:adjustRightInd/>
              <w:spacing w:line="240" w:lineRule="auto"/>
              <w:jc w:val="left"/>
            </w:pPr>
            <w:r w:rsidRPr="00D7631A">
              <w:t>12</w:t>
            </w:r>
          </w:p>
        </w:tc>
        <w:tc>
          <w:tcPr>
            <w:tcW w:w="1023" w:type="pct"/>
            <w:tcBorders>
              <w:top w:val="nil"/>
              <w:left w:val="nil"/>
              <w:bottom w:val="single" w:sz="4" w:space="0" w:color="auto"/>
              <w:right w:val="single" w:sz="4" w:space="0" w:color="auto"/>
            </w:tcBorders>
            <w:shd w:val="clear" w:color="auto" w:fill="auto"/>
            <w:hideMark/>
          </w:tcPr>
          <w:p w14:paraId="22F552D9" w14:textId="77777777" w:rsidR="00D7631A" w:rsidRPr="00D7631A" w:rsidRDefault="00D7631A" w:rsidP="00494621">
            <w:pPr>
              <w:widowControl/>
              <w:adjustRightInd/>
              <w:spacing w:line="240" w:lineRule="auto"/>
              <w:jc w:val="left"/>
            </w:pPr>
            <w:r w:rsidRPr="00D7631A">
              <w:t>Номер строки индикатора аварийности формы федерального статистического наблюдения № ДТП «Сведения о дорожно-транспортных происшествиях»</w:t>
            </w:r>
          </w:p>
        </w:tc>
        <w:tc>
          <w:tcPr>
            <w:tcW w:w="779" w:type="pct"/>
            <w:tcBorders>
              <w:top w:val="nil"/>
              <w:left w:val="nil"/>
              <w:bottom w:val="single" w:sz="4" w:space="0" w:color="auto"/>
              <w:right w:val="single" w:sz="4" w:space="0" w:color="auto"/>
            </w:tcBorders>
            <w:shd w:val="clear" w:color="auto" w:fill="auto"/>
            <w:hideMark/>
          </w:tcPr>
          <w:p w14:paraId="3878090D" w14:textId="77777777" w:rsidR="00D7631A" w:rsidRPr="00D7631A" w:rsidRDefault="00D7631A" w:rsidP="00494621">
            <w:pPr>
              <w:widowControl/>
              <w:adjustRightInd/>
              <w:spacing w:line="240" w:lineRule="auto"/>
              <w:jc w:val="left"/>
            </w:pPr>
            <w:r w:rsidRPr="00D7631A">
              <w:t>Расположено в схеме БД "mias_data_p7_1"</w:t>
            </w:r>
          </w:p>
        </w:tc>
        <w:tc>
          <w:tcPr>
            <w:tcW w:w="439" w:type="pct"/>
            <w:tcBorders>
              <w:top w:val="nil"/>
              <w:left w:val="nil"/>
              <w:bottom w:val="single" w:sz="4" w:space="0" w:color="auto"/>
              <w:right w:val="single" w:sz="4" w:space="0" w:color="auto"/>
            </w:tcBorders>
            <w:shd w:val="clear" w:color="auto" w:fill="auto"/>
            <w:hideMark/>
          </w:tcPr>
          <w:p w14:paraId="700016BB" w14:textId="77777777" w:rsidR="00D7631A" w:rsidRPr="00D7631A" w:rsidRDefault="00D7631A" w:rsidP="00494621">
            <w:pPr>
              <w:widowControl/>
              <w:adjustRightInd/>
              <w:spacing w:line="240" w:lineRule="auto"/>
              <w:jc w:val="left"/>
            </w:pPr>
            <w:r w:rsidRPr="00D7631A">
              <w:t>integer</w:t>
            </w:r>
          </w:p>
        </w:tc>
        <w:tc>
          <w:tcPr>
            <w:tcW w:w="438" w:type="pct"/>
            <w:tcBorders>
              <w:top w:val="nil"/>
              <w:left w:val="nil"/>
              <w:bottom w:val="single" w:sz="4" w:space="0" w:color="auto"/>
              <w:right w:val="single" w:sz="4" w:space="0" w:color="auto"/>
            </w:tcBorders>
            <w:shd w:val="clear" w:color="auto" w:fill="auto"/>
            <w:noWrap/>
            <w:hideMark/>
          </w:tcPr>
          <w:p w14:paraId="4E74EA0F" w14:textId="77777777" w:rsidR="00D7631A" w:rsidRPr="00D7631A" w:rsidRDefault="00D7631A" w:rsidP="00494621">
            <w:pPr>
              <w:widowControl/>
              <w:adjustRightInd/>
              <w:spacing w:line="240" w:lineRule="auto"/>
              <w:jc w:val="left"/>
            </w:pPr>
            <w:r w:rsidRPr="00D7631A">
              <w:t>нет</w:t>
            </w:r>
          </w:p>
        </w:tc>
        <w:tc>
          <w:tcPr>
            <w:tcW w:w="585" w:type="pct"/>
            <w:tcBorders>
              <w:top w:val="nil"/>
              <w:left w:val="nil"/>
              <w:bottom w:val="single" w:sz="4" w:space="0" w:color="auto"/>
              <w:right w:val="single" w:sz="4" w:space="0" w:color="auto"/>
            </w:tcBorders>
            <w:shd w:val="clear" w:color="auto" w:fill="auto"/>
            <w:hideMark/>
          </w:tcPr>
          <w:p w14:paraId="76443177" w14:textId="77777777" w:rsidR="00D7631A" w:rsidRPr="00D7631A" w:rsidRDefault="00D7631A" w:rsidP="00494621">
            <w:pPr>
              <w:widowControl/>
              <w:adjustRightInd/>
              <w:spacing w:line="240" w:lineRule="auto"/>
              <w:jc w:val="left"/>
            </w:pPr>
            <w:r w:rsidRPr="00D7631A">
              <w:t>numrow</w:t>
            </w:r>
          </w:p>
        </w:tc>
        <w:tc>
          <w:tcPr>
            <w:tcW w:w="779" w:type="pct"/>
            <w:tcBorders>
              <w:top w:val="nil"/>
              <w:left w:val="nil"/>
              <w:bottom w:val="single" w:sz="4" w:space="0" w:color="auto"/>
              <w:right w:val="single" w:sz="4" w:space="0" w:color="auto"/>
            </w:tcBorders>
            <w:shd w:val="clear" w:color="auto" w:fill="auto"/>
            <w:hideMark/>
          </w:tcPr>
          <w:p w14:paraId="312A9147" w14:textId="77777777" w:rsidR="00D7631A" w:rsidRPr="00D7631A" w:rsidRDefault="00D7631A" w:rsidP="00494621">
            <w:pPr>
              <w:widowControl/>
              <w:adjustRightInd/>
              <w:spacing w:line="240" w:lineRule="auto"/>
              <w:jc w:val="left"/>
            </w:pPr>
            <w:r w:rsidRPr="00D7631A">
              <w:t>pok_dtp</w:t>
            </w:r>
          </w:p>
        </w:tc>
        <w:tc>
          <w:tcPr>
            <w:tcW w:w="717" w:type="pct"/>
            <w:vMerge/>
            <w:tcBorders>
              <w:top w:val="nil"/>
              <w:left w:val="single" w:sz="4" w:space="0" w:color="auto"/>
              <w:bottom w:val="single" w:sz="4" w:space="0" w:color="auto"/>
              <w:right w:val="single" w:sz="8" w:space="0" w:color="auto"/>
            </w:tcBorders>
            <w:hideMark/>
          </w:tcPr>
          <w:p w14:paraId="49140BC3" w14:textId="77777777" w:rsidR="00D7631A" w:rsidRPr="00D7631A" w:rsidRDefault="00D7631A" w:rsidP="00494621">
            <w:pPr>
              <w:widowControl/>
              <w:adjustRightInd/>
              <w:spacing w:line="240" w:lineRule="auto"/>
              <w:jc w:val="left"/>
            </w:pPr>
          </w:p>
        </w:tc>
      </w:tr>
      <w:tr w:rsidR="00D7631A" w:rsidRPr="00D7631A" w14:paraId="50F1F1CE" w14:textId="77777777" w:rsidTr="00D7631A">
        <w:trPr>
          <w:trHeight w:val="560"/>
        </w:trPr>
        <w:tc>
          <w:tcPr>
            <w:tcW w:w="240" w:type="pct"/>
            <w:tcBorders>
              <w:top w:val="nil"/>
              <w:left w:val="single" w:sz="8" w:space="0" w:color="auto"/>
              <w:bottom w:val="single" w:sz="4" w:space="0" w:color="auto"/>
              <w:right w:val="single" w:sz="4" w:space="0" w:color="auto"/>
            </w:tcBorders>
            <w:shd w:val="clear" w:color="auto" w:fill="auto"/>
            <w:noWrap/>
            <w:hideMark/>
          </w:tcPr>
          <w:p w14:paraId="19AF351E" w14:textId="77777777" w:rsidR="00D7631A" w:rsidRPr="00D7631A" w:rsidRDefault="00D7631A" w:rsidP="00494621">
            <w:pPr>
              <w:widowControl/>
              <w:adjustRightInd/>
              <w:spacing w:line="240" w:lineRule="auto"/>
              <w:jc w:val="left"/>
            </w:pPr>
            <w:r w:rsidRPr="00D7631A">
              <w:t>13</w:t>
            </w:r>
          </w:p>
        </w:tc>
        <w:tc>
          <w:tcPr>
            <w:tcW w:w="1023" w:type="pct"/>
            <w:tcBorders>
              <w:top w:val="nil"/>
              <w:left w:val="nil"/>
              <w:bottom w:val="single" w:sz="4" w:space="0" w:color="auto"/>
              <w:right w:val="single" w:sz="4" w:space="0" w:color="auto"/>
            </w:tcBorders>
            <w:shd w:val="clear" w:color="auto" w:fill="auto"/>
            <w:hideMark/>
          </w:tcPr>
          <w:p w14:paraId="71958D39" w14:textId="77777777" w:rsidR="00D7631A" w:rsidRPr="00D7631A" w:rsidRDefault="00D7631A" w:rsidP="00494621">
            <w:pPr>
              <w:widowControl/>
              <w:adjustRightInd/>
              <w:spacing w:line="240" w:lineRule="auto"/>
              <w:jc w:val="left"/>
            </w:pPr>
            <w:r w:rsidRPr="00D7631A">
              <w:t>Уникальный идентификатор родительского значения</w:t>
            </w:r>
          </w:p>
        </w:tc>
        <w:tc>
          <w:tcPr>
            <w:tcW w:w="779" w:type="pct"/>
            <w:tcBorders>
              <w:top w:val="nil"/>
              <w:left w:val="nil"/>
              <w:bottom w:val="single" w:sz="4" w:space="0" w:color="auto"/>
              <w:right w:val="single" w:sz="4" w:space="0" w:color="auto"/>
            </w:tcBorders>
            <w:shd w:val="clear" w:color="auto" w:fill="auto"/>
            <w:hideMark/>
          </w:tcPr>
          <w:p w14:paraId="1157AEEF" w14:textId="77777777" w:rsidR="00D7631A" w:rsidRPr="00D7631A" w:rsidRDefault="00D7631A" w:rsidP="00494621">
            <w:pPr>
              <w:widowControl/>
              <w:adjustRightInd/>
              <w:spacing w:line="240" w:lineRule="auto"/>
              <w:jc w:val="left"/>
            </w:pPr>
            <w:r w:rsidRPr="00D7631A">
              <w:t>Расположено в схеме БД "mias_data_p7_1"</w:t>
            </w:r>
          </w:p>
        </w:tc>
        <w:tc>
          <w:tcPr>
            <w:tcW w:w="439" w:type="pct"/>
            <w:tcBorders>
              <w:top w:val="nil"/>
              <w:left w:val="nil"/>
              <w:bottom w:val="single" w:sz="4" w:space="0" w:color="auto"/>
              <w:right w:val="single" w:sz="4" w:space="0" w:color="auto"/>
            </w:tcBorders>
            <w:shd w:val="clear" w:color="auto" w:fill="auto"/>
            <w:hideMark/>
          </w:tcPr>
          <w:p w14:paraId="6BDEB79A" w14:textId="77777777" w:rsidR="00D7631A" w:rsidRPr="00D7631A" w:rsidRDefault="00D7631A" w:rsidP="00494621">
            <w:pPr>
              <w:widowControl/>
              <w:adjustRightInd/>
              <w:spacing w:line="240" w:lineRule="auto"/>
              <w:jc w:val="left"/>
            </w:pPr>
            <w:r w:rsidRPr="00D7631A">
              <w:t>integer</w:t>
            </w:r>
          </w:p>
        </w:tc>
        <w:tc>
          <w:tcPr>
            <w:tcW w:w="438" w:type="pct"/>
            <w:tcBorders>
              <w:top w:val="nil"/>
              <w:left w:val="nil"/>
              <w:bottom w:val="single" w:sz="4" w:space="0" w:color="auto"/>
              <w:right w:val="single" w:sz="4" w:space="0" w:color="auto"/>
            </w:tcBorders>
            <w:shd w:val="clear" w:color="auto" w:fill="auto"/>
            <w:noWrap/>
            <w:hideMark/>
          </w:tcPr>
          <w:p w14:paraId="5A36724D" w14:textId="77777777" w:rsidR="00D7631A" w:rsidRPr="00D7631A" w:rsidRDefault="00D7631A" w:rsidP="00494621">
            <w:pPr>
              <w:widowControl/>
              <w:adjustRightInd/>
              <w:spacing w:line="240" w:lineRule="auto"/>
              <w:jc w:val="left"/>
            </w:pPr>
            <w:r w:rsidRPr="00D7631A">
              <w:t>да</w:t>
            </w:r>
          </w:p>
        </w:tc>
        <w:tc>
          <w:tcPr>
            <w:tcW w:w="585" w:type="pct"/>
            <w:tcBorders>
              <w:top w:val="nil"/>
              <w:left w:val="nil"/>
              <w:bottom w:val="single" w:sz="4" w:space="0" w:color="auto"/>
              <w:right w:val="single" w:sz="4" w:space="0" w:color="auto"/>
            </w:tcBorders>
            <w:shd w:val="clear" w:color="auto" w:fill="auto"/>
            <w:hideMark/>
          </w:tcPr>
          <w:p w14:paraId="75CBC86A" w14:textId="77777777" w:rsidR="00D7631A" w:rsidRPr="00D7631A" w:rsidRDefault="00D7631A" w:rsidP="00494621">
            <w:pPr>
              <w:widowControl/>
              <w:adjustRightInd/>
              <w:spacing w:line="240" w:lineRule="auto"/>
              <w:jc w:val="left"/>
            </w:pPr>
            <w:r w:rsidRPr="00D7631A">
              <w:t>par</w:t>
            </w:r>
          </w:p>
        </w:tc>
        <w:tc>
          <w:tcPr>
            <w:tcW w:w="779" w:type="pct"/>
            <w:tcBorders>
              <w:top w:val="nil"/>
              <w:left w:val="nil"/>
              <w:bottom w:val="single" w:sz="4" w:space="0" w:color="auto"/>
              <w:right w:val="single" w:sz="4" w:space="0" w:color="auto"/>
            </w:tcBorders>
            <w:shd w:val="clear" w:color="auto" w:fill="auto"/>
            <w:hideMark/>
          </w:tcPr>
          <w:p w14:paraId="25D47F8C" w14:textId="77777777" w:rsidR="00D7631A" w:rsidRPr="00D7631A" w:rsidRDefault="00D7631A" w:rsidP="00494621">
            <w:pPr>
              <w:widowControl/>
              <w:adjustRightInd/>
              <w:spacing w:line="240" w:lineRule="auto"/>
              <w:jc w:val="left"/>
            </w:pPr>
            <w:r w:rsidRPr="00D7631A">
              <w:t>pok_dtp</w:t>
            </w:r>
          </w:p>
        </w:tc>
        <w:tc>
          <w:tcPr>
            <w:tcW w:w="717" w:type="pct"/>
            <w:vMerge/>
            <w:tcBorders>
              <w:top w:val="nil"/>
              <w:left w:val="single" w:sz="4" w:space="0" w:color="auto"/>
              <w:bottom w:val="single" w:sz="4" w:space="0" w:color="auto"/>
              <w:right w:val="single" w:sz="8" w:space="0" w:color="auto"/>
            </w:tcBorders>
            <w:hideMark/>
          </w:tcPr>
          <w:p w14:paraId="642DED35" w14:textId="77777777" w:rsidR="00D7631A" w:rsidRPr="00D7631A" w:rsidRDefault="00D7631A" w:rsidP="00494621">
            <w:pPr>
              <w:widowControl/>
              <w:adjustRightInd/>
              <w:spacing w:line="240" w:lineRule="auto"/>
              <w:jc w:val="left"/>
            </w:pPr>
          </w:p>
        </w:tc>
      </w:tr>
      <w:tr w:rsidR="00D7631A" w:rsidRPr="00D7631A" w14:paraId="7536624C" w14:textId="77777777" w:rsidTr="00D7631A">
        <w:trPr>
          <w:trHeight w:val="290"/>
        </w:trPr>
        <w:tc>
          <w:tcPr>
            <w:tcW w:w="240" w:type="pct"/>
            <w:vMerge w:val="restart"/>
            <w:tcBorders>
              <w:top w:val="nil"/>
              <w:left w:val="single" w:sz="8" w:space="0" w:color="auto"/>
              <w:bottom w:val="single" w:sz="4" w:space="0" w:color="auto"/>
              <w:right w:val="single" w:sz="4" w:space="0" w:color="auto"/>
            </w:tcBorders>
            <w:shd w:val="clear" w:color="auto" w:fill="auto"/>
            <w:hideMark/>
          </w:tcPr>
          <w:p w14:paraId="6CD646B9" w14:textId="77777777" w:rsidR="00D7631A" w:rsidRPr="00D7631A" w:rsidRDefault="00D7631A" w:rsidP="00494621">
            <w:pPr>
              <w:widowControl/>
              <w:adjustRightInd/>
              <w:spacing w:line="240" w:lineRule="auto"/>
              <w:jc w:val="left"/>
            </w:pPr>
            <w:r w:rsidRPr="00D7631A">
              <w:t>14</w:t>
            </w:r>
          </w:p>
        </w:tc>
        <w:tc>
          <w:tcPr>
            <w:tcW w:w="1023" w:type="pct"/>
            <w:vMerge w:val="restart"/>
            <w:tcBorders>
              <w:top w:val="nil"/>
              <w:left w:val="single" w:sz="4" w:space="0" w:color="auto"/>
              <w:bottom w:val="single" w:sz="4" w:space="0" w:color="auto"/>
              <w:right w:val="single" w:sz="4" w:space="0" w:color="auto"/>
            </w:tcBorders>
            <w:shd w:val="clear" w:color="auto" w:fill="auto"/>
            <w:hideMark/>
          </w:tcPr>
          <w:p w14:paraId="73640DB5" w14:textId="77777777" w:rsidR="00D7631A" w:rsidRPr="00D7631A" w:rsidRDefault="00D7631A" w:rsidP="00494621">
            <w:pPr>
              <w:widowControl/>
              <w:adjustRightInd/>
              <w:spacing w:line="240" w:lineRule="auto"/>
              <w:jc w:val="left"/>
            </w:pPr>
            <w:r w:rsidRPr="00D7631A">
              <w:t>Дата, соответствующая результату расчета индикатора аварийности (абсолютные значения)</w:t>
            </w:r>
          </w:p>
        </w:tc>
        <w:tc>
          <w:tcPr>
            <w:tcW w:w="779" w:type="pct"/>
            <w:vMerge w:val="restart"/>
            <w:tcBorders>
              <w:top w:val="nil"/>
              <w:left w:val="single" w:sz="4" w:space="0" w:color="auto"/>
              <w:bottom w:val="single" w:sz="4" w:space="0" w:color="auto"/>
              <w:right w:val="single" w:sz="4" w:space="0" w:color="auto"/>
            </w:tcBorders>
            <w:shd w:val="clear" w:color="auto" w:fill="auto"/>
            <w:hideMark/>
          </w:tcPr>
          <w:p w14:paraId="606EC52C" w14:textId="77777777" w:rsidR="00D7631A" w:rsidRPr="00D7631A" w:rsidRDefault="00D7631A" w:rsidP="00494621">
            <w:pPr>
              <w:widowControl/>
              <w:adjustRightInd/>
              <w:spacing w:line="240" w:lineRule="auto"/>
              <w:jc w:val="left"/>
            </w:pPr>
            <w:r w:rsidRPr="00D7631A">
              <w:t>Расположено в схеме БД "mias_data_p7_1"</w:t>
            </w:r>
          </w:p>
        </w:tc>
        <w:tc>
          <w:tcPr>
            <w:tcW w:w="439" w:type="pct"/>
            <w:vMerge w:val="restart"/>
            <w:tcBorders>
              <w:top w:val="nil"/>
              <w:left w:val="single" w:sz="4" w:space="0" w:color="auto"/>
              <w:bottom w:val="single" w:sz="4" w:space="0" w:color="auto"/>
              <w:right w:val="single" w:sz="4" w:space="0" w:color="auto"/>
            </w:tcBorders>
            <w:shd w:val="clear" w:color="auto" w:fill="auto"/>
            <w:hideMark/>
          </w:tcPr>
          <w:p w14:paraId="148F22E5" w14:textId="77777777" w:rsidR="00D7631A" w:rsidRPr="00D7631A" w:rsidRDefault="00D7631A" w:rsidP="00494621">
            <w:pPr>
              <w:widowControl/>
              <w:adjustRightInd/>
              <w:spacing w:line="240" w:lineRule="auto"/>
              <w:jc w:val="left"/>
            </w:pPr>
            <w:r w:rsidRPr="00D7631A">
              <w:t>date</w:t>
            </w:r>
          </w:p>
        </w:tc>
        <w:tc>
          <w:tcPr>
            <w:tcW w:w="438" w:type="pct"/>
            <w:vMerge w:val="restart"/>
            <w:tcBorders>
              <w:top w:val="nil"/>
              <w:left w:val="single" w:sz="4" w:space="0" w:color="auto"/>
              <w:bottom w:val="single" w:sz="4" w:space="0" w:color="auto"/>
              <w:right w:val="single" w:sz="4" w:space="0" w:color="auto"/>
            </w:tcBorders>
            <w:shd w:val="clear" w:color="auto" w:fill="auto"/>
            <w:hideMark/>
          </w:tcPr>
          <w:p w14:paraId="523A72F9" w14:textId="77777777" w:rsidR="00D7631A" w:rsidRPr="00D7631A" w:rsidRDefault="00D7631A" w:rsidP="00494621">
            <w:pPr>
              <w:widowControl/>
              <w:adjustRightInd/>
              <w:spacing w:line="240" w:lineRule="auto"/>
              <w:jc w:val="left"/>
            </w:pPr>
            <w:r w:rsidRPr="00D7631A">
              <w:t>да</w:t>
            </w:r>
          </w:p>
        </w:tc>
        <w:tc>
          <w:tcPr>
            <w:tcW w:w="585" w:type="pct"/>
            <w:vMerge w:val="restart"/>
            <w:tcBorders>
              <w:top w:val="nil"/>
              <w:left w:val="single" w:sz="4" w:space="0" w:color="auto"/>
              <w:bottom w:val="single" w:sz="4" w:space="0" w:color="auto"/>
              <w:right w:val="single" w:sz="4" w:space="0" w:color="auto"/>
            </w:tcBorders>
            <w:shd w:val="clear" w:color="auto" w:fill="auto"/>
            <w:hideMark/>
          </w:tcPr>
          <w:p w14:paraId="275994BF" w14:textId="77777777" w:rsidR="00D7631A" w:rsidRPr="00D7631A" w:rsidRDefault="00D7631A" w:rsidP="00494621">
            <w:pPr>
              <w:widowControl/>
              <w:adjustRightInd/>
              <w:spacing w:line="240" w:lineRule="auto"/>
              <w:jc w:val="left"/>
            </w:pPr>
            <w:r w:rsidRPr="00D7631A">
              <w:t>dat</w:t>
            </w:r>
          </w:p>
        </w:tc>
        <w:tc>
          <w:tcPr>
            <w:tcW w:w="779" w:type="pct"/>
            <w:tcBorders>
              <w:top w:val="nil"/>
              <w:left w:val="nil"/>
              <w:bottom w:val="single" w:sz="4" w:space="0" w:color="auto"/>
              <w:right w:val="single" w:sz="4" w:space="0" w:color="auto"/>
            </w:tcBorders>
            <w:shd w:val="clear" w:color="auto" w:fill="auto"/>
            <w:hideMark/>
          </w:tcPr>
          <w:p w14:paraId="32AC3882" w14:textId="77777777" w:rsidR="00D7631A" w:rsidRPr="00D7631A" w:rsidRDefault="00D7631A" w:rsidP="00494621">
            <w:pPr>
              <w:widowControl/>
              <w:adjustRightInd/>
              <w:spacing w:line="240" w:lineRule="auto"/>
              <w:jc w:val="left"/>
            </w:pPr>
            <w:r w:rsidRPr="00D7631A">
              <w:t>pok_dtp_val</w:t>
            </w:r>
          </w:p>
        </w:tc>
        <w:tc>
          <w:tcPr>
            <w:tcW w:w="717" w:type="pct"/>
            <w:vMerge w:val="restart"/>
            <w:tcBorders>
              <w:top w:val="nil"/>
              <w:left w:val="single" w:sz="4" w:space="0" w:color="auto"/>
              <w:bottom w:val="single" w:sz="8" w:space="0" w:color="000000"/>
              <w:right w:val="single" w:sz="8" w:space="0" w:color="auto"/>
            </w:tcBorders>
            <w:shd w:val="clear" w:color="auto" w:fill="auto"/>
            <w:noWrap/>
            <w:hideMark/>
          </w:tcPr>
          <w:p w14:paraId="140093E5" w14:textId="77777777" w:rsidR="00D7631A" w:rsidRPr="00D7631A" w:rsidRDefault="00D7631A" w:rsidP="00494621">
            <w:pPr>
              <w:widowControl/>
              <w:adjustRightInd/>
              <w:spacing w:line="240" w:lineRule="auto"/>
              <w:jc w:val="left"/>
            </w:pPr>
            <w:r w:rsidRPr="00D7631A">
              <w:t>Значения показателей</w:t>
            </w:r>
          </w:p>
        </w:tc>
      </w:tr>
      <w:tr w:rsidR="00D7631A" w:rsidRPr="00D7631A" w14:paraId="75F444AA" w14:textId="77777777" w:rsidTr="00D7631A">
        <w:trPr>
          <w:trHeight w:val="290"/>
        </w:trPr>
        <w:tc>
          <w:tcPr>
            <w:tcW w:w="240" w:type="pct"/>
            <w:vMerge/>
            <w:tcBorders>
              <w:top w:val="nil"/>
              <w:left w:val="single" w:sz="8" w:space="0" w:color="auto"/>
              <w:bottom w:val="single" w:sz="4" w:space="0" w:color="auto"/>
              <w:right w:val="single" w:sz="4" w:space="0" w:color="auto"/>
            </w:tcBorders>
            <w:hideMark/>
          </w:tcPr>
          <w:p w14:paraId="426600F5" w14:textId="77777777" w:rsidR="00D7631A" w:rsidRPr="00D7631A" w:rsidRDefault="00D7631A" w:rsidP="00494621">
            <w:pPr>
              <w:widowControl/>
              <w:adjustRightInd/>
              <w:spacing w:line="240" w:lineRule="auto"/>
              <w:jc w:val="left"/>
            </w:pPr>
          </w:p>
        </w:tc>
        <w:tc>
          <w:tcPr>
            <w:tcW w:w="1023" w:type="pct"/>
            <w:vMerge/>
            <w:tcBorders>
              <w:top w:val="nil"/>
              <w:left w:val="single" w:sz="4" w:space="0" w:color="auto"/>
              <w:bottom w:val="single" w:sz="4" w:space="0" w:color="auto"/>
              <w:right w:val="single" w:sz="4" w:space="0" w:color="auto"/>
            </w:tcBorders>
            <w:hideMark/>
          </w:tcPr>
          <w:p w14:paraId="5E3FA0E0" w14:textId="77777777" w:rsidR="00D7631A" w:rsidRPr="00D7631A" w:rsidRDefault="00D7631A" w:rsidP="00494621">
            <w:pPr>
              <w:widowControl/>
              <w:adjustRightInd/>
              <w:spacing w:line="240" w:lineRule="auto"/>
              <w:jc w:val="left"/>
            </w:pPr>
          </w:p>
        </w:tc>
        <w:tc>
          <w:tcPr>
            <w:tcW w:w="779" w:type="pct"/>
            <w:vMerge/>
            <w:tcBorders>
              <w:top w:val="nil"/>
              <w:left w:val="single" w:sz="4" w:space="0" w:color="auto"/>
              <w:bottom w:val="single" w:sz="4" w:space="0" w:color="auto"/>
              <w:right w:val="single" w:sz="4" w:space="0" w:color="auto"/>
            </w:tcBorders>
            <w:hideMark/>
          </w:tcPr>
          <w:p w14:paraId="4A0BA477" w14:textId="77777777" w:rsidR="00D7631A" w:rsidRPr="00D7631A" w:rsidRDefault="00D7631A" w:rsidP="00494621">
            <w:pPr>
              <w:widowControl/>
              <w:adjustRightInd/>
              <w:spacing w:line="240" w:lineRule="auto"/>
              <w:jc w:val="left"/>
            </w:pPr>
          </w:p>
        </w:tc>
        <w:tc>
          <w:tcPr>
            <w:tcW w:w="439" w:type="pct"/>
            <w:vMerge/>
            <w:tcBorders>
              <w:top w:val="nil"/>
              <w:left w:val="single" w:sz="4" w:space="0" w:color="auto"/>
              <w:bottom w:val="single" w:sz="4" w:space="0" w:color="auto"/>
              <w:right w:val="single" w:sz="4" w:space="0" w:color="auto"/>
            </w:tcBorders>
            <w:hideMark/>
          </w:tcPr>
          <w:p w14:paraId="3BB14312" w14:textId="77777777" w:rsidR="00D7631A" w:rsidRPr="00D7631A" w:rsidRDefault="00D7631A" w:rsidP="00494621">
            <w:pPr>
              <w:widowControl/>
              <w:adjustRightInd/>
              <w:spacing w:line="240" w:lineRule="auto"/>
              <w:jc w:val="left"/>
            </w:pPr>
          </w:p>
        </w:tc>
        <w:tc>
          <w:tcPr>
            <w:tcW w:w="438" w:type="pct"/>
            <w:vMerge/>
            <w:tcBorders>
              <w:top w:val="nil"/>
              <w:left w:val="single" w:sz="4" w:space="0" w:color="auto"/>
              <w:bottom w:val="single" w:sz="4" w:space="0" w:color="auto"/>
              <w:right w:val="single" w:sz="4" w:space="0" w:color="auto"/>
            </w:tcBorders>
            <w:hideMark/>
          </w:tcPr>
          <w:p w14:paraId="1A66DB37" w14:textId="77777777" w:rsidR="00D7631A" w:rsidRPr="00D7631A" w:rsidRDefault="00D7631A" w:rsidP="00494621">
            <w:pPr>
              <w:widowControl/>
              <w:adjustRightInd/>
              <w:spacing w:line="240" w:lineRule="auto"/>
              <w:jc w:val="left"/>
            </w:pPr>
          </w:p>
        </w:tc>
        <w:tc>
          <w:tcPr>
            <w:tcW w:w="585" w:type="pct"/>
            <w:vMerge/>
            <w:tcBorders>
              <w:top w:val="nil"/>
              <w:left w:val="single" w:sz="4" w:space="0" w:color="auto"/>
              <w:bottom w:val="single" w:sz="4" w:space="0" w:color="auto"/>
              <w:right w:val="single" w:sz="4" w:space="0" w:color="auto"/>
            </w:tcBorders>
            <w:hideMark/>
          </w:tcPr>
          <w:p w14:paraId="76F48001" w14:textId="77777777" w:rsidR="00D7631A" w:rsidRPr="00D7631A" w:rsidRDefault="00D7631A" w:rsidP="00494621">
            <w:pPr>
              <w:widowControl/>
              <w:adjustRightInd/>
              <w:spacing w:line="240" w:lineRule="auto"/>
              <w:jc w:val="left"/>
            </w:pPr>
          </w:p>
        </w:tc>
        <w:tc>
          <w:tcPr>
            <w:tcW w:w="779" w:type="pct"/>
            <w:tcBorders>
              <w:top w:val="nil"/>
              <w:left w:val="nil"/>
              <w:bottom w:val="single" w:sz="4" w:space="0" w:color="auto"/>
              <w:right w:val="single" w:sz="4" w:space="0" w:color="auto"/>
            </w:tcBorders>
            <w:shd w:val="clear" w:color="auto" w:fill="auto"/>
            <w:hideMark/>
          </w:tcPr>
          <w:p w14:paraId="1CDF9AF4" w14:textId="77777777" w:rsidR="00D7631A" w:rsidRPr="00D7631A" w:rsidRDefault="00D7631A" w:rsidP="00494621">
            <w:pPr>
              <w:widowControl/>
              <w:adjustRightInd/>
              <w:spacing w:line="240" w:lineRule="auto"/>
              <w:jc w:val="left"/>
            </w:pPr>
            <w:r w:rsidRPr="00D7631A">
              <w:t>pok_dtp_val_v2</w:t>
            </w:r>
          </w:p>
        </w:tc>
        <w:tc>
          <w:tcPr>
            <w:tcW w:w="717" w:type="pct"/>
            <w:vMerge/>
            <w:tcBorders>
              <w:top w:val="nil"/>
              <w:left w:val="single" w:sz="4" w:space="0" w:color="auto"/>
              <w:bottom w:val="single" w:sz="8" w:space="0" w:color="000000"/>
              <w:right w:val="single" w:sz="8" w:space="0" w:color="auto"/>
            </w:tcBorders>
            <w:hideMark/>
          </w:tcPr>
          <w:p w14:paraId="49484E65" w14:textId="77777777" w:rsidR="00D7631A" w:rsidRPr="00D7631A" w:rsidRDefault="00D7631A" w:rsidP="00494621">
            <w:pPr>
              <w:widowControl/>
              <w:adjustRightInd/>
              <w:spacing w:line="240" w:lineRule="auto"/>
              <w:jc w:val="left"/>
            </w:pPr>
          </w:p>
        </w:tc>
      </w:tr>
      <w:tr w:rsidR="00D7631A" w:rsidRPr="00D7631A" w14:paraId="727C4A0E" w14:textId="77777777" w:rsidTr="00D7631A">
        <w:trPr>
          <w:trHeight w:val="290"/>
        </w:trPr>
        <w:tc>
          <w:tcPr>
            <w:tcW w:w="240" w:type="pct"/>
            <w:vMerge w:val="restart"/>
            <w:tcBorders>
              <w:top w:val="nil"/>
              <w:left w:val="single" w:sz="8" w:space="0" w:color="auto"/>
              <w:bottom w:val="single" w:sz="4" w:space="0" w:color="auto"/>
              <w:right w:val="single" w:sz="4" w:space="0" w:color="auto"/>
            </w:tcBorders>
            <w:shd w:val="clear" w:color="auto" w:fill="auto"/>
            <w:hideMark/>
          </w:tcPr>
          <w:p w14:paraId="36FB3501" w14:textId="77777777" w:rsidR="00D7631A" w:rsidRPr="00D7631A" w:rsidRDefault="00D7631A" w:rsidP="00494621">
            <w:pPr>
              <w:widowControl/>
              <w:adjustRightInd/>
              <w:spacing w:line="240" w:lineRule="auto"/>
              <w:jc w:val="left"/>
            </w:pPr>
            <w:r w:rsidRPr="00D7631A">
              <w:t>15</w:t>
            </w:r>
          </w:p>
        </w:tc>
        <w:tc>
          <w:tcPr>
            <w:tcW w:w="1023" w:type="pct"/>
            <w:vMerge w:val="restart"/>
            <w:tcBorders>
              <w:top w:val="nil"/>
              <w:left w:val="single" w:sz="4" w:space="0" w:color="auto"/>
              <w:bottom w:val="single" w:sz="4" w:space="0" w:color="auto"/>
              <w:right w:val="single" w:sz="4" w:space="0" w:color="auto"/>
            </w:tcBorders>
            <w:shd w:val="clear" w:color="auto" w:fill="auto"/>
            <w:hideMark/>
          </w:tcPr>
          <w:p w14:paraId="5E2D3BF5" w14:textId="77777777" w:rsidR="00D7631A" w:rsidRPr="00D7631A" w:rsidRDefault="00D7631A" w:rsidP="00494621">
            <w:pPr>
              <w:widowControl/>
              <w:adjustRightInd/>
              <w:spacing w:line="240" w:lineRule="auto"/>
              <w:jc w:val="left"/>
            </w:pPr>
            <w:r w:rsidRPr="00D7631A">
              <w:t>Уникальный идентификатор показателя аварийности (абсолютные значения)</w:t>
            </w:r>
          </w:p>
        </w:tc>
        <w:tc>
          <w:tcPr>
            <w:tcW w:w="779" w:type="pct"/>
            <w:vMerge w:val="restart"/>
            <w:tcBorders>
              <w:top w:val="nil"/>
              <w:left w:val="single" w:sz="4" w:space="0" w:color="auto"/>
              <w:bottom w:val="single" w:sz="4" w:space="0" w:color="auto"/>
              <w:right w:val="single" w:sz="4" w:space="0" w:color="auto"/>
            </w:tcBorders>
            <w:shd w:val="clear" w:color="auto" w:fill="auto"/>
            <w:hideMark/>
          </w:tcPr>
          <w:p w14:paraId="0862029E" w14:textId="77777777" w:rsidR="00D7631A" w:rsidRPr="00D7631A" w:rsidRDefault="00D7631A" w:rsidP="00494621">
            <w:pPr>
              <w:widowControl/>
              <w:adjustRightInd/>
              <w:spacing w:line="240" w:lineRule="auto"/>
              <w:jc w:val="left"/>
            </w:pPr>
            <w:r w:rsidRPr="00D7631A">
              <w:t>Расположено в схеме БД "mias_data_p7_1"</w:t>
            </w:r>
          </w:p>
        </w:tc>
        <w:tc>
          <w:tcPr>
            <w:tcW w:w="439" w:type="pct"/>
            <w:vMerge w:val="restart"/>
            <w:tcBorders>
              <w:top w:val="nil"/>
              <w:left w:val="single" w:sz="4" w:space="0" w:color="auto"/>
              <w:bottom w:val="single" w:sz="4" w:space="0" w:color="auto"/>
              <w:right w:val="single" w:sz="4" w:space="0" w:color="auto"/>
            </w:tcBorders>
            <w:shd w:val="clear" w:color="auto" w:fill="auto"/>
            <w:hideMark/>
          </w:tcPr>
          <w:p w14:paraId="330B2E5B" w14:textId="77777777" w:rsidR="00D7631A" w:rsidRPr="00D7631A" w:rsidRDefault="00D7631A" w:rsidP="00494621">
            <w:pPr>
              <w:widowControl/>
              <w:adjustRightInd/>
              <w:spacing w:line="240" w:lineRule="auto"/>
              <w:jc w:val="left"/>
            </w:pPr>
            <w:r w:rsidRPr="00D7631A">
              <w:t>integer</w:t>
            </w:r>
          </w:p>
        </w:tc>
        <w:tc>
          <w:tcPr>
            <w:tcW w:w="438" w:type="pct"/>
            <w:vMerge w:val="restart"/>
            <w:tcBorders>
              <w:top w:val="nil"/>
              <w:left w:val="single" w:sz="4" w:space="0" w:color="auto"/>
              <w:bottom w:val="single" w:sz="4" w:space="0" w:color="auto"/>
              <w:right w:val="single" w:sz="4" w:space="0" w:color="auto"/>
            </w:tcBorders>
            <w:shd w:val="clear" w:color="auto" w:fill="auto"/>
            <w:hideMark/>
          </w:tcPr>
          <w:p w14:paraId="4EFE336C" w14:textId="77777777" w:rsidR="00D7631A" w:rsidRPr="00D7631A" w:rsidRDefault="00D7631A" w:rsidP="00494621">
            <w:pPr>
              <w:widowControl/>
              <w:adjustRightInd/>
              <w:spacing w:line="240" w:lineRule="auto"/>
              <w:jc w:val="left"/>
            </w:pPr>
            <w:r w:rsidRPr="00D7631A">
              <w:t>да</w:t>
            </w:r>
          </w:p>
        </w:tc>
        <w:tc>
          <w:tcPr>
            <w:tcW w:w="585" w:type="pct"/>
            <w:vMerge w:val="restart"/>
            <w:tcBorders>
              <w:top w:val="nil"/>
              <w:left w:val="single" w:sz="4" w:space="0" w:color="auto"/>
              <w:bottom w:val="single" w:sz="4" w:space="0" w:color="auto"/>
              <w:right w:val="single" w:sz="4" w:space="0" w:color="auto"/>
            </w:tcBorders>
            <w:shd w:val="clear" w:color="auto" w:fill="auto"/>
            <w:hideMark/>
          </w:tcPr>
          <w:p w14:paraId="09079253" w14:textId="77777777" w:rsidR="00D7631A" w:rsidRPr="00D7631A" w:rsidRDefault="00D7631A" w:rsidP="00494621">
            <w:pPr>
              <w:widowControl/>
              <w:adjustRightInd/>
              <w:spacing w:line="240" w:lineRule="auto"/>
              <w:jc w:val="left"/>
            </w:pPr>
            <w:r w:rsidRPr="00D7631A">
              <w:t>id_fact</w:t>
            </w:r>
          </w:p>
        </w:tc>
        <w:tc>
          <w:tcPr>
            <w:tcW w:w="779" w:type="pct"/>
            <w:tcBorders>
              <w:top w:val="nil"/>
              <w:left w:val="nil"/>
              <w:bottom w:val="single" w:sz="4" w:space="0" w:color="auto"/>
              <w:right w:val="single" w:sz="4" w:space="0" w:color="auto"/>
            </w:tcBorders>
            <w:shd w:val="clear" w:color="auto" w:fill="auto"/>
            <w:hideMark/>
          </w:tcPr>
          <w:p w14:paraId="028536B3" w14:textId="77777777" w:rsidR="00D7631A" w:rsidRPr="00D7631A" w:rsidRDefault="00D7631A" w:rsidP="00494621">
            <w:pPr>
              <w:widowControl/>
              <w:adjustRightInd/>
              <w:spacing w:line="240" w:lineRule="auto"/>
              <w:jc w:val="left"/>
            </w:pPr>
            <w:r w:rsidRPr="00D7631A">
              <w:t>pok_dtp_val</w:t>
            </w:r>
          </w:p>
        </w:tc>
        <w:tc>
          <w:tcPr>
            <w:tcW w:w="717" w:type="pct"/>
            <w:vMerge/>
            <w:tcBorders>
              <w:top w:val="nil"/>
              <w:left w:val="single" w:sz="4" w:space="0" w:color="auto"/>
              <w:bottom w:val="single" w:sz="8" w:space="0" w:color="000000"/>
              <w:right w:val="single" w:sz="8" w:space="0" w:color="auto"/>
            </w:tcBorders>
            <w:hideMark/>
          </w:tcPr>
          <w:p w14:paraId="4B901B83" w14:textId="77777777" w:rsidR="00D7631A" w:rsidRPr="00D7631A" w:rsidRDefault="00D7631A" w:rsidP="00494621">
            <w:pPr>
              <w:widowControl/>
              <w:adjustRightInd/>
              <w:spacing w:line="240" w:lineRule="auto"/>
              <w:jc w:val="left"/>
            </w:pPr>
          </w:p>
        </w:tc>
      </w:tr>
      <w:tr w:rsidR="00D7631A" w:rsidRPr="00D7631A" w14:paraId="685691F1" w14:textId="77777777" w:rsidTr="00D7631A">
        <w:trPr>
          <w:trHeight w:val="290"/>
        </w:trPr>
        <w:tc>
          <w:tcPr>
            <w:tcW w:w="240" w:type="pct"/>
            <w:vMerge/>
            <w:tcBorders>
              <w:top w:val="nil"/>
              <w:left w:val="single" w:sz="8" w:space="0" w:color="auto"/>
              <w:bottom w:val="single" w:sz="4" w:space="0" w:color="auto"/>
              <w:right w:val="single" w:sz="4" w:space="0" w:color="auto"/>
            </w:tcBorders>
            <w:hideMark/>
          </w:tcPr>
          <w:p w14:paraId="2531E749" w14:textId="77777777" w:rsidR="00D7631A" w:rsidRPr="00D7631A" w:rsidRDefault="00D7631A" w:rsidP="00494621">
            <w:pPr>
              <w:widowControl/>
              <w:adjustRightInd/>
              <w:spacing w:line="240" w:lineRule="auto"/>
              <w:jc w:val="left"/>
            </w:pPr>
          </w:p>
        </w:tc>
        <w:tc>
          <w:tcPr>
            <w:tcW w:w="1023" w:type="pct"/>
            <w:vMerge/>
            <w:tcBorders>
              <w:top w:val="nil"/>
              <w:left w:val="single" w:sz="4" w:space="0" w:color="auto"/>
              <w:bottom w:val="single" w:sz="4" w:space="0" w:color="auto"/>
              <w:right w:val="single" w:sz="4" w:space="0" w:color="auto"/>
            </w:tcBorders>
            <w:hideMark/>
          </w:tcPr>
          <w:p w14:paraId="06829A17" w14:textId="77777777" w:rsidR="00D7631A" w:rsidRPr="00D7631A" w:rsidRDefault="00D7631A" w:rsidP="00494621">
            <w:pPr>
              <w:widowControl/>
              <w:adjustRightInd/>
              <w:spacing w:line="240" w:lineRule="auto"/>
              <w:jc w:val="left"/>
            </w:pPr>
          </w:p>
        </w:tc>
        <w:tc>
          <w:tcPr>
            <w:tcW w:w="779" w:type="pct"/>
            <w:vMerge/>
            <w:tcBorders>
              <w:top w:val="nil"/>
              <w:left w:val="single" w:sz="4" w:space="0" w:color="auto"/>
              <w:bottom w:val="single" w:sz="4" w:space="0" w:color="auto"/>
              <w:right w:val="single" w:sz="4" w:space="0" w:color="auto"/>
            </w:tcBorders>
            <w:hideMark/>
          </w:tcPr>
          <w:p w14:paraId="5B5E0B2B" w14:textId="77777777" w:rsidR="00D7631A" w:rsidRPr="00D7631A" w:rsidRDefault="00D7631A" w:rsidP="00494621">
            <w:pPr>
              <w:widowControl/>
              <w:adjustRightInd/>
              <w:spacing w:line="240" w:lineRule="auto"/>
              <w:jc w:val="left"/>
            </w:pPr>
          </w:p>
        </w:tc>
        <w:tc>
          <w:tcPr>
            <w:tcW w:w="439" w:type="pct"/>
            <w:vMerge/>
            <w:tcBorders>
              <w:top w:val="nil"/>
              <w:left w:val="single" w:sz="4" w:space="0" w:color="auto"/>
              <w:bottom w:val="single" w:sz="4" w:space="0" w:color="auto"/>
              <w:right w:val="single" w:sz="4" w:space="0" w:color="auto"/>
            </w:tcBorders>
            <w:hideMark/>
          </w:tcPr>
          <w:p w14:paraId="41DF4DE8" w14:textId="77777777" w:rsidR="00D7631A" w:rsidRPr="00D7631A" w:rsidRDefault="00D7631A" w:rsidP="00494621">
            <w:pPr>
              <w:widowControl/>
              <w:adjustRightInd/>
              <w:spacing w:line="240" w:lineRule="auto"/>
              <w:jc w:val="left"/>
            </w:pPr>
          </w:p>
        </w:tc>
        <w:tc>
          <w:tcPr>
            <w:tcW w:w="438" w:type="pct"/>
            <w:vMerge/>
            <w:tcBorders>
              <w:top w:val="nil"/>
              <w:left w:val="single" w:sz="4" w:space="0" w:color="auto"/>
              <w:bottom w:val="single" w:sz="4" w:space="0" w:color="auto"/>
              <w:right w:val="single" w:sz="4" w:space="0" w:color="auto"/>
            </w:tcBorders>
            <w:hideMark/>
          </w:tcPr>
          <w:p w14:paraId="2EBC9C97" w14:textId="77777777" w:rsidR="00D7631A" w:rsidRPr="00D7631A" w:rsidRDefault="00D7631A" w:rsidP="00494621">
            <w:pPr>
              <w:widowControl/>
              <w:adjustRightInd/>
              <w:spacing w:line="240" w:lineRule="auto"/>
              <w:jc w:val="left"/>
            </w:pPr>
          </w:p>
        </w:tc>
        <w:tc>
          <w:tcPr>
            <w:tcW w:w="585" w:type="pct"/>
            <w:vMerge/>
            <w:tcBorders>
              <w:top w:val="nil"/>
              <w:left w:val="single" w:sz="4" w:space="0" w:color="auto"/>
              <w:bottom w:val="single" w:sz="4" w:space="0" w:color="auto"/>
              <w:right w:val="single" w:sz="4" w:space="0" w:color="auto"/>
            </w:tcBorders>
            <w:hideMark/>
          </w:tcPr>
          <w:p w14:paraId="14D0287F" w14:textId="77777777" w:rsidR="00D7631A" w:rsidRPr="00D7631A" w:rsidRDefault="00D7631A" w:rsidP="00494621">
            <w:pPr>
              <w:widowControl/>
              <w:adjustRightInd/>
              <w:spacing w:line="240" w:lineRule="auto"/>
              <w:jc w:val="left"/>
            </w:pPr>
          </w:p>
        </w:tc>
        <w:tc>
          <w:tcPr>
            <w:tcW w:w="779" w:type="pct"/>
            <w:tcBorders>
              <w:top w:val="nil"/>
              <w:left w:val="nil"/>
              <w:bottom w:val="single" w:sz="4" w:space="0" w:color="auto"/>
              <w:right w:val="single" w:sz="4" w:space="0" w:color="auto"/>
            </w:tcBorders>
            <w:shd w:val="clear" w:color="auto" w:fill="auto"/>
            <w:hideMark/>
          </w:tcPr>
          <w:p w14:paraId="10AE493C" w14:textId="77777777" w:rsidR="00D7631A" w:rsidRPr="00D7631A" w:rsidRDefault="00D7631A" w:rsidP="00494621">
            <w:pPr>
              <w:widowControl/>
              <w:adjustRightInd/>
              <w:spacing w:line="240" w:lineRule="auto"/>
              <w:jc w:val="left"/>
            </w:pPr>
            <w:r w:rsidRPr="00D7631A">
              <w:t>pok_dtp_val_v2</w:t>
            </w:r>
          </w:p>
        </w:tc>
        <w:tc>
          <w:tcPr>
            <w:tcW w:w="717" w:type="pct"/>
            <w:vMerge/>
            <w:tcBorders>
              <w:top w:val="nil"/>
              <w:left w:val="single" w:sz="4" w:space="0" w:color="auto"/>
              <w:bottom w:val="single" w:sz="8" w:space="0" w:color="000000"/>
              <w:right w:val="single" w:sz="8" w:space="0" w:color="auto"/>
            </w:tcBorders>
            <w:hideMark/>
          </w:tcPr>
          <w:p w14:paraId="093C4603" w14:textId="77777777" w:rsidR="00D7631A" w:rsidRPr="00D7631A" w:rsidRDefault="00D7631A" w:rsidP="00494621">
            <w:pPr>
              <w:widowControl/>
              <w:adjustRightInd/>
              <w:spacing w:line="240" w:lineRule="auto"/>
              <w:jc w:val="left"/>
            </w:pPr>
          </w:p>
        </w:tc>
      </w:tr>
      <w:tr w:rsidR="00D7631A" w:rsidRPr="00D7631A" w14:paraId="1615D69F" w14:textId="77777777" w:rsidTr="00D7631A">
        <w:trPr>
          <w:trHeight w:val="290"/>
        </w:trPr>
        <w:tc>
          <w:tcPr>
            <w:tcW w:w="240" w:type="pct"/>
            <w:vMerge w:val="restart"/>
            <w:tcBorders>
              <w:top w:val="nil"/>
              <w:left w:val="single" w:sz="8" w:space="0" w:color="auto"/>
              <w:bottom w:val="single" w:sz="4" w:space="0" w:color="auto"/>
              <w:right w:val="single" w:sz="4" w:space="0" w:color="auto"/>
            </w:tcBorders>
            <w:shd w:val="clear" w:color="auto" w:fill="auto"/>
            <w:hideMark/>
          </w:tcPr>
          <w:p w14:paraId="5C29B4DF" w14:textId="77777777" w:rsidR="00D7631A" w:rsidRPr="00D7631A" w:rsidRDefault="00D7631A" w:rsidP="00494621">
            <w:pPr>
              <w:widowControl/>
              <w:adjustRightInd/>
              <w:spacing w:line="240" w:lineRule="auto"/>
              <w:jc w:val="left"/>
            </w:pPr>
            <w:r w:rsidRPr="00D7631A">
              <w:t>16</w:t>
            </w:r>
          </w:p>
        </w:tc>
        <w:tc>
          <w:tcPr>
            <w:tcW w:w="1023" w:type="pct"/>
            <w:vMerge w:val="restart"/>
            <w:tcBorders>
              <w:top w:val="nil"/>
              <w:left w:val="single" w:sz="4" w:space="0" w:color="auto"/>
              <w:bottom w:val="single" w:sz="4" w:space="0" w:color="auto"/>
              <w:right w:val="single" w:sz="4" w:space="0" w:color="auto"/>
            </w:tcBorders>
            <w:shd w:val="clear" w:color="auto" w:fill="auto"/>
            <w:hideMark/>
          </w:tcPr>
          <w:p w14:paraId="470CC58C" w14:textId="77777777" w:rsidR="00D7631A" w:rsidRPr="00D7631A" w:rsidRDefault="00D7631A" w:rsidP="00494621">
            <w:pPr>
              <w:widowControl/>
              <w:adjustRightInd/>
              <w:spacing w:line="240" w:lineRule="auto"/>
              <w:jc w:val="left"/>
            </w:pPr>
            <w:r w:rsidRPr="00D7631A">
              <w:t>Уникальный идентификатор индикатора аварийности (абсолютные значения)</w:t>
            </w:r>
          </w:p>
        </w:tc>
        <w:tc>
          <w:tcPr>
            <w:tcW w:w="779" w:type="pct"/>
            <w:vMerge w:val="restart"/>
            <w:tcBorders>
              <w:top w:val="nil"/>
              <w:left w:val="single" w:sz="4" w:space="0" w:color="auto"/>
              <w:bottom w:val="single" w:sz="4" w:space="0" w:color="auto"/>
              <w:right w:val="single" w:sz="4" w:space="0" w:color="auto"/>
            </w:tcBorders>
            <w:shd w:val="clear" w:color="auto" w:fill="auto"/>
            <w:hideMark/>
          </w:tcPr>
          <w:p w14:paraId="50037356" w14:textId="77777777" w:rsidR="00D7631A" w:rsidRPr="00D7631A" w:rsidRDefault="00D7631A" w:rsidP="00494621">
            <w:pPr>
              <w:widowControl/>
              <w:adjustRightInd/>
              <w:spacing w:line="240" w:lineRule="auto"/>
              <w:jc w:val="left"/>
            </w:pPr>
            <w:r w:rsidRPr="00D7631A">
              <w:t>Расположено в схеме БД "mias_data_p7_1"</w:t>
            </w:r>
          </w:p>
        </w:tc>
        <w:tc>
          <w:tcPr>
            <w:tcW w:w="439" w:type="pct"/>
            <w:vMerge w:val="restart"/>
            <w:tcBorders>
              <w:top w:val="nil"/>
              <w:left w:val="single" w:sz="4" w:space="0" w:color="auto"/>
              <w:bottom w:val="single" w:sz="4" w:space="0" w:color="auto"/>
              <w:right w:val="single" w:sz="4" w:space="0" w:color="auto"/>
            </w:tcBorders>
            <w:shd w:val="clear" w:color="auto" w:fill="auto"/>
            <w:hideMark/>
          </w:tcPr>
          <w:p w14:paraId="2F6C7E2A" w14:textId="77777777" w:rsidR="00D7631A" w:rsidRPr="00D7631A" w:rsidRDefault="00D7631A" w:rsidP="00494621">
            <w:pPr>
              <w:widowControl/>
              <w:adjustRightInd/>
              <w:spacing w:line="240" w:lineRule="auto"/>
              <w:jc w:val="left"/>
            </w:pPr>
            <w:r w:rsidRPr="00D7631A">
              <w:t>integer</w:t>
            </w:r>
          </w:p>
        </w:tc>
        <w:tc>
          <w:tcPr>
            <w:tcW w:w="438" w:type="pct"/>
            <w:vMerge w:val="restart"/>
            <w:tcBorders>
              <w:top w:val="nil"/>
              <w:left w:val="single" w:sz="4" w:space="0" w:color="auto"/>
              <w:bottom w:val="single" w:sz="4" w:space="0" w:color="auto"/>
              <w:right w:val="single" w:sz="4" w:space="0" w:color="auto"/>
            </w:tcBorders>
            <w:shd w:val="clear" w:color="auto" w:fill="auto"/>
            <w:hideMark/>
          </w:tcPr>
          <w:p w14:paraId="7030D584" w14:textId="77777777" w:rsidR="00D7631A" w:rsidRPr="00D7631A" w:rsidRDefault="00D7631A" w:rsidP="00494621">
            <w:pPr>
              <w:widowControl/>
              <w:adjustRightInd/>
              <w:spacing w:line="240" w:lineRule="auto"/>
              <w:jc w:val="left"/>
            </w:pPr>
            <w:r w:rsidRPr="00D7631A">
              <w:t>да</w:t>
            </w:r>
          </w:p>
        </w:tc>
        <w:tc>
          <w:tcPr>
            <w:tcW w:w="585" w:type="pct"/>
            <w:vMerge w:val="restart"/>
            <w:tcBorders>
              <w:top w:val="nil"/>
              <w:left w:val="single" w:sz="4" w:space="0" w:color="auto"/>
              <w:bottom w:val="single" w:sz="4" w:space="0" w:color="auto"/>
              <w:right w:val="single" w:sz="4" w:space="0" w:color="auto"/>
            </w:tcBorders>
            <w:shd w:val="clear" w:color="auto" w:fill="auto"/>
            <w:hideMark/>
          </w:tcPr>
          <w:p w14:paraId="1C7C1501" w14:textId="77777777" w:rsidR="00D7631A" w:rsidRPr="00D7631A" w:rsidRDefault="00D7631A" w:rsidP="00494621">
            <w:pPr>
              <w:widowControl/>
              <w:adjustRightInd/>
              <w:spacing w:line="240" w:lineRule="auto"/>
              <w:jc w:val="left"/>
            </w:pPr>
            <w:r w:rsidRPr="00D7631A">
              <w:t>id_pok</w:t>
            </w:r>
          </w:p>
        </w:tc>
        <w:tc>
          <w:tcPr>
            <w:tcW w:w="779" w:type="pct"/>
            <w:tcBorders>
              <w:top w:val="nil"/>
              <w:left w:val="nil"/>
              <w:bottom w:val="single" w:sz="4" w:space="0" w:color="auto"/>
              <w:right w:val="single" w:sz="4" w:space="0" w:color="auto"/>
            </w:tcBorders>
            <w:shd w:val="clear" w:color="auto" w:fill="auto"/>
            <w:hideMark/>
          </w:tcPr>
          <w:p w14:paraId="5F3E7824" w14:textId="77777777" w:rsidR="00D7631A" w:rsidRPr="00D7631A" w:rsidRDefault="00D7631A" w:rsidP="00494621">
            <w:pPr>
              <w:widowControl/>
              <w:adjustRightInd/>
              <w:spacing w:line="240" w:lineRule="auto"/>
              <w:jc w:val="left"/>
            </w:pPr>
            <w:r w:rsidRPr="00D7631A">
              <w:t>pok_dtp_val</w:t>
            </w:r>
          </w:p>
        </w:tc>
        <w:tc>
          <w:tcPr>
            <w:tcW w:w="717" w:type="pct"/>
            <w:vMerge/>
            <w:tcBorders>
              <w:top w:val="nil"/>
              <w:left w:val="single" w:sz="4" w:space="0" w:color="auto"/>
              <w:bottom w:val="single" w:sz="8" w:space="0" w:color="000000"/>
              <w:right w:val="single" w:sz="8" w:space="0" w:color="auto"/>
            </w:tcBorders>
            <w:hideMark/>
          </w:tcPr>
          <w:p w14:paraId="7A93E06E" w14:textId="77777777" w:rsidR="00D7631A" w:rsidRPr="00D7631A" w:rsidRDefault="00D7631A" w:rsidP="00494621">
            <w:pPr>
              <w:widowControl/>
              <w:adjustRightInd/>
              <w:spacing w:line="240" w:lineRule="auto"/>
              <w:jc w:val="left"/>
            </w:pPr>
          </w:p>
        </w:tc>
      </w:tr>
      <w:tr w:rsidR="00D7631A" w:rsidRPr="00D7631A" w14:paraId="1BA58FCE" w14:textId="77777777" w:rsidTr="00D7631A">
        <w:trPr>
          <w:trHeight w:val="290"/>
        </w:trPr>
        <w:tc>
          <w:tcPr>
            <w:tcW w:w="240" w:type="pct"/>
            <w:vMerge/>
            <w:tcBorders>
              <w:top w:val="nil"/>
              <w:left w:val="single" w:sz="8" w:space="0" w:color="auto"/>
              <w:bottom w:val="single" w:sz="4" w:space="0" w:color="auto"/>
              <w:right w:val="single" w:sz="4" w:space="0" w:color="auto"/>
            </w:tcBorders>
            <w:hideMark/>
          </w:tcPr>
          <w:p w14:paraId="5ED75293" w14:textId="77777777" w:rsidR="00D7631A" w:rsidRPr="00D7631A" w:rsidRDefault="00D7631A" w:rsidP="00494621">
            <w:pPr>
              <w:widowControl/>
              <w:adjustRightInd/>
              <w:spacing w:line="240" w:lineRule="auto"/>
              <w:jc w:val="left"/>
            </w:pPr>
          </w:p>
        </w:tc>
        <w:tc>
          <w:tcPr>
            <w:tcW w:w="1023" w:type="pct"/>
            <w:vMerge/>
            <w:tcBorders>
              <w:top w:val="nil"/>
              <w:left w:val="single" w:sz="4" w:space="0" w:color="auto"/>
              <w:bottom w:val="single" w:sz="4" w:space="0" w:color="auto"/>
              <w:right w:val="single" w:sz="4" w:space="0" w:color="auto"/>
            </w:tcBorders>
            <w:hideMark/>
          </w:tcPr>
          <w:p w14:paraId="0587AFD1" w14:textId="77777777" w:rsidR="00D7631A" w:rsidRPr="00D7631A" w:rsidRDefault="00D7631A" w:rsidP="00494621">
            <w:pPr>
              <w:widowControl/>
              <w:adjustRightInd/>
              <w:spacing w:line="240" w:lineRule="auto"/>
              <w:jc w:val="left"/>
            </w:pPr>
          </w:p>
        </w:tc>
        <w:tc>
          <w:tcPr>
            <w:tcW w:w="779" w:type="pct"/>
            <w:vMerge/>
            <w:tcBorders>
              <w:top w:val="nil"/>
              <w:left w:val="single" w:sz="4" w:space="0" w:color="auto"/>
              <w:bottom w:val="single" w:sz="4" w:space="0" w:color="auto"/>
              <w:right w:val="single" w:sz="4" w:space="0" w:color="auto"/>
            </w:tcBorders>
            <w:hideMark/>
          </w:tcPr>
          <w:p w14:paraId="4170934E" w14:textId="77777777" w:rsidR="00D7631A" w:rsidRPr="00D7631A" w:rsidRDefault="00D7631A" w:rsidP="00494621">
            <w:pPr>
              <w:widowControl/>
              <w:adjustRightInd/>
              <w:spacing w:line="240" w:lineRule="auto"/>
              <w:jc w:val="left"/>
            </w:pPr>
          </w:p>
        </w:tc>
        <w:tc>
          <w:tcPr>
            <w:tcW w:w="439" w:type="pct"/>
            <w:vMerge/>
            <w:tcBorders>
              <w:top w:val="nil"/>
              <w:left w:val="single" w:sz="4" w:space="0" w:color="auto"/>
              <w:bottom w:val="single" w:sz="4" w:space="0" w:color="auto"/>
              <w:right w:val="single" w:sz="4" w:space="0" w:color="auto"/>
            </w:tcBorders>
            <w:hideMark/>
          </w:tcPr>
          <w:p w14:paraId="16D001E3" w14:textId="77777777" w:rsidR="00D7631A" w:rsidRPr="00D7631A" w:rsidRDefault="00D7631A" w:rsidP="00494621">
            <w:pPr>
              <w:widowControl/>
              <w:adjustRightInd/>
              <w:spacing w:line="240" w:lineRule="auto"/>
              <w:jc w:val="left"/>
            </w:pPr>
          </w:p>
        </w:tc>
        <w:tc>
          <w:tcPr>
            <w:tcW w:w="438" w:type="pct"/>
            <w:vMerge/>
            <w:tcBorders>
              <w:top w:val="nil"/>
              <w:left w:val="single" w:sz="4" w:space="0" w:color="auto"/>
              <w:bottom w:val="single" w:sz="4" w:space="0" w:color="auto"/>
              <w:right w:val="single" w:sz="4" w:space="0" w:color="auto"/>
            </w:tcBorders>
            <w:hideMark/>
          </w:tcPr>
          <w:p w14:paraId="44E5202E" w14:textId="77777777" w:rsidR="00D7631A" w:rsidRPr="00D7631A" w:rsidRDefault="00D7631A" w:rsidP="00494621">
            <w:pPr>
              <w:widowControl/>
              <w:adjustRightInd/>
              <w:spacing w:line="240" w:lineRule="auto"/>
              <w:jc w:val="left"/>
            </w:pPr>
          </w:p>
        </w:tc>
        <w:tc>
          <w:tcPr>
            <w:tcW w:w="585" w:type="pct"/>
            <w:vMerge/>
            <w:tcBorders>
              <w:top w:val="nil"/>
              <w:left w:val="single" w:sz="4" w:space="0" w:color="auto"/>
              <w:bottom w:val="single" w:sz="4" w:space="0" w:color="auto"/>
              <w:right w:val="single" w:sz="4" w:space="0" w:color="auto"/>
            </w:tcBorders>
            <w:hideMark/>
          </w:tcPr>
          <w:p w14:paraId="25105FD3" w14:textId="77777777" w:rsidR="00D7631A" w:rsidRPr="00D7631A" w:rsidRDefault="00D7631A" w:rsidP="00494621">
            <w:pPr>
              <w:widowControl/>
              <w:adjustRightInd/>
              <w:spacing w:line="240" w:lineRule="auto"/>
              <w:jc w:val="left"/>
            </w:pPr>
          </w:p>
        </w:tc>
        <w:tc>
          <w:tcPr>
            <w:tcW w:w="779" w:type="pct"/>
            <w:tcBorders>
              <w:top w:val="nil"/>
              <w:left w:val="nil"/>
              <w:bottom w:val="single" w:sz="4" w:space="0" w:color="auto"/>
              <w:right w:val="single" w:sz="4" w:space="0" w:color="auto"/>
            </w:tcBorders>
            <w:shd w:val="clear" w:color="auto" w:fill="auto"/>
            <w:hideMark/>
          </w:tcPr>
          <w:p w14:paraId="0038F6B3" w14:textId="77777777" w:rsidR="00D7631A" w:rsidRPr="00D7631A" w:rsidRDefault="00D7631A" w:rsidP="00494621">
            <w:pPr>
              <w:widowControl/>
              <w:adjustRightInd/>
              <w:spacing w:line="240" w:lineRule="auto"/>
              <w:jc w:val="left"/>
            </w:pPr>
            <w:r w:rsidRPr="00D7631A">
              <w:t>pok_dtp_val_v2</w:t>
            </w:r>
          </w:p>
        </w:tc>
        <w:tc>
          <w:tcPr>
            <w:tcW w:w="717" w:type="pct"/>
            <w:vMerge/>
            <w:tcBorders>
              <w:top w:val="nil"/>
              <w:left w:val="single" w:sz="4" w:space="0" w:color="auto"/>
              <w:bottom w:val="single" w:sz="8" w:space="0" w:color="000000"/>
              <w:right w:val="single" w:sz="8" w:space="0" w:color="auto"/>
            </w:tcBorders>
            <w:hideMark/>
          </w:tcPr>
          <w:p w14:paraId="245CEAB9" w14:textId="77777777" w:rsidR="00D7631A" w:rsidRPr="00D7631A" w:rsidRDefault="00D7631A" w:rsidP="00494621">
            <w:pPr>
              <w:widowControl/>
              <w:adjustRightInd/>
              <w:spacing w:line="240" w:lineRule="auto"/>
              <w:jc w:val="left"/>
            </w:pPr>
          </w:p>
        </w:tc>
      </w:tr>
      <w:tr w:rsidR="00D7631A" w:rsidRPr="00D7631A" w14:paraId="685D1896" w14:textId="77777777" w:rsidTr="00D7631A">
        <w:trPr>
          <w:trHeight w:val="290"/>
        </w:trPr>
        <w:tc>
          <w:tcPr>
            <w:tcW w:w="240" w:type="pct"/>
            <w:vMerge w:val="restart"/>
            <w:tcBorders>
              <w:top w:val="nil"/>
              <w:left w:val="single" w:sz="8" w:space="0" w:color="auto"/>
              <w:bottom w:val="single" w:sz="4" w:space="0" w:color="auto"/>
              <w:right w:val="single" w:sz="4" w:space="0" w:color="auto"/>
            </w:tcBorders>
            <w:shd w:val="clear" w:color="auto" w:fill="auto"/>
            <w:hideMark/>
          </w:tcPr>
          <w:p w14:paraId="398A9679" w14:textId="77777777" w:rsidR="00D7631A" w:rsidRPr="00D7631A" w:rsidRDefault="00D7631A" w:rsidP="00494621">
            <w:pPr>
              <w:widowControl/>
              <w:adjustRightInd/>
              <w:spacing w:line="240" w:lineRule="auto"/>
              <w:jc w:val="left"/>
            </w:pPr>
            <w:r w:rsidRPr="00D7631A">
              <w:t>17</w:t>
            </w:r>
          </w:p>
        </w:tc>
        <w:tc>
          <w:tcPr>
            <w:tcW w:w="1023" w:type="pct"/>
            <w:vMerge w:val="restart"/>
            <w:tcBorders>
              <w:top w:val="nil"/>
              <w:left w:val="single" w:sz="4" w:space="0" w:color="auto"/>
              <w:bottom w:val="single" w:sz="4" w:space="0" w:color="auto"/>
              <w:right w:val="single" w:sz="4" w:space="0" w:color="auto"/>
            </w:tcBorders>
            <w:shd w:val="clear" w:color="auto" w:fill="auto"/>
            <w:hideMark/>
          </w:tcPr>
          <w:p w14:paraId="14BB621F" w14:textId="77777777" w:rsidR="00D7631A" w:rsidRPr="00D7631A" w:rsidRDefault="00D7631A" w:rsidP="00494621">
            <w:pPr>
              <w:widowControl/>
              <w:adjustRightInd/>
              <w:spacing w:line="240" w:lineRule="auto"/>
              <w:jc w:val="left"/>
            </w:pPr>
            <w:r w:rsidRPr="00D7631A">
              <w:t>Идентификатор территориальной единицы, соответствующий расчету индикатора аварийности (абсолютные значения)</w:t>
            </w:r>
          </w:p>
        </w:tc>
        <w:tc>
          <w:tcPr>
            <w:tcW w:w="779" w:type="pct"/>
            <w:vMerge w:val="restart"/>
            <w:tcBorders>
              <w:top w:val="nil"/>
              <w:left w:val="single" w:sz="4" w:space="0" w:color="auto"/>
              <w:bottom w:val="single" w:sz="4" w:space="0" w:color="auto"/>
              <w:right w:val="single" w:sz="4" w:space="0" w:color="auto"/>
            </w:tcBorders>
            <w:shd w:val="clear" w:color="auto" w:fill="auto"/>
            <w:hideMark/>
          </w:tcPr>
          <w:p w14:paraId="73B001A5" w14:textId="77777777" w:rsidR="00D7631A" w:rsidRPr="00D7631A" w:rsidRDefault="00D7631A" w:rsidP="00494621">
            <w:pPr>
              <w:widowControl/>
              <w:adjustRightInd/>
              <w:spacing w:line="240" w:lineRule="auto"/>
              <w:jc w:val="left"/>
            </w:pPr>
            <w:r w:rsidRPr="00D7631A">
              <w:t>Расположено в схеме БД "mias_data_p7_1"</w:t>
            </w:r>
          </w:p>
        </w:tc>
        <w:tc>
          <w:tcPr>
            <w:tcW w:w="439" w:type="pct"/>
            <w:vMerge w:val="restart"/>
            <w:tcBorders>
              <w:top w:val="nil"/>
              <w:left w:val="single" w:sz="4" w:space="0" w:color="auto"/>
              <w:bottom w:val="single" w:sz="4" w:space="0" w:color="auto"/>
              <w:right w:val="single" w:sz="4" w:space="0" w:color="auto"/>
            </w:tcBorders>
            <w:shd w:val="clear" w:color="auto" w:fill="auto"/>
            <w:hideMark/>
          </w:tcPr>
          <w:p w14:paraId="15EEFC97" w14:textId="77777777" w:rsidR="00D7631A" w:rsidRPr="00D7631A" w:rsidRDefault="00D7631A" w:rsidP="00494621">
            <w:pPr>
              <w:widowControl/>
              <w:adjustRightInd/>
              <w:spacing w:line="240" w:lineRule="auto"/>
              <w:jc w:val="left"/>
            </w:pPr>
            <w:r w:rsidRPr="00D7631A">
              <w:t>bigint</w:t>
            </w:r>
          </w:p>
        </w:tc>
        <w:tc>
          <w:tcPr>
            <w:tcW w:w="438" w:type="pct"/>
            <w:vMerge w:val="restart"/>
            <w:tcBorders>
              <w:top w:val="nil"/>
              <w:left w:val="single" w:sz="4" w:space="0" w:color="auto"/>
              <w:bottom w:val="single" w:sz="4" w:space="0" w:color="auto"/>
              <w:right w:val="single" w:sz="4" w:space="0" w:color="auto"/>
            </w:tcBorders>
            <w:shd w:val="clear" w:color="auto" w:fill="auto"/>
            <w:hideMark/>
          </w:tcPr>
          <w:p w14:paraId="0C5CD984" w14:textId="77777777" w:rsidR="00D7631A" w:rsidRPr="00D7631A" w:rsidRDefault="00D7631A" w:rsidP="00494621">
            <w:pPr>
              <w:widowControl/>
              <w:adjustRightInd/>
              <w:spacing w:line="240" w:lineRule="auto"/>
              <w:jc w:val="left"/>
            </w:pPr>
            <w:r w:rsidRPr="00D7631A">
              <w:t>да</w:t>
            </w:r>
          </w:p>
        </w:tc>
        <w:tc>
          <w:tcPr>
            <w:tcW w:w="585" w:type="pct"/>
            <w:vMerge w:val="restart"/>
            <w:tcBorders>
              <w:top w:val="nil"/>
              <w:left w:val="single" w:sz="4" w:space="0" w:color="auto"/>
              <w:bottom w:val="single" w:sz="4" w:space="0" w:color="auto"/>
              <w:right w:val="single" w:sz="4" w:space="0" w:color="auto"/>
            </w:tcBorders>
            <w:shd w:val="clear" w:color="auto" w:fill="auto"/>
            <w:hideMark/>
          </w:tcPr>
          <w:p w14:paraId="61115A51" w14:textId="77777777" w:rsidR="00D7631A" w:rsidRPr="00D7631A" w:rsidRDefault="00D7631A" w:rsidP="00494621">
            <w:pPr>
              <w:widowControl/>
              <w:adjustRightInd/>
              <w:spacing w:line="240" w:lineRule="auto"/>
              <w:jc w:val="left"/>
            </w:pPr>
            <w:r w:rsidRPr="00D7631A">
              <w:t>reg</w:t>
            </w:r>
          </w:p>
        </w:tc>
        <w:tc>
          <w:tcPr>
            <w:tcW w:w="779" w:type="pct"/>
            <w:tcBorders>
              <w:top w:val="nil"/>
              <w:left w:val="nil"/>
              <w:bottom w:val="single" w:sz="4" w:space="0" w:color="auto"/>
              <w:right w:val="single" w:sz="4" w:space="0" w:color="auto"/>
            </w:tcBorders>
            <w:shd w:val="clear" w:color="auto" w:fill="auto"/>
            <w:hideMark/>
          </w:tcPr>
          <w:p w14:paraId="71C2CC8F" w14:textId="77777777" w:rsidR="00D7631A" w:rsidRPr="00D7631A" w:rsidRDefault="00D7631A" w:rsidP="00494621">
            <w:pPr>
              <w:widowControl/>
              <w:adjustRightInd/>
              <w:spacing w:line="240" w:lineRule="auto"/>
              <w:jc w:val="left"/>
            </w:pPr>
            <w:r w:rsidRPr="00D7631A">
              <w:t>pok_dtp_val</w:t>
            </w:r>
          </w:p>
        </w:tc>
        <w:tc>
          <w:tcPr>
            <w:tcW w:w="717" w:type="pct"/>
            <w:vMerge/>
            <w:tcBorders>
              <w:top w:val="nil"/>
              <w:left w:val="single" w:sz="4" w:space="0" w:color="auto"/>
              <w:bottom w:val="single" w:sz="8" w:space="0" w:color="000000"/>
              <w:right w:val="single" w:sz="8" w:space="0" w:color="auto"/>
            </w:tcBorders>
            <w:hideMark/>
          </w:tcPr>
          <w:p w14:paraId="592E82CF" w14:textId="77777777" w:rsidR="00D7631A" w:rsidRPr="00D7631A" w:rsidRDefault="00D7631A" w:rsidP="00494621">
            <w:pPr>
              <w:widowControl/>
              <w:adjustRightInd/>
              <w:spacing w:line="240" w:lineRule="auto"/>
              <w:jc w:val="left"/>
            </w:pPr>
          </w:p>
        </w:tc>
      </w:tr>
      <w:tr w:rsidR="00D7631A" w:rsidRPr="00D7631A" w14:paraId="2838B3B6" w14:textId="77777777" w:rsidTr="00D7631A">
        <w:trPr>
          <w:trHeight w:val="290"/>
        </w:trPr>
        <w:tc>
          <w:tcPr>
            <w:tcW w:w="240" w:type="pct"/>
            <w:vMerge/>
            <w:tcBorders>
              <w:top w:val="nil"/>
              <w:left w:val="single" w:sz="8" w:space="0" w:color="auto"/>
              <w:bottom w:val="single" w:sz="4" w:space="0" w:color="auto"/>
              <w:right w:val="single" w:sz="4" w:space="0" w:color="auto"/>
            </w:tcBorders>
            <w:hideMark/>
          </w:tcPr>
          <w:p w14:paraId="56852714" w14:textId="77777777" w:rsidR="00D7631A" w:rsidRPr="00D7631A" w:rsidRDefault="00D7631A" w:rsidP="00494621">
            <w:pPr>
              <w:widowControl/>
              <w:adjustRightInd/>
              <w:spacing w:line="240" w:lineRule="auto"/>
              <w:jc w:val="left"/>
            </w:pPr>
          </w:p>
        </w:tc>
        <w:tc>
          <w:tcPr>
            <w:tcW w:w="1023" w:type="pct"/>
            <w:vMerge/>
            <w:tcBorders>
              <w:top w:val="nil"/>
              <w:left w:val="single" w:sz="4" w:space="0" w:color="auto"/>
              <w:bottom w:val="single" w:sz="4" w:space="0" w:color="auto"/>
              <w:right w:val="single" w:sz="4" w:space="0" w:color="auto"/>
            </w:tcBorders>
            <w:hideMark/>
          </w:tcPr>
          <w:p w14:paraId="4D391C62" w14:textId="77777777" w:rsidR="00D7631A" w:rsidRPr="00D7631A" w:rsidRDefault="00D7631A" w:rsidP="00494621">
            <w:pPr>
              <w:widowControl/>
              <w:adjustRightInd/>
              <w:spacing w:line="240" w:lineRule="auto"/>
              <w:jc w:val="left"/>
            </w:pPr>
          </w:p>
        </w:tc>
        <w:tc>
          <w:tcPr>
            <w:tcW w:w="779" w:type="pct"/>
            <w:vMerge/>
            <w:tcBorders>
              <w:top w:val="nil"/>
              <w:left w:val="single" w:sz="4" w:space="0" w:color="auto"/>
              <w:bottom w:val="single" w:sz="4" w:space="0" w:color="auto"/>
              <w:right w:val="single" w:sz="4" w:space="0" w:color="auto"/>
            </w:tcBorders>
            <w:hideMark/>
          </w:tcPr>
          <w:p w14:paraId="2302A795" w14:textId="77777777" w:rsidR="00D7631A" w:rsidRPr="00D7631A" w:rsidRDefault="00D7631A" w:rsidP="00494621">
            <w:pPr>
              <w:widowControl/>
              <w:adjustRightInd/>
              <w:spacing w:line="240" w:lineRule="auto"/>
              <w:jc w:val="left"/>
            </w:pPr>
          </w:p>
        </w:tc>
        <w:tc>
          <w:tcPr>
            <w:tcW w:w="439" w:type="pct"/>
            <w:vMerge/>
            <w:tcBorders>
              <w:top w:val="nil"/>
              <w:left w:val="single" w:sz="4" w:space="0" w:color="auto"/>
              <w:bottom w:val="single" w:sz="4" w:space="0" w:color="auto"/>
              <w:right w:val="single" w:sz="4" w:space="0" w:color="auto"/>
            </w:tcBorders>
            <w:hideMark/>
          </w:tcPr>
          <w:p w14:paraId="37E3B9A6" w14:textId="77777777" w:rsidR="00D7631A" w:rsidRPr="00D7631A" w:rsidRDefault="00D7631A" w:rsidP="00494621">
            <w:pPr>
              <w:widowControl/>
              <w:adjustRightInd/>
              <w:spacing w:line="240" w:lineRule="auto"/>
              <w:jc w:val="left"/>
            </w:pPr>
          </w:p>
        </w:tc>
        <w:tc>
          <w:tcPr>
            <w:tcW w:w="438" w:type="pct"/>
            <w:vMerge/>
            <w:tcBorders>
              <w:top w:val="nil"/>
              <w:left w:val="single" w:sz="4" w:space="0" w:color="auto"/>
              <w:bottom w:val="single" w:sz="4" w:space="0" w:color="auto"/>
              <w:right w:val="single" w:sz="4" w:space="0" w:color="auto"/>
            </w:tcBorders>
            <w:hideMark/>
          </w:tcPr>
          <w:p w14:paraId="3655E9D3" w14:textId="77777777" w:rsidR="00D7631A" w:rsidRPr="00D7631A" w:rsidRDefault="00D7631A" w:rsidP="00494621">
            <w:pPr>
              <w:widowControl/>
              <w:adjustRightInd/>
              <w:spacing w:line="240" w:lineRule="auto"/>
              <w:jc w:val="left"/>
            </w:pPr>
          </w:p>
        </w:tc>
        <w:tc>
          <w:tcPr>
            <w:tcW w:w="585" w:type="pct"/>
            <w:vMerge/>
            <w:tcBorders>
              <w:top w:val="nil"/>
              <w:left w:val="single" w:sz="4" w:space="0" w:color="auto"/>
              <w:bottom w:val="single" w:sz="4" w:space="0" w:color="auto"/>
              <w:right w:val="single" w:sz="4" w:space="0" w:color="auto"/>
            </w:tcBorders>
            <w:hideMark/>
          </w:tcPr>
          <w:p w14:paraId="18F8194C" w14:textId="77777777" w:rsidR="00D7631A" w:rsidRPr="00D7631A" w:rsidRDefault="00D7631A" w:rsidP="00494621">
            <w:pPr>
              <w:widowControl/>
              <w:adjustRightInd/>
              <w:spacing w:line="240" w:lineRule="auto"/>
              <w:jc w:val="left"/>
            </w:pPr>
          </w:p>
        </w:tc>
        <w:tc>
          <w:tcPr>
            <w:tcW w:w="779" w:type="pct"/>
            <w:tcBorders>
              <w:top w:val="nil"/>
              <w:left w:val="nil"/>
              <w:bottom w:val="single" w:sz="4" w:space="0" w:color="auto"/>
              <w:right w:val="single" w:sz="4" w:space="0" w:color="auto"/>
            </w:tcBorders>
            <w:shd w:val="clear" w:color="auto" w:fill="auto"/>
            <w:hideMark/>
          </w:tcPr>
          <w:p w14:paraId="00EF43B1" w14:textId="77777777" w:rsidR="00D7631A" w:rsidRPr="00D7631A" w:rsidRDefault="00D7631A" w:rsidP="00494621">
            <w:pPr>
              <w:widowControl/>
              <w:adjustRightInd/>
              <w:spacing w:line="240" w:lineRule="auto"/>
              <w:jc w:val="left"/>
            </w:pPr>
            <w:r w:rsidRPr="00D7631A">
              <w:t>pok_dtp_val_v2</w:t>
            </w:r>
          </w:p>
        </w:tc>
        <w:tc>
          <w:tcPr>
            <w:tcW w:w="717" w:type="pct"/>
            <w:vMerge/>
            <w:tcBorders>
              <w:top w:val="nil"/>
              <w:left w:val="single" w:sz="4" w:space="0" w:color="auto"/>
              <w:bottom w:val="single" w:sz="8" w:space="0" w:color="000000"/>
              <w:right w:val="single" w:sz="8" w:space="0" w:color="auto"/>
            </w:tcBorders>
            <w:hideMark/>
          </w:tcPr>
          <w:p w14:paraId="760490EC" w14:textId="77777777" w:rsidR="00D7631A" w:rsidRPr="00D7631A" w:rsidRDefault="00D7631A" w:rsidP="00494621">
            <w:pPr>
              <w:widowControl/>
              <w:adjustRightInd/>
              <w:spacing w:line="240" w:lineRule="auto"/>
              <w:jc w:val="left"/>
            </w:pPr>
          </w:p>
        </w:tc>
      </w:tr>
      <w:tr w:rsidR="00D7631A" w:rsidRPr="00D7631A" w14:paraId="4AACD08A" w14:textId="77777777" w:rsidTr="00D7631A">
        <w:trPr>
          <w:trHeight w:val="290"/>
        </w:trPr>
        <w:tc>
          <w:tcPr>
            <w:tcW w:w="240" w:type="pct"/>
            <w:vMerge w:val="restart"/>
            <w:tcBorders>
              <w:top w:val="nil"/>
              <w:left w:val="single" w:sz="8" w:space="0" w:color="auto"/>
              <w:bottom w:val="single" w:sz="4" w:space="0" w:color="auto"/>
              <w:right w:val="single" w:sz="4" w:space="0" w:color="auto"/>
            </w:tcBorders>
            <w:shd w:val="clear" w:color="auto" w:fill="auto"/>
            <w:hideMark/>
          </w:tcPr>
          <w:p w14:paraId="22530371" w14:textId="77777777" w:rsidR="00D7631A" w:rsidRPr="00D7631A" w:rsidRDefault="00D7631A" w:rsidP="00494621">
            <w:pPr>
              <w:widowControl/>
              <w:adjustRightInd/>
              <w:spacing w:line="240" w:lineRule="auto"/>
              <w:jc w:val="left"/>
            </w:pPr>
            <w:r w:rsidRPr="00D7631A">
              <w:t>18</w:t>
            </w:r>
          </w:p>
        </w:tc>
        <w:tc>
          <w:tcPr>
            <w:tcW w:w="1023" w:type="pct"/>
            <w:vMerge w:val="restart"/>
            <w:tcBorders>
              <w:top w:val="nil"/>
              <w:left w:val="single" w:sz="4" w:space="0" w:color="auto"/>
              <w:bottom w:val="single" w:sz="4" w:space="0" w:color="auto"/>
              <w:right w:val="single" w:sz="4" w:space="0" w:color="auto"/>
            </w:tcBorders>
            <w:shd w:val="clear" w:color="auto" w:fill="auto"/>
            <w:hideMark/>
          </w:tcPr>
          <w:p w14:paraId="65B7D3F9" w14:textId="77777777" w:rsidR="00D7631A" w:rsidRPr="00D7631A" w:rsidRDefault="00D7631A" w:rsidP="00494621">
            <w:pPr>
              <w:widowControl/>
              <w:adjustRightInd/>
              <w:spacing w:line="240" w:lineRule="auto"/>
              <w:jc w:val="left"/>
            </w:pPr>
            <w:r w:rsidRPr="00D7631A">
              <w:t>Абсолютное значение (за период) рассчитанного индикатора аварийности (абсолютные значения)</w:t>
            </w:r>
          </w:p>
        </w:tc>
        <w:tc>
          <w:tcPr>
            <w:tcW w:w="779" w:type="pct"/>
            <w:vMerge w:val="restart"/>
            <w:tcBorders>
              <w:top w:val="nil"/>
              <w:left w:val="single" w:sz="4" w:space="0" w:color="auto"/>
              <w:bottom w:val="single" w:sz="4" w:space="0" w:color="auto"/>
              <w:right w:val="single" w:sz="4" w:space="0" w:color="auto"/>
            </w:tcBorders>
            <w:shd w:val="clear" w:color="auto" w:fill="auto"/>
            <w:hideMark/>
          </w:tcPr>
          <w:p w14:paraId="584BF410" w14:textId="77777777" w:rsidR="00D7631A" w:rsidRPr="00D7631A" w:rsidRDefault="00D7631A" w:rsidP="00494621">
            <w:pPr>
              <w:widowControl/>
              <w:adjustRightInd/>
              <w:spacing w:line="240" w:lineRule="auto"/>
              <w:jc w:val="left"/>
            </w:pPr>
            <w:r w:rsidRPr="00D7631A">
              <w:t>Расположено в схеме БД "mias_data_p7_1"</w:t>
            </w:r>
          </w:p>
        </w:tc>
        <w:tc>
          <w:tcPr>
            <w:tcW w:w="439" w:type="pct"/>
            <w:vMerge w:val="restart"/>
            <w:tcBorders>
              <w:top w:val="nil"/>
              <w:left w:val="single" w:sz="4" w:space="0" w:color="auto"/>
              <w:bottom w:val="single" w:sz="4" w:space="0" w:color="auto"/>
              <w:right w:val="single" w:sz="4" w:space="0" w:color="auto"/>
            </w:tcBorders>
            <w:shd w:val="clear" w:color="auto" w:fill="auto"/>
            <w:hideMark/>
          </w:tcPr>
          <w:p w14:paraId="74DEE645" w14:textId="77777777" w:rsidR="00D7631A" w:rsidRPr="00D7631A" w:rsidRDefault="00D7631A" w:rsidP="00494621">
            <w:pPr>
              <w:widowControl/>
              <w:adjustRightInd/>
              <w:spacing w:line="240" w:lineRule="auto"/>
              <w:jc w:val="left"/>
            </w:pPr>
            <w:r w:rsidRPr="00D7631A">
              <w:t>numeric</w:t>
            </w:r>
          </w:p>
        </w:tc>
        <w:tc>
          <w:tcPr>
            <w:tcW w:w="438" w:type="pct"/>
            <w:vMerge w:val="restart"/>
            <w:tcBorders>
              <w:top w:val="nil"/>
              <w:left w:val="single" w:sz="4" w:space="0" w:color="auto"/>
              <w:bottom w:val="single" w:sz="4" w:space="0" w:color="auto"/>
              <w:right w:val="single" w:sz="4" w:space="0" w:color="auto"/>
            </w:tcBorders>
            <w:shd w:val="clear" w:color="auto" w:fill="auto"/>
            <w:hideMark/>
          </w:tcPr>
          <w:p w14:paraId="2634EAD1" w14:textId="77777777" w:rsidR="00D7631A" w:rsidRPr="00D7631A" w:rsidRDefault="00D7631A" w:rsidP="00494621">
            <w:pPr>
              <w:widowControl/>
              <w:adjustRightInd/>
              <w:spacing w:line="240" w:lineRule="auto"/>
              <w:jc w:val="left"/>
            </w:pPr>
            <w:r w:rsidRPr="00D7631A">
              <w:t>да</w:t>
            </w:r>
          </w:p>
        </w:tc>
        <w:tc>
          <w:tcPr>
            <w:tcW w:w="585" w:type="pct"/>
            <w:vMerge w:val="restart"/>
            <w:tcBorders>
              <w:top w:val="nil"/>
              <w:left w:val="single" w:sz="4" w:space="0" w:color="auto"/>
              <w:bottom w:val="single" w:sz="4" w:space="0" w:color="auto"/>
              <w:right w:val="single" w:sz="4" w:space="0" w:color="auto"/>
            </w:tcBorders>
            <w:shd w:val="clear" w:color="auto" w:fill="auto"/>
            <w:hideMark/>
          </w:tcPr>
          <w:p w14:paraId="5721103E" w14:textId="77777777" w:rsidR="00D7631A" w:rsidRPr="00D7631A" w:rsidRDefault="00D7631A" w:rsidP="00494621">
            <w:pPr>
              <w:widowControl/>
              <w:adjustRightInd/>
              <w:spacing w:line="240" w:lineRule="auto"/>
              <w:jc w:val="left"/>
            </w:pPr>
            <w:r w:rsidRPr="00D7631A">
              <w:t>val</w:t>
            </w:r>
          </w:p>
        </w:tc>
        <w:tc>
          <w:tcPr>
            <w:tcW w:w="779" w:type="pct"/>
            <w:tcBorders>
              <w:top w:val="nil"/>
              <w:left w:val="nil"/>
              <w:bottom w:val="single" w:sz="4" w:space="0" w:color="auto"/>
              <w:right w:val="single" w:sz="4" w:space="0" w:color="auto"/>
            </w:tcBorders>
            <w:shd w:val="clear" w:color="auto" w:fill="auto"/>
            <w:hideMark/>
          </w:tcPr>
          <w:p w14:paraId="2A78FCD5" w14:textId="77777777" w:rsidR="00D7631A" w:rsidRPr="00D7631A" w:rsidRDefault="00D7631A" w:rsidP="00494621">
            <w:pPr>
              <w:widowControl/>
              <w:adjustRightInd/>
              <w:spacing w:line="240" w:lineRule="auto"/>
              <w:jc w:val="left"/>
            </w:pPr>
            <w:r w:rsidRPr="00D7631A">
              <w:t>pok_dtp_val</w:t>
            </w:r>
          </w:p>
        </w:tc>
        <w:tc>
          <w:tcPr>
            <w:tcW w:w="717" w:type="pct"/>
            <w:vMerge/>
            <w:tcBorders>
              <w:top w:val="nil"/>
              <w:left w:val="single" w:sz="4" w:space="0" w:color="auto"/>
              <w:bottom w:val="single" w:sz="8" w:space="0" w:color="000000"/>
              <w:right w:val="single" w:sz="8" w:space="0" w:color="auto"/>
            </w:tcBorders>
            <w:hideMark/>
          </w:tcPr>
          <w:p w14:paraId="7E8836D7" w14:textId="77777777" w:rsidR="00D7631A" w:rsidRPr="00D7631A" w:rsidRDefault="00D7631A" w:rsidP="00494621">
            <w:pPr>
              <w:widowControl/>
              <w:adjustRightInd/>
              <w:spacing w:line="240" w:lineRule="auto"/>
              <w:jc w:val="left"/>
            </w:pPr>
          </w:p>
        </w:tc>
      </w:tr>
      <w:tr w:rsidR="00D7631A" w:rsidRPr="00D7631A" w14:paraId="5FBB9290" w14:textId="77777777" w:rsidTr="00D7631A">
        <w:trPr>
          <w:trHeight w:val="290"/>
        </w:trPr>
        <w:tc>
          <w:tcPr>
            <w:tcW w:w="240" w:type="pct"/>
            <w:vMerge/>
            <w:tcBorders>
              <w:top w:val="nil"/>
              <w:left w:val="single" w:sz="8" w:space="0" w:color="auto"/>
              <w:bottom w:val="single" w:sz="4" w:space="0" w:color="auto"/>
              <w:right w:val="single" w:sz="4" w:space="0" w:color="auto"/>
            </w:tcBorders>
            <w:hideMark/>
          </w:tcPr>
          <w:p w14:paraId="62C9107A" w14:textId="77777777" w:rsidR="00D7631A" w:rsidRPr="00D7631A" w:rsidRDefault="00D7631A" w:rsidP="00494621">
            <w:pPr>
              <w:widowControl/>
              <w:adjustRightInd/>
              <w:spacing w:line="240" w:lineRule="auto"/>
              <w:jc w:val="left"/>
            </w:pPr>
          </w:p>
        </w:tc>
        <w:tc>
          <w:tcPr>
            <w:tcW w:w="1023" w:type="pct"/>
            <w:vMerge/>
            <w:tcBorders>
              <w:top w:val="nil"/>
              <w:left w:val="single" w:sz="4" w:space="0" w:color="auto"/>
              <w:bottom w:val="single" w:sz="4" w:space="0" w:color="auto"/>
              <w:right w:val="single" w:sz="4" w:space="0" w:color="auto"/>
            </w:tcBorders>
            <w:hideMark/>
          </w:tcPr>
          <w:p w14:paraId="568A0A0F" w14:textId="77777777" w:rsidR="00D7631A" w:rsidRPr="00D7631A" w:rsidRDefault="00D7631A" w:rsidP="00494621">
            <w:pPr>
              <w:widowControl/>
              <w:adjustRightInd/>
              <w:spacing w:line="240" w:lineRule="auto"/>
              <w:jc w:val="left"/>
            </w:pPr>
          </w:p>
        </w:tc>
        <w:tc>
          <w:tcPr>
            <w:tcW w:w="779" w:type="pct"/>
            <w:vMerge/>
            <w:tcBorders>
              <w:top w:val="nil"/>
              <w:left w:val="single" w:sz="4" w:space="0" w:color="auto"/>
              <w:bottom w:val="single" w:sz="4" w:space="0" w:color="auto"/>
              <w:right w:val="single" w:sz="4" w:space="0" w:color="auto"/>
            </w:tcBorders>
            <w:hideMark/>
          </w:tcPr>
          <w:p w14:paraId="08B0D751" w14:textId="77777777" w:rsidR="00D7631A" w:rsidRPr="00D7631A" w:rsidRDefault="00D7631A" w:rsidP="00494621">
            <w:pPr>
              <w:widowControl/>
              <w:adjustRightInd/>
              <w:spacing w:line="240" w:lineRule="auto"/>
              <w:jc w:val="left"/>
            </w:pPr>
          </w:p>
        </w:tc>
        <w:tc>
          <w:tcPr>
            <w:tcW w:w="439" w:type="pct"/>
            <w:vMerge/>
            <w:tcBorders>
              <w:top w:val="nil"/>
              <w:left w:val="single" w:sz="4" w:space="0" w:color="auto"/>
              <w:bottom w:val="single" w:sz="4" w:space="0" w:color="auto"/>
              <w:right w:val="single" w:sz="4" w:space="0" w:color="auto"/>
            </w:tcBorders>
            <w:hideMark/>
          </w:tcPr>
          <w:p w14:paraId="0340E731" w14:textId="77777777" w:rsidR="00D7631A" w:rsidRPr="00D7631A" w:rsidRDefault="00D7631A" w:rsidP="00494621">
            <w:pPr>
              <w:widowControl/>
              <w:adjustRightInd/>
              <w:spacing w:line="240" w:lineRule="auto"/>
              <w:jc w:val="left"/>
            </w:pPr>
          </w:p>
        </w:tc>
        <w:tc>
          <w:tcPr>
            <w:tcW w:w="438" w:type="pct"/>
            <w:vMerge/>
            <w:tcBorders>
              <w:top w:val="nil"/>
              <w:left w:val="single" w:sz="4" w:space="0" w:color="auto"/>
              <w:bottom w:val="single" w:sz="4" w:space="0" w:color="auto"/>
              <w:right w:val="single" w:sz="4" w:space="0" w:color="auto"/>
            </w:tcBorders>
            <w:hideMark/>
          </w:tcPr>
          <w:p w14:paraId="6BF1EF15" w14:textId="77777777" w:rsidR="00D7631A" w:rsidRPr="00D7631A" w:rsidRDefault="00D7631A" w:rsidP="00494621">
            <w:pPr>
              <w:widowControl/>
              <w:adjustRightInd/>
              <w:spacing w:line="240" w:lineRule="auto"/>
              <w:jc w:val="left"/>
            </w:pPr>
          </w:p>
        </w:tc>
        <w:tc>
          <w:tcPr>
            <w:tcW w:w="585" w:type="pct"/>
            <w:vMerge/>
            <w:tcBorders>
              <w:top w:val="nil"/>
              <w:left w:val="single" w:sz="4" w:space="0" w:color="auto"/>
              <w:bottom w:val="single" w:sz="4" w:space="0" w:color="auto"/>
              <w:right w:val="single" w:sz="4" w:space="0" w:color="auto"/>
            </w:tcBorders>
            <w:hideMark/>
          </w:tcPr>
          <w:p w14:paraId="3B6DDFE2" w14:textId="77777777" w:rsidR="00D7631A" w:rsidRPr="00D7631A" w:rsidRDefault="00D7631A" w:rsidP="00494621">
            <w:pPr>
              <w:widowControl/>
              <w:adjustRightInd/>
              <w:spacing w:line="240" w:lineRule="auto"/>
              <w:jc w:val="left"/>
            </w:pPr>
          </w:p>
        </w:tc>
        <w:tc>
          <w:tcPr>
            <w:tcW w:w="779" w:type="pct"/>
            <w:tcBorders>
              <w:top w:val="nil"/>
              <w:left w:val="nil"/>
              <w:bottom w:val="single" w:sz="4" w:space="0" w:color="auto"/>
              <w:right w:val="single" w:sz="4" w:space="0" w:color="auto"/>
            </w:tcBorders>
            <w:shd w:val="clear" w:color="auto" w:fill="auto"/>
            <w:hideMark/>
          </w:tcPr>
          <w:p w14:paraId="0132B733" w14:textId="77777777" w:rsidR="00D7631A" w:rsidRPr="00D7631A" w:rsidRDefault="00D7631A" w:rsidP="00494621">
            <w:pPr>
              <w:widowControl/>
              <w:adjustRightInd/>
              <w:spacing w:line="240" w:lineRule="auto"/>
              <w:jc w:val="left"/>
            </w:pPr>
            <w:r w:rsidRPr="00D7631A">
              <w:t>pok_dtp_val_v2</w:t>
            </w:r>
          </w:p>
        </w:tc>
        <w:tc>
          <w:tcPr>
            <w:tcW w:w="717" w:type="pct"/>
            <w:vMerge/>
            <w:tcBorders>
              <w:top w:val="nil"/>
              <w:left w:val="single" w:sz="4" w:space="0" w:color="auto"/>
              <w:bottom w:val="single" w:sz="8" w:space="0" w:color="000000"/>
              <w:right w:val="single" w:sz="8" w:space="0" w:color="auto"/>
            </w:tcBorders>
            <w:hideMark/>
          </w:tcPr>
          <w:p w14:paraId="11AAC7B1" w14:textId="77777777" w:rsidR="00D7631A" w:rsidRPr="00D7631A" w:rsidRDefault="00D7631A" w:rsidP="00494621">
            <w:pPr>
              <w:widowControl/>
              <w:adjustRightInd/>
              <w:spacing w:line="240" w:lineRule="auto"/>
              <w:jc w:val="left"/>
            </w:pPr>
          </w:p>
        </w:tc>
      </w:tr>
      <w:tr w:rsidR="00D7631A" w:rsidRPr="00D7631A" w14:paraId="65B9EB8F" w14:textId="77777777" w:rsidTr="00D7631A">
        <w:trPr>
          <w:trHeight w:val="290"/>
        </w:trPr>
        <w:tc>
          <w:tcPr>
            <w:tcW w:w="240" w:type="pct"/>
            <w:vMerge w:val="restart"/>
            <w:tcBorders>
              <w:top w:val="nil"/>
              <w:left w:val="single" w:sz="8" w:space="0" w:color="auto"/>
              <w:bottom w:val="single" w:sz="4" w:space="0" w:color="auto"/>
              <w:right w:val="single" w:sz="4" w:space="0" w:color="auto"/>
            </w:tcBorders>
            <w:shd w:val="clear" w:color="auto" w:fill="auto"/>
            <w:hideMark/>
          </w:tcPr>
          <w:p w14:paraId="39F28BAC" w14:textId="77777777" w:rsidR="00D7631A" w:rsidRPr="00D7631A" w:rsidRDefault="00D7631A" w:rsidP="00494621">
            <w:pPr>
              <w:widowControl/>
              <w:adjustRightInd/>
              <w:spacing w:line="240" w:lineRule="auto"/>
              <w:jc w:val="left"/>
            </w:pPr>
            <w:r w:rsidRPr="00D7631A">
              <w:t>19</w:t>
            </w:r>
          </w:p>
        </w:tc>
        <w:tc>
          <w:tcPr>
            <w:tcW w:w="1023" w:type="pct"/>
            <w:vMerge w:val="restart"/>
            <w:tcBorders>
              <w:top w:val="nil"/>
              <w:left w:val="single" w:sz="4" w:space="0" w:color="auto"/>
              <w:bottom w:val="single" w:sz="4" w:space="0" w:color="auto"/>
              <w:right w:val="single" w:sz="4" w:space="0" w:color="auto"/>
            </w:tcBorders>
            <w:shd w:val="clear" w:color="auto" w:fill="auto"/>
            <w:hideMark/>
          </w:tcPr>
          <w:p w14:paraId="28E5101D" w14:textId="77777777" w:rsidR="00D7631A" w:rsidRPr="00D7631A" w:rsidRDefault="00D7631A" w:rsidP="00494621">
            <w:pPr>
              <w:widowControl/>
              <w:adjustRightInd/>
              <w:spacing w:line="240" w:lineRule="auto"/>
              <w:jc w:val="left"/>
            </w:pPr>
            <w:r w:rsidRPr="00D7631A">
              <w:t>Дата, соответствующая результату расчета индикатора аварийности (накопительные значения)</w:t>
            </w:r>
          </w:p>
        </w:tc>
        <w:tc>
          <w:tcPr>
            <w:tcW w:w="779" w:type="pct"/>
            <w:vMerge w:val="restart"/>
            <w:tcBorders>
              <w:top w:val="nil"/>
              <w:left w:val="single" w:sz="4" w:space="0" w:color="auto"/>
              <w:bottom w:val="single" w:sz="4" w:space="0" w:color="auto"/>
              <w:right w:val="single" w:sz="4" w:space="0" w:color="auto"/>
            </w:tcBorders>
            <w:shd w:val="clear" w:color="auto" w:fill="auto"/>
            <w:hideMark/>
          </w:tcPr>
          <w:p w14:paraId="76A7FF13" w14:textId="77777777" w:rsidR="00D7631A" w:rsidRPr="00D7631A" w:rsidRDefault="00D7631A" w:rsidP="00494621">
            <w:pPr>
              <w:widowControl/>
              <w:adjustRightInd/>
              <w:spacing w:line="240" w:lineRule="auto"/>
              <w:jc w:val="left"/>
            </w:pPr>
            <w:r w:rsidRPr="00D7631A">
              <w:t>Расположено в схеме БД "mias_data_p7_1"</w:t>
            </w:r>
          </w:p>
        </w:tc>
        <w:tc>
          <w:tcPr>
            <w:tcW w:w="439" w:type="pct"/>
            <w:vMerge w:val="restart"/>
            <w:tcBorders>
              <w:top w:val="nil"/>
              <w:left w:val="single" w:sz="4" w:space="0" w:color="auto"/>
              <w:bottom w:val="single" w:sz="4" w:space="0" w:color="auto"/>
              <w:right w:val="single" w:sz="4" w:space="0" w:color="auto"/>
            </w:tcBorders>
            <w:shd w:val="clear" w:color="auto" w:fill="auto"/>
            <w:hideMark/>
          </w:tcPr>
          <w:p w14:paraId="25F1743D" w14:textId="77777777" w:rsidR="00D7631A" w:rsidRPr="00D7631A" w:rsidRDefault="00D7631A" w:rsidP="00494621">
            <w:pPr>
              <w:widowControl/>
              <w:adjustRightInd/>
              <w:spacing w:line="240" w:lineRule="auto"/>
              <w:jc w:val="left"/>
            </w:pPr>
            <w:r w:rsidRPr="00D7631A">
              <w:t>date</w:t>
            </w:r>
          </w:p>
        </w:tc>
        <w:tc>
          <w:tcPr>
            <w:tcW w:w="438" w:type="pct"/>
            <w:vMerge w:val="restart"/>
            <w:tcBorders>
              <w:top w:val="nil"/>
              <w:left w:val="single" w:sz="4" w:space="0" w:color="auto"/>
              <w:bottom w:val="single" w:sz="4" w:space="0" w:color="auto"/>
              <w:right w:val="single" w:sz="4" w:space="0" w:color="auto"/>
            </w:tcBorders>
            <w:shd w:val="clear" w:color="auto" w:fill="auto"/>
            <w:hideMark/>
          </w:tcPr>
          <w:p w14:paraId="3B051736" w14:textId="77777777" w:rsidR="00D7631A" w:rsidRPr="00D7631A" w:rsidRDefault="00D7631A" w:rsidP="00494621">
            <w:pPr>
              <w:widowControl/>
              <w:adjustRightInd/>
              <w:spacing w:line="240" w:lineRule="auto"/>
              <w:jc w:val="left"/>
            </w:pPr>
            <w:r w:rsidRPr="00D7631A">
              <w:t>да</w:t>
            </w:r>
          </w:p>
        </w:tc>
        <w:tc>
          <w:tcPr>
            <w:tcW w:w="585" w:type="pct"/>
            <w:vMerge w:val="restart"/>
            <w:tcBorders>
              <w:top w:val="nil"/>
              <w:left w:val="single" w:sz="4" w:space="0" w:color="auto"/>
              <w:bottom w:val="single" w:sz="4" w:space="0" w:color="auto"/>
              <w:right w:val="single" w:sz="4" w:space="0" w:color="auto"/>
            </w:tcBorders>
            <w:shd w:val="clear" w:color="auto" w:fill="auto"/>
            <w:hideMark/>
          </w:tcPr>
          <w:p w14:paraId="4D583E4B" w14:textId="77777777" w:rsidR="00D7631A" w:rsidRPr="00D7631A" w:rsidRDefault="00D7631A" w:rsidP="00494621">
            <w:pPr>
              <w:widowControl/>
              <w:adjustRightInd/>
              <w:spacing w:line="240" w:lineRule="auto"/>
              <w:jc w:val="left"/>
            </w:pPr>
            <w:r w:rsidRPr="00D7631A">
              <w:t>dat</w:t>
            </w:r>
          </w:p>
        </w:tc>
        <w:tc>
          <w:tcPr>
            <w:tcW w:w="779" w:type="pct"/>
            <w:tcBorders>
              <w:top w:val="nil"/>
              <w:left w:val="nil"/>
              <w:bottom w:val="single" w:sz="4" w:space="0" w:color="auto"/>
              <w:right w:val="single" w:sz="4" w:space="0" w:color="auto"/>
            </w:tcBorders>
            <w:shd w:val="clear" w:color="auto" w:fill="auto"/>
            <w:hideMark/>
          </w:tcPr>
          <w:p w14:paraId="4D5AAE9E" w14:textId="77777777" w:rsidR="00D7631A" w:rsidRPr="00D7631A" w:rsidRDefault="00D7631A" w:rsidP="00494621">
            <w:pPr>
              <w:widowControl/>
              <w:adjustRightInd/>
              <w:spacing w:line="240" w:lineRule="auto"/>
              <w:jc w:val="left"/>
            </w:pPr>
            <w:r w:rsidRPr="00D7631A">
              <w:t>pok_dtp_val_naq</w:t>
            </w:r>
          </w:p>
        </w:tc>
        <w:tc>
          <w:tcPr>
            <w:tcW w:w="717" w:type="pct"/>
            <w:vMerge/>
            <w:tcBorders>
              <w:top w:val="nil"/>
              <w:left w:val="single" w:sz="4" w:space="0" w:color="auto"/>
              <w:bottom w:val="single" w:sz="8" w:space="0" w:color="000000"/>
              <w:right w:val="single" w:sz="8" w:space="0" w:color="auto"/>
            </w:tcBorders>
            <w:hideMark/>
          </w:tcPr>
          <w:p w14:paraId="2AE9C867" w14:textId="77777777" w:rsidR="00D7631A" w:rsidRPr="00D7631A" w:rsidRDefault="00D7631A" w:rsidP="00494621">
            <w:pPr>
              <w:widowControl/>
              <w:adjustRightInd/>
              <w:spacing w:line="240" w:lineRule="auto"/>
              <w:jc w:val="left"/>
            </w:pPr>
          </w:p>
        </w:tc>
      </w:tr>
      <w:tr w:rsidR="00D7631A" w:rsidRPr="00EF19C2" w14:paraId="23D63E41" w14:textId="77777777" w:rsidTr="00D7631A">
        <w:trPr>
          <w:trHeight w:val="560"/>
        </w:trPr>
        <w:tc>
          <w:tcPr>
            <w:tcW w:w="240" w:type="pct"/>
            <w:vMerge/>
            <w:tcBorders>
              <w:top w:val="nil"/>
              <w:left w:val="single" w:sz="8" w:space="0" w:color="auto"/>
              <w:bottom w:val="single" w:sz="4" w:space="0" w:color="auto"/>
              <w:right w:val="single" w:sz="4" w:space="0" w:color="auto"/>
            </w:tcBorders>
            <w:hideMark/>
          </w:tcPr>
          <w:p w14:paraId="288ECC7B" w14:textId="77777777" w:rsidR="00D7631A" w:rsidRPr="00D7631A" w:rsidRDefault="00D7631A" w:rsidP="00494621">
            <w:pPr>
              <w:widowControl/>
              <w:adjustRightInd/>
              <w:spacing w:line="240" w:lineRule="auto"/>
              <w:jc w:val="left"/>
            </w:pPr>
          </w:p>
        </w:tc>
        <w:tc>
          <w:tcPr>
            <w:tcW w:w="1023" w:type="pct"/>
            <w:vMerge/>
            <w:tcBorders>
              <w:top w:val="nil"/>
              <w:left w:val="single" w:sz="4" w:space="0" w:color="auto"/>
              <w:bottom w:val="single" w:sz="4" w:space="0" w:color="auto"/>
              <w:right w:val="single" w:sz="4" w:space="0" w:color="auto"/>
            </w:tcBorders>
            <w:hideMark/>
          </w:tcPr>
          <w:p w14:paraId="09474402" w14:textId="77777777" w:rsidR="00D7631A" w:rsidRPr="00D7631A" w:rsidRDefault="00D7631A" w:rsidP="00494621">
            <w:pPr>
              <w:widowControl/>
              <w:adjustRightInd/>
              <w:spacing w:line="240" w:lineRule="auto"/>
              <w:jc w:val="left"/>
            </w:pPr>
          </w:p>
        </w:tc>
        <w:tc>
          <w:tcPr>
            <w:tcW w:w="779" w:type="pct"/>
            <w:vMerge/>
            <w:tcBorders>
              <w:top w:val="nil"/>
              <w:left w:val="single" w:sz="4" w:space="0" w:color="auto"/>
              <w:bottom w:val="single" w:sz="4" w:space="0" w:color="auto"/>
              <w:right w:val="single" w:sz="4" w:space="0" w:color="auto"/>
            </w:tcBorders>
            <w:hideMark/>
          </w:tcPr>
          <w:p w14:paraId="0E08B27B" w14:textId="77777777" w:rsidR="00D7631A" w:rsidRPr="00D7631A" w:rsidRDefault="00D7631A" w:rsidP="00494621">
            <w:pPr>
              <w:widowControl/>
              <w:adjustRightInd/>
              <w:spacing w:line="240" w:lineRule="auto"/>
              <w:jc w:val="left"/>
            </w:pPr>
          </w:p>
        </w:tc>
        <w:tc>
          <w:tcPr>
            <w:tcW w:w="439" w:type="pct"/>
            <w:vMerge/>
            <w:tcBorders>
              <w:top w:val="nil"/>
              <w:left w:val="single" w:sz="4" w:space="0" w:color="auto"/>
              <w:bottom w:val="single" w:sz="4" w:space="0" w:color="auto"/>
              <w:right w:val="single" w:sz="4" w:space="0" w:color="auto"/>
            </w:tcBorders>
            <w:hideMark/>
          </w:tcPr>
          <w:p w14:paraId="7EB3E389" w14:textId="77777777" w:rsidR="00D7631A" w:rsidRPr="00D7631A" w:rsidRDefault="00D7631A" w:rsidP="00494621">
            <w:pPr>
              <w:widowControl/>
              <w:adjustRightInd/>
              <w:spacing w:line="240" w:lineRule="auto"/>
              <w:jc w:val="left"/>
            </w:pPr>
          </w:p>
        </w:tc>
        <w:tc>
          <w:tcPr>
            <w:tcW w:w="438" w:type="pct"/>
            <w:vMerge/>
            <w:tcBorders>
              <w:top w:val="nil"/>
              <w:left w:val="single" w:sz="4" w:space="0" w:color="auto"/>
              <w:bottom w:val="single" w:sz="4" w:space="0" w:color="auto"/>
              <w:right w:val="single" w:sz="4" w:space="0" w:color="auto"/>
            </w:tcBorders>
            <w:hideMark/>
          </w:tcPr>
          <w:p w14:paraId="562CEA37" w14:textId="77777777" w:rsidR="00D7631A" w:rsidRPr="00D7631A" w:rsidRDefault="00D7631A" w:rsidP="00494621">
            <w:pPr>
              <w:widowControl/>
              <w:adjustRightInd/>
              <w:spacing w:line="240" w:lineRule="auto"/>
              <w:jc w:val="left"/>
            </w:pPr>
          </w:p>
        </w:tc>
        <w:tc>
          <w:tcPr>
            <w:tcW w:w="585" w:type="pct"/>
            <w:vMerge/>
            <w:tcBorders>
              <w:top w:val="nil"/>
              <w:left w:val="single" w:sz="4" w:space="0" w:color="auto"/>
              <w:bottom w:val="single" w:sz="4" w:space="0" w:color="auto"/>
              <w:right w:val="single" w:sz="4" w:space="0" w:color="auto"/>
            </w:tcBorders>
            <w:hideMark/>
          </w:tcPr>
          <w:p w14:paraId="14222C1B" w14:textId="77777777" w:rsidR="00D7631A" w:rsidRPr="00D7631A" w:rsidRDefault="00D7631A" w:rsidP="00494621">
            <w:pPr>
              <w:widowControl/>
              <w:adjustRightInd/>
              <w:spacing w:line="240" w:lineRule="auto"/>
              <w:jc w:val="left"/>
            </w:pPr>
          </w:p>
        </w:tc>
        <w:tc>
          <w:tcPr>
            <w:tcW w:w="779" w:type="pct"/>
            <w:tcBorders>
              <w:top w:val="nil"/>
              <w:left w:val="nil"/>
              <w:bottom w:val="single" w:sz="4" w:space="0" w:color="auto"/>
              <w:right w:val="single" w:sz="4" w:space="0" w:color="auto"/>
            </w:tcBorders>
            <w:shd w:val="clear" w:color="auto" w:fill="auto"/>
            <w:hideMark/>
          </w:tcPr>
          <w:p w14:paraId="7E02BF67" w14:textId="77777777" w:rsidR="00D7631A" w:rsidRPr="00D7631A" w:rsidRDefault="00D7631A" w:rsidP="00494621">
            <w:pPr>
              <w:widowControl/>
              <w:adjustRightInd/>
              <w:spacing w:line="240" w:lineRule="auto"/>
              <w:jc w:val="left"/>
              <w:rPr>
                <w:lang w:val="en-US"/>
              </w:rPr>
            </w:pPr>
            <w:r w:rsidRPr="00D7631A">
              <w:rPr>
                <w:lang w:val="en-US"/>
              </w:rPr>
              <w:t>pok_dtp_val_v2_naq</w:t>
            </w:r>
          </w:p>
        </w:tc>
        <w:tc>
          <w:tcPr>
            <w:tcW w:w="717" w:type="pct"/>
            <w:vMerge/>
            <w:tcBorders>
              <w:top w:val="nil"/>
              <w:left w:val="single" w:sz="4" w:space="0" w:color="auto"/>
              <w:bottom w:val="single" w:sz="8" w:space="0" w:color="000000"/>
              <w:right w:val="single" w:sz="8" w:space="0" w:color="auto"/>
            </w:tcBorders>
            <w:hideMark/>
          </w:tcPr>
          <w:p w14:paraId="4A75CA14" w14:textId="77777777" w:rsidR="00D7631A" w:rsidRPr="00D7631A" w:rsidRDefault="00D7631A" w:rsidP="00494621">
            <w:pPr>
              <w:widowControl/>
              <w:adjustRightInd/>
              <w:spacing w:line="240" w:lineRule="auto"/>
              <w:jc w:val="left"/>
              <w:rPr>
                <w:lang w:val="en-US"/>
              </w:rPr>
            </w:pPr>
          </w:p>
        </w:tc>
      </w:tr>
      <w:tr w:rsidR="00D7631A" w:rsidRPr="00D7631A" w14:paraId="2CA033B8" w14:textId="77777777" w:rsidTr="00D7631A">
        <w:trPr>
          <w:trHeight w:val="290"/>
        </w:trPr>
        <w:tc>
          <w:tcPr>
            <w:tcW w:w="240" w:type="pct"/>
            <w:vMerge w:val="restart"/>
            <w:tcBorders>
              <w:top w:val="nil"/>
              <w:left w:val="single" w:sz="8" w:space="0" w:color="auto"/>
              <w:bottom w:val="single" w:sz="4" w:space="0" w:color="auto"/>
              <w:right w:val="single" w:sz="4" w:space="0" w:color="auto"/>
            </w:tcBorders>
            <w:shd w:val="clear" w:color="auto" w:fill="auto"/>
            <w:hideMark/>
          </w:tcPr>
          <w:p w14:paraId="6D1F070C" w14:textId="77777777" w:rsidR="00D7631A" w:rsidRPr="00D7631A" w:rsidRDefault="00D7631A" w:rsidP="00494621">
            <w:pPr>
              <w:widowControl/>
              <w:adjustRightInd/>
              <w:spacing w:line="240" w:lineRule="auto"/>
              <w:jc w:val="left"/>
            </w:pPr>
            <w:r w:rsidRPr="00D7631A">
              <w:t>20</w:t>
            </w:r>
          </w:p>
        </w:tc>
        <w:tc>
          <w:tcPr>
            <w:tcW w:w="1023" w:type="pct"/>
            <w:vMerge w:val="restart"/>
            <w:tcBorders>
              <w:top w:val="nil"/>
              <w:left w:val="single" w:sz="4" w:space="0" w:color="auto"/>
              <w:bottom w:val="single" w:sz="4" w:space="0" w:color="auto"/>
              <w:right w:val="single" w:sz="4" w:space="0" w:color="auto"/>
            </w:tcBorders>
            <w:shd w:val="clear" w:color="auto" w:fill="auto"/>
            <w:hideMark/>
          </w:tcPr>
          <w:p w14:paraId="5A5E437B" w14:textId="77777777" w:rsidR="00D7631A" w:rsidRPr="00D7631A" w:rsidRDefault="00D7631A" w:rsidP="00494621">
            <w:pPr>
              <w:widowControl/>
              <w:adjustRightInd/>
              <w:spacing w:line="240" w:lineRule="auto"/>
              <w:jc w:val="left"/>
            </w:pPr>
            <w:r w:rsidRPr="00D7631A">
              <w:t>Уникальный идентификатор показателя аварийности (накопительные значения)</w:t>
            </w:r>
          </w:p>
        </w:tc>
        <w:tc>
          <w:tcPr>
            <w:tcW w:w="779" w:type="pct"/>
            <w:vMerge w:val="restart"/>
            <w:tcBorders>
              <w:top w:val="nil"/>
              <w:left w:val="single" w:sz="4" w:space="0" w:color="auto"/>
              <w:bottom w:val="single" w:sz="4" w:space="0" w:color="auto"/>
              <w:right w:val="single" w:sz="4" w:space="0" w:color="auto"/>
            </w:tcBorders>
            <w:shd w:val="clear" w:color="auto" w:fill="auto"/>
            <w:hideMark/>
          </w:tcPr>
          <w:p w14:paraId="6D4FA3B7" w14:textId="77777777" w:rsidR="00D7631A" w:rsidRPr="00D7631A" w:rsidRDefault="00D7631A" w:rsidP="00494621">
            <w:pPr>
              <w:widowControl/>
              <w:adjustRightInd/>
              <w:spacing w:line="240" w:lineRule="auto"/>
              <w:jc w:val="left"/>
            </w:pPr>
            <w:r w:rsidRPr="00D7631A">
              <w:t>Расположено в схеме БД "mias_data_p7_1"</w:t>
            </w:r>
          </w:p>
        </w:tc>
        <w:tc>
          <w:tcPr>
            <w:tcW w:w="439" w:type="pct"/>
            <w:vMerge w:val="restart"/>
            <w:tcBorders>
              <w:top w:val="nil"/>
              <w:left w:val="single" w:sz="4" w:space="0" w:color="auto"/>
              <w:bottom w:val="single" w:sz="4" w:space="0" w:color="auto"/>
              <w:right w:val="single" w:sz="4" w:space="0" w:color="auto"/>
            </w:tcBorders>
            <w:shd w:val="clear" w:color="auto" w:fill="auto"/>
            <w:hideMark/>
          </w:tcPr>
          <w:p w14:paraId="2348A21D" w14:textId="77777777" w:rsidR="00D7631A" w:rsidRPr="00D7631A" w:rsidRDefault="00D7631A" w:rsidP="00494621">
            <w:pPr>
              <w:widowControl/>
              <w:adjustRightInd/>
              <w:spacing w:line="240" w:lineRule="auto"/>
              <w:jc w:val="left"/>
            </w:pPr>
            <w:r w:rsidRPr="00D7631A">
              <w:t>integer</w:t>
            </w:r>
          </w:p>
        </w:tc>
        <w:tc>
          <w:tcPr>
            <w:tcW w:w="438" w:type="pct"/>
            <w:vMerge w:val="restart"/>
            <w:tcBorders>
              <w:top w:val="nil"/>
              <w:left w:val="single" w:sz="4" w:space="0" w:color="auto"/>
              <w:bottom w:val="single" w:sz="4" w:space="0" w:color="auto"/>
              <w:right w:val="single" w:sz="4" w:space="0" w:color="auto"/>
            </w:tcBorders>
            <w:shd w:val="clear" w:color="auto" w:fill="auto"/>
            <w:hideMark/>
          </w:tcPr>
          <w:p w14:paraId="347FE51D" w14:textId="77777777" w:rsidR="00D7631A" w:rsidRPr="00D7631A" w:rsidRDefault="00D7631A" w:rsidP="00494621">
            <w:pPr>
              <w:widowControl/>
              <w:adjustRightInd/>
              <w:spacing w:line="240" w:lineRule="auto"/>
              <w:jc w:val="left"/>
            </w:pPr>
            <w:r w:rsidRPr="00D7631A">
              <w:t>да</w:t>
            </w:r>
          </w:p>
        </w:tc>
        <w:tc>
          <w:tcPr>
            <w:tcW w:w="585" w:type="pct"/>
            <w:vMerge w:val="restart"/>
            <w:tcBorders>
              <w:top w:val="nil"/>
              <w:left w:val="single" w:sz="4" w:space="0" w:color="auto"/>
              <w:bottom w:val="single" w:sz="4" w:space="0" w:color="auto"/>
              <w:right w:val="single" w:sz="4" w:space="0" w:color="auto"/>
            </w:tcBorders>
            <w:shd w:val="clear" w:color="auto" w:fill="auto"/>
            <w:hideMark/>
          </w:tcPr>
          <w:p w14:paraId="29855451" w14:textId="77777777" w:rsidR="00D7631A" w:rsidRPr="00D7631A" w:rsidRDefault="00D7631A" w:rsidP="00494621">
            <w:pPr>
              <w:widowControl/>
              <w:adjustRightInd/>
              <w:spacing w:line="240" w:lineRule="auto"/>
              <w:jc w:val="left"/>
            </w:pPr>
            <w:r w:rsidRPr="00D7631A">
              <w:t>id_fact</w:t>
            </w:r>
          </w:p>
        </w:tc>
        <w:tc>
          <w:tcPr>
            <w:tcW w:w="779" w:type="pct"/>
            <w:tcBorders>
              <w:top w:val="nil"/>
              <w:left w:val="nil"/>
              <w:bottom w:val="single" w:sz="4" w:space="0" w:color="auto"/>
              <w:right w:val="single" w:sz="4" w:space="0" w:color="auto"/>
            </w:tcBorders>
            <w:shd w:val="clear" w:color="auto" w:fill="auto"/>
            <w:hideMark/>
          </w:tcPr>
          <w:p w14:paraId="7B00658A" w14:textId="77777777" w:rsidR="00D7631A" w:rsidRPr="00D7631A" w:rsidRDefault="00D7631A" w:rsidP="00494621">
            <w:pPr>
              <w:widowControl/>
              <w:adjustRightInd/>
              <w:spacing w:line="240" w:lineRule="auto"/>
              <w:jc w:val="left"/>
            </w:pPr>
            <w:r w:rsidRPr="00D7631A">
              <w:t>pok_dtp_val_naq</w:t>
            </w:r>
          </w:p>
        </w:tc>
        <w:tc>
          <w:tcPr>
            <w:tcW w:w="717" w:type="pct"/>
            <w:vMerge/>
            <w:tcBorders>
              <w:top w:val="nil"/>
              <w:left w:val="single" w:sz="4" w:space="0" w:color="auto"/>
              <w:bottom w:val="single" w:sz="8" w:space="0" w:color="000000"/>
              <w:right w:val="single" w:sz="8" w:space="0" w:color="auto"/>
            </w:tcBorders>
            <w:hideMark/>
          </w:tcPr>
          <w:p w14:paraId="59444F39" w14:textId="77777777" w:rsidR="00D7631A" w:rsidRPr="00D7631A" w:rsidRDefault="00D7631A" w:rsidP="00494621">
            <w:pPr>
              <w:widowControl/>
              <w:adjustRightInd/>
              <w:spacing w:line="240" w:lineRule="auto"/>
              <w:jc w:val="left"/>
            </w:pPr>
          </w:p>
        </w:tc>
      </w:tr>
      <w:tr w:rsidR="00D7631A" w:rsidRPr="00EF19C2" w14:paraId="091D46CB" w14:textId="77777777" w:rsidTr="00D7631A">
        <w:trPr>
          <w:trHeight w:val="560"/>
        </w:trPr>
        <w:tc>
          <w:tcPr>
            <w:tcW w:w="240" w:type="pct"/>
            <w:vMerge/>
            <w:tcBorders>
              <w:top w:val="nil"/>
              <w:left w:val="single" w:sz="8" w:space="0" w:color="auto"/>
              <w:bottom w:val="single" w:sz="4" w:space="0" w:color="auto"/>
              <w:right w:val="single" w:sz="4" w:space="0" w:color="auto"/>
            </w:tcBorders>
            <w:hideMark/>
          </w:tcPr>
          <w:p w14:paraId="18ECF6E8" w14:textId="77777777" w:rsidR="00D7631A" w:rsidRPr="00D7631A" w:rsidRDefault="00D7631A" w:rsidP="00494621">
            <w:pPr>
              <w:widowControl/>
              <w:adjustRightInd/>
              <w:spacing w:line="240" w:lineRule="auto"/>
              <w:jc w:val="left"/>
            </w:pPr>
          </w:p>
        </w:tc>
        <w:tc>
          <w:tcPr>
            <w:tcW w:w="1023" w:type="pct"/>
            <w:vMerge/>
            <w:tcBorders>
              <w:top w:val="nil"/>
              <w:left w:val="single" w:sz="4" w:space="0" w:color="auto"/>
              <w:bottom w:val="single" w:sz="4" w:space="0" w:color="auto"/>
              <w:right w:val="single" w:sz="4" w:space="0" w:color="auto"/>
            </w:tcBorders>
            <w:hideMark/>
          </w:tcPr>
          <w:p w14:paraId="55C8ECAF" w14:textId="77777777" w:rsidR="00D7631A" w:rsidRPr="00D7631A" w:rsidRDefault="00D7631A" w:rsidP="00494621">
            <w:pPr>
              <w:widowControl/>
              <w:adjustRightInd/>
              <w:spacing w:line="240" w:lineRule="auto"/>
              <w:jc w:val="left"/>
            </w:pPr>
          </w:p>
        </w:tc>
        <w:tc>
          <w:tcPr>
            <w:tcW w:w="779" w:type="pct"/>
            <w:vMerge/>
            <w:tcBorders>
              <w:top w:val="nil"/>
              <w:left w:val="single" w:sz="4" w:space="0" w:color="auto"/>
              <w:bottom w:val="single" w:sz="4" w:space="0" w:color="auto"/>
              <w:right w:val="single" w:sz="4" w:space="0" w:color="auto"/>
            </w:tcBorders>
            <w:hideMark/>
          </w:tcPr>
          <w:p w14:paraId="182CDD94" w14:textId="77777777" w:rsidR="00D7631A" w:rsidRPr="00D7631A" w:rsidRDefault="00D7631A" w:rsidP="00494621">
            <w:pPr>
              <w:widowControl/>
              <w:adjustRightInd/>
              <w:spacing w:line="240" w:lineRule="auto"/>
              <w:jc w:val="left"/>
            </w:pPr>
          </w:p>
        </w:tc>
        <w:tc>
          <w:tcPr>
            <w:tcW w:w="439" w:type="pct"/>
            <w:vMerge/>
            <w:tcBorders>
              <w:top w:val="nil"/>
              <w:left w:val="single" w:sz="4" w:space="0" w:color="auto"/>
              <w:bottom w:val="single" w:sz="4" w:space="0" w:color="auto"/>
              <w:right w:val="single" w:sz="4" w:space="0" w:color="auto"/>
            </w:tcBorders>
            <w:hideMark/>
          </w:tcPr>
          <w:p w14:paraId="0C3D2EBE" w14:textId="77777777" w:rsidR="00D7631A" w:rsidRPr="00D7631A" w:rsidRDefault="00D7631A" w:rsidP="00494621">
            <w:pPr>
              <w:widowControl/>
              <w:adjustRightInd/>
              <w:spacing w:line="240" w:lineRule="auto"/>
              <w:jc w:val="left"/>
            </w:pPr>
          </w:p>
        </w:tc>
        <w:tc>
          <w:tcPr>
            <w:tcW w:w="438" w:type="pct"/>
            <w:vMerge/>
            <w:tcBorders>
              <w:top w:val="nil"/>
              <w:left w:val="single" w:sz="4" w:space="0" w:color="auto"/>
              <w:bottom w:val="single" w:sz="4" w:space="0" w:color="auto"/>
              <w:right w:val="single" w:sz="4" w:space="0" w:color="auto"/>
            </w:tcBorders>
            <w:hideMark/>
          </w:tcPr>
          <w:p w14:paraId="2236D670" w14:textId="77777777" w:rsidR="00D7631A" w:rsidRPr="00D7631A" w:rsidRDefault="00D7631A" w:rsidP="00494621">
            <w:pPr>
              <w:widowControl/>
              <w:adjustRightInd/>
              <w:spacing w:line="240" w:lineRule="auto"/>
              <w:jc w:val="left"/>
            </w:pPr>
          </w:p>
        </w:tc>
        <w:tc>
          <w:tcPr>
            <w:tcW w:w="585" w:type="pct"/>
            <w:vMerge/>
            <w:tcBorders>
              <w:top w:val="nil"/>
              <w:left w:val="single" w:sz="4" w:space="0" w:color="auto"/>
              <w:bottom w:val="single" w:sz="4" w:space="0" w:color="auto"/>
              <w:right w:val="single" w:sz="4" w:space="0" w:color="auto"/>
            </w:tcBorders>
            <w:hideMark/>
          </w:tcPr>
          <w:p w14:paraId="2CCD4EFF" w14:textId="77777777" w:rsidR="00D7631A" w:rsidRPr="00D7631A" w:rsidRDefault="00D7631A" w:rsidP="00494621">
            <w:pPr>
              <w:widowControl/>
              <w:adjustRightInd/>
              <w:spacing w:line="240" w:lineRule="auto"/>
              <w:jc w:val="left"/>
            </w:pPr>
          </w:p>
        </w:tc>
        <w:tc>
          <w:tcPr>
            <w:tcW w:w="779" w:type="pct"/>
            <w:tcBorders>
              <w:top w:val="nil"/>
              <w:left w:val="nil"/>
              <w:bottom w:val="single" w:sz="4" w:space="0" w:color="auto"/>
              <w:right w:val="single" w:sz="4" w:space="0" w:color="auto"/>
            </w:tcBorders>
            <w:shd w:val="clear" w:color="auto" w:fill="auto"/>
            <w:hideMark/>
          </w:tcPr>
          <w:p w14:paraId="5B5C4AFA" w14:textId="77777777" w:rsidR="00D7631A" w:rsidRPr="00D7631A" w:rsidRDefault="00D7631A" w:rsidP="00494621">
            <w:pPr>
              <w:widowControl/>
              <w:adjustRightInd/>
              <w:spacing w:line="240" w:lineRule="auto"/>
              <w:jc w:val="left"/>
              <w:rPr>
                <w:lang w:val="en-US"/>
              </w:rPr>
            </w:pPr>
            <w:r w:rsidRPr="00D7631A">
              <w:rPr>
                <w:lang w:val="en-US"/>
              </w:rPr>
              <w:t>pok_dtp_val_v2_naq</w:t>
            </w:r>
          </w:p>
        </w:tc>
        <w:tc>
          <w:tcPr>
            <w:tcW w:w="717" w:type="pct"/>
            <w:vMerge/>
            <w:tcBorders>
              <w:top w:val="nil"/>
              <w:left w:val="single" w:sz="4" w:space="0" w:color="auto"/>
              <w:bottom w:val="single" w:sz="8" w:space="0" w:color="000000"/>
              <w:right w:val="single" w:sz="8" w:space="0" w:color="auto"/>
            </w:tcBorders>
            <w:hideMark/>
          </w:tcPr>
          <w:p w14:paraId="7EB53774" w14:textId="77777777" w:rsidR="00D7631A" w:rsidRPr="00D7631A" w:rsidRDefault="00D7631A" w:rsidP="00494621">
            <w:pPr>
              <w:widowControl/>
              <w:adjustRightInd/>
              <w:spacing w:line="240" w:lineRule="auto"/>
              <w:jc w:val="left"/>
              <w:rPr>
                <w:lang w:val="en-US"/>
              </w:rPr>
            </w:pPr>
          </w:p>
        </w:tc>
      </w:tr>
      <w:tr w:rsidR="00D7631A" w:rsidRPr="00D7631A" w14:paraId="0D348E0C" w14:textId="77777777" w:rsidTr="00D7631A">
        <w:trPr>
          <w:trHeight w:val="290"/>
        </w:trPr>
        <w:tc>
          <w:tcPr>
            <w:tcW w:w="240" w:type="pct"/>
            <w:vMerge w:val="restart"/>
            <w:tcBorders>
              <w:top w:val="nil"/>
              <w:left w:val="single" w:sz="8" w:space="0" w:color="auto"/>
              <w:bottom w:val="single" w:sz="4" w:space="0" w:color="auto"/>
              <w:right w:val="single" w:sz="4" w:space="0" w:color="auto"/>
            </w:tcBorders>
            <w:shd w:val="clear" w:color="auto" w:fill="auto"/>
            <w:hideMark/>
          </w:tcPr>
          <w:p w14:paraId="433191B8" w14:textId="77777777" w:rsidR="00D7631A" w:rsidRPr="00D7631A" w:rsidRDefault="00D7631A" w:rsidP="00494621">
            <w:pPr>
              <w:widowControl/>
              <w:adjustRightInd/>
              <w:spacing w:line="240" w:lineRule="auto"/>
              <w:jc w:val="left"/>
            </w:pPr>
            <w:r w:rsidRPr="00D7631A">
              <w:t>21</w:t>
            </w:r>
          </w:p>
        </w:tc>
        <w:tc>
          <w:tcPr>
            <w:tcW w:w="1023" w:type="pct"/>
            <w:vMerge w:val="restart"/>
            <w:tcBorders>
              <w:top w:val="nil"/>
              <w:left w:val="single" w:sz="4" w:space="0" w:color="auto"/>
              <w:bottom w:val="single" w:sz="4" w:space="0" w:color="auto"/>
              <w:right w:val="single" w:sz="4" w:space="0" w:color="auto"/>
            </w:tcBorders>
            <w:shd w:val="clear" w:color="auto" w:fill="auto"/>
            <w:hideMark/>
          </w:tcPr>
          <w:p w14:paraId="5FB00D9E" w14:textId="77777777" w:rsidR="00D7631A" w:rsidRPr="00D7631A" w:rsidRDefault="00D7631A" w:rsidP="00494621">
            <w:pPr>
              <w:widowControl/>
              <w:adjustRightInd/>
              <w:spacing w:line="240" w:lineRule="auto"/>
              <w:jc w:val="left"/>
            </w:pPr>
            <w:r w:rsidRPr="00D7631A">
              <w:t>Уникальный идентификатор индикатора аварийности (накопительные значения)</w:t>
            </w:r>
          </w:p>
        </w:tc>
        <w:tc>
          <w:tcPr>
            <w:tcW w:w="779" w:type="pct"/>
            <w:vMerge w:val="restart"/>
            <w:tcBorders>
              <w:top w:val="nil"/>
              <w:left w:val="single" w:sz="4" w:space="0" w:color="auto"/>
              <w:bottom w:val="single" w:sz="4" w:space="0" w:color="auto"/>
              <w:right w:val="single" w:sz="4" w:space="0" w:color="auto"/>
            </w:tcBorders>
            <w:shd w:val="clear" w:color="auto" w:fill="auto"/>
            <w:hideMark/>
          </w:tcPr>
          <w:p w14:paraId="00075512" w14:textId="77777777" w:rsidR="00D7631A" w:rsidRPr="00D7631A" w:rsidRDefault="00D7631A" w:rsidP="00494621">
            <w:pPr>
              <w:widowControl/>
              <w:adjustRightInd/>
              <w:spacing w:line="240" w:lineRule="auto"/>
              <w:jc w:val="left"/>
            </w:pPr>
            <w:r w:rsidRPr="00D7631A">
              <w:t>Расположено в схеме БД "mias_data_p7_1"</w:t>
            </w:r>
          </w:p>
        </w:tc>
        <w:tc>
          <w:tcPr>
            <w:tcW w:w="439" w:type="pct"/>
            <w:vMerge w:val="restart"/>
            <w:tcBorders>
              <w:top w:val="nil"/>
              <w:left w:val="single" w:sz="4" w:space="0" w:color="auto"/>
              <w:bottom w:val="single" w:sz="4" w:space="0" w:color="auto"/>
              <w:right w:val="single" w:sz="4" w:space="0" w:color="auto"/>
            </w:tcBorders>
            <w:shd w:val="clear" w:color="auto" w:fill="auto"/>
            <w:hideMark/>
          </w:tcPr>
          <w:p w14:paraId="345751E1" w14:textId="77777777" w:rsidR="00D7631A" w:rsidRPr="00D7631A" w:rsidRDefault="00D7631A" w:rsidP="00494621">
            <w:pPr>
              <w:widowControl/>
              <w:adjustRightInd/>
              <w:spacing w:line="240" w:lineRule="auto"/>
              <w:jc w:val="left"/>
            </w:pPr>
            <w:r w:rsidRPr="00D7631A">
              <w:t>integer</w:t>
            </w:r>
          </w:p>
        </w:tc>
        <w:tc>
          <w:tcPr>
            <w:tcW w:w="438" w:type="pct"/>
            <w:vMerge w:val="restart"/>
            <w:tcBorders>
              <w:top w:val="nil"/>
              <w:left w:val="single" w:sz="4" w:space="0" w:color="auto"/>
              <w:bottom w:val="single" w:sz="4" w:space="0" w:color="auto"/>
              <w:right w:val="single" w:sz="4" w:space="0" w:color="auto"/>
            </w:tcBorders>
            <w:shd w:val="clear" w:color="auto" w:fill="auto"/>
            <w:hideMark/>
          </w:tcPr>
          <w:p w14:paraId="14ED0361" w14:textId="77777777" w:rsidR="00D7631A" w:rsidRPr="00D7631A" w:rsidRDefault="00D7631A" w:rsidP="00494621">
            <w:pPr>
              <w:widowControl/>
              <w:adjustRightInd/>
              <w:spacing w:line="240" w:lineRule="auto"/>
              <w:jc w:val="left"/>
            </w:pPr>
            <w:r w:rsidRPr="00D7631A">
              <w:t>да</w:t>
            </w:r>
          </w:p>
        </w:tc>
        <w:tc>
          <w:tcPr>
            <w:tcW w:w="585" w:type="pct"/>
            <w:vMerge w:val="restart"/>
            <w:tcBorders>
              <w:top w:val="nil"/>
              <w:left w:val="single" w:sz="4" w:space="0" w:color="auto"/>
              <w:bottom w:val="single" w:sz="4" w:space="0" w:color="auto"/>
              <w:right w:val="single" w:sz="4" w:space="0" w:color="auto"/>
            </w:tcBorders>
            <w:shd w:val="clear" w:color="auto" w:fill="auto"/>
            <w:hideMark/>
          </w:tcPr>
          <w:p w14:paraId="63A74ACC" w14:textId="77777777" w:rsidR="00D7631A" w:rsidRPr="00D7631A" w:rsidRDefault="00D7631A" w:rsidP="00494621">
            <w:pPr>
              <w:widowControl/>
              <w:adjustRightInd/>
              <w:spacing w:line="240" w:lineRule="auto"/>
              <w:jc w:val="left"/>
            </w:pPr>
            <w:r w:rsidRPr="00D7631A">
              <w:t>id_pok</w:t>
            </w:r>
          </w:p>
        </w:tc>
        <w:tc>
          <w:tcPr>
            <w:tcW w:w="779" w:type="pct"/>
            <w:tcBorders>
              <w:top w:val="nil"/>
              <w:left w:val="nil"/>
              <w:bottom w:val="single" w:sz="4" w:space="0" w:color="auto"/>
              <w:right w:val="single" w:sz="4" w:space="0" w:color="auto"/>
            </w:tcBorders>
            <w:shd w:val="clear" w:color="auto" w:fill="auto"/>
            <w:hideMark/>
          </w:tcPr>
          <w:p w14:paraId="23ED548B" w14:textId="77777777" w:rsidR="00D7631A" w:rsidRPr="00D7631A" w:rsidRDefault="00D7631A" w:rsidP="00494621">
            <w:pPr>
              <w:widowControl/>
              <w:adjustRightInd/>
              <w:spacing w:line="240" w:lineRule="auto"/>
              <w:jc w:val="left"/>
            </w:pPr>
            <w:r w:rsidRPr="00D7631A">
              <w:t>pok_dtp_val_naq</w:t>
            </w:r>
          </w:p>
        </w:tc>
        <w:tc>
          <w:tcPr>
            <w:tcW w:w="717" w:type="pct"/>
            <w:vMerge/>
            <w:tcBorders>
              <w:top w:val="nil"/>
              <w:left w:val="single" w:sz="4" w:space="0" w:color="auto"/>
              <w:bottom w:val="single" w:sz="8" w:space="0" w:color="000000"/>
              <w:right w:val="single" w:sz="8" w:space="0" w:color="auto"/>
            </w:tcBorders>
            <w:hideMark/>
          </w:tcPr>
          <w:p w14:paraId="62D12991" w14:textId="77777777" w:rsidR="00D7631A" w:rsidRPr="00D7631A" w:rsidRDefault="00D7631A" w:rsidP="00494621">
            <w:pPr>
              <w:widowControl/>
              <w:adjustRightInd/>
              <w:spacing w:line="240" w:lineRule="auto"/>
              <w:jc w:val="left"/>
            </w:pPr>
          </w:p>
        </w:tc>
      </w:tr>
      <w:tr w:rsidR="00D7631A" w:rsidRPr="00EF19C2" w14:paraId="73BE0BF6" w14:textId="77777777" w:rsidTr="00D7631A">
        <w:trPr>
          <w:trHeight w:val="560"/>
        </w:trPr>
        <w:tc>
          <w:tcPr>
            <w:tcW w:w="240" w:type="pct"/>
            <w:vMerge/>
            <w:tcBorders>
              <w:top w:val="nil"/>
              <w:left w:val="single" w:sz="8" w:space="0" w:color="auto"/>
              <w:bottom w:val="single" w:sz="4" w:space="0" w:color="auto"/>
              <w:right w:val="single" w:sz="4" w:space="0" w:color="auto"/>
            </w:tcBorders>
            <w:hideMark/>
          </w:tcPr>
          <w:p w14:paraId="343A2B31" w14:textId="77777777" w:rsidR="00D7631A" w:rsidRPr="00D7631A" w:rsidRDefault="00D7631A" w:rsidP="00494621">
            <w:pPr>
              <w:widowControl/>
              <w:adjustRightInd/>
              <w:spacing w:line="240" w:lineRule="auto"/>
              <w:jc w:val="left"/>
            </w:pPr>
          </w:p>
        </w:tc>
        <w:tc>
          <w:tcPr>
            <w:tcW w:w="1023" w:type="pct"/>
            <w:vMerge/>
            <w:tcBorders>
              <w:top w:val="nil"/>
              <w:left w:val="single" w:sz="4" w:space="0" w:color="auto"/>
              <w:bottom w:val="single" w:sz="4" w:space="0" w:color="auto"/>
              <w:right w:val="single" w:sz="4" w:space="0" w:color="auto"/>
            </w:tcBorders>
            <w:hideMark/>
          </w:tcPr>
          <w:p w14:paraId="3697BF8F" w14:textId="77777777" w:rsidR="00D7631A" w:rsidRPr="00D7631A" w:rsidRDefault="00D7631A" w:rsidP="00494621">
            <w:pPr>
              <w:widowControl/>
              <w:adjustRightInd/>
              <w:spacing w:line="240" w:lineRule="auto"/>
              <w:jc w:val="left"/>
            </w:pPr>
          </w:p>
        </w:tc>
        <w:tc>
          <w:tcPr>
            <w:tcW w:w="779" w:type="pct"/>
            <w:vMerge/>
            <w:tcBorders>
              <w:top w:val="nil"/>
              <w:left w:val="single" w:sz="4" w:space="0" w:color="auto"/>
              <w:bottom w:val="single" w:sz="4" w:space="0" w:color="auto"/>
              <w:right w:val="single" w:sz="4" w:space="0" w:color="auto"/>
            </w:tcBorders>
            <w:hideMark/>
          </w:tcPr>
          <w:p w14:paraId="769C92BC" w14:textId="77777777" w:rsidR="00D7631A" w:rsidRPr="00D7631A" w:rsidRDefault="00D7631A" w:rsidP="00494621">
            <w:pPr>
              <w:widowControl/>
              <w:adjustRightInd/>
              <w:spacing w:line="240" w:lineRule="auto"/>
              <w:jc w:val="left"/>
            </w:pPr>
          </w:p>
        </w:tc>
        <w:tc>
          <w:tcPr>
            <w:tcW w:w="439" w:type="pct"/>
            <w:vMerge/>
            <w:tcBorders>
              <w:top w:val="nil"/>
              <w:left w:val="single" w:sz="4" w:space="0" w:color="auto"/>
              <w:bottom w:val="single" w:sz="4" w:space="0" w:color="auto"/>
              <w:right w:val="single" w:sz="4" w:space="0" w:color="auto"/>
            </w:tcBorders>
            <w:hideMark/>
          </w:tcPr>
          <w:p w14:paraId="6FB62291" w14:textId="77777777" w:rsidR="00D7631A" w:rsidRPr="00D7631A" w:rsidRDefault="00D7631A" w:rsidP="00494621">
            <w:pPr>
              <w:widowControl/>
              <w:adjustRightInd/>
              <w:spacing w:line="240" w:lineRule="auto"/>
              <w:jc w:val="left"/>
            </w:pPr>
          </w:p>
        </w:tc>
        <w:tc>
          <w:tcPr>
            <w:tcW w:w="438" w:type="pct"/>
            <w:vMerge/>
            <w:tcBorders>
              <w:top w:val="nil"/>
              <w:left w:val="single" w:sz="4" w:space="0" w:color="auto"/>
              <w:bottom w:val="single" w:sz="4" w:space="0" w:color="auto"/>
              <w:right w:val="single" w:sz="4" w:space="0" w:color="auto"/>
            </w:tcBorders>
            <w:hideMark/>
          </w:tcPr>
          <w:p w14:paraId="395900A6" w14:textId="77777777" w:rsidR="00D7631A" w:rsidRPr="00D7631A" w:rsidRDefault="00D7631A" w:rsidP="00494621">
            <w:pPr>
              <w:widowControl/>
              <w:adjustRightInd/>
              <w:spacing w:line="240" w:lineRule="auto"/>
              <w:jc w:val="left"/>
            </w:pPr>
          </w:p>
        </w:tc>
        <w:tc>
          <w:tcPr>
            <w:tcW w:w="585" w:type="pct"/>
            <w:vMerge/>
            <w:tcBorders>
              <w:top w:val="nil"/>
              <w:left w:val="single" w:sz="4" w:space="0" w:color="auto"/>
              <w:bottom w:val="single" w:sz="4" w:space="0" w:color="auto"/>
              <w:right w:val="single" w:sz="4" w:space="0" w:color="auto"/>
            </w:tcBorders>
            <w:hideMark/>
          </w:tcPr>
          <w:p w14:paraId="267AB068" w14:textId="77777777" w:rsidR="00D7631A" w:rsidRPr="00D7631A" w:rsidRDefault="00D7631A" w:rsidP="00494621">
            <w:pPr>
              <w:widowControl/>
              <w:adjustRightInd/>
              <w:spacing w:line="240" w:lineRule="auto"/>
              <w:jc w:val="left"/>
            </w:pPr>
          </w:p>
        </w:tc>
        <w:tc>
          <w:tcPr>
            <w:tcW w:w="779" w:type="pct"/>
            <w:tcBorders>
              <w:top w:val="nil"/>
              <w:left w:val="nil"/>
              <w:bottom w:val="single" w:sz="4" w:space="0" w:color="auto"/>
              <w:right w:val="single" w:sz="4" w:space="0" w:color="auto"/>
            </w:tcBorders>
            <w:shd w:val="clear" w:color="auto" w:fill="auto"/>
            <w:hideMark/>
          </w:tcPr>
          <w:p w14:paraId="4BCE3FED" w14:textId="77777777" w:rsidR="00D7631A" w:rsidRPr="00D7631A" w:rsidRDefault="00D7631A" w:rsidP="00494621">
            <w:pPr>
              <w:widowControl/>
              <w:adjustRightInd/>
              <w:spacing w:line="240" w:lineRule="auto"/>
              <w:jc w:val="left"/>
              <w:rPr>
                <w:lang w:val="en-US"/>
              </w:rPr>
            </w:pPr>
            <w:r w:rsidRPr="00D7631A">
              <w:rPr>
                <w:lang w:val="en-US"/>
              </w:rPr>
              <w:t>pok_dtp_val_v2_naq</w:t>
            </w:r>
          </w:p>
        </w:tc>
        <w:tc>
          <w:tcPr>
            <w:tcW w:w="717" w:type="pct"/>
            <w:vMerge/>
            <w:tcBorders>
              <w:top w:val="nil"/>
              <w:left w:val="single" w:sz="4" w:space="0" w:color="auto"/>
              <w:bottom w:val="single" w:sz="8" w:space="0" w:color="000000"/>
              <w:right w:val="single" w:sz="8" w:space="0" w:color="auto"/>
            </w:tcBorders>
            <w:hideMark/>
          </w:tcPr>
          <w:p w14:paraId="42773F23" w14:textId="77777777" w:rsidR="00D7631A" w:rsidRPr="00D7631A" w:rsidRDefault="00D7631A" w:rsidP="00494621">
            <w:pPr>
              <w:widowControl/>
              <w:adjustRightInd/>
              <w:spacing w:line="240" w:lineRule="auto"/>
              <w:jc w:val="left"/>
              <w:rPr>
                <w:lang w:val="en-US"/>
              </w:rPr>
            </w:pPr>
          </w:p>
        </w:tc>
      </w:tr>
      <w:tr w:rsidR="00D7631A" w:rsidRPr="00D7631A" w14:paraId="0EF01221" w14:textId="77777777" w:rsidTr="00D7631A">
        <w:trPr>
          <w:trHeight w:val="290"/>
        </w:trPr>
        <w:tc>
          <w:tcPr>
            <w:tcW w:w="240" w:type="pct"/>
            <w:vMerge w:val="restart"/>
            <w:tcBorders>
              <w:top w:val="nil"/>
              <w:left w:val="single" w:sz="8" w:space="0" w:color="auto"/>
              <w:bottom w:val="single" w:sz="4" w:space="0" w:color="auto"/>
              <w:right w:val="single" w:sz="4" w:space="0" w:color="auto"/>
            </w:tcBorders>
            <w:shd w:val="clear" w:color="auto" w:fill="auto"/>
            <w:hideMark/>
          </w:tcPr>
          <w:p w14:paraId="5CDDCBEF" w14:textId="77777777" w:rsidR="00D7631A" w:rsidRPr="00D7631A" w:rsidRDefault="00D7631A" w:rsidP="00494621">
            <w:pPr>
              <w:widowControl/>
              <w:adjustRightInd/>
              <w:spacing w:line="240" w:lineRule="auto"/>
              <w:jc w:val="left"/>
            </w:pPr>
            <w:r w:rsidRPr="00D7631A">
              <w:t>22</w:t>
            </w:r>
          </w:p>
        </w:tc>
        <w:tc>
          <w:tcPr>
            <w:tcW w:w="1023" w:type="pct"/>
            <w:vMerge w:val="restart"/>
            <w:tcBorders>
              <w:top w:val="nil"/>
              <w:left w:val="single" w:sz="4" w:space="0" w:color="auto"/>
              <w:bottom w:val="single" w:sz="4" w:space="0" w:color="auto"/>
              <w:right w:val="single" w:sz="4" w:space="0" w:color="auto"/>
            </w:tcBorders>
            <w:shd w:val="clear" w:color="auto" w:fill="auto"/>
            <w:hideMark/>
          </w:tcPr>
          <w:p w14:paraId="43E57B7F" w14:textId="77777777" w:rsidR="00D7631A" w:rsidRPr="00D7631A" w:rsidRDefault="00D7631A" w:rsidP="00494621">
            <w:pPr>
              <w:widowControl/>
              <w:adjustRightInd/>
              <w:spacing w:line="240" w:lineRule="auto"/>
              <w:jc w:val="left"/>
            </w:pPr>
            <w:r w:rsidRPr="00D7631A">
              <w:t>Идентификатор территориальной единицы, соответствующий расчету индикатора аварийности (накопительные значения)</w:t>
            </w:r>
          </w:p>
        </w:tc>
        <w:tc>
          <w:tcPr>
            <w:tcW w:w="779" w:type="pct"/>
            <w:vMerge w:val="restart"/>
            <w:tcBorders>
              <w:top w:val="nil"/>
              <w:left w:val="single" w:sz="4" w:space="0" w:color="auto"/>
              <w:bottom w:val="single" w:sz="4" w:space="0" w:color="auto"/>
              <w:right w:val="single" w:sz="4" w:space="0" w:color="auto"/>
            </w:tcBorders>
            <w:shd w:val="clear" w:color="auto" w:fill="auto"/>
            <w:hideMark/>
          </w:tcPr>
          <w:p w14:paraId="55BF91A6" w14:textId="77777777" w:rsidR="00D7631A" w:rsidRPr="00D7631A" w:rsidRDefault="00D7631A" w:rsidP="00494621">
            <w:pPr>
              <w:widowControl/>
              <w:adjustRightInd/>
              <w:spacing w:line="240" w:lineRule="auto"/>
              <w:jc w:val="left"/>
            </w:pPr>
            <w:r w:rsidRPr="00D7631A">
              <w:t>Расположено в схеме БД "mias_data_p7_1"</w:t>
            </w:r>
          </w:p>
        </w:tc>
        <w:tc>
          <w:tcPr>
            <w:tcW w:w="439" w:type="pct"/>
            <w:vMerge w:val="restart"/>
            <w:tcBorders>
              <w:top w:val="nil"/>
              <w:left w:val="single" w:sz="4" w:space="0" w:color="auto"/>
              <w:bottom w:val="single" w:sz="4" w:space="0" w:color="auto"/>
              <w:right w:val="single" w:sz="4" w:space="0" w:color="auto"/>
            </w:tcBorders>
            <w:shd w:val="clear" w:color="auto" w:fill="auto"/>
            <w:hideMark/>
          </w:tcPr>
          <w:p w14:paraId="31437754" w14:textId="77777777" w:rsidR="00D7631A" w:rsidRPr="00D7631A" w:rsidRDefault="00D7631A" w:rsidP="00494621">
            <w:pPr>
              <w:widowControl/>
              <w:adjustRightInd/>
              <w:spacing w:line="240" w:lineRule="auto"/>
              <w:jc w:val="left"/>
            </w:pPr>
            <w:r w:rsidRPr="00D7631A">
              <w:t>bigint</w:t>
            </w:r>
          </w:p>
        </w:tc>
        <w:tc>
          <w:tcPr>
            <w:tcW w:w="438" w:type="pct"/>
            <w:vMerge w:val="restart"/>
            <w:tcBorders>
              <w:top w:val="nil"/>
              <w:left w:val="single" w:sz="4" w:space="0" w:color="auto"/>
              <w:bottom w:val="single" w:sz="4" w:space="0" w:color="auto"/>
              <w:right w:val="single" w:sz="4" w:space="0" w:color="auto"/>
            </w:tcBorders>
            <w:shd w:val="clear" w:color="auto" w:fill="auto"/>
            <w:hideMark/>
          </w:tcPr>
          <w:p w14:paraId="0445AC2F" w14:textId="77777777" w:rsidR="00D7631A" w:rsidRPr="00D7631A" w:rsidRDefault="00D7631A" w:rsidP="00494621">
            <w:pPr>
              <w:widowControl/>
              <w:adjustRightInd/>
              <w:spacing w:line="240" w:lineRule="auto"/>
              <w:jc w:val="left"/>
            </w:pPr>
            <w:r w:rsidRPr="00D7631A">
              <w:t>да</w:t>
            </w:r>
          </w:p>
        </w:tc>
        <w:tc>
          <w:tcPr>
            <w:tcW w:w="585" w:type="pct"/>
            <w:vMerge w:val="restart"/>
            <w:tcBorders>
              <w:top w:val="nil"/>
              <w:left w:val="single" w:sz="4" w:space="0" w:color="auto"/>
              <w:bottom w:val="single" w:sz="4" w:space="0" w:color="auto"/>
              <w:right w:val="single" w:sz="4" w:space="0" w:color="auto"/>
            </w:tcBorders>
            <w:shd w:val="clear" w:color="auto" w:fill="auto"/>
            <w:hideMark/>
          </w:tcPr>
          <w:p w14:paraId="7FEB324E" w14:textId="77777777" w:rsidR="00D7631A" w:rsidRPr="00D7631A" w:rsidRDefault="00D7631A" w:rsidP="00494621">
            <w:pPr>
              <w:widowControl/>
              <w:adjustRightInd/>
              <w:spacing w:line="240" w:lineRule="auto"/>
              <w:jc w:val="left"/>
            </w:pPr>
            <w:r w:rsidRPr="00D7631A">
              <w:t>reg</w:t>
            </w:r>
          </w:p>
        </w:tc>
        <w:tc>
          <w:tcPr>
            <w:tcW w:w="779" w:type="pct"/>
            <w:tcBorders>
              <w:top w:val="nil"/>
              <w:left w:val="nil"/>
              <w:bottom w:val="single" w:sz="4" w:space="0" w:color="auto"/>
              <w:right w:val="single" w:sz="4" w:space="0" w:color="auto"/>
            </w:tcBorders>
            <w:shd w:val="clear" w:color="auto" w:fill="auto"/>
            <w:hideMark/>
          </w:tcPr>
          <w:p w14:paraId="7CF5D31E" w14:textId="77777777" w:rsidR="00D7631A" w:rsidRPr="00D7631A" w:rsidRDefault="00D7631A" w:rsidP="00494621">
            <w:pPr>
              <w:widowControl/>
              <w:adjustRightInd/>
              <w:spacing w:line="240" w:lineRule="auto"/>
              <w:jc w:val="left"/>
            </w:pPr>
            <w:r w:rsidRPr="00D7631A">
              <w:t>pok_dtp_val_naq</w:t>
            </w:r>
          </w:p>
        </w:tc>
        <w:tc>
          <w:tcPr>
            <w:tcW w:w="717" w:type="pct"/>
            <w:vMerge/>
            <w:tcBorders>
              <w:top w:val="nil"/>
              <w:left w:val="single" w:sz="4" w:space="0" w:color="auto"/>
              <w:bottom w:val="single" w:sz="8" w:space="0" w:color="000000"/>
              <w:right w:val="single" w:sz="8" w:space="0" w:color="auto"/>
            </w:tcBorders>
            <w:hideMark/>
          </w:tcPr>
          <w:p w14:paraId="7DB11E9B" w14:textId="77777777" w:rsidR="00D7631A" w:rsidRPr="00D7631A" w:rsidRDefault="00D7631A" w:rsidP="00494621">
            <w:pPr>
              <w:widowControl/>
              <w:adjustRightInd/>
              <w:spacing w:line="240" w:lineRule="auto"/>
              <w:jc w:val="left"/>
            </w:pPr>
          </w:p>
        </w:tc>
      </w:tr>
      <w:tr w:rsidR="00D7631A" w:rsidRPr="00EF19C2" w14:paraId="7B7C89CE" w14:textId="77777777" w:rsidTr="00D7631A">
        <w:trPr>
          <w:trHeight w:val="560"/>
        </w:trPr>
        <w:tc>
          <w:tcPr>
            <w:tcW w:w="240" w:type="pct"/>
            <w:vMerge/>
            <w:tcBorders>
              <w:top w:val="nil"/>
              <w:left w:val="single" w:sz="8" w:space="0" w:color="auto"/>
              <w:bottom w:val="single" w:sz="4" w:space="0" w:color="auto"/>
              <w:right w:val="single" w:sz="4" w:space="0" w:color="auto"/>
            </w:tcBorders>
            <w:hideMark/>
          </w:tcPr>
          <w:p w14:paraId="2AF42C2B" w14:textId="77777777" w:rsidR="00D7631A" w:rsidRPr="00D7631A" w:rsidRDefault="00D7631A" w:rsidP="00494621">
            <w:pPr>
              <w:widowControl/>
              <w:adjustRightInd/>
              <w:spacing w:line="240" w:lineRule="auto"/>
              <w:jc w:val="left"/>
            </w:pPr>
          </w:p>
        </w:tc>
        <w:tc>
          <w:tcPr>
            <w:tcW w:w="1023" w:type="pct"/>
            <w:vMerge/>
            <w:tcBorders>
              <w:top w:val="nil"/>
              <w:left w:val="single" w:sz="4" w:space="0" w:color="auto"/>
              <w:bottom w:val="single" w:sz="4" w:space="0" w:color="auto"/>
              <w:right w:val="single" w:sz="4" w:space="0" w:color="auto"/>
            </w:tcBorders>
            <w:hideMark/>
          </w:tcPr>
          <w:p w14:paraId="744F3F97" w14:textId="77777777" w:rsidR="00D7631A" w:rsidRPr="00D7631A" w:rsidRDefault="00D7631A" w:rsidP="00494621">
            <w:pPr>
              <w:widowControl/>
              <w:adjustRightInd/>
              <w:spacing w:line="240" w:lineRule="auto"/>
              <w:jc w:val="left"/>
            </w:pPr>
          </w:p>
        </w:tc>
        <w:tc>
          <w:tcPr>
            <w:tcW w:w="779" w:type="pct"/>
            <w:vMerge/>
            <w:tcBorders>
              <w:top w:val="nil"/>
              <w:left w:val="single" w:sz="4" w:space="0" w:color="auto"/>
              <w:bottom w:val="single" w:sz="4" w:space="0" w:color="auto"/>
              <w:right w:val="single" w:sz="4" w:space="0" w:color="auto"/>
            </w:tcBorders>
            <w:hideMark/>
          </w:tcPr>
          <w:p w14:paraId="1F47791F" w14:textId="77777777" w:rsidR="00D7631A" w:rsidRPr="00D7631A" w:rsidRDefault="00D7631A" w:rsidP="00494621">
            <w:pPr>
              <w:widowControl/>
              <w:adjustRightInd/>
              <w:spacing w:line="240" w:lineRule="auto"/>
              <w:jc w:val="left"/>
            </w:pPr>
          </w:p>
        </w:tc>
        <w:tc>
          <w:tcPr>
            <w:tcW w:w="439" w:type="pct"/>
            <w:vMerge/>
            <w:tcBorders>
              <w:top w:val="nil"/>
              <w:left w:val="single" w:sz="4" w:space="0" w:color="auto"/>
              <w:bottom w:val="single" w:sz="4" w:space="0" w:color="auto"/>
              <w:right w:val="single" w:sz="4" w:space="0" w:color="auto"/>
            </w:tcBorders>
            <w:hideMark/>
          </w:tcPr>
          <w:p w14:paraId="13FE5815" w14:textId="77777777" w:rsidR="00D7631A" w:rsidRPr="00D7631A" w:rsidRDefault="00D7631A" w:rsidP="00494621">
            <w:pPr>
              <w:widowControl/>
              <w:adjustRightInd/>
              <w:spacing w:line="240" w:lineRule="auto"/>
              <w:jc w:val="left"/>
            </w:pPr>
          </w:p>
        </w:tc>
        <w:tc>
          <w:tcPr>
            <w:tcW w:w="438" w:type="pct"/>
            <w:vMerge/>
            <w:tcBorders>
              <w:top w:val="nil"/>
              <w:left w:val="single" w:sz="4" w:space="0" w:color="auto"/>
              <w:bottom w:val="single" w:sz="4" w:space="0" w:color="auto"/>
              <w:right w:val="single" w:sz="4" w:space="0" w:color="auto"/>
            </w:tcBorders>
            <w:hideMark/>
          </w:tcPr>
          <w:p w14:paraId="1F85CB7D" w14:textId="77777777" w:rsidR="00D7631A" w:rsidRPr="00D7631A" w:rsidRDefault="00D7631A" w:rsidP="00494621">
            <w:pPr>
              <w:widowControl/>
              <w:adjustRightInd/>
              <w:spacing w:line="240" w:lineRule="auto"/>
              <w:jc w:val="left"/>
            </w:pPr>
          </w:p>
        </w:tc>
        <w:tc>
          <w:tcPr>
            <w:tcW w:w="585" w:type="pct"/>
            <w:vMerge/>
            <w:tcBorders>
              <w:top w:val="nil"/>
              <w:left w:val="single" w:sz="4" w:space="0" w:color="auto"/>
              <w:bottom w:val="single" w:sz="4" w:space="0" w:color="auto"/>
              <w:right w:val="single" w:sz="4" w:space="0" w:color="auto"/>
            </w:tcBorders>
            <w:hideMark/>
          </w:tcPr>
          <w:p w14:paraId="6ADC342D" w14:textId="77777777" w:rsidR="00D7631A" w:rsidRPr="00D7631A" w:rsidRDefault="00D7631A" w:rsidP="00494621">
            <w:pPr>
              <w:widowControl/>
              <w:adjustRightInd/>
              <w:spacing w:line="240" w:lineRule="auto"/>
              <w:jc w:val="left"/>
            </w:pPr>
          </w:p>
        </w:tc>
        <w:tc>
          <w:tcPr>
            <w:tcW w:w="779" w:type="pct"/>
            <w:tcBorders>
              <w:top w:val="nil"/>
              <w:left w:val="nil"/>
              <w:bottom w:val="single" w:sz="4" w:space="0" w:color="auto"/>
              <w:right w:val="single" w:sz="4" w:space="0" w:color="auto"/>
            </w:tcBorders>
            <w:shd w:val="clear" w:color="auto" w:fill="auto"/>
            <w:hideMark/>
          </w:tcPr>
          <w:p w14:paraId="1CCAA447" w14:textId="77777777" w:rsidR="00D7631A" w:rsidRPr="00D7631A" w:rsidRDefault="00D7631A" w:rsidP="00494621">
            <w:pPr>
              <w:widowControl/>
              <w:adjustRightInd/>
              <w:spacing w:line="240" w:lineRule="auto"/>
              <w:jc w:val="left"/>
              <w:rPr>
                <w:lang w:val="en-US"/>
              </w:rPr>
            </w:pPr>
            <w:r w:rsidRPr="00D7631A">
              <w:rPr>
                <w:lang w:val="en-US"/>
              </w:rPr>
              <w:t>pok_dtp_val_v2_naq</w:t>
            </w:r>
          </w:p>
        </w:tc>
        <w:tc>
          <w:tcPr>
            <w:tcW w:w="717" w:type="pct"/>
            <w:vMerge/>
            <w:tcBorders>
              <w:top w:val="nil"/>
              <w:left w:val="single" w:sz="4" w:space="0" w:color="auto"/>
              <w:bottom w:val="single" w:sz="8" w:space="0" w:color="000000"/>
              <w:right w:val="single" w:sz="8" w:space="0" w:color="auto"/>
            </w:tcBorders>
            <w:hideMark/>
          </w:tcPr>
          <w:p w14:paraId="250CEA12" w14:textId="77777777" w:rsidR="00D7631A" w:rsidRPr="00D7631A" w:rsidRDefault="00D7631A" w:rsidP="00494621">
            <w:pPr>
              <w:widowControl/>
              <w:adjustRightInd/>
              <w:spacing w:line="240" w:lineRule="auto"/>
              <w:jc w:val="left"/>
              <w:rPr>
                <w:lang w:val="en-US"/>
              </w:rPr>
            </w:pPr>
          </w:p>
        </w:tc>
      </w:tr>
      <w:tr w:rsidR="00D7631A" w:rsidRPr="00D7631A" w14:paraId="2C757652" w14:textId="77777777" w:rsidTr="00D7631A">
        <w:trPr>
          <w:trHeight w:val="290"/>
        </w:trPr>
        <w:tc>
          <w:tcPr>
            <w:tcW w:w="240" w:type="pct"/>
            <w:vMerge w:val="restart"/>
            <w:tcBorders>
              <w:top w:val="nil"/>
              <w:left w:val="single" w:sz="8" w:space="0" w:color="auto"/>
              <w:bottom w:val="single" w:sz="8" w:space="0" w:color="000000"/>
              <w:right w:val="single" w:sz="4" w:space="0" w:color="auto"/>
            </w:tcBorders>
            <w:shd w:val="clear" w:color="auto" w:fill="auto"/>
            <w:hideMark/>
          </w:tcPr>
          <w:p w14:paraId="73BF98CC" w14:textId="77777777" w:rsidR="00D7631A" w:rsidRPr="00D7631A" w:rsidRDefault="00D7631A" w:rsidP="00494621">
            <w:pPr>
              <w:widowControl/>
              <w:adjustRightInd/>
              <w:spacing w:line="240" w:lineRule="auto"/>
              <w:jc w:val="left"/>
            </w:pPr>
            <w:r w:rsidRPr="00D7631A">
              <w:t>23</w:t>
            </w:r>
          </w:p>
        </w:tc>
        <w:tc>
          <w:tcPr>
            <w:tcW w:w="1023" w:type="pct"/>
            <w:vMerge w:val="restart"/>
            <w:tcBorders>
              <w:top w:val="nil"/>
              <w:left w:val="single" w:sz="4" w:space="0" w:color="auto"/>
              <w:bottom w:val="single" w:sz="8" w:space="0" w:color="000000"/>
              <w:right w:val="single" w:sz="4" w:space="0" w:color="auto"/>
            </w:tcBorders>
            <w:shd w:val="clear" w:color="auto" w:fill="auto"/>
            <w:hideMark/>
          </w:tcPr>
          <w:p w14:paraId="1855B8C8" w14:textId="77777777" w:rsidR="00D7631A" w:rsidRPr="00D7631A" w:rsidRDefault="00D7631A" w:rsidP="00494621">
            <w:pPr>
              <w:widowControl/>
              <w:adjustRightInd/>
              <w:spacing w:line="240" w:lineRule="auto"/>
              <w:jc w:val="left"/>
            </w:pPr>
            <w:r w:rsidRPr="00D7631A">
              <w:t>Абсолютное значение (с начала отчетного периода) рассчитанного индикатора аварийности (накопительные значения)</w:t>
            </w:r>
          </w:p>
        </w:tc>
        <w:tc>
          <w:tcPr>
            <w:tcW w:w="779" w:type="pct"/>
            <w:vMerge w:val="restart"/>
            <w:tcBorders>
              <w:top w:val="nil"/>
              <w:left w:val="single" w:sz="4" w:space="0" w:color="auto"/>
              <w:bottom w:val="single" w:sz="8" w:space="0" w:color="000000"/>
              <w:right w:val="single" w:sz="4" w:space="0" w:color="auto"/>
            </w:tcBorders>
            <w:shd w:val="clear" w:color="auto" w:fill="auto"/>
            <w:hideMark/>
          </w:tcPr>
          <w:p w14:paraId="2B9E8F13" w14:textId="77777777" w:rsidR="00D7631A" w:rsidRPr="00D7631A" w:rsidRDefault="00D7631A" w:rsidP="00494621">
            <w:pPr>
              <w:widowControl/>
              <w:adjustRightInd/>
              <w:spacing w:line="240" w:lineRule="auto"/>
              <w:jc w:val="left"/>
            </w:pPr>
            <w:r w:rsidRPr="00D7631A">
              <w:t>Расположено в схеме БД "mias_data_p7_1"</w:t>
            </w:r>
          </w:p>
        </w:tc>
        <w:tc>
          <w:tcPr>
            <w:tcW w:w="439" w:type="pct"/>
            <w:vMerge w:val="restart"/>
            <w:tcBorders>
              <w:top w:val="nil"/>
              <w:left w:val="single" w:sz="4" w:space="0" w:color="auto"/>
              <w:bottom w:val="single" w:sz="8" w:space="0" w:color="000000"/>
              <w:right w:val="single" w:sz="4" w:space="0" w:color="auto"/>
            </w:tcBorders>
            <w:shd w:val="clear" w:color="auto" w:fill="auto"/>
            <w:hideMark/>
          </w:tcPr>
          <w:p w14:paraId="7CE38B23" w14:textId="77777777" w:rsidR="00D7631A" w:rsidRPr="00D7631A" w:rsidRDefault="00D7631A" w:rsidP="00494621">
            <w:pPr>
              <w:widowControl/>
              <w:adjustRightInd/>
              <w:spacing w:line="240" w:lineRule="auto"/>
              <w:jc w:val="left"/>
            </w:pPr>
            <w:r w:rsidRPr="00D7631A">
              <w:t>numeric</w:t>
            </w:r>
          </w:p>
        </w:tc>
        <w:tc>
          <w:tcPr>
            <w:tcW w:w="438" w:type="pct"/>
            <w:vMerge w:val="restart"/>
            <w:tcBorders>
              <w:top w:val="nil"/>
              <w:left w:val="single" w:sz="4" w:space="0" w:color="auto"/>
              <w:bottom w:val="single" w:sz="8" w:space="0" w:color="000000"/>
              <w:right w:val="single" w:sz="4" w:space="0" w:color="auto"/>
            </w:tcBorders>
            <w:shd w:val="clear" w:color="auto" w:fill="auto"/>
            <w:hideMark/>
          </w:tcPr>
          <w:p w14:paraId="405DC99B" w14:textId="77777777" w:rsidR="00D7631A" w:rsidRPr="00D7631A" w:rsidRDefault="00D7631A" w:rsidP="00494621">
            <w:pPr>
              <w:widowControl/>
              <w:adjustRightInd/>
              <w:spacing w:line="240" w:lineRule="auto"/>
              <w:jc w:val="left"/>
            </w:pPr>
            <w:r w:rsidRPr="00D7631A">
              <w:t>да</w:t>
            </w:r>
          </w:p>
        </w:tc>
        <w:tc>
          <w:tcPr>
            <w:tcW w:w="585" w:type="pct"/>
            <w:vMerge w:val="restart"/>
            <w:tcBorders>
              <w:top w:val="nil"/>
              <w:left w:val="single" w:sz="4" w:space="0" w:color="auto"/>
              <w:bottom w:val="single" w:sz="8" w:space="0" w:color="000000"/>
              <w:right w:val="single" w:sz="4" w:space="0" w:color="auto"/>
            </w:tcBorders>
            <w:shd w:val="clear" w:color="auto" w:fill="auto"/>
            <w:hideMark/>
          </w:tcPr>
          <w:p w14:paraId="690C1DF1" w14:textId="77777777" w:rsidR="00D7631A" w:rsidRPr="00D7631A" w:rsidRDefault="00D7631A" w:rsidP="00494621">
            <w:pPr>
              <w:widowControl/>
              <w:adjustRightInd/>
              <w:spacing w:line="240" w:lineRule="auto"/>
              <w:jc w:val="left"/>
            </w:pPr>
            <w:r w:rsidRPr="00D7631A">
              <w:t>val</w:t>
            </w:r>
          </w:p>
        </w:tc>
        <w:tc>
          <w:tcPr>
            <w:tcW w:w="779" w:type="pct"/>
            <w:tcBorders>
              <w:top w:val="nil"/>
              <w:left w:val="nil"/>
              <w:bottom w:val="single" w:sz="4" w:space="0" w:color="auto"/>
              <w:right w:val="single" w:sz="4" w:space="0" w:color="auto"/>
            </w:tcBorders>
            <w:shd w:val="clear" w:color="auto" w:fill="auto"/>
            <w:hideMark/>
          </w:tcPr>
          <w:p w14:paraId="10E59034" w14:textId="77777777" w:rsidR="00D7631A" w:rsidRPr="00D7631A" w:rsidRDefault="00D7631A" w:rsidP="00494621">
            <w:pPr>
              <w:widowControl/>
              <w:adjustRightInd/>
              <w:spacing w:line="240" w:lineRule="auto"/>
              <w:jc w:val="left"/>
            </w:pPr>
            <w:r w:rsidRPr="00D7631A">
              <w:t>pok_dtp_val_naq</w:t>
            </w:r>
          </w:p>
        </w:tc>
        <w:tc>
          <w:tcPr>
            <w:tcW w:w="717" w:type="pct"/>
            <w:vMerge/>
            <w:tcBorders>
              <w:top w:val="nil"/>
              <w:left w:val="single" w:sz="4" w:space="0" w:color="auto"/>
              <w:bottom w:val="single" w:sz="8" w:space="0" w:color="000000"/>
              <w:right w:val="single" w:sz="8" w:space="0" w:color="auto"/>
            </w:tcBorders>
            <w:hideMark/>
          </w:tcPr>
          <w:p w14:paraId="51D9D2B6" w14:textId="77777777" w:rsidR="00D7631A" w:rsidRPr="00D7631A" w:rsidRDefault="00D7631A" w:rsidP="00494621">
            <w:pPr>
              <w:widowControl/>
              <w:adjustRightInd/>
              <w:spacing w:line="240" w:lineRule="auto"/>
              <w:jc w:val="left"/>
            </w:pPr>
          </w:p>
        </w:tc>
      </w:tr>
      <w:tr w:rsidR="00D7631A" w:rsidRPr="00EF19C2" w14:paraId="494E53BF" w14:textId="77777777" w:rsidTr="00D7631A">
        <w:trPr>
          <w:trHeight w:val="570"/>
        </w:trPr>
        <w:tc>
          <w:tcPr>
            <w:tcW w:w="240" w:type="pct"/>
            <w:vMerge/>
            <w:tcBorders>
              <w:top w:val="nil"/>
              <w:left w:val="single" w:sz="8" w:space="0" w:color="auto"/>
              <w:bottom w:val="single" w:sz="8" w:space="0" w:color="000000"/>
              <w:right w:val="single" w:sz="4" w:space="0" w:color="auto"/>
            </w:tcBorders>
            <w:hideMark/>
          </w:tcPr>
          <w:p w14:paraId="3148F857" w14:textId="77777777" w:rsidR="00D7631A" w:rsidRPr="00D7631A" w:rsidRDefault="00D7631A" w:rsidP="00494621">
            <w:pPr>
              <w:widowControl/>
              <w:adjustRightInd/>
              <w:spacing w:line="240" w:lineRule="auto"/>
              <w:jc w:val="left"/>
            </w:pPr>
          </w:p>
        </w:tc>
        <w:tc>
          <w:tcPr>
            <w:tcW w:w="1023" w:type="pct"/>
            <w:vMerge/>
            <w:tcBorders>
              <w:top w:val="nil"/>
              <w:left w:val="single" w:sz="4" w:space="0" w:color="auto"/>
              <w:bottom w:val="single" w:sz="8" w:space="0" w:color="000000"/>
              <w:right w:val="single" w:sz="4" w:space="0" w:color="auto"/>
            </w:tcBorders>
            <w:hideMark/>
          </w:tcPr>
          <w:p w14:paraId="576BDF32" w14:textId="77777777" w:rsidR="00D7631A" w:rsidRPr="00D7631A" w:rsidRDefault="00D7631A" w:rsidP="00494621">
            <w:pPr>
              <w:widowControl/>
              <w:adjustRightInd/>
              <w:spacing w:line="240" w:lineRule="auto"/>
              <w:jc w:val="left"/>
            </w:pPr>
          </w:p>
        </w:tc>
        <w:tc>
          <w:tcPr>
            <w:tcW w:w="779" w:type="pct"/>
            <w:vMerge/>
            <w:tcBorders>
              <w:top w:val="nil"/>
              <w:left w:val="single" w:sz="4" w:space="0" w:color="auto"/>
              <w:bottom w:val="single" w:sz="8" w:space="0" w:color="000000"/>
              <w:right w:val="single" w:sz="4" w:space="0" w:color="auto"/>
            </w:tcBorders>
            <w:hideMark/>
          </w:tcPr>
          <w:p w14:paraId="605E66D7" w14:textId="77777777" w:rsidR="00D7631A" w:rsidRPr="00D7631A" w:rsidRDefault="00D7631A" w:rsidP="00494621">
            <w:pPr>
              <w:widowControl/>
              <w:adjustRightInd/>
              <w:spacing w:line="240" w:lineRule="auto"/>
              <w:jc w:val="left"/>
            </w:pPr>
          </w:p>
        </w:tc>
        <w:tc>
          <w:tcPr>
            <w:tcW w:w="439" w:type="pct"/>
            <w:vMerge/>
            <w:tcBorders>
              <w:top w:val="nil"/>
              <w:left w:val="single" w:sz="4" w:space="0" w:color="auto"/>
              <w:bottom w:val="single" w:sz="8" w:space="0" w:color="000000"/>
              <w:right w:val="single" w:sz="4" w:space="0" w:color="auto"/>
            </w:tcBorders>
            <w:hideMark/>
          </w:tcPr>
          <w:p w14:paraId="209C329B" w14:textId="77777777" w:rsidR="00D7631A" w:rsidRPr="00D7631A" w:rsidRDefault="00D7631A" w:rsidP="00494621">
            <w:pPr>
              <w:widowControl/>
              <w:adjustRightInd/>
              <w:spacing w:line="240" w:lineRule="auto"/>
              <w:jc w:val="left"/>
            </w:pPr>
          </w:p>
        </w:tc>
        <w:tc>
          <w:tcPr>
            <w:tcW w:w="438" w:type="pct"/>
            <w:vMerge/>
            <w:tcBorders>
              <w:top w:val="nil"/>
              <w:left w:val="single" w:sz="4" w:space="0" w:color="auto"/>
              <w:bottom w:val="single" w:sz="8" w:space="0" w:color="000000"/>
              <w:right w:val="single" w:sz="4" w:space="0" w:color="auto"/>
            </w:tcBorders>
            <w:hideMark/>
          </w:tcPr>
          <w:p w14:paraId="234E1863" w14:textId="77777777" w:rsidR="00D7631A" w:rsidRPr="00D7631A" w:rsidRDefault="00D7631A" w:rsidP="00494621">
            <w:pPr>
              <w:widowControl/>
              <w:adjustRightInd/>
              <w:spacing w:line="240" w:lineRule="auto"/>
              <w:jc w:val="left"/>
            </w:pPr>
          </w:p>
        </w:tc>
        <w:tc>
          <w:tcPr>
            <w:tcW w:w="585" w:type="pct"/>
            <w:vMerge/>
            <w:tcBorders>
              <w:top w:val="nil"/>
              <w:left w:val="single" w:sz="4" w:space="0" w:color="auto"/>
              <w:bottom w:val="single" w:sz="8" w:space="0" w:color="000000"/>
              <w:right w:val="single" w:sz="4" w:space="0" w:color="auto"/>
            </w:tcBorders>
            <w:hideMark/>
          </w:tcPr>
          <w:p w14:paraId="060A4AA9" w14:textId="77777777" w:rsidR="00D7631A" w:rsidRPr="00D7631A" w:rsidRDefault="00D7631A" w:rsidP="00494621">
            <w:pPr>
              <w:widowControl/>
              <w:adjustRightInd/>
              <w:spacing w:line="240" w:lineRule="auto"/>
              <w:jc w:val="left"/>
            </w:pPr>
          </w:p>
        </w:tc>
        <w:tc>
          <w:tcPr>
            <w:tcW w:w="779" w:type="pct"/>
            <w:tcBorders>
              <w:top w:val="nil"/>
              <w:left w:val="nil"/>
              <w:bottom w:val="single" w:sz="8" w:space="0" w:color="auto"/>
              <w:right w:val="single" w:sz="4" w:space="0" w:color="auto"/>
            </w:tcBorders>
            <w:shd w:val="clear" w:color="auto" w:fill="auto"/>
            <w:hideMark/>
          </w:tcPr>
          <w:p w14:paraId="53DEEDD1" w14:textId="77777777" w:rsidR="00D7631A" w:rsidRPr="00D7631A" w:rsidRDefault="00D7631A" w:rsidP="00494621">
            <w:pPr>
              <w:widowControl/>
              <w:adjustRightInd/>
              <w:spacing w:line="240" w:lineRule="auto"/>
              <w:jc w:val="left"/>
              <w:rPr>
                <w:lang w:val="en-US"/>
              </w:rPr>
            </w:pPr>
            <w:r w:rsidRPr="00D7631A">
              <w:rPr>
                <w:lang w:val="en-US"/>
              </w:rPr>
              <w:t>pok_dtp_val_v2_naq</w:t>
            </w:r>
          </w:p>
        </w:tc>
        <w:tc>
          <w:tcPr>
            <w:tcW w:w="717" w:type="pct"/>
            <w:vMerge/>
            <w:tcBorders>
              <w:top w:val="nil"/>
              <w:left w:val="single" w:sz="4" w:space="0" w:color="auto"/>
              <w:bottom w:val="single" w:sz="8" w:space="0" w:color="000000"/>
              <w:right w:val="single" w:sz="8" w:space="0" w:color="auto"/>
            </w:tcBorders>
            <w:hideMark/>
          </w:tcPr>
          <w:p w14:paraId="2A563C26" w14:textId="77777777" w:rsidR="00D7631A" w:rsidRPr="00D7631A" w:rsidRDefault="00D7631A" w:rsidP="00494621">
            <w:pPr>
              <w:widowControl/>
              <w:adjustRightInd/>
              <w:spacing w:line="240" w:lineRule="auto"/>
              <w:jc w:val="left"/>
              <w:rPr>
                <w:lang w:val="en-US"/>
              </w:rPr>
            </w:pPr>
          </w:p>
        </w:tc>
      </w:tr>
    </w:tbl>
    <w:p w14:paraId="0ECB3F83" w14:textId="77777777" w:rsidR="003A4596" w:rsidRPr="00D7631A" w:rsidRDefault="003A4596" w:rsidP="00494621">
      <w:pPr>
        <w:rPr>
          <w:rFonts w:eastAsia="Calibri"/>
          <w:lang w:val="en-US"/>
        </w:rPr>
      </w:pPr>
    </w:p>
    <w:p w14:paraId="6D8096AE" w14:textId="7800BAB7" w:rsidR="003A4596" w:rsidRDefault="003A4596"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7</w:t>
      </w:r>
      <w:r>
        <w:rPr>
          <w:noProof/>
        </w:rPr>
        <w:fldChar w:fldCharType="end"/>
      </w:r>
      <w:r>
        <w:t xml:space="preserve"> – </w:t>
      </w:r>
      <w:r w:rsidR="00D7631A" w:rsidRPr="00D7631A">
        <w:t>Перечень справочников и классификаторов для формирования набора условий по выполнению запроса в Конструкторе запросов</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3A4596" w:rsidRPr="003B2A35" w14:paraId="53ED0879" w14:textId="77777777" w:rsidTr="003A4596">
        <w:trPr>
          <w:tblHeader/>
        </w:trPr>
        <w:tc>
          <w:tcPr>
            <w:tcW w:w="242" w:type="pct"/>
            <w:shd w:val="pct15" w:color="auto" w:fill="auto"/>
            <w:hideMark/>
          </w:tcPr>
          <w:p w14:paraId="79217FE0"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1533BF85"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7D4710A1"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2A55DCFC" w14:textId="36849238"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sidR="00D7631A">
              <w:rPr>
                <w:b/>
                <w:bCs/>
                <w:sz w:val="20"/>
                <w:szCs w:val="20"/>
                <w:lang w:eastAsia="en-US"/>
              </w:rPr>
              <w:t xml:space="preserve"> данных</w:t>
            </w:r>
          </w:p>
        </w:tc>
        <w:tc>
          <w:tcPr>
            <w:tcW w:w="439" w:type="pct"/>
            <w:shd w:val="pct15" w:color="auto" w:fill="auto"/>
            <w:hideMark/>
          </w:tcPr>
          <w:p w14:paraId="3B0B89FC"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44B96B9A"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1861D1BB"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7BB7C427"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D7631A" w:rsidRPr="003B2A35" w14:paraId="6DABCA01" w14:textId="77777777" w:rsidTr="00D7631A">
        <w:tc>
          <w:tcPr>
            <w:tcW w:w="242" w:type="pct"/>
            <w:shd w:val="clear" w:color="auto" w:fill="auto"/>
          </w:tcPr>
          <w:p w14:paraId="38D25351" w14:textId="638B2ADC" w:rsidR="00D7631A" w:rsidRPr="00687C3F" w:rsidRDefault="00D7631A" w:rsidP="00494621">
            <w:pPr>
              <w:widowControl/>
              <w:adjustRightInd/>
              <w:spacing w:line="240" w:lineRule="auto"/>
              <w:jc w:val="left"/>
            </w:pPr>
            <w:r w:rsidRPr="00D7631A">
              <w:t>1</w:t>
            </w:r>
          </w:p>
        </w:tc>
        <w:tc>
          <w:tcPr>
            <w:tcW w:w="877" w:type="pct"/>
            <w:shd w:val="clear" w:color="auto" w:fill="auto"/>
          </w:tcPr>
          <w:p w14:paraId="77D312E1" w14:textId="6CF82046" w:rsidR="00D7631A" w:rsidRPr="00687C3F" w:rsidRDefault="00D7631A" w:rsidP="00494621">
            <w:pPr>
              <w:widowControl/>
              <w:adjustRightInd/>
              <w:spacing w:line="240" w:lineRule="auto"/>
              <w:jc w:val="left"/>
            </w:pPr>
            <w:r w:rsidRPr="00D7631A">
              <w:t>Уникальный идентификатор субъекта Российской Федерации</w:t>
            </w:r>
          </w:p>
        </w:tc>
        <w:tc>
          <w:tcPr>
            <w:tcW w:w="828" w:type="pct"/>
            <w:shd w:val="clear" w:color="auto" w:fill="auto"/>
          </w:tcPr>
          <w:p w14:paraId="77883460" w14:textId="05FAFBEB" w:rsidR="00D7631A" w:rsidRPr="00687C3F" w:rsidRDefault="00D7631A" w:rsidP="00494621">
            <w:pPr>
              <w:widowControl/>
              <w:adjustRightInd/>
              <w:spacing w:line="240" w:lineRule="auto"/>
              <w:jc w:val="left"/>
            </w:pPr>
            <w:r w:rsidRPr="00D7631A">
              <w:t>Расположено в схеме БД "qc_meta"</w:t>
            </w:r>
          </w:p>
        </w:tc>
        <w:tc>
          <w:tcPr>
            <w:tcW w:w="682" w:type="pct"/>
            <w:shd w:val="clear" w:color="auto" w:fill="auto"/>
          </w:tcPr>
          <w:p w14:paraId="3F4E43C8" w14:textId="089F1BCC" w:rsidR="00D7631A" w:rsidRPr="00687C3F" w:rsidRDefault="00D7631A" w:rsidP="00494621">
            <w:pPr>
              <w:widowControl/>
              <w:adjustRightInd/>
              <w:spacing w:line="240" w:lineRule="auto"/>
              <w:jc w:val="left"/>
            </w:pPr>
            <w:r w:rsidRPr="00D7631A">
              <w:t>character varying(10)</w:t>
            </w:r>
          </w:p>
        </w:tc>
        <w:tc>
          <w:tcPr>
            <w:tcW w:w="439" w:type="pct"/>
            <w:shd w:val="clear" w:color="auto" w:fill="auto"/>
          </w:tcPr>
          <w:p w14:paraId="388B21B4" w14:textId="5AFA2824" w:rsidR="00D7631A" w:rsidRPr="00687C3F" w:rsidRDefault="00D7631A" w:rsidP="00494621">
            <w:pPr>
              <w:widowControl/>
              <w:adjustRightInd/>
              <w:spacing w:line="240" w:lineRule="auto"/>
              <w:jc w:val="left"/>
            </w:pPr>
            <w:r w:rsidRPr="00D7631A">
              <w:t>code</w:t>
            </w:r>
          </w:p>
        </w:tc>
        <w:tc>
          <w:tcPr>
            <w:tcW w:w="633" w:type="pct"/>
            <w:shd w:val="clear" w:color="auto" w:fill="auto"/>
          </w:tcPr>
          <w:p w14:paraId="4C98CC42" w14:textId="49E2CE69" w:rsidR="00D7631A" w:rsidRPr="00687C3F" w:rsidRDefault="00D7631A" w:rsidP="00494621">
            <w:pPr>
              <w:widowControl/>
              <w:adjustRightInd/>
              <w:spacing w:line="240" w:lineRule="auto"/>
              <w:jc w:val="left"/>
            </w:pPr>
            <w:r w:rsidRPr="00D7631A">
              <w:t>code</w:t>
            </w:r>
          </w:p>
        </w:tc>
        <w:tc>
          <w:tcPr>
            <w:tcW w:w="731" w:type="pct"/>
            <w:shd w:val="clear" w:color="auto" w:fill="auto"/>
          </w:tcPr>
          <w:p w14:paraId="1CE0DFF6" w14:textId="1D156A1D" w:rsidR="00D7631A" w:rsidRPr="00687C3F" w:rsidRDefault="00D7631A" w:rsidP="00494621">
            <w:pPr>
              <w:widowControl/>
              <w:adjustRightInd/>
              <w:spacing w:line="240" w:lineRule="auto"/>
              <w:jc w:val="left"/>
            </w:pPr>
            <w:r w:rsidRPr="00D7631A">
              <w:t>asu_reg</w:t>
            </w:r>
          </w:p>
        </w:tc>
        <w:tc>
          <w:tcPr>
            <w:tcW w:w="568" w:type="pct"/>
            <w:shd w:val="clear" w:color="auto" w:fill="auto"/>
          </w:tcPr>
          <w:p w14:paraId="79FCADFD" w14:textId="59949773" w:rsidR="00D7631A" w:rsidRPr="00687C3F" w:rsidRDefault="00D7631A" w:rsidP="00494621">
            <w:pPr>
              <w:widowControl/>
              <w:adjustRightInd/>
              <w:spacing w:line="240" w:lineRule="auto"/>
              <w:jc w:val="left"/>
            </w:pPr>
            <w:r w:rsidRPr="00D7631A">
              <w:t> </w:t>
            </w:r>
          </w:p>
        </w:tc>
      </w:tr>
      <w:tr w:rsidR="00D7631A" w:rsidRPr="003B2A35" w14:paraId="53968A95" w14:textId="77777777" w:rsidTr="00D7631A">
        <w:tc>
          <w:tcPr>
            <w:tcW w:w="242" w:type="pct"/>
            <w:shd w:val="clear" w:color="auto" w:fill="auto"/>
          </w:tcPr>
          <w:p w14:paraId="51DDBABA" w14:textId="34830A78" w:rsidR="00D7631A" w:rsidRPr="00687C3F" w:rsidRDefault="00D7631A" w:rsidP="00494621">
            <w:pPr>
              <w:widowControl/>
              <w:adjustRightInd/>
              <w:spacing w:line="240" w:lineRule="auto"/>
              <w:jc w:val="left"/>
            </w:pPr>
            <w:r w:rsidRPr="00D7631A">
              <w:t>2</w:t>
            </w:r>
          </w:p>
        </w:tc>
        <w:tc>
          <w:tcPr>
            <w:tcW w:w="877" w:type="pct"/>
            <w:shd w:val="clear" w:color="auto" w:fill="auto"/>
          </w:tcPr>
          <w:p w14:paraId="42515AD8" w14:textId="22356274" w:rsidR="00D7631A" w:rsidRPr="00687C3F" w:rsidRDefault="00D7631A" w:rsidP="00494621">
            <w:pPr>
              <w:widowControl/>
              <w:adjustRightInd/>
              <w:spacing w:line="240" w:lineRule="auto"/>
              <w:jc w:val="left"/>
            </w:pPr>
            <w:r w:rsidRPr="00D7631A">
              <w:t>Наименование субъекта РФ</w:t>
            </w:r>
          </w:p>
        </w:tc>
        <w:tc>
          <w:tcPr>
            <w:tcW w:w="828" w:type="pct"/>
            <w:shd w:val="clear" w:color="auto" w:fill="auto"/>
          </w:tcPr>
          <w:p w14:paraId="4616F22D" w14:textId="750ED334" w:rsidR="00D7631A" w:rsidRPr="00687C3F" w:rsidRDefault="00D7631A" w:rsidP="00494621">
            <w:pPr>
              <w:widowControl/>
              <w:adjustRightInd/>
              <w:spacing w:line="240" w:lineRule="auto"/>
              <w:jc w:val="left"/>
            </w:pPr>
            <w:r w:rsidRPr="00D7631A">
              <w:t>Расположено в схеме БД "qc_meta"</w:t>
            </w:r>
          </w:p>
        </w:tc>
        <w:tc>
          <w:tcPr>
            <w:tcW w:w="682" w:type="pct"/>
            <w:shd w:val="clear" w:color="auto" w:fill="auto"/>
          </w:tcPr>
          <w:p w14:paraId="79557CCA" w14:textId="54C974A4" w:rsidR="00D7631A" w:rsidRPr="00687C3F" w:rsidRDefault="00D7631A" w:rsidP="00494621">
            <w:pPr>
              <w:widowControl/>
              <w:adjustRightInd/>
              <w:spacing w:line="240" w:lineRule="auto"/>
              <w:jc w:val="left"/>
            </w:pPr>
            <w:r w:rsidRPr="00D7631A">
              <w:t>character varying(100)</w:t>
            </w:r>
          </w:p>
        </w:tc>
        <w:tc>
          <w:tcPr>
            <w:tcW w:w="439" w:type="pct"/>
            <w:shd w:val="clear" w:color="auto" w:fill="auto"/>
          </w:tcPr>
          <w:p w14:paraId="5FA1466B" w14:textId="4F8C9011" w:rsidR="00D7631A" w:rsidRPr="00687C3F" w:rsidRDefault="00D7631A" w:rsidP="00494621">
            <w:pPr>
              <w:widowControl/>
              <w:adjustRightInd/>
              <w:spacing w:line="240" w:lineRule="auto"/>
              <w:jc w:val="left"/>
            </w:pPr>
            <w:r w:rsidRPr="00D7631A">
              <w:t>name</w:t>
            </w:r>
          </w:p>
        </w:tc>
        <w:tc>
          <w:tcPr>
            <w:tcW w:w="633" w:type="pct"/>
            <w:shd w:val="clear" w:color="auto" w:fill="auto"/>
          </w:tcPr>
          <w:p w14:paraId="49176C95" w14:textId="5E7FC9DF" w:rsidR="00D7631A" w:rsidRPr="00687C3F" w:rsidRDefault="00D7631A" w:rsidP="00494621">
            <w:pPr>
              <w:widowControl/>
              <w:adjustRightInd/>
              <w:spacing w:line="240" w:lineRule="auto"/>
              <w:jc w:val="left"/>
            </w:pPr>
            <w:r w:rsidRPr="00D7631A">
              <w:t>name</w:t>
            </w:r>
          </w:p>
        </w:tc>
        <w:tc>
          <w:tcPr>
            <w:tcW w:w="731" w:type="pct"/>
            <w:shd w:val="clear" w:color="auto" w:fill="auto"/>
          </w:tcPr>
          <w:p w14:paraId="22AD77AF" w14:textId="677046DA" w:rsidR="00D7631A" w:rsidRPr="00687C3F" w:rsidRDefault="00D7631A" w:rsidP="00494621">
            <w:pPr>
              <w:widowControl/>
              <w:adjustRightInd/>
              <w:spacing w:line="240" w:lineRule="auto"/>
              <w:jc w:val="left"/>
            </w:pPr>
            <w:r w:rsidRPr="00D7631A">
              <w:t>asu_reg</w:t>
            </w:r>
          </w:p>
        </w:tc>
        <w:tc>
          <w:tcPr>
            <w:tcW w:w="568" w:type="pct"/>
            <w:shd w:val="clear" w:color="auto" w:fill="auto"/>
          </w:tcPr>
          <w:p w14:paraId="73D52919" w14:textId="595B070A" w:rsidR="00D7631A" w:rsidRPr="00687C3F" w:rsidRDefault="00D7631A" w:rsidP="00494621">
            <w:pPr>
              <w:widowControl/>
              <w:adjustRightInd/>
              <w:spacing w:line="240" w:lineRule="auto"/>
              <w:jc w:val="left"/>
            </w:pPr>
            <w:r w:rsidRPr="00D7631A">
              <w:t> </w:t>
            </w:r>
          </w:p>
        </w:tc>
      </w:tr>
      <w:tr w:rsidR="00D7631A" w:rsidRPr="003B2A35" w14:paraId="554CA59F" w14:textId="77777777" w:rsidTr="00D7631A">
        <w:tc>
          <w:tcPr>
            <w:tcW w:w="242" w:type="pct"/>
            <w:shd w:val="clear" w:color="auto" w:fill="auto"/>
          </w:tcPr>
          <w:p w14:paraId="46DB8754" w14:textId="1429EF6A" w:rsidR="00D7631A" w:rsidRPr="00687C3F" w:rsidRDefault="00D7631A" w:rsidP="00494621">
            <w:pPr>
              <w:widowControl/>
              <w:adjustRightInd/>
              <w:spacing w:line="240" w:lineRule="auto"/>
              <w:jc w:val="left"/>
            </w:pPr>
            <w:r w:rsidRPr="00D7631A">
              <w:t>3</w:t>
            </w:r>
          </w:p>
        </w:tc>
        <w:tc>
          <w:tcPr>
            <w:tcW w:w="877" w:type="pct"/>
            <w:shd w:val="clear" w:color="auto" w:fill="auto"/>
          </w:tcPr>
          <w:p w14:paraId="6EE37894" w14:textId="27D274C0" w:rsidR="00D7631A" w:rsidRPr="00687C3F" w:rsidRDefault="00D7631A" w:rsidP="00494621">
            <w:pPr>
              <w:widowControl/>
              <w:adjustRightInd/>
              <w:spacing w:line="240" w:lineRule="auto"/>
              <w:jc w:val="left"/>
            </w:pPr>
            <w:r w:rsidRPr="00D7631A">
              <w:t>Определение подчиненности территориальной единицы Российской Федерации</w:t>
            </w:r>
          </w:p>
        </w:tc>
        <w:tc>
          <w:tcPr>
            <w:tcW w:w="828" w:type="pct"/>
            <w:shd w:val="clear" w:color="auto" w:fill="auto"/>
          </w:tcPr>
          <w:p w14:paraId="2795C884" w14:textId="4FD5A8EA" w:rsidR="00D7631A" w:rsidRPr="00687C3F" w:rsidRDefault="00D7631A" w:rsidP="00494621">
            <w:pPr>
              <w:widowControl/>
              <w:adjustRightInd/>
              <w:spacing w:line="240" w:lineRule="auto"/>
              <w:jc w:val="left"/>
            </w:pPr>
            <w:r w:rsidRPr="00D7631A">
              <w:t>Расположено в схеме БД "qc_meta"</w:t>
            </w:r>
          </w:p>
        </w:tc>
        <w:tc>
          <w:tcPr>
            <w:tcW w:w="682" w:type="pct"/>
            <w:shd w:val="clear" w:color="auto" w:fill="auto"/>
          </w:tcPr>
          <w:p w14:paraId="383A4872" w14:textId="52BDF791" w:rsidR="00D7631A" w:rsidRPr="00687C3F" w:rsidRDefault="00D7631A" w:rsidP="00494621">
            <w:pPr>
              <w:widowControl/>
              <w:adjustRightInd/>
              <w:spacing w:line="240" w:lineRule="auto"/>
              <w:jc w:val="left"/>
            </w:pPr>
            <w:r w:rsidRPr="00D7631A">
              <w:t>integer</w:t>
            </w:r>
          </w:p>
        </w:tc>
        <w:tc>
          <w:tcPr>
            <w:tcW w:w="439" w:type="pct"/>
            <w:shd w:val="clear" w:color="auto" w:fill="auto"/>
          </w:tcPr>
          <w:p w14:paraId="2EFA04BF" w14:textId="5CCF585B" w:rsidR="00D7631A" w:rsidRPr="00687C3F" w:rsidRDefault="00D7631A" w:rsidP="00494621">
            <w:pPr>
              <w:widowControl/>
              <w:adjustRightInd/>
              <w:spacing w:line="240" w:lineRule="auto"/>
              <w:jc w:val="left"/>
            </w:pPr>
            <w:r w:rsidRPr="00D7631A">
              <w:t>owner</w:t>
            </w:r>
          </w:p>
        </w:tc>
        <w:tc>
          <w:tcPr>
            <w:tcW w:w="633" w:type="pct"/>
            <w:shd w:val="clear" w:color="auto" w:fill="auto"/>
          </w:tcPr>
          <w:p w14:paraId="4894EA3A" w14:textId="197D7D5E" w:rsidR="00D7631A" w:rsidRPr="00687C3F" w:rsidRDefault="00D7631A" w:rsidP="00494621">
            <w:pPr>
              <w:widowControl/>
              <w:adjustRightInd/>
              <w:spacing w:line="240" w:lineRule="auto"/>
              <w:jc w:val="left"/>
            </w:pPr>
            <w:r w:rsidRPr="00D7631A">
              <w:t>owner</w:t>
            </w:r>
          </w:p>
        </w:tc>
        <w:tc>
          <w:tcPr>
            <w:tcW w:w="731" w:type="pct"/>
            <w:shd w:val="clear" w:color="auto" w:fill="auto"/>
          </w:tcPr>
          <w:p w14:paraId="13EAA0EB" w14:textId="7E3F3E9C" w:rsidR="00D7631A" w:rsidRPr="00687C3F" w:rsidRDefault="00D7631A" w:rsidP="00494621">
            <w:pPr>
              <w:widowControl/>
              <w:adjustRightInd/>
              <w:spacing w:line="240" w:lineRule="auto"/>
              <w:jc w:val="left"/>
            </w:pPr>
            <w:r w:rsidRPr="00D7631A">
              <w:t>asu_reg</w:t>
            </w:r>
          </w:p>
        </w:tc>
        <w:tc>
          <w:tcPr>
            <w:tcW w:w="568" w:type="pct"/>
            <w:shd w:val="clear" w:color="auto" w:fill="auto"/>
          </w:tcPr>
          <w:p w14:paraId="2B2C15CA" w14:textId="5B51E11A" w:rsidR="00D7631A" w:rsidRPr="00687C3F" w:rsidRDefault="00D7631A" w:rsidP="00494621">
            <w:pPr>
              <w:widowControl/>
              <w:adjustRightInd/>
              <w:spacing w:line="240" w:lineRule="auto"/>
              <w:jc w:val="left"/>
            </w:pPr>
            <w:r w:rsidRPr="00D7631A">
              <w:t> </w:t>
            </w:r>
          </w:p>
        </w:tc>
      </w:tr>
      <w:tr w:rsidR="00D7631A" w:rsidRPr="003B2A35" w14:paraId="29D3FEFF" w14:textId="77777777" w:rsidTr="00D7631A">
        <w:tc>
          <w:tcPr>
            <w:tcW w:w="242" w:type="pct"/>
            <w:shd w:val="clear" w:color="auto" w:fill="auto"/>
          </w:tcPr>
          <w:p w14:paraId="01CC2388" w14:textId="6F359B27" w:rsidR="00D7631A" w:rsidRPr="00687C3F" w:rsidRDefault="00D7631A" w:rsidP="00494621">
            <w:pPr>
              <w:widowControl/>
              <w:adjustRightInd/>
              <w:spacing w:line="240" w:lineRule="auto"/>
              <w:jc w:val="left"/>
            </w:pPr>
            <w:r w:rsidRPr="00D7631A">
              <w:t>4</w:t>
            </w:r>
          </w:p>
        </w:tc>
        <w:tc>
          <w:tcPr>
            <w:tcW w:w="877" w:type="pct"/>
            <w:shd w:val="clear" w:color="auto" w:fill="auto"/>
          </w:tcPr>
          <w:p w14:paraId="0F7BCC1C" w14:textId="768E18E8" w:rsidR="00D7631A" w:rsidRPr="00687C3F" w:rsidRDefault="00D7631A" w:rsidP="00494621">
            <w:pPr>
              <w:widowControl/>
              <w:adjustRightInd/>
              <w:spacing w:line="240" w:lineRule="auto"/>
              <w:jc w:val="left"/>
            </w:pPr>
            <w:r w:rsidRPr="00D7631A">
              <w:t>Перечень доступных наименований справочников</w:t>
            </w:r>
          </w:p>
        </w:tc>
        <w:tc>
          <w:tcPr>
            <w:tcW w:w="828" w:type="pct"/>
            <w:shd w:val="clear" w:color="auto" w:fill="auto"/>
          </w:tcPr>
          <w:p w14:paraId="1B520E64" w14:textId="445E724B" w:rsidR="00D7631A" w:rsidRPr="00687C3F" w:rsidRDefault="00D7631A" w:rsidP="00494621">
            <w:pPr>
              <w:widowControl/>
              <w:adjustRightInd/>
              <w:spacing w:line="240" w:lineRule="auto"/>
              <w:jc w:val="left"/>
            </w:pPr>
            <w:r w:rsidRPr="00D7631A">
              <w:t>Расположено в схеме БД "qc_meta"</w:t>
            </w:r>
          </w:p>
        </w:tc>
        <w:tc>
          <w:tcPr>
            <w:tcW w:w="682" w:type="pct"/>
            <w:shd w:val="clear" w:color="auto" w:fill="auto"/>
          </w:tcPr>
          <w:p w14:paraId="35FECFFF" w14:textId="76538461" w:rsidR="00D7631A" w:rsidRPr="00687C3F" w:rsidRDefault="00D7631A" w:rsidP="00494621">
            <w:pPr>
              <w:widowControl/>
              <w:adjustRightInd/>
              <w:spacing w:line="240" w:lineRule="auto"/>
              <w:jc w:val="left"/>
            </w:pPr>
            <w:r w:rsidRPr="00D7631A">
              <w:t>character varying(200)</w:t>
            </w:r>
          </w:p>
        </w:tc>
        <w:tc>
          <w:tcPr>
            <w:tcW w:w="439" w:type="pct"/>
            <w:shd w:val="clear" w:color="auto" w:fill="auto"/>
          </w:tcPr>
          <w:p w14:paraId="0B7E2FEC" w14:textId="7D0A74F8" w:rsidR="00D7631A" w:rsidRPr="00687C3F" w:rsidRDefault="00D7631A" w:rsidP="00494621">
            <w:pPr>
              <w:widowControl/>
              <w:adjustRightInd/>
              <w:spacing w:line="240" w:lineRule="auto"/>
              <w:jc w:val="left"/>
            </w:pPr>
            <w:r w:rsidRPr="00D7631A">
              <w:t>name</w:t>
            </w:r>
          </w:p>
        </w:tc>
        <w:tc>
          <w:tcPr>
            <w:tcW w:w="633" w:type="pct"/>
            <w:shd w:val="clear" w:color="auto" w:fill="auto"/>
          </w:tcPr>
          <w:p w14:paraId="030132C0" w14:textId="1536587D" w:rsidR="00D7631A" w:rsidRPr="00687C3F" w:rsidRDefault="00D7631A" w:rsidP="00494621">
            <w:pPr>
              <w:widowControl/>
              <w:adjustRightInd/>
              <w:spacing w:line="240" w:lineRule="auto"/>
              <w:jc w:val="left"/>
            </w:pPr>
            <w:r w:rsidRPr="00D7631A">
              <w:t>name</w:t>
            </w:r>
          </w:p>
        </w:tc>
        <w:tc>
          <w:tcPr>
            <w:tcW w:w="731" w:type="pct"/>
            <w:shd w:val="clear" w:color="auto" w:fill="auto"/>
          </w:tcPr>
          <w:p w14:paraId="6004A433" w14:textId="60ED79C4" w:rsidR="00D7631A" w:rsidRPr="00687C3F" w:rsidRDefault="00D7631A" w:rsidP="00494621">
            <w:pPr>
              <w:widowControl/>
              <w:adjustRightInd/>
              <w:spacing w:line="240" w:lineRule="auto"/>
              <w:jc w:val="left"/>
            </w:pPr>
            <w:r w:rsidRPr="00D7631A">
              <w:t>t_asudtp_r</w:t>
            </w:r>
          </w:p>
        </w:tc>
        <w:tc>
          <w:tcPr>
            <w:tcW w:w="568" w:type="pct"/>
            <w:shd w:val="clear" w:color="auto" w:fill="auto"/>
          </w:tcPr>
          <w:p w14:paraId="2D1C1811" w14:textId="1165438D" w:rsidR="00D7631A" w:rsidRPr="00687C3F" w:rsidRDefault="00D7631A" w:rsidP="00494621">
            <w:pPr>
              <w:widowControl/>
              <w:adjustRightInd/>
              <w:spacing w:line="240" w:lineRule="auto"/>
              <w:jc w:val="left"/>
            </w:pPr>
            <w:r w:rsidRPr="00D7631A">
              <w:t> </w:t>
            </w:r>
          </w:p>
        </w:tc>
      </w:tr>
      <w:tr w:rsidR="00D7631A" w:rsidRPr="003B2A35" w14:paraId="03E75728" w14:textId="77777777" w:rsidTr="00D7631A">
        <w:tc>
          <w:tcPr>
            <w:tcW w:w="242" w:type="pct"/>
            <w:shd w:val="clear" w:color="auto" w:fill="auto"/>
          </w:tcPr>
          <w:p w14:paraId="12C9A5ED" w14:textId="74DD288C" w:rsidR="00D7631A" w:rsidRPr="00687C3F" w:rsidRDefault="00D7631A" w:rsidP="00494621">
            <w:pPr>
              <w:widowControl/>
              <w:adjustRightInd/>
              <w:spacing w:line="240" w:lineRule="auto"/>
              <w:jc w:val="left"/>
            </w:pPr>
            <w:r w:rsidRPr="00D7631A">
              <w:t>5</w:t>
            </w:r>
          </w:p>
        </w:tc>
        <w:tc>
          <w:tcPr>
            <w:tcW w:w="877" w:type="pct"/>
            <w:shd w:val="clear" w:color="auto" w:fill="auto"/>
          </w:tcPr>
          <w:p w14:paraId="5CEF2414" w14:textId="63698921" w:rsidR="00D7631A" w:rsidRPr="00687C3F" w:rsidRDefault="00D7631A" w:rsidP="00494621">
            <w:pPr>
              <w:widowControl/>
              <w:adjustRightInd/>
              <w:spacing w:line="240" w:lineRule="auto"/>
              <w:jc w:val="left"/>
            </w:pPr>
            <w:r w:rsidRPr="00D7631A">
              <w:t>Наименование поля в таблицах data_kart, data_uch и data_ts для поиска по данным</w:t>
            </w:r>
          </w:p>
        </w:tc>
        <w:tc>
          <w:tcPr>
            <w:tcW w:w="828" w:type="pct"/>
            <w:shd w:val="clear" w:color="auto" w:fill="auto"/>
          </w:tcPr>
          <w:p w14:paraId="5D47E8D5" w14:textId="62BEA402" w:rsidR="00D7631A" w:rsidRPr="00687C3F" w:rsidRDefault="00D7631A" w:rsidP="00494621">
            <w:pPr>
              <w:widowControl/>
              <w:adjustRightInd/>
              <w:spacing w:line="240" w:lineRule="auto"/>
              <w:jc w:val="left"/>
            </w:pPr>
            <w:r w:rsidRPr="00D7631A">
              <w:t>Расположено в схеме БД "qc_meta"</w:t>
            </w:r>
          </w:p>
        </w:tc>
        <w:tc>
          <w:tcPr>
            <w:tcW w:w="682" w:type="pct"/>
            <w:shd w:val="clear" w:color="auto" w:fill="auto"/>
          </w:tcPr>
          <w:p w14:paraId="2ABC1DDB" w14:textId="46A6C594" w:rsidR="00D7631A" w:rsidRPr="00687C3F" w:rsidRDefault="00D7631A" w:rsidP="00494621">
            <w:pPr>
              <w:widowControl/>
              <w:adjustRightInd/>
              <w:spacing w:line="240" w:lineRule="auto"/>
              <w:jc w:val="left"/>
            </w:pPr>
            <w:r w:rsidRPr="00D7631A">
              <w:t>character varying(500)</w:t>
            </w:r>
          </w:p>
        </w:tc>
        <w:tc>
          <w:tcPr>
            <w:tcW w:w="439" w:type="pct"/>
            <w:shd w:val="clear" w:color="auto" w:fill="auto"/>
          </w:tcPr>
          <w:p w14:paraId="0DD2124F" w14:textId="06F6AB57" w:rsidR="00D7631A" w:rsidRPr="00687C3F" w:rsidRDefault="00D7631A" w:rsidP="00494621">
            <w:pPr>
              <w:widowControl/>
              <w:adjustRightInd/>
              <w:spacing w:line="240" w:lineRule="auto"/>
              <w:jc w:val="left"/>
            </w:pPr>
            <w:r w:rsidRPr="00D7631A">
              <w:t>field_name</w:t>
            </w:r>
          </w:p>
        </w:tc>
        <w:tc>
          <w:tcPr>
            <w:tcW w:w="633" w:type="pct"/>
            <w:shd w:val="clear" w:color="auto" w:fill="auto"/>
          </w:tcPr>
          <w:p w14:paraId="4F151992" w14:textId="4017E3A6" w:rsidR="00D7631A" w:rsidRPr="00687C3F" w:rsidRDefault="00D7631A" w:rsidP="00494621">
            <w:pPr>
              <w:widowControl/>
              <w:adjustRightInd/>
              <w:spacing w:line="240" w:lineRule="auto"/>
              <w:jc w:val="left"/>
            </w:pPr>
            <w:r w:rsidRPr="00D7631A">
              <w:t>field_name</w:t>
            </w:r>
          </w:p>
        </w:tc>
        <w:tc>
          <w:tcPr>
            <w:tcW w:w="731" w:type="pct"/>
            <w:shd w:val="clear" w:color="auto" w:fill="auto"/>
          </w:tcPr>
          <w:p w14:paraId="7782CAB4" w14:textId="6F85363C" w:rsidR="00D7631A" w:rsidRPr="00687C3F" w:rsidRDefault="00D7631A" w:rsidP="00494621">
            <w:pPr>
              <w:widowControl/>
              <w:adjustRightInd/>
              <w:spacing w:line="240" w:lineRule="auto"/>
              <w:jc w:val="left"/>
            </w:pPr>
            <w:r w:rsidRPr="00D7631A">
              <w:t>t_asudtp_r</w:t>
            </w:r>
          </w:p>
        </w:tc>
        <w:tc>
          <w:tcPr>
            <w:tcW w:w="568" w:type="pct"/>
            <w:shd w:val="clear" w:color="auto" w:fill="auto"/>
          </w:tcPr>
          <w:p w14:paraId="6FA76555" w14:textId="647EA151" w:rsidR="00D7631A" w:rsidRPr="00687C3F" w:rsidRDefault="00D7631A" w:rsidP="00494621">
            <w:pPr>
              <w:widowControl/>
              <w:adjustRightInd/>
              <w:spacing w:line="240" w:lineRule="auto"/>
              <w:jc w:val="left"/>
            </w:pPr>
            <w:r w:rsidRPr="00D7631A">
              <w:t> </w:t>
            </w:r>
          </w:p>
        </w:tc>
      </w:tr>
      <w:tr w:rsidR="00D7631A" w:rsidRPr="003B2A35" w14:paraId="34C0163A" w14:textId="77777777" w:rsidTr="00D7631A">
        <w:tc>
          <w:tcPr>
            <w:tcW w:w="242" w:type="pct"/>
            <w:shd w:val="clear" w:color="auto" w:fill="auto"/>
          </w:tcPr>
          <w:p w14:paraId="72717562" w14:textId="68FF94A3" w:rsidR="00D7631A" w:rsidRPr="00687C3F" w:rsidRDefault="00D7631A" w:rsidP="00494621">
            <w:pPr>
              <w:widowControl/>
              <w:adjustRightInd/>
              <w:spacing w:line="240" w:lineRule="auto"/>
              <w:jc w:val="left"/>
            </w:pPr>
            <w:r w:rsidRPr="00D7631A">
              <w:t>6</w:t>
            </w:r>
          </w:p>
        </w:tc>
        <w:tc>
          <w:tcPr>
            <w:tcW w:w="877" w:type="pct"/>
            <w:shd w:val="clear" w:color="auto" w:fill="auto"/>
          </w:tcPr>
          <w:p w14:paraId="05B11589" w14:textId="2FF626DB" w:rsidR="00D7631A" w:rsidRPr="00687C3F" w:rsidRDefault="00D7631A" w:rsidP="00494621">
            <w:pPr>
              <w:widowControl/>
              <w:adjustRightInd/>
              <w:spacing w:line="240" w:lineRule="auto"/>
              <w:jc w:val="left"/>
            </w:pPr>
            <w:r w:rsidRPr="00D7631A">
              <w:t xml:space="preserve">Указание места расположение справочника/ классификатор для выбора </w:t>
            </w:r>
          </w:p>
        </w:tc>
        <w:tc>
          <w:tcPr>
            <w:tcW w:w="828" w:type="pct"/>
            <w:shd w:val="clear" w:color="auto" w:fill="auto"/>
          </w:tcPr>
          <w:p w14:paraId="7593CFA8" w14:textId="113D59C8" w:rsidR="00D7631A" w:rsidRPr="00687C3F" w:rsidRDefault="00D7631A" w:rsidP="00494621">
            <w:pPr>
              <w:widowControl/>
              <w:adjustRightInd/>
              <w:spacing w:line="240" w:lineRule="auto"/>
              <w:jc w:val="left"/>
            </w:pPr>
            <w:r w:rsidRPr="00D7631A">
              <w:t>Расположено в схеме БД "qc_meta"</w:t>
            </w:r>
          </w:p>
        </w:tc>
        <w:tc>
          <w:tcPr>
            <w:tcW w:w="682" w:type="pct"/>
            <w:shd w:val="clear" w:color="auto" w:fill="auto"/>
          </w:tcPr>
          <w:p w14:paraId="42924449" w14:textId="79AA064D" w:rsidR="00D7631A" w:rsidRPr="00687C3F" w:rsidRDefault="00D7631A" w:rsidP="00494621">
            <w:pPr>
              <w:widowControl/>
              <w:adjustRightInd/>
              <w:spacing w:line="240" w:lineRule="auto"/>
              <w:jc w:val="left"/>
            </w:pPr>
            <w:r w:rsidRPr="00D7631A">
              <w:t>character varying(4000)</w:t>
            </w:r>
          </w:p>
        </w:tc>
        <w:tc>
          <w:tcPr>
            <w:tcW w:w="439" w:type="pct"/>
            <w:shd w:val="clear" w:color="auto" w:fill="auto"/>
          </w:tcPr>
          <w:p w14:paraId="00527FDD" w14:textId="0AC09E1A" w:rsidR="00D7631A" w:rsidRPr="00687C3F" w:rsidRDefault="00D7631A" w:rsidP="00494621">
            <w:pPr>
              <w:widowControl/>
              <w:adjustRightInd/>
              <w:spacing w:line="240" w:lineRule="auto"/>
              <w:jc w:val="left"/>
            </w:pPr>
            <w:r w:rsidRPr="00D7631A">
              <w:t xml:space="preserve">t_asu_name </w:t>
            </w:r>
          </w:p>
        </w:tc>
        <w:tc>
          <w:tcPr>
            <w:tcW w:w="633" w:type="pct"/>
            <w:shd w:val="clear" w:color="auto" w:fill="auto"/>
          </w:tcPr>
          <w:p w14:paraId="77FFDE81" w14:textId="1A7E151A" w:rsidR="00D7631A" w:rsidRPr="00687C3F" w:rsidRDefault="00D7631A" w:rsidP="00494621">
            <w:pPr>
              <w:widowControl/>
              <w:adjustRightInd/>
              <w:spacing w:line="240" w:lineRule="auto"/>
              <w:jc w:val="left"/>
            </w:pPr>
            <w:r w:rsidRPr="00D7631A">
              <w:t xml:space="preserve">t_asu_name </w:t>
            </w:r>
          </w:p>
        </w:tc>
        <w:tc>
          <w:tcPr>
            <w:tcW w:w="731" w:type="pct"/>
            <w:shd w:val="clear" w:color="auto" w:fill="auto"/>
          </w:tcPr>
          <w:p w14:paraId="2E07F4ED" w14:textId="71FC4F1F" w:rsidR="00D7631A" w:rsidRPr="00687C3F" w:rsidRDefault="00D7631A" w:rsidP="00494621">
            <w:pPr>
              <w:widowControl/>
              <w:adjustRightInd/>
              <w:spacing w:line="240" w:lineRule="auto"/>
              <w:jc w:val="left"/>
            </w:pPr>
            <w:r w:rsidRPr="00D7631A">
              <w:t>t_asudtp_r</w:t>
            </w:r>
          </w:p>
        </w:tc>
        <w:tc>
          <w:tcPr>
            <w:tcW w:w="568" w:type="pct"/>
            <w:shd w:val="clear" w:color="auto" w:fill="auto"/>
          </w:tcPr>
          <w:p w14:paraId="024BE5EB" w14:textId="77745FCE" w:rsidR="00D7631A" w:rsidRPr="00687C3F" w:rsidRDefault="00D7631A" w:rsidP="00494621">
            <w:pPr>
              <w:widowControl/>
              <w:adjustRightInd/>
              <w:spacing w:line="240" w:lineRule="auto"/>
              <w:jc w:val="left"/>
            </w:pPr>
            <w:r w:rsidRPr="00D7631A">
              <w:t> </w:t>
            </w:r>
          </w:p>
        </w:tc>
      </w:tr>
    </w:tbl>
    <w:p w14:paraId="29278E08" w14:textId="77777777" w:rsidR="003A4596" w:rsidRDefault="003A4596" w:rsidP="00494621">
      <w:pPr>
        <w:rPr>
          <w:rFonts w:eastAsia="Calibri"/>
        </w:rPr>
      </w:pPr>
    </w:p>
    <w:p w14:paraId="21C0123E" w14:textId="28540E24" w:rsidR="003A4596" w:rsidRPr="00D7631A" w:rsidRDefault="003A4596" w:rsidP="00494621">
      <w:pPr>
        <w:pStyle w:val="19a"/>
        <w:spacing w:before="0" w:after="0"/>
        <w:jc w:val="both"/>
        <w:rPr>
          <w:b/>
        </w:rPr>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8</w:t>
      </w:r>
      <w:r>
        <w:rPr>
          <w:noProof/>
        </w:rPr>
        <w:fldChar w:fldCharType="end"/>
      </w:r>
      <w:r>
        <w:t xml:space="preserve"> – </w:t>
      </w:r>
      <w:r w:rsidR="00D7631A" w:rsidRPr="00D7631A">
        <w:t>Показатели прогнозирования состояния безопасности дорожного движения</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9"/>
        <w:gridCol w:w="4258"/>
        <w:gridCol w:w="2268"/>
        <w:gridCol w:w="1275"/>
        <w:gridCol w:w="1277"/>
        <w:gridCol w:w="1807"/>
        <w:gridCol w:w="1129"/>
        <w:gridCol w:w="1836"/>
      </w:tblGrid>
      <w:tr w:rsidR="00D7631A" w:rsidRPr="00D7631A" w14:paraId="185CE6B4" w14:textId="77777777" w:rsidTr="00D7631A">
        <w:trPr>
          <w:tblHeader/>
        </w:trPr>
        <w:tc>
          <w:tcPr>
            <w:tcW w:w="240" w:type="pct"/>
            <w:shd w:val="pct15" w:color="auto" w:fill="auto"/>
            <w:hideMark/>
          </w:tcPr>
          <w:p w14:paraId="20840E59" w14:textId="77777777" w:rsidR="00D7631A" w:rsidRPr="00D7631A" w:rsidRDefault="00D7631A" w:rsidP="00494621">
            <w:pPr>
              <w:keepNext/>
              <w:widowControl/>
              <w:suppressAutoHyphens/>
              <w:adjustRightInd/>
              <w:spacing w:line="240" w:lineRule="auto"/>
              <w:jc w:val="center"/>
              <w:rPr>
                <w:b/>
                <w:bCs/>
                <w:sz w:val="20"/>
                <w:szCs w:val="20"/>
                <w:lang w:eastAsia="en-US"/>
              </w:rPr>
            </w:pPr>
            <w:r w:rsidRPr="00D7631A">
              <w:rPr>
                <w:b/>
                <w:bCs/>
                <w:sz w:val="20"/>
                <w:szCs w:val="20"/>
                <w:lang w:eastAsia="en-US"/>
              </w:rPr>
              <w:t>№ п/п</w:t>
            </w:r>
          </w:p>
        </w:tc>
        <w:tc>
          <w:tcPr>
            <w:tcW w:w="1463" w:type="pct"/>
            <w:shd w:val="pct15" w:color="auto" w:fill="auto"/>
            <w:hideMark/>
          </w:tcPr>
          <w:p w14:paraId="05272D26" w14:textId="77777777" w:rsidR="00D7631A" w:rsidRPr="00D7631A" w:rsidRDefault="00D7631A" w:rsidP="00494621">
            <w:pPr>
              <w:keepNext/>
              <w:widowControl/>
              <w:suppressAutoHyphens/>
              <w:adjustRightInd/>
              <w:spacing w:line="240" w:lineRule="auto"/>
              <w:jc w:val="center"/>
              <w:rPr>
                <w:b/>
                <w:bCs/>
                <w:sz w:val="20"/>
                <w:szCs w:val="20"/>
                <w:lang w:eastAsia="en-US"/>
              </w:rPr>
            </w:pPr>
            <w:r w:rsidRPr="00D7631A">
              <w:rPr>
                <w:b/>
                <w:bCs/>
                <w:sz w:val="20"/>
                <w:szCs w:val="20"/>
                <w:lang w:eastAsia="en-US"/>
              </w:rPr>
              <w:t>Название</w:t>
            </w:r>
          </w:p>
        </w:tc>
        <w:tc>
          <w:tcPr>
            <w:tcW w:w="779" w:type="pct"/>
            <w:shd w:val="pct15" w:color="auto" w:fill="auto"/>
            <w:hideMark/>
          </w:tcPr>
          <w:p w14:paraId="4AFBC2DA" w14:textId="77777777" w:rsidR="00D7631A" w:rsidRPr="00D7631A" w:rsidRDefault="00D7631A" w:rsidP="00494621">
            <w:pPr>
              <w:keepNext/>
              <w:widowControl/>
              <w:suppressAutoHyphens/>
              <w:adjustRightInd/>
              <w:spacing w:line="240" w:lineRule="auto"/>
              <w:jc w:val="center"/>
              <w:rPr>
                <w:b/>
                <w:bCs/>
                <w:sz w:val="20"/>
                <w:szCs w:val="20"/>
                <w:lang w:eastAsia="en-US"/>
              </w:rPr>
            </w:pPr>
            <w:r w:rsidRPr="00D7631A">
              <w:rPr>
                <w:b/>
                <w:bCs/>
                <w:sz w:val="20"/>
                <w:szCs w:val="20"/>
                <w:lang w:eastAsia="en-US"/>
              </w:rPr>
              <w:t xml:space="preserve">Описание </w:t>
            </w:r>
          </w:p>
        </w:tc>
        <w:tc>
          <w:tcPr>
            <w:tcW w:w="438" w:type="pct"/>
            <w:shd w:val="pct15" w:color="auto" w:fill="auto"/>
            <w:hideMark/>
          </w:tcPr>
          <w:p w14:paraId="376EF9F1" w14:textId="77777777" w:rsidR="00D7631A" w:rsidRPr="00D7631A" w:rsidRDefault="00D7631A" w:rsidP="00494621">
            <w:pPr>
              <w:keepNext/>
              <w:widowControl/>
              <w:suppressAutoHyphens/>
              <w:adjustRightInd/>
              <w:spacing w:line="240" w:lineRule="auto"/>
              <w:jc w:val="center"/>
              <w:rPr>
                <w:b/>
                <w:bCs/>
                <w:sz w:val="20"/>
                <w:szCs w:val="20"/>
                <w:lang w:eastAsia="en-US"/>
              </w:rPr>
            </w:pPr>
            <w:r w:rsidRPr="00D7631A">
              <w:rPr>
                <w:b/>
                <w:bCs/>
                <w:sz w:val="20"/>
                <w:szCs w:val="20"/>
                <w:lang w:eastAsia="en-US"/>
              </w:rPr>
              <w:t>Тип данных</w:t>
            </w:r>
          </w:p>
        </w:tc>
        <w:tc>
          <w:tcPr>
            <w:tcW w:w="439" w:type="pct"/>
            <w:shd w:val="pct15" w:color="auto" w:fill="auto"/>
            <w:hideMark/>
          </w:tcPr>
          <w:p w14:paraId="377756BD" w14:textId="77777777" w:rsidR="00D7631A" w:rsidRPr="00D7631A" w:rsidRDefault="00D7631A" w:rsidP="00494621">
            <w:pPr>
              <w:keepNext/>
              <w:widowControl/>
              <w:suppressAutoHyphens/>
              <w:adjustRightInd/>
              <w:spacing w:line="240" w:lineRule="auto"/>
              <w:jc w:val="center"/>
              <w:rPr>
                <w:b/>
                <w:bCs/>
                <w:sz w:val="20"/>
                <w:szCs w:val="20"/>
                <w:lang w:eastAsia="en-US"/>
              </w:rPr>
            </w:pPr>
            <w:r w:rsidRPr="00D7631A">
              <w:rPr>
                <w:b/>
                <w:bCs/>
                <w:sz w:val="20"/>
                <w:szCs w:val="20"/>
                <w:lang w:eastAsia="en-US"/>
              </w:rPr>
              <w:t>Обязательность</w:t>
            </w:r>
          </w:p>
        </w:tc>
        <w:tc>
          <w:tcPr>
            <w:tcW w:w="621" w:type="pct"/>
            <w:shd w:val="pct15" w:color="auto" w:fill="auto"/>
            <w:hideMark/>
          </w:tcPr>
          <w:p w14:paraId="78474F5F" w14:textId="77777777" w:rsidR="00D7631A" w:rsidRPr="00D7631A" w:rsidRDefault="00D7631A" w:rsidP="00494621">
            <w:pPr>
              <w:keepNext/>
              <w:widowControl/>
              <w:suppressAutoHyphens/>
              <w:adjustRightInd/>
              <w:spacing w:line="240" w:lineRule="auto"/>
              <w:jc w:val="center"/>
              <w:rPr>
                <w:b/>
                <w:bCs/>
                <w:sz w:val="20"/>
                <w:szCs w:val="20"/>
                <w:lang w:eastAsia="en-US"/>
              </w:rPr>
            </w:pPr>
            <w:r w:rsidRPr="00D7631A">
              <w:rPr>
                <w:b/>
                <w:bCs/>
                <w:sz w:val="20"/>
                <w:szCs w:val="20"/>
                <w:lang w:eastAsia="en-US"/>
              </w:rPr>
              <w:t>Имя атрибута в таблице</w:t>
            </w:r>
          </w:p>
        </w:tc>
        <w:tc>
          <w:tcPr>
            <w:tcW w:w="388" w:type="pct"/>
            <w:shd w:val="pct15" w:color="auto" w:fill="auto"/>
            <w:hideMark/>
          </w:tcPr>
          <w:p w14:paraId="62BCF0FC" w14:textId="77777777" w:rsidR="00D7631A" w:rsidRPr="00D7631A" w:rsidRDefault="00D7631A" w:rsidP="00494621">
            <w:pPr>
              <w:keepNext/>
              <w:widowControl/>
              <w:suppressAutoHyphens/>
              <w:adjustRightInd/>
              <w:spacing w:line="240" w:lineRule="auto"/>
              <w:jc w:val="center"/>
              <w:rPr>
                <w:b/>
                <w:bCs/>
                <w:sz w:val="20"/>
                <w:szCs w:val="20"/>
                <w:lang w:eastAsia="en-US"/>
              </w:rPr>
            </w:pPr>
            <w:r w:rsidRPr="00D7631A">
              <w:rPr>
                <w:b/>
                <w:bCs/>
                <w:sz w:val="20"/>
                <w:szCs w:val="20"/>
                <w:lang w:eastAsia="en-US"/>
              </w:rPr>
              <w:t>Таблица БД</w:t>
            </w:r>
          </w:p>
        </w:tc>
        <w:tc>
          <w:tcPr>
            <w:tcW w:w="631" w:type="pct"/>
            <w:shd w:val="pct15" w:color="auto" w:fill="auto"/>
            <w:hideMark/>
          </w:tcPr>
          <w:p w14:paraId="0575EEF5" w14:textId="77777777" w:rsidR="00D7631A" w:rsidRPr="00D7631A" w:rsidRDefault="00D7631A" w:rsidP="00494621">
            <w:pPr>
              <w:keepNext/>
              <w:widowControl/>
              <w:suppressAutoHyphens/>
              <w:adjustRightInd/>
              <w:spacing w:line="240" w:lineRule="auto"/>
              <w:jc w:val="center"/>
              <w:rPr>
                <w:b/>
                <w:bCs/>
                <w:sz w:val="20"/>
                <w:szCs w:val="20"/>
                <w:lang w:eastAsia="en-US"/>
              </w:rPr>
            </w:pPr>
            <w:r w:rsidRPr="00D7631A">
              <w:rPr>
                <w:b/>
                <w:bCs/>
                <w:sz w:val="20"/>
                <w:szCs w:val="20"/>
                <w:lang w:eastAsia="en-US"/>
              </w:rPr>
              <w:t xml:space="preserve">Комментарий </w:t>
            </w:r>
          </w:p>
        </w:tc>
      </w:tr>
      <w:tr w:rsidR="00D7631A" w:rsidRPr="00D7631A" w14:paraId="3D8D4432" w14:textId="77777777" w:rsidTr="00D7631A">
        <w:tc>
          <w:tcPr>
            <w:tcW w:w="240" w:type="pct"/>
            <w:shd w:val="clear" w:color="auto" w:fill="auto"/>
            <w:hideMark/>
          </w:tcPr>
          <w:p w14:paraId="3F0B359F" w14:textId="77777777" w:rsidR="00D7631A" w:rsidRPr="00D7631A" w:rsidRDefault="00D7631A" w:rsidP="00494621">
            <w:pPr>
              <w:widowControl/>
              <w:adjustRightInd/>
              <w:spacing w:line="240" w:lineRule="auto"/>
              <w:jc w:val="left"/>
            </w:pPr>
            <w:r w:rsidRPr="00D7631A">
              <w:t>1</w:t>
            </w:r>
          </w:p>
        </w:tc>
        <w:tc>
          <w:tcPr>
            <w:tcW w:w="1463" w:type="pct"/>
            <w:shd w:val="clear" w:color="auto" w:fill="auto"/>
            <w:hideMark/>
          </w:tcPr>
          <w:p w14:paraId="2C14F160" w14:textId="77777777" w:rsidR="00D7631A" w:rsidRPr="00D7631A" w:rsidRDefault="00D7631A" w:rsidP="00494621">
            <w:pPr>
              <w:widowControl/>
              <w:adjustRightInd/>
              <w:spacing w:line="240" w:lineRule="auto"/>
              <w:jc w:val="left"/>
            </w:pPr>
            <w:r w:rsidRPr="00D7631A">
              <w:t>Уникальный идентификатор показателя прогнозирования состояния безопасности дорожного движения</w:t>
            </w:r>
          </w:p>
        </w:tc>
        <w:tc>
          <w:tcPr>
            <w:tcW w:w="779" w:type="pct"/>
            <w:shd w:val="clear" w:color="auto" w:fill="auto"/>
            <w:hideMark/>
          </w:tcPr>
          <w:p w14:paraId="3A7CB6D5" w14:textId="77777777" w:rsidR="00D7631A" w:rsidRPr="00D7631A" w:rsidRDefault="00D7631A" w:rsidP="00494621">
            <w:pPr>
              <w:widowControl/>
              <w:adjustRightInd/>
              <w:spacing w:line="240" w:lineRule="auto"/>
              <w:jc w:val="left"/>
            </w:pPr>
            <w:r w:rsidRPr="00D7631A">
              <w:t>Расположено в схеме БД "fis_data_mias"</w:t>
            </w:r>
          </w:p>
        </w:tc>
        <w:tc>
          <w:tcPr>
            <w:tcW w:w="438" w:type="pct"/>
            <w:shd w:val="clear" w:color="auto" w:fill="auto"/>
            <w:hideMark/>
          </w:tcPr>
          <w:p w14:paraId="5D7EE3BE" w14:textId="77777777" w:rsidR="00D7631A" w:rsidRPr="00D7631A" w:rsidRDefault="00D7631A" w:rsidP="00494621">
            <w:pPr>
              <w:widowControl/>
              <w:adjustRightInd/>
              <w:spacing w:line="240" w:lineRule="auto"/>
              <w:jc w:val="left"/>
            </w:pPr>
            <w:r w:rsidRPr="00D7631A">
              <w:t>integer</w:t>
            </w:r>
          </w:p>
        </w:tc>
        <w:tc>
          <w:tcPr>
            <w:tcW w:w="439" w:type="pct"/>
            <w:shd w:val="clear" w:color="auto" w:fill="auto"/>
            <w:hideMark/>
          </w:tcPr>
          <w:p w14:paraId="67F3CC1C" w14:textId="77777777" w:rsidR="00D7631A" w:rsidRPr="00D7631A" w:rsidRDefault="00D7631A" w:rsidP="00494621">
            <w:pPr>
              <w:widowControl/>
              <w:adjustRightInd/>
              <w:spacing w:line="240" w:lineRule="auto"/>
              <w:jc w:val="left"/>
            </w:pPr>
            <w:r w:rsidRPr="00D7631A">
              <w:t>да</w:t>
            </w:r>
          </w:p>
        </w:tc>
        <w:tc>
          <w:tcPr>
            <w:tcW w:w="621" w:type="pct"/>
            <w:shd w:val="clear" w:color="auto" w:fill="auto"/>
            <w:hideMark/>
          </w:tcPr>
          <w:p w14:paraId="0EEA3115" w14:textId="77777777" w:rsidR="00D7631A" w:rsidRPr="00D7631A" w:rsidRDefault="00D7631A" w:rsidP="00494621">
            <w:pPr>
              <w:widowControl/>
              <w:adjustRightInd/>
              <w:spacing w:line="240" w:lineRule="auto"/>
              <w:jc w:val="left"/>
            </w:pPr>
            <w:r w:rsidRPr="00D7631A">
              <w:t>id</w:t>
            </w:r>
          </w:p>
        </w:tc>
        <w:tc>
          <w:tcPr>
            <w:tcW w:w="388" w:type="pct"/>
            <w:shd w:val="clear" w:color="auto" w:fill="auto"/>
            <w:hideMark/>
          </w:tcPr>
          <w:p w14:paraId="49699D1D" w14:textId="77777777" w:rsidR="00D7631A" w:rsidRPr="00D7631A" w:rsidRDefault="00D7631A" w:rsidP="00494621">
            <w:pPr>
              <w:widowControl/>
              <w:adjustRightInd/>
              <w:spacing w:line="240" w:lineRule="auto"/>
              <w:jc w:val="left"/>
            </w:pPr>
            <w:r w:rsidRPr="00D7631A">
              <w:t>indicators</w:t>
            </w:r>
          </w:p>
        </w:tc>
        <w:tc>
          <w:tcPr>
            <w:tcW w:w="631" w:type="pct"/>
            <w:vMerge w:val="restart"/>
            <w:shd w:val="clear" w:color="auto" w:fill="auto"/>
            <w:hideMark/>
          </w:tcPr>
          <w:p w14:paraId="73BD3AFF" w14:textId="77777777" w:rsidR="00D7631A" w:rsidRPr="00D7631A" w:rsidRDefault="00D7631A" w:rsidP="00494621">
            <w:pPr>
              <w:widowControl/>
              <w:adjustRightInd/>
              <w:spacing w:line="240" w:lineRule="auto"/>
              <w:jc w:val="left"/>
            </w:pPr>
            <w:r w:rsidRPr="00D7631A">
              <w:t>Состав показателей</w:t>
            </w:r>
          </w:p>
        </w:tc>
      </w:tr>
      <w:tr w:rsidR="00D7631A" w:rsidRPr="00D7631A" w14:paraId="29F8EDFB" w14:textId="77777777" w:rsidTr="00D7631A">
        <w:tc>
          <w:tcPr>
            <w:tcW w:w="240" w:type="pct"/>
            <w:shd w:val="clear" w:color="auto" w:fill="auto"/>
            <w:hideMark/>
          </w:tcPr>
          <w:p w14:paraId="6F7DF9DE" w14:textId="77777777" w:rsidR="00D7631A" w:rsidRPr="00D7631A" w:rsidRDefault="00D7631A" w:rsidP="00494621">
            <w:pPr>
              <w:widowControl/>
              <w:adjustRightInd/>
              <w:spacing w:line="240" w:lineRule="auto"/>
              <w:jc w:val="left"/>
            </w:pPr>
            <w:r w:rsidRPr="00D7631A">
              <w:t>2</w:t>
            </w:r>
          </w:p>
        </w:tc>
        <w:tc>
          <w:tcPr>
            <w:tcW w:w="1463" w:type="pct"/>
            <w:shd w:val="clear" w:color="auto" w:fill="auto"/>
            <w:hideMark/>
          </w:tcPr>
          <w:p w14:paraId="4EE7B355" w14:textId="77777777" w:rsidR="00D7631A" w:rsidRPr="00D7631A" w:rsidRDefault="00D7631A" w:rsidP="00494621">
            <w:pPr>
              <w:widowControl/>
              <w:adjustRightInd/>
              <w:spacing w:line="240" w:lineRule="auto"/>
              <w:jc w:val="left"/>
            </w:pPr>
            <w:r w:rsidRPr="00D7631A">
              <w:t>Наименование показателя прогнозирования состояния безопасности дорожного движения</w:t>
            </w:r>
          </w:p>
        </w:tc>
        <w:tc>
          <w:tcPr>
            <w:tcW w:w="779" w:type="pct"/>
            <w:shd w:val="clear" w:color="auto" w:fill="auto"/>
            <w:hideMark/>
          </w:tcPr>
          <w:p w14:paraId="29D79D1F" w14:textId="77777777" w:rsidR="00D7631A" w:rsidRPr="00D7631A" w:rsidRDefault="00D7631A" w:rsidP="00494621">
            <w:pPr>
              <w:widowControl/>
              <w:adjustRightInd/>
              <w:spacing w:line="240" w:lineRule="auto"/>
              <w:jc w:val="left"/>
            </w:pPr>
            <w:r w:rsidRPr="00D7631A">
              <w:t>Расположено в схеме БД "fis_data_mias"</w:t>
            </w:r>
          </w:p>
        </w:tc>
        <w:tc>
          <w:tcPr>
            <w:tcW w:w="438" w:type="pct"/>
            <w:shd w:val="clear" w:color="auto" w:fill="auto"/>
            <w:hideMark/>
          </w:tcPr>
          <w:p w14:paraId="4FB36E8D" w14:textId="77777777" w:rsidR="00D7631A" w:rsidRPr="00D7631A" w:rsidRDefault="00D7631A" w:rsidP="00494621">
            <w:pPr>
              <w:widowControl/>
              <w:adjustRightInd/>
              <w:spacing w:line="240" w:lineRule="auto"/>
              <w:jc w:val="left"/>
            </w:pPr>
            <w:r w:rsidRPr="00D7631A">
              <w:t>character varying(250)</w:t>
            </w:r>
          </w:p>
        </w:tc>
        <w:tc>
          <w:tcPr>
            <w:tcW w:w="439" w:type="pct"/>
            <w:shd w:val="clear" w:color="auto" w:fill="auto"/>
            <w:hideMark/>
          </w:tcPr>
          <w:p w14:paraId="31A4EB38" w14:textId="77777777" w:rsidR="00D7631A" w:rsidRPr="00D7631A" w:rsidRDefault="00D7631A" w:rsidP="00494621">
            <w:pPr>
              <w:widowControl/>
              <w:adjustRightInd/>
              <w:spacing w:line="240" w:lineRule="auto"/>
              <w:jc w:val="left"/>
            </w:pPr>
            <w:r w:rsidRPr="00D7631A">
              <w:t>нет</w:t>
            </w:r>
          </w:p>
        </w:tc>
        <w:tc>
          <w:tcPr>
            <w:tcW w:w="621" w:type="pct"/>
            <w:shd w:val="clear" w:color="auto" w:fill="auto"/>
            <w:hideMark/>
          </w:tcPr>
          <w:p w14:paraId="1EE08E93" w14:textId="77777777" w:rsidR="00D7631A" w:rsidRPr="00D7631A" w:rsidRDefault="00D7631A" w:rsidP="00494621">
            <w:pPr>
              <w:widowControl/>
              <w:adjustRightInd/>
              <w:spacing w:line="240" w:lineRule="auto"/>
              <w:jc w:val="left"/>
            </w:pPr>
            <w:r w:rsidRPr="00D7631A">
              <w:t>name</w:t>
            </w:r>
          </w:p>
        </w:tc>
        <w:tc>
          <w:tcPr>
            <w:tcW w:w="388" w:type="pct"/>
            <w:shd w:val="clear" w:color="auto" w:fill="auto"/>
            <w:hideMark/>
          </w:tcPr>
          <w:p w14:paraId="27CA5EF7" w14:textId="77777777" w:rsidR="00D7631A" w:rsidRPr="00D7631A" w:rsidRDefault="00D7631A" w:rsidP="00494621">
            <w:pPr>
              <w:widowControl/>
              <w:adjustRightInd/>
              <w:spacing w:line="240" w:lineRule="auto"/>
              <w:jc w:val="left"/>
            </w:pPr>
            <w:r w:rsidRPr="00D7631A">
              <w:t>indicators</w:t>
            </w:r>
          </w:p>
        </w:tc>
        <w:tc>
          <w:tcPr>
            <w:tcW w:w="631" w:type="pct"/>
            <w:vMerge/>
            <w:shd w:val="clear" w:color="auto" w:fill="auto"/>
            <w:hideMark/>
          </w:tcPr>
          <w:p w14:paraId="19AA0119" w14:textId="77777777" w:rsidR="00D7631A" w:rsidRPr="00D7631A" w:rsidRDefault="00D7631A" w:rsidP="00494621">
            <w:pPr>
              <w:widowControl/>
              <w:adjustRightInd/>
              <w:spacing w:line="240" w:lineRule="auto"/>
              <w:jc w:val="left"/>
            </w:pPr>
          </w:p>
        </w:tc>
      </w:tr>
      <w:tr w:rsidR="00D7631A" w:rsidRPr="00D7631A" w14:paraId="33D3DE85" w14:textId="77777777" w:rsidTr="00D7631A">
        <w:tc>
          <w:tcPr>
            <w:tcW w:w="240" w:type="pct"/>
            <w:shd w:val="clear" w:color="auto" w:fill="auto"/>
            <w:hideMark/>
          </w:tcPr>
          <w:p w14:paraId="4DCE7E1D" w14:textId="77777777" w:rsidR="00D7631A" w:rsidRPr="00D7631A" w:rsidRDefault="00D7631A" w:rsidP="00494621">
            <w:pPr>
              <w:widowControl/>
              <w:adjustRightInd/>
              <w:spacing w:line="240" w:lineRule="auto"/>
              <w:jc w:val="left"/>
            </w:pPr>
            <w:r w:rsidRPr="00D7631A">
              <w:t>3</w:t>
            </w:r>
          </w:p>
        </w:tc>
        <w:tc>
          <w:tcPr>
            <w:tcW w:w="1463" w:type="pct"/>
            <w:shd w:val="clear" w:color="auto" w:fill="auto"/>
            <w:hideMark/>
          </w:tcPr>
          <w:p w14:paraId="05C906C4" w14:textId="77777777" w:rsidR="00D7631A" w:rsidRPr="00D7631A" w:rsidRDefault="00D7631A" w:rsidP="00494621">
            <w:pPr>
              <w:widowControl/>
              <w:adjustRightInd/>
              <w:spacing w:line="240" w:lineRule="auto"/>
              <w:jc w:val="left"/>
            </w:pPr>
            <w:r w:rsidRPr="00D7631A">
              <w:t>Идентификатор родителя показателя прогнозирования состояния безопасности дорожного движения</w:t>
            </w:r>
          </w:p>
        </w:tc>
        <w:tc>
          <w:tcPr>
            <w:tcW w:w="779" w:type="pct"/>
            <w:shd w:val="clear" w:color="auto" w:fill="auto"/>
            <w:hideMark/>
          </w:tcPr>
          <w:p w14:paraId="0C1533B8" w14:textId="77777777" w:rsidR="00D7631A" w:rsidRPr="00D7631A" w:rsidRDefault="00D7631A" w:rsidP="00494621">
            <w:pPr>
              <w:widowControl/>
              <w:adjustRightInd/>
              <w:spacing w:line="240" w:lineRule="auto"/>
              <w:jc w:val="left"/>
            </w:pPr>
            <w:r w:rsidRPr="00D7631A">
              <w:t>Расположено в схеме БД "fis_data_mias"</w:t>
            </w:r>
          </w:p>
        </w:tc>
        <w:tc>
          <w:tcPr>
            <w:tcW w:w="438" w:type="pct"/>
            <w:shd w:val="clear" w:color="auto" w:fill="auto"/>
            <w:hideMark/>
          </w:tcPr>
          <w:p w14:paraId="246DDB42" w14:textId="77777777" w:rsidR="00D7631A" w:rsidRPr="00D7631A" w:rsidRDefault="00D7631A" w:rsidP="00494621">
            <w:pPr>
              <w:widowControl/>
              <w:adjustRightInd/>
              <w:spacing w:line="240" w:lineRule="auto"/>
              <w:jc w:val="left"/>
            </w:pPr>
            <w:r w:rsidRPr="00D7631A">
              <w:t>integer</w:t>
            </w:r>
          </w:p>
        </w:tc>
        <w:tc>
          <w:tcPr>
            <w:tcW w:w="439" w:type="pct"/>
            <w:shd w:val="clear" w:color="auto" w:fill="auto"/>
            <w:hideMark/>
          </w:tcPr>
          <w:p w14:paraId="25813C69" w14:textId="77777777" w:rsidR="00D7631A" w:rsidRPr="00D7631A" w:rsidRDefault="00D7631A" w:rsidP="00494621">
            <w:pPr>
              <w:widowControl/>
              <w:adjustRightInd/>
              <w:spacing w:line="240" w:lineRule="auto"/>
              <w:jc w:val="left"/>
            </w:pPr>
            <w:r w:rsidRPr="00D7631A">
              <w:t>нет</w:t>
            </w:r>
          </w:p>
        </w:tc>
        <w:tc>
          <w:tcPr>
            <w:tcW w:w="621" w:type="pct"/>
            <w:shd w:val="clear" w:color="auto" w:fill="auto"/>
            <w:hideMark/>
          </w:tcPr>
          <w:p w14:paraId="69F73BEB" w14:textId="77777777" w:rsidR="00D7631A" w:rsidRPr="00D7631A" w:rsidRDefault="00D7631A" w:rsidP="00494621">
            <w:pPr>
              <w:widowControl/>
              <w:adjustRightInd/>
              <w:spacing w:line="240" w:lineRule="auto"/>
              <w:jc w:val="left"/>
            </w:pPr>
            <w:r w:rsidRPr="00D7631A">
              <w:t>parent_id</w:t>
            </w:r>
          </w:p>
        </w:tc>
        <w:tc>
          <w:tcPr>
            <w:tcW w:w="388" w:type="pct"/>
            <w:shd w:val="clear" w:color="auto" w:fill="auto"/>
            <w:hideMark/>
          </w:tcPr>
          <w:p w14:paraId="4CC293EA" w14:textId="77777777" w:rsidR="00D7631A" w:rsidRPr="00D7631A" w:rsidRDefault="00D7631A" w:rsidP="00494621">
            <w:pPr>
              <w:widowControl/>
              <w:adjustRightInd/>
              <w:spacing w:line="240" w:lineRule="auto"/>
              <w:jc w:val="left"/>
            </w:pPr>
            <w:r w:rsidRPr="00D7631A">
              <w:t>indicators</w:t>
            </w:r>
          </w:p>
        </w:tc>
        <w:tc>
          <w:tcPr>
            <w:tcW w:w="631" w:type="pct"/>
            <w:vMerge/>
            <w:shd w:val="clear" w:color="auto" w:fill="auto"/>
            <w:hideMark/>
          </w:tcPr>
          <w:p w14:paraId="5FB16746" w14:textId="77777777" w:rsidR="00D7631A" w:rsidRPr="00D7631A" w:rsidRDefault="00D7631A" w:rsidP="00494621">
            <w:pPr>
              <w:widowControl/>
              <w:adjustRightInd/>
              <w:spacing w:line="240" w:lineRule="auto"/>
              <w:jc w:val="left"/>
            </w:pPr>
          </w:p>
        </w:tc>
      </w:tr>
      <w:tr w:rsidR="00D7631A" w:rsidRPr="00D7631A" w14:paraId="70472777" w14:textId="77777777" w:rsidTr="00D7631A">
        <w:tc>
          <w:tcPr>
            <w:tcW w:w="240" w:type="pct"/>
            <w:shd w:val="clear" w:color="auto" w:fill="auto"/>
            <w:hideMark/>
          </w:tcPr>
          <w:p w14:paraId="620C51FB" w14:textId="77777777" w:rsidR="00D7631A" w:rsidRPr="00D7631A" w:rsidRDefault="00D7631A" w:rsidP="00494621">
            <w:pPr>
              <w:widowControl/>
              <w:adjustRightInd/>
              <w:spacing w:line="240" w:lineRule="auto"/>
              <w:jc w:val="left"/>
            </w:pPr>
            <w:r w:rsidRPr="00D7631A">
              <w:t>4</w:t>
            </w:r>
          </w:p>
        </w:tc>
        <w:tc>
          <w:tcPr>
            <w:tcW w:w="1463" w:type="pct"/>
            <w:shd w:val="clear" w:color="auto" w:fill="auto"/>
            <w:hideMark/>
          </w:tcPr>
          <w:p w14:paraId="0DB1F6D5" w14:textId="77777777" w:rsidR="00D7631A" w:rsidRPr="00D7631A" w:rsidRDefault="00D7631A" w:rsidP="00494621">
            <w:pPr>
              <w:widowControl/>
              <w:adjustRightInd/>
              <w:spacing w:line="240" w:lineRule="auto"/>
              <w:jc w:val="left"/>
            </w:pPr>
            <w:r w:rsidRPr="00D7631A">
              <w:t>Сортировка показателей прогнозирования состояния безопасности дорожного движения</w:t>
            </w:r>
          </w:p>
        </w:tc>
        <w:tc>
          <w:tcPr>
            <w:tcW w:w="779" w:type="pct"/>
            <w:shd w:val="clear" w:color="auto" w:fill="auto"/>
            <w:hideMark/>
          </w:tcPr>
          <w:p w14:paraId="7F570B63" w14:textId="77777777" w:rsidR="00D7631A" w:rsidRPr="00D7631A" w:rsidRDefault="00D7631A" w:rsidP="00494621">
            <w:pPr>
              <w:widowControl/>
              <w:adjustRightInd/>
              <w:spacing w:line="240" w:lineRule="auto"/>
              <w:jc w:val="left"/>
            </w:pPr>
            <w:r w:rsidRPr="00D7631A">
              <w:t>Расположено в схеме БД "fis_data_mias"</w:t>
            </w:r>
          </w:p>
        </w:tc>
        <w:tc>
          <w:tcPr>
            <w:tcW w:w="438" w:type="pct"/>
            <w:shd w:val="clear" w:color="auto" w:fill="auto"/>
            <w:hideMark/>
          </w:tcPr>
          <w:p w14:paraId="495CD624" w14:textId="77777777" w:rsidR="00D7631A" w:rsidRPr="00D7631A" w:rsidRDefault="00D7631A" w:rsidP="00494621">
            <w:pPr>
              <w:widowControl/>
              <w:adjustRightInd/>
              <w:spacing w:line="240" w:lineRule="auto"/>
              <w:jc w:val="left"/>
            </w:pPr>
            <w:r w:rsidRPr="00D7631A">
              <w:t>integer</w:t>
            </w:r>
          </w:p>
        </w:tc>
        <w:tc>
          <w:tcPr>
            <w:tcW w:w="439" w:type="pct"/>
            <w:shd w:val="clear" w:color="auto" w:fill="auto"/>
            <w:hideMark/>
          </w:tcPr>
          <w:p w14:paraId="0990029E" w14:textId="77777777" w:rsidR="00D7631A" w:rsidRPr="00D7631A" w:rsidRDefault="00D7631A" w:rsidP="00494621">
            <w:pPr>
              <w:widowControl/>
              <w:adjustRightInd/>
              <w:spacing w:line="240" w:lineRule="auto"/>
              <w:jc w:val="left"/>
            </w:pPr>
            <w:r w:rsidRPr="00D7631A">
              <w:t>нет</w:t>
            </w:r>
          </w:p>
        </w:tc>
        <w:tc>
          <w:tcPr>
            <w:tcW w:w="621" w:type="pct"/>
            <w:shd w:val="clear" w:color="auto" w:fill="auto"/>
            <w:hideMark/>
          </w:tcPr>
          <w:p w14:paraId="74C10B36" w14:textId="77777777" w:rsidR="00D7631A" w:rsidRPr="00D7631A" w:rsidRDefault="00D7631A" w:rsidP="00494621">
            <w:pPr>
              <w:widowControl/>
              <w:adjustRightInd/>
              <w:spacing w:line="240" w:lineRule="auto"/>
              <w:jc w:val="left"/>
            </w:pPr>
            <w:r w:rsidRPr="00D7631A">
              <w:t>order_by</w:t>
            </w:r>
          </w:p>
        </w:tc>
        <w:tc>
          <w:tcPr>
            <w:tcW w:w="388" w:type="pct"/>
            <w:shd w:val="clear" w:color="auto" w:fill="auto"/>
            <w:hideMark/>
          </w:tcPr>
          <w:p w14:paraId="2CD81014" w14:textId="77777777" w:rsidR="00D7631A" w:rsidRPr="00D7631A" w:rsidRDefault="00D7631A" w:rsidP="00494621">
            <w:pPr>
              <w:widowControl/>
              <w:adjustRightInd/>
              <w:spacing w:line="240" w:lineRule="auto"/>
              <w:jc w:val="left"/>
            </w:pPr>
            <w:r w:rsidRPr="00D7631A">
              <w:t>indicators</w:t>
            </w:r>
          </w:p>
        </w:tc>
        <w:tc>
          <w:tcPr>
            <w:tcW w:w="631" w:type="pct"/>
            <w:vMerge/>
            <w:shd w:val="clear" w:color="auto" w:fill="auto"/>
            <w:hideMark/>
          </w:tcPr>
          <w:p w14:paraId="77ED93AC" w14:textId="77777777" w:rsidR="00D7631A" w:rsidRPr="00D7631A" w:rsidRDefault="00D7631A" w:rsidP="00494621">
            <w:pPr>
              <w:widowControl/>
              <w:adjustRightInd/>
              <w:spacing w:line="240" w:lineRule="auto"/>
              <w:jc w:val="left"/>
            </w:pPr>
          </w:p>
        </w:tc>
      </w:tr>
      <w:tr w:rsidR="00D7631A" w:rsidRPr="00D7631A" w14:paraId="61B2F3F8" w14:textId="77777777" w:rsidTr="00D7631A">
        <w:tc>
          <w:tcPr>
            <w:tcW w:w="240" w:type="pct"/>
            <w:shd w:val="clear" w:color="auto" w:fill="auto"/>
            <w:hideMark/>
          </w:tcPr>
          <w:p w14:paraId="74C1F557" w14:textId="77777777" w:rsidR="00D7631A" w:rsidRPr="00D7631A" w:rsidRDefault="00D7631A" w:rsidP="00494621">
            <w:pPr>
              <w:widowControl/>
              <w:adjustRightInd/>
              <w:spacing w:line="240" w:lineRule="auto"/>
              <w:jc w:val="left"/>
            </w:pPr>
            <w:r w:rsidRPr="00D7631A">
              <w:t>5</w:t>
            </w:r>
          </w:p>
        </w:tc>
        <w:tc>
          <w:tcPr>
            <w:tcW w:w="1463" w:type="pct"/>
            <w:shd w:val="clear" w:color="auto" w:fill="auto"/>
            <w:hideMark/>
          </w:tcPr>
          <w:p w14:paraId="4FEE0736" w14:textId="77777777" w:rsidR="00D7631A" w:rsidRPr="00D7631A" w:rsidRDefault="00D7631A" w:rsidP="00494621">
            <w:pPr>
              <w:widowControl/>
              <w:adjustRightInd/>
              <w:spacing w:line="240" w:lineRule="auto"/>
              <w:jc w:val="left"/>
            </w:pPr>
            <w:r w:rsidRPr="00D7631A">
              <w:t>Периодичность расчета показателей прогнозирования состояния безопасности дорожного движения</w:t>
            </w:r>
          </w:p>
        </w:tc>
        <w:tc>
          <w:tcPr>
            <w:tcW w:w="779" w:type="pct"/>
            <w:shd w:val="clear" w:color="auto" w:fill="auto"/>
            <w:hideMark/>
          </w:tcPr>
          <w:p w14:paraId="79977F27" w14:textId="77777777" w:rsidR="00D7631A" w:rsidRPr="00D7631A" w:rsidRDefault="00D7631A" w:rsidP="00494621">
            <w:pPr>
              <w:widowControl/>
              <w:adjustRightInd/>
              <w:spacing w:line="240" w:lineRule="auto"/>
              <w:jc w:val="left"/>
            </w:pPr>
            <w:r w:rsidRPr="00D7631A">
              <w:t>Расположено в схеме БД "fis_data_mias"</w:t>
            </w:r>
          </w:p>
        </w:tc>
        <w:tc>
          <w:tcPr>
            <w:tcW w:w="438" w:type="pct"/>
            <w:shd w:val="clear" w:color="auto" w:fill="auto"/>
            <w:hideMark/>
          </w:tcPr>
          <w:p w14:paraId="43F5E185" w14:textId="77777777" w:rsidR="00D7631A" w:rsidRPr="00D7631A" w:rsidRDefault="00D7631A" w:rsidP="00494621">
            <w:pPr>
              <w:widowControl/>
              <w:adjustRightInd/>
              <w:spacing w:line="240" w:lineRule="auto"/>
              <w:jc w:val="left"/>
            </w:pPr>
            <w:r w:rsidRPr="00D7631A">
              <w:t>bpchar(1)</w:t>
            </w:r>
          </w:p>
        </w:tc>
        <w:tc>
          <w:tcPr>
            <w:tcW w:w="439" w:type="pct"/>
            <w:shd w:val="clear" w:color="auto" w:fill="auto"/>
            <w:hideMark/>
          </w:tcPr>
          <w:p w14:paraId="4AD989F3" w14:textId="77777777" w:rsidR="00D7631A" w:rsidRPr="00D7631A" w:rsidRDefault="00D7631A" w:rsidP="00494621">
            <w:pPr>
              <w:widowControl/>
              <w:adjustRightInd/>
              <w:spacing w:line="240" w:lineRule="auto"/>
              <w:jc w:val="left"/>
            </w:pPr>
            <w:r w:rsidRPr="00D7631A">
              <w:t>нет</w:t>
            </w:r>
          </w:p>
        </w:tc>
        <w:tc>
          <w:tcPr>
            <w:tcW w:w="621" w:type="pct"/>
            <w:shd w:val="clear" w:color="auto" w:fill="auto"/>
            <w:hideMark/>
          </w:tcPr>
          <w:p w14:paraId="168E18EE" w14:textId="77777777" w:rsidR="00D7631A" w:rsidRPr="00D7631A" w:rsidRDefault="00D7631A" w:rsidP="00494621">
            <w:pPr>
              <w:widowControl/>
              <w:adjustRightInd/>
              <w:spacing w:line="240" w:lineRule="auto"/>
              <w:jc w:val="left"/>
            </w:pPr>
            <w:r w:rsidRPr="00D7631A">
              <w:t>data_type</w:t>
            </w:r>
          </w:p>
        </w:tc>
        <w:tc>
          <w:tcPr>
            <w:tcW w:w="388" w:type="pct"/>
            <w:shd w:val="clear" w:color="auto" w:fill="auto"/>
            <w:hideMark/>
          </w:tcPr>
          <w:p w14:paraId="645F1A48" w14:textId="77777777" w:rsidR="00D7631A" w:rsidRPr="00D7631A" w:rsidRDefault="00D7631A" w:rsidP="00494621">
            <w:pPr>
              <w:widowControl/>
              <w:adjustRightInd/>
              <w:spacing w:line="240" w:lineRule="auto"/>
              <w:jc w:val="left"/>
            </w:pPr>
            <w:r w:rsidRPr="00D7631A">
              <w:t>indicators</w:t>
            </w:r>
          </w:p>
        </w:tc>
        <w:tc>
          <w:tcPr>
            <w:tcW w:w="631" w:type="pct"/>
            <w:vMerge/>
            <w:shd w:val="clear" w:color="auto" w:fill="auto"/>
            <w:hideMark/>
          </w:tcPr>
          <w:p w14:paraId="2F80225C" w14:textId="77777777" w:rsidR="00D7631A" w:rsidRPr="00D7631A" w:rsidRDefault="00D7631A" w:rsidP="00494621">
            <w:pPr>
              <w:widowControl/>
              <w:adjustRightInd/>
              <w:spacing w:line="240" w:lineRule="auto"/>
              <w:jc w:val="left"/>
            </w:pPr>
          </w:p>
        </w:tc>
      </w:tr>
      <w:tr w:rsidR="00D7631A" w:rsidRPr="00D7631A" w14:paraId="098DBB72" w14:textId="77777777" w:rsidTr="00D7631A">
        <w:tc>
          <w:tcPr>
            <w:tcW w:w="240" w:type="pct"/>
            <w:shd w:val="clear" w:color="auto" w:fill="auto"/>
            <w:hideMark/>
          </w:tcPr>
          <w:p w14:paraId="2946550D" w14:textId="77777777" w:rsidR="00D7631A" w:rsidRPr="00D7631A" w:rsidRDefault="00D7631A" w:rsidP="00494621">
            <w:pPr>
              <w:widowControl/>
              <w:adjustRightInd/>
              <w:spacing w:line="240" w:lineRule="auto"/>
              <w:jc w:val="left"/>
            </w:pPr>
            <w:r w:rsidRPr="00D7631A">
              <w:t>6</w:t>
            </w:r>
          </w:p>
        </w:tc>
        <w:tc>
          <w:tcPr>
            <w:tcW w:w="1463" w:type="pct"/>
            <w:shd w:val="clear" w:color="auto" w:fill="auto"/>
            <w:hideMark/>
          </w:tcPr>
          <w:p w14:paraId="0A39930A" w14:textId="77777777" w:rsidR="00D7631A" w:rsidRPr="00D7631A" w:rsidRDefault="00D7631A" w:rsidP="00494621">
            <w:pPr>
              <w:widowControl/>
              <w:adjustRightInd/>
              <w:spacing w:line="240" w:lineRule="auto"/>
              <w:jc w:val="left"/>
            </w:pPr>
            <w:r w:rsidRPr="00D7631A">
              <w:t>Показатели аварийности каждого показателя прогнозирования состояния безопасности дорожного движения</w:t>
            </w:r>
          </w:p>
        </w:tc>
        <w:tc>
          <w:tcPr>
            <w:tcW w:w="779" w:type="pct"/>
            <w:shd w:val="clear" w:color="auto" w:fill="auto"/>
            <w:hideMark/>
          </w:tcPr>
          <w:p w14:paraId="5DCAACC4" w14:textId="77777777" w:rsidR="00D7631A" w:rsidRPr="00D7631A" w:rsidRDefault="00D7631A" w:rsidP="00494621">
            <w:pPr>
              <w:widowControl/>
              <w:adjustRightInd/>
              <w:spacing w:line="240" w:lineRule="auto"/>
              <w:jc w:val="left"/>
            </w:pPr>
            <w:r w:rsidRPr="00D7631A">
              <w:t>Расположено в схеме БД "fis_data_mias"</w:t>
            </w:r>
          </w:p>
        </w:tc>
        <w:tc>
          <w:tcPr>
            <w:tcW w:w="438" w:type="pct"/>
            <w:shd w:val="clear" w:color="auto" w:fill="auto"/>
            <w:hideMark/>
          </w:tcPr>
          <w:p w14:paraId="4352B5A4" w14:textId="77777777" w:rsidR="00D7631A" w:rsidRPr="00D7631A" w:rsidRDefault="00D7631A" w:rsidP="00494621">
            <w:pPr>
              <w:widowControl/>
              <w:adjustRightInd/>
              <w:spacing w:line="240" w:lineRule="auto"/>
              <w:jc w:val="left"/>
            </w:pPr>
            <w:r w:rsidRPr="00D7631A">
              <w:t>integer</w:t>
            </w:r>
          </w:p>
        </w:tc>
        <w:tc>
          <w:tcPr>
            <w:tcW w:w="439" w:type="pct"/>
            <w:shd w:val="clear" w:color="auto" w:fill="auto"/>
            <w:hideMark/>
          </w:tcPr>
          <w:p w14:paraId="570F37A2" w14:textId="77777777" w:rsidR="00D7631A" w:rsidRPr="00D7631A" w:rsidRDefault="00D7631A" w:rsidP="00494621">
            <w:pPr>
              <w:widowControl/>
              <w:adjustRightInd/>
              <w:spacing w:line="240" w:lineRule="auto"/>
              <w:jc w:val="left"/>
            </w:pPr>
            <w:r w:rsidRPr="00D7631A">
              <w:t>нет</w:t>
            </w:r>
          </w:p>
        </w:tc>
        <w:tc>
          <w:tcPr>
            <w:tcW w:w="621" w:type="pct"/>
            <w:shd w:val="clear" w:color="auto" w:fill="auto"/>
            <w:hideMark/>
          </w:tcPr>
          <w:p w14:paraId="7DD620A2" w14:textId="77777777" w:rsidR="00D7631A" w:rsidRPr="00D7631A" w:rsidRDefault="00D7631A" w:rsidP="00494621">
            <w:pPr>
              <w:widowControl/>
              <w:adjustRightInd/>
              <w:spacing w:line="240" w:lineRule="auto"/>
              <w:jc w:val="left"/>
            </w:pPr>
            <w:r w:rsidRPr="00D7631A">
              <w:t>fact</w:t>
            </w:r>
          </w:p>
        </w:tc>
        <w:tc>
          <w:tcPr>
            <w:tcW w:w="388" w:type="pct"/>
            <w:shd w:val="clear" w:color="auto" w:fill="auto"/>
            <w:hideMark/>
          </w:tcPr>
          <w:p w14:paraId="1AAEDE71" w14:textId="77777777" w:rsidR="00D7631A" w:rsidRPr="00D7631A" w:rsidRDefault="00D7631A" w:rsidP="00494621">
            <w:pPr>
              <w:widowControl/>
              <w:adjustRightInd/>
              <w:spacing w:line="240" w:lineRule="auto"/>
              <w:jc w:val="left"/>
            </w:pPr>
            <w:r w:rsidRPr="00D7631A">
              <w:t>indicators</w:t>
            </w:r>
          </w:p>
        </w:tc>
        <w:tc>
          <w:tcPr>
            <w:tcW w:w="631" w:type="pct"/>
            <w:vMerge/>
            <w:shd w:val="clear" w:color="auto" w:fill="auto"/>
            <w:hideMark/>
          </w:tcPr>
          <w:p w14:paraId="419844A1" w14:textId="77777777" w:rsidR="00D7631A" w:rsidRPr="00D7631A" w:rsidRDefault="00D7631A" w:rsidP="00494621">
            <w:pPr>
              <w:widowControl/>
              <w:adjustRightInd/>
              <w:spacing w:line="240" w:lineRule="auto"/>
              <w:jc w:val="left"/>
            </w:pPr>
          </w:p>
        </w:tc>
      </w:tr>
      <w:tr w:rsidR="00D7631A" w:rsidRPr="00D7631A" w14:paraId="6BAB1AE3" w14:textId="77777777" w:rsidTr="00D7631A">
        <w:tc>
          <w:tcPr>
            <w:tcW w:w="240" w:type="pct"/>
            <w:shd w:val="clear" w:color="auto" w:fill="auto"/>
            <w:hideMark/>
          </w:tcPr>
          <w:p w14:paraId="1D5CA78F" w14:textId="77777777" w:rsidR="00D7631A" w:rsidRPr="00D7631A" w:rsidRDefault="00D7631A" w:rsidP="00494621">
            <w:pPr>
              <w:widowControl/>
              <w:adjustRightInd/>
              <w:spacing w:line="240" w:lineRule="auto"/>
              <w:jc w:val="left"/>
            </w:pPr>
            <w:r w:rsidRPr="00D7631A">
              <w:t>7</w:t>
            </w:r>
          </w:p>
        </w:tc>
        <w:tc>
          <w:tcPr>
            <w:tcW w:w="1463" w:type="pct"/>
            <w:shd w:val="clear" w:color="auto" w:fill="auto"/>
            <w:hideMark/>
          </w:tcPr>
          <w:p w14:paraId="0694D3B2" w14:textId="77777777" w:rsidR="00D7631A" w:rsidRPr="00D7631A" w:rsidRDefault="00D7631A" w:rsidP="00494621">
            <w:pPr>
              <w:widowControl/>
              <w:adjustRightInd/>
              <w:spacing w:line="240" w:lineRule="auto"/>
              <w:jc w:val="left"/>
            </w:pPr>
            <w:r w:rsidRPr="00D7631A">
              <w:t>Уникальный идентификатор формы индикатора показателя аварийности формы федерального статистического наблюдения № ДТП «Сведения о дорожно-транспортных происшествиях»</w:t>
            </w:r>
          </w:p>
        </w:tc>
        <w:tc>
          <w:tcPr>
            <w:tcW w:w="779" w:type="pct"/>
            <w:shd w:val="clear" w:color="auto" w:fill="auto"/>
            <w:hideMark/>
          </w:tcPr>
          <w:p w14:paraId="168A16BA" w14:textId="77777777" w:rsidR="00D7631A" w:rsidRPr="00D7631A" w:rsidRDefault="00D7631A" w:rsidP="00494621">
            <w:pPr>
              <w:widowControl/>
              <w:adjustRightInd/>
              <w:spacing w:line="240" w:lineRule="auto"/>
              <w:jc w:val="left"/>
            </w:pPr>
            <w:r w:rsidRPr="00D7631A">
              <w:t>Расположено в схеме БД "fis_data_mias"</w:t>
            </w:r>
          </w:p>
        </w:tc>
        <w:tc>
          <w:tcPr>
            <w:tcW w:w="438" w:type="pct"/>
            <w:shd w:val="clear" w:color="auto" w:fill="auto"/>
            <w:hideMark/>
          </w:tcPr>
          <w:p w14:paraId="4A96A6DA" w14:textId="77777777" w:rsidR="00D7631A" w:rsidRPr="00D7631A" w:rsidRDefault="00D7631A" w:rsidP="00494621">
            <w:pPr>
              <w:widowControl/>
              <w:adjustRightInd/>
              <w:spacing w:line="240" w:lineRule="auto"/>
              <w:jc w:val="left"/>
            </w:pPr>
            <w:r w:rsidRPr="00D7631A">
              <w:t>integer</w:t>
            </w:r>
          </w:p>
        </w:tc>
        <w:tc>
          <w:tcPr>
            <w:tcW w:w="439" w:type="pct"/>
            <w:shd w:val="clear" w:color="auto" w:fill="auto"/>
            <w:hideMark/>
          </w:tcPr>
          <w:p w14:paraId="108BC567" w14:textId="77777777" w:rsidR="00D7631A" w:rsidRPr="00D7631A" w:rsidRDefault="00D7631A" w:rsidP="00494621">
            <w:pPr>
              <w:widowControl/>
              <w:adjustRightInd/>
              <w:spacing w:line="240" w:lineRule="auto"/>
              <w:jc w:val="left"/>
            </w:pPr>
            <w:r w:rsidRPr="00D7631A">
              <w:t>нет</w:t>
            </w:r>
          </w:p>
        </w:tc>
        <w:tc>
          <w:tcPr>
            <w:tcW w:w="621" w:type="pct"/>
            <w:shd w:val="clear" w:color="auto" w:fill="auto"/>
            <w:hideMark/>
          </w:tcPr>
          <w:p w14:paraId="5D20A97A" w14:textId="77777777" w:rsidR="00D7631A" w:rsidRPr="00D7631A" w:rsidRDefault="00D7631A" w:rsidP="00494621">
            <w:pPr>
              <w:widowControl/>
              <w:adjustRightInd/>
              <w:spacing w:line="240" w:lineRule="auto"/>
              <w:jc w:val="left"/>
            </w:pPr>
            <w:r w:rsidRPr="00D7631A">
              <w:t>mias_id</w:t>
            </w:r>
          </w:p>
        </w:tc>
        <w:tc>
          <w:tcPr>
            <w:tcW w:w="388" w:type="pct"/>
            <w:shd w:val="clear" w:color="auto" w:fill="auto"/>
            <w:hideMark/>
          </w:tcPr>
          <w:p w14:paraId="49129BD7" w14:textId="77777777" w:rsidR="00D7631A" w:rsidRPr="00D7631A" w:rsidRDefault="00D7631A" w:rsidP="00494621">
            <w:pPr>
              <w:widowControl/>
              <w:adjustRightInd/>
              <w:spacing w:line="240" w:lineRule="auto"/>
              <w:jc w:val="left"/>
            </w:pPr>
            <w:r w:rsidRPr="00D7631A">
              <w:t>indicators</w:t>
            </w:r>
          </w:p>
        </w:tc>
        <w:tc>
          <w:tcPr>
            <w:tcW w:w="631" w:type="pct"/>
            <w:vMerge/>
            <w:shd w:val="clear" w:color="auto" w:fill="auto"/>
            <w:hideMark/>
          </w:tcPr>
          <w:p w14:paraId="69F15DDF" w14:textId="77777777" w:rsidR="00D7631A" w:rsidRPr="00D7631A" w:rsidRDefault="00D7631A" w:rsidP="00494621">
            <w:pPr>
              <w:widowControl/>
              <w:adjustRightInd/>
              <w:spacing w:line="240" w:lineRule="auto"/>
              <w:jc w:val="left"/>
            </w:pPr>
          </w:p>
        </w:tc>
      </w:tr>
      <w:tr w:rsidR="00D7631A" w:rsidRPr="00D7631A" w14:paraId="400DAA6A" w14:textId="77777777" w:rsidTr="00D7631A">
        <w:tc>
          <w:tcPr>
            <w:tcW w:w="240" w:type="pct"/>
            <w:shd w:val="clear" w:color="auto" w:fill="auto"/>
            <w:hideMark/>
          </w:tcPr>
          <w:p w14:paraId="1E335F5E" w14:textId="77777777" w:rsidR="00D7631A" w:rsidRPr="00D7631A" w:rsidRDefault="00D7631A" w:rsidP="00494621">
            <w:pPr>
              <w:widowControl/>
              <w:adjustRightInd/>
              <w:spacing w:line="240" w:lineRule="auto"/>
              <w:jc w:val="left"/>
            </w:pPr>
            <w:r w:rsidRPr="00D7631A">
              <w:t>8</w:t>
            </w:r>
          </w:p>
        </w:tc>
        <w:tc>
          <w:tcPr>
            <w:tcW w:w="1463" w:type="pct"/>
            <w:shd w:val="clear" w:color="auto" w:fill="auto"/>
            <w:hideMark/>
          </w:tcPr>
          <w:p w14:paraId="33DE5804" w14:textId="77777777" w:rsidR="00D7631A" w:rsidRPr="00D7631A" w:rsidRDefault="00D7631A" w:rsidP="00494621">
            <w:pPr>
              <w:widowControl/>
              <w:adjustRightInd/>
              <w:spacing w:line="240" w:lineRule="auto"/>
              <w:jc w:val="left"/>
            </w:pPr>
            <w:r w:rsidRPr="00D7631A">
              <w:t>Наименование таблицы источника значений индикатора показателя аварийности формы федерального статистического наблюдения № ДТП «Сведения о дорожно-транспортных происшествиях»</w:t>
            </w:r>
          </w:p>
        </w:tc>
        <w:tc>
          <w:tcPr>
            <w:tcW w:w="779" w:type="pct"/>
            <w:shd w:val="clear" w:color="auto" w:fill="auto"/>
            <w:hideMark/>
          </w:tcPr>
          <w:p w14:paraId="73E35423" w14:textId="77777777" w:rsidR="00D7631A" w:rsidRPr="00D7631A" w:rsidRDefault="00D7631A" w:rsidP="00494621">
            <w:pPr>
              <w:widowControl/>
              <w:adjustRightInd/>
              <w:spacing w:line="240" w:lineRule="auto"/>
              <w:jc w:val="left"/>
            </w:pPr>
            <w:r w:rsidRPr="00D7631A">
              <w:t>Расположено в схеме БД "fis_data_mias"</w:t>
            </w:r>
          </w:p>
        </w:tc>
        <w:tc>
          <w:tcPr>
            <w:tcW w:w="438" w:type="pct"/>
            <w:shd w:val="clear" w:color="auto" w:fill="auto"/>
            <w:hideMark/>
          </w:tcPr>
          <w:p w14:paraId="731FB5E0" w14:textId="77777777" w:rsidR="00D7631A" w:rsidRPr="00D7631A" w:rsidRDefault="00D7631A" w:rsidP="00494621">
            <w:pPr>
              <w:widowControl/>
              <w:adjustRightInd/>
              <w:spacing w:line="240" w:lineRule="auto"/>
              <w:jc w:val="left"/>
            </w:pPr>
            <w:r w:rsidRPr="00D7631A">
              <w:t>character varying(50)</w:t>
            </w:r>
          </w:p>
        </w:tc>
        <w:tc>
          <w:tcPr>
            <w:tcW w:w="439" w:type="pct"/>
            <w:shd w:val="clear" w:color="auto" w:fill="auto"/>
            <w:hideMark/>
          </w:tcPr>
          <w:p w14:paraId="2291599F" w14:textId="77777777" w:rsidR="00D7631A" w:rsidRPr="00D7631A" w:rsidRDefault="00D7631A" w:rsidP="00494621">
            <w:pPr>
              <w:widowControl/>
              <w:adjustRightInd/>
              <w:spacing w:line="240" w:lineRule="auto"/>
              <w:jc w:val="left"/>
            </w:pPr>
            <w:r w:rsidRPr="00D7631A">
              <w:t>нет</w:t>
            </w:r>
          </w:p>
        </w:tc>
        <w:tc>
          <w:tcPr>
            <w:tcW w:w="621" w:type="pct"/>
            <w:shd w:val="clear" w:color="auto" w:fill="auto"/>
            <w:hideMark/>
          </w:tcPr>
          <w:p w14:paraId="3D27FD5B" w14:textId="77777777" w:rsidR="00D7631A" w:rsidRPr="00D7631A" w:rsidRDefault="00D7631A" w:rsidP="00494621">
            <w:pPr>
              <w:widowControl/>
              <w:adjustRightInd/>
              <w:spacing w:line="240" w:lineRule="auto"/>
              <w:jc w:val="left"/>
            </w:pPr>
            <w:r w:rsidRPr="00D7631A">
              <w:t>mias_table</w:t>
            </w:r>
          </w:p>
        </w:tc>
        <w:tc>
          <w:tcPr>
            <w:tcW w:w="388" w:type="pct"/>
            <w:shd w:val="clear" w:color="auto" w:fill="auto"/>
            <w:hideMark/>
          </w:tcPr>
          <w:p w14:paraId="422F68AC" w14:textId="77777777" w:rsidR="00D7631A" w:rsidRPr="00D7631A" w:rsidRDefault="00D7631A" w:rsidP="00494621">
            <w:pPr>
              <w:widowControl/>
              <w:adjustRightInd/>
              <w:spacing w:line="240" w:lineRule="auto"/>
              <w:jc w:val="left"/>
            </w:pPr>
            <w:r w:rsidRPr="00D7631A">
              <w:t>indicators</w:t>
            </w:r>
          </w:p>
        </w:tc>
        <w:tc>
          <w:tcPr>
            <w:tcW w:w="631" w:type="pct"/>
            <w:vMerge/>
            <w:shd w:val="clear" w:color="auto" w:fill="auto"/>
            <w:hideMark/>
          </w:tcPr>
          <w:p w14:paraId="2FCF5571" w14:textId="77777777" w:rsidR="00D7631A" w:rsidRPr="00D7631A" w:rsidRDefault="00D7631A" w:rsidP="00494621">
            <w:pPr>
              <w:widowControl/>
              <w:adjustRightInd/>
              <w:spacing w:line="240" w:lineRule="auto"/>
              <w:jc w:val="left"/>
            </w:pPr>
          </w:p>
        </w:tc>
      </w:tr>
      <w:tr w:rsidR="00D7631A" w:rsidRPr="00D7631A" w14:paraId="50DE833D" w14:textId="77777777" w:rsidTr="00D7631A">
        <w:tc>
          <w:tcPr>
            <w:tcW w:w="240" w:type="pct"/>
            <w:shd w:val="clear" w:color="auto" w:fill="auto"/>
            <w:hideMark/>
          </w:tcPr>
          <w:p w14:paraId="674F8098" w14:textId="77777777" w:rsidR="00D7631A" w:rsidRPr="00D7631A" w:rsidRDefault="00D7631A" w:rsidP="00494621">
            <w:pPr>
              <w:widowControl/>
              <w:adjustRightInd/>
              <w:spacing w:line="240" w:lineRule="auto"/>
              <w:jc w:val="left"/>
            </w:pPr>
            <w:r w:rsidRPr="00D7631A">
              <w:t>9</w:t>
            </w:r>
          </w:p>
        </w:tc>
        <w:tc>
          <w:tcPr>
            <w:tcW w:w="1463" w:type="pct"/>
            <w:shd w:val="clear" w:color="auto" w:fill="auto"/>
            <w:hideMark/>
          </w:tcPr>
          <w:p w14:paraId="70052A1F" w14:textId="77777777" w:rsidR="00D7631A" w:rsidRPr="00D7631A" w:rsidRDefault="00D7631A" w:rsidP="00494621">
            <w:pPr>
              <w:widowControl/>
              <w:adjustRightInd/>
              <w:spacing w:line="240" w:lineRule="auto"/>
              <w:jc w:val="left"/>
            </w:pPr>
            <w:r w:rsidRPr="00D7631A">
              <w:t>Ретроспективный период значений показателей прогнозирования состояния безопасности дорожного движения</w:t>
            </w:r>
          </w:p>
        </w:tc>
        <w:tc>
          <w:tcPr>
            <w:tcW w:w="779" w:type="pct"/>
            <w:shd w:val="clear" w:color="auto" w:fill="auto"/>
            <w:hideMark/>
          </w:tcPr>
          <w:p w14:paraId="112DDE7A" w14:textId="77777777" w:rsidR="00D7631A" w:rsidRPr="00D7631A" w:rsidRDefault="00D7631A" w:rsidP="00494621">
            <w:pPr>
              <w:widowControl/>
              <w:adjustRightInd/>
              <w:spacing w:line="240" w:lineRule="auto"/>
              <w:jc w:val="left"/>
            </w:pPr>
            <w:r w:rsidRPr="00D7631A">
              <w:t>Расположено в схеме БД "fis_data_mias"</w:t>
            </w:r>
          </w:p>
        </w:tc>
        <w:tc>
          <w:tcPr>
            <w:tcW w:w="438" w:type="pct"/>
            <w:shd w:val="clear" w:color="auto" w:fill="auto"/>
            <w:hideMark/>
          </w:tcPr>
          <w:p w14:paraId="27BCA180" w14:textId="77777777" w:rsidR="00D7631A" w:rsidRPr="00D7631A" w:rsidRDefault="00D7631A" w:rsidP="00494621">
            <w:pPr>
              <w:widowControl/>
              <w:adjustRightInd/>
              <w:spacing w:line="240" w:lineRule="auto"/>
              <w:jc w:val="left"/>
            </w:pPr>
            <w:r w:rsidRPr="00D7631A">
              <w:t>date</w:t>
            </w:r>
          </w:p>
        </w:tc>
        <w:tc>
          <w:tcPr>
            <w:tcW w:w="439" w:type="pct"/>
            <w:shd w:val="clear" w:color="auto" w:fill="auto"/>
            <w:hideMark/>
          </w:tcPr>
          <w:p w14:paraId="0A8C614D" w14:textId="77777777" w:rsidR="00D7631A" w:rsidRPr="00D7631A" w:rsidRDefault="00D7631A" w:rsidP="00494621">
            <w:pPr>
              <w:widowControl/>
              <w:adjustRightInd/>
              <w:spacing w:line="240" w:lineRule="auto"/>
              <w:jc w:val="left"/>
            </w:pPr>
            <w:r w:rsidRPr="00D7631A">
              <w:t>нет</w:t>
            </w:r>
          </w:p>
        </w:tc>
        <w:tc>
          <w:tcPr>
            <w:tcW w:w="621" w:type="pct"/>
            <w:shd w:val="clear" w:color="auto" w:fill="auto"/>
            <w:hideMark/>
          </w:tcPr>
          <w:p w14:paraId="467D8A7C" w14:textId="77777777" w:rsidR="00D7631A" w:rsidRPr="00D7631A" w:rsidRDefault="00D7631A" w:rsidP="00494621">
            <w:pPr>
              <w:widowControl/>
              <w:adjustRightInd/>
              <w:spacing w:line="240" w:lineRule="auto"/>
              <w:jc w:val="left"/>
            </w:pPr>
            <w:r w:rsidRPr="00D7631A">
              <w:t>date_id</w:t>
            </w:r>
          </w:p>
        </w:tc>
        <w:tc>
          <w:tcPr>
            <w:tcW w:w="388" w:type="pct"/>
            <w:shd w:val="clear" w:color="auto" w:fill="auto"/>
            <w:hideMark/>
          </w:tcPr>
          <w:p w14:paraId="593683C6" w14:textId="77777777" w:rsidR="00D7631A" w:rsidRPr="00D7631A" w:rsidRDefault="00D7631A" w:rsidP="00494621">
            <w:pPr>
              <w:widowControl/>
              <w:adjustRightInd/>
              <w:spacing w:line="240" w:lineRule="auto"/>
              <w:jc w:val="left"/>
            </w:pPr>
            <w:r w:rsidRPr="00D7631A">
              <w:t>data_for_prognos</w:t>
            </w:r>
          </w:p>
        </w:tc>
        <w:tc>
          <w:tcPr>
            <w:tcW w:w="631" w:type="pct"/>
            <w:vMerge w:val="restart"/>
            <w:shd w:val="clear" w:color="auto" w:fill="auto"/>
            <w:hideMark/>
          </w:tcPr>
          <w:p w14:paraId="1B6A1CC5" w14:textId="77777777" w:rsidR="00D7631A" w:rsidRPr="00D7631A" w:rsidRDefault="00D7631A" w:rsidP="00494621">
            <w:pPr>
              <w:widowControl/>
              <w:adjustRightInd/>
              <w:spacing w:line="240" w:lineRule="auto"/>
              <w:jc w:val="left"/>
            </w:pPr>
            <w:r w:rsidRPr="00D7631A">
              <w:t>Ретроспективные данные для формирования показателей прогнозирования</w:t>
            </w:r>
          </w:p>
        </w:tc>
      </w:tr>
      <w:tr w:rsidR="00D7631A" w:rsidRPr="00D7631A" w14:paraId="3C7016A3" w14:textId="77777777" w:rsidTr="00D7631A">
        <w:tc>
          <w:tcPr>
            <w:tcW w:w="240" w:type="pct"/>
            <w:shd w:val="clear" w:color="auto" w:fill="auto"/>
            <w:hideMark/>
          </w:tcPr>
          <w:p w14:paraId="035D948E" w14:textId="77777777" w:rsidR="00D7631A" w:rsidRPr="00D7631A" w:rsidRDefault="00D7631A" w:rsidP="00494621">
            <w:pPr>
              <w:widowControl/>
              <w:adjustRightInd/>
              <w:spacing w:line="240" w:lineRule="auto"/>
              <w:jc w:val="left"/>
            </w:pPr>
            <w:r w:rsidRPr="00D7631A">
              <w:t>10</w:t>
            </w:r>
          </w:p>
        </w:tc>
        <w:tc>
          <w:tcPr>
            <w:tcW w:w="1463" w:type="pct"/>
            <w:shd w:val="clear" w:color="auto" w:fill="auto"/>
            <w:hideMark/>
          </w:tcPr>
          <w:p w14:paraId="3818B373" w14:textId="77777777" w:rsidR="00D7631A" w:rsidRPr="00D7631A" w:rsidRDefault="00D7631A" w:rsidP="00494621">
            <w:pPr>
              <w:widowControl/>
              <w:adjustRightInd/>
              <w:spacing w:line="240" w:lineRule="auto"/>
              <w:jc w:val="left"/>
            </w:pPr>
            <w:r w:rsidRPr="00D7631A">
              <w:t>Уникальный идентификатор показателя прогнозирования состояния безопасности дорожного движения</w:t>
            </w:r>
          </w:p>
        </w:tc>
        <w:tc>
          <w:tcPr>
            <w:tcW w:w="779" w:type="pct"/>
            <w:shd w:val="clear" w:color="auto" w:fill="auto"/>
            <w:hideMark/>
          </w:tcPr>
          <w:p w14:paraId="26A90E88" w14:textId="77777777" w:rsidR="00D7631A" w:rsidRPr="00D7631A" w:rsidRDefault="00D7631A" w:rsidP="00494621">
            <w:pPr>
              <w:widowControl/>
              <w:adjustRightInd/>
              <w:spacing w:line="240" w:lineRule="auto"/>
              <w:jc w:val="left"/>
            </w:pPr>
            <w:r w:rsidRPr="00D7631A">
              <w:t>Расположено в схеме БД "fis_data_mias"</w:t>
            </w:r>
          </w:p>
        </w:tc>
        <w:tc>
          <w:tcPr>
            <w:tcW w:w="438" w:type="pct"/>
            <w:shd w:val="clear" w:color="auto" w:fill="auto"/>
            <w:hideMark/>
          </w:tcPr>
          <w:p w14:paraId="3E9F4362" w14:textId="77777777" w:rsidR="00D7631A" w:rsidRPr="00D7631A" w:rsidRDefault="00D7631A" w:rsidP="00494621">
            <w:pPr>
              <w:widowControl/>
              <w:adjustRightInd/>
              <w:spacing w:line="240" w:lineRule="auto"/>
              <w:jc w:val="left"/>
            </w:pPr>
            <w:r w:rsidRPr="00D7631A">
              <w:t>integer</w:t>
            </w:r>
          </w:p>
        </w:tc>
        <w:tc>
          <w:tcPr>
            <w:tcW w:w="439" w:type="pct"/>
            <w:shd w:val="clear" w:color="auto" w:fill="auto"/>
            <w:hideMark/>
          </w:tcPr>
          <w:p w14:paraId="7EE8E77B" w14:textId="77777777" w:rsidR="00D7631A" w:rsidRPr="00D7631A" w:rsidRDefault="00D7631A" w:rsidP="00494621">
            <w:pPr>
              <w:widowControl/>
              <w:adjustRightInd/>
              <w:spacing w:line="240" w:lineRule="auto"/>
              <w:jc w:val="left"/>
            </w:pPr>
            <w:r w:rsidRPr="00D7631A">
              <w:t>нет</w:t>
            </w:r>
          </w:p>
        </w:tc>
        <w:tc>
          <w:tcPr>
            <w:tcW w:w="621" w:type="pct"/>
            <w:shd w:val="clear" w:color="auto" w:fill="auto"/>
            <w:hideMark/>
          </w:tcPr>
          <w:p w14:paraId="48055491" w14:textId="77777777" w:rsidR="00D7631A" w:rsidRPr="00D7631A" w:rsidRDefault="00D7631A" w:rsidP="00494621">
            <w:pPr>
              <w:widowControl/>
              <w:adjustRightInd/>
              <w:spacing w:line="240" w:lineRule="auto"/>
              <w:jc w:val="left"/>
            </w:pPr>
            <w:r w:rsidRPr="00D7631A">
              <w:t>indicator_id</w:t>
            </w:r>
          </w:p>
        </w:tc>
        <w:tc>
          <w:tcPr>
            <w:tcW w:w="388" w:type="pct"/>
            <w:shd w:val="clear" w:color="auto" w:fill="auto"/>
            <w:hideMark/>
          </w:tcPr>
          <w:p w14:paraId="0F8A1452" w14:textId="77777777" w:rsidR="00D7631A" w:rsidRPr="00D7631A" w:rsidRDefault="00D7631A" w:rsidP="00494621">
            <w:pPr>
              <w:widowControl/>
              <w:adjustRightInd/>
              <w:spacing w:line="240" w:lineRule="auto"/>
              <w:jc w:val="left"/>
            </w:pPr>
            <w:r w:rsidRPr="00D7631A">
              <w:t>data_for_prognos</w:t>
            </w:r>
          </w:p>
        </w:tc>
        <w:tc>
          <w:tcPr>
            <w:tcW w:w="631" w:type="pct"/>
            <w:vMerge/>
            <w:shd w:val="clear" w:color="auto" w:fill="auto"/>
            <w:hideMark/>
          </w:tcPr>
          <w:p w14:paraId="3F3A58DE" w14:textId="77777777" w:rsidR="00D7631A" w:rsidRPr="00D7631A" w:rsidRDefault="00D7631A" w:rsidP="00494621">
            <w:pPr>
              <w:widowControl/>
              <w:adjustRightInd/>
              <w:spacing w:line="240" w:lineRule="auto"/>
              <w:jc w:val="left"/>
            </w:pPr>
          </w:p>
        </w:tc>
      </w:tr>
      <w:tr w:rsidR="00D7631A" w:rsidRPr="00D7631A" w14:paraId="28A60FB0" w14:textId="77777777" w:rsidTr="00D7631A">
        <w:tc>
          <w:tcPr>
            <w:tcW w:w="240" w:type="pct"/>
            <w:shd w:val="clear" w:color="auto" w:fill="auto"/>
            <w:hideMark/>
          </w:tcPr>
          <w:p w14:paraId="33214AD3" w14:textId="77777777" w:rsidR="00D7631A" w:rsidRPr="00D7631A" w:rsidRDefault="00D7631A" w:rsidP="00494621">
            <w:pPr>
              <w:widowControl/>
              <w:adjustRightInd/>
              <w:spacing w:line="240" w:lineRule="auto"/>
              <w:jc w:val="left"/>
            </w:pPr>
            <w:r w:rsidRPr="00D7631A">
              <w:t>11</w:t>
            </w:r>
          </w:p>
        </w:tc>
        <w:tc>
          <w:tcPr>
            <w:tcW w:w="1463" w:type="pct"/>
            <w:shd w:val="clear" w:color="auto" w:fill="auto"/>
            <w:hideMark/>
          </w:tcPr>
          <w:p w14:paraId="1F4051CD" w14:textId="77777777" w:rsidR="00D7631A" w:rsidRPr="00D7631A" w:rsidRDefault="00D7631A" w:rsidP="00494621">
            <w:pPr>
              <w:widowControl/>
              <w:adjustRightInd/>
              <w:spacing w:line="240" w:lineRule="auto"/>
              <w:jc w:val="left"/>
            </w:pPr>
            <w:r w:rsidRPr="00D7631A">
              <w:t>Ретроспективное значение идентификатора показателя прогнозирования состояния безопасности дорожного движения</w:t>
            </w:r>
          </w:p>
        </w:tc>
        <w:tc>
          <w:tcPr>
            <w:tcW w:w="779" w:type="pct"/>
            <w:shd w:val="clear" w:color="auto" w:fill="auto"/>
            <w:hideMark/>
          </w:tcPr>
          <w:p w14:paraId="018EF474" w14:textId="77777777" w:rsidR="00D7631A" w:rsidRPr="00D7631A" w:rsidRDefault="00D7631A" w:rsidP="00494621">
            <w:pPr>
              <w:widowControl/>
              <w:adjustRightInd/>
              <w:spacing w:line="240" w:lineRule="auto"/>
              <w:jc w:val="left"/>
            </w:pPr>
            <w:r w:rsidRPr="00D7631A">
              <w:t>Расположено в схеме БД "fis_data_mias"</w:t>
            </w:r>
          </w:p>
        </w:tc>
        <w:tc>
          <w:tcPr>
            <w:tcW w:w="438" w:type="pct"/>
            <w:shd w:val="clear" w:color="auto" w:fill="auto"/>
            <w:hideMark/>
          </w:tcPr>
          <w:p w14:paraId="6444A47C" w14:textId="77777777" w:rsidR="00D7631A" w:rsidRPr="00D7631A" w:rsidRDefault="00D7631A" w:rsidP="00494621">
            <w:pPr>
              <w:widowControl/>
              <w:adjustRightInd/>
              <w:spacing w:line="240" w:lineRule="auto"/>
              <w:jc w:val="left"/>
            </w:pPr>
            <w:r w:rsidRPr="00D7631A">
              <w:t>numeric</w:t>
            </w:r>
          </w:p>
        </w:tc>
        <w:tc>
          <w:tcPr>
            <w:tcW w:w="439" w:type="pct"/>
            <w:shd w:val="clear" w:color="auto" w:fill="auto"/>
            <w:hideMark/>
          </w:tcPr>
          <w:p w14:paraId="3867188B" w14:textId="77777777" w:rsidR="00D7631A" w:rsidRPr="00D7631A" w:rsidRDefault="00D7631A" w:rsidP="00494621">
            <w:pPr>
              <w:widowControl/>
              <w:adjustRightInd/>
              <w:spacing w:line="240" w:lineRule="auto"/>
              <w:jc w:val="left"/>
            </w:pPr>
            <w:r w:rsidRPr="00D7631A">
              <w:t>нет</w:t>
            </w:r>
          </w:p>
        </w:tc>
        <w:tc>
          <w:tcPr>
            <w:tcW w:w="621" w:type="pct"/>
            <w:shd w:val="clear" w:color="auto" w:fill="auto"/>
            <w:hideMark/>
          </w:tcPr>
          <w:p w14:paraId="66255639" w14:textId="77777777" w:rsidR="00D7631A" w:rsidRPr="00D7631A" w:rsidRDefault="00D7631A" w:rsidP="00494621">
            <w:pPr>
              <w:widowControl/>
              <w:adjustRightInd/>
              <w:spacing w:line="240" w:lineRule="auto"/>
              <w:jc w:val="left"/>
            </w:pPr>
            <w:r w:rsidRPr="00D7631A">
              <w:t>value</w:t>
            </w:r>
          </w:p>
        </w:tc>
        <w:tc>
          <w:tcPr>
            <w:tcW w:w="388" w:type="pct"/>
            <w:shd w:val="clear" w:color="auto" w:fill="auto"/>
            <w:hideMark/>
          </w:tcPr>
          <w:p w14:paraId="4169BEB8" w14:textId="77777777" w:rsidR="00D7631A" w:rsidRPr="00D7631A" w:rsidRDefault="00D7631A" w:rsidP="00494621">
            <w:pPr>
              <w:widowControl/>
              <w:adjustRightInd/>
              <w:spacing w:line="240" w:lineRule="auto"/>
              <w:jc w:val="left"/>
            </w:pPr>
            <w:r w:rsidRPr="00D7631A">
              <w:t>data_for_prognos</w:t>
            </w:r>
          </w:p>
        </w:tc>
        <w:tc>
          <w:tcPr>
            <w:tcW w:w="631" w:type="pct"/>
            <w:vMerge/>
            <w:shd w:val="clear" w:color="auto" w:fill="auto"/>
            <w:hideMark/>
          </w:tcPr>
          <w:p w14:paraId="10C675E8" w14:textId="77777777" w:rsidR="00D7631A" w:rsidRPr="00D7631A" w:rsidRDefault="00D7631A" w:rsidP="00494621">
            <w:pPr>
              <w:widowControl/>
              <w:adjustRightInd/>
              <w:spacing w:line="240" w:lineRule="auto"/>
              <w:jc w:val="left"/>
            </w:pPr>
          </w:p>
        </w:tc>
      </w:tr>
      <w:tr w:rsidR="00D7631A" w:rsidRPr="00D7631A" w14:paraId="7438EAB0" w14:textId="77777777" w:rsidTr="00D7631A">
        <w:tc>
          <w:tcPr>
            <w:tcW w:w="240" w:type="pct"/>
            <w:shd w:val="clear" w:color="auto" w:fill="auto"/>
            <w:hideMark/>
          </w:tcPr>
          <w:p w14:paraId="05B49494" w14:textId="77777777" w:rsidR="00D7631A" w:rsidRPr="00D7631A" w:rsidRDefault="00D7631A" w:rsidP="00494621">
            <w:pPr>
              <w:widowControl/>
              <w:adjustRightInd/>
              <w:spacing w:line="240" w:lineRule="auto"/>
              <w:jc w:val="left"/>
            </w:pPr>
            <w:r w:rsidRPr="00D7631A">
              <w:t>12</w:t>
            </w:r>
          </w:p>
        </w:tc>
        <w:tc>
          <w:tcPr>
            <w:tcW w:w="1463" w:type="pct"/>
            <w:shd w:val="clear" w:color="auto" w:fill="auto"/>
            <w:hideMark/>
          </w:tcPr>
          <w:p w14:paraId="7BB4A9BC" w14:textId="77777777" w:rsidR="00D7631A" w:rsidRPr="00D7631A" w:rsidRDefault="00D7631A" w:rsidP="00494621">
            <w:pPr>
              <w:widowControl/>
              <w:adjustRightInd/>
              <w:spacing w:line="240" w:lineRule="auto"/>
              <w:jc w:val="left"/>
            </w:pPr>
            <w:r w:rsidRPr="00D7631A">
              <w:t>Идентификатор субъекта Российской Федерации</w:t>
            </w:r>
          </w:p>
        </w:tc>
        <w:tc>
          <w:tcPr>
            <w:tcW w:w="779" w:type="pct"/>
            <w:shd w:val="clear" w:color="auto" w:fill="auto"/>
            <w:hideMark/>
          </w:tcPr>
          <w:p w14:paraId="5CE0856F" w14:textId="77777777" w:rsidR="00D7631A" w:rsidRPr="00D7631A" w:rsidRDefault="00D7631A" w:rsidP="00494621">
            <w:pPr>
              <w:widowControl/>
              <w:adjustRightInd/>
              <w:spacing w:line="240" w:lineRule="auto"/>
              <w:jc w:val="left"/>
            </w:pPr>
            <w:r w:rsidRPr="00D7631A">
              <w:t>Расположено в схеме БД "fis_data_mias"</w:t>
            </w:r>
          </w:p>
        </w:tc>
        <w:tc>
          <w:tcPr>
            <w:tcW w:w="438" w:type="pct"/>
            <w:shd w:val="clear" w:color="auto" w:fill="auto"/>
            <w:hideMark/>
          </w:tcPr>
          <w:p w14:paraId="2C6BE225" w14:textId="77777777" w:rsidR="00D7631A" w:rsidRPr="00D7631A" w:rsidRDefault="00D7631A" w:rsidP="00494621">
            <w:pPr>
              <w:widowControl/>
              <w:adjustRightInd/>
              <w:spacing w:line="240" w:lineRule="auto"/>
              <w:jc w:val="left"/>
            </w:pPr>
            <w:r w:rsidRPr="00D7631A">
              <w:t>integer</w:t>
            </w:r>
          </w:p>
        </w:tc>
        <w:tc>
          <w:tcPr>
            <w:tcW w:w="439" w:type="pct"/>
            <w:shd w:val="clear" w:color="auto" w:fill="auto"/>
            <w:hideMark/>
          </w:tcPr>
          <w:p w14:paraId="41CF71B8" w14:textId="77777777" w:rsidR="00D7631A" w:rsidRPr="00D7631A" w:rsidRDefault="00D7631A" w:rsidP="00494621">
            <w:pPr>
              <w:widowControl/>
              <w:adjustRightInd/>
              <w:spacing w:line="240" w:lineRule="auto"/>
              <w:jc w:val="left"/>
            </w:pPr>
            <w:r w:rsidRPr="00D7631A">
              <w:t>нет</w:t>
            </w:r>
          </w:p>
        </w:tc>
        <w:tc>
          <w:tcPr>
            <w:tcW w:w="621" w:type="pct"/>
            <w:shd w:val="clear" w:color="auto" w:fill="auto"/>
            <w:hideMark/>
          </w:tcPr>
          <w:p w14:paraId="4E4A763C" w14:textId="77777777" w:rsidR="00D7631A" w:rsidRPr="00D7631A" w:rsidRDefault="00D7631A" w:rsidP="00494621">
            <w:pPr>
              <w:widowControl/>
              <w:adjustRightInd/>
              <w:spacing w:line="240" w:lineRule="auto"/>
              <w:jc w:val="left"/>
            </w:pPr>
            <w:r w:rsidRPr="00D7631A">
              <w:t>reg</w:t>
            </w:r>
          </w:p>
        </w:tc>
        <w:tc>
          <w:tcPr>
            <w:tcW w:w="388" w:type="pct"/>
            <w:shd w:val="clear" w:color="auto" w:fill="auto"/>
            <w:hideMark/>
          </w:tcPr>
          <w:p w14:paraId="19A6C633" w14:textId="77777777" w:rsidR="00D7631A" w:rsidRPr="00D7631A" w:rsidRDefault="00D7631A" w:rsidP="00494621">
            <w:pPr>
              <w:widowControl/>
              <w:adjustRightInd/>
              <w:spacing w:line="240" w:lineRule="auto"/>
              <w:jc w:val="left"/>
            </w:pPr>
            <w:r w:rsidRPr="00D7631A">
              <w:t>data_for_prognos</w:t>
            </w:r>
          </w:p>
        </w:tc>
        <w:tc>
          <w:tcPr>
            <w:tcW w:w="631" w:type="pct"/>
            <w:vMerge/>
            <w:shd w:val="clear" w:color="auto" w:fill="auto"/>
            <w:hideMark/>
          </w:tcPr>
          <w:p w14:paraId="2E0E434F" w14:textId="77777777" w:rsidR="00D7631A" w:rsidRPr="00D7631A" w:rsidRDefault="00D7631A" w:rsidP="00494621">
            <w:pPr>
              <w:widowControl/>
              <w:adjustRightInd/>
              <w:spacing w:line="240" w:lineRule="auto"/>
              <w:jc w:val="left"/>
            </w:pPr>
          </w:p>
        </w:tc>
      </w:tr>
      <w:tr w:rsidR="00D7631A" w:rsidRPr="00D7631A" w14:paraId="5C601CF3" w14:textId="77777777" w:rsidTr="00D7631A">
        <w:tc>
          <w:tcPr>
            <w:tcW w:w="240" w:type="pct"/>
            <w:shd w:val="clear" w:color="auto" w:fill="auto"/>
            <w:hideMark/>
          </w:tcPr>
          <w:p w14:paraId="46905C98" w14:textId="77777777" w:rsidR="00D7631A" w:rsidRPr="00D7631A" w:rsidRDefault="00D7631A" w:rsidP="00494621">
            <w:pPr>
              <w:widowControl/>
              <w:adjustRightInd/>
              <w:spacing w:line="240" w:lineRule="auto"/>
              <w:jc w:val="left"/>
            </w:pPr>
            <w:r w:rsidRPr="00D7631A">
              <w:t>13</w:t>
            </w:r>
          </w:p>
        </w:tc>
        <w:tc>
          <w:tcPr>
            <w:tcW w:w="1463" w:type="pct"/>
            <w:shd w:val="clear" w:color="auto" w:fill="auto"/>
            <w:hideMark/>
          </w:tcPr>
          <w:p w14:paraId="2B3D1A66" w14:textId="77777777" w:rsidR="00D7631A" w:rsidRPr="00D7631A" w:rsidRDefault="00D7631A" w:rsidP="00494621">
            <w:pPr>
              <w:widowControl/>
              <w:adjustRightInd/>
              <w:spacing w:line="240" w:lineRule="auto"/>
              <w:jc w:val="left"/>
            </w:pPr>
            <w:r w:rsidRPr="00D7631A">
              <w:t>Дата, соответствующая результату расчета индикатора аварийности</w:t>
            </w:r>
          </w:p>
        </w:tc>
        <w:tc>
          <w:tcPr>
            <w:tcW w:w="779" w:type="pct"/>
            <w:shd w:val="clear" w:color="auto" w:fill="auto"/>
            <w:hideMark/>
          </w:tcPr>
          <w:p w14:paraId="622A7319" w14:textId="77777777" w:rsidR="00D7631A" w:rsidRPr="00D7631A" w:rsidRDefault="00D7631A" w:rsidP="00494621">
            <w:pPr>
              <w:widowControl/>
              <w:adjustRightInd/>
              <w:spacing w:line="240" w:lineRule="auto"/>
              <w:jc w:val="left"/>
            </w:pPr>
            <w:r w:rsidRPr="00D7631A">
              <w:t>Расположено в схеме БД "mias_data_p7_1"</w:t>
            </w:r>
          </w:p>
        </w:tc>
        <w:tc>
          <w:tcPr>
            <w:tcW w:w="438" w:type="pct"/>
            <w:shd w:val="clear" w:color="auto" w:fill="auto"/>
            <w:hideMark/>
          </w:tcPr>
          <w:p w14:paraId="118E8131" w14:textId="77777777" w:rsidR="00D7631A" w:rsidRPr="00D7631A" w:rsidRDefault="00D7631A" w:rsidP="00494621">
            <w:pPr>
              <w:widowControl/>
              <w:adjustRightInd/>
              <w:spacing w:line="240" w:lineRule="auto"/>
              <w:jc w:val="left"/>
            </w:pPr>
            <w:r w:rsidRPr="00D7631A">
              <w:t>date</w:t>
            </w:r>
          </w:p>
        </w:tc>
        <w:tc>
          <w:tcPr>
            <w:tcW w:w="439" w:type="pct"/>
            <w:shd w:val="clear" w:color="auto" w:fill="auto"/>
            <w:hideMark/>
          </w:tcPr>
          <w:p w14:paraId="22FEF8FD" w14:textId="77777777" w:rsidR="00D7631A" w:rsidRPr="00D7631A" w:rsidRDefault="00D7631A" w:rsidP="00494621">
            <w:pPr>
              <w:widowControl/>
              <w:adjustRightInd/>
              <w:spacing w:line="240" w:lineRule="auto"/>
              <w:jc w:val="left"/>
            </w:pPr>
            <w:r w:rsidRPr="00D7631A">
              <w:t>нет</w:t>
            </w:r>
          </w:p>
        </w:tc>
        <w:tc>
          <w:tcPr>
            <w:tcW w:w="621" w:type="pct"/>
            <w:shd w:val="clear" w:color="auto" w:fill="auto"/>
            <w:hideMark/>
          </w:tcPr>
          <w:p w14:paraId="2AA2C0A0" w14:textId="77777777" w:rsidR="00D7631A" w:rsidRPr="00D7631A" w:rsidRDefault="00D7631A" w:rsidP="00494621">
            <w:pPr>
              <w:widowControl/>
              <w:adjustRightInd/>
              <w:spacing w:line="240" w:lineRule="auto"/>
              <w:jc w:val="left"/>
            </w:pPr>
            <w:r w:rsidRPr="00D7631A">
              <w:t>date_id</w:t>
            </w:r>
          </w:p>
        </w:tc>
        <w:tc>
          <w:tcPr>
            <w:tcW w:w="388" w:type="pct"/>
            <w:shd w:val="clear" w:color="auto" w:fill="auto"/>
            <w:hideMark/>
          </w:tcPr>
          <w:p w14:paraId="40C4953D" w14:textId="77777777" w:rsidR="00D7631A" w:rsidRPr="00D7631A" w:rsidRDefault="00D7631A" w:rsidP="00494621">
            <w:pPr>
              <w:widowControl/>
              <w:adjustRightInd/>
              <w:spacing w:line="240" w:lineRule="auto"/>
              <w:jc w:val="left"/>
            </w:pPr>
            <w:r w:rsidRPr="00D7631A">
              <w:t>forecast_data</w:t>
            </w:r>
          </w:p>
        </w:tc>
        <w:tc>
          <w:tcPr>
            <w:tcW w:w="631" w:type="pct"/>
            <w:vMerge w:val="restart"/>
            <w:shd w:val="clear" w:color="auto" w:fill="auto"/>
            <w:hideMark/>
          </w:tcPr>
          <w:p w14:paraId="509E1A34" w14:textId="77777777" w:rsidR="00D7631A" w:rsidRPr="00D7631A" w:rsidRDefault="00D7631A" w:rsidP="00494621">
            <w:pPr>
              <w:widowControl/>
              <w:adjustRightInd/>
              <w:spacing w:line="240" w:lineRule="auto"/>
              <w:jc w:val="left"/>
            </w:pPr>
            <w:r w:rsidRPr="00D7631A">
              <w:t>Значения прогнозирования</w:t>
            </w:r>
          </w:p>
        </w:tc>
      </w:tr>
      <w:tr w:rsidR="00D7631A" w:rsidRPr="00D7631A" w14:paraId="2017A151" w14:textId="77777777" w:rsidTr="00D7631A">
        <w:tc>
          <w:tcPr>
            <w:tcW w:w="240" w:type="pct"/>
            <w:shd w:val="clear" w:color="auto" w:fill="auto"/>
            <w:hideMark/>
          </w:tcPr>
          <w:p w14:paraId="6E436ADE" w14:textId="77777777" w:rsidR="00D7631A" w:rsidRPr="00D7631A" w:rsidRDefault="00D7631A" w:rsidP="00494621">
            <w:pPr>
              <w:widowControl/>
              <w:adjustRightInd/>
              <w:spacing w:line="240" w:lineRule="auto"/>
              <w:jc w:val="left"/>
            </w:pPr>
            <w:r w:rsidRPr="00D7631A">
              <w:t>14</w:t>
            </w:r>
          </w:p>
        </w:tc>
        <w:tc>
          <w:tcPr>
            <w:tcW w:w="1463" w:type="pct"/>
            <w:shd w:val="clear" w:color="auto" w:fill="auto"/>
            <w:hideMark/>
          </w:tcPr>
          <w:p w14:paraId="2B67C9A0" w14:textId="77777777" w:rsidR="00D7631A" w:rsidRPr="00D7631A" w:rsidRDefault="00D7631A" w:rsidP="00494621">
            <w:pPr>
              <w:widowControl/>
              <w:adjustRightInd/>
              <w:spacing w:line="240" w:lineRule="auto"/>
              <w:jc w:val="left"/>
            </w:pPr>
            <w:r w:rsidRPr="00D7631A">
              <w:t>Уникальный идентификатор показателя аварийности</w:t>
            </w:r>
          </w:p>
        </w:tc>
        <w:tc>
          <w:tcPr>
            <w:tcW w:w="779" w:type="pct"/>
            <w:shd w:val="clear" w:color="auto" w:fill="auto"/>
            <w:hideMark/>
          </w:tcPr>
          <w:p w14:paraId="47AEC615" w14:textId="77777777" w:rsidR="00D7631A" w:rsidRPr="00D7631A" w:rsidRDefault="00D7631A" w:rsidP="00494621">
            <w:pPr>
              <w:widowControl/>
              <w:adjustRightInd/>
              <w:spacing w:line="240" w:lineRule="auto"/>
              <w:jc w:val="left"/>
            </w:pPr>
            <w:r w:rsidRPr="00D7631A">
              <w:t>Расположено в схеме БД "mias_data_p7_1"</w:t>
            </w:r>
          </w:p>
        </w:tc>
        <w:tc>
          <w:tcPr>
            <w:tcW w:w="438" w:type="pct"/>
            <w:shd w:val="clear" w:color="auto" w:fill="auto"/>
            <w:hideMark/>
          </w:tcPr>
          <w:p w14:paraId="16F1EDFF" w14:textId="77777777" w:rsidR="00D7631A" w:rsidRPr="00D7631A" w:rsidRDefault="00D7631A" w:rsidP="00494621">
            <w:pPr>
              <w:widowControl/>
              <w:adjustRightInd/>
              <w:spacing w:line="240" w:lineRule="auto"/>
              <w:jc w:val="left"/>
            </w:pPr>
            <w:r w:rsidRPr="00D7631A">
              <w:t>integer</w:t>
            </w:r>
          </w:p>
        </w:tc>
        <w:tc>
          <w:tcPr>
            <w:tcW w:w="439" w:type="pct"/>
            <w:shd w:val="clear" w:color="auto" w:fill="auto"/>
            <w:hideMark/>
          </w:tcPr>
          <w:p w14:paraId="5A44055C" w14:textId="77777777" w:rsidR="00D7631A" w:rsidRPr="00D7631A" w:rsidRDefault="00D7631A" w:rsidP="00494621">
            <w:pPr>
              <w:widowControl/>
              <w:adjustRightInd/>
              <w:spacing w:line="240" w:lineRule="auto"/>
              <w:jc w:val="left"/>
            </w:pPr>
            <w:r w:rsidRPr="00D7631A">
              <w:t>нет</w:t>
            </w:r>
          </w:p>
        </w:tc>
        <w:tc>
          <w:tcPr>
            <w:tcW w:w="621" w:type="pct"/>
            <w:shd w:val="clear" w:color="auto" w:fill="auto"/>
            <w:hideMark/>
          </w:tcPr>
          <w:p w14:paraId="7E8E7D53" w14:textId="77777777" w:rsidR="00D7631A" w:rsidRPr="00D7631A" w:rsidRDefault="00D7631A" w:rsidP="00494621">
            <w:pPr>
              <w:widowControl/>
              <w:adjustRightInd/>
              <w:spacing w:line="240" w:lineRule="auto"/>
              <w:jc w:val="left"/>
            </w:pPr>
            <w:r w:rsidRPr="00D7631A">
              <w:t>indicator_id</w:t>
            </w:r>
          </w:p>
        </w:tc>
        <w:tc>
          <w:tcPr>
            <w:tcW w:w="388" w:type="pct"/>
            <w:shd w:val="clear" w:color="auto" w:fill="auto"/>
            <w:hideMark/>
          </w:tcPr>
          <w:p w14:paraId="3B6AD05D" w14:textId="77777777" w:rsidR="00D7631A" w:rsidRPr="00D7631A" w:rsidRDefault="00D7631A" w:rsidP="00494621">
            <w:pPr>
              <w:widowControl/>
              <w:adjustRightInd/>
              <w:spacing w:line="240" w:lineRule="auto"/>
              <w:jc w:val="left"/>
            </w:pPr>
            <w:r w:rsidRPr="00D7631A">
              <w:t>forecast_data</w:t>
            </w:r>
          </w:p>
        </w:tc>
        <w:tc>
          <w:tcPr>
            <w:tcW w:w="631" w:type="pct"/>
            <w:vMerge/>
            <w:shd w:val="clear" w:color="auto" w:fill="auto"/>
            <w:hideMark/>
          </w:tcPr>
          <w:p w14:paraId="0BC85954" w14:textId="77777777" w:rsidR="00D7631A" w:rsidRPr="00D7631A" w:rsidRDefault="00D7631A" w:rsidP="00494621">
            <w:pPr>
              <w:widowControl/>
              <w:adjustRightInd/>
              <w:spacing w:line="240" w:lineRule="auto"/>
              <w:jc w:val="left"/>
            </w:pPr>
          </w:p>
        </w:tc>
      </w:tr>
      <w:tr w:rsidR="00D7631A" w:rsidRPr="00D7631A" w14:paraId="59158970" w14:textId="77777777" w:rsidTr="00D7631A">
        <w:tc>
          <w:tcPr>
            <w:tcW w:w="240" w:type="pct"/>
            <w:shd w:val="clear" w:color="auto" w:fill="auto"/>
            <w:hideMark/>
          </w:tcPr>
          <w:p w14:paraId="459463F0" w14:textId="77777777" w:rsidR="00D7631A" w:rsidRPr="00D7631A" w:rsidRDefault="00D7631A" w:rsidP="00494621">
            <w:pPr>
              <w:widowControl/>
              <w:adjustRightInd/>
              <w:spacing w:line="240" w:lineRule="auto"/>
              <w:jc w:val="left"/>
            </w:pPr>
            <w:r w:rsidRPr="00D7631A">
              <w:t>15</w:t>
            </w:r>
          </w:p>
        </w:tc>
        <w:tc>
          <w:tcPr>
            <w:tcW w:w="1463" w:type="pct"/>
            <w:shd w:val="clear" w:color="auto" w:fill="auto"/>
            <w:hideMark/>
          </w:tcPr>
          <w:p w14:paraId="68CABAE9" w14:textId="77777777" w:rsidR="00D7631A" w:rsidRPr="00D7631A" w:rsidRDefault="00D7631A" w:rsidP="00494621">
            <w:pPr>
              <w:widowControl/>
              <w:adjustRightInd/>
              <w:spacing w:line="240" w:lineRule="auto"/>
              <w:jc w:val="left"/>
            </w:pPr>
            <w:r w:rsidRPr="00D7631A">
              <w:t>Уникальный идентификатор индикатора аварийности</w:t>
            </w:r>
          </w:p>
        </w:tc>
        <w:tc>
          <w:tcPr>
            <w:tcW w:w="779" w:type="pct"/>
            <w:shd w:val="clear" w:color="auto" w:fill="auto"/>
            <w:hideMark/>
          </w:tcPr>
          <w:p w14:paraId="44717CD9" w14:textId="77777777" w:rsidR="00D7631A" w:rsidRPr="00D7631A" w:rsidRDefault="00D7631A" w:rsidP="00494621">
            <w:pPr>
              <w:widowControl/>
              <w:adjustRightInd/>
              <w:spacing w:line="240" w:lineRule="auto"/>
              <w:jc w:val="left"/>
            </w:pPr>
            <w:r w:rsidRPr="00D7631A">
              <w:t>Расположено в схеме БД "mias_data_p7_1"</w:t>
            </w:r>
          </w:p>
        </w:tc>
        <w:tc>
          <w:tcPr>
            <w:tcW w:w="438" w:type="pct"/>
            <w:shd w:val="clear" w:color="auto" w:fill="auto"/>
            <w:hideMark/>
          </w:tcPr>
          <w:p w14:paraId="50CF6281" w14:textId="77777777" w:rsidR="00D7631A" w:rsidRPr="00D7631A" w:rsidRDefault="00D7631A" w:rsidP="00494621">
            <w:pPr>
              <w:widowControl/>
              <w:adjustRightInd/>
              <w:spacing w:line="240" w:lineRule="auto"/>
              <w:jc w:val="left"/>
            </w:pPr>
            <w:r w:rsidRPr="00D7631A">
              <w:t>numeric</w:t>
            </w:r>
          </w:p>
        </w:tc>
        <w:tc>
          <w:tcPr>
            <w:tcW w:w="439" w:type="pct"/>
            <w:shd w:val="clear" w:color="auto" w:fill="auto"/>
            <w:hideMark/>
          </w:tcPr>
          <w:p w14:paraId="3F02C841" w14:textId="77777777" w:rsidR="00D7631A" w:rsidRPr="00D7631A" w:rsidRDefault="00D7631A" w:rsidP="00494621">
            <w:pPr>
              <w:widowControl/>
              <w:adjustRightInd/>
              <w:spacing w:line="240" w:lineRule="auto"/>
              <w:jc w:val="left"/>
            </w:pPr>
            <w:r w:rsidRPr="00D7631A">
              <w:t>нет</w:t>
            </w:r>
          </w:p>
        </w:tc>
        <w:tc>
          <w:tcPr>
            <w:tcW w:w="621" w:type="pct"/>
            <w:shd w:val="clear" w:color="auto" w:fill="auto"/>
            <w:hideMark/>
          </w:tcPr>
          <w:p w14:paraId="68C933D6" w14:textId="77777777" w:rsidR="00D7631A" w:rsidRPr="00D7631A" w:rsidRDefault="00D7631A" w:rsidP="00494621">
            <w:pPr>
              <w:widowControl/>
              <w:adjustRightInd/>
              <w:spacing w:line="240" w:lineRule="auto"/>
              <w:jc w:val="left"/>
            </w:pPr>
            <w:r w:rsidRPr="00D7631A">
              <w:t>value</w:t>
            </w:r>
          </w:p>
        </w:tc>
        <w:tc>
          <w:tcPr>
            <w:tcW w:w="388" w:type="pct"/>
            <w:shd w:val="clear" w:color="auto" w:fill="auto"/>
            <w:hideMark/>
          </w:tcPr>
          <w:p w14:paraId="09D68ADD" w14:textId="77777777" w:rsidR="00D7631A" w:rsidRPr="00D7631A" w:rsidRDefault="00D7631A" w:rsidP="00494621">
            <w:pPr>
              <w:widowControl/>
              <w:adjustRightInd/>
              <w:spacing w:line="240" w:lineRule="auto"/>
              <w:jc w:val="left"/>
            </w:pPr>
            <w:r w:rsidRPr="00D7631A">
              <w:t>forecast_data</w:t>
            </w:r>
          </w:p>
        </w:tc>
        <w:tc>
          <w:tcPr>
            <w:tcW w:w="631" w:type="pct"/>
            <w:vMerge/>
            <w:shd w:val="clear" w:color="auto" w:fill="auto"/>
            <w:hideMark/>
          </w:tcPr>
          <w:p w14:paraId="0699E5E7" w14:textId="77777777" w:rsidR="00D7631A" w:rsidRPr="00D7631A" w:rsidRDefault="00D7631A" w:rsidP="00494621">
            <w:pPr>
              <w:widowControl/>
              <w:adjustRightInd/>
              <w:spacing w:line="240" w:lineRule="auto"/>
              <w:jc w:val="left"/>
            </w:pPr>
          </w:p>
        </w:tc>
      </w:tr>
      <w:tr w:rsidR="00D7631A" w:rsidRPr="00D7631A" w14:paraId="6F1D7692" w14:textId="77777777" w:rsidTr="00D7631A">
        <w:trPr>
          <w:trHeight w:val="570"/>
        </w:trPr>
        <w:tc>
          <w:tcPr>
            <w:tcW w:w="240" w:type="pct"/>
            <w:shd w:val="clear" w:color="auto" w:fill="auto"/>
            <w:hideMark/>
          </w:tcPr>
          <w:p w14:paraId="2A466235" w14:textId="77777777" w:rsidR="00D7631A" w:rsidRPr="00D7631A" w:rsidRDefault="00D7631A" w:rsidP="00494621">
            <w:pPr>
              <w:widowControl/>
              <w:adjustRightInd/>
              <w:spacing w:line="240" w:lineRule="auto"/>
              <w:jc w:val="left"/>
            </w:pPr>
            <w:r w:rsidRPr="00D7631A">
              <w:t>16</w:t>
            </w:r>
          </w:p>
        </w:tc>
        <w:tc>
          <w:tcPr>
            <w:tcW w:w="1463" w:type="pct"/>
            <w:shd w:val="clear" w:color="auto" w:fill="auto"/>
            <w:hideMark/>
          </w:tcPr>
          <w:p w14:paraId="693260E5" w14:textId="77777777" w:rsidR="00D7631A" w:rsidRPr="00D7631A" w:rsidRDefault="00D7631A" w:rsidP="00494621">
            <w:pPr>
              <w:widowControl/>
              <w:adjustRightInd/>
              <w:spacing w:line="240" w:lineRule="auto"/>
              <w:jc w:val="left"/>
            </w:pPr>
            <w:r w:rsidRPr="00D7631A">
              <w:t>Идентификатор территориальной единицы, соответствующий расчету индикатора аварийности</w:t>
            </w:r>
          </w:p>
        </w:tc>
        <w:tc>
          <w:tcPr>
            <w:tcW w:w="779" w:type="pct"/>
            <w:shd w:val="clear" w:color="auto" w:fill="auto"/>
            <w:hideMark/>
          </w:tcPr>
          <w:p w14:paraId="4CBC22A2" w14:textId="77777777" w:rsidR="00D7631A" w:rsidRPr="00D7631A" w:rsidRDefault="00D7631A" w:rsidP="00494621">
            <w:pPr>
              <w:widowControl/>
              <w:adjustRightInd/>
              <w:spacing w:line="240" w:lineRule="auto"/>
              <w:jc w:val="left"/>
            </w:pPr>
            <w:r w:rsidRPr="00D7631A">
              <w:t>Расположено в схеме БД "mias_data_p7_1"</w:t>
            </w:r>
          </w:p>
        </w:tc>
        <w:tc>
          <w:tcPr>
            <w:tcW w:w="438" w:type="pct"/>
            <w:shd w:val="clear" w:color="auto" w:fill="auto"/>
            <w:hideMark/>
          </w:tcPr>
          <w:p w14:paraId="68897AD7" w14:textId="77777777" w:rsidR="00D7631A" w:rsidRPr="00D7631A" w:rsidRDefault="00D7631A" w:rsidP="00494621">
            <w:pPr>
              <w:widowControl/>
              <w:adjustRightInd/>
              <w:spacing w:line="240" w:lineRule="auto"/>
              <w:jc w:val="left"/>
            </w:pPr>
            <w:r w:rsidRPr="00D7631A">
              <w:t>integer</w:t>
            </w:r>
          </w:p>
        </w:tc>
        <w:tc>
          <w:tcPr>
            <w:tcW w:w="439" w:type="pct"/>
            <w:shd w:val="clear" w:color="auto" w:fill="auto"/>
            <w:hideMark/>
          </w:tcPr>
          <w:p w14:paraId="7D3A69B6" w14:textId="77777777" w:rsidR="00D7631A" w:rsidRPr="00D7631A" w:rsidRDefault="00D7631A" w:rsidP="00494621">
            <w:pPr>
              <w:widowControl/>
              <w:adjustRightInd/>
              <w:spacing w:line="240" w:lineRule="auto"/>
              <w:jc w:val="left"/>
            </w:pPr>
            <w:r w:rsidRPr="00D7631A">
              <w:t>нет</w:t>
            </w:r>
          </w:p>
        </w:tc>
        <w:tc>
          <w:tcPr>
            <w:tcW w:w="621" w:type="pct"/>
            <w:shd w:val="clear" w:color="auto" w:fill="auto"/>
            <w:hideMark/>
          </w:tcPr>
          <w:p w14:paraId="44F662A1" w14:textId="77777777" w:rsidR="00D7631A" w:rsidRPr="00D7631A" w:rsidRDefault="00D7631A" w:rsidP="00494621">
            <w:pPr>
              <w:widowControl/>
              <w:adjustRightInd/>
              <w:spacing w:line="240" w:lineRule="auto"/>
              <w:jc w:val="left"/>
            </w:pPr>
            <w:r w:rsidRPr="00D7631A">
              <w:t>reg</w:t>
            </w:r>
          </w:p>
        </w:tc>
        <w:tc>
          <w:tcPr>
            <w:tcW w:w="388" w:type="pct"/>
            <w:shd w:val="clear" w:color="auto" w:fill="auto"/>
            <w:hideMark/>
          </w:tcPr>
          <w:p w14:paraId="3B32898A" w14:textId="77777777" w:rsidR="00D7631A" w:rsidRPr="00D7631A" w:rsidRDefault="00D7631A" w:rsidP="00494621">
            <w:pPr>
              <w:widowControl/>
              <w:adjustRightInd/>
              <w:spacing w:line="240" w:lineRule="auto"/>
              <w:jc w:val="left"/>
            </w:pPr>
            <w:r w:rsidRPr="00D7631A">
              <w:t>forecast_data</w:t>
            </w:r>
          </w:p>
        </w:tc>
        <w:tc>
          <w:tcPr>
            <w:tcW w:w="631" w:type="pct"/>
            <w:vMerge/>
            <w:hideMark/>
          </w:tcPr>
          <w:p w14:paraId="1CD33ED0" w14:textId="77777777" w:rsidR="00D7631A" w:rsidRPr="00D7631A" w:rsidRDefault="00D7631A" w:rsidP="00494621">
            <w:pPr>
              <w:widowControl/>
              <w:adjustRightInd/>
              <w:spacing w:line="240" w:lineRule="auto"/>
              <w:jc w:val="left"/>
            </w:pPr>
          </w:p>
        </w:tc>
      </w:tr>
    </w:tbl>
    <w:p w14:paraId="2694CE67" w14:textId="77777777" w:rsidR="00D7631A" w:rsidRDefault="00D7631A" w:rsidP="00494621"/>
    <w:p w14:paraId="6A86DAF8" w14:textId="4024C8DD" w:rsidR="003A4596" w:rsidRDefault="003A4596"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9</w:t>
      </w:r>
      <w:r>
        <w:rPr>
          <w:noProof/>
        </w:rPr>
        <w:fldChar w:fldCharType="end"/>
      </w:r>
      <w:r>
        <w:t xml:space="preserve"> – </w:t>
      </w:r>
      <w:r w:rsidR="00D7631A" w:rsidRPr="00D7631A">
        <w:t>Сведения о целевых значениях показателей федерального проекта «Безопасность дорожного движения» национального проекта «Безопасные и качественные дороги»</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3A4596" w:rsidRPr="003B2A35" w14:paraId="3333E71D" w14:textId="77777777" w:rsidTr="003A4596">
        <w:trPr>
          <w:tblHeader/>
        </w:trPr>
        <w:tc>
          <w:tcPr>
            <w:tcW w:w="242" w:type="pct"/>
            <w:shd w:val="pct15" w:color="auto" w:fill="auto"/>
            <w:hideMark/>
          </w:tcPr>
          <w:p w14:paraId="528B3D93"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42C6164E"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44528960"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2D6CF5F4" w14:textId="1171006A"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sidR="00D7631A">
              <w:rPr>
                <w:b/>
                <w:bCs/>
                <w:sz w:val="20"/>
                <w:szCs w:val="20"/>
                <w:lang w:eastAsia="en-US"/>
              </w:rPr>
              <w:t xml:space="preserve"> данных</w:t>
            </w:r>
          </w:p>
        </w:tc>
        <w:tc>
          <w:tcPr>
            <w:tcW w:w="439" w:type="pct"/>
            <w:shd w:val="pct15" w:color="auto" w:fill="auto"/>
            <w:hideMark/>
          </w:tcPr>
          <w:p w14:paraId="48244F75"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34090FB9"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5AAD0C57"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3BBF412B"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D7631A" w:rsidRPr="003B2A35" w14:paraId="718E0EF1" w14:textId="77777777" w:rsidTr="00D7631A">
        <w:tc>
          <w:tcPr>
            <w:tcW w:w="242" w:type="pct"/>
            <w:shd w:val="clear" w:color="auto" w:fill="auto"/>
          </w:tcPr>
          <w:p w14:paraId="1D9916C7" w14:textId="00F37DF8" w:rsidR="00D7631A" w:rsidRPr="00687C3F" w:rsidRDefault="00D7631A" w:rsidP="00494621">
            <w:pPr>
              <w:widowControl/>
              <w:adjustRightInd/>
              <w:spacing w:line="240" w:lineRule="auto"/>
              <w:jc w:val="left"/>
            </w:pPr>
            <w:r w:rsidRPr="00D7631A">
              <w:t>1</w:t>
            </w:r>
          </w:p>
        </w:tc>
        <w:tc>
          <w:tcPr>
            <w:tcW w:w="877" w:type="pct"/>
            <w:shd w:val="clear" w:color="auto" w:fill="auto"/>
          </w:tcPr>
          <w:p w14:paraId="150BA0FE" w14:textId="1834551C" w:rsidR="00D7631A" w:rsidRPr="00687C3F" w:rsidRDefault="00D7631A" w:rsidP="00494621">
            <w:pPr>
              <w:widowControl/>
              <w:adjustRightInd/>
              <w:spacing w:line="240" w:lineRule="auto"/>
              <w:jc w:val="left"/>
            </w:pPr>
            <w:r w:rsidRPr="00D7631A">
              <w:t>Период предоставление показателей БКАД</w:t>
            </w:r>
          </w:p>
        </w:tc>
        <w:tc>
          <w:tcPr>
            <w:tcW w:w="828" w:type="pct"/>
            <w:shd w:val="clear" w:color="auto" w:fill="auto"/>
          </w:tcPr>
          <w:p w14:paraId="7A2BFBCC" w14:textId="2AB1C7A0" w:rsidR="00D7631A" w:rsidRPr="00687C3F" w:rsidRDefault="00D7631A" w:rsidP="00494621">
            <w:pPr>
              <w:widowControl/>
              <w:adjustRightInd/>
              <w:spacing w:line="240" w:lineRule="auto"/>
              <w:jc w:val="left"/>
            </w:pPr>
            <w:r w:rsidRPr="00D7631A">
              <w:t>Расположено в схеме БД "mias_data_p7_1"</w:t>
            </w:r>
          </w:p>
        </w:tc>
        <w:tc>
          <w:tcPr>
            <w:tcW w:w="682" w:type="pct"/>
            <w:shd w:val="clear" w:color="auto" w:fill="auto"/>
          </w:tcPr>
          <w:p w14:paraId="0467C4EA" w14:textId="014409CD" w:rsidR="00D7631A" w:rsidRPr="00687C3F" w:rsidRDefault="00D7631A" w:rsidP="00494621">
            <w:pPr>
              <w:widowControl/>
              <w:adjustRightInd/>
              <w:spacing w:line="240" w:lineRule="auto"/>
              <w:jc w:val="left"/>
            </w:pPr>
            <w:r w:rsidRPr="00D7631A">
              <w:t>date</w:t>
            </w:r>
          </w:p>
        </w:tc>
        <w:tc>
          <w:tcPr>
            <w:tcW w:w="439" w:type="pct"/>
            <w:shd w:val="clear" w:color="auto" w:fill="auto"/>
          </w:tcPr>
          <w:p w14:paraId="1BF9E59B" w14:textId="2A38AFF0" w:rsidR="00D7631A" w:rsidRPr="00687C3F" w:rsidRDefault="00D7631A" w:rsidP="00494621">
            <w:pPr>
              <w:widowControl/>
              <w:adjustRightInd/>
              <w:spacing w:line="240" w:lineRule="auto"/>
              <w:jc w:val="left"/>
            </w:pPr>
            <w:r w:rsidRPr="00D7631A">
              <w:t>да</w:t>
            </w:r>
          </w:p>
        </w:tc>
        <w:tc>
          <w:tcPr>
            <w:tcW w:w="633" w:type="pct"/>
            <w:shd w:val="clear" w:color="auto" w:fill="auto"/>
          </w:tcPr>
          <w:p w14:paraId="5CEA1F4F" w14:textId="5BC25DB2" w:rsidR="00D7631A" w:rsidRPr="00687C3F" w:rsidRDefault="00D7631A" w:rsidP="00494621">
            <w:pPr>
              <w:widowControl/>
              <w:adjustRightInd/>
              <w:spacing w:line="240" w:lineRule="auto"/>
              <w:jc w:val="left"/>
            </w:pPr>
            <w:r w:rsidRPr="00D7631A">
              <w:t>dat</w:t>
            </w:r>
          </w:p>
        </w:tc>
        <w:tc>
          <w:tcPr>
            <w:tcW w:w="731" w:type="pct"/>
            <w:shd w:val="clear" w:color="auto" w:fill="auto"/>
          </w:tcPr>
          <w:p w14:paraId="1CBFF5CA" w14:textId="4A9158A5" w:rsidR="00D7631A" w:rsidRPr="00687C3F" w:rsidRDefault="00D7631A" w:rsidP="00494621">
            <w:pPr>
              <w:widowControl/>
              <w:adjustRightInd/>
              <w:spacing w:line="240" w:lineRule="auto"/>
              <w:jc w:val="left"/>
            </w:pPr>
            <w:r w:rsidRPr="00D7631A">
              <w:t>bkad_data</w:t>
            </w:r>
          </w:p>
        </w:tc>
        <w:tc>
          <w:tcPr>
            <w:tcW w:w="568" w:type="pct"/>
            <w:shd w:val="clear" w:color="auto" w:fill="auto"/>
          </w:tcPr>
          <w:p w14:paraId="0B4502EE" w14:textId="450289C2" w:rsidR="00D7631A" w:rsidRPr="00687C3F" w:rsidRDefault="00D7631A" w:rsidP="00494621">
            <w:pPr>
              <w:widowControl/>
              <w:adjustRightInd/>
              <w:spacing w:line="240" w:lineRule="auto"/>
              <w:jc w:val="left"/>
            </w:pPr>
            <w:r w:rsidRPr="00D7631A">
              <w:t> </w:t>
            </w:r>
          </w:p>
        </w:tc>
      </w:tr>
      <w:tr w:rsidR="00D7631A" w:rsidRPr="003B2A35" w14:paraId="3974748E" w14:textId="77777777" w:rsidTr="00D7631A">
        <w:tc>
          <w:tcPr>
            <w:tcW w:w="242" w:type="pct"/>
            <w:shd w:val="clear" w:color="auto" w:fill="auto"/>
          </w:tcPr>
          <w:p w14:paraId="71E03360" w14:textId="0D6BACD3" w:rsidR="00D7631A" w:rsidRPr="00687C3F" w:rsidRDefault="00D7631A" w:rsidP="00494621">
            <w:pPr>
              <w:widowControl/>
              <w:adjustRightInd/>
              <w:spacing w:line="240" w:lineRule="auto"/>
              <w:jc w:val="left"/>
            </w:pPr>
            <w:r w:rsidRPr="00D7631A">
              <w:t>2</w:t>
            </w:r>
          </w:p>
        </w:tc>
        <w:tc>
          <w:tcPr>
            <w:tcW w:w="877" w:type="pct"/>
            <w:shd w:val="clear" w:color="auto" w:fill="auto"/>
          </w:tcPr>
          <w:p w14:paraId="411FE595" w14:textId="76D1C9DB" w:rsidR="00D7631A" w:rsidRPr="00687C3F" w:rsidRDefault="00D7631A" w:rsidP="00494621">
            <w:pPr>
              <w:widowControl/>
              <w:adjustRightInd/>
              <w:spacing w:line="240" w:lineRule="auto"/>
              <w:jc w:val="left"/>
            </w:pPr>
            <w:r w:rsidRPr="00D7631A">
              <w:t>Субъект Российской Федерации, по которым предоставляются значения показателей БКАД</w:t>
            </w:r>
          </w:p>
        </w:tc>
        <w:tc>
          <w:tcPr>
            <w:tcW w:w="828" w:type="pct"/>
            <w:shd w:val="clear" w:color="auto" w:fill="auto"/>
          </w:tcPr>
          <w:p w14:paraId="7FB75AC5" w14:textId="6939C108" w:rsidR="00D7631A" w:rsidRPr="00687C3F" w:rsidRDefault="00D7631A" w:rsidP="00494621">
            <w:pPr>
              <w:widowControl/>
              <w:adjustRightInd/>
              <w:spacing w:line="240" w:lineRule="auto"/>
              <w:jc w:val="left"/>
            </w:pPr>
            <w:r w:rsidRPr="00D7631A">
              <w:t>Расположено в схеме БД "mias_data_p7_1"</w:t>
            </w:r>
          </w:p>
        </w:tc>
        <w:tc>
          <w:tcPr>
            <w:tcW w:w="682" w:type="pct"/>
            <w:shd w:val="clear" w:color="auto" w:fill="auto"/>
          </w:tcPr>
          <w:p w14:paraId="38222902" w14:textId="67AF2E17" w:rsidR="00D7631A" w:rsidRPr="00687C3F" w:rsidRDefault="00D7631A" w:rsidP="00494621">
            <w:pPr>
              <w:widowControl/>
              <w:adjustRightInd/>
              <w:spacing w:line="240" w:lineRule="auto"/>
              <w:jc w:val="left"/>
            </w:pPr>
            <w:r w:rsidRPr="00D7631A">
              <w:t>bigint</w:t>
            </w:r>
          </w:p>
        </w:tc>
        <w:tc>
          <w:tcPr>
            <w:tcW w:w="439" w:type="pct"/>
            <w:shd w:val="clear" w:color="auto" w:fill="auto"/>
          </w:tcPr>
          <w:p w14:paraId="118C0BDE" w14:textId="46880E8F" w:rsidR="00D7631A" w:rsidRPr="00687C3F" w:rsidRDefault="00D7631A" w:rsidP="00494621">
            <w:pPr>
              <w:widowControl/>
              <w:adjustRightInd/>
              <w:spacing w:line="240" w:lineRule="auto"/>
              <w:jc w:val="left"/>
            </w:pPr>
            <w:r w:rsidRPr="00D7631A">
              <w:t>да</w:t>
            </w:r>
          </w:p>
        </w:tc>
        <w:tc>
          <w:tcPr>
            <w:tcW w:w="633" w:type="pct"/>
            <w:shd w:val="clear" w:color="auto" w:fill="auto"/>
          </w:tcPr>
          <w:p w14:paraId="44B00AD5" w14:textId="6CA3547F" w:rsidR="00D7631A" w:rsidRPr="00687C3F" w:rsidRDefault="00D7631A" w:rsidP="00494621">
            <w:pPr>
              <w:widowControl/>
              <w:adjustRightInd/>
              <w:spacing w:line="240" w:lineRule="auto"/>
              <w:jc w:val="left"/>
            </w:pPr>
            <w:r w:rsidRPr="00D7631A">
              <w:t>id_reg</w:t>
            </w:r>
          </w:p>
        </w:tc>
        <w:tc>
          <w:tcPr>
            <w:tcW w:w="731" w:type="pct"/>
            <w:shd w:val="clear" w:color="auto" w:fill="auto"/>
          </w:tcPr>
          <w:p w14:paraId="309C5649" w14:textId="50ED7017" w:rsidR="00D7631A" w:rsidRPr="00687C3F" w:rsidRDefault="00D7631A" w:rsidP="00494621">
            <w:pPr>
              <w:widowControl/>
              <w:adjustRightInd/>
              <w:spacing w:line="240" w:lineRule="auto"/>
              <w:jc w:val="left"/>
            </w:pPr>
            <w:r w:rsidRPr="00D7631A">
              <w:t>bkad_data</w:t>
            </w:r>
          </w:p>
        </w:tc>
        <w:tc>
          <w:tcPr>
            <w:tcW w:w="568" w:type="pct"/>
            <w:shd w:val="clear" w:color="auto" w:fill="auto"/>
          </w:tcPr>
          <w:p w14:paraId="78A6FE3D" w14:textId="3FF2082F" w:rsidR="00D7631A" w:rsidRPr="00687C3F" w:rsidRDefault="00D7631A" w:rsidP="00494621">
            <w:pPr>
              <w:widowControl/>
              <w:adjustRightInd/>
              <w:spacing w:line="240" w:lineRule="auto"/>
              <w:jc w:val="left"/>
            </w:pPr>
            <w:r w:rsidRPr="00D7631A">
              <w:t> </w:t>
            </w:r>
          </w:p>
        </w:tc>
      </w:tr>
      <w:tr w:rsidR="00D7631A" w:rsidRPr="003B2A35" w14:paraId="7287BE96" w14:textId="77777777" w:rsidTr="00D7631A">
        <w:tc>
          <w:tcPr>
            <w:tcW w:w="242" w:type="pct"/>
            <w:shd w:val="clear" w:color="auto" w:fill="auto"/>
          </w:tcPr>
          <w:p w14:paraId="10BC9046" w14:textId="4330C725" w:rsidR="00D7631A" w:rsidRPr="00687C3F" w:rsidRDefault="00D7631A" w:rsidP="00494621">
            <w:pPr>
              <w:widowControl/>
              <w:adjustRightInd/>
              <w:spacing w:line="240" w:lineRule="auto"/>
              <w:jc w:val="left"/>
            </w:pPr>
            <w:r w:rsidRPr="00D7631A">
              <w:t>3</w:t>
            </w:r>
          </w:p>
        </w:tc>
        <w:tc>
          <w:tcPr>
            <w:tcW w:w="877" w:type="pct"/>
            <w:shd w:val="clear" w:color="auto" w:fill="auto"/>
          </w:tcPr>
          <w:p w14:paraId="2CF778F7" w14:textId="4154A8A3" w:rsidR="00D7631A" w:rsidRPr="00687C3F" w:rsidRDefault="00D7631A" w:rsidP="00494621">
            <w:pPr>
              <w:widowControl/>
              <w:adjustRightInd/>
              <w:spacing w:line="240" w:lineRule="auto"/>
              <w:jc w:val="left"/>
            </w:pPr>
            <w:r w:rsidRPr="00D7631A">
              <w:t>Показатели аварийности, по которым предоставляются данные БКАД</w:t>
            </w:r>
          </w:p>
        </w:tc>
        <w:tc>
          <w:tcPr>
            <w:tcW w:w="828" w:type="pct"/>
            <w:shd w:val="clear" w:color="auto" w:fill="auto"/>
          </w:tcPr>
          <w:p w14:paraId="2CE863AA" w14:textId="67D65904" w:rsidR="00D7631A" w:rsidRPr="00687C3F" w:rsidRDefault="00D7631A" w:rsidP="00494621">
            <w:pPr>
              <w:widowControl/>
              <w:adjustRightInd/>
              <w:spacing w:line="240" w:lineRule="auto"/>
              <w:jc w:val="left"/>
            </w:pPr>
            <w:r w:rsidRPr="00D7631A">
              <w:t>Расположено в схеме БД "mias_data_p7_1"</w:t>
            </w:r>
          </w:p>
        </w:tc>
        <w:tc>
          <w:tcPr>
            <w:tcW w:w="682" w:type="pct"/>
            <w:shd w:val="clear" w:color="auto" w:fill="auto"/>
          </w:tcPr>
          <w:p w14:paraId="6A44329E" w14:textId="2521EC8F" w:rsidR="00D7631A" w:rsidRPr="00687C3F" w:rsidRDefault="00D7631A" w:rsidP="00494621">
            <w:pPr>
              <w:widowControl/>
              <w:adjustRightInd/>
              <w:spacing w:line="240" w:lineRule="auto"/>
              <w:jc w:val="left"/>
            </w:pPr>
            <w:r w:rsidRPr="00D7631A">
              <w:t>integer</w:t>
            </w:r>
          </w:p>
        </w:tc>
        <w:tc>
          <w:tcPr>
            <w:tcW w:w="439" w:type="pct"/>
            <w:shd w:val="clear" w:color="auto" w:fill="auto"/>
          </w:tcPr>
          <w:p w14:paraId="5556CAA3" w14:textId="217CF854" w:rsidR="00D7631A" w:rsidRPr="00687C3F" w:rsidRDefault="00D7631A" w:rsidP="00494621">
            <w:pPr>
              <w:widowControl/>
              <w:adjustRightInd/>
              <w:spacing w:line="240" w:lineRule="auto"/>
              <w:jc w:val="left"/>
            </w:pPr>
            <w:r w:rsidRPr="00D7631A">
              <w:t>да</w:t>
            </w:r>
          </w:p>
        </w:tc>
        <w:tc>
          <w:tcPr>
            <w:tcW w:w="633" w:type="pct"/>
            <w:shd w:val="clear" w:color="auto" w:fill="auto"/>
          </w:tcPr>
          <w:p w14:paraId="7DA8B6FD" w14:textId="524F61D7" w:rsidR="00D7631A" w:rsidRPr="00687C3F" w:rsidRDefault="00D7631A" w:rsidP="00494621">
            <w:pPr>
              <w:widowControl/>
              <w:adjustRightInd/>
              <w:spacing w:line="240" w:lineRule="auto"/>
              <w:jc w:val="left"/>
            </w:pPr>
            <w:r w:rsidRPr="00D7631A">
              <w:t>fact</w:t>
            </w:r>
          </w:p>
        </w:tc>
        <w:tc>
          <w:tcPr>
            <w:tcW w:w="731" w:type="pct"/>
            <w:shd w:val="clear" w:color="auto" w:fill="auto"/>
          </w:tcPr>
          <w:p w14:paraId="4C80F7B4" w14:textId="4A695F34" w:rsidR="00D7631A" w:rsidRPr="00687C3F" w:rsidRDefault="00D7631A" w:rsidP="00494621">
            <w:pPr>
              <w:widowControl/>
              <w:adjustRightInd/>
              <w:spacing w:line="240" w:lineRule="auto"/>
              <w:jc w:val="left"/>
            </w:pPr>
            <w:r w:rsidRPr="00D7631A">
              <w:t>bkad_data</w:t>
            </w:r>
          </w:p>
        </w:tc>
        <w:tc>
          <w:tcPr>
            <w:tcW w:w="568" w:type="pct"/>
            <w:shd w:val="clear" w:color="auto" w:fill="auto"/>
          </w:tcPr>
          <w:p w14:paraId="0AAB8E88" w14:textId="47762F86" w:rsidR="00D7631A" w:rsidRPr="00687C3F" w:rsidRDefault="00D7631A" w:rsidP="00494621">
            <w:pPr>
              <w:widowControl/>
              <w:adjustRightInd/>
              <w:spacing w:line="240" w:lineRule="auto"/>
              <w:jc w:val="left"/>
            </w:pPr>
            <w:r w:rsidRPr="00D7631A">
              <w:t> </w:t>
            </w:r>
          </w:p>
        </w:tc>
      </w:tr>
      <w:tr w:rsidR="00D7631A" w:rsidRPr="003B2A35" w14:paraId="11DCEDCB" w14:textId="77777777" w:rsidTr="00D7631A">
        <w:tc>
          <w:tcPr>
            <w:tcW w:w="242" w:type="pct"/>
            <w:shd w:val="clear" w:color="auto" w:fill="auto"/>
          </w:tcPr>
          <w:p w14:paraId="497E800A" w14:textId="1C09F528" w:rsidR="00D7631A" w:rsidRPr="00687C3F" w:rsidRDefault="00D7631A" w:rsidP="00494621">
            <w:pPr>
              <w:widowControl/>
              <w:adjustRightInd/>
              <w:spacing w:line="240" w:lineRule="auto"/>
              <w:jc w:val="left"/>
            </w:pPr>
            <w:r w:rsidRPr="00D7631A">
              <w:t>4</w:t>
            </w:r>
          </w:p>
        </w:tc>
        <w:tc>
          <w:tcPr>
            <w:tcW w:w="877" w:type="pct"/>
            <w:shd w:val="clear" w:color="auto" w:fill="auto"/>
          </w:tcPr>
          <w:p w14:paraId="1502CD56" w14:textId="450ED254" w:rsidR="00D7631A" w:rsidRPr="00687C3F" w:rsidRDefault="00D7631A" w:rsidP="00494621">
            <w:pPr>
              <w:widowControl/>
              <w:adjustRightInd/>
              <w:spacing w:line="240" w:lineRule="auto"/>
              <w:jc w:val="left"/>
            </w:pPr>
            <w:r w:rsidRPr="00D7631A">
              <w:t>Значения показателей БКАД, по которым предоставляются данные</w:t>
            </w:r>
          </w:p>
        </w:tc>
        <w:tc>
          <w:tcPr>
            <w:tcW w:w="828" w:type="pct"/>
            <w:shd w:val="clear" w:color="auto" w:fill="auto"/>
          </w:tcPr>
          <w:p w14:paraId="278C1D95" w14:textId="64A7AF57" w:rsidR="00D7631A" w:rsidRPr="00687C3F" w:rsidRDefault="00D7631A" w:rsidP="00494621">
            <w:pPr>
              <w:widowControl/>
              <w:adjustRightInd/>
              <w:spacing w:line="240" w:lineRule="auto"/>
              <w:jc w:val="left"/>
            </w:pPr>
            <w:r w:rsidRPr="00D7631A">
              <w:t>Расположено в схеме БД "mias_data_p7_1"</w:t>
            </w:r>
          </w:p>
        </w:tc>
        <w:tc>
          <w:tcPr>
            <w:tcW w:w="682" w:type="pct"/>
            <w:shd w:val="clear" w:color="auto" w:fill="auto"/>
          </w:tcPr>
          <w:p w14:paraId="45579F97" w14:textId="0FFE79BF" w:rsidR="00D7631A" w:rsidRPr="00687C3F" w:rsidRDefault="00D7631A" w:rsidP="00494621">
            <w:pPr>
              <w:widowControl/>
              <w:adjustRightInd/>
              <w:spacing w:line="240" w:lineRule="auto"/>
              <w:jc w:val="left"/>
            </w:pPr>
            <w:r w:rsidRPr="00D7631A">
              <w:t>float8</w:t>
            </w:r>
          </w:p>
        </w:tc>
        <w:tc>
          <w:tcPr>
            <w:tcW w:w="439" w:type="pct"/>
            <w:shd w:val="clear" w:color="auto" w:fill="auto"/>
          </w:tcPr>
          <w:p w14:paraId="4D92421D" w14:textId="30913F66" w:rsidR="00D7631A" w:rsidRPr="00687C3F" w:rsidRDefault="00D7631A" w:rsidP="00494621">
            <w:pPr>
              <w:widowControl/>
              <w:adjustRightInd/>
              <w:spacing w:line="240" w:lineRule="auto"/>
              <w:jc w:val="left"/>
            </w:pPr>
            <w:r w:rsidRPr="00D7631A">
              <w:t>нет</w:t>
            </w:r>
          </w:p>
        </w:tc>
        <w:tc>
          <w:tcPr>
            <w:tcW w:w="633" w:type="pct"/>
            <w:shd w:val="clear" w:color="auto" w:fill="auto"/>
          </w:tcPr>
          <w:p w14:paraId="7EFF3FB4" w14:textId="4F39E992" w:rsidR="00D7631A" w:rsidRPr="00687C3F" w:rsidRDefault="00D7631A" w:rsidP="00494621">
            <w:pPr>
              <w:widowControl/>
              <w:adjustRightInd/>
              <w:spacing w:line="240" w:lineRule="auto"/>
              <w:jc w:val="left"/>
            </w:pPr>
            <w:r w:rsidRPr="00D7631A">
              <w:t>val</w:t>
            </w:r>
          </w:p>
        </w:tc>
        <w:tc>
          <w:tcPr>
            <w:tcW w:w="731" w:type="pct"/>
            <w:shd w:val="clear" w:color="auto" w:fill="auto"/>
          </w:tcPr>
          <w:p w14:paraId="213BCF2F" w14:textId="7BC264BF" w:rsidR="00D7631A" w:rsidRPr="00687C3F" w:rsidRDefault="00D7631A" w:rsidP="00494621">
            <w:pPr>
              <w:widowControl/>
              <w:adjustRightInd/>
              <w:spacing w:line="240" w:lineRule="auto"/>
              <w:jc w:val="left"/>
            </w:pPr>
            <w:r w:rsidRPr="00D7631A">
              <w:t>bkad_data</w:t>
            </w:r>
          </w:p>
        </w:tc>
        <w:tc>
          <w:tcPr>
            <w:tcW w:w="568" w:type="pct"/>
            <w:shd w:val="clear" w:color="auto" w:fill="auto"/>
          </w:tcPr>
          <w:p w14:paraId="0E87FC0B" w14:textId="6B9FE400" w:rsidR="00D7631A" w:rsidRPr="00687C3F" w:rsidRDefault="00D7631A" w:rsidP="00494621">
            <w:pPr>
              <w:widowControl/>
              <w:adjustRightInd/>
              <w:spacing w:line="240" w:lineRule="auto"/>
              <w:jc w:val="left"/>
            </w:pPr>
            <w:r w:rsidRPr="00D7631A">
              <w:t> </w:t>
            </w:r>
          </w:p>
        </w:tc>
      </w:tr>
    </w:tbl>
    <w:p w14:paraId="6C25359E" w14:textId="77777777" w:rsidR="003A4596" w:rsidRDefault="003A4596" w:rsidP="00494621">
      <w:pPr>
        <w:rPr>
          <w:rFonts w:eastAsia="Calibri"/>
        </w:rPr>
      </w:pPr>
    </w:p>
    <w:p w14:paraId="586E2340" w14:textId="7CE0B1C1" w:rsidR="003A4596" w:rsidRDefault="003A4596"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10</w:t>
      </w:r>
      <w:r>
        <w:rPr>
          <w:noProof/>
        </w:rPr>
        <w:fldChar w:fldCharType="end"/>
      </w:r>
      <w:r>
        <w:t xml:space="preserve"> – </w:t>
      </w:r>
      <w:r w:rsidR="00D7631A" w:rsidRPr="00D7631A">
        <w:t>Целевые значения показателей федерального проекта «Безопасность дорожного движения» национального проекта «Безопасные и качественные дороги»</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3A4596" w:rsidRPr="003B2A35" w14:paraId="226143A4" w14:textId="77777777" w:rsidTr="003A4596">
        <w:trPr>
          <w:tblHeader/>
        </w:trPr>
        <w:tc>
          <w:tcPr>
            <w:tcW w:w="242" w:type="pct"/>
            <w:shd w:val="pct15" w:color="auto" w:fill="auto"/>
            <w:hideMark/>
          </w:tcPr>
          <w:p w14:paraId="144B4577"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26B49955"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796B2712"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1EC6CB89" w14:textId="5EE4A876"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sidR="00D7631A">
              <w:rPr>
                <w:b/>
                <w:bCs/>
                <w:sz w:val="20"/>
                <w:szCs w:val="20"/>
                <w:lang w:eastAsia="en-US"/>
              </w:rPr>
              <w:t xml:space="preserve"> данных</w:t>
            </w:r>
          </w:p>
        </w:tc>
        <w:tc>
          <w:tcPr>
            <w:tcW w:w="439" w:type="pct"/>
            <w:shd w:val="pct15" w:color="auto" w:fill="auto"/>
            <w:hideMark/>
          </w:tcPr>
          <w:p w14:paraId="4B7B131F"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4B99699F"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5775DF0A"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5FFA5A26"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D7631A" w:rsidRPr="00D7631A" w14:paraId="10063821" w14:textId="77777777" w:rsidTr="00D7631A">
        <w:tc>
          <w:tcPr>
            <w:tcW w:w="242" w:type="pct"/>
            <w:shd w:val="clear" w:color="auto" w:fill="auto"/>
          </w:tcPr>
          <w:p w14:paraId="147F7B4E" w14:textId="7840D448" w:rsidR="00D7631A" w:rsidRPr="00687C3F" w:rsidRDefault="00D7631A" w:rsidP="00494621">
            <w:pPr>
              <w:widowControl/>
              <w:adjustRightInd/>
              <w:spacing w:line="240" w:lineRule="auto"/>
              <w:jc w:val="left"/>
            </w:pPr>
            <w:r w:rsidRPr="00D7631A">
              <w:t>1</w:t>
            </w:r>
          </w:p>
        </w:tc>
        <w:tc>
          <w:tcPr>
            <w:tcW w:w="877" w:type="pct"/>
            <w:shd w:val="clear" w:color="auto" w:fill="auto"/>
          </w:tcPr>
          <w:p w14:paraId="79AA1103" w14:textId="6A1CD540" w:rsidR="00D7631A" w:rsidRPr="00687C3F" w:rsidRDefault="00D7631A" w:rsidP="00494621">
            <w:pPr>
              <w:widowControl/>
              <w:adjustRightInd/>
              <w:spacing w:line="240" w:lineRule="auto"/>
              <w:jc w:val="left"/>
            </w:pPr>
            <w:r w:rsidRPr="00D7631A">
              <w:t>Позиция при отображении значений показателей БКАД</w:t>
            </w:r>
          </w:p>
        </w:tc>
        <w:tc>
          <w:tcPr>
            <w:tcW w:w="828" w:type="pct"/>
            <w:shd w:val="clear" w:color="auto" w:fill="auto"/>
          </w:tcPr>
          <w:p w14:paraId="0C5B8A57" w14:textId="6F2DE545" w:rsidR="00D7631A" w:rsidRPr="00687C3F" w:rsidRDefault="00D7631A" w:rsidP="00494621">
            <w:pPr>
              <w:widowControl/>
              <w:adjustRightInd/>
              <w:spacing w:line="240" w:lineRule="auto"/>
              <w:jc w:val="left"/>
            </w:pPr>
            <w:r w:rsidRPr="00D7631A">
              <w:t>Расположено в схеме БД "mias_data_p7_1"</w:t>
            </w:r>
          </w:p>
        </w:tc>
        <w:tc>
          <w:tcPr>
            <w:tcW w:w="682" w:type="pct"/>
            <w:shd w:val="clear" w:color="auto" w:fill="auto"/>
          </w:tcPr>
          <w:p w14:paraId="2ED6F4F6" w14:textId="4EC16CEB" w:rsidR="00D7631A" w:rsidRPr="00687C3F" w:rsidRDefault="00D7631A" w:rsidP="00494621">
            <w:pPr>
              <w:widowControl/>
              <w:adjustRightInd/>
              <w:spacing w:line="240" w:lineRule="auto"/>
              <w:jc w:val="left"/>
            </w:pPr>
            <w:r w:rsidRPr="00D7631A">
              <w:t>bigint</w:t>
            </w:r>
          </w:p>
        </w:tc>
        <w:tc>
          <w:tcPr>
            <w:tcW w:w="439" w:type="pct"/>
            <w:shd w:val="clear" w:color="auto" w:fill="auto"/>
          </w:tcPr>
          <w:p w14:paraId="0780548B" w14:textId="6D7C6017" w:rsidR="00D7631A" w:rsidRPr="00687C3F" w:rsidRDefault="00D7631A" w:rsidP="00494621">
            <w:pPr>
              <w:widowControl/>
              <w:adjustRightInd/>
              <w:spacing w:line="240" w:lineRule="auto"/>
              <w:jc w:val="left"/>
            </w:pPr>
            <w:r w:rsidRPr="00D7631A">
              <w:t>нет</w:t>
            </w:r>
          </w:p>
        </w:tc>
        <w:tc>
          <w:tcPr>
            <w:tcW w:w="633" w:type="pct"/>
            <w:shd w:val="clear" w:color="auto" w:fill="auto"/>
          </w:tcPr>
          <w:p w14:paraId="6137FD6F" w14:textId="577F41B3" w:rsidR="00D7631A" w:rsidRPr="00687C3F" w:rsidRDefault="00D7631A" w:rsidP="00494621">
            <w:pPr>
              <w:widowControl/>
              <w:adjustRightInd/>
              <w:spacing w:line="240" w:lineRule="auto"/>
              <w:jc w:val="left"/>
            </w:pPr>
            <w:r w:rsidRPr="00D7631A">
              <w:t>pos</w:t>
            </w:r>
          </w:p>
        </w:tc>
        <w:tc>
          <w:tcPr>
            <w:tcW w:w="731" w:type="pct"/>
            <w:shd w:val="clear" w:color="auto" w:fill="auto"/>
          </w:tcPr>
          <w:p w14:paraId="3C027A38" w14:textId="480846DE" w:rsidR="00D7631A" w:rsidRPr="001347E3" w:rsidRDefault="00D7631A" w:rsidP="00494621">
            <w:pPr>
              <w:widowControl/>
              <w:adjustRightInd/>
              <w:spacing w:line="240" w:lineRule="auto"/>
              <w:jc w:val="left"/>
              <w:rPr>
                <w:lang w:val="en-US"/>
              </w:rPr>
            </w:pPr>
            <w:r w:rsidRPr="001347E3">
              <w:rPr>
                <w:lang w:val="en-US"/>
              </w:rPr>
              <w:t>mias_lost_and_risk_soc</w:t>
            </w:r>
          </w:p>
        </w:tc>
        <w:tc>
          <w:tcPr>
            <w:tcW w:w="568" w:type="pct"/>
            <w:vMerge w:val="restart"/>
            <w:shd w:val="clear" w:color="auto" w:fill="auto"/>
          </w:tcPr>
          <w:p w14:paraId="46178997" w14:textId="50D52D21" w:rsidR="00D7631A" w:rsidRPr="00D7631A" w:rsidRDefault="00D7631A" w:rsidP="00494621">
            <w:pPr>
              <w:widowControl/>
              <w:adjustRightInd/>
              <w:spacing w:line="240" w:lineRule="auto"/>
              <w:jc w:val="left"/>
            </w:pPr>
            <w:r w:rsidRPr="00D7631A">
              <w:t>Значения на основании фиксированных данных по аварийности</w:t>
            </w:r>
          </w:p>
        </w:tc>
      </w:tr>
      <w:tr w:rsidR="00D7631A" w:rsidRPr="00EF19C2" w14:paraId="356B7293" w14:textId="77777777" w:rsidTr="00D7631A">
        <w:tc>
          <w:tcPr>
            <w:tcW w:w="242" w:type="pct"/>
            <w:shd w:val="clear" w:color="auto" w:fill="auto"/>
          </w:tcPr>
          <w:p w14:paraId="59A40E66" w14:textId="0093A07F" w:rsidR="00D7631A" w:rsidRPr="00687C3F" w:rsidRDefault="00D7631A" w:rsidP="00494621">
            <w:pPr>
              <w:widowControl/>
              <w:adjustRightInd/>
              <w:spacing w:line="240" w:lineRule="auto"/>
              <w:jc w:val="left"/>
            </w:pPr>
            <w:r w:rsidRPr="00D7631A">
              <w:t>2</w:t>
            </w:r>
          </w:p>
        </w:tc>
        <w:tc>
          <w:tcPr>
            <w:tcW w:w="877" w:type="pct"/>
            <w:shd w:val="clear" w:color="auto" w:fill="auto"/>
          </w:tcPr>
          <w:p w14:paraId="05C932AE" w14:textId="3A80E68D" w:rsidR="00D7631A" w:rsidRPr="00687C3F" w:rsidRDefault="00D7631A" w:rsidP="00494621">
            <w:pPr>
              <w:widowControl/>
              <w:adjustRightInd/>
              <w:spacing w:line="240" w:lineRule="auto"/>
              <w:jc w:val="left"/>
            </w:pPr>
            <w:r w:rsidRPr="00D7631A">
              <w:t>Территориальный уровень</w:t>
            </w:r>
          </w:p>
        </w:tc>
        <w:tc>
          <w:tcPr>
            <w:tcW w:w="828" w:type="pct"/>
            <w:shd w:val="clear" w:color="auto" w:fill="auto"/>
          </w:tcPr>
          <w:p w14:paraId="12A9E59A" w14:textId="7E1994D3" w:rsidR="00D7631A" w:rsidRPr="00687C3F" w:rsidRDefault="00D7631A" w:rsidP="00494621">
            <w:pPr>
              <w:widowControl/>
              <w:adjustRightInd/>
              <w:spacing w:line="240" w:lineRule="auto"/>
              <w:jc w:val="left"/>
            </w:pPr>
            <w:r w:rsidRPr="00D7631A">
              <w:t>Расположено в схеме БД "mias_data_p7_1"</w:t>
            </w:r>
          </w:p>
        </w:tc>
        <w:tc>
          <w:tcPr>
            <w:tcW w:w="682" w:type="pct"/>
            <w:shd w:val="clear" w:color="auto" w:fill="auto"/>
          </w:tcPr>
          <w:p w14:paraId="1AD9F4C1" w14:textId="366F53A5" w:rsidR="00D7631A" w:rsidRPr="00687C3F" w:rsidRDefault="00D7631A" w:rsidP="00494621">
            <w:pPr>
              <w:widowControl/>
              <w:adjustRightInd/>
              <w:spacing w:line="240" w:lineRule="auto"/>
              <w:jc w:val="left"/>
            </w:pPr>
            <w:r w:rsidRPr="00D7631A">
              <w:t>integer</w:t>
            </w:r>
          </w:p>
        </w:tc>
        <w:tc>
          <w:tcPr>
            <w:tcW w:w="439" w:type="pct"/>
            <w:shd w:val="clear" w:color="auto" w:fill="auto"/>
          </w:tcPr>
          <w:p w14:paraId="368F3F3E" w14:textId="67E8B77B" w:rsidR="00D7631A" w:rsidRPr="00687C3F" w:rsidRDefault="00D7631A" w:rsidP="00494621">
            <w:pPr>
              <w:widowControl/>
              <w:adjustRightInd/>
              <w:spacing w:line="240" w:lineRule="auto"/>
              <w:jc w:val="left"/>
            </w:pPr>
            <w:r w:rsidRPr="00D7631A">
              <w:t>нет</w:t>
            </w:r>
          </w:p>
        </w:tc>
        <w:tc>
          <w:tcPr>
            <w:tcW w:w="633" w:type="pct"/>
            <w:shd w:val="clear" w:color="auto" w:fill="auto"/>
          </w:tcPr>
          <w:p w14:paraId="307A1108" w14:textId="65D3E204" w:rsidR="00D7631A" w:rsidRPr="00687C3F" w:rsidRDefault="00D7631A" w:rsidP="00494621">
            <w:pPr>
              <w:widowControl/>
              <w:adjustRightInd/>
              <w:spacing w:line="240" w:lineRule="auto"/>
              <w:jc w:val="left"/>
            </w:pPr>
            <w:r w:rsidRPr="00D7631A">
              <w:t>lvl</w:t>
            </w:r>
          </w:p>
        </w:tc>
        <w:tc>
          <w:tcPr>
            <w:tcW w:w="731" w:type="pct"/>
            <w:shd w:val="clear" w:color="auto" w:fill="auto"/>
          </w:tcPr>
          <w:p w14:paraId="55EC1BC6" w14:textId="0C92A8B8" w:rsidR="00D7631A" w:rsidRPr="001347E3" w:rsidRDefault="00D7631A" w:rsidP="00494621">
            <w:pPr>
              <w:widowControl/>
              <w:adjustRightInd/>
              <w:spacing w:line="240" w:lineRule="auto"/>
              <w:jc w:val="left"/>
              <w:rPr>
                <w:lang w:val="en-US"/>
              </w:rPr>
            </w:pPr>
            <w:r w:rsidRPr="001347E3">
              <w:rPr>
                <w:lang w:val="en-US"/>
              </w:rPr>
              <w:t>mias_lost_and_risk_soc</w:t>
            </w:r>
          </w:p>
        </w:tc>
        <w:tc>
          <w:tcPr>
            <w:tcW w:w="568" w:type="pct"/>
            <w:vMerge/>
            <w:shd w:val="clear" w:color="auto" w:fill="auto"/>
          </w:tcPr>
          <w:p w14:paraId="5DF259CA" w14:textId="77777777" w:rsidR="00D7631A" w:rsidRPr="001347E3" w:rsidRDefault="00D7631A" w:rsidP="00494621">
            <w:pPr>
              <w:widowControl/>
              <w:adjustRightInd/>
              <w:spacing w:line="240" w:lineRule="auto"/>
              <w:jc w:val="left"/>
              <w:rPr>
                <w:lang w:val="en-US"/>
              </w:rPr>
            </w:pPr>
          </w:p>
        </w:tc>
      </w:tr>
      <w:tr w:rsidR="00D7631A" w:rsidRPr="00EF19C2" w14:paraId="0F89F857" w14:textId="77777777" w:rsidTr="00D7631A">
        <w:tc>
          <w:tcPr>
            <w:tcW w:w="242" w:type="pct"/>
            <w:shd w:val="clear" w:color="auto" w:fill="auto"/>
          </w:tcPr>
          <w:p w14:paraId="6E66AC0A" w14:textId="715F5895" w:rsidR="00D7631A" w:rsidRPr="00687C3F" w:rsidRDefault="00D7631A" w:rsidP="00494621">
            <w:pPr>
              <w:widowControl/>
              <w:adjustRightInd/>
              <w:spacing w:line="240" w:lineRule="auto"/>
              <w:jc w:val="left"/>
            </w:pPr>
            <w:r w:rsidRPr="00D7631A">
              <w:t>3</w:t>
            </w:r>
          </w:p>
        </w:tc>
        <w:tc>
          <w:tcPr>
            <w:tcW w:w="877" w:type="pct"/>
            <w:shd w:val="clear" w:color="auto" w:fill="auto"/>
          </w:tcPr>
          <w:p w14:paraId="73E2DB2A" w14:textId="71D63FBE" w:rsidR="00D7631A" w:rsidRPr="00687C3F" w:rsidRDefault="00D7631A" w:rsidP="00494621">
            <w:pPr>
              <w:widowControl/>
              <w:adjustRightInd/>
              <w:spacing w:line="240" w:lineRule="auto"/>
              <w:jc w:val="left"/>
            </w:pPr>
            <w:r w:rsidRPr="00D7631A">
              <w:t>Уникальный идентификатор субъекта РФ</w:t>
            </w:r>
          </w:p>
        </w:tc>
        <w:tc>
          <w:tcPr>
            <w:tcW w:w="828" w:type="pct"/>
            <w:shd w:val="clear" w:color="auto" w:fill="auto"/>
          </w:tcPr>
          <w:p w14:paraId="60FED66A" w14:textId="4358405A" w:rsidR="00D7631A" w:rsidRPr="00687C3F" w:rsidRDefault="00D7631A" w:rsidP="00494621">
            <w:pPr>
              <w:widowControl/>
              <w:adjustRightInd/>
              <w:spacing w:line="240" w:lineRule="auto"/>
              <w:jc w:val="left"/>
            </w:pPr>
            <w:r w:rsidRPr="00D7631A">
              <w:t>Расположено в схеме БД "mias_data_p7_1"</w:t>
            </w:r>
          </w:p>
        </w:tc>
        <w:tc>
          <w:tcPr>
            <w:tcW w:w="682" w:type="pct"/>
            <w:shd w:val="clear" w:color="auto" w:fill="auto"/>
          </w:tcPr>
          <w:p w14:paraId="2B747999" w14:textId="2BA99EEE" w:rsidR="00D7631A" w:rsidRPr="00687C3F" w:rsidRDefault="00D7631A" w:rsidP="00494621">
            <w:pPr>
              <w:widowControl/>
              <w:adjustRightInd/>
              <w:spacing w:line="240" w:lineRule="auto"/>
              <w:jc w:val="left"/>
            </w:pPr>
            <w:r w:rsidRPr="00D7631A">
              <w:t>bigint</w:t>
            </w:r>
          </w:p>
        </w:tc>
        <w:tc>
          <w:tcPr>
            <w:tcW w:w="439" w:type="pct"/>
            <w:shd w:val="clear" w:color="auto" w:fill="auto"/>
          </w:tcPr>
          <w:p w14:paraId="2E69BB4C" w14:textId="2542C8F5" w:rsidR="00D7631A" w:rsidRPr="00687C3F" w:rsidRDefault="00D7631A" w:rsidP="00494621">
            <w:pPr>
              <w:widowControl/>
              <w:adjustRightInd/>
              <w:spacing w:line="240" w:lineRule="auto"/>
              <w:jc w:val="left"/>
            </w:pPr>
            <w:r w:rsidRPr="00D7631A">
              <w:t>нет</w:t>
            </w:r>
          </w:p>
        </w:tc>
        <w:tc>
          <w:tcPr>
            <w:tcW w:w="633" w:type="pct"/>
            <w:shd w:val="clear" w:color="auto" w:fill="auto"/>
          </w:tcPr>
          <w:p w14:paraId="29432ED9" w14:textId="0E243733" w:rsidR="00D7631A" w:rsidRPr="00687C3F" w:rsidRDefault="00D7631A" w:rsidP="00494621">
            <w:pPr>
              <w:widowControl/>
              <w:adjustRightInd/>
              <w:spacing w:line="240" w:lineRule="auto"/>
              <w:jc w:val="left"/>
            </w:pPr>
            <w:r w:rsidRPr="00D7631A">
              <w:t>id_reg</w:t>
            </w:r>
          </w:p>
        </w:tc>
        <w:tc>
          <w:tcPr>
            <w:tcW w:w="731" w:type="pct"/>
            <w:shd w:val="clear" w:color="auto" w:fill="auto"/>
          </w:tcPr>
          <w:p w14:paraId="11690550" w14:textId="1E664AFD" w:rsidR="00D7631A" w:rsidRPr="001347E3" w:rsidRDefault="00D7631A" w:rsidP="00494621">
            <w:pPr>
              <w:widowControl/>
              <w:adjustRightInd/>
              <w:spacing w:line="240" w:lineRule="auto"/>
              <w:jc w:val="left"/>
              <w:rPr>
                <w:lang w:val="en-US"/>
              </w:rPr>
            </w:pPr>
            <w:r w:rsidRPr="001347E3">
              <w:rPr>
                <w:lang w:val="en-US"/>
              </w:rPr>
              <w:t>mias_lost_and_risk_soc</w:t>
            </w:r>
          </w:p>
        </w:tc>
        <w:tc>
          <w:tcPr>
            <w:tcW w:w="568" w:type="pct"/>
            <w:vMerge/>
            <w:shd w:val="clear" w:color="auto" w:fill="auto"/>
          </w:tcPr>
          <w:p w14:paraId="04FD96AC" w14:textId="77777777" w:rsidR="00D7631A" w:rsidRPr="001347E3" w:rsidRDefault="00D7631A" w:rsidP="00494621">
            <w:pPr>
              <w:widowControl/>
              <w:adjustRightInd/>
              <w:spacing w:line="240" w:lineRule="auto"/>
              <w:jc w:val="left"/>
              <w:rPr>
                <w:lang w:val="en-US"/>
              </w:rPr>
            </w:pPr>
          </w:p>
        </w:tc>
      </w:tr>
      <w:tr w:rsidR="00D7631A" w:rsidRPr="00EF19C2" w14:paraId="1279A18E" w14:textId="77777777" w:rsidTr="00D7631A">
        <w:tc>
          <w:tcPr>
            <w:tcW w:w="242" w:type="pct"/>
            <w:shd w:val="clear" w:color="auto" w:fill="auto"/>
          </w:tcPr>
          <w:p w14:paraId="24B87C26" w14:textId="55578CDF" w:rsidR="00D7631A" w:rsidRPr="00687C3F" w:rsidRDefault="00D7631A" w:rsidP="00494621">
            <w:pPr>
              <w:widowControl/>
              <w:adjustRightInd/>
              <w:spacing w:line="240" w:lineRule="auto"/>
              <w:jc w:val="left"/>
            </w:pPr>
            <w:r w:rsidRPr="00D7631A">
              <w:t>4</w:t>
            </w:r>
          </w:p>
        </w:tc>
        <w:tc>
          <w:tcPr>
            <w:tcW w:w="877" w:type="pct"/>
            <w:shd w:val="clear" w:color="auto" w:fill="auto"/>
          </w:tcPr>
          <w:p w14:paraId="547F8775" w14:textId="1AC4335C" w:rsidR="00D7631A" w:rsidRPr="00687C3F" w:rsidRDefault="00D7631A" w:rsidP="00494621">
            <w:pPr>
              <w:widowControl/>
              <w:adjustRightInd/>
              <w:spacing w:line="240" w:lineRule="auto"/>
              <w:jc w:val="left"/>
            </w:pPr>
            <w:r w:rsidRPr="00D7631A">
              <w:t>Уникальный идентификатор территориальной подчиненности субъекта РФ</w:t>
            </w:r>
          </w:p>
        </w:tc>
        <w:tc>
          <w:tcPr>
            <w:tcW w:w="828" w:type="pct"/>
            <w:shd w:val="clear" w:color="auto" w:fill="auto"/>
          </w:tcPr>
          <w:p w14:paraId="3B7C828C" w14:textId="73F31CEC" w:rsidR="00D7631A" w:rsidRPr="00687C3F" w:rsidRDefault="00D7631A" w:rsidP="00494621">
            <w:pPr>
              <w:widowControl/>
              <w:adjustRightInd/>
              <w:spacing w:line="240" w:lineRule="auto"/>
              <w:jc w:val="left"/>
            </w:pPr>
            <w:r w:rsidRPr="00D7631A">
              <w:t>Расположено в схеме БД "mias_data_p7_1"</w:t>
            </w:r>
          </w:p>
        </w:tc>
        <w:tc>
          <w:tcPr>
            <w:tcW w:w="682" w:type="pct"/>
            <w:shd w:val="clear" w:color="auto" w:fill="auto"/>
          </w:tcPr>
          <w:p w14:paraId="32A9160B" w14:textId="50A97508" w:rsidR="00D7631A" w:rsidRPr="00687C3F" w:rsidRDefault="00D7631A" w:rsidP="00494621">
            <w:pPr>
              <w:widowControl/>
              <w:adjustRightInd/>
              <w:spacing w:line="240" w:lineRule="auto"/>
              <w:jc w:val="left"/>
            </w:pPr>
            <w:r w:rsidRPr="00D7631A">
              <w:t>bigint</w:t>
            </w:r>
          </w:p>
        </w:tc>
        <w:tc>
          <w:tcPr>
            <w:tcW w:w="439" w:type="pct"/>
            <w:shd w:val="clear" w:color="auto" w:fill="auto"/>
          </w:tcPr>
          <w:p w14:paraId="1BBF6E07" w14:textId="0FFB91F2" w:rsidR="00D7631A" w:rsidRPr="00687C3F" w:rsidRDefault="00D7631A" w:rsidP="00494621">
            <w:pPr>
              <w:widowControl/>
              <w:adjustRightInd/>
              <w:spacing w:line="240" w:lineRule="auto"/>
              <w:jc w:val="left"/>
            </w:pPr>
            <w:r w:rsidRPr="00D7631A">
              <w:t>нет</w:t>
            </w:r>
          </w:p>
        </w:tc>
        <w:tc>
          <w:tcPr>
            <w:tcW w:w="633" w:type="pct"/>
            <w:shd w:val="clear" w:color="auto" w:fill="auto"/>
          </w:tcPr>
          <w:p w14:paraId="19ECC7B4" w14:textId="411AA2D1" w:rsidR="00D7631A" w:rsidRPr="00687C3F" w:rsidRDefault="00D7631A" w:rsidP="00494621">
            <w:pPr>
              <w:widowControl/>
              <w:adjustRightInd/>
              <w:spacing w:line="240" w:lineRule="auto"/>
              <w:jc w:val="left"/>
            </w:pPr>
            <w:r w:rsidRPr="00D7631A">
              <w:t>owner</w:t>
            </w:r>
          </w:p>
        </w:tc>
        <w:tc>
          <w:tcPr>
            <w:tcW w:w="731" w:type="pct"/>
            <w:shd w:val="clear" w:color="auto" w:fill="auto"/>
          </w:tcPr>
          <w:p w14:paraId="2BB610F8" w14:textId="35E504B7" w:rsidR="00D7631A" w:rsidRPr="001347E3" w:rsidRDefault="00D7631A" w:rsidP="00494621">
            <w:pPr>
              <w:widowControl/>
              <w:adjustRightInd/>
              <w:spacing w:line="240" w:lineRule="auto"/>
              <w:jc w:val="left"/>
              <w:rPr>
                <w:lang w:val="en-US"/>
              </w:rPr>
            </w:pPr>
            <w:r w:rsidRPr="001347E3">
              <w:rPr>
                <w:lang w:val="en-US"/>
              </w:rPr>
              <w:t>mias_lost_and_risk_soc</w:t>
            </w:r>
          </w:p>
        </w:tc>
        <w:tc>
          <w:tcPr>
            <w:tcW w:w="568" w:type="pct"/>
            <w:vMerge/>
            <w:shd w:val="clear" w:color="auto" w:fill="auto"/>
          </w:tcPr>
          <w:p w14:paraId="02B5C600" w14:textId="77777777" w:rsidR="00D7631A" w:rsidRPr="001347E3" w:rsidRDefault="00D7631A" w:rsidP="00494621">
            <w:pPr>
              <w:widowControl/>
              <w:adjustRightInd/>
              <w:spacing w:line="240" w:lineRule="auto"/>
              <w:jc w:val="left"/>
              <w:rPr>
                <w:lang w:val="en-US"/>
              </w:rPr>
            </w:pPr>
          </w:p>
        </w:tc>
      </w:tr>
      <w:tr w:rsidR="00D7631A" w:rsidRPr="00EF19C2" w14:paraId="0A5F1371" w14:textId="77777777" w:rsidTr="00D7631A">
        <w:tc>
          <w:tcPr>
            <w:tcW w:w="242" w:type="pct"/>
            <w:shd w:val="clear" w:color="auto" w:fill="auto"/>
          </w:tcPr>
          <w:p w14:paraId="055BEA90" w14:textId="2DF2C3B0" w:rsidR="00D7631A" w:rsidRPr="00687C3F" w:rsidRDefault="00D7631A" w:rsidP="00494621">
            <w:pPr>
              <w:widowControl/>
              <w:adjustRightInd/>
              <w:spacing w:line="240" w:lineRule="auto"/>
              <w:jc w:val="left"/>
            </w:pPr>
            <w:r w:rsidRPr="00D7631A">
              <w:t>5</w:t>
            </w:r>
          </w:p>
        </w:tc>
        <w:tc>
          <w:tcPr>
            <w:tcW w:w="877" w:type="pct"/>
            <w:shd w:val="clear" w:color="auto" w:fill="auto"/>
          </w:tcPr>
          <w:p w14:paraId="32424B4A" w14:textId="5549FD4B" w:rsidR="00D7631A" w:rsidRPr="00687C3F" w:rsidRDefault="00D7631A" w:rsidP="00494621">
            <w:pPr>
              <w:widowControl/>
              <w:adjustRightInd/>
              <w:spacing w:line="240" w:lineRule="auto"/>
              <w:jc w:val="left"/>
            </w:pPr>
            <w:r w:rsidRPr="00D7631A">
              <w:t>Наименование территориального уровня субъекта РФ</w:t>
            </w:r>
          </w:p>
        </w:tc>
        <w:tc>
          <w:tcPr>
            <w:tcW w:w="828" w:type="pct"/>
            <w:shd w:val="clear" w:color="auto" w:fill="auto"/>
          </w:tcPr>
          <w:p w14:paraId="344F1978" w14:textId="12871598" w:rsidR="00D7631A" w:rsidRPr="00687C3F" w:rsidRDefault="00D7631A" w:rsidP="00494621">
            <w:pPr>
              <w:widowControl/>
              <w:adjustRightInd/>
              <w:spacing w:line="240" w:lineRule="auto"/>
              <w:jc w:val="left"/>
            </w:pPr>
            <w:r w:rsidRPr="00D7631A">
              <w:t>Расположено в схеме БД "mias_data_p7_1"</w:t>
            </w:r>
          </w:p>
        </w:tc>
        <w:tc>
          <w:tcPr>
            <w:tcW w:w="682" w:type="pct"/>
            <w:shd w:val="clear" w:color="auto" w:fill="auto"/>
          </w:tcPr>
          <w:p w14:paraId="5990E44A" w14:textId="6354188C" w:rsidR="00D7631A" w:rsidRPr="00687C3F" w:rsidRDefault="00D7631A" w:rsidP="00494621">
            <w:pPr>
              <w:widowControl/>
              <w:adjustRightInd/>
              <w:spacing w:line="240" w:lineRule="auto"/>
              <w:jc w:val="left"/>
            </w:pPr>
            <w:r w:rsidRPr="00D7631A">
              <w:t>character varying(1000)</w:t>
            </w:r>
          </w:p>
        </w:tc>
        <w:tc>
          <w:tcPr>
            <w:tcW w:w="439" w:type="pct"/>
            <w:shd w:val="clear" w:color="auto" w:fill="auto"/>
          </w:tcPr>
          <w:p w14:paraId="2692C09A" w14:textId="2C3E92C5" w:rsidR="00D7631A" w:rsidRPr="00687C3F" w:rsidRDefault="00D7631A" w:rsidP="00494621">
            <w:pPr>
              <w:widowControl/>
              <w:adjustRightInd/>
              <w:spacing w:line="240" w:lineRule="auto"/>
              <w:jc w:val="left"/>
            </w:pPr>
            <w:r w:rsidRPr="00D7631A">
              <w:t>нет</w:t>
            </w:r>
          </w:p>
        </w:tc>
        <w:tc>
          <w:tcPr>
            <w:tcW w:w="633" w:type="pct"/>
            <w:shd w:val="clear" w:color="auto" w:fill="auto"/>
          </w:tcPr>
          <w:p w14:paraId="66F3A5FD" w14:textId="77915639" w:rsidR="00D7631A" w:rsidRPr="00687C3F" w:rsidRDefault="00D7631A" w:rsidP="00494621">
            <w:pPr>
              <w:widowControl/>
              <w:adjustRightInd/>
              <w:spacing w:line="240" w:lineRule="auto"/>
              <w:jc w:val="left"/>
            </w:pPr>
            <w:r w:rsidRPr="00D7631A">
              <w:t>name_reg</w:t>
            </w:r>
          </w:p>
        </w:tc>
        <w:tc>
          <w:tcPr>
            <w:tcW w:w="731" w:type="pct"/>
            <w:shd w:val="clear" w:color="auto" w:fill="auto"/>
          </w:tcPr>
          <w:p w14:paraId="2C33D725" w14:textId="1DA5AD90" w:rsidR="00D7631A" w:rsidRPr="001347E3" w:rsidRDefault="00D7631A" w:rsidP="00494621">
            <w:pPr>
              <w:widowControl/>
              <w:adjustRightInd/>
              <w:spacing w:line="240" w:lineRule="auto"/>
              <w:jc w:val="left"/>
              <w:rPr>
                <w:lang w:val="en-US"/>
              </w:rPr>
            </w:pPr>
            <w:r w:rsidRPr="001347E3">
              <w:rPr>
                <w:lang w:val="en-US"/>
              </w:rPr>
              <w:t>mias_lost_and_risk_soc</w:t>
            </w:r>
          </w:p>
        </w:tc>
        <w:tc>
          <w:tcPr>
            <w:tcW w:w="568" w:type="pct"/>
            <w:vMerge/>
            <w:shd w:val="clear" w:color="auto" w:fill="auto"/>
          </w:tcPr>
          <w:p w14:paraId="5BD1600F" w14:textId="77777777" w:rsidR="00D7631A" w:rsidRPr="001347E3" w:rsidRDefault="00D7631A" w:rsidP="00494621">
            <w:pPr>
              <w:widowControl/>
              <w:adjustRightInd/>
              <w:spacing w:line="240" w:lineRule="auto"/>
              <w:jc w:val="left"/>
              <w:rPr>
                <w:lang w:val="en-US"/>
              </w:rPr>
            </w:pPr>
          </w:p>
        </w:tc>
      </w:tr>
      <w:tr w:rsidR="00D7631A" w:rsidRPr="00EF19C2" w14:paraId="0844F6B9" w14:textId="77777777" w:rsidTr="00D7631A">
        <w:tc>
          <w:tcPr>
            <w:tcW w:w="242" w:type="pct"/>
            <w:shd w:val="clear" w:color="auto" w:fill="auto"/>
          </w:tcPr>
          <w:p w14:paraId="3AA63044" w14:textId="780033AB" w:rsidR="00D7631A" w:rsidRPr="00687C3F" w:rsidRDefault="00D7631A" w:rsidP="00494621">
            <w:pPr>
              <w:widowControl/>
              <w:adjustRightInd/>
              <w:spacing w:line="240" w:lineRule="auto"/>
              <w:jc w:val="left"/>
            </w:pPr>
            <w:r w:rsidRPr="00D7631A">
              <w:t>6</w:t>
            </w:r>
          </w:p>
        </w:tc>
        <w:tc>
          <w:tcPr>
            <w:tcW w:w="877" w:type="pct"/>
            <w:shd w:val="clear" w:color="auto" w:fill="auto"/>
          </w:tcPr>
          <w:p w14:paraId="14966557" w14:textId="3ACB1677" w:rsidR="00D7631A" w:rsidRPr="00687C3F" w:rsidRDefault="00D7631A" w:rsidP="00494621">
            <w:pPr>
              <w:widowControl/>
              <w:adjustRightInd/>
              <w:spacing w:line="240" w:lineRule="auto"/>
              <w:jc w:val="left"/>
            </w:pPr>
            <w:r w:rsidRPr="00D7631A">
              <w:t>Год представления значений показателей БКАД</w:t>
            </w:r>
          </w:p>
        </w:tc>
        <w:tc>
          <w:tcPr>
            <w:tcW w:w="828" w:type="pct"/>
            <w:shd w:val="clear" w:color="auto" w:fill="auto"/>
          </w:tcPr>
          <w:p w14:paraId="68BA7CC4" w14:textId="1C29AA13" w:rsidR="00D7631A" w:rsidRPr="00687C3F" w:rsidRDefault="00D7631A" w:rsidP="00494621">
            <w:pPr>
              <w:widowControl/>
              <w:adjustRightInd/>
              <w:spacing w:line="240" w:lineRule="auto"/>
              <w:jc w:val="left"/>
            </w:pPr>
            <w:r w:rsidRPr="00D7631A">
              <w:t>Расположено в схеме БД "mias_data_p7_1"</w:t>
            </w:r>
          </w:p>
        </w:tc>
        <w:tc>
          <w:tcPr>
            <w:tcW w:w="682" w:type="pct"/>
            <w:shd w:val="clear" w:color="auto" w:fill="auto"/>
          </w:tcPr>
          <w:p w14:paraId="555153F4" w14:textId="056E6263" w:rsidR="00D7631A" w:rsidRPr="00687C3F" w:rsidRDefault="00D7631A" w:rsidP="00494621">
            <w:pPr>
              <w:widowControl/>
              <w:adjustRightInd/>
              <w:spacing w:line="240" w:lineRule="auto"/>
              <w:jc w:val="left"/>
            </w:pPr>
            <w:r w:rsidRPr="00D7631A">
              <w:t>integer</w:t>
            </w:r>
          </w:p>
        </w:tc>
        <w:tc>
          <w:tcPr>
            <w:tcW w:w="439" w:type="pct"/>
            <w:shd w:val="clear" w:color="auto" w:fill="auto"/>
          </w:tcPr>
          <w:p w14:paraId="2C0E8EEF" w14:textId="76C12E61" w:rsidR="00D7631A" w:rsidRPr="00687C3F" w:rsidRDefault="00D7631A" w:rsidP="00494621">
            <w:pPr>
              <w:widowControl/>
              <w:adjustRightInd/>
              <w:spacing w:line="240" w:lineRule="auto"/>
              <w:jc w:val="left"/>
            </w:pPr>
            <w:r w:rsidRPr="00D7631A">
              <w:t>нет</w:t>
            </w:r>
          </w:p>
        </w:tc>
        <w:tc>
          <w:tcPr>
            <w:tcW w:w="633" w:type="pct"/>
            <w:shd w:val="clear" w:color="auto" w:fill="auto"/>
          </w:tcPr>
          <w:p w14:paraId="458E31C1" w14:textId="6C1D24D7" w:rsidR="00D7631A" w:rsidRPr="00687C3F" w:rsidRDefault="00D7631A" w:rsidP="00494621">
            <w:pPr>
              <w:widowControl/>
              <w:adjustRightInd/>
              <w:spacing w:line="240" w:lineRule="auto"/>
              <w:jc w:val="left"/>
            </w:pPr>
            <w:r w:rsidRPr="00D7631A">
              <w:t>year</w:t>
            </w:r>
          </w:p>
        </w:tc>
        <w:tc>
          <w:tcPr>
            <w:tcW w:w="731" w:type="pct"/>
            <w:shd w:val="clear" w:color="auto" w:fill="auto"/>
          </w:tcPr>
          <w:p w14:paraId="7B17852A" w14:textId="351B31A2" w:rsidR="00D7631A" w:rsidRPr="001347E3" w:rsidRDefault="00D7631A" w:rsidP="00494621">
            <w:pPr>
              <w:widowControl/>
              <w:adjustRightInd/>
              <w:spacing w:line="240" w:lineRule="auto"/>
              <w:jc w:val="left"/>
              <w:rPr>
                <w:lang w:val="en-US"/>
              </w:rPr>
            </w:pPr>
            <w:r w:rsidRPr="001347E3">
              <w:rPr>
                <w:lang w:val="en-US"/>
              </w:rPr>
              <w:t>mias_lost_and_risk_soc</w:t>
            </w:r>
          </w:p>
        </w:tc>
        <w:tc>
          <w:tcPr>
            <w:tcW w:w="568" w:type="pct"/>
            <w:vMerge/>
            <w:shd w:val="clear" w:color="auto" w:fill="auto"/>
          </w:tcPr>
          <w:p w14:paraId="505C841C" w14:textId="77777777" w:rsidR="00D7631A" w:rsidRPr="001347E3" w:rsidRDefault="00D7631A" w:rsidP="00494621">
            <w:pPr>
              <w:widowControl/>
              <w:adjustRightInd/>
              <w:spacing w:line="240" w:lineRule="auto"/>
              <w:jc w:val="left"/>
              <w:rPr>
                <w:lang w:val="en-US"/>
              </w:rPr>
            </w:pPr>
          </w:p>
        </w:tc>
      </w:tr>
      <w:tr w:rsidR="00D7631A" w:rsidRPr="00EF19C2" w14:paraId="0DE68B5D" w14:textId="77777777" w:rsidTr="00D7631A">
        <w:tc>
          <w:tcPr>
            <w:tcW w:w="242" w:type="pct"/>
            <w:shd w:val="clear" w:color="auto" w:fill="auto"/>
          </w:tcPr>
          <w:p w14:paraId="76174339" w14:textId="6F4BF27C" w:rsidR="00D7631A" w:rsidRPr="00687C3F" w:rsidRDefault="00D7631A" w:rsidP="00494621">
            <w:pPr>
              <w:widowControl/>
              <w:adjustRightInd/>
              <w:spacing w:line="240" w:lineRule="auto"/>
              <w:jc w:val="left"/>
            </w:pPr>
            <w:r w:rsidRPr="00D7631A">
              <w:t>7</w:t>
            </w:r>
          </w:p>
        </w:tc>
        <w:tc>
          <w:tcPr>
            <w:tcW w:w="877" w:type="pct"/>
            <w:shd w:val="clear" w:color="auto" w:fill="auto"/>
          </w:tcPr>
          <w:p w14:paraId="757AC908" w14:textId="4FA268B2" w:rsidR="00D7631A" w:rsidRPr="00687C3F" w:rsidRDefault="00D7631A" w:rsidP="00494621">
            <w:pPr>
              <w:widowControl/>
              <w:adjustRightInd/>
              <w:spacing w:line="240" w:lineRule="auto"/>
              <w:jc w:val="left"/>
            </w:pPr>
            <w:r w:rsidRPr="00D7631A">
              <w:t>Базовое значение социального риска для расчета и прогнозирования значений показателей БКАД</w:t>
            </w:r>
          </w:p>
        </w:tc>
        <w:tc>
          <w:tcPr>
            <w:tcW w:w="828" w:type="pct"/>
            <w:shd w:val="clear" w:color="auto" w:fill="auto"/>
          </w:tcPr>
          <w:p w14:paraId="027F2455" w14:textId="24975300" w:rsidR="00D7631A" w:rsidRPr="00687C3F" w:rsidRDefault="00D7631A" w:rsidP="00494621">
            <w:pPr>
              <w:widowControl/>
              <w:adjustRightInd/>
              <w:spacing w:line="240" w:lineRule="auto"/>
              <w:jc w:val="left"/>
            </w:pPr>
            <w:r w:rsidRPr="00D7631A">
              <w:t>Расположено в схеме БД "mias_data_p7_1"</w:t>
            </w:r>
          </w:p>
        </w:tc>
        <w:tc>
          <w:tcPr>
            <w:tcW w:w="682" w:type="pct"/>
            <w:shd w:val="clear" w:color="auto" w:fill="auto"/>
          </w:tcPr>
          <w:p w14:paraId="62A17E0F" w14:textId="5C57F4C6" w:rsidR="00D7631A" w:rsidRPr="00687C3F" w:rsidRDefault="00D7631A" w:rsidP="00494621">
            <w:pPr>
              <w:widowControl/>
              <w:adjustRightInd/>
              <w:spacing w:line="240" w:lineRule="auto"/>
              <w:jc w:val="left"/>
            </w:pPr>
            <w:r w:rsidRPr="00D7631A">
              <w:t>float8</w:t>
            </w:r>
          </w:p>
        </w:tc>
        <w:tc>
          <w:tcPr>
            <w:tcW w:w="439" w:type="pct"/>
            <w:shd w:val="clear" w:color="auto" w:fill="auto"/>
          </w:tcPr>
          <w:p w14:paraId="686DF398" w14:textId="35563E9A" w:rsidR="00D7631A" w:rsidRPr="00687C3F" w:rsidRDefault="00D7631A" w:rsidP="00494621">
            <w:pPr>
              <w:widowControl/>
              <w:adjustRightInd/>
              <w:spacing w:line="240" w:lineRule="auto"/>
              <w:jc w:val="left"/>
            </w:pPr>
            <w:r w:rsidRPr="00D7631A">
              <w:t>нет</w:t>
            </w:r>
          </w:p>
        </w:tc>
        <w:tc>
          <w:tcPr>
            <w:tcW w:w="633" w:type="pct"/>
            <w:shd w:val="clear" w:color="auto" w:fill="auto"/>
          </w:tcPr>
          <w:p w14:paraId="5D26FF82" w14:textId="48AC5849" w:rsidR="00D7631A" w:rsidRPr="00687C3F" w:rsidRDefault="00D7631A" w:rsidP="00494621">
            <w:pPr>
              <w:widowControl/>
              <w:adjustRightInd/>
              <w:spacing w:line="240" w:lineRule="auto"/>
              <w:jc w:val="left"/>
            </w:pPr>
            <w:r w:rsidRPr="00D7631A">
              <w:t>risk_2017</w:t>
            </w:r>
          </w:p>
        </w:tc>
        <w:tc>
          <w:tcPr>
            <w:tcW w:w="731" w:type="pct"/>
            <w:shd w:val="clear" w:color="auto" w:fill="auto"/>
          </w:tcPr>
          <w:p w14:paraId="3C2510A5" w14:textId="16C3C728" w:rsidR="00D7631A" w:rsidRPr="001347E3" w:rsidRDefault="00D7631A" w:rsidP="00494621">
            <w:pPr>
              <w:widowControl/>
              <w:adjustRightInd/>
              <w:spacing w:line="240" w:lineRule="auto"/>
              <w:jc w:val="left"/>
              <w:rPr>
                <w:lang w:val="en-US"/>
              </w:rPr>
            </w:pPr>
            <w:r w:rsidRPr="001347E3">
              <w:rPr>
                <w:lang w:val="en-US"/>
              </w:rPr>
              <w:t>mias_lost_and_risk_soc</w:t>
            </w:r>
          </w:p>
        </w:tc>
        <w:tc>
          <w:tcPr>
            <w:tcW w:w="568" w:type="pct"/>
            <w:vMerge/>
            <w:shd w:val="clear" w:color="auto" w:fill="auto"/>
          </w:tcPr>
          <w:p w14:paraId="74FC4B6D" w14:textId="77777777" w:rsidR="00D7631A" w:rsidRPr="001347E3" w:rsidRDefault="00D7631A" w:rsidP="00494621">
            <w:pPr>
              <w:widowControl/>
              <w:adjustRightInd/>
              <w:spacing w:line="240" w:lineRule="auto"/>
              <w:jc w:val="left"/>
              <w:rPr>
                <w:lang w:val="en-US"/>
              </w:rPr>
            </w:pPr>
          </w:p>
        </w:tc>
      </w:tr>
      <w:tr w:rsidR="00D7631A" w:rsidRPr="00EF19C2" w14:paraId="75CBF6AB" w14:textId="77777777" w:rsidTr="00D7631A">
        <w:tc>
          <w:tcPr>
            <w:tcW w:w="242" w:type="pct"/>
            <w:shd w:val="clear" w:color="auto" w:fill="auto"/>
          </w:tcPr>
          <w:p w14:paraId="607D1E83" w14:textId="6FBC0CD0" w:rsidR="00D7631A" w:rsidRPr="00687C3F" w:rsidRDefault="00D7631A" w:rsidP="00494621">
            <w:pPr>
              <w:widowControl/>
              <w:adjustRightInd/>
              <w:spacing w:line="240" w:lineRule="auto"/>
              <w:jc w:val="left"/>
            </w:pPr>
            <w:r w:rsidRPr="00D7631A">
              <w:t>8</w:t>
            </w:r>
          </w:p>
        </w:tc>
        <w:tc>
          <w:tcPr>
            <w:tcW w:w="877" w:type="pct"/>
            <w:shd w:val="clear" w:color="auto" w:fill="auto"/>
          </w:tcPr>
          <w:p w14:paraId="3B087C7B" w14:textId="1C448C1D" w:rsidR="00D7631A" w:rsidRPr="00687C3F" w:rsidRDefault="00D7631A" w:rsidP="00494621">
            <w:pPr>
              <w:widowControl/>
              <w:adjustRightInd/>
              <w:spacing w:line="240" w:lineRule="auto"/>
              <w:jc w:val="left"/>
            </w:pPr>
            <w:r w:rsidRPr="00D7631A">
              <w:t>Прогнозное значение социального риска на год</w:t>
            </w:r>
          </w:p>
        </w:tc>
        <w:tc>
          <w:tcPr>
            <w:tcW w:w="828" w:type="pct"/>
            <w:shd w:val="clear" w:color="auto" w:fill="auto"/>
          </w:tcPr>
          <w:p w14:paraId="4F9C3BF2" w14:textId="0CBFF474" w:rsidR="00D7631A" w:rsidRPr="00687C3F" w:rsidRDefault="00D7631A" w:rsidP="00494621">
            <w:pPr>
              <w:widowControl/>
              <w:adjustRightInd/>
              <w:spacing w:line="240" w:lineRule="auto"/>
              <w:jc w:val="left"/>
            </w:pPr>
            <w:r w:rsidRPr="00D7631A">
              <w:t>Расположено в схеме БД "mias_data_p7_1"</w:t>
            </w:r>
          </w:p>
        </w:tc>
        <w:tc>
          <w:tcPr>
            <w:tcW w:w="682" w:type="pct"/>
            <w:shd w:val="clear" w:color="auto" w:fill="auto"/>
          </w:tcPr>
          <w:p w14:paraId="37B494C5" w14:textId="3B11B74B" w:rsidR="00D7631A" w:rsidRPr="00687C3F" w:rsidRDefault="00D7631A" w:rsidP="00494621">
            <w:pPr>
              <w:widowControl/>
              <w:adjustRightInd/>
              <w:spacing w:line="240" w:lineRule="auto"/>
              <w:jc w:val="left"/>
            </w:pPr>
            <w:r w:rsidRPr="00D7631A">
              <w:t>date</w:t>
            </w:r>
          </w:p>
        </w:tc>
        <w:tc>
          <w:tcPr>
            <w:tcW w:w="439" w:type="pct"/>
            <w:shd w:val="clear" w:color="auto" w:fill="auto"/>
          </w:tcPr>
          <w:p w14:paraId="25BC2BF3" w14:textId="31B19815" w:rsidR="00D7631A" w:rsidRPr="00687C3F" w:rsidRDefault="00D7631A" w:rsidP="00494621">
            <w:pPr>
              <w:widowControl/>
              <w:adjustRightInd/>
              <w:spacing w:line="240" w:lineRule="auto"/>
              <w:jc w:val="left"/>
            </w:pPr>
            <w:r w:rsidRPr="00D7631A">
              <w:t>нет</w:t>
            </w:r>
          </w:p>
        </w:tc>
        <w:tc>
          <w:tcPr>
            <w:tcW w:w="633" w:type="pct"/>
            <w:shd w:val="clear" w:color="auto" w:fill="auto"/>
          </w:tcPr>
          <w:p w14:paraId="3EEECFB6" w14:textId="05241D52" w:rsidR="00D7631A" w:rsidRPr="00687C3F" w:rsidRDefault="00D7631A" w:rsidP="00494621">
            <w:pPr>
              <w:widowControl/>
              <w:adjustRightInd/>
              <w:spacing w:line="240" w:lineRule="auto"/>
              <w:jc w:val="left"/>
            </w:pPr>
            <w:r w:rsidRPr="00D7631A">
              <w:t>risk_prog_year</w:t>
            </w:r>
          </w:p>
        </w:tc>
        <w:tc>
          <w:tcPr>
            <w:tcW w:w="731" w:type="pct"/>
            <w:shd w:val="clear" w:color="auto" w:fill="auto"/>
          </w:tcPr>
          <w:p w14:paraId="6AA34910" w14:textId="55859566" w:rsidR="00D7631A" w:rsidRPr="001347E3" w:rsidRDefault="00D7631A" w:rsidP="00494621">
            <w:pPr>
              <w:widowControl/>
              <w:adjustRightInd/>
              <w:spacing w:line="240" w:lineRule="auto"/>
              <w:jc w:val="left"/>
              <w:rPr>
                <w:lang w:val="en-US"/>
              </w:rPr>
            </w:pPr>
            <w:r w:rsidRPr="001347E3">
              <w:rPr>
                <w:lang w:val="en-US"/>
              </w:rPr>
              <w:t>mias_lost_and_risk_soc</w:t>
            </w:r>
          </w:p>
        </w:tc>
        <w:tc>
          <w:tcPr>
            <w:tcW w:w="568" w:type="pct"/>
            <w:vMerge/>
            <w:shd w:val="clear" w:color="auto" w:fill="auto"/>
          </w:tcPr>
          <w:p w14:paraId="1536E3C0" w14:textId="77777777" w:rsidR="00D7631A" w:rsidRPr="001347E3" w:rsidRDefault="00D7631A" w:rsidP="00494621">
            <w:pPr>
              <w:widowControl/>
              <w:adjustRightInd/>
              <w:spacing w:line="240" w:lineRule="auto"/>
              <w:jc w:val="left"/>
              <w:rPr>
                <w:lang w:val="en-US"/>
              </w:rPr>
            </w:pPr>
          </w:p>
        </w:tc>
      </w:tr>
      <w:tr w:rsidR="00D7631A" w:rsidRPr="00EF19C2" w14:paraId="764B6F6A"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69EBDF34" w14:textId="00C15641" w:rsidR="00D7631A" w:rsidRPr="00687C3F" w:rsidRDefault="00D7631A" w:rsidP="00494621">
            <w:pPr>
              <w:widowControl/>
              <w:adjustRightInd/>
              <w:spacing w:line="240" w:lineRule="auto"/>
              <w:jc w:val="left"/>
            </w:pPr>
            <w:r w:rsidRPr="00D7631A">
              <w:t>9</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8DEBFA2" w14:textId="1416BA2E" w:rsidR="00D7631A" w:rsidRPr="00687C3F" w:rsidRDefault="00D7631A" w:rsidP="00494621">
            <w:pPr>
              <w:widowControl/>
              <w:adjustRightInd/>
              <w:spacing w:line="240" w:lineRule="auto"/>
              <w:jc w:val="left"/>
            </w:pPr>
            <w:r w:rsidRPr="00D7631A">
              <w:t>Базовое значение показателя количества погибших для расчета и прогнозирования значений показателей БКАД</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46A795A" w14:textId="46F143E3"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73BE40D1" w14:textId="30C64441"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4C98AEF" w14:textId="4135393F"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2E3DA27" w14:textId="31E1F23D" w:rsidR="00D7631A" w:rsidRPr="00687C3F" w:rsidRDefault="00D7631A" w:rsidP="00494621">
            <w:pPr>
              <w:widowControl/>
              <w:adjustRightInd/>
              <w:spacing w:line="240" w:lineRule="auto"/>
              <w:jc w:val="left"/>
            </w:pPr>
            <w:r w:rsidRPr="00D7631A">
              <w:t>lost_2017</w:t>
            </w:r>
          </w:p>
        </w:tc>
        <w:tc>
          <w:tcPr>
            <w:tcW w:w="731" w:type="pct"/>
            <w:tcBorders>
              <w:top w:val="single" w:sz="4" w:space="0" w:color="auto"/>
              <w:left w:val="single" w:sz="4" w:space="0" w:color="auto"/>
              <w:bottom w:val="single" w:sz="4" w:space="0" w:color="auto"/>
            </w:tcBorders>
            <w:shd w:val="clear" w:color="auto" w:fill="auto"/>
          </w:tcPr>
          <w:p w14:paraId="1A34D027" w14:textId="4416EB85" w:rsidR="00D7631A" w:rsidRPr="001347E3" w:rsidRDefault="00D7631A" w:rsidP="00494621">
            <w:pPr>
              <w:widowControl/>
              <w:adjustRightInd/>
              <w:spacing w:line="240" w:lineRule="auto"/>
              <w:jc w:val="left"/>
              <w:rPr>
                <w:lang w:val="en-US"/>
              </w:rPr>
            </w:pPr>
            <w:r w:rsidRPr="001347E3">
              <w:rPr>
                <w:lang w:val="en-US"/>
              </w:rPr>
              <w:t>mias_lost_and_risk_soc</w:t>
            </w:r>
          </w:p>
        </w:tc>
        <w:tc>
          <w:tcPr>
            <w:tcW w:w="568" w:type="pct"/>
            <w:vMerge/>
            <w:shd w:val="clear" w:color="auto" w:fill="auto"/>
          </w:tcPr>
          <w:p w14:paraId="772234AB" w14:textId="77777777" w:rsidR="00D7631A" w:rsidRPr="001347E3" w:rsidRDefault="00D7631A" w:rsidP="00494621">
            <w:pPr>
              <w:widowControl/>
              <w:adjustRightInd/>
              <w:spacing w:line="240" w:lineRule="auto"/>
              <w:jc w:val="left"/>
              <w:rPr>
                <w:lang w:val="en-US"/>
              </w:rPr>
            </w:pPr>
          </w:p>
        </w:tc>
      </w:tr>
      <w:tr w:rsidR="00D7631A" w:rsidRPr="00EF19C2" w14:paraId="5F7FFC82"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46FE39E8" w14:textId="3E563398" w:rsidR="00D7631A" w:rsidRPr="00687C3F" w:rsidRDefault="00D7631A" w:rsidP="00494621">
            <w:pPr>
              <w:widowControl/>
              <w:adjustRightInd/>
              <w:spacing w:line="240" w:lineRule="auto"/>
              <w:jc w:val="left"/>
            </w:pPr>
            <w:r w:rsidRPr="00D7631A">
              <w:t>10</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20051A0" w14:textId="0C0625BD" w:rsidR="00D7631A" w:rsidRPr="00687C3F" w:rsidRDefault="00D7631A" w:rsidP="00494621">
            <w:pPr>
              <w:widowControl/>
              <w:adjustRightInd/>
              <w:spacing w:line="240" w:lineRule="auto"/>
              <w:jc w:val="left"/>
            </w:pPr>
            <w:r w:rsidRPr="00D7631A">
              <w:t>Прогнозное значение количества погибших на год</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1482086" w14:textId="62E27D21"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47146D66" w14:textId="25E7410B"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5B5CF26" w14:textId="33B7059C"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AD8DC17" w14:textId="0F5EF782" w:rsidR="00D7631A" w:rsidRPr="00687C3F" w:rsidRDefault="00D7631A" w:rsidP="00494621">
            <w:pPr>
              <w:widowControl/>
              <w:adjustRightInd/>
              <w:spacing w:line="240" w:lineRule="auto"/>
              <w:jc w:val="left"/>
            </w:pPr>
            <w:r w:rsidRPr="00D7631A">
              <w:t>lost_prog_year</w:t>
            </w:r>
          </w:p>
        </w:tc>
        <w:tc>
          <w:tcPr>
            <w:tcW w:w="731" w:type="pct"/>
            <w:tcBorders>
              <w:top w:val="single" w:sz="4" w:space="0" w:color="auto"/>
              <w:left w:val="single" w:sz="4" w:space="0" w:color="auto"/>
              <w:bottom w:val="single" w:sz="4" w:space="0" w:color="auto"/>
            </w:tcBorders>
            <w:shd w:val="clear" w:color="auto" w:fill="auto"/>
          </w:tcPr>
          <w:p w14:paraId="4C803ECA" w14:textId="4949F4CB" w:rsidR="00D7631A" w:rsidRPr="001347E3" w:rsidRDefault="00D7631A" w:rsidP="00494621">
            <w:pPr>
              <w:widowControl/>
              <w:adjustRightInd/>
              <w:spacing w:line="240" w:lineRule="auto"/>
              <w:jc w:val="left"/>
              <w:rPr>
                <w:lang w:val="en-US"/>
              </w:rPr>
            </w:pPr>
            <w:r w:rsidRPr="001347E3">
              <w:rPr>
                <w:lang w:val="en-US"/>
              </w:rPr>
              <w:t>mias_lost_and_risk_soc</w:t>
            </w:r>
          </w:p>
        </w:tc>
        <w:tc>
          <w:tcPr>
            <w:tcW w:w="568" w:type="pct"/>
            <w:vMerge/>
            <w:shd w:val="clear" w:color="auto" w:fill="auto"/>
          </w:tcPr>
          <w:p w14:paraId="6EF59C74" w14:textId="77777777" w:rsidR="00D7631A" w:rsidRPr="001347E3" w:rsidRDefault="00D7631A" w:rsidP="00494621">
            <w:pPr>
              <w:widowControl/>
              <w:adjustRightInd/>
              <w:spacing w:line="240" w:lineRule="auto"/>
              <w:jc w:val="left"/>
              <w:rPr>
                <w:lang w:val="en-US"/>
              </w:rPr>
            </w:pPr>
          </w:p>
        </w:tc>
      </w:tr>
      <w:tr w:rsidR="00D7631A" w:rsidRPr="00EF19C2" w14:paraId="11F9422B"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4C06F67F" w14:textId="3540DCEC" w:rsidR="00D7631A" w:rsidRPr="00687C3F" w:rsidRDefault="00D7631A" w:rsidP="00494621">
            <w:pPr>
              <w:widowControl/>
              <w:adjustRightInd/>
              <w:spacing w:line="240" w:lineRule="auto"/>
              <w:jc w:val="left"/>
            </w:pPr>
            <w:r w:rsidRPr="00D7631A">
              <w:t>11</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422B35DC" w14:textId="14682706" w:rsidR="00D7631A" w:rsidRPr="00687C3F" w:rsidRDefault="00D7631A" w:rsidP="00494621">
            <w:pPr>
              <w:widowControl/>
              <w:adjustRightInd/>
              <w:spacing w:line="240" w:lineRule="auto"/>
              <w:jc w:val="left"/>
            </w:pPr>
            <w:r w:rsidRPr="00D7631A">
              <w:t>Прогнозное значение количества погибших на январь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EBE1CF4" w14:textId="7AADCA1F"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2E6982ED" w14:textId="78300942"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0D0801D" w14:textId="65E02EDF"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9CF8CFB" w14:textId="647311A1" w:rsidR="00D7631A" w:rsidRPr="00687C3F" w:rsidRDefault="00D7631A" w:rsidP="00494621">
            <w:pPr>
              <w:widowControl/>
              <w:adjustRightInd/>
              <w:spacing w:line="240" w:lineRule="auto"/>
              <w:jc w:val="left"/>
            </w:pPr>
            <w:r w:rsidRPr="00D7631A">
              <w:t>lost_prog_jan</w:t>
            </w:r>
          </w:p>
        </w:tc>
        <w:tc>
          <w:tcPr>
            <w:tcW w:w="731" w:type="pct"/>
            <w:tcBorders>
              <w:top w:val="single" w:sz="4" w:space="0" w:color="auto"/>
              <w:left w:val="single" w:sz="4" w:space="0" w:color="auto"/>
              <w:bottom w:val="single" w:sz="4" w:space="0" w:color="auto"/>
            </w:tcBorders>
            <w:shd w:val="clear" w:color="auto" w:fill="auto"/>
          </w:tcPr>
          <w:p w14:paraId="2A607F15" w14:textId="2D78278E" w:rsidR="00D7631A" w:rsidRPr="001347E3" w:rsidRDefault="00D7631A" w:rsidP="00494621">
            <w:pPr>
              <w:widowControl/>
              <w:adjustRightInd/>
              <w:spacing w:line="240" w:lineRule="auto"/>
              <w:jc w:val="left"/>
              <w:rPr>
                <w:lang w:val="en-US"/>
              </w:rPr>
            </w:pPr>
            <w:r w:rsidRPr="001347E3">
              <w:rPr>
                <w:lang w:val="en-US"/>
              </w:rPr>
              <w:t>mias_lost_and_risk_soc</w:t>
            </w:r>
          </w:p>
        </w:tc>
        <w:tc>
          <w:tcPr>
            <w:tcW w:w="568" w:type="pct"/>
            <w:vMerge/>
            <w:shd w:val="clear" w:color="auto" w:fill="auto"/>
          </w:tcPr>
          <w:p w14:paraId="52F812E2" w14:textId="77777777" w:rsidR="00D7631A" w:rsidRPr="001347E3" w:rsidRDefault="00D7631A" w:rsidP="00494621">
            <w:pPr>
              <w:widowControl/>
              <w:adjustRightInd/>
              <w:spacing w:line="240" w:lineRule="auto"/>
              <w:jc w:val="left"/>
              <w:rPr>
                <w:lang w:val="en-US"/>
              </w:rPr>
            </w:pPr>
          </w:p>
        </w:tc>
      </w:tr>
      <w:tr w:rsidR="00D7631A" w:rsidRPr="00EF19C2" w14:paraId="55F554FB"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226C2BD6" w14:textId="759232CC" w:rsidR="00D7631A" w:rsidRPr="00687C3F" w:rsidRDefault="00D7631A" w:rsidP="00494621">
            <w:pPr>
              <w:widowControl/>
              <w:adjustRightInd/>
              <w:spacing w:line="240" w:lineRule="auto"/>
              <w:jc w:val="left"/>
            </w:pPr>
            <w:r w:rsidRPr="00D7631A">
              <w:t>12</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ADA7DC5" w14:textId="04B3AF81" w:rsidR="00D7631A" w:rsidRPr="00687C3F" w:rsidRDefault="00D7631A" w:rsidP="00494621">
            <w:pPr>
              <w:widowControl/>
              <w:adjustRightInd/>
              <w:spacing w:line="240" w:lineRule="auto"/>
              <w:jc w:val="left"/>
            </w:pPr>
            <w:r w:rsidRPr="00D7631A">
              <w:t>Фактическое значение количества погибших за январь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B17BDEB" w14:textId="7C6090D8"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78DDA18E" w14:textId="1FA1BC63"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98BC5D6" w14:textId="1AC4D6A4"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2318952" w14:textId="0C6B1FA8" w:rsidR="00D7631A" w:rsidRPr="00687C3F" w:rsidRDefault="00D7631A" w:rsidP="00494621">
            <w:pPr>
              <w:widowControl/>
              <w:adjustRightInd/>
              <w:spacing w:line="240" w:lineRule="auto"/>
              <w:jc w:val="left"/>
            </w:pPr>
            <w:r w:rsidRPr="00D7631A">
              <w:t>lost_fact_jan</w:t>
            </w:r>
          </w:p>
        </w:tc>
        <w:tc>
          <w:tcPr>
            <w:tcW w:w="731" w:type="pct"/>
            <w:tcBorders>
              <w:top w:val="single" w:sz="4" w:space="0" w:color="auto"/>
              <w:left w:val="single" w:sz="4" w:space="0" w:color="auto"/>
              <w:bottom w:val="single" w:sz="4" w:space="0" w:color="auto"/>
            </w:tcBorders>
            <w:shd w:val="clear" w:color="auto" w:fill="auto"/>
          </w:tcPr>
          <w:p w14:paraId="316DDBD1" w14:textId="04AA2DDA" w:rsidR="00D7631A" w:rsidRPr="001347E3" w:rsidRDefault="00D7631A" w:rsidP="00494621">
            <w:pPr>
              <w:widowControl/>
              <w:adjustRightInd/>
              <w:spacing w:line="240" w:lineRule="auto"/>
              <w:jc w:val="left"/>
              <w:rPr>
                <w:lang w:val="en-US"/>
              </w:rPr>
            </w:pPr>
            <w:r w:rsidRPr="001347E3">
              <w:rPr>
                <w:lang w:val="en-US"/>
              </w:rPr>
              <w:t>mias_lost_and_risk_soc</w:t>
            </w:r>
          </w:p>
        </w:tc>
        <w:tc>
          <w:tcPr>
            <w:tcW w:w="568" w:type="pct"/>
            <w:vMerge/>
            <w:shd w:val="clear" w:color="auto" w:fill="auto"/>
          </w:tcPr>
          <w:p w14:paraId="5E96B046" w14:textId="77777777" w:rsidR="00D7631A" w:rsidRPr="001347E3" w:rsidRDefault="00D7631A" w:rsidP="00494621">
            <w:pPr>
              <w:widowControl/>
              <w:adjustRightInd/>
              <w:spacing w:line="240" w:lineRule="auto"/>
              <w:jc w:val="left"/>
              <w:rPr>
                <w:lang w:val="en-US"/>
              </w:rPr>
            </w:pPr>
          </w:p>
        </w:tc>
      </w:tr>
      <w:tr w:rsidR="00D7631A" w:rsidRPr="00EF19C2" w14:paraId="594AF31B"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3FC9FC12" w14:textId="0FADB20E" w:rsidR="00D7631A" w:rsidRPr="00687C3F" w:rsidRDefault="00D7631A" w:rsidP="00494621">
            <w:pPr>
              <w:widowControl/>
              <w:adjustRightInd/>
              <w:spacing w:line="240" w:lineRule="auto"/>
              <w:jc w:val="left"/>
            </w:pPr>
            <w:r w:rsidRPr="00D7631A">
              <w:t>13</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42D8250B" w14:textId="15947CDC" w:rsidR="00D7631A" w:rsidRPr="00687C3F" w:rsidRDefault="00D7631A" w:rsidP="00494621">
            <w:pPr>
              <w:widowControl/>
              <w:adjustRightInd/>
              <w:spacing w:line="240" w:lineRule="auto"/>
              <w:jc w:val="left"/>
            </w:pPr>
            <w:r w:rsidRPr="00D7631A">
              <w:t>Прогнозное значение количества погибших на февраль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911DD0D" w14:textId="7C86B91E"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3D5A358E" w14:textId="5778B2C0"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8C56FE9" w14:textId="4C6E5D85"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96329FD" w14:textId="41069520" w:rsidR="00D7631A" w:rsidRPr="00687C3F" w:rsidRDefault="00D7631A" w:rsidP="00494621">
            <w:pPr>
              <w:widowControl/>
              <w:adjustRightInd/>
              <w:spacing w:line="240" w:lineRule="auto"/>
              <w:jc w:val="left"/>
            </w:pPr>
            <w:r w:rsidRPr="00D7631A">
              <w:t>lost_prog_feb</w:t>
            </w:r>
          </w:p>
        </w:tc>
        <w:tc>
          <w:tcPr>
            <w:tcW w:w="731" w:type="pct"/>
            <w:tcBorders>
              <w:top w:val="single" w:sz="4" w:space="0" w:color="auto"/>
              <w:left w:val="single" w:sz="4" w:space="0" w:color="auto"/>
              <w:bottom w:val="single" w:sz="4" w:space="0" w:color="auto"/>
            </w:tcBorders>
            <w:shd w:val="clear" w:color="auto" w:fill="auto"/>
          </w:tcPr>
          <w:p w14:paraId="4C4EC1C6" w14:textId="3493D65A" w:rsidR="00D7631A" w:rsidRPr="001347E3" w:rsidRDefault="00D7631A" w:rsidP="00494621">
            <w:pPr>
              <w:widowControl/>
              <w:adjustRightInd/>
              <w:spacing w:line="240" w:lineRule="auto"/>
              <w:jc w:val="left"/>
              <w:rPr>
                <w:lang w:val="en-US"/>
              </w:rPr>
            </w:pPr>
            <w:r w:rsidRPr="001347E3">
              <w:rPr>
                <w:lang w:val="en-US"/>
              </w:rPr>
              <w:t>mias_lost_and_risk_soc</w:t>
            </w:r>
          </w:p>
        </w:tc>
        <w:tc>
          <w:tcPr>
            <w:tcW w:w="568" w:type="pct"/>
            <w:vMerge/>
            <w:shd w:val="clear" w:color="auto" w:fill="auto"/>
          </w:tcPr>
          <w:p w14:paraId="046CB43B" w14:textId="77777777" w:rsidR="00D7631A" w:rsidRPr="001347E3" w:rsidRDefault="00D7631A" w:rsidP="00494621">
            <w:pPr>
              <w:widowControl/>
              <w:adjustRightInd/>
              <w:spacing w:line="240" w:lineRule="auto"/>
              <w:jc w:val="left"/>
              <w:rPr>
                <w:lang w:val="en-US"/>
              </w:rPr>
            </w:pPr>
          </w:p>
        </w:tc>
      </w:tr>
      <w:tr w:rsidR="00D7631A" w:rsidRPr="00EF19C2" w14:paraId="5FB058E7"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2B5D2B13" w14:textId="2692F97D" w:rsidR="00D7631A" w:rsidRPr="00687C3F" w:rsidRDefault="00D7631A" w:rsidP="00494621">
            <w:pPr>
              <w:widowControl/>
              <w:adjustRightInd/>
              <w:spacing w:line="240" w:lineRule="auto"/>
              <w:jc w:val="left"/>
            </w:pPr>
            <w:r w:rsidRPr="00D7631A">
              <w:t>14</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04A50B2" w14:textId="6F79EC20" w:rsidR="00D7631A" w:rsidRPr="00687C3F" w:rsidRDefault="00D7631A" w:rsidP="00494621">
            <w:pPr>
              <w:widowControl/>
              <w:adjustRightInd/>
              <w:spacing w:line="240" w:lineRule="auto"/>
              <w:jc w:val="left"/>
            </w:pPr>
            <w:r w:rsidRPr="00D7631A">
              <w:t>Фактическое значение количества погибших за февраль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E067982" w14:textId="33647EE9"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49703695" w14:textId="31659114"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0EAE178" w14:textId="207B7D57"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DD8B5A5" w14:textId="3C843A9D" w:rsidR="00D7631A" w:rsidRPr="00687C3F" w:rsidRDefault="00D7631A" w:rsidP="00494621">
            <w:pPr>
              <w:widowControl/>
              <w:adjustRightInd/>
              <w:spacing w:line="240" w:lineRule="auto"/>
              <w:jc w:val="left"/>
            </w:pPr>
            <w:r w:rsidRPr="00D7631A">
              <w:t>lost_fact_feb</w:t>
            </w:r>
          </w:p>
        </w:tc>
        <w:tc>
          <w:tcPr>
            <w:tcW w:w="731" w:type="pct"/>
            <w:tcBorders>
              <w:top w:val="single" w:sz="4" w:space="0" w:color="auto"/>
              <w:left w:val="single" w:sz="4" w:space="0" w:color="auto"/>
              <w:bottom w:val="single" w:sz="4" w:space="0" w:color="auto"/>
            </w:tcBorders>
            <w:shd w:val="clear" w:color="auto" w:fill="auto"/>
          </w:tcPr>
          <w:p w14:paraId="7DBD8149" w14:textId="37C961DE" w:rsidR="00D7631A" w:rsidRPr="001347E3" w:rsidRDefault="00D7631A" w:rsidP="00494621">
            <w:pPr>
              <w:widowControl/>
              <w:adjustRightInd/>
              <w:spacing w:line="240" w:lineRule="auto"/>
              <w:jc w:val="left"/>
              <w:rPr>
                <w:lang w:val="en-US"/>
              </w:rPr>
            </w:pPr>
            <w:r w:rsidRPr="001347E3">
              <w:rPr>
                <w:lang w:val="en-US"/>
              </w:rPr>
              <w:t>mias_lost_and_risk_soc</w:t>
            </w:r>
          </w:p>
        </w:tc>
        <w:tc>
          <w:tcPr>
            <w:tcW w:w="568" w:type="pct"/>
            <w:vMerge/>
            <w:shd w:val="clear" w:color="auto" w:fill="auto"/>
          </w:tcPr>
          <w:p w14:paraId="6A15C195" w14:textId="77777777" w:rsidR="00D7631A" w:rsidRPr="001347E3" w:rsidRDefault="00D7631A" w:rsidP="00494621">
            <w:pPr>
              <w:widowControl/>
              <w:adjustRightInd/>
              <w:spacing w:line="240" w:lineRule="auto"/>
              <w:jc w:val="left"/>
              <w:rPr>
                <w:lang w:val="en-US"/>
              </w:rPr>
            </w:pPr>
          </w:p>
        </w:tc>
      </w:tr>
      <w:tr w:rsidR="00D7631A" w:rsidRPr="00EF19C2" w14:paraId="3A572A16"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0B4F85B7" w14:textId="43BC4A67" w:rsidR="00D7631A" w:rsidRPr="00687C3F" w:rsidRDefault="00D7631A" w:rsidP="00494621">
            <w:pPr>
              <w:widowControl/>
              <w:adjustRightInd/>
              <w:spacing w:line="240" w:lineRule="auto"/>
              <w:jc w:val="left"/>
            </w:pPr>
            <w:r w:rsidRPr="00D7631A">
              <w:t>15</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4C97143" w14:textId="297F3992" w:rsidR="00D7631A" w:rsidRPr="00687C3F" w:rsidRDefault="00D7631A" w:rsidP="00494621">
            <w:pPr>
              <w:widowControl/>
              <w:adjustRightInd/>
              <w:spacing w:line="240" w:lineRule="auto"/>
              <w:jc w:val="left"/>
            </w:pPr>
            <w:r w:rsidRPr="00D7631A">
              <w:t>Прогнозное значение количества погибших на март</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F0AB829" w14:textId="10D05BF3"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1947C5CD" w14:textId="24643ED0"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17C1932" w14:textId="34CA7A9E"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0DF7732" w14:textId="56CEDD0F" w:rsidR="00D7631A" w:rsidRPr="00687C3F" w:rsidRDefault="00D7631A" w:rsidP="00494621">
            <w:pPr>
              <w:widowControl/>
              <w:adjustRightInd/>
              <w:spacing w:line="240" w:lineRule="auto"/>
              <w:jc w:val="left"/>
            </w:pPr>
            <w:r w:rsidRPr="00D7631A">
              <w:t>lost_prog_mar</w:t>
            </w:r>
          </w:p>
        </w:tc>
        <w:tc>
          <w:tcPr>
            <w:tcW w:w="731" w:type="pct"/>
            <w:tcBorders>
              <w:top w:val="single" w:sz="4" w:space="0" w:color="auto"/>
              <w:left w:val="single" w:sz="4" w:space="0" w:color="auto"/>
              <w:bottom w:val="single" w:sz="4" w:space="0" w:color="auto"/>
            </w:tcBorders>
            <w:shd w:val="clear" w:color="auto" w:fill="auto"/>
          </w:tcPr>
          <w:p w14:paraId="57EC7F85" w14:textId="5903643C" w:rsidR="00D7631A" w:rsidRPr="001347E3" w:rsidRDefault="00D7631A" w:rsidP="00494621">
            <w:pPr>
              <w:widowControl/>
              <w:adjustRightInd/>
              <w:spacing w:line="240" w:lineRule="auto"/>
              <w:jc w:val="left"/>
              <w:rPr>
                <w:lang w:val="en-US"/>
              </w:rPr>
            </w:pPr>
            <w:r w:rsidRPr="001347E3">
              <w:rPr>
                <w:lang w:val="en-US"/>
              </w:rPr>
              <w:t>mias_lost_and_risk_soc</w:t>
            </w:r>
          </w:p>
        </w:tc>
        <w:tc>
          <w:tcPr>
            <w:tcW w:w="568" w:type="pct"/>
            <w:vMerge/>
            <w:shd w:val="clear" w:color="auto" w:fill="auto"/>
          </w:tcPr>
          <w:p w14:paraId="26E500A9" w14:textId="77777777" w:rsidR="00D7631A" w:rsidRPr="001347E3" w:rsidRDefault="00D7631A" w:rsidP="00494621">
            <w:pPr>
              <w:widowControl/>
              <w:adjustRightInd/>
              <w:spacing w:line="240" w:lineRule="auto"/>
              <w:jc w:val="left"/>
              <w:rPr>
                <w:lang w:val="en-US"/>
              </w:rPr>
            </w:pPr>
          </w:p>
        </w:tc>
      </w:tr>
      <w:tr w:rsidR="00D7631A" w:rsidRPr="00EF19C2" w14:paraId="3455E90C"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3CF66DE7" w14:textId="72293F30" w:rsidR="00D7631A" w:rsidRPr="00687C3F" w:rsidRDefault="00D7631A" w:rsidP="00494621">
            <w:pPr>
              <w:widowControl/>
              <w:adjustRightInd/>
              <w:spacing w:line="240" w:lineRule="auto"/>
              <w:jc w:val="left"/>
            </w:pPr>
            <w:r w:rsidRPr="00D7631A">
              <w:t>16</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4E2FD93" w14:textId="336A1C22" w:rsidR="00D7631A" w:rsidRPr="00687C3F" w:rsidRDefault="00D7631A" w:rsidP="00494621">
            <w:pPr>
              <w:widowControl/>
              <w:adjustRightInd/>
              <w:spacing w:line="240" w:lineRule="auto"/>
              <w:jc w:val="left"/>
            </w:pPr>
            <w:r w:rsidRPr="00D7631A">
              <w:t>Фактическое значение количества погибших за март</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326D542" w14:textId="08C61C65"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23D00B30" w14:textId="333C1294"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F49EB7A" w14:textId="22A180F9"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1DBAC9E" w14:textId="28DD95B1" w:rsidR="00D7631A" w:rsidRPr="00687C3F" w:rsidRDefault="00D7631A" w:rsidP="00494621">
            <w:pPr>
              <w:widowControl/>
              <w:adjustRightInd/>
              <w:spacing w:line="240" w:lineRule="auto"/>
              <w:jc w:val="left"/>
            </w:pPr>
            <w:r w:rsidRPr="00D7631A">
              <w:t>lost_fact_mar</w:t>
            </w:r>
          </w:p>
        </w:tc>
        <w:tc>
          <w:tcPr>
            <w:tcW w:w="731" w:type="pct"/>
            <w:tcBorders>
              <w:top w:val="single" w:sz="4" w:space="0" w:color="auto"/>
              <w:left w:val="single" w:sz="4" w:space="0" w:color="auto"/>
              <w:bottom w:val="single" w:sz="4" w:space="0" w:color="auto"/>
            </w:tcBorders>
            <w:shd w:val="clear" w:color="auto" w:fill="auto"/>
          </w:tcPr>
          <w:p w14:paraId="737A08A1" w14:textId="57C47AD8" w:rsidR="00D7631A" w:rsidRPr="001347E3" w:rsidRDefault="00D7631A" w:rsidP="00494621">
            <w:pPr>
              <w:widowControl/>
              <w:adjustRightInd/>
              <w:spacing w:line="240" w:lineRule="auto"/>
              <w:jc w:val="left"/>
              <w:rPr>
                <w:lang w:val="en-US"/>
              </w:rPr>
            </w:pPr>
            <w:r w:rsidRPr="001347E3">
              <w:rPr>
                <w:lang w:val="en-US"/>
              </w:rPr>
              <w:t>mias_lost_and_risk_soc</w:t>
            </w:r>
          </w:p>
        </w:tc>
        <w:tc>
          <w:tcPr>
            <w:tcW w:w="568" w:type="pct"/>
            <w:vMerge/>
            <w:shd w:val="clear" w:color="auto" w:fill="auto"/>
          </w:tcPr>
          <w:p w14:paraId="2BAA0386" w14:textId="77777777" w:rsidR="00D7631A" w:rsidRPr="001347E3" w:rsidRDefault="00D7631A" w:rsidP="00494621">
            <w:pPr>
              <w:widowControl/>
              <w:adjustRightInd/>
              <w:spacing w:line="240" w:lineRule="auto"/>
              <w:jc w:val="left"/>
              <w:rPr>
                <w:lang w:val="en-US"/>
              </w:rPr>
            </w:pPr>
          </w:p>
        </w:tc>
      </w:tr>
      <w:tr w:rsidR="00D7631A" w:rsidRPr="00EF19C2" w14:paraId="193A5155"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5EDA4221" w14:textId="27A99E9D" w:rsidR="00D7631A" w:rsidRPr="00687C3F" w:rsidRDefault="00D7631A" w:rsidP="00494621">
            <w:pPr>
              <w:widowControl/>
              <w:adjustRightInd/>
              <w:spacing w:line="240" w:lineRule="auto"/>
              <w:jc w:val="left"/>
            </w:pPr>
            <w:r w:rsidRPr="00D7631A">
              <w:t>17</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627E4D8" w14:textId="3136C753" w:rsidR="00D7631A" w:rsidRPr="00687C3F" w:rsidRDefault="00D7631A" w:rsidP="00494621">
            <w:pPr>
              <w:widowControl/>
              <w:adjustRightInd/>
              <w:spacing w:line="240" w:lineRule="auto"/>
              <w:jc w:val="left"/>
            </w:pPr>
            <w:r w:rsidRPr="00D7631A">
              <w:t>Прогнозное значение количества погибших на апрель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3833225" w14:textId="1D899046"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0B27A311" w14:textId="41708E18"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AA76CC4" w14:textId="1607FF32"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4044769" w14:textId="4BD5D7C9" w:rsidR="00D7631A" w:rsidRPr="00687C3F" w:rsidRDefault="00D7631A" w:rsidP="00494621">
            <w:pPr>
              <w:widowControl/>
              <w:adjustRightInd/>
              <w:spacing w:line="240" w:lineRule="auto"/>
              <w:jc w:val="left"/>
            </w:pPr>
            <w:r w:rsidRPr="00D7631A">
              <w:t>lost_prog_apr</w:t>
            </w:r>
          </w:p>
        </w:tc>
        <w:tc>
          <w:tcPr>
            <w:tcW w:w="731" w:type="pct"/>
            <w:tcBorders>
              <w:top w:val="single" w:sz="4" w:space="0" w:color="auto"/>
              <w:left w:val="single" w:sz="4" w:space="0" w:color="auto"/>
              <w:bottom w:val="single" w:sz="4" w:space="0" w:color="auto"/>
            </w:tcBorders>
            <w:shd w:val="clear" w:color="auto" w:fill="auto"/>
          </w:tcPr>
          <w:p w14:paraId="4334676D" w14:textId="65C423D1" w:rsidR="00D7631A" w:rsidRPr="001347E3" w:rsidRDefault="00D7631A" w:rsidP="00494621">
            <w:pPr>
              <w:widowControl/>
              <w:adjustRightInd/>
              <w:spacing w:line="240" w:lineRule="auto"/>
              <w:jc w:val="left"/>
              <w:rPr>
                <w:lang w:val="en-US"/>
              </w:rPr>
            </w:pPr>
            <w:r w:rsidRPr="001347E3">
              <w:rPr>
                <w:lang w:val="en-US"/>
              </w:rPr>
              <w:t>mias_lost_and_risk_soc</w:t>
            </w:r>
          </w:p>
        </w:tc>
        <w:tc>
          <w:tcPr>
            <w:tcW w:w="568" w:type="pct"/>
            <w:vMerge/>
            <w:shd w:val="clear" w:color="auto" w:fill="auto"/>
          </w:tcPr>
          <w:p w14:paraId="4C70AA19" w14:textId="77777777" w:rsidR="00D7631A" w:rsidRPr="001347E3" w:rsidRDefault="00D7631A" w:rsidP="00494621">
            <w:pPr>
              <w:widowControl/>
              <w:adjustRightInd/>
              <w:spacing w:line="240" w:lineRule="auto"/>
              <w:jc w:val="left"/>
              <w:rPr>
                <w:lang w:val="en-US"/>
              </w:rPr>
            </w:pPr>
          </w:p>
        </w:tc>
      </w:tr>
      <w:tr w:rsidR="00D7631A" w:rsidRPr="00EF19C2" w14:paraId="57EB5D36"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6D4EF1F5" w14:textId="309EF50C" w:rsidR="00D7631A" w:rsidRPr="00687C3F" w:rsidRDefault="00D7631A" w:rsidP="00494621">
            <w:pPr>
              <w:widowControl/>
              <w:adjustRightInd/>
              <w:spacing w:line="240" w:lineRule="auto"/>
              <w:jc w:val="left"/>
            </w:pPr>
            <w:r w:rsidRPr="00D7631A">
              <w:t>18</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8A53A2B" w14:textId="5D2BAB51" w:rsidR="00D7631A" w:rsidRPr="00687C3F" w:rsidRDefault="00D7631A" w:rsidP="00494621">
            <w:pPr>
              <w:widowControl/>
              <w:adjustRightInd/>
              <w:spacing w:line="240" w:lineRule="auto"/>
              <w:jc w:val="left"/>
            </w:pPr>
            <w:r w:rsidRPr="00D7631A">
              <w:t>Фактическое значение количества погибших за апрель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5B54855" w14:textId="6F583A15"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56A4AE02" w14:textId="26B93AE8"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6B4675C" w14:textId="2B1592C0"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1EDE5B9" w14:textId="75AB99A0" w:rsidR="00D7631A" w:rsidRPr="00687C3F" w:rsidRDefault="00D7631A" w:rsidP="00494621">
            <w:pPr>
              <w:widowControl/>
              <w:adjustRightInd/>
              <w:spacing w:line="240" w:lineRule="auto"/>
              <w:jc w:val="left"/>
            </w:pPr>
            <w:r w:rsidRPr="00D7631A">
              <w:t>lost_fact_apr</w:t>
            </w:r>
          </w:p>
        </w:tc>
        <w:tc>
          <w:tcPr>
            <w:tcW w:w="731" w:type="pct"/>
            <w:tcBorders>
              <w:top w:val="single" w:sz="4" w:space="0" w:color="auto"/>
              <w:left w:val="single" w:sz="4" w:space="0" w:color="auto"/>
              <w:bottom w:val="single" w:sz="4" w:space="0" w:color="auto"/>
            </w:tcBorders>
            <w:shd w:val="clear" w:color="auto" w:fill="auto"/>
          </w:tcPr>
          <w:p w14:paraId="2E92D7FA" w14:textId="53319313" w:rsidR="00D7631A" w:rsidRPr="001347E3" w:rsidRDefault="00D7631A" w:rsidP="00494621">
            <w:pPr>
              <w:widowControl/>
              <w:adjustRightInd/>
              <w:spacing w:line="240" w:lineRule="auto"/>
              <w:jc w:val="left"/>
              <w:rPr>
                <w:lang w:val="en-US"/>
              </w:rPr>
            </w:pPr>
            <w:r w:rsidRPr="001347E3">
              <w:rPr>
                <w:lang w:val="en-US"/>
              </w:rPr>
              <w:t>mias_lost_and_risk_soc</w:t>
            </w:r>
          </w:p>
        </w:tc>
        <w:tc>
          <w:tcPr>
            <w:tcW w:w="568" w:type="pct"/>
            <w:vMerge/>
            <w:shd w:val="clear" w:color="auto" w:fill="auto"/>
          </w:tcPr>
          <w:p w14:paraId="52746FA1" w14:textId="77777777" w:rsidR="00D7631A" w:rsidRPr="001347E3" w:rsidRDefault="00D7631A" w:rsidP="00494621">
            <w:pPr>
              <w:widowControl/>
              <w:adjustRightInd/>
              <w:spacing w:line="240" w:lineRule="auto"/>
              <w:jc w:val="left"/>
              <w:rPr>
                <w:lang w:val="en-US"/>
              </w:rPr>
            </w:pPr>
          </w:p>
        </w:tc>
      </w:tr>
      <w:tr w:rsidR="00D7631A" w:rsidRPr="00EF19C2" w14:paraId="04A5EB95"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7B63C5C4" w14:textId="2FE414CC" w:rsidR="00D7631A" w:rsidRPr="00687C3F" w:rsidRDefault="00D7631A" w:rsidP="00494621">
            <w:pPr>
              <w:widowControl/>
              <w:adjustRightInd/>
              <w:spacing w:line="240" w:lineRule="auto"/>
              <w:jc w:val="left"/>
            </w:pPr>
            <w:r w:rsidRPr="00D7631A">
              <w:t>19</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DA6F8A6" w14:textId="5BFEA83B" w:rsidR="00D7631A" w:rsidRPr="00687C3F" w:rsidRDefault="00D7631A" w:rsidP="00494621">
            <w:pPr>
              <w:widowControl/>
              <w:adjustRightInd/>
              <w:spacing w:line="240" w:lineRule="auto"/>
              <w:jc w:val="left"/>
            </w:pPr>
            <w:r w:rsidRPr="00D7631A">
              <w:t>Прогнозное значение количества погибших на май</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99DC94D" w14:textId="5388BC45"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45407660" w14:textId="3FAB7EEE"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50A0DD3" w14:textId="31313E76"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DC14665" w14:textId="49361214" w:rsidR="00D7631A" w:rsidRPr="00687C3F" w:rsidRDefault="00D7631A" w:rsidP="00494621">
            <w:pPr>
              <w:widowControl/>
              <w:adjustRightInd/>
              <w:spacing w:line="240" w:lineRule="auto"/>
              <w:jc w:val="left"/>
            </w:pPr>
            <w:r w:rsidRPr="00D7631A">
              <w:t>lost_prog_may</w:t>
            </w:r>
          </w:p>
        </w:tc>
        <w:tc>
          <w:tcPr>
            <w:tcW w:w="731" w:type="pct"/>
            <w:tcBorders>
              <w:top w:val="single" w:sz="4" w:space="0" w:color="auto"/>
              <w:left w:val="single" w:sz="4" w:space="0" w:color="auto"/>
              <w:bottom w:val="single" w:sz="4" w:space="0" w:color="auto"/>
            </w:tcBorders>
            <w:shd w:val="clear" w:color="auto" w:fill="auto"/>
          </w:tcPr>
          <w:p w14:paraId="7AB67C5C" w14:textId="3A60619B" w:rsidR="00D7631A" w:rsidRPr="001347E3" w:rsidRDefault="00D7631A" w:rsidP="00494621">
            <w:pPr>
              <w:widowControl/>
              <w:adjustRightInd/>
              <w:spacing w:line="240" w:lineRule="auto"/>
              <w:jc w:val="left"/>
              <w:rPr>
                <w:lang w:val="en-US"/>
              </w:rPr>
            </w:pPr>
            <w:r w:rsidRPr="001347E3">
              <w:rPr>
                <w:lang w:val="en-US"/>
              </w:rPr>
              <w:t>mias_lost_and_risk_soc</w:t>
            </w:r>
          </w:p>
        </w:tc>
        <w:tc>
          <w:tcPr>
            <w:tcW w:w="568" w:type="pct"/>
            <w:vMerge/>
            <w:shd w:val="clear" w:color="auto" w:fill="auto"/>
          </w:tcPr>
          <w:p w14:paraId="45CDD660" w14:textId="77777777" w:rsidR="00D7631A" w:rsidRPr="001347E3" w:rsidRDefault="00D7631A" w:rsidP="00494621">
            <w:pPr>
              <w:widowControl/>
              <w:adjustRightInd/>
              <w:spacing w:line="240" w:lineRule="auto"/>
              <w:jc w:val="left"/>
              <w:rPr>
                <w:lang w:val="en-US"/>
              </w:rPr>
            </w:pPr>
          </w:p>
        </w:tc>
      </w:tr>
      <w:tr w:rsidR="00D7631A" w:rsidRPr="00EF19C2" w14:paraId="3DCBB006"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6C4B6A46" w14:textId="1E8D5712" w:rsidR="00D7631A" w:rsidRPr="00687C3F" w:rsidRDefault="00D7631A" w:rsidP="00494621">
            <w:pPr>
              <w:widowControl/>
              <w:adjustRightInd/>
              <w:spacing w:line="240" w:lineRule="auto"/>
              <w:jc w:val="left"/>
            </w:pPr>
            <w:r w:rsidRPr="00D7631A">
              <w:t>20</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438F3A5" w14:textId="2F520643" w:rsidR="00D7631A" w:rsidRPr="00687C3F" w:rsidRDefault="00D7631A" w:rsidP="00494621">
            <w:pPr>
              <w:widowControl/>
              <w:adjustRightInd/>
              <w:spacing w:line="240" w:lineRule="auto"/>
              <w:jc w:val="left"/>
            </w:pPr>
            <w:r w:rsidRPr="00D7631A">
              <w:t>Фактическое значение количества погибших за май</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7E7D04B" w14:textId="78C6FF12"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532E8E6F" w14:textId="0534415D"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C1B1336" w14:textId="40BC4EF2"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5BCE51E" w14:textId="132D82AB" w:rsidR="00D7631A" w:rsidRPr="00687C3F" w:rsidRDefault="00D7631A" w:rsidP="00494621">
            <w:pPr>
              <w:widowControl/>
              <w:adjustRightInd/>
              <w:spacing w:line="240" w:lineRule="auto"/>
              <w:jc w:val="left"/>
            </w:pPr>
            <w:r w:rsidRPr="00D7631A">
              <w:t>lost_fact_may</w:t>
            </w:r>
          </w:p>
        </w:tc>
        <w:tc>
          <w:tcPr>
            <w:tcW w:w="731" w:type="pct"/>
            <w:tcBorders>
              <w:top w:val="single" w:sz="4" w:space="0" w:color="auto"/>
              <w:left w:val="single" w:sz="4" w:space="0" w:color="auto"/>
              <w:bottom w:val="single" w:sz="4" w:space="0" w:color="auto"/>
            </w:tcBorders>
            <w:shd w:val="clear" w:color="auto" w:fill="auto"/>
          </w:tcPr>
          <w:p w14:paraId="6AAE9C51" w14:textId="53FA8B0C" w:rsidR="00D7631A" w:rsidRPr="001347E3" w:rsidRDefault="00D7631A" w:rsidP="00494621">
            <w:pPr>
              <w:widowControl/>
              <w:adjustRightInd/>
              <w:spacing w:line="240" w:lineRule="auto"/>
              <w:jc w:val="left"/>
              <w:rPr>
                <w:lang w:val="en-US"/>
              </w:rPr>
            </w:pPr>
            <w:r w:rsidRPr="001347E3">
              <w:rPr>
                <w:lang w:val="en-US"/>
              </w:rPr>
              <w:t>mias_lost_and_risk_soc</w:t>
            </w:r>
          </w:p>
        </w:tc>
        <w:tc>
          <w:tcPr>
            <w:tcW w:w="568" w:type="pct"/>
            <w:vMerge/>
            <w:shd w:val="clear" w:color="auto" w:fill="auto"/>
          </w:tcPr>
          <w:p w14:paraId="47AFC955" w14:textId="77777777" w:rsidR="00D7631A" w:rsidRPr="001347E3" w:rsidRDefault="00D7631A" w:rsidP="00494621">
            <w:pPr>
              <w:widowControl/>
              <w:adjustRightInd/>
              <w:spacing w:line="240" w:lineRule="auto"/>
              <w:jc w:val="left"/>
              <w:rPr>
                <w:lang w:val="en-US"/>
              </w:rPr>
            </w:pPr>
          </w:p>
        </w:tc>
      </w:tr>
      <w:tr w:rsidR="00D7631A" w:rsidRPr="00EF19C2" w14:paraId="2796F23A"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4A2CB078" w14:textId="4DB53CA7" w:rsidR="00D7631A" w:rsidRPr="00687C3F" w:rsidRDefault="00D7631A" w:rsidP="00494621">
            <w:pPr>
              <w:widowControl/>
              <w:adjustRightInd/>
              <w:spacing w:line="240" w:lineRule="auto"/>
              <w:jc w:val="left"/>
            </w:pPr>
            <w:r w:rsidRPr="00D7631A">
              <w:t>21</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F7AC0B7" w14:textId="3CE49EB8" w:rsidR="00D7631A" w:rsidRPr="00687C3F" w:rsidRDefault="00D7631A" w:rsidP="00494621">
            <w:pPr>
              <w:widowControl/>
              <w:adjustRightInd/>
              <w:spacing w:line="240" w:lineRule="auto"/>
              <w:jc w:val="left"/>
            </w:pPr>
            <w:r w:rsidRPr="00D7631A">
              <w:t>Прогнозное значение количества погибших на июнь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33FED26" w14:textId="29A9E0B2"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167974EB" w14:textId="751DDD0F"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C8711FE" w14:textId="15B684D5"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4CA2712" w14:textId="1612A6F0" w:rsidR="00D7631A" w:rsidRPr="00687C3F" w:rsidRDefault="00D7631A" w:rsidP="00494621">
            <w:pPr>
              <w:widowControl/>
              <w:adjustRightInd/>
              <w:spacing w:line="240" w:lineRule="auto"/>
              <w:jc w:val="left"/>
            </w:pPr>
            <w:r w:rsidRPr="00D7631A">
              <w:t>lost_prog_june</w:t>
            </w:r>
          </w:p>
        </w:tc>
        <w:tc>
          <w:tcPr>
            <w:tcW w:w="731" w:type="pct"/>
            <w:tcBorders>
              <w:top w:val="single" w:sz="4" w:space="0" w:color="auto"/>
              <w:left w:val="single" w:sz="4" w:space="0" w:color="auto"/>
              <w:bottom w:val="single" w:sz="4" w:space="0" w:color="auto"/>
            </w:tcBorders>
            <w:shd w:val="clear" w:color="auto" w:fill="auto"/>
          </w:tcPr>
          <w:p w14:paraId="0A49C9AA" w14:textId="649B0A92" w:rsidR="00D7631A" w:rsidRPr="001347E3" w:rsidRDefault="00D7631A" w:rsidP="00494621">
            <w:pPr>
              <w:widowControl/>
              <w:adjustRightInd/>
              <w:spacing w:line="240" w:lineRule="auto"/>
              <w:jc w:val="left"/>
              <w:rPr>
                <w:lang w:val="en-US"/>
              </w:rPr>
            </w:pPr>
            <w:r w:rsidRPr="001347E3">
              <w:rPr>
                <w:lang w:val="en-US"/>
              </w:rPr>
              <w:t>mias_lost_and_risk_soc</w:t>
            </w:r>
          </w:p>
        </w:tc>
        <w:tc>
          <w:tcPr>
            <w:tcW w:w="568" w:type="pct"/>
            <w:vMerge/>
            <w:shd w:val="clear" w:color="auto" w:fill="auto"/>
          </w:tcPr>
          <w:p w14:paraId="4BCA366E" w14:textId="77777777" w:rsidR="00D7631A" w:rsidRPr="001347E3" w:rsidRDefault="00D7631A" w:rsidP="00494621">
            <w:pPr>
              <w:widowControl/>
              <w:adjustRightInd/>
              <w:spacing w:line="240" w:lineRule="auto"/>
              <w:jc w:val="left"/>
              <w:rPr>
                <w:lang w:val="en-US"/>
              </w:rPr>
            </w:pPr>
          </w:p>
        </w:tc>
      </w:tr>
      <w:tr w:rsidR="00D7631A" w:rsidRPr="00EF19C2" w14:paraId="2B1C51CB"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64D773DC" w14:textId="2AF16486" w:rsidR="00D7631A" w:rsidRPr="00687C3F" w:rsidRDefault="00D7631A" w:rsidP="00494621">
            <w:pPr>
              <w:widowControl/>
              <w:adjustRightInd/>
              <w:spacing w:line="240" w:lineRule="auto"/>
              <w:jc w:val="left"/>
            </w:pPr>
            <w:r w:rsidRPr="00D7631A">
              <w:t>22</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884A221" w14:textId="09AA2839" w:rsidR="00D7631A" w:rsidRPr="00687C3F" w:rsidRDefault="00D7631A" w:rsidP="00494621">
            <w:pPr>
              <w:widowControl/>
              <w:adjustRightInd/>
              <w:spacing w:line="240" w:lineRule="auto"/>
              <w:jc w:val="left"/>
            </w:pPr>
            <w:r w:rsidRPr="00D7631A">
              <w:t>Фактическое значение количества погибших за июнь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34C9258" w14:textId="5FD5C761"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3B972950" w14:textId="274EC8AE"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118B8C1" w14:textId="14757908"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C74A406" w14:textId="79B0D5C2" w:rsidR="00D7631A" w:rsidRPr="00687C3F" w:rsidRDefault="00D7631A" w:rsidP="00494621">
            <w:pPr>
              <w:widowControl/>
              <w:adjustRightInd/>
              <w:spacing w:line="240" w:lineRule="auto"/>
              <w:jc w:val="left"/>
            </w:pPr>
            <w:r w:rsidRPr="00D7631A">
              <w:t>lost_fact_june</w:t>
            </w:r>
          </w:p>
        </w:tc>
        <w:tc>
          <w:tcPr>
            <w:tcW w:w="731" w:type="pct"/>
            <w:tcBorders>
              <w:top w:val="single" w:sz="4" w:space="0" w:color="auto"/>
              <w:left w:val="single" w:sz="4" w:space="0" w:color="auto"/>
              <w:bottom w:val="single" w:sz="4" w:space="0" w:color="auto"/>
            </w:tcBorders>
            <w:shd w:val="clear" w:color="auto" w:fill="auto"/>
          </w:tcPr>
          <w:p w14:paraId="41C540D6" w14:textId="100579FA" w:rsidR="00D7631A" w:rsidRPr="001347E3" w:rsidRDefault="00D7631A" w:rsidP="00494621">
            <w:pPr>
              <w:widowControl/>
              <w:adjustRightInd/>
              <w:spacing w:line="240" w:lineRule="auto"/>
              <w:jc w:val="left"/>
              <w:rPr>
                <w:lang w:val="en-US"/>
              </w:rPr>
            </w:pPr>
            <w:r w:rsidRPr="001347E3">
              <w:rPr>
                <w:lang w:val="en-US"/>
              </w:rPr>
              <w:t>mias_lost_and_risk_soc</w:t>
            </w:r>
          </w:p>
        </w:tc>
        <w:tc>
          <w:tcPr>
            <w:tcW w:w="568" w:type="pct"/>
            <w:vMerge/>
            <w:shd w:val="clear" w:color="auto" w:fill="auto"/>
          </w:tcPr>
          <w:p w14:paraId="47553698" w14:textId="77777777" w:rsidR="00D7631A" w:rsidRPr="001347E3" w:rsidRDefault="00D7631A" w:rsidP="00494621">
            <w:pPr>
              <w:widowControl/>
              <w:adjustRightInd/>
              <w:spacing w:line="240" w:lineRule="auto"/>
              <w:jc w:val="left"/>
              <w:rPr>
                <w:lang w:val="en-US"/>
              </w:rPr>
            </w:pPr>
          </w:p>
        </w:tc>
      </w:tr>
      <w:tr w:rsidR="00D7631A" w:rsidRPr="00EF19C2" w14:paraId="5B45C635"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787A93C9" w14:textId="3D252118" w:rsidR="00D7631A" w:rsidRPr="00687C3F" w:rsidRDefault="00D7631A" w:rsidP="00494621">
            <w:pPr>
              <w:widowControl/>
              <w:adjustRightInd/>
              <w:spacing w:line="240" w:lineRule="auto"/>
              <w:jc w:val="left"/>
            </w:pPr>
            <w:r w:rsidRPr="00D7631A">
              <w:t>23</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1848B52" w14:textId="5473752D" w:rsidR="00D7631A" w:rsidRPr="00687C3F" w:rsidRDefault="00D7631A" w:rsidP="00494621">
            <w:pPr>
              <w:widowControl/>
              <w:adjustRightInd/>
              <w:spacing w:line="240" w:lineRule="auto"/>
              <w:jc w:val="left"/>
            </w:pPr>
            <w:r w:rsidRPr="00D7631A">
              <w:t>Прогнозное значение количества погибших на июль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4E181A9" w14:textId="6C6328EB"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7A38050F" w14:textId="3325BCF4"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2271A64" w14:textId="49CEA09A"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12C579A" w14:textId="16F4041F" w:rsidR="00D7631A" w:rsidRPr="00687C3F" w:rsidRDefault="00D7631A" w:rsidP="00494621">
            <w:pPr>
              <w:widowControl/>
              <w:adjustRightInd/>
              <w:spacing w:line="240" w:lineRule="auto"/>
              <w:jc w:val="left"/>
            </w:pPr>
            <w:r w:rsidRPr="00D7631A">
              <w:t>lost_prog_july</w:t>
            </w:r>
          </w:p>
        </w:tc>
        <w:tc>
          <w:tcPr>
            <w:tcW w:w="731" w:type="pct"/>
            <w:tcBorders>
              <w:top w:val="single" w:sz="4" w:space="0" w:color="auto"/>
              <w:left w:val="single" w:sz="4" w:space="0" w:color="auto"/>
              <w:bottom w:val="single" w:sz="4" w:space="0" w:color="auto"/>
            </w:tcBorders>
            <w:shd w:val="clear" w:color="auto" w:fill="auto"/>
          </w:tcPr>
          <w:p w14:paraId="5D2990A6" w14:textId="2A4EDA60" w:rsidR="00D7631A" w:rsidRPr="001347E3" w:rsidRDefault="00D7631A" w:rsidP="00494621">
            <w:pPr>
              <w:widowControl/>
              <w:adjustRightInd/>
              <w:spacing w:line="240" w:lineRule="auto"/>
              <w:jc w:val="left"/>
              <w:rPr>
                <w:lang w:val="en-US"/>
              </w:rPr>
            </w:pPr>
            <w:r w:rsidRPr="001347E3">
              <w:rPr>
                <w:lang w:val="en-US"/>
              </w:rPr>
              <w:t>mias_lost_and_risk_soc</w:t>
            </w:r>
          </w:p>
        </w:tc>
        <w:tc>
          <w:tcPr>
            <w:tcW w:w="568" w:type="pct"/>
            <w:vMerge/>
            <w:shd w:val="clear" w:color="auto" w:fill="auto"/>
          </w:tcPr>
          <w:p w14:paraId="1E9F2B1D" w14:textId="77777777" w:rsidR="00D7631A" w:rsidRPr="001347E3" w:rsidRDefault="00D7631A" w:rsidP="00494621">
            <w:pPr>
              <w:widowControl/>
              <w:adjustRightInd/>
              <w:spacing w:line="240" w:lineRule="auto"/>
              <w:jc w:val="left"/>
              <w:rPr>
                <w:lang w:val="en-US"/>
              </w:rPr>
            </w:pPr>
          </w:p>
        </w:tc>
      </w:tr>
      <w:tr w:rsidR="00D7631A" w:rsidRPr="00EF19C2" w14:paraId="041ED0A0"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1ED1D4D2" w14:textId="2E1C68CC" w:rsidR="00D7631A" w:rsidRPr="00687C3F" w:rsidRDefault="00D7631A" w:rsidP="00494621">
            <w:pPr>
              <w:widowControl/>
              <w:adjustRightInd/>
              <w:spacing w:line="240" w:lineRule="auto"/>
              <w:jc w:val="left"/>
            </w:pPr>
            <w:r w:rsidRPr="00D7631A">
              <w:t>24</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2DE2F8A" w14:textId="12ED1E5F" w:rsidR="00D7631A" w:rsidRPr="00687C3F" w:rsidRDefault="00D7631A" w:rsidP="00494621">
            <w:pPr>
              <w:widowControl/>
              <w:adjustRightInd/>
              <w:spacing w:line="240" w:lineRule="auto"/>
              <w:jc w:val="left"/>
            </w:pPr>
            <w:r w:rsidRPr="00D7631A">
              <w:t>Фактическое значение количества погибших за июль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0D2A443" w14:textId="2DB2E832"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3BF4842B" w14:textId="43829D28"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E7F39B1" w14:textId="04D3DCF4"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1D50D7F" w14:textId="4ED032D0" w:rsidR="00D7631A" w:rsidRPr="00687C3F" w:rsidRDefault="00D7631A" w:rsidP="00494621">
            <w:pPr>
              <w:widowControl/>
              <w:adjustRightInd/>
              <w:spacing w:line="240" w:lineRule="auto"/>
              <w:jc w:val="left"/>
            </w:pPr>
            <w:r w:rsidRPr="00D7631A">
              <w:t>lost_fact_july</w:t>
            </w:r>
          </w:p>
        </w:tc>
        <w:tc>
          <w:tcPr>
            <w:tcW w:w="731" w:type="pct"/>
            <w:tcBorders>
              <w:top w:val="single" w:sz="4" w:space="0" w:color="auto"/>
              <w:left w:val="single" w:sz="4" w:space="0" w:color="auto"/>
              <w:bottom w:val="single" w:sz="4" w:space="0" w:color="auto"/>
            </w:tcBorders>
            <w:shd w:val="clear" w:color="auto" w:fill="auto"/>
          </w:tcPr>
          <w:p w14:paraId="4573A4F1" w14:textId="243A3BEB" w:rsidR="00D7631A" w:rsidRPr="001347E3" w:rsidRDefault="00D7631A" w:rsidP="00494621">
            <w:pPr>
              <w:widowControl/>
              <w:adjustRightInd/>
              <w:spacing w:line="240" w:lineRule="auto"/>
              <w:jc w:val="left"/>
              <w:rPr>
                <w:lang w:val="en-US"/>
              </w:rPr>
            </w:pPr>
            <w:r w:rsidRPr="001347E3">
              <w:rPr>
                <w:lang w:val="en-US"/>
              </w:rPr>
              <w:t>mias_lost_and_risk_soc</w:t>
            </w:r>
          </w:p>
        </w:tc>
        <w:tc>
          <w:tcPr>
            <w:tcW w:w="568" w:type="pct"/>
            <w:vMerge/>
            <w:shd w:val="clear" w:color="auto" w:fill="auto"/>
          </w:tcPr>
          <w:p w14:paraId="008B894C" w14:textId="77777777" w:rsidR="00D7631A" w:rsidRPr="001347E3" w:rsidRDefault="00D7631A" w:rsidP="00494621">
            <w:pPr>
              <w:widowControl/>
              <w:adjustRightInd/>
              <w:spacing w:line="240" w:lineRule="auto"/>
              <w:jc w:val="left"/>
              <w:rPr>
                <w:lang w:val="en-US"/>
              </w:rPr>
            </w:pPr>
          </w:p>
        </w:tc>
      </w:tr>
      <w:tr w:rsidR="00D7631A" w:rsidRPr="00EF19C2" w14:paraId="6EF03701"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2D363D74" w14:textId="69195E7D" w:rsidR="00D7631A" w:rsidRPr="00687C3F" w:rsidRDefault="00D7631A" w:rsidP="00494621">
            <w:pPr>
              <w:widowControl/>
              <w:adjustRightInd/>
              <w:spacing w:line="240" w:lineRule="auto"/>
              <w:jc w:val="left"/>
            </w:pPr>
            <w:r w:rsidRPr="00D7631A">
              <w:t>25</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4E05A60" w14:textId="0D4AE37D" w:rsidR="00D7631A" w:rsidRPr="00687C3F" w:rsidRDefault="00D7631A" w:rsidP="00494621">
            <w:pPr>
              <w:widowControl/>
              <w:adjustRightInd/>
              <w:spacing w:line="240" w:lineRule="auto"/>
              <w:jc w:val="left"/>
            </w:pPr>
            <w:r w:rsidRPr="00D7631A">
              <w:t>Прогнозное значение количества погибших на август</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DF7D725" w14:textId="0D05F27A"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2805ACD4" w14:textId="3833F169"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CC3FEFA" w14:textId="3BC120BC"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619C558" w14:textId="7B11B318" w:rsidR="00D7631A" w:rsidRPr="00687C3F" w:rsidRDefault="00D7631A" w:rsidP="00494621">
            <w:pPr>
              <w:widowControl/>
              <w:adjustRightInd/>
              <w:spacing w:line="240" w:lineRule="auto"/>
              <w:jc w:val="left"/>
            </w:pPr>
            <w:r w:rsidRPr="00D7631A">
              <w:t>lost_prog_aug</w:t>
            </w:r>
          </w:p>
        </w:tc>
        <w:tc>
          <w:tcPr>
            <w:tcW w:w="731" w:type="pct"/>
            <w:tcBorders>
              <w:top w:val="single" w:sz="4" w:space="0" w:color="auto"/>
              <w:left w:val="single" w:sz="4" w:space="0" w:color="auto"/>
              <w:bottom w:val="single" w:sz="4" w:space="0" w:color="auto"/>
            </w:tcBorders>
            <w:shd w:val="clear" w:color="auto" w:fill="auto"/>
          </w:tcPr>
          <w:p w14:paraId="25B472A6" w14:textId="7110A803" w:rsidR="00D7631A" w:rsidRPr="001347E3" w:rsidRDefault="00D7631A" w:rsidP="00494621">
            <w:pPr>
              <w:widowControl/>
              <w:adjustRightInd/>
              <w:spacing w:line="240" w:lineRule="auto"/>
              <w:jc w:val="left"/>
              <w:rPr>
                <w:lang w:val="en-US"/>
              </w:rPr>
            </w:pPr>
            <w:r w:rsidRPr="001347E3">
              <w:rPr>
                <w:lang w:val="en-US"/>
              </w:rPr>
              <w:t>mias_lost_and_risk_soc</w:t>
            </w:r>
          </w:p>
        </w:tc>
        <w:tc>
          <w:tcPr>
            <w:tcW w:w="568" w:type="pct"/>
            <w:vMerge/>
            <w:shd w:val="clear" w:color="auto" w:fill="auto"/>
          </w:tcPr>
          <w:p w14:paraId="169F0E31" w14:textId="77777777" w:rsidR="00D7631A" w:rsidRPr="001347E3" w:rsidRDefault="00D7631A" w:rsidP="00494621">
            <w:pPr>
              <w:widowControl/>
              <w:adjustRightInd/>
              <w:spacing w:line="240" w:lineRule="auto"/>
              <w:jc w:val="left"/>
              <w:rPr>
                <w:lang w:val="en-US"/>
              </w:rPr>
            </w:pPr>
          </w:p>
        </w:tc>
      </w:tr>
      <w:tr w:rsidR="00D7631A" w:rsidRPr="00EF19C2" w14:paraId="3E6B5E37"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107B0CF7" w14:textId="270A6484" w:rsidR="00D7631A" w:rsidRPr="00687C3F" w:rsidRDefault="00D7631A" w:rsidP="00494621">
            <w:pPr>
              <w:widowControl/>
              <w:adjustRightInd/>
              <w:spacing w:line="240" w:lineRule="auto"/>
              <w:jc w:val="left"/>
            </w:pPr>
            <w:r w:rsidRPr="00D7631A">
              <w:t>26</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BAD0CE9" w14:textId="54BEE54F" w:rsidR="00D7631A" w:rsidRPr="00687C3F" w:rsidRDefault="00D7631A" w:rsidP="00494621">
            <w:pPr>
              <w:widowControl/>
              <w:adjustRightInd/>
              <w:spacing w:line="240" w:lineRule="auto"/>
              <w:jc w:val="left"/>
            </w:pPr>
            <w:r w:rsidRPr="00D7631A">
              <w:t>Фактическое значение количества погибших за август</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8D534CB" w14:textId="3A6FDADF"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465703AC" w14:textId="702C6850"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334B29B" w14:textId="72AAB3F4"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7B4A4F8" w14:textId="19C69140" w:rsidR="00D7631A" w:rsidRPr="00687C3F" w:rsidRDefault="00D7631A" w:rsidP="00494621">
            <w:pPr>
              <w:widowControl/>
              <w:adjustRightInd/>
              <w:spacing w:line="240" w:lineRule="auto"/>
              <w:jc w:val="left"/>
            </w:pPr>
            <w:r w:rsidRPr="00D7631A">
              <w:t>lost_fact_aug</w:t>
            </w:r>
          </w:p>
        </w:tc>
        <w:tc>
          <w:tcPr>
            <w:tcW w:w="731" w:type="pct"/>
            <w:tcBorders>
              <w:top w:val="single" w:sz="4" w:space="0" w:color="auto"/>
              <w:left w:val="single" w:sz="4" w:space="0" w:color="auto"/>
              <w:bottom w:val="single" w:sz="4" w:space="0" w:color="auto"/>
            </w:tcBorders>
            <w:shd w:val="clear" w:color="auto" w:fill="auto"/>
          </w:tcPr>
          <w:p w14:paraId="1829B4EF" w14:textId="71BF1698" w:rsidR="00D7631A" w:rsidRPr="001347E3" w:rsidRDefault="00D7631A" w:rsidP="00494621">
            <w:pPr>
              <w:widowControl/>
              <w:adjustRightInd/>
              <w:spacing w:line="240" w:lineRule="auto"/>
              <w:jc w:val="left"/>
              <w:rPr>
                <w:lang w:val="en-US"/>
              </w:rPr>
            </w:pPr>
            <w:r w:rsidRPr="001347E3">
              <w:rPr>
                <w:lang w:val="en-US"/>
              </w:rPr>
              <w:t>mias_lost_and_risk_soc</w:t>
            </w:r>
          </w:p>
        </w:tc>
        <w:tc>
          <w:tcPr>
            <w:tcW w:w="568" w:type="pct"/>
            <w:vMerge/>
            <w:shd w:val="clear" w:color="auto" w:fill="auto"/>
          </w:tcPr>
          <w:p w14:paraId="130EEB73" w14:textId="77777777" w:rsidR="00D7631A" w:rsidRPr="001347E3" w:rsidRDefault="00D7631A" w:rsidP="00494621">
            <w:pPr>
              <w:widowControl/>
              <w:adjustRightInd/>
              <w:spacing w:line="240" w:lineRule="auto"/>
              <w:jc w:val="left"/>
              <w:rPr>
                <w:lang w:val="en-US"/>
              </w:rPr>
            </w:pPr>
          </w:p>
        </w:tc>
      </w:tr>
      <w:tr w:rsidR="00D7631A" w:rsidRPr="00EF19C2" w14:paraId="03CC8696"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380A29BD" w14:textId="4AD2B6F6" w:rsidR="00D7631A" w:rsidRPr="00687C3F" w:rsidRDefault="00D7631A" w:rsidP="00494621">
            <w:pPr>
              <w:widowControl/>
              <w:adjustRightInd/>
              <w:spacing w:line="240" w:lineRule="auto"/>
              <w:jc w:val="left"/>
            </w:pPr>
            <w:r w:rsidRPr="00D7631A">
              <w:t>27</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8F0159E" w14:textId="10C1CB05" w:rsidR="00D7631A" w:rsidRPr="00687C3F" w:rsidRDefault="00D7631A" w:rsidP="00494621">
            <w:pPr>
              <w:widowControl/>
              <w:adjustRightInd/>
              <w:spacing w:line="240" w:lineRule="auto"/>
              <w:jc w:val="left"/>
            </w:pPr>
            <w:r w:rsidRPr="00D7631A">
              <w:t>Прогнозное значение количества погибших на сентябрь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D7A460F" w14:textId="75963583"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46DE8A6F" w14:textId="1E8FD35C"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271AE1F" w14:textId="0EAC3223"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E31C762" w14:textId="7F0C27A7" w:rsidR="00D7631A" w:rsidRPr="00687C3F" w:rsidRDefault="00D7631A" w:rsidP="00494621">
            <w:pPr>
              <w:widowControl/>
              <w:adjustRightInd/>
              <w:spacing w:line="240" w:lineRule="auto"/>
              <w:jc w:val="left"/>
            </w:pPr>
            <w:r w:rsidRPr="00D7631A">
              <w:t>lost_prog_sept</w:t>
            </w:r>
          </w:p>
        </w:tc>
        <w:tc>
          <w:tcPr>
            <w:tcW w:w="731" w:type="pct"/>
            <w:tcBorders>
              <w:top w:val="single" w:sz="4" w:space="0" w:color="auto"/>
              <w:left w:val="single" w:sz="4" w:space="0" w:color="auto"/>
              <w:bottom w:val="single" w:sz="4" w:space="0" w:color="auto"/>
            </w:tcBorders>
            <w:shd w:val="clear" w:color="auto" w:fill="auto"/>
          </w:tcPr>
          <w:p w14:paraId="16BAD891" w14:textId="105A21B0" w:rsidR="00D7631A" w:rsidRPr="001347E3" w:rsidRDefault="00D7631A" w:rsidP="00494621">
            <w:pPr>
              <w:widowControl/>
              <w:adjustRightInd/>
              <w:spacing w:line="240" w:lineRule="auto"/>
              <w:jc w:val="left"/>
              <w:rPr>
                <w:lang w:val="en-US"/>
              </w:rPr>
            </w:pPr>
            <w:r w:rsidRPr="001347E3">
              <w:rPr>
                <w:lang w:val="en-US"/>
              </w:rPr>
              <w:t>mias_lost_and_risk_soc</w:t>
            </w:r>
          </w:p>
        </w:tc>
        <w:tc>
          <w:tcPr>
            <w:tcW w:w="568" w:type="pct"/>
            <w:vMerge/>
            <w:shd w:val="clear" w:color="auto" w:fill="auto"/>
          </w:tcPr>
          <w:p w14:paraId="1912DD9D" w14:textId="77777777" w:rsidR="00D7631A" w:rsidRPr="001347E3" w:rsidRDefault="00D7631A" w:rsidP="00494621">
            <w:pPr>
              <w:widowControl/>
              <w:adjustRightInd/>
              <w:spacing w:line="240" w:lineRule="auto"/>
              <w:jc w:val="left"/>
              <w:rPr>
                <w:lang w:val="en-US"/>
              </w:rPr>
            </w:pPr>
          </w:p>
        </w:tc>
      </w:tr>
      <w:tr w:rsidR="00D7631A" w:rsidRPr="00EF19C2" w14:paraId="29251322"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5853E4F5" w14:textId="6CCB25B1" w:rsidR="00D7631A" w:rsidRPr="00687C3F" w:rsidRDefault="00D7631A" w:rsidP="00494621">
            <w:pPr>
              <w:widowControl/>
              <w:adjustRightInd/>
              <w:spacing w:line="240" w:lineRule="auto"/>
              <w:jc w:val="left"/>
            </w:pPr>
            <w:r w:rsidRPr="00D7631A">
              <w:t>28</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5837B40" w14:textId="4871DF73" w:rsidR="00D7631A" w:rsidRPr="00687C3F" w:rsidRDefault="00D7631A" w:rsidP="00494621">
            <w:pPr>
              <w:widowControl/>
              <w:adjustRightInd/>
              <w:spacing w:line="240" w:lineRule="auto"/>
              <w:jc w:val="left"/>
            </w:pPr>
            <w:r w:rsidRPr="00D7631A">
              <w:t>Фактическое значение количества погибших за сентябрь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01BFD79" w14:textId="53962B33"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0CD7DFC8" w14:textId="430416FF"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0B0A072" w14:textId="0EF31BD1"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3081660" w14:textId="1F7ED8F9" w:rsidR="00D7631A" w:rsidRPr="00687C3F" w:rsidRDefault="00D7631A" w:rsidP="00494621">
            <w:pPr>
              <w:widowControl/>
              <w:adjustRightInd/>
              <w:spacing w:line="240" w:lineRule="auto"/>
              <w:jc w:val="left"/>
            </w:pPr>
            <w:r w:rsidRPr="00D7631A">
              <w:t>lost_fact_sept</w:t>
            </w:r>
          </w:p>
        </w:tc>
        <w:tc>
          <w:tcPr>
            <w:tcW w:w="731" w:type="pct"/>
            <w:tcBorders>
              <w:top w:val="single" w:sz="4" w:space="0" w:color="auto"/>
              <w:left w:val="single" w:sz="4" w:space="0" w:color="auto"/>
              <w:bottom w:val="single" w:sz="4" w:space="0" w:color="auto"/>
            </w:tcBorders>
            <w:shd w:val="clear" w:color="auto" w:fill="auto"/>
          </w:tcPr>
          <w:p w14:paraId="084F1601" w14:textId="60569D33" w:rsidR="00D7631A" w:rsidRPr="001347E3" w:rsidRDefault="00D7631A" w:rsidP="00494621">
            <w:pPr>
              <w:widowControl/>
              <w:adjustRightInd/>
              <w:spacing w:line="240" w:lineRule="auto"/>
              <w:jc w:val="left"/>
              <w:rPr>
                <w:lang w:val="en-US"/>
              </w:rPr>
            </w:pPr>
            <w:r w:rsidRPr="001347E3">
              <w:rPr>
                <w:lang w:val="en-US"/>
              </w:rPr>
              <w:t>mias_lost_and_risk_soc</w:t>
            </w:r>
          </w:p>
        </w:tc>
        <w:tc>
          <w:tcPr>
            <w:tcW w:w="568" w:type="pct"/>
            <w:vMerge/>
            <w:shd w:val="clear" w:color="auto" w:fill="auto"/>
          </w:tcPr>
          <w:p w14:paraId="5D0BCF85" w14:textId="77777777" w:rsidR="00D7631A" w:rsidRPr="001347E3" w:rsidRDefault="00D7631A" w:rsidP="00494621">
            <w:pPr>
              <w:widowControl/>
              <w:adjustRightInd/>
              <w:spacing w:line="240" w:lineRule="auto"/>
              <w:jc w:val="left"/>
              <w:rPr>
                <w:lang w:val="en-US"/>
              </w:rPr>
            </w:pPr>
          </w:p>
        </w:tc>
      </w:tr>
      <w:tr w:rsidR="00D7631A" w:rsidRPr="00EF19C2" w14:paraId="0C0D992E"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0E5BD5D2" w14:textId="75D99813" w:rsidR="00D7631A" w:rsidRPr="00687C3F" w:rsidRDefault="00D7631A" w:rsidP="00494621">
            <w:pPr>
              <w:widowControl/>
              <w:adjustRightInd/>
              <w:spacing w:line="240" w:lineRule="auto"/>
              <w:jc w:val="left"/>
            </w:pPr>
            <w:r w:rsidRPr="00D7631A">
              <w:t>29</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426A44A" w14:textId="37ABF5FB" w:rsidR="00D7631A" w:rsidRPr="00687C3F" w:rsidRDefault="00D7631A" w:rsidP="00494621">
            <w:pPr>
              <w:widowControl/>
              <w:adjustRightInd/>
              <w:spacing w:line="240" w:lineRule="auto"/>
              <w:jc w:val="left"/>
            </w:pPr>
            <w:r w:rsidRPr="00D7631A">
              <w:t>Прогнозное значение количества погибших на октябрь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979A445" w14:textId="5B08795F"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1A9FA86F" w14:textId="6F250D85"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A0D7B18" w14:textId="7B84A99D"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2384093" w14:textId="2B6BE772" w:rsidR="00D7631A" w:rsidRPr="00687C3F" w:rsidRDefault="00D7631A" w:rsidP="00494621">
            <w:pPr>
              <w:widowControl/>
              <w:adjustRightInd/>
              <w:spacing w:line="240" w:lineRule="auto"/>
              <w:jc w:val="left"/>
            </w:pPr>
            <w:r w:rsidRPr="00D7631A">
              <w:t>lost_prog_oct</w:t>
            </w:r>
          </w:p>
        </w:tc>
        <w:tc>
          <w:tcPr>
            <w:tcW w:w="731" w:type="pct"/>
            <w:tcBorders>
              <w:top w:val="single" w:sz="4" w:space="0" w:color="auto"/>
              <w:left w:val="single" w:sz="4" w:space="0" w:color="auto"/>
              <w:bottom w:val="single" w:sz="4" w:space="0" w:color="auto"/>
            </w:tcBorders>
            <w:shd w:val="clear" w:color="auto" w:fill="auto"/>
          </w:tcPr>
          <w:p w14:paraId="73124727" w14:textId="659ABA2F" w:rsidR="00D7631A" w:rsidRPr="001347E3" w:rsidRDefault="00D7631A" w:rsidP="00494621">
            <w:pPr>
              <w:widowControl/>
              <w:adjustRightInd/>
              <w:spacing w:line="240" w:lineRule="auto"/>
              <w:jc w:val="left"/>
              <w:rPr>
                <w:lang w:val="en-US"/>
              </w:rPr>
            </w:pPr>
            <w:r w:rsidRPr="001347E3">
              <w:rPr>
                <w:lang w:val="en-US"/>
              </w:rPr>
              <w:t>mias_lost_and_risk_soc</w:t>
            </w:r>
          </w:p>
        </w:tc>
        <w:tc>
          <w:tcPr>
            <w:tcW w:w="568" w:type="pct"/>
            <w:vMerge/>
            <w:shd w:val="clear" w:color="auto" w:fill="auto"/>
          </w:tcPr>
          <w:p w14:paraId="1F4097D5" w14:textId="77777777" w:rsidR="00D7631A" w:rsidRPr="001347E3" w:rsidRDefault="00D7631A" w:rsidP="00494621">
            <w:pPr>
              <w:widowControl/>
              <w:adjustRightInd/>
              <w:spacing w:line="240" w:lineRule="auto"/>
              <w:jc w:val="left"/>
              <w:rPr>
                <w:lang w:val="en-US"/>
              </w:rPr>
            </w:pPr>
          </w:p>
        </w:tc>
      </w:tr>
      <w:tr w:rsidR="00D7631A" w:rsidRPr="00EF19C2" w14:paraId="0F1DFAED"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00BA222D" w14:textId="7BE578A2" w:rsidR="00D7631A" w:rsidRPr="00687C3F" w:rsidRDefault="00D7631A" w:rsidP="00494621">
            <w:pPr>
              <w:widowControl/>
              <w:adjustRightInd/>
              <w:spacing w:line="240" w:lineRule="auto"/>
              <w:jc w:val="left"/>
            </w:pPr>
            <w:r w:rsidRPr="00D7631A">
              <w:t>30</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FBDCF1E" w14:textId="2D51DDB5" w:rsidR="00D7631A" w:rsidRPr="00687C3F" w:rsidRDefault="00D7631A" w:rsidP="00494621">
            <w:pPr>
              <w:widowControl/>
              <w:adjustRightInd/>
              <w:spacing w:line="240" w:lineRule="auto"/>
              <w:jc w:val="left"/>
            </w:pPr>
            <w:r w:rsidRPr="00D7631A">
              <w:t>Фактическое значение количества погибших за октябрь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FBFA9A3" w14:textId="38B33029"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66DB9B45" w14:textId="4D4B72B4"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1E083BB" w14:textId="627C4D1D"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D2A525B" w14:textId="55A736B0" w:rsidR="00D7631A" w:rsidRPr="00687C3F" w:rsidRDefault="00D7631A" w:rsidP="00494621">
            <w:pPr>
              <w:widowControl/>
              <w:adjustRightInd/>
              <w:spacing w:line="240" w:lineRule="auto"/>
              <w:jc w:val="left"/>
            </w:pPr>
            <w:r w:rsidRPr="00D7631A">
              <w:t>lost_fact_oct</w:t>
            </w:r>
          </w:p>
        </w:tc>
        <w:tc>
          <w:tcPr>
            <w:tcW w:w="731" w:type="pct"/>
            <w:tcBorders>
              <w:top w:val="single" w:sz="4" w:space="0" w:color="auto"/>
              <w:left w:val="single" w:sz="4" w:space="0" w:color="auto"/>
              <w:bottom w:val="single" w:sz="4" w:space="0" w:color="auto"/>
            </w:tcBorders>
            <w:shd w:val="clear" w:color="auto" w:fill="auto"/>
          </w:tcPr>
          <w:p w14:paraId="0BA65A75" w14:textId="0AE9E006" w:rsidR="00D7631A" w:rsidRPr="001347E3" w:rsidRDefault="00D7631A" w:rsidP="00494621">
            <w:pPr>
              <w:widowControl/>
              <w:adjustRightInd/>
              <w:spacing w:line="240" w:lineRule="auto"/>
              <w:jc w:val="left"/>
              <w:rPr>
                <w:lang w:val="en-US"/>
              </w:rPr>
            </w:pPr>
            <w:r w:rsidRPr="001347E3">
              <w:rPr>
                <w:lang w:val="en-US"/>
              </w:rPr>
              <w:t>mias_lost_and_risk_soc</w:t>
            </w:r>
          </w:p>
        </w:tc>
        <w:tc>
          <w:tcPr>
            <w:tcW w:w="568" w:type="pct"/>
            <w:vMerge/>
            <w:shd w:val="clear" w:color="auto" w:fill="auto"/>
          </w:tcPr>
          <w:p w14:paraId="07E8F57A" w14:textId="77777777" w:rsidR="00D7631A" w:rsidRPr="001347E3" w:rsidRDefault="00D7631A" w:rsidP="00494621">
            <w:pPr>
              <w:widowControl/>
              <w:adjustRightInd/>
              <w:spacing w:line="240" w:lineRule="auto"/>
              <w:jc w:val="left"/>
              <w:rPr>
                <w:lang w:val="en-US"/>
              </w:rPr>
            </w:pPr>
          </w:p>
        </w:tc>
      </w:tr>
      <w:tr w:rsidR="00D7631A" w:rsidRPr="00EF19C2" w14:paraId="6BE052B9"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0C301305" w14:textId="4943F0BD" w:rsidR="00D7631A" w:rsidRPr="00687C3F" w:rsidRDefault="00D7631A" w:rsidP="00494621">
            <w:pPr>
              <w:widowControl/>
              <w:adjustRightInd/>
              <w:spacing w:line="240" w:lineRule="auto"/>
              <w:jc w:val="left"/>
            </w:pPr>
            <w:r w:rsidRPr="00D7631A">
              <w:t>31</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B564DC8" w14:textId="4E776318" w:rsidR="00D7631A" w:rsidRPr="00687C3F" w:rsidRDefault="00D7631A" w:rsidP="00494621">
            <w:pPr>
              <w:widowControl/>
              <w:adjustRightInd/>
              <w:spacing w:line="240" w:lineRule="auto"/>
              <w:jc w:val="left"/>
            </w:pPr>
            <w:r w:rsidRPr="00D7631A">
              <w:t>Прогнозное значение количества погибших на ноябрь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8F2B684" w14:textId="552160CA"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0250BD06" w14:textId="7C8B13C0"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E704533" w14:textId="7E819BF1"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41BB44E" w14:textId="4D485BAB" w:rsidR="00D7631A" w:rsidRPr="00687C3F" w:rsidRDefault="00D7631A" w:rsidP="00494621">
            <w:pPr>
              <w:widowControl/>
              <w:adjustRightInd/>
              <w:spacing w:line="240" w:lineRule="auto"/>
              <w:jc w:val="left"/>
            </w:pPr>
            <w:r w:rsidRPr="00D7631A">
              <w:t>lost_prog_nov</w:t>
            </w:r>
          </w:p>
        </w:tc>
        <w:tc>
          <w:tcPr>
            <w:tcW w:w="731" w:type="pct"/>
            <w:tcBorders>
              <w:top w:val="single" w:sz="4" w:space="0" w:color="auto"/>
              <w:left w:val="single" w:sz="4" w:space="0" w:color="auto"/>
              <w:bottom w:val="single" w:sz="4" w:space="0" w:color="auto"/>
            </w:tcBorders>
            <w:shd w:val="clear" w:color="auto" w:fill="auto"/>
          </w:tcPr>
          <w:p w14:paraId="15E11225" w14:textId="6BF19758" w:rsidR="00D7631A" w:rsidRPr="001347E3" w:rsidRDefault="00D7631A" w:rsidP="00494621">
            <w:pPr>
              <w:widowControl/>
              <w:adjustRightInd/>
              <w:spacing w:line="240" w:lineRule="auto"/>
              <w:jc w:val="left"/>
              <w:rPr>
                <w:lang w:val="en-US"/>
              </w:rPr>
            </w:pPr>
            <w:r w:rsidRPr="001347E3">
              <w:rPr>
                <w:lang w:val="en-US"/>
              </w:rPr>
              <w:t>mias_lost_and_risk_soc</w:t>
            </w:r>
          </w:p>
        </w:tc>
        <w:tc>
          <w:tcPr>
            <w:tcW w:w="568" w:type="pct"/>
            <w:vMerge/>
            <w:shd w:val="clear" w:color="auto" w:fill="auto"/>
          </w:tcPr>
          <w:p w14:paraId="7681C7F1" w14:textId="77777777" w:rsidR="00D7631A" w:rsidRPr="001347E3" w:rsidRDefault="00D7631A" w:rsidP="00494621">
            <w:pPr>
              <w:widowControl/>
              <w:adjustRightInd/>
              <w:spacing w:line="240" w:lineRule="auto"/>
              <w:jc w:val="left"/>
              <w:rPr>
                <w:lang w:val="en-US"/>
              </w:rPr>
            </w:pPr>
          </w:p>
        </w:tc>
      </w:tr>
      <w:tr w:rsidR="00D7631A" w:rsidRPr="00EF19C2" w14:paraId="57EED1DD"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17D26BE2" w14:textId="2E47FE36" w:rsidR="00D7631A" w:rsidRPr="00687C3F" w:rsidRDefault="00D7631A" w:rsidP="00494621">
            <w:pPr>
              <w:widowControl/>
              <w:adjustRightInd/>
              <w:spacing w:line="240" w:lineRule="auto"/>
              <w:jc w:val="left"/>
            </w:pPr>
            <w:r w:rsidRPr="00D7631A">
              <w:t>32</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E818D7F" w14:textId="1AF01F2F" w:rsidR="00D7631A" w:rsidRPr="00687C3F" w:rsidRDefault="00D7631A" w:rsidP="00494621">
            <w:pPr>
              <w:widowControl/>
              <w:adjustRightInd/>
              <w:spacing w:line="240" w:lineRule="auto"/>
              <w:jc w:val="left"/>
            </w:pPr>
            <w:r w:rsidRPr="00D7631A">
              <w:t>Фактическое значение количества погибших за ноябрь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B1E3D84" w14:textId="08E8FF15"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622ADEDF" w14:textId="6D8E7429"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1B4FCC3" w14:textId="0D0B3731"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7517FF6" w14:textId="025114AB" w:rsidR="00D7631A" w:rsidRPr="00687C3F" w:rsidRDefault="00D7631A" w:rsidP="00494621">
            <w:pPr>
              <w:widowControl/>
              <w:adjustRightInd/>
              <w:spacing w:line="240" w:lineRule="auto"/>
              <w:jc w:val="left"/>
            </w:pPr>
            <w:r w:rsidRPr="00D7631A">
              <w:t>lost_fact_nov</w:t>
            </w:r>
          </w:p>
        </w:tc>
        <w:tc>
          <w:tcPr>
            <w:tcW w:w="731" w:type="pct"/>
            <w:tcBorders>
              <w:top w:val="single" w:sz="4" w:space="0" w:color="auto"/>
              <w:left w:val="single" w:sz="4" w:space="0" w:color="auto"/>
              <w:bottom w:val="single" w:sz="4" w:space="0" w:color="auto"/>
            </w:tcBorders>
            <w:shd w:val="clear" w:color="auto" w:fill="auto"/>
          </w:tcPr>
          <w:p w14:paraId="4CA6BFE8" w14:textId="7B928AA2" w:rsidR="00D7631A" w:rsidRPr="001347E3" w:rsidRDefault="00D7631A" w:rsidP="00494621">
            <w:pPr>
              <w:widowControl/>
              <w:adjustRightInd/>
              <w:spacing w:line="240" w:lineRule="auto"/>
              <w:jc w:val="left"/>
              <w:rPr>
                <w:lang w:val="en-US"/>
              </w:rPr>
            </w:pPr>
            <w:r w:rsidRPr="001347E3">
              <w:rPr>
                <w:lang w:val="en-US"/>
              </w:rPr>
              <w:t>mias_lost_and_risk_soc</w:t>
            </w:r>
          </w:p>
        </w:tc>
        <w:tc>
          <w:tcPr>
            <w:tcW w:w="568" w:type="pct"/>
            <w:vMerge/>
            <w:shd w:val="clear" w:color="auto" w:fill="auto"/>
          </w:tcPr>
          <w:p w14:paraId="341D0252" w14:textId="77777777" w:rsidR="00D7631A" w:rsidRPr="001347E3" w:rsidRDefault="00D7631A" w:rsidP="00494621">
            <w:pPr>
              <w:widowControl/>
              <w:adjustRightInd/>
              <w:spacing w:line="240" w:lineRule="auto"/>
              <w:jc w:val="left"/>
              <w:rPr>
                <w:lang w:val="en-US"/>
              </w:rPr>
            </w:pPr>
          </w:p>
        </w:tc>
      </w:tr>
      <w:tr w:rsidR="00D7631A" w:rsidRPr="00EF19C2" w14:paraId="0B36BDA7"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7FF5EF76" w14:textId="3FDD50A1" w:rsidR="00D7631A" w:rsidRPr="00687C3F" w:rsidRDefault="00D7631A" w:rsidP="00494621">
            <w:pPr>
              <w:widowControl/>
              <w:adjustRightInd/>
              <w:spacing w:line="240" w:lineRule="auto"/>
              <w:jc w:val="left"/>
            </w:pPr>
            <w:r w:rsidRPr="00D7631A">
              <w:t>33</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8F07C74" w14:textId="286B10EC" w:rsidR="00D7631A" w:rsidRPr="00687C3F" w:rsidRDefault="00D7631A" w:rsidP="00494621">
            <w:pPr>
              <w:widowControl/>
              <w:adjustRightInd/>
              <w:spacing w:line="240" w:lineRule="auto"/>
              <w:jc w:val="left"/>
            </w:pPr>
            <w:r w:rsidRPr="00D7631A">
              <w:t>Прогнозное значение количества погибших на декабрь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CE327E9" w14:textId="2E74FECF"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117EF136" w14:textId="59601334"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DF856BE" w14:textId="55CDA115"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B24A4B8" w14:textId="4CA991BF" w:rsidR="00D7631A" w:rsidRPr="00687C3F" w:rsidRDefault="00D7631A" w:rsidP="00494621">
            <w:pPr>
              <w:widowControl/>
              <w:adjustRightInd/>
              <w:spacing w:line="240" w:lineRule="auto"/>
              <w:jc w:val="left"/>
            </w:pPr>
            <w:r w:rsidRPr="00D7631A">
              <w:t>lost_prog_dec</w:t>
            </w:r>
          </w:p>
        </w:tc>
        <w:tc>
          <w:tcPr>
            <w:tcW w:w="731" w:type="pct"/>
            <w:tcBorders>
              <w:top w:val="single" w:sz="4" w:space="0" w:color="auto"/>
              <w:left w:val="single" w:sz="4" w:space="0" w:color="auto"/>
              <w:bottom w:val="single" w:sz="4" w:space="0" w:color="auto"/>
            </w:tcBorders>
            <w:shd w:val="clear" w:color="auto" w:fill="auto"/>
          </w:tcPr>
          <w:p w14:paraId="57CFFDAF" w14:textId="2049348A" w:rsidR="00D7631A" w:rsidRPr="001347E3" w:rsidRDefault="00D7631A" w:rsidP="00494621">
            <w:pPr>
              <w:widowControl/>
              <w:adjustRightInd/>
              <w:spacing w:line="240" w:lineRule="auto"/>
              <w:jc w:val="left"/>
              <w:rPr>
                <w:lang w:val="en-US"/>
              </w:rPr>
            </w:pPr>
            <w:r w:rsidRPr="001347E3">
              <w:rPr>
                <w:lang w:val="en-US"/>
              </w:rPr>
              <w:t>mias_lost_and_risk_soc</w:t>
            </w:r>
          </w:p>
        </w:tc>
        <w:tc>
          <w:tcPr>
            <w:tcW w:w="568" w:type="pct"/>
            <w:vMerge/>
            <w:shd w:val="clear" w:color="auto" w:fill="auto"/>
          </w:tcPr>
          <w:p w14:paraId="6144106B" w14:textId="77777777" w:rsidR="00D7631A" w:rsidRPr="001347E3" w:rsidRDefault="00D7631A" w:rsidP="00494621">
            <w:pPr>
              <w:widowControl/>
              <w:adjustRightInd/>
              <w:spacing w:line="240" w:lineRule="auto"/>
              <w:jc w:val="left"/>
              <w:rPr>
                <w:lang w:val="en-US"/>
              </w:rPr>
            </w:pPr>
          </w:p>
        </w:tc>
      </w:tr>
      <w:tr w:rsidR="00D7631A" w:rsidRPr="00EF19C2" w14:paraId="583D1C52"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4E166EE8" w14:textId="3371580B" w:rsidR="00D7631A" w:rsidRPr="00687C3F" w:rsidRDefault="00D7631A" w:rsidP="00494621">
            <w:pPr>
              <w:widowControl/>
              <w:adjustRightInd/>
              <w:spacing w:line="240" w:lineRule="auto"/>
              <w:jc w:val="left"/>
            </w:pPr>
            <w:r w:rsidRPr="00D7631A">
              <w:t>34</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4DA99FCF" w14:textId="1E4B6388" w:rsidR="00D7631A" w:rsidRPr="00687C3F" w:rsidRDefault="00D7631A" w:rsidP="00494621">
            <w:pPr>
              <w:widowControl/>
              <w:adjustRightInd/>
              <w:spacing w:line="240" w:lineRule="auto"/>
              <w:jc w:val="left"/>
            </w:pPr>
            <w:r w:rsidRPr="00D7631A">
              <w:t>Фактическое значение количества погибших за декабрь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F64A6C1" w14:textId="4D362176"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535E4328" w14:textId="30AE8987"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24337E9" w14:textId="32DEDBD5"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7C4D271" w14:textId="2AA4416A" w:rsidR="00D7631A" w:rsidRPr="00687C3F" w:rsidRDefault="00D7631A" w:rsidP="00494621">
            <w:pPr>
              <w:widowControl/>
              <w:adjustRightInd/>
              <w:spacing w:line="240" w:lineRule="auto"/>
              <w:jc w:val="left"/>
            </w:pPr>
            <w:r w:rsidRPr="00D7631A">
              <w:t>lost_fact_dec</w:t>
            </w:r>
          </w:p>
        </w:tc>
        <w:tc>
          <w:tcPr>
            <w:tcW w:w="731" w:type="pct"/>
            <w:tcBorders>
              <w:top w:val="single" w:sz="4" w:space="0" w:color="auto"/>
              <w:left w:val="single" w:sz="4" w:space="0" w:color="auto"/>
              <w:bottom w:val="single" w:sz="4" w:space="0" w:color="auto"/>
            </w:tcBorders>
            <w:shd w:val="clear" w:color="auto" w:fill="auto"/>
          </w:tcPr>
          <w:p w14:paraId="64CA08FF" w14:textId="7A6E3A79" w:rsidR="00D7631A" w:rsidRPr="001347E3" w:rsidRDefault="00D7631A" w:rsidP="00494621">
            <w:pPr>
              <w:widowControl/>
              <w:adjustRightInd/>
              <w:spacing w:line="240" w:lineRule="auto"/>
              <w:jc w:val="left"/>
              <w:rPr>
                <w:lang w:val="en-US"/>
              </w:rPr>
            </w:pPr>
            <w:r w:rsidRPr="001347E3">
              <w:rPr>
                <w:lang w:val="en-US"/>
              </w:rPr>
              <w:t>mias_lost_and_risk_soc</w:t>
            </w:r>
          </w:p>
        </w:tc>
        <w:tc>
          <w:tcPr>
            <w:tcW w:w="568" w:type="pct"/>
            <w:vMerge/>
            <w:shd w:val="clear" w:color="auto" w:fill="auto"/>
          </w:tcPr>
          <w:p w14:paraId="35C81792" w14:textId="77777777" w:rsidR="00D7631A" w:rsidRPr="001347E3" w:rsidRDefault="00D7631A" w:rsidP="00494621">
            <w:pPr>
              <w:widowControl/>
              <w:adjustRightInd/>
              <w:spacing w:line="240" w:lineRule="auto"/>
              <w:jc w:val="left"/>
              <w:rPr>
                <w:lang w:val="en-US"/>
              </w:rPr>
            </w:pPr>
          </w:p>
        </w:tc>
      </w:tr>
      <w:tr w:rsidR="00D7631A" w:rsidRPr="00EF19C2" w14:paraId="1E9EA99C"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3B745F4A" w14:textId="71C63249" w:rsidR="00D7631A" w:rsidRPr="00687C3F" w:rsidRDefault="00D7631A" w:rsidP="00494621">
            <w:pPr>
              <w:widowControl/>
              <w:adjustRightInd/>
              <w:spacing w:line="240" w:lineRule="auto"/>
              <w:jc w:val="left"/>
            </w:pPr>
            <w:r w:rsidRPr="00D7631A">
              <w:t>35</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A786A21" w14:textId="5B83FDF3" w:rsidR="00D7631A" w:rsidRPr="00687C3F" w:rsidRDefault="00D7631A" w:rsidP="00494621">
            <w:pPr>
              <w:widowControl/>
              <w:adjustRightInd/>
              <w:spacing w:line="240" w:lineRule="auto"/>
              <w:jc w:val="left"/>
            </w:pPr>
            <w:r w:rsidRPr="00D7631A">
              <w:t>Фактическое значение количества погибших за год</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88C626E" w14:textId="71B22E9D"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3CA90C46" w14:textId="5BB326FB"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C48AC13" w14:textId="02EB6565"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AFE3C27" w14:textId="1B9D90FC" w:rsidR="00D7631A" w:rsidRPr="00687C3F" w:rsidRDefault="00D7631A" w:rsidP="00494621">
            <w:pPr>
              <w:widowControl/>
              <w:adjustRightInd/>
              <w:spacing w:line="240" w:lineRule="auto"/>
              <w:jc w:val="left"/>
            </w:pPr>
            <w:r w:rsidRPr="00D7631A">
              <w:t>lost_fact_year</w:t>
            </w:r>
          </w:p>
        </w:tc>
        <w:tc>
          <w:tcPr>
            <w:tcW w:w="731" w:type="pct"/>
            <w:tcBorders>
              <w:top w:val="single" w:sz="4" w:space="0" w:color="auto"/>
              <w:left w:val="single" w:sz="4" w:space="0" w:color="auto"/>
              <w:bottom w:val="single" w:sz="4" w:space="0" w:color="auto"/>
            </w:tcBorders>
            <w:shd w:val="clear" w:color="auto" w:fill="auto"/>
          </w:tcPr>
          <w:p w14:paraId="1656898C" w14:textId="06CFDD5B" w:rsidR="00D7631A" w:rsidRPr="001347E3" w:rsidRDefault="00D7631A" w:rsidP="00494621">
            <w:pPr>
              <w:widowControl/>
              <w:adjustRightInd/>
              <w:spacing w:line="240" w:lineRule="auto"/>
              <w:jc w:val="left"/>
              <w:rPr>
                <w:lang w:val="en-US"/>
              </w:rPr>
            </w:pPr>
            <w:r w:rsidRPr="001347E3">
              <w:rPr>
                <w:lang w:val="en-US"/>
              </w:rPr>
              <w:t>mias_lost_and_risk_soc</w:t>
            </w:r>
          </w:p>
        </w:tc>
        <w:tc>
          <w:tcPr>
            <w:tcW w:w="568" w:type="pct"/>
            <w:vMerge/>
            <w:shd w:val="clear" w:color="auto" w:fill="auto"/>
          </w:tcPr>
          <w:p w14:paraId="10E7907C" w14:textId="77777777" w:rsidR="00D7631A" w:rsidRPr="001347E3" w:rsidRDefault="00D7631A" w:rsidP="00494621">
            <w:pPr>
              <w:widowControl/>
              <w:adjustRightInd/>
              <w:spacing w:line="240" w:lineRule="auto"/>
              <w:jc w:val="left"/>
              <w:rPr>
                <w:lang w:val="en-US"/>
              </w:rPr>
            </w:pPr>
          </w:p>
        </w:tc>
      </w:tr>
      <w:tr w:rsidR="00D7631A" w:rsidRPr="00EF19C2" w14:paraId="04227A81"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47DD80DD" w14:textId="6F6BB350" w:rsidR="00D7631A" w:rsidRPr="00687C3F" w:rsidRDefault="00D7631A" w:rsidP="00494621">
            <w:pPr>
              <w:widowControl/>
              <w:adjustRightInd/>
              <w:spacing w:line="240" w:lineRule="auto"/>
              <w:jc w:val="left"/>
            </w:pPr>
            <w:r w:rsidRPr="00D7631A">
              <w:t>36</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7A58B29" w14:textId="11CAFA4D" w:rsidR="00D7631A" w:rsidRPr="00687C3F" w:rsidRDefault="00D7631A" w:rsidP="00494621">
            <w:pPr>
              <w:widowControl/>
              <w:adjustRightInd/>
              <w:spacing w:line="240" w:lineRule="auto"/>
              <w:jc w:val="left"/>
            </w:pPr>
            <w:r w:rsidRPr="00D7631A">
              <w:t>Изменение значения количества погибших за год относительно прогнозного значения количества погибших за отчетный период</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4D85473" w14:textId="32F127BA"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3A2C8E3A" w14:textId="688DD68C"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A5927BA" w14:textId="246C99BE"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955F08D" w14:textId="7552E28A" w:rsidR="00D7631A" w:rsidRPr="00687C3F" w:rsidRDefault="00D7631A" w:rsidP="00494621">
            <w:pPr>
              <w:widowControl/>
              <w:adjustRightInd/>
              <w:spacing w:line="240" w:lineRule="auto"/>
              <w:jc w:val="left"/>
            </w:pPr>
            <w:r w:rsidRPr="00D7631A">
              <w:t>lost_diff</w:t>
            </w:r>
          </w:p>
        </w:tc>
        <w:tc>
          <w:tcPr>
            <w:tcW w:w="731" w:type="pct"/>
            <w:tcBorders>
              <w:top w:val="single" w:sz="4" w:space="0" w:color="auto"/>
              <w:left w:val="single" w:sz="4" w:space="0" w:color="auto"/>
              <w:bottom w:val="single" w:sz="4" w:space="0" w:color="auto"/>
            </w:tcBorders>
            <w:shd w:val="clear" w:color="auto" w:fill="auto"/>
          </w:tcPr>
          <w:p w14:paraId="60FA0CDD" w14:textId="07C9C425" w:rsidR="00D7631A" w:rsidRPr="001347E3" w:rsidRDefault="00D7631A" w:rsidP="00494621">
            <w:pPr>
              <w:widowControl/>
              <w:adjustRightInd/>
              <w:spacing w:line="240" w:lineRule="auto"/>
              <w:jc w:val="left"/>
              <w:rPr>
                <w:lang w:val="en-US"/>
              </w:rPr>
            </w:pPr>
            <w:r w:rsidRPr="001347E3">
              <w:rPr>
                <w:lang w:val="en-US"/>
              </w:rPr>
              <w:t>mias_lost_and_risk_soc</w:t>
            </w:r>
          </w:p>
        </w:tc>
        <w:tc>
          <w:tcPr>
            <w:tcW w:w="568" w:type="pct"/>
            <w:vMerge/>
            <w:shd w:val="clear" w:color="auto" w:fill="auto"/>
          </w:tcPr>
          <w:p w14:paraId="73CC6A9A" w14:textId="77777777" w:rsidR="00D7631A" w:rsidRPr="001347E3" w:rsidRDefault="00D7631A" w:rsidP="00494621">
            <w:pPr>
              <w:widowControl/>
              <w:adjustRightInd/>
              <w:spacing w:line="240" w:lineRule="auto"/>
              <w:jc w:val="left"/>
              <w:rPr>
                <w:lang w:val="en-US"/>
              </w:rPr>
            </w:pPr>
          </w:p>
        </w:tc>
      </w:tr>
      <w:tr w:rsidR="00D7631A" w:rsidRPr="00EF19C2" w14:paraId="79DEF232"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39C25159" w14:textId="6276643B" w:rsidR="00D7631A" w:rsidRPr="00687C3F" w:rsidRDefault="00D7631A" w:rsidP="00494621">
            <w:pPr>
              <w:widowControl/>
              <w:adjustRightInd/>
              <w:spacing w:line="240" w:lineRule="auto"/>
              <w:jc w:val="left"/>
            </w:pPr>
            <w:r w:rsidRPr="00D7631A">
              <w:t>37</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6EB79CCB" w14:textId="72F00C63" w:rsidR="00D7631A" w:rsidRPr="00687C3F" w:rsidRDefault="00D7631A" w:rsidP="00494621">
            <w:pPr>
              <w:widowControl/>
              <w:adjustRightInd/>
              <w:spacing w:line="240" w:lineRule="auto"/>
              <w:jc w:val="left"/>
            </w:pPr>
            <w:r w:rsidRPr="00D7631A">
              <w:t>Фактическое значение социального риска за год</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507134E" w14:textId="7E1833D0"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4B7C5F0B" w14:textId="0188AA87"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D56FC50" w14:textId="7302A92C"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D1A88AB" w14:textId="4820FCAA" w:rsidR="00D7631A" w:rsidRPr="00687C3F" w:rsidRDefault="00D7631A" w:rsidP="00494621">
            <w:pPr>
              <w:widowControl/>
              <w:adjustRightInd/>
              <w:spacing w:line="240" w:lineRule="auto"/>
              <w:jc w:val="left"/>
            </w:pPr>
            <w:r w:rsidRPr="00D7631A">
              <w:t>risk_fact_year</w:t>
            </w:r>
          </w:p>
        </w:tc>
        <w:tc>
          <w:tcPr>
            <w:tcW w:w="731" w:type="pct"/>
            <w:tcBorders>
              <w:top w:val="single" w:sz="4" w:space="0" w:color="auto"/>
              <w:left w:val="single" w:sz="4" w:space="0" w:color="auto"/>
              <w:bottom w:val="single" w:sz="4" w:space="0" w:color="auto"/>
            </w:tcBorders>
            <w:shd w:val="clear" w:color="auto" w:fill="auto"/>
          </w:tcPr>
          <w:p w14:paraId="4DF9C87C" w14:textId="3489D88E" w:rsidR="00D7631A" w:rsidRPr="001347E3" w:rsidRDefault="00D7631A" w:rsidP="00494621">
            <w:pPr>
              <w:widowControl/>
              <w:adjustRightInd/>
              <w:spacing w:line="240" w:lineRule="auto"/>
              <w:jc w:val="left"/>
              <w:rPr>
                <w:lang w:val="en-US"/>
              </w:rPr>
            </w:pPr>
            <w:r w:rsidRPr="001347E3">
              <w:rPr>
                <w:lang w:val="en-US"/>
              </w:rPr>
              <w:t>mias_lost_and_risk_soc</w:t>
            </w:r>
          </w:p>
        </w:tc>
        <w:tc>
          <w:tcPr>
            <w:tcW w:w="568" w:type="pct"/>
            <w:vMerge/>
            <w:shd w:val="clear" w:color="auto" w:fill="auto"/>
          </w:tcPr>
          <w:p w14:paraId="028D1804" w14:textId="77777777" w:rsidR="00D7631A" w:rsidRPr="001347E3" w:rsidRDefault="00D7631A" w:rsidP="00494621">
            <w:pPr>
              <w:widowControl/>
              <w:adjustRightInd/>
              <w:spacing w:line="240" w:lineRule="auto"/>
              <w:jc w:val="left"/>
              <w:rPr>
                <w:lang w:val="en-US"/>
              </w:rPr>
            </w:pPr>
          </w:p>
        </w:tc>
      </w:tr>
      <w:tr w:rsidR="00D7631A" w:rsidRPr="00EF19C2" w14:paraId="45CA937C"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78FE5077" w14:textId="27458E6A" w:rsidR="00D7631A" w:rsidRPr="00687C3F" w:rsidRDefault="00D7631A" w:rsidP="00494621">
            <w:pPr>
              <w:widowControl/>
              <w:adjustRightInd/>
              <w:spacing w:line="240" w:lineRule="auto"/>
              <w:jc w:val="left"/>
            </w:pPr>
            <w:r w:rsidRPr="00D7631A">
              <w:t>38</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4F61D027" w14:textId="32752F48" w:rsidR="00D7631A" w:rsidRPr="00687C3F" w:rsidRDefault="00D7631A" w:rsidP="00494621">
            <w:pPr>
              <w:widowControl/>
              <w:adjustRightInd/>
              <w:spacing w:line="240" w:lineRule="auto"/>
              <w:jc w:val="left"/>
            </w:pPr>
            <w:r w:rsidRPr="00D7631A">
              <w:t>Изменение значения социального риска за год относительно прогнозного значения социального риска за отчетный период</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67B49CC" w14:textId="54A3AE87"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72CB0AF2" w14:textId="266B54ED"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26FDF38" w14:textId="7EA5C071"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8D36A8B" w14:textId="37D49FAB" w:rsidR="00D7631A" w:rsidRPr="00687C3F" w:rsidRDefault="00D7631A" w:rsidP="00494621">
            <w:pPr>
              <w:widowControl/>
              <w:adjustRightInd/>
              <w:spacing w:line="240" w:lineRule="auto"/>
              <w:jc w:val="left"/>
            </w:pPr>
            <w:r w:rsidRPr="00D7631A">
              <w:t>risk_diff</w:t>
            </w:r>
          </w:p>
        </w:tc>
        <w:tc>
          <w:tcPr>
            <w:tcW w:w="731" w:type="pct"/>
            <w:tcBorders>
              <w:top w:val="single" w:sz="4" w:space="0" w:color="auto"/>
              <w:left w:val="single" w:sz="4" w:space="0" w:color="auto"/>
              <w:bottom w:val="single" w:sz="4" w:space="0" w:color="auto"/>
            </w:tcBorders>
            <w:shd w:val="clear" w:color="auto" w:fill="auto"/>
          </w:tcPr>
          <w:p w14:paraId="71AB326E" w14:textId="72FE3D42" w:rsidR="00D7631A" w:rsidRPr="001347E3" w:rsidRDefault="00D7631A" w:rsidP="00494621">
            <w:pPr>
              <w:widowControl/>
              <w:adjustRightInd/>
              <w:spacing w:line="240" w:lineRule="auto"/>
              <w:jc w:val="left"/>
              <w:rPr>
                <w:lang w:val="en-US"/>
              </w:rPr>
            </w:pPr>
            <w:r w:rsidRPr="001347E3">
              <w:rPr>
                <w:lang w:val="en-US"/>
              </w:rPr>
              <w:t>mias_lost_and_risk_soc</w:t>
            </w:r>
          </w:p>
        </w:tc>
        <w:tc>
          <w:tcPr>
            <w:tcW w:w="568" w:type="pct"/>
            <w:vMerge/>
            <w:shd w:val="clear" w:color="auto" w:fill="auto"/>
          </w:tcPr>
          <w:p w14:paraId="4FBAA14B" w14:textId="77777777" w:rsidR="00D7631A" w:rsidRPr="001347E3" w:rsidRDefault="00D7631A" w:rsidP="00494621">
            <w:pPr>
              <w:widowControl/>
              <w:adjustRightInd/>
              <w:spacing w:line="240" w:lineRule="auto"/>
              <w:jc w:val="left"/>
              <w:rPr>
                <w:lang w:val="en-US"/>
              </w:rPr>
            </w:pPr>
          </w:p>
        </w:tc>
      </w:tr>
      <w:tr w:rsidR="00D7631A" w:rsidRPr="00EF19C2" w14:paraId="452A26FC"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0788E2B4" w14:textId="1E80FA86" w:rsidR="00D7631A" w:rsidRPr="00687C3F" w:rsidRDefault="00D7631A" w:rsidP="00494621">
            <w:pPr>
              <w:widowControl/>
              <w:adjustRightInd/>
              <w:spacing w:line="240" w:lineRule="auto"/>
              <w:jc w:val="left"/>
            </w:pPr>
            <w:r w:rsidRPr="00D7631A">
              <w:t>39</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96DC106" w14:textId="5517AFBC" w:rsidR="00D7631A" w:rsidRPr="00687C3F" w:rsidRDefault="00D7631A" w:rsidP="00494621">
            <w:pPr>
              <w:widowControl/>
              <w:adjustRightInd/>
              <w:spacing w:line="240" w:lineRule="auto"/>
              <w:jc w:val="left"/>
            </w:pPr>
            <w:r w:rsidRPr="00D7631A">
              <w:t>Численность населения за отчетный год</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292CE68" w14:textId="08BD9CF6"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050553B6" w14:textId="6D3B3ECA"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8691E32" w14:textId="14E4B8C8"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3B83D08" w14:textId="25918BA0" w:rsidR="00D7631A" w:rsidRPr="00687C3F" w:rsidRDefault="00D7631A" w:rsidP="00494621">
            <w:pPr>
              <w:widowControl/>
              <w:adjustRightInd/>
              <w:spacing w:line="240" w:lineRule="auto"/>
              <w:jc w:val="left"/>
            </w:pPr>
            <w:r w:rsidRPr="00D7631A">
              <w:t>count_val</w:t>
            </w:r>
          </w:p>
        </w:tc>
        <w:tc>
          <w:tcPr>
            <w:tcW w:w="731" w:type="pct"/>
            <w:tcBorders>
              <w:top w:val="single" w:sz="4" w:space="0" w:color="auto"/>
              <w:left w:val="single" w:sz="4" w:space="0" w:color="auto"/>
              <w:bottom w:val="single" w:sz="4" w:space="0" w:color="auto"/>
            </w:tcBorders>
            <w:shd w:val="clear" w:color="auto" w:fill="auto"/>
          </w:tcPr>
          <w:p w14:paraId="3E0A1FB8" w14:textId="5BA65117" w:rsidR="00D7631A" w:rsidRPr="001347E3" w:rsidRDefault="00D7631A" w:rsidP="00494621">
            <w:pPr>
              <w:widowControl/>
              <w:adjustRightInd/>
              <w:spacing w:line="240" w:lineRule="auto"/>
              <w:jc w:val="left"/>
              <w:rPr>
                <w:lang w:val="en-US"/>
              </w:rPr>
            </w:pPr>
            <w:r w:rsidRPr="001347E3">
              <w:rPr>
                <w:lang w:val="en-US"/>
              </w:rPr>
              <w:t>mias_lost_and_risk_soc</w:t>
            </w:r>
          </w:p>
        </w:tc>
        <w:tc>
          <w:tcPr>
            <w:tcW w:w="568" w:type="pct"/>
            <w:vMerge/>
            <w:shd w:val="clear" w:color="auto" w:fill="auto"/>
          </w:tcPr>
          <w:p w14:paraId="256F9815" w14:textId="77777777" w:rsidR="00D7631A" w:rsidRPr="001347E3" w:rsidRDefault="00D7631A" w:rsidP="00494621">
            <w:pPr>
              <w:widowControl/>
              <w:adjustRightInd/>
              <w:spacing w:line="240" w:lineRule="auto"/>
              <w:jc w:val="left"/>
              <w:rPr>
                <w:lang w:val="en-US"/>
              </w:rPr>
            </w:pPr>
          </w:p>
        </w:tc>
      </w:tr>
      <w:tr w:rsidR="00D7631A" w:rsidRPr="00EF19C2" w14:paraId="6303B1D5"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7D2664B7" w14:textId="1681C2A3" w:rsidR="00D7631A" w:rsidRPr="00687C3F" w:rsidRDefault="00D7631A" w:rsidP="00494621">
            <w:pPr>
              <w:widowControl/>
              <w:adjustRightInd/>
              <w:spacing w:line="240" w:lineRule="auto"/>
              <w:jc w:val="left"/>
            </w:pPr>
            <w:r w:rsidRPr="00D7631A">
              <w:t>40</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44F2B226" w14:textId="0B14B48B" w:rsidR="00D7631A" w:rsidRPr="00687C3F" w:rsidRDefault="00D7631A" w:rsidP="00494621">
            <w:pPr>
              <w:widowControl/>
              <w:adjustRightInd/>
              <w:spacing w:line="240" w:lineRule="auto"/>
              <w:jc w:val="left"/>
            </w:pPr>
            <w:r w:rsidRPr="00D7631A">
              <w:t>Базовое значение численности населения за базовый год</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DA92469" w14:textId="345EFD5B"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4CE6AA5C" w14:textId="3B2A6320"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8225992" w14:textId="64299F02"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8D3212F" w14:textId="2BC60E82" w:rsidR="00D7631A" w:rsidRPr="00687C3F" w:rsidRDefault="00D7631A" w:rsidP="00494621">
            <w:pPr>
              <w:widowControl/>
              <w:adjustRightInd/>
              <w:spacing w:line="240" w:lineRule="auto"/>
              <w:jc w:val="left"/>
            </w:pPr>
            <w:r w:rsidRPr="00D7631A">
              <w:t>count_val_2017</w:t>
            </w:r>
          </w:p>
        </w:tc>
        <w:tc>
          <w:tcPr>
            <w:tcW w:w="731" w:type="pct"/>
            <w:tcBorders>
              <w:top w:val="single" w:sz="4" w:space="0" w:color="auto"/>
              <w:left w:val="single" w:sz="4" w:space="0" w:color="auto"/>
              <w:bottom w:val="single" w:sz="4" w:space="0" w:color="auto"/>
            </w:tcBorders>
            <w:shd w:val="clear" w:color="auto" w:fill="auto"/>
          </w:tcPr>
          <w:p w14:paraId="06ACFE8A" w14:textId="68275196" w:rsidR="00D7631A" w:rsidRPr="001347E3" w:rsidRDefault="00D7631A" w:rsidP="00494621">
            <w:pPr>
              <w:widowControl/>
              <w:adjustRightInd/>
              <w:spacing w:line="240" w:lineRule="auto"/>
              <w:jc w:val="left"/>
              <w:rPr>
                <w:lang w:val="en-US"/>
              </w:rPr>
            </w:pPr>
            <w:r w:rsidRPr="001347E3">
              <w:rPr>
                <w:lang w:val="en-US"/>
              </w:rPr>
              <w:t>mias_lost_and_risk_soc</w:t>
            </w:r>
          </w:p>
        </w:tc>
        <w:tc>
          <w:tcPr>
            <w:tcW w:w="568" w:type="pct"/>
            <w:vMerge/>
            <w:shd w:val="clear" w:color="auto" w:fill="auto"/>
          </w:tcPr>
          <w:p w14:paraId="35ADAE47" w14:textId="77777777" w:rsidR="00D7631A" w:rsidRPr="001347E3" w:rsidRDefault="00D7631A" w:rsidP="00494621">
            <w:pPr>
              <w:widowControl/>
              <w:adjustRightInd/>
              <w:spacing w:line="240" w:lineRule="auto"/>
              <w:jc w:val="left"/>
              <w:rPr>
                <w:lang w:val="en-US"/>
              </w:rPr>
            </w:pPr>
          </w:p>
        </w:tc>
      </w:tr>
      <w:tr w:rsidR="00D7631A" w:rsidRPr="00EF19C2" w14:paraId="590BFE64"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1FCA22A1" w14:textId="4771E8D1" w:rsidR="00D7631A" w:rsidRPr="00687C3F" w:rsidRDefault="00D7631A" w:rsidP="00494621">
            <w:pPr>
              <w:widowControl/>
              <w:adjustRightInd/>
              <w:spacing w:line="240" w:lineRule="auto"/>
              <w:jc w:val="left"/>
            </w:pPr>
            <w:r w:rsidRPr="00D7631A">
              <w:t>41</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89F43B2" w14:textId="77FD8765" w:rsidR="00D7631A" w:rsidRPr="00687C3F" w:rsidRDefault="00D7631A" w:rsidP="00494621">
            <w:pPr>
              <w:widowControl/>
              <w:adjustRightInd/>
              <w:spacing w:line="240" w:lineRule="auto"/>
              <w:jc w:val="left"/>
            </w:pPr>
            <w:r w:rsidRPr="00D7631A">
              <w:t>Позиция при отображении значений показателей БКАД</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0F4C8E7" w14:textId="544015FE"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49CBF319" w14:textId="3998851E" w:rsidR="00D7631A" w:rsidRPr="00687C3F" w:rsidRDefault="00D7631A" w:rsidP="00494621">
            <w:pPr>
              <w:widowControl/>
              <w:adjustRightInd/>
              <w:spacing w:line="240" w:lineRule="auto"/>
              <w:jc w:val="left"/>
            </w:pPr>
            <w:r w:rsidRPr="00D7631A">
              <w:t>bigint</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039F43B" w14:textId="2B37B38E"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A5B3AD3" w14:textId="12F01865" w:rsidR="00D7631A" w:rsidRPr="00687C3F" w:rsidRDefault="00D7631A" w:rsidP="00494621">
            <w:pPr>
              <w:widowControl/>
              <w:adjustRightInd/>
              <w:spacing w:line="240" w:lineRule="auto"/>
              <w:jc w:val="left"/>
            </w:pPr>
            <w:r w:rsidRPr="00D7631A">
              <w:t>pos</w:t>
            </w:r>
          </w:p>
        </w:tc>
        <w:tc>
          <w:tcPr>
            <w:tcW w:w="731" w:type="pct"/>
            <w:tcBorders>
              <w:top w:val="single" w:sz="4" w:space="0" w:color="auto"/>
              <w:left w:val="single" w:sz="4" w:space="0" w:color="auto"/>
              <w:bottom w:val="single" w:sz="4" w:space="0" w:color="auto"/>
            </w:tcBorders>
            <w:shd w:val="clear" w:color="auto" w:fill="auto"/>
          </w:tcPr>
          <w:p w14:paraId="58EC7DC1" w14:textId="1FE48AF3" w:rsidR="00D7631A" w:rsidRPr="001347E3" w:rsidRDefault="00D7631A" w:rsidP="00494621">
            <w:pPr>
              <w:widowControl/>
              <w:adjustRightInd/>
              <w:spacing w:line="240" w:lineRule="auto"/>
              <w:jc w:val="left"/>
              <w:rPr>
                <w:lang w:val="en-US"/>
              </w:rPr>
            </w:pPr>
            <w:r w:rsidRPr="001347E3">
              <w:rPr>
                <w:lang w:val="en-US"/>
              </w:rPr>
              <w:t>mias_lost_and_risk_soc_oper</w:t>
            </w:r>
          </w:p>
        </w:tc>
        <w:tc>
          <w:tcPr>
            <w:tcW w:w="568" w:type="pct"/>
            <w:vMerge/>
            <w:shd w:val="clear" w:color="auto" w:fill="auto"/>
          </w:tcPr>
          <w:p w14:paraId="03A12B6F" w14:textId="77777777" w:rsidR="00D7631A" w:rsidRPr="001347E3" w:rsidRDefault="00D7631A" w:rsidP="00494621">
            <w:pPr>
              <w:widowControl/>
              <w:adjustRightInd/>
              <w:spacing w:line="240" w:lineRule="auto"/>
              <w:jc w:val="left"/>
              <w:rPr>
                <w:lang w:val="en-US"/>
              </w:rPr>
            </w:pPr>
          </w:p>
        </w:tc>
      </w:tr>
      <w:tr w:rsidR="00D7631A" w:rsidRPr="00EF19C2" w14:paraId="7A64A8FE"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3C2B1D97" w14:textId="1DB33EDB" w:rsidR="00D7631A" w:rsidRPr="00687C3F" w:rsidRDefault="00D7631A" w:rsidP="00494621">
            <w:pPr>
              <w:widowControl/>
              <w:adjustRightInd/>
              <w:spacing w:line="240" w:lineRule="auto"/>
              <w:jc w:val="left"/>
            </w:pPr>
            <w:r w:rsidRPr="00D7631A">
              <w:t>42</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D1B0CD6" w14:textId="007F2257" w:rsidR="00D7631A" w:rsidRPr="00687C3F" w:rsidRDefault="00D7631A" w:rsidP="00494621">
            <w:pPr>
              <w:widowControl/>
              <w:adjustRightInd/>
              <w:spacing w:line="240" w:lineRule="auto"/>
              <w:jc w:val="left"/>
            </w:pPr>
            <w:r w:rsidRPr="00D7631A">
              <w:t>Территориальный уровень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1C8458E" w14:textId="285521B9"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2B21544B" w14:textId="64FB7FF0" w:rsidR="00D7631A" w:rsidRPr="00687C3F" w:rsidRDefault="00D7631A"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8AB96E4" w14:textId="1F67F557"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9C873E8" w14:textId="723BCFFD" w:rsidR="00D7631A" w:rsidRPr="00687C3F" w:rsidRDefault="00D7631A" w:rsidP="00494621">
            <w:pPr>
              <w:widowControl/>
              <w:adjustRightInd/>
              <w:spacing w:line="240" w:lineRule="auto"/>
              <w:jc w:val="left"/>
            </w:pPr>
            <w:r w:rsidRPr="00D7631A">
              <w:t>lvl</w:t>
            </w:r>
          </w:p>
        </w:tc>
        <w:tc>
          <w:tcPr>
            <w:tcW w:w="731" w:type="pct"/>
            <w:tcBorders>
              <w:top w:val="single" w:sz="4" w:space="0" w:color="auto"/>
              <w:left w:val="single" w:sz="4" w:space="0" w:color="auto"/>
              <w:bottom w:val="single" w:sz="4" w:space="0" w:color="auto"/>
            </w:tcBorders>
            <w:shd w:val="clear" w:color="auto" w:fill="auto"/>
          </w:tcPr>
          <w:p w14:paraId="0A136546" w14:textId="7BA6FE63" w:rsidR="00D7631A" w:rsidRPr="001347E3" w:rsidRDefault="00D7631A" w:rsidP="00494621">
            <w:pPr>
              <w:widowControl/>
              <w:adjustRightInd/>
              <w:spacing w:line="240" w:lineRule="auto"/>
              <w:jc w:val="left"/>
              <w:rPr>
                <w:lang w:val="en-US"/>
              </w:rPr>
            </w:pPr>
            <w:r w:rsidRPr="001347E3">
              <w:rPr>
                <w:lang w:val="en-US"/>
              </w:rPr>
              <w:t>mias_lost_and_risk_soc_oper</w:t>
            </w:r>
          </w:p>
        </w:tc>
        <w:tc>
          <w:tcPr>
            <w:tcW w:w="568" w:type="pct"/>
            <w:vMerge/>
            <w:tcBorders>
              <w:bottom w:val="single" w:sz="4" w:space="0" w:color="auto"/>
            </w:tcBorders>
            <w:shd w:val="clear" w:color="auto" w:fill="auto"/>
          </w:tcPr>
          <w:p w14:paraId="2520E7AD" w14:textId="77777777" w:rsidR="00D7631A" w:rsidRPr="001347E3" w:rsidRDefault="00D7631A" w:rsidP="00494621">
            <w:pPr>
              <w:widowControl/>
              <w:adjustRightInd/>
              <w:spacing w:line="240" w:lineRule="auto"/>
              <w:jc w:val="left"/>
              <w:rPr>
                <w:lang w:val="en-US"/>
              </w:rPr>
            </w:pPr>
          </w:p>
        </w:tc>
      </w:tr>
      <w:tr w:rsidR="00D7631A" w:rsidRPr="00D7631A" w14:paraId="7DCED6CA"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02B40D9D" w14:textId="507A284E" w:rsidR="00D7631A" w:rsidRPr="00687C3F" w:rsidRDefault="00D7631A" w:rsidP="00494621">
            <w:pPr>
              <w:widowControl/>
              <w:adjustRightInd/>
              <w:spacing w:line="240" w:lineRule="auto"/>
              <w:jc w:val="left"/>
            </w:pPr>
            <w:r w:rsidRPr="00D7631A">
              <w:t>43</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07B04E5" w14:textId="79691A6A" w:rsidR="00D7631A" w:rsidRPr="00687C3F" w:rsidRDefault="00D7631A" w:rsidP="00494621">
            <w:pPr>
              <w:widowControl/>
              <w:adjustRightInd/>
              <w:spacing w:line="240" w:lineRule="auto"/>
              <w:jc w:val="left"/>
            </w:pPr>
            <w:r w:rsidRPr="00D7631A">
              <w:t>Уникальный идентификатор субъекта РФ</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A779C43" w14:textId="50274BCB"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79B2835D" w14:textId="0E938B2F" w:rsidR="00D7631A" w:rsidRPr="00687C3F" w:rsidRDefault="00D7631A" w:rsidP="00494621">
            <w:pPr>
              <w:widowControl/>
              <w:adjustRightInd/>
              <w:spacing w:line="240" w:lineRule="auto"/>
              <w:jc w:val="left"/>
            </w:pPr>
            <w:r w:rsidRPr="00D7631A">
              <w:t>bigint</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0667C7F" w14:textId="4D4F34C8"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6C2FBC4" w14:textId="72A8CB06" w:rsidR="00D7631A" w:rsidRPr="00687C3F" w:rsidRDefault="00D7631A" w:rsidP="00494621">
            <w:pPr>
              <w:widowControl/>
              <w:adjustRightInd/>
              <w:spacing w:line="240" w:lineRule="auto"/>
              <w:jc w:val="left"/>
            </w:pPr>
            <w:r w:rsidRPr="00D7631A">
              <w:t>id_reg</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14149B3" w14:textId="5081945F" w:rsidR="00D7631A" w:rsidRPr="001347E3" w:rsidRDefault="00D7631A" w:rsidP="00494621">
            <w:pPr>
              <w:widowControl/>
              <w:adjustRightInd/>
              <w:spacing w:line="240" w:lineRule="auto"/>
              <w:jc w:val="left"/>
              <w:rPr>
                <w:lang w:val="en-US"/>
              </w:rPr>
            </w:pPr>
            <w:r w:rsidRPr="001347E3">
              <w:rPr>
                <w:lang w:val="en-US"/>
              </w:rPr>
              <w:t>mias_lost_and_risk_soc_oper</w:t>
            </w:r>
          </w:p>
        </w:tc>
        <w:tc>
          <w:tcPr>
            <w:tcW w:w="568" w:type="pct"/>
            <w:vMerge w:val="restart"/>
            <w:tcBorders>
              <w:top w:val="single" w:sz="4" w:space="0" w:color="auto"/>
              <w:left w:val="single" w:sz="4" w:space="0" w:color="auto"/>
              <w:right w:val="single" w:sz="4" w:space="0" w:color="auto"/>
            </w:tcBorders>
            <w:shd w:val="clear" w:color="auto" w:fill="auto"/>
          </w:tcPr>
          <w:p w14:paraId="40B5140C" w14:textId="1D3137B6" w:rsidR="00D7631A" w:rsidRPr="00D7631A" w:rsidRDefault="00D7631A" w:rsidP="00494621">
            <w:pPr>
              <w:widowControl/>
              <w:adjustRightInd/>
              <w:spacing w:line="240" w:lineRule="auto"/>
              <w:jc w:val="left"/>
            </w:pPr>
            <w:r w:rsidRPr="00D7631A">
              <w:t>Значения на основании оперативных данных по аварийности</w:t>
            </w:r>
          </w:p>
        </w:tc>
      </w:tr>
      <w:tr w:rsidR="00D7631A" w:rsidRPr="00EF19C2" w14:paraId="23973DD7"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0313052A" w14:textId="1625EFA2" w:rsidR="00D7631A" w:rsidRPr="00687C3F" w:rsidRDefault="00D7631A" w:rsidP="00494621">
            <w:pPr>
              <w:widowControl/>
              <w:adjustRightInd/>
              <w:spacing w:line="240" w:lineRule="auto"/>
              <w:jc w:val="left"/>
            </w:pPr>
            <w:r w:rsidRPr="00D7631A">
              <w:t>44</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BB9C074" w14:textId="4866DBA3" w:rsidR="00D7631A" w:rsidRPr="00687C3F" w:rsidRDefault="00D7631A" w:rsidP="00494621">
            <w:pPr>
              <w:widowControl/>
              <w:adjustRightInd/>
              <w:spacing w:line="240" w:lineRule="auto"/>
              <w:jc w:val="left"/>
            </w:pPr>
            <w:r w:rsidRPr="00D7631A">
              <w:t>Уникальный идентификатор территориальной подчиненности субъекта РФ</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018CB5A" w14:textId="2D04E87D"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023E28C9" w14:textId="3057C8F2" w:rsidR="00D7631A" w:rsidRPr="00687C3F" w:rsidRDefault="00D7631A" w:rsidP="00494621">
            <w:pPr>
              <w:widowControl/>
              <w:adjustRightInd/>
              <w:spacing w:line="240" w:lineRule="auto"/>
              <w:jc w:val="left"/>
            </w:pPr>
            <w:r w:rsidRPr="00D7631A">
              <w:t>bigint</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5AF5D58" w14:textId="32C4B4F8"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39CC6E5" w14:textId="3F5F6BC1" w:rsidR="00D7631A" w:rsidRPr="00687C3F" w:rsidRDefault="00D7631A" w:rsidP="00494621">
            <w:pPr>
              <w:widowControl/>
              <w:adjustRightInd/>
              <w:spacing w:line="240" w:lineRule="auto"/>
              <w:jc w:val="left"/>
            </w:pPr>
            <w:r w:rsidRPr="00D7631A">
              <w:t>owner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0872C70" w14:textId="4AB5A6E6" w:rsidR="00D7631A" w:rsidRPr="001347E3" w:rsidRDefault="00D7631A" w:rsidP="00494621">
            <w:pPr>
              <w:widowControl/>
              <w:adjustRightInd/>
              <w:spacing w:line="240" w:lineRule="auto"/>
              <w:jc w:val="left"/>
              <w:rPr>
                <w:lang w:val="en-US"/>
              </w:rPr>
            </w:pPr>
            <w:r w:rsidRPr="001347E3">
              <w:rPr>
                <w:lang w:val="en-US"/>
              </w:rPr>
              <w:t>mias_lost_and_risk_soc_oper</w:t>
            </w:r>
          </w:p>
        </w:tc>
        <w:tc>
          <w:tcPr>
            <w:tcW w:w="568" w:type="pct"/>
            <w:vMerge/>
            <w:tcBorders>
              <w:left w:val="single" w:sz="4" w:space="0" w:color="auto"/>
              <w:right w:val="single" w:sz="4" w:space="0" w:color="auto"/>
            </w:tcBorders>
            <w:shd w:val="clear" w:color="auto" w:fill="auto"/>
          </w:tcPr>
          <w:p w14:paraId="1CC09816" w14:textId="77777777" w:rsidR="00D7631A" w:rsidRPr="001347E3" w:rsidRDefault="00D7631A" w:rsidP="00494621">
            <w:pPr>
              <w:widowControl/>
              <w:adjustRightInd/>
              <w:spacing w:line="240" w:lineRule="auto"/>
              <w:jc w:val="left"/>
              <w:rPr>
                <w:lang w:val="en-US"/>
              </w:rPr>
            </w:pPr>
          </w:p>
        </w:tc>
      </w:tr>
      <w:tr w:rsidR="00D7631A" w:rsidRPr="00EF19C2" w14:paraId="6A300EFC"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7C2C1D45" w14:textId="35D0B2F3" w:rsidR="00D7631A" w:rsidRPr="00687C3F" w:rsidRDefault="00D7631A" w:rsidP="00494621">
            <w:pPr>
              <w:widowControl/>
              <w:adjustRightInd/>
              <w:spacing w:line="240" w:lineRule="auto"/>
              <w:jc w:val="left"/>
            </w:pPr>
            <w:r w:rsidRPr="00D7631A">
              <w:t>45</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436BDACD" w14:textId="226DF59C" w:rsidR="00D7631A" w:rsidRPr="00687C3F" w:rsidRDefault="00D7631A" w:rsidP="00494621">
            <w:pPr>
              <w:widowControl/>
              <w:adjustRightInd/>
              <w:spacing w:line="240" w:lineRule="auto"/>
              <w:jc w:val="left"/>
            </w:pPr>
            <w:r w:rsidRPr="00D7631A">
              <w:t>Наименование территориального уровня субъекта РФ</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BB5B255" w14:textId="6F7439A3"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248721C6" w14:textId="58D4057E" w:rsidR="00D7631A" w:rsidRPr="00687C3F" w:rsidRDefault="00D7631A" w:rsidP="00494621">
            <w:pPr>
              <w:widowControl/>
              <w:adjustRightInd/>
              <w:spacing w:line="240" w:lineRule="auto"/>
              <w:jc w:val="left"/>
            </w:pPr>
            <w:r w:rsidRPr="00D7631A">
              <w:t>character varying(1000)</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F2779ED" w14:textId="58E3A689"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87D607F" w14:textId="3078C7F6" w:rsidR="00D7631A" w:rsidRPr="00687C3F" w:rsidRDefault="00D7631A" w:rsidP="00494621">
            <w:pPr>
              <w:widowControl/>
              <w:adjustRightInd/>
              <w:spacing w:line="240" w:lineRule="auto"/>
              <w:jc w:val="left"/>
            </w:pPr>
            <w:r w:rsidRPr="00D7631A">
              <w:t>name_reg</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CEBDB73" w14:textId="249BFB51" w:rsidR="00D7631A" w:rsidRPr="001347E3" w:rsidRDefault="00D7631A" w:rsidP="00494621">
            <w:pPr>
              <w:widowControl/>
              <w:adjustRightInd/>
              <w:spacing w:line="240" w:lineRule="auto"/>
              <w:jc w:val="left"/>
              <w:rPr>
                <w:lang w:val="en-US"/>
              </w:rPr>
            </w:pPr>
            <w:r w:rsidRPr="001347E3">
              <w:rPr>
                <w:lang w:val="en-US"/>
              </w:rPr>
              <w:t>mias_lost_and_risk_soc_oper</w:t>
            </w:r>
          </w:p>
        </w:tc>
        <w:tc>
          <w:tcPr>
            <w:tcW w:w="568" w:type="pct"/>
            <w:vMerge/>
            <w:tcBorders>
              <w:left w:val="single" w:sz="4" w:space="0" w:color="auto"/>
              <w:right w:val="single" w:sz="4" w:space="0" w:color="auto"/>
            </w:tcBorders>
            <w:shd w:val="clear" w:color="auto" w:fill="auto"/>
          </w:tcPr>
          <w:p w14:paraId="5F4EB985" w14:textId="77777777" w:rsidR="00D7631A" w:rsidRPr="001347E3" w:rsidRDefault="00D7631A" w:rsidP="00494621">
            <w:pPr>
              <w:widowControl/>
              <w:adjustRightInd/>
              <w:spacing w:line="240" w:lineRule="auto"/>
              <w:jc w:val="left"/>
              <w:rPr>
                <w:lang w:val="en-US"/>
              </w:rPr>
            </w:pPr>
          </w:p>
        </w:tc>
      </w:tr>
      <w:tr w:rsidR="00D7631A" w:rsidRPr="00EF19C2" w14:paraId="098DA1BA"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50BBDA6C" w14:textId="0F0508D4" w:rsidR="00D7631A" w:rsidRPr="00687C3F" w:rsidRDefault="00D7631A" w:rsidP="00494621">
            <w:pPr>
              <w:widowControl/>
              <w:adjustRightInd/>
              <w:spacing w:line="240" w:lineRule="auto"/>
              <w:jc w:val="left"/>
            </w:pPr>
            <w:r w:rsidRPr="00D7631A">
              <w:t>46</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1B74B42" w14:textId="4F305B8C" w:rsidR="00D7631A" w:rsidRPr="00687C3F" w:rsidRDefault="00D7631A" w:rsidP="00494621">
            <w:pPr>
              <w:widowControl/>
              <w:adjustRightInd/>
              <w:spacing w:line="240" w:lineRule="auto"/>
              <w:jc w:val="left"/>
            </w:pPr>
            <w:r w:rsidRPr="00D7631A">
              <w:t>Год представления значений показателей БКАД</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FCEFDA3" w14:textId="0D34DBFC"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42E54E2D" w14:textId="3FE80905" w:rsidR="00D7631A" w:rsidRPr="00687C3F" w:rsidRDefault="00D7631A"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1F4E6D7" w14:textId="43AEE0AE"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B48C5C8" w14:textId="26EE4137" w:rsidR="00D7631A" w:rsidRPr="00687C3F" w:rsidRDefault="00D7631A" w:rsidP="00494621">
            <w:pPr>
              <w:widowControl/>
              <w:adjustRightInd/>
              <w:spacing w:line="240" w:lineRule="auto"/>
              <w:jc w:val="left"/>
            </w:pPr>
            <w:r w:rsidRPr="00D7631A">
              <w:t>year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1D87748" w14:textId="1D4891D5" w:rsidR="00D7631A" w:rsidRPr="001347E3" w:rsidRDefault="00D7631A" w:rsidP="00494621">
            <w:pPr>
              <w:widowControl/>
              <w:adjustRightInd/>
              <w:spacing w:line="240" w:lineRule="auto"/>
              <w:jc w:val="left"/>
              <w:rPr>
                <w:lang w:val="en-US"/>
              </w:rPr>
            </w:pPr>
            <w:r w:rsidRPr="001347E3">
              <w:rPr>
                <w:lang w:val="en-US"/>
              </w:rPr>
              <w:t>mias_lost_and_risk_soc_oper</w:t>
            </w:r>
          </w:p>
        </w:tc>
        <w:tc>
          <w:tcPr>
            <w:tcW w:w="568" w:type="pct"/>
            <w:vMerge/>
            <w:tcBorders>
              <w:left w:val="single" w:sz="4" w:space="0" w:color="auto"/>
              <w:right w:val="single" w:sz="4" w:space="0" w:color="auto"/>
            </w:tcBorders>
            <w:shd w:val="clear" w:color="auto" w:fill="auto"/>
          </w:tcPr>
          <w:p w14:paraId="3864AEAB" w14:textId="77777777" w:rsidR="00D7631A" w:rsidRPr="001347E3" w:rsidRDefault="00D7631A" w:rsidP="00494621">
            <w:pPr>
              <w:widowControl/>
              <w:adjustRightInd/>
              <w:spacing w:line="240" w:lineRule="auto"/>
              <w:jc w:val="left"/>
              <w:rPr>
                <w:lang w:val="en-US"/>
              </w:rPr>
            </w:pPr>
          </w:p>
        </w:tc>
      </w:tr>
      <w:tr w:rsidR="00D7631A" w:rsidRPr="00EF19C2" w14:paraId="29B78D77"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19821A9D" w14:textId="040F4A5C" w:rsidR="00D7631A" w:rsidRPr="00687C3F" w:rsidRDefault="00D7631A" w:rsidP="00494621">
            <w:pPr>
              <w:widowControl/>
              <w:adjustRightInd/>
              <w:spacing w:line="240" w:lineRule="auto"/>
              <w:jc w:val="left"/>
            </w:pPr>
            <w:r w:rsidRPr="00D7631A">
              <w:t>47</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F43BBCC" w14:textId="59A464D1" w:rsidR="00D7631A" w:rsidRPr="00687C3F" w:rsidRDefault="00D7631A" w:rsidP="00494621">
            <w:pPr>
              <w:widowControl/>
              <w:adjustRightInd/>
              <w:spacing w:line="240" w:lineRule="auto"/>
              <w:jc w:val="left"/>
            </w:pPr>
            <w:r w:rsidRPr="00D7631A">
              <w:t>Базовое значение социального риска для расчета и прогнозирования значений показателей БКАД</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48854E1" w14:textId="12BC8503"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0D2D186E" w14:textId="65478AD2"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60EDB87" w14:textId="04A5861D"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30879EC" w14:textId="5D16C89F" w:rsidR="00D7631A" w:rsidRPr="00687C3F" w:rsidRDefault="00D7631A" w:rsidP="00494621">
            <w:pPr>
              <w:widowControl/>
              <w:adjustRightInd/>
              <w:spacing w:line="240" w:lineRule="auto"/>
              <w:jc w:val="left"/>
            </w:pPr>
            <w:r w:rsidRPr="00D7631A">
              <w:t>risk_2017</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73A2F33" w14:textId="4E1B5D8B" w:rsidR="00D7631A" w:rsidRPr="001347E3" w:rsidRDefault="00D7631A" w:rsidP="00494621">
            <w:pPr>
              <w:widowControl/>
              <w:adjustRightInd/>
              <w:spacing w:line="240" w:lineRule="auto"/>
              <w:jc w:val="left"/>
              <w:rPr>
                <w:lang w:val="en-US"/>
              </w:rPr>
            </w:pPr>
            <w:r w:rsidRPr="001347E3">
              <w:rPr>
                <w:lang w:val="en-US"/>
              </w:rPr>
              <w:t>mias_lost_and_risk_soc_oper</w:t>
            </w:r>
          </w:p>
        </w:tc>
        <w:tc>
          <w:tcPr>
            <w:tcW w:w="568" w:type="pct"/>
            <w:vMerge/>
            <w:tcBorders>
              <w:left w:val="single" w:sz="4" w:space="0" w:color="auto"/>
              <w:right w:val="single" w:sz="4" w:space="0" w:color="auto"/>
            </w:tcBorders>
            <w:shd w:val="clear" w:color="auto" w:fill="auto"/>
          </w:tcPr>
          <w:p w14:paraId="5E31708C" w14:textId="77777777" w:rsidR="00D7631A" w:rsidRPr="001347E3" w:rsidRDefault="00D7631A" w:rsidP="00494621">
            <w:pPr>
              <w:widowControl/>
              <w:adjustRightInd/>
              <w:spacing w:line="240" w:lineRule="auto"/>
              <w:jc w:val="left"/>
              <w:rPr>
                <w:lang w:val="en-US"/>
              </w:rPr>
            </w:pPr>
          </w:p>
        </w:tc>
      </w:tr>
      <w:tr w:rsidR="00D7631A" w:rsidRPr="00EF19C2" w14:paraId="5046C410"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01BAE992" w14:textId="0AE078EA" w:rsidR="00D7631A" w:rsidRPr="00687C3F" w:rsidRDefault="00D7631A" w:rsidP="00494621">
            <w:pPr>
              <w:widowControl/>
              <w:adjustRightInd/>
              <w:spacing w:line="240" w:lineRule="auto"/>
              <w:jc w:val="left"/>
            </w:pPr>
            <w:r w:rsidRPr="00D7631A">
              <w:t>48</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A9F499F" w14:textId="608B4D32" w:rsidR="00D7631A" w:rsidRPr="00687C3F" w:rsidRDefault="00D7631A" w:rsidP="00494621">
            <w:pPr>
              <w:widowControl/>
              <w:adjustRightInd/>
              <w:spacing w:line="240" w:lineRule="auto"/>
              <w:jc w:val="left"/>
            </w:pPr>
            <w:r w:rsidRPr="00D7631A">
              <w:t>Прогнозное значение социального риска на год</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BD852D2" w14:textId="5B1D6D1A"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44EE2F03" w14:textId="12EF548A" w:rsidR="00D7631A" w:rsidRPr="00687C3F" w:rsidRDefault="00D7631A" w:rsidP="00494621">
            <w:pPr>
              <w:widowControl/>
              <w:adjustRightInd/>
              <w:spacing w:line="240" w:lineRule="auto"/>
              <w:jc w:val="left"/>
            </w:pPr>
            <w:r w:rsidRPr="00D7631A">
              <w:t>date</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08E4F13" w14:textId="028B00A9"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E7C3C3B" w14:textId="29A514A9" w:rsidR="00D7631A" w:rsidRPr="00687C3F" w:rsidRDefault="00D7631A" w:rsidP="00494621">
            <w:pPr>
              <w:widowControl/>
              <w:adjustRightInd/>
              <w:spacing w:line="240" w:lineRule="auto"/>
              <w:jc w:val="left"/>
            </w:pPr>
            <w:r w:rsidRPr="00D7631A">
              <w:t>risk_prog_year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F1F8358" w14:textId="3D1652E4" w:rsidR="00D7631A" w:rsidRPr="001347E3" w:rsidRDefault="00D7631A" w:rsidP="00494621">
            <w:pPr>
              <w:widowControl/>
              <w:adjustRightInd/>
              <w:spacing w:line="240" w:lineRule="auto"/>
              <w:jc w:val="left"/>
              <w:rPr>
                <w:lang w:val="en-US"/>
              </w:rPr>
            </w:pPr>
            <w:r w:rsidRPr="001347E3">
              <w:rPr>
                <w:lang w:val="en-US"/>
              </w:rPr>
              <w:t>mias_lost_and_risk_soc_oper</w:t>
            </w:r>
          </w:p>
        </w:tc>
        <w:tc>
          <w:tcPr>
            <w:tcW w:w="568" w:type="pct"/>
            <w:vMerge/>
            <w:tcBorders>
              <w:left w:val="single" w:sz="4" w:space="0" w:color="auto"/>
              <w:right w:val="single" w:sz="4" w:space="0" w:color="auto"/>
            </w:tcBorders>
            <w:shd w:val="clear" w:color="auto" w:fill="auto"/>
          </w:tcPr>
          <w:p w14:paraId="66FE992A" w14:textId="77777777" w:rsidR="00D7631A" w:rsidRPr="001347E3" w:rsidRDefault="00D7631A" w:rsidP="00494621">
            <w:pPr>
              <w:widowControl/>
              <w:adjustRightInd/>
              <w:spacing w:line="240" w:lineRule="auto"/>
              <w:jc w:val="left"/>
              <w:rPr>
                <w:lang w:val="en-US"/>
              </w:rPr>
            </w:pPr>
          </w:p>
        </w:tc>
      </w:tr>
      <w:tr w:rsidR="00D7631A" w:rsidRPr="00EF19C2" w14:paraId="232A461D"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45DC718E" w14:textId="1C76C7DA" w:rsidR="00D7631A" w:rsidRPr="00687C3F" w:rsidRDefault="00D7631A" w:rsidP="00494621">
            <w:pPr>
              <w:widowControl/>
              <w:adjustRightInd/>
              <w:spacing w:line="240" w:lineRule="auto"/>
              <w:jc w:val="left"/>
            </w:pPr>
            <w:r w:rsidRPr="00D7631A">
              <w:t>49</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4FD22F6" w14:textId="13DDB391" w:rsidR="00D7631A" w:rsidRPr="00687C3F" w:rsidRDefault="00D7631A" w:rsidP="00494621">
            <w:pPr>
              <w:widowControl/>
              <w:adjustRightInd/>
              <w:spacing w:line="240" w:lineRule="auto"/>
              <w:jc w:val="left"/>
            </w:pPr>
            <w:r w:rsidRPr="00D7631A">
              <w:t>Базовое значение показателя количества погибших для расчета и прогнозирования значений показателей БКАД</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E33110E" w14:textId="3B3E6C16"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3822302F" w14:textId="64C55A7C"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29F5CB5" w14:textId="022D46BB"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6B4593C" w14:textId="1DFF14D4" w:rsidR="00D7631A" w:rsidRPr="00687C3F" w:rsidRDefault="00D7631A" w:rsidP="00494621">
            <w:pPr>
              <w:widowControl/>
              <w:adjustRightInd/>
              <w:spacing w:line="240" w:lineRule="auto"/>
              <w:jc w:val="left"/>
            </w:pPr>
            <w:r w:rsidRPr="00D7631A">
              <w:t>lost_2017</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FCFFF3B" w14:textId="5DCED8E4" w:rsidR="00D7631A" w:rsidRPr="001347E3" w:rsidRDefault="00D7631A" w:rsidP="00494621">
            <w:pPr>
              <w:widowControl/>
              <w:adjustRightInd/>
              <w:spacing w:line="240" w:lineRule="auto"/>
              <w:jc w:val="left"/>
              <w:rPr>
                <w:lang w:val="en-US"/>
              </w:rPr>
            </w:pPr>
            <w:r w:rsidRPr="001347E3">
              <w:rPr>
                <w:lang w:val="en-US"/>
              </w:rPr>
              <w:t>mias_lost_and_risk_soc_oper</w:t>
            </w:r>
          </w:p>
        </w:tc>
        <w:tc>
          <w:tcPr>
            <w:tcW w:w="568" w:type="pct"/>
            <w:vMerge/>
            <w:tcBorders>
              <w:left w:val="single" w:sz="4" w:space="0" w:color="auto"/>
              <w:right w:val="single" w:sz="4" w:space="0" w:color="auto"/>
            </w:tcBorders>
            <w:shd w:val="clear" w:color="auto" w:fill="auto"/>
          </w:tcPr>
          <w:p w14:paraId="797F4941" w14:textId="77777777" w:rsidR="00D7631A" w:rsidRPr="001347E3" w:rsidRDefault="00D7631A" w:rsidP="00494621">
            <w:pPr>
              <w:widowControl/>
              <w:adjustRightInd/>
              <w:spacing w:line="240" w:lineRule="auto"/>
              <w:jc w:val="left"/>
              <w:rPr>
                <w:lang w:val="en-US"/>
              </w:rPr>
            </w:pPr>
          </w:p>
        </w:tc>
      </w:tr>
      <w:tr w:rsidR="00D7631A" w:rsidRPr="00EF19C2" w14:paraId="384C1771"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27D097FC" w14:textId="6363856F" w:rsidR="00D7631A" w:rsidRPr="00687C3F" w:rsidRDefault="00D7631A" w:rsidP="00494621">
            <w:pPr>
              <w:widowControl/>
              <w:adjustRightInd/>
              <w:spacing w:line="240" w:lineRule="auto"/>
              <w:jc w:val="left"/>
            </w:pPr>
            <w:r w:rsidRPr="00D7631A">
              <w:t>50</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8636309" w14:textId="7C02CEA9" w:rsidR="00D7631A" w:rsidRPr="00687C3F" w:rsidRDefault="00D7631A" w:rsidP="00494621">
            <w:pPr>
              <w:widowControl/>
              <w:adjustRightInd/>
              <w:spacing w:line="240" w:lineRule="auto"/>
              <w:jc w:val="left"/>
            </w:pPr>
            <w:r w:rsidRPr="00D7631A">
              <w:t>Прогнозное значение количества погибших на год</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7DB047E" w14:textId="12BF1359"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584846C4" w14:textId="4755EAD0"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7CFA3BE" w14:textId="461E1138"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3C9A85C" w14:textId="0A875B27" w:rsidR="00D7631A" w:rsidRPr="00687C3F" w:rsidRDefault="00D7631A" w:rsidP="00494621">
            <w:pPr>
              <w:widowControl/>
              <w:adjustRightInd/>
              <w:spacing w:line="240" w:lineRule="auto"/>
              <w:jc w:val="left"/>
            </w:pPr>
            <w:r w:rsidRPr="00D7631A">
              <w:t>lost_prog_year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A4CA053" w14:textId="05C0976D" w:rsidR="00D7631A" w:rsidRPr="001347E3" w:rsidRDefault="00D7631A" w:rsidP="00494621">
            <w:pPr>
              <w:widowControl/>
              <w:adjustRightInd/>
              <w:spacing w:line="240" w:lineRule="auto"/>
              <w:jc w:val="left"/>
              <w:rPr>
                <w:lang w:val="en-US"/>
              </w:rPr>
            </w:pPr>
            <w:r w:rsidRPr="001347E3">
              <w:rPr>
                <w:lang w:val="en-US"/>
              </w:rPr>
              <w:t>mias_lost_and_risk_soc_oper</w:t>
            </w:r>
          </w:p>
        </w:tc>
        <w:tc>
          <w:tcPr>
            <w:tcW w:w="568" w:type="pct"/>
            <w:vMerge/>
            <w:tcBorders>
              <w:left w:val="single" w:sz="4" w:space="0" w:color="auto"/>
              <w:right w:val="single" w:sz="4" w:space="0" w:color="auto"/>
            </w:tcBorders>
            <w:shd w:val="clear" w:color="auto" w:fill="auto"/>
          </w:tcPr>
          <w:p w14:paraId="38AF4DE5" w14:textId="77777777" w:rsidR="00D7631A" w:rsidRPr="001347E3" w:rsidRDefault="00D7631A" w:rsidP="00494621">
            <w:pPr>
              <w:widowControl/>
              <w:adjustRightInd/>
              <w:spacing w:line="240" w:lineRule="auto"/>
              <w:jc w:val="left"/>
              <w:rPr>
                <w:lang w:val="en-US"/>
              </w:rPr>
            </w:pPr>
          </w:p>
        </w:tc>
      </w:tr>
      <w:tr w:rsidR="00D7631A" w:rsidRPr="00EF19C2" w14:paraId="32CA7CB7"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5A2C2E4E" w14:textId="487DE32D" w:rsidR="00D7631A" w:rsidRPr="00687C3F" w:rsidRDefault="00D7631A" w:rsidP="00494621">
            <w:pPr>
              <w:widowControl/>
              <w:adjustRightInd/>
              <w:spacing w:line="240" w:lineRule="auto"/>
              <w:jc w:val="left"/>
            </w:pPr>
            <w:r w:rsidRPr="00D7631A">
              <w:t>51</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6BF94185" w14:textId="20810021" w:rsidR="00D7631A" w:rsidRPr="00687C3F" w:rsidRDefault="00D7631A" w:rsidP="00494621">
            <w:pPr>
              <w:widowControl/>
              <w:adjustRightInd/>
              <w:spacing w:line="240" w:lineRule="auto"/>
              <w:jc w:val="left"/>
            </w:pPr>
            <w:r w:rsidRPr="00D7631A">
              <w:t>Прогнозное значение количества погибших на январь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4538DB1" w14:textId="0FEEB01B"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246F9B3D" w14:textId="52E6C58A"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8A34820" w14:textId="7A350EC7"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B12F314" w14:textId="6084EBB7" w:rsidR="00D7631A" w:rsidRPr="00687C3F" w:rsidRDefault="00D7631A" w:rsidP="00494621">
            <w:pPr>
              <w:widowControl/>
              <w:adjustRightInd/>
              <w:spacing w:line="240" w:lineRule="auto"/>
              <w:jc w:val="left"/>
            </w:pPr>
            <w:r w:rsidRPr="00D7631A">
              <w:t>lost_prog_jan</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1041EFC" w14:textId="6653BC65" w:rsidR="00D7631A" w:rsidRPr="001347E3" w:rsidRDefault="00D7631A" w:rsidP="00494621">
            <w:pPr>
              <w:widowControl/>
              <w:adjustRightInd/>
              <w:spacing w:line="240" w:lineRule="auto"/>
              <w:jc w:val="left"/>
              <w:rPr>
                <w:lang w:val="en-US"/>
              </w:rPr>
            </w:pPr>
            <w:r w:rsidRPr="001347E3">
              <w:rPr>
                <w:lang w:val="en-US"/>
              </w:rPr>
              <w:t>mias_lost_and_risk_soc_oper</w:t>
            </w:r>
          </w:p>
        </w:tc>
        <w:tc>
          <w:tcPr>
            <w:tcW w:w="568" w:type="pct"/>
            <w:vMerge/>
            <w:tcBorders>
              <w:left w:val="single" w:sz="4" w:space="0" w:color="auto"/>
              <w:right w:val="single" w:sz="4" w:space="0" w:color="auto"/>
            </w:tcBorders>
            <w:shd w:val="clear" w:color="auto" w:fill="auto"/>
          </w:tcPr>
          <w:p w14:paraId="16255F6C" w14:textId="77777777" w:rsidR="00D7631A" w:rsidRPr="001347E3" w:rsidRDefault="00D7631A" w:rsidP="00494621">
            <w:pPr>
              <w:widowControl/>
              <w:adjustRightInd/>
              <w:spacing w:line="240" w:lineRule="auto"/>
              <w:jc w:val="left"/>
              <w:rPr>
                <w:lang w:val="en-US"/>
              </w:rPr>
            </w:pPr>
          </w:p>
        </w:tc>
      </w:tr>
      <w:tr w:rsidR="00D7631A" w:rsidRPr="00EF19C2" w14:paraId="15252FEB"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1D1F4C97" w14:textId="356F64A1" w:rsidR="00D7631A" w:rsidRPr="00687C3F" w:rsidRDefault="00D7631A" w:rsidP="00494621">
            <w:pPr>
              <w:widowControl/>
              <w:adjustRightInd/>
              <w:spacing w:line="240" w:lineRule="auto"/>
              <w:jc w:val="left"/>
            </w:pPr>
            <w:r w:rsidRPr="00D7631A">
              <w:t>52</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4C9FF5A" w14:textId="0D744A96" w:rsidR="00D7631A" w:rsidRPr="00687C3F" w:rsidRDefault="00D7631A" w:rsidP="00494621">
            <w:pPr>
              <w:widowControl/>
              <w:adjustRightInd/>
              <w:spacing w:line="240" w:lineRule="auto"/>
              <w:jc w:val="left"/>
            </w:pPr>
            <w:r w:rsidRPr="00D7631A">
              <w:t>Фактическое значение количества погибших за январь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456149E" w14:textId="415E04A7"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5561EFBA" w14:textId="4EE5624B"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93695DA" w14:textId="50F8B91A"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E1F9986" w14:textId="70E1FCD3" w:rsidR="00D7631A" w:rsidRPr="00687C3F" w:rsidRDefault="00D7631A" w:rsidP="00494621">
            <w:pPr>
              <w:widowControl/>
              <w:adjustRightInd/>
              <w:spacing w:line="240" w:lineRule="auto"/>
              <w:jc w:val="left"/>
            </w:pPr>
            <w:r w:rsidRPr="00D7631A">
              <w:t>lost_fact_jan</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D516E8B" w14:textId="28AD1773" w:rsidR="00D7631A" w:rsidRPr="001347E3" w:rsidRDefault="00D7631A" w:rsidP="00494621">
            <w:pPr>
              <w:widowControl/>
              <w:adjustRightInd/>
              <w:spacing w:line="240" w:lineRule="auto"/>
              <w:jc w:val="left"/>
              <w:rPr>
                <w:lang w:val="en-US"/>
              </w:rPr>
            </w:pPr>
            <w:r w:rsidRPr="001347E3">
              <w:rPr>
                <w:lang w:val="en-US"/>
              </w:rPr>
              <w:t>mias_lost_and_risk_soc_oper</w:t>
            </w:r>
          </w:p>
        </w:tc>
        <w:tc>
          <w:tcPr>
            <w:tcW w:w="568" w:type="pct"/>
            <w:vMerge/>
            <w:tcBorders>
              <w:left w:val="single" w:sz="4" w:space="0" w:color="auto"/>
              <w:right w:val="single" w:sz="4" w:space="0" w:color="auto"/>
            </w:tcBorders>
            <w:shd w:val="clear" w:color="auto" w:fill="auto"/>
          </w:tcPr>
          <w:p w14:paraId="080A7B34" w14:textId="77777777" w:rsidR="00D7631A" w:rsidRPr="001347E3" w:rsidRDefault="00D7631A" w:rsidP="00494621">
            <w:pPr>
              <w:widowControl/>
              <w:adjustRightInd/>
              <w:spacing w:line="240" w:lineRule="auto"/>
              <w:jc w:val="left"/>
              <w:rPr>
                <w:lang w:val="en-US"/>
              </w:rPr>
            </w:pPr>
          </w:p>
        </w:tc>
      </w:tr>
      <w:tr w:rsidR="00D7631A" w:rsidRPr="00EF19C2" w14:paraId="3EF073BD"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4EABFC6C" w14:textId="136966BB" w:rsidR="00D7631A" w:rsidRPr="00687C3F" w:rsidRDefault="00D7631A" w:rsidP="00494621">
            <w:pPr>
              <w:widowControl/>
              <w:adjustRightInd/>
              <w:spacing w:line="240" w:lineRule="auto"/>
              <w:jc w:val="left"/>
            </w:pPr>
            <w:r w:rsidRPr="00D7631A">
              <w:t>53</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6FFA1F6" w14:textId="4D96C024" w:rsidR="00D7631A" w:rsidRPr="00687C3F" w:rsidRDefault="00D7631A" w:rsidP="00494621">
            <w:pPr>
              <w:widowControl/>
              <w:adjustRightInd/>
              <w:spacing w:line="240" w:lineRule="auto"/>
              <w:jc w:val="left"/>
            </w:pPr>
            <w:r w:rsidRPr="00D7631A">
              <w:t>Прогнозное значение количества погибших на февраль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7F53555" w14:textId="2B56055D"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650BC4FC" w14:textId="1E1883EC"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F90DFDA" w14:textId="2D89C4FC"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3E85BAD" w14:textId="1956BFA1" w:rsidR="00D7631A" w:rsidRPr="00687C3F" w:rsidRDefault="00D7631A" w:rsidP="00494621">
            <w:pPr>
              <w:widowControl/>
              <w:adjustRightInd/>
              <w:spacing w:line="240" w:lineRule="auto"/>
              <w:jc w:val="left"/>
            </w:pPr>
            <w:r w:rsidRPr="00D7631A">
              <w:t>lost_prog_feb</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411DF81" w14:textId="3002534A" w:rsidR="00D7631A" w:rsidRPr="001347E3" w:rsidRDefault="00D7631A" w:rsidP="00494621">
            <w:pPr>
              <w:widowControl/>
              <w:adjustRightInd/>
              <w:spacing w:line="240" w:lineRule="auto"/>
              <w:jc w:val="left"/>
              <w:rPr>
                <w:lang w:val="en-US"/>
              </w:rPr>
            </w:pPr>
            <w:r w:rsidRPr="001347E3">
              <w:rPr>
                <w:lang w:val="en-US"/>
              </w:rPr>
              <w:t>mias_lost_and_risk_soc_oper</w:t>
            </w:r>
          </w:p>
        </w:tc>
        <w:tc>
          <w:tcPr>
            <w:tcW w:w="568" w:type="pct"/>
            <w:vMerge/>
            <w:tcBorders>
              <w:left w:val="single" w:sz="4" w:space="0" w:color="auto"/>
              <w:right w:val="single" w:sz="4" w:space="0" w:color="auto"/>
            </w:tcBorders>
            <w:shd w:val="clear" w:color="auto" w:fill="auto"/>
          </w:tcPr>
          <w:p w14:paraId="7CB821AA" w14:textId="77777777" w:rsidR="00D7631A" w:rsidRPr="001347E3" w:rsidRDefault="00D7631A" w:rsidP="00494621">
            <w:pPr>
              <w:widowControl/>
              <w:adjustRightInd/>
              <w:spacing w:line="240" w:lineRule="auto"/>
              <w:jc w:val="left"/>
              <w:rPr>
                <w:lang w:val="en-US"/>
              </w:rPr>
            </w:pPr>
          </w:p>
        </w:tc>
      </w:tr>
      <w:tr w:rsidR="00D7631A" w:rsidRPr="00EF19C2" w14:paraId="4551225A"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2994F29A" w14:textId="64420284" w:rsidR="00D7631A" w:rsidRPr="00687C3F" w:rsidRDefault="00D7631A" w:rsidP="00494621">
            <w:pPr>
              <w:widowControl/>
              <w:adjustRightInd/>
              <w:spacing w:line="240" w:lineRule="auto"/>
              <w:jc w:val="left"/>
            </w:pPr>
            <w:r w:rsidRPr="00D7631A">
              <w:t>54</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22BC8B9" w14:textId="53676A7A" w:rsidR="00D7631A" w:rsidRPr="00687C3F" w:rsidRDefault="00D7631A" w:rsidP="00494621">
            <w:pPr>
              <w:widowControl/>
              <w:adjustRightInd/>
              <w:spacing w:line="240" w:lineRule="auto"/>
              <w:jc w:val="left"/>
            </w:pPr>
            <w:r w:rsidRPr="00D7631A">
              <w:t>Фактическое значение количества погибших за февраль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4C045AF" w14:textId="416CB312"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0F3E3AAC" w14:textId="021E90D6"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15D81C5" w14:textId="69A7064E"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B483FA0" w14:textId="47A9D0C1" w:rsidR="00D7631A" w:rsidRPr="00687C3F" w:rsidRDefault="00D7631A" w:rsidP="00494621">
            <w:pPr>
              <w:widowControl/>
              <w:adjustRightInd/>
              <w:spacing w:line="240" w:lineRule="auto"/>
              <w:jc w:val="left"/>
            </w:pPr>
            <w:r w:rsidRPr="00D7631A">
              <w:t>lost_fact_feb</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DBDCDE3" w14:textId="58BA549A" w:rsidR="00D7631A" w:rsidRPr="001347E3" w:rsidRDefault="00D7631A" w:rsidP="00494621">
            <w:pPr>
              <w:widowControl/>
              <w:adjustRightInd/>
              <w:spacing w:line="240" w:lineRule="auto"/>
              <w:jc w:val="left"/>
              <w:rPr>
                <w:lang w:val="en-US"/>
              </w:rPr>
            </w:pPr>
            <w:r w:rsidRPr="001347E3">
              <w:rPr>
                <w:lang w:val="en-US"/>
              </w:rPr>
              <w:t>mias_lost_and_risk_soc_oper</w:t>
            </w:r>
          </w:p>
        </w:tc>
        <w:tc>
          <w:tcPr>
            <w:tcW w:w="568" w:type="pct"/>
            <w:vMerge/>
            <w:tcBorders>
              <w:left w:val="single" w:sz="4" w:space="0" w:color="auto"/>
              <w:right w:val="single" w:sz="4" w:space="0" w:color="auto"/>
            </w:tcBorders>
            <w:shd w:val="clear" w:color="auto" w:fill="auto"/>
          </w:tcPr>
          <w:p w14:paraId="75908BD3" w14:textId="77777777" w:rsidR="00D7631A" w:rsidRPr="001347E3" w:rsidRDefault="00D7631A" w:rsidP="00494621">
            <w:pPr>
              <w:widowControl/>
              <w:adjustRightInd/>
              <w:spacing w:line="240" w:lineRule="auto"/>
              <w:jc w:val="left"/>
              <w:rPr>
                <w:lang w:val="en-US"/>
              </w:rPr>
            </w:pPr>
          </w:p>
        </w:tc>
      </w:tr>
      <w:tr w:rsidR="00D7631A" w:rsidRPr="00EF19C2" w14:paraId="7C8AA236"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549FA48B" w14:textId="7F4C85A3" w:rsidR="00D7631A" w:rsidRPr="00687C3F" w:rsidRDefault="00D7631A" w:rsidP="00494621">
            <w:pPr>
              <w:widowControl/>
              <w:adjustRightInd/>
              <w:spacing w:line="240" w:lineRule="auto"/>
              <w:jc w:val="left"/>
            </w:pPr>
            <w:r w:rsidRPr="00D7631A">
              <w:t>55</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B785E23" w14:textId="35AFBB6C" w:rsidR="00D7631A" w:rsidRPr="00687C3F" w:rsidRDefault="00D7631A" w:rsidP="00494621">
            <w:pPr>
              <w:widowControl/>
              <w:adjustRightInd/>
              <w:spacing w:line="240" w:lineRule="auto"/>
              <w:jc w:val="left"/>
            </w:pPr>
            <w:r w:rsidRPr="00D7631A">
              <w:t>Прогнозное значение количества погибших на март</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3C01EF0" w14:textId="31B5E5CB"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1C6F95D6" w14:textId="2A3D6222"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FD3F281" w14:textId="0FEA6D79"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10B2ECF" w14:textId="2F767A7F" w:rsidR="00D7631A" w:rsidRPr="00687C3F" w:rsidRDefault="00D7631A" w:rsidP="00494621">
            <w:pPr>
              <w:widowControl/>
              <w:adjustRightInd/>
              <w:spacing w:line="240" w:lineRule="auto"/>
              <w:jc w:val="left"/>
            </w:pPr>
            <w:r w:rsidRPr="00D7631A">
              <w:t>lost_prog_mar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50F7D10" w14:textId="6F46352C" w:rsidR="00D7631A" w:rsidRPr="001347E3" w:rsidRDefault="00D7631A" w:rsidP="00494621">
            <w:pPr>
              <w:widowControl/>
              <w:adjustRightInd/>
              <w:spacing w:line="240" w:lineRule="auto"/>
              <w:jc w:val="left"/>
              <w:rPr>
                <w:lang w:val="en-US"/>
              </w:rPr>
            </w:pPr>
            <w:r w:rsidRPr="001347E3">
              <w:rPr>
                <w:lang w:val="en-US"/>
              </w:rPr>
              <w:t>mias_lost_and_risk_soc_oper</w:t>
            </w:r>
          </w:p>
        </w:tc>
        <w:tc>
          <w:tcPr>
            <w:tcW w:w="568" w:type="pct"/>
            <w:vMerge/>
            <w:tcBorders>
              <w:left w:val="single" w:sz="4" w:space="0" w:color="auto"/>
              <w:right w:val="single" w:sz="4" w:space="0" w:color="auto"/>
            </w:tcBorders>
            <w:shd w:val="clear" w:color="auto" w:fill="auto"/>
          </w:tcPr>
          <w:p w14:paraId="5E3D9BB0" w14:textId="77777777" w:rsidR="00D7631A" w:rsidRPr="001347E3" w:rsidRDefault="00D7631A" w:rsidP="00494621">
            <w:pPr>
              <w:widowControl/>
              <w:adjustRightInd/>
              <w:spacing w:line="240" w:lineRule="auto"/>
              <w:jc w:val="left"/>
              <w:rPr>
                <w:lang w:val="en-US"/>
              </w:rPr>
            </w:pPr>
          </w:p>
        </w:tc>
      </w:tr>
      <w:tr w:rsidR="00D7631A" w:rsidRPr="00EF19C2" w14:paraId="5907244C"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6D7DF018" w14:textId="7372CD6C" w:rsidR="00D7631A" w:rsidRPr="00687C3F" w:rsidRDefault="00D7631A" w:rsidP="00494621">
            <w:pPr>
              <w:widowControl/>
              <w:adjustRightInd/>
              <w:spacing w:line="240" w:lineRule="auto"/>
              <w:jc w:val="left"/>
            </w:pPr>
            <w:r w:rsidRPr="00D7631A">
              <w:t>56</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370B9F0" w14:textId="163F8C91" w:rsidR="00D7631A" w:rsidRPr="00687C3F" w:rsidRDefault="00D7631A" w:rsidP="00494621">
            <w:pPr>
              <w:widowControl/>
              <w:adjustRightInd/>
              <w:spacing w:line="240" w:lineRule="auto"/>
              <w:jc w:val="left"/>
            </w:pPr>
            <w:r w:rsidRPr="00D7631A">
              <w:t>Фактическое значение количества погибших за март</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699F158" w14:textId="1F00528C"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3ACCAFE9" w14:textId="6A6B7D5A"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985498C" w14:textId="38B4E440"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96359C5" w14:textId="0EA53D13" w:rsidR="00D7631A" w:rsidRPr="00687C3F" w:rsidRDefault="00D7631A" w:rsidP="00494621">
            <w:pPr>
              <w:widowControl/>
              <w:adjustRightInd/>
              <w:spacing w:line="240" w:lineRule="auto"/>
              <w:jc w:val="left"/>
            </w:pPr>
            <w:r w:rsidRPr="00D7631A">
              <w:t>lost_fact_mar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377D992" w14:textId="7424C2DD" w:rsidR="00D7631A" w:rsidRPr="001347E3" w:rsidRDefault="00D7631A" w:rsidP="00494621">
            <w:pPr>
              <w:widowControl/>
              <w:adjustRightInd/>
              <w:spacing w:line="240" w:lineRule="auto"/>
              <w:jc w:val="left"/>
              <w:rPr>
                <w:lang w:val="en-US"/>
              </w:rPr>
            </w:pPr>
            <w:r w:rsidRPr="001347E3">
              <w:rPr>
                <w:lang w:val="en-US"/>
              </w:rPr>
              <w:t>mias_lost_and_risk_soc_oper</w:t>
            </w:r>
          </w:p>
        </w:tc>
        <w:tc>
          <w:tcPr>
            <w:tcW w:w="568" w:type="pct"/>
            <w:vMerge/>
            <w:tcBorders>
              <w:left w:val="single" w:sz="4" w:space="0" w:color="auto"/>
              <w:right w:val="single" w:sz="4" w:space="0" w:color="auto"/>
            </w:tcBorders>
            <w:shd w:val="clear" w:color="auto" w:fill="auto"/>
          </w:tcPr>
          <w:p w14:paraId="47E28B4F" w14:textId="77777777" w:rsidR="00D7631A" w:rsidRPr="001347E3" w:rsidRDefault="00D7631A" w:rsidP="00494621">
            <w:pPr>
              <w:widowControl/>
              <w:adjustRightInd/>
              <w:spacing w:line="240" w:lineRule="auto"/>
              <w:jc w:val="left"/>
              <w:rPr>
                <w:lang w:val="en-US"/>
              </w:rPr>
            </w:pPr>
          </w:p>
        </w:tc>
      </w:tr>
      <w:tr w:rsidR="00D7631A" w:rsidRPr="00EF19C2" w14:paraId="2C27E450"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02086635" w14:textId="415484A2" w:rsidR="00D7631A" w:rsidRPr="00687C3F" w:rsidRDefault="00D7631A" w:rsidP="00494621">
            <w:pPr>
              <w:widowControl/>
              <w:adjustRightInd/>
              <w:spacing w:line="240" w:lineRule="auto"/>
              <w:jc w:val="left"/>
            </w:pPr>
            <w:r w:rsidRPr="00D7631A">
              <w:t>57</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745B6A1" w14:textId="62710780" w:rsidR="00D7631A" w:rsidRPr="00687C3F" w:rsidRDefault="00D7631A" w:rsidP="00494621">
            <w:pPr>
              <w:widowControl/>
              <w:adjustRightInd/>
              <w:spacing w:line="240" w:lineRule="auto"/>
              <w:jc w:val="left"/>
            </w:pPr>
            <w:r w:rsidRPr="00D7631A">
              <w:t>Прогнозное значение количества погибших на апрель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87BFAE1" w14:textId="2539B2BC"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77548A03" w14:textId="318AAC17"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13F9419" w14:textId="2FF8C75F"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F21320F" w14:textId="76055941" w:rsidR="00D7631A" w:rsidRPr="00687C3F" w:rsidRDefault="00D7631A" w:rsidP="00494621">
            <w:pPr>
              <w:widowControl/>
              <w:adjustRightInd/>
              <w:spacing w:line="240" w:lineRule="auto"/>
              <w:jc w:val="left"/>
            </w:pPr>
            <w:r w:rsidRPr="00D7631A">
              <w:t>lost_prog_apr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78A6562" w14:textId="463E1956" w:rsidR="00D7631A" w:rsidRPr="001347E3" w:rsidRDefault="00D7631A" w:rsidP="00494621">
            <w:pPr>
              <w:widowControl/>
              <w:adjustRightInd/>
              <w:spacing w:line="240" w:lineRule="auto"/>
              <w:jc w:val="left"/>
              <w:rPr>
                <w:lang w:val="en-US"/>
              </w:rPr>
            </w:pPr>
            <w:r w:rsidRPr="001347E3">
              <w:rPr>
                <w:lang w:val="en-US"/>
              </w:rPr>
              <w:t>mias_lost_and_risk_soc_oper</w:t>
            </w:r>
          </w:p>
        </w:tc>
        <w:tc>
          <w:tcPr>
            <w:tcW w:w="568" w:type="pct"/>
            <w:vMerge/>
            <w:tcBorders>
              <w:left w:val="single" w:sz="4" w:space="0" w:color="auto"/>
              <w:right w:val="single" w:sz="4" w:space="0" w:color="auto"/>
            </w:tcBorders>
            <w:shd w:val="clear" w:color="auto" w:fill="auto"/>
          </w:tcPr>
          <w:p w14:paraId="53603040" w14:textId="77777777" w:rsidR="00D7631A" w:rsidRPr="001347E3" w:rsidRDefault="00D7631A" w:rsidP="00494621">
            <w:pPr>
              <w:widowControl/>
              <w:adjustRightInd/>
              <w:spacing w:line="240" w:lineRule="auto"/>
              <w:jc w:val="left"/>
              <w:rPr>
                <w:lang w:val="en-US"/>
              </w:rPr>
            </w:pPr>
          </w:p>
        </w:tc>
      </w:tr>
      <w:tr w:rsidR="00D7631A" w:rsidRPr="00EF19C2" w14:paraId="01E96B9A"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116E9B78" w14:textId="575EC27F" w:rsidR="00D7631A" w:rsidRPr="00687C3F" w:rsidRDefault="00D7631A" w:rsidP="00494621">
            <w:pPr>
              <w:widowControl/>
              <w:adjustRightInd/>
              <w:spacing w:line="240" w:lineRule="auto"/>
              <w:jc w:val="left"/>
            </w:pPr>
            <w:r w:rsidRPr="00D7631A">
              <w:t>58</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B4F0C3B" w14:textId="69585C33" w:rsidR="00D7631A" w:rsidRPr="00687C3F" w:rsidRDefault="00D7631A" w:rsidP="00494621">
            <w:pPr>
              <w:widowControl/>
              <w:adjustRightInd/>
              <w:spacing w:line="240" w:lineRule="auto"/>
              <w:jc w:val="left"/>
            </w:pPr>
            <w:r w:rsidRPr="00D7631A">
              <w:t>Фактическое значение количества погибших за апрель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29511C6" w14:textId="7DD5F71A"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2BD78058" w14:textId="147593D6"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5637848" w14:textId="7DB54816"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40A1123" w14:textId="2E9B81E8" w:rsidR="00D7631A" w:rsidRPr="00687C3F" w:rsidRDefault="00D7631A" w:rsidP="00494621">
            <w:pPr>
              <w:widowControl/>
              <w:adjustRightInd/>
              <w:spacing w:line="240" w:lineRule="auto"/>
              <w:jc w:val="left"/>
            </w:pPr>
            <w:r w:rsidRPr="00D7631A">
              <w:t>lost_fact_apr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1404149" w14:textId="1ED37C52" w:rsidR="00D7631A" w:rsidRPr="001347E3" w:rsidRDefault="00D7631A" w:rsidP="00494621">
            <w:pPr>
              <w:widowControl/>
              <w:adjustRightInd/>
              <w:spacing w:line="240" w:lineRule="auto"/>
              <w:jc w:val="left"/>
              <w:rPr>
                <w:lang w:val="en-US"/>
              </w:rPr>
            </w:pPr>
            <w:r w:rsidRPr="001347E3">
              <w:rPr>
                <w:lang w:val="en-US"/>
              </w:rPr>
              <w:t>mias_lost_and_risk_soc_oper</w:t>
            </w:r>
          </w:p>
        </w:tc>
        <w:tc>
          <w:tcPr>
            <w:tcW w:w="568" w:type="pct"/>
            <w:vMerge/>
            <w:tcBorders>
              <w:left w:val="single" w:sz="4" w:space="0" w:color="auto"/>
              <w:right w:val="single" w:sz="4" w:space="0" w:color="auto"/>
            </w:tcBorders>
            <w:shd w:val="clear" w:color="auto" w:fill="auto"/>
          </w:tcPr>
          <w:p w14:paraId="391551A1" w14:textId="77777777" w:rsidR="00D7631A" w:rsidRPr="001347E3" w:rsidRDefault="00D7631A" w:rsidP="00494621">
            <w:pPr>
              <w:widowControl/>
              <w:adjustRightInd/>
              <w:spacing w:line="240" w:lineRule="auto"/>
              <w:jc w:val="left"/>
              <w:rPr>
                <w:lang w:val="en-US"/>
              </w:rPr>
            </w:pPr>
          </w:p>
        </w:tc>
      </w:tr>
      <w:tr w:rsidR="00D7631A" w:rsidRPr="00EF19C2" w14:paraId="2F5F6203"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72D1ABD0" w14:textId="325523DE" w:rsidR="00D7631A" w:rsidRPr="00687C3F" w:rsidRDefault="00D7631A" w:rsidP="00494621">
            <w:pPr>
              <w:widowControl/>
              <w:adjustRightInd/>
              <w:spacing w:line="240" w:lineRule="auto"/>
              <w:jc w:val="left"/>
            </w:pPr>
            <w:r w:rsidRPr="00D7631A">
              <w:t>59</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0B94598" w14:textId="074DB978" w:rsidR="00D7631A" w:rsidRPr="00687C3F" w:rsidRDefault="00D7631A" w:rsidP="00494621">
            <w:pPr>
              <w:widowControl/>
              <w:adjustRightInd/>
              <w:spacing w:line="240" w:lineRule="auto"/>
              <w:jc w:val="left"/>
            </w:pPr>
            <w:r w:rsidRPr="00D7631A">
              <w:t>Прогнозное значение количества погибших на май</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EAFD2E1" w14:textId="4BD0DE73"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0A39C28E" w14:textId="26F2C1EA"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4E979A1" w14:textId="4A05E335"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BEC1098" w14:textId="5EEA40BE" w:rsidR="00D7631A" w:rsidRPr="00687C3F" w:rsidRDefault="00D7631A" w:rsidP="00494621">
            <w:pPr>
              <w:widowControl/>
              <w:adjustRightInd/>
              <w:spacing w:line="240" w:lineRule="auto"/>
              <w:jc w:val="left"/>
            </w:pPr>
            <w:r w:rsidRPr="00D7631A">
              <w:t>lost_prog_may</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A4581C4" w14:textId="5BC2A6B8" w:rsidR="00D7631A" w:rsidRPr="001347E3" w:rsidRDefault="00D7631A" w:rsidP="00494621">
            <w:pPr>
              <w:widowControl/>
              <w:adjustRightInd/>
              <w:spacing w:line="240" w:lineRule="auto"/>
              <w:jc w:val="left"/>
              <w:rPr>
                <w:lang w:val="en-US"/>
              </w:rPr>
            </w:pPr>
            <w:r w:rsidRPr="001347E3">
              <w:rPr>
                <w:lang w:val="en-US"/>
              </w:rPr>
              <w:t>mias_lost_and_risk_soc_oper</w:t>
            </w:r>
          </w:p>
        </w:tc>
        <w:tc>
          <w:tcPr>
            <w:tcW w:w="568" w:type="pct"/>
            <w:vMerge/>
            <w:tcBorders>
              <w:left w:val="single" w:sz="4" w:space="0" w:color="auto"/>
              <w:right w:val="single" w:sz="4" w:space="0" w:color="auto"/>
            </w:tcBorders>
            <w:shd w:val="clear" w:color="auto" w:fill="auto"/>
          </w:tcPr>
          <w:p w14:paraId="3790216F" w14:textId="77777777" w:rsidR="00D7631A" w:rsidRPr="001347E3" w:rsidRDefault="00D7631A" w:rsidP="00494621">
            <w:pPr>
              <w:widowControl/>
              <w:adjustRightInd/>
              <w:spacing w:line="240" w:lineRule="auto"/>
              <w:jc w:val="left"/>
              <w:rPr>
                <w:lang w:val="en-US"/>
              </w:rPr>
            </w:pPr>
          </w:p>
        </w:tc>
      </w:tr>
      <w:tr w:rsidR="00D7631A" w:rsidRPr="00EF19C2" w14:paraId="25AD9F49"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793FD9E3" w14:textId="5582B7AF" w:rsidR="00D7631A" w:rsidRPr="00687C3F" w:rsidRDefault="00D7631A" w:rsidP="00494621">
            <w:pPr>
              <w:widowControl/>
              <w:adjustRightInd/>
              <w:spacing w:line="240" w:lineRule="auto"/>
              <w:jc w:val="left"/>
            </w:pPr>
            <w:r w:rsidRPr="00D7631A">
              <w:t>60</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196E0A3" w14:textId="12CDA26C" w:rsidR="00D7631A" w:rsidRPr="00687C3F" w:rsidRDefault="00D7631A" w:rsidP="00494621">
            <w:pPr>
              <w:widowControl/>
              <w:adjustRightInd/>
              <w:spacing w:line="240" w:lineRule="auto"/>
              <w:jc w:val="left"/>
            </w:pPr>
            <w:r w:rsidRPr="00D7631A">
              <w:t>Фактическое значение количества погибших за май</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4349AC4" w14:textId="75DCC7A6"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61222AF7" w14:textId="31E410E9"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6D736CB" w14:textId="156979D0"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95E0D9F" w14:textId="0A72D8C3" w:rsidR="00D7631A" w:rsidRPr="00687C3F" w:rsidRDefault="00D7631A" w:rsidP="00494621">
            <w:pPr>
              <w:widowControl/>
              <w:adjustRightInd/>
              <w:spacing w:line="240" w:lineRule="auto"/>
              <w:jc w:val="left"/>
            </w:pPr>
            <w:r w:rsidRPr="00D7631A">
              <w:t>lost_fact_may</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83D5A9C" w14:textId="72F26D28" w:rsidR="00D7631A" w:rsidRPr="001347E3" w:rsidRDefault="00D7631A" w:rsidP="00494621">
            <w:pPr>
              <w:widowControl/>
              <w:adjustRightInd/>
              <w:spacing w:line="240" w:lineRule="auto"/>
              <w:jc w:val="left"/>
              <w:rPr>
                <w:lang w:val="en-US"/>
              </w:rPr>
            </w:pPr>
            <w:r w:rsidRPr="001347E3">
              <w:rPr>
                <w:lang w:val="en-US"/>
              </w:rPr>
              <w:t>mias_lost_and_risk_soc_oper</w:t>
            </w:r>
          </w:p>
        </w:tc>
        <w:tc>
          <w:tcPr>
            <w:tcW w:w="568" w:type="pct"/>
            <w:vMerge/>
            <w:tcBorders>
              <w:left w:val="single" w:sz="4" w:space="0" w:color="auto"/>
              <w:right w:val="single" w:sz="4" w:space="0" w:color="auto"/>
            </w:tcBorders>
            <w:shd w:val="clear" w:color="auto" w:fill="auto"/>
          </w:tcPr>
          <w:p w14:paraId="14CA0850" w14:textId="77777777" w:rsidR="00D7631A" w:rsidRPr="001347E3" w:rsidRDefault="00D7631A" w:rsidP="00494621">
            <w:pPr>
              <w:widowControl/>
              <w:adjustRightInd/>
              <w:spacing w:line="240" w:lineRule="auto"/>
              <w:jc w:val="left"/>
              <w:rPr>
                <w:lang w:val="en-US"/>
              </w:rPr>
            </w:pPr>
          </w:p>
        </w:tc>
      </w:tr>
      <w:tr w:rsidR="00D7631A" w:rsidRPr="00EF19C2" w14:paraId="7127A2D8"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10C46C2B" w14:textId="595279D6" w:rsidR="00D7631A" w:rsidRPr="00687C3F" w:rsidRDefault="00D7631A" w:rsidP="00494621">
            <w:pPr>
              <w:widowControl/>
              <w:adjustRightInd/>
              <w:spacing w:line="240" w:lineRule="auto"/>
              <w:jc w:val="left"/>
            </w:pPr>
            <w:r w:rsidRPr="00D7631A">
              <w:t>61</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A766D62" w14:textId="4C18EC92" w:rsidR="00D7631A" w:rsidRPr="00687C3F" w:rsidRDefault="00D7631A" w:rsidP="00494621">
            <w:pPr>
              <w:widowControl/>
              <w:adjustRightInd/>
              <w:spacing w:line="240" w:lineRule="auto"/>
              <w:jc w:val="left"/>
            </w:pPr>
            <w:r w:rsidRPr="00D7631A">
              <w:t>Прогнозное значение количества погибших на июнь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C4F388C" w14:textId="7338711B"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56391492" w14:textId="5758115E"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6D70A57" w14:textId="689F2707"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2B49B9F" w14:textId="3CA91641" w:rsidR="00D7631A" w:rsidRPr="00687C3F" w:rsidRDefault="00D7631A" w:rsidP="00494621">
            <w:pPr>
              <w:widowControl/>
              <w:adjustRightInd/>
              <w:spacing w:line="240" w:lineRule="auto"/>
              <w:jc w:val="left"/>
            </w:pPr>
            <w:r w:rsidRPr="00D7631A">
              <w:t>lost_prog_june</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5C311CE" w14:textId="3DC785DE" w:rsidR="00D7631A" w:rsidRPr="001347E3" w:rsidRDefault="00D7631A" w:rsidP="00494621">
            <w:pPr>
              <w:widowControl/>
              <w:adjustRightInd/>
              <w:spacing w:line="240" w:lineRule="auto"/>
              <w:jc w:val="left"/>
              <w:rPr>
                <w:lang w:val="en-US"/>
              </w:rPr>
            </w:pPr>
            <w:r w:rsidRPr="001347E3">
              <w:rPr>
                <w:lang w:val="en-US"/>
              </w:rPr>
              <w:t>mias_lost_and_risk_soc_oper</w:t>
            </w:r>
          </w:p>
        </w:tc>
        <w:tc>
          <w:tcPr>
            <w:tcW w:w="568" w:type="pct"/>
            <w:vMerge/>
            <w:tcBorders>
              <w:left w:val="single" w:sz="4" w:space="0" w:color="auto"/>
              <w:right w:val="single" w:sz="4" w:space="0" w:color="auto"/>
            </w:tcBorders>
            <w:shd w:val="clear" w:color="auto" w:fill="auto"/>
          </w:tcPr>
          <w:p w14:paraId="678EED04" w14:textId="77777777" w:rsidR="00D7631A" w:rsidRPr="001347E3" w:rsidRDefault="00D7631A" w:rsidP="00494621">
            <w:pPr>
              <w:widowControl/>
              <w:adjustRightInd/>
              <w:spacing w:line="240" w:lineRule="auto"/>
              <w:jc w:val="left"/>
              <w:rPr>
                <w:lang w:val="en-US"/>
              </w:rPr>
            </w:pPr>
          </w:p>
        </w:tc>
      </w:tr>
      <w:tr w:rsidR="00D7631A" w:rsidRPr="00EF19C2" w14:paraId="57534CD6"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189F23FE" w14:textId="2A676FB7" w:rsidR="00D7631A" w:rsidRPr="00687C3F" w:rsidRDefault="00D7631A" w:rsidP="00494621">
            <w:pPr>
              <w:widowControl/>
              <w:adjustRightInd/>
              <w:spacing w:line="240" w:lineRule="auto"/>
              <w:jc w:val="left"/>
            </w:pPr>
            <w:r w:rsidRPr="00D7631A">
              <w:t>62</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C3493ED" w14:textId="5D357FB1" w:rsidR="00D7631A" w:rsidRPr="00687C3F" w:rsidRDefault="00D7631A" w:rsidP="00494621">
            <w:pPr>
              <w:widowControl/>
              <w:adjustRightInd/>
              <w:spacing w:line="240" w:lineRule="auto"/>
              <w:jc w:val="left"/>
            </w:pPr>
            <w:r w:rsidRPr="00D7631A">
              <w:t>Фактическое значение количества погибших за июнь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81BBDF7" w14:textId="68709CB0"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5B53A8E3" w14:textId="433801A6"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382E58E" w14:textId="56A424DB"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FAD514D" w14:textId="7226C072" w:rsidR="00D7631A" w:rsidRPr="00687C3F" w:rsidRDefault="00D7631A" w:rsidP="00494621">
            <w:pPr>
              <w:widowControl/>
              <w:adjustRightInd/>
              <w:spacing w:line="240" w:lineRule="auto"/>
              <w:jc w:val="left"/>
            </w:pPr>
            <w:r w:rsidRPr="00D7631A">
              <w:t>lost_fact_june</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714D335" w14:textId="53B1BBEA" w:rsidR="00D7631A" w:rsidRPr="001347E3" w:rsidRDefault="00D7631A" w:rsidP="00494621">
            <w:pPr>
              <w:widowControl/>
              <w:adjustRightInd/>
              <w:spacing w:line="240" w:lineRule="auto"/>
              <w:jc w:val="left"/>
              <w:rPr>
                <w:lang w:val="en-US"/>
              </w:rPr>
            </w:pPr>
            <w:r w:rsidRPr="001347E3">
              <w:rPr>
                <w:lang w:val="en-US"/>
              </w:rPr>
              <w:t>mias_lost_and_risk_soc_oper</w:t>
            </w:r>
          </w:p>
        </w:tc>
        <w:tc>
          <w:tcPr>
            <w:tcW w:w="568" w:type="pct"/>
            <w:vMerge/>
            <w:tcBorders>
              <w:left w:val="single" w:sz="4" w:space="0" w:color="auto"/>
              <w:right w:val="single" w:sz="4" w:space="0" w:color="auto"/>
            </w:tcBorders>
            <w:shd w:val="clear" w:color="auto" w:fill="auto"/>
          </w:tcPr>
          <w:p w14:paraId="74F78918" w14:textId="77777777" w:rsidR="00D7631A" w:rsidRPr="001347E3" w:rsidRDefault="00D7631A" w:rsidP="00494621">
            <w:pPr>
              <w:widowControl/>
              <w:adjustRightInd/>
              <w:spacing w:line="240" w:lineRule="auto"/>
              <w:jc w:val="left"/>
              <w:rPr>
                <w:lang w:val="en-US"/>
              </w:rPr>
            </w:pPr>
          </w:p>
        </w:tc>
      </w:tr>
      <w:tr w:rsidR="00D7631A" w:rsidRPr="00EF19C2" w14:paraId="48BC5D38"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31B795F8" w14:textId="6482EC6D" w:rsidR="00D7631A" w:rsidRPr="00687C3F" w:rsidRDefault="00D7631A" w:rsidP="00494621">
            <w:pPr>
              <w:widowControl/>
              <w:adjustRightInd/>
              <w:spacing w:line="240" w:lineRule="auto"/>
              <w:jc w:val="left"/>
            </w:pPr>
            <w:r w:rsidRPr="00D7631A">
              <w:t>63</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6B0117F8" w14:textId="0DB50B6F" w:rsidR="00D7631A" w:rsidRPr="00687C3F" w:rsidRDefault="00D7631A" w:rsidP="00494621">
            <w:pPr>
              <w:widowControl/>
              <w:adjustRightInd/>
              <w:spacing w:line="240" w:lineRule="auto"/>
              <w:jc w:val="left"/>
            </w:pPr>
            <w:r w:rsidRPr="00D7631A">
              <w:t>Прогнозное значение количества погибших на июль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4016CDF" w14:textId="75846222"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65BA7084" w14:textId="72B5B71F"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C7B5910" w14:textId="403F1B5F"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3147DDF" w14:textId="5009CFC5" w:rsidR="00D7631A" w:rsidRPr="00687C3F" w:rsidRDefault="00D7631A" w:rsidP="00494621">
            <w:pPr>
              <w:widowControl/>
              <w:adjustRightInd/>
              <w:spacing w:line="240" w:lineRule="auto"/>
              <w:jc w:val="left"/>
            </w:pPr>
            <w:r w:rsidRPr="00D7631A">
              <w:t>lost_prog_july</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42DC3A8" w14:textId="2374A49D" w:rsidR="00D7631A" w:rsidRPr="001347E3" w:rsidRDefault="00D7631A" w:rsidP="00494621">
            <w:pPr>
              <w:widowControl/>
              <w:adjustRightInd/>
              <w:spacing w:line="240" w:lineRule="auto"/>
              <w:jc w:val="left"/>
              <w:rPr>
                <w:lang w:val="en-US"/>
              </w:rPr>
            </w:pPr>
            <w:r w:rsidRPr="001347E3">
              <w:rPr>
                <w:lang w:val="en-US"/>
              </w:rPr>
              <w:t>mias_lost_and_risk_soc_oper</w:t>
            </w:r>
          </w:p>
        </w:tc>
        <w:tc>
          <w:tcPr>
            <w:tcW w:w="568" w:type="pct"/>
            <w:vMerge/>
            <w:tcBorders>
              <w:left w:val="single" w:sz="4" w:space="0" w:color="auto"/>
              <w:right w:val="single" w:sz="4" w:space="0" w:color="auto"/>
            </w:tcBorders>
            <w:shd w:val="clear" w:color="auto" w:fill="auto"/>
          </w:tcPr>
          <w:p w14:paraId="0AB7D03D" w14:textId="77777777" w:rsidR="00D7631A" w:rsidRPr="001347E3" w:rsidRDefault="00D7631A" w:rsidP="00494621">
            <w:pPr>
              <w:widowControl/>
              <w:adjustRightInd/>
              <w:spacing w:line="240" w:lineRule="auto"/>
              <w:jc w:val="left"/>
              <w:rPr>
                <w:lang w:val="en-US"/>
              </w:rPr>
            </w:pPr>
          </w:p>
        </w:tc>
      </w:tr>
      <w:tr w:rsidR="00D7631A" w:rsidRPr="00EF19C2" w14:paraId="06B8317F"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7D511BDC" w14:textId="4CDBF207" w:rsidR="00D7631A" w:rsidRPr="00687C3F" w:rsidRDefault="00D7631A" w:rsidP="00494621">
            <w:pPr>
              <w:widowControl/>
              <w:adjustRightInd/>
              <w:spacing w:line="240" w:lineRule="auto"/>
              <w:jc w:val="left"/>
            </w:pPr>
            <w:r w:rsidRPr="00D7631A">
              <w:t>64</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BA6C40E" w14:textId="2CE0CBF6" w:rsidR="00D7631A" w:rsidRPr="00687C3F" w:rsidRDefault="00D7631A" w:rsidP="00494621">
            <w:pPr>
              <w:widowControl/>
              <w:adjustRightInd/>
              <w:spacing w:line="240" w:lineRule="auto"/>
              <w:jc w:val="left"/>
            </w:pPr>
            <w:r w:rsidRPr="00D7631A">
              <w:t>Фактическое значение количества погибших за июль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7BC0DC0" w14:textId="46FD78E7"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44684F39" w14:textId="05141C46"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0B41AB1" w14:textId="6F8D618C"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870E219" w14:textId="1DE439F0" w:rsidR="00D7631A" w:rsidRPr="00687C3F" w:rsidRDefault="00D7631A" w:rsidP="00494621">
            <w:pPr>
              <w:widowControl/>
              <w:adjustRightInd/>
              <w:spacing w:line="240" w:lineRule="auto"/>
              <w:jc w:val="left"/>
            </w:pPr>
            <w:r w:rsidRPr="00D7631A">
              <w:t>lost_fact_july</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D9EC534" w14:textId="578F6C40" w:rsidR="00D7631A" w:rsidRPr="001347E3" w:rsidRDefault="00D7631A" w:rsidP="00494621">
            <w:pPr>
              <w:widowControl/>
              <w:adjustRightInd/>
              <w:spacing w:line="240" w:lineRule="auto"/>
              <w:jc w:val="left"/>
              <w:rPr>
                <w:lang w:val="en-US"/>
              </w:rPr>
            </w:pPr>
            <w:r w:rsidRPr="001347E3">
              <w:rPr>
                <w:lang w:val="en-US"/>
              </w:rPr>
              <w:t>mias_lost_and_risk_soc_oper</w:t>
            </w:r>
          </w:p>
        </w:tc>
        <w:tc>
          <w:tcPr>
            <w:tcW w:w="568" w:type="pct"/>
            <w:vMerge/>
            <w:tcBorders>
              <w:left w:val="single" w:sz="4" w:space="0" w:color="auto"/>
              <w:right w:val="single" w:sz="4" w:space="0" w:color="auto"/>
            </w:tcBorders>
            <w:shd w:val="clear" w:color="auto" w:fill="auto"/>
          </w:tcPr>
          <w:p w14:paraId="3F0039DA" w14:textId="77777777" w:rsidR="00D7631A" w:rsidRPr="001347E3" w:rsidRDefault="00D7631A" w:rsidP="00494621">
            <w:pPr>
              <w:widowControl/>
              <w:adjustRightInd/>
              <w:spacing w:line="240" w:lineRule="auto"/>
              <w:jc w:val="left"/>
              <w:rPr>
                <w:lang w:val="en-US"/>
              </w:rPr>
            </w:pPr>
          </w:p>
        </w:tc>
      </w:tr>
      <w:tr w:rsidR="00D7631A" w:rsidRPr="00EF19C2" w14:paraId="77967AAF"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634F8BAF" w14:textId="3438B8B4" w:rsidR="00D7631A" w:rsidRPr="00687C3F" w:rsidRDefault="00D7631A" w:rsidP="00494621">
            <w:pPr>
              <w:widowControl/>
              <w:adjustRightInd/>
              <w:spacing w:line="240" w:lineRule="auto"/>
              <w:jc w:val="left"/>
            </w:pPr>
            <w:r w:rsidRPr="00D7631A">
              <w:t>65</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DAE9B67" w14:textId="7F12A8FA" w:rsidR="00D7631A" w:rsidRPr="00687C3F" w:rsidRDefault="00D7631A" w:rsidP="00494621">
            <w:pPr>
              <w:widowControl/>
              <w:adjustRightInd/>
              <w:spacing w:line="240" w:lineRule="auto"/>
              <w:jc w:val="left"/>
            </w:pPr>
            <w:r w:rsidRPr="00D7631A">
              <w:t>Прогнозное значение количества погибших на август</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E8CAEA9" w14:textId="09E98BFD"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66156721" w14:textId="5FAC247A"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E223FBE" w14:textId="6A0045AB"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2F4454C" w14:textId="277D99CC" w:rsidR="00D7631A" w:rsidRPr="00687C3F" w:rsidRDefault="00D7631A" w:rsidP="00494621">
            <w:pPr>
              <w:widowControl/>
              <w:adjustRightInd/>
              <w:spacing w:line="240" w:lineRule="auto"/>
              <w:jc w:val="left"/>
            </w:pPr>
            <w:r w:rsidRPr="00D7631A">
              <w:t>lost_prog_aug</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0135651" w14:textId="1881F76F" w:rsidR="00D7631A" w:rsidRPr="001347E3" w:rsidRDefault="00D7631A" w:rsidP="00494621">
            <w:pPr>
              <w:widowControl/>
              <w:adjustRightInd/>
              <w:spacing w:line="240" w:lineRule="auto"/>
              <w:jc w:val="left"/>
              <w:rPr>
                <w:lang w:val="en-US"/>
              </w:rPr>
            </w:pPr>
            <w:r w:rsidRPr="001347E3">
              <w:rPr>
                <w:lang w:val="en-US"/>
              </w:rPr>
              <w:t>mias_lost_and_risk_soc_oper</w:t>
            </w:r>
          </w:p>
        </w:tc>
        <w:tc>
          <w:tcPr>
            <w:tcW w:w="568" w:type="pct"/>
            <w:vMerge/>
            <w:tcBorders>
              <w:left w:val="single" w:sz="4" w:space="0" w:color="auto"/>
              <w:right w:val="single" w:sz="4" w:space="0" w:color="auto"/>
            </w:tcBorders>
            <w:shd w:val="clear" w:color="auto" w:fill="auto"/>
          </w:tcPr>
          <w:p w14:paraId="10E335E0" w14:textId="77777777" w:rsidR="00D7631A" w:rsidRPr="001347E3" w:rsidRDefault="00D7631A" w:rsidP="00494621">
            <w:pPr>
              <w:widowControl/>
              <w:adjustRightInd/>
              <w:spacing w:line="240" w:lineRule="auto"/>
              <w:jc w:val="left"/>
              <w:rPr>
                <w:lang w:val="en-US"/>
              </w:rPr>
            </w:pPr>
          </w:p>
        </w:tc>
      </w:tr>
      <w:tr w:rsidR="00D7631A" w:rsidRPr="00EF19C2" w14:paraId="12AF6A9E"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62ED8123" w14:textId="4CFE2C60" w:rsidR="00D7631A" w:rsidRPr="00687C3F" w:rsidRDefault="00D7631A" w:rsidP="00494621">
            <w:pPr>
              <w:widowControl/>
              <w:adjustRightInd/>
              <w:spacing w:line="240" w:lineRule="auto"/>
              <w:jc w:val="left"/>
            </w:pPr>
            <w:r w:rsidRPr="00D7631A">
              <w:t>66</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4C7FF567" w14:textId="4DF92A8D" w:rsidR="00D7631A" w:rsidRPr="00687C3F" w:rsidRDefault="00D7631A" w:rsidP="00494621">
            <w:pPr>
              <w:widowControl/>
              <w:adjustRightInd/>
              <w:spacing w:line="240" w:lineRule="auto"/>
              <w:jc w:val="left"/>
            </w:pPr>
            <w:r w:rsidRPr="00D7631A">
              <w:t>Фактическое значение количества погибших за август</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3F65A84" w14:textId="6AE24E98"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7CFB5B95" w14:textId="06EE023A"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1F556F8" w14:textId="73D818D9"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C163B0A" w14:textId="443E3C5C" w:rsidR="00D7631A" w:rsidRPr="00687C3F" w:rsidRDefault="00D7631A" w:rsidP="00494621">
            <w:pPr>
              <w:widowControl/>
              <w:adjustRightInd/>
              <w:spacing w:line="240" w:lineRule="auto"/>
              <w:jc w:val="left"/>
            </w:pPr>
            <w:r w:rsidRPr="00D7631A">
              <w:t>lost_fact_aug</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BE3CB66" w14:textId="229E7542" w:rsidR="00D7631A" w:rsidRPr="001347E3" w:rsidRDefault="00D7631A" w:rsidP="00494621">
            <w:pPr>
              <w:widowControl/>
              <w:adjustRightInd/>
              <w:spacing w:line="240" w:lineRule="auto"/>
              <w:jc w:val="left"/>
              <w:rPr>
                <w:lang w:val="en-US"/>
              </w:rPr>
            </w:pPr>
            <w:r w:rsidRPr="001347E3">
              <w:rPr>
                <w:lang w:val="en-US"/>
              </w:rPr>
              <w:t>mias_lost_and_risk_soc_oper</w:t>
            </w:r>
          </w:p>
        </w:tc>
        <w:tc>
          <w:tcPr>
            <w:tcW w:w="568" w:type="pct"/>
            <w:vMerge/>
            <w:tcBorders>
              <w:left w:val="single" w:sz="4" w:space="0" w:color="auto"/>
              <w:right w:val="single" w:sz="4" w:space="0" w:color="auto"/>
            </w:tcBorders>
            <w:shd w:val="clear" w:color="auto" w:fill="auto"/>
          </w:tcPr>
          <w:p w14:paraId="3CFEB696" w14:textId="77777777" w:rsidR="00D7631A" w:rsidRPr="001347E3" w:rsidRDefault="00D7631A" w:rsidP="00494621">
            <w:pPr>
              <w:widowControl/>
              <w:adjustRightInd/>
              <w:spacing w:line="240" w:lineRule="auto"/>
              <w:jc w:val="left"/>
              <w:rPr>
                <w:lang w:val="en-US"/>
              </w:rPr>
            </w:pPr>
          </w:p>
        </w:tc>
      </w:tr>
      <w:tr w:rsidR="00D7631A" w:rsidRPr="00EF19C2" w14:paraId="18CCDB86"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6E99E5DE" w14:textId="340524AB" w:rsidR="00D7631A" w:rsidRPr="00687C3F" w:rsidRDefault="00D7631A" w:rsidP="00494621">
            <w:pPr>
              <w:widowControl/>
              <w:adjustRightInd/>
              <w:spacing w:line="240" w:lineRule="auto"/>
              <w:jc w:val="left"/>
            </w:pPr>
            <w:r w:rsidRPr="00D7631A">
              <w:t>67</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11477E0" w14:textId="445C76BB" w:rsidR="00D7631A" w:rsidRPr="00687C3F" w:rsidRDefault="00D7631A" w:rsidP="00494621">
            <w:pPr>
              <w:widowControl/>
              <w:adjustRightInd/>
              <w:spacing w:line="240" w:lineRule="auto"/>
              <w:jc w:val="left"/>
            </w:pPr>
            <w:r w:rsidRPr="00D7631A">
              <w:t>Прогнозное значение количества погибших на сентябрь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9479A87" w14:textId="2A43D022"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3AFFF1D4" w14:textId="069466EC"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7ED221E" w14:textId="063D128D"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F42930B" w14:textId="6FFD6224" w:rsidR="00D7631A" w:rsidRPr="00687C3F" w:rsidRDefault="00D7631A" w:rsidP="00494621">
            <w:pPr>
              <w:widowControl/>
              <w:adjustRightInd/>
              <w:spacing w:line="240" w:lineRule="auto"/>
              <w:jc w:val="left"/>
            </w:pPr>
            <w:r w:rsidRPr="00D7631A">
              <w:t>lost_prog_sept</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80FE50A" w14:textId="66AB04C0" w:rsidR="00D7631A" w:rsidRPr="001347E3" w:rsidRDefault="00D7631A" w:rsidP="00494621">
            <w:pPr>
              <w:widowControl/>
              <w:adjustRightInd/>
              <w:spacing w:line="240" w:lineRule="auto"/>
              <w:jc w:val="left"/>
              <w:rPr>
                <w:lang w:val="en-US"/>
              </w:rPr>
            </w:pPr>
            <w:r w:rsidRPr="001347E3">
              <w:rPr>
                <w:lang w:val="en-US"/>
              </w:rPr>
              <w:t>mias_lost_and_risk_soc_oper</w:t>
            </w:r>
          </w:p>
        </w:tc>
        <w:tc>
          <w:tcPr>
            <w:tcW w:w="568" w:type="pct"/>
            <w:vMerge/>
            <w:tcBorders>
              <w:left w:val="single" w:sz="4" w:space="0" w:color="auto"/>
              <w:right w:val="single" w:sz="4" w:space="0" w:color="auto"/>
            </w:tcBorders>
            <w:shd w:val="clear" w:color="auto" w:fill="auto"/>
          </w:tcPr>
          <w:p w14:paraId="04D27486" w14:textId="77777777" w:rsidR="00D7631A" w:rsidRPr="001347E3" w:rsidRDefault="00D7631A" w:rsidP="00494621">
            <w:pPr>
              <w:widowControl/>
              <w:adjustRightInd/>
              <w:spacing w:line="240" w:lineRule="auto"/>
              <w:jc w:val="left"/>
              <w:rPr>
                <w:lang w:val="en-US"/>
              </w:rPr>
            </w:pPr>
          </w:p>
        </w:tc>
      </w:tr>
      <w:tr w:rsidR="00D7631A" w:rsidRPr="00EF19C2" w14:paraId="20E738E3"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060E68EB" w14:textId="49E21563" w:rsidR="00D7631A" w:rsidRPr="00687C3F" w:rsidRDefault="00D7631A" w:rsidP="00494621">
            <w:pPr>
              <w:widowControl/>
              <w:adjustRightInd/>
              <w:spacing w:line="240" w:lineRule="auto"/>
              <w:jc w:val="left"/>
            </w:pPr>
            <w:r w:rsidRPr="00D7631A">
              <w:t>68</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1DBAC8D" w14:textId="015B566D" w:rsidR="00D7631A" w:rsidRPr="00687C3F" w:rsidRDefault="00D7631A" w:rsidP="00494621">
            <w:pPr>
              <w:widowControl/>
              <w:adjustRightInd/>
              <w:spacing w:line="240" w:lineRule="auto"/>
              <w:jc w:val="left"/>
            </w:pPr>
            <w:r w:rsidRPr="00D7631A">
              <w:t>Фактическое значение количества погибших за сентябрь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3778B5F" w14:textId="280F56CF"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6C2A6F96" w14:textId="6F821A6A"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307B08C" w14:textId="6D3C4A55"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90CC9CB" w14:textId="3CFC7DD0" w:rsidR="00D7631A" w:rsidRPr="00687C3F" w:rsidRDefault="00D7631A" w:rsidP="00494621">
            <w:pPr>
              <w:widowControl/>
              <w:adjustRightInd/>
              <w:spacing w:line="240" w:lineRule="auto"/>
              <w:jc w:val="left"/>
            </w:pPr>
            <w:r w:rsidRPr="00D7631A">
              <w:t>lost_fact_sept</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AA64FE9" w14:textId="3D7373CC" w:rsidR="00D7631A" w:rsidRPr="001347E3" w:rsidRDefault="00D7631A" w:rsidP="00494621">
            <w:pPr>
              <w:widowControl/>
              <w:adjustRightInd/>
              <w:spacing w:line="240" w:lineRule="auto"/>
              <w:jc w:val="left"/>
              <w:rPr>
                <w:lang w:val="en-US"/>
              </w:rPr>
            </w:pPr>
            <w:r w:rsidRPr="001347E3">
              <w:rPr>
                <w:lang w:val="en-US"/>
              </w:rPr>
              <w:t>mias_lost_and_risk_soc_oper</w:t>
            </w:r>
          </w:p>
        </w:tc>
        <w:tc>
          <w:tcPr>
            <w:tcW w:w="568" w:type="pct"/>
            <w:vMerge/>
            <w:tcBorders>
              <w:left w:val="single" w:sz="4" w:space="0" w:color="auto"/>
              <w:right w:val="single" w:sz="4" w:space="0" w:color="auto"/>
            </w:tcBorders>
            <w:shd w:val="clear" w:color="auto" w:fill="auto"/>
          </w:tcPr>
          <w:p w14:paraId="295444FC" w14:textId="77777777" w:rsidR="00D7631A" w:rsidRPr="001347E3" w:rsidRDefault="00D7631A" w:rsidP="00494621">
            <w:pPr>
              <w:widowControl/>
              <w:adjustRightInd/>
              <w:spacing w:line="240" w:lineRule="auto"/>
              <w:jc w:val="left"/>
              <w:rPr>
                <w:lang w:val="en-US"/>
              </w:rPr>
            </w:pPr>
          </w:p>
        </w:tc>
      </w:tr>
      <w:tr w:rsidR="00D7631A" w:rsidRPr="00EF19C2" w14:paraId="5E22AA8E"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617E1EED" w14:textId="112E2DC8" w:rsidR="00D7631A" w:rsidRPr="00687C3F" w:rsidRDefault="00D7631A" w:rsidP="00494621">
            <w:pPr>
              <w:widowControl/>
              <w:adjustRightInd/>
              <w:spacing w:line="240" w:lineRule="auto"/>
              <w:jc w:val="left"/>
            </w:pPr>
            <w:r w:rsidRPr="00D7631A">
              <w:t>69</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E75485C" w14:textId="339F0EE0" w:rsidR="00D7631A" w:rsidRPr="00687C3F" w:rsidRDefault="00D7631A" w:rsidP="00494621">
            <w:pPr>
              <w:widowControl/>
              <w:adjustRightInd/>
              <w:spacing w:line="240" w:lineRule="auto"/>
              <w:jc w:val="left"/>
            </w:pPr>
            <w:r w:rsidRPr="00D7631A">
              <w:t>Прогнозное значение количества погибших на октябрь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465B83B" w14:textId="780A6A35"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3D597BDC" w14:textId="4299745B"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CF18B41" w14:textId="14119FB4"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977F868" w14:textId="03286B4D" w:rsidR="00D7631A" w:rsidRPr="00687C3F" w:rsidRDefault="00D7631A" w:rsidP="00494621">
            <w:pPr>
              <w:widowControl/>
              <w:adjustRightInd/>
              <w:spacing w:line="240" w:lineRule="auto"/>
              <w:jc w:val="left"/>
            </w:pPr>
            <w:r w:rsidRPr="00D7631A">
              <w:t>lost_prog_oct</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A8185AD" w14:textId="40A91136" w:rsidR="00D7631A" w:rsidRPr="001347E3" w:rsidRDefault="00D7631A" w:rsidP="00494621">
            <w:pPr>
              <w:widowControl/>
              <w:adjustRightInd/>
              <w:spacing w:line="240" w:lineRule="auto"/>
              <w:jc w:val="left"/>
              <w:rPr>
                <w:lang w:val="en-US"/>
              </w:rPr>
            </w:pPr>
            <w:r w:rsidRPr="001347E3">
              <w:rPr>
                <w:lang w:val="en-US"/>
              </w:rPr>
              <w:t>mias_lost_and_risk_soc_oper</w:t>
            </w:r>
          </w:p>
        </w:tc>
        <w:tc>
          <w:tcPr>
            <w:tcW w:w="568" w:type="pct"/>
            <w:vMerge/>
            <w:tcBorders>
              <w:left w:val="single" w:sz="4" w:space="0" w:color="auto"/>
              <w:right w:val="single" w:sz="4" w:space="0" w:color="auto"/>
            </w:tcBorders>
            <w:shd w:val="clear" w:color="auto" w:fill="auto"/>
          </w:tcPr>
          <w:p w14:paraId="75F1F3CB" w14:textId="77777777" w:rsidR="00D7631A" w:rsidRPr="001347E3" w:rsidRDefault="00D7631A" w:rsidP="00494621">
            <w:pPr>
              <w:widowControl/>
              <w:adjustRightInd/>
              <w:spacing w:line="240" w:lineRule="auto"/>
              <w:jc w:val="left"/>
              <w:rPr>
                <w:lang w:val="en-US"/>
              </w:rPr>
            </w:pPr>
          </w:p>
        </w:tc>
      </w:tr>
      <w:tr w:rsidR="00D7631A" w:rsidRPr="00EF19C2" w14:paraId="1F5DEE31"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72F5F481" w14:textId="31060CDA" w:rsidR="00D7631A" w:rsidRPr="00687C3F" w:rsidRDefault="00D7631A" w:rsidP="00494621">
            <w:pPr>
              <w:widowControl/>
              <w:adjustRightInd/>
              <w:spacing w:line="240" w:lineRule="auto"/>
              <w:jc w:val="left"/>
            </w:pPr>
            <w:r w:rsidRPr="00D7631A">
              <w:t>70</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60B200C8" w14:textId="5027D592" w:rsidR="00D7631A" w:rsidRPr="00687C3F" w:rsidRDefault="00D7631A" w:rsidP="00494621">
            <w:pPr>
              <w:widowControl/>
              <w:adjustRightInd/>
              <w:spacing w:line="240" w:lineRule="auto"/>
              <w:jc w:val="left"/>
            </w:pPr>
            <w:r w:rsidRPr="00D7631A">
              <w:t>Фактическое значение количества погибших за октябрь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7D4E5AE" w14:textId="23391BBB"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2D7C02B4" w14:textId="60E998AB"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980799A" w14:textId="7C92B9C0"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0C5C3FE" w14:textId="23ECEE97" w:rsidR="00D7631A" w:rsidRPr="00687C3F" w:rsidRDefault="00D7631A" w:rsidP="00494621">
            <w:pPr>
              <w:widowControl/>
              <w:adjustRightInd/>
              <w:spacing w:line="240" w:lineRule="auto"/>
              <w:jc w:val="left"/>
            </w:pPr>
            <w:r w:rsidRPr="00D7631A">
              <w:t>lost_fact_oct</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DFC9FD8" w14:textId="5389E9CD" w:rsidR="00D7631A" w:rsidRPr="001347E3" w:rsidRDefault="00D7631A" w:rsidP="00494621">
            <w:pPr>
              <w:widowControl/>
              <w:adjustRightInd/>
              <w:spacing w:line="240" w:lineRule="auto"/>
              <w:jc w:val="left"/>
              <w:rPr>
                <w:lang w:val="en-US"/>
              </w:rPr>
            </w:pPr>
            <w:r w:rsidRPr="001347E3">
              <w:rPr>
                <w:lang w:val="en-US"/>
              </w:rPr>
              <w:t>mias_lost_and_risk_soc_oper</w:t>
            </w:r>
          </w:p>
        </w:tc>
        <w:tc>
          <w:tcPr>
            <w:tcW w:w="568" w:type="pct"/>
            <w:vMerge/>
            <w:tcBorders>
              <w:left w:val="single" w:sz="4" w:space="0" w:color="auto"/>
              <w:right w:val="single" w:sz="4" w:space="0" w:color="auto"/>
            </w:tcBorders>
            <w:shd w:val="clear" w:color="auto" w:fill="auto"/>
          </w:tcPr>
          <w:p w14:paraId="3F8D00A1" w14:textId="77777777" w:rsidR="00D7631A" w:rsidRPr="001347E3" w:rsidRDefault="00D7631A" w:rsidP="00494621">
            <w:pPr>
              <w:widowControl/>
              <w:adjustRightInd/>
              <w:spacing w:line="240" w:lineRule="auto"/>
              <w:jc w:val="left"/>
              <w:rPr>
                <w:lang w:val="en-US"/>
              </w:rPr>
            </w:pPr>
          </w:p>
        </w:tc>
      </w:tr>
      <w:tr w:rsidR="00D7631A" w:rsidRPr="00EF19C2" w14:paraId="16158609"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71878F23" w14:textId="6CDB3A3B" w:rsidR="00D7631A" w:rsidRPr="00687C3F" w:rsidRDefault="00D7631A" w:rsidP="00494621">
            <w:pPr>
              <w:widowControl/>
              <w:adjustRightInd/>
              <w:spacing w:line="240" w:lineRule="auto"/>
              <w:jc w:val="left"/>
            </w:pPr>
            <w:r w:rsidRPr="00D7631A">
              <w:t>71</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88B1A89" w14:textId="3155E4B1" w:rsidR="00D7631A" w:rsidRPr="00687C3F" w:rsidRDefault="00D7631A" w:rsidP="00494621">
            <w:pPr>
              <w:widowControl/>
              <w:adjustRightInd/>
              <w:spacing w:line="240" w:lineRule="auto"/>
              <w:jc w:val="left"/>
            </w:pPr>
            <w:r w:rsidRPr="00D7631A">
              <w:t>Прогнозное значение количества погибших на ноябрь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B85FE79" w14:textId="47332C7F"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2E800F72" w14:textId="113EE7F2"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1DD57B1" w14:textId="3554E04B"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379DB86" w14:textId="142D6BA0" w:rsidR="00D7631A" w:rsidRPr="00687C3F" w:rsidRDefault="00D7631A" w:rsidP="00494621">
            <w:pPr>
              <w:widowControl/>
              <w:adjustRightInd/>
              <w:spacing w:line="240" w:lineRule="auto"/>
              <w:jc w:val="left"/>
            </w:pPr>
            <w:r w:rsidRPr="00D7631A">
              <w:t>lost_prog_nov</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4E75C55" w14:textId="2D868C74" w:rsidR="00D7631A" w:rsidRPr="001347E3" w:rsidRDefault="00D7631A" w:rsidP="00494621">
            <w:pPr>
              <w:widowControl/>
              <w:adjustRightInd/>
              <w:spacing w:line="240" w:lineRule="auto"/>
              <w:jc w:val="left"/>
              <w:rPr>
                <w:lang w:val="en-US"/>
              </w:rPr>
            </w:pPr>
            <w:r w:rsidRPr="001347E3">
              <w:rPr>
                <w:lang w:val="en-US"/>
              </w:rPr>
              <w:t>mias_lost_and_risk_soc_oper</w:t>
            </w:r>
          </w:p>
        </w:tc>
        <w:tc>
          <w:tcPr>
            <w:tcW w:w="568" w:type="pct"/>
            <w:vMerge/>
            <w:tcBorders>
              <w:left w:val="single" w:sz="4" w:space="0" w:color="auto"/>
              <w:right w:val="single" w:sz="4" w:space="0" w:color="auto"/>
            </w:tcBorders>
            <w:shd w:val="clear" w:color="auto" w:fill="auto"/>
          </w:tcPr>
          <w:p w14:paraId="0ACDD949" w14:textId="77777777" w:rsidR="00D7631A" w:rsidRPr="001347E3" w:rsidRDefault="00D7631A" w:rsidP="00494621">
            <w:pPr>
              <w:widowControl/>
              <w:adjustRightInd/>
              <w:spacing w:line="240" w:lineRule="auto"/>
              <w:jc w:val="left"/>
              <w:rPr>
                <w:lang w:val="en-US"/>
              </w:rPr>
            </w:pPr>
          </w:p>
        </w:tc>
      </w:tr>
      <w:tr w:rsidR="00D7631A" w:rsidRPr="00EF19C2" w14:paraId="55AF8326"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52C3C9CE" w14:textId="1DC701E1" w:rsidR="00D7631A" w:rsidRPr="00687C3F" w:rsidRDefault="00D7631A" w:rsidP="00494621">
            <w:pPr>
              <w:widowControl/>
              <w:adjustRightInd/>
              <w:spacing w:line="240" w:lineRule="auto"/>
              <w:jc w:val="left"/>
            </w:pPr>
            <w:r w:rsidRPr="00D7631A">
              <w:t>72</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C21C911" w14:textId="769FD001" w:rsidR="00D7631A" w:rsidRPr="00687C3F" w:rsidRDefault="00D7631A" w:rsidP="00494621">
            <w:pPr>
              <w:widowControl/>
              <w:adjustRightInd/>
              <w:spacing w:line="240" w:lineRule="auto"/>
              <w:jc w:val="left"/>
            </w:pPr>
            <w:r w:rsidRPr="00D7631A">
              <w:t>Фактическое значение количества погибших за ноябрь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72B53DC" w14:textId="6BFBAA33"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543D1216" w14:textId="30BD5FD6"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5EBB6E0" w14:textId="6C127193"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ED383E4" w14:textId="1A9C16A1" w:rsidR="00D7631A" w:rsidRPr="00687C3F" w:rsidRDefault="00D7631A" w:rsidP="00494621">
            <w:pPr>
              <w:widowControl/>
              <w:adjustRightInd/>
              <w:spacing w:line="240" w:lineRule="auto"/>
              <w:jc w:val="left"/>
            </w:pPr>
            <w:r w:rsidRPr="00D7631A">
              <w:t>lost_fact_nov</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377BDD6" w14:textId="711CECA3" w:rsidR="00D7631A" w:rsidRPr="001347E3" w:rsidRDefault="00D7631A" w:rsidP="00494621">
            <w:pPr>
              <w:widowControl/>
              <w:adjustRightInd/>
              <w:spacing w:line="240" w:lineRule="auto"/>
              <w:jc w:val="left"/>
              <w:rPr>
                <w:lang w:val="en-US"/>
              </w:rPr>
            </w:pPr>
            <w:r w:rsidRPr="001347E3">
              <w:rPr>
                <w:lang w:val="en-US"/>
              </w:rPr>
              <w:t>mias_lost_and_risk_soc_oper</w:t>
            </w:r>
          </w:p>
        </w:tc>
        <w:tc>
          <w:tcPr>
            <w:tcW w:w="568" w:type="pct"/>
            <w:vMerge/>
            <w:tcBorders>
              <w:left w:val="single" w:sz="4" w:space="0" w:color="auto"/>
              <w:right w:val="single" w:sz="4" w:space="0" w:color="auto"/>
            </w:tcBorders>
            <w:shd w:val="clear" w:color="auto" w:fill="auto"/>
          </w:tcPr>
          <w:p w14:paraId="73BA85E4" w14:textId="77777777" w:rsidR="00D7631A" w:rsidRPr="001347E3" w:rsidRDefault="00D7631A" w:rsidP="00494621">
            <w:pPr>
              <w:widowControl/>
              <w:adjustRightInd/>
              <w:spacing w:line="240" w:lineRule="auto"/>
              <w:jc w:val="left"/>
              <w:rPr>
                <w:lang w:val="en-US"/>
              </w:rPr>
            </w:pPr>
          </w:p>
        </w:tc>
      </w:tr>
      <w:tr w:rsidR="00D7631A" w:rsidRPr="00EF19C2" w14:paraId="5B61A18B"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49472471" w14:textId="7DAF145C" w:rsidR="00D7631A" w:rsidRPr="00687C3F" w:rsidRDefault="00D7631A" w:rsidP="00494621">
            <w:pPr>
              <w:widowControl/>
              <w:adjustRightInd/>
              <w:spacing w:line="240" w:lineRule="auto"/>
              <w:jc w:val="left"/>
            </w:pPr>
            <w:r w:rsidRPr="00D7631A">
              <w:t>73</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494DE282" w14:textId="40AD0409" w:rsidR="00D7631A" w:rsidRPr="00687C3F" w:rsidRDefault="00D7631A" w:rsidP="00494621">
            <w:pPr>
              <w:widowControl/>
              <w:adjustRightInd/>
              <w:spacing w:line="240" w:lineRule="auto"/>
              <w:jc w:val="left"/>
            </w:pPr>
            <w:r w:rsidRPr="00D7631A">
              <w:t>Прогнозное значение количества погибших на декабрь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BF77ECD" w14:textId="4880956D"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70C855B0" w14:textId="07F14D5E"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08C2B43" w14:textId="4F31CFA9"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C647997" w14:textId="44F86F4B" w:rsidR="00D7631A" w:rsidRPr="00687C3F" w:rsidRDefault="00D7631A" w:rsidP="00494621">
            <w:pPr>
              <w:widowControl/>
              <w:adjustRightInd/>
              <w:spacing w:line="240" w:lineRule="auto"/>
              <w:jc w:val="left"/>
            </w:pPr>
            <w:r w:rsidRPr="00D7631A">
              <w:t>lost_prog_dec</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5995DF0" w14:textId="09D2757A" w:rsidR="00D7631A" w:rsidRPr="001347E3" w:rsidRDefault="00D7631A" w:rsidP="00494621">
            <w:pPr>
              <w:widowControl/>
              <w:adjustRightInd/>
              <w:spacing w:line="240" w:lineRule="auto"/>
              <w:jc w:val="left"/>
              <w:rPr>
                <w:lang w:val="en-US"/>
              </w:rPr>
            </w:pPr>
            <w:r w:rsidRPr="001347E3">
              <w:rPr>
                <w:lang w:val="en-US"/>
              </w:rPr>
              <w:t>mias_lost_and_risk_soc_oper</w:t>
            </w:r>
          </w:p>
        </w:tc>
        <w:tc>
          <w:tcPr>
            <w:tcW w:w="568" w:type="pct"/>
            <w:vMerge/>
            <w:tcBorders>
              <w:left w:val="single" w:sz="4" w:space="0" w:color="auto"/>
              <w:right w:val="single" w:sz="4" w:space="0" w:color="auto"/>
            </w:tcBorders>
            <w:shd w:val="clear" w:color="auto" w:fill="auto"/>
          </w:tcPr>
          <w:p w14:paraId="07B58FFD" w14:textId="77777777" w:rsidR="00D7631A" w:rsidRPr="001347E3" w:rsidRDefault="00D7631A" w:rsidP="00494621">
            <w:pPr>
              <w:widowControl/>
              <w:adjustRightInd/>
              <w:spacing w:line="240" w:lineRule="auto"/>
              <w:jc w:val="left"/>
              <w:rPr>
                <w:lang w:val="en-US"/>
              </w:rPr>
            </w:pPr>
          </w:p>
        </w:tc>
      </w:tr>
      <w:tr w:rsidR="00D7631A" w:rsidRPr="00EF19C2" w14:paraId="29EEF05D"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4B7F3A05" w14:textId="69F18C01" w:rsidR="00D7631A" w:rsidRPr="00687C3F" w:rsidRDefault="00D7631A" w:rsidP="00494621">
            <w:pPr>
              <w:widowControl/>
              <w:adjustRightInd/>
              <w:spacing w:line="240" w:lineRule="auto"/>
              <w:jc w:val="left"/>
            </w:pPr>
            <w:r w:rsidRPr="00D7631A">
              <w:t>74</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6AE1BA90" w14:textId="7294F586" w:rsidR="00D7631A" w:rsidRPr="00687C3F" w:rsidRDefault="00D7631A" w:rsidP="00494621">
            <w:pPr>
              <w:widowControl/>
              <w:adjustRightInd/>
              <w:spacing w:line="240" w:lineRule="auto"/>
              <w:jc w:val="left"/>
            </w:pPr>
            <w:r w:rsidRPr="00D7631A">
              <w:t>Фактическое значение количества погибших за декабрь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0BF23F7" w14:textId="579C1CD9"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6FD3AC18" w14:textId="1B0BA4C0"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67E0E2E" w14:textId="28BC0D27"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CF2BF1F" w14:textId="51515BDF" w:rsidR="00D7631A" w:rsidRPr="00687C3F" w:rsidRDefault="00D7631A" w:rsidP="00494621">
            <w:pPr>
              <w:widowControl/>
              <w:adjustRightInd/>
              <w:spacing w:line="240" w:lineRule="auto"/>
              <w:jc w:val="left"/>
            </w:pPr>
            <w:r w:rsidRPr="00D7631A">
              <w:t>lost_fact_dec</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79ADBE2" w14:textId="393E5786" w:rsidR="00D7631A" w:rsidRPr="001347E3" w:rsidRDefault="00D7631A" w:rsidP="00494621">
            <w:pPr>
              <w:widowControl/>
              <w:adjustRightInd/>
              <w:spacing w:line="240" w:lineRule="auto"/>
              <w:jc w:val="left"/>
              <w:rPr>
                <w:lang w:val="en-US"/>
              </w:rPr>
            </w:pPr>
            <w:r w:rsidRPr="001347E3">
              <w:rPr>
                <w:lang w:val="en-US"/>
              </w:rPr>
              <w:t>mias_lost_and_risk_soc_oper</w:t>
            </w:r>
          </w:p>
        </w:tc>
        <w:tc>
          <w:tcPr>
            <w:tcW w:w="568" w:type="pct"/>
            <w:vMerge/>
            <w:tcBorders>
              <w:left w:val="single" w:sz="4" w:space="0" w:color="auto"/>
              <w:right w:val="single" w:sz="4" w:space="0" w:color="auto"/>
            </w:tcBorders>
            <w:shd w:val="clear" w:color="auto" w:fill="auto"/>
          </w:tcPr>
          <w:p w14:paraId="2AF23BDA" w14:textId="77777777" w:rsidR="00D7631A" w:rsidRPr="001347E3" w:rsidRDefault="00D7631A" w:rsidP="00494621">
            <w:pPr>
              <w:widowControl/>
              <w:adjustRightInd/>
              <w:spacing w:line="240" w:lineRule="auto"/>
              <w:jc w:val="left"/>
              <w:rPr>
                <w:lang w:val="en-US"/>
              </w:rPr>
            </w:pPr>
          </w:p>
        </w:tc>
      </w:tr>
      <w:tr w:rsidR="00D7631A" w:rsidRPr="00EF19C2" w14:paraId="2FC1B1C7"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4E87F547" w14:textId="27B07D88" w:rsidR="00D7631A" w:rsidRPr="00687C3F" w:rsidRDefault="00D7631A" w:rsidP="00494621">
            <w:pPr>
              <w:widowControl/>
              <w:adjustRightInd/>
              <w:spacing w:line="240" w:lineRule="auto"/>
              <w:jc w:val="left"/>
            </w:pPr>
            <w:r w:rsidRPr="00D7631A">
              <w:t>75</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0D9884C" w14:textId="38CC99AE" w:rsidR="00D7631A" w:rsidRPr="00687C3F" w:rsidRDefault="00D7631A" w:rsidP="00494621">
            <w:pPr>
              <w:widowControl/>
              <w:adjustRightInd/>
              <w:spacing w:line="240" w:lineRule="auto"/>
              <w:jc w:val="left"/>
            </w:pPr>
            <w:r w:rsidRPr="00D7631A">
              <w:t>Фактическое значение количества погибших за год</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44EADD7" w14:textId="1C3088CC"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196FEFF8" w14:textId="0CFCB2C2"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655AEEB" w14:textId="55627C3D"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024658E" w14:textId="3E45201A" w:rsidR="00D7631A" w:rsidRPr="00687C3F" w:rsidRDefault="00D7631A" w:rsidP="00494621">
            <w:pPr>
              <w:widowControl/>
              <w:adjustRightInd/>
              <w:spacing w:line="240" w:lineRule="auto"/>
              <w:jc w:val="left"/>
            </w:pPr>
            <w:r w:rsidRPr="00D7631A">
              <w:t>lost_fact_year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F58DFEA" w14:textId="7CED6D84" w:rsidR="00D7631A" w:rsidRPr="001347E3" w:rsidRDefault="00D7631A" w:rsidP="00494621">
            <w:pPr>
              <w:widowControl/>
              <w:adjustRightInd/>
              <w:spacing w:line="240" w:lineRule="auto"/>
              <w:jc w:val="left"/>
              <w:rPr>
                <w:lang w:val="en-US"/>
              </w:rPr>
            </w:pPr>
            <w:r w:rsidRPr="001347E3">
              <w:rPr>
                <w:lang w:val="en-US"/>
              </w:rPr>
              <w:t>mias_lost_and_risk_soc_oper</w:t>
            </w:r>
          </w:p>
        </w:tc>
        <w:tc>
          <w:tcPr>
            <w:tcW w:w="568" w:type="pct"/>
            <w:vMerge/>
            <w:tcBorders>
              <w:left w:val="single" w:sz="4" w:space="0" w:color="auto"/>
              <w:right w:val="single" w:sz="4" w:space="0" w:color="auto"/>
            </w:tcBorders>
            <w:shd w:val="clear" w:color="auto" w:fill="auto"/>
          </w:tcPr>
          <w:p w14:paraId="2F92D9FE" w14:textId="77777777" w:rsidR="00D7631A" w:rsidRPr="001347E3" w:rsidRDefault="00D7631A" w:rsidP="00494621">
            <w:pPr>
              <w:widowControl/>
              <w:adjustRightInd/>
              <w:spacing w:line="240" w:lineRule="auto"/>
              <w:jc w:val="left"/>
              <w:rPr>
                <w:lang w:val="en-US"/>
              </w:rPr>
            </w:pPr>
          </w:p>
        </w:tc>
      </w:tr>
      <w:tr w:rsidR="00D7631A" w:rsidRPr="00EF19C2" w14:paraId="1B5CB137"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34CDE43A" w14:textId="3B8F6C9F" w:rsidR="00D7631A" w:rsidRPr="00687C3F" w:rsidRDefault="00D7631A" w:rsidP="00494621">
            <w:pPr>
              <w:widowControl/>
              <w:adjustRightInd/>
              <w:spacing w:line="240" w:lineRule="auto"/>
              <w:jc w:val="left"/>
            </w:pPr>
            <w:r w:rsidRPr="00D7631A">
              <w:t>76</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9B9631B" w14:textId="0846D96C" w:rsidR="00D7631A" w:rsidRPr="00687C3F" w:rsidRDefault="00D7631A" w:rsidP="00494621">
            <w:pPr>
              <w:widowControl/>
              <w:adjustRightInd/>
              <w:spacing w:line="240" w:lineRule="auto"/>
              <w:jc w:val="left"/>
            </w:pPr>
            <w:r w:rsidRPr="00D7631A">
              <w:t>Изменение значения количества погибших за год относительно прогнозного значения количества погибших за отчетный период</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81BDB13" w14:textId="210FA68E"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1FB040B2" w14:textId="70755067"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7AEA981" w14:textId="5F9A6FCF"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2A9A696" w14:textId="42C043B9" w:rsidR="00D7631A" w:rsidRPr="00687C3F" w:rsidRDefault="00D7631A" w:rsidP="00494621">
            <w:pPr>
              <w:widowControl/>
              <w:adjustRightInd/>
              <w:spacing w:line="240" w:lineRule="auto"/>
              <w:jc w:val="left"/>
            </w:pPr>
            <w:r w:rsidRPr="00D7631A">
              <w:t>lost_diff</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168917A" w14:textId="64F2DCC8" w:rsidR="00D7631A" w:rsidRPr="001347E3" w:rsidRDefault="00D7631A" w:rsidP="00494621">
            <w:pPr>
              <w:widowControl/>
              <w:adjustRightInd/>
              <w:spacing w:line="240" w:lineRule="auto"/>
              <w:jc w:val="left"/>
              <w:rPr>
                <w:lang w:val="en-US"/>
              </w:rPr>
            </w:pPr>
            <w:r w:rsidRPr="001347E3">
              <w:rPr>
                <w:lang w:val="en-US"/>
              </w:rPr>
              <w:t>mias_lost_and_risk_soc_oper</w:t>
            </w:r>
          </w:p>
        </w:tc>
        <w:tc>
          <w:tcPr>
            <w:tcW w:w="568" w:type="pct"/>
            <w:vMerge/>
            <w:tcBorders>
              <w:left w:val="single" w:sz="4" w:space="0" w:color="auto"/>
              <w:right w:val="single" w:sz="4" w:space="0" w:color="auto"/>
            </w:tcBorders>
            <w:shd w:val="clear" w:color="auto" w:fill="auto"/>
          </w:tcPr>
          <w:p w14:paraId="73A1A5A5" w14:textId="77777777" w:rsidR="00D7631A" w:rsidRPr="001347E3" w:rsidRDefault="00D7631A" w:rsidP="00494621">
            <w:pPr>
              <w:widowControl/>
              <w:adjustRightInd/>
              <w:spacing w:line="240" w:lineRule="auto"/>
              <w:jc w:val="left"/>
              <w:rPr>
                <w:lang w:val="en-US"/>
              </w:rPr>
            </w:pPr>
          </w:p>
        </w:tc>
      </w:tr>
      <w:tr w:rsidR="00D7631A" w:rsidRPr="00EF19C2" w14:paraId="5BE17032"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4E0751A3" w14:textId="540CD6EC" w:rsidR="00D7631A" w:rsidRPr="00687C3F" w:rsidRDefault="00D7631A" w:rsidP="00494621">
            <w:pPr>
              <w:widowControl/>
              <w:adjustRightInd/>
              <w:spacing w:line="240" w:lineRule="auto"/>
              <w:jc w:val="left"/>
            </w:pPr>
            <w:r w:rsidRPr="00D7631A">
              <w:t>77</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9D3BF12" w14:textId="0B9DF5A7" w:rsidR="00D7631A" w:rsidRPr="00687C3F" w:rsidRDefault="00D7631A" w:rsidP="00494621">
            <w:pPr>
              <w:widowControl/>
              <w:adjustRightInd/>
              <w:spacing w:line="240" w:lineRule="auto"/>
              <w:jc w:val="left"/>
            </w:pPr>
            <w:r w:rsidRPr="00D7631A">
              <w:t>Фактическое значение социального риска за год</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B55DBC0" w14:textId="45E5B9F2"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47DC0FCB" w14:textId="191B4E2F"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056BDAE" w14:textId="47932FAD"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AB79B5E" w14:textId="7498C813" w:rsidR="00D7631A" w:rsidRPr="00687C3F" w:rsidRDefault="00D7631A" w:rsidP="00494621">
            <w:pPr>
              <w:widowControl/>
              <w:adjustRightInd/>
              <w:spacing w:line="240" w:lineRule="auto"/>
              <w:jc w:val="left"/>
            </w:pPr>
            <w:r w:rsidRPr="00D7631A">
              <w:t>risk_fact_year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0D05936" w14:textId="24408501" w:rsidR="00D7631A" w:rsidRPr="001347E3" w:rsidRDefault="00D7631A" w:rsidP="00494621">
            <w:pPr>
              <w:widowControl/>
              <w:adjustRightInd/>
              <w:spacing w:line="240" w:lineRule="auto"/>
              <w:jc w:val="left"/>
              <w:rPr>
                <w:lang w:val="en-US"/>
              </w:rPr>
            </w:pPr>
            <w:r w:rsidRPr="001347E3">
              <w:rPr>
                <w:lang w:val="en-US"/>
              </w:rPr>
              <w:t>mias_lost_and_risk_soc_oper</w:t>
            </w:r>
          </w:p>
        </w:tc>
        <w:tc>
          <w:tcPr>
            <w:tcW w:w="568" w:type="pct"/>
            <w:vMerge/>
            <w:tcBorders>
              <w:left w:val="single" w:sz="4" w:space="0" w:color="auto"/>
              <w:right w:val="single" w:sz="4" w:space="0" w:color="auto"/>
            </w:tcBorders>
            <w:shd w:val="clear" w:color="auto" w:fill="auto"/>
          </w:tcPr>
          <w:p w14:paraId="03FB5466" w14:textId="77777777" w:rsidR="00D7631A" w:rsidRPr="001347E3" w:rsidRDefault="00D7631A" w:rsidP="00494621">
            <w:pPr>
              <w:widowControl/>
              <w:adjustRightInd/>
              <w:spacing w:line="240" w:lineRule="auto"/>
              <w:jc w:val="left"/>
              <w:rPr>
                <w:lang w:val="en-US"/>
              </w:rPr>
            </w:pPr>
          </w:p>
        </w:tc>
      </w:tr>
      <w:tr w:rsidR="00D7631A" w:rsidRPr="00EF19C2" w14:paraId="154B779A"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729A0F45" w14:textId="5A3B33D4" w:rsidR="00D7631A" w:rsidRPr="00687C3F" w:rsidRDefault="00D7631A" w:rsidP="00494621">
            <w:pPr>
              <w:widowControl/>
              <w:adjustRightInd/>
              <w:spacing w:line="240" w:lineRule="auto"/>
              <w:jc w:val="left"/>
            </w:pPr>
            <w:r w:rsidRPr="00D7631A">
              <w:t>78</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B48B37E" w14:textId="2C403C42" w:rsidR="00D7631A" w:rsidRPr="00687C3F" w:rsidRDefault="00D7631A" w:rsidP="00494621">
            <w:pPr>
              <w:widowControl/>
              <w:adjustRightInd/>
              <w:spacing w:line="240" w:lineRule="auto"/>
              <w:jc w:val="left"/>
            </w:pPr>
            <w:r w:rsidRPr="00D7631A">
              <w:t>Изменение значения социального риска за год относительно прогнозного значения социального риска за отчетный период</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F1AB221" w14:textId="37548D90"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4E306F28" w14:textId="41C7A222"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3254333" w14:textId="22A3BD82"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78FC40F" w14:textId="7EA9DED1" w:rsidR="00D7631A" w:rsidRPr="00687C3F" w:rsidRDefault="00D7631A" w:rsidP="00494621">
            <w:pPr>
              <w:widowControl/>
              <w:adjustRightInd/>
              <w:spacing w:line="240" w:lineRule="auto"/>
              <w:jc w:val="left"/>
            </w:pPr>
            <w:r w:rsidRPr="00D7631A">
              <w:t>risk_diff</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16146B2" w14:textId="55D5F9C7" w:rsidR="00D7631A" w:rsidRPr="001347E3" w:rsidRDefault="00D7631A" w:rsidP="00494621">
            <w:pPr>
              <w:widowControl/>
              <w:adjustRightInd/>
              <w:spacing w:line="240" w:lineRule="auto"/>
              <w:jc w:val="left"/>
              <w:rPr>
                <w:lang w:val="en-US"/>
              </w:rPr>
            </w:pPr>
            <w:r w:rsidRPr="001347E3">
              <w:rPr>
                <w:lang w:val="en-US"/>
              </w:rPr>
              <w:t>mias_lost_and_risk_soc_oper</w:t>
            </w:r>
          </w:p>
        </w:tc>
        <w:tc>
          <w:tcPr>
            <w:tcW w:w="568" w:type="pct"/>
            <w:vMerge/>
            <w:tcBorders>
              <w:left w:val="single" w:sz="4" w:space="0" w:color="auto"/>
              <w:right w:val="single" w:sz="4" w:space="0" w:color="auto"/>
            </w:tcBorders>
            <w:shd w:val="clear" w:color="auto" w:fill="auto"/>
          </w:tcPr>
          <w:p w14:paraId="2BE1ECF0" w14:textId="77777777" w:rsidR="00D7631A" w:rsidRPr="001347E3" w:rsidRDefault="00D7631A" w:rsidP="00494621">
            <w:pPr>
              <w:widowControl/>
              <w:adjustRightInd/>
              <w:spacing w:line="240" w:lineRule="auto"/>
              <w:jc w:val="left"/>
              <w:rPr>
                <w:lang w:val="en-US"/>
              </w:rPr>
            </w:pPr>
          </w:p>
        </w:tc>
      </w:tr>
      <w:tr w:rsidR="00D7631A" w:rsidRPr="00EF19C2" w14:paraId="54896EF0"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0B37FC35" w14:textId="0CDC18E5" w:rsidR="00D7631A" w:rsidRPr="00687C3F" w:rsidRDefault="00D7631A" w:rsidP="00494621">
            <w:pPr>
              <w:widowControl/>
              <w:adjustRightInd/>
              <w:spacing w:line="240" w:lineRule="auto"/>
              <w:jc w:val="left"/>
            </w:pPr>
            <w:r w:rsidRPr="00D7631A">
              <w:t>79</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DD325A3" w14:textId="72B3B53F" w:rsidR="00D7631A" w:rsidRPr="00687C3F" w:rsidRDefault="00D7631A" w:rsidP="00494621">
            <w:pPr>
              <w:widowControl/>
              <w:adjustRightInd/>
              <w:spacing w:line="240" w:lineRule="auto"/>
              <w:jc w:val="left"/>
            </w:pPr>
            <w:r w:rsidRPr="00D7631A">
              <w:t>Численность населения за отчетный год</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857DABF" w14:textId="733D2A98"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4D6FA707" w14:textId="0C97FB0A"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F67A8FC" w14:textId="3D865ED0"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6CAA589" w14:textId="66F02388" w:rsidR="00D7631A" w:rsidRPr="00687C3F" w:rsidRDefault="00D7631A" w:rsidP="00494621">
            <w:pPr>
              <w:widowControl/>
              <w:adjustRightInd/>
              <w:spacing w:line="240" w:lineRule="auto"/>
              <w:jc w:val="left"/>
            </w:pPr>
            <w:r w:rsidRPr="00D7631A">
              <w:t>count_val</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73D5861" w14:textId="25900DAC" w:rsidR="00D7631A" w:rsidRPr="001347E3" w:rsidRDefault="00D7631A" w:rsidP="00494621">
            <w:pPr>
              <w:widowControl/>
              <w:adjustRightInd/>
              <w:spacing w:line="240" w:lineRule="auto"/>
              <w:jc w:val="left"/>
              <w:rPr>
                <w:lang w:val="en-US"/>
              </w:rPr>
            </w:pPr>
            <w:r w:rsidRPr="001347E3">
              <w:rPr>
                <w:lang w:val="en-US"/>
              </w:rPr>
              <w:t>mias_lost_and_risk_soc_oper</w:t>
            </w:r>
          </w:p>
        </w:tc>
        <w:tc>
          <w:tcPr>
            <w:tcW w:w="568" w:type="pct"/>
            <w:vMerge/>
            <w:tcBorders>
              <w:left w:val="single" w:sz="4" w:space="0" w:color="auto"/>
              <w:right w:val="single" w:sz="4" w:space="0" w:color="auto"/>
            </w:tcBorders>
            <w:shd w:val="clear" w:color="auto" w:fill="auto"/>
          </w:tcPr>
          <w:p w14:paraId="47745263" w14:textId="77777777" w:rsidR="00D7631A" w:rsidRPr="001347E3" w:rsidRDefault="00D7631A" w:rsidP="00494621">
            <w:pPr>
              <w:widowControl/>
              <w:adjustRightInd/>
              <w:spacing w:line="240" w:lineRule="auto"/>
              <w:jc w:val="left"/>
              <w:rPr>
                <w:lang w:val="en-US"/>
              </w:rPr>
            </w:pPr>
          </w:p>
        </w:tc>
      </w:tr>
      <w:tr w:rsidR="00D7631A" w:rsidRPr="00EF19C2" w14:paraId="3A6C4D54"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3771D843" w14:textId="22693D3A" w:rsidR="00D7631A" w:rsidRPr="00687C3F" w:rsidRDefault="00D7631A" w:rsidP="00494621">
            <w:pPr>
              <w:widowControl/>
              <w:adjustRightInd/>
              <w:spacing w:line="240" w:lineRule="auto"/>
              <w:jc w:val="left"/>
            </w:pPr>
            <w:r w:rsidRPr="00D7631A">
              <w:t>80</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5824B79" w14:textId="3A5EA752" w:rsidR="00D7631A" w:rsidRPr="00687C3F" w:rsidRDefault="00D7631A" w:rsidP="00494621">
            <w:pPr>
              <w:widowControl/>
              <w:adjustRightInd/>
              <w:spacing w:line="240" w:lineRule="auto"/>
              <w:jc w:val="left"/>
            </w:pPr>
            <w:r w:rsidRPr="00D7631A">
              <w:t>Базовое значение численности населения за базовый год</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2961F3A" w14:textId="5C45D90B"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2438A560" w14:textId="7EA4562E"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C2D1B48" w14:textId="018B2517"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97C76F7" w14:textId="521A98EE" w:rsidR="00D7631A" w:rsidRPr="00687C3F" w:rsidRDefault="00D7631A" w:rsidP="00494621">
            <w:pPr>
              <w:widowControl/>
              <w:adjustRightInd/>
              <w:spacing w:line="240" w:lineRule="auto"/>
              <w:jc w:val="left"/>
            </w:pPr>
            <w:r w:rsidRPr="00D7631A">
              <w:t>count_val_2017</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6ECCB75" w14:textId="6169B76E" w:rsidR="00D7631A" w:rsidRPr="001347E3" w:rsidRDefault="00D7631A" w:rsidP="00494621">
            <w:pPr>
              <w:widowControl/>
              <w:adjustRightInd/>
              <w:spacing w:line="240" w:lineRule="auto"/>
              <w:jc w:val="left"/>
              <w:rPr>
                <w:lang w:val="en-US"/>
              </w:rPr>
            </w:pPr>
            <w:r w:rsidRPr="001347E3">
              <w:rPr>
                <w:lang w:val="en-US"/>
              </w:rPr>
              <w:t>mias_lost_and_risk_soc_oper</w:t>
            </w:r>
          </w:p>
        </w:tc>
        <w:tc>
          <w:tcPr>
            <w:tcW w:w="568" w:type="pct"/>
            <w:vMerge/>
            <w:tcBorders>
              <w:left w:val="single" w:sz="4" w:space="0" w:color="auto"/>
              <w:bottom w:val="single" w:sz="4" w:space="0" w:color="auto"/>
              <w:right w:val="single" w:sz="4" w:space="0" w:color="auto"/>
            </w:tcBorders>
            <w:shd w:val="clear" w:color="auto" w:fill="auto"/>
          </w:tcPr>
          <w:p w14:paraId="1546064C" w14:textId="77777777" w:rsidR="00D7631A" w:rsidRPr="001347E3" w:rsidRDefault="00D7631A" w:rsidP="00494621">
            <w:pPr>
              <w:widowControl/>
              <w:adjustRightInd/>
              <w:spacing w:line="240" w:lineRule="auto"/>
              <w:jc w:val="left"/>
              <w:rPr>
                <w:lang w:val="en-US"/>
              </w:rPr>
            </w:pPr>
          </w:p>
        </w:tc>
      </w:tr>
    </w:tbl>
    <w:p w14:paraId="78AE793D" w14:textId="77777777" w:rsidR="003A4596" w:rsidRPr="00D7631A" w:rsidRDefault="003A4596" w:rsidP="00494621">
      <w:pPr>
        <w:rPr>
          <w:rFonts w:eastAsia="Calibri"/>
          <w:lang w:val="en-US"/>
        </w:rPr>
      </w:pPr>
    </w:p>
    <w:p w14:paraId="4C3C8F02" w14:textId="2618ACC4" w:rsidR="003A4596" w:rsidRDefault="003A4596"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11</w:t>
      </w:r>
      <w:r>
        <w:rPr>
          <w:noProof/>
        </w:rPr>
        <w:fldChar w:fldCharType="end"/>
      </w:r>
      <w:r>
        <w:t xml:space="preserve"> – </w:t>
      </w:r>
      <w:r w:rsidR="00D7631A" w:rsidRPr="00D7631A">
        <w:t>Значения показателей смертности (в рамках транспортного риска) и транспортного риска федерального проекта «Безопасность дорожного движения» национального проекта «Безопасные и качественные дороги»</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3A4596" w:rsidRPr="003B2A35" w14:paraId="40880B05" w14:textId="77777777" w:rsidTr="00D7631A">
        <w:trPr>
          <w:tblHeader/>
        </w:trPr>
        <w:tc>
          <w:tcPr>
            <w:tcW w:w="242" w:type="pct"/>
            <w:shd w:val="pct15" w:color="auto" w:fill="auto"/>
            <w:hideMark/>
          </w:tcPr>
          <w:p w14:paraId="4A472E2C"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27C31DC9"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035A6CA8"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3F072B31" w14:textId="48879E8B"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sidR="00D7631A">
              <w:rPr>
                <w:b/>
                <w:bCs/>
                <w:sz w:val="20"/>
                <w:szCs w:val="20"/>
                <w:lang w:eastAsia="en-US"/>
              </w:rPr>
              <w:t xml:space="preserve"> данных</w:t>
            </w:r>
          </w:p>
        </w:tc>
        <w:tc>
          <w:tcPr>
            <w:tcW w:w="439" w:type="pct"/>
            <w:shd w:val="pct15" w:color="auto" w:fill="auto"/>
            <w:hideMark/>
          </w:tcPr>
          <w:p w14:paraId="1110DF8E"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4F5CFB83"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3D29C1E2"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05FFC728"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D7631A" w:rsidRPr="00D7631A" w14:paraId="2B4633F4" w14:textId="77777777" w:rsidTr="00D7631A">
        <w:tc>
          <w:tcPr>
            <w:tcW w:w="242" w:type="pct"/>
            <w:shd w:val="clear" w:color="auto" w:fill="auto"/>
          </w:tcPr>
          <w:p w14:paraId="3344FACE" w14:textId="403423C4" w:rsidR="00D7631A" w:rsidRPr="00687C3F" w:rsidRDefault="00D7631A" w:rsidP="00494621">
            <w:pPr>
              <w:widowControl/>
              <w:adjustRightInd/>
              <w:spacing w:line="240" w:lineRule="auto"/>
              <w:jc w:val="left"/>
            </w:pPr>
            <w:r w:rsidRPr="00D7631A">
              <w:t>1</w:t>
            </w:r>
          </w:p>
        </w:tc>
        <w:tc>
          <w:tcPr>
            <w:tcW w:w="877" w:type="pct"/>
            <w:shd w:val="clear" w:color="auto" w:fill="auto"/>
          </w:tcPr>
          <w:p w14:paraId="785690F7" w14:textId="2B4CEBB3" w:rsidR="00D7631A" w:rsidRPr="00687C3F" w:rsidRDefault="00D7631A" w:rsidP="00494621">
            <w:pPr>
              <w:widowControl/>
              <w:adjustRightInd/>
              <w:spacing w:line="240" w:lineRule="auto"/>
              <w:jc w:val="left"/>
            </w:pPr>
            <w:r w:rsidRPr="00D7631A">
              <w:t>Позиция при отображении значений показателей БКАД</w:t>
            </w:r>
          </w:p>
        </w:tc>
        <w:tc>
          <w:tcPr>
            <w:tcW w:w="828" w:type="pct"/>
            <w:shd w:val="clear" w:color="auto" w:fill="auto"/>
          </w:tcPr>
          <w:p w14:paraId="2C0455A8" w14:textId="40FAEF2B" w:rsidR="00D7631A" w:rsidRPr="00687C3F" w:rsidRDefault="00D7631A" w:rsidP="00494621">
            <w:pPr>
              <w:widowControl/>
              <w:adjustRightInd/>
              <w:spacing w:line="240" w:lineRule="auto"/>
              <w:jc w:val="left"/>
            </w:pPr>
            <w:r w:rsidRPr="00D7631A">
              <w:t>Расположено в схеме БД "mias_data_p7_1"</w:t>
            </w:r>
          </w:p>
        </w:tc>
        <w:tc>
          <w:tcPr>
            <w:tcW w:w="682" w:type="pct"/>
            <w:shd w:val="clear" w:color="auto" w:fill="auto"/>
          </w:tcPr>
          <w:p w14:paraId="3D56E6AC" w14:textId="75B626D9" w:rsidR="00D7631A" w:rsidRPr="00687C3F" w:rsidRDefault="00D7631A" w:rsidP="00494621">
            <w:pPr>
              <w:widowControl/>
              <w:adjustRightInd/>
              <w:spacing w:line="240" w:lineRule="auto"/>
              <w:jc w:val="left"/>
            </w:pPr>
            <w:r w:rsidRPr="00D7631A">
              <w:t>bigint</w:t>
            </w:r>
          </w:p>
        </w:tc>
        <w:tc>
          <w:tcPr>
            <w:tcW w:w="439" w:type="pct"/>
            <w:shd w:val="clear" w:color="auto" w:fill="auto"/>
          </w:tcPr>
          <w:p w14:paraId="49DC29C1" w14:textId="67FD580D" w:rsidR="00D7631A" w:rsidRPr="00687C3F" w:rsidRDefault="00D7631A" w:rsidP="00494621">
            <w:pPr>
              <w:widowControl/>
              <w:adjustRightInd/>
              <w:spacing w:line="240" w:lineRule="auto"/>
              <w:jc w:val="left"/>
            </w:pPr>
            <w:r w:rsidRPr="00D7631A">
              <w:t>нет</w:t>
            </w:r>
          </w:p>
        </w:tc>
        <w:tc>
          <w:tcPr>
            <w:tcW w:w="633" w:type="pct"/>
            <w:shd w:val="clear" w:color="auto" w:fill="auto"/>
          </w:tcPr>
          <w:p w14:paraId="1E3A9FB7" w14:textId="7D27E96C" w:rsidR="00D7631A" w:rsidRPr="00687C3F" w:rsidRDefault="00D7631A" w:rsidP="00494621">
            <w:pPr>
              <w:widowControl/>
              <w:adjustRightInd/>
              <w:spacing w:line="240" w:lineRule="auto"/>
              <w:jc w:val="left"/>
            </w:pPr>
            <w:r w:rsidRPr="00D7631A">
              <w:t>pos</w:t>
            </w:r>
          </w:p>
        </w:tc>
        <w:tc>
          <w:tcPr>
            <w:tcW w:w="731" w:type="pct"/>
            <w:shd w:val="clear" w:color="auto" w:fill="auto"/>
          </w:tcPr>
          <w:p w14:paraId="4A0DF7B6" w14:textId="7F32DA5A" w:rsidR="00D7631A" w:rsidRPr="001347E3" w:rsidRDefault="00D7631A" w:rsidP="00494621">
            <w:pPr>
              <w:widowControl/>
              <w:adjustRightInd/>
              <w:spacing w:line="240" w:lineRule="auto"/>
              <w:jc w:val="left"/>
              <w:rPr>
                <w:lang w:val="en-US"/>
              </w:rPr>
            </w:pPr>
            <w:r w:rsidRPr="001347E3">
              <w:rPr>
                <w:lang w:val="en-US"/>
              </w:rPr>
              <w:t>mias_lost_and_risk_ts</w:t>
            </w:r>
          </w:p>
        </w:tc>
        <w:tc>
          <w:tcPr>
            <w:tcW w:w="568" w:type="pct"/>
            <w:vMerge w:val="restart"/>
            <w:shd w:val="clear" w:color="auto" w:fill="auto"/>
          </w:tcPr>
          <w:p w14:paraId="14E4DEDB" w14:textId="77636D0F" w:rsidR="00D7631A" w:rsidRPr="00D7631A" w:rsidRDefault="00D7631A" w:rsidP="00494621">
            <w:pPr>
              <w:widowControl/>
              <w:adjustRightInd/>
              <w:spacing w:line="240" w:lineRule="auto"/>
              <w:jc w:val="left"/>
            </w:pPr>
            <w:r w:rsidRPr="00D7631A">
              <w:t>Значения на основании фиксированных данных по аварийности</w:t>
            </w:r>
          </w:p>
        </w:tc>
      </w:tr>
      <w:tr w:rsidR="00D7631A" w:rsidRPr="00EF19C2" w14:paraId="10F067D2" w14:textId="77777777" w:rsidTr="00D7631A">
        <w:tc>
          <w:tcPr>
            <w:tcW w:w="242" w:type="pct"/>
            <w:shd w:val="clear" w:color="auto" w:fill="auto"/>
          </w:tcPr>
          <w:p w14:paraId="3F43DA8D" w14:textId="5CEFB44B" w:rsidR="00D7631A" w:rsidRPr="00687C3F" w:rsidRDefault="00D7631A" w:rsidP="00494621">
            <w:pPr>
              <w:widowControl/>
              <w:adjustRightInd/>
              <w:spacing w:line="240" w:lineRule="auto"/>
              <w:jc w:val="left"/>
            </w:pPr>
            <w:r w:rsidRPr="00D7631A">
              <w:t>2</w:t>
            </w:r>
          </w:p>
        </w:tc>
        <w:tc>
          <w:tcPr>
            <w:tcW w:w="877" w:type="pct"/>
            <w:shd w:val="clear" w:color="auto" w:fill="auto"/>
          </w:tcPr>
          <w:p w14:paraId="292434EE" w14:textId="72E475FD" w:rsidR="00D7631A" w:rsidRPr="00687C3F" w:rsidRDefault="00D7631A" w:rsidP="00494621">
            <w:pPr>
              <w:widowControl/>
              <w:adjustRightInd/>
              <w:spacing w:line="240" w:lineRule="auto"/>
              <w:jc w:val="left"/>
            </w:pPr>
            <w:r w:rsidRPr="00D7631A">
              <w:t>Территориальный уровень</w:t>
            </w:r>
          </w:p>
        </w:tc>
        <w:tc>
          <w:tcPr>
            <w:tcW w:w="828" w:type="pct"/>
            <w:shd w:val="clear" w:color="auto" w:fill="auto"/>
          </w:tcPr>
          <w:p w14:paraId="6D0F62E7" w14:textId="418F5575" w:rsidR="00D7631A" w:rsidRPr="00687C3F" w:rsidRDefault="00D7631A" w:rsidP="00494621">
            <w:pPr>
              <w:widowControl/>
              <w:adjustRightInd/>
              <w:spacing w:line="240" w:lineRule="auto"/>
              <w:jc w:val="left"/>
            </w:pPr>
            <w:r w:rsidRPr="00D7631A">
              <w:t>Расположено в схеме БД "mias_data_p7_1"</w:t>
            </w:r>
          </w:p>
        </w:tc>
        <w:tc>
          <w:tcPr>
            <w:tcW w:w="682" w:type="pct"/>
            <w:shd w:val="clear" w:color="auto" w:fill="auto"/>
          </w:tcPr>
          <w:p w14:paraId="02522CF6" w14:textId="32CE4EBC" w:rsidR="00D7631A" w:rsidRPr="00687C3F" w:rsidRDefault="00D7631A" w:rsidP="00494621">
            <w:pPr>
              <w:widowControl/>
              <w:adjustRightInd/>
              <w:spacing w:line="240" w:lineRule="auto"/>
              <w:jc w:val="left"/>
            </w:pPr>
            <w:r w:rsidRPr="00D7631A">
              <w:t>integer</w:t>
            </w:r>
          </w:p>
        </w:tc>
        <w:tc>
          <w:tcPr>
            <w:tcW w:w="439" w:type="pct"/>
            <w:shd w:val="clear" w:color="auto" w:fill="auto"/>
          </w:tcPr>
          <w:p w14:paraId="2593825B" w14:textId="2FAF44FC" w:rsidR="00D7631A" w:rsidRPr="00687C3F" w:rsidRDefault="00D7631A" w:rsidP="00494621">
            <w:pPr>
              <w:widowControl/>
              <w:adjustRightInd/>
              <w:spacing w:line="240" w:lineRule="auto"/>
              <w:jc w:val="left"/>
            </w:pPr>
            <w:r w:rsidRPr="00D7631A">
              <w:t>нет</w:t>
            </w:r>
          </w:p>
        </w:tc>
        <w:tc>
          <w:tcPr>
            <w:tcW w:w="633" w:type="pct"/>
            <w:shd w:val="clear" w:color="auto" w:fill="auto"/>
          </w:tcPr>
          <w:p w14:paraId="26FC9E40" w14:textId="71F64458" w:rsidR="00D7631A" w:rsidRPr="00687C3F" w:rsidRDefault="00D7631A" w:rsidP="00494621">
            <w:pPr>
              <w:widowControl/>
              <w:adjustRightInd/>
              <w:spacing w:line="240" w:lineRule="auto"/>
              <w:jc w:val="left"/>
            </w:pPr>
            <w:r w:rsidRPr="00D7631A">
              <w:t>lvl</w:t>
            </w:r>
          </w:p>
        </w:tc>
        <w:tc>
          <w:tcPr>
            <w:tcW w:w="731" w:type="pct"/>
            <w:shd w:val="clear" w:color="auto" w:fill="auto"/>
          </w:tcPr>
          <w:p w14:paraId="444FC8C7" w14:textId="0FA8EB25" w:rsidR="00D7631A" w:rsidRPr="001347E3" w:rsidRDefault="00D7631A" w:rsidP="00494621">
            <w:pPr>
              <w:widowControl/>
              <w:adjustRightInd/>
              <w:spacing w:line="240" w:lineRule="auto"/>
              <w:jc w:val="left"/>
              <w:rPr>
                <w:lang w:val="en-US"/>
              </w:rPr>
            </w:pPr>
            <w:r w:rsidRPr="001347E3">
              <w:rPr>
                <w:lang w:val="en-US"/>
              </w:rPr>
              <w:t>mias_lost_and_risk_ts</w:t>
            </w:r>
          </w:p>
        </w:tc>
        <w:tc>
          <w:tcPr>
            <w:tcW w:w="568" w:type="pct"/>
            <w:vMerge/>
            <w:shd w:val="clear" w:color="auto" w:fill="auto"/>
          </w:tcPr>
          <w:p w14:paraId="43D657BB" w14:textId="77777777" w:rsidR="00D7631A" w:rsidRPr="001347E3" w:rsidRDefault="00D7631A" w:rsidP="00494621">
            <w:pPr>
              <w:widowControl/>
              <w:adjustRightInd/>
              <w:spacing w:line="240" w:lineRule="auto"/>
              <w:jc w:val="left"/>
              <w:rPr>
                <w:lang w:val="en-US"/>
              </w:rPr>
            </w:pPr>
          </w:p>
        </w:tc>
      </w:tr>
      <w:tr w:rsidR="00D7631A" w:rsidRPr="00EF19C2" w14:paraId="40851348" w14:textId="77777777" w:rsidTr="00D7631A">
        <w:tc>
          <w:tcPr>
            <w:tcW w:w="242" w:type="pct"/>
            <w:shd w:val="clear" w:color="auto" w:fill="auto"/>
          </w:tcPr>
          <w:p w14:paraId="71CB9051" w14:textId="5E5191A1" w:rsidR="00D7631A" w:rsidRPr="00687C3F" w:rsidRDefault="00D7631A" w:rsidP="00494621">
            <w:pPr>
              <w:widowControl/>
              <w:adjustRightInd/>
              <w:spacing w:line="240" w:lineRule="auto"/>
              <w:jc w:val="left"/>
            </w:pPr>
            <w:r w:rsidRPr="00D7631A">
              <w:t>3</w:t>
            </w:r>
          </w:p>
        </w:tc>
        <w:tc>
          <w:tcPr>
            <w:tcW w:w="877" w:type="pct"/>
            <w:shd w:val="clear" w:color="auto" w:fill="auto"/>
          </w:tcPr>
          <w:p w14:paraId="296C7A00" w14:textId="7A4CA740" w:rsidR="00D7631A" w:rsidRPr="00687C3F" w:rsidRDefault="00D7631A" w:rsidP="00494621">
            <w:pPr>
              <w:widowControl/>
              <w:adjustRightInd/>
              <w:spacing w:line="240" w:lineRule="auto"/>
              <w:jc w:val="left"/>
            </w:pPr>
            <w:r w:rsidRPr="00D7631A">
              <w:t>Уникальный идентификатор субъекта РФ</w:t>
            </w:r>
          </w:p>
        </w:tc>
        <w:tc>
          <w:tcPr>
            <w:tcW w:w="828" w:type="pct"/>
            <w:shd w:val="clear" w:color="auto" w:fill="auto"/>
          </w:tcPr>
          <w:p w14:paraId="41910E2B" w14:textId="69B93351" w:rsidR="00D7631A" w:rsidRPr="00687C3F" w:rsidRDefault="00D7631A" w:rsidP="00494621">
            <w:pPr>
              <w:widowControl/>
              <w:adjustRightInd/>
              <w:spacing w:line="240" w:lineRule="auto"/>
              <w:jc w:val="left"/>
            </w:pPr>
            <w:r w:rsidRPr="00D7631A">
              <w:t>Расположено в схеме БД "mias_data_p7_1"</w:t>
            </w:r>
          </w:p>
        </w:tc>
        <w:tc>
          <w:tcPr>
            <w:tcW w:w="682" w:type="pct"/>
            <w:shd w:val="clear" w:color="auto" w:fill="auto"/>
          </w:tcPr>
          <w:p w14:paraId="74D95BFD" w14:textId="00F28804" w:rsidR="00D7631A" w:rsidRPr="00687C3F" w:rsidRDefault="00D7631A" w:rsidP="00494621">
            <w:pPr>
              <w:widowControl/>
              <w:adjustRightInd/>
              <w:spacing w:line="240" w:lineRule="auto"/>
              <w:jc w:val="left"/>
            </w:pPr>
            <w:r w:rsidRPr="00D7631A">
              <w:t>bigint</w:t>
            </w:r>
          </w:p>
        </w:tc>
        <w:tc>
          <w:tcPr>
            <w:tcW w:w="439" w:type="pct"/>
            <w:shd w:val="clear" w:color="auto" w:fill="auto"/>
          </w:tcPr>
          <w:p w14:paraId="51AAE6FB" w14:textId="7358AFE8" w:rsidR="00D7631A" w:rsidRPr="00687C3F" w:rsidRDefault="00D7631A" w:rsidP="00494621">
            <w:pPr>
              <w:widowControl/>
              <w:adjustRightInd/>
              <w:spacing w:line="240" w:lineRule="auto"/>
              <w:jc w:val="left"/>
            </w:pPr>
            <w:r w:rsidRPr="00D7631A">
              <w:t>нет</w:t>
            </w:r>
          </w:p>
        </w:tc>
        <w:tc>
          <w:tcPr>
            <w:tcW w:w="633" w:type="pct"/>
            <w:shd w:val="clear" w:color="auto" w:fill="auto"/>
          </w:tcPr>
          <w:p w14:paraId="246BFE95" w14:textId="2C6148CD" w:rsidR="00D7631A" w:rsidRPr="00687C3F" w:rsidRDefault="00D7631A" w:rsidP="00494621">
            <w:pPr>
              <w:widowControl/>
              <w:adjustRightInd/>
              <w:spacing w:line="240" w:lineRule="auto"/>
              <w:jc w:val="left"/>
            </w:pPr>
            <w:r w:rsidRPr="00D7631A">
              <w:t>id_reg</w:t>
            </w:r>
          </w:p>
        </w:tc>
        <w:tc>
          <w:tcPr>
            <w:tcW w:w="731" w:type="pct"/>
            <w:shd w:val="clear" w:color="auto" w:fill="auto"/>
          </w:tcPr>
          <w:p w14:paraId="5E1253F9" w14:textId="2B32A6AF" w:rsidR="00D7631A" w:rsidRPr="001347E3" w:rsidRDefault="00D7631A" w:rsidP="00494621">
            <w:pPr>
              <w:widowControl/>
              <w:adjustRightInd/>
              <w:spacing w:line="240" w:lineRule="auto"/>
              <w:jc w:val="left"/>
              <w:rPr>
                <w:lang w:val="en-US"/>
              </w:rPr>
            </w:pPr>
            <w:r w:rsidRPr="001347E3">
              <w:rPr>
                <w:lang w:val="en-US"/>
              </w:rPr>
              <w:t>mias_lost_and_risk_ts</w:t>
            </w:r>
          </w:p>
        </w:tc>
        <w:tc>
          <w:tcPr>
            <w:tcW w:w="568" w:type="pct"/>
            <w:vMerge/>
            <w:shd w:val="clear" w:color="auto" w:fill="auto"/>
          </w:tcPr>
          <w:p w14:paraId="002C59FE" w14:textId="77777777" w:rsidR="00D7631A" w:rsidRPr="001347E3" w:rsidRDefault="00D7631A" w:rsidP="00494621">
            <w:pPr>
              <w:widowControl/>
              <w:adjustRightInd/>
              <w:spacing w:line="240" w:lineRule="auto"/>
              <w:jc w:val="left"/>
              <w:rPr>
                <w:lang w:val="en-US"/>
              </w:rPr>
            </w:pPr>
          </w:p>
        </w:tc>
      </w:tr>
      <w:tr w:rsidR="00D7631A" w:rsidRPr="00EF19C2" w14:paraId="2821CCF5" w14:textId="77777777" w:rsidTr="00D7631A">
        <w:tc>
          <w:tcPr>
            <w:tcW w:w="242" w:type="pct"/>
            <w:shd w:val="clear" w:color="auto" w:fill="auto"/>
          </w:tcPr>
          <w:p w14:paraId="4C4178DD" w14:textId="5131429E" w:rsidR="00D7631A" w:rsidRPr="00687C3F" w:rsidRDefault="00D7631A" w:rsidP="00494621">
            <w:pPr>
              <w:widowControl/>
              <w:adjustRightInd/>
              <w:spacing w:line="240" w:lineRule="auto"/>
              <w:jc w:val="left"/>
            </w:pPr>
            <w:r w:rsidRPr="00D7631A">
              <w:t>4</w:t>
            </w:r>
          </w:p>
        </w:tc>
        <w:tc>
          <w:tcPr>
            <w:tcW w:w="877" w:type="pct"/>
            <w:shd w:val="clear" w:color="auto" w:fill="auto"/>
          </w:tcPr>
          <w:p w14:paraId="06C697FF" w14:textId="69D58655" w:rsidR="00D7631A" w:rsidRPr="00687C3F" w:rsidRDefault="00D7631A" w:rsidP="00494621">
            <w:pPr>
              <w:widowControl/>
              <w:adjustRightInd/>
              <w:spacing w:line="240" w:lineRule="auto"/>
              <w:jc w:val="left"/>
            </w:pPr>
            <w:r w:rsidRPr="00D7631A">
              <w:t>Уникальный идентификатор территориальной подчиненности субъекта РФ</w:t>
            </w:r>
          </w:p>
        </w:tc>
        <w:tc>
          <w:tcPr>
            <w:tcW w:w="828" w:type="pct"/>
            <w:shd w:val="clear" w:color="auto" w:fill="auto"/>
          </w:tcPr>
          <w:p w14:paraId="0BC1BFB9" w14:textId="3F8F4A0A" w:rsidR="00D7631A" w:rsidRPr="00687C3F" w:rsidRDefault="00D7631A" w:rsidP="00494621">
            <w:pPr>
              <w:widowControl/>
              <w:adjustRightInd/>
              <w:spacing w:line="240" w:lineRule="auto"/>
              <w:jc w:val="left"/>
            </w:pPr>
            <w:r w:rsidRPr="00D7631A">
              <w:t>Расположено в схеме БД "mias_data_p7_1"</w:t>
            </w:r>
          </w:p>
        </w:tc>
        <w:tc>
          <w:tcPr>
            <w:tcW w:w="682" w:type="pct"/>
            <w:shd w:val="clear" w:color="auto" w:fill="auto"/>
          </w:tcPr>
          <w:p w14:paraId="22E4C485" w14:textId="77182F55" w:rsidR="00D7631A" w:rsidRPr="00687C3F" w:rsidRDefault="00D7631A" w:rsidP="00494621">
            <w:pPr>
              <w:widowControl/>
              <w:adjustRightInd/>
              <w:spacing w:line="240" w:lineRule="auto"/>
              <w:jc w:val="left"/>
            </w:pPr>
            <w:r w:rsidRPr="00D7631A">
              <w:t>bigint</w:t>
            </w:r>
          </w:p>
        </w:tc>
        <w:tc>
          <w:tcPr>
            <w:tcW w:w="439" w:type="pct"/>
            <w:shd w:val="clear" w:color="auto" w:fill="auto"/>
          </w:tcPr>
          <w:p w14:paraId="3D53F184" w14:textId="75DCB794" w:rsidR="00D7631A" w:rsidRPr="00687C3F" w:rsidRDefault="00D7631A" w:rsidP="00494621">
            <w:pPr>
              <w:widowControl/>
              <w:adjustRightInd/>
              <w:spacing w:line="240" w:lineRule="auto"/>
              <w:jc w:val="left"/>
            </w:pPr>
            <w:r w:rsidRPr="00D7631A">
              <w:t>нет</w:t>
            </w:r>
          </w:p>
        </w:tc>
        <w:tc>
          <w:tcPr>
            <w:tcW w:w="633" w:type="pct"/>
            <w:shd w:val="clear" w:color="auto" w:fill="auto"/>
          </w:tcPr>
          <w:p w14:paraId="58652E91" w14:textId="2F7B9197" w:rsidR="00D7631A" w:rsidRPr="00687C3F" w:rsidRDefault="00D7631A" w:rsidP="00494621">
            <w:pPr>
              <w:widowControl/>
              <w:adjustRightInd/>
              <w:spacing w:line="240" w:lineRule="auto"/>
              <w:jc w:val="left"/>
            </w:pPr>
            <w:r w:rsidRPr="00D7631A">
              <w:t>owner</w:t>
            </w:r>
          </w:p>
        </w:tc>
        <w:tc>
          <w:tcPr>
            <w:tcW w:w="731" w:type="pct"/>
            <w:shd w:val="clear" w:color="auto" w:fill="auto"/>
          </w:tcPr>
          <w:p w14:paraId="3CB853CE" w14:textId="328D2C31" w:rsidR="00D7631A" w:rsidRPr="001347E3" w:rsidRDefault="00D7631A" w:rsidP="00494621">
            <w:pPr>
              <w:widowControl/>
              <w:adjustRightInd/>
              <w:spacing w:line="240" w:lineRule="auto"/>
              <w:jc w:val="left"/>
              <w:rPr>
                <w:lang w:val="en-US"/>
              </w:rPr>
            </w:pPr>
            <w:r w:rsidRPr="001347E3">
              <w:rPr>
                <w:lang w:val="en-US"/>
              </w:rPr>
              <w:t>mias_lost_and_risk_ts</w:t>
            </w:r>
          </w:p>
        </w:tc>
        <w:tc>
          <w:tcPr>
            <w:tcW w:w="568" w:type="pct"/>
            <w:vMerge/>
            <w:shd w:val="clear" w:color="auto" w:fill="auto"/>
          </w:tcPr>
          <w:p w14:paraId="0673EB98" w14:textId="77777777" w:rsidR="00D7631A" w:rsidRPr="001347E3" w:rsidRDefault="00D7631A" w:rsidP="00494621">
            <w:pPr>
              <w:widowControl/>
              <w:adjustRightInd/>
              <w:spacing w:line="240" w:lineRule="auto"/>
              <w:jc w:val="left"/>
              <w:rPr>
                <w:lang w:val="en-US"/>
              </w:rPr>
            </w:pPr>
          </w:p>
        </w:tc>
      </w:tr>
      <w:tr w:rsidR="00D7631A" w:rsidRPr="00EF19C2" w14:paraId="71A3499A"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6293CA90" w14:textId="6CE52193" w:rsidR="00D7631A" w:rsidRPr="00687C3F" w:rsidRDefault="00D7631A" w:rsidP="00494621">
            <w:pPr>
              <w:widowControl/>
              <w:adjustRightInd/>
              <w:spacing w:line="240" w:lineRule="auto"/>
              <w:jc w:val="left"/>
            </w:pPr>
            <w:r w:rsidRPr="00D7631A">
              <w:t>5</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ACED026" w14:textId="2D45F313" w:rsidR="00D7631A" w:rsidRPr="00687C3F" w:rsidRDefault="00D7631A" w:rsidP="00494621">
            <w:pPr>
              <w:widowControl/>
              <w:adjustRightInd/>
              <w:spacing w:line="240" w:lineRule="auto"/>
              <w:jc w:val="left"/>
            </w:pPr>
            <w:r w:rsidRPr="00D7631A">
              <w:t>Наименование территориального уровня субъекта РФ</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B1439D7" w14:textId="6F8ADE51"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61FBC67E" w14:textId="3D7FAF07" w:rsidR="00D7631A" w:rsidRPr="00687C3F" w:rsidRDefault="00D7631A" w:rsidP="00494621">
            <w:pPr>
              <w:widowControl/>
              <w:adjustRightInd/>
              <w:spacing w:line="240" w:lineRule="auto"/>
              <w:jc w:val="left"/>
            </w:pPr>
            <w:r w:rsidRPr="00D7631A">
              <w:t>character varying(1000)</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2FAC45D" w14:textId="666A8512"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94BEF8A" w14:textId="1F7FE21A" w:rsidR="00D7631A" w:rsidRPr="00687C3F" w:rsidRDefault="00D7631A" w:rsidP="00494621">
            <w:pPr>
              <w:widowControl/>
              <w:adjustRightInd/>
              <w:spacing w:line="240" w:lineRule="auto"/>
              <w:jc w:val="left"/>
            </w:pPr>
            <w:r w:rsidRPr="00D7631A">
              <w:t>name_reg</w:t>
            </w:r>
          </w:p>
        </w:tc>
        <w:tc>
          <w:tcPr>
            <w:tcW w:w="731" w:type="pct"/>
            <w:tcBorders>
              <w:top w:val="single" w:sz="4" w:space="0" w:color="auto"/>
              <w:left w:val="single" w:sz="4" w:space="0" w:color="auto"/>
              <w:bottom w:val="single" w:sz="4" w:space="0" w:color="auto"/>
            </w:tcBorders>
            <w:shd w:val="clear" w:color="auto" w:fill="auto"/>
          </w:tcPr>
          <w:p w14:paraId="31314D1D" w14:textId="0811BBC4" w:rsidR="00D7631A" w:rsidRPr="001347E3" w:rsidRDefault="00D7631A" w:rsidP="00494621">
            <w:pPr>
              <w:widowControl/>
              <w:adjustRightInd/>
              <w:spacing w:line="240" w:lineRule="auto"/>
              <w:jc w:val="left"/>
              <w:rPr>
                <w:lang w:val="en-US"/>
              </w:rPr>
            </w:pPr>
            <w:r w:rsidRPr="001347E3">
              <w:rPr>
                <w:lang w:val="en-US"/>
              </w:rPr>
              <w:t>mias_lost_and_risk_ts</w:t>
            </w:r>
          </w:p>
        </w:tc>
        <w:tc>
          <w:tcPr>
            <w:tcW w:w="568" w:type="pct"/>
            <w:vMerge/>
            <w:shd w:val="clear" w:color="auto" w:fill="auto"/>
          </w:tcPr>
          <w:p w14:paraId="4B680C0E" w14:textId="77777777" w:rsidR="00D7631A" w:rsidRPr="001347E3" w:rsidRDefault="00D7631A" w:rsidP="00494621">
            <w:pPr>
              <w:widowControl/>
              <w:adjustRightInd/>
              <w:spacing w:line="240" w:lineRule="auto"/>
              <w:jc w:val="left"/>
              <w:rPr>
                <w:lang w:val="en-US"/>
              </w:rPr>
            </w:pPr>
          </w:p>
        </w:tc>
      </w:tr>
      <w:tr w:rsidR="00D7631A" w:rsidRPr="00EF19C2" w14:paraId="55C18DA4"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204B94F4" w14:textId="2B5D0A26" w:rsidR="00D7631A" w:rsidRPr="00687C3F" w:rsidRDefault="00D7631A" w:rsidP="00494621">
            <w:pPr>
              <w:widowControl/>
              <w:adjustRightInd/>
              <w:spacing w:line="240" w:lineRule="auto"/>
              <w:jc w:val="left"/>
            </w:pPr>
            <w:r w:rsidRPr="00D7631A">
              <w:t>6</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E9E1FCC" w14:textId="2B5B1345" w:rsidR="00D7631A" w:rsidRPr="00687C3F" w:rsidRDefault="00D7631A" w:rsidP="00494621">
            <w:pPr>
              <w:widowControl/>
              <w:adjustRightInd/>
              <w:spacing w:line="240" w:lineRule="auto"/>
              <w:jc w:val="left"/>
            </w:pPr>
            <w:r w:rsidRPr="00D7631A">
              <w:t>Год представления значений показателей БКАД</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3368FB4" w14:textId="5FFF1222"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3F33C7E1" w14:textId="57679AE9" w:rsidR="00D7631A" w:rsidRPr="00687C3F" w:rsidRDefault="00D7631A"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087D443" w14:textId="3CAEC073"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5E6D9CB" w14:textId="1719D385" w:rsidR="00D7631A" w:rsidRPr="00687C3F" w:rsidRDefault="00D7631A" w:rsidP="00494621">
            <w:pPr>
              <w:widowControl/>
              <w:adjustRightInd/>
              <w:spacing w:line="240" w:lineRule="auto"/>
              <w:jc w:val="left"/>
            </w:pPr>
            <w:r w:rsidRPr="00D7631A">
              <w:t>year</w:t>
            </w:r>
          </w:p>
        </w:tc>
        <w:tc>
          <w:tcPr>
            <w:tcW w:w="731" w:type="pct"/>
            <w:tcBorders>
              <w:top w:val="single" w:sz="4" w:space="0" w:color="auto"/>
              <w:left w:val="single" w:sz="4" w:space="0" w:color="auto"/>
              <w:bottom w:val="single" w:sz="4" w:space="0" w:color="auto"/>
            </w:tcBorders>
            <w:shd w:val="clear" w:color="auto" w:fill="auto"/>
          </w:tcPr>
          <w:p w14:paraId="743E1736" w14:textId="54D463B1" w:rsidR="00D7631A" w:rsidRPr="001347E3" w:rsidRDefault="00D7631A" w:rsidP="00494621">
            <w:pPr>
              <w:widowControl/>
              <w:adjustRightInd/>
              <w:spacing w:line="240" w:lineRule="auto"/>
              <w:jc w:val="left"/>
              <w:rPr>
                <w:lang w:val="en-US"/>
              </w:rPr>
            </w:pPr>
            <w:r w:rsidRPr="001347E3">
              <w:rPr>
                <w:lang w:val="en-US"/>
              </w:rPr>
              <w:t>mias_lost_and_risk_ts</w:t>
            </w:r>
          </w:p>
        </w:tc>
        <w:tc>
          <w:tcPr>
            <w:tcW w:w="568" w:type="pct"/>
            <w:vMerge/>
            <w:shd w:val="clear" w:color="auto" w:fill="auto"/>
          </w:tcPr>
          <w:p w14:paraId="0D0D63FD" w14:textId="77777777" w:rsidR="00D7631A" w:rsidRPr="001347E3" w:rsidRDefault="00D7631A" w:rsidP="00494621">
            <w:pPr>
              <w:widowControl/>
              <w:adjustRightInd/>
              <w:spacing w:line="240" w:lineRule="auto"/>
              <w:jc w:val="left"/>
              <w:rPr>
                <w:lang w:val="en-US"/>
              </w:rPr>
            </w:pPr>
          </w:p>
        </w:tc>
      </w:tr>
      <w:tr w:rsidR="00D7631A" w:rsidRPr="00EF19C2" w14:paraId="5B74B14A"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7D63B746" w14:textId="730156FD" w:rsidR="00D7631A" w:rsidRPr="00687C3F" w:rsidRDefault="00D7631A" w:rsidP="00494621">
            <w:pPr>
              <w:widowControl/>
              <w:adjustRightInd/>
              <w:spacing w:line="240" w:lineRule="auto"/>
              <w:jc w:val="left"/>
            </w:pPr>
            <w:r w:rsidRPr="00D7631A">
              <w:t>7</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57AEB71" w14:textId="15731203" w:rsidR="00D7631A" w:rsidRPr="00687C3F" w:rsidRDefault="00D7631A" w:rsidP="00494621">
            <w:pPr>
              <w:widowControl/>
              <w:adjustRightInd/>
              <w:spacing w:line="240" w:lineRule="auto"/>
              <w:jc w:val="left"/>
            </w:pPr>
            <w:r w:rsidRPr="00D7631A">
              <w:t>Базовое значение социального риска для расчета и прогнозирования значений показателей БКАД</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7A7475D" w14:textId="7A86B85B"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37697142" w14:textId="1D5B6EE6"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32ACCD6" w14:textId="57BA4080"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C01221A" w14:textId="1F494B43" w:rsidR="00D7631A" w:rsidRPr="00687C3F" w:rsidRDefault="00D7631A" w:rsidP="00494621">
            <w:pPr>
              <w:widowControl/>
              <w:adjustRightInd/>
              <w:spacing w:line="240" w:lineRule="auto"/>
              <w:jc w:val="left"/>
            </w:pPr>
            <w:r w:rsidRPr="00D7631A">
              <w:t>risk_2017</w:t>
            </w:r>
          </w:p>
        </w:tc>
        <w:tc>
          <w:tcPr>
            <w:tcW w:w="731" w:type="pct"/>
            <w:tcBorders>
              <w:top w:val="single" w:sz="4" w:space="0" w:color="auto"/>
              <w:left w:val="single" w:sz="4" w:space="0" w:color="auto"/>
              <w:bottom w:val="single" w:sz="4" w:space="0" w:color="auto"/>
            </w:tcBorders>
            <w:shd w:val="clear" w:color="auto" w:fill="auto"/>
          </w:tcPr>
          <w:p w14:paraId="52864305" w14:textId="59D91E3B" w:rsidR="00D7631A" w:rsidRPr="001347E3" w:rsidRDefault="00D7631A" w:rsidP="00494621">
            <w:pPr>
              <w:widowControl/>
              <w:adjustRightInd/>
              <w:spacing w:line="240" w:lineRule="auto"/>
              <w:jc w:val="left"/>
              <w:rPr>
                <w:lang w:val="en-US"/>
              </w:rPr>
            </w:pPr>
            <w:r w:rsidRPr="001347E3">
              <w:rPr>
                <w:lang w:val="en-US"/>
              </w:rPr>
              <w:t>mias_lost_and_risk_ts</w:t>
            </w:r>
          </w:p>
        </w:tc>
        <w:tc>
          <w:tcPr>
            <w:tcW w:w="568" w:type="pct"/>
            <w:vMerge/>
            <w:shd w:val="clear" w:color="auto" w:fill="auto"/>
          </w:tcPr>
          <w:p w14:paraId="03C5EF29" w14:textId="77777777" w:rsidR="00D7631A" w:rsidRPr="001347E3" w:rsidRDefault="00D7631A" w:rsidP="00494621">
            <w:pPr>
              <w:widowControl/>
              <w:adjustRightInd/>
              <w:spacing w:line="240" w:lineRule="auto"/>
              <w:jc w:val="left"/>
              <w:rPr>
                <w:lang w:val="en-US"/>
              </w:rPr>
            </w:pPr>
          </w:p>
        </w:tc>
      </w:tr>
      <w:tr w:rsidR="00D7631A" w:rsidRPr="00EF19C2" w14:paraId="4541325C"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26C242F8" w14:textId="7969B5EA" w:rsidR="00D7631A" w:rsidRPr="00687C3F" w:rsidRDefault="00D7631A" w:rsidP="00494621">
            <w:pPr>
              <w:widowControl/>
              <w:adjustRightInd/>
              <w:spacing w:line="240" w:lineRule="auto"/>
              <w:jc w:val="left"/>
            </w:pPr>
            <w:r w:rsidRPr="00D7631A">
              <w:t>8</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58FEAD4" w14:textId="6774D535" w:rsidR="00D7631A" w:rsidRPr="00687C3F" w:rsidRDefault="00D7631A" w:rsidP="00494621">
            <w:pPr>
              <w:widowControl/>
              <w:adjustRightInd/>
              <w:spacing w:line="240" w:lineRule="auto"/>
              <w:jc w:val="left"/>
            </w:pPr>
            <w:r w:rsidRPr="00D7631A">
              <w:t>Прогнозное значение социального риска на год</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D308C79" w14:textId="08242E32"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4A89E668" w14:textId="6F0CE2C4" w:rsidR="00D7631A" w:rsidRPr="00687C3F" w:rsidRDefault="00D7631A" w:rsidP="00494621">
            <w:pPr>
              <w:widowControl/>
              <w:adjustRightInd/>
              <w:spacing w:line="240" w:lineRule="auto"/>
              <w:jc w:val="left"/>
            </w:pPr>
            <w:r w:rsidRPr="00D7631A">
              <w:t>date</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75905B7" w14:textId="5C6478A8"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D3D0078" w14:textId="15759DD3" w:rsidR="00D7631A" w:rsidRPr="00687C3F" w:rsidRDefault="00D7631A" w:rsidP="00494621">
            <w:pPr>
              <w:widowControl/>
              <w:adjustRightInd/>
              <w:spacing w:line="240" w:lineRule="auto"/>
              <w:jc w:val="left"/>
            </w:pPr>
            <w:r w:rsidRPr="00D7631A">
              <w:t>risk_prog_year</w:t>
            </w:r>
          </w:p>
        </w:tc>
        <w:tc>
          <w:tcPr>
            <w:tcW w:w="731" w:type="pct"/>
            <w:tcBorders>
              <w:top w:val="single" w:sz="4" w:space="0" w:color="auto"/>
              <w:left w:val="single" w:sz="4" w:space="0" w:color="auto"/>
              <w:bottom w:val="single" w:sz="4" w:space="0" w:color="auto"/>
            </w:tcBorders>
            <w:shd w:val="clear" w:color="auto" w:fill="auto"/>
          </w:tcPr>
          <w:p w14:paraId="4847BDE8" w14:textId="5C34647E" w:rsidR="00D7631A" w:rsidRPr="001347E3" w:rsidRDefault="00D7631A" w:rsidP="00494621">
            <w:pPr>
              <w:widowControl/>
              <w:adjustRightInd/>
              <w:spacing w:line="240" w:lineRule="auto"/>
              <w:jc w:val="left"/>
              <w:rPr>
                <w:lang w:val="en-US"/>
              </w:rPr>
            </w:pPr>
            <w:r w:rsidRPr="001347E3">
              <w:rPr>
                <w:lang w:val="en-US"/>
              </w:rPr>
              <w:t>mias_lost_and_risk_ts</w:t>
            </w:r>
          </w:p>
        </w:tc>
        <w:tc>
          <w:tcPr>
            <w:tcW w:w="568" w:type="pct"/>
            <w:vMerge/>
            <w:shd w:val="clear" w:color="auto" w:fill="auto"/>
          </w:tcPr>
          <w:p w14:paraId="034D3D9C" w14:textId="77777777" w:rsidR="00D7631A" w:rsidRPr="001347E3" w:rsidRDefault="00D7631A" w:rsidP="00494621">
            <w:pPr>
              <w:widowControl/>
              <w:adjustRightInd/>
              <w:spacing w:line="240" w:lineRule="auto"/>
              <w:jc w:val="left"/>
              <w:rPr>
                <w:lang w:val="en-US"/>
              </w:rPr>
            </w:pPr>
          </w:p>
        </w:tc>
      </w:tr>
      <w:tr w:rsidR="00D7631A" w:rsidRPr="00EF19C2" w14:paraId="13D4C9E8"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7135BF19" w14:textId="6100227E" w:rsidR="00D7631A" w:rsidRPr="00687C3F" w:rsidRDefault="00D7631A" w:rsidP="00494621">
            <w:pPr>
              <w:widowControl/>
              <w:adjustRightInd/>
              <w:spacing w:line="240" w:lineRule="auto"/>
              <w:jc w:val="left"/>
            </w:pPr>
            <w:r w:rsidRPr="00D7631A">
              <w:t>9</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5F12475" w14:textId="5D382B1E" w:rsidR="00D7631A" w:rsidRPr="00687C3F" w:rsidRDefault="00D7631A" w:rsidP="00494621">
            <w:pPr>
              <w:widowControl/>
              <w:adjustRightInd/>
              <w:spacing w:line="240" w:lineRule="auto"/>
              <w:jc w:val="left"/>
            </w:pPr>
            <w:r w:rsidRPr="00D7631A">
              <w:t>Базовое значение показателя количества погибших для расчета и прогнозирования значений показателей БКАД</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F107870" w14:textId="4EDAF497"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35E95C05" w14:textId="40E624C4"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47C050E" w14:textId="581D39DC"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4DAD0BD" w14:textId="744191C6" w:rsidR="00D7631A" w:rsidRPr="00687C3F" w:rsidRDefault="00D7631A" w:rsidP="00494621">
            <w:pPr>
              <w:widowControl/>
              <w:adjustRightInd/>
              <w:spacing w:line="240" w:lineRule="auto"/>
              <w:jc w:val="left"/>
            </w:pPr>
            <w:r w:rsidRPr="00D7631A">
              <w:t>lost_2017</w:t>
            </w:r>
          </w:p>
        </w:tc>
        <w:tc>
          <w:tcPr>
            <w:tcW w:w="731" w:type="pct"/>
            <w:tcBorders>
              <w:top w:val="single" w:sz="4" w:space="0" w:color="auto"/>
              <w:left w:val="single" w:sz="4" w:space="0" w:color="auto"/>
              <w:bottom w:val="single" w:sz="4" w:space="0" w:color="auto"/>
            </w:tcBorders>
            <w:shd w:val="clear" w:color="auto" w:fill="auto"/>
          </w:tcPr>
          <w:p w14:paraId="4986B6A8" w14:textId="12824581" w:rsidR="00D7631A" w:rsidRPr="001347E3" w:rsidRDefault="00D7631A" w:rsidP="00494621">
            <w:pPr>
              <w:widowControl/>
              <w:adjustRightInd/>
              <w:spacing w:line="240" w:lineRule="auto"/>
              <w:jc w:val="left"/>
              <w:rPr>
                <w:lang w:val="en-US"/>
              </w:rPr>
            </w:pPr>
            <w:r w:rsidRPr="001347E3">
              <w:rPr>
                <w:lang w:val="en-US"/>
              </w:rPr>
              <w:t>mias_lost_and_risk_ts</w:t>
            </w:r>
          </w:p>
        </w:tc>
        <w:tc>
          <w:tcPr>
            <w:tcW w:w="568" w:type="pct"/>
            <w:vMerge/>
            <w:shd w:val="clear" w:color="auto" w:fill="auto"/>
          </w:tcPr>
          <w:p w14:paraId="501A1642" w14:textId="77777777" w:rsidR="00D7631A" w:rsidRPr="001347E3" w:rsidRDefault="00D7631A" w:rsidP="00494621">
            <w:pPr>
              <w:widowControl/>
              <w:adjustRightInd/>
              <w:spacing w:line="240" w:lineRule="auto"/>
              <w:jc w:val="left"/>
              <w:rPr>
                <w:lang w:val="en-US"/>
              </w:rPr>
            </w:pPr>
          </w:p>
        </w:tc>
      </w:tr>
      <w:tr w:rsidR="00D7631A" w:rsidRPr="00EF19C2" w14:paraId="004B0259"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65527A48" w14:textId="2AB120FC" w:rsidR="00D7631A" w:rsidRPr="00687C3F" w:rsidRDefault="00D7631A" w:rsidP="00494621">
            <w:pPr>
              <w:widowControl/>
              <w:adjustRightInd/>
              <w:spacing w:line="240" w:lineRule="auto"/>
              <w:jc w:val="left"/>
            </w:pPr>
            <w:r w:rsidRPr="00D7631A">
              <w:t>10</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82A146B" w14:textId="684B2315" w:rsidR="00D7631A" w:rsidRPr="00687C3F" w:rsidRDefault="00D7631A" w:rsidP="00494621">
            <w:pPr>
              <w:widowControl/>
              <w:adjustRightInd/>
              <w:spacing w:line="240" w:lineRule="auto"/>
              <w:jc w:val="left"/>
            </w:pPr>
            <w:r w:rsidRPr="00D7631A">
              <w:t>Прогнозное значение количества погибших на год</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15E14CD" w14:textId="258DDE08"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4150E4B3" w14:textId="4E8BA6FB"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76273FA" w14:textId="5E91CF5C"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7082C90" w14:textId="1ACCF702" w:rsidR="00D7631A" w:rsidRPr="00687C3F" w:rsidRDefault="00D7631A" w:rsidP="00494621">
            <w:pPr>
              <w:widowControl/>
              <w:adjustRightInd/>
              <w:spacing w:line="240" w:lineRule="auto"/>
              <w:jc w:val="left"/>
            </w:pPr>
            <w:r w:rsidRPr="00D7631A">
              <w:t>lost_prog_year</w:t>
            </w:r>
          </w:p>
        </w:tc>
        <w:tc>
          <w:tcPr>
            <w:tcW w:w="731" w:type="pct"/>
            <w:tcBorders>
              <w:top w:val="single" w:sz="4" w:space="0" w:color="auto"/>
              <w:left w:val="single" w:sz="4" w:space="0" w:color="auto"/>
              <w:bottom w:val="single" w:sz="4" w:space="0" w:color="auto"/>
            </w:tcBorders>
            <w:shd w:val="clear" w:color="auto" w:fill="auto"/>
          </w:tcPr>
          <w:p w14:paraId="0FA27BFD" w14:textId="442CC17F" w:rsidR="00D7631A" w:rsidRPr="001347E3" w:rsidRDefault="00D7631A" w:rsidP="00494621">
            <w:pPr>
              <w:widowControl/>
              <w:adjustRightInd/>
              <w:spacing w:line="240" w:lineRule="auto"/>
              <w:jc w:val="left"/>
              <w:rPr>
                <w:lang w:val="en-US"/>
              </w:rPr>
            </w:pPr>
            <w:r w:rsidRPr="001347E3">
              <w:rPr>
                <w:lang w:val="en-US"/>
              </w:rPr>
              <w:t>mias_lost_and_risk_ts</w:t>
            </w:r>
          </w:p>
        </w:tc>
        <w:tc>
          <w:tcPr>
            <w:tcW w:w="568" w:type="pct"/>
            <w:vMerge/>
            <w:shd w:val="clear" w:color="auto" w:fill="auto"/>
          </w:tcPr>
          <w:p w14:paraId="677B4D22" w14:textId="77777777" w:rsidR="00D7631A" w:rsidRPr="001347E3" w:rsidRDefault="00D7631A" w:rsidP="00494621">
            <w:pPr>
              <w:widowControl/>
              <w:adjustRightInd/>
              <w:spacing w:line="240" w:lineRule="auto"/>
              <w:jc w:val="left"/>
              <w:rPr>
                <w:lang w:val="en-US"/>
              </w:rPr>
            </w:pPr>
          </w:p>
        </w:tc>
      </w:tr>
      <w:tr w:rsidR="00D7631A" w:rsidRPr="00EF19C2" w14:paraId="4F113029"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58A5C082" w14:textId="040800B4" w:rsidR="00D7631A" w:rsidRPr="00687C3F" w:rsidRDefault="00D7631A" w:rsidP="00494621">
            <w:pPr>
              <w:widowControl/>
              <w:adjustRightInd/>
              <w:spacing w:line="240" w:lineRule="auto"/>
              <w:jc w:val="left"/>
            </w:pPr>
            <w:r w:rsidRPr="00D7631A">
              <w:t>11</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69D73390" w14:textId="420FAB85" w:rsidR="00D7631A" w:rsidRPr="00687C3F" w:rsidRDefault="00D7631A" w:rsidP="00494621">
            <w:pPr>
              <w:widowControl/>
              <w:adjustRightInd/>
              <w:spacing w:line="240" w:lineRule="auto"/>
              <w:jc w:val="left"/>
            </w:pPr>
            <w:r w:rsidRPr="00D7631A">
              <w:t>Прогнозное значение количества погибших на январь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FE1F898" w14:textId="6E33D4A5"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1B0AE4E5" w14:textId="5571BB25"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BFBDA78" w14:textId="0725685D"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7F8E6B0" w14:textId="41217D2B" w:rsidR="00D7631A" w:rsidRPr="00687C3F" w:rsidRDefault="00D7631A" w:rsidP="00494621">
            <w:pPr>
              <w:widowControl/>
              <w:adjustRightInd/>
              <w:spacing w:line="240" w:lineRule="auto"/>
              <w:jc w:val="left"/>
            </w:pPr>
            <w:r w:rsidRPr="00D7631A">
              <w:t>lost_prog_jan</w:t>
            </w:r>
          </w:p>
        </w:tc>
        <w:tc>
          <w:tcPr>
            <w:tcW w:w="731" w:type="pct"/>
            <w:tcBorders>
              <w:top w:val="single" w:sz="4" w:space="0" w:color="auto"/>
              <w:left w:val="single" w:sz="4" w:space="0" w:color="auto"/>
              <w:bottom w:val="single" w:sz="4" w:space="0" w:color="auto"/>
            </w:tcBorders>
            <w:shd w:val="clear" w:color="auto" w:fill="auto"/>
          </w:tcPr>
          <w:p w14:paraId="02B6D784" w14:textId="3CCBBC1A" w:rsidR="00D7631A" w:rsidRPr="001347E3" w:rsidRDefault="00D7631A" w:rsidP="00494621">
            <w:pPr>
              <w:widowControl/>
              <w:adjustRightInd/>
              <w:spacing w:line="240" w:lineRule="auto"/>
              <w:jc w:val="left"/>
              <w:rPr>
                <w:lang w:val="en-US"/>
              </w:rPr>
            </w:pPr>
            <w:r w:rsidRPr="001347E3">
              <w:rPr>
                <w:lang w:val="en-US"/>
              </w:rPr>
              <w:t>mias_lost_and_risk_ts</w:t>
            </w:r>
          </w:p>
        </w:tc>
        <w:tc>
          <w:tcPr>
            <w:tcW w:w="568" w:type="pct"/>
            <w:vMerge/>
            <w:shd w:val="clear" w:color="auto" w:fill="auto"/>
          </w:tcPr>
          <w:p w14:paraId="3B7693CF" w14:textId="77777777" w:rsidR="00D7631A" w:rsidRPr="001347E3" w:rsidRDefault="00D7631A" w:rsidP="00494621">
            <w:pPr>
              <w:widowControl/>
              <w:adjustRightInd/>
              <w:spacing w:line="240" w:lineRule="auto"/>
              <w:jc w:val="left"/>
              <w:rPr>
                <w:lang w:val="en-US"/>
              </w:rPr>
            </w:pPr>
          </w:p>
        </w:tc>
      </w:tr>
      <w:tr w:rsidR="00D7631A" w:rsidRPr="00EF19C2" w14:paraId="1FC3D0AD"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61717C12" w14:textId="6EFC1758" w:rsidR="00D7631A" w:rsidRPr="00687C3F" w:rsidRDefault="00D7631A" w:rsidP="00494621">
            <w:pPr>
              <w:widowControl/>
              <w:adjustRightInd/>
              <w:spacing w:line="240" w:lineRule="auto"/>
              <w:jc w:val="left"/>
            </w:pPr>
            <w:r w:rsidRPr="00D7631A">
              <w:t>12</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9B19CF3" w14:textId="58188C5E" w:rsidR="00D7631A" w:rsidRPr="00687C3F" w:rsidRDefault="00D7631A" w:rsidP="00494621">
            <w:pPr>
              <w:widowControl/>
              <w:adjustRightInd/>
              <w:spacing w:line="240" w:lineRule="auto"/>
              <w:jc w:val="left"/>
            </w:pPr>
            <w:r w:rsidRPr="00D7631A">
              <w:t>Фактическое значение количества погибших за январь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DDEEB06" w14:textId="40CDE6AA"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3BEB095D" w14:textId="3616CC8B"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2D319DD" w14:textId="23B1C099"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7940E66" w14:textId="753667B9" w:rsidR="00D7631A" w:rsidRPr="00687C3F" w:rsidRDefault="00D7631A" w:rsidP="00494621">
            <w:pPr>
              <w:widowControl/>
              <w:adjustRightInd/>
              <w:spacing w:line="240" w:lineRule="auto"/>
              <w:jc w:val="left"/>
            </w:pPr>
            <w:r w:rsidRPr="00D7631A">
              <w:t>lost_fact_jan</w:t>
            </w:r>
          </w:p>
        </w:tc>
        <w:tc>
          <w:tcPr>
            <w:tcW w:w="731" w:type="pct"/>
            <w:tcBorders>
              <w:top w:val="single" w:sz="4" w:space="0" w:color="auto"/>
              <w:left w:val="single" w:sz="4" w:space="0" w:color="auto"/>
              <w:bottom w:val="single" w:sz="4" w:space="0" w:color="auto"/>
            </w:tcBorders>
            <w:shd w:val="clear" w:color="auto" w:fill="auto"/>
          </w:tcPr>
          <w:p w14:paraId="45F93419" w14:textId="4336229C" w:rsidR="00D7631A" w:rsidRPr="001347E3" w:rsidRDefault="00D7631A" w:rsidP="00494621">
            <w:pPr>
              <w:widowControl/>
              <w:adjustRightInd/>
              <w:spacing w:line="240" w:lineRule="auto"/>
              <w:jc w:val="left"/>
              <w:rPr>
                <w:lang w:val="en-US"/>
              </w:rPr>
            </w:pPr>
            <w:r w:rsidRPr="001347E3">
              <w:rPr>
                <w:lang w:val="en-US"/>
              </w:rPr>
              <w:t>mias_lost_and_risk_ts</w:t>
            </w:r>
          </w:p>
        </w:tc>
        <w:tc>
          <w:tcPr>
            <w:tcW w:w="568" w:type="pct"/>
            <w:vMerge/>
            <w:shd w:val="clear" w:color="auto" w:fill="auto"/>
          </w:tcPr>
          <w:p w14:paraId="04508325" w14:textId="77777777" w:rsidR="00D7631A" w:rsidRPr="001347E3" w:rsidRDefault="00D7631A" w:rsidP="00494621">
            <w:pPr>
              <w:widowControl/>
              <w:adjustRightInd/>
              <w:spacing w:line="240" w:lineRule="auto"/>
              <w:jc w:val="left"/>
              <w:rPr>
                <w:lang w:val="en-US"/>
              </w:rPr>
            </w:pPr>
          </w:p>
        </w:tc>
      </w:tr>
      <w:tr w:rsidR="00D7631A" w:rsidRPr="00EF19C2" w14:paraId="1E006738"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36293319" w14:textId="0EDAA500" w:rsidR="00D7631A" w:rsidRPr="00687C3F" w:rsidRDefault="00D7631A" w:rsidP="00494621">
            <w:pPr>
              <w:widowControl/>
              <w:adjustRightInd/>
              <w:spacing w:line="240" w:lineRule="auto"/>
              <w:jc w:val="left"/>
            </w:pPr>
            <w:r w:rsidRPr="00D7631A">
              <w:t>13</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659A0D0A" w14:textId="74F89ACF" w:rsidR="00D7631A" w:rsidRPr="00687C3F" w:rsidRDefault="00D7631A" w:rsidP="00494621">
            <w:pPr>
              <w:widowControl/>
              <w:adjustRightInd/>
              <w:spacing w:line="240" w:lineRule="auto"/>
              <w:jc w:val="left"/>
            </w:pPr>
            <w:r w:rsidRPr="00D7631A">
              <w:t>Прогнозное значение количества погибших на февраль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1F312FF" w14:textId="0057DEAE"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452C9CB9" w14:textId="460666D8"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B85481C" w14:textId="7EA437B2"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32C5163" w14:textId="7CF99DF9" w:rsidR="00D7631A" w:rsidRPr="00687C3F" w:rsidRDefault="00D7631A" w:rsidP="00494621">
            <w:pPr>
              <w:widowControl/>
              <w:adjustRightInd/>
              <w:spacing w:line="240" w:lineRule="auto"/>
              <w:jc w:val="left"/>
            </w:pPr>
            <w:r w:rsidRPr="00D7631A">
              <w:t>lost_prog_feb</w:t>
            </w:r>
          </w:p>
        </w:tc>
        <w:tc>
          <w:tcPr>
            <w:tcW w:w="731" w:type="pct"/>
            <w:tcBorders>
              <w:top w:val="single" w:sz="4" w:space="0" w:color="auto"/>
              <w:left w:val="single" w:sz="4" w:space="0" w:color="auto"/>
              <w:bottom w:val="single" w:sz="4" w:space="0" w:color="auto"/>
            </w:tcBorders>
            <w:shd w:val="clear" w:color="auto" w:fill="auto"/>
          </w:tcPr>
          <w:p w14:paraId="763AF610" w14:textId="0F2E5278" w:rsidR="00D7631A" w:rsidRPr="001347E3" w:rsidRDefault="00D7631A" w:rsidP="00494621">
            <w:pPr>
              <w:widowControl/>
              <w:adjustRightInd/>
              <w:spacing w:line="240" w:lineRule="auto"/>
              <w:jc w:val="left"/>
              <w:rPr>
                <w:lang w:val="en-US"/>
              </w:rPr>
            </w:pPr>
            <w:r w:rsidRPr="001347E3">
              <w:rPr>
                <w:lang w:val="en-US"/>
              </w:rPr>
              <w:t>mias_lost_and_risk_ts</w:t>
            </w:r>
          </w:p>
        </w:tc>
        <w:tc>
          <w:tcPr>
            <w:tcW w:w="568" w:type="pct"/>
            <w:vMerge/>
            <w:shd w:val="clear" w:color="auto" w:fill="auto"/>
          </w:tcPr>
          <w:p w14:paraId="4EFEBF5E" w14:textId="77777777" w:rsidR="00D7631A" w:rsidRPr="001347E3" w:rsidRDefault="00D7631A" w:rsidP="00494621">
            <w:pPr>
              <w:widowControl/>
              <w:adjustRightInd/>
              <w:spacing w:line="240" w:lineRule="auto"/>
              <w:jc w:val="left"/>
              <w:rPr>
                <w:lang w:val="en-US"/>
              </w:rPr>
            </w:pPr>
          </w:p>
        </w:tc>
      </w:tr>
      <w:tr w:rsidR="00D7631A" w:rsidRPr="00EF19C2" w14:paraId="7AFDBA92"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1084A2AB" w14:textId="7F1E868E" w:rsidR="00D7631A" w:rsidRPr="00687C3F" w:rsidRDefault="00D7631A" w:rsidP="00494621">
            <w:pPr>
              <w:widowControl/>
              <w:adjustRightInd/>
              <w:spacing w:line="240" w:lineRule="auto"/>
              <w:jc w:val="left"/>
            </w:pPr>
            <w:r w:rsidRPr="00D7631A">
              <w:t>14</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4B612CFF" w14:textId="511CE1EE" w:rsidR="00D7631A" w:rsidRPr="00687C3F" w:rsidRDefault="00D7631A" w:rsidP="00494621">
            <w:pPr>
              <w:widowControl/>
              <w:adjustRightInd/>
              <w:spacing w:line="240" w:lineRule="auto"/>
              <w:jc w:val="left"/>
            </w:pPr>
            <w:r w:rsidRPr="00D7631A">
              <w:t>Фактическое значение количества погибших за февраль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A081949" w14:textId="5C145A79"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53BEFFE0" w14:textId="13DFCD32"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16B25F7" w14:textId="0BCFA699"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69C5CA7" w14:textId="3836EE3C" w:rsidR="00D7631A" w:rsidRPr="00687C3F" w:rsidRDefault="00D7631A" w:rsidP="00494621">
            <w:pPr>
              <w:widowControl/>
              <w:adjustRightInd/>
              <w:spacing w:line="240" w:lineRule="auto"/>
              <w:jc w:val="left"/>
            </w:pPr>
            <w:r w:rsidRPr="00D7631A">
              <w:t>lost_fact_feb</w:t>
            </w:r>
          </w:p>
        </w:tc>
        <w:tc>
          <w:tcPr>
            <w:tcW w:w="731" w:type="pct"/>
            <w:tcBorders>
              <w:top w:val="single" w:sz="4" w:space="0" w:color="auto"/>
              <w:left w:val="single" w:sz="4" w:space="0" w:color="auto"/>
              <w:bottom w:val="single" w:sz="4" w:space="0" w:color="auto"/>
            </w:tcBorders>
            <w:shd w:val="clear" w:color="auto" w:fill="auto"/>
          </w:tcPr>
          <w:p w14:paraId="179B7067" w14:textId="2E5E458C" w:rsidR="00D7631A" w:rsidRPr="001347E3" w:rsidRDefault="00D7631A" w:rsidP="00494621">
            <w:pPr>
              <w:widowControl/>
              <w:adjustRightInd/>
              <w:spacing w:line="240" w:lineRule="auto"/>
              <w:jc w:val="left"/>
              <w:rPr>
                <w:lang w:val="en-US"/>
              </w:rPr>
            </w:pPr>
            <w:r w:rsidRPr="001347E3">
              <w:rPr>
                <w:lang w:val="en-US"/>
              </w:rPr>
              <w:t>mias_lost_and_risk_ts</w:t>
            </w:r>
          </w:p>
        </w:tc>
        <w:tc>
          <w:tcPr>
            <w:tcW w:w="568" w:type="pct"/>
            <w:vMerge/>
            <w:shd w:val="clear" w:color="auto" w:fill="auto"/>
          </w:tcPr>
          <w:p w14:paraId="4133CAF4" w14:textId="77777777" w:rsidR="00D7631A" w:rsidRPr="001347E3" w:rsidRDefault="00D7631A" w:rsidP="00494621">
            <w:pPr>
              <w:widowControl/>
              <w:adjustRightInd/>
              <w:spacing w:line="240" w:lineRule="auto"/>
              <w:jc w:val="left"/>
              <w:rPr>
                <w:lang w:val="en-US"/>
              </w:rPr>
            </w:pPr>
          </w:p>
        </w:tc>
      </w:tr>
      <w:tr w:rsidR="00D7631A" w:rsidRPr="00EF19C2" w14:paraId="41EDBC57"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72EB5B43" w14:textId="719EC5DA" w:rsidR="00D7631A" w:rsidRPr="00687C3F" w:rsidRDefault="00D7631A" w:rsidP="00494621">
            <w:pPr>
              <w:widowControl/>
              <w:adjustRightInd/>
              <w:spacing w:line="240" w:lineRule="auto"/>
              <w:jc w:val="left"/>
            </w:pPr>
            <w:r w:rsidRPr="00D7631A">
              <w:t>15</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4A190CA7" w14:textId="73192CA9" w:rsidR="00D7631A" w:rsidRPr="00687C3F" w:rsidRDefault="00D7631A" w:rsidP="00494621">
            <w:pPr>
              <w:widowControl/>
              <w:adjustRightInd/>
              <w:spacing w:line="240" w:lineRule="auto"/>
              <w:jc w:val="left"/>
            </w:pPr>
            <w:r w:rsidRPr="00D7631A">
              <w:t>Прогнозное значение количества погибших на март</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E07517D" w14:textId="27D341F6"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39CDF4B0" w14:textId="6E9649DD"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D30DA55" w14:textId="169C98C7"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634B2EA" w14:textId="109DB694" w:rsidR="00D7631A" w:rsidRPr="00687C3F" w:rsidRDefault="00D7631A" w:rsidP="00494621">
            <w:pPr>
              <w:widowControl/>
              <w:adjustRightInd/>
              <w:spacing w:line="240" w:lineRule="auto"/>
              <w:jc w:val="left"/>
            </w:pPr>
            <w:r w:rsidRPr="00D7631A">
              <w:t>lost_prog_mar</w:t>
            </w:r>
          </w:p>
        </w:tc>
        <w:tc>
          <w:tcPr>
            <w:tcW w:w="731" w:type="pct"/>
            <w:tcBorders>
              <w:top w:val="single" w:sz="4" w:space="0" w:color="auto"/>
              <w:left w:val="single" w:sz="4" w:space="0" w:color="auto"/>
              <w:bottom w:val="single" w:sz="4" w:space="0" w:color="auto"/>
            </w:tcBorders>
            <w:shd w:val="clear" w:color="auto" w:fill="auto"/>
          </w:tcPr>
          <w:p w14:paraId="6EC09226" w14:textId="0D720CA8" w:rsidR="00D7631A" w:rsidRPr="001347E3" w:rsidRDefault="00D7631A" w:rsidP="00494621">
            <w:pPr>
              <w:widowControl/>
              <w:adjustRightInd/>
              <w:spacing w:line="240" w:lineRule="auto"/>
              <w:jc w:val="left"/>
              <w:rPr>
                <w:lang w:val="en-US"/>
              </w:rPr>
            </w:pPr>
            <w:r w:rsidRPr="001347E3">
              <w:rPr>
                <w:lang w:val="en-US"/>
              </w:rPr>
              <w:t>mias_lost_and_risk_ts</w:t>
            </w:r>
          </w:p>
        </w:tc>
        <w:tc>
          <w:tcPr>
            <w:tcW w:w="568" w:type="pct"/>
            <w:vMerge/>
            <w:shd w:val="clear" w:color="auto" w:fill="auto"/>
          </w:tcPr>
          <w:p w14:paraId="6CB39F28" w14:textId="77777777" w:rsidR="00D7631A" w:rsidRPr="001347E3" w:rsidRDefault="00D7631A" w:rsidP="00494621">
            <w:pPr>
              <w:widowControl/>
              <w:adjustRightInd/>
              <w:spacing w:line="240" w:lineRule="auto"/>
              <w:jc w:val="left"/>
              <w:rPr>
                <w:lang w:val="en-US"/>
              </w:rPr>
            </w:pPr>
          </w:p>
        </w:tc>
      </w:tr>
      <w:tr w:rsidR="00D7631A" w:rsidRPr="00EF19C2" w14:paraId="0C294152"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585F245B" w14:textId="6B5C480B" w:rsidR="00D7631A" w:rsidRPr="00687C3F" w:rsidRDefault="00D7631A" w:rsidP="00494621">
            <w:pPr>
              <w:widowControl/>
              <w:adjustRightInd/>
              <w:spacing w:line="240" w:lineRule="auto"/>
              <w:jc w:val="left"/>
            </w:pPr>
            <w:r w:rsidRPr="00D7631A">
              <w:t>16</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5028D3A" w14:textId="4E44C4FB" w:rsidR="00D7631A" w:rsidRPr="00687C3F" w:rsidRDefault="00D7631A" w:rsidP="00494621">
            <w:pPr>
              <w:widowControl/>
              <w:adjustRightInd/>
              <w:spacing w:line="240" w:lineRule="auto"/>
              <w:jc w:val="left"/>
            </w:pPr>
            <w:r w:rsidRPr="00D7631A">
              <w:t>Фактическое значение количества погибших за март</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DF0BF90" w14:textId="3F45BC1B"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77F1DAD0" w14:textId="714E395D"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4646629" w14:textId="60FB91A7"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AAFEB77" w14:textId="2E0FB106" w:rsidR="00D7631A" w:rsidRPr="00687C3F" w:rsidRDefault="00D7631A" w:rsidP="00494621">
            <w:pPr>
              <w:widowControl/>
              <w:adjustRightInd/>
              <w:spacing w:line="240" w:lineRule="auto"/>
              <w:jc w:val="left"/>
            </w:pPr>
            <w:r w:rsidRPr="00D7631A">
              <w:t>lost_fact_mar</w:t>
            </w:r>
          </w:p>
        </w:tc>
        <w:tc>
          <w:tcPr>
            <w:tcW w:w="731" w:type="pct"/>
            <w:tcBorders>
              <w:top w:val="single" w:sz="4" w:space="0" w:color="auto"/>
              <w:left w:val="single" w:sz="4" w:space="0" w:color="auto"/>
              <w:bottom w:val="single" w:sz="4" w:space="0" w:color="auto"/>
            </w:tcBorders>
            <w:shd w:val="clear" w:color="auto" w:fill="auto"/>
          </w:tcPr>
          <w:p w14:paraId="79E91363" w14:textId="2B070899" w:rsidR="00D7631A" w:rsidRPr="001347E3" w:rsidRDefault="00D7631A" w:rsidP="00494621">
            <w:pPr>
              <w:widowControl/>
              <w:adjustRightInd/>
              <w:spacing w:line="240" w:lineRule="auto"/>
              <w:jc w:val="left"/>
              <w:rPr>
                <w:lang w:val="en-US"/>
              </w:rPr>
            </w:pPr>
            <w:r w:rsidRPr="001347E3">
              <w:rPr>
                <w:lang w:val="en-US"/>
              </w:rPr>
              <w:t>mias_lost_and_risk_ts</w:t>
            </w:r>
          </w:p>
        </w:tc>
        <w:tc>
          <w:tcPr>
            <w:tcW w:w="568" w:type="pct"/>
            <w:vMerge/>
            <w:shd w:val="clear" w:color="auto" w:fill="auto"/>
          </w:tcPr>
          <w:p w14:paraId="7D99B106" w14:textId="77777777" w:rsidR="00D7631A" w:rsidRPr="001347E3" w:rsidRDefault="00D7631A" w:rsidP="00494621">
            <w:pPr>
              <w:widowControl/>
              <w:adjustRightInd/>
              <w:spacing w:line="240" w:lineRule="auto"/>
              <w:jc w:val="left"/>
              <w:rPr>
                <w:lang w:val="en-US"/>
              </w:rPr>
            </w:pPr>
          </w:p>
        </w:tc>
      </w:tr>
      <w:tr w:rsidR="00D7631A" w:rsidRPr="00EF19C2" w14:paraId="4B8411E7"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25BBB04C" w14:textId="47E1B21E" w:rsidR="00D7631A" w:rsidRPr="00687C3F" w:rsidRDefault="00D7631A" w:rsidP="00494621">
            <w:pPr>
              <w:widowControl/>
              <w:adjustRightInd/>
              <w:spacing w:line="240" w:lineRule="auto"/>
              <w:jc w:val="left"/>
            </w:pPr>
            <w:r w:rsidRPr="00D7631A">
              <w:t>17</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C670E5B" w14:textId="387B0F40" w:rsidR="00D7631A" w:rsidRPr="00687C3F" w:rsidRDefault="00D7631A" w:rsidP="00494621">
            <w:pPr>
              <w:widowControl/>
              <w:adjustRightInd/>
              <w:spacing w:line="240" w:lineRule="auto"/>
              <w:jc w:val="left"/>
            </w:pPr>
            <w:r w:rsidRPr="00D7631A">
              <w:t>Прогнозное значение количества погибших на апрель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89E7C20" w14:textId="6404E8BC"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430C7A8B" w14:textId="2B615003"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0C5F2B3" w14:textId="4F474327"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4FC8C73" w14:textId="7BE8149E" w:rsidR="00D7631A" w:rsidRPr="00687C3F" w:rsidRDefault="00D7631A" w:rsidP="00494621">
            <w:pPr>
              <w:widowControl/>
              <w:adjustRightInd/>
              <w:spacing w:line="240" w:lineRule="auto"/>
              <w:jc w:val="left"/>
            </w:pPr>
            <w:r w:rsidRPr="00D7631A">
              <w:t>lost_prog_apr</w:t>
            </w:r>
          </w:p>
        </w:tc>
        <w:tc>
          <w:tcPr>
            <w:tcW w:w="731" w:type="pct"/>
            <w:tcBorders>
              <w:top w:val="single" w:sz="4" w:space="0" w:color="auto"/>
              <w:left w:val="single" w:sz="4" w:space="0" w:color="auto"/>
              <w:bottom w:val="single" w:sz="4" w:space="0" w:color="auto"/>
            </w:tcBorders>
            <w:shd w:val="clear" w:color="auto" w:fill="auto"/>
          </w:tcPr>
          <w:p w14:paraId="77A5064B" w14:textId="116BEF5B" w:rsidR="00D7631A" w:rsidRPr="001347E3" w:rsidRDefault="00D7631A" w:rsidP="00494621">
            <w:pPr>
              <w:widowControl/>
              <w:adjustRightInd/>
              <w:spacing w:line="240" w:lineRule="auto"/>
              <w:jc w:val="left"/>
              <w:rPr>
                <w:lang w:val="en-US"/>
              </w:rPr>
            </w:pPr>
            <w:r w:rsidRPr="001347E3">
              <w:rPr>
                <w:lang w:val="en-US"/>
              </w:rPr>
              <w:t>mias_lost_and_risk_ts</w:t>
            </w:r>
          </w:p>
        </w:tc>
        <w:tc>
          <w:tcPr>
            <w:tcW w:w="568" w:type="pct"/>
            <w:vMerge/>
            <w:shd w:val="clear" w:color="auto" w:fill="auto"/>
          </w:tcPr>
          <w:p w14:paraId="10EF6861" w14:textId="77777777" w:rsidR="00D7631A" w:rsidRPr="001347E3" w:rsidRDefault="00D7631A" w:rsidP="00494621">
            <w:pPr>
              <w:widowControl/>
              <w:adjustRightInd/>
              <w:spacing w:line="240" w:lineRule="auto"/>
              <w:jc w:val="left"/>
              <w:rPr>
                <w:lang w:val="en-US"/>
              </w:rPr>
            </w:pPr>
          </w:p>
        </w:tc>
      </w:tr>
      <w:tr w:rsidR="00D7631A" w:rsidRPr="00EF19C2" w14:paraId="139ADDB5"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24AF9B65" w14:textId="74CA3692" w:rsidR="00D7631A" w:rsidRPr="00687C3F" w:rsidRDefault="00D7631A" w:rsidP="00494621">
            <w:pPr>
              <w:widowControl/>
              <w:adjustRightInd/>
              <w:spacing w:line="240" w:lineRule="auto"/>
              <w:jc w:val="left"/>
            </w:pPr>
            <w:r w:rsidRPr="00D7631A">
              <w:t>18</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FE92850" w14:textId="0C9C67F1" w:rsidR="00D7631A" w:rsidRPr="00687C3F" w:rsidRDefault="00D7631A" w:rsidP="00494621">
            <w:pPr>
              <w:widowControl/>
              <w:adjustRightInd/>
              <w:spacing w:line="240" w:lineRule="auto"/>
              <w:jc w:val="left"/>
            </w:pPr>
            <w:r w:rsidRPr="00D7631A">
              <w:t>Фактическое значение количества погибших за апрель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EBC6EDD" w14:textId="674C476A"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0DF5DA0C" w14:textId="745C968E"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BBAB5F5" w14:textId="1F08B8C1"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4E3494D" w14:textId="2CA47EA2" w:rsidR="00D7631A" w:rsidRPr="00687C3F" w:rsidRDefault="00D7631A" w:rsidP="00494621">
            <w:pPr>
              <w:widowControl/>
              <w:adjustRightInd/>
              <w:spacing w:line="240" w:lineRule="auto"/>
              <w:jc w:val="left"/>
            </w:pPr>
            <w:r w:rsidRPr="00D7631A">
              <w:t>lost_fact_apr</w:t>
            </w:r>
          </w:p>
        </w:tc>
        <w:tc>
          <w:tcPr>
            <w:tcW w:w="731" w:type="pct"/>
            <w:tcBorders>
              <w:top w:val="single" w:sz="4" w:space="0" w:color="auto"/>
              <w:left w:val="single" w:sz="4" w:space="0" w:color="auto"/>
              <w:bottom w:val="single" w:sz="4" w:space="0" w:color="auto"/>
            </w:tcBorders>
            <w:shd w:val="clear" w:color="auto" w:fill="auto"/>
          </w:tcPr>
          <w:p w14:paraId="0E7FEBE3" w14:textId="3D9AE15F" w:rsidR="00D7631A" w:rsidRPr="001347E3" w:rsidRDefault="00D7631A" w:rsidP="00494621">
            <w:pPr>
              <w:widowControl/>
              <w:adjustRightInd/>
              <w:spacing w:line="240" w:lineRule="auto"/>
              <w:jc w:val="left"/>
              <w:rPr>
                <w:lang w:val="en-US"/>
              </w:rPr>
            </w:pPr>
            <w:r w:rsidRPr="001347E3">
              <w:rPr>
                <w:lang w:val="en-US"/>
              </w:rPr>
              <w:t>mias_lost_and_risk_ts</w:t>
            </w:r>
          </w:p>
        </w:tc>
        <w:tc>
          <w:tcPr>
            <w:tcW w:w="568" w:type="pct"/>
            <w:vMerge/>
            <w:shd w:val="clear" w:color="auto" w:fill="auto"/>
          </w:tcPr>
          <w:p w14:paraId="5C891FEE" w14:textId="77777777" w:rsidR="00D7631A" w:rsidRPr="001347E3" w:rsidRDefault="00D7631A" w:rsidP="00494621">
            <w:pPr>
              <w:widowControl/>
              <w:adjustRightInd/>
              <w:spacing w:line="240" w:lineRule="auto"/>
              <w:jc w:val="left"/>
              <w:rPr>
                <w:lang w:val="en-US"/>
              </w:rPr>
            </w:pPr>
          </w:p>
        </w:tc>
      </w:tr>
      <w:tr w:rsidR="00D7631A" w:rsidRPr="00EF19C2" w14:paraId="06D2D27A"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37381FFA" w14:textId="79C4CF27" w:rsidR="00D7631A" w:rsidRPr="00687C3F" w:rsidRDefault="00D7631A" w:rsidP="00494621">
            <w:pPr>
              <w:widowControl/>
              <w:adjustRightInd/>
              <w:spacing w:line="240" w:lineRule="auto"/>
              <w:jc w:val="left"/>
            </w:pPr>
            <w:r w:rsidRPr="00D7631A">
              <w:t>19</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F2F8EA3" w14:textId="0E4BFC9D" w:rsidR="00D7631A" w:rsidRPr="00687C3F" w:rsidRDefault="00D7631A" w:rsidP="00494621">
            <w:pPr>
              <w:widowControl/>
              <w:adjustRightInd/>
              <w:spacing w:line="240" w:lineRule="auto"/>
              <w:jc w:val="left"/>
            </w:pPr>
            <w:r w:rsidRPr="00D7631A">
              <w:t>Прогнозное значение количества погибших на май</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E7FF4BB" w14:textId="1426C6D0"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6DDC8AF7" w14:textId="2EA5E0BF"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0CC0830" w14:textId="2CABC84B"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E62E6FC" w14:textId="552FB4F8" w:rsidR="00D7631A" w:rsidRPr="00687C3F" w:rsidRDefault="00D7631A" w:rsidP="00494621">
            <w:pPr>
              <w:widowControl/>
              <w:adjustRightInd/>
              <w:spacing w:line="240" w:lineRule="auto"/>
              <w:jc w:val="left"/>
            </w:pPr>
            <w:r w:rsidRPr="00D7631A">
              <w:t>lost_prog_may</w:t>
            </w:r>
          </w:p>
        </w:tc>
        <w:tc>
          <w:tcPr>
            <w:tcW w:w="731" w:type="pct"/>
            <w:tcBorders>
              <w:top w:val="single" w:sz="4" w:space="0" w:color="auto"/>
              <w:left w:val="single" w:sz="4" w:space="0" w:color="auto"/>
              <w:bottom w:val="single" w:sz="4" w:space="0" w:color="auto"/>
            </w:tcBorders>
            <w:shd w:val="clear" w:color="auto" w:fill="auto"/>
          </w:tcPr>
          <w:p w14:paraId="634451AC" w14:textId="223E7220" w:rsidR="00D7631A" w:rsidRPr="001347E3" w:rsidRDefault="00D7631A" w:rsidP="00494621">
            <w:pPr>
              <w:widowControl/>
              <w:adjustRightInd/>
              <w:spacing w:line="240" w:lineRule="auto"/>
              <w:jc w:val="left"/>
              <w:rPr>
                <w:lang w:val="en-US"/>
              </w:rPr>
            </w:pPr>
            <w:r w:rsidRPr="001347E3">
              <w:rPr>
                <w:lang w:val="en-US"/>
              </w:rPr>
              <w:t>mias_lost_and_risk_ts</w:t>
            </w:r>
          </w:p>
        </w:tc>
        <w:tc>
          <w:tcPr>
            <w:tcW w:w="568" w:type="pct"/>
            <w:vMerge/>
            <w:shd w:val="clear" w:color="auto" w:fill="auto"/>
          </w:tcPr>
          <w:p w14:paraId="4EFE24B3" w14:textId="77777777" w:rsidR="00D7631A" w:rsidRPr="001347E3" w:rsidRDefault="00D7631A" w:rsidP="00494621">
            <w:pPr>
              <w:widowControl/>
              <w:adjustRightInd/>
              <w:spacing w:line="240" w:lineRule="auto"/>
              <w:jc w:val="left"/>
              <w:rPr>
                <w:lang w:val="en-US"/>
              </w:rPr>
            </w:pPr>
          </w:p>
        </w:tc>
      </w:tr>
      <w:tr w:rsidR="00D7631A" w:rsidRPr="00EF19C2" w14:paraId="71A554FF"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60E157ED" w14:textId="50ACFBE8" w:rsidR="00D7631A" w:rsidRPr="00687C3F" w:rsidRDefault="00D7631A" w:rsidP="00494621">
            <w:pPr>
              <w:widowControl/>
              <w:adjustRightInd/>
              <w:spacing w:line="240" w:lineRule="auto"/>
              <w:jc w:val="left"/>
            </w:pPr>
            <w:r w:rsidRPr="00D7631A">
              <w:t>20</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FF7157C" w14:textId="1748DBA9" w:rsidR="00D7631A" w:rsidRPr="00687C3F" w:rsidRDefault="00D7631A" w:rsidP="00494621">
            <w:pPr>
              <w:widowControl/>
              <w:adjustRightInd/>
              <w:spacing w:line="240" w:lineRule="auto"/>
              <w:jc w:val="left"/>
            </w:pPr>
            <w:r w:rsidRPr="00D7631A">
              <w:t>Фактическое значение количества погибших за май</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5000F97" w14:textId="611F96D8"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6E62C9A7" w14:textId="13EABC01"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EDEF58A" w14:textId="2F3B3C8B"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A7EA24D" w14:textId="0E8E7398" w:rsidR="00D7631A" w:rsidRPr="00687C3F" w:rsidRDefault="00D7631A" w:rsidP="00494621">
            <w:pPr>
              <w:widowControl/>
              <w:adjustRightInd/>
              <w:spacing w:line="240" w:lineRule="auto"/>
              <w:jc w:val="left"/>
            </w:pPr>
            <w:r w:rsidRPr="00D7631A">
              <w:t>lost_fact_may</w:t>
            </w:r>
          </w:p>
        </w:tc>
        <w:tc>
          <w:tcPr>
            <w:tcW w:w="731" w:type="pct"/>
            <w:tcBorders>
              <w:top w:val="single" w:sz="4" w:space="0" w:color="auto"/>
              <w:left w:val="single" w:sz="4" w:space="0" w:color="auto"/>
              <w:bottom w:val="single" w:sz="4" w:space="0" w:color="auto"/>
            </w:tcBorders>
            <w:shd w:val="clear" w:color="auto" w:fill="auto"/>
          </w:tcPr>
          <w:p w14:paraId="57251E6A" w14:textId="09F5528F" w:rsidR="00D7631A" w:rsidRPr="001347E3" w:rsidRDefault="00D7631A" w:rsidP="00494621">
            <w:pPr>
              <w:widowControl/>
              <w:adjustRightInd/>
              <w:spacing w:line="240" w:lineRule="auto"/>
              <w:jc w:val="left"/>
              <w:rPr>
                <w:lang w:val="en-US"/>
              </w:rPr>
            </w:pPr>
            <w:r w:rsidRPr="001347E3">
              <w:rPr>
                <w:lang w:val="en-US"/>
              </w:rPr>
              <w:t>mias_lost_and_risk_ts</w:t>
            </w:r>
          </w:p>
        </w:tc>
        <w:tc>
          <w:tcPr>
            <w:tcW w:w="568" w:type="pct"/>
            <w:vMerge/>
            <w:shd w:val="clear" w:color="auto" w:fill="auto"/>
          </w:tcPr>
          <w:p w14:paraId="460CBC6C" w14:textId="77777777" w:rsidR="00D7631A" w:rsidRPr="001347E3" w:rsidRDefault="00D7631A" w:rsidP="00494621">
            <w:pPr>
              <w:widowControl/>
              <w:adjustRightInd/>
              <w:spacing w:line="240" w:lineRule="auto"/>
              <w:jc w:val="left"/>
              <w:rPr>
                <w:lang w:val="en-US"/>
              </w:rPr>
            </w:pPr>
          </w:p>
        </w:tc>
      </w:tr>
      <w:tr w:rsidR="00D7631A" w:rsidRPr="00EF19C2" w14:paraId="29B8A76D"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6EBAABB3" w14:textId="236CDE3D" w:rsidR="00D7631A" w:rsidRPr="00687C3F" w:rsidRDefault="00D7631A" w:rsidP="00494621">
            <w:pPr>
              <w:widowControl/>
              <w:adjustRightInd/>
              <w:spacing w:line="240" w:lineRule="auto"/>
              <w:jc w:val="left"/>
            </w:pPr>
            <w:r w:rsidRPr="00D7631A">
              <w:t>21</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A59F5FB" w14:textId="22969D08" w:rsidR="00D7631A" w:rsidRPr="00687C3F" w:rsidRDefault="00D7631A" w:rsidP="00494621">
            <w:pPr>
              <w:widowControl/>
              <w:adjustRightInd/>
              <w:spacing w:line="240" w:lineRule="auto"/>
              <w:jc w:val="left"/>
            </w:pPr>
            <w:r w:rsidRPr="00D7631A">
              <w:t>Прогнозное значение количества погибших на июнь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83E4CB7" w14:textId="071311B4"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4911DA9A" w14:textId="019AD90C"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CFC22C8" w14:textId="2C854CBF"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FCF2E84" w14:textId="10DDF563" w:rsidR="00D7631A" w:rsidRPr="00687C3F" w:rsidRDefault="00D7631A" w:rsidP="00494621">
            <w:pPr>
              <w:widowControl/>
              <w:adjustRightInd/>
              <w:spacing w:line="240" w:lineRule="auto"/>
              <w:jc w:val="left"/>
            </w:pPr>
            <w:r w:rsidRPr="00D7631A">
              <w:t>lost_prog_june</w:t>
            </w:r>
          </w:p>
        </w:tc>
        <w:tc>
          <w:tcPr>
            <w:tcW w:w="731" w:type="pct"/>
            <w:tcBorders>
              <w:top w:val="single" w:sz="4" w:space="0" w:color="auto"/>
              <w:left w:val="single" w:sz="4" w:space="0" w:color="auto"/>
              <w:bottom w:val="single" w:sz="4" w:space="0" w:color="auto"/>
            </w:tcBorders>
            <w:shd w:val="clear" w:color="auto" w:fill="auto"/>
          </w:tcPr>
          <w:p w14:paraId="4A387251" w14:textId="2E1B8635" w:rsidR="00D7631A" w:rsidRPr="001347E3" w:rsidRDefault="00D7631A" w:rsidP="00494621">
            <w:pPr>
              <w:widowControl/>
              <w:adjustRightInd/>
              <w:spacing w:line="240" w:lineRule="auto"/>
              <w:jc w:val="left"/>
              <w:rPr>
                <w:lang w:val="en-US"/>
              </w:rPr>
            </w:pPr>
            <w:r w:rsidRPr="001347E3">
              <w:rPr>
                <w:lang w:val="en-US"/>
              </w:rPr>
              <w:t>mias_lost_and_risk_ts</w:t>
            </w:r>
          </w:p>
        </w:tc>
        <w:tc>
          <w:tcPr>
            <w:tcW w:w="568" w:type="pct"/>
            <w:vMerge/>
            <w:shd w:val="clear" w:color="auto" w:fill="auto"/>
          </w:tcPr>
          <w:p w14:paraId="72866AB5" w14:textId="77777777" w:rsidR="00D7631A" w:rsidRPr="001347E3" w:rsidRDefault="00D7631A" w:rsidP="00494621">
            <w:pPr>
              <w:widowControl/>
              <w:adjustRightInd/>
              <w:spacing w:line="240" w:lineRule="auto"/>
              <w:jc w:val="left"/>
              <w:rPr>
                <w:lang w:val="en-US"/>
              </w:rPr>
            </w:pPr>
          </w:p>
        </w:tc>
      </w:tr>
      <w:tr w:rsidR="00D7631A" w:rsidRPr="00EF19C2" w14:paraId="2D3BEB37"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2BFBDC3D" w14:textId="70F87A07" w:rsidR="00D7631A" w:rsidRPr="00687C3F" w:rsidRDefault="00D7631A" w:rsidP="00494621">
            <w:pPr>
              <w:widowControl/>
              <w:adjustRightInd/>
              <w:spacing w:line="240" w:lineRule="auto"/>
              <w:jc w:val="left"/>
            </w:pPr>
            <w:r w:rsidRPr="00D7631A">
              <w:t>22</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83CC941" w14:textId="076E4DC7" w:rsidR="00D7631A" w:rsidRPr="00687C3F" w:rsidRDefault="00D7631A" w:rsidP="00494621">
            <w:pPr>
              <w:widowControl/>
              <w:adjustRightInd/>
              <w:spacing w:line="240" w:lineRule="auto"/>
              <w:jc w:val="left"/>
            </w:pPr>
            <w:r w:rsidRPr="00D7631A">
              <w:t>Фактическое значение количества погибших за июнь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F01AC30" w14:textId="2DAA8477"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0E3784BB" w14:textId="01A8936A"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2EBC4DE" w14:textId="3B2BF63E"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9EC1E57" w14:textId="20926CDD" w:rsidR="00D7631A" w:rsidRPr="00687C3F" w:rsidRDefault="00D7631A" w:rsidP="00494621">
            <w:pPr>
              <w:widowControl/>
              <w:adjustRightInd/>
              <w:spacing w:line="240" w:lineRule="auto"/>
              <w:jc w:val="left"/>
            </w:pPr>
            <w:r w:rsidRPr="00D7631A">
              <w:t>lost_fact_june</w:t>
            </w:r>
          </w:p>
        </w:tc>
        <w:tc>
          <w:tcPr>
            <w:tcW w:w="731" w:type="pct"/>
            <w:tcBorders>
              <w:top w:val="single" w:sz="4" w:space="0" w:color="auto"/>
              <w:left w:val="single" w:sz="4" w:space="0" w:color="auto"/>
              <w:bottom w:val="single" w:sz="4" w:space="0" w:color="auto"/>
            </w:tcBorders>
            <w:shd w:val="clear" w:color="auto" w:fill="auto"/>
          </w:tcPr>
          <w:p w14:paraId="6254B118" w14:textId="2C670C0A" w:rsidR="00D7631A" w:rsidRPr="001347E3" w:rsidRDefault="00D7631A" w:rsidP="00494621">
            <w:pPr>
              <w:widowControl/>
              <w:adjustRightInd/>
              <w:spacing w:line="240" w:lineRule="auto"/>
              <w:jc w:val="left"/>
              <w:rPr>
                <w:lang w:val="en-US"/>
              </w:rPr>
            </w:pPr>
            <w:r w:rsidRPr="001347E3">
              <w:rPr>
                <w:lang w:val="en-US"/>
              </w:rPr>
              <w:t>mias_lost_and_risk_ts</w:t>
            </w:r>
          </w:p>
        </w:tc>
        <w:tc>
          <w:tcPr>
            <w:tcW w:w="568" w:type="pct"/>
            <w:vMerge/>
            <w:shd w:val="clear" w:color="auto" w:fill="auto"/>
          </w:tcPr>
          <w:p w14:paraId="661ACD1E" w14:textId="77777777" w:rsidR="00D7631A" w:rsidRPr="001347E3" w:rsidRDefault="00D7631A" w:rsidP="00494621">
            <w:pPr>
              <w:widowControl/>
              <w:adjustRightInd/>
              <w:spacing w:line="240" w:lineRule="auto"/>
              <w:jc w:val="left"/>
              <w:rPr>
                <w:lang w:val="en-US"/>
              </w:rPr>
            </w:pPr>
          </w:p>
        </w:tc>
      </w:tr>
      <w:tr w:rsidR="00D7631A" w:rsidRPr="00EF19C2" w14:paraId="49BB47C1"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6EBB655C" w14:textId="0845A67D" w:rsidR="00D7631A" w:rsidRPr="00687C3F" w:rsidRDefault="00D7631A" w:rsidP="00494621">
            <w:pPr>
              <w:widowControl/>
              <w:adjustRightInd/>
              <w:spacing w:line="240" w:lineRule="auto"/>
              <w:jc w:val="left"/>
            </w:pPr>
            <w:r w:rsidRPr="00D7631A">
              <w:t>23</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62C6619" w14:textId="7310CE7E" w:rsidR="00D7631A" w:rsidRPr="00687C3F" w:rsidRDefault="00D7631A" w:rsidP="00494621">
            <w:pPr>
              <w:widowControl/>
              <w:adjustRightInd/>
              <w:spacing w:line="240" w:lineRule="auto"/>
              <w:jc w:val="left"/>
            </w:pPr>
            <w:r w:rsidRPr="00D7631A">
              <w:t>Прогнозное значение количества погибших на июль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055814F" w14:textId="66CEA3BE"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3B4E7E54" w14:textId="206CA67D"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D51330F" w14:textId="033BC38F"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F20986C" w14:textId="26C9F6A1" w:rsidR="00D7631A" w:rsidRPr="00687C3F" w:rsidRDefault="00D7631A" w:rsidP="00494621">
            <w:pPr>
              <w:widowControl/>
              <w:adjustRightInd/>
              <w:spacing w:line="240" w:lineRule="auto"/>
              <w:jc w:val="left"/>
            </w:pPr>
            <w:r w:rsidRPr="00D7631A">
              <w:t>lost_prog_july</w:t>
            </w:r>
          </w:p>
        </w:tc>
        <w:tc>
          <w:tcPr>
            <w:tcW w:w="731" w:type="pct"/>
            <w:tcBorders>
              <w:top w:val="single" w:sz="4" w:space="0" w:color="auto"/>
              <w:left w:val="single" w:sz="4" w:space="0" w:color="auto"/>
              <w:bottom w:val="single" w:sz="4" w:space="0" w:color="auto"/>
            </w:tcBorders>
            <w:shd w:val="clear" w:color="auto" w:fill="auto"/>
          </w:tcPr>
          <w:p w14:paraId="60843622" w14:textId="2D074261" w:rsidR="00D7631A" w:rsidRPr="001347E3" w:rsidRDefault="00D7631A" w:rsidP="00494621">
            <w:pPr>
              <w:widowControl/>
              <w:adjustRightInd/>
              <w:spacing w:line="240" w:lineRule="auto"/>
              <w:jc w:val="left"/>
              <w:rPr>
                <w:lang w:val="en-US"/>
              </w:rPr>
            </w:pPr>
            <w:r w:rsidRPr="001347E3">
              <w:rPr>
                <w:lang w:val="en-US"/>
              </w:rPr>
              <w:t>mias_lost_and_risk_ts</w:t>
            </w:r>
          </w:p>
        </w:tc>
        <w:tc>
          <w:tcPr>
            <w:tcW w:w="568" w:type="pct"/>
            <w:vMerge/>
            <w:shd w:val="clear" w:color="auto" w:fill="auto"/>
          </w:tcPr>
          <w:p w14:paraId="4B1D9A75" w14:textId="77777777" w:rsidR="00D7631A" w:rsidRPr="001347E3" w:rsidRDefault="00D7631A" w:rsidP="00494621">
            <w:pPr>
              <w:widowControl/>
              <w:adjustRightInd/>
              <w:spacing w:line="240" w:lineRule="auto"/>
              <w:jc w:val="left"/>
              <w:rPr>
                <w:lang w:val="en-US"/>
              </w:rPr>
            </w:pPr>
          </w:p>
        </w:tc>
      </w:tr>
      <w:tr w:rsidR="00D7631A" w:rsidRPr="00EF19C2" w14:paraId="5A3493C6"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30BC9B5E" w14:textId="0A8A3D16" w:rsidR="00D7631A" w:rsidRPr="00687C3F" w:rsidRDefault="00D7631A" w:rsidP="00494621">
            <w:pPr>
              <w:widowControl/>
              <w:adjustRightInd/>
              <w:spacing w:line="240" w:lineRule="auto"/>
              <w:jc w:val="left"/>
            </w:pPr>
            <w:r w:rsidRPr="00D7631A">
              <w:t>24</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4EA14056" w14:textId="74563128" w:rsidR="00D7631A" w:rsidRPr="00687C3F" w:rsidRDefault="00D7631A" w:rsidP="00494621">
            <w:pPr>
              <w:widowControl/>
              <w:adjustRightInd/>
              <w:spacing w:line="240" w:lineRule="auto"/>
              <w:jc w:val="left"/>
            </w:pPr>
            <w:r w:rsidRPr="00D7631A">
              <w:t>Фактическое значение количества погибших за июль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B2DFF42" w14:textId="29A8C644"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4EA63C8D" w14:textId="4ACAE68F"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A6DC231" w14:textId="64FBDD34"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FBFAAE4" w14:textId="2D620B41" w:rsidR="00D7631A" w:rsidRPr="00687C3F" w:rsidRDefault="00D7631A" w:rsidP="00494621">
            <w:pPr>
              <w:widowControl/>
              <w:adjustRightInd/>
              <w:spacing w:line="240" w:lineRule="auto"/>
              <w:jc w:val="left"/>
            </w:pPr>
            <w:r w:rsidRPr="00D7631A">
              <w:t>lost_fact_july</w:t>
            </w:r>
          </w:p>
        </w:tc>
        <w:tc>
          <w:tcPr>
            <w:tcW w:w="731" w:type="pct"/>
            <w:tcBorders>
              <w:top w:val="single" w:sz="4" w:space="0" w:color="auto"/>
              <w:left w:val="single" w:sz="4" w:space="0" w:color="auto"/>
              <w:bottom w:val="single" w:sz="4" w:space="0" w:color="auto"/>
            </w:tcBorders>
            <w:shd w:val="clear" w:color="auto" w:fill="auto"/>
          </w:tcPr>
          <w:p w14:paraId="370BC58B" w14:textId="25567DA7" w:rsidR="00D7631A" w:rsidRPr="001347E3" w:rsidRDefault="00D7631A" w:rsidP="00494621">
            <w:pPr>
              <w:widowControl/>
              <w:adjustRightInd/>
              <w:spacing w:line="240" w:lineRule="auto"/>
              <w:jc w:val="left"/>
              <w:rPr>
                <w:lang w:val="en-US"/>
              </w:rPr>
            </w:pPr>
            <w:r w:rsidRPr="001347E3">
              <w:rPr>
                <w:lang w:val="en-US"/>
              </w:rPr>
              <w:t>mias_lost_and_risk_ts</w:t>
            </w:r>
          </w:p>
        </w:tc>
        <w:tc>
          <w:tcPr>
            <w:tcW w:w="568" w:type="pct"/>
            <w:vMerge/>
            <w:shd w:val="clear" w:color="auto" w:fill="auto"/>
          </w:tcPr>
          <w:p w14:paraId="59A641BB" w14:textId="77777777" w:rsidR="00D7631A" w:rsidRPr="001347E3" w:rsidRDefault="00D7631A" w:rsidP="00494621">
            <w:pPr>
              <w:widowControl/>
              <w:adjustRightInd/>
              <w:spacing w:line="240" w:lineRule="auto"/>
              <w:jc w:val="left"/>
              <w:rPr>
                <w:lang w:val="en-US"/>
              </w:rPr>
            </w:pPr>
          </w:p>
        </w:tc>
      </w:tr>
      <w:tr w:rsidR="00D7631A" w:rsidRPr="00EF19C2" w14:paraId="6B6D074E"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2E1601E6" w14:textId="021F3CA0" w:rsidR="00D7631A" w:rsidRPr="00687C3F" w:rsidRDefault="00D7631A" w:rsidP="00494621">
            <w:pPr>
              <w:widowControl/>
              <w:adjustRightInd/>
              <w:spacing w:line="240" w:lineRule="auto"/>
              <w:jc w:val="left"/>
            </w:pPr>
            <w:r w:rsidRPr="00D7631A">
              <w:t>25</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D53AEC5" w14:textId="03656825" w:rsidR="00D7631A" w:rsidRPr="00687C3F" w:rsidRDefault="00D7631A" w:rsidP="00494621">
            <w:pPr>
              <w:widowControl/>
              <w:adjustRightInd/>
              <w:spacing w:line="240" w:lineRule="auto"/>
              <w:jc w:val="left"/>
            </w:pPr>
            <w:r w:rsidRPr="00D7631A">
              <w:t>Прогнозное значение количества погибших на август</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E6489B8" w14:textId="645918C0"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62041CA0" w14:textId="49176F42"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2CB1C96" w14:textId="231408A7"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5148700" w14:textId="529CA1B1" w:rsidR="00D7631A" w:rsidRPr="00687C3F" w:rsidRDefault="00D7631A" w:rsidP="00494621">
            <w:pPr>
              <w:widowControl/>
              <w:adjustRightInd/>
              <w:spacing w:line="240" w:lineRule="auto"/>
              <w:jc w:val="left"/>
            </w:pPr>
            <w:r w:rsidRPr="00D7631A">
              <w:t>lost_prog_aug</w:t>
            </w:r>
          </w:p>
        </w:tc>
        <w:tc>
          <w:tcPr>
            <w:tcW w:w="731" w:type="pct"/>
            <w:tcBorders>
              <w:top w:val="single" w:sz="4" w:space="0" w:color="auto"/>
              <w:left w:val="single" w:sz="4" w:space="0" w:color="auto"/>
              <w:bottom w:val="single" w:sz="4" w:space="0" w:color="auto"/>
            </w:tcBorders>
            <w:shd w:val="clear" w:color="auto" w:fill="auto"/>
          </w:tcPr>
          <w:p w14:paraId="0F8BE30B" w14:textId="5DF3F7E3" w:rsidR="00D7631A" w:rsidRPr="001347E3" w:rsidRDefault="00D7631A" w:rsidP="00494621">
            <w:pPr>
              <w:widowControl/>
              <w:adjustRightInd/>
              <w:spacing w:line="240" w:lineRule="auto"/>
              <w:jc w:val="left"/>
              <w:rPr>
                <w:lang w:val="en-US"/>
              </w:rPr>
            </w:pPr>
            <w:r w:rsidRPr="001347E3">
              <w:rPr>
                <w:lang w:val="en-US"/>
              </w:rPr>
              <w:t>mias_lost_and_risk_ts</w:t>
            </w:r>
          </w:p>
        </w:tc>
        <w:tc>
          <w:tcPr>
            <w:tcW w:w="568" w:type="pct"/>
            <w:vMerge/>
            <w:shd w:val="clear" w:color="auto" w:fill="auto"/>
          </w:tcPr>
          <w:p w14:paraId="0491E0E3" w14:textId="77777777" w:rsidR="00D7631A" w:rsidRPr="001347E3" w:rsidRDefault="00D7631A" w:rsidP="00494621">
            <w:pPr>
              <w:widowControl/>
              <w:adjustRightInd/>
              <w:spacing w:line="240" w:lineRule="auto"/>
              <w:jc w:val="left"/>
              <w:rPr>
                <w:lang w:val="en-US"/>
              </w:rPr>
            </w:pPr>
          </w:p>
        </w:tc>
      </w:tr>
      <w:tr w:rsidR="00D7631A" w:rsidRPr="00EF19C2" w14:paraId="7519CBCF"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50BE26EF" w14:textId="7379B194" w:rsidR="00D7631A" w:rsidRPr="00687C3F" w:rsidRDefault="00D7631A" w:rsidP="00494621">
            <w:pPr>
              <w:widowControl/>
              <w:adjustRightInd/>
              <w:spacing w:line="240" w:lineRule="auto"/>
              <w:jc w:val="left"/>
            </w:pPr>
            <w:r w:rsidRPr="00D7631A">
              <w:t>26</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9E8725F" w14:textId="1E9E6D1C" w:rsidR="00D7631A" w:rsidRPr="00687C3F" w:rsidRDefault="00D7631A" w:rsidP="00494621">
            <w:pPr>
              <w:widowControl/>
              <w:adjustRightInd/>
              <w:spacing w:line="240" w:lineRule="auto"/>
              <w:jc w:val="left"/>
            </w:pPr>
            <w:r w:rsidRPr="00D7631A">
              <w:t>Фактическое значение количества погибших за август</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5786E4B" w14:textId="3ECC85D7"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082C0D8A" w14:textId="47376B90"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D1015E4" w14:textId="342640B7"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D248C7F" w14:textId="3A8D784F" w:rsidR="00D7631A" w:rsidRPr="00687C3F" w:rsidRDefault="00D7631A" w:rsidP="00494621">
            <w:pPr>
              <w:widowControl/>
              <w:adjustRightInd/>
              <w:spacing w:line="240" w:lineRule="auto"/>
              <w:jc w:val="left"/>
            </w:pPr>
            <w:r w:rsidRPr="00D7631A">
              <w:t>lost_fact_aug</w:t>
            </w:r>
          </w:p>
        </w:tc>
        <w:tc>
          <w:tcPr>
            <w:tcW w:w="731" w:type="pct"/>
            <w:tcBorders>
              <w:top w:val="single" w:sz="4" w:space="0" w:color="auto"/>
              <w:left w:val="single" w:sz="4" w:space="0" w:color="auto"/>
              <w:bottom w:val="single" w:sz="4" w:space="0" w:color="auto"/>
            </w:tcBorders>
            <w:shd w:val="clear" w:color="auto" w:fill="auto"/>
          </w:tcPr>
          <w:p w14:paraId="4E2E8E3F" w14:textId="604D41A5" w:rsidR="00D7631A" w:rsidRPr="001347E3" w:rsidRDefault="00D7631A" w:rsidP="00494621">
            <w:pPr>
              <w:widowControl/>
              <w:adjustRightInd/>
              <w:spacing w:line="240" w:lineRule="auto"/>
              <w:jc w:val="left"/>
              <w:rPr>
                <w:lang w:val="en-US"/>
              </w:rPr>
            </w:pPr>
            <w:r w:rsidRPr="001347E3">
              <w:rPr>
                <w:lang w:val="en-US"/>
              </w:rPr>
              <w:t>mias_lost_and_risk_ts</w:t>
            </w:r>
          </w:p>
        </w:tc>
        <w:tc>
          <w:tcPr>
            <w:tcW w:w="568" w:type="pct"/>
            <w:vMerge/>
            <w:shd w:val="clear" w:color="auto" w:fill="auto"/>
          </w:tcPr>
          <w:p w14:paraId="6B13E3DF" w14:textId="77777777" w:rsidR="00D7631A" w:rsidRPr="001347E3" w:rsidRDefault="00D7631A" w:rsidP="00494621">
            <w:pPr>
              <w:widowControl/>
              <w:adjustRightInd/>
              <w:spacing w:line="240" w:lineRule="auto"/>
              <w:jc w:val="left"/>
              <w:rPr>
                <w:lang w:val="en-US"/>
              </w:rPr>
            </w:pPr>
          </w:p>
        </w:tc>
      </w:tr>
      <w:tr w:rsidR="00D7631A" w:rsidRPr="00EF19C2" w14:paraId="07824F5F"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79ACB051" w14:textId="0EDC33B5" w:rsidR="00D7631A" w:rsidRPr="00687C3F" w:rsidRDefault="00D7631A" w:rsidP="00494621">
            <w:pPr>
              <w:widowControl/>
              <w:adjustRightInd/>
              <w:spacing w:line="240" w:lineRule="auto"/>
              <w:jc w:val="left"/>
            </w:pPr>
            <w:r w:rsidRPr="00D7631A">
              <w:t>27</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0F517D2" w14:textId="30B85549" w:rsidR="00D7631A" w:rsidRPr="00687C3F" w:rsidRDefault="00D7631A" w:rsidP="00494621">
            <w:pPr>
              <w:widowControl/>
              <w:adjustRightInd/>
              <w:spacing w:line="240" w:lineRule="auto"/>
              <w:jc w:val="left"/>
            </w:pPr>
            <w:r w:rsidRPr="00D7631A">
              <w:t>Прогнозное значение количества погибших на сентябрь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59FD1FF" w14:textId="2AACA3A4"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5F47DD1B" w14:textId="3C0EA76A"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2FA3ADC" w14:textId="1939695F"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4B0F2E6" w14:textId="4A8C2F83" w:rsidR="00D7631A" w:rsidRPr="00687C3F" w:rsidRDefault="00D7631A" w:rsidP="00494621">
            <w:pPr>
              <w:widowControl/>
              <w:adjustRightInd/>
              <w:spacing w:line="240" w:lineRule="auto"/>
              <w:jc w:val="left"/>
            </w:pPr>
            <w:r w:rsidRPr="00D7631A">
              <w:t>lost_prog_sept</w:t>
            </w:r>
          </w:p>
        </w:tc>
        <w:tc>
          <w:tcPr>
            <w:tcW w:w="731" w:type="pct"/>
            <w:tcBorders>
              <w:top w:val="single" w:sz="4" w:space="0" w:color="auto"/>
              <w:left w:val="single" w:sz="4" w:space="0" w:color="auto"/>
              <w:bottom w:val="single" w:sz="4" w:space="0" w:color="auto"/>
            </w:tcBorders>
            <w:shd w:val="clear" w:color="auto" w:fill="auto"/>
          </w:tcPr>
          <w:p w14:paraId="03632764" w14:textId="7F0791CC" w:rsidR="00D7631A" w:rsidRPr="001347E3" w:rsidRDefault="00D7631A" w:rsidP="00494621">
            <w:pPr>
              <w:widowControl/>
              <w:adjustRightInd/>
              <w:spacing w:line="240" w:lineRule="auto"/>
              <w:jc w:val="left"/>
              <w:rPr>
                <w:lang w:val="en-US"/>
              </w:rPr>
            </w:pPr>
            <w:r w:rsidRPr="001347E3">
              <w:rPr>
                <w:lang w:val="en-US"/>
              </w:rPr>
              <w:t>mias_lost_and_risk_ts</w:t>
            </w:r>
          </w:p>
        </w:tc>
        <w:tc>
          <w:tcPr>
            <w:tcW w:w="568" w:type="pct"/>
            <w:vMerge/>
            <w:shd w:val="clear" w:color="auto" w:fill="auto"/>
          </w:tcPr>
          <w:p w14:paraId="0DEAE5E6" w14:textId="77777777" w:rsidR="00D7631A" w:rsidRPr="001347E3" w:rsidRDefault="00D7631A" w:rsidP="00494621">
            <w:pPr>
              <w:widowControl/>
              <w:adjustRightInd/>
              <w:spacing w:line="240" w:lineRule="auto"/>
              <w:jc w:val="left"/>
              <w:rPr>
                <w:lang w:val="en-US"/>
              </w:rPr>
            </w:pPr>
          </w:p>
        </w:tc>
      </w:tr>
      <w:tr w:rsidR="00D7631A" w:rsidRPr="00EF19C2" w14:paraId="1E0E4B39"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2D2BA670" w14:textId="60713DD0" w:rsidR="00D7631A" w:rsidRPr="00687C3F" w:rsidRDefault="00D7631A" w:rsidP="00494621">
            <w:pPr>
              <w:widowControl/>
              <w:adjustRightInd/>
              <w:spacing w:line="240" w:lineRule="auto"/>
              <w:jc w:val="left"/>
            </w:pPr>
            <w:r w:rsidRPr="00D7631A">
              <w:t>28</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E9CCFA1" w14:textId="735D3465" w:rsidR="00D7631A" w:rsidRPr="00687C3F" w:rsidRDefault="00D7631A" w:rsidP="00494621">
            <w:pPr>
              <w:widowControl/>
              <w:adjustRightInd/>
              <w:spacing w:line="240" w:lineRule="auto"/>
              <w:jc w:val="left"/>
            </w:pPr>
            <w:r w:rsidRPr="00D7631A">
              <w:t>Фактическое значение количества погибших за сентябрь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0D6557D" w14:textId="59AFECBE"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199A7BF2" w14:textId="4D1A1E26"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691BD18" w14:textId="7E036B92"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01014D1" w14:textId="6442C316" w:rsidR="00D7631A" w:rsidRPr="00687C3F" w:rsidRDefault="00D7631A" w:rsidP="00494621">
            <w:pPr>
              <w:widowControl/>
              <w:adjustRightInd/>
              <w:spacing w:line="240" w:lineRule="auto"/>
              <w:jc w:val="left"/>
            </w:pPr>
            <w:r w:rsidRPr="00D7631A">
              <w:t>lost_fact_sept</w:t>
            </w:r>
          </w:p>
        </w:tc>
        <w:tc>
          <w:tcPr>
            <w:tcW w:w="731" w:type="pct"/>
            <w:tcBorders>
              <w:top w:val="single" w:sz="4" w:space="0" w:color="auto"/>
              <w:left w:val="single" w:sz="4" w:space="0" w:color="auto"/>
              <w:bottom w:val="single" w:sz="4" w:space="0" w:color="auto"/>
            </w:tcBorders>
            <w:shd w:val="clear" w:color="auto" w:fill="auto"/>
          </w:tcPr>
          <w:p w14:paraId="73FB5A42" w14:textId="7043175A" w:rsidR="00D7631A" w:rsidRPr="001347E3" w:rsidRDefault="00D7631A" w:rsidP="00494621">
            <w:pPr>
              <w:widowControl/>
              <w:adjustRightInd/>
              <w:spacing w:line="240" w:lineRule="auto"/>
              <w:jc w:val="left"/>
              <w:rPr>
                <w:lang w:val="en-US"/>
              </w:rPr>
            </w:pPr>
            <w:r w:rsidRPr="001347E3">
              <w:rPr>
                <w:lang w:val="en-US"/>
              </w:rPr>
              <w:t>mias_lost_and_risk_ts</w:t>
            </w:r>
          </w:p>
        </w:tc>
        <w:tc>
          <w:tcPr>
            <w:tcW w:w="568" w:type="pct"/>
            <w:vMerge/>
            <w:shd w:val="clear" w:color="auto" w:fill="auto"/>
          </w:tcPr>
          <w:p w14:paraId="0CC288FF" w14:textId="77777777" w:rsidR="00D7631A" w:rsidRPr="001347E3" w:rsidRDefault="00D7631A" w:rsidP="00494621">
            <w:pPr>
              <w:widowControl/>
              <w:adjustRightInd/>
              <w:spacing w:line="240" w:lineRule="auto"/>
              <w:jc w:val="left"/>
              <w:rPr>
                <w:lang w:val="en-US"/>
              </w:rPr>
            </w:pPr>
          </w:p>
        </w:tc>
      </w:tr>
      <w:tr w:rsidR="00D7631A" w:rsidRPr="00EF19C2" w14:paraId="11800078"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2568801B" w14:textId="58E3DB45" w:rsidR="00D7631A" w:rsidRPr="00687C3F" w:rsidRDefault="00D7631A" w:rsidP="00494621">
            <w:pPr>
              <w:widowControl/>
              <w:adjustRightInd/>
              <w:spacing w:line="240" w:lineRule="auto"/>
              <w:jc w:val="left"/>
            </w:pPr>
            <w:r w:rsidRPr="00D7631A">
              <w:t>29</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50760B4" w14:textId="385FBE68" w:rsidR="00D7631A" w:rsidRPr="00687C3F" w:rsidRDefault="00D7631A" w:rsidP="00494621">
            <w:pPr>
              <w:widowControl/>
              <w:adjustRightInd/>
              <w:spacing w:line="240" w:lineRule="auto"/>
              <w:jc w:val="left"/>
            </w:pPr>
            <w:r w:rsidRPr="00D7631A">
              <w:t>Прогнозное значение количества погибших на октябрь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715AB82" w14:textId="4C187B8A"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15619D6E" w14:textId="62483C37"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CE13A89" w14:textId="083AF714"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78F6EBD" w14:textId="59257FB9" w:rsidR="00D7631A" w:rsidRPr="00687C3F" w:rsidRDefault="00D7631A" w:rsidP="00494621">
            <w:pPr>
              <w:widowControl/>
              <w:adjustRightInd/>
              <w:spacing w:line="240" w:lineRule="auto"/>
              <w:jc w:val="left"/>
            </w:pPr>
            <w:r w:rsidRPr="00D7631A">
              <w:t>lost_prog_oct</w:t>
            </w:r>
          </w:p>
        </w:tc>
        <w:tc>
          <w:tcPr>
            <w:tcW w:w="731" w:type="pct"/>
            <w:tcBorders>
              <w:top w:val="single" w:sz="4" w:space="0" w:color="auto"/>
              <w:left w:val="single" w:sz="4" w:space="0" w:color="auto"/>
              <w:bottom w:val="single" w:sz="4" w:space="0" w:color="auto"/>
            </w:tcBorders>
            <w:shd w:val="clear" w:color="auto" w:fill="auto"/>
          </w:tcPr>
          <w:p w14:paraId="649821BF" w14:textId="0EA1C4A9" w:rsidR="00D7631A" w:rsidRPr="001347E3" w:rsidRDefault="00D7631A" w:rsidP="00494621">
            <w:pPr>
              <w:widowControl/>
              <w:adjustRightInd/>
              <w:spacing w:line="240" w:lineRule="auto"/>
              <w:jc w:val="left"/>
              <w:rPr>
                <w:lang w:val="en-US"/>
              </w:rPr>
            </w:pPr>
            <w:r w:rsidRPr="001347E3">
              <w:rPr>
                <w:lang w:val="en-US"/>
              </w:rPr>
              <w:t>mias_lost_and_risk_ts</w:t>
            </w:r>
          </w:p>
        </w:tc>
        <w:tc>
          <w:tcPr>
            <w:tcW w:w="568" w:type="pct"/>
            <w:vMerge/>
            <w:shd w:val="clear" w:color="auto" w:fill="auto"/>
          </w:tcPr>
          <w:p w14:paraId="3B539B77" w14:textId="77777777" w:rsidR="00D7631A" w:rsidRPr="001347E3" w:rsidRDefault="00D7631A" w:rsidP="00494621">
            <w:pPr>
              <w:widowControl/>
              <w:adjustRightInd/>
              <w:spacing w:line="240" w:lineRule="auto"/>
              <w:jc w:val="left"/>
              <w:rPr>
                <w:lang w:val="en-US"/>
              </w:rPr>
            </w:pPr>
          </w:p>
        </w:tc>
      </w:tr>
      <w:tr w:rsidR="00D7631A" w:rsidRPr="00EF19C2" w14:paraId="294C62D6"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769EC612" w14:textId="6F0242CF" w:rsidR="00D7631A" w:rsidRPr="00687C3F" w:rsidRDefault="00D7631A" w:rsidP="00494621">
            <w:pPr>
              <w:widowControl/>
              <w:adjustRightInd/>
              <w:spacing w:line="240" w:lineRule="auto"/>
              <w:jc w:val="left"/>
            </w:pPr>
            <w:r w:rsidRPr="00D7631A">
              <w:t>30</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44218F82" w14:textId="44CA00FA" w:rsidR="00D7631A" w:rsidRPr="00687C3F" w:rsidRDefault="00D7631A" w:rsidP="00494621">
            <w:pPr>
              <w:widowControl/>
              <w:adjustRightInd/>
              <w:spacing w:line="240" w:lineRule="auto"/>
              <w:jc w:val="left"/>
            </w:pPr>
            <w:r w:rsidRPr="00D7631A">
              <w:t>Фактическое значение количества погибших за октябрь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68B4884" w14:textId="14944160"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3869C513" w14:textId="169CCF74"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CBA2A91" w14:textId="18CF44DF"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CFFCD27" w14:textId="6291ED89" w:rsidR="00D7631A" w:rsidRPr="00687C3F" w:rsidRDefault="00D7631A" w:rsidP="00494621">
            <w:pPr>
              <w:widowControl/>
              <w:adjustRightInd/>
              <w:spacing w:line="240" w:lineRule="auto"/>
              <w:jc w:val="left"/>
            </w:pPr>
            <w:r w:rsidRPr="00D7631A">
              <w:t>lost_fact_oct</w:t>
            </w:r>
          </w:p>
        </w:tc>
        <w:tc>
          <w:tcPr>
            <w:tcW w:w="731" w:type="pct"/>
            <w:tcBorders>
              <w:top w:val="single" w:sz="4" w:space="0" w:color="auto"/>
              <w:left w:val="single" w:sz="4" w:space="0" w:color="auto"/>
              <w:bottom w:val="single" w:sz="4" w:space="0" w:color="auto"/>
            </w:tcBorders>
            <w:shd w:val="clear" w:color="auto" w:fill="auto"/>
          </w:tcPr>
          <w:p w14:paraId="1C6E07CB" w14:textId="13528866" w:rsidR="00D7631A" w:rsidRPr="001347E3" w:rsidRDefault="00D7631A" w:rsidP="00494621">
            <w:pPr>
              <w:widowControl/>
              <w:adjustRightInd/>
              <w:spacing w:line="240" w:lineRule="auto"/>
              <w:jc w:val="left"/>
              <w:rPr>
                <w:lang w:val="en-US"/>
              </w:rPr>
            </w:pPr>
            <w:r w:rsidRPr="001347E3">
              <w:rPr>
                <w:lang w:val="en-US"/>
              </w:rPr>
              <w:t>mias_lost_and_risk_ts</w:t>
            </w:r>
          </w:p>
        </w:tc>
        <w:tc>
          <w:tcPr>
            <w:tcW w:w="568" w:type="pct"/>
            <w:vMerge/>
            <w:shd w:val="clear" w:color="auto" w:fill="auto"/>
          </w:tcPr>
          <w:p w14:paraId="442DBA2E" w14:textId="77777777" w:rsidR="00D7631A" w:rsidRPr="001347E3" w:rsidRDefault="00D7631A" w:rsidP="00494621">
            <w:pPr>
              <w:widowControl/>
              <w:adjustRightInd/>
              <w:spacing w:line="240" w:lineRule="auto"/>
              <w:jc w:val="left"/>
              <w:rPr>
                <w:lang w:val="en-US"/>
              </w:rPr>
            </w:pPr>
          </w:p>
        </w:tc>
      </w:tr>
      <w:tr w:rsidR="00D7631A" w:rsidRPr="00EF19C2" w14:paraId="18E455E2"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72786356" w14:textId="60476C8C" w:rsidR="00D7631A" w:rsidRPr="00687C3F" w:rsidRDefault="00D7631A" w:rsidP="00494621">
            <w:pPr>
              <w:widowControl/>
              <w:adjustRightInd/>
              <w:spacing w:line="240" w:lineRule="auto"/>
              <w:jc w:val="left"/>
            </w:pPr>
            <w:r w:rsidRPr="00D7631A">
              <w:t>31</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F87D1E8" w14:textId="2F1C193E" w:rsidR="00D7631A" w:rsidRPr="00687C3F" w:rsidRDefault="00D7631A" w:rsidP="00494621">
            <w:pPr>
              <w:widowControl/>
              <w:adjustRightInd/>
              <w:spacing w:line="240" w:lineRule="auto"/>
              <w:jc w:val="left"/>
            </w:pPr>
            <w:r w:rsidRPr="00D7631A">
              <w:t>Прогнозное значение количества погибших на ноябрь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88C67E7" w14:textId="640125F4"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6D7AF2B7" w14:textId="1B19F7F4"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0BE429B" w14:textId="4E4A1E36"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E0DEBFB" w14:textId="0C75DDE7" w:rsidR="00D7631A" w:rsidRPr="00687C3F" w:rsidRDefault="00D7631A" w:rsidP="00494621">
            <w:pPr>
              <w:widowControl/>
              <w:adjustRightInd/>
              <w:spacing w:line="240" w:lineRule="auto"/>
              <w:jc w:val="left"/>
            </w:pPr>
            <w:r w:rsidRPr="00D7631A">
              <w:t>lost_prog_nov</w:t>
            </w:r>
          </w:p>
        </w:tc>
        <w:tc>
          <w:tcPr>
            <w:tcW w:w="731" w:type="pct"/>
            <w:tcBorders>
              <w:top w:val="single" w:sz="4" w:space="0" w:color="auto"/>
              <w:left w:val="single" w:sz="4" w:space="0" w:color="auto"/>
              <w:bottom w:val="single" w:sz="4" w:space="0" w:color="auto"/>
            </w:tcBorders>
            <w:shd w:val="clear" w:color="auto" w:fill="auto"/>
          </w:tcPr>
          <w:p w14:paraId="3722D473" w14:textId="20CEAA0E" w:rsidR="00D7631A" w:rsidRPr="001347E3" w:rsidRDefault="00D7631A" w:rsidP="00494621">
            <w:pPr>
              <w:widowControl/>
              <w:adjustRightInd/>
              <w:spacing w:line="240" w:lineRule="auto"/>
              <w:jc w:val="left"/>
              <w:rPr>
                <w:lang w:val="en-US"/>
              </w:rPr>
            </w:pPr>
            <w:r w:rsidRPr="001347E3">
              <w:rPr>
                <w:lang w:val="en-US"/>
              </w:rPr>
              <w:t>mias_lost_and_risk_ts</w:t>
            </w:r>
          </w:p>
        </w:tc>
        <w:tc>
          <w:tcPr>
            <w:tcW w:w="568" w:type="pct"/>
            <w:vMerge/>
            <w:shd w:val="clear" w:color="auto" w:fill="auto"/>
          </w:tcPr>
          <w:p w14:paraId="4E3D1891" w14:textId="77777777" w:rsidR="00D7631A" w:rsidRPr="001347E3" w:rsidRDefault="00D7631A" w:rsidP="00494621">
            <w:pPr>
              <w:widowControl/>
              <w:adjustRightInd/>
              <w:spacing w:line="240" w:lineRule="auto"/>
              <w:jc w:val="left"/>
              <w:rPr>
                <w:lang w:val="en-US"/>
              </w:rPr>
            </w:pPr>
          </w:p>
        </w:tc>
      </w:tr>
      <w:tr w:rsidR="00D7631A" w:rsidRPr="00EF19C2" w14:paraId="2CB1955B"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0ABF8576" w14:textId="335EAB56" w:rsidR="00D7631A" w:rsidRPr="00687C3F" w:rsidRDefault="00D7631A" w:rsidP="00494621">
            <w:pPr>
              <w:widowControl/>
              <w:adjustRightInd/>
              <w:spacing w:line="240" w:lineRule="auto"/>
              <w:jc w:val="left"/>
            </w:pPr>
            <w:r w:rsidRPr="00D7631A">
              <w:t>32</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06FC8D8" w14:textId="51DFCA53" w:rsidR="00D7631A" w:rsidRPr="00687C3F" w:rsidRDefault="00D7631A" w:rsidP="00494621">
            <w:pPr>
              <w:widowControl/>
              <w:adjustRightInd/>
              <w:spacing w:line="240" w:lineRule="auto"/>
              <w:jc w:val="left"/>
            </w:pPr>
            <w:r w:rsidRPr="00D7631A">
              <w:t>Фактическое значение количества погибших за ноябрь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B790387" w14:textId="1161A1F4"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3C890BAA" w14:textId="698ED246"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0914662" w14:textId="2725AFF5"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045FE56" w14:textId="6BDC0C63" w:rsidR="00D7631A" w:rsidRPr="00687C3F" w:rsidRDefault="00D7631A" w:rsidP="00494621">
            <w:pPr>
              <w:widowControl/>
              <w:adjustRightInd/>
              <w:spacing w:line="240" w:lineRule="auto"/>
              <w:jc w:val="left"/>
            </w:pPr>
            <w:r w:rsidRPr="00D7631A">
              <w:t>lost_fact_nov</w:t>
            </w:r>
          </w:p>
        </w:tc>
        <w:tc>
          <w:tcPr>
            <w:tcW w:w="731" w:type="pct"/>
            <w:tcBorders>
              <w:top w:val="single" w:sz="4" w:space="0" w:color="auto"/>
              <w:left w:val="single" w:sz="4" w:space="0" w:color="auto"/>
              <w:bottom w:val="single" w:sz="4" w:space="0" w:color="auto"/>
            </w:tcBorders>
            <w:shd w:val="clear" w:color="auto" w:fill="auto"/>
          </w:tcPr>
          <w:p w14:paraId="683AEFE6" w14:textId="73D42F9E" w:rsidR="00D7631A" w:rsidRPr="001347E3" w:rsidRDefault="00D7631A" w:rsidP="00494621">
            <w:pPr>
              <w:widowControl/>
              <w:adjustRightInd/>
              <w:spacing w:line="240" w:lineRule="auto"/>
              <w:jc w:val="left"/>
              <w:rPr>
                <w:lang w:val="en-US"/>
              </w:rPr>
            </w:pPr>
            <w:r w:rsidRPr="001347E3">
              <w:rPr>
                <w:lang w:val="en-US"/>
              </w:rPr>
              <w:t>mias_lost_and_risk_ts</w:t>
            </w:r>
          </w:p>
        </w:tc>
        <w:tc>
          <w:tcPr>
            <w:tcW w:w="568" w:type="pct"/>
            <w:vMerge/>
            <w:shd w:val="clear" w:color="auto" w:fill="auto"/>
          </w:tcPr>
          <w:p w14:paraId="38122F69" w14:textId="77777777" w:rsidR="00D7631A" w:rsidRPr="001347E3" w:rsidRDefault="00D7631A" w:rsidP="00494621">
            <w:pPr>
              <w:widowControl/>
              <w:adjustRightInd/>
              <w:spacing w:line="240" w:lineRule="auto"/>
              <w:jc w:val="left"/>
              <w:rPr>
                <w:lang w:val="en-US"/>
              </w:rPr>
            </w:pPr>
          </w:p>
        </w:tc>
      </w:tr>
      <w:tr w:rsidR="00D7631A" w:rsidRPr="00EF19C2" w14:paraId="545A9D0E"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33BB7F1A" w14:textId="2E33B1C4" w:rsidR="00D7631A" w:rsidRPr="00687C3F" w:rsidRDefault="00D7631A" w:rsidP="00494621">
            <w:pPr>
              <w:widowControl/>
              <w:adjustRightInd/>
              <w:spacing w:line="240" w:lineRule="auto"/>
              <w:jc w:val="left"/>
            </w:pPr>
            <w:r w:rsidRPr="00D7631A">
              <w:t>33</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B07E761" w14:textId="10377F4D" w:rsidR="00D7631A" w:rsidRPr="00687C3F" w:rsidRDefault="00D7631A" w:rsidP="00494621">
            <w:pPr>
              <w:widowControl/>
              <w:adjustRightInd/>
              <w:spacing w:line="240" w:lineRule="auto"/>
              <w:jc w:val="left"/>
            </w:pPr>
            <w:r w:rsidRPr="00D7631A">
              <w:t>Прогнозное значение количества погибших на декабрь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9445366" w14:textId="3C1B714F"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0D403DC2" w14:textId="03D6B05B"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48DFCD0" w14:textId="5E383F91"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628A064" w14:textId="2EEB7378" w:rsidR="00D7631A" w:rsidRPr="00687C3F" w:rsidRDefault="00D7631A" w:rsidP="00494621">
            <w:pPr>
              <w:widowControl/>
              <w:adjustRightInd/>
              <w:spacing w:line="240" w:lineRule="auto"/>
              <w:jc w:val="left"/>
            </w:pPr>
            <w:r w:rsidRPr="00D7631A">
              <w:t>lost_prog_dec</w:t>
            </w:r>
          </w:p>
        </w:tc>
        <w:tc>
          <w:tcPr>
            <w:tcW w:w="731" w:type="pct"/>
            <w:tcBorders>
              <w:top w:val="single" w:sz="4" w:space="0" w:color="auto"/>
              <w:left w:val="single" w:sz="4" w:space="0" w:color="auto"/>
              <w:bottom w:val="single" w:sz="4" w:space="0" w:color="auto"/>
            </w:tcBorders>
            <w:shd w:val="clear" w:color="auto" w:fill="auto"/>
          </w:tcPr>
          <w:p w14:paraId="5F9DD44C" w14:textId="19B99B9C" w:rsidR="00D7631A" w:rsidRPr="001347E3" w:rsidRDefault="00D7631A" w:rsidP="00494621">
            <w:pPr>
              <w:widowControl/>
              <w:adjustRightInd/>
              <w:spacing w:line="240" w:lineRule="auto"/>
              <w:jc w:val="left"/>
              <w:rPr>
                <w:lang w:val="en-US"/>
              </w:rPr>
            </w:pPr>
            <w:r w:rsidRPr="001347E3">
              <w:rPr>
                <w:lang w:val="en-US"/>
              </w:rPr>
              <w:t>mias_lost_and_risk_ts</w:t>
            </w:r>
          </w:p>
        </w:tc>
        <w:tc>
          <w:tcPr>
            <w:tcW w:w="568" w:type="pct"/>
            <w:vMerge/>
            <w:shd w:val="clear" w:color="auto" w:fill="auto"/>
          </w:tcPr>
          <w:p w14:paraId="44E65BC0" w14:textId="77777777" w:rsidR="00D7631A" w:rsidRPr="001347E3" w:rsidRDefault="00D7631A" w:rsidP="00494621">
            <w:pPr>
              <w:widowControl/>
              <w:adjustRightInd/>
              <w:spacing w:line="240" w:lineRule="auto"/>
              <w:jc w:val="left"/>
              <w:rPr>
                <w:lang w:val="en-US"/>
              </w:rPr>
            </w:pPr>
          </w:p>
        </w:tc>
      </w:tr>
      <w:tr w:rsidR="00D7631A" w:rsidRPr="00EF19C2" w14:paraId="10AFDAFA"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334806CA" w14:textId="0093816C" w:rsidR="00D7631A" w:rsidRPr="00687C3F" w:rsidRDefault="00D7631A" w:rsidP="00494621">
            <w:pPr>
              <w:widowControl/>
              <w:adjustRightInd/>
              <w:spacing w:line="240" w:lineRule="auto"/>
              <w:jc w:val="left"/>
            </w:pPr>
            <w:r w:rsidRPr="00D7631A">
              <w:t>34</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6D395204" w14:textId="35D8C63B" w:rsidR="00D7631A" w:rsidRPr="00687C3F" w:rsidRDefault="00D7631A" w:rsidP="00494621">
            <w:pPr>
              <w:widowControl/>
              <w:adjustRightInd/>
              <w:spacing w:line="240" w:lineRule="auto"/>
              <w:jc w:val="left"/>
            </w:pPr>
            <w:r w:rsidRPr="00D7631A">
              <w:t>Фактическое значение количества погибших за декабрь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B0C4D1A" w14:textId="58398F8A"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31F6BCC8" w14:textId="334478BA"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1B5126E" w14:textId="64D83802"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A90F4A0" w14:textId="55E986A8" w:rsidR="00D7631A" w:rsidRPr="00687C3F" w:rsidRDefault="00D7631A" w:rsidP="00494621">
            <w:pPr>
              <w:widowControl/>
              <w:adjustRightInd/>
              <w:spacing w:line="240" w:lineRule="auto"/>
              <w:jc w:val="left"/>
            </w:pPr>
            <w:r w:rsidRPr="00D7631A">
              <w:t>lost_fact_dec</w:t>
            </w:r>
          </w:p>
        </w:tc>
        <w:tc>
          <w:tcPr>
            <w:tcW w:w="731" w:type="pct"/>
            <w:tcBorders>
              <w:top w:val="single" w:sz="4" w:space="0" w:color="auto"/>
              <w:left w:val="single" w:sz="4" w:space="0" w:color="auto"/>
              <w:bottom w:val="single" w:sz="4" w:space="0" w:color="auto"/>
            </w:tcBorders>
            <w:shd w:val="clear" w:color="auto" w:fill="auto"/>
          </w:tcPr>
          <w:p w14:paraId="2605A932" w14:textId="7ADFC461" w:rsidR="00D7631A" w:rsidRPr="001347E3" w:rsidRDefault="00D7631A" w:rsidP="00494621">
            <w:pPr>
              <w:widowControl/>
              <w:adjustRightInd/>
              <w:spacing w:line="240" w:lineRule="auto"/>
              <w:jc w:val="left"/>
              <w:rPr>
                <w:lang w:val="en-US"/>
              </w:rPr>
            </w:pPr>
            <w:r w:rsidRPr="001347E3">
              <w:rPr>
                <w:lang w:val="en-US"/>
              </w:rPr>
              <w:t>mias_lost_and_risk_ts</w:t>
            </w:r>
          </w:p>
        </w:tc>
        <w:tc>
          <w:tcPr>
            <w:tcW w:w="568" w:type="pct"/>
            <w:vMerge/>
            <w:shd w:val="clear" w:color="auto" w:fill="auto"/>
          </w:tcPr>
          <w:p w14:paraId="42389B6F" w14:textId="77777777" w:rsidR="00D7631A" w:rsidRPr="001347E3" w:rsidRDefault="00D7631A" w:rsidP="00494621">
            <w:pPr>
              <w:widowControl/>
              <w:adjustRightInd/>
              <w:spacing w:line="240" w:lineRule="auto"/>
              <w:jc w:val="left"/>
              <w:rPr>
                <w:lang w:val="en-US"/>
              </w:rPr>
            </w:pPr>
          </w:p>
        </w:tc>
      </w:tr>
      <w:tr w:rsidR="00D7631A" w:rsidRPr="00EF19C2" w14:paraId="29EF46C7"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457060A4" w14:textId="757DA5E9" w:rsidR="00D7631A" w:rsidRPr="00687C3F" w:rsidRDefault="00D7631A" w:rsidP="00494621">
            <w:pPr>
              <w:widowControl/>
              <w:adjustRightInd/>
              <w:spacing w:line="240" w:lineRule="auto"/>
              <w:jc w:val="left"/>
            </w:pPr>
            <w:r w:rsidRPr="00D7631A">
              <w:t>35</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33859C9" w14:textId="7052D267" w:rsidR="00D7631A" w:rsidRPr="00687C3F" w:rsidRDefault="00D7631A" w:rsidP="00494621">
            <w:pPr>
              <w:widowControl/>
              <w:adjustRightInd/>
              <w:spacing w:line="240" w:lineRule="auto"/>
              <w:jc w:val="left"/>
            </w:pPr>
            <w:r w:rsidRPr="00D7631A">
              <w:t>Фактическое значение количества погибших за год</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3D91E35" w14:textId="345EB5E0"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5B6894D9" w14:textId="307420FA"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6231F26" w14:textId="7221DF0C"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C6ED83D" w14:textId="1876D376" w:rsidR="00D7631A" w:rsidRPr="00687C3F" w:rsidRDefault="00D7631A" w:rsidP="00494621">
            <w:pPr>
              <w:widowControl/>
              <w:adjustRightInd/>
              <w:spacing w:line="240" w:lineRule="auto"/>
              <w:jc w:val="left"/>
            </w:pPr>
            <w:r w:rsidRPr="00D7631A">
              <w:t>lost_fact_year</w:t>
            </w:r>
          </w:p>
        </w:tc>
        <w:tc>
          <w:tcPr>
            <w:tcW w:w="731" w:type="pct"/>
            <w:tcBorders>
              <w:top w:val="single" w:sz="4" w:space="0" w:color="auto"/>
              <w:left w:val="single" w:sz="4" w:space="0" w:color="auto"/>
              <w:bottom w:val="single" w:sz="4" w:space="0" w:color="auto"/>
            </w:tcBorders>
            <w:shd w:val="clear" w:color="auto" w:fill="auto"/>
          </w:tcPr>
          <w:p w14:paraId="636A510F" w14:textId="219B1256" w:rsidR="00D7631A" w:rsidRPr="001347E3" w:rsidRDefault="00D7631A" w:rsidP="00494621">
            <w:pPr>
              <w:widowControl/>
              <w:adjustRightInd/>
              <w:spacing w:line="240" w:lineRule="auto"/>
              <w:jc w:val="left"/>
              <w:rPr>
                <w:lang w:val="en-US"/>
              </w:rPr>
            </w:pPr>
            <w:r w:rsidRPr="001347E3">
              <w:rPr>
                <w:lang w:val="en-US"/>
              </w:rPr>
              <w:t>mias_lost_and_risk_ts</w:t>
            </w:r>
          </w:p>
        </w:tc>
        <w:tc>
          <w:tcPr>
            <w:tcW w:w="568" w:type="pct"/>
            <w:vMerge/>
            <w:shd w:val="clear" w:color="auto" w:fill="auto"/>
          </w:tcPr>
          <w:p w14:paraId="00B48F6F" w14:textId="77777777" w:rsidR="00D7631A" w:rsidRPr="001347E3" w:rsidRDefault="00D7631A" w:rsidP="00494621">
            <w:pPr>
              <w:widowControl/>
              <w:adjustRightInd/>
              <w:spacing w:line="240" w:lineRule="auto"/>
              <w:jc w:val="left"/>
              <w:rPr>
                <w:lang w:val="en-US"/>
              </w:rPr>
            </w:pPr>
          </w:p>
        </w:tc>
      </w:tr>
      <w:tr w:rsidR="00D7631A" w:rsidRPr="00EF19C2" w14:paraId="56EAD78E"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5B7B15A3" w14:textId="551B371F" w:rsidR="00D7631A" w:rsidRPr="00687C3F" w:rsidRDefault="00D7631A" w:rsidP="00494621">
            <w:pPr>
              <w:widowControl/>
              <w:adjustRightInd/>
              <w:spacing w:line="240" w:lineRule="auto"/>
              <w:jc w:val="left"/>
            </w:pPr>
            <w:r w:rsidRPr="00D7631A">
              <w:t>36</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BF9EF49" w14:textId="101E7DDA" w:rsidR="00D7631A" w:rsidRPr="00687C3F" w:rsidRDefault="00D7631A" w:rsidP="00494621">
            <w:pPr>
              <w:widowControl/>
              <w:adjustRightInd/>
              <w:spacing w:line="240" w:lineRule="auto"/>
              <w:jc w:val="left"/>
            </w:pPr>
            <w:r w:rsidRPr="00D7631A">
              <w:t>Изменение значения количества погибших за год относительно прогнозного значения количества погибших за отчетный период</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E5D963D" w14:textId="7CCEC2A6"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47599061" w14:textId="230E4BD3"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204BA7F" w14:textId="767F9851"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A736B23" w14:textId="1803643F" w:rsidR="00D7631A" w:rsidRPr="00687C3F" w:rsidRDefault="00D7631A" w:rsidP="00494621">
            <w:pPr>
              <w:widowControl/>
              <w:adjustRightInd/>
              <w:spacing w:line="240" w:lineRule="auto"/>
              <w:jc w:val="left"/>
            </w:pPr>
            <w:r w:rsidRPr="00D7631A">
              <w:t>lost_diff</w:t>
            </w:r>
          </w:p>
        </w:tc>
        <w:tc>
          <w:tcPr>
            <w:tcW w:w="731" w:type="pct"/>
            <w:tcBorders>
              <w:top w:val="single" w:sz="4" w:space="0" w:color="auto"/>
              <w:left w:val="single" w:sz="4" w:space="0" w:color="auto"/>
              <w:bottom w:val="single" w:sz="4" w:space="0" w:color="auto"/>
            </w:tcBorders>
            <w:shd w:val="clear" w:color="auto" w:fill="auto"/>
          </w:tcPr>
          <w:p w14:paraId="58E1DEC0" w14:textId="55299270" w:rsidR="00D7631A" w:rsidRPr="001347E3" w:rsidRDefault="00D7631A" w:rsidP="00494621">
            <w:pPr>
              <w:widowControl/>
              <w:adjustRightInd/>
              <w:spacing w:line="240" w:lineRule="auto"/>
              <w:jc w:val="left"/>
              <w:rPr>
                <w:lang w:val="en-US"/>
              </w:rPr>
            </w:pPr>
            <w:r w:rsidRPr="001347E3">
              <w:rPr>
                <w:lang w:val="en-US"/>
              </w:rPr>
              <w:t>mias_lost_and_risk_ts</w:t>
            </w:r>
          </w:p>
        </w:tc>
        <w:tc>
          <w:tcPr>
            <w:tcW w:w="568" w:type="pct"/>
            <w:vMerge/>
            <w:shd w:val="clear" w:color="auto" w:fill="auto"/>
          </w:tcPr>
          <w:p w14:paraId="6C2B5F10" w14:textId="77777777" w:rsidR="00D7631A" w:rsidRPr="001347E3" w:rsidRDefault="00D7631A" w:rsidP="00494621">
            <w:pPr>
              <w:widowControl/>
              <w:adjustRightInd/>
              <w:spacing w:line="240" w:lineRule="auto"/>
              <w:jc w:val="left"/>
              <w:rPr>
                <w:lang w:val="en-US"/>
              </w:rPr>
            </w:pPr>
          </w:p>
        </w:tc>
      </w:tr>
      <w:tr w:rsidR="00D7631A" w:rsidRPr="00EF19C2" w14:paraId="51052C74"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0A5C4E69" w14:textId="36E3AC74" w:rsidR="00D7631A" w:rsidRPr="00687C3F" w:rsidRDefault="00D7631A" w:rsidP="00494621">
            <w:pPr>
              <w:widowControl/>
              <w:adjustRightInd/>
              <w:spacing w:line="240" w:lineRule="auto"/>
              <w:jc w:val="left"/>
            </w:pPr>
            <w:r w:rsidRPr="00D7631A">
              <w:t>37</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238D43C" w14:textId="575BA8D8" w:rsidR="00D7631A" w:rsidRPr="00687C3F" w:rsidRDefault="00D7631A" w:rsidP="00494621">
            <w:pPr>
              <w:widowControl/>
              <w:adjustRightInd/>
              <w:spacing w:line="240" w:lineRule="auto"/>
              <w:jc w:val="left"/>
            </w:pPr>
            <w:r w:rsidRPr="00D7631A">
              <w:t>Фактическое значение социального риска за год</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932BD37" w14:textId="726943FA"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1A91C265" w14:textId="4B61C209"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4DB673E" w14:textId="005DA29F"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014AB76" w14:textId="23346EF4" w:rsidR="00D7631A" w:rsidRPr="00687C3F" w:rsidRDefault="00D7631A" w:rsidP="00494621">
            <w:pPr>
              <w:widowControl/>
              <w:adjustRightInd/>
              <w:spacing w:line="240" w:lineRule="auto"/>
              <w:jc w:val="left"/>
            </w:pPr>
            <w:r w:rsidRPr="00D7631A">
              <w:t>risk_fact_year</w:t>
            </w:r>
          </w:p>
        </w:tc>
        <w:tc>
          <w:tcPr>
            <w:tcW w:w="731" w:type="pct"/>
            <w:tcBorders>
              <w:top w:val="single" w:sz="4" w:space="0" w:color="auto"/>
              <w:left w:val="single" w:sz="4" w:space="0" w:color="auto"/>
              <w:bottom w:val="single" w:sz="4" w:space="0" w:color="auto"/>
            </w:tcBorders>
            <w:shd w:val="clear" w:color="auto" w:fill="auto"/>
          </w:tcPr>
          <w:p w14:paraId="4402A3F6" w14:textId="2D913B2B" w:rsidR="00D7631A" w:rsidRPr="001347E3" w:rsidRDefault="00D7631A" w:rsidP="00494621">
            <w:pPr>
              <w:widowControl/>
              <w:adjustRightInd/>
              <w:spacing w:line="240" w:lineRule="auto"/>
              <w:jc w:val="left"/>
              <w:rPr>
                <w:lang w:val="en-US"/>
              </w:rPr>
            </w:pPr>
            <w:r w:rsidRPr="001347E3">
              <w:rPr>
                <w:lang w:val="en-US"/>
              </w:rPr>
              <w:t>mias_lost_and_risk_ts</w:t>
            </w:r>
          </w:p>
        </w:tc>
        <w:tc>
          <w:tcPr>
            <w:tcW w:w="568" w:type="pct"/>
            <w:vMerge/>
            <w:shd w:val="clear" w:color="auto" w:fill="auto"/>
          </w:tcPr>
          <w:p w14:paraId="3458E2E5" w14:textId="77777777" w:rsidR="00D7631A" w:rsidRPr="001347E3" w:rsidRDefault="00D7631A" w:rsidP="00494621">
            <w:pPr>
              <w:widowControl/>
              <w:adjustRightInd/>
              <w:spacing w:line="240" w:lineRule="auto"/>
              <w:jc w:val="left"/>
              <w:rPr>
                <w:lang w:val="en-US"/>
              </w:rPr>
            </w:pPr>
          </w:p>
        </w:tc>
      </w:tr>
      <w:tr w:rsidR="00D7631A" w:rsidRPr="00EF19C2" w14:paraId="60AE3789"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4E873FFF" w14:textId="3797AF26" w:rsidR="00D7631A" w:rsidRPr="00687C3F" w:rsidRDefault="00D7631A" w:rsidP="00494621">
            <w:pPr>
              <w:widowControl/>
              <w:adjustRightInd/>
              <w:spacing w:line="240" w:lineRule="auto"/>
              <w:jc w:val="left"/>
            </w:pPr>
            <w:r w:rsidRPr="00D7631A">
              <w:t>38</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5AEFC05" w14:textId="51270611" w:rsidR="00D7631A" w:rsidRPr="00687C3F" w:rsidRDefault="00D7631A" w:rsidP="00494621">
            <w:pPr>
              <w:widowControl/>
              <w:adjustRightInd/>
              <w:spacing w:line="240" w:lineRule="auto"/>
              <w:jc w:val="left"/>
            </w:pPr>
            <w:r w:rsidRPr="00D7631A">
              <w:t>Изменение значения социального риска за год относительно прогнозного значения социального риска за отчетный период</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5071240" w14:textId="61209C08"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4B53F133" w14:textId="3B0EC14A"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E590419" w14:textId="4019FA51"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7FF135D" w14:textId="3FA4C560" w:rsidR="00D7631A" w:rsidRPr="00687C3F" w:rsidRDefault="00D7631A" w:rsidP="00494621">
            <w:pPr>
              <w:widowControl/>
              <w:adjustRightInd/>
              <w:spacing w:line="240" w:lineRule="auto"/>
              <w:jc w:val="left"/>
            </w:pPr>
            <w:r w:rsidRPr="00D7631A">
              <w:t>risk_diff</w:t>
            </w:r>
          </w:p>
        </w:tc>
        <w:tc>
          <w:tcPr>
            <w:tcW w:w="731" w:type="pct"/>
            <w:tcBorders>
              <w:top w:val="single" w:sz="4" w:space="0" w:color="auto"/>
              <w:left w:val="single" w:sz="4" w:space="0" w:color="auto"/>
              <w:bottom w:val="single" w:sz="4" w:space="0" w:color="auto"/>
            </w:tcBorders>
            <w:shd w:val="clear" w:color="auto" w:fill="auto"/>
          </w:tcPr>
          <w:p w14:paraId="3F96C05C" w14:textId="2F34C673" w:rsidR="00D7631A" w:rsidRPr="001347E3" w:rsidRDefault="00D7631A" w:rsidP="00494621">
            <w:pPr>
              <w:widowControl/>
              <w:adjustRightInd/>
              <w:spacing w:line="240" w:lineRule="auto"/>
              <w:jc w:val="left"/>
              <w:rPr>
                <w:lang w:val="en-US"/>
              </w:rPr>
            </w:pPr>
            <w:r w:rsidRPr="001347E3">
              <w:rPr>
                <w:lang w:val="en-US"/>
              </w:rPr>
              <w:t>mias_lost_and_risk_ts</w:t>
            </w:r>
          </w:p>
        </w:tc>
        <w:tc>
          <w:tcPr>
            <w:tcW w:w="568" w:type="pct"/>
            <w:vMerge/>
            <w:shd w:val="clear" w:color="auto" w:fill="auto"/>
          </w:tcPr>
          <w:p w14:paraId="155E60A4" w14:textId="77777777" w:rsidR="00D7631A" w:rsidRPr="001347E3" w:rsidRDefault="00D7631A" w:rsidP="00494621">
            <w:pPr>
              <w:widowControl/>
              <w:adjustRightInd/>
              <w:spacing w:line="240" w:lineRule="auto"/>
              <w:jc w:val="left"/>
              <w:rPr>
                <w:lang w:val="en-US"/>
              </w:rPr>
            </w:pPr>
          </w:p>
        </w:tc>
      </w:tr>
      <w:tr w:rsidR="00D7631A" w:rsidRPr="00EF19C2" w14:paraId="37F64679"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1695794F" w14:textId="16ADE3B3" w:rsidR="00D7631A" w:rsidRPr="00687C3F" w:rsidRDefault="00D7631A" w:rsidP="00494621">
            <w:pPr>
              <w:widowControl/>
              <w:adjustRightInd/>
              <w:spacing w:line="240" w:lineRule="auto"/>
              <w:jc w:val="left"/>
            </w:pPr>
            <w:r w:rsidRPr="00D7631A">
              <w:t>39</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F5B8CCF" w14:textId="28050D2A" w:rsidR="00D7631A" w:rsidRPr="00687C3F" w:rsidRDefault="00D7631A" w:rsidP="00494621">
            <w:pPr>
              <w:widowControl/>
              <w:adjustRightInd/>
              <w:spacing w:line="240" w:lineRule="auto"/>
              <w:jc w:val="left"/>
            </w:pPr>
            <w:r w:rsidRPr="00D7631A">
              <w:t>Численность населения за отчетный год</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635DB7B" w14:textId="64D6D481"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0B31E84F" w14:textId="20A3474F"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4A9E476" w14:textId="32F37180"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4AE3A77" w14:textId="40560022" w:rsidR="00D7631A" w:rsidRPr="00687C3F" w:rsidRDefault="00D7631A" w:rsidP="00494621">
            <w:pPr>
              <w:widowControl/>
              <w:adjustRightInd/>
              <w:spacing w:line="240" w:lineRule="auto"/>
              <w:jc w:val="left"/>
            </w:pPr>
            <w:r w:rsidRPr="00D7631A">
              <w:t>count_val</w:t>
            </w:r>
          </w:p>
        </w:tc>
        <w:tc>
          <w:tcPr>
            <w:tcW w:w="731" w:type="pct"/>
            <w:tcBorders>
              <w:top w:val="single" w:sz="4" w:space="0" w:color="auto"/>
              <w:left w:val="single" w:sz="4" w:space="0" w:color="auto"/>
              <w:bottom w:val="single" w:sz="4" w:space="0" w:color="auto"/>
            </w:tcBorders>
            <w:shd w:val="clear" w:color="auto" w:fill="auto"/>
          </w:tcPr>
          <w:p w14:paraId="3B05B887" w14:textId="3E5000E1" w:rsidR="00D7631A" w:rsidRPr="001347E3" w:rsidRDefault="00D7631A" w:rsidP="00494621">
            <w:pPr>
              <w:widowControl/>
              <w:adjustRightInd/>
              <w:spacing w:line="240" w:lineRule="auto"/>
              <w:jc w:val="left"/>
              <w:rPr>
                <w:lang w:val="en-US"/>
              </w:rPr>
            </w:pPr>
            <w:r w:rsidRPr="001347E3">
              <w:rPr>
                <w:lang w:val="en-US"/>
              </w:rPr>
              <w:t>mias_lost_and_risk_ts</w:t>
            </w:r>
          </w:p>
        </w:tc>
        <w:tc>
          <w:tcPr>
            <w:tcW w:w="568" w:type="pct"/>
            <w:vMerge/>
            <w:shd w:val="clear" w:color="auto" w:fill="auto"/>
          </w:tcPr>
          <w:p w14:paraId="6584EFF4" w14:textId="77777777" w:rsidR="00D7631A" w:rsidRPr="001347E3" w:rsidRDefault="00D7631A" w:rsidP="00494621">
            <w:pPr>
              <w:widowControl/>
              <w:adjustRightInd/>
              <w:spacing w:line="240" w:lineRule="auto"/>
              <w:jc w:val="left"/>
              <w:rPr>
                <w:lang w:val="en-US"/>
              </w:rPr>
            </w:pPr>
          </w:p>
        </w:tc>
      </w:tr>
      <w:tr w:rsidR="00D7631A" w:rsidRPr="00EF19C2" w14:paraId="26CD4B25"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7DFA59D5" w14:textId="1E3E7A21" w:rsidR="00D7631A" w:rsidRPr="00687C3F" w:rsidRDefault="00D7631A" w:rsidP="00494621">
            <w:pPr>
              <w:widowControl/>
              <w:adjustRightInd/>
              <w:spacing w:line="240" w:lineRule="auto"/>
              <w:jc w:val="left"/>
            </w:pPr>
            <w:r w:rsidRPr="00D7631A">
              <w:t>40</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8554455" w14:textId="5DDFF4EA" w:rsidR="00D7631A" w:rsidRPr="00687C3F" w:rsidRDefault="00D7631A" w:rsidP="00494621">
            <w:pPr>
              <w:widowControl/>
              <w:adjustRightInd/>
              <w:spacing w:line="240" w:lineRule="auto"/>
              <w:jc w:val="left"/>
            </w:pPr>
            <w:r w:rsidRPr="00D7631A">
              <w:t>Базовое значение численности населения за базовый год</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A2B1F69" w14:textId="73C3A64C"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7360D143" w14:textId="33CFA407"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448FA8A" w14:textId="3FD4621B"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EC05C11" w14:textId="51C47D2D" w:rsidR="00D7631A" w:rsidRPr="00687C3F" w:rsidRDefault="00D7631A" w:rsidP="00494621">
            <w:pPr>
              <w:widowControl/>
              <w:adjustRightInd/>
              <w:spacing w:line="240" w:lineRule="auto"/>
              <w:jc w:val="left"/>
            </w:pPr>
            <w:r w:rsidRPr="00D7631A">
              <w:t>count_val_2017</w:t>
            </w:r>
          </w:p>
        </w:tc>
        <w:tc>
          <w:tcPr>
            <w:tcW w:w="731" w:type="pct"/>
            <w:tcBorders>
              <w:top w:val="single" w:sz="4" w:space="0" w:color="auto"/>
              <w:left w:val="single" w:sz="4" w:space="0" w:color="auto"/>
              <w:bottom w:val="single" w:sz="4" w:space="0" w:color="auto"/>
            </w:tcBorders>
            <w:shd w:val="clear" w:color="auto" w:fill="auto"/>
          </w:tcPr>
          <w:p w14:paraId="1498F383" w14:textId="7A02F93E" w:rsidR="00D7631A" w:rsidRPr="001347E3" w:rsidRDefault="00D7631A" w:rsidP="00494621">
            <w:pPr>
              <w:widowControl/>
              <w:adjustRightInd/>
              <w:spacing w:line="240" w:lineRule="auto"/>
              <w:jc w:val="left"/>
              <w:rPr>
                <w:lang w:val="en-US"/>
              </w:rPr>
            </w:pPr>
            <w:r w:rsidRPr="001347E3">
              <w:rPr>
                <w:lang w:val="en-US"/>
              </w:rPr>
              <w:t>mias_lost_and_risk_ts</w:t>
            </w:r>
          </w:p>
        </w:tc>
        <w:tc>
          <w:tcPr>
            <w:tcW w:w="568" w:type="pct"/>
            <w:vMerge/>
            <w:tcBorders>
              <w:bottom w:val="single" w:sz="4" w:space="0" w:color="auto"/>
            </w:tcBorders>
            <w:shd w:val="clear" w:color="auto" w:fill="auto"/>
          </w:tcPr>
          <w:p w14:paraId="4AC29B51" w14:textId="77777777" w:rsidR="00D7631A" w:rsidRPr="001347E3" w:rsidRDefault="00D7631A" w:rsidP="00494621">
            <w:pPr>
              <w:widowControl/>
              <w:adjustRightInd/>
              <w:spacing w:line="240" w:lineRule="auto"/>
              <w:jc w:val="left"/>
              <w:rPr>
                <w:lang w:val="en-US"/>
              </w:rPr>
            </w:pPr>
          </w:p>
        </w:tc>
      </w:tr>
      <w:tr w:rsidR="00D7631A" w:rsidRPr="00D7631A" w14:paraId="09AFF6C0"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2CC88051" w14:textId="5F20ADD1" w:rsidR="00D7631A" w:rsidRPr="00687C3F" w:rsidRDefault="00D7631A" w:rsidP="00494621">
            <w:pPr>
              <w:widowControl/>
              <w:adjustRightInd/>
              <w:spacing w:line="240" w:lineRule="auto"/>
              <w:jc w:val="left"/>
            </w:pPr>
            <w:r w:rsidRPr="00D7631A">
              <w:t>41</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2EF6DE8" w14:textId="03B91328" w:rsidR="00D7631A" w:rsidRPr="00687C3F" w:rsidRDefault="00D7631A" w:rsidP="00494621">
            <w:pPr>
              <w:widowControl/>
              <w:adjustRightInd/>
              <w:spacing w:line="240" w:lineRule="auto"/>
              <w:jc w:val="left"/>
            </w:pPr>
            <w:r w:rsidRPr="00D7631A">
              <w:t>Позиция при отображении значений показателей БКАД</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65825E3" w14:textId="6E208C0B"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0EB24FAF" w14:textId="71A969C5" w:rsidR="00D7631A" w:rsidRPr="00687C3F" w:rsidRDefault="00D7631A" w:rsidP="00494621">
            <w:pPr>
              <w:widowControl/>
              <w:adjustRightInd/>
              <w:spacing w:line="240" w:lineRule="auto"/>
              <w:jc w:val="left"/>
            </w:pPr>
            <w:r w:rsidRPr="00D7631A">
              <w:t>bigint</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9A7945C" w14:textId="0B4B9A70"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CF37891" w14:textId="6E707581" w:rsidR="00D7631A" w:rsidRPr="00687C3F" w:rsidRDefault="00D7631A" w:rsidP="00494621">
            <w:pPr>
              <w:widowControl/>
              <w:adjustRightInd/>
              <w:spacing w:line="240" w:lineRule="auto"/>
              <w:jc w:val="left"/>
            </w:pPr>
            <w:r w:rsidRPr="00D7631A">
              <w:t>pos</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3654924" w14:textId="6B58C641" w:rsidR="00D7631A" w:rsidRPr="001347E3" w:rsidRDefault="00D7631A" w:rsidP="00494621">
            <w:pPr>
              <w:widowControl/>
              <w:adjustRightInd/>
              <w:spacing w:line="240" w:lineRule="auto"/>
              <w:jc w:val="left"/>
              <w:rPr>
                <w:lang w:val="en-US"/>
              </w:rPr>
            </w:pPr>
            <w:r w:rsidRPr="001347E3">
              <w:rPr>
                <w:lang w:val="en-US"/>
              </w:rPr>
              <w:t>mias_lost_and_risk_ts_oper</w:t>
            </w:r>
          </w:p>
        </w:tc>
        <w:tc>
          <w:tcPr>
            <w:tcW w:w="568" w:type="pct"/>
            <w:vMerge w:val="restart"/>
            <w:tcBorders>
              <w:top w:val="single" w:sz="4" w:space="0" w:color="auto"/>
              <w:left w:val="single" w:sz="4" w:space="0" w:color="auto"/>
              <w:right w:val="single" w:sz="4" w:space="0" w:color="auto"/>
            </w:tcBorders>
            <w:shd w:val="clear" w:color="auto" w:fill="auto"/>
          </w:tcPr>
          <w:p w14:paraId="5FB3A439" w14:textId="3C5BCC97" w:rsidR="00D7631A" w:rsidRPr="00D7631A" w:rsidRDefault="00D7631A" w:rsidP="00494621">
            <w:pPr>
              <w:widowControl/>
              <w:adjustRightInd/>
              <w:spacing w:line="240" w:lineRule="auto"/>
              <w:jc w:val="left"/>
            </w:pPr>
            <w:r w:rsidRPr="00D7631A">
              <w:t>Значения на основании оперативных данных по аварийности</w:t>
            </w:r>
          </w:p>
        </w:tc>
      </w:tr>
      <w:tr w:rsidR="00D7631A" w:rsidRPr="00EF19C2" w14:paraId="4B06A5A0"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3E99E7A3" w14:textId="47BA9723" w:rsidR="00D7631A" w:rsidRPr="00687C3F" w:rsidRDefault="00D7631A" w:rsidP="00494621">
            <w:pPr>
              <w:widowControl/>
              <w:adjustRightInd/>
              <w:spacing w:line="240" w:lineRule="auto"/>
              <w:jc w:val="left"/>
            </w:pPr>
            <w:r w:rsidRPr="00D7631A">
              <w:t>42</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158216C" w14:textId="5C44E65D" w:rsidR="00D7631A" w:rsidRPr="00687C3F" w:rsidRDefault="00D7631A" w:rsidP="00494621">
            <w:pPr>
              <w:widowControl/>
              <w:adjustRightInd/>
              <w:spacing w:line="240" w:lineRule="auto"/>
              <w:jc w:val="left"/>
            </w:pPr>
            <w:r w:rsidRPr="00D7631A">
              <w:t>Территориальный уровень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D06F178" w14:textId="5A467705"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2E6A5C24" w14:textId="5C50D09C" w:rsidR="00D7631A" w:rsidRPr="00687C3F" w:rsidRDefault="00D7631A"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15D98DC" w14:textId="235FC9B0"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EBE0A36" w14:textId="2CC936B0" w:rsidR="00D7631A" w:rsidRPr="00687C3F" w:rsidRDefault="00D7631A" w:rsidP="00494621">
            <w:pPr>
              <w:widowControl/>
              <w:adjustRightInd/>
              <w:spacing w:line="240" w:lineRule="auto"/>
              <w:jc w:val="left"/>
            </w:pPr>
            <w:r w:rsidRPr="00D7631A">
              <w:t>lvl</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B9A8EBD" w14:textId="3E43B7EF" w:rsidR="00D7631A" w:rsidRPr="001347E3" w:rsidRDefault="00D7631A" w:rsidP="00494621">
            <w:pPr>
              <w:widowControl/>
              <w:adjustRightInd/>
              <w:spacing w:line="240" w:lineRule="auto"/>
              <w:jc w:val="left"/>
              <w:rPr>
                <w:lang w:val="en-US"/>
              </w:rPr>
            </w:pPr>
            <w:r w:rsidRPr="001347E3">
              <w:rPr>
                <w:lang w:val="en-US"/>
              </w:rPr>
              <w:t>mias_lost_and_risk_ts_oper</w:t>
            </w:r>
          </w:p>
        </w:tc>
        <w:tc>
          <w:tcPr>
            <w:tcW w:w="568" w:type="pct"/>
            <w:vMerge/>
            <w:tcBorders>
              <w:left w:val="single" w:sz="4" w:space="0" w:color="auto"/>
              <w:right w:val="single" w:sz="4" w:space="0" w:color="auto"/>
            </w:tcBorders>
            <w:shd w:val="clear" w:color="auto" w:fill="auto"/>
          </w:tcPr>
          <w:p w14:paraId="1362A954" w14:textId="77777777" w:rsidR="00D7631A" w:rsidRPr="001347E3" w:rsidRDefault="00D7631A" w:rsidP="00494621">
            <w:pPr>
              <w:widowControl/>
              <w:adjustRightInd/>
              <w:spacing w:line="240" w:lineRule="auto"/>
              <w:jc w:val="left"/>
              <w:rPr>
                <w:lang w:val="en-US"/>
              </w:rPr>
            </w:pPr>
          </w:p>
        </w:tc>
      </w:tr>
      <w:tr w:rsidR="00D7631A" w:rsidRPr="00EF19C2" w14:paraId="175FBF47"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590CC81C" w14:textId="46F415EE" w:rsidR="00D7631A" w:rsidRPr="00687C3F" w:rsidRDefault="00D7631A" w:rsidP="00494621">
            <w:pPr>
              <w:widowControl/>
              <w:adjustRightInd/>
              <w:spacing w:line="240" w:lineRule="auto"/>
              <w:jc w:val="left"/>
            </w:pPr>
            <w:r w:rsidRPr="00D7631A">
              <w:t>43</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A65C3F8" w14:textId="1CFA1797" w:rsidR="00D7631A" w:rsidRPr="00687C3F" w:rsidRDefault="00D7631A" w:rsidP="00494621">
            <w:pPr>
              <w:widowControl/>
              <w:adjustRightInd/>
              <w:spacing w:line="240" w:lineRule="auto"/>
              <w:jc w:val="left"/>
            </w:pPr>
            <w:r w:rsidRPr="00D7631A">
              <w:t>Уникальный идентификатор субъекта РФ</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D1BED38" w14:textId="4167C450"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036834F2" w14:textId="44E2FD57" w:rsidR="00D7631A" w:rsidRPr="00687C3F" w:rsidRDefault="00D7631A" w:rsidP="00494621">
            <w:pPr>
              <w:widowControl/>
              <w:adjustRightInd/>
              <w:spacing w:line="240" w:lineRule="auto"/>
              <w:jc w:val="left"/>
            </w:pPr>
            <w:r w:rsidRPr="00D7631A">
              <w:t>bigint</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FC3D2D9" w14:textId="531DC8FF"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67CABBF" w14:textId="38B4C909" w:rsidR="00D7631A" w:rsidRPr="00687C3F" w:rsidRDefault="00D7631A" w:rsidP="00494621">
            <w:pPr>
              <w:widowControl/>
              <w:adjustRightInd/>
              <w:spacing w:line="240" w:lineRule="auto"/>
              <w:jc w:val="left"/>
            </w:pPr>
            <w:r w:rsidRPr="00D7631A">
              <w:t>id_reg</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7D57ADB" w14:textId="0A91356A" w:rsidR="00D7631A" w:rsidRPr="001347E3" w:rsidRDefault="00D7631A" w:rsidP="00494621">
            <w:pPr>
              <w:widowControl/>
              <w:adjustRightInd/>
              <w:spacing w:line="240" w:lineRule="auto"/>
              <w:jc w:val="left"/>
              <w:rPr>
                <w:lang w:val="en-US"/>
              </w:rPr>
            </w:pPr>
            <w:r w:rsidRPr="001347E3">
              <w:rPr>
                <w:lang w:val="en-US"/>
              </w:rPr>
              <w:t>mias_lost_and_risk_ts_oper</w:t>
            </w:r>
          </w:p>
        </w:tc>
        <w:tc>
          <w:tcPr>
            <w:tcW w:w="568" w:type="pct"/>
            <w:vMerge/>
            <w:tcBorders>
              <w:left w:val="single" w:sz="4" w:space="0" w:color="auto"/>
              <w:right w:val="single" w:sz="4" w:space="0" w:color="auto"/>
            </w:tcBorders>
            <w:shd w:val="clear" w:color="auto" w:fill="auto"/>
          </w:tcPr>
          <w:p w14:paraId="73D6ED6F" w14:textId="77777777" w:rsidR="00D7631A" w:rsidRPr="001347E3" w:rsidRDefault="00D7631A" w:rsidP="00494621">
            <w:pPr>
              <w:widowControl/>
              <w:adjustRightInd/>
              <w:spacing w:line="240" w:lineRule="auto"/>
              <w:jc w:val="left"/>
              <w:rPr>
                <w:lang w:val="en-US"/>
              </w:rPr>
            </w:pPr>
          </w:p>
        </w:tc>
      </w:tr>
      <w:tr w:rsidR="00D7631A" w:rsidRPr="00EF19C2" w14:paraId="13F32612"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4F39B553" w14:textId="7FBAE07F" w:rsidR="00D7631A" w:rsidRPr="00687C3F" w:rsidRDefault="00D7631A" w:rsidP="00494621">
            <w:pPr>
              <w:widowControl/>
              <w:adjustRightInd/>
              <w:spacing w:line="240" w:lineRule="auto"/>
              <w:jc w:val="left"/>
            </w:pPr>
            <w:r w:rsidRPr="00D7631A">
              <w:t>44</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3EE0345" w14:textId="3F4362CB" w:rsidR="00D7631A" w:rsidRPr="00687C3F" w:rsidRDefault="00D7631A" w:rsidP="00494621">
            <w:pPr>
              <w:widowControl/>
              <w:adjustRightInd/>
              <w:spacing w:line="240" w:lineRule="auto"/>
              <w:jc w:val="left"/>
            </w:pPr>
            <w:r w:rsidRPr="00D7631A">
              <w:t>Уникальный идентификатор территориальной подчиненности субъекта РФ</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D007145" w14:textId="1731ECED"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650619A3" w14:textId="715AF824" w:rsidR="00D7631A" w:rsidRPr="00687C3F" w:rsidRDefault="00D7631A" w:rsidP="00494621">
            <w:pPr>
              <w:widowControl/>
              <w:adjustRightInd/>
              <w:spacing w:line="240" w:lineRule="auto"/>
              <w:jc w:val="left"/>
            </w:pPr>
            <w:r w:rsidRPr="00D7631A">
              <w:t>bigint</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6127D8C" w14:textId="49EE782F"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E673CF2" w14:textId="5C858DB2" w:rsidR="00D7631A" w:rsidRPr="00687C3F" w:rsidRDefault="00D7631A" w:rsidP="00494621">
            <w:pPr>
              <w:widowControl/>
              <w:adjustRightInd/>
              <w:spacing w:line="240" w:lineRule="auto"/>
              <w:jc w:val="left"/>
            </w:pPr>
            <w:r w:rsidRPr="00D7631A">
              <w:t>owner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99A0EFE" w14:textId="0A99D1B7" w:rsidR="00D7631A" w:rsidRPr="001347E3" w:rsidRDefault="00D7631A" w:rsidP="00494621">
            <w:pPr>
              <w:widowControl/>
              <w:adjustRightInd/>
              <w:spacing w:line="240" w:lineRule="auto"/>
              <w:jc w:val="left"/>
              <w:rPr>
                <w:lang w:val="en-US"/>
              </w:rPr>
            </w:pPr>
            <w:r w:rsidRPr="001347E3">
              <w:rPr>
                <w:lang w:val="en-US"/>
              </w:rPr>
              <w:t>mias_lost_and_risk_ts_oper</w:t>
            </w:r>
          </w:p>
        </w:tc>
        <w:tc>
          <w:tcPr>
            <w:tcW w:w="568" w:type="pct"/>
            <w:vMerge/>
            <w:tcBorders>
              <w:left w:val="single" w:sz="4" w:space="0" w:color="auto"/>
              <w:right w:val="single" w:sz="4" w:space="0" w:color="auto"/>
            </w:tcBorders>
            <w:shd w:val="clear" w:color="auto" w:fill="auto"/>
          </w:tcPr>
          <w:p w14:paraId="063E0284" w14:textId="77777777" w:rsidR="00D7631A" w:rsidRPr="001347E3" w:rsidRDefault="00D7631A" w:rsidP="00494621">
            <w:pPr>
              <w:widowControl/>
              <w:adjustRightInd/>
              <w:spacing w:line="240" w:lineRule="auto"/>
              <w:jc w:val="left"/>
              <w:rPr>
                <w:lang w:val="en-US"/>
              </w:rPr>
            </w:pPr>
          </w:p>
        </w:tc>
      </w:tr>
      <w:tr w:rsidR="00D7631A" w:rsidRPr="00EF19C2" w14:paraId="78CFFDED"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72084924" w14:textId="4A0F0A1C" w:rsidR="00D7631A" w:rsidRPr="00687C3F" w:rsidRDefault="00D7631A" w:rsidP="00494621">
            <w:pPr>
              <w:widowControl/>
              <w:adjustRightInd/>
              <w:spacing w:line="240" w:lineRule="auto"/>
              <w:jc w:val="left"/>
            </w:pPr>
            <w:r w:rsidRPr="00D7631A">
              <w:t>45</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42EAEAA8" w14:textId="3E03A997" w:rsidR="00D7631A" w:rsidRPr="00687C3F" w:rsidRDefault="00D7631A" w:rsidP="00494621">
            <w:pPr>
              <w:widowControl/>
              <w:adjustRightInd/>
              <w:spacing w:line="240" w:lineRule="auto"/>
              <w:jc w:val="left"/>
            </w:pPr>
            <w:r w:rsidRPr="00D7631A">
              <w:t>Наименование территориального уровня субъекта РФ</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938FD2E" w14:textId="2D8DE265"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2A55B8DC" w14:textId="3732FCAE" w:rsidR="00D7631A" w:rsidRPr="00687C3F" w:rsidRDefault="00D7631A" w:rsidP="00494621">
            <w:pPr>
              <w:widowControl/>
              <w:adjustRightInd/>
              <w:spacing w:line="240" w:lineRule="auto"/>
              <w:jc w:val="left"/>
            </w:pPr>
            <w:r w:rsidRPr="00D7631A">
              <w:t>character varying(1000)</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5A1A005" w14:textId="3A147DB2"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484C054" w14:textId="3F26F160" w:rsidR="00D7631A" w:rsidRPr="00687C3F" w:rsidRDefault="00D7631A" w:rsidP="00494621">
            <w:pPr>
              <w:widowControl/>
              <w:adjustRightInd/>
              <w:spacing w:line="240" w:lineRule="auto"/>
              <w:jc w:val="left"/>
            </w:pPr>
            <w:r w:rsidRPr="00D7631A">
              <w:t>name_reg</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3D30831" w14:textId="5406D64D" w:rsidR="00D7631A" w:rsidRPr="001347E3" w:rsidRDefault="00D7631A" w:rsidP="00494621">
            <w:pPr>
              <w:widowControl/>
              <w:adjustRightInd/>
              <w:spacing w:line="240" w:lineRule="auto"/>
              <w:jc w:val="left"/>
              <w:rPr>
                <w:lang w:val="en-US"/>
              </w:rPr>
            </w:pPr>
            <w:r w:rsidRPr="001347E3">
              <w:rPr>
                <w:lang w:val="en-US"/>
              </w:rPr>
              <w:t>mias_lost_and_risk_ts_oper</w:t>
            </w:r>
          </w:p>
        </w:tc>
        <w:tc>
          <w:tcPr>
            <w:tcW w:w="568" w:type="pct"/>
            <w:vMerge/>
            <w:tcBorders>
              <w:left w:val="single" w:sz="4" w:space="0" w:color="auto"/>
              <w:right w:val="single" w:sz="4" w:space="0" w:color="auto"/>
            </w:tcBorders>
            <w:shd w:val="clear" w:color="auto" w:fill="auto"/>
          </w:tcPr>
          <w:p w14:paraId="11EE2A0D" w14:textId="77777777" w:rsidR="00D7631A" w:rsidRPr="001347E3" w:rsidRDefault="00D7631A" w:rsidP="00494621">
            <w:pPr>
              <w:widowControl/>
              <w:adjustRightInd/>
              <w:spacing w:line="240" w:lineRule="auto"/>
              <w:jc w:val="left"/>
              <w:rPr>
                <w:lang w:val="en-US"/>
              </w:rPr>
            </w:pPr>
          </w:p>
        </w:tc>
      </w:tr>
      <w:tr w:rsidR="00D7631A" w:rsidRPr="00EF19C2" w14:paraId="37EF9F73"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5E4D58B1" w14:textId="25582D6D" w:rsidR="00D7631A" w:rsidRPr="00687C3F" w:rsidRDefault="00D7631A" w:rsidP="00494621">
            <w:pPr>
              <w:widowControl/>
              <w:adjustRightInd/>
              <w:spacing w:line="240" w:lineRule="auto"/>
              <w:jc w:val="left"/>
            </w:pPr>
            <w:r w:rsidRPr="00D7631A">
              <w:t>46</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8507835" w14:textId="42D38630" w:rsidR="00D7631A" w:rsidRPr="00687C3F" w:rsidRDefault="00D7631A" w:rsidP="00494621">
            <w:pPr>
              <w:widowControl/>
              <w:adjustRightInd/>
              <w:spacing w:line="240" w:lineRule="auto"/>
              <w:jc w:val="left"/>
            </w:pPr>
            <w:r w:rsidRPr="00D7631A">
              <w:t>Год представления значений показателей БКАД</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2207767" w14:textId="47CFC63D"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52915E58" w14:textId="08F4F418" w:rsidR="00D7631A" w:rsidRPr="00687C3F" w:rsidRDefault="00D7631A" w:rsidP="00494621">
            <w:pPr>
              <w:widowControl/>
              <w:adjustRightInd/>
              <w:spacing w:line="240" w:lineRule="auto"/>
              <w:jc w:val="left"/>
            </w:pPr>
            <w:r w:rsidRPr="00D7631A">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DDD2B17" w14:textId="3844FFB5"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8CAD205" w14:textId="4A128511" w:rsidR="00D7631A" w:rsidRPr="00687C3F" w:rsidRDefault="00D7631A" w:rsidP="00494621">
            <w:pPr>
              <w:widowControl/>
              <w:adjustRightInd/>
              <w:spacing w:line="240" w:lineRule="auto"/>
              <w:jc w:val="left"/>
            </w:pPr>
            <w:r w:rsidRPr="00D7631A">
              <w:t>year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7E7DA4A" w14:textId="4387AD80" w:rsidR="00D7631A" w:rsidRPr="001347E3" w:rsidRDefault="00D7631A" w:rsidP="00494621">
            <w:pPr>
              <w:widowControl/>
              <w:adjustRightInd/>
              <w:spacing w:line="240" w:lineRule="auto"/>
              <w:jc w:val="left"/>
              <w:rPr>
                <w:lang w:val="en-US"/>
              </w:rPr>
            </w:pPr>
            <w:r w:rsidRPr="001347E3">
              <w:rPr>
                <w:lang w:val="en-US"/>
              </w:rPr>
              <w:t>mias_lost_and_risk_ts_oper</w:t>
            </w:r>
          </w:p>
        </w:tc>
        <w:tc>
          <w:tcPr>
            <w:tcW w:w="568" w:type="pct"/>
            <w:vMerge/>
            <w:tcBorders>
              <w:left w:val="single" w:sz="4" w:space="0" w:color="auto"/>
              <w:right w:val="single" w:sz="4" w:space="0" w:color="auto"/>
            </w:tcBorders>
            <w:shd w:val="clear" w:color="auto" w:fill="auto"/>
          </w:tcPr>
          <w:p w14:paraId="54AE25DE" w14:textId="77777777" w:rsidR="00D7631A" w:rsidRPr="001347E3" w:rsidRDefault="00D7631A" w:rsidP="00494621">
            <w:pPr>
              <w:widowControl/>
              <w:adjustRightInd/>
              <w:spacing w:line="240" w:lineRule="auto"/>
              <w:jc w:val="left"/>
              <w:rPr>
                <w:lang w:val="en-US"/>
              </w:rPr>
            </w:pPr>
          </w:p>
        </w:tc>
      </w:tr>
      <w:tr w:rsidR="00D7631A" w:rsidRPr="00EF19C2" w14:paraId="0E41C0F4"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7EC4C488" w14:textId="4717D68D" w:rsidR="00D7631A" w:rsidRPr="00687C3F" w:rsidRDefault="00D7631A" w:rsidP="00494621">
            <w:pPr>
              <w:widowControl/>
              <w:adjustRightInd/>
              <w:spacing w:line="240" w:lineRule="auto"/>
              <w:jc w:val="left"/>
            </w:pPr>
            <w:r w:rsidRPr="00D7631A">
              <w:t>47</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DB499BA" w14:textId="788EAAE6" w:rsidR="00D7631A" w:rsidRPr="00687C3F" w:rsidRDefault="00D7631A" w:rsidP="00494621">
            <w:pPr>
              <w:widowControl/>
              <w:adjustRightInd/>
              <w:spacing w:line="240" w:lineRule="auto"/>
              <w:jc w:val="left"/>
            </w:pPr>
            <w:r w:rsidRPr="00D7631A">
              <w:t>Базовое значение социального риска для расчета и прогнозирования значений показателей БКАД</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47A6C61" w14:textId="143F24EE"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179CB017" w14:textId="55787D2D"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11C16BA" w14:textId="0A670277"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DA0DC7F" w14:textId="2CD63DEA" w:rsidR="00D7631A" w:rsidRPr="00687C3F" w:rsidRDefault="00D7631A" w:rsidP="00494621">
            <w:pPr>
              <w:widowControl/>
              <w:adjustRightInd/>
              <w:spacing w:line="240" w:lineRule="auto"/>
              <w:jc w:val="left"/>
            </w:pPr>
            <w:r w:rsidRPr="00D7631A">
              <w:t>risk_2017</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F37E8F2" w14:textId="3211F3B4" w:rsidR="00D7631A" w:rsidRPr="001347E3" w:rsidRDefault="00D7631A" w:rsidP="00494621">
            <w:pPr>
              <w:widowControl/>
              <w:adjustRightInd/>
              <w:spacing w:line="240" w:lineRule="auto"/>
              <w:jc w:val="left"/>
              <w:rPr>
                <w:lang w:val="en-US"/>
              </w:rPr>
            </w:pPr>
            <w:r w:rsidRPr="001347E3">
              <w:rPr>
                <w:lang w:val="en-US"/>
              </w:rPr>
              <w:t>mias_lost_and_risk_ts_oper</w:t>
            </w:r>
          </w:p>
        </w:tc>
        <w:tc>
          <w:tcPr>
            <w:tcW w:w="568" w:type="pct"/>
            <w:vMerge/>
            <w:tcBorders>
              <w:left w:val="single" w:sz="4" w:space="0" w:color="auto"/>
              <w:right w:val="single" w:sz="4" w:space="0" w:color="auto"/>
            </w:tcBorders>
            <w:shd w:val="clear" w:color="auto" w:fill="auto"/>
          </w:tcPr>
          <w:p w14:paraId="1EF092F0" w14:textId="77777777" w:rsidR="00D7631A" w:rsidRPr="001347E3" w:rsidRDefault="00D7631A" w:rsidP="00494621">
            <w:pPr>
              <w:widowControl/>
              <w:adjustRightInd/>
              <w:spacing w:line="240" w:lineRule="auto"/>
              <w:jc w:val="left"/>
              <w:rPr>
                <w:lang w:val="en-US"/>
              </w:rPr>
            </w:pPr>
          </w:p>
        </w:tc>
      </w:tr>
      <w:tr w:rsidR="00D7631A" w:rsidRPr="00EF19C2" w14:paraId="43B65105"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0B941A39" w14:textId="75BF14FB" w:rsidR="00D7631A" w:rsidRPr="00687C3F" w:rsidRDefault="00D7631A" w:rsidP="00494621">
            <w:pPr>
              <w:widowControl/>
              <w:adjustRightInd/>
              <w:spacing w:line="240" w:lineRule="auto"/>
              <w:jc w:val="left"/>
            </w:pPr>
            <w:r w:rsidRPr="00D7631A">
              <w:t>48</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4BBEBE6B" w14:textId="3E94E429" w:rsidR="00D7631A" w:rsidRPr="00687C3F" w:rsidRDefault="00D7631A" w:rsidP="00494621">
            <w:pPr>
              <w:widowControl/>
              <w:adjustRightInd/>
              <w:spacing w:line="240" w:lineRule="auto"/>
              <w:jc w:val="left"/>
            </w:pPr>
            <w:r w:rsidRPr="00D7631A">
              <w:t>Прогнозное значение социального риска на год</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F9BF42C" w14:textId="7101BFD9"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4CF32C00" w14:textId="6B29E88E" w:rsidR="00D7631A" w:rsidRPr="00687C3F" w:rsidRDefault="00D7631A" w:rsidP="00494621">
            <w:pPr>
              <w:widowControl/>
              <w:adjustRightInd/>
              <w:spacing w:line="240" w:lineRule="auto"/>
              <w:jc w:val="left"/>
            </w:pPr>
            <w:r w:rsidRPr="00D7631A">
              <w:t>date</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7EBEB1F" w14:textId="41CB9230"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0A7C60D" w14:textId="39B405FE" w:rsidR="00D7631A" w:rsidRPr="00687C3F" w:rsidRDefault="00D7631A" w:rsidP="00494621">
            <w:pPr>
              <w:widowControl/>
              <w:adjustRightInd/>
              <w:spacing w:line="240" w:lineRule="auto"/>
              <w:jc w:val="left"/>
            </w:pPr>
            <w:r w:rsidRPr="00D7631A">
              <w:t>risk_prog_year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F65A6A1" w14:textId="4A56B0D9" w:rsidR="00D7631A" w:rsidRPr="001347E3" w:rsidRDefault="00D7631A" w:rsidP="00494621">
            <w:pPr>
              <w:widowControl/>
              <w:adjustRightInd/>
              <w:spacing w:line="240" w:lineRule="auto"/>
              <w:jc w:val="left"/>
              <w:rPr>
                <w:lang w:val="en-US"/>
              </w:rPr>
            </w:pPr>
            <w:r w:rsidRPr="001347E3">
              <w:rPr>
                <w:lang w:val="en-US"/>
              </w:rPr>
              <w:t>mias_lost_and_risk_ts_oper</w:t>
            </w:r>
          </w:p>
        </w:tc>
        <w:tc>
          <w:tcPr>
            <w:tcW w:w="568" w:type="pct"/>
            <w:vMerge/>
            <w:tcBorders>
              <w:left w:val="single" w:sz="4" w:space="0" w:color="auto"/>
              <w:right w:val="single" w:sz="4" w:space="0" w:color="auto"/>
            </w:tcBorders>
            <w:shd w:val="clear" w:color="auto" w:fill="auto"/>
          </w:tcPr>
          <w:p w14:paraId="59B65A62" w14:textId="77777777" w:rsidR="00D7631A" w:rsidRPr="001347E3" w:rsidRDefault="00D7631A" w:rsidP="00494621">
            <w:pPr>
              <w:widowControl/>
              <w:adjustRightInd/>
              <w:spacing w:line="240" w:lineRule="auto"/>
              <w:jc w:val="left"/>
              <w:rPr>
                <w:lang w:val="en-US"/>
              </w:rPr>
            </w:pPr>
          </w:p>
        </w:tc>
      </w:tr>
      <w:tr w:rsidR="00D7631A" w:rsidRPr="00EF19C2" w14:paraId="09248612"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444F0A7A" w14:textId="7ACB4AEC" w:rsidR="00D7631A" w:rsidRPr="00687C3F" w:rsidRDefault="00D7631A" w:rsidP="00494621">
            <w:pPr>
              <w:widowControl/>
              <w:adjustRightInd/>
              <w:spacing w:line="240" w:lineRule="auto"/>
              <w:jc w:val="left"/>
            </w:pPr>
            <w:r w:rsidRPr="00D7631A">
              <w:t>49</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751C61C" w14:textId="6406349F" w:rsidR="00D7631A" w:rsidRPr="00687C3F" w:rsidRDefault="00D7631A" w:rsidP="00494621">
            <w:pPr>
              <w:widowControl/>
              <w:adjustRightInd/>
              <w:spacing w:line="240" w:lineRule="auto"/>
              <w:jc w:val="left"/>
            </w:pPr>
            <w:r w:rsidRPr="00D7631A">
              <w:t>Базовое значение показателя количества погибших для расчета и прогнозирования значений показателей БКАД</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729E735" w14:textId="5D1D9F63"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6D979738" w14:textId="54787AD2"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B913DAC" w14:textId="2D0CACAC"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DF7D2EA" w14:textId="5A4908EA" w:rsidR="00D7631A" w:rsidRPr="00687C3F" w:rsidRDefault="00D7631A" w:rsidP="00494621">
            <w:pPr>
              <w:widowControl/>
              <w:adjustRightInd/>
              <w:spacing w:line="240" w:lineRule="auto"/>
              <w:jc w:val="left"/>
            </w:pPr>
            <w:r w:rsidRPr="00D7631A">
              <w:t>lost_2017</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7633658" w14:textId="3EE7EF52" w:rsidR="00D7631A" w:rsidRPr="001347E3" w:rsidRDefault="00D7631A" w:rsidP="00494621">
            <w:pPr>
              <w:widowControl/>
              <w:adjustRightInd/>
              <w:spacing w:line="240" w:lineRule="auto"/>
              <w:jc w:val="left"/>
              <w:rPr>
                <w:lang w:val="en-US"/>
              </w:rPr>
            </w:pPr>
            <w:r w:rsidRPr="001347E3">
              <w:rPr>
                <w:lang w:val="en-US"/>
              </w:rPr>
              <w:t>mias_lost_and_risk_ts_oper</w:t>
            </w:r>
          </w:p>
        </w:tc>
        <w:tc>
          <w:tcPr>
            <w:tcW w:w="568" w:type="pct"/>
            <w:vMerge/>
            <w:tcBorders>
              <w:left w:val="single" w:sz="4" w:space="0" w:color="auto"/>
              <w:right w:val="single" w:sz="4" w:space="0" w:color="auto"/>
            </w:tcBorders>
            <w:shd w:val="clear" w:color="auto" w:fill="auto"/>
          </w:tcPr>
          <w:p w14:paraId="6428B7EA" w14:textId="77777777" w:rsidR="00D7631A" w:rsidRPr="001347E3" w:rsidRDefault="00D7631A" w:rsidP="00494621">
            <w:pPr>
              <w:widowControl/>
              <w:adjustRightInd/>
              <w:spacing w:line="240" w:lineRule="auto"/>
              <w:jc w:val="left"/>
              <w:rPr>
                <w:lang w:val="en-US"/>
              </w:rPr>
            </w:pPr>
          </w:p>
        </w:tc>
      </w:tr>
      <w:tr w:rsidR="00D7631A" w:rsidRPr="00EF19C2" w14:paraId="7EE7C5F2"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59380FE4" w14:textId="62D4EF5C" w:rsidR="00D7631A" w:rsidRPr="00687C3F" w:rsidRDefault="00D7631A" w:rsidP="00494621">
            <w:pPr>
              <w:widowControl/>
              <w:adjustRightInd/>
              <w:spacing w:line="240" w:lineRule="auto"/>
              <w:jc w:val="left"/>
            </w:pPr>
            <w:r w:rsidRPr="00D7631A">
              <w:t>50</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6C6963D" w14:textId="1DEF7CB5" w:rsidR="00D7631A" w:rsidRPr="00687C3F" w:rsidRDefault="00D7631A" w:rsidP="00494621">
            <w:pPr>
              <w:widowControl/>
              <w:adjustRightInd/>
              <w:spacing w:line="240" w:lineRule="auto"/>
              <w:jc w:val="left"/>
            </w:pPr>
            <w:r w:rsidRPr="00D7631A">
              <w:t>Прогнозное значение количества погибших на год</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B7E7808" w14:textId="078FEEE5"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5DCF8486" w14:textId="37CC7114"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D1BFCAA" w14:textId="391AD459"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5B90CDB" w14:textId="55512A21" w:rsidR="00D7631A" w:rsidRPr="00687C3F" w:rsidRDefault="00D7631A" w:rsidP="00494621">
            <w:pPr>
              <w:widowControl/>
              <w:adjustRightInd/>
              <w:spacing w:line="240" w:lineRule="auto"/>
              <w:jc w:val="left"/>
            </w:pPr>
            <w:r w:rsidRPr="00D7631A">
              <w:t>lost_prog_year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72EF438" w14:textId="25CA1EFD" w:rsidR="00D7631A" w:rsidRPr="001347E3" w:rsidRDefault="00D7631A" w:rsidP="00494621">
            <w:pPr>
              <w:widowControl/>
              <w:adjustRightInd/>
              <w:spacing w:line="240" w:lineRule="auto"/>
              <w:jc w:val="left"/>
              <w:rPr>
                <w:lang w:val="en-US"/>
              </w:rPr>
            </w:pPr>
            <w:r w:rsidRPr="001347E3">
              <w:rPr>
                <w:lang w:val="en-US"/>
              </w:rPr>
              <w:t>mias_lost_and_risk_ts_oper</w:t>
            </w:r>
          </w:p>
        </w:tc>
        <w:tc>
          <w:tcPr>
            <w:tcW w:w="568" w:type="pct"/>
            <w:vMerge/>
            <w:tcBorders>
              <w:left w:val="single" w:sz="4" w:space="0" w:color="auto"/>
              <w:right w:val="single" w:sz="4" w:space="0" w:color="auto"/>
            </w:tcBorders>
            <w:shd w:val="clear" w:color="auto" w:fill="auto"/>
          </w:tcPr>
          <w:p w14:paraId="7F5BC6D5" w14:textId="77777777" w:rsidR="00D7631A" w:rsidRPr="001347E3" w:rsidRDefault="00D7631A" w:rsidP="00494621">
            <w:pPr>
              <w:widowControl/>
              <w:adjustRightInd/>
              <w:spacing w:line="240" w:lineRule="auto"/>
              <w:jc w:val="left"/>
              <w:rPr>
                <w:lang w:val="en-US"/>
              </w:rPr>
            </w:pPr>
          </w:p>
        </w:tc>
      </w:tr>
      <w:tr w:rsidR="00D7631A" w:rsidRPr="00EF19C2" w14:paraId="35245898"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1CA1DCC3" w14:textId="56139212" w:rsidR="00D7631A" w:rsidRPr="00687C3F" w:rsidRDefault="00D7631A" w:rsidP="00494621">
            <w:pPr>
              <w:widowControl/>
              <w:adjustRightInd/>
              <w:spacing w:line="240" w:lineRule="auto"/>
              <w:jc w:val="left"/>
            </w:pPr>
            <w:r w:rsidRPr="00D7631A">
              <w:t>51</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89EE475" w14:textId="47D7A54A" w:rsidR="00D7631A" w:rsidRPr="00687C3F" w:rsidRDefault="00D7631A" w:rsidP="00494621">
            <w:pPr>
              <w:widowControl/>
              <w:adjustRightInd/>
              <w:spacing w:line="240" w:lineRule="auto"/>
              <w:jc w:val="left"/>
            </w:pPr>
            <w:r w:rsidRPr="00D7631A">
              <w:t>Прогнозное значение количества погибших на январь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2AF1825" w14:textId="36ECDF2D"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223E33C3" w14:textId="383A8C47"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7547E08" w14:textId="39244BD9"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F73C99B" w14:textId="407E8552" w:rsidR="00D7631A" w:rsidRPr="00687C3F" w:rsidRDefault="00D7631A" w:rsidP="00494621">
            <w:pPr>
              <w:widowControl/>
              <w:adjustRightInd/>
              <w:spacing w:line="240" w:lineRule="auto"/>
              <w:jc w:val="left"/>
            </w:pPr>
            <w:r w:rsidRPr="00D7631A">
              <w:t>lost_prog_jan</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80A0AD6" w14:textId="50CD6B30" w:rsidR="00D7631A" w:rsidRPr="001347E3" w:rsidRDefault="00D7631A" w:rsidP="00494621">
            <w:pPr>
              <w:widowControl/>
              <w:adjustRightInd/>
              <w:spacing w:line="240" w:lineRule="auto"/>
              <w:jc w:val="left"/>
              <w:rPr>
                <w:lang w:val="en-US"/>
              </w:rPr>
            </w:pPr>
            <w:r w:rsidRPr="001347E3">
              <w:rPr>
                <w:lang w:val="en-US"/>
              </w:rPr>
              <w:t>mias_lost_and_risk_ts_oper</w:t>
            </w:r>
          </w:p>
        </w:tc>
        <w:tc>
          <w:tcPr>
            <w:tcW w:w="568" w:type="pct"/>
            <w:vMerge/>
            <w:tcBorders>
              <w:left w:val="single" w:sz="4" w:space="0" w:color="auto"/>
              <w:right w:val="single" w:sz="4" w:space="0" w:color="auto"/>
            </w:tcBorders>
            <w:shd w:val="clear" w:color="auto" w:fill="auto"/>
          </w:tcPr>
          <w:p w14:paraId="644E912D" w14:textId="77777777" w:rsidR="00D7631A" w:rsidRPr="001347E3" w:rsidRDefault="00D7631A" w:rsidP="00494621">
            <w:pPr>
              <w:widowControl/>
              <w:adjustRightInd/>
              <w:spacing w:line="240" w:lineRule="auto"/>
              <w:jc w:val="left"/>
              <w:rPr>
                <w:lang w:val="en-US"/>
              </w:rPr>
            </w:pPr>
          </w:p>
        </w:tc>
      </w:tr>
      <w:tr w:rsidR="00D7631A" w:rsidRPr="00EF19C2" w14:paraId="46BEBF27"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4E67929D" w14:textId="7395E674" w:rsidR="00D7631A" w:rsidRPr="00687C3F" w:rsidRDefault="00D7631A" w:rsidP="00494621">
            <w:pPr>
              <w:widowControl/>
              <w:adjustRightInd/>
              <w:spacing w:line="240" w:lineRule="auto"/>
              <w:jc w:val="left"/>
            </w:pPr>
            <w:r w:rsidRPr="00D7631A">
              <w:t>52</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670713D" w14:textId="58B6DE0F" w:rsidR="00D7631A" w:rsidRPr="00687C3F" w:rsidRDefault="00D7631A" w:rsidP="00494621">
            <w:pPr>
              <w:widowControl/>
              <w:adjustRightInd/>
              <w:spacing w:line="240" w:lineRule="auto"/>
              <w:jc w:val="left"/>
            </w:pPr>
            <w:r w:rsidRPr="00D7631A">
              <w:t>Фактическое значение количества погибших за январь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2B53A0E" w14:textId="7A71D145"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0D80FF89" w14:textId="7B762C83"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8D7D315" w14:textId="7F96A5E1"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AC99BD3" w14:textId="5166B886" w:rsidR="00D7631A" w:rsidRPr="00687C3F" w:rsidRDefault="00D7631A" w:rsidP="00494621">
            <w:pPr>
              <w:widowControl/>
              <w:adjustRightInd/>
              <w:spacing w:line="240" w:lineRule="auto"/>
              <w:jc w:val="left"/>
            </w:pPr>
            <w:r w:rsidRPr="00D7631A">
              <w:t>lost_fact_jan</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36BEDA2" w14:textId="6CC1DC65" w:rsidR="00D7631A" w:rsidRPr="001347E3" w:rsidRDefault="00D7631A" w:rsidP="00494621">
            <w:pPr>
              <w:widowControl/>
              <w:adjustRightInd/>
              <w:spacing w:line="240" w:lineRule="auto"/>
              <w:jc w:val="left"/>
              <w:rPr>
                <w:lang w:val="en-US"/>
              </w:rPr>
            </w:pPr>
            <w:r w:rsidRPr="001347E3">
              <w:rPr>
                <w:lang w:val="en-US"/>
              </w:rPr>
              <w:t>mias_lost_and_risk_ts_oper</w:t>
            </w:r>
          </w:p>
        </w:tc>
        <w:tc>
          <w:tcPr>
            <w:tcW w:w="568" w:type="pct"/>
            <w:vMerge/>
            <w:tcBorders>
              <w:left w:val="single" w:sz="4" w:space="0" w:color="auto"/>
              <w:right w:val="single" w:sz="4" w:space="0" w:color="auto"/>
            </w:tcBorders>
            <w:shd w:val="clear" w:color="auto" w:fill="auto"/>
          </w:tcPr>
          <w:p w14:paraId="7E881C9D" w14:textId="77777777" w:rsidR="00D7631A" w:rsidRPr="001347E3" w:rsidRDefault="00D7631A" w:rsidP="00494621">
            <w:pPr>
              <w:widowControl/>
              <w:adjustRightInd/>
              <w:spacing w:line="240" w:lineRule="auto"/>
              <w:jc w:val="left"/>
              <w:rPr>
                <w:lang w:val="en-US"/>
              </w:rPr>
            </w:pPr>
          </w:p>
        </w:tc>
      </w:tr>
      <w:tr w:rsidR="00D7631A" w:rsidRPr="00EF19C2" w14:paraId="23912CED"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1EB8086C" w14:textId="64310839" w:rsidR="00D7631A" w:rsidRPr="00687C3F" w:rsidRDefault="00D7631A" w:rsidP="00494621">
            <w:pPr>
              <w:widowControl/>
              <w:adjustRightInd/>
              <w:spacing w:line="240" w:lineRule="auto"/>
              <w:jc w:val="left"/>
            </w:pPr>
            <w:r w:rsidRPr="00D7631A">
              <w:t>53</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527D521" w14:textId="48156486" w:rsidR="00D7631A" w:rsidRPr="00687C3F" w:rsidRDefault="00D7631A" w:rsidP="00494621">
            <w:pPr>
              <w:widowControl/>
              <w:adjustRightInd/>
              <w:spacing w:line="240" w:lineRule="auto"/>
              <w:jc w:val="left"/>
            </w:pPr>
            <w:r w:rsidRPr="00D7631A">
              <w:t>Прогнозное значение количества погибших на февраль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42807D0" w14:textId="77BE3F25"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7EC09292" w14:textId="58895FCF"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CC3ED57" w14:textId="292D5B4C"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374F7A6" w14:textId="4C1436F2" w:rsidR="00D7631A" w:rsidRPr="00687C3F" w:rsidRDefault="00D7631A" w:rsidP="00494621">
            <w:pPr>
              <w:widowControl/>
              <w:adjustRightInd/>
              <w:spacing w:line="240" w:lineRule="auto"/>
              <w:jc w:val="left"/>
            </w:pPr>
            <w:r w:rsidRPr="00D7631A">
              <w:t>lost_prog_feb</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94D7B5C" w14:textId="3E8CAE91" w:rsidR="00D7631A" w:rsidRPr="001347E3" w:rsidRDefault="00D7631A" w:rsidP="00494621">
            <w:pPr>
              <w:widowControl/>
              <w:adjustRightInd/>
              <w:spacing w:line="240" w:lineRule="auto"/>
              <w:jc w:val="left"/>
              <w:rPr>
                <w:lang w:val="en-US"/>
              </w:rPr>
            </w:pPr>
            <w:r w:rsidRPr="001347E3">
              <w:rPr>
                <w:lang w:val="en-US"/>
              </w:rPr>
              <w:t>mias_lost_and_risk_ts_oper</w:t>
            </w:r>
          </w:p>
        </w:tc>
        <w:tc>
          <w:tcPr>
            <w:tcW w:w="568" w:type="pct"/>
            <w:vMerge/>
            <w:tcBorders>
              <w:left w:val="single" w:sz="4" w:space="0" w:color="auto"/>
              <w:right w:val="single" w:sz="4" w:space="0" w:color="auto"/>
            </w:tcBorders>
            <w:shd w:val="clear" w:color="auto" w:fill="auto"/>
          </w:tcPr>
          <w:p w14:paraId="2C827361" w14:textId="77777777" w:rsidR="00D7631A" w:rsidRPr="001347E3" w:rsidRDefault="00D7631A" w:rsidP="00494621">
            <w:pPr>
              <w:widowControl/>
              <w:adjustRightInd/>
              <w:spacing w:line="240" w:lineRule="auto"/>
              <w:jc w:val="left"/>
              <w:rPr>
                <w:lang w:val="en-US"/>
              </w:rPr>
            </w:pPr>
          </w:p>
        </w:tc>
      </w:tr>
      <w:tr w:rsidR="00D7631A" w:rsidRPr="00EF19C2" w14:paraId="61781A95"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13754E07" w14:textId="3611C38C" w:rsidR="00D7631A" w:rsidRPr="00687C3F" w:rsidRDefault="00D7631A" w:rsidP="00494621">
            <w:pPr>
              <w:widowControl/>
              <w:adjustRightInd/>
              <w:spacing w:line="240" w:lineRule="auto"/>
              <w:jc w:val="left"/>
            </w:pPr>
            <w:r w:rsidRPr="00D7631A">
              <w:t>54</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63F126D" w14:textId="6287A7A7" w:rsidR="00D7631A" w:rsidRPr="00687C3F" w:rsidRDefault="00D7631A" w:rsidP="00494621">
            <w:pPr>
              <w:widowControl/>
              <w:adjustRightInd/>
              <w:spacing w:line="240" w:lineRule="auto"/>
              <w:jc w:val="left"/>
            </w:pPr>
            <w:r w:rsidRPr="00D7631A">
              <w:t>Фактическое значение количества погибших за февраль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CB295B3" w14:textId="09378AB0"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3A25AD0C" w14:textId="32D02D52"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26C87F7" w14:textId="77678325"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8A8EA12" w14:textId="591F12E8" w:rsidR="00D7631A" w:rsidRPr="00687C3F" w:rsidRDefault="00D7631A" w:rsidP="00494621">
            <w:pPr>
              <w:widowControl/>
              <w:adjustRightInd/>
              <w:spacing w:line="240" w:lineRule="auto"/>
              <w:jc w:val="left"/>
            </w:pPr>
            <w:r w:rsidRPr="00D7631A">
              <w:t>lost_fact_feb</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328781F" w14:textId="182540D9" w:rsidR="00D7631A" w:rsidRPr="001347E3" w:rsidRDefault="00D7631A" w:rsidP="00494621">
            <w:pPr>
              <w:widowControl/>
              <w:adjustRightInd/>
              <w:spacing w:line="240" w:lineRule="auto"/>
              <w:jc w:val="left"/>
              <w:rPr>
                <w:lang w:val="en-US"/>
              </w:rPr>
            </w:pPr>
            <w:r w:rsidRPr="001347E3">
              <w:rPr>
                <w:lang w:val="en-US"/>
              </w:rPr>
              <w:t>mias_lost_and_risk_ts_oper</w:t>
            </w:r>
          </w:p>
        </w:tc>
        <w:tc>
          <w:tcPr>
            <w:tcW w:w="568" w:type="pct"/>
            <w:vMerge/>
            <w:tcBorders>
              <w:left w:val="single" w:sz="4" w:space="0" w:color="auto"/>
              <w:right w:val="single" w:sz="4" w:space="0" w:color="auto"/>
            </w:tcBorders>
            <w:shd w:val="clear" w:color="auto" w:fill="auto"/>
          </w:tcPr>
          <w:p w14:paraId="72953751" w14:textId="77777777" w:rsidR="00D7631A" w:rsidRPr="001347E3" w:rsidRDefault="00D7631A" w:rsidP="00494621">
            <w:pPr>
              <w:widowControl/>
              <w:adjustRightInd/>
              <w:spacing w:line="240" w:lineRule="auto"/>
              <w:jc w:val="left"/>
              <w:rPr>
                <w:lang w:val="en-US"/>
              </w:rPr>
            </w:pPr>
          </w:p>
        </w:tc>
      </w:tr>
      <w:tr w:rsidR="00D7631A" w:rsidRPr="00EF19C2" w14:paraId="429FA56A"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57A09F38" w14:textId="68359441" w:rsidR="00D7631A" w:rsidRPr="00687C3F" w:rsidRDefault="00D7631A" w:rsidP="00494621">
            <w:pPr>
              <w:widowControl/>
              <w:adjustRightInd/>
              <w:spacing w:line="240" w:lineRule="auto"/>
              <w:jc w:val="left"/>
            </w:pPr>
            <w:r w:rsidRPr="00D7631A">
              <w:t>55</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4809000F" w14:textId="6A857021" w:rsidR="00D7631A" w:rsidRPr="00687C3F" w:rsidRDefault="00D7631A" w:rsidP="00494621">
            <w:pPr>
              <w:widowControl/>
              <w:adjustRightInd/>
              <w:spacing w:line="240" w:lineRule="auto"/>
              <w:jc w:val="left"/>
            </w:pPr>
            <w:r w:rsidRPr="00D7631A">
              <w:t>Прогнозное значение количества погибших на март</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C541BB0" w14:textId="1C2B9F1F"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61B6F96A" w14:textId="508428C6"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38B467A" w14:textId="791D1CD3"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11B9089" w14:textId="6CE7D63E" w:rsidR="00D7631A" w:rsidRPr="00687C3F" w:rsidRDefault="00D7631A" w:rsidP="00494621">
            <w:pPr>
              <w:widowControl/>
              <w:adjustRightInd/>
              <w:spacing w:line="240" w:lineRule="auto"/>
              <w:jc w:val="left"/>
            </w:pPr>
            <w:r w:rsidRPr="00D7631A">
              <w:t>lost_prog_mar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984A5EC" w14:textId="1512F1A7" w:rsidR="00D7631A" w:rsidRPr="001347E3" w:rsidRDefault="00D7631A" w:rsidP="00494621">
            <w:pPr>
              <w:widowControl/>
              <w:adjustRightInd/>
              <w:spacing w:line="240" w:lineRule="auto"/>
              <w:jc w:val="left"/>
              <w:rPr>
                <w:lang w:val="en-US"/>
              </w:rPr>
            </w:pPr>
            <w:r w:rsidRPr="001347E3">
              <w:rPr>
                <w:lang w:val="en-US"/>
              </w:rPr>
              <w:t>mias_lost_and_risk_ts_oper</w:t>
            </w:r>
          </w:p>
        </w:tc>
        <w:tc>
          <w:tcPr>
            <w:tcW w:w="568" w:type="pct"/>
            <w:vMerge/>
            <w:tcBorders>
              <w:left w:val="single" w:sz="4" w:space="0" w:color="auto"/>
              <w:right w:val="single" w:sz="4" w:space="0" w:color="auto"/>
            </w:tcBorders>
            <w:shd w:val="clear" w:color="auto" w:fill="auto"/>
          </w:tcPr>
          <w:p w14:paraId="60DE1384" w14:textId="77777777" w:rsidR="00D7631A" w:rsidRPr="001347E3" w:rsidRDefault="00D7631A" w:rsidP="00494621">
            <w:pPr>
              <w:widowControl/>
              <w:adjustRightInd/>
              <w:spacing w:line="240" w:lineRule="auto"/>
              <w:jc w:val="left"/>
              <w:rPr>
                <w:lang w:val="en-US"/>
              </w:rPr>
            </w:pPr>
          </w:p>
        </w:tc>
      </w:tr>
      <w:tr w:rsidR="00D7631A" w:rsidRPr="00EF19C2" w14:paraId="16F008F3"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0199B405" w14:textId="12CD4127" w:rsidR="00D7631A" w:rsidRPr="00687C3F" w:rsidRDefault="00D7631A" w:rsidP="00494621">
            <w:pPr>
              <w:widowControl/>
              <w:adjustRightInd/>
              <w:spacing w:line="240" w:lineRule="auto"/>
              <w:jc w:val="left"/>
            </w:pPr>
            <w:r w:rsidRPr="00D7631A">
              <w:t>56</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09BD580" w14:textId="67493275" w:rsidR="00D7631A" w:rsidRPr="00687C3F" w:rsidRDefault="00D7631A" w:rsidP="00494621">
            <w:pPr>
              <w:widowControl/>
              <w:adjustRightInd/>
              <w:spacing w:line="240" w:lineRule="auto"/>
              <w:jc w:val="left"/>
            </w:pPr>
            <w:r w:rsidRPr="00D7631A">
              <w:t>Фактическое значение количества погибших за март</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55A2D05" w14:textId="7E21A2AB"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1F7E13E3" w14:textId="6B6A7719"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2CDA862" w14:textId="6E67F962"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6C184ED" w14:textId="25D715D2" w:rsidR="00D7631A" w:rsidRPr="00687C3F" w:rsidRDefault="00D7631A" w:rsidP="00494621">
            <w:pPr>
              <w:widowControl/>
              <w:adjustRightInd/>
              <w:spacing w:line="240" w:lineRule="auto"/>
              <w:jc w:val="left"/>
            </w:pPr>
            <w:r w:rsidRPr="00D7631A">
              <w:t>lost_fact_mar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9156352" w14:textId="476CDE73" w:rsidR="00D7631A" w:rsidRPr="001347E3" w:rsidRDefault="00D7631A" w:rsidP="00494621">
            <w:pPr>
              <w:widowControl/>
              <w:adjustRightInd/>
              <w:spacing w:line="240" w:lineRule="auto"/>
              <w:jc w:val="left"/>
              <w:rPr>
                <w:lang w:val="en-US"/>
              </w:rPr>
            </w:pPr>
            <w:r w:rsidRPr="001347E3">
              <w:rPr>
                <w:lang w:val="en-US"/>
              </w:rPr>
              <w:t>mias_lost_and_risk_ts_oper</w:t>
            </w:r>
          </w:p>
        </w:tc>
        <w:tc>
          <w:tcPr>
            <w:tcW w:w="568" w:type="pct"/>
            <w:vMerge/>
            <w:tcBorders>
              <w:left w:val="single" w:sz="4" w:space="0" w:color="auto"/>
              <w:right w:val="single" w:sz="4" w:space="0" w:color="auto"/>
            </w:tcBorders>
            <w:shd w:val="clear" w:color="auto" w:fill="auto"/>
          </w:tcPr>
          <w:p w14:paraId="349017DB" w14:textId="77777777" w:rsidR="00D7631A" w:rsidRPr="001347E3" w:rsidRDefault="00D7631A" w:rsidP="00494621">
            <w:pPr>
              <w:widowControl/>
              <w:adjustRightInd/>
              <w:spacing w:line="240" w:lineRule="auto"/>
              <w:jc w:val="left"/>
              <w:rPr>
                <w:lang w:val="en-US"/>
              </w:rPr>
            </w:pPr>
          </w:p>
        </w:tc>
      </w:tr>
      <w:tr w:rsidR="00D7631A" w:rsidRPr="00EF19C2" w14:paraId="01FDB276"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11940455" w14:textId="369EAE5B" w:rsidR="00D7631A" w:rsidRPr="00687C3F" w:rsidRDefault="00D7631A" w:rsidP="00494621">
            <w:pPr>
              <w:widowControl/>
              <w:adjustRightInd/>
              <w:spacing w:line="240" w:lineRule="auto"/>
              <w:jc w:val="left"/>
            </w:pPr>
            <w:r w:rsidRPr="00D7631A">
              <w:t>57</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676F13D" w14:textId="0093A4F7" w:rsidR="00D7631A" w:rsidRPr="00687C3F" w:rsidRDefault="00D7631A" w:rsidP="00494621">
            <w:pPr>
              <w:widowControl/>
              <w:adjustRightInd/>
              <w:spacing w:line="240" w:lineRule="auto"/>
              <w:jc w:val="left"/>
            </w:pPr>
            <w:r w:rsidRPr="00D7631A">
              <w:t>Прогнозное значение количества погибших на апрель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C11B27C" w14:textId="3B2C4B48"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5DF92CAA" w14:textId="2D50E1CD"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B336BFF" w14:textId="12F32FD8"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EC2E13D" w14:textId="167F380E" w:rsidR="00D7631A" w:rsidRPr="00687C3F" w:rsidRDefault="00D7631A" w:rsidP="00494621">
            <w:pPr>
              <w:widowControl/>
              <w:adjustRightInd/>
              <w:spacing w:line="240" w:lineRule="auto"/>
              <w:jc w:val="left"/>
            </w:pPr>
            <w:r w:rsidRPr="00D7631A">
              <w:t>lost_prog_apr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547C590" w14:textId="2996289C" w:rsidR="00D7631A" w:rsidRPr="001347E3" w:rsidRDefault="00D7631A" w:rsidP="00494621">
            <w:pPr>
              <w:widowControl/>
              <w:adjustRightInd/>
              <w:spacing w:line="240" w:lineRule="auto"/>
              <w:jc w:val="left"/>
              <w:rPr>
                <w:lang w:val="en-US"/>
              </w:rPr>
            </w:pPr>
            <w:r w:rsidRPr="001347E3">
              <w:rPr>
                <w:lang w:val="en-US"/>
              </w:rPr>
              <w:t>mias_lost_and_risk_ts_oper</w:t>
            </w:r>
          </w:p>
        </w:tc>
        <w:tc>
          <w:tcPr>
            <w:tcW w:w="568" w:type="pct"/>
            <w:vMerge/>
            <w:tcBorders>
              <w:left w:val="single" w:sz="4" w:space="0" w:color="auto"/>
              <w:right w:val="single" w:sz="4" w:space="0" w:color="auto"/>
            </w:tcBorders>
            <w:shd w:val="clear" w:color="auto" w:fill="auto"/>
          </w:tcPr>
          <w:p w14:paraId="3D730E70" w14:textId="77777777" w:rsidR="00D7631A" w:rsidRPr="001347E3" w:rsidRDefault="00D7631A" w:rsidP="00494621">
            <w:pPr>
              <w:widowControl/>
              <w:adjustRightInd/>
              <w:spacing w:line="240" w:lineRule="auto"/>
              <w:jc w:val="left"/>
              <w:rPr>
                <w:lang w:val="en-US"/>
              </w:rPr>
            </w:pPr>
          </w:p>
        </w:tc>
      </w:tr>
      <w:tr w:rsidR="00D7631A" w:rsidRPr="00EF19C2" w14:paraId="54DB760C"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7CB40F30" w14:textId="00A0B301" w:rsidR="00D7631A" w:rsidRPr="00687C3F" w:rsidRDefault="00D7631A" w:rsidP="00494621">
            <w:pPr>
              <w:widowControl/>
              <w:adjustRightInd/>
              <w:spacing w:line="240" w:lineRule="auto"/>
              <w:jc w:val="left"/>
            </w:pPr>
            <w:r w:rsidRPr="00D7631A">
              <w:t>58</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2B798BB" w14:textId="2FFFE809" w:rsidR="00D7631A" w:rsidRPr="00687C3F" w:rsidRDefault="00D7631A" w:rsidP="00494621">
            <w:pPr>
              <w:widowControl/>
              <w:adjustRightInd/>
              <w:spacing w:line="240" w:lineRule="auto"/>
              <w:jc w:val="left"/>
            </w:pPr>
            <w:r w:rsidRPr="00D7631A">
              <w:t>Фактическое значение количества погибших за апрель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86B04E3" w14:textId="07755D5E"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3CA77931" w14:textId="3C8B91B0"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FE12909" w14:textId="5160E76A"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BF02F1C" w14:textId="0D9AA0D5" w:rsidR="00D7631A" w:rsidRPr="00687C3F" w:rsidRDefault="00D7631A" w:rsidP="00494621">
            <w:pPr>
              <w:widowControl/>
              <w:adjustRightInd/>
              <w:spacing w:line="240" w:lineRule="auto"/>
              <w:jc w:val="left"/>
            </w:pPr>
            <w:r w:rsidRPr="00D7631A">
              <w:t>lost_fact_apr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84C344A" w14:textId="0018BE42" w:rsidR="00D7631A" w:rsidRPr="001347E3" w:rsidRDefault="00D7631A" w:rsidP="00494621">
            <w:pPr>
              <w:widowControl/>
              <w:adjustRightInd/>
              <w:spacing w:line="240" w:lineRule="auto"/>
              <w:jc w:val="left"/>
              <w:rPr>
                <w:lang w:val="en-US"/>
              </w:rPr>
            </w:pPr>
            <w:r w:rsidRPr="001347E3">
              <w:rPr>
                <w:lang w:val="en-US"/>
              </w:rPr>
              <w:t>mias_lost_and_risk_ts_oper</w:t>
            </w:r>
          </w:p>
        </w:tc>
        <w:tc>
          <w:tcPr>
            <w:tcW w:w="568" w:type="pct"/>
            <w:vMerge/>
            <w:tcBorders>
              <w:left w:val="single" w:sz="4" w:space="0" w:color="auto"/>
              <w:right w:val="single" w:sz="4" w:space="0" w:color="auto"/>
            </w:tcBorders>
            <w:shd w:val="clear" w:color="auto" w:fill="auto"/>
          </w:tcPr>
          <w:p w14:paraId="2E7EE31C" w14:textId="77777777" w:rsidR="00D7631A" w:rsidRPr="001347E3" w:rsidRDefault="00D7631A" w:rsidP="00494621">
            <w:pPr>
              <w:widowControl/>
              <w:adjustRightInd/>
              <w:spacing w:line="240" w:lineRule="auto"/>
              <w:jc w:val="left"/>
              <w:rPr>
                <w:lang w:val="en-US"/>
              </w:rPr>
            </w:pPr>
          </w:p>
        </w:tc>
      </w:tr>
      <w:tr w:rsidR="00D7631A" w:rsidRPr="00EF19C2" w14:paraId="1891232D"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024C9224" w14:textId="5047AA44" w:rsidR="00D7631A" w:rsidRPr="00687C3F" w:rsidRDefault="00D7631A" w:rsidP="00494621">
            <w:pPr>
              <w:widowControl/>
              <w:adjustRightInd/>
              <w:spacing w:line="240" w:lineRule="auto"/>
              <w:jc w:val="left"/>
            </w:pPr>
            <w:r w:rsidRPr="00D7631A">
              <w:t>59</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4E8F1225" w14:textId="685BC6B2" w:rsidR="00D7631A" w:rsidRPr="00687C3F" w:rsidRDefault="00D7631A" w:rsidP="00494621">
            <w:pPr>
              <w:widowControl/>
              <w:adjustRightInd/>
              <w:spacing w:line="240" w:lineRule="auto"/>
              <w:jc w:val="left"/>
            </w:pPr>
            <w:r w:rsidRPr="00D7631A">
              <w:t>Прогнозное значение количества погибших на май</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1B7EF95" w14:textId="23E299E5"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686F0550" w14:textId="4736AA00"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62BB445" w14:textId="1724AA9A"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5AF6540" w14:textId="74B19F4C" w:rsidR="00D7631A" w:rsidRPr="00687C3F" w:rsidRDefault="00D7631A" w:rsidP="00494621">
            <w:pPr>
              <w:widowControl/>
              <w:adjustRightInd/>
              <w:spacing w:line="240" w:lineRule="auto"/>
              <w:jc w:val="left"/>
            </w:pPr>
            <w:r w:rsidRPr="00D7631A">
              <w:t>lost_prog_may</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4CC2C34" w14:textId="5D392024" w:rsidR="00D7631A" w:rsidRPr="001347E3" w:rsidRDefault="00D7631A" w:rsidP="00494621">
            <w:pPr>
              <w:widowControl/>
              <w:adjustRightInd/>
              <w:spacing w:line="240" w:lineRule="auto"/>
              <w:jc w:val="left"/>
              <w:rPr>
                <w:lang w:val="en-US"/>
              </w:rPr>
            </w:pPr>
            <w:r w:rsidRPr="001347E3">
              <w:rPr>
                <w:lang w:val="en-US"/>
              </w:rPr>
              <w:t>mias_lost_and_risk_ts_oper</w:t>
            </w:r>
          </w:p>
        </w:tc>
        <w:tc>
          <w:tcPr>
            <w:tcW w:w="568" w:type="pct"/>
            <w:vMerge/>
            <w:tcBorders>
              <w:left w:val="single" w:sz="4" w:space="0" w:color="auto"/>
              <w:right w:val="single" w:sz="4" w:space="0" w:color="auto"/>
            </w:tcBorders>
            <w:shd w:val="clear" w:color="auto" w:fill="auto"/>
          </w:tcPr>
          <w:p w14:paraId="67C8AC91" w14:textId="77777777" w:rsidR="00D7631A" w:rsidRPr="001347E3" w:rsidRDefault="00D7631A" w:rsidP="00494621">
            <w:pPr>
              <w:widowControl/>
              <w:adjustRightInd/>
              <w:spacing w:line="240" w:lineRule="auto"/>
              <w:jc w:val="left"/>
              <w:rPr>
                <w:lang w:val="en-US"/>
              </w:rPr>
            </w:pPr>
          </w:p>
        </w:tc>
      </w:tr>
      <w:tr w:rsidR="00D7631A" w:rsidRPr="00EF19C2" w14:paraId="2C3A8761"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12FF296D" w14:textId="7392F6E4" w:rsidR="00D7631A" w:rsidRPr="00687C3F" w:rsidRDefault="00D7631A" w:rsidP="00494621">
            <w:pPr>
              <w:widowControl/>
              <w:adjustRightInd/>
              <w:spacing w:line="240" w:lineRule="auto"/>
              <w:jc w:val="left"/>
            </w:pPr>
            <w:r w:rsidRPr="00D7631A">
              <w:t>60</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61E4F74A" w14:textId="681685A8" w:rsidR="00D7631A" w:rsidRPr="00687C3F" w:rsidRDefault="00D7631A" w:rsidP="00494621">
            <w:pPr>
              <w:widowControl/>
              <w:adjustRightInd/>
              <w:spacing w:line="240" w:lineRule="auto"/>
              <w:jc w:val="left"/>
            </w:pPr>
            <w:r w:rsidRPr="00D7631A">
              <w:t>Фактическое значение количества погибших за май</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7EFB0AB" w14:textId="43126F8C"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31596158" w14:textId="354E2ED1"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CF842E9" w14:textId="1366E36B"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B2BCB98" w14:textId="6D2F2B07" w:rsidR="00D7631A" w:rsidRPr="00687C3F" w:rsidRDefault="00D7631A" w:rsidP="00494621">
            <w:pPr>
              <w:widowControl/>
              <w:adjustRightInd/>
              <w:spacing w:line="240" w:lineRule="auto"/>
              <w:jc w:val="left"/>
            </w:pPr>
            <w:r w:rsidRPr="00D7631A">
              <w:t>lost_fact_may</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A2E7617" w14:textId="45929D5C" w:rsidR="00D7631A" w:rsidRPr="001347E3" w:rsidRDefault="00D7631A" w:rsidP="00494621">
            <w:pPr>
              <w:widowControl/>
              <w:adjustRightInd/>
              <w:spacing w:line="240" w:lineRule="auto"/>
              <w:jc w:val="left"/>
              <w:rPr>
                <w:lang w:val="en-US"/>
              </w:rPr>
            </w:pPr>
            <w:r w:rsidRPr="001347E3">
              <w:rPr>
                <w:lang w:val="en-US"/>
              </w:rPr>
              <w:t>mias_lost_and_risk_ts_oper</w:t>
            </w:r>
          </w:p>
        </w:tc>
        <w:tc>
          <w:tcPr>
            <w:tcW w:w="568" w:type="pct"/>
            <w:vMerge/>
            <w:tcBorders>
              <w:left w:val="single" w:sz="4" w:space="0" w:color="auto"/>
              <w:right w:val="single" w:sz="4" w:space="0" w:color="auto"/>
            </w:tcBorders>
            <w:shd w:val="clear" w:color="auto" w:fill="auto"/>
          </w:tcPr>
          <w:p w14:paraId="33750B2D" w14:textId="77777777" w:rsidR="00D7631A" w:rsidRPr="001347E3" w:rsidRDefault="00D7631A" w:rsidP="00494621">
            <w:pPr>
              <w:widowControl/>
              <w:adjustRightInd/>
              <w:spacing w:line="240" w:lineRule="auto"/>
              <w:jc w:val="left"/>
              <w:rPr>
                <w:lang w:val="en-US"/>
              </w:rPr>
            </w:pPr>
          </w:p>
        </w:tc>
      </w:tr>
      <w:tr w:rsidR="00D7631A" w:rsidRPr="00EF19C2" w14:paraId="1567FEC0"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5C685965" w14:textId="24ABA8F7" w:rsidR="00D7631A" w:rsidRPr="00687C3F" w:rsidRDefault="00D7631A" w:rsidP="00494621">
            <w:pPr>
              <w:widowControl/>
              <w:adjustRightInd/>
              <w:spacing w:line="240" w:lineRule="auto"/>
              <w:jc w:val="left"/>
            </w:pPr>
            <w:r w:rsidRPr="00D7631A">
              <w:t>61</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A3A6AA2" w14:textId="687DDDB3" w:rsidR="00D7631A" w:rsidRPr="00687C3F" w:rsidRDefault="00D7631A" w:rsidP="00494621">
            <w:pPr>
              <w:widowControl/>
              <w:adjustRightInd/>
              <w:spacing w:line="240" w:lineRule="auto"/>
              <w:jc w:val="left"/>
            </w:pPr>
            <w:r w:rsidRPr="00D7631A">
              <w:t>Прогнозное значение количества погибших на июнь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E1994C2" w14:textId="3FAF114A"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566C8A07" w14:textId="3A3727FD"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CF80730" w14:textId="7105E229"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2386B57" w14:textId="09C22327" w:rsidR="00D7631A" w:rsidRPr="00687C3F" w:rsidRDefault="00D7631A" w:rsidP="00494621">
            <w:pPr>
              <w:widowControl/>
              <w:adjustRightInd/>
              <w:spacing w:line="240" w:lineRule="auto"/>
              <w:jc w:val="left"/>
            </w:pPr>
            <w:r w:rsidRPr="00D7631A">
              <w:t>lost_prog_june</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97ADD91" w14:textId="77CB4424" w:rsidR="00D7631A" w:rsidRPr="001347E3" w:rsidRDefault="00D7631A" w:rsidP="00494621">
            <w:pPr>
              <w:widowControl/>
              <w:adjustRightInd/>
              <w:spacing w:line="240" w:lineRule="auto"/>
              <w:jc w:val="left"/>
              <w:rPr>
                <w:lang w:val="en-US"/>
              </w:rPr>
            </w:pPr>
            <w:r w:rsidRPr="001347E3">
              <w:rPr>
                <w:lang w:val="en-US"/>
              </w:rPr>
              <w:t>mias_lost_and_risk_ts_oper</w:t>
            </w:r>
          </w:p>
        </w:tc>
        <w:tc>
          <w:tcPr>
            <w:tcW w:w="568" w:type="pct"/>
            <w:vMerge/>
            <w:tcBorders>
              <w:left w:val="single" w:sz="4" w:space="0" w:color="auto"/>
              <w:right w:val="single" w:sz="4" w:space="0" w:color="auto"/>
            </w:tcBorders>
            <w:shd w:val="clear" w:color="auto" w:fill="auto"/>
          </w:tcPr>
          <w:p w14:paraId="7992F257" w14:textId="77777777" w:rsidR="00D7631A" w:rsidRPr="001347E3" w:rsidRDefault="00D7631A" w:rsidP="00494621">
            <w:pPr>
              <w:widowControl/>
              <w:adjustRightInd/>
              <w:spacing w:line="240" w:lineRule="auto"/>
              <w:jc w:val="left"/>
              <w:rPr>
                <w:lang w:val="en-US"/>
              </w:rPr>
            </w:pPr>
          </w:p>
        </w:tc>
      </w:tr>
      <w:tr w:rsidR="00D7631A" w:rsidRPr="00EF19C2" w14:paraId="1E327722"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51A4CB10" w14:textId="4C020307" w:rsidR="00D7631A" w:rsidRPr="00687C3F" w:rsidRDefault="00D7631A" w:rsidP="00494621">
            <w:pPr>
              <w:widowControl/>
              <w:adjustRightInd/>
              <w:spacing w:line="240" w:lineRule="auto"/>
              <w:jc w:val="left"/>
            </w:pPr>
            <w:r w:rsidRPr="00D7631A">
              <w:t>62</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A0F114F" w14:textId="043AF764" w:rsidR="00D7631A" w:rsidRPr="00687C3F" w:rsidRDefault="00D7631A" w:rsidP="00494621">
            <w:pPr>
              <w:widowControl/>
              <w:adjustRightInd/>
              <w:spacing w:line="240" w:lineRule="auto"/>
              <w:jc w:val="left"/>
            </w:pPr>
            <w:r w:rsidRPr="00D7631A">
              <w:t>Фактическое значение количества погибших за июнь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F17DE23" w14:textId="6531749E"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01B1C7C6" w14:textId="3553C191"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C49AF81" w14:textId="6935AE4A"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1DEA0A9" w14:textId="4B6C4C30" w:rsidR="00D7631A" w:rsidRPr="00687C3F" w:rsidRDefault="00D7631A" w:rsidP="00494621">
            <w:pPr>
              <w:widowControl/>
              <w:adjustRightInd/>
              <w:spacing w:line="240" w:lineRule="auto"/>
              <w:jc w:val="left"/>
            </w:pPr>
            <w:r w:rsidRPr="00D7631A">
              <w:t>lost_fact_june</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4C65819" w14:textId="14B39838" w:rsidR="00D7631A" w:rsidRPr="001347E3" w:rsidRDefault="00D7631A" w:rsidP="00494621">
            <w:pPr>
              <w:widowControl/>
              <w:adjustRightInd/>
              <w:spacing w:line="240" w:lineRule="auto"/>
              <w:jc w:val="left"/>
              <w:rPr>
                <w:lang w:val="en-US"/>
              </w:rPr>
            </w:pPr>
            <w:r w:rsidRPr="001347E3">
              <w:rPr>
                <w:lang w:val="en-US"/>
              </w:rPr>
              <w:t>mias_lost_and_risk_ts_oper</w:t>
            </w:r>
          </w:p>
        </w:tc>
        <w:tc>
          <w:tcPr>
            <w:tcW w:w="568" w:type="pct"/>
            <w:vMerge/>
            <w:tcBorders>
              <w:left w:val="single" w:sz="4" w:space="0" w:color="auto"/>
              <w:right w:val="single" w:sz="4" w:space="0" w:color="auto"/>
            </w:tcBorders>
            <w:shd w:val="clear" w:color="auto" w:fill="auto"/>
          </w:tcPr>
          <w:p w14:paraId="282E95B8" w14:textId="77777777" w:rsidR="00D7631A" w:rsidRPr="001347E3" w:rsidRDefault="00D7631A" w:rsidP="00494621">
            <w:pPr>
              <w:widowControl/>
              <w:adjustRightInd/>
              <w:spacing w:line="240" w:lineRule="auto"/>
              <w:jc w:val="left"/>
              <w:rPr>
                <w:lang w:val="en-US"/>
              </w:rPr>
            </w:pPr>
          </w:p>
        </w:tc>
      </w:tr>
      <w:tr w:rsidR="00D7631A" w:rsidRPr="00EF19C2" w14:paraId="18430007"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11110B2D" w14:textId="48E35A76" w:rsidR="00D7631A" w:rsidRPr="00687C3F" w:rsidRDefault="00D7631A" w:rsidP="00494621">
            <w:pPr>
              <w:widowControl/>
              <w:adjustRightInd/>
              <w:spacing w:line="240" w:lineRule="auto"/>
              <w:jc w:val="left"/>
            </w:pPr>
            <w:r w:rsidRPr="00D7631A">
              <w:t>63</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5E67D30" w14:textId="55122A98" w:rsidR="00D7631A" w:rsidRPr="00687C3F" w:rsidRDefault="00D7631A" w:rsidP="00494621">
            <w:pPr>
              <w:widowControl/>
              <w:adjustRightInd/>
              <w:spacing w:line="240" w:lineRule="auto"/>
              <w:jc w:val="left"/>
            </w:pPr>
            <w:r w:rsidRPr="00D7631A">
              <w:t>Прогнозное значение количества погибших на июль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65D6AFD" w14:textId="34F8FF3B"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48DE2980" w14:textId="4F64577E"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DEAF92E" w14:textId="577D6D8A"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A661FD9" w14:textId="01E02F23" w:rsidR="00D7631A" w:rsidRPr="00687C3F" w:rsidRDefault="00D7631A" w:rsidP="00494621">
            <w:pPr>
              <w:widowControl/>
              <w:adjustRightInd/>
              <w:spacing w:line="240" w:lineRule="auto"/>
              <w:jc w:val="left"/>
            </w:pPr>
            <w:r w:rsidRPr="00D7631A">
              <w:t>lost_prog_july</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AE07BE9" w14:textId="107D09B1" w:rsidR="00D7631A" w:rsidRPr="001347E3" w:rsidRDefault="00D7631A" w:rsidP="00494621">
            <w:pPr>
              <w:widowControl/>
              <w:adjustRightInd/>
              <w:spacing w:line="240" w:lineRule="auto"/>
              <w:jc w:val="left"/>
              <w:rPr>
                <w:lang w:val="en-US"/>
              </w:rPr>
            </w:pPr>
            <w:r w:rsidRPr="001347E3">
              <w:rPr>
                <w:lang w:val="en-US"/>
              </w:rPr>
              <w:t>mias_lost_and_risk_ts_oper</w:t>
            </w:r>
          </w:p>
        </w:tc>
        <w:tc>
          <w:tcPr>
            <w:tcW w:w="568" w:type="pct"/>
            <w:vMerge/>
            <w:tcBorders>
              <w:left w:val="single" w:sz="4" w:space="0" w:color="auto"/>
              <w:right w:val="single" w:sz="4" w:space="0" w:color="auto"/>
            </w:tcBorders>
            <w:shd w:val="clear" w:color="auto" w:fill="auto"/>
          </w:tcPr>
          <w:p w14:paraId="60FE5656" w14:textId="77777777" w:rsidR="00D7631A" w:rsidRPr="001347E3" w:rsidRDefault="00D7631A" w:rsidP="00494621">
            <w:pPr>
              <w:widowControl/>
              <w:adjustRightInd/>
              <w:spacing w:line="240" w:lineRule="auto"/>
              <w:jc w:val="left"/>
              <w:rPr>
                <w:lang w:val="en-US"/>
              </w:rPr>
            </w:pPr>
          </w:p>
        </w:tc>
      </w:tr>
      <w:tr w:rsidR="00D7631A" w:rsidRPr="00EF19C2" w14:paraId="57E7D3B4"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5D64DDC4" w14:textId="27E972B8" w:rsidR="00D7631A" w:rsidRPr="00687C3F" w:rsidRDefault="00D7631A" w:rsidP="00494621">
            <w:pPr>
              <w:widowControl/>
              <w:adjustRightInd/>
              <w:spacing w:line="240" w:lineRule="auto"/>
              <w:jc w:val="left"/>
            </w:pPr>
            <w:r w:rsidRPr="00D7631A">
              <w:t>64</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19C7E26" w14:textId="41E2B5CA" w:rsidR="00D7631A" w:rsidRPr="00687C3F" w:rsidRDefault="00D7631A" w:rsidP="00494621">
            <w:pPr>
              <w:widowControl/>
              <w:adjustRightInd/>
              <w:spacing w:line="240" w:lineRule="auto"/>
              <w:jc w:val="left"/>
            </w:pPr>
            <w:r w:rsidRPr="00D7631A">
              <w:t>Фактическое значение количества погибших за июль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BA03864" w14:textId="3164E205"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7CA04432" w14:textId="063FB947"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B651EE3" w14:textId="55B39C01"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15EB385" w14:textId="6674A994" w:rsidR="00D7631A" w:rsidRPr="00687C3F" w:rsidRDefault="00D7631A" w:rsidP="00494621">
            <w:pPr>
              <w:widowControl/>
              <w:adjustRightInd/>
              <w:spacing w:line="240" w:lineRule="auto"/>
              <w:jc w:val="left"/>
            </w:pPr>
            <w:r w:rsidRPr="00D7631A">
              <w:t>lost_fact_july</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919D2FB" w14:textId="249A7D17" w:rsidR="00D7631A" w:rsidRPr="001347E3" w:rsidRDefault="00D7631A" w:rsidP="00494621">
            <w:pPr>
              <w:widowControl/>
              <w:adjustRightInd/>
              <w:spacing w:line="240" w:lineRule="auto"/>
              <w:jc w:val="left"/>
              <w:rPr>
                <w:lang w:val="en-US"/>
              </w:rPr>
            </w:pPr>
            <w:r w:rsidRPr="001347E3">
              <w:rPr>
                <w:lang w:val="en-US"/>
              </w:rPr>
              <w:t>mias_lost_and_risk_ts_oper</w:t>
            </w:r>
          </w:p>
        </w:tc>
        <w:tc>
          <w:tcPr>
            <w:tcW w:w="568" w:type="pct"/>
            <w:vMerge/>
            <w:tcBorders>
              <w:left w:val="single" w:sz="4" w:space="0" w:color="auto"/>
              <w:right w:val="single" w:sz="4" w:space="0" w:color="auto"/>
            </w:tcBorders>
            <w:shd w:val="clear" w:color="auto" w:fill="auto"/>
          </w:tcPr>
          <w:p w14:paraId="3EBF9C9C" w14:textId="77777777" w:rsidR="00D7631A" w:rsidRPr="001347E3" w:rsidRDefault="00D7631A" w:rsidP="00494621">
            <w:pPr>
              <w:widowControl/>
              <w:adjustRightInd/>
              <w:spacing w:line="240" w:lineRule="auto"/>
              <w:jc w:val="left"/>
              <w:rPr>
                <w:lang w:val="en-US"/>
              </w:rPr>
            </w:pPr>
          </w:p>
        </w:tc>
      </w:tr>
      <w:tr w:rsidR="00D7631A" w:rsidRPr="00EF19C2" w14:paraId="5626F287"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73B181B8" w14:textId="55BDAB87" w:rsidR="00D7631A" w:rsidRPr="00687C3F" w:rsidRDefault="00D7631A" w:rsidP="00494621">
            <w:pPr>
              <w:widowControl/>
              <w:adjustRightInd/>
              <w:spacing w:line="240" w:lineRule="auto"/>
              <w:jc w:val="left"/>
            </w:pPr>
            <w:r w:rsidRPr="00D7631A">
              <w:t>65</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BCA6E2B" w14:textId="686A4184" w:rsidR="00D7631A" w:rsidRPr="00687C3F" w:rsidRDefault="00D7631A" w:rsidP="00494621">
            <w:pPr>
              <w:widowControl/>
              <w:adjustRightInd/>
              <w:spacing w:line="240" w:lineRule="auto"/>
              <w:jc w:val="left"/>
            </w:pPr>
            <w:r w:rsidRPr="00D7631A">
              <w:t>Прогнозное значение количества погибших на август</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FF1716B" w14:textId="4F605F3C"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0C98CAD9" w14:textId="3F326B6C"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CAAAA6A" w14:textId="0C4FD3EC"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A589E92" w14:textId="6D81B55C" w:rsidR="00D7631A" w:rsidRPr="00687C3F" w:rsidRDefault="00D7631A" w:rsidP="00494621">
            <w:pPr>
              <w:widowControl/>
              <w:adjustRightInd/>
              <w:spacing w:line="240" w:lineRule="auto"/>
              <w:jc w:val="left"/>
            </w:pPr>
            <w:r w:rsidRPr="00D7631A">
              <w:t>lost_prog_aug</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4C7F665" w14:textId="24178635" w:rsidR="00D7631A" w:rsidRPr="001347E3" w:rsidRDefault="00D7631A" w:rsidP="00494621">
            <w:pPr>
              <w:widowControl/>
              <w:adjustRightInd/>
              <w:spacing w:line="240" w:lineRule="auto"/>
              <w:jc w:val="left"/>
              <w:rPr>
                <w:lang w:val="en-US"/>
              </w:rPr>
            </w:pPr>
            <w:r w:rsidRPr="001347E3">
              <w:rPr>
                <w:lang w:val="en-US"/>
              </w:rPr>
              <w:t>mias_lost_and_risk_ts_oper</w:t>
            </w:r>
          </w:p>
        </w:tc>
        <w:tc>
          <w:tcPr>
            <w:tcW w:w="568" w:type="pct"/>
            <w:vMerge/>
            <w:tcBorders>
              <w:left w:val="single" w:sz="4" w:space="0" w:color="auto"/>
              <w:right w:val="single" w:sz="4" w:space="0" w:color="auto"/>
            </w:tcBorders>
            <w:shd w:val="clear" w:color="auto" w:fill="auto"/>
          </w:tcPr>
          <w:p w14:paraId="164452BE" w14:textId="77777777" w:rsidR="00D7631A" w:rsidRPr="001347E3" w:rsidRDefault="00D7631A" w:rsidP="00494621">
            <w:pPr>
              <w:widowControl/>
              <w:adjustRightInd/>
              <w:spacing w:line="240" w:lineRule="auto"/>
              <w:jc w:val="left"/>
              <w:rPr>
                <w:lang w:val="en-US"/>
              </w:rPr>
            </w:pPr>
          </w:p>
        </w:tc>
      </w:tr>
      <w:tr w:rsidR="00D7631A" w:rsidRPr="00EF19C2" w14:paraId="79C10AB7"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2F330507" w14:textId="3584556E" w:rsidR="00D7631A" w:rsidRPr="00687C3F" w:rsidRDefault="00D7631A" w:rsidP="00494621">
            <w:pPr>
              <w:widowControl/>
              <w:adjustRightInd/>
              <w:spacing w:line="240" w:lineRule="auto"/>
              <w:jc w:val="left"/>
            </w:pPr>
            <w:r w:rsidRPr="00D7631A">
              <w:t>66</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354AB2B" w14:textId="30CE1CF3" w:rsidR="00D7631A" w:rsidRPr="00687C3F" w:rsidRDefault="00D7631A" w:rsidP="00494621">
            <w:pPr>
              <w:widowControl/>
              <w:adjustRightInd/>
              <w:spacing w:line="240" w:lineRule="auto"/>
              <w:jc w:val="left"/>
            </w:pPr>
            <w:r w:rsidRPr="00D7631A">
              <w:t>Фактическое значение количества погибших за август</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237715A" w14:textId="6E3974C2"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540476A4" w14:textId="2D41388E"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A484F9D" w14:textId="3A235FA6"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323124D" w14:textId="7A1948C1" w:rsidR="00D7631A" w:rsidRPr="00687C3F" w:rsidRDefault="00D7631A" w:rsidP="00494621">
            <w:pPr>
              <w:widowControl/>
              <w:adjustRightInd/>
              <w:spacing w:line="240" w:lineRule="auto"/>
              <w:jc w:val="left"/>
            </w:pPr>
            <w:r w:rsidRPr="00D7631A">
              <w:t>lost_fact_aug</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381ECC4" w14:textId="37091212" w:rsidR="00D7631A" w:rsidRPr="001347E3" w:rsidRDefault="00D7631A" w:rsidP="00494621">
            <w:pPr>
              <w:widowControl/>
              <w:adjustRightInd/>
              <w:spacing w:line="240" w:lineRule="auto"/>
              <w:jc w:val="left"/>
              <w:rPr>
                <w:lang w:val="en-US"/>
              </w:rPr>
            </w:pPr>
            <w:r w:rsidRPr="001347E3">
              <w:rPr>
                <w:lang w:val="en-US"/>
              </w:rPr>
              <w:t>mias_lost_and_risk_ts_oper</w:t>
            </w:r>
          </w:p>
        </w:tc>
        <w:tc>
          <w:tcPr>
            <w:tcW w:w="568" w:type="pct"/>
            <w:vMerge/>
            <w:tcBorders>
              <w:left w:val="single" w:sz="4" w:space="0" w:color="auto"/>
              <w:right w:val="single" w:sz="4" w:space="0" w:color="auto"/>
            </w:tcBorders>
            <w:shd w:val="clear" w:color="auto" w:fill="auto"/>
          </w:tcPr>
          <w:p w14:paraId="2A64D80C" w14:textId="77777777" w:rsidR="00D7631A" w:rsidRPr="001347E3" w:rsidRDefault="00D7631A" w:rsidP="00494621">
            <w:pPr>
              <w:widowControl/>
              <w:adjustRightInd/>
              <w:spacing w:line="240" w:lineRule="auto"/>
              <w:jc w:val="left"/>
              <w:rPr>
                <w:lang w:val="en-US"/>
              </w:rPr>
            </w:pPr>
          </w:p>
        </w:tc>
      </w:tr>
      <w:tr w:rsidR="00D7631A" w:rsidRPr="00EF19C2" w14:paraId="7D32C667"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7DC4FDD2" w14:textId="7206FD0D" w:rsidR="00D7631A" w:rsidRPr="00687C3F" w:rsidRDefault="00D7631A" w:rsidP="00494621">
            <w:pPr>
              <w:widowControl/>
              <w:adjustRightInd/>
              <w:spacing w:line="240" w:lineRule="auto"/>
              <w:jc w:val="left"/>
            </w:pPr>
            <w:r w:rsidRPr="00D7631A">
              <w:t>67</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94A5E7F" w14:textId="1126C4A0" w:rsidR="00D7631A" w:rsidRPr="00687C3F" w:rsidRDefault="00D7631A" w:rsidP="00494621">
            <w:pPr>
              <w:widowControl/>
              <w:adjustRightInd/>
              <w:spacing w:line="240" w:lineRule="auto"/>
              <w:jc w:val="left"/>
            </w:pPr>
            <w:r w:rsidRPr="00D7631A">
              <w:t>Прогнозное значение количества погибших на сентябрь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517F5B2" w14:textId="1751ECFE"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0339730D" w14:textId="3CFD8EF6"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DFF74D7" w14:textId="6662402B"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C324202" w14:textId="6244926D" w:rsidR="00D7631A" w:rsidRPr="00687C3F" w:rsidRDefault="00D7631A" w:rsidP="00494621">
            <w:pPr>
              <w:widowControl/>
              <w:adjustRightInd/>
              <w:spacing w:line="240" w:lineRule="auto"/>
              <w:jc w:val="left"/>
            </w:pPr>
            <w:r w:rsidRPr="00D7631A">
              <w:t>lost_prog_sept</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F1B38C5" w14:textId="7BB25382" w:rsidR="00D7631A" w:rsidRPr="001347E3" w:rsidRDefault="00D7631A" w:rsidP="00494621">
            <w:pPr>
              <w:widowControl/>
              <w:adjustRightInd/>
              <w:spacing w:line="240" w:lineRule="auto"/>
              <w:jc w:val="left"/>
              <w:rPr>
                <w:lang w:val="en-US"/>
              </w:rPr>
            </w:pPr>
            <w:r w:rsidRPr="001347E3">
              <w:rPr>
                <w:lang w:val="en-US"/>
              </w:rPr>
              <w:t>mias_lost_and_risk_ts_oper</w:t>
            </w:r>
          </w:p>
        </w:tc>
        <w:tc>
          <w:tcPr>
            <w:tcW w:w="568" w:type="pct"/>
            <w:vMerge/>
            <w:tcBorders>
              <w:left w:val="single" w:sz="4" w:space="0" w:color="auto"/>
              <w:right w:val="single" w:sz="4" w:space="0" w:color="auto"/>
            </w:tcBorders>
            <w:shd w:val="clear" w:color="auto" w:fill="auto"/>
          </w:tcPr>
          <w:p w14:paraId="225DA294" w14:textId="77777777" w:rsidR="00D7631A" w:rsidRPr="001347E3" w:rsidRDefault="00D7631A" w:rsidP="00494621">
            <w:pPr>
              <w:widowControl/>
              <w:adjustRightInd/>
              <w:spacing w:line="240" w:lineRule="auto"/>
              <w:jc w:val="left"/>
              <w:rPr>
                <w:lang w:val="en-US"/>
              </w:rPr>
            </w:pPr>
          </w:p>
        </w:tc>
      </w:tr>
      <w:tr w:rsidR="00D7631A" w:rsidRPr="00EF19C2" w14:paraId="613E0173"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1FF257EE" w14:textId="033AA25C" w:rsidR="00D7631A" w:rsidRPr="00687C3F" w:rsidRDefault="00D7631A" w:rsidP="00494621">
            <w:pPr>
              <w:widowControl/>
              <w:adjustRightInd/>
              <w:spacing w:line="240" w:lineRule="auto"/>
              <w:jc w:val="left"/>
            </w:pPr>
            <w:r w:rsidRPr="00D7631A">
              <w:t>68</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F23F857" w14:textId="7B7347E9" w:rsidR="00D7631A" w:rsidRPr="00687C3F" w:rsidRDefault="00D7631A" w:rsidP="00494621">
            <w:pPr>
              <w:widowControl/>
              <w:adjustRightInd/>
              <w:spacing w:line="240" w:lineRule="auto"/>
              <w:jc w:val="left"/>
            </w:pPr>
            <w:r w:rsidRPr="00D7631A">
              <w:t>Фактическое значение количества погибших за сентябрь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1FAE1E6" w14:textId="109AA119"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60B8E22F" w14:textId="1722F268"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FCA16AB" w14:textId="32BA4DB5"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6D45FAE" w14:textId="3043EEFF" w:rsidR="00D7631A" w:rsidRPr="00687C3F" w:rsidRDefault="00D7631A" w:rsidP="00494621">
            <w:pPr>
              <w:widowControl/>
              <w:adjustRightInd/>
              <w:spacing w:line="240" w:lineRule="auto"/>
              <w:jc w:val="left"/>
            </w:pPr>
            <w:r w:rsidRPr="00D7631A">
              <w:t>lost_fact_sept</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C6793F1" w14:textId="39348919" w:rsidR="00D7631A" w:rsidRPr="001347E3" w:rsidRDefault="00D7631A" w:rsidP="00494621">
            <w:pPr>
              <w:widowControl/>
              <w:adjustRightInd/>
              <w:spacing w:line="240" w:lineRule="auto"/>
              <w:jc w:val="left"/>
              <w:rPr>
                <w:lang w:val="en-US"/>
              </w:rPr>
            </w:pPr>
            <w:r w:rsidRPr="001347E3">
              <w:rPr>
                <w:lang w:val="en-US"/>
              </w:rPr>
              <w:t>mias_lost_and_risk_ts_oper</w:t>
            </w:r>
          </w:p>
        </w:tc>
        <w:tc>
          <w:tcPr>
            <w:tcW w:w="568" w:type="pct"/>
            <w:vMerge/>
            <w:tcBorders>
              <w:left w:val="single" w:sz="4" w:space="0" w:color="auto"/>
              <w:right w:val="single" w:sz="4" w:space="0" w:color="auto"/>
            </w:tcBorders>
            <w:shd w:val="clear" w:color="auto" w:fill="auto"/>
          </w:tcPr>
          <w:p w14:paraId="3CA35699" w14:textId="77777777" w:rsidR="00D7631A" w:rsidRPr="001347E3" w:rsidRDefault="00D7631A" w:rsidP="00494621">
            <w:pPr>
              <w:widowControl/>
              <w:adjustRightInd/>
              <w:spacing w:line="240" w:lineRule="auto"/>
              <w:jc w:val="left"/>
              <w:rPr>
                <w:lang w:val="en-US"/>
              </w:rPr>
            </w:pPr>
          </w:p>
        </w:tc>
      </w:tr>
      <w:tr w:rsidR="00D7631A" w:rsidRPr="00EF19C2" w14:paraId="68C4A528"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22CA78C3" w14:textId="2F7C6378" w:rsidR="00D7631A" w:rsidRPr="00687C3F" w:rsidRDefault="00D7631A" w:rsidP="00494621">
            <w:pPr>
              <w:widowControl/>
              <w:adjustRightInd/>
              <w:spacing w:line="240" w:lineRule="auto"/>
              <w:jc w:val="left"/>
            </w:pPr>
            <w:r w:rsidRPr="00D7631A">
              <w:t>69</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4C879E77" w14:textId="5200AED6" w:rsidR="00D7631A" w:rsidRPr="00687C3F" w:rsidRDefault="00D7631A" w:rsidP="00494621">
            <w:pPr>
              <w:widowControl/>
              <w:adjustRightInd/>
              <w:spacing w:line="240" w:lineRule="auto"/>
              <w:jc w:val="left"/>
            </w:pPr>
            <w:r w:rsidRPr="00D7631A">
              <w:t>Прогнозное значение количества погибших на октябрь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9D71BF7" w14:textId="7F402314"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1C589951" w14:textId="5A8EA037"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DFE6FF3" w14:textId="2CA531D4"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519879A" w14:textId="58754F4E" w:rsidR="00D7631A" w:rsidRPr="00687C3F" w:rsidRDefault="00D7631A" w:rsidP="00494621">
            <w:pPr>
              <w:widowControl/>
              <w:adjustRightInd/>
              <w:spacing w:line="240" w:lineRule="auto"/>
              <w:jc w:val="left"/>
            </w:pPr>
            <w:r w:rsidRPr="00D7631A">
              <w:t>lost_prog_oct</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F742657" w14:textId="27705381" w:rsidR="00D7631A" w:rsidRPr="001347E3" w:rsidRDefault="00D7631A" w:rsidP="00494621">
            <w:pPr>
              <w:widowControl/>
              <w:adjustRightInd/>
              <w:spacing w:line="240" w:lineRule="auto"/>
              <w:jc w:val="left"/>
              <w:rPr>
                <w:lang w:val="en-US"/>
              </w:rPr>
            </w:pPr>
            <w:r w:rsidRPr="001347E3">
              <w:rPr>
                <w:lang w:val="en-US"/>
              </w:rPr>
              <w:t>mias_lost_and_risk_ts_oper</w:t>
            </w:r>
          </w:p>
        </w:tc>
        <w:tc>
          <w:tcPr>
            <w:tcW w:w="568" w:type="pct"/>
            <w:vMerge/>
            <w:tcBorders>
              <w:left w:val="single" w:sz="4" w:space="0" w:color="auto"/>
              <w:right w:val="single" w:sz="4" w:space="0" w:color="auto"/>
            </w:tcBorders>
            <w:shd w:val="clear" w:color="auto" w:fill="auto"/>
          </w:tcPr>
          <w:p w14:paraId="55EFBA23" w14:textId="77777777" w:rsidR="00D7631A" w:rsidRPr="001347E3" w:rsidRDefault="00D7631A" w:rsidP="00494621">
            <w:pPr>
              <w:widowControl/>
              <w:adjustRightInd/>
              <w:spacing w:line="240" w:lineRule="auto"/>
              <w:jc w:val="left"/>
              <w:rPr>
                <w:lang w:val="en-US"/>
              </w:rPr>
            </w:pPr>
          </w:p>
        </w:tc>
      </w:tr>
      <w:tr w:rsidR="00D7631A" w:rsidRPr="00EF19C2" w14:paraId="623269C8"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5B00E491" w14:textId="1B40527C" w:rsidR="00D7631A" w:rsidRPr="00687C3F" w:rsidRDefault="00D7631A" w:rsidP="00494621">
            <w:pPr>
              <w:widowControl/>
              <w:adjustRightInd/>
              <w:spacing w:line="240" w:lineRule="auto"/>
              <w:jc w:val="left"/>
            </w:pPr>
            <w:r w:rsidRPr="00D7631A">
              <w:t>70</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4C4D843D" w14:textId="0DA911A0" w:rsidR="00D7631A" w:rsidRPr="00687C3F" w:rsidRDefault="00D7631A" w:rsidP="00494621">
            <w:pPr>
              <w:widowControl/>
              <w:adjustRightInd/>
              <w:spacing w:line="240" w:lineRule="auto"/>
              <w:jc w:val="left"/>
            </w:pPr>
            <w:r w:rsidRPr="00D7631A">
              <w:t>Фактическое значение количества погибших за октябрь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4D6F1C6" w14:textId="2A15F1E8"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55061C0F" w14:textId="26EE0F66"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66F5133" w14:textId="15D185C9"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78B04FE" w14:textId="22063FAC" w:rsidR="00D7631A" w:rsidRPr="00687C3F" w:rsidRDefault="00D7631A" w:rsidP="00494621">
            <w:pPr>
              <w:widowControl/>
              <w:adjustRightInd/>
              <w:spacing w:line="240" w:lineRule="auto"/>
              <w:jc w:val="left"/>
            </w:pPr>
            <w:r w:rsidRPr="00D7631A">
              <w:t>lost_fact_oct</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B4B5A98" w14:textId="64C5602E" w:rsidR="00D7631A" w:rsidRPr="001347E3" w:rsidRDefault="00D7631A" w:rsidP="00494621">
            <w:pPr>
              <w:widowControl/>
              <w:adjustRightInd/>
              <w:spacing w:line="240" w:lineRule="auto"/>
              <w:jc w:val="left"/>
              <w:rPr>
                <w:lang w:val="en-US"/>
              </w:rPr>
            </w:pPr>
            <w:r w:rsidRPr="001347E3">
              <w:rPr>
                <w:lang w:val="en-US"/>
              </w:rPr>
              <w:t>mias_lost_and_risk_ts_oper</w:t>
            </w:r>
          </w:p>
        </w:tc>
        <w:tc>
          <w:tcPr>
            <w:tcW w:w="568" w:type="pct"/>
            <w:vMerge/>
            <w:tcBorders>
              <w:left w:val="single" w:sz="4" w:space="0" w:color="auto"/>
              <w:right w:val="single" w:sz="4" w:space="0" w:color="auto"/>
            </w:tcBorders>
            <w:shd w:val="clear" w:color="auto" w:fill="auto"/>
          </w:tcPr>
          <w:p w14:paraId="64DF3649" w14:textId="77777777" w:rsidR="00D7631A" w:rsidRPr="001347E3" w:rsidRDefault="00D7631A" w:rsidP="00494621">
            <w:pPr>
              <w:widowControl/>
              <w:adjustRightInd/>
              <w:spacing w:line="240" w:lineRule="auto"/>
              <w:jc w:val="left"/>
              <w:rPr>
                <w:lang w:val="en-US"/>
              </w:rPr>
            </w:pPr>
          </w:p>
        </w:tc>
      </w:tr>
      <w:tr w:rsidR="00D7631A" w:rsidRPr="00EF19C2" w14:paraId="323B63FC"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431100A3" w14:textId="0307B57B" w:rsidR="00D7631A" w:rsidRPr="00687C3F" w:rsidRDefault="00D7631A" w:rsidP="00494621">
            <w:pPr>
              <w:widowControl/>
              <w:adjustRightInd/>
              <w:spacing w:line="240" w:lineRule="auto"/>
              <w:jc w:val="left"/>
            </w:pPr>
            <w:r w:rsidRPr="00D7631A">
              <w:t>71</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E524507" w14:textId="59C9F152" w:rsidR="00D7631A" w:rsidRPr="00687C3F" w:rsidRDefault="00D7631A" w:rsidP="00494621">
            <w:pPr>
              <w:widowControl/>
              <w:adjustRightInd/>
              <w:spacing w:line="240" w:lineRule="auto"/>
              <w:jc w:val="left"/>
            </w:pPr>
            <w:r w:rsidRPr="00D7631A">
              <w:t>Прогнозное значение количества погибших на ноябрь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52F1940" w14:textId="333BB521"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6AE881E4" w14:textId="14A07168"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4CBF944" w14:textId="6A2B6205"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026A634" w14:textId="1D5C3F59" w:rsidR="00D7631A" w:rsidRPr="00687C3F" w:rsidRDefault="00D7631A" w:rsidP="00494621">
            <w:pPr>
              <w:widowControl/>
              <w:adjustRightInd/>
              <w:spacing w:line="240" w:lineRule="auto"/>
              <w:jc w:val="left"/>
            </w:pPr>
            <w:r w:rsidRPr="00D7631A">
              <w:t>lost_prog_nov</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5C30682" w14:textId="76F6F186" w:rsidR="00D7631A" w:rsidRPr="001347E3" w:rsidRDefault="00D7631A" w:rsidP="00494621">
            <w:pPr>
              <w:widowControl/>
              <w:adjustRightInd/>
              <w:spacing w:line="240" w:lineRule="auto"/>
              <w:jc w:val="left"/>
              <w:rPr>
                <w:lang w:val="en-US"/>
              </w:rPr>
            </w:pPr>
            <w:r w:rsidRPr="001347E3">
              <w:rPr>
                <w:lang w:val="en-US"/>
              </w:rPr>
              <w:t>mias_lost_and_risk_ts_oper</w:t>
            </w:r>
          </w:p>
        </w:tc>
        <w:tc>
          <w:tcPr>
            <w:tcW w:w="568" w:type="pct"/>
            <w:vMerge/>
            <w:tcBorders>
              <w:left w:val="single" w:sz="4" w:space="0" w:color="auto"/>
              <w:right w:val="single" w:sz="4" w:space="0" w:color="auto"/>
            </w:tcBorders>
            <w:shd w:val="clear" w:color="auto" w:fill="auto"/>
          </w:tcPr>
          <w:p w14:paraId="55DD9F76" w14:textId="77777777" w:rsidR="00D7631A" w:rsidRPr="001347E3" w:rsidRDefault="00D7631A" w:rsidP="00494621">
            <w:pPr>
              <w:widowControl/>
              <w:adjustRightInd/>
              <w:spacing w:line="240" w:lineRule="auto"/>
              <w:jc w:val="left"/>
              <w:rPr>
                <w:lang w:val="en-US"/>
              </w:rPr>
            </w:pPr>
          </w:p>
        </w:tc>
      </w:tr>
      <w:tr w:rsidR="00D7631A" w:rsidRPr="00EF19C2" w14:paraId="1001F7FB"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2B778687" w14:textId="7A9CAAB8" w:rsidR="00D7631A" w:rsidRPr="00687C3F" w:rsidRDefault="00D7631A" w:rsidP="00494621">
            <w:pPr>
              <w:widowControl/>
              <w:adjustRightInd/>
              <w:spacing w:line="240" w:lineRule="auto"/>
              <w:jc w:val="left"/>
            </w:pPr>
            <w:r w:rsidRPr="00D7631A">
              <w:t>72</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370A390" w14:textId="674E5D96" w:rsidR="00D7631A" w:rsidRPr="00687C3F" w:rsidRDefault="00D7631A" w:rsidP="00494621">
            <w:pPr>
              <w:widowControl/>
              <w:adjustRightInd/>
              <w:spacing w:line="240" w:lineRule="auto"/>
              <w:jc w:val="left"/>
            </w:pPr>
            <w:r w:rsidRPr="00D7631A">
              <w:t>Фактическое значение количества погибших за ноябрь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33F9FD5" w14:textId="4469305D"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2AE38406" w14:textId="127136B5"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54CA541" w14:textId="1C4C65D8"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86CAEF8" w14:textId="39EBC9C3" w:rsidR="00D7631A" w:rsidRPr="00687C3F" w:rsidRDefault="00D7631A" w:rsidP="00494621">
            <w:pPr>
              <w:widowControl/>
              <w:adjustRightInd/>
              <w:spacing w:line="240" w:lineRule="auto"/>
              <w:jc w:val="left"/>
            </w:pPr>
            <w:r w:rsidRPr="00D7631A">
              <w:t>lost_fact_nov</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C81196B" w14:textId="25A823D2" w:rsidR="00D7631A" w:rsidRPr="001347E3" w:rsidRDefault="00D7631A" w:rsidP="00494621">
            <w:pPr>
              <w:widowControl/>
              <w:adjustRightInd/>
              <w:spacing w:line="240" w:lineRule="auto"/>
              <w:jc w:val="left"/>
              <w:rPr>
                <w:lang w:val="en-US"/>
              </w:rPr>
            </w:pPr>
            <w:r w:rsidRPr="001347E3">
              <w:rPr>
                <w:lang w:val="en-US"/>
              </w:rPr>
              <w:t>mias_lost_and_risk_ts_oper</w:t>
            </w:r>
          </w:p>
        </w:tc>
        <w:tc>
          <w:tcPr>
            <w:tcW w:w="568" w:type="pct"/>
            <w:vMerge/>
            <w:tcBorders>
              <w:left w:val="single" w:sz="4" w:space="0" w:color="auto"/>
              <w:right w:val="single" w:sz="4" w:space="0" w:color="auto"/>
            </w:tcBorders>
            <w:shd w:val="clear" w:color="auto" w:fill="auto"/>
          </w:tcPr>
          <w:p w14:paraId="1FB8CFA0" w14:textId="77777777" w:rsidR="00D7631A" w:rsidRPr="001347E3" w:rsidRDefault="00D7631A" w:rsidP="00494621">
            <w:pPr>
              <w:widowControl/>
              <w:adjustRightInd/>
              <w:spacing w:line="240" w:lineRule="auto"/>
              <w:jc w:val="left"/>
              <w:rPr>
                <w:lang w:val="en-US"/>
              </w:rPr>
            </w:pPr>
          </w:p>
        </w:tc>
      </w:tr>
      <w:tr w:rsidR="00D7631A" w:rsidRPr="00EF19C2" w14:paraId="3B047B92"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36931D45" w14:textId="3E72EAEF" w:rsidR="00D7631A" w:rsidRPr="00687C3F" w:rsidRDefault="00D7631A" w:rsidP="00494621">
            <w:pPr>
              <w:widowControl/>
              <w:adjustRightInd/>
              <w:spacing w:line="240" w:lineRule="auto"/>
              <w:jc w:val="left"/>
            </w:pPr>
            <w:r w:rsidRPr="00D7631A">
              <w:t>73</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44D6A5AD" w14:textId="59AB9CC7" w:rsidR="00D7631A" w:rsidRPr="00687C3F" w:rsidRDefault="00D7631A" w:rsidP="00494621">
            <w:pPr>
              <w:widowControl/>
              <w:adjustRightInd/>
              <w:spacing w:line="240" w:lineRule="auto"/>
              <w:jc w:val="left"/>
            </w:pPr>
            <w:r w:rsidRPr="00D7631A">
              <w:t>Прогнозное значение количества погибших на декабрь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99EADDE" w14:textId="27AA62D9"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57811D8D" w14:textId="4E9EEF87"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F578676" w14:textId="4257FFEF"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BCE2759" w14:textId="45025143" w:rsidR="00D7631A" w:rsidRPr="00687C3F" w:rsidRDefault="00D7631A" w:rsidP="00494621">
            <w:pPr>
              <w:widowControl/>
              <w:adjustRightInd/>
              <w:spacing w:line="240" w:lineRule="auto"/>
              <w:jc w:val="left"/>
            </w:pPr>
            <w:r w:rsidRPr="00D7631A">
              <w:t>lost_prog_dec</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EC849F1" w14:textId="04F43E3A" w:rsidR="00D7631A" w:rsidRPr="001347E3" w:rsidRDefault="00D7631A" w:rsidP="00494621">
            <w:pPr>
              <w:widowControl/>
              <w:adjustRightInd/>
              <w:spacing w:line="240" w:lineRule="auto"/>
              <w:jc w:val="left"/>
              <w:rPr>
                <w:lang w:val="en-US"/>
              </w:rPr>
            </w:pPr>
            <w:r w:rsidRPr="001347E3">
              <w:rPr>
                <w:lang w:val="en-US"/>
              </w:rPr>
              <w:t>mias_lost_and_risk_ts_oper</w:t>
            </w:r>
          </w:p>
        </w:tc>
        <w:tc>
          <w:tcPr>
            <w:tcW w:w="568" w:type="pct"/>
            <w:vMerge/>
            <w:tcBorders>
              <w:left w:val="single" w:sz="4" w:space="0" w:color="auto"/>
              <w:right w:val="single" w:sz="4" w:space="0" w:color="auto"/>
            </w:tcBorders>
            <w:shd w:val="clear" w:color="auto" w:fill="auto"/>
          </w:tcPr>
          <w:p w14:paraId="04C95668" w14:textId="77777777" w:rsidR="00D7631A" w:rsidRPr="001347E3" w:rsidRDefault="00D7631A" w:rsidP="00494621">
            <w:pPr>
              <w:widowControl/>
              <w:adjustRightInd/>
              <w:spacing w:line="240" w:lineRule="auto"/>
              <w:jc w:val="left"/>
              <w:rPr>
                <w:lang w:val="en-US"/>
              </w:rPr>
            </w:pPr>
          </w:p>
        </w:tc>
      </w:tr>
      <w:tr w:rsidR="00D7631A" w:rsidRPr="00EF19C2" w14:paraId="4908F5BD"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360554D3" w14:textId="2903E41B" w:rsidR="00D7631A" w:rsidRPr="00687C3F" w:rsidRDefault="00D7631A" w:rsidP="00494621">
            <w:pPr>
              <w:widowControl/>
              <w:adjustRightInd/>
              <w:spacing w:line="240" w:lineRule="auto"/>
              <w:jc w:val="left"/>
            </w:pPr>
            <w:r w:rsidRPr="00D7631A">
              <w:t>74</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593F2C1" w14:textId="155299A8" w:rsidR="00D7631A" w:rsidRPr="00687C3F" w:rsidRDefault="00D7631A" w:rsidP="00494621">
            <w:pPr>
              <w:widowControl/>
              <w:adjustRightInd/>
              <w:spacing w:line="240" w:lineRule="auto"/>
              <w:jc w:val="left"/>
            </w:pPr>
            <w:r w:rsidRPr="00D7631A">
              <w:t>Фактическое значение количества погибших за декабрь</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7D49043" w14:textId="1CDD7E33"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50AF0C04" w14:textId="783F3EE5"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66CDFB3" w14:textId="2D5CC543"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9CEC598" w14:textId="5B086EBC" w:rsidR="00D7631A" w:rsidRPr="00687C3F" w:rsidRDefault="00D7631A" w:rsidP="00494621">
            <w:pPr>
              <w:widowControl/>
              <w:adjustRightInd/>
              <w:spacing w:line="240" w:lineRule="auto"/>
              <w:jc w:val="left"/>
            </w:pPr>
            <w:r w:rsidRPr="00D7631A">
              <w:t>lost_fact_dec</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C7F43D2" w14:textId="6D8D0281" w:rsidR="00D7631A" w:rsidRPr="001347E3" w:rsidRDefault="00D7631A" w:rsidP="00494621">
            <w:pPr>
              <w:widowControl/>
              <w:adjustRightInd/>
              <w:spacing w:line="240" w:lineRule="auto"/>
              <w:jc w:val="left"/>
              <w:rPr>
                <w:lang w:val="en-US"/>
              </w:rPr>
            </w:pPr>
            <w:r w:rsidRPr="001347E3">
              <w:rPr>
                <w:lang w:val="en-US"/>
              </w:rPr>
              <w:t>mias_lost_and_risk_ts_oper</w:t>
            </w:r>
          </w:p>
        </w:tc>
        <w:tc>
          <w:tcPr>
            <w:tcW w:w="568" w:type="pct"/>
            <w:vMerge/>
            <w:tcBorders>
              <w:left w:val="single" w:sz="4" w:space="0" w:color="auto"/>
              <w:right w:val="single" w:sz="4" w:space="0" w:color="auto"/>
            </w:tcBorders>
            <w:shd w:val="clear" w:color="auto" w:fill="auto"/>
          </w:tcPr>
          <w:p w14:paraId="09597C79" w14:textId="77777777" w:rsidR="00D7631A" w:rsidRPr="001347E3" w:rsidRDefault="00D7631A" w:rsidP="00494621">
            <w:pPr>
              <w:widowControl/>
              <w:adjustRightInd/>
              <w:spacing w:line="240" w:lineRule="auto"/>
              <w:jc w:val="left"/>
              <w:rPr>
                <w:lang w:val="en-US"/>
              </w:rPr>
            </w:pPr>
          </w:p>
        </w:tc>
      </w:tr>
      <w:tr w:rsidR="00D7631A" w:rsidRPr="00EF19C2" w14:paraId="0D00C4B7"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77C82DF2" w14:textId="55A5F165" w:rsidR="00D7631A" w:rsidRPr="00687C3F" w:rsidRDefault="00D7631A" w:rsidP="00494621">
            <w:pPr>
              <w:widowControl/>
              <w:adjustRightInd/>
              <w:spacing w:line="240" w:lineRule="auto"/>
              <w:jc w:val="left"/>
            </w:pPr>
            <w:r w:rsidRPr="00D7631A">
              <w:t>75</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5979865" w14:textId="5A2A8422" w:rsidR="00D7631A" w:rsidRPr="00687C3F" w:rsidRDefault="00D7631A" w:rsidP="00494621">
            <w:pPr>
              <w:widowControl/>
              <w:adjustRightInd/>
              <w:spacing w:line="240" w:lineRule="auto"/>
              <w:jc w:val="left"/>
            </w:pPr>
            <w:r w:rsidRPr="00D7631A">
              <w:t>Фактическое значение количества погибших за год</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3BE41B8" w14:textId="2C1C0164"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24EC0052" w14:textId="496E2887"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CD5006A" w14:textId="22159CA9"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27DA5F1" w14:textId="3227BC2A" w:rsidR="00D7631A" w:rsidRPr="00687C3F" w:rsidRDefault="00D7631A" w:rsidP="00494621">
            <w:pPr>
              <w:widowControl/>
              <w:adjustRightInd/>
              <w:spacing w:line="240" w:lineRule="auto"/>
              <w:jc w:val="left"/>
            </w:pPr>
            <w:r w:rsidRPr="00D7631A">
              <w:t>lost_fact_year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953FAAD" w14:textId="396A56A6" w:rsidR="00D7631A" w:rsidRPr="001347E3" w:rsidRDefault="00D7631A" w:rsidP="00494621">
            <w:pPr>
              <w:widowControl/>
              <w:adjustRightInd/>
              <w:spacing w:line="240" w:lineRule="auto"/>
              <w:jc w:val="left"/>
              <w:rPr>
                <w:lang w:val="en-US"/>
              </w:rPr>
            </w:pPr>
            <w:r w:rsidRPr="001347E3">
              <w:rPr>
                <w:lang w:val="en-US"/>
              </w:rPr>
              <w:t>mias_lost_and_risk_ts_oper</w:t>
            </w:r>
          </w:p>
        </w:tc>
        <w:tc>
          <w:tcPr>
            <w:tcW w:w="568" w:type="pct"/>
            <w:vMerge/>
            <w:tcBorders>
              <w:left w:val="single" w:sz="4" w:space="0" w:color="auto"/>
              <w:right w:val="single" w:sz="4" w:space="0" w:color="auto"/>
            </w:tcBorders>
            <w:shd w:val="clear" w:color="auto" w:fill="auto"/>
          </w:tcPr>
          <w:p w14:paraId="75C47671" w14:textId="77777777" w:rsidR="00D7631A" w:rsidRPr="001347E3" w:rsidRDefault="00D7631A" w:rsidP="00494621">
            <w:pPr>
              <w:widowControl/>
              <w:adjustRightInd/>
              <w:spacing w:line="240" w:lineRule="auto"/>
              <w:jc w:val="left"/>
              <w:rPr>
                <w:lang w:val="en-US"/>
              </w:rPr>
            </w:pPr>
          </w:p>
        </w:tc>
      </w:tr>
      <w:tr w:rsidR="00D7631A" w:rsidRPr="00EF19C2" w14:paraId="0DE66911"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7187571A" w14:textId="3F8AEB68" w:rsidR="00D7631A" w:rsidRPr="00687C3F" w:rsidRDefault="00D7631A" w:rsidP="00494621">
            <w:pPr>
              <w:widowControl/>
              <w:adjustRightInd/>
              <w:spacing w:line="240" w:lineRule="auto"/>
              <w:jc w:val="left"/>
            </w:pPr>
            <w:r w:rsidRPr="00D7631A">
              <w:t>76</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0256A3E" w14:textId="4F75CB19" w:rsidR="00D7631A" w:rsidRPr="00687C3F" w:rsidRDefault="00D7631A" w:rsidP="00494621">
            <w:pPr>
              <w:widowControl/>
              <w:adjustRightInd/>
              <w:spacing w:line="240" w:lineRule="auto"/>
              <w:jc w:val="left"/>
            </w:pPr>
            <w:r w:rsidRPr="00D7631A">
              <w:t>Изменение значения количества погибших за год относительно прогнозного значения количества погибших за отчетный период</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669B8A5" w14:textId="74FD6182"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00DD6FFB" w14:textId="3792B9DA" w:rsidR="00D7631A" w:rsidRPr="00687C3F" w:rsidRDefault="00D7631A" w:rsidP="00494621">
            <w:pPr>
              <w:widowControl/>
              <w:adjustRightInd/>
              <w:spacing w:line="240" w:lineRule="auto"/>
              <w:jc w:val="left"/>
            </w:pPr>
            <w:r w:rsidRPr="00D7631A">
              <w:t>float8</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A1DA216" w14:textId="12F0C354"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DDFFEC8" w14:textId="39822CE8" w:rsidR="00D7631A" w:rsidRPr="00687C3F" w:rsidRDefault="00D7631A" w:rsidP="00494621">
            <w:pPr>
              <w:widowControl/>
              <w:adjustRightInd/>
              <w:spacing w:line="240" w:lineRule="auto"/>
              <w:jc w:val="left"/>
            </w:pPr>
            <w:r w:rsidRPr="00D7631A">
              <w:t>lost_diff</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53E2D53" w14:textId="52018D62" w:rsidR="00D7631A" w:rsidRPr="001347E3" w:rsidRDefault="00D7631A" w:rsidP="00494621">
            <w:pPr>
              <w:widowControl/>
              <w:adjustRightInd/>
              <w:spacing w:line="240" w:lineRule="auto"/>
              <w:jc w:val="left"/>
              <w:rPr>
                <w:lang w:val="en-US"/>
              </w:rPr>
            </w:pPr>
            <w:r w:rsidRPr="001347E3">
              <w:rPr>
                <w:lang w:val="en-US"/>
              </w:rPr>
              <w:t>mias_lost_and_risk_ts_oper</w:t>
            </w:r>
          </w:p>
        </w:tc>
        <w:tc>
          <w:tcPr>
            <w:tcW w:w="568" w:type="pct"/>
            <w:vMerge/>
            <w:tcBorders>
              <w:left w:val="single" w:sz="4" w:space="0" w:color="auto"/>
              <w:right w:val="single" w:sz="4" w:space="0" w:color="auto"/>
            </w:tcBorders>
            <w:shd w:val="clear" w:color="auto" w:fill="auto"/>
          </w:tcPr>
          <w:p w14:paraId="7D5DADED" w14:textId="77777777" w:rsidR="00D7631A" w:rsidRPr="001347E3" w:rsidRDefault="00D7631A" w:rsidP="00494621">
            <w:pPr>
              <w:widowControl/>
              <w:adjustRightInd/>
              <w:spacing w:line="240" w:lineRule="auto"/>
              <w:jc w:val="left"/>
              <w:rPr>
                <w:lang w:val="en-US"/>
              </w:rPr>
            </w:pPr>
          </w:p>
        </w:tc>
      </w:tr>
      <w:tr w:rsidR="00D7631A" w:rsidRPr="00EF19C2" w14:paraId="5DDB01E9"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5B597057" w14:textId="2099BEEC" w:rsidR="00D7631A" w:rsidRPr="00687C3F" w:rsidRDefault="00D7631A" w:rsidP="00494621">
            <w:pPr>
              <w:widowControl/>
              <w:adjustRightInd/>
              <w:spacing w:line="240" w:lineRule="auto"/>
              <w:jc w:val="left"/>
            </w:pPr>
            <w:r w:rsidRPr="00D7631A">
              <w:t>77</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137982B" w14:textId="453E20CD" w:rsidR="00D7631A" w:rsidRPr="00687C3F" w:rsidRDefault="00D7631A" w:rsidP="00494621">
            <w:pPr>
              <w:widowControl/>
              <w:adjustRightInd/>
              <w:spacing w:line="240" w:lineRule="auto"/>
              <w:jc w:val="left"/>
            </w:pPr>
            <w:r w:rsidRPr="00D7631A">
              <w:t>Фактическое значение социального риска за год</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CD565F1" w14:textId="7B7D33BB"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41B48A7E" w14:textId="0D369648"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631E99A" w14:textId="022FF9B0"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3DB8D05" w14:textId="058A8AE4" w:rsidR="00D7631A" w:rsidRPr="00687C3F" w:rsidRDefault="00D7631A" w:rsidP="00494621">
            <w:pPr>
              <w:widowControl/>
              <w:adjustRightInd/>
              <w:spacing w:line="240" w:lineRule="auto"/>
              <w:jc w:val="left"/>
            </w:pPr>
            <w:r w:rsidRPr="00D7631A">
              <w:t>risk_fact_year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8BDA4A7" w14:textId="2EFEF7EA" w:rsidR="00D7631A" w:rsidRPr="001347E3" w:rsidRDefault="00D7631A" w:rsidP="00494621">
            <w:pPr>
              <w:widowControl/>
              <w:adjustRightInd/>
              <w:spacing w:line="240" w:lineRule="auto"/>
              <w:jc w:val="left"/>
              <w:rPr>
                <w:lang w:val="en-US"/>
              </w:rPr>
            </w:pPr>
            <w:r w:rsidRPr="001347E3">
              <w:rPr>
                <w:lang w:val="en-US"/>
              </w:rPr>
              <w:t>mias_lost_and_risk_ts_oper</w:t>
            </w:r>
          </w:p>
        </w:tc>
        <w:tc>
          <w:tcPr>
            <w:tcW w:w="568" w:type="pct"/>
            <w:vMerge/>
            <w:tcBorders>
              <w:left w:val="single" w:sz="4" w:space="0" w:color="auto"/>
              <w:right w:val="single" w:sz="4" w:space="0" w:color="auto"/>
            </w:tcBorders>
            <w:shd w:val="clear" w:color="auto" w:fill="auto"/>
          </w:tcPr>
          <w:p w14:paraId="3E62581C" w14:textId="77777777" w:rsidR="00D7631A" w:rsidRPr="001347E3" w:rsidRDefault="00D7631A" w:rsidP="00494621">
            <w:pPr>
              <w:widowControl/>
              <w:adjustRightInd/>
              <w:spacing w:line="240" w:lineRule="auto"/>
              <w:jc w:val="left"/>
              <w:rPr>
                <w:lang w:val="en-US"/>
              </w:rPr>
            </w:pPr>
          </w:p>
        </w:tc>
      </w:tr>
      <w:tr w:rsidR="00D7631A" w:rsidRPr="00EF19C2" w14:paraId="0060553D"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35E53C62" w14:textId="0679A77D" w:rsidR="00D7631A" w:rsidRPr="00687C3F" w:rsidRDefault="00D7631A" w:rsidP="00494621">
            <w:pPr>
              <w:widowControl/>
              <w:adjustRightInd/>
              <w:spacing w:line="240" w:lineRule="auto"/>
              <w:jc w:val="left"/>
            </w:pPr>
            <w:r w:rsidRPr="00D7631A">
              <w:t>78</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64A554B" w14:textId="041B28B0" w:rsidR="00D7631A" w:rsidRPr="00687C3F" w:rsidRDefault="00D7631A" w:rsidP="00494621">
            <w:pPr>
              <w:widowControl/>
              <w:adjustRightInd/>
              <w:spacing w:line="240" w:lineRule="auto"/>
              <w:jc w:val="left"/>
            </w:pPr>
            <w:r w:rsidRPr="00D7631A">
              <w:t>Изменение значения социального риска за год относительно прогнозного значения социального риска за отчетный период</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CB6E1FB" w14:textId="20F4A199"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6F083BD0" w14:textId="63E82882"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9EB8E67" w14:textId="5C66F514"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CC2D85D" w14:textId="74D4ED5C" w:rsidR="00D7631A" w:rsidRPr="00687C3F" w:rsidRDefault="00D7631A" w:rsidP="00494621">
            <w:pPr>
              <w:widowControl/>
              <w:adjustRightInd/>
              <w:spacing w:line="240" w:lineRule="auto"/>
              <w:jc w:val="left"/>
            </w:pPr>
            <w:r w:rsidRPr="00D7631A">
              <w:t>risk_diff</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9F3448B" w14:textId="27A2CE3F" w:rsidR="00D7631A" w:rsidRPr="001347E3" w:rsidRDefault="00D7631A" w:rsidP="00494621">
            <w:pPr>
              <w:widowControl/>
              <w:adjustRightInd/>
              <w:spacing w:line="240" w:lineRule="auto"/>
              <w:jc w:val="left"/>
              <w:rPr>
                <w:lang w:val="en-US"/>
              </w:rPr>
            </w:pPr>
            <w:r w:rsidRPr="001347E3">
              <w:rPr>
                <w:lang w:val="en-US"/>
              </w:rPr>
              <w:t>mias_lost_and_risk_ts_oper</w:t>
            </w:r>
          </w:p>
        </w:tc>
        <w:tc>
          <w:tcPr>
            <w:tcW w:w="568" w:type="pct"/>
            <w:vMerge/>
            <w:tcBorders>
              <w:left w:val="single" w:sz="4" w:space="0" w:color="auto"/>
              <w:right w:val="single" w:sz="4" w:space="0" w:color="auto"/>
            </w:tcBorders>
            <w:shd w:val="clear" w:color="auto" w:fill="auto"/>
          </w:tcPr>
          <w:p w14:paraId="349983C1" w14:textId="77777777" w:rsidR="00D7631A" w:rsidRPr="001347E3" w:rsidRDefault="00D7631A" w:rsidP="00494621">
            <w:pPr>
              <w:widowControl/>
              <w:adjustRightInd/>
              <w:spacing w:line="240" w:lineRule="auto"/>
              <w:jc w:val="left"/>
              <w:rPr>
                <w:lang w:val="en-US"/>
              </w:rPr>
            </w:pPr>
          </w:p>
        </w:tc>
      </w:tr>
      <w:tr w:rsidR="00D7631A" w:rsidRPr="00EF19C2" w14:paraId="116AF369"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0AB2BBA3" w14:textId="2BCF090D" w:rsidR="00D7631A" w:rsidRPr="00687C3F" w:rsidRDefault="00D7631A" w:rsidP="00494621">
            <w:pPr>
              <w:widowControl/>
              <w:adjustRightInd/>
              <w:spacing w:line="240" w:lineRule="auto"/>
              <w:jc w:val="left"/>
            </w:pPr>
            <w:r w:rsidRPr="00D7631A">
              <w:t>79</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5D511B8" w14:textId="409AFA1C" w:rsidR="00D7631A" w:rsidRPr="00687C3F" w:rsidRDefault="00D7631A" w:rsidP="00494621">
            <w:pPr>
              <w:widowControl/>
              <w:adjustRightInd/>
              <w:spacing w:line="240" w:lineRule="auto"/>
              <w:jc w:val="left"/>
            </w:pPr>
            <w:r w:rsidRPr="00D7631A">
              <w:t>Численность населения за отчетный год</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A1575DB" w14:textId="1479DB77"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04574215" w14:textId="21E52F29"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28EE550" w14:textId="704F03F2"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F00050D" w14:textId="225742C4" w:rsidR="00D7631A" w:rsidRPr="00687C3F" w:rsidRDefault="00D7631A" w:rsidP="00494621">
            <w:pPr>
              <w:widowControl/>
              <w:adjustRightInd/>
              <w:spacing w:line="240" w:lineRule="auto"/>
              <w:jc w:val="left"/>
            </w:pPr>
            <w:r w:rsidRPr="00D7631A">
              <w:t>count_val</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ECEBF82" w14:textId="08A929C1" w:rsidR="00D7631A" w:rsidRPr="001347E3" w:rsidRDefault="00D7631A" w:rsidP="00494621">
            <w:pPr>
              <w:widowControl/>
              <w:adjustRightInd/>
              <w:spacing w:line="240" w:lineRule="auto"/>
              <w:jc w:val="left"/>
              <w:rPr>
                <w:lang w:val="en-US"/>
              </w:rPr>
            </w:pPr>
            <w:r w:rsidRPr="001347E3">
              <w:rPr>
                <w:lang w:val="en-US"/>
              </w:rPr>
              <w:t>mias_lost_and_risk_ts_oper</w:t>
            </w:r>
          </w:p>
        </w:tc>
        <w:tc>
          <w:tcPr>
            <w:tcW w:w="568" w:type="pct"/>
            <w:vMerge/>
            <w:tcBorders>
              <w:left w:val="single" w:sz="4" w:space="0" w:color="auto"/>
              <w:right w:val="single" w:sz="4" w:space="0" w:color="auto"/>
            </w:tcBorders>
            <w:shd w:val="clear" w:color="auto" w:fill="auto"/>
          </w:tcPr>
          <w:p w14:paraId="7C959465" w14:textId="77777777" w:rsidR="00D7631A" w:rsidRPr="001347E3" w:rsidRDefault="00D7631A" w:rsidP="00494621">
            <w:pPr>
              <w:widowControl/>
              <w:adjustRightInd/>
              <w:spacing w:line="240" w:lineRule="auto"/>
              <w:jc w:val="left"/>
              <w:rPr>
                <w:lang w:val="en-US"/>
              </w:rPr>
            </w:pPr>
          </w:p>
        </w:tc>
      </w:tr>
      <w:tr w:rsidR="00D7631A" w:rsidRPr="00EF19C2" w14:paraId="556889AF"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4F08BB6A" w14:textId="5CB38EB4" w:rsidR="00D7631A" w:rsidRPr="00687C3F" w:rsidRDefault="00D7631A" w:rsidP="00494621">
            <w:pPr>
              <w:widowControl/>
              <w:adjustRightInd/>
              <w:spacing w:line="240" w:lineRule="auto"/>
              <w:jc w:val="left"/>
            </w:pPr>
            <w:r w:rsidRPr="00D7631A">
              <w:t>80</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D0ABB29" w14:textId="6F767511" w:rsidR="00D7631A" w:rsidRPr="00687C3F" w:rsidRDefault="00D7631A" w:rsidP="00494621">
            <w:pPr>
              <w:widowControl/>
              <w:adjustRightInd/>
              <w:spacing w:line="240" w:lineRule="auto"/>
              <w:jc w:val="left"/>
            </w:pPr>
            <w:r w:rsidRPr="00D7631A">
              <w:t>Базовое значение численности населения за базовый год</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FBACBB7" w14:textId="2E75F9AC" w:rsidR="00D7631A" w:rsidRPr="00687C3F" w:rsidRDefault="00D7631A" w:rsidP="00494621">
            <w:pPr>
              <w:widowControl/>
              <w:adjustRightInd/>
              <w:spacing w:line="240" w:lineRule="auto"/>
              <w:jc w:val="left"/>
            </w:pPr>
            <w:r w:rsidRPr="00D7631A">
              <w:t>Расположено в схеме БД "mias_data_p7_1"</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7C2611AE" w14:textId="7EF815EB" w:rsidR="00D7631A" w:rsidRPr="00687C3F" w:rsidRDefault="00D7631A" w:rsidP="00494621">
            <w:pPr>
              <w:widowControl/>
              <w:adjustRightInd/>
              <w:spacing w:line="240" w:lineRule="auto"/>
              <w:jc w:val="left"/>
            </w:pPr>
            <w:r w:rsidRPr="00D7631A">
              <w:t>numeric</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B81371F" w14:textId="0E6DE1CB" w:rsidR="00D7631A" w:rsidRPr="00687C3F" w:rsidRDefault="00D7631A" w:rsidP="00494621">
            <w:pPr>
              <w:widowControl/>
              <w:adjustRightInd/>
              <w:spacing w:line="240" w:lineRule="auto"/>
              <w:jc w:val="left"/>
            </w:pPr>
            <w:r w:rsidRPr="00D7631A">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72C844B" w14:textId="287BE152" w:rsidR="00D7631A" w:rsidRPr="00687C3F" w:rsidRDefault="00D7631A" w:rsidP="00494621">
            <w:pPr>
              <w:widowControl/>
              <w:adjustRightInd/>
              <w:spacing w:line="240" w:lineRule="auto"/>
              <w:jc w:val="left"/>
            </w:pPr>
            <w:r w:rsidRPr="00D7631A">
              <w:t>count_val_2017</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1DBF787" w14:textId="337FBF96" w:rsidR="00D7631A" w:rsidRPr="001347E3" w:rsidRDefault="00D7631A" w:rsidP="00494621">
            <w:pPr>
              <w:widowControl/>
              <w:adjustRightInd/>
              <w:spacing w:line="240" w:lineRule="auto"/>
              <w:jc w:val="left"/>
              <w:rPr>
                <w:lang w:val="en-US"/>
              </w:rPr>
            </w:pPr>
            <w:r w:rsidRPr="001347E3">
              <w:rPr>
                <w:lang w:val="en-US"/>
              </w:rPr>
              <w:t>mias_lost_and_risk_ts_oper</w:t>
            </w:r>
          </w:p>
        </w:tc>
        <w:tc>
          <w:tcPr>
            <w:tcW w:w="568" w:type="pct"/>
            <w:vMerge/>
            <w:tcBorders>
              <w:left w:val="single" w:sz="4" w:space="0" w:color="auto"/>
              <w:bottom w:val="single" w:sz="4" w:space="0" w:color="auto"/>
              <w:right w:val="single" w:sz="4" w:space="0" w:color="auto"/>
            </w:tcBorders>
            <w:shd w:val="clear" w:color="auto" w:fill="auto"/>
          </w:tcPr>
          <w:p w14:paraId="7EB3DE6A" w14:textId="77777777" w:rsidR="00D7631A" w:rsidRPr="001347E3" w:rsidRDefault="00D7631A" w:rsidP="00494621">
            <w:pPr>
              <w:widowControl/>
              <w:adjustRightInd/>
              <w:spacing w:line="240" w:lineRule="auto"/>
              <w:jc w:val="left"/>
              <w:rPr>
                <w:lang w:val="en-US"/>
              </w:rPr>
            </w:pPr>
          </w:p>
        </w:tc>
      </w:tr>
    </w:tbl>
    <w:p w14:paraId="2CC2E79F" w14:textId="77777777" w:rsidR="003A4596" w:rsidRPr="00D7631A" w:rsidRDefault="003A4596" w:rsidP="00494621">
      <w:pPr>
        <w:rPr>
          <w:rFonts w:eastAsia="Calibri"/>
          <w:lang w:val="en-US"/>
        </w:rPr>
      </w:pPr>
    </w:p>
    <w:p w14:paraId="012C9239" w14:textId="2219E672" w:rsidR="003A4596" w:rsidRDefault="003A4596"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12</w:t>
      </w:r>
      <w:r>
        <w:rPr>
          <w:noProof/>
        </w:rPr>
        <w:fldChar w:fldCharType="end"/>
      </w:r>
      <w:r>
        <w:t xml:space="preserve"> – </w:t>
      </w:r>
      <w:r w:rsidR="008373BD" w:rsidRPr="008373BD">
        <w:t>Количество административных правонарушений статистического раздела официального сайта Госавтоинспекции</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3A4596" w:rsidRPr="003B2A35" w14:paraId="068DA524" w14:textId="77777777" w:rsidTr="003A4596">
        <w:trPr>
          <w:tblHeader/>
        </w:trPr>
        <w:tc>
          <w:tcPr>
            <w:tcW w:w="242" w:type="pct"/>
            <w:shd w:val="pct15" w:color="auto" w:fill="auto"/>
            <w:hideMark/>
          </w:tcPr>
          <w:p w14:paraId="25F2499C"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5AFEA24A"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75A4D433"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4F6D8C7B" w14:textId="6B256F15"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sidR="00D7631A">
              <w:rPr>
                <w:b/>
                <w:bCs/>
                <w:sz w:val="20"/>
                <w:szCs w:val="20"/>
                <w:lang w:eastAsia="en-US"/>
              </w:rPr>
              <w:t xml:space="preserve"> данных</w:t>
            </w:r>
          </w:p>
        </w:tc>
        <w:tc>
          <w:tcPr>
            <w:tcW w:w="439" w:type="pct"/>
            <w:shd w:val="pct15" w:color="auto" w:fill="auto"/>
            <w:hideMark/>
          </w:tcPr>
          <w:p w14:paraId="38B33083"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4D58E5A9"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666F5697"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5859C2A9"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8373BD" w:rsidRPr="003B2A35" w14:paraId="158D3868" w14:textId="77777777" w:rsidTr="008373BD">
        <w:tc>
          <w:tcPr>
            <w:tcW w:w="242" w:type="pct"/>
            <w:shd w:val="clear" w:color="auto" w:fill="auto"/>
          </w:tcPr>
          <w:p w14:paraId="4C732D29" w14:textId="306761E2" w:rsidR="008373BD" w:rsidRPr="00687C3F" w:rsidRDefault="008373BD" w:rsidP="00494621">
            <w:pPr>
              <w:widowControl/>
              <w:adjustRightInd/>
              <w:spacing w:line="240" w:lineRule="auto"/>
              <w:jc w:val="left"/>
            </w:pPr>
            <w:r w:rsidRPr="008373BD">
              <w:t>1</w:t>
            </w:r>
          </w:p>
        </w:tc>
        <w:tc>
          <w:tcPr>
            <w:tcW w:w="877" w:type="pct"/>
            <w:shd w:val="clear" w:color="auto" w:fill="auto"/>
          </w:tcPr>
          <w:p w14:paraId="79984958" w14:textId="0922F2C5" w:rsidR="008373BD" w:rsidRPr="00687C3F" w:rsidRDefault="008373BD" w:rsidP="00494621">
            <w:pPr>
              <w:widowControl/>
              <w:adjustRightInd/>
              <w:spacing w:line="240" w:lineRule="auto"/>
              <w:jc w:val="left"/>
            </w:pPr>
            <w:r w:rsidRPr="008373BD">
              <w:t>Код субъекта Российской Федерации</w:t>
            </w:r>
          </w:p>
        </w:tc>
        <w:tc>
          <w:tcPr>
            <w:tcW w:w="828" w:type="pct"/>
            <w:shd w:val="clear" w:color="auto" w:fill="auto"/>
          </w:tcPr>
          <w:p w14:paraId="6242B1CC" w14:textId="1CC836FA" w:rsidR="008373BD" w:rsidRPr="00687C3F" w:rsidRDefault="008373BD" w:rsidP="00494621">
            <w:pPr>
              <w:widowControl/>
              <w:adjustRightInd/>
              <w:spacing w:line="240" w:lineRule="auto"/>
              <w:jc w:val="left"/>
            </w:pPr>
            <w:r w:rsidRPr="008373BD">
              <w:t>Расположено в схеме БД "sh_site_gibdd"</w:t>
            </w:r>
          </w:p>
        </w:tc>
        <w:tc>
          <w:tcPr>
            <w:tcW w:w="682" w:type="pct"/>
            <w:shd w:val="clear" w:color="auto" w:fill="auto"/>
          </w:tcPr>
          <w:p w14:paraId="33ABD0A0" w14:textId="47F1CC44" w:rsidR="008373BD" w:rsidRPr="00687C3F" w:rsidRDefault="008373BD" w:rsidP="00494621">
            <w:pPr>
              <w:widowControl/>
              <w:adjustRightInd/>
              <w:spacing w:line="240" w:lineRule="auto"/>
              <w:jc w:val="left"/>
            </w:pPr>
            <w:r w:rsidRPr="008373BD">
              <w:t>smallint</w:t>
            </w:r>
          </w:p>
        </w:tc>
        <w:tc>
          <w:tcPr>
            <w:tcW w:w="439" w:type="pct"/>
            <w:shd w:val="clear" w:color="auto" w:fill="auto"/>
          </w:tcPr>
          <w:p w14:paraId="616F6B15" w14:textId="2236366E" w:rsidR="008373BD" w:rsidRPr="00687C3F" w:rsidRDefault="008373BD" w:rsidP="00494621">
            <w:pPr>
              <w:widowControl/>
              <w:adjustRightInd/>
              <w:spacing w:line="240" w:lineRule="auto"/>
              <w:jc w:val="left"/>
            </w:pPr>
            <w:r w:rsidRPr="008373BD">
              <w:t>да</w:t>
            </w:r>
          </w:p>
        </w:tc>
        <w:tc>
          <w:tcPr>
            <w:tcW w:w="633" w:type="pct"/>
            <w:shd w:val="clear" w:color="auto" w:fill="auto"/>
          </w:tcPr>
          <w:p w14:paraId="0A6BE01F" w14:textId="14D2D8C1" w:rsidR="008373BD" w:rsidRPr="00687C3F" w:rsidRDefault="008373BD" w:rsidP="00494621">
            <w:pPr>
              <w:widowControl/>
              <w:adjustRightInd/>
              <w:spacing w:line="240" w:lineRule="auto"/>
              <w:jc w:val="left"/>
            </w:pPr>
            <w:r w:rsidRPr="008373BD">
              <w:t>region_code</w:t>
            </w:r>
          </w:p>
        </w:tc>
        <w:tc>
          <w:tcPr>
            <w:tcW w:w="731" w:type="pct"/>
            <w:shd w:val="clear" w:color="auto" w:fill="auto"/>
          </w:tcPr>
          <w:p w14:paraId="6781B06B" w14:textId="77D21FD4" w:rsidR="008373BD" w:rsidRPr="00687C3F" w:rsidRDefault="008373BD" w:rsidP="00494621">
            <w:pPr>
              <w:widowControl/>
              <w:adjustRightInd/>
              <w:spacing w:line="240" w:lineRule="auto"/>
              <w:jc w:val="left"/>
            </w:pPr>
            <w:r w:rsidRPr="008373BD">
              <w:t>administrative_offense</w:t>
            </w:r>
          </w:p>
        </w:tc>
        <w:tc>
          <w:tcPr>
            <w:tcW w:w="568" w:type="pct"/>
            <w:shd w:val="clear" w:color="auto" w:fill="auto"/>
          </w:tcPr>
          <w:p w14:paraId="7559EAAF" w14:textId="531BFF4D" w:rsidR="008373BD" w:rsidRPr="00687C3F" w:rsidRDefault="008373BD" w:rsidP="00494621">
            <w:pPr>
              <w:widowControl/>
              <w:adjustRightInd/>
              <w:spacing w:line="240" w:lineRule="auto"/>
              <w:jc w:val="left"/>
            </w:pPr>
            <w:r w:rsidRPr="008373BD">
              <w:t> </w:t>
            </w:r>
          </w:p>
        </w:tc>
      </w:tr>
      <w:tr w:rsidR="008373BD" w:rsidRPr="003B2A35" w14:paraId="2BC2D740" w14:textId="77777777" w:rsidTr="008373BD">
        <w:tc>
          <w:tcPr>
            <w:tcW w:w="242" w:type="pct"/>
            <w:shd w:val="clear" w:color="auto" w:fill="auto"/>
          </w:tcPr>
          <w:p w14:paraId="65B9B8EF" w14:textId="741E0D67" w:rsidR="008373BD" w:rsidRPr="00687C3F" w:rsidRDefault="008373BD" w:rsidP="00494621">
            <w:pPr>
              <w:widowControl/>
              <w:adjustRightInd/>
              <w:spacing w:line="240" w:lineRule="auto"/>
              <w:jc w:val="left"/>
            </w:pPr>
            <w:r w:rsidRPr="008373BD">
              <w:t>2</w:t>
            </w:r>
          </w:p>
        </w:tc>
        <w:tc>
          <w:tcPr>
            <w:tcW w:w="877" w:type="pct"/>
            <w:shd w:val="clear" w:color="auto" w:fill="auto"/>
          </w:tcPr>
          <w:p w14:paraId="20F889C9" w14:textId="3FF51FDB" w:rsidR="008373BD" w:rsidRPr="00687C3F" w:rsidRDefault="008373BD" w:rsidP="00494621">
            <w:pPr>
              <w:widowControl/>
              <w:adjustRightInd/>
              <w:spacing w:line="240" w:lineRule="auto"/>
              <w:jc w:val="left"/>
            </w:pPr>
            <w:r w:rsidRPr="008373BD">
              <w:t>Код статьи административного правонарушения</w:t>
            </w:r>
          </w:p>
        </w:tc>
        <w:tc>
          <w:tcPr>
            <w:tcW w:w="828" w:type="pct"/>
            <w:shd w:val="clear" w:color="auto" w:fill="auto"/>
          </w:tcPr>
          <w:p w14:paraId="79CA9924" w14:textId="39D3DCB7" w:rsidR="008373BD" w:rsidRPr="00687C3F" w:rsidRDefault="008373BD" w:rsidP="00494621">
            <w:pPr>
              <w:widowControl/>
              <w:adjustRightInd/>
              <w:spacing w:line="240" w:lineRule="auto"/>
              <w:jc w:val="left"/>
            </w:pPr>
            <w:r w:rsidRPr="008373BD">
              <w:t>Расположено в схеме БД "sh_site_gibdd"</w:t>
            </w:r>
          </w:p>
        </w:tc>
        <w:tc>
          <w:tcPr>
            <w:tcW w:w="682" w:type="pct"/>
            <w:shd w:val="clear" w:color="auto" w:fill="auto"/>
          </w:tcPr>
          <w:p w14:paraId="6C61F1F6" w14:textId="0FC72F40" w:rsidR="008373BD" w:rsidRPr="00687C3F" w:rsidRDefault="008373BD" w:rsidP="00494621">
            <w:pPr>
              <w:widowControl/>
              <w:adjustRightInd/>
              <w:spacing w:line="240" w:lineRule="auto"/>
              <w:jc w:val="left"/>
            </w:pPr>
            <w:r w:rsidRPr="008373BD">
              <w:t>integer</w:t>
            </w:r>
          </w:p>
        </w:tc>
        <w:tc>
          <w:tcPr>
            <w:tcW w:w="439" w:type="pct"/>
            <w:shd w:val="clear" w:color="auto" w:fill="auto"/>
          </w:tcPr>
          <w:p w14:paraId="048C5C30" w14:textId="676C6AC3" w:rsidR="008373BD" w:rsidRPr="00687C3F" w:rsidRDefault="008373BD" w:rsidP="00494621">
            <w:pPr>
              <w:widowControl/>
              <w:adjustRightInd/>
              <w:spacing w:line="240" w:lineRule="auto"/>
              <w:jc w:val="left"/>
            </w:pPr>
            <w:r w:rsidRPr="008373BD">
              <w:t>нет</w:t>
            </w:r>
          </w:p>
        </w:tc>
        <w:tc>
          <w:tcPr>
            <w:tcW w:w="633" w:type="pct"/>
            <w:shd w:val="clear" w:color="auto" w:fill="auto"/>
          </w:tcPr>
          <w:p w14:paraId="17B94D9F" w14:textId="4548A3BD" w:rsidR="008373BD" w:rsidRPr="00687C3F" w:rsidRDefault="008373BD" w:rsidP="00494621">
            <w:pPr>
              <w:widowControl/>
              <w:adjustRightInd/>
              <w:spacing w:line="240" w:lineRule="auto"/>
              <w:jc w:val="left"/>
            </w:pPr>
            <w:r w:rsidRPr="008373BD">
              <w:t>koap_id</w:t>
            </w:r>
          </w:p>
        </w:tc>
        <w:tc>
          <w:tcPr>
            <w:tcW w:w="731" w:type="pct"/>
            <w:shd w:val="clear" w:color="auto" w:fill="auto"/>
          </w:tcPr>
          <w:p w14:paraId="3AE3785F" w14:textId="0EBE6EE4" w:rsidR="008373BD" w:rsidRPr="00687C3F" w:rsidRDefault="008373BD" w:rsidP="00494621">
            <w:pPr>
              <w:widowControl/>
              <w:adjustRightInd/>
              <w:spacing w:line="240" w:lineRule="auto"/>
              <w:jc w:val="left"/>
            </w:pPr>
            <w:r w:rsidRPr="008373BD">
              <w:t>administrative_offense</w:t>
            </w:r>
          </w:p>
        </w:tc>
        <w:tc>
          <w:tcPr>
            <w:tcW w:w="568" w:type="pct"/>
            <w:shd w:val="clear" w:color="auto" w:fill="auto"/>
          </w:tcPr>
          <w:p w14:paraId="438DA369" w14:textId="3AB0E384" w:rsidR="008373BD" w:rsidRPr="00687C3F" w:rsidRDefault="008373BD" w:rsidP="00494621">
            <w:pPr>
              <w:widowControl/>
              <w:adjustRightInd/>
              <w:spacing w:line="240" w:lineRule="auto"/>
              <w:jc w:val="left"/>
            </w:pPr>
            <w:r w:rsidRPr="008373BD">
              <w:t> </w:t>
            </w:r>
          </w:p>
        </w:tc>
      </w:tr>
      <w:tr w:rsidR="008373BD" w:rsidRPr="003B2A35" w14:paraId="0492D90A" w14:textId="77777777" w:rsidTr="008373BD">
        <w:tc>
          <w:tcPr>
            <w:tcW w:w="242" w:type="pct"/>
            <w:shd w:val="clear" w:color="auto" w:fill="auto"/>
          </w:tcPr>
          <w:p w14:paraId="6CC87F80" w14:textId="2F150BC2" w:rsidR="008373BD" w:rsidRPr="00687C3F" w:rsidRDefault="008373BD" w:rsidP="00494621">
            <w:pPr>
              <w:widowControl/>
              <w:adjustRightInd/>
              <w:spacing w:line="240" w:lineRule="auto"/>
              <w:jc w:val="left"/>
            </w:pPr>
            <w:r w:rsidRPr="008373BD">
              <w:t>3</w:t>
            </w:r>
          </w:p>
        </w:tc>
        <w:tc>
          <w:tcPr>
            <w:tcW w:w="877" w:type="pct"/>
            <w:shd w:val="clear" w:color="auto" w:fill="auto"/>
          </w:tcPr>
          <w:p w14:paraId="62D035C1" w14:textId="5570CBEB" w:rsidR="008373BD" w:rsidRPr="00687C3F" w:rsidRDefault="008373BD" w:rsidP="00494621">
            <w:pPr>
              <w:widowControl/>
              <w:adjustRightInd/>
              <w:spacing w:line="240" w:lineRule="auto"/>
              <w:jc w:val="left"/>
            </w:pPr>
            <w:r w:rsidRPr="008373BD">
              <w:t>Отчетный период «год» предоставления данных</w:t>
            </w:r>
          </w:p>
        </w:tc>
        <w:tc>
          <w:tcPr>
            <w:tcW w:w="828" w:type="pct"/>
            <w:shd w:val="clear" w:color="auto" w:fill="auto"/>
          </w:tcPr>
          <w:p w14:paraId="68AB0873" w14:textId="634BEA49" w:rsidR="008373BD" w:rsidRPr="00687C3F" w:rsidRDefault="008373BD" w:rsidP="00494621">
            <w:pPr>
              <w:widowControl/>
              <w:adjustRightInd/>
              <w:spacing w:line="240" w:lineRule="auto"/>
              <w:jc w:val="left"/>
            </w:pPr>
            <w:r w:rsidRPr="008373BD">
              <w:t>Расположено в схеме БД "sh_site_gibdd"</w:t>
            </w:r>
          </w:p>
        </w:tc>
        <w:tc>
          <w:tcPr>
            <w:tcW w:w="682" w:type="pct"/>
            <w:shd w:val="clear" w:color="auto" w:fill="auto"/>
          </w:tcPr>
          <w:p w14:paraId="04700DBB" w14:textId="7267CC48" w:rsidR="008373BD" w:rsidRPr="00687C3F" w:rsidRDefault="008373BD" w:rsidP="00494621">
            <w:pPr>
              <w:widowControl/>
              <w:adjustRightInd/>
              <w:spacing w:line="240" w:lineRule="auto"/>
              <w:jc w:val="left"/>
            </w:pPr>
            <w:r w:rsidRPr="008373BD">
              <w:t>integer</w:t>
            </w:r>
          </w:p>
        </w:tc>
        <w:tc>
          <w:tcPr>
            <w:tcW w:w="439" w:type="pct"/>
            <w:shd w:val="clear" w:color="auto" w:fill="auto"/>
          </w:tcPr>
          <w:p w14:paraId="59CB6C44" w14:textId="1314D73A" w:rsidR="008373BD" w:rsidRPr="00687C3F" w:rsidRDefault="008373BD" w:rsidP="00494621">
            <w:pPr>
              <w:widowControl/>
              <w:adjustRightInd/>
              <w:spacing w:line="240" w:lineRule="auto"/>
              <w:jc w:val="left"/>
            </w:pPr>
            <w:r w:rsidRPr="008373BD">
              <w:t>нет</w:t>
            </w:r>
          </w:p>
        </w:tc>
        <w:tc>
          <w:tcPr>
            <w:tcW w:w="633" w:type="pct"/>
            <w:shd w:val="clear" w:color="auto" w:fill="auto"/>
          </w:tcPr>
          <w:p w14:paraId="6C05426B" w14:textId="2191834B" w:rsidR="008373BD" w:rsidRPr="00687C3F" w:rsidRDefault="008373BD" w:rsidP="00494621">
            <w:pPr>
              <w:widowControl/>
              <w:adjustRightInd/>
              <w:spacing w:line="240" w:lineRule="auto"/>
              <w:jc w:val="left"/>
            </w:pPr>
            <w:r w:rsidRPr="008373BD">
              <w:t>year</w:t>
            </w:r>
          </w:p>
        </w:tc>
        <w:tc>
          <w:tcPr>
            <w:tcW w:w="731" w:type="pct"/>
            <w:shd w:val="clear" w:color="auto" w:fill="auto"/>
          </w:tcPr>
          <w:p w14:paraId="20D1FB48" w14:textId="6666A910" w:rsidR="008373BD" w:rsidRPr="00687C3F" w:rsidRDefault="008373BD" w:rsidP="00494621">
            <w:pPr>
              <w:widowControl/>
              <w:adjustRightInd/>
              <w:spacing w:line="240" w:lineRule="auto"/>
              <w:jc w:val="left"/>
            </w:pPr>
            <w:r w:rsidRPr="008373BD">
              <w:t>administrative_offense</w:t>
            </w:r>
          </w:p>
        </w:tc>
        <w:tc>
          <w:tcPr>
            <w:tcW w:w="568" w:type="pct"/>
            <w:shd w:val="clear" w:color="auto" w:fill="auto"/>
          </w:tcPr>
          <w:p w14:paraId="32A1CF1A" w14:textId="0B70BC55" w:rsidR="008373BD" w:rsidRPr="00687C3F" w:rsidRDefault="008373BD" w:rsidP="00494621">
            <w:pPr>
              <w:widowControl/>
              <w:adjustRightInd/>
              <w:spacing w:line="240" w:lineRule="auto"/>
              <w:jc w:val="left"/>
            </w:pPr>
            <w:r w:rsidRPr="008373BD">
              <w:t> </w:t>
            </w:r>
          </w:p>
        </w:tc>
      </w:tr>
      <w:tr w:rsidR="008373BD" w:rsidRPr="003B2A35" w14:paraId="122BE454" w14:textId="77777777" w:rsidTr="008373BD">
        <w:tc>
          <w:tcPr>
            <w:tcW w:w="242" w:type="pct"/>
            <w:shd w:val="clear" w:color="auto" w:fill="auto"/>
          </w:tcPr>
          <w:p w14:paraId="73ECFAAC" w14:textId="7EF5C378" w:rsidR="008373BD" w:rsidRPr="00687C3F" w:rsidRDefault="008373BD" w:rsidP="00494621">
            <w:pPr>
              <w:widowControl/>
              <w:adjustRightInd/>
              <w:spacing w:line="240" w:lineRule="auto"/>
              <w:jc w:val="left"/>
            </w:pPr>
            <w:r w:rsidRPr="008373BD">
              <w:t>4</w:t>
            </w:r>
          </w:p>
        </w:tc>
        <w:tc>
          <w:tcPr>
            <w:tcW w:w="877" w:type="pct"/>
            <w:shd w:val="clear" w:color="auto" w:fill="auto"/>
          </w:tcPr>
          <w:p w14:paraId="65598D5F" w14:textId="3558D472" w:rsidR="008373BD" w:rsidRPr="00687C3F" w:rsidRDefault="008373BD" w:rsidP="00494621">
            <w:pPr>
              <w:widowControl/>
              <w:adjustRightInd/>
              <w:spacing w:line="240" w:lineRule="auto"/>
              <w:jc w:val="left"/>
            </w:pPr>
            <w:r w:rsidRPr="008373BD">
              <w:t>Отчетный период «месяц» предоставления данных</w:t>
            </w:r>
          </w:p>
        </w:tc>
        <w:tc>
          <w:tcPr>
            <w:tcW w:w="828" w:type="pct"/>
            <w:shd w:val="clear" w:color="auto" w:fill="auto"/>
          </w:tcPr>
          <w:p w14:paraId="37915D23" w14:textId="2BDAEB03" w:rsidR="008373BD" w:rsidRPr="00687C3F" w:rsidRDefault="008373BD" w:rsidP="00494621">
            <w:pPr>
              <w:widowControl/>
              <w:adjustRightInd/>
              <w:spacing w:line="240" w:lineRule="auto"/>
              <w:jc w:val="left"/>
            </w:pPr>
            <w:r w:rsidRPr="008373BD">
              <w:t>Расположено в схеме БД "sh_site_gibdd"</w:t>
            </w:r>
          </w:p>
        </w:tc>
        <w:tc>
          <w:tcPr>
            <w:tcW w:w="682" w:type="pct"/>
            <w:shd w:val="clear" w:color="auto" w:fill="auto"/>
          </w:tcPr>
          <w:p w14:paraId="5EAEE992" w14:textId="0876A484" w:rsidR="008373BD" w:rsidRPr="00687C3F" w:rsidRDefault="008373BD" w:rsidP="00494621">
            <w:pPr>
              <w:widowControl/>
              <w:adjustRightInd/>
              <w:spacing w:line="240" w:lineRule="auto"/>
              <w:jc w:val="left"/>
            </w:pPr>
            <w:r w:rsidRPr="008373BD">
              <w:t>integer</w:t>
            </w:r>
          </w:p>
        </w:tc>
        <w:tc>
          <w:tcPr>
            <w:tcW w:w="439" w:type="pct"/>
            <w:shd w:val="clear" w:color="auto" w:fill="auto"/>
          </w:tcPr>
          <w:p w14:paraId="7743686B" w14:textId="4A9207F0" w:rsidR="008373BD" w:rsidRPr="00687C3F" w:rsidRDefault="008373BD" w:rsidP="00494621">
            <w:pPr>
              <w:widowControl/>
              <w:adjustRightInd/>
              <w:spacing w:line="240" w:lineRule="auto"/>
              <w:jc w:val="left"/>
            </w:pPr>
            <w:r w:rsidRPr="008373BD">
              <w:t>нет</w:t>
            </w:r>
          </w:p>
        </w:tc>
        <w:tc>
          <w:tcPr>
            <w:tcW w:w="633" w:type="pct"/>
            <w:shd w:val="clear" w:color="auto" w:fill="auto"/>
          </w:tcPr>
          <w:p w14:paraId="7009BDAA" w14:textId="5F474D90" w:rsidR="008373BD" w:rsidRPr="00687C3F" w:rsidRDefault="008373BD" w:rsidP="00494621">
            <w:pPr>
              <w:widowControl/>
              <w:adjustRightInd/>
              <w:spacing w:line="240" w:lineRule="auto"/>
              <w:jc w:val="left"/>
            </w:pPr>
            <w:r w:rsidRPr="008373BD">
              <w:t>month</w:t>
            </w:r>
          </w:p>
        </w:tc>
        <w:tc>
          <w:tcPr>
            <w:tcW w:w="731" w:type="pct"/>
            <w:shd w:val="clear" w:color="auto" w:fill="auto"/>
          </w:tcPr>
          <w:p w14:paraId="40BE1912" w14:textId="4D77832D" w:rsidR="008373BD" w:rsidRPr="00687C3F" w:rsidRDefault="008373BD" w:rsidP="00494621">
            <w:pPr>
              <w:widowControl/>
              <w:adjustRightInd/>
              <w:spacing w:line="240" w:lineRule="auto"/>
              <w:jc w:val="left"/>
            </w:pPr>
            <w:r w:rsidRPr="008373BD">
              <w:t>administrative_offense</w:t>
            </w:r>
          </w:p>
        </w:tc>
        <w:tc>
          <w:tcPr>
            <w:tcW w:w="568" w:type="pct"/>
            <w:shd w:val="clear" w:color="auto" w:fill="auto"/>
          </w:tcPr>
          <w:p w14:paraId="57D49A2F" w14:textId="7CF02478" w:rsidR="008373BD" w:rsidRPr="00687C3F" w:rsidRDefault="008373BD" w:rsidP="00494621">
            <w:pPr>
              <w:widowControl/>
              <w:adjustRightInd/>
              <w:spacing w:line="240" w:lineRule="auto"/>
              <w:jc w:val="left"/>
            </w:pPr>
            <w:r w:rsidRPr="008373BD">
              <w:t> </w:t>
            </w:r>
          </w:p>
        </w:tc>
      </w:tr>
      <w:tr w:rsidR="008373BD" w:rsidRPr="003B2A35" w14:paraId="58080CEA" w14:textId="77777777" w:rsidTr="008373BD">
        <w:tc>
          <w:tcPr>
            <w:tcW w:w="242" w:type="pct"/>
            <w:shd w:val="clear" w:color="auto" w:fill="auto"/>
          </w:tcPr>
          <w:p w14:paraId="7C595BF6" w14:textId="23B4089B" w:rsidR="008373BD" w:rsidRPr="00687C3F" w:rsidRDefault="008373BD" w:rsidP="00494621">
            <w:pPr>
              <w:widowControl/>
              <w:adjustRightInd/>
              <w:spacing w:line="240" w:lineRule="auto"/>
              <w:jc w:val="left"/>
            </w:pPr>
            <w:r w:rsidRPr="008373BD">
              <w:t>5</w:t>
            </w:r>
          </w:p>
        </w:tc>
        <w:tc>
          <w:tcPr>
            <w:tcW w:w="877" w:type="pct"/>
            <w:shd w:val="clear" w:color="auto" w:fill="auto"/>
          </w:tcPr>
          <w:p w14:paraId="0B29DAD1" w14:textId="4CBAE345" w:rsidR="008373BD" w:rsidRPr="00687C3F" w:rsidRDefault="008373BD" w:rsidP="00494621">
            <w:pPr>
              <w:widowControl/>
              <w:adjustRightInd/>
              <w:spacing w:line="240" w:lineRule="auto"/>
              <w:jc w:val="left"/>
            </w:pPr>
            <w:r w:rsidRPr="008373BD">
              <w:t>Координаты Широта отображения значений на электронной карте</w:t>
            </w:r>
          </w:p>
        </w:tc>
        <w:tc>
          <w:tcPr>
            <w:tcW w:w="828" w:type="pct"/>
            <w:shd w:val="clear" w:color="auto" w:fill="auto"/>
          </w:tcPr>
          <w:p w14:paraId="5FBC2D82" w14:textId="38ADBA6A" w:rsidR="008373BD" w:rsidRPr="00687C3F" w:rsidRDefault="008373BD" w:rsidP="00494621">
            <w:pPr>
              <w:widowControl/>
              <w:adjustRightInd/>
              <w:spacing w:line="240" w:lineRule="auto"/>
              <w:jc w:val="left"/>
            </w:pPr>
            <w:r w:rsidRPr="008373BD">
              <w:t>Расположено в схеме БД "sh_site_gibdd"</w:t>
            </w:r>
          </w:p>
        </w:tc>
        <w:tc>
          <w:tcPr>
            <w:tcW w:w="682" w:type="pct"/>
            <w:shd w:val="clear" w:color="auto" w:fill="auto"/>
          </w:tcPr>
          <w:p w14:paraId="512ACD29" w14:textId="7BD54102" w:rsidR="008373BD" w:rsidRPr="00687C3F" w:rsidRDefault="008373BD" w:rsidP="00494621">
            <w:pPr>
              <w:widowControl/>
              <w:adjustRightInd/>
              <w:spacing w:line="240" w:lineRule="auto"/>
              <w:jc w:val="left"/>
            </w:pPr>
            <w:r w:rsidRPr="008373BD">
              <w:t>numeric</w:t>
            </w:r>
          </w:p>
        </w:tc>
        <w:tc>
          <w:tcPr>
            <w:tcW w:w="439" w:type="pct"/>
            <w:shd w:val="clear" w:color="auto" w:fill="auto"/>
          </w:tcPr>
          <w:p w14:paraId="720D7E2D" w14:textId="3F2BD506" w:rsidR="008373BD" w:rsidRPr="00687C3F" w:rsidRDefault="008373BD" w:rsidP="00494621">
            <w:pPr>
              <w:widowControl/>
              <w:adjustRightInd/>
              <w:spacing w:line="240" w:lineRule="auto"/>
              <w:jc w:val="left"/>
            </w:pPr>
            <w:r w:rsidRPr="008373BD">
              <w:t>нет</w:t>
            </w:r>
          </w:p>
        </w:tc>
        <w:tc>
          <w:tcPr>
            <w:tcW w:w="633" w:type="pct"/>
            <w:shd w:val="clear" w:color="auto" w:fill="auto"/>
          </w:tcPr>
          <w:p w14:paraId="0AAE6DDA" w14:textId="0F982538" w:rsidR="008373BD" w:rsidRPr="00687C3F" w:rsidRDefault="008373BD" w:rsidP="00494621">
            <w:pPr>
              <w:widowControl/>
              <w:adjustRightInd/>
              <w:spacing w:line="240" w:lineRule="auto"/>
              <w:jc w:val="left"/>
            </w:pPr>
            <w:r w:rsidRPr="008373BD">
              <w:t>lat</w:t>
            </w:r>
          </w:p>
        </w:tc>
        <w:tc>
          <w:tcPr>
            <w:tcW w:w="731" w:type="pct"/>
            <w:shd w:val="clear" w:color="auto" w:fill="auto"/>
          </w:tcPr>
          <w:p w14:paraId="60B8EE14" w14:textId="5AD8873F" w:rsidR="008373BD" w:rsidRPr="00687C3F" w:rsidRDefault="008373BD" w:rsidP="00494621">
            <w:pPr>
              <w:widowControl/>
              <w:adjustRightInd/>
              <w:spacing w:line="240" w:lineRule="auto"/>
              <w:jc w:val="left"/>
            </w:pPr>
            <w:r w:rsidRPr="008373BD">
              <w:t>administrative_offense</w:t>
            </w:r>
          </w:p>
        </w:tc>
        <w:tc>
          <w:tcPr>
            <w:tcW w:w="568" w:type="pct"/>
            <w:shd w:val="clear" w:color="auto" w:fill="auto"/>
          </w:tcPr>
          <w:p w14:paraId="319263B6" w14:textId="3FC954AD" w:rsidR="008373BD" w:rsidRPr="00687C3F" w:rsidRDefault="008373BD" w:rsidP="00494621">
            <w:pPr>
              <w:widowControl/>
              <w:adjustRightInd/>
              <w:spacing w:line="240" w:lineRule="auto"/>
              <w:jc w:val="left"/>
            </w:pPr>
            <w:r w:rsidRPr="008373BD">
              <w:t> </w:t>
            </w:r>
          </w:p>
        </w:tc>
      </w:tr>
      <w:tr w:rsidR="008373BD" w:rsidRPr="003B2A35" w14:paraId="40E49D73" w14:textId="77777777" w:rsidTr="008373BD">
        <w:tc>
          <w:tcPr>
            <w:tcW w:w="242" w:type="pct"/>
            <w:shd w:val="clear" w:color="auto" w:fill="auto"/>
          </w:tcPr>
          <w:p w14:paraId="0A9E9FE8" w14:textId="29C2540E" w:rsidR="008373BD" w:rsidRPr="00687C3F" w:rsidRDefault="008373BD" w:rsidP="00494621">
            <w:pPr>
              <w:widowControl/>
              <w:adjustRightInd/>
              <w:spacing w:line="240" w:lineRule="auto"/>
              <w:jc w:val="left"/>
            </w:pPr>
            <w:r w:rsidRPr="008373BD">
              <w:t>6</w:t>
            </w:r>
          </w:p>
        </w:tc>
        <w:tc>
          <w:tcPr>
            <w:tcW w:w="877" w:type="pct"/>
            <w:shd w:val="clear" w:color="auto" w:fill="auto"/>
          </w:tcPr>
          <w:p w14:paraId="02693ECF" w14:textId="1F1F6372" w:rsidR="008373BD" w:rsidRPr="00687C3F" w:rsidRDefault="008373BD" w:rsidP="00494621">
            <w:pPr>
              <w:widowControl/>
              <w:adjustRightInd/>
              <w:spacing w:line="240" w:lineRule="auto"/>
              <w:jc w:val="left"/>
            </w:pPr>
            <w:r w:rsidRPr="008373BD">
              <w:t>Координаты долгота отображения значений на электронной карте</w:t>
            </w:r>
          </w:p>
        </w:tc>
        <w:tc>
          <w:tcPr>
            <w:tcW w:w="828" w:type="pct"/>
            <w:shd w:val="clear" w:color="auto" w:fill="auto"/>
          </w:tcPr>
          <w:p w14:paraId="1A9B2F2B" w14:textId="1236D566" w:rsidR="008373BD" w:rsidRPr="00687C3F" w:rsidRDefault="008373BD" w:rsidP="00494621">
            <w:pPr>
              <w:widowControl/>
              <w:adjustRightInd/>
              <w:spacing w:line="240" w:lineRule="auto"/>
              <w:jc w:val="left"/>
            </w:pPr>
            <w:r w:rsidRPr="008373BD">
              <w:t>Расположено в схеме БД "sh_site_gibdd"</w:t>
            </w:r>
          </w:p>
        </w:tc>
        <w:tc>
          <w:tcPr>
            <w:tcW w:w="682" w:type="pct"/>
            <w:shd w:val="clear" w:color="auto" w:fill="auto"/>
          </w:tcPr>
          <w:p w14:paraId="4E6D3F4B" w14:textId="5CA55A62" w:rsidR="008373BD" w:rsidRPr="00687C3F" w:rsidRDefault="008373BD" w:rsidP="00494621">
            <w:pPr>
              <w:widowControl/>
              <w:adjustRightInd/>
              <w:spacing w:line="240" w:lineRule="auto"/>
              <w:jc w:val="left"/>
            </w:pPr>
            <w:r w:rsidRPr="008373BD">
              <w:t>numeric</w:t>
            </w:r>
          </w:p>
        </w:tc>
        <w:tc>
          <w:tcPr>
            <w:tcW w:w="439" w:type="pct"/>
            <w:shd w:val="clear" w:color="auto" w:fill="auto"/>
          </w:tcPr>
          <w:p w14:paraId="5021F357" w14:textId="4E894182" w:rsidR="008373BD" w:rsidRPr="00687C3F" w:rsidRDefault="008373BD" w:rsidP="00494621">
            <w:pPr>
              <w:widowControl/>
              <w:adjustRightInd/>
              <w:spacing w:line="240" w:lineRule="auto"/>
              <w:jc w:val="left"/>
            </w:pPr>
            <w:r w:rsidRPr="008373BD">
              <w:t>нет</w:t>
            </w:r>
          </w:p>
        </w:tc>
        <w:tc>
          <w:tcPr>
            <w:tcW w:w="633" w:type="pct"/>
            <w:shd w:val="clear" w:color="auto" w:fill="auto"/>
          </w:tcPr>
          <w:p w14:paraId="41813B4E" w14:textId="02A30540" w:rsidR="008373BD" w:rsidRPr="00687C3F" w:rsidRDefault="008373BD" w:rsidP="00494621">
            <w:pPr>
              <w:widowControl/>
              <w:adjustRightInd/>
              <w:spacing w:line="240" w:lineRule="auto"/>
              <w:jc w:val="left"/>
            </w:pPr>
            <w:r w:rsidRPr="008373BD">
              <w:t>lng</w:t>
            </w:r>
          </w:p>
        </w:tc>
        <w:tc>
          <w:tcPr>
            <w:tcW w:w="731" w:type="pct"/>
            <w:shd w:val="clear" w:color="auto" w:fill="auto"/>
          </w:tcPr>
          <w:p w14:paraId="15CCEBFE" w14:textId="430D26BE" w:rsidR="008373BD" w:rsidRPr="00687C3F" w:rsidRDefault="008373BD" w:rsidP="00494621">
            <w:pPr>
              <w:widowControl/>
              <w:adjustRightInd/>
              <w:spacing w:line="240" w:lineRule="auto"/>
              <w:jc w:val="left"/>
            </w:pPr>
            <w:r w:rsidRPr="008373BD">
              <w:t>administrative_offense</w:t>
            </w:r>
          </w:p>
        </w:tc>
        <w:tc>
          <w:tcPr>
            <w:tcW w:w="568" w:type="pct"/>
            <w:shd w:val="clear" w:color="auto" w:fill="auto"/>
          </w:tcPr>
          <w:p w14:paraId="71861BC7" w14:textId="6A940D3B" w:rsidR="008373BD" w:rsidRPr="00687C3F" w:rsidRDefault="008373BD" w:rsidP="00494621">
            <w:pPr>
              <w:widowControl/>
              <w:adjustRightInd/>
              <w:spacing w:line="240" w:lineRule="auto"/>
              <w:jc w:val="left"/>
            </w:pPr>
            <w:r w:rsidRPr="008373BD">
              <w:t> </w:t>
            </w:r>
          </w:p>
        </w:tc>
      </w:tr>
      <w:tr w:rsidR="008373BD" w:rsidRPr="003B2A35" w14:paraId="556CDEB5" w14:textId="77777777" w:rsidTr="008373BD">
        <w:tc>
          <w:tcPr>
            <w:tcW w:w="242" w:type="pct"/>
            <w:shd w:val="clear" w:color="auto" w:fill="auto"/>
          </w:tcPr>
          <w:p w14:paraId="609B3BB9" w14:textId="4CCC88D8" w:rsidR="008373BD" w:rsidRPr="00687C3F" w:rsidRDefault="008373BD" w:rsidP="00494621">
            <w:pPr>
              <w:widowControl/>
              <w:adjustRightInd/>
              <w:spacing w:line="240" w:lineRule="auto"/>
              <w:jc w:val="left"/>
            </w:pPr>
            <w:r w:rsidRPr="008373BD">
              <w:t>7</w:t>
            </w:r>
          </w:p>
        </w:tc>
        <w:tc>
          <w:tcPr>
            <w:tcW w:w="877" w:type="pct"/>
            <w:shd w:val="clear" w:color="auto" w:fill="auto"/>
          </w:tcPr>
          <w:p w14:paraId="3E4F02F2" w14:textId="5DAA9C56" w:rsidR="008373BD" w:rsidRPr="00687C3F" w:rsidRDefault="008373BD" w:rsidP="00494621">
            <w:pPr>
              <w:widowControl/>
              <w:adjustRightInd/>
              <w:spacing w:line="240" w:lineRule="auto"/>
              <w:jc w:val="left"/>
            </w:pPr>
            <w:r w:rsidRPr="008373BD">
              <w:t>Количество административных правонарушений</w:t>
            </w:r>
          </w:p>
        </w:tc>
        <w:tc>
          <w:tcPr>
            <w:tcW w:w="828" w:type="pct"/>
            <w:shd w:val="clear" w:color="auto" w:fill="auto"/>
          </w:tcPr>
          <w:p w14:paraId="7830D67A" w14:textId="753C6F39" w:rsidR="008373BD" w:rsidRPr="00687C3F" w:rsidRDefault="008373BD" w:rsidP="00494621">
            <w:pPr>
              <w:widowControl/>
              <w:adjustRightInd/>
              <w:spacing w:line="240" w:lineRule="auto"/>
              <w:jc w:val="left"/>
            </w:pPr>
            <w:r w:rsidRPr="008373BD">
              <w:t>Расположено в схеме БД "sh_site_gibdd"</w:t>
            </w:r>
          </w:p>
        </w:tc>
        <w:tc>
          <w:tcPr>
            <w:tcW w:w="682" w:type="pct"/>
            <w:shd w:val="clear" w:color="auto" w:fill="auto"/>
          </w:tcPr>
          <w:p w14:paraId="04A0FAFD" w14:textId="2A83D1B3" w:rsidR="008373BD" w:rsidRPr="00687C3F" w:rsidRDefault="008373BD" w:rsidP="00494621">
            <w:pPr>
              <w:widowControl/>
              <w:adjustRightInd/>
              <w:spacing w:line="240" w:lineRule="auto"/>
              <w:jc w:val="left"/>
            </w:pPr>
            <w:r w:rsidRPr="008373BD">
              <w:t>integer</w:t>
            </w:r>
          </w:p>
        </w:tc>
        <w:tc>
          <w:tcPr>
            <w:tcW w:w="439" w:type="pct"/>
            <w:shd w:val="clear" w:color="auto" w:fill="auto"/>
          </w:tcPr>
          <w:p w14:paraId="2EC96858" w14:textId="1E107A66" w:rsidR="008373BD" w:rsidRPr="00687C3F" w:rsidRDefault="008373BD" w:rsidP="00494621">
            <w:pPr>
              <w:widowControl/>
              <w:adjustRightInd/>
              <w:spacing w:line="240" w:lineRule="auto"/>
              <w:jc w:val="left"/>
            </w:pPr>
            <w:r w:rsidRPr="008373BD">
              <w:t>нет</w:t>
            </w:r>
          </w:p>
        </w:tc>
        <w:tc>
          <w:tcPr>
            <w:tcW w:w="633" w:type="pct"/>
            <w:shd w:val="clear" w:color="auto" w:fill="auto"/>
          </w:tcPr>
          <w:p w14:paraId="7FB4C6CA" w14:textId="793461A2" w:rsidR="008373BD" w:rsidRPr="00687C3F" w:rsidRDefault="008373BD" w:rsidP="00494621">
            <w:pPr>
              <w:widowControl/>
              <w:adjustRightInd/>
              <w:spacing w:line="240" w:lineRule="auto"/>
              <w:jc w:val="left"/>
            </w:pPr>
            <w:r w:rsidRPr="008373BD">
              <w:t>count</w:t>
            </w:r>
          </w:p>
        </w:tc>
        <w:tc>
          <w:tcPr>
            <w:tcW w:w="731" w:type="pct"/>
            <w:shd w:val="clear" w:color="auto" w:fill="auto"/>
          </w:tcPr>
          <w:p w14:paraId="553B36E2" w14:textId="69928819" w:rsidR="008373BD" w:rsidRPr="00687C3F" w:rsidRDefault="008373BD" w:rsidP="00494621">
            <w:pPr>
              <w:widowControl/>
              <w:adjustRightInd/>
              <w:spacing w:line="240" w:lineRule="auto"/>
              <w:jc w:val="left"/>
            </w:pPr>
            <w:r w:rsidRPr="008373BD">
              <w:t>administrative_offense</w:t>
            </w:r>
          </w:p>
        </w:tc>
        <w:tc>
          <w:tcPr>
            <w:tcW w:w="568" w:type="pct"/>
            <w:shd w:val="clear" w:color="auto" w:fill="auto"/>
          </w:tcPr>
          <w:p w14:paraId="5BB54D8C" w14:textId="357C17DA" w:rsidR="008373BD" w:rsidRPr="00687C3F" w:rsidRDefault="008373BD" w:rsidP="00494621">
            <w:pPr>
              <w:widowControl/>
              <w:adjustRightInd/>
              <w:spacing w:line="240" w:lineRule="auto"/>
              <w:jc w:val="left"/>
            </w:pPr>
            <w:r w:rsidRPr="008373BD">
              <w:t> </w:t>
            </w:r>
          </w:p>
        </w:tc>
      </w:tr>
    </w:tbl>
    <w:p w14:paraId="33C0A953" w14:textId="77777777" w:rsidR="003A4596" w:rsidRDefault="003A4596" w:rsidP="00494621">
      <w:pPr>
        <w:rPr>
          <w:rFonts w:eastAsia="Calibri"/>
        </w:rPr>
      </w:pPr>
    </w:p>
    <w:p w14:paraId="7042C55F" w14:textId="43AF921F" w:rsidR="003A4596" w:rsidRDefault="003A4596"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13</w:t>
      </w:r>
      <w:r>
        <w:rPr>
          <w:noProof/>
        </w:rPr>
        <w:fldChar w:fldCharType="end"/>
      </w:r>
      <w:r>
        <w:t xml:space="preserve"> – </w:t>
      </w:r>
      <w:r w:rsidR="00521B5D" w:rsidRPr="00521B5D">
        <w:t>Индикаторы аварийности по субъекту Российской Федерации на дорогах федерального значения статистического раздела официального сайта Госавтоинспекции</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3A4596" w:rsidRPr="003B2A35" w14:paraId="02E66960" w14:textId="77777777" w:rsidTr="003A4596">
        <w:trPr>
          <w:tblHeader/>
        </w:trPr>
        <w:tc>
          <w:tcPr>
            <w:tcW w:w="242" w:type="pct"/>
            <w:shd w:val="pct15" w:color="auto" w:fill="auto"/>
            <w:hideMark/>
          </w:tcPr>
          <w:p w14:paraId="4C9ACD57"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69C457F2"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2C6EDAD9"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33CE7AF1" w14:textId="731052D2"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sidR="00D7631A">
              <w:rPr>
                <w:b/>
                <w:bCs/>
                <w:sz w:val="20"/>
                <w:szCs w:val="20"/>
                <w:lang w:eastAsia="en-US"/>
              </w:rPr>
              <w:t xml:space="preserve"> данных</w:t>
            </w:r>
          </w:p>
        </w:tc>
        <w:tc>
          <w:tcPr>
            <w:tcW w:w="439" w:type="pct"/>
            <w:shd w:val="pct15" w:color="auto" w:fill="auto"/>
            <w:hideMark/>
          </w:tcPr>
          <w:p w14:paraId="134F4DAA"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64632BA0"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4B8D9428"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1179A61D"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521B5D" w:rsidRPr="003B2A35" w14:paraId="3FF33C97" w14:textId="77777777" w:rsidTr="00521B5D">
        <w:tc>
          <w:tcPr>
            <w:tcW w:w="242" w:type="pct"/>
            <w:shd w:val="clear" w:color="auto" w:fill="auto"/>
          </w:tcPr>
          <w:p w14:paraId="3341B4B8" w14:textId="78C9E787" w:rsidR="00521B5D" w:rsidRPr="00687C3F" w:rsidRDefault="00521B5D" w:rsidP="00494621">
            <w:pPr>
              <w:widowControl/>
              <w:adjustRightInd/>
              <w:spacing w:line="240" w:lineRule="auto"/>
              <w:jc w:val="left"/>
            </w:pPr>
            <w:r w:rsidRPr="00521B5D">
              <w:t>1</w:t>
            </w:r>
          </w:p>
        </w:tc>
        <w:tc>
          <w:tcPr>
            <w:tcW w:w="877" w:type="pct"/>
            <w:shd w:val="clear" w:color="auto" w:fill="auto"/>
          </w:tcPr>
          <w:p w14:paraId="7ABED0C1" w14:textId="74C4105D" w:rsidR="00521B5D" w:rsidRPr="00687C3F" w:rsidRDefault="00521B5D" w:rsidP="00494621">
            <w:pPr>
              <w:widowControl/>
              <w:adjustRightInd/>
              <w:spacing w:line="240" w:lineRule="auto"/>
              <w:jc w:val="left"/>
            </w:pPr>
            <w:r w:rsidRPr="00521B5D">
              <w:t>Код дороги федерального значения</w:t>
            </w:r>
          </w:p>
        </w:tc>
        <w:tc>
          <w:tcPr>
            <w:tcW w:w="828" w:type="pct"/>
            <w:shd w:val="clear" w:color="auto" w:fill="auto"/>
          </w:tcPr>
          <w:p w14:paraId="055B7B1F" w14:textId="20B4B666" w:rsidR="00521B5D" w:rsidRPr="00687C3F" w:rsidRDefault="00521B5D" w:rsidP="00494621">
            <w:pPr>
              <w:widowControl/>
              <w:adjustRightInd/>
              <w:spacing w:line="240" w:lineRule="auto"/>
              <w:jc w:val="left"/>
            </w:pPr>
            <w:r w:rsidRPr="00521B5D">
              <w:t>Расположено в схеме БД "sh_site_gibdd"</w:t>
            </w:r>
          </w:p>
        </w:tc>
        <w:tc>
          <w:tcPr>
            <w:tcW w:w="682" w:type="pct"/>
            <w:shd w:val="clear" w:color="auto" w:fill="auto"/>
          </w:tcPr>
          <w:p w14:paraId="218F033E" w14:textId="4FC62F36" w:rsidR="00521B5D" w:rsidRPr="00687C3F" w:rsidRDefault="00521B5D" w:rsidP="00494621">
            <w:pPr>
              <w:widowControl/>
              <w:adjustRightInd/>
              <w:spacing w:line="240" w:lineRule="auto"/>
              <w:jc w:val="left"/>
            </w:pPr>
            <w:r w:rsidRPr="00521B5D">
              <w:t>integer</w:t>
            </w:r>
          </w:p>
        </w:tc>
        <w:tc>
          <w:tcPr>
            <w:tcW w:w="439" w:type="pct"/>
            <w:shd w:val="clear" w:color="auto" w:fill="auto"/>
          </w:tcPr>
          <w:p w14:paraId="067C3718" w14:textId="010E0163" w:rsidR="00521B5D" w:rsidRPr="00687C3F" w:rsidRDefault="00521B5D" w:rsidP="00494621">
            <w:pPr>
              <w:widowControl/>
              <w:adjustRightInd/>
              <w:spacing w:line="240" w:lineRule="auto"/>
              <w:jc w:val="left"/>
            </w:pPr>
            <w:r w:rsidRPr="00521B5D">
              <w:t>да</w:t>
            </w:r>
          </w:p>
        </w:tc>
        <w:tc>
          <w:tcPr>
            <w:tcW w:w="633" w:type="pct"/>
            <w:shd w:val="clear" w:color="auto" w:fill="auto"/>
          </w:tcPr>
          <w:p w14:paraId="665A57D4" w14:textId="1157F37B" w:rsidR="00521B5D" w:rsidRPr="00687C3F" w:rsidRDefault="00521B5D" w:rsidP="00494621">
            <w:pPr>
              <w:widowControl/>
              <w:adjustRightInd/>
              <w:spacing w:line="240" w:lineRule="auto"/>
              <w:jc w:val="left"/>
            </w:pPr>
            <w:r w:rsidRPr="00521B5D">
              <w:t>dor</w:t>
            </w:r>
          </w:p>
        </w:tc>
        <w:tc>
          <w:tcPr>
            <w:tcW w:w="731" w:type="pct"/>
            <w:shd w:val="clear" w:color="auto" w:fill="auto"/>
          </w:tcPr>
          <w:p w14:paraId="32E83E20" w14:textId="76247838" w:rsidR="00521B5D" w:rsidRPr="001347E3" w:rsidRDefault="00521B5D" w:rsidP="00494621">
            <w:pPr>
              <w:widowControl/>
              <w:adjustRightInd/>
              <w:spacing w:line="240" w:lineRule="auto"/>
              <w:jc w:val="left"/>
              <w:rPr>
                <w:lang w:val="en-US"/>
              </w:rPr>
            </w:pPr>
            <w:r w:rsidRPr="001347E3">
              <w:rPr>
                <w:lang w:val="en-US"/>
              </w:rPr>
              <w:t>data_dor_reg_inner_month</w:t>
            </w:r>
          </w:p>
        </w:tc>
        <w:tc>
          <w:tcPr>
            <w:tcW w:w="568" w:type="pct"/>
            <w:vMerge w:val="restart"/>
            <w:shd w:val="clear" w:color="auto" w:fill="auto"/>
          </w:tcPr>
          <w:p w14:paraId="12A430DD" w14:textId="21272C09" w:rsidR="00521B5D" w:rsidRPr="00687C3F" w:rsidRDefault="00521B5D" w:rsidP="00494621">
            <w:pPr>
              <w:widowControl/>
              <w:adjustRightInd/>
              <w:spacing w:line="240" w:lineRule="auto"/>
              <w:jc w:val="left"/>
            </w:pPr>
            <w:r w:rsidRPr="00521B5D">
              <w:t>по субъекту Российской Федерации и дорогам федерального значения</w:t>
            </w:r>
          </w:p>
        </w:tc>
      </w:tr>
      <w:tr w:rsidR="00521B5D" w:rsidRPr="00EF19C2" w14:paraId="3D56FBF5" w14:textId="77777777" w:rsidTr="00521B5D">
        <w:tc>
          <w:tcPr>
            <w:tcW w:w="242" w:type="pct"/>
            <w:shd w:val="clear" w:color="auto" w:fill="auto"/>
          </w:tcPr>
          <w:p w14:paraId="7168506F" w14:textId="7024ED12" w:rsidR="00521B5D" w:rsidRPr="00687C3F" w:rsidRDefault="00521B5D" w:rsidP="00494621">
            <w:pPr>
              <w:widowControl/>
              <w:adjustRightInd/>
              <w:spacing w:line="240" w:lineRule="auto"/>
              <w:jc w:val="left"/>
            </w:pPr>
            <w:r w:rsidRPr="00521B5D">
              <w:t>2</w:t>
            </w:r>
          </w:p>
        </w:tc>
        <w:tc>
          <w:tcPr>
            <w:tcW w:w="877" w:type="pct"/>
            <w:shd w:val="clear" w:color="auto" w:fill="auto"/>
          </w:tcPr>
          <w:p w14:paraId="49E29B86" w14:textId="53A7C359" w:rsidR="00521B5D" w:rsidRPr="00687C3F" w:rsidRDefault="00521B5D" w:rsidP="00494621">
            <w:pPr>
              <w:widowControl/>
              <w:adjustRightInd/>
              <w:spacing w:line="240" w:lineRule="auto"/>
              <w:jc w:val="left"/>
            </w:pPr>
            <w:r w:rsidRPr="00521B5D">
              <w:t>Код субъекта Российской Федерации для которого рассчитаны индикаторы аварийности</w:t>
            </w:r>
          </w:p>
        </w:tc>
        <w:tc>
          <w:tcPr>
            <w:tcW w:w="828" w:type="pct"/>
            <w:shd w:val="clear" w:color="auto" w:fill="auto"/>
          </w:tcPr>
          <w:p w14:paraId="15753E6C" w14:textId="65FE1841" w:rsidR="00521B5D" w:rsidRPr="00687C3F" w:rsidRDefault="00521B5D" w:rsidP="00494621">
            <w:pPr>
              <w:widowControl/>
              <w:adjustRightInd/>
              <w:spacing w:line="240" w:lineRule="auto"/>
              <w:jc w:val="left"/>
            </w:pPr>
            <w:r w:rsidRPr="00521B5D">
              <w:t>Расположено в схеме БД "sh_site_gibdd"</w:t>
            </w:r>
          </w:p>
        </w:tc>
        <w:tc>
          <w:tcPr>
            <w:tcW w:w="682" w:type="pct"/>
            <w:shd w:val="clear" w:color="auto" w:fill="auto"/>
          </w:tcPr>
          <w:p w14:paraId="4DE86770" w14:textId="5FF5572B" w:rsidR="00521B5D" w:rsidRPr="00687C3F" w:rsidRDefault="00521B5D" w:rsidP="00494621">
            <w:pPr>
              <w:widowControl/>
              <w:adjustRightInd/>
              <w:spacing w:line="240" w:lineRule="auto"/>
              <w:jc w:val="left"/>
            </w:pPr>
            <w:r w:rsidRPr="00521B5D">
              <w:t>integer</w:t>
            </w:r>
          </w:p>
        </w:tc>
        <w:tc>
          <w:tcPr>
            <w:tcW w:w="439" w:type="pct"/>
            <w:shd w:val="clear" w:color="auto" w:fill="auto"/>
          </w:tcPr>
          <w:p w14:paraId="67D501FC" w14:textId="621DF97D" w:rsidR="00521B5D" w:rsidRPr="00687C3F" w:rsidRDefault="00521B5D" w:rsidP="00494621">
            <w:pPr>
              <w:widowControl/>
              <w:adjustRightInd/>
              <w:spacing w:line="240" w:lineRule="auto"/>
              <w:jc w:val="left"/>
            </w:pPr>
            <w:r w:rsidRPr="00521B5D">
              <w:t>да</w:t>
            </w:r>
          </w:p>
        </w:tc>
        <w:tc>
          <w:tcPr>
            <w:tcW w:w="633" w:type="pct"/>
            <w:shd w:val="clear" w:color="auto" w:fill="auto"/>
          </w:tcPr>
          <w:p w14:paraId="71BA19A1" w14:textId="32F92DB1" w:rsidR="00521B5D" w:rsidRPr="00687C3F" w:rsidRDefault="00521B5D" w:rsidP="00494621">
            <w:pPr>
              <w:widowControl/>
              <w:adjustRightInd/>
              <w:spacing w:line="240" w:lineRule="auto"/>
              <w:jc w:val="left"/>
            </w:pPr>
            <w:r w:rsidRPr="00521B5D">
              <w:t>reg</w:t>
            </w:r>
          </w:p>
        </w:tc>
        <w:tc>
          <w:tcPr>
            <w:tcW w:w="731" w:type="pct"/>
            <w:shd w:val="clear" w:color="auto" w:fill="auto"/>
          </w:tcPr>
          <w:p w14:paraId="0B7623B6" w14:textId="1C5AADC1" w:rsidR="00521B5D" w:rsidRPr="00521B5D" w:rsidRDefault="00521B5D" w:rsidP="00494621">
            <w:pPr>
              <w:widowControl/>
              <w:adjustRightInd/>
              <w:spacing w:line="240" w:lineRule="auto"/>
              <w:jc w:val="left"/>
              <w:rPr>
                <w:lang w:val="en-US"/>
              </w:rPr>
            </w:pPr>
            <w:r w:rsidRPr="00521B5D">
              <w:rPr>
                <w:lang w:val="en-US"/>
              </w:rPr>
              <w:t>data_dor_reg_inner_month</w:t>
            </w:r>
          </w:p>
        </w:tc>
        <w:tc>
          <w:tcPr>
            <w:tcW w:w="568" w:type="pct"/>
            <w:vMerge/>
            <w:shd w:val="clear" w:color="auto" w:fill="auto"/>
          </w:tcPr>
          <w:p w14:paraId="4E44B816" w14:textId="77777777" w:rsidR="00521B5D" w:rsidRPr="00521B5D" w:rsidRDefault="00521B5D" w:rsidP="00494621">
            <w:pPr>
              <w:widowControl/>
              <w:adjustRightInd/>
              <w:spacing w:line="240" w:lineRule="auto"/>
              <w:jc w:val="left"/>
              <w:rPr>
                <w:lang w:val="en-US"/>
              </w:rPr>
            </w:pPr>
          </w:p>
        </w:tc>
      </w:tr>
      <w:tr w:rsidR="00521B5D" w:rsidRPr="00EF19C2" w14:paraId="2CEC1268" w14:textId="77777777" w:rsidTr="00521B5D">
        <w:tc>
          <w:tcPr>
            <w:tcW w:w="242" w:type="pct"/>
            <w:shd w:val="clear" w:color="auto" w:fill="auto"/>
          </w:tcPr>
          <w:p w14:paraId="6042DF49" w14:textId="5DC87F68" w:rsidR="00521B5D" w:rsidRPr="00687C3F" w:rsidRDefault="00521B5D" w:rsidP="00494621">
            <w:pPr>
              <w:widowControl/>
              <w:adjustRightInd/>
              <w:spacing w:line="240" w:lineRule="auto"/>
              <w:jc w:val="left"/>
            </w:pPr>
            <w:r w:rsidRPr="00521B5D">
              <w:t>3</w:t>
            </w:r>
          </w:p>
        </w:tc>
        <w:tc>
          <w:tcPr>
            <w:tcW w:w="877" w:type="pct"/>
            <w:shd w:val="clear" w:color="auto" w:fill="auto"/>
          </w:tcPr>
          <w:p w14:paraId="007CE80A" w14:textId="6FCC9EC2" w:rsidR="00521B5D" w:rsidRPr="00687C3F" w:rsidRDefault="00521B5D" w:rsidP="00494621">
            <w:pPr>
              <w:widowControl/>
              <w:adjustRightInd/>
              <w:spacing w:line="240" w:lineRule="auto"/>
              <w:jc w:val="left"/>
            </w:pPr>
            <w:r w:rsidRPr="00521B5D">
              <w:t>Период, за который рассчитаны индикаторы аварийности</w:t>
            </w:r>
          </w:p>
        </w:tc>
        <w:tc>
          <w:tcPr>
            <w:tcW w:w="828" w:type="pct"/>
            <w:shd w:val="clear" w:color="auto" w:fill="auto"/>
          </w:tcPr>
          <w:p w14:paraId="52DE660E" w14:textId="17F35A7C" w:rsidR="00521B5D" w:rsidRPr="00687C3F" w:rsidRDefault="00521B5D" w:rsidP="00494621">
            <w:pPr>
              <w:widowControl/>
              <w:adjustRightInd/>
              <w:spacing w:line="240" w:lineRule="auto"/>
              <w:jc w:val="left"/>
            </w:pPr>
            <w:r w:rsidRPr="00521B5D">
              <w:t>Расположено в схеме БД "sh_site_gibdd"</w:t>
            </w:r>
          </w:p>
        </w:tc>
        <w:tc>
          <w:tcPr>
            <w:tcW w:w="682" w:type="pct"/>
            <w:shd w:val="clear" w:color="auto" w:fill="auto"/>
          </w:tcPr>
          <w:p w14:paraId="38FDF730" w14:textId="6DE31100" w:rsidR="00521B5D" w:rsidRPr="00687C3F" w:rsidRDefault="00521B5D" w:rsidP="00494621">
            <w:pPr>
              <w:widowControl/>
              <w:adjustRightInd/>
              <w:spacing w:line="240" w:lineRule="auto"/>
              <w:jc w:val="left"/>
            </w:pPr>
            <w:r w:rsidRPr="00521B5D">
              <w:t>date</w:t>
            </w:r>
          </w:p>
        </w:tc>
        <w:tc>
          <w:tcPr>
            <w:tcW w:w="439" w:type="pct"/>
            <w:shd w:val="clear" w:color="auto" w:fill="auto"/>
          </w:tcPr>
          <w:p w14:paraId="0200B20D" w14:textId="3B10118E" w:rsidR="00521B5D" w:rsidRPr="00687C3F" w:rsidRDefault="00521B5D" w:rsidP="00494621">
            <w:pPr>
              <w:widowControl/>
              <w:adjustRightInd/>
              <w:spacing w:line="240" w:lineRule="auto"/>
              <w:jc w:val="left"/>
            </w:pPr>
            <w:r w:rsidRPr="00521B5D">
              <w:t>да</w:t>
            </w:r>
          </w:p>
        </w:tc>
        <w:tc>
          <w:tcPr>
            <w:tcW w:w="633" w:type="pct"/>
            <w:shd w:val="clear" w:color="auto" w:fill="auto"/>
          </w:tcPr>
          <w:p w14:paraId="6FBB4661" w14:textId="727E456E" w:rsidR="00521B5D" w:rsidRPr="00687C3F" w:rsidRDefault="00521B5D" w:rsidP="00494621">
            <w:pPr>
              <w:widowControl/>
              <w:adjustRightInd/>
              <w:spacing w:line="240" w:lineRule="auto"/>
              <w:jc w:val="left"/>
            </w:pPr>
            <w:r w:rsidRPr="00521B5D">
              <w:t>dat</w:t>
            </w:r>
          </w:p>
        </w:tc>
        <w:tc>
          <w:tcPr>
            <w:tcW w:w="731" w:type="pct"/>
            <w:shd w:val="clear" w:color="auto" w:fill="auto"/>
          </w:tcPr>
          <w:p w14:paraId="7E87F724" w14:textId="713A8CC9" w:rsidR="00521B5D" w:rsidRPr="00521B5D" w:rsidRDefault="00521B5D" w:rsidP="00494621">
            <w:pPr>
              <w:widowControl/>
              <w:adjustRightInd/>
              <w:spacing w:line="240" w:lineRule="auto"/>
              <w:jc w:val="left"/>
              <w:rPr>
                <w:lang w:val="en-US"/>
              </w:rPr>
            </w:pPr>
            <w:r w:rsidRPr="00521B5D">
              <w:rPr>
                <w:lang w:val="en-US"/>
              </w:rPr>
              <w:t>data_dor_reg_inner_month</w:t>
            </w:r>
          </w:p>
        </w:tc>
        <w:tc>
          <w:tcPr>
            <w:tcW w:w="568" w:type="pct"/>
            <w:vMerge/>
            <w:shd w:val="clear" w:color="auto" w:fill="auto"/>
          </w:tcPr>
          <w:p w14:paraId="4121133E" w14:textId="77777777" w:rsidR="00521B5D" w:rsidRPr="00521B5D" w:rsidRDefault="00521B5D" w:rsidP="00494621">
            <w:pPr>
              <w:widowControl/>
              <w:adjustRightInd/>
              <w:spacing w:line="240" w:lineRule="auto"/>
              <w:jc w:val="left"/>
              <w:rPr>
                <w:lang w:val="en-US"/>
              </w:rPr>
            </w:pPr>
          </w:p>
        </w:tc>
      </w:tr>
      <w:tr w:rsidR="00521B5D" w:rsidRPr="00EF19C2" w14:paraId="6E2BF85D" w14:textId="77777777" w:rsidTr="00521B5D">
        <w:tc>
          <w:tcPr>
            <w:tcW w:w="242" w:type="pct"/>
            <w:shd w:val="clear" w:color="auto" w:fill="auto"/>
          </w:tcPr>
          <w:p w14:paraId="003F9CB5" w14:textId="6E37F6B9" w:rsidR="00521B5D" w:rsidRPr="00687C3F" w:rsidRDefault="00521B5D" w:rsidP="00494621">
            <w:pPr>
              <w:widowControl/>
              <w:adjustRightInd/>
              <w:spacing w:line="240" w:lineRule="auto"/>
              <w:jc w:val="left"/>
            </w:pPr>
            <w:r w:rsidRPr="00521B5D">
              <w:t>4</w:t>
            </w:r>
          </w:p>
        </w:tc>
        <w:tc>
          <w:tcPr>
            <w:tcW w:w="877" w:type="pct"/>
            <w:shd w:val="clear" w:color="auto" w:fill="auto"/>
          </w:tcPr>
          <w:p w14:paraId="236B7245" w14:textId="74011336" w:rsidR="00521B5D" w:rsidRPr="00687C3F" w:rsidRDefault="00521B5D" w:rsidP="00494621">
            <w:pPr>
              <w:widowControl/>
              <w:adjustRightInd/>
              <w:spacing w:line="240" w:lineRule="auto"/>
              <w:jc w:val="left"/>
            </w:pPr>
            <w:r w:rsidRPr="00521B5D">
              <w:t>Рассчитанное значение количества погибших в ДТП</w:t>
            </w:r>
          </w:p>
        </w:tc>
        <w:tc>
          <w:tcPr>
            <w:tcW w:w="828" w:type="pct"/>
            <w:shd w:val="clear" w:color="auto" w:fill="auto"/>
          </w:tcPr>
          <w:p w14:paraId="6C0B827A" w14:textId="684AF022" w:rsidR="00521B5D" w:rsidRPr="00687C3F" w:rsidRDefault="00521B5D" w:rsidP="00494621">
            <w:pPr>
              <w:widowControl/>
              <w:adjustRightInd/>
              <w:spacing w:line="240" w:lineRule="auto"/>
              <w:jc w:val="left"/>
            </w:pPr>
            <w:r w:rsidRPr="00521B5D">
              <w:t>Расположено в схеме БД "sh_site_gibdd"</w:t>
            </w:r>
          </w:p>
        </w:tc>
        <w:tc>
          <w:tcPr>
            <w:tcW w:w="682" w:type="pct"/>
            <w:shd w:val="clear" w:color="auto" w:fill="auto"/>
          </w:tcPr>
          <w:p w14:paraId="10998081" w14:textId="1DEB2963" w:rsidR="00521B5D" w:rsidRPr="00687C3F" w:rsidRDefault="00521B5D" w:rsidP="00494621">
            <w:pPr>
              <w:widowControl/>
              <w:adjustRightInd/>
              <w:spacing w:line="240" w:lineRule="auto"/>
              <w:jc w:val="left"/>
            </w:pPr>
            <w:r w:rsidRPr="00521B5D">
              <w:t>integer</w:t>
            </w:r>
          </w:p>
        </w:tc>
        <w:tc>
          <w:tcPr>
            <w:tcW w:w="439" w:type="pct"/>
            <w:shd w:val="clear" w:color="auto" w:fill="auto"/>
          </w:tcPr>
          <w:p w14:paraId="6BE383D7" w14:textId="619F770E" w:rsidR="00521B5D" w:rsidRPr="00687C3F" w:rsidRDefault="00521B5D" w:rsidP="00494621">
            <w:pPr>
              <w:widowControl/>
              <w:adjustRightInd/>
              <w:spacing w:line="240" w:lineRule="auto"/>
              <w:jc w:val="left"/>
            </w:pPr>
            <w:r w:rsidRPr="00521B5D">
              <w:t>да</w:t>
            </w:r>
          </w:p>
        </w:tc>
        <w:tc>
          <w:tcPr>
            <w:tcW w:w="633" w:type="pct"/>
            <w:shd w:val="clear" w:color="auto" w:fill="auto"/>
          </w:tcPr>
          <w:p w14:paraId="1245CB0A" w14:textId="3DA747DA" w:rsidR="00521B5D" w:rsidRPr="00687C3F" w:rsidRDefault="00521B5D" w:rsidP="00494621">
            <w:pPr>
              <w:widowControl/>
              <w:adjustRightInd/>
              <w:spacing w:line="240" w:lineRule="auto"/>
              <w:jc w:val="left"/>
            </w:pPr>
            <w:r w:rsidRPr="00521B5D">
              <w:t>pog</w:t>
            </w:r>
          </w:p>
        </w:tc>
        <w:tc>
          <w:tcPr>
            <w:tcW w:w="731" w:type="pct"/>
            <w:shd w:val="clear" w:color="auto" w:fill="auto"/>
          </w:tcPr>
          <w:p w14:paraId="1A8B02E5" w14:textId="557C4206" w:rsidR="00521B5D" w:rsidRPr="00521B5D" w:rsidRDefault="00521B5D" w:rsidP="00494621">
            <w:pPr>
              <w:widowControl/>
              <w:adjustRightInd/>
              <w:spacing w:line="240" w:lineRule="auto"/>
              <w:jc w:val="left"/>
              <w:rPr>
                <w:lang w:val="en-US"/>
              </w:rPr>
            </w:pPr>
            <w:r w:rsidRPr="00521B5D">
              <w:rPr>
                <w:lang w:val="en-US"/>
              </w:rPr>
              <w:t>data_dor_reg_inner_month</w:t>
            </w:r>
          </w:p>
        </w:tc>
        <w:tc>
          <w:tcPr>
            <w:tcW w:w="568" w:type="pct"/>
            <w:vMerge/>
            <w:shd w:val="clear" w:color="auto" w:fill="auto"/>
          </w:tcPr>
          <w:p w14:paraId="61FAD0DF" w14:textId="77777777" w:rsidR="00521B5D" w:rsidRPr="00521B5D" w:rsidRDefault="00521B5D" w:rsidP="00494621">
            <w:pPr>
              <w:widowControl/>
              <w:adjustRightInd/>
              <w:spacing w:line="240" w:lineRule="auto"/>
              <w:jc w:val="left"/>
              <w:rPr>
                <w:lang w:val="en-US"/>
              </w:rPr>
            </w:pPr>
          </w:p>
        </w:tc>
      </w:tr>
      <w:tr w:rsidR="00521B5D" w:rsidRPr="00EF19C2" w14:paraId="16C514DB" w14:textId="77777777" w:rsidTr="00521B5D">
        <w:tc>
          <w:tcPr>
            <w:tcW w:w="242" w:type="pct"/>
            <w:shd w:val="clear" w:color="auto" w:fill="auto"/>
          </w:tcPr>
          <w:p w14:paraId="11FD1381" w14:textId="1AFDB321" w:rsidR="00521B5D" w:rsidRPr="00687C3F" w:rsidRDefault="00521B5D" w:rsidP="00494621">
            <w:pPr>
              <w:widowControl/>
              <w:adjustRightInd/>
              <w:spacing w:line="240" w:lineRule="auto"/>
              <w:jc w:val="left"/>
            </w:pPr>
            <w:r w:rsidRPr="00521B5D">
              <w:t>5</w:t>
            </w:r>
          </w:p>
        </w:tc>
        <w:tc>
          <w:tcPr>
            <w:tcW w:w="877" w:type="pct"/>
            <w:shd w:val="clear" w:color="auto" w:fill="auto"/>
          </w:tcPr>
          <w:p w14:paraId="34E1F2F0" w14:textId="11CDAF64" w:rsidR="00521B5D" w:rsidRPr="00687C3F" w:rsidRDefault="00521B5D" w:rsidP="00494621">
            <w:pPr>
              <w:widowControl/>
              <w:adjustRightInd/>
              <w:spacing w:line="240" w:lineRule="auto"/>
              <w:jc w:val="left"/>
            </w:pPr>
            <w:r w:rsidRPr="00521B5D">
              <w:t>Рассчитанное значение количества раненных в ДТП</w:t>
            </w:r>
          </w:p>
        </w:tc>
        <w:tc>
          <w:tcPr>
            <w:tcW w:w="828" w:type="pct"/>
            <w:shd w:val="clear" w:color="auto" w:fill="auto"/>
          </w:tcPr>
          <w:p w14:paraId="5B31A811" w14:textId="1ACE3DDC" w:rsidR="00521B5D" w:rsidRPr="00687C3F" w:rsidRDefault="00521B5D" w:rsidP="00494621">
            <w:pPr>
              <w:widowControl/>
              <w:adjustRightInd/>
              <w:spacing w:line="240" w:lineRule="auto"/>
              <w:jc w:val="left"/>
            </w:pPr>
            <w:r w:rsidRPr="00521B5D">
              <w:t>Расположено в схеме БД "sh_site_gibdd"</w:t>
            </w:r>
          </w:p>
        </w:tc>
        <w:tc>
          <w:tcPr>
            <w:tcW w:w="682" w:type="pct"/>
            <w:shd w:val="clear" w:color="auto" w:fill="auto"/>
          </w:tcPr>
          <w:p w14:paraId="1B098DF0" w14:textId="7527F30A" w:rsidR="00521B5D" w:rsidRPr="00687C3F" w:rsidRDefault="00521B5D" w:rsidP="00494621">
            <w:pPr>
              <w:widowControl/>
              <w:adjustRightInd/>
              <w:spacing w:line="240" w:lineRule="auto"/>
              <w:jc w:val="left"/>
            </w:pPr>
            <w:r w:rsidRPr="00521B5D">
              <w:t>integer</w:t>
            </w:r>
          </w:p>
        </w:tc>
        <w:tc>
          <w:tcPr>
            <w:tcW w:w="439" w:type="pct"/>
            <w:shd w:val="clear" w:color="auto" w:fill="auto"/>
          </w:tcPr>
          <w:p w14:paraId="5896EA08" w14:textId="18A3C9D6" w:rsidR="00521B5D" w:rsidRPr="00687C3F" w:rsidRDefault="00521B5D" w:rsidP="00494621">
            <w:pPr>
              <w:widowControl/>
              <w:adjustRightInd/>
              <w:spacing w:line="240" w:lineRule="auto"/>
              <w:jc w:val="left"/>
            </w:pPr>
            <w:r w:rsidRPr="00521B5D">
              <w:t>да</w:t>
            </w:r>
          </w:p>
        </w:tc>
        <w:tc>
          <w:tcPr>
            <w:tcW w:w="633" w:type="pct"/>
            <w:shd w:val="clear" w:color="auto" w:fill="auto"/>
          </w:tcPr>
          <w:p w14:paraId="309D1770" w14:textId="5E82CC50" w:rsidR="00521B5D" w:rsidRPr="00687C3F" w:rsidRDefault="00521B5D" w:rsidP="00494621">
            <w:pPr>
              <w:widowControl/>
              <w:adjustRightInd/>
              <w:spacing w:line="240" w:lineRule="auto"/>
              <w:jc w:val="left"/>
            </w:pPr>
            <w:r w:rsidRPr="00521B5D">
              <w:t>ran</w:t>
            </w:r>
          </w:p>
        </w:tc>
        <w:tc>
          <w:tcPr>
            <w:tcW w:w="731" w:type="pct"/>
            <w:shd w:val="clear" w:color="auto" w:fill="auto"/>
          </w:tcPr>
          <w:p w14:paraId="1598F80F" w14:textId="5AE51465" w:rsidR="00521B5D" w:rsidRPr="00521B5D" w:rsidRDefault="00521B5D" w:rsidP="00494621">
            <w:pPr>
              <w:widowControl/>
              <w:adjustRightInd/>
              <w:spacing w:line="240" w:lineRule="auto"/>
              <w:jc w:val="left"/>
              <w:rPr>
                <w:lang w:val="en-US"/>
              </w:rPr>
            </w:pPr>
            <w:r w:rsidRPr="00521B5D">
              <w:rPr>
                <w:lang w:val="en-US"/>
              </w:rPr>
              <w:t>data_dor_reg_inner_month</w:t>
            </w:r>
          </w:p>
        </w:tc>
        <w:tc>
          <w:tcPr>
            <w:tcW w:w="568" w:type="pct"/>
            <w:vMerge/>
            <w:shd w:val="clear" w:color="auto" w:fill="auto"/>
          </w:tcPr>
          <w:p w14:paraId="28711F28" w14:textId="77777777" w:rsidR="00521B5D" w:rsidRPr="00521B5D" w:rsidRDefault="00521B5D" w:rsidP="00494621">
            <w:pPr>
              <w:widowControl/>
              <w:adjustRightInd/>
              <w:spacing w:line="240" w:lineRule="auto"/>
              <w:jc w:val="left"/>
              <w:rPr>
                <w:lang w:val="en-US"/>
              </w:rPr>
            </w:pPr>
          </w:p>
        </w:tc>
      </w:tr>
      <w:tr w:rsidR="00521B5D" w:rsidRPr="00EF19C2" w14:paraId="5AE4C301" w14:textId="77777777" w:rsidTr="00521B5D">
        <w:tc>
          <w:tcPr>
            <w:tcW w:w="242" w:type="pct"/>
            <w:shd w:val="clear" w:color="auto" w:fill="auto"/>
          </w:tcPr>
          <w:p w14:paraId="7A44EF26" w14:textId="214C3FC9" w:rsidR="00521B5D" w:rsidRPr="00687C3F" w:rsidRDefault="00521B5D" w:rsidP="00494621">
            <w:pPr>
              <w:widowControl/>
              <w:adjustRightInd/>
              <w:spacing w:line="240" w:lineRule="auto"/>
              <w:jc w:val="left"/>
            </w:pPr>
            <w:r w:rsidRPr="00521B5D">
              <w:t>6</w:t>
            </w:r>
          </w:p>
        </w:tc>
        <w:tc>
          <w:tcPr>
            <w:tcW w:w="877" w:type="pct"/>
            <w:shd w:val="clear" w:color="auto" w:fill="auto"/>
          </w:tcPr>
          <w:p w14:paraId="41978C6D" w14:textId="0537B460" w:rsidR="00521B5D" w:rsidRPr="00687C3F" w:rsidRDefault="00521B5D" w:rsidP="00494621">
            <w:pPr>
              <w:widowControl/>
              <w:adjustRightInd/>
              <w:spacing w:line="240" w:lineRule="auto"/>
              <w:jc w:val="left"/>
            </w:pPr>
            <w:r w:rsidRPr="00521B5D">
              <w:t>Рассчитанное значение количества ДТП</w:t>
            </w:r>
          </w:p>
        </w:tc>
        <w:tc>
          <w:tcPr>
            <w:tcW w:w="828" w:type="pct"/>
            <w:shd w:val="clear" w:color="auto" w:fill="auto"/>
          </w:tcPr>
          <w:p w14:paraId="6DF302BE" w14:textId="450F7CC0" w:rsidR="00521B5D" w:rsidRPr="00687C3F" w:rsidRDefault="00521B5D" w:rsidP="00494621">
            <w:pPr>
              <w:widowControl/>
              <w:adjustRightInd/>
              <w:spacing w:line="240" w:lineRule="auto"/>
              <w:jc w:val="left"/>
            </w:pPr>
            <w:r w:rsidRPr="00521B5D">
              <w:t>Расположено в схеме БД "sh_site_gibdd"</w:t>
            </w:r>
          </w:p>
        </w:tc>
        <w:tc>
          <w:tcPr>
            <w:tcW w:w="682" w:type="pct"/>
            <w:shd w:val="clear" w:color="auto" w:fill="auto"/>
          </w:tcPr>
          <w:p w14:paraId="1EBD285D" w14:textId="7E319C3A" w:rsidR="00521B5D" w:rsidRPr="00687C3F" w:rsidRDefault="00521B5D" w:rsidP="00494621">
            <w:pPr>
              <w:widowControl/>
              <w:adjustRightInd/>
              <w:spacing w:line="240" w:lineRule="auto"/>
              <w:jc w:val="left"/>
            </w:pPr>
            <w:r w:rsidRPr="00521B5D">
              <w:t>integer</w:t>
            </w:r>
          </w:p>
        </w:tc>
        <w:tc>
          <w:tcPr>
            <w:tcW w:w="439" w:type="pct"/>
            <w:shd w:val="clear" w:color="auto" w:fill="auto"/>
          </w:tcPr>
          <w:p w14:paraId="59C23CA5" w14:textId="50434C0A" w:rsidR="00521B5D" w:rsidRPr="00687C3F" w:rsidRDefault="00521B5D" w:rsidP="00494621">
            <w:pPr>
              <w:widowControl/>
              <w:adjustRightInd/>
              <w:spacing w:line="240" w:lineRule="auto"/>
              <w:jc w:val="left"/>
            </w:pPr>
            <w:r w:rsidRPr="00521B5D">
              <w:t>да</w:t>
            </w:r>
          </w:p>
        </w:tc>
        <w:tc>
          <w:tcPr>
            <w:tcW w:w="633" w:type="pct"/>
            <w:shd w:val="clear" w:color="auto" w:fill="auto"/>
          </w:tcPr>
          <w:p w14:paraId="0B9D5D03" w14:textId="40C8F5EC" w:rsidR="00521B5D" w:rsidRPr="00687C3F" w:rsidRDefault="00521B5D" w:rsidP="00494621">
            <w:pPr>
              <w:widowControl/>
              <w:adjustRightInd/>
              <w:spacing w:line="240" w:lineRule="auto"/>
              <w:jc w:val="left"/>
            </w:pPr>
            <w:r w:rsidRPr="00521B5D">
              <w:t>dtp</w:t>
            </w:r>
          </w:p>
        </w:tc>
        <w:tc>
          <w:tcPr>
            <w:tcW w:w="731" w:type="pct"/>
            <w:shd w:val="clear" w:color="auto" w:fill="auto"/>
          </w:tcPr>
          <w:p w14:paraId="2F05F21D" w14:textId="788F33DA" w:rsidR="00521B5D" w:rsidRPr="00521B5D" w:rsidRDefault="00521B5D" w:rsidP="00494621">
            <w:pPr>
              <w:widowControl/>
              <w:adjustRightInd/>
              <w:spacing w:line="240" w:lineRule="auto"/>
              <w:jc w:val="left"/>
              <w:rPr>
                <w:lang w:val="en-US"/>
              </w:rPr>
            </w:pPr>
            <w:r w:rsidRPr="00521B5D">
              <w:rPr>
                <w:lang w:val="en-US"/>
              </w:rPr>
              <w:t>data_dor_reg_inner_month</w:t>
            </w:r>
          </w:p>
        </w:tc>
        <w:tc>
          <w:tcPr>
            <w:tcW w:w="568" w:type="pct"/>
            <w:vMerge/>
            <w:shd w:val="clear" w:color="auto" w:fill="auto"/>
          </w:tcPr>
          <w:p w14:paraId="12261AF4" w14:textId="77777777" w:rsidR="00521B5D" w:rsidRPr="00521B5D" w:rsidRDefault="00521B5D" w:rsidP="00494621">
            <w:pPr>
              <w:widowControl/>
              <w:adjustRightInd/>
              <w:spacing w:line="240" w:lineRule="auto"/>
              <w:jc w:val="left"/>
              <w:rPr>
                <w:lang w:val="en-US"/>
              </w:rPr>
            </w:pPr>
          </w:p>
        </w:tc>
      </w:tr>
      <w:tr w:rsidR="00521B5D" w:rsidRPr="003B2A35" w14:paraId="53842BA8" w14:textId="77777777" w:rsidTr="00521B5D">
        <w:tc>
          <w:tcPr>
            <w:tcW w:w="242" w:type="pct"/>
            <w:shd w:val="clear" w:color="auto" w:fill="auto"/>
          </w:tcPr>
          <w:p w14:paraId="5F5FFFE8" w14:textId="28C51939" w:rsidR="00521B5D" w:rsidRPr="00687C3F" w:rsidRDefault="00521B5D" w:rsidP="00494621">
            <w:pPr>
              <w:widowControl/>
              <w:adjustRightInd/>
              <w:spacing w:line="240" w:lineRule="auto"/>
              <w:jc w:val="left"/>
            </w:pPr>
            <w:r w:rsidRPr="00521B5D">
              <w:t>7</w:t>
            </w:r>
          </w:p>
        </w:tc>
        <w:tc>
          <w:tcPr>
            <w:tcW w:w="877" w:type="pct"/>
            <w:shd w:val="clear" w:color="auto" w:fill="auto"/>
          </w:tcPr>
          <w:p w14:paraId="00E9532F" w14:textId="2C657042" w:rsidR="00521B5D" w:rsidRPr="00687C3F" w:rsidRDefault="00521B5D" w:rsidP="00494621">
            <w:pPr>
              <w:widowControl/>
              <w:adjustRightInd/>
              <w:spacing w:line="240" w:lineRule="auto"/>
              <w:jc w:val="left"/>
            </w:pPr>
            <w:r w:rsidRPr="00521B5D">
              <w:t>Код дороги федерального значения</w:t>
            </w:r>
          </w:p>
        </w:tc>
        <w:tc>
          <w:tcPr>
            <w:tcW w:w="828" w:type="pct"/>
            <w:shd w:val="clear" w:color="auto" w:fill="auto"/>
          </w:tcPr>
          <w:p w14:paraId="1228D4C5" w14:textId="4A905191" w:rsidR="00521B5D" w:rsidRPr="00687C3F" w:rsidRDefault="00521B5D" w:rsidP="00494621">
            <w:pPr>
              <w:widowControl/>
              <w:adjustRightInd/>
              <w:spacing w:line="240" w:lineRule="auto"/>
              <w:jc w:val="left"/>
            </w:pPr>
            <w:r w:rsidRPr="00521B5D">
              <w:t>Расположено в схеме БД "sh_site_gibdd"</w:t>
            </w:r>
          </w:p>
        </w:tc>
        <w:tc>
          <w:tcPr>
            <w:tcW w:w="682" w:type="pct"/>
            <w:shd w:val="clear" w:color="auto" w:fill="auto"/>
          </w:tcPr>
          <w:p w14:paraId="437740DD" w14:textId="1D960D5B" w:rsidR="00521B5D" w:rsidRPr="00687C3F" w:rsidRDefault="00521B5D" w:rsidP="00494621">
            <w:pPr>
              <w:widowControl/>
              <w:adjustRightInd/>
              <w:spacing w:line="240" w:lineRule="auto"/>
              <w:jc w:val="left"/>
            </w:pPr>
            <w:r w:rsidRPr="00521B5D">
              <w:t>integer</w:t>
            </w:r>
          </w:p>
        </w:tc>
        <w:tc>
          <w:tcPr>
            <w:tcW w:w="439" w:type="pct"/>
            <w:shd w:val="clear" w:color="auto" w:fill="auto"/>
          </w:tcPr>
          <w:p w14:paraId="51004593" w14:textId="208B2232" w:rsidR="00521B5D" w:rsidRPr="00687C3F" w:rsidRDefault="00521B5D" w:rsidP="00494621">
            <w:pPr>
              <w:widowControl/>
              <w:adjustRightInd/>
              <w:spacing w:line="240" w:lineRule="auto"/>
              <w:jc w:val="left"/>
            </w:pPr>
            <w:r w:rsidRPr="00521B5D">
              <w:t>да</w:t>
            </w:r>
          </w:p>
        </w:tc>
        <w:tc>
          <w:tcPr>
            <w:tcW w:w="633" w:type="pct"/>
            <w:shd w:val="clear" w:color="auto" w:fill="auto"/>
          </w:tcPr>
          <w:p w14:paraId="1279EE20" w14:textId="14AB8C3E" w:rsidR="00521B5D" w:rsidRPr="00687C3F" w:rsidRDefault="00521B5D" w:rsidP="00494621">
            <w:pPr>
              <w:widowControl/>
              <w:adjustRightInd/>
              <w:spacing w:line="240" w:lineRule="auto"/>
              <w:jc w:val="left"/>
            </w:pPr>
            <w:r w:rsidRPr="00521B5D">
              <w:t>dor</w:t>
            </w:r>
          </w:p>
        </w:tc>
        <w:tc>
          <w:tcPr>
            <w:tcW w:w="731" w:type="pct"/>
            <w:shd w:val="clear" w:color="auto" w:fill="auto"/>
          </w:tcPr>
          <w:p w14:paraId="6AB0ED4E" w14:textId="142FE338" w:rsidR="00521B5D" w:rsidRPr="00521B5D" w:rsidRDefault="00521B5D" w:rsidP="00494621">
            <w:pPr>
              <w:widowControl/>
              <w:adjustRightInd/>
              <w:spacing w:line="240" w:lineRule="auto"/>
              <w:jc w:val="left"/>
              <w:rPr>
                <w:lang w:val="en-US"/>
              </w:rPr>
            </w:pPr>
            <w:r w:rsidRPr="00521B5D">
              <w:rPr>
                <w:lang w:val="en-US"/>
              </w:rPr>
              <w:t>data_dor_reg_inner_month_km</w:t>
            </w:r>
          </w:p>
        </w:tc>
        <w:tc>
          <w:tcPr>
            <w:tcW w:w="568" w:type="pct"/>
            <w:vMerge w:val="restart"/>
            <w:shd w:val="clear" w:color="auto" w:fill="auto"/>
          </w:tcPr>
          <w:p w14:paraId="208CC592" w14:textId="76D12118" w:rsidR="00521B5D" w:rsidRPr="00687C3F" w:rsidRDefault="00521B5D" w:rsidP="00494621">
            <w:pPr>
              <w:widowControl/>
              <w:adjustRightInd/>
              <w:spacing w:line="240" w:lineRule="auto"/>
              <w:jc w:val="left"/>
            </w:pPr>
            <w:r w:rsidRPr="00521B5D">
              <w:t>по субъекту Российской Федерации, дорогам федерального значения и километражем</w:t>
            </w:r>
          </w:p>
        </w:tc>
      </w:tr>
      <w:tr w:rsidR="00521B5D" w:rsidRPr="00EF19C2" w14:paraId="301CA7FC" w14:textId="77777777" w:rsidTr="00521B5D">
        <w:tc>
          <w:tcPr>
            <w:tcW w:w="242" w:type="pct"/>
            <w:shd w:val="clear" w:color="auto" w:fill="auto"/>
          </w:tcPr>
          <w:p w14:paraId="2A37AAFC" w14:textId="0C2C93C5" w:rsidR="00521B5D" w:rsidRPr="00687C3F" w:rsidRDefault="00521B5D" w:rsidP="00494621">
            <w:pPr>
              <w:widowControl/>
              <w:adjustRightInd/>
              <w:spacing w:line="240" w:lineRule="auto"/>
              <w:jc w:val="left"/>
            </w:pPr>
            <w:r w:rsidRPr="00521B5D">
              <w:t>8</w:t>
            </w:r>
          </w:p>
        </w:tc>
        <w:tc>
          <w:tcPr>
            <w:tcW w:w="877" w:type="pct"/>
            <w:shd w:val="clear" w:color="auto" w:fill="auto"/>
          </w:tcPr>
          <w:p w14:paraId="34A74C6E" w14:textId="252D976D" w:rsidR="00521B5D" w:rsidRPr="00687C3F" w:rsidRDefault="00521B5D" w:rsidP="00494621">
            <w:pPr>
              <w:widowControl/>
              <w:adjustRightInd/>
              <w:spacing w:line="240" w:lineRule="auto"/>
              <w:jc w:val="left"/>
            </w:pPr>
            <w:r w:rsidRPr="00521B5D">
              <w:t>Код субъекта Российской Федерации для которого рассчитаны индикаторы аварийности</w:t>
            </w:r>
          </w:p>
        </w:tc>
        <w:tc>
          <w:tcPr>
            <w:tcW w:w="828" w:type="pct"/>
            <w:shd w:val="clear" w:color="auto" w:fill="auto"/>
          </w:tcPr>
          <w:p w14:paraId="112BEB5C" w14:textId="6117068A" w:rsidR="00521B5D" w:rsidRPr="00687C3F" w:rsidRDefault="00521B5D" w:rsidP="00494621">
            <w:pPr>
              <w:widowControl/>
              <w:adjustRightInd/>
              <w:spacing w:line="240" w:lineRule="auto"/>
              <w:jc w:val="left"/>
            </w:pPr>
            <w:r w:rsidRPr="00521B5D">
              <w:t>Расположено в схеме БД "sh_site_gibdd"</w:t>
            </w:r>
          </w:p>
        </w:tc>
        <w:tc>
          <w:tcPr>
            <w:tcW w:w="682" w:type="pct"/>
            <w:shd w:val="clear" w:color="auto" w:fill="auto"/>
          </w:tcPr>
          <w:p w14:paraId="5CF0E244" w14:textId="4B62C315" w:rsidR="00521B5D" w:rsidRPr="00687C3F" w:rsidRDefault="00521B5D" w:rsidP="00494621">
            <w:pPr>
              <w:widowControl/>
              <w:adjustRightInd/>
              <w:spacing w:line="240" w:lineRule="auto"/>
              <w:jc w:val="left"/>
            </w:pPr>
            <w:r w:rsidRPr="00521B5D">
              <w:t>integer</w:t>
            </w:r>
          </w:p>
        </w:tc>
        <w:tc>
          <w:tcPr>
            <w:tcW w:w="439" w:type="pct"/>
            <w:shd w:val="clear" w:color="auto" w:fill="auto"/>
          </w:tcPr>
          <w:p w14:paraId="20252D3C" w14:textId="26E2EC80" w:rsidR="00521B5D" w:rsidRPr="00687C3F" w:rsidRDefault="00521B5D" w:rsidP="00494621">
            <w:pPr>
              <w:widowControl/>
              <w:adjustRightInd/>
              <w:spacing w:line="240" w:lineRule="auto"/>
              <w:jc w:val="left"/>
            </w:pPr>
            <w:r w:rsidRPr="00521B5D">
              <w:t>да</w:t>
            </w:r>
          </w:p>
        </w:tc>
        <w:tc>
          <w:tcPr>
            <w:tcW w:w="633" w:type="pct"/>
            <w:shd w:val="clear" w:color="auto" w:fill="auto"/>
          </w:tcPr>
          <w:p w14:paraId="4D452B2A" w14:textId="6A97A53E" w:rsidR="00521B5D" w:rsidRPr="00687C3F" w:rsidRDefault="00521B5D" w:rsidP="00494621">
            <w:pPr>
              <w:widowControl/>
              <w:adjustRightInd/>
              <w:spacing w:line="240" w:lineRule="auto"/>
              <w:jc w:val="left"/>
            </w:pPr>
            <w:r w:rsidRPr="00521B5D">
              <w:t>reg</w:t>
            </w:r>
          </w:p>
        </w:tc>
        <w:tc>
          <w:tcPr>
            <w:tcW w:w="731" w:type="pct"/>
            <w:shd w:val="clear" w:color="auto" w:fill="auto"/>
          </w:tcPr>
          <w:p w14:paraId="7195D853" w14:textId="56AB24F2" w:rsidR="00521B5D" w:rsidRPr="001347E3" w:rsidRDefault="00521B5D" w:rsidP="00494621">
            <w:pPr>
              <w:widowControl/>
              <w:adjustRightInd/>
              <w:spacing w:line="240" w:lineRule="auto"/>
              <w:jc w:val="left"/>
              <w:rPr>
                <w:lang w:val="en-US"/>
              </w:rPr>
            </w:pPr>
            <w:r w:rsidRPr="001347E3">
              <w:rPr>
                <w:lang w:val="en-US"/>
              </w:rPr>
              <w:t>data_dor_reg_inner_month_km</w:t>
            </w:r>
          </w:p>
        </w:tc>
        <w:tc>
          <w:tcPr>
            <w:tcW w:w="568" w:type="pct"/>
            <w:vMerge/>
            <w:shd w:val="clear" w:color="auto" w:fill="auto"/>
          </w:tcPr>
          <w:p w14:paraId="1C98E1D7" w14:textId="77777777" w:rsidR="00521B5D" w:rsidRPr="001347E3" w:rsidRDefault="00521B5D" w:rsidP="00494621">
            <w:pPr>
              <w:widowControl/>
              <w:adjustRightInd/>
              <w:spacing w:line="240" w:lineRule="auto"/>
              <w:jc w:val="left"/>
              <w:rPr>
                <w:lang w:val="en-US"/>
              </w:rPr>
            </w:pPr>
          </w:p>
        </w:tc>
      </w:tr>
      <w:tr w:rsidR="00521B5D" w:rsidRPr="00EF19C2" w14:paraId="64F88F0A" w14:textId="77777777" w:rsidTr="00521B5D">
        <w:tc>
          <w:tcPr>
            <w:tcW w:w="242" w:type="pct"/>
            <w:shd w:val="clear" w:color="auto" w:fill="auto"/>
          </w:tcPr>
          <w:p w14:paraId="12FE72BB" w14:textId="7EB5478E" w:rsidR="00521B5D" w:rsidRPr="00687C3F" w:rsidRDefault="00521B5D" w:rsidP="00494621">
            <w:pPr>
              <w:widowControl/>
              <w:adjustRightInd/>
              <w:spacing w:line="240" w:lineRule="auto"/>
              <w:jc w:val="left"/>
            </w:pPr>
            <w:r w:rsidRPr="00521B5D">
              <w:t>9</w:t>
            </w:r>
          </w:p>
        </w:tc>
        <w:tc>
          <w:tcPr>
            <w:tcW w:w="877" w:type="pct"/>
            <w:shd w:val="clear" w:color="auto" w:fill="auto"/>
          </w:tcPr>
          <w:p w14:paraId="46841F70" w14:textId="0B870528" w:rsidR="00521B5D" w:rsidRPr="00687C3F" w:rsidRDefault="00521B5D" w:rsidP="00494621">
            <w:pPr>
              <w:widowControl/>
              <w:adjustRightInd/>
              <w:spacing w:line="240" w:lineRule="auto"/>
              <w:jc w:val="left"/>
            </w:pPr>
            <w:r w:rsidRPr="00521B5D">
              <w:t>Период, за который рассчитаны индикаторы аварийности</w:t>
            </w:r>
          </w:p>
        </w:tc>
        <w:tc>
          <w:tcPr>
            <w:tcW w:w="828" w:type="pct"/>
            <w:shd w:val="clear" w:color="auto" w:fill="auto"/>
          </w:tcPr>
          <w:p w14:paraId="55B6EBAB" w14:textId="55DD78AA" w:rsidR="00521B5D" w:rsidRPr="00687C3F" w:rsidRDefault="00521B5D" w:rsidP="00494621">
            <w:pPr>
              <w:widowControl/>
              <w:adjustRightInd/>
              <w:spacing w:line="240" w:lineRule="auto"/>
              <w:jc w:val="left"/>
            </w:pPr>
            <w:r w:rsidRPr="00521B5D">
              <w:t>Расположено в схеме БД "sh_site_gibdd"</w:t>
            </w:r>
          </w:p>
        </w:tc>
        <w:tc>
          <w:tcPr>
            <w:tcW w:w="682" w:type="pct"/>
            <w:shd w:val="clear" w:color="auto" w:fill="auto"/>
          </w:tcPr>
          <w:p w14:paraId="657BF31C" w14:textId="2C6B073F" w:rsidR="00521B5D" w:rsidRPr="00687C3F" w:rsidRDefault="00521B5D" w:rsidP="00494621">
            <w:pPr>
              <w:widowControl/>
              <w:adjustRightInd/>
              <w:spacing w:line="240" w:lineRule="auto"/>
              <w:jc w:val="left"/>
            </w:pPr>
            <w:r w:rsidRPr="00521B5D">
              <w:t>date</w:t>
            </w:r>
          </w:p>
        </w:tc>
        <w:tc>
          <w:tcPr>
            <w:tcW w:w="439" w:type="pct"/>
            <w:shd w:val="clear" w:color="auto" w:fill="auto"/>
          </w:tcPr>
          <w:p w14:paraId="5F2A59E7" w14:textId="2101CE89" w:rsidR="00521B5D" w:rsidRPr="00687C3F" w:rsidRDefault="00521B5D" w:rsidP="00494621">
            <w:pPr>
              <w:widowControl/>
              <w:adjustRightInd/>
              <w:spacing w:line="240" w:lineRule="auto"/>
              <w:jc w:val="left"/>
            </w:pPr>
            <w:r w:rsidRPr="00521B5D">
              <w:t>да</w:t>
            </w:r>
          </w:p>
        </w:tc>
        <w:tc>
          <w:tcPr>
            <w:tcW w:w="633" w:type="pct"/>
            <w:shd w:val="clear" w:color="auto" w:fill="auto"/>
          </w:tcPr>
          <w:p w14:paraId="76C7DFDC" w14:textId="5D5D1EA8" w:rsidR="00521B5D" w:rsidRPr="00687C3F" w:rsidRDefault="00521B5D" w:rsidP="00494621">
            <w:pPr>
              <w:widowControl/>
              <w:adjustRightInd/>
              <w:spacing w:line="240" w:lineRule="auto"/>
              <w:jc w:val="left"/>
            </w:pPr>
            <w:r w:rsidRPr="00521B5D">
              <w:t>dat</w:t>
            </w:r>
          </w:p>
        </w:tc>
        <w:tc>
          <w:tcPr>
            <w:tcW w:w="731" w:type="pct"/>
            <w:shd w:val="clear" w:color="auto" w:fill="auto"/>
          </w:tcPr>
          <w:p w14:paraId="6CE3FF2B" w14:textId="586DF868" w:rsidR="00521B5D" w:rsidRPr="001347E3" w:rsidRDefault="00521B5D" w:rsidP="00494621">
            <w:pPr>
              <w:widowControl/>
              <w:adjustRightInd/>
              <w:spacing w:line="240" w:lineRule="auto"/>
              <w:jc w:val="left"/>
              <w:rPr>
                <w:lang w:val="en-US"/>
              </w:rPr>
            </w:pPr>
            <w:r w:rsidRPr="001347E3">
              <w:rPr>
                <w:lang w:val="en-US"/>
              </w:rPr>
              <w:t>data_dor_reg_inner_month_km</w:t>
            </w:r>
          </w:p>
        </w:tc>
        <w:tc>
          <w:tcPr>
            <w:tcW w:w="568" w:type="pct"/>
            <w:vMerge/>
            <w:shd w:val="clear" w:color="auto" w:fill="auto"/>
          </w:tcPr>
          <w:p w14:paraId="01C10564" w14:textId="77777777" w:rsidR="00521B5D" w:rsidRPr="001347E3" w:rsidRDefault="00521B5D" w:rsidP="00494621">
            <w:pPr>
              <w:widowControl/>
              <w:adjustRightInd/>
              <w:spacing w:line="240" w:lineRule="auto"/>
              <w:jc w:val="left"/>
              <w:rPr>
                <w:lang w:val="en-US"/>
              </w:rPr>
            </w:pPr>
          </w:p>
        </w:tc>
      </w:tr>
      <w:tr w:rsidR="00521B5D" w:rsidRPr="00EF19C2" w14:paraId="4E91AA84" w14:textId="77777777" w:rsidTr="00521B5D">
        <w:tc>
          <w:tcPr>
            <w:tcW w:w="242" w:type="pct"/>
            <w:shd w:val="clear" w:color="auto" w:fill="auto"/>
          </w:tcPr>
          <w:p w14:paraId="093A6DAE" w14:textId="0DDFA4C5" w:rsidR="00521B5D" w:rsidRPr="00687C3F" w:rsidRDefault="00521B5D" w:rsidP="00494621">
            <w:pPr>
              <w:widowControl/>
              <w:adjustRightInd/>
              <w:spacing w:line="240" w:lineRule="auto"/>
              <w:jc w:val="left"/>
            </w:pPr>
            <w:r w:rsidRPr="00521B5D">
              <w:t>10</w:t>
            </w:r>
          </w:p>
        </w:tc>
        <w:tc>
          <w:tcPr>
            <w:tcW w:w="877" w:type="pct"/>
            <w:shd w:val="clear" w:color="auto" w:fill="auto"/>
          </w:tcPr>
          <w:p w14:paraId="218E55A6" w14:textId="57C0DE20" w:rsidR="00521B5D" w:rsidRPr="00687C3F" w:rsidRDefault="00521B5D" w:rsidP="00494621">
            <w:pPr>
              <w:widowControl/>
              <w:adjustRightInd/>
              <w:spacing w:line="240" w:lineRule="auto"/>
              <w:jc w:val="left"/>
            </w:pPr>
            <w:r w:rsidRPr="00521B5D">
              <w:t>Рассчитанное значение количества погибших в ДТП</w:t>
            </w:r>
          </w:p>
        </w:tc>
        <w:tc>
          <w:tcPr>
            <w:tcW w:w="828" w:type="pct"/>
            <w:shd w:val="clear" w:color="auto" w:fill="auto"/>
          </w:tcPr>
          <w:p w14:paraId="6C7885F0" w14:textId="1D16532F" w:rsidR="00521B5D" w:rsidRPr="00687C3F" w:rsidRDefault="00521B5D" w:rsidP="00494621">
            <w:pPr>
              <w:widowControl/>
              <w:adjustRightInd/>
              <w:spacing w:line="240" w:lineRule="auto"/>
              <w:jc w:val="left"/>
            </w:pPr>
            <w:r w:rsidRPr="00521B5D">
              <w:t>Расположено в схеме БД "sh_site_gibdd"</w:t>
            </w:r>
          </w:p>
        </w:tc>
        <w:tc>
          <w:tcPr>
            <w:tcW w:w="682" w:type="pct"/>
            <w:shd w:val="clear" w:color="auto" w:fill="auto"/>
          </w:tcPr>
          <w:p w14:paraId="66B730B6" w14:textId="7C81F894" w:rsidR="00521B5D" w:rsidRPr="00687C3F" w:rsidRDefault="00521B5D" w:rsidP="00494621">
            <w:pPr>
              <w:widowControl/>
              <w:adjustRightInd/>
              <w:spacing w:line="240" w:lineRule="auto"/>
              <w:jc w:val="left"/>
            </w:pPr>
            <w:r w:rsidRPr="00521B5D">
              <w:t>integer</w:t>
            </w:r>
          </w:p>
        </w:tc>
        <w:tc>
          <w:tcPr>
            <w:tcW w:w="439" w:type="pct"/>
            <w:shd w:val="clear" w:color="auto" w:fill="auto"/>
          </w:tcPr>
          <w:p w14:paraId="1CD49EF2" w14:textId="212A430C" w:rsidR="00521B5D" w:rsidRPr="00687C3F" w:rsidRDefault="00521B5D" w:rsidP="00494621">
            <w:pPr>
              <w:widowControl/>
              <w:adjustRightInd/>
              <w:spacing w:line="240" w:lineRule="auto"/>
              <w:jc w:val="left"/>
            </w:pPr>
            <w:r w:rsidRPr="00521B5D">
              <w:t>да</w:t>
            </w:r>
          </w:p>
        </w:tc>
        <w:tc>
          <w:tcPr>
            <w:tcW w:w="633" w:type="pct"/>
            <w:shd w:val="clear" w:color="auto" w:fill="auto"/>
          </w:tcPr>
          <w:p w14:paraId="23E261D0" w14:textId="6D5AF1CF" w:rsidR="00521B5D" w:rsidRPr="00687C3F" w:rsidRDefault="00521B5D" w:rsidP="00494621">
            <w:pPr>
              <w:widowControl/>
              <w:adjustRightInd/>
              <w:spacing w:line="240" w:lineRule="auto"/>
              <w:jc w:val="left"/>
            </w:pPr>
            <w:r w:rsidRPr="00521B5D">
              <w:t>pog</w:t>
            </w:r>
          </w:p>
        </w:tc>
        <w:tc>
          <w:tcPr>
            <w:tcW w:w="731" w:type="pct"/>
            <w:shd w:val="clear" w:color="auto" w:fill="auto"/>
          </w:tcPr>
          <w:p w14:paraId="3ECF2F5F" w14:textId="54FB72DB" w:rsidR="00521B5D" w:rsidRPr="001347E3" w:rsidRDefault="00521B5D" w:rsidP="00494621">
            <w:pPr>
              <w:widowControl/>
              <w:adjustRightInd/>
              <w:spacing w:line="240" w:lineRule="auto"/>
              <w:jc w:val="left"/>
              <w:rPr>
                <w:lang w:val="en-US"/>
              </w:rPr>
            </w:pPr>
            <w:r w:rsidRPr="001347E3">
              <w:rPr>
                <w:lang w:val="en-US"/>
              </w:rPr>
              <w:t>data_dor_reg_inner_month_km</w:t>
            </w:r>
          </w:p>
        </w:tc>
        <w:tc>
          <w:tcPr>
            <w:tcW w:w="568" w:type="pct"/>
            <w:vMerge/>
            <w:shd w:val="clear" w:color="auto" w:fill="auto"/>
          </w:tcPr>
          <w:p w14:paraId="2D591BF1" w14:textId="77777777" w:rsidR="00521B5D" w:rsidRPr="001347E3" w:rsidRDefault="00521B5D" w:rsidP="00494621">
            <w:pPr>
              <w:widowControl/>
              <w:adjustRightInd/>
              <w:spacing w:line="240" w:lineRule="auto"/>
              <w:jc w:val="left"/>
              <w:rPr>
                <w:lang w:val="en-US"/>
              </w:rPr>
            </w:pPr>
          </w:p>
        </w:tc>
      </w:tr>
      <w:tr w:rsidR="00521B5D" w:rsidRPr="00EF19C2" w14:paraId="43E28F5B" w14:textId="77777777" w:rsidTr="00521B5D">
        <w:tc>
          <w:tcPr>
            <w:tcW w:w="242" w:type="pct"/>
            <w:shd w:val="clear" w:color="auto" w:fill="auto"/>
          </w:tcPr>
          <w:p w14:paraId="0D5642CE" w14:textId="4D7221AF" w:rsidR="00521B5D" w:rsidRPr="00687C3F" w:rsidRDefault="00521B5D" w:rsidP="00494621">
            <w:pPr>
              <w:widowControl/>
              <w:adjustRightInd/>
              <w:spacing w:line="240" w:lineRule="auto"/>
              <w:jc w:val="left"/>
            </w:pPr>
            <w:r w:rsidRPr="00521B5D">
              <w:t>11</w:t>
            </w:r>
          </w:p>
        </w:tc>
        <w:tc>
          <w:tcPr>
            <w:tcW w:w="877" w:type="pct"/>
            <w:shd w:val="clear" w:color="auto" w:fill="auto"/>
          </w:tcPr>
          <w:p w14:paraId="414D8DE3" w14:textId="2E832685" w:rsidR="00521B5D" w:rsidRPr="00687C3F" w:rsidRDefault="00521B5D" w:rsidP="00494621">
            <w:pPr>
              <w:widowControl/>
              <w:adjustRightInd/>
              <w:spacing w:line="240" w:lineRule="auto"/>
              <w:jc w:val="left"/>
            </w:pPr>
            <w:r w:rsidRPr="00521B5D">
              <w:t>Рассчитанное значение количества раненных в ДТП</w:t>
            </w:r>
          </w:p>
        </w:tc>
        <w:tc>
          <w:tcPr>
            <w:tcW w:w="828" w:type="pct"/>
            <w:shd w:val="clear" w:color="auto" w:fill="auto"/>
          </w:tcPr>
          <w:p w14:paraId="57490804" w14:textId="78697E07" w:rsidR="00521B5D" w:rsidRPr="00687C3F" w:rsidRDefault="00521B5D" w:rsidP="00494621">
            <w:pPr>
              <w:widowControl/>
              <w:adjustRightInd/>
              <w:spacing w:line="240" w:lineRule="auto"/>
              <w:jc w:val="left"/>
            </w:pPr>
            <w:r w:rsidRPr="00521B5D">
              <w:t>Расположено в схеме БД "sh_site_gibdd"</w:t>
            </w:r>
          </w:p>
        </w:tc>
        <w:tc>
          <w:tcPr>
            <w:tcW w:w="682" w:type="pct"/>
            <w:shd w:val="clear" w:color="auto" w:fill="auto"/>
          </w:tcPr>
          <w:p w14:paraId="27C57764" w14:textId="0214B7DA" w:rsidR="00521B5D" w:rsidRPr="00687C3F" w:rsidRDefault="00521B5D" w:rsidP="00494621">
            <w:pPr>
              <w:widowControl/>
              <w:adjustRightInd/>
              <w:spacing w:line="240" w:lineRule="auto"/>
              <w:jc w:val="left"/>
            </w:pPr>
            <w:r w:rsidRPr="00521B5D">
              <w:t>integer</w:t>
            </w:r>
          </w:p>
        </w:tc>
        <w:tc>
          <w:tcPr>
            <w:tcW w:w="439" w:type="pct"/>
            <w:shd w:val="clear" w:color="auto" w:fill="auto"/>
          </w:tcPr>
          <w:p w14:paraId="5D820D6B" w14:textId="6FDDC97C" w:rsidR="00521B5D" w:rsidRPr="00687C3F" w:rsidRDefault="00521B5D" w:rsidP="00494621">
            <w:pPr>
              <w:widowControl/>
              <w:adjustRightInd/>
              <w:spacing w:line="240" w:lineRule="auto"/>
              <w:jc w:val="left"/>
            </w:pPr>
            <w:r w:rsidRPr="00521B5D">
              <w:t>да</w:t>
            </w:r>
          </w:p>
        </w:tc>
        <w:tc>
          <w:tcPr>
            <w:tcW w:w="633" w:type="pct"/>
            <w:shd w:val="clear" w:color="auto" w:fill="auto"/>
          </w:tcPr>
          <w:p w14:paraId="6149B6C2" w14:textId="2A878918" w:rsidR="00521B5D" w:rsidRPr="00687C3F" w:rsidRDefault="00521B5D" w:rsidP="00494621">
            <w:pPr>
              <w:widowControl/>
              <w:adjustRightInd/>
              <w:spacing w:line="240" w:lineRule="auto"/>
              <w:jc w:val="left"/>
            </w:pPr>
            <w:r w:rsidRPr="00521B5D">
              <w:t>ran</w:t>
            </w:r>
          </w:p>
        </w:tc>
        <w:tc>
          <w:tcPr>
            <w:tcW w:w="731" w:type="pct"/>
            <w:shd w:val="clear" w:color="auto" w:fill="auto"/>
          </w:tcPr>
          <w:p w14:paraId="63F5181A" w14:textId="2CA32F9E" w:rsidR="00521B5D" w:rsidRPr="001347E3" w:rsidRDefault="00521B5D" w:rsidP="00494621">
            <w:pPr>
              <w:widowControl/>
              <w:adjustRightInd/>
              <w:spacing w:line="240" w:lineRule="auto"/>
              <w:jc w:val="left"/>
              <w:rPr>
                <w:lang w:val="en-US"/>
              </w:rPr>
            </w:pPr>
            <w:r w:rsidRPr="001347E3">
              <w:rPr>
                <w:lang w:val="en-US"/>
              </w:rPr>
              <w:t>data_dor_reg_inner_month_km</w:t>
            </w:r>
          </w:p>
        </w:tc>
        <w:tc>
          <w:tcPr>
            <w:tcW w:w="568" w:type="pct"/>
            <w:vMerge/>
            <w:shd w:val="clear" w:color="auto" w:fill="auto"/>
          </w:tcPr>
          <w:p w14:paraId="4CAA7F4D" w14:textId="77777777" w:rsidR="00521B5D" w:rsidRPr="001347E3" w:rsidRDefault="00521B5D" w:rsidP="00494621">
            <w:pPr>
              <w:widowControl/>
              <w:adjustRightInd/>
              <w:spacing w:line="240" w:lineRule="auto"/>
              <w:jc w:val="left"/>
              <w:rPr>
                <w:lang w:val="en-US"/>
              </w:rPr>
            </w:pPr>
          </w:p>
        </w:tc>
      </w:tr>
      <w:tr w:rsidR="00521B5D" w:rsidRPr="00EF19C2" w14:paraId="1DB25CC0" w14:textId="77777777" w:rsidTr="00521B5D">
        <w:tc>
          <w:tcPr>
            <w:tcW w:w="242" w:type="pct"/>
            <w:shd w:val="clear" w:color="auto" w:fill="auto"/>
          </w:tcPr>
          <w:p w14:paraId="0CCE4FED" w14:textId="0B668855" w:rsidR="00521B5D" w:rsidRPr="00687C3F" w:rsidRDefault="00521B5D" w:rsidP="00494621">
            <w:pPr>
              <w:widowControl/>
              <w:adjustRightInd/>
              <w:spacing w:line="240" w:lineRule="auto"/>
              <w:jc w:val="left"/>
            </w:pPr>
            <w:r w:rsidRPr="00521B5D">
              <w:t>12</w:t>
            </w:r>
          </w:p>
        </w:tc>
        <w:tc>
          <w:tcPr>
            <w:tcW w:w="877" w:type="pct"/>
            <w:shd w:val="clear" w:color="auto" w:fill="auto"/>
          </w:tcPr>
          <w:p w14:paraId="61DCFD87" w14:textId="7788E6BD" w:rsidR="00521B5D" w:rsidRPr="00687C3F" w:rsidRDefault="00521B5D" w:rsidP="00494621">
            <w:pPr>
              <w:widowControl/>
              <w:adjustRightInd/>
              <w:spacing w:line="240" w:lineRule="auto"/>
              <w:jc w:val="left"/>
            </w:pPr>
            <w:r w:rsidRPr="00521B5D">
              <w:t>Рассчитанное значение количества ДТП</w:t>
            </w:r>
          </w:p>
        </w:tc>
        <w:tc>
          <w:tcPr>
            <w:tcW w:w="828" w:type="pct"/>
            <w:shd w:val="clear" w:color="auto" w:fill="auto"/>
          </w:tcPr>
          <w:p w14:paraId="75F71A5A" w14:textId="5A08D3E6" w:rsidR="00521B5D" w:rsidRPr="00687C3F" w:rsidRDefault="00521B5D" w:rsidP="00494621">
            <w:pPr>
              <w:widowControl/>
              <w:adjustRightInd/>
              <w:spacing w:line="240" w:lineRule="auto"/>
              <w:jc w:val="left"/>
            </w:pPr>
            <w:r w:rsidRPr="00521B5D">
              <w:t>Расположено в схеме БД "sh_site_gibdd"</w:t>
            </w:r>
          </w:p>
        </w:tc>
        <w:tc>
          <w:tcPr>
            <w:tcW w:w="682" w:type="pct"/>
            <w:shd w:val="clear" w:color="auto" w:fill="auto"/>
          </w:tcPr>
          <w:p w14:paraId="23BAE7A2" w14:textId="1FB6067C" w:rsidR="00521B5D" w:rsidRPr="00687C3F" w:rsidRDefault="00521B5D" w:rsidP="00494621">
            <w:pPr>
              <w:widowControl/>
              <w:adjustRightInd/>
              <w:spacing w:line="240" w:lineRule="auto"/>
              <w:jc w:val="left"/>
            </w:pPr>
            <w:r w:rsidRPr="00521B5D">
              <w:t>integer</w:t>
            </w:r>
          </w:p>
        </w:tc>
        <w:tc>
          <w:tcPr>
            <w:tcW w:w="439" w:type="pct"/>
            <w:shd w:val="clear" w:color="auto" w:fill="auto"/>
          </w:tcPr>
          <w:p w14:paraId="5454EBEC" w14:textId="2523740D" w:rsidR="00521B5D" w:rsidRPr="00687C3F" w:rsidRDefault="00521B5D" w:rsidP="00494621">
            <w:pPr>
              <w:widowControl/>
              <w:adjustRightInd/>
              <w:spacing w:line="240" w:lineRule="auto"/>
              <w:jc w:val="left"/>
            </w:pPr>
            <w:r w:rsidRPr="00521B5D">
              <w:t>да</w:t>
            </w:r>
          </w:p>
        </w:tc>
        <w:tc>
          <w:tcPr>
            <w:tcW w:w="633" w:type="pct"/>
            <w:shd w:val="clear" w:color="auto" w:fill="auto"/>
          </w:tcPr>
          <w:p w14:paraId="58EB8DCE" w14:textId="5C27E89E" w:rsidR="00521B5D" w:rsidRPr="00687C3F" w:rsidRDefault="00521B5D" w:rsidP="00494621">
            <w:pPr>
              <w:widowControl/>
              <w:adjustRightInd/>
              <w:spacing w:line="240" w:lineRule="auto"/>
              <w:jc w:val="left"/>
            </w:pPr>
            <w:r w:rsidRPr="00521B5D">
              <w:t>dtp</w:t>
            </w:r>
          </w:p>
        </w:tc>
        <w:tc>
          <w:tcPr>
            <w:tcW w:w="731" w:type="pct"/>
            <w:shd w:val="clear" w:color="auto" w:fill="auto"/>
          </w:tcPr>
          <w:p w14:paraId="5FAC0634" w14:textId="0213E3B2" w:rsidR="00521B5D" w:rsidRPr="001347E3" w:rsidRDefault="00521B5D" w:rsidP="00494621">
            <w:pPr>
              <w:widowControl/>
              <w:adjustRightInd/>
              <w:spacing w:line="240" w:lineRule="auto"/>
              <w:jc w:val="left"/>
              <w:rPr>
                <w:lang w:val="en-US"/>
              </w:rPr>
            </w:pPr>
            <w:r w:rsidRPr="001347E3">
              <w:rPr>
                <w:lang w:val="en-US"/>
              </w:rPr>
              <w:t>data_dor_reg_inner_month_km</w:t>
            </w:r>
          </w:p>
        </w:tc>
        <w:tc>
          <w:tcPr>
            <w:tcW w:w="568" w:type="pct"/>
            <w:vMerge/>
            <w:shd w:val="clear" w:color="auto" w:fill="auto"/>
          </w:tcPr>
          <w:p w14:paraId="6576E815" w14:textId="77777777" w:rsidR="00521B5D" w:rsidRPr="001347E3" w:rsidRDefault="00521B5D" w:rsidP="00494621">
            <w:pPr>
              <w:widowControl/>
              <w:adjustRightInd/>
              <w:spacing w:line="240" w:lineRule="auto"/>
              <w:jc w:val="left"/>
              <w:rPr>
                <w:lang w:val="en-US"/>
              </w:rPr>
            </w:pPr>
          </w:p>
        </w:tc>
      </w:tr>
      <w:tr w:rsidR="00521B5D" w:rsidRPr="00EF19C2" w14:paraId="361AA443" w14:textId="77777777" w:rsidTr="00521B5D">
        <w:tc>
          <w:tcPr>
            <w:tcW w:w="242" w:type="pct"/>
            <w:shd w:val="clear" w:color="auto" w:fill="auto"/>
          </w:tcPr>
          <w:p w14:paraId="15260AE6" w14:textId="5012E586" w:rsidR="00521B5D" w:rsidRPr="00687C3F" w:rsidRDefault="00521B5D" w:rsidP="00494621">
            <w:pPr>
              <w:widowControl/>
              <w:adjustRightInd/>
              <w:spacing w:line="240" w:lineRule="auto"/>
              <w:jc w:val="left"/>
            </w:pPr>
            <w:r w:rsidRPr="00521B5D">
              <w:t>13</w:t>
            </w:r>
          </w:p>
        </w:tc>
        <w:tc>
          <w:tcPr>
            <w:tcW w:w="877" w:type="pct"/>
            <w:shd w:val="clear" w:color="auto" w:fill="auto"/>
          </w:tcPr>
          <w:p w14:paraId="6F7CD56B" w14:textId="7FFC38EB" w:rsidR="00521B5D" w:rsidRPr="00687C3F" w:rsidRDefault="00521B5D" w:rsidP="00494621">
            <w:pPr>
              <w:widowControl/>
              <w:adjustRightInd/>
              <w:spacing w:line="240" w:lineRule="auto"/>
              <w:jc w:val="left"/>
            </w:pPr>
            <w:r w:rsidRPr="00521B5D">
              <w:t>Километр дороги для которого рассчитаны ДТП</w:t>
            </w:r>
          </w:p>
        </w:tc>
        <w:tc>
          <w:tcPr>
            <w:tcW w:w="828" w:type="pct"/>
            <w:shd w:val="clear" w:color="auto" w:fill="auto"/>
          </w:tcPr>
          <w:p w14:paraId="23146F18" w14:textId="0A208E27" w:rsidR="00521B5D" w:rsidRPr="00687C3F" w:rsidRDefault="00521B5D" w:rsidP="00494621">
            <w:pPr>
              <w:widowControl/>
              <w:adjustRightInd/>
              <w:spacing w:line="240" w:lineRule="auto"/>
              <w:jc w:val="left"/>
            </w:pPr>
            <w:r w:rsidRPr="00521B5D">
              <w:t>Расположено в схеме БД "sh_site_gibdd"</w:t>
            </w:r>
          </w:p>
        </w:tc>
        <w:tc>
          <w:tcPr>
            <w:tcW w:w="682" w:type="pct"/>
            <w:shd w:val="clear" w:color="auto" w:fill="auto"/>
          </w:tcPr>
          <w:p w14:paraId="61F6C40F" w14:textId="1DFA2E89" w:rsidR="00521B5D" w:rsidRPr="00687C3F" w:rsidRDefault="00521B5D" w:rsidP="00494621">
            <w:pPr>
              <w:widowControl/>
              <w:adjustRightInd/>
              <w:spacing w:line="240" w:lineRule="auto"/>
              <w:jc w:val="left"/>
            </w:pPr>
            <w:r w:rsidRPr="00521B5D">
              <w:t>integer</w:t>
            </w:r>
          </w:p>
        </w:tc>
        <w:tc>
          <w:tcPr>
            <w:tcW w:w="439" w:type="pct"/>
            <w:shd w:val="clear" w:color="auto" w:fill="auto"/>
          </w:tcPr>
          <w:p w14:paraId="52CC5335" w14:textId="21D7F25F" w:rsidR="00521B5D" w:rsidRPr="00687C3F" w:rsidRDefault="00521B5D" w:rsidP="00494621">
            <w:pPr>
              <w:widowControl/>
              <w:adjustRightInd/>
              <w:spacing w:line="240" w:lineRule="auto"/>
              <w:jc w:val="left"/>
            </w:pPr>
            <w:r w:rsidRPr="00521B5D">
              <w:t>да</w:t>
            </w:r>
          </w:p>
        </w:tc>
        <w:tc>
          <w:tcPr>
            <w:tcW w:w="633" w:type="pct"/>
            <w:shd w:val="clear" w:color="auto" w:fill="auto"/>
          </w:tcPr>
          <w:p w14:paraId="03A0F758" w14:textId="7479ED9E" w:rsidR="00521B5D" w:rsidRPr="00687C3F" w:rsidRDefault="00521B5D" w:rsidP="00494621">
            <w:pPr>
              <w:widowControl/>
              <w:adjustRightInd/>
              <w:spacing w:line="240" w:lineRule="auto"/>
              <w:jc w:val="left"/>
            </w:pPr>
            <w:r w:rsidRPr="00521B5D">
              <w:t>km</w:t>
            </w:r>
          </w:p>
        </w:tc>
        <w:tc>
          <w:tcPr>
            <w:tcW w:w="731" w:type="pct"/>
            <w:shd w:val="clear" w:color="auto" w:fill="auto"/>
          </w:tcPr>
          <w:p w14:paraId="513D8B56" w14:textId="049DAEB4" w:rsidR="00521B5D" w:rsidRPr="001347E3" w:rsidRDefault="00521B5D" w:rsidP="00494621">
            <w:pPr>
              <w:widowControl/>
              <w:adjustRightInd/>
              <w:spacing w:line="240" w:lineRule="auto"/>
              <w:jc w:val="left"/>
              <w:rPr>
                <w:lang w:val="en-US"/>
              </w:rPr>
            </w:pPr>
            <w:r w:rsidRPr="001347E3">
              <w:rPr>
                <w:lang w:val="en-US"/>
              </w:rPr>
              <w:t>data_dor_reg_inner_month_km</w:t>
            </w:r>
          </w:p>
        </w:tc>
        <w:tc>
          <w:tcPr>
            <w:tcW w:w="568" w:type="pct"/>
            <w:vMerge/>
            <w:shd w:val="clear" w:color="auto" w:fill="auto"/>
          </w:tcPr>
          <w:p w14:paraId="41174E10" w14:textId="77777777" w:rsidR="00521B5D" w:rsidRPr="001347E3" w:rsidRDefault="00521B5D" w:rsidP="00494621">
            <w:pPr>
              <w:widowControl/>
              <w:adjustRightInd/>
              <w:spacing w:line="240" w:lineRule="auto"/>
              <w:jc w:val="left"/>
              <w:rPr>
                <w:lang w:val="en-US"/>
              </w:rPr>
            </w:pPr>
          </w:p>
        </w:tc>
      </w:tr>
      <w:tr w:rsidR="00521B5D" w:rsidRPr="003B2A35" w14:paraId="567791CF" w14:textId="77777777" w:rsidTr="00521B5D">
        <w:tc>
          <w:tcPr>
            <w:tcW w:w="242" w:type="pct"/>
            <w:shd w:val="clear" w:color="auto" w:fill="auto"/>
          </w:tcPr>
          <w:p w14:paraId="6DC25616" w14:textId="3043DCE0" w:rsidR="00521B5D" w:rsidRPr="00687C3F" w:rsidRDefault="00521B5D" w:rsidP="00494621">
            <w:pPr>
              <w:widowControl/>
              <w:adjustRightInd/>
              <w:spacing w:line="240" w:lineRule="auto"/>
              <w:jc w:val="left"/>
            </w:pPr>
            <w:r w:rsidRPr="00521B5D">
              <w:t>14</w:t>
            </w:r>
          </w:p>
        </w:tc>
        <w:tc>
          <w:tcPr>
            <w:tcW w:w="877" w:type="pct"/>
            <w:shd w:val="clear" w:color="auto" w:fill="auto"/>
          </w:tcPr>
          <w:p w14:paraId="536D864C" w14:textId="367D3AAB" w:rsidR="00521B5D" w:rsidRPr="00687C3F" w:rsidRDefault="00521B5D" w:rsidP="00494621">
            <w:pPr>
              <w:widowControl/>
              <w:adjustRightInd/>
              <w:spacing w:line="240" w:lineRule="auto"/>
              <w:jc w:val="left"/>
            </w:pPr>
            <w:r w:rsidRPr="00521B5D">
              <w:t>Код субъекта Российской Федерации для которого рассчитаны индикаторы аварийности</w:t>
            </w:r>
          </w:p>
        </w:tc>
        <w:tc>
          <w:tcPr>
            <w:tcW w:w="828" w:type="pct"/>
            <w:shd w:val="clear" w:color="auto" w:fill="auto"/>
          </w:tcPr>
          <w:p w14:paraId="2BC5F8A3" w14:textId="7D407BEC" w:rsidR="00521B5D" w:rsidRPr="00687C3F" w:rsidRDefault="00521B5D" w:rsidP="00494621">
            <w:pPr>
              <w:widowControl/>
              <w:adjustRightInd/>
              <w:spacing w:line="240" w:lineRule="auto"/>
              <w:jc w:val="left"/>
            </w:pPr>
            <w:r w:rsidRPr="00521B5D">
              <w:t>Расположено в схеме БД "sh_site_gibdd"</w:t>
            </w:r>
          </w:p>
        </w:tc>
        <w:tc>
          <w:tcPr>
            <w:tcW w:w="682" w:type="pct"/>
            <w:shd w:val="clear" w:color="auto" w:fill="auto"/>
          </w:tcPr>
          <w:p w14:paraId="64E055B0" w14:textId="2DDF09B7" w:rsidR="00521B5D" w:rsidRPr="00687C3F" w:rsidRDefault="00521B5D" w:rsidP="00494621">
            <w:pPr>
              <w:widowControl/>
              <w:adjustRightInd/>
              <w:spacing w:line="240" w:lineRule="auto"/>
              <w:jc w:val="left"/>
            </w:pPr>
            <w:r w:rsidRPr="00521B5D">
              <w:t>integer</w:t>
            </w:r>
          </w:p>
        </w:tc>
        <w:tc>
          <w:tcPr>
            <w:tcW w:w="439" w:type="pct"/>
            <w:shd w:val="clear" w:color="auto" w:fill="auto"/>
          </w:tcPr>
          <w:p w14:paraId="0D441DED" w14:textId="60848A6B" w:rsidR="00521B5D" w:rsidRPr="00687C3F" w:rsidRDefault="00521B5D" w:rsidP="00494621">
            <w:pPr>
              <w:widowControl/>
              <w:adjustRightInd/>
              <w:spacing w:line="240" w:lineRule="auto"/>
              <w:jc w:val="left"/>
            </w:pPr>
            <w:r w:rsidRPr="00521B5D">
              <w:t>да</w:t>
            </w:r>
          </w:p>
        </w:tc>
        <w:tc>
          <w:tcPr>
            <w:tcW w:w="633" w:type="pct"/>
            <w:shd w:val="clear" w:color="auto" w:fill="auto"/>
          </w:tcPr>
          <w:p w14:paraId="093CD089" w14:textId="57BF1C03" w:rsidR="00521B5D" w:rsidRPr="00687C3F" w:rsidRDefault="00521B5D" w:rsidP="00494621">
            <w:pPr>
              <w:widowControl/>
              <w:adjustRightInd/>
              <w:spacing w:line="240" w:lineRule="auto"/>
              <w:jc w:val="left"/>
            </w:pPr>
            <w:r w:rsidRPr="00521B5D">
              <w:t>reg</w:t>
            </w:r>
          </w:p>
        </w:tc>
        <w:tc>
          <w:tcPr>
            <w:tcW w:w="731" w:type="pct"/>
            <w:shd w:val="clear" w:color="auto" w:fill="auto"/>
          </w:tcPr>
          <w:p w14:paraId="7D18DD86" w14:textId="59A28391" w:rsidR="00521B5D" w:rsidRPr="00687C3F" w:rsidRDefault="00521B5D" w:rsidP="00494621">
            <w:pPr>
              <w:widowControl/>
              <w:adjustRightInd/>
              <w:spacing w:line="240" w:lineRule="auto"/>
              <w:jc w:val="left"/>
            </w:pPr>
            <w:r w:rsidRPr="00521B5D">
              <w:t>data_reg_dor_month</w:t>
            </w:r>
          </w:p>
        </w:tc>
        <w:tc>
          <w:tcPr>
            <w:tcW w:w="568" w:type="pct"/>
            <w:vMerge w:val="restart"/>
            <w:shd w:val="clear" w:color="auto" w:fill="auto"/>
          </w:tcPr>
          <w:p w14:paraId="3DF76201" w14:textId="4FEF8F07" w:rsidR="00521B5D" w:rsidRPr="00687C3F" w:rsidRDefault="00521B5D" w:rsidP="00494621">
            <w:pPr>
              <w:widowControl/>
              <w:adjustRightInd/>
              <w:spacing w:line="240" w:lineRule="auto"/>
              <w:jc w:val="left"/>
            </w:pPr>
            <w:r w:rsidRPr="00521B5D">
              <w:t>по субъекту Российской Федерации по сравнению с аналогичным периодом прошлого года</w:t>
            </w:r>
          </w:p>
        </w:tc>
      </w:tr>
      <w:tr w:rsidR="00521B5D" w:rsidRPr="003B2A35" w14:paraId="382569EB" w14:textId="77777777" w:rsidTr="00521B5D">
        <w:tc>
          <w:tcPr>
            <w:tcW w:w="242" w:type="pct"/>
            <w:shd w:val="clear" w:color="auto" w:fill="auto"/>
          </w:tcPr>
          <w:p w14:paraId="56B1110D" w14:textId="4A9E41C5" w:rsidR="00521B5D" w:rsidRPr="00687C3F" w:rsidRDefault="00521B5D" w:rsidP="00494621">
            <w:pPr>
              <w:widowControl/>
              <w:adjustRightInd/>
              <w:spacing w:line="240" w:lineRule="auto"/>
              <w:jc w:val="left"/>
            </w:pPr>
            <w:r w:rsidRPr="00521B5D">
              <w:t>15</w:t>
            </w:r>
          </w:p>
        </w:tc>
        <w:tc>
          <w:tcPr>
            <w:tcW w:w="877" w:type="pct"/>
            <w:shd w:val="clear" w:color="auto" w:fill="auto"/>
          </w:tcPr>
          <w:p w14:paraId="61E80D57" w14:textId="344DF237" w:rsidR="00521B5D" w:rsidRPr="00687C3F" w:rsidRDefault="00521B5D" w:rsidP="00494621">
            <w:pPr>
              <w:widowControl/>
              <w:adjustRightInd/>
              <w:spacing w:line="240" w:lineRule="auto"/>
              <w:jc w:val="left"/>
            </w:pPr>
            <w:r w:rsidRPr="00521B5D">
              <w:t>Период, за который рассчитаны индикаторы аварийности</w:t>
            </w:r>
          </w:p>
        </w:tc>
        <w:tc>
          <w:tcPr>
            <w:tcW w:w="828" w:type="pct"/>
            <w:shd w:val="clear" w:color="auto" w:fill="auto"/>
          </w:tcPr>
          <w:p w14:paraId="1E54B8D8" w14:textId="2D52050B" w:rsidR="00521B5D" w:rsidRPr="00687C3F" w:rsidRDefault="00521B5D" w:rsidP="00494621">
            <w:pPr>
              <w:widowControl/>
              <w:adjustRightInd/>
              <w:spacing w:line="240" w:lineRule="auto"/>
              <w:jc w:val="left"/>
            </w:pPr>
            <w:r w:rsidRPr="00521B5D">
              <w:t>Расположено в схеме БД "sh_site_gibdd"</w:t>
            </w:r>
          </w:p>
        </w:tc>
        <w:tc>
          <w:tcPr>
            <w:tcW w:w="682" w:type="pct"/>
            <w:shd w:val="clear" w:color="auto" w:fill="auto"/>
          </w:tcPr>
          <w:p w14:paraId="33440213" w14:textId="3E984166" w:rsidR="00521B5D" w:rsidRPr="00687C3F" w:rsidRDefault="00521B5D" w:rsidP="00494621">
            <w:pPr>
              <w:widowControl/>
              <w:adjustRightInd/>
              <w:spacing w:line="240" w:lineRule="auto"/>
              <w:jc w:val="left"/>
            </w:pPr>
            <w:r w:rsidRPr="00521B5D">
              <w:t>date</w:t>
            </w:r>
          </w:p>
        </w:tc>
        <w:tc>
          <w:tcPr>
            <w:tcW w:w="439" w:type="pct"/>
            <w:shd w:val="clear" w:color="auto" w:fill="auto"/>
          </w:tcPr>
          <w:p w14:paraId="531050F1" w14:textId="7211CE0D" w:rsidR="00521B5D" w:rsidRPr="00687C3F" w:rsidRDefault="00521B5D" w:rsidP="00494621">
            <w:pPr>
              <w:widowControl/>
              <w:adjustRightInd/>
              <w:spacing w:line="240" w:lineRule="auto"/>
              <w:jc w:val="left"/>
            </w:pPr>
            <w:r w:rsidRPr="00521B5D">
              <w:t>да</w:t>
            </w:r>
          </w:p>
        </w:tc>
        <w:tc>
          <w:tcPr>
            <w:tcW w:w="633" w:type="pct"/>
            <w:shd w:val="clear" w:color="auto" w:fill="auto"/>
          </w:tcPr>
          <w:p w14:paraId="33FE16AD" w14:textId="301ACD6C" w:rsidR="00521B5D" w:rsidRPr="00687C3F" w:rsidRDefault="00521B5D" w:rsidP="00494621">
            <w:pPr>
              <w:widowControl/>
              <w:adjustRightInd/>
              <w:spacing w:line="240" w:lineRule="auto"/>
              <w:jc w:val="left"/>
            </w:pPr>
            <w:r w:rsidRPr="00521B5D">
              <w:t>dat</w:t>
            </w:r>
          </w:p>
        </w:tc>
        <w:tc>
          <w:tcPr>
            <w:tcW w:w="731" w:type="pct"/>
            <w:shd w:val="clear" w:color="auto" w:fill="auto"/>
          </w:tcPr>
          <w:p w14:paraId="35B8BE9E" w14:textId="0F477617" w:rsidR="00521B5D" w:rsidRPr="00687C3F" w:rsidRDefault="00521B5D" w:rsidP="00494621">
            <w:pPr>
              <w:widowControl/>
              <w:adjustRightInd/>
              <w:spacing w:line="240" w:lineRule="auto"/>
              <w:jc w:val="left"/>
            </w:pPr>
            <w:r w:rsidRPr="00521B5D">
              <w:t>data_reg_dor_month</w:t>
            </w:r>
          </w:p>
        </w:tc>
        <w:tc>
          <w:tcPr>
            <w:tcW w:w="568" w:type="pct"/>
            <w:vMerge/>
            <w:shd w:val="clear" w:color="auto" w:fill="auto"/>
          </w:tcPr>
          <w:p w14:paraId="0B759017" w14:textId="77777777" w:rsidR="00521B5D" w:rsidRPr="00687C3F" w:rsidRDefault="00521B5D" w:rsidP="00494621">
            <w:pPr>
              <w:widowControl/>
              <w:adjustRightInd/>
              <w:spacing w:line="240" w:lineRule="auto"/>
              <w:jc w:val="left"/>
            </w:pPr>
          </w:p>
        </w:tc>
      </w:tr>
      <w:tr w:rsidR="00521B5D" w:rsidRPr="003B2A35" w14:paraId="107A97AD" w14:textId="77777777" w:rsidTr="00521B5D">
        <w:tc>
          <w:tcPr>
            <w:tcW w:w="242" w:type="pct"/>
            <w:shd w:val="clear" w:color="auto" w:fill="auto"/>
          </w:tcPr>
          <w:p w14:paraId="4553096A" w14:textId="4389F944" w:rsidR="00521B5D" w:rsidRPr="00687C3F" w:rsidRDefault="00521B5D" w:rsidP="00494621">
            <w:pPr>
              <w:widowControl/>
              <w:adjustRightInd/>
              <w:spacing w:line="240" w:lineRule="auto"/>
              <w:jc w:val="left"/>
            </w:pPr>
            <w:r w:rsidRPr="00521B5D">
              <w:t>16</w:t>
            </w:r>
          </w:p>
        </w:tc>
        <w:tc>
          <w:tcPr>
            <w:tcW w:w="877" w:type="pct"/>
            <w:shd w:val="clear" w:color="auto" w:fill="auto"/>
          </w:tcPr>
          <w:p w14:paraId="1D9CF1FD" w14:textId="1F2C864A" w:rsidR="00521B5D" w:rsidRPr="00687C3F" w:rsidRDefault="00521B5D" w:rsidP="00494621">
            <w:pPr>
              <w:widowControl/>
              <w:adjustRightInd/>
              <w:spacing w:line="240" w:lineRule="auto"/>
              <w:jc w:val="left"/>
            </w:pPr>
            <w:r w:rsidRPr="00521B5D">
              <w:t>Рассчитанное значение количества погибших в ДТП</w:t>
            </w:r>
          </w:p>
        </w:tc>
        <w:tc>
          <w:tcPr>
            <w:tcW w:w="828" w:type="pct"/>
            <w:shd w:val="clear" w:color="auto" w:fill="auto"/>
          </w:tcPr>
          <w:p w14:paraId="28FC3F84" w14:textId="0A287D88" w:rsidR="00521B5D" w:rsidRPr="00687C3F" w:rsidRDefault="00521B5D" w:rsidP="00494621">
            <w:pPr>
              <w:widowControl/>
              <w:adjustRightInd/>
              <w:spacing w:line="240" w:lineRule="auto"/>
              <w:jc w:val="left"/>
            </w:pPr>
            <w:r w:rsidRPr="00521B5D">
              <w:t>Расположено в схеме БД "sh_site_gibdd"</w:t>
            </w:r>
          </w:p>
        </w:tc>
        <w:tc>
          <w:tcPr>
            <w:tcW w:w="682" w:type="pct"/>
            <w:shd w:val="clear" w:color="auto" w:fill="auto"/>
          </w:tcPr>
          <w:p w14:paraId="701D852A" w14:textId="4E648A2B" w:rsidR="00521B5D" w:rsidRPr="00687C3F" w:rsidRDefault="00521B5D" w:rsidP="00494621">
            <w:pPr>
              <w:widowControl/>
              <w:adjustRightInd/>
              <w:spacing w:line="240" w:lineRule="auto"/>
              <w:jc w:val="left"/>
            </w:pPr>
            <w:r w:rsidRPr="00521B5D">
              <w:t>integer</w:t>
            </w:r>
          </w:p>
        </w:tc>
        <w:tc>
          <w:tcPr>
            <w:tcW w:w="439" w:type="pct"/>
            <w:shd w:val="clear" w:color="auto" w:fill="auto"/>
          </w:tcPr>
          <w:p w14:paraId="378A90C6" w14:textId="02158391" w:rsidR="00521B5D" w:rsidRPr="00687C3F" w:rsidRDefault="00521B5D" w:rsidP="00494621">
            <w:pPr>
              <w:widowControl/>
              <w:adjustRightInd/>
              <w:spacing w:line="240" w:lineRule="auto"/>
              <w:jc w:val="left"/>
            </w:pPr>
            <w:r w:rsidRPr="00521B5D">
              <w:t>да</w:t>
            </w:r>
          </w:p>
        </w:tc>
        <w:tc>
          <w:tcPr>
            <w:tcW w:w="633" w:type="pct"/>
            <w:shd w:val="clear" w:color="auto" w:fill="auto"/>
          </w:tcPr>
          <w:p w14:paraId="59E0C0CA" w14:textId="0E651364" w:rsidR="00521B5D" w:rsidRPr="00687C3F" w:rsidRDefault="00521B5D" w:rsidP="00494621">
            <w:pPr>
              <w:widowControl/>
              <w:adjustRightInd/>
              <w:spacing w:line="240" w:lineRule="auto"/>
              <w:jc w:val="left"/>
            </w:pPr>
            <w:r w:rsidRPr="00521B5D">
              <w:t>pog</w:t>
            </w:r>
          </w:p>
        </w:tc>
        <w:tc>
          <w:tcPr>
            <w:tcW w:w="731" w:type="pct"/>
            <w:shd w:val="clear" w:color="auto" w:fill="auto"/>
          </w:tcPr>
          <w:p w14:paraId="1E50DC74" w14:textId="56A5A245" w:rsidR="00521B5D" w:rsidRPr="00687C3F" w:rsidRDefault="00521B5D" w:rsidP="00494621">
            <w:pPr>
              <w:widowControl/>
              <w:adjustRightInd/>
              <w:spacing w:line="240" w:lineRule="auto"/>
              <w:jc w:val="left"/>
            </w:pPr>
            <w:r w:rsidRPr="00521B5D">
              <w:t>data_reg_dor_month</w:t>
            </w:r>
          </w:p>
        </w:tc>
        <w:tc>
          <w:tcPr>
            <w:tcW w:w="568" w:type="pct"/>
            <w:vMerge/>
            <w:shd w:val="clear" w:color="auto" w:fill="auto"/>
          </w:tcPr>
          <w:p w14:paraId="1F26042B" w14:textId="77777777" w:rsidR="00521B5D" w:rsidRPr="00687C3F" w:rsidRDefault="00521B5D" w:rsidP="00494621">
            <w:pPr>
              <w:widowControl/>
              <w:adjustRightInd/>
              <w:spacing w:line="240" w:lineRule="auto"/>
              <w:jc w:val="left"/>
            </w:pPr>
          </w:p>
        </w:tc>
      </w:tr>
      <w:tr w:rsidR="00521B5D" w:rsidRPr="003B2A35" w14:paraId="0CF3FC93" w14:textId="77777777" w:rsidTr="00521B5D">
        <w:tc>
          <w:tcPr>
            <w:tcW w:w="242" w:type="pct"/>
            <w:shd w:val="clear" w:color="auto" w:fill="auto"/>
          </w:tcPr>
          <w:p w14:paraId="0E9BE644" w14:textId="2B4F11BA" w:rsidR="00521B5D" w:rsidRPr="00687C3F" w:rsidRDefault="00521B5D" w:rsidP="00494621">
            <w:pPr>
              <w:widowControl/>
              <w:adjustRightInd/>
              <w:spacing w:line="240" w:lineRule="auto"/>
              <w:jc w:val="left"/>
            </w:pPr>
            <w:r w:rsidRPr="00521B5D">
              <w:t>17</w:t>
            </w:r>
          </w:p>
        </w:tc>
        <w:tc>
          <w:tcPr>
            <w:tcW w:w="877" w:type="pct"/>
            <w:shd w:val="clear" w:color="auto" w:fill="auto"/>
          </w:tcPr>
          <w:p w14:paraId="0DDD854A" w14:textId="1367CC30" w:rsidR="00521B5D" w:rsidRPr="00687C3F" w:rsidRDefault="00521B5D" w:rsidP="00494621">
            <w:pPr>
              <w:widowControl/>
              <w:adjustRightInd/>
              <w:spacing w:line="240" w:lineRule="auto"/>
              <w:jc w:val="left"/>
            </w:pPr>
            <w:r w:rsidRPr="00521B5D">
              <w:t>Рассчитанное значение количества раненных в ДТП</w:t>
            </w:r>
          </w:p>
        </w:tc>
        <w:tc>
          <w:tcPr>
            <w:tcW w:w="828" w:type="pct"/>
            <w:shd w:val="clear" w:color="auto" w:fill="auto"/>
          </w:tcPr>
          <w:p w14:paraId="064F1F69" w14:textId="10110915" w:rsidR="00521B5D" w:rsidRPr="00687C3F" w:rsidRDefault="00521B5D" w:rsidP="00494621">
            <w:pPr>
              <w:widowControl/>
              <w:adjustRightInd/>
              <w:spacing w:line="240" w:lineRule="auto"/>
              <w:jc w:val="left"/>
            </w:pPr>
            <w:r w:rsidRPr="00521B5D">
              <w:t>Расположено в схеме БД "sh_site_gibdd"</w:t>
            </w:r>
          </w:p>
        </w:tc>
        <w:tc>
          <w:tcPr>
            <w:tcW w:w="682" w:type="pct"/>
            <w:shd w:val="clear" w:color="auto" w:fill="auto"/>
          </w:tcPr>
          <w:p w14:paraId="2474A31D" w14:textId="78963494" w:rsidR="00521B5D" w:rsidRPr="00687C3F" w:rsidRDefault="00521B5D" w:rsidP="00494621">
            <w:pPr>
              <w:widowControl/>
              <w:adjustRightInd/>
              <w:spacing w:line="240" w:lineRule="auto"/>
              <w:jc w:val="left"/>
            </w:pPr>
            <w:r w:rsidRPr="00521B5D">
              <w:t>integer</w:t>
            </w:r>
          </w:p>
        </w:tc>
        <w:tc>
          <w:tcPr>
            <w:tcW w:w="439" w:type="pct"/>
            <w:shd w:val="clear" w:color="auto" w:fill="auto"/>
          </w:tcPr>
          <w:p w14:paraId="29A24A35" w14:textId="356C1CAF" w:rsidR="00521B5D" w:rsidRPr="00687C3F" w:rsidRDefault="00521B5D" w:rsidP="00494621">
            <w:pPr>
              <w:widowControl/>
              <w:adjustRightInd/>
              <w:spacing w:line="240" w:lineRule="auto"/>
              <w:jc w:val="left"/>
            </w:pPr>
            <w:r w:rsidRPr="00521B5D">
              <w:t>да</w:t>
            </w:r>
          </w:p>
        </w:tc>
        <w:tc>
          <w:tcPr>
            <w:tcW w:w="633" w:type="pct"/>
            <w:shd w:val="clear" w:color="auto" w:fill="auto"/>
          </w:tcPr>
          <w:p w14:paraId="52058F58" w14:textId="0F95366D" w:rsidR="00521B5D" w:rsidRPr="00687C3F" w:rsidRDefault="00521B5D" w:rsidP="00494621">
            <w:pPr>
              <w:widowControl/>
              <w:adjustRightInd/>
              <w:spacing w:line="240" w:lineRule="auto"/>
              <w:jc w:val="left"/>
            </w:pPr>
            <w:r w:rsidRPr="00521B5D">
              <w:t>ran</w:t>
            </w:r>
          </w:p>
        </w:tc>
        <w:tc>
          <w:tcPr>
            <w:tcW w:w="731" w:type="pct"/>
            <w:shd w:val="clear" w:color="auto" w:fill="auto"/>
          </w:tcPr>
          <w:p w14:paraId="3A5916BC" w14:textId="6A55A6B2" w:rsidR="00521B5D" w:rsidRPr="00687C3F" w:rsidRDefault="00521B5D" w:rsidP="00494621">
            <w:pPr>
              <w:widowControl/>
              <w:adjustRightInd/>
              <w:spacing w:line="240" w:lineRule="auto"/>
              <w:jc w:val="left"/>
            </w:pPr>
            <w:r w:rsidRPr="00521B5D">
              <w:t>data_reg_dor_month</w:t>
            </w:r>
          </w:p>
        </w:tc>
        <w:tc>
          <w:tcPr>
            <w:tcW w:w="568" w:type="pct"/>
            <w:vMerge/>
            <w:shd w:val="clear" w:color="auto" w:fill="auto"/>
          </w:tcPr>
          <w:p w14:paraId="06C9F621" w14:textId="77777777" w:rsidR="00521B5D" w:rsidRPr="00687C3F" w:rsidRDefault="00521B5D" w:rsidP="00494621">
            <w:pPr>
              <w:widowControl/>
              <w:adjustRightInd/>
              <w:spacing w:line="240" w:lineRule="auto"/>
              <w:jc w:val="left"/>
            </w:pPr>
          </w:p>
        </w:tc>
      </w:tr>
      <w:tr w:rsidR="00521B5D" w:rsidRPr="003B2A35" w14:paraId="48D1713C" w14:textId="77777777" w:rsidTr="00521B5D">
        <w:tc>
          <w:tcPr>
            <w:tcW w:w="242" w:type="pct"/>
            <w:shd w:val="clear" w:color="auto" w:fill="auto"/>
          </w:tcPr>
          <w:p w14:paraId="63C05065" w14:textId="72E8F638" w:rsidR="00521B5D" w:rsidRPr="00687C3F" w:rsidRDefault="00521B5D" w:rsidP="00494621">
            <w:pPr>
              <w:widowControl/>
              <w:adjustRightInd/>
              <w:spacing w:line="240" w:lineRule="auto"/>
              <w:jc w:val="left"/>
            </w:pPr>
            <w:r w:rsidRPr="00521B5D">
              <w:t>18</w:t>
            </w:r>
          </w:p>
        </w:tc>
        <w:tc>
          <w:tcPr>
            <w:tcW w:w="877" w:type="pct"/>
            <w:shd w:val="clear" w:color="auto" w:fill="auto"/>
          </w:tcPr>
          <w:p w14:paraId="63D91F1C" w14:textId="6E3AB056" w:rsidR="00521B5D" w:rsidRPr="00687C3F" w:rsidRDefault="00521B5D" w:rsidP="00494621">
            <w:pPr>
              <w:widowControl/>
              <w:adjustRightInd/>
              <w:spacing w:line="240" w:lineRule="auto"/>
              <w:jc w:val="left"/>
            </w:pPr>
            <w:r w:rsidRPr="00521B5D">
              <w:t>Рассчитанное значение количества ДТП</w:t>
            </w:r>
          </w:p>
        </w:tc>
        <w:tc>
          <w:tcPr>
            <w:tcW w:w="828" w:type="pct"/>
            <w:shd w:val="clear" w:color="auto" w:fill="auto"/>
          </w:tcPr>
          <w:p w14:paraId="1B8B6F02" w14:textId="5C8BC5F5" w:rsidR="00521B5D" w:rsidRPr="00687C3F" w:rsidRDefault="00521B5D" w:rsidP="00494621">
            <w:pPr>
              <w:widowControl/>
              <w:adjustRightInd/>
              <w:spacing w:line="240" w:lineRule="auto"/>
              <w:jc w:val="left"/>
            </w:pPr>
            <w:r w:rsidRPr="00521B5D">
              <w:t>Расположено в схеме БД "sh_site_gibdd"</w:t>
            </w:r>
          </w:p>
        </w:tc>
        <w:tc>
          <w:tcPr>
            <w:tcW w:w="682" w:type="pct"/>
            <w:shd w:val="clear" w:color="auto" w:fill="auto"/>
          </w:tcPr>
          <w:p w14:paraId="4F2E608A" w14:textId="79362570" w:rsidR="00521B5D" w:rsidRPr="00687C3F" w:rsidRDefault="00521B5D" w:rsidP="00494621">
            <w:pPr>
              <w:widowControl/>
              <w:adjustRightInd/>
              <w:spacing w:line="240" w:lineRule="auto"/>
              <w:jc w:val="left"/>
            </w:pPr>
            <w:r w:rsidRPr="00521B5D">
              <w:t>integer</w:t>
            </w:r>
          </w:p>
        </w:tc>
        <w:tc>
          <w:tcPr>
            <w:tcW w:w="439" w:type="pct"/>
            <w:shd w:val="clear" w:color="auto" w:fill="auto"/>
          </w:tcPr>
          <w:p w14:paraId="413A6C8B" w14:textId="2D4726EF" w:rsidR="00521B5D" w:rsidRPr="00687C3F" w:rsidRDefault="00521B5D" w:rsidP="00494621">
            <w:pPr>
              <w:widowControl/>
              <w:adjustRightInd/>
              <w:spacing w:line="240" w:lineRule="auto"/>
              <w:jc w:val="left"/>
            </w:pPr>
            <w:r w:rsidRPr="00521B5D">
              <w:t>да</w:t>
            </w:r>
          </w:p>
        </w:tc>
        <w:tc>
          <w:tcPr>
            <w:tcW w:w="633" w:type="pct"/>
            <w:shd w:val="clear" w:color="auto" w:fill="auto"/>
          </w:tcPr>
          <w:p w14:paraId="7962E53D" w14:textId="1DAD725F" w:rsidR="00521B5D" w:rsidRPr="00687C3F" w:rsidRDefault="00521B5D" w:rsidP="00494621">
            <w:pPr>
              <w:widowControl/>
              <w:adjustRightInd/>
              <w:spacing w:line="240" w:lineRule="auto"/>
              <w:jc w:val="left"/>
            </w:pPr>
            <w:r w:rsidRPr="00521B5D">
              <w:t>dtp</w:t>
            </w:r>
          </w:p>
        </w:tc>
        <w:tc>
          <w:tcPr>
            <w:tcW w:w="731" w:type="pct"/>
            <w:shd w:val="clear" w:color="auto" w:fill="auto"/>
          </w:tcPr>
          <w:p w14:paraId="62013FB5" w14:textId="22096E4C" w:rsidR="00521B5D" w:rsidRPr="00687C3F" w:rsidRDefault="00521B5D" w:rsidP="00494621">
            <w:pPr>
              <w:widowControl/>
              <w:adjustRightInd/>
              <w:spacing w:line="240" w:lineRule="auto"/>
              <w:jc w:val="left"/>
            </w:pPr>
            <w:r w:rsidRPr="00521B5D">
              <w:t>data_reg_dor_month</w:t>
            </w:r>
          </w:p>
        </w:tc>
        <w:tc>
          <w:tcPr>
            <w:tcW w:w="568" w:type="pct"/>
            <w:vMerge/>
            <w:shd w:val="clear" w:color="auto" w:fill="auto"/>
          </w:tcPr>
          <w:p w14:paraId="64F5E7FB" w14:textId="77777777" w:rsidR="00521B5D" w:rsidRPr="00687C3F" w:rsidRDefault="00521B5D" w:rsidP="00494621">
            <w:pPr>
              <w:widowControl/>
              <w:adjustRightInd/>
              <w:spacing w:line="240" w:lineRule="auto"/>
              <w:jc w:val="left"/>
            </w:pPr>
          </w:p>
        </w:tc>
      </w:tr>
      <w:tr w:rsidR="00521B5D" w:rsidRPr="003B2A35" w14:paraId="47D6638C" w14:textId="77777777" w:rsidTr="00521B5D">
        <w:tc>
          <w:tcPr>
            <w:tcW w:w="242" w:type="pct"/>
            <w:shd w:val="clear" w:color="auto" w:fill="auto"/>
          </w:tcPr>
          <w:p w14:paraId="30AF76AE" w14:textId="5ED90D88" w:rsidR="00521B5D" w:rsidRPr="00687C3F" w:rsidRDefault="00521B5D" w:rsidP="00494621">
            <w:pPr>
              <w:widowControl/>
              <w:adjustRightInd/>
              <w:spacing w:line="240" w:lineRule="auto"/>
              <w:jc w:val="left"/>
            </w:pPr>
            <w:r w:rsidRPr="00521B5D">
              <w:t>19</w:t>
            </w:r>
          </w:p>
        </w:tc>
        <w:tc>
          <w:tcPr>
            <w:tcW w:w="877" w:type="pct"/>
            <w:shd w:val="clear" w:color="auto" w:fill="auto"/>
          </w:tcPr>
          <w:p w14:paraId="5668CA00" w14:textId="47E915E3" w:rsidR="00521B5D" w:rsidRPr="00687C3F" w:rsidRDefault="00521B5D" w:rsidP="00494621">
            <w:pPr>
              <w:widowControl/>
              <w:adjustRightInd/>
              <w:spacing w:line="240" w:lineRule="auto"/>
              <w:jc w:val="left"/>
            </w:pPr>
            <w:r w:rsidRPr="00521B5D">
              <w:t>Рассчитанное значение АППГ количества погибших в ДТП по сравнению с аналогичным периодом прошлого года</w:t>
            </w:r>
          </w:p>
        </w:tc>
        <w:tc>
          <w:tcPr>
            <w:tcW w:w="828" w:type="pct"/>
            <w:shd w:val="clear" w:color="auto" w:fill="auto"/>
          </w:tcPr>
          <w:p w14:paraId="0D1A4535" w14:textId="53F98C7E" w:rsidR="00521B5D" w:rsidRPr="00687C3F" w:rsidRDefault="00521B5D" w:rsidP="00494621">
            <w:pPr>
              <w:widowControl/>
              <w:adjustRightInd/>
              <w:spacing w:line="240" w:lineRule="auto"/>
              <w:jc w:val="left"/>
            </w:pPr>
            <w:r w:rsidRPr="00521B5D">
              <w:t>Расположено в схеме БД "sh_site_gibdd"</w:t>
            </w:r>
          </w:p>
        </w:tc>
        <w:tc>
          <w:tcPr>
            <w:tcW w:w="682" w:type="pct"/>
            <w:shd w:val="clear" w:color="auto" w:fill="auto"/>
          </w:tcPr>
          <w:p w14:paraId="43DDC89D" w14:textId="278F8E40" w:rsidR="00521B5D" w:rsidRPr="00687C3F" w:rsidRDefault="00521B5D" w:rsidP="00494621">
            <w:pPr>
              <w:widowControl/>
              <w:adjustRightInd/>
              <w:spacing w:line="240" w:lineRule="auto"/>
              <w:jc w:val="left"/>
            </w:pPr>
            <w:r w:rsidRPr="00521B5D">
              <w:t>float8</w:t>
            </w:r>
          </w:p>
        </w:tc>
        <w:tc>
          <w:tcPr>
            <w:tcW w:w="439" w:type="pct"/>
            <w:shd w:val="clear" w:color="auto" w:fill="auto"/>
          </w:tcPr>
          <w:p w14:paraId="2E65F804" w14:textId="4950E3DF" w:rsidR="00521B5D" w:rsidRPr="00687C3F" w:rsidRDefault="00521B5D" w:rsidP="00494621">
            <w:pPr>
              <w:widowControl/>
              <w:adjustRightInd/>
              <w:spacing w:line="240" w:lineRule="auto"/>
              <w:jc w:val="left"/>
            </w:pPr>
            <w:r w:rsidRPr="00521B5D">
              <w:t>да</w:t>
            </w:r>
          </w:p>
        </w:tc>
        <w:tc>
          <w:tcPr>
            <w:tcW w:w="633" w:type="pct"/>
            <w:shd w:val="clear" w:color="auto" w:fill="auto"/>
          </w:tcPr>
          <w:p w14:paraId="18E88826" w14:textId="3F42CBD0" w:rsidR="00521B5D" w:rsidRPr="00687C3F" w:rsidRDefault="00521B5D" w:rsidP="00494621">
            <w:pPr>
              <w:widowControl/>
              <w:adjustRightInd/>
              <w:spacing w:line="240" w:lineRule="auto"/>
              <w:jc w:val="left"/>
            </w:pPr>
            <w:r w:rsidRPr="00521B5D">
              <w:t>pog_appg</w:t>
            </w:r>
          </w:p>
        </w:tc>
        <w:tc>
          <w:tcPr>
            <w:tcW w:w="731" w:type="pct"/>
            <w:shd w:val="clear" w:color="auto" w:fill="auto"/>
          </w:tcPr>
          <w:p w14:paraId="2BBBD35A" w14:textId="0091B053" w:rsidR="00521B5D" w:rsidRPr="00687C3F" w:rsidRDefault="00521B5D" w:rsidP="00494621">
            <w:pPr>
              <w:widowControl/>
              <w:adjustRightInd/>
              <w:spacing w:line="240" w:lineRule="auto"/>
              <w:jc w:val="left"/>
            </w:pPr>
            <w:r w:rsidRPr="00521B5D">
              <w:t>data_reg_dor_month</w:t>
            </w:r>
          </w:p>
        </w:tc>
        <w:tc>
          <w:tcPr>
            <w:tcW w:w="568" w:type="pct"/>
            <w:vMerge/>
            <w:shd w:val="clear" w:color="auto" w:fill="auto"/>
          </w:tcPr>
          <w:p w14:paraId="5FA7EA5A" w14:textId="77777777" w:rsidR="00521B5D" w:rsidRPr="00687C3F" w:rsidRDefault="00521B5D" w:rsidP="00494621">
            <w:pPr>
              <w:widowControl/>
              <w:adjustRightInd/>
              <w:spacing w:line="240" w:lineRule="auto"/>
              <w:jc w:val="left"/>
            </w:pPr>
          </w:p>
        </w:tc>
      </w:tr>
      <w:tr w:rsidR="00521B5D" w:rsidRPr="003B2A35" w14:paraId="7FD7C408" w14:textId="77777777" w:rsidTr="00521B5D">
        <w:tc>
          <w:tcPr>
            <w:tcW w:w="242" w:type="pct"/>
            <w:shd w:val="clear" w:color="auto" w:fill="auto"/>
          </w:tcPr>
          <w:p w14:paraId="22F8D5BE" w14:textId="702617BF" w:rsidR="00521B5D" w:rsidRPr="00687C3F" w:rsidRDefault="00521B5D" w:rsidP="00494621">
            <w:pPr>
              <w:widowControl/>
              <w:adjustRightInd/>
              <w:spacing w:line="240" w:lineRule="auto"/>
              <w:jc w:val="left"/>
            </w:pPr>
            <w:r w:rsidRPr="00521B5D">
              <w:t>20</w:t>
            </w:r>
          </w:p>
        </w:tc>
        <w:tc>
          <w:tcPr>
            <w:tcW w:w="877" w:type="pct"/>
            <w:shd w:val="clear" w:color="auto" w:fill="auto"/>
          </w:tcPr>
          <w:p w14:paraId="3F2CA793" w14:textId="0069F20D" w:rsidR="00521B5D" w:rsidRPr="00687C3F" w:rsidRDefault="00521B5D" w:rsidP="00494621">
            <w:pPr>
              <w:widowControl/>
              <w:adjustRightInd/>
              <w:spacing w:line="240" w:lineRule="auto"/>
              <w:jc w:val="left"/>
            </w:pPr>
            <w:r w:rsidRPr="00521B5D">
              <w:t>Рассчитанное значение АППГ раненных в ДТП по сравнению с аналогичным периодом прошлого года</w:t>
            </w:r>
          </w:p>
        </w:tc>
        <w:tc>
          <w:tcPr>
            <w:tcW w:w="828" w:type="pct"/>
            <w:shd w:val="clear" w:color="auto" w:fill="auto"/>
          </w:tcPr>
          <w:p w14:paraId="2F258C2B" w14:textId="7B779EE2" w:rsidR="00521B5D" w:rsidRPr="00687C3F" w:rsidRDefault="00521B5D" w:rsidP="00494621">
            <w:pPr>
              <w:widowControl/>
              <w:adjustRightInd/>
              <w:spacing w:line="240" w:lineRule="auto"/>
              <w:jc w:val="left"/>
            </w:pPr>
            <w:r w:rsidRPr="00521B5D">
              <w:t>Расположено в схеме БД "sh_site_gibdd"</w:t>
            </w:r>
          </w:p>
        </w:tc>
        <w:tc>
          <w:tcPr>
            <w:tcW w:w="682" w:type="pct"/>
            <w:shd w:val="clear" w:color="auto" w:fill="auto"/>
          </w:tcPr>
          <w:p w14:paraId="4E7F1853" w14:textId="37172CDB" w:rsidR="00521B5D" w:rsidRPr="00687C3F" w:rsidRDefault="00521B5D" w:rsidP="00494621">
            <w:pPr>
              <w:widowControl/>
              <w:adjustRightInd/>
              <w:spacing w:line="240" w:lineRule="auto"/>
              <w:jc w:val="left"/>
            </w:pPr>
            <w:r w:rsidRPr="00521B5D">
              <w:t>float8</w:t>
            </w:r>
          </w:p>
        </w:tc>
        <w:tc>
          <w:tcPr>
            <w:tcW w:w="439" w:type="pct"/>
            <w:shd w:val="clear" w:color="auto" w:fill="auto"/>
          </w:tcPr>
          <w:p w14:paraId="7CD505A9" w14:textId="0F208CE0" w:rsidR="00521B5D" w:rsidRPr="00687C3F" w:rsidRDefault="00521B5D" w:rsidP="00494621">
            <w:pPr>
              <w:widowControl/>
              <w:adjustRightInd/>
              <w:spacing w:line="240" w:lineRule="auto"/>
              <w:jc w:val="left"/>
            </w:pPr>
            <w:r w:rsidRPr="00521B5D">
              <w:t>да</w:t>
            </w:r>
          </w:p>
        </w:tc>
        <w:tc>
          <w:tcPr>
            <w:tcW w:w="633" w:type="pct"/>
            <w:shd w:val="clear" w:color="auto" w:fill="auto"/>
          </w:tcPr>
          <w:p w14:paraId="1347189D" w14:textId="6EC93381" w:rsidR="00521B5D" w:rsidRPr="00687C3F" w:rsidRDefault="00521B5D" w:rsidP="00494621">
            <w:pPr>
              <w:widowControl/>
              <w:adjustRightInd/>
              <w:spacing w:line="240" w:lineRule="auto"/>
              <w:jc w:val="left"/>
            </w:pPr>
            <w:r w:rsidRPr="00521B5D">
              <w:t>ran_appg</w:t>
            </w:r>
          </w:p>
        </w:tc>
        <w:tc>
          <w:tcPr>
            <w:tcW w:w="731" w:type="pct"/>
            <w:shd w:val="clear" w:color="auto" w:fill="auto"/>
          </w:tcPr>
          <w:p w14:paraId="2987E806" w14:textId="37C9DCAA" w:rsidR="00521B5D" w:rsidRPr="00687C3F" w:rsidRDefault="00521B5D" w:rsidP="00494621">
            <w:pPr>
              <w:widowControl/>
              <w:adjustRightInd/>
              <w:spacing w:line="240" w:lineRule="auto"/>
              <w:jc w:val="left"/>
            </w:pPr>
            <w:r w:rsidRPr="00521B5D">
              <w:t>data_reg_dor_month</w:t>
            </w:r>
          </w:p>
        </w:tc>
        <w:tc>
          <w:tcPr>
            <w:tcW w:w="568" w:type="pct"/>
            <w:vMerge/>
            <w:shd w:val="clear" w:color="auto" w:fill="auto"/>
          </w:tcPr>
          <w:p w14:paraId="5DDCEF5E" w14:textId="77777777" w:rsidR="00521B5D" w:rsidRPr="00687C3F" w:rsidRDefault="00521B5D" w:rsidP="00494621">
            <w:pPr>
              <w:widowControl/>
              <w:adjustRightInd/>
              <w:spacing w:line="240" w:lineRule="auto"/>
              <w:jc w:val="left"/>
            </w:pPr>
          </w:p>
        </w:tc>
      </w:tr>
      <w:tr w:rsidR="00521B5D" w:rsidRPr="003B2A35" w14:paraId="41FD5B00" w14:textId="77777777" w:rsidTr="00521B5D">
        <w:tc>
          <w:tcPr>
            <w:tcW w:w="242" w:type="pct"/>
            <w:shd w:val="clear" w:color="auto" w:fill="auto"/>
          </w:tcPr>
          <w:p w14:paraId="5D1FCCB8" w14:textId="562348E3" w:rsidR="00521B5D" w:rsidRPr="00687C3F" w:rsidRDefault="00521B5D" w:rsidP="00494621">
            <w:pPr>
              <w:widowControl/>
              <w:adjustRightInd/>
              <w:spacing w:line="240" w:lineRule="auto"/>
              <w:jc w:val="left"/>
            </w:pPr>
            <w:r w:rsidRPr="00521B5D">
              <w:t>21</w:t>
            </w:r>
          </w:p>
        </w:tc>
        <w:tc>
          <w:tcPr>
            <w:tcW w:w="877" w:type="pct"/>
            <w:shd w:val="clear" w:color="auto" w:fill="auto"/>
          </w:tcPr>
          <w:p w14:paraId="27FDA1DC" w14:textId="22B01238" w:rsidR="00521B5D" w:rsidRPr="00687C3F" w:rsidRDefault="00521B5D" w:rsidP="00494621">
            <w:pPr>
              <w:widowControl/>
              <w:adjustRightInd/>
              <w:spacing w:line="240" w:lineRule="auto"/>
              <w:jc w:val="left"/>
            </w:pPr>
            <w:r w:rsidRPr="00521B5D">
              <w:t>Рассчитанное значение АППГ количества ДТП по сравнению с аналогичным периодом прошлого года</w:t>
            </w:r>
          </w:p>
        </w:tc>
        <w:tc>
          <w:tcPr>
            <w:tcW w:w="828" w:type="pct"/>
            <w:shd w:val="clear" w:color="auto" w:fill="auto"/>
          </w:tcPr>
          <w:p w14:paraId="483747CB" w14:textId="57B7BB72" w:rsidR="00521B5D" w:rsidRPr="00687C3F" w:rsidRDefault="00521B5D" w:rsidP="00494621">
            <w:pPr>
              <w:widowControl/>
              <w:adjustRightInd/>
              <w:spacing w:line="240" w:lineRule="auto"/>
              <w:jc w:val="left"/>
            </w:pPr>
            <w:r w:rsidRPr="00521B5D">
              <w:t>Расположено в схеме БД "sh_site_gibdd"</w:t>
            </w:r>
          </w:p>
        </w:tc>
        <w:tc>
          <w:tcPr>
            <w:tcW w:w="682" w:type="pct"/>
            <w:shd w:val="clear" w:color="auto" w:fill="auto"/>
          </w:tcPr>
          <w:p w14:paraId="0BCA0C8B" w14:textId="3E9EDABB" w:rsidR="00521B5D" w:rsidRPr="00687C3F" w:rsidRDefault="00521B5D" w:rsidP="00494621">
            <w:pPr>
              <w:widowControl/>
              <w:adjustRightInd/>
              <w:spacing w:line="240" w:lineRule="auto"/>
              <w:jc w:val="left"/>
            </w:pPr>
            <w:r w:rsidRPr="00521B5D">
              <w:t>float8</w:t>
            </w:r>
          </w:p>
        </w:tc>
        <w:tc>
          <w:tcPr>
            <w:tcW w:w="439" w:type="pct"/>
            <w:shd w:val="clear" w:color="auto" w:fill="auto"/>
          </w:tcPr>
          <w:p w14:paraId="614FE325" w14:textId="6F3A1B5C" w:rsidR="00521B5D" w:rsidRPr="00687C3F" w:rsidRDefault="00521B5D" w:rsidP="00494621">
            <w:pPr>
              <w:widowControl/>
              <w:adjustRightInd/>
              <w:spacing w:line="240" w:lineRule="auto"/>
              <w:jc w:val="left"/>
            </w:pPr>
            <w:r w:rsidRPr="00521B5D">
              <w:t>да</w:t>
            </w:r>
          </w:p>
        </w:tc>
        <w:tc>
          <w:tcPr>
            <w:tcW w:w="633" w:type="pct"/>
            <w:shd w:val="clear" w:color="auto" w:fill="auto"/>
          </w:tcPr>
          <w:p w14:paraId="50C9FA8D" w14:textId="23389A0D" w:rsidR="00521B5D" w:rsidRPr="00687C3F" w:rsidRDefault="00521B5D" w:rsidP="00494621">
            <w:pPr>
              <w:widowControl/>
              <w:adjustRightInd/>
              <w:spacing w:line="240" w:lineRule="auto"/>
              <w:jc w:val="left"/>
            </w:pPr>
            <w:r w:rsidRPr="00521B5D">
              <w:t>dtp_appg</w:t>
            </w:r>
          </w:p>
        </w:tc>
        <w:tc>
          <w:tcPr>
            <w:tcW w:w="731" w:type="pct"/>
            <w:shd w:val="clear" w:color="auto" w:fill="auto"/>
          </w:tcPr>
          <w:p w14:paraId="6F9DD394" w14:textId="4D7AA17D" w:rsidR="00521B5D" w:rsidRPr="00687C3F" w:rsidRDefault="00521B5D" w:rsidP="00494621">
            <w:pPr>
              <w:widowControl/>
              <w:adjustRightInd/>
              <w:spacing w:line="240" w:lineRule="auto"/>
              <w:jc w:val="left"/>
            </w:pPr>
            <w:r w:rsidRPr="00521B5D">
              <w:t>data_reg_dor_month</w:t>
            </w:r>
          </w:p>
        </w:tc>
        <w:tc>
          <w:tcPr>
            <w:tcW w:w="568" w:type="pct"/>
            <w:vMerge/>
            <w:shd w:val="clear" w:color="auto" w:fill="auto"/>
          </w:tcPr>
          <w:p w14:paraId="14CAC53C" w14:textId="77777777" w:rsidR="00521B5D" w:rsidRPr="00687C3F" w:rsidRDefault="00521B5D" w:rsidP="00494621">
            <w:pPr>
              <w:widowControl/>
              <w:adjustRightInd/>
              <w:spacing w:line="240" w:lineRule="auto"/>
              <w:jc w:val="left"/>
            </w:pPr>
          </w:p>
        </w:tc>
      </w:tr>
      <w:tr w:rsidR="00521B5D" w:rsidRPr="003B2A35" w14:paraId="5019AFC1" w14:textId="77777777" w:rsidTr="00521B5D">
        <w:tc>
          <w:tcPr>
            <w:tcW w:w="242" w:type="pct"/>
            <w:shd w:val="clear" w:color="auto" w:fill="auto"/>
          </w:tcPr>
          <w:p w14:paraId="5276F9D9" w14:textId="74921E29" w:rsidR="00521B5D" w:rsidRPr="00687C3F" w:rsidRDefault="00521B5D" w:rsidP="00494621">
            <w:pPr>
              <w:widowControl/>
              <w:adjustRightInd/>
              <w:spacing w:line="240" w:lineRule="auto"/>
              <w:jc w:val="left"/>
            </w:pPr>
            <w:r w:rsidRPr="00521B5D">
              <w:t>22</w:t>
            </w:r>
          </w:p>
        </w:tc>
        <w:tc>
          <w:tcPr>
            <w:tcW w:w="877" w:type="pct"/>
            <w:shd w:val="clear" w:color="auto" w:fill="auto"/>
          </w:tcPr>
          <w:p w14:paraId="395BEDBF" w14:textId="249BFE5C" w:rsidR="00521B5D" w:rsidRPr="00687C3F" w:rsidRDefault="00521B5D" w:rsidP="00494621">
            <w:pPr>
              <w:widowControl/>
              <w:adjustRightInd/>
              <w:spacing w:line="240" w:lineRule="auto"/>
              <w:jc w:val="left"/>
            </w:pPr>
            <w:r w:rsidRPr="00521B5D">
              <w:t>Рассчитанное значение тяжести последствий</w:t>
            </w:r>
          </w:p>
        </w:tc>
        <w:tc>
          <w:tcPr>
            <w:tcW w:w="828" w:type="pct"/>
            <w:shd w:val="clear" w:color="auto" w:fill="auto"/>
          </w:tcPr>
          <w:p w14:paraId="16BC9227" w14:textId="0F79E5D1" w:rsidR="00521B5D" w:rsidRPr="00687C3F" w:rsidRDefault="00521B5D" w:rsidP="00494621">
            <w:pPr>
              <w:widowControl/>
              <w:adjustRightInd/>
              <w:spacing w:line="240" w:lineRule="auto"/>
              <w:jc w:val="left"/>
            </w:pPr>
            <w:r w:rsidRPr="00521B5D">
              <w:t>Расположено в схеме БД "sh_site_gibdd"</w:t>
            </w:r>
          </w:p>
        </w:tc>
        <w:tc>
          <w:tcPr>
            <w:tcW w:w="682" w:type="pct"/>
            <w:shd w:val="clear" w:color="auto" w:fill="auto"/>
          </w:tcPr>
          <w:p w14:paraId="5B3FACDF" w14:textId="527246F6" w:rsidR="00521B5D" w:rsidRPr="00687C3F" w:rsidRDefault="00521B5D" w:rsidP="00494621">
            <w:pPr>
              <w:widowControl/>
              <w:adjustRightInd/>
              <w:spacing w:line="240" w:lineRule="auto"/>
              <w:jc w:val="left"/>
            </w:pPr>
            <w:r w:rsidRPr="00521B5D">
              <w:t>float8</w:t>
            </w:r>
          </w:p>
        </w:tc>
        <w:tc>
          <w:tcPr>
            <w:tcW w:w="439" w:type="pct"/>
            <w:shd w:val="clear" w:color="auto" w:fill="auto"/>
          </w:tcPr>
          <w:p w14:paraId="34D7C486" w14:textId="05192283" w:rsidR="00521B5D" w:rsidRPr="00687C3F" w:rsidRDefault="00521B5D" w:rsidP="00494621">
            <w:pPr>
              <w:widowControl/>
              <w:adjustRightInd/>
              <w:spacing w:line="240" w:lineRule="auto"/>
              <w:jc w:val="left"/>
            </w:pPr>
            <w:r w:rsidRPr="00521B5D">
              <w:t>да</w:t>
            </w:r>
          </w:p>
        </w:tc>
        <w:tc>
          <w:tcPr>
            <w:tcW w:w="633" w:type="pct"/>
            <w:shd w:val="clear" w:color="auto" w:fill="auto"/>
          </w:tcPr>
          <w:p w14:paraId="549B1687" w14:textId="304DB895" w:rsidR="00521B5D" w:rsidRPr="00687C3F" w:rsidRDefault="00521B5D" w:rsidP="00494621">
            <w:pPr>
              <w:widowControl/>
              <w:adjustRightInd/>
              <w:spacing w:line="240" w:lineRule="auto"/>
              <w:jc w:val="left"/>
            </w:pPr>
            <w:r w:rsidRPr="00521B5D">
              <w:t>posl</w:t>
            </w:r>
          </w:p>
        </w:tc>
        <w:tc>
          <w:tcPr>
            <w:tcW w:w="731" w:type="pct"/>
            <w:shd w:val="clear" w:color="auto" w:fill="auto"/>
          </w:tcPr>
          <w:p w14:paraId="5CBC2EAE" w14:textId="30AF006D" w:rsidR="00521B5D" w:rsidRPr="00687C3F" w:rsidRDefault="00521B5D" w:rsidP="00494621">
            <w:pPr>
              <w:widowControl/>
              <w:adjustRightInd/>
              <w:spacing w:line="240" w:lineRule="auto"/>
              <w:jc w:val="left"/>
            </w:pPr>
            <w:r w:rsidRPr="00521B5D">
              <w:t>data_reg_dor_month</w:t>
            </w:r>
          </w:p>
        </w:tc>
        <w:tc>
          <w:tcPr>
            <w:tcW w:w="568" w:type="pct"/>
            <w:vMerge/>
            <w:shd w:val="clear" w:color="auto" w:fill="auto"/>
          </w:tcPr>
          <w:p w14:paraId="3A57A9CB" w14:textId="77777777" w:rsidR="00521B5D" w:rsidRPr="00687C3F" w:rsidRDefault="00521B5D" w:rsidP="00494621">
            <w:pPr>
              <w:widowControl/>
              <w:adjustRightInd/>
              <w:spacing w:line="240" w:lineRule="auto"/>
              <w:jc w:val="left"/>
            </w:pPr>
          </w:p>
        </w:tc>
      </w:tr>
      <w:tr w:rsidR="00521B5D" w:rsidRPr="003B2A35" w14:paraId="0D79D027" w14:textId="77777777" w:rsidTr="00521B5D">
        <w:tc>
          <w:tcPr>
            <w:tcW w:w="242" w:type="pct"/>
            <w:shd w:val="clear" w:color="auto" w:fill="auto"/>
          </w:tcPr>
          <w:p w14:paraId="3C563D61" w14:textId="44B01656" w:rsidR="00521B5D" w:rsidRPr="00687C3F" w:rsidRDefault="00521B5D" w:rsidP="00494621">
            <w:pPr>
              <w:widowControl/>
              <w:adjustRightInd/>
              <w:spacing w:line="240" w:lineRule="auto"/>
              <w:jc w:val="left"/>
            </w:pPr>
            <w:r w:rsidRPr="00521B5D">
              <w:t>23</w:t>
            </w:r>
          </w:p>
        </w:tc>
        <w:tc>
          <w:tcPr>
            <w:tcW w:w="877" w:type="pct"/>
            <w:shd w:val="clear" w:color="auto" w:fill="auto"/>
          </w:tcPr>
          <w:p w14:paraId="537D8FBF" w14:textId="3255B8AF" w:rsidR="00521B5D" w:rsidRPr="00687C3F" w:rsidRDefault="00521B5D" w:rsidP="00494621">
            <w:pPr>
              <w:widowControl/>
              <w:adjustRightInd/>
              <w:spacing w:line="240" w:lineRule="auto"/>
              <w:jc w:val="left"/>
            </w:pPr>
            <w:r w:rsidRPr="00521B5D">
              <w:t>Рассчитанное значение количества погибших в ДТП за аналогичный период прошлого года</w:t>
            </w:r>
          </w:p>
        </w:tc>
        <w:tc>
          <w:tcPr>
            <w:tcW w:w="828" w:type="pct"/>
            <w:shd w:val="clear" w:color="auto" w:fill="auto"/>
          </w:tcPr>
          <w:p w14:paraId="1300869B" w14:textId="1D9AEA71" w:rsidR="00521B5D" w:rsidRPr="00687C3F" w:rsidRDefault="00521B5D" w:rsidP="00494621">
            <w:pPr>
              <w:widowControl/>
              <w:adjustRightInd/>
              <w:spacing w:line="240" w:lineRule="auto"/>
              <w:jc w:val="left"/>
            </w:pPr>
            <w:r w:rsidRPr="00521B5D">
              <w:t>Расположено в схеме БД "sh_site_gibdd"</w:t>
            </w:r>
          </w:p>
        </w:tc>
        <w:tc>
          <w:tcPr>
            <w:tcW w:w="682" w:type="pct"/>
            <w:shd w:val="clear" w:color="auto" w:fill="auto"/>
          </w:tcPr>
          <w:p w14:paraId="16389139" w14:textId="5B20B4DC" w:rsidR="00521B5D" w:rsidRPr="00687C3F" w:rsidRDefault="00521B5D" w:rsidP="00494621">
            <w:pPr>
              <w:widowControl/>
              <w:adjustRightInd/>
              <w:spacing w:line="240" w:lineRule="auto"/>
              <w:jc w:val="left"/>
            </w:pPr>
            <w:r w:rsidRPr="00521B5D">
              <w:t>integer</w:t>
            </w:r>
          </w:p>
        </w:tc>
        <w:tc>
          <w:tcPr>
            <w:tcW w:w="439" w:type="pct"/>
            <w:shd w:val="clear" w:color="auto" w:fill="auto"/>
          </w:tcPr>
          <w:p w14:paraId="1327F1EE" w14:textId="10C74486" w:rsidR="00521B5D" w:rsidRPr="00687C3F" w:rsidRDefault="00521B5D" w:rsidP="00494621">
            <w:pPr>
              <w:widowControl/>
              <w:adjustRightInd/>
              <w:spacing w:line="240" w:lineRule="auto"/>
              <w:jc w:val="left"/>
            </w:pPr>
            <w:r w:rsidRPr="00521B5D">
              <w:t>да</w:t>
            </w:r>
          </w:p>
        </w:tc>
        <w:tc>
          <w:tcPr>
            <w:tcW w:w="633" w:type="pct"/>
            <w:shd w:val="clear" w:color="auto" w:fill="auto"/>
          </w:tcPr>
          <w:p w14:paraId="7E78F01A" w14:textId="479C9209" w:rsidR="00521B5D" w:rsidRPr="00687C3F" w:rsidRDefault="00521B5D" w:rsidP="00494621">
            <w:pPr>
              <w:widowControl/>
              <w:adjustRightInd/>
              <w:spacing w:line="240" w:lineRule="auto"/>
              <w:jc w:val="left"/>
            </w:pPr>
            <w:r w:rsidRPr="00521B5D">
              <w:t>pog_old</w:t>
            </w:r>
          </w:p>
        </w:tc>
        <w:tc>
          <w:tcPr>
            <w:tcW w:w="731" w:type="pct"/>
            <w:shd w:val="clear" w:color="auto" w:fill="auto"/>
          </w:tcPr>
          <w:p w14:paraId="00A021F1" w14:textId="5C9B3670" w:rsidR="00521B5D" w:rsidRPr="00687C3F" w:rsidRDefault="00521B5D" w:rsidP="00494621">
            <w:pPr>
              <w:widowControl/>
              <w:adjustRightInd/>
              <w:spacing w:line="240" w:lineRule="auto"/>
              <w:jc w:val="left"/>
            </w:pPr>
            <w:r w:rsidRPr="00521B5D">
              <w:t>data_reg_dor_month</w:t>
            </w:r>
          </w:p>
        </w:tc>
        <w:tc>
          <w:tcPr>
            <w:tcW w:w="568" w:type="pct"/>
            <w:vMerge/>
            <w:shd w:val="clear" w:color="auto" w:fill="auto"/>
          </w:tcPr>
          <w:p w14:paraId="1A42BDD8" w14:textId="77777777" w:rsidR="00521B5D" w:rsidRPr="00687C3F" w:rsidRDefault="00521B5D" w:rsidP="00494621">
            <w:pPr>
              <w:widowControl/>
              <w:adjustRightInd/>
              <w:spacing w:line="240" w:lineRule="auto"/>
              <w:jc w:val="left"/>
            </w:pPr>
          </w:p>
        </w:tc>
      </w:tr>
      <w:tr w:rsidR="00521B5D" w:rsidRPr="003B2A35" w14:paraId="4A7A7C41" w14:textId="77777777" w:rsidTr="00521B5D">
        <w:tc>
          <w:tcPr>
            <w:tcW w:w="242" w:type="pct"/>
            <w:shd w:val="clear" w:color="auto" w:fill="auto"/>
          </w:tcPr>
          <w:p w14:paraId="34FCD819" w14:textId="4984585A" w:rsidR="00521B5D" w:rsidRPr="00687C3F" w:rsidRDefault="00521B5D" w:rsidP="00494621">
            <w:pPr>
              <w:widowControl/>
              <w:adjustRightInd/>
              <w:spacing w:line="240" w:lineRule="auto"/>
              <w:jc w:val="left"/>
            </w:pPr>
            <w:r w:rsidRPr="00521B5D">
              <w:t>24</w:t>
            </w:r>
          </w:p>
        </w:tc>
        <w:tc>
          <w:tcPr>
            <w:tcW w:w="877" w:type="pct"/>
            <w:shd w:val="clear" w:color="auto" w:fill="auto"/>
          </w:tcPr>
          <w:p w14:paraId="62FB1976" w14:textId="753E6396" w:rsidR="00521B5D" w:rsidRPr="00687C3F" w:rsidRDefault="00521B5D" w:rsidP="00494621">
            <w:pPr>
              <w:widowControl/>
              <w:adjustRightInd/>
              <w:spacing w:line="240" w:lineRule="auto"/>
              <w:jc w:val="left"/>
            </w:pPr>
            <w:r w:rsidRPr="00521B5D">
              <w:t>Рассчитанное значение количества раненных в ДТП за аналогичный период прошлого года</w:t>
            </w:r>
          </w:p>
        </w:tc>
        <w:tc>
          <w:tcPr>
            <w:tcW w:w="828" w:type="pct"/>
            <w:shd w:val="clear" w:color="auto" w:fill="auto"/>
          </w:tcPr>
          <w:p w14:paraId="560CBC2A" w14:textId="757F6B19" w:rsidR="00521B5D" w:rsidRPr="00687C3F" w:rsidRDefault="00521B5D" w:rsidP="00494621">
            <w:pPr>
              <w:widowControl/>
              <w:adjustRightInd/>
              <w:spacing w:line="240" w:lineRule="auto"/>
              <w:jc w:val="left"/>
            </w:pPr>
            <w:r w:rsidRPr="00521B5D">
              <w:t>Расположено в схеме БД "sh_site_gibdd"</w:t>
            </w:r>
          </w:p>
        </w:tc>
        <w:tc>
          <w:tcPr>
            <w:tcW w:w="682" w:type="pct"/>
            <w:shd w:val="clear" w:color="auto" w:fill="auto"/>
          </w:tcPr>
          <w:p w14:paraId="419B75D1" w14:textId="343C96CB" w:rsidR="00521B5D" w:rsidRPr="00687C3F" w:rsidRDefault="00521B5D" w:rsidP="00494621">
            <w:pPr>
              <w:widowControl/>
              <w:adjustRightInd/>
              <w:spacing w:line="240" w:lineRule="auto"/>
              <w:jc w:val="left"/>
            </w:pPr>
            <w:r w:rsidRPr="00521B5D">
              <w:t>integer</w:t>
            </w:r>
          </w:p>
        </w:tc>
        <w:tc>
          <w:tcPr>
            <w:tcW w:w="439" w:type="pct"/>
            <w:shd w:val="clear" w:color="auto" w:fill="auto"/>
          </w:tcPr>
          <w:p w14:paraId="0403B59C" w14:textId="1371B534" w:rsidR="00521B5D" w:rsidRPr="00687C3F" w:rsidRDefault="00521B5D" w:rsidP="00494621">
            <w:pPr>
              <w:widowControl/>
              <w:adjustRightInd/>
              <w:spacing w:line="240" w:lineRule="auto"/>
              <w:jc w:val="left"/>
            </w:pPr>
            <w:r w:rsidRPr="00521B5D">
              <w:t>да</w:t>
            </w:r>
          </w:p>
        </w:tc>
        <w:tc>
          <w:tcPr>
            <w:tcW w:w="633" w:type="pct"/>
            <w:shd w:val="clear" w:color="auto" w:fill="auto"/>
          </w:tcPr>
          <w:p w14:paraId="1D5ADD9E" w14:textId="0C413C00" w:rsidR="00521B5D" w:rsidRPr="00687C3F" w:rsidRDefault="00521B5D" w:rsidP="00494621">
            <w:pPr>
              <w:widowControl/>
              <w:adjustRightInd/>
              <w:spacing w:line="240" w:lineRule="auto"/>
              <w:jc w:val="left"/>
            </w:pPr>
            <w:r w:rsidRPr="00521B5D">
              <w:t>ran_old</w:t>
            </w:r>
          </w:p>
        </w:tc>
        <w:tc>
          <w:tcPr>
            <w:tcW w:w="731" w:type="pct"/>
            <w:shd w:val="clear" w:color="auto" w:fill="auto"/>
          </w:tcPr>
          <w:p w14:paraId="41F4B5DD" w14:textId="3DA770A4" w:rsidR="00521B5D" w:rsidRPr="00687C3F" w:rsidRDefault="00521B5D" w:rsidP="00494621">
            <w:pPr>
              <w:widowControl/>
              <w:adjustRightInd/>
              <w:spacing w:line="240" w:lineRule="auto"/>
              <w:jc w:val="left"/>
            </w:pPr>
            <w:r w:rsidRPr="00521B5D">
              <w:t>data_reg_dor_month</w:t>
            </w:r>
          </w:p>
        </w:tc>
        <w:tc>
          <w:tcPr>
            <w:tcW w:w="568" w:type="pct"/>
            <w:vMerge/>
            <w:shd w:val="clear" w:color="auto" w:fill="auto"/>
          </w:tcPr>
          <w:p w14:paraId="63F1B35A" w14:textId="77777777" w:rsidR="00521B5D" w:rsidRPr="00687C3F" w:rsidRDefault="00521B5D" w:rsidP="00494621">
            <w:pPr>
              <w:widowControl/>
              <w:adjustRightInd/>
              <w:spacing w:line="240" w:lineRule="auto"/>
              <w:jc w:val="left"/>
            </w:pPr>
          </w:p>
        </w:tc>
      </w:tr>
      <w:tr w:rsidR="00521B5D" w:rsidRPr="003B2A35" w14:paraId="695C1C0A" w14:textId="77777777" w:rsidTr="00521B5D">
        <w:tc>
          <w:tcPr>
            <w:tcW w:w="242" w:type="pct"/>
            <w:shd w:val="clear" w:color="auto" w:fill="auto"/>
          </w:tcPr>
          <w:p w14:paraId="2B347AAA" w14:textId="5B991699" w:rsidR="00521B5D" w:rsidRPr="00687C3F" w:rsidRDefault="00521B5D" w:rsidP="00494621">
            <w:pPr>
              <w:widowControl/>
              <w:adjustRightInd/>
              <w:spacing w:line="240" w:lineRule="auto"/>
              <w:jc w:val="left"/>
            </w:pPr>
            <w:r w:rsidRPr="00521B5D">
              <w:t>25</w:t>
            </w:r>
          </w:p>
        </w:tc>
        <w:tc>
          <w:tcPr>
            <w:tcW w:w="877" w:type="pct"/>
            <w:shd w:val="clear" w:color="auto" w:fill="auto"/>
          </w:tcPr>
          <w:p w14:paraId="1752A287" w14:textId="1B04CF50" w:rsidR="00521B5D" w:rsidRPr="00687C3F" w:rsidRDefault="00521B5D" w:rsidP="00494621">
            <w:pPr>
              <w:widowControl/>
              <w:adjustRightInd/>
              <w:spacing w:line="240" w:lineRule="auto"/>
              <w:jc w:val="left"/>
            </w:pPr>
            <w:r w:rsidRPr="00521B5D">
              <w:t>Рассчитанное значение количества ДТП за аналогичный период прошлого года</w:t>
            </w:r>
          </w:p>
        </w:tc>
        <w:tc>
          <w:tcPr>
            <w:tcW w:w="828" w:type="pct"/>
            <w:shd w:val="clear" w:color="auto" w:fill="auto"/>
          </w:tcPr>
          <w:p w14:paraId="5831D58E" w14:textId="229200D6" w:rsidR="00521B5D" w:rsidRPr="00687C3F" w:rsidRDefault="00521B5D" w:rsidP="00494621">
            <w:pPr>
              <w:widowControl/>
              <w:adjustRightInd/>
              <w:spacing w:line="240" w:lineRule="auto"/>
              <w:jc w:val="left"/>
            </w:pPr>
            <w:r w:rsidRPr="00521B5D">
              <w:t>Расположено в схеме БД "sh_site_gibdd"</w:t>
            </w:r>
          </w:p>
        </w:tc>
        <w:tc>
          <w:tcPr>
            <w:tcW w:w="682" w:type="pct"/>
            <w:shd w:val="clear" w:color="auto" w:fill="auto"/>
          </w:tcPr>
          <w:p w14:paraId="0ADA917D" w14:textId="5636E43D" w:rsidR="00521B5D" w:rsidRPr="00687C3F" w:rsidRDefault="00521B5D" w:rsidP="00494621">
            <w:pPr>
              <w:widowControl/>
              <w:adjustRightInd/>
              <w:spacing w:line="240" w:lineRule="auto"/>
              <w:jc w:val="left"/>
            </w:pPr>
            <w:r w:rsidRPr="00521B5D">
              <w:t>integer</w:t>
            </w:r>
          </w:p>
        </w:tc>
        <w:tc>
          <w:tcPr>
            <w:tcW w:w="439" w:type="pct"/>
            <w:shd w:val="clear" w:color="auto" w:fill="auto"/>
          </w:tcPr>
          <w:p w14:paraId="7E0C2746" w14:textId="12DED17A" w:rsidR="00521B5D" w:rsidRPr="00687C3F" w:rsidRDefault="00521B5D" w:rsidP="00494621">
            <w:pPr>
              <w:widowControl/>
              <w:adjustRightInd/>
              <w:spacing w:line="240" w:lineRule="auto"/>
              <w:jc w:val="left"/>
            </w:pPr>
            <w:r w:rsidRPr="00521B5D">
              <w:t>да</w:t>
            </w:r>
          </w:p>
        </w:tc>
        <w:tc>
          <w:tcPr>
            <w:tcW w:w="633" w:type="pct"/>
            <w:shd w:val="clear" w:color="auto" w:fill="auto"/>
          </w:tcPr>
          <w:p w14:paraId="334B917B" w14:textId="0916FC95" w:rsidR="00521B5D" w:rsidRPr="00687C3F" w:rsidRDefault="00521B5D" w:rsidP="00494621">
            <w:pPr>
              <w:widowControl/>
              <w:adjustRightInd/>
              <w:spacing w:line="240" w:lineRule="auto"/>
              <w:jc w:val="left"/>
            </w:pPr>
            <w:r w:rsidRPr="00521B5D">
              <w:t>dtp_old</w:t>
            </w:r>
          </w:p>
        </w:tc>
        <w:tc>
          <w:tcPr>
            <w:tcW w:w="731" w:type="pct"/>
            <w:shd w:val="clear" w:color="auto" w:fill="auto"/>
          </w:tcPr>
          <w:p w14:paraId="7518E8A2" w14:textId="51E489A3" w:rsidR="00521B5D" w:rsidRPr="00687C3F" w:rsidRDefault="00521B5D" w:rsidP="00494621">
            <w:pPr>
              <w:widowControl/>
              <w:adjustRightInd/>
              <w:spacing w:line="240" w:lineRule="auto"/>
              <w:jc w:val="left"/>
            </w:pPr>
            <w:r w:rsidRPr="00521B5D">
              <w:t>data_reg_dor_month</w:t>
            </w:r>
          </w:p>
        </w:tc>
        <w:tc>
          <w:tcPr>
            <w:tcW w:w="568" w:type="pct"/>
            <w:vMerge/>
            <w:shd w:val="clear" w:color="auto" w:fill="auto"/>
          </w:tcPr>
          <w:p w14:paraId="57A17D98" w14:textId="77777777" w:rsidR="00521B5D" w:rsidRPr="00687C3F" w:rsidRDefault="00521B5D" w:rsidP="00494621">
            <w:pPr>
              <w:widowControl/>
              <w:adjustRightInd/>
              <w:spacing w:line="240" w:lineRule="auto"/>
              <w:jc w:val="left"/>
            </w:pPr>
          </w:p>
        </w:tc>
      </w:tr>
      <w:tr w:rsidR="00521B5D" w:rsidRPr="00521B5D" w14:paraId="41291925" w14:textId="77777777" w:rsidTr="00521B5D">
        <w:tc>
          <w:tcPr>
            <w:tcW w:w="242" w:type="pct"/>
            <w:shd w:val="clear" w:color="auto" w:fill="auto"/>
          </w:tcPr>
          <w:p w14:paraId="24A2FA7D" w14:textId="4781242E" w:rsidR="00521B5D" w:rsidRPr="00687C3F" w:rsidRDefault="00521B5D" w:rsidP="00494621">
            <w:pPr>
              <w:widowControl/>
              <w:adjustRightInd/>
              <w:spacing w:line="240" w:lineRule="auto"/>
              <w:jc w:val="left"/>
            </w:pPr>
            <w:r w:rsidRPr="00521B5D">
              <w:t>26</w:t>
            </w:r>
          </w:p>
        </w:tc>
        <w:tc>
          <w:tcPr>
            <w:tcW w:w="877" w:type="pct"/>
            <w:shd w:val="clear" w:color="auto" w:fill="auto"/>
          </w:tcPr>
          <w:p w14:paraId="1B704529" w14:textId="4055DD1D" w:rsidR="00521B5D" w:rsidRPr="00687C3F" w:rsidRDefault="00521B5D" w:rsidP="00494621">
            <w:pPr>
              <w:widowControl/>
              <w:adjustRightInd/>
              <w:spacing w:line="240" w:lineRule="auto"/>
              <w:jc w:val="left"/>
            </w:pPr>
            <w:r w:rsidRPr="00521B5D">
              <w:t>Код субъекта Российской Федерации для которого рассчитаны индикаторы аварийности</w:t>
            </w:r>
          </w:p>
        </w:tc>
        <w:tc>
          <w:tcPr>
            <w:tcW w:w="828" w:type="pct"/>
            <w:shd w:val="clear" w:color="auto" w:fill="auto"/>
          </w:tcPr>
          <w:p w14:paraId="3D19EEC4" w14:textId="39108AA9" w:rsidR="00521B5D" w:rsidRPr="00687C3F" w:rsidRDefault="00521B5D" w:rsidP="00494621">
            <w:pPr>
              <w:widowControl/>
              <w:adjustRightInd/>
              <w:spacing w:line="240" w:lineRule="auto"/>
              <w:jc w:val="left"/>
            </w:pPr>
            <w:r w:rsidRPr="00521B5D">
              <w:t>Расположено в схеме БД "sh_site_gibdd"</w:t>
            </w:r>
          </w:p>
        </w:tc>
        <w:tc>
          <w:tcPr>
            <w:tcW w:w="682" w:type="pct"/>
            <w:shd w:val="clear" w:color="auto" w:fill="auto"/>
          </w:tcPr>
          <w:p w14:paraId="26E9A9E0" w14:textId="4AA4492A" w:rsidR="00521B5D" w:rsidRPr="00687C3F" w:rsidRDefault="00521B5D" w:rsidP="00494621">
            <w:pPr>
              <w:widowControl/>
              <w:adjustRightInd/>
              <w:spacing w:line="240" w:lineRule="auto"/>
              <w:jc w:val="left"/>
            </w:pPr>
            <w:r w:rsidRPr="00521B5D">
              <w:t>integer</w:t>
            </w:r>
          </w:p>
        </w:tc>
        <w:tc>
          <w:tcPr>
            <w:tcW w:w="439" w:type="pct"/>
            <w:shd w:val="clear" w:color="auto" w:fill="auto"/>
          </w:tcPr>
          <w:p w14:paraId="6D26B397" w14:textId="1B97ACF2" w:rsidR="00521B5D" w:rsidRPr="00687C3F" w:rsidRDefault="00521B5D" w:rsidP="00494621">
            <w:pPr>
              <w:widowControl/>
              <w:adjustRightInd/>
              <w:spacing w:line="240" w:lineRule="auto"/>
              <w:jc w:val="left"/>
            </w:pPr>
            <w:r w:rsidRPr="00521B5D">
              <w:t>да</w:t>
            </w:r>
          </w:p>
        </w:tc>
        <w:tc>
          <w:tcPr>
            <w:tcW w:w="633" w:type="pct"/>
            <w:shd w:val="clear" w:color="auto" w:fill="auto"/>
          </w:tcPr>
          <w:p w14:paraId="00C4910F" w14:textId="24D28DD7" w:rsidR="00521B5D" w:rsidRPr="00687C3F" w:rsidRDefault="00521B5D" w:rsidP="00494621">
            <w:pPr>
              <w:widowControl/>
              <w:adjustRightInd/>
              <w:spacing w:line="240" w:lineRule="auto"/>
              <w:jc w:val="left"/>
            </w:pPr>
            <w:r w:rsidRPr="00521B5D">
              <w:t>reg</w:t>
            </w:r>
          </w:p>
        </w:tc>
        <w:tc>
          <w:tcPr>
            <w:tcW w:w="731" w:type="pct"/>
            <w:shd w:val="clear" w:color="auto" w:fill="auto"/>
          </w:tcPr>
          <w:p w14:paraId="0FFDA0D4" w14:textId="3C984759" w:rsidR="00521B5D" w:rsidRPr="001347E3" w:rsidRDefault="00521B5D" w:rsidP="00494621">
            <w:pPr>
              <w:widowControl/>
              <w:adjustRightInd/>
              <w:spacing w:line="240" w:lineRule="auto"/>
              <w:jc w:val="left"/>
              <w:rPr>
                <w:lang w:val="en-US"/>
              </w:rPr>
            </w:pPr>
            <w:r w:rsidRPr="001347E3">
              <w:rPr>
                <w:lang w:val="en-US"/>
              </w:rPr>
              <w:t>data_reg_dor_month_dor</w:t>
            </w:r>
          </w:p>
        </w:tc>
        <w:tc>
          <w:tcPr>
            <w:tcW w:w="568" w:type="pct"/>
            <w:vMerge w:val="restart"/>
            <w:shd w:val="clear" w:color="auto" w:fill="auto"/>
          </w:tcPr>
          <w:p w14:paraId="100F9739" w14:textId="344EDC61" w:rsidR="00521B5D" w:rsidRPr="00521B5D" w:rsidRDefault="00521B5D" w:rsidP="00494621">
            <w:pPr>
              <w:widowControl/>
              <w:adjustRightInd/>
              <w:spacing w:line="240" w:lineRule="auto"/>
              <w:jc w:val="left"/>
            </w:pPr>
            <w:r w:rsidRPr="00521B5D">
              <w:t>по субъекту Российской Федерации и дорогам федерального значения по сравнению с аналогичным периодом прошлого года</w:t>
            </w:r>
          </w:p>
        </w:tc>
      </w:tr>
      <w:tr w:rsidR="00521B5D" w:rsidRPr="00EF19C2" w14:paraId="5A8D5881" w14:textId="77777777" w:rsidTr="00521B5D">
        <w:tc>
          <w:tcPr>
            <w:tcW w:w="242" w:type="pct"/>
            <w:shd w:val="clear" w:color="auto" w:fill="auto"/>
          </w:tcPr>
          <w:p w14:paraId="06BAB18A" w14:textId="38F5FDCB" w:rsidR="00521B5D" w:rsidRPr="00687C3F" w:rsidRDefault="00521B5D" w:rsidP="00494621">
            <w:pPr>
              <w:widowControl/>
              <w:adjustRightInd/>
              <w:spacing w:line="240" w:lineRule="auto"/>
              <w:jc w:val="left"/>
            </w:pPr>
            <w:r w:rsidRPr="00521B5D">
              <w:t>27</w:t>
            </w:r>
          </w:p>
        </w:tc>
        <w:tc>
          <w:tcPr>
            <w:tcW w:w="877" w:type="pct"/>
            <w:shd w:val="clear" w:color="auto" w:fill="auto"/>
          </w:tcPr>
          <w:p w14:paraId="4339A398" w14:textId="50163421" w:rsidR="00521B5D" w:rsidRPr="00687C3F" w:rsidRDefault="00521B5D" w:rsidP="00494621">
            <w:pPr>
              <w:widowControl/>
              <w:adjustRightInd/>
              <w:spacing w:line="240" w:lineRule="auto"/>
              <w:jc w:val="left"/>
            </w:pPr>
            <w:r w:rsidRPr="00521B5D">
              <w:t>Код дороги федерального значения</w:t>
            </w:r>
          </w:p>
        </w:tc>
        <w:tc>
          <w:tcPr>
            <w:tcW w:w="828" w:type="pct"/>
            <w:shd w:val="clear" w:color="auto" w:fill="auto"/>
          </w:tcPr>
          <w:p w14:paraId="1545DB5C" w14:textId="7EDAB897" w:rsidR="00521B5D" w:rsidRPr="00687C3F" w:rsidRDefault="00521B5D" w:rsidP="00494621">
            <w:pPr>
              <w:widowControl/>
              <w:adjustRightInd/>
              <w:spacing w:line="240" w:lineRule="auto"/>
              <w:jc w:val="left"/>
            </w:pPr>
            <w:r w:rsidRPr="00521B5D">
              <w:t>Расположено в схеме БД "sh_site_gibdd"</w:t>
            </w:r>
          </w:p>
        </w:tc>
        <w:tc>
          <w:tcPr>
            <w:tcW w:w="682" w:type="pct"/>
            <w:shd w:val="clear" w:color="auto" w:fill="auto"/>
          </w:tcPr>
          <w:p w14:paraId="33FD036F" w14:textId="27E87A8F" w:rsidR="00521B5D" w:rsidRPr="00687C3F" w:rsidRDefault="00521B5D" w:rsidP="00494621">
            <w:pPr>
              <w:widowControl/>
              <w:adjustRightInd/>
              <w:spacing w:line="240" w:lineRule="auto"/>
              <w:jc w:val="left"/>
            </w:pPr>
            <w:r w:rsidRPr="00521B5D">
              <w:t>integer</w:t>
            </w:r>
          </w:p>
        </w:tc>
        <w:tc>
          <w:tcPr>
            <w:tcW w:w="439" w:type="pct"/>
            <w:shd w:val="clear" w:color="auto" w:fill="auto"/>
          </w:tcPr>
          <w:p w14:paraId="0C7976D8" w14:textId="1CB2839D" w:rsidR="00521B5D" w:rsidRPr="00687C3F" w:rsidRDefault="00521B5D" w:rsidP="00494621">
            <w:pPr>
              <w:widowControl/>
              <w:adjustRightInd/>
              <w:spacing w:line="240" w:lineRule="auto"/>
              <w:jc w:val="left"/>
            </w:pPr>
            <w:r w:rsidRPr="00521B5D">
              <w:t>да</w:t>
            </w:r>
          </w:p>
        </w:tc>
        <w:tc>
          <w:tcPr>
            <w:tcW w:w="633" w:type="pct"/>
            <w:shd w:val="clear" w:color="auto" w:fill="auto"/>
          </w:tcPr>
          <w:p w14:paraId="2AD0F4D1" w14:textId="076FD257" w:rsidR="00521B5D" w:rsidRPr="00687C3F" w:rsidRDefault="00521B5D" w:rsidP="00494621">
            <w:pPr>
              <w:widowControl/>
              <w:adjustRightInd/>
              <w:spacing w:line="240" w:lineRule="auto"/>
              <w:jc w:val="left"/>
            </w:pPr>
            <w:r w:rsidRPr="00521B5D">
              <w:t>dor</w:t>
            </w:r>
          </w:p>
        </w:tc>
        <w:tc>
          <w:tcPr>
            <w:tcW w:w="731" w:type="pct"/>
            <w:shd w:val="clear" w:color="auto" w:fill="auto"/>
          </w:tcPr>
          <w:p w14:paraId="2D4CC02E" w14:textId="67E4FED6" w:rsidR="00521B5D" w:rsidRPr="001347E3" w:rsidRDefault="00521B5D" w:rsidP="00494621">
            <w:pPr>
              <w:widowControl/>
              <w:adjustRightInd/>
              <w:spacing w:line="240" w:lineRule="auto"/>
              <w:jc w:val="left"/>
              <w:rPr>
                <w:lang w:val="en-US"/>
              </w:rPr>
            </w:pPr>
            <w:r w:rsidRPr="001347E3">
              <w:rPr>
                <w:lang w:val="en-US"/>
              </w:rPr>
              <w:t>data_reg_dor_month_dor</w:t>
            </w:r>
          </w:p>
        </w:tc>
        <w:tc>
          <w:tcPr>
            <w:tcW w:w="568" w:type="pct"/>
            <w:vMerge/>
            <w:shd w:val="clear" w:color="auto" w:fill="auto"/>
          </w:tcPr>
          <w:p w14:paraId="74757EC6" w14:textId="77777777" w:rsidR="00521B5D" w:rsidRPr="001347E3" w:rsidRDefault="00521B5D" w:rsidP="00494621">
            <w:pPr>
              <w:widowControl/>
              <w:adjustRightInd/>
              <w:spacing w:line="240" w:lineRule="auto"/>
              <w:jc w:val="left"/>
              <w:rPr>
                <w:lang w:val="en-US"/>
              </w:rPr>
            </w:pPr>
          </w:p>
        </w:tc>
      </w:tr>
      <w:tr w:rsidR="00521B5D" w:rsidRPr="00EF19C2" w14:paraId="6FDB0A19" w14:textId="77777777" w:rsidTr="00521B5D">
        <w:tc>
          <w:tcPr>
            <w:tcW w:w="242" w:type="pct"/>
            <w:shd w:val="clear" w:color="auto" w:fill="auto"/>
          </w:tcPr>
          <w:p w14:paraId="5F04FB3D" w14:textId="57115087" w:rsidR="00521B5D" w:rsidRPr="00687C3F" w:rsidRDefault="00521B5D" w:rsidP="00494621">
            <w:pPr>
              <w:widowControl/>
              <w:adjustRightInd/>
              <w:spacing w:line="240" w:lineRule="auto"/>
              <w:jc w:val="left"/>
            </w:pPr>
            <w:r w:rsidRPr="00521B5D">
              <w:t>28</w:t>
            </w:r>
          </w:p>
        </w:tc>
        <w:tc>
          <w:tcPr>
            <w:tcW w:w="877" w:type="pct"/>
            <w:shd w:val="clear" w:color="auto" w:fill="auto"/>
          </w:tcPr>
          <w:p w14:paraId="5D27341E" w14:textId="4E4B1D63" w:rsidR="00521B5D" w:rsidRPr="00687C3F" w:rsidRDefault="00521B5D" w:rsidP="00494621">
            <w:pPr>
              <w:widowControl/>
              <w:adjustRightInd/>
              <w:spacing w:line="240" w:lineRule="auto"/>
              <w:jc w:val="left"/>
            </w:pPr>
            <w:r w:rsidRPr="00521B5D">
              <w:t>Период, за который рассчитаны индикаторы аварийности</w:t>
            </w:r>
          </w:p>
        </w:tc>
        <w:tc>
          <w:tcPr>
            <w:tcW w:w="828" w:type="pct"/>
            <w:shd w:val="clear" w:color="auto" w:fill="auto"/>
          </w:tcPr>
          <w:p w14:paraId="44073E63" w14:textId="32B350B5" w:rsidR="00521B5D" w:rsidRPr="00687C3F" w:rsidRDefault="00521B5D" w:rsidP="00494621">
            <w:pPr>
              <w:widowControl/>
              <w:adjustRightInd/>
              <w:spacing w:line="240" w:lineRule="auto"/>
              <w:jc w:val="left"/>
            </w:pPr>
            <w:r w:rsidRPr="00521B5D">
              <w:t>Расположено в схеме БД "sh_site_gibdd"</w:t>
            </w:r>
          </w:p>
        </w:tc>
        <w:tc>
          <w:tcPr>
            <w:tcW w:w="682" w:type="pct"/>
            <w:shd w:val="clear" w:color="auto" w:fill="auto"/>
          </w:tcPr>
          <w:p w14:paraId="64F12D7C" w14:textId="242BFF41" w:rsidR="00521B5D" w:rsidRPr="00687C3F" w:rsidRDefault="00521B5D" w:rsidP="00494621">
            <w:pPr>
              <w:widowControl/>
              <w:adjustRightInd/>
              <w:spacing w:line="240" w:lineRule="auto"/>
              <w:jc w:val="left"/>
            </w:pPr>
            <w:r w:rsidRPr="00521B5D">
              <w:t>date</w:t>
            </w:r>
          </w:p>
        </w:tc>
        <w:tc>
          <w:tcPr>
            <w:tcW w:w="439" w:type="pct"/>
            <w:shd w:val="clear" w:color="auto" w:fill="auto"/>
          </w:tcPr>
          <w:p w14:paraId="136ADFDE" w14:textId="46EC2FBD" w:rsidR="00521B5D" w:rsidRPr="00687C3F" w:rsidRDefault="00521B5D" w:rsidP="00494621">
            <w:pPr>
              <w:widowControl/>
              <w:adjustRightInd/>
              <w:spacing w:line="240" w:lineRule="auto"/>
              <w:jc w:val="left"/>
            </w:pPr>
            <w:r w:rsidRPr="00521B5D">
              <w:t>да</w:t>
            </w:r>
          </w:p>
        </w:tc>
        <w:tc>
          <w:tcPr>
            <w:tcW w:w="633" w:type="pct"/>
            <w:shd w:val="clear" w:color="auto" w:fill="auto"/>
          </w:tcPr>
          <w:p w14:paraId="061AF7C2" w14:textId="6DF0384E" w:rsidR="00521B5D" w:rsidRPr="00687C3F" w:rsidRDefault="00521B5D" w:rsidP="00494621">
            <w:pPr>
              <w:widowControl/>
              <w:adjustRightInd/>
              <w:spacing w:line="240" w:lineRule="auto"/>
              <w:jc w:val="left"/>
            </w:pPr>
            <w:r w:rsidRPr="00521B5D">
              <w:t>dat</w:t>
            </w:r>
          </w:p>
        </w:tc>
        <w:tc>
          <w:tcPr>
            <w:tcW w:w="731" w:type="pct"/>
            <w:shd w:val="clear" w:color="auto" w:fill="auto"/>
          </w:tcPr>
          <w:p w14:paraId="539F721E" w14:textId="33ACEF97" w:rsidR="00521B5D" w:rsidRPr="001347E3" w:rsidRDefault="00521B5D" w:rsidP="00494621">
            <w:pPr>
              <w:widowControl/>
              <w:adjustRightInd/>
              <w:spacing w:line="240" w:lineRule="auto"/>
              <w:jc w:val="left"/>
              <w:rPr>
                <w:lang w:val="en-US"/>
              </w:rPr>
            </w:pPr>
            <w:r w:rsidRPr="001347E3">
              <w:rPr>
                <w:lang w:val="en-US"/>
              </w:rPr>
              <w:t>data_reg_dor_month_dor</w:t>
            </w:r>
          </w:p>
        </w:tc>
        <w:tc>
          <w:tcPr>
            <w:tcW w:w="568" w:type="pct"/>
            <w:vMerge/>
            <w:shd w:val="clear" w:color="auto" w:fill="auto"/>
          </w:tcPr>
          <w:p w14:paraId="26E9BBEC" w14:textId="77777777" w:rsidR="00521B5D" w:rsidRPr="001347E3" w:rsidRDefault="00521B5D" w:rsidP="00494621">
            <w:pPr>
              <w:widowControl/>
              <w:adjustRightInd/>
              <w:spacing w:line="240" w:lineRule="auto"/>
              <w:jc w:val="left"/>
              <w:rPr>
                <w:lang w:val="en-US"/>
              </w:rPr>
            </w:pPr>
          </w:p>
        </w:tc>
      </w:tr>
      <w:tr w:rsidR="00521B5D" w:rsidRPr="00EF19C2" w14:paraId="11908B91" w14:textId="77777777" w:rsidTr="00521B5D">
        <w:tc>
          <w:tcPr>
            <w:tcW w:w="242" w:type="pct"/>
            <w:shd w:val="clear" w:color="auto" w:fill="auto"/>
          </w:tcPr>
          <w:p w14:paraId="7F56CB70" w14:textId="0C703306" w:rsidR="00521B5D" w:rsidRPr="00687C3F" w:rsidRDefault="00521B5D" w:rsidP="00494621">
            <w:pPr>
              <w:widowControl/>
              <w:adjustRightInd/>
              <w:spacing w:line="240" w:lineRule="auto"/>
              <w:jc w:val="left"/>
            </w:pPr>
            <w:r w:rsidRPr="00521B5D">
              <w:t>29</w:t>
            </w:r>
          </w:p>
        </w:tc>
        <w:tc>
          <w:tcPr>
            <w:tcW w:w="877" w:type="pct"/>
            <w:shd w:val="clear" w:color="auto" w:fill="auto"/>
          </w:tcPr>
          <w:p w14:paraId="3FC77229" w14:textId="47622560" w:rsidR="00521B5D" w:rsidRPr="00687C3F" w:rsidRDefault="00521B5D" w:rsidP="00494621">
            <w:pPr>
              <w:widowControl/>
              <w:adjustRightInd/>
              <w:spacing w:line="240" w:lineRule="auto"/>
              <w:jc w:val="left"/>
            </w:pPr>
            <w:r w:rsidRPr="00521B5D">
              <w:t>Рассчитанное значение количества погибших в ДТП</w:t>
            </w:r>
          </w:p>
        </w:tc>
        <w:tc>
          <w:tcPr>
            <w:tcW w:w="828" w:type="pct"/>
            <w:shd w:val="clear" w:color="auto" w:fill="auto"/>
          </w:tcPr>
          <w:p w14:paraId="61736D14" w14:textId="1B40B68F" w:rsidR="00521B5D" w:rsidRPr="00687C3F" w:rsidRDefault="00521B5D" w:rsidP="00494621">
            <w:pPr>
              <w:widowControl/>
              <w:adjustRightInd/>
              <w:spacing w:line="240" w:lineRule="auto"/>
              <w:jc w:val="left"/>
            </w:pPr>
            <w:r w:rsidRPr="00521B5D">
              <w:t>Расположено в схеме БД "sh_site_gibdd"</w:t>
            </w:r>
          </w:p>
        </w:tc>
        <w:tc>
          <w:tcPr>
            <w:tcW w:w="682" w:type="pct"/>
            <w:shd w:val="clear" w:color="auto" w:fill="auto"/>
          </w:tcPr>
          <w:p w14:paraId="242C7E78" w14:textId="1CA847E5" w:rsidR="00521B5D" w:rsidRPr="00687C3F" w:rsidRDefault="00521B5D" w:rsidP="00494621">
            <w:pPr>
              <w:widowControl/>
              <w:adjustRightInd/>
              <w:spacing w:line="240" w:lineRule="auto"/>
              <w:jc w:val="left"/>
            </w:pPr>
            <w:r w:rsidRPr="00521B5D">
              <w:t>integer</w:t>
            </w:r>
          </w:p>
        </w:tc>
        <w:tc>
          <w:tcPr>
            <w:tcW w:w="439" w:type="pct"/>
            <w:shd w:val="clear" w:color="auto" w:fill="auto"/>
          </w:tcPr>
          <w:p w14:paraId="59FC9224" w14:textId="7EDADBA7" w:rsidR="00521B5D" w:rsidRPr="00687C3F" w:rsidRDefault="00521B5D" w:rsidP="00494621">
            <w:pPr>
              <w:widowControl/>
              <w:adjustRightInd/>
              <w:spacing w:line="240" w:lineRule="auto"/>
              <w:jc w:val="left"/>
            </w:pPr>
            <w:r w:rsidRPr="00521B5D">
              <w:t>да</w:t>
            </w:r>
          </w:p>
        </w:tc>
        <w:tc>
          <w:tcPr>
            <w:tcW w:w="633" w:type="pct"/>
            <w:shd w:val="clear" w:color="auto" w:fill="auto"/>
          </w:tcPr>
          <w:p w14:paraId="497F5308" w14:textId="2D29901A" w:rsidR="00521B5D" w:rsidRPr="00687C3F" w:rsidRDefault="00521B5D" w:rsidP="00494621">
            <w:pPr>
              <w:widowControl/>
              <w:adjustRightInd/>
              <w:spacing w:line="240" w:lineRule="auto"/>
              <w:jc w:val="left"/>
            </w:pPr>
            <w:r w:rsidRPr="00521B5D">
              <w:t>pog</w:t>
            </w:r>
          </w:p>
        </w:tc>
        <w:tc>
          <w:tcPr>
            <w:tcW w:w="731" w:type="pct"/>
            <w:shd w:val="clear" w:color="auto" w:fill="auto"/>
          </w:tcPr>
          <w:p w14:paraId="34A13F96" w14:textId="2E8A07CB" w:rsidR="00521B5D" w:rsidRPr="001347E3" w:rsidRDefault="00521B5D" w:rsidP="00494621">
            <w:pPr>
              <w:widowControl/>
              <w:adjustRightInd/>
              <w:spacing w:line="240" w:lineRule="auto"/>
              <w:jc w:val="left"/>
              <w:rPr>
                <w:lang w:val="en-US"/>
              </w:rPr>
            </w:pPr>
            <w:r w:rsidRPr="001347E3">
              <w:rPr>
                <w:lang w:val="en-US"/>
              </w:rPr>
              <w:t>data_reg_dor_month_dor</w:t>
            </w:r>
          </w:p>
        </w:tc>
        <w:tc>
          <w:tcPr>
            <w:tcW w:w="568" w:type="pct"/>
            <w:vMerge/>
            <w:shd w:val="clear" w:color="auto" w:fill="auto"/>
          </w:tcPr>
          <w:p w14:paraId="291123A0" w14:textId="77777777" w:rsidR="00521B5D" w:rsidRPr="001347E3" w:rsidRDefault="00521B5D" w:rsidP="00494621">
            <w:pPr>
              <w:widowControl/>
              <w:adjustRightInd/>
              <w:spacing w:line="240" w:lineRule="auto"/>
              <w:jc w:val="left"/>
              <w:rPr>
                <w:lang w:val="en-US"/>
              </w:rPr>
            </w:pPr>
          </w:p>
        </w:tc>
      </w:tr>
      <w:tr w:rsidR="00521B5D" w:rsidRPr="00EF19C2" w14:paraId="1A433F98" w14:textId="77777777" w:rsidTr="00521B5D">
        <w:tc>
          <w:tcPr>
            <w:tcW w:w="242" w:type="pct"/>
            <w:shd w:val="clear" w:color="auto" w:fill="auto"/>
          </w:tcPr>
          <w:p w14:paraId="21A7EDEE" w14:textId="0059C221" w:rsidR="00521B5D" w:rsidRPr="00687C3F" w:rsidRDefault="00521B5D" w:rsidP="00494621">
            <w:pPr>
              <w:widowControl/>
              <w:adjustRightInd/>
              <w:spacing w:line="240" w:lineRule="auto"/>
              <w:jc w:val="left"/>
            </w:pPr>
            <w:r w:rsidRPr="00521B5D">
              <w:t>30</w:t>
            </w:r>
          </w:p>
        </w:tc>
        <w:tc>
          <w:tcPr>
            <w:tcW w:w="877" w:type="pct"/>
            <w:shd w:val="clear" w:color="auto" w:fill="auto"/>
          </w:tcPr>
          <w:p w14:paraId="425F967B" w14:textId="0E791521" w:rsidR="00521B5D" w:rsidRPr="00687C3F" w:rsidRDefault="00521B5D" w:rsidP="00494621">
            <w:pPr>
              <w:widowControl/>
              <w:adjustRightInd/>
              <w:spacing w:line="240" w:lineRule="auto"/>
              <w:jc w:val="left"/>
            </w:pPr>
            <w:r w:rsidRPr="00521B5D">
              <w:t>Рассчитанное значение количества раненных в ДТП</w:t>
            </w:r>
          </w:p>
        </w:tc>
        <w:tc>
          <w:tcPr>
            <w:tcW w:w="828" w:type="pct"/>
            <w:shd w:val="clear" w:color="auto" w:fill="auto"/>
          </w:tcPr>
          <w:p w14:paraId="681CD069" w14:textId="562C3BC0" w:rsidR="00521B5D" w:rsidRPr="00687C3F" w:rsidRDefault="00521B5D" w:rsidP="00494621">
            <w:pPr>
              <w:widowControl/>
              <w:adjustRightInd/>
              <w:spacing w:line="240" w:lineRule="auto"/>
              <w:jc w:val="left"/>
            </w:pPr>
            <w:r w:rsidRPr="00521B5D">
              <w:t>Расположено в схеме БД "sh_site_gibdd"</w:t>
            </w:r>
          </w:p>
        </w:tc>
        <w:tc>
          <w:tcPr>
            <w:tcW w:w="682" w:type="pct"/>
            <w:shd w:val="clear" w:color="auto" w:fill="auto"/>
          </w:tcPr>
          <w:p w14:paraId="34744348" w14:textId="79FD15C3" w:rsidR="00521B5D" w:rsidRPr="00687C3F" w:rsidRDefault="00521B5D" w:rsidP="00494621">
            <w:pPr>
              <w:widowControl/>
              <w:adjustRightInd/>
              <w:spacing w:line="240" w:lineRule="auto"/>
              <w:jc w:val="left"/>
            </w:pPr>
            <w:r w:rsidRPr="00521B5D">
              <w:t>integer</w:t>
            </w:r>
          </w:p>
        </w:tc>
        <w:tc>
          <w:tcPr>
            <w:tcW w:w="439" w:type="pct"/>
            <w:shd w:val="clear" w:color="auto" w:fill="auto"/>
          </w:tcPr>
          <w:p w14:paraId="6B45F3A6" w14:textId="7D38C429" w:rsidR="00521B5D" w:rsidRPr="00687C3F" w:rsidRDefault="00521B5D" w:rsidP="00494621">
            <w:pPr>
              <w:widowControl/>
              <w:adjustRightInd/>
              <w:spacing w:line="240" w:lineRule="auto"/>
              <w:jc w:val="left"/>
            </w:pPr>
            <w:r w:rsidRPr="00521B5D">
              <w:t>да</w:t>
            </w:r>
          </w:p>
        </w:tc>
        <w:tc>
          <w:tcPr>
            <w:tcW w:w="633" w:type="pct"/>
            <w:shd w:val="clear" w:color="auto" w:fill="auto"/>
          </w:tcPr>
          <w:p w14:paraId="75A126FB" w14:textId="05CA4F83" w:rsidR="00521B5D" w:rsidRPr="00687C3F" w:rsidRDefault="00521B5D" w:rsidP="00494621">
            <w:pPr>
              <w:widowControl/>
              <w:adjustRightInd/>
              <w:spacing w:line="240" w:lineRule="auto"/>
              <w:jc w:val="left"/>
            </w:pPr>
            <w:r w:rsidRPr="00521B5D">
              <w:t>ran</w:t>
            </w:r>
          </w:p>
        </w:tc>
        <w:tc>
          <w:tcPr>
            <w:tcW w:w="731" w:type="pct"/>
            <w:shd w:val="clear" w:color="auto" w:fill="auto"/>
          </w:tcPr>
          <w:p w14:paraId="426158CE" w14:textId="3D58F662" w:rsidR="00521B5D" w:rsidRPr="001347E3" w:rsidRDefault="00521B5D" w:rsidP="00494621">
            <w:pPr>
              <w:widowControl/>
              <w:adjustRightInd/>
              <w:spacing w:line="240" w:lineRule="auto"/>
              <w:jc w:val="left"/>
              <w:rPr>
                <w:lang w:val="en-US"/>
              </w:rPr>
            </w:pPr>
            <w:r w:rsidRPr="001347E3">
              <w:rPr>
                <w:lang w:val="en-US"/>
              </w:rPr>
              <w:t>data_reg_dor_month_dor</w:t>
            </w:r>
          </w:p>
        </w:tc>
        <w:tc>
          <w:tcPr>
            <w:tcW w:w="568" w:type="pct"/>
            <w:vMerge/>
            <w:shd w:val="clear" w:color="auto" w:fill="auto"/>
          </w:tcPr>
          <w:p w14:paraId="2B98A6C9" w14:textId="77777777" w:rsidR="00521B5D" w:rsidRPr="001347E3" w:rsidRDefault="00521B5D" w:rsidP="00494621">
            <w:pPr>
              <w:widowControl/>
              <w:adjustRightInd/>
              <w:spacing w:line="240" w:lineRule="auto"/>
              <w:jc w:val="left"/>
              <w:rPr>
                <w:lang w:val="en-US"/>
              </w:rPr>
            </w:pPr>
          </w:p>
        </w:tc>
      </w:tr>
      <w:tr w:rsidR="00521B5D" w:rsidRPr="00EF19C2" w14:paraId="1E63D708" w14:textId="77777777" w:rsidTr="00521B5D">
        <w:tc>
          <w:tcPr>
            <w:tcW w:w="242" w:type="pct"/>
            <w:shd w:val="clear" w:color="auto" w:fill="auto"/>
          </w:tcPr>
          <w:p w14:paraId="1DFBA149" w14:textId="18F0E45F" w:rsidR="00521B5D" w:rsidRPr="00687C3F" w:rsidRDefault="00521B5D" w:rsidP="00494621">
            <w:pPr>
              <w:widowControl/>
              <w:adjustRightInd/>
              <w:spacing w:line="240" w:lineRule="auto"/>
              <w:jc w:val="left"/>
            </w:pPr>
            <w:r w:rsidRPr="00521B5D">
              <w:t>31</w:t>
            </w:r>
          </w:p>
        </w:tc>
        <w:tc>
          <w:tcPr>
            <w:tcW w:w="877" w:type="pct"/>
            <w:shd w:val="clear" w:color="auto" w:fill="auto"/>
          </w:tcPr>
          <w:p w14:paraId="59674269" w14:textId="6C75D106" w:rsidR="00521B5D" w:rsidRPr="00687C3F" w:rsidRDefault="00521B5D" w:rsidP="00494621">
            <w:pPr>
              <w:widowControl/>
              <w:adjustRightInd/>
              <w:spacing w:line="240" w:lineRule="auto"/>
              <w:jc w:val="left"/>
            </w:pPr>
            <w:r w:rsidRPr="00521B5D">
              <w:t>Рассчитанное значение количества ДТП</w:t>
            </w:r>
          </w:p>
        </w:tc>
        <w:tc>
          <w:tcPr>
            <w:tcW w:w="828" w:type="pct"/>
            <w:shd w:val="clear" w:color="auto" w:fill="auto"/>
          </w:tcPr>
          <w:p w14:paraId="696BAEA1" w14:textId="7EE0BC13" w:rsidR="00521B5D" w:rsidRPr="00687C3F" w:rsidRDefault="00521B5D" w:rsidP="00494621">
            <w:pPr>
              <w:widowControl/>
              <w:adjustRightInd/>
              <w:spacing w:line="240" w:lineRule="auto"/>
              <w:jc w:val="left"/>
            </w:pPr>
            <w:r w:rsidRPr="00521B5D">
              <w:t>Расположено в схеме БД "sh_site_gibdd"</w:t>
            </w:r>
          </w:p>
        </w:tc>
        <w:tc>
          <w:tcPr>
            <w:tcW w:w="682" w:type="pct"/>
            <w:shd w:val="clear" w:color="auto" w:fill="auto"/>
          </w:tcPr>
          <w:p w14:paraId="63173353" w14:textId="0E9C307F" w:rsidR="00521B5D" w:rsidRPr="00687C3F" w:rsidRDefault="00521B5D" w:rsidP="00494621">
            <w:pPr>
              <w:widowControl/>
              <w:adjustRightInd/>
              <w:spacing w:line="240" w:lineRule="auto"/>
              <w:jc w:val="left"/>
            </w:pPr>
            <w:r w:rsidRPr="00521B5D">
              <w:t>integer</w:t>
            </w:r>
          </w:p>
        </w:tc>
        <w:tc>
          <w:tcPr>
            <w:tcW w:w="439" w:type="pct"/>
            <w:shd w:val="clear" w:color="auto" w:fill="auto"/>
          </w:tcPr>
          <w:p w14:paraId="0C18D305" w14:textId="18FD3AE7" w:rsidR="00521B5D" w:rsidRPr="00687C3F" w:rsidRDefault="00521B5D" w:rsidP="00494621">
            <w:pPr>
              <w:widowControl/>
              <w:adjustRightInd/>
              <w:spacing w:line="240" w:lineRule="auto"/>
              <w:jc w:val="left"/>
            </w:pPr>
            <w:r w:rsidRPr="00521B5D">
              <w:t>да</w:t>
            </w:r>
          </w:p>
        </w:tc>
        <w:tc>
          <w:tcPr>
            <w:tcW w:w="633" w:type="pct"/>
            <w:shd w:val="clear" w:color="auto" w:fill="auto"/>
          </w:tcPr>
          <w:p w14:paraId="2F640E74" w14:textId="45C95D53" w:rsidR="00521B5D" w:rsidRPr="00687C3F" w:rsidRDefault="00521B5D" w:rsidP="00494621">
            <w:pPr>
              <w:widowControl/>
              <w:adjustRightInd/>
              <w:spacing w:line="240" w:lineRule="auto"/>
              <w:jc w:val="left"/>
            </w:pPr>
            <w:r w:rsidRPr="00521B5D">
              <w:t>dtp</w:t>
            </w:r>
          </w:p>
        </w:tc>
        <w:tc>
          <w:tcPr>
            <w:tcW w:w="731" w:type="pct"/>
            <w:shd w:val="clear" w:color="auto" w:fill="auto"/>
          </w:tcPr>
          <w:p w14:paraId="2C8B555A" w14:textId="590E15D6" w:rsidR="00521B5D" w:rsidRPr="001347E3" w:rsidRDefault="00521B5D" w:rsidP="00494621">
            <w:pPr>
              <w:widowControl/>
              <w:adjustRightInd/>
              <w:spacing w:line="240" w:lineRule="auto"/>
              <w:jc w:val="left"/>
              <w:rPr>
                <w:lang w:val="en-US"/>
              </w:rPr>
            </w:pPr>
            <w:r w:rsidRPr="001347E3">
              <w:rPr>
                <w:lang w:val="en-US"/>
              </w:rPr>
              <w:t>data_reg_dor_month_dor</w:t>
            </w:r>
          </w:p>
        </w:tc>
        <w:tc>
          <w:tcPr>
            <w:tcW w:w="568" w:type="pct"/>
            <w:vMerge/>
            <w:shd w:val="clear" w:color="auto" w:fill="auto"/>
          </w:tcPr>
          <w:p w14:paraId="78563608" w14:textId="77777777" w:rsidR="00521B5D" w:rsidRPr="001347E3" w:rsidRDefault="00521B5D" w:rsidP="00494621">
            <w:pPr>
              <w:widowControl/>
              <w:adjustRightInd/>
              <w:spacing w:line="240" w:lineRule="auto"/>
              <w:jc w:val="left"/>
              <w:rPr>
                <w:lang w:val="en-US"/>
              </w:rPr>
            </w:pPr>
          </w:p>
        </w:tc>
      </w:tr>
      <w:tr w:rsidR="00521B5D" w:rsidRPr="00EF19C2" w14:paraId="452508C7" w14:textId="77777777" w:rsidTr="00521B5D">
        <w:tc>
          <w:tcPr>
            <w:tcW w:w="242" w:type="pct"/>
            <w:shd w:val="clear" w:color="auto" w:fill="auto"/>
          </w:tcPr>
          <w:p w14:paraId="4D0CC949" w14:textId="0C68A709" w:rsidR="00521B5D" w:rsidRPr="00687C3F" w:rsidRDefault="00521B5D" w:rsidP="00494621">
            <w:pPr>
              <w:widowControl/>
              <w:adjustRightInd/>
              <w:spacing w:line="240" w:lineRule="auto"/>
              <w:jc w:val="left"/>
            </w:pPr>
            <w:r w:rsidRPr="00521B5D">
              <w:t>32</w:t>
            </w:r>
          </w:p>
        </w:tc>
        <w:tc>
          <w:tcPr>
            <w:tcW w:w="877" w:type="pct"/>
            <w:shd w:val="clear" w:color="auto" w:fill="auto"/>
          </w:tcPr>
          <w:p w14:paraId="7E92C2D8" w14:textId="25DCB427" w:rsidR="00521B5D" w:rsidRPr="00687C3F" w:rsidRDefault="00521B5D" w:rsidP="00494621">
            <w:pPr>
              <w:widowControl/>
              <w:adjustRightInd/>
              <w:spacing w:line="240" w:lineRule="auto"/>
              <w:jc w:val="left"/>
            </w:pPr>
            <w:r w:rsidRPr="00521B5D">
              <w:t>Рассчитанное значение АППГ количества погибших в ДТП по сравнению с аналогичным периодом прошлого года</w:t>
            </w:r>
          </w:p>
        </w:tc>
        <w:tc>
          <w:tcPr>
            <w:tcW w:w="828" w:type="pct"/>
            <w:shd w:val="clear" w:color="auto" w:fill="auto"/>
          </w:tcPr>
          <w:p w14:paraId="5F49C3B1" w14:textId="1EF7F245" w:rsidR="00521B5D" w:rsidRPr="00687C3F" w:rsidRDefault="00521B5D" w:rsidP="00494621">
            <w:pPr>
              <w:widowControl/>
              <w:adjustRightInd/>
              <w:spacing w:line="240" w:lineRule="auto"/>
              <w:jc w:val="left"/>
            </w:pPr>
            <w:r w:rsidRPr="00521B5D">
              <w:t>Расположено в схеме БД "sh_site_gibdd"</w:t>
            </w:r>
          </w:p>
        </w:tc>
        <w:tc>
          <w:tcPr>
            <w:tcW w:w="682" w:type="pct"/>
            <w:shd w:val="clear" w:color="auto" w:fill="auto"/>
          </w:tcPr>
          <w:p w14:paraId="2BE53472" w14:textId="2915FA17" w:rsidR="00521B5D" w:rsidRPr="00687C3F" w:rsidRDefault="00521B5D" w:rsidP="00494621">
            <w:pPr>
              <w:widowControl/>
              <w:adjustRightInd/>
              <w:spacing w:line="240" w:lineRule="auto"/>
              <w:jc w:val="left"/>
            </w:pPr>
            <w:r w:rsidRPr="00521B5D">
              <w:t>float8</w:t>
            </w:r>
          </w:p>
        </w:tc>
        <w:tc>
          <w:tcPr>
            <w:tcW w:w="439" w:type="pct"/>
            <w:shd w:val="clear" w:color="auto" w:fill="auto"/>
          </w:tcPr>
          <w:p w14:paraId="1319B669" w14:textId="4B280099" w:rsidR="00521B5D" w:rsidRPr="00687C3F" w:rsidRDefault="00521B5D" w:rsidP="00494621">
            <w:pPr>
              <w:widowControl/>
              <w:adjustRightInd/>
              <w:spacing w:line="240" w:lineRule="auto"/>
              <w:jc w:val="left"/>
            </w:pPr>
            <w:r w:rsidRPr="00521B5D">
              <w:t>да</w:t>
            </w:r>
          </w:p>
        </w:tc>
        <w:tc>
          <w:tcPr>
            <w:tcW w:w="633" w:type="pct"/>
            <w:shd w:val="clear" w:color="auto" w:fill="auto"/>
          </w:tcPr>
          <w:p w14:paraId="5C778813" w14:textId="58ABC8EB" w:rsidR="00521B5D" w:rsidRPr="00687C3F" w:rsidRDefault="00521B5D" w:rsidP="00494621">
            <w:pPr>
              <w:widowControl/>
              <w:adjustRightInd/>
              <w:spacing w:line="240" w:lineRule="auto"/>
              <w:jc w:val="left"/>
            </w:pPr>
            <w:r w:rsidRPr="00521B5D">
              <w:t>pog_appg</w:t>
            </w:r>
          </w:p>
        </w:tc>
        <w:tc>
          <w:tcPr>
            <w:tcW w:w="731" w:type="pct"/>
            <w:shd w:val="clear" w:color="auto" w:fill="auto"/>
          </w:tcPr>
          <w:p w14:paraId="70AC2800" w14:textId="5147C952" w:rsidR="00521B5D" w:rsidRPr="001347E3" w:rsidRDefault="00521B5D" w:rsidP="00494621">
            <w:pPr>
              <w:widowControl/>
              <w:adjustRightInd/>
              <w:spacing w:line="240" w:lineRule="auto"/>
              <w:jc w:val="left"/>
              <w:rPr>
                <w:lang w:val="en-US"/>
              </w:rPr>
            </w:pPr>
            <w:r w:rsidRPr="001347E3">
              <w:rPr>
                <w:lang w:val="en-US"/>
              </w:rPr>
              <w:t>data_reg_dor_month_dor</w:t>
            </w:r>
          </w:p>
        </w:tc>
        <w:tc>
          <w:tcPr>
            <w:tcW w:w="568" w:type="pct"/>
            <w:vMerge/>
            <w:shd w:val="clear" w:color="auto" w:fill="auto"/>
          </w:tcPr>
          <w:p w14:paraId="178785CF" w14:textId="77777777" w:rsidR="00521B5D" w:rsidRPr="001347E3" w:rsidRDefault="00521B5D" w:rsidP="00494621">
            <w:pPr>
              <w:widowControl/>
              <w:adjustRightInd/>
              <w:spacing w:line="240" w:lineRule="auto"/>
              <w:jc w:val="left"/>
              <w:rPr>
                <w:lang w:val="en-US"/>
              </w:rPr>
            </w:pPr>
          </w:p>
        </w:tc>
      </w:tr>
      <w:tr w:rsidR="00521B5D" w:rsidRPr="00EF19C2" w14:paraId="31D04463" w14:textId="77777777" w:rsidTr="00521B5D">
        <w:tc>
          <w:tcPr>
            <w:tcW w:w="242" w:type="pct"/>
            <w:shd w:val="clear" w:color="auto" w:fill="auto"/>
          </w:tcPr>
          <w:p w14:paraId="57F62B74" w14:textId="4A03227C" w:rsidR="00521B5D" w:rsidRPr="00687C3F" w:rsidRDefault="00521B5D" w:rsidP="00494621">
            <w:pPr>
              <w:widowControl/>
              <w:adjustRightInd/>
              <w:spacing w:line="240" w:lineRule="auto"/>
              <w:jc w:val="left"/>
            </w:pPr>
            <w:r w:rsidRPr="00521B5D">
              <w:t>33</w:t>
            </w:r>
          </w:p>
        </w:tc>
        <w:tc>
          <w:tcPr>
            <w:tcW w:w="877" w:type="pct"/>
            <w:shd w:val="clear" w:color="auto" w:fill="auto"/>
          </w:tcPr>
          <w:p w14:paraId="19EDEB3E" w14:textId="754EC4C3" w:rsidR="00521B5D" w:rsidRPr="00687C3F" w:rsidRDefault="00521B5D" w:rsidP="00494621">
            <w:pPr>
              <w:widowControl/>
              <w:adjustRightInd/>
              <w:spacing w:line="240" w:lineRule="auto"/>
              <w:jc w:val="left"/>
            </w:pPr>
            <w:r w:rsidRPr="00521B5D">
              <w:t>Рассчитанное значение АППГ раненных в ДТП по сравнению с аналогичным периодом прошлого года</w:t>
            </w:r>
          </w:p>
        </w:tc>
        <w:tc>
          <w:tcPr>
            <w:tcW w:w="828" w:type="pct"/>
            <w:shd w:val="clear" w:color="auto" w:fill="auto"/>
          </w:tcPr>
          <w:p w14:paraId="576664CA" w14:textId="69DF653F" w:rsidR="00521B5D" w:rsidRPr="00687C3F" w:rsidRDefault="00521B5D" w:rsidP="00494621">
            <w:pPr>
              <w:widowControl/>
              <w:adjustRightInd/>
              <w:spacing w:line="240" w:lineRule="auto"/>
              <w:jc w:val="left"/>
            </w:pPr>
            <w:r w:rsidRPr="00521B5D">
              <w:t>Расположено в схеме БД "sh_site_gibdd"</w:t>
            </w:r>
          </w:p>
        </w:tc>
        <w:tc>
          <w:tcPr>
            <w:tcW w:w="682" w:type="pct"/>
            <w:shd w:val="clear" w:color="auto" w:fill="auto"/>
          </w:tcPr>
          <w:p w14:paraId="0E358D3A" w14:textId="3A3C1E32" w:rsidR="00521B5D" w:rsidRPr="00687C3F" w:rsidRDefault="00521B5D" w:rsidP="00494621">
            <w:pPr>
              <w:widowControl/>
              <w:adjustRightInd/>
              <w:spacing w:line="240" w:lineRule="auto"/>
              <w:jc w:val="left"/>
            </w:pPr>
            <w:r w:rsidRPr="00521B5D">
              <w:t>float8</w:t>
            </w:r>
          </w:p>
        </w:tc>
        <w:tc>
          <w:tcPr>
            <w:tcW w:w="439" w:type="pct"/>
            <w:shd w:val="clear" w:color="auto" w:fill="auto"/>
          </w:tcPr>
          <w:p w14:paraId="37779681" w14:textId="2F5F24C1" w:rsidR="00521B5D" w:rsidRPr="00687C3F" w:rsidRDefault="00521B5D" w:rsidP="00494621">
            <w:pPr>
              <w:widowControl/>
              <w:adjustRightInd/>
              <w:spacing w:line="240" w:lineRule="auto"/>
              <w:jc w:val="left"/>
            </w:pPr>
            <w:r w:rsidRPr="00521B5D">
              <w:t>да</w:t>
            </w:r>
          </w:p>
        </w:tc>
        <w:tc>
          <w:tcPr>
            <w:tcW w:w="633" w:type="pct"/>
            <w:shd w:val="clear" w:color="auto" w:fill="auto"/>
          </w:tcPr>
          <w:p w14:paraId="01D5A1B1" w14:textId="7011C99E" w:rsidR="00521B5D" w:rsidRPr="00687C3F" w:rsidRDefault="00521B5D" w:rsidP="00494621">
            <w:pPr>
              <w:widowControl/>
              <w:adjustRightInd/>
              <w:spacing w:line="240" w:lineRule="auto"/>
              <w:jc w:val="left"/>
            </w:pPr>
            <w:r w:rsidRPr="00521B5D">
              <w:t>ran_appg</w:t>
            </w:r>
          </w:p>
        </w:tc>
        <w:tc>
          <w:tcPr>
            <w:tcW w:w="731" w:type="pct"/>
            <w:shd w:val="clear" w:color="auto" w:fill="auto"/>
          </w:tcPr>
          <w:p w14:paraId="7BA8BA12" w14:textId="75709381" w:rsidR="00521B5D" w:rsidRPr="001347E3" w:rsidRDefault="00521B5D" w:rsidP="00494621">
            <w:pPr>
              <w:widowControl/>
              <w:adjustRightInd/>
              <w:spacing w:line="240" w:lineRule="auto"/>
              <w:jc w:val="left"/>
              <w:rPr>
                <w:lang w:val="en-US"/>
              </w:rPr>
            </w:pPr>
            <w:r w:rsidRPr="001347E3">
              <w:rPr>
                <w:lang w:val="en-US"/>
              </w:rPr>
              <w:t>data_reg_dor_month_dor</w:t>
            </w:r>
          </w:p>
        </w:tc>
        <w:tc>
          <w:tcPr>
            <w:tcW w:w="568" w:type="pct"/>
            <w:vMerge/>
            <w:shd w:val="clear" w:color="auto" w:fill="auto"/>
          </w:tcPr>
          <w:p w14:paraId="12F73C48" w14:textId="77777777" w:rsidR="00521B5D" w:rsidRPr="001347E3" w:rsidRDefault="00521B5D" w:rsidP="00494621">
            <w:pPr>
              <w:widowControl/>
              <w:adjustRightInd/>
              <w:spacing w:line="240" w:lineRule="auto"/>
              <w:jc w:val="left"/>
              <w:rPr>
                <w:lang w:val="en-US"/>
              </w:rPr>
            </w:pPr>
          </w:p>
        </w:tc>
      </w:tr>
      <w:tr w:rsidR="00521B5D" w:rsidRPr="00EF19C2" w14:paraId="736A0861" w14:textId="77777777" w:rsidTr="00521B5D">
        <w:tc>
          <w:tcPr>
            <w:tcW w:w="242" w:type="pct"/>
            <w:shd w:val="clear" w:color="auto" w:fill="auto"/>
          </w:tcPr>
          <w:p w14:paraId="2B6A3925" w14:textId="7AD7A549" w:rsidR="00521B5D" w:rsidRPr="00687C3F" w:rsidRDefault="00521B5D" w:rsidP="00494621">
            <w:pPr>
              <w:widowControl/>
              <w:adjustRightInd/>
              <w:spacing w:line="240" w:lineRule="auto"/>
              <w:jc w:val="left"/>
            </w:pPr>
            <w:r w:rsidRPr="00521B5D">
              <w:t>34</w:t>
            </w:r>
          </w:p>
        </w:tc>
        <w:tc>
          <w:tcPr>
            <w:tcW w:w="877" w:type="pct"/>
            <w:shd w:val="clear" w:color="auto" w:fill="auto"/>
          </w:tcPr>
          <w:p w14:paraId="251F07B3" w14:textId="3DECD13D" w:rsidR="00521B5D" w:rsidRPr="00687C3F" w:rsidRDefault="00521B5D" w:rsidP="00494621">
            <w:pPr>
              <w:widowControl/>
              <w:adjustRightInd/>
              <w:spacing w:line="240" w:lineRule="auto"/>
              <w:jc w:val="left"/>
            </w:pPr>
            <w:r w:rsidRPr="00521B5D">
              <w:t>Рассчитанное значение АППГ количества ДТП по сравнению с аналогичным периодом прошлого года</w:t>
            </w:r>
          </w:p>
        </w:tc>
        <w:tc>
          <w:tcPr>
            <w:tcW w:w="828" w:type="pct"/>
            <w:shd w:val="clear" w:color="auto" w:fill="auto"/>
          </w:tcPr>
          <w:p w14:paraId="32772DE7" w14:textId="4123E468" w:rsidR="00521B5D" w:rsidRPr="00687C3F" w:rsidRDefault="00521B5D" w:rsidP="00494621">
            <w:pPr>
              <w:widowControl/>
              <w:adjustRightInd/>
              <w:spacing w:line="240" w:lineRule="auto"/>
              <w:jc w:val="left"/>
            </w:pPr>
            <w:r w:rsidRPr="00521B5D">
              <w:t>Расположено в схеме БД "sh_site_gibdd"</w:t>
            </w:r>
          </w:p>
        </w:tc>
        <w:tc>
          <w:tcPr>
            <w:tcW w:w="682" w:type="pct"/>
            <w:shd w:val="clear" w:color="auto" w:fill="auto"/>
          </w:tcPr>
          <w:p w14:paraId="2128C286" w14:textId="18FE3C0E" w:rsidR="00521B5D" w:rsidRPr="00687C3F" w:rsidRDefault="00521B5D" w:rsidP="00494621">
            <w:pPr>
              <w:widowControl/>
              <w:adjustRightInd/>
              <w:spacing w:line="240" w:lineRule="auto"/>
              <w:jc w:val="left"/>
            </w:pPr>
            <w:r w:rsidRPr="00521B5D">
              <w:t>float8</w:t>
            </w:r>
          </w:p>
        </w:tc>
        <w:tc>
          <w:tcPr>
            <w:tcW w:w="439" w:type="pct"/>
            <w:shd w:val="clear" w:color="auto" w:fill="auto"/>
          </w:tcPr>
          <w:p w14:paraId="33BB4CB9" w14:textId="6C52A97E" w:rsidR="00521B5D" w:rsidRPr="00687C3F" w:rsidRDefault="00521B5D" w:rsidP="00494621">
            <w:pPr>
              <w:widowControl/>
              <w:adjustRightInd/>
              <w:spacing w:line="240" w:lineRule="auto"/>
              <w:jc w:val="left"/>
            </w:pPr>
            <w:r w:rsidRPr="00521B5D">
              <w:t>да</w:t>
            </w:r>
          </w:p>
        </w:tc>
        <w:tc>
          <w:tcPr>
            <w:tcW w:w="633" w:type="pct"/>
            <w:shd w:val="clear" w:color="auto" w:fill="auto"/>
          </w:tcPr>
          <w:p w14:paraId="337B17F8" w14:textId="3A3D40C2" w:rsidR="00521B5D" w:rsidRPr="00687C3F" w:rsidRDefault="00521B5D" w:rsidP="00494621">
            <w:pPr>
              <w:widowControl/>
              <w:adjustRightInd/>
              <w:spacing w:line="240" w:lineRule="auto"/>
              <w:jc w:val="left"/>
            </w:pPr>
            <w:r w:rsidRPr="00521B5D">
              <w:t>dtp_appg</w:t>
            </w:r>
          </w:p>
        </w:tc>
        <w:tc>
          <w:tcPr>
            <w:tcW w:w="731" w:type="pct"/>
            <w:shd w:val="clear" w:color="auto" w:fill="auto"/>
          </w:tcPr>
          <w:p w14:paraId="145358DE" w14:textId="5AEA213A" w:rsidR="00521B5D" w:rsidRPr="001347E3" w:rsidRDefault="00521B5D" w:rsidP="00494621">
            <w:pPr>
              <w:widowControl/>
              <w:adjustRightInd/>
              <w:spacing w:line="240" w:lineRule="auto"/>
              <w:jc w:val="left"/>
              <w:rPr>
                <w:lang w:val="en-US"/>
              </w:rPr>
            </w:pPr>
            <w:r w:rsidRPr="001347E3">
              <w:rPr>
                <w:lang w:val="en-US"/>
              </w:rPr>
              <w:t>data_reg_dor_month_dor</w:t>
            </w:r>
          </w:p>
        </w:tc>
        <w:tc>
          <w:tcPr>
            <w:tcW w:w="568" w:type="pct"/>
            <w:vMerge/>
            <w:shd w:val="clear" w:color="auto" w:fill="auto"/>
          </w:tcPr>
          <w:p w14:paraId="5C84F2F8" w14:textId="77777777" w:rsidR="00521B5D" w:rsidRPr="001347E3" w:rsidRDefault="00521B5D" w:rsidP="00494621">
            <w:pPr>
              <w:widowControl/>
              <w:adjustRightInd/>
              <w:spacing w:line="240" w:lineRule="auto"/>
              <w:jc w:val="left"/>
              <w:rPr>
                <w:lang w:val="en-US"/>
              </w:rPr>
            </w:pPr>
          </w:p>
        </w:tc>
      </w:tr>
      <w:tr w:rsidR="00521B5D" w:rsidRPr="00EF19C2" w14:paraId="3FF7FEEA" w14:textId="77777777" w:rsidTr="00521B5D">
        <w:tc>
          <w:tcPr>
            <w:tcW w:w="242" w:type="pct"/>
            <w:shd w:val="clear" w:color="auto" w:fill="auto"/>
          </w:tcPr>
          <w:p w14:paraId="6B77B384" w14:textId="6309843C" w:rsidR="00521B5D" w:rsidRPr="00687C3F" w:rsidRDefault="00521B5D" w:rsidP="00494621">
            <w:pPr>
              <w:widowControl/>
              <w:adjustRightInd/>
              <w:spacing w:line="240" w:lineRule="auto"/>
              <w:jc w:val="left"/>
            </w:pPr>
            <w:r w:rsidRPr="00521B5D">
              <w:t>35</w:t>
            </w:r>
          </w:p>
        </w:tc>
        <w:tc>
          <w:tcPr>
            <w:tcW w:w="877" w:type="pct"/>
            <w:shd w:val="clear" w:color="auto" w:fill="auto"/>
          </w:tcPr>
          <w:p w14:paraId="6A2EC45D" w14:textId="7F22EDA6" w:rsidR="00521B5D" w:rsidRPr="00687C3F" w:rsidRDefault="00521B5D" w:rsidP="00494621">
            <w:pPr>
              <w:widowControl/>
              <w:adjustRightInd/>
              <w:spacing w:line="240" w:lineRule="auto"/>
              <w:jc w:val="left"/>
            </w:pPr>
            <w:r w:rsidRPr="00521B5D">
              <w:t>Рассчитанное значение тяжести последствий</w:t>
            </w:r>
          </w:p>
        </w:tc>
        <w:tc>
          <w:tcPr>
            <w:tcW w:w="828" w:type="pct"/>
            <w:shd w:val="clear" w:color="auto" w:fill="auto"/>
          </w:tcPr>
          <w:p w14:paraId="1F3015E7" w14:textId="7A04032B" w:rsidR="00521B5D" w:rsidRPr="00687C3F" w:rsidRDefault="00521B5D" w:rsidP="00494621">
            <w:pPr>
              <w:widowControl/>
              <w:adjustRightInd/>
              <w:spacing w:line="240" w:lineRule="auto"/>
              <w:jc w:val="left"/>
            </w:pPr>
            <w:r w:rsidRPr="00521B5D">
              <w:t>Расположено в схеме БД "sh_site_gibdd"</w:t>
            </w:r>
          </w:p>
        </w:tc>
        <w:tc>
          <w:tcPr>
            <w:tcW w:w="682" w:type="pct"/>
            <w:shd w:val="clear" w:color="auto" w:fill="auto"/>
          </w:tcPr>
          <w:p w14:paraId="12C50AE6" w14:textId="06FA9138" w:rsidR="00521B5D" w:rsidRPr="00687C3F" w:rsidRDefault="00521B5D" w:rsidP="00494621">
            <w:pPr>
              <w:widowControl/>
              <w:adjustRightInd/>
              <w:spacing w:line="240" w:lineRule="auto"/>
              <w:jc w:val="left"/>
            </w:pPr>
            <w:r w:rsidRPr="00521B5D">
              <w:t>float8</w:t>
            </w:r>
          </w:p>
        </w:tc>
        <w:tc>
          <w:tcPr>
            <w:tcW w:w="439" w:type="pct"/>
            <w:shd w:val="clear" w:color="auto" w:fill="auto"/>
          </w:tcPr>
          <w:p w14:paraId="2C3FD413" w14:textId="55A1C9EA" w:rsidR="00521B5D" w:rsidRPr="00687C3F" w:rsidRDefault="00521B5D" w:rsidP="00494621">
            <w:pPr>
              <w:widowControl/>
              <w:adjustRightInd/>
              <w:spacing w:line="240" w:lineRule="auto"/>
              <w:jc w:val="left"/>
            </w:pPr>
            <w:r w:rsidRPr="00521B5D">
              <w:t>да</w:t>
            </w:r>
          </w:p>
        </w:tc>
        <w:tc>
          <w:tcPr>
            <w:tcW w:w="633" w:type="pct"/>
            <w:shd w:val="clear" w:color="auto" w:fill="auto"/>
          </w:tcPr>
          <w:p w14:paraId="27B7B16C" w14:textId="3ACBF52B" w:rsidR="00521B5D" w:rsidRPr="00687C3F" w:rsidRDefault="00521B5D" w:rsidP="00494621">
            <w:pPr>
              <w:widowControl/>
              <w:adjustRightInd/>
              <w:spacing w:line="240" w:lineRule="auto"/>
              <w:jc w:val="left"/>
            </w:pPr>
            <w:r w:rsidRPr="00521B5D">
              <w:t>posl</w:t>
            </w:r>
          </w:p>
        </w:tc>
        <w:tc>
          <w:tcPr>
            <w:tcW w:w="731" w:type="pct"/>
            <w:shd w:val="clear" w:color="auto" w:fill="auto"/>
          </w:tcPr>
          <w:p w14:paraId="4D1E51E0" w14:textId="3D894052" w:rsidR="00521B5D" w:rsidRPr="001347E3" w:rsidRDefault="00521B5D" w:rsidP="00494621">
            <w:pPr>
              <w:widowControl/>
              <w:adjustRightInd/>
              <w:spacing w:line="240" w:lineRule="auto"/>
              <w:jc w:val="left"/>
              <w:rPr>
                <w:lang w:val="en-US"/>
              </w:rPr>
            </w:pPr>
            <w:r w:rsidRPr="001347E3">
              <w:rPr>
                <w:lang w:val="en-US"/>
              </w:rPr>
              <w:t>data_reg_dor_month_dor</w:t>
            </w:r>
          </w:p>
        </w:tc>
        <w:tc>
          <w:tcPr>
            <w:tcW w:w="568" w:type="pct"/>
            <w:vMerge/>
            <w:shd w:val="clear" w:color="auto" w:fill="auto"/>
          </w:tcPr>
          <w:p w14:paraId="1F37EFD2" w14:textId="77777777" w:rsidR="00521B5D" w:rsidRPr="001347E3" w:rsidRDefault="00521B5D" w:rsidP="00494621">
            <w:pPr>
              <w:widowControl/>
              <w:adjustRightInd/>
              <w:spacing w:line="240" w:lineRule="auto"/>
              <w:jc w:val="left"/>
              <w:rPr>
                <w:lang w:val="en-US"/>
              </w:rPr>
            </w:pPr>
          </w:p>
        </w:tc>
      </w:tr>
      <w:tr w:rsidR="00521B5D" w:rsidRPr="00EF19C2" w14:paraId="5E60018A" w14:textId="77777777" w:rsidTr="00521B5D">
        <w:tc>
          <w:tcPr>
            <w:tcW w:w="242" w:type="pct"/>
            <w:shd w:val="clear" w:color="auto" w:fill="auto"/>
          </w:tcPr>
          <w:p w14:paraId="63B9F01A" w14:textId="5575717D" w:rsidR="00521B5D" w:rsidRPr="00687C3F" w:rsidRDefault="00521B5D" w:rsidP="00494621">
            <w:pPr>
              <w:widowControl/>
              <w:adjustRightInd/>
              <w:spacing w:line="240" w:lineRule="auto"/>
              <w:jc w:val="left"/>
            </w:pPr>
            <w:r w:rsidRPr="00521B5D">
              <w:t>36</w:t>
            </w:r>
          </w:p>
        </w:tc>
        <w:tc>
          <w:tcPr>
            <w:tcW w:w="877" w:type="pct"/>
            <w:shd w:val="clear" w:color="auto" w:fill="auto"/>
          </w:tcPr>
          <w:p w14:paraId="6F3D0C47" w14:textId="158FB13D" w:rsidR="00521B5D" w:rsidRPr="00687C3F" w:rsidRDefault="00521B5D" w:rsidP="00494621">
            <w:pPr>
              <w:widowControl/>
              <w:adjustRightInd/>
              <w:spacing w:line="240" w:lineRule="auto"/>
              <w:jc w:val="left"/>
            </w:pPr>
            <w:r w:rsidRPr="00521B5D">
              <w:t>Рассчитанное значение количества погибших в ДТП за аналогичный период прошлого года</w:t>
            </w:r>
          </w:p>
        </w:tc>
        <w:tc>
          <w:tcPr>
            <w:tcW w:w="828" w:type="pct"/>
            <w:shd w:val="clear" w:color="auto" w:fill="auto"/>
          </w:tcPr>
          <w:p w14:paraId="140D0325" w14:textId="448F290F" w:rsidR="00521B5D" w:rsidRPr="00687C3F" w:rsidRDefault="00521B5D" w:rsidP="00494621">
            <w:pPr>
              <w:widowControl/>
              <w:adjustRightInd/>
              <w:spacing w:line="240" w:lineRule="auto"/>
              <w:jc w:val="left"/>
            </w:pPr>
            <w:r w:rsidRPr="00521B5D">
              <w:t>Расположено в схеме БД "sh_site_gibdd"</w:t>
            </w:r>
          </w:p>
        </w:tc>
        <w:tc>
          <w:tcPr>
            <w:tcW w:w="682" w:type="pct"/>
            <w:shd w:val="clear" w:color="auto" w:fill="auto"/>
          </w:tcPr>
          <w:p w14:paraId="523E65F3" w14:textId="4326EB42" w:rsidR="00521B5D" w:rsidRPr="00687C3F" w:rsidRDefault="00521B5D" w:rsidP="00494621">
            <w:pPr>
              <w:widowControl/>
              <w:adjustRightInd/>
              <w:spacing w:line="240" w:lineRule="auto"/>
              <w:jc w:val="left"/>
            </w:pPr>
            <w:r w:rsidRPr="00521B5D">
              <w:t>integer</w:t>
            </w:r>
          </w:p>
        </w:tc>
        <w:tc>
          <w:tcPr>
            <w:tcW w:w="439" w:type="pct"/>
            <w:shd w:val="clear" w:color="auto" w:fill="auto"/>
          </w:tcPr>
          <w:p w14:paraId="3EDA0E5E" w14:textId="471C0F67" w:rsidR="00521B5D" w:rsidRPr="00687C3F" w:rsidRDefault="00521B5D" w:rsidP="00494621">
            <w:pPr>
              <w:widowControl/>
              <w:adjustRightInd/>
              <w:spacing w:line="240" w:lineRule="auto"/>
              <w:jc w:val="left"/>
            </w:pPr>
            <w:r w:rsidRPr="00521B5D">
              <w:t>да</w:t>
            </w:r>
          </w:p>
        </w:tc>
        <w:tc>
          <w:tcPr>
            <w:tcW w:w="633" w:type="pct"/>
            <w:shd w:val="clear" w:color="auto" w:fill="auto"/>
          </w:tcPr>
          <w:p w14:paraId="4E6605FD" w14:textId="1A87C6C0" w:rsidR="00521B5D" w:rsidRPr="00687C3F" w:rsidRDefault="00521B5D" w:rsidP="00494621">
            <w:pPr>
              <w:widowControl/>
              <w:adjustRightInd/>
              <w:spacing w:line="240" w:lineRule="auto"/>
              <w:jc w:val="left"/>
            </w:pPr>
            <w:r w:rsidRPr="00521B5D">
              <w:t>pog_old</w:t>
            </w:r>
          </w:p>
        </w:tc>
        <w:tc>
          <w:tcPr>
            <w:tcW w:w="731" w:type="pct"/>
            <w:shd w:val="clear" w:color="auto" w:fill="auto"/>
          </w:tcPr>
          <w:p w14:paraId="3B008C95" w14:textId="65E06F8A" w:rsidR="00521B5D" w:rsidRPr="001347E3" w:rsidRDefault="00521B5D" w:rsidP="00494621">
            <w:pPr>
              <w:widowControl/>
              <w:adjustRightInd/>
              <w:spacing w:line="240" w:lineRule="auto"/>
              <w:jc w:val="left"/>
              <w:rPr>
                <w:lang w:val="en-US"/>
              </w:rPr>
            </w:pPr>
            <w:r w:rsidRPr="001347E3">
              <w:rPr>
                <w:lang w:val="en-US"/>
              </w:rPr>
              <w:t>data_reg_dor_month_dor</w:t>
            </w:r>
          </w:p>
        </w:tc>
        <w:tc>
          <w:tcPr>
            <w:tcW w:w="568" w:type="pct"/>
            <w:vMerge/>
            <w:shd w:val="clear" w:color="auto" w:fill="auto"/>
          </w:tcPr>
          <w:p w14:paraId="1F1E0985" w14:textId="77777777" w:rsidR="00521B5D" w:rsidRPr="001347E3" w:rsidRDefault="00521B5D" w:rsidP="00494621">
            <w:pPr>
              <w:widowControl/>
              <w:adjustRightInd/>
              <w:spacing w:line="240" w:lineRule="auto"/>
              <w:jc w:val="left"/>
              <w:rPr>
                <w:lang w:val="en-US"/>
              </w:rPr>
            </w:pPr>
          </w:p>
        </w:tc>
      </w:tr>
      <w:tr w:rsidR="00521B5D" w:rsidRPr="00EF19C2" w14:paraId="236E88A1" w14:textId="77777777" w:rsidTr="00521B5D">
        <w:tc>
          <w:tcPr>
            <w:tcW w:w="242" w:type="pct"/>
            <w:shd w:val="clear" w:color="auto" w:fill="auto"/>
          </w:tcPr>
          <w:p w14:paraId="4BEE9C46" w14:textId="6E23FF62" w:rsidR="00521B5D" w:rsidRPr="00687C3F" w:rsidRDefault="00521B5D" w:rsidP="00494621">
            <w:pPr>
              <w:widowControl/>
              <w:adjustRightInd/>
              <w:spacing w:line="240" w:lineRule="auto"/>
              <w:jc w:val="left"/>
            </w:pPr>
            <w:r w:rsidRPr="00521B5D">
              <w:t>37</w:t>
            </w:r>
          </w:p>
        </w:tc>
        <w:tc>
          <w:tcPr>
            <w:tcW w:w="877" w:type="pct"/>
            <w:shd w:val="clear" w:color="auto" w:fill="auto"/>
          </w:tcPr>
          <w:p w14:paraId="1BEE0299" w14:textId="76095546" w:rsidR="00521B5D" w:rsidRPr="00687C3F" w:rsidRDefault="00521B5D" w:rsidP="00494621">
            <w:pPr>
              <w:widowControl/>
              <w:adjustRightInd/>
              <w:spacing w:line="240" w:lineRule="auto"/>
              <w:jc w:val="left"/>
            </w:pPr>
            <w:r w:rsidRPr="00521B5D">
              <w:t>Рассчитанное значение количества раненных в ДТП за аналогичный период прошлого года</w:t>
            </w:r>
          </w:p>
        </w:tc>
        <w:tc>
          <w:tcPr>
            <w:tcW w:w="828" w:type="pct"/>
            <w:shd w:val="clear" w:color="auto" w:fill="auto"/>
          </w:tcPr>
          <w:p w14:paraId="14E660E8" w14:textId="5F19563D" w:rsidR="00521B5D" w:rsidRPr="00687C3F" w:rsidRDefault="00521B5D" w:rsidP="00494621">
            <w:pPr>
              <w:widowControl/>
              <w:adjustRightInd/>
              <w:spacing w:line="240" w:lineRule="auto"/>
              <w:jc w:val="left"/>
            </w:pPr>
            <w:r w:rsidRPr="00521B5D">
              <w:t>Расположено в схеме БД "sh_site_gibdd"</w:t>
            </w:r>
          </w:p>
        </w:tc>
        <w:tc>
          <w:tcPr>
            <w:tcW w:w="682" w:type="pct"/>
            <w:shd w:val="clear" w:color="auto" w:fill="auto"/>
          </w:tcPr>
          <w:p w14:paraId="65205608" w14:textId="6A0E4D15" w:rsidR="00521B5D" w:rsidRPr="00687C3F" w:rsidRDefault="00521B5D" w:rsidP="00494621">
            <w:pPr>
              <w:widowControl/>
              <w:adjustRightInd/>
              <w:spacing w:line="240" w:lineRule="auto"/>
              <w:jc w:val="left"/>
            </w:pPr>
            <w:r w:rsidRPr="00521B5D">
              <w:t>integer</w:t>
            </w:r>
          </w:p>
        </w:tc>
        <w:tc>
          <w:tcPr>
            <w:tcW w:w="439" w:type="pct"/>
            <w:shd w:val="clear" w:color="auto" w:fill="auto"/>
          </w:tcPr>
          <w:p w14:paraId="24916220" w14:textId="41B00030" w:rsidR="00521B5D" w:rsidRPr="00687C3F" w:rsidRDefault="00521B5D" w:rsidP="00494621">
            <w:pPr>
              <w:widowControl/>
              <w:adjustRightInd/>
              <w:spacing w:line="240" w:lineRule="auto"/>
              <w:jc w:val="left"/>
            </w:pPr>
            <w:r w:rsidRPr="00521B5D">
              <w:t>да</w:t>
            </w:r>
          </w:p>
        </w:tc>
        <w:tc>
          <w:tcPr>
            <w:tcW w:w="633" w:type="pct"/>
            <w:shd w:val="clear" w:color="auto" w:fill="auto"/>
          </w:tcPr>
          <w:p w14:paraId="786E2AB5" w14:textId="1803F7F3" w:rsidR="00521B5D" w:rsidRPr="00687C3F" w:rsidRDefault="00521B5D" w:rsidP="00494621">
            <w:pPr>
              <w:widowControl/>
              <w:adjustRightInd/>
              <w:spacing w:line="240" w:lineRule="auto"/>
              <w:jc w:val="left"/>
            </w:pPr>
            <w:r w:rsidRPr="00521B5D">
              <w:t>ran_old</w:t>
            </w:r>
          </w:p>
        </w:tc>
        <w:tc>
          <w:tcPr>
            <w:tcW w:w="731" w:type="pct"/>
            <w:shd w:val="clear" w:color="auto" w:fill="auto"/>
          </w:tcPr>
          <w:p w14:paraId="35694DBA" w14:textId="6B4BD5D4" w:rsidR="00521B5D" w:rsidRPr="001347E3" w:rsidRDefault="00521B5D" w:rsidP="00494621">
            <w:pPr>
              <w:widowControl/>
              <w:adjustRightInd/>
              <w:spacing w:line="240" w:lineRule="auto"/>
              <w:jc w:val="left"/>
              <w:rPr>
                <w:lang w:val="en-US"/>
              </w:rPr>
            </w:pPr>
            <w:r w:rsidRPr="001347E3">
              <w:rPr>
                <w:lang w:val="en-US"/>
              </w:rPr>
              <w:t>data_reg_dor_month_dor</w:t>
            </w:r>
          </w:p>
        </w:tc>
        <w:tc>
          <w:tcPr>
            <w:tcW w:w="568" w:type="pct"/>
            <w:vMerge/>
            <w:shd w:val="clear" w:color="auto" w:fill="auto"/>
          </w:tcPr>
          <w:p w14:paraId="23D7A8AC" w14:textId="77777777" w:rsidR="00521B5D" w:rsidRPr="001347E3" w:rsidRDefault="00521B5D" w:rsidP="00494621">
            <w:pPr>
              <w:widowControl/>
              <w:adjustRightInd/>
              <w:spacing w:line="240" w:lineRule="auto"/>
              <w:jc w:val="left"/>
              <w:rPr>
                <w:lang w:val="en-US"/>
              </w:rPr>
            </w:pPr>
          </w:p>
        </w:tc>
      </w:tr>
      <w:tr w:rsidR="00521B5D" w:rsidRPr="00EF19C2" w14:paraId="2D5A8D22" w14:textId="77777777" w:rsidTr="00521B5D">
        <w:tc>
          <w:tcPr>
            <w:tcW w:w="242" w:type="pct"/>
            <w:shd w:val="clear" w:color="auto" w:fill="auto"/>
          </w:tcPr>
          <w:p w14:paraId="53EC4F50" w14:textId="57571AD4" w:rsidR="00521B5D" w:rsidRPr="00687C3F" w:rsidRDefault="00521B5D" w:rsidP="00494621">
            <w:pPr>
              <w:widowControl/>
              <w:adjustRightInd/>
              <w:spacing w:line="240" w:lineRule="auto"/>
              <w:jc w:val="left"/>
            </w:pPr>
            <w:r w:rsidRPr="00521B5D">
              <w:t>38</w:t>
            </w:r>
          </w:p>
        </w:tc>
        <w:tc>
          <w:tcPr>
            <w:tcW w:w="877" w:type="pct"/>
            <w:shd w:val="clear" w:color="auto" w:fill="auto"/>
          </w:tcPr>
          <w:p w14:paraId="2BABA181" w14:textId="43AD17C0" w:rsidR="00521B5D" w:rsidRPr="00687C3F" w:rsidRDefault="00521B5D" w:rsidP="00494621">
            <w:pPr>
              <w:widowControl/>
              <w:adjustRightInd/>
              <w:spacing w:line="240" w:lineRule="auto"/>
              <w:jc w:val="left"/>
            </w:pPr>
            <w:r w:rsidRPr="00521B5D">
              <w:t>Рассчитанное значение количества ДТП за аналогичный период прошлого года</w:t>
            </w:r>
          </w:p>
        </w:tc>
        <w:tc>
          <w:tcPr>
            <w:tcW w:w="828" w:type="pct"/>
            <w:shd w:val="clear" w:color="auto" w:fill="auto"/>
          </w:tcPr>
          <w:p w14:paraId="725FABD9" w14:textId="6274E755" w:rsidR="00521B5D" w:rsidRPr="00687C3F" w:rsidRDefault="00521B5D" w:rsidP="00494621">
            <w:pPr>
              <w:widowControl/>
              <w:adjustRightInd/>
              <w:spacing w:line="240" w:lineRule="auto"/>
              <w:jc w:val="left"/>
            </w:pPr>
            <w:r w:rsidRPr="00521B5D">
              <w:t>Расположено в схеме БД "sh_site_gibdd"</w:t>
            </w:r>
          </w:p>
        </w:tc>
        <w:tc>
          <w:tcPr>
            <w:tcW w:w="682" w:type="pct"/>
            <w:shd w:val="clear" w:color="auto" w:fill="auto"/>
          </w:tcPr>
          <w:p w14:paraId="5B50A9CD" w14:textId="39DB85C4" w:rsidR="00521B5D" w:rsidRPr="00687C3F" w:rsidRDefault="00521B5D" w:rsidP="00494621">
            <w:pPr>
              <w:widowControl/>
              <w:adjustRightInd/>
              <w:spacing w:line="240" w:lineRule="auto"/>
              <w:jc w:val="left"/>
            </w:pPr>
            <w:r w:rsidRPr="00521B5D">
              <w:t>integer</w:t>
            </w:r>
          </w:p>
        </w:tc>
        <w:tc>
          <w:tcPr>
            <w:tcW w:w="439" w:type="pct"/>
            <w:shd w:val="clear" w:color="auto" w:fill="auto"/>
          </w:tcPr>
          <w:p w14:paraId="408F14FC" w14:textId="35A77A88" w:rsidR="00521B5D" w:rsidRPr="00687C3F" w:rsidRDefault="00521B5D" w:rsidP="00494621">
            <w:pPr>
              <w:widowControl/>
              <w:adjustRightInd/>
              <w:spacing w:line="240" w:lineRule="auto"/>
              <w:jc w:val="left"/>
            </w:pPr>
            <w:r w:rsidRPr="00521B5D">
              <w:t>да</w:t>
            </w:r>
          </w:p>
        </w:tc>
        <w:tc>
          <w:tcPr>
            <w:tcW w:w="633" w:type="pct"/>
            <w:shd w:val="clear" w:color="auto" w:fill="auto"/>
          </w:tcPr>
          <w:p w14:paraId="4C24D685" w14:textId="7514946F" w:rsidR="00521B5D" w:rsidRPr="00687C3F" w:rsidRDefault="00521B5D" w:rsidP="00494621">
            <w:pPr>
              <w:widowControl/>
              <w:adjustRightInd/>
              <w:spacing w:line="240" w:lineRule="auto"/>
              <w:jc w:val="left"/>
            </w:pPr>
            <w:r w:rsidRPr="00521B5D">
              <w:t>dtp_old</w:t>
            </w:r>
          </w:p>
        </w:tc>
        <w:tc>
          <w:tcPr>
            <w:tcW w:w="731" w:type="pct"/>
            <w:shd w:val="clear" w:color="auto" w:fill="auto"/>
          </w:tcPr>
          <w:p w14:paraId="3C469764" w14:textId="318F6F25" w:rsidR="00521B5D" w:rsidRPr="001347E3" w:rsidRDefault="00521B5D" w:rsidP="00494621">
            <w:pPr>
              <w:widowControl/>
              <w:adjustRightInd/>
              <w:spacing w:line="240" w:lineRule="auto"/>
              <w:jc w:val="left"/>
              <w:rPr>
                <w:lang w:val="en-US"/>
              </w:rPr>
            </w:pPr>
            <w:r w:rsidRPr="001347E3">
              <w:rPr>
                <w:lang w:val="en-US"/>
              </w:rPr>
              <w:t>data_reg_dor_month_dor</w:t>
            </w:r>
          </w:p>
        </w:tc>
        <w:tc>
          <w:tcPr>
            <w:tcW w:w="568" w:type="pct"/>
            <w:vMerge/>
            <w:shd w:val="clear" w:color="auto" w:fill="auto"/>
          </w:tcPr>
          <w:p w14:paraId="7B2AA074" w14:textId="77777777" w:rsidR="00521B5D" w:rsidRPr="001347E3" w:rsidRDefault="00521B5D" w:rsidP="00494621">
            <w:pPr>
              <w:widowControl/>
              <w:adjustRightInd/>
              <w:spacing w:line="240" w:lineRule="auto"/>
              <w:jc w:val="left"/>
              <w:rPr>
                <w:lang w:val="en-US"/>
              </w:rPr>
            </w:pPr>
          </w:p>
        </w:tc>
      </w:tr>
    </w:tbl>
    <w:p w14:paraId="50629033" w14:textId="77777777" w:rsidR="003A4596" w:rsidRPr="001347E3" w:rsidRDefault="003A4596" w:rsidP="00494621">
      <w:pPr>
        <w:rPr>
          <w:rFonts w:eastAsia="Calibri"/>
          <w:lang w:val="en-US"/>
        </w:rPr>
      </w:pPr>
    </w:p>
    <w:p w14:paraId="39EC6040" w14:textId="248BDC78" w:rsidR="003A4596" w:rsidRDefault="003A4596"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14</w:t>
      </w:r>
      <w:r>
        <w:rPr>
          <w:noProof/>
        </w:rPr>
        <w:fldChar w:fldCharType="end"/>
      </w:r>
      <w:r>
        <w:t xml:space="preserve"> – </w:t>
      </w:r>
      <w:r w:rsidR="00521B5D" w:rsidRPr="00521B5D">
        <w:t>Перечень дорожно-транспортных происшествий статистического раздела официального сайта Госавтоинспекции</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3A4596" w:rsidRPr="003B2A35" w14:paraId="718A5710" w14:textId="77777777" w:rsidTr="003A4596">
        <w:trPr>
          <w:tblHeader/>
        </w:trPr>
        <w:tc>
          <w:tcPr>
            <w:tcW w:w="242" w:type="pct"/>
            <w:shd w:val="pct15" w:color="auto" w:fill="auto"/>
            <w:hideMark/>
          </w:tcPr>
          <w:p w14:paraId="3C355A02"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65CACD19"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302B3823"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05155A74" w14:textId="24C840AA"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sidR="00D7631A">
              <w:rPr>
                <w:b/>
                <w:bCs/>
                <w:sz w:val="20"/>
                <w:szCs w:val="20"/>
                <w:lang w:eastAsia="en-US"/>
              </w:rPr>
              <w:t xml:space="preserve"> данных</w:t>
            </w:r>
          </w:p>
        </w:tc>
        <w:tc>
          <w:tcPr>
            <w:tcW w:w="439" w:type="pct"/>
            <w:shd w:val="pct15" w:color="auto" w:fill="auto"/>
            <w:hideMark/>
          </w:tcPr>
          <w:p w14:paraId="1F3BCF69"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5490BC9F"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4FA0F28F"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6C8626C5"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521B5D" w:rsidRPr="003B2A35" w14:paraId="2ACDC456" w14:textId="77777777" w:rsidTr="00521B5D">
        <w:tc>
          <w:tcPr>
            <w:tcW w:w="242" w:type="pct"/>
            <w:shd w:val="clear" w:color="auto" w:fill="auto"/>
          </w:tcPr>
          <w:p w14:paraId="79B9EF21" w14:textId="68F05562" w:rsidR="00521B5D" w:rsidRPr="00687C3F" w:rsidRDefault="00521B5D" w:rsidP="00494621">
            <w:pPr>
              <w:widowControl/>
              <w:adjustRightInd/>
              <w:spacing w:line="240" w:lineRule="auto"/>
              <w:jc w:val="left"/>
            </w:pPr>
            <w:r w:rsidRPr="00521B5D">
              <w:t>1</w:t>
            </w:r>
          </w:p>
        </w:tc>
        <w:tc>
          <w:tcPr>
            <w:tcW w:w="877" w:type="pct"/>
            <w:shd w:val="clear" w:color="auto" w:fill="auto"/>
          </w:tcPr>
          <w:p w14:paraId="6D17CDF4" w14:textId="67088929" w:rsidR="00521B5D" w:rsidRPr="00687C3F" w:rsidRDefault="00521B5D" w:rsidP="00494621">
            <w:pPr>
              <w:widowControl/>
              <w:adjustRightInd/>
              <w:spacing w:line="240" w:lineRule="auto"/>
              <w:jc w:val="left"/>
            </w:pPr>
            <w:r w:rsidRPr="00521B5D">
              <w:t>Уникальный идентификатор карточки дорожно-транспортного происшествия</w:t>
            </w:r>
          </w:p>
        </w:tc>
        <w:tc>
          <w:tcPr>
            <w:tcW w:w="828" w:type="pct"/>
            <w:shd w:val="clear" w:color="auto" w:fill="auto"/>
          </w:tcPr>
          <w:p w14:paraId="45450B57" w14:textId="4D82CDB3" w:rsidR="00521B5D" w:rsidRPr="00687C3F" w:rsidRDefault="00521B5D" w:rsidP="00494621">
            <w:pPr>
              <w:widowControl/>
              <w:adjustRightInd/>
              <w:spacing w:line="240" w:lineRule="auto"/>
              <w:jc w:val="left"/>
            </w:pPr>
            <w:r w:rsidRPr="00521B5D">
              <w:t>Расположено в схеме БД "sh_site_gibdd"</w:t>
            </w:r>
          </w:p>
        </w:tc>
        <w:tc>
          <w:tcPr>
            <w:tcW w:w="682" w:type="pct"/>
            <w:shd w:val="clear" w:color="auto" w:fill="auto"/>
          </w:tcPr>
          <w:p w14:paraId="04D0F2A2" w14:textId="2E1A23C5" w:rsidR="00521B5D" w:rsidRPr="00687C3F" w:rsidRDefault="00521B5D" w:rsidP="00494621">
            <w:pPr>
              <w:widowControl/>
              <w:adjustRightInd/>
              <w:spacing w:line="240" w:lineRule="auto"/>
              <w:jc w:val="left"/>
            </w:pPr>
            <w:r w:rsidRPr="00521B5D">
              <w:t>bigint</w:t>
            </w:r>
          </w:p>
        </w:tc>
        <w:tc>
          <w:tcPr>
            <w:tcW w:w="439" w:type="pct"/>
            <w:shd w:val="clear" w:color="auto" w:fill="auto"/>
          </w:tcPr>
          <w:p w14:paraId="5EF8E526" w14:textId="3BDB0AF1" w:rsidR="00521B5D" w:rsidRPr="00687C3F" w:rsidRDefault="00521B5D" w:rsidP="00494621">
            <w:pPr>
              <w:widowControl/>
              <w:adjustRightInd/>
              <w:spacing w:line="240" w:lineRule="auto"/>
              <w:jc w:val="left"/>
            </w:pPr>
            <w:r w:rsidRPr="00521B5D">
              <w:t>да</w:t>
            </w:r>
          </w:p>
        </w:tc>
        <w:tc>
          <w:tcPr>
            <w:tcW w:w="633" w:type="pct"/>
            <w:shd w:val="clear" w:color="auto" w:fill="auto"/>
          </w:tcPr>
          <w:p w14:paraId="0D7BDAC5" w14:textId="5D3F993D" w:rsidR="00521B5D" w:rsidRPr="00687C3F" w:rsidRDefault="00521B5D" w:rsidP="00494621">
            <w:pPr>
              <w:widowControl/>
              <w:adjustRightInd/>
              <w:spacing w:line="240" w:lineRule="auto"/>
              <w:jc w:val="left"/>
            </w:pPr>
            <w:r w:rsidRPr="00521B5D">
              <w:t>id</w:t>
            </w:r>
          </w:p>
        </w:tc>
        <w:tc>
          <w:tcPr>
            <w:tcW w:w="731" w:type="pct"/>
            <w:shd w:val="clear" w:color="auto" w:fill="auto"/>
          </w:tcPr>
          <w:p w14:paraId="6384639F" w14:textId="6BE6A342" w:rsidR="00521B5D" w:rsidRPr="00687C3F" w:rsidRDefault="00521B5D" w:rsidP="00494621">
            <w:pPr>
              <w:widowControl/>
              <w:adjustRightInd/>
              <w:spacing w:line="240" w:lineRule="auto"/>
              <w:jc w:val="left"/>
            </w:pPr>
            <w:r w:rsidRPr="00521B5D">
              <w:t>list_kard_dtp</w:t>
            </w:r>
          </w:p>
        </w:tc>
        <w:tc>
          <w:tcPr>
            <w:tcW w:w="568" w:type="pct"/>
            <w:shd w:val="clear" w:color="auto" w:fill="auto"/>
          </w:tcPr>
          <w:p w14:paraId="68EEC378" w14:textId="0A11FC9D" w:rsidR="00521B5D" w:rsidRPr="00687C3F" w:rsidRDefault="00521B5D" w:rsidP="00494621">
            <w:pPr>
              <w:widowControl/>
              <w:adjustRightInd/>
              <w:spacing w:line="240" w:lineRule="auto"/>
              <w:jc w:val="left"/>
            </w:pPr>
            <w:r w:rsidRPr="00521B5D">
              <w:t> </w:t>
            </w:r>
          </w:p>
        </w:tc>
      </w:tr>
      <w:tr w:rsidR="00521B5D" w:rsidRPr="003B2A35" w14:paraId="54D63A88" w14:textId="77777777" w:rsidTr="00521B5D">
        <w:tc>
          <w:tcPr>
            <w:tcW w:w="242" w:type="pct"/>
            <w:shd w:val="clear" w:color="auto" w:fill="auto"/>
          </w:tcPr>
          <w:p w14:paraId="32F1E6BE" w14:textId="6F14BA38" w:rsidR="00521B5D" w:rsidRPr="00687C3F" w:rsidRDefault="00521B5D" w:rsidP="00494621">
            <w:pPr>
              <w:widowControl/>
              <w:adjustRightInd/>
              <w:spacing w:line="240" w:lineRule="auto"/>
              <w:jc w:val="left"/>
            </w:pPr>
            <w:r w:rsidRPr="00521B5D">
              <w:t>2</w:t>
            </w:r>
          </w:p>
        </w:tc>
        <w:tc>
          <w:tcPr>
            <w:tcW w:w="877" w:type="pct"/>
            <w:shd w:val="clear" w:color="auto" w:fill="auto"/>
          </w:tcPr>
          <w:p w14:paraId="052DD627" w14:textId="0938F67A" w:rsidR="00521B5D" w:rsidRPr="00687C3F" w:rsidRDefault="00521B5D" w:rsidP="00494621">
            <w:pPr>
              <w:widowControl/>
              <w:adjustRightInd/>
              <w:spacing w:line="240" w:lineRule="auto"/>
              <w:jc w:val="left"/>
            </w:pPr>
            <w:r w:rsidRPr="00521B5D">
              <w:t>Дата дорожно-транспортного происшествия</w:t>
            </w:r>
          </w:p>
        </w:tc>
        <w:tc>
          <w:tcPr>
            <w:tcW w:w="828" w:type="pct"/>
            <w:shd w:val="clear" w:color="auto" w:fill="auto"/>
          </w:tcPr>
          <w:p w14:paraId="4A7D4273" w14:textId="69544ACF" w:rsidR="00521B5D" w:rsidRPr="00687C3F" w:rsidRDefault="00521B5D" w:rsidP="00494621">
            <w:pPr>
              <w:widowControl/>
              <w:adjustRightInd/>
              <w:spacing w:line="240" w:lineRule="auto"/>
              <w:jc w:val="left"/>
            </w:pPr>
            <w:r w:rsidRPr="00521B5D">
              <w:t>Расположено в схеме БД "sh_site_gibdd"</w:t>
            </w:r>
          </w:p>
        </w:tc>
        <w:tc>
          <w:tcPr>
            <w:tcW w:w="682" w:type="pct"/>
            <w:shd w:val="clear" w:color="auto" w:fill="auto"/>
          </w:tcPr>
          <w:p w14:paraId="426B1D07" w14:textId="61C6D2A5" w:rsidR="00521B5D" w:rsidRPr="00687C3F" w:rsidRDefault="00521B5D" w:rsidP="00494621">
            <w:pPr>
              <w:widowControl/>
              <w:adjustRightInd/>
              <w:spacing w:line="240" w:lineRule="auto"/>
              <w:jc w:val="left"/>
            </w:pPr>
            <w:r w:rsidRPr="00521B5D">
              <w:t>date</w:t>
            </w:r>
          </w:p>
        </w:tc>
        <w:tc>
          <w:tcPr>
            <w:tcW w:w="439" w:type="pct"/>
            <w:shd w:val="clear" w:color="auto" w:fill="auto"/>
          </w:tcPr>
          <w:p w14:paraId="22457AEC" w14:textId="238BEFEA" w:rsidR="00521B5D" w:rsidRPr="00687C3F" w:rsidRDefault="00521B5D" w:rsidP="00494621">
            <w:pPr>
              <w:widowControl/>
              <w:adjustRightInd/>
              <w:spacing w:line="240" w:lineRule="auto"/>
              <w:jc w:val="left"/>
            </w:pPr>
            <w:r w:rsidRPr="00521B5D">
              <w:t>да</w:t>
            </w:r>
          </w:p>
        </w:tc>
        <w:tc>
          <w:tcPr>
            <w:tcW w:w="633" w:type="pct"/>
            <w:shd w:val="clear" w:color="auto" w:fill="auto"/>
          </w:tcPr>
          <w:p w14:paraId="5E89805B" w14:textId="4A7FB408" w:rsidR="00521B5D" w:rsidRPr="00687C3F" w:rsidRDefault="00521B5D" w:rsidP="00494621">
            <w:pPr>
              <w:widowControl/>
              <w:adjustRightInd/>
              <w:spacing w:line="240" w:lineRule="auto"/>
              <w:jc w:val="left"/>
            </w:pPr>
            <w:r w:rsidRPr="00521B5D">
              <w:t>dat</w:t>
            </w:r>
          </w:p>
        </w:tc>
        <w:tc>
          <w:tcPr>
            <w:tcW w:w="731" w:type="pct"/>
            <w:shd w:val="clear" w:color="auto" w:fill="auto"/>
          </w:tcPr>
          <w:p w14:paraId="5C0E0DFB" w14:textId="202A7073" w:rsidR="00521B5D" w:rsidRPr="00687C3F" w:rsidRDefault="00521B5D" w:rsidP="00494621">
            <w:pPr>
              <w:widowControl/>
              <w:adjustRightInd/>
              <w:spacing w:line="240" w:lineRule="auto"/>
              <w:jc w:val="left"/>
            </w:pPr>
            <w:r w:rsidRPr="00521B5D">
              <w:t>list_kard_dtp</w:t>
            </w:r>
          </w:p>
        </w:tc>
        <w:tc>
          <w:tcPr>
            <w:tcW w:w="568" w:type="pct"/>
            <w:shd w:val="clear" w:color="auto" w:fill="auto"/>
          </w:tcPr>
          <w:p w14:paraId="223B37BE" w14:textId="1728A194" w:rsidR="00521B5D" w:rsidRPr="00687C3F" w:rsidRDefault="00521B5D" w:rsidP="00494621">
            <w:pPr>
              <w:widowControl/>
              <w:adjustRightInd/>
              <w:spacing w:line="240" w:lineRule="auto"/>
              <w:jc w:val="left"/>
            </w:pPr>
            <w:r w:rsidRPr="00521B5D">
              <w:t> </w:t>
            </w:r>
          </w:p>
        </w:tc>
      </w:tr>
      <w:tr w:rsidR="00521B5D" w:rsidRPr="003B2A35" w14:paraId="398504BE" w14:textId="77777777" w:rsidTr="00521B5D">
        <w:tc>
          <w:tcPr>
            <w:tcW w:w="242" w:type="pct"/>
            <w:shd w:val="clear" w:color="auto" w:fill="auto"/>
          </w:tcPr>
          <w:p w14:paraId="39904A53" w14:textId="0CCB6E48" w:rsidR="00521B5D" w:rsidRPr="00687C3F" w:rsidRDefault="00521B5D" w:rsidP="00494621">
            <w:pPr>
              <w:widowControl/>
              <w:adjustRightInd/>
              <w:spacing w:line="240" w:lineRule="auto"/>
              <w:jc w:val="left"/>
            </w:pPr>
            <w:r w:rsidRPr="00521B5D">
              <w:t>3</w:t>
            </w:r>
          </w:p>
        </w:tc>
        <w:tc>
          <w:tcPr>
            <w:tcW w:w="877" w:type="pct"/>
            <w:shd w:val="clear" w:color="auto" w:fill="auto"/>
          </w:tcPr>
          <w:p w14:paraId="6F80209A" w14:textId="73526684" w:rsidR="00521B5D" w:rsidRPr="00687C3F" w:rsidRDefault="00521B5D" w:rsidP="00494621">
            <w:pPr>
              <w:widowControl/>
              <w:adjustRightInd/>
              <w:spacing w:line="240" w:lineRule="auto"/>
              <w:jc w:val="left"/>
            </w:pPr>
            <w:r w:rsidRPr="00521B5D">
              <w:t>Субъект Российской Федерации в котором произошло дорожно-транспортное происшествие</w:t>
            </w:r>
          </w:p>
        </w:tc>
        <w:tc>
          <w:tcPr>
            <w:tcW w:w="828" w:type="pct"/>
            <w:shd w:val="clear" w:color="auto" w:fill="auto"/>
          </w:tcPr>
          <w:p w14:paraId="216F949B" w14:textId="3B33D628" w:rsidR="00521B5D" w:rsidRPr="00687C3F" w:rsidRDefault="00521B5D" w:rsidP="00494621">
            <w:pPr>
              <w:widowControl/>
              <w:adjustRightInd/>
              <w:spacing w:line="240" w:lineRule="auto"/>
              <w:jc w:val="left"/>
            </w:pPr>
            <w:r w:rsidRPr="00521B5D">
              <w:t>Расположено в схеме БД "sh_site_gibdd"</w:t>
            </w:r>
          </w:p>
        </w:tc>
        <w:tc>
          <w:tcPr>
            <w:tcW w:w="682" w:type="pct"/>
            <w:shd w:val="clear" w:color="auto" w:fill="auto"/>
          </w:tcPr>
          <w:p w14:paraId="50A4BE12" w14:textId="4EAB8E47" w:rsidR="00521B5D" w:rsidRPr="00687C3F" w:rsidRDefault="00521B5D" w:rsidP="00494621">
            <w:pPr>
              <w:widowControl/>
              <w:adjustRightInd/>
              <w:spacing w:line="240" w:lineRule="auto"/>
              <w:jc w:val="left"/>
            </w:pPr>
            <w:r w:rsidRPr="00521B5D">
              <w:t>integer</w:t>
            </w:r>
          </w:p>
        </w:tc>
        <w:tc>
          <w:tcPr>
            <w:tcW w:w="439" w:type="pct"/>
            <w:shd w:val="clear" w:color="auto" w:fill="auto"/>
          </w:tcPr>
          <w:p w14:paraId="5B1CA87B" w14:textId="267E1A27" w:rsidR="00521B5D" w:rsidRPr="00687C3F" w:rsidRDefault="00521B5D" w:rsidP="00494621">
            <w:pPr>
              <w:widowControl/>
              <w:adjustRightInd/>
              <w:spacing w:line="240" w:lineRule="auto"/>
              <w:jc w:val="left"/>
            </w:pPr>
            <w:r w:rsidRPr="00521B5D">
              <w:t>да</w:t>
            </w:r>
          </w:p>
        </w:tc>
        <w:tc>
          <w:tcPr>
            <w:tcW w:w="633" w:type="pct"/>
            <w:shd w:val="clear" w:color="auto" w:fill="auto"/>
          </w:tcPr>
          <w:p w14:paraId="75785EC2" w14:textId="4EBE1445" w:rsidR="00521B5D" w:rsidRPr="00687C3F" w:rsidRDefault="00521B5D" w:rsidP="00494621">
            <w:pPr>
              <w:widowControl/>
              <w:adjustRightInd/>
              <w:spacing w:line="240" w:lineRule="auto"/>
              <w:jc w:val="left"/>
            </w:pPr>
            <w:r w:rsidRPr="00521B5D">
              <w:t>reg</w:t>
            </w:r>
          </w:p>
        </w:tc>
        <w:tc>
          <w:tcPr>
            <w:tcW w:w="731" w:type="pct"/>
            <w:shd w:val="clear" w:color="auto" w:fill="auto"/>
          </w:tcPr>
          <w:p w14:paraId="25D81DC8" w14:textId="6D1C8D8E" w:rsidR="00521B5D" w:rsidRPr="00687C3F" w:rsidRDefault="00521B5D" w:rsidP="00494621">
            <w:pPr>
              <w:widowControl/>
              <w:adjustRightInd/>
              <w:spacing w:line="240" w:lineRule="auto"/>
              <w:jc w:val="left"/>
            </w:pPr>
            <w:r w:rsidRPr="00521B5D">
              <w:t>list_kard_dtp</w:t>
            </w:r>
          </w:p>
        </w:tc>
        <w:tc>
          <w:tcPr>
            <w:tcW w:w="568" w:type="pct"/>
            <w:shd w:val="clear" w:color="auto" w:fill="auto"/>
          </w:tcPr>
          <w:p w14:paraId="6EFB4B4F" w14:textId="7B6F6F67" w:rsidR="00521B5D" w:rsidRPr="00687C3F" w:rsidRDefault="00521B5D" w:rsidP="00494621">
            <w:pPr>
              <w:widowControl/>
              <w:adjustRightInd/>
              <w:spacing w:line="240" w:lineRule="auto"/>
              <w:jc w:val="left"/>
            </w:pPr>
            <w:r w:rsidRPr="00521B5D">
              <w:t> </w:t>
            </w:r>
          </w:p>
        </w:tc>
      </w:tr>
      <w:tr w:rsidR="00521B5D" w:rsidRPr="003B2A35" w14:paraId="7BCA5419" w14:textId="77777777" w:rsidTr="00521B5D">
        <w:tc>
          <w:tcPr>
            <w:tcW w:w="242" w:type="pct"/>
            <w:shd w:val="clear" w:color="auto" w:fill="auto"/>
          </w:tcPr>
          <w:p w14:paraId="3F13CE5B" w14:textId="7D11B521" w:rsidR="00521B5D" w:rsidRPr="00687C3F" w:rsidRDefault="00521B5D" w:rsidP="00494621">
            <w:pPr>
              <w:widowControl/>
              <w:adjustRightInd/>
              <w:spacing w:line="240" w:lineRule="auto"/>
              <w:jc w:val="left"/>
            </w:pPr>
            <w:r w:rsidRPr="00521B5D">
              <w:t>4</w:t>
            </w:r>
          </w:p>
        </w:tc>
        <w:tc>
          <w:tcPr>
            <w:tcW w:w="877" w:type="pct"/>
            <w:shd w:val="clear" w:color="auto" w:fill="auto"/>
          </w:tcPr>
          <w:p w14:paraId="75E05105" w14:textId="2B5EB6CA" w:rsidR="00521B5D" w:rsidRPr="00687C3F" w:rsidRDefault="00521B5D" w:rsidP="00494621">
            <w:pPr>
              <w:widowControl/>
              <w:adjustRightInd/>
              <w:spacing w:line="240" w:lineRule="auto"/>
              <w:jc w:val="left"/>
            </w:pPr>
            <w:r w:rsidRPr="00521B5D">
              <w:t>Район в котором произошло дорожно-транспортное происшествие</w:t>
            </w:r>
          </w:p>
        </w:tc>
        <w:tc>
          <w:tcPr>
            <w:tcW w:w="828" w:type="pct"/>
            <w:shd w:val="clear" w:color="auto" w:fill="auto"/>
          </w:tcPr>
          <w:p w14:paraId="39913676" w14:textId="6B972A56" w:rsidR="00521B5D" w:rsidRPr="00687C3F" w:rsidRDefault="00521B5D" w:rsidP="00494621">
            <w:pPr>
              <w:widowControl/>
              <w:adjustRightInd/>
              <w:spacing w:line="240" w:lineRule="auto"/>
              <w:jc w:val="left"/>
            </w:pPr>
            <w:r w:rsidRPr="00521B5D">
              <w:t>Расположено в схеме БД "sh_site_gibdd"</w:t>
            </w:r>
          </w:p>
        </w:tc>
        <w:tc>
          <w:tcPr>
            <w:tcW w:w="682" w:type="pct"/>
            <w:shd w:val="clear" w:color="auto" w:fill="auto"/>
          </w:tcPr>
          <w:p w14:paraId="12E31A45" w14:textId="214025F9" w:rsidR="00521B5D" w:rsidRPr="00687C3F" w:rsidRDefault="00521B5D" w:rsidP="00494621">
            <w:pPr>
              <w:widowControl/>
              <w:adjustRightInd/>
              <w:spacing w:line="240" w:lineRule="auto"/>
              <w:jc w:val="left"/>
            </w:pPr>
            <w:r w:rsidRPr="00521B5D">
              <w:t>integer</w:t>
            </w:r>
          </w:p>
        </w:tc>
        <w:tc>
          <w:tcPr>
            <w:tcW w:w="439" w:type="pct"/>
            <w:shd w:val="clear" w:color="auto" w:fill="auto"/>
          </w:tcPr>
          <w:p w14:paraId="2D7394E5" w14:textId="34FD7755" w:rsidR="00521B5D" w:rsidRPr="00687C3F" w:rsidRDefault="00521B5D" w:rsidP="00494621">
            <w:pPr>
              <w:widowControl/>
              <w:adjustRightInd/>
              <w:spacing w:line="240" w:lineRule="auto"/>
              <w:jc w:val="left"/>
            </w:pPr>
            <w:r w:rsidRPr="00521B5D">
              <w:t>нет</w:t>
            </w:r>
          </w:p>
        </w:tc>
        <w:tc>
          <w:tcPr>
            <w:tcW w:w="633" w:type="pct"/>
            <w:shd w:val="clear" w:color="auto" w:fill="auto"/>
          </w:tcPr>
          <w:p w14:paraId="4623E823" w14:textId="7AD7C25B" w:rsidR="00521B5D" w:rsidRPr="00687C3F" w:rsidRDefault="00521B5D" w:rsidP="00494621">
            <w:pPr>
              <w:widowControl/>
              <w:adjustRightInd/>
              <w:spacing w:line="240" w:lineRule="auto"/>
              <w:jc w:val="left"/>
            </w:pPr>
            <w:r w:rsidRPr="00521B5D">
              <w:t>district</w:t>
            </w:r>
          </w:p>
        </w:tc>
        <w:tc>
          <w:tcPr>
            <w:tcW w:w="731" w:type="pct"/>
            <w:shd w:val="clear" w:color="auto" w:fill="auto"/>
          </w:tcPr>
          <w:p w14:paraId="6A8D6379" w14:textId="42480C07" w:rsidR="00521B5D" w:rsidRPr="00687C3F" w:rsidRDefault="00521B5D" w:rsidP="00494621">
            <w:pPr>
              <w:widowControl/>
              <w:adjustRightInd/>
              <w:spacing w:line="240" w:lineRule="auto"/>
              <w:jc w:val="left"/>
            </w:pPr>
            <w:r w:rsidRPr="00521B5D">
              <w:t>list_kard_dtp</w:t>
            </w:r>
          </w:p>
        </w:tc>
        <w:tc>
          <w:tcPr>
            <w:tcW w:w="568" w:type="pct"/>
            <w:shd w:val="clear" w:color="auto" w:fill="auto"/>
          </w:tcPr>
          <w:p w14:paraId="4D2E1437" w14:textId="610242D4" w:rsidR="00521B5D" w:rsidRPr="00687C3F" w:rsidRDefault="00521B5D" w:rsidP="00494621">
            <w:pPr>
              <w:widowControl/>
              <w:adjustRightInd/>
              <w:spacing w:line="240" w:lineRule="auto"/>
              <w:jc w:val="left"/>
            </w:pPr>
            <w:r w:rsidRPr="00521B5D">
              <w:t> </w:t>
            </w:r>
          </w:p>
        </w:tc>
      </w:tr>
      <w:tr w:rsidR="00521B5D" w:rsidRPr="00687C3F" w14:paraId="5A80A9CD" w14:textId="77777777" w:rsidTr="00521B5D">
        <w:tc>
          <w:tcPr>
            <w:tcW w:w="242" w:type="pct"/>
            <w:tcBorders>
              <w:top w:val="single" w:sz="4" w:space="0" w:color="auto"/>
              <w:left w:val="single" w:sz="4" w:space="0" w:color="auto"/>
              <w:bottom w:val="single" w:sz="4" w:space="0" w:color="auto"/>
              <w:right w:val="single" w:sz="4" w:space="0" w:color="auto"/>
            </w:tcBorders>
            <w:shd w:val="clear" w:color="auto" w:fill="auto"/>
          </w:tcPr>
          <w:p w14:paraId="7033FB18" w14:textId="2ECABA80" w:rsidR="00521B5D" w:rsidRPr="00687C3F" w:rsidRDefault="00521B5D" w:rsidP="00494621">
            <w:pPr>
              <w:widowControl/>
              <w:adjustRightInd/>
              <w:spacing w:line="240" w:lineRule="auto"/>
              <w:jc w:val="left"/>
            </w:pPr>
            <w:r w:rsidRPr="00521B5D">
              <w:t>5</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534A83B" w14:textId="3261812A" w:rsidR="00521B5D" w:rsidRPr="00687C3F" w:rsidRDefault="00521B5D" w:rsidP="00494621">
            <w:pPr>
              <w:widowControl/>
              <w:adjustRightInd/>
              <w:spacing w:line="240" w:lineRule="auto"/>
              <w:jc w:val="left"/>
            </w:pPr>
            <w:r w:rsidRPr="00521B5D">
              <w:t>Тип дорожно-транспортного происшествия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026911D" w14:textId="61A4F8BB" w:rsidR="00521B5D" w:rsidRPr="00687C3F" w:rsidRDefault="00521B5D" w:rsidP="00494621">
            <w:pPr>
              <w:widowControl/>
              <w:adjustRightInd/>
              <w:spacing w:line="240" w:lineRule="auto"/>
              <w:jc w:val="left"/>
            </w:pPr>
            <w:r w:rsidRPr="00521B5D">
              <w:t>Расположено в схеме БД "sh_site_gibdd"</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0299C96D" w14:textId="10E6FAEC" w:rsidR="00521B5D" w:rsidRPr="00687C3F" w:rsidRDefault="00521B5D" w:rsidP="00494621">
            <w:pPr>
              <w:widowControl/>
              <w:adjustRightInd/>
              <w:spacing w:line="240" w:lineRule="auto"/>
              <w:jc w:val="left"/>
            </w:pPr>
            <w:r w:rsidRPr="00521B5D">
              <w:t>character varying(1000)</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0D0FD70" w14:textId="0834F32C" w:rsidR="00521B5D" w:rsidRPr="00687C3F" w:rsidRDefault="00521B5D" w:rsidP="00494621">
            <w:pPr>
              <w:widowControl/>
              <w:adjustRightInd/>
              <w:spacing w:line="240" w:lineRule="auto"/>
              <w:jc w:val="left"/>
            </w:pPr>
            <w:r w:rsidRPr="00521B5D">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C979D49" w14:textId="7261A4BD" w:rsidR="00521B5D" w:rsidRPr="00687C3F" w:rsidRDefault="00521B5D" w:rsidP="00494621">
            <w:pPr>
              <w:widowControl/>
              <w:adjustRightInd/>
              <w:spacing w:line="240" w:lineRule="auto"/>
              <w:jc w:val="left"/>
            </w:pPr>
            <w:r w:rsidRPr="00521B5D">
              <w:t>emergency_type_name</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F79E411" w14:textId="26F9EAFC" w:rsidR="00521B5D" w:rsidRPr="00687C3F" w:rsidRDefault="00521B5D" w:rsidP="00494621">
            <w:pPr>
              <w:widowControl/>
              <w:adjustRightInd/>
              <w:spacing w:line="240" w:lineRule="auto"/>
              <w:jc w:val="left"/>
            </w:pPr>
            <w:r w:rsidRPr="00521B5D">
              <w:t>list_kard_dtp</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22F4541" w14:textId="5CB896FE" w:rsidR="00521B5D" w:rsidRPr="00687C3F" w:rsidRDefault="00521B5D" w:rsidP="00494621">
            <w:pPr>
              <w:widowControl/>
              <w:adjustRightInd/>
              <w:spacing w:line="240" w:lineRule="auto"/>
              <w:jc w:val="left"/>
            </w:pPr>
            <w:r w:rsidRPr="00521B5D">
              <w:t> </w:t>
            </w:r>
          </w:p>
        </w:tc>
      </w:tr>
      <w:tr w:rsidR="00521B5D" w:rsidRPr="00687C3F" w14:paraId="3065D5E0" w14:textId="77777777" w:rsidTr="00521B5D">
        <w:tc>
          <w:tcPr>
            <w:tcW w:w="242" w:type="pct"/>
            <w:tcBorders>
              <w:top w:val="single" w:sz="4" w:space="0" w:color="auto"/>
              <w:left w:val="single" w:sz="4" w:space="0" w:color="auto"/>
              <w:bottom w:val="single" w:sz="4" w:space="0" w:color="auto"/>
              <w:right w:val="single" w:sz="4" w:space="0" w:color="auto"/>
            </w:tcBorders>
            <w:shd w:val="clear" w:color="auto" w:fill="auto"/>
          </w:tcPr>
          <w:p w14:paraId="14FEF97D" w14:textId="3085791F" w:rsidR="00521B5D" w:rsidRPr="00687C3F" w:rsidRDefault="00521B5D" w:rsidP="00494621">
            <w:pPr>
              <w:widowControl/>
              <w:adjustRightInd/>
              <w:spacing w:line="240" w:lineRule="auto"/>
              <w:jc w:val="left"/>
            </w:pPr>
            <w:r w:rsidRPr="00521B5D">
              <w:t>6</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4B5E5FD" w14:textId="0B8474DB" w:rsidR="00521B5D" w:rsidRPr="00687C3F" w:rsidRDefault="00521B5D" w:rsidP="00494621">
            <w:pPr>
              <w:widowControl/>
              <w:adjustRightInd/>
              <w:spacing w:line="240" w:lineRule="auto"/>
              <w:jc w:val="left"/>
            </w:pPr>
            <w:r w:rsidRPr="00521B5D">
              <w:t>Количество погибших в дорожно-транспортном происшествии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144C985" w14:textId="738399D2" w:rsidR="00521B5D" w:rsidRPr="00687C3F" w:rsidRDefault="00521B5D" w:rsidP="00494621">
            <w:pPr>
              <w:widowControl/>
              <w:adjustRightInd/>
              <w:spacing w:line="240" w:lineRule="auto"/>
              <w:jc w:val="left"/>
            </w:pPr>
            <w:r w:rsidRPr="00521B5D">
              <w:t>Расположено в схеме БД "sh_site_gibdd"</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66F3A60A" w14:textId="1AB10A32" w:rsidR="00521B5D" w:rsidRPr="00687C3F" w:rsidRDefault="00521B5D" w:rsidP="00494621">
            <w:pPr>
              <w:widowControl/>
              <w:adjustRightInd/>
              <w:spacing w:line="240" w:lineRule="auto"/>
              <w:jc w:val="left"/>
            </w:pPr>
            <w:r w:rsidRPr="00521B5D">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C35CCB6" w14:textId="14E0F237" w:rsidR="00521B5D" w:rsidRPr="00687C3F" w:rsidRDefault="00521B5D" w:rsidP="00494621">
            <w:pPr>
              <w:widowControl/>
              <w:adjustRightInd/>
              <w:spacing w:line="240" w:lineRule="auto"/>
              <w:jc w:val="left"/>
            </w:pPr>
            <w:r w:rsidRPr="00521B5D">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6FB3E5B" w14:textId="14B8D77D" w:rsidR="00521B5D" w:rsidRPr="00687C3F" w:rsidRDefault="00521B5D" w:rsidP="00494621">
            <w:pPr>
              <w:widowControl/>
              <w:adjustRightInd/>
              <w:spacing w:line="240" w:lineRule="auto"/>
              <w:jc w:val="left"/>
            </w:pPr>
            <w:r w:rsidRPr="00521B5D">
              <w:t>pogiblo</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F93F38A" w14:textId="122F9008" w:rsidR="00521B5D" w:rsidRPr="00687C3F" w:rsidRDefault="00521B5D" w:rsidP="00494621">
            <w:pPr>
              <w:widowControl/>
              <w:adjustRightInd/>
              <w:spacing w:line="240" w:lineRule="auto"/>
              <w:jc w:val="left"/>
            </w:pPr>
            <w:r w:rsidRPr="00521B5D">
              <w:t>list_kard_dtp</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9F2BDBD" w14:textId="45B55088" w:rsidR="00521B5D" w:rsidRPr="00687C3F" w:rsidRDefault="00521B5D" w:rsidP="00494621">
            <w:pPr>
              <w:widowControl/>
              <w:adjustRightInd/>
              <w:spacing w:line="240" w:lineRule="auto"/>
              <w:jc w:val="left"/>
            </w:pPr>
            <w:r w:rsidRPr="00521B5D">
              <w:t> </w:t>
            </w:r>
          </w:p>
        </w:tc>
      </w:tr>
      <w:tr w:rsidR="00521B5D" w:rsidRPr="00687C3F" w14:paraId="7D133F7F" w14:textId="77777777" w:rsidTr="00521B5D">
        <w:tc>
          <w:tcPr>
            <w:tcW w:w="242" w:type="pct"/>
            <w:tcBorders>
              <w:top w:val="single" w:sz="4" w:space="0" w:color="auto"/>
              <w:left w:val="single" w:sz="4" w:space="0" w:color="auto"/>
              <w:bottom w:val="single" w:sz="4" w:space="0" w:color="auto"/>
              <w:right w:val="single" w:sz="4" w:space="0" w:color="auto"/>
            </w:tcBorders>
            <w:shd w:val="clear" w:color="auto" w:fill="auto"/>
          </w:tcPr>
          <w:p w14:paraId="4DCAC086" w14:textId="57DF5223" w:rsidR="00521B5D" w:rsidRPr="00687C3F" w:rsidRDefault="00521B5D" w:rsidP="00494621">
            <w:pPr>
              <w:widowControl/>
              <w:adjustRightInd/>
              <w:spacing w:line="240" w:lineRule="auto"/>
              <w:jc w:val="left"/>
            </w:pPr>
            <w:r w:rsidRPr="00521B5D">
              <w:t>7</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648BFD3" w14:textId="2D5EF5A9" w:rsidR="00521B5D" w:rsidRPr="00687C3F" w:rsidRDefault="00521B5D" w:rsidP="00494621">
            <w:pPr>
              <w:widowControl/>
              <w:adjustRightInd/>
              <w:spacing w:line="240" w:lineRule="auto"/>
              <w:jc w:val="left"/>
            </w:pPr>
            <w:r w:rsidRPr="00521B5D">
              <w:t>Количество раненых в дорожно-транспортном происшествии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FF3F81D" w14:textId="2F033248" w:rsidR="00521B5D" w:rsidRPr="00687C3F" w:rsidRDefault="00521B5D" w:rsidP="00494621">
            <w:pPr>
              <w:widowControl/>
              <w:adjustRightInd/>
              <w:spacing w:line="240" w:lineRule="auto"/>
              <w:jc w:val="left"/>
            </w:pPr>
            <w:r w:rsidRPr="00521B5D">
              <w:t>Расположено в схеме БД "sh_site_gibdd"</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2D82511F" w14:textId="28ACBE7D" w:rsidR="00521B5D" w:rsidRPr="00687C3F" w:rsidRDefault="00521B5D" w:rsidP="00494621">
            <w:pPr>
              <w:widowControl/>
              <w:adjustRightInd/>
              <w:spacing w:line="240" w:lineRule="auto"/>
              <w:jc w:val="left"/>
            </w:pPr>
            <w:r w:rsidRPr="00521B5D">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B6ECAE7" w14:textId="06147C15" w:rsidR="00521B5D" w:rsidRPr="00687C3F" w:rsidRDefault="00521B5D" w:rsidP="00494621">
            <w:pPr>
              <w:widowControl/>
              <w:adjustRightInd/>
              <w:spacing w:line="240" w:lineRule="auto"/>
              <w:jc w:val="left"/>
            </w:pPr>
            <w:r w:rsidRPr="00521B5D">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46B0C68" w14:textId="5AE8EDB8" w:rsidR="00521B5D" w:rsidRPr="00687C3F" w:rsidRDefault="00521B5D" w:rsidP="00494621">
            <w:pPr>
              <w:widowControl/>
              <w:adjustRightInd/>
              <w:spacing w:line="240" w:lineRule="auto"/>
              <w:jc w:val="left"/>
            </w:pPr>
            <w:r w:rsidRPr="00521B5D">
              <w:t>raneno</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9C7E1CC" w14:textId="34F49F9C" w:rsidR="00521B5D" w:rsidRPr="00687C3F" w:rsidRDefault="00521B5D" w:rsidP="00494621">
            <w:pPr>
              <w:widowControl/>
              <w:adjustRightInd/>
              <w:spacing w:line="240" w:lineRule="auto"/>
              <w:jc w:val="left"/>
            </w:pPr>
            <w:r w:rsidRPr="00521B5D">
              <w:t>list_kard_dtp</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42E3E28" w14:textId="279BEF80" w:rsidR="00521B5D" w:rsidRPr="00687C3F" w:rsidRDefault="00521B5D" w:rsidP="00494621">
            <w:pPr>
              <w:widowControl/>
              <w:adjustRightInd/>
              <w:spacing w:line="240" w:lineRule="auto"/>
              <w:jc w:val="left"/>
            </w:pPr>
            <w:r w:rsidRPr="00521B5D">
              <w:t> </w:t>
            </w:r>
          </w:p>
        </w:tc>
      </w:tr>
      <w:tr w:rsidR="00521B5D" w:rsidRPr="00687C3F" w14:paraId="1D53170B" w14:textId="77777777" w:rsidTr="00521B5D">
        <w:tc>
          <w:tcPr>
            <w:tcW w:w="242" w:type="pct"/>
            <w:tcBorders>
              <w:top w:val="single" w:sz="4" w:space="0" w:color="auto"/>
              <w:left w:val="single" w:sz="4" w:space="0" w:color="auto"/>
              <w:bottom w:val="single" w:sz="4" w:space="0" w:color="auto"/>
              <w:right w:val="single" w:sz="4" w:space="0" w:color="auto"/>
            </w:tcBorders>
            <w:shd w:val="clear" w:color="auto" w:fill="auto"/>
          </w:tcPr>
          <w:p w14:paraId="6677E977" w14:textId="243FD473" w:rsidR="00521B5D" w:rsidRPr="00687C3F" w:rsidRDefault="00521B5D" w:rsidP="00494621">
            <w:pPr>
              <w:widowControl/>
              <w:adjustRightInd/>
              <w:spacing w:line="240" w:lineRule="auto"/>
              <w:jc w:val="left"/>
            </w:pPr>
            <w:r w:rsidRPr="00521B5D">
              <w:t>8</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1445DAA" w14:textId="3FC5F62D" w:rsidR="00521B5D" w:rsidRPr="00687C3F" w:rsidRDefault="00521B5D" w:rsidP="00494621">
            <w:pPr>
              <w:widowControl/>
              <w:adjustRightInd/>
              <w:spacing w:line="240" w:lineRule="auto"/>
              <w:jc w:val="left"/>
            </w:pPr>
            <w:r w:rsidRPr="00521B5D">
              <w:t>Количество транспортных средств, участвующих в дорожно-транспортном происшествии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6C9F7A8" w14:textId="2881F13E" w:rsidR="00521B5D" w:rsidRPr="00687C3F" w:rsidRDefault="00521B5D" w:rsidP="00494621">
            <w:pPr>
              <w:widowControl/>
              <w:adjustRightInd/>
              <w:spacing w:line="240" w:lineRule="auto"/>
              <w:jc w:val="left"/>
            </w:pPr>
            <w:r w:rsidRPr="00521B5D">
              <w:t>Расположено в схеме БД "sh_site_gibdd"</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1D2ECB04" w14:textId="1C10A9A6" w:rsidR="00521B5D" w:rsidRPr="00687C3F" w:rsidRDefault="00521B5D" w:rsidP="00494621">
            <w:pPr>
              <w:widowControl/>
              <w:adjustRightInd/>
              <w:spacing w:line="240" w:lineRule="auto"/>
              <w:jc w:val="left"/>
            </w:pPr>
            <w:r w:rsidRPr="00521B5D">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72F09E8" w14:textId="4648FBC7" w:rsidR="00521B5D" w:rsidRPr="00687C3F" w:rsidRDefault="00521B5D" w:rsidP="00494621">
            <w:pPr>
              <w:widowControl/>
              <w:adjustRightInd/>
              <w:spacing w:line="240" w:lineRule="auto"/>
              <w:jc w:val="left"/>
            </w:pPr>
            <w:r w:rsidRPr="00521B5D">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29BDEA0" w14:textId="78EFDD27" w:rsidR="00521B5D" w:rsidRPr="00687C3F" w:rsidRDefault="00521B5D" w:rsidP="00494621">
            <w:pPr>
              <w:widowControl/>
              <w:adjustRightInd/>
              <w:spacing w:line="240" w:lineRule="auto"/>
              <w:jc w:val="left"/>
            </w:pPr>
            <w:r w:rsidRPr="00521B5D">
              <w:t>kol_ts</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0B875B2" w14:textId="25041589" w:rsidR="00521B5D" w:rsidRPr="00687C3F" w:rsidRDefault="00521B5D" w:rsidP="00494621">
            <w:pPr>
              <w:widowControl/>
              <w:adjustRightInd/>
              <w:spacing w:line="240" w:lineRule="auto"/>
              <w:jc w:val="left"/>
            </w:pPr>
            <w:r w:rsidRPr="00521B5D">
              <w:t>list_kard_dtp</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F87F1C5" w14:textId="28BADFB2" w:rsidR="00521B5D" w:rsidRPr="00687C3F" w:rsidRDefault="00521B5D" w:rsidP="00494621">
            <w:pPr>
              <w:widowControl/>
              <w:adjustRightInd/>
              <w:spacing w:line="240" w:lineRule="auto"/>
              <w:jc w:val="left"/>
            </w:pPr>
            <w:r w:rsidRPr="00521B5D">
              <w:t> </w:t>
            </w:r>
          </w:p>
        </w:tc>
      </w:tr>
      <w:tr w:rsidR="00521B5D" w:rsidRPr="00687C3F" w14:paraId="0DFAFDF8" w14:textId="77777777" w:rsidTr="00521B5D">
        <w:tc>
          <w:tcPr>
            <w:tcW w:w="242" w:type="pct"/>
            <w:tcBorders>
              <w:top w:val="single" w:sz="4" w:space="0" w:color="auto"/>
              <w:left w:val="single" w:sz="4" w:space="0" w:color="auto"/>
              <w:bottom w:val="single" w:sz="4" w:space="0" w:color="auto"/>
              <w:right w:val="single" w:sz="4" w:space="0" w:color="auto"/>
            </w:tcBorders>
            <w:shd w:val="clear" w:color="auto" w:fill="auto"/>
          </w:tcPr>
          <w:p w14:paraId="17A7B9DF" w14:textId="2424689D" w:rsidR="00521B5D" w:rsidRPr="00687C3F" w:rsidRDefault="00521B5D" w:rsidP="00494621">
            <w:pPr>
              <w:widowControl/>
              <w:adjustRightInd/>
              <w:spacing w:line="240" w:lineRule="auto"/>
              <w:jc w:val="left"/>
            </w:pPr>
            <w:r w:rsidRPr="00521B5D">
              <w:t>9</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8924E52" w14:textId="23CE0450" w:rsidR="00521B5D" w:rsidRPr="00687C3F" w:rsidRDefault="00521B5D" w:rsidP="00494621">
            <w:pPr>
              <w:widowControl/>
              <w:adjustRightInd/>
              <w:spacing w:line="240" w:lineRule="auto"/>
              <w:jc w:val="left"/>
            </w:pPr>
            <w:r w:rsidRPr="00521B5D">
              <w:t>Количество участников, участвующих в дорожно-транспортном происшествии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FD35D01" w14:textId="31882A29" w:rsidR="00521B5D" w:rsidRPr="00687C3F" w:rsidRDefault="00521B5D" w:rsidP="00494621">
            <w:pPr>
              <w:widowControl/>
              <w:adjustRightInd/>
              <w:spacing w:line="240" w:lineRule="auto"/>
              <w:jc w:val="left"/>
            </w:pPr>
            <w:r w:rsidRPr="00521B5D">
              <w:t>Расположено в схеме БД "sh_site_gibdd"</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2AA3D890" w14:textId="4FC62A1B" w:rsidR="00521B5D" w:rsidRPr="00687C3F" w:rsidRDefault="00521B5D" w:rsidP="00494621">
            <w:pPr>
              <w:widowControl/>
              <w:adjustRightInd/>
              <w:spacing w:line="240" w:lineRule="auto"/>
              <w:jc w:val="left"/>
            </w:pPr>
            <w:r w:rsidRPr="00521B5D">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AB7E70C" w14:textId="004A2508" w:rsidR="00521B5D" w:rsidRPr="00687C3F" w:rsidRDefault="00521B5D" w:rsidP="00494621">
            <w:pPr>
              <w:widowControl/>
              <w:adjustRightInd/>
              <w:spacing w:line="240" w:lineRule="auto"/>
              <w:jc w:val="left"/>
            </w:pPr>
            <w:r w:rsidRPr="00521B5D">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C27B64A" w14:textId="377B4181" w:rsidR="00521B5D" w:rsidRPr="00687C3F" w:rsidRDefault="00521B5D" w:rsidP="00494621">
            <w:pPr>
              <w:widowControl/>
              <w:adjustRightInd/>
              <w:spacing w:line="240" w:lineRule="auto"/>
              <w:jc w:val="left"/>
            </w:pPr>
            <w:r w:rsidRPr="00521B5D">
              <w:t>kol_u</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A890330" w14:textId="0E8CC20B" w:rsidR="00521B5D" w:rsidRPr="00687C3F" w:rsidRDefault="00521B5D" w:rsidP="00494621">
            <w:pPr>
              <w:widowControl/>
              <w:adjustRightInd/>
              <w:spacing w:line="240" w:lineRule="auto"/>
              <w:jc w:val="left"/>
            </w:pPr>
            <w:r w:rsidRPr="00521B5D">
              <w:t>list_kard_dtp</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54BF4CC" w14:textId="48FCC922" w:rsidR="00521B5D" w:rsidRPr="00687C3F" w:rsidRDefault="00521B5D" w:rsidP="00494621">
            <w:pPr>
              <w:widowControl/>
              <w:adjustRightInd/>
              <w:spacing w:line="240" w:lineRule="auto"/>
              <w:jc w:val="left"/>
            </w:pPr>
            <w:r w:rsidRPr="00521B5D">
              <w:t> </w:t>
            </w:r>
          </w:p>
        </w:tc>
      </w:tr>
      <w:tr w:rsidR="00521B5D" w:rsidRPr="00687C3F" w14:paraId="7949CE48" w14:textId="77777777" w:rsidTr="00521B5D">
        <w:tc>
          <w:tcPr>
            <w:tcW w:w="242" w:type="pct"/>
            <w:tcBorders>
              <w:top w:val="single" w:sz="4" w:space="0" w:color="auto"/>
              <w:left w:val="single" w:sz="4" w:space="0" w:color="auto"/>
              <w:bottom w:val="single" w:sz="4" w:space="0" w:color="auto"/>
              <w:right w:val="single" w:sz="4" w:space="0" w:color="auto"/>
            </w:tcBorders>
            <w:shd w:val="clear" w:color="auto" w:fill="auto"/>
          </w:tcPr>
          <w:p w14:paraId="70EDCDFC" w14:textId="24BCEC7A" w:rsidR="00521B5D" w:rsidRPr="00687C3F" w:rsidRDefault="00521B5D" w:rsidP="00494621">
            <w:pPr>
              <w:widowControl/>
              <w:adjustRightInd/>
              <w:spacing w:line="240" w:lineRule="auto"/>
              <w:jc w:val="left"/>
            </w:pPr>
            <w:r w:rsidRPr="00521B5D">
              <w:t>10</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6E0433E8" w14:textId="7EC8D6F6" w:rsidR="00521B5D" w:rsidRPr="00687C3F" w:rsidRDefault="00521B5D" w:rsidP="00494621">
            <w:pPr>
              <w:widowControl/>
              <w:adjustRightInd/>
              <w:spacing w:line="240" w:lineRule="auto"/>
              <w:jc w:val="left"/>
            </w:pPr>
            <w:r w:rsidRPr="00521B5D">
              <w:t>Выявленные недостатки транспортно - эксплуатационного. состояния дороги на месте дорожно-транспортного происшествия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24832C2" w14:textId="79EBA8FA" w:rsidR="00521B5D" w:rsidRPr="00687C3F" w:rsidRDefault="00521B5D" w:rsidP="00494621">
            <w:pPr>
              <w:widowControl/>
              <w:adjustRightInd/>
              <w:spacing w:line="240" w:lineRule="auto"/>
              <w:jc w:val="left"/>
            </w:pPr>
            <w:r w:rsidRPr="00521B5D">
              <w:t>Расположено в схеме БД "sh_site_gibdd"</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16D01079" w14:textId="60BE8AB6" w:rsidR="00521B5D" w:rsidRPr="00687C3F" w:rsidRDefault="00521B5D" w:rsidP="00494621">
            <w:pPr>
              <w:widowControl/>
              <w:adjustRightInd/>
              <w:spacing w:line="240" w:lineRule="auto"/>
              <w:jc w:val="left"/>
            </w:pPr>
            <w:r w:rsidRPr="00521B5D">
              <w:t>character varying(4000)</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714BD2F" w14:textId="08DC46C1" w:rsidR="00521B5D" w:rsidRPr="00687C3F" w:rsidRDefault="00521B5D" w:rsidP="00494621">
            <w:pPr>
              <w:widowControl/>
              <w:adjustRightInd/>
              <w:spacing w:line="240" w:lineRule="auto"/>
              <w:jc w:val="left"/>
            </w:pPr>
            <w:r w:rsidRPr="00521B5D">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1AA9C01" w14:textId="05931D67" w:rsidR="00521B5D" w:rsidRPr="00687C3F" w:rsidRDefault="00521B5D" w:rsidP="00494621">
            <w:pPr>
              <w:widowControl/>
              <w:adjustRightInd/>
              <w:spacing w:line="240" w:lineRule="auto"/>
              <w:jc w:val="left"/>
            </w:pPr>
            <w:r w:rsidRPr="00521B5D">
              <w:t>ndu</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092F835F" w14:textId="77DBB03D" w:rsidR="00521B5D" w:rsidRPr="00687C3F" w:rsidRDefault="00521B5D" w:rsidP="00494621">
            <w:pPr>
              <w:widowControl/>
              <w:adjustRightInd/>
              <w:spacing w:line="240" w:lineRule="auto"/>
              <w:jc w:val="left"/>
            </w:pPr>
            <w:r w:rsidRPr="00521B5D">
              <w:t>list_kard_dtp</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ECF7F0B" w14:textId="4204FA5D" w:rsidR="00521B5D" w:rsidRPr="00687C3F" w:rsidRDefault="00521B5D" w:rsidP="00494621">
            <w:pPr>
              <w:widowControl/>
              <w:adjustRightInd/>
              <w:spacing w:line="240" w:lineRule="auto"/>
              <w:jc w:val="left"/>
            </w:pPr>
            <w:r w:rsidRPr="00521B5D">
              <w:t> </w:t>
            </w:r>
          </w:p>
        </w:tc>
      </w:tr>
      <w:tr w:rsidR="00521B5D" w:rsidRPr="00687C3F" w14:paraId="293D6DE5" w14:textId="77777777" w:rsidTr="00521B5D">
        <w:tc>
          <w:tcPr>
            <w:tcW w:w="242" w:type="pct"/>
            <w:tcBorders>
              <w:top w:val="single" w:sz="4" w:space="0" w:color="auto"/>
              <w:left w:val="single" w:sz="4" w:space="0" w:color="auto"/>
              <w:bottom w:val="single" w:sz="4" w:space="0" w:color="auto"/>
              <w:right w:val="single" w:sz="4" w:space="0" w:color="auto"/>
            </w:tcBorders>
            <w:shd w:val="clear" w:color="auto" w:fill="auto"/>
          </w:tcPr>
          <w:p w14:paraId="1F7B9678" w14:textId="54059255" w:rsidR="00521B5D" w:rsidRPr="00687C3F" w:rsidRDefault="00521B5D" w:rsidP="00494621">
            <w:pPr>
              <w:widowControl/>
              <w:adjustRightInd/>
              <w:spacing w:line="240" w:lineRule="auto"/>
              <w:jc w:val="left"/>
            </w:pPr>
            <w:r w:rsidRPr="00521B5D">
              <w:t>11</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63484C3D" w14:textId="74CBAAD5" w:rsidR="00521B5D" w:rsidRPr="00687C3F" w:rsidRDefault="00521B5D" w:rsidP="00494621">
            <w:pPr>
              <w:widowControl/>
              <w:adjustRightInd/>
              <w:spacing w:line="240" w:lineRule="auto"/>
              <w:jc w:val="left"/>
            </w:pPr>
            <w:r w:rsidRPr="00521B5D">
              <w:t>Объекты улично-дорожной сети на месте дорожно-транспортного происшествия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7A1A769" w14:textId="4465930F" w:rsidR="00521B5D" w:rsidRPr="00687C3F" w:rsidRDefault="00521B5D" w:rsidP="00494621">
            <w:pPr>
              <w:widowControl/>
              <w:adjustRightInd/>
              <w:spacing w:line="240" w:lineRule="auto"/>
              <w:jc w:val="left"/>
            </w:pPr>
            <w:r w:rsidRPr="00521B5D">
              <w:t>Расположено в схеме БД "sh_site_gibdd"</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3FA04C86" w14:textId="07C76CA9" w:rsidR="00521B5D" w:rsidRPr="00687C3F" w:rsidRDefault="00521B5D" w:rsidP="00494621">
            <w:pPr>
              <w:widowControl/>
              <w:adjustRightInd/>
              <w:spacing w:line="240" w:lineRule="auto"/>
              <w:jc w:val="left"/>
            </w:pPr>
            <w:r w:rsidRPr="00521B5D">
              <w:t>character varying(4000)</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3A4814E" w14:textId="08A04A71" w:rsidR="00521B5D" w:rsidRPr="00687C3F" w:rsidRDefault="00521B5D" w:rsidP="00494621">
            <w:pPr>
              <w:widowControl/>
              <w:adjustRightInd/>
              <w:spacing w:line="240" w:lineRule="auto"/>
              <w:jc w:val="left"/>
            </w:pPr>
            <w:r w:rsidRPr="00521B5D">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90151E5" w14:textId="085489A0" w:rsidR="00521B5D" w:rsidRPr="00687C3F" w:rsidRDefault="00521B5D" w:rsidP="00494621">
            <w:pPr>
              <w:widowControl/>
              <w:adjustRightInd/>
              <w:spacing w:line="240" w:lineRule="auto"/>
              <w:jc w:val="left"/>
            </w:pPr>
            <w:r w:rsidRPr="00521B5D">
              <w:t>s_dor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2AF9FC0" w14:textId="2E3077EC" w:rsidR="00521B5D" w:rsidRPr="00687C3F" w:rsidRDefault="00521B5D" w:rsidP="00494621">
            <w:pPr>
              <w:widowControl/>
              <w:adjustRightInd/>
              <w:spacing w:line="240" w:lineRule="auto"/>
              <w:jc w:val="left"/>
            </w:pPr>
            <w:r w:rsidRPr="00521B5D">
              <w:t>list_kard_dtp</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6904F42" w14:textId="14756670" w:rsidR="00521B5D" w:rsidRPr="00687C3F" w:rsidRDefault="00521B5D" w:rsidP="00494621">
            <w:pPr>
              <w:widowControl/>
              <w:adjustRightInd/>
              <w:spacing w:line="240" w:lineRule="auto"/>
              <w:jc w:val="left"/>
            </w:pPr>
            <w:r w:rsidRPr="00521B5D">
              <w:t> </w:t>
            </w:r>
          </w:p>
        </w:tc>
      </w:tr>
      <w:tr w:rsidR="00521B5D" w:rsidRPr="00687C3F" w14:paraId="54595C2F" w14:textId="77777777" w:rsidTr="00521B5D">
        <w:tc>
          <w:tcPr>
            <w:tcW w:w="242" w:type="pct"/>
            <w:tcBorders>
              <w:top w:val="single" w:sz="4" w:space="0" w:color="auto"/>
              <w:left w:val="single" w:sz="4" w:space="0" w:color="auto"/>
              <w:bottom w:val="single" w:sz="4" w:space="0" w:color="auto"/>
              <w:right w:val="single" w:sz="4" w:space="0" w:color="auto"/>
            </w:tcBorders>
            <w:shd w:val="clear" w:color="auto" w:fill="auto"/>
          </w:tcPr>
          <w:p w14:paraId="34ADB8A4" w14:textId="76E79806" w:rsidR="00521B5D" w:rsidRPr="00687C3F" w:rsidRDefault="00521B5D" w:rsidP="00494621">
            <w:pPr>
              <w:widowControl/>
              <w:adjustRightInd/>
              <w:spacing w:line="240" w:lineRule="auto"/>
              <w:jc w:val="left"/>
            </w:pPr>
            <w:r w:rsidRPr="00521B5D">
              <w:t>12</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7914C3D" w14:textId="2DC00701" w:rsidR="00521B5D" w:rsidRPr="00687C3F" w:rsidRDefault="00521B5D" w:rsidP="00494621">
            <w:pPr>
              <w:widowControl/>
              <w:adjustRightInd/>
              <w:spacing w:line="240" w:lineRule="auto"/>
              <w:jc w:val="left"/>
            </w:pPr>
            <w:r w:rsidRPr="00521B5D">
              <w:t>Время дорожно-транспортного происшествия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C267FC6" w14:textId="3AD98FB3" w:rsidR="00521B5D" w:rsidRPr="00687C3F" w:rsidRDefault="00521B5D" w:rsidP="00494621">
            <w:pPr>
              <w:widowControl/>
              <w:adjustRightInd/>
              <w:spacing w:line="240" w:lineRule="auto"/>
              <w:jc w:val="left"/>
            </w:pPr>
            <w:r w:rsidRPr="00521B5D">
              <w:t>Расположено в схеме БД "sh_site_gibdd"</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1C00B0F0" w14:textId="476A93CE" w:rsidR="00521B5D" w:rsidRPr="00687C3F" w:rsidRDefault="00521B5D" w:rsidP="00494621">
            <w:pPr>
              <w:widowControl/>
              <w:adjustRightInd/>
              <w:spacing w:line="240" w:lineRule="auto"/>
              <w:jc w:val="left"/>
            </w:pPr>
            <w:r w:rsidRPr="00521B5D">
              <w:t>character varying(400)</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190B124" w14:textId="5EB50E24" w:rsidR="00521B5D" w:rsidRPr="00687C3F" w:rsidRDefault="00521B5D" w:rsidP="00494621">
            <w:pPr>
              <w:widowControl/>
              <w:adjustRightInd/>
              <w:spacing w:line="240" w:lineRule="auto"/>
              <w:jc w:val="left"/>
            </w:pPr>
            <w:r w:rsidRPr="00521B5D">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6E896A3" w14:textId="62EC5FC8" w:rsidR="00521B5D" w:rsidRPr="00687C3F" w:rsidRDefault="00521B5D" w:rsidP="00494621">
            <w:pPr>
              <w:widowControl/>
              <w:adjustRightInd/>
              <w:spacing w:line="240" w:lineRule="auto"/>
              <w:jc w:val="left"/>
            </w:pPr>
            <w:r w:rsidRPr="00521B5D">
              <w:t>tim</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3E7958D" w14:textId="21235A4B" w:rsidR="00521B5D" w:rsidRPr="00687C3F" w:rsidRDefault="00521B5D" w:rsidP="00494621">
            <w:pPr>
              <w:widowControl/>
              <w:adjustRightInd/>
              <w:spacing w:line="240" w:lineRule="auto"/>
              <w:jc w:val="left"/>
            </w:pPr>
            <w:r w:rsidRPr="00521B5D">
              <w:t>list_kard_dtp</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6610DC1" w14:textId="644BB288" w:rsidR="00521B5D" w:rsidRPr="00687C3F" w:rsidRDefault="00521B5D" w:rsidP="00494621">
            <w:pPr>
              <w:widowControl/>
              <w:adjustRightInd/>
              <w:spacing w:line="240" w:lineRule="auto"/>
              <w:jc w:val="left"/>
            </w:pPr>
            <w:r w:rsidRPr="00521B5D">
              <w:t> </w:t>
            </w:r>
          </w:p>
        </w:tc>
      </w:tr>
      <w:tr w:rsidR="00521B5D" w:rsidRPr="00687C3F" w14:paraId="622F803D" w14:textId="77777777" w:rsidTr="00521B5D">
        <w:tc>
          <w:tcPr>
            <w:tcW w:w="242" w:type="pct"/>
            <w:tcBorders>
              <w:top w:val="single" w:sz="4" w:space="0" w:color="auto"/>
              <w:left w:val="single" w:sz="4" w:space="0" w:color="auto"/>
              <w:bottom w:val="single" w:sz="4" w:space="0" w:color="auto"/>
              <w:right w:val="single" w:sz="4" w:space="0" w:color="auto"/>
            </w:tcBorders>
            <w:shd w:val="clear" w:color="auto" w:fill="auto"/>
          </w:tcPr>
          <w:p w14:paraId="03326453" w14:textId="470CE997" w:rsidR="00521B5D" w:rsidRPr="00687C3F" w:rsidRDefault="00521B5D" w:rsidP="00494621">
            <w:pPr>
              <w:widowControl/>
              <w:adjustRightInd/>
              <w:spacing w:line="240" w:lineRule="auto"/>
              <w:jc w:val="left"/>
            </w:pPr>
            <w:r w:rsidRPr="00521B5D">
              <w:t>13</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F3F712F" w14:textId="556A2C0F" w:rsidR="00521B5D" w:rsidRPr="00687C3F" w:rsidRDefault="00521B5D" w:rsidP="00494621">
            <w:pPr>
              <w:widowControl/>
              <w:adjustRightInd/>
              <w:spacing w:line="240" w:lineRule="auto"/>
              <w:jc w:val="left"/>
            </w:pPr>
            <w:r w:rsidRPr="00521B5D">
              <w:t>Наименование населенного пункта, в котором совершено дорожно-транспортное происшествие</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FE5F848" w14:textId="65290BFF" w:rsidR="00521B5D" w:rsidRPr="00687C3F" w:rsidRDefault="00521B5D" w:rsidP="00494621">
            <w:pPr>
              <w:widowControl/>
              <w:adjustRightInd/>
              <w:spacing w:line="240" w:lineRule="auto"/>
              <w:jc w:val="left"/>
            </w:pPr>
            <w:r w:rsidRPr="00521B5D">
              <w:t>Расположено в схеме БД "sh_site_gibdd"</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3472DBB1" w14:textId="72BE1997" w:rsidR="00521B5D" w:rsidRPr="00687C3F" w:rsidRDefault="00521B5D" w:rsidP="00494621">
            <w:pPr>
              <w:widowControl/>
              <w:adjustRightInd/>
              <w:spacing w:line="240" w:lineRule="auto"/>
              <w:jc w:val="left"/>
            </w:pPr>
            <w:r w:rsidRPr="00521B5D">
              <w:t>character varying(400)</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562E0C1" w14:textId="01E89B8A" w:rsidR="00521B5D" w:rsidRPr="00687C3F" w:rsidRDefault="00521B5D" w:rsidP="00494621">
            <w:pPr>
              <w:widowControl/>
              <w:adjustRightInd/>
              <w:spacing w:line="240" w:lineRule="auto"/>
              <w:jc w:val="left"/>
            </w:pPr>
            <w:r w:rsidRPr="00521B5D">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D552295" w14:textId="53A39CFA" w:rsidR="00521B5D" w:rsidRPr="00687C3F" w:rsidRDefault="00521B5D" w:rsidP="00494621">
            <w:pPr>
              <w:widowControl/>
              <w:adjustRightInd/>
              <w:spacing w:line="240" w:lineRule="auto"/>
              <w:jc w:val="left"/>
            </w:pPr>
            <w:r w:rsidRPr="00521B5D">
              <w:t>n_p</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61C7922" w14:textId="46CA043B" w:rsidR="00521B5D" w:rsidRPr="00687C3F" w:rsidRDefault="00521B5D" w:rsidP="00494621">
            <w:pPr>
              <w:widowControl/>
              <w:adjustRightInd/>
              <w:spacing w:line="240" w:lineRule="auto"/>
              <w:jc w:val="left"/>
            </w:pPr>
            <w:r w:rsidRPr="00521B5D">
              <w:t>list_kard_dtp</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D5FE05E" w14:textId="4F111B02" w:rsidR="00521B5D" w:rsidRPr="00687C3F" w:rsidRDefault="00521B5D" w:rsidP="00494621">
            <w:pPr>
              <w:widowControl/>
              <w:adjustRightInd/>
              <w:spacing w:line="240" w:lineRule="auto"/>
              <w:jc w:val="left"/>
            </w:pPr>
            <w:r w:rsidRPr="00521B5D">
              <w:t> </w:t>
            </w:r>
          </w:p>
        </w:tc>
      </w:tr>
      <w:tr w:rsidR="00521B5D" w:rsidRPr="00687C3F" w14:paraId="46A0E32C" w14:textId="77777777" w:rsidTr="00521B5D">
        <w:tc>
          <w:tcPr>
            <w:tcW w:w="242" w:type="pct"/>
            <w:tcBorders>
              <w:top w:val="single" w:sz="4" w:space="0" w:color="auto"/>
              <w:left w:val="single" w:sz="4" w:space="0" w:color="auto"/>
              <w:bottom w:val="single" w:sz="4" w:space="0" w:color="auto"/>
              <w:right w:val="single" w:sz="4" w:space="0" w:color="auto"/>
            </w:tcBorders>
            <w:shd w:val="clear" w:color="auto" w:fill="auto"/>
          </w:tcPr>
          <w:p w14:paraId="53579B5F" w14:textId="5E45F1D1" w:rsidR="00521B5D" w:rsidRPr="00687C3F" w:rsidRDefault="00521B5D" w:rsidP="00494621">
            <w:pPr>
              <w:widowControl/>
              <w:adjustRightInd/>
              <w:spacing w:line="240" w:lineRule="auto"/>
              <w:jc w:val="left"/>
            </w:pPr>
            <w:r w:rsidRPr="00521B5D">
              <w:t>14</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62F064F9" w14:textId="3C5AD3D1" w:rsidR="00521B5D" w:rsidRPr="00687C3F" w:rsidRDefault="00521B5D" w:rsidP="00494621">
            <w:pPr>
              <w:widowControl/>
              <w:adjustRightInd/>
              <w:spacing w:line="240" w:lineRule="auto"/>
              <w:jc w:val="left"/>
            </w:pPr>
            <w:r w:rsidRPr="00521B5D">
              <w:t>Наименование улицы, на которой совершено дорожно-транспортное происшествие</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B5EA004" w14:textId="037CBA31" w:rsidR="00521B5D" w:rsidRPr="00687C3F" w:rsidRDefault="00521B5D" w:rsidP="00494621">
            <w:pPr>
              <w:widowControl/>
              <w:adjustRightInd/>
              <w:spacing w:line="240" w:lineRule="auto"/>
              <w:jc w:val="left"/>
            </w:pPr>
            <w:r w:rsidRPr="00521B5D">
              <w:t>Расположено в схеме БД "sh_site_gibdd"</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382D8116" w14:textId="62FFA54B" w:rsidR="00521B5D" w:rsidRPr="00687C3F" w:rsidRDefault="00521B5D" w:rsidP="00494621">
            <w:pPr>
              <w:widowControl/>
              <w:adjustRightInd/>
              <w:spacing w:line="240" w:lineRule="auto"/>
              <w:jc w:val="left"/>
            </w:pPr>
            <w:r w:rsidRPr="00521B5D">
              <w:t>character varying(400)</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4BDF558" w14:textId="047510A2" w:rsidR="00521B5D" w:rsidRPr="00687C3F" w:rsidRDefault="00521B5D" w:rsidP="00494621">
            <w:pPr>
              <w:widowControl/>
              <w:adjustRightInd/>
              <w:spacing w:line="240" w:lineRule="auto"/>
              <w:jc w:val="left"/>
            </w:pPr>
            <w:r w:rsidRPr="00521B5D">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67A0E54" w14:textId="1A0BB6EC" w:rsidR="00521B5D" w:rsidRPr="00687C3F" w:rsidRDefault="00521B5D" w:rsidP="00494621">
            <w:pPr>
              <w:widowControl/>
              <w:adjustRightInd/>
              <w:spacing w:line="240" w:lineRule="auto"/>
              <w:jc w:val="left"/>
            </w:pPr>
            <w:r w:rsidRPr="00521B5D">
              <w:t>street</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38492CB" w14:textId="4E754BAF" w:rsidR="00521B5D" w:rsidRPr="00687C3F" w:rsidRDefault="00521B5D" w:rsidP="00494621">
            <w:pPr>
              <w:widowControl/>
              <w:adjustRightInd/>
              <w:spacing w:line="240" w:lineRule="auto"/>
              <w:jc w:val="left"/>
            </w:pPr>
            <w:r w:rsidRPr="00521B5D">
              <w:t>list_kard_dtp</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0004D44" w14:textId="04E54B26" w:rsidR="00521B5D" w:rsidRPr="00687C3F" w:rsidRDefault="00521B5D" w:rsidP="00494621">
            <w:pPr>
              <w:widowControl/>
              <w:adjustRightInd/>
              <w:spacing w:line="240" w:lineRule="auto"/>
              <w:jc w:val="left"/>
            </w:pPr>
            <w:r w:rsidRPr="00521B5D">
              <w:t> </w:t>
            </w:r>
          </w:p>
        </w:tc>
      </w:tr>
      <w:tr w:rsidR="00521B5D" w:rsidRPr="00687C3F" w14:paraId="04278A2C" w14:textId="77777777" w:rsidTr="00521B5D">
        <w:tc>
          <w:tcPr>
            <w:tcW w:w="242" w:type="pct"/>
            <w:tcBorders>
              <w:top w:val="single" w:sz="4" w:space="0" w:color="auto"/>
              <w:left w:val="single" w:sz="4" w:space="0" w:color="auto"/>
              <w:bottom w:val="single" w:sz="4" w:space="0" w:color="auto"/>
              <w:right w:val="single" w:sz="4" w:space="0" w:color="auto"/>
            </w:tcBorders>
            <w:shd w:val="clear" w:color="auto" w:fill="auto"/>
          </w:tcPr>
          <w:p w14:paraId="2537F50A" w14:textId="6B80AAB9" w:rsidR="00521B5D" w:rsidRPr="00687C3F" w:rsidRDefault="00521B5D" w:rsidP="00494621">
            <w:pPr>
              <w:widowControl/>
              <w:adjustRightInd/>
              <w:spacing w:line="240" w:lineRule="auto"/>
              <w:jc w:val="left"/>
            </w:pPr>
            <w:r w:rsidRPr="00521B5D">
              <w:t>15</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6EC0433E" w14:textId="422264B5" w:rsidR="00521B5D" w:rsidRPr="00687C3F" w:rsidRDefault="00521B5D" w:rsidP="00494621">
            <w:pPr>
              <w:widowControl/>
              <w:adjustRightInd/>
              <w:spacing w:line="240" w:lineRule="auto"/>
              <w:jc w:val="left"/>
            </w:pPr>
            <w:r w:rsidRPr="00521B5D">
              <w:t>Номер дома, около которого совершено дорожно-транспортное происшествие</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0E08DB8" w14:textId="3C7E4401" w:rsidR="00521B5D" w:rsidRPr="00687C3F" w:rsidRDefault="00521B5D" w:rsidP="00494621">
            <w:pPr>
              <w:widowControl/>
              <w:adjustRightInd/>
              <w:spacing w:line="240" w:lineRule="auto"/>
              <w:jc w:val="left"/>
            </w:pPr>
            <w:r w:rsidRPr="00521B5D">
              <w:t>Расположено в схеме БД "sh_site_gibdd"</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21A9B0C6" w14:textId="5303A272" w:rsidR="00521B5D" w:rsidRPr="00687C3F" w:rsidRDefault="00521B5D" w:rsidP="00494621">
            <w:pPr>
              <w:widowControl/>
              <w:adjustRightInd/>
              <w:spacing w:line="240" w:lineRule="auto"/>
              <w:jc w:val="left"/>
            </w:pPr>
            <w:r w:rsidRPr="00521B5D">
              <w:t>character varying(400)</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5EF691C" w14:textId="4D7BBF36" w:rsidR="00521B5D" w:rsidRPr="00687C3F" w:rsidRDefault="00521B5D" w:rsidP="00494621">
            <w:pPr>
              <w:widowControl/>
              <w:adjustRightInd/>
              <w:spacing w:line="240" w:lineRule="auto"/>
              <w:jc w:val="left"/>
            </w:pPr>
            <w:r w:rsidRPr="00521B5D">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CA00E18" w14:textId="1F63659E" w:rsidR="00521B5D" w:rsidRPr="00687C3F" w:rsidRDefault="00521B5D" w:rsidP="00494621">
            <w:pPr>
              <w:widowControl/>
              <w:adjustRightInd/>
              <w:spacing w:line="240" w:lineRule="auto"/>
              <w:jc w:val="left"/>
            </w:pPr>
            <w:r w:rsidRPr="00521B5D">
              <w:t>house</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3498E07" w14:textId="433E208F" w:rsidR="00521B5D" w:rsidRPr="00687C3F" w:rsidRDefault="00521B5D" w:rsidP="00494621">
            <w:pPr>
              <w:widowControl/>
              <w:adjustRightInd/>
              <w:spacing w:line="240" w:lineRule="auto"/>
              <w:jc w:val="left"/>
            </w:pPr>
            <w:r w:rsidRPr="00521B5D">
              <w:t>list_kard_dtp</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7DA7E2F" w14:textId="4173F6B3" w:rsidR="00521B5D" w:rsidRPr="00687C3F" w:rsidRDefault="00521B5D" w:rsidP="00494621">
            <w:pPr>
              <w:widowControl/>
              <w:adjustRightInd/>
              <w:spacing w:line="240" w:lineRule="auto"/>
              <w:jc w:val="left"/>
            </w:pPr>
            <w:r w:rsidRPr="00521B5D">
              <w:t> </w:t>
            </w:r>
          </w:p>
        </w:tc>
      </w:tr>
      <w:tr w:rsidR="00521B5D" w:rsidRPr="00687C3F" w14:paraId="319DFD62" w14:textId="77777777" w:rsidTr="00521B5D">
        <w:tc>
          <w:tcPr>
            <w:tcW w:w="242" w:type="pct"/>
            <w:tcBorders>
              <w:top w:val="single" w:sz="4" w:space="0" w:color="auto"/>
              <w:left w:val="single" w:sz="4" w:space="0" w:color="auto"/>
              <w:bottom w:val="single" w:sz="4" w:space="0" w:color="auto"/>
              <w:right w:val="single" w:sz="4" w:space="0" w:color="auto"/>
            </w:tcBorders>
            <w:shd w:val="clear" w:color="auto" w:fill="auto"/>
          </w:tcPr>
          <w:p w14:paraId="7BEC7D31" w14:textId="18CC0852" w:rsidR="00521B5D" w:rsidRPr="00687C3F" w:rsidRDefault="00521B5D" w:rsidP="00494621">
            <w:pPr>
              <w:widowControl/>
              <w:adjustRightInd/>
              <w:spacing w:line="240" w:lineRule="auto"/>
              <w:jc w:val="left"/>
            </w:pPr>
            <w:r w:rsidRPr="00521B5D">
              <w:t>16</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A8BBE62" w14:textId="6667FCB7" w:rsidR="00521B5D" w:rsidRPr="00687C3F" w:rsidRDefault="00521B5D" w:rsidP="00494621">
            <w:pPr>
              <w:widowControl/>
              <w:adjustRightInd/>
              <w:spacing w:line="240" w:lineRule="auto"/>
              <w:jc w:val="left"/>
            </w:pPr>
            <w:r w:rsidRPr="00521B5D">
              <w:t>Наименование дороги, на которой совершено дорожно-транспортное происшествие</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E137990" w14:textId="3E56EAE5" w:rsidR="00521B5D" w:rsidRPr="00687C3F" w:rsidRDefault="00521B5D" w:rsidP="00494621">
            <w:pPr>
              <w:widowControl/>
              <w:adjustRightInd/>
              <w:spacing w:line="240" w:lineRule="auto"/>
              <w:jc w:val="left"/>
            </w:pPr>
            <w:r w:rsidRPr="00521B5D">
              <w:t>Расположено в схеме БД "sh_site_gibdd"</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6C2B597C" w14:textId="277E3B0B" w:rsidR="00521B5D" w:rsidRPr="00687C3F" w:rsidRDefault="00521B5D" w:rsidP="00494621">
            <w:pPr>
              <w:widowControl/>
              <w:adjustRightInd/>
              <w:spacing w:line="240" w:lineRule="auto"/>
              <w:jc w:val="left"/>
            </w:pPr>
            <w:r w:rsidRPr="00521B5D">
              <w:t>character varying(400)</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614D186" w14:textId="30ABE565" w:rsidR="00521B5D" w:rsidRPr="00687C3F" w:rsidRDefault="00521B5D" w:rsidP="00494621">
            <w:pPr>
              <w:widowControl/>
              <w:adjustRightInd/>
              <w:spacing w:line="240" w:lineRule="auto"/>
              <w:jc w:val="left"/>
            </w:pPr>
            <w:r w:rsidRPr="00521B5D">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7B6D5AC" w14:textId="4D8C29B5" w:rsidR="00521B5D" w:rsidRPr="00687C3F" w:rsidRDefault="00521B5D" w:rsidP="00494621">
            <w:pPr>
              <w:widowControl/>
              <w:adjustRightInd/>
              <w:spacing w:line="240" w:lineRule="auto"/>
              <w:jc w:val="left"/>
            </w:pPr>
            <w:r w:rsidRPr="00521B5D">
              <w:t>dor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C301914" w14:textId="1528F2AD" w:rsidR="00521B5D" w:rsidRPr="00687C3F" w:rsidRDefault="00521B5D" w:rsidP="00494621">
            <w:pPr>
              <w:widowControl/>
              <w:adjustRightInd/>
              <w:spacing w:line="240" w:lineRule="auto"/>
              <w:jc w:val="left"/>
            </w:pPr>
            <w:r w:rsidRPr="00521B5D">
              <w:t>list_kard_dtp</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C3ED5D5" w14:textId="5EF29C3B" w:rsidR="00521B5D" w:rsidRPr="00687C3F" w:rsidRDefault="00521B5D" w:rsidP="00494621">
            <w:pPr>
              <w:widowControl/>
              <w:adjustRightInd/>
              <w:spacing w:line="240" w:lineRule="auto"/>
              <w:jc w:val="left"/>
            </w:pPr>
            <w:r w:rsidRPr="00521B5D">
              <w:t> </w:t>
            </w:r>
          </w:p>
        </w:tc>
      </w:tr>
      <w:tr w:rsidR="00521B5D" w:rsidRPr="00687C3F" w14:paraId="4D81299D" w14:textId="77777777" w:rsidTr="00521B5D">
        <w:tc>
          <w:tcPr>
            <w:tcW w:w="242" w:type="pct"/>
            <w:tcBorders>
              <w:top w:val="single" w:sz="4" w:space="0" w:color="auto"/>
              <w:left w:val="single" w:sz="4" w:space="0" w:color="auto"/>
              <w:bottom w:val="single" w:sz="4" w:space="0" w:color="auto"/>
              <w:right w:val="single" w:sz="4" w:space="0" w:color="auto"/>
            </w:tcBorders>
            <w:shd w:val="clear" w:color="auto" w:fill="auto"/>
          </w:tcPr>
          <w:p w14:paraId="150E6A80" w14:textId="1C6064EB" w:rsidR="00521B5D" w:rsidRPr="00687C3F" w:rsidRDefault="00521B5D" w:rsidP="00494621">
            <w:pPr>
              <w:widowControl/>
              <w:adjustRightInd/>
              <w:spacing w:line="240" w:lineRule="auto"/>
              <w:jc w:val="left"/>
            </w:pPr>
            <w:r w:rsidRPr="00521B5D">
              <w:t>17</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6518786E" w14:textId="390C4AE9" w:rsidR="00521B5D" w:rsidRPr="00687C3F" w:rsidRDefault="00521B5D" w:rsidP="00494621">
            <w:pPr>
              <w:widowControl/>
              <w:adjustRightInd/>
              <w:spacing w:line="240" w:lineRule="auto"/>
              <w:jc w:val="left"/>
            </w:pPr>
            <w:r w:rsidRPr="00521B5D">
              <w:t>Километр дороги, на котором совершено дорожно-транспортное происшествие</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6D0FC2F" w14:textId="27A2A7AF" w:rsidR="00521B5D" w:rsidRPr="00687C3F" w:rsidRDefault="00521B5D" w:rsidP="00494621">
            <w:pPr>
              <w:widowControl/>
              <w:adjustRightInd/>
              <w:spacing w:line="240" w:lineRule="auto"/>
              <w:jc w:val="left"/>
            </w:pPr>
            <w:r w:rsidRPr="00521B5D">
              <w:t>Расположено в схеме БД "sh_site_gibdd"</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4A678A50" w14:textId="2607B2A7" w:rsidR="00521B5D" w:rsidRPr="00687C3F" w:rsidRDefault="00521B5D" w:rsidP="00494621">
            <w:pPr>
              <w:widowControl/>
              <w:adjustRightInd/>
              <w:spacing w:line="240" w:lineRule="auto"/>
              <w:jc w:val="left"/>
            </w:pPr>
            <w:r w:rsidRPr="00521B5D">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13206FE" w14:textId="105D6E7D" w:rsidR="00521B5D" w:rsidRPr="00687C3F" w:rsidRDefault="00521B5D" w:rsidP="00494621">
            <w:pPr>
              <w:widowControl/>
              <w:adjustRightInd/>
              <w:spacing w:line="240" w:lineRule="auto"/>
              <w:jc w:val="left"/>
            </w:pPr>
            <w:r w:rsidRPr="00521B5D">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742EF46" w14:textId="6B645F44" w:rsidR="00521B5D" w:rsidRPr="00687C3F" w:rsidRDefault="00521B5D" w:rsidP="00494621">
            <w:pPr>
              <w:widowControl/>
              <w:adjustRightInd/>
              <w:spacing w:line="240" w:lineRule="auto"/>
              <w:jc w:val="left"/>
            </w:pPr>
            <w:r w:rsidRPr="00521B5D">
              <w:t>km</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DE248B0" w14:textId="04A793D7" w:rsidR="00521B5D" w:rsidRPr="00687C3F" w:rsidRDefault="00521B5D" w:rsidP="00494621">
            <w:pPr>
              <w:widowControl/>
              <w:adjustRightInd/>
              <w:spacing w:line="240" w:lineRule="auto"/>
              <w:jc w:val="left"/>
            </w:pPr>
            <w:r w:rsidRPr="00521B5D">
              <w:t>list_kard_dtp</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D0B81D8" w14:textId="2BDF5462" w:rsidR="00521B5D" w:rsidRPr="00687C3F" w:rsidRDefault="00521B5D" w:rsidP="00494621">
            <w:pPr>
              <w:widowControl/>
              <w:adjustRightInd/>
              <w:spacing w:line="240" w:lineRule="auto"/>
              <w:jc w:val="left"/>
            </w:pPr>
            <w:r w:rsidRPr="00521B5D">
              <w:t> </w:t>
            </w:r>
          </w:p>
        </w:tc>
      </w:tr>
      <w:tr w:rsidR="00521B5D" w:rsidRPr="00687C3F" w14:paraId="2A63A7B2" w14:textId="77777777" w:rsidTr="00521B5D">
        <w:tc>
          <w:tcPr>
            <w:tcW w:w="242" w:type="pct"/>
            <w:tcBorders>
              <w:top w:val="single" w:sz="4" w:space="0" w:color="auto"/>
              <w:left w:val="single" w:sz="4" w:space="0" w:color="auto"/>
              <w:bottom w:val="single" w:sz="4" w:space="0" w:color="auto"/>
              <w:right w:val="single" w:sz="4" w:space="0" w:color="auto"/>
            </w:tcBorders>
            <w:shd w:val="clear" w:color="auto" w:fill="auto"/>
          </w:tcPr>
          <w:p w14:paraId="6F264652" w14:textId="31B4ECB3" w:rsidR="00521B5D" w:rsidRPr="00687C3F" w:rsidRDefault="00521B5D" w:rsidP="00494621">
            <w:pPr>
              <w:widowControl/>
              <w:adjustRightInd/>
              <w:spacing w:line="240" w:lineRule="auto"/>
              <w:jc w:val="left"/>
            </w:pPr>
            <w:r w:rsidRPr="00521B5D">
              <w:t>18</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A64B346" w14:textId="04E9523E" w:rsidR="00521B5D" w:rsidRPr="00687C3F" w:rsidRDefault="00521B5D" w:rsidP="00494621">
            <w:pPr>
              <w:widowControl/>
              <w:adjustRightInd/>
              <w:spacing w:line="240" w:lineRule="auto"/>
              <w:jc w:val="left"/>
            </w:pPr>
            <w:r w:rsidRPr="00521B5D">
              <w:t>Метр дороги, на котором совершено дорожно-транспортное происшествие</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43E4517" w14:textId="0604C561" w:rsidR="00521B5D" w:rsidRPr="00687C3F" w:rsidRDefault="00521B5D" w:rsidP="00494621">
            <w:pPr>
              <w:widowControl/>
              <w:adjustRightInd/>
              <w:spacing w:line="240" w:lineRule="auto"/>
              <w:jc w:val="left"/>
            </w:pPr>
            <w:r w:rsidRPr="00521B5D">
              <w:t>Расположено в схеме БД "sh_site_gibdd"</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13ED7A32" w14:textId="0014DE34" w:rsidR="00521B5D" w:rsidRPr="00687C3F" w:rsidRDefault="00521B5D" w:rsidP="00494621">
            <w:pPr>
              <w:widowControl/>
              <w:adjustRightInd/>
              <w:spacing w:line="240" w:lineRule="auto"/>
              <w:jc w:val="left"/>
            </w:pPr>
            <w:r w:rsidRPr="00521B5D">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87586F0" w14:textId="3B9D1AB4" w:rsidR="00521B5D" w:rsidRPr="00687C3F" w:rsidRDefault="00521B5D" w:rsidP="00494621">
            <w:pPr>
              <w:widowControl/>
              <w:adjustRightInd/>
              <w:spacing w:line="240" w:lineRule="auto"/>
              <w:jc w:val="left"/>
            </w:pPr>
            <w:r w:rsidRPr="00521B5D">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FC6768F" w14:textId="15162C82" w:rsidR="00521B5D" w:rsidRPr="00687C3F" w:rsidRDefault="00521B5D" w:rsidP="00494621">
            <w:pPr>
              <w:widowControl/>
              <w:adjustRightInd/>
              <w:spacing w:line="240" w:lineRule="auto"/>
              <w:jc w:val="left"/>
            </w:pPr>
            <w:r w:rsidRPr="00521B5D">
              <w:t>m</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BBF2FD5" w14:textId="0EB6326C" w:rsidR="00521B5D" w:rsidRPr="00687C3F" w:rsidRDefault="00521B5D" w:rsidP="00494621">
            <w:pPr>
              <w:widowControl/>
              <w:adjustRightInd/>
              <w:spacing w:line="240" w:lineRule="auto"/>
              <w:jc w:val="left"/>
            </w:pPr>
            <w:r w:rsidRPr="00521B5D">
              <w:t>list_kard_dtp</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09AB6CC" w14:textId="7EB91FBD" w:rsidR="00521B5D" w:rsidRPr="00687C3F" w:rsidRDefault="00521B5D" w:rsidP="00494621">
            <w:pPr>
              <w:widowControl/>
              <w:adjustRightInd/>
              <w:spacing w:line="240" w:lineRule="auto"/>
              <w:jc w:val="left"/>
            </w:pPr>
            <w:r w:rsidRPr="00521B5D">
              <w:t> </w:t>
            </w:r>
          </w:p>
        </w:tc>
      </w:tr>
      <w:tr w:rsidR="00521B5D" w:rsidRPr="00687C3F" w14:paraId="71BAE4D8" w14:textId="77777777" w:rsidTr="00521B5D">
        <w:tc>
          <w:tcPr>
            <w:tcW w:w="242" w:type="pct"/>
            <w:tcBorders>
              <w:top w:val="single" w:sz="4" w:space="0" w:color="auto"/>
              <w:left w:val="single" w:sz="4" w:space="0" w:color="auto"/>
              <w:bottom w:val="single" w:sz="4" w:space="0" w:color="auto"/>
              <w:right w:val="single" w:sz="4" w:space="0" w:color="auto"/>
            </w:tcBorders>
            <w:shd w:val="clear" w:color="auto" w:fill="auto"/>
          </w:tcPr>
          <w:p w14:paraId="4C252D9B" w14:textId="1F0392F1" w:rsidR="00521B5D" w:rsidRPr="00687C3F" w:rsidRDefault="00521B5D" w:rsidP="00494621">
            <w:pPr>
              <w:widowControl/>
              <w:adjustRightInd/>
              <w:spacing w:line="240" w:lineRule="auto"/>
              <w:jc w:val="left"/>
            </w:pPr>
            <w:r w:rsidRPr="00521B5D">
              <w:t>19</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49537A43" w14:textId="6728F600" w:rsidR="00521B5D" w:rsidRPr="00687C3F" w:rsidRDefault="00521B5D" w:rsidP="00494621">
            <w:pPr>
              <w:widowControl/>
              <w:adjustRightInd/>
              <w:spacing w:line="240" w:lineRule="auto"/>
              <w:jc w:val="left"/>
            </w:pPr>
            <w:r w:rsidRPr="00521B5D">
              <w:t>Категория улицы, на которой совершено дорожно-транспортное происшествие</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28625D9" w14:textId="29723EA9" w:rsidR="00521B5D" w:rsidRPr="00687C3F" w:rsidRDefault="00521B5D" w:rsidP="00494621">
            <w:pPr>
              <w:widowControl/>
              <w:adjustRightInd/>
              <w:spacing w:line="240" w:lineRule="auto"/>
              <w:jc w:val="left"/>
            </w:pPr>
            <w:r w:rsidRPr="00521B5D">
              <w:t>Расположено в схеме БД "sh_site_gibdd"</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0F66B094" w14:textId="1EDA9903" w:rsidR="00521B5D" w:rsidRPr="00687C3F" w:rsidRDefault="00521B5D" w:rsidP="00494621">
            <w:pPr>
              <w:widowControl/>
              <w:adjustRightInd/>
              <w:spacing w:line="240" w:lineRule="auto"/>
              <w:jc w:val="left"/>
            </w:pPr>
            <w:r w:rsidRPr="00521B5D">
              <w:t>character varying(4000)</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190E0D3" w14:textId="432CC3BC" w:rsidR="00521B5D" w:rsidRPr="00687C3F" w:rsidRDefault="00521B5D" w:rsidP="00494621">
            <w:pPr>
              <w:widowControl/>
              <w:adjustRightInd/>
              <w:spacing w:line="240" w:lineRule="auto"/>
              <w:jc w:val="left"/>
            </w:pPr>
            <w:r w:rsidRPr="00521B5D">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E0DEE4B" w14:textId="275DCD41" w:rsidR="00521B5D" w:rsidRPr="00687C3F" w:rsidRDefault="00521B5D" w:rsidP="00494621">
            <w:pPr>
              <w:widowControl/>
              <w:adjustRightInd/>
              <w:spacing w:line="240" w:lineRule="auto"/>
              <w:jc w:val="left"/>
            </w:pPr>
            <w:r w:rsidRPr="00521B5D">
              <w:t>k_ul</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77BA5F6" w14:textId="5497F4CE" w:rsidR="00521B5D" w:rsidRPr="00687C3F" w:rsidRDefault="00521B5D" w:rsidP="00494621">
            <w:pPr>
              <w:widowControl/>
              <w:adjustRightInd/>
              <w:spacing w:line="240" w:lineRule="auto"/>
              <w:jc w:val="left"/>
            </w:pPr>
            <w:r w:rsidRPr="00521B5D">
              <w:t>list_kard_dtp</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D9AABBA" w14:textId="64975388" w:rsidR="00521B5D" w:rsidRPr="00687C3F" w:rsidRDefault="00521B5D" w:rsidP="00494621">
            <w:pPr>
              <w:widowControl/>
              <w:adjustRightInd/>
              <w:spacing w:line="240" w:lineRule="auto"/>
              <w:jc w:val="left"/>
            </w:pPr>
            <w:r w:rsidRPr="00521B5D">
              <w:t> </w:t>
            </w:r>
          </w:p>
        </w:tc>
      </w:tr>
      <w:tr w:rsidR="00521B5D" w:rsidRPr="00687C3F" w14:paraId="6A42D1C5" w14:textId="77777777" w:rsidTr="00521B5D">
        <w:tc>
          <w:tcPr>
            <w:tcW w:w="242" w:type="pct"/>
            <w:tcBorders>
              <w:top w:val="single" w:sz="4" w:space="0" w:color="auto"/>
              <w:left w:val="single" w:sz="4" w:space="0" w:color="auto"/>
              <w:bottom w:val="single" w:sz="4" w:space="0" w:color="auto"/>
              <w:right w:val="single" w:sz="4" w:space="0" w:color="auto"/>
            </w:tcBorders>
            <w:shd w:val="clear" w:color="auto" w:fill="auto"/>
          </w:tcPr>
          <w:p w14:paraId="29EA305A" w14:textId="1C6C7A4D" w:rsidR="00521B5D" w:rsidRPr="00687C3F" w:rsidRDefault="00521B5D" w:rsidP="00494621">
            <w:pPr>
              <w:widowControl/>
              <w:adjustRightInd/>
              <w:spacing w:line="240" w:lineRule="auto"/>
              <w:jc w:val="left"/>
            </w:pPr>
            <w:r w:rsidRPr="00521B5D">
              <w:t>20</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84DA62B" w14:textId="089C930C" w:rsidR="00521B5D" w:rsidRPr="00687C3F" w:rsidRDefault="00521B5D" w:rsidP="00494621">
            <w:pPr>
              <w:widowControl/>
              <w:adjustRightInd/>
              <w:spacing w:line="240" w:lineRule="auto"/>
              <w:jc w:val="left"/>
            </w:pPr>
            <w:r w:rsidRPr="00521B5D">
              <w:t>Категория дороги, на которой совершено дорожно-транспортное происшествие</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5EC7F4F" w14:textId="79C1FA3D" w:rsidR="00521B5D" w:rsidRPr="00687C3F" w:rsidRDefault="00521B5D" w:rsidP="00494621">
            <w:pPr>
              <w:widowControl/>
              <w:adjustRightInd/>
              <w:spacing w:line="240" w:lineRule="auto"/>
              <w:jc w:val="left"/>
            </w:pPr>
            <w:r w:rsidRPr="00521B5D">
              <w:t>Расположено в схеме БД "sh_site_gibdd"</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0CDCE2AD" w14:textId="21A9EFEC" w:rsidR="00521B5D" w:rsidRPr="00687C3F" w:rsidRDefault="00521B5D" w:rsidP="00494621">
            <w:pPr>
              <w:widowControl/>
              <w:adjustRightInd/>
              <w:spacing w:line="240" w:lineRule="auto"/>
              <w:jc w:val="left"/>
            </w:pPr>
            <w:r w:rsidRPr="00521B5D">
              <w:t>character varying(100)</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0F0CCC2" w14:textId="0F65EAA8" w:rsidR="00521B5D" w:rsidRPr="00687C3F" w:rsidRDefault="00521B5D" w:rsidP="00494621">
            <w:pPr>
              <w:widowControl/>
              <w:adjustRightInd/>
              <w:spacing w:line="240" w:lineRule="auto"/>
              <w:jc w:val="left"/>
            </w:pPr>
            <w:r w:rsidRPr="00521B5D">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0EBF404" w14:textId="53E7F22B" w:rsidR="00521B5D" w:rsidRPr="00687C3F" w:rsidRDefault="00521B5D" w:rsidP="00494621">
            <w:pPr>
              <w:widowControl/>
              <w:adjustRightInd/>
              <w:spacing w:line="240" w:lineRule="auto"/>
              <w:jc w:val="left"/>
            </w:pPr>
            <w:r w:rsidRPr="00521B5D">
              <w:t>dor_k</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6FCE024" w14:textId="04422BE0" w:rsidR="00521B5D" w:rsidRPr="00687C3F" w:rsidRDefault="00521B5D" w:rsidP="00494621">
            <w:pPr>
              <w:widowControl/>
              <w:adjustRightInd/>
              <w:spacing w:line="240" w:lineRule="auto"/>
              <w:jc w:val="left"/>
            </w:pPr>
            <w:r w:rsidRPr="00521B5D">
              <w:t>list_kard_dtp</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E2FC91A" w14:textId="7999D217" w:rsidR="00521B5D" w:rsidRPr="00687C3F" w:rsidRDefault="00521B5D" w:rsidP="00494621">
            <w:pPr>
              <w:widowControl/>
              <w:adjustRightInd/>
              <w:spacing w:line="240" w:lineRule="auto"/>
              <w:jc w:val="left"/>
            </w:pPr>
            <w:r w:rsidRPr="00521B5D">
              <w:t> </w:t>
            </w:r>
          </w:p>
        </w:tc>
      </w:tr>
      <w:tr w:rsidR="00521B5D" w:rsidRPr="00687C3F" w14:paraId="5950AA0A" w14:textId="77777777" w:rsidTr="00521B5D">
        <w:tc>
          <w:tcPr>
            <w:tcW w:w="242" w:type="pct"/>
            <w:tcBorders>
              <w:top w:val="single" w:sz="4" w:space="0" w:color="auto"/>
              <w:left w:val="single" w:sz="4" w:space="0" w:color="auto"/>
              <w:bottom w:val="single" w:sz="4" w:space="0" w:color="auto"/>
              <w:right w:val="single" w:sz="4" w:space="0" w:color="auto"/>
            </w:tcBorders>
            <w:shd w:val="clear" w:color="auto" w:fill="auto"/>
          </w:tcPr>
          <w:p w14:paraId="20765EEA" w14:textId="1D1DB285" w:rsidR="00521B5D" w:rsidRPr="00687C3F" w:rsidRDefault="00521B5D" w:rsidP="00494621">
            <w:pPr>
              <w:widowControl/>
              <w:adjustRightInd/>
              <w:spacing w:line="240" w:lineRule="auto"/>
              <w:jc w:val="left"/>
            </w:pPr>
            <w:r w:rsidRPr="00521B5D">
              <w:t>21</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8240382" w14:textId="17565D07" w:rsidR="00521B5D" w:rsidRPr="00687C3F" w:rsidRDefault="00521B5D" w:rsidP="00494621">
            <w:pPr>
              <w:widowControl/>
              <w:adjustRightInd/>
              <w:spacing w:line="240" w:lineRule="auto"/>
              <w:jc w:val="left"/>
            </w:pPr>
            <w:r w:rsidRPr="00521B5D">
              <w:t>Значение дороги, на которой совершено дорожно-транспортное происшествие</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8A77D87" w14:textId="673B9EAC" w:rsidR="00521B5D" w:rsidRPr="00687C3F" w:rsidRDefault="00521B5D" w:rsidP="00494621">
            <w:pPr>
              <w:widowControl/>
              <w:adjustRightInd/>
              <w:spacing w:line="240" w:lineRule="auto"/>
              <w:jc w:val="left"/>
            </w:pPr>
            <w:r w:rsidRPr="00521B5D">
              <w:t>Расположено в схеме БД "sh_site_gibdd"</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6C875BB6" w14:textId="7543111C" w:rsidR="00521B5D" w:rsidRPr="00687C3F" w:rsidRDefault="00521B5D" w:rsidP="00494621">
            <w:pPr>
              <w:widowControl/>
              <w:adjustRightInd/>
              <w:spacing w:line="240" w:lineRule="auto"/>
              <w:jc w:val="left"/>
            </w:pPr>
            <w:r w:rsidRPr="00521B5D">
              <w:t>character varying(4000)</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FD653C0" w14:textId="28F45D34" w:rsidR="00521B5D" w:rsidRPr="00687C3F" w:rsidRDefault="00521B5D" w:rsidP="00494621">
            <w:pPr>
              <w:widowControl/>
              <w:adjustRightInd/>
              <w:spacing w:line="240" w:lineRule="auto"/>
              <w:jc w:val="left"/>
            </w:pPr>
            <w:r w:rsidRPr="00521B5D">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C579F53" w14:textId="41A85B73" w:rsidR="00521B5D" w:rsidRPr="00687C3F" w:rsidRDefault="00521B5D" w:rsidP="00494621">
            <w:pPr>
              <w:widowControl/>
              <w:adjustRightInd/>
              <w:spacing w:line="240" w:lineRule="auto"/>
              <w:jc w:val="left"/>
            </w:pPr>
            <w:r w:rsidRPr="00521B5D">
              <w:t>dor_z</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888244B" w14:textId="72C91028" w:rsidR="00521B5D" w:rsidRPr="00687C3F" w:rsidRDefault="00521B5D" w:rsidP="00494621">
            <w:pPr>
              <w:widowControl/>
              <w:adjustRightInd/>
              <w:spacing w:line="240" w:lineRule="auto"/>
              <w:jc w:val="left"/>
            </w:pPr>
            <w:r w:rsidRPr="00521B5D">
              <w:t>list_kard_dtp</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9E535E0" w14:textId="267DD661" w:rsidR="00521B5D" w:rsidRPr="00687C3F" w:rsidRDefault="00521B5D" w:rsidP="00494621">
            <w:pPr>
              <w:widowControl/>
              <w:adjustRightInd/>
              <w:spacing w:line="240" w:lineRule="auto"/>
              <w:jc w:val="left"/>
            </w:pPr>
            <w:r w:rsidRPr="00521B5D">
              <w:t> </w:t>
            </w:r>
          </w:p>
        </w:tc>
      </w:tr>
      <w:tr w:rsidR="00521B5D" w:rsidRPr="00687C3F" w14:paraId="6F79E9E4" w14:textId="77777777" w:rsidTr="00521B5D">
        <w:tc>
          <w:tcPr>
            <w:tcW w:w="242" w:type="pct"/>
            <w:tcBorders>
              <w:top w:val="single" w:sz="4" w:space="0" w:color="auto"/>
              <w:left w:val="single" w:sz="4" w:space="0" w:color="auto"/>
              <w:bottom w:val="single" w:sz="4" w:space="0" w:color="auto"/>
              <w:right w:val="single" w:sz="4" w:space="0" w:color="auto"/>
            </w:tcBorders>
            <w:shd w:val="clear" w:color="auto" w:fill="auto"/>
          </w:tcPr>
          <w:p w14:paraId="06982F68" w14:textId="449606DA" w:rsidR="00521B5D" w:rsidRPr="00687C3F" w:rsidRDefault="00521B5D" w:rsidP="00494621">
            <w:pPr>
              <w:widowControl/>
              <w:adjustRightInd/>
              <w:spacing w:line="240" w:lineRule="auto"/>
              <w:jc w:val="left"/>
            </w:pPr>
            <w:r w:rsidRPr="00521B5D">
              <w:t>22</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75F603B" w14:textId="4A91BB34" w:rsidR="00521B5D" w:rsidRPr="00687C3F" w:rsidRDefault="00521B5D" w:rsidP="00494621">
            <w:pPr>
              <w:widowControl/>
              <w:adjustRightInd/>
              <w:spacing w:line="240" w:lineRule="auto"/>
              <w:jc w:val="left"/>
            </w:pPr>
            <w:r w:rsidRPr="00521B5D">
              <w:t>Факторы влияющие на движение, в последствии дорожно-транспортного происшествия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0FB7ACB" w14:textId="53C783D8" w:rsidR="00521B5D" w:rsidRPr="00687C3F" w:rsidRDefault="00521B5D" w:rsidP="00494621">
            <w:pPr>
              <w:widowControl/>
              <w:adjustRightInd/>
              <w:spacing w:line="240" w:lineRule="auto"/>
              <w:jc w:val="left"/>
            </w:pPr>
            <w:r w:rsidRPr="00521B5D">
              <w:t>Расположено в схеме БД "sh_site_gibdd"</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0AA2A2E7" w14:textId="2819DA06" w:rsidR="00521B5D" w:rsidRPr="00687C3F" w:rsidRDefault="00521B5D" w:rsidP="00494621">
            <w:pPr>
              <w:widowControl/>
              <w:adjustRightInd/>
              <w:spacing w:line="240" w:lineRule="auto"/>
              <w:jc w:val="left"/>
            </w:pPr>
            <w:r w:rsidRPr="00521B5D">
              <w:t>character varying(4000)</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C5033A3" w14:textId="02CDE8E2" w:rsidR="00521B5D" w:rsidRPr="00687C3F" w:rsidRDefault="00521B5D" w:rsidP="00494621">
            <w:pPr>
              <w:widowControl/>
              <w:adjustRightInd/>
              <w:spacing w:line="240" w:lineRule="auto"/>
              <w:jc w:val="left"/>
            </w:pPr>
            <w:r w:rsidRPr="00521B5D">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BD9C523" w14:textId="306BCB44" w:rsidR="00521B5D" w:rsidRPr="00687C3F" w:rsidRDefault="00521B5D" w:rsidP="00494621">
            <w:pPr>
              <w:widowControl/>
              <w:adjustRightInd/>
              <w:spacing w:line="240" w:lineRule="auto"/>
              <w:jc w:val="left"/>
            </w:pPr>
            <w:r w:rsidRPr="00521B5D">
              <w:t>factor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C6CB025" w14:textId="3261CD24" w:rsidR="00521B5D" w:rsidRPr="00687C3F" w:rsidRDefault="00521B5D" w:rsidP="00494621">
            <w:pPr>
              <w:widowControl/>
              <w:adjustRightInd/>
              <w:spacing w:line="240" w:lineRule="auto"/>
              <w:jc w:val="left"/>
            </w:pPr>
            <w:r w:rsidRPr="00521B5D">
              <w:t>list_kard_dtp</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0AE72E0" w14:textId="6D07BBF6" w:rsidR="00521B5D" w:rsidRPr="00687C3F" w:rsidRDefault="00521B5D" w:rsidP="00494621">
            <w:pPr>
              <w:widowControl/>
              <w:adjustRightInd/>
              <w:spacing w:line="240" w:lineRule="auto"/>
              <w:jc w:val="left"/>
            </w:pPr>
            <w:r w:rsidRPr="00521B5D">
              <w:t> </w:t>
            </w:r>
          </w:p>
        </w:tc>
      </w:tr>
      <w:tr w:rsidR="00521B5D" w:rsidRPr="00687C3F" w14:paraId="57D6F5D5" w14:textId="77777777" w:rsidTr="00521B5D">
        <w:tc>
          <w:tcPr>
            <w:tcW w:w="242" w:type="pct"/>
            <w:tcBorders>
              <w:top w:val="single" w:sz="4" w:space="0" w:color="auto"/>
              <w:left w:val="single" w:sz="4" w:space="0" w:color="auto"/>
              <w:bottom w:val="single" w:sz="4" w:space="0" w:color="auto"/>
              <w:right w:val="single" w:sz="4" w:space="0" w:color="auto"/>
            </w:tcBorders>
            <w:shd w:val="clear" w:color="auto" w:fill="auto"/>
          </w:tcPr>
          <w:p w14:paraId="330ECD09" w14:textId="5CC2BD0F" w:rsidR="00521B5D" w:rsidRPr="00687C3F" w:rsidRDefault="00521B5D" w:rsidP="00494621">
            <w:pPr>
              <w:widowControl/>
              <w:adjustRightInd/>
              <w:spacing w:line="240" w:lineRule="auto"/>
              <w:jc w:val="left"/>
            </w:pPr>
            <w:r w:rsidRPr="00521B5D">
              <w:t>23</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9DC99D3" w14:textId="35DBC97B" w:rsidR="00521B5D" w:rsidRPr="00687C3F" w:rsidRDefault="00521B5D" w:rsidP="00494621">
            <w:pPr>
              <w:widowControl/>
              <w:adjustRightInd/>
              <w:spacing w:line="240" w:lineRule="auto"/>
              <w:jc w:val="left"/>
            </w:pPr>
            <w:r w:rsidRPr="00521B5D">
              <w:t>Состояние погоды, на месте совершенного дорожно-транспортного происшествия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7F061F65" w14:textId="4BCD5624" w:rsidR="00521B5D" w:rsidRPr="00687C3F" w:rsidRDefault="00521B5D" w:rsidP="00494621">
            <w:pPr>
              <w:widowControl/>
              <w:adjustRightInd/>
              <w:spacing w:line="240" w:lineRule="auto"/>
              <w:jc w:val="left"/>
            </w:pPr>
            <w:r w:rsidRPr="00521B5D">
              <w:t>Расположено в схеме БД "sh_site_gibdd"</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28EF6D8A" w14:textId="1F6E707B" w:rsidR="00521B5D" w:rsidRPr="00687C3F" w:rsidRDefault="00521B5D" w:rsidP="00494621">
            <w:pPr>
              <w:widowControl/>
              <w:adjustRightInd/>
              <w:spacing w:line="240" w:lineRule="auto"/>
              <w:jc w:val="left"/>
            </w:pPr>
            <w:r w:rsidRPr="00521B5D">
              <w:t>character varying(4000)</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44A06C0" w14:textId="6ADDEA82" w:rsidR="00521B5D" w:rsidRPr="00687C3F" w:rsidRDefault="00521B5D" w:rsidP="00494621">
            <w:pPr>
              <w:widowControl/>
              <w:adjustRightInd/>
              <w:spacing w:line="240" w:lineRule="auto"/>
              <w:jc w:val="left"/>
            </w:pPr>
            <w:r w:rsidRPr="00521B5D">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6F1AF65" w14:textId="5E7A7689" w:rsidR="00521B5D" w:rsidRPr="00687C3F" w:rsidRDefault="00521B5D" w:rsidP="00494621">
            <w:pPr>
              <w:widowControl/>
              <w:adjustRightInd/>
              <w:spacing w:line="240" w:lineRule="auto"/>
              <w:jc w:val="left"/>
            </w:pPr>
            <w:r w:rsidRPr="00521B5D">
              <w:t>s_pog</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0E27FA6" w14:textId="1B22429C" w:rsidR="00521B5D" w:rsidRPr="00687C3F" w:rsidRDefault="00521B5D" w:rsidP="00494621">
            <w:pPr>
              <w:widowControl/>
              <w:adjustRightInd/>
              <w:spacing w:line="240" w:lineRule="auto"/>
              <w:jc w:val="left"/>
            </w:pPr>
            <w:r w:rsidRPr="00521B5D">
              <w:t>list_kard_dtp</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C47C17F" w14:textId="0C62102D" w:rsidR="00521B5D" w:rsidRPr="00687C3F" w:rsidRDefault="00521B5D" w:rsidP="00494621">
            <w:pPr>
              <w:widowControl/>
              <w:adjustRightInd/>
              <w:spacing w:line="240" w:lineRule="auto"/>
              <w:jc w:val="left"/>
            </w:pPr>
            <w:r w:rsidRPr="00521B5D">
              <w:t> </w:t>
            </w:r>
          </w:p>
        </w:tc>
      </w:tr>
      <w:tr w:rsidR="00521B5D" w:rsidRPr="00687C3F" w14:paraId="7B5CE31A" w14:textId="77777777" w:rsidTr="00521B5D">
        <w:tc>
          <w:tcPr>
            <w:tcW w:w="242" w:type="pct"/>
            <w:tcBorders>
              <w:top w:val="single" w:sz="4" w:space="0" w:color="auto"/>
              <w:left w:val="single" w:sz="4" w:space="0" w:color="auto"/>
              <w:bottom w:val="single" w:sz="4" w:space="0" w:color="auto"/>
              <w:right w:val="single" w:sz="4" w:space="0" w:color="auto"/>
            </w:tcBorders>
            <w:shd w:val="clear" w:color="auto" w:fill="auto"/>
          </w:tcPr>
          <w:p w14:paraId="6CA1DE44" w14:textId="291335FD" w:rsidR="00521B5D" w:rsidRPr="00687C3F" w:rsidRDefault="00521B5D" w:rsidP="00494621">
            <w:pPr>
              <w:widowControl/>
              <w:adjustRightInd/>
              <w:spacing w:line="240" w:lineRule="auto"/>
              <w:jc w:val="left"/>
            </w:pPr>
            <w:r w:rsidRPr="00521B5D">
              <w:t>24</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8D8DA81" w14:textId="610AE1C2" w:rsidR="00521B5D" w:rsidRPr="00687C3F" w:rsidRDefault="00521B5D" w:rsidP="00494621">
            <w:pPr>
              <w:widowControl/>
              <w:adjustRightInd/>
              <w:spacing w:line="240" w:lineRule="auto"/>
              <w:jc w:val="left"/>
            </w:pPr>
            <w:r w:rsidRPr="00521B5D">
              <w:t>Состояние проезжей части, на месте совершенного дорожно-транспортного происшествия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52434DD2" w14:textId="7983A7D0" w:rsidR="00521B5D" w:rsidRPr="00687C3F" w:rsidRDefault="00521B5D" w:rsidP="00494621">
            <w:pPr>
              <w:widowControl/>
              <w:adjustRightInd/>
              <w:spacing w:line="240" w:lineRule="auto"/>
              <w:jc w:val="left"/>
            </w:pPr>
            <w:r w:rsidRPr="00521B5D">
              <w:t>Расположено в схеме БД "sh_site_gibdd"</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7B0D4BA6" w14:textId="4AC9DCAF" w:rsidR="00521B5D" w:rsidRPr="00687C3F" w:rsidRDefault="00521B5D" w:rsidP="00494621">
            <w:pPr>
              <w:widowControl/>
              <w:adjustRightInd/>
              <w:spacing w:line="240" w:lineRule="auto"/>
              <w:jc w:val="left"/>
            </w:pPr>
            <w:r w:rsidRPr="00521B5D">
              <w:t>character varying(4000)</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81C21C1" w14:textId="3D2404CF" w:rsidR="00521B5D" w:rsidRPr="00687C3F" w:rsidRDefault="00521B5D" w:rsidP="00494621">
            <w:pPr>
              <w:widowControl/>
              <w:adjustRightInd/>
              <w:spacing w:line="240" w:lineRule="auto"/>
              <w:jc w:val="left"/>
            </w:pPr>
            <w:r w:rsidRPr="00521B5D">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7A47CC17" w14:textId="29D94DDF" w:rsidR="00521B5D" w:rsidRPr="00687C3F" w:rsidRDefault="00521B5D" w:rsidP="00494621">
            <w:pPr>
              <w:widowControl/>
              <w:adjustRightInd/>
              <w:spacing w:line="240" w:lineRule="auto"/>
              <w:jc w:val="left"/>
            </w:pPr>
            <w:r w:rsidRPr="00521B5D">
              <w:t>s_pch</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F6D8C89" w14:textId="108D213B" w:rsidR="00521B5D" w:rsidRPr="00687C3F" w:rsidRDefault="00521B5D" w:rsidP="00494621">
            <w:pPr>
              <w:widowControl/>
              <w:adjustRightInd/>
              <w:spacing w:line="240" w:lineRule="auto"/>
              <w:jc w:val="left"/>
            </w:pPr>
            <w:r w:rsidRPr="00521B5D">
              <w:t>list_kard_dtp</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8B5391E" w14:textId="11409746" w:rsidR="00521B5D" w:rsidRPr="00687C3F" w:rsidRDefault="00521B5D" w:rsidP="00494621">
            <w:pPr>
              <w:widowControl/>
              <w:adjustRightInd/>
              <w:spacing w:line="240" w:lineRule="auto"/>
              <w:jc w:val="left"/>
            </w:pPr>
            <w:r w:rsidRPr="00521B5D">
              <w:t> </w:t>
            </w:r>
          </w:p>
        </w:tc>
      </w:tr>
      <w:tr w:rsidR="00521B5D" w:rsidRPr="00687C3F" w14:paraId="3C1B7460" w14:textId="77777777" w:rsidTr="00521B5D">
        <w:tc>
          <w:tcPr>
            <w:tcW w:w="242" w:type="pct"/>
            <w:tcBorders>
              <w:top w:val="single" w:sz="4" w:space="0" w:color="auto"/>
              <w:left w:val="single" w:sz="4" w:space="0" w:color="auto"/>
              <w:bottom w:val="single" w:sz="4" w:space="0" w:color="auto"/>
              <w:right w:val="single" w:sz="4" w:space="0" w:color="auto"/>
            </w:tcBorders>
            <w:shd w:val="clear" w:color="auto" w:fill="auto"/>
          </w:tcPr>
          <w:p w14:paraId="358146EB" w14:textId="75F80CCD" w:rsidR="00521B5D" w:rsidRPr="00687C3F" w:rsidRDefault="00521B5D" w:rsidP="00494621">
            <w:pPr>
              <w:widowControl/>
              <w:adjustRightInd/>
              <w:spacing w:line="240" w:lineRule="auto"/>
              <w:jc w:val="left"/>
            </w:pPr>
            <w:r w:rsidRPr="00521B5D">
              <w:t>25</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3B8A838E" w14:textId="48101367" w:rsidR="00521B5D" w:rsidRPr="00687C3F" w:rsidRDefault="00521B5D" w:rsidP="00494621">
            <w:pPr>
              <w:widowControl/>
              <w:adjustRightInd/>
              <w:spacing w:line="240" w:lineRule="auto"/>
              <w:jc w:val="left"/>
            </w:pPr>
            <w:r w:rsidRPr="00521B5D">
              <w:t>Состояние освещения, на месте совершенного дорожно-транспортного происшествия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BE5C4CA" w14:textId="2BC524DF" w:rsidR="00521B5D" w:rsidRPr="00687C3F" w:rsidRDefault="00521B5D" w:rsidP="00494621">
            <w:pPr>
              <w:widowControl/>
              <w:adjustRightInd/>
              <w:spacing w:line="240" w:lineRule="auto"/>
              <w:jc w:val="left"/>
            </w:pPr>
            <w:r w:rsidRPr="00521B5D">
              <w:t>Расположено в схеме БД "sh_site_gibdd"</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48BB49EE" w14:textId="4524394E" w:rsidR="00521B5D" w:rsidRPr="00687C3F" w:rsidRDefault="00521B5D" w:rsidP="00494621">
            <w:pPr>
              <w:widowControl/>
              <w:adjustRightInd/>
              <w:spacing w:line="240" w:lineRule="auto"/>
              <w:jc w:val="left"/>
            </w:pPr>
            <w:r w:rsidRPr="00521B5D">
              <w:t>character varying(4000)</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410136A" w14:textId="19B74B51" w:rsidR="00521B5D" w:rsidRPr="00687C3F" w:rsidRDefault="00521B5D" w:rsidP="00494621">
            <w:pPr>
              <w:widowControl/>
              <w:adjustRightInd/>
              <w:spacing w:line="240" w:lineRule="auto"/>
              <w:jc w:val="left"/>
            </w:pPr>
            <w:r w:rsidRPr="00521B5D">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7C5AF30" w14:textId="27D11E12" w:rsidR="00521B5D" w:rsidRPr="00687C3F" w:rsidRDefault="00521B5D" w:rsidP="00494621">
            <w:pPr>
              <w:widowControl/>
              <w:adjustRightInd/>
              <w:spacing w:line="240" w:lineRule="auto"/>
              <w:jc w:val="left"/>
            </w:pPr>
            <w:r w:rsidRPr="00521B5D">
              <w:t>osv</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5DE8A92" w14:textId="1C7B627F" w:rsidR="00521B5D" w:rsidRPr="00687C3F" w:rsidRDefault="00521B5D" w:rsidP="00494621">
            <w:pPr>
              <w:widowControl/>
              <w:adjustRightInd/>
              <w:spacing w:line="240" w:lineRule="auto"/>
              <w:jc w:val="left"/>
            </w:pPr>
            <w:r w:rsidRPr="00521B5D">
              <w:t>list_kard_dtp</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576DD7B" w14:textId="447E6054" w:rsidR="00521B5D" w:rsidRPr="00687C3F" w:rsidRDefault="00521B5D" w:rsidP="00494621">
            <w:pPr>
              <w:widowControl/>
              <w:adjustRightInd/>
              <w:spacing w:line="240" w:lineRule="auto"/>
              <w:jc w:val="left"/>
            </w:pPr>
            <w:r w:rsidRPr="00521B5D">
              <w:t> </w:t>
            </w:r>
          </w:p>
        </w:tc>
      </w:tr>
      <w:tr w:rsidR="00521B5D" w:rsidRPr="00687C3F" w14:paraId="17228475" w14:textId="77777777" w:rsidTr="00521B5D">
        <w:tc>
          <w:tcPr>
            <w:tcW w:w="242" w:type="pct"/>
            <w:tcBorders>
              <w:top w:val="single" w:sz="4" w:space="0" w:color="auto"/>
              <w:left w:val="single" w:sz="4" w:space="0" w:color="auto"/>
              <w:bottom w:val="single" w:sz="4" w:space="0" w:color="auto"/>
              <w:right w:val="single" w:sz="4" w:space="0" w:color="auto"/>
            </w:tcBorders>
            <w:shd w:val="clear" w:color="auto" w:fill="auto"/>
          </w:tcPr>
          <w:p w14:paraId="044C65AA" w14:textId="3F424737" w:rsidR="00521B5D" w:rsidRPr="00687C3F" w:rsidRDefault="00521B5D" w:rsidP="00494621">
            <w:pPr>
              <w:widowControl/>
              <w:adjustRightInd/>
              <w:spacing w:line="240" w:lineRule="auto"/>
              <w:jc w:val="left"/>
            </w:pPr>
            <w:r w:rsidRPr="00521B5D">
              <w:t>26</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01E4D59F" w14:textId="6CB2D481" w:rsidR="00521B5D" w:rsidRPr="00687C3F" w:rsidRDefault="00521B5D" w:rsidP="00494621">
            <w:pPr>
              <w:widowControl/>
              <w:adjustRightInd/>
              <w:spacing w:line="240" w:lineRule="auto"/>
              <w:jc w:val="left"/>
            </w:pPr>
            <w:r w:rsidRPr="00521B5D">
              <w:t>Состояние режима движения, на месте совершенного дорожно-транспортного происшествия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2E3E457" w14:textId="238F5CAA" w:rsidR="00521B5D" w:rsidRPr="00687C3F" w:rsidRDefault="00521B5D" w:rsidP="00494621">
            <w:pPr>
              <w:widowControl/>
              <w:adjustRightInd/>
              <w:spacing w:line="240" w:lineRule="auto"/>
              <w:jc w:val="left"/>
            </w:pPr>
            <w:r w:rsidRPr="00521B5D">
              <w:t>Расположено в схеме БД "sh_site_gibdd"</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3BBBC48F" w14:textId="4DE2ACB7" w:rsidR="00521B5D" w:rsidRPr="00687C3F" w:rsidRDefault="00521B5D" w:rsidP="00494621">
            <w:pPr>
              <w:widowControl/>
              <w:adjustRightInd/>
              <w:spacing w:line="240" w:lineRule="auto"/>
              <w:jc w:val="left"/>
            </w:pPr>
            <w:r w:rsidRPr="00521B5D">
              <w:t>character varying(4000)</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D708275" w14:textId="0C08C2D9" w:rsidR="00521B5D" w:rsidRPr="00687C3F" w:rsidRDefault="00521B5D" w:rsidP="00494621">
            <w:pPr>
              <w:widowControl/>
              <w:adjustRightInd/>
              <w:spacing w:line="240" w:lineRule="auto"/>
              <w:jc w:val="left"/>
            </w:pPr>
            <w:r w:rsidRPr="00521B5D">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0499A8B" w14:textId="4727B48E" w:rsidR="00521B5D" w:rsidRPr="00687C3F" w:rsidRDefault="00521B5D" w:rsidP="00494621">
            <w:pPr>
              <w:widowControl/>
              <w:adjustRightInd/>
              <w:spacing w:line="240" w:lineRule="auto"/>
              <w:jc w:val="left"/>
            </w:pPr>
            <w:r w:rsidRPr="00521B5D">
              <w:t>change_org_motion</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2BAB0BF" w14:textId="59468E7D" w:rsidR="00521B5D" w:rsidRPr="00687C3F" w:rsidRDefault="00521B5D" w:rsidP="00494621">
            <w:pPr>
              <w:widowControl/>
              <w:adjustRightInd/>
              <w:spacing w:line="240" w:lineRule="auto"/>
              <w:jc w:val="left"/>
            </w:pPr>
            <w:r w:rsidRPr="00521B5D">
              <w:t>list_kard_dtp</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F1B5898" w14:textId="02D548A0" w:rsidR="00521B5D" w:rsidRPr="00687C3F" w:rsidRDefault="00521B5D" w:rsidP="00494621">
            <w:pPr>
              <w:widowControl/>
              <w:adjustRightInd/>
              <w:spacing w:line="240" w:lineRule="auto"/>
              <w:jc w:val="left"/>
            </w:pPr>
            <w:r w:rsidRPr="00521B5D">
              <w:t> </w:t>
            </w:r>
          </w:p>
        </w:tc>
      </w:tr>
      <w:tr w:rsidR="00521B5D" w:rsidRPr="00687C3F" w14:paraId="35AC5243" w14:textId="77777777" w:rsidTr="00521B5D">
        <w:tc>
          <w:tcPr>
            <w:tcW w:w="242" w:type="pct"/>
            <w:tcBorders>
              <w:top w:val="single" w:sz="4" w:space="0" w:color="auto"/>
              <w:left w:val="single" w:sz="4" w:space="0" w:color="auto"/>
              <w:bottom w:val="single" w:sz="4" w:space="0" w:color="auto"/>
              <w:right w:val="single" w:sz="4" w:space="0" w:color="auto"/>
            </w:tcBorders>
            <w:shd w:val="clear" w:color="auto" w:fill="auto"/>
          </w:tcPr>
          <w:p w14:paraId="224029B0" w14:textId="4B4FD53A" w:rsidR="00521B5D" w:rsidRPr="00687C3F" w:rsidRDefault="00521B5D" w:rsidP="00494621">
            <w:pPr>
              <w:widowControl/>
              <w:adjustRightInd/>
              <w:spacing w:line="240" w:lineRule="auto"/>
              <w:jc w:val="left"/>
            </w:pPr>
            <w:r w:rsidRPr="00521B5D">
              <w:t>27</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128C0CB9" w14:textId="50B3E744" w:rsidR="00521B5D" w:rsidRPr="00687C3F" w:rsidRDefault="00521B5D" w:rsidP="00494621">
            <w:pPr>
              <w:widowControl/>
              <w:adjustRightInd/>
              <w:spacing w:line="240" w:lineRule="auto"/>
              <w:jc w:val="left"/>
            </w:pPr>
            <w:r w:rsidRPr="00521B5D">
              <w:t>Схема дорожно-транспортного происшествия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1D0C922" w14:textId="20BBFA57" w:rsidR="00521B5D" w:rsidRPr="00687C3F" w:rsidRDefault="00521B5D" w:rsidP="00494621">
            <w:pPr>
              <w:widowControl/>
              <w:adjustRightInd/>
              <w:spacing w:line="240" w:lineRule="auto"/>
              <w:jc w:val="left"/>
            </w:pPr>
            <w:r w:rsidRPr="00521B5D">
              <w:t>Расположено в схеме БД "sh_site_gibdd"</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61C0F278" w14:textId="667F9EE4" w:rsidR="00521B5D" w:rsidRPr="00687C3F" w:rsidRDefault="00521B5D" w:rsidP="00494621">
            <w:pPr>
              <w:widowControl/>
              <w:adjustRightInd/>
              <w:spacing w:line="240" w:lineRule="auto"/>
              <w:jc w:val="left"/>
            </w:pPr>
            <w:r w:rsidRPr="00521B5D">
              <w:t> </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222CC9F" w14:textId="48FF6F03" w:rsidR="00521B5D" w:rsidRPr="00687C3F" w:rsidRDefault="00521B5D" w:rsidP="00494621">
            <w:pPr>
              <w:widowControl/>
              <w:adjustRightInd/>
              <w:spacing w:line="240" w:lineRule="auto"/>
              <w:jc w:val="left"/>
            </w:pPr>
            <w:r w:rsidRPr="00521B5D">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C10C03C" w14:textId="0A52AC4C" w:rsidR="00521B5D" w:rsidRPr="00687C3F" w:rsidRDefault="00521B5D" w:rsidP="00494621">
            <w:pPr>
              <w:widowControl/>
              <w:adjustRightInd/>
              <w:spacing w:line="240" w:lineRule="auto"/>
              <w:jc w:val="left"/>
            </w:pPr>
            <w:r w:rsidRPr="00521B5D">
              <w:t>s_dtp</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9AB9AC9" w14:textId="20A889CC" w:rsidR="00521B5D" w:rsidRPr="00687C3F" w:rsidRDefault="00521B5D" w:rsidP="00494621">
            <w:pPr>
              <w:widowControl/>
              <w:adjustRightInd/>
              <w:spacing w:line="240" w:lineRule="auto"/>
              <w:jc w:val="left"/>
            </w:pPr>
            <w:r w:rsidRPr="00521B5D">
              <w:t>list_kard_dtp</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75DD475" w14:textId="7CBB14B2" w:rsidR="00521B5D" w:rsidRPr="00687C3F" w:rsidRDefault="00521B5D" w:rsidP="00494621">
            <w:pPr>
              <w:widowControl/>
              <w:adjustRightInd/>
              <w:spacing w:line="240" w:lineRule="auto"/>
              <w:jc w:val="left"/>
            </w:pPr>
            <w:r w:rsidRPr="00521B5D">
              <w:t> </w:t>
            </w:r>
          </w:p>
        </w:tc>
      </w:tr>
      <w:tr w:rsidR="00521B5D" w:rsidRPr="00687C3F" w14:paraId="75BE7E3B" w14:textId="77777777" w:rsidTr="00521B5D">
        <w:tc>
          <w:tcPr>
            <w:tcW w:w="242" w:type="pct"/>
            <w:tcBorders>
              <w:top w:val="single" w:sz="4" w:space="0" w:color="auto"/>
              <w:left w:val="single" w:sz="4" w:space="0" w:color="auto"/>
              <w:bottom w:val="single" w:sz="4" w:space="0" w:color="auto"/>
              <w:right w:val="single" w:sz="4" w:space="0" w:color="auto"/>
            </w:tcBorders>
            <w:shd w:val="clear" w:color="auto" w:fill="auto"/>
          </w:tcPr>
          <w:p w14:paraId="2EDCB24D" w14:textId="3015FCB5" w:rsidR="00521B5D" w:rsidRPr="00687C3F" w:rsidRDefault="00521B5D" w:rsidP="00494621">
            <w:pPr>
              <w:widowControl/>
              <w:adjustRightInd/>
              <w:spacing w:line="240" w:lineRule="auto"/>
              <w:jc w:val="left"/>
            </w:pPr>
            <w:r w:rsidRPr="00521B5D">
              <w:t>28</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63B10545" w14:textId="568C71F6" w:rsidR="00521B5D" w:rsidRPr="00687C3F" w:rsidRDefault="00521B5D" w:rsidP="00494621">
            <w:pPr>
              <w:widowControl/>
              <w:adjustRightInd/>
              <w:spacing w:line="240" w:lineRule="auto"/>
              <w:jc w:val="left"/>
            </w:pPr>
            <w:r w:rsidRPr="00521B5D">
              <w:t>Координаты (ширина) места совершенного дорожно-транспортного происшествия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92404FB" w14:textId="64FCCBC6" w:rsidR="00521B5D" w:rsidRPr="00687C3F" w:rsidRDefault="00521B5D" w:rsidP="00494621">
            <w:pPr>
              <w:widowControl/>
              <w:adjustRightInd/>
              <w:spacing w:line="240" w:lineRule="auto"/>
              <w:jc w:val="left"/>
            </w:pPr>
            <w:r w:rsidRPr="00521B5D">
              <w:t>Расположено в схеме БД "sh_site_gibdd"</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15DFCDA7" w14:textId="512249DD" w:rsidR="00521B5D" w:rsidRPr="00687C3F" w:rsidRDefault="00521B5D" w:rsidP="00494621">
            <w:pPr>
              <w:widowControl/>
              <w:adjustRightInd/>
              <w:spacing w:line="240" w:lineRule="auto"/>
              <w:jc w:val="left"/>
            </w:pPr>
            <w:r w:rsidRPr="00521B5D">
              <w:t>character varying(4000)</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5E1498C" w14:textId="2B788272" w:rsidR="00521B5D" w:rsidRPr="00687C3F" w:rsidRDefault="00521B5D" w:rsidP="00494621">
            <w:pPr>
              <w:widowControl/>
              <w:adjustRightInd/>
              <w:spacing w:line="240" w:lineRule="auto"/>
              <w:jc w:val="left"/>
            </w:pPr>
            <w:r w:rsidRPr="00521B5D">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ECF5D71" w14:textId="49311D1D" w:rsidR="00521B5D" w:rsidRPr="00687C3F" w:rsidRDefault="00521B5D" w:rsidP="00494621">
            <w:pPr>
              <w:widowControl/>
              <w:adjustRightInd/>
              <w:spacing w:line="240" w:lineRule="auto"/>
              <w:jc w:val="left"/>
            </w:pPr>
            <w:r w:rsidRPr="00521B5D">
              <w:t>coord_w</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440B33C" w14:textId="7C36C93C" w:rsidR="00521B5D" w:rsidRPr="00687C3F" w:rsidRDefault="00521B5D" w:rsidP="00494621">
            <w:pPr>
              <w:widowControl/>
              <w:adjustRightInd/>
              <w:spacing w:line="240" w:lineRule="auto"/>
              <w:jc w:val="left"/>
            </w:pPr>
            <w:r w:rsidRPr="00521B5D">
              <w:t>list_kard_dtp</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128CFF3" w14:textId="5CD2EB9F" w:rsidR="00521B5D" w:rsidRPr="00687C3F" w:rsidRDefault="00521B5D" w:rsidP="00494621">
            <w:pPr>
              <w:widowControl/>
              <w:adjustRightInd/>
              <w:spacing w:line="240" w:lineRule="auto"/>
              <w:jc w:val="left"/>
            </w:pPr>
            <w:r w:rsidRPr="00521B5D">
              <w:t> </w:t>
            </w:r>
          </w:p>
        </w:tc>
      </w:tr>
      <w:tr w:rsidR="00521B5D" w:rsidRPr="00687C3F" w14:paraId="7F42DC68" w14:textId="77777777" w:rsidTr="00521B5D">
        <w:tc>
          <w:tcPr>
            <w:tcW w:w="242" w:type="pct"/>
            <w:tcBorders>
              <w:top w:val="single" w:sz="4" w:space="0" w:color="auto"/>
              <w:left w:val="single" w:sz="4" w:space="0" w:color="auto"/>
              <w:bottom w:val="single" w:sz="4" w:space="0" w:color="auto"/>
              <w:right w:val="single" w:sz="4" w:space="0" w:color="auto"/>
            </w:tcBorders>
            <w:shd w:val="clear" w:color="auto" w:fill="auto"/>
          </w:tcPr>
          <w:p w14:paraId="27FD9F49" w14:textId="22A61119" w:rsidR="00521B5D" w:rsidRPr="00687C3F" w:rsidRDefault="00521B5D" w:rsidP="00494621">
            <w:pPr>
              <w:widowControl/>
              <w:adjustRightInd/>
              <w:spacing w:line="240" w:lineRule="auto"/>
              <w:jc w:val="left"/>
            </w:pPr>
            <w:r w:rsidRPr="00521B5D">
              <w:t>29</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47D4851E" w14:textId="57EAB9DB" w:rsidR="00521B5D" w:rsidRPr="00687C3F" w:rsidRDefault="00521B5D" w:rsidP="00494621">
            <w:pPr>
              <w:widowControl/>
              <w:adjustRightInd/>
              <w:spacing w:line="240" w:lineRule="auto"/>
              <w:jc w:val="left"/>
            </w:pPr>
            <w:r w:rsidRPr="00521B5D">
              <w:t>Координаты (долгота) места совершенного дорожно-транспортного происшествия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3F03A252" w14:textId="62E8F53A" w:rsidR="00521B5D" w:rsidRPr="00687C3F" w:rsidRDefault="00521B5D" w:rsidP="00494621">
            <w:pPr>
              <w:widowControl/>
              <w:adjustRightInd/>
              <w:spacing w:line="240" w:lineRule="auto"/>
              <w:jc w:val="left"/>
            </w:pPr>
            <w:r w:rsidRPr="00521B5D">
              <w:t>Расположено в схеме БД "sh_site_gibdd"</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0976F624" w14:textId="1E1496C7" w:rsidR="00521B5D" w:rsidRPr="00687C3F" w:rsidRDefault="00521B5D" w:rsidP="00494621">
            <w:pPr>
              <w:widowControl/>
              <w:adjustRightInd/>
              <w:spacing w:line="240" w:lineRule="auto"/>
              <w:jc w:val="left"/>
            </w:pPr>
            <w:r w:rsidRPr="00521B5D">
              <w:t>character varying(4000)</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3CD6818" w14:textId="16E90891" w:rsidR="00521B5D" w:rsidRPr="00687C3F" w:rsidRDefault="00521B5D" w:rsidP="00494621">
            <w:pPr>
              <w:widowControl/>
              <w:adjustRightInd/>
              <w:spacing w:line="240" w:lineRule="auto"/>
              <w:jc w:val="left"/>
            </w:pPr>
            <w:r w:rsidRPr="00521B5D">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A1F3037" w14:textId="04FA65F7" w:rsidR="00521B5D" w:rsidRPr="00687C3F" w:rsidRDefault="00521B5D" w:rsidP="00494621">
            <w:pPr>
              <w:widowControl/>
              <w:adjustRightInd/>
              <w:spacing w:line="240" w:lineRule="auto"/>
              <w:jc w:val="left"/>
            </w:pPr>
            <w:r w:rsidRPr="00521B5D">
              <w:t>coord_l</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989A378" w14:textId="15266C8E" w:rsidR="00521B5D" w:rsidRPr="00687C3F" w:rsidRDefault="00521B5D" w:rsidP="00494621">
            <w:pPr>
              <w:widowControl/>
              <w:adjustRightInd/>
              <w:spacing w:line="240" w:lineRule="auto"/>
              <w:jc w:val="left"/>
            </w:pPr>
            <w:r w:rsidRPr="00521B5D">
              <w:t>list_kard_dtp</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051053D" w14:textId="7E1F436C" w:rsidR="00521B5D" w:rsidRPr="00687C3F" w:rsidRDefault="00521B5D" w:rsidP="00494621">
            <w:pPr>
              <w:widowControl/>
              <w:adjustRightInd/>
              <w:spacing w:line="240" w:lineRule="auto"/>
              <w:jc w:val="left"/>
            </w:pPr>
            <w:r w:rsidRPr="00521B5D">
              <w:t> </w:t>
            </w:r>
          </w:p>
        </w:tc>
      </w:tr>
      <w:tr w:rsidR="00521B5D" w:rsidRPr="00687C3F" w14:paraId="0605FC13" w14:textId="77777777" w:rsidTr="00521B5D">
        <w:tc>
          <w:tcPr>
            <w:tcW w:w="242" w:type="pct"/>
            <w:tcBorders>
              <w:top w:val="single" w:sz="4" w:space="0" w:color="auto"/>
              <w:left w:val="single" w:sz="4" w:space="0" w:color="auto"/>
              <w:bottom w:val="single" w:sz="4" w:space="0" w:color="auto"/>
              <w:right w:val="single" w:sz="4" w:space="0" w:color="auto"/>
            </w:tcBorders>
            <w:shd w:val="clear" w:color="auto" w:fill="auto"/>
          </w:tcPr>
          <w:p w14:paraId="430E8D86" w14:textId="106A7D26" w:rsidR="00521B5D" w:rsidRPr="00687C3F" w:rsidRDefault="00521B5D" w:rsidP="00494621">
            <w:pPr>
              <w:widowControl/>
              <w:adjustRightInd/>
              <w:spacing w:line="240" w:lineRule="auto"/>
              <w:jc w:val="left"/>
            </w:pPr>
            <w:r w:rsidRPr="00521B5D">
              <w:t>30</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0581E61" w14:textId="604FD878" w:rsidR="00521B5D" w:rsidRPr="00687C3F" w:rsidRDefault="00521B5D" w:rsidP="00494621">
            <w:pPr>
              <w:widowControl/>
              <w:adjustRightInd/>
              <w:spacing w:line="240" w:lineRule="auto"/>
              <w:jc w:val="left"/>
            </w:pPr>
            <w:r w:rsidRPr="00521B5D">
              <w:t>Объект улично-дорожной сети вблизи места совершения дорожно-транспортного происшествия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F923AC3" w14:textId="7230603D" w:rsidR="00521B5D" w:rsidRPr="00687C3F" w:rsidRDefault="00521B5D" w:rsidP="00494621">
            <w:pPr>
              <w:widowControl/>
              <w:adjustRightInd/>
              <w:spacing w:line="240" w:lineRule="auto"/>
              <w:jc w:val="left"/>
            </w:pPr>
            <w:r w:rsidRPr="00521B5D">
              <w:t>Расположено в схеме БД "sh_site_gibdd"</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57E54EA3" w14:textId="44E8EC89" w:rsidR="00521B5D" w:rsidRPr="00687C3F" w:rsidRDefault="00521B5D" w:rsidP="00494621">
            <w:pPr>
              <w:widowControl/>
              <w:adjustRightInd/>
              <w:spacing w:line="240" w:lineRule="auto"/>
              <w:jc w:val="left"/>
            </w:pPr>
            <w:r w:rsidRPr="00521B5D">
              <w:t>character varying(4000)</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306B08A" w14:textId="36C71EA9" w:rsidR="00521B5D" w:rsidRPr="00687C3F" w:rsidRDefault="00521B5D" w:rsidP="00494621">
            <w:pPr>
              <w:widowControl/>
              <w:adjustRightInd/>
              <w:spacing w:line="240" w:lineRule="auto"/>
              <w:jc w:val="left"/>
            </w:pPr>
            <w:r w:rsidRPr="00521B5D">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2AF5223" w14:textId="0FEFF989" w:rsidR="00521B5D" w:rsidRPr="00687C3F" w:rsidRDefault="00521B5D" w:rsidP="00494621">
            <w:pPr>
              <w:widowControl/>
              <w:adjustRightInd/>
              <w:spacing w:line="240" w:lineRule="auto"/>
              <w:jc w:val="left"/>
            </w:pPr>
            <w:r w:rsidRPr="00521B5D">
              <w:t>obj_dtp</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AEEBE71" w14:textId="0444C2D5" w:rsidR="00521B5D" w:rsidRPr="00687C3F" w:rsidRDefault="00521B5D" w:rsidP="00494621">
            <w:pPr>
              <w:widowControl/>
              <w:adjustRightInd/>
              <w:spacing w:line="240" w:lineRule="auto"/>
              <w:jc w:val="left"/>
            </w:pPr>
            <w:r w:rsidRPr="00521B5D">
              <w:t>list_kard_dtp</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40CB198" w14:textId="5CF3127C" w:rsidR="00521B5D" w:rsidRPr="00687C3F" w:rsidRDefault="00521B5D" w:rsidP="00494621">
            <w:pPr>
              <w:widowControl/>
              <w:adjustRightInd/>
              <w:spacing w:line="240" w:lineRule="auto"/>
              <w:jc w:val="left"/>
            </w:pPr>
            <w:r w:rsidRPr="00521B5D">
              <w:t> </w:t>
            </w:r>
          </w:p>
        </w:tc>
      </w:tr>
      <w:tr w:rsidR="00521B5D" w:rsidRPr="00687C3F" w14:paraId="761C272D" w14:textId="77777777" w:rsidTr="00521B5D">
        <w:tc>
          <w:tcPr>
            <w:tcW w:w="242" w:type="pct"/>
            <w:tcBorders>
              <w:top w:val="single" w:sz="4" w:space="0" w:color="auto"/>
              <w:left w:val="single" w:sz="4" w:space="0" w:color="auto"/>
              <w:bottom w:val="single" w:sz="4" w:space="0" w:color="auto"/>
              <w:right w:val="single" w:sz="4" w:space="0" w:color="auto"/>
            </w:tcBorders>
            <w:shd w:val="clear" w:color="auto" w:fill="auto"/>
          </w:tcPr>
          <w:p w14:paraId="2EA40EF0" w14:textId="74190638" w:rsidR="00521B5D" w:rsidRPr="00687C3F" w:rsidRDefault="00521B5D" w:rsidP="00494621">
            <w:pPr>
              <w:widowControl/>
              <w:adjustRightInd/>
              <w:spacing w:line="240" w:lineRule="auto"/>
              <w:jc w:val="left"/>
            </w:pPr>
            <w:r w:rsidRPr="00521B5D">
              <w:t>31</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66DDE334" w14:textId="7F10971D" w:rsidR="00521B5D" w:rsidRPr="00687C3F" w:rsidRDefault="00521B5D" w:rsidP="00494621">
            <w:pPr>
              <w:widowControl/>
              <w:adjustRightInd/>
              <w:spacing w:line="240" w:lineRule="auto"/>
              <w:jc w:val="left"/>
            </w:pPr>
            <w:r w:rsidRPr="00521B5D">
              <w:t>Номер карточки дорожно-транспортного происшествия</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9622FCF" w14:textId="3A822EA5" w:rsidR="00521B5D" w:rsidRPr="00687C3F" w:rsidRDefault="00521B5D" w:rsidP="00494621">
            <w:pPr>
              <w:widowControl/>
              <w:adjustRightInd/>
              <w:spacing w:line="240" w:lineRule="auto"/>
              <w:jc w:val="left"/>
            </w:pPr>
            <w:r w:rsidRPr="00521B5D">
              <w:t>Расположено в схеме БД "sh_site_gibdd"</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76D103F1" w14:textId="2F443434" w:rsidR="00521B5D" w:rsidRPr="00687C3F" w:rsidRDefault="00521B5D" w:rsidP="00494621">
            <w:pPr>
              <w:widowControl/>
              <w:adjustRightInd/>
              <w:spacing w:line="240" w:lineRule="auto"/>
              <w:jc w:val="left"/>
            </w:pPr>
            <w:r w:rsidRPr="00521B5D">
              <w:t> </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B913C65" w14:textId="66937492" w:rsidR="00521B5D" w:rsidRPr="00687C3F" w:rsidRDefault="00521B5D" w:rsidP="00494621">
            <w:pPr>
              <w:widowControl/>
              <w:adjustRightInd/>
              <w:spacing w:line="240" w:lineRule="auto"/>
              <w:jc w:val="left"/>
            </w:pPr>
            <w:r w:rsidRPr="00521B5D">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DC6D4AC" w14:textId="41EC0265" w:rsidR="00521B5D" w:rsidRPr="00687C3F" w:rsidRDefault="00521B5D" w:rsidP="00494621">
            <w:pPr>
              <w:widowControl/>
              <w:adjustRightInd/>
              <w:spacing w:line="240" w:lineRule="auto"/>
              <w:jc w:val="left"/>
            </w:pPr>
            <w:r w:rsidRPr="00521B5D">
              <w:t>emtp_number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FD98620" w14:textId="1624B21D" w:rsidR="00521B5D" w:rsidRPr="00687C3F" w:rsidRDefault="00521B5D" w:rsidP="00494621">
            <w:pPr>
              <w:widowControl/>
              <w:adjustRightInd/>
              <w:spacing w:line="240" w:lineRule="auto"/>
              <w:jc w:val="left"/>
            </w:pPr>
            <w:r w:rsidRPr="00521B5D">
              <w:t>list_kard_dtp</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6FB69F2" w14:textId="18D1B8B6" w:rsidR="00521B5D" w:rsidRPr="00687C3F" w:rsidRDefault="00521B5D" w:rsidP="00494621">
            <w:pPr>
              <w:widowControl/>
              <w:adjustRightInd/>
              <w:spacing w:line="240" w:lineRule="auto"/>
              <w:jc w:val="left"/>
            </w:pPr>
            <w:r w:rsidRPr="00521B5D">
              <w:t> </w:t>
            </w:r>
          </w:p>
        </w:tc>
      </w:tr>
      <w:tr w:rsidR="00521B5D" w:rsidRPr="00687C3F" w14:paraId="248E75A0" w14:textId="77777777" w:rsidTr="00521B5D">
        <w:tc>
          <w:tcPr>
            <w:tcW w:w="242" w:type="pct"/>
            <w:tcBorders>
              <w:top w:val="single" w:sz="4" w:space="0" w:color="auto"/>
              <w:left w:val="single" w:sz="4" w:space="0" w:color="auto"/>
              <w:bottom w:val="single" w:sz="4" w:space="0" w:color="auto"/>
              <w:right w:val="single" w:sz="4" w:space="0" w:color="auto"/>
            </w:tcBorders>
            <w:shd w:val="clear" w:color="auto" w:fill="auto"/>
          </w:tcPr>
          <w:p w14:paraId="3117E761" w14:textId="40A7DE1B" w:rsidR="00521B5D" w:rsidRPr="00687C3F" w:rsidRDefault="00521B5D" w:rsidP="00494621">
            <w:pPr>
              <w:widowControl/>
              <w:adjustRightInd/>
              <w:spacing w:line="240" w:lineRule="auto"/>
              <w:jc w:val="left"/>
            </w:pPr>
            <w:r w:rsidRPr="00521B5D">
              <w:t>32</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D143BCB" w14:textId="0300904C" w:rsidR="00521B5D" w:rsidRPr="00687C3F" w:rsidRDefault="00521B5D" w:rsidP="00494621">
            <w:pPr>
              <w:widowControl/>
              <w:adjustRightInd/>
              <w:spacing w:line="240" w:lineRule="auto"/>
              <w:jc w:val="left"/>
            </w:pPr>
            <w:r w:rsidRPr="00521B5D">
              <w:t>Состояние ДТП по АИУС ГИБДД</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0C46C67F" w14:textId="47AC68F5" w:rsidR="00521B5D" w:rsidRPr="00687C3F" w:rsidRDefault="00521B5D" w:rsidP="00494621">
            <w:pPr>
              <w:widowControl/>
              <w:adjustRightInd/>
              <w:spacing w:line="240" w:lineRule="auto"/>
              <w:jc w:val="left"/>
            </w:pPr>
            <w:r w:rsidRPr="00521B5D">
              <w:t>Расположено в схеме БД "sh_site_gibdd"</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1239B168" w14:textId="3C43656F" w:rsidR="00521B5D" w:rsidRPr="00687C3F" w:rsidRDefault="00521B5D" w:rsidP="00494621">
            <w:pPr>
              <w:widowControl/>
              <w:adjustRightInd/>
              <w:spacing w:line="240" w:lineRule="auto"/>
              <w:jc w:val="left"/>
            </w:pPr>
            <w:r w:rsidRPr="00521B5D">
              <w:t> </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A57B042" w14:textId="0097296C" w:rsidR="00521B5D" w:rsidRPr="00687C3F" w:rsidRDefault="00521B5D" w:rsidP="00494621">
            <w:pPr>
              <w:widowControl/>
              <w:adjustRightInd/>
              <w:spacing w:line="240" w:lineRule="auto"/>
              <w:jc w:val="left"/>
            </w:pPr>
            <w:r w:rsidRPr="00521B5D">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111A6C6" w14:textId="421CBC65" w:rsidR="00521B5D" w:rsidRPr="00687C3F" w:rsidRDefault="00521B5D" w:rsidP="00494621">
            <w:pPr>
              <w:widowControl/>
              <w:adjustRightInd/>
              <w:spacing w:line="240" w:lineRule="auto"/>
              <w:jc w:val="left"/>
            </w:pPr>
            <w:r w:rsidRPr="00521B5D">
              <w:t>emergency_type_code</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D37C8C1" w14:textId="63745651" w:rsidR="00521B5D" w:rsidRPr="00687C3F" w:rsidRDefault="00521B5D" w:rsidP="00494621">
            <w:pPr>
              <w:widowControl/>
              <w:adjustRightInd/>
              <w:spacing w:line="240" w:lineRule="auto"/>
              <w:jc w:val="left"/>
            </w:pPr>
            <w:r w:rsidRPr="00521B5D">
              <w:t>list_kard_dtp</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01D7140" w14:textId="01204EC0" w:rsidR="00521B5D" w:rsidRPr="00687C3F" w:rsidRDefault="00521B5D" w:rsidP="00494621">
            <w:pPr>
              <w:widowControl/>
              <w:adjustRightInd/>
              <w:spacing w:line="240" w:lineRule="auto"/>
              <w:jc w:val="left"/>
            </w:pPr>
            <w:r w:rsidRPr="00521B5D">
              <w:t> </w:t>
            </w:r>
          </w:p>
        </w:tc>
      </w:tr>
    </w:tbl>
    <w:p w14:paraId="0197DC55" w14:textId="77777777" w:rsidR="003A4596" w:rsidRDefault="003A4596" w:rsidP="00494621">
      <w:pPr>
        <w:rPr>
          <w:rFonts w:eastAsia="Calibri"/>
        </w:rPr>
      </w:pPr>
    </w:p>
    <w:p w14:paraId="2ADA1418" w14:textId="1AC3FEC2" w:rsidR="003A4596" w:rsidRDefault="003A4596"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15</w:t>
      </w:r>
      <w:r>
        <w:rPr>
          <w:noProof/>
        </w:rPr>
        <w:fldChar w:fldCharType="end"/>
      </w:r>
      <w:r>
        <w:t xml:space="preserve"> – </w:t>
      </w:r>
      <w:r w:rsidR="00521B5D" w:rsidRPr="00521B5D">
        <w:t>Перечень транспортных средств, участвовавшших в дорожно-транспортных происшествиях,  статистического раздела официального сайта Госавтоинспекции</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259"/>
        <w:gridCol w:w="2127"/>
        <w:gridCol w:w="1560"/>
        <w:gridCol w:w="1277"/>
        <w:gridCol w:w="1842"/>
        <w:gridCol w:w="2127"/>
        <w:gridCol w:w="1653"/>
      </w:tblGrid>
      <w:tr w:rsidR="003A4596" w:rsidRPr="003B2A35" w14:paraId="0D87E381" w14:textId="77777777" w:rsidTr="00511967">
        <w:trPr>
          <w:tblHeader/>
        </w:trPr>
        <w:tc>
          <w:tcPr>
            <w:tcW w:w="242" w:type="pct"/>
            <w:shd w:val="pct15" w:color="auto" w:fill="auto"/>
            <w:hideMark/>
          </w:tcPr>
          <w:p w14:paraId="0B41B1B1"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1120" w:type="pct"/>
            <w:shd w:val="pct15" w:color="auto" w:fill="auto"/>
            <w:hideMark/>
          </w:tcPr>
          <w:p w14:paraId="724A8606"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731" w:type="pct"/>
            <w:shd w:val="pct15" w:color="auto" w:fill="auto"/>
            <w:hideMark/>
          </w:tcPr>
          <w:p w14:paraId="30049342"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536" w:type="pct"/>
            <w:shd w:val="pct15" w:color="auto" w:fill="auto"/>
            <w:hideMark/>
          </w:tcPr>
          <w:p w14:paraId="3A922737" w14:textId="3F811728"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sidR="00D7631A">
              <w:rPr>
                <w:b/>
                <w:bCs/>
                <w:sz w:val="20"/>
                <w:szCs w:val="20"/>
                <w:lang w:eastAsia="en-US"/>
              </w:rPr>
              <w:t xml:space="preserve"> данных</w:t>
            </w:r>
          </w:p>
        </w:tc>
        <w:tc>
          <w:tcPr>
            <w:tcW w:w="439" w:type="pct"/>
            <w:shd w:val="pct15" w:color="auto" w:fill="auto"/>
            <w:hideMark/>
          </w:tcPr>
          <w:p w14:paraId="13F73376"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0D7DFE7A"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3598422C"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2D2F6023"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521B5D" w:rsidRPr="003B2A35" w14:paraId="34F9AE01" w14:textId="77777777" w:rsidTr="00511967">
        <w:tc>
          <w:tcPr>
            <w:tcW w:w="242" w:type="pct"/>
            <w:shd w:val="clear" w:color="auto" w:fill="auto"/>
          </w:tcPr>
          <w:p w14:paraId="094A545B" w14:textId="4A4BFE8D" w:rsidR="00521B5D" w:rsidRPr="00687C3F" w:rsidRDefault="00521B5D" w:rsidP="00494621">
            <w:pPr>
              <w:widowControl/>
              <w:adjustRightInd/>
              <w:spacing w:line="240" w:lineRule="auto"/>
              <w:jc w:val="left"/>
            </w:pPr>
            <w:r w:rsidRPr="00521B5D">
              <w:t>1</w:t>
            </w:r>
          </w:p>
        </w:tc>
        <w:tc>
          <w:tcPr>
            <w:tcW w:w="1120" w:type="pct"/>
            <w:shd w:val="clear" w:color="auto" w:fill="auto"/>
          </w:tcPr>
          <w:p w14:paraId="0392E7BA" w14:textId="607135AC" w:rsidR="00521B5D" w:rsidRPr="00687C3F" w:rsidRDefault="00521B5D" w:rsidP="00494621">
            <w:pPr>
              <w:widowControl/>
              <w:adjustRightInd/>
              <w:spacing w:line="240" w:lineRule="auto"/>
              <w:jc w:val="left"/>
            </w:pPr>
            <w:r w:rsidRPr="00521B5D">
              <w:t>Уникальный идентификатор карточки дорожно-транспортного происшествия</w:t>
            </w:r>
          </w:p>
        </w:tc>
        <w:tc>
          <w:tcPr>
            <w:tcW w:w="731" w:type="pct"/>
            <w:shd w:val="clear" w:color="auto" w:fill="auto"/>
          </w:tcPr>
          <w:p w14:paraId="35D074AE" w14:textId="7224E824" w:rsidR="00521B5D" w:rsidRPr="00687C3F" w:rsidRDefault="00521B5D" w:rsidP="00494621">
            <w:pPr>
              <w:widowControl/>
              <w:adjustRightInd/>
              <w:spacing w:line="240" w:lineRule="auto"/>
              <w:jc w:val="left"/>
            </w:pPr>
            <w:r w:rsidRPr="00521B5D">
              <w:t>Расположено в схеме БД "sh_site_gibdd"</w:t>
            </w:r>
          </w:p>
        </w:tc>
        <w:tc>
          <w:tcPr>
            <w:tcW w:w="536" w:type="pct"/>
            <w:shd w:val="clear" w:color="auto" w:fill="auto"/>
          </w:tcPr>
          <w:p w14:paraId="19191433" w14:textId="0CEA930F" w:rsidR="00521B5D" w:rsidRPr="00687C3F" w:rsidRDefault="00521B5D" w:rsidP="00494621">
            <w:pPr>
              <w:widowControl/>
              <w:adjustRightInd/>
              <w:spacing w:line="240" w:lineRule="auto"/>
              <w:jc w:val="left"/>
            </w:pPr>
            <w:r w:rsidRPr="00521B5D">
              <w:t>bigint</w:t>
            </w:r>
          </w:p>
        </w:tc>
        <w:tc>
          <w:tcPr>
            <w:tcW w:w="439" w:type="pct"/>
            <w:shd w:val="clear" w:color="auto" w:fill="auto"/>
          </w:tcPr>
          <w:p w14:paraId="7228ABF6" w14:textId="1E18622B" w:rsidR="00521B5D" w:rsidRPr="00687C3F" w:rsidRDefault="00521B5D" w:rsidP="00494621">
            <w:pPr>
              <w:widowControl/>
              <w:adjustRightInd/>
              <w:spacing w:line="240" w:lineRule="auto"/>
              <w:jc w:val="left"/>
            </w:pPr>
            <w:r w:rsidRPr="00521B5D">
              <w:t>нет</w:t>
            </w:r>
          </w:p>
        </w:tc>
        <w:tc>
          <w:tcPr>
            <w:tcW w:w="633" w:type="pct"/>
            <w:shd w:val="clear" w:color="auto" w:fill="auto"/>
          </w:tcPr>
          <w:p w14:paraId="1D59E87E" w14:textId="287ADC8C" w:rsidR="00521B5D" w:rsidRPr="00687C3F" w:rsidRDefault="00521B5D" w:rsidP="00494621">
            <w:pPr>
              <w:widowControl/>
              <w:adjustRightInd/>
              <w:spacing w:line="240" w:lineRule="auto"/>
              <w:jc w:val="left"/>
            </w:pPr>
            <w:r w:rsidRPr="00521B5D">
              <w:t>id_kart</w:t>
            </w:r>
          </w:p>
        </w:tc>
        <w:tc>
          <w:tcPr>
            <w:tcW w:w="731" w:type="pct"/>
            <w:shd w:val="clear" w:color="auto" w:fill="auto"/>
          </w:tcPr>
          <w:p w14:paraId="1D38E173" w14:textId="0C6BA0EF" w:rsidR="00521B5D" w:rsidRPr="00687C3F" w:rsidRDefault="00521B5D" w:rsidP="00494621">
            <w:pPr>
              <w:widowControl/>
              <w:adjustRightInd/>
              <w:spacing w:line="240" w:lineRule="auto"/>
              <w:jc w:val="left"/>
            </w:pPr>
            <w:r w:rsidRPr="00521B5D">
              <w:t>list_ts_dtp</w:t>
            </w:r>
          </w:p>
        </w:tc>
        <w:tc>
          <w:tcPr>
            <w:tcW w:w="568" w:type="pct"/>
            <w:shd w:val="clear" w:color="auto" w:fill="auto"/>
          </w:tcPr>
          <w:p w14:paraId="2A2DAAAE" w14:textId="18099B89" w:rsidR="00521B5D" w:rsidRPr="00687C3F" w:rsidRDefault="00521B5D" w:rsidP="00494621">
            <w:pPr>
              <w:widowControl/>
              <w:adjustRightInd/>
              <w:spacing w:line="240" w:lineRule="auto"/>
              <w:jc w:val="left"/>
            </w:pPr>
            <w:r w:rsidRPr="00521B5D">
              <w:t> </w:t>
            </w:r>
          </w:p>
        </w:tc>
      </w:tr>
      <w:tr w:rsidR="00521B5D" w:rsidRPr="003B2A35" w14:paraId="0A42575F" w14:textId="77777777" w:rsidTr="00511967">
        <w:tc>
          <w:tcPr>
            <w:tcW w:w="242" w:type="pct"/>
            <w:shd w:val="clear" w:color="auto" w:fill="auto"/>
          </w:tcPr>
          <w:p w14:paraId="69951934" w14:textId="43A09EC7" w:rsidR="00521B5D" w:rsidRPr="00687C3F" w:rsidRDefault="00521B5D" w:rsidP="00494621">
            <w:pPr>
              <w:widowControl/>
              <w:adjustRightInd/>
              <w:spacing w:line="240" w:lineRule="auto"/>
              <w:jc w:val="left"/>
            </w:pPr>
            <w:r w:rsidRPr="00521B5D">
              <w:t>2</w:t>
            </w:r>
          </w:p>
        </w:tc>
        <w:tc>
          <w:tcPr>
            <w:tcW w:w="1120" w:type="pct"/>
            <w:shd w:val="clear" w:color="auto" w:fill="auto"/>
          </w:tcPr>
          <w:p w14:paraId="17F4CC9D" w14:textId="03F80121" w:rsidR="00521B5D" w:rsidRPr="00687C3F" w:rsidRDefault="00521B5D" w:rsidP="00494621">
            <w:pPr>
              <w:widowControl/>
              <w:adjustRightInd/>
              <w:spacing w:line="240" w:lineRule="auto"/>
              <w:jc w:val="left"/>
            </w:pPr>
            <w:r w:rsidRPr="00521B5D">
              <w:t>Номер транспортного средства, участвующего в дорожно-транспортном происшествии</w:t>
            </w:r>
          </w:p>
        </w:tc>
        <w:tc>
          <w:tcPr>
            <w:tcW w:w="731" w:type="pct"/>
            <w:shd w:val="clear" w:color="auto" w:fill="auto"/>
          </w:tcPr>
          <w:p w14:paraId="255A6C04" w14:textId="5C4FF161" w:rsidR="00521B5D" w:rsidRPr="00687C3F" w:rsidRDefault="00521B5D" w:rsidP="00494621">
            <w:pPr>
              <w:widowControl/>
              <w:adjustRightInd/>
              <w:spacing w:line="240" w:lineRule="auto"/>
              <w:jc w:val="left"/>
            </w:pPr>
            <w:r w:rsidRPr="00521B5D">
              <w:t>Расположено в схеме БД "sh_site_gibdd"</w:t>
            </w:r>
          </w:p>
        </w:tc>
        <w:tc>
          <w:tcPr>
            <w:tcW w:w="536" w:type="pct"/>
            <w:shd w:val="clear" w:color="auto" w:fill="auto"/>
          </w:tcPr>
          <w:p w14:paraId="18EEAC26" w14:textId="01EBFE65" w:rsidR="00521B5D" w:rsidRPr="00687C3F" w:rsidRDefault="00521B5D" w:rsidP="00494621">
            <w:pPr>
              <w:widowControl/>
              <w:adjustRightInd/>
              <w:spacing w:line="240" w:lineRule="auto"/>
              <w:jc w:val="left"/>
            </w:pPr>
            <w:r w:rsidRPr="00521B5D">
              <w:t>integer</w:t>
            </w:r>
          </w:p>
        </w:tc>
        <w:tc>
          <w:tcPr>
            <w:tcW w:w="439" w:type="pct"/>
            <w:shd w:val="clear" w:color="auto" w:fill="auto"/>
          </w:tcPr>
          <w:p w14:paraId="174EE75A" w14:textId="558B083C" w:rsidR="00521B5D" w:rsidRPr="00687C3F" w:rsidRDefault="00521B5D" w:rsidP="00494621">
            <w:pPr>
              <w:widowControl/>
              <w:adjustRightInd/>
              <w:spacing w:line="240" w:lineRule="auto"/>
              <w:jc w:val="left"/>
            </w:pPr>
            <w:r w:rsidRPr="00521B5D">
              <w:t>нет</w:t>
            </w:r>
          </w:p>
        </w:tc>
        <w:tc>
          <w:tcPr>
            <w:tcW w:w="633" w:type="pct"/>
            <w:shd w:val="clear" w:color="auto" w:fill="auto"/>
          </w:tcPr>
          <w:p w14:paraId="490E2E5A" w14:textId="51C7D1B2" w:rsidR="00521B5D" w:rsidRPr="00687C3F" w:rsidRDefault="00521B5D" w:rsidP="00494621">
            <w:pPr>
              <w:widowControl/>
              <w:adjustRightInd/>
              <w:spacing w:line="240" w:lineRule="auto"/>
              <w:jc w:val="left"/>
            </w:pPr>
            <w:r w:rsidRPr="00521B5D">
              <w:t>n_ts</w:t>
            </w:r>
          </w:p>
        </w:tc>
        <w:tc>
          <w:tcPr>
            <w:tcW w:w="731" w:type="pct"/>
            <w:shd w:val="clear" w:color="auto" w:fill="auto"/>
          </w:tcPr>
          <w:p w14:paraId="4015178D" w14:textId="79C479B8" w:rsidR="00521B5D" w:rsidRPr="00687C3F" w:rsidRDefault="00521B5D" w:rsidP="00494621">
            <w:pPr>
              <w:widowControl/>
              <w:adjustRightInd/>
              <w:spacing w:line="240" w:lineRule="auto"/>
              <w:jc w:val="left"/>
            </w:pPr>
            <w:r w:rsidRPr="00521B5D">
              <w:t>list_ts_dtp</w:t>
            </w:r>
          </w:p>
        </w:tc>
        <w:tc>
          <w:tcPr>
            <w:tcW w:w="568" w:type="pct"/>
            <w:shd w:val="clear" w:color="auto" w:fill="auto"/>
          </w:tcPr>
          <w:p w14:paraId="0435426F" w14:textId="017E82CE" w:rsidR="00521B5D" w:rsidRPr="00687C3F" w:rsidRDefault="00521B5D" w:rsidP="00494621">
            <w:pPr>
              <w:widowControl/>
              <w:adjustRightInd/>
              <w:spacing w:line="240" w:lineRule="auto"/>
              <w:jc w:val="left"/>
            </w:pPr>
            <w:r w:rsidRPr="00521B5D">
              <w:t> </w:t>
            </w:r>
          </w:p>
        </w:tc>
      </w:tr>
      <w:tr w:rsidR="00521B5D" w:rsidRPr="003B2A35" w14:paraId="222A8FAA" w14:textId="77777777" w:rsidTr="00511967">
        <w:tc>
          <w:tcPr>
            <w:tcW w:w="242" w:type="pct"/>
            <w:shd w:val="clear" w:color="auto" w:fill="auto"/>
          </w:tcPr>
          <w:p w14:paraId="2E1E9016" w14:textId="6D6CCF28" w:rsidR="00521B5D" w:rsidRPr="00687C3F" w:rsidRDefault="00521B5D" w:rsidP="00494621">
            <w:pPr>
              <w:widowControl/>
              <w:adjustRightInd/>
              <w:spacing w:line="240" w:lineRule="auto"/>
              <w:jc w:val="left"/>
            </w:pPr>
            <w:r w:rsidRPr="00521B5D">
              <w:t>3</w:t>
            </w:r>
          </w:p>
        </w:tc>
        <w:tc>
          <w:tcPr>
            <w:tcW w:w="1120" w:type="pct"/>
            <w:shd w:val="clear" w:color="auto" w:fill="auto"/>
          </w:tcPr>
          <w:p w14:paraId="658A54C9" w14:textId="025425D3" w:rsidR="00521B5D" w:rsidRPr="00687C3F" w:rsidRDefault="00521B5D" w:rsidP="00494621">
            <w:pPr>
              <w:widowControl/>
              <w:adjustRightInd/>
              <w:spacing w:line="240" w:lineRule="auto"/>
              <w:jc w:val="left"/>
            </w:pPr>
            <w:r w:rsidRPr="00521B5D">
              <w:t>Сведение о оставлении места дорожно-транспортного происшествия</w:t>
            </w:r>
          </w:p>
        </w:tc>
        <w:tc>
          <w:tcPr>
            <w:tcW w:w="731" w:type="pct"/>
            <w:shd w:val="clear" w:color="auto" w:fill="auto"/>
          </w:tcPr>
          <w:p w14:paraId="06E39716" w14:textId="713BCB11" w:rsidR="00521B5D" w:rsidRPr="00687C3F" w:rsidRDefault="00521B5D" w:rsidP="00494621">
            <w:pPr>
              <w:widowControl/>
              <w:adjustRightInd/>
              <w:spacing w:line="240" w:lineRule="auto"/>
              <w:jc w:val="left"/>
            </w:pPr>
            <w:r w:rsidRPr="00521B5D">
              <w:t>Расположено в схеме БД "sh_site_gibdd"</w:t>
            </w:r>
          </w:p>
        </w:tc>
        <w:tc>
          <w:tcPr>
            <w:tcW w:w="536" w:type="pct"/>
            <w:shd w:val="clear" w:color="auto" w:fill="auto"/>
          </w:tcPr>
          <w:p w14:paraId="6427E854" w14:textId="1DEA4CF5" w:rsidR="00521B5D" w:rsidRPr="00687C3F" w:rsidRDefault="00521B5D" w:rsidP="00494621">
            <w:pPr>
              <w:widowControl/>
              <w:adjustRightInd/>
              <w:spacing w:line="240" w:lineRule="auto"/>
              <w:jc w:val="left"/>
            </w:pPr>
            <w:r w:rsidRPr="00521B5D">
              <w:t>character varying(4000)</w:t>
            </w:r>
          </w:p>
        </w:tc>
        <w:tc>
          <w:tcPr>
            <w:tcW w:w="439" w:type="pct"/>
            <w:shd w:val="clear" w:color="auto" w:fill="auto"/>
          </w:tcPr>
          <w:p w14:paraId="6A08C757" w14:textId="40970E46" w:rsidR="00521B5D" w:rsidRPr="00687C3F" w:rsidRDefault="00521B5D" w:rsidP="00494621">
            <w:pPr>
              <w:widowControl/>
              <w:adjustRightInd/>
              <w:spacing w:line="240" w:lineRule="auto"/>
              <w:jc w:val="left"/>
            </w:pPr>
            <w:r w:rsidRPr="00521B5D">
              <w:t>нет</w:t>
            </w:r>
          </w:p>
        </w:tc>
        <w:tc>
          <w:tcPr>
            <w:tcW w:w="633" w:type="pct"/>
            <w:shd w:val="clear" w:color="auto" w:fill="auto"/>
          </w:tcPr>
          <w:p w14:paraId="6DD432DD" w14:textId="7E0B60E7" w:rsidR="00521B5D" w:rsidRPr="00687C3F" w:rsidRDefault="00521B5D" w:rsidP="00494621">
            <w:pPr>
              <w:widowControl/>
              <w:adjustRightInd/>
              <w:spacing w:line="240" w:lineRule="auto"/>
              <w:jc w:val="left"/>
            </w:pPr>
            <w:r w:rsidRPr="00521B5D">
              <w:t>ts_s</w:t>
            </w:r>
          </w:p>
        </w:tc>
        <w:tc>
          <w:tcPr>
            <w:tcW w:w="731" w:type="pct"/>
            <w:shd w:val="clear" w:color="auto" w:fill="auto"/>
          </w:tcPr>
          <w:p w14:paraId="00B03576" w14:textId="15917714" w:rsidR="00521B5D" w:rsidRPr="00687C3F" w:rsidRDefault="00521B5D" w:rsidP="00494621">
            <w:pPr>
              <w:widowControl/>
              <w:adjustRightInd/>
              <w:spacing w:line="240" w:lineRule="auto"/>
              <w:jc w:val="left"/>
            </w:pPr>
            <w:r w:rsidRPr="00521B5D">
              <w:t>list_ts_dtp</w:t>
            </w:r>
          </w:p>
        </w:tc>
        <w:tc>
          <w:tcPr>
            <w:tcW w:w="568" w:type="pct"/>
            <w:shd w:val="clear" w:color="auto" w:fill="auto"/>
          </w:tcPr>
          <w:p w14:paraId="02FF9602" w14:textId="0892092B" w:rsidR="00521B5D" w:rsidRPr="00687C3F" w:rsidRDefault="00521B5D" w:rsidP="00494621">
            <w:pPr>
              <w:widowControl/>
              <w:adjustRightInd/>
              <w:spacing w:line="240" w:lineRule="auto"/>
              <w:jc w:val="left"/>
            </w:pPr>
            <w:r w:rsidRPr="00521B5D">
              <w:t> </w:t>
            </w:r>
          </w:p>
        </w:tc>
      </w:tr>
      <w:tr w:rsidR="00521B5D" w:rsidRPr="003B2A35" w14:paraId="3787B97E" w14:textId="77777777" w:rsidTr="00511967">
        <w:tc>
          <w:tcPr>
            <w:tcW w:w="242" w:type="pct"/>
            <w:shd w:val="clear" w:color="auto" w:fill="auto"/>
          </w:tcPr>
          <w:p w14:paraId="55D62FED" w14:textId="6576745C" w:rsidR="00521B5D" w:rsidRPr="00687C3F" w:rsidRDefault="00521B5D" w:rsidP="00494621">
            <w:pPr>
              <w:widowControl/>
              <w:adjustRightInd/>
              <w:spacing w:line="240" w:lineRule="auto"/>
              <w:jc w:val="left"/>
            </w:pPr>
            <w:r w:rsidRPr="00521B5D">
              <w:t>4</w:t>
            </w:r>
          </w:p>
        </w:tc>
        <w:tc>
          <w:tcPr>
            <w:tcW w:w="1120" w:type="pct"/>
            <w:shd w:val="clear" w:color="auto" w:fill="auto"/>
          </w:tcPr>
          <w:p w14:paraId="14F98D60" w14:textId="0C5AE10A" w:rsidR="00521B5D" w:rsidRPr="00687C3F" w:rsidRDefault="00521B5D" w:rsidP="00494621">
            <w:pPr>
              <w:widowControl/>
              <w:adjustRightInd/>
              <w:spacing w:line="240" w:lineRule="auto"/>
              <w:jc w:val="left"/>
            </w:pPr>
            <w:r w:rsidRPr="00521B5D">
              <w:t>Тип транспортного средства, участвующего в дорожно-транспортном происшествии</w:t>
            </w:r>
          </w:p>
        </w:tc>
        <w:tc>
          <w:tcPr>
            <w:tcW w:w="731" w:type="pct"/>
            <w:shd w:val="clear" w:color="auto" w:fill="auto"/>
          </w:tcPr>
          <w:p w14:paraId="44B157D1" w14:textId="1577FA87" w:rsidR="00521B5D" w:rsidRPr="00687C3F" w:rsidRDefault="00521B5D" w:rsidP="00494621">
            <w:pPr>
              <w:widowControl/>
              <w:adjustRightInd/>
              <w:spacing w:line="240" w:lineRule="auto"/>
              <w:jc w:val="left"/>
            </w:pPr>
            <w:r w:rsidRPr="00521B5D">
              <w:t>Расположено в схеме БД "sh_site_gibdd"</w:t>
            </w:r>
          </w:p>
        </w:tc>
        <w:tc>
          <w:tcPr>
            <w:tcW w:w="536" w:type="pct"/>
            <w:shd w:val="clear" w:color="auto" w:fill="auto"/>
          </w:tcPr>
          <w:p w14:paraId="6282D2C0" w14:textId="36D2C1DE" w:rsidR="00521B5D" w:rsidRPr="00687C3F" w:rsidRDefault="00521B5D" w:rsidP="00494621">
            <w:pPr>
              <w:widowControl/>
              <w:adjustRightInd/>
              <w:spacing w:line="240" w:lineRule="auto"/>
              <w:jc w:val="left"/>
            </w:pPr>
            <w:r w:rsidRPr="00521B5D">
              <w:t>character varying(4000)</w:t>
            </w:r>
          </w:p>
        </w:tc>
        <w:tc>
          <w:tcPr>
            <w:tcW w:w="439" w:type="pct"/>
            <w:shd w:val="clear" w:color="auto" w:fill="auto"/>
          </w:tcPr>
          <w:p w14:paraId="4FDC0A2F" w14:textId="4E643DA9" w:rsidR="00521B5D" w:rsidRPr="00687C3F" w:rsidRDefault="00521B5D" w:rsidP="00494621">
            <w:pPr>
              <w:widowControl/>
              <w:adjustRightInd/>
              <w:spacing w:line="240" w:lineRule="auto"/>
              <w:jc w:val="left"/>
            </w:pPr>
            <w:r w:rsidRPr="00521B5D">
              <w:t>нет</w:t>
            </w:r>
          </w:p>
        </w:tc>
        <w:tc>
          <w:tcPr>
            <w:tcW w:w="633" w:type="pct"/>
            <w:shd w:val="clear" w:color="auto" w:fill="auto"/>
          </w:tcPr>
          <w:p w14:paraId="477F7F45" w14:textId="769E5854" w:rsidR="00521B5D" w:rsidRPr="00687C3F" w:rsidRDefault="00521B5D" w:rsidP="00494621">
            <w:pPr>
              <w:widowControl/>
              <w:adjustRightInd/>
              <w:spacing w:line="240" w:lineRule="auto"/>
              <w:jc w:val="left"/>
            </w:pPr>
            <w:r w:rsidRPr="00521B5D">
              <w:t>t_ts</w:t>
            </w:r>
          </w:p>
        </w:tc>
        <w:tc>
          <w:tcPr>
            <w:tcW w:w="731" w:type="pct"/>
            <w:shd w:val="clear" w:color="auto" w:fill="auto"/>
          </w:tcPr>
          <w:p w14:paraId="01425DE0" w14:textId="33AF89D9" w:rsidR="00521B5D" w:rsidRPr="00687C3F" w:rsidRDefault="00521B5D" w:rsidP="00494621">
            <w:pPr>
              <w:widowControl/>
              <w:adjustRightInd/>
              <w:spacing w:line="240" w:lineRule="auto"/>
              <w:jc w:val="left"/>
            </w:pPr>
            <w:r w:rsidRPr="00521B5D">
              <w:t>list_ts_dtp</w:t>
            </w:r>
          </w:p>
        </w:tc>
        <w:tc>
          <w:tcPr>
            <w:tcW w:w="568" w:type="pct"/>
            <w:shd w:val="clear" w:color="auto" w:fill="auto"/>
          </w:tcPr>
          <w:p w14:paraId="6A180BC0" w14:textId="70482312" w:rsidR="00521B5D" w:rsidRPr="00687C3F" w:rsidRDefault="00521B5D" w:rsidP="00494621">
            <w:pPr>
              <w:widowControl/>
              <w:adjustRightInd/>
              <w:spacing w:line="240" w:lineRule="auto"/>
              <w:jc w:val="left"/>
            </w:pPr>
            <w:r w:rsidRPr="00521B5D">
              <w:t> </w:t>
            </w:r>
          </w:p>
        </w:tc>
      </w:tr>
      <w:tr w:rsidR="00521B5D" w:rsidRPr="00687C3F" w14:paraId="7DB2BFE3" w14:textId="77777777" w:rsidTr="00511967">
        <w:tc>
          <w:tcPr>
            <w:tcW w:w="242" w:type="pct"/>
            <w:tcBorders>
              <w:top w:val="single" w:sz="4" w:space="0" w:color="auto"/>
              <w:left w:val="single" w:sz="4" w:space="0" w:color="auto"/>
              <w:bottom w:val="single" w:sz="4" w:space="0" w:color="auto"/>
              <w:right w:val="single" w:sz="4" w:space="0" w:color="auto"/>
            </w:tcBorders>
            <w:shd w:val="clear" w:color="auto" w:fill="auto"/>
          </w:tcPr>
          <w:p w14:paraId="07A681DA" w14:textId="1A765032" w:rsidR="00521B5D" w:rsidRPr="00687C3F" w:rsidRDefault="00521B5D" w:rsidP="00494621">
            <w:pPr>
              <w:widowControl/>
              <w:adjustRightInd/>
              <w:spacing w:line="240" w:lineRule="auto"/>
              <w:jc w:val="left"/>
            </w:pPr>
            <w:r w:rsidRPr="00521B5D">
              <w:t>5</w:t>
            </w:r>
          </w:p>
        </w:tc>
        <w:tc>
          <w:tcPr>
            <w:tcW w:w="1120" w:type="pct"/>
            <w:tcBorders>
              <w:top w:val="single" w:sz="4" w:space="0" w:color="auto"/>
              <w:left w:val="single" w:sz="4" w:space="0" w:color="auto"/>
              <w:bottom w:val="single" w:sz="4" w:space="0" w:color="auto"/>
              <w:right w:val="single" w:sz="4" w:space="0" w:color="auto"/>
            </w:tcBorders>
            <w:shd w:val="clear" w:color="auto" w:fill="auto"/>
          </w:tcPr>
          <w:p w14:paraId="19D02FC3" w14:textId="47EF3BF2" w:rsidR="00521B5D" w:rsidRPr="00687C3F" w:rsidRDefault="00521B5D" w:rsidP="00494621">
            <w:pPr>
              <w:widowControl/>
              <w:adjustRightInd/>
              <w:spacing w:line="240" w:lineRule="auto"/>
              <w:jc w:val="left"/>
            </w:pPr>
            <w:r w:rsidRPr="00521B5D">
              <w:t>Марка транспортного средства, участвующего в дорожно-транспортном происшествии</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2C4FBB8" w14:textId="3FDB8C14" w:rsidR="00521B5D" w:rsidRPr="00687C3F" w:rsidRDefault="00521B5D" w:rsidP="00494621">
            <w:pPr>
              <w:widowControl/>
              <w:adjustRightInd/>
              <w:spacing w:line="240" w:lineRule="auto"/>
              <w:jc w:val="left"/>
            </w:pPr>
            <w:r w:rsidRPr="00521B5D">
              <w:t>Расположено в схеме БД "sh_site_gibdd"</w:t>
            </w:r>
          </w:p>
        </w:tc>
        <w:tc>
          <w:tcPr>
            <w:tcW w:w="536" w:type="pct"/>
            <w:tcBorders>
              <w:top w:val="single" w:sz="4" w:space="0" w:color="auto"/>
              <w:left w:val="single" w:sz="4" w:space="0" w:color="auto"/>
              <w:bottom w:val="single" w:sz="4" w:space="0" w:color="auto"/>
              <w:right w:val="single" w:sz="4" w:space="0" w:color="auto"/>
            </w:tcBorders>
            <w:shd w:val="clear" w:color="auto" w:fill="auto"/>
          </w:tcPr>
          <w:p w14:paraId="39F99E4E" w14:textId="6499BAF2" w:rsidR="00521B5D" w:rsidRPr="00687C3F" w:rsidRDefault="00521B5D" w:rsidP="00494621">
            <w:pPr>
              <w:widowControl/>
              <w:adjustRightInd/>
              <w:spacing w:line="240" w:lineRule="auto"/>
              <w:jc w:val="left"/>
            </w:pPr>
            <w:r w:rsidRPr="00521B5D">
              <w:t>character varying(4000)</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83AF5B8" w14:textId="78A5D464" w:rsidR="00521B5D" w:rsidRPr="00687C3F" w:rsidRDefault="00521B5D" w:rsidP="00494621">
            <w:pPr>
              <w:widowControl/>
              <w:adjustRightInd/>
              <w:spacing w:line="240" w:lineRule="auto"/>
              <w:jc w:val="left"/>
            </w:pPr>
            <w:r w:rsidRPr="00521B5D">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8F17673" w14:textId="0CD1F18C" w:rsidR="00521B5D" w:rsidRPr="00687C3F" w:rsidRDefault="00521B5D" w:rsidP="00494621">
            <w:pPr>
              <w:widowControl/>
              <w:adjustRightInd/>
              <w:spacing w:line="240" w:lineRule="auto"/>
              <w:jc w:val="left"/>
            </w:pPr>
            <w:r w:rsidRPr="00521B5D">
              <w:t>marka_ts</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259F51D" w14:textId="6D2C4D04" w:rsidR="00521B5D" w:rsidRPr="00687C3F" w:rsidRDefault="00521B5D" w:rsidP="00494621">
            <w:pPr>
              <w:widowControl/>
              <w:adjustRightInd/>
              <w:spacing w:line="240" w:lineRule="auto"/>
              <w:jc w:val="left"/>
            </w:pPr>
            <w:r w:rsidRPr="00521B5D">
              <w:t>list_ts_dtp</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01D437D" w14:textId="57938564" w:rsidR="00521B5D" w:rsidRPr="00687C3F" w:rsidRDefault="00521B5D" w:rsidP="00494621">
            <w:pPr>
              <w:widowControl/>
              <w:adjustRightInd/>
              <w:spacing w:line="240" w:lineRule="auto"/>
              <w:jc w:val="left"/>
            </w:pPr>
            <w:r w:rsidRPr="00521B5D">
              <w:t> </w:t>
            </w:r>
          </w:p>
        </w:tc>
      </w:tr>
      <w:tr w:rsidR="00521B5D" w:rsidRPr="00687C3F" w14:paraId="446D002A" w14:textId="77777777" w:rsidTr="00511967">
        <w:tc>
          <w:tcPr>
            <w:tcW w:w="242" w:type="pct"/>
            <w:tcBorders>
              <w:top w:val="single" w:sz="4" w:space="0" w:color="auto"/>
              <w:left w:val="single" w:sz="4" w:space="0" w:color="auto"/>
              <w:bottom w:val="single" w:sz="4" w:space="0" w:color="auto"/>
              <w:right w:val="single" w:sz="4" w:space="0" w:color="auto"/>
            </w:tcBorders>
            <w:shd w:val="clear" w:color="auto" w:fill="auto"/>
          </w:tcPr>
          <w:p w14:paraId="4D78717C" w14:textId="51713FBE" w:rsidR="00521B5D" w:rsidRPr="00687C3F" w:rsidRDefault="00521B5D" w:rsidP="00494621">
            <w:pPr>
              <w:widowControl/>
              <w:adjustRightInd/>
              <w:spacing w:line="240" w:lineRule="auto"/>
              <w:jc w:val="left"/>
            </w:pPr>
            <w:r w:rsidRPr="00521B5D">
              <w:t>6</w:t>
            </w:r>
          </w:p>
        </w:tc>
        <w:tc>
          <w:tcPr>
            <w:tcW w:w="1120" w:type="pct"/>
            <w:tcBorders>
              <w:top w:val="single" w:sz="4" w:space="0" w:color="auto"/>
              <w:left w:val="single" w:sz="4" w:space="0" w:color="auto"/>
              <w:bottom w:val="single" w:sz="4" w:space="0" w:color="auto"/>
              <w:right w:val="single" w:sz="4" w:space="0" w:color="auto"/>
            </w:tcBorders>
            <w:shd w:val="clear" w:color="auto" w:fill="auto"/>
          </w:tcPr>
          <w:p w14:paraId="20A67A3D" w14:textId="00A743E1" w:rsidR="00521B5D" w:rsidRPr="00687C3F" w:rsidRDefault="00521B5D" w:rsidP="00494621">
            <w:pPr>
              <w:widowControl/>
              <w:adjustRightInd/>
              <w:spacing w:line="240" w:lineRule="auto"/>
              <w:jc w:val="left"/>
            </w:pPr>
            <w:r w:rsidRPr="00521B5D">
              <w:t>Модель транспортного средства, участвующего в дорожно-транспортном происшествии</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DAC47FC" w14:textId="2BE3B8C6" w:rsidR="00521B5D" w:rsidRPr="00687C3F" w:rsidRDefault="00521B5D" w:rsidP="00494621">
            <w:pPr>
              <w:widowControl/>
              <w:adjustRightInd/>
              <w:spacing w:line="240" w:lineRule="auto"/>
              <w:jc w:val="left"/>
            </w:pPr>
            <w:r w:rsidRPr="00521B5D">
              <w:t>Расположено в схеме БД "sh_site_gibdd"</w:t>
            </w:r>
          </w:p>
        </w:tc>
        <w:tc>
          <w:tcPr>
            <w:tcW w:w="536" w:type="pct"/>
            <w:tcBorders>
              <w:top w:val="single" w:sz="4" w:space="0" w:color="auto"/>
              <w:left w:val="single" w:sz="4" w:space="0" w:color="auto"/>
              <w:bottom w:val="single" w:sz="4" w:space="0" w:color="auto"/>
              <w:right w:val="single" w:sz="4" w:space="0" w:color="auto"/>
            </w:tcBorders>
            <w:shd w:val="clear" w:color="auto" w:fill="auto"/>
          </w:tcPr>
          <w:p w14:paraId="45524F82" w14:textId="5A3459F2" w:rsidR="00521B5D" w:rsidRPr="00687C3F" w:rsidRDefault="00521B5D" w:rsidP="00494621">
            <w:pPr>
              <w:widowControl/>
              <w:adjustRightInd/>
              <w:spacing w:line="240" w:lineRule="auto"/>
              <w:jc w:val="left"/>
            </w:pPr>
            <w:r w:rsidRPr="00521B5D">
              <w:t>character varying(4000)</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1C11A94" w14:textId="256B9256" w:rsidR="00521B5D" w:rsidRPr="00687C3F" w:rsidRDefault="00521B5D" w:rsidP="00494621">
            <w:pPr>
              <w:widowControl/>
              <w:adjustRightInd/>
              <w:spacing w:line="240" w:lineRule="auto"/>
              <w:jc w:val="left"/>
            </w:pPr>
            <w:r w:rsidRPr="00521B5D">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82545E7" w14:textId="2AD9C150" w:rsidR="00521B5D" w:rsidRPr="00687C3F" w:rsidRDefault="00521B5D" w:rsidP="00494621">
            <w:pPr>
              <w:widowControl/>
              <w:adjustRightInd/>
              <w:spacing w:line="240" w:lineRule="auto"/>
              <w:jc w:val="left"/>
            </w:pPr>
            <w:r w:rsidRPr="00521B5D">
              <w:t>m_ts</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8F79A37" w14:textId="7ED9EC41" w:rsidR="00521B5D" w:rsidRPr="00687C3F" w:rsidRDefault="00521B5D" w:rsidP="00494621">
            <w:pPr>
              <w:widowControl/>
              <w:adjustRightInd/>
              <w:spacing w:line="240" w:lineRule="auto"/>
              <w:jc w:val="left"/>
            </w:pPr>
            <w:r w:rsidRPr="00521B5D">
              <w:t>list_ts_dtp</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DE42505" w14:textId="094983C9" w:rsidR="00521B5D" w:rsidRPr="00687C3F" w:rsidRDefault="00521B5D" w:rsidP="00494621">
            <w:pPr>
              <w:widowControl/>
              <w:adjustRightInd/>
              <w:spacing w:line="240" w:lineRule="auto"/>
              <w:jc w:val="left"/>
            </w:pPr>
            <w:r w:rsidRPr="00521B5D">
              <w:t> </w:t>
            </w:r>
          </w:p>
        </w:tc>
      </w:tr>
      <w:tr w:rsidR="00521B5D" w:rsidRPr="00687C3F" w14:paraId="14B47627" w14:textId="77777777" w:rsidTr="00511967">
        <w:tc>
          <w:tcPr>
            <w:tcW w:w="242" w:type="pct"/>
            <w:tcBorders>
              <w:top w:val="single" w:sz="4" w:space="0" w:color="auto"/>
              <w:left w:val="single" w:sz="4" w:space="0" w:color="auto"/>
              <w:bottom w:val="single" w:sz="4" w:space="0" w:color="auto"/>
              <w:right w:val="single" w:sz="4" w:space="0" w:color="auto"/>
            </w:tcBorders>
            <w:shd w:val="clear" w:color="auto" w:fill="auto"/>
          </w:tcPr>
          <w:p w14:paraId="24AC32D0" w14:textId="64516765" w:rsidR="00521B5D" w:rsidRPr="00687C3F" w:rsidRDefault="00521B5D" w:rsidP="00494621">
            <w:pPr>
              <w:widowControl/>
              <w:adjustRightInd/>
              <w:spacing w:line="240" w:lineRule="auto"/>
              <w:jc w:val="left"/>
            </w:pPr>
            <w:r w:rsidRPr="00521B5D">
              <w:t>7</w:t>
            </w:r>
          </w:p>
        </w:tc>
        <w:tc>
          <w:tcPr>
            <w:tcW w:w="1120" w:type="pct"/>
            <w:tcBorders>
              <w:top w:val="single" w:sz="4" w:space="0" w:color="auto"/>
              <w:left w:val="single" w:sz="4" w:space="0" w:color="auto"/>
              <w:bottom w:val="single" w:sz="4" w:space="0" w:color="auto"/>
              <w:right w:val="single" w:sz="4" w:space="0" w:color="auto"/>
            </w:tcBorders>
            <w:shd w:val="clear" w:color="auto" w:fill="auto"/>
          </w:tcPr>
          <w:p w14:paraId="7D260A15" w14:textId="21F8826F" w:rsidR="00521B5D" w:rsidRPr="00687C3F" w:rsidRDefault="00521B5D" w:rsidP="00494621">
            <w:pPr>
              <w:widowControl/>
              <w:adjustRightInd/>
              <w:spacing w:line="240" w:lineRule="auto"/>
              <w:jc w:val="left"/>
            </w:pPr>
            <w:r w:rsidRPr="00521B5D">
              <w:t>Цвет транспортного средства, участвующего в дорожно-транспортном происшествии</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75DD47F" w14:textId="55B08FA6" w:rsidR="00521B5D" w:rsidRPr="00687C3F" w:rsidRDefault="00521B5D" w:rsidP="00494621">
            <w:pPr>
              <w:widowControl/>
              <w:adjustRightInd/>
              <w:spacing w:line="240" w:lineRule="auto"/>
              <w:jc w:val="left"/>
            </w:pPr>
            <w:r w:rsidRPr="00521B5D">
              <w:t>Расположено в схеме БД "sh_site_gibdd"</w:t>
            </w:r>
          </w:p>
        </w:tc>
        <w:tc>
          <w:tcPr>
            <w:tcW w:w="536" w:type="pct"/>
            <w:tcBorders>
              <w:top w:val="single" w:sz="4" w:space="0" w:color="auto"/>
              <w:left w:val="single" w:sz="4" w:space="0" w:color="auto"/>
              <w:bottom w:val="single" w:sz="4" w:space="0" w:color="auto"/>
              <w:right w:val="single" w:sz="4" w:space="0" w:color="auto"/>
            </w:tcBorders>
            <w:shd w:val="clear" w:color="auto" w:fill="auto"/>
          </w:tcPr>
          <w:p w14:paraId="25ADD232" w14:textId="7183BD67" w:rsidR="00521B5D" w:rsidRPr="00687C3F" w:rsidRDefault="00521B5D" w:rsidP="00494621">
            <w:pPr>
              <w:widowControl/>
              <w:adjustRightInd/>
              <w:spacing w:line="240" w:lineRule="auto"/>
              <w:jc w:val="left"/>
            </w:pPr>
            <w:r w:rsidRPr="00521B5D">
              <w:t>character varying(4000)</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8659BA3" w14:textId="6605FA0C" w:rsidR="00521B5D" w:rsidRPr="00687C3F" w:rsidRDefault="00521B5D" w:rsidP="00494621">
            <w:pPr>
              <w:widowControl/>
              <w:adjustRightInd/>
              <w:spacing w:line="240" w:lineRule="auto"/>
              <w:jc w:val="left"/>
            </w:pPr>
            <w:r w:rsidRPr="00521B5D">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D107D08" w14:textId="0E569247" w:rsidR="00521B5D" w:rsidRPr="00687C3F" w:rsidRDefault="00521B5D" w:rsidP="00494621">
            <w:pPr>
              <w:widowControl/>
              <w:adjustRightInd/>
              <w:spacing w:line="240" w:lineRule="auto"/>
              <w:jc w:val="left"/>
            </w:pPr>
            <w:r w:rsidRPr="00521B5D">
              <w:t>color</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C9953F4" w14:textId="2A366132" w:rsidR="00521B5D" w:rsidRPr="00687C3F" w:rsidRDefault="00521B5D" w:rsidP="00494621">
            <w:pPr>
              <w:widowControl/>
              <w:adjustRightInd/>
              <w:spacing w:line="240" w:lineRule="auto"/>
              <w:jc w:val="left"/>
            </w:pPr>
            <w:r w:rsidRPr="00521B5D">
              <w:t>list_ts_dtp</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1368C63" w14:textId="033B85DF" w:rsidR="00521B5D" w:rsidRPr="00687C3F" w:rsidRDefault="00521B5D" w:rsidP="00494621">
            <w:pPr>
              <w:widowControl/>
              <w:adjustRightInd/>
              <w:spacing w:line="240" w:lineRule="auto"/>
              <w:jc w:val="left"/>
            </w:pPr>
            <w:r w:rsidRPr="00521B5D">
              <w:t> </w:t>
            </w:r>
          </w:p>
        </w:tc>
      </w:tr>
      <w:tr w:rsidR="00521B5D" w:rsidRPr="00687C3F" w14:paraId="49C2C19B" w14:textId="77777777" w:rsidTr="00511967">
        <w:tc>
          <w:tcPr>
            <w:tcW w:w="242" w:type="pct"/>
            <w:tcBorders>
              <w:top w:val="single" w:sz="4" w:space="0" w:color="auto"/>
              <w:left w:val="single" w:sz="4" w:space="0" w:color="auto"/>
              <w:bottom w:val="single" w:sz="4" w:space="0" w:color="auto"/>
              <w:right w:val="single" w:sz="4" w:space="0" w:color="auto"/>
            </w:tcBorders>
            <w:shd w:val="clear" w:color="auto" w:fill="auto"/>
          </w:tcPr>
          <w:p w14:paraId="6A2574E1" w14:textId="1D8B7329" w:rsidR="00521B5D" w:rsidRPr="00687C3F" w:rsidRDefault="00521B5D" w:rsidP="00494621">
            <w:pPr>
              <w:widowControl/>
              <w:adjustRightInd/>
              <w:spacing w:line="240" w:lineRule="auto"/>
              <w:jc w:val="left"/>
            </w:pPr>
            <w:r w:rsidRPr="00521B5D">
              <w:t>8</w:t>
            </w:r>
          </w:p>
        </w:tc>
        <w:tc>
          <w:tcPr>
            <w:tcW w:w="1120" w:type="pct"/>
            <w:tcBorders>
              <w:top w:val="single" w:sz="4" w:space="0" w:color="auto"/>
              <w:left w:val="single" w:sz="4" w:space="0" w:color="auto"/>
              <w:bottom w:val="single" w:sz="4" w:space="0" w:color="auto"/>
              <w:right w:val="single" w:sz="4" w:space="0" w:color="auto"/>
            </w:tcBorders>
            <w:shd w:val="clear" w:color="auto" w:fill="auto"/>
          </w:tcPr>
          <w:p w14:paraId="3A01DD37" w14:textId="09CDB9C0" w:rsidR="00521B5D" w:rsidRPr="00687C3F" w:rsidRDefault="00521B5D" w:rsidP="00494621">
            <w:pPr>
              <w:widowControl/>
              <w:adjustRightInd/>
              <w:spacing w:line="240" w:lineRule="auto"/>
              <w:jc w:val="left"/>
            </w:pPr>
            <w:r w:rsidRPr="00521B5D">
              <w:t>Тип привода транспортного средства, участвующего в дорожно-транспортном происшествии</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4905C05" w14:textId="345BBAAA" w:rsidR="00521B5D" w:rsidRPr="00687C3F" w:rsidRDefault="00521B5D" w:rsidP="00494621">
            <w:pPr>
              <w:widowControl/>
              <w:adjustRightInd/>
              <w:spacing w:line="240" w:lineRule="auto"/>
              <w:jc w:val="left"/>
            </w:pPr>
            <w:r w:rsidRPr="00521B5D">
              <w:t>Расположено в схеме БД "sh_site_gibdd"</w:t>
            </w:r>
          </w:p>
        </w:tc>
        <w:tc>
          <w:tcPr>
            <w:tcW w:w="536" w:type="pct"/>
            <w:tcBorders>
              <w:top w:val="single" w:sz="4" w:space="0" w:color="auto"/>
              <w:left w:val="single" w:sz="4" w:space="0" w:color="auto"/>
              <w:bottom w:val="single" w:sz="4" w:space="0" w:color="auto"/>
              <w:right w:val="single" w:sz="4" w:space="0" w:color="auto"/>
            </w:tcBorders>
            <w:shd w:val="clear" w:color="auto" w:fill="auto"/>
          </w:tcPr>
          <w:p w14:paraId="6127323C" w14:textId="3E14E346" w:rsidR="00521B5D" w:rsidRPr="00687C3F" w:rsidRDefault="00521B5D" w:rsidP="00494621">
            <w:pPr>
              <w:widowControl/>
              <w:adjustRightInd/>
              <w:spacing w:line="240" w:lineRule="auto"/>
              <w:jc w:val="left"/>
            </w:pPr>
            <w:r w:rsidRPr="00521B5D">
              <w:t>character varying(4000)</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7BF22E8" w14:textId="425FD443" w:rsidR="00521B5D" w:rsidRPr="00687C3F" w:rsidRDefault="00521B5D" w:rsidP="00494621">
            <w:pPr>
              <w:widowControl/>
              <w:adjustRightInd/>
              <w:spacing w:line="240" w:lineRule="auto"/>
              <w:jc w:val="left"/>
            </w:pPr>
            <w:r w:rsidRPr="00521B5D">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AAAE277" w14:textId="715EF464" w:rsidR="00521B5D" w:rsidRPr="00687C3F" w:rsidRDefault="00521B5D" w:rsidP="00494621">
            <w:pPr>
              <w:widowControl/>
              <w:adjustRightInd/>
              <w:spacing w:line="240" w:lineRule="auto"/>
              <w:jc w:val="left"/>
            </w:pPr>
            <w:r w:rsidRPr="00521B5D">
              <w:t>r_rul</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8BED44F" w14:textId="62D2894D" w:rsidR="00521B5D" w:rsidRPr="00687C3F" w:rsidRDefault="00521B5D" w:rsidP="00494621">
            <w:pPr>
              <w:widowControl/>
              <w:adjustRightInd/>
              <w:spacing w:line="240" w:lineRule="auto"/>
              <w:jc w:val="left"/>
            </w:pPr>
            <w:r w:rsidRPr="00521B5D">
              <w:t>list_ts_dtp</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BE3B5D0" w14:textId="41EA3B3F" w:rsidR="00521B5D" w:rsidRPr="00687C3F" w:rsidRDefault="00521B5D" w:rsidP="00494621">
            <w:pPr>
              <w:widowControl/>
              <w:adjustRightInd/>
              <w:spacing w:line="240" w:lineRule="auto"/>
              <w:jc w:val="left"/>
            </w:pPr>
            <w:r w:rsidRPr="00521B5D">
              <w:t> </w:t>
            </w:r>
          </w:p>
        </w:tc>
      </w:tr>
      <w:tr w:rsidR="00521B5D" w:rsidRPr="00687C3F" w14:paraId="2A6115EA" w14:textId="77777777" w:rsidTr="00511967">
        <w:tc>
          <w:tcPr>
            <w:tcW w:w="242" w:type="pct"/>
            <w:tcBorders>
              <w:top w:val="single" w:sz="4" w:space="0" w:color="auto"/>
              <w:left w:val="single" w:sz="4" w:space="0" w:color="auto"/>
              <w:bottom w:val="single" w:sz="4" w:space="0" w:color="auto"/>
              <w:right w:val="single" w:sz="4" w:space="0" w:color="auto"/>
            </w:tcBorders>
            <w:shd w:val="clear" w:color="auto" w:fill="auto"/>
          </w:tcPr>
          <w:p w14:paraId="4F8A375E" w14:textId="51EFA56B" w:rsidR="00521B5D" w:rsidRPr="00687C3F" w:rsidRDefault="00521B5D" w:rsidP="00494621">
            <w:pPr>
              <w:widowControl/>
              <w:adjustRightInd/>
              <w:spacing w:line="240" w:lineRule="auto"/>
              <w:jc w:val="left"/>
            </w:pPr>
            <w:r w:rsidRPr="00521B5D">
              <w:t>9</w:t>
            </w:r>
          </w:p>
        </w:tc>
        <w:tc>
          <w:tcPr>
            <w:tcW w:w="1120" w:type="pct"/>
            <w:tcBorders>
              <w:top w:val="single" w:sz="4" w:space="0" w:color="auto"/>
              <w:left w:val="single" w:sz="4" w:space="0" w:color="auto"/>
              <w:bottom w:val="single" w:sz="4" w:space="0" w:color="auto"/>
              <w:right w:val="single" w:sz="4" w:space="0" w:color="auto"/>
            </w:tcBorders>
            <w:shd w:val="clear" w:color="auto" w:fill="auto"/>
          </w:tcPr>
          <w:p w14:paraId="047AE5BF" w14:textId="71A9E949" w:rsidR="00521B5D" w:rsidRPr="00687C3F" w:rsidRDefault="00521B5D" w:rsidP="00494621">
            <w:pPr>
              <w:widowControl/>
              <w:adjustRightInd/>
              <w:spacing w:line="240" w:lineRule="auto"/>
              <w:jc w:val="left"/>
            </w:pPr>
            <w:r w:rsidRPr="00521B5D">
              <w:t>Год выпуска транспортного средства, участвующего в дорожно-транспортном происшествии</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9CC86A2" w14:textId="1E67998C" w:rsidR="00521B5D" w:rsidRPr="00687C3F" w:rsidRDefault="00521B5D" w:rsidP="00494621">
            <w:pPr>
              <w:widowControl/>
              <w:adjustRightInd/>
              <w:spacing w:line="240" w:lineRule="auto"/>
              <w:jc w:val="left"/>
            </w:pPr>
            <w:r w:rsidRPr="00521B5D">
              <w:t>Расположено в схеме БД "sh_site_gibdd"</w:t>
            </w:r>
          </w:p>
        </w:tc>
        <w:tc>
          <w:tcPr>
            <w:tcW w:w="536" w:type="pct"/>
            <w:tcBorders>
              <w:top w:val="single" w:sz="4" w:space="0" w:color="auto"/>
              <w:left w:val="single" w:sz="4" w:space="0" w:color="auto"/>
              <w:bottom w:val="single" w:sz="4" w:space="0" w:color="auto"/>
              <w:right w:val="single" w:sz="4" w:space="0" w:color="auto"/>
            </w:tcBorders>
            <w:shd w:val="clear" w:color="auto" w:fill="auto"/>
          </w:tcPr>
          <w:p w14:paraId="3655E22C" w14:textId="077A4570" w:rsidR="00521B5D" w:rsidRPr="00687C3F" w:rsidRDefault="00521B5D" w:rsidP="00494621">
            <w:pPr>
              <w:widowControl/>
              <w:adjustRightInd/>
              <w:spacing w:line="240" w:lineRule="auto"/>
              <w:jc w:val="left"/>
            </w:pPr>
            <w:r w:rsidRPr="00521B5D">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7D28C6D" w14:textId="78C6884A" w:rsidR="00521B5D" w:rsidRPr="00687C3F" w:rsidRDefault="00521B5D" w:rsidP="00494621">
            <w:pPr>
              <w:widowControl/>
              <w:adjustRightInd/>
              <w:spacing w:line="240" w:lineRule="auto"/>
              <w:jc w:val="left"/>
            </w:pPr>
            <w:r w:rsidRPr="00521B5D">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361EE4B" w14:textId="73677E55" w:rsidR="00521B5D" w:rsidRPr="00687C3F" w:rsidRDefault="00521B5D" w:rsidP="00494621">
            <w:pPr>
              <w:widowControl/>
              <w:adjustRightInd/>
              <w:spacing w:line="240" w:lineRule="auto"/>
              <w:jc w:val="left"/>
            </w:pPr>
            <w:r w:rsidRPr="00521B5D">
              <w:t>g_v</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EFF6BAA" w14:textId="64668208" w:rsidR="00521B5D" w:rsidRPr="00687C3F" w:rsidRDefault="00521B5D" w:rsidP="00494621">
            <w:pPr>
              <w:widowControl/>
              <w:adjustRightInd/>
              <w:spacing w:line="240" w:lineRule="auto"/>
              <w:jc w:val="left"/>
            </w:pPr>
            <w:r w:rsidRPr="00521B5D">
              <w:t>list_ts_dtp</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7D25059" w14:textId="4B975030" w:rsidR="00521B5D" w:rsidRPr="00687C3F" w:rsidRDefault="00521B5D" w:rsidP="00494621">
            <w:pPr>
              <w:widowControl/>
              <w:adjustRightInd/>
              <w:spacing w:line="240" w:lineRule="auto"/>
              <w:jc w:val="left"/>
            </w:pPr>
            <w:r w:rsidRPr="00521B5D">
              <w:t> </w:t>
            </w:r>
          </w:p>
        </w:tc>
      </w:tr>
      <w:tr w:rsidR="00521B5D" w:rsidRPr="00687C3F" w14:paraId="52F2EE6F" w14:textId="77777777" w:rsidTr="00511967">
        <w:tc>
          <w:tcPr>
            <w:tcW w:w="242" w:type="pct"/>
            <w:tcBorders>
              <w:top w:val="single" w:sz="4" w:space="0" w:color="auto"/>
              <w:left w:val="single" w:sz="4" w:space="0" w:color="auto"/>
              <w:bottom w:val="single" w:sz="4" w:space="0" w:color="auto"/>
              <w:right w:val="single" w:sz="4" w:space="0" w:color="auto"/>
            </w:tcBorders>
            <w:shd w:val="clear" w:color="auto" w:fill="auto"/>
          </w:tcPr>
          <w:p w14:paraId="69927298" w14:textId="06EC0EC4" w:rsidR="00521B5D" w:rsidRPr="00687C3F" w:rsidRDefault="00521B5D" w:rsidP="00494621">
            <w:pPr>
              <w:widowControl/>
              <w:adjustRightInd/>
              <w:spacing w:line="240" w:lineRule="auto"/>
              <w:jc w:val="left"/>
            </w:pPr>
            <w:r w:rsidRPr="00521B5D">
              <w:t>10</w:t>
            </w:r>
          </w:p>
        </w:tc>
        <w:tc>
          <w:tcPr>
            <w:tcW w:w="1120" w:type="pct"/>
            <w:tcBorders>
              <w:top w:val="single" w:sz="4" w:space="0" w:color="auto"/>
              <w:left w:val="single" w:sz="4" w:space="0" w:color="auto"/>
              <w:bottom w:val="single" w:sz="4" w:space="0" w:color="auto"/>
              <w:right w:val="single" w:sz="4" w:space="0" w:color="auto"/>
            </w:tcBorders>
            <w:shd w:val="clear" w:color="auto" w:fill="auto"/>
          </w:tcPr>
          <w:p w14:paraId="32432116" w14:textId="28FF3A10" w:rsidR="00521B5D" w:rsidRPr="00687C3F" w:rsidRDefault="00521B5D" w:rsidP="00494621">
            <w:pPr>
              <w:widowControl/>
              <w:adjustRightInd/>
              <w:spacing w:line="240" w:lineRule="auto"/>
              <w:jc w:val="left"/>
            </w:pPr>
            <w:r w:rsidRPr="00521B5D">
              <w:t>Тип рулевого управления транспортного средства, участвующего в дорожно-транспортном происшествии</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4592A19" w14:textId="62634EE1" w:rsidR="00521B5D" w:rsidRPr="00687C3F" w:rsidRDefault="00521B5D" w:rsidP="00494621">
            <w:pPr>
              <w:widowControl/>
              <w:adjustRightInd/>
              <w:spacing w:line="240" w:lineRule="auto"/>
              <w:jc w:val="left"/>
            </w:pPr>
            <w:r w:rsidRPr="00521B5D">
              <w:t>Расположено в схеме БД "sh_site_gibdd"</w:t>
            </w:r>
          </w:p>
        </w:tc>
        <w:tc>
          <w:tcPr>
            <w:tcW w:w="536" w:type="pct"/>
            <w:tcBorders>
              <w:top w:val="single" w:sz="4" w:space="0" w:color="auto"/>
              <w:left w:val="single" w:sz="4" w:space="0" w:color="auto"/>
              <w:bottom w:val="single" w:sz="4" w:space="0" w:color="auto"/>
              <w:right w:val="single" w:sz="4" w:space="0" w:color="auto"/>
            </w:tcBorders>
            <w:shd w:val="clear" w:color="auto" w:fill="auto"/>
          </w:tcPr>
          <w:p w14:paraId="7BB0EA81" w14:textId="16D5EA21" w:rsidR="00521B5D" w:rsidRPr="00687C3F" w:rsidRDefault="00521B5D" w:rsidP="00494621">
            <w:pPr>
              <w:widowControl/>
              <w:adjustRightInd/>
              <w:spacing w:line="240" w:lineRule="auto"/>
              <w:jc w:val="left"/>
            </w:pPr>
            <w:r w:rsidRPr="00521B5D">
              <w:t>character varying(4000)</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D214682" w14:textId="2783A60B" w:rsidR="00521B5D" w:rsidRPr="00687C3F" w:rsidRDefault="00521B5D" w:rsidP="00494621">
            <w:pPr>
              <w:widowControl/>
              <w:adjustRightInd/>
              <w:spacing w:line="240" w:lineRule="auto"/>
              <w:jc w:val="left"/>
            </w:pPr>
            <w:r w:rsidRPr="00521B5D">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109AB595" w14:textId="0085B45D" w:rsidR="00521B5D" w:rsidRPr="00687C3F" w:rsidRDefault="00521B5D" w:rsidP="00494621">
            <w:pPr>
              <w:widowControl/>
              <w:adjustRightInd/>
              <w:spacing w:line="240" w:lineRule="auto"/>
              <w:jc w:val="left"/>
            </w:pPr>
            <w:r w:rsidRPr="00521B5D">
              <w:t>m_pov</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A34CC21" w14:textId="24650863" w:rsidR="00521B5D" w:rsidRPr="00687C3F" w:rsidRDefault="00521B5D" w:rsidP="00494621">
            <w:pPr>
              <w:widowControl/>
              <w:adjustRightInd/>
              <w:spacing w:line="240" w:lineRule="auto"/>
              <w:jc w:val="left"/>
            </w:pPr>
            <w:r w:rsidRPr="00521B5D">
              <w:t>list_ts_dtp</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687CDE6" w14:textId="52FF8512" w:rsidR="00521B5D" w:rsidRPr="00687C3F" w:rsidRDefault="00521B5D" w:rsidP="00494621">
            <w:pPr>
              <w:widowControl/>
              <w:adjustRightInd/>
              <w:spacing w:line="240" w:lineRule="auto"/>
              <w:jc w:val="left"/>
            </w:pPr>
            <w:r w:rsidRPr="00521B5D">
              <w:t> </w:t>
            </w:r>
          </w:p>
        </w:tc>
      </w:tr>
      <w:tr w:rsidR="00521B5D" w:rsidRPr="00687C3F" w14:paraId="353B60AF" w14:textId="77777777" w:rsidTr="00511967">
        <w:tc>
          <w:tcPr>
            <w:tcW w:w="242" w:type="pct"/>
            <w:tcBorders>
              <w:top w:val="single" w:sz="4" w:space="0" w:color="auto"/>
              <w:left w:val="single" w:sz="4" w:space="0" w:color="auto"/>
              <w:bottom w:val="single" w:sz="4" w:space="0" w:color="auto"/>
              <w:right w:val="single" w:sz="4" w:space="0" w:color="auto"/>
            </w:tcBorders>
            <w:shd w:val="clear" w:color="auto" w:fill="auto"/>
          </w:tcPr>
          <w:p w14:paraId="4CB1F828" w14:textId="2FA0F758" w:rsidR="00521B5D" w:rsidRPr="00687C3F" w:rsidRDefault="00521B5D" w:rsidP="00494621">
            <w:pPr>
              <w:widowControl/>
              <w:adjustRightInd/>
              <w:spacing w:line="240" w:lineRule="auto"/>
              <w:jc w:val="left"/>
            </w:pPr>
            <w:r w:rsidRPr="00521B5D">
              <w:t>11</w:t>
            </w:r>
          </w:p>
        </w:tc>
        <w:tc>
          <w:tcPr>
            <w:tcW w:w="1120" w:type="pct"/>
            <w:tcBorders>
              <w:top w:val="single" w:sz="4" w:space="0" w:color="auto"/>
              <w:left w:val="single" w:sz="4" w:space="0" w:color="auto"/>
              <w:bottom w:val="single" w:sz="4" w:space="0" w:color="auto"/>
              <w:right w:val="single" w:sz="4" w:space="0" w:color="auto"/>
            </w:tcBorders>
            <w:shd w:val="clear" w:color="auto" w:fill="auto"/>
          </w:tcPr>
          <w:p w14:paraId="6289FC95" w14:textId="4D3DA710" w:rsidR="00521B5D" w:rsidRPr="00687C3F" w:rsidRDefault="00521B5D" w:rsidP="00494621">
            <w:pPr>
              <w:widowControl/>
              <w:adjustRightInd/>
              <w:spacing w:line="240" w:lineRule="auto"/>
              <w:jc w:val="left"/>
            </w:pPr>
            <w:r w:rsidRPr="00521B5D">
              <w:t>Технические неисправности транспортного средства, участвующего в дорожно-транспортном происшествии</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2ABC91A" w14:textId="513EDE36" w:rsidR="00521B5D" w:rsidRPr="00687C3F" w:rsidRDefault="00521B5D" w:rsidP="00494621">
            <w:pPr>
              <w:widowControl/>
              <w:adjustRightInd/>
              <w:spacing w:line="240" w:lineRule="auto"/>
              <w:jc w:val="left"/>
            </w:pPr>
            <w:r w:rsidRPr="00521B5D">
              <w:t>Расположено в схеме БД "sh_site_gibdd"</w:t>
            </w:r>
          </w:p>
        </w:tc>
        <w:tc>
          <w:tcPr>
            <w:tcW w:w="536" w:type="pct"/>
            <w:tcBorders>
              <w:top w:val="single" w:sz="4" w:space="0" w:color="auto"/>
              <w:left w:val="single" w:sz="4" w:space="0" w:color="auto"/>
              <w:bottom w:val="single" w:sz="4" w:space="0" w:color="auto"/>
              <w:right w:val="single" w:sz="4" w:space="0" w:color="auto"/>
            </w:tcBorders>
            <w:shd w:val="clear" w:color="auto" w:fill="auto"/>
          </w:tcPr>
          <w:p w14:paraId="734ED6A4" w14:textId="73DFAFCE" w:rsidR="00521B5D" w:rsidRPr="00687C3F" w:rsidRDefault="00521B5D" w:rsidP="00494621">
            <w:pPr>
              <w:widowControl/>
              <w:adjustRightInd/>
              <w:spacing w:line="240" w:lineRule="auto"/>
              <w:jc w:val="left"/>
            </w:pPr>
            <w:r w:rsidRPr="00521B5D">
              <w:t>character varying(4000)</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28D3682" w14:textId="67686B25" w:rsidR="00521B5D" w:rsidRPr="00687C3F" w:rsidRDefault="00521B5D" w:rsidP="00494621">
            <w:pPr>
              <w:widowControl/>
              <w:adjustRightInd/>
              <w:spacing w:line="240" w:lineRule="auto"/>
              <w:jc w:val="left"/>
            </w:pPr>
            <w:r w:rsidRPr="00521B5D">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E70E67A" w14:textId="2BE34747" w:rsidR="00521B5D" w:rsidRPr="00687C3F" w:rsidRDefault="00521B5D" w:rsidP="00494621">
            <w:pPr>
              <w:widowControl/>
              <w:adjustRightInd/>
              <w:spacing w:line="240" w:lineRule="auto"/>
              <w:jc w:val="left"/>
            </w:pPr>
            <w:r w:rsidRPr="00521B5D">
              <w:t>t_n</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C46BA92" w14:textId="49324AA8" w:rsidR="00521B5D" w:rsidRPr="00687C3F" w:rsidRDefault="00521B5D" w:rsidP="00494621">
            <w:pPr>
              <w:widowControl/>
              <w:adjustRightInd/>
              <w:spacing w:line="240" w:lineRule="auto"/>
              <w:jc w:val="left"/>
            </w:pPr>
            <w:r w:rsidRPr="00521B5D">
              <w:t>list_ts_dtp</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407074BE" w14:textId="2966DD09" w:rsidR="00521B5D" w:rsidRPr="00687C3F" w:rsidRDefault="00521B5D" w:rsidP="00494621">
            <w:pPr>
              <w:widowControl/>
              <w:adjustRightInd/>
              <w:spacing w:line="240" w:lineRule="auto"/>
              <w:jc w:val="left"/>
            </w:pPr>
            <w:r w:rsidRPr="00521B5D">
              <w:t> </w:t>
            </w:r>
          </w:p>
        </w:tc>
      </w:tr>
      <w:tr w:rsidR="00521B5D" w:rsidRPr="00687C3F" w14:paraId="7E47A228" w14:textId="77777777" w:rsidTr="00511967">
        <w:tc>
          <w:tcPr>
            <w:tcW w:w="242" w:type="pct"/>
            <w:tcBorders>
              <w:top w:val="single" w:sz="4" w:space="0" w:color="auto"/>
              <w:left w:val="single" w:sz="4" w:space="0" w:color="auto"/>
              <w:bottom w:val="single" w:sz="4" w:space="0" w:color="auto"/>
              <w:right w:val="single" w:sz="4" w:space="0" w:color="auto"/>
            </w:tcBorders>
            <w:shd w:val="clear" w:color="auto" w:fill="auto"/>
          </w:tcPr>
          <w:p w14:paraId="41F8F43D" w14:textId="6A3A591D" w:rsidR="00521B5D" w:rsidRPr="00687C3F" w:rsidRDefault="00521B5D" w:rsidP="00494621">
            <w:pPr>
              <w:widowControl/>
              <w:adjustRightInd/>
              <w:spacing w:line="240" w:lineRule="auto"/>
              <w:jc w:val="left"/>
            </w:pPr>
            <w:r w:rsidRPr="00521B5D">
              <w:t>12</w:t>
            </w:r>
          </w:p>
        </w:tc>
        <w:tc>
          <w:tcPr>
            <w:tcW w:w="1120" w:type="pct"/>
            <w:tcBorders>
              <w:top w:val="single" w:sz="4" w:space="0" w:color="auto"/>
              <w:left w:val="single" w:sz="4" w:space="0" w:color="auto"/>
              <w:bottom w:val="single" w:sz="4" w:space="0" w:color="auto"/>
              <w:right w:val="single" w:sz="4" w:space="0" w:color="auto"/>
            </w:tcBorders>
            <w:shd w:val="clear" w:color="auto" w:fill="auto"/>
          </w:tcPr>
          <w:p w14:paraId="06BE99C3" w14:textId="5B79AC3D" w:rsidR="00521B5D" w:rsidRPr="00687C3F" w:rsidRDefault="00521B5D" w:rsidP="00494621">
            <w:pPr>
              <w:widowControl/>
              <w:adjustRightInd/>
              <w:spacing w:line="240" w:lineRule="auto"/>
              <w:jc w:val="left"/>
            </w:pPr>
            <w:r w:rsidRPr="00521B5D">
              <w:t>Форма собственности транспортного средства, участвующего в дорожно-транспортном происшествии</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91D79E5" w14:textId="65D17FEB" w:rsidR="00521B5D" w:rsidRPr="00687C3F" w:rsidRDefault="00521B5D" w:rsidP="00494621">
            <w:pPr>
              <w:widowControl/>
              <w:adjustRightInd/>
              <w:spacing w:line="240" w:lineRule="auto"/>
              <w:jc w:val="left"/>
            </w:pPr>
            <w:r w:rsidRPr="00521B5D">
              <w:t>Расположено в схеме БД "sh_site_gibdd"</w:t>
            </w:r>
          </w:p>
        </w:tc>
        <w:tc>
          <w:tcPr>
            <w:tcW w:w="536" w:type="pct"/>
            <w:tcBorders>
              <w:top w:val="single" w:sz="4" w:space="0" w:color="auto"/>
              <w:left w:val="single" w:sz="4" w:space="0" w:color="auto"/>
              <w:bottom w:val="single" w:sz="4" w:space="0" w:color="auto"/>
              <w:right w:val="single" w:sz="4" w:space="0" w:color="auto"/>
            </w:tcBorders>
            <w:shd w:val="clear" w:color="auto" w:fill="auto"/>
          </w:tcPr>
          <w:p w14:paraId="5ADA3EE6" w14:textId="31253975" w:rsidR="00521B5D" w:rsidRPr="00687C3F" w:rsidRDefault="00521B5D" w:rsidP="00494621">
            <w:pPr>
              <w:widowControl/>
              <w:adjustRightInd/>
              <w:spacing w:line="240" w:lineRule="auto"/>
              <w:jc w:val="left"/>
            </w:pPr>
            <w:r w:rsidRPr="00521B5D">
              <w:t>character varying(4000)</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1ABEF4D" w14:textId="7C1A043C" w:rsidR="00521B5D" w:rsidRPr="00687C3F" w:rsidRDefault="00521B5D" w:rsidP="00494621">
            <w:pPr>
              <w:widowControl/>
              <w:adjustRightInd/>
              <w:spacing w:line="240" w:lineRule="auto"/>
              <w:jc w:val="left"/>
            </w:pPr>
            <w:r w:rsidRPr="00521B5D">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C08061C" w14:textId="0D215D9F" w:rsidR="00521B5D" w:rsidRPr="00687C3F" w:rsidRDefault="00521B5D" w:rsidP="00494621">
            <w:pPr>
              <w:widowControl/>
              <w:adjustRightInd/>
              <w:spacing w:line="240" w:lineRule="auto"/>
              <w:jc w:val="left"/>
            </w:pPr>
            <w:r w:rsidRPr="00521B5D">
              <w:t>f_sob</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ADF2F4D" w14:textId="54115EEC" w:rsidR="00521B5D" w:rsidRPr="00687C3F" w:rsidRDefault="00521B5D" w:rsidP="00494621">
            <w:pPr>
              <w:widowControl/>
              <w:adjustRightInd/>
              <w:spacing w:line="240" w:lineRule="auto"/>
              <w:jc w:val="left"/>
            </w:pPr>
            <w:r w:rsidRPr="00521B5D">
              <w:t>list_ts_dtp</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F266041" w14:textId="39736C7C" w:rsidR="00521B5D" w:rsidRPr="00687C3F" w:rsidRDefault="00521B5D" w:rsidP="00494621">
            <w:pPr>
              <w:widowControl/>
              <w:adjustRightInd/>
              <w:spacing w:line="240" w:lineRule="auto"/>
              <w:jc w:val="left"/>
            </w:pPr>
            <w:r w:rsidRPr="00521B5D">
              <w:t> </w:t>
            </w:r>
          </w:p>
        </w:tc>
      </w:tr>
      <w:tr w:rsidR="00521B5D" w:rsidRPr="00687C3F" w14:paraId="0DBE621A" w14:textId="77777777" w:rsidTr="00511967">
        <w:tc>
          <w:tcPr>
            <w:tcW w:w="242" w:type="pct"/>
            <w:tcBorders>
              <w:top w:val="single" w:sz="4" w:space="0" w:color="auto"/>
              <w:left w:val="single" w:sz="4" w:space="0" w:color="auto"/>
              <w:bottom w:val="single" w:sz="4" w:space="0" w:color="auto"/>
              <w:right w:val="single" w:sz="4" w:space="0" w:color="auto"/>
            </w:tcBorders>
            <w:shd w:val="clear" w:color="auto" w:fill="auto"/>
          </w:tcPr>
          <w:p w14:paraId="1D24E52D" w14:textId="1C15A857" w:rsidR="00521B5D" w:rsidRPr="00687C3F" w:rsidRDefault="00521B5D" w:rsidP="00494621">
            <w:pPr>
              <w:widowControl/>
              <w:adjustRightInd/>
              <w:spacing w:line="240" w:lineRule="auto"/>
              <w:jc w:val="left"/>
            </w:pPr>
            <w:r w:rsidRPr="00521B5D">
              <w:t>13</w:t>
            </w:r>
          </w:p>
        </w:tc>
        <w:tc>
          <w:tcPr>
            <w:tcW w:w="1120" w:type="pct"/>
            <w:tcBorders>
              <w:top w:val="single" w:sz="4" w:space="0" w:color="auto"/>
              <w:left w:val="single" w:sz="4" w:space="0" w:color="auto"/>
              <w:bottom w:val="single" w:sz="4" w:space="0" w:color="auto"/>
              <w:right w:val="single" w:sz="4" w:space="0" w:color="auto"/>
            </w:tcBorders>
            <w:shd w:val="clear" w:color="auto" w:fill="auto"/>
          </w:tcPr>
          <w:p w14:paraId="2B78A094" w14:textId="05E7DC8A" w:rsidR="00521B5D" w:rsidRPr="00687C3F" w:rsidRDefault="00521B5D" w:rsidP="00494621">
            <w:pPr>
              <w:widowControl/>
              <w:adjustRightInd/>
              <w:spacing w:line="240" w:lineRule="auto"/>
              <w:jc w:val="left"/>
            </w:pPr>
            <w:r w:rsidRPr="00521B5D">
              <w:t>Организационно-правовая форма транспортного средства, участвующего в дорожно-транспортном происшествии</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DB50E34" w14:textId="2B043FD3" w:rsidR="00521B5D" w:rsidRPr="00687C3F" w:rsidRDefault="00521B5D" w:rsidP="00494621">
            <w:pPr>
              <w:widowControl/>
              <w:adjustRightInd/>
              <w:spacing w:line="240" w:lineRule="auto"/>
              <w:jc w:val="left"/>
            </w:pPr>
            <w:r w:rsidRPr="00521B5D">
              <w:t>Расположено в схеме БД "sh_site_gibdd"</w:t>
            </w:r>
          </w:p>
        </w:tc>
        <w:tc>
          <w:tcPr>
            <w:tcW w:w="536" w:type="pct"/>
            <w:tcBorders>
              <w:top w:val="single" w:sz="4" w:space="0" w:color="auto"/>
              <w:left w:val="single" w:sz="4" w:space="0" w:color="auto"/>
              <w:bottom w:val="single" w:sz="4" w:space="0" w:color="auto"/>
              <w:right w:val="single" w:sz="4" w:space="0" w:color="auto"/>
            </w:tcBorders>
            <w:shd w:val="clear" w:color="auto" w:fill="auto"/>
          </w:tcPr>
          <w:p w14:paraId="35EEC2D3" w14:textId="5D114323" w:rsidR="00521B5D" w:rsidRPr="00687C3F" w:rsidRDefault="00521B5D" w:rsidP="00494621">
            <w:pPr>
              <w:widowControl/>
              <w:adjustRightInd/>
              <w:spacing w:line="240" w:lineRule="auto"/>
              <w:jc w:val="left"/>
            </w:pPr>
            <w:r w:rsidRPr="00521B5D">
              <w:t>character varying(4000)</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3B4DBA4" w14:textId="7A498C79" w:rsidR="00521B5D" w:rsidRPr="00687C3F" w:rsidRDefault="00521B5D" w:rsidP="00494621">
            <w:pPr>
              <w:widowControl/>
              <w:adjustRightInd/>
              <w:spacing w:line="240" w:lineRule="auto"/>
              <w:jc w:val="left"/>
            </w:pPr>
            <w:r w:rsidRPr="00521B5D">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6C5AE4E3" w14:textId="729EFA56" w:rsidR="00521B5D" w:rsidRPr="00687C3F" w:rsidRDefault="00521B5D" w:rsidP="00494621">
            <w:pPr>
              <w:widowControl/>
              <w:adjustRightInd/>
              <w:spacing w:line="240" w:lineRule="auto"/>
              <w:jc w:val="left"/>
            </w:pPr>
            <w:r w:rsidRPr="00521B5D">
              <w:t>o_pf</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60BCF26" w14:textId="57F6A329" w:rsidR="00521B5D" w:rsidRPr="00687C3F" w:rsidRDefault="00521B5D" w:rsidP="00494621">
            <w:pPr>
              <w:widowControl/>
              <w:adjustRightInd/>
              <w:spacing w:line="240" w:lineRule="auto"/>
              <w:jc w:val="left"/>
            </w:pPr>
            <w:r w:rsidRPr="00521B5D">
              <w:t>list_ts_dtp</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3E16DA38" w14:textId="2BDE47B8" w:rsidR="00521B5D" w:rsidRPr="00687C3F" w:rsidRDefault="00521B5D" w:rsidP="00494621">
            <w:pPr>
              <w:widowControl/>
              <w:adjustRightInd/>
              <w:spacing w:line="240" w:lineRule="auto"/>
              <w:jc w:val="left"/>
            </w:pPr>
            <w:r w:rsidRPr="00521B5D">
              <w:t> </w:t>
            </w:r>
          </w:p>
        </w:tc>
      </w:tr>
    </w:tbl>
    <w:p w14:paraId="1C094649" w14:textId="77777777" w:rsidR="003A4596" w:rsidRDefault="003A4596" w:rsidP="00494621">
      <w:pPr>
        <w:rPr>
          <w:rFonts w:eastAsia="Calibri"/>
        </w:rPr>
      </w:pPr>
    </w:p>
    <w:p w14:paraId="7B84D764" w14:textId="502B3923" w:rsidR="003A4596" w:rsidRDefault="003A4596"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16</w:t>
      </w:r>
      <w:r>
        <w:rPr>
          <w:noProof/>
        </w:rPr>
        <w:fldChar w:fldCharType="end"/>
      </w:r>
      <w:r>
        <w:t xml:space="preserve"> – </w:t>
      </w:r>
      <w:r w:rsidR="00511967" w:rsidRPr="00511967">
        <w:t>Перечень участников дорожно-транспортных происшествиях статистического раздела официального сайта Госавтоинспекции</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3402"/>
        <w:gridCol w:w="2127"/>
        <w:gridCol w:w="1699"/>
        <w:gridCol w:w="1277"/>
        <w:gridCol w:w="1699"/>
        <w:gridCol w:w="1987"/>
        <w:gridCol w:w="1653"/>
      </w:tblGrid>
      <w:tr w:rsidR="003A4596" w:rsidRPr="003B2A35" w14:paraId="1E62E91B" w14:textId="77777777" w:rsidTr="00511967">
        <w:trPr>
          <w:tblHeader/>
        </w:trPr>
        <w:tc>
          <w:tcPr>
            <w:tcW w:w="242" w:type="pct"/>
            <w:shd w:val="pct15" w:color="auto" w:fill="auto"/>
            <w:hideMark/>
          </w:tcPr>
          <w:p w14:paraId="32480EB1"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1169" w:type="pct"/>
            <w:shd w:val="pct15" w:color="auto" w:fill="auto"/>
            <w:hideMark/>
          </w:tcPr>
          <w:p w14:paraId="11685D6B"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731" w:type="pct"/>
            <w:shd w:val="pct15" w:color="auto" w:fill="auto"/>
            <w:hideMark/>
          </w:tcPr>
          <w:p w14:paraId="6BD47F6D"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584" w:type="pct"/>
            <w:shd w:val="pct15" w:color="auto" w:fill="auto"/>
            <w:hideMark/>
          </w:tcPr>
          <w:p w14:paraId="52296338" w14:textId="4B7DB883"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sidR="00D7631A">
              <w:rPr>
                <w:b/>
                <w:bCs/>
                <w:sz w:val="20"/>
                <w:szCs w:val="20"/>
                <w:lang w:eastAsia="en-US"/>
              </w:rPr>
              <w:t xml:space="preserve"> данных</w:t>
            </w:r>
          </w:p>
        </w:tc>
        <w:tc>
          <w:tcPr>
            <w:tcW w:w="439" w:type="pct"/>
            <w:shd w:val="pct15" w:color="auto" w:fill="auto"/>
            <w:hideMark/>
          </w:tcPr>
          <w:p w14:paraId="18D04778"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584" w:type="pct"/>
            <w:shd w:val="pct15" w:color="auto" w:fill="auto"/>
            <w:hideMark/>
          </w:tcPr>
          <w:p w14:paraId="09527E32"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683" w:type="pct"/>
            <w:shd w:val="pct15" w:color="auto" w:fill="auto"/>
            <w:hideMark/>
          </w:tcPr>
          <w:p w14:paraId="3CBFEF19"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2A446EFF"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511967" w:rsidRPr="003B2A35" w14:paraId="6578F16A" w14:textId="77777777" w:rsidTr="00511967">
        <w:tc>
          <w:tcPr>
            <w:tcW w:w="242" w:type="pct"/>
            <w:shd w:val="clear" w:color="auto" w:fill="auto"/>
          </w:tcPr>
          <w:p w14:paraId="5A367677" w14:textId="22CF14D8" w:rsidR="00511967" w:rsidRPr="00687C3F" w:rsidRDefault="00511967" w:rsidP="00494621">
            <w:pPr>
              <w:widowControl/>
              <w:adjustRightInd/>
              <w:spacing w:line="240" w:lineRule="auto"/>
              <w:jc w:val="left"/>
            </w:pPr>
            <w:r w:rsidRPr="00511967">
              <w:t>1</w:t>
            </w:r>
          </w:p>
        </w:tc>
        <w:tc>
          <w:tcPr>
            <w:tcW w:w="1169" w:type="pct"/>
            <w:shd w:val="clear" w:color="auto" w:fill="auto"/>
          </w:tcPr>
          <w:p w14:paraId="766BAC9C" w14:textId="7D5F73C3" w:rsidR="00511967" w:rsidRPr="00687C3F" w:rsidRDefault="00511967" w:rsidP="00494621">
            <w:pPr>
              <w:widowControl/>
              <w:adjustRightInd/>
              <w:spacing w:line="240" w:lineRule="auto"/>
              <w:jc w:val="left"/>
            </w:pPr>
            <w:r w:rsidRPr="00511967">
              <w:t>Уникальный идентификатор карточки дорожно-транспортного происшествия</w:t>
            </w:r>
          </w:p>
        </w:tc>
        <w:tc>
          <w:tcPr>
            <w:tcW w:w="731" w:type="pct"/>
            <w:shd w:val="clear" w:color="auto" w:fill="auto"/>
          </w:tcPr>
          <w:p w14:paraId="1BC9E6C4" w14:textId="51E9031D" w:rsidR="00511967" w:rsidRPr="00687C3F" w:rsidRDefault="00511967" w:rsidP="00494621">
            <w:pPr>
              <w:widowControl/>
              <w:adjustRightInd/>
              <w:spacing w:line="240" w:lineRule="auto"/>
              <w:jc w:val="left"/>
            </w:pPr>
            <w:r w:rsidRPr="00511967">
              <w:t>Расположено в схеме БД "sh_site_gibdd"</w:t>
            </w:r>
          </w:p>
        </w:tc>
        <w:tc>
          <w:tcPr>
            <w:tcW w:w="584" w:type="pct"/>
            <w:shd w:val="clear" w:color="auto" w:fill="auto"/>
          </w:tcPr>
          <w:p w14:paraId="2BA6BE0D" w14:textId="7329525D" w:rsidR="00511967" w:rsidRPr="00687C3F" w:rsidRDefault="00511967" w:rsidP="00494621">
            <w:pPr>
              <w:widowControl/>
              <w:adjustRightInd/>
              <w:spacing w:line="240" w:lineRule="auto"/>
              <w:jc w:val="left"/>
            </w:pPr>
            <w:r w:rsidRPr="00511967">
              <w:t>bigint</w:t>
            </w:r>
          </w:p>
        </w:tc>
        <w:tc>
          <w:tcPr>
            <w:tcW w:w="439" w:type="pct"/>
            <w:shd w:val="clear" w:color="auto" w:fill="auto"/>
          </w:tcPr>
          <w:p w14:paraId="36D5D230" w14:textId="1349AA08" w:rsidR="00511967" w:rsidRPr="00687C3F" w:rsidRDefault="00511967" w:rsidP="00494621">
            <w:pPr>
              <w:widowControl/>
              <w:adjustRightInd/>
              <w:spacing w:line="240" w:lineRule="auto"/>
              <w:jc w:val="left"/>
            </w:pPr>
            <w:r w:rsidRPr="00511967">
              <w:t>нет</w:t>
            </w:r>
          </w:p>
        </w:tc>
        <w:tc>
          <w:tcPr>
            <w:tcW w:w="584" w:type="pct"/>
            <w:shd w:val="clear" w:color="auto" w:fill="auto"/>
          </w:tcPr>
          <w:p w14:paraId="43ED50A2" w14:textId="0C0CAC48" w:rsidR="00511967" w:rsidRPr="00687C3F" w:rsidRDefault="00511967" w:rsidP="00494621">
            <w:pPr>
              <w:widowControl/>
              <w:adjustRightInd/>
              <w:spacing w:line="240" w:lineRule="auto"/>
              <w:jc w:val="left"/>
            </w:pPr>
            <w:r w:rsidRPr="00511967">
              <w:t>id_kart</w:t>
            </w:r>
          </w:p>
        </w:tc>
        <w:tc>
          <w:tcPr>
            <w:tcW w:w="683" w:type="pct"/>
            <w:shd w:val="clear" w:color="auto" w:fill="auto"/>
          </w:tcPr>
          <w:p w14:paraId="023B1E7D" w14:textId="5D3A028C" w:rsidR="00511967" w:rsidRPr="00687C3F" w:rsidRDefault="00511967" w:rsidP="00494621">
            <w:pPr>
              <w:widowControl/>
              <w:adjustRightInd/>
              <w:spacing w:line="240" w:lineRule="auto"/>
              <w:jc w:val="left"/>
            </w:pPr>
            <w:r w:rsidRPr="00511967">
              <w:t>list_uch_dtp</w:t>
            </w:r>
          </w:p>
        </w:tc>
        <w:tc>
          <w:tcPr>
            <w:tcW w:w="568" w:type="pct"/>
            <w:shd w:val="clear" w:color="auto" w:fill="auto"/>
          </w:tcPr>
          <w:p w14:paraId="310D4766" w14:textId="15809E23" w:rsidR="00511967" w:rsidRPr="00687C3F" w:rsidRDefault="00511967" w:rsidP="00494621">
            <w:pPr>
              <w:widowControl/>
              <w:adjustRightInd/>
              <w:spacing w:line="240" w:lineRule="auto"/>
              <w:jc w:val="left"/>
            </w:pPr>
            <w:r w:rsidRPr="00511967">
              <w:t> </w:t>
            </w:r>
          </w:p>
        </w:tc>
      </w:tr>
      <w:tr w:rsidR="00511967" w:rsidRPr="003B2A35" w14:paraId="6DA7C1C6" w14:textId="77777777" w:rsidTr="00511967">
        <w:tc>
          <w:tcPr>
            <w:tcW w:w="242" w:type="pct"/>
            <w:shd w:val="clear" w:color="auto" w:fill="auto"/>
          </w:tcPr>
          <w:p w14:paraId="6BD26CC9" w14:textId="023F6010" w:rsidR="00511967" w:rsidRPr="00687C3F" w:rsidRDefault="00511967" w:rsidP="00494621">
            <w:pPr>
              <w:widowControl/>
              <w:adjustRightInd/>
              <w:spacing w:line="240" w:lineRule="auto"/>
              <w:jc w:val="left"/>
            </w:pPr>
            <w:r w:rsidRPr="00511967">
              <w:t>2</w:t>
            </w:r>
          </w:p>
        </w:tc>
        <w:tc>
          <w:tcPr>
            <w:tcW w:w="1169" w:type="pct"/>
            <w:shd w:val="clear" w:color="auto" w:fill="auto"/>
          </w:tcPr>
          <w:p w14:paraId="02A44FD6" w14:textId="5454F3E4" w:rsidR="00511967" w:rsidRPr="00687C3F" w:rsidRDefault="00511967" w:rsidP="00494621">
            <w:pPr>
              <w:widowControl/>
              <w:adjustRightInd/>
              <w:spacing w:line="240" w:lineRule="auto"/>
              <w:jc w:val="left"/>
            </w:pPr>
            <w:r w:rsidRPr="00511967">
              <w:t>Категория участника, участвующего в дорожно-транспортном происшествии</w:t>
            </w:r>
          </w:p>
        </w:tc>
        <w:tc>
          <w:tcPr>
            <w:tcW w:w="731" w:type="pct"/>
            <w:shd w:val="clear" w:color="auto" w:fill="auto"/>
          </w:tcPr>
          <w:p w14:paraId="74977F1C" w14:textId="5A1D66DE" w:rsidR="00511967" w:rsidRPr="00687C3F" w:rsidRDefault="00511967" w:rsidP="00494621">
            <w:pPr>
              <w:widowControl/>
              <w:adjustRightInd/>
              <w:spacing w:line="240" w:lineRule="auto"/>
              <w:jc w:val="left"/>
            </w:pPr>
            <w:r w:rsidRPr="00511967">
              <w:t>Расположено в схеме БД "sh_site_gibdd"</w:t>
            </w:r>
          </w:p>
        </w:tc>
        <w:tc>
          <w:tcPr>
            <w:tcW w:w="584" w:type="pct"/>
            <w:shd w:val="clear" w:color="auto" w:fill="auto"/>
          </w:tcPr>
          <w:p w14:paraId="72F4421E" w14:textId="350038DA" w:rsidR="00511967" w:rsidRPr="00687C3F" w:rsidRDefault="00511967" w:rsidP="00494621">
            <w:pPr>
              <w:widowControl/>
              <w:adjustRightInd/>
              <w:spacing w:line="240" w:lineRule="auto"/>
              <w:jc w:val="left"/>
            </w:pPr>
            <w:r w:rsidRPr="00511967">
              <w:t>character varying(300)</w:t>
            </w:r>
          </w:p>
        </w:tc>
        <w:tc>
          <w:tcPr>
            <w:tcW w:w="439" w:type="pct"/>
            <w:shd w:val="clear" w:color="auto" w:fill="auto"/>
          </w:tcPr>
          <w:p w14:paraId="1F996DDD" w14:textId="6491D3BE" w:rsidR="00511967" w:rsidRPr="00687C3F" w:rsidRDefault="00511967" w:rsidP="00494621">
            <w:pPr>
              <w:widowControl/>
              <w:adjustRightInd/>
              <w:spacing w:line="240" w:lineRule="auto"/>
              <w:jc w:val="left"/>
            </w:pPr>
            <w:r w:rsidRPr="00511967">
              <w:t>нет</w:t>
            </w:r>
          </w:p>
        </w:tc>
        <w:tc>
          <w:tcPr>
            <w:tcW w:w="584" w:type="pct"/>
            <w:shd w:val="clear" w:color="auto" w:fill="auto"/>
          </w:tcPr>
          <w:p w14:paraId="5C187F97" w14:textId="497503FA" w:rsidR="00511967" w:rsidRPr="00687C3F" w:rsidRDefault="00511967" w:rsidP="00494621">
            <w:pPr>
              <w:widowControl/>
              <w:adjustRightInd/>
              <w:spacing w:line="240" w:lineRule="auto"/>
              <w:jc w:val="left"/>
            </w:pPr>
            <w:r w:rsidRPr="00511967">
              <w:t>name</w:t>
            </w:r>
          </w:p>
        </w:tc>
        <w:tc>
          <w:tcPr>
            <w:tcW w:w="683" w:type="pct"/>
            <w:shd w:val="clear" w:color="auto" w:fill="auto"/>
          </w:tcPr>
          <w:p w14:paraId="32E3A88F" w14:textId="29267380" w:rsidR="00511967" w:rsidRPr="00687C3F" w:rsidRDefault="00511967" w:rsidP="00494621">
            <w:pPr>
              <w:widowControl/>
              <w:adjustRightInd/>
              <w:spacing w:line="240" w:lineRule="auto"/>
              <w:jc w:val="left"/>
            </w:pPr>
            <w:r w:rsidRPr="00511967">
              <w:t>list_uch_dtp</w:t>
            </w:r>
          </w:p>
        </w:tc>
        <w:tc>
          <w:tcPr>
            <w:tcW w:w="568" w:type="pct"/>
            <w:shd w:val="clear" w:color="auto" w:fill="auto"/>
          </w:tcPr>
          <w:p w14:paraId="62C65495" w14:textId="4329BBA2" w:rsidR="00511967" w:rsidRPr="00687C3F" w:rsidRDefault="00511967" w:rsidP="00494621">
            <w:pPr>
              <w:widowControl/>
              <w:adjustRightInd/>
              <w:spacing w:line="240" w:lineRule="auto"/>
              <w:jc w:val="left"/>
            </w:pPr>
            <w:r w:rsidRPr="00511967">
              <w:t> </w:t>
            </w:r>
          </w:p>
        </w:tc>
      </w:tr>
      <w:tr w:rsidR="00511967" w:rsidRPr="003B2A35" w14:paraId="0225507D" w14:textId="77777777" w:rsidTr="00511967">
        <w:tc>
          <w:tcPr>
            <w:tcW w:w="242" w:type="pct"/>
            <w:shd w:val="clear" w:color="auto" w:fill="auto"/>
          </w:tcPr>
          <w:p w14:paraId="57C1CD7A" w14:textId="3310104B" w:rsidR="00511967" w:rsidRPr="00687C3F" w:rsidRDefault="00511967" w:rsidP="00494621">
            <w:pPr>
              <w:widowControl/>
              <w:adjustRightInd/>
              <w:spacing w:line="240" w:lineRule="auto"/>
              <w:jc w:val="left"/>
            </w:pPr>
            <w:r w:rsidRPr="00511967">
              <w:t>3</w:t>
            </w:r>
          </w:p>
        </w:tc>
        <w:tc>
          <w:tcPr>
            <w:tcW w:w="1169" w:type="pct"/>
            <w:shd w:val="clear" w:color="auto" w:fill="auto"/>
          </w:tcPr>
          <w:p w14:paraId="40F4A799" w14:textId="0A4DC9F1" w:rsidR="00511967" w:rsidRPr="00687C3F" w:rsidRDefault="00511967" w:rsidP="00494621">
            <w:pPr>
              <w:widowControl/>
              <w:adjustRightInd/>
              <w:spacing w:line="240" w:lineRule="auto"/>
              <w:jc w:val="left"/>
            </w:pPr>
            <w:r w:rsidRPr="00511967">
              <w:t>Перечень непосредственных нарушений правил дорожного движения участников дорожно-транспортного происшествия</w:t>
            </w:r>
          </w:p>
        </w:tc>
        <w:tc>
          <w:tcPr>
            <w:tcW w:w="731" w:type="pct"/>
            <w:shd w:val="clear" w:color="auto" w:fill="auto"/>
          </w:tcPr>
          <w:p w14:paraId="04CE701A" w14:textId="6548DAF8" w:rsidR="00511967" w:rsidRPr="00687C3F" w:rsidRDefault="00511967" w:rsidP="00494621">
            <w:pPr>
              <w:widowControl/>
              <w:adjustRightInd/>
              <w:spacing w:line="240" w:lineRule="auto"/>
              <w:jc w:val="left"/>
            </w:pPr>
            <w:r w:rsidRPr="00511967">
              <w:t>Расположено в схеме БД "sh_site_gibdd"</w:t>
            </w:r>
          </w:p>
        </w:tc>
        <w:tc>
          <w:tcPr>
            <w:tcW w:w="584" w:type="pct"/>
            <w:shd w:val="clear" w:color="auto" w:fill="auto"/>
          </w:tcPr>
          <w:p w14:paraId="7EAF4EE9" w14:textId="370553AE" w:rsidR="00511967" w:rsidRPr="00687C3F" w:rsidRDefault="00511967" w:rsidP="00494621">
            <w:pPr>
              <w:widowControl/>
              <w:adjustRightInd/>
              <w:spacing w:line="240" w:lineRule="auto"/>
              <w:jc w:val="left"/>
            </w:pPr>
            <w:r w:rsidRPr="00511967">
              <w:t>character varying(4000)</w:t>
            </w:r>
          </w:p>
        </w:tc>
        <w:tc>
          <w:tcPr>
            <w:tcW w:w="439" w:type="pct"/>
            <w:shd w:val="clear" w:color="auto" w:fill="auto"/>
          </w:tcPr>
          <w:p w14:paraId="26734D10" w14:textId="62681027" w:rsidR="00511967" w:rsidRPr="00687C3F" w:rsidRDefault="00511967" w:rsidP="00494621">
            <w:pPr>
              <w:widowControl/>
              <w:adjustRightInd/>
              <w:spacing w:line="240" w:lineRule="auto"/>
              <w:jc w:val="left"/>
            </w:pPr>
            <w:r w:rsidRPr="00511967">
              <w:t>нет</w:t>
            </w:r>
          </w:p>
        </w:tc>
        <w:tc>
          <w:tcPr>
            <w:tcW w:w="584" w:type="pct"/>
            <w:shd w:val="clear" w:color="auto" w:fill="auto"/>
          </w:tcPr>
          <w:p w14:paraId="30602193" w14:textId="4D408F1E" w:rsidR="00511967" w:rsidRPr="00687C3F" w:rsidRDefault="00511967" w:rsidP="00494621">
            <w:pPr>
              <w:widowControl/>
              <w:adjustRightInd/>
              <w:spacing w:line="240" w:lineRule="auto"/>
              <w:jc w:val="left"/>
            </w:pPr>
            <w:r w:rsidRPr="00511967">
              <w:t>list_npdd</w:t>
            </w:r>
          </w:p>
        </w:tc>
        <w:tc>
          <w:tcPr>
            <w:tcW w:w="683" w:type="pct"/>
            <w:shd w:val="clear" w:color="auto" w:fill="auto"/>
          </w:tcPr>
          <w:p w14:paraId="72F4D82B" w14:textId="40BF61C4" w:rsidR="00511967" w:rsidRPr="00687C3F" w:rsidRDefault="00511967" w:rsidP="00494621">
            <w:pPr>
              <w:widowControl/>
              <w:adjustRightInd/>
              <w:spacing w:line="240" w:lineRule="auto"/>
              <w:jc w:val="left"/>
            </w:pPr>
            <w:r w:rsidRPr="00511967">
              <w:t>list_uch_dtp</w:t>
            </w:r>
          </w:p>
        </w:tc>
        <w:tc>
          <w:tcPr>
            <w:tcW w:w="568" w:type="pct"/>
            <w:shd w:val="clear" w:color="auto" w:fill="auto"/>
          </w:tcPr>
          <w:p w14:paraId="3615ECAC" w14:textId="09167D50" w:rsidR="00511967" w:rsidRPr="00687C3F" w:rsidRDefault="00511967" w:rsidP="00494621">
            <w:pPr>
              <w:widowControl/>
              <w:adjustRightInd/>
              <w:spacing w:line="240" w:lineRule="auto"/>
              <w:jc w:val="left"/>
            </w:pPr>
            <w:r w:rsidRPr="00511967">
              <w:t> </w:t>
            </w:r>
          </w:p>
        </w:tc>
      </w:tr>
      <w:tr w:rsidR="00511967" w:rsidRPr="003B2A35" w14:paraId="1238ED82" w14:textId="77777777" w:rsidTr="00511967">
        <w:tc>
          <w:tcPr>
            <w:tcW w:w="242" w:type="pct"/>
            <w:shd w:val="clear" w:color="auto" w:fill="auto"/>
          </w:tcPr>
          <w:p w14:paraId="6C8D8241" w14:textId="3ED22920" w:rsidR="00511967" w:rsidRPr="00687C3F" w:rsidRDefault="00511967" w:rsidP="00494621">
            <w:pPr>
              <w:widowControl/>
              <w:adjustRightInd/>
              <w:spacing w:line="240" w:lineRule="auto"/>
              <w:jc w:val="left"/>
            </w:pPr>
            <w:r w:rsidRPr="00511967">
              <w:t>4</w:t>
            </w:r>
          </w:p>
        </w:tc>
        <w:tc>
          <w:tcPr>
            <w:tcW w:w="1169" w:type="pct"/>
            <w:shd w:val="clear" w:color="auto" w:fill="auto"/>
          </w:tcPr>
          <w:p w14:paraId="0BCAF653" w14:textId="1F8079E8" w:rsidR="00511967" w:rsidRPr="00687C3F" w:rsidRDefault="00511967" w:rsidP="00494621">
            <w:pPr>
              <w:widowControl/>
              <w:adjustRightInd/>
              <w:spacing w:line="240" w:lineRule="auto"/>
              <w:jc w:val="left"/>
            </w:pPr>
            <w:r w:rsidRPr="00511967">
              <w:t>Номер транспортного средства, в котором находился участник дорожно-транспортного происшествия</w:t>
            </w:r>
          </w:p>
        </w:tc>
        <w:tc>
          <w:tcPr>
            <w:tcW w:w="731" w:type="pct"/>
            <w:shd w:val="clear" w:color="auto" w:fill="auto"/>
          </w:tcPr>
          <w:p w14:paraId="04587831" w14:textId="1ED1857C" w:rsidR="00511967" w:rsidRPr="00687C3F" w:rsidRDefault="00511967" w:rsidP="00494621">
            <w:pPr>
              <w:widowControl/>
              <w:adjustRightInd/>
              <w:spacing w:line="240" w:lineRule="auto"/>
              <w:jc w:val="left"/>
            </w:pPr>
            <w:r w:rsidRPr="00511967">
              <w:t>Расположено в схеме БД "sh_site_gibdd"</w:t>
            </w:r>
          </w:p>
        </w:tc>
        <w:tc>
          <w:tcPr>
            <w:tcW w:w="584" w:type="pct"/>
            <w:shd w:val="clear" w:color="auto" w:fill="auto"/>
          </w:tcPr>
          <w:p w14:paraId="51079F74" w14:textId="66FAB578" w:rsidR="00511967" w:rsidRPr="00687C3F" w:rsidRDefault="00511967" w:rsidP="00494621">
            <w:pPr>
              <w:widowControl/>
              <w:adjustRightInd/>
              <w:spacing w:line="240" w:lineRule="auto"/>
              <w:jc w:val="left"/>
            </w:pPr>
            <w:r w:rsidRPr="00511967">
              <w:t>integer</w:t>
            </w:r>
          </w:p>
        </w:tc>
        <w:tc>
          <w:tcPr>
            <w:tcW w:w="439" w:type="pct"/>
            <w:shd w:val="clear" w:color="auto" w:fill="auto"/>
          </w:tcPr>
          <w:p w14:paraId="2C7D1310" w14:textId="3B10AB1D" w:rsidR="00511967" w:rsidRPr="00687C3F" w:rsidRDefault="00511967" w:rsidP="00494621">
            <w:pPr>
              <w:widowControl/>
              <w:adjustRightInd/>
              <w:spacing w:line="240" w:lineRule="auto"/>
              <w:jc w:val="left"/>
            </w:pPr>
            <w:r w:rsidRPr="00511967">
              <w:t>нет</w:t>
            </w:r>
          </w:p>
        </w:tc>
        <w:tc>
          <w:tcPr>
            <w:tcW w:w="584" w:type="pct"/>
            <w:shd w:val="clear" w:color="auto" w:fill="auto"/>
          </w:tcPr>
          <w:p w14:paraId="55511232" w14:textId="09814E4E" w:rsidR="00511967" w:rsidRPr="00687C3F" w:rsidRDefault="00511967" w:rsidP="00494621">
            <w:pPr>
              <w:widowControl/>
              <w:adjustRightInd/>
              <w:spacing w:line="240" w:lineRule="auto"/>
              <w:jc w:val="left"/>
            </w:pPr>
            <w:r w:rsidRPr="00511967">
              <w:t>n_ts</w:t>
            </w:r>
          </w:p>
        </w:tc>
        <w:tc>
          <w:tcPr>
            <w:tcW w:w="683" w:type="pct"/>
            <w:shd w:val="clear" w:color="auto" w:fill="auto"/>
          </w:tcPr>
          <w:p w14:paraId="2233E9A6" w14:textId="40A5C6D9" w:rsidR="00511967" w:rsidRPr="00687C3F" w:rsidRDefault="00511967" w:rsidP="00494621">
            <w:pPr>
              <w:widowControl/>
              <w:adjustRightInd/>
              <w:spacing w:line="240" w:lineRule="auto"/>
              <w:jc w:val="left"/>
            </w:pPr>
            <w:r w:rsidRPr="00511967">
              <w:t>list_uch_dtp</w:t>
            </w:r>
          </w:p>
        </w:tc>
        <w:tc>
          <w:tcPr>
            <w:tcW w:w="568" w:type="pct"/>
            <w:shd w:val="clear" w:color="auto" w:fill="auto"/>
          </w:tcPr>
          <w:p w14:paraId="3C9744D8" w14:textId="32CA5BBC" w:rsidR="00511967" w:rsidRPr="00687C3F" w:rsidRDefault="00511967" w:rsidP="00494621">
            <w:pPr>
              <w:widowControl/>
              <w:adjustRightInd/>
              <w:spacing w:line="240" w:lineRule="auto"/>
              <w:jc w:val="left"/>
            </w:pPr>
            <w:r w:rsidRPr="00511967">
              <w:t> </w:t>
            </w:r>
          </w:p>
        </w:tc>
      </w:tr>
      <w:tr w:rsidR="00511967" w:rsidRPr="00687C3F" w14:paraId="10B0186C" w14:textId="77777777" w:rsidTr="00511967">
        <w:tc>
          <w:tcPr>
            <w:tcW w:w="242" w:type="pct"/>
            <w:tcBorders>
              <w:top w:val="single" w:sz="4" w:space="0" w:color="auto"/>
              <w:left w:val="single" w:sz="4" w:space="0" w:color="auto"/>
              <w:bottom w:val="single" w:sz="4" w:space="0" w:color="auto"/>
              <w:right w:val="single" w:sz="4" w:space="0" w:color="auto"/>
            </w:tcBorders>
            <w:shd w:val="clear" w:color="auto" w:fill="auto"/>
          </w:tcPr>
          <w:p w14:paraId="45595377" w14:textId="182DFA2A" w:rsidR="00511967" w:rsidRPr="00687C3F" w:rsidRDefault="00511967" w:rsidP="00494621">
            <w:pPr>
              <w:widowControl/>
              <w:adjustRightInd/>
              <w:spacing w:line="240" w:lineRule="auto"/>
              <w:jc w:val="left"/>
            </w:pPr>
            <w:r w:rsidRPr="00511967">
              <w:t>5</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0EE3CEBB" w14:textId="36E2DFF2" w:rsidR="00511967" w:rsidRPr="00687C3F" w:rsidRDefault="00511967" w:rsidP="00494621">
            <w:pPr>
              <w:widowControl/>
              <w:adjustRightInd/>
              <w:spacing w:line="240" w:lineRule="auto"/>
              <w:jc w:val="left"/>
            </w:pPr>
            <w:r w:rsidRPr="00511967">
              <w:t>Степень тяжести последствий участника дорожно-транспортного происшествия</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47E8EE2" w14:textId="38B613B7" w:rsidR="00511967" w:rsidRPr="00687C3F" w:rsidRDefault="00511967" w:rsidP="00494621">
            <w:pPr>
              <w:widowControl/>
              <w:adjustRightInd/>
              <w:spacing w:line="240" w:lineRule="auto"/>
              <w:jc w:val="left"/>
            </w:pPr>
            <w:r w:rsidRPr="00511967">
              <w:t>Расположено в схеме БД "sh_site_gibdd"</w:t>
            </w:r>
          </w:p>
        </w:tc>
        <w:tc>
          <w:tcPr>
            <w:tcW w:w="584" w:type="pct"/>
            <w:tcBorders>
              <w:top w:val="single" w:sz="4" w:space="0" w:color="auto"/>
              <w:left w:val="single" w:sz="4" w:space="0" w:color="auto"/>
              <w:bottom w:val="single" w:sz="4" w:space="0" w:color="auto"/>
              <w:right w:val="single" w:sz="4" w:space="0" w:color="auto"/>
            </w:tcBorders>
            <w:shd w:val="clear" w:color="auto" w:fill="auto"/>
          </w:tcPr>
          <w:p w14:paraId="163C61B9" w14:textId="3C1F344A" w:rsidR="00511967" w:rsidRPr="00687C3F" w:rsidRDefault="00511967" w:rsidP="00494621">
            <w:pPr>
              <w:widowControl/>
              <w:adjustRightInd/>
              <w:spacing w:line="240" w:lineRule="auto"/>
              <w:jc w:val="left"/>
            </w:pPr>
            <w:r w:rsidRPr="00511967">
              <w:t>character varying(4000)</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57DC615" w14:textId="1425C870" w:rsidR="00511967" w:rsidRPr="00687C3F" w:rsidRDefault="00511967" w:rsidP="00494621">
            <w:pPr>
              <w:widowControl/>
              <w:adjustRightInd/>
              <w:spacing w:line="240" w:lineRule="auto"/>
              <w:jc w:val="left"/>
            </w:pPr>
            <w:r w:rsidRPr="00511967">
              <w:t>нет</w:t>
            </w:r>
          </w:p>
        </w:tc>
        <w:tc>
          <w:tcPr>
            <w:tcW w:w="584" w:type="pct"/>
            <w:tcBorders>
              <w:top w:val="single" w:sz="4" w:space="0" w:color="auto"/>
              <w:left w:val="single" w:sz="4" w:space="0" w:color="auto"/>
              <w:bottom w:val="single" w:sz="4" w:space="0" w:color="auto"/>
              <w:right w:val="single" w:sz="4" w:space="0" w:color="auto"/>
            </w:tcBorders>
            <w:shd w:val="clear" w:color="auto" w:fill="auto"/>
          </w:tcPr>
          <w:p w14:paraId="6524DF3B" w14:textId="08872418" w:rsidR="00511967" w:rsidRPr="00687C3F" w:rsidRDefault="00511967" w:rsidP="00494621">
            <w:pPr>
              <w:widowControl/>
              <w:adjustRightInd/>
              <w:spacing w:line="240" w:lineRule="auto"/>
              <w:jc w:val="left"/>
            </w:pPr>
            <w:r w:rsidRPr="00511967">
              <w:t>s_t</w:t>
            </w:r>
          </w:p>
        </w:tc>
        <w:tc>
          <w:tcPr>
            <w:tcW w:w="683" w:type="pct"/>
            <w:tcBorders>
              <w:top w:val="single" w:sz="4" w:space="0" w:color="auto"/>
              <w:left w:val="single" w:sz="4" w:space="0" w:color="auto"/>
              <w:bottom w:val="single" w:sz="4" w:space="0" w:color="auto"/>
              <w:right w:val="single" w:sz="4" w:space="0" w:color="auto"/>
            </w:tcBorders>
            <w:shd w:val="clear" w:color="auto" w:fill="auto"/>
          </w:tcPr>
          <w:p w14:paraId="5294BED6" w14:textId="4380510F" w:rsidR="00511967" w:rsidRPr="00687C3F" w:rsidRDefault="00511967" w:rsidP="00494621">
            <w:pPr>
              <w:widowControl/>
              <w:adjustRightInd/>
              <w:spacing w:line="240" w:lineRule="auto"/>
              <w:jc w:val="left"/>
            </w:pPr>
            <w:r w:rsidRPr="00511967">
              <w:t>list_uch_dtp</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F6A00DE" w14:textId="2CB289F6" w:rsidR="00511967" w:rsidRPr="00687C3F" w:rsidRDefault="00511967" w:rsidP="00494621">
            <w:pPr>
              <w:widowControl/>
              <w:adjustRightInd/>
              <w:spacing w:line="240" w:lineRule="auto"/>
              <w:jc w:val="left"/>
            </w:pPr>
            <w:r w:rsidRPr="00511967">
              <w:t> </w:t>
            </w:r>
          </w:p>
        </w:tc>
      </w:tr>
      <w:tr w:rsidR="00511967" w:rsidRPr="00687C3F" w14:paraId="0FCABD35" w14:textId="77777777" w:rsidTr="00511967">
        <w:tc>
          <w:tcPr>
            <w:tcW w:w="242" w:type="pct"/>
            <w:tcBorders>
              <w:top w:val="single" w:sz="4" w:space="0" w:color="auto"/>
              <w:left w:val="single" w:sz="4" w:space="0" w:color="auto"/>
              <w:bottom w:val="single" w:sz="4" w:space="0" w:color="auto"/>
              <w:right w:val="single" w:sz="4" w:space="0" w:color="auto"/>
            </w:tcBorders>
            <w:shd w:val="clear" w:color="auto" w:fill="auto"/>
          </w:tcPr>
          <w:p w14:paraId="4EA59D8F" w14:textId="58637037" w:rsidR="00511967" w:rsidRPr="00687C3F" w:rsidRDefault="00511967" w:rsidP="00494621">
            <w:pPr>
              <w:widowControl/>
              <w:adjustRightInd/>
              <w:spacing w:line="240" w:lineRule="auto"/>
              <w:jc w:val="left"/>
            </w:pPr>
            <w:r w:rsidRPr="00511967">
              <w:t>6</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429A44E0" w14:textId="79D4E39D" w:rsidR="00511967" w:rsidRPr="00687C3F" w:rsidRDefault="00511967" w:rsidP="00494621">
            <w:pPr>
              <w:widowControl/>
              <w:adjustRightInd/>
              <w:spacing w:line="240" w:lineRule="auto"/>
              <w:jc w:val="left"/>
            </w:pPr>
            <w:r w:rsidRPr="00511967">
              <w:t>Пол участника, участвующего в дорожно-транспортном происшествии</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3511B9E" w14:textId="772D04FA" w:rsidR="00511967" w:rsidRPr="00687C3F" w:rsidRDefault="00511967" w:rsidP="00494621">
            <w:pPr>
              <w:widowControl/>
              <w:adjustRightInd/>
              <w:spacing w:line="240" w:lineRule="auto"/>
              <w:jc w:val="left"/>
            </w:pPr>
            <w:r w:rsidRPr="00511967">
              <w:t>Расположено в схеме БД "sh_site_gibdd"</w:t>
            </w:r>
          </w:p>
        </w:tc>
        <w:tc>
          <w:tcPr>
            <w:tcW w:w="584" w:type="pct"/>
            <w:tcBorders>
              <w:top w:val="single" w:sz="4" w:space="0" w:color="auto"/>
              <w:left w:val="single" w:sz="4" w:space="0" w:color="auto"/>
              <w:bottom w:val="single" w:sz="4" w:space="0" w:color="auto"/>
              <w:right w:val="single" w:sz="4" w:space="0" w:color="auto"/>
            </w:tcBorders>
            <w:shd w:val="clear" w:color="auto" w:fill="auto"/>
          </w:tcPr>
          <w:p w14:paraId="499D58DC" w14:textId="1524F045" w:rsidR="00511967" w:rsidRPr="00687C3F" w:rsidRDefault="00511967" w:rsidP="00494621">
            <w:pPr>
              <w:widowControl/>
              <w:adjustRightInd/>
              <w:spacing w:line="240" w:lineRule="auto"/>
              <w:jc w:val="left"/>
            </w:pPr>
            <w:r w:rsidRPr="00511967">
              <w:t>character varying(500)</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466CF4E" w14:textId="45224DE0" w:rsidR="00511967" w:rsidRPr="00687C3F" w:rsidRDefault="00511967" w:rsidP="00494621">
            <w:pPr>
              <w:widowControl/>
              <w:adjustRightInd/>
              <w:spacing w:line="240" w:lineRule="auto"/>
              <w:jc w:val="left"/>
            </w:pPr>
            <w:r w:rsidRPr="00511967">
              <w:t>нет</w:t>
            </w:r>
          </w:p>
        </w:tc>
        <w:tc>
          <w:tcPr>
            <w:tcW w:w="584" w:type="pct"/>
            <w:tcBorders>
              <w:top w:val="single" w:sz="4" w:space="0" w:color="auto"/>
              <w:left w:val="single" w:sz="4" w:space="0" w:color="auto"/>
              <w:bottom w:val="single" w:sz="4" w:space="0" w:color="auto"/>
              <w:right w:val="single" w:sz="4" w:space="0" w:color="auto"/>
            </w:tcBorders>
            <w:shd w:val="clear" w:color="auto" w:fill="auto"/>
          </w:tcPr>
          <w:p w14:paraId="672BC5F1" w14:textId="501256CD" w:rsidR="00511967" w:rsidRPr="00687C3F" w:rsidRDefault="00511967" w:rsidP="00494621">
            <w:pPr>
              <w:widowControl/>
              <w:adjustRightInd/>
              <w:spacing w:line="240" w:lineRule="auto"/>
              <w:jc w:val="left"/>
            </w:pPr>
            <w:r w:rsidRPr="00511967">
              <w:t>pol</w:t>
            </w:r>
          </w:p>
        </w:tc>
        <w:tc>
          <w:tcPr>
            <w:tcW w:w="683" w:type="pct"/>
            <w:tcBorders>
              <w:top w:val="single" w:sz="4" w:space="0" w:color="auto"/>
              <w:left w:val="single" w:sz="4" w:space="0" w:color="auto"/>
              <w:bottom w:val="single" w:sz="4" w:space="0" w:color="auto"/>
              <w:right w:val="single" w:sz="4" w:space="0" w:color="auto"/>
            </w:tcBorders>
            <w:shd w:val="clear" w:color="auto" w:fill="auto"/>
          </w:tcPr>
          <w:p w14:paraId="155589E4" w14:textId="6A98DACD" w:rsidR="00511967" w:rsidRPr="00687C3F" w:rsidRDefault="00511967" w:rsidP="00494621">
            <w:pPr>
              <w:widowControl/>
              <w:adjustRightInd/>
              <w:spacing w:line="240" w:lineRule="auto"/>
              <w:jc w:val="left"/>
            </w:pPr>
            <w:r w:rsidRPr="00511967">
              <w:t>list_uch_dtp</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D97B36B" w14:textId="050ECCA2" w:rsidR="00511967" w:rsidRPr="00687C3F" w:rsidRDefault="00511967" w:rsidP="00494621">
            <w:pPr>
              <w:widowControl/>
              <w:adjustRightInd/>
              <w:spacing w:line="240" w:lineRule="auto"/>
              <w:jc w:val="left"/>
            </w:pPr>
            <w:r w:rsidRPr="00511967">
              <w:t> </w:t>
            </w:r>
          </w:p>
        </w:tc>
      </w:tr>
      <w:tr w:rsidR="00511967" w:rsidRPr="00687C3F" w14:paraId="011A5C43" w14:textId="77777777" w:rsidTr="00511967">
        <w:tc>
          <w:tcPr>
            <w:tcW w:w="242" w:type="pct"/>
            <w:tcBorders>
              <w:top w:val="single" w:sz="4" w:space="0" w:color="auto"/>
              <w:left w:val="single" w:sz="4" w:space="0" w:color="auto"/>
              <w:bottom w:val="single" w:sz="4" w:space="0" w:color="auto"/>
              <w:right w:val="single" w:sz="4" w:space="0" w:color="auto"/>
            </w:tcBorders>
            <w:shd w:val="clear" w:color="auto" w:fill="auto"/>
          </w:tcPr>
          <w:p w14:paraId="6FC9499B" w14:textId="23CD1462" w:rsidR="00511967" w:rsidRPr="00687C3F" w:rsidRDefault="00511967" w:rsidP="00494621">
            <w:pPr>
              <w:widowControl/>
              <w:adjustRightInd/>
              <w:spacing w:line="240" w:lineRule="auto"/>
              <w:jc w:val="left"/>
            </w:pPr>
            <w:r w:rsidRPr="00511967">
              <w:t>7</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1819B7B9" w14:textId="0D93A98E" w:rsidR="00511967" w:rsidRPr="00687C3F" w:rsidRDefault="00511967" w:rsidP="00494621">
            <w:pPr>
              <w:widowControl/>
              <w:adjustRightInd/>
              <w:spacing w:line="240" w:lineRule="auto"/>
              <w:jc w:val="left"/>
            </w:pPr>
            <w:r w:rsidRPr="00511967">
              <w:t>Водительский стаж участника, участвующего в дорожно-транспортном происшествии</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DA9E3CA" w14:textId="74DC57AB" w:rsidR="00511967" w:rsidRPr="00687C3F" w:rsidRDefault="00511967" w:rsidP="00494621">
            <w:pPr>
              <w:widowControl/>
              <w:adjustRightInd/>
              <w:spacing w:line="240" w:lineRule="auto"/>
              <w:jc w:val="left"/>
            </w:pPr>
            <w:r w:rsidRPr="00511967">
              <w:t>Расположено в схеме БД "sh_site_gibdd"</w:t>
            </w:r>
          </w:p>
        </w:tc>
        <w:tc>
          <w:tcPr>
            <w:tcW w:w="584" w:type="pct"/>
            <w:tcBorders>
              <w:top w:val="single" w:sz="4" w:space="0" w:color="auto"/>
              <w:left w:val="single" w:sz="4" w:space="0" w:color="auto"/>
              <w:bottom w:val="single" w:sz="4" w:space="0" w:color="auto"/>
              <w:right w:val="single" w:sz="4" w:space="0" w:color="auto"/>
            </w:tcBorders>
            <w:shd w:val="clear" w:color="auto" w:fill="auto"/>
          </w:tcPr>
          <w:p w14:paraId="69947CF8" w14:textId="441C25F8" w:rsidR="00511967" w:rsidRPr="00687C3F" w:rsidRDefault="00511967" w:rsidP="00494621">
            <w:pPr>
              <w:widowControl/>
              <w:adjustRightInd/>
              <w:spacing w:line="240" w:lineRule="auto"/>
              <w:jc w:val="left"/>
            </w:pPr>
            <w:r w:rsidRPr="00511967">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008B25F7" w14:textId="06E975D6" w:rsidR="00511967" w:rsidRPr="00687C3F" w:rsidRDefault="00511967" w:rsidP="00494621">
            <w:pPr>
              <w:widowControl/>
              <w:adjustRightInd/>
              <w:spacing w:line="240" w:lineRule="auto"/>
              <w:jc w:val="left"/>
            </w:pPr>
            <w:r w:rsidRPr="00511967">
              <w:t>нет</w:t>
            </w:r>
          </w:p>
        </w:tc>
        <w:tc>
          <w:tcPr>
            <w:tcW w:w="584" w:type="pct"/>
            <w:tcBorders>
              <w:top w:val="single" w:sz="4" w:space="0" w:color="auto"/>
              <w:left w:val="single" w:sz="4" w:space="0" w:color="auto"/>
              <w:bottom w:val="single" w:sz="4" w:space="0" w:color="auto"/>
              <w:right w:val="single" w:sz="4" w:space="0" w:color="auto"/>
            </w:tcBorders>
            <w:shd w:val="clear" w:color="auto" w:fill="auto"/>
          </w:tcPr>
          <w:p w14:paraId="753C2F79" w14:textId="455A44F2" w:rsidR="00511967" w:rsidRPr="00687C3F" w:rsidRDefault="00511967" w:rsidP="00494621">
            <w:pPr>
              <w:widowControl/>
              <w:adjustRightInd/>
              <w:spacing w:line="240" w:lineRule="auto"/>
              <w:jc w:val="left"/>
            </w:pPr>
            <w:r w:rsidRPr="00511967">
              <w:t>v_st</w:t>
            </w:r>
          </w:p>
        </w:tc>
        <w:tc>
          <w:tcPr>
            <w:tcW w:w="683" w:type="pct"/>
            <w:tcBorders>
              <w:top w:val="single" w:sz="4" w:space="0" w:color="auto"/>
              <w:left w:val="single" w:sz="4" w:space="0" w:color="auto"/>
              <w:bottom w:val="single" w:sz="4" w:space="0" w:color="auto"/>
              <w:right w:val="single" w:sz="4" w:space="0" w:color="auto"/>
            </w:tcBorders>
            <w:shd w:val="clear" w:color="auto" w:fill="auto"/>
          </w:tcPr>
          <w:p w14:paraId="20F61E62" w14:textId="3313C637" w:rsidR="00511967" w:rsidRPr="00687C3F" w:rsidRDefault="00511967" w:rsidP="00494621">
            <w:pPr>
              <w:widowControl/>
              <w:adjustRightInd/>
              <w:spacing w:line="240" w:lineRule="auto"/>
              <w:jc w:val="left"/>
            </w:pPr>
            <w:r w:rsidRPr="00511967">
              <w:t>list_uch_dtp</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CF86A7F" w14:textId="18A7FEB4" w:rsidR="00511967" w:rsidRPr="00687C3F" w:rsidRDefault="00511967" w:rsidP="00494621">
            <w:pPr>
              <w:widowControl/>
              <w:adjustRightInd/>
              <w:spacing w:line="240" w:lineRule="auto"/>
              <w:jc w:val="left"/>
            </w:pPr>
            <w:r w:rsidRPr="00511967">
              <w:t> </w:t>
            </w:r>
          </w:p>
        </w:tc>
      </w:tr>
      <w:tr w:rsidR="00511967" w:rsidRPr="00687C3F" w14:paraId="71A7E890" w14:textId="77777777" w:rsidTr="00511967">
        <w:tc>
          <w:tcPr>
            <w:tcW w:w="242" w:type="pct"/>
            <w:tcBorders>
              <w:top w:val="single" w:sz="4" w:space="0" w:color="auto"/>
              <w:left w:val="single" w:sz="4" w:space="0" w:color="auto"/>
              <w:bottom w:val="single" w:sz="4" w:space="0" w:color="auto"/>
              <w:right w:val="single" w:sz="4" w:space="0" w:color="auto"/>
            </w:tcBorders>
            <w:shd w:val="clear" w:color="auto" w:fill="auto"/>
          </w:tcPr>
          <w:p w14:paraId="6B522CCF" w14:textId="7FE3073E" w:rsidR="00511967" w:rsidRPr="00687C3F" w:rsidRDefault="00511967" w:rsidP="00494621">
            <w:pPr>
              <w:widowControl/>
              <w:adjustRightInd/>
              <w:spacing w:line="240" w:lineRule="auto"/>
              <w:jc w:val="left"/>
            </w:pPr>
            <w:r w:rsidRPr="00511967">
              <w:t>8</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4A8E036D" w14:textId="4399DD25" w:rsidR="00511967" w:rsidRPr="00687C3F" w:rsidRDefault="00511967" w:rsidP="00494621">
            <w:pPr>
              <w:widowControl/>
              <w:adjustRightInd/>
              <w:spacing w:line="240" w:lineRule="auto"/>
              <w:jc w:val="left"/>
            </w:pPr>
            <w:r w:rsidRPr="00511967">
              <w:t>Степень алкогольного опьянения участника, участвующего в дорожно-транспортном происшествии</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45264623" w14:textId="00C5A598" w:rsidR="00511967" w:rsidRPr="00687C3F" w:rsidRDefault="00511967" w:rsidP="00494621">
            <w:pPr>
              <w:widowControl/>
              <w:adjustRightInd/>
              <w:spacing w:line="240" w:lineRule="auto"/>
              <w:jc w:val="left"/>
            </w:pPr>
            <w:r w:rsidRPr="00511967">
              <w:t>Расположено в схеме БД "sh_site_gibdd"</w:t>
            </w:r>
          </w:p>
        </w:tc>
        <w:tc>
          <w:tcPr>
            <w:tcW w:w="584" w:type="pct"/>
            <w:tcBorders>
              <w:top w:val="single" w:sz="4" w:space="0" w:color="auto"/>
              <w:left w:val="single" w:sz="4" w:space="0" w:color="auto"/>
              <w:bottom w:val="single" w:sz="4" w:space="0" w:color="auto"/>
              <w:right w:val="single" w:sz="4" w:space="0" w:color="auto"/>
            </w:tcBorders>
            <w:shd w:val="clear" w:color="auto" w:fill="auto"/>
          </w:tcPr>
          <w:p w14:paraId="685D88E0" w14:textId="396E60D5" w:rsidR="00511967" w:rsidRPr="00687C3F" w:rsidRDefault="00511967" w:rsidP="00494621">
            <w:pPr>
              <w:widowControl/>
              <w:adjustRightInd/>
              <w:spacing w:line="240" w:lineRule="auto"/>
              <w:jc w:val="left"/>
            </w:pPr>
            <w:r w:rsidRPr="00511967">
              <w:t>character varying(500)</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758E33F" w14:textId="5A859017" w:rsidR="00511967" w:rsidRPr="00687C3F" w:rsidRDefault="00511967" w:rsidP="00494621">
            <w:pPr>
              <w:widowControl/>
              <w:adjustRightInd/>
              <w:spacing w:line="240" w:lineRule="auto"/>
              <w:jc w:val="left"/>
            </w:pPr>
            <w:r w:rsidRPr="00511967">
              <w:t>нет</w:t>
            </w:r>
          </w:p>
        </w:tc>
        <w:tc>
          <w:tcPr>
            <w:tcW w:w="584" w:type="pct"/>
            <w:tcBorders>
              <w:top w:val="single" w:sz="4" w:space="0" w:color="auto"/>
              <w:left w:val="single" w:sz="4" w:space="0" w:color="auto"/>
              <w:bottom w:val="single" w:sz="4" w:space="0" w:color="auto"/>
              <w:right w:val="single" w:sz="4" w:space="0" w:color="auto"/>
            </w:tcBorders>
            <w:shd w:val="clear" w:color="auto" w:fill="auto"/>
          </w:tcPr>
          <w:p w14:paraId="5812DAFA" w14:textId="50F596F3" w:rsidR="00511967" w:rsidRPr="00687C3F" w:rsidRDefault="00511967" w:rsidP="00494621">
            <w:pPr>
              <w:widowControl/>
              <w:adjustRightInd/>
              <w:spacing w:line="240" w:lineRule="auto"/>
              <w:jc w:val="left"/>
            </w:pPr>
            <w:r w:rsidRPr="00511967">
              <w:t>alco</w:t>
            </w:r>
          </w:p>
        </w:tc>
        <w:tc>
          <w:tcPr>
            <w:tcW w:w="683" w:type="pct"/>
            <w:tcBorders>
              <w:top w:val="single" w:sz="4" w:space="0" w:color="auto"/>
              <w:left w:val="single" w:sz="4" w:space="0" w:color="auto"/>
              <w:bottom w:val="single" w:sz="4" w:space="0" w:color="auto"/>
              <w:right w:val="single" w:sz="4" w:space="0" w:color="auto"/>
            </w:tcBorders>
            <w:shd w:val="clear" w:color="auto" w:fill="auto"/>
          </w:tcPr>
          <w:p w14:paraId="666782A8" w14:textId="78ACC4E3" w:rsidR="00511967" w:rsidRPr="00687C3F" w:rsidRDefault="00511967" w:rsidP="00494621">
            <w:pPr>
              <w:widowControl/>
              <w:adjustRightInd/>
              <w:spacing w:line="240" w:lineRule="auto"/>
              <w:jc w:val="left"/>
            </w:pPr>
            <w:r w:rsidRPr="00511967">
              <w:t>list_uch_dtp</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C0C5F11" w14:textId="170A25CA" w:rsidR="00511967" w:rsidRPr="00687C3F" w:rsidRDefault="00511967" w:rsidP="00494621">
            <w:pPr>
              <w:widowControl/>
              <w:adjustRightInd/>
              <w:spacing w:line="240" w:lineRule="auto"/>
              <w:jc w:val="left"/>
            </w:pPr>
            <w:r w:rsidRPr="00511967">
              <w:t> </w:t>
            </w:r>
          </w:p>
        </w:tc>
      </w:tr>
      <w:tr w:rsidR="00511967" w:rsidRPr="00687C3F" w14:paraId="327AB0C7" w14:textId="77777777" w:rsidTr="00511967">
        <w:tc>
          <w:tcPr>
            <w:tcW w:w="242" w:type="pct"/>
            <w:tcBorders>
              <w:top w:val="single" w:sz="4" w:space="0" w:color="auto"/>
              <w:left w:val="single" w:sz="4" w:space="0" w:color="auto"/>
              <w:bottom w:val="single" w:sz="4" w:space="0" w:color="auto"/>
              <w:right w:val="single" w:sz="4" w:space="0" w:color="auto"/>
            </w:tcBorders>
            <w:shd w:val="clear" w:color="auto" w:fill="auto"/>
          </w:tcPr>
          <w:p w14:paraId="5191D0E6" w14:textId="7B586A74" w:rsidR="00511967" w:rsidRPr="00687C3F" w:rsidRDefault="00511967" w:rsidP="00494621">
            <w:pPr>
              <w:widowControl/>
              <w:adjustRightInd/>
              <w:spacing w:line="240" w:lineRule="auto"/>
              <w:jc w:val="left"/>
            </w:pPr>
            <w:r w:rsidRPr="00511967">
              <w:t>9</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6207F9AB" w14:textId="09F8ED90" w:rsidR="00511967" w:rsidRPr="00687C3F" w:rsidRDefault="00511967" w:rsidP="00494621">
            <w:pPr>
              <w:widowControl/>
              <w:adjustRightInd/>
              <w:spacing w:line="240" w:lineRule="auto"/>
              <w:jc w:val="left"/>
            </w:pPr>
            <w:r w:rsidRPr="00511967">
              <w:t>Перечень сопутствующих нарушений правил дорожного движения участников дорожно-транспортного происшествия</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7020776" w14:textId="2DBE65E3" w:rsidR="00511967" w:rsidRPr="00687C3F" w:rsidRDefault="00511967" w:rsidP="00494621">
            <w:pPr>
              <w:widowControl/>
              <w:adjustRightInd/>
              <w:spacing w:line="240" w:lineRule="auto"/>
              <w:jc w:val="left"/>
            </w:pPr>
            <w:r w:rsidRPr="00511967">
              <w:t>Расположено в схеме БД "sh_site_gibdd"</w:t>
            </w:r>
          </w:p>
        </w:tc>
        <w:tc>
          <w:tcPr>
            <w:tcW w:w="584" w:type="pct"/>
            <w:tcBorders>
              <w:top w:val="single" w:sz="4" w:space="0" w:color="auto"/>
              <w:left w:val="single" w:sz="4" w:space="0" w:color="auto"/>
              <w:bottom w:val="single" w:sz="4" w:space="0" w:color="auto"/>
              <w:right w:val="single" w:sz="4" w:space="0" w:color="auto"/>
            </w:tcBorders>
            <w:shd w:val="clear" w:color="auto" w:fill="auto"/>
          </w:tcPr>
          <w:p w14:paraId="53E51AC0" w14:textId="7C576E42" w:rsidR="00511967" w:rsidRPr="00687C3F" w:rsidRDefault="00511967" w:rsidP="00494621">
            <w:pPr>
              <w:widowControl/>
              <w:adjustRightInd/>
              <w:spacing w:line="240" w:lineRule="auto"/>
              <w:jc w:val="left"/>
            </w:pPr>
            <w:r w:rsidRPr="00511967">
              <w:t>character varying(2000)</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7400C46" w14:textId="412DCE0A" w:rsidR="00511967" w:rsidRPr="00687C3F" w:rsidRDefault="00511967" w:rsidP="00494621">
            <w:pPr>
              <w:widowControl/>
              <w:adjustRightInd/>
              <w:spacing w:line="240" w:lineRule="auto"/>
              <w:jc w:val="left"/>
            </w:pPr>
            <w:r w:rsidRPr="00511967">
              <w:t>нет</w:t>
            </w:r>
          </w:p>
        </w:tc>
        <w:tc>
          <w:tcPr>
            <w:tcW w:w="584" w:type="pct"/>
            <w:tcBorders>
              <w:top w:val="single" w:sz="4" w:space="0" w:color="auto"/>
              <w:left w:val="single" w:sz="4" w:space="0" w:color="auto"/>
              <w:bottom w:val="single" w:sz="4" w:space="0" w:color="auto"/>
              <w:right w:val="single" w:sz="4" w:space="0" w:color="auto"/>
            </w:tcBorders>
            <w:shd w:val="clear" w:color="auto" w:fill="auto"/>
          </w:tcPr>
          <w:p w14:paraId="0F2388B6" w14:textId="15463D69" w:rsidR="00511967" w:rsidRPr="00687C3F" w:rsidRDefault="00511967" w:rsidP="00494621">
            <w:pPr>
              <w:widowControl/>
              <w:adjustRightInd/>
              <w:spacing w:line="240" w:lineRule="auto"/>
              <w:jc w:val="left"/>
            </w:pPr>
            <w:r w:rsidRPr="00511967">
              <w:t>list_sop_npdd</w:t>
            </w:r>
          </w:p>
        </w:tc>
        <w:tc>
          <w:tcPr>
            <w:tcW w:w="683" w:type="pct"/>
            <w:tcBorders>
              <w:top w:val="single" w:sz="4" w:space="0" w:color="auto"/>
              <w:left w:val="single" w:sz="4" w:space="0" w:color="auto"/>
              <w:bottom w:val="single" w:sz="4" w:space="0" w:color="auto"/>
              <w:right w:val="single" w:sz="4" w:space="0" w:color="auto"/>
            </w:tcBorders>
            <w:shd w:val="clear" w:color="auto" w:fill="auto"/>
          </w:tcPr>
          <w:p w14:paraId="61407932" w14:textId="42AEAE93" w:rsidR="00511967" w:rsidRPr="00687C3F" w:rsidRDefault="00511967" w:rsidP="00494621">
            <w:pPr>
              <w:widowControl/>
              <w:adjustRightInd/>
              <w:spacing w:line="240" w:lineRule="auto"/>
              <w:jc w:val="left"/>
            </w:pPr>
            <w:r w:rsidRPr="00511967">
              <w:t>list_uch_dtp</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1764D28" w14:textId="426C178B" w:rsidR="00511967" w:rsidRPr="00687C3F" w:rsidRDefault="00511967" w:rsidP="00494621">
            <w:pPr>
              <w:widowControl/>
              <w:adjustRightInd/>
              <w:spacing w:line="240" w:lineRule="auto"/>
              <w:jc w:val="left"/>
            </w:pPr>
            <w:r w:rsidRPr="00511967">
              <w:t> </w:t>
            </w:r>
          </w:p>
        </w:tc>
      </w:tr>
      <w:tr w:rsidR="00511967" w:rsidRPr="00687C3F" w14:paraId="6558D668" w14:textId="77777777" w:rsidTr="00511967">
        <w:tc>
          <w:tcPr>
            <w:tcW w:w="242" w:type="pct"/>
            <w:tcBorders>
              <w:top w:val="single" w:sz="4" w:space="0" w:color="auto"/>
              <w:left w:val="single" w:sz="4" w:space="0" w:color="auto"/>
              <w:bottom w:val="single" w:sz="4" w:space="0" w:color="auto"/>
              <w:right w:val="single" w:sz="4" w:space="0" w:color="auto"/>
            </w:tcBorders>
            <w:shd w:val="clear" w:color="auto" w:fill="auto"/>
          </w:tcPr>
          <w:p w14:paraId="27DC9371" w14:textId="47CFF6AE" w:rsidR="00511967" w:rsidRPr="00687C3F" w:rsidRDefault="00511967" w:rsidP="00494621">
            <w:pPr>
              <w:widowControl/>
              <w:adjustRightInd/>
              <w:spacing w:line="240" w:lineRule="auto"/>
              <w:jc w:val="left"/>
            </w:pPr>
            <w:r w:rsidRPr="00511967">
              <w:t>10</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54113087" w14:textId="10373A1F" w:rsidR="00511967" w:rsidRPr="00687C3F" w:rsidRDefault="00511967" w:rsidP="00494621">
            <w:pPr>
              <w:widowControl/>
              <w:adjustRightInd/>
              <w:spacing w:line="240" w:lineRule="auto"/>
              <w:jc w:val="left"/>
            </w:pPr>
            <w:r w:rsidRPr="00511967">
              <w:t>Выявленные недостатки транспортно - эксплуатационного. состояния дороги на месте дорожно-транспортного происшествия</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327F7E67" w14:textId="31BD60A0" w:rsidR="00511967" w:rsidRPr="00687C3F" w:rsidRDefault="00511967" w:rsidP="00494621">
            <w:pPr>
              <w:widowControl/>
              <w:adjustRightInd/>
              <w:spacing w:line="240" w:lineRule="auto"/>
              <w:jc w:val="left"/>
            </w:pPr>
            <w:r w:rsidRPr="00511967">
              <w:t>Расположено в схеме БД "sh_site_gibdd"</w:t>
            </w:r>
          </w:p>
        </w:tc>
        <w:tc>
          <w:tcPr>
            <w:tcW w:w="584" w:type="pct"/>
            <w:tcBorders>
              <w:top w:val="single" w:sz="4" w:space="0" w:color="auto"/>
              <w:left w:val="single" w:sz="4" w:space="0" w:color="auto"/>
              <w:bottom w:val="single" w:sz="4" w:space="0" w:color="auto"/>
              <w:right w:val="single" w:sz="4" w:space="0" w:color="auto"/>
            </w:tcBorders>
            <w:shd w:val="clear" w:color="auto" w:fill="auto"/>
          </w:tcPr>
          <w:p w14:paraId="6020FEFF" w14:textId="493097CA" w:rsidR="00511967" w:rsidRPr="00687C3F" w:rsidRDefault="00511967" w:rsidP="00494621">
            <w:pPr>
              <w:widowControl/>
              <w:adjustRightInd/>
              <w:spacing w:line="240" w:lineRule="auto"/>
              <w:jc w:val="left"/>
            </w:pPr>
            <w:r w:rsidRPr="00511967">
              <w:t>character varying(500)</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6CE364B6" w14:textId="683C0D07" w:rsidR="00511967" w:rsidRPr="00687C3F" w:rsidRDefault="00511967" w:rsidP="00494621">
            <w:pPr>
              <w:widowControl/>
              <w:adjustRightInd/>
              <w:spacing w:line="240" w:lineRule="auto"/>
              <w:jc w:val="left"/>
            </w:pPr>
            <w:r w:rsidRPr="00511967">
              <w:t>нет</w:t>
            </w:r>
          </w:p>
        </w:tc>
        <w:tc>
          <w:tcPr>
            <w:tcW w:w="584" w:type="pct"/>
            <w:tcBorders>
              <w:top w:val="single" w:sz="4" w:space="0" w:color="auto"/>
              <w:left w:val="single" w:sz="4" w:space="0" w:color="auto"/>
              <w:bottom w:val="single" w:sz="4" w:space="0" w:color="auto"/>
              <w:right w:val="single" w:sz="4" w:space="0" w:color="auto"/>
            </w:tcBorders>
            <w:shd w:val="clear" w:color="auto" w:fill="auto"/>
          </w:tcPr>
          <w:p w14:paraId="6A9B7F6B" w14:textId="62CCADEB" w:rsidR="00511967" w:rsidRPr="00687C3F" w:rsidRDefault="00511967" w:rsidP="00494621">
            <w:pPr>
              <w:widowControl/>
              <w:adjustRightInd/>
              <w:spacing w:line="240" w:lineRule="auto"/>
              <w:jc w:val="left"/>
            </w:pPr>
            <w:r w:rsidRPr="00511967">
              <w:t>safety_belt</w:t>
            </w:r>
          </w:p>
        </w:tc>
        <w:tc>
          <w:tcPr>
            <w:tcW w:w="683" w:type="pct"/>
            <w:tcBorders>
              <w:top w:val="single" w:sz="4" w:space="0" w:color="auto"/>
              <w:left w:val="single" w:sz="4" w:space="0" w:color="auto"/>
              <w:bottom w:val="single" w:sz="4" w:space="0" w:color="auto"/>
              <w:right w:val="single" w:sz="4" w:space="0" w:color="auto"/>
            </w:tcBorders>
            <w:shd w:val="clear" w:color="auto" w:fill="auto"/>
          </w:tcPr>
          <w:p w14:paraId="6A741BE3" w14:textId="6138EB2F" w:rsidR="00511967" w:rsidRPr="00687C3F" w:rsidRDefault="00511967" w:rsidP="00494621">
            <w:pPr>
              <w:widowControl/>
              <w:adjustRightInd/>
              <w:spacing w:line="240" w:lineRule="auto"/>
              <w:jc w:val="left"/>
            </w:pPr>
            <w:r w:rsidRPr="00511967">
              <w:t>list_uch_dtp</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035EC283" w14:textId="5FA3499B" w:rsidR="00511967" w:rsidRPr="00687C3F" w:rsidRDefault="00511967" w:rsidP="00494621">
            <w:pPr>
              <w:widowControl/>
              <w:adjustRightInd/>
              <w:spacing w:line="240" w:lineRule="auto"/>
              <w:jc w:val="left"/>
            </w:pPr>
            <w:r w:rsidRPr="00511967">
              <w:t> </w:t>
            </w:r>
          </w:p>
        </w:tc>
      </w:tr>
      <w:tr w:rsidR="00511967" w:rsidRPr="00687C3F" w14:paraId="0DF1F4B9" w14:textId="77777777" w:rsidTr="00511967">
        <w:tc>
          <w:tcPr>
            <w:tcW w:w="242" w:type="pct"/>
            <w:tcBorders>
              <w:top w:val="single" w:sz="4" w:space="0" w:color="auto"/>
              <w:left w:val="single" w:sz="4" w:space="0" w:color="auto"/>
              <w:bottom w:val="single" w:sz="4" w:space="0" w:color="auto"/>
              <w:right w:val="single" w:sz="4" w:space="0" w:color="auto"/>
            </w:tcBorders>
            <w:shd w:val="clear" w:color="auto" w:fill="auto"/>
          </w:tcPr>
          <w:p w14:paraId="1C26442D" w14:textId="164BAFDB" w:rsidR="00511967" w:rsidRPr="00687C3F" w:rsidRDefault="00511967" w:rsidP="00494621">
            <w:pPr>
              <w:widowControl/>
              <w:adjustRightInd/>
              <w:spacing w:line="240" w:lineRule="auto"/>
              <w:jc w:val="left"/>
            </w:pPr>
            <w:r w:rsidRPr="00511967">
              <w:t>11</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03123783" w14:textId="70A6114A" w:rsidR="00511967" w:rsidRPr="00687C3F" w:rsidRDefault="00511967" w:rsidP="00494621">
            <w:pPr>
              <w:widowControl/>
              <w:adjustRightInd/>
              <w:spacing w:line="240" w:lineRule="auto"/>
              <w:jc w:val="left"/>
            </w:pPr>
            <w:r w:rsidRPr="00511967">
              <w:t>Сведение о оставлении участником места дорожно-транспортного происшествия</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CE842CD" w14:textId="2DF22E95" w:rsidR="00511967" w:rsidRPr="00687C3F" w:rsidRDefault="00511967" w:rsidP="00494621">
            <w:pPr>
              <w:widowControl/>
              <w:adjustRightInd/>
              <w:spacing w:line="240" w:lineRule="auto"/>
              <w:jc w:val="left"/>
            </w:pPr>
            <w:r w:rsidRPr="00511967">
              <w:t>Расположено в схеме БД "sh_site_gibdd"</w:t>
            </w:r>
          </w:p>
        </w:tc>
        <w:tc>
          <w:tcPr>
            <w:tcW w:w="584" w:type="pct"/>
            <w:tcBorders>
              <w:top w:val="single" w:sz="4" w:space="0" w:color="auto"/>
              <w:left w:val="single" w:sz="4" w:space="0" w:color="auto"/>
              <w:bottom w:val="single" w:sz="4" w:space="0" w:color="auto"/>
              <w:right w:val="single" w:sz="4" w:space="0" w:color="auto"/>
            </w:tcBorders>
            <w:shd w:val="clear" w:color="auto" w:fill="auto"/>
          </w:tcPr>
          <w:p w14:paraId="2557A4BE" w14:textId="3EF1D6C8" w:rsidR="00511967" w:rsidRPr="00687C3F" w:rsidRDefault="00511967" w:rsidP="00494621">
            <w:pPr>
              <w:widowControl/>
              <w:adjustRightInd/>
              <w:spacing w:line="240" w:lineRule="auto"/>
              <w:jc w:val="left"/>
            </w:pPr>
            <w:r w:rsidRPr="00511967">
              <w:t>character varying(500)</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E57D794" w14:textId="5EC98986" w:rsidR="00511967" w:rsidRPr="00687C3F" w:rsidRDefault="00511967" w:rsidP="00494621">
            <w:pPr>
              <w:widowControl/>
              <w:adjustRightInd/>
              <w:spacing w:line="240" w:lineRule="auto"/>
              <w:jc w:val="left"/>
            </w:pPr>
            <w:r w:rsidRPr="00511967">
              <w:t>нет</w:t>
            </w:r>
          </w:p>
        </w:tc>
        <w:tc>
          <w:tcPr>
            <w:tcW w:w="584" w:type="pct"/>
            <w:tcBorders>
              <w:top w:val="single" w:sz="4" w:space="0" w:color="auto"/>
              <w:left w:val="single" w:sz="4" w:space="0" w:color="auto"/>
              <w:bottom w:val="single" w:sz="4" w:space="0" w:color="auto"/>
              <w:right w:val="single" w:sz="4" w:space="0" w:color="auto"/>
            </w:tcBorders>
            <w:shd w:val="clear" w:color="auto" w:fill="auto"/>
          </w:tcPr>
          <w:p w14:paraId="7AF61856" w14:textId="74ADD5D5" w:rsidR="00511967" w:rsidRPr="00687C3F" w:rsidRDefault="00511967" w:rsidP="00494621">
            <w:pPr>
              <w:widowControl/>
              <w:adjustRightInd/>
              <w:spacing w:line="240" w:lineRule="auto"/>
              <w:jc w:val="left"/>
            </w:pPr>
            <w:r w:rsidRPr="00511967">
              <w:t>s_sm</w:t>
            </w:r>
          </w:p>
        </w:tc>
        <w:tc>
          <w:tcPr>
            <w:tcW w:w="683" w:type="pct"/>
            <w:tcBorders>
              <w:top w:val="single" w:sz="4" w:space="0" w:color="auto"/>
              <w:left w:val="single" w:sz="4" w:space="0" w:color="auto"/>
              <w:bottom w:val="single" w:sz="4" w:space="0" w:color="auto"/>
              <w:right w:val="single" w:sz="4" w:space="0" w:color="auto"/>
            </w:tcBorders>
            <w:shd w:val="clear" w:color="auto" w:fill="auto"/>
          </w:tcPr>
          <w:p w14:paraId="4E1097B3" w14:textId="4BF14BC2" w:rsidR="00511967" w:rsidRPr="00687C3F" w:rsidRDefault="00511967" w:rsidP="00494621">
            <w:pPr>
              <w:widowControl/>
              <w:adjustRightInd/>
              <w:spacing w:line="240" w:lineRule="auto"/>
              <w:jc w:val="left"/>
            </w:pPr>
            <w:r w:rsidRPr="00511967">
              <w:t>list_uch_dtp</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D987CA0" w14:textId="02F4233A" w:rsidR="00511967" w:rsidRPr="00687C3F" w:rsidRDefault="00511967" w:rsidP="00494621">
            <w:pPr>
              <w:widowControl/>
              <w:adjustRightInd/>
              <w:spacing w:line="240" w:lineRule="auto"/>
              <w:jc w:val="left"/>
            </w:pPr>
            <w:r w:rsidRPr="00511967">
              <w:t> </w:t>
            </w:r>
          </w:p>
        </w:tc>
      </w:tr>
      <w:tr w:rsidR="00511967" w:rsidRPr="00687C3F" w14:paraId="7EE777D6" w14:textId="77777777" w:rsidTr="00511967">
        <w:tc>
          <w:tcPr>
            <w:tcW w:w="242" w:type="pct"/>
            <w:tcBorders>
              <w:top w:val="single" w:sz="4" w:space="0" w:color="auto"/>
              <w:left w:val="single" w:sz="4" w:space="0" w:color="auto"/>
              <w:bottom w:val="single" w:sz="4" w:space="0" w:color="auto"/>
              <w:right w:val="single" w:sz="4" w:space="0" w:color="auto"/>
            </w:tcBorders>
            <w:shd w:val="clear" w:color="auto" w:fill="auto"/>
          </w:tcPr>
          <w:p w14:paraId="16461495" w14:textId="6AF82210" w:rsidR="00511967" w:rsidRPr="00687C3F" w:rsidRDefault="00511967" w:rsidP="00494621">
            <w:pPr>
              <w:widowControl/>
              <w:adjustRightInd/>
              <w:spacing w:line="240" w:lineRule="auto"/>
              <w:jc w:val="left"/>
            </w:pPr>
            <w:r w:rsidRPr="00511967">
              <w:t>12</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19905486" w14:textId="4C3FB048" w:rsidR="00511967" w:rsidRPr="00687C3F" w:rsidRDefault="00511967" w:rsidP="00494621">
            <w:pPr>
              <w:widowControl/>
              <w:adjustRightInd/>
              <w:spacing w:line="240" w:lineRule="auto"/>
              <w:jc w:val="left"/>
            </w:pPr>
            <w:r w:rsidRPr="00511967">
              <w:t>Номер участника, участвующего в дорожно-транспортном происшествии</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1075B97" w14:textId="425A9D49" w:rsidR="00511967" w:rsidRPr="00687C3F" w:rsidRDefault="00511967" w:rsidP="00494621">
            <w:pPr>
              <w:widowControl/>
              <w:adjustRightInd/>
              <w:spacing w:line="240" w:lineRule="auto"/>
              <w:jc w:val="left"/>
            </w:pPr>
            <w:r w:rsidRPr="00511967">
              <w:t>Расположено в схеме БД "sh_site_gibdd"</w:t>
            </w:r>
          </w:p>
        </w:tc>
        <w:tc>
          <w:tcPr>
            <w:tcW w:w="584" w:type="pct"/>
            <w:tcBorders>
              <w:top w:val="single" w:sz="4" w:space="0" w:color="auto"/>
              <w:left w:val="single" w:sz="4" w:space="0" w:color="auto"/>
              <w:bottom w:val="single" w:sz="4" w:space="0" w:color="auto"/>
              <w:right w:val="single" w:sz="4" w:space="0" w:color="auto"/>
            </w:tcBorders>
            <w:shd w:val="clear" w:color="auto" w:fill="auto"/>
          </w:tcPr>
          <w:p w14:paraId="22519190" w14:textId="2950DF46" w:rsidR="00511967" w:rsidRPr="00687C3F" w:rsidRDefault="00511967" w:rsidP="00494621">
            <w:pPr>
              <w:widowControl/>
              <w:adjustRightInd/>
              <w:spacing w:line="240" w:lineRule="auto"/>
              <w:jc w:val="left"/>
            </w:pPr>
            <w:r w:rsidRPr="00511967">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E4A15C2" w14:textId="1E924D89" w:rsidR="00511967" w:rsidRPr="00687C3F" w:rsidRDefault="00511967" w:rsidP="00494621">
            <w:pPr>
              <w:widowControl/>
              <w:adjustRightInd/>
              <w:spacing w:line="240" w:lineRule="auto"/>
              <w:jc w:val="left"/>
            </w:pPr>
            <w:r w:rsidRPr="00511967">
              <w:t>нет</w:t>
            </w:r>
          </w:p>
        </w:tc>
        <w:tc>
          <w:tcPr>
            <w:tcW w:w="584" w:type="pct"/>
            <w:tcBorders>
              <w:top w:val="single" w:sz="4" w:space="0" w:color="auto"/>
              <w:left w:val="single" w:sz="4" w:space="0" w:color="auto"/>
              <w:bottom w:val="single" w:sz="4" w:space="0" w:color="auto"/>
              <w:right w:val="single" w:sz="4" w:space="0" w:color="auto"/>
            </w:tcBorders>
            <w:shd w:val="clear" w:color="auto" w:fill="auto"/>
          </w:tcPr>
          <w:p w14:paraId="6B318226" w14:textId="6DB530B9" w:rsidR="00511967" w:rsidRPr="00687C3F" w:rsidRDefault="00511967" w:rsidP="00494621">
            <w:pPr>
              <w:widowControl/>
              <w:adjustRightInd/>
              <w:spacing w:line="240" w:lineRule="auto"/>
              <w:jc w:val="left"/>
            </w:pPr>
            <w:r w:rsidRPr="00511967">
              <w:t>n_uch</w:t>
            </w:r>
          </w:p>
        </w:tc>
        <w:tc>
          <w:tcPr>
            <w:tcW w:w="683" w:type="pct"/>
            <w:tcBorders>
              <w:top w:val="single" w:sz="4" w:space="0" w:color="auto"/>
              <w:left w:val="single" w:sz="4" w:space="0" w:color="auto"/>
              <w:bottom w:val="single" w:sz="4" w:space="0" w:color="auto"/>
              <w:right w:val="single" w:sz="4" w:space="0" w:color="auto"/>
            </w:tcBorders>
            <w:shd w:val="clear" w:color="auto" w:fill="auto"/>
          </w:tcPr>
          <w:p w14:paraId="655AE15D" w14:textId="5B1B0CA3" w:rsidR="00511967" w:rsidRPr="00687C3F" w:rsidRDefault="00511967" w:rsidP="00494621">
            <w:pPr>
              <w:widowControl/>
              <w:adjustRightInd/>
              <w:spacing w:line="240" w:lineRule="auto"/>
              <w:jc w:val="left"/>
            </w:pPr>
            <w:r w:rsidRPr="00511967">
              <w:t>list_uch_dtp</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A84ACD6" w14:textId="37C0A48E" w:rsidR="00511967" w:rsidRPr="00687C3F" w:rsidRDefault="00511967" w:rsidP="00494621">
            <w:pPr>
              <w:widowControl/>
              <w:adjustRightInd/>
              <w:spacing w:line="240" w:lineRule="auto"/>
              <w:jc w:val="left"/>
            </w:pPr>
            <w:r w:rsidRPr="00511967">
              <w:t> </w:t>
            </w:r>
          </w:p>
        </w:tc>
      </w:tr>
    </w:tbl>
    <w:p w14:paraId="6CE3D590" w14:textId="77777777" w:rsidR="003A4596" w:rsidRDefault="003A4596" w:rsidP="00494621">
      <w:pPr>
        <w:rPr>
          <w:rFonts w:eastAsia="Calibri"/>
        </w:rPr>
      </w:pPr>
    </w:p>
    <w:p w14:paraId="69540826" w14:textId="09520FD2" w:rsidR="003A4596" w:rsidRDefault="003A4596"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17</w:t>
      </w:r>
      <w:r>
        <w:rPr>
          <w:noProof/>
        </w:rPr>
        <w:fldChar w:fldCharType="end"/>
      </w:r>
      <w:r>
        <w:t xml:space="preserve"> – </w:t>
      </w:r>
      <w:r w:rsidR="00511967" w:rsidRPr="00511967">
        <w:t>Участки автомобильных дорог, на которых зафиксированы дорожно-транспортные происшествия</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3A4596" w:rsidRPr="003B2A35" w14:paraId="740D82A8" w14:textId="77777777" w:rsidTr="003A4596">
        <w:trPr>
          <w:tblHeader/>
        </w:trPr>
        <w:tc>
          <w:tcPr>
            <w:tcW w:w="242" w:type="pct"/>
            <w:shd w:val="pct15" w:color="auto" w:fill="auto"/>
            <w:hideMark/>
          </w:tcPr>
          <w:p w14:paraId="57C99463"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6B4E7A18"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3CAEECA5"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1DB94E96" w14:textId="019237AA"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sidR="00D7631A">
              <w:rPr>
                <w:b/>
                <w:bCs/>
                <w:sz w:val="20"/>
                <w:szCs w:val="20"/>
                <w:lang w:eastAsia="en-US"/>
              </w:rPr>
              <w:t xml:space="preserve"> данных</w:t>
            </w:r>
          </w:p>
        </w:tc>
        <w:tc>
          <w:tcPr>
            <w:tcW w:w="439" w:type="pct"/>
            <w:shd w:val="pct15" w:color="auto" w:fill="auto"/>
            <w:hideMark/>
          </w:tcPr>
          <w:p w14:paraId="69087F65"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060C3AA9"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1E330744"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26AA7314"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511967" w:rsidRPr="003B2A35" w14:paraId="194E77A0" w14:textId="77777777" w:rsidTr="00511967">
        <w:tc>
          <w:tcPr>
            <w:tcW w:w="242" w:type="pct"/>
            <w:shd w:val="clear" w:color="auto" w:fill="auto"/>
          </w:tcPr>
          <w:p w14:paraId="2CC4E4D6" w14:textId="232F2DB9" w:rsidR="00511967" w:rsidRPr="00687C3F" w:rsidRDefault="00511967" w:rsidP="00494621">
            <w:pPr>
              <w:widowControl/>
              <w:adjustRightInd/>
              <w:spacing w:line="240" w:lineRule="auto"/>
              <w:jc w:val="left"/>
            </w:pPr>
            <w:r w:rsidRPr="00511967">
              <w:t>1</w:t>
            </w:r>
          </w:p>
        </w:tc>
        <w:tc>
          <w:tcPr>
            <w:tcW w:w="877" w:type="pct"/>
            <w:shd w:val="clear" w:color="auto" w:fill="auto"/>
          </w:tcPr>
          <w:p w14:paraId="188BAB21" w14:textId="63F9CC20" w:rsidR="00511967" w:rsidRPr="00687C3F" w:rsidRDefault="00511967" w:rsidP="00494621">
            <w:pPr>
              <w:widowControl/>
              <w:adjustRightInd/>
              <w:spacing w:line="240" w:lineRule="auto"/>
              <w:jc w:val="left"/>
            </w:pPr>
            <w:r w:rsidRPr="00511967">
              <w:t>Уникальный идентификатор субъекта Российской Федерации</w:t>
            </w:r>
          </w:p>
        </w:tc>
        <w:tc>
          <w:tcPr>
            <w:tcW w:w="828" w:type="pct"/>
            <w:shd w:val="clear" w:color="auto" w:fill="auto"/>
          </w:tcPr>
          <w:p w14:paraId="4130CC1B" w14:textId="0118D121" w:rsidR="00511967" w:rsidRPr="00687C3F" w:rsidRDefault="00511967" w:rsidP="00494621">
            <w:pPr>
              <w:widowControl/>
              <w:adjustRightInd/>
              <w:spacing w:line="240" w:lineRule="auto"/>
              <w:jc w:val="left"/>
            </w:pPr>
            <w:r w:rsidRPr="00511967">
              <w:t>Расположено в схеме БД "sh_site_gibdd"</w:t>
            </w:r>
          </w:p>
        </w:tc>
        <w:tc>
          <w:tcPr>
            <w:tcW w:w="682" w:type="pct"/>
            <w:shd w:val="clear" w:color="auto" w:fill="auto"/>
          </w:tcPr>
          <w:p w14:paraId="08130DB7" w14:textId="301B88E0" w:rsidR="00511967" w:rsidRPr="00687C3F" w:rsidRDefault="00511967" w:rsidP="00494621">
            <w:pPr>
              <w:widowControl/>
              <w:adjustRightInd/>
              <w:spacing w:line="240" w:lineRule="auto"/>
              <w:jc w:val="left"/>
            </w:pPr>
            <w:r w:rsidRPr="00511967">
              <w:t>integer</w:t>
            </w:r>
          </w:p>
        </w:tc>
        <w:tc>
          <w:tcPr>
            <w:tcW w:w="439" w:type="pct"/>
            <w:shd w:val="clear" w:color="auto" w:fill="auto"/>
          </w:tcPr>
          <w:p w14:paraId="5E01DA27" w14:textId="2B5EC175" w:rsidR="00511967" w:rsidRPr="00687C3F" w:rsidRDefault="00511967" w:rsidP="00494621">
            <w:pPr>
              <w:widowControl/>
              <w:adjustRightInd/>
              <w:spacing w:line="240" w:lineRule="auto"/>
              <w:jc w:val="left"/>
            </w:pPr>
            <w:r w:rsidRPr="00511967">
              <w:t>да</w:t>
            </w:r>
          </w:p>
        </w:tc>
        <w:tc>
          <w:tcPr>
            <w:tcW w:w="633" w:type="pct"/>
            <w:shd w:val="clear" w:color="auto" w:fill="auto"/>
          </w:tcPr>
          <w:p w14:paraId="081AFE9C" w14:textId="6D3080CD" w:rsidR="00511967" w:rsidRPr="00687C3F" w:rsidRDefault="00511967" w:rsidP="00494621">
            <w:pPr>
              <w:widowControl/>
              <w:adjustRightInd/>
              <w:spacing w:line="240" w:lineRule="auto"/>
              <w:jc w:val="left"/>
            </w:pPr>
            <w:r w:rsidRPr="00511967">
              <w:t>reg</w:t>
            </w:r>
          </w:p>
        </w:tc>
        <w:tc>
          <w:tcPr>
            <w:tcW w:w="731" w:type="pct"/>
            <w:shd w:val="clear" w:color="auto" w:fill="auto"/>
          </w:tcPr>
          <w:p w14:paraId="0EA6647E" w14:textId="78CA321E" w:rsidR="00511967" w:rsidRPr="00687C3F" w:rsidRDefault="00511967" w:rsidP="00494621">
            <w:pPr>
              <w:widowControl/>
              <w:adjustRightInd/>
              <w:spacing w:line="240" w:lineRule="auto"/>
              <w:jc w:val="left"/>
            </w:pPr>
            <w:r w:rsidRPr="00511967">
              <w:t>map_region_dor</w:t>
            </w:r>
          </w:p>
        </w:tc>
        <w:tc>
          <w:tcPr>
            <w:tcW w:w="568" w:type="pct"/>
            <w:shd w:val="clear" w:color="auto" w:fill="auto"/>
          </w:tcPr>
          <w:p w14:paraId="2069E3A2" w14:textId="7FF191DF" w:rsidR="00511967" w:rsidRPr="00687C3F" w:rsidRDefault="00511967" w:rsidP="00494621">
            <w:pPr>
              <w:widowControl/>
              <w:adjustRightInd/>
              <w:spacing w:line="240" w:lineRule="auto"/>
              <w:jc w:val="left"/>
            </w:pPr>
            <w:r w:rsidRPr="00511967">
              <w:t> </w:t>
            </w:r>
          </w:p>
        </w:tc>
      </w:tr>
      <w:tr w:rsidR="00511967" w:rsidRPr="003B2A35" w14:paraId="24320FBB" w14:textId="77777777" w:rsidTr="00511967">
        <w:tc>
          <w:tcPr>
            <w:tcW w:w="242" w:type="pct"/>
            <w:shd w:val="clear" w:color="auto" w:fill="auto"/>
          </w:tcPr>
          <w:p w14:paraId="724FEA52" w14:textId="71760448" w:rsidR="00511967" w:rsidRPr="00687C3F" w:rsidRDefault="00511967" w:rsidP="00494621">
            <w:pPr>
              <w:widowControl/>
              <w:adjustRightInd/>
              <w:spacing w:line="240" w:lineRule="auto"/>
              <w:jc w:val="left"/>
            </w:pPr>
            <w:r w:rsidRPr="00511967">
              <w:t>2</w:t>
            </w:r>
          </w:p>
        </w:tc>
        <w:tc>
          <w:tcPr>
            <w:tcW w:w="877" w:type="pct"/>
            <w:shd w:val="clear" w:color="auto" w:fill="auto"/>
          </w:tcPr>
          <w:p w14:paraId="7EDD4AA4" w14:textId="578F2A20" w:rsidR="00511967" w:rsidRPr="00687C3F" w:rsidRDefault="00511967" w:rsidP="00494621">
            <w:pPr>
              <w:widowControl/>
              <w:adjustRightInd/>
              <w:spacing w:line="240" w:lineRule="auto"/>
              <w:jc w:val="left"/>
            </w:pPr>
            <w:r w:rsidRPr="00511967">
              <w:t>Идентификатор автомобильной дороги федерального значения</w:t>
            </w:r>
          </w:p>
        </w:tc>
        <w:tc>
          <w:tcPr>
            <w:tcW w:w="828" w:type="pct"/>
            <w:shd w:val="clear" w:color="auto" w:fill="auto"/>
          </w:tcPr>
          <w:p w14:paraId="0A85635A" w14:textId="2A500417" w:rsidR="00511967" w:rsidRPr="00687C3F" w:rsidRDefault="00511967" w:rsidP="00494621">
            <w:pPr>
              <w:widowControl/>
              <w:adjustRightInd/>
              <w:spacing w:line="240" w:lineRule="auto"/>
              <w:jc w:val="left"/>
            </w:pPr>
            <w:r w:rsidRPr="00511967">
              <w:t>Расположено в схеме БД "sh_site_gibdd"</w:t>
            </w:r>
          </w:p>
        </w:tc>
        <w:tc>
          <w:tcPr>
            <w:tcW w:w="682" w:type="pct"/>
            <w:shd w:val="clear" w:color="auto" w:fill="auto"/>
          </w:tcPr>
          <w:p w14:paraId="3A412B38" w14:textId="5AB9A080" w:rsidR="00511967" w:rsidRPr="00687C3F" w:rsidRDefault="00511967" w:rsidP="00494621">
            <w:pPr>
              <w:widowControl/>
              <w:adjustRightInd/>
              <w:spacing w:line="240" w:lineRule="auto"/>
              <w:jc w:val="left"/>
            </w:pPr>
            <w:r w:rsidRPr="00511967">
              <w:t>integer</w:t>
            </w:r>
          </w:p>
        </w:tc>
        <w:tc>
          <w:tcPr>
            <w:tcW w:w="439" w:type="pct"/>
            <w:shd w:val="clear" w:color="auto" w:fill="auto"/>
          </w:tcPr>
          <w:p w14:paraId="7123CDAC" w14:textId="1E4F268B" w:rsidR="00511967" w:rsidRPr="00687C3F" w:rsidRDefault="00511967" w:rsidP="00494621">
            <w:pPr>
              <w:widowControl/>
              <w:adjustRightInd/>
              <w:spacing w:line="240" w:lineRule="auto"/>
              <w:jc w:val="left"/>
            </w:pPr>
            <w:r w:rsidRPr="00511967">
              <w:t>да</w:t>
            </w:r>
          </w:p>
        </w:tc>
        <w:tc>
          <w:tcPr>
            <w:tcW w:w="633" w:type="pct"/>
            <w:shd w:val="clear" w:color="auto" w:fill="auto"/>
          </w:tcPr>
          <w:p w14:paraId="05962085" w14:textId="5D866661" w:rsidR="00511967" w:rsidRPr="00687C3F" w:rsidRDefault="00511967" w:rsidP="00494621">
            <w:pPr>
              <w:widowControl/>
              <w:adjustRightInd/>
              <w:spacing w:line="240" w:lineRule="auto"/>
              <w:jc w:val="left"/>
            </w:pPr>
            <w:r w:rsidRPr="00511967">
              <w:t>dor</w:t>
            </w:r>
          </w:p>
        </w:tc>
        <w:tc>
          <w:tcPr>
            <w:tcW w:w="731" w:type="pct"/>
            <w:shd w:val="clear" w:color="auto" w:fill="auto"/>
          </w:tcPr>
          <w:p w14:paraId="6B6A4A7B" w14:textId="081286CF" w:rsidR="00511967" w:rsidRPr="00687C3F" w:rsidRDefault="00511967" w:rsidP="00494621">
            <w:pPr>
              <w:widowControl/>
              <w:adjustRightInd/>
              <w:spacing w:line="240" w:lineRule="auto"/>
              <w:jc w:val="left"/>
            </w:pPr>
            <w:r w:rsidRPr="00511967">
              <w:t>map_region_dor</w:t>
            </w:r>
          </w:p>
        </w:tc>
        <w:tc>
          <w:tcPr>
            <w:tcW w:w="568" w:type="pct"/>
            <w:shd w:val="clear" w:color="auto" w:fill="auto"/>
          </w:tcPr>
          <w:p w14:paraId="67B84B6A" w14:textId="49CA786F" w:rsidR="00511967" w:rsidRPr="00687C3F" w:rsidRDefault="00511967" w:rsidP="00494621">
            <w:pPr>
              <w:widowControl/>
              <w:adjustRightInd/>
              <w:spacing w:line="240" w:lineRule="auto"/>
              <w:jc w:val="left"/>
            </w:pPr>
            <w:r w:rsidRPr="00511967">
              <w:t> </w:t>
            </w:r>
          </w:p>
        </w:tc>
      </w:tr>
      <w:tr w:rsidR="00511967" w:rsidRPr="003B2A35" w14:paraId="250CD399" w14:textId="77777777" w:rsidTr="00511967">
        <w:tc>
          <w:tcPr>
            <w:tcW w:w="242" w:type="pct"/>
            <w:shd w:val="clear" w:color="auto" w:fill="auto"/>
          </w:tcPr>
          <w:p w14:paraId="2F9233D4" w14:textId="777B0DDE" w:rsidR="00511967" w:rsidRPr="00687C3F" w:rsidRDefault="00511967" w:rsidP="00494621">
            <w:pPr>
              <w:widowControl/>
              <w:adjustRightInd/>
              <w:spacing w:line="240" w:lineRule="auto"/>
              <w:jc w:val="left"/>
            </w:pPr>
            <w:r w:rsidRPr="00511967">
              <w:t>3</w:t>
            </w:r>
          </w:p>
        </w:tc>
        <w:tc>
          <w:tcPr>
            <w:tcW w:w="877" w:type="pct"/>
            <w:shd w:val="clear" w:color="auto" w:fill="auto"/>
          </w:tcPr>
          <w:p w14:paraId="16DB1D04" w14:textId="46CFEBCB" w:rsidR="00511967" w:rsidRPr="00687C3F" w:rsidRDefault="00511967" w:rsidP="00494621">
            <w:pPr>
              <w:widowControl/>
              <w:adjustRightInd/>
              <w:spacing w:line="240" w:lineRule="auto"/>
              <w:jc w:val="left"/>
            </w:pPr>
            <w:r w:rsidRPr="00511967">
              <w:t>Минимальное значение километража автомобильной дороги федерального значения через субъект которого проходит дорога</w:t>
            </w:r>
          </w:p>
        </w:tc>
        <w:tc>
          <w:tcPr>
            <w:tcW w:w="828" w:type="pct"/>
            <w:shd w:val="clear" w:color="auto" w:fill="auto"/>
          </w:tcPr>
          <w:p w14:paraId="6EF4E37D" w14:textId="3195A530" w:rsidR="00511967" w:rsidRPr="00687C3F" w:rsidRDefault="00511967" w:rsidP="00494621">
            <w:pPr>
              <w:widowControl/>
              <w:adjustRightInd/>
              <w:spacing w:line="240" w:lineRule="auto"/>
              <w:jc w:val="left"/>
            </w:pPr>
            <w:r w:rsidRPr="00511967">
              <w:t>Расположено в схеме БД "sh_site_gibdd"</w:t>
            </w:r>
          </w:p>
        </w:tc>
        <w:tc>
          <w:tcPr>
            <w:tcW w:w="682" w:type="pct"/>
            <w:shd w:val="clear" w:color="auto" w:fill="auto"/>
          </w:tcPr>
          <w:p w14:paraId="43C825BA" w14:textId="54EEDF21" w:rsidR="00511967" w:rsidRPr="00687C3F" w:rsidRDefault="00511967" w:rsidP="00494621">
            <w:pPr>
              <w:widowControl/>
              <w:adjustRightInd/>
              <w:spacing w:line="240" w:lineRule="auto"/>
              <w:jc w:val="left"/>
            </w:pPr>
            <w:r w:rsidRPr="00511967">
              <w:t>integer</w:t>
            </w:r>
          </w:p>
        </w:tc>
        <w:tc>
          <w:tcPr>
            <w:tcW w:w="439" w:type="pct"/>
            <w:shd w:val="clear" w:color="auto" w:fill="auto"/>
          </w:tcPr>
          <w:p w14:paraId="705C1906" w14:textId="6AF2D3C5" w:rsidR="00511967" w:rsidRPr="00687C3F" w:rsidRDefault="00511967" w:rsidP="00494621">
            <w:pPr>
              <w:widowControl/>
              <w:adjustRightInd/>
              <w:spacing w:line="240" w:lineRule="auto"/>
              <w:jc w:val="left"/>
            </w:pPr>
            <w:r w:rsidRPr="00511967">
              <w:t>нет</w:t>
            </w:r>
          </w:p>
        </w:tc>
        <w:tc>
          <w:tcPr>
            <w:tcW w:w="633" w:type="pct"/>
            <w:shd w:val="clear" w:color="auto" w:fill="auto"/>
          </w:tcPr>
          <w:p w14:paraId="1838EDD3" w14:textId="00B32428" w:rsidR="00511967" w:rsidRPr="00687C3F" w:rsidRDefault="00511967" w:rsidP="00494621">
            <w:pPr>
              <w:widowControl/>
              <w:adjustRightInd/>
              <w:spacing w:line="240" w:lineRule="auto"/>
              <w:jc w:val="left"/>
            </w:pPr>
            <w:r w:rsidRPr="00511967">
              <w:t>min_km</w:t>
            </w:r>
          </w:p>
        </w:tc>
        <w:tc>
          <w:tcPr>
            <w:tcW w:w="731" w:type="pct"/>
            <w:shd w:val="clear" w:color="auto" w:fill="auto"/>
          </w:tcPr>
          <w:p w14:paraId="5B0867D4" w14:textId="737EC21C" w:rsidR="00511967" w:rsidRPr="00687C3F" w:rsidRDefault="00511967" w:rsidP="00494621">
            <w:pPr>
              <w:widowControl/>
              <w:adjustRightInd/>
              <w:spacing w:line="240" w:lineRule="auto"/>
              <w:jc w:val="left"/>
            </w:pPr>
            <w:r w:rsidRPr="00511967">
              <w:t>map_region_dor</w:t>
            </w:r>
          </w:p>
        </w:tc>
        <w:tc>
          <w:tcPr>
            <w:tcW w:w="568" w:type="pct"/>
            <w:shd w:val="clear" w:color="auto" w:fill="auto"/>
          </w:tcPr>
          <w:p w14:paraId="6C842859" w14:textId="60E9931F" w:rsidR="00511967" w:rsidRPr="00687C3F" w:rsidRDefault="00511967" w:rsidP="00494621">
            <w:pPr>
              <w:widowControl/>
              <w:adjustRightInd/>
              <w:spacing w:line="240" w:lineRule="auto"/>
              <w:jc w:val="left"/>
            </w:pPr>
            <w:r w:rsidRPr="00511967">
              <w:t> </w:t>
            </w:r>
          </w:p>
        </w:tc>
      </w:tr>
      <w:tr w:rsidR="00511967" w:rsidRPr="003B2A35" w14:paraId="7EC98CFA" w14:textId="77777777" w:rsidTr="00511967">
        <w:tc>
          <w:tcPr>
            <w:tcW w:w="242" w:type="pct"/>
            <w:shd w:val="clear" w:color="auto" w:fill="auto"/>
          </w:tcPr>
          <w:p w14:paraId="781E5265" w14:textId="7BBE07AA" w:rsidR="00511967" w:rsidRPr="00687C3F" w:rsidRDefault="00511967" w:rsidP="00494621">
            <w:pPr>
              <w:widowControl/>
              <w:adjustRightInd/>
              <w:spacing w:line="240" w:lineRule="auto"/>
              <w:jc w:val="left"/>
            </w:pPr>
            <w:r w:rsidRPr="00511967">
              <w:t>4</w:t>
            </w:r>
          </w:p>
        </w:tc>
        <w:tc>
          <w:tcPr>
            <w:tcW w:w="877" w:type="pct"/>
            <w:shd w:val="clear" w:color="auto" w:fill="auto"/>
          </w:tcPr>
          <w:p w14:paraId="3E4BE746" w14:textId="44390B2E" w:rsidR="00511967" w:rsidRPr="00687C3F" w:rsidRDefault="00511967" w:rsidP="00494621">
            <w:pPr>
              <w:widowControl/>
              <w:adjustRightInd/>
              <w:spacing w:line="240" w:lineRule="auto"/>
              <w:jc w:val="left"/>
            </w:pPr>
            <w:r w:rsidRPr="00511967">
              <w:t>Максимальное значение километража автомобильной дороги федерального значения через субъект которого проходит дорога</w:t>
            </w:r>
          </w:p>
        </w:tc>
        <w:tc>
          <w:tcPr>
            <w:tcW w:w="828" w:type="pct"/>
            <w:shd w:val="clear" w:color="auto" w:fill="auto"/>
          </w:tcPr>
          <w:p w14:paraId="00F44891" w14:textId="5B6EB874" w:rsidR="00511967" w:rsidRPr="00687C3F" w:rsidRDefault="00511967" w:rsidP="00494621">
            <w:pPr>
              <w:widowControl/>
              <w:adjustRightInd/>
              <w:spacing w:line="240" w:lineRule="auto"/>
              <w:jc w:val="left"/>
            </w:pPr>
            <w:r w:rsidRPr="00511967">
              <w:t>Расположено в схеме БД "sh_site_gibdd"</w:t>
            </w:r>
          </w:p>
        </w:tc>
        <w:tc>
          <w:tcPr>
            <w:tcW w:w="682" w:type="pct"/>
            <w:shd w:val="clear" w:color="auto" w:fill="auto"/>
          </w:tcPr>
          <w:p w14:paraId="369097E0" w14:textId="41A724B0" w:rsidR="00511967" w:rsidRPr="00687C3F" w:rsidRDefault="00511967" w:rsidP="00494621">
            <w:pPr>
              <w:widowControl/>
              <w:adjustRightInd/>
              <w:spacing w:line="240" w:lineRule="auto"/>
              <w:jc w:val="left"/>
            </w:pPr>
            <w:r w:rsidRPr="00511967">
              <w:t>integer</w:t>
            </w:r>
          </w:p>
        </w:tc>
        <w:tc>
          <w:tcPr>
            <w:tcW w:w="439" w:type="pct"/>
            <w:shd w:val="clear" w:color="auto" w:fill="auto"/>
          </w:tcPr>
          <w:p w14:paraId="641F44DD" w14:textId="44375904" w:rsidR="00511967" w:rsidRPr="00687C3F" w:rsidRDefault="00511967" w:rsidP="00494621">
            <w:pPr>
              <w:widowControl/>
              <w:adjustRightInd/>
              <w:spacing w:line="240" w:lineRule="auto"/>
              <w:jc w:val="left"/>
            </w:pPr>
            <w:r w:rsidRPr="00511967">
              <w:t>нет</w:t>
            </w:r>
          </w:p>
        </w:tc>
        <w:tc>
          <w:tcPr>
            <w:tcW w:w="633" w:type="pct"/>
            <w:shd w:val="clear" w:color="auto" w:fill="auto"/>
          </w:tcPr>
          <w:p w14:paraId="1EA1CB72" w14:textId="1A5EC992" w:rsidR="00511967" w:rsidRPr="00687C3F" w:rsidRDefault="00511967" w:rsidP="00494621">
            <w:pPr>
              <w:widowControl/>
              <w:adjustRightInd/>
              <w:spacing w:line="240" w:lineRule="auto"/>
              <w:jc w:val="left"/>
            </w:pPr>
            <w:r w:rsidRPr="00511967">
              <w:t>max_km</w:t>
            </w:r>
          </w:p>
        </w:tc>
        <w:tc>
          <w:tcPr>
            <w:tcW w:w="731" w:type="pct"/>
            <w:shd w:val="clear" w:color="auto" w:fill="auto"/>
          </w:tcPr>
          <w:p w14:paraId="4006A33D" w14:textId="416794B8" w:rsidR="00511967" w:rsidRPr="00687C3F" w:rsidRDefault="00511967" w:rsidP="00494621">
            <w:pPr>
              <w:widowControl/>
              <w:adjustRightInd/>
              <w:spacing w:line="240" w:lineRule="auto"/>
              <w:jc w:val="left"/>
            </w:pPr>
            <w:r w:rsidRPr="00511967">
              <w:t>map_region_dor</w:t>
            </w:r>
          </w:p>
        </w:tc>
        <w:tc>
          <w:tcPr>
            <w:tcW w:w="568" w:type="pct"/>
            <w:shd w:val="clear" w:color="auto" w:fill="auto"/>
          </w:tcPr>
          <w:p w14:paraId="59B1384B" w14:textId="3DC136E7" w:rsidR="00511967" w:rsidRPr="00687C3F" w:rsidRDefault="00511967" w:rsidP="00494621">
            <w:pPr>
              <w:widowControl/>
              <w:adjustRightInd/>
              <w:spacing w:line="240" w:lineRule="auto"/>
              <w:jc w:val="left"/>
            </w:pPr>
            <w:r w:rsidRPr="00511967">
              <w:t> </w:t>
            </w:r>
          </w:p>
        </w:tc>
      </w:tr>
    </w:tbl>
    <w:p w14:paraId="2CFC624E" w14:textId="77777777" w:rsidR="003A4596" w:rsidRDefault="003A4596" w:rsidP="00494621">
      <w:pPr>
        <w:rPr>
          <w:rFonts w:eastAsia="Calibri"/>
        </w:rPr>
      </w:pPr>
    </w:p>
    <w:p w14:paraId="48290D99" w14:textId="2991C6E9" w:rsidR="003A4596" w:rsidRDefault="003A4596"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18</w:t>
      </w:r>
      <w:r>
        <w:rPr>
          <w:noProof/>
        </w:rPr>
        <w:fldChar w:fldCharType="end"/>
      </w:r>
      <w:r>
        <w:t xml:space="preserve"> – </w:t>
      </w:r>
      <w:r w:rsidR="00A0764D" w:rsidRPr="00A0764D">
        <w:t>Показатели формы федерального статистического наблюдения № ДТП «Сведения о дорожно-транспортных происшествиях» для формирования выгрузки посредством статистического раздела официального сайта Госавтоинспекции</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544"/>
        <w:gridCol w:w="2267"/>
        <w:gridCol w:w="1560"/>
        <w:gridCol w:w="1277"/>
        <w:gridCol w:w="1699"/>
        <w:gridCol w:w="1845"/>
        <w:gridCol w:w="1653"/>
      </w:tblGrid>
      <w:tr w:rsidR="003A4596" w:rsidRPr="003B2A35" w14:paraId="222EF369" w14:textId="77777777" w:rsidTr="005336ED">
        <w:trPr>
          <w:tblHeader/>
        </w:trPr>
        <w:tc>
          <w:tcPr>
            <w:tcW w:w="242" w:type="pct"/>
            <w:shd w:val="pct15" w:color="auto" w:fill="auto"/>
            <w:hideMark/>
          </w:tcPr>
          <w:p w14:paraId="69FB77CD"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1218" w:type="pct"/>
            <w:shd w:val="pct15" w:color="auto" w:fill="auto"/>
            <w:hideMark/>
          </w:tcPr>
          <w:p w14:paraId="6F2FEFC7"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779" w:type="pct"/>
            <w:shd w:val="pct15" w:color="auto" w:fill="auto"/>
            <w:hideMark/>
          </w:tcPr>
          <w:p w14:paraId="1D0E8C3F"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536" w:type="pct"/>
            <w:shd w:val="pct15" w:color="auto" w:fill="auto"/>
            <w:hideMark/>
          </w:tcPr>
          <w:p w14:paraId="5227168A" w14:textId="7B188963"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sidR="00D7631A">
              <w:rPr>
                <w:b/>
                <w:bCs/>
                <w:sz w:val="20"/>
                <w:szCs w:val="20"/>
                <w:lang w:eastAsia="en-US"/>
              </w:rPr>
              <w:t xml:space="preserve"> данных</w:t>
            </w:r>
          </w:p>
        </w:tc>
        <w:tc>
          <w:tcPr>
            <w:tcW w:w="439" w:type="pct"/>
            <w:shd w:val="pct15" w:color="auto" w:fill="auto"/>
            <w:hideMark/>
          </w:tcPr>
          <w:p w14:paraId="40989B2D"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584" w:type="pct"/>
            <w:shd w:val="pct15" w:color="auto" w:fill="auto"/>
            <w:hideMark/>
          </w:tcPr>
          <w:p w14:paraId="3985EE88"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634" w:type="pct"/>
            <w:shd w:val="pct15" w:color="auto" w:fill="auto"/>
            <w:hideMark/>
          </w:tcPr>
          <w:p w14:paraId="621CA16F"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7F6A0AD8"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5336ED" w:rsidRPr="003B2A35" w14:paraId="3FA5FE3D" w14:textId="77777777" w:rsidTr="005336ED">
        <w:tc>
          <w:tcPr>
            <w:tcW w:w="242" w:type="pct"/>
            <w:shd w:val="clear" w:color="auto" w:fill="auto"/>
          </w:tcPr>
          <w:p w14:paraId="67201885" w14:textId="7222A523" w:rsidR="005336ED" w:rsidRPr="00687C3F" w:rsidRDefault="005336ED" w:rsidP="00494621">
            <w:pPr>
              <w:widowControl/>
              <w:adjustRightInd/>
              <w:spacing w:line="240" w:lineRule="auto"/>
              <w:jc w:val="left"/>
            </w:pPr>
            <w:r w:rsidRPr="005336ED">
              <w:t>1</w:t>
            </w:r>
          </w:p>
        </w:tc>
        <w:tc>
          <w:tcPr>
            <w:tcW w:w="1218" w:type="pct"/>
            <w:shd w:val="clear" w:color="auto" w:fill="auto"/>
          </w:tcPr>
          <w:p w14:paraId="5559A4A5" w14:textId="36261325" w:rsidR="005336ED" w:rsidRPr="00687C3F" w:rsidRDefault="005336ED" w:rsidP="00494621">
            <w:pPr>
              <w:widowControl/>
              <w:adjustRightInd/>
              <w:spacing w:line="240" w:lineRule="auto"/>
              <w:jc w:val="left"/>
            </w:pPr>
            <w:r w:rsidRPr="005336ED">
              <w:t>Уникальный идентификатор индикатора аварийности формы федерального статистического наблюдения № ДТП «Сведения о дорожно-транспортных происшествиях»</w:t>
            </w:r>
          </w:p>
        </w:tc>
        <w:tc>
          <w:tcPr>
            <w:tcW w:w="779" w:type="pct"/>
            <w:shd w:val="clear" w:color="auto" w:fill="auto"/>
          </w:tcPr>
          <w:p w14:paraId="6B0E3138" w14:textId="6DB94DC7" w:rsidR="005336ED" w:rsidRPr="00687C3F" w:rsidRDefault="005336ED" w:rsidP="00494621">
            <w:pPr>
              <w:widowControl/>
              <w:adjustRightInd/>
              <w:spacing w:line="240" w:lineRule="auto"/>
              <w:jc w:val="left"/>
            </w:pPr>
            <w:r w:rsidRPr="005336ED">
              <w:t>Расположено в схеме БД "sh_site_gibdd"</w:t>
            </w:r>
          </w:p>
        </w:tc>
        <w:tc>
          <w:tcPr>
            <w:tcW w:w="536" w:type="pct"/>
            <w:shd w:val="clear" w:color="auto" w:fill="auto"/>
          </w:tcPr>
          <w:p w14:paraId="1A832509" w14:textId="78E9B53D" w:rsidR="005336ED" w:rsidRPr="00687C3F" w:rsidRDefault="005336ED" w:rsidP="00494621">
            <w:pPr>
              <w:widowControl/>
              <w:adjustRightInd/>
              <w:spacing w:line="240" w:lineRule="auto"/>
              <w:jc w:val="left"/>
            </w:pPr>
            <w:r w:rsidRPr="005336ED">
              <w:t>integer</w:t>
            </w:r>
          </w:p>
        </w:tc>
        <w:tc>
          <w:tcPr>
            <w:tcW w:w="439" w:type="pct"/>
            <w:shd w:val="clear" w:color="auto" w:fill="auto"/>
          </w:tcPr>
          <w:p w14:paraId="34308F21" w14:textId="38DADF5E" w:rsidR="005336ED" w:rsidRPr="00687C3F" w:rsidRDefault="005336ED" w:rsidP="00494621">
            <w:pPr>
              <w:widowControl/>
              <w:adjustRightInd/>
              <w:spacing w:line="240" w:lineRule="auto"/>
              <w:jc w:val="left"/>
            </w:pPr>
            <w:r w:rsidRPr="005336ED">
              <w:t>да</w:t>
            </w:r>
          </w:p>
        </w:tc>
        <w:tc>
          <w:tcPr>
            <w:tcW w:w="584" w:type="pct"/>
            <w:shd w:val="clear" w:color="auto" w:fill="auto"/>
          </w:tcPr>
          <w:p w14:paraId="45EFBC0E" w14:textId="3FB7FCE1" w:rsidR="005336ED" w:rsidRPr="00687C3F" w:rsidRDefault="005336ED" w:rsidP="00494621">
            <w:pPr>
              <w:widowControl/>
              <w:adjustRightInd/>
              <w:spacing w:line="240" w:lineRule="auto"/>
              <w:jc w:val="left"/>
            </w:pPr>
            <w:r w:rsidRPr="005336ED">
              <w:t>id</w:t>
            </w:r>
          </w:p>
        </w:tc>
        <w:tc>
          <w:tcPr>
            <w:tcW w:w="634" w:type="pct"/>
            <w:shd w:val="clear" w:color="auto" w:fill="auto"/>
          </w:tcPr>
          <w:p w14:paraId="190E417A" w14:textId="106D1484" w:rsidR="005336ED" w:rsidRPr="00687C3F" w:rsidRDefault="005336ED" w:rsidP="00494621">
            <w:pPr>
              <w:widowControl/>
              <w:adjustRightInd/>
              <w:spacing w:line="240" w:lineRule="auto"/>
              <w:jc w:val="left"/>
            </w:pPr>
            <w:r w:rsidRPr="005336ED">
              <w:t>pok_dtp</w:t>
            </w:r>
          </w:p>
        </w:tc>
        <w:tc>
          <w:tcPr>
            <w:tcW w:w="568" w:type="pct"/>
            <w:vMerge w:val="restart"/>
            <w:shd w:val="clear" w:color="auto" w:fill="auto"/>
          </w:tcPr>
          <w:p w14:paraId="52F2975F" w14:textId="37A41D54" w:rsidR="005336ED" w:rsidRPr="00687C3F" w:rsidRDefault="005336ED" w:rsidP="00494621">
            <w:pPr>
              <w:widowControl/>
              <w:adjustRightInd/>
              <w:spacing w:line="240" w:lineRule="auto"/>
              <w:jc w:val="left"/>
            </w:pPr>
            <w:r w:rsidRPr="005336ED">
              <w:t>Выгрузка в форматы</w:t>
            </w:r>
          </w:p>
        </w:tc>
      </w:tr>
      <w:tr w:rsidR="005336ED" w:rsidRPr="003B2A35" w14:paraId="4D7DFF64" w14:textId="77777777" w:rsidTr="005336ED">
        <w:tc>
          <w:tcPr>
            <w:tcW w:w="242" w:type="pct"/>
            <w:shd w:val="clear" w:color="auto" w:fill="auto"/>
          </w:tcPr>
          <w:p w14:paraId="5E17451F" w14:textId="43B8B816" w:rsidR="005336ED" w:rsidRPr="00687C3F" w:rsidRDefault="005336ED" w:rsidP="00494621">
            <w:pPr>
              <w:widowControl/>
              <w:adjustRightInd/>
              <w:spacing w:line="240" w:lineRule="auto"/>
              <w:jc w:val="left"/>
            </w:pPr>
            <w:r w:rsidRPr="005336ED">
              <w:t>2</w:t>
            </w:r>
          </w:p>
        </w:tc>
        <w:tc>
          <w:tcPr>
            <w:tcW w:w="1218" w:type="pct"/>
            <w:shd w:val="clear" w:color="auto" w:fill="auto"/>
          </w:tcPr>
          <w:p w14:paraId="3DC3A3BB" w14:textId="207AFD4F" w:rsidR="005336ED" w:rsidRPr="00687C3F" w:rsidRDefault="005336ED" w:rsidP="00494621">
            <w:pPr>
              <w:widowControl/>
              <w:adjustRightInd/>
              <w:spacing w:line="240" w:lineRule="auto"/>
              <w:jc w:val="left"/>
            </w:pPr>
            <w:r w:rsidRPr="005336ED">
              <w:t>Наименование индикатора аварийности формы федерального статистического наблюдения № ДТП «Сведения о дорожно-транспортных происшествиях»</w:t>
            </w:r>
          </w:p>
        </w:tc>
        <w:tc>
          <w:tcPr>
            <w:tcW w:w="779" w:type="pct"/>
            <w:shd w:val="clear" w:color="auto" w:fill="auto"/>
          </w:tcPr>
          <w:p w14:paraId="156D253D" w14:textId="295486F5" w:rsidR="005336ED" w:rsidRPr="00687C3F" w:rsidRDefault="005336ED" w:rsidP="00494621">
            <w:pPr>
              <w:widowControl/>
              <w:adjustRightInd/>
              <w:spacing w:line="240" w:lineRule="auto"/>
              <w:jc w:val="left"/>
            </w:pPr>
            <w:r w:rsidRPr="005336ED">
              <w:t>Расположено в схеме БД "sh_site_gibdd"</w:t>
            </w:r>
          </w:p>
        </w:tc>
        <w:tc>
          <w:tcPr>
            <w:tcW w:w="536" w:type="pct"/>
            <w:shd w:val="clear" w:color="auto" w:fill="auto"/>
          </w:tcPr>
          <w:p w14:paraId="173A42A5" w14:textId="2ACA34E1" w:rsidR="005336ED" w:rsidRPr="00687C3F" w:rsidRDefault="005336ED" w:rsidP="00494621">
            <w:pPr>
              <w:widowControl/>
              <w:adjustRightInd/>
              <w:spacing w:line="240" w:lineRule="auto"/>
              <w:jc w:val="left"/>
            </w:pPr>
            <w:r w:rsidRPr="005336ED">
              <w:t>character varying(800)</w:t>
            </w:r>
          </w:p>
        </w:tc>
        <w:tc>
          <w:tcPr>
            <w:tcW w:w="439" w:type="pct"/>
            <w:shd w:val="clear" w:color="auto" w:fill="auto"/>
          </w:tcPr>
          <w:p w14:paraId="311B713C" w14:textId="2A5B6758" w:rsidR="005336ED" w:rsidRPr="00687C3F" w:rsidRDefault="005336ED" w:rsidP="00494621">
            <w:pPr>
              <w:widowControl/>
              <w:adjustRightInd/>
              <w:spacing w:line="240" w:lineRule="auto"/>
              <w:jc w:val="left"/>
            </w:pPr>
            <w:r w:rsidRPr="005336ED">
              <w:t>нет</w:t>
            </w:r>
          </w:p>
        </w:tc>
        <w:tc>
          <w:tcPr>
            <w:tcW w:w="584" w:type="pct"/>
            <w:shd w:val="clear" w:color="auto" w:fill="auto"/>
          </w:tcPr>
          <w:p w14:paraId="04D3D49B" w14:textId="0F985903" w:rsidR="005336ED" w:rsidRPr="00687C3F" w:rsidRDefault="005336ED" w:rsidP="00494621">
            <w:pPr>
              <w:widowControl/>
              <w:adjustRightInd/>
              <w:spacing w:line="240" w:lineRule="auto"/>
              <w:jc w:val="left"/>
            </w:pPr>
            <w:r w:rsidRPr="005336ED">
              <w:t>name</w:t>
            </w:r>
          </w:p>
        </w:tc>
        <w:tc>
          <w:tcPr>
            <w:tcW w:w="634" w:type="pct"/>
            <w:shd w:val="clear" w:color="auto" w:fill="auto"/>
          </w:tcPr>
          <w:p w14:paraId="4D8FEE90" w14:textId="629B8AD9" w:rsidR="005336ED" w:rsidRPr="00687C3F" w:rsidRDefault="005336ED" w:rsidP="00494621">
            <w:pPr>
              <w:widowControl/>
              <w:adjustRightInd/>
              <w:spacing w:line="240" w:lineRule="auto"/>
              <w:jc w:val="left"/>
            </w:pPr>
            <w:r w:rsidRPr="005336ED">
              <w:t>pok_dtp</w:t>
            </w:r>
          </w:p>
        </w:tc>
        <w:tc>
          <w:tcPr>
            <w:tcW w:w="568" w:type="pct"/>
            <w:vMerge/>
            <w:shd w:val="clear" w:color="auto" w:fill="auto"/>
            <w:vAlign w:val="center"/>
          </w:tcPr>
          <w:p w14:paraId="25BFE341" w14:textId="77777777" w:rsidR="005336ED" w:rsidRPr="00687C3F" w:rsidRDefault="005336ED" w:rsidP="00494621">
            <w:pPr>
              <w:widowControl/>
              <w:adjustRightInd/>
              <w:spacing w:line="240" w:lineRule="auto"/>
              <w:jc w:val="left"/>
            </w:pPr>
          </w:p>
        </w:tc>
      </w:tr>
      <w:tr w:rsidR="005336ED" w:rsidRPr="003B2A35" w14:paraId="79E668E3" w14:textId="77777777" w:rsidTr="005336ED">
        <w:tc>
          <w:tcPr>
            <w:tcW w:w="242" w:type="pct"/>
            <w:shd w:val="clear" w:color="auto" w:fill="auto"/>
          </w:tcPr>
          <w:p w14:paraId="1D1847A2" w14:textId="042AA0F8" w:rsidR="005336ED" w:rsidRPr="00687C3F" w:rsidRDefault="005336ED" w:rsidP="00494621">
            <w:pPr>
              <w:widowControl/>
              <w:adjustRightInd/>
              <w:spacing w:line="240" w:lineRule="auto"/>
              <w:jc w:val="left"/>
            </w:pPr>
            <w:r w:rsidRPr="005336ED">
              <w:t>3</w:t>
            </w:r>
          </w:p>
        </w:tc>
        <w:tc>
          <w:tcPr>
            <w:tcW w:w="1218" w:type="pct"/>
            <w:shd w:val="clear" w:color="auto" w:fill="auto"/>
          </w:tcPr>
          <w:p w14:paraId="4780DA62" w14:textId="726E006A" w:rsidR="005336ED" w:rsidRPr="00687C3F" w:rsidRDefault="005336ED" w:rsidP="00494621">
            <w:pPr>
              <w:widowControl/>
              <w:adjustRightInd/>
              <w:spacing w:line="240" w:lineRule="auto"/>
              <w:jc w:val="left"/>
            </w:pPr>
            <w:r w:rsidRPr="005336ED">
              <w:t>Номер раздела формы федерального статистического наблюдения № ДТП «Сведения о дорожно-транспортных происшествиях»</w:t>
            </w:r>
          </w:p>
        </w:tc>
        <w:tc>
          <w:tcPr>
            <w:tcW w:w="779" w:type="pct"/>
            <w:shd w:val="clear" w:color="auto" w:fill="auto"/>
          </w:tcPr>
          <w:p w14:paraId="3546B4D9" w14:textId="0112D6CD" w:rsidR="005336ED" w:rsidRPr="00687C3F" w:rsidRDefault="005336ED" w:rsidP="00494621">
            <w:pPr>
              <w:widowControl/>
              <w:adjustRightInd/>
              <w:spacing w:line="240" w:lineRule="auto"/>
              <w:jc w:val="left"/>
            </w:pPr>
            <w:r w:rsidRPr="005336ED">
              <w:t>Расположено в схеме БД "sh_site_gibdd"</w:t>
            </w:r>
          </w:p>
        </w:tc>
        <w:tc>
          <w:tcPr>
            <w:tcW w:w="536" w:type="pct"/>
            <w:shd w:val="clear" w:color="auto" w:fill="auto"/>
          </w:tcPr>
          <w:p w14:paraId="7494BB1A" w14:textId="4AC7265A" w:rsidR="005336ED" w:rsidRPr="00687C3F" w:rsidRDefault="005336ED" w:rsidP="00494621">
            <w:pPr>
              <w:widowControl/>
              <w:adjustRightInd/>
              <w:spacing w:line="240" w:lineRule="auto"/>
              <w:jc w:val="left"/>
            </w:pPr>
            <w:r w:rsidRPr="005336ED">
              <w:t>integer</w:t>
            </w:r>
          </w:p>
        </w:tc>
        <w:tc>
          <w:tcPr>
            <w:tcW w:w="439" w:type="pct"/>
            <w:shd w:val="clear" w:color="auto" w:fill="auto"/>
          </w:tcPr>
          <w:p w14:paraId="08DABF39" w14:textId="55172728" w:rsidR="005336ED" w:rsidRPr="00687C3F" w:rsidRDefault="005336ED" w:rsidP="00494621">
            <w:pPr>
              <w:widowControl/>
              <w:adjustRightInd/>
              <w:spacing w:line="240" w:lineRule="auto"/>
              <w:jc w:val="left"/>
            </w:pPr>
            <w:r w:rsidRPr="005336ED">
              <w:t>нет</w:t>
            </w:r>
          </w:p>
        </w:tc>
        <w:tc>
          <w:tcPr>
            <w:tcW w:w="584" w:type="pct"/>
            <w:shd w:val="clear" w:color="auto" w:fill="auto"/>
          </w:tcPr>
          <w:p w14:paraId="4AE69B0A" w14:textId="74461460" w:rsidR="005336ED" w:rsidRPr="00687C3F" w:rsidRDefault="005336ED" w:rsidP="00494621">
            <w:pPr>
              <w:widowControl/>
              <w:adjustRightInd/>
              <w:spacing w:line="240" w:lineRule="auto"/>
              <w:jc w:val="left"/>
            </w:pPr>
            <w:r w:rsidRPr="005336ED">
              <w:t>numlist</w:t>
            </w:r>
          </w:p>
        </w:tc>
        <w:tc>
          <w:tcPr>
            <w:tcW w:w="634" w:type="pct"/>
            <w:shd w:val="clear" w:color="auto" w:fill="auto"/>
          </w:tcPr>
          <w:p w14:paraId="0BD6A45B" w14:textId="3F88A7D4" w:rsidR="005336ED" w:rsidRPr="00687C3F" w:rsidRDefault="005336ED" w:rsidP="00494621">
            <w:pPr>
              <w:widowControl/>
              <w:adjustRightInd/>
              <w:spacing w:line="240" w:lineRule="auto"/>
              <w:jc w:val="left"/>
            </w:pPr>
            <w:r w:rsidRPr="005336ED">
              <w:t>pok_dtp</w:t>
            </w:r>
          </w:p>
        </w:tc>
        <w:tc>
          <w:tcPr>
            <w:tcW w:w="568" w:type="pct"/>
            <w:vMerge/>
            <w:shd w:val="clear" w:color="auto" w:fill="auto"/>
            <w:vAlign w:val="center"/>
          </w:tcPr>
          <w:p w14:paraId="446BE2BE" w14:textId="77777777" w:rsidR="005336ED" w:rsidRPr="00687C3F" w:rsidRDefault="005336ED" w:rsidP="00494621">
            <w:pPr>
              <w:widowControl/>
              <w:adjustRightInd/>
              <w:spacing w:line="240" w:lineRule="auto"/>
              <w:jc w:val="left"/>
            </w:pPr>
          </w:p>
        </w:tc>
      </w:tr>
      <w:tr w:rsidR="005336ED" w:rsidRPr="003B2A35" w14:paraId="1372D00B" w14:textId="77777777" w:rsidTr="005336ED">
        <w:tc>
          <w:tcPr>
            <w:tcW w:w="242" w:type="pct"/>
            <w:shd w:val="clear" w:color="auto" w:fill="auto"/>
          </w:tcPr>
          <w:p w14:paraId="2DCC0735" w14:textId="789B3AB7" w:rsidR="005336ED" w:rsidRPr="00687C3F" w:rsidRDefault="005336ED" w:rsidP="00494621">
            <w:pPr>
              <w:widowControl/>
              <w:adjustRightInd/>
              <w:spacing w:line="240" w:lineRule="auto"/>
              <w:jc w:val="left"/>
            </w:pPr>
            <w:r w:rsidRPr="005336ED">
              <w:t>4</w:t>
            </w:r>
          </w:p>
        </w:tc>
        <w:tc>
          <w:tcPr>
            <w:tcW w:w="1218" w:type="pct"/>
            <w:shd w:val="clear" w:color="auto" w:fill="auto"/>
          </w:tcPr>
          <w:p w14:paraId="073D5A84" w14:textId="7628825A" w:rsidR="005336ED" w:rsidRPr="00687C3F" w:rsidRDefault="005336ED" w:rsidP="00494621">
            <w:pPr>
              <w:widowControl/>
              <w:adjustRightInd/>
              <w:spacing w:line="240" w:lineRule="auto"/>
              <w:jc w:val="left"/>
            </w:pPr>
            <w:r w:rsidRPr="005336ED">
              <w:t>Номер строки индикатора аварийности формы федерального статистического наблюдения № ДТП «Сведения о дорожно-транспортных происшествиях»</w:t>
            </w:r>
          </w:p>
        </w:tc>
        <w:tc>
          <w:tcPr>
            <w:tcW w:w="779" w:type="pct"/>
            <w:shd w:val="clear" w:color="auto" w:fill="auto"/>
          </w:tcPr>
          <w:p w14:paraId="57C640C2" w14:textId="0B1DAAEA" w:rsidR="005336ED" w:rsidRPr="00687C3F" w:rsidRDefault="005336ED" w:rsidP="00494621">
            <w:pPr>
              <w:widowControl/>
              <w:adjustRightInd/>
              <w:spacing w:line="240" w:lineRule="auto"/>
              <w:jc w:val="left"/>
            </w:pPr>
            <w:r w:rsidRPr="005336ED">
              <w:t>Расположено в схеме БД "sh_site_gibdd"</w:t>
            </w:r>
          </w:p>
        </w:tc>
        <w:tc>
          <w:tcPr>
            <w:tcW w:w="536" w:type="pct"/>
            <w:shd w:val="clear" w:color="auto" w:fill="auto"/>
          </w:tcPr>
          <w:p w14:paraId="6BAF4544" w14:textId="0C327BFF" w:rsidR="005336ED" w:rsidRPr="00687C3F" w:rsidRDefault="005336ED" w:rsidP="00494621">
            <w:pPr>
              <w:widowControl/>
              <w:adjustRightInd/>
              <w:spacing w:line="240" w:lineRule="auto"/>
              <w:jc w:val="left"/>
            </w:pPr>
            <w:r w:rsidRPr="005336ED">
              <w:t>integer</w:t>
            </w:r>
          </w:p>
        </w:tc>
        <w:tc>
          <w:tcPr>
            <w:tcW w:w="439" w:type="pct"/>
            <w:shd w:val="clear" w:color="auto" w:fill="auto"/>
          </w:tcPr>
          <w:p w14:paraId="3E012608" w14:textId="07CBA6D4" w:rsidR="005336ED" w:rsidRPr="00687C3F" w:rsidRDefault="005336ED" w:rsidP="00494621">
            <w:pPr>
              <w:widowControl/>
              <w:adjustRightInd/>
              <w:spacing w:line="240" w:lineRule="auto"/>
              <w:jc w:val="left"/>
            </w:pPr>
            <w:r w:rsidRPr="005336ED">
              <w:t>нет</w:t>
            </w:r>
          </w:p>
        </w:tc>
        <w:tc>
          <w:tcPr>
            <w:tcW w:w="584" w:type="pct"/>
            <w:shd w:val="clear" w:color="auto" w:fill="auto"/>
          </w:tcPr>
          <w:p w14:paraId="4D1CE323" w14:textId="2ACBC78B" w:rsidR="005336ED" w:rsidRPr="00687C3F" w:rsidRDefault="005336ED" w:rsidP="00494621">
            <w:pPr>
              <w:widowControl/>
              <w:adjustRightInd/>
              <w:spacing w:line="240" w:lineRule="auto"/>
              <w:jc w:val="left"/>
            </w:pPr>
            <w:r w:rsidRPr="005336ED">
              <w:t>numrow</w:t>
            </w:r>
          </w:p>
        </w:tc>
        <w:tc>
          <w:tcPr>
            <w:tcW w:w="634" w:type="pct"/>
            <w:shd w:val="clear" w:color="auto" w:fill="auto"/>
          </w:tcPr>
          <w:p w14:paraId="68429492" w14:textId="66B2DFA2" w:rsidR="005336ED" w:rsidRPr="00687C3F" w:rsidRDefault="005336ED" w:rsidP="00494621">
            <w:pPr>
              <w:widowControl/>
              <w:adjustRightInd/>
              <w:spacing w:line="240" w:lineRule="auto"/>
              <w:jc w:val="left"/>
            </w:pPr>
            <w:r w:rsidRPr="005336ED">
              <w:t>pok_dtp</w:t>
            </w:r>
          </w:p>
        </w:tc>
        <w:tc>
          <w:tcPr>
            <w:tcW w:w="568" w:type="pct"/>
            <w:vMerge/>
            <w:shd w:val="clear" w:color="auto" w:fill="auto"/>
            <w:vAlign w:val="center"/>
          </w:tcPr>
          <w:p w14:paraId="5D4AA397" w14:textId="77777777" w:rsidR="005336ED" w:rsidRPr="00687C3F" w:rsidRDefault="005336ED" w:rsidP="00494621">
            <w:pPr>
              <w:widowControl/>
              <w:adjustRightInd/>
              <w:spacing w:line="240" w:lineRule="auto"/>
              <w:jc w:val="left"/>
            </w:pPr>
          </w:p>
        </w:tc>
      </w:tr>
      <w:tr w:rsidR="005336ED" w:rsidRPr="003B2A35" w14:paraId="73DA671A" w14:textId="77777777" w:rsidTr="005336ED">
        <w:tc>
          <w:tcPr>
            <w:tcW w:w="242" w:type="pct"/>
            <w:shd w:val="clear" w:color="auto" w:fill="auto"/>
          </w:tcPr>
          <w:p w14:paraId="61EEFD65" w14:textId="773A3645" w:rsidR="005336ED" w:rsidRPr="00687C3F" w:rsidRDefault="005336ED" w:rsidP="00494621">
            <w:pPr>
              <w:widowControl/>
              <w:adjustRightInd/>
              <w:spacing w:line="240" w:lineRule="auto"/>
              <w:jc w:val="left"/>
            </w:pPr>
            <w:r w:rsidRPr="005336ED">
              <w:t>5</w:t>
            </w:r>
          </w:p>
        </w:tc>
        <w:tc>
          <w:tcPr>
            <w:tcW w:w="1218" w:type="pct"/>
            <w:shd w:val="clear" w:color="auto" w:fill="auto"/>
          </w:tcPr>
          <w:p w14:paraId="287BF1AC" w14:textId="0F40EEE7" w:rsidR="005336ED" w:rsidRPr="00687C3F" w:rsidRDefault="005336ED" w:rsidP="00494621">
            <w:pPr>
              <w:widowControl/>
              <w:adjustRightInd/>
              <w:spacing w:line="240" w:lineRule="auto"/>
              <w:jc w:val="left"/>
            </w:pPr>
            <w:r w:rsidRPr="005336ED">
              <w:t>Уникальный идентификатор родительского значения</w:t>
            </w:r>
          </w:p>
        </w:tc>
        <w:tc>
          <w:tcPr>
            <w:tcW w:w="779" w:type="pct"/>
            <w:shd w:val="clear" w:color="auto" w:fill="auto"/>
          </w:tcPr>
          <w:p w14:paraId="35F30F21" w14:textId="4919D4E1" w:rsidR="005336ED" w:rsidRPr="00687C3F" w:rsidRDefault="005336ED" w:rsidP="00494621">
            <w:pPr>
              <w:widowControl/>
              <w:adjustRightInd/>
              <w:spacing w:line="240" w:lineRule="auto"/>
              <w:jc w:val="left"/>
            </w:pPr>
            <w:r w:rsidRPr="005336ED">
              <w:t>Расположено в схеме БД "sh_site_gibdd"</w:t>
            </w:r>
          </w:p>
        </w:tc>
        <w:tc>
          <w:tcPr>
            <w:tcW w:w="536" w:type="pct"/>
            <w:shd w:val="clear" w:color="auto" w:fill="auto"/>
          </w:tcPr>
          <w:p w14:paraId="48982EF1" w14:textId="7F08A815" w:rsidR="005336ED" w:rsidRPr="00687C3F" w:rsidRDefault="005336ED" w:rsidP="00494621">
            <w:pPr>
              <w:widowControl/>
              <w:adjustRightInd/>
              <w:spacing w:line="240" w:lineRule="auto"/>
              <w:jc w:val="left"/>
            </w:pPr>
            <w:r w:rsidRPr="005336ED">
              <w:t>integer</w:t>
            </w:r>
          </w:p>
        </w:tc>
        <w:tc>
          <w:tcPr>
            <w:tcW w:w="439" w:type="pct"/>
            <w:shd w:val="clear" w:color="auto" w:fill="auto"/>
          </w:tcPr>
          <w:p w14:paraId="114DB81C" w14:textId="0A25207F" w:rsidR="005336ED" w:rsidRPr="00687C3F" w:rsidRDefault="005336ED" w:rsidP="00494621">
            <w:pPr>
              <w:widowControl/>
              <w:adjustRightInd/>
              <w:spacing w:line="240" w:lineRule="auto"/>
              <w:jc w:val="left"/>
            </w:pPr>
            <w:r w:rsidRPr="005336ED">
              <w:t>нет</w:t>
            </w:r>
          </w:p>
        </w:tc>
        <w:tc>
          <w:tcPr>
            <w:tcW w:w="584" w:type="pct"/>
            <w:shd w:val="clear" w:color="auto" w:fill="auto"/>
          </w:tcPr>
          <w:p w14:paraId="6D9CB481" w14:textId="4D5C6D25" w:rsidR="005336ED" w:rsidRPr="00687C3F" w:rsidRDefault="005336ED" w:rsidP="00494621">
            <w:pPr>
              <w:widowControl/>
              <w:adjustRightInd/>
              <w:spacing w:line="240" w:lineRule="auto"/>
              <w:jc w:val="left"/>
            </w:pPr>
            <w:r w:rsidRPr="005336ED">
              <w:t>par</w:t>
            </w:r>
          </w:p>
        </w:tc>
        <w:tc>
          <w:tcPr>
            <w:tcW w:w="634" w:type="pct"/>
            <w:shd w:val="clear" w:color="auto" w:fill="auto"/>
          </w:tcPr>
          <w:p w14:paraId="2FC5AAC1" w14:textId="6DD40971" w:rsidR="005336ED" w:rsidRPr="00687C3F" w:rsidRDefault="005336ED" w:rsidP="00494621">
            <w:pPr>
              <w:widowControl/>
              <w:adjustRightInd/>
              <w:spacing w:line="240" w:lineRule="auto"/>
              <w:jc w:val="left"/>
            </w:pPr>
            <w:r w:rsidRPr="005336ED">
              <w:t>pok_dtp</w:t>
            </w:r>
          </w:p>
        </w:tc>
        <w:tc>
          <w:tcPr>
            <w:tcW w:w="568" w:type="pct"/>
            <w:vMerge/>
            <w:shd w:val="clear" w:color="auto" w:fill="auto"/>
            <w:vAlign w:val="center"/>
          </w:tcPr>
          <w:p w14:paraId="4D348B8C" w14:textId="77777777" w:rsidR="005336ED" w:rsidRPr="00687C3F" w:rsidRDefault="005336ED" w:rsidP="00494621">
            <w:pPr>
              <w:widowControl/>
              <w:adjustRightInd/>
              <w:spacing w:line="240" w:lineRule="auto"/>
              <w:jc w:val="left"/>
            </w:pPr>
          </w:p>
        </w:tc>
      </w:tr>
      <w:tr w:rsidR="005336ED" w:rsidRPr="003B2A35" w14:paraId="1DCB1280" w14:textId="77777777" w:rsidTr="005336ED">
        <w:tc>
          <w:tcPr>
            <w:tcW w:w="242" w:type="pct"/>
            <w:shd w:val="clear" w:color="auto" w:fill="auto"/>
          </w:tcPr>
          <w:p w14:paraId="10C37D7D" w14:textId="7A7B2E8E" w:rsidR="005336ED" w:rsidRPr="00687C3F" w:rsidRDefault="005336ED" w:rsidP="00494621">
            <w:pPr>
              <w:widowControl/>
              <w:adjustRightInd/>
              <w:spacing w:line="240" w:lineRule="auto"/>
              <w:jc w:val="left"/>
            </w:pPr>
            <w:r w:rsidRPr="005336ED">
              <w:t>6</w:t>
            </w:r>
          </w:p>
        </w:tc>
        <w:tc>
          <w:tcPr>
            <w:tcW w:w="1218" w:type="pct"/>
            <w:shd w:val="clear" w:color="auto" w:fill="auto"/>
          </w:tcPr>
          <w:p w14:paraId="36B1ECDE" w14:textId="62B5FD30" w:rsidR="005336ED" w:rsidRPr="00687C3F" w:rsidRDefault="005336ED" w:rsidP="00494621">
            <w:pPr>
              <w:widowControl/>
              <w:adjustRightInd/>
              <w:spacing w:line="240" w:lineRule="auto"/>
              <w:jc w:val="left"/>
            </w:pPr>
            <w:r w:rsidRPr="005336ED">
              <w:t>Уникальный идентификатор индикатора аварийности формы федерального статистического наблюдения № ДТП «Сведения о дорожно-транспортных происшествиях»</w:t>
            </w:r>
          </w:p>
        </w:tc>
        <w:tc>
          <w:tcPr>
            <w:tcW w:w="779" w:type="pct"/>
            <w:shd w:val="clear" w:color="auto" w:fill="auto"/>
          </w:tcPr>
          <w:p w14:paraId="62D8CCEC" w14:textId="7ABF0129" w:rsidR="005336ED" w:rsidRPr="00687C3F" w:rsidRDefault="005336ED" w:rsidP="00494621">
            <w:pPr>
              <w:widowControl/>
              <w:adjustRightInd/>
              <w:spacing w:line="240" w:lineRule="auto"/>
              <w:jc w:val="left"/>
            </w:pPr>
            <w:r w:rsidRPr="005336ED">
              <w:t>Расположено в схеме БД "sh_site_gibdd"</w:t>
            </w:r>
          </w:p>
        </w:tc>
        <w:tc>
          <w:tcPr>
            <w:tcW w:w="536" w:type="pct"/>
            <w:shd w:val="clear" w:color="auto" w:fill="auto"/>
          </w:tcPr>
          <w:p w14:paraId="323A767E" w14:textId="0C9C8339" w:rsidR="005336ED" w:rsidRPr="00687C3F" w:rsidRDefault="005336ED" w:rsidP="00494621">
            <w:pPr>
              <w:widowControl/>
              <w:adjustRightInd/>
              <w:spacing w:line="240" w:lineRule="auto"/>
              <w:jc w:val="left"/>
            </w:pPr>
            <w:r w:rsidRPr="005336ED">
              <w:t>integer</w:t>
            </w:r>
          </w:p>
        </w:tc>
        <w:tc>
          <w:tcPr>
            <w:tcW w:w="439" w:type="pct"/>
            <w:shd w:val="clear" w:color="auto" w:fill="auto"/>
          </w:tcPr>
          <w:p w14:paraId="07E083D0" w14:textId="6B62E8F6" w:rsidR="005336ED" w:rsidRPr="00687C3F" w:rsidRDefault="005336ED" w:rsidP="00494621">
            <w:pPr>
              <w:widowControl/>
              <w:adjustRightInd/>
              <w:spacing w:line="240" w:lineRule="auto"/>
              <w:jc w:val="left"/>
            </w:pPr>
            <w:r w:rsidRPr="005336ED">
              <w:t>да</w:t>
            </w:r>
          </w:p>
        </w:tc>
        <w:tc>
          <w:tcPr>
            <w:tcW w:w="584" w:type="pct"/>
            <w:shd w:val="clear" w:color="auto" w:fill="auto"/>
          </w:tcPr>
          <w:p w14:paraId="4B2D7357" w14:textId="4C901B9B" w:rsidR="005336ED" w:rsidRPr="00687C3F" w:rsidRDefault="005336ED" w:rsidP="00494621">
            <w:pPr>
              <w:widowControl/>
              <w:adjustRightInd/>
              <w:spacing w:line="240" w:lineRule="auto"/>
              <w:jc w:val="left"/>
            </w:pPr>
            <w:r w:rsidRPr="005336ED">
              <w:t>id</w:t>
            </w:r>
          </w:p>
        </w:tc>
        <w:tc>
          <w:tcPr>
            <w:tcW w:w="634" w:type="pct"/>
            <w:shd w:val="clear" w:color="auto" w:fill="auto"/>
          </w:tcPr>
          <w:p w14:paraId="29AEB3F6" w14:textId="4F7FD50F" w:rsidR="005336ED" w:rsidRPr="00687C3F" w:rsidRDefault="005336ED" w:rsidP="00494621">
            <w:pPr>
              <w:widowControl/>
              <w:adjustRightInd/>
              <w:spacing w:line="240" w:lineRule="auto"/>
              <w:jc w:val="left"/>
            </w:pPr>
            <w:r w:rsidRPr="005336ED">
              <w:t>pok_dtp_name</w:t>
            </w:r>
          </w:p>
        </w:tc>
        <w:tc>
          <w:tcPr>
            <w:tcW w:w="568" w:type="pct"/>
            <w:vMerge w:val="restart"/>
            <w:shd w:val="clear" w:color="auto" w:fill="auto"/>
          </w:tcPr>
          <w:p w14:paraId="2E3AB8AA" w14:textId="2E05E20E" w:rsidR="005336ED" w:rsidRPr="00687C3F" w:rsidRDefault="005336ED" w:rsidP="00494621">
            <w:pPr>
              <w:widowControl/>
              <w:adjustRightInd/>
              <w:spacing w:line="240" w:lineRule="auto"/>
              <w:jc w:val="left"/>
            </w:pPr>
            <w:r w:rsidRPr="005336ED">
              <w:t>фильтр статистического раздела официального сайта Госавтоинспекции</w:t>
            </w:r>
          </w:p>
        </w:tc>
      </w:tr>
      <w:tr w:rsidR="005336ED" w:rsidRPr="003B2A35" w14:paraId="12229E4B" w14:textId="77777777" w:rsidTr="005336ED">
        <w:tc>
          <w:tcPr>
            <w:tcW w:w="242" w:type="pct"/>
            <w:shd w:val="clear" w:color="auto" w:fill="auto"/>
          </w:tcPr>
          <w:p w14:paraId="2C3ED055" w14:textId="761D92C9" w:rsidR="005336ED" w:rsidRPr="00687C3F" w:rsidRDefault="005336ED" w:rsidP="00494621">
            <w:pPr>
              <w:widowControl/>
              <w:adjustRightInd/>
              <w:spacing w:line="240" w:lineRule="auto"/>
              <w:jc w:val="left"/>
            </w:pPr>
            <w:r w:rsidRPr="005336ED">
              <w:t>7</w:t>
            </w:r>
          </w:p>
        </w:tc>
        <w:tc>
          <w:tcPr>
            <w:tcW w:w="1218" w:type="pct"/>
            <w:shd w:val="clear" w:color="auto" w:fill="auto"/>
          </w:tcPr>
          <w:p w14:paraId="00CB1E55" w14:textId="67953043" w:rsidR="005336ED" w:rsidRPr="00687C3F" w:rsidRDefault="005336ED" w:rsidP="00494621">
            <w:pPr>
              <w:widowControl/>
              <w:adjustRightInd/>
              <w:spacing w:line="240" w:lineRule="auto"/>
              <w:jc w:val="left"/>
            </w:pPr>
            <w:r w:rsidRPr="005336ED">
              <w:t>Наименование индикатора аварийности формы федерального статистического наблюдения № ДТП «Сведения о дорожно-транспортных происшествиях»</w:t>
            </w:r>
          </w:p>
        </w:tc>
        <w:tc>
          <w:tcPr>
            <w:tcW w:w="779" w:type="pct"/>
            <w:shd w:val="clear" w:color="auto" w:fill="auto"/>
          </w:tcPr>
          <w:p w14:paraId="0B574101" w14:textId="6169754C" w:rsidR="005336ED" w:rsidRPr="00687C3F" w:rsidRDefault="005336ED" w:rsidP="00494621">
            <w:pPr>
              <w:widowControl/>
              <w:adjustRightInd/>
              <w:spacing w:line="240" w:lineRule="auto"/>
              <w:jc w:val="left"/>
            </w:pPr>
            <w:r w:rsidRPr="005336ED">
              <w:t>Расположено в схеме БД "sh_site_gibdd"</w:t>
            </w:r>
          </w:p>
        </w:tc>
        <w:tc>
          <w:tcPr>
            <w:tcW w:w="536" w:type="pct"/>
            <w:shd w:val="clear" w:color="auto" w:fill="auto"/>
          </w:tcPr>
          <w:p w14:paraId="2D657797" w14:textId="25C5C139" w:rsidR="005336ED" w:rsidRPr="00687C3F" w:rsidRDefault="005336ED" w:rsidP="00494621">
            <w:pPr>
              <w:widowControl/>
              <w:adjustRightInd/>
              <w:spacing w:line="240" w:lineRule="auto"/>
              <w:jc w:val="left"/>
            </w:pPr>
            <w:r w:rsidRPr="005336ED">
              <w:t>character varying(800)</w:t>
            </w:r>
          </w:p>
        </w:tc>
        <w:tc>
          <w:tcPr>
            <w:tcW w:w="439" w:type="pct"/>
            <w:shd w:val="clear" w:color="auto" w:fill="auto"/>
          </w:tcPr>
          <w:p w14:paraId="28A9B1FD" w14:textId="2E926EAA" w:rsidR="005336ED" w:rsidRPr="00687C3F" w:rsidRDefault="005336ED" w:rsidP="00494621">
            <w:pPr>
              <w:widowControl/>
              <w:adjustRightInd/>
              <w:spacing w:line="240" w:lineRule="auto"/>
              <w:jc w:val="left"/>
            </w:pPr>
            <w:r w:rsidRPr="005336ED">
              <w:t>нет</w:t>
            </w:r>
          </w:p>
        </w:tc>
        <w:tc>
          <w:tcPr>
            <w:tcW w:w="584" w:type="pct"/>
            <w:shd w:val="clear" w:color="auto" w:fill="auto"/>
          </w:tcPr>
          <w:p w14:paraId="111DF5BE" w14:textId="42AC4A1F" w:rsidR="005336ED" w:rsidRPr="00687C3F" w:rsidRDefault="005336ED" w:rsidP="00494621">
            <w:pPr>
              <w:widowControl/>
              <w:adjustRightInd/>
              <w:spacing w:line="240" w:lineRule="auto"/>
              <w:jc w:val="left"/>
            </w:pPr>
            <w:r w:rsidRPr="005336ED">
              <w:t>name</w:t>
            </w:r>
          </w:p>
        </w:tc>
        <w:tc>
          <w:tcPr>
            <w:tcW w:w="634" w:type="pct"/>
            <w:shd w:val="clear" w:color="auto" w:fill="auto"/>
          </w:tcPr>
          <w:p w14:paraId="4569260B" w14:textId="66A46359" w:rsidR="005336ED" w:rsidRPr="00687C3F" w:rsidRDefault="005336ED" w:rsidP="00494621">
            <w:pPr>
              <w:widowControl/>
              <w:adjustRightInd/>
              <w:spacing w:line="240" w:lineRule="auto"/>
              <w:jc w:val="left"/>
            </w:pPr>
            <w:r w:rsidRPr="005336ED">
              <w:t>pok_dtp_name</w:t>
            </w:r>
          </w:p>
        </w:tc>
        <w:tc>
          <w:tcPr>
            <w:tcW w:w="568" w:type="pct"/>
            <w:vMerge/>
            <w:shd w:val="clear" w:color="auto" w:fill="auto"/>
          </w:tcPr>
          <w:p w14:paraId="6DE5560A" w14:textId="77777777" w:rsidR="005336ED" w:rsidRPr="00687C3F" w:rsidRDefault="005336ED" w:rsidP="00494621">
            <w:pPr>
              <w:widowControl/>
              <w:adjustRightInd/>
              <w:spacing w:line="240" w:lineRule="auto"/>
              <w:jc w:val="left"/>
            </w:pPr>
          </w:p>
        </w:tc>
      </w:tr>
      <w:tr w:rsidR="005336ED" w:rsidRPr="003B2A35" w14:paraId="1D48CC33" w14:textId="77777777" w:rsidTr="005336ED">
        <w:tc>
          <w:tcPr>
            <w:tcW w:w="242" w:type="pct"/>
            <w:shd w:val="clear" w:color="auto" w:fill="auto"/>
          </w:tcPr>
          <w:p w14:paraId="10C0229B" w14:textId="4B84303D" w:rsidR="005336ED" w:rsidRPr="00687C3F" w:rsidRDefault="005336ED" w:rsidP="00494621">
            <w:pPr>
              <w:widowControl/>
              <w:adjustRightInd/>
              <w:spacing w:line="240" w:lineRule="auto"/>
              <w:jc w:val="left"/>
            </w:pPr>
            <w:r w:rsidRPr="005336ED">
              <w:t>8</w:t>
            </w:r>
          </w:p>
        </w:tc>
        <w:tc>
          <w:tcPr>
            <w:tcW w:w="1218" w:type="pct"/>
            <w:shd w:val="clear" w:color="auto" w:fill="auto"/>
          </w:tcPr>
          <w:p w14:paraId="35FC3CC5" w14:textId="293B6502" w:rsidR="005336ED" w:rsidRPr="00687C3F" w:rsidRDefault="005336ED" w:rsidP="00494621">
            <w:pPr>
              <w:widowControl/>
              <w:adjustRightInd/>
              <w:spacing w:line="240" w:lineRule="auto"/>
              <w:jc w:val="left"/>
            </w:pPr>
            <w:r w:rsidRPr="005336ED">
              <w:t>Номер раздела формы федерального статистического наблюдения № ДТП «Сведения о дорожно-транспортных происшествиях»</w:t>
            </w:r>
          </w:p>
        </w:tc>
        <w:tc>
          <w:tcPr>
            <w:tcW w:w="779" w:type="pct"/>
            <w:shd w:val="clear" w:color="auto" w:fill="auto"/>
          </w:tcPr>
          <w:p w14:paraId="28B42EB4" w14:textId="669ED730" w:rsidR="005336ED" w:rsidRPr="00687C3F" w:rsidRDefault="005336ED" w:rsidP="00494621">
            <w:pPr>
              <w:widowControl/>
              <w:adjustRightInd/>
              <w:spacing w:line="240" w:lineRule="auto"/>
              <w:jc w:val="left"/>
            </w:pPr>
            <w:r w:rsidRPr="005336ED">
              <w:t>Расположено в схеме БД "sh_site_gibdd"</w:t>
            </w:r>
          </w:p>
        </w:tc>
        <w:tc>
          <w:tcPr>
            <w:tcW w:w="536" w:type="pct"/>
            <w:shd w:val="clear" w:color="auto" w:fill="auto"/>
          </w:tcPr>
          <w:p w14:paraId="237080C4" w14:textId="76B247FE" w:rsidR="005336ED" w:rsidRPr="00687C3F" w:rsidRDefault="005336ED" w:rsidP="00494621">
            <w:pPr>
              <w:widowControl/>
              <w:adjustRightInd/>
              <w:spacing w:line="240" w:lineRule="auto"/>
              <w:jc w:val="left"/>
            </w:pPr>
            <w:r w:rsidRPr="005336ED">
              <w:t>integer</w:t>
            </w:r>
          </w:p>
        </w:tc>
        <w:tc>
          <w:tcPr>
            <w:tcW w:w="439" w:type="pct"/>
            <w:shd w:val="clear" w:color="auto" w:fill="auto"/>
          </w:tcPr>
          <w:p w14:paraId="2E089CB8" w14:textId="3080C945" w:rsidR="005336ED" w:rsidRPr="00687C3F" w:rsidRDefault="005336ED" w:rsidP="00494621">
            <w:pPr>
              <w:widowControl/>
              <w:adjustRightInd/>
              <w:spacing w:line="240" w:lineRule="auto"/>
              <w:jc w:val="left"/>
            </w:pPr>
            <w:r w:rsidRPr="005336ED">
              <w:t>нет</w:t>
            </w:r>
          </w:p>
        </w:tc>
        <w:tc>
          <w:tcPr>
            <w:tcW w:w="584" w:type="pct"/>
            <w:shd w:val="clear" w:color="auto" w:fill="auto"/>
          </w:tcPr>
          <w:p w14:paraId="1B711D8E" w14:textId="57B6286B" w:rsidR="005336ED" w:rsidRPr="00687C3F" w:rsidRDefault="005336ED" w:rsidP="00494621">
            <w:pPr>
              <w:widowControl/>
              <w:adjustRightInd/>
              <w:spacing w:line="240" w:lineRule="auto"/>
              <w:jc w:val="left"/>
            </w:pPr>
            <w:r w:rsidRPr="005336ED">
              <w:t>numlist</w:t>
            </w:r>
          </w:p>
        </w:tc>
        <w:tc>
          <w:tcPr>
            <w:tcW w:w="634" w:type="pct"/>
            <w:shd w:val="clear" w:color="auto" w:fill="auto"/>
          </w:tcPr>
          <w:p w14:paraId="5D879AD7" w14:textId="02396E3C" w:rsidR="005336ED" w:rsidRPr="00687C3F" w:rsidRDefault="005336ED" w:rsidP="00494621">
            <w:pPr>
              <w:widowControl/>
              <w:adjustRightInd/>
              <w:spacing w:line="240" w:lineRule="auto"/>
              <w:jc w:val="left"/>
            </w:pPr>
            <w:r w:rsidRPr="005336ED">
              <w:t>pok_dtp_name</w:t>
            </w:r>
          </w:p>
        </w:tc>
        <w:tc>
          <w:tcPr>
            <w:tcW w:w="568" w:type="pct"/>
            <w:vMerge/>
            <w:shd w:val="clear" w:color="auto" w:fill="auto"/>
          </w:tcPr>
          <w:p w14:paraId="364C042C" w14:textId="77777777" w:rsidR="005336ED" w:rsidRPr="00687C3F" w:rsidRDefault="005336ED" w:rsidP="00494621">
            <w:pPr>
              <w:widowControl/>
              <w:adjustRightInd/>
              <w:spacing w:line="240" w:lineRule="auto"/>
              <w:jc w:val="left"/>
            </w:pPr>
          </w:p>
        </w:tc>
      </w:tr>
      <w:tr w:rsidR="005336ED" w:rsidRPr="003B2A35" w14:paraId="7EFD4753" w14:textId="77777777" w:rsidTr="005336ED">
        <w:tc>
          <w:tcPr>
            <w:tcW w:w="242" w:type="pct"/>
            <w:shd w:val="clear" w:color="auto" w:fill="auto"/>
          </w:tcPr>
          <w:p w14:paraId="23337813" w14:textId="7046B3B5" w:rsidR="005336ED" w:rsidRPr="00687C3F" w:rsidRDefault="005336ED" w:rsidP="00494621">
            <w:pPr>
              <w:widowControl/>
              <w:adjustRightInd/>
              <w:spacing w:line="240" w:lineRule="auto"/>
              <w:jc w:val="left"/>
            </w:pPr>
            <w:r w:rsidRPr="005336ED">
              <w:t>9</w:t>
            </w:r>
          </w:p>
        </w:tc>
        <w:tc>
          <w:tcPr>
            <w:tcW w:w="1218" w:type="pct"/>
            <w:shd w:val="clear" w:color="auto" w:fill="auto"/>
          </w:tcPr>
          <w:p w14:paraId="08923876" w14:textId="636924A2" w:rsidR="005336ED" w:rsidRPr="00687C3F" w:rsidRDefault="005336ED" w:rsidP="00494621">
            <w:pPr>
              <w:widowControl/>
              <w:adjustRightInd/>
              <w:spacing w:line="240" w:lineRule="auto"/>
              <w:jc w:val="left"/>
            </w:pPr>
            <w:r w:rsidRPr="005336ED">
              <w:t>Номер строки индикатора аварийности формы федерального статистического наблюдения № ДТП «Сведения о дорожно-транспортных происшествиях»</w:t>
            </w:r>
          </w:p>
        </w:tc>
        <w:tc>
          <w:tcPr>
            <w:tcW w:w="779" w:type="pct"/>
            <w:shd w:val="clear" w:color="auto" w:fill="auto"/>
          </w:tcPr>
          <w:p w14:paraId="6C8CCC40" w14:textId="53AF51C3" w:rsidR="005336ED" w:rsidRPr="00687C3F" w:rsidRDefault="005336ED" w:rsidP="00494621">
            <w:pPr>
              <w:widowControl/>
              <w:adjustRightInd/>
              <w:spacing w:line="240" w:lineRule="auto"/>
              <w:jc w:val="left"/>
            </w:pPr>
            <w:r w:rsidRPr="005336ED">
              <w:t>Расположено в схеме БД "sh_site_gibdd"</w:t>
            </w:r>
          </w:p>
        </w:tc>
        <w:tc>
          <w:tcPr>
            <w:tcW w:w="536" w:type="pct"/>
            <w:shd w:val="clear" w:color="auto" w:fill="auto"/>
          </w:tcPr>
          <w:p w14:paraId="708494BB" w14:textId="07E089CC" w:rsidR="005336ED" w:rsidRPr="00687C3F" w:rsidRDefault="005336ED" w:rsidP="00494621">
            <w:pPr>
              <w:widowControl/>
              <w:adjustRightInd/>
              <w:spacing w:line="240" w:lineRule="auto"/>
              <w:jc w:val="left"/>
            </w:pPr>
            <w:r w:rsidRPr="005336ED">
              <w:t>integer</w:t>
            </w:r>
          </w:p>
        </w:tc>
        <w:tc>
          <w:tcPr>
            <w:tcW w:w="439" w:type="pct"/>
            <w:shd w:val="clear" w:color="auto" w:fill="auto"/>
          </w:tcPr>
          <w:p w14:paraId="294AAFEA" w14:textId="4C13166C" w:rsidR="005336ED" w:rsidRPr="00687C3F" w:rsidRDefault="005336ED" w:rsidP="00494621">
            <w:pPr>
              <w:widowControl/>
              <w:adjustRightInd/>
              <w:spacing w:line="240" w:lineRule="auto"/>
              <w:jc w:val="left"/>
            </w:pPr>
            <w:r w:rsidRPr="005336ED">
              <w:t>нет</w:t>
            </w:r>
          </w:p>
        </w:tc>
        <w:tc>
          <w:tcPr>
            <w:tcW w:w="584" w:type="pct"/>
            <w:shd w:val="clear" w:color="auto" w:fill="auto"/>
          </w:tcPr>
          <w:p w14:paraId="314B5FBA" w14:textId="135019BC" w:rsidR="005336ED" w:rsidRPr="00687C3F" w:rsidRDefault="005336ED" w:rsidP="00494621">
            <w:pPr>
              <w:widowControl/>
              <w:adjustRightInd/>
              <w:spacing w:line="240" w:lineRule="auto"/>
              <w:jc w:val="left"/>
            </w:pPr>
            <w:r w:rsidRPr="005336ED">
              <w:t>numrow</w:t>
            </w:r>
          </w:p>
        </w:tc>
        <w:tc>
          <w:tcPr>
            <w:tcW w:w="634" w:type="pct"/>
            <w:shd w:val="clear" w:color="auto" w:fill="auto"/>
          </w:tcPr>
          <w:p w14:paraId="33A4337E" w14:textId="02F7F560" w:rsidR="005336ED" w:rsidRPr="00687C3F" w:rsidRDefault="005336ED" w:rsidP="00494621">
            <w:pPr>
              <w:widowControl/>
              <w:adjustRightInd/>
              <w:spacing w:line="240" w:lineRule="auto"/>
              <w:jc w:val="left"/>
            </w:pPr>
            <w:r w:rsidRPr="005336ED">
              <w:t>pok_dtp_name</w:t>
            </w:r>
          </w:p>
        </w:tc>
        <w:tc>
          <w:tcPr>
            <w:tcW w:w="568" w:type="pct"/>
            <w:vMerge/>
            <w:shd w:val="clear" w:color="auto" w:fill="auto"/>
          </w:tcPr>
          <w:p w14:paraId="3D584935" w14:textId="77777777" w:rsidR="005336ED" w:rsidRPr="00687C3F" w:rsidRDefault="005336ED" w:rsidP="00494621">
            <w:pPr>
              <w:widowControl/>
              <w:adjustRightInd/>
              <w:spacing w:line="240" w:lineRule="auto"/>
              <w:jc w:val="left"/>
            </w:pPr>
          </w:p>
        </w:tc>
      </w:tr>
      <w:tr w:rsidR="005336ED" w:rsidRPr="003B2A35" w14:paraId="14788633" w14:textId="77777777" w:rsidTr="005336ED">
        <w:tc>
          <w:tcPr>
            <w:tcW w:w="242" w:type="pct"/>
            <w:shd w:val="clear" w:color="auto" w:fill="auto"/>
          </w:tcPr>
          <w:p w14:paraId="6DE8F36B" w14:textId="7D8D2090" w:rsidR="005336ED" w:rsidRPr="00687C3F" w:rsidRDefault="005336ED" w:rsidP="00494621">
            <w:pPr>
              <w:widowControl/>
              <w:adjustRightInd/>
              <w:spacing w:line="240" w:lineRule="auto"/>
              <w:jc w:val="left"/>
            </w:pPr>
            <w:r w:rsidRPr="005336ED">
              <w:t>10</w:t>
            </w:r>
          </w:p>
        </w:tc>
        <w:tc>
          <w:tcPr>
            <w:tcW w:w="1218" w:type="pct"/>
            <w:shd w:val="clear" w:color="auto" w:fill="auto"/>
          </w:tcPr>
          <w:p w14:paraId="1CCF506A" w14:textId="2A273977" w:rsidR="005336ED" w:rsidRPr="00687C3F" w:rsidRDefault="005336ED" w:rsidP="00494621">
            <w:pPr>
              <w:widowControl/>
              <w:adjustRightInd/>
              <w:spacing w:line="240" w:lineRule="auto"/>
              <w:jc w:val="left"/>
            </w:pPr>
            <w:r w:rsidRPr="005336ED">
              <w:t>Уникальный идентификатор родительского значения</w:t>
            </w:r>
          </w:p>
        </w:tc>
        <w:tc>
          <w:tcPr>
            <w:tcW w:w="779" w:type="pct"/>
            <w:shd w:val="clear" w:color="auto" w:fill="auto"/>
          </w:tcPr>
          <w:p w14:paraId="584CAA07" w14:textId="3DD44C18" w:rsidR="005336ED" w:rsidRPr="00687C3F" w:rsidRDefault="005336ED" w:rsidP="00494621">
            <w:pPr>
              <w:widowControl/>
              <w:adjustRightInd/>
              <w:spacing w:line="240" w:lineRule="auto"/>
              <w:jc w:val="left"/>
            </w:pPr>
            <w:r w:rsidRPr="005336ED">
              <w:t>Расположено в схеме БД "sh_site_gibdd"</w:t>
            </w:r>
          </w:p>
        </w:tc>
        <w:tc>
          <w:tcPr>
            <w:tcW w:w="536" w:type="pct"/>
            <w:shd w:val="clear" w:color="auto" w:fill="auto"/>
          </w:tcPr>
          <w:p w14:paraId="1023BF3D" w14:textId="14780199" w:rsidR="005336ED" w:rsidRPr="00687C3F" w:rsidRDefault="005336ED" w:rsidP="00494621">
            <w:pPr>
              <w:widowControl/>
              <w:adjustRightInd/>
              <w:spacing w:line="240" w:lineRule="auto"/>
              <w:jc w:val="left"/>
            </w:pPr>
            <w:r w:rsidRPr="005336ED">
              <w:t>integer</w:t>
            </w:r>
          </w:p>
        </w:tc>
        <w:tc>
          <w:tcPr>
            <w:tcW w:w="439" w:type="pct"/>
            <w:shd w:val="clear" w:color="auto" w:fill="auto"/>
          </w:tcPr>
          <w:p w14:paraId="466C41D4" w14:textId="5AE20BFE" w:rsidR="005336ED" w:rsidRPr="00687C3F" w:rsidRDefault="005336ED" w:rsidP="00494621">
            <w:pPr>
              <w:widowControl/>
              <w:adjustRightInd/>
              <w:spacing w:line="240" w:lineRule="auto"/>
              <w:jc w:val="left"/>
            </w:pPr>
            <w:r w:rsidRPr="005336ED">
              <w:t>нет</w:t>
            </w:r>
          </w:p>
        </w:tc>
        <w:tc>
          <w:tcPr>
            <w:tcW w:w="584" w:type="pct"/>
            <w:shd w:val="clear" w:color="auto" w:fill="auto"/>
          </w:tcPr>
          <w:p w14:paraId="42264479" w14:textId="2CF2FF11" w:rsidR="005336ED" w:rsidRPr="00687C3F" w:rsidRDefault="005336ED" w:rsidP="00494621">
            <w:pPr>
              <w:widowControl/>
              <w:adjustRightInd/>
              <w:spacing w:line="240" w:lineRule="auto"/>
              <w:jc w:val="left"/>
            </w:pPr>
            <w:r w:rsidRPr="005336ED">
              <w:t>par</w:t>
            </w:r>
          </w:p>
        </w:tc>
        <w:tc>
          <w:tcPr>
            <w:tcW w:w="634" w:type="pct"/>
            <w:shd w:val="clear" w:color="auto" w:fill="auto"/>
          </w:tcPr>
          <w:p w14:paraId="511DA35B" w14:textId="01300952" w:rsidR="005336ED" w:rsidRPr="00687C3F" w:rsidRDefault="005336ED" w:rsidP="00494621">
            <w:pPr>
              <w:widowControl/>
              <w:adjustRightInd/>
              <w:spacing w:line="240" w:lineRule="auto"/>
              <w:jc w:val="left"/>
            </w:pPr>
            <w:r w:rsidRPr="005336ED">
              <w:t>pok_dtp_name</w:t>
            </w:r>
          </w:p>
        </w:tc>
        <w:tc>
          <w:tcPr>
            <w:tcW w:w="568" w:type="pct"/>
            <w:vMerge/>
            <w:shd w:val="clear" w:color="auto" w:fill="auto"/>
          </w:tcPr>
          <w:p w14:paraId="7910CC3F" w14:textId="77777777" w:rsidR="005336ED" w:rsidRPr="00687C3F" w:rsidRDefault="005336ED" w:rsidP="00494621">
            <w:pPr>
              <w:widowControl/>
              <w:adjustRightInd/>
              <w:spacing w:line="240" w:lineRule="auto"/>
              <w:jc w:val="left"/>
            </w:pPr>
          </w:p>
        </w:tc>
      </w:tr>
      <w:tr w:rsidR="005336ED" w:rsidRPr="003B2A35" w14:paraId="17132066" w14:textId="77777777" w:rsidTr="005336ED">
        <w:tc>
          <w:tcPr>
            <w:tcW w:w="242" w:type="pct"/>
            <w:shd w:val="clear" w:color="auto" w:fill="auto"/>
          </w:tcPr>
          <w:p w14:paraId="0B814522" w14:textId="2AE22F9C" w:rsidR="005336ED" w:rsidRPr="00687C3F" w:rsidRDefault="005336ED" w:rsidP="00494621">
            <w:pPr>
              <w:widowControl/>
              <w:adjustRightInd/>
              <w:spacing w:line="240" w:lineRule="auto"/>
              <w:jc w:val="left"/>
            </w:pPr>
            <w:r w:rsidRPr="005336ED">
              <w:t>11</w:t>
            </w:r>
          </w:p>
        </w:tc>
        <w:tc>
          <w:tcPr>
            <w:tcW w:w="1218" w:type="pct"/>
            <w:shd w:val="clear" w:color="auto" w:fill="auto"/>
          </w:tcPr>
          <w:p w14:paraId="7945F254" w14:textId="42493C94" w:rsidR="005336ED" w:rsidRPr="00687C3F" w:rsidRDefault="005336ED" w:rsidP="00494621">
            <w:pPr>
              <w:widowControl/>
              <w:adjustRightInd/>
              <w:spacing w:line="240" w:lineRule="auto"/>
              <w:jc w:val="left"/>
            </w:pPr>
            <w:r w:rsidRPr="005336ED">
              <w:t xml:space="preserve">Признак доступности выбора показателя аварийности на сайте </w:t>
            </w:r>
          </w:p>
        </w:tc>
        <w:tc>
          <w:tcPr>
            <w:tcW w:w="779" w:type="pct"/>
            <w:shd w:val="clear" w:color="auto" w:fill="auto"/>
          </w:tcPr>
          <w:p w14:paraId="0B6E7D93" w14:textId="0EA5D4FF" w:rsidR="005336ED" w:rsidRPr="00687C3F" w:rsidRDefault="005336ED" w:rsidP="00494621">
            <w:pPr>
              <w:widowControl/>
              <w:adjustRightInd/>
              <w:spacing w:line="240" w:lineRule="auto"/>
              <w:jc w:val="left"/>
            </w:pPr>
            <w:r w:rsidRPr="005336ED">
              <w:t>Расположено в схеме БД "sh_site_gibdd"</w:t>
            </w:r>
          </w:p>
        </w:tc>
        <w:tc>
          <w:tcPr>
            <w:tcW w:w="536" w:type="pct"/>
            <w:shd w:val="clear" w:color="auto" w:fill="auto"/>
          </w:tcPr>
          <w:p w14:paraId="28D42A06" w14:textId="0AE8E08E" w:rsidR="005336ED" w:rsidRPr="00687C3F" w:rsidRDefault="005336ED" w:rsidP="00494621">
            <w:pPr>
              <w:widowControl/>
              <w:adjustRightInd/>
              <w:spacing w:line="240" w:lineRule="auto"/>
              <w:jc w:val="left"/>
            </w:pPr>
            <w:r w:rsidRPr="005336ED">
              <w:t>bool</w:t>
            </w:r>
          </w:p>
        </w:tc>
        <w:tc>
          <w:tcPr>
            <w:tcW w:w="439" w:type="pct"/>
            <w:shd w:val="clear" w:color="auto" w:fill="auto"/>
          </w:tcPr>
          <w:p w14:paraId="6E5CF5CE" w14:textId="22FB579E" w:rsidR="005336ED" w:rsidRPr="00687C3F" w:rsidRDefault="005336ED" w:rsidP="00494621">
            <w:pPr>
              <w:widowControl/>
              <w:adjustRightInd/>
              <w:spacing w:line="240" w:lineRule="auto"/>
              <w:jc w:val="left"/>
            </w:pPr>
            <w:r w:rsidRPr="005336ED">
              <w:t>нет</w:t>
            </w:r>
          </w:p>
        </w:tc>
        <w:tc>
          <w:tcPr>
            <w:tcW w:w="584" w:type="pct"/>
            <w:shd w:val="clear" w:color="auto" w:fill="auto"/>
          </w:tcPr>
          <w:p w14:paraId="7F4EC091" w14:textId="1F5D0C70" w:rsidR="005336ED" w:rsidRPr="00687C3F" w:rsidRDefault="005336ED" w:rsidP="00494621">
            <w:pPr>
              <w:widowControl/>
              <w:adjustRightInd/>
              <w:spacing w:line="240" w:lineRule="auto"/>
              <w:jc w:val="left"/>
            </w:pPr>
            <w:r w:rsidRPr="005336ED">
              <w:t>visible</w:t>
            </w:r>
          </w:p>
        </w:tc>
        <w:tc>
          <w:tcPr>
            <w:tcW w:w="634" w:type="pct"/>
            <w:shd w:val="clear" w:color="auto" w:fill="auto"/>
          </w:tcPr>
          <w:p w14:paraId="0B3E67B3" w14:textId="4FB2D577" w:rsidR="005336ED" w:rsidRPr="00687C3F" w:rsidRDefault="005336ED" w:rsidP="00494621">
            <w:pPr>
              <w:widowControl/>
              <w:adjustRightInd/>
              <w:spacing w:line="240" w:lineRule="auto"/>
              <w:jc w:val="left"/>
            </w:pPr>
            <w:r w:rsidRPr="005336ED">
              <w:t>pok_dtp_name</w:t>
            </w:r>
          </w:p>
        </w:tc>
        <w:tc>
          <w:tcPr>
            <w:tcW w:w="568" w:type="pct"/>
            <w:vMerge/>
            <w:shd w:val="clear" w:color="auto" w:fill="auto"/>
          </w:tcPr>
          <w:p w14:paraId="741CFC97" w14:textId="77777777" w:rsidR="005336ED" w:rsidRPr="00687C3F" w:rsidRDefault="005336ED" w:rsidP="00494621">
            <w:pPr>
              <w:widowControl/>
              <w:adjustRightInd/>
              <w:spacing w:line="240" w:lineRule="auto"/>
              <w:jc w:val="left"/>
            </w:pPr>
          </w:p>
        </w:tc>
      </w:tr>
      <w:tr w:rsidR="005336ED" w:rsidRPr="003B2A35" w14:paraId="366E7E3B" w14:textId="77777777" w:rsidTr="005336ED">
        <w:tc>
          <w:tcPr>
            <w:tcW w:w="242" w:type="pct"/>
            <w:shd w:val="clear" w:color="auto" w:fill="auto"/>
          </w:tcPr>
          <w:p w14:paraId="17F2CB2D" w14:textId="1AB41997" w:rsidR="005336ED" w:rsidRPr="00687C3F" w:rsidRDefault="005336ED" w:rsidP="00494621">
            <w:pPr>
              <w:widowControl/>
              <w:adjustRightInd/>
              <w:spacing w:line="240" w:lineRule="auto"/>
              <w:jc w:val="left"/>
            </w:pPr>
            <w:r w:rsidRPr="005336ED">
              <w:t>12</w:t>
            </w:r>
          </w:p>
        </w:tc>
        <w:tc>
          <w:tcPr>
            <w:tcW w:w="1218" w:type="pct"/>
            <w:shd w:val="clear" w:color="auto" w:fill="auto"/>
          </w:tcPr>
          <w:p w14:paraId="586945A7" w14:textId="0A4663CA" w:rsidR="005336ED" w:rsidRPr="00687C3F" w:rsidRDefault="005336ED" w:rsidP="00494621">
            <w:pPr>
              <w:widowControl/>
              <w:adjustRightInd/>
              <w:spacing w:line="240" w:lineRule="auto"/>
              <w:jc w:val="left"/>
            </w:pPr>
            <w:r w:rsidRPr="005336ED">
              <w:t xml:space="preserve">Начальная дата актуальности показателя аварийности для выбора на сайте </w:t>
            </w:r>
          </w:p>
        </w:tc>
        <w:tc>
          <w:tcPr>
            <w:tcW w:w="779" w:type="pct"/>
            <w:shd w:val="clear" w:color="auto" w:fill="auto"/>
          </w:tcPr>
          <w:p w14:paraId="59A1FC5F" w14:textId="496EFD1F" w:rsidR="005336ED" w:rsidRPr="00687C3F" w:rsidRDefault="005336ED" w:rsidP="00494621">
            <w:pPr>
              <w:widowControl/>
              <w:adjustRightInd/>
              <w:spacing w:line="240" w:lineRule="auto"/>
              <w:jc w:val="left"/>
            </w:pPr>
            <w:r w:rsidRPr="005336ED">
              <w:t>Расположено в схеме БД "sh_site_gibdd"</w:t>
            </w:r>
          </w:p>
        </w:tc>
        <w:tc>
          <w:tcPr>
            <w:tcW w:w="536" w:type="pct"/>
            <w:shd w:val="clear" w:color="auto" w:fill="auto"/>
          </w:tcPr>
          <w:p w14:paraId="365BA726" w14:textId="41F165B4" w:rsidR="005336ED" w:rsidRPr="00687C3F" w:rsidRDefault="005336ED" w:rsidP="00494621">
            <w:pPr>
              <w:widowControl/>
              <w:adjustRightInd/>
              <w:spacing w:line="240" w:lineRule="auto"/>
              <w:jc w:val="left"/>
            </w:pPr>
            <w:r w:rsidRPr="005336ED">
              <w:t>date</w:t>
            </w:r>
          </w:p>
        </w:tc>
        <w:tc>
          <w:tcPr>
            <w:tcW w:w="439" w:type="pct"/>
            <w:shd w:val="clear" w:color="auto" w:fill="auto"/>
          </w:tcPr>
          <w:p w14:paraId="75282016" w14:textId="64D78341" w:rsidR="005336ED" w:rsidRPr="00687C3F" w:rsidRDefault="005336ED" w:rsidP="00494621">
            <w:pPr>
              <w:widowControl/>
              <w:adjustRightInd/>
              <w:spacing w:line="240" w:lineRule="auto"/>
              <w:jc w:val="left"/>
            </w:pPr>
            <w:r w:rsidRPr="005336ED">
              <w:t>нет</w:t>
            </w:r>
          </w:p>
        </w:tc>
        <w:tc>
          <w:tcPr>
            <w:tcW w:w="584" w:type="pct"/>
            <w:shd w:val="clear" w:color="auto" w:fill="auto"/>
          </w:tcPr>
          <w:p w14:paraId="1F63F08B" w14:textId="3AD33ECA" w:rsidR="005336ED" w:rsidRPr="00687C3F" w:rsidRDefault="005336ED" w:rsidP="00494621">
            <w:pPr>
              <w:widowControl/>
              <w:adjustRightInd/>
              <w:spacing w:line="240" w:lineRule="auto"/>
              <w:jc w:val="left"/>
            </w:pPr>
            <w:r w:rsidRPr="005336ED">
              <w:t>start_date</w:t>
            </w:r>
          </w:p>
        </w:tc>
        <w:tc>
          <w:tcPr>
            <w:tcW w:w="634" w:type="pct"/>
            <w:shd w:val="clear" w:color="auto" w:fill="auto"/>
          </w:tcPr>
          <w:p w14:paraId="580FC469" w14:textId="551C8D9E" w:rsidR="005336ED" w:rsidRPr="00687C3F" w:rsidRDefault="005336ED" w:rsidP="00494621">
            <w:pPr>
              <w:widowControl/>
              <w:adjustRightInd/>
              <w:spacing w:line="240" w:lineRule="auto"/>
              <w:jc w:val="left"/>
            </w:pPr>
            <w:r w:rsidRPr="005336ED">
              <w:t>pok_dtp_name</w:t>
            </w:r>
          </w:p>
        </w:tc>
        <w:tc>
          <w:tcPr>
            <w:tcW w:w="568" w:type="pct"/>
            <w:vMerge/>
            <w:shd w:val="clear" w:color="auto" w:fill="auto"/>
          </w:tcPr>
          <w:p w14:paraId="6FEEC7A8" w14:textId="77777777" w:rsidR="005336ED" w:rsidRPr="00687C3F" w:rsidRDefault="005336ED" w:rsidP="00494621">
            <w:pPr>
              <w:widowControl/>
              <w:adjustRightInd/>
              <w:spacing w:line="240" w:lineRule="auto"/>
              <w:jc w:val="left"/>
            </w:pPr>
          </w:p>
        </w:tc>
      </w:tr>
      <w:tr w:rsidR="005336ED" w:rsidRPr="003B2A35" w14:paraId="6B6C755F" w14:textId="77777777" w:rsidTr="005336ED">
        <w:tc>
          <w:tcPr>
            <w:tcW w:w="242" w:type="pct"/>
            <w:shd w:val="clear" w:color="auto" w:fill="auto"/>
          </w:tcPr>
          <w:p w14:paraId="6EB7DE51" w14:textId="4371D61E" w:rsidR="005336ED" w:rsidRPr="00687C3F" w:rsidRDefault="005336ED" w:rsidP="00494621">
            <w:pPr>
              <w:widowControl/>
              <w:adjustRightInd/>
              <w:spacing w:line="240" w:lineRule="auto"/>
              <w:jc w:val="left"/>
            </w:pPr>
            <w:r w:rsidRPr="005336ED">
              <w:t>13</w:t>
            </w:r>
          </w:p>
        </w:tc>
        <w:tc>
          <w:tcPr>
            <w:tcW w:w="1218" w:type="pct"/>
            <w:shd w:val="clear" w:color="auto" w:fill="auto"/>
          </w:tcPr>
          <w:p w14:paraId="1ED8C1D7" w14:textId="01301013" w:rsidR="005336ED" w:rsidRPr="00687C3F" w:rsidRDefault="005336ED" w:rsidP="00494621">
            <w:pPr>
              <w:widowControl/>
              <w:adjustRightInd/>
              <w:spacing w:line="240" w:lineRule="auto"/>
              <w:jc w:val="left"/>
            </w:pPr>
            <w:r w:rsidRPr="005336ED">
              <w:t>Конечная дата актуальности показателя аварийности для выбора на сайте</w:t>
            </w:r>
          </w:p>
        </w:tc>
        <w:tc>
          <w:tcPr>
            <w:tcW w:w="779" w:type="pct"/>
            <w:shd w:val="clear" w:color="auto" w:fill="auto"/>
          </w:tcPr>
          <w:p w14:paraId="7C9104AE" w14:textId="2BE54DD8" w:rsidR="005336ED" w:rsidRPr="00687C3F" w:rsidRDefault="005336ED" w:rsidP="00494621">
            <w:pPr>
              <w:widowControl/>
              <w:adjustRightInd/>
              <w:spacing w:line="240" w:lineRule="auto"/>
              <w:jc w:val="left"/>
            </w:pPr>
            <w:r w:rsidRPr="005336ED">
              <w:t>Расположено в схеме БД "sh_site_gibdd"</w:t>
            </w:r>
          </w:p>
        </w:tc>
        <w:tc>
          <w:tcPr>
            <w:tcW w:w="536" w:type="pct"/>
            <w:shd w:val="clear" w:color="auto" w:fill="auto"/>
          </w:tcPr>
          <w:p w14:paraId="626D9486" w14:textId="16E82001" w:rsidR="005336ED" w:rsidRPr="00687C3F" w:rsidRDefault="005336ED" w:rsidP="00494621">
            <w:pPr>
              <w:widowControl/>
              <w:adjustRightInd/>
              <w:spacing w:line="240" w:lineRule="auto"/>
              <w:jc w:val="left"/>
            </w:pPr>
            <w:r w:rsidRPr="005336ED">
              <w:t>date</w:t>
            </w:r>
          </w:p>
        </w:tc>
        <w:tc>
          <w:tcPr>
            <w:tcW w:w="439" w:type="pct"/>
            <w:shd w:val="clear" w:color="auto" w:fill="auto"/>
          </w:tcPr>
          <w:p w14:paraId="20E7C8B3" w14:textId="62207EBF" w:rsidR="005336ED" w:rsidRPr="00687C3F" w:rsidRDefault="005336ED" w:rsidP="00494621">
            <w:pPr>
              <w:widowControl/>
              <w:adjustRightInd/>
              <w:spacing w:line="240" w:lineRule="auto"/>
              <w:jc w:val="left"/>
            </w:pPr>
            <w:r w:rsidRPr="005336ED">
              <w:t>нет</w:t>
            </w:r>
          </w:p>
        </w:tc>
        <w:tc>
          <w:tcPr>
            <w:tcW w:w="584" w:type="pct"/>
            <w:shd w:val="clear" w:color="auto" w:fill="auto"/>
          </w:tcPr>
          <w:p w14:paraId="770B43B4" w14:textId="13AB464F" w:rsidR="005336ED" w:rsidRPr="00687C3F" w:rsidRDefault="005336ED" w:rsidP="00494621">
            <w:pPr>
              <w:widowControl/>
              <w:adjustRightInd/>
              <w:spacing w:line="240" w:lineRule="auto"/>
              <w:jc w:val="left"/>
            </w:pPr>
            <w:r w:rsidRPr="005336ED">
              <w:t>finish_date</w:t>
            </w:r>
          </w:p>
        </w:tc>
        <w:tc>
          <w:tcPr>
            <w:tcW w:w="634" w:type="pct"/>
            <w:shd w:val="clear" w:color="auto" w:fill="auto"/>
          </w:tcPr>
          <w:p w14:paraId="063157F1" w14:textId="2CB5097C" w:rsidR="005336ED" w:rsidRPr="00687C3F" w:rsidRDefault="005336ED" w:rsidP="00494621">
            <w:pPr>
              <w:widowControl/>
              <w:adjustRightInd/>
              <w:spacing w:line="240" w:lineRule="auto"/>
              <w:jc w:val="left"/>
            </w:pPr>
            <w:r w:rsidRPr="005336ED">
              <w:t>pok_dtp_name</w:t>
            </w:r>
          </w:p>
        </w:tc>
        <w:tc>
          <w:tcPr>
            <w:tcW w:w="568" w:type="pct"/>
            <w:vMerge/>
            <w:shd w:val="clear" w:color="auto" w:fill="auto"/>
          </w:tcPr>
          <w:p w14:paraId="2E075C4B" w14:textId="77777777" w:rsidR="005336ED" w:rsidRPr="00687C3F" w:rsidRDefault="005336ED" w:rsidP="00494621">
            <w:pPr>
              <w:widowControl/>
              <w:adjustRightInd/>
              <w:spacing w:line="240" w:lineRule="auto"/>
              <w:jc w:val="left"/>
            </w:pPr>
          </w:p>
        </w:tc>
      </w:tr>
      <w:tr w:rsidR="005336ED" w:rsidRPr="003B2A35" w14:paraId="60D6E945" w14:textId="77777777" w:rsidTr="005336ED">
        <w:tc>
          <w:tcPr>
            <w:tcW w:w="242" w:type="pct"/>
            <w:shd w:val="clear" w:color="auto" w:fill="auto"/>
          </w:tcPr>
          <w:p w14:paraId="57619523" w14:textId="3839AA25" w:rsidR="005336ED" w:rsidRPr="00687C3F" w:rsidRDefault="005336ED" w:rsidP="00494621">
            <w:pPr>
              <w:widowControl/>
              <w:adjustRightInd/>
              <w:spacing w:line="240" w:lineRule="auto"/>
              <w:jc w:val="left"/>
            </w:pPr>
            <w:r w:rsidRPr="005336ED">
              <w:t>14</w:t>
            </w:r>
          </w:p>
        </w:tc>
        <w:tc>
          <w:tcPr>
            <w:tcW w:w="1218" w:type="pct"/>
            <w:shd w:val="clear" w:color="auto" w:fill="auto"/>
          </w:tcPr>
          <w:p w14:paraId="55A339B4" w14:textId="17412DF4" w:rsidR="005336ED" w:rsidRPr="00687C3F" w:rsidRDefault="005336ED" w:rsidP="00494621">
            <w:pPr>
              <w:widowControl/>
              <w:adjustRightInd/>
              <w:spacing w:line="240" w:lineRule="auto"/>
              <w:jc w:val="left"/>
            </w:pPr>
            <w:r w:rsidRPr="005336ED">
              <w:t>Альтернативное именование показателя аварийности формы федерального статистического наблюдения № ДТП «Сведения о дорожно-транспортных происшествиях»</w:t>
            </w:r>
          </w:p>
        </w:tc>
        <w:tc>
          <w:tcPr>
            <w:tcW w:w="779" w:type="pct"/>
            <w:shd w:val="clear" w:color="auto" w:fill="auto"/>
          </w:tcPr>
          <w:p w14:paraId="71E98DFF" w14:textId="3A8C9B52" w:rsidR="005336ED" w:rsidRPr="00687C3F" w:rsidRDefault="005336ED" w:rsidP="00494621">
            <w:pPr>
              <w:widowControl/>
              <w:adjustRightInd/>
              <w:spacing w:line="240" w:lineRule="auto"/>
              <w:jc w:val="left"/>
            </w:pPr>
            <w:r w:rsidRPr="005336ED">
              <w:t>Расположено в схеме БД "sh_site_gibdd"</w:t>
            </w:r>
          </w:p>
        </w:tc>
        <w:tc>
          <w:tcPr>
            <w:tcW w:w="536" w:type="pct"/>
            <w:shd w:val="clear" w:color="auto" w:fill="auto"/>
          </w:tcPr>
          <w:p w14:paraId="27F96726" w14:textId="3F2F5CAD" w:rsidR="005336ED" w:rsidRPr="00687C3F" w:rsidRDefault="005336ED" w:rsidP="00494621">
            <w:pPr>
              <w:widowControl/>
              <w:adjustRightInd/>
              <w:spacing w:line="240" w:lineRule="auto"/>
              <w:jc w:val="left"/>
            </w:pPr>
            <w:r w:rsidRPr="005336ED">
              <w:t>character varying</w:t>
            </w:r>
          </w:p>
        </w:tc>
        <w:tc>
          <w:tcPr>
            <w:tcW w:w="439" w:type="pct"/>
            <w:shd w:val="clear" w:color="auto" w:fill="auto"/>
          </w:tcPr>
          <w:p w14:paraId="25F6EBDB" w14:textId="1703220E" w:rsidR="005336ED" w:rsidRPr="00687C3F" w:rsidRDefault="005336ED" w:rsidP="00494621">
            <w:pPr>
              <w:widowControl/>
              <w:adjustRightInd/>
              <w:spacing w:line="240" w:lineRule="auto"/>
              <w:jc w:val="left"/>
            </w:pPr>
            <w:r w:rsidRPr="005336ED">
              <w:t>нет</w:t>
            </w:r>
          </w:p>
        </w:tc>
        <w:tc>
          <w:tcPr>
            <w:tcW w:w="584" w:type="pct"/>
            <w:shd w:val="clear" w:color="auto" w:fill="auto"/>
          </w:tcPr>
          <w:p w14:paraId="0CC2FC3D" w14:textId="6E3E3851" w:rsidR="005336ED" w:rsidRPr="00687C3F" w:rsidRDefault="005336ED" w:rsidP="00494621">
            <w:pPr>
              <w:widowControl/>
              <w:adjustRightInd/>
              <w:spacing w:line="240" w:lineRule="auto"/>
              <w:jc w:val="left"/>
            </w:pPr>
            <w:r w:rsidRPr="005336ED">
              <w:t>alter_name</w:t>
            </w:r>
          </w:p>
        </w:tc>
        <w:tc>
          <w:tcPr>
            <w:tcW w:w="634" w:type="pct"/>
            <w:shd w:val="clear" w:color="auto" w:fill="auto"/>
          </w:tcPr>
          <w:p w14:paraId="2F53752C" w14:textId="64037555" w:rsidR="005336ED" w:rsidRPr="00687C3F" w:rsidRDefault="005336ED" w:rsidP="00494621">
            <w:pPr>
              <w:widowControl/>
              <w:adjustRightInd/>
              <w:spacing w:line="240" w:lineRule="auto"/>
              <w:jc w:val="left"/>
            </w:pPr>
            <w:r w:rsidRPr="005336ED">
              <w:t>pok_dtp_name</w:t>
            </w:r>
          </w:p>
        </w:tc>
        <w:tc>
          <w:tcPr>
            <w:tcW w:w="568" w:type="pct"/>
            <w:vMerge/>
            <w:shd w:val="clear" w:color="auto" w:fill="auto"/>
          </w:tcPr>
          <w:p w14:paraId="2FC2D7A0" w14:textId="77777777" w:rsidR="005336ED" w:rsidRPr="00687C3F" w:rsidRDefault="005336ED" w:rsidP="00494621">
            <w:pPr>
              <w:widowControl/>
              <w:adjustRightInd/>
              <w:spacing w:line="240" w:lineRule="auto"/>
              <w:jc w:val="left"/>
            </w:pPr>
          </w:p>
        </w:tc>
      </w:tr>
    </w:tbl>
    <w:p w14:paraId="15325D11" w14:textId="77777777" w:rsidR="003A4596" w:rsidRDefault="003A4596" w:rsidP="00494621">
      <w:pPr>
        <w:rPr>
          <w:rFonts w:eastAsia="Calibri"/>
        </w:rPr>
      </w:pPr>
    </w:p>
    <w:p w14:paraId="0E441A5E" w14:textId="75427D4A" w:rsidR="003A4596" w:rsidRDefault="003A4596"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19</w:t>
      </w:r>
      <w:r>
        <w:rPr>
          <w:noProof/>
        </w:rPr>
        <w:fldChar w:fldCharType="end"/>
      </w:r>
      <w:r>
        <w:t xml:space="preserve"> – </w:t>
      </w:r>
      <w:r w:rsidR="005336ED" w:rsidRPr="005336ED">
        <w:t>Индикаторы формы федерального статистического наблюдения № ДТП «Сведения о дорожн</w:t>
      </w:r>
      <w:r w:rsidR="005336ED">
        <w:t xml:space="preserve">о-транспортных происшествиях», </w:t>
      </w:r>
      <w:r w:rsidR="005336ED" w:rsidRPr="005336ED">
        <w:t>рассчитанные за помесячно (абсолютные значения) для выгрузке и отображения  в статистическом разделе официального сайта Госавтоинспекции</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544"/>
        <w:gridCol w:w="2267"/>
        <w:gridCol w:w="1135"/>
        <w:gridCol w:w="1277"/>
        <w:gridCol w:w="1842"/>
        <w:gridCol w:w="2127"/>
        <w:gridCol w:w="1653"/>
      </w:tblGrid>
      <w:tr w:rsidR="003A4596" w:rsidRPr="003B2A35" w14:paraId="7B9E69F8" w14:textId="77777777" w:rsidTr="00C7083F">
        <w:trPr>
          <w:tblHeader/>
        </w:trPr>
        <w:tc>
          <w:tcPr>
            <w:tcW w:w="242" w:type="pct"/>
            <w:shd w:val="pct15" w:color="auto" w:fill="auto"/>
            <w:hideMark/>
          </w:tcPr>
          <w:p w14:paraId="65B43088"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1218" w:type="pct"/>
            <w:shd w:val="pct15" w:color="auto" w:fill="auto"/>
            <w:hideMark/>
          </w:tcPr>
          <w:p w14:paraId="4CB6CDF0"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779" w:type="pct"/>
            <w:shd w:val="pct15" w:color="auto" w:fill="auto"/>
            <w:hideMark/>
          </w:tcPr>
          <w:p w14:paraId="1C0745AF"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390" w:type="pct"/>
            <w:shd w:val="pct15" w:color="auto" w:fill="auto"/>
            <w:hideMark/>
          </w:tcPr>
          <w:p w14:paraId="5E0907B7" w14:textId="0CD5FAFB"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sidR="00D7631A">
              <w:rPr>
                <w:b/>
                <w:bCs/>
                <w:sz w:val="20"/>
                <w:szCs w:val="20"/>
                <w:lang w:eastAsia="en-US"/>
              </w:rPr>
              <w:t xml:space="preserve"> данных</w:t>
            </w:r>
          </w:p>
        </w:tc>
        <w:tc>
          <w:tcPr>
            <w:tcW w:w="439" w:type="pct"/>
            <w:shd w:val="pct15" w:color="auto" w:fill="auto"/>
            <w:hideMark/>
          </w:tcPr>
          <w:p w14:paraId="1B79D9B7"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2CA1F9FA"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5CFFC402"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5B0F78E9"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C7083F" w:rsidRPr="005336ED" w14:paraId="7E8D3047" w14:textId="77777777" w:rsidTr="00C7083F">
        <w:tc>
          <w:tcPr>
            <w:tcW w:w="242" w:type="pct"/>
            <w:shd w:val="clear" w:color="auto" w:fill="auto"/>
          </w:tcPr>
          <w:p w14:paraId="30D54E66" w14:textId="1695A35D" w:rsidR="00C7083F" w:rsidRPr="00687C3F" w:rsidRDefault="00C7083F" w:rsidP="00494621">
            <w:pPr>
              <w:widowControl/>
              <w:adjustRightInd/>
              <w:spacing w:line="240" w:lineRule="auto"/>
              <w:jc w:val="left"/>
            </w:pPr>
            <w:r w:rsidRPr="00C7083F">
              <w:t>1</w:t>
            </w:r>
          </w:p>
        </w:tc>
        <w:tc>
          <w:tcPr>
            <w:tcW w:w="1218" w:type="pct"/>
            <w:shd w:val="clear" w:color="auto" w:fill="auto"/>
          </w:tcPr>
          <w:p w14:paraId="022D6B56" w14:textId="05A8E547" w:rsidR="00C7083F" w:rsidRPr="00687C3F" w:rsidRDefault="00C7083F" w:rsidP="00494621">
            <w:pPr>
              <w:widowControl/>
              <w:adjustRightInd/>
              <w:spacing w:line="240" w:lineRule="auto"/>
              <w:jc w:val="left"/>
            </w:pPr>
            <w:r w:rsidRPr="00C7083F">
              <w:t>Дата, соответствующая результату расчета индикатора аварийности</w:t>
            </w:r>
          </w:p>
        </w:tc>
        <w:tc>
          <w:tcPr>
            <w:tcW w:w="779" w:type="pct"/>
            <w:shd w:val="clear" w:color="auto" w:fill="auto"/>
          </w:tcPr>
          <w:p w14:paraId="237B7246" w14:textId="3B709B00" w:rsidR="00C7083F" w:rsidRPr="00687C3F" w:rsidRDefault="00C7083F" w:rsidP="00494621">
            <w:pPr>
              <w:widowControl/>
              <w:adjustRightInd/>
              <w:spacing w:line="240" w:lineRule="auto"/>
              <w:jc w:val="left"/>
            </w:pPr>
            <w:r w:rsidRPr="00C7083F">
              <w:t>Расположено в схеме БД "sh_site_gibdd"</w:t>
            </w:r>
          </w:p>
        </w:tc>
        <w:tc>
          <w:tcPr>
            <w:tcW w:w="390" w:type="pct"/>
            <w:shd w:val="clear" w:color="auto" w:fill="auto"/>
          </w:tcPr>
          <w:p w14:paraId="51DBAB77" w14:textId="69F73068" w:rsidR="00C7083F" w:rsidRPr="00687C3F" w:rsidRDefault="00C7083F" w:rsidP="00494621">
            <w:pPr>
              <w:widowControl/>
              <w:adjustRightInd/>
              <w:spacing w:line="240" w:lineRule="auto"/>
              <w:jc w:val="left"/>
            </w:pPr>
            <w:r w:rsidRPr="00C7083F">
              <w:t>date</w:t>
            </w:r>
          </w:p>
        </w:tc>
        <w:tc>
          <w:tcPr>
            <w:tcW w:w="439" w:type="pct"/>
            <w:shd w:val="clear" w:color="auto" w:fill="auto"/>
          </w:tcPr>
          <w:p w14:paraId="734DE25F" w14:textId="4B08E4B7" w:rsidR="00C7083F" w:rsidRPr="00687C3F" w:rsidRDefault="00C7083F" w:rsidP="00494621">
            <w:pPr>
              <w:widowControl/>
              <w:adjustRightInd/>
              <w:spacing w:line="240" w:lineRule="auto"/>
              <w:jc w:val="left"/>
            </w:pPr>
            <w:r w:rsidRPr="00C7083F">
              <w:t>да</w:t>
            </w:r>
          </w:p>
        </w:tc>
        <w:tc>
          <w:tcPr>
            <w:tcW w:w="633" w:type="pct"/>
            <w:shd w:val="clear" w:color="auto" w:fill="auto"/>
          </w:tcPr>
          <w:p w14:paraId="0DF2572B" w14:textId="2F3B1FA4" w:rsidR="00C7083F" w:rsidRPr="00687C3F" w:rsidRDefault="00C7083F" w:rsidP="00494621">
            <w:pPr>
              <w:widowControl/>
              <w:adjustRightInd/>
              <w:spacing w:line="240" w:lineRule="auto"/>
              <w:jc w:val="left"/>
            </w:pPr>
            <w:r w:rsidRPr="00C7083F">
              <w:t>dat</w:t>
            </w:r>
          </w:p>
        </w:tc>
        <w:tc>
          <w:tcPr>
            <w:tcW w:w="731" w:type="pct"/>
            <w:shd w:val="clear" w:color="auto" w:fill="auto"/>
          </w:tcPr>
          <w:p w14:paraId="2506BB74" w14:textId="0A39A448" w:rsidR="00C7083F" w:rsidRPr="00687C3F" w:rsidRDefault="00C7083F" w:rsidP="00494621">
            <w:pPr>
              <w:widowControl/>
              <w:adjustRightInd/>
              <w:spacing w:line="240" w:lineRule="auto"/>
              <w:jc w:val="left"/>
            </w:pPr>
            <w:r w:rsidRPr="00C7083F">
              <w:t>pok_dtp_val</w:t>
            </w:r>
          </w:p>
        </w:tc>
        <w:tc>
          <w:tcPr>
            <w:tcW w:w="568" w:type="pct"/>
            <w:vMerge w:val="restart"/>
            <w:shd w:val="clear" w:color="auto" w:fill="auto"/>
          </w:tcPr>
          <w:p w14:paraId="0E5218C7" w14:textId="174B8A5B" w:rsidR="00C7083F" w:rsidRPr="00687C3F" w:rsidRDefault="00C7083F" w:rsidP="00494621">
            <w:pPr>
              <w:widowControl/>
              <w:adjustRightInd/>
              <w:spacing w:line="240" w:lineRule="auto"/>
              <w:jc w:val="left"/>
            </w:pPr>
            <w:r w:rsidRPr="00C7083F">
              <w:t>абсолютны значения - помесячно</w:t>
            </w:r>
          </w:p>
        </w:tc>
      </w:tr>
      <w:tr w:rsidR="00C7083F" w:rsidRPr="003B2A35" w14:paraId="33E3D05B" w14:textId="77777777" w:rsidTr="00C7083F">
        <w:tc>
          <w:tcPr>
            <w:tcW w:w="242" w:type="pct"/>
            <w:shd w:val="clear" w:color="auto" w:fill="auto"/>
          </w:tcPr>
          <w:p w14:paraId="50E70F89" w14:textId="60601F7E" w:rsidR="00C7083F" w:rsidRPr="00687C3F" w:rsidRDefault="00C7083F" w:rsidP="00494621">
            <w:pPr>
              <w:widowControl/>
              <w:adjustRightInd/>
              <w:spacing w:line="240" w:lineRule="auto"/>
              <w:jc w:val="left"/>
            </w:pPr>
            <w:r w:rsidRPr="00C7083F">
              <w:t>2</w:t>
            </w:r>
          </w:p>
        </w:tc>
        <w:tc>
          <w:tcPr>
            <w:tcW w:w="1218" w:type="pct"/>
            <w:shd w:val="clear" w:color="auto" w:fill="auto"/>
          </w:tcPr>
          <w:p w14:paraId="4B4BC9BE" w14:textId="62A50D99" w:rsidR="00C7083F" w:rsidRPr="00687C3F" w:rsidRDefault="00C7083F" w:rsidP="00494621">
            <w:pPr>
              <w:widowControl/>
              <w:adjustRightInd/>
              <w:spacing w:line="240" w:lineRule="auto"/>
              <w:jc w:val="left"/>
            </w:pPr>
            <w:r w:rsidRPr="00C7083F">
              <w:t>Уникальный идентификатор показателя аварийности</w:t>
            </w:r>
          </w:p>
        </w:tc>
        <w:tc>
          <w:tcPr>
            <w:tcW w:w="779" w:type="pct"/>
            <w:shd w:val="clear" w:color="auto" w:fill="auto"/>
          </w:tcPr>
          <w:p w14:paraId="35876919" w14:textId="710784D7" w:rsidR="00C7083F" w:rsidRPr="00687C3F" w:rsidRDefault="00C7083F" w:rsidP="00494621">
            <w:pPr>
              <w:widowControl/>
              <w:adjustRightInd/>
              <w:spacing w:line="240" w:lineRule="auto"/>
              <w:jc w:val="left"/>
            </w:pPr>
            <w:r w:rsidRPr="00C7083F">
              <w:t>Расположено в схеме БД "sh_site_gibdd"</w:t>
            </w:r>
          </w:p>
        </w:tc>
        <w:tc>
          <w:tcPr>
            <w:tcW w:w="390" w:type="pct"/>
            <w:shd w:val="clear" w:color="auto" w:fill="auto"/>
          </w:tcPr>
          <w:p w14:paraId="26D7AD37" w14:textId="48801947" w:rsidR="00C7083F" w:rsidRPr="00687C3F" w:rsidRDefault="00C7083F" w:rsidP="00494621">
            <w:pPr>
              <w:widowControl/>
              <w:adjustRightInd/>
              <w:spacing w:line="240" w:lineRule="auto"/>
              <w:jc w:val="left"/>
            </w:pPr>
            <w:r w:rsidRPr="00C7083F">
              <w:t>integer</w:t>
            </w:r>
          </w:p>
        </w:tc>
        <w:tc>
          <w:tcPr>
            <w:tcW w:w="439" w:type="pct"/>
            <w:shd w:val="clear" w:color="auto" w:fill="auto"/>
          </w:tcPr>
          <w:p w14:paraId="3B1CD53F" w14:textId="7556854B" w:rsidR="00C7083F" w:rsidRPr="00687C3F" w:rsidRDefault="00C7083F" w:rsidP="00494621">
            <w:pPr>
              <w:widowControl/>
              <w:adjustRightInd/>
              <w:spacing w:line="240" w:lineRule="auto"/>
              <w:jc w:val="left"/>
            </w:pPr>
            <w:r w:rsidRPr="00C7083F">
              <w:t>да</w:t>
            </w:r>
          </w:p>
        </w:tc>
        <w:tc>
          <w:tcPr>
            <w:tcW w:w="633" w:type="pct"/>
            <w:shd w:val="clear" w:color="auto" w:fill="auto"/>
          </w:tcPr>
          <w:p w14:paraId="5C2DA98D" w14:textId="1344798C" w:rsidR="00C7083F" w:rsidRPr="00687C3F" w:rsidRDefault="00C7083F" w:rsidP="00494621">
            <w:pPr>
              <w:widowControl/>
              <w:adjustRightInd/>
              <w:spacing w:line="240" w:lineRule="auto"/>
              <w:jc w:val="left"/>
            </w:pPr>
            <w:r w:rsidRPr="00C7083F">
              <w:t>id_fact</w:t>
            </w:r>
          </w:p>
        </w:tc>
        <w:tc>
          <w:tcPr>
            <w:tcW w:w="731" w:type="pct"/>
            <w:shd w:val="clear" w:color="auto" w:fill="auto"/>
          </w:tcPr>
          <w:p w14:paraId="5ECE73FE" w14:textId="44F7A788" w:rsidR="00C7083F" w:rsidRPr="00687C3F" w:rsidRDefault="00C7083F" w:rsidP="00494621">
            <w:pPr>
              <w:widowControl/>
              <w:adjustRightInd/>
              <w:spacing w:line="240" w:lineRule="auto"/>
              <w:jc w:val="left"/>
            </w:pPr>
            <w:r w:rsidRPr="00C7083F">
              <w:t>pok_dtp_val</w:t>
            </w:r>
          </w:p>
        </w:tc>
        <w:tc>
          <w:tcPr>
            <w:tcW w:w="568" w:type="pct"/>
            <w:vMerge/>
            <w:shd w:val="clear" w:color="auto" w:fill="auto"/>
          </w:tcPr>
          <w:p w14:paraId="3144B516" w14:textId="77777777" w:rsidR="00C7083F" w:rsidRPr="00687C3F" w:rsidRDefault="00C7083F" w:rsidP="00494621">
            <w:pPr>
              <w:widowControl/>
              <w:adjustRightInd/>
              <w:spacing w:line="240" w:lineRule="auto"/>
              <w:jc w:val="left"/>
            </w:pPr>
          </w:p>
        </w:tc>
      </w:tr>
      <w:tr w:rsidR="00C7083F" w:rsidRPr="003B2A35" w14:paraId="1A168369" w14:textId="77777777" w:rsidTr="00C7083F">
        <w:tc>
          <w:tcPr>
            <w:tcW w:w="242" w:type="pct"/>
            <w:shd w:val="clear" w:color="auto" w:fill="auto"/>
          </w:tcPr>
          <w:p w14:paraId="647FBE1C" w14:textId="6BE2E4AB" w:rsidR="00C7083F" w:rsidRPr="00687C3F" w:rsidRDefault="00C7083F" w:rsidP="00494621">
            <w:pPr>
              <w:widowControl/>
              <w:adjustRightInd/>
              <w:spacing w:line="240" w:lineRule="auto"/>
              <w:jc w:val="left"/>
            </w:pPr>
            <w:r w:rsidRPr="00C7083F">
              <w:t>3</w:t>
            </w:r>
          </w:p>
        </w:tc>
        <w:tc>
          <w:tcPr>
            <w:tcW w:w="1218" w:type="pct"/>
            <w:shd w:val="clear" w:color="auto" w:fill="auto"/>
          </w:tcPr>
          <w:p w14:paraId="13AD1875" w14:textId="7A6B7345" w:rsidR="00C7083F" w:rsidRPr="00687C3F" w:rsidRDefault="00C7083F" w:rsidP="00494621">
            <w:pPr>
              <w:widowControl/>
              <w:adjustRightInd/>
              <w:spacing w:line="240" w:lineRule="auto"/>
              <w:jc w:val="left"/>
            </w:pPr>
            <w:r w:rsidRPr="00C7083F">
              <w:t>Уникальный идентификатор индикатора аварийности</w:t>
            </w:r>
          </w:p>
        </w:tc>
        <w:tc>
          <w:tcPr>
            <w:tcW w:w="779" w:type="pct"/>
            <w:shd w:val="clear" w:color="auto" w:fill="auto"/>
          </w:tcPr>
          <w:p w14:paraId="729003A3" w14:textId="073227B7" w:rsidR="00C7083F" w:rsidRPr="00687C3F" w:rsidRDefault="00C7083F" w:rsidP="00494621">
            <w:pPr>
              <w:widowControl/>
              <w:adjustRightInd/>
              <w:spacing w:line="240" w:lineRule="auto"/>
              <w:jc w:val="left"/>
            </w:pPr>
            <w:r w:rsidRPr="00C7083F">
              <w:t>Расположено в схеме БД "sh_site_gibdd"</w:t>
            </w:r>
          </w:p>
        </w:tc>
        <w:tc>
          <w:tcPr>
            <w:tcW w:w="390" w:type="pct"/>
            <w:shd w:val="clear" w:color="auto" w:fill="auto"/>
          </w:tcPr>
          <w:p w14:paraId="19E87AD4" w14:textId="2A2A3E85" w:rsidR="00C7083F" w:rsidRPr="00687C3F" w:rsidRDefault="00C7083F" w:rsidP="00494621">
            <w:pPr>
              <w:widowControl/>
              <w:adjustRightInd/>
              <w:spacing w:line="240" w:lineRule="auto"/>
              <w:jc w:val="left"/>
            </w:pPr>
            <w:r w:rsidRPr="00C7083F">
              <w:t>integer</w:t>
            </w:r>
          </w:p>
        </w:tc>
        <w:tc>
          <w:tcPr>
            <w:tcW w:w="439" w:type="pct"/>
            <w:shd w:val="clear" w:color="auto" w:fill="auto"/>
          </w:tcPr>
          <w:p w14:paraId="06BCDF2D" w14:textId="31AD4025" w:rsidR="00C7083F" w:rsidRPr="00687C3F" w:rsidRDefault="00C7083F" w:rsidP="00494621">
            <w:pPr>
              <w:widowControl/>
              <w:adjustRightInd/>
              <w:spacing w:line="240" w:lineRule="auto"/>
              <w:jc w:val="left"/>
            </w:pPr>
            <w:r w:rsidRPr="00C7083F">
              <w:t>да</w:t>
            </w:r>
          </w:p>
        </w:tc>
        <w:tc>
          <w:tcPr>
            <w:tcW w:w="633" w:type="pct"/>
            <w:shd w:val="clear" w:color="auto" w:fill="auto"/>
          </w:tcPr>
          <w:p w14:paraId="16CA71C1" w14:textId="5E829E63" w:rsidR="00C7083F" w:rsidRPr="00687C3F" w:rsidRDefault="00C7083F" w:rsidP="00494621">
            <w:pPr>
              <w:widowControl/>
              <w:adjustRightInd/>
              <w:spacing w:line="240" w:lineRule="auto"/>
              <w:jc w:val="left"/>
            </w:pPr>
            <w:r w:rsidRPr="00C7083F">
              <w:t>id_pok</w:t>
            </w:r>
          </w:p>
        </w:tc>
        <w:tc>
          <w:tcPr>
            <w:tcW w:w="731" w:type="pct"/>
            <w:shd w:val="clear" w:color="auto" w:fill="auto"/>
          </w:tcPr>
          <w:p w14:paraId="6F7AB9A0" w14:textId="540318BA" w:rsidR="00C7083F" w:rsidRPr="00687C3F" w:rsidRDefault="00C7083F" w:rsidP="00494621">
            <w:pPr>
              <w:widowControl/>
              <w:adjustRightInd/>
              <w:spacing w:line="240" w:lineRule="auto"/>
              <w:jc w:val="left"/>
            </w:pPr>
            <w:r w:rsidRPr="00C7083F">
              <w:t>pok_dtp_val</w:t>
            </w:r>
          </w:p>
        </w:tc>
        <w:tc>
          <w:tcPr>
            <w:tcW w:w="568" w:type="pct"/>
            <w:vMerge/>
            <w:shd w:val="clear" w:color="auto" w:fill="auto"/>
          </w:tcPr>
          <w:p w14:paraId="52301806" w14:textId="77777777" w:rsidR="00C7083F" w:rsidRPr="00687C3F" w:rsidRDefault="00C7083F" w:rsidP="00494621">
            <w:pPr>
              <w:widowControl/>
              <w:adjustRightInd/>
              <w:spacing w:line="240" w:lineRule="auto"/>
              <w:jc w:val="left"/>
            </w:pPr>
          </w:p>
        </w:tc>
      </w:tr>
      <w:tr w:rsidR="00C7083F" w:rsidRPr="003B2A35" w14:paraId="11ACBA56" w14:textId="77777777" w:rsidTr="00C7083F">
        <w:tc>
          <w:tcPr>
            <w:tcW w:w="242" w:type="pct"/>
            <w:shd w:val="clear" w:color="auto" w:fill="auto"/>
          </w:tcPr>
          <w:p w14:paraId="53D8C543" w14:textId="15D86C78" w:rsidR="00C7083F" w:rsidRPr="00687C3F" w:rsidRDefault="00C7083F" w:rsidP="00494621">
            <w:pPr>
              <w:widowControl/>
              <w:adjustRightInd/>
              <w:spacing w:line="240" w:lineRule="auto"/>
              <w:jc w:val="left"/>
            </w:pPr>
            <w:r w:rsidRPr="00C7083F">
              <w:t>4</w:t>
            </w:r>
          </w:p>
        </w:tc>
        <w:tc>
          <w:tcPr>
            <w:tcW w:w="1218" w:type="pct"/>
            <w:shd w:val="clear" w:color="auto" w:fill="auto"/>
          </w:tcPr>
          <w:p w14:paraId="3E147029" w14:textId="2AC5E35A" w:rsidR="00C7083F" w:rsidRPr="00687C3F" w:rsidRDefault="00C7083F" w:rsidP="00494621">
            <w:pPr>
              <w:widowControl/>
              <w:adjustRightInd/>
              <w:spacing w:line="240" w:lineRule="auto"/>
              <w:jc w:val="left"/>
            </w:pPr>
            <w:r w:rsidRPr="00C7083F">
              <w:t>Идентификатор территориальной единицы, соответствующий расчету индикатора аварийности</w:t>
            </w:r>
          </w:p>
        </w:tc>
        <w:tc>
          <w:tcPr>
            <w:tcW w:w="779" w:type="pct"/>
            <w:shd w:val="clear" w:color="auto" w:fill="auto"/>
          </w:tcPr>
          <w:p w14:paraId="311FA00D" w14:textId="04AFD089" w:rsidR="00C7083F" w:rsidRPr="00687C3F" w:rsidRDefault="00C7083F" w:rsidP="00494621">
            <w:pPr>
              <w:widowControl/>
              <w:adjustRightInd/>
              <w:spacing w:line="240" w:lineRule="auto"/>
              <w:jc w:val="left"/>
            </w:pPr>
            <w:r w:rsidRPr="00C7083F">
              <w:t>Расположено в схеме БД "sh_site_gibdd"</w:t>
            </w:r>
          </w:p>
        </w:tc>
        <w:tc>
          <w:tcPr>
            <w:tcW w:w="390" w:type="pct"/>
            <w:shd w:val="clear" w:color="auto" w:fill="auto"/>
          </w:tcPr>
          <w:p w14:paraId="254BCD52" w14:textId="67DFCD44" w:rsidR="00C7083F" w:rsidRPr="00687C3F" w:rsidRDefault="00C7083F" w:rsidP="00494621">
            <w:pPr>
              <w:widowControl/>
              <w:adjustRightInd/>
              <w:spacing w:line="240" w:lineRule="auto"/>
              <w:jc w:val="left"/>
            </w:pPr>
            <w:r w:rsidRPr="00C7083F">
              <w:t>integer</w:t>
            </w:r>
          </w:p>
        </w:tc>
        <w:tc>
          <w:tcPr>
            <w:tcW w:w="439" w:type="pct"/>
            <w:shd w:val="clear" w:color="auto" w:fill="auto"/>
          </w:tcPr>
          <w:p w14:paraId="681077E9" w14:textId="0FD29E12" w:rsidR="00C7083F" w:rsidRPr="00687C3F" w:rsidRDefault="00C7083F" w:rsidP="00494621">
            <w:pPr>
              <w:widowControl/>
              <w:adjustRightInd/>
              <w:spacing w:line="240" w:lineRule="auto"/>
              <w:jc w:val="left"/>
            </w:pPr>
            <w:r w:rsidRPr="00C7083F">
              <w:t>да</w:t>
            </w:r>
          </w:p>
        </w:tc>
        <w:tc>
          <w:tcPr>
            <w:tcW w:w="633" w:type="pct"/>
            <w:shd w:val="clear" w:color="auto" w:fill="auto"/>
          </w:tcPr>
          <w:p w14:paraId="5AD51D87" w14:textId="1E06CF64" w:rsidR="00C7083F" w:rsidRPr="00687C3F" w:rsidRDefault="00C7083F" w:rsidP="00494621">
            <w:pPr>
              <w:widowControl/>
              <w:adjustRightInd/>
              <w:spacing w:line="240" w:lineRule="auto"/>
              <w:jc w:val="left"/>
            </w:pPr>
            <w:r w:rsidRPr="00C7083F">
              <w:t>id_reg_map</w:t>
            </w:r>
          </w:p>
        </w:tc>
        <w:tc>
          <w:tcPr>
            <w:tcW w:w="731" w:type="pct"/>
            <w:shd w:val="clear" w:color="auto" w:fill="auto"/>
          </w:tcPr>
          <w:p w14:paraId="3CDAB5DC" w14:textId="064EE14F" w:rsidR="00C7083F" w:rsidRPr="00687C3F" w:rsidRDefault="00C7083F" w:rsidP="00494621">
            <w:pPr>
              <w:widowControl/>
              <w:adjustRightInd/>
              <w:spacing w:line="240" w:lineRule="auto"/>
              <w:jc w:val="left"/>
            </w:pPr>
            <w:r w:rsidRPr="00C7083F">
              <w:t>pok_dtp_val</w:t>
            </w:r>
          </w:p>
        </w:tc>
        <w:tc>
          <w:tcPr>
            <w:tcW w:w="568" w:type="pct"/>
            <w:vMerge/>
            <w:shd w:val="clear" w:color="auto" w:fill="auto"/>
          </w:tcPr>
          <w:p w14:paraId="2D7F8F64" w14:textId="77777777" w:rsidR="00C7083F" w:rsidRPr="00687C3F" w:rsidRDefault="00C7083F" w:rsidP="00494621">
            <w:pPr>
              <w:widowControl/>
              <w:adjustRightInd/>
              <w:spacing w:line="240" w:lineRule="auto"/>
              <w:jc w:val="left"/>
            </w:pPr>
          </w:p>
        </w:tc>
      </w:tr>
      <w:tr w:rsidR="00C7083F" w:rsidRPr="003B2A35" w14:paraId="13C2C122" w14:textId="77777777" w:rsidTr="00C7083F">
        <w:tc>
          <w:tcPr>
            <w:tcW w:w="242" w:type="pct"/>
            <w:shd w:val="clear" w:color="auto" w:fill="auto"/>
          </w:tcPr>
          <w:p w14:paraId="78197A8E" w14:textId="1B264D19" w:rsidR="00C7083F" w:rsidRPr="00687C3F" w:rsidRDefault="00C7083F" w:rsidP="00494621">
            <w:pPr>
              <w:widowControl/>
              <w:adjustRightInd/>
              <w:spacing w:line="240" w:lineRule="auto"/>
              <w:jc w:val="left"/>
            </w:pPr>
            <w:r w:rsidRPr="00C7083F">
              <w:t>5</w:t>
            </w:r>
          </w:p>
        </w:tc>
        <w:tc>
          <w:tcPr>
            <w:tcW w:w="1218" w:type="pct"/>
            <w:shd w:val="clear" w:color="auto" w:fill="auto"/>
          </w:tcPr>
          <w:p w14:paraId="047F95E5" w14:textId="276870CE" w:rsidR="00C7083F" w:rsidRPr="00687C3F" w:rsidRDefault="00C7083F" w:rsidP="00494621">
            <w:pPr>
              <w:widowControl/>
              <w:adjustRightInd/>
              <w:spacing w:line="240" w:lineRule="auto"/>
              <w:jc w:val="left"/>
            </w:pPr>
            <w:r w:rsidRPr="00C7083F">
              <w:t>Абсолютное значение (за период) рассчитанного индикатора аварийности</w:t>
            </w:r>
          </w:p>
        </w:tc>
        <w:tc>
          <w:tcPr>
            <w:tcW w:w="779" w:type="pct"/>
            <w:shd w:val="clear" w:color="auto" w:fill="auto"/>
          </w:tcPr>
          <w:p w14:paraId="2DA632DB" w14:textId="6CBC5591" w:rsidR="00C7083F" w:rsidRPr="00687C3F" w:rsidRDefault="00C7083F" w:rsidP="00494621">
            <w:pPr>
              <w:widowControl/>
              <w:adjustRightInd/>
              <w:spacing w:line="240" w:lineRule="auto"/>
              <w:jc w:val="left"/>
            </w:pPr>
            <w:r w:rsidRPr="00C7083F">
              <w:t>Расположено в схеме БД "sh_site_gibdd"</w:t>
            </w:r>
          </w:p>
        </w:tc>
        <w:tc>
          <w:tcPr>
            <w:tcW w:w="390" w:type="pct"/>
            <w:shd w:val="clear" w:color="auto" w:fill="auto"/>
          </w:tcPr>
          <w:p w14:paraId="5BF9CC08" w14:textId="102B8780" w:rsidR="00C7083F" w:rsidRPr="00687C3F" w:rsidRDefault="00C7083F" w:rsidP="00494621">
            <w:pPr>
              <w:widowControl/>
              <w:adjustRightInd/>
              <w:spacing w:line="240" w:lineRule="auto"/>
              <w:jc w:val="left"/>
            </w:pPr>
            <w:r w:rsidRPr="00C7083F">
              <w:t>numeric</w:t>
            </w:r>
          </w:p>
        </w:tc>
        <w:tc>
          <w:tcPr>
            <w:tcW w:w="439" w:type="pct"/>
            <w:shd w:val="clear" w:color="auto" w:fill="auto"/>
          </w:tcPr>
          <w:p w14:paraId="19152BE5" w14:textId="70F9FBA9" w:rsidR="00C7083F" w:rsidRPr="00687C3F" w:rsidRDefault="00C7083F" w:rsidP="00494621">
            <w:pPr>
              <w:widowControl/>
              <w:adjustRightInd/>
              <w:spacing w:line="240" w:lineRule="auto"/>
              <w:jc w:val="left"/>
            </w:pPr>
            <w:r w:rsidRPr="00C7083F">
              <w:t>да</w:t>
            </w:r>
          </w:p>
        </w:tc>
        <w:tc>
          <w:tcPr>
            <w:tcW w:w="633" w:type="pct"/>
            <w:shd w:val="clear" w:color="auto" w:fill="auto"/>
          </w:tcPr>
          <w:p w14:paraId="5C41B3A0" w14:textId="41386B25" w:rsidR="00C7083F" w:rsidRPr="00687C3F" w:rsidRDefault="00C7083F" w:rsidP="00494621">
            <w:pPr>
              <w:widowControl/>
              <w:adjustRightInd/>
              <w:spacing w:line="240" w:lineRule="auto"/>
              <w:jc w:val="left"/>
            </w:pPr>
            <w:r w:rsidRPr="00C7083F">
              <w:t>val</w:t>
            </w:r>
          </w:p>
        </w:tc>
        <w:tc>
          <w:tcPr>
            <w:tcW w:w="731" w:type="pct"/>
            <w:shd w:val="clear" w:color="auto" w:fill="auto"/>
          </w:tcPr>
          <w:p w14:paraId="5F94ED3F" w14:textId="2C7341E2" w:rsidR="00C7083F" w:rsidRPr="00687C3F" w:rsidRDefault="00C7083F" w:rsidP="00494621">
            <w:pPr>
              <w:widowControl/>
              <w:adjustRightInd/>
              <w:spacing w:line="240" w:lineRule="auto"/>
              <w:jc w:val="left"/>
            </w:pPr>
            <w:r w:rsidRPr="00C7083F">
              <w:t>pok_dtp_val</w:t>
            </w:r>
          </w:p>
        </w:tc>
        <w:tc>
          <w:tcPr>
            <w:tcW w:w="568" w:type="pct"/>
            <w:vMerge/>
            <w:shd w:val="clear" w:color="auto" w:fill="auto"/>
          </w:tcPr>
          <w:p w14:paraId="6F5E67D8" w14:textId="77777777" w:rsidR="00C7083F" w:rsidRPr="00687C3F" w:rsidRDefault="00C7083F" w:rsidP="00494621">
            <w:pPr>
              <w:widowControl/>
              <w:adjustRightInd/>
              <w:spacing w:line="240" w:lineRule="auto"/>
              <w:jc w:val="left"/>
            </w:pPr>
          </w:p>
        </w:tc>
      </w:tr>
      <w:tr w:rsidR="00C7083F" w:rsidRPr="003B2A35" w14:paraId="55392372" w14:textId="77777777" w:rsidTr="00C7083F">
        <w:tc>
          <w:tcPr>
            <w:tcW w:w="242" w:type="pct"/>
            <w:shd w:val="clear" w:color="auto" w:fill="auto"/>
          </w:tcPr>
          <w:p w14:paraId="55AE81D9" w14:textId="5CB353F7" w:rsidR="00C7083F" w:rsidRPr="00687C3F" w:rsidRDefault="00C7083F" w:rsidP="00494621">
            <w:pPr>
              <w:widowControl/>
              <w:adjustRightInd/>
              <w:spacing w:line="240" w:lineRule="auto"/>
              <w:jc w:val="left"/>
            </w:pPr>
            <w:r w:rsidRPr="00C7083F">
              <w:t>6</w:t>
            </w:r>
          </w:p>
        </w:tc>
        <w:tc>
          <w:tcPr>
            <w:tcW w:w="1218" w:type="pct"/>
            <w:shd w:val="clear" w:color="auto" w:fill="auto"/>
          </w:tcPr>
          <w:p w14:paraId="22B85513" w14:textId="66A914E7" w:rsidR="00C7083F" w:rsidRPr="00687C3F" w:rsidRDefault="00C7083F" w:rsidP="00494621">
            <w:pPr>
              <w:widowControl/>
              <w:adjustRightInd/>
              <w:spacing w:line="240" w:lineRule="auto"/>
              <w:jc w:val="left"/>
            </w:pPr>
            <w:r w:rsidRPr="00C7083F">
              <w:t>Рассчитанное значение АППГ за период месяц</w:t>
            </w:r>
          </w:p>
        </w:tc>
        <w:tc>
          <w:tcPr>
            <w:tcW w:w="779" w:type="pct"/>
            <w:shd w:val="clear" w:color="auto" w:fill="auto"/>
          </w:tcPr>
          <w:p w14:paraId="14A47B51" w14:textId="7F93CA84" w:rsidR="00C7083F" w:rsidRPr="00687C3F" w:rsidRDefault="00C7083F" w:rsidP="00494621">
            <w:pPr>
              <w:widowControl/>
              <w:adjustRightInd/>
              <w:spacing w:line="240" w:lineRule="auto"/>
              <w:jc w:val="left"/>
            </w:pPr>
            <w:r w:rsidRPr="00C7083F">
              <w:t>Расположено в схеме БД "sh_site_gibdd"</w:t>
            </w:r>
          </w:p>
        </w:tc>
        <w:tc>
          <w:tcPr>
            <w:tcW w:w="390" w:type="pct"/>
            <w:shd w:val="clear" w:color="auto" w:fill="auto"/>
          </w:tcPr>
          <w:p w14:paraId="051B9BDC" w14:textId="63CD19AB" w:rsidR="00C7083F" w:rsidRPr="00687C3F" w:rsidRDefault="00C7083F" w:rsidP="00494621">
            <w:pPr>
              <w:widowControl/>
              <w:adjustRightInd/>
              <w:spacing w:line="240" w:lineRule="auto"/>
              <w:jc w:val="left"/>
            </w:pPr>
            <w:r w:rsidRPr="00C7083F">
              <w:t>numeric(22, 2)</w:t>
            </w:r>
          </w:p>
        </w:tc>
        <w:tc>
          <w:tcPr>
            <w:tcW w:w="439" w:type="pct"/>
            <w:shd w:val="clear" w:color="auto" w:fill="auto"/>
          </w:tcPr>
          <w:p w14:paraId="0F36FAB3" w14:textId="4E5EAEBB" w:rsidR="00C7083F" w:rsidRPr="00687C3F" w:rsidRDefault="00C7083F" w:rsidP="00494621">
            <w:pPr>
              <w:widowControl/>
              <w:adjustRightInd/>
              <w:spacing w:line="240" w:lineRule="auto"/>
              <w:jc w:val="left"/>
            </w:pPr>
            <w:r w:rsidRPr="00C7083F">
              <w:t>да</w:t>
            </w:r>
          </w:p>
        </w:tc>
        <w:tc>
          <w:tcPr>
            <w:tcW w:w="633" w:type="pct"/>
            <w:shd w:val="clear" w:color="auto" w:fill="auto"/>
          </w:tcPr>
          <w:p w14:paraId="4B3C6C35" w14:textId="21620E35" w:rsidR="00C7083F" w:rsidRPr="00687C3F" w:rsidRDefault="00C7083F" w:rsidP="00494621">
            <w:pPr>
              <w:widowControl/>
              <w:adjustRightInd/>
              <w:spacing w:line="240" w:lineRule="auto"/>
              <w:jc w:val="left"/>
            </w:pPr>
            <w:r w:rsidRPr="00C7083F">
              <w:t>appg</w:t>
            </w:r>
          </w:p>
        </w:tc>
        <w:tc>
          <w:tcPr>
            <w:tcW w:w="731" w:type="pct"/>
            <w:shd w:val="clear" w:color="auto" w:fill="auto"/>
          </w:tcPr>
          <w:p w14:paraId="68101C85" w14:textId="49C7CBAA" w:rsidR="00C7083F" w:rsidRPr="00687C3F" w:rsidRDefault="00C7083F" w:rsidP="00494621">
            <w:pPr>
              <w:widowControl/>
              <w:adjustRightInd/>
              <w:spacing w:line="240" w:lineRule="auto"/>
              <w:jc w:val="left"/>
            </w:pPr>
            <w:r w:rsidRPr="00C7083F">
              <w:t>pok_dtp_val</w:t>
            </w:r>
          </w:p>
        </w:tc>
        <w:tc>
          <w:tcPr>
            <w:tcW w:w="568" w:type="pct"/>
            <w:vMerge/>
            <w:shd w:val="clear" w:color="auto" w:fill="auto"/>
          </w:tcPr>
          <w:p w14:paraId="4D231067" w14:textId="77777777" w:rsidR="00C7083F" w:rsidRPr="00687C3F" w:rsidRDefault="00C7083F" w:rsidP="00494621">
            <w:pPr>
              <w:widowControl/>
              <w:adjustRightInd/>
              <w:spacing w:line="240" w:lineRule="auto"/>
              <w:jc w:val="left"/>
            </w:pPr>
          </w:p>
        </w:tc>
      </w:tr>
      <w:tr w:rsidR="00C7083F" w:rsidRPr="003B2A35" w14:paraId="0BBADAEE" w14:textId="77777777" w:rsidTr="00C7083F">
        <w:tc>
          <w:tcPr>
            <w:tcW w:w="242" w:type="pct"/>
            <w:shd w:val="clear" w:color="auto" w:fill="auto"/>
          </w:tcPr>
          <w:p w14:paraId="5B252578" w14:textId="10DD0C62" w:rsidR="00C7083F" w:rsidRPr="00687C3F" w:rsidRDefault="00C7083F" w:rsidP="00494621">
            <w:pPr>
              <w:widowControl/>
              <w:adjustRightInd/>
              <w:spacing w:line="240" w:lineRule="auto"/>
              <w:jc w:val="left"/>
            </w:pPr>
            <w:r w:rsidRPr="00C7083F">
              <w:t>7</w:t>
            </w:r>
          </w:p>
        </w:tc>
        <w:tc>
          <w:tcPr>
            <w:tcW w:w="1218" w:type="pct"/>
            <w:shd w:val="clear" w:color="auto" w:fill="auto"/>
          </w:tcPr>
          <w:p w14:paraId="3B1B557E" w14:textId="0B30B3FE" w:rsidR="00C7083F" w:rsidRPr="00687C3F" w:rsidRDefault="00C7083F" w:rsidP="00494621">
            <w:pPr>
              <w:widowControl/>
              <w:adjustRightInd/>
              <w:spacing w:line="240" w:lineRule="auto"/>
              <w:jc w:val="left"/>
            </w:pPr>
            <w:r w:rsidRPr="00C7083F">
              <w:t>Уникальный идентификатор субъекта Российской Федерации для идентификации на карте</w:t>
            </w:r>
          </w:p>
        </w:tc>
        <w:tc>
          <w:tcPr>
            <w:tcW w:w="779" w:type="pct"/>
            <w:shd w:val="clear" w:color="auto" w:fill="auto"/>
          </w:tcPr>
          <w:p w14:paraId="22ABA801" w14:textId="6675C713" w:rsidR="00C7083F" w:rsidRPr="00687C3F" w:rsidRDefault="00C7083F" w:rsidP="00494621">
            <w:pPr>
              <w:widowControl/>
              <w:adjustRightInd/>
              <w:spacing w:line="240" w:lineRule="auto"/>
              <w:jc w:val="left"/>
            </w:pPr>
            <w:r w:rsidRPr="00C7083F">
              <w:t>Расположено в схеме БД "sh_site_gibdd"</w:t>
            </w:r>
          </w:p>
        </w:tc>
        <w:tc>
          <w:tcPr>
            <w:tcW w:w="390" w:type="pct"/>
            <w:shd w:val="clear" w:color="auto" w:fill="auto"/>
          </w:tcPr>
          <w:p w14:paraId="2E58F10D" w14:textId="4F631FC2" w:rsidR="00C7083F" w:rsidRPr="00687C3F" w:rsidRDefault="00C7083F" w:rsidP="00494621">
            <w:pPr>
              <w:widowControl/>
              <w:adjustRightInd/>
              <w:spacing w:line="240" w:lineRule="auto"/>
              <w:jc w:val="left"/>
            </w:pPr>
            <w:r w:rsidRPr="00C7083F">
              <w:t>integer</w:t>
            </w:r>
          </w:p>
        </w:tc>
        <w:tc>
          <w:tcPr>
            <w:tcW w:w="439" w:type="pct"/>
            <w:shd w:val="clear" w:color="auto" w:fill="auto"/>
          </w:tcPr>
          <w:p w14:paraId="25244C87" w14:textId="28C638FC" w:rsidR="00C7083F" w:rsidRPr="00687C3F" w:rsidRDefault="00C7083F" w:rsidP="00494621">
            <w:pPr>
              <w:widowControl/>
              <w:adjustRightInd/>
              <w:spacing w:line="240" w:lineRule="auto"/>
              <w:jc w:val="left"/>
            </w:pPr>
            <w:r w:rsidRPr="00C7083F">
              <w:t>да</w:t>
            </w:r>
          </w:p>
        </w:tc>
        <w:tc>
          <w:tcPr>
            <w:tcW w:w="633" w:type="pct"/>
            <w:shd w:val="clear" w:color="auto" w:fill="auto"/>
          </w:tcPr>
          <w:p w14:paraId="7C98917C" w14:textId="5784D76A" w:rsidR="00C7083F" w:rsidRPr="00687C3F" w:rsidRDefault="00C7083F" w:rsidP="00494621">
            <w:pPr>
              <w:widowControl/>
              <w:adjustRightInd/>
              <w:spacing w:line="240" w:lineRule="auto"/>
              <w:jc w:val="left"/>
            </w:pPr>
            <w:r w:rsidRPr="00C7083F">
              <w:t>map_id</w:t>
            </w:r>
          </w:p>
        </w:tc>
        <w:tc>
          <w:tcPr>
            <w:tcW w:w="731" w:type="pct"/>
            <w:shd w:val="clear" w:color="auto" w:fill="auto"/>
          </w:tcPr>
          <w:p w14:paraId="041235F7" w14:textId="1E48DC5F" w:rsidR="00C7083F" w:rsidRPr="00687C3F" w:rsidRDefault="00C7083F" w:rsidP="00494621">
            <w:pPr>
              <w:widowControl/>
              <w:adjustRightInd/>
              <w:spacing w:line="240" w:lineRule="auto"/>
              <w:jc w:val="left"/>
            </w:pPr>
            <w:r w:rsidRPr="00C7083F">
              <w:t>pok_dtp_val</w:t>
            </w:r>
          </w:p>
        </w:tc>
        <w:tc>
          <w:tcPr>
            <w:tcW w:w="568" w:type="pct"/>
            <w:vMerge w:val="restart"/>
            <w:shd w:val="clear" w:color="auto" w:fill="auto"/>
          </w:tcPr>
          <w:p w14:paraId="49ACF835" w14:textId="48079037" w:rsidR="00C7083F" w:rsidRPr="00687C3F" w:rsidRDefault="00C7083F" w:rsidP="00494621">
            <w:pPr>
              <w:widowControl/>
              <w:adjustRightInd/>
              <w:spacing w:line="240" w:lineRule="auto"/>
              <w:jc w:val="left"/>
            </w:pPr>
            <w:r w:rsidRPr="00C7083F">
              <w:t>нарастающий итог помесячно</w:t>
            </w:r>
          </w:p>
        </w:tc>
      </w:tr>
      <w:tr w:rsidR="00C7083F" w:rsidRPr="003B2A35" w14:paraId="10A1A96A" w14:textId="77777777" w:rsidTr="00C7083F">
        <w:tc>
          <w:tcPr>
            <w:tcW w:w="242" w:type="pct"/>
            <w:shd w:val="clear" w:color="auto" w:fill="auto"/>
          </w:tcPr>
          <w:p w14:paraId="6642B1BC" w14:textId="6C3ADA56" w:rsidR="00C7083F" w:rsidRPr="00687C3F" w:rsidRDefault="00C7083F" w:rsidP="00494621">
            <w:pPr>
              <w:widowControl/>
              <w:adjustRightInd/>
              <w:spacing w:line="240" w:lineRule="auto"/>
              <w:jc w:val="left"/>
            </w:pPr>
            <w:r w:rsidRPr="00C7083F">
              <w:t>8</w:t>
            </w:r>
          </w:p>
        </w:tc>
        <w:tc>
          <w:tcPr>
            <w:tcW w:w="1218" w:type="pct"/>
            <w:shd w:val="clear" w:color="auto" w:fill="auto"/>
          </w:tcPr>
          <w:p w14:paraId="27A96E7D" w14:textId="28D70D6E" w:rsidR="00C7083F" w:rsidRPr="00687C3F" w:rsidRDefault="00C7083F" w:rsidP="00494621">
            <w:pPr>
              <w:widowControl/>
              <w:adjustRightInd/>
              <w:spacing w:line="240" w:lineRule="auto"/>
              <w:jc w:val="left"/>
            </w:pPr>
            <w:r w:rsidRPr="00C7083F">
              <w:t>Дата, соответствующая результату расчета индикатора аварийности</w:t>
            </w:r>
          </w:p>
        </w:tc>
        <w:tc>
          <w:tcPr>
            <w:tcW w:w="779" w:type="pct"/>
            <w:shd w:val="clear" w:color="auto" w:fill="auto"/>
          </w:tcPr>
          <w:p w14:paraId="2A00682F" w14:textId="5D2AF5EC" w:rsidR="00C7083F" w:rsidRPr="00687C3F" w:rsidRDefault="00C7083F" w:rsidP="00494621">
            <w:pPr>
              <w:widowControl/>
              <w:adjustRightInd/>
              <w:spacing w:line="240" w:lineRule="auto"/>
              <w:jc w:val="left"/>
            </w:pPr>
            <w:r w:rsidRPr="00C7083F">
              <w:t>Расположено в схеме БД "sh_site_gibdd"</w:t>
            </w:r>
          </w:p>
        </w:tc>
        <w:tc>
          <w:tcPr>
            <w:tcW w:w="390" w:type="pct"/>
            <w:shd w:val="clear" w:color="auto" w:fill="auto"/>
          </w:tcPr>
          <w:p w14:paraId="6CA9A472" w14:textId="54294B14" w:rsidR="00C7083F" w:rsidRPr="00687C3F" w:rsidRDefault="00C7083F" w:rsidP="00494621">
            <w:pPr>
              <w:widowControl/>
              <w:adjustRightInd/>
              <w:spacing w:line="240" w:lineRule="auto"/>
              <w:jc w:val="left"/>
            </w:pPr>
            <w:r w:rsidRPr="00C7083F">
              <w:t>date</w:t>
            </w:r>
          </w:p>
        </w:tc>
        <w:tc>
          <w:tcPr>
            <w:tcW w:w="439" w:type="pct"/>
            <w:shd w:val="clear" w:color="auto" w:fill="auto"/>
          </w:tcPr>
          <w:p w14:paraId="43168D4B" w14:textId="4F323121" w:rsidR="00C7083F" w:rsidRPr="00687C3F" w:rsidRDefault="00C7083F" w:rsidP="00494621">
            <w:pPr>
              <w:widowControl/>
              <w:adjustRightInd/>
              <w:spacing w:line="240" w:lineRule="auto"/>
              <w:jc w:val="left"/>
            </w:pPr>
            <w:r w:rsidRPr="00C7083F">
              <w:t>да</w:t>
            </w:r>
          </w:p>
        </w:tc>
        <w:tc>
          <w:tcPr>
            <w:tcW w:w="633" w:type="pct"/>
            <w:shd w:val="clear" w:color="auto" w:fill="auto"/>
          </w:tcPr>
          <w:p w14:paraId="53375508" w14:textId="5393AA49" w:rsidR="00C7083F" w:rsidRPr="00687C3F" w:rsidRDefault="00C7083F" w:rsidP="00494621">
            <w:pPr>
              <w:widowControl/>
              <w:adjustRightInd/>
              <w:spacing w:line="240" w:lineRule="auto"/>
              <w:jc w:val="left"/>
            </w:pPr>
            <w:r w:rsidRPr="00C7083F">
              <w:t>dat</w:t>
            </w:r>
          </w:p>
        </w:tc>
        <w:tc>
          <w:tcPr>
            <w:tcW w:w="731" w:type="pct"/>
            <w:shd w:val="clear" w:color="auto" w:fill="auto"/>
          </w:tcPr>
          <w:p w14:paraId="0CC5E522" w14:textId="62F8908D" w:rsidR="00C7083F" w:rsidRPr="00687C3F" w:rsidRDefault="00C7083F" w:rsidP="00494621">
            <w:pPr>
              <w:widowControl/>
              <w:adjustRightInd/>
              <w:spacing w:line="240" w:lineRule="auto"/>
              <w:jc w:val="left"/>
            </w:pPr>
            <w:r w:rsidRPr="00C7083F">
              <w:t>pok_dtp_val_naq</w:t>
            </w:r>
          </w:p>
        </w:tc>
        <w:tc>
          <w:tcPr>
            <w:tcW w:w="568" w:type="pct"/>
            <w:vMerge/>
            <w:shd w:val="clear" w:color="auto" w:fill="auto"/>
          </w:tcPr>
          <w:p w14:paraId="1EF3F8EF" w14:textId="77777777" w:rsidR="00C7083F" w:rsidRPr="00687C3F" w:rsidRDefault="00C7083F" w:rsidP="00494621">
            <w:pPr>
              <w:widowControl/>
              <w:adjustRightInd/>
              <w:spacing w:line="240" w:lineRule="auto"/>
              <w:jc w:val="left"/>
            </w:pPr>
          </w:p>
        </w:tc>
      </w:tr>
      <w:tr w:rsidR="00C7083F" w:rsidRPr="003B2A35" w14:paraId="32A7973C" w14:textId="77777777" w:rsidTr="00C7083F">
        <w:tc>
          <w:tcPr>
            <w:tcW w:w="242" w:type="pct"/>
            <w:shd w:val="clear" w:color="auto" w:fill="auto"/>
          </w:tcPr>
          <w:p w14:paraId="6CB917B2" w14:textId="74CE6FD9" w:rsidR="00C7083F" w:rsidRPr="00687C3F" w:rsidRDefault="00C7083F" w:rsidP="00494621">
            <w:pPr>
              <w:widowControl/>
              <w:adjustRightInd/>
              <w:spacing w:line="240" w:lineRule="auto"/>
              <w:jc w:val="left"/>
            </w:pPr>
            <w:r w:rsidRPr="00C7083F">
              <w:t>9</w:t>
            </w:r>
          </w:p>
        </w:tc>
        <w:tc>
          <w:tcPr>
            <w:tcW w:w="1218" w:type="pct"/>
            <w:shd w:val="clear" w:color="auto" w:fill="auto"/>
          </w:tcPr>
          <w:p w14:paraId="13CF095E" w14:textId="2EA5D6FD" w:rsidR="00C7083F" w:rsidRPr="00687C3F" w:rsidRDefault="00C7083F" w:rsidP="00494621">
            <w:pPr>
              <w:widowControl/>
              <w:adjustRightInd/>
              <w:spacing w:line="240" w:lineRule="auto"/>
              <w:jc w:val="left"/>
            </w:pPr>
            <w:r w:rsidRPr="00C7083F">
              <w:t>Уникальный идентификатор показателя аварийности</w:t>
            </w:r>
          </w:p>
        </w:tc>
        <w:tc>
          <w:tcPr>
            <w:tcW w:w="779" w:type="pct"/>
            <w:shd w:val="clear" w:color="auto" w:fill="auto"/>
          </w:tcPr>
          <w:p w14:paraId="08A71ED0" w14:textId="2B3564D4" w:rsidR="00C7083F" w:rsidRPr="00687C3F" w:rsidRDefault="00C7083F" w:rsidP="00494621">
            <w:pPr>
              <w:widowControl/>
              <w:adjustRightInd/>
              <w:spacing w:line="240" w:lineRule="auto"/>
              <w:jc w:val="left"/>
            </w:pPr>
            <w:r w:rsidRPr="00C7083F">
              <w:t>Расположено в схеме БД "sh_site_gibdd"</w:t>
            </w:r>
          </w:p>
        </w:tc>
        <w:tc>
          <w:tcPr>
            <w:tcW w:w="390" w:type="pct"/>
            <w:shd w:val="clear" w:color="auto" w:fill="auto"/>
          </w:tcPr>
          <w:p w14:paraId="0E55C5DE" w14:textId="3A69E658" w:rsidR="00C7083F" w:rsidRPr="00687C3F" w:rsidRDefault="00C7083F" w:rsidP="00494621">
            <w:pPr>
              <w:widowControl/>
              <w:adjustRightInd/>
              <w:spacing w:line="240" w:lineRule="auto"/>
              <w:jc w:val="left"/>
            </w:pPr>
            <w:r w:rsidRPr="00C7083F">
              <w:t>integer</w:t>
            </w:r>
          </w:p>
        </w:tc>
        <w:tc>
          <w:tcPr>
            <w:tcW w:w="439" w:type="pct"/>
            <w:shd w:val="clear" w:color="auto" w:fill="auto"/>
          </w:tcPr>
          <w:p w14:paraId="0B9480E3" w14:textId="0BB682D5" w:rsidR="00C7083F" w:rsidRPr="00687C3F" w:rsidRDefault="00C7083F" w:rsidP="00494621">
            <w:pPr>
              <w:widowControl/>
              <w:adjustRightInd/>
              <w:spacing w:line="240" w:lineRule="auto"/>
              <w:jc w:val="left"/>
            </w:pPr>
            <w:r w:rsidRPr="00C7083F">
              <w:t>да</w:t>
            </w:r>
          </w:p>
        </w:tc>
        <w:tc>
          <w:tcPr>
            <w:tcW w:w="633" w:type="pct"/>
            <w:shd w:val="clear" w:color="auto" w:fill="auto"/>
          </w:tcPr>
          <w:p w14:paraId="5B213085" w14:textId="73C5D614" w:rsidR="00C7083F" w:rsidRPr="00687C3F" w:rsidRDefault="00C7083F" w:rsidP="00494621">
            <w:pPr>
              <w:widowControl/>
              <w:adjustRightInd/>
              <w:spacing w:line="240" w:lineRule="auto"/>
              <w:jc w:val="left"/>
            </w:pPr>
            <w:r w:rsidRPr="00C7083F">
              <w:t>id_fact</w:t>
            </w:r>
          </w:p>
        </w:tc>
        <w:tc>
          <w:tcPr>
            <w:tcW w:w="731" w:type="pct"/>
            <w:shd w:val="clear" w:color="auto" w:fill="auto"/>
          </w:tcPr>
          <w:p w14:paraId="234F5707" w14:textId="07B2C005" w:rsidR="00C7083F" w:rsidRPr="00687C3F" w:rsidRDefault="00C7083F" w:rsidP="00494621">
            <w:pPr>
              <w:widowControl/>
              <w:adjustRightInd/>
              <w:spacing w:line="240" w:lineRule="auto"/>
              <w:jc w:val="left"/>
            </w:pPr>
            <w:r w:rsidRPr="00C7083F">
              <w:t>pok_dtp_val_naq</w:t>
            </w:r>
          </w:p>
        </w:tc>
        <w:tc>
          <w:tcPr>
            <w:tcW w:w="568" w:type="pct"/>
            <w:vMerge/>
            <w:shd w:val="clear" w:color="auto" w:fill="auto"/>
          </w:tcPr>
          <w:p w14:paraId="35CA72EC" w14:textId="77777777" w:rsidR="00C7083F" w:rsidRPr="00687C3F" w:rsidRDefault="00C7083F" w:rsidP="00494621">
            <w:pPr>
              <w:widowControl/>
              <w:adjustRightInd/>
              <w:spacing w:line="240" w:lineRule="auto"/>
              <w:jc w:val="left"/>
            </w:pPr>
          </w:p>
        </w:tc>
      </w:tr>
      <w:tr w:rsidR="00C7083F" w:rsidRPr="003B2A35" w14:paraId="1D40797D" w14:textId="77777777" w:rsidTr="00C7083F">
        <w:tc>
          <w:tcPr>
            <w:tcW w:w="242" w:type="pct"/>
            <w:shd w:val="clear" w:color="auto" w:fill="auto"/>
          </w:tcPr>
          <w:p w14:paraId="78751711" w14:textId="6F7D31F1" w:rsidR="00C7083F" w:rsidRPr="00687C3F" w:rsidRDefault="00C7083F" w:rsidP="00494621">
            <w:pPr>
              <w:widowControl/>
              <w:adjustRightInd/>
              <w:spacing w:line="240" w:lineRule="auto"/>
              <w:jc w:val="left"/>
            </w:pPr>
            <w:r w:rsidRPr="00C7083F">
              <w:t>10</w:t>
            </w:r>
          </w:p>
        </w:tc>
        <w:tc>
          <w:tcPr>
            <w:tcW w:w="1218" w:type="pct"/>
            <w:shd w:val="clear" w:color="auto" w:fill="auto"/>
          </w:tcPr>
          <w:p w14:paraId="3F02E368" w14:textId="30F1D83F" w:rsidR="00C7083F" w:rsidRPr="00687C3F" w:rsidRDefault="00C7083F" w:rsidP="00494621">
            <w:pPr>
              <w:widowControl/>
              <w:adjustRightInd/>
              <w:spacing w:line="240" w:lineRule="auto"/>
              <w:jc w:val="left"/>
            </w:pPr>
            <w:r w:rsidRPr="00C7083F">
              <w:t>Уникальный идентификатор индикатора аварийности</w:t>
            </w:r>
          </w:p>
        </w:tc>
        <w:tc>
          <w:tcPr>
            <w:tcW w:w="779" w:type="pct"/>
            <w:shd w:val="clear" w:color="auto" w:fill="auto"/>
          </w:tcPr>
          <w:p w14:paraId="6CDAECE9" w14:textId="4901BFBA" w:rsidR="00C7083F" w:rsidRPr="00687C3F" w:rsidRDefault="00C7083F" w:rsidP="00494621">
            <w:pPr>
              <w:widowControl/>
              <w:adjustRightInd/>
              <w:spacing w:line="240" w:lineRule="auto"/>
              <w:jc w:val="left"/>
            </w:pPr>
            <w:r w:rsidRPr="00C7083F">
              <w:t>Расположено в схеме БД "sh_site_gibdd"</w:t>
            </w:r>
          </w:p>
        </w:tc>
        <w:tc>
          <w:tcPr>
            <w:tcW w:w="390" w:type="pct"/>
            <w:shd w:val="clear" w:color="auto" w:fill="auto"/>
          </w:tcPr>
          <w:p w14:paraId="25BFA892" w14:textId="6325306A" w:rsidR="00C7083F" w:rsidRPr="00687C3F" w:rsidRDefault="00C7083F" w:rsidP="00494621">
            <w:pPr>
              <w:widowControl/>
              <w:adjustRightInd/>
              <w:spacing w:line="240" w:lineRule="auto"/>
              <w:jc w:val="left"/>
            </w:pPr>
            <w:r w:rsidRPr="00C7083F">
              <w:t>integer</w:t>
            </w:r>
          </w:p>
        </w:tc>
        <w:tc>
          <w:tcPr>
            <w:tcW w:w="439" w:type="pct"/>
            <w:shd w:val="clear" w:color="auto" w:fill="auto"/>
          </w:tcPr>
          <w:p w14:paraId="44B2C1AE" w14:textId="24BF374A" w:rsidR="00C7083F" w:rsidRPr="00687C3F" w:rsidRDefault="00C7083F" w:rsidP="00494621">
            <w:pPr>
              <w:widowControl/>
              <w:adjustRightInd/>
              <w:spacing w:line="240" w:lineRule="auto"/>
              <w:jc w:val="left"/>
            </w:pPr>
            <w:r w:rsidRPr="00C7083F">
              <w:t>да</w:t>
            </w:r>
          </w:p>
        </w:tc>
        <w:tc>
          <w:tcPr>
            <w:tcW w:w="633" w:type="pct"/>
            <w:shd w:val="clear" w:color="auto" w:fill="auto"/>
          </w:tcPr>
          <w:p w14:paraId="18BD057B" w14:textId="56B8D11F" w:rsidR="00C7083F" w:rsidRPr="00687C3F" w:rsidRDefault="00C7083F" w:rsidP="00494621">
            <w:pPr>
              <w:widowControl/>
              <w:adjustRightInd/>
              <w:spacing w:line="240" w:lineRule="auto"/>
              <w:jc w:val="left"/>
            </w:pPr>
            <w:r w:rsidRPr="00C7083F">
              <w:t>id_pok</w:t>
            </w:r>
          </w:p>
        </w:tc>
        <w:tc>
          <w:tcPr>
            <w:tcW w:w="731" w:type="pct"/>
            <w:shd w:val="clear" w:color="auto" w:fill="auto"/>
          </w:tcPr>
          <w:p w14:paraId="26880E49" w14:textId="0B3B77CB" w:rsidR="00C7083F" w:rsidRPr="00687C3F" w:rsidRDefault="00C7083F" w:rsidP="00494621">
            <w:pPr>
              <w:widowControl/>
              <w:adjustRightInd/>
              <w:spacing w:line="240" w:lineRule="auto"/>
              <w:jc w:val="left"/>
            </w:pPr>
            <w:r w:rsidRPr="00C7083F">
              <w:t>pok_dtp_val_naq</w:t>
            </w:r>
          </w:p>
        </w:tc>
        <w:tc>
          <w:tcPr>
            <w:tcW w:w="568" w:type="pct"/>
            <w:vMerge/>
            <w:shd w:val="clear" w:color="auto" w:fill="auto"/>
          </w:tcPr>
          <w:p w14:paraId="4C98CEC0" w14:textId="77777777" w:rsidR="00C7083F" w:rsidRPr="00687C3F" w:rsidRDefault="00C7083F" w:rsidP="00494621">
            <w:pPr>
              <w:widowControl/>
              <w:adjustRightInd/>
              <w:spacing w:line="240" w:lineRule="auto"/>
              <w:jc w:val="left"/>
            </w:pPr>
          </w:p>
        </w:tc>
      </w:tr>
      <w:tr w:rsidR="00C7083F" w:rsidRPr="003B2A35" w14:paraId="1388BC85" w14:textId="77777777" w:rsidTr="00C7083F">
        <w:tc>
          <w:tcPr>
            <w:tcW w:w="242" w:type="pct"/>
            <w:shd w:val="clear" w:color="auto" w:fill="auto"/>
          </w:tcPr>
          <w:p w14:paraId="19F0A1E1" w14:textId="036F5EF2" w:rsidR="00C7083F" w:rsidRPr="00687C3F" w:rsidRDefault="00C7083F" w:rsidP="00494621">
            <w:pPr>
              <w:widowControl/>
              <w:adjustRightInd/>
              <w:spacing w:line="240" w:lineRule="auto"/>
              <w:jc w:val="left"/>
            </w:pPr>
            <w:r w:rsidRPr="00C7083F">
              <w:t>11</w:t>
            </w:r>
          </w:p>
        </w:tc>
        <w:tc>
          <w:tcPr>
            <w:tcW w:w="1218" w:type="pct"/>
            <w:shd w:val="clear" w:color="auto" w:fill="auto"/>
          </w:tcPr>
          <w:p w14:paraId="3F7F0596" w14:textId="629A263B" w:rsidR="00C7083F" w:rsidRPr="00687C3F" w:rsidRDefault="00C7083F" w:rsidP="00494621">
            <w:pPr>
              <w:widowControl/>
              <w:adjustRightInd/>
              <w:spacing w:line="240" w:lineRule="auto"/>
              <w:jc w:val="left"/>
            </w:pPr>
            <w:r w:rsidRPr="00C7083F">
              <w:t>Идентификатор территориальной единицы, соответствующий расчету индикатора аварийности</w:t>
            </w:r>
          </w:p>
        </w:tc>
        <w:tc>
          <w:tcPr>
            <w:tcW w:w="779" w:type="pct"/>
            <w:shd w:val="clear" w:color="auto" w:fill="auto"/>
          </w:tcPr>
          <w:p w14:paraId="070624F6" w14:textId="4EB987BD" w:rsidR="00C7083F" w:rsidRPr="00687C3F" w:rsidRDefault="00C7083F" w:rsidP="00494621">
            <w:pPr>
              <w:widowControl/>
              <w:adjustRightInd/>
              <w:spacing w:line="240" w:lineRule="auto"/>
              <w:jc w:val="left"/>
            </w:pPr>
            <w:r w:rsidRPr="00C7083F">
              <w:t>Расположено в схеме БД "sh_site_gibdd"</w:t>
            </w:r>
          </w:p>
        </w:tc>
        <w:tc>
          <w:tcPr>
            <w:tcW w:w="390" w:type="pct"/>
            <w:shd w:val="clear" w:color="auto" w:fill="auto"/>
          </w:tcPr>
          <w:p w14:paraId="11C4A033" w14:textId="3E99437D" w:rsidR="00C7083F" w:rsidRPr="00687C3F" w:rsidRDefault="00C7083F" w:rsidP="00494621">
            <w:pPr>
              <w:widowControl/>
              <w:adjustRightInd/>
              <w:spacing w:line="240" w:lineRule="auto"/>
              <w:jc w:val="left"/>
            </w:pPr>
            <w:r w:rsidRPr="00C7083F">
              <w:t>integer</w:t>
            </w:r>
          </w:p>
        </w:tc>
        <w:tc>
          <w:tcPr>
            <w:tcW w:w="439" w:type="pct"/>
            <w:shd w:val="clear" w:color="auto" w:fill="auto"/>
          </w:tcPr>
          <w:p w14:paraId="3F428C29" w14:textId="18BEE67C" w:rsidR="00C7083F" w:rsidRPr="00687C3F" w:rsidRDefault="00C7083F" w:rsidP="00494621">
            <w:pPr>
              <w:widowControl/>
              <w:adjustRightInd/>
              <w:spacing w:line="240" w:lineRule="auto"/>
              <w:jc w:val="left"/>
            </w:pPr>
            <w:r w:rsidRPr="00C7083F">
              <w:t>да</w:t>
            </w:r>
          </w:p>
        </w:tc>
        <w:tc>
          <w:tcPr>
            <w:tcW w:w="633" w:type="pct"/>
            <w:shd w:val="clear" w:color="auto" w:fill="auto"/>
          </w:tcPr>
          <w:p w14:paraId="7707CD3E" w14:textId="6E9CCEE1" w:rsidR="00C7083F" w:rsidRPr="00687C3F" w:rsidRDefault="00C7083F" w:rsidP="00494621">
            <w:pPr>
              <w:widowControl/>
              <w:adjustRightInd/>
              <w:spacing w:line="240" w:lineRule="auto"/>
              <w:jc w:val="left"/>
            </w:pPr>
            <w:r w:rsidRPr="00C7083F">
              <w:t>id_reg_map</w:t>
            </w:r>
          </w:p>
        </w:tc>
        <w:tc>
          <w:tcPr>
            <w:tcW w:w="731" w:type="pct"/>
            <w:shd w:val="clear" w:color="auto" w:fill="auto"/>
          </w:tcPr>
          <w:p w14:paraId="0159C740" w14:textId="10B9718C" w:rsidR="00C7083F" w:rsidRPr="00687C3F" w:rsidRDefault="00C7083F" w:rsidP="00494621">
            <w:pPr>
              <w:widowControl/>
              <w:adjustRightInd/>
              <w:spacing w:line="240" w:lineRule="auto"/>
              <w:jc w:val="left"/>
            </w:pPr>
            <w:r w:rsidRPr="00C7083F">
              <w:t>pok_dtp_val_naq</w:t>
            </w:r>
          </w:p>
        </w:tc>
        <w:tc>
          <w:tcPr>
            <w:tcW w:w="568" w:type="pct"/>
            <w:vMerge/>
            <w:shd w:val="clear" w:color="auto" w:fill="auto"/>
          </w:tcPr>
          <w:p w14:paraId="6C3DA250" w14:textId="77777777" w:rsidR="00C7083F" w:rsidRPr="00687C3F" w:rsidRDefault="00C7083F" w:rsidP="00494621">
            <w:pPr>
              <w:widowControl/>
              <w:adjustRightInd/>
              <w:spacing w:line="240" w:lineRule="auto"/>
              <w:jc w:val="left"/>
            </w:pPr>
          </w:p>
        </w:tc>
      </w:tr>
      <w:tr w:rsidR="00C7083F" w:rsidRPr="003B2A35" w14:paraId="2073C596" w14:textId="77777777" w:rsidTr="00C7083F">
        <w:tc>
          <w:tcPr>
            <w:tcW w:w="242" w:type="pct"/>
            <w:shd w:val="clear" w:color="auto" w:fill="auto"/>
          </w:tcPr>
          <w:p w14:paraId="110517B3" w14:textId="3545B93D" w:rsidR="00C7083F" w:rsidRPr="00687C3F" w:rsidRDefault="00C7083F" w:rsidP="00494621">
            <w:pPr>
              <w:widowControl/>
              <w:adjustRightInd/>
              <w:spacing w:line="240" w:lineRule="auto"/>
              <w:jc w:val="left"/>
            </w:pPr>
            <w:r w:rsidRPr="00C7083F">
              <w:t>12</w:t>
            </w:r>
          </w:p>
        </w:tc>
        <w:tc>
          <w:tcPr>
            <w:tcW w:w="1218" w:type="pct"/>
            <w:shd w:val="clear" w:color="auto" w:fill="auto"/>
          </w:tcPr>
          <w:p w14:paraId="0B6AF716" w14:textId="4EE02789" w:rsidR="00C7083F" w:rsidRPr="00687C3F" w:rsidRDefault="00C7083F" w:rsidP="00494621">
            <w:pPr>
              <w:widowControl/>
              <w:adjustRightInd/>
              <w:spacing w:line="240" w:lineRule="auto"/>
              <w:jc w:val="left"/>
            </w:pPr>
            <w:r w:rsidRPr="00C7083F">
              <w:t>Нарастающие значения рассчитанного индикатора аварийности</w:t>
            </w:r>
          </w:p>
        </w:tc>
        <w:tc>
          <w:tcPr>
            <w:tcW w:w="779" w:type="pct"/>
            <w:shd w:val="clear" w:color="auto" w:fill="auto"/>
          </w:tcPr>
          <w:p w14:paraId="2195BE4B" w14:textId="08598C76" w:rsidR="00C7083F" w:rsidRPr="00687C3F" w:rsidRDefault="00C7083F" w:rsidP="00494621">
            <w:pPr>
              <w:widowControl/>
              <w:adjustRightInd/>
              <w:spacing w:line="240" w:lineRule="auto"/>
              <w:jc w:val="left"/>
            </w:pPr>
            <w:r w:rsidRPr="00C7083F">
              <w:t>Расположено в схеме БД "sh_site_gibdd"</w:t>
            </w:r>
          </w:p>
        </w:tc>
        <w:tc>
          <w:tcPr>
            <w:tcW w:w="390" w:type="pct"/>
            <w:shd w:val="clear" w:color="auto" w:fill="auto"/>
          </w:tcPr>
          <w:p w14:paraId="08B1F8AC" w14:textId="6E6E4E9A" w:rsidR="00C7083F" w:rsidRPr="00687C3F" w:rsidRDefault="00C7083F" w:rsidP="00494621">
            <w:pPr>
              <w:widowControl/>
              <w:adjustRightInd/>
              <w:spacing w:line="240" w:lineRule="auto"/>
              <w:jc w:val="left"/>
            </w:pPr>
            <w:r w:rsidRPr="00C7083F">
              <w:t>numeric</w:t>
            </w:r>
          </w:p>
        </w:tc>
        <w:tc>
          <w:tcPr>
            <w:tcW w:w="439" w:type="pct"/>
            <w:shd w:val="clear" w:color="auto" w:fill="auto"/>
          </w:tcPr>
          <w:p w14:paraId="2E9DA585" w14:textId="18CA4B94" w:rsidR="00C7083F" w:rsidRPr="00687C3F" w:rsidRDefault="00C7083F" w:rsidP="00494621">
            <w:pPr>
              <w:widowControl/>
              <w:adjustRightInd/>
              <w:spacing w:line="240" w:lineRule="auto"/>
              <w:jc w:val="left"/>
            </w:pPr>
            <w:r w:rsidRPr="00C7083F">
              <w:t>да</w:t>
            </w:r>
          </w:p>
        </w:tc>
        <w:tc>
          <w:tcPr>
            <w:tcW w:w="633" w:type="pct"/>
            <w:shd w:val="clear" w:color="auto" w:fill="auto"/>
          </w:tcPr>
          <w:p w14:paraId="70E39A48" w14:textId="23C23A52" w:rsidR="00C7083F" w:rsidRPr="00687C3F" w:rsidRDefault="00C7083F" w:rsidP="00494621">
            <w:pPr>
              <w:widowControl/>
              <w:adjustRightInd/>
              <w:spacing w:line="240" w:lineRule="auto"/>
              <w:jc w:val="left"/>
            </w:pPr>
            <w:r w:rsidRPr="00C7083F">
              <w:t>val</w:t>
            </w:r>
          </w:p>
        </w:tc>
        <w:tc>
          <w:tcPr>
            <w:tcW w:w="731" w:type="pct"/>
            <w:shd w:val="clear" w:color="auto" w:fill="auto"/>
          </w:tcPr>
          <w:p w14:paraId="66A2BA7C" w14:textId="6D440F30" w:rsidR="00C7083F" w:rsidRPr="00687C3F" w:rsidRDefault="00C7083F" w:rsidP="00494621">
            <w:pPr>
              <w:widowControl/>
              <w:adjustRightInd/>
              <w:spacing w:line="240" w:lineRule="auto"/>
              <w:jc w:val="left"/>
            </w:pPr>
            <w:r w:rsidRPr="00C7083F">
              <w:t>pok_dtp_val_naq</w:t>
            </w:r>
          </w:p>
        </w:tc>
        <w:tc>
          <w:tcPr>
            <w:tcW w:w="568" w:type="pct"/>
            <w:vMerge/>
            <w:shd w:val="clear" w:color="auto" w:fill="auto"/>
          </w:tcPr>
          <w:p w14:paraId="0BD90A7B" w14:textId="77777777" w:rsidR="00C7083F" w:rsidRPr="00687C3F" w:rsidRDefault="00C7083F" w:rsidP="00494621">
            <w:pPr>
              <w:widowControl/>
              <w:adjustRightInd/>
              <w:spacing w:line="240" w:lineRule="auto"/>
              <w:jc w:val="left"/>
            </w:pPr>
          </w:p>
        </w:tc>
      </w:tr>
      <w:tr w:rsidR="00C7083F" w:rsidRPr="003B2A35" w14:paraId="28B7A2B0" w14:textId="77777777" w:rsidTr="00C7083F">
        <w:tc>
          <w:tcPr>
            <w:tcW w:w="242" w:type="pct"/>
            <w:shd w:val="clear" w:color="auto" w:fill="auto"/>
          </w:tcPr>
          <w:p w14:paraId="49488A57" w14:textId="67079581" w:rsidR="00C7083F" w:rsidRPr="00687C3F" w:rsidRDefault="00C7083F" w:rsidP="00494621">
            <w:pPr>
              <w:widowControl/>
              <w:adjustRightInd/>
              <w:spacing w:line="240" w:lineRule="auto"/>
              <w:jc w:val="left"/>
            </w:pPr>
            <w:r w:rsidRPr="00C7083F">
              <w:t>13</w:t>
            </w:r>
          </w:p>
        </w:tc>
        <w:tc>
          <w:tcPr>
            <w:tcW w:w="1218" w:type="pct"/>
            <w:shd w:val="clear" w:color="auto" w:fill="auto"/>
          </w:tcPr>
          <w:p w14:paraId="7EF0122E" w14:textId="28FF5373" w:rsidR="00C7083F" w:rsidRPr="00687C3F" w:rsidRDefault="00C7083F" w:rsidP="00494621">
            <w:pPr>
              <w:widowControl/>
              <w:adjustRightInd/>
              <w:spacing w:line="240" w:lineRule="auto"/>
              <w:jc w:val="left"/>
            </w:pPr>
            <w:r w:rsidRPr="00C7083F">
              <w:t>Рассчитанное значение АППГ за период</w:t>
            </w:r>
          </w:p>
        </w:tc>
        <w:tc>
          <w:tcPr>
            <w:tcW w:w="779" w:type="pct"/>
            <w:shd w:val="clear" w:color="auto" w:fill="auto"/>
          </w:tcPr>
          <w:p w14:paraId="5AF66219" w14:textId="66313798" w:rsidR="00C7083F" w:rsidRPr="00687C3F" w:rsidRDefault="00C7083F" w:rsidP="00494621">
            <w:pPr>
              <w:widowControl/>
              <w:adjustRightInd/>
              <w:spacing w:line="240" w:lineRule="auto"/>
              <w:jc w:val="left"/>
            </w:pPr>
            <w:r w:rsidRPr="00C7083F">
              <w:t>Расположено в схеме БД "sh_site_gibdd"</w:t>
            </w:r>
          </w:p>
        </w:tc>
        <w:tc>
          <w:tcPr>
            <w:tcW w:w="390" w:type="pct"/>
            <w:shd w:val="clear" w:color="auto" w:fill="auto"/>
          </w:tcPr>
          <w:p w14:paraId="391E4ECC" w14:textId="092EB3BD" w:rsidR="00C7083F" w:rsidRPr="00687C3F" w:rsidRDefault="00C7083F" w:rsidP="00494621">
            <w:pPr>
              <w:widowControl/>
              <w:adjustRightInd/>
              <w:spacing w:line="240" w:lineRule="auto"/>
              <w:jc w:val="left"/>
            </w:pPr>
            <w:r w:rsidRPr="00C7083F">
              <w:t>numeric(22, 2)</w:t>
            </w:r>
          </w:p>
        </w:tc>
        <w:tc>
          <w:tcPr>
            <w:tcW w:w="439" w:type="pct"/>
            <w:shd w:val="clear" w:color="auto" w:fill="auto"/>
          </w:tcPr>
          <w:p w14:paraId="5AC1A94C" w14:textId="5FB21441" w:rsidR="00C7083F" w:rsidRPr="00687C3F" w:rsidRDefault="00C7083F" w:rsidP="00494621">
            <w:pPr>
              <w:widowControl/>
              <w:adjustRightInd/>
              <w:spacing w:line="240" w:lineRule="auto"/>
              <w:jc w:val="left"/>
            </w:pPr>
            <w:r w:rsidRPr="00C7083F">
              <w:t>да</w:t>
            </w:r>
          </w:p>
        </w:tc>
        <w:tc>
          <w:tcPr>
            <w:tcW w:w="633" w:type="pct"/>
            <w:shd w:val="clear" w:color="auto" w:fill="auto"/>
          </w:tcPr>
          <w:p w14:paraId="5288A37F" w14:textId="4DBFDD1A" w:rsidR="00C7083F" w:rsidRPr="00687C3F" w:rsidRDefault="00C7083F" w:rsidP="00494621">
            <w:pPr>
              <w:widowControl/>
              <w:adjustRightInd/>
              <w:spacing w:line="240" w:lineRule="auto"/>
              <w:jc w:val="left"/>
            </w:pPr>
            <w:r w:rsidRPr="00C7083F">
              <w:t>appg</w:t>
            </w:r>
          </w:p>
        </w:tc>
        <w:tc>
          <w:tcPr>
            <w:tcW w:w="731" w:type="pct"/>
            <w:shd w:val="clear" w:color="auto" w:fill="auto"/>
          </w:tcPr>
          <w:p w14:paraId="5EF525A3" w14:textId="5491FFF7" w:rsidR="00C7083F" w:rsidRPr="00687C3F" w:rsidRDefault="00C7083F" w:rsidP="00494621">
            <w:pPr>
              <w:widowControl/>
              <w:adjustRightInd/>
              <w:spacing w:line="240" w:lineRule="auto"/>
              <w:jc w:val="left"/>
            </w:pPr>
            <w:r w:rsidRPr="00C7083F">
              <w:t>pok_dtp_val_naq</w:t>
            </w:r>
          </w:p>
        </w:tc>
        <w:tc>
          <w:tcPr>
            <w:tcW w:w="568" w:type="pct"/>
            <w:vMerge/>
            <w:shd w:val="clear" w:color="auto" w:fill="auto"/>
          </w:tcPr>
          <w:p w14:paraId="7DB1CAA2" w14:textId="77777777" w:rsidR="00C7083F" w:rsidRPr="00687C3F" w:rsidRDefault="00C7083F" w:rsidP="00494621">
            <w:pPr>
              <w:widowControl/>
              <w:adjustRightInd/>
              <w:spacing w:line="240" w:lineRule="auto"/>
              <w:jc w:val="left"/>
            </w:pPr>
          </w:p>
        </w:tc>
      </w:tr>
      <w:tr w:rsidR="00C7083F" w:rsidRPr="003B2A35" w14:paraId="64F38F68" w14:textId="77777777" w:rsidTr="00C7083F">
        <w:tc>
          <w:tcPr>
            <w:tcW w:w="242" w:type="pct"/>
            <w:shd w:val="clear" w:color="auto" w:fill="auto"/>
          </w:tcPr>
          <w:p w14:paraId="78E1AD58" w14:textId="0015988D" w:rsidR="00C7083F" w:rsidRPr="00687C3F" w:rsidRDefault="00C7083F" w:rsidP="00494621">
            <w:pPr>
              <w:widowControl/>
              <w:adjustRightInd/>
              <w:spacing w:line="240" w:lineRule="auto"/>
              <w:jc w:val="left"/>
            </w:pPr>
            <w:r w:rsidRPr="00C7083F">
              <w:t>14</w:t>
            </w:r>
          </w:p>
        </w:tc>
        <w:tc>
          <w:tcPr>
            <w:tcW w:w="1218" w:type="pct"/>
            <w:shd w:val="clear" w:color="auto" w:fill="auto"/>
          </w:tcPr>
          <w:p w14:paraId="04C3EEBA" w14:textId="578A0953" w:rsidR="00C7083F" w:rsidRPr="00687C3F" w:rsidRDefault="00C7083F" w:rsidP="00494621">
            <w:pPr>
              <w:widowControl/>
              <w:adjustRightInd/>
              <w:spacing w:line="240" w:lineRule="auto"/>
              <w:jc w:val="left"/>
            </w:pPr>
            <w:r w:rsidRPr="00C7083F">
              <w:t>Уникальный идентификатор субъекта Российской Федерации для идентификации на карте</w:t>
            </w:r>
          </w:p>
        </w:tc>
        <w:tc>
          <w:tcPr>
            <w:tcW w:w="779" w:type="pct"/>
            <w:shd w:val="clear" w:color="auto" w:fill="auto"/>
          </w:tcPr>
          <w:p w14:paraId="6BA9FC75" w14:textId="6594A685" w:rsidR="00C7083F" w:rsidRPr="00687C3F" w:rsidRDefault="00C7083F" w:rsidP="00494621">
            <w:pPr>
              <w:widowControl/>
              <w:adjustRightInd/>
              <w:spacing w:line="240" w:lineRule="auto"/>
              <w:jc w:val="left"/>
            </w:pPr>
            <w:r w:rsidRPr="00C7083F">
              <w:t>Расположено в схеме БД "sh_site_gibdd"</w:t>
            </w:r>
          </w:p>
        </w:tc>
        <w:tc>
          <w:tcPr>
            <w:tcW w:w="390" w:type="pct"/>
            <w:shd w:val="clear" w:color="auto" w:fill="auto"/>
          </w:tcPr>
          <w:p w14:paraId="7346F8C1" w14:textId="12C51CFA" w:rsidR="00C7083F" w:rsidRPr="00687C3F" w:rsidRDefault="00C7083F" w:rsidP="00494621">
            <w:pPr>
              <w:widowControl/>
              <w:adjustRightInd/>
              <w:spacing w:line="240" w:lineRule="auto"/>
              <w:jc w:val="left"/>
            </w:pPr>
            <w:r w:rsidRPr="00C7083F">
              <w:t>integer</w:t>
            </w:r>
          </w:p>
        </w:tc>
        <w:tc>
          <w:tcPr>
            <w:tcW w:w="439" w:type="pct"/>
            <w:shd w:val="clear" w:color="auto" w:fill="auto"/>
          </w:tcPr>
          <w:p w14:paraId="04C205D1" w14:textId="2EF56270" w:rsidR="00C7083F" w:rsidRPr="00687C3F" w:rsidRDefault="00C7083F" w:rsidP="00494621">
            <w:pPr>
              <w:widowControl/>
              <w:adjustRightInd/>
              <w:spacing w:line="240" w:lineRule="auto"/>
              <w:jc w:val="left"/>
            </w:pPr>
            <w:r w:rsidRPr="00C7083F">
              <w:t>да</w:t>
            </w:r>
          </w:p>
        </w:tc>
        <w:tc>
          <w:tcPr>
            <w:tcW w:w="633" w:type="pct"/>
            <w:shd w:val="clear" w:color="auto" w:fill="auto"/>
          </w:tcPr>
          <w:p w14:paraId="2265E697" w14:textId="16CE1E55" w:rsidR="00C7083F" w:rsidRPr="00687C3F" w:rsidRDefault="00C7083F" w:rsidP="00494621">
            <w:pPr>
              <w:widowControl/>
              <w:adjustRightInd/>
              <w:spacing w:line="240" w:lineRule="auto"/>
              <w:jc w:val="left"/>
            </w:pPr>
            <w:r w:rsidRPr="00C7083F">
              <w:t>map_id</w:t>
            </w:r>
          </w:p>
        </w:tc>
        <w:tc>
          <w:tcPr>
            <w:tcW w:w="731" w:type="pct"/>
            <w:shd w:val="clear" w:color="auto" w:fill="auto"/>
          </w:tcPr>
          <w:p w14:paraId="3A4BE328" w14:textId="7C6E6CD4" w:rsidR="00C7083F" w:rsidRPr="00687C3F" w:rsidRDefault="00C7083F" w:rsidP="00494621">
            <w:pPr>
              <w:widowControl/>
              <w:adjustRightInd/>
              <w:spacing w:line="240" w:lineRule="auto"/>
              <w:jc w:val="left"/>
            </w:pPr>
            <w:r w:rsidRPr="00C7083F">
              <w:t>pok_dtp_val_naq</w:t>
            </w:r>
          </w:p>
        </w:tc>
        <w:tc>
          <w:tcPr>
            <w:tcW w:w="568" w:type="pct"/>
            <w:vMerge/>
            <w:shd w:val="clear" w:color="auto" w:fill="auto"/>
          </w:tcPr>
          <w:p w14:paraId="0C564722" w14:textId="77777777" w:rsidR="00C7083F" w:rsidRPr="00687C3F" w:rsidRDefault="00C7083F" w:rsidP="00494621">
            <w:pPr>
              <w:widowControl/>
              <w:adjustRightInd/>
              <w:spacing w:line="240" w:lineRule="auto"/>
              <w:jc w:val="left"/>
            </w:pPr>
          </w:p>
        </w:tc>
      </w:tr>
      <w:tr w:rsidR="00C7083F" w:rsidRPr="003B2A35" w14:paraId="1799B081" w14:textId="77777777" w:rsidTr="00C7083F">
        <w:tc>
          <w:tcPr>
            <w:tcW w:w="242" w:type="pct"/>
            <w:shd w:val="clear" w:color="auto" w:fill="auto"/>
          </w:tcPr>
          <w:p w14:paraId="649975E0" w14:textId="33520BEF" w:rsidR="00C7083F" w:rsidRPr="00687C3F" w:rsidRDefault="00C7083F" w:rsidP="00494621">
            <w:pPr>
              <w:widowControl/>
              <w:adjustRightInd/>
              <w:spacing w:line="240" w:lineRule="auto"/>
              <w:jc w:val="left"/>
            </w:pPr>
            <w:r w:rsidRPr="00C7083F">
              <w:t>15</w:t>
            </w:r>
          </w:p>
        </w:tc>
        <w:tc>
          <w:tcPr>
            <w:tcW w:w="1218" w:type="pct"/>
            <w:shd w:val="clear" w:color="auto" w:fill="auto"/>
          </w:tcPr>
          <w:p w14:paraId="6E4BF74D" w14:textId="6DA0A0AB" w:rsidR="00C7083F" w:rsidRPr="00687C3F" w:rsidRDefault="00C7083F" w:rsidP="00494621">
            <w:pPr>
              <w:widowControl/>
              <w:adjustRightInd/>
              <w:spacing w:line="240" w:lineRule="auto"/>
              <w:jc w:val="left"/>
            </w:pPr>
            <w:r w:rsidRPr="00C7083F">
              <w:t>Дата, соответствующая результату расчета индикатора аварийности</w:t>
            </w:r>
          </w:p>
        </w:tc>
        <w:tc>
          <w:tcPr>
            <w:tcW w:w="779" w:type="pct"/>
            <w:shd w:val="clear" w:color="auto" w:fill="auto"/>
          </w:tcPr>
          <w:p w14:paraId="735B3882" w14:textId="4640BFF3" w:rsidR="00C7083F" w:rsidRPr="00687C3F" w:rsidRDefault="00C7083F" w:rsidP="00494621">
            <w:pPr>
              <w:widowControl/>
              <w:adjustRightInd/>
              <w:spacing w:line="240" w:lineRule="auto"/>
              <w:jc w:val="left"/>
            </w:pPr>
            <w:r w:rsidRPr="00C7083F">
              <w:t>Расположено в схеме БД "sh_site_gibdd"</w:t>
            </w:r>
          </w:p>
        </w:tc>
        <w:tc>
          <w:tcPr>
            <w:tcW w:w="390" w:type="pct"/>
            <w:shd w:val="clear" w:color="auto" w:fill="auto"/>
          </w:tcPr>
          <w:p w14:paraId="0D93D707" w14:textId="3D10A29F" w:rsidR="00C7083F" w:rsidRPr="00687C3F" w:rsidRDefault="00C7083F" w:rsidP="00494621">
            <w:pPr>
              <w:widowControl/>
              <w:adjustRightInd/>
              <w:spacing w:line="240" w:lineRule="auto"/>
              <w:jc w:val="left"/>
            </w:pPr>
            <w:r w:rsidRPr="00C7083F">
              <w:t>date</w:t>
            </w:r>
          </w:p>
        </w:tc>
        <w:tc>
          <w:tcPr>
            <w:tcW w:w="439" w:type="pct"/>
            <w:shd w:val="clear" w:color="auto" w:fill="auto"/>
          </w:tcPr>
          <w:p w14:paraId="7BACEE7F" w14:textId="423B8354" w:rsidR="00C7083F" w:rsidRPr="00687C3F" w:rsidRDefault="00C7083F" w:rsidP="00494621">
            <w:pPr>
              <w:widowControl/>
              <w:adjustRightInd/>
              <w:spacing w:line="240" w:lineRule="auto"/>
              <w:jc w:val="left"/>
            </w:pPr>
            <w:r w:rsidRPr="00C7083F">
              <w:t>да</w:t>
            </w:r>
          </w:p>
        </w:tc>
        <w:tc>
          <w:tcPr>
            <w:tcW w:w="633" w:type="pct"/>
            <w:shd w:val="clear" w:color="auto" w:fill="auto"/>
          </w:tcPr>
          <w:p w14:paraId="34467EDD" w14:textId="002A17FE" w:rsidR="00C7083F" w:rsidRPr="00687C3F" w:rsidRDefault="00C7083F" w:rsidP="00494621">
            <w:pPr>
              <w:widowControl/>
              <w:adjustRightInd/>
              <w:spacing w:line="240" w:lineRule="auto"/>
              <w:jc w:val="left"/>
            </w:pPr>
            <w:r w:rsidRPr="00C7083F">
              <w:t>dat</w:t>
            </w:r>
          </w:p>
        </w:tc>
        <w:tc>
          <w:tcPr>
            <w:tcW w:w="731" w:type="pct"/>
            <w:shd w:val="clear" w:color="auto" w:fill="auto"/>
          </w:tcPr>
          <w:p w14:paraId="0F7DC086" w14:textId="69E72305" w:rsidR="00C7083F" w:rsidRPr="00687C3F" w:rsidRDefault="00C7083F" w:rsidP="00494621">
            <w:pPr>
              <w:widowControl/>
              <w:adjustRightInd/>
              <w:spacing w:line="240" w:lineRule="auto"/>
              <w:jc w:val="left"/>
            </w:pPr>
            <w:r w:rsidRPr="00C7083F">
              <w:t>pok_dtp_val_q</w:t>
            </w:r>
          </w:p>
        </w:tc>
        <w:tc>
          <w:tcPr>
            <w:tcW w:w="568" w:type="pct"/>
            <w:vMerge/>
            <w:shd w:val="clear" w:color="auto" w:fill="auto"/>
          </w:tcPr>
          <w:p w14:paraId="664F9F28" w14:textId="77777777" w:rsidR="00C7083F" w:rsidRPr="00687C3F" w:rsidRDefault="00C7083F" w:rsidP="00494621">
            <w:pPr>
              <w:widowControl/>
              <w:adjustRightInd/>
              <w:spacing w:line="240" w:lineRule="auto"/>
              <w:jc w:val="left"/>
            </w:pPr>
          </w:p>
        </w:tc>
      </w:tr>
      <w:tr w:rsidR="00C7083F" w:rsidRPr="003B2A35" w14:paraId="65F49D84" w14:textId="77777777" w:rsidTr="00C7083F">
        <w:tc>
          <w:tcPr>
            <w:tcW w:w="242" w:type="pct"/>
            <w:shd w:val="clear" w:color="auto" w:fill="auto"/>
          </w:tcPr>
          <w:p w14:paraId="6BD4A817" w14:textId="6337560D" w:rsidR="00C7083F" w:rsidRPr="00687C3F" w:rsidRDefault="00C7083F" w:rsidP="00494621">
            <w:pPr>
              <w:widowControl/>
              <w:adjustRightInd/>
              <w:spacing w:line="240" w:lineRule="auto"/>
              <w:jc w:val="left"/>
            </w:pPr>
            <w:r w:rsidRPr="00C7083F">
              <w:t>16</w:t>
            </w:r>
          </w:p>
        </w:tc>
        <w:tc>
          <w:tcPr>
            <w:tcW w:w="1218" w:type="pct"/>
            <w:shd w:val="clear" w:color="auto" w:fill="auto"/>
          </w:tcPr>
          <w:p w14:paraId="58417383" w14:textId="5CED13C7" w:rsidR="00C7083F" w:rsidRPr="00687C3F" w:rsidRDefault="00C7083F" w:rsidP="00494621">
            <w:pPr>
              <w:widowControl/>
              <w:adjustRightInd/>
              <w:spacing w:line="240" w:lineRule="auto"/>
              <w:jc w:val="left"/>
            </w:pPr>
            <w:r w:rsidRPr="00C7083F">
              <w:t>Уникальный идентификатор показателя аварийности</w:t>
            </w:r>
          </w:p>
        </w:tc>
        <w:tc>
          <w:tcPr>
            <w:tcW w:w="779" w:type="pct"/>
            <w:shd w:val="clear" w:color="auto" w:fill="auto"/>
          </w:tcPr>
          <w:p w14:paraId="61F95DDA" w14:textId="0E1C9815" w:rsidR="00C7083F" w:rsidRPr="00687C3F" w:rsidRDefault="00C7083F" w:rsidP="00494621">
            <w:pPr>
              <w:widowControl/>
              <w:adjustRightInd/>
              <w:spacing w:line="240" w:lineRule="auto"/>
              <w:jc w:val="left"/>
            </w:pPr>
            <w:r w:rsidRPr="00C7083F">
              <w:t>Расположено в схеме БД "sh_site_gibdd"</w:t>
            </w:r>
          </w:p>
        </w:tc>
        <w:tc>
          <w:tcPr>
            <w:tcW w:w="390" w:type="pct"/>
            <w:shd w:val="clear" w:color="auto" w:fill="auto"/>
          </w:tcPr>
          <w:p w14:paraId="3692584D" w14:textId="7A03087C" w:rsidR="00C7083F" w:rsidRPr="00687C3F" w:rsidRDefault="00C7083F" w:rsidP="00494621">
            <w:pPr>
              <w:widowControl/>
              <w:adjustRightInd/>
              <w:spacing w:line="240" w:lineRule="auto"/>
              <w:jc w:val="left"/>
            </w:pPr>
            <w:r w:rsidRPr="00C7083F">
              <w:t>integer</w:t>
            </w:r>
          </w:p>
        </w:tc>
        <w:tc>
          <w:tcPr>
            <w:tcW w:w="439" w:type="pct"/>
            <w:shd w:val="clear" w:color="auto" w:fill="auto"/>
          </w:tcPr>
          <w:p w14:paraId="27524F3A" w14:textId="6169795A" w:rsidR="00C7083F" w:rsidRPr="00687C3F" w:rsidRDefault="00C7083F" w:rsidP="00494621">
            <w:pPr>
              <w:widowControl/>
              <w:adjustRightInd/>
              <w:spacing w:line="240" w:lineRule="auto"/>
              <w:jc w:val="left"/>
            </w:pPr>
            <w:r w:rsidRPr="00C7083F">
              <w:t>да</w:t>
            </w:r>
          </w:p>
        </w:tc>
        <w:tc>
          <w:tcPr>
            <w:tcW w:w="633" w:type="pct"/>
            <w:shd w:val="clear" w:color="auto" w:fill="auto"/>
          </w:tcPr>
          <w:p w14:paraId="1BB621F7" w14:textId="266158B9" w:rsidR="00C7083F" w:rsidRPr="00687C3F" w:rsidRDefault="00C7083F" w:rsidP="00494621">
            <w:pPr>
              <w:widowControl/>
              <w:adjustRightInd/>
              <w:spacing w:line="240" w:lineRule="auto"/>
              <w:jc w:val="left"/>
            </w:pPr>
            <w:r w:rsidRPr="00C7083F">
              <w:t>id_fact</w:t>
            </w:r>
          </w:p>
        </w:tc>
        <w:tc>
          <w:tcPr>
            <w:tcW w:w="731" w:type="pct"/>
            <w:shd w:val="clear" w:color="auto" w:fill="auto"/>
          </w:tcPr>
          <w:p w14:paraId="3541B58E" w14:textId="7F9581AD" w:rsidR="00C7083F" w:rsidRPr="00687C3F" w:rsidRDefault="00C7083F" w:rsidP="00494621">
            <w:pPr>
              <w:widowControl/>
              <w:adjustRightInd/>
              <w:spacing w:line="240" w:lineRule="auto"/>
              <w:jc w:val="left"/>
            </w:pPr>
            <w:r w:rsidRPr="00C7083F">
              <w:t>pok_dtp_val_q</w:t>
            </w:r>
          </w:p>
        </w:tc>
        <w:tc>
          <w:tcPr>
            <w:tcW w:w="568" w:type="pct"/>
            <w:vMerge/>
            <w:shd w:val="clear" w:color="auto" w:fill="auto"/>
          </w:tcPr>
          <w:p w14:paraId="34DEE499" w14:textId="77777777" w:rsidR="00C7083F" w:rsidRPr="00687C3F" w:rsidRDefault="00C7083F" w:rsidP="00494621">
            <w:pPr>
              <w:widowControl/>
              <w:adjustRightInd/>
              <w:spacing w:line="240" w:lineRule="auto"/>
              <w:jc w:val="left"/>
            </w:pPr>
          </w:p>
        </w:tc>
      </w:tr>
      <w:tr w:rsidR="00C7083F" w:rsidRPr="003B2A35" w14:paraId="1925489B" w14:textId="77777777" w:rsidTr="00C7083F">
        <w:tc>
          <w:tcPr>
            <w:tcW w:w="242" w:type="pct"/>
            <w:shd w:val="clear" w:color="auto" w:fill="auto"/>
          </w:tcPr>
          <w:p w14:paraId="6C08E9F2" w14:textId="259CCD33" w:rsidR="00C7083F" w:rsidRPr="00687C3F" w:rsidRDefault="00C7083F" w:rsidP="00494621">
            <w:pPr>
              <w:widowControl/>
              <w:adjustRightInd/>
              <w:spacing w:line="240" w:lineRule="auto"/>
              <w:jc w:val="left"/>
            </w:pPr>
            <w:r w:rsidRPr="00C7083F">
              <w:t>17</w:t>
            </w:r>
          </w:p>
        </w:tc>
        <w:tc>
          <w:tcPr>
            <w:tcW w:w="1218" w:type="pct"/>
            <w:shd w:val="clear" w:color="auto" w:fill="auto"/>
          </w:tcPr>
          <w:p w14:paraId="2D03D75C" w14:textId="0B78E10B" w:rsidR="00C7083F" w:rsidRPr="00687C3F" w:rsidRDefault="00C7083F" w:rsidP="00494621">
            <w:pPr>
              <w:widowControl/>
              <w:adjustRightInd/>
              <w:spacing w:line="240" w:lineRule="auto"/>
              <w:jc w:val="left"/>
            </w:pPr>
            <w:r w:rsidRPr="00C7083F">
              <w:t>Уникальный идентификатор индикатора аварийности</w:t>
            </w:r>
          </w:p>
        </w:tc>
        <w:tc>
          <w:tcPr>
            <w:tcW w:w="779" w:type="pct"/>
            <w:shd w:val="clear" w:color="auto" w:fill="auto"/>
          </w:tcPr>
          <w:p w14:paraId="0769B460" w14:textId="375E095C" w:rsidR="00C7083F" w:rsidRPr="00687C3F" w:rsidRDefault="00C7083F" w:rsidP="00494621">
            <w:pPr>
              <w:widowControl/>
              <w:adjustRightInd/>
              <w:spacing w:line="240" w:lineRule="auto"/>
              <w:jc w:val="left"/>
            </w:pPr>
            <w:r w:rsidRPr="00C7083F">
              <w:t>Расположено в схеме БД "sh_site_gibdd"</w:t>
            </w:r>
          </w:p>
        </w:tc>
        <w:tc>
          <w:tcPr>
            <w:tcW w:w="390" w:type="pct"/>
            <w:shd w:val="clear" w:color="auto" w:fill="auto"/>
          </w:tcPr>
          <w:p w14:paraId="7D397314" w14:textId="2D99E843" w:rsidR="00C7083F" w:rsidRPr="00687C3F" w:rsidRDefault="00C7083F" w:rsidP="00494621">
            <w:pPr>
              <w:widowControl/>
              <w:adjustRightInd/>
              <w:spacing w:line="240" w:lineRule="auto"/>
              <w:jc w:val="left"/>
            </w:pPr>
            <w:r w:rsidRPr="00C7083F">
              <w:t>integer</w:t>
            </w:r>
          </w:p>
        </w:tc>
        <w:tc>
          <w:tcPr>
            <w:tcW w:w="439" w:type="pct"/>
            <w:shd w:val="clear" w:color="auto" w:fill="auto"/>
          </w:tcPr>
          <w:p w14:paraId="2000CCEA" w14:textId="04702404" w:rsidR="00C7083F" w:rsidRPr="00687C3F" w:rsidRDefault="00C7083F" w:rsidP="00494621">
            <w:pPr>
              <w:widowControl/>
              <w:adjustRightInd/>
              <w:spacing w:line="240" w:lineRule="auto"/>
              <w:jc w:val="left"/>
            </w:pPr>
            <w:r w:rsidRPr="00C7083F">
              <w:t>да</w:t>
            </w:r>
          </w:p>
        </w:tc>
        <w:tc>
          <w:tcPr>
            <w:tcW w:w="633" w:type="pct"/>
            <w:shd w:val="clear" w:color="auto" w:fill="auto"/>
          </w:tcPr>
          <w:p w14:paraId="59C1F038" w14:textId="5D22607A" w:rsidR="00C7083F" w:rsidRPr="00687C3F" w:rsidRDefault="00C7083F" w:rsidP="00494621">
            <w:pPr>
              <w:widowControl/>
              <w:adjustRightInd/>
              <w:spacing w:line="240" w:lineRule="auto"/>
              <w:jc w:val="left"/>
            </w:pPr>
            <w:r w:rsidRPr="00C7083F">
              <w:t>id_pok</w:t>
            </w:r>
          </w:p>
        </w:tc>
        <w:tc>
          <w:tcPr>
            <w:tcW w:w="731" w:type="pct"/>
            <w:shd w:val="clear" w:color="auto" w:fill="auto"/>
          </w:tcPr>
          <w:p w14:paraId="00296B91" w14:textId="0ADC1CEA" w:rsidR="00C7083F" w:rsidRPr="00687C3F" w:rsidRDefault="00C7083F" w:rsidP="00494621">
            <w:pPr>
              <w:widowControl/>
              <w:adjustRightInd/>
              <w:spacing w:line="240" w:lineRule="auto"/>
              <w:jc w:val="left"/>
            </w:pPr>
            <w:r w:rsidRPr="00C7083F">
              <w:t>pok_dtp_val_q</w:t>
            </w:r>
          </w:p>
        </w:tc>
        <w:tc>
          <w:tcPr>
            <w:tcW w:w="568" w:type="pct"/>
            <w:vMerge/>
            <w:shd w:val="clear" w:color="auto" w:fill="auto"/>
          </w:tcPr>
          <w:p w14:paraId="50103746" w14:textId="77777777" w:rsidR="00C7083F" w:rsidRPr="00687C3F" w:rsidRDefault="00C7083F" w:rsidP="00494621">
            <w:pPr>
              <w:widowControl/>
              <w:adjustRightInd/>
              <w:spacing w:line="240" w:lineRule="auto"/>
              <w:jc w:val="left"/>
            </w:pPr>
          </w:p>
        </w:tc>
      </w:tr>
      <w:tr w:rsidR="00C7083F" w:rsidRPr="003B2A35" w14:paraId="2926262B" w14:textId="77777777" w:rsidTr="00C7083F">
        <w:tc>
          <w:tcPr>
            <w:tcW w:w="242" w:type="pct"/>
            <w:shd w:val="clear" w:color="auto" w:fill="auto"/>
          </w:tcPr>
          <w:p w14:paraId="47C7E40F" w14:textId="394DE266" w:rsidR="00C7083F" w:rsidRPr="00687C3F" w:rsidRDefault="00C7083F" w:rsidP="00494621">
            <w:pPr>
              <w:widowControl/>
              <w:adjustRightInd/>
              <w:spacing w:line="240" w:lineRule="auto"/>
              <w:jc w:val="left"/>
            </w:pPr>
            <w:r w:rsidRPr="00C7083F">
              <w:t>18</w:t>
            </w:r>
          </w:p>
        </w:tc>
        <w:tc>
          <w:tcPr>
            <w:tcW w:w="1218" w:type="pct"/>
            <w:shd w:val="clear" w:color="auto" w:fill="auto"/>
          </w:tcPr>
          <w:p w14:paraId="5A84E4D2" w14:textId="7BF32F07" w:rsidR="00C7083F" w:rsidRPr="00687C3F" w:rsidRDefault="00C7083F" w:rsidP="00494621">
            <w:pPr>
              <w:widowControl/>
              <w:adjustRightInd/>
              <w:spacing w:line="240" w:lineRule="auto"/>
              <w:jc w:val="left"/>
            </w:pPr>
            <w:r w:rsidRPr="00C7083F">
              <w:t>Идентификатор территориальной единицы, соответствующий расчету индикатора аварийности</w:t>
            </w:r>
          </w:p>
        </w:tc>
        <w:tc>
          <w:tcPr>
            <w:tcW w:w="779" w:type="pct"/>
            <w:shd w:val="clear" w:color="auto" w:fill="auto"/>
          </w:tcPr>
          <w:p w14:paraId="374B302B" w14:textId="3B6026CA" w:rsidR="00C7083F" w:rsidRPr="00687C3F" w:rsidRDefault="00C7083F" w:rsidP="00494621">
            <w:pPr>
              <w:widowControl/>
              <w:adjustRightInd/>
              <w:spacing w:line="240" w:lineRule="auto"/>
              <w:jc w:val="left"/>
            </w:pPr>
            <w:r w:rsidRPr="00C7083F">
              <w:t>Расположено в схеме БД "sh_site_gibdd"</w:t>
            </w:r>
          </w:p>
        </w:tc>
        <w:tc>
          <w:tcPr>
            <w:tcW w:w="390" w:type="pct"/>
            <w:shd w:val="clear" w:color="auto" w:fill="auto"/>
          </w:tcPr>
          <w:p w14:paraId="5A83C054" w14:textId="72BCE7F9" w:rsidR="00C7083F" w:rsidRPr="00687C3F" w:rsidRDefault="00C7083F" w:rsidP="00494621">
            <w:pPr>
              <w:widowControl/>
              <w:adjustRightInd/>
              <w:spacing w:line="240" w:lineRule="auto"/>
              <w:jc w:val="left"/>
            </w:pPr>
            <w:r w:rsidRPr="00C7083F">
              <w:t>integer</w:t>
            </w:r>
          </w:p>
        </w:tc>
        <w:tc>
          <w:tcPr>
            <w:tcW w:w="439" w:type="pct"/>
            <w:shd w:val="clear" w:color="auto" w:fill="auto"/>
          </w:tcPr>
          <w:p w14:paraId="0B764723" w14:textId="541C3E6E" w:rsidR="00C7083F" w:rsidRPr="00687C3F" w:rsidRDefault="00C7083F" w:rsidP="00494621">
            <w:pPr>
              <w:widowControl/>
              <w:adjustRightInd/>
              <w:spacing w:line="240" w:lineRule="auto"/>
              <w:jc w:val="left"/>
            </w:pPr>
            <w:r w:rsidRPr="00C7083F">
              <w:t>да</w:t>
            </w:r>
          </w:p>
        </w:tc>
        <w:tc>
          <w:tcPr>
            <w:tcW w:w="633" w:type="pct"/>
            <w:shd w:val="clear" w:color="auto" w:fill="auto"/>
          </w:tcPr>
          <w:p w14:paraId="5393BD6A" w14:textId="5A93EF48" w:rsidR="00C7083F" w:rsidRPr="00687C3F" w:rsidRDefault="00C7083F" w:rsidP="00494621">
            <w:pPr>
              <w:widowControl/>
              <w:adjustRightInd/>
              <w:spacing w:line="240" w:lineRule="auto"/>
              <w:jc w:val="left"/>
            </w:pPr>
            <w:r w:rsidRPr="00C7083F">
              <w:t>id_reg_map</w:t>
            </w:r>
          </w:p>
        </w:tc>
        <w:tc>
          <w:tcPr>
            <w:tcW w:w="731" w:type="pct"/>
            <w:shd w:val="clear" w:color="auto" w:fill="auto"/>
          </w:tcPr>
          <w:p w14:paraId="65D67215" w14:textId="784F7784" w:rsidR="00C7083F" w:rsidRPr="00687C3F" w:rsidRDefault="00C7083F" w:rsidP="00494621">
            <w:pPr>
              <w:widowControl/>
              <w:adjustRightInd/>
              <w:spacing w:line="240" w:lineRule="auto"/>
              <w:jc w:val="left"/>
            </w:pPr>
            <w:r w:rsidRPr="00C7083F">
              <w:t>pok_dtp_val_q</w:t>
            </w:r>
          </w:p>
        </w:tc>
        <w:tc>
          <w:tcPr>
            <w:tcW w:w="568" w:type="pct"/>
            <w:vMerge/>
            <w:shd w:val="clear" w:color="auto" w:fill="auto"/>
          </w:tcPr>
          <w:p w14:paraId="6EE38304" w14:textId="77777777" w:rsidR="00C7083F" w:rsidRPr="00687C3F" w:rsidRDefault="00C7083F" w:rsidP="00494621">
            <w:pPr>
              <w:widowControl/>
              <w:adjustRightInd/>
              <w:spacing w:line="240" w:lineRule="auto"/>
              <w:jc w:val="left"/>
            </w:pPr>
          </w:p>
        </w:tc>
      </w:tr>
      <w:tr w:rsidR="00C7083F" w:rsidRPr="003B2A35" w14:paraId="702E5F86" w14:textId="77777777" w:rsidTr="00C7083F">
        <w:tc>
          <w:tcPr>
            <w:tcW w:w="242" w:type="pct"/>
            <w:shd w:val="clear" w:color="auto" w:fill="auto"/>
          </w:tcPr>
          <w:p w14:paraId="29076B35" w14:textId="1BA90568" w:rsidR="00C7083F" w:rsidRPr="00687C3F" w:rsidRDefault="00C7083F" w:rsidP="00494621">
            <w:pPr>
              <w:widowControl/>
              <w:adjustRightInd/>
              <w:spacing w:line="240" w:lineRule="auto"/>
              <w:jc w:val="left"/>
            </w:pPr>
            <w:r w:rsidRPr="00C7083F">
              <w:t>19</w:t>
            </w:r>
          </w:p>
        </w:tc>
        <w:tc>
          <w:tcPr>
            <w:tcW w:w="1218" w:type="pct"/>
            <w:shd w:val="clear" w:color="auto" w:fill="auto"/>
          </w:tcPr>
          <w:p w14:paraId="1CA8A034" w14:textId="3E412366" w:rsidR="00C7083F" w:rsidRPr="00687C3F" w:rsidRDefault="00C7083F" w:rsidP="00494621">
            <w:pPr>
              <w:widowControl/>
              <w:adjustRightInd/>
              <w:spacing w:line="240" w:lineRule="auto"/>
              <w:jc w:val="left"/>
            </w:pPr>
            <w:r w:rsidRPr="00C7083F">
              <w:t>Абсолютное значение (за период) рассчитанного индикатора аварийности</w:t>
            </w:r>
          </w:p>
        </w:tc>
        <w:tc>
          <w:tcPr>
            <w:tcW w:w="779" w:type="pct"/>
            <w:shd w:val="clear" w:color="auto" w:fill="auto"/>
          </w:tcPr>
          <w:p w14:paraId="0C16BD77" w14:textId="63F7D7DE" w:rsidR="00C7083F" w:rsidRPr="00687C3F" w:rsidRDefault="00C7083F" w:rsidP="00494621">
            <w:pPr>
              <w:widowControl/>
              <w:adjustRightInd/>
              <w:spacing w:line="240" w:lineRule="auto"/>
              <w:jc w:val="left"/>
            </w:pPr>
            <w:r w:rsidRPr="00C7083F">
              <w:t>Расположено в схеме БД "sh_site_gibdd"</w:t>
            </w:r>
          </w:p>
        </w:tc>
        <w:tc>
          <w:tcPr>
            <w:tcW w:w="390" w:type="pct"/>
            <w:shd w:val="clear" w:color="auto" w:fill="auto"/>
          </w:tcPr>
          <w:p w14:paraId="5F6F3826" w14:textId="36215B5B" w:rsidR="00C7083F" w:rsidRPr="00687C3F" w:rsidRDefault="00C7083F" w:rsidP="00494621">
            <w:pPr>
              <w:widowControl/>
              <w:adjustRightInd/>
              <w:spacing w:line="240" w:lineRule="auto"/>
              <w:jc w:val="left"/>
            </w:pPr>
            <w:r w:rsidRPr="00C7083F">
              <w:t>numeric</w:t>
            </w:r>
          </w:p>
        </w:tc>
        <w:tc>
          <w:tcPr>
            <w:tcW w:w="439" w:type="pct"/>
            <w:shd w:val="clear" w:color="auto" w:fill="auto"/>
          </w:tcPr>
          <w:p w14:paraId="48C9F34E" w14:textId="38BA87A1" w:rsidR="00C7083F" w:rsidRPr="00687C3F" w:rsidRDefault="00C7083F" w:rsidP="00494621">
            <w:pPr>
              <w:widowControl/>
              <w:adjustRightInd/>
              <w:spacing w:line="240" w:lineRule="auto"/>
              <w:jc w:val="left"/>
            </w:pPr>
            <w:r w:rsidRPr="00C7083F">
              <w:t>да</w:t>
            </w:r>
          </w:p>
        </w:tc>
        <w:tc>
          <w:tcPr>
            <w:tcW w:w="633" w:type="pct"/>
            <w:shd w:val="clear" w:color="auto" w:fill="auto"/>
          </w:tcPr>
          <w:p w14:paraId="0687C797" w14:textId="66F1EF99" w:rsidR="00C7083F" w:rsidRPr="00687C3F" w:rsidRDefault="00C7083F" w:rsidP="00494621">
            <w:pPr>
              <w:widowControl/>
              <w:adjustRightInd/>
              <w:spacing w:line="240" w:lineRule="auto"/>
              <w:jc w:val="left"/>
            </w:pPr>
            <w:r w:rsidRPr="00C7083F">
              <w:t>val</w:t>
            </w:r>
          </w:p>
        </w:tc>
        <w:tc>
          <w:tcPr>
            <w:tcW w:w="731" w:type="pct"/>
            <w:shd w:val="clear" w:color="auto" w:fill="auto"/>
          </w:tcPr>
          <w:p w14:paraId="22008D93" w14:textId="6A819EB1" w:rsidR="00C7083F" w:rsidRPr="00687C3F" w:rsidRDefault="00C7083F" w:rsidP="00494621">
            <w:pPr>
              <w:widowControl/>
              <w:adjustRightInd/>
              <w:spacing w:line="240" w:lineRule="auto"/>
              <w:jc w:val="left"/>
            </w:pPr>
            <w:r w:rsidRPr="00C7083F">
              <w:t>pok_dtp_val_q</w:t>
            </w:r>
          </w:p>
        </w:tc>
        <w:tc>
          <w:tcPr>
            <w:tcW w:w="568" w:type="pct"/>
            <w:vMerge/>
            <w:shd w:val="clear" w:color="auto" w:fill="auto"/>
          </w:tcPr>
          <w:p w14:paraId="0A441034" w14:textId="77777777" w:rsidR="00C7083F" w:rsidRPr="00687C3F" w:rsidRDefault="00C7083F" w:rsidP="00494621">
            <w:pPr>
              <w:widowControl/>
              <w:adjustRightInd/>
              <w:spacing w:line="240" w:lineRule="auto"/>
              <w:jc w:val="left"/>
            </w:pPr>
          </w:p>
        </w:tc>
      </w:tr>
      <w:tr w:rsidR="00C7083F" w:rsidRPr="003B2A35" w14:paraId="7A9370F7" w14:textId="77777777" w:rsidTr="00C7083F">
        <w:tc>
          <w:tcPr>
            <w:tcW w:w="242" w:type="pct"/>
            <w:shd w:val="clear" w:color="auto" w:fill="auto"/>
          </w:tcPr>
          <w:p w14:paraId="25DC0DA4" w14:textId="09B1CB8A" w:rsidR="00C7083F" w:rsidRPr="00687C3F" w:rsidRDefault="00C7083F" w:rsidP="00494621">
            <w:pPr>
              <w:widowControl/>
              <w:adjustRightInd/>
              <w:spacing w:line="240" w:lineRule="auto"/>
              <w:jc w:val="left"/>
            </w:pPr>
            <w:r w:rsidRPr="00C7083F">
              <w:t>20</w:t>
            </w:r>
          </w:p>
        </w:tc>
        <w:tc>
          <w:tcPr>
            <w:tcW w:w="1218" w:type="pct"/>
            <w:shd w:val="clear" w:color="auto" w:fill="auto"/>
          </w:tcPr>
          <w:p w14:paraId="06041962" w14:textId="04DA1B71" w:rsidR="00C7083F" w:rsidRPr="00687C3F" w:rsidRDefault="00C7083F" w:rsidP="00494621">
            <w:pPr>
              <w:widowControl/>
              <w:adjustRightInd/>
              <w:spacing w:line="240" w:lineRule="auto"/>
              <w:jc w:val="left"/>
            </w:pPr>
            <w:r w:rsidRPr="00C7083F">
              <w:t>Рассчитанное значение АППГ за период</w:t>
            </w:r>
          </w:p>
        </w:tc>
        <w:tc>
          <w:tcPr>
            <w:tcW w:w="779" w:type="pct"/>
            <w:shd w:val="clear" w:color="auto" w:fill="auto"/>
          </w:tcPr>
          <w:p w14:paraId="664E7F0B" w14:textId="3E5B7B45" w:rsidR="00C7083F" w:rsidRPr="00687C3F" w:rsidRDefault="00C7083F" w:rsidP="00494621">
            <w:pPr>
              <w:widowControl/>
              <w:adjustRightInd/>
              <w:spacing w:line="240" w:lineRule="auto"/>
              <w:jc w:val="left"/>
            </w:pPr>
            <w:r w:rsidRPr="00C7083F">
              <w:t>Расположено в схеме БД "sh_site_gibdd"</w:t>
            </w:r>
          </w:p>
        </w:tc>
        <w:tc>
          <w:tcPr>
            <w:tcW w:w="390" w:type="pct"/>
            <w:shd w:val="clear" w:color="auto" w:fill="auto"/>
          </w:tcPr>
          <w:p w14:paraId="6C6CBCE8" w14:textId="5694C8E7" w:rsidR="00C7083F" w:rsidRPr="00687C3F" w:rsidRDefault="00C7083F" w:rsidP="00494621">
            <w:pPr>
              <w:widowControl/>
              <w:adjustRightInd/>
              <w:spacing w:line="240" w:lineRule="auto"/>
              <w:jc w:val="left"/>
            </w:pPr>
            <w:r w:rsidRPr="00C7083F">
              <w:t>numeric(22, 2)</w:t>
            </w:r>
          </w:p>
        </w:tc>
        <w:tc>
          <w:tcPr>
            <w:tcW w:w="439" w:type="pct"/>
            <w:shd w:val="clear" w:color="auto" w:fill="auto"/>
          </w:tcPr>
          <w:p w14:paraId="22981069" w14:textId="24EC20A8" w:rsidR="00C7083F" w:rsidRPr="00687C3F" w:rsidRDefault="00C7083F" w:rsidP="00494621">
            <w:pPr>
              <w:widowControl/>
              <w:adjustRightInd/>
              <w:spacing w:line="240" w:lineRule="auto"/>
              <w:jc w:val="left"/>
            </w:pPr>
            <w:r w:rsidRPr="00C7083F">
              <w:t>да</w:t>
            </w:r>
          </w:p>
        </w:tc>
        <w:tc>
          <w:tcPr>
            <w:tcW w:w="633" w:type="pct"/>
            <w:shd w:val="clear" w:color="auto" w:fill="auto"/>
          </w:tcPr>
          <w:p w14:paraId="3EBA5700" w14:textId="11ADA59A" w:rsidR="00C7083F" w:rsidRPr="00687C3F" w:rsidRDefault="00C7083F" w:rsidP="00494621">
            <w:pPr>
              <w:widowControl/>
              <w:adjustRightInd/>
              <w:spacing w:line="240" w:lineRule="auto"/>
              <w:jc w:val="left"/>
            </w:pPr>
            <w:r w:rsidRPr="00C7083F">
              <w:t>appg</w:t>
            </w:r>
          </w:p>
        </w:tc>
        <w:tc>
          <w:tcPr>
            <w:tcW w:w="731" w:type="pct"/>
            <w:shd w:val="clear" w:color="auto" w:fill="auto"/>
          </w:tcPr>
          <w:p w14:paraId="0DA86016" w14:textId="4DB6ACE2" w:rsidR="00C7083F" w:rsidRPr="00687C3F" w:rsidRDefault="00C7083F" w:rsidP="00494621">
            <w:pPr>
              <w:widowControl/>
              <w:adjustRightInd/>
              <w:spacing w:line="240" w:lineRule="auto"/>
              <w:jc w:val="left"/>
            </w:pPr>
            <w:r w:rsidRPr="00C7083F">
              <w:t>pok_dtp_val_q</w:t>
            </w:r>
          </w:p>
        </w:tc>
        <w:tc>
          <w:tcPr>
            <w:tcW w:w="568" w:type="pct"/>
            <w:vMerge/>
            <w:shd w:val="clear" w:color="auto" w:fill="auto"/>
          </w:tcPr>
          <w:p w14:paraId="0F7AF19B" w14:textId="77777777" w:rsidR="00C7083F" w:rsidRPr="00687C3F" w:rsidRDefault="00C7083F" w:rsidP="00494621">
            <w:pPr>
              <w:widowControl/>
              <w:adjustRightInd/>
              <w:spacing w:line="240" w:lineRule="auto"/>
              <w:jc w:val="left"/>
            </w:pPr>
          </w:p>
        </w:tc>
      </w:tr>
      <w:tr w:rsidR="00C7083F" w:rsidRPr="003B2A35" w14:paraId="142DE1A9" w14:textId="77777777" w:rsidTr="00C7083F">
        <w:tc>
          <w:tcPr>
            <w:tcW w:w="242" w:type="pct"/>
            <w:shd w:val="clear" w:color="auto" w:fill="auto"/>
          </w:tcPr>
          <w:p w14:paraId="09821785" w14:textId="74132CD2" w:rsidR="00C7083F" w:rsidRPr="00687C3F" w:rsidRDefault="00C7083F" w:rsidP="00494621">
            <w:pPr>
              <w:widowControl/>
              <w:adjustRightInd/>
              <w:spacing w:line="240" w:lineRule="auto"/>
              <w:jc w:val="left"/>
            </w:pPr>
            <w:r w:rsidRPr="00C7083F">
              <w:t>21</w:t>
            </w:r>
          </w:p>
        </w:tc>
        <w:tc>
          <w:tcPr>
            <w:tcW w:w="1218" w:type="pct"/>
            <w:shd w:val="clear" w:color="auto" w:fill="auto"/>
          </w:tcPr>
          <w:p w14:paraId="5ECD0961" w14:textId="1EAB6283" w:rsidR="00C7083F" w:rsidRPr="00687C3F" w:rsidRDefault="00C7083F" w:rsidP="00494621">
            <w:pPr>
              <w:widowControl/>
              <w:adjustRightInd/>
              <w:spacing w:line="240" w:lineRule="auto"/>
              <w:jc w:val="left"/>
            </w:pPr>
            <w:r w:rsidRPr="00C7083F">
              <w:t>Уникальный идентификатор субъекта Российской Федерации для идентификации на карте</w:t>
            </w:r>
          </w:p>
        </w:tc>
        <w:tc>
          <w:tcPr>
            <w:tcW w:w="779" w:type="pct"/>
            <w:shd w:val="clear" w:color="auto" w:fill="auto"/>
          </w:tcPr>
          <w:p w14:paraId="7AEDB3B0" w14:textId="2FEEF68F" w:rsidR="00C7083F" w:rsidRPr="00687C3F" w:rsidRDefault="00C7083F" w:rsidP="00494621">
            <w:pPr>
              <w:widowControl/>
              <w:adjustRightInd/>
              <w:spacing w:line="240" w:lineRule="auto"/>
              <w:jc w:val="left"/>
            </w:pPr>
            <w:r w:rsidRPr="00C7083F">
              <w:t>Расположено в схеме БД "sh_site_gibdd"</w:t>
            </w:r>
          </w:p>
        </w:tc>
        <w:tc>
          <w:tcPr>
            <w:tcW w:w="390" w:type="pct"/>
            <w:shd w:val="clear" w:color="auto" w:fill="auto"/>
          </w:tcPr>
          <w:p w14:paraId="0C1364E5" w14:textId="7D75A3E9" w:rsidR="00C7083F" w:rsidRPr="00687C3F" w:rsidRDefault="00C7083F" w:rsidP="00494621">
            <w:pPr>
              <w:widowControl/>
              <w:adjustRightInd/>
              <w:spacing w:line="240" w:lineRule="auto"/>
              <w:jc w:val="left"/>
            </w:pPr>
            <w:r w:rsidRPr="00C7083F">
              <w:t>integer</w:t>
            </w:r>
          </w:p>
        </w:tc>
        <w:tc>
          <w:tcPr>
            <w:tcW w:w="439" w:type="pct"/>
            <w:shd w:val="clear" w:color="auto" w:fill="auto"/>
          </w:tcPr>
          <w:p w14:paraId="5F1265B4" w14:textId="251E2B4A" w:rsidR="00C7083F" w:rsidRPr="00687C3F" w:rsidRDefault="00C7083F" w:rsidP="00494621">
            <w:pPr>
              <w:widowControl/>
              <w:adjustRightInd/>
              <w:spacing w:line="240" w:lineRule="auto"/>
              <w:jc w:val="left"/>
            </w:pPr>
            <w:r w:rsidRPr="00C7083F">
              <w:t>да</w:t>
            </w:r>
          </w:p>
        </w:tc>
        <w:tc>
          <w:tcPr>
            <w:tcW w:w="633" w:type="pct"/>
            <w:shd w:val="clear" w:color="auto" w:fill="auto"/>
          </w:tcPr>
          <w:p w14:paraId="5FD4934A" w14:textId="116F8349" w:rsidR="00C7083F" w:rsidRPr="00687C3F" w:rsidRDefault="00C7083F" w:rsidP="00494621">
            <w:pPr>
              <w:widowControl/>
              <w:adjustRightInd/>
              <w:spacing w:line="240" w:lineRule="auto"/>
              <w:jc w:val="left"/>
            </w:pPr>
            <w:r w:rsidRPr="00C7083F">
              <w:t>map_id</w:t>
            </w:r>
          </w:p>
        </w:tc>
        <w:tc>
          <w:tcPr>
            <w:tcW w:w="731" w:type="pct"/>
            <w:shd w:val="clear" w:color="auto" w:fill="auto"/>
          </w:tcPr>
          <w:p w14:paraId="7923631C" w14:textId="7E0C5358" w:rsidR="00C7083F" w:rsidRPr="00687C3F" w:rsidRDefault="00C7083F" w:rsidP="00494621">
            <w:pPr>
              <w:widowControl/>
              <w:adjustRightInd/>
              <w:spacing w:line="240" w:lineRule="auto"/>
              <w:jc w:val="left"/>
            </w:pPr>
            <w:r w:rsidRPr="00C7083F">
              <w:t>pok_dtp_val_q</w:t>
            </w:r>
          </w:p>
        </w:tc>
        <w:tc>
          <w:tcPr>
            <w:tcW w:w="568" w:type="pct"/>
            <w:vMerge/>
            <w:shd w:val="clear" w:color="auto" w:fill="auto"/>
          </w:tcPr>
          <w:p w14:paraId="5D9E1238" w14:textId="77777777" w:rsidR="00C7083F" w:rsidRPr="00687C3F" w:rsidRDefault="00C7083F" w:rsidP="00494621">
            <w:pPr>
              <w:widowControl/>
              <w:adjustRightInd/>
              <w:spacing w:line="240" w:lineRule="auto"/>
              <w:jc w:val="left"/>
            </w:pPr>
          </w:p>
        </w:tc>
      </w:tr>
      <w:tr w:rsidR="00C7083F" w:rsidRPr="003B2A35" w14:paraId="50B3BA4D" w14:textId="77777777" w:rsidTr="00C7083F">
        <w:tc>
          <w:tcPr>
            <w:tcW w:w="242" w:type="pct"/>
            <w:shd w:val="clear" w:color="auto" w:fill="auto"/>
          </w:tcPr>
          <w:p w14:paraId="7EF825F8" w14:textId="39E65047" w:rsidR="00C7083F" w:rsidRPr="00687C3F" w:rsidRDefault="00C7083F" w:rsidP="00494621">
            <w:pPr>
              <w:widowControl/>
              <w:adjustRightInd/>
              <w:spacing w:line="240" w:lineRule="auto"/>
              <w:jc w:val="left"/>
            </w:pPr>
            <w:r w:rsidRPr="00C7083F">
              <w:t>22</w:t>
            </w:r>
          </w:p>
        </w:tc>
        <w:tc>
          <w:tcPr>
            <w:tcW w:w="1218" w:type="pct"/>
            <w:shd w:val="clear" w:color="auto" w:fill="auto"/>
          </w:tcPr>
          <w:p w14:paraId="10D59B60" w14:textId="53A290A1" w:rsidR="00C7083F" w:rsidRPr="00687C3F" w:rsidRDefault="00C7083F" w:rsidP="00494621">
            <w:pPr>
              <w:widowControl/>
              <w:adjustRightInd/>
              <w:spacing w:line="240" w:lineRule="auto"/>
              <w:jc w:val="left"/>
            </w:pPr>
            <w:r w:rsidRPr="00C7083F">
              <w:t>Дата, соответствующая результату расчета индикатора аварийности</w:t>
            </w:r>
          </w:p>
        </w:tc>
        <w:tc>
          <w:tcPr>
            <w:tcW w:w="779" w:type="pct"/>
            <w:shd w:val="clear" w:color="auto" w:fill="auto"/>
          </w:tcPr>
          <w:p w14:paraId="6DB66426" w14:textId="1E934C5A" w:rsidR="00C7083F" w:rsidRPr="00687C3F" w:rsidRDefault="00C7083F" w:rsidP="00494621">
            <w:pPr>
              <w:widowControl/>
              <w:adjustRightInd/>
              <w:spacing w:line="240" w:lineRule="auto"/>
              <w:jc w:val="left"/>
            </w:pPr>
            <w:r w:rsidRPr="00C7083F">
              <w:t>Расположено в схеме БД "sh_site_gibdd"</w:t>
            </w:r>
          </w:p>
        </w:tc>
        <w:tc>
          <w:tcPr>
            <w:tcW w:w="390" w:type="pct"/>
            <w:shd w:val="clear" w:color="auto" w:fill="auto"/>
          </w:tcPr>
          <w:p w14:paraId="092D0171" w14:textId="13E4E6B3" w:rsidR="00C7083F" w:rsidRPr="00687C3F" w:rsidRDefault="00C7083F" w:rsidP="00494621">
            <w:pPr>
              <w:widowControl/>
              <w:adjustRightInd/>
              <w:spacing w:line="240" w:lineRule="auto"/>
              <w:jc w:val="left"/>
            </w:pPr>
            <w:r w:rsidRPr="00C7083F">
              <w:t>date</w:t>
            </w:r>
          </w:p>
        </w:tc>
        <w:tc>
          <w:tcPr>
            <w:tcW w:w="439" w:type="pct"/>
            <w:shd w:val="clear" w:color="auto" w:fill="auto"/>
          </w:tcPr>
          <w:p w14:paraId="1E9CF471" w14:textId="4F7317E0" w:rsidR="00C7083F" w:rsidRPr="00687C3F" w:rsidRDefault="00C7083F" w:rsidP="00494621">
            <w:pPr>
              <w:widowControl/>
              <w:adjustRightInd/>
              <w:spacing w:line="240" w:lineRule="auto"/>
              <w:jc w:val="left"/>
            </w:pPr>
            <w:r w:rsidRPr="00C7083F">
              <w:t>да</w:t>
            </w:r>
          </w:p>
        </w:tc>
        <w:tc>
          <w:tcPr>
            <w:tcW w:w="633" w:type="pct"/>
            <w:shd w:val="clear" w:color="auto" w:fill="auto"/>
          </w:tcPr>
          <w:p w14:paraId="065A42DC" w14:textId="0D67C4B8" w:rsidR="00C7083F" w:rsidRPr="00687C3F" w:rsidRDefault="00C7083F" w:rsidP="00494621">
            <w:pPr>
              <w:widowControl/>
              <w:adjustRightInd/>
              <w:spacing w:line="240" w:lineRule="auto"/>
              <w:jc w:val="left"/>
            </w:pPr>
            <w:r w:rsidRPr="00C7083F">
              <w:t>dat</w:t>
            </w:r>
          </w:p>
        </w:tc>
        <w:tc>
          <w:tcPr>
            <w:tcW w:w="731" w:type="pct"/>
            <w:shd w:val="clear" w:color="auto" w:fill="auto"/>
          </w:tcPr>
          <w:p w14:paraId="4FC3A10D" w14:textId="60F2803D" w:rsidR="00C7083F" w:rsidRPr="001347E3" w:rsidRDefault="00C7083F" w:rsidP="00494621">
            <w:pPr>
              <w:widowControl/>
              <w:adjustRightInd/>
              <w:spacing w:line="240" w:lineRule="auto"/>
              <w:jc w:val="left"/>
              <w:rPr>
                <w:lang w:val="en-US"/>
              </w:rPr>
            </w:pPr>
            <w:r w:rsidRPr="001347E3">
              <w:rPr>
                <w:lang w:val="en-US"/>
              </w:rPr>
              <w:t>pok_dtp_val_naq_q</w:t>
            </w:r>
          </w:p>
        </w:tc>
        <w:tc>
          <w:tcPr>
            <w:tcW w:w="568" w:type="pct"/>
            <w:vMerge w:val="restart"/>
            <w:shd w:val="clear" w:color="auto" w:fill="auto"/>
          </w:tcPr>
          <w:p w14:paraId="1F06533B" w14:textId="65345F93" w:rsidR="00C7083F" w:rsidRPr="00687C3F" w:rsidRDefault="00C7083F" w:rsidP="00494621">
            <w:pPr>
              <w:widowControl/>
              <w:adjustRightInd/>
              <w:spacing w:line="240" w:lineRule="auto"/>
              <w:jc w:val="left"/>
            </w:pPr>
            <w:r w:rsidRPr="00C7083F">
              <w:t>нарастающий итог - квартальный</w:t>
            </w:r>
          </w:p>
        </w:tc>
      </w:tr>
      <w:tr w:rsidR="00C7083F" w:rsidRPr="00EF19C2" w14:paraId="098205EC" w14:textId="77777777" w:rsidTr="00C7083F">
        <w:tc>
          <w:tcPr>
            <w:tcW w:w="242" w:type="pct"/>
            <w:shd w:val="clear" w:color="auto" w:fill="auto"/>
          </w:tcPr>
          <w:p w14:paraId="44751C58" w14:textId="522E833E" w:rsidR="00C7083F" w:rsidRPr="00687C3F" w:rsidRDefault="00C7083F" w:rsidP="00494621">
            <w:pPr>
              <w:widowControl/>
              <w:adjustRightInd/>
              <w:spacing w:line="240" w:lineRule="auto"/>
              <w:jc w:val="left"/>
            </w:pPr>
            <w:r w:rsidRPr="00C7083F">
              <w:t>23</w:t>
            </w:r>
          </w:p>
        </w:tc>
        <w:tc>
          <w:tcPr>
            <w:tcW w:w="1218" w:type="pct"/>
            <w:shd w:val="clear" w:color="auto" w:fill="auto"/>
          </w:tcPr>
          <w:p w14:paraId="5BCD26AC" w14:textId="5D6DCE9E" w:rsidR="00C7083F" w:rsidRPr="00687C3F" w:rsidRDefault="00C7083F" w:rsidP="00494621">
            <w:pPr>
              <w:widowControl/>
              <w:adjustRightInd/>
              <w:spacing w:line="240" w:lineRule="auto"/>
              <w:jc w:val="left"/>
            </w:pPr>
            <w:r w:rsidRPr="00C7083F">
              <w:t>Уникальный идентификатор показателя аварийности</w:t>
            </w:r>
          </w:p>
        </w:tc>
        <w:tc>
          <w:tcPr>
            <w:tcW w:w="779" w:type="pct"/>
            <w:shd w:val="clear" w:color="auto" w:fill="auto"/>
          </w:tcPr>
          <w:p w14:paraId="685171FE" w14:textId="589C6F38" w:rsidR="00C7083F" w:rsidRPr="00687C3F" w:rsidRDefault="00C7083F" w:rsidP="00494621">
            <w:pPr>
              <w:widowControl/>
              <w:adjustRightInd/>
              <w:spacing w:line="240" w:lineRule="auto"/>
              <w:jc w:val="left"/>
            </w:pPr>
            <w:r w:rsidRPr="00C7083F">
              <w:t>Расположено в схеме БД "sh_site_gibdd"</w:t>
            </w:r>
          </w:p>
        </w:tc>
        <w:tc>
          <w:tcPr>
            <w:tcW w:w="390" w:type="pct"/>
            <w:shd w:val="clear" w:color="auto" w:fill="auto"/>
          </w:tcPr>
          <w:p w14:paraId="178F117D" w14:textId="04639FCC" w:rsidR="00C7083F" w:rsidRPr="00687C3F" w:rsidRDefault="00C7083F" w:rsidP="00494621">
            <w:pPr>
              <w:widowControl/>
              <w:adjustRightInd/>
              <w:spacing w:line="240" w:lineRule="auto"/>
              <w:jc w:val="left"/>
            </w:pPr>
            <w:r w:rsidRPr="00C7083F">
              <w:t>integer</w:t>
            </w:r>
          </w:p>
        </w:tc>
        <w:tc>
          <w:tcPr>
            <w:tcW w:w="439" w:type="pct"/>
            <w:shd w:val="clear" w:color="auto" w:fill="auto"/>
          </w:tcPr>
          <w:p w14:paraId="669EB7AF" w14:textId="7CF61086" w:rsidR="00C7083F" w:rsidRPr="00687C3F" w:rsidRDefault="00C7083F" w:rsidP="00494621">
            <w:pPr>
              <w:widowControl/>
              <w:adjustRightInd/>
              <w:spacing w:line="240" w:lineRule="auto"/>
              <w:jc w:val="left"/>
            </w:pPr>
            <w:r w:rsidRPr="00C7083F">
              <w:t>да</w:t>
            </w:r>
          </w:p>
        </w:tc>
        <w:tc>
          <w:tcPr>
            <w:tcW w:w="633" w:type="pct"/>
            <w:shd w:val="clear" w:color="auto" w:fill="auto"/>
          </w:tcPr>
          <w:p w14:paraId="71F99527" w14:textId="06E4E676" w:rsidR="00C7083F" w:rsidRPr="00687C3F" w:rsidRDefault="00C7083F" w:rsidP="00494621">
            <w:pPr>
              <w:widowControl/>
              <w:adjustRightInd/>
              <w:spacing w:line="240" w:lineRule="auto"/>
              <w:jc w:val="left"/>
            </w:pPr>
            <w:r w:rsidRPr="00C7083F">
              <w:t>id_fact</w:t>
            </w:r>
          </w:p>
        </w:tc>
        <w:tc>
          <w:tcPr>
            <w:tcW w:w="731" w:type="pct"/>
            <w:shd w:val="clear" w:color="auto" w:fill="auto"/>
          </w:tcPr>
          <w:p w14:paraId="0EDBFE8B" w14:textId="1669E10F" w:rsidR="00C7083F" w:rsidRPr="001347E3" w:rsidRDefault="00C7083F" w:rsidP="00494621">
            <w:pPr>
              <w:widowControl/>
              <w:adjustRightInd/>
              <w:spacing w:line="240" w:lineRule="auto"/>
              <w:jc w:val="left"/>
              <w:rPr>
                <w:lang w:val="en-US"/>
              </w:rPr>
            </w:pPr>
            <w:r w:rsidRPr="001347E3">
              <w:rPr>
                <w:lang w:val="en-US"/>
              </w:rPr>
              <w:t>pok_dtp_val_naq_q</w:t>
            </w:r>
          </w:p>
        </w:tc>
        <w:tc>
          <w:tcPr>
            <w:tcW w:w="568" w:type="pct"/>
            <w:vMerge/>
            <w:shd w:val="clear" w:color="auto" w:fill="auto"/>
          </w:tcPr>
          <w:p w14:paraId="28C0DA43" w14:textId="77777777" w:rsidR="00C7083F" w:rsidRPr="001347E3" w:rsidRDefault="00C7083F" w:rsidP="00494621">
            <w:pPr>
              <w:widowControl/>
              <w:adjustRightInd/>
              <w:spacing w:line="240" w:lineRule="auto"/>
              <w:jc w:val="left"/>
              <w:rPr>
                <w:lang w:val="en-US"/>
              </w:rPr>
            </w:pPr>
          </w:p>
        </w:tc>
      </w:tr>
      <w:tr w:rsidR="00C7083F" w:rsidRPr="00EF19C2" w14:paraId="1D7CA6FA" w14:textId="77777777" w:rsidTr="00C7083F">
        <w:tc>
          <w:tcPr>
            <w:tcW w:w="242" w:type="pct"/>
            <w:shd w:val="clear" w:color="auto" w:fill="auto"/>
          </w:tcPr>
          <w:p w14:paraId="632B9F22" w14:textId="76EBCC05" w:rsidR="00C7083F" w:rsidRPr="00687C3F" w:rsidRDefault="00C7083F" w:rsidP="00494621">
            <w:pPr>
              <w:widowControl/>
              <w:adjustRightInd/>
              <w:spacing w:line="240" w:lineRule="auto"/>
              <w:jc w:val="left"/>
            </w:pPr>
            <w:r w:rsidRPr="00C7083F">
              <w:t>24</w:t>
            </w:r>
          </w:p>
        </w:tc>
        <w:tc>
          <w:tcPr>
            <w:tcW w:w="1218" w:type="pct"/>
            <w:shd w:val="clear" w:color="auto" w:fill="auto"/>
          </w:tcPr>
          <w:p w14:paraId="1B84D2DD" w14:textId="4EFED846" w:rsidR="00C7083F" w:rsidRPr="00687C3F" w:rsidRDefault="00C7083F" w:rsidP="00494621">
            <w:pPr>
              <w:widowControl/>
              <w:adjustRightInd/>
              <w:spacing w:line="240" w:lineRule="auto"/>
              <w:jc w:val="left"/>
            </w:pPr>
            <w:r w:rsidRPr="00C7083F">
              <w:t>Уникальный идентификатор индикатора аварийности</w:t>
            </w:r>
          </w:p>
        </w:tc>
        <w:tc>
          <w:tcPr>
            <w:tcW w:w="779" w:type="pct"/>
            <w:shd w:val="clear" w:color="auto" w:fill="auto"/>
          </w:tcPr>
          <w:p w14:paraId="519A3742" w14:textId="21BBC408" w:rsidR="00C7083F" w:rsidRPr="00687C3F" w:rsidRDefault="00C7083F" w:rsidP="00494621">
            <w:pPr>
              <w:widowControl/>
              <w:adjustRightInd/>
              <w:spacing w:line="240" w:lineRule="auto"/>
              <w:jc w:val="left"/>
            </w:pPr>
            <w:r w:rsidRPr="00C7083F">
              <w:t>Расположено в схеме БД "sh_site_gibdd"</w:t>
            </w:r>
          </w:p>
        </w:tc>
        <w:tc>
          <w:tcPr>
            <w:tcW w:w="390" w:type="pct"/>
            <w:shd w:val="clear" w:color="auto" w:fill="auto"/>
          </w:tcPr>
          <w:p w14:paraId="2446CA0D" w14:textId="3B5C2F23" w:rsidR="00C7083F" w:rsidRPr="00687C3F" w:rsidRDefault="00C7083F" w:rsidP="00494621">
            <w:pPr>
              <w:widowControl/>
              <w:adjustRightInd/>
              <w:spacing w:line="240" w:lineRule="auto"/>
              <w:jc w:val="left"/>
            </w:pPr>
            <w:r w:rsidRPr="00C7083F">
              <w:t>integer</w:t>
            </w:r>
          </w:p>
        </w:tc>
        <w:tc>
          <w:tcPr>
            <w:tcW w:w="439" w:type="pct"/>
            <w:shd w:val="clear" w:color="auto" w:fill="auto"/>
          </w:tcPr>
          <w:p w14:paraId="4AC21DDA" w14:textId="5A892F73" w:rsidR="00C7083F" w:rsidRPr="00687C3F" w:rsidRDefault="00C7083F" w:rsidP="00494621">
            <w:pPr>
              <w:widowControl/>
              <w:adjustRightInd/>
              <w:spacing w:line="240" w:lineRule="auto"/>
              <w:jc w:val="left"/>
            </w:pPr>
            <w:r w:rsidRPr="00C7083F">
              <w:t>да</w:t>
            </w:r>
          </w:p>
        </w:tc>
        <w:tc>
          <w:tcPr>
            <w:tcW w:w="633" w:type="pct"/>
            <w:shd w:val="clear" w:color="auto" w:fill="auto"/>
          </w:tcPr>
          <w:p w14:paraId="140018D4" w14:textId="5BEE3188" w:rsidR="00C7083F" w:rsidRPr="00687C3F" w:rsidRDefault="00C7083F" w:rsidP="00494621">
            <w:pPr>
              <w:widowControl/>
              <w:adjustRightInd/>
              <w:spacing w:line="240" w:lineRule="auto"/>
              <w:jc w:val="left"/>
            </w:pPr>
            <w:r w:rsidRPr="00C7083F">
              <w:t>id_pok</w:t>
            </w:r>
          </w:p>
        </w:tc>
        <w:tc>
          <w:tcPr>
            <w:tcW w:w="731" w:type="pct"/>
            <w:shd w:val="clear" w:color="auto" w:fill="auto"/>
          </w:tcPr>
          <w:p w14:paraId="62C52E51" w14:textId="5BEF17AE" w:rsidR="00C7083F" w:rsidRPr="001347E3" w:rsidRDefault="00C7083F" w:rsidP="00494621">
            <w:pPr>
              <w:widowControl/>
              <w:adjustRightInd/>
              <w:spacing w:line="240" w:lineRule="auto"/>
              <w:jc w:val="left"/>
              <w:rPr>
                <w:lang w:val="en-US"/>
              </w:rPr>
            </w:pPr>
            <w:r w:rsidRPr="001347E3">
              <w:rPr>
                <w:lang w:val="en-US"/>
              </w:rPr>
              <w:t>pok_dtp_val_naq_q</w:t>
            </w:r>
          </w:p>
        </w:tc>
        <w:tc>
          <w:tcPr>
            <w:tcW w:w="568" w:type="pct"/>
            <w:vMerge/>
            <w:shd w:val="clear" w:color="auto" w:fill="auto"/>
          </w:tcPr>
          <w:p w14:paraId="418EC732" w14:textId="77777777" w:rsidR="00C7083F" w:rsidRPr="001347E3" w:rsidRDefault="00C7083F" w:rsidP="00494621">
            <w:pPr>
              <w:widowControl/>
              <w:adjustRightInd/>
              <w:spacing w:line="240" w:lineRule="auto"/>
              <w:jc w:val="left"/>
              <w:rPr>
                <w:lang w:val="en-US"/>
              </w:rPr>
            </w:pPr>
          </w:p>
        </w:tc>
      </w:tr>
      <w:tr w:rsidR="00C7083F" w:rsidRPr="00EF19C2" w14:paraId="5253661C" w14:textId="77777777" w:rsidTr="00C7083F">
        <w:tc>
          <w:tcPr>
            <w:tcW w:w="242" w:type="pct"/>
            <w:shd w:val="clear" w:color="auto" w:fill="auto"/>
          </w:tcPr>
          <w:p w14:paraId="27B3492D" w14:textId="7E6C4FEA" w:rsidR="00C7083F" w:rsidRPr="00687C3F" w:rsidRDefault="00C7083F" w:rsidP="00494621">
            <w:pPr>
              <w:widowControl/>
              <w:adjustRightInd/>
              <w:spacing w:line="240" w:lineRule="auto"/>
              <w:jc w:val="left"/>
            </w:pPr>
            <w:r w:rsidRPr="00C7083F">
              <w:t>25</w:t>
            </w:r>
          </w:p>
        </w:tc>
        <w:tc>
          <w:tcPr>
            <w:tcW w:w="1218" w:type="pct"/>
            <w:shd w:val="clear" w:color="auto" w:fill="auto"/>
          </w:tcPr>
          <w:p w14:paraId="240B17A5" w14:textId="1C42BED1" w:rsidR="00C7083F" w:rsidRPr="00687C3F" w:rsidRDefault="00C7083F" w:rsidP="00494621">
            <w:pPr>
              <w:widowControl/>
              <w:adjustRightInd/>
              <w:spacing w:line="240" w:lineRule="auto"/>
              <w:jc w:val="left"/>
            </w:pPr>
            <w:r w:rsidRPr="00C7083F">
              <w:t>Идентификатор территориальной единицы, соответствующий расчету индикатора аварийности</w:t>
            </w:r>
          </w:p>
        </w:tc>
        <w:tc>
          <w:tcPr>
            <w:tcW w:w="779" w:type="pct"/>
            <w:shd w:val="clear" w:color="auto" w:fill="auto"/>
          </w:tcPr>
          <w:p w14:paraId="5896D5AE" w14:textId="479F26AD" w:rsidR="00C7083F" w:rsidRPr="00687C3F" w:rsidRDefault="00C7083F" w:rsidP="00494621">
            <w:pPr>
              <w:widowControl/>
              <w:adjustRightInd/>
              <w:spacing w:line="240" w:lineRule="auto"/>
              <w:jc w:val="left"/>
            </w:pPr>
            <w:r w:rsidRPr="00C7083F">
              <w:t>Расположено в схеме БД "sh_site_gibdd"</w:t>
            </w:r>
          </w:p>
        </w:tc>
        <w:tc>
          <w:tcPr>
            <w:tcW w:w="390" w:type="pct"/>
            <w:shd w:val="clear" w:color="auto" w:fill="auto"/>
          </w:tcPr>
          <w:p w14:paraId="2D904BA7" w14:textId="3F9B9104" w:rsidR="00C7083F" w:rsidRPr="00687C3F" w:rsidRDefault="00C7083F" w:rsidP="00494621">
            <w:pPr>
              <w:widowControl/>
              <w:adjustRightInd/>
              <w:spacing w:line="240" w:lineRule="auto"/>
              <w:jc w:val="left"/>
            </w:pPr>
            <w:r w:rsidRPr="00C7083F">
              <w:t>integer</w:t>
            </w:r>
          </w:p>
        </w:tc>
        <w:tc>
          <w:tcPr>
            <w:tcW w:w="439" w:type="pct"/>
            <w:shd w:val="clear" w:color="auto" w:fill="auto"/>
          </w:tcPr>
          <w:p w14:paraId="13B31E89" w14:textId="4E171BF2" w:rsidR="00C7083F" w:rsidRPr="00687C3F" w:rsidRDefault="00C7083F" w:rsidP="00494621">
            <w:pPr>
              <w:widowControl/>
              <w:adjustRightInd/>
              <w:spacing w:line="240" w:lineRule="auto"/>
              <w:jc w:val="left"/>
            </w:pPr>
            <w:r w:rsidRPr="00C7083F">
              <w:t>да</w:t>
            </w:r>
          </w:p>
        </w:tc>
        <w:tc>
          <w:tcPr>
            <w:tcW w:w="633" w:type="pct"/>
            <w:shd w:val="clear" w:color="auto" w:fill="auto"/>
          </w:tcPr>
          <w:p w14:paraId="59A73194" w14:textId="6797F66B" w:rsidR="00C7083F" w:rsidRPr="00687C3F" w:rsidRDefault="00C7083F" w:rsidP="00494621">
            <w:pPr>
              <w:widowControl/>
              <w:adjustRightInd/>
              <w:spacing w:line="240" w:lineRule="auto"/>
              <w:jc w:val="left"/>
            </w:pPr>
            <w:r w:rsidRPr="00C7083F">
              <w:t>id_reg_map</w:t>
            </w:r>
          </w:p>
        </w:tc>
        <w:tc>
          <w:tcPr>
            <w:tcW w:w="731" w:type="pct"/>
            <w:shd w:val="clear" w:color="auto" w:fill="auto"/>
          </w:tcPr>
          <w:p w14:paraId="7E25E35D" w14:textId="4BD5491A" w:rsidR="00C7083F" w:rsidRPr="001347E3" w:rsidRDefault="00C7083F" w:rsidP="00494621">
            <w:pPr>
              <w:widowControl/>
              <w:adjustRightInd/>
              <w:spacing w:line="240" w:lineRule="auto"/>
              <w:jc w:val="left"/>
              <w:rPr>
                <w:lang w:val="en-US"/>
              </w:rPr>
            </w:pPr>
            <w:r w:rsidRPr="001347E3">
              <w:rPr>
                <w:lang w:val="en-US"/>
              </w:rPr>
              <w:t>pok_dtp_val_naq_q</w:t>
            </w:r>
          </w:p>
        </w:tc>
        <w:tc>
          <w:tcPr>
            <w:tcW w:w="568" w:type="pct"/>
            <w:vMerge/>
            <w:shd w:val="clear" w:color="auto" w:fill="auto"/>
          </w:tcPr>
          <w:p w14:paraId="0E905682" w14:textId="77777777" w:rsidR="00C7083F" w:rsidRPr="001347E3" w:rsidRDefault="00C7083F" w:rsidP="00494621">
            <w:pPr>
              <w:widowControl/>
              <w:adjustRightInd/>
              <w:spacing w:line="240" w:lineRule="auto"/>
              <w:jc w:val="left"/>
              <w:rPr>
                <w:lang w:val="en-US"/>
              </w:rPr>
            </w:pPr>
          </w:p>
        </w:tc>
      </w:tr>
      <w:tr w:rsidR="00C7083F" w:rsidRPr="00EF19C2" w14:paraId="7D333B28" w14:textId="77777777" w:rsidTr="00C7083F">
        <w:tc>
          <w:tcPr>
            <w:tcW w:w="242" w:type="pct"/>
            <w:shd w:val="clear" w:color="auto" w:fill="auto"/>
          </w:tcPr>
          <w:p w14:paraId="4B41CC14" w14:textId="5062494E" w:rsidR="00C7083F" w:rsidRPr="00687C3F" w:rsidRDefault="00C7083F" w:rsidP="00494621">
            <w:pPr>
              <w:widowControl/>
              <w:adjustRightInd/>
              <w:spacing w:line="240" w:lineRule="auto"/>
              <w:jc w:val="left"/>
            </w:pPr>
            <w:r w:rsidRPr="00C7083F">
              <w:t>26</w:t>
            </w:r>
          </w:p>
        </w:tc>
        <w:tc>
          <w:tcPr>
            <w:tcW w:w="1218" w:type="pct"/>
            <w:shd w:val="clear" w:color="auto" w:fill="auto"/>
          </w:tcPr>
          <w:p w14:paraId="363EF781" w14:textId="65A30D86" w:rsidR="00C7083F" w:rsidRPr="00687C3F" w:rsidRDefault="00C7083F" w:rsidP="00494621">
            <w:pPr>
              <w:widowControl/>
              <w:adjustRightInd/>
              <w:spacing w:line="240" w:lineRule="auto"/>
              <w:jc w:val="left"/>
            </w:pPr>
            <w:r w:rsidRPr="00C7083F">
              <w:t>Абсолютное значение (за период) рассчитанного индикатора аварийности</w:t>
            </w:r>
          </w:p>
        </w:tc>
        <w:tc>
          <w:tcPr>
            <w:tcW w:w="779" w:type="pct"/>
            <w:shd w:val="clear" w:color="auto" w:fill="auto"/>
          </w:tcPr>
          <w:p w14:paraId="28A9DA58" w14:textId="3B4AC5DE" w:rsidR="00C7083F" w:rsidRPr="00687C3F" w:rsidRDefault="00C7083F" w:rsidP="00494621">
            <w:pPr>
              <w:widowControl/>
              <w:adjustRightInd/>
              <w:spacing w:line="240" w:lineRule="auto"/>
              <w:jc w:val="left"/>
            </w:pPr>
            <w:r w:rsidRPr="00C7083F">
              <w:t>Расположено в схеме БД "sh_site_gibdd"</w:t>
            </w:r>
          </w:p>
        </w:tc>
        <w:tc>
          <w:tcPr>
            <w:tcW w:w="390" w:type="pct"/>
            <w:shd w:val="clear" w:color="auto" w:fill="auto"/>
          </w:tcPr>
          <w:p w14:paraId="172A2A94" w14:textId="3E95969D" w:rsidR="00C7083F" w:rsidRPr="00687C3F" w:rsidRDefault="00C7083F" w:rsidP="00494621">
            <w:pPr>
              <w:widowControl/>
              <w:adjustRightInd/>
              <w:spacing w:line="240" w:lineRule="auto"/>
              <w:jc w:val="left"/>
            </w:pPr>
            <w:r w:rsidRPr="00C7083F">
              <w:t>numeric</w:t>
            </w:r>
          </w:p>
        </w:tc>
        <w:tc>
          <w:tcPr>
            <w:tcW w:w="439" w:type="pct"/>
            <w:shd w:val="clear" w:color="auto" w:fill="auto"/>
          </w:tcPr>
          <w:p w14:paraId="47B0239E" w14:textId="0BBFCB06" w:rsidR="00C7083F" w:rsidRPr="00687C3F" w:rsidRDefault="00C7083F" w:rsidP="00494621">
            <w:pPr>
              <w:widowControl/>
              <w:adjustRightInd/>
              <w:spacing w:line="240" w:lineRule="auto"/>
              <w:jc w:val="left"/>
            </w:pPr>
            <w:r w:rsidRPr="00C7083F">
              <w:t>да</w:t>
            </w:r>
          </w:p>
        </w:tc>
        <w:tc>
          <w:tcPr>
            <w:tcW w:w="633" w:type="pct"/>
            <w:shd w:val="clear" w:color="auto" w:fill="auto"/>
          </w:tcPr>
          <w:p w14:paraId="4B53328C" w14:textId="57DC4B51" w:rsidR="00C7083F" w:rsidRPr="00687C3F" w:rsidRDefault="00C7083F" w:rsidP="00494621">
            <w:pPr>
              <w:widowControl/>
              <w:adjustRightInd/>
              <w:spacing w:line="240" w:lineRule="auto"/>
              <w:jc w:val="left"/>
            </w:pPr>
            <w:r w:rsidRPr="00C7083F">
              <w:t>val</w:t>
            </w:r>
          </w:p>
        </w:tc>
        <w:tc>
          <w:tcPr>
            <w:tcW w:w="731" w:type="pct"/>
            <w:shd w:val="clear" w:color="auto" w:fill="auto"/>
          </w:tcPr>
          <w:p w14:paraId="51C71002" w14:textId="39424DB9" w:rsidR="00C7083F" w:rsidRPr="001347E3" w:rsidRDefault="00C7083F" w:rsidP="00494621">
            <w:pPr>
              <w:widowControl/>
              <w:adjustRightInd/>
              <w:spacing w:line="240" w:lineRule="auto"/>
              <w:jc w:val="left"/>
              <w:rPr>
                <w:lang w:val="en-US"/>
              </w:rPr>
            </w:pPr>
            <w:r w:rsidRPr="001347E3">
              <w:rPr>
                <w:lang w:val="en-US"/>
              </w:rPr>
              <w:t>pok_dtp_val_naq_q</w:t>
            </w:r>
          </w:p>
        </w:tc>
        <w:tc>
          <w:tcPr>
            <w:tcW w:w="568" w:type="pct"/>
            <w:vMerge/>
            <w:shd w:val="clear" w:color="auto" w:fill="auto"/>
          </w:tcPr>
          <w:p w14:paraId="5CBDECD3" w14:textId="77777777" w:rsidR="00C7083F" w:rsidRPr="001347E3" w:rsidRDefault="00C7083F" w:rsidP="00494621">
            <w:pPr>
              <w:widowControl/>
              <w:adjustRightInd/>
              <w:spacing w:line="240" w:lineRule="auto"/>
              <w:jc w:val="left"/>
              <w:rPr>
                <w:lang w:val="en-US"/>
              </w:rPr>
            </w:pPr>
          </w:p>
        </w:tc>
      </w:tr>
      <w:tr w:rsidR="00C7083F" w:rsidRPr="00EF19C2" w14:paraId="70556441" w14:textId="77777777" w:rsidTr="00C7083F">
        <w:tc>
          <w:tcPr>
            <w:tcW w:w="242" w:type="pct"/>
            <w:shd w:val="clear" w:color="auto" w:fill="auto"/>
          </w:tcPr>
          <w:p w14:paraId="66609F3D" w14:textId="3FAC903E" w:rsidR="00C7083F" w:rsidRPr="00687C3F" w:rsidRDefault="00C7083F" w:rsidP="00494621">
            <w:pPr>
              <w:widowControl/>
              <w:adjustRightInd/>
              <w:spacing w:line="240" w:lineRule="auto"/>
              <w:jc w:val="left"/>
            </w:pPr>
            <w:r w:rsidRPr="00C7083F">
              <w:t>27</w:t>
            </w:r>
          </w:p>
        </w:tc>
        <w:tc>
          <w:tcPr>
            <w:tcW w:w="1218" w:type="pct"/>
            <w:shd w:val="clear" w:color="auto" w:fill="auto"/>
          </w:tcPr>
          <w:p w14:paraId="23C9C9EB" w14:textId="5A2672CA" w:rsidR="00C7083F" w:rsidRPr="00687C3F" w:rsidRDefault="00C7083F" w:rsidP="00494621">
            <w:pPr>
              <w:widowControl/>
              <w:adjustRightInd/>
              <w:spacing w:line="240" w:lineRule="auto"/>
              <w:jc w:val="left"/>
            </w:pPr>
            <w:r w:rsidRPr="00C7083F">
              <w:t>Рассчитанное значение АППГ за период месяц</w:t>
            </w:r>
          </w:p>
        </w:tc>
        <w:tc>
          <w:tcPr>
            <w:tcW w:w="779" w:type="pct"/>
            <w:shd w:val="clear" w:color="auto" w:fill="auto"/>
          </w:tcPr>
          <w:p w14:paraId="0F53FF49" w14:textId="100E882D" w:rsidR="00C7083F" w:rsidRPr="00687C3F" w:rsidRDefault="00C7083F" w:rsidP="00494621">
            <w:pPr>
              <w:widowControl/>
              <w:adjustRightInd/>
              <w:spacing w:line="240" w:lineRule="auto"/>
              <w:jc w:val="left"/>
            </w:pPr>
            <w:r w:rsidRPr="00C7083F">
              <w:t>Расположено в схеме БД "sh_site_gibdd"</w:t>
            </w:r>
          </w:p>
        </w:tc>
        <w:tc>
          <w:tcPr>
            <w:tcW w:w="390" w:type="pct"/>
            <w:shd w:val="clear" w:color="auto" w:fill="auto"/>
          </w:tcPr>
          <w:p w14:paraId="24754EDD" w14:textId="188AE331" w:rsidR="00C7083F" w:rsidRPr="00687C3F" w:rsidRDefault="00C7083F" w:rsidP="00494621">
            <w:pPr>
              <w:widowControl/>
              <w:adjustRightInd/>
              <w:spacing w:line="240" w:lineRule="auto"/>
              <w:jc w:val="left"/>
            </w:pPr>
            <w:r w:rsidRPr="00C7083F">
              <w:t>numeric(22, 2)</w:t>
            </w:r>
          </w:p>
        </w:tc>
        <w:tc>
          <w:tcPr>
            <w:tcW w:w="439" w:type="pct"/>
            <w:shd w:val="clear" w:color="auto" w:fill="auto"/>
          </w:tcPr>
          <w:p w14:paraId="435F48BB" w14:textId="233A9529" w:rsidR="00C7083F" w:rsidRPr="00687C3F" w:rsidRDefault="00C7083F" w:rsidP="00494621">
            <w:pPr>
              <w:widowControl/>
              <w:adjustRightInd/>
              <w:spacing w:line="240" w:lineRule="auto"/>
              <w:jc w:val="left"/>
            </w:pPr>
            <w:r w:rsidRPr="00C7083F">
              <w:t>да</w:t>
            </w:r>
          </w:p>
        </w:tc>
        <w:tc>
          <w:tcPr>
            <w:tcW w:w="633" w:type="pct"/>
            <w:shd w:val="clear" w:color="auto" w:fill="auto"/>
          </w:tcPr>
          <w:p w14:paraId="3975FC9C" w14:textId="19790EE1" w:rsidR="00C7083F" w:rsidRPr="00687C3F" w:rsidRDefault="00C7083F" w:rsidP="00494621">
            <w:pPr>
              <w:widowControl/>
              <w:adjustRightInd/>
              <w:spacing w:line="240" w:lineRule="auto"/>
              <w:jc w:val="left"/>
            </w:pPr>
            <w:r w:rsidRPr="00C7083F">
              <w:t>appg</w:t>
            </w:r>
          </w:p>
        </w:tc>
        <w:tc>
          <w:tcPr>
            <w:tcW w:w="731" w:type="pct"/>
            <w:shd w:val="clear" w:color="auto" w:fill="auto"/>
          </w:tcPr>
          <w:p w14:paraId="7E68BBDE" w14:textId="543C7E11" w:rsidR="00C7083F" w:rsidRPr="001347E3" w:rsidRDefault="00C7083F" w:rsidP="00494621">
            <w:pPr>
              <w:widowControl/>
              <w:adjustRightInd/>
              <w:spacing w:line="240" w:lineRule="auto"/>
              <w:jc w:val="left"/>
              <w:rPr>
                <w:lang w:val="en-US"/>
              </w:rPr>
            </w:pPr>
            <w:r w:rsidRPr="001347E3">
              <w:rPr>
                <w:lang w:val="en-US"/>
              </w:rPr>
              <w:t>pok_dtp_val_naq_q</w:t>
            </w:r>
          </w:p>
        </w:tc>
        <w:tc>
          <w:tcPr>
            <w:tcW w:w="568" w:type="pct"/>
            <w:vMerge/>
            <w:shd w:val="clear" w:color="auto" w:fill="auto"/>
          </w:tcPr>
          <w:p w14:paraId="12FC33A1" w14:textId="77777777" w:rsidR="00C7083F" w:rsidRPr="001347E3" w:rsidRDefault="00C7083F" w:rsidP="00494621">
            <w:pPr>
              <w:widowControl/>
              <w:adjustRightInd/>
              <w:spacing w:line="240" w:lineRule="auto"/>
              <w:jc w:val="left"/>
              <w:rPr>
                <w:lang w:val="en-US"/>
              </w:rPr>
            </w:pPr>
          </w:p>
        </w:tc>
      </w:tr>
      <w:tr w:rsidR="00C7083F" w:rsidRPr="00EF19C2" w14:paraId="6E26B3D0" w14:textId="77777777" w:rsidTr="00C7083F">
        <w:tc>
          <w:tcPr>
            <w:tcW w:w="242" w:type="pct"/>
            <w:shd w:val="clear" w:color="auto" w:fill="auto"/>
          </w:tcPr>
          <w:p w14:paraId="179AFA48" w14:textId="2FBD3216" w:rsidR="00C7083F" w:rsidRPr="00687C3F" w:rsidRDefault="00C7083F" w:rsidP="00494621">
            <w:pPr>
              <w:widowControl/>
              <w:adjustRightInd/>
              <w:spacing w:line="240" w:lineRule="auto"/>
              <w:jc w:val="left"/>
            </w:pPr>
            <w:r w:rsidRPr="00C7083F">
              <w:t>28</w:t>
            </w:r>
          </w:p>
        </w:tc>
        <w:tc>
          <w:tcPr>
            <w:tcW w:w="1218" w:type="pct"/>
            <w:shd w:val="clear" w:color="auto" w:fill="auto"/>
          </w:tcPr>
          <w:p w14:paraId="2F806A9C" w14:textId="08373CA7" w:rsidR="00C7083F" w:rsidRPr="00687C3F" w:rsidRDefault="00C7083F" w:rsidP="00494621">
            <w:pPr>
              <w:widowControl/>
              <w:adjustRightInd/>
              <w:spacing w:line="240" w:lineRule="auto"/>
              <w:jc w:val="left"/>
            </w:pPr>
            <w:r w:rsidRPr="00C7083F">
              <w:t>Уникальный идентификатор субъекта Российской Федерации для идентификации на карте</w:t>
            </w:r>
          </w:p>
        </w:tc>
        <w:tc>
          <w:tcPr>
            <w:tcW w:w="779" w:type="pct"/>
            <w:shd w:val="clear" w:color="auto" w:fill="auto"/>
          </w:tcPr>
          <w:p w14:paraId="6C869CF7" w14:textId="4A1E9128" w:rsidR="00C7083F" w:rsidRPr="00687C3F" w:rsidRDefault="00C7083F" w:rsidP="00494621">
            <w:pPr>
              <w:widowControl/>
              <w:adjustRightInd/>
              <w:spacing w:line="240" w:lineRule="auto"/>
              <w:jc w:val="left"/>
            </w:pPr>
            <w:r w:rsidRPr="00C7083F">
              <w:t>Расположено в схеме БД "sh_site_gibdd"</w:t>
            </w:r>
          </w:p>
        </w:tc>
        <w:tc>
          <w:tcPr>
            <w:tcW w:w="390" w:type="pct"/>
            <w:shd w:val="clear" w:color="auto" w:fill="auto"/>
          </w:tcPr>
          <w:p w14:paraId="034095B6" w14:textId="11B3981B" w:rsidR="00C7083F" w:rsidRPr="00687C3F" w:rsidRDefault="00C7083F" w:rsidP="00494621">
            <w:pPr>
              <w:widowControl/>
              <w:adjustRightInd/>
              <w:spacing w:line="240" w:lineRule="auto"/>
              <w:jc w:val="left"/>
            </w:pPr>
            <w:r w:rsidRPr="00C7083F">
              <w:t>integer</w:t>
            </w:r>
          </w:p>
        </w:tc>
        <w:tc>
          <w:tcPr>
            <w:tcW w:w="439" w:type="pct"/>
            <w:shd w:val="clear" w:color="auto" w:fill="auto"/>
          </w:tcPr>
          <w:p w14:paraId="5FBC22D5" w14:textId="31DEFEDA" w:rsidR="00C7083F" w:rsidRPr="00687C3F" w:rsidRDefault="00C7083F" w:rsidP="00494621">
            <w:pPr>
              <w:widowControl/>
              <w:adjustRightInd/>
              <w:spacing w:line="240" w:lineRule="auto"/>
              <w:jc w:val="left"/>
            </w:pPr>
            <w:r w:rsidRPr="00C7083F">
              <w:t>да</w:t>
            </w:r>
          </w:p>
        </w:tc>
        <w:tc>
          <w:tcPr>
            <w:tcW w:w="633" w:type="pct"/>
            <w:shd w:val="clear" w:color="auto" w:fill="auto"/>
          </w:tcPr>
          <w:p w14:paraId="4F913CAB" w14:textId="52E3D021" w:rsidR="00C7083F" w:rsidRPr="00687C3F" w:rsidRDefault="00C7083F" w:rsidP="00494621">
            <w:pPr>
              <w:widowControl/>
              <w:adjustRightInd/>
              <w:spacing w:line="240" w:lineRule="auto"/>
              <w:jc w:val="left"/>
            </w:pPr>
            <w:r w:rsidRPr="00C7083F">
              <w:t>map_id</w:t>
            </w:r>
          </w:p>
        </w:tc>
        <w:tc>
          <w:tcPr>
            <w:tcW w:w="731" w:type="pct"/>
            <w:shd w:val="clear" w:color="auto" w:fill="auto"/>
          </w:tcPr>
          <w:p w14:paraId="11D13D32" w14:textId="08B46127" w:rsidR="00C7083F" w:rsidRPr="001347E3" w:rsidRDefault="00C7083F" w:rsidP="00494621">
            <w:pPr>
              <w:widowControl/>
              <w:adjustRightInd/>
              <w:spacing w:line="240" w:lineRule="auto"/>
              <w:jc w:val="left"/>
              <w:rPr>
                <w:lang w:val="en-US"/>
              </w:rPr>
            </w:pPr>
            <w:r w:rsidRPr="001347E3">
              <w:rPr>
                <w:lang w:val="en-US"/>
              </w:rPr>
              <w:t>pok_dtp_val_naq_q</w:t>
            </w:r>
          </w:p>
        </w:tc>
        <w:tc>
          <w:tcPr>
            <w:tcW w:w="568" w:type="pct"/>
            <w:vMerge/>
            <w:shd w:val="clear" w:color="auto" w:fill="auto"/>
          </w:tcPr>
          <w:p w14:paraId="23256F2C" w14:textId="77777777" w:rsidR="00C7083F" w:rsidRPr="001347E3" w:rsidRDefault="00C7083F" w:rsidP="00494621">
            <w:pPr>
              <w:widowControl/>
              <w:adjustRightInd/>
              <w:spacing w:line="240" w:lineRule="auto"/>
              <w:jc w:val="left"/>
              <w:rPr>
                <w:lang w:val="en-US"/>
              </w:rPr>
            </w:pPr>
          </w:p>
        </w:tc>
      </w:tr>
      <w:tr w:rsidR="00C7083F" w:rsidRPr="003B2A35" w14:paraId="3F2E783B" w14:textId="77777777" w:rsidTr="00C7083F">
        <w:tc>
          <w:tcPr>
            <w:tcW w:w="242" w:type="pct"/>
            <w:shd w:val="clear" w:color="auto" w:fill="auto"/>
          </w:tcPr>
          <w:p w14:paraId="595B19B6" w14:textId="0AFFBC82" w:rsidR="00C7083F" w:rsidRPr="00687C3F" w:rsidRDefault="00C7083F" w:rsidP="00494621">
            <w:pPr>
              <w:widowControl/>
              <w:adjustRightInd/>
              <w:spacing w:line="240" w:lineRule="auto"/>
              <w:jc w:val="left"/>
            </w:pPr>
            <w:r w:rsidRPr="00C7083F">
              <w:t>29</w:t>
            </w:r>
          </w:p>
        </w:tc>
        <w:tc>
          <w:tcPr>
            <w:tcW w:w="1218" w:type="pct"/>
            <w:shd w:val="clear" w:color="auto" w:fill="auto"/>
          </w:tcPr>
          <w:p w14:paraId="16F649DD" w14:textId="0FEF8891" w:rsidR="00C7083F" w:rsidRPr="00687C3F" w:rsidRDefault="00C7083F" w:rsidP="00494621">
            <w:pPr>
              <w:widowControl/>
              <w:adjustRightInd/>
              <w:spacing w:line="240" w:lineRule="auto"/>
              <w:jc w:val="left"/>
            </w:pPr>
            <w:r w:rsidRPr="00C7083F">
              <w:t>Дата, соответствующая результату расчета индикатора аварийности</w:t>
            </w:r>
          </w:p>
        </w:tc>
        <w:tc>
          <w:tcPr>
            <w:tcW w:w="779" w:type="pct"/>
            <w:shd w:val="clear" w:color="auto" w:fill="auto"/>
          </w:tcPr>
          <w:p w14:paraId="017C6899" w14:textId="7356E522" w:rsidR="00C7083F" w:rsidRPr="00687C3F" w:rsidRDefault="00C7083F" w:rsidP="00494621">
            <w:pPr>
              <w:widowControl/>
              <w:adjustRightInd/>
              <w:spacing w:line="240" w:lineRule="auto"/>
              <w:jc w:val="left"/>
            </w:pPr>
            <w:r w:rsidRPr="00C7083F">
              <w:t>Расположено в схеме БД "sh_site_gibdd"</w:t>
            </w:r>
          </w:p>
        </w:tc>
        <w:tc>
          <w:tcPr>
            <w:tcW w:w="390" w:type="pct"/>
            <w:shd w:val="clear" w:color="auto" w:fill="auto"/>
          </w:tcPr>
          <w:p w14:paraId="1CC569BC" w14:textId="67A14DF9" w:rsidR="00C7083F" w:rsidRPr="00687C3F" w:rsidRDefault="00C7083F" w:rsidP="00494621">
            <w:pPr>
              <w:widowControl/>
              <w:adjustRightInd/>
              <w:spacing w:line="240" w:lineRule="auto"/>
              <w:jc w:val="left"/>
            </w:pPr>
            <w:r w:rsidRPr="00C7083F">
              <w:t>date</w:t>
            </w:r>
          </w:p>
        </w:tc>
        <w:tc>
          <w:tcPr>
            <w:tcW w:w="439" w:type="pct"/>
            <w:shd w:val="clear" w:color="auto" w:fill="auto"/>
          </w:tcPr>
          <w:p w14:paraId="5C7614F5" w14:textId="323936C7" w:rsidR="00C7083F" w:rsidRPr="00687C3F" w:rsidRDefault="00C7083F" w:rsidP="00494621">
            <w:pPr>
              <w:widowControl/>
              <w:adjustRightInd/>
              <w:spacing w:line="240" w:lineRule="auto"/>
              <w:jc w:val="left"/>
            </w:pPr>
            <w:r w:rsidRPr="00C7083F">
              <w:t>да</w:t>
            </w:r>
          </w:p>
        </w:tc>
        <w:tc>
          <w:tcPr>
            <w:tcW w:w="633" w:type="pct"/>
            <w:shd w:val="clear" w:color="auto" w:fill="auto"/>
          </w:tcPr>
          <w:p w14:paraId="390EE12B" w14:textId="57F74AA8" w:rsidR="00C7083F" w:rsidRPr="00687C3F" w:rsidRDefault="00C7083F" w:rsidP="00494621">
            <w:pPr>
              <w:widowControl/>
              <w:adjustRightInd/>
              <w:spacing w:line="240" w:lineRule="auto"/>
              <w:jc w:val="left"/>
            </w:pPr>
            <w:r w:rsidRPr="00C7083F">
              <w:t>dat</w:t>
            </w:r>
          </w:p>
        </w:tc>
        <w:tc>
          <w:tcPr>
            <w:tcW w:w="731" w:type="pct"/>
            <w:shd w:val="clear" w:color="auto" w:fill="auto"/>
          </w:tcPr>
          <w:p w14:paraId="0AE10ED5" w14:textId="44F7EB1E" w:rsidR="00C7083F" w:rsidRPr="00687C3F" w:rsidRDefault="00C7083F" w:rsidP="00494621">
            <w:pPr>
              <w:widowControl/>
              <w:adjustRightInd/>
              <w:spacing w:line="240" w:lineRule="auto"/>
              <w:jc w:val="left"/>
            </w:pPr>
            <w:r w:rsidRPr="00C7083F">
              <w:t>pok_dtp_val_y</w:t>
            </w:r>
          </w:p>
        </w:tc>
        <w:tc>
          <w:tcPr>
            <w:tcW w:w="568" w:type="pct"/>
            <w:vMerge w:val="restart"/>
            <w:shd w:val="clear" w:color="auto" w:fill="auto"/>
          </w:tcPr>
          <w:p w14:paraId="7702BD8B" w14:textId="25438330" w:rsidR="00C7083F" w:rsidRPr="00687C3F" w:rsidRDefault="00C7083F" w:rsidP="00494621">
            <w:pPr>
              <w:widowControl/>
              <w:adjustRightInd/>
              <w:spacing w:line="240" w:lineRule="auto"/>
              <w:jc w:val="left"/>
            </w:pPr>
            <w:r w:rsidRPr="00C7083F">
              <w:t>значения - годовые</w:t>
            </w:r>
          </w:p>
        </w:tc>
      </w:tr>
      <w:tr w:rsidR="00C7083F" w:rsidRPr="003B2A35" w14:paraId="7C0E6350" w14:textId="77777777" w:rsidTr="00C7083F">
        <w:tc>
          <w:tcPr>
            <w:tcW w:w="242" w:type="pct"/>
            <w:shd w:val="clear" w:color="auto" w:fill="auto"/>
          </w:tcPr>
          <w:p w14:paraId="66BB9308" w14:textId="7603C0CD" w:rsidR="00C7083F" w:rsidRPr="00687C3F" w:rsidRDefault="00C7083F" w:rsidP="00494621">
            <w:pPr>
              <w:widowControl/>
              <w:adjustRightInd/>
              <w:spacing w:line="240" w:lineRule="auto"/>
              <w:jc w:val="left"/>
            </w:pPr>
            <w:r w:rsidRPr="00C7083F">
              <w:t>30</w:t>
            </w:r>
          </w:p>
        </w:tc>
        <w:tc>
          <w:tcPr>
            <w:tcW w:w="1218" w:type="pct"/>
            <w:shd w:val="clear" w:color="auto" w:fill="auto"/>
          </w:tcPr>
          <w:p w14:paraId="450496A9" w14:textId="09086FB0" w:rsidR="00C7083F" w:rsidRPr="00687C3F" w:rsidRDefault="00C7083F" w:rsidP="00494621">
            <w:pPr>
              <w:widowControl/>
              <w:adjustRightInd/>
              <w:spacing w:line="240" w:lineRule="auto"/>
              <w:jc w:val="left"/>
            </w:pPr>
            <w:r w:rsidRPr="00C7083F">
              <w:t>Уникальный идентификатор показателя аварийности</w:t>
            </w:r>
          </w:p>
        </w:tc>
        <w:tc>
          <w:tcPr>
            <w:tcW w:w="779" w:type="pct"/>
            <w:shd w:val="clear" w:color="auto" w:fill="auto"/>
          </w:tcPr>
          <w:p w14:paraId="5C14BBCB" w14:textId="23B1661E" w:rsidR="00C7083F" w:rsidRPr="00687C3F" w:rsidRDefault="00C7083F" w:rsidP="00494621">
            <w:pPr>
              <w:widowControl/>
              <w:adjustRightInd/>
              <w:spacing w:line="240" w:lineRule="auto"/>
              <w:jc w:val="left"/>
            </w:pPr>
            <w:r w:rsidRPr="00C7083F">
              <w:t>Расположено в схеме БД "sh_site_gibdd"</w:t>
            </w:r>
          </w:p>
        </w:tc>
        <w:tc>
          <w:tcPr>
            <w:tcW w:w="390" w:type="pct"/>
            <w:shd w:val="clear" w:color="auto" w:fill="auto"/>
          </w:tcPr>
          <w:p w14:paraId="227531E4" w14:textId="67A742B2" w:rsidR="00C7083F" w:rsidRPr="00687C3F" w:rsidRDefault="00C7083F" w:rsidP="00494621">
            <w:pPr>
              <w:widowControl/>
              <w:adjustRightInd/>
              <w:spacing w:line="240" w:lineRule="auto"/>
              <w:jc w:val="left"/>
            </w:pPr>
            <w:r w:rsidRPr="00C7083F">
              <w:t>integer</w:t>
            </w:r>
          </w:p>
        </w:tc>
        <w:tc>
          <w:tcPr>
            <w:tcW w:w="439" w:type="pct"/>
            <w:shd w:val="clear" w:color="auto" w:fill="auto"/>
          </w:tcPr>
          <w:p w14:paraId="0507B4D3" w14:textId="16B6908A" w:rsidR="00C7083F" w:rsidRPr="00687C3F" w:rsidRDefault="00C7083F" w:rsidP="00494621">
            <w:pPr>
              <w:widowControl/>
              <w:adjustRightInd/>
              <w:spacing w:line="240" w:lineRule="auto"/>
              <w:jc w:val="left"/>
            </w:pPr>
            <w:r w:rsidRPr="00C7083F">
              <w:t>да</w:t>
            </w:r>
          </w:p>
        </w:tc>
        <w:tc>
          <w:tcPr>
            <w:tcW w:w="633" w:type="pct"/>
            <w:shd w:val="clear" w:color="auto" w:fill="auto"/>
          </w:tcPr>
          <w:p w14:paraId="13B0B096" w14:textId="74D3CADB" w:rsidR="00C7083F" w:rsidRPr="00687C3F" w:rsidRDefault="00C7083F" w:rsidP="00494621">
            <w:pPr>
              <w:widowControl/>
              <w:adjustRightInd/>
              <w:spacing w:line="240" w:lineRule="auto"/>
              <w:jc w:val="left"/>
            </w:pPr>
            <w:r w:rsidRPr="00C7083F">
              <w:t>id_fact</w:t>
            </w:r>
          </w:p>
        </w:tc>
        <w:tc>
          <w:tcPr>
            <w:tcW w:w="731" w:type="pct"/>
            <w:shd w:val="clear" w:color="auto" w:fill="auto"/>
          </w:tcPr>
          <w:p w14:paraId="7C732B3A" w14:textId="7C1A33C2" w:rsidR="00C7083F" w:rsidRPr="00687C3F" w:rsidRDefault="00C7083F" w:rsidP="00494621">
            <w:pPr>
              <w:widowControl/>
              <w:adjustRightInd/>
              <w:spacing w:line="240" w:lineRule="auto"/>
              <w:jc w:val="left"/>
            </w:pPr>
            <w:r w:rsidRPr="00C7083F">
              <w:t>pok_dtp_val_y</w:t>
            </w:r>
          </w:p>
        </w:tc>
        <w:tc>
          <w:tcPr>
            <w:tcW w:w="568" w:type="pct"/>
            <w:vMerge/>
            <w:shd w:val="clear" w:color="auto" w:fill="auto"/>
          </w:tcPr>
          <w:p w14:paraId="694E4DDF" w14:textId="77777777" w:rsidR="00C7083F" w:rsidRPr="00687C3F" w:rsidRDefault="00C7083F" w:rsidP="00494621">
            <w:pPr>
              <w:widowControl/>
              <w:adjustRightInd/>
              <w:spacing w:line="240" w:lineRule="auto"/>
              <w:jc w:val="left"/>
            </w:pPr>
          </w:p>
        </w:tc>
      </w:tr>
      <w:tr w:rsidR="00C7083F" w:rsidRPr="003B2A35" w14:paraId="0AC0B379" w14:textId="77777777" w:rsidTr="00C7083F">
        <w:tc>
          <w:tcPr>
            <w:tcW w:w="242" w:type="pct"/>
            <w:shd w:val="clear" w:color="auto" w:fill="auto"/>
          </w:tcPr>
          <w:p w14:paraId="0128F0BA" w14:textId="14409197" w:rsidR="00C7083F" w:rsidRPr="00687C3F" w:rsidRDefault="00C7083F" w:rsidP="00494621">
            <w:pPr>
              <w:widowControl/>
              <w:adjustRightInd/>
              <w:spacing w:line="240" w:lineRule="auto"/>
              <w:jc w:val="left"/>
            </w:pPr>
            <w:r w:rsidRPr="00C7083F">
              <w:t>31</w:t>
            </w:r>
          </w:p>
        </w:tc>
        <w:tc>
          <w:tcPr>
            <w:tcW w:w="1218" w:type="pct"/>
            <w:shd w:val="clear" w:color="auto" w:fill="auto"/>
          </w:tcPr>
          <w:p w14:paraId="1AA7B6AF" w14:textId="0C1E07EE" w:rsidR="00C7083F" w:rsidRPr="00687C3F" w:rsidRDefault="00C7083F" w:rsidP="00494621">
            <w:pPr>
              <w:widowControl/>
              <w:adjustRightInd/>
              <w:spacing w:line="240" w:lineRule="auto"/>
              <w:jc w:val="left"/>
            </w:pPr>
            <w:r w:rsidRPr="00C7083F">
              <w:t>Уникальный идентификатор индикатора аварийности</w:t>
            </w:r>
          </w:p>
        </w:tc>
        <w:tc>
          <w:tcPr>
            <w:tcW w:w="779" w:type="pct"/>
            <w:shd w:val="clear" w:color="auto" w:fill="auto"/>
          </w:tcPr>
          <w:p w14:paraId="2F182A5F" w14:textId="7722E02B" w:rsidR="00C7083F" w:rsidRPr="00687C3F" w:rsidRDefault="00C7083F" w:rsidP="00494621">
            <w:pPr>
              <w:widowControl/>
              <w:adjustRightInd/>
              <w:spacing w:line="240" w:lineRule="auto"/>
              <w:jc w:val="left"/>
            </w:pPr>
            <w:r w:rsidRPr="00C7083F">
              <w:t>Расположено в схеме БД "sh_site_gibdd"</w:t>
            </w:r>
          </w:p>
        </w:tc>
        <w:tc>
          <w:tcPr>
            <w:tcW w:w="390" w:type="pct"/>
            <w:shd w:val="clear" w:color="auto" w:fill="auto"/>
          </w:tcPr>
          <w:p w14:paraId="4D1E58D6" w14:textId="0FFEBFFE" w:rsidR="00C7083F" w:rsidRPr="00687C3F" w:rsidRDefault="00C7083F" w:rsidP="00494621">
            <w:pPr>
              <w:widowControl/>
              <w:adjustRightInd/>
              <w:spacing w:line="240" w:lineRule="auto"/>
              <w:jc w:val="left"/>
            </w:pPr>
            <w:r w:rsidRPr="00C7083F">
              <w:t>integer</w:t>
            </w:r>
          </w:p>
        </w:tc>
        <w:tc>
          <w:tcPr>
            <w:tcW w:w="439" w:type="pct"/>
            <w:shd w:val="clear" w:color="auto" w:fill="auto"/>
          </w:tcPr>
          <w:p w14:paraId="2042F587" w14:textId="3B183C2E" w:rsidR="00C7083F" w:rsidRPr="00687C3F" w:rsidRDefault="00C7083F" w:rsidP="00494621">
            <w:pPr>
              <w:widowControl/>
              <w:adjustRightInd/>
              <w:spacing w:line="240" w:lineRule="auto"/>
              <w:jc w:val="left"/>
            </w:pPr>
            <w:r w:rsidRPr="00C7083F">
              <w:t>да</w:t>
            </w:r>
          </w:p>
        </w:tc>
        <w:tc>
          <w:tcPr>
            <w:tcW w:w="633" w:type="pct"/>
            <w:shd w:val="clear" w:color="auto" w:fill="auto"/>
          </w:tcPr>
          <w:p w14:paraId="43D20DDD" w14:textId="2BC98070" w:rsidR="00C7083F" w:rsidRPr="00687C3F" w:rsidRDefault="00C7083F" w:rsidP="00494621">
            <w:pPr>
              <w:widowControl/>
              <w:adjustRightInd/>
              <w:spacing w:line="240" w:lineRule="auto"/>
              <w:jc w:val="left"/>
            </w:pPr>
            <w:r w:rsidRPr="00C7083F">
              <w:t>id_pok</w:t>
            </w:r>
          </w:p>
        </w:tc>
        <w:tc>
          <w:tcPr>
            <w:tcW w:w="731" w:type="pct"/>
            <w:shd w:val="clear" w:color="auto" w:fill="auto"/>
          </w:tcPr>
          <w:p w14:paraId="6C6ABE9C" w14:textId="6C51065A" w:rsidR="00C7083F" w:rsidRPr="00687C3F" w:rsidRDefault="00C7083F" w:rsidP="00494621">
            <w:pPr>
              <w:widowControl/>
              <w:adjustRightInd/>
              <w:spacing w:line="240" w:lineRule="auto"/>
              <w:jc w:val="left"/>
            </w:pPr>
            <w:r w:rsidRPr="00C7083F">
              <w:t>pok_dtp_val_y</w:t>
            </w:r>
          </w:p>
        </w:tc>
        <w:tc>
          <w:tcPr>
            <w:tcW w:w="568" w:type="pct"/>
            <w:vMerge/>
            <w:shd w:val="clear" w:color="auto" w:fill="auto"/>
          </w:tcPr>
          <w:p w14:paraId="561F5304" w14:textId="77777777" w:rsidR="00C7083F" w:rsidRPr="00687C3F" w:rsidRDefault="00C7083F" w:rsidP="00494621">
            <w:pPr>
              <w:widowControl/>
              <w:adjustRightInd/>
              <w:spacing w:line="240" w:lineRule="auto"/>
              <w:jc w:val="left"/>
            </w:pPr>
          </w:p>
        </w:tc>
      </w:tr>
      <w:tr w:rsidR="00C7083F" w:rsidRPr="003B2A35" w14:paraId="165C0F87" w14:textId="77777777" w:rsidTr="00C7083F">
        <w:tc>
          <w:tcPr>
            <w:tcW w:w="242" w:type="pct"/>
            <w:shd w:val="clear" w:color="auto" w:fill="auto"/>
          </w:tcPr>
          <w:p w14:paraId="70A05616" w14:textId="7B6D9757" w:rsidR="00C7083F" w:rsidRPr="00687C3F" w:rsidRDefault="00C7083F" w:rsidP="00494621">
            <w:pPr>
              <w:widowControl/>
              <w:adjustRightInd/>
              <w:spacing w:line="240" w:lineRule="auto"/>
              <w:jc w:val="left"/>
            </w:pPr>
            <w:r w:rsidRPr="00C7083F">
              <w:t>32</w:t>
            </w:r>
          </w:p>
        </w:tc>
        <w:tc>
          <w:tcPr>
            <w:tcW w:w="1218" w:type="pct"/>
            <w:shd w:val="clear" w:color="auto" w:fill="auto"/>
          </w:tcPr>
          <w:p w14:paraId="52137597" w14:textId="3653CD22" w:rsidR="00C7083F" w:rsidRPr="00687C3F" w:rsidRDefault="00C7083F" w:rsidP="00494621">
            <w:pPr>
              <w:widowControl/>
              <w:adjustRightInd/>
              <w:spacing w:line="240" w:lineRule="auto"/>
              <w:jc w:val="left"/>
            </w:pPr>
            <w:r w:rsidRPr="00C7083F">
              <w:t>Идентификатор территориальной единицы, соответствующий расчету индикатора аварийности</w:t>
            </w:r>
          </w:p>
        </w:tc>
        <w:tc>
          <w:tcPr>
            <w:tcW w:w="779" w:type="pct"/>
            <w:shd w:val="clear" w:color="auto" w:fill="auto"/>
          </w:tcPr>
          <w:p w14:paraId="4F92F566" w14:textId="47F153D0" w:rsidR="00C7083F" w:rsidRPr="00687C3F" w:rsidRDefault="00C7083F" w:rsidP="00494621">
            <w:pPr>
              <w:widowControl/>
              <w:adjustRightInd/>
              <w:spacing w:line="240" w:lineRule="auto"/>
              <w:jc w:val="left"/>
            </w:pPr>
            <w:r w:rsidRPr="00C7083F">
              <w:t>Расположено в схеме БД "sh_site_gibdd"</w:t>
            </w:r>
          </w:p>
        </w:tc>
        <w:tc>
          <w:tcPr>
            <w:tcW w:w="390" w:type="pct"/>
            <w:shd w:val="clear" w:color="auto" w:fill="auto"/>
          </w:tcPr>
          <w:p w14:paraId="53DD3833" w14:textId="102930D3" w:rsidR="00C7083F" w:rsidRPr="00687C3F" w:rsidRDefault="00C7083F" w:rsidP="00494621">
            <w:pPr>
              <w:widowControl/>
              <w:adjustRightInd/>
              <w:spacing w:line="240" w:lineRule="auto"/>
              <w:jc w:val="left"/>
            </w:pPr>
            <w:r w:rsidRPr="00C7083F">
              <w:t>integer</w:t>
            </w:r>
          </w:p>
        </w:tc>
        <w:tc>
          <w:tcPr>
            <w:tcW w:w="439" w:type="pct"/>
            <w:shd w:val="clear" w:color="auto" w:fill="auto"/>
          </w:tcPr>
          <w:p w14:paraId="68C1D6D0" w14:textId="1742D576" w:rsidR="00C7083F" w:rsidRPr="00687C3F" w:rsidRDefault="00C7083F" w:rsidP="00494621">
            <w:pPr>
              <w:widowControl/>
              <w:adjustRightInd/>
              <w:spacing w:line="240" w:lineRule="auto"/>
              <w:jc w:val="left"/>
            </w:pPr>
            <w:r w:rsidRPr="00C7083F">
              <w:t>да</w:t>
            </w:r>
          </w:p>
        </w:tc>
        <w:tc>
          <w:tcPr>
            <w:tcW w:w="633" w:type="pct"/>
            <w:shd w:val="clear" w:color="auto" w:fill="auto"/>
          </w:tcPr>
          <w:p w14:paraId="6F5AE50B" w14:textId="7A03DC4A" w:rsidR="00C7083F" w:rsidRPr="00687C3F" w:rsidRDefault="00C7083F" w:rsidP="00494621">
            <w:pPr>
              <w:widowControl/>
              <w:adjustRightInd/>
              <w:spacing w:line="240" w:lineRule="auto"/>
              <w:jc w:val="left"/>
            </w:pPr>
            <w:r w:rsidRPr="00C7083F">
              <w:t>id_reg_map</w:t>
            </w:r>
          </w:p>
        </w:tc>
        <w:tc>
          <w:tcPr>
            <w:tcW w:w="731" w:type="pct"/>
            <w:shd w:val="clear" w:color="auto" w:fill="auto"/>
          </w:tcPr>
          <w:p w14:paraId="0D11BE07" w14:textId="01270D94" w:rsidR="00C7083F" w:rsidRPr="00687C3F" w:rsidRDefault="00C7083F" w:rsidP="00494621">
            <w:pPr>
              <w:widowControl/>
              <w:adjustRightInd/>
              <w:spacing w:line="240" w:lineRule="auto"/>
              <w:jc w:val="left"/>
            </w:pPr>
            <w:r w:rsidRPr="00C7083F">
              <w:t>pok_dtp_val_y</w:t>
            </w:r>
          </w:p>
        </w:tc>
        <w:tc>
          <w:tcPr>
            <w:tcW w:w="568" w:type="pct"/>
            <w:vMerge/>
            <w:shd w:val="clear" w:color="auto" w:fill="auto"/>
          </w:tcPr>
          <w:p w14:paraId="7CB3BCB9" w14:textId="77777777" w:rsidR="00C7083F" w:rsidRPr="00687C3F" w:rsidRDefault="00C7083F" w:rsidP="00494621">
            <w:pPr>
              <w:widowControl/>
              <w:adjustRightInd/>
              <w:spacing w:line="240" w:lineRule="auto"/>
              <w:jc w:val="left"/>
            </w:pPr>
          </w:p>
        </w:tc>
      </w:tr>
      <w:tr w:rsidR="00C7083F" w:rsidRPr="003B2A35" w14:paraId="4D3B0542" w14:textId="77777777" w:rsidTr="00C7083F">
        <w:tc>
          <w:tcPr>
            <w:tcW w:w="242" w:type="pct"/>
            <w:shd w:val="clear" w:color="auto" w:fill="auto"/>
          </w:tcPr>
          <w:p w14:paraId="45544DEE" w14:textId="5240A2A2" w:rsidR="00C7083F" w:rsidRPr="00687C3F" w:rsidRDefault="00C7083F" w:rsidP="00494621">
            <w:pPr>
              <w:widowControl/>
              <w:adjustRightInd/>
              <w:spacing w:line="240" w:lineRule="auto"/>
              <w:jc w:val="left"/>
            </w:pPr>
            <w:r w:rsidRPr="00C7083F">
              <w:t>33</w:t>
            </w:r>
          </w:p>
        </w:tc>
        <w:tc>
          <w:tcPr>
            <w:tcW w:w="1218" w:type="pct"/>
            <w:shd w:val="clear" w:color="auto" w:fill="auto"/>
          </w:tcPr>
          <w:p w14:paraId="4E3E75F5" w14:textId="14ABFFB7" w:rsidR="00C7083F" w:rsidRPr="00687C3F" w:rsidRDefault="00C7083F" w:rsidP="00494621">
            <w:pPr>
              <w:widowControl/>
              <w:adjustRightInd/>
              <w:spacing w:line="240" w:lineRule="auto"/>
              <w:jc w:val="left"/>
            </w:pPr>
            <w:r w:rsidRPr="00C7083F">
              <w:t>Абсолютное значение (за период) рассчитанного индикатора аварийности</w:t>
            </w:r>
          </w:p>
        </w:tc>
        <w:tc>
          <w:tcPr>
            <w:tcW w:w="779" w:type="pct"/>
            <w:shd w:val="clear" w:color="auto" w:fill="auto"/>
          </w:tcPr>
          <w:p w14:paraId="4D401151" w14:textId="257DCCC6" w:rsidR="00C7083F" w:rsidRPr="00687C3F" w:rsidRDefault="00C7083F" w:rsidP="00494621">
            <w:pPr>
              <w:widowControl/>
              <w:adjustRightInd/>
              <w:spacing w:line="240" w:lineRule="auto"/>
              <w:jc w:val="left"/>
            </w:pPr>
            <w:r w:rsidRPr="00C7083F">
              <w:t>Расположено в схеме БД "sh_site_gibdd"</w:t>
            </w:r>
          </w:p>
        </w:tc>
        <w:tc>
          <w:tcPr>
            <w:tcW w:w="390" w:type="pct"/>
            <w:shd w:val="clear" w:color="auto" w:fill="auto"/>
          </w:tcPr>
          <w:p w14:paraId="2DE53E0C" w14:textId="662591BB" w:rsidR="00C7083F" w:rsidRPr="00687C3F" w:rsidRDefault="00C7083F" w:rsidP="00494621">
            <w:pPr>
              <w:widowControl/>
              <w:adjustRightInd/>
              <w:spacing w:line="240" w:lineRule="auto"/>
              <w:jc w:val="left"/>
            </w:pPr>
            <w:r w:rsidRPr="00C7083F">
              <w:t>numeric</w:t>
            </w:r>
          </w:p>
        </w:tc>
        <w:tc>
          <w:tcPr>
            <w:tcW w:w="439" w:type="pct"/>
            <w:shd w:val="clear" w:color="auto" w:fill="auto"/>
          </w:tcPr>
          <w:p w14:paraId="4E8A223B" w14:textId="4A54AFEA" w:rsidR="00C7083F" w:rsidRPr="00687C3F" w:rsidRDefault="00C7083F" w:rsidP="00494621">
            <w:pPr>
              <w:widowControl/>
              <w:adjustRightInd/>
              <w:spacing w:line="240" w:lineRule="auto"/>
              <w:jc w:val="left"/>
            </w:pPr>
            <w:r w:rsidRPr="00C7083F">
              <w:t>да</w:t>
            </w:r>
          </w:p>
        </w:tc>
        <w:tc>
          <w:tcPr>
            <w:tcW w:w="633" w:type="pct"/>
            <w:shd w:val="clear" w:color="auto" w:fill="auto"/>
          </w:tcPr>
          <w:p w14:paraId="24502367" w14:textId="2DED7CF3" w:rsidR="00C7083F" w:rsidRPr="00687C3F" w:rsidRDefault="00C7083F" w:rsidP="00494621">
            <w:pPr>
              <w:widowControl/>
              <w:adjustRightInd/>
              <w:spacing w:line="240" w:lineRule="auto"/>
              <w:jc w:val="left"/>
            </w:pPr>
            <w:r w:rsidRPr="00C7083F">
              <w:t>val</w:t>
            </w:r>
          </w:p>
        </w:tc>
        <w:tc>
          <w:tcPr>
            <w:tcW w:w="731" w:type="pct"/>
            <w:shd w:val="clear" w:color="auto" w:fill="auto"/>
          </w:tcPr>
          <w:p w14:paraId="316AE476" w14:textId="0ADF410F" w:rsidR="00C7083F" w:rsidRPr="00687C3F" w:rsidRDefault="00C7083F" w:rsidP="00494621">
            <w:pPr>
              <w:widowControl/>
              <w:adjustRightInd/>
              <w:spacing w:line="240" w:lineRule="auto"/>
              <w:jc w:val="left"/>
            </w:pPr>
            <w:r w:rsidRPr="00C7083F">
              <w:t>pok_dtp_val_y</w:t>
            </w:r>
          </w:p>
        </w:tc>
        <w:tc>
          <w:tcPr>
            <w:tcW w:w="568" w:type="pct"/>
            <w:vMerge/>
            <w:shd w:val="clear" w:color="auto" w:fill="auto"/>
          </w:tcPr>
          <w:p w14:paraId="6CCB45A0" w14:textId="77777777" w:rsidR="00C7083F" w:rsidRPr="00687C3F" w:rsidRDefault="00C7083F" w:rsidP="00494621">
            <w:pPr>
              <w:widowControl/>
              <w:adjustRightInd/>
              <w:spacing w:line="240" w:lineRule="auto"/>
              <w:jc w:val="left"/>
            </w:pPr>
          </w:p>
        </w:tc>
      </w:tr>
      <w:tr w:rsidR="00C7083F" w:rsidRPr="003B2A35" w14:paraId="4733AE7C" w14:textId="77777777" w:rsidTr="00C7083F">
        <w:tc>
          <w:tcPr>
            <w:tcW w:w="242" w:type="pct"/>
            <w:shd w:val="clear" w:color="auto" w:fill="auto"/>
          </w:tcPr>
          <w:p w14:paraId="7DD2DF69" w14:textId="31CF9A91" w:rsidR="00C7083F" w:rsidRPr="00687C3F" w:rsidRDefault="00C7083F" w:rsidP="00494621">
            <w:pPr>
              <w:widowControl/>
              <w:adjustRightInd/>
              <w:spacing w:line="240" w:lineRule="auto"/>
              <w:jc w:val="left"/>
            </w:pPr>
            <w:r w:rsidRPr="00C7083F">
              <w:t>34</w:t>
            </w:r>
          </w:p>
        </w:tc>
        <w:tc>
          <w:tcPr>
            <w:tcW w:w="1218" w:type="pct"/>
            <w:shd w:val="clear" w:color="auto" w:fill="auto"/>
          </w:tcPr>
          <w:p w14:paraId="1DD1AA5F" w14:textId="04697669" w:rsidR="00C7083F" w:rsidRPr="00687C3F" w:rsidRDefault="00C7083F" w:rsidP="00494621">
            <w:pPr>
              <w:widowControl/>
              <w:adjustRightInd/>
              <w:spacing w:line="240" w:lineRule="auto"/>
              <w:jc w:val="left"/>
            </w:pPr>
            <w:r w:rsidRPr="00C7083F">
              <w:t>Рассчитанное значение АППГ за период месяц</w:t>
            </w:r>
          </w:p>
        </w:tc>
        <w:tc>
          <w:tcPr>
            <w:tcW w:w="779" w:type="pct"/>
            <w:shd w:val="clear" w:color="auto" w:fill="auto"/>
          </w:tcPr>
          <w:p w14:paraId="0F81AF4B" w14:textId="5CF0436E" w:rsidR="00C7083F" w:rsidRPr="00687C3F" w:rsidRDefault="00C7083F" w:rsidP="00494621">
            <w:pPr>
              <w:widowControl/>
              <w:adjustRightInd/>
              <w:spacing w:line="240" w:lineRule="auto"/>
              <w:jc w:val="left"/>
            </w:pPr>
            <w:r w:rsidRPr="00C7083F">
              <w:t>Расположено в схеме БД "sh_site_gibdd"</w:t>
            </w:r>
          </w:p>
        </w:tc>
        <w:tc>
          <w:tcPr>
            <w:tcW w:w="390" w:type="pct"/>
            <w:shd w:val="clear" w:color="auto" w:fill="auto"/>
          </w:tcPr>
          <w:p w14:paraId="7D2E8D3C" w14:textId="0857B007" w:rsidR="00C7083F" w:rsidRPr="00687C3F" w:rsidRDefault="00C7083F" w:rsidP="00494621">
            <w:pPr>
              <w:widowControl/>
              <w:adjustRightInd/>
              <w:spacing w:line="240" w:lineRule="auto"/>
              <w:jc w:val="left"/>
            </w:pPr>
            <w:r w:rsidRPr="00C7083F">
              <w:t>numeric(22, 2)</w:t>
            </w:r>
          </w:p>
        </w:tc>
        <w:tc>
          <w:tcPr>
            <w:tcW w:w="439" w:type="pct"/>
            <w:shd w:val="clear" w:color="auto" w:fill="auto"/>
          </w:tcPr>
          <w:p w14:paraId="7DED3173" w14:textId="2708A096" w:rsidR="00C7083F" w:rsidRPr="00687C3F" w:rsidRDefault="00C7083F" w:rsidP="00494621">
            <w:pPr>
              <w:widowControl/>
              <w:adjustRightInd/>
              <w:spacing w:line="240" w:lineRule="auto"/>
              <w:jc w:val="left"/>
            </w:pPr>
            <w:r w:rsidRPr="00C7083F">
              <w:t>да</w:t>
            </w:r>
          </w:p>
        </w:tc>
        <w:tc>
          <w:tcPr>
            <w:tcW w:w="633" w:type="pct"/>
            <w:shd w:val="clear" w:color="auto" w:fill="auto"/>
          </w:tcPr>
          <w:p w14:paraId="0F8F1652" w14:textId="11055C22" w:rsidR="00C7083F" w:rsidRPr="00687C3F" w:rsidRDefault="00C7083F" w:rsidP="00494621">
            <w:pPr>
              <w:widowControl/>
              <w:adjustRightInd/>
              <w:spacing w:line="240" w:lineRule="auto"/>
              <w:jc w:val="left"/>
            </w:pPr>
            <w:r w:rsidRPr="00C7083F">
              <w:t>appg</w:t>
            </w:r>
          </w:p>
        </w:tc>
        <w:tc>
          <w:tcPr>
            <w:tcW w:w="731" w:type="pct"/>
            <w:shd w:val="clear" w:color="auto" w:fill="auto"/>
          </w:tcPr>
          <w:p w14:paraId="7F57FFE8" w14:textId="15AC3C53" w:rsidR="00C7083F" w:rsidRPr="00687C3F" w:rsidRDefault="00C7083F" w:rsidP="00494621">
            <w:pPr>
              <w:widowControl/>
              <w:adjustRightInd/>
              <w:spacing w:line="240" w:lineRule="auto"/>
              <w:jc w:val="left"/>
            </w:pPr>
            <w:r w:rsidRPr="00C7083F">
              <w:t>pok_dtp_val_y</w:t>
            </w:r>
          </w:p>
        </w:tc>
        <w:tc>
          <w:tcPr>
            <w:tcW w:w="568" w:type="pct"/>
            <w:vMerge/>
            <w:shd w:val="clear" w:color="auto" w:fill="auto"/>
          </w:tcPr>
          <w:p w14:paraId="6E01695B" w14:textId="77777777" w:rsidR="00C7083F" w:rsidRPr="00687C3F" w:rsidRDefault="00C7083F" w:rsidP="00494621">
            <w:pPr>
              <w:widowControl/>
              <w:adjustRightInd/>
              <w:spacing w:line="240" w:lineRule="auto"/>
              <w:jc w:val="left"/>
            </w:pPr>
          </w:p>
        </w:tc>
      </w:tr>
      <w:tr w:rsidR="00C7083F" w:rsidRPr="003B2A35" w14:paraId="1686D5AB" w14:textId="77777777" w:rsidTr="00C7083F">
        <w:tc>
          <w:tcPr>
            <w:tcW w:w="242" w:type="pct"/>
            <w:shd w:val="clear" w:color="auto" w:fill="auto"/>
          </w:tcPr>
          <w:p w14:paraId="44F8C5B2" w14:textId="0B9309EE" w:rsidR="00C7083F" w:rsidRPr="00687C3F" w:rsidRDefault="00C7083F" w:rsidP="00494621">
            <w:pPr>
              <w:widowControl/>
              <w:adjustRightInd/>
              <w:spacing w:line="240" w:lineRule="auto"/>
              <w:jc w:val="left"/>
            </w:pPr>
            <w:r w:rsidRPr="00C7083F">
              <w:t>35</w:t>
            </w:r>
          </w:p>
        </w:tc>
        <w:tc>
          <w:tcPr>
            <w:tcW w:w="1218" w:type="pct"/>
            <w:shd w:val="clear" w:color="auto" w:fill="auto"/>
          </w:tcPr>
          <w:p w14:paraId="16C51C27" w14:textId="22F0B7C5" w:rsidR="00C7083F" w:rsidRPr="00687C3F" w:rsidRDefault="00C7083F" w:rsidP="00494621">
            <w:pPr>
              <w:widowControl/>
              <w:adjustRightInd/>
              <w:spacing w:line="240" w:lineRule="auto"/>
              <w:jc w:val="left"/>
            </w:pPr>
            <w:r w:rsidRPr="00C7083F">
              <w:t>Уникальный идентификатор субъекта Российской Федерации для идентификации на карте</w:t>
            </w:r>
          </w:p>
        </w:tc>
        <w:tc>
          <w:tcPr>
            <w:tcW w:w="779" w:type="pct"/>
            <w:shd w:val="clear" w:color="auto" w:fill="auto"/>
          </w:tcPr>
          <w:p w14:paraId="22D5B985" w14:textId="07C6BEE9" w:rsidR="00C7083F" w:rsidRPr="00687C3F" w:rsidRDefault="00C7083F" w:rsidP="00494621">
            <w:pPr>
              <w:widowControl/>
              <w:adjustRightInd/>
              <w:spacing w:line="240" w:lineRule="auto"/>
              <w:jc w:val="left"/>
            </w:pPr>
            <w:r w:rsidRPr="00C7083F">
              <w:t>Расположено в схеме БД "sh_site_gibdd"</w:t>
            </w:r>
          </w:p>
        </w:tc>
        <w:tc>
          <w:tcPr>
            <w:tcW w:w="390" w:type="pct"/>
            <w:shd w:val="clear" w:color="auto" w:fill="auto"/>
          </w:tcPr>
          <w:p w14:paraId="7C3AE360" w14:textId="6E96A8EA" w:rsidR="00C7083F" w:rsidRPr="00687C3F" w:rsidRDefault="00C7083F" w:rsidP="00494621">
            <w:pPr>
              <w:widowControl/>
              <w:adjustRightInd/>
              <w:spacing w:line="240" w:lineRule="auto"/>
              <w:jc w:val="left"/>
            </w:pPr>
            <w:r w:rsidRPr="00C7083F">
              <w:t>integer</w:t>
            </w:r>
          </w:p>
        </w:tc>
        <w:tc>
          <w:tcPr>
            <w:tcW w:w="439" w:type="pct"/>
            <w:shd w:val="clear" w:color="auto" w:fill="auto"/>
          </w:tcPr>
          <w:p w14:paraId="7A31E5B0" w14:textId="24DB02A9" w:rsidR="00C7083F" w:rsidRPr="00687C3F" w:rsidRDefault="00C7083F" w:rsidP="00494621">
            <w:pPr>
              <w:widowControl/>
              <w:adjustRightInd/>
              <w:spacing w:line="240" w:lineRule="auto"/>
              <w:jc w:val="left"/>
            </w:pPr>
            <w:r w:rsidRPr="00C7083F">
              <w:t>да</w:t>
            </w:r>
          </w:p>
        </w:tc>
        <w:tc>
          <w:tcPr>
            <w:tcW w:w="633" w:type="pct"/>
            <w:shd w:val="clear" w:color="auto" w:fill="auto"/>
          </w:tcPr>
          <w:p w14:paraId="67458F0A" w14:textId="0101C55F" w:rsidR="00C7083F" w:rsidRPr="00687C3F" w:rsidRDefault="00C7083F" w:rsidP="00494621">
            <w:pPr>
              <w:widowControl/>
              <w:adjustRightInd/>
              <w:spacing w:line="240" w:lineRule="auto"/>
              <w:jc w:val="left"/>
            </w:pPr>
            <w:r w:rsidRPr="00C7083F">
              <w:t>map_id</w:t>
            </w:r>
          </w:p>
        </w:tc>
        <w:tc>
          <w:tcPr>
            <w:tcW w:w="731" w:type="pct"/>
            <w:shd w:val="clear" w:color="auto" w:fill="auto"/>
          </w:tcPr>
          <w:p w14:paraId="728D6771" w14:textId="3BFD74ED" w:rsidR="00C7083F" w:rsidRPr="00687C3F" w:rsidRDefault="00C7083F" w:rsidP="00494621">
            <w:pPr>
              <w:widowControl/>
              <w:adjustRightInd/>
              <w:spacing w:line="240" w:lineRule="auto"/>
              <w:jc w:val="left"/>
            </w:pPr>
            <w:r w:rsidRPr="00C7083F">
              <w:t>pok_dtp_val_y</w:t>
            </w:r>
          </w:p>
        </w:tc>
        <w:tc>
          <w:tcPr>
            <w:tcW w:w="568" w:type="pct"/>
            <w:vMerge/>
            <w:shd w:val="clear" w:color="auto" w:fill="auto"/>
          </w:tcPr>
          <w:p w14:paraId="35C66113" w14:textId="77777777" w:rsidR="00C7083F" w:rsidRPr="00687C3F" w:rsidRDefault="00C7083F" w:rsidP="00494621">
            <w:pPr>
              <w:widowControl/>
              <w:adjustRightInd/>
              <w:spacing w:line="240" w:lineRule="auto"/>
              <w:jc w:val="left"/>
            </w:pPr>
          </w:p>
        </w:tc>
      </w:tr>
      <w:tr w:rsidR="00C7083F" w:rsidRPr="003B2A35" w14:paraId="33662320" w14:textId="77777777" w:rsidTr="00C7083F">
        <w:tc>
          <w:tcPr>
            <w:tcW w:w="242" w:type="pct"/>
            <w:shd w:val="clear" w:color="auto" w:fill="auto"/>
          </w:tcPr>
          <w:p w14:paraId="39DA91C2" w14:textId="057B7069" w:rsidR="00C7083F" w:rsidRPr="00687C3F" w:rsidRDefault="00C7083F" w:rsidP="00494621">
            <w:pPr>
              <w:widowControl/>
              <w:adjustRightInd/>
              <w:spacing w:line="240" w:lineRule="auto"/>
              <w:jc w:val="left"/>
            </w:pPr>
            <w:r w:rsidRPr="00C7083F">
              <w:t>36</w:t>
            </w:r>
          </w:p>
        </w:tc>
        <w:tc>
          <w:tcPr>
            <w:tcW w:w="1218" w:type="pct"/>
            <w:shd w:val="clear" w:color="auto" w:fill="auto"/>
          </w:tcPr>
          <w:p w14:paraId="11168B9B" w14:textId="6B940F95" w:rsidR="00C7083F" w:rsidRPr="00687C3F" w:rsidRDefault="00C7083F" w:rsidP="00494621">
            <w:pPr>
              <w:widowControl/>
              <w:adjustRightInd/>
              <w:spacing w:line="240" w:lineRule="auto"/>
              <w:jc w:val="left"/>
            </w:pPr>
            <w:r w:rsidRPr="00C7083F">
              <w:t>Дата, соответствующая результату расчета индикатора аварийности</w:t>
            </w:r>
          </w:p>
        </w:tc>
        <w:tc>
          <w:tcPr>
            <w:tcW w:w="779" w:type="pct"/>
            <w:shd w:val="clear" w:color="auto" w:fill="auto"/>
          </w:tcPr>
          <w:p w14:paraId="28F681C4" w14:textId="2A26C41C" w:rsidR="00C7083F" w:rsidRPr="00687C3F" w:rsidRDefault="00C7083F" w:rsidP="00494621">
            <w:pPr>
              <w:widowControl/>
              <w:adjustRightInd/>
              <w:spacing w:line="240" w:lineRule="auto"/>
              <w:jc w:val="left"/>
            </w:pPr>
            <w:r w:rsidRPr="00C7083F">
              <w:t>Расположено в схеме БД "sh_site_gibdd"</w:t>
            </w:r>
          </w:p>
        </w:tc>
        <w:tc>
          <w:tcPr>
            <w:tcW w:w="390" w:type="pct"/>
            <w:shd w:val="clear" w:color="auto" w:fill="auto"/>
          </w:tcPr>
          <w:p w14:paraId="13DD087C" w14:textId="2C3E3F1D" w:rsidR="00C7083F" w:rsidRPr="00687C3F" w:rsidRDefault="00C7083F" w:rsidP="00494621">
            <w:pPr>
              <w:widowControl/>
              <w:adjustRightInd/>
              <w:spacing w:line="240" w:lineRule="auto"/>
              <w:jc w:val="left"/>
            </w:pPr>
            <w:r w:rsidRPr="00C7083F">
              <w:t>date</w:t>
            </w:r>
          </w:p>
        </w:tc>
        <w:tc>
          <w:tcPr>
            <w:tcW w:w="439" w:type="pct"/>
            <w:shd w:val="clear" w:color="auto" w:fill="auto"/>
          </w:tcPr>
          <w:p w14:paraId="219B2D14" w14:textId="6B080650" w:rsidR="00C7083F" w:rsidRPr="00687C3F" w:rsidRDefault="00C7083F" w:rsidP="00494621">
            <w:pPr>
              <w:widowControl/>
              <w:adjustRightInd/>
              <w:spacing w:line="240" w:lineRule="auto"/>
              <w:jc w:val="left"/>
            </w:pPr>
            <w:r w:rsidRPr="00C7083F">
              <w:t>да</w:t>
            </w:r>
          </w:p>
        </w:tc>
        <w:tc>
          <w:tcPr>
            <w:tcW w:w="633" w:type="pct"/>
            <w:shd w:val="clear" w:color="auto" w:fill="auto"/>
          </w:tcPr>
          <w:p w14:paraId="591D1C4D" w14:textId="2DE70F8B" w:rsidR="00C7083F" w:rsidRPr="00687C3F" w:rsidRDefault="00C7083F" w:rsidP="00494621">
            <w:pPr>
              <w:widowControl/>
              <w:adjustRightInd/>
              <w:spacing w:line="240" w:lineRule="auto"/>
              <w:jc w:val="left"/>
            </w:pPr>
            <w:r w:rsidRPr="00C7083F">
              <w:t>dat</w:t>
            </w:r>
          </w:p>
        </w:tc>
        <w:tc>
          <w:tcPr>
            <w:tcW w:w="731" w:type="pct"/>
            <w:shd w:val="clear" w:color="auto" w:fill="auto"/>
          </w:tcPr>
          <w:p w14:paraId="4CD38D1D" w14:textId="144C114E" w:rsidR="00C7083F" w:rsidRPr="00687C3F" w:rsidRDefault="00C7083F" w:rsidP="00494621">
            <w:pPr>
              <w:widowControl/>
              <w:adjustRightInd/>
              <w:spacing w:line="240" w:lineRule="auto"/>
              <w:jc w:val="left"/>
            </w:pPr>
            <w:r w:rsidRPr="00C7083F">
              <w:t>pok_dtp_val_temp8</w:t>
            </w:r>
          </w:p>
        </w:tc>
        <w:tc>
          <w:tcPr>
            <w:tcW w:w="568" w:type="pct"/>
            <w:vMerge w:val="restart"/>
            <w:shd w:val="clear" w:color="auto" w:fill="auto"/>
          </w:tcPr>
          <w:p w14:paraId="6AD974E3" w14:textId="2A0C9AC9" w:rsidR="00C7083F" w:rsidRPr="00687C3F" w:rsidRDefault="00C7083F" w:rsidP="00494621">
            <w:pPr>
              <w:widowControl/>
              <w:adjustRightInd/>
              <w:spacing w:line="240" w:lineRule="auto"/>
              <w:jc w:val="left"/>
            </w:pPr>
            <w:r w:rsidRPr="00C7083F">
              <w:t>абсолютные значения для 8 раздела</w:t>
            </w:r>
          </w:p>
        </w:tc>
      </w:tr>
      <w:tr w:rsidR="00C7083F" w:rsidRPr="003B2A35" w14:paraId="62EE6FBA" w14:textId="77777777" w:rsidTr="00C7083F">
        <w:tc>
          <w:tcPr>
            <w:tcW w:w="242" w:type="pct"/>
            <w:shd w:val="clear" w:color="auto" w:fill="auto"/>
          </w:tcPr>
          <w:p w14:paraId="530CD644" w14:textId="45408D97" w:rsidR="00C7083F" w:rsidRPr="00687C3F" w:rsidRDefault="00C7083F" w:rsidP="00494621">
            <w:pPr>
              <w:widowControl/>
              <w:adjustRightInd/>
              <w:spacing w:line="240" w:lineRule="auto"/>
              <w:jc w:val="left"/>
            </w:pPr>
            <w:r w:rsidRPr="00C7083F">
              <w:t>37</w:t>
            </w:r>
          </w:p>
        </w:tc>
        <w:tc>
          <w:tcPr>
            <w:tcW w:w="1218" w:type="pct"/>
            <w:shd w:val="clear" w:color="auto" w:fill="auto"/>
          </w:tcPr>
          <w:p w14:paraId="2E84CAA4" w14:textId="5884B2CB" w:rsidR="00C7083F" w:rsidRPr="00687C3F" w:rsidRDefault="00C7083F" w:rsidP="00494621">
            <w:pPr>
              <w:widowControl/>
              <w:adjustRightInd/>
              <w:spacing w:line="240" w:lineRule="auto"/>
              <w:jc w:val="left"/>
            </w:pPr>
            <w:r w:rsidRPr="00C7083F">
              <w:t>Уникальный идентификатор показателя аварийности</w:t>
            </w:r>
          </w:p>
        </w:tc>
        <w:tc>
          <w:tcPr>
            <w:tcW w:w="779" w:type="pct"/>
            <w:shd w:val="clear" w:color="auto" w:fill="auto"/>
          </w:tcPr>
          <w:p w14:paraId="375ECA8C" w14:textId="75CC06E3" w:rsidR="00C7083F" w:rsidRPr="00687C3F" w:rsidRDefault="00C7083F" w:rsidP="00494621">
            <w:pPr>
              <w:widowControl/>
              <w:adjustRightInd/>
              <w:spacing w:line="240" w:lineRule="auto"/>
              <w:jc w:val="left"/>
            </w:pPr>
            <w:r w:rsidRPr="00C7083F">
              <w:t>Расположено в схеме БД "sh_site_gibdd"</w:t>
            </w:r>
          </w:p>
        </w:tc>
        <w:tc>
          <w:tcPr>
            <w:tcW w:w="390" w:type="pct"/>
            <w:shd w:val="clear" w:color="auto" w:fill="auto"/>
          </w:tcPr>
          <w:p w14:paraId="4A8D35F3" w14:textId="2F3116F2" w:rsidR="00C7083F" w:rsidRPr="00687C3F" w:rsidRDefault="00C7083F" w:rsidP="00494621">
            <w:pPr>
              <w:widowControl/>
              <w:adjustRightInd/>
              <w:spacing w:line="240" w:lineRule="auto"/>
              <w:jc w:val="left"/>
            </w:pPr>
            <w:r w:rsidRPr="00C7083F">
              <w:t>integer</w:t>
            </w:r>
          </w:p>
        </w:tc>
        <w:tc>
          <w:tcPr>
            <w:tcW w:w="439" w:type="pct"/>
            <w:shd w:val="clear" w:color="auto" w:fill="auto"/>
          </w:tcPr>
          <w:p w14:paraId="265B83FF" w14:textId="094A0BB9" w:rsidR="00C7083F" w:rsidRPr="00687C3F" w:rsidRDefault="00C7083F" w:rsidP="00494621">
            <w:pPr>
              <w:widowControl/>
              <w:adjustRightInd/>
              <w:spacing w:line="240" w:lineRule="auto"/>
              <w:jc w:val="left"/>
            </w:pPr>
            <w:r w:rsidRPr="00C7083F">
              <w:t>да</w:t>
            </w:r>
          </w:p>
        </w:tc>
        <w:tc>
          <w:tcPr>
            <w:tcW w:w="633" w:type="pct"/>
            <w:shd w:val="clear" w:color="auto" w:fill="auto"/>
          </w:tcPr>
          <w:p w14:paraId="1FE38383" w14:textId="78B06875" w:rsidR="00C7083F" w:rsidRPr="00687C3F" w:rsidRDefault="00C7083F" w:rsidP="00494621">
            <w:pPr>
              <w:widowControl/>
              <w:adjustRightInd/>
              <w:spacing w:line="240" w:lineRule="auto"/>
              <w:jc w:val="left"/>
            </w:pPr>
            <w:r w:rsidRPr="00C7083F">
              <w:t>id_fact</w:t>
            </w:r>
          </w:p>
        </w:tc>
        <w:tc>
          <w:tcPr>
            <w:tcW w:w="731" w:type="pct"/>
            <w:shd w:val="clear" w:color="auto" w:fill="auto"/>
          </w:tcPr>
          <w:p w14:paraId="76390311" w14:textId="22A44FCF" w:rsidR="00C7083F" w:rsidRPr="00687C3F" w:rsidRDefault="00C7083F" w:rsidP="00494621">
            <w:pPr>
              <w:widowControl/>
              <w:adjustRightInd/>
              <w:spacing w:line="240" w:lineRule="auto"/>
              <w:jc w:val="left"/>
            </w:pPr>
            <w:r w:rsidRPr="00C7083F">
              <w:t>pok_dtp_val_temp8</w:t>
            </w:r>
          </w:p>
        </w:tc>
        <w:tc>
          <w:tcPr>
            <w:tcW w:w="568" w:type="pct"/>
            <w:vMerge/>
            <w:shd w:val="clear" w:color="auto" w:fill="auto"/>
          </w:tcPr>
          <w:p w14:paraId="04379226" w14:textId="77777777" w:rsidR="00C7083F" w:rsidRPr="00687C3F" w:rsidRDefault="00C7083F" w:rsidP="00494621">
            <w:pPr>
              <w:widowControl/>
              <w:adjustRightInd/>
              <w:spacing w:line="240" w:lineRule="auto"/>
              <w:jc w:val="left"/>
            </w:pPr>
          </w:p>
        </w:tc>
      </w:tr>
      <w:tr w:rsidR="00C7083F" w:rsidRPr="003B2A35" w14:paraId="11D6BA69" w14:textId="77777777" w:rsidTr="00C7083F">
        <w:tc>
          <w:tcPr>
            <w:tcW w:w="242" w:type="pct"/>
            <w:shd w:val="clear" w:color="auto" w:fill="auto"/>
          </w:tcPr>
          <w:p w14:paraId="68176B26" w14:textId="1496830E" w:rsidR="00C7083F" w:rsidRPr="00687C3F" w:rsidRDefault="00C7083F" w:rsidP="00494621">
            <w:pPr>
              <w:widowControl/>
              <w:adjustRightInd/>
              <w:spacing w:line="240" w:lineRule="auto"/>
              <w:jc w:val="left"/>
            </w:pPr>
            <w:r w:rsidRPr="00C7083F">
              <w:t>38</w:t>
            </w:r>
          </w:p>
        </w:tc>
        <w:tc>
          <w:tcPr>
            <w:tcW w:w="1218" w:type="pct"/>
            <w:shd w:val="clear" w:color="auto" w:fill="auto"/>
          </w:tcPr>
          <w:p w14:paraId="657677D4" w14:textId="6D2E752B" w:rsidR="00C7083F" w:rsidRPr="00687C3F" w:rsidRDefault="00C7083F" w:rsidP="00494621">
            <w:pPr>
              <w:widowControl/>
              <w:adjustRightInd/>
              <w:spacing w:line="240" w:lineRule="auto"/>
              <w:jc w:val="left"/>
            </w:pPr>
            <w:r w:rsidRPr="00C7083F">
              <w:t>Уникальный идентификатор индикатора аварийности</w:t>
            </w:r>
          </w:p>
        </w:tc>
        <w:tc>
          <w:tcPr>
            <w:tcW w:w="779" w:type="pct"/>
            <w:shd w:val="clear" w:color="auto" w:fill="auto"/>
          </w:tcPr>
          <w:p w14:paraId="0CDFF6DB" w14:textId="2A51DE98" w:rsidR="00C7083F" w:rsidRPr="00687C3F" w:rsidRDefault="00C7083F" w:rsidP="00494621">
            <w:pPr>
              <w:widowControl/>
              <w:adjustRightInd/>
              <w:spacing w:line="240" w:lineRule="auto"/>
              <w:jc w:val="left"/>
            </w:pPr>
            <w:r w:rsidRPr="00C7083F">
              <w:t>Расположено в схеме БД "sh_site_gibdd"</w:t>
            </w:r>
          </w:p>
        </w:tc>
        <w:tc>
          <w:tcPr>
            <w:tcW w:w="390" w:type="pct"/>
            <w:shd w:val="clear" w:color="auto" w:fill="auto"/>
          </w:tcPr>
          <w:p w14:paraId="070DE62F" w14:textId="21D53D52" w:rsidR="00C7083F" w:rsidRPr="00687C3F" w:rsidRDefault="00C7083F" w:rsidP="00494621">
            <w:pPr>
              <w:widowControl/>
              <w:adjustRightInd/>
              <w:spacing w:line="240" w:lineRule="auto"/>
              <w:jc w:val="left"/>
            </w:pPr>
            <w:r w:rsidRPr="00C7083F">
              <w:t>integer</w:t>
            </w:r>
          </w:p>
        </w:tc>
        <w:tc>
          <w:tcPr>
            <w:tcW w:w="439" w:type="pct"/>
            <w:shd w:val="clear" w:color="auto" w:fill="auto"/>
          </w:tcPr>
          <w:p w14:paraId="3B445C83" w14:textId="0C9E2CF0" w:rsidR="00C7083F" w:rsidRPr="00687C3F" w:rsidRDefault="00C7083F" w:rsidP="00494621">
            <w:pPr>
              <w:widowControl/>
              <w:adjustRightInd/>
              <w:spacing w:line="240" w:lineRule="auto"/>
              <w:jc w:val="left"/>
            </w:pPr>
            <w:r w:rsidRPr="00C7083F">
              <w:t>да</w:t>
            </w:r>
          </w:p>
        </w:tc>
        <w:tc>
          <w:tcPr>
            <w:tcW w:w="633" w:type="pct"/>
            <w:shd w:val="clear" w:color="auto" w:fill="auto"/>
          </w:tcPr>
          <w:p w14:paraId="489DD359" w14:textId="2B2EA4DE" w:rsidR="00C7083F" w:rsidRPr="00687C3F" w:rsidRDefault="00C7083F" w:rsidP="00494621">
            <w:pPr>
              <w:widowControl/>
              <w:adjustRightInd/>
              <w:spacing w:line="240" w:lineRule="auto"/>
              <w:jc w:val="left"/>
            </w:pPr>
            <w:r w:rsidRPr="00C7083F">
              <w:t>id_pok</w:t>
            </w:r>
          </w:p>
        </w:tc>
        <w:tc>
          <w:tcPr>
            <w:tcW w:w="731" w:type="pct"/>
            <w:shd w:val="clear" w:color="auto" w:fill="auto"/>
          </w:tcPr>
          <w:p w14:paraId="69C1DB4A" w14:textId="37779C89" w:rsidR="00C7083F" w:rsidRPr="00687C3F" w:rsidRDefault="00C7083F" w:rsidP="00494621">
            <w:pPr>
              <w:widowControl/>
              <w:adjustRightInd/>
              <w:spacing w:line="240" w:lineRule="auto"/>
              <w:jc w:val="left"/>
            </w:pPr>
            <w:r w:rsidRPr="00C7083F">
              <w:t>pok_dtp_val_temp8</w:t>
            </w:r>
          </w:p>
        </w:tc>
        <w:tc>
          <w:tcPr>
            <w:tcW w:w="568" w:type="pct"/>
            <w:vMerge/>
            <w:shd w:val="clear" w:color="auto" w:fill="auto"/>
          </w:tcPr>
          <w:p w14:paraId="4D069D8B" w14:textId="77777777" w:rsidR="00C7083F" w:rsidRPr="00687C3F" w:rsidRDefault="00C7083F" w:rsidP="00494621">
            <w:pPr>
              <w:widowControl/>
              <w:adjustRightInd/>
              <w:spacing w:line="240" w:lineRule="auto"/>
              <w:jc w:val="left"/>
            </w:pPr>
          </w:p>
        </w:tc>
      </w:tr>
      <w:tr w:rsidR="00C7083F" w:rsidRPr="003B2A35" w14:paraId="6F2403EE" w14:textId="77777777" w:rsidTr="00C7083F">
        <w:tc>
          <w:tcPr>
            <w:tcW w:w="242" w:type="pct"/>
            <w:shd w:val="clear" w:color="auto" w:fill="auto"/>
          </w:tcPr>
          <w:p w14:paraId="25C54C33" w14:textId="02BCFCFB" w:rsidR="00C7083F" w:rsidRPr="00687C3F" w:rsidRDefault="00C7083F" w:rsidP="00494621">
            <w:pPr>
              <w:widowControl/>
              <w:adjustRightInd/>
              <w:spacing w:line="240" w:lineRule="auto"/>
              <w:jc w:val="left"/>
            </w:pPr>
            <w:r w:rsidRPr="00C7083F">
              <w:t>39</w:t>
            </w:r>
          </w:p>
        </w:tc>
        <w:tc>
          <w:tcPr>
            <w:tcW w:w="1218" w:type="pct"/>
            <w:shd w:val="clear" w:color="auto" w:fill="auto"/>
          </w:tcPr>
          <w:p w14:paraId="1D0916C6" w14:textId="2741C80E" w:rsidR="00C7083F" w:rsidRPr="00687C3F" w:rsidRDefault="00C7083F" w:rsidP="00494621">
            <w:pPr>
              <w:widowControl/>
              <w:adjustRightInd/>
              <w:spacing w:line="240" w:lineRule="auto"/>
              <w:jc w:val="left"/>
            </w:pPr>
            <w:r w:rsidRPr="00C7083F">
              <w:t>Идентификатор территориальной единицы, соответствующий расчету индикатора аварийности</w:t>
            </w:r>
          </w:p>
        </w:tc>
        <w:tc>
          <w:tcPr>
            <w:tcW w:w="779" w:type="pct"/>
            <w:shd w:val="clear" w:color="auto" w:fill="auto"/>
          </w:tcPr>
          <w:p w14:paraId="00BB6008" w14:textId="21A494A3" w:rsidR="00C7083F" w:rsidRPr="00687C3F" w:rsidRDefault="00C7083F" w:rsidP="00494621">
            <w:pPr>
              <w:widowControl/>
              <w:adjustRightInd/>
              <w:spacing w:line="240" w:lineRule="auto"/>
              <w:jc w:val="left"/>
            </w:pPr>
            <w:r w:rsidRPr="00C7083F">
              <w:t>Расположено в схеме БД "sh_site_gibdd"</w:t>
            </w:r>
          </w:p>
        </w:tc>
        <w:tc>
          <w:tcPr>
            <w:tcW w:w="390" w:type="pct"/>
            <w:shd w:val="clear" w:color="auto" w:fill="auto"/>
          </w:tcPr>
          <w:p w14:paraId="2F5FCBEE" w14:textId="41E6E9A3" w:rsidR="00C7083F" w:rsidRPr="00687C3F" w:rsidRDefault="00C7083F" w:rsidP="00494621">
            <w:pPr>
              <w:widowControl/>
              <w:adjustRightInd/>
              <w:spacing w:line="240" w:lineRule="auto"/>
              <w:jc w:val="left"/>
            </w:pPr>
            <w:r w:rsidRPr="00C7083F">
              <w:t>integer</w:t>
            </w:r>
          </w:p>
        </w:tc>
        <w:tc>
          <w:tcPr>
            <w:tcW w:w="439" w:type="pct"/>
            <w:shd w:val="clear" w:color="auto" w:fill="auto"/>
          </w:tcPr>
          <w:p w14:paraId="091F25B5" w14:textId="529DE370" w:rsidR="00C7083F" w:rsidRPr="00687C3F" w:rsidRDefault="00C7083F" w:rsidP="00494621">
            <w:pPr>
              <w:widowControl/>
              <w:adjustRightInd/>
              <w:spacing w:line="240" w:lineRule="auto"/>
              <w:jc w:val="left"/>
            </w:pPr>
            <w:r w:rsidRPr="00C7083F">
              <w:t>да</w:t>
            </w:r>
          </w:p>
        </w:tc>
        <w:tc>
          <w:tcPr>
            <w:tcW w:w="633" w:type="pct"/>
            <w:shd w:val="clear" w:color="auto" w:fill="auto"/>
          </w:tcPr>
          <w:p w14:paraId="0AF6513C" w14:textId="0E2B15A2" w:rsidR="00C7083F" w:rsidRPr="00687C3F" w:rsidRDefault="00C7083F" w:rsidP="00494621">
            <w:pPr>
              <w:widowControl/>
              <w:adjustRightInd/>
              <w:spacing w:line="240" w:lineRule="auto"/>
              <w:jc w:val="left"/>
            </w:pPr>
            <w:r w:rsidRPr="00C7083F">
              <w:t>id_reg_map</w:t>
            </w:r>
          </w:p>
        </w:tc>
        <w:tc>
          <w:tcPr>
            <w:tcW w:w="731" w:type="pct"/>
            <w:shd w:val="clear" w:color="auto" w:fill="auto"/>
          </w:tcPr>
          <w:p w14:paraId="269716AB" w14:textId="25E9A871" w:rsidR="00C7083F" w:rsidRPr="00687C3F" w:rsidRDefault="00C7083F" w:rsidP="00494621">
            <w:pPr>
              <w:widowControl/>
              <w:adjustRightInd/>
              <w:spacing w:line="240" w:lineRule="auto"/>
              <w:jc w:val="left"/>
            </w:pPr>
            <w:r w:rsidRPr="00C7083F">
              <w:t>pok_dtp_val_temp8</w:t>
            </w:r>
          </w:p>
        </w:tc>
        <w:tc>
          <w:tcPr>
            <w:tcW w:w="568" w:type="pct"/>
            <w:vMerge/>
            <w:shd w:val="clear" w:color="auto" w:fill="auto"/>
          </w:tcPr>
          <w:p w14:paraId="0D4D723B" w14:textId="77777777" w:rsidR="00C7083F" w:rsidRPr="00687C3F" w:rsidRDefault="00C7083F" w:rsidP="00494621">
            <w:pPr>
              <w:widowControl/>
              <w:adjustRightInd/>
              <w:spacing w:line="240" w:lineRule="auto"/>
              <w:jc w:val="left"/>
            </w:pPr>
          </w:p>
        </w:tc>
      </w:tr>
      <w:tr w:rsidR="00C7083F" w:rsidRPr="003B2A35" w14:paraId="656CD832" w14:textId="77777777" w:rsidTr="00C7083F">
        <w:tc>
          <w:tcPr>
            <w:tcW w:w="242" w:type="pct"/>
            <w:shd w:val="clear" w:color="auto" w:fill="auto"/>
          </w:tcPr>
          <w:p w14:paraId="281E5CA6" w14:textId="0FEFC08F" w:rsidR="00C7083F" w:rsidRPr="00687C3F" w:rsidRDefault="00C7083F" w:rsidP="00494621">
            <w:pPr>
              <w:widowControl/>
              <w:adjustRightInd/>
              <w:spacing w:line="240" w:lineRule="auto"/>
              <w:jc w:val="left"/>
            </w:pPr>
            <w:r w:rsidRPr="00C7083F">
              <w:t>40</w:t>
            </w:r>
          </w:p>
        </w:tc>
        <w:tc>
          <w:tcPr>
            <w:tcW w:w="1218" w:type="pct"/>
            <w:shd w:val="clear" w:color="auto" w:fill="auto"/>
          </w:tcPr>
          <w:p w14:paraId="2FD50254" w14:textId="7BBAE8B1" w:rsidR="00C7083F" w:rsidRPr="00687C3F" w:rsidRDefault="00C7083F" w:rsidP="00494621">
            <w:pPr>
              <w:widowControl/>
              <w:adjustRightInd/>
              <w:spacing w:line="240" w:lineRule="auto"/>
              <w:jc w:val="left"/>
            </w:pPr>
            <w:r w:rsidRPr="00C7083F">
              <w:t>Абсолютное значение (за период) рассчитанного индикатора аварийности</w:t>
            </w:r>
          </w:p>
        </w:tc>
        <w:tc>
          <w:tcPr>
            <w:tcW w:w="779" w:type="pct"/>
            <w:shd w:val="clear" w:color="auto" w:fill="auto"/>
          </w:tcPr>
          <w:p w14:paraId="19C728EF" w14:textId="4C7DB7B9" w:rsidR="00C7083F" w:rsidRPr="00687C3F" w:rsidRDefault="00C7083F" w:rsidP="00494621">
            <w:pPr>
              <w:widowControl/>
              <w:adjustRightInd/>
              <w:spacing w:line="240" w:lineRule="auto"/>
              <w:jc w:val="left"/>
            </w:pPr>
            <w:r w:rsidRPr="00C7083F">
              <w:t>Расположено в схеме БД "sh_site_gibdd"</w:t>
            </w:r>
          </w:p>
        </w:tc>
        <w:tc>
          <w:tcPr>
            <w:tcW w:w="390" w:type="pct"/>
            <w:shd w:val="clear" w:color="auto" w:fill="auto"/>
          </w:tcPr>
          <w:p w14:paraId="087A1931" w14:textId="0DFE23EE" w:rsidR="00C7083F" w:rsidRPr="00687C3F" w:rsidRDefault="00C7083F" w:rsidP="00494621">
            <w:pPr>
              <w:widowControl/>
              <w:adjustRightInd/>
              <w:spacing w:line="240" w:lineRule="auto"/>
              <w:jc w:val="left"/>
            </w:pPr>
            <w:r w:rsidRPr="00C7083F">
              <w:t>numeric</w:t>
            </w:r>
          </w:p>
        </w:tc>
        <w:tc>
          <w:tcPr>
            <w:tcW w:w="439" w:type="pct"/>
            <w:shd w:val="clear" w:color="auto" w:fill="auto"/>
          </w:tcPr>
          <w:p w14:paraId="4F252166" w14:textId="69B50E44" w:rsidR="00C7083F" w:rsidRPr="00687C3F" w:rsidRDefault="00C7083F" w:rsidP="00494621">
            <w:pPr>
              <w:widowControl/>
              <w:adjustRightInd/>
              <w:spacing w:line="240" w:lineRule="auto"/>
              <w:jc w:val="left"/>
            </w:pPr>
            <w:r w:rsidRPr="00C7083F">
              <w:t>да</w:t>
            </w:r>
          </w:p>
        </w:tc>
        <w:tc>
          <w:tcPr>
            <w:tcW w:w="633" w:type="pct"/>
            <w:shd w:val="clear" w:color="auto" w:fill="auto"/>
          </w:tcPr>
          <w:p w14:paraId="5E7F3386" w14:textId="61F1385E" w:rsidR="00C7083F" w:rsidRPr="00687C3F" w:rsidRDefault="00C7083F" w:rsidP="00494621">
            <w:pPr>
              <w:widowControl/>
              <w:adjustRightInd/>
              <w:spacing w:line="240" w:lineRule="auto"/>
              <w:jc w:val="left"/>
            </w:pPr>
            <w:r w:rsidRPr="00C7083F">
              <w:t>val</w:t>
            </w:r>
          </w:p>
        </w:tc>
        <w:tc>
          <w:tcPr>
            <w:tcW w:w="731" w:type="pct"/>
            <w:shd w:val="clear" w:color="auto" w:fill="auto"/>
          </w:tcPr>
          <w:p w14:paraId="50E883FB" w14:textId="7E0C5D0A" w:rsidR="00C7083F" w:rsidRPr="00687C3F" w:rsidRDefault="00C7083F" w:rsidP="00494621">
            <w:pPr>
              <w:widowControl/>
              <w:adjustRightInd/>
              <w:spacing w:line="240" w:lineRule="auto"/>
              <w:jc w:val="left"/>
            </w:pPr>
            <w:r w:rsidRPr="00C7083F">
              <w:t>pok_dtp_val_temp8</w:t>
            </w:r>
          </w:p>
        </w:tc>
        <w:tc>
          <w:tcPr>
            <w:tcW w:w="568" w:type="pct"/>
            <w:vMerge/>
            <w:shd w:val="clear" w:color="auto" w:fill="auto"/>
          </w:tcPr>
          <w:p w14:paraId="031C0808" w14:textId="77777777" w:rsidR="00C7083F" w:rsidRPr="00687C3F" w:rsidRDefault="00C7083F" w:rsidP="00494621">
            <w:pPr>
              <w:widowControl/>
              <w:adjustRightInd/>
              <w:spacing w:line="240" w:lineRule="auto"/>
              <w:jc w:val="left"/>
            </w:pPr>
          </w:p>
        </w:tc>
      </w:tr>
      <w:tr w:rsidR="00C7083F" w:rsidRPr="003B2A35" w14:paraId="68356B65" w14:textId="77777777" w:rsidTr="00C7083F">
        <w:tc>
          <w:tcPr>
            <w:tcW w:w="242" w:type="pct"/>
            <w:shd w:val="clear" w:color="auto" w:fill="auto"/>
          </w:tcPr>
          <w:p w14:paraId="07A453AB" w14:textId="3B5A423E" w:rsidR="00C7083F" w:rsidRPr="00687C3F" w:rsidRDefault="00C7083F" w:rsidP="00494621">
            <w:pPr>
              <w:widowControl/>
              <w:adjustRightInd/>
              <w:spacing w:line="240" w:lineRule="auto"/>
              <w:jc w:val="left"/>
            </w:pPr>
            <w:r w:rsidRPr="00C7083F">
              <w:t>41</w:t>
            </w:r>
          </w:p>
        </w:tc>
        <w:tc>
          <w:tcPr>
            <w:tcW w:w="1218" w:type="pct"/>
            <w:shd w:val="clear" w:color="auto" w:fill="auto"/>
          </w:tcPr>
          <w:p w14:paraId="462A8D7B" w14:textId="10AC16DF" w:rsidR="00C7083F" w:rsidRPr="00687C3F" w:rsidRDefault="00C7083F" w:rsidP="00494621">
            <w:pPr>
              <w:widowControl/>
              <w:adjustRightInd/>
              <w:spacing w:line="240" w:lineRule="auto"/>
              <w:jc w:val="left"/>
            </w:pPr>
            <w:r w:rsidRPr="00C7083F">
              <w:t>Рассчитанное значение АППГ за период месяц</w:t>
            </w:r>
          </w:p>
        </w:tc>
        <w:tc>
          <w:tcPr>
            <w:tcW w:w="779" w:type="pct"/>
            <w:shd w:val="clear" w:color="auto" w:fill="auto"/>
          </w:tcPr>
          <w:p w14:paraId="698270A9" w14:textId="34F63464" w:rsidR="00C7083F" w:rsidRPr="00687C3F" w:rsidRDefault="00C7083F" w:rsidP="00494621">
            <w:pPr>
              <w:widowControl/>
              <w:adjustRightInd/>
              <w:spacing w:line="240" w:lineRule="auto"/>
              <w:jc w:val="left"/>
            </w:pPr>
            <w:r w:rsidRPr="00C7083F">
              <w:t>Расположено в схеме БД "sh_site_gibdd"</w:t>
            </w:r>
          </w:p>
        </w:tc>
        <w:tc>
          <w:tcPr>
            <w:tcW w:w="390" w:type="pct"/>
            <w:shd w:val="clear" w:color="auto" w:fill="auto"/>
          </w:tcPr>
          <w:p w14:paraId="4C290073" w14:textId="6444AFD3" w:rsidR="00C7083F" w:rsidRPr="00687C3F" w:rsidRDefault="00C7083F" w:rsidP="00494621">
            <w:pPr>
              <w:widowControl/>
              <w:adjustRightInd/>
              <w:spacing w:line="240" w:lineRule="auto"/>
              <w:jc w:val="left"/>
            </w:pPr>
            <w:r w:rsidRPr="00C7083F">
              <w:t>numeric(22, 2)</w:t>
            </w:r>
          </w:p>
        </w:tc>
        <w:tc>
          <w:tcPr>
            <w:tcW w:w="439" w:type="pct"/>
            <w:shd w:val="clear" w:color="auto" w:fill="auto"/>
          </w:tcPr>
          <w:p w14:paraId="5C031BAF" w14:textId="3A1A2724" w:rsidR="00C7083F" w:rsidRPr="00687C3F" w:rsidRDefault="00C7083F" w:rsidP="00494621">
            <w:pPr>
              <w:widowControl/>
              <w:adjustRightInd/>
              <w:spacing w:line="240" w:lineRule="auto"/>
              <w:jc w:val="left"/>
            </w:pPr>
            <w:r w:rsidRPr="00C7083F">
              <w:t>да</w:t>
            </w:r>
          </w:p>
        </w:tc>
        <w:tc>
          <w:tcPr>
            <w:tcW w:w="633" w:type="pct"/>
            <w:shd w:val="clear" w:color="auto" w:fill="auto"/>
          </w:tcPr>
          <w:p w14:paraId="7E49F597" w14:textId="185C62BA" w:rsidR="00C7083F" w:rsidRPr="00687C3F" w:rsidRDefault="00C7083F" w:rsidP="00494621">
            <w:pPr>
              <w:widowControl/>
              <w:adjustRightInd/>
              <w:spacing w:line="240" w:lineRule="auto"/>
              <w:jc w:val="left"/>
            </w:pPr>
            <w:r w:rsidRPr="00C7083F">
              <w:t>appg</w:t>
            </w:r>
          </w:p>
        </w:tc>
        <w:tc>
          <w:tcPr>
            <w:tcW w:w="731" w:type="pct"/>
            <w:shd w:val="clear" w:color="auto" w:fill="auto"/>
          </w:tcPr>
          <w:p w14:paraId="765FAD12" w14:textId="2B443A76" w:rsidR="00C7083F" w:rsidRPr="00687C3F" w:rsidRDefault="00C7083F" w:rsidP="00494621">
            <w:pPr>
              <w:widowControl/>
              <w:adjustRightInd/>
              <w:spacing w:line="240" w:lineRule="auto"/>
              <w:jc w:val="left"/>
            </w:pPr>
            <w:r w:rsidRPr="00C7083F">
              <w:t>pok_dtp_val_temp8</w:t>
            </w:r>
          </w:p>
        </w:tc>
        <w:tc>
          <w:tcPr>
            <w:tcW w:w="568" w:type="pct"/>
            <w:vMerge/>
            <w:shd w:val="clear" w:color="auto" w:fill="auto"/>
          </w:tcPr>
          <w:p w14:paraId="4F7F7842" w14:textId="77777777" w:rsidR="00C7083F" w:rsidRPr="00687C3F" w:rsidRDefault="00C7083F" w:rsidP="00494621">
            <w:pPr>
              <w:widowControl/>
              <w:adjustRightInd/>
              <w:spacing w:line="240" w:lineRule="auto"/>
              <w:jc w:val="left"/>
            </w:pPr>
          </w:p>
        </w:tc>
      </w:tr>
      <w:tr w:rsidR="00C7083F" w:rsidRPr="003B2A35" w14:paraId="582841C4" w14:textId="77777777" w:rsidTr="00C7083F">
        <w:tc>
          <w:tcPr>
            <w:tcW w:w="242" w:type="pct"/>
            <w:shd w:val="clear" w:color="auto" w:fill="auto"/>
          </w:tcPr>
          <w:p w14:paraId="1DB94DFD" w14:textId="73837FE1" w:rsidR="00C7083F" w:rsidRPr="00687C3F" w:rsidRDefault="00C7083F" w:rsidP="00494621">
            <w:pPr>
              <w:widowControl/>
              <w:adjustRightInd/>
              <w:spacing w:line="240" w:lineRule="auto"/>
              <w:jc w:val="left"/>
            </w:pPr>
            <w:r w:rsidRPr="00C7083F">
              <w:t>42</w:t>
            </w:r>
          </w:p>
        </w:tc>
        <w:tc>
          <w:tcPr>
            <w:tcW w:w="1218" w:type="pct"/>
            <w:shd w:val="clear" w:color="auto" w:fill="auto"/>
          </w:tcPr>
          <w:p w14:paraId="68F1B45B" w14:textId="16CDD1BA" w:rsidR="00C7083F" w:rsidRPr="00687C3F" w:rsidRDefault="00C7083F" w:rsidP="00494621">
            <w:pPr>
              <w:widowControl/>
              <w:adjustRightInd/>
              <w:spacing w:line="240" w:lineRule="auto"/>
              <w:jc w:val="left"/>
            </w:pPr>
            <w:r w:rsidRPr="00C7083F">
              <w:t>Уникальный идентификатор субъекта Российской Федерации для идентификации на карте</w:t>
            </w:r>
          </w:p>
        </w:tc>
        <w:tc>
          <w:tcPr>
            <w:tcW w:w="779" w:type="pct"/>
            <w:shd w:val="clear" w:color="auto" w:fill="auto"/>
          </w:tcPr>
          <w:p w14:paraId="1BA0F1E9" w14:textId="70F39121" w:rsidR="00C7083F" w:rsidRPr="00687C3F" w:rsidRDefault="00C7083F" w:rsidP="00494621">
            <w:pPr>
              <w:widowControl/>
              <w:adjustRightInd/>
              <w:spacing w:line="240" w:lineRule="auto"/>
              <w:jc w:val="left"/>
            </w:pPr>
            <w:r w:rsidRPr="00C7083F">
              <w:t>Расположено в схеме БД "sh_site_gibdd"</w:t>
            </w:r>
          </w:p>
        </w:tc>
        <w:tc>
          <w:tcPr>
            <w:tcW w:w="390" w:type="pct"/>
            <w:shd w:val="clear" w:color="auto" w:fill="auto"/>
          </w:tcPr>
          <w:p w14:paraId="086D2BE0" w14:textId="4B13808B" w:rsidR="00C7083F" w:rsidRPr="00687C3F" w:rsidRDefault="00C7083F" w:rsidP="00494621">
            <w:pPr>
              <w:widowControl/>
              <w:adjustRightInd/>
              <w:spacing w:line="240" w:lineRule="auto"/>
              <w:jc w:val="left"/>
            </w:pPr>
            <w:r w:rsidRPr="00C7083F">
              <w:t>integer</w:t>
            </w:r>
          </w:p>
        </w:tc>
        <w:tc>
          <w:tcPr>
            <w:tcW w:w="439" w:type="pct"/>
            <w:shd w:val="clear" w:color="auto" w:fill="auto"/>
          </w:tcPr>
          <w:p w14:paraId="5F38D4A4" w14:textId="46374184" w:rsidR="00C7083F" w:rsidRPr="00687C3F" w:rsidRDefault="00C7083F" w:rsidP="00494621">
            <w:pPr>
              <w:widowControl/>
              <w:adjustRightInd/>
              <w:spacing w:line="240" w:lineRule="auto"/>
              <w:jc w:val="left"/>
            </w:pPr>
            <w:r w:rsidRPr="00C7083F">
              <w:t>да</w:t>
            </w:r>
          </w:p>
        </w:tc>
        <w:tc>
          <w:tcPr>
            <w:tcW w:w="633" w:type="pct"/>
            <w:shd w:val="clear" w:color="auto" w:fill="auto"/>
          </w:tcPr>
          <w:p w14:paraId="22426E1F" w14:textId="50D949CE" w:rsidR="00C7083F" w:rsidRPr="00687C3F" w:rsidRDefault="00C7083F" w:rsidP="00494621">
            <w:pPr>
              <w:widowControl/>
              <w:adjustRightInd/>
              <w:spacing w:line="240" w:lineRule="auto"/>
              <w:jc w:val="left"/>
            </w:pPr>
            <w:r w:rsidRPr="00C7083F">
              <w:t>map_id</w:t>
            </w:r>
          </w:p>
        </w:tc>
        <w:tc>
          <w:tcPr>
            <w:tcW w:w="731" w:type="pct"/>
            <w:shd w:val="clear" w:color="auto" w:fill="auto"/>
          </w:tcPr>
          <w:p w14:paraId="69876D3B" w14:textId="3AF15068" w:rsidR="00C7083F" w:rsidRPr="00687C3F" w:rsidRDefault="00C7083F" w:rsidP="00494621">
            <w:pPr>
              <w:widowControl/>
              <w:adjustRightInd/>
              <w:spacing w:line="240" w:lineRule="auto"/>
              <w:jc w:val="left"/>
            </w:pPr>
            <w:r w:rsidRPr="00C7083F">
              <w:t>pok_dtp_val_temp8</w:t>
            </w:r>
          </w:p>
        </w:tc>
        <w:tc>
          <w:tcPr>
            <w:tcW w:w="568" w:type="pct"/>
            <w:vMerge/>
            <w:shd w:val="clear" w:color="auto" w:fill="auto"/>
          </w:tcPr>
          <w:p w14:paraId="0B7665B3" w14:textId="77777777" w:rsidR="00C7083F" w:rsidRPr="00687C3F" w:rsidRDefault="00C7083F" w:rsidP="00494621">
            <w:pPr>
              <w:widowControl/>
              <w:adjustRightInd/>
              <w:spacing w:line="240" w:lineRule="auto"/>
              <w:jc w:val="left"/>
            </w:pPr>
          </w:p>
        </w:tc>
      </w:tr>
      <w:tr w:rsidR="00C7083F" w:rsidRPr="003B2A35" w14:paraId="5F0CEFC0" w14:textId="77777777" w:rsidTr="00C7083F">
        <w:tc>
          <w:tcPr>
            <w:tcW w:w="242" w:type="pct"/>
            <w:shd w:val="clear" w:color="auto" w:fill="auto"/>
          </w:tcPr>
          <w:p w14:paraId="670A9DF0" w14:textId="56A68730" w:rsidR="00C7083F" w:rsidRPr="00687C3F" w:rsidRDefault="00C7083F" w:rsidP="00494621">
            <w:pPr>
              <w:widowControl/>
              <w:adjustRightInd/>
              <w:spacing w:line="240" w:lineRule="auto"/>
              <w:jc w:val="left"/>
            </w:pPr>
            <w:r w:rsidRPr="00C7083F">
              <w:t>43</w:t>
            </w:r>
          </w:p>
        </w:tc>
        <w:tc>
          <w:tcPr>
            <w:tcW w:w="1218" w:type="pct"/>
            <w:shd w:val="clear" w:color="auto" w:fill="auto"/>
          </w:tcPr>
          <w:p w14:paraId="1D59E019" w14:textId="4D9D1B5F" w:rsidR="00C7083F" w:rsidRPr="00687C3F" w:rsidRDefault="00C7083F" w:rsidP="00494621">
            <w:pPr>
              <w:widowControl/>
              <w:adjustRightInd/>
              <w:spacing w:line="240" w:lineRule="auto"/>
              <w:jc w:val="left"/>
            </w:pPr>
            <w:r w:rsidRPr="00C7083F">
              <w:t>Дата, соответствующая результату расчета индикатора аварийности</w:t>
            </w:r>
          </w:p>
        </w:tc>
        <w:tc>
          <w:tcPr>
            <w:tcW w:w="779" w:type="pct"/>
            <w:shd w:val="clear" w:color="auto" w:fill="auto"/>
          </w:tcPr>
          <w:p w14:paraId="1BF6E5BE" w14:textId="1F2FEAAC" w:rsidR="00C7083F" w:rsidRPr="00687C3F" w:rsidRDefault="00C7083F" w:rsidP="00494621">
            <w:pPr>
              <w:widowControl/>
              <w:adjustRightInd/>
              <w:spacing w:line="240" w:lineRule="auto"/>
              <w:jc w:val="left"/>
            </w:pPr>
            <w:r w:rsidRPr="00C7083F">
              <w:t>Расположено в схеме БД "sh_site_gibdd"</w:t>
            </w:r>
          </w:p>
        </w:tc>
        <w:tc>
          <w:tcPr>
            <w:tcW w:w="390" w:type="pct"/>
            <w:shd w:val="clear" w:color="auto" w:fill="auto"/>
          </w:tcPr>
          <w:p w14:paraId="69D86883" w14:textId="0C4A9630" w:rsidR="00C7083F" w:rsidRPr="00687C3F" w:rsidRDefault="00C7083F" w:rsidP="00494621">
            <w:pPr>
              <w:widowControl/>
              <w:adjustRightInd/>
              <w:spacing w:line="240" w:lineRule="auto"/>
              <w:jc w:val="left"/>
            </w:pPr>
            <w:r w:rsidRPr="00C7083F">
              <w:t>date</w:t>
            </w:r>
          </w:p>
        </w:tc>
        <w:tc>
          <w:tcPr>
            <w:tcW w:w="439" w:type="pct"/>
            <w:shd w:val="clear" w:color="auto" w:fill="auto"/>
          </w:tcPr>
          <w:p w14:paraId="2E2E562A" w14:textId="247070C7" w:rsidR="00C7083F" w:rsidRPr="00687C3F" w:rsidRDefault="00C7083F" w:rsidP="00494621">
            <w:pPr>
              <w:widowControl/>
              <w:adjustRightInd/>
              <w:spacing w:line="240" w:lineRule="auto"/>
              <w:jc w:val="left"/>
            </w:pPr>
            <w:r w:rsidRPr="00C7083F">
              <w:t>да</w:t>
            </w:r>
          </w:p>
        </w:tc>
        <w:tc>
          <w:tcPr>
            <w:tcW w:w="633" w:type="pct"/>
            <w:shd w:val="clear" w:color="auto" w:fill="auto"/>
          </w:tcPr>
          <w:p w14:paraId="42AC444D" w14:textId="08A344C2" w:rsidR="00C7083F" w:rsidRPr="00687C3F" w:rsidRDefault="00C7083F" w:rsidP="00494621">
            <w:pPr>
              <w:widowControl/>
              <w:adjustRightInd/>
              <w:spacing w:line="240" w:lineRule="auto"/>
              <w:jc w:val="left"/>
            </w:pPr>
            <w:r w:rsidRPr="00C7083F">
              <w:t>dat</w:t>
            </w:r>
          </w:p>
        </w:tc>
        <w:tc>
          <w:tcPr>
            <w:tcW w:w="731" w:type="pct"/>
            <w:shd w:val="clear" w:color="auto" w:fill="auto"/>
          </w:tcPr>
          <w:p w14:paraId="65C51CE8" w14:textId="7A917E5F" w:rsidR="00C7083F" w:rsidRPr="001347E3" w:rsidRDefault="00C7083F" w:rsidP="00494621">
            <w:pPr>
              <w:widowControl/>
              <w:adjustRightInd/>
              <w:spacing w:line="240" w:lineRule="auto"/>
              <w:jc w:val="left"/>
              <w:rPr>
                <w:lang w:val="en-US"/>
              </w:rPr>
            </w:pPr>
            <w:r w:rsidRPr="001347E3">
              <w:rPr>
                <w:lang w:val="en-US"/>
              </w:rPr>
              <w:t>pok_dtp_val_temp8_naq</w:t>
            </w:r>
          </w:p>
        </w:tc>
        <w:tc>
          <w:tcPr>
            <w:tcW w:w="568" w:type="pct"/>
            <w:vMerge w:val="restart"/>
            <w:shd w:val="clear" w:color="auto" w:fill="auto"/>
          </w:tcPr>
          <w:p w14:paraId="55F2CF70" w14:textId="409ADC66" w:rsidR="00C7083F" w:rsidRPr="00687C3F" w:rsidRDefault="00C7083F" w:rsidP="00494621">
            <w:pPr>
              <w:widowControl/>
              <w:adjustRightInd/>
              <w:spacing w:line="240" w:lineRule="auto"/>
              <w:jc w:val="left"/>
            </w:pPr>
            <w:r w:rsidRPr="00C7083F">
              <w:t>накопительные значения для 8 раздела</w:t>
            </w:r>
          </w:p>
        </w:tc>
      </w:tr>
      <w:tr w:rsidR="00C7083F" w:rsidRPr="00EF19C2" w14:paraId="15755121" w14:textId="77777777" w:rsidTr="00C7083F">
        <w:tc>
          <w:tcPr>
            <w:tcW w:w="242" w:type="pct"/>
            <w:shd w:val="clear" w:color="auto" w:fill="auto"/>
          </w:tcPr>
          <w:p w14:paraId="59072B8F" w14:textId="3AA9EFAF" w:rsidR="00C7083F" w:rsidRPr="00687C3F" w:rsidRDefault="00C7083F" w:rsidP="00494621">
            <w:pPr>
              <w:widowControl/>
              <w:adjustRightInd/>
              <w:spacing w:line="240" w:lineRule="auto"/>
              <w:jc w:val="left"/>
            </w:pPr>
            <w:r w:rsidRPr="00C7083F">
              <w:t>44</w:t>
            </w:r>
          </w:p>
        </w:tc>
        <w:tc>
          <w:tcPr>
            <w:tcW w:w="1218" w:type="pct"/>
            <w:shd w:val="clear" w:color="auto" w:fill="auto"/>
          </w:tcPr>
          <w:p w14:paraId="031EF986" w14:textId="245CD914" w:rsidR="00C7083F" w:rsidRPr="00687C3F" w:rsidRDefault="00C7083F" w:rsidP="00494621">
            <w:pPr>
              <w:widowControl/>
              <w:adjustRightInd/>
              <w:spacing w:line="240" w:lineRule="auto"/>
              <w:jc w:val="left"/>
            </w:pPr>
            <w:r w:rsidRPr="00C7083F">
              <w:t>Уникальный идентификатор показателя аварийности</w:t>
            </w:r>
          </w:p>
        </w:tc>
        <w:tc>
          <w:tcPr>
            <w:tcW w:w="779" w:type="pct"/>
            <w:shd w:val="clear" w:color="auto" w:fill="auto"/>
          </w:tcPr>
          <w:p w14:paraId="565744B9" w14:textId="19009934" w:rsidR="00C7083F" w:rsidRPr="00687C3F" w:rsidRDefault="00C7083F" w:rsidP="00494621">
            <w:pPr>
              <w:widowControl/>
              <w:adjustRightInd/>
              <w:spacing w:line="240" w:lineRule="auto"/>
              <w:jc w:val="left"/>
            </w:pPr>
            <w:r w:rsidRPr="00C7083F">
              <w:t>Расположено в схеме БД "sh_site_gibdd"</w:t>
            </w:r>
          </w:p>
        </w:tc>
        <w:tc>
          <w:tcPr>
            <w:tcW w:w="390" w:type="pct"/>
            <w:shd w:val="clear" w:color="auto" w:fill="auto"/>
          </w:tcPr>
          <w:p w14:paraId="6CF44C24" w14:textId="47021790" w:rsidR="00C7083F" w:rsidRPr="00687C3F" w:rsidRDefault="00C7083F" w:rsidP="00494621">
            <w:pPr>
              <w:widowControl/>
              <w:adjustRightInd/>
              <w:spacing w:line="240" w:lineRule="auto"/>
              <w:jc w:val="left"/>
            </w:pPr>
            <w:r w:rsidRPr="00C7083F">
              <w:t>integer</w:t>
            </w:r>
          </w:p>
        </w:tc>
        <w:tc>
          <w:tcPr>
            <w:tcW w:w="439" w:type="pct"/>
            <w:shd w:val="clear" w:color="auto" w:fill="auto"/>
          </w:tcPr>
          <w:p w14:paraId="7319F73D" w14:textId="364EC794" w:rsidR="00C7083F" w:rsidRPr="00687C3F" w:rsidRDefault="00C7083F" w:rsidP="00494621">
            <w:pPr>
              <w:widowControl/>
              <w:adjustRightInd/>
              <w:spacing w:line="240" w:lineRule="auto"/>
              <w:jc w:val="left"/>
            </w:pPr>
            <w:r w:rsidRPr="00C7083F">
              <w:t>да</w:t>
            </w:r>
          </w:p>
        </w:tc>
        <w:tc>
          <w:tcPr>
            <w:tcW w:w="633" w:type="pct"/>
            <w:shd w:val="clear" w:color="auto" w:fill="auto"/>
          </w:tcPr>
          <w:p w14:paraId="462ECA3C" w14:textId="074B518F" w:rsidR="00C7083F" w:rsidRPr="00687C3F" w:rsidRDefault="00C7083F" w:rsidP="00494621">
            <w:pPr>
              <w:widowControl/>
              <w:adjustRightInd/>
              <w:spacing w:line="240" w:lineRule="auto"/>
              <w:jc w:val="left"/>
            </w:pPr>
            <w:r w:rsidRPr="00C7083F">
              <w:t>id_fact</w:t>
            </w:r>
          </w:p>
        </w:tc>
        <w:tc>
          <w:tcPr>
            <w:tcW w:w="731" w:type="pct"/>
            <w:shd w:val="clear" w:color="auto" w:fill="auto"/>
          </w:tcPr>
          <w:p w14:paraId="0C112901" w14:textId="6F8497CA" w:rsidR="00C7083F" w:rsidRPr="001347E3" w:rsidRDefault="00C7083F" w:rsidP="00494621">
            <w:pPr>
              <w:widowControl/>
              <w:adjustRightInd/>
              <w:spacing w:line="240" w:lineRule="auto"/>
              <w:jc w:val="left"/>
              <w:rPr>
                <w:lang w:val="en-US"/>
              </w:rPr>
            </w:pPr>
            <w:r w:rsidRPr="001347E3">
              <w:rPr>
                <w:lang w:val="en-US"/>
              </w:rPr>
              <w:t>pok_dtp_val_temp8_naq</w:t>
            </w:r>
          </w:p>
        </w:tc>
        <w:tc>
          <w:tcPr>
            <w:tcW w:w="568" w:type="pct"/>
            <w:vMerge/>
            <w:shd w:val="clear" w:color="auto" w:fill="auto"/>
          </w:tcPr>
          <w:p w14:paraId="095ED09A" w14:textId="77777777" w:rsidR="00C7083F" w:rsidRPr="001347E3" w:rsidRDefault="00C7083F" w:rsidP="00494621">
            <w:pPr>
              <w:widowControl/>
              <w:adjustRightInd/>
              <w:spacing w:line="240" w:lineRule="auto"/>
              <w:jc w:val="left"/>
              <w:rPr>
                <w:lang w:val="en-US"/>
              </w:rPr>
            </w:pPr>
          </w:p>
        </w:tc>
      </w:tr>
      <w:tr w:rsidR="00C7083F" w:rsidRPr="00EF19C2" w14:paraId="544FC6AD" w14:textId="77777777" w:rsidTr="00C7083F">
        <w:tc>
          <w:tcPr>
            <w:tcW w:w="242" w:type="pct"/>
            <w:shd w:val="clear" w:color="auto" w:fill="auto"/>
          </w:tcPr>
          <w:p w14:paraId="29155F9A" w14:textId="4CC00D1A" w:rsidR="00C7083F" w:rsidRPr="00687C3F" w:rsidRDefault="00C7083F" w:rsidP="00494621">
            <w:pPr>
              <w:widowControl/>
              <w:adjustRightInd/>
              <w:spacing w:line="240" w:lineRule="auto"/>
              <w:jc w:val="left"/>
            </w:pPr>
            <w:r w:rsidRPr="00C7083F">
              <w:t>45</w:t>
            </w:r>
          </w:p>
        </w:tc>
        <w:tc>
          <w:tcPr>
            <w:tcW w:w="1218" w:type="pct"/>
            <w:shd w:val="clear" w:color="auto" w:fill="auto"/>
          </w:tcPr>
          <w:p w14:paraId="340156A3" w14:textId="7EC38DDC" w:rsidR="00C7083F" w:rsidRPr="00687C3F" w:rsidRDefault="00C7083F" w:rsidP="00494621">
            <w:pPr>
              <w:widowControl/>
              <w:adjustRightInd/>
              <w:spacing w:line="240" w:lineRule="auto"/>
              <w:jc w:val="left"/>
            </w:pPr>
            <w:r w:rsidRPr="00C7083F">
              <w:t>Уникальный идентификатор индикатора аварийности</w:t>
            </w:r>
          </w:p>
        </w:tc>
        <w:tc>
          <w:tcPr>
            <w:tcW w:w="779" w:type="pct"/>
            <w:shd w:val="clear" w:color="auto" w:fill="auto"/>
          </w:tcPr>
          <w:p w14:paraId="32656DD4" w14:textId="2F2634F2" w:rsidR="00C7083F" w:rsidRPr="00687C3F" w:rsidRDefault="00C7083F" w:rsidP="00494621">
            <w:pPr>
              <w:widowControl/>
              <w:adjustRightInd/>
              <w:spacing w:line="240" w:lineRule="auto"/>
              <w:jc w:val="left"/>
            </w:pPr>
            <w:r w:rsidRPr="00C7083F">
              <w:t>Расположено в схеме БД "sh_site_gibdd"</w:t>
            </w:r>
          </w:p>
        </w:tc>
        <w:tc>
          <w:tcPr>
            <w:tcW w:w="390" w:type="pct"/>
            <w:shd w:val="clear" w:color="auto" w:fill="auto"/>
          </w:tcPr>
          <w:p w14:paraId="783323D8" w14:textId="67CA03D9" w:rsidR="00C7083F" w:rsidRPr="00687C3F" w:rsidRDefault="00C7083F" w:rsidP="00494621">
            <w:pPr>
              <w:widowControl/>
              <w:adjustRightInd/>
              <w:spacing w:line="240" w:lineRule="auto"/>
              <w:jc w:val="left"/>
            </w:pPr>
            <w:r w:rsidRPr="00C7083F">
              <w:t>integer</w:t>
            </w:r>
          </w:p>
        </w:tc>
        <w:tc>
          <w:tcPr>
            <w:tcW w:w="439" w:type="pct"/>
            <w:shd w:val="clear" w:color="auto" w:fill="auto"/>
          </w:tcPr>
          <w:p w14:paraId="5CF320C2" w14:textId="4C02972A" w:rsidR="00C7083F" w:rsidRPr="00687C3F" w:rsidRDefault="00C7083F" w:rsidP="00494621">
            <w:pPr>
              <w:widowControl/>
              <w:adjustRightInd/>
              <w:spacing w:line="240" w:lineRule="auto"/>
              <w:jc w:val="left"/>
            </w:pPr>
            <w:r w:rsidRPr="00C7083F">
              <w:t>да</w:t>
            </w:r>
          </w:p>
        </w:tc>
        <w:tc>
          <w:tcPr>
            <w:tcW w:w="633" w:type="pct"/>
            <w:shd w:val="clear" w:color="auto" w:fill="auto"/>
          </w:tcPr>
          <w:p w14:paraId="763CA617" w14:textId="1A6DFF5A" w:rsidR="00C7083F" w:rsidRPr="00687C3F" w:rsidRDefault="00C7083F" w:rsidP="00494621">
            <w:pPr>
              <w:widowControl/>
              <w:adjustRightInd/>
              <w:spacing w:line="240" w:lineRule="auto"/>
              <w:jc w:val="left"/>
            </w:pPr>
            <w:r w:rsidRPr="00C7083F">
              <w:t>id_pok</w:t>
            </w:r>
          </w:p>
        </w:tc>
        <w:tc>
          <w:tcPr>
            <w:tcW w:w="731" w:type="pct"/>
            <w:shd w:val="clear" w:color="auto" w:fill="auto"/>
          </w:tcPr>
          <w:p w14:paraId="0FBCA49D" w14:textId="08E9D20D" w:rsidR="00C7083F" w:rsidRPr="001347E3" w:rsidRDefault="00C7083F" w:rsidP="00494621">
            <w:pPr>
              <w:widowControl/>
              <w:adjustRightInd/>
              <w:spacing w:line="240" w:lineRule="auto"/>
              <w:jc w:val="left"/>
              <w:rPr>
                <w:lang w:val="en-US"/>
              </w:rPr>
            </w:pPr>
            <w:r w:rsidRPr="001347E3">
              <w:rPr>
                <w:lang w:val="en-US"/>
              </w:rPr>
              <w:t>pok_dtp_val_temp8_naq</w:t>
            </w:r>
          </w:p>
        </w:tc>
        <w:tc>
          <w:tcPr>
            <w:tcW w:w="568" w:type="pct"/>
            <w:vMerge/>
            <w:shd w:val="clear" w:color="auto" w:fill="auto"/>
          </w:tcPr>
          <w:p w14:paraId="5303D002" w14:textId="77777777" w:rsidR="00C7083F" w:rsidRPr="001347E3" w:rsidRDefault="00C7083F" w:rsidP="00494621">
            <w:pPr>
              <w:widowControl/>
              <w:adjustRightInd/>
              <w:spacing w:line="240" w:lineRule="auto"/>
              <w:jc w:val="left"/>
              <w:rPr>
                <w:lang w:val="en-US"/>
              </w:rPr>
            </w:pPr>
          </w:p>
        </w:tc>
      </w:tr>
      <w:tr w:rsidR="00C7083F" w:rsidRPr="00EF19C2" w14:paraId="216B26EF" w14:textId="77777777" w:rsidTr="00C7083F">
        <w:tc>
          <w:tcPr>
            <w:tcW w:w="242" w:type="pct"/>
            <w:shd w:val="clear" w:color="auto" w:fill="auto"/>
          </w:tcPr>
          <w:p w14:paraId="1088F482" w14:textId="0D2BF299" w:rsidR="00C7083F" w:rsidRPr="00687C3F" w:rsidRDefault="00C7083F" w:rsidP="00494621">
            <w:pPr>
              <w:widowControl/>
              <w:adjustRightInd/>
              <w:spacing w:line="240" w:lineRule="auto"/>
              <w:jc w:val="left"/>
            </w:pPr>
            <w:r w:rsidRPr="00C7083F">
              <w:t>46</w:t>
            </w:r>
          </w:p>
        </w:tc>
        <w:tc>
          <w:tcPr>
            <w:tcW w:w="1218" w:type="pct"/>
            <w:shd w:val="clear" w:color="auto" w:fill="auto"/>
          </w:tcPr>
          <w:p w14:paraId="7118EB34" w14:textId="6A06A20F" w:rsidR="00C7083F" w:rsidRPr="00687C3F" w:rsidRDefault="00C7083F" w:rsidP="00494621">
            <w:pPr>
              <w:widowControl/>
              <w:adjustRightInd/>
              <w:spacing w:line="240" w:lineRule="auto"/>
              <w:jc w:val="left"/>
            </w:pPr>
            <w:r w:rsidRPr="00C7083F">
              <w:t>Идентификатор территориальной единицы, соответствующий расчету индикатора аварийности</w:t>
            </w:r>
          </w:p>
        </w:tc>
        <w:tc>
          <w:tcPr>
            <w:tcW w:w="779" w:type="pct"/>
            <w:shd w:val="clear" w:color="auto" w:fill="auto"/>
          </w:tcPr>
          <w:p w14:paraId="64040AC5" w14:textId="1B84086C" w:rsidR="00C7083F" w:rsidRPr="00687C3F" w:rsidRDefault="00C7083F" w:rsidP="00494621">
            <w:pPr>
              <w:widowControl/>
              <w:adjustRightInd/>
              <w:spacing w:line="240" w:lineRule="auto"/>
              <w:jc w:val="left"/>
            </w:pPr>
            <w:r w:rsidRPr="00C7083F">
              <w:t>Расположено в схеме БД "sh_site_gibdd"</w:t>
            </w:r>
          </w:p>
        </w:tc>
        <w:tc>
          <w:tcPr>
            <w:tcW w:w="390" w:type="pct"/>
            <w:shd w:val="clear" w:color="auto" w:fill="auto"/>
          </w:tcPr>
          <w:p w14:paraId="0A1E2287" w14:textId="3343CB16" w:rsidR="00C7083F" w:rsidRPr="00687C3F" w:rsidRDefault="00C7083F" w:rsidP="00494621">
            <w:pPr>
              <w:widowControl/>
              <w:adjustRightInd/>
              <w:spacing w:line="240" w:lineRule="auto"/>
              <w:jc w:val="left"/>
            </w:pPr>
            <w:r w:rsidRPr="00C7083F">
              <w:t>integer</w:t>
            </w:r>
          </w:p>
        </w:tc>
        <w:tc>
          <w:tcPr>
            <w:tcW w:w="439" w:type="pct"/>
            <w:shd w:val="clear" w:color="auto" w:fill="auto"/>
          </w:tcPr>
          <w:p w14:paraId="411F4B4B" w14:textId="4AD2D924" w:rsidR="00C7083F" w:rsidRPr="00687C3F" w:rsidRDefault="00C7083F" w:rsidP="00494621">
            <w:pPr>
              <w:widowControl/>
              <w:adjustRightInd/>
              <w:spacing w:line="240" w:lineRule="auto"/>
              <w:jc w:val="left"/>
            </w:pPr>
            <w:r w:rsidRPr="00C7083F">
              <w:t>да</w:t>
            </w:r>
          </w:p>
        </w:tc>
        <w:tc>
          <w:tcPr>
            <w:tcW w:w="633" w:type="pct"/>
            <w:shd w:val="clear" w:color="auto" w:fill="auto"/>
          </w:tcPr>
          <w:p w14:paraId="68984333" w14:textId="15E1253A" w:rsidR="00C7083F" w:rsidRPr="00687C3F" w:rsidRDefault="00C7083F" w:rsidP="00494621">
            <w:pPr>
              <w:widowControl/>
              <w:adjustRightInd/>
              <w:spacing w:line="240" w:lineRule="auto"/>
              <w:jc w:val="left"/>
            </w:pPr>
            <w:r w:rsidRPr="00C7083F">
              <w:t>id_reg_map</w:t>
            </w:r>
          </w:p>
        </w:tc>
        <w:tc>
          <w:tcPr>
            <w:tcW w:w="731" w:type="pct"/>
            <w:shd w:val="clear" w:color="auto" w:fill="auto"/>
          </w:tcPr>
          <w:p w14:paraId="3456FC41" w14:textId="795DF22A" w:rsidR="00C7083F" w:rsidRPr="001347E3" w:rsidRDefault="00C7083F" w:rsidP="00494621">
            <w:pPr>
              <w:widowControl/>
              <w:adjustRightInd/>
              <w:spacing w:line="240" w:lineRule="auto"/>
              <w:jc w:val="left"/>
              <w:rPr>
                <w:lang w:val="en-US"/>
              </w:rPr>
            </w:pPr>
            <w:r w:rsidRPr="001347E3">
              <w:rPr>
                <w:lang w:val="en-US"/>
              </w:rPr>
              <w:t>pok_dtp_val_temp8_naq</w:t>
            </w:r>
          </w:p>
        </w:tc>
        <w:tc>
          <w:tcPr>
            <w:tcW w:w="568" w:type="pct"/>
            <w:vMerge/>
            <w:shd w:val="clear" w:color="auto" w:fill="auto"/>
          </w:tcPr>
          <w:p w14:paraId="081825B4" w14:textId="77777777" w:rsidR="00C7083F" w:rsidRPr="001347E3" w:rsidRDefault="00C7083F" w:rsidP="00494621">
            <w:pPr>
              <w:widowControl/>
              <w:adjustRightInd/>
              <w:spacing w:line="240" w:lineRule="auto"/>
              <w:jc w:val="left"/>
              <w:rPr>
                <w:lang w:val="en-US"/>
              </w:rPr>
            </w:pPr>
          </w:p>
        </w:tc>
      </w:tr>
      <w:tr w:rsidR="00C7083F" w:rsidRPr="00EF19C2" w14:paraId="73D596B9" w14:textId="77777777" w:rsidTr="00C7083F">
        <w:tc>
          <w:tcPr>
            <w:tcW w:w="242" w:type="pct"/>
            <w:shd w:val="clear" w:color="auto" w:fill="auto"/>
          </w:tcPr>
          <w:p w14:paraId="1E1A7022" w14:textId="24203C21" w:rsidR="00C7083F" w:rsidRPr="00687C3F" w:rsidRDefault="00C7083F" w:rsidP="00494621">
            <w:pPr>
              <w:widowControl/>
              <w:adjustRightInd/>
              <w:spacing w:line="240" w:lineRule="auto"/>
              <w:jc w:val="left"/>
            </w:pPr>
            <w:r w:rsidRPr="00C7083F">
              <w:t>47</w:t>
            </w:r>
          </w:p>
        </w:tc>
        <w:tc>
          <w:tcPr>
            <w:tcW w:w="1218" w:type="pct"/>
            <w:shd w:val="clear" w:color="auto" w:fill="auto"/>
          </w:tcPr>
          <w:p w14:paraId="774C8890" w14:textId="03AF9608" w:rsidR="00C7083F" w:rsidRPr="00687C3F" w:rsidRDefault="00C7083F" w:rsidP="00494621">
            <w:pPr>
              <w:widowControl/>
              <w:adjustRightInd/>
              <w:spacing w:line="240" w:lineRule="auto"/>
              <w:jc w:val="left"/>
            </w:pPr>
            <w:r w:rsidRPr="00C7083F">
              <w:t>Абсолютное значение (за период) рассчитанного индикатора аварийности</w:t>
            </w:r>
          </w:p>
        </w:tc>
        <w:tc>
          <w:tcPr>
            <w:tcW w:w="779" w:type="pct"/>
            <w:shd w:val="clear" w:color="auto" w:fill="auto"/>
          </w:tcPr>
          <w:p w14:paraId="4E1FEFB4" w14:textId="021B74CC" w:rsidR="00C7083F" w:rsidRPr="00687C3F" w:rsidRDefault="00C7083F" w:rsidP="00494621">
            <w:pPr>
              <w:widowControl/>
              <w:adjustRightInd/>
              <w:spacing w:line="240" w:lineRule="auto"/>
              <w:jc w:val="left"/>
            </w:pPr>
            <w:r w:rsidRPr="00C7083F">
              <w:t>Расположено в схеме БД "sh_site_gibdd"</w:t>
            </w:r>
          </w:p>
        </w:tc>
        <w:tc>
          <w:tcPr>
            <w:tcW w:w="390" w:type="pct"/>
            <w:shd w:val="clear" w:color="auto" w:fill="auto"/>
          </w:tcPr>
          <w:p w14:paraId="3A3B9BBE" w14:textId="725C58F3" w:rsidR="00C7083F" w:rsidRPr="00687C3F" w:rsidRDefault="00C7083F" w:rsidP="00494621">
            <w:pPr>
              <w:widowControl/>
              <w:adjustRightInd/>
              <w:spacing w:line="240" w:lineRule="auto"/>
              <w:jc w:val="left"/>
            </w:pPr>
            <w:r w:rsidRPr="00C7083F">
              <w:t>numeric</w:t>
            </w:r>
          </w:p>
        </w:tc>
        <w:tc>
          <w:tcPr>
            <w:tcW w:w="439" w:type="pct"/>
            <w:shd w:val="clear" w:color="auto" w:fill="auto"/>
          </w:tcPr>
          <w:p w14:paraId="1BD28937" w14:textId="5BCD4DE0" w:rsidR="00C7083F" w:rsidRPr="00687C3F" w:rsidRDefault="00C7083F" w:rsidP="00494621">
            <w:pPr>
              <w:widowControl/>
              <w:adjustRightInd/>
              <w:spacing w:line="240" w:lineRule="auto"/>
              <w:jc w:val="left"/>
            </w:pPr>
            <w:r w:rsidRPr="00C7083F">
              <w:t>да</w:t>
            </w:r>
          </w:p>
        </w:tc>
        <w:tc>
          <w:tcPr>
            <w:tcW w:w="633" w:type="pct"/>
            <w:shd w:val="clear" w:color="auto" w:fill="auto"/>
          </w:tcPr>
          <w:p w14:paraId="76E6B781" w14:textId="6E3174FF" w:rsidR="00C7083F" w:rsidRPr="00687C3F" w:rsidRDefault="00C7083F" w:rsidP="00494621">
            <w:pPr>
              <w:widowControl/>
              <w:adjustRightInd/>
              <w:spacing w:line="240" w:lineRule="auto"/>
              <w:jc w:val="left"/>
            </w:pPr>
            <w:r w:rsidRPr="00C7083F">
              <w:t>val</w:t>
            </w:r>
          </w:p>
        </w:tc>
        <w:tc>
          <w:tcPr>
            <w:tcW w:w="731" w:type="pct"/>
            <w:shd w:val="clear" w:color="auto" w:fill="auto"/>
          </w:tcPr>
          <w:p w14:paraId="0C1AB65E" w14:textId="7A6246AE" w:rsidR="00C7083F" w:rsidRPr="001347E3" w:rsidRDefault="00C7083F" w:rsidP="00494621">
            <w:pPr>
              <w:widowControl/>
              <w:adjustRightInd/>
              <w:spacing w:line="240" w:lineRule="auto"/>
              <w:jc w:val="left"/>
              <w:rPr>
                <w:lang w:val="en-US"/>
              </w:rPr>
            </w:pPr>
            <w:r w:rsidRPr="001347E3">
              <w:rPr>
                <w:lang w:val="en-US"/>
              </w:rPr>
              <w:t>pok_dtp_val_temp8_naq</w:t>
            </w:r>
          </w:p>
        </w:tc>
        <w:tc>
          <w:tcPr>
            <w:tcW w:w="568" w:type="pct"/>
            <w:vMerge/>
            <w:shd w:val="clear" w:color="auto" w:fill="auto"/>
          </w:tcPr>
          <w:p w14:paraId="77D2FA34" w14:textId="77777777" w:rsidR="00C7083F" w:rsidRPr="001347E3" w:rsidRDefault="00C7083F" w:rsidP="00494621">
            <w:pPr>
              <w:widowControl/>
              <w:adjustRightInd/>
              <w:spacing w:line="240" w:lineRule="auto"/>
              <w:jc w:val="left"/>
              <w:rPr>
                <w:lang w:val="en-US"/>
              </w:rPr>
            </w:pPr>
          </w:p>
        </w:tc>
      </w:tr>
      <w:tr w:rsidR="00C7083F" w:rsidRPr="00EF19C2" w14:paraId="50FAEBB3" w14:textId="77777777" w:rsidTr="00C7083F">
        <w:tc>
          <w:tcPr>
            <w:tcW w:w="242" w:type="pct"/>
            <w:shd w:val="clear" w:color="auto" w:fill="auto"/>
          </w:tcPr>
          <w:p w14:paraId="4A972FF8" w14:textId="273E7EB8" w:rsidR="00C7083F" w:rsidRPr="00687C3F" w:rsidRDefault="00C7083F" w:rsidP="00494621">
            <w:pPr>
              <w:widowControl/>
              <w:adjustRightInd/>
              <w:spacing w:line="240" w:lineRule="auto"/>
              <w:jc w:val="left"/>
            </w:pPr>
            <w:r w:rsidRPr="00C7083F">
              <w:t>48</w:t>
            </w:r>
          </w:p>
        </w:tc>
        <w:tc>
          <w:tcPr>
            <w:tcW w:w="1218" w:type="pct"/>
            <w:shd w:val="clear" w:color="auto" w:fill="auto"/>
          </w:tcPr>
          <w:p w14:paraId="25180C85" w14:textId="239015EA" w:rsidR="00C7083F" w:rsidRPr="00687C3F" w:rsidRDefault="00C7083F" w:rsidP="00494621">
            <w:pPr>
              <w:widowControl/>
              <w:adjustRightInd/>
              <w:spacing w:line="240" w:lineRule="auto"/>
              <w:jc w:val="left"/>
            </w:pPr>
            <w:r w:rsidRPr="00C7083F">
              <w:t>Рассчитанное значение АППГ за период месяц</w:t>
            </w:r>
          </w:p>
        </w:tc>
        <w:tc>
          <w:tcPr>
            <w:tcW w:w="779" w:type="pct"/>
            <w:shd w:val="clear" w:color="auto" w:fill="auto"/>
          </w:tcPr>
          <w:p w14:paraId="26A51279" w14:textId="69A566E8" w:rsidR="00C7083F" w:rsidRPr="00687C3F" w:rsidRDefault="00C7083F" w:rsidP="00494621">
            <w:pPr>
              <w:widowControl/>
              <w:adjustRightInd/>
              <w:spacing w:line="240" w:lineRule="auto"/>
              <w:jc w:val="left"/>
            </w:pPr>
            <w:r w:rsidRPr="00C7083F">
              <w:t>Расположено в схеме БД "sh_site_gibdd"</w:t>
            </w:r>
          </w:p>
        </w:tc>
        <w:tc>
          <w:tcPr>
            <w:tcW w:w="390" w:type="pct"/>
            <w:shd w:val="clear" w:color="auto" w:fill="auto"/>
          </w:tcPr>
          <w:p w14:paraId="25C282BA" w14:textId="0969B544" w:rsidR="00C7083F" w:rsidRPr="00687C3F" w:rsidRDefault="00C7083F" w:rsidP="00494621">
            <w:pPr>
              <w:widowControl/>
              <w:adjustRightInd/>
              <w:spacing w:line="240" w:lineRule="auto"/>
              <w:jc w:val="left"/>
            </w:pPr>
            <w:r w:rsidRPr="00C7083F">
              <w:t>numeric(22, 2)</w:t>
            </w:r>
          </w:p>
        </w:tc>
        <w:tc>
          <w:tcPr>
            <w:tcW w:w="439" w:type="pct"/>
            <w:shd w:val="clear" w:color="auto" w:fill="auto"/>
          </w:tcPr>
          <w:p w14:paraId="321DDA16" w14:textId="375BA328" w:rsidR="00C7083F" w:rsidRPr="00687C3F" w:rsidRDefault="00C7083F" w:rsidP="00494621">
            <w:pPr>
              <w:widowControl/>
              <w:adjustRightInd/>
              <w:spacing w:line="240" w:lineRule="auto"/>
              <w:jc w:val="left"/>
            </w:pPr>
            <w:r w:rsidRPr="00C7083F">
              <w:t>да</w:t>
            </w:r>
          </w:p>
        </w:tc>
        <w:tc>
          <w:tcPr>
            <w:tcW w:w="633" w:type="pct"/>
            <w:shd w:val="clear" w:color="auto" w:fill="auto"/>
          </w:tcPr>
          <w:p w14:paraId="3E444087" w14:textId="518F0AE0" w:rsidR="00C7083F" w:rsidRPr="00687C3F" w:rsidRDefault="00C7083F" w:rsidP="00494621">
            <w:pPr>
              <w:widowControl/>
              <w:adjustRightInd/>
              <w:spacing w:line="240" w:lineRule="auto"/>
              <w:jc w:val="left"/>
            </w:pPr>
            <w:r w:rsidRPr="00C7083F">
              <w:t>appg</w:t>
            </w:r>
          </w:p>
        </w:tc>
        <w:tc>
          <w:tcPr>
            <w:tcW w:w="731" w:type="pct"/>
            <w:shd w:val="clear" w:color="auto" w:fill="auto"/>
          </w:tcPr>
          <w:p w14:paraId="5B6C6045" w14:textId="77A108F1" w:rsidR="00C7083F" w:rsidRPr="001347E3" w:rsidRDefault="00C7083F" w:rsidP="00494621">
            <w:pPr>
              <w:widowControl/>
              <w:adjustRightInd/>
              <w:spacing w:line="240" w:lineRule="auto"/>
              <w:jc w:val="left"/>
              <w:rPr>
                <w:lang w:val="en-US"/>
              </w:rPr>
            </w:pPr>
            <w:r w:rsidRPr="001347E3">
              <w:rPr>
                <w:lang w:val="en-US"/>
              </w:rPr>
              <w:t>pok_dtp_val_temp8_naq</w:t>
            </w:r>
          </w:p>
        </w:tc>
        <w:tc>
          <w:tcPr>
            <w:tcW w:w="568" w:type="pct"/>
            <w:vMerge/>
            <w:shd w:val="clear" w:color="auto" w:fill="auto"/>
          </w:tcPr>
          <w:p w14:paraId="67B6201D" w14:textId="77777777" w:rsidR="00C7083F" w:rsidRPr="001347E3" w:rsidRDefault="00C7083F" w:rsidP="00494621">
            <w:pPr>
              <w:widowControl/>
              <w:adjustRightInd/>
              <w:spacing w:line="240" w:lineRule="auto"/>
              <w:jc w:val="left"/>
              <w:rPr>
                <w:lang w:val="en-US"/>
              </w:rPr>
            </w:pPr>
          </w:p>
        </w:tc>
      </w:tr>
      <w:tr w:rsidR="00C7083F" w:rsidRPr="00EF19C2" w14:paraId="75D4A4B6" w14:textId="77777777" w:rsidTr="00C7083F">
        <w:tc>
          <w:tcPr>
            <w:tcW w:w="242" w:type="pct"/>
            <w:shd w:val="clear" w:color="auto" w:fill="auto"/>
          </w:tcPr>
          <w:p w14:paraId="68480264" w14:textId="77E0F005" w:rsidR="00C7083F" w:rsidRPr="00687C3F" w:rsidRDefault="00C7083F" w:rsidP="00494621">
            <w:pPr>
              <w:widowControl/>
              <w:adjustRightInd/>
              <w:spacing w:line="240" w:lineRule="auto"/>
              <w:jc w:val="left"/>
            </w:pPr>
            <w:r w:rsidRPr="00C7083F">
              <w:t>49</w:t>
            </w:r>
          </w:p>
        </w:tc>
        <w:tc>
          <w:tcPr>
            <w:tcW w:w="1218" w:type="pct"/>
            <w:shd w:val="clear" w:color="auto" w:fill="auto"/>
          </w:tcPr>
          <w:p w14:paraId="2D90B27C" w14:textId="0B64F45E" w:rsidR="00C7083F" w:rsidRPr="00687C3F" w:rsidRDefault="00C7083F" w:rsidP="00494621">
            <w:pPr>
              <w:widowControl/>
              <w:adjustRightInd/>
              <w:spacing w:line="240" w:lineRule="auto"/>
              <w:jc w:val="left"/>
            </w:pPr>
            <w:r w:rsidRPr="00C7083F">
              <w:t>Уникальный идентификатор субъекта Российской Федерации для идентификации на карте</w:t>
            </w:r>
          </w:p>
        </w:tc>
        <w:tc>
          <w:tcPr>
            <w:tcW w:w="779" w:type="pct"/>
            <w:shd w:val="clear" w:color="auto" w:fill="auto"/>
          </w:tcPr>
          <w:p w14:paraId="231C1810" w14:textId="3AFF7A10" w:rsidR="00C7083F" w:rsidRPr="00687C3F" w:rsidRDefault="00C7083F" w:rsidP="00494621">
            <w:pPr>
              <w:widowControl/>
              <w:adjustRightInd/>
              <w:spacing w:line="240" w:lineRule="auto"/>
              <w:jc w:val="left"/>
            </w:pPr>
            <w:r w:rsidRPr="00C7083F">
              <w:t>Расположено в схеме БД "sh_site_gibdd"</w:t>
            </w:r>
          </w:p>
        </w:tc>
        <w:tc>
          <w:tcPr>
            <w:tcW w:w="390" w:type="pct"/>
            <w:shd w:val="clear" w:color="auto" w:fill="auto"/>
          </w:tcPr>
          <w:p w14:paraId="07D3EF90" w14:textId="75FA8F53" w:rsidR="00C7083F" w:rsidRPr="00687C3F" w:rsidRDefault="00C7083F" w:rsidP="00494621">
            <w:pPr>
              <w:widowControl/>
              <w:adjustRightInd/>
              <w:spacing w:line="240" w:lineRule="auto"/>
              <w:jc w:val="left"/>
            </w:pPr>
            <w:r w:rsidRPr="00C7083F">
              <w:t>integer</w:t>
            </w:r>
          </w:p>
        </w:tc>
        <w:tc>
          <w:tcPr>
            <w:tcW w:w="439" w:type="pct"/>
            <w:shd w:val="clear" w:color="auto" w:fill="auto"/>
          </w:tcPr>
          <w:p w14:paraId="689A214E" w14:textId="2859695A" w:rsidR="00C7083F" w:rsidRPr="00687C3F" w:rsidRDefault="00C7083F" w:rsidP="00494621">
            <w:pPr>
              <w:widowControl/>
              <w:adjustRightInd/>
              <w:spacing w:line="240" w:lineRule="auto"/>
              <w:jc w:val="left"/>
            </w:pPr>
            <w:r w:rsidRPr="00C7083F">
              <w:t>да</w:t>
            </w:r>
          </w:p>
        </w:tc>
        <w:tc>
          <w:tcPr>
            <w:tcW w:w="633" w:type="pct"/>
            <w:shd w:val="clear" w:color="auto" w:fill="auto"/>
          </w:tcPr>
          <w:p w14:paraId="7BFC9DCD" w14:textId="092B6177" w:rsidR="00C7083F" w:rsidRPr="00687C3F" w:rsidRDefault="00C7083F" w:rsidP="00494621">
            <w:pPr>
              <w:widowControl/>
              <w:adjustRightInd/>
              <w:spacing w:line="240" w:lineRule="auto"/>
              <w:jc w:val="left"/>
            </w:pPr>
            <w:r w:rsidRPr="00C7083F">
              <w:t>map_id</w:t>
            </w:r>
          </w:p>
        </w:tc>
        <w:tc>
          <w:tcPr>
            <w:tcW w:w="731" w:type="pct"/>
            <w:shd w:val="clear" w:color="auto" w:fill="auto"/>
          </w:tcPr>
          <w:p w14:paraId="253EB3F7" w14:textId="6046B572" w:rsidR="00C7083F" w:rsidRPr="001347E3" w:rsidRDefault="00C7083F" w:rsidP="00494621">
            <w:pPr>
              <w:widowControl/>
              <w:adjustRightInd/>
              <w:spacing w:line="240" w:lineRule="auto"/>
              <w:jc w:val="left"/>
              <w:rPr>
                <w:lang w:val="en-US"/>
              </w:rPr>
            </w:pPr>
            <w:r w:rsidRPr="001347E3">
              <w:rPr>
                <w:lang w:val="en-US"/>
              </w:rPr>
              <w:t>pok_dtp_val_temp8_naq</w:t>
            </w:r>
          </w:p>
        </w:tc>
        <w:tc>
          <w:tcPr>
            <w:tcW w:w="568" w:type="pct"/>
            <w:vMerge/>
            <w:shd w:val="clear" w:color="auto" w:fill="auto"/>
          </w:tcPr>
          <w:p w14:paraId="718AD32F" w14:textId="77777777" w:rsidR="00C7083F" w:rsidRPr="001347E3" w:rsidRDefault="00C7083F" w:rsidP="00494621">
            <w:pPr>
              <w:widowControl/>
              <w:adjustRightInd/>
              <w:spacing w:line="240" w:lineRule="auto"/>
              <w:jc w:val="left"/>
              <w:rPr>
                <w:lang w:val="en-US"/>
              </w:rPr>
            </w:pPr>
          </w:p>
        </w:tc>
      </w:tr>
    </w:tbl>
    <w:p w14:paraId="42F6B9D6" w14:textId="77777777" w:rsidR="003A4596" w:rsidRPr="001347E3" w:rsidRDefault="003A4596" w:rsidP="00494621">
      <w:pPr>
        <w:rPr>
          <w:rFonts w:eastAsia="Calibri"/>
          <w:lang w:val="en-US"/>
        </w:rPr>
      </w:pPr>
    </w:p>
    <w:p w14:paraId="7E655DAF" w14:textId="1D8A3218" w:rsidR="003A4596" w:rsidRDefault="003A4596"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20</w:t>
      </w:r>
      <w:r>
        <w:rPr>
          <w:noProof/>
        </w:rPr>
        <w:fldChar w:fldCharType="end"/>
      </w:r>
      <w:r>
        <w:t xml:space="preserve"> – </w:t>
      </w:r>
      <w:r w:rsidR="00C7083F" w:rsidRPr="00C7083F">
        <w:t>Показатели статистической отчетности «Сведения Госавтоинспекции» – Форма «СГ»</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544"/>
        <w:gridCol w:w="2267"/>
        <w:gridCol w:w="1135"/>
        <w:gridCol w:w="1277"/>
        <w:gridCol w:w="1842"/>
        <w:gridCol w:w="2127"/>
        <w:gridCol w:w="1653"/>
      </w:tblGrid>
      <w:tr w:rsidR="003A4596" w:rsidRPr="003B2A35" w14:paraId="110442A8" w14:textId="77777777" w:rsidTr="00C7083F">
        <w:trPr>
          <w:tblHeader/>
        </w:trPr>
        <w:tc>
          <w:tcPr>
            <w:tcW w:w="242" w:type="pct"/>
            <w:shd w:val="pct15" w:color="auto" w:fill="auto"/>
            <w:hideMark/>
          </w:tcPr>
          <w:p w14:paraId="11C7FD89"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1218" w:type="pct"/>
            <w:shd w:val="pct15" w:color="auto" w:fill="auto"/>
            <w:hideMark/>
          </w:tcPr>
          <w:p w14:paraId="40562718"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779" w:type="pct"/>
            <w:shd w:val="pct15" w:color="auto" w:fill="auto"/>
            <w:hideMark/>
          </w:tcPr>
          <w:p w14:paraId="442691A5"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390" w:type="pct"/>
            <w:shd w:val="pct15" w:color="auto" w:fill="auto"/>
            <w:hideMark/>
          </w:tcPr>
          <w:p w14:paraId="16AE3D30" w14:textId="0750C589"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sidR="00D7631A">
              <w:rPr>
                <w:b/>
                <w:bCs/>
                <w:sz w:val="20"/>
                <w:szCs w:val="20"/>
                <w:lang w:eastAsia="en-US"/>
              </w:rPr>
              <w:t xml:space="preserve"> данных</w:t>
            </w:r>
          </w:p>
        </w:tc>
        <w:tc>
          <w:tcPr>
            <w:tcW w:w="439" w:type="pct"/>
            <w:shd w:val="pct15" w:color="auto" w:fill="auto"/>
            <w:hideMark/>
          </w:tcPr>
          <w:p w14:paraId="356E1089"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5A7D3727"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10B9B5C7"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3F7F4845"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C7083F" w:rsidRPr="003B2A35" w14:paraId="0694DF47" w14:textId="77777777" w:rsidTr="00C7083F">
        <w:tc>
          <w:tcPr>
            <w:tcW w:w="242" w:type="pct"/>
            <w:shd w:val="clear" w:color="auto" w:fill="auto"/>
          </w:tcPr>
          <w:p w14:paraId="1EFDB72C" w14:textId="5AF935DD" w:rsidR="00C7083F" w:rsidRPr="00687C3F" w:rsidRDefault="00C7083F" w:rsidP="00494621">
            <w:pPr>
              <w:widowControl/>
              <w:adjustRightInd/>
              <w:spacing w:line="240" w:lineRule="auto"/>
              <w:jc w:val="left"/>
            </w:pPr>
            <w:r w:rsidRPr="00C7083F">
              <w:t>1</w:t>
            </w:r>
          </w:p>
        </w:tc>
        <w:tc>
          <w:tcPr>
            <w:tcW w:w="1218" w:type="pct"/>
            <w:shd w:val="clear" w:color="auto" w:fill="auto"/>
          </w:tcPr>
          <w:p w14:paraId="0668CDA8" w14:textId="2594511A" w:rsidR="00C7083F" w:rsidRPr="00687C3F" w:rsidRDefault="00C7083F" w:rsidP="00494621">
            <w:pPr>
              <w:widowControl/>
              <w:adjustRightInd/>
              <w:spacing w:line="240" w:lineRule="auto"/>
              <w:jc w:val="left"/>
            </w:pPr>
            <w:r w:rsidRPr="00C7083F">
              <w:t>Отчетный период загружаемых данных показателей статистической отчетности «Сведения Госавтоинспекции» – Форма «СГ»</w:t>
            </w:r>
          </w:p>
        </w:tc>
        <w:tc>
          <w:tcPr>
            <w:tcW w:w="779" w:type="pct"/>
            <w:shd w:val="clear" w:color="auto" w:fill="auto"/>
          </w:tcPr>
          <w:p w14:paraId="7DA6621F" w14:textId="45F828EA" w:rsidR="00C7083F" w:rsidRPr="00687C3F" w:rsidRDefault="00C7083F" w:rsidP="00494621">
            <w:pPr>
              <w:widowControl/>
              <w:adjustRightInd/>
              <w:spacing w:line="240" w:lineRule="auto"/>
              <w:jc w:val="left"/>
            </w:pPr>
            <w:r w:rsidRPr="00C7083F">
              <w:t>Расположено в схеме БД "mias_data_p7_1"</w:t>
            </w:r>
          </w:p>
        </w:tc>
        <w:tc>
          <w:tcPr>
            <w:tcW w:w="390" w:type="pct"/>
            <w:shd w:val="clear" w:color="auto" w:fill="auto"/>
          </w:tcPr>
          <w:p w14:paraId="730F3306" w14:textId="5C466402" w:rsidR="00C7083F" w:rsidRPr="00687C3F" w:rsidRDefault="00C7083F" w:rsidP="00494621">
            <w:pPr>
              <w:widowControl/>
              <w:adjustRightInd/>
              <w:spacing w:line="240" w:lineRule="auto"/>
              <w:jc w:val="left"/>
            </w:pPr>
            <w:r w:rsidRPr="00C7083F">
              <w:t>date</w:t>
            </w:r>
          </w:p>
        </w:tc>
        <w:tc>
          <w:tcPr>
            <w:tcW w:w="439" w:type="pct"/>
            <w:shd w:val="clear" w:color="auto" w:fill="auto"/>
          </w:tcPr>
          <w:p w14:paraId="29255F72" w14:textId="13779A1D" w:rsidR="00C7083F" w:rsidRPr="00687C3F" w:rsidRDefault="00C7083F" w:rsidP="00494621">
            <w:pPr>
              <w:widowControl/>
              <w:adjustRightInd/>
              <w:spacing w:line="240" w:lineRule="auto"/>
              <w:jc w:val="left"/>
            </w:pPr>
            <w:r w:rsidRPr="00C7083F">
              <w:t>да</w:t>
            </w:r>
          </w:p>
        </w:tc>
        <w:tc>
          <w:tcPr>
            <w:tcW w:w="633" w:type="pct"/>
            <w:shd w:val="clear" w:color="auto" w:fill="auto"/>
          </w:tcPr>
          <w:p w14:paraId="19CB7268" w14:textId="6E6007E6" w:rsidR="00C7083F" w:rsidRPr="00687C3F" w:rsidRDefault="00C7083F" w:rsidP="00494621">
            <w:pPr>
              <w:widowControl/>
              <w:adjustRightInd/>
              <w:spacing w:line="240" w:lineRule="auto"/>
              <w:jc w:val="left"/>
            </w:pPr>
            <w:r w:rsidRPr="00C7083F">
              <w:t>dat</w:t>
            </w:r>
          </w:p>
        </w:tc>
        <w:tc>
          <w:tcPr>
            <w:tcW w:w="731" w:type="pct"/>
            <w:shd w:val="clear" w:color="auto" w:fill="auto"/>
          </w:tcPr>
          <w:p w14:paraId="2CF0B907" w14:textId="751BF9B0" w:rsidR="00C7083F" w:rsidRPr="00687C3F" w:rsidRDefault="00C7083F" w:rsidP="00494621">
            <w:pPr>
              <w:widowControl/>
              <w:adjustRightInd/>
              <w:spacing w:line="240" w:lineRule="auto"/>
              <w:jc w:val="left"/>
            </w:pPr>
            <w:r w:rsidRPr="00C7083F">
              <w:t>f190_data_m</w:t>
            </w:r>
          </w:p>
        </w:tc>
        <w:tc>
          <w:tcPr>
            <w:tcW w:w="568" w:type="pct"/>
            <w:shd w:val="clear" w:color="auto" w:fill="auto"/>
          </w:tcPr>
          <w:p w14:paraId="29F712B1" w14:textId="5320D0B9" w:rsidR="00C7083F" w:rsidRPr="00687C3F" w:rsidRDefault="00C7083F" w:rsidP="00494621">
            <w:pPr>
              <w:widowControl/>
              <w:adjustRightInd/>
              <w:spacing w:line="240" w:lineRule="auto"/>
              <w:jc w:val="left"/>
            </w:pPr>
            <w:r w:rsidRPr="00C7083F">
              <w:t>Загруженные данные</w:t>
            </w:r>
          </w:p>
        </w:tc>
      </w:tr>
      <w:tr w:rsidR="00C7083F" w:rsidRPr="003B2A35" w14:paraId="2EEA1731" w14:textId="77777777" w:rsidTr="00C7083F">
        <w:tc>
          <w:tcPr>
            <w:tcW w:w="242" w:type="pct"/>
            <w:shd w:val="clear" w:color="auto" w:fill="auto"/>
          </w:tcPr>
          <w:p w14:paraId="18466B81" w14:textId="4D46CDF2" w:rsidR="00C7083F" w:rsidRPr="00687C3F" w:rsidRDefault="00C7083F" w:rsidP="00494621">
            <w:pPr>
              <w:widowControl/>
              <w:adjustRightInd/>
              <w:spacing w:line="240" w:lineRule="auto"/>
              <w:jc w:val="left"/>
            </w:pPr>
            <w:r w:rsidRPr="00C7083F">
              <w:t>2</w:t>
            </w:r>
          </w:p>
        </w:tc>
        <w:tc>
          <w:tcPr>
            <w:tcW w:w="1218" w:type="pct"/>
            <w:shd w:val="clear" w:color="auto" w:fill="auto"/>
          </w:tcPr>
          <w:p w14:paraId="6096FCFE" w14:textId="3057A43E" w:rsidR="00C7083F" w:rsidRPr="00687C3F" w:rsidRDefault="00C7083F" w:rsidP="00494621">
            <w:pPr>
              <w:widowControl/>
              <w:adjustRightInd/>
              <w:spacing w:line="240" w:lineRule="auto"/>
              <w:jc w:val="left"/>
            </w:pPr>
            <w:r w:rsidRPr="00C7083F">
              <w:t>Номер загружаемого столбца</w:t>
            </w:r>
          </w:p>
        </w:tc>
        <w:tc>
          <w:tcPr>
            <w:tcW w:w="779" w:type="pct"/>
            <w:shd w:val="clear" w:color="auto" w:fill="auto"/>
          </w:tcPr>
          <w:p w14:paraId="1B7480E8" w14:textId="2D44A482" w:rsidR="00C7083F" w:rsidRPr="00687C3F" w:rsidRDefault="00C7083F" w:rsidP="00494621">
            <w:pPr>
              <w:widowControl/>
              <w:adjustRightInd/>
              <w:spacing w:line="240" w:lineRule="auto"/>
              <w:jc w:val="left"/>
            </w:pPr>
            <w:r w:rsidRPr="00C7083F">
              <w:t>Расположено в схеме БД "mias_data_p7_1"</w:t>
            </w:r>
          </w:p>
        </w:tc>
        <w:tc>
          <w:tcPr>
            <w:tcW w:w="390" w:type="pct"/>
            <w:shd w:val="clear" w:color="auto" w:fill="auto"/>
          </w:tcPr>
          <w:p w14:paraId="5F81F595" w14:textId="3D67DBBB" w:rsidR="00C7083F" w:rsidRPr="00687C3F" w:rsidRDefault="00C7083F" w:rsidP="00494621">
            <w:pPr>
              <w:widowControl/>
              <w:adjustRightInd/>
              <w:spacing w:line="240" w:lineRule="auto"/>
              <w:jc w:val="left"/>
            </w:pPr>
            <w:r w:rsidRPr="00C7083F">
              <w:t>integer</w:t>
            </w:r>
          </w:p>
        </w:tc>
        <w:tc>
          <w:tcPr>
            <w:tcW w:w="439" w:type="pct"/>
            <w:shd w:val="clear" w:color="auto" w:fill="auto"/>
          </w:tcPr>
          <w:p w14:paraId="17B742E7" w14:textId="546559DE" w:rsidR="00C7083F" w:rsidRPr="00687C3F" w:rsidRDefault="00C7083F" w:rsidP="00494621">
            <w:pPr>
              <w:widowControl/>
              <w:adjustRightInd/>
              <w:spacing w:line="240" w:lineRule="auto"/>
              <w:jc w:val="left"/>
            </w:pPr>
            <w:r w:rsidRPr="00C7083F">
              <w:t>да</w:t>
            </w:r>
          </w:p>
        </w:tc>
        <w:tc>
          <w:tcPr>
            <w:tcW w:w="633" w:type="pct"/>
            <w:shd w:val="clear" w:color="auto" w:fill="auto"/>
          </w:tcPr>
          <w:p w14:paraId="6C8E4F5D" w14:textId="4F3577AF" w:rsidR="00C7083F" w:rsidRPr="00687C3F" w:rsidRDefault="00C7083F" w:rsidP="00494621">
            <w:pPr>
              <w:widowControl/>
              <w:adjustRightInd/>
              <w:spacing w:line="240" w:lineRule="auto"/>
              <w:jc w:val="left"/>
            </w:pPr>
            <w:r w:rsidRPr="00C7083F">
              <w:t>id_col</w:t>
            </w:r>
          </w:p>
        </w:tc>
        <w:tc>
          <w:tcPr>
            <w:tcW w:w="731" w:type="pct"/>
            <w:shd w:val="clear" w:color="auto" w:fill="auto"/>
          </w:tcPr>
          <w:p w14:paraId="2A878C83" w14:textId="513D4CD7" w:rsidR="00C7083F" w:rsidRPr="00687C3F" w:rsidRDefault="00C7083F" w:rsidP="00494621">
            <w:pPr>
              <w:widowControl/>
              <w:adjustRightInd/>
              <w:spacing w:line="240" w:lineRule="auto"/>
              <w:jc w:val="left"/>
            </w:pPr>
            <w:r w:rsidRPr="00C7083F">
              <w:t>f190_data_m</w:t>
            </w:r>
          </w:p>
        </w:tc>
        <w:tc>
          <w:tcPr>
            <w:tcW w:w="568" w:type="pct"/>
            <w:shd w:val="clear" w:color="auto" w:fill="auto"/>
          </w:tcPr>
          <w:p w14:paraId="2D263C75" w14:textId="2CF41962" w:rsidR="00C7083F" w:rsidRPr="00687C3F" w:rsidRDefault="00C7083F" w:rsidP="00494621">
            <w:pPr>
              <w:widowControl/>
              <w:adjustRightInd/>
              <w:spacing w:line="240" w:lineRule="auto"/>
              <w:jc w:val="left"/>
            </w:pPr>
            <w:r w:rsidRPr="00C7083F">
              <w:t> </w:t>
            </w:r>
          </w:p>
        </w:tc>
      </w:tr>
      <w:tr w:rsidR="00C7083F" w:rsidRPr="003B2A35" w14:paraId="15145D00" w14:textId="77777777" w:rsidTr="00C7083F">
        <w:tc>
          <w:tcPr>
            <w:tcW w:w="242" w:type="pct"/>
            <w:shd w:val="clear" w:color="auto" w:fill="auto"/>
          </w:tcPr>
          <w:p w14:paraId="28A2839D" w14:textId="37B9ACE5" w:rsidR="00C7083F" w:rsidRPr="00687C3F" w:rsidRDefault="00C7083F" w:rsidP="00494621">
            <w:pPr>
              <w:widowControl/>
              <w:adjustRightInd/>
              <w:spacing w:line="240" w:lineRule="auto"/>
              <w:jc w:val="left"/>
            </w:pPr>
            <w:r w:rsidRPr="00C7083F">
              <w:t>3</w:t>
            </w:r>
          </w:p>
        </w:tc>
        <w:tc>
          <w:tcPr>
            <w:tcW w:w="1218" w:type="pct"/>
            <w:shd w:val="clear" w:color="auto" w:fill="auto"/>
          </w:tcPr>
          <w:p w14:paraId="7D9FF686" w14:textId="692AB065" w:rsidR="00C7083F" w:rsidRPr="00687C3F" w:rsidRDefault="00C7083F" w:rsidP="00494621">
            <w:pPr>
              <w:widowControl/>
              <w:adjustRightInd/>
              <w:spacing w:line="240" w:lineRule="auto"/>
              <w:jc w:val="left"/>
            </w:pPr>
            <w:r w:rsidRPr="00C7083F">
              <w:t>Номер загружаемой строки</w:t>
            </w:r>
          </w:p>
        </w:tc>
        <w:tc>
          <w:tcPr>
            <w:tcW w:w="779" w:type="pct"/>
            <w:shd w:val="clear" w:color="auto" w:fill="auto"/>
          </w:tcPr>
          <w:p w14:paraId="7CC1605F" w14:textId="25BDFF6A" w:rsidR="00C7083F" w:rsidRPr="00687C3F" w:rsidRDefault="00C7083F" w:rsidP="00494621">
            <w:pPr>
              <w:widowControl/>
              <w:adjustRightInd/>
              <w:spacing w:line="240" w:lineRule="auto"/>
              <w:jc w:val="left"/>
            </w:pPr>
            <w:r w:rsidRPr="00C7083F">
              <w:t>Расположено в схеме БД "mias_data_p7_1"</w:t>
            </w:r>
          </w:p>
        </w:tc>
        <w:tc>
          <w:tcPr>
            <w:tcW w:w="390" w:type="pct"/>
            <w:shd w:val="clear" w:color="auto" w:fill="auto"/>
          </w:tcPr>
          <w:p w14:paraId="219B19B8" w14:textId="04FC4E7E" w:rsidR="00C7083F" w:rsidRPr="00687C3F" w:rsidRDefault="00C7083F" w:rsidP="00494621">
            <w:pPr>
              <w:widowControl/>
              <w:adjustRightInd/>
              <w:spacing w:line="240" w:lineRule="auto"/>
              <w:jc w:val="left"/>
            </w:pPr>
            <w:r w:rsidRPr="00C7083F">
              <w:t>integer</w:t>
            </w:r>
          </w:p>
        </w:tc>
        <w:tc>
          <w:tcPr>
            <w:tcW w:w="439" w:type="pct"/>
            <w:shd w:val="clear" w:color="auto" w:fill="auto"/>
          </w:tcPr>
          <w:p w14:paraId="56366F66" w14:textId="5E5BE81A" w:rsidR="00C7083F" w:rsidRPr="00687C3F" w:rsidRDefault="00C7083F" w:rsidP="00494621">
            <w:pPr>
              <w:widowControl/>
              <w:adjustRightInd/>
              <w:spacing w:line="240" w:lineRule="auto"/>
              <w:jc w:val="left"/>
            </w:pPr>
            <w:r w:rsidRPr="00C7083F">
              <w:t>да</w:t>
            </w:r>
          </w:p>
        </w:tc>
        <w:tc>
          <w:tcPr>
            <w:tcW w:w="633" w:type="pct"/>
            <w:shd w:val="clear" w:color="auto" w:fill="auto"/>
          </w:tcPr>
          <w:p w14:paraId="015C87CE" w14:textId="06E40D5B" w:rsidR="00C7083F" w:rsidRPr="00687C3F" w:rsidRDefault="00C7083F" w:rsidP="00494621">
            <w:pPr>
              <w:widowControl/>
              <w:adjustRightInd/>
              <w:spacing w:line="240" w:lineRule="auto"/>
              <w:jc w:val="left"/>
            </w:pPr>
            <w:r w:rsidRPr="00C7083F">
              <w:t>id_row</w:t>
            </w:r>
          </w:p>
        </w:tc>
        <w:tc>
          <w:tcPr>
            <w:tcW w:w="731" w:type="pct"/>
            <w:shd w:val="clear" w:color="auto" w:fill="auto"/>
          </w:tcPr>
          <w:p w14:paraId="55D2A4F4" w14:textId="75E122B7" w:rsidR="00C7083F" w:rsidRPr="00687C3F" w:rsidRDefault="00C7083F" w:rsidP="00494621">
            <w:pPr>
              <w:widowControl/>
              <w:adjustRightInd/>
              <w:spacing w:line="240" w:lineRule="auto"/>
              <w:jc w:val="left"/>
            </w:pPr>
            <w:r w:rsidRPr="00C7083F">
              <w:t>f190_data_m</w:t>
            </w:r>
          </w:p>
        </w:tc>
        <w:tc>
          <w:tcPr>
            <w:tcW w:w="568" w:type="pct"/>
            <w:shd w:val="clear" w:color="auto" w:fill="auto"/>
          </w:tcPr>
          <w:p w14:paraId="0D0F0A8C" w14:textId="2B7E85B7" w:rsidR="00C7083F" w:rsidRPr="00687C3F" w:rsidRDefault="00C7083F" w:rsidP="00494621">
            <w:pPr>
              <w:widowControl/>
              <w:adjustRightInd/>
              <w:spacing w:line="240" w:lineRule="auto"/>
              <w:jc w:val="left"/>
            </w:pPr>
            <w:r w:rsidRPr="00C7083F">
              <w:t> </w:t>
            </w:r>
          </w:p>
        </w:tc>
      </w:tr>
      <w:tr w:rsidR="00C7083F" w:rsidRPr="003B2A35" w14:paraId="18B68E86" w14:textId="77777777" w:rsidTr="00C7083F">
        <w:tc>
          <w:tcPr>
            <w:tcW w:w="242" w:type="pct"/>
            <w:shd w:val="clear" w:color="auto" w:fill="auto"/>
          </w:tcPr>
          <w:p w14:paraId="11BAD419" w14:textId="58FDAB55" w:rsidR="00C7083F" w:rsidRPr="00687C3F" w:rsidRDefault="00C7083F" w:rsidP="00494621">
            <w:pPr>
              <w:widowControl/>
              <w:adjustRightInd/>
              <w:spacing w:line="240" w:lineRule="auto"/>
              <w:jc w:val="left"/>
            </w:pPr>
            <w:r w:rsidRPr="00C7083F">
              <w:t>4</w:t>
            </w:r>
          </w:p>
        </w:tc>
        <w:tc>
          <w:tcPr>
            <w:tcW w:w="1218" w:type="pct"/>
            <w:shd w:val="clear" w:color="auto" w:fill="auto"/>
          </w:tcPr>
          <w:p w14:paraId="47678F83" w14:textId="16A2C89A" w:rsidR="00C7083F" w:rsidRPr="00687C3F" w:rsidRDefault="00C7083F" w:rsidP="00494621">
            <w:pPr>
              <w:widowControl/>
              <w:adjustRightInd/>
              <w:spacing w:line="240" w:lineRule="auto"/>
              <w:jc w:val="left"/>
            </w:pPr>
            <w:r w:rsidRPr="00C7083F">
              <w:t xml:space="preserve">Загружаемое значение </w:t>
            </w:r>
          </w:p>
        </w:tc>
        <w:tc>
          <w:tcPr>
            <w:tcW w:w="779" w:type="pct"/>
            <w:shd w:val="clear" w:color="auto" w:fill="auto"/>
          </w:tcPr>
          <w:p w14:paraId="6AF9698E" w14:textId="7DF684EC" w:rsidR="00C7083F" w:rsidRPr="00687C3F" w:rsidRDefault="00C7083F" w:rsidP="00494621">
            <w:pPr>
              <w:widowControl/>
              <w:adjustRightInd/>
              <w:spacing w:line="240" w:lineRule="auto"/>
              <w:jc w:val="left"/>
            </w:pPr>
            <w:r w:rsidRPr="00C7083F">
              <w:t>Расположено в схеме БД "mias_data_p7_1"</w:t>
            </w:r>
          </w:p>
        </w:tc>
        <w:tc>
          <w:tcPr>
            <w:tcW w:w="390" w:type="pct"/>
            <w:shd w:val="clear" w:color="auto" w:fill="auto"/>
          </w:tcPr>
          <w:p w14:paraId="7D536C09" w14:textId="75564EC9" w:rsidR="00C7083F" w:rsidRPr="00687C3F" w:rsidRDefault="00C7083F" w:rsidP="00494621">
            <w:pPr>
              <w:widowControl/>
              <w:adjustRightInd/>
              <w:spacing w:line="240" w:lineRule="auto"/>
              <w:jc w:val="left"/>
            </w:pPr>
            <w:r w:rsidRPr="00C7083F">
              <w:t>numeric</w:t>
            </w:r>
          </w:p>
        </w:tc>
        <w:tc>
          <w:tcPr>
            <w:tcW w:w="439" w:type="pct"/>
            <w:shd w:val="clear" w:color="auto" w:fill="auto"/>
          </w:tcPr>
          <w:p w14:paraId="0464946D" w14:textId="0B197B5F" w:rsidR="00C7083F" w:rsidRPr="00687C3F" w:rsidRDefault="00C7083F" w:rsidP="00494621">
            <w:pPr>
              <w:widowControl/>
              <w:adjustRightInd/>
              <w:spacing w:line="240" w:lineRule="auto"/>
              <w:jc w:val="left"/>
            </w:pPr>
            <w:r w:rsidRPr="00C7083F">
              <w:t>нет</w:t>
            </w:r>
          </w:p>
        </w:tc>
        <w:tc>
          <w:tcPr>
            <w:tcW w:w="633" w:type="pct"/>
            <w:shd w:val="clear" w:color="auto" w:fill="auto"/>
          </w:tcPr>
          <w:p w14:paraId="219ED684" w14:textId="6B9E92D9" w:rsidR="00C7083F" w:rsidRPr="00687C3F" w:rsidRDefault="00C7083F" w:rsidP="00494621">
            <w:pPr>
              <w:widowControl/>
              <w:adjustRightInd/>
              <w:spacing w:line="240" w:lineRule="auto"/>
              <w:jc w:val="left"/>
            </w:pPr>
            <w:r w:rsidRPr="00C7083F">
              <w:t>val</w:t>
            </w:r>
          </w:p>
        </w:tc>
        <w:tc>
          <w:tcPr>
            <w:tcW w:w="731" w:type="pct"/>
            <w:shd w:val="clear" w:color="auto" w:fill="auto"/>
          </w:tcPr>
          <w:p w14:paraId="65985347" w14:textId="3D747689" w:rsidR="00C7083F" w:rsidRPr="00687C3F" w:rsidRDefault="00C7083F" w:rsidP="00494621">
            <w:pPr>
              <w:widowControl/>
              <w:adjustRightInd/>
              <w:spacing w:line="240" w:lineRule="auto"/>
              <w:jc w:val="left"/>
            </w:pPr>
            <w:r w:rsidRPr="00C7083F">
              <w:t>f190_data_m</w:t>
            </w:r>
          </w:p>
        </w:tc>
        <w:tc>
          <w:tcPr>
            <w:tcW w:w="568" w:type="pct"/>
            <w:shd w:val="clear" w:color="auto" w:fill="auto"/>
          </w:tcPr>
          <w:p w14:paraId="1FBFB605" w14:textId="2FDC9167" w:rsidR="00C7083F" w:rsidRPr="00687C3F" w:rsidRDefault="00C7083F" w:rsidP="00494621">
            <w:pPr>
              <w:widowControl/>
              <w:adjustRightInd/>
              <w:spacing w:line="240" w:lineRule="auto"/>
              <w:jc w:val="left"/>
            </w:pPr>
            <w:r w:rsidRPr="00C7083F">
              <w:t> </w:t>
            </w:r>
          </w:p>
        </w:tc>
      </w:tr>
      <w:tr w:rsidR="00C7083F" w:rsidRPr="003B2A35" w14:paraId="74DA2A34" w14:textId="77777777" w:rsidTr="00C7083F">
        <w:tc>
          <w:tcPr>
            <w:tcW w:w="242" w:type="pct"/>
            <w:shd w:val="clear" w:color="auto" w:fill="auto"/>
          </w:tcPr>
          <w:p w14:paraId="47B90879" w14:textId="37F4283B" w:rsidR="00C7083F" w:rsidRPr="00687C3F" w:rsidRDefault="00C7083F" w:rsidP="00494621">
            <w:pPr>
              <w:widowControl/>
              <w:adjustRightInd/>
              <w:spacing w:line="240" w:lineRule="auto"/>
              <w:jc w:val="left"/>
            </w:pPr>
            <w:r w:rsidRPr="00C7083F">
              <w:t>5</w:t>
            </w:r>
          </w:p>
        </w:tc>
        <w:tc>
          <w:tcPr>
            <w:tcW w:w="1218" w:type="pct"/>
            <w:shd w:val="clear" w:color="auto" w:fill="auto"/>
          </w:tcPr>
          <w:p w14:paraId="2086D6B0" w14:textId="2CB83DB2" w:rsidR="00C7083F" w:rsidRPr="00687C3F" w:rsidRDefault="00C7083F" w:rsidP="00494621">
            <w:pPr>
              <w:widowControl/>
              <w:adjustRightInd/>
              <w:spacing w:line="240" w:lineRule="auto"/>
              <w:jc w:val="left"/>
            </w:pPr>
            <w:r w:rsidRPr="00C7083F">
              <w:t>Уникальный идентификатор территориальной единицы Российской Федерации</w:t>
            </w:r>
          </w:p>
        </w:tc>
        <w:tc>
          <w:tcPr>
            <w:tcW w:w="779" w:type="pct"/>
            <w:shd w:val="clear" w:color="auto" w:fill="auto"/>
          </w:tcPr>
          <w:p w14:paraId="6FE6D169" w14:textId="33239C79" w:rsidR="00C7083F" w:rsidRPr="00687C3F" w:rsidRDefault="00C7083F" w:rsidP="00494621">
            <w:pPr>
              <w:widowControl/>
              <w:adjustRightInd/>
              <w:spacing w:line="240" w:lineRule="auto"/>
              <w:jc w:val="left"/>
            </w:pPr>
            <w:r w:rsidRPr="00C7083F">
              <w:t>Расположено в схеме БД "mias_data_p7_1"</w:t>
            </w:r>
          </w:p>
        </w:tc>
        <w:tc>
          <w:tcPr>
            <w:tcW w:w="390" w:type="pct"/>
            <w:shd w:val="clear" w:color="auto" w:fill="auto"/>
          </w:tcPr>
          <w:p w14:paraId="04FCA12F" w14:textId="78369A61" w:rsidR="00C7083F" w:rsidRPr="00687C3F" w:rsidRDefault="00C7083F" w:rsidP="00494621">
            <w:pPr>
              <w:widowControl/>
              <w:adjustRightInd/>
              <w:spacing w:line="240" w:lineRule="auto"/>
              <w:jc w:val="left"/>
            </w:pPr>
            <w:r w:rsidRPr="00C7083F">
              <w:t>bigint</w:t>
            </w:r>
          </w:p>
        </w:tc>
        <w:tc>
          <w:tcPr>
            <w:tcW w:w="439" w:type="pct"/>
            <w:shd w:val="clear" w:color="auto" w:fill="auto"/>
          </w:tcPr>
          <w:p w14:paraId="6AC03B3F" w14:textId="61CD85EE" w:rsidR="00C7083F" w:rsidRPr="00687C3F" w:rsidRDefault="00C7083F" w:rsidP="00494621">
            <w:pPr>
              <w:widowControl/>
              <w:adjustRightInd/>
              <w:spacing w:line="240" w:lineRule="auto"/>
              <w:jc w:val="left"/>
            </w:pPr>
            <w:r w:rsidRPr="00C7083F">
              <w:t>да</w:t>
            </w:r>
          </w:p>
        </w:tc>
        <w:tc>
          <w:tcPr>
            <w:tcW w:w="633" w:type="pct"/>
            <w:shd w:val="clear" w:color="auto" w:fill="auto"/>
          </w:tcPr>
          <w:p w14:paraId="6BADE269" w14:textId="2497DDB2" w:rsidR="00C7083F" w:rsidRPr="00687C3F" w:rsidRDefault="00C7083F" w:rsidP="00494621">
            <w:pPr>
              <w:widowControl/>
              <w:adjustRightInd/>
              <w:spacing w:line="240" w:lineRule="auto"/>
              <w:jc w:val="left"/>
            </w:pPr>
            <w:r w:rsidRPr="00C7083F">
              <w:t>id_reg</w:t>
            </w:r>
          </w:p>
        </w:tc>
        <w:tc>
          <w:tcPr>
            <w:tcW w:w="731" w:type="pct"/>
            <w:shd w:val="clear" w:color="auto" w:fill="auto"/>
          </w:tcPr>
          <w:p w14:paraId="08D3C006" w14:textId="7120AE28" w:rsidR="00C7083F" w:rsidRPr="00687C3F" w:rsidRDefault="00C7083F" w:rsidP="00494621">
            <w:pPr>
              <w:widowControl/>
              <w:adjustRightInd/>
              <w:spacing w:line="240" w:lineRule="auto"/>
              <w:jc w:val="left"/>
            </w:pPr>
            <w:r w:rsidRPr="00C7083F">
              <w:t>f190_data_m</w:t>
            </w:r>
          </w:p>
        </w:tc>
        <w:tc>
          <w:tcPr>
            <w:tcW w:w="568" w:type="pct"/>
            <w:shd w:val="clear" w:color="auto" w:fill="auto"/>
          </w:tcPr>
          <w:p w14:paraId="3E7A4C9E" w14:textId="3BC2E0AE" w:rsidR="00C7083F" w:rsidRPr="00687C3F" w:rsidRDefault="00C7083F" w:rsidP="00494621">
            <w:pPr>
              <w:widowControl/>
              <w:adjustRightInd/>
              <w:spacing w:line="240" w:lineRule="auto"/>
              <w:jc w:val="left"/>
            </w:pPr>
            <w:r w:rsidRPr="00C7083F">
              <w:t> </w:t>
            </w:r>
          </w:p>
        </w:tc>
      </w:tr>
      <w:tr w:rsidR="00C7083F" w:rsidRPr="003B2A35" w14:paraId="66B1F0DC" w14:textId="77777777" w:rsidTr="00C7083F">
        <w:tc>
          <w:tcPr>
            <w:tcW w:w="242" w:type="pct"/>
            <w:shd w:val="clear" w:color="auto" w:fill="auto"/>
          </w:tcPr>
          <w:p w14:paraId="482DBE42" w14:textId="0DC63317" w:rsidR="00C7083F" w:rsidRPr="00687C3F" w:rsidRDefault="00C7083F" w:rsidP="00494621">
            <w:pPr>
              <w:widowControl/>
              <w:adjustRightInd/>
              <w:spacing w:line="240" w:lineRule="auto"/>
              <w:jc w:val="left"/>
            </w:pPr>
            <w:r w:rsidRPr="00C7083F">
              <w:t>6</w:t>
            </w:r>
          </w:p>
        </w:tc>
        <w:tc>
          <w:tcPr>
            <w:tcW w:w="1218" w:type="pct"/>
            <w:shd w:val="clear" w:color="auto" w:fill="auto"/>
          </w:tcPr>
          <w:p w14:paraId="1DE8C863" w14:textId="07A2A4E4" w:rsidR="00C7083F" w:rsidRPr="00687C3F" w:rsidRDefault="00C7083F" w:rsidP="00494621">
            <w:pPr>
              <w:widowControl/>
              <w:adjustRightInd/>
              <w:spacing w:line="240" w:lineRule="auto"/>
              <w:jc w:val="left"/>
            </w:pPr>
            <w:r w:rsidRPr="00C7083F">
              <w:t>Отчетный период рассчитанных данных показателей статистической формы отчетности «Сведения Госавтоинспекции» – Форма «СГ»</w:t>
            </w:r>
          </w:p>
        </w:tc>
        <w:tc>
          <w:tcPr>
            <w:tcW w:w="779" w:type="pct"/>
            <w:shd w:val="clear" w:color="auto" w:fill="auto"/>
          </w:tcPr>
          <w:p w14:paraId="065C52B6" w14:textId="059C86C3" w:rsidR="00C7083F" w:rsidRPr="00687C3F" w:rsidRDefault="00C7083F" w:rsidP="00494621">
            <w:pPr>
              <w:widowControl/>
              <w:adjustRightInd/>
              <w:spacing w:line="240" w:lineRule="auto"/>
              <w:jc w:val="left"/>
            </w:pPr>
            <w:r w:rsidRPr="00C7083F">
              <w:t>Расположено в схеме БД "mias_data_p7_1"</w:t>
            </w:r>
          </w:p>
        </w:tc>
        <w:tc>
          <w:tcPr>
            <w:tcW w:w="390" w:type="pct"/>
            <w:shd w:val="clear" w:color="auto" w:fill="auto"/>
          </w:tcPr>
          <w:p w14:paraId="1EDDD44E" w14:textId="60EAA8B3" w:rsidR="00C7083F" w:rsidRPr="00687C3F" w:rsidRDefault="00C7083F" w:rsidP="00494621">
            <w:pPr>
              <w:widowControl/>
              <w:adjustRightInd/>
              <w:spacing w:line="240" w:lineRule="auto"/>
              <w:jc w:val="left"/>
            </w:pPr>
            <w:r w:rsidRPr="00C7083F">
              <w:t>date</w:t>
            </w:r>
          </w:p>
        </w:tc>
        <w:tc>
          <w:tcPr>
            <w:tcW w:w="439" w:type="pct"/>
            <w:shd w:val="clear" w:color="auto" w:fill="auto"/>
          </w:tcPr>
          <w:p w14:paraId="3F26730D" w14:textId="2556CE45" w:rsidR="00C7083F" w:rsidRPr="00687C3F" w:rsidRDefault="00C7083F" w:rsidP="00494621">
            <w:pPr>
              <w:widowControl/>
              <w:adjustRightInd/>
              <w:spacing w:line="240" w:lineRule="auto"/>
              <w:jc w:val="left"/>
            </w:pPr>
            <w:r w:rsidRPr="00C7083F">
              <w:t>да</w:t>
            </w:r>
          </w:p>
        </w:tc>
        <w:tc>
          <w:tcPr>
            <w:tcW w:w="633" w:type="pct"/>
            <w:shd w:val="clear" w:color="auto" w:fill="auto"/>
          </w:tcPr>
          <w:p w14:paraId="411894D6" w14:textId="0E33EE7B" w:rsidR="00C7083F" w:rsidRPr="00687C3F" w:rsidRDefault="00C7083F" w:rsidP="00494621">
            <w:pPr>
              <w:widowControl/>
              <w:adjustRightInd/>
              <w:spacing w:line="240" w:lineRule="auto"/>
              <w:jc w:val="left"/>
            </w:pPr>
            <w:r w:rsidRPr="00C7083F">
              <w:t>dat</w:t>
            </w:r>
          </w:p>
        </w:tc>
        <w:tc>
          <w:tcPr>
            <w:tcW w:w="731" w:type="pct"/>
            <w:shd w:val="clear" w:color="auto" w:fill="auto"/>
          </w:tcPr>
          <w:p w14:paraId="6712AAC9" w14:textId="7950AE1C" w:rsidR="00C7083F" w:rsidRPr="00687C3F" w:rsidRDefault="00C7083F" w:rsidP="00494621">
            <w:pPr>
              <w:widowControl/>
              <w:adjustRightInd/>
              <w:spacing w:line="240" w:lineRule="auto"/>
              <w:jc w:val="left"/>
            </w:pPr>
            <w:r w:rsidRPr="00C7083F">
              <w:t>f190_data_m_agr</w:t>
            </w:r>
          </w:p>
        </w:tc>
        <w:tc>
          <w:tcPr>
            <w:tcW w:w="568" w:type="pct"/>
            <w:vMerge w:val="restart"/>
            <w:shd w:val="clear" w:color="auto" w:fill="auto"/>
          </w:tcPr>
          <w:p w14:paraId="522EC114" w14:textId="3E3238E5" w:rsidR="00C7083F" w:rsidRPr="00687C3F" w:rsidRDefault="00C7083F" w:rsidP="00494621">
            <w:pPr>
              <w:widowControl/>
              <w:adjustRightInd/>
              <w:spacing w:line="240" w:lineRule="auto"/>
              <w:jc w:val="left"/>
            </w:pPr>
            <w:r w:rsidRPr="00C7083F">
              <w:t>Результаты расчета «Сведения Госавтоинспекции» – Форма «СГ» - помесячно абсолютные</w:t>
            </w:r>
          </w:p>
        </w:tc>
      </w:tr>
      <w:tr w:rsidR="00C7083F" w:rsidRPr="003B2A35" w14:paraId="51287581" w14:textId="77777777" w:rsidTr="00C7083F">
        <w:tc>
          <w:tcPr>
            <w:tcW w:w="242" w:type="pct"/>
            <w:shd w:val="clear" w:color="auto" w:fill="auto"/>
          </w:tcPr>
          <w:p w14:paraId="4437D9BC" w14:textId="273468AD" w:rsidR="00C7083F" w:rsidRPr="00687C3F" w:rsidRDefault="00C7083F" w:rsidP="00494621">
            <w:pPr>
              <w:widowControl/>
              <w:adjustRightInd/>
              <w:spacing w:line="240" w:lineRule="auto"/>
              <w:jc w:val="left"/>
            </w:pPr>
            <w:r w:rsidRPr="00C7083F">
              <w:t>7</w:t>
            </w:r>
          </w:p>
        </w:tc>
        <w:tc>
          <w:tcPr>
            <w:tcW w:w="1218" w:type="pct"/>
            <w:shd w:val="clear" w:color="auto" w:fill="auto"/>
          </w:tcPr>
          <w:p w14:paraId="2DA8D418" w14:textId="20A07C1B" w:rsidR="00C7083F" w:rsidRPr="00687C3F" w:rsidRDefault="00C7083F" w:rsidP="00494621">
            <w:pPr>
              <w:widowControl/>
              <w:adjustRightInd/>
              <w:spacing w:line="240" w:lineRule="auto"/>
              <w:jc w:val="left"/>
            </w:pPr>
            <w:r w:rsidRPr="00C7083F">
              <w:t>Номер столбца статистической формы отчетности «Сведения Госавтоинспекции» – Форма «СГ»</w:t>
            </w:r>
          </w:p>
        </w:tc>
        <w:tc>
          <w:tcPr>
            <w:tcW w:w="779" w:type="pct"/>
            <w:shd w:val="clear" w:color="auto" w:fill="auto"/>
          </w:tcPr>
          <w:p w14:paraId="40DD6B8B" w14:textId="47C5E7AF" w:rsidR="00C7083F" w:rsidRPr="00687C3F" w:rsidRDefault="00C7083F" w:rsidP="00494621">
            <w:pPr>
              <w:widowControl/>
              <w:adjustRightInd/>
              <w:spacing w:line="240" w:lineRule="auto"/>
              <w:jc w:val="left"/>
            </w:pPr>
            <w:r w:rsidRPr="00C7083F">
              <w:t>Расположено в схеме БД "mias_data_p7_1"</w:t>
            </w:r>
          </w:p>
        </w:tc>
        <w:tc>
          <w:tcPr>
            <w:tcW w:w="390" w:type="pct"/>
            <w:shd w:val="clear" w:color="auto" w:fill="auto"/>
          </w:tcPr>
          <w:p w14:paraId="097390A3" w14:textId="0E55F02E" w:rsidR="00C7083F" w:rsidRPr="00687C3F" w:rsidRDefault="00C7083F" w:rsidP="00494621">
            <w:pPr>
              <w:widowControl/>
              <w:adjustRightInd/>
              <w:spacing w:line="240" w:lineRule="auto"/>
              <w:jc w:val="left"/>
            </w:pPr>
            <w:r w:rsidRPr="00C7083F">
              <w:t>integer</w:t>
            </w:r>
          </w:p>
        </w:tc>
        <w:tc>
          <w:tcPr>
            <w:tcW w:w="439" w:type="pct"/>
            <w:shd w:val="clear" w:color="auto" w:fill="auto"/>
          </w:tcPr>
          <w:p w14:paraId="3180683A" w14:textId="11EBD2C1" w:rsidR="00C7083F" w:rsidRPr="00687C3F" w:rsidRDefault="00C7083F" w:rsidP="00494621">
            <w:pPr>
              <w:widowControl/>
              <w:adjustRightInd/>
              <w:spacing w:line="240" w:lineRule="auto"/>
              <w:jc w:val="left"/>
            </w:pPr>
            <w:r w:rsidRPr="00C7083F">
              <w:t>да</w:t>
            </w:r>
          </w:p>
        </w:tc>
        <w:tc>
          <w:tcPr>
            <w:tcW w:w="633" w:type="pct"/>
            <w:shd w:val="clear" w:color="auto" w:fill="auto"/>
          </w:tcPr>
          <w:p w14:paraId="262B3697" w14:textId="1F00F8E0" w:rsidR="00C7083F" w:rsidRPr="00687C3F" w:rsidRDefault="00C7083F" w:rsidP="00494621">
            <w:pPr>
              <w:widowControl/>
              <w:adjustRightInd/>
              <w:spacing w:line="240" w:lineRule="auto"/>
              <w:jc w:val="left"/>
            </w:pPr>
            <w:r w:rsidRPr="00C7083F">
              <w:t>id_col</w:t>
            </w:r>
          </w:p>
        </w:tc>
        <w:tc>
          <w:tcPr>
            <w:tcW w:w="731" w:type="pct"/>
            <w:shd w:val="clear" w:color="auto" w:fill="auto"/>
          </w:tcPr>
          <w:p w14:paraId="62D9F733" w14:textId="03587D26" w:rsidR="00C7083F" w:rsidRPr="00687C3F" w:rsidRDefault="00C7083F" w:rsidP="00494621">
            <w:pPr>
              <w:widowControl/>
              <w:adjustRightInd/>
              <w:spacing w:line="240" w:lineRule="auto"/>
              <w:jc w:val="left"/>
            </w:pPr>
            <w:r w:rsidRPr="00C7083F">
              <w:t>f190_data_m_agr</w:t>
            </w:r>
          </w:p>
        </w:tc>
        <w:tc>
          <w:tcPr>
            <w:tcW w:w="568" w:type="pct"/>
            <w:vMerge/>
            <w:shd w:val="clear" w:color="auto" w:fill="auto"/>
          </w:tcPr>
          <w:p w14:paraId="5EED5025" w14:textId="77777777" w:rsidR="00C7083F" w:rsidRPr="00687C3F" w:rsidRDefault="00C7083F" w:rsidP="00494621">
            <w:pPr>
              <w:widowControl/>
              <w:adjustRightInd/>
              <w:spacing w:line="240" w:lineRule="auto"/>
              <w:jc w:val="left"/>
            </w:pPr>
          </w:p>
        </w:tc>
      </w:tr>
      <w:tr w:rsidR="00C7083F" w:rsidRPr="003B2A35" w14:paraId="7D32FCCD" w14:textId="77777777" w:rsidTr="00C7083F">
        <w:tc>
          <w:tcPr>
            <w:tcW w:w="242" w:type="pct"/>
            <w:shd w:val="clear" w:color="auto" w:fill="auto"/>
          </w:tcPr>
          <w:p w14:paraId="3A048EAD" w14:textId="74C5D120" w:rsidR="00C7083F" w:rsidRPr="00687C3F" w:rsidRDefault="00C7083F" w:rsidP="00494621">
            <w:pPr>
              <w:widowControl/>
              <w:adjustRightInd/>
              <w:spacing w:line="240" w:lineRule="auto"/>
              <w:jc w:val="left"/>
            </w:pPr>
            <w:r w:rsidRPr="00C7083F">
              <w:t>8</w:t>
            </w:r>
          </w:p>
        </w:tc>
        <w:tc>
          <w:tcPr>
            <w:tcW w:w="1218" w:type="pct"/>
            <w:shd w:val="clear" w:color="auto" w:fill="auto"/>
          </w:tcPr>
          <w:p w14:paraId="5BE24A1A" w14:textId="63F4ACE9" w:rsidR="00C7083F" w:rsidRPr="00687C3F" w:rsidRDefault="00C7083F" w:rsidP="00494621">
            <w:pPr>
              <w:widowControl/>
              <w:adjustRightInd/>
              <w:spacing w:line="240" w:lineRule="auto"/>
              <w:jc w:val="left"/>
            </w:pPr>
            <w:r w:rsidRPr="00C7083F">
              <w:t>Номер строки статистической формы отчетности «Сведения Госавтоинспекции» – Форма «СГ»</w:t>
            </w:r>
          </w:p>
        </w:tc>
        <w:tc>
          <w:tcPr>
            <w:tcW w:w="779" w:type="pct"/>
            <w:shd w:val="clear" w:color="auto" w:fill="auto"/>
          </w:tcPr>
          <w:p w14:paraId="1341BDAF" w14:textId="3C9A6340" w:rsidR="00C7083F" w:rsidRPr="00687C3F" w:rsidRDefault="00C7083F" w:rsidP="00494621">
            <w:pPr>
              <w:widowControl/>
              <w:adjustRightInd/>
              <w:spacing w:line="240" w:lineRule="auto"/>
              <w:jc w:val="left"/>
            </w:pPr>
            <w:r w:rsidRPr="00C7083F">
              <w:t>Расположено в схеме БД "mias_data_p7_1"</w:t>
            </w:r>
          </w:p>
        </w:tc>
        <w:tc>
          <w:tcPr>
            <w:tcW w:w="390" w:type="pct"/>
            <w:shd w:val="clear" w:color="auto" w:fill="auto"/>
          </w:tcPr>
          <w:p w14:paraId="5C16AE2D" w14:textId="09DE6AB7" w:rsidR="00C7083F" w:rsidRPr="00687C3F" w:rsidRDefault="00C7083F" w:rsidP="00494621">
            <w:pPr>
              <w:widowControl/>
              <w:adjustRightInd/>
              <w:spacing w:line="240" w:lineRule="auto"/>
              <w:jc w:val="left"/>
            </w:pPr>
            <w:r w:rsidRPr="00C7083F">
              <w:t>integer</w:t>
            </w:r>
          </w:p>
        </w:tc>
        <w:tc>
          <w:tcPr>
            <w:tcW w:w="439" w:type="pct"/>
            <w:shd w:val="clear" w:color="auto" w:fill="auto"/>
          </w:tcPr>
          <w:p w14:paraId="6D24D8C0" w14:textId="34B0A780" w:rsidR="00C7083F" w:rsidRPr="00687C3F" w:rsidRDefault="00C7083F" w:rsidP="00494621">
            <w:pPr>
              <w:widowControl/>
              <w:adjustRightInd/>
              <w:spacing w:line="240" w:lineRule="auto"/>
              <w:jc w:val="left"/>
            </w:pPr>
            <w:r w:rsidRPr="00C7083F">
              <w:t>да</w:t>
            </w:r>
          </w:p>
        </w:tc>
        <w:tc>
          <w:tcPr>
            <w:tcW w:w="633" w:type="pct"/>
            <w:shd w:val="clear" w:color="auto" w:fill="auto"/>
          </w:tcPr>
          <w:p w14:paraId="399C26E0" w14:textId="7816BC1A" w:rsidR="00C7083F" w:rsidRPr="00687C3F" w:rsidRDefault="00C7083F" w:rsidP="00494621">
            <w:pPr>
              <w:widowControl/>
              <w:adjustRightInd/>
              <w:spacing w:line="240" w:lineRule="auto"/>
              <w:jc w:val="left"/>
            </w:pPr>
            <w:r w:rsidRPr="00C7083F">
              <w:t>id_row</w:t>
            </w:r>
          </w:p>
        </w:tc>
        <w:tc>
          <w:tcPr>
            <w:tcW w:w="731" w:type="pct"/>
            <w:shd w:val="clear" w:color="auto" w:fill="auto"/>
          </w:tcPr>
          <w:p w14:paraId="368C3338" w14:textId="1B3B3326" w:rsidR="00C7083F" w:rsidRPr="00687C3F" w:rsidRDefault="00C7083F" w:rsidP="00494621">
            <w:pPr>
              <w:widowControl/>
              <w:adjustRightInd/>
              <w:spacing w:line="240" w:lineRule="auto"/>
              <w:jc w:val="left"/>
            </w:pPr>
            <w:r w:rsidRPr="00C7083F">
              <w:t>f190_data_m_agr</w:t>
            </w:r>
          </w:p>
        </w:tc>
        <w:tc>
          <w:tcPr>
            <w:tcW w:w="568" w:type="pct"/>
            <w:vMerge/>
            <w:shd w:val="clear" w:color="auto" w:fill="auto"/>
          </w:tcPr>
          <w:p w14:paraId="3B95CF00" w14:textId="77777777" w:rsidR="00C7083F" w:rsidRPr="00687C3F" w:rsidRDefault="00C7083F" w:rsidP="00494621">
            <w:pPr>
              <w:widowControl/>
              <w:adjustRightInd/>
              <w:spacing w:line="240" w:lineRule="auto"/>
              <w:jc w:val="left"/>
            </w:pPr>
          </w:p>
        </w:tc>
      </w:tr>
      <w:tr w:rsidR="00C7083F" w:rsidRPr="003B2A35" w14:paraId="01476816" w14:textId="77777777" w:rsidTr="00C7083F">
        <w:tc>
          <w:tcPr>
            <w:tcW w:w="242" w:type="pct"/>
            <w:shd w:val="clear" w:color="auto" w:fill="auto"/>
          </w:tcPr>
          <w:p w14:paraId="276AEEED" w14:textId="4925FC77" w:rsidR="00C7083F" w:rsidRPr="00687C3F" w:rsidRDefault="00C7083F" w:rsidP="00494621">
            <w:pPr>
              <w:widowControl/>
              <w:adjustRightInd/>
              <w:spacing w:line="240" w:lineRule="auto"/>
              <w:jc w:val="left"/>
            </w:pPr>
            <w:r w:rsidRPr="00C7083F">
              <w:t>9</w:t>
            </w:r>
          </w:p>
        </w:tc>
        <w:tc>
          <w:tcPr>
            <w:tcW w:w="1218" w:type="pct"/>
            <w:shd w:val="clear" w:color="auto" w:fill="auto"/>
          </w:tcPr>
          <w:p w14:paraId="4C5CB5BD" w14:textId="51533BE5" w:rsidR="00C7083F" w:rsidRPr="00687C3F" w:rsidRDefault="00C7083F" w:rsidP="00494621">
            <w:pPr>
              <w:widowControl/>
              <w:adjustRightInd/>
              <w:spacing w:line="240" w:lineRule="auto"/>
              <w:jc w:val="left"/>
            </w:pPr>
            <w:r w:rsidRPr="00C7083F">
              <w:t>Рассчитанное значение статистической формы отчетности «Сведения Госавтоинспекции» – Форма «СГ»</w:t>
            </w:r>
          </w:p>
        </w:tc>
        <w:tc>
          <w:tcPr>
            <w:tcW w:w="779" w:type="pct"/>
            <w:shd w:val="clear" w:color="auto" w:fill="auto"/>
          </w:tcPr>
          <w:p w14:paraId="1BB503FB" w14:textId="012D91CB" w:rsidR="00C7083F" w:rsidRPr="00687C3F" w:rsidRDefault="00C7083F" w:rsidP="00494621">
            <w:pPr>
              <w:widowControl/>
              <w:adjustRightInd/>
              <w:spacing w:line="240" w:lineRule="auto"/>
              <w:jc w:val="left"/>
            </w:pPr>
            <w:r w:rsidRPr="00C7083F">
              <w:t>Расположено в схеме БД "mias_data_p7_1"</w:t>
            </w:r>
          </w:p>
        </w:tc>
        <w:tc>
          <w:tcPr>
            <w:tcW w:w="390" w:type="pct"/>
            <w:shd w:val="clear" w:color="auto" w:fill="auto"/>
          </w:tcPr>
          <w:p w14:paraId="0A667261" w14:textId="4C3EC4CE" w:rsidR="00C7083F" w:rsidRPr="00687C3F" w:rsidRDefault="00C7083F" w:rsidP="00494621">
            <w:pPr>
              <w:widowControl/>
              <w:adjustRightInd/>
              <w:spacing w:line="240" w:lineRule="auto"/>
              <w:jc w:val="left"/>
            </w:pPr>
            <w:r w:rsidRPr="00C7083F">
              <w:t>numeric</w:t>
            </w:r>
          </w:p>
        </w:tc>
        <w:tc>
          <w:tcPr>
            <w:tcW w:w="439" w:type="pct"/>
            <w:shd w:val="clear" w:color="auto" w:fill="auto"/>
          </w:tcPr>
          <w:p w14:paraId="173E9D93" w14:textId="1F10E530" w:rsidR="00C7083F" w:rsidRPr="00687C3F" w:rsidRDefault="00C7083F" w:rsidP="00494621">
            <w:pPr>
              <w:widowControl/>
              <w:adjustRightInd/>
              <w:spacing w:line="240" w:lineRule="auto"/>
              <w:jc w:val="left"/>
            </w:pPr>
            <w:r w:rsidRPr="00C7083F">
              <w:t>нет</w:t>
            </w:r>
          </w:p>
        </w:tc>
        <w:tc>
          <w:tcPr>
            <w:tcW w:w="633" w:type="pct"/>
            <w:shd w:val="clear" w:color="auto" w:fill="auto"/>
          </w:tcPr>
          <w:p w14:paraId="582FDBEE" w14:textId="663512EA" w:rsidR="00C7083F" w:rsidRPr="00687C3F" w:rsidRDefault="00C7083F" w:rsidP="00494621">
            <w:pPr>
              <w:widowControl/>
              <w:adjustRightInd/>
              <w:spacing w:line="240" w:lineRule="auto"/>
              <w:jc w:val="left"/>
            </w:pPr>
            <w:r w:rsidRPr="00C7083F">
              <w:t>val</w:t>
            </w:r>
          </w:p>
        </w:tc>
        <w:tc>
          <w:tcPr>
            <w:tcW w:w="731" w:type="pct"/>
            <w:shd w:val="clear" w:color="auto" w:fill="auto"/>
          </w:tcPr>
          <w:p w14:paraId="3F1516E6" w14:textId="1D2388DB" w:rsidR="00C7083F" w:rsidRPr="00687C3F" w:rsidRDefault="00C7083F" w:rsidP="00494621">
            <w:pPr>
              <w:widowControl/>
              <w:adjustRightInd/>
              <w:spacing w:line="240" w:lineRule="auto"/>
              <w:jc w:val="left"/>
            </w:pPr>
            <w:r w:rsidRPr="00C7083F">
              <w:t>f190_data_m_agr</w:t>
            </w:r>
          </w:p>
        </w:tc>
        <w:tc>
          <w:tcPr>
            <w:tcW w:w="568" w:type="pct"/>
            <w:vMerge/>
            <w:shd w:val="clear" w:color="auto" w:fill="auto"/>
          </w:tcPr>
          <w:p w14:paraId="271C3C70" w14:textId="77777777" w:rsidR="00C7083F" w:rsidRPr="00687C3F" w:rsidRDefault="00C7083F" w:rsidP="00494621">
            <w:pPr>
              <w:widowControl/>
              <w:adjustRightInd/>
              <w:spacing w:line="240" w:lineRule="auto"/>
              <w:jc w:val="left"/>
            </w:pPr>
          </w:p>
        </w:tc>
      </w:tr>
      <w:tr w:rsidR="00C7083F" w:rsidRPr="003B2A35" w14:paraId="6DAC5D36" w14:textId="77777777" w:rsidTr="00C7083F">
        <w:tc>
          <w:tcPr>
            <w:tcW w:w="242" w:type="pct"/>
            <w:shd w:val="clear" w:color="auto" w:fill="auto"/>
          </w:tcPr>
          <w:p w14:paraId="6C00A137" w14:textId="7745F7F9" w:rsidR="00C7083F" w:rsidRPr="00687C3F" w:rsidRDefault="00C7083F" w:rsidP="00494621">
            <w:pPr>
              <w:widowControl/>
              <w:adjustRightInd/>
              <w:spacing w:line="240" w:lineRule="auto"/>
              <w:jc w:val="left"/>
            </w:pPr>
            <w:r w:rsidRPr="00C7083F">
              <w:t>10</w:t>
            </w:r>
          </w:p>
        </w:tc>
        <w:tc>
          <w:tcPr>
            <w:tcW w:w="1218" w:type="pct"/>
            <w:shd w:val="clear" w:color="auto" w:fill="auto"/>
          </w:tcPr>
          <w:p w14:paraId="6F35A48D" w14:textId="5246F10F" w:rsidR="00C7083F" w:rsidRPr="00687C3F" w:rsidRDefault="00C7083F" w:rsidP="00494621">
            <w:pPr>
              <w:widowControl/>
              <w:adjustRightInd/>
              <w:spacing w:line="240" w:lineRule="auto"/>
              <w:jc w:val="left"/>
            </w:pPr>
            <w:r w:rsidRPr="00C7083F">
              <w:t>Уникальный идентификатор территориальной единицы Российской Федерации</w:t>
            </w:r>
          </w:p>
        </w:tc>
        <w:tc>
          <w:tcPr>
            <w:tcW w:w="779" w:type="pct"/>
            <w:shd w:val="clear" w:color="auto" w:fill="auto"/>
          </w:tcPr>
          <w:p w14:paraId="77F6B2E0" w14:textId="069AB1FB" w:rsidR="00C7083F" w:rsidRPr="00687C3F" w:rsidRDefault="00C7083F" w:rsidP="00494621">
            <w:pPr>
              <w:widowControl/>
              <w:adjustRightInd/>
              <w:spacing w:line="240" w:lineRule="auto"/>
              <w:jc w:val="left"/>
            </w:pPr>
            <w:r w:rsidRPr="00C7083F">
              <w:t>Расположено в схеме БД "mias_data_p7_1"</w:t>
            </w:r>
          </w:p>
        </w:tc>
        <w:tc>
          <w:tcPr>
            <w:tcW w:w="390" w:type="pct"/>
            <w:shd w:val="clear" w:color="auto" w:fill="auto"/>
          </w:tcPr>
          <w:p w14:paraId="4E392CBE" w14:textId="77AAA260" w:rsidR="00C7083F" w:rsidRPr="00687C3F" w:rsidRDefault="00C7083F" w:rsidP="00494621">
            <w:pPr>
              <w:widowControl/>
              <w:adjustRightInd/>
              <w:spacing w:line="240" w:lineRule="auto"/>
              <w:jc w:val="left"/>
            </w:pPr>
            <w:r w:rsidRPr="00C7083F">
              <w:t>bigint</w:t>
            </w:r>
          </w:p>
        </w:tc>
        <w:tc>
          <w:tcPr>
            <w:tcW w:w="439" w:type="pct"/>
            <w:shd w:val="clear" w:color="auto" w:fill="auto"/>
          </w:tcPr>
          <w:p w14:paraId="0276481F" w14:textId="682445EB" w:rsidR="00C7083F" w:rsidRPr="00687C3F" w:rsidRDefault="00C7083F" w:rsidP="00494621">
            <w:pPr>
              <w:widowControl/>
              <w:adjustRightInd/>
              <w:spacing w:line="240" w:lineRule="auto"/>
              <w:jc w:val="left"/>
            </w:pPr>
            <w:r w:rsidRPr="00C7083F">
              <w:t>да</w:t>
            </w:r>
          </w:p>
        </w:tc>
        <w:tc>
          <w:tcPr>
            <w:tcW w:w="633" w:type="pct"/>
            <w:shd w:val="clear" w:color="auto" w:fill="auto"/>
          </w:tcPr>
          <w:p w14:paraId="0EB9919A" w14:textId="529B2AC0" w:rsidR="00C7083F" w:rsidRPr="00687C3F" w:rsidRDefault="00C7083F" w:rsidP="00494621">
            <w:pPr>
              <w:widowControl/>
              <w:adjustRightInd/>
              <w:spacing w:line="240" w:lineRule="auto"/>
              <w:jc w:val="left"/>
            </w:pPr>
            <w:r w:rsidRPr="00C7083F">
              <w:t>id_reg</w:t>
            </w:r>
          </w:p>
        </w:tc>
        <w:tc>
          <w:tcPr>
            <w:tcW w:w="731" w:type="pct"/>
            <w:shd w:val="clear" w:color="auto" w:fill="auto"/>
          </w:tcPr>
          <w:p w14:paraId="0013673E" w14:textId="25C3F48C" w:rsidR="00C7083F" w:rsidRPr="00687C3F" w:rsidRDefault="00C7083F" w:rsidP="00494621">
            <w:pPr>
              <w:widowControl/>
              <w:adjustRightInd/>
              <w:spacing w:line="240" w:lineRule="auto"/>
              <w:jc w:val="left"/>
            </w:pPr>
            <w:r w:rsidRPr="00C7083F">
              <w:t>f190_data_m_agr</w:t>
            </w:r>
          </w:p>
        </w:tc>
        <w:tc>
          <w:tcPr>
            <w:tcW w:w="568" w:type="pct"/>
            <w:vMerge/>
            <w:shd w:val="clear" w:color="auto" w:fill="auto"/>
          </w:tcPr>
          <w:p w14:paraId="036C52AD" w14:textId="77777777" w:rsidR="00C7083F" w:rsidRPr="00687C3F" w:rsidRDefault="00C7083F" w:rsidP="00494621">
            <w:pPr>
              <w:widowControl/>
              <w:adjustRightInd/>
              <w:spacing w:line="240" w:lineRule="auto"/>
              <w:jc w:val="left"/>
            </w:pPr>
          </w:p>
        </w:tc>
      </w:tr>
      <w:tr w:rsidR="00C7083F" w:rsidRPr="003B2A35" w14:paraId="0A6DE400" w14:textId="77777777" w:rsidTr="00C7083F">
        <w:tc>
          <w:tcPr>
            <w:tcW w:w="242" w:type="pct"/>
            <w:shd w:val="clear" w:color="auto" w:fill="auto"/>
          </w:tcPr>
          <w:p w14:paraId="7A3628E5" w14:textId="69896ECE" w:rsidR="00C7083F" w:rsidRPr="00687C3F" w:rsidRDefault="00C7083F" w:rsidP="00494621">
            <w:pPr>
              <w:widowControl/>
              <w:adjustRightInd/>
              <w:spacing w:line="240" w:lineRule="auto"/>
              <w:jc w:val="left"/>
            </w:pPr>
            <w:r w:rsidRPr="00C7083F">
              <w:t>11</w:t>
            </w:r>
          </w:p>
        </w:tc>
        <w:tc>
          <w:tcPr>
            <w:tcW w:w="1218" w:type="pct"/>
            <w:shd w:val="clear" w:color="auto" w:fill="auto"/>
          </w:tcPr>
          <w:p w14:paraId="0ACBD367" w14:textId="586CCDC5" w:rsidR="00C7083F" w:rsidRPr="00687C3F" w:rsidRDefault="00C7083F" w:rsidP="00494621">
            <w:pPr>
              <w:widowControl/>
              <w:adjustRightInd/>
              <w:spacing w:line="240" w:lineRule="auto"/>
              <w:jc w:val="left"/>
            </w:pPr>
            <w:r w:rsidRPr="00C7083F">
              <w:t>Отчетный период рассчитанных данных показателей статистической формы отчетности «Сведения Госавтоинспекции» – Форма «СГ»</w:t>
            </w:r>
          </w:p>
        </w:tc>
        <w:tc>
          <w:tcPr>
            <w:tcW w:w="779" w:type="pct"/>
            <w:shd w:val="clear" w:color="auto" w:fill="auto"/>
          </w:tcPr>
          <w:p w14:paraId="4879D3C9" w14:textId="611EDED9" w:rsidR="00C7083F" w:rsidRPr="00687C3F" w:rsidRDefault="00C7083F" w:rsidP="00494621">
            <w:pPr>
              <w:widowControl/>
              <w:adjustRightInd/>
              <w:spacing w:line="240" w:lineRule="auto"/>
              <w:jc w:val="left"/>
            </w:pPr>
            <w:r w:rsidRPr="00C7083F">
              <w:t>Расположено в схеме БД "mias_data_p7_1"</w:t>
            </w:r>
          </w:p>
        </w:tc>
        <w:tc>
          <w:tcPr>
            <w:tcW w:w="390" w:type="pct"/>
            <w:shd w:val="clear" w:color="auto" w:fill="auto"/>
          </w:tcPr>
          <w:p w14:paraId="04BE96CC" w14:textId="78581454" w:rsidR="00C7083F" w:rsidRPr="00687C3F" w:rsidRDefault="00C7083F" w:rsidP="00494621">
            <w:pPr>
              <w:widowControl/>
              <w:adjustRightInd/>
              <w:spacing w:line="240" w:lineRule="auto"/>
              <w:jc w:val="left"/>
            </w:pPr>
            <w:r w:rsidRPr="00C7083F">
              <w:t>date</w:t>
            </w:r>
          </w:p>
        </w:tc>
        <w:tc>
          <w:tcPr>
            <w:tcW w:w="439" w:type="pct"/>
            <w:shd w:val="clear" w:color="auto" w:fill="auto"/>
          </w:tcPr>
          <w:p w14:paraId="1EABBC3F" w14:textId="6610D120" w:rsidR="00C7083F" w:rsidRPr="00687C3F" w:rsidRDefault="00C7083F" w:rsidP="00494621">
            <w:pPr>
              <w:widowControl/>
              <w:adjustRightInd/>
              <w:spacing w:line="240" w:lineRule="auto"/>
              <w:jc w:val="left"/>
            </w:pPr>
            <w:r w:rsidRPr="00C7083F">
              <w:t>да</w:t>
            </w:r>
          </w:p>
        </w:tc>
        <w:tc>
          <w:tcPr>
            <w:tcW w:w="633" w:type="pct"/>
            <w:shd w:val="clear" w:color="auto" w:fill="auto"/>
          </w:tcPr>
          <w:p w14:paraId="3D616FD7" w14:textId="2E33A725" w:rsidR="00C7083F" w:rsidRPr="00687C3F" w:rsidRDefault="00C7083F" w:rsidP="00494621">
            <w:pPr>
              <w:widowControl/>
              <w:adjustRightInd/>
              <w:spacing w:line="240" w:lineRule="auto"/>
              <w:jc w:val="left"/>
            </w:pPr>
            <w:r w:rsidRPr="00C7083F">
              <w:t>dat</w:t>
            </w:r>
          </w:p>
        </w:tc>
        <w:tc>
          <w:tcPr>
            <w:tcW w:w="731" w:type="pct"/>
            <w:shd w:val="clear" w:color="auto" w:fill="auto"/>
          </w:tcPr>
          <w:p w14:paraId="5E0C525C" w14:textId="0EA00D36" w:rsidR="00C7083F" w:rsidRPr="00687C3F" w:rsidRDefault="00C7083F" w:rsidP="00494621">
            <w:pPr>
              <w:widowControl/>
              <w:adjustRightInd/>
              <w:spacing w:line="240" w:lineRule="auto"/>
              <w:jc w:val="left"/>
            </w:pPr>
            <w:r w:rsidRPr="00C7083F">
              <w:t>f190_data_m_naq</w:t>
            </w:r>
          </w:p>
        </w:tc>
        <w:tc>
          <w:tcPr>
            <w:tcW w:w="568" w:type="pct"/>
            <w:vMerge w:val="restart"/>
            <w:shd w:val="clear" w:color="auto" w:fill="auto"/>
          </w:tcPr>
          <w:p w14:paraId="19C089A9" w14:textId="27BD802F" w:rsidR="00C7083F" w:rsidRPr="00687C3F" w:rsidRDefault="00C7083F" w:rsidP="00494621">
            <w:pPr>
              <w:widowControl/>
              <w:adjustRightInd/>
              <w:spacing w:line="240" w:lineRule="auto"/>
              <w:jc w:val="left"/>
            </w:pPr>
            <w:r w:rsidRPr="00C7083F">
              <w:t>Результаты расчета «Сведения Госавтоинспекции» – Форма «СГ» - помесячно накопительные</w:t>
            </w:r>
          </w:p>
        </w:tc>
      </w:tr>
      <w:tr w:rsidR="00C7083F" w:rsidRPr="003B2A35" w14:paraId="65EDDE62" w14:textId="77777777" w:rsidTr="00C7083F">
        <w:tc>
          <w:tcPr>
            <w:tcW w:w="242" w:type="pct"/>
            <w:shd w:val="clear" w:color="auto" w:fill="auto"/>
          </w:tcPr>
          <w:p w14:paraId="1D13A290" w14:textId="2D279122" w:rsidR="00C7083F" w:rsidRPr="00687C3F" w:rsidRDefault="00C7083F" w:rsidP="00494621">
            <w:pPr>
              <w:widowControl/>
              <w:adjustRightInd/>
              <w:spacing w:line="240" w:lineRule="auto"/>
              <w:jc w:val="left"/>
            </w:pPr>
            <w:r w:rsidRPr="00C7083F">
              <w:t>12</w:t>
            </w:r>
          </w:p>
        </w:tc>
        <w:tc>
          <w:tcPr>
            <w:tcW w:w="1218" w:type="pct"/>
            <w:shd w:val="clear" w:color="auto" w:fill="auto"/>
          </w:tcPr>
          <w:p w14:paraId="15501F52" w14:textId="61F787E3" w:rsidR="00C7083F" w:rsidRPr="00687C3F" w:rsidRDefault="00C7083F" w:rsidP="00494621">
            <w:pPr>
              <w:widowControl/>
              <w:adjustRightInd/>
              <w:spacing w:line="240" w:lineRule="auto"/>
              <w:jc w:val="left"/>
            </w:pPr>
            <w:r w:rsidRPr="00C7083F">
              <w:t>Номер столбца статистической формы отчетности «Сведения Госавтоинспекции» – Форма «СГ»</w:t>
            </w:r>
          </w:p>
        </w:tc>
        <w:tc>
          <w:tcPr>
            <w:tcW w:w="779" w:type="pct"/>
            <w:shd w:val="clear" w:color="auto" w:fill="auto"/>
          </w:tcPr>
          <w:p w14:paraId="3DCE3853" w14:textId="7024F4B1" w:rsidR="00C7083F" w:rsidRPr="00687C3F" w:rsidRDefault="00C7083F" w:rsidP="00494621">
            <w:pPr>
              <w:widowControl/>
              <w:adjustRightInd/>
              <w:spacing w:line="240" w:lineRule="auto"/>
              <w:jc w:val="left"/>
            </w:pPr>
            <w:r w:rsidRPr="00C7083F">
              <w:t>Расположено в схеме БД "mias_data_p7_1"</w:t>
            </w:r>
          </w:p>
        </w:tc>
        <w:tc>
          <w:tcPr>
            <w:tcW w:w="390" w:type="pct"/>
            <w:shd w:val="clear" w:color="auto" w:fill="auto"/>
          </w:tcPr>
          <w:p w14:paraId="2B539016" w14:textId="54CC1359" w:rsidR="00C7083F" w:rsidRPr="00687C3F" w:rsidRDefault="00C7083F" w:rsidP="00494621">
            <w:pPr>
              <w:widowControl/>
              <w:adjustRightInd/>
              <w:spacing w:line="240" w:lineRule="auto"/>
              <w:jc w:val="left"/>
            </w:pPr>
            <w:r w:rsidRPr="00C7083F">
              <w:t>integer</w:t>
            </w:r>
          </w:p>
        </w:tc>
        <w:tc>
          <w:tcPr>
            <w:tcW w:w="439" w:type="pct"/>
            <w:shd w:val="clear" w:color="auto" w:fill="auto"/>
          </w:tcPr>
          <w:p w14:paraId="3FCB5DDB" w14:textId="340F30A6" w:rsidR="00C7083F" w:rsidRPr="00687C3F" w:rsidRDefault="00C7083F" w:rsidP="00494621">
            <w:pPr>
              <w:widowControl/>
              <w:adjustRightInd/>
              <w:spacing w:line="240" w:lineRule="auto"/>
              <w:jc w:val="left"/>
            </w:pPr>
            <w:r w:rsidRPr="00C7083F">
              <w:t>да</w:t>
            </w:r>
          </w:p>
        </w:tc>
        <w:tc>
          <w:tcPr>
            <w:tcW w:w="633" w:type="pct"/>
            <w:shd w:val="clear" w:color="auto" w:fill="auto"/>
          </w:tcPr>
          <w:p w14:paraId="77DC676F" w14:textId="45CA18AF" w:rsidR="00C7083F" w:rsidRPr="00687C3F" w:rsidRDefault="00C7083F" w:rsidP="00494621">
            <w:pPr>
              <w:widowControl/>
              <w:adjustRightInd/>
              <w:spacing w:line="240" w:lineRule="auto"/>
              <w:jc w:val="left"/>
            </w:pPr>
            <w:r w:rsidRPr="00C7083F">
              <w:t>id_col</w:t>
            </w:r>
          </w:p>
        </w:tc>
        <w:tc>
          <w:tcPr>
            <w:tcW w:w="731" w:type="pct"/>
            <w:shd w:val="clear" w:color="auto" w:fill="auto"/>
          </w:tcPr>
          <w:p w14:paraId="5D78F519" w14:textId="7521DD3E" w:rsidR="00C7083F" w:rsidRPr="00687C3F" w:rsidRDefault="00C7083F" w:rsidP="00494621">
            <w:pPr>
              <w:widowControl/>
              <w:adjustRightInd/>
              <w:spacing w:line="240" w:lineRule="auto"/>
              <w:jc w:val="left"/>
            </w:pPr>
            <w:r w:rsidRPr="00C7083F">
              <w:t>f190_data_m_naq</w:t>
            </w:r>
          </w:p>
        </w:tc>
        <w:tc>
          <w:tcPr>
            <w:tcW w:w="568" w:type="pct"/>
            <w:vMerge/>
            <w:shd w:val="clear" w:color="auto" w:fill="auto"/>
          </w:tcPr>
          <w:p w14:paraId="045FAFF4" w14:textId="77777777" w:rsidR="00C7083F" w:rsidRPr="00687C3F" w:rsidRDefault="00C7083F" w:rsidP="00494621">
            <w:pPr>
              <w:widowControl/>
              <w:adjustRightInd/>
              <w:spacing w:line="240" w:lineRule="auto"/>
              <w:jc w:val="left"/>
            </w:pPr>
          </w:p>
        </w:tc>
      </w:tr>
      <w:tr w:rsidR="00C7083F" w:rsidRPr="003B2A35" w14:paraId="7613E9A5" w14:textId="77777777" w:rsidTr="00C7083F">
        <w:tc>
          <w:tcPr>
            <w:tcW w:w="242" w:type="pct"/>
            <w:shd w:val="clear" w:color="auto" w:fill="auto"/>
          </w:tcPr>
          <w:p w14:paraId="017D3773" w14:textId="2F319467" w:rsidR="00C7083F" w:rsidRPr="00687C3F" w:rsidRDefault="00C7083F" w:rsidP="00494621">
            <w:pPr>
              <w:widowControl/>
              <w:adjustRightInd/>
              <w:spacing w:line="240" w:lineRule="auto"/>
              <w:jc w:val="left"/>
            </w:pPr>
            <w:r w:rsidRPr="00C7083F">
              <w:t>13</w:t>
            </w:r>
          </w:p>
        </w:tc>
        <w:tc>
          <w:tcPr>
            <w:tcW w:w="1218" w:type="pct"/>
            <w:shd w:val="clear" w:color="auto" w:fill="auto"/>
          </w:tcPr>
          <w:p w14:paraId="3BC4DA72" w14:textId="1C16F715" w:rsidR="00C7083F" w:rsidRPr="00687C3F" w:rsidRDefault="00C7083F" w:rsidP="00494621">
            <w:pPr>
              <w:widowControl/>
              <w:adjustRightInd/>
              <w:spacing w:line="240" w:lineRule="auto"/>
              <w:jc w:val="left"/>
            </w:pPr>
            <w:r w:rsidRPr="00C7083F">
              <w:t>Номер строки статистической формы отчетности «Сведения Госавтоинспекции» – Форма «СГ»</w:t>
            </w:r>
          </w:p>
        </w:tc>
        <w:tc>
          <w:tcPr>
            <w:tcW w:w="779" w:type="pct"/>
            <w:shd w:val="clear" w:color="auto" w:fill="auto"/>
          </w:tcPr>
          <w:p w14:paraId="09FD0C94" w14:textId="381194EE" w:rsidR="00C7083F" w:rsidRPr="00687C3F" w:rsidRDefault="00C7083F" w:rsidP="00494621">
            <w:pPr>
              <w:widowControl/>
              <w:adjustRightInd/>
              <w:spacing w:line="240" w:lineRule="auto"/>
              <w:jc w:val="left"/>
            </w:pPr>
            <w:r w:rsidRPr="00C7083F">
              <w:t>Расположено в схеме БД "mias_data_p7_1"</w:t>
            </w:r>
          </w:p>
        </w:tc>
        <w:tc>
          <w:tcPr>
            <w:tcW w:w="390" w:type="pct"/>
            <w:shd w:val="clear" w:color="auto" w:fill="auto"/>
          </w:tcPr>
          <w:p w14:paraId="4BD83B71" w14:textId="158B4010" w:rsidR="00C7083F" w:rsidRPr="00687C3F" w:rsidRDefault="00C7083F" w:rsidP="00494621">
            <w:pPr>
              <w:widowControl/>
              <w:adjustRightInd/>
              <w:spacing w:line="240" w:lineRule="auto"/>
              <w:jc w:val="left"/>
            </w:pPr>
            <w:r w:rsidRPr="00C7083F">
              <w:t>integer</w:t>
            </w:r>
          </w:p>
        </w:tc>
        <w:tc>
          <w:tcPr>
            <w:tcW w:w="439" w:type="pct"/>
            <w:shd w:val="clear" w:color="auto" w:fill="auto"/>
          </w:tcPr>
          <w:p w14:paraId="416D484D" w14:textId="1A2551DF" w:rsidR="00C7083F" w:rsidRPr="00687C3F" w:rsidRDefault="00C7083F" w:rsidP="00494621">
            <w:pPr>
              <w:widowControl/>
              <w:adjustRightInd/>
              <w:spacing w:line="240" w:lineRule="auto"/>
              <w:jc w:val="left"/>
            </w:pPr>
            <w:r w:rsidRPr="00C7083F">
              <w:t>да</w:t>
            </w:r>
          </w:p>
        </w:tc>
        <w:tc>
          <w:tcPr>
            <w:tcW w:w="633" w:type="pct"/>
            <w:shd w:val="clear" w:color="auto" w:fill="auto"/>
          </w:tcPr>
          <w:p w14:paraId="187B7B2E" w14:textId="24C2AA5C" w:rsidR="00C7083F" w:rsidRPr="00687C3F" w:rsidRDefault="00C7083F" w:rsidP="00494621">
            <w:pPr>
              <w:widowControl/>
              <w:adjustRightInd/>
              <w:spacing w:line="240" w:lineRule="auto"/>
              <w:jc w:val="left"/>
            </w:pPr>
            <w:r w:rsidRPr="00C7083F">
              <w:t>id_row</w:t>
            </w:r>
          </w:p>
        </w:tc>
        <w:tc>
          <w:tcPr>
            <w:tcW w:w="731" w:type="pct"/>
            <w:shd w:val="clear" w:color="auto" w:fill="auto"/>
          </w:tcPr>
          <w:p w14:paraId="543158F2" w14:textId="5B0E56CC" w:rsidR="00C7083F" w:rsidRPr="00687C3F" w:rsidRDefault="00C7083F" w:rsidP="00494621">
            <w:pPr>
              <w:widowControl/>
              <w:adjustRightInd/>
              <w:spacing w:line="240" w:lineRule="auto"/>
              <w:jc w:val="left"/>
            </w:pPr>
            <w:r w:rsidRPr="00C7083F">
              <w:t>f190_data_m_naq</w:t>
            </w:r>
          </w:p>
        </w:tc>
        <w:tc>
          <w:tcPr>
            <w:tcW w:w="568" w:type="pct"/>
            <w:vMerge/>
            <w:shd w:val="clear" w:color="auto" w:fill="auto"/>
          </w:tcPr>
          <w:p w14:paraId="042E0F77" w14:textId="77777777" w:rsidR="00C7083F" w:rsidRPr="00687C3F" w:rsidRDefault="00C7083F" w:rsidP="00494621">
            <w:pPr>
              <w:widowControl/>
              <w:adjustRightInd/>
              <w:spacing w:line="240" w:lineRule="auto"/>
              <w:jc w:val="left"/>
            </w:pPr>
          </w:p>
        </w:tc>
      </w:tr>
      <w:tr w:rsidR="00C7083F" w:rsidRPr="003B2A35" w14:paraId="6C022026" w14:textId="77777777" w:rsidTr="00C7083F">
        <w:tc>
          <w:tcPr>
            <w:tcW w:w="242" w:type="pct"/>
            <w:shd w:val="clear" w:color="auto" w:fill="auto"/>
          </w:tcPr>
          <w:p w14:paraId="0DAD7693" w14:textId="5024C5F9" w:rsidR="00C7083F" w:rsidRPr="00687C3F" w:rsidRDefault="00C7083F" w:rsidP="00494621">
            <w:pPr>
              <w:widowControl/>
              <w:adjustRightInd/>
              <w:spacing w:line="240" w:lineRule="auto"/>
              <w:jc w:val="left"/>
            </w:pPr>
            <w:r w:rsidRPr="00C7083F">
              <w:t>14</w:t>
            </w:r>
          </w:p>
        </w:tc>
        <w:tc>
          <w:tcPr>
            <w:tcW w:w="1218" w:type="pct"/>
            <w:shd w:val="clear" w:color="auto" w:fill="auto"/>
          </w:tcPr>
          <w:p w14:paraId="52AA9727" w14:textId="2DCBB095" w:rsidR="00C7083F" w:rsidRPr="00687C3F" w:rsidRDefault="00C7083F" w:rsidP="00494621">
            <w:pPr>
              <w:widowControl/>
              <w:adjustRightInd/>
              <w:spacing w:line="240" w:lineRule="auto"/>
              <w:jc w:val="left"/>
            </w:pPr>
            <w:r w:rsidRPr="00C7083F">
              <w:t>Рассчитанное значение статистической формы отчетности «Сведения Госавтоинспекции» – Форма «СГ»</w:t>
            </w:r>
          </w:p>
        </w:tc>
        <w:tc>
          <w:tcPr>
            <w:tcW w:w="779" w:type="pct"/>
            <w:shd w:val="clear" w:color="auto" w:fill="auto"/>
          </w:tcPr>
          <w:p w14:paraId="7575A462" w14:textId="7A4216C6" w:rsidR="00C7083F" w:rsidRPr="00687C3F" w:rsidRDefault="00C7083F" w:rsidP="00494621">
            <w:pPr>
              <w:widowControl/>
              <w:adjustRightInd/>
              <w:spacing w:line="240" w:lineRule="auto"/>
              <w:jc w:val="left"/>
            </w:pPr>
            <w:r w:rsidRPr="00C7083F">
              <w:t>Расположено в схеме БД "mias_data_p7_1"</w:t>
            </w:r>
          </w:p>
        </w:tc>
        <w:tc>
          <w:tcPr>
            <w:tcW w:w="390" w:type="pct"/>
            <w:shd w:val="clear" w:color="auto" w:fill="auto"/>
          </w:tcPr>
          <w:p w14:paraId="3D302F0D" w14:textId="5470912E" w:rsidR="00C7083F" w:rsidRPr="00687C3F" w:rsidRDefault="00C7083F" w:rsidP="00494621">
            <w:pPr>
              <w:widowControl/>
              <w:adjustRightInd/>
              <w:spacing w:line="240" w:lineRule="auto"/>
              <w:jc w:val="left"/>
            </w:pPr>
            <w:r w:rsidRPr="00C7083F">
              <w:t>numeric</w:t>
            </w:r>
          </w:p>
        </w:tc>
        <w:tc>
          <w:tcPr>
            <w:tcW w:w="439" w:type="pct"/>
            <w:shd w:val="clear" w:color="auto" w:fill="auto"/>
          </w:tcPr>
          <w:p w14:paraId="7C89CB7A" w14:textId="7D7E773C" w:rsidR="00C7083F" w:rsidRPr="00687C3F" w:rsidRDefault="00C7083F" w:rsidP="00494621">
            <w:pPr>
              <w:widowControl/>
              <w:adjustRightInd/>
              <w:spacing w:line="240" w:lineRule="auto"/>
              <w:jc w:val="left"/>
            </w:pPr>
            <w:r w:rsidRPr="00C7083F">
              <w:t>нет</w:t>
            </w:r>
          </w:p>
        </w:tc>
        <w:tc>
          <w:tcPr>
            <w:tcW w:w="633" w:type="pct"/>
            <w:shd w:val="clear" w:color="auto" w:fill="auto"/>
          </w:tcPr>
          <w:p w14:paraId="4D500BA5" w14:textId="77B13DB7" w:rsidR="00C7083F" w:rsidRPr="00687C3F" w:rsidRDefault="00C7083F" w:rsidP="00494621">
            <w:pPr>
              <w:widowControl/>
              <w:adjustRightInd/>
              <w:spacing w:line="240" w:lineRule="auto"/>
              <w:jc w:val="left"/>
            </w:pPr>
            <w:r w:rsidRPr="00C7083F">
              <w:t>val</w:t>
            </w:r>
          </w:p>
        </w:tc>
        <w:tc>
          <w:tcPr>
            <w:tcW w:w="731" w:type="pct"/>
            <w:shd w:val="clear" w:color="auto" w:fill="auto"/>
          </w:tcPr>
          <w:p w14:paraId="12DB8A64" w14:textId="65999EAC" w:rsidR="00C7083F" w:rsidRPr="00687C3F" w:rsidRDefault="00C7083F" w:rsidP="00494621">
            <w:pPr>
              <w:widowControl/>
              <w:adjustRightInd/>
              <w:spacing w:line="240" w:lineRule="auto"/>
              <w:jc w:val="left"/>
            </w:pPr>
            <w:r w:rsidRPr="00C7083F">
              <w:t>f190_data_m_naq</w:t>
            </w:r>
          </w:p>
        </w:tc>
        <w:tc>
          <w:tcPr>
            <w:tcW w:w="568" w:type="pct"/>
            <w:vMerge/>
            <w:shd w:val="clear" w:color="auto" w:fill="auto"/>
          </w:tcPr>
          <w:p w14:paraId="0B58E2D1" w14:textId="77777777" w:rsidR="00C7083F" w:rsidRPr="00687C3F" w:rsidRDefault="00C7083F" w:rsidP="00494621">
            <w:pPr>
              <w:widowControl/>
              <w:adjustRightInd/>
              <w:spacing w:line="240" w:lineRule="auto"/>
              <w:jc w:val="left"/>
            </w:pPr>
          </w:p>
        </w:tc>
      </w:tr>
      <w:tr w:rsidR="00C7083F" w:rsidRPr="003B2A35" w14:paraId="4C83C2C2" w14:textId="77777777" w:rsidTr="00C7083F">
        <w:tc>
          <w:tcPr>
            <w:tcW w:w="242" w:type="pct"/>
            <w:shd w:val="clear" w:color="auto" w:fill="auto"/>
          </w:tcPr>
          <w:p w14:paraId="3A31C39B" w14:textId="51691CCD" w:rsidR="00C7083F" w:rsidRPr="00687C3F" w:rsidRDefault="00C7083F" w:rsidP="00494621">
            <w:pPr>
              <w:widowControl/>
              <w:adjustRightInd/>
              <w:spacing w:line="240" w:lineRule="auto"/>
              <w:jc w:val="left"/>
            </w:pPr>
            <w:r w:rsidRPr="00C7083F">
              <w:t>15</w:t>
            </w:r>
          </w:p>
        </w:tc>
        <w:tc>
          <w:tcPr>
            <w:tcW w:w="1218" w:type="pct"/>
            <w:shd w:val="clear" w:color="auto" w:fill="auto"/>
          </w:tcPr>
          <w:p w14:paraId="2229F5A4" w14:textId="4882C907" w:rsidR="00C7083F" w:rsidRPr="00687C3F" w:rsidRDefault="00C7083F" w:rsidP="00494621">
            <w:pPr>
              <w:widowControl/>
              <w:adjustRightInd/>
              <w:spacing w:line="240" w:lineRule="auto"/>
              <w:jc w:val="left"/>
            </w:pPr>
            <w:r w:rsidRPr="00C7083F">
              <w:t>Уникальный идентификатор территориальной единицы Российской Федерации</w:t>
            </w:r>
          </w:p>
        </w:tc>
        <w:tc>
          <w:tcPr>
            <w:tcW w:w="779" w:type="pct"/>
            <w:shd w:val="clear" w:color="auto" w:fill="auto"/>
          </w:tcPr>
          <w:p w14:paraId="3EC1505F" w14:textId="5C66E23D" w:rsidR="00C7083F" w:rsidRPr="00687C3F" w:rsidRDefault="00C7083F" w:rsidP="00494621">
            <w:pPr>
              <w:widowControl/>
              <w:adjustRightInd/>
              <w:spacing w:line="240" w:lineRule="auto"/>
              <w:jc w:val="left"/>
            </w:pPr>
            <w:r w:rsidRPr="00C7083F">
              <w:t>Расположено в схеме БД "mias_data_p7_1"</w:t>
            </w:r>
          </w:p>
        </w:tc>
        <w:tc>
          <w:tcPr>
            <w:tcW w:w="390" w:type="pct"/>
            <w:shd w:val="clear" w:color="auto" w:fill="auto"/>
          </w:tcPr>
          <w:p w14:paraId="19352468" w14:textId="7202300C" w:rsidR="00C7083F" w:rsidRPr="00687C3F" w:rsidRDefault="00C7083F" w:rsidP="00494621">
            <w:pPr>
              <w:widowControl/>
              <w:adjustRightInd/>
              <w:spacing w:line="240" w:lineRule="auto"/>
              <w:jc w:val="left"/>
            </w:pPr>
            <w:r w:rsidRPr="00C7083F">
              <w:t>bigint</w:t>
            </w:r>
          </w:p>
        </w:tc>
        <w:tc>
          <w:tcPr>
            <w:tcW w:w="439" w:type="pct"/>
            <w:shd w:val="clear" w:color="auto" w:fill="auto"/>
          </w:tcPr>
          <w:p w14:paraId="26C25FBB" w14:textId="58FA4028" w:rsidR="00C7083F" w:rsidRPr="00687C3F" w:rsidRDefault="00C7083F" w:rsidP="00494621">
            <w:pPr>
              <w:widowControl/>
              <w:adjustRightInd/>
              <w:spacing w:line="240" w:lineRule="auto"/>
              <w:jc w:val="left"/>
            </w:pPr>
            <w:r w:rsidRPr="00C7083F">
              <w:t>да</w:t>
            </w:r>
          </w:p>
        </w:tc>
        <w:tc>
          <w:tcPr>
            <w:tcW w:w="633" w:type="pct"/>
            <w:shd w:val="clear" w:color="auto" w:fill="auto"/>
          </w:tcPr>
          <w:p w14:paraId="09DF5A62" w14:textId="137C2BDB" w:rsidR="00C7083F" w:rsidRPr="00687C3F" w:rsidRDefault="00C7083F" w:rsidP="00494621">
            <w:pPr>
              <w:widowControl/>
              <w:adjustRightInd/>
              <w:spacing w:line="240" w:lineRule="auto"/>
              <w:jc w:val="left"/>
            </w:pPr>
            <w:r w:rsidRPr="00C7083F">
              <w:t>id_reg</w:t>
            </w:r>
          </w:p>
        </w:tc>
        <w:tc>
          <w:tcPr>
            <w:tcW w:w="731" w:type="pct"/>
            <w:shd w:val="clear" w:color="auto" w:fill="auto"/>
          </w:tcPr>
          <w:p w14:paraId="589B2616" w14:textId="1DAB2490" w:rsidR="00C7083F" w:rsidRPr="00687C3F" w:rsidRDefault="00C7083F" w:rsidP="00494621">
            <w:pPr>
              <w:widowControl/>
              <w:adjustRightInd/>
              <w:spacing w:line="240" w:lineRule="auto"/>
              <w:jc w:val="left"/>
            </w:pPr>
            <w:r w:rsidRPr="00C7083F">
              <w:t>f190_data_m_naq</w:t>
            </w:r>
          </w:p>
        </w:tc>
        <w:tc>
          <w:tcPr>
            <w:tcW w:w="568" w:type="pct"/>
            <w:vMerge/>
            <w:shd w:val="clear" w:color="auto" w:fill="auto"/>
          </w:tcPr>
          <w:p w14:paraId="5310F494" w14:textId="77777777" w:rsidR="00C7083F" w:rsidRPr="00687C3F" w:rsidRDefault="00C7083F" w:rsidP="00494621">
            <w:pPr>
              <w:widowControl/>
              <w:adjustRightInd/>
              <w:spacing w:line="240" w:lineRule="auto"/>
              <w:jc w:val="left"/>
            </w:pPr>
          </w:p>
        </w:tc>
      </w:tr>
      <w:tr w:rsidR="00C7083F" w:rsidRPr="003B2A35" w14:paraId="7BE3726F" w14:textId="77777777" w:rsidTr="00C7083F">
        <w:tc>
          <w:tcPr>
            <w:tcW w:w="242" w:type="pct"/>
            <w:shd w:val="clear" w:color="auto" w:fill="auto"/>
          </w:tcPr>
          <w:p w14:paraId="0C75E602" w14:textId="49A65E09" w:rsidR="00C7083F" w:rsidRPr="00687C3F" w:rsidRDefault="00C7083F" w:rsidP="00494621">
            <w:pPr>
              <w:widowControl/>
              <w:adjustRightInd/>
              <w:spacing w:line="240" w:lineRule="auto"/>
              <w:jc w:val="left"/>
            </w:pPr>
            <w:r w:rsidRPr="00C7083F">
              <w:t>16</w:t>
            </w:r>
          </w:p>
        </w:tc>
        <w:tc>
          <w:tcPr>
            <w:tcW w:w="1218" w:type="pct"/>
            <w:shd w:val="clear" w:color="auto" w:fill="auto"/>
          </w:tcPr>
          <w:p w14:paraId="2205879C" w14:textId="0E72622E" w:rsidR="00C7083F" w:rsidRPr="00687C3F" w:rsidRDefault="00C7083F" w:rsidP="00494621">
            <w:pPr>
              <w:widowControl/>
              <w:adjustRightInd/>
              <w:spacing w:line="240" w:lineRule="auto"/>
              <w:jc w:val="left"/>
            </w:pPr>
            <w:r w:rsidRPr="00C7083F">
              <w:t>Отчетный период рассчитанных данных показателей статистической формы отчетности «Сведения Госавтоинспекции» – Форма «СГ»</w:t>
            </w:r>
          </w:p>
        </w:tc>
        <w:tc>
          <w:tcPr>
            <w:tcW w:w="779" w:type="pct"/>
            <w:shd w:val="clear" w:color="auto" w:fill="auto"/>
          </w:tcPr>
          <w:p w14:paraId="49303DF1" w14:textId="552D2932" w:rsidR="00C7083F" w:rsidRPr="00687C3F" w:rsidRDefault="00C7083F" w:rsidP="00494621">
            <w:pPr>
              <w:widowControl/>
              <w:adjustRightInd/>
              <w:spacing w:line="240" w:lineRule="auto"/>
              <w:jc w:val="left"/>
            </w:pPr>
            <w:r w:rsidRPr="00C7083F">
              <w:t>Расположено в схеме БД "mias_data_p7_1"</w:t>
            </w:r>
          </w:p>
        </w:tc>
        <w:tc>
          <w:tcPr>
            <w:tcW w:w="390" w:type="pct"/>
            <w:shd w:val="clear" w:color="auto" w:fill="auto"/>
          </w:tcPr>
          <w:p w14:paraId="5AC53153" w14:textId="40923CA1" w:rsidR="00C7083F" w:rsidRPr="00687C3F" w:rsidRDefault="00C7083F" w:rsidP="00494621">
            <w:pPr>
              <w:widowControl/>
              <w:adjustRightInd/>
              <w:spacing w:line="240" w:lineRule="auto"/>
              <w:jc w:val="left"/>
            </w:pPr>
            <w:r w:rsidRPr="00C7083F">
              <w:t>date</w:t>
            </w:r>
          </w:p>
        </w:tc>
        <w:tc>
          <w:tcPr>
            <w:tcW w:w="439" w:type="pct"/>
            <w:shd w:val="clear" w:color="auto" w:fill="auto"/>
          </w:tcPr>
          <w:p w14:paraId="5A0210C5" w14:textId="452CC1AF" w:rsidR="00C7083F" w:rsidRPr="00687C3F" w:rsidRDefault="00C7083F" w:rsidP="00494621">
            <w:pPr>
              <w:widowControl/>
              <w:adjustRightInd/>
              <w:spacing w:line="240" w:lineRule="auto"/>
              <w:jc w:val="left"/>
            </w:pPr>
            <w:r w:rsidRPr="00C7083F">
              <w:t>да</w:t>
            </w:r>
          </w:p>
        </w:tc>
        <w:tc>
          <w:tcPr>
            <w:tcW w:w="633" w:type="pct"/>
            <w:shd w:val="clear" w:color="auto" w:fill="auto"/>
          </w:tcPr>
          <w:p w14:paraId="1C4A4AAF" w14:textId="610F1E34" w:rsidR="00C7083F" w:rsidRPr="00687C3F" w:rsidRDefault="00C7083F" w:rsidP="00494621">
            <w:pPr>
              <w:widowControl/>
              <w:adjustRightInd/>
              <w:spacing w:line="240" w:lineRule="auto"/>
              <w:jc w:val="left"/>
            </w:pPr>
            <w:r w:rsidRPr="00C7083F">
              <w:t>dat</w:t>
            </w:r>
          </w:p>
        </w:tc>
        <w:tc>
          <w:tcPr>
            <w:tcW w:w="731" w:type="pct"/>
            <w:shd w:val="clear" w:color="auto" w:fill="auto"/>
          </w:tcPr>
          <w:p w14:paraId="691FCB60" w14:textId="1C06A39C" w:rsidR="00C7083F" w:rsidRPr="00687C3F" w:rsidRDefault="00C7083F" w:rsidP="00494621">
            <w:pPr>
              <w:widowControl/>
              <w:adjustRightInd/>
              <w:spacing w:line="240" w:lineRule="auto"/>
              <w:jc w:val="left"/>
            </w:pPr>
            <w:r w:rsidRPr="00C7083F">
              <w:t>f190_data_q_agr</w:t>
            </w:r>
          </w:p>
        </w:tc>
        <w:tc>
          <w:tcPr>
            <w:tcW w:w="568" w:type="pct"/>
            <w:vMerge w:val="restart"/>
            <w:shd w:val="clear" w:color="auto" w:fill="auto"/>
          </w:tcPr>
          <w:p w14:paraId="03CA1DBC" w14:textId="2BEB607E" w:rsidR="00C7083F" w:rsidRPr="00687C3F" w:rsidRDefault="00C7083F" w:rsidP="00494621">
            <w:pPr>
              <w:widowControl/>
              <w:adjustRightInd/>
              <w:spacing w:line="240" w:lineRule="auto"/>
              <w:jc w:val="left"/>
            </w:pPr>
            <w:r w:rsidRPr="00C7083F">
              <w:t>Результаты расчета «Сведения Госавтоинспекции» – Форма «СГ» - квартальные абсолютные</w:t>
            </w:r>
          </w:p>
        </w:tc>
      </w:tr>
      <w:tr w:rsidR="00C7083F" w:rsidRPr="003B2A35" w14:paraId="5D246D9D" w14:textId="77777777" w:rsidTr="00C7083F">
        <w:tc>
          <w:tcPr>
            <w:tcW w:w="242" w:type="pct"/>
            <w:shd w:val="clear" w:color="auto" w:fill="auto"/>
          </w:tcPr>
          <w:p w14:paraId="64512528" w14:textId="45BF4EAB" w:rsidR="00C7083F" w:rsidRPr="00687C3F" w:rsidRDefault="00C7083F" w:rsidP="00494621">
            <w:pPr>
              <w:widowControl/>
              <w:adjustRightInd/>
              <w:spacing w:line="240" w:lineRule="auto"/>
              <w:jc w:val="left"/>
            </w:pPr>
            <w:r w:rsidRPr="00C7083F">
              <w:t>17</w:t>
            </w:r>
          </w:p>
        </w:tc>
        <w:tc>
          <w:tcPr>
            <w:tcW w:w="1218" w:type="pct"/>
            <w:shd w:val="clear" w:color="auto" w:fill="auto"/>
          </w:tcPr>
          <w:p w14:paraId="180B6339" w14:textId="5739DC66" w:rsidR="00C7083F" w:rsidRPr="00687C3F" w:rsidRDefault="00C7083F" w:rsidP="00494621">
            <w:pPr>
              <w:widowControl/>
              <w:adjustRightInd/>
              <w:spacing w:line="240" w:lineRule="auto"/>
              <w:jc w:val="left"/>
            </w:pPr>
            <w:r w:rsidRPr="00C7083F">
              <w:t>Номер столбца статистической формы отчетности «Сведения Госавтоинспекции» – Форма «СГ»</w:t>
            </w:r>
          </w:p>
        </w:tc>
        <w:tc>
          <w:tcPr>
            <w:tcW w:w="779" w:type="pct"/>
            <w:shd w:val="clear" w:color="auto" w:fill="auto"/>
          </w:tcPr>
          <w:p w14:paraId="07EA4692" w14:textId="61C90C92" w:rsidR="00C7083F" w:rsidRPr="00687C3F" w:rsidRDefault="00C7083F" w:rsidP="00494621">
            <w:pPr>
              <w:widowControl/>
              <w:adjustRightInd/>
              <w:spacing w:line="240" w:lineRule="auto"/>
              <w:jc w:val="left"/>
            </w:pPr>
            <w:r w:rsidRPr="00C7083F">
              <w:t>Расположено в схеме БД "mias_data_p7_1"</w:t>
            </w:r>
          </w:p>
        </w:tc>
        <w:tc>
          <w:tcPr>
            <w:tcW w:w="390" w:type="pct"/>
            <w:shd w:val="clear" w:color="auto" w:fill="auto"/>
          </w:tcPr>
          <w:p w14:paraId="41A1FFBE" w14:textId="78F41CDF" w:rsidR="00C7083F" w:rsidRPr="00687C3F" w:rsidRDefault="00C7083F" w:rsidP="00494621">
            <w:pPr>
              <w:widowControl/>
              <w:adjustRightInd/>
              <w:spacing w:line="240" w:lineRule="auto"/>
              <w:jc w:val="left"/>
            </w:pPr>
            <w:r w:rsidRPr="00C7083F">
              <w:t>integer</w:t>
            </w:r>
          </w:p>
        </w:tc>
        <w:tc>
          <w:tcPr>
            <w:tcW w:w="439" w:type="pct"/>
            <w:shd w:val="clear" w:color="auto" w:fill="auto"/>
          </w:tcPr>
          <w:p w14:paraId="7EDCF868" w14:textId="48047D10" w:rsidR="00C7083F" w:rsidRPr="00687C3F" w:rsidRDefault="00C7083F" w:rsidP="00494621">
            <w:pPr>
              <w:widowControl/>
              <w:adjustRightInd/>
              <w:spacing w:line="240" w:lineRule="auto"/>
              <w:jc w:val="left"/>
            </w:pPr>
            <w:r w:rsidRPr="00C7083F">
              <w:t>да</w:t>
            </w:r>
          </w:p>
        </w:tc>
        <w:tc>
          <w:tcPr>
            <w:tcW w:w="633" w:type="pct"/>
            <w:shd w:val="clear" w:color="auto" w:fill="auto"/>
          </w:tcPr>
          <w:p w14:paraId="7E32AC8E" w14:textId="6F3EB7EF" w:rsidR="00C7083F" w:rsidRPr="00687C3F" w:rsidRDefault="00C7083F" w:rsidP="00494621">
            <w:pPr>
              <w:widowControl/>
              <w:adjustRightInd/>
              <w:spacing w:line="240" w:lineRule="auto"/>
              <w:jc w:val="left"/>
            </w:pPr>
            <w:r w:rsidRPr="00C7083F">
              <w:t>id_col</w:t>
            </w:r>
          </w:p>
        </w:tc>
        <w:tc>
          <w:tcPr>
            <w:tcW w:w="731" w:type="pct"/>
            <w:shd w:val="clear" w:color="auto" w:fill="auto"/>
          </w:tcPr>
          <w:p w14:paraId="7912D0AC" w14:textId="542345F5" w:rsidR="00C7083F" w:rsidRPr="00687C3F" w:rsidRDefault="00C7083F" w:rsidP="00494621">
            <w:pPr>
              <w:widowControl/>
              <w:adjustRightInd/>
              <w:spacing w:line="240" w:lineRule="auto"/>
              <w:jc w:val="left"/>
            </w:pPr>
            <w:r w:rsidRPr="00C7083F">
              <w:t>f190_data_q_agr</w:t>
            </w:r>
          </w:p>
        </w:tc>
        <w:tc>
          <w:tcPr>
            <w:tcW w:w="568" w:type="pct"/>
            <w:vMerge/>
            <w:shd w:val="clear" w:color="auto" w:fill="auto"/>
          </w:tcPr>
          <w:p w14:paraId="61DC57E2" w14:textId="77777777" w:rsidR="00C7083F" w:rsidRPr="00687C3F" w:rsidRDefault="00C7083F" w:rsidP="00494621">
            <w:pPr>
              <w:widowControl/>
              <w:adjustRightInd/>
              <w:spacing w:line="240" w:lineRule="auto"/>
              <w:jc w:val="left"/>
            </w:pPr>
          </w:p>
        </w:tc>
      </w:tr>
      <w:tr w:rsidR="00C7083F" w:rsidRPr="003B2A35" w14:paraId="67250CF8" w14:textId="77777777" w:rsidTr="00C7083F">
        <w:tc>
          <w:tcPr>
            <w:tcW w:w="242" w:type="pct"/>
            <w:shd w:val="clear" w:color="auto" w:fill="auto"/>
          </w:tcPr>
          <w:p w14:paraId="08697A79" w14:textId="683FA4D7" w:rsidR="00C7083F" w:rsidRPr="00687C3F" w:rsidRDefault="00C7083F" w:rsidP="00494621">
            <w:pPr>
              <w:widowControl/>
              <w:adjustRightInd/>
              <w:spacing w:line="240" w:lineRule="auto"/>
              <w:jc w:val="left"/>
            </w:pPr>
            <w:r w:rsidRPr="00C7083F">
              <w:t>18</w:t>
            </w:r>
          </w:p>
        </w:tc>
        <w:tc>
          <w:tcPr>
            <w:tcW w:w="1218" w:type="pct"/>
            <w:shd w:val="clear" w:color="auto" w:fill="auto"/>
          </w:tcPr>
          <w:p w14:paraId="518C2509" w14:textId="6CA3A7F7" w:rsidR="00C7083F" w:rsidRPr="00687C3F" w:rsidRDefault="00C7083F" w:rsidP="00494621">
            <w:pPr>
              <w:widowControl/>
              <w:adjustRightInd/>
              <w:spacing w:line="240" w:lineRule="auto"/>
              <w:jc w:val="left"/>
            </w:pPr>
            <w:r w:rsidRPr="00C7083F">
              <w:t>Номер строки статистической формы отчетности «Сведения Госавтоинспекции» – Форма «СГ»</w:t>
            </w:r>
          </w:p>
        </w:tc>
        <w:tc>
          <w:tcPr>
            <w:tcW w:w="779" w:type="pct"/>
            <w:shd w:val="clear" w:color="auto" w:fill="auto"/>
          </w:tcPr>
          <w:p w14:paraId="0875A323" w14:textId="5D6FA318" w:rsidR="00C7083F" w:rsidRPr="00687C3F" w:rsidRDefault="00C7083F" w:rsidP="00494621">
            <w:pPr>
              <w:widowControl/>
              <w:adjustRightInd/>
              <w:spacing w:line="240" w:lineRule="auto"/>
              <w:jc w:val="left"/>
            </w:pPr>
            <w:r w:rsidRPr="00C7083F">
              <w:t>Расположено в схеме БД "mias_data_p7_1"</w:t>
            </w:r>
          </w:p>
        </w:tc>
        <w:tc>
          <w:tcPr>
            <w:tcW w:w="390" w:type="pct"/>
            <w:shd w:val="clear" w:color="auto" w:fill="auto"/>
          </w:tcPr>
          <w:p w14:paraId="24003987" w14:textId="1ED0AD02" w:rsidR="00C7083F" w:rsidRPr="00687C3F" w:rsidRDefault="00C7083F" w:rsidP="00494621">
            <w:pPr>
              <w:widowControl/>
              <w:adjustRightInd/>
              <w:spacing w:line="240" w:lineRule="auto"/>
              <w:jc w:val="left"/>
            </w:pPr>
            <w:r w:rsidRPr="00C7083F">
              <w:t>integer</w:t>
            </w:r>
          </w:p>
        </w:tc>
        <w:tc>
          <w:tcPr>
            <w:tcW w:w="439" w:type="pct"/>
            <w:shd w:val="clear" w:color="auto" w:fill="auto"/>
          </w:tcPr>
          <w:p w14:paraId="37ABB248" w14:textId="4689DEAC" w:rsidR="00C7083F" w:rsidRPr="00687C3F" w:rsidRDefault="00C7083F" w:rsidP="00494621">
            <w:pPr>
              <w:widowControl/>
              <w:adjustRightInd/>
              <w:spacing w:line="240" w:lineRule="auto"/>
              <w:jc w:val="left"/>
            </w:pPr>
            <w:r w:rsidRPr="00C7083F">
              <w:t>да</w:t>
            </w:r>
          </w:p>
        </w:tc>
        <w:tc>
          <w:tcPr>
            <w:tcW w:w="633" w:type="pct"/>
            <w:shd w:val="clear" w:color="auto" w:fill="auto"/>
          </w:tcPr>
          <w:p w14:paraId="50E33D83" w14:textId="3230481F" w:rsidR="00C7083F" w:rsidRPr="00687C3F" w:rsidRDefault="00C7083F" w:rsidP="00494621">
            <w:pPr>
              <w:widowControl/>
              <w:adjustRightInd/>
              <w:spacing w:line="240" w:lineRule="auto"/>
              <w:jc w:val="left"/>
            </w:pPr>
            <w:r w:rsidRPr="00C7083F">
              <w:t>id_row</w:t>
            </w:r>
          </w:p>
        </w:tc>
        <w:tc>
          <w:tcPr>
            <w:tcW w:w="731" w:type="pct"/>
            <w:shd w:val="clear" w:color="auto" w:fill="auto"/>
          </w:tcPr>
          <w:p w14:paraId="38BB9DC3" w14:textId="014BACB9" w:rsidR="00C7083F" w:rsidRPr="00687C3F" w:rsidRDefault="00C7083F" w:rsidP="00494621">
            <w:pPr>
              <w:widowControl/>
              <w:adjustRightInd/>
              <w:spacing w:line="240" w:lineRule="auto"/>
              <w:jc w:val="left"/>
            </w:pPr>
            <w:r w:rsidRPr="00C7083F">
              <w:t>f190_data_q_agr</w:t>
            </w:r>
          </w:p>
        </w:tc>
        <w:tc>
          <w:tcPr>
            <w:tcW w:w="568" w:type="pct"/>
            <w:vMerge/>
            <w:shd w:val="clear" w:color="auto" w:fill="auto"/>
          </w:tcPr>
          <w:p w14:paraId="10A00D25" w14:textId="77777777" w:rsidR="00C7083F" w:rsidRPr="00687C3F" w:rsidRDefault="00C7083F" w:rsidP="00494621">
            <w:pPr>
              <w:widowControl/>
              <w:adjustRightInd/>
              <w:spacing w:line="240" w:lineRule="auto"/>
              <w:jc w:val="left"/>
            </w:pPr>
          </w:p>
        </w:tc>
      </w:tr>
      <w:tr w:rsidR="00C7083F" w:rsidRPr="003B2A35" w14:paraId="55062A56" w14:textId="77777777" w:rsidTr="00C7083F">
        <w:tc>
          <w:tcPr>
            <w:tcW w:w="242" w:type="pct"/>
            <w:shd w:val="clear" w:color="auto" w:fill="auto"/>
          </w:tcPr>
          <w:p w14:paraId="1179DA6C" w14:textId="4F2DF86B" w:rsidR="00C7083F" w:rsidRPr="00687C3F" w:rsidRDefault="00C7083F" w:rsidP="00494621">
            <w:pPr>
              <w:widowControl/>
              <w:adjustRightInd/>
              <w:spacing w:line="240" w:lineRule="auto"/>
              <w:jc w:val="left"/>
            </w:pPr>
            <w:r w:rsidRPr="00C7083F">
              <w:t>19</w:t>
            </w:r>
          </w:p>
        </w:tc>
        <w:tc>
          <w:tcPr>
            <w:tcW w:w="1218" w:type="pct"/>
            <w:shd w:val="clear" w:color="auto" w:fill="auto"/>
          </w:tcPr>
          <w:p w14:paraId="0ABD189C" w14:textId="319FF817" w:rsidR="00C7083F" w:rsidRPr="00687C3F" w:rsidRDefault="00C7083F" w:rsidP="00494621">
            <w:pPr>
              <w:widowControl/>
              <w:adjustRightInd/>
              <w:spacing w:line="240" w:lineRule="auto"/>
              <w:jc w:val="left"/>
            </w:pPr>
            <w:r w:rsidRPr="00C7083F">
              <w:t>Рассчитанное значение статистической формы отчетности «Сведения Госавтоинспекции» – Форма «СГ»</w:t>
            </w:r>
          </w:p>
        </w:tc>
        <w:tc>
          <w:tcPr>
            <w:tcW w:w="779" w:type="pct"/>
            <w:shd w:val="clear" w:color="auto" w:fill="auto"/>
          </w:tcPr>
          <w:p w14:paraId="1365D511" w14:textId="60FD59C7" w:rsidR="00C7083F" w:rsidRPr="00687C3F" w:rsidRDefault="00C7083F" w:rsidP="00494621">
            <w:pPr>
              <w:widowControl/>
              <w:adjustRightInd/>
              <w:spacing w:line="240" w:lineRule="auto"/>
              <w:jc w:val="left"/>
            </w:pPr>
            <w:r w:rsidRPr="00C7083F">
              <w:t>Расположено в схеме БД "mias_data_p7_1"</w:t>
            </w:r>
          </w:p>
        </w:tc>
        <w:tc>
          <w:tcPr>
            <w:tcW w:w="390" w:type="pct"/>
            <w:shd w:val="clear" w:color="auto" w:fill="auto"/>
          </w:tcPr>
          <w:p w14:paraId="44ABB016" w14:textId="726A15CF" w:rsidR="00C7083F" w:rsidRPr="00687C3F" w:rsidRDefault="00C7083F" w:rsidP="00494621">
            <w:pPr>
              <w:widowControl/>
              <w:adjustRightInd/>
              <w:spacing w:line="240" w:lineRule="auto"/>
              <w:jc w:val="left"/>
            </w:pPr>
            <w:r w:rsidRPr="00C7083F">
              <w:t>numeric</w:t>
            </w:r>
          </w:p>
        </w:tc>
        <w:tc>
          <w:tcPr>
            <w:tcW w:w="439" w:type="pct"/>
            <w:shd w:val="clear" w:color="auto" w:fill="auto"/>
          </w:tcPr>
          <w:p w14:paraId="098F1DB4" w14:textId="6AD3A354" w:rsidR="00C7083F" w:rsidRPr="00687C3F" w:rsidRDefault="00C7083F" w:rsidP="00494621">
            <w:pPr>
              <w:widowControl/>
              <w:adjustRightInd/>
              <w:spacing w:line="240" w:lineRule="auto"/>
              <w:jc w:val="left"/>
            </w:pPr>
            <w:r w:rsidRPr="00C7083F">
              <w:t>нет</w:t>
            </w:r>
          </w:p>
        </w:tc>
        <w:tc>
          <w:tcPr>
            <w:tcW w:w="633" w:type="pct"/>
            <w:shd w:val="clear" w:color="auto" w:fill="auto"/>
          </w:tcPr>
          <w:p w14:paraId="52733079" w14:textId="542DB48B" w:rsidR="00C7083F" w:rsidRPr="00687C3F" w:rsidRDefault="00C7083F" w:rsidP="00494621">
            <w:pPr>
              <w:widowControl/>
              <w:adjustRightInd/>
              <w:spacing w:line="240" w:lineRule="auto"/>
              <w:jc w:val="left"/>
            </w:pPr>
            <w:r w:rsidRPr="00C7083F">
              <w:t>val</w:t>
            </w:r>
          </w:p>
        </w:tc>
        <w:tc>
          <w:tcPr>
            <w:tcW w:w="731" w:type="pct"/>
            <w:shd w:val="clear" w:color="auto" w:fill="auto"/>
          </w:tcPr>
          <w:p w14:paraId="281760A2" w14:textId="7874090A" w:rsidR="00C7083F" w:rsidRPr="00687C3F" w:rsidRDefault="00C7083F" w:rsidP="00494621">
            <w:pPr>
              <w:widowControl/>
              <w:adjustRightInd/>
              <w:spacing w:line="240" w:lineRule="auto"/>
              <w:jc w:val="left"/>
            </w:pPr>
            <w:r w:rsidRPr="00C7083F">
              <w:t>f190_data_q_agr</w:t>
            </w:r>
          </w:p>
        </w:tc>
        <w:tc>
          <w:tcPr>
            <w:tcW w:w="568" w:type="pct"/>
            <w:vMerge/>
            <w:shd w:val="clear" w:color="auto" w:fill="auto"/>
          </w:tcPr>
          <w:p w14:paraId="23E2F60E" w14:textId="77777777" w:rsidR="00C7083F" w:rsidRPr="00687C3F" w:rsidRDefault="00C7083F" w:rsidP="00494621">
            <w:pPr>
              <w:widowControl/>
              <w:adjustRightInd/>
              <w:spacing w:line="240" w:lineRule="auto"/>
              <w:jc w:val="left"/>
            </w:pPr>
          </w:p>
        </w:tc>
      </w:tr>
      <w:tr w:rsidR="00C7083F" w:rsidRPr="003B2A35" w14:paraId="736A01DB" w14:textId="77777777" w:rsidTr="00C7083F">
        <w:tc>
          <w:tcPr>
            <w:tcW w:w="242" w:type="pct"/>
            <w:shd w:val="clear" w:color="auto" w:fill="auto"/>
          </w:tcPr>
          <w:p w14:paraId="134435D0" w14:textId="168BCEF4" w:rsidR="00C7083F" w:rsidRPr="00687C3F" w:rsidRDefault="00C7083F" w:rsidP="00494621">
            <w:pPr>
              <w:widowControl/>
              <w:adjustRightInd/>
              <w:spacing w:line="240" w:lineRule="auto"/>
              <w:jc w:val="left"/>
            </w:pPr>
            <w:r w:rsidRPr="00C7083F">
              <w:t>20</w:t>
            </w:r>
          </w:p>
        </w:tc>
        <w:tc>
          <w:tcPr>
            <w:tcW w:w="1218" w:type="pct"/>
            <w:shd w:val="clear" w:color="auto" w:fill="auto"/>
          </w:tcPr>
          <w:p w14:paraId="3AD119D2" w14:textId="0C8F261C" w:rsidR="00C7083F" w:rsidRPr="00687C3F" w:rsidRDefault="00C7083F" w:rsidP="00494621">
            <w:pPr>
              <w:widowControl/>
              <w:adjustRightInd/>
              <w:spacing w:line="240" w:lineRule="auto"/>
              <w:jc w:val="left"/>
            </w:pPr>
            <w:r w:rsidRPr="00C7083F">
              <w:t>Уникальный идентификатор территориальной единицы Российской Федерации</w:t>
            </w:r>
          </w:p>
        </w:tc>
        <w:tc>
          <w:tcPr>
            <w:tcW w:w="779" w:type="pct"/>
            <w:shd w:val="clear" w:color="auto" w:fill="auto"/>
          </w:tcPr>
          <w:p w14:paraId="02D85C0B" w14:textId="6AB5ADE0" w:rsidR="00C7083F" w:rsidRPr="00687C3F" w:rsidRDefault="00C7083F" w:rsidP="00494621">
            <w:pPr>
              <w:widowControl/>
              <w:adjustRightInd/>
              <w:spacing w:line="240" w:lineRule="auto"/>
              <w:jc w:val="left"/>
            </w:pPr>
            <w:r w:rsidRPr="00C7083F">
              <w:t>Расположено в схеме БД "mias_data_p7_1"</w:t>
            </w:r>
          </w:p>
        </w:tc>
        <w:tc>
          <w:tcPr>
            <w:tcW w:w="390" w:type="pct"/>
            <w:shd w:val="clear" w:color="auto" w:fill="auto"/>
          </w:tcPr>
          <w:p w14:paraId="414FC1CD" w14:textId="56DC62EF" w:rsidR="00C7083F" w:rsidRPr="00687C3F" w:rsidRDefault="00C7083F" w:rsidP="00494621">
            <w:pPr>
              <w:widowControl/>
              <w:adjustRightInd/>
              <w:spacing w:line="240" w:lineRule="auto"/>
              <w:jc w:val="left"/>
            </w:pPr>
            <w:r w:rsidRPr="00C7083F">
              <w:t>bigint</w:t>
            </w:r>
          </w:p>
        </w:tc>
        <w:tc>
          <w:tcPr>
            <w:tcW w:w="439" w:type="pct"/>
            <w:shd w:val="clear" w:color="auto" w:fill="auto"/>
          </w:tcPr>
          <w:p w14:paraId="2BCAAAF8" w14:textId="5FCC4EA1" w:rsidR="00C7083F" w:rsidRPr="00687C3F" w:rsidRDefault="00C7083F" w:rsidP="00494621">
            <w:pPr>
              <w:widowControl/>
              <w:adjustRightInd/>
              <w:spacing w:line="240" w:lineRule="auto"/>
              <w:jc w:val="left"/>
            </w:pPr>
            <w:r w:rsidRPr="00C7083F">
              <w:t>да</w:t>
            </w:r>
          </w:p>
        </w:tc>
        <w:tc>
          <w:tcPr>
            <w:tcW w:w="633" w:type="pct"/>
            <w:shd w:val="clear" w:color="auto" w:fill="auto"/>
          </w:tcPr>
          <w:p w14:paraId="190DC03E" w14:textId="3BF14E3B" w:rsidR="00C7083F" w:rsidRPr="00687C3F" w:rsidRDefault="00C7083F" w:rsidP="00494621">
            <w:pPr>
              <w:widowControl/>
              <w:adjustRightInd/>
              <w:spacing w:line="240" w:lineRule="auto"/>
              <w:jc w:val="left"/>
            </w:pPr>
            <w:r w:rsidRPr="00C7083F">
              <w:t>id_reg</w:t>
            </w:r>
          </w:p>
        </w:tc>
        <w:tc>
          <w:tcPr>
            <w:tcW w:w="731" w:type="pct"/>
            <w:shd w:val="clear" w:color="auto" w:fill="auto"/>
          </w:tcPr>
          <w:p w14:paraId="3F94BD53" w14:textId="3352FBCF" w:rsidR="00C7083F" w:rsidRPr="00687C3F" w:rsidRDefault="00C7083F" w:rsidP="00494621">
            <w:pPr>
              <w:widowControl/>
              <w:adjustRightInd/>
              <w:spacing w:line="240" w:lineRule="auto"/>
              <w:jc w:val="left"/>
            </w:pPr>
            <w:r w:rsidRPr="00C7083F">
              <w:t>f190_data_q_agr</w:t>
            </w:r>
          </w:p>
        </w:tc>
        <w:tc>
          <w:tcPr>
            <w:tcW w:w="568" w:type="pct"/>
            <w:vMerge/>
            <w:shd w:val="clear" w:color="auto" w:fill="auto"/>
          </w:tcPr>
          <w:p w14:paraId="482FF8D6" w14:textId="77777777" w:rsidR="00C7083F" w:rsidRPr="00687C3F" w:rsidRDefault="00C7083F" w:rsidP="00494621">
            <w:pPr>
              <w:widowControl/>
              <w:adjustRightInd/>
              <w:spacing w:line="240" w:lineRule="auto"/>
              <w:jc w:val="left"/>
            </w:pPr>
          </w:p>
        </w:tc>
      </w:tr>
      <w:tr w:rsidR="00C7083F" w:rsidRPr="003B2A35" w14:paraId="25C50097" w14:textId="77777777" w:rsidTr="00C7083F">
        <w:tc>
          <w:tcPr>
            <w:tcW w:w="242" w:type="pct"/>
            <w:shd w:val="clear" w:color="auto" w:fill="auto"/>
          </w:tcPr>
          <w:p w14:paraId="16EA6ED0" w14:textId="11930DE4" w:rsidR="00C7083F" w:rsidRPr="00687C3F" w:rsidRDefault="00C7083F" w:rsidP="00494621">
            <w:pPr>
              <w:widowControl/>
              <w:adjustRightInd/>
              <w:spacing w:line="240" w:lineRule="auto"/>
              <w:jc w:val="left"/>
            </w:pPr>
            <w:r w:rsidRPr="00C7083F">
              <w:t>21</w:t>
            </w:r>
          </w:p>
        </w:tc>
        <w:tc>
          <w:tcPr>
            <w:tcW w:w="1218" w:type="pct"/>
            <w:shd w:val="clear" w:color="auto" w:fill="auto"/>
          </w:tcPr>
          <w:p w14:paraId="3AA9E872" w14:textId="5188A790" w:rsidR="00C7083F" w:rsidRPr="00687C3F" w:rsidRDefault="00C7083F" w:rsidP="00494621">
            <w:pPr>
              <w:widowControl/>
              <w:adjustRightInd/>
              <w:spacing w:line="240" w:lineRule="auto"/>
              <w:jc w:val="left"/>
            </w:pPr>
            <w:r w:rsidRPr="00C7083F">
              <w:t>Отчетный период рассчитанных данных показателей статистической формы отчетности «Сведения Госавтоинспекции» – Форма «СГ»</w:t>
            </w:r>
          </w:p>
        </w:tc>
        <w:tc>
          <w:tcPr>
            <w:tcW w:w="779" w:type="pct"/>
            <w:shd w:val="clear" w:color="auto" w:fill="auto"/>
          </w:tcPr>
          <w:p w14:paraId="234730D0" w14:textId="029120F3" w:rsidR="00C7083F" w:rsidRPr="00687C3F" w:rsidRDefault="00C7083F" w:rsidP="00494621">
            <w:pPr>
              <w:widowControl/>
              <w:adjustRightInd/>
              <w:spacing w:line="240" w:lineRule="auto"/>
              <w:jc w:val="left"/>
            </w:pPr>
            <w:r w:rsidRPr="00C7083F">
              <w:t>Расположено в схеме БД "mias_data_p7_1"</w:t>
            </w:r>
          </w:p>
        </w:tc>
        <w:tc>
          <w:tcPr>
            <w:tcW w:w="390" w:type="pct"/>
            <w:shd w:val="clear" w:color="auto" w:fill="auto"/>
          </w:tcPr>
          <w:p w14:paraId="7D285567" w14:textId="14A9B165" w:rsidR="00C7083F" w:rsidRPr="00687C3F" w:rsidRDefault="00C7083F" w:rsidP="00494621">
            <w:pPr>
              <w:widowControl/>
              <w:adjustRightInd/>
              <w:spacing w:line="240" w:lineRule="auto"/>
              <w:jc w:val="left"/>
            </w:pPr>
            <w:r w:rsidRPr="00C7083F">
              <w:t>date</w:t>
            </w:r>
          </w:p>
        </w:tc>
        <w:tc>
          <w:tcPr>
            <w:tcW w:w="439" w:type="pct"/>
            <w:shd w:val="clear" w:color="auto" w:fill="auto"/>
          </w:tcPr>
          <w:p w14:paraId="0F615951" w14:textId="4D071C20" w:rsidR="00C7083F" w:rsidRPr="00687C3F" w:rsidRDefault="00C7083F" w:rsidP="00494621">
            <w:pPr>
              <w:widowControl/>
              <w:adjustRightInd/>
              <w:spacing w:line="240" w:lineRule="auto"/>
              <w:jc w:val="left"/>
            </w:pPr>
            <w:r w:rsidRPr="00C7083F">
              <w:t>да</w:t>
            </w:r>
          </w:p>
        </w:tc>
        <w:tc>
          <w:tcPr>
            <w:tcW w:w="633" w:type="pct"/>
            <w:shd w:val="clear" w:color="auto" w:fill="auto"/>
          </w:tcPr>
          <w:p w14:paraId="24AC2682" w14:textId="24CEDD74" w:rsidR="00C7083F" w:rsidRPr="00687C3F" w:rsidRDefault="00C7083F" w:rsidP="00494621">
            <w:pPr>
              <w:widowControl/>
              <w:adjustRightInd/>
              <w:spacing w:line="240" w:lineRule="auto"/>
              <w:jc w:val="left"/>
            </w:pPr>
            <w:r w:rsidRPr="00C7083F">
              <w:t>dat</w:t>
            </w:r>
          </w:p>
        </w:tc>
        <w:tc>
          <w:tcPr>
            <w:tcW w:w="731" w:type="pct"/>
            <w:shd w:val="clear" w:color="auto" w:fill="auto"/>
          </w:tcPr>
          <w:p w14:paraId="7B4E17E6" w14:textId="2F127F36" w:rsidR="00C7083F" w:rsidRPr="00687C3F" w:rsidRDefault="00C7083F" w:rsidP="00494621">
            <w:pPr>
              <w:widowControl/>
              <w:adjustRightInd/>
              <w:spacing w:line="240" w:lineRule="auto"/>
              <w:jc w:val="left"/>
            </w:pPr>
            <w:r w:rsidRPr="00C7083F">
              <w:t>f190_data_q_naq</w:t>
            </w:r>
          </w:p>
        </w:tc>
        <w:tc>
          <w:tcPr>
            <w:tcW w:w="568" w:type="pct"/>
            <w:vMerge w:val="restart"/>
            <w:shd w:val="clear" w:color="auto" w:fill="auto"/>
          </w:tcPr>
          <w:p w14:paraId="7DF7C81D" w14:textId="7FE19E4E" w:rsidR="00C7083F" w:rsidRPr="00687C3F" w:rsidRDefault="00C7083F" w:rsidP="00494621">
            <w:pPr>
              <w:widowControl/>
              <w:adjustRightInd/>
              <w:spacing w:line="240" w:lineRule="auto"/>
              <w:jc w:val="left"/>
            </w:pPr>
            <w:r w:rsidRPr="00C7083F">
              <w:t>Результаты расчета «Сведения Госавтоинспекции» – Форма «СГ» - квартальные накопительные</w:t>
            </w:r>
          </w:p>
        </w:tc>
      </w:tr>
      <w:tr w:rsidR="00C7083F" w:rsidRPr="003B2A35" w14:paraId="3515ED05" w14:textId="77777777" w:rsidTr="00C7083F">
        <w:tc>
          <w:tcPr>
            <w:tcW w:w="242" w:type="pct"/>
            <w:shd w:val="clear" w:color="auto" w:fill="auto"/>
          </w:tcPr>
          <w:p w14:paraId="60BA2197" w14:textId="73A70CD0" w:rsidR="00C7083F" w:rsidRPr="00687C3F" w:rsidRDefault="00C7083F" w:rsidP="00494621">
            <w:pPr>
              <w:widowControl/>
              <w:adjustRightInd/>
              <w:spacing w:line="240" w:lineRule="auto"/>
              <w:jc w:val="left"/>
            </w:pPr>
            <w:r w:rsidRPr="00C7083F">
              <w:t>22</w:t>
            </w:r>
          </w:p>
        </w:tc>
        <w:tc>
          <w:tcPr>
            <w:tcW w:w="1218" w:type="pct"/>
            <w:shd w:val="clear" w:color="auto" w:fill="auto"/>
          </w:tcPr>
          <w:p w14:paraId="5FA796DD" w14:textId="6AA36B5D" w:rsidR="00C7083F" w:rsidRPr="00687C3F" w:rsidRDefault="00C7083F" w:rsidP="00494621">
            <w:pPr>
              <w:widowControl/>
              <w:adjustRightInd/>
              <w:spacing w:line="240" w:lineRule="auto"/>
              <w:jc w:val="left"/>
            </w:pPr>
            <w:r w:rsidRPr="00C7083F">
              <w:t>Номер столбца статистической формы отчетности «Сведения Госавтоинспекции» – Форма «СГ»</w:t>
            </w:r>
          </w:p>
        </w:tc>
        <w:tc>
          <w:tcPr>
            <w:tcW w:w="779" w:type="pct"/>
            <w:shd w:val="clear" w:color="auto" w:fill="auto"/>
          </w:tcPr>
          <w:p w14:paraId="3B538389" w14:textId="1A5ACCE4" w:rsidR="00C7083F" w:rsidRPr="00687C3F" w:rsidRDefault="00C7083F" w:rsidP="00494621">
            <w:pPr>
              <w:widowControl/>
              <w:adjustRightInd/>
              <w:spacing w:line="240" w:lineRule="auto"/>
              <w:jc w:val="left"/>
            </w:pPr>
            <w:r w:rsidRPr="00C7083F">
              <w:t>Расположено в схеме БД "mias_data_p7_1"</w:t>
            </w:r>
          </w:p>
        </w:tc>
        <w:tc>
          <w:tcPr>
            <w:tcW w:w="390" w:type="pct"/>
            <w:shd w:val="clear" w:color="auto" w:fill="auto"/>
          </w:tcPr>
          <w:p w14:paraId="0DEA0427" w14:textId="28731534" w:rsidR="00C7083F" w:rsidRPr="00687C3F" w:rsidRDefault="00C7083F" w:rsidP="00494621">
            <w:pPr>
              <w:widowControl/>
              <w:adjustRightInd/>
              <w:spacing w:line="240" w:lineRule="auto"/>
              <w:jc w:val="left"/>
            </w:pPr>
            <w:r w:rsidRPr="00C7083F">
              <w:t>integer</w:t>
            </w:r>
          </w:p>
        </w:tc>
        <w:tc>
          <w:tcPr>
            <w:tcW w:w="439" w:type="pct"/>
            <w:shd w:val="clear" w:color="auto" w:fill="auto"/>
          </w:tcPr>
          <w:p w14:paraId="65ADF66D" w14:textId="62014594" w:rsidR="00C7083F" w:rsidRPr="00687C3F" w:rsidRDefault="00C7083F" w:rsidP="00494621">
            <w:pPr>
              <w:widowControl/>
              <w:adjustRightInd/>
              <w:spacing w:line="240" w:lineRule="auto"/>
              <w:jc w:val="left"/>
            </w:pPr>
            <w:r w:rsidRPr="00C7083F">
              <w:t>да</w:t>
            </w:r>
          </w:p>
        </w:tc>
        <w:tc>
          <w:tcPr>
            <w:tcW w:w="633" w:type="pct"/>
            <w:shd w:val="clear" w:color="auto" w:fill="auto"/>
          </w:tcPr>
          <w:p w14:paraId="5DD39E85" w14:textId="65D728DD" w:rsidR="00C7083F" w:rsidRPr="00687C3F" w:rsidRDefault="00C7083F" w:rsidP="00494621">
            <w:pPr>
              <w:widowControl/>
              <w:adjustRightInd/>
              <w:spacing w:line="240" w:lineRule="auto"/>
              <w:jc w:val="left"/>
            </w:pPr>
            <w:r w:rsidRPr="00C7083F">
              <w:t>id_col</w:t>
            </w:r>
          </w:p>
        </w:tc>
        <w:tc>
          <w:tcPr>
            <w:tcW w:w="731" w:type="pct"/>
            <w:shd w:val="clear" w:color="auto" w:fill="auto"/>
          </w:tcPr>
          <w:p w14:paraId="1A7535E0" w14:textId="0A4787EC" w:rsidR="00C7083F" w:rsidRPr="00687C3F" w:rsidRDefault="00C7083F" w:rsidP="00494621">
            <w:pPr>
              <w:widowControl/>
              <w:adjustRightInd/>
              <w:spacing w:line="240" w:lineRule="auto"/>
              <w:jc w:val="left"/>
            </w:pPr>
            <w:r w:rsidRPr="00C7083F">
              <w:t>f190_data_q_naq</w:t>
            </w:r>
          </w:p>
        </w:tc>
        <w:tc>
          <w:tcPr>
            <w:tcW w:w="568" w:type="pct"/>
            <w:vMerge/>
            <w:shd w:val="clear" w:color="auto" w:fill="auto"/>
          </w:tcPr>
          <w:p w14:paraId="1DA098E3" w14:textId="77777777" w:rsidR="00C7083F" w:rsidRPr="00687C3F" w:rsidRDefault="00C7083F" w:rsidP="00494621">
            <w:pPr>
              <w:widowControl/>
              <w:adjustRightInd/>
              <w:spacing w:line="240" w:lineRule="auto"/>
              <w:jc w:val="left"/>
            </w:pPr>
          </w:p>
        </w:tc>
      </w:tr>
      <w:tr w:rsidR="00C7083F" w:rsidRPr="003B2A35" w14:paraId="64D8D9C4" w14:textId="77777777" w:rsidTr="00C7083F">
        <w:tc>
          <w:tcPr>
            <w:tcW w:w="242" w:type="pct"/>
            <w:shd w:val="clear" w:color="auto" w:fill="auto"/>
          </w:tcPr>
          <w:p w14:paraId="067F9797" w14:textId="75360FD8" w:rsidR="00C7083F" w:rsidRPr="00687C3F" w:rsidRDefault="00C7083F" w:rsidP="00494621">
            <w:pPr>
              <w:widowControl/>
              <w:adjustRightInd/>
              <w:spacing w:line="240" w:lineRule="auto"/>
              <w:jc w:val="left"/>
            </w:pPr>
            <w:r w:rsidRPr="00C7083F">
              <w:t>23</w:t>
            </w:r>
          </w:p>
        </w:tc>
        <w:tc>
          <w:tcPr>
            <w:tcW w:w="1218" w:type="pct"/>
            <w:shd w:val="clear" w:color="auto" w:fill="auto"/>
          </w:tcPr>
          <w:p w14:paraId="67E73C97" w14:textId="360ACAA1" w:rsidR="00C7083F" w:rsidRPr="00687C3F" w:rsidRDefault="00C7083F" w:rsidP="00494621">
            <w:pPr>
              <w:widowControl/>
              <w:adjustRightInd/>
              <w:spacing w:line="240" w:lineRule="auto"/>
              <w:jc w:val="left"/>
            </w:pPr>
            <w:r w:rsidRPr="00C7083F">
              <w:t>Номер строки статистической формы отчетности «Сведения Госавтоинспекции» – Форма «СГ»</w:t>
            </w:r>
          </w:p>
        </w:tc>
        <w:tc>
          <w:tcPr>
            <w:tcW w:w="779" w:type="pct"/>
            <w:shd w:val="clear" w:color="auto" w:fill="auto"/>
          </w:tcPr>
          <w:p w14:paraId="2D0C6AA9" w14:textId="570C5163" w:rsidR="00C7083F" w:rsidRPr="00687C3F" w:rsidRDefault="00C7083F" w:rsidP="00494621">
            <w:pPr>
              <w:widowControl/>
              <w:adjustRightInd/>
              <w:spacing w:line="240" w:lineRule="auto"/>
              <w:jc w:val="left"/>
            </w:pPr>
            <w:r w:rsidRPr="00C7083F">
              <w:t>Расположено в схеме БД "mias_data_p7_1"</w:t>
            </w:r>
          </w:p>
        </w:tc>
        <w:tc>
          <w:tcPr>
            <w:tcW w:w="390" w:type="pct"/>
            <w:shd w:val="clear" w:color="auto" w:fill="auto"/>
          </w:tcPr>
          <w:p w14:paraId="5064AE42" w14:textId="0E9B2713" w:rsidR="00C7083F" w:rsidRPr="00687C3F" w:rsidRDefault="00C7083F" w:rsidP="00494621">
            <w:pPr>
              <w:widowControl/>
              <w:adjustRightInd/>
              <w:spacing w:line="240" w:lineRule="auto"/>
              <w:jc w:val="left"/>
            </w:pPr>
            <w:r w:rsidRPr="00C7083F">
              <w:t>integer</w:t>
            </w:r>
          </w:p>
        </w:tc>
        <w:tc>
          <w:tcPr>
            <w:tcW w:w="439" w:type="pct"/>
            <w:shd w:val="clear" w:color="auto" w:fill="auto"/>
          </w:tcPr>
          <w:p w14:paraId="417E0426" w14:textId="7136AACA" w:rsidR="00C7083F" w:rsidRPr="00687C3F" w:rsidRDefault="00C7083F" w:rsidP="00494621">
            <w:pPr>
              <w:widowControl/>
              <w:adjustRightInd/>
              <w:spacing w:line="240" w:lineRule="auto"/>
              <w:jc w:val="left"/>
            </w:pPr>
            <w:r w:rsidRPr="00C7083F">
              <w:t>да</w:t>
            </w:r>
          </w:p>
        </w:tc>
        <w:tc>
          <w:tcPr>
            <w:tcW w:w="633" w:type="pct"/>
            <w:shd w:val="clear" w:color="auto" w:fill="auto"/>
          </w:tcPr>
          <w:p w14:paraId="1A720E68" w14:textId="5942EBA3" w:rsidR="00C7083F" w:rsidRPr="00687C3F" w:rsidRDefault="00C7083F" w:rsidP="00494621">
            <w:pPr>
              <w:widowControl/>
              <w:adjustRightInd/>
              <w:spacing w:line="240" w:lineRule="auto"/>
              <w:jc w:val="left"/>
            </w:pPr>
            <w:r w:rsidRPr="00C7083F">
              <w:t>id_row</w:t>
            </w:r>
          </w:p>
        </w:tc>
        <w:tc>
          <w:tcPr>
            <w:tcW w:w="731" w:type="pct"/>
            <w:shd w:val="clear" w:color="auto" w:fill="auto"/>
          </w:tcPr>
          <w:p w14:paraId="249F7523" w14:textId="7756A78D" w:rsidR="00C7083F" w:rsidRPr="00687C3F" w:rsidRDefault="00C7083F" w:rsidP="00494621">
            <w:pPr>
              <w:widowControl/>
              <w:adjustRightInd/>
              <w:spacing w:line="240" w:lineRule="auto"/>
              <w:jc w:val="left"/>
            </w:pPr>
            <w:r w:rsidRPr="00C7083F">
              <w:t>f190_data_q_naq</w:t>
            </w:r>
          </w:p>
        </w:tc>
        <w:tc>
          <w:tcPr>
            <w:tcW w:w="568" w:type="pct"/>
            <w:vMerge/>
            <w:shd w:val="clear" w:color="auto" w:fill="auto"/>
          </w:tcPr>
          <w:p w14:paraId="145D92E3" w14:textId="77777777" w:rsidR="00C7083F" w:rsidRPr="00687C3F" w:rsidRDefault="00C7083F" w:rsidP="00494621">
            <w:pPr>
              <w:widowControl/>
              <w:adjustRightInd/>
              <w:spacing w:line="240" w:lineRule="auto"/>
              <w:jc w:val="left"/>
            </w:pPr>
          </w:p>
        </w:tc>
      </w:tr>
      <w:tr w:rsidR="00C7083F" w:rsidRPr="003B2A35" w14:paraId="2F1DAEAE" w14:textId="77777777" w:rsidTr="00C7083F">
        <w:tc>
          <w:tcPr>
            <w:tcW w:w="242" w:type="pct"/>
            <w:shd w:val="clear" w:color="auto" w:fill="auto"/>
          </w:tcPr>
          <w:p w14:paraId="19D612F7" w14:textId="5266B62C" w:rsidR="00C7083F" w:rsidRPr="00687C3F" w:rsidRDefault="00C7083F" w:rsidP="00494621">
            <w:pPr>
              <w:widowControl/>
              <w:adjustRightInd/>
              <w:spacing w:line="240" w:lineRule="auto"/>
              <w:jc w:val="left"/>
            </w:pPr>
            <w:r w:rsidRPr="00C7083F">
              <w:t>24</w:t>
            </w:r>
          </w:p>
        </w:tc>
        <w:tc>
          <w:tcPr>
            <w:tcW w:w="1218" w:type="pct"/>
            <w:shd w:val="clear" w:color="auto" w:fill="auto"/>
          </w:tcPr>
          <w:p w14:paraId="44A2452D" w14:textId="496789D4" w:rsidR="00C7083F" w:rsidRPr="00687C3F" w:rsidRDefault="00C7083F" w:rsidP="00494621">
            <w:pPr>
              <w:widowControl/>
              <w:adjustRightInd/>
              <w:spacing w:line="240" w:lineRule="auto"/>
              <w:jc w:val="left"/>
            </w:pPr>
            <w:r w:rsidRPr="00C7083F">
              <w:t>Рассчитанное значение статистической формы отчетности «Сведения Госавтоинспекции» – Форма «СГ»</w:t>
            </w:r>
          </w:p>
        </w:tc>
        <w:tc>
          <w:tcPr>
            <w:tcW w:w="779" w:type="pct"/>
            <w:shd w:val="clear" w:color="auto" w:fill="auto"/>
          </w:tcPr>
          <w:p w14:paraId="2044B913" w14:textId="241F6DAC" w:rsidR="00C7083F" w:rsidRPr="00687C3F" w:rsidRDefault="00C7083F" w:rsidP="00494621">
            <w:pPr>
              <w:widowControl/>
              <w:adjustRightInd/>
              <w:spacing w:line="240" w:lineRule="auto"/>
              <w:jc w:val="left"/>
            </w:pPr>
            <w:r w:rsidRPr="00C7083F">
              <w:t>Расположено в схеме БД "mias_data_p7_1"</w:t>
            </w:r>
          </w:p>
        </w:tc>
        <w:tc>
          <w:tcPr>
            <w:tcW w:w="390" w:type="pct"/>
            <w:shd w:val="clear" w:color="auto" w:fill="auto"/>
          </w:tcPr>
          <w:p w14:paraId="077CCCB2" w14:textId="64BF2949" w:rsidR="00C7083F" w:rsidRPr="00687C3F" w:rsidRDefault="00C7083F" w:rsidP="00494621">
            <w:pPr>
              <w:widowControl/>
              <w:adjustRightInd/>
              <w:spacing w:line="240" w:lineRule="auto"/>
              <w:jc w:val="left"/>
            </w:pPr>
            <w:r w:rsidRPr="00C7083F">
              <w:t>numeric</w:t>
            </w:r>
          </w:p>
        </w:tc>
        <w:tc>
          <w:tcPr>
            <w:tcW w:w="439" w:type="pct"/>
            <w:shd w:val="clear" w:color="auto" w:fill="auto"/>
          </w:tcPr>
          <w:p w14:paraId="59C58461" w14:textId="149FD281" w:rsidR="00C7083F" w:rsidRPr="00687C3F" w:rsidRDefault="00C7083F" w:rsidP="00494621">
            <w:pPr>
              <w:widowControl/>
              <w:adjustRightInd/>
              <w:spacing w:line="240" w:lineRule="auto"/>
              <w:jc w:val="left"/>
            </w:pPr>
            <w:r w:rsidRPr="00C7083F">
              <w:t>нет</w:t>
            </w:r>
          </w:p>
        </w:tc>
        <w:tc>
          <w:tcPr>
            <w:tcW w:w="633" w:type="pct"/>
            <w:shd w:val="clear" w:color="auto" w:fill="auto"/>
          </w:tcPr>
          <w:p w14:paraId="09747487" w14:textId="525B5170" w:rsidR="00C7083F" w:rsidRPr="00687C3F" w:rsidRDefault="00C7083F" w:rsidP="00494621">
            <w:pPr>
              <w:widowControl/>
              <w:adjustRightInd/>
              <w:spacing w:line="240" w:lineRule="auto"/>
              <w:jc w:val="left"/>
            </w:pPr>
            <w:r w:rsidRPr="00C7083F">
              <w:t>val</w:t>
            </w:r>
          </w:p>
        </w:tc>
        <w:tc>
          <w:tcPr>
            <w:tcW w:w="731" w:type="pct"/>
            <w:shd w:val="clear" w:color="auto" w:fill="auto"/>
          </w:tcPr>
          <w:p w14:paraId="53A7191D" w14:textId="145026D5" w:rsidR="00C7083F" w:rsidRPr="00687C3F" w:rsidRDefault="00C7083F" w:rsidP="00494621">
            <w:pPr>
              <w:widowControl/>
              <w:adjustRightInd/>
              <w:spacing w:line="240" w:lineRule="auto"/>
              <w:jc w:val="left"/>
            </w:pPr>
            <w:r w:rsidRPr="00C7083F">
              <w:t>f190_data_q_naq</w:t>
            </w:r>
          </w:p>
        </w:tc>
        <w:tc>
          <w:tcPr>
            <w:tcW w:w="568" w:type="pct"/>
            <w:vMerge/>
            <w:shd w:val="clear" w:color="auto" w:fill="auto"/>
          </w:tcPr>
          <w:p w14:paraId="4C7B3E9B" w14:textId="77777777" w:rsidR="00C7083F" w:rsidRPr="00687C3F" w:rsidRDefault="00C7083F" w:rsidP="00494621">
            <w:pPr>
              <w:widowControl/>
              <w:adjustRightInd/>
              <w:spacing w:line="240" w:lineRule="auto"/>
              <w:jc w:val="left"/>
            </w:pPr>
          </w:p>
        </w:tc>
      </w:tr>
      <w:tr w:rsidR="00C7083F" w:rsidRPr="003B2A35" w14:paraId="2379514D" w14:textId="77777777" w:rsidTr="00C7083F">
        <w:tc>
          <w:tcPr>
            <w:tcW w:w="242" w:type="pct"/>
            <w:shd w:val="clear" w:color="auto" w:fill="auto"/>
          </w:tcPr>
          <w:p w14:paraId="0489F771" w14:textId="61EE777E" w:rsidR="00C7083F" w:rsidRPr="00687C3F" w:rsidRDefault="00C7083F" w:rsidP="00494621">
            <w:pPr>
              <w:widowControl/>
              <w:adjustRightInd/>
              <w:spacing w:line="240" w:lineRule="auto"/>
              <w:jc w:val="left"/>
            </w:pPr>
            <w:r w:rsidRPr="00C7083F">
              <w:t>25</w:t>
            </w:r>
          </w:p>
        </w:tc>
        <w:tc>
          <w:tcPr>
            <w:tcW w:w="1218" w:type="pct"/>
            <w:shd w:val="clear" w:color="auto" w:fill="auto"/>
          </w:tcPr>
          <w:p w14:paraId="3BE66C37" w14:textId="146B0CDF" w:rsidR="00C7083F" w:rsidRPr="00687C3F" w:rsidRDefault="00C7083F" w:rsidP="00494621">
            <w:pPr>
              <w:widowControl/>
              <w:adjustRightInd/>
              <w:spacing w:line="240" w:lineRule="auto"/>
              <w:jc w:val="left"/>
            </w:pPr>
            <w:r w:rsidRPr="00C7083F">
              <w:t>Уникальный идентификатор территориальной единицы Российской Федерации</w:t>
            </w:r>
          </w:p>
        </w:tc>
        <w:tc>
          <w:tcPr>
            <w:tcW w:w="779" w:type="pct"/>
            <w:shd w:val="clear" w:color="auto" w:fill="auto"/>
          </w:tcPr>
          <w:p w14:paraId="11D23C5F" w14:textId="69D9704C" w:rsidR="00C7083F" w:rsidRPr="00687C3F" w:rsidRDefault="00C7083F" w:rsidP="00494621">
            <w:pPr>
              <w:widowControl/>
              <w:adjustRightInd/>
              <w:spacing w:line="240" w:lineRule="auto"/>
              <w:jc w:val="left"/>
            </w:pPr>
            <w:r w:rsidRPr="00C7083F">
              <w:t>Расположено в схеме БД "mias_data_p7_1"</w:t>
            </w:r>
          </w:p>
        </w:tc>
        <w:tc>
          <w:tcPr>
            <w:tcW w:w="390" w:type="pct"/>
            <w:shd w:val="clear" w:color="auto" w:fill="auto"/>
          </w:tcPr>
          <w:p w14:paraId="4962B971" w14:textId="55B5F0AB" w:rsidR="00C7083F" w:rsidRPr="00687C3F" w:rsidRDefault="00C7083F" w:rsidP="00494621">
            <w:pPr>
              <w:widowControl/>
              <w:adjustRightInd/>
              <w:spacing w:line="240" w:lineRule="auto"/>
              <w:jc w:val="left"/>
            </w:pPr>
            <w:r w:rsidRPr="00C7083F">
              <w:t>bigint</w:t>
            </w:r>
          </w:p>
        </w:tc>
        <w:tc>
          <w:tcPr>
            <w:tcW w:w="439" w:type="pct"/>
            <w:shd w:val="clear" w:color="auto" w:fill="auto"/>
          </w:tcPr>
          <w:p w14:paraId="6B70EEFA" w14:textId="3FDEC0E3" w:rsidR="00C7083F" w:rsidRPr="00687C3F" w:rsidRDefault="00C7083F" w:rsidP="00494621">
            <w:pPr>
              <w:widowControl/>
              <w:adjustRightInd/>
              <w:spacing w:line="240" w:lineRule="auto"/>
              <w:jc w:val="left"/>
            </w:pPr>
            <w:r w:rsidRPr="00C7083F">
              <w:t>да</w:t>
            </w:r>
          </w:p>
        </w:tc>
        <w:tc>
          <w:tcPr>
            <w:tcW w:w="633" w:type="pct"/>
            <w:shd w:val="clear" w:color="auto" w:fill="auto"/>
          </w:tcPr>
          <w:p w14:paraId="668CDF3C" w14:textId="5F9AAC77" w:rsidR="00C7083F" w:rsidRPr="00687C3F" w:rsidRDefault="00C7083F" w:rsidP="00494621">
            <w:pPr>
              <w:widowControl/>
              <w:adjustRightInd/>
              <w:spacing w:line="240" w:lineRule="auto"/>
              <w:jc w:val="left"/>
            </w:pPr>
            <w:r w:rsidRPr="00C7083F">
              <w:t>id_reg</w:t>
            </w:r>
          </w:p>
        </w:tc>
        <w:tc>
          <w:tcPr>
            <w:tcW w:w="731" w:type="pct"/>
            <w:shd w:val="clear" w:color="auto" w:fill="auto"/>
          </w:tcPr>
          <w:p w14:paraId="455CE8B9" w14:textId="4BD72F91" w:rsidR="00C7083F" w:rsidRPr="00687C3F" w:rsidRDefault="00C7083F" w:rsidP="00494621">
            <w:pPr>
              <w:widowControl/>
              <w:adjustRightInd/>
              <w:spacing w:line="240" w:lineRule="auto"/>
              <w:jc w:val="left"/>
            </w:pPr>
            <w:r w:rsidRPr="00C7083F">
              <w:t>f190_data_q_naq</w:t>
            </w:r>
          </w:p>
        </w:tc>
        <w:tc>
          <w:tcPr>
            <w:tcW w:w="568" w:type="pct"/>
            <w:vMerge/>
            <w:shd w:val="clear" w:color="auto" w:fill="auto"/>
          </w:tcPr>
          <w:p w14:paraId="1858D893" w14:textId="77777777" w:rsidR="00C7083F" w:rsidRPr="00687C3F" w:rsidRDefault="00C7083F" w:rsidP="00494621">
            <w:pPr>
              <w:widowControl/>
              <w:adjustRightInd/>
              <w:spacing w:line="240" w:lineRule="auto"/>
              <w:jc w:val="left"/>
            </w:pPr>
          </w:p>
        </w:tc>
      </w:tr>
      <w:tr w:rsidR="00C7083F" w:rsidRPr="003B2A35" w14:paraId="5924452F" w14:textId="77777777" w:rsidTr="00C7083F">
        <w:tc>
          <w:tcPr>
            <w:tcW w:w="242" w:type="pct"/>
            <w:shd w:val="clear" w:color="auto" w:fill="auto"/>
          </w:tcPr>
          <w:p w14:paraId="3AE0AE3E" w14:textId="19489B74" w:rsidR="00C7083F" w:rsidRPr="00687C3F" w:rsidRDefault="00C7083F" w:rsidP="00494621">
            <w:pPr>
              <w:widowControl/>
              <w:adjustRightInd/>
              <w:spacing w:line="240" w:lineRule="auto"/>
              <w:jc w:val="left"/>
            </w:pPr>
            <w:r w:rsidRPr="00C7083F">
              <w:t>26</w:t>
            </w:r>
          </w:p>
        </w:tc>
        <w:tc>
          <w:tcPr>
            <w:tcW w:w="1218" w:type="pct"/>
            <w:shd w:val="clear" w:color="auto" w:fill="auto"/>
          </w:tcPr>
          <w:p w14:paraId="5889575D" w14:textId="11807973" w:rsidR="00C7083F" w:rsidRPr="00687C3F" w:rsidRDefault="00C7083F" w:rsidP="00494621">
            <w:pPr>
              <w:widowControl/>
              <w:adjustRightInd/>
              <w:spacing w:line="240" w:lineRule="auto"/>
              <w:jc w:val="left"/>
            </w:pPr>
            <w:r w:rsidRPr="00C7083F">
              <w:t>Отчетный период рассчитанных данных показателей статистической формы отчетности «Сведения Госавтоинспекции» – Форма «СГ»</w:t>
            </w:r>
          </w:p>
        </w:tc>
        <w:tc>
          <w:tcPr>
            <w:tcW w:w="779" w:type="pct"/>
            <w:shd w:val="clear" w:color="auto" w:fill="auto"/>
          </w:tcPr>
          <w:p w14:paraId="27E978A2" w14:textId="08BFEF1F" w:rsidR="00C7083F" w:rsidRPr="00687C3F" w:rsidRDefault="00C7083F" w:rsidP="00494621">
            <w:pPr>
              <w:widowControl/>
              <w:adjustRightInd/>
              <w:spacing w:line="240" w:lineRule="auto"/>
              <w:jc w:val="left"/>
            </w:pPr>
            <w:r w:rsidRPr="00C7083F">
              <w:t>Расположено в схеме БД "mias_data_p7_1"</w:t>
            </w:r>
          </w:p>
        </w:tc>
        <w:tc>
          <w:tcPr>
            <w:tcW w:w="390" w:type="pct"/>
            <w:shd w:val="clear" w:color="auto" w:fill="auto"/>
          </w:tcPr>
          <w:p w14:paraId="42C59D44" w14:textId="46453088" w:rsidR="00C7083F" w:rsidRPr="00687C3F" w:rsidRDefault="00C7083F" w:rsidP="00494621">
            <w:pPr>
              <w:widowControl/>
              <w:adjustRightInd/>
              <w:spacing w:line="240" w:lineRule="auto"/>
              <w:jc w:val="left"/>
            </w:pPr>
            <w:r w:rsidRPr="00C7083F">
              <w:t>date</w:t>
            </w:r>
          </w:p>
        </w:tc>
        <w:tc>
          <w:tcPr>
            <w:tcW w:w="439" w:type="pct"/>
            <w:shd w:val="clear" w:color="auto" w:fill="auto"/>
          </w:tcPr>
          <w:p w14:paraId="322F1F4F" w14:textId="6763BB0E" w:rsidR="00C7083F" w:rsidRPr="00687C3F" w:rsidRDefault="00C7083F" w:rsidP="00494621">
            <w:pPr>
              <w:widowControl/>
              <w:adjustRightInd/>
              <w:spacing w:line="240" w:lineRule="auto"/>
              <w:jc w:val="left"/>
            </w:pPr>
            <w:r w:rsidRPr="00C7083F">
              <w:t>да</w:t>
            </w:r>
          </w:p>
        </w:tc>
        <w:tc>
          <w:tcPr>
            <w:tcW w:w="633" w:type="pct"/>
            <w:shd w:val="clear" w:color="auto" w:fill="auto"/>
          </w:tcPr>
          <w:p w14:paraId="54D0D8DD" w14:textId="780BE645" w:rsidR="00C7083F" w:rsidRPr="00687C3F" w:rsidRDefault="00C7083F" w:rsidP="00494621">
            <w:pPr>
              <w:widowControl/>
              <w:adjustRightInd/>
              <w:spacing w:line="240" w:lineRule="auto"/>
              <w:jc w:val="left"/>
            </w:pPr>
            <w:r w:rsidRPr="00C7083F">
              <w:t>dat</w:t>
            </w:r>
          </w:p>
        </w:tc>
        <w:tc>
          <w:tcPr>
            <w:tcW w:w="731" w:type="pct"/>
            <w:shd w:val="clear" w:color="auto" w:fill="auto"/>
          </w:tcPr>
          <w:p w14:paraId="6B1C74D8" w14:textId="7B8DCB44" w:rsidR="00C7083F" w:rsidRPr="00687C3F" w:rsidRDefault="00C7083F" w:rsidP="00494621">
            <w:pPr>
              <w:widowControl/>
              <w:adjustRightInd/>
              <w:spacing w:line="240" w:lineRule="auto"/>
              <w:jc w:val="left"/>
            </w:pPr>
            <w:r w:rsidRPr="00C7083F">
              <w:t>f190_data_hy_agr</w:t>
            </w:r>
          </w:p>
        </w:tc>
        <w:tc>
          <w:tcPr>
            <w:tcW w:w="568" w:type="pct"/>
            <w:vMerge w:val="restart"/>
            <w:shd w:val="clear" w:color="auto" w:fill="auto"/>
          </w:tcPr>
          <w:p w14:paraId="3DBB6526" w14:textId="0D83230E" w:rsidR="00C7083F" w:rsidRPr="00687C3F" w:rsidRDefault="00C7083F" w:rsidP="00494621">
            <w:pPr>
              <w:widowControl/>
              <w:adjustRightInd/>
              <w:spacing w:line="240" w:lineRule="auto"/>
              <w:jc w:val="left"/>
            </w:pPr>
            <w:r w:rsidRPr="00C7083F">
              <w:t>Результаты расчета «Сведения Госавтоинспекции» – Форма «СГ» - полугодовые абсолютные</w:t>
            </w:r>
          </w:p>
        </w:tc>
      </w:tr>
      <w:tr w:rsidR="00C7083F" w:rsidRPr="003B2A35" w14:paraId="16212C74" w14:textId="77777777" w:rsidTr="00C7083F">
        <w:tc>
          <w:tcPr>
            <w:tcW w:w="242" w:type="pct"/>
            <w:shd w:val="clear" w:color="auto" w:fill="auto"/>
          </w:tcPr>
          <w:p w14:paraId="3376634E" w14:textId="09BBE69E" w:rsidR="00C7083F" w:rsidRPr="00687C3F" w:rsidRDefault="00C7083F" w:rsidP="00494621">
            <w:pPr>
              <w:widowControl/>
              <w:adjustRightInd/>
              <w:spacing w:line="240" w:lineRule="auto"/>
              <w:jc w:val="left"/>
            </w:pPr>
            <w:r w:rsidRPr="00C7083F">
              <w:t>27</w:t>
            </w:r>
          </w:p>
        </w:tc>
        <w:tc>
          <w:tcPr>
            <w:tcW w:w="1218" w:type="pct"/>
            <w:shd w:val="clear" w:color="auto" w:fill="auto"/>
          </w:tcPr>
          <w:p w14:paraId="5FCC7D34" w14:textId="088AF911" w:rsidR="00C7083F" w:rsidRPr="00687C3F" w:rsidRDefault="00C7083F" w:rsidP="00494621">
            <w:pPr>
              <w:widowControl/>
              <w:adjustRightInd/>
              <w:spacing w:line="240" w:lineRule="auto"/>
              <w:jc w:val="left"/>
            </w:pPr>
            <w:r w:rsidRPr="00C7083F">
              <w:t>Номер столбца статистической формы отчетности «Сведения Госавтоинспекции» – Форма «СГ»</w:t>
            </w:r>
          </w:p>
        </w:tc>
        <w:tc>
          <w:tcPr>
            <w:tcW w:w="779" w:type="pct"/>
            <w:shd w:val="clear" w:color="auto" w:fill="auto"/>
          </w:tcPr>
          <w:p w14:paraId="42EC13E0" w14:textId="5681C775" w:rsidR="00C7083F" w:rsidRPr="00687C3F" w:rsidRDefault="00C7083F" w:rsidP="00494621">
            <w:pPr>
              <w:widowControl/>
              <w:adjustRightInd/>
              <w:spacing w:line="240" w:lineRule="auto"/>
              <w:jc w:val="left"/>
            </w:pPr>
            <w:r w:rsidRPr="00C7083F">
              <w:t>Расположено в схеме БД "mias_data_p7_1"</w:t>
            </w:r>
          </w:p>
        </w:tc>
        <w:tc>
          <w:tcPr>
            <w:tcW w:w="390" w:type="pct"/>
            <w:shd w:val="clear" w:color="auto" w:fill="auto"/>
          </w:tcPr>
          <w:p w14:paraId="75C345FF" w14:textId="4BCDBBE1" w:rsidR="00C7083F" w:rsidRPr="00687C3F" w:rsidRDefault="00C7083F" w:rsidP="00494621">
            <w:pPr>
              <w:widowControl/>
              <w:adjustRightInd/>
              <w:spacing w:line="240" w:lineRule="auto"/>
              <w:jc w:val="left"/>
            </w:pPr>
            <w:r w:rsidRPr="00C7083F">
              <w:t>integer</w:t>
            </w:r>
          </w:p>
        </w:tc>
        <w:tc>
          <w:tcPr>
            <w:tcW w:w="439" w:type="pct"/>
            <w:shd w:val="clear" w:color="auto" w:fill="auto"/>
          </w:tcPr>
          <w:p w14:paraId="5F614EBB" w14:textId="2EAD818E" w:rsidR="00C7083F" w:rsidRPr="00687C3F" w:rsidRDefault="00C7083F" w:rsidP="00494621">
            <w:pPr>
              <w:widowControl/>
              <w:adjustRightInd/>
              <w:spacing w:line="240" w:lineRule="auto"/>
              <w:jc w:val="left"/>
            </w:pPr>
            <w:r w:rsidRPr="00C7083F">
              <w:t>да</w:t>
            </w:r>
          </w:p>
        </w:tc>
        <w:tc>
          <w:tcPr>
            <w:tcW w:w="633" w:type="pct"/>
            <w:shd w:val="clear" w:color="auto" w:fill="auto"/>
          </w:tcPr>
          <w:p w14:paraId="331648F5" w14:textId="514FDDC1" w:rsidR="00C7083F" w:rsidRPr="00687C3F" w:rsidRDefault="00C7083F" w:rsidP="00494621">
            <w:pPr>
              <w:widowControl/>
              <w:adjustRightInd/>
              <w:spacing w:line="240" w:lineRule="auto"/>
              <w:jc w:val="left"/>
            </w:pPr>
            <w:r w:rsidRPr="00C7083F">
              <w:t>id_col</w:t>
            </w:r>
          </w:p>
        </w:tc>
        <w:tc>
          <w:tcPr>
            <w:tcW w:w="731" w:type="pct"/>
            <w:shd w:val="clear" w:color="auto" w:fill="auto"/>
          </w:tcPr>
          <w:p w14:paraId="78F99D7E" w14:textId="7FFB25A7" w:rsidR="00C7083F" w:rsidRPr="00687C3F" w:rsidRDefault="00C7083F" w:rsidP="00494621">
            <w:pPr>
              <w:widowControl/>
              <w:adjustRightInd/>
              <w:spacing w:line="240" w:lineRule="auto"/>
              <w:jc w:val="left"/>
            </w:pPr>
            <w:r w:rsidRPr="00C7083F">
              <w:t>f190_data_hy_agr</w:t>
            </w:r>
          </w:p>
        </w:tc>
        <w:tc>
          <w:tcPr>
            <w:tcW w:w="568" w:type="pct"/>
            <w:vMerge/>
            <w:shd w:val="clear" w:color="auto" w:fill="auto"/>
          </w:tcPr>
          <w:p w14:paraId="1B1BD759" w14:textId="77777777" w:rsidR="00C7083F" w:rsidRPr="00687C3F" w:rsidRDefault="00C7083F" w:rsidP="00494621">
            <w:pPr>
              <w:widowControl/>
              <w:adjustRightInd/>
              <w:spacing w:line="240" w:lineRule="auto"/>
              <w:jc w:val="left"/>
            </w:pPr>
          </w:p>
        </w:tc>
      </w:tr>
      <w:tr w:rsidR="00C7083F" w:rsidRPr="003B2A35" w14:paraId="5F1AC8AE" w14:textId="77777777" w:rsidTr="00C7083F">
        <w:tc>
          <w:tcPr>
            <w:tcW w:w="242" w:type="pct"/>
            <w:shd w:val="clear" w:color="auto" w:fill="auto"/>
          </w:tcPr>
          <w:p w14:paraId="14ED56A0" w14:textId="60E07120" w:rsidR="00C7083F" w:rsidRPr="00687C3F" w:rsidRDefault="00C7083F" w:rsidP="00494621">
            <w:pPr>
              <w:widowControl/>
              <w:adjustRightInd/>
              <w:spacing w:line="240" w:lineRule="auto"/>
              <w:jc w:val="left"/>
            </w:pPr>
            <w:r w:rsidRPr="00C7083F">
              <w:t>28</w:t>
            </w:r>
          </w:p>
        </w:tc>
        <w:tc>
          <w:tcPr>
            <w:tcW w:w="1218" w:type="pct"/>
            <w:shd w:val="clear" w:color="auto" w:fill="auto"/>
          </w:tcPr>
          <w:p w14:paraId="7020F809" w14:textId="1D60C366" w:rsidR="00C7083F" w:rsidRPr="00687C3F" w:rsidRDefault="00C7083F" w:rsidP="00494621">
            <w:pPr>
              <w:widowControl/>
              <w:adjustRightInd/>
              <w:spacing w:line="240" w:lineRule="auto"/>
              <w:jc w:val="left"/>
            </w:pPr>
            <w:r w:rsidRPr="00C7083F">
              <w:t>Номер строки статистической формы отчетности «Сведения Госавтоинспекции» – Форма «СГ»</w:t>
            </w:r>
          </w:p>
        </w:tc>
        <w:tc>
          <w:tcPr>
            <w:tcW w:w="779" w:type="pct"/>
            <w:shd w:val="clear" w:color="auto" w:fill="auto"/>
          </w:tcPr>
          <w:p w14:paraId="3BD86F26" w14:textId="2434F3AD" w:rsidR="00C7083F" w:rsidRPr="00687C3F" w:rsidRDefault="00C7083F" w:rsidP="00494621">
            <w:pPr>
              <w:widowControl/>
              <w:adjustRightInd/>
              <w:spacing w:line="240" w:lineRule="auto"/>
              <w:jc w:val="left"/>
            </w:pPr>
            <w:r w:rsidRPr="00C7083F">
              <w:t>Расположено в схеме БД "mias_data_p7_1"</w:t>
            </w:r>
          </w:p>
        </w:tc>
        <w:tc>
          <w:tcPr>
            <w:tcW w:w="390" w:type="pct"/>
            <w:shd w:val="clear" w:color="auto" w:fill="auto"/>
          </w:tcPr>
          <w:p w14:paraId="792CE4A3" w14:textId="1E75029A" w:rsidR="00C7083F" w:rsidRPr="00687C3F" w:rsidRDefault="00C7083F" w:rsidP="00494621">
            <w:pPr>
              <w:widowControl/>
              <w:adjustRightInd/>
              <w:spacing w:line="240" w:lineRule="auto"/>
              <w:jc w:val="left"/>
            </w:pPr>
            <w:r w:rsidRPr="00C7083F">
              <w:t>integer</w:t>
            </w:r>
          </w:p>
        </w:tc>
        <w:tc>
          <w:tcPr>
            <w:tcW w:w="439" w:type="pct"/>
            <w:shd w:val="clear" w:color="auto" w:fill="auto"/>
          </w:tcPr>
          <w:p w14:paraId="4A4C2744" w14:textId="09F17DC1" w:rsidR="00C7083F" w:rsidRPr="00687C3F" w:rsidRDefault="00C7083F" w:rsidP="00494621">
            <w:pPr>
              <w:widowControl/>
              <w:adjustRightInd/>
              <w:spacing w:line="240" w:lineRule="auto"/>
              <w:jc w:val="left"/>
            </w:pPr>
            <w:r w:rsidRPr="00C7083F">
              <w:t>да</w:t>
            </w:r>
          </w:p>
        </w:tc>
        <w:tc>
          <w:tcPr>
            <w:tcW w:w="633" w:type="pct"/>
            <w:shd w:val="clear" w:color="auto" w:fill="auto"/>
          </w:tcPr>
          <w:p w14:paraId="668B44D3" w14:textId="1072043F" w:rsidR="00C7083F" w:rsidRPr="00687C3F" w:rsidRDefault="00C7083F" w:rsidP="00494621">
            <w:pPr>
              <w:widowControl/>
              <w:adjustRightInd/>
              <w:spacing w:line="240" w:lineRule="auto"/>
              <w:jc w:val="left"/>
            </w:pPr>
            <w:r w:rsidRPr="00C7083F">
              <w:t>id_row</w:t>
            </w:r>
          </w:p>
        </w:tc>
        <w:tc>
          <w:tcPr>
            <w:tcW w:w="731" w:type="pct"/>
            <w:shd w:val="clear" w:color="auto" w:fill="auto"/>
          </w:tcPr>
          <w:p w14:paraId="07DC4CCA" w14:textId="0119A208" w:rsidR="00C7083F" w:rsidRPr="00687C3F" w:rsidRDefault="00C7083F" w:rsidP="00494621">
            <w:pPr>
              <w:widowControl/>
              <w:adjustRightInd/>
              <w:spacing w:line="240" w:lineRule="auto"/>
              <w:jc w:val="left"/>
            </w:pPr>
            <w:r w:rsidRPr="00C7083F">
              <w:t>f190_data_hy_agr</w:t>
            </w:r>
          </w:p>
        </w:tc>
        <w:tc>
          <w:tcPr>
            <w:tcW w:w="568" w:type="pct"/>
            <w:vMerge/>
            <w:shd w:val="clear" w:color="auto" w:fill="auto"/>
          </w:tcPr>
          <w:p w14:paraId="297A97B5" w14:textId="77777777" w:rsidR="00C7083F" w:rsidRPr="00687C3F" w:rsidRDefault="00C7083F" w:rsidP="00494621">
            <w:pPr>
              <w:widowControl/>
              <w:adjustRightInd/>
              <w:spacing w:line="240" w:lineRule="auto"/>
              <w:jc w:val="left"/>
            </w:pPr>
          </w:p>
        </w:tc>
      </w:tr>
      <w:tr w:rsidR="00C7083F" w:rsidRPr="003B2A35" w14:paraId="02E18640" w14:textId="77777777" w:rsidTr="00C7083F">
        <w:tc>
          <w:tcPr>
            <w:tcW w:w="242" w:type="pct"/>
            <w:shd w:val="clear" w:color="auto" w:fill="auto"/>
          </w:tcPr>
          <w:p w14:paraId="4136EAC2" w14:textId="4F69C8C6" w:rsidR="00C7083F" w:rsidRPr="00687C3F" w:rsidRDefault="00C7083F" w:rsidP="00494621">
            <w:pPr>
              <w:widowControl/>
              <w:adjustRightInd/>
              <w:spacing w:line="240" w:lineRule="auto"/>
              <w:jc w:val="left"/>
            </w:pPr>
            <w:r w:rsidRPr="00C7083F">
              <w:t>29</w:t>
            </w:r>
          </w:p>
        </w:tc>
        <w:tc>
          <w:tcPr>
            <w:tcW w:w="1218" w:type="pct"/>
            <w:shd w:val="clear" w:color="auto" w:fill="auto"/>
          </w:tcPr>
          <w:p w14:paraId="72D8EB04" w14:textId="284832CB" w:rsidR="00C7083F" w:rsidRPr="00687C3F" w:rsidRDefault="00C7083F" w:rsidP="00494621">
            <w:pPr>
              <w:widowControl/>
              <w:adjustRightInd/>
              <w:spacing w:line="240" w:lineRule="auto"/>
              <w:jc w:val="left"/>
            </w:pPr>
            <w:r w:rsidRPr="00C7083F">
              <w:t>Рассчитанное значение статистической формы отчетности «Сведения Госавтоинспекции» – Форма «СГ»</w:t>
            </w:r>
          </w:p>
        </w:tc>
        <w:tc>
          <w:tcPr>
            <w:tcW w:w="779" w:type="pct"/>
            <w:shd w:val="clear" w:color="auto" w:fill="auto"/>
          </w:tcPr>
          <w:p w14:paraId="06BCF0CB" w14:textId="74D15309" w:rsidR="00C7083F" w:rsidRPr="00687C3F" w:rsidRDefault="00C7083F" w:rsidP="00494621">
            <w:pPr>
              <w:widowControl/>
              <w:adjustRightInd/>
              <w:spacing w:line="240" w:lineRule="auto"/>
              <w:jc w:val="left"/>
            </w:pPr>
            <w:r w:rsidRPr="00C7083F">
              <w:t>Расположено в схеме БД "mias_data_p7_1"</w:t>
            </w:r>
          </w:p>
        </w:tc>
        <w:tc>
          <w:tcPr>
            <w:tcW w:w="390" w:type="pct"/>
            <w:shd w:val="clear" w:color="auto" w:fill="auto"/>
          </w:tcPr>
          <w:p w14:paraId="196E446F" w14:textId="1D6B7071" w:rsidR="00C7083F" w:rsidRPr="00687C3F" w:rsidRDefault="00C7083F" w:rsidP="00494621">
            <w:pPr>
              <w:widowControl/>
              <w:adjustRightInd/>
              <w:spacing w:line="240" w:lineRule="auto"/>
              <w:jc w:val="left"/>
            </w:pPr>
            <w:r w:rsidRPr="00C7083F">
              <w:t>numeric</w:t>
            </w:r>
          </w:p>
        </w:tc>
        <w:tc>
          <w:tcPr>
            <w:tcW w:w="439" w:type="pct"/>
            <w:shd w:val="clear" w:color="auto" w:fill="auto"/>
          </w:tcPr>
          <w:p w14:paraId="36442201" w14:textId="3DC54F61" w:rsidR="00C7083F" w:rsidRPr="00687C3F" w:rsidRDefault="00C7083F" w:rsidP="00494621">
            <w:pPr>
              <w:widowControl/>
              <w:adjustRightInd/>
              <w:spacing w:line="240" w:lineRule="auto"/>
              <w:jc w:val="left"/>
            </w:pPr>
            <w:r w:rsidRPr="00C7083F">
              <w:t>нет</w:t>
            </w:r>
          </w:p>
        </w:tc>
        <w:tc>
          <w:tcPr>
            <w:tcW w:w="633" w:type="pct"/>
            <w:shd w:val="clear" w:color="auto" w:fill="auto"/>
          </w:tcPr>
          <w:p w14:paraId="6ED9455F" w14:textId="55831C25" w:rsidR="00C7083F" w:rsidRPr="00687C3F" w:rsidRDefault="00C7083F" w:rsidP="00494621">
            <w:pPr>
              <w:widowControl/>
              <w:adjustRightInd/>
              <w:spacing w:line="240" w:lineRule="auto"/>
              <w:jc w:val="left"/>
            </w:pPr>
            <w:r w:rsidRPr="00C7083F">
              <w:t>val</w:t>
            </w:r>
          </w:p>
        </w:tc>
        <w:tc>
          <w:tcPr>
            <w:tcW w:w="731" w:type="pct"/>
            <w:shd w:val="clear" w:color="auto" w:fill="auto"/>
          </w:tcPr>
          <w:p w14:paraId="20473284" w14:textId="21DBA477" w:rsidR="00C7083F" w:rsidRPr="00687C3F" w:rsidRDefault="00C7083F" w:rsidP="00494621">
            <w:pPr>
              <w:widowControl/>
              <w:adjustRightInd/>
              <w:spacing w:line="240" w:lineRule="auto"/>
              <w:jc w:val="left"/>
            </w:pPr>
            <w:r w:rsidRPr="00C7083F">
              <w:t>f190_data_hy_agr</w:t>
            </w:r>
          </w:p>
        </w:tc>
        <w:tc>
          <w:tcPr>
            <w:tcW w:w="568" w:type="pct"/>
            <w:vMerge/>
            <w:shd w:val="clear" w:color="auto" w:fill="auto"/>
          </w:tcPr>
          <w:p w14:paraId="6669C618" w14:textId="77777777" w:rsidR="00C7083F" w:rsidRPr="00687C3F" w:rsidRDefault="00C7083F" w:rsidP="00494621">
            <w:pPr>
              <w:widowControl/>
              <w:adjustRightInd/>
              <w:spacing w:line="240" w:lineRule="auto"/>
              <w:jc w:val="left"/>
            </w:pPr>
          </w:p>
        </w:tc>
      </w:tr>
      <w:tr w:rsidR="00C7083F" w:rsidRPr="003B2A35" w14:paraId="7DB70043" w14:textId="77777777" w:rsidTr="00C7083F">
        <w:tc>
          <w:tcPr>
            <w:tcW w:w="242" w:type="pct"/>
            <w:shd w:val="clear" w:color="auto" w:fill="auto"/>
          </w:tcPr>
          <w:p w14:paraId="4AF9B0EE" w14:textId="024127BA" w:rsidR="00C7083F" w:rsidRPr="00687C3F" w:rsidRDefault="00C7083F" w:rsidP="00494621">
            <w:pPr>
              <w:widowControl/>
              <w:adjustRightInd/>
              <w:spacing w:line="240" w:lineRule="auto"/>
              <w:jc w:val="left"/>
            </w:pPr>
            <w:r w:rsidRPr="00C7083F">
              <w:t>30</w:t>
            </w:r>
          </w:p>
        </w:tc>
        <w:tc>
          <w:tcPr>
            <w:tcW w:w="1218" w:type="pct"/>
            <w:shd w:val="clear" w:color="auto" w:fill="auto"/>
          </w:tcPr>
          <w:p w14:paraId="68057B91" w14:textId="189DAA6B" w:rsidR="00C7083F" w:rsidRPr="00687C3F" w:rsidRDefault="00C7083F" w:rsidP="00494621">
            <w:pPr>
              <w:widowControl/>
              <w:adjustRightInd/>
              <w:spacing w:line="240" w:lineRule="auto"/>
              <w:jc w:val="left"/>
            </w:pPr>
            <w:r w:rsidRPr="00C7083F">
              <w:t>Уникальный идентификатор территориальной единицы Российской Федерации</w:t>
            </w:r>
          </w:p>
        </w:tc>
        <w:tc>
          <w:tcPr>
            <w:tcW w:w="779" w:type="pct"/>
            <w:shd w:val="clear" w:color="auto" w:fill="auto"/>
          </w:tcPr>
          <w:p w14:paraId="3562531A" w14:textId="739F85EA" w:rsidR="00C7083F" w:rsidRPr="00687C3F" w:rsidRDefault="00C7083F" w:rsidP="00494621">
            <w:pPr>
              <w:widowControl/>
              <w:adjustRightInd/>
              <w:spacing w:line="240" w:lineRule="auto"/>
              <w:jc w:val="left"/>
            </w:pPr>
            <w:r w:rsidRPr="00C7083F">
              <w:t>Расположено в схеме БД "mias_data_p7_1"</w:t>
            </w:r>
          </w:p>
        </w:tc>
        <w:tc>
          <w:tcPr>
            <w:tcW w:w="390" w:type="pct"/>
            <w:shd w:val="clear" w:color="auto" w:fill="auto"/>
          </w:tcPr>
          <w:p w14:paraId="181AD5BA" w14:textId="49E157F2" w:rsidR="00C7083F" w:rsidRPr="00687C3F" w:rsidRDefault="00C7083F" w:rsidP="00494621">
            <w:pPr>
              <w:widowControl/>
              <w:adjustRightInd/>
              <w:spacing w:line="240" w:lineRule="auto"/>
              <w:jc w:val="left"/>
            </w:pPr>
            <w:r w:rsidRPr="00C7083F">
              <w:t>bigint</w:t>
            </w:r>
          </w:p>
        </w:tc>
        <w:tc>
          <w:tcPr>
            <w:tcW w:w="439" w:type="pct"/>
            <w:shd w:val="clear" w:color="auto" w:fill="auto"/>
          </w:tcPr>
          <w:p w14:paraId="58860CC5" w14:textId="64F7B528" w:rsidR="00C7083F" w:rsidRPr="00687C3F" w:rsidRDefault="00C7083F" w:rsidP="00494621">
            <w:pPr>
              <w:widowControl/>
              <w:adjustRightInd/>
              <w:spacing w:line="240" w:lineRule="auto"/>
              <w:jc w:val="left"/>
            </w:pPr>
            <w:r w:rsidRPr="00C7083F">
              <w:t>да</w:t>
            </w:r>
          </w:p>
        </w:tc>
        <w:tc>
          <w:tcPr>
            <w:tcW w:w="633" w:type="pct"/>
            <w:shd w:val="clear" w:color="auto" w:fill="auto"/>
          </w:tcPr>
          <w:p w14:paraId="29A4D75B" w14:textId="0DED9BFF" w:rsidR="00C7083F" w:rsidRPr="00687C3F" w:rsidRDefault="00C7083F" w:rsidP="00494621">
            <w:pPr>
              <w:widowControl/>
              <w:adjustRightInd/>
              <w:spacing w:line="240" w:lineRule="auto"/>
              <w:jc w:val="left"/>
            </w:pPr>
            <w:r w:rsidRPr="00C7083F">
              <w:t>id_reg</w:t>
            </w:r>
          </w:p>
        </w:tc>
        <w:tc>
          <w:tcPr>
            <w:tcW w:w="731" w:type="pct"/>
            <w:shd w:val="clear" w:color="auto" w:fill="auto"/>
          </w:tcPr>
          <w:p w14:paraId="33E68637" w14:textId="6F863EA8" w:rsidR="00C7083F" w:rsidRPr="00687C3F" w:rsidRDefault="00C7083F" w:rsidP="00494621">
            <w:pPr>
              <w:widowControl/>
              <w:adjustRightInd/>
              <w:spacing w:line="240" w:lineRule="auto"/>
              <w:jc w:val="left"/>
            </w:pPr>
            <w:r w:rsidRPr="00C7083F">
              <w:t>f190_data_hy_agr</w:t>
            </w:r>
          </w:p>
        </w:tc>
        <w:tc>
          <w:tcPr>
            <w:tcW w:w="568" w:type="pct"/>
            <w:vMerge/>
            <w:shd w:val="clear" w:color="auto" w:fill="auto"/>
          </w:tcPr>
          <w:p w14:paraId="2DB7C2C0" w14:textId="77777777" w:rsidR="00C7083F" w:rsidRPr="00687C3F" w:rsidRDefault="00C7083F" w:rsidP="00494621">
            <w:pPr>
              <w:widowControl/>
              <w:adjustRightInd/>
              <w:spacing w:line="240" w:lineRule="auto"/>
              <w:jc w:val="left"/>
            </w:pPr>
          </w:p>
        </w:tc>
      </w:tr>
      <w:tr w:rsidR="00C7083F" w:rsidRPr="003B2A35" w14:paraId="52D857E2" w14:textId="77777777" w:rsidTr="00C7083F">
        <w:tc>
          <w:tcPr>
            <w:tcW w:w="242" w:type="pct"/>
            <w:shd w:val="clear" w:color="auto" w:fill="auto"/>
          </w:tcPr>
          <w:p w14:paraId="20A06E50" w14:textId="0C1E95A4" w:rsidR="00C7083F" w:rsidRPr="00687C3F" w:rsidRDefault="00C7083F" w:rsidP="00494621">
            <w:pPr>
              <w:widowControl/>
              <w:adjustRightInd/>
              <w:spacing w:line="240" w:lineRule="auto"/>
              <w:jc w:val="left"/>
            </w:pPr>
            <w:r w:rsidRPr="00C7083F">
              <w:t>31</w:t>
            </w:r>
          </w:p>
        </w:tc>
        <w:tc>
          <w:tcPr>
            <w:tcW w:w="1218" w:type="pct"/>
            <w:shd w:val="clear" w:color="auto" w:fill="auto"/>
          </w:tcPr>
          <w:p w14:paraId="45B4B12E" w14:textId="0C5F698E" w:rsidR="00C7083F" w:rsidRPr="00687C3F" w:rsidRDefault="00C7083F" w:rsidP="00494621">
            <w:pPr>
              <w:widowControl/>
              <w:adjustRightInd/>
              <w:spacing w:line="240" w:lineRule="auto"/>
              <w:jc w:val="left"/>
            </w:pPr>
            <w:r w:rsidRPr="00C7083F">
              <w:t>Отчетный период рассчитанных данных показателей статистической формы отчетности «Сведения Госавтоинспекции» – Форма «СГ»</w:t>
            </w:r>
          </w:p>
        </w:tc>
        <w:tc>
          <w:tcPr>
            <w:tcW w:w="779" w:type="pct"/>
            <w:shd w:val="clear" w:color="auto" w:fill="auto"/>
          </w:tcPr>
          <w:p w14:paraId="3FFDFB71" w14:textId="4361302C" w:rsidR="00C7083F" w:rsidRPr="00687C3F" w:rsidRDefault="00C7083F" w:rsidP="00494621">
            <w:pPr>
              <w:widowControl/>
              <w:adjustRightInd/>
              <w:spacing w:line="240" w:lineRule="auto"/>
              <w:jc w:val="left"/>
            </w:pPr>
            <w:r w:rsidRPr="00C7083F">
              <w:t>Расположено в схеме БД "mias_data_p7_1"</w:t>
            </w:r>
          </w:p>
        </w:tc>
        <w:tc>
          <w:tcPr>
            <w:tcW w:w="390" w:type="pct"/>
            <w:shd w:val="clear" w:color="auto" w:fill="auto"/>
          </w:tcPr>
          <w:p w14:paraId="0DA3EDB4" w14:textId="0281DBAF" w:rsidR="00C7083F" w:rsidRPr="00687C3F" w:rsidRDefault="00C7083F" w:rsidP="00494621">
            <w:pPr>
              <w:widowControl/>
              <w:adjustRightInd/>
              <w:spacing w:line="240" w:lineRule="auto"/>
              <w:jc w:val="left"/>
            </w:pPr>
            <w:r w:rsidRPr="00C7083F">
              <w:t>date</w:t>
            </w:r>
          </w:p>
        </w:tc>
        <w:tc>
          <w:tcPr>
            <w:tcW w:w="439" w:type="pct"/>
            <w:shd w:val="clear" w:color="auto" w:fill="auto"/>
          </w:tcPr>
          <w:p w14:paraId="64E2C916" w14:textId="4AD577EE" w:rsidR="00C7083F" w:rsidRPr="00687C3F" w:rsidRDefault="00C7083F" w:rsidP="00494621">
            <w:pPr>
              <w:widowControl/>
              <w:adjustRightInd/>
              <w:spacing w:line="240" w:lineRule="auto"/>
              <w:jc w:val="left"/>
            </w:pPr>
            <w:r w:rsidRPr="00C7083F">
              <w:t>да</w:t>
            </w:r>
          </w:p>
        </w:tc>
        <w:tc>
          <w:tcPr>
            <w:tcW w:w="633" w:type="pct"/>
            <w:shd w:val="clear" w:color="auto" w:fill="auto"/>
          </w:tcPr>
          <w:p w14:paraId="6B4941C2" w14:textId="7A66B782" w:rsidR="00C7083F" w:rsidRPr="00687C3F" w:rsidRDefault="00C7083F" w:rsidP="00494621">
            <w:pPr>
              <w:widowControl/>
              <w:adjustRightInd/>
              <w:spacing w:line="240" w:lineRule="auto"/>
              <w:jc w:val="left"/>
            </w:pPr>
            <w:r w:rsidRPr="00C7083F">
              <w:t>dat</w:t>
            </w:r>
          </w:p>
        </w:tc>
        <w:tc>
          <w:tcPr>
            <w:tcW w:w="731" w:type="pct"/>
            <w:shd w:val="clear" w:color="auto" w:fill="auto"/>
          </w:tcPr>
          <w:p w14:paraId="746C9779" w14:textId="519AE319" w:rsidR="00C7083F" w:rsidRPr="00687C3F" w:rsidRDefault="00C7083F" w:rsidP="00494621">
            <w:pPr>
              <w:widowControl/>
              <w:adjustRightInd/>
              <w:spacing w:line="240" w:lineRule="auto"/>
              <w:jc w:val="left"/>
            </w:pPr>
            <w:r w:rsidRPr="00C7083F">
              <w:t>f190_data_hy_naq</w:t>
            </w:r>
          </w:p>
        </w:tc>
        <w:tc>
          <w:tcPr>
            <w:tcW w:w="568" w:type="pct"/>
            <w:vMerge w:val="restart"/>
            <w:shd w:val="clear" w:color="auto" w:fill="auto"/>
          </w:tcPr>
          <w:p w14:paraId="04FC01A9" w14:textId="7AE4885B" w:rsidR="00C7083F" w:rsidRPr="00687C3F" w:rsidRDefault="00C7083F" w:rsidP="00494621">
            <w:pPr>
              <w:widowControl/>
              <w:adjustRightInd/>
              <w:spacing w:line="240" w:lineRule="auto"/>
              <w:jc w:val="left"/>
            </w:pPr>
            <w:r w:rsidRPr="00C7083F">
              <w:t>Результаты расчета «Сведения Госавтоинспекции» – Форма «СГ» - полугодовые накопительные</w:t>
            </w:r>
          </w:p>
        </w:tc>
      </w:tr>
      <w:tr w:rsidR="00C7083F" w:rsidRPr="003B2A35" w14:paraId="25AFA9BA" w14:textId="77777777" w:rsidTr="00C7083F">
        <w:tc>
          <w:tcPr>
            <w:tcW w:w="242" w:type="pct"/>
            <w:shd w:val="clear" w:color="auto" w:fill="auto"/>
          </w:tcPr>
          <w:p w14:paraId="34CB1C02" w14:textId="3E070D13" w:rsidR="00C7083F" w:rsidRPr="00687C3F" w:rsidRDefault="00C7083F" w:rsidP="00494621">
            <w:pPr>
              <w:widowControl/>
              <w:adjustRightInd/>
              <w:spacing w:line="240" w:lineRule="auto"/>
              <w:jc w:val="left"/>
            </w:pPr>
            <w:r w:rsidRPr="00C7083F">
              <w:t>32</w:t>
            </w:r>
          </w:p>
        </w:tc>
        <w:tc>
          <w:tcPr>
            <w:tcW w:w="1218" w:type="pct"/>
            <w:shd w:val="clear" w:color="auto" w:fill="auto"/>
          </w:tcPr>
          <w:p w14:paraId="6EFE436D" w14:textId="2F8D6752" w:rsidR="00C7083F" w:rsidRPr="00687C3F" w:rsidRDefault="00C7083F" w:rsidP="00494621">
            <w:pPr>
              <w:widowControl/>
              <w:adjustRightInd/>
              <w:spacing w:line="240" w:lineRule="auto"/>
              <w:jc w:val="left"/>
            </w:pPr>
            <w:r w:rsidRPr="00C7083F">
              <w:t>Номер столбца статистической формы отчетности «Сведения Госавтоинспекции» – Форма «СГ»</w:t>
            </w:r>
          </w:p>
        </w:tc>
        <w:tc>
          <w:tcPr>
            <w:tcW w:w="779" w:type="pct"/>
            <w:shd w:val="clear" w:color="auto" w:fill="auto"/>
          </w:tcPr>
          <w:p w14:paraId="2B6DB079" w14:textId="5EC19153" w:rsidR="00C7083F" w:rsidRPr="00687C3F" w:rsidRDefault="00C7083F" w:rsidP="00494621">
            <w:pPr>
              <w:widowControl/>
              <w:adjustRightInd/>
              <w:spacing w:line="240" w:lineRule="auto"/>
              <w:jc w:val="left"/>
            </w:pPr>
            <w:r w:rsidRPr="00C7083F">
              <w:t>Расположено в схеме БД "mias_data_p7_1"</w:t>
            </w:r>
          </w:p>
        </w:tc>
        <w:tc>
          <w:tcPr>
            <w:tcW w:w="390" w:type="pct"/>
            <w:shd w:val="clear" w:color="auto" w:fill="auto"/>
          </w:tcPr>
          <w:p w14:paraId="2A17DFCF" w14:textId="42F10381" w:rsidR="00C7083F" w:rsidRPr="00687C3F" w:rsidRDefault="00C7083F" w:rsidP="00494621">
            <w:pPr>
              <w:widowControl/>
              <w:adjustRightInd/>
              <w:spacing w:line="240" w:lineRule="auto"/>
              <w:jc w:val="left"/>
            </w:pPr>
            <w:r w:rsidRPr="00C7083F">
              <w:t>integer</w:t>
            </w:r>
          </w:p>
        </w:tc>
        <w:tc>
          <w:tcPr>
            <w:tcW w:w="439" w:type="pct"/>
            <w:shd w:val="clear" w:color="auto" w:fill="auto"/>
          </w:tcPr>
          <w:p w14:paraId="70F1D778" w14:textId="33204A59" w:rsidR="00C7083F" w:rsidRPr="00687C3F" w:rsidRDefault="00C7083F" w:rsidP="00494621">
            <w:pPr>
              <w:widowControl/>
              <w:adjustRightInd/>
              <w:spacing w:line="240" w:lineRule="auto"/>
              <w:jc w:val="left"/>
            </w:pPr>
            <w:r w:rsidRPr="00C7083F">
              <w:t>да</w:t>
            </w:r>
          </w:p>
        </w:tc>
        <w:tc>
          <w:tcPr>
            <w:tcW w:w="633" w:type="pct"/>
            <w:shd w:val="clear" w:color="auto" w:fill="auto"/>
          </w:tcPr>
          <w:p w14:paraId="08E41D8B" w14:textId="78D1140B" w:rsidR="00C7083F" w:rsidRPr="00687C3F" w:rsidRDefault="00C7083F" w:rsidP="00494621">
            <w:pPr>
              <w:widowControl/>
              <w:adjustRightInd/>
              <w:spacing w:line="240" w:lineRule="auto"/>
              <w:jc w:val="left"/>
            </w:pPr>
            <w:r w:rsidRPr="00C7083F">
              <w:t>id_col</w:t>
            </w:r>
          </w:p>
        </w:tc>
        <w:tc>
          <w:tcPr>
            <w:tcW w:w="731" w:type="pct"/>
            <w:shd w:val="clear" w:color="auto" w:fill="auto"/>
          </w:tcPr>
          <w:p w14:paraId="324E1638" w14:textId="07FAD06D" w:rsidR="00C7083F" w:rsidRPr="00687C3F" w:rsidRDefault="00C7083F" w:rsidP="00494621">
            <w:pPr>
              <w:widowControl/>
              <w:adjustRightInd/>
              <w:spacing w:line="240" w:lineRule="auto"/>
              <w:jc w:val="left"/>
            </w:pPr>
            <w:r w:rsidRPr="00C7083F">
              <w:t>f190_data_hy_naq</w:t>
            </w:r>
          </w:p>
        </w:tc>
        <w:tc>
          <w:tcPr>
            <w:tcW w:w="568" w:type="pct"/>
            <w:vMerge/>
            <w:shd w:val="clear" w:color="auto" w:fill="auto"/>
          </w:tcPr>
          <w:p w14:paraId="78B72913" w14:textId="77777777" w:rsidR="00C7083F" w:rsidRPr="00687C3F" w:rsidRDefault="00C7083F" w:rsidP="00494621">
            <w:pPr>
              <w:widowControl/>
              <w:adjustRightInd/>
              <w:spacing w:line="240" w:lineRule="auto"/>
              <w:jc w:val="left"/>
            </w:pPr>
          </w:p>
        </w:tc>
      </w:tr>
      <w:tr w:rsidR="00C7083F" w:rsidRPr="003B2A35" w14:paraId="29F0E8B9" w14:textId="77777777" w:rsidTr="00C7083F">
        <w:tc>
          <w:tcPr>
            <w:tcW w:w="242" w:type="pct"/>
            <w:shd w:val="clear" w:color="auto" w:fill="auto"/>
          </w:tcPr>
          <w:p w14:paraId="623F463A" w14:textId="3C1AA4C3" w:rsidR="00C7083F" w:rsidRPr="00687C3F" w:rsidRDefault="00C7083F" w:rsidP="00494621">
            <w:pPr>
              <w:widowControl/>
              <w:adjustRightInd/>
              <w:spacing w:line="240" w:lineRule="auto"/>
              <w:jc w:val="left"/>
            </w:pPr>
            <w:r w:rsidRPr="00C7083F">
              <w:t>33</w:t>
            </w:r>
          </w:p>
        </w:tc>
        <w:tc>
          <w:tcPr>
            <w:tcW w:w="1218" w:type="pct"/>
            <w:shd w:val="clear" w:color="auto" w:fill="auto"/>
          </w:tcPr>
          <w:p w14:paraId="3076159C" w14:textId="652FAB66" w:rsidR="00C7083F" w:rsidRPr="00687C3F" w:rsidRDefault="00C7083F" w:rsidP="00494621">
            <w:pPr>
              <w:widowControl/>
              <w:adjustRightInd/>
              <w:spacing w:line="240" w:lineRule="auto"/>
              <w:jc w:val="left"/>
            </w:pPr>
            <w:r w:rsidRPr="00C7083F">
              <w:t>Номер строки статистической формы отчетности «Сведения Госавтоинспекции» – Форма «СГ»</w:t>
            </w:r>
          </w:p>
        </w:tc>
        <w:tc>
          <w:tcPr>
            <w:tcW w:w="779" w:type="pct"/>
            <w:shd w:val="clear" w:color="auto" w:fill="auto"/>
          </w:tcPr>
          <w:p w14:paraId="3D27C2C9" w14:textId="70CF4ABC" w:rsidR="00C7083F" w:rsidRPr="00687C3F" w:rsidRDefault="00C7083F" w:rsidP="00494621">
            <w:pPr>
              <w:widowControl/>
              <w:adjustRightInd/>
              <w:spacing w:line="240" w:lineRule="auto"/>
              <w:jc w:val="left"/>
            </w:pPr>
            <w:r w:rsidRPr="00C7083F">
              <w:t>Расположено в схеме БД "mias_data_p7_1"</w:t>
            </w:r>
          </w:p>
        </w:tc>
        <w:tc>
          <w:tcPr>
            <w:tcW w:w="390" w:type="pct"/>
            <w:shd w:val="clear" w:color="auto" w:fill="auto"/>
          </w:tcPr>
          <w:p w14:paraId="39686CF1" w14:textId="5B72F09A" w:rsidR="00C7083F" w:rsidRPr="00687C3F" w:rsidRDefault="00C7083F" w:rsidP="00494621">
            <w:pPr>
              <w:widowControl/>
              <w:adjustRightInd/>
              <w:spacing w:line="240" w:lineRule="auto"/>
              <w:jc w:val="left"/>
            </w:pPr>
            <w:r w:rsidRPr="00C7083F">
              <w:t>integer</w:t>
            </w:r>
          </w:p>
        </w:tc>
        <w:tc>
          <w:tcPr>
            <w:tcW w:w="439" w:type="pct"/>
            <w:shd w:val="clear" w:color="auto" w:fill="auto"/>
          </w:tcPr>
          <w:p w14:paraId="76281DCF" w14:textId="638529C5" w:rsidR="00C7083F" w:rsidRPr="00687C3F" w:rsidRDefault="00C7083F" w:rsidP="00494621">
            <w:pPr>
              <w:widowControl/>
              <w:adjustRightInd/>
              <w:spacing w:line="240" w:lineRule="auto"/>
              <w:jc w:val="left"/>
            </w:pPr>
            <w:r w:rsidRPr="00C7083F">
              <w:t>да</w:t>
            </w:r>
          </w:p>
        </w:tc>
        <w:tc>
          <w:tcPr>
            <w:tcW w:w="633" w:type="pct"/>
            <w:shd w:val="clear" w:color="auto" w:fill="auto"/>
          </w:tcPr>
          <w:p w14:paraId="7C0C7A3E" w14:textId="06A06501" w:rsidR="00C7083F" w:rsidRPr="00687C3F" w:rsidRDefault="00C7083F" w:rsidP="00494621">
            <w:pPr>
              <w:widowControl/>
              <w:adjustRightInd/>
              <w:spacing w:line="240" w:lineRule="auto"/>
              <w:jc w:val="left"/>
            </w:pPr>
            <w:r w:rsidRPr="00C7083F">
              <w:t>id_row</w:t>
            </w:r>
          </w:p>
        </w:tc>
        <w:tc>
          <w:tcPr>
            <w:tcW w:w="731" w:type="pct"/>
            <w:shd w:val="clear" w:color="auto" w:fill="auto"/>
          </w:tcPr>
          <w:p w14:paraId="05BA9A08" w14:textId="524F8332" w:rsidR="00C7083F" w:rsidRPr="00687C3F" w:rsidRDefault="00C7083F" w:rsidP="00494621">
            <w:pPr>
              <w:widowControl/>
              <w:adjustRightInd/>
              <w:spacing w:line="240" w:lineRule="auto"/>
              <w:jc w:val="left"/>
            </w:pPr>
            <w:r w:rsidRPr="00C7083F">
              <w:t>f190_data_hy_naq</w:t>
            </w:r>
          </w:p>
        </w:tc>
        <w:tc>
          <w:tcPr>
            <w:tcW w:w="568" w:type="pct"/>
            <w:vMerge/>
            <w:shd w:val="clear" w:color="auto" w:fill="auto"/>
          </w:tcPr>
          <w:p w14:paraId="62B3E1F9" w14:textId="77777777" w:rsidR="00C7083F" w:rsidRPr="00687C3F" w:rsidRDefault="00C7083F" w:rsidP="00494621">
            <w:pPr>
              <w:widowControl/>
              <w:adjustRightInd/>
              <w:spacing w:line="240" w:lineRule="auto"/>
              <w:jc w:val="left"/>
            </w:pPr>
          </w:p>
        </w:tc>
      </w:tr>
      <w:tr w:rsidR="00C7083F" w:rsidRPr="003B2A35" w14:paraId="1C72E4D7" w14:textId="77777777" w:rsidTr="00C7083F">
        <w:tc>
          <w:tcPr>
            <w:tcW w:w="242" w:type="pct"/>
            <w:shd w:val="clear" w:color="auto" w:fill="auto"/>
          </w:tcPr>
          <w:p w14:paraId="6614BD74" w14:textId="4F68F8F8" w:rsidR="00C7083F" w:rsidRPr="00687C3F" w:rsidRDefault="00C7083F" w:rsidP="00494621">
            <w:pPr>
              <w:widowControl/>
              <w:adjustRightInd/>
              <w:spacing w:line="240" w:lineRule="auto"/>
              <w:jc w:val="left"/>
            </w:pPr>
            <w:r w:rsidRPr="00C7083F">
              <w:t>34</w:t>
            </w:r>
          </w:p>
        </w:tc>
        <w:tc>
          <w:tcPr>
            <w:tcW w:w="1218" w:type="pct"/>
            <w:shd w:val="clear" w:color="auto" w:fill="auto"/>
          </w:tcPr>
          <w:p w14:paraId="44B5098B" w14:textId="092419D7" w:rsidR="00C7083F" w:rsidRPr="00687C3F" w:rsidRDefault="00C7083F" w:rsidP="00494621">
            <w:pPr>
              <w:widowControl/>
              <w:adjustRightInd/>
              <w:spacing w:line="240" w:lineRule="auto"/>
              <w:jc w:val="left"/>
            </w:pPr>
            <w:r w:rsidRPr="00C7083F">
              <w:t>Рассчитанное значение статистической формы отчетности «Сведения Госавтоинспекции» – Форма «СГ»</w:t>
            </w:r>
          </w:p>
        </w:tc>
        <w:tc>
          <w:tcPr>
            <w:tcW w:w="779" w:type="pct"/>
            <w:shd w:val="clear" w:color="auto" w:fill="auto"/>
          </w:tcPr>
          <w:p w14:paraId="703C03BE" w14:textId="48FFF51E" w:rsidR="00C7083F" w:rsidRPr="00687C3F" w:rsidRDefault="00C7083F" w:rsidP="00494621">
            <w:pPr>
              <w:widowControl/>
              <w:adjustRightInd/>
              <w:spacing w:line="240" w:lineRule="auto"/>
              <w:jc w:val="left"/>
            </w:pPr>
            <w:r w:rsidRPr="00C7083F">
              <w:t>Расположено в схеме БД "mias_data_p7_1"</w:t>
            </w:r>
          </w:p>
        </w:tc>
        <w:tc>
          <w:tcPr>
            <w:tcW w:w="390" w:type="pct"/>
            <w:shd w:val="clear" w:color="auto" w:fill="auto"/>
          </w:tcPr>
          <w:p w14:paraId="49687F97" w14:textId="1E6B5997" w:rsidR="00C7083F" w:rsidRPr="00687C3F" w:rsidRDefault="00C7083F" w:rsidP="00494621">
            <w:pPr>
              <w:widowControl/>
              <w:adjustRightInd/>
              <w:spacing w:line="240" w:lineRule="auto"/>
              <w:jc w:val="left"/>
            </w:pPr>
            <w:r w:rsidRPr="00C7083F">
              <w:t>numeric</w:t>
            </w:r>
          </w:p>
        </w:tc>
        <w:tc>
          <w:tcPr>
            <w:tcW w:w="439" w:type="pct"/>
            <w:shd w:val="clear" w:color="auto" w:fill="auto"/>
          </w:tcPr>
          <w:p w14:paraId="48F3AF87" w14:textId="1758B998" w:rsidR="00C7083F" w:rsidRPr="00687C3F" w:rsidRDefault="00C7083F" w:rsidP="00494621">
            <w:pPr>
              <w:widowControl/>
              <w:adjustRightInd/>
              <w:spacing w:line="240" w:lineRule="auto"/>
              <w:jc w:val="left"/>
            </w:pPr>
            <w:r w:rsidRPr="00C7083F">
              <w:t>нет</w:t>
            </w:r>
          </w:p>
        </w:tc>
        <w:tc>
          <w:tcPr>
            <w:tcW w:w="633" w:type="pct"/>
            <w:shd w:val="clear" w:color="auto" w:fill="auto"/>
          </w:tcPr>
          <w:p w14:paraId="47A1A88E" w14:textId="41D4B77D" w:rsidR="00C7083F" w:rsidRPr="00687C3F" w:rsidRDefault="00C7083F" w:rsidP="00494621">
            <w:pPr>
              <w:widowControl/>
              <w:adjustRightInd/>
              <w:spacing w:line="240" w:lineRule="auto"/>
              <w:jc w:val="left"/>
            </w:pPr>
            <w:r w:rsidRPr="00C7083F">
              <w:t>val</w:t>
            </w:r>
          </w:p>
        </w:tc>
        <w:tc>
          <w:tcPr>
            <w:tcW w:w="731" w:type="pct"/>
            <w:shd w:val="clear" w:color="auto" w:fill="auto"/>
          </w:tcPr>
          <w:p w14:paraId="1FCC399D" w14:textId="189003E4" w:rsidR="00C7083F" w:rsidRPr="00687C3F" w:rsidRDefault="00C7083F" w:rsidP="00494621">
            <w:pPr>
              <w:widowControl/>
              <w:adjustRightInd/>
              <w:spacing w:line="240" w:lineRule="auto"/>
              <w:jc w:val="left"/>
            </w:pPr>
            <w:r w:rsidRPr="00C7083F">
              <w:t>f190_data_hy_naq</w:t>
            </w:r>
          </w:p>
        </w:tc>
        <w:tc>
          <w:tcPr>
            <w:tcW w:w="568" w:type="pct"/>
            <w:vMerge/>
            <w:shd w:val="clear" w:color="auto" w:fill="auto"/>
          </w:tcPr>
          <w:p w14:paraId="78CAF055" w14:textId="77777777" w:rsidR="00C7083F" w:rsidRPr="00687C3F" w:rsidRDefault="00C7083F" w:rsidP="00494621">
            <w:pPr>
              <w:widowControl/>
              <w:adjustRightInd/>
              <w:spacing w:line="240" w:lineRule="auto"/>
              <w:jc w:val="left"/>
            </w:pPr>
          </w:p>
        </w:tc>
      </w:tr>
      <w:tr w:rsidR="00C7083F" w:rsidRPr="003B2A35" w14:paraId="2F621A3D" w14:textId="77777777" w:rsidTr="00C7083F">
        <w:tc>
          <w:tcPr>
            <w:tcW w:w="242" w:type="pct"/>
            <w:shd w:val="clear" w:color="auto" w:fill="auto"/>
          </w:tcPr>
          <w:p w14:paraId="6F90F3EB" w14:textId="67F1EE42" w:rsidR="00C7083F" w:rsidRPr="00687C3F" w:rsidRDefault="00C7083F" w:rsidP="00494621">
            <w:pPr>
              <w:widowControl/>
              <w:adjustRightInd/>
              <w:spacing w:line="240" w:lineRule="auto"/>
              <w:jc w:val="left"/>
            </w:pPr>
            <w:r w:rsidRPr="00C7083F">
              <w:t>35</w:t>
            </w:r>
          </w:p>
        </w:tc>
        <w:tc>
          <w:tcPr>
            <w:tcW w:w="1218" w:type="pct"/>
            <w:shd w:val="clear" w:color="auto" w:fill="auto"/>
          </w:tcPr>
          <w:p w14:paraId="26EA6759" w14:textId="474E4F2A" w:rsidR="00C7083F" w:rsidRPr="00687C3F" w:rsidRDefault="00C7083F" w:rsidP="00494621">
            <w:pPr>
              <w:widowControl/>
              <w:adjustRightInd/>
              <w:spacing w:line="240" w:lineRule="auto"/>
              <w:jc w:val="left"/>
            </w:pPr>
            <w:r w:rsidRPr="00C7083F">
              <w:t>Уникальный идентификатор территориальной единицы Российской Федерации</w:t>
            </w:r>
          </w:p>
        </w:tc>
        <w:tc>
          <w:tcPr>
            <w:tcW w:w="779" w:type="pct"/>
            <w:shd w:val="clear" w:color="auto" w:fill="auto"/>
          </w:tcPr>
          <w:p w14:paraId="098B873E" w14:textId="223FDB65" w:rsidR="00C7083F" w:rsidRPr="00687C3F" w:rsidRDefault="00C7083F" w:rsidP="00494621">
            <w:pPr>
              <w:widowControl/>
              <w:adjustRightInd/>
              <w:spacing w:line="240" w:lineRule="auto"/>
              <w:jc w:val="left"/>
            </w:pPr>
            <w:r w:rsidRPr="00C7083F">
              <w:t>Расположено в схеме БД "mias_data_p7_1"</w:t>
            </w:r>
          </w:p>
        </w:tc>
        <w:tc>
          <w:tcPr>
            <w:tcW w:w="390" w:type="pct"/>
            <w:shd w:val="clear" w:color="auto" w:fill="auto"/>
          </w:tcPr>
          <w:p w14:paraId="48D01B0F" w14:textId="06D08311" w:rsidR="00C7083F" w:rsidRPr="00687C3F" w:rsidRDefault="00C7083F" w:rsidP="00494621">
            <w:pPr>
              <w:widowControl/>
              <w:adjustRightInd/>
              <w:spacing w:line="240" w:lineRule="auto"/>
              <w:jc w:val="left"/>
            </w:pPr>
            <w:r w:rsidRPr="00C7083F">
              <w:t>bigint</w:t>
            </w:r>
          </w:p>
        </w:tc>
        <w:tc>
          <w:tcPr>
            <w:tcW w:w="439" w:type="pct"/>
            <w:shd w:val="clear" w:color="auto" w:fill="auto"/>
          </w:tcPr>
          <w:p w14:paraId="72AAD780" w14:textId="0840E0B2" w:rsidR="00C7083F" w:rsidRPr="00687C3F" w:rsidRDefault="00C7083F" w:rsidP="00494621">
            <w:pPr>
              <w:widowControl/>
              <w:adjustRightInd/>
              <w:spacing w:line="240" w:lineRule="auto"/>
              <w:jc w:val="left"/>
            </w:pPr>
            <w:r w:rsidRPr="00C7083F">
              <w:t>да</w:t>
            </w:r>
          </w:p>
        </w:tc>
        <w:tc>
          <w:tcPr>
            <w:tcW w:w="633" w:type="pct"/>
            <w:shd w:val="clear" w:color="auto" w:fill="auto"/>
          </w:tcPr>
          <w:p w14:paraId="1F1A4D87" w14:textId="3BF8C503" w:rsidR="00C7083F" w:rsidRPr="00687C3F" w:rsidRDefault="00C7083F" w:rsidP="00494621">
            <w:pPr>
              <w:widowControl/>
              <w:adjustRightInd/>
              <w:spacing w:line="240" w:lineRule="auto"/>
              <w:jc w:val="left"/>
            </w:pPr>
            <w:r w:rsidRPr="00C7083F">
              <w:t>id_reg</w:t>
            </w:r>
          </w:p>
        </w:tc>
        <w:tc>
          <w:tcPr>
            <w:tcW w:w="731" w:type="pct"/>
            <w:shd w:val="clear" w:color="auto" w:fill="auto"/>
          </w:tcPr>
          <w:p w14:paraId="4F1CE99E" w14:textId="51AACE58" w:rsidR="00C7083F" w:rsidRPr="00687C3F" w:rsidRDefault="00C7083F" w:rsidP="00494621">
            <w:pPr>
              <w:widowControl/>
              <w:adjustRightInd/>
              <w:spacing w:line="240" w:lineRule="auto"/>
              <w:jc w:val="left"/>
            </w:pPr>
            <w:r w:rsidRPr="00C7083F">
              <w:t>f190_data_hy_naq</w:t>
            </w:r>
          </w:p>
        </w:tc>
        <w:tc>
          <w:tcPr>
            <w:tcW w:w="568" w:type="pct"/>
            <w:vMerge/>
            <w:shd w:val="clear" w:color="auto" w:fill="auto"/>
          </w:tcPr>
          <w:p w14:paraId="233B275F" w14:textId="77777777" w:rsidR="00C7083F" w:rsidRPr="00687C3F" w:rsidRDefault="00C7083F" w:rsidP="00494621">
            <w:pPr>
              <w:widowControl/>
              <w:adjustRightInd/>
              <w:spacing w:line="240" w:lineRule="auto"/>
              <w:jc w:val="left"/>
            </w:pPr>
          </w:p>
        </w:tc>
      </w:tr>
      <w:tr w:rsidR="00C7083F" w:rsidRPr="003B2A35" w14:paraId="51CCABA4" w14:textId="77777777" w:rsidTr="00C7083F">
        <w:tc>
          <w:tcPr>
            <w:tcW w:w="242" w:type="pct"/>
            <w:shd w:val="clear" w:color="auto" w:fill="auto"/>
          </w:tcPr>
          <w:p w14:paraId="3811E6DF" w14:textId="20BAE009" w:rsidR="00C7083F" w:rsidRPr="00687C3F" w:rsidRDefault="00C7083F" w:rsidP="00494621">
            <w:pPr>
              <w:widowControl/>
              <w:adjustRightInd/>
              <w:spacing w:line="240" w:lineRule="auto"/>
              <w:jc w:val="left"/>
            </w:pPr>
            <w:r w:rsidRPr="00C7083F">
              <w:t>36</w:t>
            </w:r>
          </w:p>
        </w:tc>
        <w:tc>
          <w:tcPr>
            <w:tcW w:w="1218" w:type="pct"/>
            <w:shd w:val="clear" w:color="auto" w:fill="auto"/>
          </w:tcPr>
          <w:p w14:paraId="21D2D45A" w14:textId="3C31797C" w:rsidR="00C7083F" w:rsidRPr="00687C3F" w:rsidRDefault="00C7083F" w:rsidP="00494621">
            <w:pPr>
              <w:widowControl/>
              <w:adjustRightInd/>
              <w:spacing w:line="240" w:lineRule="auto"/>
              <w:jc w:val="left"/>
            </w:pPr>
            <w:r w:rsidRPr="00C7083F">
              <w:t>Отчетный период рассчитанных данных показателей статистической формы отчетности «Сведения Госавтоинспекции» – Форма «СГ»</w:t>
            </w:r>
          </w:p>
        </w:tc>
        <w:tc>
          <w:tcPr>
            <w:tcW w:w="779" w:type="pct"/>
            <w:shd w:val="clear" w:color="auto" w:fill="auto"/>
          </w:tcPr>
          <w:p w14:paraId="30294448" w14:textId="510E5713" w:rsidR="00C7083F" w:rsidRPr="00687C3F" w:rsidRDefault="00C7083F" w:rsidP="00494621">
            <w:pPr>
              <w:widowControl/>
              <w:adjustRightInd/>
              <w:spacing w:line="240" w:lineRule="auto"/>
              <w:jc w:val="left"/>
            </w:pPr>
            <w:r w:rsidRPr="00C7083F">
              <w:t>Расположено в схеме БД "mias_data_p7_1"</w:t>
            </w:r>
          </w:p>
        </w:tc>
        <w:tc>
          <w:tcPr>
            <w:tcW w:w="390" w:type="pct"/>
            <w:shd w:val="clear" w:color="auto" w:fill="auto"/>
          </w:tcPr>
          <w:p w14:paraId="3A2D51DA" w14:textId="2E2F4341" w:rsidR="00C7083F" w:rsidRPr="00687C3F" w:rsidRDefault="00C7083F" w:rsidP="00494621">
            <w:pPr>
              <w:widowControl/>
              <w:adjustRightInd/>
              <w:spacing w:line="240" w:lineRule="auto"/>
              <w:jc w:val="left"/>
            </w:pPr>
            <w:r w:rsidRPr="00C7083F">
              <w:t>date</w:t>
            </w:r>
          </w:p>
        </w:tc>
        <w:tc>
          <w:tcPr>
            <w:tcW w:w="439" w:type="pct"/>
            <w:shd w:val="clear" w:color="auto" w:fill="auto"/>
          </w:tcPr>
          <w:p w14:paraId="77A9EDE9" w14:textId="6633D5CD" w:rsidR="00C7083F" w:rsidRPr="00687C3F" w:rsidRDefault="00C7083F" w:rsidP="00494621">
            <w:pPr>
              <w:widowControl/>
              <w:adjustRightInd/>
              <w:spacing w:line="240" w:lineRule="auto"/>
              <w:jc w:val="left"/>
            </w:pPr>
            <w:r w:rsidRPr="00C7083F">
              <w:t>да</w:t>
            </w:r>
          </w:p>
        </w:tc>
        <w:tc>
          <w:tcPr>
            <w:tcW w:w="633" w:type="pct"/>
            <w:shd w:val="clear" w:color="auto" w:fill="auto"/>
          </w:tcPr>
          <w:p w14:paraId="4D18FC0E" w14:textId="6D9DF45C" w:rsidR="00C7083F" w:rsidRPr="00687C3F" w:rsidRDefault="00C7083F" w:rsidP="00494621">
            <w:pPr>
              <w:widowControl/>
              <w:adjustRightInd/>
              <w:spacing w:line="240" w:lineRule="auto"/>
              <w:jc w:val="left"/>
            </w:pPr>
            <w:r w:rsidRPr="00C7083F">
              <w:t>dat</w:t>
            </w:r>
          </w:p>
        </w:tc>
        <w:tc>
          <w:tcPr>
            <w:tcW w:w="731" w:type="pct"/>
            <w:shd w:val="clear" w:color="auto" w:fill="auto"/>
          </w:tcPr>
          <w:p w14:paraId="528A7B07" w14:textId="5FB453EC" w:rsidR="00C7083F" w:rsidRPr="00687C3F" w:rsidRDefault="00C7083F" w:rsidP="00494621">
            <w:pPr>
              <w:widowControl/>
              <w:adjustRightInd/>
              <w:spacing w:line="240" w:lineRule="auto"/>
              <w:jc w:val="left"/>
            </w:pPr>
            <w:r w:rsidRPr="00C7083F">
              <w:t>f190_data_y_agr</w:t>
            </w:r>
          </w:p>
        </w:tc>
        <w:tc>
          <w:tcPr>
            <w:tcW w:w="568" w:type="pct"/>
            <w:vMerge w:val="restart"/>
            <w:shd w:val="clear" w:color="auto" w:fill="auto"/>
          </w:tcPr>
          <w:p w14:paraId="259EA27F" w14:textId="2C4FF4B6" w:rsidR="00C7083F" w:rsidRPr="00687C3F" w:rsidRDefault="00C7083F" w:rsidP="00494621">
            <w:pPr>
              <w:widowControl/>
              <w:adjustRightInd/>
              <w:spacing w:line="240" w:lineRule="auto"/>
              <w:jc w:val="left"/>
            </w:pPr>
            <w:r w:rsidRPr="00C7083F">
              <w:t>Результаты расчета «Сведения Госавтоинспекции» – Форма «СГ» - годовые</w:t>
            </w:r>
          </w:p>
        </w:tc>
      </w:tr>
      <w:tr w:rsidR="00C7083F" w:rsidRPr="003B2A35" w14:paraId="4EFB0541" w14:textId="77777777" w:rsidTr="00C7083F">
        <w:tc>
          <w:tcPr>
            <w:tcW w:w="242" w:type="pct"/>
            <w:shd w:val="clear" w:color="auto" w:fill="auto"/>
          </w:tcPr>
          <w:p w14:paraId="49AD2525" w14:textId="24047128" w:rsidR="00C7083F" w:rsidRPr="00687C3F" w:rsidRDefault="00C7083F" w:rsidP="00494621">
            <w:pPr>
              <w:widowControl/>
              <w:adjustRightInd/>
              <w:spacing w:line="240" w:lineRule="auto"/>
              <w:jc w:val="left"/>
            </w:pPr>
            <w:r w:rsidRPr="00C7083F">
              <w:t>37</w:t>
            </w:r>
          </w:p>
        </w:tc>
        <w:tc>
          <w:tcPr>
            <w:tcW w:w="1218" w:type="pct"/>
            <w:shd w:val="clear" w:color="auto" w:fill="auto"/>
          </w:tcPr>
          <w:p w14:paraId="1276E20C" w14:textId="5975DF00" w:rsidR="00C7083F" w:rsidRPr="00687C3F" w:rsidRDefault="00C7083F" w:rsidP="00494621">
            <w:pPr>
              <w:widowControl/>
              <w:adjustRightInd/>
              <w:spacing w:line="240" w:lineRule="auto"/>
              <w:jc w:val="left"/>
            </w:pPr>
            <w:r w:rsidRPr="00C7083F">
              <w:t>Номер столбца статистической формы отчетности «Сведения Госавтоинспекции» – Форма «СГ»</w:t>
            </w:r>
          </w:p>
        </w:tc>
        <w:tc>
          <w:tcPr>
            <w:tcW w:w="779" w:type="pct"/>
            <w:shd w:val="clear" w:color="auto" w:fill="auto"/>
          </w:tcPr>
          <w:p w14:paraId="75CAA585" w14:textId="19F8EA2E" w:rsidR="00C7083F" w:rsidRPr="00687C3F" w:rsidRDefault="00C7083F" w:rsidP="00494621">
            <w:pPr>
              <w:widowControl/>
              <w:adjustRightInd/>
              <w:spacing w:line="240" w:lineRule="auto"/>
              <w:jc w:val="left"/>
            </w:pPr>
            <w:r w:rsidRPr="00C7083F">
              <w:t>Расположено в схеме БД "mias_data_p7_1"</w:t>
            </w:r>
          </w:p>
        </w:tc>
        <w:tc>
          <w:tcPr>
            <w:tcW w:w="390" w:type="pct"/>
            <w:shd w:val="clear" w:color="auto" w:fill="auto"/>
          </w:tcPr>
          <w:p w14:paraId="7A3CE43C" w14:textId="7D3C9EC1" w:rsidR="00C7083F" w:rsidRPr="00687C3F" w:rsidRDefault="00C7083F" w:rsidP="00494621">
            <w:pPr>
              <w:widowControl/>
              <w:adjustRightInd/>
              <w:spacing w:line="240" w:lineRule="auto"/>
              <w:jc w:val="left"/>
            </w:pPr>
            <w:r w:rsidRPr="00C7083F">
              <w:t>integer</w:t>
            </w:r>
          </w:p>
        </w:tc>
        <w:tc>
          <w:tcPr>
            <w:tcW w:w="439" w:type="pct"/>
            <w:shd w:val="clear" w:color="auto" w:fill="auto"/>
          </w:tcPr>
          <w:p w14:paraId="0D0CDAFE" w14:textId="19A34D39" w:rsidR="00C7083F" w:rsidRPr="00687C3F" w:rsidRDefault="00C7083F" w:rsidP="00494621">
            <w:pPr>
              <w:widowControl/>
              <w:adjustRightInd/>
              <w:spacing w:line="240" w:lineRule="auto"/>
              <w:jc w:val="left"/>
            </w:pPr>
            <w:r w:rsidRPr="00C7083F">
              <w:t>да</w:t>
            </w:r>
          </w:p>
        </w:tc>
        <w:tc>
          <w:tcPr>
            <w:tcW w:w="633" w:type="pct"/>
            <w:shd w:val="clear" w:color="auto" w:fill="auto"/>
          </w:tcPr>
          <w:p w14:paraId="413A0C3A" w14:textId="28D647F8" w:rsidR="00C7083F" w:rsidRPr="00687C3F" w:rsidRDefault="00C7083F" w:rsidP="00494621">
            <w:pPr>
              <w:widowControl/>
              <w:adjustRightInd/>
              <w:spacing w:line="240" w:lineRule="auto"/>
              <w:jc w:val="left"/>
            </w:pPr>
            <w:r w:rsidRPr="00C7083F">
              <w:t>id_col</w:t>
            </w:r>
          </w:p>
        </w:tc>
        <w:tc>
          <w:tcPr>
            <w:tcW w:w="731" w:type="pct"/>
            <w:shd w:val="clear" w:color="auto" w:fill="auto"/>
          </w:tcPr>
          <w:p w14:paraId="6AF3F19F" w14:textId="3F93BAC7" w:rsidR="00C7083F" w:rsidRPr="00687C3F" w:rsidRDefault="00C7083F" w:rsidP="00494621">
            <w:pPr>
              <w:widowControl/>
              <w:adjustRightInd/>
              <w:spacing w:line="240" w:lineRule="auto"/>
              <w:jc w:val="left"/>
            </w:pPr>
            <w:r w:rsidRPr="00C7083F">
              <w:t>f190_data_y_agr</w:t>
            </w:r>
          </w:p>
        </w:tc>
        <w:tc>
          <w:tcPr>
            <w:tcW w:w="568" w:type="pct"/>
            <w:vMerge/>
            <w:shd w:val="clear" w:color="auto" w:fill="auto"/>
          </w:tcPr>
          <w:p w14:paraId="2B8957D3" w14:textId="77777777" w:rsidR="00C7083F" w:rsidRPr="00687C3F" w:rsidRDefault="00C7083F" w:rsidP="00494621">
            <w:pPr>
              <w:widowControl/>
              <w:adjustRightInd/>
              <w:spacing w:line="240" w:lineRule="auto"/>
              <w:jc w:val="left"/>
            </w:pPr>
          </w:p>
        </w:tc>
      </w:tr>
      <w:tr w:rsidR="00C7083F" w:rsidRPr="003B2A35" w14:paraId="6C768329" w14:textId="77777777" w:rsidTr="00C7083F">
        <w:tc>
          <w:tcPr>
            <w:tcW w:w="242" w:type="pct"/>
            <w:shd w:val="clear" w:color="auto" w:fill="auto"/>
          </w:tcPr>
          <w:p w14:paraId="545542DF" w14:textId="21713B49" w:rsidR="00C7083F" w:rsidRPr="00687C3F" w:rsidRDefault="00C7083F" w:rsidP="00494621">
            <w:pPr>
              <w:widowControl/>
              <w:adjustRightInd/>
              <w:spacing w:line="240" w:lineRule="auto"/>
              <w:jc w:val="left"/>
            </w:pPr>
            <w:r w:rsidRPr="00C7083F">
              <w:t>38</w:t>
            </w:r>
          </w:p>
        </w:tc>
        <w:tc>
          <w:tcPr>
            <w:tcW w:w="1218" w:type="pct"/>
            <w:shd w:val="clear" w:color="auto" w:fill="auto"/>
          </w:tcPr>
          <w:p w14:paraId="65F3479E" w14:textId="0FFC34F1" w:rsidR="00C7083F" w:rsidRPr="00687C3F" w:rsidRDefault="00C7083F" w:rsidP="00494621">
            <w:pPr>
              <w:widowControl/>
              <w:adjustRightInd/>
              <w:spacing w:line="240" w:lineRule="auto"/>
              <w:jc w:val="left"/>
            </w:pPr>
            <w:r w:rsidRPr="00C7083F">
              <w:t>Номер строки статистической формы отчетности «Сведения Госавтоинспекции» – Форма «СГ»</w:t>
            </w:r>
          </w:p>
        </w:tc>
        <w:tc>
          <w:tcPr>
            <w:tcW w:w="779" w:type="pct"/>
            <w:shd w:val="clear" w:color="auto" w:fill="auto"/>
          </w:tcPr>
          <w:p w14:paraId="410F53BC" w14:textId="5987B7B9" w:rsidR="00C7083F" w:rsidRPr="00687C3F" w:rsidRDefault="00C7083F" w:rsidP="00494621">
            <w:pPr>
              <w:widowControl/>
              <w:adjustRightInd/>
              <w:spacing w:line="240" w:lineRule="auto"/>
              <w:jc w:val="left"/>
            </w:pPr>
            <w:r w:rsidRPr="00C7083F">
              <w:t>Расположено в схеме БД "mias_data_p7_1"</w:t>
            </w:r>
          </w:p>
        </w:tc>
        <w:tc>
          <w:tcPr>
            <w:tcW w:w="390" w:type="pct"/>
            <w:shd w:val="clear" w:color="auto" w:fill="auto"/>
          </w:tcPr>
          <w:p w14:paraId="040C3D40" w14:textId="46A01A8F" w:rsidR="00C7083F" w:rsidRPr="00687C3F" w:rsidRDefault="00C7083F" w:rsidP="00494621">
            <w:pPr>
              <w:widowControl/>
              <w:adjustRightInd/>
              <w:spacing w:line="240" w:lineRule="auto"/>
              <w:jc w:val="left"/>
            </w:pPr>
            <w:r w:rsidRPr="00C7083F">
              <w:t>integer</w:t>
            </w:r>
          </w:p>
        </w:tc>
        <w:tc>
          <w:tcPr>
            <w:tcW w:w="439" w:type="pct"/>
            <w:shd w:val="clear" w:color="auto" w:fill="auto"/>
          </w:tcPr>
          <w:p w14:paraId="64966D94" w14:textId="0727BE70" w:rsidR="00C7083F" w:rsidRPr="00687C3F" w:rsidRDefault="00C7083F" w:rsidP="00494621">
            <w:pPr>
              <w:widowControl/>
              <w:adjustRightInd/>
              <w:spacing w:line="240" w:lineRule="auto"/>
              <w:jc w:val="left"/>
            </w:pPr>
            <w:r w:rsidRPr="00C7083F">
              <w:t>да</w:t>
            </w:r>
          </w:p>
        </w:tc>
        <w:tc>
          <w:tcPr>
            <w:tcW w:w="633" w:type="pct"/>
            <w:shd w:val="clear" w:color="auto" w:fill="auto"/>
          </w:tcPr>
          <w:p w14:paraId="79F6C2D8" w14:textId="1AC1840A" w:rsidR="00C7083F" w:rsidRPr="00687C3F" w:rsidRDefault="00C7083F" w:rsidP="00494621">
            <w:pPr>
              <w:widowControl/>
              <w:adjustRightInd/>
              <w:spacing w:line="240" w:lineRule="auto"/>
              <w:jc w:val="left"/>
            </w:pPr>
            <w:r w:rsidRPr="00C7083F">
              <w:t>id_row</w:t>
            </w:r>
          </w:p>
        </w:tc>
        <w:tc>
          <w:tcPr>
            <w:tcW w:w="731" w:type="pct"/>
            <w:shd w:val="clear" w:color="auto" w:fill="auto"/>
          </w:tcPr>
          <w:p w14:paraId="0A9DD0E2" w14:textId="0CF333B3" w:rsidR="00C7083F" w:rsidRPr="00687C3F" w:rsidRDefault="00C7083F" w:rsidP="00494621">
            <w:pPr>
              <w:widowControl/>
              <w:adjustRightInd/>
              <w:spacing w:line="240" w:lineRule="auto"/>
              <w:jc w:val="left"/>
            </w:pPr>
            <w:r w:rsidRPr="00C7083F">
              <w:t>f190_data_y_agr</w:t>
            </w:r>
          </w:p>
        </w:tc>
        <w:tc>
          <w:tcPr>
            <w:tcW w:w="568" w:type="pct"/>
            <w:vMerge/>
            <w:shd w:val="clear" w:color="auto" w:fill="auto"/>
          </w:tcPr>
          <w:p w14:paraId="63631DAE" w14:textId="77777777" w:rsidR="00C7083F" w:rsidRPr="00687C3F" w:rsidRDefault="00C7083F" w:rsidP="00494621">
            <w:pPr>
              <w:widowControl/>
              <w:adjustRightInd/>
              <w:spacing w:line="240" w:lineRule="auto"/>
              <w:jc w:val="left"/>
            </w:pPr>
          </w:p>
        </w:tc>
      </w:tr>
      <w:tr w:rsidR="00C7083F" w:rsidRPr="003B2A35" w14:paraId="1BAC8DD5" w14:textId="77777777" w:rsidTr="00C7083F">
        <w:tc>
          <w:tcPr>
            <w:tcW w:w="242" w:type="pct"/>
            <w:shd w:val="clear" w:color="auto" w:fill="auto"/>
          </w:tcPr>
          <w:p w14:paraId="168D7F7C" w14:textId="6913191D" w:rsidR="00C7083F" w:rsidRPr="00687C3F" w:rsidRDefault="00C7083F" w:rsidP="00494621">
            <w:pPr>
              <w:widowControl/>
              <w:adjustRightInd/>
              <w:spacing w:line="240" w:lineRule="auto"/>
              <w:jc w:val="left"/>
            </w:pPr>
            <w:r w:rsidRPr="00C7083F">
              <w:t>39</w:t>
            </w:r>
          </w:p>
        </w:tc>
        <w:tc>
          <w:tcPr>
            <w:tcW w:w="1218" w:type="pct"/>
            <w:shd w:val="clear" w:color="auto" w:fill="auto"/>
          </w:tcPr>
          <w:p w14:paraId="4D606A8C" w14:textId="1CB76B7E" w:rsidR="00C7083F" w:rsidRPr="00687C3F" w:rsidRDefault="00C7083F" w:rsidP="00494621">
            <w:pPr>
              <w:widowControl/>
              <w:adjustRightInd/>
              <w:spacing w:line="240" w:lineRule="auto"/>
              <w:jc w:val="left"/>
            </w:pPr>
            <w:r w:rsidRPr="00C7083F">
              <w:t>Рассчитанное значение статистической формы отчетности «Сведения Госавтоинспекции» – Форма «СГ»</w:t>
            </w:r>
          </w:p>
        </w:tc>
        <w:tc>
          <w:tcPr>
            <w:tcW w:w="779" w:type="pct"/>
            <w:shd w:val="clear" w:color="auto" w:fill="auto"/>
          </w:tcPr>
          <w:p w14:paraId="06E46709" w14:textId="43A38136" w:rsidR="00C7083F" w:rsidRPr="00687C3F" w:rsidRDefault="00C7083F" w:rsidP="00494621">
            <w:pPr>
              <w:widowControl/>
              <w:adjustRightInd/>
              <w:spacing w:line="240" w:lineRule="auto"/>
              <w:jc w:val="left"/>
            </w:pPr>
            <w:r w:rsidRPr="00C7083F">
              <w:t>Расположено в схеме БД "mias_data_p7_1"</w:t>
            </w:r>
          </w:p>
        </w:tc>
        <w:tc>
          <w:tcPr>
            <w:tcW w:w="390" w:type="pct"/>
            <w:shd w:val="clear" w:color="auto" w:fill="auto"/>
          </w:tcPr>
          <w:p w14:paraId="03518683" w14:textId="72A0D68C" w:rsidR="00C7083F" w:rsidRPr="00687C3F" w:rsidRDefault="00C7083F" w:rsidP="00494621">
            <w:pPr>
              <w:widowControl/>
              <w:adjustRightInd/>
              <w:spacing w:line="240" w:lineRule="auto"/>
              <w:jc w:val="left"/>
            </w:pPr>
            <w:r w:rsidRPr="00C7083F">
              <w:t>numeric</w:t>
            </w:r>
          </w:p>
        </w:tc>
        <w:tc>
          <w:tcPr>
            <w:tcW w:w="439" w:type="pct"/>
            <w:shd w:val="clear" w:color="auto" w:fill="auto"/>
          </w:tcPr>
          <w:p w14:paraId="69A1F294" w14:textId="1F53A236" w:rsidR="00C7083F" w:rsidRPr="00687C3F" w:rsidRDefault="00C7083F" w:rsidP="00494621">
            <w:pPr>
              <w:widowControl/>
              <w:adjustRightInd/>
              <w:spacing w:line="240" w:lineRule="auto"/>
              <w:jc w:val="left"/>
            </w:pPr>
            <w:r w:rsidRPr="00C7083F">
              <w:t>нет</w:t>
            </w:r>
          </w:p>
        </w:tc>
        <w:tc>
          <w:tcPr>
            <w:tcW w:w="633" w:type="pct"/>
            <w:shd w:val="clear" w:color="auto" w:fill="auto"/>
          </w:tcPr>
          <w:p w14:paraId="04E4114E" w14:textId="6682B414" w:rsidR="00C7083F" w:rsidRPr="00687C3F" w:rsidRDefault="00C7083F" w:rsidP="00494621">
            <w:pPr>
              <w:widowControl/>
              <w:adjustRightInd/>
              <w:spacing w:line="240" w:lineRule="auto"/>
              <w:jc w:val="left"/>
            </w:pPr>
            <w:r w:rsidRPr="00C7083F">
              <w:t>val</w:t>
            </w:r>
          </w:p>
        </w:tc>
        <w:tc>
          <w:tcPr>
            <w:tcW w:w="731" w:type="pct"/>
            <w:shd w:val="clear" w:color="auto" w:fill="auto"/>
          </w:tcPr>
          <w:p w14:paraId="3C789947" w14:textId="3F434187" w:rsidR="00C7083F" w:rsidRPr="00687C3F" w:rsidRDefault="00C7083F" w:rsidP="00494621">
            <w:pPr>
              <w:widowControl/>
              <w:adjustRightInd/>
              <w:spacing w:line="240" w:lineRule="auto"/>
              <w:jc w:val="left"/>
            </w:pPr>
            <w:r w:rsidRPr="00C7083F">
              <w:t>f190_data_y_agr</w:t>
            </w:r>
          </w:p>
        </w:tc>
        <w:tc>
          <w:tcPr>
            <w:tcW w:w="568" w:type="pct"/>
            <w:vMerge/>
            <w:shd w:val="clear" w:color="auto" w:fill="auto"/>
          </w:tcPr>
          <w:p w14:paraId="799D1E9E" w14:textId="77777777" w:rsidR="00C7083F" w:rsidRPr="00687C3F" w:rsidRDefault="00C7083F" w:rsidP="00494621">
            <w:pPr>
              <w:widowControl/>
              <w:adjustRightInd/>
              <w:spacing w:line="240" w:lineRule="auto"/>
              <w:jc w:val="left"/>
            </w:pPr>
          </w:p>
        </w:tc>
      </w:tr>
      <w:tr w:rsidR="00C7083F" w:rsidRPr="003B2A35" w14:paraId="08F330A5" w14:textId="77777777" w:rsidTr="00C7083F">
        <w:tc>
          <w:tcPr>
            <w:tcW w:w="242" w:type="pct"/>
            <w:shd w:val="clear" w:color="auto" w:fill="auto"/>
          </w:tcPr>
          <w:p w14:paraId="213007F3" w14:textId="12359EDA" w:rsidR="00C7083F" w:rsidRPr="00687C3F" w:rsidRDefault="00C7083F" w:rsidP="00494621">
            <w:pPr>
              <w:widowControl/>
              <w:adjustRightInd/>
              <w:spacing w:line="240" w:lineRule="auto"/>
              <w:jc w:val="left"/>
            </w:pPr>
            <w:r w:rsidRPr="00C7083F">
              <w:t>40</w:t>
            </w:r>
          </w:p>
        </w:tc>
        <w:tc>
          <w:tcPr>
            <w:tcW w:w="1218" w:type="pct"/>
            <w:shd w:val="clear" w:color="auto" w:fill="auto"/>
          </w:tcPr>
          <w:p w14:paraId="4AADA994" w14:textId="2E1BDDA0" w:rsidR="00C7083F" w:rsidRPr="00687C3F" w:rsidRDefault="00C7083F" w:rsidP="00494621">
            <w:pPr>
              <w:widowControl/>
              <w:adjustRightInd/>
              <w:spacing w:line="240" w:lineRule="auto"/>
              <w:jc w:val="left"/>
            </w:pPr>
            <w:r w:rsidRPr="00C7083F">
              <w:t>Уникальный идентификатор территориальной единицы Российской Федерации</w:t>
            </w:r>
          </w:p>
        </w:tc>
        <w:tc>
          <w:tcPr>
            <w:tcW w:w="779" w:type="pct"/>
            <w:shd w:val="clear" w:color="auto" w:fill="auto"/>
          </w:tcPr>
          <w:p w14:paraId="034F645E" w14:textId="7E120116" w:rsidR="00C7083F" w:rsidRPr="00687C3F" w:rsidRDefault="00C7083F" w:rsidP="00494621">
            <w:pPr>
              <w:widowControl/>
              <w:adjustRightInd/>
              <w:spacing w:line="240" w:lineRule="auto"/>
              <w:jc w:val="left"/>
            </w:pPr>
            <w:r w:rsidRPr="00C7083F">
              <w:t>Расположено в схеме БД "mias_data_p7_1"</w:t>
            </w:r>
          </w:p>
        </w:tc>
        <w:tc>
          <w:tcPr>
            <w:tcW w:w="390" w:type="pct"/>
            <w:shd w:val="clear" w:color="auto" w:fill="auto"/>
          </w:tcPr>
          <w:p w14:paraId="17CA1636" w14:textId="13C0B184" w:rsidR="00C7083F" w:rsidRPr="00687C3F" w:rsidRDefault="00C7083F" w:rsidP="00494621">
            <w:pPr>
              <w:widowControl/>
              <w:adjustRightInd/>
              <w:spacing w:line="240" w:lineRule="auto"/>
              <w:jc w:val="left"/>
            </w:pPr>
            <w:r w:rsidRPr="00C7083F">
              <w:t>bigint</w:t>
            </w:r>
          </w:p>
        </w:tc>
        <w:tc>
          <w:tcPr>
            <w:tcW w:w="439" w:type="pct"/>
            <w:shd w:val="clear" w:color="auto" w:fill="auto"/>
          </w:tcPr>
          <w:p w14:paraId="3EC2C19A" w14:textId="6266C6A1" w:rsidR="00C7083F" w:rsidRPr="00687C3F" w:rsidRDefault="00C7083F" w:rsidP="00494621">
            <w:pPr>
              <w:widowControl/>
              <w:adjustRightInd/>
              <w:spacing w:line="240" w:lineRule="auto"/>
              <w:jc w:val="left"/>
            </w:pPr>
            <w:r w:rsidRPr="00C7083F">
              <w:t>да</w:t>
            </w:r>
          </w:p>
        </w:tc>
        <w:tc>
          <w:tcPr>
            <w:tcW w:w="633" w:type="pct"/>
            <w:shd w:val="clear" w:color="auto" w:fill="auto"/>
          </w:tcPr>
          <w:p w14:paraId="508A1353" w14:textId="1BDEF8BD" w:rsidR="00C7083F" w:rsidRPr="00687C3F" w:rsidRDefault="00C7083F" w:rsidP="00494621">
            <w:pPr>
              <w:widowControl/>
              <w:adjustRightInd/>
              <w:spacing w:line="240" w:lineRule="auto"/>
              <w:jc w:val="left"/>
            </w:pPr>
            <w:r w:rsidRPr="00C7083F">
              <w:t>id_reg</w:t>
            </w:r>
          </w:p>
        </w:tc>
        <w:tc>
          <w:tcPr>
            <w:tcW w:w="731" w:type="pct"/>
            <w:shd w:val="clear" w:color="auto" w:fill="auto"/>
          </w:tcPr>
          <w:p w14:paraId="5C1443F2" w14:textId="53F933DD" w:rsidR="00C7083F" w:rsidRPr="00687C3F" w:rsidRDefault="00C7083F" w:rsidP="00494621">
            <w:pPr>
              <w:widowControl/>
              <w:adjustRightInd/>
              <w:spacing w:line="240" w:lineRule="auto"/>
              <w:jc w:val="left"/>
            </w:pPr>
            <w:r w:rsidRPr="00C7083F">
              <w:t>f190_data_y_agr</w:t>
            </w:r>
          </w:p>
        </w:tc>
        <w:tc>
          <w:tcPr>
            <w:tcW w:w="568" w:type="pct"/>
            <w:vMerge/>
            <w:shd w:val="clear" w:color="auto" w:fill="auto"/>
          </w:tcPr>
          <w:p w14:paraId="107F913B" w14:textId="77777777" w:rsidR="00C7083F" w:rsidRPr="00687C3F" w:rsidRDefault="00C7083F" w:rsidP="00494621">
            <w:pPr>
              <w:widowControl/>
              <w:adjustRightInd/>
              <w:spacing w:line="240" w:lineRule="auto"/>
              <w:jc w:val="left"/>
            </w:pPr>
          </w:p>
        </w:tc>
      </w:tr>
    </w:tbl>
    <w:p w14:paraId="727B4725" w14:textId="77777777" w:rsidR="003A4596" w:rsidRDefault="003A4596" w:rsidP="00494621">
      <w:pPr>
        <w:rPr>
          <w:rFonts w:eastAsia="Calibri"/>
        </w:rPr>
      </w:pPr>
    </w:p>
    <w:p w14:paraId="03D3AFB5" w14:textId="199EF2F7" w:rsidR="003A4596" w:rsidRDefault="003A4596"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21</w:t>
      </w:r>
      <w:r>
        <w:rPr>
          <w:noProof/>
        </w:rPr>
        <w:fldChar w:fldCharType="end"/>
      </w:r>
      <w:r>
        <w:t xml:space="preserve"> – </w:t>
      </w:r>
      <w:r w:rsidR="00A2736F">
        <w:t xml:space="preserve">Значения показателей </w:t>
      </w:r>
      <w:r w:rsidR="00C7083F" w:rsidRPr="00C7083F">
        <w:t>статистических форм отчетности 1-БДД, 1-АП, 2-АП, ГАИ, эф</w:t>
      </w:r>
      <w:r w:rsidR="00A2736F">
        <w:t>фективность деятельности подраз</w:t>
      </w:r>
      <w:r w:rsidR="00C7083F" w:rsidRPr="00C7083F">
        <w:t>д</w:t>
      </w:r>
      <w:r w:rsidR="00A2736F">
        <w:t>е</w:t>
      </w:r>
      <w:r w:rsidR="00C7083F" w:rsidRPr="00C7083F">
        <w:t>лений в области правоприменительной деятельности</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3A4596" w:rsidRPr="003B2A35" w14:paraId="3109D605" w14:textId="77777777" w:rsidTr="003A4596">
        <w:trPr>
          <w:tblHeader/>
        </w:trPr>
        <w:tc>
          <w:tcPr>
            <w:tcW w:w="242" w:type="pct"/>
            <w:shd w:val="pct15" w:color="auto" w:fill="auto"/>
            <w:hideMark/>
          </w:tcPr>
          <w:p w14:paraId="6B0861A8"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3B975EFF"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392424F1"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3AAA1641" w14:textId="14171625"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sidR="00D7631A">
              <w:rPr>
                <w:b/>
                <w:bCs/>
                <w:sz w:val="20"/>
                <w:szCs w:val="20"/>
                <w:lang w:eastAsia="en-US"/>
              </w:rPr>
              <w:t xml:space="preserve"> данных</w:t>
            </w:r>
          </w:p>
        </w:tc>
        <w:tc>
          <w:tcPr>
            <w:tcW w:w="439" w:type="pct"/>
            <w:shd w:val="pct15" w:color="auto" w:fill="auto"/>
            <w:hideMark/>
          </w:tcPr>
          <w:p w14:paraId="2A249A40"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593E4C89"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460B01F4"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2F56D3D8"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C7083F" w:rsidRPr="003B2A35" w14:paraId="3013BDDC" w14:textId="77777777" w:rsidTr="00C7083F">
        <w:tc>
          <w:tcPr>
            <w:tcW w:w="242" w:type="pct"/>
            <w:shd w:val="clear" w:color="auto" w:fill="auto"/>
          </w:tcPr>
          <w:p w14:paraId="6BB0C27A" w14:textId="7E8B059C" w:rsidR="00C7083F" w:rsidRPr="00687C3F" w:rsidRDefault="00C7083F" w:rsidP="00494621">
            <w:pPr>
              <w:widowControl/>
              <w:adjustRightInd/>
              <w:spacing w:line="240" w:lineRule="auto"/>
              <w:jc w:val="left"/>
            </w:pPr>
            <w:r w:rsidRPr="00C7083F">
              <w:t>1</w:t>
            </w:r>
          </w:p>
        </w:tc>
        <w:tc>
          <w:tcPr>
            <w:tcW w:w="877" w:type="pct"/>
            <w:shd w:val="clear" w:color="auto" w:fill="auto"/>
          </w:tcPr>
          <w:p w14:paraId="7721B1D0" w14:textId="366329B5" w:rsidR="00C7083F" w:rsidRPr="00687C3F" w:rsidRDefault="00C7083F" w:rsidP="00494621">
            <w:pPr>
              <w:widowControl/>
              <w:adjustRightInd/>
              <w:spacing w:line="240" w:lineRule="auto"/>
              <w:jc w:val="left"/>
            </w:pPr>
            <w:r w:rsidRPr="00C7083F">
              <w:t xml:space="preserve">Дата, соответствующая результату расчета показателей формы </w:t>
            </w:r>
          </w:p>
        </w:tc>
        <w:tc>
          <w:tcPr>
            <w:tcW w:w="828" w:type="pct"/>
            <w:shd w:val="clear" w:color="auto" w:fill="auto"/>
          </w:tcPr>
          <w:p w14:paraId="62AF5D30" w14:textId="1543DE4C" w:rsidR="00C7083F" w:rsidRPr="00687C3F" w:rsidRDefault="00C7083F" w:rsidP="00494621">
            <w:pPr>
              <w:widowControl/>
              <w:adjustRightInd/>
              <w:spacing w:line="240" w:lineRule="auto"/>
              <w:jc w:val="left"/>
            </w:pPr>
            <w:r w:rsidRPr="00C7083F">
              <w:t>Расположено в схеме БД "mias_data_p7_1"</w:t>
            </w:r>
          </w:p>
        </w:tc>
        <w:tc>
          <w:tcPr>
            <w:tcW w:w="682" w:type="pct"/>
            <w:shd w:val="clear" w:color="auto" w:fill="auto"/>
          </w:tcPr>
          <w:p w14:paraId="7C96F88A" w14:textId="67B3BF68" w:rsidR="00C7083F" w:rsidRPr="00687C3F" w:rsidRDefault="00C7083F" w:rsidP="00494621">
            <w:pPr>
              <w:widowControl/>
              <w:adjustRightInd/>
              <w:spacing w:line="240" w:lineRule="auto"/>
              <w:jc w:val="left"/>
            </w:pPr>
            <w:r w:rsidRPr="00C7083F">
              <w:t>integer</w:t>
            </w:r>
          </w:p>
        </w:tc>
        <w:tc>
          <w:tcPr>
            <w:tcW w:w="439" w:type="pct"/>
            <w:shd w:val="clear" w:color="auto" w:fill="auto"/>
          </w:tcPr>
          <w:p w14:paraId="46C9BADF" w14:textId="75C2E2A7" w:rsidR="00C7083F" w:rsidRPr="00687C3F" w:rsidRDefault="00C7083F" w:rsidP="00494621">
            <w:pPr>
              <w:widowControl/>
              <w:adjustRightInd/>
              <w:spacing w:line="240" w:lineRule="auto"/>
              <w:jc w:val="left"/>
            </w:pPr>
            <w:r w:rsidRPr="00C7083F">
              <w:t>нет</w:t>
            </w:r>
          </w:p>
        </w:tc>
        <w:tc>
          <w:tcPr>
            <w:tcW w:w="633" w:type="pct"/>
            <w:shd w:val="clear" w:color="auto" w:fill="auto"/>
          </w:tcPr>
          <w:p w14:paraId="4412D6DA" w14:textId="507E13C2" w:rsidR="00C7083F" w:rsidRPr="00687C3F" w:rsidRDefault="00C7083F" w:rsidP="00494621">
            <w:pPr>
              <w:widowControl/>
              <w:adjustRightInd/>
              <w:spacing w:line="240" w:lineRule="auto"/>
              <w:jc w:val="left"/>
            </w:pPr>
            <w:r w:rsidRPr="00C7083F">
              <w:t>dat</w:t>
            </w:r>
          </w:p>
        </w:tc>
        <w:tc>
          <w:tcPr>
            <w:tcW w:w="731" w:type="pct"/>
            <w:shd w:val="clear" w:color="auto" w:fill="auto"/>
          </w:tcPr>
          <w:p w14:paraId="21C93ADF" w14:textId="0FC8D352" w:rsidR="00C7083F" w:rsidRPr="00A2736F" w:rsidRDefault="00C7083F" w:rsidP="00494621">
            <w:pPr>
              <w:widowControl/>
              <w:adjustRightInd/>
              <w:spacing w:line="240" w:lineRule="auto"/>
              <w:jc w:val="left"/>
              <w:rPr>
                <w:lang w:val="en-US"/>
              </w:rPr>
            </w:pPr>
            <w:r w:rsidRPr="00A2736F">
              <w:rPr>
                <w:lang w:val="en-US"/>
              </w:rPr>
              <w:t xml:space="preserve">pok_fis_ val_from_aius                             </w:t>
            </w:r>
          </w:p>
        </w:tc>
        <w:tc>
          <w:tcPr>
            <w:tcW w:w="568" w:type="pct"/>
            <w:vMerge w:val="restart"/>
            <w:shd w:val="clear" w:color="auto" w:fill="auto"/>
          </w:tcPr>
          <w:p w14:paraId="3FE4300A" w14:textId="04630B98" w:rsidR="00C7083F" w:rsidRPr="00687C3F" w:rsidRDefault="00C7083F" w:rsidP="00494621">
            <w:pPr>
              <w:widowControl/>
              <w:adjustRightInd/>
              <w:spacing w:line="240" w:lineRule="auto"/>
              <w:jc w:val="left"/>
            </w:pPr>
            <w:r w:rsidRPr="00C7083F">
              <w:t>Результаты после обработки ГИАЦ</w:t>
            </w:r>
          </w:p>
        </w:tc>
      </w:tr>
      <w:tr w:rsidR="00C7083F" w:rsidRPr="00EF19C2" w14:paraId="31F7ED1B" w14:textId="77777777" w:rsidTr="00C7083F">
        <w:tc>
          <w:tcPr>
            <w:tcW w:w="242" w:type="pct"/>
            <w:shd w:val="clear" w:color="auto" w:fill="auto"/>
          </w:tcPr>
          <w:p w14:paraId="00676CAE" w14:textId="265F9C19" w:rsidR="00C7083F" w:rsidRPr="00687C3F" w:rsidRDefault="00C7083F" w:rsidP="00494621">
            <w:pPr>
              <w:widowControl/>
              <w:adjustRightInd/>
              <w:spacing w:line="240" w:lineRule="auto"/>
              <w:jc w:val="left"/>
            </w:pPr>
            <w:r w:rsidRPr="00C7083F">
              <w:t>2</w:t>
            </w:r>
          </w:p>
        </w:tc>
        <w:tc>
          <w:tcPr>
            <w:tcW w:w="877" w:type="pct"/>
            <w:shd w:val="clear" w:color="auto" w:fill="auto"/>
          </w:tcPr>
          <w:p w14:paraId="1AC0F4D4" w14:textId="3CF44479" w:rsidR="00C7083F" w:rsidRPr="00687C3F" w:rsidRDefault="00C7083F" w:rsidP="00494621">
            <w:pPr>
              <w:widowControl/>
              <w:adjustRightInd/>
              <w:spacing w:line="240" w:lineRule="auto"/>
              <w:jc w:val="left"/>
            </w:pPr>
            <w:r w:rsidRPr="00C7083F">
              <w:t xml:space="preserve">Идентификатор территориальной единицы, соответствующий расчету показателей формы </w:t>
            </w:r>
          </w:p>
        </w:tc>
        <w:tc>
          <w:tcPr>
            <w:tcW w:w="828" w:type="pct"/>
            <w:shd w:val="clear" w:color="auto" w:fill="auto"/>
          </w:tcPr>
          <w:p w14:paraId="777D2388" w14:textId="01F3A430" w:rsidR="00C7083F" w:rsidRPr="00687C3F" w:rsidRDefault="00C7083F" w:rsidP="00494621">
            <w:pPr>
              <w:widowControl/>
              <w:adjustRightInd/>
              <w:spacing w:line="240" w:lineRule="auto"/>
              <w:jc w:val="left"/>
            </w:pPr>
            <w:r w:rsidRPr="00C7083F">
              <w:t>Расположено в схеме БД "mias_data_p7_1"</w:t>
            </w:r>
          </w:p>
        </w:tc>
        <w:tc>
          <w:tcPr>
            <w:tcW w:w="682" w:type="pct"/>
            <w:shd w:val="clear" w:color="auto" w:fill="auto"/>
          </w:tcPr>
          <w:p w14:paraId="16C921AD" w14:textId="7AEE6AD3" w:rsidR="00C7083F" w:rsidRPr="00687C3F" w:rsidRDefault="00C7083F" w:rsidP="00494621">
            <w:pPr>
              <w:widowControl/>
              <w:adjustRightInd/>
              <w:spacing w:line="240" w:lineRule="auto"/>
              <w:jc w:val="left"/>
            </w:pPr>
            <w:r w:rsidRPr="00C7083F">
              <w:t>bigint</w:t>
            </w:r>
          </w:p>
        </w:tc>
        <w:tc>
          <w:tcPr>
            <w:tcW w:w="439" w:type="pct"/>
            <w:shd w:val="clear" w:color="auto" w:fill="auto"/>
          </w:tcPr>
          <w:p w14:paraId="3D1DBAB2" w14:textId="278512FF" w:rsidR="00C7083F" w:rsidRPr="00687C3F" w:rsidRDefault="00C7083F" w:rsidP="00494621">
            <w:pPr>
              <w:widowControl/>
              <w:adjustRightInd/>
              <w:spacing w:line="240" w:lineRule="auto"/>
              <w:jc w:val="left"/>
            </w:pPr>
            <w:r w:rsidRPr="00C7083F">
              <w:t>нет</w:t>
            </w:r>
          </w:p>
        </w:tc>
        <w:tc>
          <w:tcPr>
            <w:tcW w:w="633" w:type="pct"/>
            <w:shd w:val="clear" w:color="auto" w:fill="auto"/>
          </w:tcPr>
          <w:p w14:paraId="38901821" w14:textId="3736923C" w:rsidR="00C7083F" w:rsidRPr="00687C3F" w:rsidRDefault="00C7083F" w:rsidP="00494621">
            <w:pPr>
              <w:widowControl/>
              <w:adjustRightInd/>
              <w:spacing w:line="240" w:lineRule="auto"/>
              <w:jc w:val="left"/>
            </w:pPr>
            <w:r w:rsidRPr="00C7083F">
              <w:t>reg</w:t>
            </w:r>
          </w:p>
        </w:tc>
        <w:tc>
          <w:tcPr>
            <w:tcW w:w="731" w:type="pct"/>
            <w:shd w:val="clear" w:color="auto" w:fill="auto"/>
          </w:tcPr>
          <w:p w14:paraId="0AFA7F2F" w14:textId="4394DA38" w:rsidR="00C7083F" w:rsidRPr="00A2736F" w:rsidRDefault="00C7083F" w:rsidP="00494621">
            <w:pPr>
              <w:widowControl/>
              <w:adjustRightInd/>
              <w:spacing w:line="240" w:lineRule="auto"/>
              <w:jc w:val="left"/>
              <w:rPr>
                <w:lang w:val="en-US"/>
              </w:rPr>
            </w:pPr>
            <w:r w:rsidRPr="00A2736F">
              <w:rPr>
                <w:lang w:val="en-US"/>
              </w:rPr>
              <w:t>pok_fis_val_from_aius</w:t>
            </w:r>
          </w:p>
        </w:tc>
        <w:tc>
          <w:tcPr>
            <w:tcW w:w="568" w:type="pct"/>
            <w:vMerge/>
            <w:shd w:val="clear" w:color="auto" w:fill="auto"/>
          </w:tcPr>
          <w:p w14:paraId="46EDF5B5" w14:textId="77777777" w:rsidR="00C7083F" w:rsidRPr="00A2736F" w:rsidRDefault="00C7083F" w:rsidP="00494621">
            <w:pPr>
              <w:widowControl/>
              <w:adjustRightInd/>
              <w:spacing w:line="240" w:lineRule="auto"/>
              <w:jc w:val="left"/>
              <w:rPr>
                <w:lang w:val="en-US"/>
              </w:rPr>
            </w:pPr>
          </w:p>
        </w:tc>
      </w:tr>
      <w:tr w:rsidR="00C7083F" w:rsidRPr="00EF19C2" w14:paraId="05330090" w14:textId="77777777" w:rsidTr="00C7083F">
        <w:tc>
          <w:tcPr>
            <w:tcW w:w="242" w:type="pct"/>
            <w:shd w:val="clear" w:color="auto" w:fill="auto"/>
          </w:tcPr>
          <w:p w14:paraId="0A442DB1" w14:textId="408468B1" w:rsidR="00C7083F" w:rsidRPr="00687C3F" w:rsidRDefault="00C7083F" w:rsidP="00494621">
            <w:pPr>
              <w:widowControl/>
              <w:adjustRightInd/>
              <w:spacing w:line="240" w:lineRule="auto"/>
              <w:jc w:val="left"/>
            </w:pPr>
            <w:r w:rsidRPr="00C7083F">
              <w:t>3</w:t>
            </w:r>
          </w:p>
        </w:tc>
        <w:tc>
          <w:tcPr>
            <w:tcW w:w="877" w:type="pct"/>
            <w:shd w:val="clear" w:color="auto" w:fill="auto"/>
          </w:tcPr>
          <w:p w14:paraId="749990E7" w14:textId="32B119AE" w:rsidR="00C7083F" w:rsidRPr="00687C3F" w:rsidRDefault="00C7083F" w:rsidP="00494621">
            <w:pPr>
              <w:widowControl/>
              <w:adjustRightInd/>
              <w:spacing w:line="240" w:lineRule="auto"/>
              <w:jc w:val="left"/>
            </w:pPr>
            <w:r w:rsidRPr="00C7083F">
              <w:t>Код субъекта Российской Федерации</w:t>
            </w:r>
          </w:p>
        </w:tc>
        <w:tc>
          <w:tcPr>
            <w:tcW w:w="828" w:type="pct"/>
            <w:shd w:val="clear" w:color="auto" w:fill="auto"/>
          </w:tcPr>
          <w:p w14:paraId="4258D133" w14:textId="4F32F7B6" w:rsidR="00C7083F" w:rsidRPr="00687C3F" w:rsidRDefault="00C7083F" w:rsidP="00494621">
            <w:pPr>
              <w:widowControl/>
              <w:adjustRightInd/>
              <w:spacing w:line="240" w:lineRule="auto"/>
              <w:jc w:val="left"/>
            </w:pPr>
            <w:r w:rsidRPr="00C7083F">
              <w:t>Расположено в схеме БД "mias_data_p7_1"</w:t>
            </w:r>
          </w:p>
        </w:tc>
        <w:tc>
          <w:tcPr>
            <w:tcW w:w="682" w:type="pct"/>
            <w:shd w:val="clear" w:color="auto" w:fill="auto"/>
          </w:tcPr>
          <w:p w14:paraId="645E5EED" w14:textId="7155D03D" w:rsidR="00C7083F" w:rsidRPr="00687C3F" w:rsidRDefault="00C7083F" w:rsidP="00494621">
            <w:pPr>
              <w:widowControl/>
              <w:adjustRightInd/>
              <w:spacing w:line="240" w:lineRule="auto"/>
              <w:jc w:val="left"/>
            </w:pPr>
            <w:r w:rsidRPr="00C7083F">
              <w:t>integer</w:t>
            </w:r>
          </w:p>
        </w:tc>
        <w:tc>
          <w:tcPr>
            <w:tcW w:w="439" w:type="pct"/>
            <w:shd w:val="clear" w:color="auto" w:fill="auto"/>
          </w:tcPr>
          <w:p w14:paraId="136C9C4B" w14:textId="0422AD2C" w:rsidR="00C7083F" w:rsidRPr="00687C3F" w:rsidRDefault="00C7083F" w:rsidP="00494621">
            <w:pPr>
              <w:widowControl/>
              <w:adjustRightInd/>
              <w:spacing w:line="240" w:lineRule="auto"/>
              <w:jc w:val="left"/>
            </w:pPr>
            <w:r w:rsidRPr="00C7083F">
              <w:t>нет</w:t>
            </w:r>
          </w:p>
        </w:tc>
        <w:tc>
          <w:tcPr>
            <w:tcW w:w="633" w:type="pct"/>
            <w:shd w:val="clear" w:color="auto" w:fill="auto"/>
          </w:tcPr>
          <w:p w14:paraId="48B495D4" w14:textId="415A31F3" w:rsidR="00C7083F" w:rsidRPr="00687C3F" w:rsidRDefault="00C7083F" w:rsidP="00494621">
            <w:pPr>
              <w:widowControl/>
              <w:adjustRightInd/>
              <w:spacing w:line="240" w:lineRule="auto"/>
              <w:jc w:val="left"/>
            </w:pPr>
            <w:r w:rsidRPr="00C7083F">
              <w:t>code_ reg</w:t>
            </w:r>
          </w:p>
        </w:tc>
        <w:tc>
          <w:tcPr>
            <w:tcW w:w="731" w:type="pct"/>
            <w:shd w:val="clear" w:color="auto" w:fill="auto"/>
          </w:tcPr>
          <w:p w14:paraId="52E4C2C7" w14:textId="3C3AFD43" w:rsidR="00C7083F" w:rsidRPr="00A2736F" w:rsidRDefault="00C7083F" w:rsidP="00494621">
            <w:pPr>
              <w:widowControl/>
              <w:adjustRightInd/>
              <w:spacing w:line="240" w:lineRule="auto"/>
              <w:jc w:val="left"/>
              <w:rPr>
                <w:lang w:val="en-US"/>
              </w:rPr>
            </w:pPr>
            <w:r w:rsidRPr="00A2736F">
              <w:rPr>
                <w:lang w:val="en-US"/>
              </w:rPr>
              <w:t>pok_fis_val_from_aius</w:t>
            </w:r>
          </w:p>
        </w:tc>
        <w:tc>
          <w:tcPr>
            <w:tcW w:w="568" w:type="pct"/>
            <w:vMerge/>
            <w:shd w:val="clear" w:color="auto" w:fill="auto"/>
          </w:tcPr>
          <w:p w14:paraId="2D112130" w14:textId="77777777" w:rsidR="00C7083F" w:rsidRPr="00A2736F" w:rsidRDefault="00C7083F" w:rsidP="00494621">
            <w:pPr>
              <w:widowControl/>
              <w:adjustRightInd/>
              <w:spacing w:line="240" w:lineRule="auto"/>
              <w:jc w:val="left"/>
              <w:rPr>
                <w:lang w:val="en-US"/>
              </w:rPr>
            </w:pPr>
          </w:p>
        </w:tc>
      </w:tr>
      <w:tr w:rsidR="00C7083F" w:rsidRPr="00EF19C2" w14:paraId="6F99265A" w14:textId="77777777" w:rsidTr="00C7083F">
        <w:tc>
          <w:tcPr>
            <w:tcW w:w="242" w:type="pct"/>
            <w:shd w:val="clear" w:color="auto" w:fill="auto"/>
          </w:tcPr>
          <w:p w14:paraId="4CBC600D" w14:textId="3E12BFD8" w:rsidR="00C7083F" w:rsidRPr="00687C3F" w:rsidRDefault="00C7083F" w:rsidP="00494621">
            <w:pPr>
              <w:widowControl/>
              <w:adjustRightInd/>
              <w:spacing w:line="240" w:lineRule="auto"/>
              <w:jc w:val="left"/>
            </w:pPr>
            <w:r w:rsidRPr="00C7083F">
              <w:t>4</w:t>
            </w:r>
          </w:p>
        </w:tc>
        <w:tc>
          <w:tcPr>
            <w:tcW w:w="877" w:type="pct"/>
            <w:shd w:val="clear" w:color="auto" w:fill="auto"/>
          </w:tcPr>
          <w:p w14:paraId="71BDB33A" w14:textId="70568666" w:rsidR="00C7083F" w:rsidRPr="00687C3F" w:rsidRDefault="00C7083F" w:rsidP="00494621">
            <w:pPr>
              <w:widowControl/>
              <w:adjustRightInd/>
              <w:spacing w:line="240" w:lineRule="auto"/>
              <w:jc w:val="left"/>
            </w:pPr>
            <w:r w:rsidRPr="00C7083F">
              <w:t>Код подразделения, территориального органов МВД Российской Федерации в области правоприменительной деятельности</w:t>
            </w:r>
          </w:p>
        </w:tc>
        <w:tc>
          <w:tcPr>
            <w:tcW w:w="828" w:type="pct"/>
            <w:shd w:val="clear" w:color="auto" w:fill="auto"/>
          </w:tcPr>
          <w:p w14:paraId="1591B67A" w14:textId="426EFB74" w:rsidR="00C7083F" w:rsidRPr="00687C3F" w:rsidRDefault="00C7083F" w:rsidP="00494621">
            <w:pPr>
              <w:widowControl/>
              <w:adjustRightInd/>
              <w:spacing w:line="240" w:lineRule="auto"/>
              <w:jc w:val="left"/>
            </w:pPr>
            <w:r w:rsidRPr="00C7083F">
              <w:t>Расположено в схеме БД "mias_data_p7_1"</w:t>
            </w:r>
          </w:p>
        </w:tc>
        <w:tc>
          <w:tcPr>
            <w:tcW w:w="682" w:type="pct"/>
            <w:shd w:val="clear" w:color="auto" w:fill="auto"/>
          </w:tcPr>
          <w:p w14:paraId="12122A49" w14:textId="36B1697B" w:rsidR="00C7083F" w:rsidRPr="00687C3F" w:rsidRDefault="00C7083F" w:rsidP="00494621">
            <w:pPr>
              <w:widowControl/>
              <w:adjustRightInd/>
              <w:spacing w:line="240" w:lineRule="auto"/>
              <w:jc w:val="left"/>
            </w:pPr>
            <w:r w:rsidRPr="00C7083F">
              <w:t>integer</w:t>
            </w:r>
          </w:p>
        </w:tc>
        <w:tc>
          <w:tcPr>
            <w:tcW w:w="439" w:type="pct"/>
            <w:shd w:val="clear" w:color="auto" w:fill="auto"/>
          </w:tcPr>
          <w:p w14:paraId="5DECDC54" w14:textId="4F287371" w:rsidR="00C7083F" w:rsidRPr="00687C3F" w:rsidRDefault="00C7083F" w:rsidP="00494621">
            <w:pPr>
              <w:widowControl/>
              <w:adjustRightInd/>
              <w:spacing w:line="240" w:lineRule="auto"/>
              <w:jc w:val="left"/>
            </w:pPr>
            <w:r w:rsidRPr="00C7083F">
              <w:t>нет</w:t>
            </w:r>
          </w:p>
        </w:tc>
        <w:tc>
          <w:tcPr>
            <w:tcW w:w="633" w:type="pct"/>
            <w:shd w:val="clear" w:color="auto" w:fill="auto"/>
          </w:tcPr>
          <w:p w14:paraId="62CD69FD" w14:textId="5DE19522" w:rsidR="00C7083F" w:rsidRPr="00687C3F" w:rsidRDefault="00C7083F" w:rsidP="00494621">
            <w:pPr>
              <w:widowControl/>
              <w:adjustRightInd/>
              <w:spacing w:line="240" w:lineRule="auto"/>
              <w:jc w:val="left"/>
            </w:pPr>
            <w:r w:rsidRPr="00C7083F">
              <w:t>department</w:t>
            </w:r>
          </w:p>
        </w:tc>
        <w:tc>
          <w:tcPr>
            <w:tcW w:w="731" w:type="pct"/>
            <w:shd w:val="clear" w:color="auto" w:fill="auto"/>
          </w:tcPr>
          <w:p w14:paraId="7D680931" w14:textId="32232673" w:rsidR="00C7083F" w:rsidRPr="00A2736F" w:rsidRDefault="00C7083F" w:rsidP="00494621">
            <w:pPr>
              <w:widowControl/>
              <w:adjustRightInd/>
              <w:spacing w:line="240" w:lineRule="auto"/>
              <w:jc w:val="left"/>
              <w:rPr>
                <w:lang w:val="en-US"/>
              </w:rPr>
            </w:pPr>
            <w:r w:rsidRPr="00A2736F">
              <w:rPr>
                <w:lang w:val="en-US"/>
              </w:rPr>
              <w:t>pok_fis_val_from_aius</w:t>
            </w:r>
          </w:p>
        </w:tc>
        <w:tc>
          <w:tcPr>
            <w:tcW w:w="568" w:type="pct"/>
            <w:vMerge/>
            <w:shd w:val="clear" w:color="auto" w:fill="auto"/>
          </w:tcPr>
          <w:p w14:paraId="1B35876D" w14:textId="77777777" w:rsidR="00C7083F" w:rsidRPr="00A2736F" w:rsidRDefault="00C7083F" w:rsidP="00494621">
            <w:pPr>
              <w:widowControl/>
              <w:adjustRightInd/>
              <w:spacing w:line="240" w:lineRule="auto"/>
              <w:jc w:val="left"/>
              <w:rPr>
                <w:lang w:val="en-US"/>
              </w:rPr>
            </w:pPr>
          </w:p>
        </w:tc>
      </w:tr>
      <w:tr w:rsidR="00C7083F" w:rsidRPr="00EF19C2" w14:paraId="20737C2E" w14:textId="77777777" w:rsidTr="00C7083F">
        <w:tc>
          <w:tcPr>
            <w:tcW w:w="242" w:type="pct"/>
            <w:shd w:val="clear" w:color="auto" w:fill="auto"/>
          </w:tcPr>
          <w:p w14:paraId="397A56DF" w14:textId="0986CF3D" w:rsidR="00C7083F" w:rsidRPr="00687C3F" w:rsidRDefault="00C7083F" w:rsidP="00494621">
            <w:pPr>
              <w:widowControl/>
              <w:adjustRightInd/>
              <w:spacing w:line="240" w:lineRule="auto"/>
              <w:jc w:val="left"/>
            </w:pPr>
            <w:r w:rsidRPr="00C7083F">
              <w:t>5</w:t>
            </w:r>
          </w:p>
        </w:tc>
        <w:tc>
          <w:tcPr>
            <w:tcW w:w="877" w:type="pct"/>
            <w:shd w:val="clear" w:color="auto" w:fill="auto"/>
          </w:tcPr>
          <w:p w14:paraId="256379F0" w14:textId="13C91940" w:rsidR="00C7083F" w:rsidRPr="00687C3F" w:rsidRDefault="00C7083F" w:rsidP="00494621">
            <w:pPr>
              <w:widowControl/>
              <w:adjustRightInd/>
              <w:spacing w:line="240" w:lineRule="auto"/>
              <w:jc w:val="left"/>
            </w:pPr>
            <w:r w:rsidRPr="00C7083F">
              <w:t>Номер формы статистической отчетности</w:t>
            </w:r>
          </w:p>
        </w:tc>
        <w:tc>
          <w:tcPr>
            <w:tcW w:w="828" w:type="pct"/>
            <w:shd w:val="clear" w:color="auto" w:fill="auto"/>
          </w:tcPr>
          <w:p w14:paraId="7449A641" w14:textId="24DA67AC" w:rsidR="00C7083F" w:rsidRPr="00687C3F" w:rsidRDefault="00C7083F" w:rsidP="00494621">
            <w:pPr>
              <w:widowControl/>
              <w:adjustRightInd/>
              <w:spacing w:line="240" w:lineRule="auto"/>
              <w:jc w:val="left"/>
            </w:pPr>
            <w:r w:rsidRPr="00C7083F">
              <w:t>Расположено в схеме БД "mias_data_p7_1"</w:t>
            </w:r>
          </w:p>
        </w:tc>
        <w:tc>
          <w:tcPr>
            <w:tcW w:w="682" w:type="pct"/>
            <w:shd w:val="clear" w:color="auto" w:fill="auto"/>
          </w:tcPr>
          <w:p w14:paraId="487C030C" w14:textId="69C7E688" w:rsidR="00C7083F" w:rsidRPr="00687C3F" w:rsidRDefault="00C7083F" w:rsidP="00494621">
            <w:pPr>
              <w:widowControl/>
              <w:adjustRightInd/>
              <w:spacing w:line="240" w:lineRule="auto"/>
              <w:jc w:val="left"/>
            </w:pPr>
            <w:r w:rsidRPr="00C7083F">
              <w:t>integer</w:t>
            </w:r>
          </w:p>
        </w:tc>
        <w:tc>
          <w:tcPr>
            <w:tcW w:w="439" w:type="pct"/>
            <w:shd w:val="clear" w:color="auto" w:fill="auto"/>
          </w:tcPr>
          <w:p w14:paraId="588DD1E1" w14:textId="34E3E053" w:rsidR="00C7083F" w:rsidRPr="00687C3F" w:rsidRDefault="00C7083F" w:rsidP="00494621">
            <w:pPr>
              <w:widowControl/>
              <w:adjustRightInd/>
              <w:spacing w:line="240" w:lineRule="auto"/>
              <w:jc w:val="left"/>
            </w:pPr>
            <w:r w:rsidRPr="00C7083F">
              <w:t>нет</w:t>
            </w:r>
          </w:p>
        </w:tc>
        <w:tc>
          <w:tcPr>
            <w:tcW w:w="633" w:type="pct"/>
            <w:shd w:val="clear" w:color="auto" w:fill="auto"/>
          </w:tcPr>
          <w:p w14:paraId="53B97B81" w14:textId="25219FBA" w:rsidR="00C7083F" w:rsidRPr="00687C3F" w:rsidRDefault="00C7083F" w:rsidP="00494621">
            <w:pPr>
              <w:widowControl/>
              <w:adjustRightInd/>
              <w:spacing w:line="240" w:lineRule="auto"/>
              <w:jc w:val="left"/>
            </w:pPr>
            <w:r w:rsidRPr="00C7083F">
              <w:t>form</w:t>
            </w:r>
          </w:p>
        </w:tc>
        <w:tc>
          <w:tcPr>
            <w:tcW w:w="731" w:type="pct"/>
            <w:shd w:val="clear" w:color="auto" w:fill="auto"/>
          </w:tcPr>
          <w:p w14:paraId="0DC3EABE" w14:textId="15F978AA" w:rsidR="00C7083F" w:rsidRPr="00A2736F" w:rsidRDefault="00C7083F" w:rsidP="00494621">
            <w:pPr>
              <w:widowControl/>
              <w:adjustRightInd/>
              <w:spacing w:line="240" w:lineRule="auto"/>
              <w:jc w:val="left"/>
              <w:rPr>
                <w:lang w:val="en-US"/>
              </w:rPr>
            </w:pPr>
            <w:r w:rsidRPr="00A2736F">
              <w:rPr>
                <w:lang w:val="en-US"/>
              </w:rPr>
              <w:t>pok_fis_val_from_aius</w:t>
            </w:r>
          </w:p>
        </w:tc>
        <w:tc>
          <w:tcPr>
            <w:tcW w:w="568" w:type="pct"/>
            <w:vMerge/>
            <w:shd w:val="clear" w:color="auto" w:fill="auto"/>
          </w:tcPr>
          <w:p w14:paraId="30113D90" w14:textId="77777777" w:rsidR="00C7083F" w:rsidRPr="00A2736F" w:rsidRDefault="00C7083F" w:rsidP="00494621">
            <w:pPr>
              <w:widowControl/>
              <w:adjustRightInd/>
              <w:spacing w:line="240" w:lineRule="auto"/>
              <w:jc w:val="left"/>
              <w:rPr>
                <w:lang w:val="en-US"/>
              </w:rPr>
            </w:pPr>
          </w:p>
        </w:tc>
      </w:tr>
      <w:tr w:rsidR="00C7083F" w:rsidRPr="00EF19C2" w14:paraId="4B22ABAF" w14:textId="77777777" w:rsidTr="00C7083F">
        <w:tc>
          <w:tcPr>
            <w:tcW w:w="242" w:type="pct"/>
            <w:shd w:val="clear" w:color="auto" w:fill="auto"/>
          </w:tcPr>
          <w:p w14:paraId="2F72F334" w14:textId="1E96E049" w:rsidR="00C7083F" w:rsidRPr="00687C3F" w:rsidRDefault="00C7083F" w:rsidP="00494621">
            <w:pPr>
              <w:widowControl/>
              <w:adjustRightInd/>
              <w:spacing w:line="240" w:lineRule="auto"/>
              <w:jc w:val="left"/>
            </w:pPr>
            <w:r w:rsidRPr="00C7083F">
              <w:t>6</w:t>
            </w:r>
          </w:p>
        </w:tc>
        <w:tc>
          <w:tcPr>
            <w:tcW w:w="877" w:type="pct"/>
            <w:shd w:val="clear" w:color="auto" w:fill="auto"/>
          </w:tcPr>
          <w:p w14:paraId="67E8D446" w14:textId="1D2711C9" w:rsidR="00C7083F" w:rsidRPr="00687C3F" w:rsidRDefault="00C7083F" w:rsidP="00494621">
            <w:pPr>
              <w:widowControl/>
              <w:adjustRightInd/>
              <w:spacing w:line="240" w:lineRule="auto"/>
              <w:jc w:val="left"/>
            </w:pPr>
            <w:r w:rsidRPr="00C7083F">
              <w:t>Номер раздела формы статистической отчетности</w:t>
            </w:r>
          </w:p>
        </w:tc>
        <w:tc>
          <w:tcPr>
            <w:tcW w:w="828" w:type="pct"/>
            <w:shd w:val="clear" w:color="auto" w:fill="auto"/>
          </w:tcPr>
          <w:p w14:paraId="6A247F15" w14:textId="7EE20782" w:rsidR="00C7083F" w:rsidRPr="00687C3F" w:rsidRDefault="00C7083F" w:rsidP="00494621">
            <w:pPr>
              <w:widowControl/>
              <w:adjustRightInd/>
              <w:spacing w:line="240" w:lineRule="auto"/>
              <w:jc w:val="left"/>
            </w:pPr>
            <w:r w:rsidRPr="00C7083F">
              <w:t>Расположено в схеме БД "mias_data_p7_1"</w:t>
            </w:r>
          </w:p>
        </w:tc>
        <w:tc>
          <w:tcPr>
            <w:tcW w:w="682" w:type="pct"/>
            <w:shd w:val="clear" w:color="auto" w:fill="auto"/>
          </w:tcPr>
          <w:p w14:paraId="152C39EC" w14:textId="40470EF9" w:rsidR="00C7083F" w:rsidRPr="00687C3F" w:rsidRDefault="00C7083F" w:rsidP="00494621">
            <w:pPr>
              <w:widowControl/>
              <w:adjustRightInd/>
              <w:spacing w:line="240" w:lineRule="auto"/>
              <w:jc w:val="left"/>
            </w:pPr>
            <w:r w:rsidRPr="00C7083F">
              <w:t>integer</w:t>
            </w:r>
          </w:p>
        </w:tc>
        <w:tc>
          <w:tcPr>
            <w:tcW w:w="439" w:type="pct"/>
            <w:shd w:val="clear" w:color="auto" w:fill="auto"/>
          </w:tcPr>
          <w:p w14:paraId="5CB6DEC9" w14:textId="01162CF8" w:rsidR="00C7083F" w:rsidRPr="00687C3F" w:rsidRDefault="00C7083F" w:rsidP="00494621">
            <w:pPr>
              <w:widowControl/>
              <w:adjustRightInd/>
              <w:spacing w:line="240" w:lineRule="auto"/>
              <w:jc w:val="left"/>
            </w:pPr>
            <w:r w:rsidRPr="00C7083F">
              <w:t>нет</w:t>
            </w:r>
          </w:p>
        </w:tc>
        <w:tc>
          <w:tcPr>
            <w:tcW w:w="633" w:type="pct"/>
            <w:shd w:val="clear" w:color="auto" w:fill="auto"/>
          </w:tcPr>
          <w:p w14:paraId="6E8DACDE" w14:textId="4AC7D6A6" w:rsidR="00C7083F" w:rsidRPr="00687C3F" w:rsidRDefault="00C7083F" w:rsidP="00494621">
            <w:pPr>
              <w:widowControl/>
              <w:adjustRightInd/>
              <w:spacing w:line="240" w:lineRule="auto"/>
              <w:jc w:val="left"/>
            </w:pPr>
            <w:r w:rsidRPr="00C7083F">
              <w:t>section</w:t>
            </w:r>
          </w:p>
        </w:tc>
        <w:tc>
          <w:tcPr>
            <w:tcW w:w="731" w:type="pct"/>
            <w:shd w:val="clear" w:color="auto" w:fill="auto"/>
          </w:tcPr>
          <w:p w14:paraId="4C2DB769" w14:textId="6F826CC1" w:rsidR="00C7083F" w:rsidRPr="00A2736F" w:rsidRDefault="00C7083F" w:rsidP="00494621">
            <w:pPr>
              <w:widowControl/>
              <w:adjustRightInd/>
              <w:spacing w:line="240" w:lineRule="auto"/>
              <w:jc w:val="left"/>
              <w:rPr>
                <w:lang w:val="en-US"/>
              </w:rPr>
            </w:pPr>
            <w:r w:rsidRPr="00A2736F">
              <w:rPr>
                <w:lang w:val="en-US"/>
              </w:rPr>
              <w:t>pok_fis_val_from_aius</w:t>
            </w:r>
          </w:p>
        </w:tc>
        <w:tc>
          <w:tcPr>
            <w:tcW w:w="568" w:type="pct"/>
            <w:vMerge/>
            <w:shd w:val="clear" w:color="auto" w:fill="auto"/>
          </w:tcPr>
          <w:p w14:paraId="10E20D3E" w14:textId="77777777" w:rsidR="00C7083F" w:rsidRPr="00A2736F" w:rsidRDefault="00C7083F" w:rsidP="00494621">
            <w:pPr>
              <w:widowControl/>
              <w:adjustRightInd/>
              <w:spacing w:line="240" w:lineRule="auto"/>
              <w:jc w:val="left"/>
              <w:rPr>
                <w:lang w:val="en-US"/>
              </w:rPr>
            </w:pPr>
          </w:p>
        </w:tc>
      </w:tr>
      <w:tr w:rsidR="00C7083F" w:rsidRPr="00EF19C2" w14:paraId="4FB1EBE9" w14:textId="77777777" w:rsidTr="00C7083F">
        <w:tc>
          <w:tcPr>
            <w:tcW w:w="242" w:type="pct"/>
            <w:shd w:val="clear" w:color="auto" w:fill="auto"/>
          </w:tcPr>
          <w:p w14:paraId="49203B3D" w14:textId="7993143B" w:rsidR="00C7083F" w:rsidRPr="00687C3F" w:rsidRDefault="00C7083F" w:rsidP="00494621">
            <w:pPr>
              <w:widowControl/>
              <w:adjustRightInd/>
              <w:spacing w:line="240" w:lineRule="auto"/>
              <w:jc w:val="left"/>
            </w:pPr>
            <w:r w:rsidRPr="00C7083F">
              <w:t>7</w:t>
            </w:r>
          </w:p>
        </w:tc>
        <w:tc>
          <w:tcPr>
            <w:tcW w:w="877" w:type="pct"/>
            <w:shd w:val="clear" w:color="auto" w:fill="auto"/>
          </w:tcPr>
          <w:p w14:paraId="748D789C" w14:textId="1A7C1FD6" w:rsidR="00C7083F" w:rsidRPr="00687C3F" w:rsidRDefault="00C7083F" w:rsidP="00494621">
            <w:pPr>
              <w:widowControl/>
              <w:adjustRightInd/>
              <w:spacing w:line="240" w:lineRule="auto"/>
              <w:jc w:val="left"/>
            </w:pPr>
            <w:r w:rsidRPr="00C7083F">
              <w:t>Номер строки формы статистической отчетности</w:t>
            </w:r>
          </w:p>
        </w:tc>
        <w:tc>
          <w:tcPr>
            <w:tcW w:w="828" w:type="pct"/>
            <w:shd w:val="clear" w:color="auto" w:fill="auto"/>
          </w:tcPr>
          <w:p w14:paraId="7258F6A0" w14:textId="26DE06B9" w:rsidR="00C7083F" w:rsidRPr="00687C3F" w:rsidRDefault="00C7083F" w:rsidP="00494621">
            <w:pPr>
              <w:widowControl/>
              <w:adjustRightInd/>
              <w:spacing w:line="240" w:lineRule="auto"/>
              <w:jc w:val="left"/>
            </w:pPr>
            <w:r w:rsidRPr="00C7083F">
              <w:t>Расположено в схеме БД "mias_data_p7_1"</w:t>
            </w:r>
          </w:p>
        </w:tc>
        <w:tc>
          <w:tcPr>
            <w:tcW w:w="682" w:type="pct"/>
            <w:shd w:val="clear" w:color="auto" w:fill="auto"/>
          </w:tcPr>
          <w:p w14:paraId="59FA3F00" w14:textId="2EB4A09A" w:rsidR="00C7083F" w:rsidRPr="00687C3F" w:rsidRDefault="00C7083F" w:rsidP="00494621">
            <w:pPr>
              <w:widowControl/>
              <w:adjustRightInd/>
              <w:spacing w:line="240" w:lineRule="auto"/>
              <w:jc w:val="left"/>
            </w:pPr>
            <w:r w:rsidRPr="00C7083F">
              <w:t>integer</w:t>
            </w:r>
          </w:p>
        </w:tc>
        <w:tc>
          <w:tcPr>
            <w:tcW w:w="439" w:type="pct"/>
            <w:shd w:val="clear" w:color="auto" w:fill="auto"/>
          </w:tcPr>
          <w:p w14:paraId="704FCBF9" w14:textId="62821307" w:rsidR="00C7083F" w:rsidRPr="00687C3F" w:rsidRDefault="00C7083F" w:rsidP="00494621">
            <w:pPr>
              <w:widowControl/>
              <w:adjustRightInd/>
              <w:spacing w:line="240" w:lineRule="auto"/>
              <w:jc w:val="left"/>
            </w:pPr>
            <w:r w:rsidRPr="00C7083F">
              <w:t>нет</w:t>
            </w:r>
          </w:p>
        </w:tc>
        <w:tc>
          <w:tcPr>
            <w:tcW w:w="633" w:type="pct"/>
            <w:shd w:val="clear" w:color="auto" w:fill="auto"/>
          </w:tcPr>
          <w:p w14:paraId="4050FBA7" w14:textId="3320E0A4" w:rsidR="00C7083F" w:rsidRPr="00687C3F" w:rsidRDefault="00C7083F" w:rsidP="00494621">
            <w:pPr>
              <w:widowControl/>
              <w:adjustRightInd/>
              <w:spacing w:line="240" w:lineRule="auto"/>
              <w:jc w:val="left"/>
            </w:pPr>
            <w:r w:rsidRPr="00C7083F">
              <w:t>line</w:t>
            </w:r>
          </w:p>
        </w:tc>
        <w:tc>
          <w:tcPr>
            <w:tcW w:w="731" w:type="pct"/>
            <w:shd w:val="clear" w:color="auto" w:fill="auto"/>
          </w:tcPr>
          <w:p w14:paraId="7DD31A98" w14:textId="0F56B90A" w:rsidR="00C7083F" w:rsidRPr="00A2736F" w:rsidRDefault="00C7083F" w:rsidP="00494621">
            <w:pPr>
              <w:widowControl/>
              <w:adjustRightInd/>
              <w:spacing w:line="240" w:lineRule="auto"/>
              <w:jc w:val="left"/>
              <w:rPr>
                <w:lang w:val="en-US"/>
              </w:rPr>
            </w:pPr>
            <w:r w:rsidRPr="00A2736F">
              <w:rPr>
                <w:lang w:val="en-US"/>
              </w:rPr>
              <w:t>pok_fis_val_from_aius</w:t>
            </w:r>
          </w:p>
        </w:tc>
        <w:tc>
          <w:tcPr>
            <w:tcW w:w="568" w:type="pct"/>
            <w:vMerge/>
            <w:shd w:val="clear" w:color="auto" w:fill="auto"/>
          </w:tcPr>
          <w:p w14:paraId="26B02CC3" w14:textId="77777777" w:rsidR="00C7083F" w:rsidRPr="00A2736F" w:rsidRDefault="00C7083F" w:rsidP="00494621">
            <w:pPr>
              <w:widowControl/>
              <w:adjustRightInd/>
              <w:spacing w:line="240" w:lineRule="auto"/>
              <w:jc w:val="left"/>
              <w:rPr>
                <w:lang w:val="en-US"/>
              </w:rPr>
            </w:pPr>
          </w:p>
        </w:tc>
      </w:tr>
      <w:tr w:rsidR="00C7083F" w:rsidRPr="00EF19C2" w14:paraId="2F6573E0" w14:textId="77777777" w:rsidTr="00C7083F">
        <w:tc>
          <w:tcPr>
            <w:tcW w:w="242" w:type="pct"/>
            <w:shd w:val="clear" w:color="auto" w:fill="auto"/>
          </w:tcPr>
          <w:p w14:paraId="4C24888D" w14:textId="0D0576B9" w:rsidR="00C7083F" w:rsidRPr="00687C3F" w:rsidRDefault="00C7083F" w:rsidP="00494621">
            <w:pPr>
              <w:widowControl/>
              <w:adjustRightInd/>
              <w:spacing w:line="240" w:lineRule="auto"/>
              <w:jc w:val="left"/>
            </w:pPr>
            <w:r w:rsidRPr="00C7083F">
              <w:t>8</w:t>
            </w:r>
          </w:p>
        </w:tc>
        <w:tc>
          <w:tcPr>
            <w:tcW w:w="877" w:type="pct"/>
            <w:shd w:val="clear" w:color="auto" w:fill="auto"/>
          </w:tcPr>
          <w:p w14:paraId="309764DC" w14:textId="25A852A1" w:rsidR="00C7083F" w:rsidRPr="00687C3F" w:rsidRDefault="00C7083F" w:rsidP="00494621">
            <w:pPr>
              <w:widowControl/>
              <w:adjustRightInd/>
              <w:spacing w:line="240" w:lineRule="auto"/>
              <w:jc w:val="left"/>
            </w:pPr>
            <w:r w:rsidRPr="00C7083F">
              <w:t>Номер столбца формы статистической отчетности</w:t>
            </w:r>
          </w:p>
        </w:tc>
        <w:tc>
          <w:tcPr>
            <w:tcW w:w="828" w:type="pct"/>
            <w:shd w:val="clear" w:color="auto" w:fill="auto"/>
          </w:tcPr>
          <w:p w14:paraId="3B052B62" w14:textId="45769F8A" w:rsidR="00C7083F" w:rsidRPr="00687C3F" w:rsidRDefault="00C7083F" w:rsidP="00494621">
            <w:pPr>
              <w:widowControl/>
              <w:adjustRightInd/>
              <w:spacing w:line="240" w:lineRule="auto"/>
              <w:jc w:val="left"/>
            </w:pPr>
            <w:r w:rsidRPr="00C7083F">
              <w:t>Расположено в схеме БД "mias_data_p7_1"</w:t>
            </w:r>
          </w:p>
        </w:tc>
        <w:tc>
          <w:tcPr>
            <w:tcW w:w="682" w:type="pct"/>
            <w:shd w:val="clear" w:color="auto" w:fill="auto"/>
          </w:tcPr>
          <w:p w14:paraId="505E11D0" w14:textId="72D33BAF" w:rsidR="00C7083F" w:rsidRPr="00687C3F" w:rsidRDefault="00C7083F" w:rsidP="00494621">
            <w:pPr>
              <w:widowControl/>
              <w:adjustRightInd/>
              <w:spacing w:line="240" w:lineRule="auto"/>
              <w:jc w:val="left"/>
            </w:pPr>
            <w:r w:rsidRPr="00C7083F">
              <w:t>integer</w:t>
            </w:r>
          </w:p>
        </w:tc>
        <w:tc>
          <w:tcPr>
            <w:tcW w:w="439" w:type="pct"/>
            <w:shd w:val="clear" w:color="auto" w:fill="auto"/>
          </w:tcPr>
          <w:p w14:paraId="43DE2FC7" w14:textId="2CA59E83" w:rsidR="00C7083F" w:rsidRPr="00687C3F" w:rsidRDefault="00C7083F" w:rsidP="00494621">
            <w:pPr>
              <w:widowControl/>
              <w:adjustRightInd/>
              <w:spacing w:line="240" w:lineRule="auto"/>
              <w:jc w:val="left"/>
            </w:pPr>
            <w:r w:rsidRPr="00C7083F">
              <w:t>нет</w:t>
            </w:r>
          </w:p>
        </w:tc>
        <w:tc>
          <w:tcPr>
            <w:tcW w:w="633" w:type="pct"/>
            <w:shd w:val="clear" w:color="auto" w:fill="auto"/>
          </w:tcPr>
          <w:p w14:paraId="3DDBCF9E" w14:textId="68BEDDD5" w:rsidR="00C7083F" w:rsidRPr="00687C3F" w:rsidRDefault="00C7083F" w:rsidP="00494621">
            <w:pPr>
              <w:widowControl/>
              <w:adjustRightInd/>
              <w:spacing w:line="240" w:lineRule="auto"/>
              <w:jc w:val="left"/>
            </w:pPr>
            <w:r w:rsidRPr="00C7083F">
              <w:t>fact</w:t>
            </w:r>
          </w:p>
        </w:tc>
        <w:tc>
          <w:tcPr>
            <w:tcW w:w="731" w:type="pct"/>
            <w:shd w:val="clear" w:color="auto" w:fill="auto"/>
          </w:tcPr>
          <w:p w14:paraId="34B8B093" w14:textId="7D5110D6" w:rsidR="00C7083F" w:rsidRPr="00A2736F" w:rsidRDefault="00C7083F" w:rsidP="00494621">
            <w:pPr>
              <w:widowControl/>
              <w:adjustRightInd/>
              <w:spacing w:line="240" w:lineRule="auto"/>
              <w:jc w:val="left"/>
              <w:rPr>
                <w:lang w:val="en-US"/>
              </w:rPr>
            </w:pPr>
            <w:r w:rsidRPr="00A2736F">
              <w:rPr>
                <w:lang w:val="en-US"/>
              </w:rPr>
              <w:t>pok_fis_val_from_aius</w:t>
            </w:r>
          </w:p>
        </w:tc>
        <w:tc>
          <w:tcPr>
            <w:tcW w:w="568" w:type="pct"/>
            <w:vMerge/>
            <w:shd w:val="clear" w:color="auto" w:fill="auto"/>
          </w:tcPr>
          <w:p w14:paraId="2C5AB884" w14:textId="77777777" w:rsidR="00C7083F" w:rsidRPr="00A2736F" w:rsidRDefault="00C7083F" w:rsidP="00494621">
            <w:pPr>
              <w:widowControl/>
              <w:adjustRightInd/>
              <w:spacing w:line="240" w:lineRule="auto"/>
              <w:jc w:val="left"/>
              <w:rPr>
                <w:lang w:val="en-US"/>
              </w:rPr>
            </w:pPr>
          </w:p>
        </w:tc>
      </w:tr>
      <w:tr w:rsidR="00C7083F" w:rsidRPr="00EF19C2" w14:paraId="32775D28" w14:textId="77777777" w:rsidTr="00C7083F">
        <w:tc>
          <w:tcPr>
            <w:tcW w:w="242" w:type="pct"/>
            <w:shd w:val="clear" w:color="auto" w:fill="auto"/>
          </w:tcPr>
          <w:p w14:paraId="4DE22271" w14:textId="29FFE77E" w:rsidR="00C7083F" w:rsidRPr="00687C3F" w:rsidRDefault="00C7083F" w:rsidP="00494621">
            <w:pPr>
              <w:widowControl/>
              <w:adjustRightInd/>
              <w:spacing w:line="240" w:lineRule="auto"/>
              <w:jc w:val="left"/>
            </w:pPr>
            <w:r w:rsidRPr="00C7083F">
              <w:t>9</w:t>
            </w:r>
          </w:p>
        </w:tc>
        <w:tc>
          <w:tcPr>
            <w:tcW w:w="877" w:type="pct"/>
            <w:shd w:val="clear" w:color="auto" w:fill="auto"/>
          </w:tcPr>
          <w:p w14:paraId="7750297B" w14:textId="59608917" w:rsidR="00C7083F" w:rsidRPr="00687C3F" w:rsidRDefault="00C7083F" w:rsidP="00494621">
            <w:pPr>
              <w:widowControl/>
              <w:adjustRightInd/>
              <w:spacing w:line="240" w:lineRule="auto"/>
              <w:jc w:val="left"/>
            </w:pPr>
            <w:r w:rsidRPr="00C7083F">
              <w:t>Абсолютное значение (за период) рассчитанного показателя формы статистической отчетности</w:t>
            </w:r>
          </w:p>
        </w:tc>
        <w:tc>
          <w:tcPr>
            <w:tcW w:w="828" w:type="pct"/>
            <w:shd w:val="clear" w:color="auto" w:fill="auto"/>
          </w:tcPr>
          <w:p w14:paraId="59544B1E" w14:textId="677819A9" w:rsidR="00C7083F" w:rsidRPr="00687C3F" w:rsidRDefault="00C7083F" w:rsidP="00494621">
            <w:pPr>
              <w:widowControl/>
              <w:adjustRightInd/>
              <w:spacing w:line="240" w:lineRule="auto"/>
              <w:jc w:val="left"/>
            </w:pPr>
            <w:r w:rsidRPr="00C7083F">
              <w:t>Расположено в схеме БД "mias_data_p7_1"</w:t>
            </w:r>
          </w:p>
        </w:tc>
        <w:tc>
          <w:tcPr>
            <w:tcW w:w="682" w:type="pct"/>
            <w:shd w:val="clear" w:color="auto" w:fill="auto"/>
          </w:tcPr>
          <w:p w14:paraId="11D2AC6C" w14:textId="057D4E3A" w:rsidR="00C7083F" w:rsidRPr="00687C3F" w:rsidRDefault="00C7083F" w:rsidP="00494621">
            <w:pPr>
              <w:widowControl/>
              <w:adjustRightInd/>
              <w:spacing w:line="240" w:lineRule="auto"/>
              <w:jc w:val="left"/>
            </w:pPr>
            <w:r w:rsidRPr="00C7083F">
              <w:t>numeric</w:t>
            </w:r>
          </w:p>
        </w:tc>
        <w:tc>
          <w:tcPr>
            <w:tcW w:w="439" w:type="pct"/>
            <w:shd w:val="clear" w:color="auto" w:fill="auto"/>
          </w:tcPr>
          <w:p w14:paraId="5A2D5BA3" w14:textId="332EB4C7" w:rsidR="00C7083F" w:rsidRPr="00687C3F" w:rsidRDefault="00C7083F" w:rsidP="00494621">
            <w:pPr>
              <w:widowControl/>
              <w:adjustRightInd/>
              <w:spacing w:line="240" w:lineRule="auto"/>
              <w:jc w:val="left"/>
            </w:pPr>
            <w:r w:rsidRPr="00C7083F">
              <w:t>нет</w:t>
            </w:r>
          </w:p>
        </w:tc>
        <w:tc>
          <w:tcPr>
            <w:tcW w:w="633" w:type="pct"/>
            <w:shd w:val="clear" w:color="auto" w:fill="auto"/>
          </w:tcPr>
          <w:p w14:paraId="19216318" w14:textId="21DA087E" w:rsidR="00C7083F" w:rsidRPr="00687C3F" w:rsidRDefault="00C7083F" w:rsidP="00494621">
            <w:pPr>
              <w:widowControl/>
              <w:adjustRightInd/>
              <w:spacing w:line="240" w:lineRule="auto"/>
              <w:jc w:val="left"/>
            </w:pPr>
            <w:r w:rsidRPr="00C7083F">
              <w:t>val</w:t>
            </w:r>
          </w:p>
        </w:tc>
        <w:tc>
          <w:tcPr>
            <w:tcW w:w="731" w:type="pct"/>
            <w:shd w:val="clear" w:color="auto" w:fill="auto"/>
          </w:tcPr>
          <w:p w14:paraId="30E35242" w14:textId="44848737" w:rsidR="00C7083F" w:rsidRPr="00A2736F" w:rsidRDefault="00C7083F" w:rsidP="00494621">
            <w:pPr>
              <w:widowControl/>
              <w:adjustRightInd/>
              <w:spacing w:line="240" w:lineRule="auto"/>
              <w:jc w:val="left"/>
              <w:rPr>
                <w:lang w:val="en-US"/>
              </w:rPr>
            </w:pPr>
            <w:r w:rsidRPr="00A2736F">
              <w:rPr>
                <w:lang w:val="en-US"/>
              </w:rPr>
              <w:t>pok_fis_val_from_aius</w:t>
            </w:r>
          </w:p>
        </w:tc>
        <w:tc>
          <w:tcPr>
            <w:tcW w:w="568" w:type="pct"/>
            <w:vMerge/>
            <w:shd w:val="clear" w:color="auto" w:fill="auto"/>
          </w:tcPr>
          <w:p w14:paraId="1BD76CD8" w14:textId="77777777" w:rsidR="00C7083F" w:rsidRPr="00A2736F" w:rsidRDefault="00C7083F" w:rsidP="00494621">
            <w:pPr>
              <w:widowControl/>
              <w:adjustRightInd/>
              <w:spacing w:line="240" w:lineRule="auto"/>
              <w:jc w:val="left"/>
              <w:rPr>
                <w:lang w:val="en-US"/>
              </w:rPr>
            </w:pPr>
          </w:p>
        </w:tc>
      </w:tr>
    </w:tbl>
    <w:p w14:paraId="2304A251" w14:textId="77777777" w:rsidR="003A4596" w:rsidRPr="00A2736F" w:rsidRDefault="003A4596" w:rsidP="00494621">
      <w:pPr>
        <w:rPr>
          <w:lang w:val="en-US"/>
        </w:rPr>
      </w:pPr>
    </w:p>
    <w:p w14:paraId="2FA6A22B" w14:textId="36D7E02D" w:rsidR="003A4596" w:rsidRDefault="003A4596"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22</w:t>
      </w:r>
      <w:r>
        <w:rPr>
          <w:noProof/>
        </w:rPr>
        <w:fldChar w:fldCharType="end"/>
      </w:r>
      <w:r>
        <w:t xml:space="preserve"> – </w:t>
      </w:r>
      <w:r w:rsidR="00A2736F">
        <w:t xml:space="preserve">Показатели </w:t>
      </w:r>
      <w:r w:rsidR="00A2736F" w:rsidRPr="00A2736F">
        <w:t>статистических фор</w:t>
      </w:r>
      <w:r w:rsidR="00A2736F">
        <w:t xml:space="preserve">м отчетности 1-БДД, 1-АП и ГАИ </w:t>
      </w:r>
      <w:r w:rsidR="00A2736F" w:rsidRPr="00A2736F">
        <w:t>массива OLAP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
        <w:gridCol w:w="2996"/>
        <w:gridCol w:w="2576"/>
        <w:gridCol w:w="1411"/>
        <w:gridCol w:w="1325"/>
        <w:gridCol w:w="2081"/>
        <w:gridCol w:w="2199"/>
        <w:gridCol w:w="2015"/>
      </w:tblGrid>
      <w:tr w:rsidR="00A2736F" w:rsidRPr="00A2736F" w14:paraId="447764D7" w14:textId="77777777" w:rsidTr="00A2736F">
        <w:trPr>
          <w:tblHeader/>
        </w:trPr>
        <w:tc>
          <w:tcPr>
            <w:tcW w:w="173" w:type="pct"/>
            <w:shd w:val="pct15" w:color="auto" w:fill="auto"/>
            <w:hideMark/>
          </w:tcPr>
          <w:p w14:paraId="16A3DA05" w14:textId="77777777" w:rsidR="00A2736F" w:rsidRPr="00A2736F" w:rsidRDefault="00A2736F" w:rsidP="00494621">
            <w:pPr>
              <w:keepNext/>
              <w:widowControl/>
              <w:suppressAutoHyphens/>
              <w:adjustRightInd/>
              <w:spacing w:line="240" w:lineRule="auto"/>
              <w:jc w:val="center"/>
              <w:rPr>
                <w:b/>
                <w:bCs/>
                <w:sz w:val="20"/>
                <w:szCs w:val="20"/>
                <w:lang w:eastAsia="en-US"/>
              </w:rPr>
            </w:pPr>
            <w:r w:rsidRPr="00A2736F">
              <w:rPr>
                <w:b/>
                <w:bCs/>
                <w:sz w:val="20"/>
                <w:szCs w:val="20"/>
                <w:lang w:eastAsia="en-US"/>
              </w:rPr>
              <w:t>№ п/п</w:t>
            </w:r>
          </w:p>
        </w:tc>
        <w:tc>
          <w:tcPr>
            <w:tcW w:w="990" w:type="pct"/>
            <w:shd w:val="pct15" w:color="auto" w:fill="auto"/>
            <w:hideMark/>
          </w:tcPr>
          <w:p w14:paraId="26EFB51B" w14:textId="77777777" w:rsidR="00A2736F" w:rsidRPr="00A2736F" w:rsidRDefault="00A2736F" w:rsidP="00494621">
            <w:pPr>
              <w:keepNext/>
              <w:widowControl/>
              <w:suppressAutoHyphens/>
              <w:adjustRightInd/>
              <w:spacing w:line="240" w:lineRule="auto"/>
              <w:jc w:val="center"/>
              <w:rPr>
                <w:b/>
                <w:bCs/>
                <w:sz w:val="20"/>
                <w:szCs w:val="20"/>
                <w:lang w:eastAsia="en-US"/>
              </w:rPr>
            </w:pPr>
            <w:r w:rsidRPr="00A2736F">
              <w:rPr>
                <w:b/>
                <w:bCs/>
                <w:sz w:val="20"/>
                <w:szCs w:val="20"/>
                <w:lang w:eastAsia="en-US"/>
              </w:rPr>
              <w:t>Название</w:t>
            </w:r>
          </w:p>
        </w:tc>
        <w:tc>
          <w:tcPr>
            <w:tcW w:w="851" w:type="pct"/>
            <w:shd w:val="pct15" w:color="auto" w:fill="auto"/>
            <w:hideMark/>
          </w:tcPr>
          <w:p w14:paraId="550384A1" w14:textId="77777777" w:rsidR="00A2736F" w:rsidRPr="00A2736F" w:rsidRDefault="00A2736F" w:rsidP="00494621">
            <w:pPr>
              <w:keepNext/>
              <w:widowControl/>
              <w:suppressAutoHyphens/>
              <w:adjustRightInd/>
              <w:spacing w:line="240" w:lineRule="auto"/>
              <w:jc w:val="center"/>
              <w:rPr>
                <w:b/>
                <w:bCs/>
                <w:sz w:val="20"/>
                <w:szCs w:val="20"/>
                <w:lang w:eastAsia="en-US"/>
              </w:rPr>
            </w:pPr>
            <w:r w:rsidRPr="00A2736F">
              <w:rPr>
                <w:b/>
                <w:bCs/>
                <w:sz w:val="20"/>
                <w:szCs w:val="20"/>
                <w:lang w:eastAsia="en-US"/>
              </w:rPr>
              <w:t xml:space="preserve">Описание </w:t>
            </w:r>
          </w:p>
        </w:tc>
        <w:tc>
          <w:tcPr>
            <w:tcW w:w="466" w:type="pct"/>
            <w:shd w:val="pct15" w:color="auto" w:fill="auto"/>
            <w:hideMark/>
          </w:tcPr>
          <w:p w14:paraId="0303FAB2" w14:textId="77777777" w:rsidR="00A2736F" w:rsidRPr="00A2736F" w:rsidRDefault="00A2736F" w:rsidP="00494621">
            <w:pPr>
              <w:keepNext/>
              <w:widowControl/>
              <w:suppressAutoHyphens/>
              <w:adjustRightInd/>
              <w:spacing w:line="240" w:lineRule="auto"/>
              <w:jc w:val="center"/>
              <w:rPr>
                <w:b/>
                <w:bCs/>
                <w:sz w:val="20"/>
                <w:szCs w:val="20"/>
                <w:lang w:eastAsia="en-US"/>
              </w:rPr>
            </w:pPr>
            <w:r w:rsidRPr="00A2736F">
              <w:rPr>
                <w:b/>
                <w:bCs/>
                <w:sz w:val="20"/>
                <w:szCs w:val="20"/>
                <w:lang w:eastAsia="en-US"/>
              </w:rPr>
              <w:t>Тип данных</w:t>
            </w:r>
          </w:p>
        </w:tc>
        <w:tc>
          <w:tcPr>
            <w:tcW w:w="438" w:type="pct"/>
            <w:shd w:val="pct15" w:color="auto" w:fill="auto"/>
            <w:hideMark/>
          </w:tcPr>
          <w:p w14:paraId="4AB528D9" w14:textId="77777777" w:rsidR="00A2736F" w:rsidRPr="00A2736F" w:rsidRDefault="00A2736F" w:rsidP="00494621">
            <w:pPr>
              <w:keepNext/>
              <w:widowControl/>
              <w:suppressAutoHyphens/>
              <w:adjustRightInd/>
              <w:spacing w:line="240" w:lineRule="auto"/>
              <w:jc w:val="center"/>
              <w:rPr>
                <w:b/>
                <w:bCs/>
                <w:sz w:val="20"/>
                <w:szCs w:val="20"/>
                <w:lang w:eastAsia="en-US"/>
              </w:rPr>
            </w:pPr>
            <w:r w:rsidRPr="00A2736F">
              <w:rPr>
                <w:b/>
                <w:bCs/>
                <w:sz w:val="20"/>
                <w:szCs w:val="20"/>
                <w:lang w:eastAsia="en-US"/>
              </w:rPr>
              <w:t>Обязательность</w:t>
            </w:r>
          </w:p>
        </w:tc>
        <w:tc>
          <w:tcPr>
            <w:tcW w:w="688" w:type="pct"/>
            <w:shd w:val="pct15" w:color="auto" w:fill="auto"/>
            <w:hideMark/>
          </w:tcPr>
          <w:p w14:paraId="22ECF0CA" w14:textId="77777777" w:rsidR="00A2736F" w:rsidRPr="00A2736F" w:rsidRDefault="00A2736F" w:rsidP="00494621">
            <w:pPr>
              <w:keepNext/>
              <w:widowControl/>
              <w:suppressAutoHyphens/>
              <w:adjustRightInd/>
              <w:spacing w:line="240" w:lineRule="auto"/>
              <w:jc w:val="center"/>
              <w:rPr>
                <w:b/>
                <w:bCs/>
                <w:sz w:val="20"/>
                <w:szCs w:val="20"/>
                <w:lang w:eastAsia="en-US"/>
              </w:rPr>
            </w:pPr>
            <w:r w:rsidRPr="00A2736F">
              <w:rPr>
                <w:b/>
                <w:bCs/>
                <w:sz w:val="20"/>
                <w:szCs w:val="20"/>
                <w:lang w:eastAsia="en-US"/>
              </w:rPr>
              <w:t>Имя атрибута в таблице</w:t>
            </w:r>
          </w:p>
        </w:tc>
        <w:tc>
          <w:tcPr>
            <w:tcW w:w="727" w:type="pct"/>
            <w:shd w:val="pct15" w:color="auto" w:fill="auto"/>
            <w:hideMark/>
          </w:tcPr>
          <w:p w14:paraId="76DE4BB2" w14:textId="77777777" w:rsidR="00A2736F" w:rsidRPr="00A2736F" w:rsidRDefault="00A2736F" w:rsidP="00494621">
            <w:pPr>
              <w:keepNext/>
              <w:widowControl/>
              <w:suppressAutoHyphens/>
              <w:adjustRightInd/>
              <w:spacing w:line="240" w:lineRule="auto"/>
              <w:jc w:val="center"/>
              <w:rPr>
                <w:b/>
                <w:bCs/>
                <w:sz w:val="20"/>
                <w:szCs w:val="20"/>
                <w:lang w:eastAsia="en-US"/>
              </w:rPr>
            </w:pPr>
            <w:r w:rsidRPr="00A2736F">
              <w:rPr>
                <w:b/>
                <w:bCs/>
                <w:sz w:val="20"/>
                <w:szCs w:val="20"/>
                <w:lang w:eastAsia="en-US"/>
              </w:rPr>
              <w:t>Таблица БД</w:t>
            </w:r>
          </w:p>
        </w:tc>
        <w:tc>
          <w:tcPr>
            <w:tcW w:w="666" w:type="pct"/>
            <w:shd w:val="pct15" w:color="auto" w:fill="auto"/>
            <w:hideMark/>
          </w:tcPr>
          <w:p w14:paraId="490AF575" w14:textId="77777777" w:rsidR="00A2736F" w:rsidRPr="00A2736F" w:rsidRDefault="00A2736F" w:rsidP="00494621">
            <w:pPr>
              <w:keepNext/>
              <w:widowControl/>
              <w:suppressAutoHyphens/>
              <w:adjustRightInd/>
              <w:spacing w:line="240" w:lineRule="auto"/>
              <w:jc w:val="center"/>
              <w:rPr>
                <w:b/>
                <w:bCs/>
                <w:sz w:val="20"/>
                <w:szCs w:val="20"/>
                <w:lang w:eastAsia="en-US"/>
              </w:rPr>
            </w:pPr>
            <w:r w:rsidRPr="00A2736F">
              <w:rPr>
                <w:b/>
                <w:bCs/>
                <w:sz w:val="20"/>
                <w:szCs w:val="20"/>
                <w:lang w:eastAsia="en-US"/>
              </w:rPr>
              <w:t xml:space="preserve">Комментарий </w:t>
            </w:r>
          </w:p>
        </w:tc>
      </w:tr>
      <w:tr w:rsidR="00A2736F" w:rsidRPr="00A2736F" w14:paraId="19A07A0C" w14:textId="77777777" w:rsidTr="00A2736F">
        <w:tc>
          <w:tcPr>
            <w:tcW w:w="173" w:type="pct"/>
            <w:shd w:val="clear" w:color="auto" w:fill="auto"/>
            <w:hideMark/>
          </w:tcPr>
          <w:p w14:paraId="3364760E" w14:textId="77777777" w:rsidR="00A2736F" w:rsidRPr="00A2736F" w:rsidRDefault="00A2736F" w:rsidP="00494621">
            <w:pPr>
              <w:widowControl/>
              <w:adjustRightInd/>
              <w:spacing w:line="240" w:lineRule="auto"/>
              <w:jc w:val="left"/>
            </w:pPr>
            <w:r w:rsidRPr="00A2736F">
              <w:t>1</w:t>
            </w:r>
          </w:p>
        </w:tc>
        <w:tc>
          <w:tcPr>
            <w:tcW w:w="990" w:type="pct"/>
            <w:shd w:val="clear" w:color="auto" w:fill="auto"/>
            <w:hideMark/>
          </w:tcPr>
          <w:p w14:paraId="3011CAC8" w14:textId="77777777" w:rsidR="00A2736F" w:rsidRPr="00A2736F" w:rsidRDefault="00A2736F" w:rsidP="00494621">
            <w:pPr>
              <w:widowControl/>
              <w:adjustRightInd/>
              <w:spacing w:line="240" w:lineRule="auto"/>
              <w:jc w:val="left"/>
            </w:pPr>
            <w:r w:rsidRPr="00A2736F">
              <w:t>Период, соответствующий результату расчета показателей формы (отчета)</w:t>
            </w:r>
          </w:p>
        </w:tc>
        <w:tc>
          <w:tcPr>
            <w:tcW w:w="851" w:type="pct"/>
            <w:shd w:val="clear" w:color="auto" w:fill="auto"/>
            <w:hideMark/>
          </w:tcPr>
          <w:p w14:paraId="359D3060" w14:textId="77777777" w:rsidR="00A2736F" w:rsidRPr="00A2736F" w:rsidRDefault="00A2736F" w:rsidP="00494621">
            <w:pPr>
              <w:widowControl/>
              <w:adjustRightInd/>
              <w:spacing w:line="240" w:lineRule="auto"/>
              <w:jc w:val="left"/>
            </w:pPr>
            <w:r w:rsidRPr="00A2736F">
              <w:t>Расположено в схеме БД "fis_data_saiku"</w:t>
            </w:r>
          </w:p>
        </w:tc>
        <w:tc>
          <w:tcPr>
            <w:tcW w:w="466" w:type="pct"/>
            <w:shd w:val="clear" w:color="auto" w:fill="auto"/>
            <w:hideMark/>
          </w:tcPr>
          <w:p w14:paraId="6A55A4EB" w14:textId="77777777" w:rsidR="00A2736F" w:rsidRPr="00A2736F" w:rsidRDefault="00A2736F" w:rsidP="00494621">
            <w:pPr>
              <w:widowControl/>
              <w:adjustRightInd/>
              <w:spacing w:line="240" w:lineRule="auto"/>
              <w:jc w:val="left"/>
            </w:pPr>
            <w:r w:rsidRPr="00A2736F">
              <w:t>integer</w:t>
            </w:r>
          </w:p>
        </w:tc>
        <w:tc>
          <w:tcPr>
            <w:tcW w:w="438" w:type="pct"/>
            <w:shd w:val="clear" w:color="auto" w:fill="auto"/>
            <w:hideMark/>
          </w:tcPr>
          <w:p w14:paraId="72A4C799" w14:textId="77777777" w:rsidR="00A2736F" w:rsidRPr="00A2736F" w:rsidRDefault="00A2736F" w:rsidP="00494621">
            <w:pPr>
              <w:widowControl/>
              <w:adjustRightInd/>
              <w:spacing w:line="240" w:lineRule="auto"/>
              <w:jc w:val="left"/>
            </w:pPr>
            <w:r w:rsidRPr="00A2736F">
              <w:t>да</w:t>
            </w:r>
          </w:p>
        </w:tc>
        <w:tc>
          <w:tcPr>
            <w:tcW w:w="688" w:type="pct"/>
            <w:shd w:val="clear" w:color="auto" w:fill="auto"/>
            <w:hideMark/>
          </w:tcPr>
          <w:p w14:paraId="368A3EEE" w14:textId="77777777" w:rsidR="00A2736F" w:rsidRPr="00A2736F" w:rsidRDefault="00A2736F" w:rsidP="00494621">
            <w:pPr>
              <w:widowControl/>
              <w:adjustRightInd/>
              <w:spacing w:line="240" w:lineRule="auto"/>
              <w:jc w:val="left"/>
            </w:pPr>
            <w:r w:rsidRPr="00A2736F">
              <w:t>dat                              date_id</w:t>
            </w:r>
          </w:p>
        </w:tc>
        <w:tc>
          <w:tcPr>
            <w:tcW w:w="727" w:type="pct"/>
            <w:shd w:val="clear" w:color="auto" w:fill="auto"/>
            <w:hideMark/>
          </w:tcPr>
          <w:p w14:paraId="709CFE29" w14:textId="77777777" w:rsidR="00A2736F" w:rsidRPr="00A2736F" w:rsidRDefault="00A2736F" w:rsidP="00494621">
            <w:pPr>
              <w:widowControl/>
              <w:adjustRightInd/>
              <w:spacing w:line="240" w:lineRule="auto"/>
              <w:jc w:val="left"/>
              <w:rPr>
                <w:lang w:val="en-US"/>
              </w:rPr>
            </w:pPr>
            <w:r w:rsidRPr="00A2736F">
              <w:rPr>
                <w:lang w:val="en-US"/>
              </w:rPr>
              <w:t>pok_form_560_ val         pok_fis_forms_val          t_fis_adm_data_val</w:t>
            </w:r>
          </w:p>
        </w:tc>
        <w:tc>
          <w:tcPr>
            <w:tcW w:w="666" w:type="pct"/>
            <w:vMerge w:val="restart"/>
            <w:shd w:val="clear" w:color="auto" w:fill="auto"/>
            <w:hideMark/>
          </w:tcPr>
          <w:p w14:paraId="51CF5298" w14:textId="77777777" w:rsidR="00A2736F" w:rsidRPr="00A2736F" w:rsidRDefault="00A2736F" w:rsidP="00494621">
            <w:pPr>
              <w:widowControl/>
              <w:adjustRightInd/>
              <w:spacing w:line="240" w:lineRule="auto"/>
              <w:jc w:val="left"/>
            </w:pPr>
            <w:r w:rsidRPr="00A2736F">
              <w:t>Первичные данные</w:t>
            </w:r>
          </w:p>
        </w:tc>
      </w:tr>
      <w:tr w:rsidR="00A2736F" w:rsidRPr="00EF19C2" w14:paraId="30A04215" w14:textId="77777777" w:rsidTr="00A2736F">
        <w:tc>
          <w:tcPr>
            <w:tcW w:w="173" w:type="pct"/>
            <w:vMerge w:val="restart"/>
            <w:shd w:val="clear" w:color="auto" w:fill="auto"/>
            <w:hideMark/>
          </w:tcPr>
          <w:p w14:paraId="3C76D642" w14:textId="77777777" w:rsidR="00A2736F" w:rsidRPr="00A2736F" w:rsidRDefault="00A2736F" w:rsidP="00494621">
            <w:pPr>
              <w:widowControl/>
              <w:adjustRightInd/>
              <w:spacing w:line="240" w:lineRule="auto"/>
              <w:jc w:val="left"/>
            </w:pPr>
            <w:r w:rsidRPr="00A2736F">
              <w:t>2</w:t>
            </w:r>
          </w:p>
        </w:tc>
        <w:tc>
          <w:tcPr>
            <w:tcW w:w="990" w:type="pct"/>
            <w:vMerge w:val="restart"/>
            <w:shd w:val="clear" w:color="auto" w:fill="auto"/>
            <w:hideMark/>
          </w:tcPr>
          <w:p w14:paraId="360668C9" w14:textId="77777777" w:rsidR="00A2736F" w:rsidRPr="00A2736F" w:rsidRDefault="00A2736F" w:rsidP="00494621">
            <w:pPr>
              <w:widowControl/>
              <w:adjustRightInd/>
              <w:spacing w:line="240" w:lineRule="auto"/>
              <w:jc w:val="left"/>
            </w:pPr>
            <w:r w:rsidRPr="00A2736F">
              <w:t>Уникальный идентификатор показателей формы (отчета)</w:t>
            </w:r>
          </w:p>
        </w:tc>
        <w:tc>
          <w:tcPr>
            <w:tcW w:w="851" w:type="pct"/>
            <w:vMerge w:val="restart"/>
            <w:shd w:val="clear" w:color="auto" w:fill="auto"/>
            <w:hideMark/>
          </w:tcPr>
          <w:p w14:paraId="2EEEB373" w14:textId="77777777" w:rsidR="00A2736F" w:rsidRPr="00A2736F" w:rsidRDefault="00A2736F" w:rsidP="00494621">
            <w:pPr>
              <w:widowControl/>
              <w:adjustRightInd/>
              <w:spacing w:line="240" w:lineRule="auto"/>
              <w:jc w:val="left"/>
            </w:pPr>
            <w:r w:rsidRPr="00A2736F">
              <w:t>Расположено в схеме БД "fis_data_saiku"</w:t>
            </w:r>
          </w:p>
        </w:tc>
        <w:tc>
          <w:tcPr>
            <w:tcW w:w="466" w:type="pct"/>
            <w:shd w:val="clear" w:color="auto" w:fill="auto"/>
            <w:hideMark/>
          </w:tcPr>
          <w:p w14:paraId="166700BF" w14:textId="77777777" w:rsidR="00A2736F" w:rsidRPr="00A2736F" w:rsidRDefault="00A2736F" w:rsidP="00494621">
            <w:pPr>
              <w:widowControl/>
              <w:adjustRightInd/>
              <w:spacing w:line="240" w:lineRule="auto"/>
              <w:jc w:val="left"/>
            </w:pPr>
            <w:r w:rsidRPr="00A2736F">
              <w:t>integer</w:t>
            </w:r>
          </w:p>
        </w:tc>
        <w:tc>
          <w:tcPr>
            <w:tcW w:w="438" w:type="pct"/>
            <w:vMerge w:val="restart"/>
            <w:shd w:val="clear" w:color="auto" w:fill="auto"/>
            <w:hideMark/>
          </w:tcPr>
          <w:p w14:paraId="08945B2F" w14:textId="77777777" w:rsidR="00A2736F" w:rsidRPr="00A2736F" w:rsidRDefault="00A2736F" w:rsidP="00494621">
            <w:pPr>
              <w:widowControl/>
              <w:adjustRightInd/>
              <w:spacing w:line="240" w:lineRule="auto"/>
              <w:jc w:val="left"/>
            </w:pPr>
            <w:r w:rsidRPr="00A2736F">
              <w:t>да</w:t>
            </w:r>
          </w:p>
        </w:tc>
        <w:tc>
          <w:tcPr>
            <w:tcW w:w="688" w:type="pct"/>
            <w:vMerge w:val="restart"/>
            <w:shd w:val="clear" w:color="auto" w:fill="auto"/>
            <w:hideMark/>
          </w:tcPr>
          <w:p w14:paraId="3E7ACB9A" w14:textId="77777777" w:rsidR="00A2736F" w:rsidRPr="00A2736F" w:rsidRDefault="00A2736F" w:rsidP="00494621">
            <w:pPr>
              <w:widowControl/>
              <w:adjustRightInd/>
              <w:spacing w:line="240" w:lineRule="auto"/>
              <w:jc w:val="left"/>
            </w:pPr>
            <w:r w:rsidRPr="00A2736F">
              <w:t>id_pok                        indicator_id</w:t>
            </w:r>
          </w:p>
        </w:tc>
        <w:tc>
          <w:tcPr>
            <w:tcW w:w="727" w:type="pct"/>
            <w:shd w:val="clear" w:color="auto" w:fill="auto"/>
            <w:hideMark/>
          </w:tcPr>
          <w:p w14:paraId="07E1AF43" w14:textId="77777777" w:rsidR="00A2736F" w:rsidRPr="00A2736F" w:rsidRDefault="00A2736F" w:rsidP="00494621">
            <w:pPr>
              <w:widowControl/>
              <w:adjustRightInd/>
              <w:spacing w:line="240" w:lineRule="auto"/>
              <w:jc w:val="left"/>
              <w:rPr>
                <w:lang w:val="en-US"/>
              </w:rPr>
            </w:pPr>
            <w:r w:rsidRPr="00A2736F">
              <w:rPr>
                <w:lang w:val="en-US"/>
              </w:rPr>
              <w:t>pok_form_560_ val</w:t>
            </w:r>
            <w:r w:rsidRPr="00A2736F">
              <w:rPr>
                <w:lang w:val="en-US"/>
              </w:rPr>
              <w:br/>
              <w:t xml:space="preserve">t_fis_adm_data_val                   </w:t>
            </w:r>
          </w:p>
        </w:tc>
        <w:tc>
          <w:tcPr>
            <w:tcW w:w="666" w:type="pct"/>
            <w:vMerge/>
            <w:shd w:val="clear" w:color="auto" w:fill="auto"/>
            <w:hideMark/>
          </w:tcPr>
          <w:p w14:paraId="780D486C" w14:textId="77777777" w:rsidR="00A2736F" w:rsidRPr="00A2736F" w:rsidRDefault="00A2736F" w:rsidP="00494621">
            <w:pPr>
              <w:widowControl/>
              <w:adjustRightInd/>
              <w:spacing w:line="240" w:lineRule="auto"/>
              <w:jc w:val="left"/>
              <w:rPr>
                <w:lang w:val="en-US"/>
              </w:rPr>
            </w:pPr>
          </w:p>
        </w:tc>
      </w:tr>
      <w:tr w:rsidR="00A2736F" w:rsidRPr="00A2736F" w14:paraId="07B78241" w14:textId="77777777" w:rsidTr="00A2736F">
        <w:trPr>
          <w:trHeight w:val="396"/>
        </w:trPr>
        <w:tc>
          <w:tcPr>
            <w:tcW w:w="173" w:type="pct"/>
            <w:vMerge/>
            <w:shd w:val="clear" w:color="auto" w:fill="auto"/>
            <w:hideMark/>
          </w:tcPr>
          <w:p w14:paraId="0F13FA5F" w14:textId="77777777" w:rsidR="00A2736F" w:rsidRPr="00A2736F" w:rsidRDefault="00A2736F" w:rsidP="00494621">
            <w:pPr>
              <w:widowControl/>
              <w:adjustRightInd/>
              <w:spacing w:line="240" w:lineRule="auto"/>
              <w:jc w:val="left"/>
              <w:rPr>
                <w:lang w:val="en-US"/>
              </w:rPr>
            </w:pPr>
          </w:p>
        </w:tc>
        <w:tc>
          <w:tcPr>
            <w:tcW w:w="990" w:type="pct"/>
            <w:vMerge/>
            <w:shd w:val="clear" w:color="auto" w:fill="auto"/>
            <w:hideMark/>
          </w:tcPr>
          <w:p w14:paraId="0C78C0B8" w14:textId="77777777" w:rsidR="00A2736F" w:rsidRPr="00A2736F" w:rsidRDefault="00A2736F" w:rsidP="00494621">
            <w:pPr>
              <w:widowControl/>
              <w:adjustRightInd/>
              <w:spacing w:line="240" w:lineRule="auto"/>
              <w:jc w:val="left"/>
              <w:rPr>
                <w:lang w:val="en-US"/>
              </w:rPr>
            </w:pPr>
          </w:p>
        </w:tc>
        <w:tc>
          <w:tcPr>
            <w:tcW w:w="851" w:type="pct"/>
            <w:vMerge/>
            <w:shd w:val="clear" w:color="auto" w:fill="auto"/>
            <w:hideMark/>
          </w:tcPr>
          <w:p w14:paraId="0F85FAC9" w14:textId="77777777" w:rsidR="00A2736F" w:rsidRPr="00A2736F" w:rsidRDefault="00A2736F" w:rsidP="00494621">
            <w:pPr>
              <w:widowControl/>
              <w:adjustRightInd/>
              <w:spacing w:line="240" w:lineRule="auto"/>
              <w:jc w:val="left"/>
              <w:rPr>
                <w:lang w:val="en-US"/>
              </w:rPr>
            </w:pPr>
          </w:p>
        </w:tc>
        <w:tc>
          <w:tcPr>
            <w:tcW w:w="466" w:type="pct"/>
            <w:vMerge w:val="restart"/>
            <w:shd w:val="clear" w:color="auto" w:fill="auto"/>
            <w:hideMark/>
          </w:tcPr>
          <w:p w14:paraId="21F29D61" w14:textId="77777777" w:rsidR="00A2736F" w:rsidRPr="00A2736F" w:rsidRDefault="00A2736F" w:rsidP="00494621">
            <w:pPr>
              <w:widowControl/>
              <w:adjustRightInd/>
              <w:spacing w:line="240" w:lineRule="auto"/>
              <w:jc w:val="left"/>
            </w:pPr>
            <w:r w:rsidRPr="00A2736F">
              <w:t>smallint</w:t>
            </w:r>
          </w:p>
        </w:tc>
        <w:tc>
          <w:tcPr>
            <w:tcW w:w="438" w:type="pct"/>
            <w:vMerge/>
            <w:shd w:val="clear" w:color="auto" w:fill="auto"/>
            <w:hideMark/>
          </w:tcPr>
          <w:p w14:paraId="738C5A17" w14:textId="77777777" w:rsidR="00A2736F" w:rsidRPr="00A2736F" w:rsidRDefault="00A2736F" w:rsidP="00494621">
            <w:pPr>
              <w:widowControl/>
              <w:adjustRightInd/>
              <w:spacing w:line="240" w:lineRule="auto"/>
              <w:jc w:val="left"/>
            </w:pPr>
          </w:p>
        </w:tc>
        <w:tc>
          <w:tcPr>
            <w:tcW w:w="688" w:type="pct"/>
            <w:vMerge/>
            <w:shd w:val="clear" w:color="auto" w:fill="auto"/>
            <w:hideMark/>
          </w:tcPr>
          <w:p w14:paraId="6A692BF9" w14:textId="77777777" w:rsidR="00A2736F" w:rsidRPr="00A2736F" w:rsidRDefault="00A2736F" w:rsidP="00494621">
            <w:pPr>
              <w:widowControl/>
              <w:adjustRightInd/>
              <w:spacing w:line="240" w:lineRule="auto"/>
              <w:jc w:val="left"/>
            </w:pPr>
          </w:p>
        </w:tc>
        <w:tc>
          <w:tcPr>
            <w:tcW w:w="727" w:type="pct"/>
            <w:vMerge w:val="restart"/>
            <w:shd w:val="clear" w:color="auto" w:fill="auto"/>
            <w:hideMark/>
          </w:tcPr>
          <w:p w14:paraId="5FC8E6F7" w14:textId="77777777" w:rsidR="00A2736F" w:rsidRPr="00A2736F" w:rsidRDefault="00A2736F" w:rsidP="00494621">
            <w:pPr>
              <w:widowControl/>
              <w:adjustRightInd/>
              <w:spacing w:line="240" w:lineRule="auto"/>
              <w:jc w:val="left"/>
            </w:pPr>
            <w:r w:rsidRPr="00A2736F">
              <w:t>pok_fis_forms_val</w:t>
            </w:r>
          </w:p>
        </w:tc>
        <w:tc>
          <w:tcPr>
            <w:tcW w:w="666" w:type="pct"/>
            <w:vMerge/>
            <w:shd w:val="clear" w:color="auto" w:fill="auto"/>
            <w:hideMark/>
          </w:tcPr>
          <w:p w14:paraId="39518712" w14:textId="77777777" w:rsidR="00A2736F" w:rsidRPr="00A2736F" w:rsidRDefault="00A2736F" w:rsidP="00494621">
            <w:pPr>
              <w:widowControl/>
              <w:adjustRightInd/>
              <w:spacing w:line="240" w:lineRule="auto"/>
              <w:jc w:val="left"/>
            </w:pPr>
          </w:p>
        </w:tc>
      </w:tr>
      <w:tr w:rsidR="00A2736F" w:rsidRPr="00A2736F" w14:paraId="177658B8" w14:textId="77777777" w:rsidTr="00A2736F">
        <w:trPr>
          <w:trHeight w:val="396"/>
        </w:trPr>
        <w:tc>
          <w:tcPr>
            <w:tcW w:w="173" w:type="pct"/>
            <w:vMerge/>
            <w:shd w:val="clear" w:color="auto" w:fill="auto"/>
            <w:hideMark/>
          </w:tcPr>
          <w:p w14:paraId="260C9A62" w14:textId="77777777" w:rsidR="00A2736F" w:rsidRPr="00A2736F" w:rsidRDefault="00A2736F" w:rsidP="00494621">
            <w:pPr>
              <w:widowControl/>
              <w:adjustRightInd/>
              <w:spacing w:line="240" w:lineRule="auto"/>
              <w:jc w:val="left"/>
            </w:pPr>
          </w:p>
        </w:tc>
        <w:tc>
          <w:tcPr>
            <w:tcW w:w="990" w:type="pct"/>
            <w:vMerge/>
            <w:shd w:val="clear" w:color="auto" w:fill="auto"/>
            <w:hideMark/>
          </w:tcPr>
          <w:p w14:paraId="4C8B5FDE" w14:textId="77777777" w:rsidR="00A2736F" w:rsidRPr="00A2736F" w:rsidRDefault="00A2736F" w:rsidP="00494621">
            <w:pPr>
              <w:widowControl/>
              <w:adjustRightInd/>
              <w:spacing w:line="240" w:lineRule="auto"/>
              <w:jc w:val="left"/>
            </w:pPr>
          </w:p>
        </w:tc>
        <w:tc>
          <w:tcPr>
            <w:tcW w:w="851" w:type="pct"/>
            <w:vMerge/>
            <w:shd w:val="clear" w:color="auto" w:fill="auto"/>
            <w:hideMark/>
          </w:tcPr>
          <w:p w14:paraId="19E99F51" w14:textId="77777777" w:rsidR="00A2736F" w:rsidRPr="00A2736F" w:rsidRDefault="00A2736F" w:rsidP="00494621">
            <w:pPr>
              <w:widowControl/>
              <w:adjustRightInd/>
              <w:spacing w:line="240" w:lineRule="auto"/>
              <w:jc w:val="left"/>
            </w:pPr>
          </w:p>
        </w:tc>
        <w:tc>
          <w:tcPr>
            <w:tcW w:w="466" w:type="pct"/>
            <w:vMerge/>
            <w:shd w:val="clear" w:color="auto" w:fill="auto"/>
            <w:hideMark/>
          </w:tcPr>
          <w:p w14:paraId="3291ADD5" w14:textId="77777777" w:rsidR="00A2736F" w:rsidRPr="00A2736F" w:rsidRDefault="00A2736F" w:rsidP="00494621">
            <w:pPr>
              <w:widowControl/>
              <w:adjustRightInd/>
              <w:spacing w:line="240" w:lineRule="auto"/>
              <w:jc w:val="left"/>
            </w:pPr>
          </w:p>
        </w:tc>
        <w:tc>
          <w:tcPr>
            <w:tcW w:w="438" w:type="pct"/>
            <w:vMerge/>
            <w:shd w:val="clear" w:color="auto" w:fill="auto"/>
            <w:hideMark/>
          </w:tcPr>
          <w:p w14:paraId="19C6A231" w14:textId="77777777" w:rsidR="00A2736F" w:rsidRPr="00A2736F" w:rsidRDefault="00A2736F" w:rsidP="00494621">
            <w:pPr>
              <w:widowControl/>
              <w:adjustRightInd/>
              <w:spacing w:line="240" w:lineRule="auto"/>
              <w:jc w:val="left"/>
            </w:pPr>
          </w:p>
        </w:tc>
        <w:tc>
          <w:tcPr>
            <w:tcW w:w="688" w:type="pct"/>
            <w:vMerge/>
            <w:shd w:val="clear" w:color="auto" w:fill="auto"/>
            <w:hideMark/>
          </w:tcPr>
          <w:p w14:paraId="7448F529" w14:textId="77777777" w:rsidR="00A2736F" w:rsidRPr="00A2736F" w:rsidRDefault="00A2736F" w:rsidP="00494621">
            <w:pPr>
              <w:widowControl/>
              <w:adjustRightInd/>
              <w:spacing w:line="240" w:lineRule="auto"/>
              <w:jc w:val="left"/>
            </w:pPr>
          </w:p>
        </w:tc>
        <w:tc>
          <w:tcPr>
            <w:tcW w:w="727" w:type="pct"/>
            <w:vMerge/>
            <w:shd w:val="clear" w:color="auto" w:fill="auto"/>
            <w:hideMark/>
          </w:tcPr>
          <w:p w14:paraId="2DF20B0D" w14:textId="77777777" w:rsidR="00A2736F" w:rsidRPr="00A2736F" w:rsidRDefault="00A2736F" w:rsidP="00494621">
            <w:pPr>
              <w:widowControl/>
              <w:adjustRightInd/>
              <w:spacing w:line="240" w:lineRule="auto"/>
              <w:jc w:val="left"/>
            </w:pPr>
          </w:p>
        </w:tc>
        <w:tc>
          <w:tcPr>
            <w:tcW w:w="666" w:type="pct"/>
            <w:vMerge/>
            <w:shd w:val="clear" w:color="auto" w:fill="auto"/>
            <w:hideMark/>
          </w:tcPr>
          <w:p w14:paraId="399EAD97" w14:textId="77777777" w:rsidR="00A2736F" w:rsidRPr="00A2736F" w:rsidRDefault="00A2736F" w:rsidP="00494621">
            <w:pPr>
              <w:widowControl/>
              <w:adjustRightInd/>
              <w:spacing w:line="240" w:lineRule="auto"/>
              <w:jc w:val="left"/>
            </w:pPr>
          </w:p>
        </w:tc>
      </w:tr>
      <w:tr w:rsidR="00A2736F" w:rsidRPr="00EF19C2" w14:paraId="57F78D7A" w14:textId="77777777" w:rsidTr="00A2736F">
        <w:tc>
          <w:tcPr>
            <w:tcW w:w="173" w:type="pct"/>
            <w:shd w:val="clear" w:color="auto" w:fill="auto"/>
            <w:hideMark/>
          </w:tcPr>
          <w:p w14:paraId="32363CAC" w14:textId="77777777" w:rsidR="00A2736F" w:rsidRPr="00A2736F" w:rsidRDefault="00A2736F" w:rsidP="00494621">
            <w:pPr>
              <w:widowControl/>
              <w:adjustRightInd/>
              <w:spacing w:line="240" w:lineRule="auto"/>
              <w:jc w:val="left"/>
            </w:pPr>
            <w:r w:rsidRPr="00A2736F">
              <w:t>3</w:t>
            </w:r>
          </w:p>
        </w:tc>
        <w:tc>
          <w:tcPr>
            <w:tcW w:w="990" w:type="pct"/>
            <w:shd w:val="clear" w:color="auto" w:fill="auto"/>
            <w:hideMark/>
          </w:tcPr>
          <w:p w14:paraId="65C2644E" w14:textId="77777777" w:rsidR="00A2736F" w:rsidRPr="00A2736F" w:rsidRDefault="00A2736F" w:rsidP="00494621">
            <w:pPr>
              <w:widowControl/>
              <w:adjustRightInd/>
              <w:spacing w:line="240" w:lineRule="auto"/>
              <w:jc w:val="left"/>
            </w:pPr>
            <w:r w:rsidRPr="00A2736F">
              <w:t>Идентификатор территориальной единицы, соответствующий расчету показателей формы (отчета)</w:t>
            </w:r>
          </w:p>
        </w:tc>
        <w:tc>
          <w:tcPr>
            <w:tcW w:w="851" w:type="pct"/>
            <w:shd w:val="clear" w:color="auto" w:fill="auto"/>
            <w:hideMark/>
          </w:tcPr>
          <w:p w14:paraId="6D8EEBA9" w14:textId="77777777" w:rsidR="00A2736F" w:rsidRPr="00A2736F" w:rsidRDefault="00A2736F" w:rsidP="00494621">
            <w:pPr>
              <w:widowControl/>
              <w:adjustRightInd/>
              <w:spacing w:line="240" w:lineRule="auto"/>
              <w:jc w:val="left"/>
            </w:pPr>
            <w:r w:rsidRPr="00A2736F">
              <w:t>Расположено в схеме БД "fis_data_saiku"</w:t>
            </w:r>
          </w:p>
        </w:tc>
        <w:tc>
          <w:tcPr>
            <w:tcW w:w="466" w:type="pct"/>
            <w:shd w:val="clear" w:color="auto" w:fill="auto"/>
            <w:hideMark/>
          </w:tcPr>
          <w:p w14:paraId="1EF39EBE" w14:textId="77777777" w:rsidR="00A2736F" w:rsidRPr="00A2736F" w:rsidRDefault="00A2736F" w:rsidP="00494621">
            <w:pPr>
              <w:widowControl/>
              <w:adjustRightInd/>
              <w:spacing w:line="240" w:lineRule="auto"/>
              <w:jc w:val="left"/>
            </w:pPr>
            <w:r w:rsidRPr="00A2736F">
              <w:t>bigint</w:t>
            </w:r>
          </w:p>
        </w:tc>
        <w:tc>
          <w:tcPr>
            <w:tcW w:w="438" w:type="pct"/>
            <w:shd w:val="clear" w:color="auto" w:fill="auto"/>
            <w:hideMark/>
          </w:tcPr>
          <w:p w14:paraId="031DABAE" w14:textId="77777777" w:rsidR="00A2736F" w:rsidRPr="00A2736F" w:rsidRDefault="00A2736F" w:rsidP="00494621">
            <w:pPr>
              <w:widowControl/>
              <w:adjustRightInd/>
              <w:spacing w:line="240" w:lineRule="auto"/>
              <w:jc w:val="left"/>
            </w:pPr>
            <w:r w:rsidRPr="00A2736F">
              <w:t>да</w:t>
            </w:r>
          </w:p>
        </w:tc>
        <w:tc>
          <w:tcPr>
            <w:tcW w:w="688" w:type="pct"/>
            <w:shd w:val="clear" w:color="auto" w:fill="auto"/>
            <w:hideMark/>
          </w:tcPr>
          <w:p w14:paraId="244FDEB8" w14:textId="77777777" w:rsidR="00A2736F" w:rsidRPr="00A2736F" w:rsidRDefault="00A2736F" w:rsidP="00494621">
            <w:pPr>
              <w:widowControl/>
              <w:adjustRightInd/>
              <w:spacing w:line="240" w:lineRule="auto"/>
              <w:jc w:val="left"/>
            </w:pPr>
            <w:r w:rsidRPr="00A2736F">
              <w:t>reg</w:t>
            </w:r>
          </w:p>
        </w:tc>
        <w:tc>
          <w:tcPr>
            <w:tcW w:w="727" w:type="pct"/>
            <w:shd w:val="clear" w:color="auto" w:fill="auto"/>
            <w:hideMark/>
          </w:tcPr>
          <w:p w14:paraId="27200EA4" w14:textId="77777777" w:rsidR="00A2736F" w:rsidRPr="00A2736F" w:rsidRDefault="00A2736F" w:rsidP="00494621">
            <w:pPr>
              <w:widowControl/>
              <w:adjustRightInd/>
              <w:spacing w:line="240" w:lineRule="auto"/>
              <w:jc w:val="left"/>
              <w:rPr>
                <w:lang w:val="en-US"/>
              </w:rPr>
            </w:pPr>
            <w:r w:rsidRPr="00A2736F">
              <w:rPr>
                <w:lang w:val="en-US"/>
              </w:rPr>
              <w:t>pok_form_560_ val         pok_fis_forms_val</w:t>
            </w:r>
          </w:p>
        </w:tc>
        <w:tc>
          <w:tcPr>
            <w:tcW w:w="666" w:type="pct"/>
            <w:vMerge/>
            <w:shd w:val="clear" w:color="auto" w:fill="auto"/>
            <w:hideMark/>
          </w:tcPr>
          <w:p w14:paraId="13DE733C" w14:textId="77777777" w:rsidR="00A2736F" w:rsidRPr="00A2736F" w:rsidRDefault="00A2736F" w:rsidP="00494621">
            <w:pPr>
              <w:widowControl/>
              <w:adjustRightInd/>
              <w:spacing w:line="240" w:lineRule="auto"/>
              <w:jc w:val="left"/>
              <w:rPr>
                <w:lang w:val="en-US"/>
              </w:rPr>
            </w:pPr>
          </w:p>
        </w:tc>
      </w:tr>
      <w:tr w:rsidR="00A2736F" w:rsidRPr="00EF19C2" w14:paraId="381C5823" w14:textId="77777777" w:rsidTr="00A2736F">
        <w:tc>
          <w:tcPr>
            <w:tcW w:w="173" w:type="pct"/>
            <w:shd w:val="clear" w:color="auto" w:fill="auto"/>
            <w:hideMark/>
          </w:tcPr>
          <w:p w14:paraId="4EFB6280" w14:textId="77777777" w:rsidR="00A2736F" w:rsidRPr="00A2736F" w:rsidRDefault="00A2736F" w:rsidP="00494621">
            <w:pPr>
              <w:widowControl/>
              <w:adjustRightInd/>
              <w:spacing w:line="240" w:lineRule="auto"/>
              <w:jc w:val="left"/>
            </w:pPr>
            <w:r w:rsidRPr="00A2736F">
              <w:t>4</w:t>
            </w:r>
          </w:p>
        </w:tc>
        <w:tc>
          <w:tcPr>
            <w:tcW w:w="990" w:type="pct"/>
            <w:shd w:val="clear" w:color="auto" w:fill="auto"/>
            <w:hideMark/>
          </w:tcPr>
          <w:p w14:paraId="1CFEB8E5" w14:textId="77777777" w:rsidR="00A2736F" w:rsidRPr="00A2736F" w:rsidRDefault="00A2736F" w:rsidP="00494621">
            <w:pPr>
              <w:widowControl/>
              <w:adjustRightInd/>
              <w:spacing w:line="240" w:lineRule="auto"/>
              <w:jc w:val="left"/>
            </w:pPr>
            <w:r w:rsidRPr="00A2736F">
              <w:t>Уникальный идентификатор столбцов показателей формы (отчета)</w:t>
            </w:r>
          </w:p>
        </w:tc>
        <w:tc>
          <w:tcPr>
            <w:tcW w:w="851" w:type="pct"/>
            <w:shd w:val="clear" w:color="auto" w:fill="auto"/>
            <w:hideMark/>
          </w:tcPr>
          <w:p w14:paraId="7307EE59" w14:textId="77777777" w:rsidR="00A2736F" w:rsidRPr="00A2736F" w:rsidRDefault="00A2736F" w:rsidP="00494621">
            <w:pPr>
              <w:widowControl/>
              <w:adjustRightInd/>
              <w:spacing w:line="240" w:lineRule="auto"/>
              <w:jc w:val="left"/>
            </w:pPr>
            <w:r w:rsidRPr="00A2736F">
              <w:t>Расположено в схеме БД "fis_data_saiku"</w:t>
            </w:r>
          </w:p>
        </w:tc>
        <w:tc>
          <w:tcPr>
            <w:tcW w:w="466" w:type="pct"/>
            <w:shd w:val="clear" w:color="auto" w:fill="auto"/>
            <w:hideMark/>
          </w:tcPr>
          <w:p w14:paraId="124FBF46" w14:textId="77777777" w:rsidR="00A2736F" w:rsidRPr="00A2736F" w:rsidRDefault="00A2736F" w:rsidP="00494621">
            <w:pPr>
              <w:widowControl/>
              <w:adjustRightInd/>
              <w:spacing w:line="240" w:lineRule="auto"/>
              <w:jc w:val="left"/>
            </w:pPr>
            <w:r w:rsidRPr="00A2736F">
              <w:t>smallint</w:t>
            </w:r>
          </w:p>
        </w:tc>
        <w:tc>
          <w:tcPr>
            <w:tcW w:w="438" w:type="pct"/>
            <w:shd w:val="clear" w:color="auto" w:fill="auto"/>
            <w:hideMark/>
          </w:tcPr>
          <w:p w14:paraId="1869AC7C" w14:textId="77777777" w:rsidR="00A2736F" w:rsidRPr="00A2736F" w:rsidRDefault="00A2736F" w:rsidP="00494621">
            <w:pPr>
              <w:widowControl/>
              <w:adjustRightInd/>
              <w:spacing w:line="240" w:lineRule="auto"/>
              <w:jc w:val="left"/>
            </w:pPr>
            <w:r w:rsidRPr="00A2736F">
              <w:t>да</w:t>
            </w:r>
          </w:p>
        </w:tc>
        <w:tc>
          <w:tcPr>
            <w:tcW w:w="688" w:type="pct"/>
            <w:shd w:val="clear" w:color="auto" w:fill="auto"/>
            <w:hideMark/>
          </w:tcPr>
          <w:p w14:paraId="290AD289" w14:textId="77777777" w:rsidR="00A2736F" w:rsidRPr="00A2736F" w:rsidRDefault="00A2736F" w:rsidP="00494621">
            <w:pPr>
              <w:widowControl/>
              <w:adjustRightInd/>
              <w:spacing w:line="240" w:lineRule="auto"/>
              <w:jc w:val="left"/>
            </w:pPr>
            <w:r w:rsidRPr="00A2736F">
              <w:t>id_fact                        fact_id</w:t>
            </w:r>
          </w:p>
        </w:tc>
        <w:tc>
          <w:tcPr>
            <w:tcW w:w="727" w:type="pct"/>
            <w:shd w:val="clear" w:color="auto" w:fill="auto"/>
            <w:hideMark/>
          </w:tcPr>
          <w:p w14:paraId="1F3BA22B" w14:textId="77777777" w:rsidR="00A2736F" w:rsidRPr="00A2736F" w:rsidRDefault="00A2736F" w:rsidP="00494621">
            <w:pPr>
              <w:widowControl/>
              <w:adjustRightInd/>
              <w:spacing w:line="240" w:lineRule="auto"/>
              <w:jc w:val="left"/>
              <w:rPr>
                <w:lang w:val="en-US"/>
              </w:rPr>
            </w:pPr>
            <w:r w:rsidRPr="00A2736F">
              <w:rPr>
                <w:lang w:val="en-US"/>
              </w:rPr>
              <w:t>pok_form_560_ val         pok_fis_forms_val          t_fis_adm_data_val</w:t>
            </w:r>
          </w:p>
        </w:tc>
        <w:tc>
          <w:tcPr>
            <w:tcW w:w="666" w:type="pct"/>
            <w:vMerge/>
            <w:shd w:val="clear" w:color="auto" w:fill="auto"/>
            <w:hideMark/>
          </w:tcPr>
          <w:p w14:paraId="4DC921A3" w14:textId="77777777" w:rsidR="00A2736F" w:rsidRPr="00A2736F" w:rsidRDefault="00A2736F" w:rsidP="00494621">
            <w:pPr>
              <w:widowControl/>
              <w:adjustRightInd/>
              <w:spacing w:line="240" w:lineRule="auto"/>
              <w:jc w:val="left"/>
              <w:rPr>
                <w:lang w:val="en-US"/>
              </w:rPr>
            </w:pPr>
          </w:p>
        </w:tc>
      </w:tr>
      <w:tr w:rsidR="00A2736F" w:rsidRPr="00EF19C2" w14:paraId="7B87EEEB" w14:textId="77777777" w:rsidTr="00A2736F">
        <w:tc>
          <w:tcPr>
            <w:tcW w:w="173" w:type="pct"/>
            <w:vMerge w:val="restart"/>
            <w:shd w:val="clear" w:color="auto" w:fill="auto"/>
            <w:hideMark/>
          </w:tcPr>
          <w:p w14:paraId="326DFC19" w14:textId="77777777" w:rsidR="00A2736F" w:rsidRPr="00A2736F" w:rsidRDefault="00A2736F" w:rsidP="00494621">
            <w:pPr>
              <w:widowControl/>
              <w:adjustRightInd/>
              <w:spacing w:line="240" w:lineRule="auto"/>
              <w:jc w:val="left"/>
            </w:pPr>
            <w:r w:rsidRPr="00A2736F">
              <w:t>5</w:t>
            </w:r>
          </w:p>
        </w:tc>
        <w:tc>
          <w:tcPr>
            <w:tcW w:w="990" w:type="pct"/>
            <w:vMerge w:val="restart"/>
            <w:shd w:val="clear" w:color="auto" w:fill="auto"/>
            <w:hideMark/>
          </w:tcPr>
          <w:p w14:paraId="406D2C90" w14:textId="77777777" w:rsidR="00A2736F" w:rsidRPr="00A2736F" w:rsidRDefault="00A2736F" w:rsidP="00494621">
            <w:pPr>
              <w:widowControl/>
              <w:adjustRightInd/>
              <w:spacing w:line="240" w:lineRule="auto"/>
              <w:jc w:val="left"/>
            </w:pPr>
            <w:r w:rsidRPr="00A2736F">
              <w:t>Код подразделения, территориального органа МВД Российской Федерации в области правоприменительной деятельности</w:t>
            </w:r>
          </w:p>
        </w:tc>
        <w:tc>
          <w:tcPr>
            <w:tcW w:w="851" w:type="pct"/>
            <w:vMerge w:val="restart"/>
            <w:shd w:val="clear" w:color="auto" w:fill="auto"/>
            <w:hideMark/>
          </w:tcPr>
          <w:p w14:paraId="37537637" w14:textId="77777777" w:rsidR="00A2736F" w:rsidRPr="00A2736F" w:rsidRDefault="00A2736F" w:rsidP="00494621">
            <w:pPr>
              <w:widowControl/>
              <w:adjustRightInd/>
              <w:spacing w:line="240" w:lineRule="auto"/>
              <w:jc w:val="left"/>
            </w:pPr>
            <w:r w:rsidRPr="00A2736F">
              <w:t>Расположено в схеме БД "fis_data_saiku"</w:t>
            </w:r>
          </w:p>
        </w:tc>
        <w:tc>
          <w:tcPr>
            <w:tcW w:w="466" w:type="pct"/>
            <w:vMerge w:val="restart"/>
            <w:shd w:val="clear" w:color="auto" w:fill="auto"/>
            <w:hideMark/>
          </w:tcPr>
          <w:p w14:paraId="17EAF705" w14:textId="77777777" w:rsidR="00A2736F" w:rsidRPr="00A2736F" w:rsidRDefault="00A2736F" w:rsidP="00494621">
            <w:pPr>
              <w:widowControl/>
              <w:adjustRightInd/>
              <w:spacing w:line="240" w:lineRule="auto"/>
              <w:jc w:val="left"/>
            </w:pPr>
            <w:r w:rsidRPr="00A2736F">
              <w:t>bigint</w:t>
            </w:r>
          </w:p>
        </w:tc>
        <w:tc>
          <w:tcPr>
            <w:tcW w:w="438" w:type="pct"/>
            <w:shd w:val="clear" w:color="auto" w:fill="auto"/>
            <w:hideMark/>
          </w:tcPr>
          <w:p w14:paraId="2C1348E5" w14:textId="77777777" w:rsidR="00A2736F" w:rsidRPr="00A2736F" w:rsidRDefault="00A2736F" w:rsidP="00494621">
            <w:pPr>
              <w:widowControl/>
              <w:adjustRightInd/>
              <w:spacing w:line="240" w:lineRule="auto"/>
              <w:jc w:val="left"/>
            </w:pPr>
            <w:r w:rsidRPr="00A2736F">
              <w:t>да</w:t>
            </w:r>
          </w:p>
        </w:tc>
        <w:tc>
          <w:tcPr>
            <w:tcW w:w="688" w:type="pct"/>
            <w:vMerge w:val="restart"/>
            <w:shd w:val="clear" w:color="auto" w:fill="auto"/>
            <w:hideMark/>
          </w:tcPr>
          <w:p w14:paraId="7AE03701" w14:textId="77777777" w:rsidR="00A2736F" w:rsidRPr="00A2736F" w:rsidRDefault="00A2736F" w:rsidP="00494621">
            <w:pPr>
              <w:widowControl/>
              <w:adjustRightInd/>
              <w:spacing w:line="240" w:lineRule="auto"/>
              <w:jc w:val="left"/>
            </w:pPr>
            <w:r w:rsidRPr="00A2736F">
              <w:t>id_department             department_id</w:t>
            </w:r>
          </w:p>
        </w:tc>
        <w:tc>
          <w:tcPr>
            <w:tcW w:w="727" w:type="pct"/>
            <w:shd w:val="clear" w:color="auto" w:fill="auto"/>
            <w:hideMark/>
          </w:tcPr>
          <w:p w14:paraId="06AB1BF3" w14:textId="77777777" w:rsidR="00A2736F" w:rsidRPr="00A2736F" w:rsidRDefault="00A2736F" w:rsidP="00494621">
            <w:pPr>
              <w:widowControl/>
              <w:adjustRightInd/>
              <w:spacing w:line="240" w:lineRule="auto"/>
              <w:jc w:val="left"/>
              <w:rPr>
                <w:lang w:val="en-US"/>
              </w:rPr>
            </w:pPr>
            <w:r w:rsidRPr="00A2736F">
              <w:rPr>
                <w:lang w:val="en-US"/>
              </w:rPr>
              <w:t>pok_form_560_ val</w:t>
            </w:r>
            <w:r w:rsidRPr="00A2736F">
              <w:rPr>
                <w:lang w:val="en-US"/>
              </w:rPr>
              <w:br/>
              <w:t xml:space="preserve">t_fis_adm_data_val               </w:t>
            </w:r>
          </w:p>
        </w:tc>
        <w:tc>
          <w:tcPr>
            <w:tcW w:w="666" w:type="pct"/>
            <w:vMerge/>
            <w:shd w:val="clear" w:color="auto" w:fill="auto"/>
            <w:hideMark/>
          </w:tcPr>
          <w:p w14:paraId="6D5BF30B" w14:textId="77777777" w:rsidR="00A2736F" w:rsidRPr="00A2736F" w:rsidRDefault="00A2736F" w:rsidP="00494621">
            <w:pPr>
              <w:widowControl/>
              <w:adjustRightInd/>
              <w:spacing w:line="240" w:lineRule="auto"/>
              <w:jc w:val="left"/>
              <w:rPr>
                <w:lang w:val="en-US"/>
              </w:rPr>
            </w:pPr>
          </w:p>
        </w:tc>
      </w:tr>
      <w:tr w:rsidR="00A2736F" w:rsidRPr="00A2736F" w14:paraId="61EE1D66" w14:textId="77777777" w:rsidTr="00A2736F">
        <w:trPr>
          <w:trHeight w:val="396"/>
        </w:trPr>
        <w:tc>
          <w:tcPr>
            <w:tcW w:w="173" w:type="pct"/>
            <w:vMerge/>
            <w:shd w:val="clear" w:color="auto" w:fill="auto"/>
            <w:hideMark/>
          </w:tcPr>
          <w:p w14:paraId="28E5AC60" w14:textId="77777777" w:rsidR="00A2736F" w:rsidRPr="00A2736F" w:rsidRDefault="00A2736F" w:rsidP="00494621">
            <w:pPr>
              <w:widowControl/>
              <w:adjustRightInd/>
              <w:spacing w:line="240" w:lineRule="auto"/>
              <w:jc w:val="left"/>
              <w:rPr>
                <w:lang w:val="en-US"/>
              </w:rPr>
            </w:pPr>
          </w:p>
        </w:tc>
        <w:tc>
          <w:tcPr>
            <w:tcW w:w="990" w:type="pct"/>
            <w:vMerge/>
            <w:shd w:val="clear" w:color="auto" w:fill="auto"/>
            <w:hideMark/>
          </w:tcPr>
          <w:p w14:paraId="0E12B439" w14:textId="77777777" w:rsidR="00A2736F" w:rsidRPr="00A2736F" w:rsidRDefault="00A2736F" w:rsidP="00494621">
            <w:pPr>
              <w:widowControl/>
              <w:adjustRightInd/>
              <w:spacing w:line="240" w:lineRule="auto"/>
              <w:jc w:val="left"/>
              <w:rPr>
                <w:lang w:val="en-US"/>
              </w:rPr>
            </w:pPr>
          </w:p>
        </w:tc>
        <w:tc>
          <w:tcPr>
            <w:tcW w:w="851" w:type="pct"/>
            <w:vMerge/>
            <w:shd w:val="clear" w:color="auto" w:fill="auto"/>
            <w:hideMark/>
          </w:tcPr>
          <w:p w14:paraId="7E989DE9" w14:textId="77777777" w:rsidR="00A2736F" w:rsidRPr="00A2736F" w:rsidRDefault="00A2736F" w:rsidP="00494621">
            <w:pPr>
              <w:widowControl/>
              <w:adjustRightInd/>
              <w:spacing w:line="240" w:lineRule="auto"/>
              <w:jc w:val="left"/>
              <w:rPr>
                <w:lang w:val="en-US"/>
              </w:rPr>
            </w:pPr>
          </w:p>
        </w:tc>
        <w:tc>
          <w:tcPr>
            <w:tcW w:w="466" w:type="pct"/>
            <w:vMerge/>
            <w:shd w:val="clear" w:color="auto" w:fill="auto"/>
            <w:hideMark/>
          </w:tcPr>
          <w:p w14:paraId="3FEEDE1E" w14:textId="77777777" w:rsidR="00A2736F" w:rsidRPr="00A2736F" w:rsidRDefault="00A2736F" w:rsidP="00494621">
            <w:pPr>
              <w:widowControl/>
              <w:adjustRightInd/>
              <w:spacing w:line="240" w:lineRule="auto"/>
              <w:jc w:val="left"/>
              <w:rPr>
                <w:lang w:val="en-US"/>
              </w:rPr>
            </w:pPr>
          </w:p>
        </w:tc>
        <w:tc>
          <w:tcPr>
            <w:tcW w:w="438" w:type="pct"/>
            <w:vMerge w:val="restart"/>
            <w:shd w:val="clear" w:color="auto" w:fill="auto"/>
            <w:hideMark/>
          </w:tcPr>
          <w:p w14:paraId="49CC0315" w14:textId="77777777" w:rsidR="00A2736F" w:rsidRPr="00A2736F" w:rsidRDefault="00A2736F" w:rsidP="00494621">
            <w:pPr>
              <w:widowControl/>
              <w:adjustRightInd/>
              <w:spacing w:line="240" w:lineRule="auto"/>
              <w:jc w:val="left"/>
            </w:pPr>
            <w:r w:rsidRPr="00A2736F">
              <w:t>нет</w:t>
            </w:r>
          </w:p>
        </w:tc>
        <w:tc>
          <w:tcPr>
            <w:tcW w:w="688" w:type="pct"/>
            <w:vMerge/>
            <w:shd w:val="clear" w:color="auto" w:fill="auto"/>
            <w:hideMark/>
          </w:tcPr>
          <w:p w14:paraId="329F22D5" w14:textId="77777777" w:rsidR="00A2736F" w:rsidRPr="00A2736F" w:rsidRDefault="00A2736F" w:rsidP="00494621">
            <w:pPr>
              <w:widowControl/>
              <w:adjustRightInd/>
              <w:spacing w:line="240" w:lineRule="auto"/>
              <w:jc w:val="left"/>
            </w:pPr>
          </w:p>
        </w:tc>
        <w:tc>
          <w:tcPr>
            <w:tcW w:w="727" w:type="pct"/>
            <w:vMerge w:val="restart"/>
            <w:shd w:val="clear" w:color="auto" w:fill="auto"/>
            <w:hideMark/>
          </w:tcPr>
          <w:p w14:paraId="1E0815EE" w14:textId="77777777" w:rsidR="00A2736F" w:rsidRPr="00A2736F" w:rsidRDefault="00A2736F" w:rsidP="00494621">
            <w:pPr>
              <w:widowControl/>
              <w:adjustRightInd/>
              <w:spacing w:line="240" w:lineRule="auto"/>
              <w:jc w:val="left"/>
            </w:pPr>
            <w:r w:rsidRPr="00A2736F">
              <w:t xml:space="preserve">pok_fis_forms_val    </w:t>
            </w:r>
          </w:p>
        </w:tc>
        <w:tc>
          <w:tcPr>
            <w:tcW w:w="666" w:type="pct"/>
            <w:vMerge/>
            <w:shd w:val="clear" w:color="auto" w:fill="auto"/>
            <w:hideMark/>
          </w:tcPr>
          <w:p w14:paraId="373E090E" w14:textId="77777777" w:rsidR="00A2736F" w:rsidRPr="00A2736F" w:rsidRDefault="00A2736F" w:rsidP="00494621">
            <w:pPr>
              <w:widowControl/>
              <w:adjustRightInd/>
              <w:spacing w:line="240" w:lineRule="auto"/>
              <w:jc w:val="left"/>
            </w:pPr>
          </w:p>
        </w:tc>
      </w:tr>
      <w:tr w:rsidR="00A2736F" w:rsidRPr="00A2736F" w14:paraId="02AB47DA" w14:textId="77777777" w:rsidTr="00A2736F">
        <w:trPr>
          <w:trHeight w:val="396"/>
        </w:trPr>
        <w:tc>
          <w:tcPr>
            <w:tcW w:w="173" w:type="pct"/>
            <w:vMerge/>
            <w:shd w:val="clear" w:color="auto" w:fill="auto"/>
            <w:hideMark/>
          </w:tcPr>
          <w:p w14:paraId="06EABE8E" w14:textId="77777777" w:rsidR="00A2736F" w:rsidRPr="00A2736F" w:rsidRDefault="00A2736F" w:rsidP="00494621">
            <w:pPr>
              <w:widowControl/>
              <w:adjustRightInd/>
              <w:spacing w:line="240" w:lineRule="auto"/>
              <w:jc w:val="left"/>
            </w:pPr>
          </w:p>
        </w:tc>
        <w:tc>
          <w:tcPr>
            <w:tcW w:w="990" w:type="pct"/>
            <w:vMerge/>
            <w:shd w:val="clear" w:color="auto" w:fill="auto"/>
            <w:hideMark/>
          </w:tcPr>
          <w:p w14:paraId="769D01A8" w14:textId="77777777" w:rsidR="00A2736F" w:rsidRPr="00A2736F" w:rsidRDefault="00A2736F" w:rsidP="00494621">
            <w:pPr>
              <w:widowControl/>
              <w:adjustRightInd/>
              <w:spacing w:line="240" w:lineRule="auto"/>
              <w:jc w:val="left"/>
            </w:pPr>
          </w:p>
        </w:tc>
        <w:tc>
          <w:tcPr>
            <w:tcW w:w="851" w:type="pct"/>
            <w:vMerge/>
            <w:shd w:val="clear" w:color="auto" w:fill="auto"/>
            <w:hideMark/>
          </w:tcPr>
          <w:p w14:paraId="00559374" w14:textId="77777777" w:rsidR="00A2736F" w:rsidRPr="00A2736F" w:rsidRDefault="00A2736F" w:rsidP="00494621">
            <w:pPr>
              <w:widowControl/>
              <w:adjustRightInd/>
              <w:spacing w:line="240" w:lineRule="auto"/>
              <w:jc w:val="left"/>
            </w:pPr>
          </w:p>
        </w:tc>
        <w:tc>
          <w:tcPr>
            <w:tcW w:w="466" w:type="pct"/>
            <w:vMerge/>
            <w:shd w:val="clear" w:color="auto" w:fill="auto"/>
            <w:hideMark/>
          </w:tcPr>
          <w:p w14:paraId="6E0681B6" w14:textId="77777777" w:rsidR="00A2736F" w:rsidRPr="00A2736F" w:rsidRDefault="00A2736F" w:rsidP="00494621">
            <w:pPr>
              <w:widowControl/>
              <w:adjustRightInd/>
              <w:spacing w:line="240" w:lineRule="auto"/>
              <w:jc w:val="left"/>
            </w:pPr>
          </w:p>
        </w:tc>
        <w:tc>
          <w:tcPr>
            <w:tcW w:w="438" w:type="pct"/>
            <w:vMerge/>
            <w:shd w:val="clear" w:color="auto" w:fill="auto"/>
            <w:hideMark/>
          </w:tcPr>
          <w:p w14:paraId="0AAB0248" w14:textId="77777777" w:rsidR="00A2736F" w:rsidRPr="00A2736F" w:rsidRDefault="00A2736F" w:rsidP="00494621">
            <w:pPr>
              <w:widowControl/>
              <w:adjustRightInd/>
              <w:spacing w:line="240" w:lineRule="auto"/>
              <w:jc w:val="left"/>
            </w:pPr>
          </w:p>
        </w:tc>
        <w:tc>
          <w:tcPr>
            <w:tcW w:w="688" w:type="pct"/>
            <w:vMerge/>
            <w:shd w:val="clear" w:color="auto" w:fill="auto"/>
            <w:hideMark/>
          </w:tcPr>
          <w:p w14:paraId="5D8339E1" w14:textId="77777777" w:rsidR="00A2736F" w:rsidRPr="00A2736F" w:rsidRDefault="00A2736F" w:rsidP="00494621">
            <w:pPr>
              <w:widowControl/>
              <w:adjustRightInd/>
              <w:spacing w:line="240" w:lineRule="auto"/>
              <w:jc w:val="left"/>
            </w:pPr>
          </w:p>
        </w:tc>
        <w:tc>
          <w:tcPr>
            <w:tcW w:w="727" w:type="pct"/>
            <w:vMerge/>
            <w:shd w:val="clear" w:color="auto" w:fill="auto"/>
            <w:hideMark/>
          </w:tcPr>
          <w:p w14:paraId="0E504FA6" w14:textId="77777777" w:rsidR="00A2736F" w:rsidRPr="00A2736F" w:rsidRDefault="00A2736F" w:rsidP="00494621">
            <w:pPr>
              <w:widowControl/>
              <w:adjustRightInd/>
              <w:spacing w:line="240" w:lineRule="auto"/>
              <w:jc w:val="left"/>
            </w:pPr>
          </w:p>
        </w:tc>
        <w:tc>
          <w:tcPr>
            <w:tcW w:w="666" w:type="pct"/>
            <w:vMerge/>
            <w:shd w:val="clear" w:color="auto" w:fill="auto"/>
            <w:hideMark/>
          </w:tcPr>
          <w:p w14:paraId="3A0C3DCA" w14:textId="77777777" w:rsidR="00A2736F" w:rsidRPr="00A2736F" w:rsidRDefault="00A2736F" w:rsidP="00494621">
            <w:pPr>
              <w:widowControl/>
              <w:adjustRightInd/>
              <w:spacing w:line="240" w:lineRule="auto"/>
              <w:jc w:val="left"/>
            </w:pPr>
          </w:p>
        </w:tc>
      </w:tr>
      <w:tr w:rsidR="00A2736F" w:rsidRPr="00EF19C2" w14:paraId="0681A1B5" w14:textId="77777777" w:rsidTr="00A2736F">
        <w:tc>
          <w:tcPr>
            <w:tcW w:w="173" w:type="pct"/>
            <w:shd w:val="clear" w:color="auto" w:fill="auto"/>
            <w:hideMark/>
          </w:tcPr>
          <w:p w14:paraId="7FF02506" w14:textId="77777777" w:rsidR="00A2736F" w:rsidRPr="00A2736F" w:rsidRDefault="00A2736F" w:rsidP="00494621">
            <w:pPr>
              <w:widowControl/>
              <w:adjustRightInd/>
              <w:spacing w:line="240" w:lineRule="auto"/>
              <w:jc w:val="left"/>
            </w:pPr>
            <w:r w:rsidRPr="00A2736F">
              <w:t>6</w:t>
            </w:r>
          </w:p>
        </w:tc>
        <w:tc>
          <w:tcPr>
            <w:tcW w:w="990" w:type="pct"/>
            <w:shd w:val="clear" w:color="auto" w:fill="auto"/>
            <w:hideMark/>
          </w:tcPr>
          <w:p w14:paraId="3AC9452D" w14:textId="77777777" w:rsidR="00A2736F" w:rsidRPr="00A2736F" w:rsidRDefault="00A2736F" w:rsidP="00494621">
            <w:pPr>
              <w:widowControl/>
              <w:adjustRightInd/>
              <w:spacing w:line="240" w:lineRule="auto"/>
              <w:jc w:val="left"/>
            </w:pPr>
            <w:r w:rsidRPr="00A2736F">
              <w:t>Код субъекта, территориального органов МВД Российской Федерации в области правоприменительной деятельности</w:t>
            </w:r>
          </w:p>
        </w:tc>
        <w:tc>
          <w:tcPr>
            <w:tcW w:w="851" w:type="pct"/>
            <w:shd w:val="clear" w:color="auto" w:fill="auto"/>
            <w:hideMark/>
          </w:tcPr>
          <w:p w14:paraId="566FB2C7" w14:textId="77777777" w:rsidR="00A2736F" w:rsidRPr="00A2736F" w:rsidRDefault="00A2736F" w:rsidP="00494621">
            <w:pPr>
              <w:widowControl/>
              <w:adjustRightInd/>
              <w:spacing w:line="240" w:lineRule="auto"/>
              <w:jc w:val="left"/>
            </w:pPr>
            <w:r w:rsidRPr="00A2736F">
              <w:t>Расположено в схеме БД "fis_data_saiku"</w:t>
            </w:r>
          </w:p>
        </w:tc>
        <w:tc>
          <w:tcPr>
            <w:tcW w:w="466" w:type="pct"/>
            <w:shd w:val="clear" w:color="auto" w:fill="auto"/>
            <w:hideMark/>
          </w:tcPr>
          <w:p w14:paraId="162A578F" w14:textId="77777777" w:rsidR="00A2736F" w:rsidRPr="00A2736F" w:rsidRDefault="00A2736F" w:rsidP="00494621">
            <w:pPr>
              <w:widowControl/>
              <w:adjustRightInd/>
              <w:spacing w:line="240" w:lineRule="auto"/>
              <w:jc w:val="left"/>
            </w:pPr>
            <w:r w:rsidRPr="00A2736F">
              <w:t>bigint</w:t>
            </w:r>
          </w:p>
        </w:tc>
        <w:tc>
          <w:tcPr>
            <w:tcW w:w="438" w:type="pct"/>
            <w:shd w:val="clear" w:color="auto" w:fill="auto"/>
            <w:hideMark/>
          </w:tcPr>
          <w:p w14:paraId="716DC590" w14:textId="77777777" w:rsidR="00A2736F" w:rsidRPr="00A2736F" w:rsidRDefault="00A2736F" w:rsidP="00494621">
            <w:pPr>
              <w:widowControl/>
              <w:adjustRightInd/>
              <w:spacing w:line="240" w:lineRule="auto"/>
              <w:jc w:val="left"/>
            </w:pPr>
            <w:r w:rsidRPr="00A2736F">
              <w:t>да</w:t>
            </w:r>
          </w:p>
        </w:tc>
        <w:tc>
          <w:tcPr>
            <w:tcW w:w="688" w:type="pct"/>
            <w:shd w:val="clear" w:color="auto" w:fill="auto"/>
            <w:hideMark/>
          </w:tcPr>
          <w:p w14:paraId="1B41237F" w14:textId="77777777" w:rsidR="00A2736F" w:rsidRPr="00A2736F" w:rsidRDefault="00A2736F" w:rsidP="00494621">
            <w:pPr>
              <w:widowControl/>
              <w:adjustRightInd/>
              <w:spacing w:line="240" w:lineRule="auto"/>
              <w:jc w:val="left"/>
            </w:pPr>
            <w:r w:rsidRPr="00A2736F">
              <w:t>region_id</w:t>
            </w:r>
          </w:p>
        </w:tc>
        <w:tc>
          <w:tcPr>
            <w:tcW w:w="727" w:type="pct"/>
            <w:shd w:val="clear" w:color="auto" w:fill="auto"/>
            <w:hideMark/>
          </w:tcPr>
          <w:p w14:paraId="2CFB6E1E" w14:textId="77777777" w:rsidR="00A2736F" w:rsidRPr="00A2736F" w:rsidRDefault="00A2736F" w:rsidP="00494621">
            <w:pPr>
              <w:widowControl/>
              <w:adjustRightInd/>
              <w:spacing w:line="240" w:lineRule="auto"/>
              <w:jc w:val="left"/>
              <w:rPr>
                <w:lang w:val="en-US"/>
              </w:rPr>
            </w:pPr>
            <w:r w:rsidRPr="00A2736F">
              <w:rPr>
                <w:lang w:val="en-US"/>
              </w:rPr>
              <w:t>t_fis_adm_data_val</w:t>
            </w:r>
          </w:p>
        </w:tc>
        <w:tc>
          <w:tcPr>
            <w:tcW w:w="666" w:type="pct"/>
            <w:vMerge/>
            <w:shd w:val="clear" w:color="auto" w:fill="auto"/>
            <w:hideMark/>
          </w:tcPr>
          <w:p w14:paraId="44BC4A77" w14:textId="77777777" w:rsidR="00A2736F" w:rsidRPr="00A2736F" w:rsidRDefault="00A2736F" w:rsidP="00494621">
            <w:pPr>
              <w:widowControl/>
              <w:adjustRightInd/>
              <w:spacing w:line="240" w:lineRule="auto"/>
              <w:jc w:val="left"/>
              <w:rPr>
                <w:lang w:val="en-US"/>
              </w:rPr>
            </w:pPr>
          </w:p>
        </w:tc>
      </w:tr>
      <w:tr w:rsidR="00A2736F" w:rsidRPr="00EF19C2" w14:paraId="7407035F" w14:textId="77777777" w:rsidTr="00A2736F">
        <w:tc>
          <w:tcPr>
            <w:tcW w:w="173" w:type="pct"/>
            <w:shd w:val="clear" w:color="auto" w:fill="auto"/>
            <w:hideMark/>
          </w:tcPr>
          <w:p w14:paraId="36255480" w14:textId="77777777" w:rsidR="00A2736F" w:rsidRPr="00A2736F" w:rsidRDefault="00A2736F" w:rsidP="00494621">
            <w:pPr>
              <w:widowControl/>
              <w:adjustRightInd/>
              <w:spacing w:line="240" w:lineRule="auto"/>
              <w:jc w:val="left"/>
            </w:pPr>
            <w:r w:rsidRPr="00A2736F">
              <w:t>7</w:t>
            </w:r>
          </w:p>
        </w:tc>
        <w:tc>
          <w:tcPr>
            <w:tcW w:w="990" w:type="pct"/>
            <w:shd w:val="clear" w:color="auto" w:fill="auto"/>
            <w:hideMark/>
          </w:tcPr>
          <w:p w14:paraId="512791BC" w14:textId="77777777" w:rsidR="00A2736F" w:rsidRPr="00A2736F" w:rsidRDefault="00A2736F" w:rsidP="00494621">
            <w:pPr>
              <w:widowControl/>
              <w:adjustRightInd/>
              <w:spacing w:line="240" w:lineRule="auto"/>
              <w:jc w:val="left"/>
            </w:pPr>
            <w:r w:rsidRPr="00A2736F">
              <w:t>Абсолютное значение (за период) рассчитанного показателя формы (отчета)</w:t>
            </w:r>
          </w:p>
        </w:tc>
        <w:tc>
          <w:tcPr>
            <w:tcW w:w="851" w:type="pct"/>
            <w:shd w:val="clear" w:color="auto" w:fill="auto"/>
            <w:hideMark/>
          </w:tcPr>
          <w:p w14:paraId="760EADF6" w14:textId="77777777" w:rsidR="00A2736F" w:rsidRPr="00A2736F" w:rsidRDefault="00A2736F" w:rsidP="00494621">
            <w:pPr>
              <w:widowControl/>
              <w:adjustRightInd/>
              <w:spacing w:line="240" w:lineRule="auto"/>
              <w:jc w:val="left"/>
            </w:pPr>
            <w:r w:rsidRPr="00A2736F">
              <w:t>Расположено в схеме БД "fis_data_saiku"</w:t>
            </w:r>
          </w:p>
        </w:tc>
        <w:tc>
          <w:tcPr>
            <w:tcW w:w="466" w:type="pct"/>
            <w:shd w:val="clear" w:color="auto" w:fill="auto"/>
            <w:hideMark/>
          </w:tcPr>
          <w:p w14:paraId="2C34C050" w14:textId="77777777" w:rsidR="00A2736F" w:rsidRPr="00A2736F" w:rsidRDefault="00A2736F" w:rsidP="00494621">
            <w:pPr>
              <w:widowControl/>
              <w:adjustRightInd/>
              <w:spacing w:line="240" w:lineRule="auto"/>
              <w:jc w:val="left"/>
            </w:pPr>
            <w:r w:rsidRPr="00A2736F">
              <w:t>bigint</w:t>
            </w:r>
          </w:p>
        </w:tc>
        <w:tc>
          <w:tcPr>
            <w:tcW w:w="438" w:type="pct"/>
            <w:shd w:val="clear" w:color="auto" w:fill="auto"/>
            <w:hideMark/>
          </w:tcPr>
          <w:p w14:paraId="7EC27FF8" w14:textId="77777777" w:rsidR="00A2736F" w:rsidRPr="00A2736F" w:rsidRDefault="00A2736F" w:rsidP="00494621">
            <w:pPr>
              <w:widowControl/>
              <w:adjustRightInd/>
              <w:spacing w:line="240" w:lineRule="auto"/>
              <w:jc w:val="left"/>
            </w:pPr>
            <w:r w:rsidRPr="00A2736F">
              <w:t>да</w:t>
            </w:r>
          </w:p>
        </w:tc>
        <w:tc>
          <w:tcPr>
            <w:tcW w:w="688" w:type="pct"/>
            <w:shd w:val="clear" w:color="auto" w:fill="auto"/>
            <w:hideMark/>
          </w:tcPr>
          <w:p w14:paraId="06B4552B" w14:textId="77777777" w:rsidR="00A2736F" w:rsidRPr="00A2736F" w:rsidRDefault="00A2736F" w:rsidP="00494621">
            <w:pPr>
              <w:widowControl/>
              <w:adjustRightInd/>
              <w:spacing w:line="240" w:lineRule="auto"/>
              <w:jc w:val="left"/>
            </w:pPr>
            <w:r w:rsidRPr="00A2736F">
              <w:t>val</w:t>
            </w:r>
          </w:p>
        </w:tc>
        <w:tc>
          <w:tcPr>
            <w:tcW w:w="727" w:type="pct"/>
            <w:shd w:val="clear" w:color="auto" w:fill="auto"/>
            <w:hideMark/>
          </w:tcPr>
          <w:p w14:paraId="4F3400B4" w14:textId="77777777" w:rsidR="00A2736F" w:rsidRPr="00A2736F" w:rsidRDefault="00A2736F" w:rsidP="00494621">
            <w:pPr>
              <w:widowControl/>
              <w:adjustRightInd/>
              <w:spacing w:line="240" w:lineRule="auto"/>
              <w:jc w:val="left"/>
              <w:rPr>
                <w:lang w:val="en-US"/>
              </w:rPr>
            </w:pPr>
            <w:r w:rsidRPr="00A2736F">
              <w:rPr>
                <w:lang w:val="en-US"/>
              </w:rPr>
              <w:t>pok_form_560_ val</w:t>
            </w:r>
            <w:r w:rsidRPr="00A2736F">
              <w:rPr>
                <w:lang w:val="en-US"/>
              </w:rPr>
              <w:br/>
              <w:t>pok_fis_forms_val</w:t>
            </w:r>
            <w:r w:rsidRPr="00A2736F">
              <w:rPr>
                <w:lang w:val="en-US"/>
              </w:rPr>
              <w:br/>
              <w:t>t_fis_adm_data_val</w:t>
            </w:r>
          </w:p>
        </w:tc>
        <w:tc>
          <w:tcPr>
            <w:tcW w:w="666" w:type="pct"/>
            <w:vMerge/>
            <w:shd w:val="clear" w:color="auto" w:fill="auto"/>
            <w:hideMark/>
          </w:tcPr>
          <w:p w14:paraId="190BC811" w14:textId="77777777" w:rsidR="00A2736F" w:rsidRPr="00A2736F" w:rsidRDefault="00A2736F" w:rsidP="00494621">
            <w:pPr>
              <w:widowControl/>
              <w:adjustRightInd/>
              <w:spacing w:line="240" w:lineRule="auto"/>
              <w:jc w:val="left"/>
              <w:rPr>
                <w:lang w:val="en-US"/>
              </w:rPr>
            </w:pPr>
          </w:p>
        </w:tc>
      </w:tr>
      <w:tr w:rsidR="00A2736F" w:rsidRPr="00A2736F" w14:paraId="3CBE0B74" w14:textId="77777777" w:rsidTr="00A2736F">
        <w:tc>
          <w:tcPr>
            <w:tcW w:w="173" w:type="pct"/>
            <w:shd w:val="clear" w:color="auto" w:fill="auto"/>
            <w:hideMark/>
          </w:tcPr>
          <w:p w14:paraId="4C19537D" w14:textId="77777777" w:rsidR="00A2736F" w:rsidRPr="00A2736F" w:rsidRDefault="00A2736F" w:rsidP="00494621">
            <w:pPr>
              <w:widowControl/>
              <w:adjustRightInd/>
              <w:spacing w:line="240" w:lineRule="auto"/>
              <w:jc w:val="left"/>
            </w:pPr>
            <w:r w:rsidRPr="00A2736F">
              <w:t>8</w:t>
            </w:r>
          </w:p>
        </w:tc>
        <w:tc>
          <w:tcPr>
            <w:tcW w:w="990" w:type="pct"/>
            <w:shd w:val="clear" w:color="auto" w:fill="auto"/>
            <w:hideMark/>
          </w:tcPr>
          <w:p w14:paraId="02A4C58B" w14:textId="77777777" w:rsidR="00A2736F" w:rsidRPr="00A2736F" w:rsidRDefault="00A2736F" w:rsidP="00494621">
            <w:pPr>
              <w:widowControl/>
              <w:adjustRightInd/>
              <w:spacing w:line="240" w:lineRule="auto"/>
              <w:jc w:val="left"/>
            </w:pPr>
            <w:r w:rsidRPr="00A2736F">
              <w:t>Дата, соответствующая результату расчета показателей статистической отчётности</w:t>
            </w:r>
          </w:p>
        </w:tc>
        <w:tc>
          <w:tcPr>
            <w:tcW w:w="851" w:type="pct"/>
            <w:shd w:val="clear" w:color="auto" w:fill="auto"/>
            <w:hideMark/>
          </w:tcPr>
          <w:p w14:paraId="063B24E4" w14:textId="77777777" w:rsidR="00A2736F" w:rsidRPr="00A2736F" w:rsidRDefault="00A2736F" w:rsidP="00494621">
            <w:pPr>
              <w:widowControl/>
              <w:adjustRightInd/>
              <w:spacing w:line="240" w:lineRule="auto"/>
              <w:jc w:val="left"/>
            </w:pPr>
            <w:r w:rsidRPr="00A2736F">
              <w:t>Расположено в схеме БД "fis_data_saiku"</w:t>
            </w:r>
          </w:p>
        </w:tc>
        <w:tc>
          <w:tcPr>
            <w:tcW w:w="466" w:type="pct"/>
            <w:shd w:val="clear" w:color="auto" w:fill="auto"/>
            <w:hideMark/>
          </w:tcPr>
          <w:p w14:paraId="2602E592" w14:textId="77777777" w:rsidR="00A2736F" w:rsidRPr="00A2736F" w:rsidRDefault="00A2736F" w:rsidP="00494621">
            <w:pPr>
              <w:widowControl/>
              <w:adjustRightInd/>
              <w:spacing w:line="240" w:lineRule="auto"/>
              <w:jc w:val="left"/>
            </w:pPr>
            <w:r w:rsidRPr="00A2736F">
              <w:t>integer</w:t>
            </w:r>
          </w:p>
        </w:tc>
        <w:tc>
          <w:tcPr>
            <w:tcW w:w="438" w:type="pct"/>
            <w:shd w:val="clear" w:color="auto" w:fill="auto"/>
            <w:hideMark/>
          </w:tcPr>
          <w:p w14:paraId="582DD8FC" w14:textId="77777777" w:rsidR="00A2736F" w:rsidRPr="00A2736F" w:rsidRDefault="00A2736F" w:rsidP="00494621">
            <w:pPr>
              <w:widowControl/>
              <w:adjustRightInd/>
              <w:spacing w:line="240" w:lineRule="auto"/>
              <w:jc w:val="left"/>
            </w:pPr>
            <w:r w:rsidRPr="00A2736F">
              <w:t>да</w:t>
            </w:r>
          </w:p>
        </w:tc>
        <w:tc>
          <w:tcPr>
            <w:tcW w:w="688" w:type="pct"/>
            <w:shd w:val="clear" w:color="auto" w:fill="auto"/>
            <w:hideMark/>
          </w:tcPr>
          <w:p w14:paraId="71EA2D06" w14:textId="77777777" w:rsidR="00A2736F" w:rsidRPr="00A2736F" w:rsidRDefault="00A2736F" w:rsidP="00494621">
            <w:pPr>
              <w:widowControl/>
              <w:adjustRightInd/>
              <w:spacing w:line="240" w:lineRule="auto"/>
              <w:jc w:val="left"/>
            </w:pPr>
            <w:r w:rsidRPr="00A2736F">
              <w:t>date_id</w:t>
            </w:r>
          </w:p>
        </w:tc>
        <w:tc>
          <w:tcPr>
            <w:tcW w:w="727" w:type="pct"/>
            <w:shd w:val="clear" w:color="auto" w:fill="auto"/>
            <w:hideMark/>
          </w:tcPr>
          <w:p w14:paraId="3FCE2FDF" w14:textId="77777777" w:rsidR="00A2736F" w:rsidRPr="00A2736F" w:rsidRDefault="00A2736F" w:rsidP="00494621">
            <w:pPr>
              <w:widowControl/>
              <w:adjustRightInd/>
              <w:spacing w:line="240" w:lineRule="auto"/>
              <w:jc w:val="left"/>
              <w:rPr>
                <w:lang w:val="en-US"/>
              </w:rPr>
            </w:pPr>
            <w:r w:rsidRPr="00A2736F">
              <w:rPr>
                <w:lang w:val="en-US"/>
              </w:rPr>
              <w:t>v_cube_560_r1</w:t>
            </w:r>
            <w:r w:rsidRPr="00A2736F">
              <w:rPr>
                <w:lang w:val="en-US"/>
              </w:rPr>
              <w:br/>
              <w:t>v_cube_560_r2</w:t>
            </w:r>
            <w:r w:rsidRPr="00A2736F">
              <w:rPr>
                <w:lang w:val="en-US"/>
              </w:rPr>
              <w:br/>
              <w:t>v_cube_560_r3</w:t>
            </w:r>
            <w:r w:rsidRPr="00A2736F">
              <w:rPr>
                <w:lang w:val="en-US"/>
              </w:rPr>
              <w:br/>
              <w:t>v_cube_555_r1</w:t>
            </w:r>
            <w:r w:rsidRPr="00A2736F">
              <w:rPr>
                <w:lang w:val="en-US"/>
              </w:rPr>
              <w:br/>
              <w:t>v_cube_555_r3</w:t>
            </w:r>
            <w:r w:rsidRPr="00A2736F">
              <w:rPr>
                <w:lang w:val="en-US"/>
              </w:rPr>
              <w:br/>
              <w:t>v_cube_577_r3</w:t>
            </w:r>
            <w:r w:rsidRPr="00A2736F">
              <w:rPr>
                <w:lang w:val="en-US"/>
              </w:rPr>
              <w:br/>
              <w:t>v_cube_577_r4</w:t>
            </w:r>
          </w:p>
        </w:tc>
        <w:tc>
          <w:tcPr>
            <w:tcW w:w="666" w:type="pct"/>
            <w:vMerge w:val="restart"/>
            <w:shd w:val="clear" w:color="auto" w:fill="auto"/>
            <w:hideMark/>
          </w:tcPr>
          <w:p w14:paraId="640F5F0B" w14:textId="77777777" w:rsidR="00A2736F" w:rsidRPr="00A2736F" w:rsidRDefault="00A2736F" w:rsidP="00494621">
            <w:pPr>
              <w:widowControl/>
              <w:adjustRightInd/>
              <w:spacing w:line="240" w:lineRule="auto"/>
              <w:jc w:val="left"/>
            </w:pPr>
            <w:r w:rsidRPr="00A2736F">
              <w:t>Подготовленные данные для работы с OLAP</w:t>
            </w:r>
          </w:p>
        </w:tc>
      </w:tr>
      <w:tr w:rsidR="00A2736F" w:rsidRPr="00A2736F" w14:paraId="1B965BF0" w14:textId="77777777" w:rsidTr="00A2736F">
        <w:tc>
          <w:tcPr>
            <w:tcW w:w="173" w:type="pct"/>
            <w:vMerge w:val="restart"/>
            <w:shd w:val="clear" w:color="auto" w:fill="auto"/>
            <w:hideMark/>
          </w:tcPr>
          <w:p w14:paraId="61CA2E8A" w14:textId="77777777" w:rsidR="00A2736F" w:rsidRPr="00A2736F" w:rsidRDefault="00A2736F" w:rsidP="00494621">
            <w:pPr>
              <w:widowControl/>
              <w:adjustRightInd/>
              <w:spacing w:line="240" w:lineRule="auto"/>
              <w:jc w:val="left"/>
            </w:pPr>
            <w:r w:rsidRPr="00A2736F">
              <w:t>9</w:t>
            </w:r>
          </w:p>
        </w:tc>
        <w:tc>
          <w:tcPr>
            <w:tcW w:w="990" w:type="pct"/>
            <w:vMerge w:val="restart"/>
            <w:shd w:val="clear" w:color="auto" w:fill="auto"/>
            <w:hideMark/>
          </w:tcPr>
          <w:p w14:paraId="24685653" w14:textId="77777777" w:rsidR="00A2736F" w:rsidRPr="00A2736F" w:rsidRDefault="00A2736F" w:rsidP="00494621">
            <w:pPr>
              <w:widowControl/>
              <w:adjustRightInd/>
              <w:spacing w:line="240" w:lineRule="auto"/>
              <w:jc w:val="left"/>
            </w:pPr>
            <w:r w:rsidRPr="00A2736F">
              <w:t>Уникальный идентификатор показателей статистической отчётности</w:t>
            </w:r>
          </w:p>
        </w:tc>
        <w:tc>
          <w:tcPr>
            <w:tcW w:w="851" w:type="pct"/>
            <w:vMerge w:val="restart"/>
            <w:shd w:val="clear" w:color="auto" w:fill="auto"/>
            <w:hideMark/>
          </w:tcPr>
          <w:p w14:paraId="51C48119" w14:textId="77777777" w:rsidR="00A2736F" w:rsidRPr="00A2736F" w:rsidRDefault="00A2736F" w:rsidP="00494621">
            <w:pPr>
              <w:widowControl/>
              <w:adjustRightInd/>
              <w:spacing w:line="240" w:lineRule="auto"/>
              <w:jc w:val="left"/>
            </w:pPr>
            <w:r w:rsidRPr="00A2736F">
              <w:t>Расположено в схеме БД "fis_data_saiku"</w:t>
            </w:r>
          </w:p>
        </w:tc>
        <w:tc>
          <w:tcPr>
            <w:tcW w:w="466" w:type="pct"/>
            <w:shd w:val="clear" w:color="auto" w:fill="auto"/>
            <w:hideMark/>
          </w:tcPr>
          <w:p w14:paraId="7A9978D7" w14:textId="77777777" w:rsidR="00A2736F" w:rsidRPr="00A2736F" w:rsidRDefault="00A2736F" w:rsidP="00494621">
            <w:pPr>
              <w:widowControl/>
              <w:adjustRightInd/>
              <w:spacing w:line="240" w:lineRule="auto"/>
              <w:jc w:val="left"/>
            </w:pPr>
            <w:r w:rsidRPr="00A2736F">
              <w:t>smallint</w:t>
            </w:r>
          </w:p>
        </w:tc>
        <w:tc>
          <w:tcPr>
            <w:tcW w:w="438" w:type="pct"/>
            <w:vMerge w:val="restart"/>
            <w:shd w:val="clear" w:color="auto" w:fill="auto"/>
            <w:hideMark/>
          </w:tcPr>
          <w:p w14:paraId="6CBDCB5C" w14:textId="77777777" w:rsidR="00A2736F" w:rsidRPr="00A2736F" w:rsidRDefault="00A2736F" w:rsidP="00494621">
            <w:pPr>
              <w:widowControl/>
              <w:adjustRightInd/>
              <w:spacing w:line="240" w:lineRule="auto"/>
              <w:jc w:val="left"/>
            </w:pPr>
            <w:r w:rsidRPr="00A2736F">
              <w:t>да</w:t>
            </w:r>
          </w:p>
        </w:tc>
        <w:tc>
          <w:tcPr>
            <w:tcW w:w="688" w:type="pct"/>
            <w:vMerge w:val="restart"/>
            <w:shd w:val="clear" w:color="auto" w:fill="auto"/>
            <w:hideMark/>
          </w:tcPr>
          <w:p w14:paraId="482F80FB" w14:textId="77777777" w:rsidR="00A2736F" w:rsidRPr="00A2736F" w:rsidRDefault="00A2736F" w:rsidP="00494621">
            <w:pPr>
              <w:widowControl/>
              <w:adjustRightInd/>
              <w:spacing w:line="240" w:lineRule="auto"/>
              <w:jc w:val="left"/>
            </w:pPr>
            <w:r w:rsidRPr="00A2736F">
              <w:t>indicator_id</w:t>
            </w:r>
          </w:p>
        </w:tc>
        <w:tc>
          <w:tcPr>
            <w:tcW w:w="727" w:type="pct"/>
            <w:shd w:val="clear" w:color="auto" w:fill="auto"/>
            <w:hideMark/>
          </w:tcPr>
          <w:p w14:paraId="61740110" w14:textId="77777777" w:rsidR="00A2736F" w:rsidRPr="00A2736F" w:rsidRDefault="00A2736F" w:rsidP="00494621">
            <w:pPr>
              <w:widowControl/>
              <w:adjustRightInd/>
              <w:spacing w:line="240" w:lineRule="auto"/>
              <w:jc w:val="left"/>
            </w:pPr>
            <w:r w:rsidRPr="00A2736F">
              <w:t>v_cube_555_r1</w:t>
            </w:r>
          </w:p>
        </w:tc>
        <w:tc>
          <w:tcPr>
            <w:tcW w:w="666" w:type="pct"/>
            <w:vMerge/>
            <w:shd w:val="clear" w:color="auto" w:fill="auto"/>
            <w:hideMark/>
          </w:tcPr>
          <w:p w14:paraId="3A59A186" w14:textId="77777777" w:rsidR="00A2736F" w:rsidRPr="00A2736F" w:rsidRDefault="00A2736F" w:rsidP="00494621">
            <w:pPr>
              <w:widowControl/>
              <w:adjustRightInd/>
              <w:spacing w:line="240" w:lineRule="auto"/>
              <w:jc w:val="left"/>
            </w:pPr>
          </w:p>
        </w:tc>
      </w:tr>
      <w:tr w:rsidR="00A2736F" w:rsidRPr="00EF19C2" w14:paraId="31AF79D5" w14:textId="77777777" w:rsidTr="00A2736F">
        <w:trPr>
          <w:trHeight w:val="396"/>
        </w:trPr>
        <w:tc>
          <w:tcPr>
            <w:tcW w:w="173" w:type="pct"/>
            <w:vMerge/>
            <w:shd w:val="clear" w:color="auto" w:fill="auto"/>
            <w:hideMark/>
          </w:tcPr>
          <w:p w14:paraId="7251B9E3" w14:textId="77777777" w:rsidR="00A2736F" w:rsidRPr="00A2736F" w:rsidRDefault="00A2736F" w:rsidP="00494621">
            <w:pPr>
              <w:widowControl/>
              <w:adjustRightInd/>
              <w:spacing w:line="240" w:lineRule="auto"/>
              <w:jc w:val="left"/>
            </w:pPr>
          </w:p>
        </w:tc>
        <w:tc>
          <w:tcPr>
            <w:tcW w:w="990" w:type="pct"/>
            <w:vMerge/>
            <w:shd w:val="clear" w:color="auto" w:fill="auto"/>
            <w:hideMark/>
          </w:tcPr>
          <w:p w14:paraId="4455200B" w14:textId="77777777" w:rsidR="00A2736F" w:rsidRPr="00A2736F" w:rsidRDefault="00A2736F" w:rsidP="00494621">
            <w:pPr>
              <w:widowControl/>
              <w:adjustRightInd/>
              <w:spacing w:line="240" w:lineRule="auto"/>
              <w:jc w:val="left"/>
            </w:pPr>
          </w:p>
        </w:tc>
        <w:tc>
          <w:tcPr>
            <w:tcW w:w="851" w:type="pct"/>
            <w:vMerge/>
            <w:shd w:val="clear" w:color="auto" w:fill="auto"/>
            <w:hideMark/>
          </w:tcPr>
          <w:p w14:paraId="10BB131A" w14:textId="77777777" w:rsidR="00A2736F" w:rsidRPr="00A2736F" w:rsidRDefault="00A2736F" w:rsidP="00494621">
            <w:pPr>
              <w:widowControl/>
              <w:adjustRightInd/>
              <w:spacing w:line="240" w:lineRule="auto"/>
              <w:jc w:val="left"/>
            </w:pPr>
          </w:p>
        </w:tc>
        <w:tc>
          <w:tcPr>
            <w:tcW w:w="466" w:type="pct"/>
            <w:vMerge w:val="restart"/>
            <w:shd w:val="clear" w:color="auto" w:fill="auto"/>
            <w:hideMark/>
          </w:tcPr>
          <w:p w14:paraId="73D87C66" w14:textId="77777777" w:rsidR="00A2736F" w:rsidRPr="00A2736F" w:rsidRDefault="00A2736F" w:rsidP="00494621">
            <w:pPr>
              <w:widowControl/>
              <w:adjustRightInd/>
              <w:spacing w:line="240" w:lineRule="auto"/>
              <w:jc w:val="left"/>
            </w:pPr>
            <w:r w:rsidRPr="00A2736F">
              <w:t>integer</w:t>
            </w:r>
          </w:p>
        </w:tc>
        <w:tc>
          <w:tcPr>
            <w:tcW w:w="438" w:type="pct"/>
            <w:vMerge/>
            <w:shd w:val="clear" w:color="auto" w:fill="auto"/>
            <w:hideMark/>
          </w:tcPr>
          <w:p w14:paraId="5329387C" w14:textId="77777777" w:rsidR="00A2736F" w:rsidRPr="00A2736F" w:rsidRDefault="00A2736F" w:rsidP="00494621">
            <w:pPr>
              <w:widowControl/>
              <w:adjustRightInd/>
              <w:spacing w:line="240" w:lineRule="auto"/>
              <w:jc w:val="left"/>
            </w:pPr>
          </w:p>
        </w:tc>
        <w:tc>
          <w:tcPr>
            <w:tcW w:w="688" w:type="pct"/>
            <w:vMerge/>
            <w:shd w:val="clear" w:color="auto" w:fill="auto"/>
            <w:hideMark/>
          </w:tcPr>
          <w:p w14:paraId="6F68C862" w14:textId="77777777" w:rsidR="00A2736F" w:rsidRPr="00A2736F" w:rsidRDefault="00A2736F" w:rsidP="00494621">
            <w:pPr>
              <w:widowControl/>
              <w:adjustRightInd/>
              <w:spacing w:line="240" w:lineRule="auto"/>
              <w:jc w:val="left"/>
            </w:pPr>
          </w:p>
        </w:tc>
        <w:tc>
          <w:tcPr>
            <w:tcW w:w="727" w:type="pct"/>
            <w:vMerge w:val="restart"/>
            <w:shd w:val="clear" w:color="auto" w:fill="auto"/>
            <w:hideMark/>
          </w:tcPr>
          <w:p w14:paraId="21DC418D" w14:textId="77777777" w:rsidR="00A2736F" w:rsidRPr="00A2736F" w:rsidRDefault="00A2736F" w:rsidP="00494621">
            <w:pPr>
              <w:widowControl/>
              <w:adjustRightInd/>
              <w:spacing w:line="240" w:lineRule="auto"/>
              <w:jc w:val="left"/>
              <w:rPr>
                <w:lang w:val="en-US"/>
              </w:rPr>
            </w:pPr>
            <w:r w:rsidRPr="00A2736F">
              <w:rPr>
                <w:lang w:val="en-US"/>
              </w:rPr>
              <w:t>v_cube_555_r3</w:t>
            </w:r>
            <w:r w:rsidRPr="00A2736F">
              <w:rPr>
                <w:lang w:val="en-US"/>
              </w:rPr>
              <w:br/>
              <w:t>v_cube_560_r1</w:t>
            </w:r>
            <w:r w:rsidRPr="00A2736F">
              <w:rPr>
                <w:lang w:val="en-US"/>
              </w:rPr>
              <w:br/>
              <w:t>v_cube_560_r2</w:t>
            </w:r>
            <w:r w:rsidRPr="00A2736F">
              <w:rPr>
                <w:lang w:val="en-US"/>
              </w:rPr>
              <w:br/>
              <w:t>v_cube_560_r3</w:t>
            </w:r>
            <w:r w:rsidRPr="00A2736F">
              <w:rPr>
                <w:lang w:val="en-US"/>
              </w:rPr>
              <w:br/>
              <w:t>v_cube_577_r3</w:t>
            </w:r>
            <w:r w:rsidRPr="00A2736F">
              <w:rPr>
                <w:lang w:val="en-US"/>
              </w:rPr>
              <w:br/>
              <w:t>v_cube_577_r4</w:t>
            </w:r>
          </w:p>
        </w:tc>
        <w:tc>
          <w:tcPr>
            <w:tcW w:w="666" w:type="pct"/>
            <w:vMerge/>
            <w:shd w:val="clear" w:color="auto" w:fill="auto"/>
            <w:hideMark/>
          </w:tcPr>
          <w:p w14:paraId="19CB9212" w14:textId="77777777" w:rsidR="00A2736F" w:rsidRPr="00A2736F" w:rsidRDefault="00A2736F" w:rsidP="00494621">
            <w:pPr>
              <w:widowControl/>
              <w:adjustRightInd/>
              <w:spacing w:line="240" w:lineRule="auto"/>
              <w:jc w:val="left"/>
              <w:rPr>
                <w:lang w:val="en-US"/>
              </w:rPr>
            </w:pPr>
          </w:p>
        </w:tc>
      </w:tr>
      <w:tr w:rsidR="00A2736F" w:rsidRPr="00EF19C2" w14:paraId="74564BD0" w14:textId="77777777" w:rsidTr="00A2736F">
        <w:trPr>
          <w:trHeight w:val="396"/>
        </w:trPr>
        <w:tc>
          <w:tcPr>
            <w:tcW w:w="173" w:type="pct"/>
            <w:vMerge/>
            <w:shd w:val="clear" w:color="auto" w:fill="auto"/>
            <w:hideMark/>
          </w:tcPr>
          <w:p w14:paraId="33E1AA2F" w14:textId="77777777" w:rsidR="00A2736F" w:rsidRPr="00A2736F" w:rsidRDefault="00A2736F" w:rsidP="00494621">
            <w:pPr>
              <w:widowControl/>
              <w:adjustRightInd/>
              <w:spacing w:line="240" w:lineRule="auto"/>
              <w:jc w:val="left"/>
              <w:rPr>
                <w:lang w:val="en-US"/>
              </w:rPr>
            </w:pPr>
          </w:p>
        </w:tc>
        <w:tc>
          <w:tcPr>
            <w:tcW w:w="990" w:type="pct"/>
            <w:vMerge/>
            <w:shd w:val="clear" w:color="auto" w:fill="auto"/>
            <w:hideMark/>
          </w:tcPr>
          <w:p w14:paraId="734AA3B0" w14:textId="77777777" w:rsidR="00A2736F" w:rsidRPr="00A2736F" w:rsidRDefault="00A2736F" w:rsidP="00494621">
            <w:pPr>
              <w:widowControl/>
              <w:adjustRightInd/>
              <w:spacing w:line="240" w:lineRule="auto"/>
              <w:jc w:val="left"/>
              <w:rPr>
                <w:lang w:val="en-US"/>
              </w:rPr>
            </w:pPr>
          </w:p>
        </w:tc>
        <w:tc>
          <w:tcPr>
            <w:tcW w:w="851" w:type="pct"/>
            <w:vMerge/>
            <w:shd w:val="clear" w:color="auto" w:fill="auto"/>
            <w:hideMark/>
          </w:tcPr>
          <w:p w14:paraId="1176963E" w14:textId="77777777" w:rsidR="00A2736F" w:rsidRPr="00A2736F" w:rsidRDefault="00A2736F" w:rsidP="00494621">
            <w:pPr>
              <w:widowControl/>
              <w:adjustRightInd/>
              <w:spacing w:line="240" w:lineRule="auto"/>
              <w:jc w:val="left"/>
              <w:rPr>
                <w:lang w:val="en-US"/>
              </w:rPr>
            </w:pPr>
          </w:p>
        </w:tc>
        <w:tc>
          <w:tcPr>
            <w:tcW w:w="466" w:type="pct"/>
            <w:vMerge/>
            <w:shd w:val="clear" w:color="auto" w:fill="auto"/>
            <w:hideMark/>
          </w:tcPr>
          <w:p w14:paraId="0D6E9361" w14:textId="77777777" w:rsidR="00A2736F" w:rsidRPr="00A2736F" w:rsidRDefault="00A2736F" w:rsidP="00494621">
            <w:pPr>
              <w:widowControl/>
              <w:adjustRightInd/>
              <w:spacing w:line="240" w:lineRule="auto"/>
              <w:jc w:val="left"/>
              <w:rPr>
                <w:lang w:val="en-US"/>
              </w:rPr>
            </w:pPr>
          </w:p>
        </w:tc>
        <w:tc>
          <w:tcPr>
            <w:tcW w:w="438" w:type="pct"/>
            <w:vMerge/>
            <w:shd w:val="clear" w:color="auto" w:fill="auto"/>
            <w:hideMark/>
          </w:tcPr>
          <w:p w14:paraId="6618B552" w14:textId="77777777" w:rsidR="00A2736F" w:rsidRPr="00A2736F" w:rsidRDefault="00A2736F" w:rsidP="00494621">
            <w:pPr>
              <w:widowControl/>
              <w:adjustRightInd/>
              <w:spacing w:line="240" w:lineRule="auto"/>
              <w:jc w:val="left"/>
              <w:rPr>
                <w:lang w:val="en-US"/>
              </w:rPr>
            </w:pPr>
          </w:p>
        </w:tc>
        <w:tc>
          <w:tcPr>
            <w:tcW w:w="688" w:type="pct"/>
            <w:vMerge/>
            <w:shd w:val="clear" w:color="auto" w:fill="auto"/>
            <w:hideMark/>
          </w:tcPr>
          <w:p w14:paraId="5CF0F6C2" w14:textId="77777777" w:rsidR="00A2736F" w:rsidRPr="00A2736F" w:rsidRDefault="00A2736F" w:rsidP="00494621">
            <w:pPr>
              <w:widowControl/>
              <w:adjustRightInd/>
              <w:spacing w:line="240" w:lineRule="auto"/>
              <w:jc w:val="left"/>
              <w:rPr>
                <w:lang w:val="en-US"/>
              </w:rPr>
            </w:pPr>
          </w:p>
        </w:tc>
        <w:tc>
          <w:tcPr>
            <w:tcW w:w="727" w:type="pct"/>
            <w:vMerge/>
            <w:shd w:val="clear" w:color="auto" w:fill="auto"/>
            <w:hideMark/>
          </w:tcPr>
          <w:p w14:paraId="233766DE" w14:textId="77777777" w:rsidR="00A2736F" w:rsidRPr="00A2736F" w:rsidRDefault="00A2736F" w:rsidP="00494621">
            <w:pPr>
              <w:widowControl/>
              <w:adjustRightInd/>
              <w:spacing w:line="240" w:lineRule="auto"/>
              <w:jc w:val="left"/>
              <w:rPr>
                <w:lang w:val="en-US"/>
              </w:rPr>
            </w:pPr>
          </w:p>
        </w:tc>
        <w:tc>
          <w:tcPr>
            <w:tcW w:w="666" w:type="pct"/>
            <w:vMerge/>
            <w:shd w:val="clear" w:color="auto" w:fill="auto"/>
            <w:hideMark/>
          </w:tcPr>
          <w:p w14:paraId="1F7205D4" w14:textId="77777777" w:rsidR="00A2736F" w:rsidRPr="00A2736F" w:rsidRDefault="00A2736F" w:rsidP="00494621">
            <w:pPr>
              <w:widowControl/>
              <w:adjustRightInd/>
              <w:spacing w:line="240" w:lineRule="auto"/>
              <w:jc w:val="left"/>
              <w:rPr>
                <w:lang w:val="en-US"/>
              </w:rPr>
            </w:pPr>
          </w:p>
        </w:tc>
      </w:tr>
      <w:tr w:rsidR="00A2736F" w:rsidRPr="00EF19C2" w14:paraId="2F7A76DD" w14:textId="77777777" w:rsidTr="00A2736F">
        <w:trPr>
          <w:trHeight w:val="396"/>
        </w:trPr>
        <w:tc>
          <w:tcPr>
            <w:tcW w:w="173" w:type="pct"/>
            <w:vMerge/>
            <w:shd w:val="clear" w:color="auto" w:fill="auto"/>
            <w:hideMark/>
          </w:tcPr>
          <w:p w14:paraId="2DA75470" w14:textId="77777777" w:rsidR="00A2736F" w:rsidRPr="00A2736F" w:rsidRDefault="00A2736F" w:rsidP="00494621">
            <w:pPr>
              <w:widowControl/>
              <w:adjustRightInd/>
              <w:spacing w:line="240" w:lineRule="auto"/>
              <w:jc w:val="left"/>
              <w:rPr>
                <w:lang w:val="en-US"/>
              </w:rPr>
            </w:pPr>
          </w:p>
        </w:tc>
        <w:tc>
          <w:tcPr>
            <w:tcW w:w="990" w:type="pct"/>
            <w:vMerge/>
            <w:shd w:val="clear" w:color="auto" w:fill="auto"/>
            <w:hideMark/>
          </w:tcPr>
          <w:p w14:paraId="075F197E" w14:textId="77777777" w:rsidR="00A2736F" w:rsidRPr="00A2736F" w:rsidRDefault="00A2736F" w:rsidP="00494621">
            <w:pPr>
              <w:widowControl/>
              <w:adjustRightInd/>
              <w:spacing w:line="240" w:lineRule="auto"/>
              <w:jc w:val="left"/>
              <w:rPr>
                <w:lang w:val="en-US"/>
              </w:rPr>
            </w:pPr>
          </w:p>
        </w:tc>
        <w:tc>
          <w:tcPr>
            <w:tcW w:w="851" w:type="pct"/>
            <w:vMerge/>
            <w:shd w:val="clear" w:color="auto" w:fill="auto"/>
            <w:hideMark/>
          </w:tcPr>
          <w:p w14:paraId="6661B137" w14:textId="77777777" w:rsidR="00A2736F" w:rsidRPr="00A2736F" w:rsidRDefault="00A2736F" w:rsidP="00494621">
            <w:pPr>
              <w:widowControl/>
              <w:adjustRightInd/>
              <w:spacing w:line="240" w:lineRule="auto"/>
              <w:jc w:val="left"/>
              <w:rPr>
                <w:lang w:val="en-US"/>
              </w:rPr>
            </w:pPr>
          </w:p>
        </w:tc>
        <w:tc>
          <w:tcPr>
            <w:tcW w:w="466" w:type="pct"/>
            <w:vMerge/>
            <w:shd w:val="clear" w:color="auto" w:fill="auto"/>
            <w:hideMark/>
          </w:tcPr>
          <w:p w14:paraId="4CD87EE5" w14:textId="77777777" w:rsidR="00A2736F" w:rsidRPr="00A2736F" w:rsidRDefault="00A2736F" w:rsidP="00494621">
            <w:pPr>
              <w:widowControl/>
              <w:adjustRightInd/>
              <w:spacing w:line="240" w:lineRule="auto"/>
              <w:jc w:val="left"/>
              <w:rPr>
                <w:lang w:val="en-US"/>
              </w:rPr>
            </w:pPr>
          </w:p>
        </w:tc>
        <w:tc>
          <w:tcPr>
            <w:tcW w:w="438" w:type="pct"/>
            <w:vMerge/>
            <w:shd w:val="clear" w:color="auto" w:fill="auto"/>
            <w:hideMark/>
          </w:tcPr>
          <w:p w14:paraId="2888F0F5" w14:textId="77777777" w:rsidR="00A2736F" w:rsidRPr="00A2736F" w:rsidRDefault="00A2736F" w:rsidP="00494621">
            <w:pPr>
              <w:widowControl/>
              <w:adjustRightInd/>
              <w:spacing w:line="240" w:lineRule="auto"/>
              <w:jc w:val="left"/>
              <w:rPr>
                <w:lang w:val="en-US"/>
              </w:rPr>
            </w:pPr>
          </w:p>
        </w:tc>
        <w:tc>
          <w:tcPr>
            <w:tcW w:w="688" w:type="pct"/>
            <w:vMerge/>
            <w:shd w:val="clear" w:color="auto" w:fill="auto"/>
            <w:hideMark/>
          </w:tcPr>
          <w:p w14:paraId="2890B1B6" w14:textId="77777777" w:rsidR="00A2736F" w:rsidRPr="00A2736F" w:rsidRDefault="00A2736F" w:rsidP="00494621">
            <w:pPr>
              <w:widowControl/>
              <w:adjustRightInd/>
              <w:spacing w:line="240" w:lineRule="auto"/>
              <w:jc w:val="left"/>
              <w:rPr>
                <w:lang w:val="en-US"/>
              </w:rPr>
            </w:pPr>
          </w:p>
        </w:tc>
        <w:tc>
          <w:tcPr>
            <w:tcW w:w="727" w:type="pct"/>
            <w:vMerge/>
            <w:shd w:val="clear" w:color="auto" w:fill="auto"/>
            <w:hideMark/>
          </w:tcPr>
          <w:p w14:paraId="51FE4A43" w14:textId="77777777" w:rsidR="00A2736F" w:rsidRPr="00A2736F" w:rsidRDefault="00A2736F" w:rsidP="00494621">
            <w:pPr>
              <w:widowControl/>
              <w:adjustRightInd/>
              <w:spacing w:line="240" w:lineRule="auto"/>
              <w:jc w:val="left"/>
              <w:rPr>
                <w:lang w:val="en-US"/>
              </w:rPr>
            </w:pPr>
          </w:p>
        </w:tc>
        <w:tc>
          <w:tcPr>
            <w:tcW w:w="666" w:type="pct"/>
            <w:vMerge/>
            <w:shd w:val="clear" w:color="auto" w:fill="auto"/>
            <w:hideMark/>
          </w:tcPr>
          <w:p w14:paraId="2373E08E" w14:textId="77777777" w:rsidR="00A2736F" w:rsidRPr="00A2736F" w:rsidRDefault="00A2736F" w:rsidP="00494621">
            <w:pPr>
              <w:widowControl/>
              <w:adjustRightInd/>
              <w:spacing w:line="240" w:lineRule="auto"/>
              <w:jc w:val="left"/>
              <w:rPr>
                <w:lang w:val="en-US"/>
              </w:rPr>
            </w:pPr>
          </w:p>
        </w:tc>
      </w:tr>
      <w:tr w:rsidR="00A2736F" w:rsidRPr="00EF19C2" w14:paraId="39AABD84" w14:textId="77777777" w:rsidTr="00A2736F">
        <w:trPr>
          <w:trHeight w:val="396"/>
        </w:trPr>
        <w:tc>
          <w:tcPr>
            <w:tcW w:w="173" w:type="pct"/>
            <w:vMerge/>
            <w:shd w:val="clear" w:color="auto" w:fill="auto"/>
            <w:hideMark/>
          </w:tcPr>
          <w:p w14:paraId="082EB682" w14:textId="77777777" w:rsidR="00A2736F" w:rsidRPr="00A2736F" w:rsidRDefault="00A2736F" w:rsidP="00494621">
            <w:pPr>
              <w:widowControl/>
              <w:adjustRightInd/>
              <w:spacing w:line="240" w:lineRule="auto"/>
              <w:jc w:val="left"/>
              <w:rPr>
                <w:lang w:val="en-US"/>
              </w:rPr>
            </w:pPr>
          </w:p>
        </w:tc>
        <w:tc>
          <w:tcPr>
            <w:tcW w:w="990" w:type="pct"/>
            <w:vMerge/>
            <w:shd w:val="clear" w:color="auto" w:fill="auto"/>
            <w:hideMark/>
          </w:tcPr>
          <w:p w14:paraId="031C51E0" w14:textId="77777777" w:rsidR="00A2736F" w:rsidRPr="00A2736F" w:rsidRDefault="00A2736F" w:rsidP="00494621">
            <w:pPr>
              <w:widowControl/>
              <w:adjustRightInd/>
              <w:spacing w:line="240" w:lineRule="auto"/>
              <w:jc w:val="left"/>
              <w:rPr>
                <w:lang w:val="en-US"/>
              </w:rPr>
            </w:pPr>
          </w:p>
        </w:tc>
        <w:tc>
          <w:tcPr>
            <w:tcW w:w="851" w:type="pct"/>
            <w:vMerge/>
            <w:shd w:val="clear" w:color="auto" w:fill="auto"/>
            <w:hideMark/>
          </w:tcPr>
          <w:p w14:paraId="707DBE23" w14:textId="77777777" w:rsidR="00A2736F" w:rsidRPr="00A2736F" w:rsidRDefault="00A2736F" w:rsidP="00494621">
            <w:pPr>
              <w:widowControl/>
              <w:adjustRightInd/>
              <w:spacing w:line="240" w:lineRule="auto"/>
              <w:jc w:val="left"/>
              <w:rPr>
                <w:lang w:val="en-US"/>
              </w:rPr>
            </w:pPr>
          </w:p>
        </w:tc>
        <w:tc>
          <w:tcPr>
            <w:tcW w:w="466" w:type="pct"/>
            <w:vMerge/>
            <w:shd w:val="clear" w:color="auto" w:fill="auto"/>
            <w:hideMark/>
          </w:tcPr>
          <w:p w14:paraId="22F434AA" w14:textId="77777777" w:rsidR="00A2736F" w:rsidRPr="00A2736F" w:rsidRDefault="00A2736F" w:rsidP="00494621">
            <w:pPr>
              <w:widowControl/>
              <w:adjustRightInd/>
              <w:spacing w:line="240" w:lineRule="auto"/>
              <w:jc w:val="left"/>
              <w:rPr>
                <w:lang w:val="en-US"/>
              </w:rPr>
            </w:pPr>
          </w:p>
        </w:tc>
        <w:tc>
          <w:tcPr>
            <w:tcW w:w="438" w:type="pct"/>
            <w:vMerge/>
            <w:shd w:val="clear" w:color="auto" w:fill="auto"/>
            <w:hideMark/>
          </w:tcPr>
          <w:p w14:paraId="0D951030" w14:textId="77777777" w:rsidR="00A2736F" w:rsidRPr="00A2736F" w:rsidRDefault="00A2736F" w:rsidP="00494621">
            <w:pPr>
              <w:widowControl/>
              <w:adjustRightInd/>
              <w:spacing w:line="240" w:lineRule="auto"/>
              <w:jc w:val="left"/>
              <w:rPr>
                <w:lang w:val="en-US"/>
              </w:rPr>
            </w:pPr>
          </w:p>
        </w:tc>
        <w:tc>
          <w:tcPr>
            <w:tcW w:w="688" w:type="pct"/>
            <w:vMerge/>
            <w:shd w:val="clear" w:color="auto" w:fill="auto"/>
            <w:hideMark/>
          </w:tcPr>
          <w:p w14:paraId="2A9ABE48" w14:textId="77777777" w:rsidR="00A2736F" w:rsidRPr="00A2736F" w:rsidRDefault="00A2736F" w:rsidP="00494621">
            <w:pPr>
              <w:widowControl/>
              <w:adjustRightInd/>
              <w:spacing w:line="240" w:lineRule="auto"/>
              <w:jc w:val="left"/>
              <w:rPr>
                <w:lang w:val="en-US"/>
              </w:rPr>
            </w:pPr>
          </w:p>
        </w:tc>
        <w:tc>
          <w:tcPr>
            <w:tcW w:w="727" w:type="pct"/>
            <w:vMerge/>
            <w:shd w:val="clear" w:color="auto" w:fill="auto"/>
            <w:hideMark/>
          </w:tcPr>
          <w:p w14:paraId="0D829684" w14:textId="77777777" w:rsidR="00A2736F" w:rsidRPr="00A2736F" w:rsidRDefault="00A2736F" w:rsidP="00494621">
            <w:pPr>
              <w:widowControl/>
              <w:adjustRightInd/>
              <w:spacing w:line="240" w:lineRule="auto"/>
              <w:jc w:val="left"/>
              <w:rPr>
                <w:lang w:val="en-US"/>
              </w:rPr>
            </w:pPr>
          </w:p>
        </w:tc>
        <w:tc>
          <w:tcPr>
            <w:tcW w:w="666" w:type="pct"/>
            <w:vMerge/>
            <w:shd w:val="clear" w:color="auto" w:fill="auto"/>
            <w:hideMark/>
          </w:tcPr>
          <w:p w14:paraId="65D50EEE" w14:textId="77777777" w:rsidR="00A2736F" w:rsidRPr="00A2736F" w:rsidRDefault="00A2736F" w:rsidP="00494621">
            <w:pPr>
              <w:widowControl/>
              <w:adjustRightInd/>
              <w:spacing w:line="240" w:lineRule="auto"/>
              <w:jc w:val="left"/>
              <w:rPr>
                <w:lang w:val="en-US"/>
              </w:rPr>
            </w:pPr>
          </w:p>
        </w:tc>
      </w:tr>
      <w:tr w:rsidR="00A2736F" w:rsidRPr="00EF19C2" w14:paraId="77A1CBB7" w14:textId="77777777" w:rsidTr="00A2736F">
        <w:trPr>
          <w:trHeight w:val="396"/>
        </w:trPr>
        <w:tc>
          <w:tcPr>
            <w:tcW w:w="173" w:type="pct"/>
            <w:vMerge/>
            <w:shd w:val="clear" w:color="auto" w:fill="auto"/>
            <w:hideMark/>
          </w:tcPr>
          <w:p w14:paraId="663550DC" w14:textId="77777777" w:rsidR="00A2736F" w:rsidRPr="00A2736F" w:rsidRDefault="00A2736F" w:rsidP="00494621">
            <w:pPr>
              <w:widowControl/>
              <w:adjustRightInd/>
              <w:spacing w:line="240" w:lineRule="auto"/>
              <w:jc w:val="left"/>
              <w:rPr>
                <w:lang w:val="en-US"/>
              </w:rPr>
            </w:pPr>
          </w:p>
        </w:tc>
        <w:tc>
          <w:tcPr>
            <w:tcW w:w="990" w:type="pct"/>
            <w:vMerge/>
            <w:shd w:val="clear" w:color="auto" w:fill="auto"/>
            <w:hideMark/>
          </w:tcPr>
          <w:p w14:paraId="266BF4F2" w14:textId="77777777" w:rsidR="00A2736F" w:rsidRPr="00A2736F" w:rsidRDefault="00A2736F" w:rsidP="00494621">
            <w:pPr>
              <w:widowControl/>
              <w:adjustRightInd/>
              <w:spacing w:line="240" w:lineRule="auto"/>
              <w:jc w:val="left"/>
              <w:rPr>
                <w:lang w:val="en-US"/>
              </w:rPr>
            </w:pPr>
          </w:p>
        </w:tc>
        <w:tc>
          <w:tcPr>
            <w:tcW w:w="851" w:type="pct"/>
            <w:vMerge/>
            <w:shd w:val="clear" w:color="auto" w:fill="auto"/>
            <w:hideMark/>
          </w:tcPr>
          <w:p w14:paraId="16A0A668" w14:textId="77777777" w:rsidR="00A2736F" w:rsidRPr="00A2736F" w:rsidRDefault="00A2736F" w:rsidP="00494621">
            <w:pPr>
              <w:widowControl/>
              <w:adjustRightInd/>
              <w:spacing w:line="240" w:lineRule="auto"/>
              <w:jc w:val="left"/>
              <w:rPr>
                <w:lang w:val="en-US"/>
              </w:rPr>
            </w:pPr>
          </w:p>
        </w:tc>
        <w:tc>
          <w:tcPr>
            <w:tcW w:w="466" w:type="pct"/>
            <w:vMerge/>
            <w:shd w:val="clear" w:color="auto" w:fill="auto"/>
            <w:hideMark/>
          </w:tcPr>
          <w:p w14:paraId="2C1CA9FE" w14:textId="77777777" w:rsidR="00A2736F" w:rsidRPr="00A2736F" w:rsidRDefault="00A2736F" w:rsidP="00494621">
            <w:pPr>
              <w:widowControl/>
              <w:adjustRightInd/>
              <w:spacing w:line="240" w:lineRule="auto"/>
              <w:jc w:val="left"/>
              <w:rPr>
                <w:lang w:val="en-US"/>
              </w:rPr>
            </w:pPr>
          </w:p>
        </w:tc>
        <w:tc>
          <w:tcPr>
            <w:tcW w:w="438" w:type="pct"/>
            <w:vMerge/>
            <w:shd w:val="clear" w:color="auto" w:fill="auto"/>
            <w:hideMark/>
          </w:tcPr>
          <w:p w14:paraId="62B23051" w14:textId="77777777" w:rsidR="00A2736F" w:rsidRPr="00A2736F" w:rsidRDefault="00A2736F" w:rsidP="00494621">
            <w:pPr>
              <w:widowControl/>
              <w:adjustRightInd/>
              <w:spacing w:line="240" w:lineRule="auto"/>
              <w:jc w:val="left"/>
              <w:rPr>
                <w:lang w:val="en-US"/>
              </w:rPr>
            </w:pPr>
          </w:p>
        </w:tc>
        <w:tc>
          <w:tcPr>
            <w:tcW w:w="688" w:type="pct"/>
            <w:vMerge/>
            <w:shd w:val="clear" w:color="auto" w:fill="auto"/>
            <w:hideMark/>
          </w:tcPr>
          <w:p w14:paraId="68F4725C" w14:textId="77777777" w:rsidR="00A2736F" w:rsidRPr="00A2736F" w:rsidRDefault="00A2736F" w:rsidP="00494621">
            <w:pPr>
              <w:widowControl/>
              <w:adjustRightInd/>
              <w:spacing w:line="240" w:lineRule="auto"/>
              <w:jc w:val="left"/>
              <w:rPr>
                <w:lang w:val="en-US"/>
              </w:rPr>
            </w:pPr>
          </w:p>
        </w:tc>
        <w:tc>
          <w:tcPr>
            <w:tcW w:w="727" w:type="pct"/>
            <w:vMerge/>
            <w:shd w:val="clear" w:color="auto" w:fill="auto"/>
            <w:hideMark/>
          </w:tcPr>
          <w:p w14:paraId="04D41296" w14:textId="77777777" w:rsidR="00A2736F" w:rsidRPr="00A2736F" w:rsidRDefault="00A2736F" w:rsidP="00494621">
            <w:pPr>
              <w:widowControl/>
              <w:adjustRightInd/>
              <w:spacing w:line="240" w:lineRule="auto"/>
              <w:jc w:val="left"/>
              <w:rPr>
                <w:lang w:val="en-US"/>
              </w:rPr>
            </w:pPr>
          </w:p>
        </w:tc>
        <w:tc>
          <w:tcPr>
            <w:tcW w:w="666" w:type="pct"/>
            <w:vMerge/>
            <w:shd w:val="clear" w:color="auto" w:fill="auto"/>
            <w:hideMark/>
          </w:tcPr>
          <w:p w14:paraId="56D9ABD4" w14:textId="77777777" w:rsidR="00A2736F" w:rsidRPr="00A2736F" w:rsidRDefault="00A2736F" w:rsidP="00494621">
            <w:pPr>
              <w:widowControl/>
              <w:adjustRightInd/>
              <w:spacing w:line="240" w:lineRule="auto"/>
              <w:jc w:val="left"/>
              <w:rPr>
                <w:lang w:val="en-US"/>
              </w:rPr>
            </w:pPr>
          </w:p>
        </w:tc>
      </w:tr>
      <w:tr w:rsidR="00A2736F" w:rsidRPr="00EF19C2" w14:paraId="2561817C" w14:textId="77777777" w:rsidTr="00A2736F">
        <w:trPr>
          <w:trHeight w:val="396"/>
        </w:trPr>
        <w:tc>
          <w:tcPr>
            <w:tcW w:w="173" w:type="pct"/>
            <w:vMerge/>
            <w:shd w:val="clear" w:color="auto" w:fill="auto"/>
            <w:hideMark/>
          </w:tcPr>
          <w:p w14:paraId="1511144F" w14:textId="77777777" w:rsidR="00A2736F" w:rsidRPr="00A2736F" w:rsidRDefault="00A2736F" w:rsidP="00494621">
            <w:pPr>
              <w:widowControl/>
              <w:adjustRightInd/>
              <w:spacing w:line="240" w:lineRule="auto"/>
              <w:jc w:val="left"/>
              <w:rPr>
                <w:lang w:val="en-US"/>
              </w:rPr>
            </w:pPr>
          </w:p>
        </w:tc>
        <w:tc>
          <w:tcPr>
            <w:tcW w:w="990" w:type="pct"/>
            <w:vMerge/>
            <w:shd w:val="clear" w:color="auto" w:fill="auto"/>
            <w:hideMark/>
          </w:tcPr>
          <w:p w14:paraId="4B44D2AC" w14:textId="77777777" w:rsidR="00A2736F" w:rsidRPr="00A2736F" w:rsidRDefault="00A2736F" w:rsidP="00494621">
            <w:pPr>
              <w:widowControl/>
              <w:adjustRightInd/>
              <w:spacing w:line="240" w:lineRule="auto"/>
              <w:jc w:val="left"/>
              <w:rPr>
                <w:lang w:val="en-US"/>
              </w:rPr>
            </w:pPr>
          </w:p>
        </w:tc>
        <w:tc>
          <w:tcPr>
            <w:tcW w:w="851" w:type="pct"/>
            <w:vMerge/>
            <w:shd w:val="clear" w:color="auto" w:fill="auto"/>
            <w:hideMark/>
          </w:tcPr>
          <w:p w14:paraId="2A52DE43" w14:textId="77777777" w:rsidR="00A2736F" w:rsidRPr="00A2736F" w:rsidRDefault="00A2736F" w:rsidP="00494621">
            <w:pPr>
              <w:widowControl/>
              <w:adjustRightInd/>
              <w:spacing w:line="240" w:lineRule="auto"/>
              <w:jc w:val="left"/>
              <w:rPr>
                <w:lang w:val="en-US"/>
              </w:rPr>
            </w:pPr>
          </w:p>
        </w:tc>
        <w:tc>
          <w:tcPr>
            <w:tcW w:w="466" w:type="pct"/>
            <w:vMerge/>
            <w:shd w:val="clear" w:color="auto" w:fill="auto"/>
            <w:hideMark/>
          </w:tcPr>
          <w:p w14:paraId="482578A5" w14:textId="77777777" w:rsidR="00A2736F" w:rsidRPr="00A2736F" w:rsidRDefault="00A2736F" w:rsidP="00494621">
            <w:pPr>
              <w:widowControl/>
              <w:adjustRightInd/>
              <w:spacing w:line="240" w:lineRule="auto"/>
              <w:jc w:val="left"/>
              <w:rPr>
                <w:lang w:val="en-US"/>
              </w:rPr>
            </w:pPr>
          </w:p>
        </w:tc>
        <w:tc>
          <w:tcPr>
            <w:tcW w:w="438" w:type="pct"/>
            <w:vMerge/>
            <w:shd w:val="clear" w:color="auto" w:fill="auto"/>
            <w:hideMark/>
          </w:tcPr>
          <w:p w14:paraId="609236A5" w14:textId="77777777" w:rsidR="00A2736F" w:rsidRPr="00A2736F" w:rsidRDefault="00A2736F" w:rsidP="00494621">
            <w:pPr>
              <w:widowControl/>
              <w:adjustRightInd/>
              <w:spacing w:line="240" w:lineRule="auto"/>
              <w:jc w:val="left"/>
              <w:rPr>
                <w:lang w:val="en-US"/>
              </w:rPr>
            </w:pPr>
          </w:p>
        </w:tc>
        <w:tc>
          <w:tcPr>
            <w:tcW w:w="688" w:type="pct"/>
            <w:vMerge/>
            <w:shd w:val="clear" w:color="auto" w:fill="auto"/>
            <w:hideMark/>
          </w:tcPr>
          <w:p w14:paraId="64473693" w14:textId="77777777" w:rsidR="00A2736F" w:rsidRPr="00A2736F" w:rsidRDefault="00A2736F" w:rsidP="00494621">
            <w:pPr>
              <w:widowControl/>
              <w:adjustRightInd/>
              <w:spacing w:line="240" w:lineRule="auto"/>
              <w:jc w:val="left"/>
              <w:rPr>
                <w:lang w:val="en-US"/>
              </w:rPr>
            </w:pPr>
          </w:p>
        </w:tc>
        <w:tc>
          <w:tcPr>
            <w:tcW w:w="727" w:type="pct"/>
            <w:vMerge/>
            <w:shd w:val="clear" w:color="auto" w:fill="auto"/>
            <w:hideMark/>
          </w:tcPr>
          <w:p w14:paraId="1B058F0E" w14:textId="77777777" w:rsidR="00A2736F" w:rsidRPr="00A2736F" w:rsidRDefault="00A2736F" w:rsidP="00494621">
            <w:pPr>
              <w:widowControl/>
              <w:adjustRightInd/>
              <w:spacing w:line="240" w:lineRule="auto"/>
              <w:jc w:val="left"/>
              <w:rPr>
                <w:lang w:val="en-US"/>
              </w:rPr>
            </w:pPr>
          </w:p>
        </w:tc>
        <w:tc>
          <w:tcPr>
            <w:tcW w:w="666" w:type="pct"/>
            <w:vMerge/>
            <w:shd w:val="clear" w:color="auto" w:fill="auto"/>
            <w:hideMark/>
          </w:tcPr>
          <w:p w14:paraId="3F4DC3E8" w14:textId="77777777" w:rsidR="00A2736F" w:rsidRPr="00A2736F" w:rsidRDefault="00A2736F" w:rsidP="00494621">
            <w:pPr>
              <w:widowControl/>
              <w:adjustRightInd/>
              <w:spacing w:line="240" w:lineRule="auto"/>
              <w:jc w:val="left"/>
              <w:rPr>
                <w:lang w:val="en-US"/>
              </w:rPr>
            </w:pPr>
          </w:p>
        </w:tc>
      </w:tr>
      <w:tr w:rsidR="00A2736F" w:rsidRPr="00EF19C2" w14:paraId="2F7EB742" w14:textId="77777777" w:rsidTr="00A2736F">
        <w:tc>
          <w:tcPr>
            <w:tcW w:w="173" w:type="pct"/>
            <w:shd w:val="clear" w:color="auto" w:fill="auto"/>
            <w:hideMark/>
          </w:tcPr>
          <w:p w14:paraId="28B14299" w14:textId="77777777" w:rsidR="00A2736F" w:rsidRPr="00A2736F" w:rsidRDefault="00A2736F" w:rsidP="00494621">
            <w:pPr>
              <w:widowControl/>
              <w:adjustRightInd/>
              <w:spacing w:line="240" w:lineRule="auto"/>
              <w:jc w:val="left"/>
            </w:pPr>
            <w:r w:rsidRPr="00A2736F">
              <w:t>10</w:t>
            </w:r>
          </w:p>
        </w:tc>
        <w:tc>
          <w:tcPr>
            <w:tcW w:w="990" w:type="pct"/>
            <w:shd w:val="clear" w:color="auto" w:fill="auto"/>
            <w:hideMark/>
          </w:tcPr>
          <w:p w14:paraId="3354A52D" w14:textId="77777777" w:rsidR="00A2736F" w:rsidRPr="00A2736F" w:rsidRDefault="00A2736F" w:rsidP="00494621">
            <w:pPr>
              <w:widowControl/>
              <w:adjustRightInd/>
              <w:spacing w:line="240" w:lineRule="auto"/>
              <w:jc w:val="left"/>
            </w:pPr>
            <w:r w:rsidRPr="00A2736F">
              <w:t>Код субъекта, территориальных органов МВД Российской Федерации в области правоприменительной деятельности</w:t>
            </w:r>
          </w:p>
        </w:tc>
        <w:tc>
          <w:tcPr>
            <w:tcW w:w="851" w:type="pct"/>
            <w:shd w:val="clear" w:color="auto" w:fill="auto"/>
            <w:hideMark/>
          </w:tcPr>
          <w:p w14:paraId="51516EA9" w14:textId="77777777" w:rsidR="00A2736F" w:rsidRPr="00A2736F" w:rsidRDefault="00A2736F" w:rsidP="00494621">
            <w:pPr>
              <w:widowControl/>
              <w:adjustRightInd/>
              <w:spacing w:line="240" w:lineRule="auto"/>
              <w:jc w:val="left"/>
            </w:pPr>
            <w:r w:rsidRPr="00A2736F">
              <w:t>Расположено в схеме БД "fis_data_saiku"</w:t>
            </w:r>
          </w:p>
        </w:tc>
        <w:tc>
          <w:tcPr>
            <w:tcW w:w="466" w:type="pct"/>
            <w:shd w:val="clear" w:color="auto" w:fill="auto"/>
            <w:hideMark/>
          </w:tcPr>
          <w:p w14:paraId="3C0F35E4" w14:textId="77777777" w:rsidR="00A2736F" w:rsidRPr="00A2736F" w:rsidRDefault="00A2736F" w:rsidP="00494621">
            <w:pPr>
              <w:widowControl/>
              <w:adjustRightInd/>
              <w:spacing w:line="240" w:lineRule="auto"/>
              <w:jc w:val="left"/>
            </w:pPr>
            <w:r w:rsidRPr="00A2736F">
              <w:t>bigint</w:t>
            </w:r>
          </w:p>
        </w:tc>
        <w:tc>
          <w:tcPr>
            <w:tcW w:w="438" w:type="pct"/>
            <w:shd w:val="clear" w:color="auto" w:fill="auto"/>
            <w:hideMark/>
          </w:tcPr>
          <w:p w14:paraId="2E934645" w14:textId="77777777" w:rsidR="00A2736F" w:rsidRPr="00A2736F" w:rsidRDefault="00A2736F" w:rsidP="00494621">
            <w:pPr>
              <w:widowControl/>
              <w:adjustRightInd/>
              <w:spacing w:line="240" w:lineRule="auto"/>
              <w:jc w:val="left"/>
            </w:pPr>
            <w:r w:rsidRPr="00A2736F">
              <w:t>да</w:t>
            </w:r>
          </w:p>
        </w:tc>
        <w:tc>
          <w:tcPr>
            <w:tcW w:w="688" w:type="pct"/>
            <w:shd w:val="clear" w:color="auto" w:fill="auto"/>
            <w:hideMark/>
          </w:tcPr>
          <w:p w14:paraId="62FB81C2" w14:textId="77777777" w:rsidR="00A2736F" w:rsidRPr="00A2736F" w:rsidRDefault="00A2736F" w:rsidP="00494621">
            <w:pPr>
              <w:widowControl/>
              <w:adjustRightInd/>
              <w:spacing w:line="240" w:lineRule="auto"/>
              <w:jc w:val="left"/>
            </w:pPr>
            <w:r w:rsidRPr="00A2736F">
              <w:t>region_id</w:t>
            </w:r>
          </w:p>
        </w:tc>
        <w:tc>
          <w:tcPr>
            <w:tcW w:w="727" w:type="pct"/>
            <w:shd w:val="clear" w:color="auto" w:fill="auto"/>
            <w:hideMark/>
          </w:tcPr>
          <w:p w14:paraId="65ADCE42" w14:textId="77777777" w:rsidR="00A2736F" w:rsidRPr="00A2736F" w:rsidRDefault="00A2736F" w:rsidP="00494621">
            <w:pPr>
              <w:widowControl/>
              <w:adjustRightInd/>
              <w:spacing w:line="240" w:lineRule="auto"/>
              <w:jc w:val="left"/>
              <w:rPr>
                <w:lang w:val="en-US"/>
              </w:rPr>
            </w:pPr>
            <w:r w:rsidRPr="00A2736F">
              <w:rPr>
                <w:lang w:val="en-US"/>
              </w:rPr>
              <w:t>v_cube_560_r1         v_cube_560_r2         v_cube_560_r3</w:t>
            </w:r>
            <w:r w:rsidRPr="00A2736F">
              <w:rPr>
                <w:lang w:val="en-US"/>
              </w:rPr>
              <w:br/>
              <w:t>v_cube_555_r1</w:t>
            </w:r>
            <w:r w:rsidRPr="00A2736F">
              <w:rPr>
                <w:lang w:val="en-US"/>
              </w:rPr>
              <w:br/>
              <w:t>v_cube_555_r3</w:t>
            </w:r>
            <w:r w:rsidRPr="00A2736F">
              <w:rPr>
                <w:lang w:val="en-US"/>
              </w:rPr>
              <w:br/>
              <w:t>v_cube_577_r3</w:t>
            </w:r>
            <w:r w:rsidRPr="00A2736F">
              <w:rPr>
                <w:lang w:val="en-US"/>
              </w:rPr>
              <w:br/>
              <w:t>v_cube_577_r4</w:t>
            </w:r>
          </w:p>
        </w:tc>
        <w:tc>
          <w:tcPr>
            <w:tcW w:w="666" w:type="pct"/>
            <w:vMerge/>
            <w:shd w:val="clear" w:color="auto" w:fill="auto"/>
            <w:hideMark/>
          </w:tcPr>
          <w:p w14:paraId="57CEB190" w14:textId="77777777" w:rsidR="00A2736F" w:rsidRPr="00A2736F" w:rsidRDefault="00A2736F" w:rsidP="00494621">
            <w:pPr>
              <w:widowControl/>
              <w:adjustRightInd/>
              <w:spacing w:line="240" w:lineRule="auto"/>
              <w:jc w:val="left"/>
              <w:rPr>
                <w:lang w:val="en-US"/>
              </w:rPr>
            </w:pPr>
          </w:p>
        </w:tc>
      </w:tr>
      <w:tr w:rsidR="00A2736F" w:rsidRPr="00A2736F" w14:paraId="6C665612" w14:textId="77777777" w:rsidTr="00A2736F">
        <w:tc>
          <w:tcPr>
            <w:tcW w:w="173" w:type="pct"/>
            <w:vMerge w:val="restart"/>
            <w:shd w:val="clear" w:color="auto" w:fill="auto"/>
            <w:hideMark/>
          </w:tcPr>
          <w:p w14:paraId="2B491F91" w14:textId="77777777" w:rsidR="00A2736F" w:rsidRPr="00A2736F" w:rsidRDefault="00A2736F" w:rsidP="00494621">
            <w:pPr>
              <w:widowControl/>
              <w:adjustRightInd/>
              <w:spacing w:line="240" w:lineRule="auto"/>
              <w:jc w:val="left"/>
            </w:pPr>
            <w:r w:rsidRPr="00A2736F">
              <w:t>11</w:t>
            </w:r>
          </w:p>
        </w:tc>
        <w:tc>
          <w:tcPr>
            <w:tcW w:w="990" w:type="pct"/>
            <w:vMerge w:val="restart"/>
            <w:shd w:val="clear" w:color="auto" w:fill="auto"/>
            <w:hideMark/>
          </w:tcPr>
          <w:p w14:paraId="2F4CC72F" w14:textId="77777777" w:rsidR="00A2736F" w:rsidRPr="00A2736F" w:rsidRDefault="00A2736F" w:rsidP="00494621">
            <w:pPr>
              <w:widowControl/>
              <w:adjustRightInd/>
              <w:spacing w:line="240" w:lineRule="auto"/>
              <w:jc w:val="left"/>
            </w:pPr>
            <w:r w:rsidRPr="00A2736F">
              <w:t>Код подразделения, территориального органов МВД Российской Федерации в области правоприменительной деятельности</w:t>
            </w:r>
          </w:p>
        </w:tc>
        <w:tc>
          <w:tcPr>
            <w:tcW w:w="851" w:type="pct"/>
            <w:vMerge w:val="restart"/>
            <w:shd w:val="clear" w:color="auto" w:fill="auto"/>
            <w:hideMark/>
          </w:tcPr>
          <w:p w14:paraId="2F8210D2" w14:textId="77777777" w:rsidR="00A2736F" w:rsidRPr="00A2736F" w:rsidRDefault="00A2736F" w:rsidP="00494621">
            <w:pPr>
              <w:widowControl/>
              <w:adjustRightInd/>
              <w:spacing w:line="240" w:lineRule="auto"/>
              <w:jc w:val="left"/>
            </w:pPr>
            <w:r w:rsidRPr="00A2736F">
              <w:t>Расположено в схеме БД "fis_data_saiku"</w:t>
            </w:r>
          </w:p>
        </w:tc>
        <w:tc>
          <w:tcPr>
            <w:tcW w:w="466" w:type="pct"/>
            <w:vMerge w:val="restart"/>
            <w:shd w:val="clear" w:color="auto" w:fill="auto"/>
            <w:hideMark/>
          </w:tcPr>
          <w:p w14:paraId="2BCC0B5A" w14:textId="77777777" w:rsidR="00A2736F" w:rsidRPr="00A2736F" w:rsidRDefault="00A2736F" w:rsidP="00494621">
            <w:pPr>
              <w:widowControl/>
              <w:adjustRightInd/>
              <w:spacing w:line="240" w:lineRule="auto"/>
              <w:jc w:val="left"/>
            </w:pPr>
            <w:r w:rsidRPr="00A2736F">
              <w:t>bigint</w:t>
            </w:r>
          </w:p>
        </w:tc>
        <w:tc>
          <w:tcPr>
            <w:tcW w:w="438" w:type="pct"/>
            <w:shd w:val="clear" w:color="auto" w:fill="auto"/>
            <w:hideMark/>
          </w:tcPr>
          <w:p w14:paraId="4DDC44FA" w14:textId="77777777" w:rsidR="00A2736F" w:rsidRPr="00A2736F" w:rsidRDefault="00A2736F" w:rsidP="00494621">
            <w:pPr>
              <w:widowControl/>
              <w:adjustRightInd/>
              <w:spacing w:line="240" w:lineRule="auto"/>
              <w:jc w:val="left"/>
            </w:pPr>
            <w:r w:rsidRPr="00A2736F">
              <w:t>нет</w:t>
            </w:r>
          </w:p>
        </w:tc>
        <w:tc>
          <w:tcPr>
            <w:tcW w:w="688" w:type="pct"/>
            <w:vMerge w:val="restart"/>
            <w:shd w:val="clear" w:color="auto" w:fill="auto"/>
            <w:hideMark/>
          </w:tcPr>
          <w:p w14:paraId="164EF706" w14:textId="77777777" w:rsidR="00A2736F" w:rsidRPr="00A2736F" w:rsidRDefault="00A2736F" w:rsidP="00494621">
            <w:pPr>
              <w:widowControl/>
              <w:adjustRightInd/>
              <w:spacing w:line="240" w:lineRule="auto"/>
              <w:jc w:val="left"/>
            </w:pPr>
            <w:r w:rsidRPr="00A2736F">
              <w:t>department_id</w:t>
            </w:r>
          </w:p>
        </w:tc>
        <w:tc>
          <w:tcPr>
            <w:tcW w:w="727" w:type="pct"/>
            <w:shd w:val="clear" w:color="auto" w:fill="auto"/>
            <w:hideMark/>
          </w:tcPr>
          <w:p w14:paraId="6E67709A" w14:textId="77777777" w:rsidR="00A2736F" w:rsidRPr="00A2736F" w:rsidRDefault="00A2736F" w:rsidP="00494621">
            <w:pPr>
              <w:widowControl/>
              <w:adjustRightInd/>
              <w:spacing w:line="240" w:lineRule="auto"/>
              <w:jc w:val="left"/>
            </w:pPr>
            <w:r w:rsidRPr="00A2736F">
              <w:t>v_cube_555_r1</w:t>
            </w:r>
          </w:p>
        </w:tc>
        <w:tc>
          <w:tcPr>
            <w:tcW w:w="666" w:type="pct"/>
            <w:vMerge/>
            <w:shd w:val="clear" w:color="auto" w:fill="auto"/>
            <w:hideMark/>
          </w:tcPr>
          <w:p w14:paraId="1157B278" w14:textId="77777777" w:rsidR="00A2736F" w:rsidRPr="00A2736F" w:rsidRDefault="00A2736F" w:rsidP="00494621">
            <w:pPr>
              <w:widowControl/>
              <w:adjustRightInd/>
              <w:spacing w:line="240" w:lineRule="auto"/>
              <w:jc w:val="left"/>
            </w:pPr>
          </w:p>
        </w:tc>
      </w:tr>
      <w:tr w:rsidR="00A2736F" w:rsidRPr="00EF19C2" w14:paraId="0007E94D" w14:textId="77777777" w:rsidTr="00A2736F">
        <w:tc>
          <w:tcPr>
            <w:tcW w:w="173" w:type="pct"/>
            <w:vMerge/>
            <w:shd w:val="clear" w:color="auto" w:fill="auto"/>
            <w:hideMark/>
          </w:tcPr>
          <w:p w14:paraId="2D00DE63" w14:textId="77777777" w:rsidR="00A2736F" w:rsidRPr="00A2736F" w:rsidRDefault="00A2736F" w:rsidP="00494621">
            <w:pPr>
              <w:widowControl/>
              <w:adjustRightInd/>
              <w:spacing w:line="240" w:lineRule="auto"/>
              <w:jc w:val="left"/>
            </w:pPr>
          </w:p>
        </w:tc>
        <w:tc>
          <w:tcPr>
            <w:tcW w:w="990" w:type="pct"/>
            <w:vMerge/>
            <w:shd w:val="clear" w:color="auto" w:fill="auto"/>
            <w:hideMark/>
          </w:tcPr>
          <w:p w14:paraId="15603A88" w14:textId="77777777" w:rsidR="00A2736F" w:rsidRPr="00A2736F" w:rsidRDefault="00A2736F" w:rsidP="00494621">
            <w:pPr>
              <w:widowControl/>
              <w:adjustRightInd/>
              <w:spacing w:line="240" w:lineRule="auto"/>
              <w:jc w:val="left"/>
            </w:pPr>
          </w:p>
        </w:tc>
        <w:tc>
          <w:tcPr>
            <w:tcW w:w="851" w:type="pct"/>
            <w:vMerge/>
            <w:shd w:val="clear" w:color="auto" w:fill="auto"/>
            <w:hideMark/>
          </w:tcPr>
          <w:p w14:paraId="27B24096" w14:textId="77777777" w:rsidR="00A2736F" w:rsidRPr="00A2736F" w:rsidRDefault="00A2736F" w:rsidP="00494621">
            <w:pPr>
              <w:widowControl/>
              <w:adjustRightInd/>
              <w:spacing w:line="240" w:lineRule="auto"/>
              <w:jc w:val="left"/>
            </w:pPr>
          </w:p>
        </w:tc>
        <w:tc>
          <w:tcPr>
            <w:tcW w:w="466" w:type="pct"/>
            <w:vMerge/>
            <w:shd w:val="clear" w:color="auto" w:fill="auto"/>
            <w:hideMark/>
          </w:tcPr>
          <w:p w14:paraId="7C647169" w14:textId="77777777" w:rsidR="00A2736F" w:rsidRPr="00A2736F" w:rsidRDefault="00A2736F" w:rsidP="00494621">
            <w:pPr>
              <w:widowControl/>
              <w:adjustRightInd/>
              <w:spacing w:line="240" w:lineRule="auto"/>
              <w:jc w:val="left"/>
            </w:pPr>
          </w:p>
        </w:tc>
        <w:tc>
          <w:tcPr>
            <w:tcW w:w="438" w:type="pct"/>
            <w:shd w:val="clear" w:color="auto" w:fill="auto"/>
            <w:hideMark/>
          </w:tcPr>
          <w:p w14:paraId="345FCED1" w14:textId="77777777" w:rsidR="00A2736F" w:rsidRPr="00A2736F" w:rsidRDefault="00A2736F" w:rsidP="00494621">
            <w:pPr>
              <w:widowControl/>
              <w:adjustRightInd/>
              <w:spacing w:line="240" w:lineRule="auto"/>
              <w:jc w:val="left"/>
            </w:pPr>
            <w:r w:rsidRPr="00A2736F">
              <w:t>да</w:t>
            </w:r>
          </w:p>
        </w:tc>
        <w:tc>
          <w:tcPr>
            <w:tcW w:w="688" w:type="pct"/>
            <w:vMerge/>
            <w:shd w:val="clear" w:color="auto" w:fill="auto"/>
            <w:hideMark/>
          </w:tcPr>
          <w:p w14:paraId="5A8E0390" w14:textId="77777777" w:rsidR="00A2736F" w:rsidRPr="00A2736F" w:rsidRDefault="00A2736F" w:rsidP="00494621">
            <w:pPr>
              <w:widowControl/>
              <w:adjustRightInd/>
              <w:spacing w:line="240" w:lineRule="auto"/>
              <w:jc w:val="left"/>
            </w:pPr>
          </w:p>
        </w:tc>
        <w:tc>
          <w:tcPr>
            <w:tcW w:w="727" w:type="pct"/>
            <w:shd w:val="clear" w:color="auto" w:fill="auto"/>
            <w:hideMark/>
          </w:tcPr>
          <w:p w14:paraId="152B8AC6" w14:textId="77777777" w:rsidR="00A2736F" w:rsidRPr="00A2736F" w:rsidRDefault="00A2736F" w:rsidP="00494621">
            <w:pPr>
              <w:widowControl/>
              <w:adjustRightInd/>
              <w:spacing w:line="240" w:lineRule="auto"/>
              <w:jc w:val="left"/>
              <w:rPr>
                <w:lang w:val="en-US"/>
              </w:rPr>
            </w:pPr>
            <w:r w:rsidRPr="00A2736F">
              <w:rPr>
                <w:lang w:val="en-US"/>
              </w:rPr>
              <w:t>v_cube_560_r1         v_cube_560_r2         v_cube_560_r3</w:t>
            </w:r>
            <w:r w:rsidRPr="00A2736F">
              <w:rPr>
                <w:lang w:val="en-US"/>
              </w:rPr>
              <w:br/>
              <w:t>v_cube_555_r3</w:t>
            </w:r>
            <w:r w:rsidRPr="00A2736F">
              <w:rPr>
                <w:lang w:val="en-US"/>
              </w:rPr>
              <w:br/>
              <w:t>v_cube_577_r3</w:t>
            </w:r>
            <w:r w:rsidRPr="00A2736F">
              <w:rPr>
                <w:lang w:val="en-US"/>
              </w:rPr>
              <w:br/>
              <w:t>v_cube_577_r4</w:t>
            </w:r>
          </w:p>
        </w:tc>
        <w:tc>
          <w:tcPr>
            <w:tcW w:w="666" w:type="pct"/>
            <w:vMerge/>
            <w:shd w:val="clear" w:color="auto" w:fill="auto"/>
            <w:hideMark/>
          </w:tcPr>
          <w:p w14:paraId="42779124" w14:textId="77777777" w:rsidR="00A2736F" w:rsidRPr="00A2736F" w:rsidRDefault="00A2736F" w:rsidP="00494621">
            <w:pPr>
              <w:widowControl/>
              <w:adjustRightInd/>
              <w:spacing w:line="240" w:lineRule="auto"/>
              <w:jc w:val="left"/>
              <w:rPr>
                <w:lang w:val="en-US"/>
              </w:rPr>
            </w:pPr>
          </w:p>
        </w:tc>
      </w:tr>
      <w:tr w:rsidR="00A2736F" w:rsidRPr="00EF19C2" w14:paraId="69690618" w14:textId="77777777" w:rsidTr="00A2736F">
        <w:tc>
          <w:tcPr>
            <w:tcW w:w="173" w:type="pct"/>
            <w:shd w:val="clear" w:color="auto" w:fill="auto"/>
            <w:hideMark/>
          </w:tcPr>
          <w:p w14:paraId="4A8DCC92" w14:textId="77777777" w:rsidR="00A2736F" w:rsidRPr="00A2736F" w:rsidRDefault="00A2736F" w:rsidP="00494621">
            <w:pPr>
              <w:widowControl/>
              <w:adjustRightInd/>
              <w:spacing w:line="240" w:lineRule="auto"/>
              <w:jc w:val="left"/>
            </w:pPr>
            <w:r w:rsidRPr="00A2736F">
              <w:t>12</w:t>
            </w:r>
          </w:p>
        </w:tc>
        <w:tc>
          <w:tcPr>
            <w:tcW w:w="990" w:type="pct"/>
            <w:shd w:val="clear" w:color="auto" w:fill="auto"/>
            <w:hideMark/>
          </w:tcPr>
          <w:p w14:paraId="3CEDCD37" w14:textId="77777777" w:rsidR="00A2736F" w:rsidRPr="00A2736F" w:rsidRDefault="00A2736F" w:rsidP="00494621">
            <w:pPr>
              <w:widowControl/>
              <w:adjustRightInd/>
              <w:spacing w:line="240" w:lineRule="auto"/>
              <w:jc w:val="left"/>
            </w:pPr>
            <w:r w:rsidRPr="00A2736F">
              <w:t>Уникальный идентификатор показателей статистической отчётности</w:t>
            </w:r>
          </w:p>
        </w:tc>
        <w:tc>
          <w:tcPr>
            <w:tcW w:w="851" w:type="pct"/>
            <w:shd w:val="clear" w:color="auto" w:fill="auto"/>
            <w:hideMark/>
          </w:tcPr>
          <w:p w14:paraId="09E685BC" w14:textId="77777777" w:rsidR="00A2736F" w:rsidRPr="00A2736F" w:rsidRDefault="00A2736F" w:rsidP="00494621">
            <w:pPr>
              <w:widowControl/>
              <w:adjustRightInd/>
              <w:spacing w:line="240" w:lineRule="auto"/>
              <w:jc w:val="left"/>
            </w:pPr>
            <w:r w:rsidRPr="00A2736F">
              <w:t>Расположено в схеме БД "fis_data_saiku"</w:t>
            </w:r>
          </w:p>
        </w:tc>
        <w:tc>
          <w:tcPr>
            <w:tcW w:w="466" w:type="pct"/>
            <w:shd w:val="clear" w:color="auto" w:fill="auto"/>
            <w:hideMark/>
          </w:tcPr>
          <w:p w14:paraId="6BA52D19" w14:textId="77777777" w:rsidR="00A2736F" w:rsidRPr="00A2736F" w:rsidRDefault="00A2736F" w:rsidP="00494621">
            <w:pPr>
              <w:widowControl/>
              <w:adjustRightInd/>
              <w:spacing w:line="240" w:lineRule="auto"/>
              <w:jc w:val="left"/>
            </w:pPr>
            <w:r w:rsidRPr="00A2736F">
              <w:t>smallint</w:t>
            </w:r>
          </w:p>
        </w:tc>
        <w:tc>
          <w:tcPr>
            <w:tcW w:w="438" w:type="pct"/>
            <w:shd w:val="clear" w:color="auto" w:fill="auto"/>
            <w:hideMark/>
          </w:tcPr>
          <w:p w14:paraId="3AC013F0" w14:textId="77777777" w:rsidR="00A2736F" w:rsidRPr="00A2736F" w:rsidRDefault="00A2736F" w:rsidP="00494621">
            <w:pPr>
              <w:widowControl/>
              <w:adjustRightInd/>
              <w:spacing w:line="240" w:lineRule="auto"/>
              <w:jc w:val="left"/>
            </w:pPr>
            <w:r w:rsidRPr="00A2736F">
              <w:t>да</w:t>
            </w:r>
          </w:p>
        </w:tc>
        <w:tc>
          <w:tcPr>
            <w:tcW w:w="688" w:type="pct"/>
            <w:shd w:val="clear" w:color="auto" w:fill="auto"/>
            <w:hideMark/>
          </w:tcPr>
          <w:p w14:paraId="75C9C1C4" w14:textId="77777777" w:rsidR="00A2736F" w:rsidRPr="00A2736F" w:rsidRDefault="00A2736F" w:rsidP="00494621">
            <w:pPr>
              <w:widowControl/>
              <w:adjustRightInd/>
              <w:spacing w:line="240" w:lineRule="auto"/>
              <w:jc w:val="left"/>
            </w:pPr>
            <w:r w:rsidRPr="00A2736F">
              <w:t>fact_id</w:t>
            </w:r>
          </w:p>
        </w:tc>
        <w:tc>
          <w:tcPr>
            <w:tcW w:w="727" w:type="pct"/>
            <w:shd w:val="clear" w:color="auto" w:fill="auto"/>
            <w:hideMark/>
          </w:tcPr>
          <w:p w14:paraId="581B6567" w14:textId="77777777" w:rsidR="00A2736F" w:rsidRPr="001347E3" w:rsidRDefault="00A2736F" w:rsidP="00494621">
            <w:pPr>
              <w:widowControl/>
              <w:adjustRightInd/>
              <w:spacing w:line="240" w:lineRule="auto"/>
              <w:jc w:val="left"/>
              <w:rPr>
                <w:lang w:val="en-US"/>
              </w:rPr>
            </w:pPr>
            <w:r w:rsidRPr="001347E3">
              <w:rPr>
                <w:lang w:val="en-US"/>
              </w:rPr>
              <w:t>v_cube_560_r1         v_cube_560_r2         v_cube_560_r3</w:t>
            </w:r>
            <w:r w:rsidRPr="001347E3">
              <w:rPr>
                <w:lang w:val="en-US"/>
              </w:rPr>
              <w:br/>
              <w:t>v_cube_555_r1</w:t>
            </w:r>
            <w:r w:rsidRPr="001347E3">
              <w:rPr>
                <w:lang w:val="en-US"/>
              </w:rPr>
              <w:br/>
              <w:t>v_cube_555_r3</w:t>
            </w:r>
            <w:r w:rsidRPr="001347E3">
              <w:rPr>
                <w:lang w:val="en-US"/>
              </w:rPr>
              <w:br/>
              <w:t>v_cube_577_r3</w:t>
            </w:r>
            <w:r w:rsidRPr="001347E3">
              <w:rPr>
                <w:lang w:val="en-US"/>
              </w:rPr>
              <w:br/>
              <w:t>v_cube_577_r4</w:t>
            </w:r>
          </w:p>
        </w:tc>
        <w:tc>
          <w:tcPr>
            <w:tcW w:w="666" w:type="pct"/>
            <w:vMerge/>
            <w:shd w:val="clear" w:color="auto" w:fill="auto"/>
            <w:hideMark/>
          </w:tcPr>
          <w:p w14:paraId="2E0DFB28" w14:textId="77777777" w:rsidR="00A2736F" w:rsidRPr="001347E3" w:rsidRDefault="00A2736F" w:rsidP="00494621">
            <w:pPr>
              <w:widowControl/>
              <w:adjustRightInd/>
              <w:spacing w:line="240" w:lineRule="auto"/>
              <w:jc w:val="left"/>
              <w:rPr>
                <w:lang w:val="en-US"/>
              </w:rPr>
            </w:pPr>
          </w:p>
        </w:tc>
      </w:tr>
      <w:tr w:rsidR="00A2736F" w:rsidRPr="00EF19C2" w14:paraId="2083C1FC" w14:textId="77777777" w:rsidTr="00A2736F">
        <w:trPr>
          <w:trHeight w:val="1970"/>
        </w:trPr>
        <w:tc>
          <w:tcPr>
            <w:tcW w:w="173" w:type="pct"/>
            <w:shd w:val="clear" w:color="auto" w:fill="auto"/>
            <w:hideMark/>
          </w:tcPr>
          <w:p w14:paraId="7D1BBB61" w14:textId="77777777" w:rsidR="00A2736F" w:rsidRPr="00A2736F" w:rsidRDefault="00A2736F" w:rsidP="00494621">
            <w:pPr>
              <w:widowControl/>
              <w:adjustRightInd/>
              <w:spacing w:line="240" w:lineRule="auto"/>
              <w:jc w:val="left"/>
            </w:pPr>
            <w:r w:rsidRPr="00A2736F">
              <w:t>13</w:t>
            </w:r>
          </w:p>
        </w:tc>
        <w:tc>
          <w:tcPr>
            <w:tcW w:w="990" w:type="pct"/>
            <w:shd w:val="clear" w:color="auto" w:fill="auto"/>
            <w:hideMark/>
          </w:tcPr>
          <w:p w14:paraId="2BF07153" w14:textId="77777777" w:rsidR="00A2736F" w:rsidRPr="00A2736F" w:rsidRDefault="00A2736F" w:rsidP="00494621">
            <w:pPr>
              <w:widowControl/>
              <w:adjustRightInd/>
              <w:spacing w:line="240" w:lineRule="auto"/>
              <w:jc w:val="left"/>
            </w:pPr>
            <w:r w:rsidRPr="00A2736F">
              <w:t>Абсолютное значение (за период) рассчитанного индикатора показателей статистической отчётности</w:t>
            </w:r>
          </w:p>
        </w:tc>
        <w:tc>
          <w:tcPr>
            <w:tcW w:w="851" w:type="pct"/>
            <w:shd w:val="clear" w:color="auto" w:fill="auto"/>
            <w:hideMark/>
          </w:tcPr>
          <w:p w14:paraId="42384502" w14:textId="77777777" w:rsidR="00A2736F" w:rsidRPr="00A2736F" w:rsidRDefault="00A2736F" w:rsidP="00494621">
            <w:pPr>
              <w:widowControl/>
              <w:adjustRightInd/>
              <w:spacing w:line="240" w:lineRule="auto"/>
              <w:jc w:val="left"/>
            </w:pPr>
            <w:r w:rsidRPr="00A2736F">
              <w:t>Расположено в схеме БД "fis_data_saiku"</w:t>
            </w:r>
          </w:p>
        </w:tc>
        <w:tc>
          <w:tcPr>
            <w:tcW w:w="466" w:type="pct"/>
            <w:shd w:val="clear" w:color="auto" w:fill="auto"/>
            <w:hideMark/>
          </w:tcPr>
          <w:p w14:paraId="03BC3EFD" w14:textId="77777777" w:rsidR="00A2736F" w:rsidRPr="00A2736F" w:rsidRDefault="00A2736F" w:rsidP="00494621">
            <w:pPr>
              <w:widowControl/>
              <w:adjustRightInd/>
              <w:spacing w:line="240" w:lineRule="auto"/>
              <w:jc w:val="left"/>
            </w:pPr>
            <w:r w:rsidRPr="00A2736F">
              <w:t>bigint</w:t>
            </w:r>
          </w:p>
        </w:tc>
        <w:tc>
          <w:tcPr>
            <w:tcW w:w="438" w:type="pct"/>
            <w:shd w:val="clear" w:color="auto" w:fill="auto"/>
            <w:hideMark/>
          </w:tcPr>
          <w:p w14:paraId="67C91A8B" w14:textId="77777777" w:rsidR="00A2736F" w:rsidRPr="00A2736F" w:rsidRDefault="00A2736F" w:rsidP="00494621">
            <w:pPr>
              <w:widowControl/>
              <w:adjustRightInd/>
              <w:spacing w:line="240" w:lineRule="auto"/>
              <w:jc w:val="left"/>
            </w:pPr>
            <w:r w:rsidRPr="00A2736F">
              <w:t>да</w:t>
            </w:r>
          </w:p>
        </w:tc>
        <w:tc>
          <w:tcPr>
            <w:tcW w:w="688" w:type="pct"/>
            <w:shd w:val="clear" w:color="auto" w:fill="auto"/>
            <w:hideMark/>
          </w:tcPr>
          <w:p w14:paraId="290C2DE6" w14:textId="77777777" w:rsidR="00A2736F" w:rsidRPr="00A2736F" w:rsidRDefault="00A2736F" w:rsidP="00494621">
            <w:pPr>
              <w:widowControl/>
              <w:adjustRightInd/>
              <w:spacing w:line="240" w:lineRule="auto"/>
              <w:jc w:val="left"/>
            </w:pPr>
            <w:r w:rsidRPr="00A2736F">
              <w:t>val</w:t>
            </w:r>
          </w:p>
        </w:tc>
        <w:tc>
          <w:tcPr>
            <w:tcW w:w="727" w:type="pct"/>
            <w:shd w:val="clear" w:color="auto" w:fill="auto"/>
            <w:hideMark/>
          </w:tcPr>
          <w:p w14:paraId="53499D81" w14:textId="77777777" w:rsidR="00A2736F" w:rsidRPr="001347E3" w:rsidRDefault="00A2736F" w:rsidP="00494621">
            <w:pPr>
              <w:widowControl/>
              <w:adjustRightInd/>
              <w:spacing w:line="240" w:lineRule="auto"/>
              <w:jc w:val="left"/>
              <w:rPr>
                <w:lang w:val="en-US"/>
              </w:rPr>
            </w:pPr>
            <w:r w:rsidRPr="001347E3">
              <w:rPr>
                <w:lang w:val="en-US"/>
              </w:rPr>
              <w:t>v_cube_560_r1         v_cube_560_r2         v_cube_560_r3</w:t>
            </w:r>
            <w:r w:rsidRPr="001347E3">
              <w:rPr>
                <w:lang w:val="en-US"/>
              </w:rPr>
              <w:br/>
              <w:t>v_cube_555_r1</w:t>
            </w:r>
            <w:r w:rsidRPr="001347E3">
              <w:rPr>
                <w:lang w:val="en-US"/>
              </w:rPr>
              <w:br/>
              <w:t>v_cube_555_r3</w:t>
            </w:r>
            <w:r w:rsidRPr="001347E3">
              <w:rPr>
                <w:lang w:val="en-US"/>
              </w:rPr>
              <w:br/>
              <w:t>v_cube_577_r3</w:t>
            </w:r>
            <w:r w:rsidRPr="001347E3">
              <w:rPr>
                <w:lang w:val="en-US"/>
              </w:rPr>
              <w:br/>
              <w:t>v_cube_577_r4</w:t>
            </w:r>
          </w:p>
        </w:tc>
        <w:tc>
          <w:tcPr>
            <w:tcW w:w="666" w:type="pct"/>
            <w:vMerge/>
            <w:hideMark/>
          </w:tcPr>
          <w:p w14:paraId="4A2C4C9B" w14:textId="77777777" w:rsidR="00A2736F" w:rsidRPr="001347E3" w:rsidRDefault="00A2736F" w:rsidP="00494621">
            <w:pPr>
              <w:widowControl/>
              <w:adjustRightInd/>
              <w:spacing w:line="240" w:lineRule="auto"/>
              <w:jc w:val="left"/>
              <w:rPr>
                <w:lang w:val="en-US"/>
              </w:rPr>
            </w:pPr>
          </w:p>
        </w:tc>
      </w:tr>
    </w:tbl>
    <w:p w14:paraId="603C6A5D" w14:textId="77777777" w:rsidR="00A2736F" w:rsidRPr="00A2736F" w:rsidRDefault="00A2736F" w:rsidP="00494621">
      <w:pPr>
        <w:rPr>
          <w:lang w:val="en-US"/>
        </w:rPr>
      </w:pPr>
    </w:p>
    <w:p w14:paraId="5BC82FF8" w14:textId="1658AE49" w:rsidR="003A4596" w:rsidRDefault="003A4596"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23</w:t>
      </w:r>
      <w:r>
        <w:rPr>
          <w:noProof/>
        </w:rPr>
        <w:fldChar w:fldCharType="end"/>
      </w:r>
      <w:r>
        <w:t xml:space="preserve"> – </w:t>
      </w:r>
      <w:r w:rsidR="00A2736F" w:rsidRPr="00A2736F">
        <w:t>Индикаторы аварийности "Картограммы"</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3A4596" w:rsidRPr="003B2A35" w14:paraId="5E026FEC" w14:textId="77777777" w:rsidTr="003A4596">
        <w:trPr>
          <w:tblHeader/>
        </w:trPr>
        <w:tc>
          <w:tcPr>
            <w:tcW w:w="242" w:type="pct"/>
            <w:shd w:val="pct15" w:color="auto" w:fill="auto"/>
            <w:hideMark/>
          </w:tcPr>
          <w:p w14:paraId="29E5173C"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54B91FFA"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5D0CA916"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49BFA714" w14:textId="66CCD6CF"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sidR="00D7631A">
              <w:rPr>
                <w:b/>
                <w:bCs/>
                <w:sz w:val="20"/>
                <w:szCs w:val="20"/>
                <w:lang w:eastAsia="en-US"/>
              </w:rPr>
              <w:t xml:space="preserve"> данных</w:t>
            </w:r>
          </w:p>
        </w:tc>
        <w:tc>
          <w:tcPr>
            <w:tcW w:w="439" w:type="pct"/>
            <w:shd w:val="pct15" w:color="auto" w:fill="auto"/>
            <w:hideMark/>
          </w:tcPr>
          <w:p w14:paraId="58798E4B"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4A54BFE4"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30527634"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668D83B4"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A2736F" w:rsidRPr="00A2736F" w14:paraId="29FDB765" w14:textId="77777777" w:rsidTr="00A2736F">
        <w:tc>
          <w:tcPr>
            <w:tcW w:w="242" w:type="pct"/>
            <w:shd w:val="clear" w:color="auto" w:fill="auto"/>
          </w:tcPr>
          <w:p w14:paraId="19BD4A81" w14:textId="5C5E336D" w:rsidR="00A2736F" w:rsidRPr="00687C3F" w:rsidRDefault="00A2736F" w:rsidP="00494621">
            <w:pPr>
              <w:widowControl/>
              <w:adjustRightInd/>
              <w:spacing w:line="240" w:lineRule="auto"/>
              <w:jc w:val="left"/>
            </w:pPr>
            <w:r w:rsidRPr="00A2736F">
              <w:t>1</w:t>
            </w:r>
          </w:p>
        </w:tc>
        <w:tc>
          <w:tcPr>
            <w:tcW w:w="877" w:type="pct"/>
            <w:shd w:val="clear" w:color="auto" w:fill="auto"/>
          </w:tcPr>
          <w:p w14:paraId="0DE002FE" w14:textId="24E7BD68" w:rsidR="00A2736F" w:rsidRPr="00687C3F" w:rsidRDefault="00A2736F" w:rsidP="00494621">
            <w:pPr>
              <w:widowControl/>
              <w:adjustRightInd/>
              <w:spacing w:line="240" w:lineRule="auto"/>
              <w:jc w:val="left"/>
            </w:pPr>
            <w:r w:rsidRPr="00A2736F">
              <w:t>Уникальный идентификатор индикатора аварийности</w:t>
            </w:r>
          </w:p>
        </w:tc>
        <w:tc>
          <w:tcPr>
            <w:tcW w:w="828" w:type="pct"/>
            <w:shd w:val="clear" w:color="auto" w:fill="auto"/>
          </w:tcPr>
          <w:p w14:paraId="65DF92BA" w14:textId="695A0C54" w:rsidR="00A2736F" w:rsidRPr="00687C3F" w:rsidRDefault="00A2736F" w:rsidP="00494621">
            <w:pPr>
              <w:widowControl/>
              <w:adjustRightInd/>
              <w:spacing w:line="240" w:lineRule="auto"/>
              <w:jc w:val="left"/>
            </w:pPr>
            <w:r w:rsidRPr="00A2736F">
              <w:t>Расположено в схеме БД "mias_data_p7_1"</w:t>
            </w:r>
          </w:p>
        </w:tc>
        <w:tc>
          <w:tcPr>
            <w:tcW w:w="682" w:type="pct"/>
            <w:shd w:val="clear" w:color="auto" w:fill="auto"/>
          </w:tcPr>
          <w:p w14:paraId="4D0CDC36" w14:textId="3E97F2A5" w:rsidR="00A2736F" w:rsidRPr="00687C3F" w:rsidRDefault="00A2736F" w:rsidP="00494621">
            <w:pPr>
              <w:widowControl/>
              <w:adjustRightInd/>
              <w:spacing w:line="240" w:lineRule="auto"/>
              <w:jc w:val="left"/>
            </w:pPr>
            <w:r w:rsidRPr="00A2736F">
              <w:t>integer</w:t>
            </w:r>
          </w:p>
        </w:tc>
        <w:tc>
          <w:tcPr>
            <w:tcW w:w="439" w:type="pct"/>
            <w:shd w:val="clear" w:color="auto" w:fill="auto"/>
          </w:tcPr>
          <w:p w14:paraId="0168DA03" w14:textId="66446EA5" w:rsidR="00A2736F" w:rsidRPr="00687C3F" w:rsidRDefault="00A2736F" w:rsidP="00494621">
            <w:pPr>
              <w:widowControl/>
              <w:adjustRightInd/>
              <w:spacing w:line="240" w:lineRule="auto"/>
              <w:jc w:val="left"/>
            </w:pPr>
            <w:r w:rsidRPr="00A2736F">
              <w:t>да</w:t>
            </w:r>
          </w:p>
        </w:tc>
        <w:tc>
          <w:tcPr>
            <w:tcW w:w="633" w:type="pct"/>
            <w:shd w:val="clear" w:color="auto" w:fill="auto"/>
          </w:tcPr>
          <w:p w14:paraId="2E806920" w14:textId="6A558D73" w:rsidR="00A2736F" w:rsidRPr="00687C3F" w:rsidRDefault="00A2736F" w:rsidP="00494621">
            <w:pPr>
              <w:widowControl/>
              <w:adjustRightInd/>
              <w:spacing w:line="240" w:lineRule="auto"/>
              <w:jc w:val="left"/>
            </w:pPr>
            <w:r w:rsidRPr="00A2736F">
              <w:t>id</w:t>
            </w:r>
          </w:p>
        </w:tc>
        <w:tc>
          <w:tcPr>
            <w:tcW w:w="731" w:type="pct"/>
            <w:shd w:val="clear" w:color="auto" w:fill="auto"/>
          </w:tcPr>
          <w:p w14:paraId="0F4DC7C5" w14:textId="6F2068FD" w:rsidR="00A2736F" w:rsidRPr="001347E3" w:rsidRDefault="00A2736F" w:rsidP="00494621">
            <w:pPr>
              <w:widowControl/>
              <w:adjustRightInd/>
              <w:spacing w:line="240" w:lineRule="auto"/>
              <w:jc w:val="left"/>
              <w:rPr>
                <w:lang w:val="en-US"/>
              </w:rPr>
            </w:pPr>
            <w:r w:rsidRPr="001347E3">
              <w:rPr>
                <w:lang w:val="en-US"/>
              </w:rPr>
              <w:t xml:space="preserve">t_map_indicators_new_card                          </w:t>
            </w:r>
          </w:p>
        </w:tc>
        <w:tc>
          <w:tcPr>
            <w:tcW w:w="568" w:type="pct"/>
            <w:vMerge w:val="restart"/>
            <w:shd w:val="clear" w:color="auto" w:fill="auto"/>
          </w:tcPr>
          <w:p w14:paraId="35F5990F" w14:textId="16F12AC8" w:rsidR="00A2736F" w:rsidRPr="00A2736F" w:rsidRDefault="00A2736F" w:rsidP="00494621">
            <w:pPr>
              <w:widowControl/>
              <w:adjustRightInd/>
              <w:spacing w:line="240" w:lineRule="auto"/>
              <w:jc w:val="left"/>
            </w:pPr>
            <w:r w:rsidRPr="00A2736F">
              <w:t>Состав индикаторов картограммы</w:t>
            </w:r>
          </w:p>
        </w:tc>
      </w:tr>
      <w:tr w:rsidR="00A2736F" w:rsidRPr="00EF19C2" w14:paraId="54CA14B5" w14:textId="77777777" w:rsidTr="00A2736F">
        <w:tc>
          <w:tcPr>
            <w:tcW w:w="242" w:type="pct"/>
            <w:shd w:val="clear" w:color="auto" w:fill="auto"/>
          </w:tcPr>
          <w:p w14:paraId="05715EE2" w14:textId="4968A78C" w:rsidR="00A2736F" w:rsidRPr="00687C3F" w:rsidRDefault="00A2736F" w:rsidP="00494621">
            <w:pPr>
              <w:widowControl/>
              <w:adjustRightInd/>
              <w:spacing w:line="240" w:lineRule="auto"/>
              <w:jc w:val="left"/>
            </w:pPr>
            <w:r w:rsidRPr="00A2736F">
              <w:t>2</w:t>
            </w:r>
          </w:p>
        </w:tc>
        <w:tc>
          <w:tcPr>
            <w:tcW w:w="877" w:type="pct"/>
            <w:shd w:val="clear" w:color="auto" w:fill="auto"/>
          </w:tcPr>
          <w:p w14:paraId="6951B8A0" w14:textId="4EF08697" w:rsidR="00A2736F" w:rsidRPr="00687C3F" w:rsidRDefault="00A2736F" w:rsidP="00494621">
            <w:pPr>
              <w:widowControl/>
              <w:adjustRightInd/>
              <w:spacing w:line="240" w:lineRule="auto"/>
              <w:jc w:val="left"/>
            </w:pPr>
            <w:r w:rsidRPr="00A2736F">
              <w:t>Идентификатор родителя индикатора аварийности</w:t>
            </w:r>
          </w:p>
        </w:tc>
        <w:tc>
          <w:tcPr>
            <w:tcW w:w="828" w:type="pct"/>
            <w:shd w:val="clear" w:color="auto" w:fill="auto"/>
          </w:tcPr>
          <w:p w14:paraId="7F24B8A0" w14:textId="7C683BCC" w:rsidR="00A2736F" w:rsidRPr="00687C3F" w:rsidRDefault="00A2736F" w:rsidP="00494621">
            <w:pPr>
              <w:widowControl/>
              <w:adjustRightInd/>
              <w:spacing w:line="240" w:lineRule="auto"/>
              <w:jc w:val="left"/>
            </w:pPr>
            <w:r w:rsidRPr="00A2736F">
              <w:t>Расположено в схеме БД "mias_data_p7_1"</w:t>
            </w:r>
          </w:p>
        </w:tc>
        <w:tc>
          <w:tcPr>
            <w:tcW w:w="682" w:type="pct"/>
            <w:shd w:val="clear" w:color="auto" w:fill="auto"/>
          </w:tcPr>
          <w:p w14:paraId="3ECBBE8C" w14:textId="45CB055C" w:rsidR="00A2736F" w:rsidRPr="00687C3F" w:rsidRDefault="00A2736F" w:rsidP="00494621">
            <w:pPr>
              <w:widowControl/>
              <w:adjustRightInd/>
              <w:spacing w:line="240" w:lineRule="auto"/>
              <w:jc w:val="left"/>
            </w:pPr>
            <w:r w:rsidRPr="00A2736F">
              <w:t>integer</w:t>
            </w:r>
          </w:p>
        </w:tc>
        <w:tc>
          <w:tcPr>
            <w:tcW w:w="439" w:type="pct"/>
            <w:shd w:val="clear" w:color="auto" w:fill="auto"/>
          </w:tcPr>
          <w:p w14:paraId="2959D468" w14:textId="189964D4" w:rsidR="00A2736F" w:rsidRPr="00687C3F" w:rsidRDefault="00A2736F" w:rsidP="00494621">
            <w:pPr>
              <w:widowControl/>
              <w:adjustRightInd/>
              <w:spacing w:line="240" w:lineRule="auto"/>
              <w:jc w:val="left"/>
            </w:pPr>
            <w:r w:rsidRPr="00A2736F">
              <w:t>нет</w:t>
            </w:r>
          </w:p>
        </w:tc>
        <w:tc>
          <w:tcPr>
            <w:tcW w:w="633" w:type="pct"/>
            <w:shd w:val="clear" w:color="auto" w:fill="auto"/>
          </w:tcPr>
          <w:p w14:paraId="7636618F" w14:textId="4FBDDAA7" w:rsidR="00A2736F" w:rsidRPr="00687C3F" w:rsidRDefault="00A2736F" w:rsidP="00494621">
            <w:pPr>
              <w:widowControl/>
              <w:adjustRightInd/>
              <w:spacing w:line="240" w:lineRule="auto"/>
              <w:jc w:val="left"/>
            </w:pPr>
            <w:r w:rsidRPr="00A2736F">
              <w:t>owner</w:t>
            </w:r>
          </w:p>
        </w:tc>
        <w:tc>
          <w:tcPr>
            <w:tcW w:w="731" w:type="pct"/>
            <w:shd w:val="clear" w:color="auto" w:fill="auto"/>
          </w:tcPr>
          <w:p w14:paraId="1F49AB9A" w14:textId="417A1701" w:rsidR="00A2736F" w:rsidRPr="001347E3" w:rsidRDefault="00A2736F" w:rsidP="00494621">
            <w:pPr>
              <w:widowControl/>
              <w:adjustRightInd/>
              <w:spacing w:line="240" w:lineRule="auto"/>
              <w:jc w:val="left"/>
              <w:rPr>
                <w:lang w:val="en-US"/>
              </w:rPr>
            </w:pPr>
            <w:r w:rsidRPr="001347E3">
              <w:rPr>
                <w:lang w:val="en-US"/>
              </w:rPr>
              <w:t xml:space="preserve">t_map_indicators_new_card                          </w:t>
            </w:r>
          </w:p>
        </w:tc>
        <w:tc>
          <w:tcPr>
            <w:tcW w:w="568" w:type="pct"/>
            <w:vMerge/>
            <w:shd w:val="clear" w:color="auto" w:fill="auto"/>
          </w:tcPr>
          <w:p w14:paraId="68490823" w14:textId="77777777" w:rsidR="00A2736F" w:rsidRPr="001347E3" w:rsidRDefault="00A2736F" w:rsidP="00494621">
            <w:pPr>
              <w:widowControl/>
              <w:adjustRightInd/>
              <w:spacing w:line="240" w:lineRule="auto"/>
              <w:jc w:val="left"/>
              <w:rPr>
                <w:lang w:val="en-US"/>
              </w:rPr>
            </w:pPr>
          </w:p>
        </w:tc>
      </w:tr>
      <w:tr w:rsidR="00A2736F" w:rsidRPr="00EF19C2" w14:paraId="147CB785" w14:textId="77777777" w:rsidTr="00A2736F">
        <w:tc>
          <w:tcPr>
            <w:tcW w:w="242" w:type="pct"/>
            <w:shd w:val="clear" w:color="auto" w:fill="auto"/>
          </w:tcPr>
          <w:p w14:paraId="7F5B1B0B" w14:textId="03D14F25" w:rsidR="00A2736F" w:rsidRPr="00687C3F" w:rsidRDefault="00A2736F" w:rsidP="00494621">
            <w:pPr>
              <w:widowControl/>
              <w:adjustRightInd/>
              <w:spacing w:line="240" w:lineRule="auto"/>
              <w:jc w:val="left"/>
            </w:pPr>
            <w:r w:rsidRPr="00A2736F">
              <w:t>3</w:t>
            </w:r>
          </w:p>
        </w:tc>
        <w:tc>
          <w:tcPr>
            <w:tcW w:w="877" w:type="pct"/>
            <w:shd w:val="clear" w:color="auto" w:fill="auto"/>
          </w:tcPr>
          <w:p w14:paraId="65296CCE" w14:textId="0FD5E063" w:rsidR="00A2736F" w:rsidRPr="00687C3F" w:rsidRDefault="00A2736F" w:rsidP="00494621">
            <w:pPr>
              <w:widowControl/>
              <w:adjustRightInd/>
              <w:spacing w:line="240" w:lineRule="auto"/>
              <w:jc w:val="left"/>
            </w:pPr>
            <w:r w:rsidRPr="00A2736F">
              <w:t>Наименование индикатора аварийности</w:t>
            </w:r>
          </w:p>
        </w:tc>
        <w:tc>
          <w:tcPr>
            <w:tcW w:w="828" w:type="pct"/>
            <w:shd w:val="clear" w:color="auto" w:fill="auto"/>
          </w:tcPr>
          <w:p w14:paraId="014005C3" w14:textId="1B0DF44F" w:rsidR="00A2736F" w:rsidRPr="00687C3F" w:rsidRDefault="00A2736F" w:rsidP="00494621">
            <w:pPr>
              <w:widowControl/>
              <w:adjustRightInd/>
              <w:spacing w:line="240" w:lineRule="auto"/>
              <w:jc w:val="left"/>
            </w:pPr>
            <w:r w:rsidRPr="00A2736F">
              <w:t>Расположено в схеме БД "mias_data_p7_1"</w:t>
            </w:r>
          </w:p>
        </w:tc>
        <w:tc>
          <w:tcPr>
            <w:tcW w:w="682" w:type="pct"/>
            <w:shd w:val="clear" w:color="auto" w:fill="auto"/>
          </w:tcPr>
          <w:p w14:paraId="1029C509" w14:textId="016232F9" w:rsidR="00A2736F" w:rsidRPr="00687C3F" w:rsidRDefault="00A2736F" w:rsidP="00494621">
            <w:pPr>
              <w:widowControl/>
              <w:adjustRightInd/>
              <w:spacing w:line="240" w:lineRule="auto"/>
              <w:jc w:val="left"/>
            </w:pPr>
            <w:r w:rsidRPr="00A2736F">
              <w:t>character varying(500)</w:t>
            </w:r>
          </w:p>
        </w:tc>
        <w:tc>
          <w:tcPr>
            <w:tcW w:w="439" w:type="pct"/>
            <w:shd w:val="clear" w:color="auto" w:fill="auto"/>
          </w:tcPr>
          <w:p w14:paraId="2D78B0C8" w14:textId="2F4A3DBE" w:rsidR="00A2736F" w:rsidRPr="00687C3F" w:rsidRDefault="00A2736F" w:rsidP="00494621">
            <w:pPr>
              <w:widowControl/>
              <w:adjustRightInd/>
              <w:spacing w:line="240" w:lineRule="auto"/>
              <w:jc w:val="left"/>
            </w:pPr>
            <w:r w:rsidRPr="00A2736F">
              <w:t>нет</w:t>
            </w:r>
          </w:p>
        </w:tc>
        <w:tc>
          <w:tcPr>
            <w:tcW w:w="633" w:type="pct"/>
            <w:shd w:val="clear" w:color="auto" w:fill="auto"/>
          </w:tcPr>
          <w:p w14:paraId="0A22A4B7" w14:textId="4E2F8035" w:rsidR="00A2736F" w:rsidRPr="00687C3F" w:rsidRDefault="00A2736F" w:rsidP="00494621">
            <w:pPr>
              <w:widowControl/>
              <w:adjustRightInd/>
              <w:spacing w:line="240" w:lineRule="auto"/>
              <w:jc w:val="left"/>
            </w:pPr>
            <w:r w:rsidRPr="00A2736F">
              <w:t>name</w:t>
            </w:r>
          </w:p>
        </w:tc>
        <w:tc>
          <w:tcPr>
            <w:tcW w:w="731" w:type="pct"/>
            <w:shd w:val="clear" w:color="auto" w:fill="auto"/>
          </w:tcPr>
          <w:p w14:paraId="6E15B737" w14:textId="0F5662F6" w:rsidR="00A2736F" w:rsidRPr="001347E3" w:rsidRDefault="00A2736F" w:rsidP="00494621">
            <w:pPr>
              <w:widowControl/>
              <w:adjustRightInd/>
              <w:spacing w:line="240" w:lineRule="auto"/>
              <w:jc w:val="left"/>
              <w:rPr>
                <w:lang w:val="en-US"/>
              </w:rPr>
            </w:pPr>
            <w:r w:rsidRPr="001347E3">
              <w:rPr>
                <w:lang w:val="en-US"/>
              </w:rPr>
              <w:t xml:space="preserve">t_map_indicators_new_card                          </w:t>
            </w:r>
          </w:p>
        </w:tc>
        <w:tc>
          <w:tcPr>
            <w:tcW w:w="568" w:type="pct"/>
            <w:vMerge/>
            <w:shd w:val="clear" w:color="auto" w:fill="auto"/>
          </w:tcPr>
          <w:p w14:paraId="52229A0D" w14:textId="77777777" w:rsidR="00A2736F" w:rsidRPr="001347E3" w:rsidRDefault="00A2736F" w:rsidP="00494621">
            <w:pPr>
              <w:widowControl/>
              <w:adjustRightInd/>
              <w:spacing w:line="240" w:lineRule="auto"/>
              <w:jc w:val="left"/>
              <w:rPr>
                <w:lang w:val="en-US"/>
              </w:rPr>
            </w:pPr>
          </w:p>
        </w:tc>
      </w:tr>
      <w:tr w:rsidR="00A2736F" w:rsidRPr="00EF19C2" w14:paraId="189DC175" w14:textId="77777777" w:rsidTr="00A2736F">
        <w:tc>
          <w:tcPr>
            <w:tcW w:w="242" w:type="pct"/>
            <w:shd w:val="clear" w:color="auto" w:fill="auto"/>
          </w:tcPr>
          <w:p w14:paraId="4906C919" w14:textId="001F302B" w:rsidR="00A2736F" w:rsidRPr="00687C3F" w:rsidRDefault="00A2736F" w:rsidP="00494621">
            <w:pPr>
              <w:widowControl/>
              <w:adjustRightInd/>
              <w:spacing w:line="240" w:lineRule="auto"/>
              <w:jc w:val="left"/>
            </w:pPr>
            <w:r w:rsidRPr="00A2736F">
              <w:t>4</w:t>
            </w:r>
          </w:p>
        </w:tc>
        <w:tc>
          <w:tcPr>
            <w:tcW w:w="877" w:type="pct"/>
            <w:shd w:val="clear" w:color="auto" w:fill="auto"/>
          </w:tcPr>
          <w:p w14:paraId="245D995A" w14:textId="478788F5" w:rsidR="00A2736F" w:rsidRPr="00687C3F" w:rsidRDefault="00A2736F" w:rsidP="00494621">
            <w:pPr>
              <w:widowControl/>
              <w:adjustRightInd/>
              <w:spacing w:line="240" w:lineRule="auto"/>
              <w:jc w:val="left"/>
            </w:pPr>
            <w:r w:rsidRPr="00A2736F">
              <w:t>Описание условий расчета индикаторов аварийности</w:t>
            </w:r>
          </w:p>
        </w:tc>
        <w:tc>
          <w:tcPr>
            <w:tcW w:w="828" w:type="pct"/>
            <w:shd w:val="clear" w:color="auto" w:fill="auto"/>
          </w:tcPr>
          <w:p w14:paraId="35D0E04C" w14:textId="359E06B5" w:rsidR="00A2736F" w:rsidRPr="00687C3F" w:rsidRDefault="00A2736F" w:rsidP="00494621">
            <w:pPr>
              <w:widowControl/>
              <w:adjustRightInd/>
              <w:spacing w:line="240" w:lineRule="auto"/>
              <w:jc w:val="left"/>
            </w:pPr>
            <w:r w:rsidRPr="00A2736F">
              <w:t>Расположено в схеме БД "mias_data_p7_1"</w:t>
            </w:r>
          </w:p>
        </w:tc>
        <w:tc>
          <w:tcPr>
            <w:tcW w:w="682" w:type="pct"/>
            <w:shd w:val="clear" w:color="auto" w:fill="auto"/>
          </w:tcPr>
          <w:p w14:paraId="29398BD8" w14:textId="0A741E9B" w:rsidR="00A2736F" w:rsidRPr="00687C3F" w:rsidRDefault="00A2736F" w:rsidP="00494621">
            <w:pPr>
              <w:widowControl/>
              <w:adjustRightInd/>
              <w:spacing w:line="240" w:lineRule="auto"/>
              <w:jc w:val="left"/>
            </w:pPr>
            <w:r w:rsidRPr="00A2736F">
              <w:t>character varying(4000)</w:t>
            </w:r>
          </w:p>
        </w:tc>
        <w:tc>
          <w:tcPr>
            <w:tcW w:w="439" w:type="pct"/>
            <w:shd w:val="clear" w:color="auto" w:fill="auto"/>
          </w:tcPr>
          <w:p w14:paraId="1FB694D8" w14:textId="23C6D369" w:rsidR="00A2736F" w:rsidRPr="00687C3F" w:rsidRDefault="00A2736F" w:rsidP="00494621">
            <w:pPr>
              <w:widowControl/>
              <w:adjustRightInd/>
              <w:spacing w:line="240" w:lineRule="auto"/>
              <w:jc w:val="left"/>
            </w:pPr>
            <w:r w:rsidRPr="00A2736F">
              <w:t>нет</w:t>
            </w:r>
          </w:p>
        </w:tc>
        <w:tc>
          <w:tcPr>
            <w:tcW w:w="633" w:type="pct"/>
            <w:shd w:val="clear" w:color="auto" w:fill="auto"/>
          </w:tcPr>
          <w:p w14:paraId="3A78DEDD" w14:textId="1DA93857" w:rsidR="00A2736F" w:rsidRPr="00687C3F" w:rsidRDefault="00A2736F" w:rsidP="00494621">
            <w:pPr>
              <w:widowControl/>
              <w:adjustRightInd/>
              <w:spacing w:line="240" w:lineRule="auto"/>
              <w:jc w:val="left"/>
            </w:pPr>
            <w:r w:rsidRPr="00A2736F">
              <w:t>sql_text</w:t>
            </w:r>
          </w:p>
        </w:tc>
        <w:tc>
          <w:tcPr>
            <w:tcW w:w="731" w:type="pct"/>
            <w:shd w:val="clear" w:color="auto" w:fill="auto"/>
          </w:tcPr>
          <w:p w14:paraId="4A0A8732" w14:textId="7FE3293C" w:rsidR="00A2736F" w:rsidRPr="001347E3" w:rsidRDefault="00A2736F" w:rsidP="00494621">
            <w:pPr>
              <w:widowControl/>
              <w:adjustRightInd/>
              <w:spacing w:line="240" w:lineRule="auto"/>
              <w:jc w:val="left"/>
              <w:rPr>
                <w:lang w:val="en-US"/>
              </w:rPr>
            </w:pPr>
            <w:r w:rsidRPr="001347E3">
              <w:rPr>
                <w:lang w:val="en-US"/>
              </w:rPr>
              <w:t xml:space="preserve">t_map_indicators_new_card                          </w:t>
            </w:r>
          </w:p>
        </w:tc>
        <w:tc>
          <w:tcPr>
            <w:tcW w:w="568" w:type="pct"/>
            <w:vMerge/>
            <w:shd w:val="clear" w:color="auto" w:fill="auto"/>
          </w:tcPr>
          <w:p w14:paraId="10F16AE0" w14:textId="77777777" w:rsidR="00A2736F" w:rsidRPr="001347E3" w:rsidRDefault="00A2736F" w:rsidP="00494621">
            <w:pPr>
              <w:widowControl/>
              <w:adjustRightInd/>
              <w:spacing w:line="240" w:lineRule="auto"/>
              <w:jc w:val="left"/>
              <w:rPr>
                <w:lang w:val="en-US"/>
              </w:rPr>
            </w:pPr>
          </w:p>
        </w:tc>
      </w:tr>
      <w:tr w:rsidR="00A2736F" w:rsidRPr="00EF19C2" w14:paraId="03AD6813" w14:textId="77777777" w:rsidTr="00A2736F">
        <w:tc>
          <w:tcPr>
            <w:tcW w:w="242" w:type="pct"/>
            <w:shd w:val="clear" w:color="auto" w:fill="auto"/>
          </w:tcPr>
          <w:p w14:paraId="593A0D70" w14:textId="48B1D583" w:rsidR="00A2736F" w:rsidRPr="00687C3F" w:rsidRDefault="00A2736F" w:rsidP="00494621">
            <w:pPr>
              <w:widowControl/>
              <w:adjustRightInd/>
              <w:spacing w:line="240" w:lineRule="auto"/>
              <w:jc w:val="left"/>
            </w:pPr>
            <w:r w:rsidRPr="00A2736F">
              <w:t>5</w:t>
            </w:r>
          </w:p>
        </w:tc>
        <w:tc>
          <w:tcPr>
            <w:tcW w:w="877" w:type="pct"/>
            <w:shd w:val="clear" w:color="auto" w:fill="auto"/>
          </w:tcPr>
          <w:p w14:paraId="23225F0D" w14:textId="6958E006" w:rsidR="00A2736F" w:rsidRPr="00687C3F" w:rsidRDefault="00A2736F" w:rsidP="00494621">
            <w:pPr>
              <w:widowControl/>
              <w:adjustRightInd/>
              <w:spacing w:line="240" w:lineRule="auto"/>
              <w:jc w:val="left"/>
            </w:pPr>
            <w:r w:rsidRPr="00A2736F">
              <w:t>Описание условий расчета индикаторов аварийности</w:t>
            </w:r>
          </w:p>
        </w:tc>
        <w:tc>
          <w:tcPr>
            <w:tcW w:w="828" w:type="pct"/>
            <w:shd w:val="clear" w:color="auto" w:fill="auto"/>
          </w:tcPr>
          <w:p w14:paraId="78A535A2" w14:textId="1197336E" w:rsidR="00A2736F" w:rsidRPr="00687C3F" w:rsidRDefault="00A2736F" w:rsidP="00494621">
            <w:pPr>
              <w:widowControl/>
              <w:adjustRightInd/>
              <w:spacing w:line="240" w:lineRule="auto"/>
              <w:jc w:val="left"/>
            </w:pPr>
            <w:r w:rsidRPr="00A2736F">
              <w:t>Расположено в схеме БД "mias_data_p7_1"</w:t>
            </w:r>
          </w:p>
        </w:tc>
        <w:tc>
          <w:tcPr>
            <w:tcW w:w="682" w:type="pct"/>
            <w:shd w:val="clear" w:color="auto" w:fill="auto"/>
          </w:tcPr>
          <w:p w14:paraId="750785BA" w14:textId="709CAFFD" w:rsidR="00A2736F" w:rsidRPr="00687C3F" w:rsidRDefault="00A2736F" w:rsidP="00494621">
            <w:pPr>
              <w:widowControl/>
              <w:adjustRightInd/>
              <w:spacing w:line="240" w:lineRule="auto"/>
              <w:jc w:val="left"/>
            </w:pPr>
            <w:r w:rsidRPr="00A2736F">
              <w:t>character varying(4000)</w:t>
            </w:r>
          </w:p>
        </w:tc>
        <w:tc>
          <w:tcPr>
            <w:tcW w:w="439" w:type="pct"/>
            <w:shd w:val="clear" w:color="auto" w:fill="auto"/>
          </w:tcPr>
          <w:p w14:paraId="3CA236C4" w14:textId="4618837B" w:rsidR="00A2736F" w:rsidRPr="00687C3F" w:rsidRDefault="00A2736F" w:rsidP="00494621">
            <w:pPr>
              <w:widowControl/>
              <w:adjustRightInd/>
              <w:spacing w:line="240" w:lineRule="auto"/>
              <w:jc w:val="left"/>
            </w:pPr>
            <w:r w:rsidRPr="00A2736F">
              <w:t>нет</w:t>
            </w:r>
          </w:p>
        </w:tc>
        <w:tc>
          <w:tcPr>
            <w:tcW w:w="633" w:type="pct"/>
            <w:shd w:val="clear" w:color="auto" w:fill="auto"/>
          </w:tcPr>
          <w:p w14:paraId="361BE355" w14:textId="3578E837" w:rsidR="00A2736F" w:rsidRPr="00687C3F" w:rsidRDefault="00A2736F" w:rsidP="00494621">
            <w:pPr>
              <w:widowControl/>
              <w:adjustRightInd/>
              <w:spacing w:line="240" w:lineRule="auto"/>
              <w:jc w:val="left"/>
            </w:pPr>
            <w:r w:rsidRPr="00A2736F">
              <w:t>sql_cardlist</w:t>
            </w:r>
          </w:p>
        </w:tc>
        <w:tc>
          <w:tcPr>
            <w:tcW w:w="731" w:type="pct"/>
            <w:shd w:val="clear" w:color="auto" w:fill="auto"/>
          </w:tcPr>
          <w:p w14:paraId="66ECFD75" w14:textId="7A715A59" w:rsidR="00A2736F" w:rsidRPr="001347E3" w:rsidRDefault="00A2736F" w:rsidP="00494621">
            <w:pPr>
              <w:widowControl/>
              <w:adjustRightInd/>
              <w:spacing w:line="240" w:lineRule="auto"/>
              <w:jc w:val="left"/>
              <w:rPr>
                <w:lang w:val="en-US"/>
              </w:rPr>
            </w:pPr>
            <w:r w:rsidRPr="001347E3">
              <w:rPr>
                <w:lang w:val="en-US"/>
              </w:rPr>
              <w:t xml:space="preserve">t_map_indicators_new_card                          </w:t>
            </w:r>
          </w:p>
        </w:tc>
        <w:tc>
          <w:tcPr>
            <w:tcW w:w="568" w:type="pct"/>
            <w:vMerge/>
            <w:shd w:val="clear" w:color="auto" w:fill="auto"/>
          </w:tcPr>
          <w:p w14:paraId="2CC45995" w14:textId="77777777" w:rsidR="00A2736F" w:rsidRPr="001347E3" w:rsidRDefault="00A2736F" w:rsidP="00494621">
            <w:pPr>
              <w:widowControl/>
              <w:adjustRightInd/>
              <w:spacing w:line="240" w:lineRule="auto"/>
              <w:jc w:val="left"/>
              <w:rPr>
                <w:lang w:val="en-US"/>
              </w:rPr>
            </w:pPr>
          </w:p>
        </w:tc>
      </w:tr>
      <w:tr w:rsidR="00A2736F" w:rsidRPr="00EF19C2" w14:paraId="3622F255" w14:textId="77777777" w:rsidTr="00A2736F">
        <w:tc>
          <w:tcPr>
            <w:tcW w:w="242" w:type="pct"/>
            <w:shd w:val="clear" w:color="auto" w:fill="auto"/>
          </w:tcPr>
          <w:p w14:paraId="14315EBC" w14:textId="69A3F666" w:rsidR="00A2736F" w:rsidRPr="00687C3F" w:rsidRDefault="00A2736F" w:rsidP="00494621">
            <w:pPr>
              <w:widowControl/>
              <w:adjustRightInd/>
              <w:spacing w:line="240" w:lineRule="auto"/>
              <w:jc w:val="left"/>
            </w:pPr>
            <w:r w:rsidRPr="00A2736F">
              <w:t>6</w:t>
            </w:r>
          </w:p>
        </w:tc>
        <w:tc>
          <w:tcPr>
            <w:tcW w:w="877" w:type="pct"/>
            <w:shd w:val="clear" w:color="auto" w:fill="auto"/>
          </w:tcPr>
          <w:p w14:paraId="450BFFDA" w14:textId="6F3827D1" w:rsidR="00A2736F" w:rsidRPr="00687C3F" w:rsidRDefault="00A2736F" w:rsidP="00494621">
            <w:pPr>
              <w:widowControl/>
              <w:adjustRightInd/>
              <w:spacing w:line="240" w:lineRule="auto"/>
              <w:jc w:val="left"/>
            </w:pPr>
            <w:r w:rsidRPr="00A2736F">
              <w:t>Признак отображения индикатора аварийности на Картограмме</w:t>
            </w:r>
          </w:p>
        </w:tc>
        <w:tc>
          <w:tcPr>
            <w:tcW w:w="828" w:type="pct"/>
            <w:shd w:val="clear" w:color="auto" w:fill="auto"/>
          </w:tcPr>
          <w:p w14:paraId="786338D1" w14:textId="2E962BC6" w:rsidR="00A2736F" w:rsidRPr="00687C3F" w:rsidRDefault="00A2736F" w:rsidP="00494621">
            <w:pPr>
              <w:widowControl/>
              <w:adjustRightInd/>
              <w:spacing w:line="240" w:lineRule="auto"/>
              <w:jc w:val="left"/>
            </w:pPr>
            <w:r w:rsidRPr="00A2736F">
              <w:t>Расположено в схеме БД "mias_data_p7_1"</w:t>
            </w:r>
          </w:p>
        </w:tc>
        <w:tc>
          <w:tcPr>
            <w:tcW w:w="682" w:type="pct"/>
            <w:shd w:val="clear" w:color="auto" w:fill="auto"/>
          </w:tcPr>
          <w:p w14:paraId="118795FA" w14:textId="521A0719" w:rsidR="00A2736F" w:rsidRPr="00687C3F" w:rsidRDefault="00A2736F" w:rsidP="00494621">
            <w:pPr>
              <w:widowControl/>
              <w:adjustRightInd/>
              <w:spacing w:line="240" w:lineRule="auto"/>
              <w:jc w:val="left"/>
            </w:pPr>
            <w:r w:rsidRPr="00A2736F">
              <w:t>integer</w:t>
            </w:r>
          </w:p>
        </w:tc>
        <w:tc>
          <w:tcPr>
            <w:tcW w:w="439" w:type="pct"/>
            <w:shd w:val="clear" w:color="auto" w:fill="auto"/>
          </w:tcPr>
          <w:p w14:paraId="1991489A" w14:textId="4B8F1E73" w:rsidR="00A2736F" w:rsidRPr="00687C3F" w:rsidRDefault="00A2736F" w:rsidP="00494621">
            <w:pPr>
              <w:widowControl/>
              <w:adjustRightInd/>
              <w:spacing w:line="240" w:lineRule="auto"/>
              <w:jc w:val="left"/>
            </w:pPr>
            <w:r w:rsidRPr="00A2736F">
              <w:t>нет</w:t>
            </w:r>
          </w:p>
        </w:tc>
        <w:tc>
          <w:tcPr>
            <w:tcW w:w="633" w:type="pct"/>
            <w:shd w:val="clear" w:color="auto" w:fill="auto"/>
          </w:tcPr>
          <w:p w14:paraId="759AF8EF" w14:textId="4C900FD9" w:rsidR="00A2736F" w:rsidRPr="00687C3F" w:rsidRDefault="00A2736F" w:rsidP="00494621">
            <w:pPr>
              <w:widowControl/>
              <w:adjustRightInd/>
              <w:spacing w:line="240" w:lineRule="auto"/>
              <w:jc w:val="left"/>
            </w:pPr>
            <w:r w:rsidRPr="00A2736F">
              <w:t>activity</w:t>
            </w:r>
          </w:p>
        </w:tc>
        <w:tc>
          <w:tcPr>
            <w:tcW w:w="731" w:type="pct"/>
            <w:shd w:val="clear" w:color="auto" w:fill="auto"/>
          </w:tcPr>
          <w:p w14:paraId="554CE37B" w14:textId="4DBCCB27" w:rsidR="00A2736F" w:rsidRPr="001347E3" w:rsidRDefault="00A2736F" w:rsidP="00494621">
            <w:pPr>
              <w:widowControl/>
              <w:adjustRightInd/>
              <w:spacing w:line="240" w:lineRule="auto"/>
              <w:jc w:val="left"/>
              <w:rPr>
                <w:lang w:val="en-US"/>
              </w:rPr>
            </w:pPr>
            <w:r w:rsidRPr="001347E3">
              <w:rPr>
                <w:lang w:val="en-US"/>
              </w:rPr>
              <w:t xml:space="preserve">t_map_indicators_new_card                          </w:t>
            </w:r>
          </w:p>
        </w:tc>
        <w:tc>
          <w:tcPr>
            <w:tcW w:w="568" w:type="pct"/>
            <w:vMerge/>
            <w:shd w:val="clear" w:color="auto" w:fill="auto"/>
          </w:tcPr>
          <w:p w14:paraId="01BFCCDD" w14:textId="77777777" w:rsidR="00A2736F" w:rsidRPr="001347E3" w:rsidRDefault="00A2736F" w:rsidP="00494621">
            <w:pPr>
              <w:widowControl/>
              <w:adjustRightInd/>
              <w:spacing w:line="240" w:lineRule="auto"/>
              <w:jc w:val="left"/>
              <w:rPr>
                <w:lang w:val="en-US"/>
              </w:rPr>
            </w:pPr>
          </w:p>
        </w:tc>
      </w:tr>
      <w:tr w:rsidR="00A2736F" w:rsidRPr="00A2736F" w14:paraId="257EA1A8" w14:textId="77777777" w:rsidTr="00A2736F">
        <w:tc>
          <w:tcPr>
            <w:tcW w:w="242" w:type="pct"/>
            <w:shd w:val="clear" w:color="auto" w:fill="auto"/>
          </w:tcPr>
          <w:p w14:paraId="25523FEA" w14:textId="5ECA7068" w:rsidR="00A2736F" w:rsidRPr="00687C3F" w:rsidRDefault="00A2736F" w:rsidP="00494621">
            <w:pPr>
              <w:widowControl/>
              <w:adjustRightInd/>
              <w:spacing w:line="240" w:lineRule="auto"/>
              <w:jc w:val="left"/>
            </w:pPr>
            <w:r w:rsidRPr="00A2736F">
              <w:t>7</w:t>
            </w:r>
          </w:p>
        </w:tc>
        <w:tc>
          <w:tcPr>
            <w:tcW w:w="877" w:type="pct"/>
            <w:shd w:val="clear" w:color="auto" w:fill="auto"/>
          </w:tcPr>
          <w:p w14:paraId="5F6AAB4E" w14:textId="17472C70" w:rsidR="00A2736F" w:rsidRPr="00687C3F" w:rsidRDefault="00A2736F" w:rsidP="00494621">
            <w:pPr>
              <w:widowControl/>
              <w:adjustRightInd/>
              <w:spacing w:line="240" w:lineRule="auto"/>
              <w:jc w:val="left"/>
            </w:pPr>
            <w:r w:rsidRPr="00A2736F">
              <w:t>Уникальный идентификатор территориальной единицы Российской Федерации</w:t>
            </w:r>
          </w:p>
        </w:tc>
        <w:tc>
          <w:tcPr>
            <w:tcW w:w="828" w:type="pct"/>
            <w:shd w:val="clear" w:color="auto" w:fill="auto"/>
          </w:tcPr>
          <w:p w14:paraId="1A3AAB20" w14:textId="20807252" w:rsidR="00A2736F" w:rsidRPr="00687C3F" w:rsidRDefault="00A2736F" w:rsidP="00494621">
            <w:pPr>
              <w:widowControl/>
              <w:adjustRightInd/>
              <w:spacing w:line="240" w:lineRule="auto"/>
              <w:jc w:val="left"/>
            </w:pPr>
            <w:r w:rsidRPr="00A2736F">
              <w:t>Расположено в схеме БД "mias_data_p7_1"</w:t>
            </w:r>
          </w:p>
        </w:tc>
        <w:tc>
          <w:tcPr>
            <w:tcW w:w="682" w:type="pct"/>
            <w:shd w:val="clear" w:color="auto" w:fill="auto"/>
          </w:tcPr>
          <w:p w14:paraId="57C3B1A8" w14:textId="7AAE7F04" w:rsidR="00A2736F" w:rsidRPr="00687C3F" w:rsidRDefault="00A2736F" w:rsidP="00494621">
            <w:pPr>
              <w:widowControl/>
              <w:adjustRightInd/>
              <w:spacing w:line="240" w:lineRule="auto"/>
              <w:jc w:val="left"/>
            </w:pPr>
            <w:r w:rsidRPr="00A2736F">
              <w:t>bigint</w:t>
            </w:r>
          </w:p>
        </w:tc>
        <w:tc>
          <w:tcPr>
            <w:tcW w:w="439" w:type="pct"/>
            <w:shd w:val="clear" w:color="auto" w:fill="auto"/>
          </w:tcPr>
          <w:p w14:paraId="09835B5E" w14:textId="134BA462" w:rsidR="00A2736F" w:rsidRPr="00687C3F" w:rsidRDefault="00A2736F" w:rsidP="00494621">
            <w:pPr>
              <w:widowControl/>
              <w:adjustRightInd/>
              <w:spacing w:line="240" w:lineRule="auto"/>
              <w:jc w:val="left"/>
            </w:pPr>
            <w:r w:rsidRPr="00A2736F">
              <w:t>нет</w:t>
            </w:r>
          </w:p>
        </w:tc>
        <w:tc>
          <w:tcPr>
            <w:tcW w:w="633" w:type="pct"/>
            <w:shd w:val="clear" w:color="auto" w:fill="auto"/>
          </w:tcPr>
          <w:p w14:paraId="0F54D6C1" w14:textId="57EDF4AE" w:rsidR="00A2736F" w:rsidRPr="00687C3F" w:rsidRDefault="00A2736F" w:rsidP="00494621">
            <w:pPr>
              <w:widowControl/>
              <w:adjustRightInd/>
              <w:spacing w:line="240" w:lineRule="auto"/>
              <w:jc w:val="left"/>
            </w:pPr>
            <w:r w:rsidRPr="00A2736F">
              <w:t>id_reg</w:t>
            </w:r>
          </w:p>
        </w:tc>
        <w:tc>
          <w:tcPr>
            <w:tcW w:w="731" w:type="pct"/>
            <w:shd w:val="clear" w:color="auto" w:fill="auto"/>
          </w:tcPr>
          <w:p w14:paraId="44BF6708" w14:textId="5ED09013" w:rsidR="00A2736F" w:rsidRPr="001347E3" w:rsidRDefault="00A2736F" w:rsidP="00494621">
            <w:pPr>
              <w:widowControl/>
              <w:adjustRightInd/>
              <w:spacing w:line="240" w:lineRule="auto"/>
              <w:jc w:val="left"/>
              <w:rPr>
                <w:lang w:val="en-US"/>
              </w:rPr>
            </w:pPr>
            <w:r w:rsidRPr="001347E3">
              <w:rPr>
                <w:lang w:val="en-US"/>
              </w:rPr>
              <w:t xml:space="preserve">t_map_values_new_card          </w:t>
            </w:r>
          </w:p>
        </w:tc>
        <w:tc>
          <w:tcPr>
            <w:tcW w:w="568" w:type="pct"/>
            <w:vMerge w:val="restart"/>
            <w:shd w:val="clear" w:color="auto" w:fill="auto"/>
          </w:tcPr>
          <w:p w14:paraId="7DE06B3B" w14:textId="3D0300F1" w:rsidR="00A2736F" w:rsidRPr="00A2736F" w:rsidRDefault="00A2736F" w:rsidP="00494621">
            <w:pPr>
              <w:widowControl/>
              <w:adjustRightInd/>
              <w:spacing w:line="240" w:lineRule="auto"/>
              <w:jc w:val="left"/>
            </w:pPr>
            <w:r w:rsidRPr="00A2736F">
              <w:t>Значения индикаторов картограммы</w:t>
            </w:r>
          </w:p>
        </w:tc>
      </w:tr>
      <w:tr w:rsidR="00A2736F" w:rsidRPr="00EF19C2" w14:paraId="75F8ABE0" w14:textId="77777777" w:rsidTr="00A2736F">
        <w:tc>
          <w:tcPr>
            <w:tcW w:w="242" w:type="pct"/>
            <w:shd w:val="clear" w:color="auto" w:fill="auto"/>
          </w:tcPr>
          <w:p w14:paraId="6A91726F" w14:textId="02341314" w:rsidR="00A2736F" w:rsidRPr="00687C3F" w:rsidRDefault="00A2736F" w:rsidP="00494621">
            <w:pPr>
              <w:widowControl/>
              <w:adjustRightInd/>
              <w:spacing w:line="240" w:lineRule="auto"/>
              <w:jc w:val="left"/>
            </w:pPr>
            <w:r w:rsidRPr="00A2736F">
              <w:t>8</w:t>
            </w:r>
          </w:p>
        </w:tc>
        <w:tc>
          <w:tcPr>
            <w:tcW w:w="877" w:type="pct"/>
            <w:shd w:val="clear" w:color="auto" w:fill="auto"/>
          </w:tcPr>
          <w:p w14:paraId="68E00269" w14:textId="22CCA881" w:rsidR="00A2736F" w:rsidRPr="00687C3F" w:rsidRDefault="00A2736F" w:rsidP="00494621">
            <w:pPr>
              <w:widowControl/>
              <w:adjustRightInd/>
              <w:spacing w:line="240" w:lineRule="auto"/>
              <w:jc w:val="left"/>
            </w:pPr>
            <w:r w:rsidRPr="00A2736F">
              <w:t>Уникальный идентификатор индикатора аварийности</w:t>
            </w:r>
          </w:p>
        </w:tc>
        <w:tc>
          <w:tcPr>
            <w:tcW w:w="828" w:type="pct"/>
            <w:shd w:val="clear" w:color="auto" w:fill="auto"/>
          </w:tcPr>
          <w:p w14:paraId="74C95A2C" w14:textId="20692639" w:rsidR="00A2736F" w:rsidRPr="00687C3F" w:rsidRDefault="00A2736F" w:rsidP="00494621">
            <w:pPr>
              <w:widowControl/>
              <w:adjustRightInd/>
              <w:spacing w:line="240" w:lineRule="auto"/>
              <w:jc w:val="left"/>
            </w:pPr>
            <w:r w:rsidRPr="00A2736F">
              <w:t>Расположено в схеме БД "mias_data_p7_1"</w:t>
            </w:r>
          </w:p>
        </w:tc>
        <w:tc>
          <w:tcPr>
            <w:tcW w:w="682" w:type="pct"/>
            <w:shd w:val="clear" w:color="auto" w:fill="auto"/>
          </w:tcPr>
          <w:p w14:paraId="6B9536A1" w14:textId="7CEC1C84" w:rsidR="00A2736F" w:rsidRPr="00687C3F" w:rsidRDefault="00A2736F" w:rsidP="00494621">
            <w:pPr>
              <w:widowControl/>
              <w:adjustRightInd/>
              <w:spacing w:line="240" w:lineRule="auto"/>
              <w:jc w:val="left"/>
            </w:pPr>
            <w:r w:rsidRPr="00A2736F">
              <w:t>integer</w:t>
            </w:r>
          </w:p>
        </w:tc>
        <w:tc>
          <w:tcPr>
            <w:tcW w:w="439" w:type="pct"/>
            <w:shd w:val="clear" w:color="auto" w:fill="auto"/>
          </w:tcPr>
          <w:p w14:paraId="565DA703" w14:textId="090EDC8F" w:rsidR="00A2736F" w:rsidRPr="00687C3F" w:rsidRDefault="00A2736F" w:rsidP="00494621">
            <w:pPr>
              <w:widowControl/>
              <w:adjustRightInd/>
              <w:spacing w:line="240" w:lineRule="auto"/>
              <w:jc w:val="left"/>
            </w:pPr>
            <w:r w:rsidRPr="00A2736F">
              <w:t>нет</w:t>
            </w:r>
          </w:p>
        </w:tc>
        <w:tc>
          <w:tcPr>
            <w:tcW w:w="633" w:type="pct"/>
            <w:shd w:val="clear" w:color="auto" w:fill="auto"/>
          </w:tcPr>
          <w:p w14:paraId="61DD06EA" w14:textId="1A2FFCF2" w:rsidR="00A2736F" w:rsidRPr="00687C3F" w:rsidRDefault="00A2736F" w:rsidP="00494621">
            <w:pPr>
              <w:widowControl/>
              <w:adjustRightInd/>
              <w:spacing w:line="240" w:lineRule="auto"/>
              <w:jc w:val="left"/>
            </w:pPr>
            <w:r w:rsidRPr="00A2736F">
              <w:t>indicator</w:t>
            </w:r>
          </w:p>
        </w:tc>
        <w:tc>
          <w:tcPr>
            <w:tcW w:w="731" w:type="pct"/>
            <w:shd w:val="clear" w:color="auto" w:fill="auto"/>
          </w:tcPr>
          <w:p w14:paraId="775F1D44" w14:textId="3E077CB9" w:rsidR="00A2736F" w:rsidRPr="001347E3" w:rsidRDefault="00A2736F" w:rsidP="00494621">
            <w:pPr>
              <w:widowControl/>
              <w:adjustRightInd/>
              <w:spacing w:line="240" w:lineRule="auto"/>
              <w:jc w:val="left"/>
              <w:rPr>
                <w:lang w:val="en-US"/>
              </w:rPr>
            </w:pPr>
            <w:r w:rsidRPr="001347E3">
              <w:rPr>
                <w:lang w:val="en-US"/>
              </w:rPr>
              <w:t xml:space="preserve">t_map_values_new_card          </w:t>
            </w:r>
          </w:p>
        </w:tc>
        <w:tc>
          <w:tcPr>
            <w:tcW w:w="568" w:type="pct"/>
            <w:vMerge/>
            <w:shd w:val="clear" w:color="auto" w:fill="auto"/>
          </w:tcPr>
          <w:p w14:paraId="16F2A6E0" w14:textId="77777777" w:rsidR="00A2736F" w:rsidRPr="001347E3" w:rsidRDefault="00A2736F" w:rsidP="00494621">
            <w:pPr>
              <w:widowControl/>
              <w:adjustRightInd/>
              <w:spacing w:line="240" w:lineRule="auto"/>
              <w:jc w:val="left"/>
              <w:rPr>
                <w:lang w:val="en-US"/>
              </w:rPr>
            </w:pPr>
          </w:p>
        </w:tc>
      </w:tr>
      <w:tr w:rsidR="00A2736F" w:rsidRPr="00EF19C2" w14:paraId="43F77730" w14:textId="77777777" w:rsidTr="00A2736F">
        <w:tc>
          <w:tcPr>
            <w:tcW w:w="242" w:type="pct"/>
            <w:shd w:val="clear" w:color="auto" w:fill="auto"/>
          </w:tcPr>
          <w:p w14:paraId="6EDA7071" w14:textId="40489083" w:rsidR="00A2736F" w:rsidRPr="00687C3F" w:rsidRDefault="00A2736F" w:rsidP="00494621">
            <w:pPr>
              <w:widowControl/>
              <w:adjustRightInd/>
              <w:spacing w:line="240" w:lineRule="auto"/>
              <w:jc w:val="left"/>
            </w:pPr>
            <w:r w:rsidRPr="00A2736F">
              <w:t>9</w:t>
            </w:r>
          </w:p>
        </w:tc>
        <w:tc>
          <w:tcPr>
            <w:tcW w:w="877" w:type="pct"/>
            <w:shd w:val="clear" w:color="auto" w:fill="auto"/>
          </w:tcPr>
          <w:p w14:paraId="4D187EA9" w14:textId="49C7DDFF" w:rsidR="00A2736F" w:rsidRPr="00687C3F" w:rsidRDefault="00A2736F" w:rsidP="00494621">
            <w:pPr>
              <w:widowControl/>
              <w:adjustRightInd/>
              <w:spacing w:line="240" w:lineRule="auto"/>
              <w:jc w:val="left"/>
            </w:pPr>
            <w:r w:rsidRPr="00A2736F">
              <w:t>Период расчета индикатора аварийности</w:t>
            </w:r>
          </w:p>
        </w:tc>
        <w:tc>
          <w:tcPr>
            <w:tcW w:w="828" w:type="pct"/>
            <w:shd w:val="clear" w:color="auto" w:fill="auto"/>
          </w:tcPr>
          <w:p w14:paraId="3FBFEA8B" w14:textId="40DD0A82" w:rsidR="00A2736F" w:rsidRPr="00687C3F" w:rsidRDefault="00A2736F" w:rsidP="00494621">
            <w:pPr>
              <w:widowControl/>
              <w:adjustRightInd/>
              <w:spacing w:line="240" w:lineRule="auto"/>
              <w:jc w:val="left"/>
            </w:pPr>
            <w:r w:rsidRPr="00A2736F">
              <w:t>Расположено в схеме БД "mias_data_p7_1"</w:t>
            </w:r>
          </w:p>
        </w:tc>
        <w:tc>
          <w:tcPr>
            <w:tcW w:w="682" w:type="pct"/>
            <w:shd w:val="clear" w:color="auto" w:fill="auto"/>
          </w:tcPr>
          <w:p w14:paraId="4095A579" w14:textId="7AE8EF7F" w:rsidR="00A2736F" w:rsidRPr="00687C3F" w:rsidRDefault="00A2736F" w:rsidP="00494621">
            <w:pPr>
              <w:widowControl/>
              <w:adjustRightInd/>
              <w:spacing w:line="240" w:lineRule="auto"/>
              <w:jc w:val="left"/>
            </w:pPr>
            <w:r w:rsidRPr="00A2736F">
              <w:t>date</w:t>
            </w:r>
          </w:p>
        </w:tc>
        <w:tc>
          <w:tcPr>
            <w:tcW w:w="439" w:type="pct"/>
            <w:shd w:val="clear" w:color="auto" w:fill="auto"/>
          </w:tcPr>
          <w:p w14:paraId="47F9D7AB" w14:textId="5538C5E9" w:rsidR="00A2736F" w:rsidRPr="00687C3F" w:rsidRDefault="00A2736F" w:rsidP="00494621">
            <w:pPr>
              <w:widowControl/>
              <w:adjustRightInd/>
              <w:spacing w:line="240" w:lineRule="auto"/>
              <w:jc w:val="left"/>
            </w:pPr>
            <w:r w:rsidRPr="00A2736F">
              <w:t>да</w:t>
            </w:r>
          </w:p>
        </w:tc>
        <w:tc>
          <w:tcPr>
            <w:tcW w:w="633" w:type="pct"/>
            <w:shd w:val="clear" w:color="auto" w:fill="auto"/>
          </w:tcPr>
          <w:p w14:paraId="56D38440" w14:textId="7E0D4F56" w:rsidR="00A2736F" w:rsidRPr="00687C3F" w:rsidRDefault="00A2736F" w:rsidP="00494621">
            <w:pPr>
              <w:widowControl/>
              <w:adjustRightInd/>
              <w:spacing w:line="240" w:lineRule="auto"/>
              <w:jc w:val="left"/>
            </w:pPr>
            <w:r w:rsidRPr="00A2736F">
              <w:t>map_date</w:t>
            </w:r>
          </w:p>
        </w:tc>
        <w:tc>
          <w:tcPr>
            <w:tcW w:w="731" w:type="pct"/>
            <w:shd w:val="clear" w:color="auto" w:fill="auto"/>
          </w:tcPr>
          <w:p w14:paraId="0B856FE2" w14:textId="5FA99252" w:rsidR="00A2736F" w:rsidRPr="001347E3" w:rsidRDefault="00A2736F" w:rsidP="00494621">
            <w:pPr>
              <w:widowControl/>
              <w:adjustRightInd/>
              <w:spacing w:line="240" w:lineRule="auto"/>
              <w:jc w:val="left"/>
              <w:rPr>
                <w:lang w:val="en-US"/>
              </w:rPr>
            </w:pPr>
            <w:r w:rsidRPr="001347E3">
              <w:rPr>
                <w:lang w:val="en-US"/>
              </w:rPr>
              <w:t xml:space="preserve">t_map_values_new_card          </w:t>
            </w:r>
          </w:p>
        </w:tc>
        <w:tc>
          <w:tcPr>
            <w:tcW w:w="568" w:type="pct"/>
            <w:vMerge/>
            <w:shd w:val="clear" w:color="auto" w:fill="auto"/>
          </w:tcPr>
          <w:p w14:paraId="1921E268" w14:textId="77777777" w:rsidR="00A2736F" w:rsidRPr="001347E3" w:rsidRDefault="00A2736F" w:rsidP="00494621">
            <w:pPr>
              <w:widowControl/>
              <w:adjustRightInd/>
              <w:spacing w:line="240" w:lineRule="auto"/>
              <w:jc w:val="left"/>
              <w:rPr>
                <w:lang w:val="en-US"/>
              </w:rPr>
            </w:pPr>
          </w:p>
        </w:tc>
      </w:tr>
      <w:tr w:rsidR="00A2736F" w:rsidRPr="00EF19C2" w14:paraId="7152A205" w14:textId="77777777" w:rsidTr="00A2736F">
        <w:tc>
          <w:tcPr>
            <w:tcW w:w="242" w:type="pct"/>
            <w:shd w:val="clear" w:color="auto" w:fill="auto"/>
          </w:tcPr>
          <w:p w14:paraId="2C7EAA5E" w14:textId="075F4C34" w:rsidR="00A2736F" w:rsidRPr="00687C3F" w:rsidRDefault="00A2736F" w:rsidP="00494621">
            <w:pPr>
              <w:widowControl/>
              <w:adjustRightInd/>
              <w:spacing w:line="240" w:lineRule="auto"/>
              <w:jc w:val="left"/>
            </w:pPr>
            <w:r w:rsidRPr="00A2736F">
              <w:t>10</w:t>
            </w:r>
          </w:p>
        </w:tc>
        <w:tc>
          <w:tcPr>
            <w:tcW w:w="877" w:type="pct"/>
            <w:shd w:val="clear" w:color="auto" w:fill="auto"/>
          </w:tcPr>
          <w:p w14:paraId="125A97B1" w14:textId="0B5B5490" w:rsidR="00A2736F" w:rsidRPr="00687C3F" w:rsidRDefault="00A2736F" w:rsidP="00494621">
            <w:pPr>
              <w:widowControl/>
              <w:adjustRightInd/>
              <w:spacing w:line="240" w:lineRule="auto"/>
              <w:jc w:val="left"/>
            </w:pPr>
            <w:r w:rsidRPr="00A2736F">
              <w:t>Значение расчета индикатора аварийности</w:t>
            </w:r>
          </w:p>
        </w:tc>
        <w:tc>
          <w:tcPr>
            <w:tcW w:w="828" w:type="pct"/>
            <w:shd w:val="clear" w:color="auto" w:fill="auto"/>
          </w:tcPr>
          <w:p w14:paraId="387A15FA" w14:textId="549700AC" w:rsidR="00A2736F" w:rsidRPr="00687C3F" w:rsidRDefault="00A2736F" w:rsidP="00494621">
            <w:pPr>
              <w:widowControl/>
              <w:adjustRightInd/>
              <w:spacing w:line="240" w:lineRule="auto"/>
              <w:jc w:val="left"/>
            </w:pPr>
            <w:r w:rsidRPr="00A2736F">
              <w:t>Расположено в схеме БД "mias_data_p7_1"</w:t>
            </w:r>
          </w:p>
        </w:tc>
        <w:tc>
          <w:tcPr>
            <w:tcW w:w="682" w:type="pct"/>
            <w:shd w:val="clear" w:color="auto" w:fill="auto"/>
          </w:tcPr>
          <w:p w14:paraId="3EA9E5E5" w14:textId="4001BA8C" w:rsidR="00A2736F" w:rsidRPr="00687C3F" w:rsidRDefault="00A2736F" w:rsidP="00494621">
            <w:pPr>
              <w:widowControl/>
              <w:adjustRightInd/>
              <w:spacing w:line="240" w:lineRule="auto"/>
              <w:jc w:val="left"/>
            </w:pPr>
            <w:r w:rsidRPr="00A2736F">
              <w:t>numeric</w:t>
            </w:r>
          </w:p>
        </w:tc>
        <w:tc>
          <w:tcPr>
            <w:tcW w:w="439" w:type="pct"/>
            <w:shd w:val="clear" w:color="auto" w:fill="auto"/>
          </w:tcPr>
          <w:p w14:paraId="16E56660" w14:textId="1D5E7490" w:rsidR="00A2736F" w:rsidRPr="00687C3F" w:rsidRDefault="00A2736F" w:rsidP="00494621">
            <w:pPr>
              <w:widowControl/>
              <w:adjustRightInd/>
              <w:spacing w:line="240" w:lineRule="auto"/>
              <w:jc w:val="left"/>
            </w:pPr>
            <w:r w:rsidRPr="00A2736F">
              <w:t>нет</w:t>
            </w:r>
          </w:p>
        </w:tc>
        <w:tc>
          <w:tcPr>
            <w:tcW w:w="633" w:type="pct"/>
            <w:shd w:val="clear" w:color="auto" w:fill="auto"/>
          </w:tcPr>
          <w:p w14:paraId="79951EBA" w14:textId="4BAA7AC6" w:rsidR="00A2736F" w:rsidRPr="00687C3F" w:rsidRDefault="00A2736F" w:rsidP="00494621">
            <w:pPr>
              <w:widowControl/>
              <w:adjustRightInd/>
              <w:spacing w:line="240" w:lineRule="auto"/>
              <w:jc w:val="left"/>
            </w:pPr>
            <w:r w:rsidRPr="00A2736F">
              <w:t>map_val</w:t>
            </w:r>
          </w:p>
        </w:tc>
        <w:tc>
          <w:tcPr>
            <w:tcW w:w="731" w:type="pct"/>
            <w:shd w:val="clear" w:color="auto" w:fill="auto"/>
          </w:tcPr>
          <w:p w14:paraId="68C8CC10" w14:textId="6634DC30" w:rsidR="00A2736F" w:rsidRPr="001347E3" w:rsidRDefault="00A2736F" w:rsidP="00494621">
            <w:pPr>
              <w:widowControl/>
              <w:adjustRightInd/>
              <w:spacing w:line="240" w:lineRule="auto"/>
              <w:jc w:val="left"/>
              <w:rPr>
                <w:lang w:val="en-US"/>
              </w:rPr>
            </w:pPr>
            <w:r w:rsidRPr="001347E3">
              <w:rPr>
                <w:lang w:val="en-US"/>
              </w:rPr>
              <w:t xml:space="preserve">t_map_values_new_card          </w:t>
            </w:r>
          </w:p>
        </w:tc>
        <w:tc>
          <w:tcPr>
            <w:tcW w:w="568" w:type="pct"/>
            <w:vMerge/>
            <w:shd w:val="clear" w:color="auto" w:fill="auto"/>
          </w:tcPr>
          <w:p w14:paraId="7A4983CF" w14:textId="77777777" w:rsidR="00A2736F" w:rsidRPr="001347E3" w:rsidRDefault="00A2736F" w:rsidP="00494621">
            <w:pPr>
              <w:widowControl/>
              <w:adjustRightInd/>
              <w:spacing w:line="240" w:lineRule="auto"/>
              <w:jc w:val="left"/>
              <w:rPr>
                <w:lang w:val="en-US"/>
              </w:rPr>
            </w:pPr>
          </w:p>
        </w:tc>
      </w:tr>
      <w:tr w:rsidR="00A2736F" w:rsidRPr="00EF19C2" w14:paraId="1F8F5C52" w14:textId="77777777" w:rsidTr="00A2736F">
        <w:tc>
          <w:tcPr>
            <w:tcW w:w="242" w:type="pct"/>
            <w:shd w:val="clear" w:color="auto" w:fill="auto"/>
          </w:tcPr>
          <w:p w14:paraId="03AF6DF4" w14:textId="14F00A9C" w:rsidR="00A2736F" w:rsidRPr="00687C3F" w:rsidRDefault="00A2736F" w:rsidP="00494621">
            <w:pPr>
              <w:widowControl/>
              <w:adjustRightInd/>
              <w:spacing w:line="240" w:lineRule="auto"/>
              <w:jc w:val="left"/>
            </w:pPr>
            <w:r w:rsidRPr="00A2736F">
              <w:t>11</w:t>
            </w:r>
          </w:p>
        </w:tc>
        <w:tc>
          <w:tcPr>
            <w:tcW w:w="877" w:type="pct"/>
            <w:shd w:val="clear" w:color="auto" w:fill="auto"/>
          </w:tcPr>
          <w:p w14:paraId="7C19D4DF" w14:textId="186F92B1" w:rsidR="00A2736F" w:rsidRPr="00687C3F" w:rsidRDefault="00A2736F" w:rsidP="00494621">
            <w:pPr>
              <w:widowControl/>
              <w:adjustRightInd/>
              <w:spacing w:line="240" w:lineRule="auto"/>
              <w:jc w:val="left"/>
            </w:pPr>
            <w:r w:rsidRPr="00A2736F">
              <w:t>Тип значения расчета индикатора аварийности</w:t>
            </w:r>
          </w:p>
        </w:tc>
        <w:tc>
          <w:tcPr>
            <w:tcW w:w="828" w:type="pct"/>
            <w:shd w:val="clear" w:color="auto" w:fill="auto"/>
          </w:tcPr>
          <w:p w14:paraId="060867CD" w14:textId="73BCD668" w:rsidR="00A2736F" w:rsidRPr="00687C3F" w:rsidRDefault="00A2736F" w:rsidP="00494621">
            <w:pPr>
              <w:widowControl/>
              <w:adjustRightInd/>
              <w:spacing w:line="240" w:lineRule="auto"/>
              <w:jc w:val="left"/>
            </w:pPr>
            <w:r w:rsidRPr="00A2736F">
              <w:t>Расположено в схеме БД "mias_data_p7_1"</w:t>
            </w:r>
          </w:p>
        </w:tc>
        <w:tc>
          <w:tcPr>
            <w:tcW w:w="682" w:type="pct"/>
            <w:shd w:val="clear" w:color="auto" w:fill="auto"/>
          </w:tcPr>
          <w:p w14:paraId="0B82CF76" w14:textId="2E7A5C4D" w:rsidR="00A2736F" w:rsidRPr="00687C3F" w:rsidRDefault="00A2736F" w:rsidP="00494621">
            <w:pPr>
              <w:widowControl/>
              <w:adjustRightInd/>
              <w:spacing w:line="240" w:lineRule="auto"/>
              <w:jc w:val="left"/>
            </w:pPr>
            <w:r w:rsidRPr="00A2736F">
              <w:t>integer</w:t>
            </w:r>
          </w:p>
        </w:tc>
        <w:tc>
          <w:tcPr>
            <w:tcW w:w="439" w:type="pct"/>
            <w:shd w:val="clear" w:color="auto" w:fill="auto"/>
          </w:tcPr>
          <w:p w14:paraId="345D86E2" w14:textId="2733CE04" w:rsidR="00A2736F" w:rsidRPr="00687C3F" w:rsidRDefault="00A2736F" w:rsidP="00494621">
            <w:pPr>
              <w:widowControl/>
              <w:adjustRightInd/>
              <w:spacing w:line="240" w:lineRule="auto"/>
              <w:jc w:val="left"/>
            </w:pPr>
            <w:r w:rsidRPr="00A2736F">
              <w:t>нет</w:t>
            </w:r>
          </w:p>
        </w:tc>
        <w:tc>
          <w:tcPr>
            <w:tcW w:w="633" w:type="pct"/>
            <w:shd w:val="clear" w:color="auto" w:fill="auto"/>
          </w:tcPr>
          <w:p w14:paraId="030C5B9B" w14:textId="09733358" w:rsidR="00A2736F" w:rsidRPr="00687C3F" w:rsidRDefault="00A2736F" w:rsidP="00494621">
            <w:pPr>
              <w:widowControl/>
              <w:adjustRightInd/>
              <w:spacing w:line="240" w:lineRule="auto"/>
              <w:jc w:val="left"/>
            </w:pPr>
            <w:r w:rsidRPr="00A2736F">
              <w:t>type</w:t>
            </w:r>
          </w:p>
        </w:tc>
        <w:tc>
          <w:tcPr>
            <w:tcW w:w="731" w:type="pct"/>
            <w:shd w:val="clear" w:color="auto" w:fill="auto"/>
          </w:tcPr>
          <w:p w14:paraId="0C22F213" w14:textId="238559D0" w:rsidR="00A2736F" w:rsidRPr="001347E3" w:rsidRDefault="00A2736F" w:rsidP="00494621">
            <w:pPr>
              <w:widowControl/>
              <w:adjustRightInd/>
              <w:spacing w:line="240" w:lineRule="auto"/>
              <w:jc w:val="left"/>
              <w:rPr>
                <w:lang w:val="en-US"/>
              </w:rPr>
            </w:pPr>
            <w:r w:rsidRPr="001347E3">
              <w:rPr>
                <w:lang w:val="en-US"/>
              </w:rPr>
              <w:t xml:space="preserve">t_map_values_new_card          </w:t>
            </w:r>
          </w:p>
        </w:tc>
        <w:tc>
          <w:tcPr>
            <w:tcW w:w="568" w:type="pct"/>
            <w:vMerge/>
            <w:shd w:val="clear" w:color="auto" w:fill="auto"/>
          </w:tcPr>
          <w:p w14:paraId="33AD6F30" w14:textId="77777777" w:rsidR="00A2736F" w:rsidRPr="001347E3" w:rsidRDefault="00A2736F" w:rsidP="00494621">
            <w:pPr>
              <w:widowControl/>
              <w:adjustRightInd/>
              <w:spacing w:line="240" w:lineRule="auto"/>
              <w:jc w:val="left"/>
              <w:rPr>
                <w:lang w:val="en-US"/>
              </w:rPr>
            </w:pPr>
          </w:p>
        </w:tc>
      </w:tr>
      <w:tr w:rsidR="00A2736F" w:rsidRPr="003B2A35" w14:paraId="14CFE5C0" w14:textId="77777777" w:rsidTr="00A2736F">
        <w:tc>
          <w:tcPr>
            <w:tcW w:w="242" w:type="pct"/>
            <w:shd w:val="clear" w:color="auto" w:fill="auto"/>
          </w:tcPr>
          <w:p w14:paraId="405069A3" w14:textId="4DD345CC" w:rsidR="00A2736F" w:rsidRPr="00687C3F" w:rsidRDefault="00A2736F" w:rsidP="00494621">
            <w:pPr>
              <w:widowControl/>
              <w:adjustRightInd/>
              <w:spacing w:line="240" w:lineRule="auto"/>
              <w:jc w:val="left"/>
            </w:pPr>
            <w:r w:rsidRPr="00A2736F">
              <w:t>12</w:t>
            </w:r>
          </w:p>
        </w:tc>
        <w:tc>
          <w:tcPr>
            <w:tcW w:w="877" w:type="pct"/>
            <w:shd w:val="clear" w:color="auto" w:fill="auto"/>
          </w:tcPr>
          <w:p w14:paraId="67F16D7A" w14:textId="3D2976A8" w:rsidR="00A2736F" w:rsidRPr="00687C3F" w:rsidRDefault="00A2736F" w:rsidP="00494621">
            <w:pPr>
              <w:widowControl/>
              <w:adjustRightInd/>
              <w:spacing w:line="240" w:lineRule="auto"/>
              <w:jc w:val="left"/>
            </w:pPr>
            <w:r w:rsidRPr="00A2736F">
              <w:t>Уникальный идентификатор создаваемого объекта</w:t>
            </w:r>
          </w:p>
        </w:tc>
        <w:tc>
          <w:tcPr>
            <w:tcW w:w="828" w:type="pct"/>
            <w:shd w:val="clear" w:color="auto" w:fill="auto"/>
          </w:tcPr>
          <w:p w14:paraId="3401C44D" w14:textId="7AB9D2CF" w:rsidR="00A2736F" w:rsidRPr="00687C3F" w:rsidRDefault="00A2736F" w:rsidP="00494621">
            <w:pPr>
              <w:widowControl/>
              <w:adjustRightInd/>
              <w:spacing w:line="240" w:lineRule="auto"/>
              <w:jc w:val="left"/>
            </w:pPr>
            <w:r w:rsidRPr="00A2736F">
              <w:t>Расположено в схеме БД "mias_data_p7_1"</w:t>
            </w:r>
          </w:p>
        </w:tc>
        <w:tc>
          <w:tcPr>
            <w:tcW w:w="682" w:type="pct"/>
            <w:shd w:val="clear" w:color="auto" w:fill="auto"/>
          </w:tcPr>
          <w:p w14:paraId="42D495CA" w14:textId="45D94FDA" w:rsidR="00A2736F" w:rsidRPr="00687C3F" w:rsidRDefault="00A2736F" w:rsidP="00494621">
            <w:pPr>
              <w:widowControl/>
              <w:adjustRightInd/>
              <w:spacing w:line="240" w:lineRule="auto"/>
              <w:jc w:val="left"/>
            </w:pPr>
            <w:r w:rsidRPr="00A2736F">
              <w:t>integer</w:t>
            </w:r>
          </w:p>
        </w:tc>
        <w:tc>
          <w:tcPr>
            <w:tcW w:w="439" w:type="pct"/>
            <w:shd w:val="clear" w:color="auto" w:fill="auto"/>
          </w:tcPr>
          <w:p w14:paraId="70833BB9" w14:textId="3CD93364" w:rsidR="00A2736F" w:rsidRPr="00687C3F" w:rsidRDefault="00A2736F" w:rsidP="00494621">
            <w:pPr>
              <w:widowControl/>
              <w:adjustRightInd/>
              <w:spacing w:line="240" w:lineRule="auto"/>
              <w:jc w:val="left"/>
            </w:pPr>
            <w:r w:rsidRPr="00A2736F">
              <w:t>да</w:t>
            </w:r>
          </w:p>
        </w:tc>
        <w:tc>
          <w:tcPr>
            <w:tcW w:w="633" w:type="pct"/>
            <w:shd w:val="clear" w:color="auto" w:fill="auto"/>
          </w:tcPr>
          <w:p w14:paraId="75972423" w14:textId="73954AF5" w:rsidR="00A2736F" w:rsidRPr="00687C3F" w:rsidRDefault="00A2736F" w:rsidP="00494621">
            <w:pPr>
              <w:widowControl/>
              <w:adjustRightInd/>
              <w:spacing w:line="240" w:lineRule="auto"/>
              <w:jc w:val="left"/>
            </w:pPr>
            <w:r w:rsidRPr="00A2736F">
              <w:t>id</w:t>
            </w:r>
          </w:p>
        </w:tc>
        <w:tc>
          <w:tcPr>
            <w:tcW w:w="731" w:type="pct"/>
            <w:shd w:val="clear" w:color="auto" w:fill="auto"/>
          </w:tcPr>
          <w:p w14:paraId="42523D57" w14:textId="41698BB8" w:rsidR="00A2736F" w:rsidRPr="00687C3F" w:rsidRDefault="00A2736F" w:rsidP="00494621">
            <w:pPr>
              <w:widowControl/>
              <w:adjustRightInd/>
              <w:spacing w:line="240" w:lineRule="auto"/>
              <w:jc w:val="left"/>
            </w:pPr>
            <w:r w:rsidRPr="00A2736F">
              <w:t>t_map_directory</w:t>
            </w:r>
          </w:p>
        </w:tc>
        <w:tc>
          <w:tcPr>
            <w:tcW w:w="568" w:type="pct"/>
            <w:vMerge w:val="restart"/>
            <w:shd w:val="clear" w:color="auto" w:fill="auto"/>
          </w:tcPr>
          <w:p w14:paraId="6807F85D" w14:textId="3747DF90" w:rsidR="00A2736F" w:rsidRPr="00687C3F" w:rsidRDefault="00A2736F" w:rsidP="00494621">
            <w:pPr>
              <w:widowControl/>
              <w:adjustRightInd/>
              <w:spacing w:line="240" w:lineRule="auto"/>
              <w:jc w:val="left"/>
            </w:pPr>
            <w:r w:rsidRPr="00A2736F">
              <w:t>Состав добавленных вручную каталогов для отображения на Картограмме</w:t>
            </w:r>
          </w:p>
        </w:tc>
      </w:tr>
      <w:tr w:rsidR="00A2736F" w:rsidRPr="003B2A35" w14:paraId="65643186" w14:textId="77777777" w:rsidTr="00A2736F">
        <w:tc>
          <w:tcPr>
            <w:tcW w:w="242" w:type="pct"/>
            <w:shd w:val="clear" w:color="auto" w:fill="auto"/>
          </w:tcPr>
          <w:p w14:paraId="65E435D0" w14:textId="0921EF48" w:rsidR="00A2736F" w:rsidRPr="00687C3F" w:rsidRDefault="00A2736F" w:rsidP="00494621">
            <w:pPr>
              <w:widowControl/>
              <w:adjustRightInd/>
              <w:spacing w:line="240" w:lineRule="auto"/>
              <w:jc w:val="left"/>
            </w:pPr>
            <w:r w:rsidRPr="00A2736F">
              <w:t>13</w:t>
            </w:r>
          </w:p>
        </w:tc>
        <w:tc>
          <w:tcPr>
            <w:tcW w:w="877" w:type="pct"/>
            <w:shd w:val="clear" w:color="auto" w:fill="auto"/>
          </w:tcPr>
          <w:p w14:paraId="7EF16AAA" w14:textId="4855A389" w:rsidR="00A2736F" w:rsidRPr="00687C3F" w:rsidRDefault="00A2736F" w:rsidP="00494621">
            <w:pPr>
              <w:widowControl/>
              <w:adjustRightInd/>
              <w:spacing w:line="240" w:lineRule="auto"/>
              <w:jc w:val="left"/>
            </w:pPr>
            <w:r w:rsidRPr="00A2736F">
              <w:t>Идентификатор родителя создаваемого объекта</w:t>
            </w:r>
          </w:p>
        </w:tc>
        <w:tc>
          <w:tcPr>
            <w:tcW w:w="828" w:type="pct"/>
            <w:shd w:val="clear" w:color="auto" w:fill="auto"/>
          </w:tcPr>
          <w:p w14:paraId="0E95F080" w14:textId="7C3BA706" w:rsidR="00A2736F" w:rsidRPr="00687C3F" w:rsidRDefault="00A2736F" w:rsidP="00494621">
            <w:pPr>
              <w:widowControl/>
              <w:adjustRightInd/>
              <w:spacing w:line="240" w:lineRule="auto"/>
              <w:jc w:val="left"/>
            </w:pPr>
            <w:r w:rsidRPr="00A2736F">
              <w:t>Расположено в схеме БД "mias_data_p7_1"</w:t>
            </w:r>
          </w:p>
        </w:tc>
        <w:tc>
          <w:tcPr>
            <w:tcW w:w="682" w:type="pct"/>
            <w:shd w:val="clear" w:color="auto" w:fill="auto"/>
          </w:tcPr>
          <w:p w14:paraId="293811FA" w14:textId="178397D4" w:rsidR="00A2736F" w:rsidRPr="00687C3F" w:rsidRDefault="00A2736F" w:rsidP="00494621">
            <w:pPr>
              <w:widowControl/>
              <w:adjustRightInd/>
              <w:spacing w:line="240" w:lineRule="auto"/>
              <w:jc w:val="left"/>
            </w:pPr>
            <w:r w:rsidRPr="00A2736F">
              <w:t>integer</w:t>
            </w:r>
          </w:p>
        </w:tc>
        <w:tc>
          <w:tcPr>
            <w:tcW w:w="439" w:type="pct"/>
            <w:shd w:val="clear" w:color="auto" w:fill="auto"/>
          </w:tcPr>
          <w:p w14:paraId="6716757D" w14:textId="2E64633A" w:rsidR="00A2736F" w:rsidRPr="00687C3F" w:rsidRDefault="00A2736F" w:rsidP="00494621">
            <w:pPr>
              <w:widowControl/>
              <w:adjustRightInd/>
              <w:spacing w:line="240" w:lineRule="auto"/>
              <w:jc w:val="left"/>
            </w:pPr>
            <w:r w:rsidRPr="00A2736F">
              <w:t>нет</w:t>
            </w:r>
          </w:p>
        </w:tc>
        <w:tc>
          <w:tcPr>
            <w:tcW w:w="633" w:type="pct"/>
            <w:shd w:val="clear" w:color="auto" w:fill="auto"/>
          </w:tcPr>
          <w:p w14:paraId="63A63C29" w14:textId="5C3F7F49" w:rsidR="00A2736F" w:rsidRPr="00687C3F" w:rsidRDefault="00A2736F" w:rsidP="00494621">
            <w:pPr>
              <w:widowControl/>
              <w:adjustRightInd/>
              <w:spacing w:line="240" w:lineRule="auto"/>
              <w:jc w:val="left"/>
            </w:pPr>
            <w:r w:rsidRPr="00A2736F">
              <w:t>owner</w:t>
            </w:r>
          </w:p>
        </w:tc>
        <w:tc>
          <w:tcPr>
            <w:tcW w:w="731" w:type="pct"/>
            <w:shd w:val="clear" w:color="auto" w:fill="auto"/>
          </w:tcPr>
          <w:p w14:paraId="7B5EE57B" w14:textId="0B02FDD9" w:rsidR="00A2736F" w:rsidRPr="00687C3F" w:rsidRDefault="00A2736F" w:rsidP="00494621">
            <w:pPr>
              <w:widowControl/>
              <w:adjustRightInd/>
              <w:spacing w:line="240" w:lineRule="auto"/>
              <w:jc w:val="left"/>
            </w:pPr>
            <w:r w:rsidRPr="00A2736F">
              <w:t>t_map_directory</w:t>
            </w:r>
          </w:p>
        </w:tc>
        <w:tc>
          <w:tcPr>
            <w:tcW w:w="568" w:type="pct"/>
            <w:vMerge/>
            <w:shd w:val="clear" w:color="auto" w:fill="auto"/>
          </w:tcPr>
          <w:p w14:paraId="029691CE" w14:textId="77777777" w:rsidR="00A2736F" w:rsidRPr="00687C3F" w:rsidRDefault="00A2736F" w:rsidP="00494621">
            <w:pPr>
              <w:widowControl/>
              <w:adjustRightInd/>
              <w:spacing w:line="240" w:lineRule="auto"/>
              <w:jc w:val="left"/>
            </w:pPr>
          </w:p>
        </w:tc>
      </w:tr>
      <w:tr w:rsidR="00A2736F" w:rsidRPr="003B2A35" w14:paraId="7F3E5497" w14:textId="77777777" w:rsidTr="00A2736F">
        <w:tc>
          <w:tcPr>
            <w:tcW w:w="242" w:type="pct"/>
            <w:shd w:val="clear" w:color="auto" w:fill="auto"/>
          </w:tcPr>
          <w:p w14:paraId="179F46FC" w14:textId="0CD117A5" w:rsidR="00A2736F" w:rsidRPr="00687C3F" w:rsidRDefault="00A2736F" w:rsidP="00494621">
            <w:pPr>
              <w:widowControl/>
              <w:adjustRightInd/>
              <w:spacing w:line="240" w:lineRule="auto"/>
              <w:jc w:val="left"/>
            </w:pPr>
            <w:r w:rsidRPr="00A2736F">
              <w:t>14</w:t>
            </w:r>
          </w:p>
        </w:tc>
        <w:tc>
          <w:tcPr>
            <w:tcW w:w="877" w:type="pct"/>
            <w:shd w:val="clear" w:color="auto" w:fill="auto"/>
          </w:tcPr>
          <w:p w14:paraId="5472EF10" w14:textId="4C84D60E" w:rsidR="00A2736F" w:rsidRPr="00687C3F" w:rsidRDefault="00A2736F" w:rsidP="00494621">
            <w:pPr>
              <w:widowControl/>
              <w:adjustRightInd/>
              <w:spacing w:line="240" w:lineRule="auto"/>
              <w:jc w:val="left"/>
            </w:pPr>
            <w:r w:rsidRPr="00A2736F">
              <w:t>Наименование создаваемого объекта</w:t>
            </w:r>
          </w:p>
        </w:tc>
        <w:tc>
          <w:tcPr>
            <w:tcW w:w="828" w:type="pct"/>
            <w:shd w:val="clear" w:color="auto" w:fill="auto"/>
          </w:tcPr>
          <w:p w14:paraId="584A1785" w14:textId="1F14AB02" w:rsidR="00A2736F" w:rsidRPr="00687C3F" w:rsidRDefault="00A2736F" w:rsidP="00494621">
            <w:pPr>
              <w:widowControl/>
              <w:adjustRightInd/>
              <w:spacing w:line="240" w:lineRule="auto"/>
              <w:jc w:val="left"/>
            </w:pPr>
            <w:r w:rsidRPr="00A2736F">
              <w:t>Расположено в схеме БД "mias_data_p7_1"</w:t>
            </w:r>
          </w:p>
        </w:tc>
        <w:tc>
          <w:tcPr>
            <w:tcW w:w="682" w:type="pct"/>
            <w:shd w:val="clear" w:color="auto" w:fill="auto"/>
          </w:tcPr>
          <w:p w14:paraId="2D7539EF" w14:textId="76F12FFC" w:rsidR="00A2736F" w:rsidRPr="00687C3F" w:rsidRDefault="00A2736F" w:rsidP="00494621">
            <w:pPr>
              <w:widowControl/>
              <w:adjustRightInd/>
              <w:spacing w:line="240" w:lineRule="auto"/>
              <w:jc w:val="left"/>
            </w:pPr>
            <w:r w:rsidRPr="00A2736F">
              <w:t>character varying2</w:t>
            </w:r>
          </w:p>
        </w:tc>
        <w:tc>
          <w:tcPr>
            <w:tcW w:w="439" w:type="pct"/>
            <w:shd w:val="clear" w:color="auto" w:fill="auto"/>
          </w:tcPr>
          <w:p w14:paraId="053C5FE4" w14:textId="1DCAC299" w:rsidR="00A2736F" w:rsidRPr="00687C3F" w:rsidRDefault="00A2736F" w:rsidP="00494621">
            <w:pPr>
              <w:widowControl/>
              <w:adjustRightInd/>
              <w:spacing w:line="240" w:lineRule="auto"/>
              <w:jc w:val="left"/>
            </w:pPr>
            <w:r w:rsidRPr="00A2736F">
              <w:t>да</w:t>
            </w:r>
          </w:p>
        </w:tc>
        <w:tc>
          <w:tcPr>
            <w:tcW w:w="633" w:type="pct"/>
            <w:shd w:val="clear" w:color="auto" w:fill="auto"/>
          </w:tcPr>
          <w:p w14:paraId="78376E0A" w14:textId="0698185D" w:rsidR="00A2736F" w:rsidRPr="00687C3F" w:rsidRDefault="00A2736F" w:rsidP="00494621">
            <w:pPr>
              <w:widowControl/>
              <w:adjustRightInd/>
              <w:spacing w:line="240" w:lineRule="auto"/>
              <w:jc w:val="left"/>
            </w:pPr>
            <w:r w:rsidRPr="00A2736F">
              <w:t>name</w:t>
            </w:r>
          </w:p>
        </w:tc>
        <w:tc>
          <w:tcPr>
            <w:tcW w:w="731" w:type="pct"/>
            <w:shd w:val="clear" w:color="auto" w:fill="auto"/>
          </w:tcPr>
          <w:p w14:paraId="01856907" w14:textId="13EB64C8" w:rsidR="00A2736F" w:rsidRPr="00687C3F" w:rsidRDefault="00A2736F" w:rsidP="00494621">
            <w:pPr>
              <w:widowControl/>
              <w:adjustRightInd/>
              <w:spacing w:line="240" w:lineRule="auto"/>
              <w:jc w:val="left"/>
            </w:pPr>
            <w:r w:rsidRPr="00A2736F">
              <w:t>t_map_directory</w:t>
            </w:r>
          </w:p>
        </w:tc>
        <w:tc>
          <w:tcPr>
            <w:tcW w:w="568" w:type="pct"/>
            <w:vMerge/>
            <w:shd w:val="clear" w:color="auto" w:fill="auto"/>
          </w:tcPr>
          <w:p w14:paraId="761ADA87" w14:textId="77777777" w:rsidR="00A2736F" w:rsidRPr="00687C3F" w:rsidRDefault="00A2736F" w:rsidP="00494621">
            <w:pPr>
              <w:widowControl/>
              <w:adjustRightInd/>
              <w:spacing w:line="240" w:lineRule="auto"/>
              <w:jc w:val="left"/>
            </w:pPr>
          </w:p>
        </w:tc>
      </w:tr>
      <w:tr w:rsidR="00A2736F" w:rsidRPr="003B2A35" w14:paraId="2D5B5E0D" w14:textId="77777777" w:rsidTr="00A2736F">
        <w:tc>
          <w:tcPr>
            <w:tcW w:w="242" w:type="pct"/>
            <w:shd w:val="clear" w:color="auto" w:fill="auto"/>
          </w:tcPr>
          <w:p w14:paraId="0DBF26DF" w14:textId="4885FA96" w:rsidR="00A2736F" w:rsidRPr="00687C3F" w:rsidRDefault="00A2736F" w:rsidP="00494621">
            <w:pPr>
              <w:widowControl/>
              <w:adjustRightInd/>
              <w:spacing w:line="240" w:lineRule="auto"/>
              <w:jc w:val="left"/>
            </w:pPr>
            <w:r w:rsidRPr="00A2736F">
              <w:t>15</w:t>
            </w:r>
          </w:p>
        </w:tc>
        <w:tc>
          <w:tcPr>
            <w:tcW w:w="877" w:type="pct"/>
            <w:shd w:val="clear" w:color="auto" w:fill="auto"/>
          </w:tcPr>
          <w:p w14:paraId="7942F6D3" w14:textId="56EB3398" w:rsidR="00A2736F" w:rsidRPr="00687C3F" w:rsidRDefault="00A2736F" w:rsidP="00494621">
            <w:pPr>
              <w:widowControl/>
              <w:adjustRightInd/>
              <w:spacing w:line="240" w:lineRule="auto"/>
              <w:jc w:val="left"/>
            </w:pPr>
            <w:r w:rsidRPr="00A2736F">
              <w:t>Признак указания что создаваемый объект является каталогом</w:t>
            </w:r>
          </w:p>
        </w:tc>
        <w:tc>
          <w:tcPr>
            <w:tcW w:w="828" w:type="pct"/>
            <w:shd w:val="clear" w:color="auto" w:fill="auto"/>
          </w:tcPr>
          <w:p w14:paraId="1903F73D" w14:textId="182725AA" w:rsidR="00A2736F" w:rsidRPr="00687C3F" w:rsidRDefault="00A2736F" w:rsidP="00494621">
            <w:pPr>
              <w:widowControl/>
              <w:adjustRightInd/>
              <w:spacing w:line="240" w:lineRule="auto"/>
              <w:jc w:val="left"/>
            </w:pPr>
            <w:r w:rsidRPr="00A2736F">
              <w:t>Расположено в схеме БД "mias_data_p7_1"</w:t>
            </w:r>
          </w:p>
        </w:tc>
        <w:tc>
          <w:tcPr>
            <w:tcW w:w="682" w:type="pct"/>
            <w:shd w:val="clear" w:color="auto" w:fill="auto"/>
          </w:tcPr>
          <w:p w14:paraId="483098EE" w14:textId="30DC9D43" w:rsidR="00A2736F" w:rsidRPr="00687C3F" w:rsidRDefault="00A2736F" w:rsidP="00494621">
            <w:pPr>
              <w:widowControl/>
              <w:adjustRightInd/>
              <w:spacing w:line="240" w:lineRule="auto"/>
              <w:jc w:val="left"/>
            </w:pPr>
            <w:r w:rsidRPr="00A2736F">
              <w:t>bool</w:t>
            </w:r>
          </w:p>
        </w:tc>
        <w:tc>
          <w:tcPr>
            <w:tcW w:w="439" w:type="pct"/>
            <w:shd w:val="clear" w:color="auto" w:fill="auto"/>
          </w:tcPr>
          <w:p w14:paraId="0B67BE07" w14:textId="1A89D727" w:rsidR="00A2736F" w:rsidRPr="00687C3F" w:rsidRDefault="00A2736F" w:rsidP="00494621">
            <w:pPr>
              <w:widowControl/>
              <w:adjustRightInd/>
              <w:spacing w:line="240" w:lineRule="auto"/>
              <w:jc w:val="left"/>
            </w:pPr>
            <w:r w:rsidRPr="00A2736F">
              <w:t>да</w:t>
            </w:r>
          </w:p>
        </w:tc>
        <w:tc>
          <w:tcPr>
            <w:tcW w:w="633" w:type="pct"/>
            <w:shd w:val="clear" w:color="auto" w:fill="auto"/>
          </w:tcPr>
          <w:p w14:paraId="25F1C4AC" w14:textId="350FB568" w:rsidR="00A2736F" w:rsidRPr="00687C3F" w:rsidRDefault="00A2736F" w:rsidP="00494621">
            <w:pPr>
              <w:widowControl/>
              <w:adjustRightInd/>
              <w:spacing w:line="240" w:lineRule="auto"/>
              <w:jc w:val="left"/>
            </w:pPr>
            <w:r w:rsidRPr="00A2736F">
              <w:t>folder</w:t>
            </w:r>
          </w:p>
        </w:tc>
        <w:tc>
          <w:tcPr>
            <w:tcW w:w="731" w:type="pct"/>
            <w:shd w:val="clear" w:color="auto" w:fill="auto"/>
          </w:tcPr>
          <w:p w14:paraId="4712C1D1" w14:textId="36AF2023" w:rsidR="00A2736F" w:rsidRPr="00687C3F" w:rsidRDefault="00A2736F" w:rsidP="00494621">
            <w:pPr>
              <w:widowControl/>
              <w:adjustRightInd/>
              <w:spacing w:line="240" w:lineRule="auto"/>
              <w:jc w:val="left"/>
            </w:pPr>
            <w:r w:rsidRPr="00A2736F">
              <w:t>t_map_directory</w:t>
            </w:r>
          </w:p>
        </w:tc>
        <w:tc>
          <w:tcPr>
            <w:tcW w:w="568" w:type="pct"/>
            <w:vMerge/>
            <w:shd w:val="clear" w:color="auto" w:fill="auto"/>
          </w:tcPr>
          <w:p w14:paraId="35A245C5" w14:textId="77777777" w:rsidR="00A2736F" w:rsidRPr="00687C3F" w:rsidRDefault="00A2736F" w:rsidP="00494621">
            <w:pPr>
              <w:widowControl/>
              <w:adjustRightInd/>
              <w:spacing w:line="240" w:lineRule="auto"/>
              <w:jc w:val="left"/>
            </w:pPr>
          </w:p>
        </w:tc>
      </w:tr>
      <w:tr w:rsidR="00A2736F" w:rsidRPr="003B2A35" w14:paraId="2F64FF2D" w14:textId="77777777" w:rsidTr="00A2736F">
        <w:tc>
          <w:tcPr>
            <w:tcW w:w="242" w:type="pct"/>
            <w:shd w:val="clear" w:color="auto" w:fill="auto"/>
          </w:tcPr>
          <w:p w14:paraId="57BE578C" w14:textId="7770B1E2" w:rsidR="00A2736F" w:rsidRPr="00687C3F" w:rsidRDefault="00A2736F" w:rsidP="00494621">
            <w:pPr>
              <w:widowControl/>
              <w:adjustRightInd/>
              <w:spacing w:line="240" w:lineRule="auto"/>
              <w:jc w:val="left"/>
            </w:pPr>
            <w:r w:rsidRPr="00A2736F">
              <w:t>16</w:t>
            </w:r>
          </w:p>
        </w:tc>
        <w:tc>
          <w:tcPr>
            <w:tcW w:w="877" w:type="pct"/>
            <w:shd w:val="clear" w:color="auto" w:fill="auto"/>
          </w:tcPr>
          <w:p w14:paraId="3C3189ED" w14:textId="39651CC5" w:rsidR="00A2736F" w:rsidRPr="00687C3F" w:rsidRDefault="00A2736F" w:rsidP="00494621">
            <w:pPr>
              <w:widowControl/>
              <w:adjustRightInd/>
              <w:spacing w:line="240" w:lineRule="auto"/>
              <w:jc w:val="left"/>
            </w:pPr>
            <w:r w:rsidRPr="00A2736F">
              <w:t>Описание создаваемого объекта</w:t>
            </w:r>
          </w:p>
        </w:tc>
        <w:tc>
          <w:tcPr>
            <w:tcW w:w="828" w:type="pct"/>
            <w:shd w:val="clear" w:color="auto" w:fill="auto"/>
          </w:tcPr>
          <w:p w14:paraId="53850A6F" w14:textId="770D7A2B" w:rsidR="00A2736F" w:rsidRPr="00687C3F" w:rsidRDefault="00A2736F" w:rsidP="00494621">
            <w:pPr>
              <w:widowControl/>
              <w:adjustRightInd/>
              <w:spacing w:line="240" w:lineRule="auto"/>
              <w:jc w:val="left"/>
            </w:pPr>
            <w:r w:rsidRPr="00A2736F">
              <w:t>Расположено в схеме БД "mias_data_p7_1"</w:t>
            </w:r>
          </w:p>
        </w:tc>
        <w:tc>
          <w:tcPr>
            <w:tcW w:w="682" w:type="pct"/>
            <w:shd w:val="clear" w:color="auto" w:fill="auto"/>
          </w:tcPr>
          <w:p w14:paraId="31EE2D26" w14:textId="5B14C432" w:rsidR="00A2736F" w:rsidRPr="00687C3F" w:rsidRDefault="00A2736F" w:rsidP="00494621">
            <w:pPr>
              <w:widowControl/>
              <w:adjustRightInd/>
              <w:spacing w:line="240" w:lineRule="auto"/>
              <w:jc w:val="left"/>
            </w:pPr>
            <w:r w:rsidRPr="00A2736F">
              <w:t>text</w:t>
            </w:r>
          </w:p>
        </w:tc>
        <w:tc>
          <w:tcPr>
            <w:tcW w:w="439" w:type="pct"/>
            <w:shd w:val="clear" w:color="auto" w:fill="auto"/>
          </w:tcPr>
          <w:p w14:paraId="1946E911" w14:textId="46B7A6AD" w:rsidR="00A2736F" w:rsidRPr="00687C3F" w:rsidRDefault="00A2736F" w:rsidP="00494621">
            <w:pPr>
              <w:widowControl/>
              <w:adjustRightInd/>
              <w:spacing w:line="240" w:lineRule="auto"/>
              <w:jc w:val="left"/>
            </w:pPr>
            <w:r w:rsidRPr="00A2736F">
              <w:t>нет</w:t>
            </w:r>
          </w:p>
        </w:tc>
        <w:tc>
          <w:tcPr>
            <w:tcW w:w="633" w:type="pct"/>
            <w:shd w:val="clear" w:color="auto" w:fill="auto"/>
          </w:tcPr>
          <w:p w14:paraId="5067F7FB" w14:textId="0E822600" w:rsidR="00A2736F" w:rsidRPr="00687C3F" w:rsidRDefault="00A2736F" w:rsidP="00494621">
            <w:pPr>
              <w:widowControl/>
              <w:adjustRightInd/>
              <w:spacing w:line="240" w:lineRule="auto"/>
              <w:jc w:val="left"/>
            </w:pPr>
            <w:r w:rsidRPr="00A2736F">
              <w:t>description</w:t>
            </w:r>
          </w:p>
        </w:tc>
        <w:tc>
          <w:tcPr>
            <w:tcW w:w="731" w:type="pct"/>
            <w:shd w:val="clear" w:color="auto" w:fill="auto"/>
          </w:tcPr>
          <w:p w14:paraId="3FA14AF9" w14:textId="31F877BC" w:rsidR="00A2736F" w:rsidRPr="00687C3F" w:rsidRDefault="00A2736F" w:rsidP="00494621">
            <w:pPr>
              <w:widowControl/>
              <w:adjustRightInd/>
              <w:spacing w:line="240" w:lineRule="auto"/>
              <w:jc w:val="left"/>
            </w:pPr>
            <w:r w:rsidRPr="00A2736F">
              <w:t>t_map_directory</w:t>
            </w:r>
          </w:p>
        </w:tc>
        <w:tc>
          <w:tcPr>
            <w:tcW w:w="568" w:type="pct"/>
            <w:vMerge/>
            <w:shd w:val="clear" w:color="auto" w:fill="auto"/>
          </w:tcPr>
          <w:p w14:paraId="29C616CA" w14:textId="77777777" w:rsidR="00A2736F" w:rsidRPr="00687C3F" w:rsidRDefault="00A2736F" w:rsidP="00494621">
            <w:pPr>
              <w:widowControl/>
              <w:adjustRightInd/>
              <w:spacing w:line="240" w:lineRule="auto"/>
              <w:jc w:val="left"/>
            </w:pPr>
          </w:p>
        </w:tc>
      </w:tr>
      <w:tr w:rsidR="00A2736F" w:rsidRPr="003B2A35" w14:paraId="19BAD7FA" w14:textId="77777777" w:rsidTr="00A2736F">
        <w:tc>
          <w:tcPr>
            <w:tcW w:w="242" w:type="pct"/>
            <w:shd w:val="clear" w:color="auto" w:fill="auto"/>
          </w:tcPr>
          <w:p w14:paraId="243A4597" w14:textId="241647CE" w:rsidR="00A2736F" w:rsidRPr="00687C3F" w:rsidRDefault="00A2736F" w:rsidP="00494621">
            <w:pPr>
              <w:widowControl/>
              <w:adjustRightInd/>
              <w:spacing w:line="240" w:lineRule="auto"/>
              <w:jc w:val="left"/>
            </w:pPr>
            <w:r w:rsidRPr="00A2736F">
              <w:t>17</w:t>
            </w:r>
          </w:p>
        </w:tc>
        <w:tc>
          <w:tcPr>
            <w:tcW w:w="877" w:type="pct"/>
            <w:shd w:val="clear" w:color="auto" w:fill="auto"/>
          </w:tcPr>
          <w:p w14:paraId="6A8C7A62" w14:textId="05CD81E1" w:rsidR="00A2736F" w:rsidRPr="00687C3F" w:rsidRDefault="00A2736F" w:rsidP="00494621">
            <w:pPr>
              <w:widowControl/>
              <w:adjustRightInd/>
              <w:spacing w:line="240" w:lineRule="auto"/>
              <w:jc w:val="left"/>
            </w:pPr>
            <w:r w:rsidRPr="00A2736F">
              <w:t>Уникальный идентификатор пользователя</w:t>
            </w:r>
          </w:p>
        </w:tc>
        <w:tc>
          <w:tcPr>
            <w:tcW w:w="828" w:type="pct"/>
            <w:shd w:val="clear" w:color="auto" w:fill="auto"/>
          </w:tcPr>
          <w:p w14:paraId="2A3FFB36" w14:textId="37FC58A0" w:rsidR="00A2736F" w:rsidRPr="00687C3F" w:rsidRDefault="00A2736F" w:rsidP="00494621">
            <w:pPr>
              <w:widowControl/>
              <w:adjustRightInd/>
              <w:spacing w:line="240" w:lineRule="auto"/>
              <w:jc w:val="left"/>
            </w:pPr>
            <w:r w:rsidRPr="00A2736F">
              <w:t>Расположено в схеме БД "mias_data_p7_1"</w:t>
            </w:r>
          </w:p>
        </w:tc>
        <w:tc>
          <w:tcPr>
            <w:tcW w:w="682" w:type="pct"/>
            <w:shd w:val="clear" w:color="auto" w:fill="auto"/>
          </w:tcPr>
          <w:p w14:paraId="739518E3" w14:textId="66E0BB54" w:rsidR="00A2736F" w:rsidRPr="00687C3F" w:rsidRDefault="00A2736F" w:rsidP="00494621">
            <w:pPr>
              <w:widowControl/>
              <w:adjustRightInd/>
              <w:spacing w:line="240" w:lineRule="auto"/>
              <w:jc w:val="left"/>
            </w:pPr>
            <w:r w:rsidRPr="00A2736F">
              <w:t>integer</w:t>
            </w:r>
          </w:p>
        </w:tc>
        <w:tc>
          <w:tcPr>
            <w:tcW w:w="439" w:type="pct"/>
            <w:shd w:val="clear" w:color="auto" w:fill="auto"/>
          </w:tcPr>
          <w:p w14:paraId="39E8A73D" w14:textId="567F711D" w:rsidR="00A2736F" w:rsidRPr="00687C3F" w:rsidRDefault="00A2736F" w:rsidP="00494621">
            <w:pPr>
              <w:widowControl/>
              <w:adjustRightInd/>
              <w:spacing w:line="240" w:lineRule="auto"/>
              <w:jc w:val="left"/>
            </w:pPr>
            <w:r w:rsidRPr="00A2736F">
              <w:t>да</w:t>
            </w:r>
          </w:p>
        </w:tc>
        <w:tc>
          <w:tcPr>
            <w:tcW w:w="633" w:type="pct"/>
            <w:shd w:val="clear" w:color="auto" w:fill="auto"/>
          </w:tcPr>
          <w:p w14:paraId="2D64A2DB" w14:textId="72233914" w:rsidR="00A2736F" w:rsidRPr="00687C3F" w:rsidRDefault="00A2736F" w:rsidP="00494621">
            <w:pPr>
              <w:widowControl/>
              <w:adjustRightInd/>
              <w:spacing w:line="240" w:lineRule="auto"/>
              <w:jc w:val="left"/>
            </w:pPr>
            <w:r w:rsidRPr="00A2736F">
              <w:t>id_user</w:t>
            </w:r>
          </w:p>
        </w:tc>
        <w:tc>
          <w:tcPr>
            <w:tcW w:w="731" w:type="pct"/>
            <w:shd w:val="clear" w:color="auto" w:fill="auto"/>
          </w:tcPr>
          <w:p w14:paraId="08C88148" w14:textId="4C51A269" w:rsidR="00A2736F" w:rsidRPr="00687C3F" w:rsidRDefault="00A2736F" w:rsidP="00494621">
            <w:pPr>
              <w:widowControl/>
              <w:adjustRightInd/>
              <w:spacing w:line="240" w:lineRule="auto"/>
              <w:jc w:val="left"/>
            </w:pPr>
            <w:r w:rsidRPr="00A2736F">
              <w:t>t_map_directory</w:t>
            </w:r>
          </w:p>
        </w:tc>
        <w:tc>
          <w:tcPr>
            <w:tcW w:w="568" w:type="pct"/>
            <w:vMerge/>
            <w:shd w:val="clear" w:color="auto" w:fill="auto"/>
          </w:tcPr>
          <w:p w14:paraId="0F1452D8" w14:textId="77777777" w:rsidR="00A2736F" w:rsidRPr="00687C3F" w:rsidRDefault="00A2736F" w:rsidP="00494621">
            <w:pPr>
              <w:widowControl/>
              <w:adjustRightInd/>
              <w:spacing w:line="240" w:lineRule="auto"/>
              <w:jc w:val="left"/>
            </w:pPr>
          </w:p>
        </w:tc>
      </w:tr>
      <w:tr w:rsidR="00A2736F" w:rsidRPr="00A2736F" w14:paraId="00D09CD2" w14:textId="77777777" w:rsidTr="00A2736F">
        <w:tc>
          <w:tcPr>
            <w:tcW w:w="242" w:type="pct"/>
            <w:shd w:val="clear" w:color="auto" w:fill="auto"/>
          </w:tcPr>
          <w:p w14:paraId="5F7EE715" w14:textId="72D07095" w:rsidR="00A2736F" w:rsidRPr="00687C3F" w:rsidRDefault="00A2736F" w:rsidP="00494621">
            <w:pPr>
              <w:widowControl/>
              <w:adjustRightInd/>
              <w:spacing w:line="240" w:lineRule="auto"/>
              <w:jc w:val="left"/>
            </w:pPr>
            <w:r w:rsidRPr="00A2736F">
              <w:t>18</w:t>
            </w:r>
          </w:p>
        </w:tc>
        <w:tc>
          <w:tcPr>
            <w:tcW w:w="877" w:type="pct"/>
            <w:shd w:val="clear" w:color="auto" w:fill="auto"/>
          </w:tcPr>
          <w:p w14:paraId="2273F57C" w14:textId="417BE72F" w:rsidR="00A2736F" w:rsidRPr="00687C3F" w:rsidRDefault="00A2736F" w:rsidP="00494621">
            <w:pPr>
              <w:widowControl/>
              <w:adjustRightInd/>
              <w:spacing w:line="240" w:lineRule="auto"/>
              <w:jc w:val="left"/>
            </w:pPr>
            <w:r w:rsidRPr="00A2736F">
              <w:t>Уникальный идентификатор загружаемого индикатора</w:t>
            </w:r>
          </w:p>
        </w:tc>
        <w:tc>
          <w:tcPr>
            <w:tcW w:w="828" w:type="pct"/>
            <w:shd w:val="clear" w:color="auto" w:fill="auto"/>
          </w:tcPr>
          <w:p w14:paraId="559D5C41" w14:textId="4960D502" w:rsidR="00A2736F" w:rsidRPr="00687C3F" w:rsidRDefault="00A2736F" w:rsidP="00494621">
            <w:pPr>
              <w:widowControl/>
              <w:adjustRightInd/>
              <w:spacing w:line="240" w:lineRule="auto"/>
              <w:jc w:val="left"/>
            </w:pPr>
            <w:r w:rsidRPr="00A2736F">
              <w:t>Расположено в схеме БД "mias_data_p7_1"</w:t>
            </w:r>
          </w:p>
        </w:tc>
        <w:tc>
          <w:tcPr>
            <w:tcW w:w="682" w:type="pct"/>
            <w:shd w:val="clear" w:color="auto" w:fill="auto"/>
          </w:tcPr>
          <w:p w14:paraId="10E90B06" w14:textId="22D88CE3" w:rsidR="00A2736F" w:rsidRPr="00687C3F" w:rsidRDefault="00A2736F" w:rsidP="00494621">
            <w:pPr>
              <w:widowControl/>
              <w:adjustRightInd/>
              <w:spacing w:line="240" w:lineRule="auto"/>
              <w:jc w:val="left"/>
            </w:pPr>
            <w:r w:rsidRPr="00A2736F">
              <w:t>integer</w:t>
            </w:r>
          </w:p>
        </w:tc>
        <w:tc>
          <w:tcPr>
            <w:tcW w:w="439" w:type="pct"/>
            <w:shd w:val="clear" w:color="auto" w:fill="auto"/>
          </w:tcPr>
          <w:p w14:paraId="57589DC0" w14:textId="68A1AE2A" w:rsidR="00A2736F" w:rsidRPr="00687C3F" w:rsidRDefault="00A2736F" w:rsidP="00494621">
            <w:pPr>
              <w:widowControl/>
              <w:adjustRightInd/>
              <w:spacing w:line="240" w:lineRule="auto"/>
              <w:jc w:val="left"/>
            </w:pPr>
            <w:r w:rsidRPr="00A2736F">
              <w:t>да</w:t>
            </w:r>
          </w:p>
        </w:tc>
        <w:tc>
          <w:tcPr>
            <w:tcW w:w="633" w:type="pct"/>
            <w:shd w:val="clear" w:color="auto" w:fill="auto"/>
          </w:tcPr>
          <w:p w14:paraId="7DA8ADE8" w14:textId="1DA368F6" w:rsidR="00A2736F" w:rsidRPr="00687C3F" w:rsidRDefault="00A2736F" w:rsidP="00494621">
            <w:pPr>
              <w:widowControl/>
              <w:adjustRightInd/>
              <w:spacing w:line="240" w:lineRule="auto"/>
              <w:jc w:val="left"/>
            </w:pPr>
            <w:r w:rsidRPr="00A2736F">
              <w:t>query_id</w:t>
            </w:r>
          </w:p>
        </w:tc>
        <w:tc>
          <w:tcPr>
            <w:tcW w:w="731" w:type="pct"/>
            <w:shd w:val="clear" w:color="auto" w:fill="auto"/>
          </w:tcPr>
          <w:p w14:paraId="4B249158" w14:textId="20FE67D5" w:rsidR="00A2736F" w:rsidRPr="001347E3" w:rsidRDefault="00A2736F" w:rsidP="00494621">
            <w:pPr>
              <w:widowControl/>
              <w:adjustRightInd/>
              <w:spacing w:line="240" w:lineRule="auto"/>
              <w:jc w:val="left"/>
              <w:rPr>
                <w:lang w:val="en-US"/>
              </w:rPr>
            </w:pPr>
            <w:r w:rsidRPr="001347E3">
              <w:rPr>
                <w:lang w:val="en-US"/>
              </w:rPr>
              <w:t>t_map_user_fact_settings</w:t>
            </w:r>
          </w:p>
        </w:tc>
        <w:tc>
          <w:tcPr>
            <w:tcW w:w="568" w:type="pct"/>
            <w:vMerge w:val="restart"/>
            <w:shd w:val="clear" w:color="auto" w:fill="auto"/>
          </w:tcPr>
          <w:p w14:paraId="54E8C4BE" w14:textId="5B587220" w:rsidR="00A2736F" w:rsidRPr="00A2736F" w:rsidRDefault="00A2736F" w:rsidP="00494621">
            <w:pPr>
              <w:widowControl/>
              <w:adjustRightInd/>
              <w:spacing w:line="240" w:lineRule="auto"/>
              <w:jc w:val="left"/>
            </w:pPr>
            <w:r w:rsidRPr="00A2736F">
              <w:t>Перечень наименований загружаемых индикаторов для отображения на Картограмме</w:t>
            </w:r>
          </w:p>
        </w:tc>
      </w:tr>
      <w:tr w:rsidR="00A2736F" w:rsidRPr="00EF19C2" w14:paraId="1409960A" w14:textId="77777777" w:rsidTr="00A2736F">
        <w:tc>
          <w:tcPr>
            <w:tcW w:w="242" w:type="pct"/>
            <w:shd w:val="clear" w:color="auto" w:fill="auto"/>
          </w:tcPr>
          <w:p w14:paraId="12FD0E84" w14:textId="5AE20E46" w:rsidR="00A2736F" w:rsidRPr="00687C3F" w:rsidRDefault="00A2736F" w:rsidP="00494621">
            <w:pPr>
              <w:widowControl/>
              <w:adjustRightInd/>
              <w:spacing w:line="240" w:lineRule="auto"/>
              <w:jc w:val="left"/>
            </w:pPr>
            <w:r w:rsidRPr="00A2736F">
              <w:t>19</w:t>
            </w:r>
          </w:p>
        </w:tc>
        <w:tc>
          <w:tcPr>
            <w:tcW w:w="877" w:type="pct"/>
            <w:shd w:val="clear" w:color="auto" w:fill="auto"/>
          </w:tcPr>
          <w:p w14:paraId="11229FD1" w14:textId="2D4A809A" w:rsidR="00A2736F" w:rsidRPr="00687C3F" w:rsidRDefault="00A2736F" w:rsidP="00494621">
            <w:pPr>
              <w:widowControl/>
              <w:adjustRightInd/>
              <w:spacing w:line="240" w:lineRule="auto"/>
              <w:jc w:val="left"/>
            </w:pPr>
            <w:r w:rsidRPr="00A2736F">
              <w:t>Уникальный идентификатор загружаемого показателя индикатора</w:t>
            </w:r>
          </w:p>
        </w:tc>
        <w:tc>
          <w:tcPr>
            <w:tcW w:w="828" w:type="pct"/>
            <w:shd w:val="clear" w:color="auto" w:fill="auto"/>
          </w:tcPr>
          <w:p w14:paraId="7859E1CD" w14:textId="1E346060" w:rsidR="00A2736F" w:rsidRPr="00687C3F" w:rsidRDefault="00A2736F" w:rsidP="00494621">
            <w:pPr>
              <w:widowControl/>
              <w:adjustRightInd/>
              <w:spacing w:line="240" w:lineRule="auto"/>
              <w:jc w:val="left"/>
            </w:pPr>
            <w:r w:rsidRPr="00A2736F">
              <w:t>Расположено в схеме БД "mias_data_p7_1"</w:t>
            </w:r>
          </w:p>
        </w:tc>
        <w:tc>
          <w:tcPr>
            <w:tcW w:w="682" w:type="pct"/>
            <w:shd w:val="clear" w:color="auto" w:fill="auto"/>
          </w:tcPr>
          <w:p w14:paraId="2B385D40" w14:textId="5A6200D7" w:rsidR="00A2736F" w:rsidRPr="00687C3F" w:rsidRDefault="00A2736F" w:rsidP="00494621">
            <w:pPr>
              <w:widowControl/>
              <w:adjustRightInd/>
              <w:spacing w:line="240" w:lineRule="auto"/>
              <w:jc w:val="left"/>
            </w:pPr>
            <w:r w:rsidRPr="00A2736F">
              <w:t>integer</w:t>
            </w:r>
          </w:p>
        </w:tc>
        <w:tc>
          <w:tcPr>
            <w:tcW w:w="439" w:type="pct"/>
            <w:shd w:val="clear" w:color="auto" w:fill="auto"/>
          </w:tcPr>
          <w:p w14:paraId="2C5E29C2" w14:textId="7CC71A42" w:rsidR="00A2736F" w:rsidRPr="00687C3F" w:rsidRDefault="00A2736F" w:rsidP="00494621">
            <w:pPr>
              <w:widowControl/>
              <w:adjustRightInd/>
              <w:spacing w:line="240" w:lineRule="auto"/>
              <w:jc w:val="left"/>
            </w:pPr>
            <w:r w:rsidRPr="00A2736F">
              <w:t>да</w:t>
            </w:r>
          </w:p>
        </w:tc>
        <w:tc>
          <w:tcPr>
            <w:tcW w:w="633" w:type="pct"/>
            <w:shd w:val="clear" w:color="auto" w:fill="auto"/>
          </w:tcPr>
          <w:p w14:paraId="3374B239" w14:textId="7D47543A" w:rsidR="00A2736F" w:rsidRPr="00687C3F" w:rsidRDefault="00A2736F" w:rsidP="00494621">
            <w:pPr>
              <w:widowControl/>
              <w:adjustRightInd/>
              <w:spacing w:line="240" w:lineRule="auto"/>
              <w:jc w:val="left"/>
            </w:pPr>
            <w:r w:rsidRPr="00A2736F">
              <w:t>fact_id</w:t>
            </w:r>
          </w:p>
        </w:tc>
        <w:tc>
          <w:tcPr>
            <w:tcW w:w="731" w:type="pct"/>
            <w:shd w:val="clear" w:color="auto" w:fill="auto"/>
          </w:tcPr>
          <w:p w14:paraId="1EE5F7C5" w14:textId="347737D2" w:rsidR="00A2736F" w:rsidRPr="001347E3" w:rsidRDefault="00A2736F" w:rsidP="00494621">
            <w:pPr>
              <w:widowControl/>
              <w:adjustRightInd/>
              <w:spacing w:line="240" w:lineRule="auto"/>
              <w:jc w:val="left"/>
              <w:rPr>
                <w:lang w:val="en-US"/>
              </w:rPr>
            </w:pPr>
            <w:r w:rsidRPr="001347E3">
              <w:rPr>
                <w:lang w:val="en-US"/>
              </w:rPr>
              <w:t>t_map_user_fact_settings</w:t>
            </w:r>
          </w:p>
        </w:tc>
        <w:tc>
          <w:tcPr>
            <w:tcW w:w="568" w:type="pct"/>
            <w:vMerge/>
            <w:shd w:val="clear" w:color="auto" w:fill="auto"/>
          </w:tcPr>
          <w:p w14:paraId="775F09D8" w14:textId="77777777" w:rsidR="00A2736F" w:rsidRPr="001347E3" w:rsidRDefault="00A2736F" w:rsidP="00494621">
            <w:pPr>
              <w:widowControl/>
              <w:adjustRightInd/>
              <w:spacing w:line="240" w:lineRule="auto"/>
              <w:jc w:val="left"/>
              <w:rPr>
                <w:lang w:val="en-US"/>
              </w:rPr>
            </w:pPr>
          </w:p>
        </w:tc>
      </w:tr>
      <w:tr w:rsidR="00A2736F" w:rsidRPr="00EF19C2" w14:paraId="264CE4AA" w14:textId="77777777" w:rsidTr="00A2736F">
        <w:tc>
          <w:tcPr>
            <w:tcW w:w="242" w:type="pct"/>
            <w:shd w:val="clear" w:color="auto" w:fill="auto"/>
          </w:tcPr>
          <w:p w14:paraId="2E058E4B" w14:textId="5CA54BC7" w:rsidR="00A2736F" w:rsidRPr="00687C3F" w:rsidRDefault="00A2736F" w:rsidP="00494621">
            <w:pPr>
              <w:widowControl/>
              <w:adjustRightInd/>
              <w:spacing w:line="240" w:lineRule="auto"/>
              <w:jc w:val="left"/>
            </w:pPr>
            <w:r w:rsidRPr="00A2736F">
              <w:t>20</w:t>
            </w:r>
          </w:p>
        </w:tc>
        <w:tc>
          <w:tcPr>
            <w:tcW w:w="877" w:type="pct"/>
            <w:shd w:val="clear" w:color="auto" w:fill="auto"/>
          </w:tcPr>
          <w:p w14:paraId="26308E71" w14:textId="4C58FEFD" w:rsidR="00A2736F" w:rsidRPr="00687C3F" w:rsidRDefault="00A2736F" w:rsidP="00494621">
            <w:pPr>
              <w:widowControl/>
              <w:adjustRightInd/>
              <w:spacing w:line="240" w:lineRule="auto"/>
              <w:jc w:val="left"/>
            </w:pPr>
            <w:r w:rsidRPr="00A2736F">
              <w:t>Наименование загружаемого индикатора</w:t>
            </w:r>
          </w:p>
        </w:tc>
        <w:tc>
          <w:tcPr>
            <w:tcW w:w="828" w:type="pct"/>
            <w:shd w:val="clear" w:color="auto" w:fill="auto"/>
          </w:tcPr>
          <w:p w14:paraId="2FD54B8F" w14:textId="0D3B06C1" w:rsidR="00A2736F" w:rsidRPr="00687C3F" w:rsidRDefault="00A2736F" w:rsidP="00494621">
            <w:pPr>
              <w:widowControl/>
              <w:adjustRightInd/>
              <w:spacing w:line="240" w:lineRule="auto"/>
              <w:jc w:val="left"/>
            </w:pPr>
            <w:r w:rsidRPr="00A2736F">
              <w:t>Расположено в схеме БД "mias_data_p7_1"</w:t>
            </w:r>
          </w:p>
        </w:tc>
        <w:tc>
          <w:tcPr>
            <w:tcW w:w="682" w:type="pct"/>
            <w:shd w:val="clear" w:color="auto" w:fill="auto"/>
          </w:tcPr>
          <w:p w14:paraId="24C083DE" w14:textId="2C7EE199" w:rsidR="00A2736F" w:rsidRPr="00687C3F" w:rsidRDefault="00A2736F" w:rsidP="00494621">
            <w:pPr>
              <w:widowControl/>
              <w:adjustRightInd/>
              <w:spacing w:line="240" w:lineRule="auto"/>
              <w:jc w:val="left"/>
            </w:pPr>
            <w:r w:rsidRPr="00A2736F">
              <w:t>character varying2</w:t>
            </w:r>
          </w:p>
        </w:tc>
        <w:tc>
          <w:tcPr>
            <w:tcW w:w="439" w:type="pct"/>
            <w:shd w:val="clear" w:color="auto" w:fill="auto"/>
          </w:tcPr>
          <w:p w14:paraId="088FAA1A" w14:textId="1AA16900" w:rsidR="00A2736F" w:rsidRPr="00687C3F" w:rsidRDefault="00A2736F" w:rsidP="00494621">
            <w:pPr>
              <w:widowControl/>
              <w:adjustRightInd/>
              <w:spacing w:line="240" w:lineRule="auto"/>
              <w:jc w:val="left"/>
            </w:pPr>
            <w:r w:rsidRPr="00A2736F">
              <w:t>да</w:t>
            </w:r>
          </w:p>
        </w:tc>
        <w:tc>
          <w:tcPr>
            <w:tcW w:w="633" w:type="pct"/>
            <w:shd w:val="clear" w:color="auto" w:fill="auto"/>
          </w:tcPr>
          <w:p w14:paraId="0A7D61BE" w14:textId="3D45E43D" w:rsidR="00A2736F" w:rsidRPr="00687C3F" w:rsidRDefault="00A2736F" w:rsidP="00494621">
            <w:pPr>
              <w:widowControl/>
              <w:adjustRightInd/>
              <w:spacing w:line="240" w:lineRule="auto"/>
              <w:jc w:val="left"/>
            </w:pPr>
            <w:r w:rsidRPr="00A2736F">
              <w:t>name</w:t>
            </w:r>
          </w:p>
        </w:tc>
        <w:tc>
          <w:tcPr>
            <w:tcW w:w="731" w:type="pct"/>
            <w:shd w:val="clear" w:color="auto" w:fill="auto"/>
          </w:tcPr>
          <w:p w14:paraId="071B75A4" w14:textId="3D51DDB0" w:rsidR="00A2736F" w:rsidRPr="001347E3" w:rsidRDefault="00A2736F" w:rsidP="00494621">
            <w:pPr>
              <w:widowControl/>
              <w:adjustRightInd/>
              <w:spacing w:line="240" w:lineRule="auto"/>
              <w:jc w:val="left"/>
              <w:rPr>
                <w:lang w:val="en-US"/>
              </w:rPr>
            </w:pPr>
            <w:r w:rsidRPr="001347E3">
              <w:rPr>
                <w:lang w:val="en-US"/>
              </w:rPr>
              <w:t>t_map_user_fact_settings</w:t>
            </w:r>
          </w:p>
        </w:tc>
        <w:tc>
          <w:tcPr>
            <w:tcW w:w="568" w:type="pct"/>
            <w:vMerge/>
            <w:shd w:val="clear" w:color="auto" w:fill="auto"/>
          </w:tcPr>
          <w:p w14:paraId="437CD039" w14:textId="77777777" w:rsidR="00A2736F" w:rsidRPr="001347E3" w:rsidRDefault="00A2736F" w:rsidP="00494621">
            <w:pPr>
              <w:widowControl/>
              <w:adjustRightInd/>
              <w:spacing w:line="240" w:lineRule="auto"/>
              <w:jc w:val="left"/>
              <w:rPr>
                <w:lang w:val="en-US"/>
              </w:rPr>
            </w:pPr>
          </w:p>
        </w:tc>
      </w:tr>
      <w:tr w:rsidR="00A2736F" w:rsidRPr="003B2A35" w14:paraId="5FC3F7E4" w14:textId="77777777" w:rsidTr="00A2736F">
        <w:tc>
          <w:tcPr>
            <w:tcW w:w="242" w:type="pct"/>
            <w:shd w:val="clear" w:color="auto" w:fill="auto"/>
          </w:tcPr>
          <w:p w14:paraId="022D3B26" w14:textId="08B28780" w:rsidR="00A2736F" w:rsidRPr="00687C3F" w:rsidRDefault="00A2736F" w:rsidP="00494621">
            <w:pPr>
              <w:widowControl/>
              <w:adjustRightInd/>
              <w:spacing w:line="240" w:lineRule="auto"/>
              <w:jc w:val="left"/>
            </w:pPr>
            <w:r w:rsidRPr="00A2736F">
              <w:t>21</w:t>
            </w:r>
          </w:p>
        </w:tc>
        <w:tc>
          <w:tcPr>
            <w:tcW w:w="877" w:type="pct"/>
            <w:shd w:val="clear" w:color="auto" w:fill="auto"/>
          </w:tcPr>
          <w:p w14:paraId="1C42C84B" w14:textId="4723ED5B" w:rsidR="00A2736F" w:rsidRPr="00687C3F" w:rsidRDefault="00A2736F" w:rsidP="00494621">
            <w:pPr>
              <w:widowControl/>
              <w:adjustRightInd/>
              <w:spacing w:line="240" w:lineRule="auto"/>
              <w:jc w:val="left"/>
            </w:pPr>
            <w:r w:rsidRPr="00A2736F">
              <w:t>Уникальный идентификатор индикатора</w:t>
            </w:r>
          </w:p>
        </w:tc>
        <w:tc>
          <w:tcPr>
            <w:tcW w:w="828" w:type="pct"/>
            <w:shd w:val="clear" w:color="auto" w:fill="auto"/>
          </w:tcPr>
          <w:p w14:paraId="490AB486" w14:textId="0D57353C" w:rsidR="00A2736F" w:rsidRPr="00687C3F" w:rsidRDefault="00A2736F" w:rsidP="00494621">
            <w:pPr>
              <w:widowControl/>
              <w:adjustRightInd/>
              <w:spacing w:line="240" w:lineRule="auto"/>
              <w:jc w:val="left"/>
            </w:pPr>
            <w:r w:rsidRPr="00A2736F">
              <w:t>Расположено в схеме БД "mias_data_p7_1"</w:t>
            </w:r>
          </w:p>
        </w:tc>
        <w:tc>
          <w:tcPr>
            <w:tcW w:w="682" w:type="pct"/>
            <w:shd w:val="clear" w:color="auto" w:fill="auto"/>
          </w:tcPr>
          <w:p w14:paraId="3ABC49E7" w14:textId="65A1FE42" w:rsidR="00A2736F" w:rsidRPr="00687C3F" w:rsidRDefault="00A2736F" w:rsidP="00494621">
            <w:pPr>
              <w:widowControl/>
              <w:adjustRightInd/>
              <w:spacing w:line="240" w:lineRule="auto"/>
              <w:jc w:val="left"/>
            </w:pPr>
            <w:r w:rsidRPr="00A2736F">
              <w:t>integer</w:t>
            </w:r>
          </w:p>
        </w:tc>
        <w:tc>
          <w:tcPr>
            <w:tcW w:w="439" w:type="pct"/>
            <w:shd w:val="clear" w:color="auto" w:fill="auto"/>
          </w:tcPr>
          <w:p w14:paraId="646BF8DC" w14:textId="12A4246A" w:rsidR="00A2736F" w:rsidRPr="00687C3F" w:rsidRDefault="00A2736F" w:rsidP="00494621">
            <w:pPr>
              <w:widowControl/>
              <w:adjustRightInd/>
              <w:spacing w:line="240" w:lineRule="auto"/>
              <w:jc w:val="left"/>
            </w:pPr>
            <w:r w:rsidRPr="00A2736F">
              <w:t>да</w:t>
            </w:r>
          </w:p>
        </w:tc>
        <w:tc>
          <w:tcPr>
            <w:tcW w:w="633" w:type="pct"/>
            <w:shd w:val="clear" w:color="auto" w:fill="auto"/>
          </w:tcPr>
          <w:p w14:paraId="1D36F6E0" w14:textId="3E15A257" w:rsidR="00A2736F" w:rsidRPr="00687C3F" w:rsidRDefault="00A2736F" w:rsidP="00494621">
            <w:pPr>
              <w:widowControl/>
              <w:adjustRightInd/>
              <w:spacing w:line="240" w:lineRule="auto"/>
              <w:jc w:val="left"/>
            </w:pPr>
            <w:r w:rsidRPr="00A2736F">
              <w:t>query_id</w:t>
            </w:r>
          </w:p>
        </w:tc>
        <w:tc>
          <w:tcPr>
            <w:tcW w:w="731" w:type="pct"/>
            <w:shd w:val="clear" w:color="auto" w:fill="auto"/>
          </w:tcPr>
          <w:p w14:paraId="60A9B8E1" w14:textId="5F01C769" w:rsidR="00A2736F" w:rsidRPr="00687C3F" w:rsidRDefault="00A2736F" w:rsidP="00494621">
            <w:pPr>
              <w:widowControl/>
              <w:adjustRightInd/>
              <w:spacing w:line="240" w:lineRule="auto"/>
              <w:jc w:val="left"/>
            </w:pPr>
            <w:r w:rsidRPr="00A2736F">
              <w:t>t_map_user_palitra</w:t>
            </w:r>
          </w:p>
        </w:tc>
        <w:tc>
          <w:tcPr>
            <w:tcW w:w="568" w:type="pct"/>
            <w:vMerge w:val="restart"/>
            <w:shd w:val="clear" w:color="auto" w:fill="auto"/>
          </w:tcPr>
          <w:p w14:paraId="6A2670D8" w14:textId="6B1F1528" w:rsidR="00A2736F" w:rsidRPr="00687C3F" w:rsidRDefault="00A2736F" w:rsidP="00494621">
            <w:pPr>
              <w:widowControl/>
              <w:adjustRightInd/>
              <w:spacing w:line="240" w:lineRule="auto"/>
              <w:jc w:val="left"/>
            </w:pPr>
            <w:r w:rsidRPr="00A2736F">
              <w:t>Описание настройки палитры отображения индикаторов на Картограмме</w:t>
            </w:r>
          </w:p>
        </w:tc>
      </w:tr>
      <w:tr w:rsidR="00A2736F" w:rsidRPr="003B2A35" w14:paraId="7763DEBC" w14:textId="77777777" w:rsidTr="00A2736F">
        <w:tc>
          <w:tcPr>
            <w:tcW w:w="242" w:type="pct"/>
            <w:shd w:val="clear" w:color="auto" w:fill="auto"/>
          </w:tcPr>
          <w:p w14:paraId="267A337E" w14:textId="624BDEE2" w:rsidR="00A2736F" w:rsidRPr="00687C3F" w:rsidRDefault="00A2736F" w:rsidP="00494621">
            <w:pPr>
              <w:widowControl/>
              <w:adjustRightInd/>
              <w:spacing w:line="240" w:lineRule="auto"/>
              <w:jc w:val="left"/>
            </w:pPr>
            <w:r w:rsidRPr="00A2736F">
              <w:t>22</w:t>
            </w:r>
          </w:p>
        </w:tc>
        <w:tc>
          <w:tcPr>
            <w:tcW w:w="877" w:type="pct"/>
            <w:shd w:val="clear" w:color="auto" w:fill="auto"/>
          </w:tcPr>
          <w:p w14:paraId="39162FBB" w14:textId="13B278D8" w:rsidR="00A2736F" w:rsidRPr="00687C3F" w:rsidRDefault="00A2736F" w:rsidP="00494621">
            <w:pPr>
              <w:widowControl/>
              <w:adjustRightInd/>
              <w:spacing w:line="240" w:lineRule="auto"/>
              <w:jc w:val="left"/>
            </w:pPr>
            <w:r w:rsidRPr="00A2736F">
              <w:t>Тип цветовой палитры</w:t>
            </w:r>
          </w:p>
        </w:tc>
        <w:tc>
          <w:tcPr>
            <w:tcW w:w="828" w:type="pct"/>
            <w:shd w:val="clear" w:color="auto" w:fill="auto"/>
          </w:tcPr>
          <w:p w14:paraId="2331F34D" w14:textId="40D2A9CB" w:rsidR="00A2736F" w:rsidRPr="00687C3F" w:rsidRDefault="00A2736F" w:rsidP="00494621">
            <w:pPr>
              <w:widowControl/>
              <w:adjustRightInd/>
              <w:spacing w:line="240" w:lineRule="auto"/>
              <w:jc w:val="left"/>
            </w:pPr>
            <w:r w:rsidRPr="00A2736F">
              <w:t>Расположено в схеме БД "mias_data_p7_1"</w:t>
            </w:r>
          </w:p>
        </w:tc>
        <w:tc>
          <w:tcPr>
            <w:tcW w:w="682" w:type="pct"/>
            <w:shd w:val="clear" w:color="auto" w:fill="auto"/>
          </w:tcPr>
          <w:p w14:paraId="4E4F86B2" w14:textId="6CC8BAD8" w:rsidR="00A2736F" w:rsidRPr="00687C3F" w:rsidRDefault="00A2736F" w:rsidP="00494621">
            <w:pPr>
              <w:widowControl/>
              <w:adjustRightInd/>
              <w:spacing w:line="240" w:lineRule="auto"/>
              <w:jc w:val="left"/>
            </w:pPr>
            <w:r w:rsidRPr="00A2736F">
              <w:t>integer</w:t>
            </w:r>
          </w:p>
        </w:tc>
        <w:tc>
          <w:tcPr>
            <w:tcW w:w="439" w:type="pct"/>
            <w:shd w:val="clear" w:color="auto" w:fill="auto"/>
          </w:tcPr>
          <w:p w14:paraId="5BEF3D91" w14:textId="6BB4D219" w:rsidR="00A2736F" w:rsidRPr="00687C3F" w:rsidRDefault="00A2736F" w:rsidP="00494621">
            <w:pPr>
              <w:widowControl/>
              <w:adjustRightInd/>
              <w:spacing w:line="240" w:lineRule="auto"/>
              <w:jc w:val="left"/>
            </w:pPr>
            <w:r w:rsidRPr="00A2736F">
              <w:t>да</w:t>
            </w:r>
          </w:p>
        </w:tc>
        <w:tc>
          <w:tcPr>
            <w:tcW w:w="633" w:type="pct"/>
            <w:shd w:val="clear" w:color="auto" w:fill="auto"/>
          </w:tcPr>
          <w:p w14:paraId="0419DAE4" w14:textId="12ECFD00" w:rsidR="00A2736F" w:rsidRPr="00687C3F" w:rsidRDefault="00A2736F" w:rsidP="00494621">
            <w:pPr>
              <w:widowControl/>
              <w:adjustRightInd/>
              <w:spacing w:line="240" w:lineRule="auto"/>
              <w:jc w:val="left"/>
            </w:pPr>
            <w:r w:rsidRPr="00A2736F">
              <w:t>palitra_type</w:t>
            </w:r>
          </w:p>
        </w:tc>
        <w:tc>
          <w:tcPr>
            <w:tcW w:w="731" w:type="pct"/>
            <w:shd w:val="clear" w:color="auto" w:fill="auto"/>
          </w:tcPr>
          <w:p w14:paraId="6EEF0FED" w14:textId="28B29C7A" w:rsidR="00A2736F" w:rsidRPr="00687C3F" w:rsidRDefault="00A2736F" w:rsidP="00494621">
            <w:pPr>
              <w:widowControl/>
              <w:adjustRightInd/>
              <w:spacing w:line="240" w:lineRule="auto"/>
              <w:jc w:val="left"/>
            </w:pPr>
            <w:r w:rsidRPr="00A2736F">
              <w:t>t_map_user_palitra</w:t>
            </w:r>
          </w:p>
        </w:tc>
        <w:tc>
          <w:tcPr>
            <w:tcW w:w="568" w:type="pct"/>
            <w:vMerge/>
            <w:shd w:val="clear" w:color="auto" w:fill="auto"/>
          </w:tcPr>
          <w:p w14:paraId="6442F2A7" w14:textId="77777777" w:rsidR="00A2736F" w:rsidRPr="00687C3F" w:rsidRDefault="00A2736F" w:rsidP="00494621">
            <w:pPr>
              <w:widowControl/>
              <w:adjustRightInd/>
              <w:spacing w:line="240" w:lineRule="auto"/>
              <w:jc w:val="left"/>
            </w:pPr>
          </w:p>
        </w:tc>
      </w:tr>
      <w:tr w:rsidR="00A2736F" w:rsidRPr="003B2A35" w14:paraId="47384ED7" w14:textId="77777777" w:rsidTr="00A2736F">
        <w:tc>
          <w:tcPr>
            <w:tcW w:w="242" w:type="pct"/>
            <w:shd w:val="clear" w:color="auto" w:fill="auto"/>
          </w:tcPr>
          <w:p w14:paraId="51FD838A" w14:textId="6729C5FD" w:rsidR="00A2736F" w:rsidRPr="00687C3F" w:rsidRDefault="00A2736F" w:rsidP="00494621">
            <w:pPr>
              <w:widowControl/>
              <w:adjustRightInd/>
              <w:spacing w:line="240" w:lineRule="auto"/>
              <w:jc w:val="left"/>
            </w:pPr>
            <w:r w:rsidRPr="00A2736F">
              <w:t>23</w:t>
            </w:r>
          </w:p>
        </w:tc>
        <w:tc>
          <w:tcPr>
            <w:tcW w:w="877" w:type="pct"/>
            <w:shd w:val="clear" w:color="auto" w:fill="auto"/>
          </w:tcPr>
          <w:p w14:paraId="05AC365A" w14:textId="489D7AAA" w:rsidR="00A2736F" w:rsidRPr="00687C3F" w:rsidRDefault="00A2736F" w:rsidP="00494621">
            <w:pPr>
              <w:widowControl/>
              <w:adjustRightInd/>
              <w:spacing w:line="240" w:lineRule="auto"/>
              <w:jc w:val="left"/>
            </w:pPr>
            <w:r w:rsidRPr="00A2736F">
              <w:t>Наименование цветовой палитры</w:t>
            </w:r>
          </w:p>
        </w:tc>
        <w:tc>
          <w:tcPr>
            <w:tcW w:w="828" w:type="pct"/>
            <w:shd w:val="clear" w:color="auto" w:fill="auto"/>
          </w:tcPr>
          <w:p w14:paraId="3AADDFC8" w14:textId="5C7799FB" w:rsidR="00A2736F" w:rsidRPr="00687C3F" w:rsidRDefault="00A2736F" w:rsidP="00494621">
            <w:pPr>
              <w:widowControl/>
              <w:adjustRightInd/>
              <w:spacing w:line="240" w:lineRule="auto"/>
              <w:jc w:val="left"/>
            </w:pPr>
            <w:r w:rsidRPr="00A2736F">
              <w:t>Расположено в схеме БД "mias_data_p7_1"</w:t>
            </w:r>
          </w:p>
        </w:tc>
        <w:tc>
          <w:tcPr>
            <w:tcW w:w="682" w:type="pct"/>
            <w:shd w:val="clear" w:color="auto" w:fill="auto"/>
          </w:tcPr>
          <w:p w14:paraId="3B6EC144" w14:textId="735B244C" w:rsidR="00A2736F" w:rsidRPr="00687C3F" w:rsidRDefault="00A2736F" w:rsidP="00494621">
            <w:pPr>
              <w:widowControl/>
              <w:adjustRightInd/>
              <w:spacing w:line="240" w:lineRule="auto"/>
              <w:jc w:val="left"/>
            </w:pPr>
            <w:r w:rsidRPr="00A2736F">
              <w:t>text</w:t>
            </w:r>
          </w:p>
        </w:tc>
        <w:tc>
          <w:tcPr>
            <w:tcW w:w="439" w:type="pct"/>
            <w:shd w:val="clear" w:color="auto" w:fill="auto"/>
          </w:tcPr>
          <w:p w14:paraId="22F91DBB" w14:textId="0A8C69F4" w:rsidR="00A2736F" w:rsidRPr="00687C3F" w:rsidRDefault="00A2736F" w:rsidP="00494621">
            <w:pPr>
              <w:widowControl/>
              <w:adjustRightInd/>
              <w:spacing w:line="240" w:lineRule="auto"/>
              <w:jc w:val="left"/>
            </w:pPr>
            <w:r w:rsidRPr="00A2736F">
              <w:t>нет</w:t>
            </w:r>
          </w:p>
        </w:tc>
        <w:tc>
          <w:tcPr>
            <w:tcW w:w="633" w:type="pct"/>
            <w:shd w:val="clear" w:color="auto" w:fill="auto"/>
          </w:tcPr>
          <w:p w14:paraId="49F6421C" w14:textId="47C9704F" w:rsidR="00A2736F" w:rsidRPr="00687C3F" w:rsidRDefault="00A2736F" w:rsidP="00494621">
            <w:pPr>
              <w:widowControl/>
              <w:adjustRightInd/>
              <w:spacing w:line="240" w:lineRule="auto"/>
              <w:jc w:val="left"/>
            </w:pPr>
            <w:r w:rsidRPr="00A2736F">
              <w:t>param_name</w:t>
            </w:r>
          </w:p>
        </w:tc>
        <w:tc>
          <w:tcPr>
            <w:tcW w:w="731" w:type="pct"/>
            <w:shd w:val="clear" w:color="auto" w:fill="auto"/>
          </w:tcPr>
          <w:p w14:paraId="07530856" w14:textId="15E66928" w:rsidR="00A2736F" w:rsidRPr="00687C3F" w:rsidRDefault="00A2736F" w:rsidP="00494621">
            <w:pPr>
              <w:widowControl/>
              <w:adjustRightInd/>
              <w:spacing w:line="240" w:lineRule="auto"/>
              <w:jc w:val="left"/>
            </w:pPr>
            <w:r w:rsidRPr="00A2736F">
              <w:t>t_map_user_palitra</w:t>
            </w:r>
          </w:p>
        </w:tc>
        <w:tc>
          <w:tcPr>
            <w:tcW w:w="568" w:type="pct"/>
            <w:vMerge/>
            <w:shd w:val="clear" w:color="auto" w:fill="auto"/>
          </w:tcPr>
          <w:p w14:paraId="17738EC1" w14:textId="77777777" w:rsidR="00A2736F" w:rsidRPr="00687C3F" w:rsidRDefault="00A2736F" w:rsidP="00494621">
            <w:pPr>
              <w:widowControl/>
              <w:adjustRightInd/>
              <w:spacing w:line="240" w:lineRule="auto"/>
              <w:jc w:val="left"/>
            </w:pPr>
          </w:p>
        </w:tc>
      </w:tr>
      <w:tr w:rsidR="00A2736F" w:rsidRPr="003B2A35" w14:paraId="5A17D341" w14:textId="77777777" w:rsidTr="00A2736F">
        <w:tc>
          <w:tcPr>
            <w:tcW w:w="242" w:type="pct"/>
            <w:shd w:val="clear" w:color="auto" w:fill="auto"/>
          </w:tcPr>
          <w:p w14:paraId="08793944" w14:textId="435CF0EF" w:rsidR="00A2736F" w:rsidRPr="00687C3F" w:rsidRDefault="00A2736F" w:rsidP="00494621">
            <w:pPr>
              <w:widowControl/>
              <w:adjustRightInd/>
              <w:spacing w:line="240" w:lineRule="auto"/>
              <w:jc w:val="left"/>
            </w:pPr>
            <w:r w:rsidRPr="00A2736F">
              <w:t>24</w:t>
            </w:r>
          </w:p>
        </w:tc>
        <w:tc>
          <w:tcPr>
            <w:tcW w:w="877" w:type="pct"/>
            <w:shd w:val="clear" w:color="auto" w:fill="auto"/>
          </w:tcPr>
          <w:p w14:paraId="2D969B0E" w14:textId="5F93CCA6" w:rsidR="00A2736F" w:rsidRPr="00687C3F" w:rsidRDefault="00A2736F" w:rsidP="00494621">
            <w:pPr>
              <w:widowControl/>
              <w:adjustRightInd/>
              <w:spacing w:line="240" w:lineRule="auto"/>
              <w:jc w:val="left"/>
            </w:pPr>
            <w:r w:rsidRPr="00A2736F">
              <w:t>Параметры настройки пользователем цветовой палитры</w:t>
            </w:r>
          </w:p>
        </w:tc>
        <w:tc>
          <w:tcPr>
            <w:tcW w:w="828" w:type="pct"/>
            <w:shd w:val="clear" w:color="auto" w:fill="auto"/>
          </w:tcPr>
          <w:p w14:paraId="05C72827" w14:textId="441EF59D" w:rsidR="00A2736F" w:rsidRPr="00687C3F" w:rsidRDefault="00A2736F" w:rsidP="00494621">
            <w:pPr>
              <w:widowControl/>
              <w:adjustRightInd/>
              <w:spacing w:line="240" w:lineRule="auto"/>
              <w:jc w:val="left"/>
            </w:pPr>
            <w:r w:rsidRPr="00A2736F">
              <w:t>Расположено в схеме БД "mias_data_p7_1"</w:t>
            </w:r>
          </w:p>
        </w:tc>
        <w:tc>
          <w:tcPr>
            <w:tcW w:w="682" w:type="pct"/>
            <w:shd w:val="clear" w:color="auto" w:fill="auto"/>
          </w:tcPr>
          <w:p w14:paraId="445C1F42" w14:textId="72C164CB" w:rsidR="00A2736F" w:rsidRPr="00687C3F" w:rsidRDefault="00A2736F" w:rsidP="00494621">
            <w:pPr>
              <w:widowControl/>
              <w:adjustRightInd/>
              <w:spacing w:line="240" w:lineRule="auto"/>
              <w:jc w:val="left"/>
            </w:pPr>
            <w:r w:rsidRPr="00A2736F">
              <w:t>text</w:t>
            </w:r>
          </w:p>
        </w:tc>
        <w:tc>
          <w:tcPr>
            <w:tcW w:w="439" w:type="pct"/>
            <w:shd w:val="clear" w:color="auto" w:fill="auto"/>
          </w:tcPr>
          <w:p w14:paraId="1D27FE92" w14:textId="0044BB02" w:rsidR="00A2736F" w:rsidRPr="00687C3F" w:rsidRDefault="00A2736F" w:rsidP="00494621">
            <w:pPr>
              <w:widowControl/>
              <w:adjustRightInd/>
              <w:spacing w:line="240" w:lineRule="auto"/>
              <w:jc w:val="left"/>
            </w:pPr>
            <w:r w:rsidRPr="00A2736F">
              <w:t>нет</w:t>
            </w:r>
          </w:p>
        </w:tc>
        <w:tc>
          <w:tcPr>
            <w:tcW w:w="633" w:type="pct"/>
            <w:shd w:val="clear" w:color="auto" w:fill="auto"/>
          </w:tcPr>
          <w:p w14:paraId="225DE77B" w14:textId="67C6E78F" w:rsidR="00A2736F" w:rsidRPr="00687C3F" w:rsidRDefault="00A2736F" w:rsidP="00494621">
            <w:pPr>
              <w:widowControl/>
              <w:adjustRightInd/>
              <w:spacing w:line="240" w:lineRule="auto"/>
              <w:jc w:val="left"/>
            </w:pPr>
            <w:r w:rsidRPr="00A2736F">
              <w:t>param_value</w:t>
            </w:r>
          </w:p>
        </w:tc>
        <w:tc>
          <w:tcPr>
            <w:tcW w:w="731" w:type="pct"/>
            <w:shd w:val="clear" w:color="auto" w:fill="auto"/>
          </w:tcPr>
          <w:p w14:paraId="07861541" w14:textId="54AE3CC1" w:rsidR="00A2736F" w:rsidRPr="00687C3F" w:rsidRDefault="00A2736F" w:rsidP="00494621">
            <w:pPr>
              <w:widowControl/>
              <w:adjustRightInd/>
              <w:spacing w:line="240" w:lineRule="auto"/>
              <w:jc w:val="left"/>
            </w:pPr>
            <w:r w:rsidRPr="00A2736F">
              <w:t>t_map_user_palitra</w:t>
            </w:r>
          </w:p>
        </w:tc>
        <w:tc>
          <w:tcPr>
            <w:tcW w:w="568" w:type="pct"/>
            <w:vMerge/>
            <w:shd w:val="clear" w:color="auto" w:fill="auto"/>
          </w:tcPr>
          <w:p w14:paraId="3DEA219A" w14:textId="77777777" w:rsidR="00A2736F" w:rsidRPr="00687C3F" w:rsidRDefault="00A2736F" w:rsidP="00494621">
            <w:pPr>
              <w:widowControl/>
              <w:adjustRightInd/>
              <w:spacing w:line="240" w:lineRule="auto"/>
              <w:jc w:val="left"/>
            </w:pPr>
          </w:p>
        </w:tc>
      </w:tr>
      <w:tr w:rsidR="00A2736F" w:rsidRPr="003B2A35" w14:paraId="159C2A08" w14:textId="77777777" w:rsidTr="00A2736F">
        <w:tc>
          <w:tcPr>
            <w:tcW w:w="242" w:type="pct"/>
            <w:shd w:val="clear" w:color="auto" w:fill="auto"/>
          </w:tcPr>
          <w:p w14:paraId="258666C7" w14:textId="3B5D9E3E" w:rsidR="00A2736F" w:rsidRPr="00687C3F" w:rsidRDefault="00A2736F" w:rsidP="00494621">
            <w:pPr>
              <w:widowControl/>
              <w:adjustRightInd/>
              <w:spacing w:line="240" w:lineRule="auto"/>
              <w:jc w:val="left"/>
            </w:pPr>
            <w:r w:rsidRPr="00A2736F">
              <w:t>25</w:t>
            </w:r>
          </w:p>
        </w:tc>
        <w:tc>
          <w:tcPr>
            <w:tcW w:w="877" w:type="pct"/>
            <w:shd w:val="clear" w:color="auto" w:fill="auto"/>
          </w:tcPr>
          <w:p w14:paraId="30219737" w14:textId="400136C9" w:rsidR="00A2736F" w:rsidRPr="00687C3F" w:rsidRDefault="00A2736F" w:rsidP="00494621">
            <w:pPr>
              <w:widowControl/>
              <w:adjustRightInd/>
              <w:spacing w:line="240" w:lineRule="auto"/>
              <w:jc w:val="left"/>
            </w:pPr>
            <w:r w:rsidRPr="00A2736F">
              <w:t>Уникальный идентификатор индикатора</w:t>
            </w:r>
          </w:p>
        </w:tc>
        <w:tc>
          <w:tcPr>
            <w:tcW w:w="828" w:type="pct"/>
            <w:shd w:val="clear" w:color="auto" w:fill="auto"/>
          </w:tcPr>
          <w:p w14:paraId="13B2F84B" w14:textId="55351F85" w:rsidR="00A2736F" w:rsidRPr="00687C3F" w:rsidRDefault="00A2736F" w:rsidP="00494621">
            <w:pPr>
              <w:widowControl/>
              <w:adjustRightInd/>
              <w:spacing w:line="240" w:lineRule="auto"/>
              <w:jc w:val="left"/>
            </w:pPr>
            <w:r w:rsidRPr="00A2736F">
              <w:t>Расположено в схеме БД "mias_data_p7_1"</w:t>
            </w:r>
          </w:p>
        </w:tc>
        <w:tc>
          <w:tcPr>
            <w:tcW w:w="682" w:type="pct"/>
            <w:shd w:val="clear" w:color="auto" w:fill="auto"/>
          </w:tcPr>
          <w:p w14:paraId="53EC0A85" w14:textId="7207169E" w:rsidR="00A2736F" w:rsidRPr="00687C3F" w:rsidRDefault="00A2736F" w:rsidP="00494621">
            <w:pPr>
              <w:widowControl/>
              <w:adjustRightInd/>
              <w:spacing w:line="240" w:lineRule="auto"/>
              <w:jc w:val="left"/>
            </w:pPr>
            <w:r w:rsidRPr="00A2736F">
              <w:t>integer</w:t>
            </w:r>
          </w:p>
        </w:tc>
        <w:tc>
          <w:tcPr>
            <w:tcW w:w="439" w:type="pct"/>
            <w:shd w:val="clear" w:color="auto" w:fill="auto"/>
          </w:tcPr>
          <w:p w14:paraId="215C6FC7" w14:textId="14FB9B6B" w:rsidR="00A2736F" w:rsidRPr="00687C3F" w:rsidRDefault="00A2736F" w:rsidP="00494621">
            <w:pPr>
              <w:widowControl/>
              <w:adjustRightInd/>
              <w:spacing w:line="240" w:lineRule="auto"/>
              <w:jc w:val="left"/>
            </w:pPr>
            <w:r w:rsidRPr="00A2736F">
              <w:t>да</w:t>
            </w:r>
          </w:p>
        </w:tc>
        <w:tc>
          <w:tcPr>
            <w:tcW w:w="633" w:type="pct"/>
            <w:shd w:val="clear" w:color="auto" w:fill="auto"/>
          </w:tcPr>
          <w:p w14:paraId="7238E880" w14:textId="138620A1" w:rsidR="00A2736F" w:rsidRPr="00687C3F" w:rsidRDefault="00A2736F" w:rsidP="00494621">
            <w:pPr>
              <w:widowControl/>
              <w:adjustRightInd/>
              <w:spacing w:line="240" w:lineRule="auto"/>
              <w:jc w:val="left"/>
            </w:pPr>
            <w:r w:rsidRPr="00A2736F">
              <w:t>query_id</w:t>
            </w:r>
          </w:p>
        </w:tc>
        <w:tc>
          <w:tcPr>
            <w:tcW w:w="731" w:type="pct"/>
            <w:shd w:val="clear" w:color="auto" w:fill="auto"/>
          </w:tcPr>
          <w:p w14:paraId="0C3C7415" w14:textId="1B9E8247" w:rsidR="00A2736F" w:rsidRPr="00687C3F" w:rsidRDefault="00A2736F" w:rsidP="00494621">
            <w:pPr>
              <w:widowControl/>
              <w:adjustRightInd/>
              <w:spacing w:line="240" w:lineRule="auto"/>
              <w:jc w:val="left"/>
            </w:pPr>
            <w:r w:rsidRPr="00A2736F">
              <w:t>t_map_user_val</w:t>
            </w:r>
          </w:p>
        </w:tc>
        <w:tc>
          <w:tcPr>
            <w:tcW w:w="568" w:type="pct"/>
            <w:vMerge w:val="restart"/>
            <w:shd w:val="clear" w:color="auto" w:fill="auto"/>
          </w:tcPr>
          <w:p w14:paraId="063E0D98" w14:textId="227B9013" w:rsidR="00A2736F" w:rsidRPr="00687C3F" w:rsidRDefault="00A2736F" w:rsidP="00494621">
            <w:pPr>
              <w:widowControl/>
              <w:adjustRightInd/>
              <w:spacing w:line="240" w:lineRule="auto"/>
              <w:jc w:val="left"/>
            </w:pPr>
            <w:r w:rsidRPr="00A2736F">
              <w:t>Значения загруженных вручную индикаторов Картограммы</w:t>
            </w:r>
          </w:p>
        </w:tc>
      </w:tr>
      <w:tr w:rsidR="00A2736F" w:rsidRPr="003B2A35" w14:paraId="3705A13E" w14:textId="77777777" w:rsidTr="00A2736F">
        <w:tc>
          <w:tcPr>
            <w:tcW w:w="242" w:type="pct"/>
            <w:shd w:val="clear" w:color="auto" w:fill="auto"/>
          </w:tcPr>
          <w:p w14:paraId="2FEE3631" w14:textId="2AF8A3B4" w:rsidR="00A2736F" w:rsidRPr="00687C3F" w:rsidRDefault="00A2736F" w:rsidP="00494621">
            <w:pPr>
              <w:widowControl/>
              <w:adjustRightInd/>
              <w:spacing w:line="240" w:lineRule="auto"/>
              <w:jc w:val="left"/>
            </w:pPr>
            <w:r w:rsidRPr="00A2736F">
              <w:t>26</w:t>
            </w:r>
          </w:p>
        </w:tc>
        <w:tc>
          <w:tcPr>
            <w:tcW w:w="877" w:type="pct"/>
            <w:shd w:val="clear" w:color="auto" w:fill="auto"/>
          </w:tcPr>
          <w:p w14:paraId="60A1C586" w14:textId="1FACF5ED" w:rsidR="00A2736F" w:rsidRPr="00687C3F" w:rsidRDefault="00A2736F" w:rsidP="00494621">
            <w:pPr>
              <w:widowControl/>
              <w:adjustRightInd/>
              <w:spacing w:line="240" w:lineRule="auto"/>
              <w:jc w:val="left"/>
            </w:pPr>
            <w:r w:rsidRPr="00A2736F">
              <w:t>Уникальный идентификатор субъекта Российской Федерации</w:t>
            </w:r>
          </w:p>
        </w:tc>
        <w:tc>
          <w:tcPr>
            <w:tcW w:w="828" w:type="pct"/>
            <w:shd w:val="clear" w:color="auto" w:fill="auto"/>
          </w:tcPr>
          <w:p w14:paraId="392389B6" w14:textId="49634E27" w:rsidR="00A2736F" w:rsidRPr="00687C3F" w:rsidRDefault="00A2736F" w:rsidP="00494621">
            <w:pPr>
              <w:widowControl/>
              <w:adjustRightInd/>
              <w:spacing w:line="240" w:lineRule="auto"/>
              <w:jc w:val="left"/>
            </w:pPr>
            <w:r w:rsidRPr="00A2736F">
              <w:t>Расположено в схеме БД "mias_data_p7_1"</w:t>
            </w:r>
          </w:p>
        </w:tc>
        <w:tc>
          <w:tcPr>
            <w:tcW w:w="682" w:type="pct"/>
            <w:shd w:val="clear" w:color="auto" w:fill="auto"/>
          </w:tcPr>
          <w:p w14:paraId="2366D167" w14:textId="01BA0BD5" w:rsidR="00A2736F" w:rsidRPr="00687C3F" w:rsidRDefault="00A2736F" w:rsidP="00494621">
            <w:pPr>
              <w:widowControl/>
              <w:adjustRightInd/>
              <w:spacing w:line="240" w:lineRule="auto"/>
              <w:jc w:val="left"/>
            </w:pPr>
            <w:r w:rsidRPr="00A2736F">
              <w:t>integer</w:t>
            </w:r>
          </w:p>
        </w:tc>
        <w:tc>
          <w:tcPr>
            <w:tcW w:w="439" w:type="pct"/>
            <w:shd w:val="clear" w:color="auto" w:fill="auto"/>
          </w:tcPr>
          <w:p w14:paraId="3A7C1E6E" w14:textId="59649FCD" w:rsidR="00A2736F" w:rsidRPr="00687C3F" w:rsidRDefault="00A2736F" w:rsidP="00494621">
            <w:pPr>
              <w:widowControl/>
              <w:adjustRightInd/>
              <w:spacing w:line="240" w:lineRule="auto"/>
              <w:jc w:val="left"/>
            </w:pPr>
            <w:r w:rsidRPr="00A2736F">
              <w:t>нет</w:t>
            </w:r>
          </w:p>
        </w:tc>
        <w:tc>
          <w:tcPr>
            <w:tcW w:w="633" w:type="pct"/>
            <w:shd w:val="clear" w:color="auto" w:fill="auto"/>
          </w:tcPr>
          <w:p w14:paraId="46A83CC6" w14:textId="045368E0" w:rsidR="00A2736F" w:rsidRPr="00687C3F" w:rsidRDefault="00A2736F" w:rsidP="00494621">
            <w:pPr>
              <w:widowControl/>
              <w:adjustRightInd/>
              <w:spacing w:line="240" w:lineRule="auto"/>
              <w:jc w:val="left"/>
            </w:pPr>
            <w:r w:rsidRPr="00A2736F">
              <w:t>id_reg</w:t>
            </w:r>
          </w:p>
        </w:tc>
        <w:tc>
          <w:tcPr>
            <w:tcW w:w="731" w:type="pct"/>
            <w:shd w:val="clear" w:color="auto" w:fill="auto"/>
          </w:tcPr>
          <w:p w14:paraId="3F305777" w14:textId="0EEB04FD" w:rsidR="00A2736F" w:rsidRPr="00687C3F" w:rsidRDefault="00A2736F" w:rsidP="00494621">
            <w:pPr>
              <w:widowControl/>
              <w:adjustRightInd/>
              <w:spacing w:line="240" w:lineRule="auto"/>
              <w:jc w:val="left"/>
            </w:pPr>
            <w:r w:rsidRPr="00A2736F">
              <w:t>t_map_user_val</w:t>
            </w:r>
          </w:p>
        </w:tc>
        <w:tc>
          <w:tcPr>
            <w:tcW w:w="568" w:type="pct"/>
            <w:vMerge/>
            <w:shd w:val="clear" w:color="auto" w:fill="auto"/>
          </w:tcPr>
          <w:p w14:paraId="3C983A69" w14:textId="77777777" w:rsidR="00A2736F" w:rsidRPr="00687C3F" w:rsidRDefault="00A2736F" w:rsidP="00494621">
            <w:pPr>
              <w:widowControl/>
              <w:adjustRightInd/>
              <w:spacing w:line="240" w:lineRule="auto"/>
              <w:jc w:val="left"/>
            </w:pPr>
          </w:p>
        </w:tc>
      </w:tr>
      <w:tr w:rsidR="00A2736F" w:rsidRPr="003B2A35" w14:paraId="04FCE0B8" w14:textId="77777777" w:rsidTr="00A2736F">
        <w:tc>
          <w:tcPr>
            <w:tcW w:w="242" w:type="pct"/>
            <w:shd w:val="clear" w:color="auto" w:fill="auto"/>
          </w:tcPr>
          <w:p w14:paraId="4304FD14" w14:textId="692B0672" w:rsidR="00A2736F" w:rsidRPr="00687C3F" w:rsidRDefault="00A2736F" w:rsidP="00494621">
            <w:pPr>
              <w:widowControl/>
              <w:adjustRightInd/>
              <w:spacing w:line="240" w:lineRule="auto"/>
              <w:jc w:val="left"/>
            </w:pPr>
            <w:r w:rsidRPr="00A2736F">
              <w:t>27</w:t>
            </w:r>
          </w:p>
        </w:tc>
        <w:tc>
          <w:tcPr>
            <w:tcW w:w="877" w:type="pct"/>
            <w:shd w:val="clear" w:color="auto" w:fill="auto"/>
          </w:tcPr>
          <w:p w14:paraId="316DBEBC" w14:textId="32A32785" w:rsidR="00A2736F" w:rsidRPr="00687C3F" w:rsidRDefault="00A2736F" w:rsidP="00494621">
            <w:pPr>
              <w:widowControl/>
              <w:adjustRightInd/>
              <w:spacing w:line="240" w:lineRule="auto"/>
              <w:jc w:val="left"/>
            </w:pPr>
            <w:r w:rsidRPr="00A2736F">
              <w:t>Уникальный идентификатор загружаемого показателя индикатора</w:t>
            </w:r>
          </w:p>
        </w:tc>
        <w:tc>
          <w:tcPr>
            <w:tcW w:w="828" w:type="pct"/>
            <w:shd w:val="clear" w:color="auto" w:fill="auto"/>
          </w:tcPr>
          <w:p w14:paraId="5A3B08C3" w14:textId="382FE691" w:rsidR="00A2736F" w:rsidRPr="00687C3F" w:rsidRDefault="00A2736F" w:rsidP="00494621">
            <w:pPr>
              <w:widowControl/>
              <w:adjustRightInd/>
              <w:spacing w:line="240" w:lineRule="auto"/>
              <w:jc w:val="left"/>
            </w:pPr>
            <w:r w:rsidRPr="00A2736F">
              <w:t>Расположено в схеме БД "mias_data_p7_1"</w:t>
            </w:r>
          </w:p>
        </w:tc>
        <w:tc>
          <w:tcPr>
            <w:tcW w:w="682" w:type="pct"/>
            <w:shd w:val="clear" w:color="auto" w:fill="auto"/>
          </w:tcPr>
          <w:p w14:paraId="25CC1235" w14:textId="20AD2CEF" w:rsidR="00A2736F" w:rsidRPr="00687C3F" w:rsidRDefault="00A2736F" w:rsidP="00494621">
            <w:pPr>
              <w:widowControl/>
              <w:adjustRightInd/>
              <w:spacing w:line="240" w:lineRule="auto"/>
              <w:jc w:val="left"/>
            </w:pPr>
            <w:r w:rsidRPr="00A2736F">
              <w:t>integer</w:t>
            </w:r>
          </w:p>
        </w:tc>
        <w:tc>
          <w:tcPr>
            <w:tcW w:w="439" w:type="pct"/>
            <w:shd w:val="clear" w:color="auto" w:fill="auto"/>
          </w:tcPr>
          <w:p w14:paraId="20E34E47" w14:textId="2EA181A6" w:rsidR="00A2736F" w:rsidRPr="00687C3F" w:rsidRDefault="00A2736F" w:rsidP="00494621">
            <w:pPr>
              <w:widowControl/>
              <w:adjustRightInd/>
              <w:spacing w:line="240" w:lineRule="auto"/>
              <w:jc w:val="left"/>
            </w:pPr>
            <w:r w:rsidRPr="00A2736F">
              <w:t>да</w:t>
            </w:r>
          </w:p>
        </w:tc>
        <w:tc>
          <w:tcPr>
            <w:tcW w:w="633" w:type="pct"/>
            <w:shd w:val="clear" w:color="auto" w:fill="auto"/>
          </w:tcPr>
          <w:p w14:paraId="4B3EB729" w14:textId="04F79952" w:rsidR="00A2736F" w:rsidRPr="00687C3F" w:rsidRDefault="00A2736F" w:rsidP="00494621">
            <w:pPr>
              <w:widowControl/>
              <w:adjustRightInd/>
              <w:spacing w:line="240" w:lineRule="auto"/>
              <w:jc w:val="left"/>
            </w:pPr>
            <w:r w:rsidRPr="00A2736F">
              <w:t>fact_id</w:t>
            </w:r>
          </w:p>
        </w:tc>
        <w:tc>
          <w:tcPr>
            <w:tcW w:w="731" w:type="pct"/>
            <w:shd w:val="clear" w:color="auto" w:fill="auto"/>
          </w:tcPr>
          <w:p w14:paraId="400570AB" w14:textId="29C1945D" w:rsidR="00A2736F" w:rsidRPr="00687C3F" w:rsidRDefault="00A2736F" w:rsidP="00494621">
            <w:pPr>
              <w:widowControl/>
              <w:adjustRightInd/>
              <w:spacing w:line="240" w:lineRule="auto"/>
              <w:jc w:val="left"/>
            </w:pPr>
            <w:r w:rsidRPr="00A2736F">
              <w:t>t_map_user_val</w:t>
            </w:r>
          </w:p>
        </w:tc>
        <w:tc>
          <w:tcPr>
            <w:tcW w:w="568" w:type="pct"/>
            <w:vMerge/>
            <w:shd w:val="clear" w:color="auto" w:fill="auto"/>
          </w:tcPr>
          <w:p w14:paraId="2BC0229E" w14:textId="77777777" w:rsidR="00A2736F" w:rsidRPr="00687C3F" w:rsidRDefault="00A2736F" w:rsidP="00494621">
            <w:pPr>
              <w:widowControl/>
              <w:adjustRightInd/>
              <w:spacing w:line="240" w:lineRule="auto"/>
              <w:jc w:val="left"/>
            </w:pPr>
          </w:p>
        </w:tc>
      </w:tr>
      <w:tr w:rsidR="00A2736F" w:rsidRPr="003B2A35" w14:paraId="0E7B84CF" w14:textId="77777777" w:rsidTr="00A2736F">
        <w:tc>
          <w:tcPr>
            <w:tcW w:w="242" w:type="pct"/>
            <w:shd w:val="clear" w:color="auto" w:fill="auto"/>
          </w:tcPr>
          <w:p w14:paraId="68DCD069" w14:textId="026588C2" w:rsidR="00A2736F" w:rsidRPr="00687C3F" w:rsidRDefault="00A2736F" w:rsidP="00494621">
            <w:pPr>
              <w:widowControl/>
              <w:adjustRightInd/>
              <w:spacing w:line="240" w:lineRule="auto"/>
              <w:jc w:val="left"/>
            </w:pPr>
            <w:r w:rsidRPr="00A2736F">
              <w:t>28</w:t>
            </w:r>
          </w:p>
        </w:tc>
        <w:tc>
          <w:tcPr>
            <w:tcW w:w="877" w:type="pct"/>
            <w:shd w:val="clear" w:color="auto" w:fill="auto"/>
          </w:tcPr>
          <w:p w14:paraId="7A3429CD" w14:textId="0C3C2D35" w:rsidR="00A2736F" w:rsidRPr="00687C3F" w:rsidRDefault="00A2736F" w:rsidP="00494621">
            <w:pPr>
              <w:widowControl/>
              <w:adjustRightInd/>
              <w:spacing w:line="240" w:lineRule="auto"/>
              <w:jc w:val="left"/>
            </w:pPr>
            <w:r w:rsidRPr="00A2736F">
              <w:t>Значение загруженного индикатора</w:t>
            </w:r>
          </w:p>
        </w:tc>
        <w:tc>
          <w:tcPr>
            <w:tcW w:w="828" w:type="pct"/>
            <w:shd w:val="clear" w:color="auto" w:fill="auto"/>
          </w:tcPr>
          <w:p w14:paraId="3E349FA0" w14:textId="7B9EFC9B" w:rsidR="00A2736F" w:rsidRPr="00687C3F" w:rsidRDefault="00A2736F" w:rsidP="00494621">
            <w:pPr>
              <w:widowControl/>
              <w:adjustRightInd/>
              <w:spacing w:line="240" w:lineRule="auto"/>
              <w:jc w:val="left"/>
            </w:pPr>
            <w:r w:rsidRPr="00A2736F">
              <w:t>Расположено в схеме БД "mias_data_p7_1"</w:t>
            </w:r>
          </w:p>
        </w:tc>
        <w:tc>
          <w:tcPr>
            <w:tcW w:w="682" w:type="pct"/>
            <w:shd w:val="clear" w:color="auto" w:fill="auto"/>
          </w:tcPr>
          <w:p w14:paraId="03DC843C" w14:textId="1D4DB98B" w:rsidR="00A2736F" w:rsidRPr="00687C3F" w:rsidRDefault="00A2736F" w:rsidP="00494621">
            <w:pPr>
              <w:widowControl/>
              <w:adjustRightInd/>
              <w:spacing w:line="240" w:lineRule="auto"/>
              <w:jc w:val="left"/>
            </w:pPr>
            <w:r w:rsidRPr="00A2736F">
              <w:t>numeric(30, 12)</w:t>
            </w:r>
          </w:p>
        </w:tc>
        <w:tc>
          <w:tcPr>
            <w:tcW w:w="439" w:type="pct"/>
            <w:shd w:val="clear" w:color="auto" w:fill="auto"/>
          </w:tcPr>
          <w:p w14:paraId="3DC9B3BC" w14:textId="49D3BBC6" w:rsidR="00A2736F" w:rsidRPr="00687C3F" w:rsidRDefault="00A2736F" w:rsidP="00494621">
            <w:pPr>
              <w:widowControl/>
              <w:adjustRightInd/>
              <w:spacing w:line="240" w:lineRule="auto"/>
              <w:jc w:val="left"/>
            </w:pPr>
            <w:r w:rsidRPr="00A2736F">
              <w:t>нет</w:t>
            </w:r>
          </w:p>
        </w:tc>
        <w:tc>
          <w:tcPr>
            <w:tcW w:w="633" w:type="pct"/>
            <w:shd w:val="clear" w:color="auto" w:fill="auto"/>
          </w:tcPr>
          <w:p w14:paraId="7E010723" w14:textId="5AD77032" w:rsidR="00A2736F" w:rsidRPr="00687C3F" w:rsidRDefault="00A2736F" w:rsidP="00494621">
            <w:pPr>
              <w:widowControl/>
              <w:adjustRightInd/>
              <w:spacing w:line="240" w:lineRule="auto"/>
              <w:jc w:val="left"/>
            </w:pPr>
            <w:r w:rsidRPr="00A2736F">
              <w:t>map_val</w:t>
            </w:r>
          </w:p>
        </w:tc>
        <w:tc>
          <w:tcPr>
            <w:tcW w:w="731" w:type="pct"/>
            <w:shd w:val="clear" w:color="auto" w:fill="auto"/>
          </w:tcPr>
          <w:p w14:paraId="087BD3BD" w14:textId="15F82321" w:rsidR="00A2736F" w:rsidRPr="00687C3F" w:rsidRDefault="00A2736F" w:rsidP="00494621">
            <w:pPr>
              <w:widowControl/>
              <w:adjustRightInd/>
              <w:spacing w:line="240" w:lineRule="auto"/>
              <w:jc w:val="left"/>
            </w:pPr>
            <w:r w:rsidRPr="00A2736F">
              <w:t>t_map_user_val</w:t>
            </w:r>
          </w:p>
        </w:tc>
        <w:tc>
          <w:tcPr>
            <w:tcW w:w="568" w:type="pct"/>
            <w:vMerge/>
            <w:shd w:val="clear" w:color="auto" w:fill="auto"/>
          </w:tcPr>
          <w:p w14:paraId="11769D41" w14:textId="77777777" w:rsidR="00A2736F" w:rsidRPr="00687C3F" w:rsidRDefault="00A2736F" w:rsidP="00494621">
            <w:pPr>
              <w:widowControl/>
              <w:adjustRightInd/>
              <w:spacing w:line="240" w:lineRule="auto"/>
              <w:jc w:val="left"/>
            </w:pPr>
          </w:p>
        </w:tc>
      </w:tr>
    </w:tbl>
    <w:p w14:paraId="74FE5322" w14:textId="77777777" w:rsidR="003A4596" w:rsidRPr="00AA7762" w:rsidRDefault="003A4596" w:rsidP="00494621">
      <w:pPr>
        <w:widowControl/>
        <w:adjustRightInd/>
        <w:spacing w:line="240" w:lineRule="auto"/>
        <w:jc w:val="left"/>
      </w:pPr>
    </w:p>
    <w:p w14:paraId="0FEDA069" w14:textId="1754E749" w:rsidR="003A4596" w:rsidRDefault="003A4596"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24</w:t>
      </w:r>
      <w:r>
        <w:rPr>
          <w:noProof/>
        </w:rPr>
        <w:fldChar w:fldCharType="end"/>
      </w:r>
      <w:r>
        <w:t xml:space="preserve"> – </w:t>
      </w:r>
      <w:r w:rsidR="00A2736F" w:rsidRPr="00A2736F">
        <w:t>Количество дорожно-транспортных происшествий с материальным ущербом</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3A4596" w:rsidRPr="003B2A35" w14:paraId="2E0C59A0" w14:textId="77777777" w:rsidTr="003A4596">
        <w:trPr>
          <w:tblHeader/>
        </w:trPr>
        <w:tc>
          <w:tcPr>
            <w:tcW w:w="242" w:type="pct"/>
            <w:shd w:val="pct15" w:color="auto" w:fill="auto"/>
            <w:hideMark/>
          </w:tcPr>
          <w:p w14:paraId="2A2F8F8C"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7DA2B88F"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668F49D2"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220FF181" w14:textId="6B312919"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sidR="00D7631A">
              <w:rPr>
                <w:b/>
                <w:bCs/>
                <w:sz w:val="20"/>
                <w:szCs w:val="20"/>
                <w:lang w:eastAsia="en-US"/>
              </w:rPr>
              <w:t xml:space="preserve"> данных</w:t>
            </w:r>
          </w:p>
        </w:tc>
        <w:tc>
          <w:tcPr>
            <w:tcW w:w="439" w:type="pct"/>
            <w:shd w:val="pct15" w:color="auto" w:fill="auto"/>
            <w:hideMark/>
          </w:tcPr>
          <w:p w14:paraId="58B0B123"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0D886C4D"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45AF7E9E"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78995986" w14:textId="77777777" w:rsidR="003A4596" w:rsidRPr="00437674" w:rsidRDefault="003A459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A2736F" w:rsidRPr="003B2A35" w14:paraId="1F0EC265" w14:textId="77777777" w:rsidTr="00AA7762">
        <w:tc>
          <w:tcPr>
            <w:tcW w:w="242" w:type="pct"/>
            <w:shd w:val="clear" w:color="auto" w:fill="auto"/>
          </w:tcPr>
          <w:p w14:paraId="08411C65" w14:textId="024DCA09" w:rsidR="00A2736F" w:rsidRPr="00687C3F" w:rsidRDefault="00A2736F" w:rsidP="00494621">
            <w:pPr>
              <w:widowControl/>
              <w:adjustRightInd/>
              <w:spacing w:line="240" w:lineRule="auto"/>
              <w:jc w:val="left"/>
            </w:pPr>
            <w:r w:rsidRPr="00AA7762">
              <w:t>1</w:t>
            </w:r>
          </w:p>
        </w:tc>
        <w:tc>
          <w:tcPr>
            <w:tcW w:w="877" w:type="pct"/>
            <w:shd w:val="clear" w:color="auto" w:fill="auto"/>
          </w:tcPr>
          <w:p w14:paraId="44EAF7FA" w14:textId="7D4C6DC5" w:rsidR="00A2736F" w:rsidRPr="00687C3F" w:rsidRDefault="00A2736F" w:rsidP="00494621">
            <w:pPr>
              <w:widowControl/>
              <w:adjustRightInd/>
              <w:spacing w:line="240" w:lineRule="auto"/>
              <w:jc w:val="left"/>
            </w:pPr>
            <w:r w:rsidRPr="00AA7762">
              <w:t>Периодпредоставляемых данных</w:t>
            </w:r>
          </w:p>
        </w:tc>
        <w:tc>
          <w:tcPr>
            <w:tcW w:w="828" w:type="pct"/>
            <w:shd w:val="clear" w:color="auto" w:fill="auto"/>
          </w:tcPr>
          <w:p w14:paraId="05380EE3" w14:textId="781C08BD" w:rsidR="00A2736F" w:rsidRPr="00687C3F" w:rsidRDefault="00A2736F" w:rsidP="00494621">
            <w:pPr>
              <w:widowControl/>
              <w:adjustRightInd/>
              <w:spacing w:line="240" w:lineRule="auto"/>
              <w:jc w:val="left"/>
            </w:pPr>
            <w:r w:rsidRPr="00AA7762">
              <w:t>Расположено в схеме БД "mias_data_p7_1"</w:t>
            </w:r>
          </w:p>
        </w:tc>
        <w:tc>
          <w:tcPr>
            <w:tcW w:w="682" w:type="pct"/>
            <w:shd w:val="clear" w:color="auto" w:fill="auto"/>
          </w:tcPr>
          <w:p w14:paraId="529FBE81" w14:textId="66883A43" w:rsidR="00A2736F" w:rsidRPr="00687C3F" w:rsidRDefault="00A2736F" w:rsidP="00494621">
            <w:pPr>
              <w:widowControl/>
              <w:adjustRightInd/>
              <w:spacing w:line="240" w:lineRule="auto"/>
              <w:jc w:val="left"/>
            </w:pPr>
            <w:r w:rsidRPr="00AA7762">
              <w:t>integer</w:t>
            </w:r>
          </w:p>
        </w:tc>
        <w:tc>
          <w:tcPr>
            <w:tcW w:w="439" w:type="pct"/>
            <w:shd w:val="clear" w:color="auto" w:fill="auto"/>
          </w:tcPr>
          <w:p w14:paraId="555C42DD" w14:textId="13300312" w:rsidR="00A2736F" w:rsidRPr="00687C3F" w:rsidRDefault="00A2736F" w:rsidP="00494621">
            <w:pPr>
              <w:widowControl/>
              <w:adjustRightInd/>
              <w:spacing w:line="240" w:lineRule="auto"/>
              <w:jc w:val="left"/>
            </w:pPr>
            <w:r w:rsidRPr="00AA7762">
              <w:t>да</w:t>
            </w:r>
          </w:p>
        </w:tc>
        <w:tc>
          <w:tcPr>
            <w:tcW w:w="633" w:type="pct"/>
            <w:shd w:val="clear" w:color="auto" w:fill="auto"/>
          </w:tcPr>
          <w:p w14:paraId="4F7DF69F" w14:textId="33F27E24" w:rsidR="00A2736F" w:rsidRPr="00687C3F" w:rsidRDefault="00A2736F" w:rsidP="00494621">
            <w:pPr>
              <w:widowControl/>
              <w:adjustRightInd/>
              <w:spacing w:line="240" w:lineRule="auto"/>
              <w:jc w:val="left"/>
            </w:pPr>
            <w:r w:rsidRPr="00AA7762">
              <w:t>in_year</w:t>
            </w:r>
          </w:p>
        </w:tc>
        <w:tc>
          <w:tcPr>
            <w:tcW w:w="731" w:type="pct"/>
            <w:shd w:val="clear" w:color="auto" w:fill="auto"/>
          </w:tcPr>
          <w:p w14:paraId="2E6AFF8A" w14:textId="78DDF22F" w:rsidR="00A2736F" w:rsidRPr="00687C3F" w:rsidRDefault="00A2736F" w:rsidP="00494621">
            <w:pPr>
              <w:widowControl/>
              <w:adjustRightInd/>
              <w:spacing w:line="240" w:lineRule="auto"/>
              <w:jc w:val="left"/>
            </w:pPr>
            <w:r w:rsidRPr="00AA7762">
              <w:t xml:space="preserve">reg_summary_report      </w:t>
            </w:r>
          </w:p>
        </w:tc>
        <w:tc>
          <w:tcPr>
            <w:tcW w:w="568" w:type="pct"/>
            <w:shd w:val="clear" w:color="auto" w:fill="auto"/>
          </w:tcPr>
          <w:p w14:paraId="59DA1970" w14:textId="75A0DD5F" w:rsidR="00A2736F" w:rsidRPr="00687C3F" w:rsidRDefault="00A2736F" w:rsidP="00494621">
            <w:pPr>
              <w:widowControl/>
              <w:adjustRightInd/>
              <w:spacing w:line="240" w:lineRule="auto"/>
              <w:jc w:val="left"/>
            </w:pPr>
            <w:r w:rsidRPr="00AA7762">
              <w:t> </w:t>
            </w:r>
          </w:p>
        </w:tc>
      </w:tr>
      <w:tr w:rsidR="00A2736F" w:rsidRPr="003B2A35" w14:paraId="585EBE4F" w14:textId="77777777" w:rsidTr="00AA7762">
        <w:tc>
          <w:tcPr>
            <w:tcW w:w="242" w:type="pct"/>
            <w:shd w:val="clear" w:color="auto" w:fill="auto"/>
          </w:tcPr>
          <w:p w14:paraId="144454F7" w14:textId="37597FB8" w:rsidR="00A2736F" w:rsidRPr="00687C3F" w:rsidRDefault="00A2736F" w:rsidP="00494621">
            <w:pPr>
              <w:widowControl/>
              <w:adjustRightInd/>
              <w:spacing w:line="240" w:lineRule="auto"/>
              <w:jc w:val="left"/>
            </w:pPr>
            <w:r w:rsidRPr="00AA7762">
              <w:t>2</w:t>
            </w:r>
          </w:p>
        </w:tc>
        <w:tc>
          <w:tcPr>
            <w:tcW w:w="877" w:type="pct"/>
            <w:shd w:val="clear" w:color="auto" w:fill="auto"/>
          </w:tcPr>
          <w:p w14:paraId="1C7C4B05" w14:textId="4FAA4395" w:rsidR="00A2736F" w:rsidRPr="00687C3F" w:rsidRDefault="00AA7762" w:rsidP="00494621">
            <w:pPr>
              <w:widowControl/>
              <w:adjustRightInd/>
              <w:spacing w:line="240" w:lineRule="auto"/>
              <w:jc w:val="left"/>
            </w:pPr>
            <w:r w:rsidRPr="00AA7762">
              <w:t xml:space="preserve">Код субъекта </w:t>
            </w:r>
            <w:r w:rsidR="00A2736F" w:rsidRPr="00AA7762">
              <w:t>Российской Федерации</w:t>
            </w:r>
          </w:p>
        </w:tc>
        <w:tc>
          <w:tcPr>
            <w:tcW w:w="828" w:type="pct"/>
            <w:shd w:val="clear" w:color="auto" w:fill="auto"/>
          </w:tcPr>
          <w:p w14:paraId="6756B6A3" w14:textId="43616D2D" w:rsidR="00A2736F" w:rsidRPr="00687C3F" w:rsidRDefault="00A2736F" w:rsidP="00494621">
            <w:pPr>
              <w:widowControl/>
              <w:adjustRightInd/>
              <w:spacing w:line="240" w:lineRule="auto"/>
              <w:jc w:val="left"/>
            </w:pPr>
            <w:r w:rsidRPr="00AA7762">
              <w:t>Расположено в схеме БД "mias_data_p7_1"</w:t>
            </w:r>
          </w:p>
        </w:tc>
        <w:tc>
          <w:tcPr>
            <w:tcW w:w="682" w:type="pct"/>
            <w:shd w:val="clear" w:color="auto" w:fill="auto"/>
          </w:tcPr>
          <w:p w14:paraId="04A9716C" w14:textId="0BA629FF" w:rsidR="00A2736F" w:rsidRPr="00687C3F" w:rsidRDefault="00A2736F" w:rsidP="00494621">
            <w:pPr>
              <w:widowControl/>
              <w:adjustRightInd/>
              <w:spacing w:line="240" w:lineRule="auto"/>
              <w:jc w:val="left"/>
            </w:pPr>
            <w:r w:rsidRPr="00AA7762">
              <w:t>character varying(40)</w:t>
            </w:r>
          </w:p>
        </w:tc>
        <w:tc>
          <w:tcPr>
            <w:tcW w:w="439" w:type="pct"/>
            <w:shd w:val="clear" w:color="auto" w:fill="auto"/>
          </w:tcPr>
          <w:p w14:paraId="7370E66B" w14:textId="00A5DC87" w:rsidR="00A2736F" w:rsidRPr="00687C3F" w:rsidRDefault="00A2736F" w:rsidP="00494621">
            <w:pPr>
              <w:widowControl/>
              <w:adjustRightInd/>
              <w:spacing w:line="240" w:lineRule="auto"/>
              <w:jc w:val="left"/>
            </w:pPr>
            <w:r w:rsidRPr="00AA7762">
              <w:t>да</w:t>
            </w:r>
          </w:p>
        </w:tc>
        <w:tc>
          <w:tcPr>
            <w:tcW w:w="633" w:type="pct"/>
            <w:shd w:val="clear" w:color="auto" w:fill="auto"/>
          </w:tcPr>
          <w:p w14:paraId="4D447AD3" w14:textId="7609E60E" w:rsidR="00A2736F" w:rsidRPr="00687C3F" w:rsidRDefault="00A2736F" w:rsidP="00494621">
            <w:pPr>
              <w:widowControl/>
              <w:adjustRightInd/>
              <w:spacing w:line="240" w:lineRule="auto"/>
              <w:jc w:val="left"/>
            </w:pPr>
            <w:r w:rsidRPr="00AA7762">
              <w:t>reg_code</w:t>
            </w:r>
          </w:p>
        </w:tc>
        <w:tc>
          <w:tcPr>
            <w:tcW w:w="731" w:type="pct"/>
            <w:shd w:val="clear" w:color="auto" w:fill="auto"/>
          </w:tcPr>
          <w:p w14:paraId="5728D67B" w14:textId="74CB9E12" w:rsidR="00A2736F" w:rsidRPr="00687C3F" w:rsidRDefault="00A2736F" w:rsidP="00494621">
            <w:pPr>
              <w:widowControl/>
              <w:adjustRightInd/>
              <w:spacing w:line="240" w:lineRule="auto"/>
              <w:jc w:val="left"/>
            </w:pPr>
            <w:r w:rsidRPr="00AA7762">
              <w:t xml:space="preserve">reg_summary_report      </w:t>
            </w:r>
          </w:p>
        </w:tc>
        <w:tc>
          <w:tcPr>
            <w:tcW w:w="568" w:type="pct"/>
            <w:shd w:val="clear" w:color="auto" w:fill="auto"/>
          </w:tcPr>
          <w:p w14:paraId="54B900C1" w14:textId="427C0F00" w:rsidR="00A2736F" w:rsidRPr="00687C3F" w:rsidRDefault="00A2736F" w:rsidP="00494621">
            <w:pPr>
              <w:widowControl/>
              <w:adjustRightInd/>
              <w:spacing w:line="240" w:lineRule="auto"/>
              <w:jc w:val="left"/>
            </w:pPr>
            <w:r w:rsidRPr="00AA7762">
              <w:t> </w:t>
            </w:r>
          </w:p>
        </w:tc>
      </w:tr>
      <w:tr w:rsidR="00A2736F" w:rsidRPr="003B2A35" w14:paraId="1B179A0A" w14:textId="77777777" w:rsidTr="00AA7762">
        <w:tc>
          <w:tcPr>
            <w:tcW w:w="242" w:type="pct"/>
            <w:shd w:val="clear" w:color="auto" w:fill="auto"/>
          </w:tcPr>
          <w:p w14:paraId="58CDE07A" w14:textId="2C585396" w:rsidR="00A2736F" w:rsidRPr="00687C3F" w:rsidRDefault="00A2736F" w:rsidP="00494621">
            <w:pPr>
              <w:widowControl/>
              <w:adjustRightInd/>
              <w:spacing w:line="240" w:lineRule="auto"/>
              <w:jc w:val="left"/>
            </w:pPr>
            <w:r w:rsidRPr="00AA7762">
              <w:t>3</w:t>
            </w:r>
          </w:p>
        </w:tc>
        <w:tc>
          <w:tcPr>
            <w:tcW w:w="877" w:type="pct"/>
            <w:shd w:val="clear" w:color="auto" w:fill="auto"/>
          </w:tcPr>
          <w:p w14:paraId="6D29968A" w14:textId="538B5A23" w:rsidR="00A2736F" w:rsidRPr="00687C3F" w:rsidRDefault="00A2736F" w:rsidP="00494621">
            <w:pPr>
              <w:widowControl/>
              <w:adjustRightInd/>
              <w:spacing w:line="240" w:lineRule="auto"/>
              <w:jc w:val="left"/>
            </w:pPr>
            <w:r w:rsidRPr="00AA7762">
              <w:t>Код территориальной единицы Российской Федерации</w:t>
            </w:r>
          </w:p>
        </w:tc>
        <w:tc>
          <w:tcPr>
            <w:tcW w:w="828" w:type="pct"/>
            <w:shd w:val="clear" w:color="auto" w:fill="auto"/>
          </w:tcPr>
          <w:p w14:paraId="6F810D63" w14:textId="240DD6D8" w:rsidR="00A2736F" w:rsidRPr="00687C3F" w:rsidRDefault="00A2736F" w:rsidP="00494621">
            <w:pPr>
              <w:widowControl/>
              <w:adjustRightInd/>
              <w:spacing w:line="240" w:lineRule="auto"/>
              <w:jc w:val="left"/>
            </w:pPr>
            <w:r w:rsidRPr="00AA7762">
              <w:t>Расположено в схеме БД "mias_data_p7_1"</w:t>
            </w:r>
          </w:p>
        </w:tc>
        <w:tc>
          <w:tcPr>
            <w:tcW w:w="682" w:type="pct"/>
            <w:shd w:val="clear" w:color="auto" w:fill="auto"/>
          </w:tcPr>
          <w:p w14:paraId="44EB867A" w14:textId="41F7E60C" w:rsidR="00A2736F" w:rsidRPr="00687C3F" w:rsidRDefault="00A2736F" w:rsidP="00494621">
            <w:pPr>
              <w:widowControl/>
              <w:adjustRightInd/>
              <w:spacing w:line="240" w:lineRule="auto"/>
              <w:jc w:val="left"/>
            </w:pPr>
            <w:r w:rsidRPr="00AA7762">
              <w:t>character varying(40)</w:t>
            </w:r>
          </w:p>
        </w:tc>
        <w:tc>
          <w:tcPr>
            <w:tcW w:w="439" w:type="pct"/>
            <w:shd w:val="clear" w:color="auto" w:fill="auto"/>
          </w:tcPr>
          <w:p w14:paraId="1A92C55F" w14:textId="5E41426F" w:rsidR="00A2736F" w:rsidRPr="00687C3F" w:rsidRDefault="00A2736F" w:rsidP="00494621">
            <w:pPr>
              <w:widowControl/>
              <w:adjustRightInd/>
              <w:spacing w:line="240" w:lineRule="auto"/>
              <w:jc w:val="left"/>
            </w:pPr>
            <w:r w:rsidRPr="00AA7762">
              <w:t>да</w:t>
            </w:r>
          </w:p>
        </w:tc>
        <w:tc>
          <w:tcPr>
            <w:tcW w:w="633" w:type="pct"/>
            <w:shd w:val="clear" w:color="auto" w:fill="auto"/>
          </w:tcPr>
          <w:p w14:paraId="0BAA9931" w14:textId="089E81A2" w:rsidR="00A2736F" w:rsidRPr="00687C3F" w:rsidRDefault="00A2736F" w:rsidP="00494621">
            <w:pPr>
              <w:widowControl/>
              <w:adjustRightInd/>
              <w:spacing w:line="240" w:lineRule="auto"/>
              <w:jc w:val="left"/>
            </w:pPr>
            <w:r w:rsidRPr="00AA7762">
              <w:t>area_code</w:t>
            </w:r>
          </w:p>
        </w:tc>
        <w:tc>
          <w:tcPr>
            <w:tcW w:w="731" w:type="pct"/>
            <w:shd w:val="clear" w:color="auto" w:fill="auto"/>
          </w:tcPr>
          <w:p w14:paraId="2AC3B1D0" w14:textId="43DFC725" w:rsidR="00A2736F" w:rsidRPr="00687C3F" w:rsidRDefault="00A2736F" w:rsidP="00494621">
            <w:pPr>
              <w:widowControl/>
              <w:adjustRightInd/>
              <w:spacing w:line="240" w:lineRule="auto"/>
              <w:jc w:val="left"/>
            </w:pPr>
            <w:r w:rsidRPr="00AA7762">
              <w:t xml:space="preserve">reg_summary_report      </w:t>
            </w:r>
          </w:p>
        </w:tc>
        <w:tc>
          <w:tcPr>
            <w:tcW w:w="568" w:type="pct"/>
            <w:shd w:val="clear" w:color="auto" w:fill="auto"/>
          </w:tcPr>
          <w:p w14:paraId="30893734" w14:textId="7AE79F1E" w:rsidR="00A2736F" w:rsidRPr="00687C3F" w:rsidRDefault="00A2736F" w:rsidP="00494621">
            <w:pPr>
              <w:widowControl/>
              <w:adjustRightInd/>
              <w:spacing w:line="240" w:lineRule="auto"/>
              <w:jc w:val="left"/>
            </w:pPr>
            <w:r w:rsidRPr="00AA7762">
              <w:t> </w:t>
            </w:r>
          </w:p>
        </w:tc>
      </w:tr>
      <w:tr w:rsidR="00A2736F" w:rsidRPr="003B2A35" w14:paraId="65848BA7" w14:textId="77777777" w:rsidTr="00AA7762">
        <w:tc>
          <w:tcPr>
            <w:tcW w:w="242" w:type="pct"/>
            <w:shd w:val="clear" w:color="auto" w:fill="auto"/>
          </w:tcPr>
          <w:p w14:paraId="6CE8CAEE" w14:textId="22D04972" w:rsidR="00A2736F" w:rsidRPr="00687C3F" w:rsidRDefault="00A2736F" w:rsidP="00494621">
            <w:pPr>
              <w:widowControl/>
              <w:adjustRightInd/>
              <w:spacing w:line="240" w:lineRule="auto"/>
              <w:jc w:val="left"/>
            </w:pPr>
            <w:r w:rsidRPr="00AA7762">
              <w:t>4</w:t>
            </w:r>
          </w:p>
        </w:tc>
        <w:tc>
          <w:tcPr>
            <w:tcW w:w="877" w:type="pct"/>
            <w:shd w:val="clear" w:color="auto" w:fill="auto"/>
          </w:tcPr>
          <w:p w14:paraId="39BE0B8A" w14:textId="2B9E6485" w:rsidR="00A2736F" w:rsidRPr="00687C3F" w:rsidRDefault="00A2736F" w:rsidP="00494621">
            <w:pPr>
              <w:widowControl/>
              <w:adjustRightInd/>
              <w:spacing w:line="240" w:lineRule="auto"/>
              <w:jc w:val="left"/>
            </w:pPr>
            <w:r w:rsidRPr="00AA7762">
              <w:t>Значение количества ДТП за месяц</w:t>
            </w:r>
          </w:p>
        </w:tc>
        <w:tc>
          <w:tcPr>
            <w:tcW w:w="828" w:type="pct"/>
            <w:shd w:val="clear" w:color="auto" w:fill="auto"/>
          </w:tcPr>
          <w:p w14:paraId="4ACD895F" w14:textId="76830E71" w:rsidR="00A2736F" w:rsidRPr="00687C3F" w:rsidRDefault="00A2736F" w:rsidP="00494621">
            <w:pPr>
              <w:widowControl/>
              <w:adjustRightInd/>
              <w:spacing w:line="240" w:lineRule="auto"/>
              <w:jc w:val="left"/>
            </w:pPr>
            <w:r w:rsidRPr="00AA7762">
              <w:t>Расположено в схеме БД "mias_data_p7_1"</w:t>
            </w:r>
          </w:p>
        </w:tc>
        <w:tc>
          <w:tcPr>
            <w:tcW w:w="682" w:type="pct"/>
            <w:shd w:val="clear" w:color="auto" w:fill="auto"/>
          </w:tcPr>
          <w:p w14:paraId="4A1BCBFD" w14:textId="1CCDF3DF" w:rsidR="00A2736F" w:rsidRPr="00687C3F" w:rsidRDefault="00A2736F" w:rsidP="00494621">
            <w:pPr>
              <w:widowControl/>
              <w:adjustRightInd/>
              <w:spacing w:line="240" w:lineRule="auto"/>
              <w:jc w:val="left"/>
            </w:pPr>
            <w:r w:rsidRPr="00AA7762">
              <w:t>integer</w:t>
            </w:r>
          </w:p>
        </w:tc>
        <w:tc>
          <w:tcPr>
            <w:tcW w:w="439" w:type="pct"/>
            <w:shd w:val="clear" w:color="auto" w:fill="auto"/>
          </w:tcPr>
          <w:p w14:paraId="276D97E1" w14:textId="24117E5E" w:rsidR="00A2736F" w:rsidRPr="00687C3F" w:rsidRDefault="00A2736F" w:rsidP="00494621">
            <w:pPr>
              <w:widowControl/>
              <w:adjustRightInd/>
              <w:spacing w:line="240" w:lineRule="auto"/>
              <w:jc w:val="left"/>
            </w:pPr>
            <w:r w:rsidRPr="00AA7762">
              <w:t>нет</w:t>
            </w:r>
          </w:p>
        </w:tc>
        <w:tc>
          <w:tcPr>
            <w:tcW w:w="633" w:type="pct"/>
            <w:shd w:val="clear" w:color="auto" w:fill="auto"/>
          </w:tcPr>
          <w:p w14:paraId="32686CF4" w14:textId="4E299325" w:rsidR="00A2736F" w:rsidRPr="00687C3F" w:rsidRDefault="00A2736F" w:rsidP="00494621">
            <w:pPr>
              <w:widowControl/>
              <w:adjustRightInd/>
              <w:spacing w:line="240" w:lineRule="auto"/>
              <w:jc w:val="left"/>
            </w:pPr>
            <w:r w:rsidRPr="00AA7762">
              <w:t>jan</w:t>
            </w:r>
          </w:p>
        </w:tc>
        <w:tc>
          <w:tcPr>
            <w:tcW w:w="731" w:type="pct"/>
            <w:shd w:val="clear" w:color="auto" w:fill="auto"/>
          </w:tcPr>
          <w:p w14:paraId="6B289ACA" w14:textId="2BFED8B8" w:rsidR="00A2736F" w:rsidRPr="00687C3F" w:rsidRDefault="00A2736F" w:rsidP="00494621">
            <w:pPr>
              <w:widowControl/>
              <w:adjustRightInd/>
              <w:spacing w:line="240" w:lineRule="auto"/>
              <w:jc w:val="left"/>
            </w:pPr>
            <w:r w:rsidRPr="00AA7762">
              <w:t xml:space="preserve">reg_summary_report      </w:t>
            </w:r>
          </w:p>
        </w:tc>
        <w:tc>
          <w:tcPr>
            <w:tcW w:w="568" w:type="pct"/>
            <w:shd w:val="clear" w:color="auto" w:fill="auto"/>
          </w:tcPr>
          <w:p w14:paraId="0FC72289" w14:textId="6ACCE25C" w:rsidR="00A2736F" w:rsidRPr="00687C3F" w:rsidRDefault="00A2736F" w:rsidP="00494621">
            <w:pPr>
              <w:widowControl/>
              <w:adjustRightInd/>
              <w:spacing w:line="240" w:lineRule="auto"/>
              <w:jc w:val="left"/>
            </w:pPr>
            <w:r w:rsidRPr="00AA7762">
              <w:t> </w:t>
            </w:r>
          </w:p>
        </w:tc>
      </w:tr>
      <w:tr w:rsidR="00A2736F" w:rsidRPr="003B2A35" w14:paraId="37729FEA" w14:textId="77777777" w:rsidTr="00AA7762">
        <w:tc>
          <w:tcPr>
            <w:tcW w:w="242" w:type="pct"/>
            <w:shd w:val="clear" w:color="auto" w:fill="auto"/>
          </w:tcPr>
          <w:p w14:paraId="45FE5436" w14:textId="5114C341" w:rsidR="00A2736F" w:rsidRPr="00687C3F" w:rsidRDefault="00A2736F" w:rsidP="00494621">
            <w:pPr>
              <w:widowControl/>
              <w:adjustRightInd/>
              <w:spacing w:line="240" w:lineRule="auto"/>
              <w:jc w:val="left"/>
            </w:pPr>
            <w:r w:rsidRPr="00AA7762">
              <w:t>5</w:t>
            </w:r>
          </w:p>
        </w:tc>
        <w:tc>
          <w:tcPr>
            <w:tcW w:w="877" w:type="pct"/>
            <w:shd w:val="clear" w:color="auto" w:fill="auto"/>
          </w:tcPr>
          <w:p w14:paraId="48F17FA5" w14:textId="24937ABE" w:rsidR="00A2736F" w:rsidRPr="00687C3F" w:rsidRDefault="00A2736F" w:rsidP="00494621">
            <w:pPr>
              <w:widowControl/>
              <w:adjustRightInd/>
              <w:spacing w:line="240" w:lineRule="auto"/>
              <w:jc w:val="left"/>
            </w:pPr>
            <w:r w:rsidRPr="00AA7762">
              <w:t>Значение количества ДТП за месяц</w:t>
            </w:r>
          </w:p>
        </w:tc>
        <w:tc>
          <w:tcPr>
            <w:tcW w:w="828" w:type="pct"/>
            <w:shd w:val="clear" w:color="auto" w:fill="auto"/>
          </w:tcPr>
          <w:p w14:paraId="73BAC996" w14:textId="48D8949A" w:rsidR="00A2736F" w:rsidRPr="00687C3F" w:rsidRDefault="00A2736F" w:rsidP="00494621">
            <w:pPr>
              <w:widowControl/>
              <w:adjustRightInd/>
              <w:spacing w:line="240" w:lineRule="auto"/>
              <w:jc w:val="left"/>
            </w:pPr>
            <w:r w:rsidRPr="00AA7762">
              <w:t>Расположено в схеме БД "mias_data_p7_1"</w:t>
            </w:r>
          </w:p>
        </w:tc>
        <w:tc>
          <w:tcPr>
            <w:tcW w:w="682" w:type="pct"/>
            <w:shd w:val="clear" w:color="auto" w:fill="auto"/>
          </w:tcPr>
          <w:p w14:paraId="5FD467DE" w14:textId="37C9C006" w:rsidR="00A2736F" w:rsidRPr="00687C3F" w:rsidRDefault="00A2736F" w:rsidP="00494621">
            <w:pPr>
              <w:widowControl/>
              <w:adjustRightInd/>
              <w:spacing w:line="240" w:lineRule="auto"/>
              <w:jc w:val="left"/>
            </w:pPr>
            <w:r w:rsidRPr="00AA7762">
              <w:t>integer</w:t>
            </w:r>
          </w:p>
        </w:tc>
        <w:tc>
          <w:tcPr>
            <w:tcW w:w="439" w:type="pct"/>
            <w:shd w:val="clear" w:color="auto" w:fill="auto"/>
          </w:tcPr>
          <w:p w14:paraId="72A18A89" w14:textId="51D8651E" w:rsidR="00A2736F" w:rsidRPr="00687C3F" w:rsidRDefault="00A2736F" w:rsidP="00494621">
            <w:pPr>
              <w:widowControl/>
              <w:adjustRightInd/>
              <w:spacing w:line="240" w:lineRule="auto"/>
              <w:jc w:val="left"/>
            </w:pPr>
            <w:r w:rsidRPr="00AA7762">
              <w:t>нет</w:t>
            </w:r>
          </w:p>
        </w:tc>
        <w:tc>
          <w:tcPr>
            <w:tcW w:w="633" w:type="pct"/>
            <w:shd w:val="clear" w:color="auto" w:fill="auto"/>
          </w:tcPr>
          <w:p w14:paraId="3A4C9046" w14:textId="75AC1FEA" w:rsidR="00A2736F" w:rsidRPr="00687C3F" w:rsidRDefault="00A2736F" w:rsidP="00494621">
            <w:pPr>
              <w:widowControl/>
              <w:adjustRightInd/>
              <w:spacing w:line="240" w:lineRule="auto"/>
              <w:jc w:val="left"/>
            </w:pPr>
            <w:r w:rsidRPr="00AA7762">
              <w:t>feb</w:t>
            </w:r>
          </w:p>
        </w:tc>
        <w:tc>
          <w:tcPr>
            <w:tcW w:w="731" w:type="pct"/>
            <w:shd w:val="clear" w:color="auto" w:fill="auto"/>
          </w:tcPr>
          <w:p w14:paraId="2647937D" w14:textId="6751430D" w:rsidR="00A2736F" w:rsidRPr="00687C3F" w:rsidRDefault="00A2736F" w:rsidP="00494621">
            <w:pPr>
              <w:widowControl/>
              <w:adjustRightInd/>
              <w:spacing w:line="240" w:lineRule="auto"/>
              <w:jc w:val="left"/>
            </w:pPr>
            <w:r w:rsidRPr="00AA7762">
              <w:t xml:space="preserve">reg_summary_report      </w:t>
            </w:r>
          </w:p>
        </w:tc>
        <w:tc>
          <w:tcPr>
            <w:tcW w:w="568" w:type="pct"/>
            <w:shd w:val="clear" w:color="auto" w:fill="auto"/>
          </w:tcPr>
          <w:p w14:paraId="22F1F5E2" w14:textId="33862B0E" w:rsidR="00A2736F" w:rsidRPr="00687C3F" w:rsidRDefault="00A2736F" w:rsidP="00494621">
            <w:pPr>
              <w:widowControl/>
              <w:adjustRightInd/>
              <w:spacing w:line="240" w:lineRule="auto"/>
              <w:jc w:val="left"/>
            </w:pPr>
            <w:r w:rsidRPr="00AA7762">
              <w:t> </w:t>
            </w:r>
          </w:p>
        </w:tc>
      </w:tr>
      <w:tr w:rsidR="00A2736F" w:rsidRPr="003B2A35" w14:paraId="13BAFB1C" w14:textId="77777777" w:rsidTr="00AA7762">
        <w:tc>
          <w:tcPr>
            <w:tcW w:w="242" w:type="pct"/>
            <w:shd w:val="clear" w:color="auto" w:fill="auto"/>
          </w:tcPr>
          <w:p w14:paraId="0812AC3F" w14:textId="3D2E900D" w:rsidR="00A2736F" w:rsidRPr="00687C3F" w:rsidRDefault="00A2736F" w:rsidP="00494621">
            <w:pPr>
              <w:widowControl/>
              <w:adjustRightInd/>
              <w:spacing w:line="240" w:lineRule="auto"/>
              <w:jc w:val="left"/>
            </w:pPr>
            <w:r w:rsidRPr="00AA7762">
              <w:t>6</w:t>
            </w:r>
          </w:p>
        </w:tc>
        <w:tc>
          <w:tcPr>
            <w:tcW w:w="877" w:type="pct"/>
            <w:shd w:val="clear" w:color="auto" w:fill="auto"/>
          </w:tcPr>
          <w:p w14:paraId="4F669499" w14:textId="3E592601" w:rsidR="00A2736F" w:rsidRPr="00687C3F" w:rsidRDefault="00A2736F" w:rsidP="00494621">
            <w:pPr>
              <w:widowControl/>
              <w:adjustRightInd/>
              <w:spacing w:line="240" w:lineRule="auto"/>
              <w:jc w:val="left"/>
            </w:pPr>
            <w:r w:rsidRPr="00AA7762">
              <w:t>Значение количества ДТП за месяц</w:t>
            </w:r>
          </w:p>
        </w:tc>
        <w:tc>
          <w:tcPr>
            <w:tcW w:w="828" w:type="pct"/>
            <w:shd w:val="clear" w:color="auto" w:fill="auto"/>
          </w:tcPr>
          <w:p w14:paraId="2D5F95C3" w14:textId="7D13C1B0" w:rsidR="00A2736F" w:rsidRPr="00687C3F" w:rsidRDefault="00A2736F" w:rsidP="00494621">
            <w:pPr>
              <w:widowControl/>
              <w:adjustRightInd/>
              <w:spacing w:line="240" w:lineRule="auto"/>
              <w:jc w:val="left"/>
            </w:pPr>
            <w:r w:rsidRPr="00AA7762">
              <w:t>Расположено в схеме БД "mias_data_p7_1"</w:t>
            </w:r>
          </w:p>
        </w:tc>
        <w:tc>
          <w:tcPr>
            <w:tcW w:w="682" w:type="pct"/>
            <w:shd w:val="clear" w:color="auto" w:fill="auto"/>
          </w:tcPr>
          <w:p w14:paraId="47012E0F" w14:textId="79FA6828" w:rsidR="00A2736F" w:rsidRPr="00687C3F" w:rsidRDefault="00A2736F" w:rsidP="00494621">
            <w:pPr>
              <w:widowControl/>
              <w:adjustRightInd/>
              <w:spacing w:line="240" w:lineRule="auto"/>
              <w:jc w:val="left"/>
            </w:pPr>
            <w:r w:rsidRPr="00AA7762">
              <w:t>integer</w:t>
            </w:r>
          </w:p>
        </w:tc>
        <w:tc>
          <w:tcPr>
            <w:tcW w:w="439" w:type="pct"/>
            <w:shd w:val="clear" w:color="auto" w:fill="auto"/>
          </w:tcPr>
          <w:p w14:paraId="1350D596" w14:textId="167AC40A" w:rsidR="00A2736F" w:rsidRPr="00687C3F" w:rsidRDefault="00A2736F" w:rsidP="00494621">
            <w:pPr>
              <w:widowControl/>
              <w:adjustRightInd/>
              <w:spacing w:line="240" w:lineRule="auto"/>
              <w:jc w:val="left"/>
            </w:pPr>
            <w:r w:rsidRPr="00AA7762">
              <w:t>нет</w:t>
            </w:r>
          </w:p>
        </w:tc>
        <w:tc>
          <w:tcPr>
            <w:tcW w:w="633" w:type="pct"/>
            <w:shd w:val="clear" w:color="auto" w:fill="auto"/>
          </w:tcPr>
          <w:p w14:paraId="1F1E90B2" w14:textId="7EBF70B2" w:rsidR="00A2736F" w:rsidRPr="00687C3F" w:rsidRDefault="00A2736F" w:rsidP="00494621">
            <w:pPr>
              <w:widowControl/>
              <w:adjustRightInd/>
              <w:spacing w:line="240" w:lineRule="auto"/>
              <w:jc w:val="left"/>
            </w:pPr>
            <w:r w:rsidRPr="00AA7762">
              <w:t>mar</w:t>
            </w:r>
          </w:p>
        </w:tc>
        <w:tc>
          <w:tcPr>
            <w:tcW w:w="731" w:type="pct"/>
            <w:shd w:val="clear" w:color="auto" w:fill="auto"/>
          </w:tcPr>
          <w:p w14:paraId="72A1AECA" w14:textId="11535E4B" w:rsidR="00A2736F" w:rsidRPr="00687C3F" w:rsidRDefault="00A2736F" w:rsidP="00494621">
            <w:pPr>
              <w:widowControl/>
              <w:adjustRightInd/>
              <w:spacing w:line="240" w:lineRule="auto"/>
              <w:jc w:val="left"/>
            </w:pPr>
            <w:r w:rsidRPr="00AA7762">
              <w:t xml:space="preserve">reg_summary_report      </w:t>
            </w:r>
          </w:p>
        </w:tc>
        <w:tc>
          <w:tcPr>
            <w:tcW w:w="568" w:type="pct"/>
            <w:shd w:val="clear" w:color="auto" w:fill="auto"/>
          </w:tcPr>
          <w:p w14:paraId="3FBB6914" w14:textId="46552003" w:rsidR="00A2736F" w:rsidRPr="00687C3F" w:rsidRDefault="00A2736F" w:rsidP="00494621">
            <w:pPr>
              <w:widowControl/>
              <w:adjustRightInd/>
              <w:spacing w:line="240" w:lineRule="auto"/>
              <w:jc w:val="left"/>
            </w:pPr>
            <w:r w:rsidRPr="00AA7762">
              <w:t> </w:t>
            </w:r>
          </w:p>
        </w:tc>
      </w:tr>
      <w:tr w:rsidR="00A2736F" w:rsidRPr="003B2A35" w14:paraId="3DF82462" w14:textId="77777777" w:rsidTr="00AA7762">
        <w:tc>
          <w:tcPr>
            <w:tcW w:w="242" w:type="pct"/>
            <w:shd w:val="clear" w:color="auto" w:fill="auto"/>
          </w:tcPr>
          <w:p w14:paraId="3643B1F1" w14:textId="4AB9F8D8" w:rsidR="00A2736F" w:rsidRPr="00687C3F" w:rsidRDefault="00A2736F" w:rsidP="00494621">
            <w:pPr>
              <w:widowControl/>
              <w:adjustRightInd/>
              <w:spacing w:line="240" w:lineRule="auto"/>
              <w:jc w:val="left"/>
            </w:pPr>
            <w:r w:rsidRPr="00AA7762">
              <w:t>7</w:t>
            </w:r>
          </w:p>
        </w:tc>
        <w:tc>
          <w:tcPr>
            <w:tcW w:w="877" w:type="pct"/>
            <w:shd w:val="clear" w:color="auto" w:fill="auto"/>
          </w:tcPr>
          <w:p w14:paraId="5E0E4B6E" w14:textId="5B8C4392" w:rsidR="00A2736F" w:rsidRPr="00687C3F" w:rsidRDefault="00A2736F" w:rsidP="00494621">
            <w:pPr>
              <w:widowControl/>
              <w:adjustRightInd/>
              <w:spacing w:line="240" w:lineRule="auto"/>
              <w:jc w:val="left"/>
            </w:pPr>
            <w:r w:rsidRPr="00AA7762">
              <w:t>Значение количества ДТП за месяц</w:t>
            </w:r>
          </w:p>
        </w:tc>
        <w:tc>
          <w:tcPr>
            <w:tcW w:w="828" w:type="pct"/>
            <w:shd w:val="clear" w:color="auto" w:fill="auto"/>
          </w:tcPr>
          <w:p w14:paraId="6570B5D7" w14:textId="2F090E5C" w:rsidR="00A2736F" w:rsidRPr="00687C3F" w:rsidRDefault="00A2736F" w:rsidP="00494621">
            <w:pPr>
              <w:widowControl/>
              <w:adjustRightInd/>
              <w:spacing w:line="240" w:lineRule="auto"/>
              <w:jc w:val="left"/>
            </w:pPr>
            <w:r w:rsidRPr="00AA7762">
              <w:t>Расположено в схеме БД "mias_data_p7_1"</w:t>
            </w:r>
          </w:p>
        </w:tc>
        <w:tc>
          <w:tcPr>
            <w:tcW w:w="682" w:type="pct"/>
            <w:shd w:val="clear" w:color="auto" w:fill="auto"/>
          </w:tcPr>
          <w:p w14:paraId="2FFCF51D" w14:textId="09789C7E" w:rsidR="00A2736F" w:rsidRPr="00687C3F" w:rsidRDefault="00A2736F" w:rsidP="00494621">
            <w:pPr>
              <w:widowControl/>
              <w:adjustRightInd/>
              <w:spacing w:line="240" w:lineRule="auto"/>
              <w:jc w:val="left"/>
            </w:pPr>
            <w:r w:rsidRPr="00AA7762">
              <w:t>integer</w:t>
            </w:r>
          </w:p>
        </w:tc>
        <w:tc>
          <w:tcPr>
            <w:tcW w:w="439" w:type="pct"/>
            <w:shd w:val="clear" w:color="auto" w:fill="auto"/>
          </w:tcPr>
          <w:p w14:paraId="1654249E" w14:textId="731842AC" w:rsidR="00A2736F" w:rsidRPr="00687C3F" w:rsidRDefault="00A2736F" w:rsidP="00494621">
            <w:pPr>
              <w:widowControl/>
              <w:adjustRightInd/>
              <w:spacing w:line="240" w:lineRule="auto"/>
              <w:jc w:val="left"/>
            </w:pPr>
            <w:r w:rsidRPr="00AA7762">
              <w:t>нет</w:t>
            </w:r>
          </w:p>
        </w:tc>
        <w:tc>
          <w:tcPr>
            <w:tcW w:w="633" w:type="pct"/>
            <w:shd w:val="clear" w:color="auto" w:fill="auto"/>
          </w:tcPr>
          <w:p w14:paraId="350D7506" w14:textId="04C2A378" w:rsidR="00A2736F" w:rsidRPr="00687C3F" w:rsidRDefault="00A2736F" w:rsidP="00494621">
            <w:pPr>
              <w:widowControl/>
              <w:adjustRightInd/>
              <w:spacing w:line="240" w:lineRule="auto"/>
              <w:jc w:val="left"/>
            </w:pPr>
            <w:r w:rsidRPr="00AA7762">
              <w:t>apr</w:t>
            </w:r>
          </w:p>
        </w:tc>
        <w:tc>
          <w:tcPr>
            <w:tcW w:w="731" w:type="pct"/>
            <w:shd w:val="clear" w:color="auto" w:fill="auto"/>
          </w:tcPr>
          <w:p w14:paraId="604F46C9" w14:textId="3A05E41F" w:rsidR="00A2736F" w:rsidRPr="00687C3F" w:rsidRDefault="00A2736F" w:rsidP="00494621">
            <w:pPr>
              <w:widowControl/>
              <w:adjustRightInd/>
              <w:spacing w:line="240" w:lineRule="auto"/>
              <w:jc w:val="left"/>
            </w:pPr>
            <w:r w:rsidRPr="00AA7762">
              <w:t xml:space="preserve">reg_summary_report      </w:t>
            </w:r>
          </w:p>
        </w:tc>
        <w:tc>
          <w:tcPr>
            <w:tcW w:w="568" w:type="pct"/>
            <w:shd w:val="clear" w:color="auto" w:fill="auto"/>
          </w:tcPr>
          <w:p w14:paraId="5C5B8487" w14:textId="0F0D5594" w:rsidR="00A2736F" w:rsidRPr="00687C3F" w:rsidRDefault="00A2736F" w:rsidP="00494621">
            <w:pPr>
              <w:widowControl/>
              <w:adjustRightInd/>
              <w:spacing w:line="240" w:lineRule="auto"/>
              <w:jc w:val="left"/>
            </w:pPr>
            <w:r w:rsidRPr="00AA7762">
              <w:t> </w:t>
            </w:r>
          </w:p>
        </w:tc>
      </w:tr>
      <w:tr w:rsidR="00A2736F" w:rsidRPr="003B2A35" w14:paraId="252724F1" w14:textId="77777777" w:rsidTr="00AA7762">
        <w:tc>
          <w:tcPr>
            <w:tcW w:w="242" w:type="pct"/>
            <w:shd w:val="clear" w:color="auto" w:fill="auto"/>
          </w:tcPr>
          <w:p w14:paraId="43B2F1DB" w14:textId="0D98B9DA" w:rsidR="00A2736F" w:rsidRPr="00687C3F" w:rsidRDefault="00A2736F" w:rsidP="00494621">
            <w:pPr>
              <w:widowControl/>
              <w:adjustRightInd/>
              <w:spacing w:line="240" w:lineRule="auto"/>
              <w:jc w:val="left"/>
            </w:pPr>
            <w:r w:rsidRPr="00AA7762">
              <w:t>8</w:t>
            </w:r>
          </w:p>
        </w:tc>
        <w:tc>
          <w:tcPr>
            <w:tcW w:w="877" w:type="pct"/>
            <w:shd w:val="clear" w:color="auto" w:fill="auto"/>
          </w:tcPr>
          <w:p w14:paraId="42F549B5" w14:textId="371EA4AE" w:rsidR="00A2736F" w:rsidRPr="00687C3F" w:rsidRDefault="00A2736F" w:rsidP="00494621">
            <w:pPr>
              <w:widowControl/>
              <w:adjustRightInd/>
              <w:spacing w:line="240" w:lineRule="auto"/>
              <w:jc w:val="left"/>
            </w:pPr>
            <w:r w:rsidRPr="00AA7762">
              <w:t>Значение количества ДТП за месяц</w:t>
            </w:r>
          </w:p>
        </w:tc>
        <w:tc>
          <w:tcPr>
            <w:tcW w:w="828" w:type="pct"/>
            <w:shd w:val="clear" w:color="auto" w:fill="auto"/>
          </w:tcPr>
          <w:p w14:paraId="571974DA" w14:textId="2DA081CD" w:rsidR="00A2736F" w:rsidRPr="00687C3F" w:rsidRDefault="00A2736F" w:rsidP="00494621">
            <w:pPr>
              <w:widowControl/>
              <w:adjustRightInd/>
              <w:spacing w:line="240" w:lineRule="auto"/>
              <w:jc w:val="left"/>
            </w:pPr>
            <w:r w:rsidRPr="00AA7762">
              <w:t>Расположено в схеме БД "mias_data_p7_1"</w:t>
            </w:r>
          </w:p>
        </w:tc>
        <w:tc>
          <w:tcPr>
            <w:tcW w:w="682" w:type="pct"/>
            <w:shd w:val="clear" w:color="auto" w:fill="auto"/>
          </w:tcPr>
          <w:p w14:paraId="06A4AFB5" w14:textId="01A0601B" w:rsidR="00A2736F" w:rsidRPr="00687C3F" w:rsidRDefault="00A2736F" w:rsidP="00494621">
            <w:pPr>
              <w:widowControl/>
              <w:adjustRightInd/>
              <w:spacing w:line="240" w:lineRule="auto"/>
              <w:jc w:val="left"/>
            </w:pPr>
            <w:r w:rsidRPr="00AA7762">
              <w:t>integer</w:t>
            </w:r>
          </w:p>
        </w:tc>
        <w:tc>
          <w:tcPr>
            <w:tcW w:w="439" w:type="pct"/>
            <w:shd w:val="clear" w:color="auto" w:fill="auto"/>
          </w:tcPr>
          <w:p w14:paraId="76F5646E" w14:textId="00939BFE" w:rsidR="00A2736F" w:rsidRPr="00687C3F" w:rsidRDefault="00A2736F" w:rsidP="00494621">
            <w:pPr>
              <w:widowControl/>
              <w:adjustRightInd/>
              <w:spacing w:line="240" w:lineRule="auto"/>
              <w:jc w:val="left"/>
            </w:pPr>
            <w:r w:rsidRPr="00AA7762">
              <w:t>нет</w:t>
            </w:r>
          </w:p>
        </w:tc>
        <w:tc>
          <w:tcPr>
            <w:tcW w:w="633" w:type="pct"/>
            <w:shd w:val="clear" w:color="auto" w:fill="auto"/>
          </w:tcPr>
          <w:p w14:paraId="3F1ABA36" w14:textId="39D40AE2" w:rsidR="00A2736F" w:rsidRPr="00687C3F" w:rsidRDefault="00A2736F" w:rsidP="00494621">
            <w:pPr>
              <w:widowControl/>
              <w:adjustRightInd/>
              <w:spacing w:line="240" w:lineRule="auto"/>
              <w:jc w:val="left"/>
            </w:pPr>
            <w:r w:rsidRPr="00AA7762">
              <w:t>may</w:t>
            </w:r>
          </w:p>
        </w:tc>
        <w:tc>
          <w:tcPr>
            <w:tcW w:w="731" w:type="pct"/>
            <w:shd w:val="clear" w:color="auto" w:fill="auto"/>
          </w:tcPr>
          <w:p w14:paraId="7F6672F8" w14:textId="16B25A81" w:rsidR="00A2736F" w:rsidRPr="00687C3F" w:rsidRDefault="00A2736F" w:rsidP="00494621">
            <w:pPr>
              <w:widowControl/>
              <w:adjustRightInd/>
              <w:spacing w:line="240" w:lineRule="auto"/>
              <w:jc w:val="left"/>
            </w:pPr>
            <w:r w:rsidRPr="00AA7762">
              <w:t xml:space="preserve">reg_summary_report      </w:t>
            </w:r>
          </w:p>
        </w:tc>
        <w:tc>
          <w:tcPr>
            <w:tcW w:w="568" w:type="pct"/>
            <w:shd w:val="clear" w:color="auto" w:fill="auto"/>
          </w:tcPr>
          <w:p w14:paraId="18558DA1" w14:textId="5346BC49" w:rsidR="00A2736F" w:rsidRPr="00687C3F" w:rsidRDefault="00A2736F" w:rsidP="00494621">
            <w:pPr>
              <w:widowControl/>
              <w:adjustRightInd/>
              <w:spacing w:line="240" w:lineRule="auto"/>
              <w:jc w:val="left"/>
            </w:pPr>
            <w:r w:rsidRPr="00AA7762">
              <w:t> </w:t>
            </w:r>
          </w:p>
        </w:tc>
      </w:tr>
      <w:tr w:rsidR="00A2736F" w:rsidRPr="003B2A35" w14:paraId="0A8D97C0" w14:textId="77777777" w:rsidTr="00AA7762">
        <w:tc>
          <w:tcPr>
            <w:tcW w:w="242" w:type="pct"/>
            <w:shd w:val="clear" w:color="auto" w:fill="auto"/>
          </w:tcPr>
          <w:p w14:paraId="5E88AF7F" w14:textId="5BB229EA" w:rsidR="00A2736F" w:rsidRPr="00687C3F" w:rsidRDefault="00A2736F" w:rsidP="00494621">
            <w:pPr>
              <w:widowControl/>
              <w:adjustRightInd/>
              <w:spacing w:line="240" w:lineRule="auto"/>
              <w:jc w:val="left"/>
            </w:pPr>
            <w:r w:rsidRPr="00AA7762">
              <w:t>9</w:t>
            </w:r>
          </w:p>
        </w:tc>
        <w:tc>
          <w:tcPr>
            <w:tcW w:w="877" w:type="pct"/>
            <w:shd w:val="clear" w:color="auto" w:fill="auto"/>
          </w:tcPr>
          <w:p w14:paraId="3CC1968B" w14:textId="5CFED757" w:rsidR="00A2736F" w:rsidRPr="00687C3F" w:rsidRDefault="00A2736F" w:rsidP="00494621">
            <w:pPr>
              <w:widowControl/>
              <w:adjustRightInd/>
              <w:spacing w:line="240" w:lineRule="auto"/>
              <w:jc w:val="left"/>
            </w:pPr>
            <w:r w:rsidRPr="00AA7762">
              <w:t>Значение количества ДТП за месяц</w:t>
            </w:r>
          </w:p>
        </w:tc>
        <w:tc>
          <w:tcPr>
            <w:tcW w:w="828" w:type="pct"/>
            <w:shd w:val="clear" w:color="auto" w:fill="auto"/>
          </w:tcPr>
          <w:p w14:paraId="69B9328D" w14:textId="3797FC92" w:rsidR="00A2736F" w:rsidRPr="00687C3F" w:rsidRDefault="00A2736F" w:rsidP="00494621">
            <w:pPr>
              <w:widowControl/>
              <w:adjustRightInd/>
              <w:spacing w:line="240" w:lineRule="auto"/>
              <w:jc w:val="left"/>
            </w:pPr>
            <w:r w:rsidRPr="00AA7762">
              <w:t>Расположено в схеме БД "mias_data_p7_1"</w:t>
            </w:r>
          </w:p>
        </w:tc>
        <w:tc>
          <w:tcPr>
            <w:tcW w:w="682" w:type="pct"/>
            <w:shd w:val="clear" w:color="auto" w:fill="auto"/>
          </w:tcPr>
          <w:p w14:paraId="00D5462F" w14:textId="5CC15051" w:rsidR="00A2736F" w:rsidRPr="00687C3F" w:rsidRDefault="00A2736F" w:rsidP="00494621">
            <w:pPr>
              <w:widowControl/>
              <w:adjustRightInd/>
              <w:spacing w:line="240" w:lineRule="auto"/>
              <w:jc w:val="left"/>
            </w:pPr>
            <w:r w:rsidRPr="00AA7762">
              <w:t>integer</w:t>
            </w:r>
          </w:p>
        </w:tc>
        <w:tc>
          <w:tcPr>
            <w:tcW w:w="439" w:type="pct"/>
            <w:shd w:val="clear" w:color="auto" w:fill="auto"/>
          </w:tcPr>
          <w:p w14:paraId="10F22F53" w14:textId="7F33271D" w:rsidR="00A2736F" w:rsidRPr="00687C3F" w:rsidRDefault="00A2736F" w:rsidP="00494621">
            <w:pPr>
              <w:widowControl/>
              <w:adjustRightInd/>
              <w:spacing w:line="240" w:lineRule="auto"/>
              <w:jc w:val="left"/>
            </w:pPr>
            <w:r w:rsidRPr="00AA7762">
              <w:t>нет</w:t>
            </w:r>
          </w:p>
        </w:tc>
        <w:tc>
          <w:tcPr>
            <w:tcW w:w="633" w:type="pct"/>
            <w:shd w:val="clear" w:color="auto" w:fill="auto"/>
          </w:tcPr>
          <w:p w14:paraId="360E4A1D" w14:textId="68706EC1" w:rsidR="00A2736F" w:rsidRPr="00687C3F" w:rsidRDefault="00A2736F" w:rsidP="00494621">
            <w:pPr>
              <w:widowControl/>
              <w:adjustRightInd/>
              <w:spacing w:line="240" w:lineRule="auto"/>
              <w:jc w:val="left"/>
            </w:pPr>
            <w:r w:rsidRPr="00AA7762">
              <w:t>june</w:t>
            </w:r>
          </w:p>
        </w:tc>
        <w:tc>
          <w:tcPr>
            <w:tcW w:w="731" w:type="pct"/>
            <w:shd w:val="clear" w:color="auto" w:fill="auto"/>
          </w:tcPr>
          <w:p w14:paraId="5D3DFA09" w14:textId="3C55DF9E" w:rsidR="00A2736F" w:rsidRPr="00687C3F" w:rsidRDefault="00A2736F" w:rsidP="00494621">
            <w:pPr>
              <w:widowControl/>
              <w:adjustRightInd/>
              <w:spacing w:line="240" w:lineRule="auto"/>
              <w:jc w:val="left"/>
            </w:pPr>
            <w:r w:rsidRPr="00AA7762">
              <w:t xml:space="preserve">reg_summary_report      </w:t>
            </w:r>
          </w:p>
        </w:tc>
        <w:tc>
          <w:tcPr>
            <w:tcW w:w="568" w:type="pct"/>
            <w:shd w:val="clear" w:color="auto" w:fill="auto"/>
          </w:tcPr>
          <w:p w14:paraId="2DAE15F8" w14:textId="457093C1" w:rsidR="00A2736F" w:rsidRPr="00687C3F" w:rsidRDefault="00A2736F" w:rsidP="00494621">
            <w:pPr>
              <w:widowControl/>
              <w:adjustRightInd/>
              <w:spacing w:line="240" w:lineRule="auto"/>
              <w:jc w:val="left"/>
            </w:pPr>
            <w:r w:rsidRPr="00AA7762">
              <w:t> </w:t>
            </w:r>
          </w:p>
        </w:tc>
      </w:tr>
      <w:tr w:rsidR="00A2736F" w:rsidRPr="003B2A35" w14:paraId="35C84BD3" w14:textId="77777777" w:rsidTr="00AA7762">
        <w:tc>
          <w:tcPr>
            <w:tcW w:w="242" w:type="pct"/>
            <w:shd w:val="clear" w:color="auto" w:fill="auto"/>
          </w:tcPr>
          <w:p w14:paraId="06F6B857" w14:textId="0AE12769" w:rsidR="00A2736F" w:rsidRPr="00687C3F" w:rsidRDefault="00A2736F" w:rsidP="00494621">
            <w:pPr>
              <w:widowControl/>
              <w:adjustRightInd/>
              <w:spacing w:line="240" w:lineRule="auto"/>
              <w:jc w:val="left"/>
            </w:pPr>
            <w:r w:rsidRPr="00AA7762">
              <w:t>10</w:t>
            </w:r>
          </w:p>
        </w:tc>
        <w:tc>
          <w:tcPr>
            <w:tcW w:w="877" w:type="pct"/>
            <w:shd w:val="clear" w:color="auto" w:fill="auto"/>
          </w:tcPr>
          <w:p w14:paraId="420A9E39" w14:textId="7AB1A7E1" w:rsidR="00A2736F" w:rsidRPr="00687C3F" w:rsidRDefault="00A2736F" w:rsidP="00494621">
            <w:pPr>
              <w:widowControl/>
              <w:adjustRightInd/>
              <w:spacing w:line="240" w:lineRule="auto"/>
              <w:jc w:val="left"/>
            </w:pPr>
            <w:r w:rsidRPr="00AA7762">
              <w:t>Значение количества ДТП за месяц</w:t>
            </w:r>
          </w:p>
        </w:tc>
        <w:tc>
          <w:tcPr>
            <w:tcW w:w="828" w:type="pct"/>
            <w:shd w:val="clear" w:color="auto" w:fill="auto"/>
          </w:tcPr>
          <w:p w14:paraId="2C64C886" w14:textId="0C82608C" w:rsidR="00A2736F" w:rsidRPr="00687C3F" w:rsidRDefault="00A2736F" w:rsidP="00494621">
            <w:pPr>
              <w:widowControl/>
              <w:adjustRightInd/>
              <w:spacing w:line="240" w:lineRule="auto"/>
              <w:jc w:val="left"/>
            </w:pPr>
            <w:r w:rsidRPr="00AA7762">
              <w:t>Расположено в схеме БД "mias_data_p7_1"</w:t>
            </w:r>
          </w:p>
        </w:tc>
        <w:tc>
          <w:tcPr>
            <w:tcW w:w="682" w:type="pct"/>
            <w:shd w:val="clear" w:color="auto" w:fill="auto"/>
          </w:tcPr>
          <w:p w14:paraId="316D9206" w14:textId="00BE8D71" w:rsidR="00A2736F" w:rsidRPr="00687C3F" w:rsidRDefault="00A2736F" w:rsidP="00494621">
            <w:pPr>
              <w:widowControl/>
              <w:adjustRightInd/>
              <w:spacing w:line="240" w:lineRule="auto"/>
              <w:jc w:val="left"/>
            </w:pPr>
            <w:r w:rsidRPr="00AA7762">
              <w:t>integer</w:t>
            </w:r>
          </w:p>
        </w:tc>
        <w:tc>
          <w:tcPr>
            <w:tcW w:w="439" w:type="pct"/>
            <w:shd w:val="clear" w:color="auto" w:fill="auto"/>
          </w:tcPr>
          <w:p w14:paraId="5387C5BF" w14:textId="2944CC78" w:rsidR="00A2736F" w:rsidRPr="00687C3F" w:rsidRDefault="00A2736F" w:rsidP="00494621">
            <w:pPr>
              <w:widowControl/>
              <w:adjustRightInd/>
              <w:spacing w:line="240" w:lineRule="auto"/>
              <w:jc w:val="left"/>
            </w:pPr>
            <w:r w:rsidRPr="00AA7762">
              <w:t>нет</w:t>
            </w:r>
          </w:p>
        </w:tc>
        <w:tc>
          <w:tcPr>
            <w:tcW w:w="633" w:type="pct"/>
            <w:shd w:val="clear" w:color="auto" w:fill="auto"/>
          </w:tcPr>
          <w:p w14:paraId="1ABA1ADD" w14:textId="4F64D5B6" w:rsidR="00A2736F" w:rsidRPr="00687C3F" w:rsidRDefault="00A2736F" w:rsidP="00494621">
            <w:pPr>
              <w:widowControl/>
              <w:adjustRightInd/>
              <w:spacing w:line="240" w:lineRule="auto"/>
              <w:jc w:val="left"/>
            </w:pPr>
            <w:r w:rsidRPr="00AA7762">
              <w:t>july</w:t>
            </w:r>
          </w:p>
        </w:tc>
        <w:tc>
          <w:tcPr>
            <w:tcW w:w="731" w:type="pct"/>
            <w:shd w:val="clear" w:color="auto" w:fill="auto"/>
          </w:tcPr>
          <w:p w14:paraId="70A54807" w14:textId="6A677C59" w:rsidR="00A2736F" w:rsidRPr="00687C3F" w:rsidRDefault="00A2736F" w:rsidP="00494621">
            <w:pPr>
              <w:widowControl/>
              <w:adjustRightInd/>
              <w:spacing w:line="240" w:lineRule="auto"/>
              <w:jc w:val="left"/>
            </w:pPr>
            <w:r w:rsidRPr="00AA7762">
              <w:t xml:space="preserve">reg_summary_report      </w:t>
            </w:r>
          </w:p>
        </w:tc>
        <w:tc>
          <w:tcPr>
            <w:tcW w:w="568" w:type="pct"/>
            <w:shd w:val="clear" w:color="auto" w:fill="auto"/>
          </w:tcPr>
          <w:p w14:paraId="0FC93A25" w14:textId="1F1A4098" w:rsidR="00A2736F" w:rsidRPr="00687C3F" w:rsidRDefault="00A2736F" w:rsidP="00494621">
            <w:pPr>
              <w:widowControl/>
              <w:adjustRightInd/>
              <w:spacing w:line="240" w:lineRule="auto"/>
              <w:jc w:val="left"/>
            </w:pPr>
            <w:r w:rsidRPr="00AA7762">
              <w:t> </w:t>
            </w:r>
          </w:p>
        </w:tc>
      </w:tr>
      <w:tr w:rsidR="00A2736F" w:rsidRPr="003B2A35" w14:paraId="77DE8ED9" w14:textId="77777777" w:rsidTr="00AA7762">
        <w:tc>
          <w:tcPr>
            <w:tcW w:w="242" w:type="pct"/>
            <w:shd w:val="clear" w:color="auto" w:fill="auto"/>
          </w:tcPr>
          <w:p w14:paraId="063BC198" w14:textId="4D2CCE07" w:rsidR="00A2736F" w:rsidRPr="00687C3F" w:rsidRDefault="00A2736F" w:rsidP="00494621">
            <w:pPr>
              <w:widowControl/>
              <w:adjustRightInd/>
              <w:spacing w:line="240" w:lineRule="auto"/>
              <w:jc w:val="left"/>
            </w:pPr>
            <w:r w:rsidRPr="00AA7762">
              <w:t>11</w:t>
            </w:r>
          </w:p>
        </w:tc>
        <w:tc>
          <w:tcPr>
            <w:tcW w:w="877" w:type="pct"/>
            <w:shd w:val="clear" w:color="auto" w:fill="auto"/>
          </w:tcPr>
          <w:p w14:paraId="3D7E94EC" w14:textId="4AE8AEF8" w:rsidR="00A2736F" w:rsidRPr="00687C3F" w:rsidRDefault="00A2736F" w:rsidP="00494621">
            <w:pPr>
              <w:widowControl/>
              <w:adjustRightInd/>
              <w:spacing w:line="240" w:lineRule="auto"/>
              <w:jc w:val="left"/>
            </w:pPr>
            <w:r w:rsidRPr="00AA7762">
              <w:t>Значение количества ДТП за месяц</w:t>
            </w:r>
          </w:p>
        </w:tc>
        <w:tc>
          <w:tcPr>
            <w:tcW w:w="828" w:type="pct"/>
            <w:shd w:val="clear" w:color="auto" w:fill="auto"/>
          </w:tcPr>
          <w:p w14:paraId="3C23FE1F" w14:textId="5B8D446C" w:rsidR="00A2736F" w:rsidRPr="00687C3F" w:rsidRDefault="00A2736F" w:rsidP="00494621">
            <w:pPr>
              <w:widowControl/>
              <w:adjustRightInd/>
              <w:spacing w:line="240" w:lineRule="auto"/>
              <w:jc w:val="left"/>
            </w:pPr>
            <w:r w:rsidRPr="00AA7762">
              <w:t>Расположено в схеме БД "mias_data_p7_1"</w:t>
            </w:r>
          </w:p>
        </w:tc>
        <w:tc>
          <w:tcPr>
            <w:tcW w:w="682" w:type="pct"/>
            <w:shd w:val="clear" w:color="auto" w:fill="auto"/>
          </w:tcPr>
          <w:p w14:paraId="4BD8C3AD" w14:textId="5586C564" w:rsidR="00A2736F" w:rsidRPr="00687C3F" w:rsidRDefault="00A2736F" w:rsidP="00494621">
            <w:pPr>
              <w:widowControl/>
              <w:adjustRightInd/>
              <w:spacing w:line="240" w:lineRule="auto"/>
              <w:jc w:val="left"/>
            </w:pPr>
            <w:r w:rsidRPr="00AA7762">
              <w:t>integer</w:t>
            </w:r>
          </w:p>
        </w:tc>
        <w:tc>
          <w:tcPr>
            <w:tcW w:w="439" w:type="pct"/>
            <w:shd w:val="clear" w:color="auto" w:fill="auto"/>
          </w:tcPr>
          <w:p w14:paraId="55D7AA93" w14:textId="2E4F6538" w:rsidR="00A2736F" w:rsidRPr="00687C3F" w:rsidRDefault="00A2736F" w:rsidP="00494621">
            <w:pPr>
              <w:widowControl/>
              <w:adjustRightInd/>
              <w:spacing w:line="240" w:lineRule="auto"/>
              <w:jc w:val="left"/>
            </w:pPr>
            <w:r w:rsidRPr="00AA7762">
              <w:t>нет</w:t>
            </w:r>
          </w:p>
        </w:tc>
        <w:tc>
          <w:tcPr>
            <w:tcW w:w="633" w:type="pct"/>
            <w:shd w:val="clear" w:color="auto" w:fill="auto"/>
          </w:tcPr>
          <w:p w14:paraId="4DB7A45D" w14:textId="36EAF1A8" w:rsidR="00A2736F" w:rsidRPr="00687C3F" w:rsidRDefault="00A2736F" w:rsidP="00494621">
            <w:pPr>
              <w:widowControl/>
              <w:adjustRightInd/>
              <w:spacing w:line="240" w:lineRule="auto"/>
              <w:jc w:val="left"/>
            </w:pPr>
            <w:r w:rsidRPr="00AA7762">
              <w:t>aug</w:t>
            </w:r>
          </w:p>
        </w:tc>
        <w:tc>
          <w:tcPr>
            <w:tcW w:w="731" w:type="pct"/>
            <w:shd w:val="clear" w:color="auto" w:fill="auto"/>
          </w:tcPr>
          <w:p w14:paraId="19297142" w14:textId="6E458B7A" w:rsidR="00A2736F" w:rsidRPr="00687C3F" w:rsidRDefault="00A2736F" w:rsidP="00494621">
            <w:pPr>
              <w:widowControl/>
              <w:adjustRightInd/>
              <w:spacing w:line="240" w:lineRule="auto"/>
              <w:jc w:val="left"/>
            </w:pPr>
            <w:r w:rsidRPr="00AA7762">
              <w:t xml:space="preserve">reg_summary_report      </w:t>
            </w:r>
          </w:p>
        </w:tc>
        <w:tc>
          <w:tcPr>
            <w:tcW w:w="568" w:type="pct"/>
            <w:shd w:val="clear" w:color="auto" w:fill="auto"/>
          </w:tcPr>
          <w:p w14:paraId="65EAB2E9" w14:textId="7D04B22A" w:rsidR="00A2736F" w:rsidRPr="00687C3F" w:rsidRDefault="00A2736F" w:rsidP="00494621">
            <w:pPr>
              <w:widowControl/>
              <w:adjustRightInd/>
              <w:spacing w:line="240" w:lineRule="auto"/>
              <w:jc w:val="left"/>
            </w:pPr>
            <w:r w:rsidRPr="00AA7762">
              <w:t> </w:t>
            </w:r>
          </w:p>
        </w:tc>
      </w:tr>
      <w:tr w:rsidR="00A2736F" w:rsidRPr="003B2A35" w14:paraId="7458420C" w14:textId="77777777" w:rsidTr="00AA7762">
        <w:tc>
          <w:tcPr>
            <w:tcW w:w="242" w:type="pct"/>
            <w:shd w:val="clear" w:color="auto" w:fill="auto"/>
          </w:tcPr>
          <w:p w14:paraId="0F2C0560" w14:textId="3833F65C" w:rsidR="00A2736F" w:rsidRPr="00687C3F" w:rsidRDefault="00A2736F" w:rsidP="00494621">
            <w:pPr>
              <w:widowControl/>
              <w:adjustRightInd/>
              <w:spacing w:line="240" w:lineRule="auto"/>
              <w:jc w:val="left"/>
            </w:pPr>
            <w:r w:rsidRPr="00AA7762">
              <w:t>12</w:t>
            </w:r>
          </w:p>
        </w:tc>
        <w:tc>
          <w:tcPr>
            <w:tcW w:w="877" w:type="pct"/>
            <w:shd w:val="clear" w:color="auto" w:fill="auto"/>
          </w:tcPr>
          <w:p w14:paraId="26D6FD75" w14:textId="3C7F0010" w:rsidR="00A2736F" w:rsidRPr="00687C3F" w:rsidRDefault="00A2736F" w:rsidP="00494621">
            <w:pPr>
              <w:widowControl/>
              <w:adjustRightInd/>
              <w:spacing w:line="240" w:lineRule="auto"/>
              <w:jc w:val="left"/>
            </w:pPr>
            <w:r w:rsidRPr="00AA7762">
              <w:t>Значение количества ДТП за месяц</w:t>
            </w:r>
          </w:p>
        </w:tc>
        <w:tc>
          <w:tcPr>
            <w:tcW w:w="828" w:type="pct"/>
            <w:shd w:val="clear" w:color="auto" w:fill="auto"/>
          </w:tcPr>
          <w:p w14:paraId="20C63338" w14:textId="6F323B14" w:rsidR="00A2736F" w:rsidRPr="00687C3F" w:rsidRDefault="00A2736F" w:rsidP="00494621">
            <w:pPr>
              <w:widowControl/>
              <w:adjustRightInd/>
              <w:spacing w:line="240" w:lineRule="auto"/>
              <w:jc w:val="left"/>
            </w:pPr>
            <w:r w:rsidRPr="00AA7762">
              <w:t>Расположено в схеме БД "mias_data_p7_1"</w:t>
            </w:r>
          </w:p>
        </w:tc>
        <w:tc>
          <w:tcPr>
            <w:tcW w:w="682" w:type="pct"/>
            <w:shd w:val="clear" w:color="auto" w:fill="auto"/>
          </w:tcPr>
          <w:p w14:paraId="6EA7AA48" w14:textId="7511633A" w:rsidR="00A2736F" w:rsidRPr="00687C3F" w:rsidRDefault="00A2736F" w:rsidP="00494621">
            <w:pPr>
              <w:widowControl/>
              <w:adjustRightInd/>
              <w:spacing w:line="240" w:lineRule="auto"/>
              <w:jc w:val="left"/>
            </w:pPr>
            <w:r w:rsidRPr="00AA7762">
              <w:t>integer</w:t>
            </w:r>
          </w:p>
        </w:tc>
        <w:tc>
          <w:tcPr>
            <w:tcW w:w="439" w:type="pct"/>
            <w:shd w:val="clear" w:color="auto" w:fill="auto"/>
          </w:tcPr>
          <w:p w14:paraId="313C7C2D" w14:textId="371896BE" w:rsidR="00A2736F" w:rsidRPr="00687C3F" w:rsidRDefault="00A2736F" w:rsidP="00494621">
            <w:pPr>
              <w:widowControl/>
              <w:adjustRightInd/>
              <w:spacing w:line="240" w:lineRule="auto"/>
              <w:jc w:val="left"/>
            </w:pPr>
            <w:r w:rsidRPr="00AA7762">
              <w:t>нет</w:t>
            </w:r>
          </w:p>
        </w:tc>
        <w:tc>
          <w:tcPr>
            <w:tcW w:w="633" w:type="pct"/>
            <w:shd w:val="clear" w:color="auto" w:fill="auto"/>
          </w:tcPr>
          <w:p w14:paraId="7874931A" w14:textId="455BB570" w:rsidR="00A2736F" w:rsidRPr="00687C3F" w:rsidRDefault="00A2736F" w:rsidP="00494621">
            <w:pPr>
              <w:widowControl/>
              <w:adjustRightInd/>
              <w:spacing w:line="240" w:lineRule="auto"/>
              <w:jc w:val="left"/>
            </w:pPr>
            <w:r w:rsidRPr="00AA7762">
              <w:t>sept</w:t>
            </w:r>
          </w:p>
        </w:tc>
        <w:tc>
          <w:tcPr>
            <w:tcW w:w="731" w:type="pct"/>
            <w:shd w:val="clear" w:color="auto" w:fill="auto"/>
          </w:tcPr>
          <w:p w14:paraId="2B3C3499" w14:textId="6A4C6F4A" w:rsidR="00A2736F" w:rsidRPr="00687C3F" w:rsidRDefault="00A2736F" w:rsidP="00494621">
            <w:pPr>
              <w:widowControl/>
              <w:adjustRightInd/>
              <w:spacing w:line="240" w:lineRule="auto"/>
              <w:jc w:val="left"/>
            </w:pPr>
            <w:r w:rsidRPr="00AA7762">
              <w:t xml:space="preserve">reg_summary_report      </w:t>
            </w:r>
          </w:p>
        </w:tc>
        <w:tc>
          <w:tcPr>
            <w:tcW w:w="568" w:type="pct"/>
            <w:shd w:val="clear" w:color="auto" w:fill="auto"/>
          </w:tcPr>
          <w:p w14:paraId="3FBA97A4" w14:textId="11564F6A" w:rsidR="00A2736F" w:rsidRPr="00687C3F" w:rsidRDefault="00A2736F" w:rsidP="00494621">
            <w:pPr>
              <w:widowControl/>
              <w:adjustRightInd/>
              <w:spacing w:line="240" w:lineRule="auto"/>
              <w:jc w:val="left"/>
            </w:pPr>
            <w:r w:rsidRPr="00AA7762">
              <w:t> </w:t>
            </w:r>
          </w:p>
        </w:tc>
      </w:tr>
      <w:tr w:rsidR="00A2736F" w:rsidRPr="003B2A35" w14:paraId="136A2FC7" w14:textId="77777777" w:rsidTr="00AA7762">
        <w:tc>
          <w:tcPr>
            <w:tcW w:w="242" w:type="pct"/>
            <w:shd w:val="clear" w:color="auto" w:fill="auto"/>
          </w:tcPr>
          <w:p w14:paraId="5458DD76" w14:textId="37314DB4" w:rsidR="00A2736F" w:rsidRPr="00687C3F" w:rsidRDefault="00A2736F" w:rsidP="00494621">
            <w:pPr>
              <w:widowControl/>
              <w:adjustRightInd/>
              <w:spacing w:line="240" w:lineRule="auto"/>
              <w:jc w:val="left"/>
            </w:pPr>
            <w:r w:rsidRPr="00AA7762">
              <w:t>13</w:t>
            </w:r>
          </w:p>
        </w:tc>
        <w:tc>
          <w:tcPr>
            <w:tcW w:w="877" w:type="pct"/>
            <w:shd w:val="clear" w:color="auto" w:fill="auto"/>
          </w:tcPr>
          <w:p w14:paraId="7034CC3C" w14:textId="797ED511" w:rsidR="00A2736F" w:rsidRPr="00687C3F" w:rsidRDefault="00A2736F" w:rsidP="00494621">
            <w:pPr>
              <w:widowControl/>
              <w:adjustRightInd/>
              <w:spacing w:line="240" w:lineRule="auto"/>
              <w:jc w:val="left"/>
            </w:pPr>
            <w:r w:rsidRPr="00AA7762">
              <w:t>Значение количества ДТП за месяц</w:t>
            </w:r>
          </w:p>
        </w:tc>
        <w:tc>
          <w:tcPr>
            <w:tcW w:w="828" w:type="pct"/>
            <w:shd w:val="clear" w:color="auto" w:fill="auto"/>
          </w:tcPr>
          <w:p w14:paraId="348C07DE" w14:textId="11C0F5D9" w:rsidR="00A2736F" w:rsidRPr="00687C3F" w:rsidRDefault="00A2736F" w:rsidP="00494621">
            <w:pPr>
              <w:widowControl/>
              <w:adjustRightInd/>
              <w:spacing w:line="240" w:lineRule="auto"/>
              <w:jc w:val="left"/>
            </w:pPr>
            <w:r w:rsidRPr="00AA7762">
              <w:t>Расположено в схеме БД "mias_data_p7_1"</w:t>
            </w:r>
          </w:p>
        </w:tc>
        <w:tc>
          <w:tcPr>
            <w:tcW w:w="682" w:type="pct"/>
            <w:shd w:val="clear" w:color="auto" w:fill="auto"/>
          </w:tcPr>
          <w:p w14:paraId="7B16A30A" w14:textId="32A4454C" w:rsidR="00A2736F" w:rsidRPr="00687C3F" w:rsidRDefault="00A2736F" w:rsidP="00494621">
            <w:pPr>
              <w:widowControl/>
              <w:adjustRightInd/>
              <w:spacing w:line="240" w:lineRule="auto"/>
              <w:jc w:val="left"/>
            </w:pPr>
            <w:r w:rsidRPr="00AA7762">
              <w:t>integer</w:t>
            </w:r>
          </w:p>
        </w:tc>
        <w:tc>
          <w:tcPr>
            <w:tcW w:w="439" w:type="pct"/>
            <w:shd w:val="clear" w:color="auto" w:fill="auto"/>
          </w:tcPr>
          <w:p w14:paraId="2E79BD35" w14:textId="630348AD" w:rsidR="00A2736F" w:rsidRPr="00687C3F" w:rsidRDefault="00A2736F" w:rsidP="00494621">
            <w:pPr>
              <w:widowControl/>
              <w:adjustRightInd/>
              <w:spacing w:line="240" w:lineRule="auto"/>
              <w:jc w:val="left"/>
            </w:pPr>
            <w:r w:rsidRPr="00AA7762">
              <w:t>нет</w:t>
            </w:r>
          </w:p>
        </w:tc>
        <w:tc>
          <w:tcPr>
            <w:tcW w:w="633" w:type="pct"/>
            <w:shd w:val="clear" w:color="auto" w:fill="auto"/>
          </w:tcPr>
          <w:p w14:paraId="0F5C566D" w14:textId="10080D69" w:rsidR="00A2736F" w:rsidRPr="00687C3F" w:rsidRDefault="00A2736F" w:rsidP="00494621">
            <w:pPr>
              <w:widowControl/>
              <w:adjustRightInd/>
              <w:spacing w:line="240" w:lineRule="auto"/>
              <w:jc w:val="left"/>
            </w:pPr>
            <w:r w:rsidRPr="00AA7762">
              <w:t>oct</w:t>
            </w:r>
          </w:p>
        </w:tc>
        <w:tc>
          <w:tcPr>
            <w:tcW w:w="731" w:type="pct"/>
            <w:shd w:val="clear" w:color="auto" w:fill="auto"/>
          </w:tcPr>
          <w:p w14:paraId="646C419A" w14:textId="1FF73297" w:rsidR="00A2736F" w:rsidRPr="00687C3F" w:rsidRDefault="00A2736F" w:rsidP="00494621">
            <w:pPr>
              <w:widowControl/>
              <w:adjustRightInd/>
              <w:spacing w:line="240" w:lineRule="auto"/>
              <w:jc w:val="left"/>
            </w:pPr>
            <w:r w:rsidRPr="00AA7762">
              <w:t xml:space="preserve">reg_summary_report      </w:t>
            </w:r>
          </w:p>
        </w:tc>
        <w:tc>
          <w:tcPr>
            <w:tcW w:w="568" w:type="pct"/>
            <w:shd w:val="clear" w:color="auto" w:fill="auto"/>
          </w:tcPr>
          <w:p w14:paraId="281D9F04" w14:textId="695C7C3B" w:rsidR="00A2736F" w:rsidRPr="00687C3F" w:rsidRDefault="00A2736F" w:rsidP="00494621">
            <w:pPr>
              <w:widowControl/>
              <w:adjustRightInd/>
              <w:spacing w:line="240" w:lineRule="auto"/>
              <w:jc w:val="left"/>
            </w:pPr>
            <w:r w:rsidRPr="00AA7762">
              <w:t> </w:t>
            </w:r>
          </w:p>
        </w:tc>
      </w:tr>
      <w:tr w:rsidR="00A2736F" w:rsidRPr="003B2A35" w14:paraId="51560A5C" w14:textId="77777777" w:rsidTr="00AA7762">
        <w:tc>
          <w:tcPr>
            <w:tcW w:w="242" w:type="pct"/>
            <w:shd w:val="clear" w:color="auto" w:fill="auto"/>
          </w:tcPr>
          <w:p w14:paraId="53D30A6D" w14:textId="1C16D82D" w:rsidR="00A2736F" w:rsidRPr="00687C3F" w:rsidRDefault="00A2736F" w:rsidP="00494621">
            <w:pPr>
              <w:widowControl/>
              <w:adjustRightInd/>
              <w:spacing w:line="240" w:lineRule="auto"/>
              <w:jc w:val="left"/>
            </w:pPr>
            <w:r w:rsidRPr="00AA7762">
              <w:t>14</w:t>
            </w:r>
          </w:p>
        </w:tc>
        <w:tc>
          <w:tcPr>
            <w:tcW w:w="877" w:type="pct"/>
            <w:shd w:val="clear" w:color="auto" w:fill="auto"/>
          </w:tcPr>
          <w:p w14:paraId="6243CCCA" w14:textId="336FE9AD" w:rsidR="00A2736F" w:rsidRPr="00687C3F" w:rsidRDefault="00A2736F" w:rsidP="00494621">
            <w:pPr>
              <w:widowControl/>
              <w:adjustRightInd/>
              <w:spacing w:line="240" w:lineRule="auto"/>
              <w:jc w:val="left"/>
            </w:pPr>
            <w:r w:rsidRPr="00AA7762">
              <w:t>Значение количества ДТП за месяц</w:t>
            </w:r>
          </w:p>
        </w:tc>
        <w:tc>
          <w:tcPr>
            <w:tcW w:w="828" w:type="pct"/>
            <w:shd w:val="clear" w:color="auto" w:fill="auto"/>
          </w:tcPr>
          <w:p w14:paraId="5E144F60" w14:textId="67645595" w:rsidR="00A2736F" w:rsidRPr="00687C3F" w:rsidRDefault="00A2736F" w:rsidP="00494621">
            <w:pPr>
              <w:widowControl/>
              <w:adjustRightInd/>
              <w:spacing w:line="240" w:lineRule="auto"/>
              <w:jc w:val="left"/>
            </w:pPr>
            <w:r w:rsidRPr="00AA7762">
              <w:t>Расположено в схеме БД "mias_data_p7_1"</w:t>
            </w:r>
          </w:p>
        </w:tc>
        <w:tc>
          <w:tcPr>
            <w:tcW w:w="682" w:type="pct"/>
            <w:shd w:val="clear" w:color="auto" w:fill="auto"/>
          </w:tcPr>
          <w:p w14:paraId="4C360897" w14:textId="0F3416C4" w:rsidR="00A2736F" w:rsidRPr="00687C3F" w:rsidRDefault="00A2736F" w:rsidP="00494621">
            <w:pPr>
              <w:widowControl/>
              <w:adjustRightInd/>
              <w:spacing w:line="240" w:lineRule="auto"/>
              <w:jc w:val="left"/>
            </w:pPr>
            <w:r w:rsidRPr="00AA7762">
              <w:t>integer</w:t>
            </w:r>
          </w:p>
        </w:tc>
        <w:tc>
          <w:tcPr>
            <w:tcW w:w="439" w:type="pct"/>
            <w:shd w:val="clear" w:color="auto" w:fill="auto"/>
          </w:tcPr>
          <w:p w14:paraId="4FF46637" w14:textId="5C5A0450" w:rsidR="00A2736F" w:rsidRPr="00687C3F" w:rsidRDefault="00A2736F" w:rsidP="00494621">
            <w:pPr>
              <w:widowControl/>
              <w:adjustRightInd/>
              <w:spacing w:line="240" w:lineRule="auto"/>
              <w:jc w:val="left"/>
            </w:pPr>
            <w:r w:rsidRPr="00AA7762">
              <w:t>нет</w:t>
            </w:r>
          </w:p>
        </w:tc>
        <w:tc>
          <w:tcPr>
            <w:tcW w:w="633" w:type="pct"/>
            <w:shd w:val="clear" w:color="auto" w:fill="auto"/>
          </w:tcPr>
          <w:p w14:paraId="6E023241" w14:textId="04646A3A" w:rsidR="00A2736F" w:rsidRPr="00687C3F" w:rsidRDefault="00A2736F" w:rsidP="00494621">
            <w:pPr>
              <w:widowControl/>
              <w:adjustRightInd/>
              <w:spacing w:line="240" w:lineRule="auto"/>
              <w:jc w:val="left"/>
            </w:pPr>
            <w:r w:rsidRPr="00AA7762">
              <w:t>nov</w:t>
            </w:r>
          </w:p>
        </w:tc>
        <w:tc>
          <w:tcPr>
            <w:tcW w:w="731" w:type="pct"/>
            <w:shd w:val="clear" w:color="auto" w:fill="auto"/>
          </w:tcPr>
          <w:p w14:paraId="654EE57E" w14:textId="1B4BDB89" w:rsidR="00A2736F" w:rsidRPr="00687C3F" w:rsidRDefault="00A2736F" w:rsidP="00494621">
            <w:pPr>
              <w:widowControl/>
              <w:adjustRightInd/>
              <w:spacing w:line="240" w:lineRule="auto"/>
              <w:jc w:val="left"/>
            </w:pPr>
            <w:r w:rsidRPr="00AA7762">
              <w:t xml:space="preserve">reg_summary_report      </w:t>
            </w:r>
          </w:p>
        </w:tc>
        <w:tc>
          <w:tcPr>
            <w:tcW w:w="568" w:type="pct"/>
            <w:shd w:val="clear" w:color="auto" w:fill="auto"/>
          </w:tcPr>
          <w:p w14:paraId="1EC6F29C" w14:textId="4831CD8B" w:rsidR="00A2736F" w:rsidRPr="00687C3F" w:rsidRDefault="00A2736F" w:rsidP="00494621">
            <w:pPr>
              <w:widowControl/>
              <w:adjustRightInd/>
              <w:spacing w:line="240" w:lineRule="auto"/>
              <w:jc w:val="left"/>
            </w:pPr>
            <w:r w:rsidRPr="00AA7762">
              <w:t> </w:t>
            </w:r>
          </w:p>
        </w:tc>
      </w:tr>
      <w:tr w:rsidR="00A2736F" w:rsidRPr="003B2A35" w14:paraId="77A10C62" w14:textId="77777777" w:rsidTr="00AA7762">
        <w:tc>
          <w:tcPr>
            <w:tcW w:w="242" w:type="pct"/>
            <w:shd w:val="clear" w:color="auto" w:fill="auto"/>
          </w:tcPr>
          <w:p w14:paraId="7E7739AC" w14:textId="39A71EDE" w:rsidR="00A2736F" w:rsidRPr="00687C3F" w:rsidRDefault="00A2736F" w:rsidP="00494621">
            <w:pPr>
              <w:widowControl/>
              <w:adjustRightInd/>
              <w:spacing w:line="240" w:lineRule="auto"/>
              <w:jc w:val="left"/>
            </w:pPr>
            <w:r w:rsidRPr="00AA7762">
              <w:t>15</w:t>
            </w:r>
          </w:p>
        </w:tc>
        <w:tc>
          <w:tcPr>
            <w:tcW w:w="877" w:type="pct"/>
            <w:shd w:val="clear" w:color="auto" w:fill="auto"/>
          </w:tcPr>
          <w:p w14:paraId="3EEC8919" w14:textId="5B580E87" w:rsidR="00A2736F" w:rsidRPr="00687C3F" w:rsidRDefault="00A2736F" w:rsidP="00494621">
            <w:pPr>
              <w:widowControl/>
              <w:adjustRightInd/>
              <w:spacing w:line="240" w:lineRule="auto"/>
              <w:jc w:val="left"/>
            </w:pPr>
            <w:r w:rsidRPr="00AA7762">
              <w:t>Значение количества ДТП за месяц</w:t>
            </w:r>
          </w:p>
        </w:tc>
        <w:tc>
          <w:tcPr>
            <w:tcW w:w="828" w:type="pct"/>
            <w:shd w:val="clear" w:color="auto" w:fill="auto"/>
          </w:tcPr>
          <w:p w14:paraId="1354699D" w14:textId="5C322FC0" w:rsidR="00A2736F" w:rsidRPr="00687C3F" w:rsidRDefault="00A2736F" w:rsidP="00494621">
            <w:pPr>
              <w:widowControl/>
              <w:adjustRightInd/>
              <w:spacing w:line="240" w:lineRule="auto"/>
              <w:jc w:val="left"/>
            </w:pPr>
            <w:r w:rsidRPr="00AA7762">
              <w:t>Расположено в схеме БД "mias_data_p7_1"</w:t>
            </w:r>
          </w:p>
        </w:tc>
        <w:tc>
          <w:tcPr>
            <w:tcW w:w="682" w:type="pct"/>
            <w:shd w:val="clear" w:color="auto" w:fill="auto"/>
          </w:tcPr>
          <w:p w14:paraId="2864643C" w14:textId="0C5EC95F" w:rsidR="00A2736F" w:rsidRPr="00687C3F" w:rsidRDefault="00A2736F" w:rsidP="00494621">
            <w:pPr>
              <w:widowControl/>
              <w:adjustRightInd/>
              <w:spacing w:line="240" w:lineRule="auto"/>
              <w:jc w:val="left"/>
            </w:pPr>
            <w:r w:rsidRPr="00AA7762">
              <w:t>integer</w:t>
            </w:r>
          </w:p>
        </w:tc>
        <w:tc>
          <w:tcPr>
            <w:tcW w:w="439" w:type="pct"/>
            <w:shd w:val="clear" w:color="auto" w:fill="auto"/>
          </w:tcPr>
          <w:p w14:paraId="2E660E1E" w14:textId="2B5FF537" w:rsidR="00A2736F" w:rsidRPr="00687C3F" w:rsidRDefault="00A2736F" w:rsidP="00494621">
            <w:pPr>
              <w:widowControl/>
              <w:adjustRightInd/>
              <w:spacing w:line="240" w:lineRule="auto"/>
              <w:jc w:val="left"/>
            </w:pPr>
            <w:r w:rsidRPr="00AA7762">
              <w:t>нет</w:t>
            </w:r>
          </w:p>
        </w:tc>
        <w:tc>
          <w:tcPr>
            <w:tcW w:w="633" w:type="pct"/>
            <w:shd w:val="clear" w:color="auto" w:fill="auto"/>
          </w:tcPr>
          <w:p w14:paraId="1C3850D8" w14:textId="1B4EFF32" w:rsidR="00A2736F" w:rsidRPr="00687C3F" w:rsidRDefault="00A2736F" w:rsidP="00494621">
            <w:pPr>
              <w:widowControl/>
              <w:adjustRightInd/>
              <w:spacing w:line="240" w:lineRule="auto"/>
              <w:jc w:val="left"/>
            </w:pPr>
            <w:r w:rsidRPr="00AA7762">
              <w:t>dec</w:t>
            </w:r>
          </w:p>
        </w:tc>
        <w:tc>
          <w:tcPr>
            <w:tcW w:w="731" w:type="pct"/>
            <w:shd w:val="clear" w:color="auto" w:fill="auto"/>
          </w:tcPr>
          <w:p w14:paraId="37822DEF" w14:textId="40A0EE31" w:rsidR="00A2736F" w:rsidRPr="00687C3F" w:rsidRDefault="00A2736F" w:rsidP="00494621">
            <w:pPr>
              <w:widowControl/>
              <w:adjustRightInd/>
              <w:spacing w:line="240" w:lineRule="auto"/>
              <w:jc w:val="left"/>
            </w:pPr>
            <w:r w:rsidRPr="00AA7762">
              <w:t xml:space="preserve">reg_summary_report      </w:t>
            </w:r>
          </w:p>
        </w:tc>
        <w:tc>
          <w:tcPr>
            <w:tcW w:w="568" w:type="pct"/>
            <w:shd w:val="clear" w:color="auto" w:fill="auto"/>
          </w:tcPr>
          <w:p w14:paraId="1828FDE6" w14:textId="78DE9D26" w:rsidR="00A2736F" w:rsidRPr="00687C3F" w:rsidRDefault="00A2736F" w:rsidP="00494621">
            <w:pPr>
              <w:widowControl/>
              <w:adjustRightInd/>
              <w:spacing w:line="240" w:lineRule="auto"/>
              <w:jc w:val="left"/>
            </w:pPr>
            <w:r w:rsidRPr="00AA7762">
              <w:t> </w:t>
            </w:r>
          </w:p>
        </w:tc>
      </w:tr>
      <w:tr w:rsidR="00A2736F" w:rsidRPr="003B2A35" w14:paraId="386C4C54" w14:textId="77777777" w:rsidTr="00AA7762">
        <w:tc>
          <w:tcPr>
            <w:tcW w:w="242" w:type="pct"/>
            <w:shd w:val="clear" w:color="auto" w:fill="auto"/>
          </w:tcPr>
          <w:p w14:paraId="145C6389" w14:textId="0F3FA25C" w:rsidR="00A2736F" w:rsidRPr="00687C3F" w:rsidRDefault="00A2736F" w:rsidP="00494621">
            <w:pPr>
              <w:widowControl/>
              <w:adjustRightInd/>
              <w:spacing w:line="240" w:lineRule="auto"/>
              <w:jc w:val="left"/>
            </w:pPr>
            <w:r w:rsidRPr="00AA7762">
              <w:t>16</w:t>
            </w:r>
          </w:p>
        </w:tc>
        <w:tc>
          <w:tcPr>
            <w:tcW w:w="877" w:type="pct"/>
            <w:shd w:val="clear" w:color="auto" w:fill="auto"/>
          </w:tcPr>
          <w:p w14:paraId="37632D00" w14:textId="17445819" w:rsidR="00A2736F" w:rsidRPr="00687C3F" w:rsidRDefault="00A2736F" w:rsidP="00494621">
            <w:pPr>
              <w:widowControl/>
              <w:adjustRightInd/>
              <w:spacing w:line="240" w:lineRule="auto"/>
              <w:jc w:val="left"/>
            </w:pPr>
            <w:r w:rsidRPr="00AA7762">
              <w:t>Периодпредоставляемых данных</w:t>
            </w:r>
          </w:p>
        </w:tc>
        <w:tc>
          <w:tcPr>
            <w:tcW w:w="828" w:type="pct"/>
            <w:shd w:val="clear" w:color="auto" w:fill="auto"/>
          </w:tcPr>
          <w:p w14:paraId="72C2359C" w14:textId="33F48529" w:rsidR="00A2736F" w:rsidRPr="00687C3F" w:rsidRDefault="00A2736F" w:rsidP="00494621">
            <w:pPr>
              <w:widowControl/>
              <w:adjustRightInd/>
              <w:spacing w:line="240" w:lineRule="auto"/>
              <w:jc w:val="left"/>
            </w:pPr>
            <w:r w:rsidRPr="00AA7762">
              <w:t>Расположено в схеме БД "mias_data_p7_1"</w:t>
            </w:r>
          </w:p>
        </w:tc>
        <w:tc>
          <w:tcPr>
            <w:tcW w:w="682" w:type="pct"/>
            <w:shd w:val="clear" w:color="auto" w:fill="auto"/>
          </w:tcPr>
          <w:p w14:paraId="1F8F8EFF" w14:textId="46A533B6" w:rsidR="00A2736F" w:rsidRPr="00687C3F" w:rsidRDefault="00A2736F" w:rsidP="00494621">
            <w:pPr>
              <w:widowControl/>
              <w:adjustRightInd/>
              <w:spacing w:line="240" w:lineRule="auto"/>
              <w:jc w:val="left"/>
            </w:pPr>
            <w:r w:rsidRPr="00AA7762">
              <w:t>integer</w:t>
            </w:r>
          </w:p>
        </w:tc>
        <w:tc>
          <w:tcPr>
            <w:tcW w:w="439" w:type="pct"/>
            <w:shd w:val="clear" w:color="auto" w:fill="auto"/>
          </w:tcPr>
          <w:p w14:paraId="616D80B6" w14:textId="4ABDA156" w:rsidR="00A2736F" w:rsidRPr="00687C3F" w:rsidRDefault="00A2736F" w:rsidP="00494621">
            <w:pPr>
              <w:widowControl/>
              <w:adjustRightInd/>
              <w:spacing w:line="240" w:lineRule="auto"/>
              <w:jc w:val="left"/>
            </w:pPr>
            <w:r w:rsidRPr="00AA7762">
              <w:t>да</w:t>
            </w:r>
          </w:p>
        </w:tc>
        <w:tc>
          <w:tcPr>
            <w:tcW w:w="633" w:type="pct"/>
            <w:shd w:val="clear" w:color="auto" w:fill="auto"/>
          </w:tcPr>
          <w:p w14:paraId="40EFA92C" w14:textId="67E34060" w:rsidR="00A2736F" w:rsidRPr="00687C3F" w:rsidRDefault="00A2736F" w:rsidP="00494621">
            <w:pPr>
              <w:widowControl/>
              <w:adjustRightInd/>
              <w:spacing w:line="240" w:lineRule="auto"/>
              <w:jc w:val="left"/>
            </w:pPr>
            <w:r w:rsidRPr="00AA7762">
              <w:t>in_year</w:t>
            </w:r>
          </w:p>
        </w:tc>
        <w:tc>
          <w:tcPr>
            <w:tcW w:w="731" w:type="pct"/>
            <w:shd w:val="clear" w:color="auto" w:fill="auto"/>
          </w:tcPr>
          <w:p w14:paraId="4539DBC5" w14:textId="14297E71" w:rsidR="00A2736F" w:rsidRPr="00687C3F" w:rsidRDefault="00A2736F" w:rsidP="00494621">
            <w:pPr>
              <w:widowControl/>
              <w:adjustRightInd/>
              <w:spacing w:line="240" w:lineRule="auto"/>
              <w:jc w:val="left"/>
            </w:pPr>
            <w:r w:rsidRPr="00AA7762">
              <w:t>summary_report</w:t>
            </w:r>
          </w:p>
        </w:tc>
        <w:tc>
          <w:tcPr>
            <w:tcW w:w="568" w:type="pct"/>
            <w:shd w:val="clear" w:color="auto" w:fill="auto"/>
          </w:tcPr>
          <w:p w14:paraId="57B0E5CA" w14:textId="16E4672E" w:rsidR="00A2736F" w:rsidRPr="00687C3F" w:rsidRDefault="00A2736F" w:rsidP="00494621">
            <w:pPr>
              <w:widowControl/>
              <w:adjustRightInd/>
              <w:spacing w:line="240" w:lineRule="auto"/>
              <w:jc w:val="left"/>
            </w:pPr>
            <w:r w:rsidRPr="00AA7762">
              <w:t> </w:t>
            </w:r>
          </w:p>
        </w:tc>
      </w:tr>
      <w:tr w:rsidR="00A2736F" w:rsidRPr="003B2A35" w14:paraId="1D01F969" w14:textId="77777777" w:rsidTr="00AA7762">
        <w:tc>
          <w:tcPr>
            <w:tcW w:w="242" w:type="pct"/>
            <w:shd w:val="clear" w:color="auto" w:fill="auto"/>
          </w:tcPr>
          <w:p w14:paraId="58923031" w14:textId="5357170B" w:rsidR="00A2736F" w:rsidRPr="00687C3F" w:rsidRDefault="00A2736F" w:rsidP="00494621">
            <w:pPr>
              <w:widowControl/>
              <w:adjustRightInd/>
              <w:spacing w:line="240" w:lineRule="auto"/>
              <w:jc w:val="left"/>
            </w:pPr>
            <w:r w:rsidRPr="00AA7762">
              <w:t>17</w:t>
            </w:r>
          </w:p>
        </w:tc>
        <w:tc>
          <w:tcPr>
            <w:tcW w:w="877" w:type="pct"/>
            <w:shd w:val="clear" w:color="auto" w:fill="auto"/>
          </w:tcPr>
          <w:p w14:paraId="7B4FBD5C" w14:textId="6B939DDC" w:rsidR="00A2736F" w:rsidRPr="00687C3F" w:rsidRDefault="00AA7762" w:rsidP="00494621">
            <w:pPr>
              <w:widowControl/>
              <w:adjustRightInd/>
              <w:spacing w:line="240" w:lineRule="auto"/>
              <w:jc w:val="left"/>
            </w:pPr>
            <w:r w:rsidRPr="00AA7762">
              <w:t xml:space="preserve">Код субъекта </w:t>
            </w:r>
            <w:r w:rsidR="00A2736F" w:rsidRPr="00AA7762">
              <w:t>Российской Федерации</w:t>
            </w:r>
          </w:p>
        </w:tc>
        <w:tc>
          <w:tcPr>
            <w:tcW w:w="828" w:type="pct"/>
            <w:shd w:val="clear" w:color="auto" w:fill="auto"/>
          </w:tcPr>
          <w:p w14:paraId="3D207266" w14:textId="7A341A95" w:rsidR="00A2736F" w:rsidRPr="00687C3F" w:rsidRDefault="00A2736F" w:rsidP="00494621">
            <w:pPr>
              <w:widowControl/>
              <w:adjustRightInd/>
              <w:spacing w:line="240" w:lineRule="auto"/>
              <w:jc w:val="left"/>
            </w:pPr>
            <w:r w:rsidRPr="00AA7762">
              <w:t>Расположено в схеме БД "mias_data_p7_1"</w:t>
            </w:r>
          </w:p>
        </w:tc>
        <w:tc>
          <w:tcPr>
            <w:tcW w:w="682" w:type="pct"/>
            <w:shd w:val="clear" w:color="auto" w:fill="auto"/>
          </w:tcPr>
          <w:p w14:paraId="20D19630" w14:textId="3BECD145" w:rsidR="00A2736F" w:rsidRPr="00687C3F" w:rsidRDefault="00A2736F" w:rsidP="00494621">
            <w:pPr>
              <w:widowControl/>
              <w:adjustRightInd/>
              <w:spacing w:line="240" w:lineRule="auto"/>
              <w:jc w:val="left"/>
            </w:pPr>
            <w:r w:rsidRPr="00AA7762">
              <w:t>character varying(40)</w:t>
            </w:r>
          </w:p>
        </w:tc>
        <w:tc>
          <w:tcPr>
            <w:tcW w:w="439" w:type="pct"/>
            <w:shd w:val="clear" w:color="auto" w:fill="auto"/>
          </w:tcPr>
          <w:p w14:paraId="237B6ED4" w14:textId="072529BF" w:rsidR="00A2736F" w:rsidRPr="00687C3F" w:rsidRDefault="00A2736F" w:rsidP="00494621">
            <w:pPr>
              <w:widowControl/>
              <w:adjustRightInd/>
              <w:spacing w:line="240" w:lineRule="auto"/>
              <w:jc w:val="left"/>
            </w:pPr>
            <w:r w:rsidRPr="00AA7762">
              <w:t>да</w:t>
            </w:r>
          </w:p>
        </w:tc>
        <w:tc>
          <w:tcPr>
            <w:tcW w:w="633" w:type="pct"/>
            <w:shd w:val="clear" w:color="auto" w:fill="auto"/>
          </w:tcPr>
          <w:p w14:paraId="5157881E" w14:textId="37BF4A85" w:rsidR="00A2736F" w:rsidRPr="00687C3F" w:rsidRDefault="00A2736F" w:rsidP="00494621">
            <w:pPr>
              <w:widowControl/>
              <w:adjustRightInd/>
              <w:spacing w:line="240" w:lineRule="auto"/>
              <w:jc w:val="left"/>
            </w:pPr>
            <w:r w:rsidRPr="00AA7762">
              <w:t>reg_code</w:t>
            </w:r>
          </w:p>
        </w:tc>
        <w:tc>
          <w:tcPr>
            <w:tcW w:w="731" w:type="pct"/>
            <w:shd w:val="clear" w:color="auto" w:fill="auto"/>
          </w:tcPr>
          <w:p w14:paraId="260DBD38" w14:textId="409AAAC1" w:rsidR="00A2736F" w:rsidRPr="00687C3F" w:rsidRDefault="00A2736F" w:rsidP="00494621">
            <w:pPr>
              <w:widowControl/>
              <w:adjustRightInd/>
              <w:spacing w:line="240" w:lineRule="auto"/>
              <w:jc w:val="left"/>
            </w:pPr>
            <w:r w:rsidRPr="00AA7762">
              <w:t>summary_report</w:t>
            </w:r>
          </w:p>
        </w:tc>
        <w:tc>
          <w:tcPr>
            <w:tcW w:w="568" w:type="pct"/>
            <w:shd w:val="clear" w:color="auto" w:fill="auto"/>
          </w:tcPr>
          <w:p w14:paraId="7820CA68" w14:textId="0895912C" w:rsidR="00A2736F" w:rsidRPr="00687C3F" w:rsidRDefault="00A2736F" w:rsidP="00494621">
            <w:pPr>
              <w:widowControl/>
              <w:adjustRightInd/>
              <w:spacing w:line="240" w:lineRule="auto"/>
              <w:jc w:val="left"/>
            </w:pPr>
            <w:r w:rsidRPr="00AA7762">
              <w:t> </w:t>
            </w:r>
          </w:p>
        </w:tc>
      </w:tr>
      <w:tr w:rsidR="00A2736F" w:rsidRPr="003B2A35" w14:paraId="7AAA1E97" w14:textId="77777777" w:rsidTr="00AA7762">
        <w:tc>
          <w:tcPr>
            <w:tcW w:w="242" w:type="pct"/>
            <w:shd w:val="clear" w:color="auto" w:fill="auto"/>
          </w:tcPr>
          <w:p w14:paraId="37B2CA68" w14:textId="6CEEFD67" w:rsidR="00A2736F" w:rsidRPr="00687C3F" w:rsidRDefault="00A2736F" w:rsidP="00494621">
            <w:pPr>
              <w:widowControl/>
              <w:adjustRightInd/>
              <w:spacing w:line="240" w:lineRule="auto"/>
              <w:jc w:val="left"/>
            </w:pPr>
            <w:r w:rsidRPr="00AA7762">
              <w:t>18</w:t>
            </w:r>
          </w:p>
        </w:tc>
        <w:tc>
          <w:tcPr>
            <w:tcW w:w="877" w:type="pct"/>
            <w:shd w:val="clear" w:color="auto" w:fill="auto"/>
          </w:tcPr>
          <w:p w14:paraId="610BBB11" w14:textId="277C5001" w:rsidR="00A2736F" w:rsidRPr="00687C3F" w:rsidRDefault="00A2736F" w:rsidP="00494621">
            <w:pPr>
              <w:widowControl/>
              <w:adjustRightInd/>
              <w:spacing w:line="240" w:lineRule="auto"/>
              <w:jc w:val="left"/>
            </w:pPr>
            <w:r w:rsidRPr="00AA7762">
              <w:t>Значение количества ДТП за месяц</w:t>
            </w:r>
          </w:p>
        </w:tc>
        <w:tc>
          <w:tcPr>
            <w:tcW w:w="828" w:type="pct"/>
            <w:shd w:val="clear" w:color="auto" w:fill="auto"/>
          </w:tcPr>
          <w:p w14:paraId="1A14595D" w14:textId="67160C4E" w:rsidR="00A2736F" w:rsidRPr="00687C3F" w:rsidRDefault="00A2736F" w:rsidP="00494621">
            <w:pPr>
              <w:widowControl/>
              <w:adjustRightInd/>
              <w:spacing w:line="240" w:lineRule="auto"/>
              <w:jc w:val="left"/>
            </w:pPr>
            <w:r w:rsidRPr="00AA7762">
              <w:t>Расположено в схеме БД "mias_data_p7_1"</w:t>
            </w:r>
          </w:p>
        </w:tc>
        <w:tc>
          <w:tcPr>
            <w:tcW w:w="682" w:type="pct"/>
            <w:shd w:val="clear" w:color="auto" w:fill="auto"/>
          </w:tcPr>
          <w:p w14:paraId="19B504A0" w14:textId="53E2F349" w:rsidR="00A2736F" w:rsidRPr="00687C3F" w:rsidRDefault="00A2736F" w:rsidP="00494621">
            <w:pPr>
              <w:widowControl/>
              <w:adjustRightInd/>
              <w:spacing w:line="240" w:lineRule="auto"/>
              <w:jc w:val="left"/>
            </w:pPr>
            <w:r w:rsidRPr="00AA7762">
              <w:t>integer</w:t>
            </w:r>
          </w:p>
        </w:tc>
        <w:tc>
          <w:tcPr>
            <w:tcW w:w="439" w:type="pct"/>
            <w:shd w:val="clear" w:color="auto" w:fill="auto"/>
          </w:tcPr>
          <w:p w14:paraId="507F3EAC" w14:textId="449C2763" w:rsidR="00A2736F" w:rsidRPr="00687C3F" w:rsidRDefault="00A2736F" w:rsidP="00494621">
            <w:pPr>
              <w:widowControl/>
              <w:adjustRightInd/>
              <w:spacing w:line="240" w:lineRule="auto"/>
              <w:jc w:val="left"/>
            </w:pPr>
            <w:r w:rsidRPr="00AA7762">
              <w:t>нет</w:t>
            </w:r>
          </w:p>
        </w:tc>
        <w:tc>
          <w:tcPr>
            <w:tcW w:w="633" w:type="pct"/>
            <w:shd w:val="clear" w:color="auto" w:fill="auto"/>
          </w:tcPr>
          <w:p w14:paraId="3C943070" w14:textId="359FE213" w:rsidR="00A2736F" w:rsidRPr="00687C3F" w:rsidRDefault="00A2736F" w:rsidP="00494621">
            <w:pPr>
              <w:widowControl/>
              <w:adjustRightInd/>
              <w:spacing w:line="240" w:lineRule="auto"/>
              <w:jc w:val="left"/>
            </w:pPr>
            <w:r w:rsidRPr="00AA7762">
              <w:t>jan</w:t>
            </w:r>
          </w:p>
        </w:tc>
        <w:tc>
          <w:tcPr>
            <w:tcW w:w="731" w:type="pct"/>
            <w:shd w:val="clear" w:color="auto" w:fill="auto"/>
          </w:tcPr>
          <w:p w14:paraId="1C131E5E" w14:textId="51B0B5F6" w:rsidR="00A2736F" w:rsidRPr="00687C3F" w:rsidRDefault="00A2736F" w:rsidP="00494621">
            <w:pPr>
              <w:widowControl/>
              <w:adjustRightInd/>
              <w:spacing w:line="240" w:lineRule="auto"/>
              <w:jc w:val="left"/>
            </w:pPr>
            <w:r w:rsidRPr="00AA7762">
              <w:t>summary_report</w:t>
            </w:r>
          </w:p>
        </w:tc>
        <w:tc>
          <w:tcPr>
            <w:tcW w:w="568" w:type="pct"/>
            <w:shd w:val="clear" w:color="auto" w:fill="auto"/>
          </w:tcPr>
          <w:p w14:paraId="2480C249" w14:textId="03418E04" w:rsidR="00A2736F" w:rsidRPr="00687C3F" w:rsidRDefault="00A2736F" w:rsidP="00494621">
            <w:pPr>
              <w:widowControl/>
              <w:adjustRightInd/>
              <w:spacing w:line="240" w:lineRule="auto"/>
              <w:jc w:val="left"/>
            </w:pPr>
            <w:r w:rsidRPr="00AA7762">
              <w:t> </w:t>
            </w:r>
          </w:p>
        </w:tc>
      </w:tr>
      <w:tr w:rsidR="00A2736F" w:rsidRPr="003B2A35" w14:paraId="2A43552B" w14:textId="77777777" w:rsidTr="00AA7762">
        <w:tc>
          <w:tcPr>
            <w:tcW w:w="242" w:type="pct"/>
            <w:shd w:val="clear" w:color="auto" w:fill="auto"/>
          </w:tcPr>
          <w:p w14:paraId="067924B6" w14:textId="04F1D54C" w:rsidR="00A2736F" w:rsidRPr="00687C3F" w:rsidRDefault="00A2736F" w:rsidP="00494621">
            <w:pPr>
              <w:widowControl/>
              <w:adjustRightInd/>
              <w:spacing w:line="240" w:lineRule="auto"/>
              <w:jc w:val="left"/>
            </w:pPr>
            <w:r w:rsidRPr="00AA7762">
              <w:t>19</w:t>
            </w:r>
          </w:p>
        </w:tc>
        <w:tc>
          <w:tcPr>
            <w:tcW w:w="877" w:type="pct"/>
            <w:shd w:val="clear" w:color="auto" w:fill="auto"/>
          </w:tcPr>
          <w:p w14:paraId="70821502" w14:textId="4C906DAC" w:rsidR="00A2736F" w:rsidRPr="00687C3F" w:rsidRDefault="00A2736F" w:rsidP="00494621">
            <w:pPr>
              <w:widowControl/>
              <w:adjustRightInd/>
              <w:spacing w:line="240" w:lineRule="auto"/>
              <w:jc w:val="left"/>
            </w:pPr>
            <w:r w:rsidRPr="00AA7762">
              <w:t>Значение количества ДТП за месяц по субъекту</w:t>
            </w:r>
          </w:p>
        </w:tc>
        <w:tc>
          <w:tcPr>
            <w:tcW w:w="828" w:type="pct"/>
            <w:shd w:val="clear" w:color="auto" w:fill="auto"/>
          </w:tcPr>
          <w:p w14:paraId="496CE516" w14:textId="5BCC3EA2" w:rsidR="00A2736F" w:rsidRPr="00687C3F" w:rsidRDefault="00A2736F" w:rsidP="00494621">
            <w:pPr>
              <w:widowControl/>
              <w:adjustRightInd/>
              <w:spacing w:line="240" w:lineRule="auto"/>
              <w:jc w:val="left"/>
            </w:pPr>
            <w:r w:rsidRPr="00AA7762">
              <w:t>Расположено в схеме БД "mias_data_p7_1"</w:t>
            </w:r>
          </w:p>
        </w:tc>
        <w:tc>
          <w:tcPr>
            <w:tcW w:w="682" w:type="pct"/>
            <w:shd w:val="clear" w:color="auto" w:fill="auto"/>
          </w:tcPr>
          <w:p w14:paraId="719D6477" w14:textId="458BB1A1" w:rsidR="00A2736F" w:rsidRPr="00687C3F" w:rsidRDefault="00A2736F" w:rsidP="00494621">
            <w:pPr>
              <w:widowControl/>
              <w:adjustRightInd/>
              <w:spacing w:line="240" w:lineRule="auto"/>
              <w:jc w:val="left"/>
            </w:pPr>
            <w:r w:rsidRPr="00AA7762">
              <w:t>integer</w:t>
            </w:r>
          </w:p>
        </w:tc>
        <w:tc>
          <w:tcPr>
            <w:tcW w:w="439" w:type="pct"/>
            <w:shd w:val="clear" w:color="auto" w:fill="auto"/>
          </w:tcPr>
          <w:p w14:paraId="3E242384" w14:textId="1B2A5318" w:rsidR="00A2736F" w:rsidRPr="00687C3F" w:rsidRDefault="00A2736F" w:rsidP="00494621">
            <w:pPr>
              <w:widowControl/>
              <w:adjustRightInd/>
              <w:spacing w:line="240" w:lineRule="auto"/>
              <w:jc w:val="left"/>
            </w:pPr>
            <w:r w:rsidRPr="00AA7762">
              <w:t>нет</w:t>
            </w:r>
          </w:p>
        </w:tc>
        <w:tc>
          <w:tcPr>
            <w:tcW w:w="633" w:type="pct"/>
            <w:shd w:val="clear" w:color="auto" w:fill="auto"/>
          </w:tcPr>
          <w:p w14:paraId="0B734337" w14:textId="41C27EE2" w:rsidR="00A2736F" w:rsidRPr="00687C3F" w:rsidRDefault="00A2736F" w:rsidP="00494621">
            <w:pPr>
              <w:widowControl/>
              <w:adjustRightInd/>
              <w:spacing w:line="240" w:lineRule="auto"/>
              <w:jc w:val="left"/>
            </w:pPr>
            <w:r w:rsidRPr="00AA7762">
              <w:t>feb</w:t>
            </w:r>
          </w:p>
        </w:tc>
        <w:tc>
          <w:tcPr>
            <w:tcW w:w="731" w:type="pct"/>
            <w:shd w:val="clear" w:color="auto" w:fill="auto"/>
          </w:tcPr>
          <w:p w14:paraId="5FE65AAA" w14:textId="5D8A82A9" w:rsidR="00A2736F" w:rsidRPr="00687C3F" w:rsidRDefault="00A2736F" w:rsidP="00494621">
            <w:pPr>
              <w:widowControl/>
              <w:adjustRightInd/>
              <w:spacing w:line="240" w:lineRule="auto"/>
              <w:jc w:val="left"/>
            </w:pPr>
            <w:r w:rsidRPr="00AA7762">
              <w:t>summary_report</w:t>
            </w:r>
          </w:p>
        </w:tc>
        <w:tc>
          <w:tcPr>
            <w:tcW w:w="568" w:type="pct"/>
            <w:shd w:val="clear" w:color="auto" w:fill="auto"/>
          </w:tcPr>
          <w:p w14:paraId="233102C0" w14:textId="25C37014" w:rsidR="00A2736F" w:rsidRPr="00687C3F" w:rsidRDefault="00A2736F" w:rsidP="00494621">
            <w:pPr>
              <w:widowControl/>
              <w:adjustRightInd/>
              <w:spacing w:line="240" w:lineRule="auto"/>
              <w:jc w:val="left"/>
            </w:pPr>
            <w:r w:rsidRPr="00AA7762">
              <w:t> </w:t>
            </w:r>
          </w:p>
        </w:tc>
      </w:tr>
      <w:tr w:rsidR="00A2736F" w:rsidRPr="003B2A35" w14:paraId="13B5168D" w14:textId="77777777" w:rsidTr="00AA7762">
        <w:tc>
          <w:tcPr>
            <w:tcW w:w="242" w:type="pct"/>
            <w:shd w:val="clear" w:color="auto" w:fill="auto"/>
          </w:tcPr>
          <w:p w14:paraId="09C335C6" w14:textId="55AF6B35" w:rsidR="00A2736F" w:rsidRPr="00687C3F" w:rsidRDefault="00A2736F" w:rsidP="00494621">
            <w:pPr>
              <w:widowControl/>
              <w:adjustRightInd/>
              <w:spacing w:line="240" w:lineRule="auto"/>
              <w:jc w:val="left"/>
            </w:pPr>
            <w:r w:rsidRPr="00AA7762">
              <w:t>20</w:t>
            </w:r>
          </w:p>
        </w:tc>
        <w:tc>
          <w:tcPr>
            <w:tcW w:w="877" w:type="pct"/>
            <w:shd w:val="clear" w:color="auto" w:fill="auto"/>
          </w:tcPr>
          <w:p w14:paraId="20F2922C" w14:textId="45B0B615" w:rsidR="00A2736F" w:rsidRPr="00687C3F" w:rsidRDefault="00A2736F" w:rsidP="00494621">
            <w:pPr>
              <w:widowControl/>
              <w:adjustRightInd/>
              <w:spacing w:line="240" w:lineRule="auto"/>
              <w:jc w:val="left"/>
            </w:pPr>
            <w:r w:rsidRPr="00AA7762">
              <w:t>Значение количества ДТП за месяц по субъекту</w:t>
            </w:r>
          </w:p>
        </w:tc>
        <w:tc>
          <w:tcPr>
            <w:tcW w:w="828" w:type="pct"/>
            <w:shd w:val="clear" w:color="auto" w:fill="auto"/>
          </w:tcPr>
          <w:p w14:paraId="14DE6007" w14:textId="274617B3" w:rsidR="00A2736F" w:rsidRPr="00687C3F" w:rsidRDefault="00A2736F" w:rsidP="00494621">
            <w:pPr>
              <w:widowControl/>
              <w:adjustRightInd/>
              <w:spacing w:line="240" w:lineRule="auto"/>
              <w:jc w:val="left"/>
            </w:pPr>
            <w:r w:rsidRPr="00AA7762">
              <w:t>Расположено в схеме БД "mias_data_p7_1"</w:t>
            </w:r>
          </w:p>
        </w:tc>
        <w:tc>
          <w:tcPr>
            <w:tcW w:w="682" w:type="pct"/>
            <w:shd w:val="clear" w:color="auto" w:fill="auto"/>
          </w:tcPr>
          <w:p w14:paraId="3216AF4E" w14:textId="47080039" w:rsidR="00A2736F" w:rsidRPr="00687C3F" w:rsidRDefault="00A2736F" w:rsidP="00494621">
            <w:pPr>
              <w:widowControl/>
              <w:adjustRightInd/>
              <w:spacing w:line="240" w:lineRule="auto"/>
              <w:jc w:val="left"/>
            </w:pPr>
            <w:r w:rsidRPr="00AA7762">
              <w:t>integer</w:t>
            </w:r>
          </w:p>
        </w:tc>
        <w:tc>
          <w:tcPr>
            <w:tcW w:w="439" w:type="pct"/>
            <w:shd w:val="clear" w:color="auto" w:fill="auto"/>
          </w:tcPr>
          <w:p w14:paraId="2B50171B" w14:textId="18FD6E84" w:rsidR="00A2736F" w:rsidRPr="00687C3F" w:rsidRDefault="00A2736F" w:rsidP="00494621">
            <w:pPr>
              <w:widowControl/>
              <w:adjustRightInd/>
              <w:spacing w:line="240" w:lineRule="auto"/>
              <w:jc w:val="left"/>
            </w:pPr>
            <w:r w:rsidRPr="00AA7762">
              <w:t>нет</w:t>
            </w:r>
          </w:p>
        </w:tc>
        <w:tc>
          <w:tcPr>
            <w:tcW w:w="633" w:type="pct"/>
            <w:shd w:val="clear" w:color="auto" w:fill="auto"/>
          </w:tcPr>
          <w:p w14:paraId="3A93437F" w14:textId="4D856F55" w:rsidR="00A2736F" w:rsidRPr="00687C3F" w:rsidRDefault="00A2736F" w:rsidP="00494621">
            <w:pPr>
              <w:widowControl/>
              <w:adjustRightInd/>
              <w:spacing w:line="240" w:lineRule="auto"/>
              <w:jc w:val="left"/>
            </w:pPr>
            <w:r w:rsidRPr="00AA7762">
              <w:t>mar</w:t>
            </w:r>
          </w:p>
        </w:tc>
        <w:tc>
          <w:tcPr>
            <w:tcW w:w="731" w:type="pct"/>
            <w:shd w:val="clear" w:color="auto" w:fill="auto"/>
          </w:tcPr>
          <w:p w14:paraId="3E912D10" w14:textId="130CDE42" w:rsidR="00A2736F" w:rsidRPr="00687C3F" w:rsidRDefault="00A2736F" w:rsidP="00494621">
            <w:pPr>
              <w:widowControl/>
              <w:adjustRightInd/>
              <w:spacing w:line="240" w:lineRule="auto"/>
              <w:jc w:val="left"/>
            </w:pPr>
            <w:r w:rsidRPr="00AA7762">
              <w:t>summary_report</w:t>
            </w:r>
          </w:p>
        </w:tc>
        <w:tc>
          <w:tcPr>
            <w:tcW w:w="568" w:type="pct"/>
            <w:shd w:val="clear" w:color="auto" w:fill="auto"/>
          </w:tcPr>
          <w:p w14:paraId="627A950E" w14:textId="6FB73D4D" w:rsidR="00A2736F" w:rsidRPr="00687C3F" w:rsidRDefault="00A2736F" w:rsidP="00494621">
            <w:pPr>
              <w:widowControl/>
              <w:adjustRightInd/>
              <w:spacing w:line="240" w:lineRule="auto"/>
              <w:jc w:val="left"/>
            </w:pPr>
            <w:r w:rsidRPr="00AA7762">
              <w:t> </w:t>
            </w:r>
          </w:p>
        </w:tc>
      </w:tr>
      <w:tr w:rsidR="00A2736F" w:rsidRPr="003B2A35" w14:paraId="497DEB64" w14:textId="77777777" w:rsidTr="00AA7762">
        <w:tc>
          <w:tcPr>
            <w:tcW w:w="242" w:type="pct"/>
            <w:shd w:val="clear" w:color="auto" w:fill="auto"/>
          </w:tcPr>
          <w:p w14:paraId="42DDA112" w14:textId="63B79D12" w:rsidR="00A2736F" w:rsidRPr="00687C3F" w:rsidRDefault="00A2736F" w:rsidP="00494621">
            <w:pPr>
              <w:widowControl/>
              <w:adjustRightInd/>
              <w:spacing w:line="240" w:lineRule="auto"/>
              <w:jc w:val="left"/>
            </w:pPr>
            <w:r w:rsidRPr="00AA7762">
              <w:t>21</w:t>
            </w:r>
          </w:p>
        </w:tc>
        <w:tc>
          <w:tcPr>
            <w:tcW w:w="877" w:type="pct"/>
            <w:shd w:val="clear" w:color="auto" w:fill="auto"/>
          </w:tcPr>
          <w:p w14:paraId="4B78F765" w14:textId="16119D2C" w:rsidR="00A2736F" w:rsidRPr="00687C3F" w:rsidRDefault="00A2736F" w:rsidP="00494621">
            <w:pPr>
              <w:widowControl/>
              <w:adjustRightInd/>
              <w:spacing w:line="240" w:lineRule="auto"/>
              <w:jc w:val="left"/>
            </w:pPr>
            <w:r w:rsidRPr="00AA7762">
              <w:t>Значение количества ДТП за месяц по субъекту</w:t>
            </w:r>
          </w:p>
        </w:tc>
        <w:tc>
          <w:tcPr>
            <w:tcW w:w="828" w:type="pct"/>
            <w:shd w:val="clear" w:color="auto" w:fill="auto"/>
          </w:tcPr>
          <w:p w14:paraId="7AB7BEF2" w14:textId="3CC76E76" w:rsidR="00A2736F" w:rsidRPr="00687C3F" w:rsidRDefault="00A2736F" w:rsidP="00494621">
            <w:pPr>
              <w:widowControl/>
              <w:adjustRightInd/>
              <w:spacing w:line="240" w:lineRule="auto"/>
              <w:jc w:val="left"/>
            </w:pPr>
            <w:r w:rsidRPr="00AA7762">
              <w:t>Расположено в схеме БД "mias_data_p7_1"</w:t>
            </w:r>
          </w:p>
        </w:tc>
        <w:tc>
          <w:tcPr>
            <w:tcW w:w="682" w:type="pct"/>
            <w:shd w:val="clear" w:color="auto" w:fill="auto"/>
          </w:tcPr>
          <w:p w14:paraId="76254146" w14:textId="49E577AA" w:rsidR="00A2736F" w:rsidRPr="00687C3F" w:rsidRDefault="00A2736F" w:rsidP="00494621">
            <w:pPr>
              <w:widowControl/>
              <w:adjustRightInd/>
              <w:spacing w:line="240" w:lineRule="auto"/>
              <w:jc w:val="left"/>
            </w:pPr>
            <w:r w:rsidRPr="00AA7762">
              <w:t>integer</w:t>
            </w:r>
          </w:p>
        </w:tc>
        <w:tc>
          <w:tcPr>
            <w:tcW w:w="439" w:type="pct"/>
            <w:shd w:val="clear" w:color="auto" w:fill="auto"/>
          </w:tcPr>
          <w:p w14:paraId="0E4601E9" w14:textId="032C8396" w:rsidR="00A2736F" w:rsidRPr="00687C3F" w:rsidRDefault="00A2736F" w:rsidP="00494621">
            <w:pPr>
              <w:widowControl/>
              <w:adjustRightInd/>
              <w:spacing w:line="240" w:lineRule="auto"/>
              <w:jc w:val="left"/>
            </w:pPr>
            <w:r w:rsidRPr="00AA7762">
              <w:t>нет</w:t>
            </w:r>
          </w:p>
        </w:tc>
        <w:tc>
          <w:tcPr>
            <w:tcW w:w="633" w:type="pct"/>
            <w:shd w:val="clear" w:color="auto" w:fill="auto"/>
          </w:tcPr>
          <w:p w14:paraId="2EC3F547" w14:textId="5DC0C843" w:rsidR="00A2736F" w:rsidRPr="00687C3F" w:rsidRDefault="00A2736F" w:rsidP="00494621">
            <w:pPr>
              <w:widowControl/>
              <w:adjustRightInd/>
              <w:spacing w:line="240" w:lineRule="auto"/>
              <w:jc w:val="left"/>
            </w:pPr>
            <w:r w:rsidRPr="00AA7762">
              <w:t>apr</w:t>
            </w:r>
          </w:p>
        </w:tc>
        <w:tc>
          <w:tcPr>
            <w:tcW w:w="731" w:type="pct"/>
            <w:shd w:val="clear" w:color="auto" w:fill="auto"/>
          </w:tcPr>
          <w:p w14:paraId="2EA57006" w14:textId="47CFAA14" w:rsidR="00A2736F" w:rsidRPr="00687C3F" w:rsidRDefault="00A2736F" w:rsidP="00494621">
            <w:pPr>
              <w:widowControl/>
              <w:adjustRightInd/>
              <w:spacing w:line="240" w:lineRule="auto"/>
              <w:jc w:val="left"/>
            </w:pPr>
            <w:r w:rsidRPr="00AA7762">
              <w:t>summary_report</w:t>
            </w:r>
          </w:p>
        </w:tc>
        <w:tc>
          <w:tcPr>
            <w:tcW w:w="568" w:type="pct"/>
            <w:shd w:val="clear" w:color="auto" w:fill="auto"/>
          </w:tcPr>
          <w:p w14:paraId="1BC757BF" w14:textId="04BC95CA" w:rsidR="00A2736F" w:rsidRPr="00687C3F" w:rsidRDefault="00A2736F" w:rsidP="00494621">
            <w:pPr>
              <w:widowControl/>
              <w:adjustRightInd/>
              <w:spacing w:line="240" w:lineRule="auto"/>
              <w:jc w:val="left"/>
            </w:pPr>
            <w:r w:rsidRPr="00AA7762">
              <w:t> </w:t>
            </w:r>
          </w:p>
        </w:tc>
      </w:tr>
      <w:tr w:rsidR="00A2736F" w:rsidRPr="003B2A35" w14:paraId="66F6E80B" w14:textId="77777777" w:rsidTr="00AA7762">
        <w:tc>
          <w:tcPr>
            <w:tcW w:w="242" w:type="pct"/>
            <w:shd w:val="clear" w:color="auto" w:fill="auto"/>
          </w:tcPr>
          <w:p w14:paraId="75EEFE69" w14:textId="51CB15A9" w:rsidR="00A2736F" w:rsidRPr="00687C3F" w:rsidRDefault="00A2736F" w:rsidP="00494621">
            <w:pPr>
              <w:widowControl/>
              <w:adjustRightInd/>
              <w:spacing w:line="240" w:lineRule="auto"/>
              <w:jc w:val="left"/>
            </w:pPr>
            <w:r w:rsidRPr="00AA7762">
              <w:t>22</w:t>
            </w:r>
          </w:p>
        </w:tc>
        <w:tc>
          <w:tcPr>
            <w:tcW w:w="877" w:type="pct"/>
            <w:shd w:val="clear" w:color="auto" w:fill="auto"/>
          </w:tcPr>
          <w:p w14:paraId="6CA305B7" w14:textId="770AE5D5" w:rsidR="00A2736F" w:rsidRPr="00687C3F" w:rsidRDefault="00A2736F" w:rsidP="00494621">
            <w:pPr>
              <w:widowControl/>
              <w:adjustRightInd/>
              <w:spacing w:line="240" w:lineRule="auto"/>
              <w:jc w:val="left"/>
            </w:pPr>
            <w:r w:rsidRPr="00AA7762">
              <w:t>Значение количества ДТП за месяц по субъекту</w:t>
            </w:r>
          </w:p>
        </w:tc>
        <w:tc>
          <w:tcPr>
            <w:tcW w:w="828" w:type="pct"/>
            <w:shd w:val="clear" w:color="auto" w:fill="auto"/>
          </w:tcPr>
          <w:p w14:paraId="451F3C2F" w14:textId="78201CBA" w:rsidR="00A2736F" w:rsidRPr="00687C3F" w:rsidRDefault="00A2736F" w:rsidP="00494621">
            <w:pPr>
              <w:widowControl/>
              <w:adjustRightInd/>
              <w:spacing w:line="240" w:lineRule="auto"/>
              <w:jc w:val="left"/>
            </w:pPr>
            <w:r w:rsidRPr="00AA7762">
              <w:t>Расположено в схеме БД "mias_data_p7_1"</w:t>
            </w:r>
          </w:p>
        </w:tc>
        <w:tc>
          <w:tcPr>
            <w:tcW w:w="682" w:type="pct"/>
            <w:shd w:val="clear" w:color="auto" w:fill="auto"/>
          </w:tcPr>
          <w:p w14:paraId="5A54B6E8" w14:textId="02FB119F" w:rsidR="00A2736F" w:rsidRPr="00687C3F" w:rsidRDefault="00A2736F" w:rsidP="00494621">
            <w:pPr>
              <w:widowControl/>
              <w:adjustRightInd/>
              <w:spacing w:line="240" w:lineRule="auto"/>
              <w:jc w:val="left"/>
            </w:pPr>
            <w:r w:rsidRPr="00AA7762">
              <w:t>integer</w:t>
            </w:r>
          </w:p>
        </w:tc>
        <w:tc>
          <w:tcPr>
            <w:tcW w:w="439" w:type="pct"/>
            <w:shd w:val="clear" w:color="auto" w:fill="auto"/>
          </w:tcPr>
          <w:p w14:paraId="7EF9C854" w14:textId="74DFB296" w:rsidR="00A2736F" w:rsidRPr="00687C3F" w:rsidRDefault="00A2736F" w:rsidP="00494621">
            <w:pPr>
              <w:widowControl/>
              <w:adjustRightInd/>
              <w:spacing w:line="240" w:lineRule="auto"/>
              <w:jc w:val="left"/>
            </w:pPr>
            <w:r w:rsidRPr="00AA7762">
              <w:t>нет</w:t>
            </w:r>
          </w:p>
        </w:tc>
        <w:tc>
          <w:tcPr>
            <w:tcW w:w="633" w:type="pct"/>
            <w:shd w:val="clear" w:color="auto" w:fill="auto"/>
          </w:tcPr>
          <w:p w14:paraId="4F874DDA" w14:textId="44D31CAE" w:rsidR="00A2736F" w:rsidRPr="00687C3F" w:rsidRDefault="00A2736F" w:rsidP="00494621">
            <w:pPr>
              <w:widowControl/>
              <w:adjustRightInd/>
              <w:spacing w:line="240" w:lineRule="auto"/>
              <w:jc w:val="left"/>
            </w:pPr>
            <w:r w:rsidRPr="00AA7762">
              <w:t>may</w:t>
            </w:r>
          </w:p>
        </w:tc>
        <w:tc>
          <w:tcPr>
            <w:tcW w:w="731" w:type="pct"/>
            <w:shd w:val="clear" w:color="auto" w:fill="auto"/>
          </w:tcPr>
          <w:p w14:paraId="14C29078" w14:textId="72001740" w:rsidR="00A2736F" w:rsidRPr="00687C3F" w:rsidRDefault="00A2736F" w:rsidP="00494621">
            <w:pPr>
              <w:widowControl/>
              <w:adjustRightInd/>
              <w:spacing w:line="240" w:lineRule="auto"/>
              <w:jc w:val="left"/>
            </w:pPr>
            <w:r w:rsidRPr="00AA7762">
              <w:t>summary_report</w:t>
            </w:r>
          </w:p>
        </w:tc>
        <w:tc>
          <w:tcPr>
            <w:tcW w:w="568" w:type="pct"/>
            <w:shd w:val="clear" w:color="auto" w:fill="auto"/>
          </w:tcPr>
          <w:p w14:paraId="072D1122" w14:textId="0888DC81" w:rsidR="00A2736F" w:rsidRPr="00687C3F" w:rsidRDefault="00A2736F" w:rsidP="00494621">
            <w:pPr>
              <w:widowControl/>
              <w:adjustRightInd/>
              <w:spacing w:line="240" w:lineRule="auto"/>
              <w:jc w:val="left"/>
            </w:pPr>
            <w:r w:rsidRPr="00AA7762">
              <w:t> </w:t>
            </w:r>
          </w:p>
        </w:tc>
      </w:tr>
      <w:tr w:rsidR="00A2736F" w:rsidRPr="003B2A35" w14:paraId="44F23F7D" w14:textId="77777777" w:rsidTr="00AA7762">
        <w:tc>
          <w:tcPr>
            <w:tcW w:w="242" w:type="pct"/>
            <w:shd w:val="clear" w:color="auto" w:fill="auto"/>
          </w:tcPr>
          <w:p w14:paraId="7D59B32D" w14:textId="057FE3DC" w:rsidR="00A2736F" w:rsidRPr="00687C3F" w:rsidRDefault="00A2736F" w:rsidP="00494621">
            <w:pPr>
              <w:widowControl/>
              <w:adjustRightInd/>
              <w:spacing w:line="240" w:lineRule="auto"/>
              <w:jc w:val="left"/>
            </w:pPr>
            <w:r w:rsidRPr="00AA7762">
              <w:t>23</w:t>
            </w:r>
          </w:p>
        </w:tc>
        <w:tc>
          <w:tcPr>
            <w:tcW w:w="877" w:type="pct"/>
            <w:shd w:val="clear" w:color="auto" w:fill="auto"/>
          </w:tcPr>
          <w:p w14:paraId="753BB49D" w14:textId="16551BBB" w:rsidR="00A2736F" w:rsidRPr="00687C3F" w:rsidRDefault="00A2736F" w:rsidP="00494621">
            <w:pPr>
              <w:widowControl/>
              <w:adjustRightInd/>
              <w:spacing w:line="240" w:lineRule="auto"/>
              <w:jc w:val="left"/>
            </w:pPr>
            <w:r w:rsidRPr="00AA7762">
              <w:t>Значение количества ДТП за месяц по субъекту</w:t>
            </w:r>
          </w:p>
        </w:tc>
        <w:tc>
          <w:tcPr>
            <w:tcW w:w="828" w:type="pct"/>
            <w:shd w:val="clear" w:color="auto" w:fill="auto"/>
          </w:tcPr>
          <w:p w14:paraId="0E8CE133" w14:textId="5A15A03C" w:rsidR="00A2736F" w:rsidRPr="00687C3F" w:rsidRDefault="00A2736F" w:rsidP="00494621">
            <w:pPr>
              <w:widowControl/>
              <w:adjustRightInd/>
              <w:spacing w:line="240" w:lineRule="auto"/>
              <w:jc w:val="left"/>
            </w:pPr>
            <w:r w:rsidRPr="00AA7762">
              <w:t>Расположено в схеме БД "mias_data_p7_1"</w:t>
            </w:r>
          </w:p>
        </w:tc>
        <w:tc>
          <w:tcPr>
            <w:tcW w:w="682" w:type="pct"/>
            <w:shd w:val="clear" w:color="auto" w:fill="auto"/>
          </w:tcPr>
          <w:p w14:paraId="4DA8263C" w14:textId="0AB10CB2" w:rsidR="00A2736F" w:rsidRPr="00687C3F" w:rsidRDefault="00A2736F" w:rsidP="00494621">
            <w:pPr>
              <w:widowControl/>
              <w:adjustRightInd/>
              <w:spacing w:line="240" w:lineRule="auto"/>
              <w:jc w:val="left"/>
            </w:pPr>
            <w:r w:rsidRPr="00AA7762">
              <w:t>integer</w:t>
            </w:r>
          </w:p>
        </w:tc>
        <w:tc>
          <w:tcPr>
            <w:tcW w:w="439" w:type="pct"/>
            <w:shd w:val="clear" w:color="auto" w:fill="auto"/>
          </w:tcPr>
          <w:p w14:paraId="46CFBB4A" w14:textId="4540B58C" w:rsidR="00A2736F" w:rsidRPr="00687C3F" w:rsidRDefault="00A2736F" w:rsidP="00494621">
            <w:pPr>
              <w:widowControl/>
              <w:adjustRightInd/>
              <w:spacing w:line="240" w:lineRule="auto"/>
              <w:jc w:val="left"/>
            </w:pPr>
            <w:r w:rsidRPr="00AA7762">
              <w:t>нет</w:t>
            </w:r>
          </w:p>
        </w:tc>
        <w:tc>
          <w:tcPr>
            <w:tcW w:w="633" w:type="pct"/>
            <w:shd w:val="clear" w:color="auto" w:fill="auto"/>
          </w:tcPr>
          <w:p w14:paraId="2A50EA83" w14:textId="5E818E21" w:rsidR="00A2736F" w:rsidRPr="00687C3F" w:rsidRDefault="00A2736F" w:rsidP="00494621">
            <w:pPr>
              <w:widowControl/>
              <w:adjustRightInd/>
              <w:spacing w:line="240" w:lineRule="auto"/>
              <w:jc w:val="left"/>
            </w:pPr>
            <w:r w:rsidRPr="00AA7762">
              <w:t>june</w:t>
            </w:r>
          </w:p>
        </w:tc>
        <w:tc>
          <w:tcPr>
            <w:tcW w:w="731" w:type="pct"/>
            <w:shd w:val="clear" w:color="auto" w:fill="auto"/>
          </w:tcPr>
          <w:p w14:paraId="7D417B41" w14:textId="2B3672C3" w:rsidR="00A2736F" w:rsidRPr="00687C3F" w:rsidRDefault="00A2736F" w:rsidP="00494621">
            <w:pPr>
              <w:widowControl/>
              <w:adjustRightInd/>
              <w:spacing w:line="240" w:lineRule="auto"/>
              <w:jc w:val="left"/>
            </w:pPr>
            <w:r w:rsidRPr="00AA7762">
              <w:t>summary_report</w:t>
            </w:r>
          </w:p>
        </w:tc>
        <w:tc>
          <w:tcPr>
            <w:tcW w:w="568" w:type="pct"/>
            <w:shd w:val="clear" w:color="auto" w:fill="auto"/>
          </w:tcPr>
          <w:p w14:paraId="54225A62" w14:textId="62DD7675" w:rsidR="00A2736F" w:rsidRPr="00687C3F" w:rsidRDefault="00A2736F" w:rsidP="00494621">
            <w:pPr>
              <w:widowControl/>
              <w:adjustRightInd/>
              <w:spacing w:line="240" w:lineRule="auto"/>
              <w:jc w:val="left"/>
            </w:pPr>
            <w:r w:rsidRPr="00AA7762">
              <w:t> </w:t>
            </w:r>
          </w:p>
        </w:tc>
      </w:tr>
      <w:tr w:rsidR="00A2736F" w:rsidRPr="003B2A35" w14:paraId="31D720D4" w14:textId="77777777" w:rsidTr="00AA7762">
        <w:tc>
          <w:tcPr>
            <w:tcW w:w="242" w:type="pct"/>
            <w:shd w:val="clear" w:color="auto" w:fill="auto"/>
          </w:tcPr>
          <w:p w14:paraId="1786041E" w14:textId="65165B9D" w:rsidR="00A2736F" w:rsidRPr="00687C3F" w:rsidRDefault="00A2736F" w:rsidP="00494621">
            <w:pPr>
              <w:widowControl/>
              <w:adjustRightInd/>
              <w:spacing w:line="240" w:lineRule="auto"/>
              <w:jc w:val="left"/>
            </w:pPr>
            <w:r w:rsidRPr="00AA7762">
              <w:t>24</w:t>
            </w:r>
          </w:p>
        </w:tc>
        <w:tc>
          <w:tcPr>
            <w:tcW w:w="877" w:type="pct"/>
            <w:shd w:val="clear" w:color="auto" w:fill="auto"/>
          </w:tcPr>
          <w:p w14:paraId="0B58BA4F" w14:textId="25C59291" w:rsidR="00A2736F" w:rsidRPr="00687C3F" w:rsidRDefault="00A2736F" w:rsidP="00494621">
            <w:pPr>
              <w:widowControl/>
              <w:adjustRightInd/>
              <w:spacing w:line="240" w:lineRule="auto"/>
              <w:jc w:val="left"/>
            </w:pPr>
            <w:r w:rsidRPr="00AA7762">
              <w:t>Значение количества ДТП за месяц по субъекту</w:t>
            </w:r>
          </w:p>
        </w:tc>
        <w:tc>
          <w:tcPr>
            <w:tcW w:w="828" w:type="pct"/>
            <w:shd w:val="clear" w:color="auto" w:fill="auto"/>
          </w:tcPr>
          <w:p w14:paraId="65F02025" w14:textId="27949A2C" w:rsidR="00A2736F" w:rsidRPr="00687C3F" w:rsidRDefault="00A2736F" w:rsidP="00494621">
            <w:pPr>
              <w:widowControl/>
              <w:adjustRightInd/>
              <w:spacing w:line="240" w:lineRule="auto"/>
              <w:jc w:val="left"/>
            </w:pPr>
            <w:r w:rsidRPr="00AA7762">
              <w:t>Расположено в схеме БД "mias_data_p7_1"</w:t>
            </w:r>
          </w:p>
        </w:tc>
        <w:tc>
          <w:tcPr>
            <w:tcW w:w="682" w:type="pct"/>
            <w:shd w:val="clear" w:color="auto" w:fill="auto"/>
          </w:tcPr>
          <w:p w14:paraId="480E152A" w14:textId="0AEB4721" w:rsidR="00A2736F" w:rsidRPr="00687C3F" w:rsidRDefault="00A2736F" w:rsidP="00494621">
            <w:pPr>
              <w:widowControl/>
              <w:adjustRightInd/>
              <w:spacing w:line="240" w:lineRule="auto"/>
              <w:jc w:val="left"/>
            </w:pPr>
            <w:r w:rsidRPr="00AA7762">
              <w:t>integer</w:t>
            </w:r>
          </w:p>
        </w:tc>
        <w:tc>
          <w:tcPr>
            <w:tcW w:w="439" w:type="pct"/>
            <w:shd w:val="clear" w:color="auto" w:fill="auto"/>
          </w:tcPr>
          <w:p w14:paraId="5F4ED169" w14:textId="7F1478DA" w:rsidR="00A2736F" w:rsidRPr="00687C3F" w:rsidRDefault="00A2736F" w:rsidP="00494621">
            <w:pPr>
              <w:widowControl/>
              <w:adjustRightInd/>
              <w:spacing w:line="240" w:lineRule="auto"/>
              <w:jc w:val="left"/>
            </w:pPr>
            <w:r w:rsidRPr="00AA7762">
              <w:t>нет</w:t>
            </w:r>
          </w:p>
        </w:tc>
        <w:tc>
          <w:tcPr>
            <w:tcW w:w="633" w:type="pct"/>
            <w:shd w:val="clear" w:color="auto" w:fill="auto"/>
          </w:tcPr>
          <w:p w14:paraId="6DC48B39" w14:textId="4F6D486B" w:rsidR="00A2736F" w:rsidRPr="00687C3F" w:rsidRDefault="00A2736F" w:rsidP="00494621">
            <w:pPr>
              <w:widowControl/>
              <w:adjustRightInd/>
              <w:spacing w:line="240" w:lineRule="auto"/>
              <w:jc w:val="left"/>
            </w:pPr>
            <w:r w:rsidRPr="00AA7762">
              <w:t>july</w:t>
            </w:r>
          </w:p>
        </w:tc>
        <w:tc>
          <w:tcPr>
            <w:tcW w:w="731" w:type="pct"/>
            <w:shd w:val="clear" w:color="auto" w:fill="auto"/>
          </w:tcPr>
          <w:p w14:paraId="281E00FF" w14:textId="2E800937" w:rsidR="00A2736F" w:rsidRPr="00687C3F" w:rsidRDefault="00A2736F" w:rsidP="00494621">
            <w:pPr>
              <w:widowControl/>
              <w:adjustRightInd/>
              <w:spacing w:line="240" w:lineRule="auto"/>
              <w:jc w:val="left"/>
            </w:pPr>
            <w:r w:rsidRPr="00AA7762">
              <w:t>summary_report</w:t>
            </w:r>
          </w:p>
        </w:tc>
        <w:tc>
          <w:tcPr>
            <w:tcW w:w="568" w:type="pct"/>
            <w:shd w:val="clear" w:color="auto" w:fill="auto"/>
          </w:tcPr>
          <w:p w14:paraId="2218F0B5" w14:textId="00EE3C61" w:rsidR="00A2736F" w:rsidRPr="00687C3F" w:rsidRDefault="00A2736F" w:rsidP="00494621">
            <w:pPr>
              <w:widowControl/>
              <w:adjustRightInd/>
              <w:spacing w:line="240" w:lineRule="auto"/>
              <w:jc w:val="left"/>
            </w:pPr>
            <w:r w:rsidRPr="00AA7762">
              <w:t> </w:t>
            </w:r>
          </w:p>
        </w:tc>
      </w:tr>
      <w:tr w:rsidR="00A2736F" w:rsidRPr="003B2A35" w14:paraId="171860DB" w14:textId="77777777" w:rsidTr="00AA7762">
        <w:tc>
          <w:tcPr>
            <w:tcW w:w="242" w:type="pct"/>
            <w:shd w:val="clear" w:color="auto" w:fill="auto"/>
          </w:tcPr>
          <w:p w14:paraId="7EAF746E" w14:textId="4E8F0DF5" w:rsidR="00A2736F" w:rsidRPr="00687C3F" w:rsidRDefault="00A2736F" w:rsidP="00494621">
            <w:pPr>
              <w:widowControl/>
              <w:adjustRightInd/>
              <w:spacing w:line="240" w:lineRule="auto"/>
              <w:jc w:val="left"/>
            </w:pPr>
            <w:r w:rsidRPr="00AA7762">
              <w:t>25</w:t>
            </w:r>
          </w:p>
        </w:tc>
        <w:tc>
          <w:tcPr>
            <w:tcW w:w="877" w:type="pct"/>
            <w:shd w:val="clear" w:color="auto" w:fill="auto"/>
          </w:tcPr>
          <w:p w14:paraId="2C12A051" w14:textId="61175D19" w:rsidR="00A2736F" w:rsidRPr="00687C3F" w:rsidRDefault="00A2736F" w:rsidP="00494621">
            <w:pPr>
              <w:widowControl/>
              <w:adjustRightInd/>
              <w:spacing w:line="240" w:lineRule="auto"/>
              <w:jc w:val="left"/>
            </w:pPr>
            <w:r w:rsidRPr="00AA7762">
              <w:t>Значение количества ДТП за месяц по субъекту</w:t>
            </w:r>
          </w:p>
        </w:tc>
        <w:tc>
          <w:tcPr>
            <w:tcW w:w="828" w:type="pct"/>
            <w:shd w:val="clear" w:color="auto" w:fill="auto"/>
          </w:tcPr>
          <w:p w14:paraId="619CFCBF" w14:textId="585B7F5E" w:rsidR="00A2736F" w:rsidRPr="00687C3F" w:rsidRDefault="00A2736F" w:rsidP="00494621">
            <w:pPr>
              <w:widowControl/>
              <w:adjustRightInd/>
              <w:spacing w:line="240" w:lineRule="auto"/>
              <w:jc w:val="left"/>
            </w:pPr>
            <w:r w:rsidRPr="00AA7762">
              <w:t>Расположено в схеме БД "mias_data_p7_1"</w:t>
            </w:r>
          </w:p>
        </w:tc>
        <w:tc>
          <w:tcPr>
            <w:tcW w:w="682" w:type="pct"/>
            <w:shd w:val="clear" w:color="auto" w:fill="auto"/>
          </w:tcPr>
          <w:p w14:paraId="5E990380" w14:textId="49321995" w:rsidR="00A2736F" w:rsidRPr="00687C3F" w:rsidRDefault="00A2736F" w:rsidP="00494621">
            <w:pPr>
              <w:widowControl/>
              <w:adjustRightInd/>
              <w:spacing w:line="240" w:lineRule="auto"/>
              <w:jc w:val="left"/>
            </w:pPr>
            <w:r w:rsidRPr="00AA7762">
              <w:t>integer</w:t>
            </w:r>
          </w:p>
        </w:tc>
        <w:tc>
          <w:tcPr>
            <w:tcW w:w="439" w:type="pct"/>
            <w:shd w:val="clear" w:color="auto" w:fill="auto"/>
          </w:tcPr>
          <w:p w14:paraId="2F2836B8" w14:textId="220C3A34" w:rsidR="00A2736F" w:rsidRPr="00687C3F" w:rsidRDefault="00A2736F" w:rsidP="00494621">
            <w:pPr>
              <w:widowControl/>
              <w:adjustRightInd/>
              <w:spacing w:line="240" w:lineRule="auto"/>
              <w:jc w:val="left"/>
            </w:pPr>
            <w:r w:rsidRPr="00AA7762">
              <w:t>нет</w:t>
            </w:r>
          </w:p>
        </w:tc>
        <w:tc>
          <w:tcPr>
            <w:tcW w:w="633" w:type="pct"/>
            <w:shd w:val="clear" w:color="auto" w:fill="auto"/>
          </w:tcPr>
          <w:p w14:paraId="34C7F5EE" w14:textId="4A21A4E5" w:rsidR="00A2736F" w:rsidRPr="00687C3F" w:rsidRDefault="00A2736F" w:rsidP="00494621">
            <w:pPr>
              <w:widowControl/>
              <w:adjustRightInd/>
              <w:spacing w:line="240" w:lineRule="auto"/>
              <w:jc w:val="left"/>
            </w:pPr>
            <w:r w:rsidRPr="00AA7762">
              <w:t>aug</w:t>
            </w:r>
          </w:p>
        </w:tc>
        <w:tc>
          <w:tcPr>
            <w:tcW w:w="731" w:type="pct"/>
            <w:shd w:val="clear" w:color="auto" w:fill="auto"/>
          </w:tcPr>
          <w:p w14:paraId="76327111" w14:textId="07BFD464" w:rsidR="00A2736F" w:rsidRPr="00687C3F" w:rsidRDefault="00A2736F" w:rsidP="00494621">
            <w:pPr>
              <w:widowControl/>
              <w:adjustRightInd/>
              <w:spacing w:line="240" w:lineRule="auto"/>
              <w:jc w:val="left"/>
            </w:pPr>
            <w:r w:rsidRPr="00AA7762">
              <w:t>summary_report</w:t>
            </w:r>
          </w:p>
        </w:tc>
        <w:tc>
          <w:tcPr>
            <w:tcW w:w="568" w:type="pct"/>
            <w:shd w:val="clear" w:color="auto" w:fill="auto"/>
          </w:tcPr>
          <w:p w14:paraId="08288F91" w14:textId="6543A2B8" w:rsidR="00A2736F" w:rsidRPr="00687C3F" w:rsidRDefault="00A2736F" w:rsidP="00494621">
            <w:pPr>
              <w:widowControl/>
              <w:adjustRightInd/>
              <w:spacing w:line="240" w:lineRule="auto"/>
              <w:jc w:val="left"/>
            </w:pPr>
            <w:r w:rsidRPr="00AA7762">
              <w:t> </w:t>
            </w:r>
          </w:p>
        </w:tc>
      </w:tr>
      <w:tr w:rsidR="00A2736F" w:rsidRPr="003B2A35" w14:paraId="62DDECAE" w14:textId="77777777" w:rsidTr="00AA7762">
        <w:tc>
          <w:tcPr>
            <w:tcW w:w="242" w:type="pct"/>
            <w:shd w:val="clear" w:color="auto" w:fill="auto"/>
          </w:tcPr>
          <w:p w14:paraId="7859B284" w14:textId="6EC654FE" w:rsidR="00A2736F" w:rsidRPr="00687C3F" w:rsidRDefault="00A2736F" w:rsidP="00494621">
            <w:pPr>
              <w:widowControl/>
              <w:adjustRightInd/>
              <w:spacing w:line="240" w:lineRule="auto"/>
              <w:jc w:val="left"/>
            </w:pPr>
            <w:r w:rsidRPr="00AA7762">
              <w:t>26</w:t>
            </w:r>
          </w:p>
        </w:tc>
        <w:tc>
          <w:tcPr>
            <w:tcW w:w="877" w:type="pct"/>
            <w:shd w:val="clear" w:color="auto" w:fill="auto"/>
          </w:tcPr>
          <w:p w14:paraId="242260C6" w14:textId="49B7808B" w:rsidR="00A2736F" w:rsidRPr="00687C3F" w:rsidRDefault="00A2736F" w:rsidP="00494621">
            <w:pPr>
              <w:widowControl/>
              <w:adjustRightInd/>
              <w:spacing w:line="240" w:lineRule="auto"/>
              <w:jc w:val="left"/>
            </w:pPr>
            <w:r w:rsidRPr="00AA7762">
              <w:t>Значение количества ДТП за месяц по субъекту</w:t>
            </w:r>
          </w:p>
        </w:tc>
        <w:tc>
          <w:tcPr>
            <w:tcW w:w="828" w:type="pct"/>
            <w:shd w:val="clear" w:color="auto" w:fill="auto"/>
          </w:tcPr>
          <w:p w14:paraId="55E75848" w14:textId="1FCB4078" w:rsidR="00A2736F" w:rsidRPr="00687C3F" w:rsidRDefault="00A2736F" w:rsidP="00494621">
            <w:pPr>
              <w:widowControl/>
              <w:adjustRightInd/>
              <w:spacing w:line="240" w:lineRule="auto"/>
              <w:jc w:val="left"/>
            </w:pPr>
            <w:r w:rsidRPr="00AA7762">
              <w:t>Расположено в схеме БД "mias_data_p7_1"</w:t>
            </w:r>
          </w:p>
        </w:tc>
        <w:tc>
          <w:tcPr>
            <w:tcW w:w="682" w:type="pct"/>
            <w:shd w:val="clear" w:color="auto" w:fill="auto"/>
          </w:tcPr>
          <w:p w14:paraId="27329F85" w14:textId="53750B9E" w:rsidR="00A2736F" w:rsidRPr="00687C3F" w:rsidRDefault="00A2736F" w:rsidP="00494621">
            <w:pPr>
              <w:widowControl/>
              <w:adjustRightInd/>
              <w:spacing w:line="240" w:lineRule="auto"/>
              <w:jc w:val="left"/>
            </w:pPr>
            <w:r w:rsidRPr="00AA7762">
              <w:t>integer</w:t>
            </w:r>
          </w:p>
        </w:tc>
        <w:tc>
          <w:tcPr>
            <w:tcW w:w="439" w:type="pct"/>
            <w:shd w:val="clear" w:color="auto" w:fill="auto"/>
          </w:tcPr>
          <w:p w14:paraId="5C1E713B" w14:textId="4C4B85F0" w:rsidR="00A2736F" w:rsidRPr="00687C3F" w:rsidRDefault="00A2736F" w:rsidP="00494621">
            <w:pPr>
              <w:widowControl/>
              <w:adjustRightInd/>
              <w:spacing w:line="240" w:lineRule="auto"/>
              <w:jc w:val="left"/>
            </w:pPr>
            <w:r w:rsidRPr="00AA7762">
              <w:t>нет</w:t>
            </w:r>
          </w:p>
        </w:tc>
        <w:tc>
          <w:tcPr>
            <w:tcW w:w="633" w:type="pct"/>
            <w:shd w:val="clear" w:color="auto" w:fill="auto"/>
          </w:tcPr>
          <w:p w14:paraId="16EABBF4" w14:textId="085E245A" w:rsidR="00A2736F" w:rsidRPr="00687C3F" w:rsidRDefault="00A2736F" w:rsidP="00494621">
            <w:pPr>
              <w:widowControl/>
              <w:adjustRightInd/>
              <w:spacing w:line="240" w:lineRule="auto"/>
              <w:jc w:val="left"/>
            </w:pPr>
            <w:r w:rsidRPr="00AA7762">
              <w:t>sept</w:t>
            </w:r>
          </w:p>
        </w:tc>
        <w:tc>
          <w:tcPr>
            <w:tcW w:w="731" w:type="pct"/>
            <w:shd w:val="clear" w:color="auto" w:fill="auto"/>
          </w:tcPr>
          <w:p w14:paraId="4639391C" w14:textId="1EA55435" w:rsidR="00A2736F" w:rsidRPr="00687C3F" w:rsidRDefault="00A2736F" w:rsidP="00494621">
            <w:pPr>
              <w:widowControl/>
              <w:adjustRightInd/>
              <w:spacing w:line="240" w:lineRule="auto"/>
              <w:jc w:val="left"/>
            </w:pPr>
            <w:r w:rsidRPr="00AA7762">
              <w:t>summary_report</w:t>
            </w:r>
          </w:p>
        </w:tc>
        <w:tc>
          <w:tcPr>
            <w:tcW w:w="568" w:type="pct"/>
            <w:shd w:val="clear" w:color="auto" w:fill="auto"/>
          </w:tcPr>
          <w:p w14:paraId="1C50CD3A" w14:textId="479C41FB" w:rsidR="00A2736F" w:rsidRPr="00687C3F" w:rsidRDefault="00A2736F" w:rsidP="00494621">
            <w:pPr>
              <w:widowControl/>
              <w:adjustRightInd/>
              <w:spacing w:line="240" w:lineRule="auto"/>
              <w:jc w:val="left"/>
            </w:pPr>
            <w:r w:rsidRPr="00AA7762">
              <w:t> </w:t>
            </w:r>
          </w:p>
        </w:tc>
      </w:tr>
      <w:tr w:rsidR="00A2736F" w:rsidRPr="003B2A35" w14:paraId="31F726EC" w14:textId="77777777" w:rsidTr="00AA7762">
        <w:tc>
          <w:tcPr>
            <w:tcW w:w="242" w:type="pct"/>
            <w:shd w:val="clear" w:color="auto" w:fill="auto"/>
          </w:tcPr>
          <w:p w14:paraId="7161C99B" w14:textId="509C1406" w:rsidR="00A2736F" w:rsidRPr="00687C3F" w:rsidRDefault="00A2736F" w:rsidP="00494621">
            <w:pPr>
              <w:widowControl/>
              <w:adjustRightInd/>
              <w:spacing w:line="240" w:lineRule="auto"/>
              <w:jc w:val="left"/>
            </w:pPr>
            <w:r w:rsidRPr="00AA7762">
              <w:t>27</w:t>
            </w:r>
          </w:p>
        </w:tc>
        <w:tc>
          <w:tcPr>
            <w:tcW w:w="877" w:type="pct"/>
            <w:shd w:val="clear" w:color="auto" w:fill="auto"/>
          </w:tcPr>
          <w:p w14:paraId="4F8039E4" w14:textId="0EB8FBDB" w:rsidR="00A2736F" w:rsidRPr="00687C3F" w:rsidRDefault="00A2736F" w:rsidP="00494621">
            <w:pPr>
              <w:widowControl/>
              <w:adjustRightInd/>
              <w:spacing w:line="240" w:lineRule="auto"/>
              <w:jc w:val="left"/>
            </w:pPr>
            <w:r w:rsidRPr="00AA7762">
              <w:t>Значение количества ДТП за месяц по субъекту</w:t>
            </w:r>
          </w:p>
        </w:tc>
        <w:tc>
          <w:tcPr>
            <w:tcW w:w="828" w:type="pct"/>
            <w:shd w:val="clear" w:color="auto" w:fill="auto"/>
          </w:tcPr>
          <w:p w14:paraId="0539BFF7" w14:textId="69A2B395" w:rsidR="00A2736F" w:rsidRPr="00687C3F" w:rsidRDefault="00A2736F" w:rsidP="00494621">
            <w:pPr>
              <w:widowControl/>
              <w:adjustRightInd/>
              <w:spacing w:line="240" w:lineRule="auto"/>
              <w:jc w:val="left"/>
            </w:pPr>
            <w:r w:rsidRPr="00AA7762">
              <w:t>Расположено в схеме БД "mias_data_p7_1"</w:t>
            </w:r>
          </w:p>
        </w:tc>
        <w:tc>
          <w:tcPr>
            <w:tcW w:w="682" w:type="pct"/>
            <w:shd w:val="clear" w:color="auto" w:fill="auto"/>
          </w:tcPr>
          <w:p w14:paraId="13861BEF" w14:textId="21D04FB8" w:rsidR="00A2736F" w:rsidRPr="00687C3F" w:rsidRDefault="00A2736F" w:rsidP="00494621">
            <w:pPr>
              <w:widowControl/>
              <w:adjustRightInd/>
              <w:spacing w:line="240" w:lineRule="auto"/>
              <w:jc w:val="left"/>
            </w:pPr>
            <w:r w:rsidRPr="00AA7762">
              <w:t>integer</w:t>
            </w:r>
          </w:p>
        </w:tc>
        <w:tc>
          <w:tcPr>
            <w:tcW w:w="439" w:type="pct"/>
            <w:shd w:val="clear" w:color="auto" w:fill="auto"/>
          </w:tcPr>
          <w:p w14:paraId="1AEA51F4" w14:textId="4F8F1198" w:rsidR="00A2736F" w:rsidRPr="00687C3F" w:rsidRDefault="00A2736F" w:rsidP="00494621">
            <w:pPr>
              <w:widowControl/>
              <w:adjustRightInd/>
              <w:spacing w:line="240" w:lineRule="auto"/>
              <w:jc w:val="left"/>
            </w:pPr>
            <w:r w:rsidRPr="00AA7762">
              <w:t>нет</w:t>
            </w:r>
          </w:p>
        </w:tc>
        <w:tc>
          <w:tcPr>
            <w:tcW w:w="633" w:type="pct"/>
            <w:shd w:val="clear" w:color="auto" w:fill="auto"/>
          </w:tcPr>
          <w:p w14:paraId="2A56C4F9" w14:textId="3EA2E68F" w:rsidR="00A2736F" w:rsidRPr="00687C3F" w:rsidRDefault="00A2736F" w:rsidP="00494621">
            <w:pPr>
              <w:widowControl/>
              <w:adjustRightInd/>
              <w:spacing w:line="240" w:lineRule="auto"/>
              <w:jc w:val="left"/>
            </w:pPr>
            <w:r w:rsidRPr="00AA7762">
              <w:t>oct</w:t>
            </w:r>
          </w:p>
        </w:tc>
        <w:tc>
          <w:tcPr>
            <w:tcW w:w="731" w:type="pct"/>
            <w:shd w:val="clear" w:color="auto" w:fill="auto"/>
          </w:tcPr>
          <w:p w14:paraId="5DCF5B4C" w14:textId="0A73DCD6" w:rsidR="00A2736F" w:rsidRPr="00687C3F" w:rsidRDefault="00A2736F" w:rsidP="00494621">
            <w:pPr>
              <w:widowControl/>
              <w:adjustRightInd/>
              <w:spacing w:line="240" w:lineRule="auto"/>
              <w:jc w:val="left"/>
            </w:pPr>
            <w:r w:rsidRPr="00AA7762">
              <w:t>summary_report</w:t>
            </w:r>
          </w:p>
        </w:tc>
        <w:tc>
          <w:tcPr>
            <w:tcW w:w="568" w:type="pct"/>
            <w:shd w:val="clear" w:color="auto" w:fill="auto"/>
          </w:tcPr>
          <w:p w14:paraId="76EE6074" w14:textId="19EBABE7" w:rsidR="00A2736F" w:rsidRPr="00687C3F" w:rsidRDefault="00A2736F" w:rsidP="00494621">
            <w:pPr>
              <w:widowControl/>
              <w:adjustRightInd/>
              <w:spacing w:line="240" w:lineRule="auto"/>
              <w:jc w:val="left"/>
            </w:pPr>
            <w:r w:rsidRPr="00AA7762">
              <w:t> </w:t>
            </w:r>
          </w:p>
        </w:tc>
      </w:tr>
      <w:tr w:rsidR="00A2736F" w:rsidRPr="003B2A35" w14:paraId="584F1AA8" w14:textId="77777777" w:rsidTr="00AA7762">
        <w:tc>
          <w:tcPr>
            <w:tcW w:w="242" w:type="pct"/>
            <w:shd w:val="clear" w:color="auto" w:fill="auto"/>
          </w:tcPr>
          <w:p w14:paraId="4E01F1CD" w14:textId="012E6C34" w:rsidR="00A2736F" w:rsidRPr="00687C3F" w:rsidRDefault="00A2736F" w:rsidP="00494621">
            <w:pPr>
              <w:widowControl/>
              <w:adjustRightInd/>
              <w:spacing w:line="240" w:lineRule="auto"/>
              <w:jc w:val="left"/>
            </w:pPr>
            <w:r w:rsidRPr="00AA7762">
              <w:t>28</w:t>
            </w:r>
          </w:p>
        </w:tc>
        <w:tc>
          <w:tcPr>
            <w:tcW w:w="877" w:type="pct"/>
            <w:shd w:val="clear" w:color="auto" w:fill="auto"/>
          </w:tcPr>
          <w:p w14:paraId="3BA616D8" w14:textId="6CF9AB9A" w:rsidR="00A2736F" w:rsidRPr="00687C3F" w:rsidRDefault="00A2736F" w:rsidP="00494621">
            <w:pPr>
              <w:widowControl/>
              <w:adjustRightInd/>
              <w:spacing w:line="240" w:lineRule="auto"/>
              <w:jc w:val="left"/>
            </w:pPr>
            <w:r w:rsidRPr="00AA7762">
              <w:t>Значение количества ДТП за месяц по субъекту</w:t>
            </w:r>
          </w:p>
        </w:tc>
        <w:tc>
          <w:tcPr>
            <w:tcW w:w="828" w:type="pct"/>
            <w:shd w:val="clear" w:color="auto" w:fill="auto"/>
          </w:tcPr>
          <w:p w14:paraId="6DC74058" w14:textId="4139334D" w:rsidR="00A2736F" w:rsidRPr="00687C3F" w:rsidRDefault="00A2736F" w:rsidP="00494621">
            <w:pPr>
              <w:widowControl/>
              <w:adjustRightInd/>
              <w:spacing w:line="240" w:lineRule="auto"/>
              <w:jc w:val="left"/>
            </w:pPr>
            <w:r w:rsidRPr="00AA7762">
              <w:t>Расположено в схеме БД "mias_data_p7_1"</w:t>
            </w:r>
          </w:p>
        </w:tc>
        <w:tc>
          <w:tcPr>
            <w:tcW w:w="682" w:type="pct"/>
            <w:shd w:val="clear" w:color="auto" w:fill="auto"/>
          </w:tcPr>
          <w:p w14:paraId="0FFC750B" w14:textId="4A71D5D5" w:rsidR="00A2736F" w:rsidRPr="00687C3F" w:rsidRDefault="00A2736F" w:rsidP="00494621">
            <w:pPr>
              <w:widowControl/>
              <w:adjustRightInd/>
              <w:spacing w:line="240" w:lineRule="auto"/>
              <w:jc w:val="left"/>
            </w:pPr>
            <w:r w:rsidRPr="00AA7762">
              <w:t>integer</w:t>
            </w:r>
          </w:p>
        </w:tc>
        <w:tc>
          <w:tcPr>
            <w:tcW w:w="439" w:type="pct"/>
            <w:shd w:val="clear" w:color="auto" w:fill="auto"/>
          </w:tcPr>
          <w:p w14:paraId="6322F140" w14:textId="0C252373" w:rsidR="00A2736F" w:rsidRPr="00687C3F" w:rsidRDefault="00A2736F" w:rsidP="00494621">
            <w:pPr>
              <w:widowControl/>
              <w:adjustRightInd/>
              <w:spacing w:line="240" w:lineRule="auto"/>
              <w:jc w:val="left"/>
            </w:pPr>
            <w:r w:rsidRPr="00AA7762">
              <w:t>нет</w:t>
            </w:r>
          </w:p>
        </w:tc>
        <w:tc>
          <w:tcPr>
            <w:tcW w:w="633" w:type="pct"/>
            <w:shd w:val="clear" w:color="auto" w:fill="auto"/>
          </w:tcPr>
          <w:p w14:paraId="4E8DFE50" w14:textId="07CDA8CE" w:rsidR="00A2736F" w:rsidRPr="00687C3F" w:rsidRDefault="00A2736F" w:rsidP="00494621">
            <w:pPr>
              <w:widowControl/>
              <w:adjustRightInd/>
              <w:spacing w:line="240" w:lineRule="auto"/>
              <w:jc w:val="left"/>
            </w:pPr>
            <w:r w:rsidRPr="00AA7762">
              <w:t>nov</w:t>
            </w:r>
          </w:p>
        </w:tc>
        <w:tc>
          <w:tcPr>
            <w:tcW w:w="731" w:type="pct"/>
            <w:shd w:val="clear" w:color="auto" w:fill="auto"/>
          </w:tcPr>
          <w:p w14:paraId="386229A4" w14:textId="77D198E3" w:rsidR="00A2736F" w:rsidRPr="00687C3F" w:rsidRDefault="00A2736F" w:rsidP="00494621">
            <w:pPr>
              <w:widowControl/>
              <w:adjustRightInd/>
              <w:spacing w:line="240" w:lineRule="auto"/>
              <w:jc w:val="left"/>
            </w:pPr>
            <w:r w:rsidRPr="00AA7762">
              <w:t>summary_report</w:t>
            </w:r>
          </w:p>
        </w:tc>
        <w:tc>
          <w:tcPr>
            <w:tcW w:w="568" w:type="pct"/>
            <w:shd w:val="clear" w:color="auto" w:fill="auto"/>
          </w:tcPr>
          <w:p w14:paraId="28E4459B" w14:textId="3EE32331" w:rsidR="00A2736F" w:rsidRPr="00687C3F" w:rsidRDefault="00A2736F" w:rsidP="00494621">
            <w:pPr>
              <w:widowControl/>
              <w:adjustRightInd/>
              <w:spacing w:line="240" w:lineRule="auto"/>
              <w:jc w:val="left"/>
            </w:pPr>
            <w:r w:rsidRPr="00AA7762">
              <w:t> </w:t>
            </w:r>
          </w:p>
        </w:tc>
      </w:tr>
      <w:tr w:rsidR="00A2736F" w:rsidRPr="003B2A35" w14:paraId="7657F702" w14:textId="77777777" w:rsidTr="00AA7762">
        <w:tc>
          <w:tcPr>
            <w:tcW w:w="242" w:type="pct"/>
            <w:shd w:val="clear" w:color="auto" w:fill="auto"/>
          </w:tcPr>
          <w:p w14:paraId="4A59BC0A" w14:textId="2AC9E9D7" w:rsidR="00A2736F" w:rsidRPr="00687C3F" w:rsidRDefault="00A2736F" w:rsidP="00494621">
            <w:pPr>
              <w:widowControl/>
              <w:adjustRightInd/>
              <w:spacing w:line="240" w:lineRule="auto"/>
              <w:jc w:val="left"/>
            </w:pPr>
            <w:r w:rsidRPr="00AA7762">
              <w:t>29</w:t>
            </w:r>
          </w:p>
        </w:tc>
        <w:tc>
          <w:tcPr>
            <w:tcW w:w="877" w:type="pct"/>
            <w:shd w:val="clear" w:color="auto" w:fill="auto"/>
          </w:tcPr>
          <w:p w14:paraId="6F8F9942" w14:textId="1F1CAB2F" w:rsidR="00A2736F" w:rsidRPr="00687C3F" w:rsidRDefault="00A2736F" w:rsidP="00494621">
            <w:pPr>
              <w:widowControl/>
              <w:adjustRightInd/>
              <w:spacing w:line="240" w:lineRule="auto"/>
              <w:jc w:val="left"/>
            </w:pPr>
            <w:r w:rsidRPr="00AA7762">
              <w:t>Значение количества ДТП за месяц по субъекту</w:t>
            </w:r>
          </w:p>
        </w:tc>
        <w:tc>
          <w:tcPr>
            <w:tcW w:w="828" w:type="pct"/>
            <w:shd w:val="clear" w:color="auto" w:fill="auto"/>
          </w:tcPr>
          <w:p w14:paraId="72F759B5" w14:textId="29DFE7E4" w:rsidR="00A2736F" w:rsidRPr="00687C3F" w:rsidRDefault="00A2736F" w:rsidP="00494621">
            <w:pPr>
              <w:widowControl/>
              <w:adjustRightInd/>
              <w:spacing w:line="240" w:lineRule="auto"/>
              <w:jc w:val="left"/>
            </w:pPr>
            <w:r w:rsidRPr="00AA7762">
              <w:t>Расположено в схеме БД "mias_data_p7_1"</w:t>
            </w:r>
          </w:p>
        </w:tc>
        <w:tc>
          <w:tcPr>
            <w:tcW w:w="682" w:type="pct"/>
            <w:shd w:val="clear" w:color="auto" w:fill="auto"/>
          </w:tcPr>
          <w:p w14:paraId="163961C7" w14:textId="0DCFEA0D" w:rsidR="00A2736F" w:rsidRPr="00687C3F" w:rsidRDefault="00A2736F" w:rsidP="00494621">
            <w:pPr>
              <w:widowControl/>
              <w:adjustRightInd/>
              <w:spacing w:line="240" w:lineRule="auto"/>
              <w:jc w:val="left"/>
            </w:pPr>
            <w:r w:rsidRPr="00AA7762">
              <w:t>integer</w:t>
            </w:r>
          </w:p>
        </w:tc>
        <w:tc>
          <w:tcPr>
            <w:tcW w:w="439" w:type="pct"/>
            <w:shd w:val="clear" w:color="auto" w:fill="auto"/>
          </w:tcPr>
          <w:p w14:paraId="3268CDDC" w14:textId="7C52AE7D" w:rsidR="00A2736F" w:rsidRPr="00687C3F" w:rsidRDefault="00A2736F" w:rsidP="00494621">
            <w:pPr>
              <w:widowControl/>
              <w:adjustRightInd/>
              <w:spacing w:line="240" w:lineRule="auto"/>
              <w:jc w:val="left"/>
            </w:pPr>
            <w:r w:rsidRPr="00AA7762">
              <w:t>нет</w:t>
            </w:r>
          </w:p>
        </w:tc>
        <w:tc>
          <w:tcPr>
            <w:tcW w:w="633" w:type="pct"/>
            <w:shd w:val="clear" w:color="auto" w:fill="auto"/>
          </w:tcPr>
          <w:p w14:paraId="79AE3E18" w14:textId="0AFCF357" w:rsidR="00A2736F" w:rsidRPr="00687C3F" w:rsidRDefault="00A2736F" w:rsidP="00494621">
            <w:pPr>
              <w:widowControl/>
              <w:adjustRightInd/>
              <w:spacing w:line="240" w:lineRule="auto"/>
              <w:jc w:val="left"/>
            </w:pPr>
            <w:r w:rsidRPr="00AA7762">
              <w:t>dec</w:t>
            </w:r>
          </w:p>
        </w:tc>
        <w:tc>
          <w:tcPr>
            <w:tcW w:w="731" w:type="pct"/>
            <w:shd w:val="clear" w:color="auto" w:fill="auto"/>
          </w:tcPr>
          <w:p w14:paraId="2C91225F" w14:textId="251002E2" w:rsidR="00A2736F" w:rsidRPr="00687C3F" w:rsidRDefault="00A2736F" w:rsidP="00494621">
            <w:pPr>
              <w:widowControl/>
              <w:adjustRightInd/>
              <w:spacing w:line="240" w:lineRule="auto"/>
              <w:jc w:val="left"/>
            </w:pPr>
            <w:r w:rsidRPr="00AA7762">
              <w:t>summary_report</w:t>
            </w:r>
          </w:p>
        </w:tc>
        <w:tc>
          <w:tcPr>
            <w:tcW w:w="568" w:type="pct"/>
            <w:shd w:val="clear" w:color="auto" w:fill="auto"/>
          </w:tcPr>
          <w:p w14:paraId="56E04F88" w14:textId="724B6D5E" w:rsidR="00A2736F" w:rsidRPr="00687C3F" w:rsidRDefault="00A2736F" w:rsidP="00494621">
            <w:pPr>
              <w:widowControl/>
              <w:adjustRightInd/>
              <w:spacing w:line="240" w:lineRule="auto"/>
              <w:jc w:val="left"/>
            </w:pPr>
            <w:r w:rsidRPr="00AA7762">
              <w:t> </w:t>
            </w:r>
          </w:p>
        </w:tc>
      </w:tr>
    </w:tbl>
    <w:p w14:paraId="11F00676" w14:textId="77777777" w:rsidR="003A4596" w:rsidRDefault="003A4596" w:rsidP="00494621">
      <w:pPr>
        <w:rPr>
          <w:rFonts w:eastAsia="Calibri"/>
        </w:rPr>
      </w:pPr>
    </w:p>
    <w:p w14:paraId="2D95BFD2" w14:textId="58FA9318" w:rsidR="0058512B" w:rsidRDefault="0058512B"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25</w:t>
      </w:r>
      <w:r>
        <w:rPr>
          <w:noProof/>
        </w:rPr>
        <w:fldChar w:fldCharType="end"/>
      </w:r>
      <w:r>
        <w:t xml:space="preserve"> – </w:t>
      </w:r>
      <w:r w:rsidRPr="0058512B">
        <w:t>Индикаторы аварийности "Аналитических панелей"</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58512B" w:rsidRPr="003B2A35" w14:paraId="16DC8DB8" w14:textId="77777777" w:rsidTr="00D2024D">
        <w:trPr>
          <w:tblHeader/>
        </w:trPr>
        <w:tc>
          <w:tcPr>
            <w:tcW w:w="242" w:type="pct"/>
            <w:shd w:val="pct15" w:color="auto" w:fill="auto"/>
            <w:hideMark/>
          </w:tcPr>
          <w:p w14:paraId="64ECA1F2"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650DA5C4"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579D3CC6"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46315956"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6E3D172D"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38AEF882"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2B806114"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77190B89"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58512B" w:rsidRPr="003B2A35" w14:paraId="0DB6242F" w14:textId="77777777" w:rsidTr="0058512B">
        <w:tc>
          <w:tcPr>
            <w:tcW w:w="242" w:type="pct"/>
            <w:shd w:val="clear" w:color="auto" w:fill="auto"/>
          </w:tcPr>
          <w:p w14:paraId="1E57295A" w14:textId="5C2E41A9" w:rsidR="0058512B" w:rsidRPr="00687C3F" w:rsidRDefault="0058512B" w:rsidP="00494621">
            <w:pPr>
              <w:widowControl/>
              <w:adjustRightInd/>
              <w:spacing w:line="240" w:lineRule="auto"/>
              <w:jc w:val="left"/>
            </w:pPr>
            <w:r w:rsidRPr="0058512B">
              <w:t>1</w:t>
            </w:r>
          </w:p>
        </w:tc>
        <w:tc>
          <w:tcPr>
            <w:tcW w:w="877" w:type="pct"/>
            <w:shd w:val="clear" w:color="auto" w:fill="auto"/>
          </w:tcPr>
          <w:p w14:paraId="10DA3432" w14:textId="7599D159" w:rsidR="0058512B" w:rsidRPr="00687C3F" w:rsidRDefault="0058512B" w:rsidP="00494621">
            <w:pPr>
              <w:widowControl/>
              <w:adjustRightInd/>
              <w:spacing w:line="240" w:lineRule="auto"/>
              <w:jc w:val="left"/>
            </w:pPr>
            <w:r w:rsidRPr="0058512B">
              <w:t>Уникальный идентификатор индикатора аварийности</w:t>
            </w:r>
          </w:p>
        </w:tc>
        <w:tc>
          <w:tcPr>
            <w:tcW w:w="828" w:type="pct"/>
            <w:shd w:val="clear" w:color="auto" w:fill="auto"/>
          </w:tcPr>
          <w:p w14:paraId="1E11151E" w14:textId="2901452F" w:rsidR="0058512B" w:rsidRPr="00687C3F" w:rsidRDefault="0058512B" w:rsidP="00494621">
            <w:pPr>
              <w:widowControl/>
              <w:adjustRightInd/>
              <w:spacing w:line="240" w:lineRule="auto"/>
              <w:jc w:val="left"/>
            </w:pPr>
            <w:r w:rsidRPr="0058512B">
              <w:t>Расположено в схеме БД "mias_data_p7_1"</w:t>
            </w:r>
          </w:p>
        </w:tc>
        <w:tc>
          <w:tcPr>
            <w:tcW w:w="682" w:type="pct"/>
            <w:shd w:val="clear" w:color="auto" w:fill="auto"/>
          </w:tcPr>
          <w:p w14:paraId="1063E729" w14:textId="30C7EDAC" w:rsidR="0058512B" w:rsidRPr="00687C3F" w:rsidRDefault="0058512B" w:rsidP="00494621">
            <w:pPr>
              <w:widowControl/>
              <w:adjustRightInd/>
              <w:spacing w:line="240" w:lineRule="auto"/>
              <w:jc w:val="left"/>
            </w:pPr>
            <w:r w:rsidRPr="0058512B">
              <w:t>integer</w:t>
            </w:r>
          </w:p>
        </w:tc>
        <w:tc>
          <w:tcPr>
            <w:tcW w:w="439" w:type="pct"/>
            <w:shd w:val="clear" w:color="auto" w:fill="auto"/>
          </w:tcPr>
          <w:p w14:paraId="63A7B967" w14:textId="00F5B1E9" w:rsidR="0058512B" w:rsidRPr="00687C3F" w:rsidRDefault="0058512B" w:rsidP="00494621">
            <w:pPr>
              <w:widowControl/>
              <w:adjustRightInd/>
              <w:spacing w:line="240" w:lineRule="auto"/>
              <w:jc w:val="left"/>
            </w:pPr>
            <w:r w:rsidRPr="0058512B">
              <w:t>нет</w:t>
            </w:r>
          </w:p>
        </w:tc>
        <w:tc>
          <w:tcPr>
            <w:tcW w:w="633" w:type="pct"/>
            <w:shd w:val="clear" w:color="auto" w:fill="auto"/>
          </w:tcPr>
          <w:p w14:paraId="34809663" w14:textId="6CB6E3A0" w:rsidR="0058512B" w:rsidRPr="00687C3F" w:rsidRDefault="0058512B" w:rsidP="00494621">
            <w:pPr>
              <w:widowControl/>
              <w:adjustRightInd/>
              <w:spacing w:line="240" w:lineRule="auto"/>
              <w:jc w:val="left"/>
            </w:pPr>
            <w:r w:rsidRPr="0058512B">
              <w:t>id_pok</w:t>
            </w:r>
          </w:p>
        </w:tc>
        <w:tc>
          <w:tcPr>
            <w:tcW w:w="731" w:type="pct"/>
            <w:shd w:val="clear" w:color="auto" w:fill="auto"/>
          </w:tcPr>
          <w:p w14:paraId="44161201" w14:textId="3F4762DE" w:rsidR="0058512B" w:rsidRPr="00687C3F" w:rsidRDefault="0058512B" w:rsidP="00494621">
            <w:pPr>
              <w:widowControl/>
              <w:adjustRightInd/>
              <w:spacing w:line="240" w:lineRule="auto"/>
              <w:jc w:val="left"/>
            </w:pPr>
            <w:r w:rsidRPr="0058512B">
              <w:t>analitic_panel_columns</w:t>
            </w:r>
          </w:p>
        </w:tc>
        <w:tc>
          <w:tcPr>
            <w:tcW w:w="568" w:type="pct"/>
            <w:vMerge w:val="restart"/>
            <w:shd w:val="clear" w:color="auto" w:fill="auto"/>
          </w:tcPr>
          <w:p w14:paraId="1DBD997D" w14:textId="1C82F511" w:rsidR="0058512B" w:rsidRPr="00687C3F" w:rsidRDefault="0058512B" w:rsidP="00494621">
            <w:pPr>
              <w:widowControl/>
              <w:adjustRightInd/>
              <w:spacing w:line="240" w:lineRule="auto"/>
              <w:jc w:val="left"/>
            </w:pPr>
            <w:r w:rsidRPr="0058512B">
              <w:t>Для работы с статчными панелями</w:t>
            </w:r>
          </w:p>
        </w:tc>
      </w:tr>
      <w:tr w:rsidR="0058512B" w:rsidRPr="00EF19C2" w14:paraId="405FE679" w14:textId="77777777" w:rsidTr="0058512B">
        <w:tc>
          <w:tcPr>
            <w:tcW w:w="242" w:type="pct"/>
            <w:shd w:val="clear" w:color="auto" w:fill="auto"/>
          </w:tcPr>
          <w:p w14:paraId="1F96D566" w14:textId="30A8B9B0" w:rsidR="0058512B" w:rsidRPr="00687C3F" w:rsidRDefault="0058512B" w:rsidP="00494621">
            <w:pPr>
              <w:widowControl/>
              <w:adjustRightInd/>
              <w:spacing w:line="240" w:lineRule="auto"/>
              <w:jc w:val="left"/>
            </w:pPr>
            <w:r w:rsidRPr="0058512B">
              <w:t>2</w:t>
            </w:r>
          </w:p>
        </w:tc>
        <w:tc>
          <w:tcPr>
            <w:tcW w:w="877" w:type="pct"/>
            <w:shd w:val="clear" w:color="auto" w:fill="auto"/>
          </w:tcPr>
          <w:p w14:paraId="788577FA" w14:textId="53E86303" w:rsidR="0058512B" w:rsidRPr="00687C3F" w:rsidRDefault="0058512B" w:rsidP="00494621">
            <w:pPr>
              <w:widowControl/>
              <w:adjustRightInd/>
              <w:spacing w:line="240" w:lineRule="auto"/>
              <w:jc w:val="left"/>
            </w:pPr>
            <w:r w:rsidRPr="0058512B">
              <w:t>Уникальный идентификатор территориальной единицы Российской Федерации</w:t>
            </w:r>
          </w:p>
        </w:tc>
        <w:tc>
          <w:tcPr>
            <w:tcW w:w="828" w:type="pct"/>
            <w:shd w:val="clear" w:color="auto" w:fill="auto"/>
          </w:tcPr>
          <w:p w14:paraId="3358AE6D" w14:textId="152B4E46" w:rsidR="0058512B" w:rsidRPr="00687C3F" w:rsidRDefault="0058512B" w:rsidP="00494621">
            <w:pPr>
              <w:widowControl/>
              <w:adjustRightInd/>
              <w:spacing w:line="240" w:lineRule="auto"/>
              <w:jc w:val="left"/>
            </w:pPr>
            <w:r w:rsidRPr="0058512B">
              <w:t>Расположено в схеме БД "mias_data_p7_1"</w:t>
            </w:r>
          </w:p>
        </w:tc>
        <w:tc>
          <w:tcPr>
            <w:tcW w:w="682" w:type="pct"/>
            <w:shd w:val="clear" w:color="auto" w:fill="auto"/>
          </w:tcPr>
          <w:p w14:paraId="6C286822" w14:textId="39668149" w:rsidR="0058512B" w:rsidRPr="00687C3F" w:rsidRDefault="0058512B" w:rsidP="00494621">
            <w:pPr>
              <w:widowControl/>
              <w:adjustRightInd/>
              <w:spacing w:line="240" w:lineRule="auto"/>
              <w:jc w:val="left"/>
            </w:pPr>
            <w:r w:rsidRPr="0058512B">
              <w:t>bigint</w:t>
            </w:r>
          </w:p>
        </w:tc>
        <w:tc>
          <w:tcPr>
            <w:tcW w:w="439" w:type="pct"/>
            <w:shd w:val="clear" w:color="auto" w:fill="auto"/>
          </w:tcPr>
          <w:p w14:paraId="652FC6B4" w14:textId="2C7AADA7" w:rsidR="0058512B" w:rsidRPr="00687C3F" w:rsidRDefault="0058512B" w:rsidP="00494621">
            <w:pPr>
              <w:widowControl/>
              <w:adjustRightInd/>
              <w:spacing w:line="240" w:lineRule="auto"/>
              <w:jc w:val="left"/>
            </w:pPr>
            <w:r w:rsidRPr="0058512B">
              <w:t>нет</w:t>
            </w:r>
          </w:p>
        </w:tc>
        <w:tc>
          <w:tcPr>
            <w:tcW w:w="633" w:type="pct"/>
            <w:shd w:val="clear" w:color="auto" w:fill="auto"/>
          </w:tcPr>
          <w:p w14:paraId="74E6C606" w14:textId="7964BB3A" w:rsidR="0058512B" w:rsidRPr="00687C3F" w:rsidRDefault="0058512B" w:rsidP="00494621">
            <w:pPr>
              <w:widowControl/>
              <w:adjustRightInd/>
              <w:spacing w:line="240" w:lineRule="auto"/>
              <w:jc w:val="left"/>
            </w:pPr>
            <w:r w:rsidRPr="0058512B">
              <w:t>id_reg</w:t>
            </w:r>
          </w:p>
        </w:tc>
        <w:tc>
          <w:tcPr>
            <w:tcW w:w="731" w:type="pct"/>
            <w:shd w:val="clear" w:color="auto" w:fill="auto"/>
          </w:tcPr>
          <w:p w14:paraId="5447BDD4" w14:textId="286F9EED" w:rsidR="0058512B" w:rsidRPr="00343B55" w:rsidRDefault="0058512B" w:rsidP="00494621">
            <w:pPr>
              <w:widowControl/>
              <w:adjustRightInd/>
              <w:spacing w:line="240" w:lineRule="auto"/>
              <w:jc w:val="left"/>
              <w:rPr>
                <w:lang w:val="en-US"/>
              </w:rPr>
            </w:pPr>
            <w:r w:rsidRPr="00343B55">
              <w:rPr>
                <w:lang w:val="en-US"/>
              </w:rPr>
              <w:t xml:space="preserve">t_map_values_new_card          </w:t>
            </w:r>
          </w:p>
        </w:tc>
        <w:tc>
          <w:tcPr>
            <w:tcW w:w="568" w:type="pct"/>
            <w:vMerge/>
            <w:shd w:val="clear" w:color="auto" w:fill="auto"/>
          </w:tcPr>
          <w:p w14:paraId="5F4A4C59" w14:textId="63DFC382" w:rsidR="0058512B" w:rsidRPr="00343B55" w:rsidRDefault="0058512B" w:rsidP="00494621">
            <w:pPr>
              <w:widowControl/>
              <w:adjustRightInd/>
              <w:spacing w:line="240" w:lineRule="auto"/>
              <w:jc w:val="left"/>
              <w:rPr>
                <w:lang w:val="en-US"/>
              </w:rPr>
            </w:pPr>
          </w:p>
        </w:tc>
      </w:tr>
      <w:tr w:rsidR="0058512B" w:rsidRPr="00EF19C2" w14:paraId="23C6C3F0" w14:textId="77777777" w:rsidTr="0058512B">
        <w:tc>
          <w:tcPr>
            <w:tcW w:w="242" w:type="pct"/>
            <w:shd w:val="clear" w:color="auto" w:fill="auto"/>
          </w:tcPr>
          <w:p w14:paraId="3A197843" w14:textId="5D30B181" w:rsidR="0058512B" w:rsidRPr="00687C3F" w:rsidRDefault="0058512B" w:rsidP="00494621">
            <w:pPr>
              <w:widowControl/>
              <w:adjustRightInd/>
              <w:spacing w:line="240" w:lineRule="auto"/>
              <w:jc w:val="left"/>
            </w:pPr>
            <w:r w:rsidRPr="0058512B">
              <w:t>3</w:t>
            </w:r>
          </w:p>
        </w:tc>
        <w:tc>
          <w:tcPr>
            <w:tcW w:w="877" w:type="pct"/>
            <w:shd w:val="clear" w:color="auto" w:fill="auto"/>
          </w:tcPr>
          <w:p w14:paraId="7E27870A" w14:textId="302FEA9B" w:rsidR="0058512B" w:rsidRPr="00687C3F" w:rsidRDefault="0058512B" w:rsidP="00494621">
            <w:pPr>
              <w:widowControl/>
              <w:adjustRightInd/>
              <w:spacing w:line="240" w:lineRule="auto"/>
              <w:jc w:val="left"/>
            </w:pPr>
            <w:r w:rsidRPr="0058512B">
              <w:t>Период расчета индик</w:t>
            </w:r>
            <w:r w:rsidR="00343B55">
              <w:t>а</w:t>
            </w:r>
            <w:r w:rsidRPr="0058512B">
              <w:t>тора аварийности</w:t>
            </w:r>
          </w:p>
        </w:tc>
        <w:tc>
          <w:tcPr>
            <w:tcW w:w="828" w:type="pct"/>
            <w:shd w:val="clear" w:color="auto" w:fill="auto"/>
          </w:tcPr>
          <w:p w14:paraId="4D748FA1" w14:textId="6A2CD335" w:rsidR="0058512B" w:rsidRPr="00687C3F" w:rsidRDefault="0058512B" w:rsidP="00494621">
            <w:pPr>
              <w:widowControl/>
              <w:adjustRightInd/>
              <w:spacing w:line="240" w:lineRule="auto"/>
              <w:jc w:val="left"/>
            </w:pPr>
            <w:r w:rsidRPr="0058512B">
              <w:t>Расположено в схеме БД "mias_data_p7_1"</w:t>
            </w:r>
          </w:p>
        </w:tc>
        <w:tc>
          <w:tcPr>
            <w:tcW w:w="682" w:type="pct"/>
            <w:shd w:val="clear" w:color="auto" w:fill="auto"/>
          </w:tcPr>
          <w:p w14:paraId="0BB6FD37" w14:textId="54AF7D68" w:rsidR="0058512B" w:rsidRPr="00687C3F" w:rsidRDefault="0058512B" w:rsidP="00494621">
            <w:pPr>
              <w:widowControl/>
              <w:adjustRightInd/>
              <w:spacing w:line="240" w:lineRule="auto"/>
              <w:jc w:val="left"/>
            </w:pPr>
            <w:r w:rsidRPr="0058512B">
              <w:t>date</w:t>
            </w:r>
          </w:p>
        </w:tc>
        <w:tc>
          <w:tcPr>
            <w:tcW w:w="439" w:type="pct"/>
            <w:shd w:val="clear" w:color="auto" w:fill="auto"/>
          </w:tcPr>
          <w:p w14:paraId="061CE5C6" w14:textId="6B6AE0DC" w:rsidR="0058512B" w:rsidRPr="00687C3F" w:rsidRDefault="0058512B" w:rsidP="00494621">
            <w:pPr>
              <w:widowControl/>
              <w:adjustRightInd/>
              <w:spacing w:line="240" w:lineRule="auto"/>
              <w:jc w:val="left"/>
            </w:pPr>
            <w:r w:rsidRPr="0058512B">
              <w:t>да</w:t>
            </w:r>
          </w:p>
        </w:tc>
        <w:tc>
          <w:tcPr>
            <w:tcW w:w="633" w:type="pct"/>
            <w:shd w:val="clear" w:color="auto" w:fill="auto"/>
          </w:tcPr>
          <w:p w14:paraId="1DA798A6" w14:textId="7E414F34" w:rsidR="0058512B" w:rsidRPr="00687C3F" w:rsidRDefault="0058512B" w:rsidP="00494621">
            <w:pPr>
              <w:widowControl/>
              <w:adjustRightInd/>
              <w:spacing w:line="240" w:lineRule="auto"/>
              <w:jc w:val="left"/>
            </w:pPr>
            <w:r w:rsidRPr="0058512B">
              <w:t>dat</w:t>
            </w:r>
          </w:p>
        </w:tc>
        <w:tc>
          <w:tcPr>
            <w:tcW w:w="731" w:type="pct"/>
            <w:shd w:val="clear" w:color="auto" w:fill="auto"/>
          </w:tcPr>
          <w:p w14:paraId="4197E93A" w14:textId="2A8884B0" w:rsidR="0058512B" w:rsidRPr="00343B55" w:rsidRDefault="0058512B" w:rsidP="00494621">
            <w:pPr>
              <w:widowControl/>
              <w:adjustRightInd/>
              <w:spacing w:line="240" w:lineRule="auto"/>
              <w:jc w:val="left"/>
              <w:rPr>
                <w:lang w:val="en-US"/>
              </w:rPr>
            </w:pPr>
            <w:r w:rsidRPr="00343B55">
              <w:rPr>
                <w:lang w:val="en-US"/>
              </w:rPr>
              <w:t xml:space="preserve">t_map_values_new_card          </w:t>
            </w:r>
          </w:p>
        </w:tc>
        <w:tc>
          <w:tcPr>
            <w:tcW w:w="568" w:type="pct"/>
            <w:vMerge/>
            <w:shd w:val="clear" w:color="auto" w:fill="auto"/>
          </w:tcPr>
          <w:p w14:paraId="7BDB3680" w14:textId="08A403A8" w:rsidR="0058512B" w:rsidRPr="00343B55" w:rsidRDefault="0058512B" w:rsidP="00494621">
            <w:pPr>
              <w:widowControl/>
              <w:adjustRightInd/>
              <w:spacing w:line="240" w:lineRule="auto"/>
              <w:jc w:val="left"/>
              <w:rPr>
                <w:lang w:val="en-US"/>
              </w:rPr>
            </w:pPr>
          </w:p>
        </w:tc>
      </w:tr>
      <w:tr w:rsidR="0058512B" w:rsidRPr="00EF19C2" w14:paraId="63BC808A" w14:textId="77777777" w:rsidTr="0058512B">
        <w:tc>
          <w:tcPr>
            <w:tcW w:w="242" w:type="pct"/>
            <w:shd w:val="clear" w:color="auto" w:fill="auto"/>
          </w:tcPr>
          <w:p w14:paraId="1B579659" w14:textId="52572516" w:rsidR="0058512B" w:rsidRPr="00687C3F" w:rsidRDefault="0058512B" w:rsidP="00494621">
            <w:pPr>
              <w:widowControl/>
              <w:adjustRightInd/>
              <w:spacing w:line="240" w:lineRule="auto"/>
              <w:jc w:val="left"/>
            </w:pPr>
            <w:r w:rsidRPr="0058512B">
              <w:t>4</w:t>
            </w:r>
          </w:p>
        </w:tc>
        <w:tc>
          <w:tcPr>
            <w:tcW w:w="877" w:type="pct"/>
            <w:shd w:val="clear" w:color="auto" w:fill="auto"/>
          </w:tcPr>
          <w:p w14:paraId="0A2F84BD" w14:textId="6497D76A" w:rsidR="0058512B" w:rsidRPr="00687C3F" w:rsidRDefault="0058512B" w:rsidP="00494621">
            <w:pPr>
              <w:widowControl/>
              <w:adjustRightInd/>
              <w:spacing w:line="240" w:lineRule="auto"/>
              <w:jc w:val="left"/>
            </w:pPr>
            <w:r w:rsidRPr="0058512B">
              <w:t>Значение расчета индик</w:t>
            </w:r>
            <w:r w:rsidR="00343B55">
              <w:t>а</w:t>
            </w:r>
            <w:r w:rsidRPr="0058512B">
              <w:t>тора аварийности</w:t>
            </w:r>
          </w:p>
        </w:tc>
        <w:tc>
          <w:tcPr>
            <w:tcW w:w="828" w:type="pct"/>
            <w:shd w:val="clear" w:color="auto" w:fill="auto"/>
          </w:tcPr>
          <w:p w14:paraId="5C04072C" w14:textId="6BA46DCD" w:rsidR="0058512B" w:rsidRPr="00687C3F" w:rsidRDefault="0058512B" w:rsidP="00494621">
            <w:pPr>
              <w:widowControl/>
              <w:adjustRightInd/>
              <w:spacing w:line="240" w:lineRule="auto"/>
              <w:jc w:val="left"/>
            </w:pPr>
            <w:r w:rsidRPr="0058512B">
              <w:t>Расположено в схеме БД "mias_data_p7_1"</w:t>
            </w:r>
          </w:p>
        </w:tc>
        <w:tc>
          <w:tcPr>
            <w:tcW w:w="682" w:type="pct"/>
            <w:shd w:val="clear" w:color="auto" w:fill="auto"/>
          </w:tcPr>
          <w:p w14:paraId="21940BE3" w14:textId="1E15410B" w:rsidR="0058512B" w:rsidRPr="00687C3F" w:rsidRDefault="0058512B" w:rsidP="00494621">
            <w:pPr>
              <w:widowControl/>
              <w:adjustRightInd/>
              <w:spacing w:line="240" w:lineRule="auto"/>
              <w:jc w:val="left"/>
            </w:pPr>
            <w:r w:rsidRPr="0058512B">
              <w:t>numeric</w:t>
            </w:r>
          </w:p>
        </w:tc>
        <w:tc>
          <w:tcPr>
            <w:tcW w:w="439" w:type="pct"/>
            <w:shd w:val="clear" w:color="auto" w:fill="auto"/>
          </w:tcPr>
          <w:p w14:paraId="4798C254" w14:textId="306D084E" w:rsidR="0058512B" w:rsidRPr="00687C3F" w:rsidRDefault="0058512B" w:rsidP="00494621">
            <w:pPr>
              <w:widowControl/>
              <w:adjustRightInd/>
              <w:spacing w:line="240" w:lineRule="auto"/>
              <w:jc w:val="left"/>
            </w:pPr>
            <w:r w:rsidRPr="0058512B">
              <w:t>нет</w:t>
            </w:r>
          </w:p>
        </w:tc>
        <w:tc>
          <w:tcPr>
            <w:tcW w:w="633" w:type="pct"/>
            <w:shd w:val="clear" w:color="auto" w:fill="auto"/>
          </w:tcPr>
          <w:p w14:paraId="4A63F991" w14:textId="61E472D9" w:rsidR="0058512B" w:rsidRPr="00687C3F" w:rsidRDefault="0058512B" w:rsidP="00494621">
            <w:pPr>
              <w:widowControl/>
              <w:adjustRightInd/>
              <w:spacing w:line="240" w:lineRule="auto"/>
              <w:jc w:val="left"/>
            </w:pPr>
            <w:r w:rsidRPr="0058512B">
              <w:t>val</w:t>
            </w:r>
          </w:p>
        </w:tc>
        <w:tc>
          <w:tcPr>
            <w:tcW w:w="731" w:type="pct"/>
            <w:shd w:val="clear" w:color="auto" w:fill="auto"/>
          </w:tcPr>
          <w:p w14:paraId="7869FC79" w14:textId="1416D8DC" w:rsidR="0058512B" w:rsidRPr="00343B55" w:rsidRDefault="0058512B" w:rsidP="00494621">
            <w:pPr>
              <w:widowControl/>
              <w:adjustRightInd/>
              <w:spacing w:line="240" w:lineRule="auto"/>
              <w:jc w:val="left"/>
              <w:rPr>
                <w:lang w:val="en-US"/>
              </w:rPr>
            </w:pPr>
            <w:r w:rsidRPr="00343B55">
              <w:rPr>
                <w:lang w:val="en-US"/>
              </w:rPr>
              <w:t xml:space="preserve">t_map_values_new_card          </w:t>
            </w:r>
          </w:p>
        </w:tc>
        <w:tc>
          <w:tcPr>
            <w:tcW w:w="568" w:type="pct"/>
            <w:vMerge/>
            <w:shd w:val="clear" w:color="auto" w:fill="auto"/>
          </w:tcPr>
          <w:p w14:paraId="1507B521" w14:textId="56B38426" w:rsidR="0058512B" w:rsidRPr="00343B55" w:rsidRDefault="0058512B" w:rsidP="00494621">
            <w:pPr>
              <w:widowControl/>
              <w:adjustRightInd/>
              <w:spacing w:line="240" w:lineRule="auto"/>
              <w:jc w:val="left"/>
              <w:rPr>
                <w:lang w:val="en-US"/>
              </w:rPr>
            </w:pPr>
          </w:p>
        </w:tc>
      </w:tr>
      <w:tr w:rsidR="0058512B" w:rsidRPr="003B2A35" w14:paraId="42BAD198" w14:textId="77777777" w:rsidTr="0058512B">
        <w:tc>
          <w:tcPr>
            <w:tcW w:w="242" w:type="pct"/>
            <w:shd w:val="clear" w:color="auto" w:fill="auto"/>
          </w:tcPr>
          <w:p w14:paraId="519C07E5" w14:textId="4B8A2439" w:rsidR="0058512B" w:rsidRPr="00687C3F" w:rsidRDefault="0058512B" w:rsidP="00494621">
            <w:pPr>
              <w:widowControl/>
              <w:adjustRightInd/>
              <w:spacing w:line="240" w:lineRule="auto"/>
              <w:jc w:val="left"/>
            </w:pPr>
            <w:r w:rsidRPr="0058512B">
              <w:t>5</w:t>
            </w:r>
          </w:p>
        </w:tc>
        <w:tc>
          <w:tcPr>
            <w:tcW w:w="877" w:type="pct"/>
            <w:shd w:val="clear" w:color="auto" w:fill="auto"/>
          </w:tcPr>
          <w:p w14:paraId="69E7CD42" w14:textId="0D9C704F" w:rsidR="0058512B" w:rsidRPr="00687C3F" w:rsidRDefault="0058512B" w:rsidP="00494621">
            <w:pPr>
              <w:widowControl/>
              <w:adjustRightInd/>
              <w:spacing w:line="240" w:lineRule="auto"/>
              <w:jc w:val="left"/>
            </w:pPr>
            <w:r w:rsidRPr="0058512B">
              <w:t>Наименование территориальной единицы Российской Федерации</w:t>
            </w:r>
          </w:p>
        </w:tc>
        <w:tc>
          <w:tcPr>
            <w:tcW w:w="828" w:type="pct"/>
            <w:shd w:val="clear" w:color="auto" w:fill="auto"/>
          </w:tcPr>
          <w:p w14:paraId="7CBA3A7C" w14:textId="458D32C2" w:rsidR="0058512B" w:rsidRPr="00687C3F" w:rsidRDefault="0058512B" w:rsidP="00494621">
            <w:pPr>
              <w:widowControl/>
              <w:adjustRightInd/>
              <w:spacing w:line="240" w:lineRule="auto"/>
              <w:jc w:val="left"/>
            </w:pPr>
            <w:r w:rsidRPr="0058512B">
              <w:t>Расположено в схеме БД "mias_data_p7_1"</w:t>
            </w:r>
          </w:p>
        </w:tc>
        <w:tc>
          <w:tcPr>
            <w:tcW w:w="682" w:type="pct"/>
            <w:shd w:val="clear" w:color="auto" w:fill="auto"/>
          </w:tcPr>
          <w:p w14:paraId="0F629B44" w14:textId="54E10ED2" w:rsidR="0058512B" w:rsidRPr="00687C3F" w:rsidRDefault="0058512B" w:rsidP="00494621">
            <w:pPr>
              <w:widowControl/>
              <w:adjustRightInd/>
              <w:spacing w:line="240" w:lineRule="auto"/>
              <w:jc w:val="left"/>
            </w:pPr>
            <w:r w:rsidRPr="0058512B">
              <w:t>character varying(1024)</w:t>
            </w:r>
          </w:p>
        </w:tc>
        <w:tc>
          <w:tcPr>
            <w:tcW w:w="439" w:type="pct"/>
            <w:shd w:val="clear" w:color="auto" w:fill="auto"/>
          </w:tcPr>
          <w:p w14:paraId="54EB28B0" w14:textId="59028007" w:rsidR="0058512B" w:rsidRPr="00687C3F" w:rsidRDefault="0058512B" w:rsidP="00494621">
            <w:pPr>
              <w:widowControl/>
              <w:adjustRightInd/>
              <w:spacing w:line="240" w:lineRule="auto"/>
              <w:jc w:val="left"/>
            </w:pPr>
            <w:r w:rsidRPr="0058512B">
              <w:t>нет</w:t>
            </w:r>
          </w:p>
        </w:tc>
        <w:tc>
          <w:tcPr>
            <w:tcW w:w="633" w:type="pct"/>
            <w:shd w:val="clear" w:color="auto" w:fill="auto"/>
          </w:tcPr>
          <w:p w14:paraId="5C84CF7D" w14:textId="4FF68268" w:rsidR="0058512B" w:rsidRPr="00687C3F" w:rsidRDefault="0058512B" w:rsidP="00494621">
            <w:pPr>
              <w:widowControl/>
              <w:adjustRightInd/>
              <w:spacing w:line="240" w:lineRule="auto"/>
              <w:jc w:val="left"/>
            </w:pPr>
            <w:r w:rsidRPr="0058512B">
              <w:t>r_n</w:t>
            </w:r>
          </w:p>
        </w:tc>
        <w:tc>
          <w:tcPr>
            <w:tcW w:w="731" w:type="pct"/>
            <w:shd w:val="clear" w:color="auto" w:fill="auto"/>
          </w:tcPr>
          <w:p w14:paraId="6E18C94C" w14:textId="3EF59EE8" w:rsidR="0058512B" w:rsidRPr="00687C3F" w:rsidRDefault="0058512B" w:rsidP="00494621">
            <w:pPr>
              <w:widowControl/>
              <w:adjustRightInd/>
              <w:spacing w:line="240" w:lineRule="auto"/>
              <w:jc w:val="left"/>
            </w:pPr>
            <w:r w:rsidRPr="0058512B">
              <w:t>analitic_panel_map</w:t>
            </w:r>
          </w:p>
        </w:tc>
        <w:tc>
          <w:tcPr>
            <w:tcW w:w="568" w:type="pct"/>
            <w:vMerge w:val="restart"/>
            <w:shd w:val="clear" w:color="auto" w:fill="auto"/>
          </w:tcPr>
          <w:p w14:paraId="47EF4F1C" w14:textId="67005627" w:rsidR="0058512B" w:rsidRPr="00687C3F" w:rsidRDefault="0058512B" w:rsidP="00494621">
            <w:pPr>
              <w:widowControl/>
              <w:adjustRightInd/>
              <w:spacing w:line="240" w:lineRule="auto"/>
              <w:jc w:val="left"/>
            </w:pPr>
            <w:r w:rsidRPr="0058512B">
              <w:t>Для работы с статчными панелями Картограммы</w:t>
            </w:r>
          </w:p>
        </w:tc>
      </w:tr>
      <w:tr w:rsidR="0058512B" w:rsidRPr="003B2A35" w14:paraId="0778EF58" w14:textId="77777777" w:rsidTr="0058512B">
        <w:tc>
          <w:tcPr>
            <w:tcW w:w="242" w:type="pct"/>
            <w:shd w:val="clear" w:color="auto" w:fill="auto"/>
          </w:tcPr>
          <w:p w14:paraId="140787B1" w14:textId="6FDDFCED" w:rsidR="0058512B" w:rsidRPr="00687C3F" w:rsidRDefault="0058512B" w:rsidP="00494621">
            <w:pPr>
              <w:widowControl/>
              <w:adjustRightInd/>
              <w:spacing w:line="240" w:lineRule="auto"/>
              <w:jc w:val="left"/>
            </w:pPr>
            <w:r w:rsidRPr="0058512B">
              <w:t>6</w:t>
            </w:r>
          </w:p>
        </w:tc>
        <w:tc>
          <w:tcPr>
            <w:tcW w:w="877" w:type="pct"/>
            <w:shd w:val="clear" w:color="auto" w:fill="auto"/>
          </w:tcPr>
          <w:p w14:paraId="7FED521C" w14:textId="323CF75A" w:rsidR="0058512B" w:rsidRPr="00687C3F" w:rsidRDefault="0058512B" w:rsidP="00494621">
            <w:pPr>
              <w:widowControl/>
              <w:adjustRightInd/>
              <w:spacing w:line="240" w:lineRule="auto"/>
              <w:jc w:val="left"/>
            </w:pPr>
            <w:r w:rsidRPr="0058512B">
              <w:t>Код территориальной единицы Российской Федерации</w:t>
            </w:r>
          </w:p>
        </w:tc>
        <w:tc>
          <w:tcPr>
            <w:tcW w:w="828" w:type="pct"/>
            <w:shd w:val="clear" w:color="auto" w:fill="auto"/>
          </w:tcPr>
          <w:p w14:paraId="4E7400F2" w14:textId="67E9F6DC" w:rsidR="0058512B" w:rsidRPr="00687C3F" w:rsidRDefault="0058512B" w:rsidP="00494621">
            <w:pPr>
              <w:widowControl/>
              <w:adjustRightInd/>
              <w:spacing w:line="240" w:lineRule="auto"/>
              <w:jc w:val="left"/>
            </w:pPr>
            <w:r w:rsidRPr="0058512B">
              <w:t>Расположено в схеме БД "mias_data_p7_1"</w:t>
            </w:r>
          </w:p>
        </w:tc>
        <w:tc>
          <w:tcPr>
            <w:tcW w:w="682" w:type="pct"/>
            <w:shd w:val="clear" w:color="auto" w:fill="auto"/>
          </w:tcPr>
          <w:p w14:paraId="535518A8" w14:textId="15B0347C" w:rsidR="0058512B" w:rsidRPr="00687C3F" w:rsidRDefault="0058512B" w:rsidP="00494621">
            <w:pPr>
              <w:widowControl/>
              <w:adjustRightInd/>
              <w:spacing w:line="240" w:lineRule="auto"/>
              <w:jc w:val="left"/>
            </w:pPr>
            <w:r w:rsidRPr="0058512B">
              <w:t>character varying(100)</w:t>
            </w:r>
          </w:p>
        </w:tc>
        <w:tc>
          <w:tcPr>
            <w:tcW w:w="439" w:type="pct"/>
            <w:shd w:val="clear" w:color="auto" w:fill="auto"/>
          </w:tcPr>
          <w:p w14:paraId="029FCF95" w14:textId="23DA355E" w:rsidR="0058512B" w:rsidRPr="00687C3F" w:rsidRDefault="0058512B" w:rsidP="00494621">
            <w:pPr>
              <w:widowControl/>
              <w:adjustRightInd/>
              <w:spacing w:line="240" w:lineRule="auto"/>
              <w:jc w:val="left"/>
            </w:pPr>
            <w:r w:rsidRPr="0058512B">
              <w:t>да</w:t>
            </w:r>
          </w:p>
        </w:tc>
        <w:tc>
          <w:tcPr>
            <w:tcW w:w="633" w:type="pct"/>
            <w:shd w:val="clear" w:color="auto" w:fill="auto"/>
          </w:tcPr>
          <w:p w14:paraId="47EB45D8" w14:textId="053E1318" w:rsidR="0058512B" w:rsidRPr="00687C3F" w:rsidRDefault="0058512B" w:rsidP="00494621">
            <w:pPr>
              <w:widowControl/>
              <w:adjustRightInd/>
              <w:spacing w:line="240" w:lineRule="auto"/>
              <w:jc w:val="left"/>
            </w:pPr>
            <w:r w:rsidRPr="0058512B">
              <w:t>r_id</w:t>
            </w:r>
          </w:p>
        </w:tc>
        <w:tc>
          <w:tcPr>
            <w:tcW w:w="731" w:type="pct"/>
            <w:shd w:val="clear" w:color="auto" w:fill="auto"/>
          </w:tcPr>
          <w:p w14:paraId="27E34A96" w14:textId="396F3F2F" w:rsidR="0058512B" w:rsidRPr="00687C3F" w:rsidRDefault="0058512B" w:rsidP="00494621">
            <w:pPr>
              <w:widowControl/>
              <w:adjustRightInd/>
              <w:spacing w:line="240" w:lineRule="auto"/>
              <w:jc w:val="left"/>
            </w:pPr>
            <w:r w:rsidRPr="0058512B">
              <w:t>analitic_panel_map</w:t>
            </w:r>
          </w:p>
        </w:tc>
        <w:tc>
          <w:tcPr>
            <w:tcW w:w="568" w:type="pct"/>
            <w:vMerge/>
            <w:shd w:val="clear" w:color="auto" w:fill="auto"/>
          </w:tcPr>
          <w:p w14:paraId="55B1222D" w14:textId="1E5B0ADB" w:rsidR="0058512B" w:rsidRPr="00687C3F" w:rsidRDefault="0058512B" w:rsidP="00494621">
            <w:pPr>
              <w:widowControl/>
              <w:adjustRightInd/>
              <w:spacing w:line="240" w:lineRule="auto"/>
              <w:jc w:val="left"/>
            </w:pPr>
          </w:p>
        </w:tc>
      </w:tr>
      <w:tr w:rsidR="0058512B" w:rsidRPr="003B2A35" w14:paraId="0D6E7BDE" w14:textId="77777777" w:rsidTr="0058512B">
        <w:tc>
          <w:tcPr>
            <w:tcW w:w="242" w:type="pct"/>
            <w:shd w:val="clear" w:color="auto" w:fill="auto"/>
          </w:tcPr>
          <w:p w14:paraId="4582B206" w14:textId="7BD7C224" w:rsidR="0058512B" w:rsidRPr="00687C3F" w:rsidRDefault="0058512B" w:rsidP="00494621">
            <w:pPr>
              <w:widowControl/>
              <w:adjustRightInd/>
              <w:spacing w:line="240" w:lineRule="auto"/>
              <w:jc w:val="left"/>
            </w:pPr>
            <w:r w:rsidRPr="0058512B">
              <w:t>7</w:t>
            </w:r>
          </w:p>
        </w:tc>
        <w:tc>
          <w:tcPr>
            <w:tcW w:w="877" w:type="pct"/>
            <w:shd w:val="clear" w:color="auto" w:fill="auto"/>
          </w:tcPr>
          <w:p w14:paraId="41F46CB7" w14:textId="1F3FD7A4" w:rsidR="0058512B" w:rsidRPr="00687C3F" w:rsidRDefault="0058512B" w:rsidP="00494621">
            <w:pPr>
              <w:widowControl/>
              <w:adjustRightInd/>
              <w:spacing w:line="240" w:lineRule="auto"/>
              <w:jc w:val="left"/>
            </w:pPr>
            <w:r w:rsidRPr="0058512B">
              <w:t>Уникальный идентификатор индикатора аварийности</w:t>
            </w:r>
          </w:p>
        </w:tc>
        <w:tc>
          <w:tcPr>
            <w:tcW w:w="828" w:type="pct"/>
            <w:shd w:val="clear" w:color="auto" w:fill="auto"/>
          </w:tcPr>
          <w:p w14:paraId="58FB8ED5" w14:textId="6F406C17" w:rsidR="0058512B" w:rsidRPr="00687C3F" w:rsidRDefault="0058512B" w:rsidP="00494621">
            <w:pPr>
              <w:widowControl/>
              <w:adjustRightInd/>
              <w:spacing w:line="240" w:lineRule="auto"/>
              <w:jc w:val="left"/>
            </w:pPr>
            <w:r w:rsidRPr="0058512B">
              <w:t>Расположено в схеме БД "mias_data_p7_1"</w:t>
            </w:r>
          </w:p>
        </w:tc>
        <w:tc>
          <w:tcPr>
            <w:tcW w:w="682" w:type="pct"/>
            <w:shd w:val="clear" w:color="auto" w:fill="auto"/>
          </w:tcPr>
          <w:p w14:paraId="45A35FDD" w14:textId="157FB36E" w:rsidR="0058512B" w:rsidRPr="00687C3F" w:rsidRDefault="0058512B" w:rsidP="00494621">
            <w:pPr>
              <w:widowControl/>
              <w:adjustRightInd/>
              <w:spacing w:line="240" w:lineRule="auto"/>
              <w:jc w:val="left"/>
            </w:pPr>
            <w:r w:rsidRPr="0058512B">
              <w:t>integer</w:t>
            </w:r>
          </w:p>
        </w:tc>
        <w:tc>
          <w:tcPr>
            <w:tcW w:w="439" w:type="pct"/>
            <w:shd w:val="clear" w:color="auto" w:fill="auto"/>
          </w:tcPr>
          <w:p w14:paraId="27A17D00" w14:textId="5F134D37" w:rsidR="0058512B" w:rsidRPr="00687C3F" w:rsidRDefault="0058512B" w:rsidP="00494621">
            <w:pPr>
              <w:widowControl/>
              <w:adjustRightInd/>
              <w:spacing w:line="240" w:lineRule="auto"/>
              <w:jc w:val="left"/>
            </w:pPr>
            <w:r w:rsidRPr="0058512B">
              <w:t>да</w:t>
            </w:r>
          </w:p>
        </w:tc>
        <w:tc>
          <w:tcPr>
            <w:tcW w:w="633" w:type="pct"/>
            <w:shd w:val="clear" w:color="auto" w:fill="auto"/>
          </w:tcPr>
          <w:p w14:paraId="7945290F" w14:textId="0286110C" w:rsidR="0058512B" w:rsidRPr="00687C3F" w:rsidRDefault="0058512B" w:rsidP="00494621">
            <w:pPr>
              <w:widowControl/>
              <w:adjustRightInd/>
              <w:spacing w:line="240" w:lineRule="auto"/>
              <w:jc w:val="left"/>
            </w:pPr>
            <w:r w:rsidRPr="0058512B">
              <w:t>id_pok</w:t>
            </w:r>
          </w:p>
        </w:tc>
        <w:tc>
          <w:tcPr>
            <w:tcW w:w="731" w:type="pct"/>
            <w:shd w:val="clear" w:color="auto" w:fill="auto"/>
          </w:tcPr>
          <w:p w14:paraId="6D453043" w14:textId="6C48B992" w:rsidR="0058512B" w:rsidRPr="00687C3F" w:rsidRDefault="0058512B" w:rsidP="00494621">
            <w:pPr>
              <w:widowControl/>
              <w:adjustRightInd/>
              <w:spacing w:line="240" w:lineRule="auto"/>
              <w:jc w:val="left"/>
            </w:pPr>
            <w:r w:rsidRPr="0058512B">
              <w:t>analitic_panel_map</w:t>
            </w:r>
          </w:p>
        </w:tc>
        <w:tc>
          <w:tcPr>
            <w:tcW w:w="568" w:type="pct"/>
            <w:vMerge/>
            <w:shd w:val="clear" w:color="auto" w:fill="auto"/>
          </w:tcPr>
          <w:p w14:paraId="12597873" w14:textId="59E3AF60" w:rsidR="0058512B" w:rsidRPr="00687C3F" w:rsidRDefault="0058512B" w:rsidP="00494621">
            <w:pPr>
              <w:widowControl/>
              <w:adjustRightInd/>
              <w:spacing w:line="240" w:lineRule="auto"/>
              <w:jc w:val="left"/>
            </w:pPr>
          </w:p>
        </w:tc>
      </w:tr>
      <w:tr w:rsidR="0058512B" w:rsidRPr="003B2A35" w14:paraId="4C6E8F27" w14:textId="77777777" w:rsidTr="0058512B">
        <w:tc>
          <w:tcPr>
            <w:tcW w:w="242" w:type="pct"/>
            <w:shd w:val="clear" w:color="auto" w:fill="auto"/>
          </w:tcPr>
          <w:p w14:paraId="6292ADF1" w14:textId="3D04096E" w:rsidR="0058512B" w:rsidRPr="00687C3F" w:rsidRDefault="0058512B" w:rsidP="00494621">
            <w:pPr>
              <w:widowControl/>
              <w:adjustRightInd/>
              <w:spacing w:line="240" w:lineRule="auto"/>
              <w:jc w:val="left"/>
            </w:pPr>
            <w:r w:rsidRPr="0058512B">
              <w:t>8</w:t>
            </w:r>
          </w:p>
        </w:tc>
        <w:tc>
          <w:tcPr>
            <w:tcW w:w="877" w:type="pct"/>
            <w:shd w:val="clear" w:color="auto" w:fill="auto"/>
          </w:tcPr>
          <w:p w14:paraId="3027DC88" w14:textId="6B551EB9" w:rsidR="0058512B" w:rsidRPr="00687C3F" w:rsidRDefault="0058512B" w:rsidP="00494621">
            <w:pPr>
              <w:widowControl/>
              <w:adjustRightInd/>
              <w:spacing w:line="240" w:lineRule="auto"/>
              <w:jc w:val="left"/>
            </w:pPr>
            <w:r w:rsidRPr="0058512B">
              <w:t>Уникальный идент</w:t>
            </w:r>
            <w:r w:rsidR="00C01C90">
              <w:t>ификатор показателя аварийности</w:t>
            </w:r>
          </w:p>
        </w:tc>
        <w:tc>
          <w:tcPr>
            <w:tcW w:w="828" w:type="pct"/>
            <w:shd w:val="clear" w:color="auto" w:fill="auto"/>
          </w:tcPr>
          <w:p w14:paraId="0444090E" w14:textId="6B24666A" w:rsidR="0058512B" w:rsidRPr="00687C3F" w:rsidRDefault="0058512B" w:rsidP="00494621">
            <w:pPr>
              <w:widowControl/>
              <w:adjustRightInd/>
              <w:spacing w:line="240" w:lineRule="auto"/>
              <w:jc w:val="left"/>
            </w:pPr>
            <w:r w:rsidRPr="0058512B">
              <w:t>Расположено в схеме БД "mias_data_p7_1"</w:t>
            </w:r>
          </w:p>
        </w:tc>
        <w:tc>
          <w:tcPr>
            <w:tcW w:w="682" w:type="pct"/>
            <w:shd w:val="clear" w:color="auto" w:fill="auto"/>
          </w:tcPr>
          <w:p w14:paraId="411C01AD" w14:textId="6E79EE76" w:rsidR="0058512B" w:rsidRPr="00687C3F" w:rsidRDefault="0058512B" w:rsidP="00494621">
            <w:pPr>
              <w:widowControl/>
              <w:adjustRightInd/>
              <w:spacing w:line="240" w:lineRule="auto"/>
              <w:jc w:val="left"/>
            </w:pPr>
            <w:r w:rsidRPr="0058512B">
              <w:t>integer</w:t>
            </w:r>
          </w:p>
        </w:tc>
        <w:tc>
          <w:tcPr>
            <w:tcW w:w="439" w:type="pct"/>
            <w:shd w:val="clear" w:color="auto" w:fill="auto"/>
          </w:tcPr>
          <w:p w14:paraId="6A792E66" w14:textId="56BE0BBE" w:rsidR="0058512B" w:rsidRPr="00687C3F" w:rsidRDefault="0058512B" w:rsidP="00494621">
            <w:pPr>
              <w:widowControl/>
              <w:adjustRightInd/>
              <w:spacing w:line="240" w:lineRule="auto"/>
              <w:jc w:val="left"/>
            </w:pPr>
            <w:r w:rsidRPr="0058512B">
              <w:t>да</w:t>
            </w:r>
          </w:p>
        </w:tc>
        <w:tc>
          <w:tcPr>
            <w:tcW w:w="633" w:type="pct"/>
            <w:shd w:val="clear" w:color="auto" w:fill="auto"/>
          </w:tcPr>
          <w:p w14:paraId="45F5F61E" w14:textId="53D560FF" w:rsidR="0058512B" w:rsidRPr="00687C3F" w:rsidRDefault="0058512B" w:rsidP="00494621">
            <w:pPr>
              <w:widowControl/>
              <w:adjustRightInd/>
              <w:spacing w:line="240" w:lineRule="auto"/>
              <w:jc w:val="left"/>
            </w:pPr>
            <w:r w:rsidRPr="0058512B">
              <w:t>id_fact</w:t>
            </w:r>
          </w:p>
        </w:tc>
        <w:tc>
          <w:tcPr>
            <w:tcW w:w="731" w:type="pct"/>
            <w:shd w:val="clear" w:color="auto" w:fill="auto"/>
          </w:tcPr>
          <w:p w14:paraId="07EFA86E" w14:textId="3BF702D5" w:rsidR="0058512B" w:rsidRPr="00687C3F" w:rsidRDefault="0058512B" w:rsidP="00494621">
            <w:pPr>
              <w:widowControl/>
              <w:adjustRightInd/>
              <w:spacing w:line="240" w:lineRule="auto"/>
              <w:jc w:val="left"/>
            </w:pPr>
            <w:r w:rsidRPr="0058512B">
              <w:t>analitic_panel_map</w:t>
            </w:r>
          </w:p>
        </w:tc>
        <w:tc>
          <w:tcPr>
            <w:tcW w:w="568" w:type="pct"/>
            <w:vMerge/>
            <w:shd w:val="clear" w:color="auto" w:fill="auto"/>
          </w:tcPr>
          <w:p w14:paraId="101D3B09" w14:textId="1B5C706E" w:rsidR="0058512B" w:rsidRPr="00687C3F" w:rsidRDefault="0058512B" w:rsidP="00494621">
            <w:pPr>
              <w:widowControl/>
              <w:adjustRightInd/>
              <w:spacing w:line="240" w:lineRule="auto"/>
              <w:jc w:val="left"/>
            </w:pPr>
          </w:p>
        </w:tc>
      </w:tr>
      <w:tr w:rsidR="0058512B" w:rsidRPr="003B2A35" w14:paraId="18F2C6D4" w14:textId="77777777" w:rsidTr="0058512B">
        <w:tc>
          <w:tcPr>
            <w:tcW w:w="242" w:type="pct"/>
            <w:shd w:val="clear" w:color="auto" w:fill="auto"/>
          </w:tcPr>
          <w:p w14:paraId="48769E90" w14:textId="0E348A50" w:rsidR="0058512B" w:rsidRPr="00687C3F" w:rsidRDefault="0058512B" w:rsidP="00494621">
            <w:pPr>
              <w:widowControl/>
              <w:adjustRightInd/>
              <w:spacing w:line="240" w:lineRule="auto"/>
              <w:jc w:val="left"/>
            </w:pPr>
            <w:r w:rsidRPr="0058512B">
              <w:t>9</w:t>
            </w:r>
          </w:p>
        </w:tc>
        <w:tc>
          <w:tcPr>
            <w:tcW w:w="877" w:type="pct"/>
            <w:shd w:val="clear" w:color="auto" w:fill="auto"/>
          </w:tcPr>
          <w:p w14:paraId="09ADDA86" w14:textId="2C160A5A" w:rsidR="0058512B" w:rsidRPr="00687C3F" w:rsidRDefault="0058512B" w:rsidP="00494621">
            <w:pPr>
              <w:widowControl/>
              <w:adjustRightInd/>
              <w:spacing w:line="240" w:lineRule="auto"/>
              <w:jc w:val="left"/>
            </w:pPr>
            <w:r w:rsidRPr="0058512B">
              <w:t>Значение расчета индик</w:t>
            </w:r>
            <w:r w:rsidR="00343B55">
              <w:t>а</w:t>
            </w:r>
            <w:r w:rsidRPr="0058512B">
              <w:t>тора аварийности</w:t>
            </w:r>
          </w:p>
        </w:tc>
        <w:tc>
          <w:tcPr>
            <w:tcW w:w="828" w:type="pct"/>
            <w:shd w:val="clear" w:color="auto" w:fill="auto"/>
          </w:tcPr>
          <w:p w14:paraId="6DA502D8" w14:textId="0275FFAA" w:rsidR="0058512B" w:rsidRPr="00687C3F" w:rsidRDefault="0058512B" w:rsidP="00494621">
            <w:pPr>
              <w:widowControl/>
              <w:adjustRightInd/>
              <w:spacing w:line="240" w:lineRule="auto"/>
              <w:jc w:val="left"/>
            </w:pPr>
            <w:r w:rsidRPr="0058512B">
              <w:t>Расположено в схеме БД "mias_data_p7_1"</w:t>
            </w:r>
          </w:p>
        </w:tc>
        <w:tc>
          <w:tcPr>
            <w:tcW w:w="682" w:type="pct"/>
            <w:shd w:val="clear" w:color="auto" w:fill="auto"/>
          </w:tcPr>
          <w:p w14:paraId="6E6B1333" w14:textId="03DDD5B5" w:rsidR="0058512B" w:rsidRPr="00687C3F" w:rsidRDefault="0058512B" w:rsidP="00494621">
            <w:pPr>
              <w:widowControl/>
              <w:adjustRightInd/>
              <w:spacing w:line="240" w:lineRule="auto"/>
              <w:jc w:val="left"/>
            </w:pPr>
            <w:r w:rsidRPr="0058512B">
              <w:t>character varying(4000)</w:t>
            </w:r>
          </w:p>
        </w:tc>
        <w:tc>
          <w:tcPr>
            <w:tcW w:w="439" w:type="pct"/>
            <w:shd w:val="clear" w:color="auto" w:fill="auto"/>
          </w:tcPr>
          <w:p w14:paraId="1CCC79C0" w14:textId="705C3607" w:rsidR="0058512B" w:rsidRPr="00687C3F" w:rsidRDefault="0058512B" w:rsidP="00494621">
            <w:pPr>
              <w:widowControl/>
              <w:adjustRightInd/>
              <w:spacing w:line="240" w:lineRule="auto"/>
              <w:jc w:val="left"/>
            </w:pPr>
            <w:r w:rsidRPr="0058512B">
              <w:t>нет</w:t>
            </w:r>
          </w:p>
        </w:tc>
        <w:tc>
          <w:tcPr>
            <w:tcW w:w="633" w:type="pct"/>
            <w:shd w:val="clear" w:color="auto" w:fill="auto"/>
          </w:tcPr>
          <w:p w14:paraId="6B6775B7" w14:textId="1C91A0FF" w:rsidR="0058512B" w:rsidRPr="00687C3F" w:rsidRDefault="0058512B" w:rsidP="00494621">
            <w:pPr>
              <w:widowControl/>
              <w:adjustRightInd/>
              <w:spacing w:line="240" w:lineRule="auto"/>
              <w:jc w:val="left"/>
            </w:pPr>
            <w:r w:rsidRPr="0058512B">
              <w:t>vals</w:t>
            </w:r>
          </w:p>
        </w:tc>
        <w:tc>
          <w:tcPr>
            <w:tcW w:w="731" w:type="pct"/>
            <w:shd w:val="clear" w:color="auto" w:fill="auto"/>
          </w:tcPr>
          <w:p w14:paraId="7B1BEBCE" w14:textId="19DA27F0" w:rsidR="0058512B" w:rsidRPr="00687C3F" w:rsidRDefault="0058512B" w:rsidP="00494621">
            <w:pPr>
              <w:widowControl/>
              <w:adjustRightInd/>
              <w:spacing w:line="240" w:lineRule="auto"/>
              <w:jc w:val="left"/>
            </w:pPr>
            <w:r w:rsidRPr="0058512B">
              <w:t>analitic_panel_map</w:t>
            </w:r>
          </w:p>
        </w:tc>
        <w:tc>
          <w:tcPr>
            <w:tcW w:w="568" w:type="pct"/>
            <w:vMerge/>
            <w:shd w:val="clear" w:color="auto" w:fill="auto"/>
          </w:tcPr>
          <w:p w14:paraId="793247A0" w14:textId="60A0D155" w:rsidR="0058512B" w:rsidRPr="00687C3F" w:rsidRDefault="0058512B" w:rsidP="00494621">
            <w:pPr>
              <w:widowControl/>
              <w:adjustRightInd/>
              <w:spacing w:line="240" w:lineRule="auto"/>
              <w:jc w:val="left"/>
            </w:pPr>
          </w:p>
        </w:tc>
      </w:tr>
      <w:tr w:rsidR="0058512B" w:rsidRPr="003B2A35" w14:paraId="14F76E00" w14:textId="77777777" w:rsidTr="0058512B">
        <w:tc>
          <w:tcPr>
            <w:tcW w:w="242" w:type="pct"/>
            <w:shd w:val="clear" w:color="auto" w:fill="auto"/>
          </w:tcPr>
          <w:p w14:paraId="34C276AD" w14:textId="613AD8BC" w:rsidR="0058512B" w:rsidRPr="00687C3F" w:rsidRDefault="0058512B" w:rsidP="00494621">
            <w:pPr>
              <w:widowControl/>
              <w:adjustRightInd/>
              <w:spacing w:line="240" w:lineRule="auto"/>
              <w:jc w:val="left"/>
            </w:pPr>
            <w:r w:rsidRPr="0058512B">
              <w:t>10</w:t>
            </w:r>
          </w:p>
        </w:tc>
        <w:tc>
          <w:tcPr>
            <w:tcW w:w="877" w:type="pct"/>
            <w:shd w:val="clear" w:color="auto" w:fill="auto"/>
          </w:tcPr>
          <w:p w14:paraId="234FA583" w14:textId="29998721" w:rsidR="0058512B" w:rsidRPr="00687C3F" w:rsidRDefault="0058512B" w:rsidP="00494621">
            <w:pPr>
              <w:widowControl/>
              <w:adjustRightInd/>
              <w:spacing w:line="240" w:lineRule="auto"/>
              <w:jc w:val="left"/>
            </w:pPr>
            <w:r w:rsidRPr="0058512B">
              <w:t>Наименование территориальной единицы Российской Федерации</w:t>
            </w:r>
          </w:p>
        </w:tc>
        <w:tc>
          <w:tcPr>
            <w:tcW w:w="828" w:type="pct"/>
            <w:shd w:val="clear" w:color="auto" w:fill="auto"/>
          </w:tcPr>
          <w:p w14:paraId="418D6430" w14:textId="01E1C6DF" w:rsidR="0058512B" w:rsidRPr="00687C3F" w:rsidRDefault="0058512B" w:rsidP="00494621">
            <w:pPr>
              <w:widowControl/>
              <w:adjustRightInd/>
              <w:spacing w:line="240" w:lineRule="auto"/>
              <w:jc w:val="left"/>
            </w:pPr>
            <w:r w:rsidRPr="0058512B">
              <w:t>Расположено в схеме БД "mias_data_p7_1"</w:t>
            </w:r>
          </w:p>
        </w:tc>
        <w:tc>
          <w:tcPr>
            <w:tcW w:w="682" w:type="pct"/>
            <w:shd w:val="clear" w:color="auto" w:fill="auto"/>
          </w:tcPr>
          <w:p w14:paraId="684957DB" w14:textId="4D97103C" w:rsidR="0058512B" w:rsidRPr="00687C3F" w:rsidRDefault="0058512B" w:rsidP="00494621">
            <w:pPr>
              <w:widowControl/>
              <w:adjustRightInd/>
              <w:spacing w:line="240" w:lineRule="auto"/>
              <w:jc w:val="left"/>
            </w:pPr>
            <w:r w:rsidRPr="0058512B">
              <w:t>character varying(1024)</w:t>
            </w:r>
          </w:p>
        </w:tc>
        <w:tc>
          <w:tcPr>
            <w:tcW w:w="439" w:type="pct"/>
            <w:shd w:val="clear" w:color="auto" w:fill="auto"/>
          </w:tcPr>
          <w:p w14:paraId="60BC6544" w14:textId="3756A29E" w:rsidR="0058512B" w:rsidRPr="00687C3F" w:rsidRDefault="0058512B" w:rsidP="00494621">
            <w:pPr>
              <w:widowControl/>
              <w:adjustRightInd/>
              <w:spacing w:line="240" w:lineRule="auto"/>
              <w:jc w:val="left"/>
            </w:pPr>
            <w:r w:rsidRPr="0058512B">
              <w:t>нет</w:t>
            </w:r>
          </w:p>
        </w:tc>
        <w:tc>
          <w:tcPr>
            <w:tcW w:w="633" w:type="pct"/>
            <w:shd w:val="clear" w:color="auto" w:fill="auto"/>
          </w:tcPr>
          <w:p w14:paraId="3685D372" w14:textId="11A9698F" w:rsidR="0058512B" w:rsidRPr="00687C3F" w:rsidRDefault="0058512B" w:rsidP="00494621">
            <w:pPr>
              <w:widowControl/>
              <w:adjustRightInd/>
              <w:spacing w:line="240" w:lineRule="auto"/>
              <w:jc w:val="left"/>
            </w:pPr>
            <w:r w:rsidRPr="0058512B">
              <w:t>r_n</w:t>
            </w:r>
          </w:p>
        </w:tc>
        <w:tc>
          <w:tcPr>
            <w:tcW w:w="731" w:type="pct"/>
            <w:shd w:val="clear" w:color="auto" w:fill="auto"/>
          </w:tcPr>
          <w:p w14:paraId="470D8BEA" w14:textId="2B43447A" w:rsidR="0058512B" w:rsidRPr="00687C3F" w:rsidRDefault="0058512B" w:rsidP="00494621">
            <w:pPr>
              <w:widowControl/>
              <w:adjustRightInd/>
              <w:spacing w:line="240" w:lineRule="auto"/>
              <w:jc w:val="left"/>
            </w:pPr>
            <w:r w:rsidRPr="0058512B">
              <w:t>analitic_panel_map_dinamic</w:t>
            </w:r>
          </w:p>
        </w:tc>
        <w:tc>
          <w:tcPr>
            <w:tcW w:w="568" w:type="pct"/>
            <w:vMerge w:val="restart"/>
            <w:shd w:val="clear" w:color="auto" w:fill="auto"/>
          </w:tcPr>
          <w:p w14:paraId="6DBD5F21" w14:textId="12F6133A" w:rsidR="0058512B" w:rsidRPr="00687C3F" w:rsidRDefault="0058512B" w:rsidP="00494621">
            <w:pPr>
              <w:widowControl/>
              <w:adjustRightInd/>
              <w:spacing w:line="240" w:lineRule="auto"/>
              <w:jc w:val="left"/>
            </w:pPr>
            <w:r w:rsidRPr="0058512B">
              <w:t>Для работы с динмическими панелями Картограммы</w:t>
            </w:r>
          </w:p>
        </w:tc>
      </w:tr>
      <w:tr w:rsidR="0058512B" w:rsidRPr="003B2A35" w14:paraId="4B7C5E12" w14:textId="77777777" w:rsidTr="0058512B">
        <w:tc>
          <w:tcPr>
            <w:tcW w:w="242" w:type="pct"/>
            <w:shd w:val="clear" w:color="auto" w:fill="auto"/>
          </w:tcPr>
          <w:p w14:paraId="7343B6F6" w14:textId="4EA6D8A2" w:rsidR="0058512B" w:rsidRPr="00687C3F" w:rsidRDefault="0058512B" w:rsidP="00494621">
            <w:pPr>
              <w:widowControl/>
              <w:adjustRightInd/>
              <w:spacing w:line="240" w:lineRule="auto"/>
              <w:jc w:val="left"/>
            </w:pPr>
            <w:r w:rsidRPr="0058512B">
              <w:t>11</w:t>
            </w:r>
          </w:p>
        </w:tc>
        <w:tc>
          <w:tcPr>
            <w:tcW w:w="877" w:type="pct"/>
            <w:shd w:val="clear" w:color="auto" w:fill="auto"/>
          </w:tcPr>
          <w:p w14:paraId="07CEE7B8" w14:textId="71D1904C" w:rsidR="0058512B" w:rsidRPr="00687C3F" w:rsidRDefault="0058512B" w:rsidP="00494621">
            <w:pPr>
              <w:widowControl/>
              <w:adjustRightInd/>
              <w:spacing w:line="240" w:lineRule="auto"/>
              <w:jc w:val="left"/>
            </w:pPr>
            <w:r w:rsidRPr="0058512B">
              <w:t>Код территориальной единицы Российской Федерации</w:t>
            </w:r>
          </w:p>
        </w:tc>
        <w:tc>
          <w:tcPr>
            <w:tcW w:w="828" w:type="pct"/>
            <w:shd w:val="clear" w:color="auto" w:fill="auto"/>
          </w:tcPr>
          <w:p w14:paraId="279C2422" w14:textId="0F999E76" w:rsidR="0058512B" w:rsidRPr="00687C3F" w:rsidRDefault="0058512B" w:rsidP="00494621">
            <w:pPr>
              <w:widowControl/>
              <w:adjustRightInd/>
              <w:spacing w:line="240" w:lineRule="auto"/>
              <w:jc w:val="left"/>
            </w:pPr>
            <w:r w:rsidRPr="0058512B">
              <w:t>Расположено в схеме БД "mias_data_p7_1"</w:t>
            </w:r>
          </w:p>
        </w:tc>
        <w:tc>
          <w:tcPr>
            <w:tcW w:w="682" w:type="pct"/>
            <w:shd w:val="clear" w:color="auto" w:fill="auto"/>
          </w:tcPr>
          <w:p w14:paraId="2C22FF39" w14:textId="1360C93F" w:rsidR="0058512B" w:rsidRPr="00687C3F" w:rsidRDefault="0058512B" w:rsidP="00494621">
            <w:pPr>
              <w:widowControl/>
              <w:adjustRightInd/>
              <w:spacing w:line="240" w:lineRule="auto"/>
              <w:jc w:val="left"/>
            </w:pPr>
            <w:r w:rsidRPr="0058512B">
              <w:t>character varying(100)</w:t>
            </w:r>
          </w:p>
        </w:tc>
        <w:tc>
          <w:tcPr>
            <w:tcW w:w="439" w:type="pct"/>
            <w:shd w:val="clear" w:color="auto" w:fill="auto"/>
          </w:tcPr>
          <w:p w14:paraId="55A60380" w14:textId="03152818" w:rsidR="0058512B" w:rsidRPr="00687C3F" w:rsidRDefault="0058512B" w:rsidP="00494621">
            <w:pPr>
              <w:widowControl/>
              <w:adjustRightInd/>
              <w:spacing w:line="240" w:lineRule="auto"/>
              <w:jc w:val="left"/>
            </w:pPr>
            <w:r w:rsidRPr="0058512B">
              <w:t>да</w:t>
            </w:r>
          </w:p>
        </w:tc>
        <w:tc>
          <w:tcPr>
            <w:tcW w:w="633" w:type="pct"/>
            <w:shd w:val="clear" w:color="auto" w:fill="auto"/>
          </w:tcPr>
          <w:p w14:paraId="5CE11E83" w14:textId="5DAFC8A7" w:rsidR="0058512B" w:rsidRPr="00687C3F" w:rsidRDefault="0058512B" w:rsidP="00494621">
            <w:pPr>
              <w:widowControl/>
              <w:adjustRightInd/>
              <w:spacing w:line="240" w:lineRule="auto"/>
              <w:jc w:val="left"/>
            </w:pPr>
            <w:r w:rsidRPr="0058512B">
              <w:t>r_id</w:t>
            </w:r>
          </w:p>
        </w:tc>
        <w:tc>
          <w:tcPr>
            <w:tcW w:w="731" w:type="pct"/>
            <w:shd w:val="clear" w:color="auto" w:fill="auto"/>
          </w:tcPr>
          <w:p w14:paraId="435C7FB3" w14:textId="3BB1A7C1" w:rsidR="0058512B" w:rsidRPr="00687C3F" w:rsidRDefault="0058512B" w:rsidP="00494621">
            <w:pPr>
              <w:widowControl/>
              <w:adjustRightInd/>
              <w:spacing w:line="240" w:lineRule="auto"/>
              <w:jc w:val="left"/>
            </w:pPr>
            <w:r w:rsidRPr="0058512B">
              <w:t>analitic_panel_map_dinamic</w:t>
            </w:r>
          </w:p>
        </w:tc>
        <w:tc>
          <w:tcPr>
            <w:tcW w:w="568" w:type="pct"/>
            <w:vMerge/>
            <w:shd w:val="clear" w:color="auto" w:fill="auto"/>
          </w:tcPr>
          <w:p w14:paraId="4E9BD662" w14:textId="78A9BFEE" w:rsidR="0058512B" w:rsidRPr="00687C3F" w:rsidRDefault="0058512B" w:rsidP="00494621">
            <w:pPr>
              <w:widowControl/>
              <w:adjustRightInd/>
              <w:spacing w:line="240" w:lineRule="auto"/>
              <w:jc w:val="left"/>
            </w:pPr>
          </w:p>
        </w:tc>
      </w:tr>
      <w:tr w:rsidR="0058512B" w:rsidRPr="003B2A35" w14:paraId="3B3A60DB" w14:textId="77777777" w:rsidTr="0058512B">
        <w:tc>
          <w:tcPr>
            <w:tcW w:w="242" w:type="pct"/>
            <w:shd w:val="clear" w:color="auto" w:fill="auto"/>
          </w:tcPr>
          <w:p w14:paraId="7D31A4AA" w14:textId="297D75F9" w:rsidR="0058512B" w:rsidRPr="00687C3F" w:rsidRDefault="0058512B" w:rsidP="00494621">
            <w:pPr>
              <w:widowControl/>
              <w:adjustRightInd/>
              <w:spacing w:line="240" w:lineRule="auto"/>
              <w:jc w:val="left"/>
            </w:pPr>
            <w:r w:rsidRPr="0058512B">
              <w:t>12</w:t>
            </w:r>
          </w:p>
        </w:tc>
        <w:tc>
          <w:tcPr>
            <w:tcW w:w="877" w:type="pct"/>
            <w:shd w:val="clear" w:color="auto" w:fill="auto"/>
          </w:tcPr>
          <w:p w14:paraId="7486FC93" w14:textId="4D23A9A6" w:rsidR="0058512B" w:rsidRPr="00687C3F" w:rsidRDefault="0058512B" w:rsidP="00494621">
            <w:pPr>
              <w:widowControl/>
              <w:adjustRightInd/>
              <w:spacing w:line="240" w:lineRule="auto"/>
              <w:jc w:val="left"/>
            </w:pPr>
            <w:r w:rsidRPr="0058512B">
              <w:t>Уникальный идентификатор индикатора аварийности</w:t>
            </w:r>
          </w:p>
        </w:tc>
        <w:tc>
          <w:tcPr>
            <w:tcW w:w="828" w:type="pct"/>
            <w:shd w:val="clear" w:color="auto" w:fill="auto"/>
          </w:tcPr>
          <w:p w14:paraId="7994861D" w14:textId="6C301720" w:rsidR="0058512B" w:rsidRPr="00687C3F" w:rsidRDefault="0058512B" w:rsidP="00494621">
            <w:pPr>
              <w:widowControl/>
              <w:adjustRightInd/>
              <w:spacing w:line="240" w:lineRule="auto"/>
              <w:jc w:val="left"/>
            </w:pPr>
            <w:r w:rsidRPr="0058512B">
              <w:t>Расположено в схеме БД "mias_data_p7_1"</w:t>
            </w:r>
          </w:p>
        </w:tc>
        <w:tc>
          <w:tcPr>
            <w:tcW w:w="682" w:type="pct"/>
            <w:shd w:val="clear" w:color="auto" w:fill="auto"/>
          </w:tcPr>
          <w:p w14:paraId="51EA0A55" w14:textId="0BF40DF4" w:rsidR="0058512B" w:rsidRPr="00687C3F" w:rsidRDefault="0058512B" w:rsidP="00494621">
            <w:pPr>
              <w:widowControl/>
              <w:adjustRightInd/>
              <w:spacing w:line="240" w:lineRule="auto"/>
              <w:jc w:val="left"/>
            </w:pPr>
            <w:r w:rsidRPr="0058512B">
              <w:t>integer</w:t>
            </w:r>
          </w:p>
        </w:tc>
        <w:tc>
          <w:tcPr>
            <w:tcW w:w="439" w:type="pct"/>
            <w:shd w:val="clear" w:color="auto" w:fill="auto"/>
          </w:tcPr>
          <w:p w14:paraId="1A9B4C34" w14:textId="2CC80FB3" w:rsidR="0058512B" w:rsidRPr="00687C3F" w:rsidRDefault="0058512B" w:rsidP="00494621">
            <w:pPr>
              <w:widowControl/>
              <w:adjustRightInd/>
              <w:spacing w:line="240" w:lineRule="auto"/>
              <w:jc w:val="left"/>
            </w:pPr>
            <w:r w:rsidRPr="0058512B">
              <w:t>да</w:t>
            </w:r>
          </w:p>
        </w:tc>
        <w:tc>
          <w:tcPr>
            <w:tcW w:w="633" w:type="pct"/>
            <w:shd w:val="clear" w:color="auto" w:fill="auto"/>
          </w:tcPr>
          <w:p w14:paraId="52C71AE4" w14:textId="120F1980" w:rsidR="0058512B" w:rsidRPr="00687C3F" w:rsidRDefault="0058512B" w:rsidP="00494621">
            <w:pPr>
              <w:widowControl/>
              <w:adjustRightInd/>
              <w:spacing w:line="240" w:lineRule="auto"/>
              <w:jc w:val="left"/>
            </w:pPr>
            <w:r w:rsidRPr="0058512B">
              <w:t>id_pok</w:t>
            </w:r>
          </w:p>
        </w:tc>
        <w:tc>
          <w:tcPr>
            <w:tcW w:w="731" w:type="pct"/>
            <w:shd w:val="clear" w:color="auto" w:fill="auto"/>
          </w:tcPr>
          <w:p w14:paraId="3B5F78EA" w14:textId="68520450" w:rsidR="0058512B" w:rsidRPr="00687C3F" w:rsidRDefault="0058512B" w:rsidP="00494621">
            <w:pPr>
              <w:widowControl/>
              <w:adjustRightInd/>
              <w:spacing w:line="240" w:lineRule="auto"/>
              <w:jc w:val="left"/>
            </w:pPr>
            <w:r w:rsidRPr="0058512B">
              <w:t>analitic_panel_map_dinamic</w:t>
            </w:r>
          </w:p>
        </w:tc>
        <w:tc>
          <w:tcPr>
            <w:tcW w:w="568" w:type="pct"/>
            <w:vMerge/>
            <w:shd w:val="clear" w:color="auto" w:fill="auto"/>
          </w:tcPr>
          <w:p w14:paraId="58AE8BE9" w14:textId="7A89C402" w:rsidR="0058512B" w:rsidRPr="00687C3F" w:rsidRDefault="0058512B" w:rsidP="00494621">
            <w:pPr>
              <w:widowControl/>
              <w:adjustRightInd/>
              <w:spacing w:line="240" w:lineRule="auto"/>
              <w:jc w:val="left"/>
            </w:pPr>
          </w:p>
        </w:tc>
      </w:tr>
      <w:tr w:rsidR="0058512B" w:rsidRPr="003B2A35" w14:paraId="4028D9F4" w14:textId="77777777" w:rsidTr="0058512B">
        <w:tc>
          <w:tcPr>
            <w:tcW w:w="242" w:type="pct"/>
            <w:shd w:val="clear" w:color="auto" w:fill="auto"/>
          </w:tcPr>
          <w:p w14:paraId="49A28B06" w14:textId="2D7C4F79" w:rsidR="0058512B" w:rsidRPr="00687C3F" w:rsidRDefault="0058512B" w:rsidP="00494621">
            <w:pPr>
              <w:widowControl/>
              <w:adjustRightInd/>
              <w:spacing w:line="240" w:lineRule="auto"/>
              <w:jc w:val="left"/>
            </w:pPr>
            <w:r w:rsidRPr="0058512B">
              <w:t>13</w:t>
            </w:r>
          </w:p>
        </w:tc>
        <w:tc>
          <w:tcPr>
            <w:tcW w:w="877" w:type="pct"/>
            <w:shd w:val="clear" w:color="auto" w:fill="auto"/>
          </w:tcPr>
          <w:p w14:paraId="7BBC3A5F" w14:textId="549450C7" w:rsidR="0058512B" w:rsidRPr="00687C3F" w:rsidRDefault="0058512B" w:rsidP="00494621">
            <w:pPr>
              <w:widowControl/>
              <w:adjustRightInd/>
              <w:spacing w:line="240" w:lineRule="auto"/>
              <w:jc w:val="left"/>
            </w:pPr>
            <w:r w:rsidRPr="0058512B">
              <w:t>Уникальный идент</w:t>
            </w:r>
            <w:r w:rsidR="00C01C90">
              <w:t>ификатор показателя аварийности</w:t>
            </w:r>
          </w:p>
        </w:tc>
        <w:tc>
          <w:tcPr>
            <w:tcW w:w="828" w:type="pct"/>
            <w:shd w:val="clear" w:color="auto" w:fill="auto"/>
          </w:tcPr>
          <w:p w14:paraId="7F183C81" w14:textId="7BD82292" w:rsidR="0058512B" w:rsidRPr="00687C3F" w:rsidRDefault="0058512B" w:rsidP="00494621">
            <w:pPr>
              <w:widowControl/>
              <w:adjustRightInd/>
              <w:spacing w:line="240" w:lineRule="auto"/>
              <w:jc w:val="left"/>
            </w:pPr>
            <w:r w:rsidRPr="0058512B">
              <w:t>Расположено в схеме БД "mias_data_p7_1"</w:t>
            </w:r>
          </w:p>
        </w:tc>
        <w:tc>
          <w:tcPr>
            <w:tcW w:w="682" w:type="pct"/>
            <w:shd w:val="clear" w:color="auto" w:fill="auto"/>
          </w:tcPr>
          <w:p w14:paraId="5FD61394" w14:textId="2DB3467B" w:rsidR="0058512B" w:rsidRPr="00687C3F" w:rsidRDefault="0058512B" w:rsidP="00494621">
            <w:pPr>
              <w:widowControl/>
              <w:adjustRightInd/>
              <w:spacing w:line="240" w:lineRule="auto"/>
              <w:jc w:val="left"/>
            </w:pPr>
            <w:r w:rsidRPr="0058512B">
              <w:t>integer</w:t>
            </w:r>
          </w:p>
        </w:tc>
        <w:tc>
          <w:tcPr>
            <w:tcW w:w="439" w:type="pct"/>
            <w:shd w:val="clear" w:color="auto" w:fill="auto"/>
          </w:tcPr>
          <w:p w14:paraId="32B9F234" w14:textId="51A3B7DF" w:rsidR="0058512B" w:rsidRPr="00687C3F" w:rsidRDefault="0058512B" w:rsidP="00494621">
            <w:pPr>
              <w:widowControl/>
              <w:adjustRightInd/>
              <w:spacing w:line="240" w:lineRule="auto"/>
              <w:jc w:val="left"/>
            </w:pPr>
            <w:r w:rsidRPr="0058512B">
              <w:t>да</w:t>
            </w:r>
          </w:p>
        </w:tc>
        <w:tc>
          <w:tcPr>
            <w:tcW w:w="633" w:type="pct"/>
            <w:shd w:val="clear" w:color="auto" w:fill="auto"/>
          </w:tcPr>
          <w:p w14:paraId="228D7BC6" w14:textId="10D1C207" w:rsidR="0058512B" w:rsidRPr="00687C3F" w:rsidRDefault="0058512B" w:rsidP="00494621">
            <w:pPr>
              <w:widowControl/>
              <w:adjustRightInd/>
              <w:spacing w:line="240" w:lineRule="auto"/>
              <w:jc w:val="left"/>
            </w:pPr>
            <w:r w:rsidRPr="0058512B">
              <w:t>id_fact</w:t>
            </w:r>
          </w:p>
        </w:tc>
        <w:tc>
          <w:tcPr>
            <w:tcW w:w="731" w:type="pct"/>
            <w:shd w:val="clear" w:color="auto" w:fill="auto"/>
          </w:tcPr>
          <w:p w14:paraId="28D22E54" w14:textId="5A0D3C1E" w:rsidR="0058512B" w:rsidRPr="00687C3F" w:rsidRDefault="0058512B" w:rsidP="00494621">
            <w:pPr>
              <w:widowControl/>
              <w:adjustRightInd/>
              <w:spacing w:line="240" w:lineRule="auto"/>
              <w:jc w:val="left"/>
            </w:pPr>
            <w:r w:rsidRPr="0058512B">
              <w:t>analitic_panel_map_dinamic</w:t>
            </w:r>
          </w:p>
        </w:tc>
        <w:tc>
          <w:tcPr>
            <w:tcW w:w="568" w:type="pct"/>
            <w:vMerge/>
            <w:shd w:val="clear" w:color="auto" w:fill="auto"/>
          </w:tcPr>
          <w:p w14:paraId="2248065D" w14:textId="3448F27E" w:rsidR="0058512B" w:rsidRPr="00687C3F" w:rsidRDefault="0058512B" w:rsidP="00494621">
            <w:pPr>
              <w:widowControl/>
              <w:adjustRightInd/>
              <w:spacing w:line="240" w:lineRule="auto"/>
              <w:jc w:val="left"/>
            </w:pPr>
          </w:p>
        </w:tc>
      </w:tr>
      <w:tr w:rsidR="0058512B" w:rsidRPr="003B2A35" w14:paraId="3C35BAB5" w14:textId="77777777" w:rsidTr="0058512B">
        <w:tc>
          <w:tcPr>
            <w:tcW w:w="242" w:type="pct"/>
            <w:shd w:val="clear" w:color="auto" w:fill="auto"/>
          </w:tcPr>
          <w:p w14:paraId="7A3E3A02" w14:textId="48C81FDE" w:rsidR="0058512B" w:rsidRPr="00687C3F" w:rsidRDefault="0058512B" w:rsidP="00494621">
            <w:pPr>
              <w:widowControl/>
              <w:adjustRightInd/>
              <w:spacing w:line="240" w:lineRule="auto"/>
              <w:jc w:val="left"/>
            </w:pPr>
            <w:r w:rsidRPr="0058512B">
              <w:t>14</w:t>
            </w:r>
          </w:p>
        </w:tc>
        <w:tc>
          <w:tcPr>
            <w:tcW w:w="877" w:type="pct"/>
            <w:shd w:val="clear" w:color="auto" w:fill="auto"/>
          </w:tcPr>
          <w:p w14:paraId="40444CCC" w14:textId="1B411D84" w:rsidR="0058512B" w:rsidRPr="00687C3F" w:rsidRDefault="0058512B" w:rsidP="00494621">
            <w:pPr>
              <w:widowControl/>
              <w:adjustRightInd/>
              <w:spacing w:line="240" w:lineRule="auto"/>
              <w:jc w:val="left"/>
            </w:pPr>
            <w:r w:rsidRPr="0058512B">
              <w:t>Значение расчета индик</w:t>
            </w:r>
            <w:r w:rsidR="00343B55">
              <w:t>а</w:t>
            </w:r>
            <w:r w:rsidRPr="0058512B">
              <w:t>тора аварийности</w:t>
            </w:r>
          </w:p>
        </w:tc>
        <w:tc>
          <w:tcPr>
            <w:tcW w:w="828" w:type="pct"/>
            <w:shd w:val="clear" w:color="auto" w:fill="auto"/>
          </w:tcPr>
          <w:p w14:paraId="17430182" w14:textId="583B0B60" w:rsidR="0058512B" w:rsidRPr="00687C3F" w:rsidRDefault="0058512B" w:rsidP="00494621">
            <w:pPr>
              <w:widowControl/>
              <w:adjustRightInd/>
              <w:spacing w:line="240" w:lineRule="auto"/>
              <w:jc w:val="left"/>
            </w:pPr>
            <w:r w:rsidRPr="0058512B">
              <w:t>Расположено в схеме БД "mias_data_p7_1"</w:t>
            </w:r>
          </w:p>
        </w:tc>
        <w:tc>
          <w:tcPr>
            <w:tcW w:w="682" w:type="pct"/>
            <w:shd w:val="clear" w:color="auto" w:fill="auto"/>
          </w:tcPr>
          <w:p w14:paraId="009D9213" w14:textId="6C303E1C" w:rsidR="0058512B" w:rsidRPr="00687C3F" w:rsidRDefault="0058512B" w:rsidP="00494621">
            <w:pPr>
              <w:widowControl/>
              <w:adjustRightInd/>
              <w:spacing w:line="240" w:lineRule="auto"/>
              <w:jc w:val="left"/>
            </w:pPr>
            <w:r w:rsidRPr="0058512B">
              <w:t>character varying(4000)</w:t>
            </w:r>
          </w:p>
        </w:tc>
        <w:tc>
          <w:tcPr>
            <w:tcW w:w="439" w:type="pct"/>
            <w:shd w:val="clear" w:color="auto" w:fill="auto"/>
          </w:tcPr>
          <w:p w14:paraId="37F99F12" w14:textId="11CBA904" w:rsidR="0058512B" w:rsidRPr="00687C3F" w:rsidRDefault="0058512B" w:rsidP="00494621">
            <w:pPr>
              <w:widowControl/>
              <w:adjustRightInd/>
              <w:spacing w:line="240" w:lineRule="auto"/>
              <w:jc w:val="left"/>
            </w:pPr>
            <w:r w:rsidRPr="0058512B">
              <w:t>нет</w:t>
            </w:r>
          </w:p>
        </w:tc>
        <w:tc>
          <w:tcPr>
            <w:tcW w:w="633" w:type="pct"/>
            <w:shd w:val="clear" w:color="auto" w:fill="auto"/>
          </w:tcPr>
          <w:p w14:paraId="7E5849E8" w14:textId="4D1FC735" w:rsidR="0058512B" w:rsidRPr="00687C3F" w:rsidRDefault="0058512B" w:rsidP="00494621">
            <w:pPr>
              <w:widowControl/>
              <w:adjustRightInd/>
              <w:spacing w:line="240" w:lineRule="auto"/>
              <w:jc w:val="left"/>
            </w:pPr>
            <w:r w:rsidRPr="0058512B">
              <w:t>vals</w:t>
            </w:r>
          </w:p>
        </w:tc>
        <w:tc>
          <w:tcPr>
            <w:tcW w:w="731" w:type="pct"/>
            <w:shd w:val="clear" w:color="auto" w:fill="auto"/>
          </w:tcPr>
          <w:p w14:paraId="1C1842D1" w14:textId="572A2467" w:rsidR="0058512B" w:rsidRPr="00687C3F" w:rsidRDefault="0058512B" w:rsidP="00494621">
            <w:pPr>
              <w:widowControl/>
              <w:adjustRightInd/>
              <w:spacing w:line="240" w:lineRule="auto"/>
              <w:jc w:val="left"/>
            </w:pPr>
            <w:r w:rsidRPr="0058512B">
              <w:t>analitic_panel_map_dinamic</w:t>
            </w:r>
          </w:p>
        </w:tc>
        <w:tc>
          <w:tcPr>
            <w:tcW w:w="568" w:type="pct"/>
            <w:vMerge/>
            <w:shd w:val="clear" w:color="auto" w:fill="auto"/>
          </w:tcPr>
          <w:p w14:paraId="69C81760" w14:textId="7CAE9C50" w:rsidR="0058512B" w:rsidRPr="00687C3F" w:rsidRDefault="0058512B" w:rsidP="00494621">
            <w:pPr>
              <w:widowControl/>
              <w:adjustRightInd/>
              <w:spacing w:line="240" w:lineRule="auto"/>
              <w:jc w:val="left"/>
            </w:pPr>
          </w:p>
        </w:tc>
      </w:tr>
      <w:tr w:rsidR="0058512B" w:rsidRPr="003B2A35" w14:paraId="5D711332" w14:textId="77777777" w:rsidTr="0058512B">
        <w:tc>
          <w:tcPr>
            <w:tcW w:w="242" w:type="pct"/>
            <w:shd w:val="clear" w:color="auto" w:fill="auto"/>
          </w:tcPr>
          <w:p w14:paraId="74487CC1" w14:textId="06C36FB1" w:rsidR="0058512B" w:rsidRPr="00687C3F" w:rsidRDefault="0058512B" w:rsidP="00494621">
            <w:pPr>
              <w:widowControl/>
              <w:adjustRightInd/>
              <w:spacing w:line="240" w:lineRule="auto"/>
              <w:jc w:val="left"/>
            </w:pPr>
            <w:r w:rsidRPr="0058512B">
              <w:t>15</w:t>
            </w:r>
          </w:p>
        </w:tc>
        <w:tc>
          <w:tcPr>
            <w:tcW w:w="877" w:type="pct"/>
            <w:shd w:val="clear" w:color="auto" w:fill="auto"/>
          </w:tcPr>
          <w:p w14:paraId="1BE6F180" w14:textId="61692F1C" w:rsidR="0058512B" w:rsidRPr="00687C3F" w:rsidRDefault="0058512B" w:rsidP="00494621">
            <w:pPr>
              <w:widowControl/>
              <w:adjustRightInd/>
              <w:spacing w:line="240" w:lineRule="auto"/>
              <w:jc w:val="left"/>
            </w:pPr>
            <w:r w:rsidRPr="0058512B">
              <w:t>Период расчета индик</w:t>
            </w:r>
            <w:r w:rsidR="00343B55">
              <w:t>а</w:t>
            </w:r>
            <w:r w:rsidRPr="0058512B">
              <w:t>тора аварийности</w:t>
            </w:r>
          </w:p>
        </w:tc>
        <w:tc>
          <w:tcPr>
            <w:tcW w:w="828" w:type="pct"/>
            <w:shd w:val="clear" w:color="auto" w:fill="auto"/>
          </w:tcPr>
          <w:p w14:paraId="05CB78DF" w14:textId="36FA40CC" w:rsidR="0058512B" w:rsidRPr="00687C3F" w:rsidRDefault="0058512B" w:rsidP="00494621">
            <w:pPr>
              <w:widowControl/>
              <w:adjustRightInd/>
              <w:spacing w:line="240" w:lineRule="auto"/>
              <w:jc w:val="left"/>
            </w:pPr>
            <w:r w:rsidRPr="0058512B">
              <w:t>Расположено в схеме БД "mias_data_p7_1"</w:t>
            </w:r>
          </w:p>
        </w:tc>
        <w:tc>
          <w:tcPr>
            <w:tcW w:w="682" w:type="pct"/>
            <w:shd w:val="clear" w:color="auto" w:fill="auto"/>
          </w:tcPr>
          <w:p w14:paraId="69E8AD6B" w14:textId="3994AFC5" w:rsidR="0058512B" w:rsidRPr="00687C3F" w:rsidRDefault="0058512B" w:rsidP="00494621">
            <w:pPr>
              <w:widowControl/>
              <w:adjustRightInd/>
              <w:spacing w:line="240" w:lineRule="auto"/>
              <w:jc w:val="left"/>
            </w:pPr>
            <w:r w:rsidRPr="0058512B">
              <w:t>date</w:t>
            </w:r>
          </w:p>
        </w:tc>
        <w:tc>
          <w:tcPr>
            <w:tcW w:w="439" w:type="pct"/>
            <w:shd w:val="clear" w:color="auto" w:fill="auto"/>
          </w:tcPr>
          <w:p w14:paraId="1E51DABC" w14:textId="1827F45B" w:rsidR="0058512B" w:rsidRPr="00687C3F" w:rsidRDefault="0058512B" w:rsidP="00494621">
            <w:pPr>
              <w:widowControl/>
              <w:adjustRightInd/>
              <w:spacing w:line="240" w:lineRule="auto"/>
              <w:jc w:val="left"/>
            </w:pPr>
            <w:r w:rsidRPr="0058512B">
              <w:t>да</w:t>
            </w:r>
          </w:p>
        </w:tc>
        <w:tc>
          <w:tcPr>
            <w:tcW w:w="633" w:type="pct"/>
            <w:shd w:val="clear" w:color="auto" w:fill="auto"/>
          </w:tcPr>
          <w:p w14:paraId="45411140" w14:textId="4FD60E17" w:rsidR="0058512B" w:rsidRPr="00687C3F" w:rsidRDefault="0058512B" w:rsidP="00494621">
            <w:pPr>
              <w:widowControl/>
              <w:adjustRightInd/>
              <w:spacing w:line="240" w:lineRule="auto"/>
              <w:jc w:val="left"/>
            </w:pPr>
            <w:r w:rsidRPr="0058512B">
              <w:t>dat</w:t>
            </w:r>
          </w:p>
        </w:tc>
        <w:tc>
          <w:tcPr>
            <w:tcW w:w="731" w:type="pct"/>
            <w:shd w:val="clear" w:color="auto" w:fill="auto"/>
          </w:tcPr>
          <w:p w14:paraId="6C3F8B81" w14:textId="61E769B0" w:rsidR="0058512B" w:rsidRPr="00687C3F" w:rsidRDefault="0058512B" w:rsidP="00494621">
            <w:pPr>
              <w:widowControl/>
              <w:adjustRightInd/>
              <w:spacing w:line="240" w:lineRule="auto"/>
              <w:jc w:val="left"/>
            </w:pPr>
            <w:r w:rsidRPr="0058512B">
              <w:t>analitic_panel_map_reg</w:t>
            </w:r>
          </w:p>
        </w:tc>
        <w:tc>
          <w:tcPr>
            <w:tcW w:w="568" w:type="pct"/>
            <w:shd w:val="clear" w:color="auto" w:fill="auto"/>
          </w:tcPr>
          <w:p w14:paraId="5CD7CA19" w14:textId="73D8046E" w:rsidR="0058512B" w:rsidRPr="00687C3F" w:rsidRDefault="0058512B" w:rsidP="00494621">
            <w:pPr>
              <w:widowControl/>
              <w:adjustRightInd/>
              <w:spacing w:line="240" w:lineRule="auto"/>
              <w:jc w:val="left"/>
            </w:pPr>
          </w:p>
        </w:tc>
      </w:tr>
      <w:tr w:rsidR="0058512B" w:rsidRPr="003B2A35" w14:paraId="2DC56F18" w14:textId="77777777" w:rsidTr="0058512B">
        <w:tc>
          <w:tcPr>
            <w:tcW w:w="242" w:type="pct"/>
            <w:shd w:val="clear" w:color="auto" w:fill="auto"/>
          </w:tcPr>
          <w:p w14:paraId="55FA5781" w14:textId="05CE5CE8" w:rsidR="0058512B" w:rsidRPr="00687C3F" w:rsidRDefault="0058512B" w:rsidP="00494621">
            <w:pPr>
              <w:widowControl/>
              <w:adjustRightInd/>
              <w:spacing w:line="240" w:lineRule="auto"/>
              <w:jc w:val="left"/>
            </w:pPr>
            <w:r w:rsidRPr="0058512B">
              <w:t>16</w:t>
            </w:r>
          </w:p>
        </w:tc>
        <w:tc>
          <w:tcPr>
            <w:tcW w:w="877" w:type="pct"/>
            <w:shd w:val="clear" w:color="auto" w:fill="auto"/>
          </w:tcPr>
          <w:p w14:paraId="7FFBD0BE" w14:textId="2946A3CB" w:rsidR="0058512B" w:rsidRPr="00687C3F" w:rsidRDefault="0058512B" w:rsidP="00494621">
            <w:pPr>
              <w:widowControl/>
              <w:adjustRightInd/>
              <w:spacing w:line="240" w:lineRule="auto"/>
              <w:jc w:val="left"/>
            </w:pPr>
            <w:r w:rsidRPr="0058512B">
              <w:t>Уникальный идентифика</w:t>
            </w:r>
            <w:r w:rsidR="00C01C90">
              <w:t>тор показателя аварийности</w:t>
            </w:r>
          </w:p>
        </w:tc>
        <w:tc>
          <w:tcPr>
            <w:tcW w:w="828" w:type="pct"/>
            <w:shd w:val="clear" w:color="auto" w:fill="auto"/>
          </w:tcPr>
          <w:p w14:paraId="7A8403E7" w14:textId="156E8ADB" w:rsidR="0058512B" w:rsidRPr="00687C3F" w:rsidRDefault="0058512B" w:rsidP="00494621">
            <w:pPr>
              <w:widowControl/>
              <w:adjustRightInd/>
              <w:spacing w:line="240" w:lineRule="auto"/>
              <w:jc w:val="left"/>
            </w:pPr>
            <w:r w:rsidRPr="0058512B">
              <w:t>Расположено в схеме БД "mias_data_p7_1"</w:t>
            </w:r>
          </w:p>
        </w:tc>
        <w:tc>
          <w:tcPr>
            <w:tcW w:w="682" w:type="pct"/>
            <w:shd w:val="clear" w:color="auto" w:fill="auto"/>
          </w:tcPr>
          <w:p w14:paraId="3596B0ED" w14:textId="4CD1B86B" w:rsidR="0058512B" w:rsidRPr="00687C3F" w:rsidRDefault="0058512B" w:rsidP="00494621">
            <w:pPr>
              <w:widowControl/>
              <w:adjustRightInd/>
              <w:spacing w:line="240" w:lineRule="auto"/>
              <w:jc w:val="left"/>
            </w:pPr>
            <w:r w:rsidRPr="0058512B">
              <w:t>integer</w:t>
            </w:r>
          </w:p>
        </w:tc>
        <w:tc>
          <w:tcPr>
            <w:tcW w:w="439" w:type="pct"/>
            <w:shd w:val="clear" w:color="auto" w:fill="auto"/>
          </w:tcPr>
          <w:p w14:paraId="710E3F40" w14:textId="249CB7F1" w:rsidR="0058512B" w:rsidRPr="00687C3F" w:rsidRDefault="0058512B" w:rsidP="00494621">
            <w:pPr>
              <w:widowControl/>
              <w:adjustRightInd/>
              <w:spacing w:line="240" w:lineRule="auto"/>
              <w:jc w:val="left"/>
            </w:pPr>
            <w:r w:rsidRPr="0058512B">
              <w:t>да</w:t>
            </w:r>
          </w:p>
        </w:tc>
        <w:tc>
          <w:tcPr>
            <w:tcW w:w="633" w:type="pct"/>
            <w:shd w:val="clear" w:color="auto" w:fill="auto"/>
          </w:tcPr>
          <w:p w14:paraId="4A9D5B35" w14:textId="2B494E93" w:rsidR="0058512B" w:rsidRPr="00687C3F" w:rsidRDefault="0058512B" w:rsidP="00494621">
            <w:pPr>
              <w:widowControl/>
              <w:adjustRightInd/>
              <w:spacing w:line="240" w:lineRule="auto"/>
              <w:jc w:val="left"/>
            </w:pPr>
            <w:r w:rsidRPr="0058512B">
              <w:t>idfact</w:t>
            </w:r>
          </w:p>
        </w:tc>
        <w:tc>
          <w:tcPr>
            <w:tcW w:w="731" w:type="pct"/>
            <w:shd w:val="clear" w:color="auto" w:fill="auto"/>
          </w:tcPr>
          <w:p w14:paraId="11C0DBE5" w14:textId="365835D2" w:rsidR="0058512B" w:rsidRPr="00687C3F" w:rsidRDefault="0058512B" w:rsidP="00494621">
            <w:pPr>
              <w:widowControl/>
              <w:adjustRightInd/>
              <w:spacing w:line="240" w:lineRule="auto"/>
              <w:jc w:val="left"/>
            </w:pPr>
            <w:r w:rsidRPr="0058512B">
              <w:t>analitic_panel_map_reg</w:t>
            </w:r>
          </w:p>
        </w:tc>
        <w:tc>
          <w:tcPr>
            <w:tcW w:w="568" w:type="pct"/>
            <w:shd w:val="clear" w:color="auto" w:fill="auto"/>
          </w:tcPr>
          <w:p w14:paraId="2EC0994A" w14:textId="45694CB3" w:rsidR="0058512B" w:rsidRPr="00687C3F" w:rsidRDefault="0058512B" w:rsidP="00494621">
            <w:pPr>
              <w:widowControl/>
              <w:adjustRightInd/>
              <w:spacing w:line="240" w:lineRule="auto"/>
              <w:jc w:val="left"/>
            </w:pPr>
          </w:p>
        </w:tc>
      </w:tr>
      <w:tr w:rsidR="0058512B" w:rsidRPr="003B2A35" w14:paraId="3C5E4070" w14:textId="77777777" w:rsidTr="0058512B">
        <w:tc>
          <w:tcPr>
            <w:tcW w:w="242" w:type="pct"/>
            <w:shd w:val="clear" w:color="auto" w:fill="auto"/>
          </w:tcPr>
          <w:p w14:paraId="0A43C2F0" w14:textId="711579A6" w:rsidR="0058512B" w:rsidRPr="00687C3F" w:rsidRDefault="0058512B" w:rsidP="00494621">
            <w:pPr>
              <w:widowControl/>
              <w:adjustRightInd/>
              <w:spacing w:line="240" w:lineRule="auto"/>
              <w:jc w:val="left"/>
            </w:pPr>
            <w:r w:rsidRPr="0058512B">
              <w:t>17</w:t>
            </w:r>
          </w:p>
        </w:tc>
        <w:tc>
          <w:tcPr>
            <w:tcW w:w="877" w:type="pct"/>
            <w:shd w:val="clear" w:color="auto" w:fill="auto"/>
          </w:tcPr>
          <w:p w14:paraId="649A3525" w14:textId="5FE8D6A1" w:rsidR="0058512B" w:rsidRPr="00687C3F" w:rsidRDefault="0058512B" w:rsidP="00494621">
            <w:pPr>
              <w:widowControl/>
              <w:adjustRightInd/>
              <w:spacing w:line="240" w:lineRule="auto"/>
              <w:jc w:val="left"/>
            </w:pPr>
            <w:r w:rsidRPr="0058512B">
              <w:t>Уникальный идентификатор индикатора аварийности</w:t>
            </w:r>
          </w:p>
        </w:tc>
        <w:tc>
          <w:tcPr>
            <w:tcW w:w="828" w:type="pct"/>
            <w:shd w:val="clear" w:color="auto" w:fill="auto"/>
          </w:tcPr>
          <w:p w14:paraId="0AF5C2FB" w14:textId="027ECC1D" w:rsidR="0058512B" w:rsidRPr="00687C3F" w:rsidRDefault="0058512B" w:rsidP="00494621">
            <w:pPr>
              <w:widowControl/>
              <w:adjustRightInd/>
              <w:spacing w:line="240" w:lineRule="auto"/>
              <w:jc w:val="left"/>
            </w:pPr>
            <w:r w:rsidRPr="0058512B">
              <w:t>Расположено в схеме БД "mias_data_p7_1"</w:t>
            </w:r>
          </w:p>
        </w:tc>
        <w:tc>
          <w:tcPr>
            <w:tcW w:w="682" w:type="pct"/>
            <w:shd w:val="clear" w:color="auto" w:fill="auto"/>
          </w:tcPr>
          <w:p w14:paraId="1145D84D" w14:textId="55691E0B" w:rsidR="0058512B" w:rsidRPr="00687C3F" w:rsidRDefault="0058512B" w:rsidP="00494621">
            <w:pPr>
              <w:widowControl/>
              <w:adjustRightInd/>
              <w:spacing w:line="240" w:lineRule="auto"/>
              <w:jc w:val="left"/>
            </w:pPr>
            <w:r w:rsidRPr="0058512B">
              <w:t>integer</w:t>
            </w:r>
          </w:p>
        </w:tc>
        <w:tc>
          <w:tcPr>
            <w:tcW w:w="439" w:type="pct"/>
            <w:shd w:val="clear" w:color="auto" w:fill="auto"/>
          </w:tcPr>
          <w:p w14:paraId="3F87AF88" w14:textId="3CB27DF7" w:rsidR="0058512B" w:rsidRPr="00687C3F" w:rsidRDefault="0058512B" w:rsidP="00494621">
            <w:pPr>
              <w:widowControl/>
              <w:adjustRightInd/>
              <w:spacing w:line="240" w:lineRule="auto"/>
              <w:jc w:val="left"/>
            </w:pPr>
            <w:r w:rsidRPr="0058512B">
              <w:t>да</w:t>
            </w:r>
          </w:p>
        </w:tc>
        <w:tc>
          <w:tcPr>
            <w:tcW w:w="633" w:type="pct"/>
            <w:shd w:val="clear" w:color="auto" w:fill="auto"/>
          </w:tcPr>
          <w:p w14:paraId="5365B8AA" w14:textId="269741C7" w:rsidR="0058512B" w:rsidRPr="00687C3F" w:rsidRDefault="0058512B" w:rsidP="00494621">
            <w:pPr>
              <w:widowControl/>
              <w:adjustRightInd/>
              <w:spacing w:line="240" w:lineRule="auto"/>
              <w:jc w:val="left"/>
            </w:pPr>
            <w:r w:rsidRPr="0058512B">
              <w:t>idpok</w:t>
            </w:r>
          </w:p>
        </w:tc>
        <w:tc>
          <w:tcPr>
            <w:tcW w:w="731" w:type="pct"/>
            <w:shd w:val="clear" w:color="auto" w:fill="auto"/>
          </w:tcPr>
          <w:p w14:paraId="006A3DCF" w14:textId="13C328FE" w:rsidR="0058512B" w:rsidRPr="00687C3F" w:rsidRDefault="0058512B" w:rsidP="00494621">
            <w:pPr>
              <w:widowControl/>
              <w:adjustRightInd/>
              <w:spacing w:line="240" w:lineRule="auto"/>
              <w:jc w:val="left"/>
            </w:pPr>
            <w:r w:rsidRPr="0058512B">
              <w:t>analitic_panel_map_reg</w:t>
            </w:r>
          </w:p>
        </w:tc>
        <w:tc>
          <w:tcPr>
            <w:tcW w:w="568" w:type="pct"/>
            <w:shd w:val="clear" w:color="auto" w:fill="auto"/>
          </w:tcPr>
          <w:p w14:paraId="06D1DED5" w14:textId="663FE629" w:rsidR="0058512B" w:rsidRPr="00687C3F" w:rsidRDefault="0058512B" w:rsidP="00494621">
            <w:pPr>
              <w:widowControl/>
              <w:adjustRightInd/>
              <w:spacing w:line="240" w:lineRule="auto"/>
              <w:jc w:val="left"/>
            </w:pPr>
          </w:p>
        </w:tc>
      </w:tr>
      <w:tr w:rsidR="0058512B" w:rsidRPr="003B2A35" w14:paraId="17D15B46" w14:textId="77777777" w:rsidTr="0058512B">
        <w:tc>
          <w:tcPr>
            <w:tcW w:w="242" w:type="pct"/>
            <w:shd w:val="clear" w:color="auto" w:fill="auto"/>
          </w:tcPr>
          <w:p w14:paraId="06DACA5E" w14:textId="41084681" w:rsidR="0058512B" w:rsidRPr="00687C3F" w:rsidRDefault="0058512B" w:rsidP="00494621">
            <w:pPr>
              <w:widowControl/>
              <w:adjustRightInd/>
              <w:spacing w:line="240" w:lineRule="auto"/>
              <w:jc w:val="left"/>
            </w:pPr>
            <w:r w:rsidRPr="0058512B">
              <w:t>18</w:t>
            </w:r>
          </w:p>
        </w:tc>
        <w:tc>
          <w:tcPr>
            <w:tcW w:w="877" w:type="pct"/>
            <w:shd w:val="clear" w:color="auto" w:fill="auto"/>
          </w:tcPr>
          <w:p w14:paraId="12922077" w14:textId="75859F79" w:rsidR="0058512B" w:rsidRPr="00687C3F" w:rsidRDefault="0058512B" w:rsidP="00494621">
            <w:pPr>
              <w:widowControl/>
              <w:adjustRightInd/>
              <w:spacing w:line="240" w:lineRule="auto"/>
              <w:jc w:val="left"/>
            </w:pPr>
            <w:r w:rsidRPr="0058512B">
              <w:t>Уникальный идентификатор территориальной единицы Российской Федерации</w:t>
            </w:r>
          </w:p>
        </w:tc>
        <w:tc>
          <w:tcPr>
            <w:tcW w:w="828" w:type="pct"/>
            <w:shd w:val="clear" w:color="auto" w:fill="auto"/>
          </w:tcPr>
          <w:p w14:paraId="0AF41E12" w14:textId="2243D248" w:rsidR="0058512B" w:rsidRPr="00687C3F" w:rsidRDefault="0058512B" w:rsidP="00494621">
            <w:pPr>
              <w:widowControl/>
              <w:adjustRightInd/>
              <w:spacing w:line="240" w:lineRule="auto"/>
              <w:jc w:val="left"/>
            </w:pPr>
            <w:r w:rsidRPr="0058512B">
              <w:t>Расположено в схеме БД "mias_data_p7_1"</w:t>
            </w:r>
          </w:p>
        </w:tc>
        <w:tc>
          <w:tcPr>
            <w:tcW w:w="682" w:type="pct"/>
            <w:shd w:val="clear" w:color="auto" w:fill="auto"/>
          </w:tcPr>
          <w:p w14:paraId="52324BCA" w14:textId="1EE6C83C" w:rsidR="0058512B" w:rsidRPr="00687C3F" w:rsidRDefault="0058512B" w:rsidP="00494621">
            <w:pPr>
              <w:widowControl/>
              <w:adjustRightInd/>
              <w:spacing w:line="240" w:lineRule="auto"/>
              <w:jc w:val="left"/>
            </w:pPr>
            <w:r w:rsidRPr="0058512B">
              <w:t>bigint</w:t>
            </w:r>
          </w:p>
        </w:tc>
        <w:tc>
          <w:tcPr>
            <w:tcW w:w="439" w:type="pct"/>
            <w:shd w:val="clear" w:color="auto" w:fill="auto"/>
          </w:tcPr>
          <w:p w14:paraId="6E926783" w14:textId="169C627E" w:rsidR="0058512B" w:rsidRPr="00687C3F" w:rsidRDefault="0058512B" w:rsidP="00494621">
            <w:pPr>
              <w:widowControl/>
              <w:adjustRightInd/>
              <w:spacing w:line="240" w:lineRule="auto"/>
              <w:jc w:val="left"/>
            </w:pPr>
            <w:r w:rsidRPr="0058512B">
              <w:t>да</w:t>
            </w:r>
          </w:p>
        </w:tc>
        <w:tc>
          <w:tcPr>
            <w:tcW w:w="633" w:type="pct"/>
            <w:shd w:val="clear" w:color="auto" w:fill="auto"/>
          </w:tcPr>
          <w:p w14:paraId="0199F259" w14:textId="087B3433" w:rsidR="0058512B" w:rsidRPr="00687C3F" w:rsidRDefault="0058512B" w:rsidP="00494621">
            <w:pPr>
              <w:widowControl/>
              <w:adjustRightInd/>
              <w:spacing w:line="240" w:lineRule="auto"/>
              <w:jc w:val="left"/>
            </w:pPr>
            <w:r w:rsidRPr="0058512B">
              <w:t>idreg</w:t>
            </w:r>
          </w:p>
        </w:tc>
        <w:tc>
          <w:tcPr>
            <w:tcW w:w="731" w:type="pct"/>
            <w:shd w:val="clear" w:color="auto" w:fill="auto"/>
          </w:tcPr>
          <w:p w14:paraId="09F2E739" w14:textId="798E3362" w:rsidR="0058512B" w:rsidRPr="00687C3F" w:rsidRDefault="0058512B" w:rsidP="00494621">
            <w:pPr>
              <w:widowControl/>
              <w:adjustRightInd/>
              <w:spacing w:line="240" w:lineRule="auto"/>
              <w:jc w:val="left"/>
            </w:pPr>
            <w:r w:rsidRPr="0058512B">
              <w:t>analitic_panel_map_reg</w:t>
            </w:r>
          </w:p>
        </w:tc>
        <w:tc>
          <w:tcPr>
            <w:tcW w:w="568" w:type="pct"/>
            <w:shd w:val="clear" w:color="auto" w:fill="auto"/>
          </w:tcPr>
          <w:p w14:paraId="469D3399" w14:textId="468AA6AF" w:rsidR="0058512B" w:rsidRPr="00687C3F" w:rsidRDefault="0058512B" w:rsidP="00494621">
            <w:pPr>
              <w:widowControl/>
              <w:adjustRightInd/>
              <w:spacing w:line="240" w:lineRule="auto"/>
              <w:jc w:val="left"/>
            </w:pPr>
          </w:p>
        </w:tc>
      </w:tr>
      <w:tr w:rsidR="0058512B" w:rsidRPr="003B2A35" w14:paraId="23796D96" w14:textId="77777777" w:rsidTr="0058512B">
        <w:tc>
          <w:tcPr>
            <w:tcW w:w="242" w:type="pct"/>
            <w:shd w:val="clear" w:color="auto" w:fill="auto"/>
          </w:tcPr>
          <w:p w14:paraId="55A750C3" w14:textId="5F5632E8" w:rsidR="0058512B" w:rsidRPr="00687C3F" w:rsidRDefault="0058512B" w:rsidP="00494621">
            <w:pPr>
              <w:widowControl/>
              <w:adjustRightInd/>
              <w:spacing w:line="240" w:lineRule="auto"/>
              <w:jc w:val="left"/>
            </w:pPr>
            <w:r w:rsidRPr="0058512B">
              <w:t>19</w:t>
            </w:r>
          </w:p>
        </w:tc>
        <w:tc>
          <w:tcPr>
            <w:tcW w:w="877" w:type="pct"/>
            <w:shd w:val="clear" w:color="auto" w:fill="auto"/>
          </w:tcPr>
          <w:p w14:paraId="0ED23BDC" w14:textId="7309FE2E" w:rsidR="0058512B" w:rsidRPr="00687C3F" w:rsidRDefault="0058512B" w:rsidP="00494621">
            <w:pPr>
              <w:widowControl/>
              <w:adjustRightInd/>
              <w:spacing w:line="240" w:lineRule="auto"/>
              <w:jc w:val="left"/>
            </w:pPr>
            <w:r w:rsidRPr="0058512B">
              <w:t>Значение расчета индик</w:t>
            </w:r>
            <w:r w:rsidR="00343B55">
              <w:t>а</w:t>
            </w:r>
            <w:r w:rsidRPr="0058512B">
              <w:t>тора аварийности</w:t>
            </w:r>
          </w:p>
        </w:tc>
        <w:tc>
          <w:tcPr>
            <w:tcW w:w="828" w:type="pct"/>
            <w:shd w:val="clear" w:color="auto" w:fill="auto"/>
          </w:tcPr>
          <w:p w14:paraId="324F136E" w14:textId="5A63082C" w:rsidR="0058512B" w:rsidRPr="00687C3F" w:rsidRDefault="0058512B" w:rsidP="00494621">
            <w:pPr>
              <w:widowControl/>
              <w:adjustRightInd/>
              <w:spacing w:line="240" w:lineRule="auto"/>
              <w:jc w:val="left"/>
            </w:pPr>
            <w:r w:rsidRPr="0058512B">
              <w:t>Расположено в схеме БД "mias_data_p7_1"</w:t>
            </w:r>
          </w:p>
        </w:tc>
        <w:tc>
          <w:tcPr>
            <w:tcW w:w="682" w:type="pct"/>
            <w:shd w:val="clear" w:color="auto" w:fill="auto"/>
          </w:tcPr>
          <w:p w14:paraId="1EA938C2" w14:textId="243D5CF9" w:rsidR="0058512B" w:rsidRPr="00687C3F" w:rsidRDefault="0058512B" w:rsidP="00494621">
            <w:pPr>
              <w:widowControl/>
              <w:adjustRightInd/>
              <w:spacing w:line="240" w:lineRule="auto"/>
              <w:jc w:val="left"/>
            </w:pPr>
            <w:r w:rsidRPr="0058512B">
              <w:t>numeric</w:t>
            </w:r>
          </w:p>
        </w:tc>
        <w:tc>
          <w:tcPr>
            <w:tcW w:w="439" w:type="pct"/>
            <w:shd w:val="clear" w:color="auto" w:fill="auto"/>
          </w:tcPr>
          <w:p w14:paraId="5CF31D20" w14:textId="61247FE4" w:rsidR="0058512B" w:rsidRPr="00687C3F" w:rsidRDefault="0058512B" w:rsidP="00494621">
            <w:pPr>
              <w:widowControl/>
              <w:adjustRightInd/>
              <w:spacing w:line="240" w:lineRule="auto"/>
              <w:jc w:val="left"/>
            </w:pPr>
            <w:r w:rsidRPr="0058512B">
              <w:t>нет</w:t>
            </w:r>
          </w:p>
        </w:tc>
        <w:tc>
          <w:tcPr>
            <w:tcW w:w="633" w:type="pct"/>
            <w:shd w:val="clear" w:color="auto" w:fill="auto"/>
          </w:tcPr>
          <w:p w14:paraId="75B14CBB" w14:textId="504B39F3" w:rsidR="0058512B" w:rsidRPr="00687C3F" w:rsidRDefault="0058512B" w:rsidP="00494621">
            <w:pPr>
              <w:widowControl/>
              <w:adjustRightInd/>
              <w:spacing w:line="240" w:lineRule="auto"/>
              <w:jc w:val="left"/>
            </w:pPr>
            <w:r w:rsidRPr="0058512B">
              <w:t>val</w:t>
            </w:r>
          </w:p>
        </w:tc>
        <w:tc>
          <w:tcPr>
            <w:tcW w:w="731" w:type="pct"/>
            <w:shd w:val="clear" w:color="auto" w:fill="auto"/>
          </w:tcPr>
          <w:p w14:paraId="2DD9A8A8" w14:textId="70FAFD3C" w:rsidR="0058512B" w:rsidRPr="00687C3F" w:rsidRDefault="0058512B" w:rsidP="00494621">
            <w:pPr>
              <w:widowControl/>
              <w:adjustRightInd/>
              <w:spacing w:line="240" w:lineRule="auto"/>
              <w:jc w:val="left"/>
            </w:pPr>
            <w:r w:rsidRPr="0058512B">
              <w:t>analitic_panel_map_reg</w:t>
            </w:r>
          </w:p>
        </w:tc>
        <w:tc>
          <w:tcPr>
            <w:tcW w:w="568" w:type="pct"/>
            <w:shd w:val="clear" w:color="auto" w:fill="auto"/>
          </w:tcPr>
          <w:p w14:paraId="1227FF4A" w14:textId="1D50811C" w:rsidR="0058512B" w:rsidRPr="00687C3F" w:rsidRDefault="0058512B" w:rsidP="00494621">
            <w:pPr>
              <w:widowControl/>
              <w:adjustRightInd/>
              <w:spacing w:line="240" w:lineRule="auto"/>
              <w:jc w:val="left"/>
            </w:pPr>
          </w:p>
        </w:tc>
      </w:tr>
    </w:tbl>
    <w:p w14:paraId="3D136EFD" w14:textId="77777777" w:rsidR="0058512B" w:rsidRDefault="0058512B" w:rsidP="00494621">
      <w:pPr>
        <w:rPr>
          <w:rFonts w:eastAsia="Calibri"/>
        </w:rPr>
      </w:pPr>
    </w:p>
    <w:p w14:paraId="02C396ED" w14:textId="6B3975C2" w:rsidR="0058512B" w:rsidRDefault="0058512B"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26</w:t>
      </w:r>
      <w:r>
        <w:rPr>
          <w:noProof/>
        </w:rPr>
        <w:fldChar w:fldCharType="end"/>
      </w:r>
      <w:r>
        <w:t xml:space="preserve"> – </w:t>
      </w:r>
      <w:r w:rsidRPr="0058512B">
        <w:t>Показатели аварийности на дорогах федерального значения</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3119"/>
        <w:gridCol w:w="2409"/>
        <w:gridCol w:w="1417"/>
        <w:gridCol w:w="1277"/>
        <w:gridCol w:w="1842"/>
        <w:gridCol w:w="2127"/>
        <w:gridCol w:w="1653"/>
      </w:tblGrid>
      <w:tr w:rsidR="0058512B" w:rsidRPr="003B2A35" w14:paraId="6462F4DB" w14:textId="77777777" w:rsidTr="00343B55">
        <w:trPr>
          <w:tblHeader/>
        </w:trPr>
        <w:tc>
          <w:tcPr>
            <w:tcW w:w="242" w:type="pct"/>
            <w:shd w:val="pct15" w:color="auto" w:fill="auto"/>
            <w:hideMark/>
          </w:tcPr>
          <w:p w14:paraId="2481C490"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1072" w:type="pct"/>
            <w:shd w:val="pct15" w:color="auto" w:fill="auto"/>
            <w:hideMark/>
          </w:tcPr>
          <w:p w14:paraId="215E8037"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4169756D"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487" w:type="pct"/>
            <w:shd w:val="pct15" w:color="auto" w:fill="auto"/>
            <w:hideMark/>
          </w:tcPr>
          <w:p w14:paraId="05CAC053"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4E40EEF1"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2C1B75A2"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347C98C6"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2AFDC45D"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343B55" w:rsidRPr="003B2A35" w14:paraId="320A8E3E" w14:textId="77777777" w:rsidTr="00343B55">
        <w:tc>
          <w:tcPr>
            <w:tcW w:w="242" w:type="pct"/>
            <w:shd w:val="clear" w:color="auto" w:fill="auto"/>
          </w:tcPr>
          <w:p w14:paraId="7ACAEDA2" w14:textId="5FF038A4" w:rsidR="00343B55" w:rsidRPr="00687C3F" w:rsidRDefault="00343B55" w:rsidP="00494621">
            <w:pPr>
              <w:widowControl/>
              <w:adjustRightInd/>
              <w:spacing w:line="240" w:lineRule="auto"/>
              <w:jc w:val="left"/>
            </w:pPr>
            <w:r w:rsidRPr="00343B55">
              <w:t>1</w:t>
            </w:r>
          </w:p>
        </w:tc>
        <w:tc>
          <w:tcPr>
            <w:tcW w:w="1072" w:type="pct"/>
            <w:shd w:val="clear" w:color="auto" w:fill="auto"/>
          </w:tcPr>
          <w:p w14:paraId="560B4D05" w14:textId="1DB9D2E8" w:rsidR="00343B55" w:rsidRPr="00687C3F" w:rsidRDefault="00343B55" w:rsidP="00494621">
            <w:pPr>
              <w:widowControl/>
              <w:adjustRightInd/>
              <w:spacing w:line="240" w:lineRule="auto"/>
              <w:jc w:val="left"/>
            </w:pPr>
            <w:r w:rsidRPr="00343B55">
              <w:t>Уникальный идентификатор индикатора аварийности</w:t>
            </w:r>
          </w:p>
        </w:tc>
        <w:tc>
          <w:tcPr>
            <w:tcW w:w="828" w:type="pct"/>
            <w:shd w:val="clear" w:color="auto" w:fill="auto"/>
          </w:tcPr>
          <w:p w14:paraId="0A96ABAF" w14:textId="7CDCD443" w:rsidR="00343B55" w:rsidRPr="00687C3F" w:rsidRDefault="00343B55" w:rsidP="00494621">
            <w:pPr>
              <w:widowControl/>
              <w:adjustRightInd/>
              <w:spacing w:line="240" w:lineRule="auto"/>
              <w:jc w:val="left"/>
            </w:pPr>
            <w:r w:rsidRPr="00343B55">
              <w:t>Расположено в схеме БД "mias_data_p7_1"</w:t>
            </w:r>
          </w:p>
        </w:tc>
        <w:tc>
          <w:tcPr>
            <w:tcW w:w="487" w:type="pct"/>
            <w:shd w:val="clear" w:color="auto" w:fill="auto"/>
          </w:tcPr>
          <w:p w14:paraId="51451D82" w14:textId="3EC80135" w:rsidR="00343B55" w:rsidRPr="00687C3F" w:rsidRDefault="00343B55" w:rsidP="00494621">
            <w:pPr>
              <w:widowControl/>
              <w:adjustRightInd/>
              <w:spacing w:line="240" w:lineRule="auto"/>
              <w:jc w:val="left"/>
            </w:pPr>
            <w:r w:rsidRPr="00343B55">
              <w:t>integer</w:t>
            </w:r>
          </w:p>
        </w:tc>
        <w:tc>
          <w:tcPr>
            <w:tcW w:w="439" w:type="pct"/>
            <w:shd w:val="clear" w:color="auto" w:fill="auto"/>
          </w:tcPr>
          <w:p w14:paraId="6389E242" w14:textId="19E31344" w:rsidR="00343B55" w:rsidRPr="00687C3F" w:rsidRDefault="00343B55" w:rsidP="00494621">
            <w:pPr>
              <w:widowControl/>
              <w:adjustRightInd/>
              <w:spacing w:line="240" w:lineRule="auto"/>
              <w:jc w:val="left"/>
            </w:pPr>
            <w:r w:rsidRPr="00343B55">
              <w:t>да</w:t>
            </w:r>
          </w:p>
        </w:tc>
        <w:tc>
          <w:tcPr>
            <w:tcW w:w="633" w:type="pct"/>
            <w:shd w:val="clear" w:color="auto" w:fill="auto"/>
          </w:tcPr>
          <w:p w14:paraId="3BB9FC9B" w14:textId="3766D658" w:rsidR="00343B55" w:rsidRPr="00687C3F" w:rsidRDefault="00343B55" w:rsidP="00494621">
            <w:pPr>
              <w:widowControl/>
              <w:adjustRightInd/>
              <w:spacing w:line="240" w:lineRule="auto"/>
              <w:jc w:val="left"/>
            </w:pPr>
            <w:r w:rsidRPr="00343B55">
              <w:t>pok</w:t>
            </w:r>
          </w:p>
        </w:tc>
        <w:tc>
          <w:tcPr>
            <w:tcW w:w="731" w:type="pct"/>
            <w:shd w:val="clear" w:color="auto" w:fill="auto"/>
          </w:tcPr>
          <w:p w14:paraId="691C9F19" w14:textId="7F39C21C" w:rsidR="00343B55" w:rsidRPr="00687C3F" w:rsidRDefault="00343B55" w:rsidP="00494621">
            <w:pPr>
              <w:widowControl/>
              <w:adjustRightInd/>
              <w:spacing w:line="240" w:lineRule="auto"/>
              <w:jc w:val="left"/>
            </w:pPr>
            <w:r w:rsidRPr="00343B55">
              <w:t>avar_on_dnr</w:t>
            </w:r>
          </w:p>
        </w:tc>
        <w:tc>
          <w:tcPr>
            <w:tcW w:w="568" w:type="pct"/>
            <w:vMerge w:val="restart"/>
            <w:shd w:val="clear" w:color="auto" w:fill="auto"/>
          </w:tcPr>
          <w:p w14:paraId="0A10654A" w14:textId="3E327CD8" w:rsidR="00343B55" w:rsidRPr="00687C3F" w:rsidRDefault="00343B55" w:rsidP="00494621">
            <w:pPr>
              <w:widowControl/>
              <w:adjustRightInd/>
              <w:spacing w:line="240" w:lineRule="auto"/>
              <w:jc w:val="left"/>
            </w:pPr>
            <w:r w:rsidRPr="00343B55">
              <w:t>за период</w:t>
            </w:r>
          </w:p>
        </w:tc>
      </w:tr>
      <w:tr w:rsidR="00343B55" w:rsidRPr="003B2A35" w14:paraId="776518E1" w14:textId="77777777" w:rsidTr="00343B55">
        <w:tc>
          <w:tcPr>
            <w:tcW w:w="242" w:type="pct"/>
            <w:shd w:val="clear" w:color="auto" w:fill="auto"/>
          </w:tcPr>
          <w:p w14:paraId="59FFA981" w14:textId="65D8ABB3" w:rsidR="00343B55" w:rsidRPr="00687C3F" w:rsidRDefault="00343B55" w:rsidP="00494621">
            <w:pPr>
              <w:widowControl/>
              <w:adjustRightInd/>
              <w:spacing w:line="240" w:lineRule="auto"/>
              <w:jc w:val="left"/>
            </w:pPr>
            <w:r w:rsidRPr="00343B55">
              <w:t>2</w:t>
            </w:r>
          </w:p>
        </w:tc>
        <w:tc>
          <w:tcPr>
            <w:tcW w:w="1072" w:type="pct"/>
            <w:shd w:val="clear" w:color="auto" w:fill="auto"/>
          </w:tcPr>
          <w:p w14:paraId="4016908E" w14:textId="443FD1DC" w:rsidR="00343B55" w:rsidRPr="00687C3F" w:rsidRDefault="00343B55" w:rsidP="00494621">
            <w:pPr>
              <w:widowControl/>
              <w:adjustRightInd/>
              <w:spacing w:line="240" w:lineRule="auto"/>
              <w:jc w:val="left"/>
            </w:pPr>
            <w:r w:rsidRPr="00343B55">
              <w:t>Уникальный идентификатор дороги федерального значения</w:t>
            </w:r>
          </w:p>
        </w:tc>
        <w:tc>
          <w:tcPr>
            <w:tcW w:w="828" w:type="pct"/>
            <w:shd w:val="clear" w:color="auto" w:fill="auto"/>
          </w:tcPr>
          <w:p w14:paraId="3CB4777F" w14:textId="5F62CAF9" w:rsidR="00343B55" w:rsidRPr="00687C3F" w:rsidRDefault="00343B55" w:rsidP="00494621">
            <w:pPr>
              <w:widowControl/>
              <w:adjustRightInd/>
              <w:spacing w:line="240" w:lineRule="auto"/>
              <w:jc w:val="left"/>
            </w:pPr>
            <w:r w:rsidRPr="00343B55">
              <w:t>Расположено в схеме БД "mias_data_p7_1"</w:t>
            </w:r>
          </w:p>
        </w:tc>
        <w:tc>
          <w:tcPr>
            <w:tcW w:w="487" w:type="pct"/>
            <w:shd w:val="clear" w:color="auto" w:fill="auto"/>
          </w:tcPr>
          <w:p w14:paraId="725909CB" w14:textId="6C119B6E" w:rsidR="00343B55" w:rsidRPr="00687C3F" w:rsidRDefault="00343B55" w:rsidP="00494621">
            <w:pPr>
              <w:widowControl/>
              <w:adjustRightInd/>
              <w:spacing w:line="240" w:lineRule="auto"/>
              <w:jc w:val="left"/>
            </w:pPr>
            <w:r w:rsidRPr="00343B55">
              <w:t>integer</w:t>
            </w:r>
          </w:p>
        </w:tc>
        <w:tc>
          <w:tcPr>
            <w:tcW w:w="439" w:type="pct"/>
            <w:shd w:val="clear" w:color="auto" w:fill="auto"/>
          </w:tcPr>
          <w:p w14:paraId="5CD99599" w14:textId="7A84B727" w:rsidR="00343B55" w:rsidRPr="00687C3F" w:rsidRDefault="00343B55" w:rsidP="00494621">
            <w:pPr>
              <w:widowControl/>
              <w:adjustRightInd/>
              <w:spacing w:line="240" w:lineRule="auto"/>
              <w:jc w:val="left"/>
            </w:pPr>
            <w:r w:rsidRPr="00343B55">
              <w:t>да</w:t>
            </w:r>
          </w:p>
        </w:tc>
        <w:tc>
          <w:tcPr>
            <w:tcW w:w="633" w:type="pct"/>
            <w:shd w:val="clear" w:color="auto" w:fill="auto"/>
          </w:tcPr>
          <w:p w14:paraId="224CFB4E" w14:textId="50735E76" w:rsidR="00343B55" w:rsidRPr="00687C3F" w:rsidRDefault="00343B55" w:rsidP="00494621">
            <w:pPr>
              <w:widowControl/>
              <w:adjustRightInd/>
              <w:spacing w:line="240" w:lineRule="auto"/>
              <w:jc w:val="left"/>
            </w:pPr>
            <w:r w:rsidRPr="00343B55">
              <w:t>dor</w:t>
            </w:r>
          </w:p>
        </w:tc>
        <w:tc>
          <w:tcPr>
            <w:tcW w:w="731" w:type="pct"/>
            <w:shd w:val="clear" w:color="auto" w:fill="auto"/>
          </w:tcPr>
          <w:p w14:paraId="7E51A850" w14:textId="74FBA21E" w:rsidR="00343B55" w:rsidRPr="00687C3F" w:rsidRDefault="00343B55" w:rsidP="00494621">
            <w:pPr>
              <w:widowControl/>
              <w:adjustRightInd/>
              <w:spacing w:line="240" w:lineRule="auto"/>
              <w:jc w:val="left"/>
            </w:pPr>
            <w:r w:rsidRPr="00343B55">
              <w:t>avar_on_dnr</w:t>
            </w:r>
          </w:p>
        </w:tc>
        <w:tc>
          <w:tcPr>
            <w:tcW w:w="568" w:type="pct"/>
            <w:vMerge/>
            <w:shd w:val="clear" w:color="auto" w:fill="auto"/>
          </w:tcPr>
          <w:p w14:paraId="1DB3021F" w14:textId="77777777" w:rsidR="00343B55" w:rsidRPr="00687C3F" w:rsidRDefault="00343B55" w:rsidP="00494621">
            <w:pPr>
              <w:widowControl/>
              <w:adjustRightInd/>
              <w:spacing w:line="240" w:lineRule="auto"/>
              <w:jc w:val="left"/>
            </w:pPr>
          </w:p>
        </w:tc>
      </w:tr>
      <w:tr w:rsidR="00343B55" w:rsidRPr="003B2A35" w14:paraId="4FC2749E" w14:textId="77777777" w:rsidTr="00343B55">
        <w:tc>
          <w:tcPr>
            <w:tcW w:w="242" w:type="pct"/>
            <w:shd w:val="clear" w:color="auto" w:fill="auto"/>
          </w:tcPr>
          <w:p w14:paraId="7C7863B9" w14:textId="74873D26" w:rsidR="00343B55" w:rsidRPr="00687C3F" w:rsidRDefault="00343B55" w:rsidP="00494621">
            <w:pPr>
              <w:widowControl/>
              <w:adjustRightInd/>
              <w:spacing w:line="240" w:lineRule="auto"/>
              <w:jc w:val="left"/>
            </w:pPr>
            <w:r w:rsidRPr="00343B55">
              <w:t>3</w:t>
            </w:r>
          </w:p>
        </w:tc>
        <w:tc>
          <w:tcPr>
            <w:tcW w:w="1072" w:type="pct"/>
            <w:shd w:val="clear" w:color="auto" w:fill="auto"/>
          </w:tcPr>
          <w:p w14:paraId="3196B74E" w14:textId="0341DC82" w:rsidR="00343B55" w:rsidRPr="00687C3F" w:rsidRDefault="00343B55" w:rsidP="00494621">
            <w:pPr>
              <w:widowControl/>
              <w:adjustRightInd/>
              <w:spacing w:line="240" w:lineRule="auto"/>
              <w:jc w:val="left"/>
            </w:pPr>
            <w:r w:rsidRPr="00343B55">
              <w:t>Уникальный идентификатор субъекта Российской Федерации</w:t>
            </w:r>
          </w:p>
        </w:tc>
        <w:tc>
          <w:tcPr>
            <w:tcW w:w="828" w:type="pct"/>
            <w:shd w:val="clear" w:color="auto" w:fill="auto"/>
          </w:tcPr>
          <w:p w14:paraId="7E02F1FD" w14:textId="10B52AE4" w:rsidR="00343B55" w:rsidRPr="00687C3F" w:rsidRDefault="00343B55" w:rsidP="00494621">
            <w:pPr>
              <w:widowControl/>
              <w:adjustRightInd/>
              <w:spacing w:line="240" w:lineRule="auto"/>
              <w:jc w:val="left"/>
            </w:pPr>
            <w:r w:rsidRPr="00343B55">
              <w:t>Расположено в схеме БД "mias_data_p7_1"</w:t>
            </w:r>
          </w:p>
        </w:tc>
        <w:tc>
          <w:tcPr>
            <w:tcW w:w="487" w:type="pct"/>
            <w:shd w:val="clear" w:color="auto" w:fill="auto"/>
          </w:tcPr>
          <w:p w14:paraId="520A8220" w14:textId="113B2122" w:rsidR="00343B55" w:rsidRPr="00687C3F" w:rsidRDefault="00343B55" w:rsidP="00494621">
            <w:pPr>
              <w:widowControl/>
              <w:adjustRightInd/>
              <w:spacing w:line="240" w:lineRule="auto"/>
              <w:jc w:val="left"/>
            </w:pPr>
            <w:r w:rsidRPr="00343B55">
              <w:t>bigint</w:t>
            </w:r>
          </w:p>
        </w:tc>
        <w:tc>
          <w:tcPr>
            <w:tcW w:w="439" w:type="pct"/>
            <w:shd w:val="clear" w:color="auto" w:fill="auto"/>
          </w:tcPr>
          <w:p w14:paraId="782EF258" w14:textId="2472D797" w:rsidR="00343B55" w:rsidRPr="00687C3F" w:rsidRDefault="00343B55" w:rsidP="00494621">
            <w:pPr>
              <w:widowControl/>
              <w:adjustRightInd/>
              <w:spacing w:line="240" w:lineRule="auto"/>
              <w:jc w:val="left"/>
            </w:pPr>
            <w:r w:rsidRPr="00343B55">
              <w:t>да</w:t>
            </w:r>
          </w:p>
        </w:tc>
        <w:tc>
          <w:tcPr>
            <w:tcW w:w="633" w:type="pct"/>
            <w:shd w:val="clear" w:color="auto" w:fill="auto"/>
          </w:tcPr>
          <w:p w14:paraId="3C140950" w14:textId="64C58535" w:rsidR="00343B55" w:rsidRPr="00687C3F" w:rsidRDefault="00343B55" w:rsidP="00494621">
            <w:pPr>
              <w:widowControl/>
              <w:adjustRightInd/>
              <w:spacing w:line="240" w:lineRule="auto"/>
              <w:jc w:val="left"/>
            </w:pPr>
            <w:r w:rsidRPr="00343B55">
              <w:t>reg</w:t>
            </w:r>
          </w:p>
        </w:tc>
        <w:tc>
          <w:tcPr>
            <w:tcW w:w="731" w:type="pct"/>
            <w:shd w:val="clear" w:color="auto" w:fill="auto"/>
          </w:tcPr>
          <w:p w14:paraId="67B618E7" w14:textId="08943BCB" w:rsidR="00343B55" w:rsidRPr="00687C3F" w:rsidRDefault="00343B55" w:rsidP="00494621">
            <w:pPr>
              <w:widowControl/>
              <w:adjustRightInd/>
              <w:spacing w:line="240" w:lineRule="auto"/>
              <w:jc w:val="left"/>
            </w:pPr>
            <w:r w:rsidRPr="00343B55">
              <w:t>avar_on_dnr</w:t>
            </w:r>
          </w:p>
        </w:tc>
        <w:tc>
          <w:tcPr>
            <w:tcW w:w="568" w:type="pct"/>
            <w:vMerge/>
            <w:shd w:val="clear" w:color="auto" w:fill="auto"/>
          </w:tcPr>
          <w:p w14:paraId="4FE643C3" w14:textId="77777777" w:rsidR="00343B55" w:rsidRPr="00687C3F" w:rsidRDefault="00343B55" w:rsidP="00494621">
            <w:pPr>
              <w:widowControl/>
              <w:adjustRightInd/>
              <w:spacing w:line="240" w:lineRule="auto"/>
              <w:jc w:val="left"/>
            </w:pPr>
          </w:p>
        </w:tc>
      </w:tr>
      <w:tr w:rsidR="00343B55" w:rsidRPr="003B2A35" w14:paraId="20E3AA91" w14:textId="77777777" w:rsidTr="00343B55">
        <w:tc>
          <w:tcPr>
            <w:tcW w:w="242" w:type="pct"/>
            <w:shd w:val="clear" w:color="auto" w:fill="auto"/>
          </w:tcPr>
          <w:p w14:paraId="76AB182C" w14:textId="39C67FB0" w:rsidR="00343B55" w:rsidRPr="00687C3F" w:rsidRDefault="00343B55" w:rsidP="00494621">
            <w:pPr>
              <w:widowControl/>
              <w:adjustRightInd/>
              <w:spacing w:line="240" w:lineRule="auto"/>
              <w:jc w:val="left"/>
            </w:pPr>
            <w:r w:rsidRPr="00343B55">
              <w:t>4</w:t>
            </w:r>
          </w:p>
        </w:tc>
        <w:tc>
          <w:tcPr>
            <w:tcW w:w="1072" w:type="pct"/>
            <w:shd w:val="clear" w:color="auto" w:fill="auto"/>
          </w:tcPr>
          <w:p w14:paraId="1CCB34B1" w14:textId="17CAFACB" w:rsidR="00343B55" w:rsidRPr="00687C3F" w:rsidRDefault="00343B55" w:rsidP="00494621">
            <w:pPr>
              <w:widowControl/>
              <w:adjustRightInd/>
              <w:spacing w:line="240" w:lineRule="auto"/>
              <w:jc w:val="left"/>
            </w:pPr>
            <w:r w:rsidRPr="00343B55">
              <w:t>Период расчета индик</w:t>
            </w:r>
            <w:r>
              <w:t>а</w:t>
            </w:r>
            <w:r w:rsidRPr="00343B55">
              <w:t>тора аварийности</w:t>
            </w:r>
          </w:p>
        </w:tc>
        <w:tc>
          <w:tcPr>
            <w:tcW w:w="828" w:type="pct"/>
            <w:shd w:val="clear" w:color="auto" w:fill="auto"/>
          </w:tcPr>
          <w:p w14:paraId="3AB12293" w14:textId="71E50DD6" w:rsidR="00343B55" w:rsidRPr="00687C3F" w:rsidRDefault="00343B55" w:rsidP="00494621">
            <w:pPr>
              <w:widowControl/>
              <w:adjustRightInd/>
              <w:spacing w:line="240" w:lineRule="auto"/>
              <w:jc w:val="left"/>
            </w:pPr>
            <w:r w:rsidRPr="00343B55">
              <w:t>Расположено в схеме БД "mias_data_p7_1"</w:t>
            </w:r>
          </w:p>
        </w:tc>
        <w:tc>
          <w:tcPr>
            <w:tcW w:w="487" w:type="pct"/>
            <w:shd w:val="clear" w:color="auto" w:fill="auto"/>
          </w:tcPr>
          <w:p w14:paraId="388824B0" w14:textId="7B50C360" w:rsidR="00343B55" w:rsidRPr="00687C3F" w:rsidRDefault="00343B55" w:rsidP="00494621">
            <w:pPr>
              <w:widowControl/>
              <w:adjustRightInd/>
              <w:spacing w:line="240" w:lineRule="auto"/>
              <w:jc w:val="left"/>
            </w:pPr>
            <w:r w:rsidRPr="00343B55">
              <w:t>date</w:t>
            </w:r>
          </w:p>
        </w:tc>
        <w:tc>
          <w:tcPr>
            <w:tcW w:w="439" w:type="pct"/>
            <w:shd w:val="clear" w:color="auto" w:fill="auto"/>
          </w:tcPr>
          <w:p w14:paraId="59F4521F" w14:textId="646424CC" w:rsidR="00343B55" w:rsidRPr="00687C3F" w:rsidRDefault="00343B55" w:rsidP="00494621">
            <w:pPr>
              <w:widowControl/>
              <w:adjustRightInd/>
              <w:spacing w:line="240" w:lineRule="auto"/>
              <w:jc w:val="left"/>
            </w:pPr>
            <w:r w:rsidRPr="00343B55">
              <w:t>да</w:t>
            </w:r>
          </w:p>
        </w:tc>
        <w:tc>
          <w:tcPr>
            <w:tcW w:w="633" w:type="pct"/>
            <w:shd w:val="clear" w:color="auto" w:fill="auto"/>
          </w:tcPr>
          <w:p w14:paraId="0CFF5578" w14:textId="70E487BD" w:rsidR="00343B55" w:rsidRPr="00687C3F" w:rsidRDefault="00343B55" w:rsidP="00494621">
            <w:pPr>
              <w:widowControl/>
              <w:adjustRightInd/>
              <w:spacing w:line="240" w:lineRule="auto"/>
              <w:jc w:val="left"/>
            </w:pPr>
            <w:r w:rsidRPr="00343B55">
              <w:t>dat</w:t>
            </w:r>
          </w:p>
        </w:tc>
        <w:tc>
          <w:tcPr>
            <w:tcW w:w="731" w:type="pct"/>
            <w:shd w:val="clear" w:color="auto" w:fill="auto"/>
          </w:tcPr>
          <w:p w14:paraId="3A7E86C7" w14:textId="0A385181" w:rsidR="00343B55" w:rsidRPr="00687C3F" w:rsidRDefault="00343B55" w:rsidP="00494621">
            <w:pPr>
              <w:widowControl/>
              <w:adjustRightInd/>
              <w:spacing w:line="240" w:lineRule="auto"/>
              <w:jc w:val="left"/>
            </w:pPr>
            <w:r w:rsidRPr="00343B55">
              <w:t>avar_on_dnr</w:t>
            </w:r>
          </w:p>
        </w:tc>
        <w:tc>
          <w:tcPr>
            <w:tcW w:w="568" w:type="pct"/>
            <w:vMerge/>
            <w:shd w:val="clear" w:color="auto" w:fill="auto"/>
          </w:tcPr>
          <w:p w14:paraId="23056440" w14:textId="77777777" w:rsidR="00343B55" w:rsidRPr="00687C3F" w:rsidRDefault="00343B55" w:rsidP="00494621">
            <w:pPr>
              <w:widowControl/>
              <w:adjustRightInd/>
              <w:spacing w:line="240" w:lineRule="auto"/>
              <w:jc w:val="left"/>
            </w:pPr>
          </w:p>
        </w:tc>
      </w:tr>
      <w:tr w:rsidR="00343B55" w:rsidRPr="003B2A35" w14:paraId="3757634D" w14:textId="77777777" w:rsidTr="00343B55">
        <w:tc>
          <w:tcPr>
            <w:tcW w:w="242" w:type="pct"/>
            <w:shd w:val="clear" w:color="auto" w:fill="auto"/>
          </w:tcPr>
          <w:p w14:paraId="051F2036" w14:textId="2D9B6E72" w:rsidR="00343B55" w:rsidRPr="00687C3F" w:rsidRDefault="00343B55" w:rsidP="00494621">
            <w:pPr>
              <w:widowControl/>
              <w:adjustRightInd/>
              <w:spacing w:line="240" w:lineRule="auto"/>
              <w:jc w:val="left"/>
            </w:pPr>
            <w:r w:rsidRPr="00343B55">
              <w:t>5</w:t>
            </w:r>
          </w:p>
        </w:tc>
        <w:tc>
          <w:tcPr>
            <w:tcW w:w="1072" w:type="pct"/>
            <w:shd w:val="clear" w:color="auto" w:fill="auto"/>
          </w:tcPr>
          <w:p w14:paraId="16236E18" w14:textId="61040A3F" w:rsidR="00343B55" w:rsidRPr="00687C3F" w:rsidRDefault="00343B55" w:rsidP="00494621">
            <w:pPr>
              <w:widowControl/>
              <w:adjustRightInd/>
              <w:spacing w:line="240" w:lineRule="auto"/>
              <w:jc w:val="left"/>
            </w:pPr>
            <w:r w:rsidRPr="00343B55">
              <w:t>Значение расчета индик</w:t>
            </w:r>
            <w:r>
              <w:t>а</w:t>
            </w:r>
            <w:r w:rsidRPr="00343B55">
              <w:t>тора аварийности</w:t>
            </w:r>
          </w:p>
        </w:tc>
        <w:tc>
          <w:tcPr>
            <w:tcW w:w="828" w:type="pct"/>
            <w:shd w:val="clear" w:color="auto" w:fill="auto"/>
          </w:tcPr>
          <w:p w14:paraId="68434437" w14:textId="081FDB3F" w:rsidR="00343B55" w:rsidRPr="00687C3F" w:rsidRDefault="00343B55" w:rsidP="00494621">
            <w:pPr>
              <w:widowControl/>
              <w:adjustRightInd/>
              <w:spacing w:line="240" w:lineRule="auto"/>
              <w:jc w:val="left"/>
            </w:pPr>
            <w:r w:rsidRPr="00343B55">
              <w:t>Расположено в схеме БД "mias_data_p7_1"</w:t>
            </w:r>
          </w:p>
        </w:tc>
        <w:tc>
          <w:tcPr>
            <w:tcW w:w="487" w:type="pct"/>
            <w:shd w:val="clear" w:color="auto" w:fill="auto"/>
          </w:tcPr>
          <w:p w14:paraId="779CE657" w14:textId="492AABA5" w:rsidR="00343B55" w:rsidRPr="00687C3F" w:rsidRDefault="00343B55" w:rsidP="00494621">
            <w:pPr>
              <w:widowControl/>
              <w:adjustRightInd/>
              <w:spacing w:line="240" w:lineRule="auto"/>
              <w:jc w:val="left"/>
            </w:pPr>
            <w:r w:rsidRPr="00343B55">
              <w:t>numeric</w:t>
            </w:r>
          </w:p>
        </w:tc>
        <w:tc>
          <w:tcPr>
            <w:tcW w:w="439" w:type="pct"/>
            <w:shd w:val="clear" w:color="auto" w:fill="auto"/>
          </w:tcPr>
          <w:p w14:paraId="593D9B2E" w14:textId="0507B5C8" w:rsidR="00343B55" w:rsidRPr="00687C3F" w:rsidRDefault="00343B55" w:rsidP="00494621">
            <w:pPr>
              <w:widowControl/>
              <w:adjustRightInd/>
              <w:spacing w:line="240" w:lineRule="auto"/>
              <w:jc w:val="left"/>
            </w:pPr>
            <w:r w:rsidRPr="00343B55">
              <w:t>нет</w:t>
            </w:r>
          </w:p>
        </w:tc>
        <w:tc>
          <w:tcPr>
            <w:tcW w:w="633" w:type="pct"/>
            <w:shd w:val="clear" w:color="auto" w:fill="auto"/>
          </w:tcPr>
          <w:p w14:paraId="2B770C0E" w14:textId="13D56F28" w:rsidR="00343B55" w:rsidRPr="00687C3F" w:rsidRDefault="00343B55" w:rsidP="00494621">
            <w:pPr>
              <w:widowControl/>
              <w:adjustRightInd/>
              <w:spacing w:line="240" w:lineRule="auto"/>
              <w:jc w:val="left"/>
            </w:pPr>
            <w:r w:rsidRPr="00343B55">
              <w:t>val</w:t>
            </w:r>
          </w:p>
        </w:tc>
        <w:tc>
          <w:tcPr>
            <w:tcW w:w="731" w:type="pct"/>
            <w:shd w:val="clear" w:color="auto" w:fill="auto"/>
          </w:tcPr>
          <w:p w14:paraId="11162E7C" w14:textId="7E161F87" w:rsidR="00343B55" w:rsidRPr="00687C3F" w:rsidRDefault="00343B55" w:rsidP="00494621">
            <w:pPr>
              <w:widowControl/>
              <w:adjustRightInd/>
              <w:spacing w:line="240" w:lineRule="auto"/>
              <w:jc w:val="left"/>
            </w:pPr>
            <w:r w:rsidRPr="00343B55">
              <w:t>avar_on_dnr</w:t>
            </w:r>
          </w:p>
        </w:tc>
        <w:tc>
          <w:tcPr>
            <w:tcW w:w="568" w:type="pct"/>
            <w:vMerge/>
            <w:shd w:val="clear" w:color="auto" w:fill="auto"/>
          </w:tcPr>
          <w:p w14:paraId="1B0203C5" w14:textId="77777777" w:rsidR="00343B55" w:rsidRPr="00687C3F" w:rsidRDefault="00343B55" w:rsidP="00494621">
            <w:pPr>
              <w:widowControl/>
              <w:adjustRightInd/>
              <w:spacing w:line="240" w:lineRule="auto"/>
              <w:jc w:val="left"/>
            </w:pPr>
          </w:p>
        </w:tc>
      </w:tr>
      <w:tr w:rsidR="00343B55" w:rsidRPr="003B2A35" w14:paraId="2A8C3676" w14:textId="77777777" w:rsidTr="00343B55">
        <w:tc>
          <w:tcPr>
            <w:tcW w:w="242" w:type="pct"/>
            <w:shd w:val="clear" w:color="auto" w:fill="auto"/>
          </w:tcPr>
          <w:p w14:paraId="367DB762" w14:textId="31C4819E" w:rsidR="00343B55" w:rsidRPr="00687C3F" w:rsidRDefault="00343B55" w:rsidP="00494621">
            <w:pPr>
              <w:widowControl/>
              <w:adjustRightInd/>
              <w:spacing w:line="240" w:lineRule="auto"/>
              <w:jc w:val="left"/>
            </w:pPr>
            <w:r w:rsidRPr="00343B55">
              <w:t>6</w:t>
            </w:r>
          </w:p>
        </w:tc>
        <w:tc>
          <w:tcPr>
            <w:tcW w:w="1072" w:type="pct"/>
            <w:shd w:val="clear" w:color="auto" w:fill="auto"/>
          </w:tcPr>
          <w:p w14:paraId="0FF0ED24" w14:textId="5AAD62BD" w:rsidR="00343B55" w:rsidRPr="00687C3F" w:rsidRDefault="00343B55" w:rsidP="00494621">
            <w:pPr>
              <w:widowControl/>
              <w:adjustRightInd/>
              <w:spacing w:line="240" w:lineRule="auto"/>
              <w:jc w:val="left"/>
            </w:pPr>
            <w:r w:rsidRPr="00343B55">
              <w:t>Уникальный идентификатор индикатора аварийности</w:t>
            </w:r>
          </w:p>
        </w:tc>
        <w:tc>
          <w:tcPr>
            <w:tcW w:w="828" w:type="pct"/>
            <w:shd w:val="clear" w:color="auto" w:fill="auto"/>
          </w:tcPr>
          <w:p w14:paraId="28C63CF2" w14:textId="48B1CC6B" w:rsidR="00343B55" w:rsidRPr="00687C3F" w:rsidRDefault="00343B55" w:rsidP="00494621">
            <w:pPr>
              <w:widowControl/>
              <w:adjustRightInd/>
              <w:spacing w:line="240" w:lineRule="auto"/>
              <w:jc w:val="left"/>
            </w:pPr>
            <w:r w:rsidRPr="00343B55">
              <w:t>Расположено в схеме БД "mias_data_p7_1"</w:t>
            </w:r>
          </w:p>
        </w:tc>
        <w:tc>
          <w:tcPr>
            <w:tcW w:w="487" w:type="pct"/>
            <w:shd w:val="clear" w:color="auto" w:fill="auto"/>
          </w:tcPr>
          <w:p w14:paraId="581CD299" w14:textId="67FC03F4" w:rsidR="00343B55" w:rsidRPr="00687C3F" w:rsidRDefault="00343B55" w:rsidP="00494621">
            <w:pPr>
              <w:widowControl/>
              <w:adjustRightInd/>
              <w:spacing w:line="240" w:lineRule="auto"/>
              <w:jc w:val="left"/>
            </w:pPr>
            <w:r w:rsidRPr="00343B55">
              <w:t>integer</w:t>
            </w:r>
          </w:p>
        </w:tc>
        <w:tc>
          <w:tcPr>
            <w:tcW w:w="439" w:type="pct"/>
            <w:shd w:val="clear" w:color="auto" w:fill="auto"/>
          </w:tcPr>
          <w:p w14:paraId="64C82ABF" w14:textId="4A3094BC" w:rsidR="00343B55" w:rsidRPr="00687C3F" w:rsidRDefault="00343B55" w:rsidP="00494621">
            <w:pPr>
              <w:widowControl/>
              <w:adjustRightInd/>
              <w:spacing w:line="240" w:lineRule="auto"/>
              <w:jc w:val="left"/>
            </w:pPr>
            <w:r w:rsidRPr="00343B55">
              <w:t>да</w:t>
            </w:r>
          </w:p>
        </w:tc>
        <w:tc>
          <w:tcPr>
            <w:tcW w:w="633" w:type="pct"/>
            <w:shd w:val="clear" w:color="auto" w:fill="auto"/>
          </w:tcPr>
          <w:p w14:paraId="6E1CC231" w14:textId="44C6DC1E" w:rsidR="00343B55" w:rsidRPr="00687C3F" w:rsidRDefault="00343B55" w:rsidP="00494621">
            <w:pPr>
              <w:widowControl/>
              <w:adjustRightInd/>
              <w:spacing w:line="240" w:lineRule="auto"/>
              <w:jc w:val="left"/>
            </w:pPr>
            <w:r w:rsidRPr="00343B55">
              <w:t>pok</w:t>
            </w:r>
          </w:p>
        </w:tc>
        <w:tc>
          <w:tcPr>
            <w:tcW w:w="731" w:type="pct"/>
            <w:shd w:val="clear" w:color="auto" w:fill="auto"/>
          </w:tcPr>
          <w:p w14:paraId="6052C5B7" w14:textId="1BF7535A" w:rsidR="00343B55" w:rsidRPr="00687C3F" w:rsidRDefault="00343B55" w:rsidP="00494621">
            <w:pPr>
              <w:widowControl/>
              <w:adjustRightInd/>
              <w:spacing w:line="240" w:lineRule="auto"/>
              <w:jc w:val="left"/>
            </w:pPr>
            <w:r w:rsidRPr="00343B55">
              <w:t>avar_on_dnr_km</w:t>
            </w:r>
          </w:p>
        </w:tc>
        <w:tc>
          <w:tcPr>
            <w:tcW w:w="568" w:type="pct"/>
            <w:vMerge w:val="restart"/>
            <w:shd w:val="clear" w:color="auto" w:fill="auto"/>
          </w:tcPr>
          <w:p w14:paraId="6277D751" w14:textId="31EC339A" w:rsidR="00343B55" w:rsidRPr="00687C3F" w:rsidRDefault="00343B55" w:rsidP="00494621">
            <w:pPr>
              <w:widowControl/>
              <w:adjustRightInd/>
              <w:spacing w:line="240" w:lineRule="auto"/>
              <w:jc w:val="left"/>
            </w:pPr>
            <w:r w:rsidRPr="00343B55">
              <w:t>С учетом километража</w:t>
            </w:r>
          </w:p>
        </w:tc>
      </w:tr>
      <w:tr w:rsidR="00343B55" w:rsidRPr="003B2A35" w14:paraId="4BA02E9E" w14:textId="77777777" w:rsidTr="00343B55">
        <w:tc>
          <w:tcPr>
            <w:tcW w:w="242" w:type="pct"/>
            <w:shd w:val="clear" w:color="auto" w:fill="auto"/>
          </w:tcPr>
          <w:p w14:paraId="50052A88" w14:textId="7A455F1C" w:rsidR="00343B55" w:rsidRPr="00687C3F" w:rsidRDefault="00343B55" w:rsidP="00494621">
            <w:pPr>
              <w:widowControl/>
              <w:adjustRightInd/>
              <w:spacing w:line="240" w:lineRule="auto"/>
              <w:jc w:val="left"/>
            </w:pPr>
            <w:r w:rsidRPr="00343B55">
              <w:t>7</w:t>
            </w:r>
          </w:p>
        </w:tc>
        <w:tc>
          <w:tcPr>
            <w:tcW w:w="1072" w:type="pct"/>
            <w:shd w:val="clear" w:color="auto" w:fill="auto"/>
          </w:tcPr>
          <w:p w14:paraId="713D808A" w14:textId="525EB6F2" w:rsidR="00343B55" w:rsidRPr="00687C3F" w:rsidRDefault="00343B55" w:rsidP="00494621">
            <w:pPr>
              <w:widowControl/>
              <w:adjustRightInd/>
              <w:spacing w:line="240" w:lineRule="auto"/>
              <w:jc w:val="left"/>
            </w:pPr>
            <w:r w:rsidRPr="00343B55">
              <w:t>Уникальный идентификатор дороги федерального значения</w:t>
            </w:r>
          </w:p>
        </w:tc>
        <w:tc>
          <w:tcPr>
            <w:tcW w:w="828" w:type="pct"/>
            <w:shd w:val="clear" w:color="auto" w:fill="auto"/>
          </w:tcPr>
          <w:p w14:paraId="5F7925DE" w14:textId="169D52D5" w:rsidR="00343B55" w:rsidRPr="00687C3F" w:rsidRDefault="00343B55" w:rsidP="00494621">
            <w:pPr>
              <w:widowControl/>
              <w:adjustRightInd/>
              <w:spacing w:line="240" w:lineRule="auto"/>
              <w:jc w:val="left"/>
            </w:pPr>
            <w:r w:rsidRPr="00343B55">
              <w:t>Расположено в схеме БД "mias_data_p7_1"</w:t>
            </w:r>
          </w:p>
        </w:tc>
        <w:tc>
          <w:tcPr>
            <w:tcW w:w="487" w:type="pct"/>
            <w:shd w:val="clear" w:color="auto" w:fill="auto"/>
          </w:tcPr>
          <w:p w14:paraId="45AE99AD" w14:textId="2C7F84F4" w:rsidR="00343B55" w:rsidRPr="00687C3F" w:rsidRDefault="00343B55" w:rsidP="00494621">
            <w:pPr>
              <w:widowControl/>
              <w:adjustRightInd/>
              <w:spacing w:line="240" w:lineRule="auto"/>
              <w:jc w:val="left"/>
            </w:pPr>
            <w:r w:rsidRPr="00343B55">
              <w:t>integer</w:t>
            </w:r>
          </w:p>
        </w:tc>
        <w:tc>
          <w:tcPr>
            <w:tcW w:w="439" w:type="pct"/>
            <w:shd w:val="clear" w:color="auto" w:fill="auto"/>
          </w:tcPr>
          <w:p w14:paraId="564A6E7E" w14:textId="331C5ABC" w:rsidR="00343B55" w:rsidRPr="00687C3F" w:rsidRDefault="00343B55" w:rsidP="00494621">
            <w:pPr>
              <w:widowControl/>
              <w:adjustRightInd/>
              <w:spacing w:line="240" w:lineRule="auto"/>
              <w:jc w:val="left"/>
            </w:pPr>
            <w:r w:rsidRPr="00343B55">
              <w:t>да</w:t>
            </w:r>
          </w:p>
        </w:tc>
        <w:tc>
          <w:tcPr>
            <w:tcW w:w="633" w:type="pct"/>
            <w:shd w:val="clear" w:color="auto" w:fill="auto"/>
          </w:tcPr>
          <w:p w14:paraId="007DC027" w14:textId="61D1ACD2" w:rsidR="00343B55" w:rsidRPr="00687C3F" w:rsidRDefault="00343B55" w:rsidP="00494621">
            <w:pPr>
              <w:widowControl/>
              <w:adjustRightInd/>
              <w:spacing w:line="240" w:lineRule="auto"/>
              <w:jc w:val="left"/>
            </w:pPr>
            <w:r w:rsidRPr="00343B55">
              <w:t>dor</w:t>
            </w:r>
          </w:p>
        </w:tc>
        <w:tc>
          <w:tcPr>
            <w:tcW w:w="731" w:type="pct"/>
            <w:shd w:val="clear" w:color="auto" w:fill="auto"/>
          </w:tcPr>
          <w:p w14:paraId="73414C9D" w14:textId="43DFDBEA" w:rsidR="00343B55" w:rsidRPr="00687C3F" w:rsidRDefault="00343B55" w:rsidP="00494621">
            <w:pPr>
              <w:widowControl/>
              <w:adjustRightInd/>
              <w:spacing w:line="240" w:lineRule="auto"/>
              <w:jc w:val="left"/>
            </w:pPr>
            <w:r w:rsidRPr="00343B55">
              <w:t>avar_on_dnr_km</w:t>
            </w:r>
          </w:p>
        </w:tc>
        <w:tc>
          <w:tcPr>
            <w:tcW w:w="568" w:type="pct"/>
            <w:vMerge/>
            <w:shd w:val="clear" w:color="auto" w:fill="auto"/>
          </w:tcPr>
          <w:p w14:paraId="2B2528EF" w14:textId="77777777" w:rsidR="00343B55" w:rsidRPr="00687C3F" w:rsidRDefault="00343B55" w:rsidP="00494621">
            <w:pPr>
              <w:widowControl/>
              <w:adjustRightInd/>
              <w:spacing w:line="240" w:lineRule="auto"/>
              <w:jc w:val="left"/>
            </w:pPr>
          </w:p>
        </w:tc>
      </w:tr>
      <w:tr w:rsidR="00343B55" w:rsidRPr="003B2A35" w14:paraId="12A91072" w14:textId="77777777" w:rsidTr="00343B55">
        <w:tc>
          <w:tcPr>
            <w:tcW w:w="242" w:type="pct"/>
            <w:shd w:val="clear" w:color="auto" w:fill="auto"/>
          </w:tcPr>
          <w:p w14:paraId="4F56672F" w14:textId="7E0481DC" w:rsidR="00343B55" w:rsidRPr="00687C3F" w:rsidRDefault="00343B55" w:rsidP="00494621">
            <w:pPr>
              <w:widowControl/>
              <w:adjustRightInd/>
              <w:spacing w:line="240" w:lineRule="auto"/>
              <w:jc w:val="left"/>
            </w:pPr>
            <w:r w:rsidRPr="00343B55">
              <w:t>8</w:t>
            </w:r>
          </w:p>
        </w:tc>
        <w:tc>
          <w:tcPr>
            <w:tcW w:w="1072" w:type="pct"/>
            <w:shd w:val="clear" w:color="auto" w:fill="auto"/>
          </w:tcPr>
          <w:p w14:paraId="40C14B45" w14:textId="0DF6DDAB" w:rsidR="00343B55" w:rsidRPr="00687C3F" w:rsidRDefault="00343B55" w:rsidP="00494621">
            <w:pPr>
              <w:widowControl/>
              <w:adjustRightInd/>
              <w:spacing w:line="240" w:lineRule="auto"/>
              <w:jc w:val="left"/>
            </w:pPr>
            <w:r w:rsidRPr="00343B55">
              <w:t>Уникальный идентификатор субъекта Российской Федерации</w:t>
            </w:r>
          </w:p>
        </w:tc>
        <w:tc>
          <w:tcPr>
            <w:tcW w:w="828" w:type="pct"/>
            <w:shd w:val="clear" w:color="auto" w:fill="auto"/>
          </w:tcPr>
          <w:p w14:paraId="52715DB2" w14:textId="52A2AFA1" w:rsidR="00343B55" w:rsidRPr="00687C3F" w:rsidRDefault="00343B55" w:rsidP="00494621">
            <w:pPr>
              <w:widowControl/>
              <w:adjustRightInd/>
              <w:spacing w:line="240" w:lineRule="auto"/>
              <w:jc w:val="left"/>
            </w:pPr>
            <w:r w:rsidRPr="00343B55">
              <w:t>Расположено в схеме БД "mias_data_p7_1"</w:t>
            </w:r>
          </w:p>
        </w:tc>
        <w:tc>
          <w:tcPr>
            <w:tcW w:w="487" w:type="pct"/>
            <w:shd w:val="clear" w:color="auto" w:fill="auto"/>
          </w:tcPr>
          <w:p w14:paraId="62246861" w14:textId="46388A68" w:rsidR="00343B55" w:rsidRPr="00687C3F" w:rsidRDefault="00343B55" w:rsidP="00494621">
            <w:pPr>
              <w:widowControl/>
              <w:adjustRightInd/>
              <w:spacing w:line="240" w:lineRule="auto"/>
              <w:jc w:val="left"/>
            </w:pPr>
            <w:r w:rsidRPr="00343B55">
              <w:t>bigint</w:t>
            </w:r>
          </w:p>
        </w:tc>
        <w:tc>
          <w:tcPr>
            <w:tcW w:w="439" w:type="pct"/>
            <w:shd w:val="clear" w:color="auto" w:fill="auto"/>
          </w:tcPr>
          <w:p w14:paraId="29C52E9A" w14:textId="0222863C" w:rsidR="00343B55" w:rsidRPr="00687C3F" w:rsidRDefault="00343B55" w:rsidP="00494621">
            <w:pPr>
              <w:widowControl/>
              <w:adjustRightInd/>
              <w:spacing w:line="240" w:lineRule="auto"/>
              <w:jc w:val="left"/>
            </w:pPr>
            <w:r w:rsidRPr="00343B55">
              <w:t>да</w:t>
            </w:r>
          </w:p>
        </w:tc>
        <w:tc>
          <w:tcPr>
            <w:tcW w:w="633" w:type="pct"/>
            <w:shd w:val="clear" w:color="auto" w:fill="auto"/>
          </w:tcPr>
          <w:p w14:paraId="0C9989DD" w14:textId="01846618" w:rsidR="00343B55" w:rsidRPr="00687C3F" w:rsidRDefault="00343B55" w:rsidP="00494621">
            <w:pPr>
              <w:widowControl/>
              <w:adjustRightInd/>
              <w:spacing w:line="240" w:lineRule="auto"/>
              <w:jc w:val="left"/>
            </w:pPr>
            <w:r w:rsidRPr="00343B55">
              <w:t>reg</w:t>
            </w:r>
          </w:p>
        </w:tc>
        <w:tc>
          <w:tcPr>
            <w:tcW w:w="731" w:type="pct"/>
            <w:shd w:val="clear" w:color="auto" w:fill="auto"/>
          </w:tcPr>
          <w:p w14:paraId="794A946F" w14:textId="4F4D6656" w:rsidR="00343B55" w:rsidRPr="00687C3F" w:rsidRDefault="00343B55" w:rsidP="00494621">
            <w:pPr>
              <w:widowControl/>
              <w:adjustRightInd/>
              <w:spacing w:line="240" w:lineRule="auto"/>
              <w:jc w:val="left"/>
            </w:pPr>
            <w:r w:rsidRPr="00343B55">
              <w:t>avar_on_dnr_km</w:t>
            </w:r>
          </w:p>
        </w:tc>
        <w:tc>
          <w:tcPr>
            <w:tcW w:w="568" w:type="pct"/>
            <w:vMerge/>
            <w:shd w:val="clear" w:color="auto" w:fill="auto"/>
          </w:tcPr>
          <w:p w14:paraId="3D2D6C85" w14:textId="77777777" w:rsidR="00343B55" w:rsidRPr="00687C3F" w:rsidRDefault="00343B55" w:rsidP="00494621">
            <w:pPr>
              <w:widowControl/>
              <w:adjustRightInd/>
              <w:spacing w:line="240" w:lineRule="auto"/>
              <w:jc w:val="left"/>
            </w:pPr>
          </w:p>
        </w:tc>
      </w:tr>
      <w:tr w:rsidR="00343B55" w:rsidRPr="003B2A35" w14:paraId="63554F15" w14:textId="77777777" w:rsidTr="00343B55">
        <w:tc>
          <w:tcPr>
            <w:tcW w:w="242" w:type="pct"/>
            <w:shd w:val="clear" w:color="auto" w:fill="auto"/>
          </w:tcPr>
          <w:p w14:paraId="414EE80F" w14:textId="675BC3E1" w:rsidR="00343B55" w:rsidRPr="00687C3F" w:rsidRDefault="00343B55" w:rsidP="00494621">
            <w:pPr>
              <w:widowControl/>
              <w:adjustRightInd/>
              <w:spacing w:line="240" w:lineRule="auto"/>
              <w:jc w:val="left"/>
            </w:pPr>
            <w:r w:rsidRPr="00343B55">
              <w:t>9</w:t>
            </w:r>
          </w:p>
        </w:tc>
        <w:tc>
          <w:tcPr>
            <w:tcW w:w="1072" w:type="pct"/>
            <w:shd w:val="clear" w:color="auto" w:fill="auto"/>
          </w:tcPr>
          <w:p w14:paraId="0B295022" w14:textId="6057DF55" w:rsidR="00343B55" w:rsidRPr="00687C3F" w:rsidRDefault="00343B55" w:rsidP="00494621">
            <w:pPr>
              <w:widowControl/>
              <w:adjustRightInd/>
              <w:spacing w:line="240" w:lineRule="auto"/>
              <w:jc w:val="left"/>
            </w:pPr>
            <w:r w:rsidRPr="00343B55">
              <w:t>Период расчета индик</w:t>
            </w:r>
            <w:r>
              <w:t>а</w:t>
            </w:r>
            <w:r w:rsidRPr="00343B55">
              <w:t>тора аварийности</w:t>
            </w:r>
          </w:p>
        </w:tc>
        <w:tc>
          <w:tcPr>
            <w:tcW w:w="828" w:type="pct"/>
            <w:shd w:val="clear" w:color="auto" w:fill="auto"/>
          </w:tcPr>
          <w:p w14:paraId="4AF3E32C" w14:textId="4C7C0F0D" w:rsidR="00343B55" w:rsidRPr="00687C3F" w:rsidRDefault="00343B55" w:rsidP="00494621">
            <w:pPr>
              <w:widowControl/>
              <w:adjustRightInd/>
              <w:spacing w:line="240" w:lineRule="auto"/>
              <w:jc w:val="left"/>
            </w:pPr>
            <w:r w:rsidRPr="00343B55">
              <w:t>Расположено в схеме БД "mias_data_p7_1"</w:t>
            </w:r>
          </w:p>
        </w:tc>
        <w:tc>
          <w:tcPr>
            <w:tcW w:w="487" w:type="pct"/>
            <w:shd w:val="clear" w:color="auto" w:fill="auto"/>
          </w:tcPr>
          <w:p w14:paraId="095ED904" w14:textId="4E5A4568" w:rsidR="00343B55" w:rsidRPr="00687C3F" w:rsidRDefault="00343B55" w:rsidP="00494621">
            <w:pPr>
              <w:widowControl/>
              <w:adjustRightInd/>
              <w:spacing w:line="240" w:lineRule="auto"/>
              <w:jc w:val="left"/>
            </w:pPr>
            <w:r w:rsidRPr="00343B55">
              <w:t>date</w:t>
            </w:r>
          </w:p>
        </w:tc>
        <w:tc>
          <w:tcPr>
            <w:tcW w:w="439" w:type="pct"/>
            <w:shd w:val="clear" w:color="auto" w:fill="auto"/>
          </w:tcPr>
          <w:p w14:paraId="16B8339D" w14:textId="78257EE5" w:rsidR="00343B55" w:rsidRPr="00687C3F" w:rsidRDefault="00343B55" w:rsidP="00494621">
            <w:pPr>
              <w:widowControl/>
              <w:adjustRightInd/>
              <w:spacing w:line="240" w:lineRule="auto"/>
              <w:jc w:val="left"/>
            </w:pPr>
            <w:r w:rsidRPr="00343B55">
              <w:t>да</w:t>
            </w:r>
          </w:p>
        </w:tc>
        <w:tc>
          <w:tcPr>
            <w:tcW w:w="633" w:type="pct"/>
            <w:shd w:val="clear" w:color="auto" w:fill="auto"/>
          </w:tcPr>
          <w:p w14:paraId="33A0DA9D" w14:textId="51820868" w:rsidR="00343B55" w:rsidRPr="00687C3F" w:rsidRDefault="00343B55" w:rsidP="00494621">
            <w:pPr>
              <w:widowControl/>
              <w:adjustRightInd/>
              <w:spacing w:line="240" w:lineRule="auto"/>
              <w:jc w:val="left"/>
            </w:pPr>
            <w:r w:rsidRPr="00343B55">
              <w:t>dat</w:t>
            </w:r>
          </w:p>
        </w:tc>
        <w:tc>
          <w:tcPr>
            <w:tcW w:w="731" w:type="pct"/>
            <w:shd w:val="clear" w:color="auto" w:fill="auto"/>
          </w:tcPr>
          <w:p w14:paraId="3CEF84F0" w14:textId="0489694F" w:rsidR="00343B55" w:rsidRPr="00687C3F" w:rsidRDefault="00343B55" w:rsidP="00494621">
            <w:pPr>
              <w:widowControl/>
              <w:adjustRightInd/>
              <w:spacing w:line="240" w:lineRule="auto"/>
              <w:jc w:val="left"/>
            </w:pPr>
            <w:r w:rsidRPr="00343B55">
              <w:t>avar_on_dnr_km</w:t>
            </w:r>
          </w:p>
        </w:tc>
        <w:tc>
          <w:tcPr>
            <w:tcW w:w="568" w:type="pct"/>
            <w:vMerge/>
            <w:shd w:val="clear" w:color="auto" w:fill="auto"/>
          </w:tcPr>
          <w:p w14:paraId="4BCBC51A" w14:textId="77777777" w:rsidR="00343B55" w:rsidRPr="00687C3F" w:rsidRDefault="00343B55" w:rsidP="00494621">
            <w:pPr>
              <w:widowControl/>
              <w:adjustRightInd/>
              <w:spacing w:line="240" w:lineRule="auto"/>
              <w:jc w:val="left"/>
            </w:pPr>
          </w:p>
        </w:tc>
      </w:tr>
      <w:tr w:rsidR="00343B55" w:rsidRPr="003B2A35" w14:paraId="73FA8443" w14:textId="77777777" w:rsidTr="00343B55">
        <w:tc>
          <w:tcPr>
            <w:tcW w:w="242" w:type="pct"/>
            <w:shd w:val="clear" w:color="auto" w:fill="auto"/>
          </w:tcPr>
          <w:p w14:paraId="32548B34" w14:textId="2699A1EA" w:rsidR="00343B55" w:rsidRPr="00687C3F" w:rsidRDefault="00343B55" w:rsidP="00494621">
            <w:pPr>
              <w:widowControl/>
              <w:adjustRightInd/>
              <w:spacing w:line="240" w:lineRule="auto"/>
              <w:jc w:val="left"/>
            </w:pPr>
            <w:r w:rsidRPr="00343B55">
              <w:t>10</w:t>
            </w:r>
          </w:p>
        </w:tc>
        <w:tc>
          <w:tcPr>
            <w:tcW w:w="1072" w:type="pct"/>
            <w:shd w:val="clear" w:color="auto" w:fill="auto"/>
          </w:tcPr>
          <w:p w14:paraId="706D1677" w14:textId="680EFC38" w:rsidR="00343B55" w:rsidRPr="00687C3F" w:rsidRDefault="00343B55" w:rsidP="00494621">
            <w:pPr>
              <w:widowControl/>
              <w:adjustRightInd/>
              <w:spacing w:line="240" w:lineRule="auto"/>
              <w:jc w:val="left"/>
            </w:pPr>
            <w:r w:rsidRPr="00343B55">
              <w:t>Значение расчета индик</w:t>
            </w:r>
            <w:r w:rsidR="00C01C90">
              <w:t>а</w:t>
            </w:r>
            <w:r w:rsidRPr="00343B55">
              <w:t>тора аварийности</w:t>
            </w:r>
          </w:p>
        </w:tc>
        <w:tc>
          <w:tcPr>
            <w:tcW w:w="828" w:type="pct"/>
            <w:shd w:val="clear" w:color="auto" w:fill="auto"/>
          </w:tcPr>
          <w:p w14:paraId="2403C580" w14:textId="7AD8D2E3" w:rsidR="00343B55" w:rsidRPr="00687C3F" w:rsidRDefault="00343B55" w:rsidP="00494621">
            <w:pPr>
              <w:widowControl/>
              <w:adjustRightInd/>
              <w:spacing w:line="240" w:lineRule="auto"/>
              <w:jc w:val="left"/>
            </w:pPr>
            <w:r w:rsidRPr="00343B55">
              <w:t xml:space="preserve">Расположено в схеме БД </w:t>
            </w:r>
            <w:r w:rsidR="00C01C90">
              <w:t>«</w:t>
            </w:r>
            <w:r w:rsidRPr="00343B55">
              <w:t>mias_data_p7_1</w:t>
            </w:r>
            <w:r w:rsidR="00C01C90">
              <w:t>»</w:t>
            </w:r>
          </w:p>
        </w:tc>
        <w:tc>
          <w:tcPr>
            <w:tcW w:w="487" w:type="pct"/>
            <w:shd w:val="clear" w:color="auto" w:fill="auto"/>
          </w:tcPr>
          <w:p w14:paraId="3FBC7320" w14:textId="5E5C5B96" w:rsidR="00343B55" w:rsidRPr="00687C3F" w:rsidRDefault="00343B55" w:rsidP="00494621">
            <w:pPr>
              <w:widowControl/>
              <w:adjustRightInd/>
              <w:spacing w:line="240" w:lineRule="auto"/>
              <w:jc w:val="left"/>
            </w:pPr>
            <w:r w:rsidRPr="00343B55">
              <w:t>numeric</w:t>
            </w:r>
          </w:p>
        </w:tc>
        <w:tc>
          <w:tcPr>
            <w:tcW w:w="439" w:type="pct"/>
            <w:shd w:val="clear" w:color="auto" w:fill="auto"/>
          </w:tcPr>
          <w:p w14:paraId="3B99723C" w14:textId="18328534" w:rsidR="00343B55" w:rsidRPr="00687C3F" w:rsidRDefault="00343B55" w:rsidP="00494621">
            <w:pPr>
              <w:widowControl/>
              <w:adjustRightInd/>
              <w:spacing w:line="240" w:lineRule="auto"/>
              <w:jc w:val="left"/>
            </w:pPr>
            <w:r w:rsidRPr="00343B55">
              <w:t>нет</w:t>
            </w:r>
          </w:p>
        </w:tc>
        <w:tc>
          <w:tcPr>
            <w:tcW w:w="633" w:type="pct"/>
            <w:shd w:val="clear" w:color="auto" w:fill="auto"/>
          </w:tcPr>
          <w:p w14:paraId="08C038F3" w14:textId="652CCB18" w:rsidR="00343B55" w:rsidRPr="00687C3F" w:rsidRDefault="00343B55" w:rsidP="00494621">
            <w:pPr>
              <w:widowControl/>
              <w:adjustRightInd/>
              <w:spacing w:line="240" w:lineRule="auto"/>
              <w:jc w:val="left"/>
            </w:pPr>
            <w:r w:rsidRPr="00343B55">
              <w:t>val</w:t>
            </w:r>
          </w:p>
        </w:tc>
        <w:tc>
          <w:tcPr>
            <w:tcW w:w="731" w:type="pct"/>
            <w:shd w:val="clear" w:color="auto" w:fill="auto"/>
          </w:tcPr>
          <w:p w14:paraId="51556AE3" w14:textId="02784232" w:rsidR="00343B55" w:rsidRPr="00687C3F" w:rsidRDefault="00343B55" w:rsidP="00494621">
            <w:pPr>
              <w:widowControl/>
              <w:adjustRightInd/>
              <w:spacing w:line="240" w:lineRule="auto"/>
              <w:jc w:val="left"/>
            </w:pPr>
            <w:r w:rsidRPr="00343B55">
              <w:t>avar_on_dnr_km</w:t>
            </w:r>
          </w:p>
        </w:tc>
        <w:tc>
          <w:tcPr>
            <w:tcW w:w="568" w:type="pct"/>
            <w:vMerge/>
            <w:shd w:val="clear" w:color="auto" w:fill="auto"/>
          </w:tcPr>
          <w:p w14:paraId="54F27189" w14:textId="77777777" w:rsidR="00343B55" w:rsidRPr="00687C3F" w:rsidRDefault="00343B55" w:rsidP="00494621">
            <w:pPr>
              <w:widowControl/>
              <w:adjustRightInd/>
              <w:spacing w:line="240" w:lineRule="auto"/>
              <w:jc w:val="left"/>
            </w:pPr>
          </w:p>
        </w:tc>
      </w:tr>
      <w:tr w:rsidR="00343B55" w:rsidRPr="003B2A35" w14:paraId="04169898" w14:textId="77777777" w:rsidTr="00343B55">
        <w:tc>
          <w:tcPr>
            <w:tcW w:w="242" w:type="pct"/>
            <w:shd w:val="clear" w:color="auto" w:fill="auto"/>
          </w:tcPr>
          <w:p w14:paraId="4CAD385A" w14:textId="5A902FE9" w:rsidR="00343B55" w:rsidRPr="00687C3F" w:rsidRDefault="00343B55" w:rsidP="00494621">
            <w:pPr>
              <w:widowControl/>
              <w:adjustRightInd/>
              <w:spacing w:line="240" w:lineRule="auto"/>
              <w:jc w:val="left"/>
            </w:pPr>
            <w:r w:rsidRPr="00343B55">
              <w:t>11</w:t>
            </w:r>
          </w:p>
        </w:tc>
        <w:tc>
          <w:tcPr>
            <w:tcW w:w="1072" w:type="pct"/>
            <w:shd w:val="clear" w:color="auto" w:fill="auto"/>
          </w:tcPr>
          <w:p w14:paraId="2C57B5E1" w14:textId="688ADCE1" w:rsidR="00343B55" w:rsidRPr="00687C3F" w:rsidRDefault="00343B55" w:rsidP="00494621">
            <w:pPr>
              <w:widowControl/>
              <w:adjustRightInd/>
              <w:spacing w:line="240" w:lineRule="auto"/>
              <w:jc w:val="left"/>
            </w:pPr>
            <w:r w:rsidRPr="00343B55">
              <w:t>Значение километра дороги</w:t>
            </w:r>
          </w:p>
        </w:tc>
        <w:tc>
          <w:tcPr>
            <w:tcW w:w="828" w:type="pct"/>
            <w:shd w:val="clear" w:color="auto" w:fill="auto"/>
          </w:tcPr>
          <w:p w14:paraId="3BE942C5" w14:textId="5AA6098A" w:rsidR="00343B55" w:rsidRPr="00687C3F" w:rsidRDefault="00343B55" w:rsidP="00494621">
            <w:pPr>
              <w:widowControl/>
              <w:adjustRightInd/>
              <w:spacing w:line="240" w:lineRule="auto"/>
              <w:jc w:val="left"/>
            </w:pPr>
            <w:r w:rsidRPr="00343B55">
              <w:t xml:space="preserve">Расположено в схеме БД </w:t>
            </w:r>
            <w:r w:rsidR="00C01C90">
              <w:t>«</w:t>
            </w:r>
            <w:r w:rsidRPr="00343B55">
              <w:t>mias_data_p7_1</w:t>
            </w:r>
            <w:r w:rsidR="00C01C90">
              <w:t>»</w:t>
            </w:r>
          </w:p>
        </w:tc>
        <w:tc>
          <w:tcPr>
            <w:tcW w:w="487" w:type="pct"/>
            <w:shd w:val="clear" w:color="auto" w:fill="auto"/>
          </w:tcPr>
          <w:p w14:paraId="7EB344B9" w14:textId="24B289A9" w:rsidR="00343B55" w:rsidRPr="00687C3F" w:rsidRDefault="00343B55" w:rsidP="00494621">
            <w:pPr>
              <w:widowControl/>
              <w:adjustRightInd/>
              <w:spacing w:line="240" w:lineRule="auto"/>
              <w:jc w:val="left"/>
            </w:pPr>
            <w:r w:rsidRPr="00343B55">
              <w:t>integer</w:t>
            </w:r>
          </w:p>
        </w:tc>
        <w:tc>
          <w:tcPr>
            <w:tcW w:w="439" w:type="pct"/>
            <w:shd w:val="clear" w:color="auto" w:fill="auto"/>
          </w:tcPr>
          <w:p w14:paraId="3E606026" w14:textId="7057DC0D" w:rsidR="00343B55" w:rsidRPr="00687C3F" w:rsidRDefault="00343B55" w:rsidP="00494621">
            <w:pPr>
              <w:widowControl/>
              <w:adjustRightInd/>
              <w:spacing w:line="240" w:lineRule="auto"/>
              <w:jc w:val="left"/>
            </w:pPr>
            <w:r w:rsidRPr="00343B55">
              <w:t>да</w:t>
            </w:r>
          </w:p>
        </w:tc>
        <w:tc>
          <w:tcPr>
            <w:tcW w:w="633" w:type="pct"/>
            <w:shd w:val="clear" w:color="auto" w:fill="auto"/>
          </w:tcPr>
          <w:p w14:paraId="12555DDC" w14:textId="75A1DFBF" w:rsidR="00343B55" w:rsidRPr="00687C3F" w:rsidRDefault="00343B55" w:rsidP="00494621">
            <w:pPr>
              <w:widowControl/>
              <w:adjustRightInd/>
              <w:spacing w:line="240" w:lineRule="auto"/>
              <w:jc w:val="left"/>
            </w:pPr>
            <w:r w:rsidRPr="00343B55">
              <w:t>km</w:t>
            </w:r>
          </w:p>
        </w:tc>
        <w:tc>
          <w:tcPr>
            <w:tcW w:w="731" w:type="pct"/>
            <w:shd w:val="clear" w:color="auto" w:fill="auto"/>
          </w:tcPr>
          <w:p w14:paraId="6FFE8268" w14:textId="5E119A7F" w:rsidR="00343B55" w:rsidRPr="00687C3F" w:rsidRDefault="00343B55" w:rsidP="00494621">
            <w:pPr>
              <w:widowControl/>
              <w:adjustRightInd/>
              <w:spacing w:line="240" w:lineRule="auto"/>
              <w:jc w:val="left"/>
            </w:pPr>
            <w:r w:rsidRPr="00343B55">
              <w:t>avar_on_dnr_km</w:t>
            </w:r>
          </w:p>
        </w:tc>
        <w:tc>
          <w:tcPr>
            <w:tcW w:w="568" w:type="pct"/>
            <w:vMerge/>
            <w:shd w:val="clear" w:color="auto" w:fill="auto"/>
          </w:tcPr>
          <w:p w14:paraId="11DDC68C" w14:textId="77777777" w:rsidR="00343B55" w:rsidRPr="00687C3F" w:rsidRDefault="00343B55" w:rsidP="00494621">
            <w:pPr>
              <w:widowControl/>
              <w:adjustRightInd/>
              <w:spacing w:line="240" w:lineRule="auto"/>
              <w:jc w:val="left"/>
            </w:pPr>
          </w:p>
        </w:tc>
      </w:tr>
      <w:tr w:rsidR="00343B55" w:rsidRPr="003B2A35" w14:paraId="524807EB" w14:textId="77777777" w:rsidTr="00343B55">
        <w:tc>
          <w:tcPr>
            <w:tcW w:w="242" w:type="pct"/>
            <w:shd w:val="clear" w:color="auto" w:fill="auto"/>
          </w:tcPr>
          <w:p w14:paraId="655A59E4" w14:textId="6460DA91" w:rsidR="00343B55" w:rsidRPr="00687C3F" w:rsidRDefault="00343B55" w:rsidP="00494621">
            <w:pPr>
              <w:widowControl/>
              <w:adjustRightInd/>
              <w:spacing w:line="240" w:lineRule="auto"/>
              <w:jc w:val="left"/>
            </w:pPr>
            <w:r w:rsidRPr="00343B55">
              <w:t>12</w:t>
            </w:r>
          </w:p>
        </w:tc>
        <w:tc>
          <w:tcPr>
            <w:tcW w:w="1072" w:type="pct"/>
            <w:shd w:val="clear" w:color="auto" w:fill="auto"/>
          </w:tcPr>
          <w:p w14:paraId="56376FEB" w14:textId="72ADE41C" w:rsidR="00343B55" w:rsidRPr="00687C3F" w:rsidRDefault="00343B55" w:rsidP="00494621">
            <w:pPr>
              <w:widowControl/>
              <w:adjustRightInd/>
              <w:spacing w:line="240" w:lineRule="auto"/>
              <w:jc w:val="left"/>
            </w:pPr>
            <w:r w:rsidRPr="00343B55">
              <w:t>Уникальный идентификатор индикатора аварийности</w:t>
            </w:r>
          </w:p>
        </w:tc>
        <w:tc>
          <w:tcPr>
            <w:tcW w:w="828" w:type="pct"/>
            <w:shd w:val="clear" w:color="auto" w:fill="auto"/>
          </w:tcPr>
          <w:p w14:paraId="27CD8063" w14:textId="639EDE6A" w:rsidR="00343B55" w:rsidRPr="00687C3F" w:rsidRDefault="00343B55" w:rsidP="00494621">
            <w:pPr>
              <w:widowControl/>
              <w:adjustRightInd/>
              <w:spacing w:line="240" w:lineRule="auto"/>
              <w:jc w:val="left"/>
            </w:pPr>
            <w:r w:rsidRPr="00343B55">
              <w:t xml:space="preserve">Расположено в схеме БД </w:t>
            </w:r>
            <w:r w:rsidR="00C01C90">
              <w:t>«</w:t>
            </w:r>
            <w:r w:rsidRPr="00343B55">
              <w:t>mias_data_p7_1</w:t>
            </w:r>
            <w:r w:rsidR="00C01C90">
              <w:t>»</w:t>
            </w:r>
          </w:p>
        </w:tc>
        <w:tc>
          <w:tcPr>
            <w:tcW w:w="487" w:type="pct"/>
            <w:shd w:val="clear" w:color="auto" w:fill="auto"/>
          </w:tcPr>
          <w:p w14:paraId="11C30CAA" w14:textId="02F64168" w:rsidR="00343B55" w:rsidRPr="00687C3F" w:rsidRDefault="00343B55" w:rsidP="00494621">
            <w:pPr>
              <w:widowControl/>
              <w:adjustRightInd/>
              <w:spacing w:line="240" w:lineRule="auto"/>
              <w:jc w:val="left"/>
            </w:pPr>
            <w:r w:rsidRPr="00343B55">
              <w:t>integer</w:t>
            </w:r>
          </w:p>
        </w:tc>
        <w:tc>
          <w:tcPr>
            <w:tcW w:w="439" w:type="pct"/>
            <w:shd w:val="clear" w:color="auto" w:fill="auto"/>
          </w:tcPr>
          <w:p w14:paraId="02C9A02A" w14:textId="3C37DC24" w:rsidR="00343B55" w:rsidRPr="00687C3F" w:rsidRDefault="00343B55" w:rsidP="00494621">
            <w:pPr>
              <w:widowControl/>
              <w:adjustRightInd/>
              <w:spacing w:line="240" w:lineRule="auto"/>
              <w:jc w:val="left"/>
            </w:pPr>
            <w:r w:rsidRPr="00343B55">
              <w:t>да</w:t>
            </w:r>
          </w:p>
        </w:tc>
        <w:tc>
          <w:tcPr>
            <w:tcW w:w="633" w:type="pct"/>
            <w:shd w:val="clear" w:color="auto" w:fill="auto"/>
          </w:tcPr>
          <w:p w14:paraId="0C122CE6" w14:textId="4605351C" w:rsidR="00343B55" w:rsidRPr="00687C3F" w:rsidRDefault="00343B55" w:rsidP="00494621">
            <w:pPr>
              <w:widowControl/>
              <w:adjustRightInd/>
              <w:spacing w:line="240" w:lineRule="auto"/>
              <w:jc w:val="left"/>
            </w:pPr>
            <w:r w:rsidRPr="00343B55">
              <w:t>pok</w:t>
            </w:r>
          </w:p>
        </w:tc>
        <w:tc>
          <w:tcPr>
            <w:tcW w:w="731" w:type="pct"/>
            <w:shd w:val="clear" w:color="auto" w:fill="auto"/>
          </w:tcPr>
          <w:p w14:paraId="30512B88" w14:textId="50D35075" w:rsidR="00343B55" w:rsidRPr="00687C3F" w:rsidRDefault="00343B55" w:rsidP="00494621">
            <w:pPr>
              <w:widowControl/>
              <w:adjustRightInd/>
              <w:spacing w:line="240" w:lineRule="auto"/>
              <w:jc w:val="left"/>
            </w:pPr>
            <w:r w:rsidRPr="00343B55">
              <w:t>avar_on_dnr_y</w:t>
            </w:r>
          </w:p>
        </w:tc>
        <w:tc>
          <w:tcPr>
            <w:tcW w:w="568" w:type="pct"/>
            <w:vMerge w:val="restart"/>
            <w:shd w:val="clear" w:color="auto" w:fill="auto"/>
          </w:tcPr>
          <w:p w14:paraId="34FFBED0" w14:textId="4D845936" w:rsidR="00343B55" w:rsidRPr="00687C3F" w:rsidRDefault="00343B55" w:rsidP="00494621">
            <w:pPr>
              <w:widowControl/>
              <w:adjustRightInd/>
              <w:spacing w:line="240" w:lineRule="auto"/>
              <w:jc w:val="left"/>
            </w:pPr>
            <w:r w:rsidRPr="00343B55">
              <w:t>Годовые значения</w:t>
            </w:r>
          </w:p>
        </w:tc>
      </w:tr>
      <w:tr w:rsidR="00343B55" w:rsidRPr="003B2A35" w14:paraId="79B4A3C4" w14:textId="77777777" w:rsidTr="00343B55">
        <w:tc>
          <w:tcPr>
            <w:tcW w:w="242" w:type="pct"/>
            <w:shd w:val="clear" w:color="auto" w:fill="auto"/>
          </w:tcPr>
          <w:p w14:paraId="7E9BA8D4" w14:textId="55C277D0" w:rsidR="00343B55" w:rsidRPr="00687C3F" w:rsidRDefault="00343B55" w:rsidP="00494621">
            <w:pPr>
              <w:widowControl/>
              <w:adjustRightInd/>
              <w:spacing w:line="240" w:lineRule="auto"/>
              <w:jc w:val="left"/>
            </w:pPr>
            <w:r w:rsidRPr="00343B55">
              <w:t>13</w:t>
            </w:r>
          </w:p>
        </w:tc>
        <w:tc>
          <w:tcPr>
            <w:tcW w:w="1072" w:type="pct"/>
            <w:shd w:val="clear" w:color="auto" w:fill="auto"/>
          </w:tcPr>
          <w:p w14:paraId="34A8CC9F" w14:textId="207B4234" w:rsidR="00343B55" w:rsidRPr="00687C3F" w:rsidRDefault="00343B55" w:rsidP="00494621">
            <w:pPr>
              <w:widowControl/>
              <w:adjustRightInd/>
              <w:spacing w:line="240" w:lineRule="auto"/>
              <w:jc w:val="left"/>
            </w:pPr>
            <w:r w:rsidRPr="00343B55">
              <w:t>Уникальный идентификатор дороги федерального значения</w:t>
            </w:r>
          </w:p>
        </w:tc>
        <w:tc>
          <w:tcPr>
            <w:tcW w:w="828" w:type="pct"/>
            <w:shd w:val="clear" w:color="auto" w:fill="auto"/>
          </w:tcPr>
          <w:p w14:paraId="4ABEB020" w14:textId="0D004AFE" w:rsidR="00343B55" w:rsidRPr="00687C3F" w:rsidRDefault="00343B55" w:rsidP="00494621">
            <w:pPr>
              <w:widowControl/>
              <w:adjustRightInd/>
              <w:spacing w:line="240" w:lineRule="auto"/>
              <w:jc w:val="left"/>
            </w:pPr>
            <w:r w:rsidRPr="00343B55">
              <w:t xml:space="preserve">Расположено в схеме БД </w:t>
            </w:r>
            <w:r w:rsidR="00C01C90">
              <w:t>«</w:t>
            </w:r>
            <w:r w:rsidRPr="00343B55">
              <w:t>mias_data_p7_1</w:t>
            </w:r>
            <w:r w:rsidR="00C01C90">
              <w:t>»</w:t>
            </w:r>
          </w:p>
        </w:tc>
        <w:tc>
          <w:tcPr>
            <w:tcW w:w="487" w:type="pct"/>
            <w:shd w:val="clear" w:color="auto" w:fill="auto"/>
          </w:tcPr>
          <w:p w14:paraId="10779697" w14:textId="3B99161F" w:rsidR="00343B55" w:rsidRPr="00687C3F" w:rsidRDefault="00343B55" w:rsidP="00494621">
            <w:pPr>
              <w:widowControl/>
              <w:adjustRightInd/>
              <w:spacing w:line="240" w:lineRule="auto"/>
              <w:jc w:val="left"/>
            </w:pPr>
            <w:r w:rsidRPr="00343B55">
              <w:t>integer</w:t>
            </w:r>
          </w:p>
        </w:tc>
        <w:tc>
          <w:tcPr>
            <w:tcW w:w="439" w:type="pct"/>
            <w:shd w:val="clear" w:color="auto" w:fill="auto"/>
          </w:tcPr>
          <w:p w14:paraId="56D8E5F6" w14:textId="7AF27A7A" w:rsidR="00343B55" w:rsidRPr="00687C3F" w:rsidRDefault="00343B55" w:rsidP="00494621">
            <w:pPr>
              <w:widowControl/>
              <w:adjustRightInd/>
              <w:spacing w:line="240" w:lineRule="auto"/>
              <w:jc w:val="left"/>
            </w:pPr>
            <w:r w:rsidRPr="00343B55">
              <w:t>да</w:t>
            </w:r>
          </w:p>
        </w:tc>
        <w:tc>
          <w:tcPr>
            <w:tcW w:w="633" w:type="pct"/>
            <w:shd w:val="clear" w:color="auto" w:fill="auto"/>
          </w:tcPr>
          <w:p w14:paraId="59FAF6AB" w14:textId="435184A5" w:rsidR="00343B55" w:rsidRPr="00687C3F" w:rsidRDefault="00343B55" w:rsidP="00494621">
            <w:pPr>
              <w:widowControl/>
              <w:adjustRightInd/>
              <w:spacing w:line="240" w:lineRule="auto"/>
              <w:jc w:val="left"/>
            </w:pPr>
            <w:r w:rsidRPr="00343B55">
              <w:t>dor</w:t>
            </w:r>
          </w:p>
        </w:tc>
        <w:tc>
          <w:tcPr>
            <w:tcW w:w="731" w:type="pct"/>
            <w:shd w:val="clear" w:color="auto" w:fill="auto"/>
          </w:tcPr>
          <w:p w14:paraId="0BD5D1F8" w14:textId="295A7E31" w:rsidR="00343B55" w:rsidRPr="00687C3F" w:rsidRDefault="00343B55" w:rsidP="00494621">
            <w:pPr>
              <w:widowControl/>
              <w:adjustRightInd/>
              <w:spacing w:line="240" w:lineRule="auto"/>
              <w:jc w:val="left"/>
            </w:pPr>
            <w:r w:rsidRPr="00343B55">
              <w:t>avar_on_dnr_y</w:t>
            </w:r>
          </w:p>
        </w:tc>
        <w:tc>
          <w:tcPr>
            <w:tcW w:w="568" w:type="pct"/>
            <w:vMerge/>
            <w:shd w:val="clear" w:color="auto" w:fill="auto"/>
          </w:tcPr>
          <w:p w14:paraId="24E4D463" w14:textId="77777777" w:rsidR="00343B55" w:rsidRPr="00687C3F" w:rsidRDefault="00343B55" w:rsidP="00494621">
            <w:pPr>
              <w:widowControl/>
              <w:adjustRightInd/>
              <w:spacing w:line="240" w:lineRule="auto"/>
              <w:jc w:val="left"/>
            </w:pPr>
          </w:p>
        </w:tc>
      </w:tr>
      <w:tr w:rsidR="00343B55" w:rsidRPr="003B2A35" w14:paraId="4DD93F5E" w14:textId="77777777" w:rsidTr="00343B55">
        <w:tc>
          <w:tcPr>
            <w:tcW w:w="242" w:type="pct"/>
            <w:shd w:val="clear" w:color="auto" w:fill="auto"/>
          </w:tcPr>
          <w:p w14:paraId="7A2E1E60" w14:textId="0FA7E5E3" w:rsidR="00343B55" w:rsidRPr="00687C3F" w:rsidRDefault="00343B55" w:rsidP="00494621">
            <w:pPr>
              <w:widowControl/>
              <w:adjustRightInd/>
              <w:spacing w:line="240" w:lineRule="auto"/>
              <w:jc w:val="left"/>
            </w:pPr>
            <w:r w:rsidRPr="00343B55">
              <w:t>14</w:t>
            </w:r>
          </w:p>
        </w:tc>
        <w:tc>
          <w:tcPr>
            <w:tcW w:w="1072" w:type="pct"/>
            <w:shd w:val="clear" w:color="auto" w:fill="auto"/>
          </w:tcPr>
          <w:p w14:paraId="5650556D" w14:textId="372ADEE7" w:rsidR="00343B55" w:rsidRPr="00687C3F" w:rsidRDefault="00343B55" w:rsidP="00494621">
            <w:pPr>
              <w:widowControl/>
              <w:adjustRightInd/>
              <w:spacing w:line="240" w:lineRule="auto"/>
              <w:jc w:val="left"/>
            </w:pPr>
            <w:r w:rsidRPr="00343B55">
              <w:t>Уникальный идентификатор субъекта Российской Федерации</w:t>
            </w:r>
          </w:p>
        </w:tc>
        <w:tc>
          <w:tcPr>
            <w:tcW w:w="828" w:type="pct"/>
            <w:shd w:val="clear" w:color="auto" w:fill="auto"/>
          </w:tcPr>
          <w:p w14:paraId="62EA2DA8" w14:textId="46D206F3" w:rsidR="00343B55" w:rsidRPr="00687C3F" w:rsidRDefault="00343B55" w:rsidP="00494621">
            <w:pPr>
              <w:widowControl/>
              <w:adjustRightInd/>
              <w:spacing w:line="240" w:lineRule="auto"/>
              <w:jc w:val="left"/>
            </w:pPr>
            <w:r w:rsidRPr="00343B55">
              <w:t xml:space="preserve">Расположено в схеме БД </w:t>
            </w:r>
            <w:r w:rsidR="00C01C90">
              <w:t>«</w:t>
            </w:r>
            <w:r w:rsidRPr="00343B55">
              <w:t>mias_data_p7_1</w:t>
            </w:r>
            <w:r w:rsidR="00C01C90">
              <w:t>»</w:t>
            </w:r>
          </w:p>
        </w:tc>
        <w:tc>
          <w:tcPr>
            <w:tcW w:w="487" w:type="pct"/>
            <w:shd w:val="clear" w:color="auto" w:fill="auto"/>
          </w:tcPr>
          <w:p w14:paraId="4CE677EC" w14:textId="1C72F1C0" w:rsidR="00343B55" w:rsidRPr="00687C3F" w:rsidRDefault="00343B55" w:rsidP="00494621">
            <w:pPr>
              <w:widowControl/>
              <w:adjustRightInd/>
              <w:spacing w:line="240" w:lineRule="auto"/>
              <w:jc w:val="left"/>
            </w:pPr>
            <w:r w:rsidRPr="00343B55">
              <w:t>bigint</w:t>
            </w:r>
          </w:p>
        </w:tc>
        <w:tc>
          <w:tcPr>
            <w:tcW w:w="439" w:type="pct"/>
            <w:shd w:val="clear" w:color="auto" w:fill="auto"/>
          </w:tcPr>
          <w:p w14:paraId="4093762C" w14:textId="00B11525" w:rsidR="00343B55" w:rsidRPr="00687C3F" w:rsidRDefault="00343B55" w:rsidP="00494621">
            <w:pPr>
              <w:widowControl/>
              <w:adjustRightInd/>
              <w:spacing w:line="240" w:lineRule="auto"/>
              <w:jc w:val="left"/>
            </w:pPr>
            <w:r w:rsidRPr="00343B55">
              <w:t>да</w:t>
            </w:r>
          </w:p>
        </w:tc>
        <w:tc>
          <w:tcPr>
            <w:tcW w:w="633" w:type="pct"/>
            <w:shd w:val="clear" w:color="auto" w:fill="auto"/>
          </w:tcPr>
          <w:p w14:paraId="74293CDD" w14:textId="2484CE03" w:rsidR="00343B55" w:rsidRPr="00687C3F" w:rsidRDefault="00343B55" w:rsidP="00494621">
            <w:pPr>
              <w:widowControl/>
              <w:adjustRightInd/>
              <w:spacing w:line="240" w:lineRule="auto"/>
              <w:jc w:val="left"/>
            </w:pPr>
            <w:r w:rsidRPr="00343B55">
              <w:t>reg</w:t>
            </w:r>
          </w:p>
        </w:tc>
        <w:tc>
          <w:tcPr>
            <w:tcW w:w="731" w:type="pct"/>
            <w:shd w:val="clear" w:color="auto" w:fill="auto"/>
          </w:tcPr>
          <w:p w14:paraId="6D10E40B" w14:textId="15E00AF5" w:rsidR="00343B55" w:rsidRPr="00687C3F" w:rsidRDefault="00343B55" w:rsidP="00494621">
            <w:pPr>
              <w:widowControl/>
              <w:adjustRightInd/>
              <w:spacing w:line="240" w:lineRule="auto"/>
              <w:jc w:val="left"/>
            </w:pPr>
            <w:r w:rsidRPr="00343B55">
              <w:t>avar_on_dnr_y</w:t>
            </w:r>
          </w:p>
        </w:tc>
        <w:tc>
          <w:tcPr>
            <w:tcW w:w="568" w:type="pct"/>
            <w:vMerge/>
            <w:shd w:val="clear" w:color="auto" w:fill="auto"/>
          </w:tcPr>
          <w:p w14:paraId="3C095A48" w14:textId="77777777" w:rsidR="00343B55" w:rsidRPr="00687C3F" w:rsidRDefault="00343B55" w:rsidP="00494621">
            <w:pPr>
              <w:widowControl/>
              <w:adjustRightInd/>
              <w:spacing w:line="240" w:lineRule="auto"/>
              <w:jc w:val="left"/>
            </w:pPr>
          </w:p>
        </w:tc>
      </w:tr>
      <w:tr w:rsidR="00343B55" w:rsidRPr="003B2A35" w14:paraId="11B1E0DF" w14:textId="77777777" w:rsidTr="00343B55">
        <w:tc>
          <w:tcPr>
            <w:tcW w:w="242" w:type="pct"/>
            <w:shd w:val="clear" w:color="auto" w:fill="auto"/>
          </w:tcPr>
          <w:p w14:paraId="780549A4" w14:textId="4F110B05" w:rsidR="00343B55" w:rsidRPr="00687C3F" w:rsidRDefault="00343B55" w:rsidP="00494621">
            <w:pPr>
              <w:widowControl/>
              <w:adjustRightInd/>
              <w:spacing w:line="240" w:lineRule="auto"/>
              <w:jc w:val="left"/>
            </w:pPr>
            <w:r w:rsidRPr="00343B55">
              <w:t>15</w:t>
            </w:r>
          </w:p>
        </w:tc>
        <w:tc>
          <w:tcPr>
            <w:tcW w:w="1072" w:type="pct"/>
            <w:shd w:val="clear" w:color="auto" w:fill="auto"/>
          </w:tcPr>
          <w:p w14:paraId="7DE7073E" w14:textId="0CA71799" w:rsidR="00343B55" w:rsidRPr="00687C3F" w:rsidRDefault="00343B55" w:rsidP="00494621">
            <w:pPr>
              <w:widowControl/>
              <w:adjustRightInd/>
              <w:spacing w:line="240" w:lineRule="auto"/>
              <w:jc w:val="left"/>
            </w:pPr>
            <w:r w:rsidRPr="00343B55">
              <w:t>Период расчета индик</w:t>
            </w:r>
            <w:r>
              <w:t>а</w:t>
            </w:r>
            <w:r w:rsidRPr="00343B55">
              <w:t>тора аварийности</w:t>
            </w:r>
          </w:p>
        </w:tc>
        <w:tc>
          <w:tcPr>
            <w:tcW w:w="828" w:type="pct"/>
            <w:shd w:val="clear" w:color="auto" w:fill="auto"/>
          </w:tcPr>
          <w:p w14:paraId="230DE0AB" w14:textId="2189BFA0" w:rsidR="00343B55" w:rsidRPr="00687C3F" w:rsidRDefault="00343B55" w:rsidP="00494621">
            <w:pPr>
              <w:widowControl/>
              <w:adjustRightInd/>
              <w:spacing w:line="240" w:lineRule="auto"/>
              <w:jc w:val="left"/>
            </w:pPr>
            <w:r w:rsidRPr="00343B55">
              <w:t xml:space="preserve">Расположено в схеме БД </w:t>
            </w:r>
            <w:r w:rsidR="00C01C90">
              <w:t>«</w:t>
            </w:r>
            <w:r w:rsidRPr="00343B55">
              <w:t>mias_data_p7_1</w:t>
            </w:r>
            <w:r w:rsidR="00C01C90">
              <w:t>»</w:t>
            </w:r>
          </w:p>
        </w:tc>
        <w:tc>
          <w:tcPr>
            <w:tcW w:w="487" w:type="pct"/>
            <w:shd w:val="clear" w:color="auto" w:fill="auto"/>
          </w:tcPr>
          <w:p w14:paraId="6670BF6F" w14:textId="4054E5FC" w:rsidR="00343B55" w:rsidRPr="00687C3F" w:rsidRDefault="00343B55" w:rsidP="00494621">
            <w:pPr>
              <w:widowControl/>
              <w:adjustRightInd/>
              <w:spacing w:line="240" w:lineRule="auto"/>
              <w:jc w:val="left"/>
            </w:pPr>
            <w:r w:rsidRPr="00343B55">
              <w:t>date</w:t>
            </w:r>
          </w:p>
        </w:tc>
        <w:tc>
          <w:tcPr>
            <w:tcW w:w="439" w:type="pct"/>
            <w:shd w:val="clear" w:color="auto" w:fill="auto"/>
          </w:tcPr>
          <w:p w14:paraId="0E6CF1D3" w14:textId="1407C95E" w:rsidR="00343B55" w:rsidRPr="00687C3F" w:rsidRDefault="00343B55" w:rsidP="00494621">
            <w:pPr>
              <w:widowControl/>
              <w:adjustRightInd/>
              <w:spacing w:line="240" w:lineRule="auto"/>
              <w:jc w:val="left"/>
            </w:pPr>
            <w:r w:rsidRPr="00343B55">
              <w:t>да</w:t>
            </w:r>
          </w:p>
        </w:tc>
        <w:tc>
          <w:tcPr>
            <w:tcW w:w="633" w:type="pct"/>
            <w:shd w:val="clear" w:color="auto" w:fill="auto"/>
          </w:tcPr>
          <w:p w14:paraId="0485DFBB" w14:textId="09C4E64E" w:rsidR="00343B55" w:rsidRPr="00687C3F" w:rsidRDefault="00343B55" w:rsidP="00494621">
            <w:pPr>
              <w:widowControl/>
              <w:adjustRightInd/>
              <w:spacing w:line="240" w:lineRule="auto"/>
              <w:jc w:val="left"/>
            </w:pPr>
            <w:r w:rsidRPr="00343B55">
              <w:t>dat</w:t>
            </w:r>
          </w:p>
        </w:tc>
        <w:tc>
          <w:tcPr>
            <w:tcW w:w="731" w:type="pct"/>
            <w:shd w:val="clear" w:color="auto" w:fill="auto"/>
          </w:tcPr>
          <w:p w14:paraId="1EE4C5A1" w14:textId="61C3F8EE" w:rsidR="00343B55" w:rsidRPr="00687C3F" w:rsidRDefault="00343B55" w:rsidP="00494621">
            <w:pPr>
              <w:widowControl/>
              <w:adjustRightInd/>
              <w:spacing w:line="240" w:lineRule="auto"/>
              <w:jc w:val="left"/>
            </w:pPr>
            <w:r w:rsidRPr="00343B55">
              <w:t>avar_on_dnr_y</w:t>
            </w:r>
          </w:p>
        </w:tc>
        <w:tc>
          <w:tcPr>
            <w:tcW w:w="568" w:type="pct"/>
            <w:vMerge/>
            <w:shd w:val="clear" w:color="auto" w:fill="auto"/>
          </w:tcPr>
          <w:p w14:paraId="497E69E9" w14:textId="77777777" w:rsidR="00343B55" w:rsidRPr="00687C3F" w:rsidRDefault="00343B55" w:rsidP="00494621">
            <w:pPr>
              <w:widowControl/>
              <w:adjustRightInd/>
              <w:spacing w:line="240" w:lineRule="auto"/>
              <w:jc w:val="left"/>
            </w:pPr>
          </w:p>
        </w:tc>
      </w:tr>
      <w:tr w:rsidR="00343B55" w:rsidRPr="003B2A35" w14:paraId="46B2E036" w14:textId="77777777" w:rsidTr="00343B55">
        <w:tc>
          <w:tcPr>
            <w:tcW w:w="242" w:type="pct"/>
            <w:shd w:val="clear" w:color="auto" w:fill="auto"/>
          </w:tcPr>
          <w:p w14:paraId="3CC63D30" w14:textId="36319DF3" w:rsidR="00343B55" w:rsidRPr="00687C3F" w:rsidRDefault="00343B55" w:rsidP="00494621">
            <w:pPr>
              <w:widowControl/>
              <w:adjustRightInd/>
              <w:spacing w:line="240" w:lineRule="auto"/>
              <w:jc w:val="left"/>
            </w:pPr>
            <w:r w:rsidRPr="00343B55">
              <w:t>16</w:t>
            </w:r>
          </w:p>
        </w:tc>
        <w:tc>
          <w:tcPr>
            <w:tcW w:w="1072" w:type="pct"/>
            <w:shd w:val="clear" w:color="auto" w:fill="auto"/>
          </w:tcPr>
          <w:p w14:paraId="1C26260B" w14:textId="52757AA4" w:rsidR="00343B55" w:rsidRPr="00687C3F" w:rsidRDefault="00343B55" w:rsidP="00494621">
            <w:pPr>
              <w:widowControl/>
              <w:adjustRightInd/>
              <w:spacing w:line="240" w:lineRule="auto"/>
              <w:jc w:val="left"/>
            </w:pPr>
            <w:r w:rsidRPr="00343B55">
              <w:t>Значение расчета индик</w:t>
            </w:r>
            <w:r>
              <w:t>а</w:t>
            </w:r>
            <w:r w:rsidRPr="00343B55">
              <w:t>тора аварийности</w:t>
            </w:r>
          </w:p>
        </w:tc>
        <w:tc>
          <w:tcPr>
            <w:tcW w:w="828" w:type="pct"/>
            <w:shd w:val="clear" w:color="auto" w:fill="auto"/>
          </w:tcPr>
          <w:p w14:paraId="7E8E3209" w14:textId="72C42D39" w:rsidR="00343B55" w:rsidRPr="00687C3F" w:rsidRDefault="00343B55" w:rsidP="00494621">
            <w:pPr>
              <w:widowControl/>
              <w:adjustRightInd/>
              <w:spacing w:line="240" w:lineRule="auto"/>
              <w:jc w:val="left"/>
            </w:pPr>
            <w:r w:rsidRPr="00343B55">
              <w:t xml:space="preserve">Расположено в схеме БД </w:t>
            </w:r>
            <w:r w:rsidR="00C01C90">
              <w:t>«</w:t>
            </w:r>
            <w:r w:rsidRPr="00343B55">
              <w:t>mias_data_p7_1</w:t>
            </w:r>
            <w:r w:rsidR="00C01C90">
              <w:t>»</w:t>
            </w:r>
          </w:p>
        </w:tc>
        <w:tc>
          <w:tcPr>
            <w:tcW w:w="487" w:type="pct"/>
            <w:shd w:val="clear" w:color="auto" w:fill="auto"/>
          </w:tcPr>
          <w:p w14:paraId="30226C65" w14:textId="5F475590" w:rsidR="00343B55" w:rsidRPr="00687C3F" w:rsidRDefault="00343B55" w:rsidP="00494621">
            <w:pPr>
              <w:widowControl/>
              <w:adjustRightInd/>
              <w:spacing w:line="240" w:lineRule="auto"/>
              <w:jc w:val="left"/>
            </w:pPr>
            <w:r w:rsidRPr="00343B55">
              <w:t>numeric</w:t>
            </w:r>
          </w:p>
        </w:tc>
        <w:tc>
          <w:tcPr>
            <w:tcW w:w="439" w:type="pct"/>
            <w:shd w:val="clear" w:color="auto" w:fill="auto"/>
          </w:tcPr>
          <w:p w14:paraId="33A5328A" w14:textId="4EAA66AE" w:rsidR="00343B55" w:rsidRPr="00687C3F" w:rsidRDefault="00343B55" w:rsidP="00494621">
            <w:pPr>
              <w:widowControl/>
              <w:adjustRightInd/>
              <w:spacing w:line="240" w:lineRule="auto"/>
              <w:jc w:val="left"/>
            </w:pPr>
            <w:r w:rsidRPr="00343B55">
              <w:t>нет</w:t>
            </w:r>
          </w:p>
        </w:tc>
        <w:tc>
          <w:tcPr>
            <w:tcW w:w="633" w:type="pct"/>
            <w:shd w:val="clear" w:color="auto" w:fill="auto"/>
          </w:tcPr>
          <w:p w14:paraId="6390956C" w14:textId="7A31F43A" w:rsidR="00343B55" w:rsidRPr="00687C3F" w:rsidRDefault="00343B55" w:rsidP="00494621">
            <w:pPr>
              <w:widowControl/>
              <w:adjustRightInd/>
              <w:spacing w:line="240" w:lineRule="auto"/>
              <w:jc w:val="left"/>
            </w:pPr>
            <w:r w:rsidRPr="00343B55">
              <w:t>val</w:t>
            </w:r>
          </w:p>
        </w:tc>
        <w:tc>
          <w:tcPr>
            <w:tcW w:w="731" w:type="pct"/>
            <w:shd w:val="clear" w:color="auto" w:fill="auto"/>
          </w:tcPr>
          <w:p w14:paraId="3CC14067" w14:textId="69735F29" w:rsidR="00343B55" w:rsidRPr="00687C3F" w:rsidRDefault="00343B55" w:rsidP="00494621">
            <w:pPr>
              <w:widowControl/>
              <w:adjustRightInd/>
              <w:spacing w:line="240" w:lineRule="auto"/>
              <w:jc w:val="left"/>
            </w:pPr>
            <w:r w:rsidRPr="00343B55">
              <w:t>avar_on_dnr_y</w:t>
            </w:r>
          </w:p>
        </w:tc>
        <w:tc>
          <w:tcPr>
            <w:tcW w:w="568" w:type="pct"/>
            <w:vMerge/>
            <w:shd w:val="clear" w:color="auto" w:fill="auto"/>
          </w:tcPr>
          <w:p w14:paraId="5CD08609" w14:textId="77777777" w:rsidR="00343B55" w:rsidRPr="00687C3F" w:rsidRDefault="00343B55" w:rsidP="00494621">
            <w:pPr>
              <w:widowControl/>
              <w:adjustRightInd/>
              <w:spacing w:line="240" w:lineRule="auto"/>
              <w:jc w:val="left"/>
            </w:pPr>
          </w:p>
        </w:tc>
      </w:tr>
    </w:tbl>
    <w:p w14:paraId="7332E68D" w14:textId="77777777" w:rsidR="0058512B" w:rsidRDefault="0058512B" w:rsidP="00494621">
      <w:pPr>
        <w:rPr>
          <w:rFonts w:eastAsia="Calibri"/>
        </w:rPr>
      </w:pPr>
    </w:p>
    <w:p w14:paraId="21B069EE" w14:textId="4C22A964" w:rsidR="0058512B" w:rsidRDefault="0058512B"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27</w:t>
      </w:r>
      <w:r>
        <w:rPr>
          <w:noProof/>
        </w:rPr>
        <w:fldChar w:fldCharType="end"/>
      </w:r>
      <w:r>
        <w:t xml:space="preserve"> – </w:t>
      </w:r>
      <w:r w:rsidR="00343B55" w:rsidRPr="00343B55">
        <w:t xml:space="preserve">Индикаторы аварийности по основным показателям </w:t>
      </w:r>
      <w:r w:rsidR="00C01C90">
        <w:t>«</w:t>
      </w:r>
      <w:r w:rsidR="00343B55" w:rsidRPr="00343B55">
        <w:t>Сводки по аварийности по основным показателям</w:t>
      </w:r>
      <w:r w:rsidR="00C01C90">
        <w:t>»</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4112"/>
        <w:gridCol w:w="2820"/>
        <w:gridCol w:w="940"/>
        <w:gridCol w:w="1225"/>
        <w:gridCol w:w="1315"/>
        <w:gridCol w:w="1595"/>
        <w:gridCol w:w="1839"/>
      </w:tblGrid>
      <w:tr w:rsidR="00343B55" w:rsidRPr="00343B55" w14:paraId="65FC642A" w14:textId="77777777" w:rsidTr="00634A05">
        <w:trPr>
          <w:tblHeader/>
        </w:trPr>
        <w:tc>
          <w:tcPr>
            <w:tcW w:w="242" w:type="pct"/>
            <w:shd w:val="pct15" w:color="auto" w:fill="auto"/>
            <w:hideMark/>
          </w:tcPr>
          <w:p w14:paraId="2929F571" w14:textId="77777777" w:rsidR="00343B55" w:rsidRPr="00C01C90" w:rsidRDefault="00343B55" w:rsidP="00494621">
            <w:pPr>
              <w:keepNext/>
              <w:widowControl/>
              <w:suppressAutoHyphens/>
              <w:adjustRightInd/>
              <w:spacing w:line="240" w:lineRule="auto"/>
              <w:jc w:val="center"/>
              <w:rPr>
                <w:b/>
                <w:bCs/>
                <w:sz w:val="20"/>
                <w:szCs w:val="20"/>
                <w:lang w:eastAsia="en-US"/>
              </w:rPr>
            </w:pPr>
            <w:r w:rsidRPr="00C01C90">
              <w:rPr>
                <w:b/>
                <w:bCs/>
                <w:sz w:val="20"/>
                <w:szCs w:val="20"/>
                <w:lang w:eastAsia="en-US"/>
              </w:rPr>
              <w:t>№ п/п</w:t>
            </w:r>
          </w:p>
        </w:tc>
        <w:tc>
          <w:tcPr>
            <w:tcW w:w="1413" w:type="pct"/>
            <w:shd w:val="pct15" w:color="auto" w:fill="auto"/>
            <w:hideMark/>
          </w:tcPr>
          <w:p w14:paraId="49B9C266" w14:textId="77777777" w:rsidR="00343B55" w:rsidRPr="00C01C90" w:rsidRDefault="00343B55" w:rsidP="00494621">
            <w:pPr>
              <w:keepNext/>
              <w:widowControl/>
              <w:suppressAutoHyphens/>
              <w:adjustRightInd/>
              <w:spacing w:line="240" w:lineRule="auto"/>
              <w:jc w:val="center"/>
              <w:rPr>
                <w:b/>
                <w:bCs/>
                <w:sz w:val="20"/>
                <w:szCs w:val="20"/>
                <w:lang w:eastAsia="en-US"/>
              </w:rPr>
            </w:pPr>
            <w:r w:rsidRPr="00C01C90">
              <w:rPr>
                <w:b/>
                <w:bCs/>
                <w:sz w:val="20"/>
                <w:szCs w:val="20"/>
                <w:lang w:eastAsia="en-US"/>
              </w:rPr>
              <w:t>Название</w:t>
            </w:r>
          </w:p>
        </w:tc>
        <w:tc>
          <w:tcPr>
            <w:tcW w:w="969" w:type="pct"/>
            <w:shd w:val="pct15" w:color="auto" w:fill="auto"/>
            <w:hideMark/>
          </w:tcPr>
          <w:p w14:paraId="76638E6E" w14:textId="77777777" w:rsidR="00343B55" w:rsidRPr="00C01C90" w:rsidRDefault="00343B55" w:rsidP="00494621">
            <w:pPr>
              <w:keepNext/>
              <w:widowControl/>
              <w:suppressAutoHyphens/>
              <w:adjustRightInd/>
              <w:spacing w:line="240" w:lineRule="auto"/>
              <w:jc w:val="center"/>
              <w:rPr>
                <w:b/>
                <w:bCs/>
                <w:sz w:val="20"/>
                <w:szCs w:val="20"/>
                <w:lang w:eastAsia="en-US"/>
              </w:rPr>
            </w:pPr>
            <w:r w:rsidRPr="00C01C90">
              <w:rPr>
                <w:b/>
                <w:bCs/>
                <w:sz w:val="20"/>
                <w:szCs w:val="20"/>
                <w:lang w:eastAsia="en-US"/>
              </w:rPr>
              <w:t xml:space="preserve">Описание </w:t>
            </w:r>
          </w:p>
        </w:tc>
        <w:tc>
          <w:tcPr>
            <w:tcW w:w="323" w:type="pct"/>
            <w:shd w:val="pct15" w:color="auto" w:fill="auto"/>
            <w:hideMark/>
          </w:tcPr>
          <w:p w14:paraId="645C07D2" w14:textId="77777777" w:rsidR="00343B55" w:rsidRPr="00C01C90" w:rsidRDefault="00343B55" w:rsidP="00494621">
            <w:pPr>
              <w:keepNext/>
              <w:widowControl/>
              <w:suppressAutoHyphens/>
              <w:adjustRightInd/>
              <w:spacing w:line="240" w:lineRule="auto"/>
              <w:jc w:val="center"/>
              <w:rPr>
                <w:b/>
                <w:bCs/>
                <w:sz w:val="20"/>
                <w:szCs w:val="20"/>
                <w:lang w:eastAsia="en-US"/>
              </w:rPr>
            </w:pPr>
            <w:r w:rsidRPr="00C01C90">
              <w:rPr>
                <w:b/>
                <w:bCs/>
                <w:sz w:val="20"/>
                <w:szCs w:val="20"/>
                <w:lang w:eastAsia="en-US"/>
              </w:rPr>
              <w:t>Тип данных</w:t>
            </w:r>
          </w:p>
        </w:tc>
        <w:tc>
          <w:tcPr>
            <w:tcW w:w="421" w:type="pct"/>
            <w:shd w:val="pct15" w:color="auto" w:fill="auto"/>
            <w:hideMark/>
          </w:tcPr>
          <w:p w14:paraId="39A4F8DA" w14:textId="77777777" w:rsidR="00343B55" w:rsidRPr="00C01C90" w:rsidRDefault="00343B55" w:rsidP="00494621">
            <w:pPr>
              <w:keepNext/>
              <w:widowControl/>
              <w:suppressAutoHyphens/>
              <w:adjustRightInd/>
              <w:spacing w:line="240" w:lineRule="auto"/>
              <w:jc w:val="center"/>
              <w:rPr>
                <w:b/>
                <w:bCs/>
                <w:sz w:val="20"/>
                <w:szCs w:val="20"/>
                <w:lang w:eastAsia="en-US"/>
              </w:rPr>
            </w:pPr>
            <w:r w:rsidRPr="00C01C90">
              <w:rPr>
                <w:b/>
                <w:bCs/>
                <w:sz w:val="20"/>
                <w:szCs w:val="20"/>
                <w:lang w:eastAsia="en-US"/>
              </w:rPr>
              <w:t>Обязательность</w:t>
            </w:r>
          </w:p>
        </w:tc>
        <w:tc>
          <w:tcPr>
            <w:tcW w:w="452" w:type="pct"/>
            <w:shd w:val="pct15" w:color="auto" w:fill="auto"/>
            <w:hideMark/>
          </w:tcPr>
          <w:p w14:paraId="08EB9CD0" w14:textId="77777777" w:rsidR="00343B55" w:rsidRPr="00C01C90" w:rsidRDefault="00343B55" w:rsidP="00494621">
            <w:pPr>
              <w:keepNext/>
              <w:widowControl/>
              <w:suppressAutoHyphens/>
              <w:adjustRightInd/>
              <w:spacing w:line="240" w:lineRule="auto"/>
              <w:jc w:val="center"/>
              <w:rPr>
                <w:b/>
                <w:bCs/>
                <w:sz w:val="20"/>
                <w:szCs w:val="20"/>
                <w:lang w:eastAsia="en-US"/>
              </w:rPr>
            </w:pPr>
            <w:r w:rsidRPr="00C01C90">
              <w:rPr>
                <w:b/>
                <w:bCs/>
                <w:sz w:val="20"/>
                <w:szCs w:val="20"/>
                <w:lang w:eastAsia="en-US"/>
              </w:rPr>
              <w:t>Имя атрибута в таблице</w:t>
            </w:r>
          </w:p>
        </w:tc>
        <w:tc>
          <w:tcPr>
            <w:tcW w:w="548" w:type="pct"/>
            <w:shd w:val="pct15" w:color="auto" w:fill="auto"/>
            <w:hideMark/>
          </w:tcPr>
          <w:p w14:paraId="51EB9454" w14:textId="77777777" w:rsidR="00343B55" w:rsidRPr="00C01C90" w:rsidRDefault="00343B55" w:rsidP="00494621">
            <w:pPr>
              <w:keepNext/>
              <w:widowControl/>
              <w:suppressAutoHyphens/>
              <w:adjustRightInd/>
              <w:spacing w:line="240" w:lineRule="auto"/>
              <w:jc w:val="center"/>
              <w:rPr>
                <w:b/>
                <w:bCs/>
                <w:sz w:val="20"/>
                <w:szCs w:val="20"/>
                <w:lang w:eastAsia="en-US"/>
              </w:rPr>
            </w:pPr>
            <w:r w:rsidRPr="00C01C90">
              <w:rPr>
                <w:b/>
                <w:bCs/>
                <w:sz w:val="20"/>
                <w:szCs w:val="20"/>
                <w:lang w:eastAsia="en-US"/>
              </w:rPr>
              <w:t>Таблица БД</w:t>
            </w:r>
          </w:p>
        </w:tc>
        <w:tc>
          <w:tcPr>
            <w:tcW w:w="632" w:type="pct"/>
            <w:shd w:val="pct15" w:color="auto" w:fill="auto"/>
            <w:hideMark/>
          </w:tcPr>
          <w:p w14:paraId="55A64044" w14:textId="77777777" w:rsidR="00343B55" w:rsidRPr="00C01C90" w:rsidRDefault="00343B55" w:rsidP="00494621">
            <w:pPr>
              <w:keepNext/>
              <w:widowControl/>
              <w:suppressAutoHyphens/>
              <w:adjustRightInd/>
              <w:spacing w:line="240" w:lineRule="auto"/>
              <w:jc w:val="center"/>
              <w:rPr>
                <w:b/>
                <w:bCs/>
                <w:sz w:val="20"/>
                <w:szCs w:val="20"/>
                <w:lang w:eastAsia="en-US"/>
              </w:rPr>
            </w:pPr>
            <w:r w:rsidRPr="00C01C90">
              <w:rPr>
                <w:b/>
                <w:bCs/>
                <w:sz w:val="20"/>
                <w:szCs w:val="20"/>
                <w:lang w:eastAsia="en-US"/>
              </w:rPr>
              <w:t xml:space="preserve">Комментарий </w:t>
            </w:r>
          </w:p>
        </w:tc>
      </w:tr>
      <w:tr w:rsidR="00343B55" w:rsidRPr="00343B55" w14:paraId="3D6D6D23" w14:textId="77777777" w:rsidTr="00634A05">
        <w:tc>
          <w:tcPr>
            <w:tcW w:w="242" w:type="pct"/>
            <w:shd w:val="clear" w:color="auto" w:fill="auto"/>
            <w:hideMark/>
          </w:tcPr>
          <w:p w14:paraId="1E9B9BF1" w14:textId="77777777" w:rsidR="00343B55" w:rsidRPr="00343B55" w:rsidRDefault="00343B55" w:rsidP="00494621">
            <w:pPr>
              <w:widowControl/>
              <w:adjustRightInd/>
              <w:spacing w:line="240" w:lineRule="auto"/>
              <w:jc w:val="left"/>
            </w:pPr>
            <w:r w:rsidRPr="00343B55">
              <w:t>1</w:t>
            </w:r>
          </w:p>
        </w:tc>
        <w:tc>
          <w:tcPr>
            <w:tcW w:w="1413" w:type="pct"/>
            <w:shd w:val="clear" w:color="auto" w:fill="auto"/>
            <w:hideMark/>
          </w:tcPr>
          <w:p w14:paraId="52BA299E" w14:textId="77777777" w:rsidR="00343B55" w:rsidRPr="00343B55" w:rsidRDefault="00343B55" w:rsidP="00494621">
            <w:pPr>
              <w:widowControl/>
              <w:adjustRightInd/>
              <w:spacing w:line="240" w:lineRule="auto"/>
              <w:jc w:val="left"/>
            </w:pPr>
            <w:r w:rsidRPr="00343B55">
              <w:t>Уникальный идентификатор индикатора аварийности</w:t>
            </w:r>
          </w:p>
        </w:tc>
        <w:tc>
          <w:tcPr>
            <w:tcW w:w="969" w:type="pct"/>
            <w:shd w:val="clear" w:color="auto" w:fill="auto"/>
            <w:hideMark/>
          </w:tcPr>
          <w:p w14:paraId="4ADB6DA9"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5F0ACF60" w14:textId="77777777" w:rsidR="00343B55" w:rsidRPr="00343B55" w:rsidRDefault="00343B55" w:rsidP="00494621">
            <w:pPr>
              <w:widowControl/>
              <w:adjustRightInd/>
              <w:spacing w:line="240" w:lineRule="auto"/>
              <w:jc w:val="left"/>
            </w:pPr>
            <w:r w:rsidRPr="00343B55">
              <w:t>integer</w:t>
            </w:r>
          </w:p>
        </w:tc>
        <w:tc>
          <w:tcPr>
            <w:tcW w:w="421" w:type="pct"/>
            <w:shd w:val="clear" w:color="auto" w:fill="auto"/>
            <w:hideMark/>
          </w:tcPr>
          <w:p w14:paraId="3CC26DB1" w14:textId="77777777" w:rsidR="00343B55" w:rsidRPr="00343B55" w:rsidRDefault="00343B55" w:rsidP="00494621">
            <w:pPr>
              <w:widowControl/>
              <w:adjustRightInd/>
              <w:spacing w:line="240" w:lineRule="auto"/>
              <w:jc w:val="left"/>
            </w:pPr>
            <w:r w:rsidRPr="00343B55">
              <w:t>да</w:t>
            </w:r>
          </w:p>
        </w:tc>
        <w:tc>
          <w:tcPr>
            <w:tcW w:w="452" w:type="pct"/>
            <w:shd w:val="clear" w:color="auto" w:fill="auto"/>
            <w:hideMark/>
          </w:tcPr>
          <w:p w14:paraId="09F6F4A6" w14:textId="77777777" w:rsidR="00343B55" w:rsidRPr="00343B55" w:rsidRDefault="00343B55" w:rsidP="00494621">
            <w:pPr>
              <w:widowControl/>
              <w:adjustRightInd/>
              <w:spacing w:line="240" w:lineRule="auto"/>
              <w:jc w:val="left"/>
            </w:pPr>
            <w:r w:rsidRPr="00343B55">
              <w:t>id</w:t>
            </w:r>
          </w:p>
        </w:tc>
        <w:tc>
          <w:tcPr>
            <w:tcW w:w="548" w:type="pct"/>
            <w:shd w:val="clear" w:color="auto" w:fill="auto"/>
            <w:hideMark/>
          </w:tcPr>
          <w:p w14:paraId="62143382" w14:textId="77777777" w:rsidR="00343B55" w:rsidRPr="00343B55" w:rsidRDefault="00343B55" w:rsidP="00494621">
            <w:pPr>
              <w:widowControl/>
              <w:adjustRightInd/>
              <w:spacing w:line="240" w:lineRule="auto"/>
              <w:jc w:val="left"/>
            </w:pPr>
            <w:r w:rsidRPr="00343B55">
              <w:t xml:space="preserve">indicators_rep_avar </w:t>
            </w:r>
          </w:p>
        </w:tc>
        <w:tc>
          <w:tcPr>
            <w:tcW w:w="632" w:type="pct"/>
            <w:vMerge w:val="restart"/>
            <w:shd w:val="clear" w:color="auto" w:fill="auto"/>
            <w:hideMark/>
          </w:tcPr>
          <w:p w14:paraId="3C08ECB3" w14:textId="77777777" w:rsidR="00343B55" w:rsidRPr="00343B55" w:rsidRDefault="00343B55" w:rsidP="00494621">
            <w:pPr>
              <w:widowControl/>
              <w:adjustRightInd/>
              <w:spacing w:line="240" w:lineRule="auto"/>
              <w:jc w:val="left"/>
            </w:pPr>
            <w:r w:rsidRPr="00343B55">
              <w:t xml:space="preserve">Состав индикаторов аварийности "Сводки по аварийности по основным показателям" </w:t>
            </w:r>
          </w:p>
        </w:tc>
      </w:tr>
      <w:tr w:rsidR="00343B55" w:rsidRPr="00343B55" w14:paraId="7D2F2313" w14:textId="77777777" w:rsidTr="00634A05">
        <w:tc>
          <w:tcPr>
            <w:tcW w:w="242" w:type="pct"/>
            <w:shd w:val="clear" w:color="auto" w:fill="auto"/>
            <w:hideMark/>
          </w:tcPr>
          <w:p w14:paraId="2A00B6F3" w14:textId="77777777" w:rsidR="00343B55" w:rsidRPr="00343B55" w:rsidRDefault="00343B55" w:rsidP="00494621">
            <w:pPr>
              <w:widowControl/>
              <w:adjustRightInd/>
              <w:spacing w:line="240" w:lineRule="auto"/>
              <w:jc w:val="left"/>
            </w:pPr>
            <w:r w:rsidRPr="00343B55">
              <w:t>2</w:t>
            </w:r>
          </w:p>
        </w:tc>
        <w:tc>
          <w:tcPr>
            <w:tcW w:w="1413" w:type="pct"/>
            <w:shd w:val="clear" w:color="auto" w:fill="auto"/>
            <w:hideMark/>
          </w:tcPr>
          <w:p w14:paraId="78775CF1" w14:textId="2B953E0F" w:rsidR="00343B55" w:rsidRPr="00343B55" w:rsidRDefault="00C01C90" w:rsidP="00494621">
            <w:pPr>
              <w:widowControl/>
              <w:adjustRightInd/>
              <w:spacing w:line="240" w:lineRule="auto"/>
              <w:jc w:val="left"/>
            </w:pPr>
            <w:r>
              <w:t>Наименование индикатора аварий</w:t>
            </w:r>
            <w:r w:rsidR="00343B55" w:rsidRPr="00343B55">
              <w:t>ности</w:t>
            </w:r>
          </w:p>
        </w:tc>
        <w:tc>
          <w:tcPr>
            <w:tcW w:w="969" w:type="pct"/>
            <w:shd w:val="clear" w:color="auto" w:fill="auto"/>
            <w:hideMark/>
          </w:tcPr>
          <w:p w14:paraId="1635937F"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2068320D" w14:textId="77777777" w:rsidR="00343B55" w:rsidRPr="00343B55" w:rsidRDefault="00343B55" w:rsidP="00494621">
            <w:pPr>
              <w:widowControl/>
              <w:adjustRightInd/>
              <w:spacing w:line="240" w:lineRule="auto"/>
              <w:jc w:val="left"/>
            </w:pPr>
            <w:r w:rsidRPr="00343B55">
              <w:t>character varying(200)</w:t>
            </w:r>
          </w:p>
        </w:tc>
        <w:tc>
          <w:tcPr>
            <w:tcW w:w="421" w:type="pct"/>
            <w:shd w:val="clear" w:color="auto" w:fill="auto"/>
            <w:hideMark/>
          </w:tcPr>
          <w:p w14:paraId="5854D811" w14:textId="77777777" w:rsidR="00343B55" w:rsidRPr="00343B55" w:rsidRDefault="00343B55" w:rsidP="00494621">
            <w:pPr>
              <w:widowControl/>
              <w:adjustRightInd/>
              <w:spacing w:line="240" w:lineRule="auto"/>
              <w:jc w:val="left"/>
            </w:pPr>
            <w:r w:rsidRPr="00343B55">
              <w:t>да</w:t>
            </w:r>
          </w:p>
        </w:tc>
        <w:tc>
          <w:tcPr>
            <w:tcW w:w="452" w:type="pct"/>
            <w:shd w:val="clear" w:color="auto" w:fill="auto"/>
            <w:hideMark/>
          </w:tcPr>
          <w:p w14:paraId="49F1D89F" w14:textId="77777777" w:rsidR="00343B55" w:rsidRPr="00343B55" w:rsidRDefault="00343B55" w:rsidP="00494621">
            <w:pPr>
              <w:widowControl/>
              <w:adjustRightInd/>
              <w:spacing w:line="240" w:lineRule="auto"/>
              <w:jc w:val="left"/>
            </w:pPr>
            <w:r w:rsidRPr="00343B55">
              <w:t>name</w:t>
            </w:r>
          </w:p>
        </w:tc>
        <w:tc>
          <w:tcPr>
            <w:tcW w:w="548" w:type="pct"/>
            <w:shd w:val="clear" w:color="auto" w:fill="auto"/>
            <w:hideMark/>
          </w:tcPr>
          <w:p w14:paraId="5E101A6F" w14:textId="77777777" w:rsidR="00343B55" w:rsidRPr="00343B55" w:rsidRDefault="00343B55" w:rsidP="00494621">
            <w:pPr>
              <w:widowControl/>
              <w:adjustRightInd/>
              <w:spacing w:line="240" w:lineRule="auto"/>
              <w:jc w:val="left"/>
            </w:pPr>
            <w:r w:rsidRPr="00343B55">
              <w:t>indicators_rep_avar</w:t>
            </w:r>
          </w:p>
        </w:tc>
        <w:tc>
          <w:tcPr>
            <w:tcW w:w="632" w:type="pct"/>
            <w:vMerge/>
            <w:shd w:val="clear" w:color="auto" w:fill="auto"/>
            <w:hideMark/>
          </w:tcPr>
          <w:p w14:paraId="2AD309E3" w14:textId="77777777" w:rsidR="00343B55" w:rsidRPr="00343B55" w:rsidRDefault="00343B55" w:rsidP="00494621">
            <w:pPr>
              <w:widowControl/>
              <w:adjustRightInd/>
              <w:spacing w:line="240" w:lineRule="auto"/>
              <w:jc w:val="left"/>
            </w:pPr>
          </w:p>
        </w:tc>
      </w:tr>
      <w:tr w:rsidR="00343B55" w:rsidRPr="00343B55" w14:paraId="183BAF13" w14:textId="77777777" w:rsidTr="00634A05">
        <w:tc>
          <w:tcPr>
            <w:tcW w:w="242" w:type="pct"/>
            <w:shd w:val="clear" w:color="auto" w:fill="auto"/>
            <w:hideMark/>
          </w:tcPr>
          <w:p w14:paraId="14619966" w14:textId="77777777" w:rsidR="00343B55" w:rsidRPr="00343B55" w:rsidRDefault="00343B55" w:rsidP="00494621">
            <w:pPr>
              <w:widowControl/>
              <w:adjustRightInd/>
              <w:spacing w:line="240" w:lineRule="auto"/>
              <w:jc w:val="left"/>
            </w:pPr>
            <w:r w:rsidRPr="00343B55">
              <w:t>3</w:t>
            </w:r>
          </w:p>
        </w:tc>
        <w:tc>
          <w:tcPr>
            <w:tcW w:w="1413" w:type="pct"/>
            <w:shd w:val="clear" w:color="auto" w:fill="auto"/>
            <w:hideMark/>
          </w:tcPr>
          <w:p w14:paraId="7F469D84" w14:textId="77777777" w:rsidR="00343B55" w:rsidRPr="00343B55" w:rsidRDefault="00343B55" w:rsidP="00494621">
            <w:pPr>
              <w:widowControl/>
              <w:adjustRightInd/>
              <w:spacing w:line="240" w:lineRule="auto"/>
              <w:jc w:val="left"/>
            </w:pPr>
            <w:r w:rsidRPr="00343B55">
              <w:t>Признак отображения</w:t>
            </w:r>
          </w:p>
        </w:tc>
        <w:tc>
          <w:tcPr>
            <w:tcW w:w="969" w:type="pct"/>
            <w:shd w:val="clear" w:color="auto" w:fill="auto"/>
            <w:hideMark/>
          </w:tcPr>
          <w:p w14:paraId="5315CB63"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06286751" w14:textId="77777777" w:rsidR="00343B55" w:rsidRPr="00343B55" w:rsidRDefault="00343B55" w:rsidP="00494621">
            <w:pPr>
              <w:widowControl/>
              <w:adjustRightInd/>
              <w:spacing w:line="240" w:lineRule="auto"/>
              <w:jc w:val="left"/>
            </w:pPr>
            <w:r w:rsidRPr="00343B55">
              <w:t>integer</w:t>
            </w:r>
          </w:p>
        </w:tc>
        <w:tc>
          <w:tcPr>
            <w:tcW w:w="421" w:type="pct"/>
            <w:shd w:val="clear" w:color="auto" w:fill="auto"/>
            <w:hideMark/>
          </w:tcPr>
          <w:p w14:paraId="57103370" w14:textId="77777777" w:rsidR="00343B55" w:rsidRPr="00343B55" w:rsidRDefault="00343B55" w:rsidP="00494621">
            <w:pPr>
              <w:widowControl/>
              <w:adjustRightInd/>
              <w:spacing w:line="240" w:lineRule="auto"/>
              <w:jc w:val="left"/>
            </w:pPr>
            <w:r w:rsidRPr="00343B55">
              <w:t>да</w:t>
            </w:r>
          </w:p>
        </w:tc>
        <w:tc>
          <w:tcPr>
            <w:tcW w:w="452" w:type="pct"/>
            <w:shd w:val="clear" w:color="auto" w:fill="auto"/>
            <w:hideMark/>
          </w:tcPr>
          <w:p w14:paraId="2392458D" w14:textId="77777777" w:rsidR="00343B55" w:rsidRPr="00343B55" w:rsidRDefault="00343B55" w:rsidP="00494621">
            <w:pPr>
              <w:widowControl/>
              <w:adjustRightInd/>
              <w:spacing w:line="240" w:lineRule="auto"/>
              <w:jc w:val="left"/>
            </w:pPr>
            <w:r w:rsidRPr="00343B55">
              <w:t>activity</w:t>
            </w:r>
          </w:p>
        </w:tc>
        <w:tc>
          <w:tcPr>
            <w:tcW w:w="548" w:type="pct"/>
            <w:shd w:val="clear" w:color="auto" w:fill="auto"/>
            <w:hideMark/>
          </w:tcPr>
          <w:p w14:paraId="3D830159" w14:textId="77777777" w:rsidR="00343B55" w:rsidRPr="00343B55" w:rsidRDefault="00343B55" w:rsidP="00494621">
            <w:pPr>
              <w:widowControl/>
              <w:adjustRightInd/>
              <w:spacing w:line="240" w:lineRule="auto"/>
              <w:jc w:val="left"/>
            </w:pPr>
            <w:r w:rsidRPr="00343B55">
              <w:t>indicators_rep_avar</w:t>
            </w:r>
          </w:p>
        </w:tc>
        <w:tc>
          <w:tcPr>
            <w:tcW w:w="632" w:type="pct"/>
            <w:vMerge/>
            <w:shd w:val="clear" w:color="auto" w:fill="auto"/>
            <w:hideMark/>
          </w:tcPr>
          <w:p w14:paraId="65D785FA" w14:textId="77777777" w:rsidR="00343B55" w:rsidRPr="00343B55" w:rsidRDefault="00343B55" w:rsidP="00494621">
            <w:pPr>
              <w:widowControl/>
              <w:adjustRightInd/>
              <w:spacing w:line="240" w:lineRule="auto"/>
              <w:jc w:val="left"/>
            </w:pPr>
          </w:p>
        </w:tc>
      </w:tr>
      <w:tr w:rsidR="00343B55" w:rsidRPr="00343B55" w14:paraId="54F121A5" w14:textId="77777777" w:rsidTr="00634A05">
        <w:tc>
          <w:tcPr>
            <w:tcW w:w="242" w:type="pct"/>
            <w:shd w:val="clear" w:color="auto" w:fill="auto"/>
            <w:hideMark/>
          </w:tcPr>
          <w:p w14:paraId="44B82AEB" w14:textId="77777777" w:rsidR="00343B55" w:rsidRPr="00343B55" w:rsidRDefault="00343B55" w:rsidP="00494621">
            <w:pPr>
              <w:widowControl/>
              <w:adjustRightInd/>
              <w:spacing w:line="240" w:lineRule="auto"/>
              <w:jc w:val="left"/>
            </w:pPr>
            <w:r w:rsidRPr="00343B55">
              <w:t>4</w:t>
            </w:r>
          </w:p>
        </w:tc>
        <w:tc>
          <w:tcPr>
            <w:tcW w:w="1413" w:type="pct"/>
            <w:shd w:val="clear" w:color="auto" w:fill="auto"/>
            <w:hideMark/>
          </w:tcPr>
          <w:p w14:paraId="685349FE" w14:textId="77777777" w:rsidR="00343B55" w:rsidRPr="00343B55" w:rsidRDefault="00343B55" w:rsidP="00494621">
            <w:pPr>
              <w:widowControl/>
              <w:adjustRightInd/>
              <w:spacing w:line="240" w:lineRule="auto"/>
              <w:jc w:val="left"/>
            </w:pPr>
            <w:r w:rsidRPr="00343B55">
              <w:t>Идентификатор родителя общий группы индикатора аварийности</w:t>
            </w:r>
          </w:p>
        </w:tc>
        <w:tc>
          <w:tcPr>
            <w:tcW w:w="969" w:type="pct"/>
            <w:shd w:val="clear" w:color="auto" w:fill="auto"/>
            <w:hideMark/>
          </w:tcPr>
          <w:p w14:paraId="5E4A8032"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6B24DFB8" w14:textId="77777777" w:rsidR="00343B55" w:rsidRPr="00343B55" w:rsidRDefault="00343B55" w:rsidP="00494621">
            <w:pPr>
              <w:widowControl/>
              <w:adjustRightInd/>
              <w:spacing w:line="240" w:lineRule="auto"/>
              <w:jc w:val="left"/>
            </w:pPr>
            <w:r w:rsidRPr="00343B55">
              <w:t>integer</w:t>
            </w:r>
          </w:p>
        </w:tc>
        <w:tc>
          <w:tcPr>
            <w:tcW w:w="421" w:type="pct"/>
            <w:shd w:val="clear" w:color="auto" w:fill="auto"/>
            <w:hideMark/>
          </w:tcPr>
          <w:p w14:paraId="00A782B8" w14:textId="77777777" w:rsidR="00343B55" w:rsidRPr="00343B55" w:rsidRDefault="00343B55" w:rsidP="00494621">
            <w:pPr>
              <w:widowControl/>
              <w:adjustRightInd/>
              <w:spacing w:line="240" w:lineRule="auto"/>
              <w:jc w:val="left"/>
            </w:pPr>
            <w:r w:rsidRPr="00343B55">
              <w:t>нет</w:t>
            </w:r>
          </w:p>
        </w:tc>
        <w:tc>
          <w:tcPr>
            <w:tcW w:w="452" w:type="pct"/>
            <w:shd w:val="clear" w:color="auto" w:fill="auto"/>
            <w:hideMark/>
          </w:tcPr>
          <w:p w14:paraId="354E7D79" w14:textId="77777777" w:rsidR="00343B55" w:rsidRPr="00343B55" w:rsidRDefault="00343B55" w:rsidP="00494621">
            <w:pPr>
              <w:widowControl/>
              <w:adjustRightInd/>
              <w:spacing w:line="240" w:lineRule="auto"/>
              <w:jc w:val="left"/>
            </w:pPr>
            <w:r w:rsidRPr="00343B55">
              <w:t>owner</w:t>
            </w:r>
          </w:p>
        </w:tc>
        <w:tc>
          <w:tcPr>
            <w:tcW w:w="548" w:type="pct"/>
            <w:shd w:val="clear" w:color="auto" w:fill="auto"/>
            <w:hideMark/>
          </w:tcPr>
          <w:p w14:paraId="1F306061" w14:textId="77777777" w:rsidR="00343B55" w:rsidRPr="00343B55" w:rsidRDefault="00343B55" w:rsidP="00494621">
            <w:pPr>
              <w:widowControl/>
              <w:adjustRightInd/>
              <w:spacing w:line="240" w:lineRule="auto"/>
              <w:jc w:val="left"/>
            </w:pPr>
            <w:r w:rsidRPr="00343B55">
              <w:t>indicators_rep_avar</w:t>
            </w:r>
          </w:p>
        </w:tc>
        <w:tc>
          <w:tcPr>
            <w:tcW w:w="632" w:type="pct"/>
            <w:vMerge/>
            <w:shd w:val="clear" w:color="auto" w:fill="auto"/>
            <w:hideMark/>
          </w:tcPr>
          <w:p w14:paraId="1DEE2AEA" w14:textId="77777777" w:rsidR="00343B55" w:rsidRPr="00343B55" w:rsidRDefault="00343B55" w:rsidP="00494621">
            <w:pPr>
              <w:widowControl/>
              <w:adjustRightInd/>
              <w:spacing w:line="240" w:lineRule="auto"/>
              <w:jc w:val="left"/>
            </w:pPr>
          </w:p>
        </w:tc>
      </w:tr>
      <w:tr w:rsidR="00343B55" w:rsidRPr="00343B55" w14:paraId="7041002B" w14:textId="77777777" w:rsidTr="00634A05">
        <w:tc>
          <w:tcPr>
            <w:tcW w:w="242" w:type="pct"/>
            <w:shd w:val="clear" w:color="auto" w:fill="auto"/>
            <w:hideMark/>
          </w:tcPr>
          <w:p w14:paraId="41A495D7" w14:textId="77777777" w:rsidR="00343B55" w:rsidRPr="00343B55" w:rsidRDefault="00343B55" w:rsidP="00494621">
            <w:pPr>
              <w:widowControl/>
              <w:adjustRightInd/>
              <w:spacing w:line="240" w:lineRule="auto"/>
              <w:jc w:val="left"/>
            </w:pPr>
            <w:r w:rsidRPr="00343B55">
              <w:t>5</w:t>
            </w:r>
          </w:p>
        </w:tc>
        <w:tc>
          <w:tcPr>
            <w:tcW w:w="1413" w:type="pct"/>
            <w:shd w:val="clear" w:color="auto" w:fill="auto"/>
            <w:hideMark/>
          </w:tcPr>
          <w:p w14:paraId="621521A2" w14:textId="77777777" w:rsidR="00343B55" w:rsidRPr="00343B55" w:rsidRDefault="00343B55" w:rsidP="00494621">
            <w:pPr>
              <w:widowControl/>
              <w:adjustRightInd/>
              <w:spacing w:line="240" w:lineRule="auto"/>
              <w:jc w:val="left"/>
            </w:pPr>
            <w:r w:rsidRPr="00343B55">
              <w:t>Идентификатор родителя индикатора аварийности</w:t>
            </w:r>
          </w:p>
        </w:tc>
        <w:tc>
          <w:tcPr>
            <w:tcW w:w="969" w:type="pct"/>
            <w:shd w:val="clear" w:color="auto" w:fill="auto"/>
            <w:hideMark/>
          </w:tcPr>
          <w:p w14:paraId="5FB83D75"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3A1AAA24" w14:textId="77777777" w:rsidR="00343B55" w:rsidRPr="00343B55" w:rsidRDefault="00343B55" w:rsidP="00494621">
            <w:pPr>
              <w:widowControl/>
              <w:adjustRightInd/>
              <w:spacing w:line="240" w:lineRule="auto"/>
              <w:jc w:val="left"/>
            </w:pPr>
            <w:r w:rsidRPr="00343B55">
              <w:t>integer</w:t>
            </w:r>
          </w:p>
        </w:tc>
        <w:tc>
          <w:tcPr>
            <w:tcW w:w="421" w:type="pct"/>
            <w:shd w:val="clear" w:color="auto" w:fill="auto"/>
            <w:hideMark/>
          </w:tcPr>
          <w:p w14:paraId="2BFDEB7D" w14:textId="77777777" w:rsidR="00343B55" w:rsidRPr="00343B55" w:rsidRDefault="00343B55" w:rsidP="00494621">
            <w:pPr>
              <w:widowControl/>
              <w:adjustRightInd/>
              <w:spacing w:line="240" w:lineRule="auto"/>
              <w:jc w:val="left"/>
            </w:pPr>
            <w:r w:rsidRPr="00343B55">
              <w:t>нет</w:t>
            </w:r>
          </w:p>
        </w:tc>
        <w:tc>
          <w:tcPr>
            <w:tcW w:w="452" w:type="pct"/>
            <w:shd w:val="clear" w:color="auto" w:fill="auto"/>
            <w:hideMark/>
          </w:tcPr>
          <w:p w14:paraId="473FEE08" w14:textId="77777777" w:rsidR="00343B55" w:rsidRPr="00343B55" w:rsidRDefault="00343B55" w:rsidP="00494621">
            <w:pPr>
              <w:widowControl/>
              <w:adjustRightInd/>
              <w:spacing w:line="240" w:lineRule="auto"/>
              <w:jc w:val="left"/>
            </w:pPr>
            <w:r w:rsidRPr="00343B55">
              <w:t>ind_parent_id</w:t>
            </w:r>
          </w:p>
        </w:tc>
        <w:tc>
          <w:tcPr>
            <w:tcW w:w="548" w:type="pct"/>
            <w:shd w:val="clear" w:color="auto" w:fill="auto"/>
            <w:hideMark/>
          </w:tcPr>
          <w:p w14:paraId="7A9B77A7" w14:textId="77777777" w:rsidR="00343B55" w:rsidRPr="00343B55" w:rsidRDefault="00343B55" w:rsidP="00494621">
            <w:pPr>
              <w:widowControl/>
              <w:adjustRightInd/>
              <w:spacing w:line="240" w:lineRule="auto"/>
              <w:jc w:val="left"/>
            </w:pPr>
            <w:r w:rsidRPr="00343B55">
              <w:t>indicators_rep_avar</w:t>
            </w:r>
          </w:p>
        </w:tc>
        <w:tc>
          <w:tcPr>
            <w:tcW w:w="632" w:type="pct"/>
            <w:vMerge/>
            <w:shd w:val="clear" w:color="auto" w:fill="auto"/>
            <w:hideMark/>
          </w:tcPr>
          <w:p w14:paraId="394A3E33" w14:textId="77777777" w:rsidR="00343B55" w:rsidRPr="00343B55" w:rsidRDefault="00343B55" w:rsidP="00494621">
            <w:pPr>
              <w:widowControl/>
              <w:adjustRightInd/>
              <w:spacing w:line="240" w:lineRule="auto"/>
              <w:jc w:val="left"/>
            </w:pPr>
          </w:p>
        </w:tc>
      </w:tr>
      <w:tr w:rsidR="00343B55" w:rsidRPr="00EF19C2" w14:paraId="4BD66B9C" w14:textId="77777777" w:rsidTr="00634A05">
        <w:tc>
          <w:tcPr>
            <w:tcW w:w="242" w:type="pct"/>
            <w:shd w:val="clear" w:color="auto" w:fill="auto"/>
            <w:hideMark/>
          </w:tcPr>
          <w:p w14:paraId="08B06311" w14:textId="77777777" w:rsidR="00343B55" w:rsidRPr="00343B55" w:rsidRDefault="00343B55" w:rsidP="00494621">
            <w:pPr>
              <w:widowControl/>
              <w:adjustRightInd/>
              <w:spacing w:line="240" w:lineRule="auto"/>
              <w:jc w:val="left"/>
            </w:pPr>
            <w:r w:rsidRPr="00343B55">
              <w:t>6</w:t>
            </w:r>
          </w:p>
        </w:tc>
        <w:tc>
          <w:tcPr>
            <w:tcW w:w="1413" w:type="pct"/>
            <w:shd w:val="clear" w:color="auto" w:fill="auto"/>
            <w:hideMark/>
          </w:tcPr>
          <w:p w14:paraId="71D536F3" w14:textId="77777777" w:rsidR="00343B55" w:rsidRPr="00343B55" w:rsidRDefault="00343B55" w:rsidP="00494621">
            <w:pPr>
              <w:widowControl/>
              <w:adjustRightInd/>
              <w:spacing w:line="240" w:lineRule="auto"/>
              <w:jc w:val="left"/>
            </w:pPr>
            <w:r w:rsidRPr="00343B55">
              <w:t>Уникальный идентификатор индикатора аварийности</w:t>
            </w:r>
          </w:p>
        </w:tc>
        <w:tc>
          <w:tcPr>
            <w:tcW w:w="969" w:type="pct"/>
            <w:shd w:val="clear" w:color="auto" w:fill="auto"/>
            <w:hideMark/>
          </w:tcPr>
          <w:p w14:paraId="1BA9F5D3"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624868B5" w14:textId="77777777" w:rsidR="00343B55" w:rsidRPr="00343B55" w:rsidRDefault="00343B55" w:rsidP="00494621">
            <w:pPr>
              <w:widowControl/>
              <w:adjustRightInd/>
              <w:spacing w:line="240" w:lineRule="auto"/>
              <w:jc w:val="left"/>
            </w:pPr>
            <w:r w:rsidRPr="00343B55">
              <w:t>integer</w:t>
            </w:r>
          </w:p>
        </w:tc>
        <w:tc>
          <w:tcPr>
            <w:tcW w:w="421" w:type="pct"/>
            <w:shd w:val="clear" w:color="auto" w:fill="auto"/>
            <w:hideMark/>
          </w:tcPr>
          <w:p w14:paraId="0EE5C56B" w14:textId="77777777" w:rsidR="00343B55" w:rsidRPr="00343B55" w:rsidRDefault="00343B55" w:rsidP="00494621">
            <w:pPr>
              <w:widowControl/>
              <w:adjustRightInd/>
              <w:spacing w:line="240" w:lineRule="auto"/>
              <w:jc w:val="left"/>
            </w:pPr>
            <w:r w:rsidRPr="00343B55">
              <w:t>да</w:t>
            </w:r>
          </w:p>
        </w:tc>
        <w:tc>
          <w:tcPr>
            <w:tcW w:w="452" w:type="pct"/>
            <w:shd w:val="clear" w:color="auto" w:fill="auto"/>
            <w:hideMark/>
          </w:tcPr>
          <w:p w14:paraId="1FD34F4C" w14:textId="77777777" w:rsidR="00343B55" w:rsidRPr="00343B55" w:rsidRDefault="00343B55" w:rsidP="00494621">
            <w:pPr>
              <w:widowControl/>
              <w:adjustRightInd/>
              <w:spacing w:line="240" w:lineRule="auto"/>
              <w:jc w:val="left"/>
            </w:pPr>
            <w:r w:rsidRPr="00343B55">
              <w:t>id</w:t>
            </w:r>
          </w:p>
        </w:tc>
        <w:tc>
          <w:tcPr>
            <w:tcW w:w="548" w:type="pct"/>
            <w:shd w:val="clear" w:color="auto" w:fill="auto"/>
            <w:hideMark/>
          </w:tcPr>
          <w:p w14:paraId="0895DDA5" w14:textId="77777777" w:rsidR="00343B55" w:rsidRPr="00C01C90" w:rsidRDefault="00343B55" w:rsidP="00494621">
            <w:pPr>
              <w:widowControl/>
              <w:adjustRightInd/>
              <w:spacing w:line="240" w:lineRule="auto"/>
              <w:jc w:val="left"/>
              <w:rPr>
                <w:lang w:val="en-US"/>
              </w:rPr>
            </w:pPr>
            <w:r w:rsidRPr="00C01C90">
              <w:rPr>
                <w:lang w:val="en-US"/>
              </w:rPr>
              <w:t>td_rr_indicators_rep_avar</w:t>
            </w:r>
          </w:p>
        </w:tc>
        <w:tc>
          <w:tcPr>
            <w:tcW w:w="632" w:type="pct"/>
            <w:vMerge/>
            <w:shd w:val="clear" w:color="auto" w:fill="auto"/>
            <w:hideMark/>
          </w:tcPr>
          <w:p w14:paraId="7864BDE8" w14:textId="77777777" w:rsidR="00343B55" w:rsidRPr="00C01C90" w:rsidRDefault="00343B55" w:rsidP="00494621">
            <w:pPr>
              <w:widowControl/>
              <w:adjustRightInd/>
              <w:spacing w:line="240" w:lineRule="auto"/>
              <w:jc w:val="left"/>
              <w:rPr>
                <w:lang w:val="en-US"/>
              </w:rPr>
            </w:pPr>
          </w:p>
        </w:tc>
      </w:tr>
      <w:tr w:rsidR="00343B55" w:rsidRPr="00EF19C2" w14:paraId="27D56CFB" w14:textId="77777777" w:rsidTr="00634A05">
        <w:tc>
          <w:tcPr>
            <w:tcW w:w="242" w:type="pct"/>
            <w:shd w:val="clear" w:color="auto" w:fill="auto"/>
            <w:hideMark/>
          </w:tcPr>
          <w:p w14:paraId="7BEB2319" w14:textId="77777777" w:rsidR="00343B55" w:rsidRPr="00343B55" w:rsidRDefault="00343B55" w:rsidP="00494621">
            <w:pPr>
              <w:widowControl/>
              <w:adjustRightInd/>
              <w:spacing w:line="240" w:lineRule="auto"/>
              <w:jc w:val="left"/>
            </w:pPr>
            <w:r w:rsidRPr="00343B55">
              <w:t>7</w:t>
            </w:r>
          </w:p>
        </w:tc>
        <w:tc>
          <w:tcPr>
            <w:tcW w:w="1413" w:type="pct"/>
            <w:shd w:val="clear" w:color="auto" w:fill="auto"/>
            <w:hideMark/>
          </w:tcPr>
          <w:p w14:paraId="06AE77B6" w14:textId="2BFFC257" w:rsidR="00343B55" w:rsidRPr="00343B55" w:rsidRDefault="00C01C90" w:rsidP="00494621">
            <w:pPr>
              <w:widowControl/>
              <w:adjustRightInd/>
              <w:spacing w:line="240" w:lineRule="auto"/>
              <w:jc w:val="left"/>
            </w:pPr>
            <w:r>
              <w:t>Наименование индикатора авар</w:t>
            </w:r>
            <w:r w:rsidR="00343B55" w:rsidRPr="00343B55">
              <w:t>и</w:t>
            </w:r>
            <w:r>
              <w:t>й</w:t>
            </w:r>
            <w:r w:rsidR="00343B55" w:rsidRPr="00343B55">
              <w:t>ности</w:t>
            </w:r>
          </w:p>
        </w:tc>
        <w:tc>
          <w:tcPr>
            <w:tcW w:w="969" w:type="pct"/>
            <w:shd w:val="clear" w:color="auto" w:fill="auto"/>
            <w:hideMark/>
          </w:tcPr>
          <w:p w14:paraId="6E333DE2"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3ED9ECDB" w14:textId="77777777" w:rsidR="00343B55" w:rsidRPr="00343B55" w:rsidRDefault="00343B55" w:rsidP="00494621">
            <w:pPr>
              <w:widowControl/>
              <w:adjustRightInd/>
              <w:spacing w:line="240" w:lineRule="auto"/>
              <w:jc w:val="left"/>
            </w:pPr>
            <w:r w:rsidRPr="00343B55">
              <w:t>character varying(200)</w:t>
            </w:r>
          </w:p>
        </w:tc>
        <w:tc>
          <w:tcPr>
            <w:tcW w:w="421" w:type="pct"/>
            <w:shd w:val="clear" w:color="auto" w:fill="auto"/>
            <w:hideMark/>
          </w:tcPr>
          <w:p w14:paraId="49605ACF" w14:textId="77777777" w:rsidR="00343B55" w:rsidRPr="00343B55" w:rsidRDefault="00343B55" w:rsidP="00494621">
            <w:pPr>
              <w:widowControl/>
              <w:adjustRightInd/>
              <w:spacing w:line="240" w:lineRule="auto"/>
              <w:jc w:val="left"/>
            </w:pPr>
            <w:r w:rsidRPr="00343B55">
              <w:t>да</w:t>
            </w:r>
          </w:p>
        </w:tc>
        <w:tc>
          <w:tcPr>
            <w:tcW w:w="452" w:type="pct"/>
            <w:shd w:val="clear" w:color="auto" w:fill="auto"/>
            <w:hideMark/>
          </w:tcPr>
          <w:p w14:paraId="10889B75" w14:textId="77777777" w:rsidR="00343B55" w:rsidRPr="00343B55" w:rsidRDefault="00343B55" w:rsidP="00494621">
            <w:pPr>
              <w:widowControl/>
              <w:adjustRightInd/>
              <w:spacing w:line="240" w:lineRule="auto"/>
              <w:jc w:val="left"/>
            </w:pPr>
            <w:r w:rsidRPr="00343B55">
              <w:t>name</w:t>
            </w:r>
          </w:p>
        </w:tc>
        <w:tc>
          <w:tcPr>
            <w:tcW w:w="548" w:type="pct"/>
            <w:shd w:val="clear" w:color="auto" w:fill="auto"/>
            <w:hideMark/>
          </w:tcPr>
          <w:p w14:paraId="63C08C54" w14:textId="77777777" w:rsidR="00343B55" w:rsidRPr="00C01C90" w:rsidRDefault="00343B55" w:rsidP="00494621">
            <w:pPr>
              <w:widowControl/>
              <w:adjustRightInd/>
              <w:spacing w:line="240" w:lineRule="auto"/>
              <w:jc w:val="left"/>
              <w:rPr>
                <w:lang w:val="en-US"/>
              </w:rPr>
            </w:pPr>
            <w:r w:rsidRPr="00C01C90">
              <w:rPr>
                <w:lang w:val="en-US"/>
              </w:rPr>
              <w:t>td_rr_indicators_rep_avar</w:t>
            </w:r>
          </w:p>
        </w:tc>
        <w:tc>
          <w:tcPr>
            <w:tcW w:w="632" w:type="pct"/>
            <w:vMerge/>
            <w:shd w:val="clear" w:color="auto" w:fill="auto"/>
            <w:hideMark/>
          </w:tcPr>
          <w:p w14:paraId="6CD44E86" w14:textId="77777777" w:rsidR="00343B55" w:rsidRPr="00C01C90" w:rsidRDefault="00343B55" w:rsidP="00494621">
            <w:pPr>
              <w:widowControl/>
              <w:adjustRightInd/>
              <w:spacing w:line="240" w:lineRule="auto"/>
              <w:jc w:val="left"/>
              <w:rPr>
                <w:lang w:val="en-US"/>
              </w:rPr>
            </w:pPr>
          </w:p>
        </w:tc>
      </w:tr>
      <w:tr w:rsidR="00343B55" w:rsidRPr="00EF19C2" w14:paraId="4CF3CBEB" w14:textId="77777777" w:rsidTr="00634A05">
        <w:tc>
          <w:tcPr>
            <w:tcW w:w="242" w:type="pct"/>
            <w:shd w:val="clear" w:color="auto" w:fill="auto"/>
            <w:hideMark/>
          </w:tcPr>
          <w:p w14:paraId="41C2AE3A" w14:textId="77777777" w:rsidR="00343B55" w:rsidRPr="00343B55" w:rsidRDefault="00343B55" w:rsidP="00494621">
            <w:pPr>
              <w:widowControl/>
              <w:adjustRightInd/>
              <w:spacing w:line="240" w:lineRule="auto"/>
              <w:jc w:val="left"/>
            </w:pPr>
            <w:r w:rsidRPr="00343B55">
              <w:t>8</w:t>
            </w:r>
          </w:p>
        </w:tc>
        <w:tc>
          <w:tcPr>
            <w:tcW w:w="1413" w:type="pct"/>
            <w:shd w:val="clear" w:color="auto" w:fill="auto"/>
            <w:hideMark/>
          </w:tcPr>
          <w:p w14:paraId="64A2C720" w14:textId="77777777" w:rsidR="00343B55" w:rsidRPr="00343B55" w:rsidRDefault="00343B55" w:rsidP="00494621">
            <w:pPr>
              <w:widowControl/>
              <w:adjustRightInd/>
              <w:spacing w:line="240" w:lineRule="auto"/>
              <w:jc w:val="left"/>
            </w:pPr>
            <w:r w:rsidRPr="00343B55">
              <w:t>Признак отображения</w:t>
            </w:r>
          </w:p>
        </w:tc>
        <w:tc>
          <w:tcPr>
            <w:tcW w:w="969" w:type="pct"/>
            <w:shd w:val="clear" w:color="auto" w:fill="auto"/>
            <w:hideMark/>
          </w:tcPr>
          <w:p w14:paraId="53BE1195"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3DB55DBE" w14:textId="77777777" w:rsidR="00343B55" w:rsidRPr="00343B55" w:rsidRDefault="00343B55" w:rsidP="00494621">
            <w:pPr>
              <w:widowControl/>
              <w:adjustRightInd/>
              <w:spacing w:line="240" w:lineRule="auto"/>
              <w:jc w:val="left"/>
            </w:pPr>
            <w:r w:rsidRPr="00343B55">
              <w:t>integer</w:t>
            </w:r>
          </w:p>
        </w:tc>
        <w:tc>
          <w:tcPr>
            <w:tcW w:w="421" w:type="pct"/>
            <w:shd w:val="clear" w:color="auto" w:fill="auto"/>
            <w:hideMark/>
          </w:tcPr>
          <w:p w14:paraId="71DA08FA" w14:textId="77777777" w:rsidR="00343B55" w:rsidRPr="00343B55" w:rsidRDefault="00343B55" w:rsidP="00494621">
            <w:pPr>
              <w:widowControl/>
              <w:adjustRightInd/>
              <w:spacing w:line="240" w:lineRule="auto"/>
              <w:jc w:val="left"/>
            </w:pPr>
            <w:r w:rsidRPr="00343B55">
              <w:t>да</w:t>
            </w:r>
          </w:p>
        </w:tc>
        <w:tc>
          <w:tcPr>
            <w:tcW w:w="452" w:type="pct"/>
            <w:shd w:val="clear" w:color="auto" w:fill="auto"/>
            <w:hideMark/>
          </w:tcPr>
          <w:p w14:paraId="54975F8C" w14:textId="77777777" w:rsidR="00343B55" w:rsidRPr="00343B55" w:rsidRDefault="00343B55" w:rsidP="00494621">
            <w:pPr>
              <w:widowControl/>
              <w:adjustRightInd/>
              <w:spacing w:line="240" w:lineRule="auto"/>
              <w:jc w:val="left"/>
            </w:pPr>
            <w:r w:rsidRPr="00343B55">
              <w:t>activity</w:t>
            </w:r>
          </w:p>
        </w:tc>
        <w:tc>
          <w:tcPr>
            <w:tcW w:w="548" w:type="pct"/>
            <w:shd w:val="clear" w:color="auto" w:fill="auto"/>
            <w:hideMark/>
          </w:tcPr>
          <w:p w14:paraId="4E395A18" w14:textId="77777777" w:rsidR="00343B55" w:rsidRPr="00C01C90" w:rsidRDefault="00343B55" w:rsidP="00494621">
            <w:pPr>
              <w:widowControl/>
              <w:adjustRightInd/>
              <w:spacing w:line="240" w:lineRule="auto"/>
              <w:jc w:val="left"/>
              <w:rPr>
                <w:lang w:val="en-US"/>
              </w:rPr>
            </w:pPr>
            <w:r w:rsidRPr="00C01C90">
              <w:rPr>
                <w:lang w:val="en-US"/>
              </w:rPr>
              <w:t>td_rr_indicators_rep_avar</w:t>
            </w:r>
          </w:p>
        </w:tc>
        <w:tc>
          <w:tcPr>
            <w:tcW w:w="632" w:type="pct"/>
            <w:vMerge/>
            <w:shd w:val="clear" w:color="auto" w:fill="auto"/>
            <w:hideMark/>
          </w:tcPr>
          <w:p w14:paraId="09423B90" w14:textId="77777777" w:rsidR="00343B55" w:rsidRPr="00C01C90" w:rsidRDefault="00343B55" w:rsidP="00494621">
            <w:pPr>
              <w:widowControl/>
              <w:adjustRightInd/>
              <w:spacing w:line="240" w:lineRule="auto"/>
              <w:jc w:val="left"/>
              <w:rPr>
                <w:lang w:val="en-US"/>
              </w:rPr>
            </w:pPr>
          </w:p>
        </w:tc>
      </w:tr>
      <w:tr w:rsidR="00343B55" w:rsidRPr="00EF19C2" w14:paraId="6BFC701E" w14:textId="77777777" w:rsidTr="00634A05">
        <w:tc>
          <w:tcPr>
            <w:tcW w:w="242" w:type="pct"/>
            <w:shd w:val="clear" w:color="auto" w:fill="auto"/>
            <w:hideMark/>
          </w:tcPr>
          <w:p w14:paraId="3FE2D096" w14:textId="77777777" w:rsidR="00343B55" w:rsidRPr="00343B55" w:rsidRDefault="00343B55" w:rsidP="00494621">
            <w:pPr>
              <w:widowControl/>
              <w:adjustRightInd/>
              <w:spacing w:line="240" w:lineRule="auto"/>
              <w:jc w:val="left"/>
            </w:pPr>
            <w:r w:rsidRPr="00343B55">
              <w:t>9</w:t>
            </w:r>
          </w:p>
        </w:tc>
        <w:tc>
          <w:tcPr>
            <w:tcW w:w="1413" w:type="pct"/>
            <w:shd w:val="clear" w:color="auto" w:fill="auto"/>
            <w:hideMark/>
          </w:tcPr>
          <w:p w14:paraId="7B68D8A4" w14:textId="77777777" w:rsidR="00343B55" w:rsidRPr="00343B55" w:rsidRDefault="00343B55" w:rsidP="00494621">
            <w:pPr>
              <w:widowControl/>
              <w:adjustRightInd/>
              <w:spacing w:line="240" w:lineRule="auto"/>
              <w:jc w:val="left"/>
            </w:pPr>
            <w:r w:rsidRPr="00343B55">
              <w:t>Идентификатор родителя общий группы индикатора аварийности</w:t>
            </w:r>
          </w:p>
        </w:tc>
        <w:tc>
          <w:tcPr>
            <w:tcW w:w="969" w:type="pct"/>
            <w:shd w:val="clear" w:color="auto" w:fill="auto"/>
            <w:hideMark/>
          </w:tcPr>
          <w:p w14:paraId="004BF6BB"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7D450DD1" w14:textId="77777777" w:rsidR="00343B55" w:rsidRPr="00343B55" w:rsidRDefault="00343B55" w:rsidP="00494621">
            <w:pPr>
              <w:widowControl/>
              <w:adjustRightInd/>
              <w:spacing w:line="240" w:lineRule="auto"/>
              <w:jc w:val="left"/>
            </w:pPr>
            <w:r w:rsidRPr="00343B55">
              <w:t>integer</w:t>
            </w:r>
          </w:p>
        </w:tc>
        <w:tc>
          <w:tcPr>
            <w:tcW w:w="421" w:type="pct"/>
            <w:shd w:val="clear" w:color="auto" w:fill="auto"/>
            <w:hideMark/>
          </w:tcPr>
          <w:p w14:paraId="5D2FF95F" w14:textId="77777777" w:rsidR="00343B55" w:rsidRPr="00343B55" w:rsidRDefault="00343B55" w:rsidP="00494621">
            <w:pPr>
              <w:widowControl/>
              <w:adjustRightInd/>
              <w:spacing w:line="240" w:lineRule="auto"/>
              <w:jc w:val="left"/>
            </w:pPr>
            <w:r w:rsidRPr="00343B55">
              <w:t>нет</w:t>
            </w:r>
          </w:p>
        </w:tc>
        <w:tc>
          <w:tcPr>
            <w:tcW w:w="452" w:type="pct"/>
            <w:shd w:val="clear" w:color="auto" w:fill="auto"/>
            <w:hideMark/>
          </w:tcPr>
          <w:p w14:paraId="147E8FB3" w14:textId="77777777" w:rsidR="00343B55" w:rsidRPr="00343B55" w:rsidRDefault="00343B55" w:rsidP="00494621">
            <w:pPr>
              <w:widowControl/>
              <w:adjustRightInd/>
              <w:spacing w:line="240" w:lineRule="auto"/>
              <w:jc w:val="left"/>
            </w:pPr>
            <w:r w:rsidRPr="00343B55">
              <w:t>owner</w:t>
            </w:r>
          </w:p>
        </w:tc>
        <w:tc>
          <w:tcPr>
            <w:tcW w:w="548" w:type="pct"/>
            <w:shd w:val="clear" w:color="auto" w:fill="auto"/>
            <w:hideMark/>
          </w:tcPr>
          <w:p w14:paraId="565B85DD" w14:textId="77777777" w:rsidR="00343B55" w:rsidRPr="00C01C90" w:rsidRDefault="00343B55" w:rsidP="00494621">
            <w:pPr>
              <w:widowControl/>
              <w:adjustRightInd/>
              <w:spacing w:line="240" w:lineRule="auto"/>
              <w:jc w:val="left"/>
              <w:rPr>
                <w:lang w:val="en-US"/>
              </w:rPr>
            </w:pPr>
            <w:r w:rsidRPr="00C01C90">
              <w:rPr>
                <w:lang w:val="en-US"/>
              </w:rPr>
              <w:t>td_rr_indicators_rep_avar</w:t>
            </w:r>
          </w:p>
        </w:tc>
        <w:tc>
          <w:tcPr>
            <w:tcW w:w="632" w:type="pct"/>
            <w:vMerge/>
            <w:shd w:val="clear" w:color="auto" w:fill="auto"/>
            <w:hideMark/>
          </w:tcPr>
          <w:p w14:paraId="102B6633" w14:textId="77777777" w:rsidR="00343B55" w:rsidRPr="00C01C90" w:rsidRDefault="00343B55" w:rsidP="00494621">
            <w:pPr>
              <w:widowControl/>
              <w:adjustRightInd/>
              <w:spacing w:line="240" w:lineRule="auto"/>
              <w:jc w:val="left"/>
              <w:rPr>
                <w:lang w:val="en-US"/>
              </w:rPr>
            </w:pPr>
          </w:p>
        </w:tc>
      </w:tr>
      <w:tr w:rsidR="00343B55" w:rsidRPr="00EF19C2" w14:paraId="77DDE76A" w14:textId="77777777" w:rsidTr="00634A05">
        <w:tc>
          <w:tcPr>
            <w:tcW w:w="242" w:type="pct"/>
            <w:shd w:val="clear" w:color="auto" w:fill="auto"/>
            <w:hideMark/>
          </w:tcPr>
          <w:p w14:paraId="4E661493" w14:textId="77777777" w:rsidR="00343B55" w:rsidRPr="00343B55" w:rsidRDefault="00343B55" w:rsidP="00494621">
            <w:pPr>
              <w:widowControl/>
              <w:adjustRightInd/>
              <w:spacing w:line="240" w:lineRule="auto"/>
              <w:jc w:val="left"/>
            </w:pPr>
            <w:r w:rsidRPr="00343B55">
              <w:t>10</w:t>
            </w:r>
          </w:p>
        </w:tc>
        <w:tc>
          <w:tcPr>
            <w:tcW w:w="1413" w:type="pct"/>
            <w:shd w:val="clear" w:color="auto" w:fill="auto"/>
            <w:hideMark/>
          </w:tcPr>
          <w:p w14:paraId="3D3037F9" w14:textId="77777777" w:rsidR="00343B55" w:rsidRPr="00343B55" w:rsidRDefault="00343B55" w:rsidP="00494621">
            <w:pPr>
              <w:widowControl/>
              <w:adjustRightInd/>
              <w:spacing w:line="240" w:lineRule="auto"/>
              <w:jc w:val="left"/>
            </w:pPr>
            <w:r w:rsidRPr="00343B55">
              <w:t>Идентификатор родителя индикатора аварийности</w:t>
            </w:r>
          </w:p>
        </w:tc>
        <w:tc>
          <w:tcPr>
            <w:tcW w:w="969" w:type="pct"/>
            <w:shd w:val="clear" w:color="auto" w:fill="auto"/>
            <w:hideMark/>
          </w:tcPr>
          <w:p w14:paraId="7DE02CDC"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1C25F939" w14:textId="77777777" w:rsidR="00343B55" w:rsidRPr="00343B55" w:rsidRDefault="00343B55" w:rsidP="00494621">
            <w:pPr>
              <w:widowControl/>
              <w:adjustRightInd/>
              <w:spacing w:line="240" w:lineRule="auto"/>
              <w:jc w:val="left"/>
            </w:pPr>
            <w:r w:rsidRPr="00343B55">
              <w:t>integer</w:t>
            </w:r>
          </w:p>
        </w:tc>
        <w:tc>
          <w:tcPr>
            <w:tcW w:w="421" w:type="pct"/>
            <w:shd w:val="clear" w:color="auto" w:fill="auto"/>
            <w:hideMark/>
          </w:tcPr>
          <w:p w14:paraId="77D6B893" w14:textId="77777777" w:rsidR="00343B55" w:rsidRPr="00343B55" w:rsidRDefault="00343B55" w:rsidP="00494621">
            <w:pPr>
              <w:widowControl/>
              <w:adjustRightInd/>
              <w:spacing w:line="240" w:lineRule="auto"/>
              <w:jc w:val="left"/>
            </w:pPr>
            <w:r w:rsidRPr="00343B55">
              <w:t>нет</w:t>
            </w:r>
          </w:p>
        </w:tc>
        <w:tc>
          <w:tcPr>
            <w:tcW w:w="452" w:type="pct"/>
            <w:shd w:val="clear" w:color="auto" w:fill="auto"/>
            <w:hideMark/>
          </w:tcPr>
          <w:p w14:paraId="0373DA70" w14:textId="77777777" w:rsidR="00343B55" w:rsidRPr="00343B55" w:rsidRDefault="00343B55" w:rsidP="00494621">
            <w:pPr>
              <w:widowControl/>
              <w:adjustRightInd/>
              <w:spacing w:line="240" w:lineRule="auto"/>
              <w:jc w:val="left"/>
            </w:pPr>
            <w:r w:rsidRPr="00343B55">
              <w:t>ind_parent_id</w:t>
            </w:r>
          </w:p>
        </w:tc>
        <w:tc>
          <w:tcPr>
            <w:tcW w:w="548" w:type="pct"/>
            <w:shd w:val="clear" w:color="auto" w:fill="auto"/>
            <w:hideMark/>
          </w:tcPr>
          <w:p w14:paraId="0E8FB80F" w14:textId="77777777" w:rsidR="00343B55" w:rsidRPr="00C01C90" w:rsidRDefault="00343B55" w:rsidP="00494621">
            <w:pPr>
              <w:widowControl/>
              <w:adjustRightInd/>
              <w:spacing w:line="240" w:lineRule="auto"/>
              <w:jc w:val="left"/>
              <w:rPr>
                <w:lang w:val="en-US"/>
              </w:rPr>
            </w:pPr>
            <w:r w:rsidRPr="00C01C90">
              <w:rPr>
                <w:lang w:val="en-US"/>
              </w:rPr>
              <w:t>td_rr_indicators_rep_avar</w:t>
            </w:r>
          </w:p>
        </w:tc>
        <w:tc>
          <w:tcPr>
            <w:tcW w:w="632" w:type="pct"/>
            <w:vMerge/>
            <w:shd w:val="clear" w:color="auto" w:fill="auto"/>
            <w:hideMark/>
          </w:tcPr>
          <w:p w14:paraId="3A94C1DC" w14:textId="77777777" w:rsidR="00343B55" w:rsidRPr="00C01C90" w:rsidRDefault="00343B55" w:rsidP="00494621">
            <w:pPr>
              <w:widowControl/>
              <w:adjustRightInd/>
              <w:spacing w:line="240" w:lineRule="auto"/>
              <w:jc w:val="left"/>
              <w:rPr>
                <w:lang w:val="en-US"/>
              </w:rPr>
            </w:pPr>
          </w:p>
        </w:tc>
      </w:tr>
      <w:tr w:rsidR="00343B55" w:rsidRPr="00343B55" w14:paraId="00BC6B4E" w14:textId="77777777" w:rsidTr="00634A05">
        <w:tc>
          <w:tcPr>
            <w:tcW w:w="242" w:type="pct"/>
            <w:shd w:val="clear" w:color="auto" w:fill="auto"/>
            <w:hideMark/>
          </w:tcPr>
          <w:p w14:paraId="1703CD30" w14:textId="77777777" w:rsidR="00343B55" w:rsidRPr="00343B55" w:rsidRDefault="00343B55" w:rsidP="00494621">
            <w:pPr>
              <w:widowControl/>
              <w:adjustRightInd/>
              <w:spacing w:line="240" w:lineRule="auto"/>
              <w:jc w:val="left"/>
            </w:pPr>
            <w:r w:rsidRPr="00343B55">
              <w:t>11</w:t>
            </w:r>
          </w:p>
        </w:tc>
        <w:tc>
          <w:tcPr>
            <w:tcW w:w="1413" w:type="pct"/>
            <w:shd w:val="clear" w:color="auto" w:fill="auto"/>
            <w:hideMark/>
          </w:tcPr>
          <w:p w14:paraId="07E371B3" w14:textId="77777777" w:rsidR="00343B55" w:rsidRPr="00343B55" w:rsidRDefault="00343B55" w:rsidP="00494621">
            <w:pPr>
              <w:widowControl/>
              <w:adjustRightInd/>
              <w:spacing w:line="240" w:lineRule="auto"/>
              <w:jc w:val="left"/>
            </w:pPr>
            <w:r w:rsidRPr="00343B55">
              <w:t>Уникальный идентификатор индикатора аварийности</w:t>
            </w:r>
          </w:p>
        </w:tc>
        <w:tc>
          <w:tcPr>
            <w:tcW w:w="969" w:type="pct"/>
            <w:shd w:val="clear" w:color="auto" w:fill="auto"/>
            <w:hideMark/>
          </w:tcPr>
          <w:p w14:paraId="3B8D898A"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3FE23EBC" w14:textId="77777777" w:rsidR="00343B55" w:rsidRPr="00343B55" w:rsidRDefault="00343B55" w:rsidP="00494621">
            <w:pPr>
              <w:widowControl/>
              <w:adjustRightInd/>
              <w:spacing w:line="240" w:lineRule="auto"/>
              <w:jc w:val="left"/>
            </w:pPr>
            <w:r w:rsidRPr="00343B55">
              <w:t>integer</w:t>
            </w:r>
          </w:p>
        </w:tc>
        <w:tc>
          <w:tcPr>
            <w:tcW w:w="421" w:type="pct"/>
            <w:shd w:val="clear" w:color="auto" w:fill="auto"/>
            <w:hideMark/>
          </w:tcPr>
          <w:p w14:paraId="658D96B3" w14:textId="77777777" w:rsidR="00343B55" w:rsidRPr="00343B55" w:rsidRDefault="00343B55" w:rsidP="00494621">
            <w:pPr>
              <w:widowControl/>
              <w:adjustRightInd/>
              <w:spacing w:line="240" w:lineRule="auto"/>
              <w:jc w:val="left"/>
            </w:pPr>
            <w:r w:rsidRPr="00343B55">
              <w:t>да</w:t>
            </w:r>
          </w:p>
        </w:tc>
        <w:tc>
          <w:tcPr>
            <w:tcW w:w="452" w:type="pct"/>
            <w:shd w:val="clear" w:color="auto" w:fill="auto"/>
            <w:hideMark/>
          </w:tcPr>
          <w:p w14:paraId="03DB3A28" w14:textId="77777777" w:rsidR="00343B55" w:rsidRPr="00343B55" w:rsidRDefault="00343B55" w:rsidP="00494621">
            <w:pPr>
              <w:widowControl/>
              <w:adjustRightInd/>
              <w:spacing w:line="240" w:lineRule="auto"/>
              <w:jc w:val="left"/>
            </w:pPr>
            <w:r w:rsidRPr="00343B55">
              <w:t>id_indrs</w:t>
            </w:r>
          </w:p>
        </w:tc>
        <w:tc>
          <w:tcPr>
            <w:tcW w:w="548" w:type="pct"/>
            <w:shd w:val="clear" w:color="auto" w:fill="auto"/>
            <w:hideMark/>
          </w:tcPr>
          <w:p w14:paraId="0C52BDF1" w14:textId="77777777" w:rsidR="00343B55" w:rsidRPr="00343B55" w:rsidRDefault="00343B55" w:rsidP="00494621">
            <w:pPr>
              <w:widowControl/>
              <w:adjustRightInd/>
              <w:spacing w:line="240" w:lineRule="auto"/>
              <w:jc w:val="left"/>
            </w:pPr>
            <w:r w:rsidRPr="00343B55">
              <w:t>query_rep_avar</w:t>
            </w:r>
          </w:p>
        </w:tc>
        <w:tc>
          <w:tcPr>
            <w:tcW w:w="632" w:type="pct"/>
            <w:vMerge w:val="restart"/>
            <w:shd w:val="clear" w:color="auto" w:fill="auto"/>
            <w:hideMark/>
          </w:tcPr>
          <w:p w14:paraId="5D4D7CDF" w14:textId="77777777" w:rsidR="00343B55" w:rsidRPr="00343B55" w:rsidRDefault="00343B55" w:rsidP="00494621">
            <w:pPr>
              <w:widowControl/>
              <w:adjustRightInd/>
              <w:spacing w:line="240" w:lineRule="auto"/>
              <w:jc w:val="left"/>
            </w:pPr>
            <w:r w:rsidRPr="00343B55">
              <w:t>Условия расчета индикаторов аварийности</w:t>
            </w:r>
          </w:p>
        </w:tc>
      </w:tr>
      <w:tr w:rsidR="00343B55" w:rsidRPr="00343B55" w14:paraId="026D0A94" w14:textId="77777777" w:rsidTr="00634A05">
        <w:tc>
          <w:tcPr>
            <w:tcW w:w="242" w:type="pct"/>
            <w:shd w:val="clear" w:color="auto" w:fill="auto"/>
            <w:hideMark/>
          </w:tcPr>
          <w:p w14:paraId="576D3F37" w14:textId="77777777" w:rsidR="00343B55" w:rsidRPr="00343B55" w:rsidRDefault="00343B55" w:rsidP="00494621">
            <w:pPr>
              <w:widowControl/>
              <w:adjustRightInd/>
              <w:spacing w:line="240" w:lineRule="auto"/>
              <w:jc w:val="left"/>
            </w:pPr>
            <w:r w:rsidRPr="00343B55">
              <w:t>12</w:t>
            </w:r>
          </w:p>
        </w:tc>
        <w:tc>
          <w:tcPr>
            <w:tcW w:w="1413" w:type="pct"/>
            <w:shd w:val="clear" w:color="auto" w:fill="auto"/>
            <w:hideMark/>
          </w:tcPr>
          <w:p w14:paraId="151EFD72" w14:textId="77777777" w:rsidR="00343B55" w:rsidRPr="00343B55" w:rsidRDefault="00343B55" w:rsidP="00494621">
            <w:pPr>
              <w:widowControl/>
              <w:adjustRightInd/>
              <w:spacing w:line="240" w:lineRule="auto"/>
              <w:jc w:val="left"/>
            </w:pPr>
            <w:r w:rsidRPr="00343B55">
              <w:t>Уникальный идентификатор показателя аварийности</w:t>
            </w:r>
          </w:p>
        </w:tc>
        <w:tc>
          <w:tcPr>
            <w:tcW w:w="969" w:type="pct"/>
            <w:shd w:val="clear" w:color="auto" w:fill="auto"/>
            <w:hideMark/>
          </w:tcPr>
          <w:p w14:paraId="60EDC2E6"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1C5ACC25" w14:textId="77777777" w:rsidR="00343B55" w:rsidRPr="00343B55" w:rsidRDefault="00343B55" w:rsidP="00494621">
            <w:pPr>
              <w:widowControl/>
              <w:adjustRightInd/>
              <w:spacing w:line="240" w:lineRule="auto"/>
              <w:jc w:val="left"/>
            </w:pPr>
            <w:r w:rsidRPr="00343B55">
              <w:t>integer</w:t>
            </w:r>
          </w:p>
        </w:tc>
        <w:tc>
          <w:tcPr>
            <w:tcW w:w="421" w:type="pct"/>
            <w:shd w:val="clear" w:color="auto" w:fill="auto"/>
            <w:hideMark/>
          </w:tcPr>
          <w:p w14:paraId="62567211" w14:textId="77777777" w:rsidR="00343B55" w:rsidRPr="00343B55" w:rsidRDefault="00343B55" w:rsidP="00494621">
            <w:pPr>
              <w:widowControl/>
              <w:adjustRightInd/>
              <w:spacing w:line="240" w:lineRule="auto"/>
              <w:jc w:val="left"/>
            </w:pPr>
            <w:r w:rsidRPr="00343B55">
              <w:t>да</w:t>
            </w:r>
          </w:p>
        </w:tc>
        <w:tc>
          <w:tcPr>
            <w:tcW w:w="452" w:type="pct"/>
            <w:shd w:val="clear" w:color="auto" w:fill="auto"/>
            <w:hideMark/>
          </w:tcPr>
          <w:p w14:paraId="2962F315" w14:textId="77777777" w:rsidR="00343B55" w:rsidRPr="00343B55" w:rsidRDefault="00343B55" w:rsidP="00494621">
            <w:pPr>
              <w:widowControl/>
              <w:adjustRightInd/>
              <w:spacing w:line="240" w:lineRule="auto"/>
              <w:jc w:val="left"/>
            </w:pPr>
            <w:r w:rsidRPr="00343B55">
              <w:t>id_facts</w:t>
            </w:r>
          </w:p>
        </w:tc>
        <w:tc>
          <w:tcPr>
            <w:tcW w:w="548" w:type="pct"/>
            <w:shd w:val="clear" w:color="auto" w:fill="auto"/>
            <w:hideMark/>
          </w:tcPr>
          <w:p w14:paraId="54143E99" w14:textId="77777777" w:rsidR="00343B55" w:rsidRPr="00343B55" w:rsidRDefault="00343B55" w:rsidP="00494621">
            <w:pPr>
              <w:widowControl/>
              <w:adjustRightInd/>
              <w:spacing w:line="240" w:lineRule="auto"/>
              <w:jc w:val="left"/>
            </w:pPr>
            <w:r w:rsidRPr="00343B55">
              <w:t>query_rep_avar</w:t>
            </w:r>
          </w:p>
        </w:tc>
        <w:tc>
          <w:tcPr>
            <w:tcW w:w="632" w:type="pct"/>
            <w:vMerge/>
            <w:shd w:val="clear" w:color="auto" w:fill="auto"/>
            <w:hideMark/>
          </w:tcPr>
          <w:p w14:paraId="27B268D9" w14:textId="77777777" w:rsidR="00343B55" w:rsidRPr="00343B55" w:rsidRDefault="00343B55" w:rsidP="00494621">
            <w:pPr>
              <w:widowControl/>
              <w:adjustRightInd/>
              <w:spacing w:line="240" w:lineRule="auto"/>
              <w:jc w:val="left"/>
            </w:pPr>
          </w:p>
        </w:tc>
      </w:tr>
      <w:tr w:rsidR="00343B55" w:rsidRPr="00343B55" w14:paraId="2E4FC6A6" w14:textId="77777777" w:rsidTr="00634A05">
        <w:tc>
          <w:tcPr>
            <w:tcW w:w="242" w:type="pct"/>
            <w:shd w:val="clear" w:color="auto" w:fill="auto"/>
            <w:hideMark/>
          </w:tcPr>
          <w:p w14:paraId="2C3B76A8" w14:textId="77777777" w:rsidR="00343B55" w:rsidRPr="00343B55" w:rsidRDefault="00343B55" w:rsidP="00494621">
            <w:pPr>
              <w:widowControl/>
              <w:adjustRightInd/>
              <w:spacing w:line="240" w:lineRule="auto"/>
              <w:jc w:val="left"/>
            </w:pPr>
            <w:r w:rsidRPr="00343B55">
              <w:t>13</w:t>
            </w:r>
          </w:p>
        </w:tc>
        <w:tc>
          <w:tcPr>
            <w:tcW w:w="1413" w:type="pct"/>
            <w:shd w:val="clear" w:color="auto" w:fill="auto"/>
            <w:hideMark/>
          </w:tcPr>
          <w:p w14:paraId="0043C8EE" w14:textId="77777777" w:rsidR="00343B55" w:rsidRPr="00343B55" w:rsidRDefault="00343B55" w:rsidP="00494621">
            <w:pPr>
              <w:widowControl/>
              <w:adjustRightInd/>
              <w:spacing w:line="240" w:lineRule="auto"/>
              <w:jc w:val="left"/>
            </w:pPr>
            <w:r w:rsidRPr="00343B55">
              <w:t>Условия расчета индикатора аварийности</w:t>
            </w:r>
          </w:p>
        </w:tc>
        <w:tc>
          <w:tcPr>
            <w:tcW w:w="969" w:type="pct"/>
            <w:shd w:val="clear" w:color="auto" w:fill="auto"/>
            <w:hideMark/>
          </w:tcPr>
          <w:p w14:paraId="437FF7ED"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1F57120C" w14:textId="77777777" w:rsidR="00343B55" w:rsidRPr="00343B55" w:rsidRDefault="00343B55" w:rsidP="00494621">
            <w:pPr>
              <w:widowControl/>
              <w:adjustRightInd/>
              <w:spacing w:line="240" w:lineRule="auto"/>
              <w:jc w:val="left"/>
            </w:pPr>
            <w:r w:rsidRPr="00343B55">
              <w:t>character varying(4000)</w:t>
            </w:r>
          </w:p>
        </w:tc>
        <w:tc>
          <w:tcPr>
            <w:tcW w:w="421" w:type="pct"/>
            <w:shd w:val="clear" w:color="auto" w:fill="auto"/>
            <w:hideMark/>
          </w:tcPr>
          <w:p w14:paraId="6A5C1B24" w14:textId="77777777" w:rsidR="00343B55" w:rsidRPr="00343B55" w:rsidRDefault="00343B55" w:rsidP="00494621">
            <w:pPr>
              <w:widowControl/>
              <w:adjustRightInd/>
              <w:spacing w:line="240" w:lineRule="auto"/>
              <w:jc w:val="left"/>
            </w:pPr>
            <w:r w:rsidRPr="00343B55">
              <w:t>нет</w:t>
            </w:r>
          </w:p>
        </w:tc>
        <w:tc>
          <w:tcPr>
            <w:tcW w:w="452" w:type="pct"/>
            <w:shd w:val="clear" w:color="auto" w:fill="auto"/>
            <w:hideMark/>
          </w:tcPr>
          <w:p w14:paraId="6A8A2A8A" w14:textId="77777777" w:rsidR="00343B55" w:rsidRPr="00343B55" w:rsidRDefault="00343B55" w:rsidP="00494621">
            <w:pPr>
              <w:widowControl/>
              <w:adjustRightInd/>
              <w:spacing w:line="240" w:lineRule="auto"/>
              <w:jc w:val="left"/>
            </w:pPr>
            <w:r w:rsidRPr="00343B55">
              <w:t>text</w:t>
            </w:r>
          </w:p>
        </w:tc>
        <w:tc>
          <w:tcPr>
            <w:tcW w:w="548" w:type="pct"/>
            <w:shd w:val="clear" w:color="auto" w:fill="auto"/>
            <w:hideMark/>
          </w:tcPr>
          <w:p w14:paraId="518ED0A4" w14:textId="77777777" w:rsidR="00343B55" w:rsidRPr="00343B55" w:rsidRDefault="00343B55" w:rsidP="00494621">
            <w:pPr>
              <w:widowControl/>
              <w:adjustRightInd/>
              <w:spacing w:line="240" w:lineRule="auto"/>
              <w:jc w:val="left"/>
            </w:pPr>
            <w:r w:rsidRPr="00343B55">
              <w:t>query_rep_avar</w:t>
            </w:r>
          </w:p>
        </w:tc>
        <w:tc>
          <w:tcPr>
            <w:tcW w:w="632" w:type="pct"/>
            <w:vMerge/>
            <w:shd w:val="clear" w:color="auto" w:fill="auto"/>
            <w:hideMark/>
          </w:tcPr>
          <w:p w14:paraId="6EE6FB9E" w14:textId="77777777" w:rsidR="00343B55" w:rsidRPr="00343B55" w:rsidRDefault="00343B55" w:rsidP="00494621">
            <w:pPr>
              <w:widowControl/>
              <w:adjustRightInd/>
              <w:spacing w:line="240" w:lineRule="auto"/>
              <w:jc w:val="left"/>
            </w:pPr>
          </w:p>
        </w:tc>
      </w:tr>
      <w:tr w:rsidR="00343B55" w:rsidRPr="00343B55" w14:paraId="145F402D" w14:textId="77777777" w:rsidTr="00634A05">
        <w:tc>
          <w:tcPr>
            <w:tcW w:w="242" w:type="pct"/>
            <w:shd w:val="clear" w:color="auto" w:fill="auto"/>
            <w:hideMark/>
          </w:tcPr>
          <w:p w14:paraId="458497A9" w14:textId="77777777" w:rsidR="00343B55" w:rsidRPr="00343B55" w:rsidRDefault="00343B55" w:rsidP="00494621">
            <w:pPr>
              <w:widowControl/>
              <w:adjustRightInd/>
              <w:spacing w:line="240" w:lineRule="auto"/>
              <w:jc w:val="left"/>
            </w:pPr>
            <w:r w:rsidRPr="00343B55">
              <w:t>14</w:t>
            </w:r>
          </w:p>
        </w:tc>
        <w:tc>
          <w:tcPr>
            <w:tcW w:w="1413" w:type="pct"/>
            <w:shd w:val="clear" w:color="auto" w:fill="auto"/>
            <w:hideMark/>
          </w:tcPr>
          <w:p w14:paraId="0ABB0192" w14:textId="77777777" w:rsidR="00343B55" w:rsidRPr="00343B55" w:rsidRDefault="00343B55" w:rsidP="00494621">
            <w:pPr>
              <w:widowControl/>
              <w:adjustRightInd/>
              <w:spacing w:line="240" w:lineRule="auto"/>
              <w:jc w:val="left"/>
            </w:pPr>
            <w:r w:rsidRPr="00343B55">
              <w:t>Описание расчета индикатора аварийности</w:t>
            </w:r>
          </w:p>
        </w:tc>
        <w:tc>
          <w:tcPr>
            <w:tcW w:w="969" w:type="pct"/>
            <w:shd w:val="clear" w:color="auto" w:fill="auto"/>
            <w:hideMark/>
          </w:tcPr>
          <w:p w14:paraId="4337E2FB"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520B7FB7" w14:textId="77777777" w:rsidR="00343B55" w:rsidRPr="00343B55" w:rsidRDefault="00343B55" w:rsidP="00494621">
            <w:pPr>
              <w:widowControl/>
              <w:adjustRightInd/>
              <w:spacing w:line="240" w:lineRule="auto"/>
              <w:jc w:val="left"/>
            </w:pPr>
            <w:r w:rsidRPr="00343B55">
              <w:t>character varying(4000)</w:t>
            </w:r>
          </w:p>
        </w:tc>
        <w:tc>
          <w:tcPr>
            <w:tcW w:w="421" w:type="pct"/>
            <w:shd w:val="clear" w:color="auto" w:fill="auto"/>
            <w:hideMark/>
          </w:tcPr>
          <w:p w14:paraId="1E2F62BA" w14:textId="77777777" w:rsidR="00343B55" w:rsidRPr="00343B55" w:rsidRDefault="00343B55" w:rsidP="00494621">
            <w:pPr>
              <w:widowControl/>
              <w:adjustRightInd/>
              <w:spacing w:line="240" w:lineRule="auto"/>
              <w:jc w:val="left"/>
            </w:pPr>
            <w:r w:rsidRPr="00343B55">
              <w:t>нет</w:t>
            </w:r>
          </w:p>
        </w:tc>
        <w:tc>
          <w:tcPr>
            <w:tcW w:w="452" w:type="pct"/>
            <w:shd w:val="clear" w:color="auto" w:fill="auto"/>
            <w:hideMark/>
          </w:tcPr>
          <w:p w14:paraId="1AEB4BD8" w14:textId="77777777" w:rsidR="00343B55" w:rsidRPr="00343B55" w:rsidRDefault="00343B55" w:rsidP="00494621">
            <w:pPr>
              <w:widowControl/>
              <w:adjustRightInd/>
              <w:spacing w:line="240" w:lineRule="auto"/>
              <w:jc w:val="left"/>
            </w:pPr>
            <w:r w:rsidRPr="00343B55">
              <w:t>comments</w:t>
            </w:r>
          </w:p>
        </w:tc>
        <w:tc>
          <w:tcPr>
            <w:tcW w:w="548" w:type="pct"/>
            <w:shd w:val="clear" w:color="auto" w:fill="auto"/>
            <w:hideMark/>
          </w:tcPr>
          <w:p w14:paraId="4FC961E1" w14:textId="77777777" w:rsidR="00343B55" w:rsidRPr="00343B55" w:rsidRDefault="00343B55" w:rsidP="00494621">
            <w:pPr>
              <w:widowControl/>
              <w:adjustRightInd/>
              <w:spacing w:line="240" w:lineRule="auto"/>
              <w:jc w:val="left"/>
            </w:pPr>
            <w:r w:rsidRPr="00343B55">
              <w:t>query_rep_avar</w:t>
            </w:r>
          </w:p>
        </w:tc>
        <w:tc>
          <w:tcPr>
            <w:tcW w:w="632" w:type="pct"/>
            <w:vMerge/>
            <w:shd w:val="clear" w:color="auto" w:fill="auto"/>
            <w:hideMark/>
          </w:tcPr>
          <w:p w14:paraId="7BBCC85B" w14:textId="77777777" w:rsidR="00343B55" w:rsidRPr="00343B55" w:rsidRDefault="00343B55" w:rsidP="00494621">
            <w:pPr>
              <w:widowControl/>
              <w:adjustRightInd/>
              <w:spacing w:line="240" w:lineRule="auto"/>
              <w:jc w:val="left"/>
            </w:pPr>
          </w:p>
        </w:tc>
      </w:tr>
      <w:tr w:rsidR="00343B55" w:rsidRPr="00343B55" w14:paraId="2BC18BD4" w14:textId="77777777" w:rsidTr="00634A05">
        <w:tc>
          <w:tcPr>
            <w:tcW w:w="242" w:type="pct"/>
            <w:shd w:val="clear" w:color="auto" w:fill="auto"/>
            <w:hideMark/>
          </w:tcPr>
          <w:p w14:paraId="252DAE3B" w14:textId="77777777" w:rsidR="00343B55" w:rsidRPr="00343B55" w:rsidRDefault="00343B55" w:rsidP="00494621">
            <w:pPr>
              <w:widowControl/>
              <w:adjustRightInd/>
              <w:spacing w:line="240" w:lineRule="auto"/>
              <w:jc w:val="left"/>
            </w:pPr>
            <w:r w:rsidRPr="00343B55">
              <w:t>15</w:t>
            </w:r>
          </w:p>
        </w:tc>
        <w:tc>
          <w:tcPr>
            <w:tcW w:w="1413" w:type="pct"/>
            <w:shd w:val="clear" w:color="auto" w:fill="auto"/>
            <w:hideMark/>
          </w:tcPr>
          <w:p w14:paraId="6481C388" w14:textId="77777777" w:rsidR="00343B55" w:rsidRPr="00343B55" w:rsidRDefault="00343B55" w:rsidP="00494621">
            <w:pPr>
              <w:widowControl/>
              <w:adjustRightInd/>
              <w:spacing w:line="240" w:lineRule="auto"/>
              <w:jc w:val="left"/>
            </w:pPr>
            <w:r w:rsidRPr="00343B55">
              <w:t>Признак необходимости расчета</w:t>
            </w:r>
          </w:p>
        </w:tc>
        <w:tc>
          <w:tcPr>
            <w:tcW w:w="969" w:type="pct"/>
            <w:shd w:val="clear" w:color="auto" w:fill="auto"/>
            <w:hideMark/>
          </w:tcPr>
          <w:p w14:paraId="613717CA"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199882FE" w14:textId="77777777" w:rsidR="00343B55" w:rsidRPr="00343B55" w:rsidRDefault="00343B55" w:rsidP="00494621">
            <w:pPr>
              <w:widowControl/>
              <w:adjustRightInd/>
              <w:spacing w:line="240" w:lineRule="auto"/>
              <w:jc w:val="left"/>
            </w:pPr>
            <w:r w:rsidRPr="00343B55">
              <w:t>integer</w:t>
            </w:r>
          </w:p>
        </w:tc>
        <w:tc>
          <w:tcPr>
            <w:tcW w:w="421" w:type="pct"/>
            <w:shd w:val="clear" w:color="auto" w:fill="auto"/>
            <w:hideMark/>
          </w:tcPr>
          <w:p w14:paraId="0AE5FF40" w14:textId="77777777" w:rsidR="00343B55" w:rsidRPr="00343B55" w:rsidRDefault="00343B55" w:rsidP="00494621">
            <w:pPr>
              <w:widowControl/>
              <w:adjustRightInd/>
              <w:spacing w:line="240" w:lineRule="auto"/>
              <w:jc w:val="left"/>
            </w:pPr>
            <w:r w:rsidRPr="00343B55">
              <w:t>да</w:t>
            </w:r>
          </w:p>
        </w:tc>
        <w:tc>
          <w:tcPr>
            <w:tcW w:w="452" w:type="pct"/>
            <w:shd w:val="clear" w:color="auto" w:fill="auto"/>
            <w:hideMark/>
          </w:tcPr>
          <w:p w14:paraId="347DFDD6" w14:textId="77777777" w:rsidR="00343B55" w:rsidRPr="00343B55" w:rsidRDefault="00343B55" w:rsidP="00494621">
            <w:pPr>
              <w:widowControl/>
              <w:adjustRightInd/>
              <w:spacing w:line="240" w:lineRule="auto"/>
              <w:jc w:val="left"/>
            </w:pPr>
            <w:r w:rsidRPr="00343B55">
              <w:t>data_status</w:t>
            </w:r>
          </w:p>
        </w:tc>
        <w:tc>
          <w:tcPr>
            <w:tcW w:w="548" w:type="pct"/>
            <w:shd w:val="clear" w:color="auto" w:fill="auto"/>
            <w:hideMark/>
          </w:tcPr>
          <w:p w14:paraId="607FCE6F" w14:textId="77777777" w:rsidR="00343B55" w:rsidRPr="00343B55" w:rsidRDefault="00343B55" w:rsidP="00494621">
            <w:pPr>
              <w:widowControl/>
              <w:adjustRightInd/>
              <w:spacing w:line="240" w:lineRule="auto"/>
              <w:jc w:val="left"/>
            </w:pPr>
            <w:r w:rsidRPr="00343B55">
              <w:t>query_rep_avar</w:t>
            </w:r>
          </w:p>
        </w:tc>
        <w:tc>
          <w:tcPr>
            <w:tcW w:w="632" w:type="pct"/>
            <w:vMerge/>
            <w:shd w:val="clear" w:color="auto" w:fill="auto"/>
            <w:hideMark/>
          </w:tcPr>
          <w:p w14:paraId="221F7468" w14:textId="77777777" w:rsidR="00343B55" w:rsidRPr="00343B55" w:rsidRDefault="00343B55" w:rsidP="00494621">
            <w:pPr>
              <w:widowControl/>
              <w:adjustRightInd/>
              <w:spacing w:line="240" w:lineRule="auto"/>
              <w:jc w:val="left"/>
            </w:pPr>
          </w:p>
        </w:tc>
      </w:tr>
      <w:tr w:rsidR="00343B55" w:rsidRPr="00EF19C2" w14:paraId="6013BFF1" w14:textId="77777777" w:rsidTr="00634A05">
        <w:tc>
          <w:tcPr>
            <w:tcW w:w="242" w:type="pct"/>
            <w:shd w:val="clear" w:color="auto" w:fill="auto"/>
            <w:hideMark/>
          </w:tcPr>
          <w:p w14:paraId="3B1E19E2" w14:textId="77777777" w:rsidR="00343B55" w:rsidRPr="00343B55" w:rsidRDefault="00343B55" w:rsidP="00494621">
            <w:pPr>
              <w:widowControl/>
              <w:adjustRightInd/>
              <w:spacing w:line="240" w:lineRule="auto"/>
              <w:jc w:val="left"/>
            </w:pPr>
            <w:r w:rsidRPr="00343B55">
              <w:t>16</w:t>
            </w:r>
          </w:p>
        </w:tc>
        <w:tc>
          <w:tcPr>
            <w:tcW w:w="1413" w:type="pct"/>
            <w:shd w:val="clear" w:color="auto" w:fill="auto"/>
            <w:hideMark/>
          </w:tcPr>
          <w:p w14:paraId="0CD3D317" w14:textId="77777777" w:rsidR="00343B55" w:rsidRPr="00343B55" w:rsidRDefault="00343B55" w:rsidP="00494621">
            <w:pPr>
              <w:widowControl/>
              <w:adjustRightInd/>
              <w:spacing w:line="240" w:lineRule="auto"/>
              <w:jc w:val="left"/>
            </w:pPr>
            <w:r w:rsidRPr="00343B55">
              <w:t>Уникальный идентификатор индикатора аварийности</w:t>
            </w:r>
          </w:p>
        </w:tc>
        <w:tc>
          <w:tcPr>
            <w:tcW w:w="969" w:type="pct"/>
            <w:shd w:val="clear" w:color="auto" w:fill="auto"/>
            <w:hideMark/>
          </w:tcPr>
          <w:p w14:paraId="3555C09E"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35CB4E22" w14:textId="77777777" w:rsidR="00343B55" w:rsidRPr="00343B55" w:rsidRDefault="00343B55" w:rsidP="00494621">
            <w:pPr>
              <w:widowControl/>
              <w:adjustRightInd/>
              <w:spacing w:line="240" w:lineRule="auto"/>
              <w:jc w:val="left"/>
            </w:pPr>
            <w:r w:rsidRPr="00343B55">
              <w:t>integer</w:t>
            </w:r>
          </w:p>
        </w:tc>
        <w:tc>
          <w:tcPr>
            <w:tcW w:w="421" w:type="pct"/>
            <w:shd w:val="clear" w:color="auto" w:fill="auto"/>
            <w:hideMark/>
          </w:tcPr>
          <w:p w14:paraId="538134EF" w14:textId="77777777" w:rsidR="00343B55" w:rsidRPr="00343B55" w:rsidRDefault="00343B55" w:rsidP="00494621">
            <w:pPr>
              <w:widowControl/>
              <w:adjustRightInd/>
              <w:spacing w:line="240" w:lineRule="auto"/>
              <w:jc w:val="left"/>
            </w:pPr>
            <w:r w:rsidRPr="00343B55">
              <w:t>да</w:t>
            </w:r>
          </w:p>
        </w:tc>
        <w:tc>
          <w:tcPr>
            <w:tcW w:w="452" w:type="pct"/>
            <w:shd w:val="clear" w:color="auto" w:fill="auto"/>
            <w:hideMark/>
          </w:tcPr>
          <w:p w14:paraId="1ED892B6" w14:textId="77777777" w:rsidR="00343B55" w:rsidRPr="00343B55" w:rsidRDefault="00343B55" w:rsidP="00494621">
            <w:pPr>
              <w:widowControl/>
              <w:adjustRightInd/>
              <w:spacing w:line="240" w:lineRule="auto"/>
              <w:jc w:val="left"/>
            </w:pPr>
            <w:r w:rsidRPr="00343B55">
              <w:t>id_indrs</w:t>
            </w:r>
          </w:p>
        </w:tc>
        <w:tc>
          <w:tcPr>
            <w:tcW w:w="548" w:type="pct"/>
            <w:shd w:val="clear" w:color="auto" w:fill="auto"/>
            <w:hideMark/>
          </w:tcPr>
          <w:p w14:paraId="75811A71" w14:textId="77777777" w:rsidR="00343B55" w:rsidRPr="00C01C90" w:rsidRDefault="00343B55" w:rsidP="00494621">
            <w:pPr>
              <w:widowControl/>
              <w:adjustRightInd/>
              <w:spacing w:line="240" w:lineRule="auto"/>
              <w:jc w:val="left"/>
              <w:rPr>
                <w:lang w:val="en-US"/>
              </w:rPr>
            </w:pPr>
            <w:r w:rsidRPr="00C01C90">
              <w:rPr>
                <w:lang w:val="en-US"/>
              </w:rPr>
              <w:t>td_rr_query_rep_avar</w:t>
            </w:r>
          </w:p>
        </w:tc>
        <w:tc>
          <w:tcPr>
            <w:tcW w:w="632" w:type="pct"/>
            <w:vMerge/>
            <w:shd w:val="clear" w:color="auto" w:fill="auto"/>
            <w:hideMark/>
          </w:tcPr>
          <w:p w14:paraId="74E06871" w14:textId="77777777" w:rsidR="00343B55" w:rsidRPr="00C01C90" w:rsidRDefault="00343B55" w:rsidP="00494621">
            <w:pPr>
              <w:widowControl/>
              <w:adjustRightInd/>
              <w:spacing w:line="240" w:lineRule="auto"/>
              <w:jc w:val="left"/>
              <w:rPr>
                <w:lang w:val="en-US"/>
              </w:rPr>
            </w:pPr>
          </w:p>
        </w:tc>
      </w:tr>
      <w:tr w:rsidR="00343B55" w:rsidRPr="00EF19C2" w14:paraId="643774AB" w14:textId="77777777" w:rsidTr="00634A05">
        <w:tc>
          <w:tcPr>
            <w:tcW w:w="242" w:type="pct"/>
            <w:shd w:val="clear" w:color="auto" w:fill="auto"/>
            <w:hideMark/>
          </w:tcPr>
          <w:p w14:paraId="70B77B5B" w14:textId="77777777" w:rsidR="00343B55" w:rsidRPr="00343B55" w:rsidRDefault="00343B55" w:rsidP="00494621">
            <w:pPr>
              <w:widowControl/>
              <w:adjustRightInd/>
              <w:spacing w:line="240" w:lineRule="auto"/>
              <w:jc w:val="left"/>
            </w:pPr>
            <w:r w:rsidRPr="00343B55">
              <w:t>17</w:t>
            </w:r>
          </w:p>
        </w:tc>
        <w:tc>
          <w:tcPr>
            <w:tcW w:w="1413" w:type="pct"/>
            <w:shd w:val="clear" w:color="auto" w:fill="auto"/>
            <w:hideMark/>
          </w:tcPr>
          <w:p w14:paraId="4A044719" w14:textId="77777777" w:rsidR="00343B55" w:rsidRPr="00343B55" w:rsidRDefault="00343B55" w:rsidP="00494621">
            <w:pPr>
              <w:widowControl/>
              <w:adjustRightInd/>
              <w:spacing w:line="240" w:lineRule="auto"/>
              <w:jc w:val="left"/>
            </w:pPr>
            <w:r w:rsidRPr="00343B55">
              <w:t>Уникальный идентификатор показателя аварийности</w:t>
            </w:r>
          </w:p>
        </w:tc>
        <w:tc>
          <w:tcPr>
            <w:tcW w:w="969" w:type="pct"/>
            <w:shd w:val="clear" w:color="auto" w:fill="auto"/>
            <w:hideMark/>
          </w:tcPr>
          <w:p w14:paraId="2128596F"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23FBB884" w14:textId="77777777" w:rsidR="00343B55" w:rsidRPr="00343B55" w:rsidRDefault="00343B55" w:rsidP="00494621">
            <w:pPr>
              <w:widowControl/>
              <w:adjustRightInd/>
              <w:spacing w:line="240" w:lineRule="auto"/>
              <w:jc w:val="left"/>
            </w:pPr>
            <w:r w:rsidRPr="00343B55">
              <w:t>integer</w:t>
            </w:r>
          </w:p>
        </w:tc>
        <w:tc>
          <w:tcPr>
            <w:tcW w:w="421" w:type="pct"/>
            <w:shd w:val="clear" w:color="auto" w:fill="auto"/>
            <w:hideMark/>
          </w:tcPr>
          <w:p w14:paraId="0AE2547B" w14:textId="77777777" w:rsidR="00343B55" w:rsidRPr="00343B55" w:rsidRDefault="00343B55" w:rsidP="00494621">
            <w:pPr>
              <w:widowControl/>
              <w:adjustRightInd/>
              <w:spacing w:line="240" w:lineRule="auto"/>
              <w:jc w:val="left"/>
            </w:pPr>
            <w:r w:rsidRPr="00343B55">
              <w:t>да</w:t>
            </w:r>
          </w:p>
        </w:tc>
        <w:tc>
          <w:tcPr>
            <w:tcW w:w="452" w:type="pct"/>
            <w:shd w:val="clear" w:color="auto" w:fill="auto"/>
            <w:hideMark/>
          </w:tcPr>
          <w:p w14:paraId="27CFB2D3" w14:textId="77777777" w:rsidR="00343B55" w:rsidRPr="00343B55" w:rsidRDefault="00343B55" w:rsidP="00494621">
            <w:pPr>
              <w:widowControl/>
              <w:adjustRightInd/>
              <w:spacing w:line="240" w:lineRule="auto"/>
              <w:jc w:val="left"/>
            </w:pPr>
            <w:r w:rsidRPr="00343B55">
              <w:t>id_facts</w:t>
            </w:r>
          </w:p>
        </w:tc>
        <w:tc>
          <w:tcPr>
            <w:tcW w:w="548" w:type="pct"/>
            <w:shd w:val="clear" w:color="auto" w:fill="auto"/>
            <w:hideMark/>
          </w:tcPr>
          <w:p w14:paraId="660C0EB5" w14:textId="77777777" w:rsidR="00343B55" w:rsidRPr="00C01C90" w:rsidRDefault="00343B55" w:rsidP="00494621">
            <w:pPr>
              <w:widowControl/>
              <w:adjustRightInd/>
              <w:spacing w:line="240" w:lineRule="auto"/>
              <w:jc w:val="left"/>
              <w:rPr>
                <w:lang w:val="en-US"/>
              </w:rPr>
            </w:pPr>
            <w:r w:rsidRPr="00C01C90">
              <w:rPr>
                <w:lang w:val="en-US"/>
              </w:rPr>
              <w:t>td_rr_query_rep_avar</w:t>
            </w:r>
          </w:p>
        </w:tc>
        <w:tc>
          <w:tcPr>
            <w:tcW w:w="632" w:type="pct"/>
            <w:vMerge/>
            <w:shd w:val="clear" w:color="auto" w:fill="auto"/>
            <w:hideMark/>
          </w:tcPr>
          <w:p w14:paraId="779D2F96" w14:textId="77777777" w:rsidR="00343B55" w:rsidRPr="00C01C90" w:rsidRDefault="00343B55" w:rsidP="00494621">
            <w:pPr>
              <w:widowControl/>
              <w:adjustRightInd/>
              <w:spacing w:line="240" w:lineRule="auto"/>
              <w:jc w:val="left"/>
              <w:rPr>
                <w:lang w:val="en-US"/>
              </w:rPr>
            </w:pPr>
          </w:p>
        </w:tc>
      </w:tr>
      <w:tr w:rsidR="00343B55" w:rsidRPr="00EF19C2" w14:paraId="77D27AB5" w14:textId="77777777" w:rsidTr="00634A05">
        <w:tc>
          <w:tcPr>
            <w:tcW w:w="242" w:type="pct"/>
            <w:shd w:val="clear" w:color="auto" w:fill="auto"/>
            <w:hideMark/>
          </w:tcPr>
          <w:p w14:paraId="3E83A29B" w14:textId="77777777" w:rsidR="00343B55" w:rsidRPr="00343B55" w:rsidRDefault="00343B55" w:rsidP="00494621">
            <w:pPr>
              <w:widowControl/>
              <w:adjustRightInd/>
              <w:spacing w:line="240" w:lineRule="auto"/>
              <w:jc w:val="left"/>
            </w:pPr>
            <w:r w:rsidRPr="00343B55">
              <w:t>18</w:t>
            </w:r>
          </w:p>
        </w:tc>
        <w:tc>
          <w:tcPr>
            <w:tcW w:w="1413" w:type="pct"/>
            <w:shd w:val="clear" w:color="auto" w:fill="auto"/>
            <w:hideMark/>
          </w:tcPr>
          <w:p w14:paraId="5B01F005" w14:textId="77777777" w:rsidR="00343B55" w:rsidRPr="00343B55" w:rsidRDefault="00343B55" w:rsidP="00494621">
            <w:pPr>
              <w:widowControl/>
              <w:adjustRightInd/>
              <w:spacing w:line="240" w:lineRule="auto"/>
              <w:jc w:val="left"/>
            </w:pPr>
            <w:r w:rsidRPr="00343B55">
              <w:t>Условия расчета индикатора аварийности</w:t>
            </w:r>
          </w:p>
        </w:tc>
        <w:tc>
          <w:tcPr>
            <w:tcW w:w="969" w:type="pct"/>
            <w:shd w:val="clear" w:color="auto" w:fill="auto"/>
            <w:hideMark/>
          </w:tcPr>
          <w:p w14:paraId="7461D63E"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6864EDF9" w14:textId="77777777" w:rsidR="00343B55" w:rsidRPr="00343B55" w:rsidRDefault="00343B55" w:rsidP="00494621">
            <w:pPr>
              <w:widowControl/>
              <w:adjustRightInd/>
              <w:spacing w:line="240" w:lineRule="auto"/>
              <w:jc w:val="left"/>
            </w:pPr>
            <w:r w:rsidRPr="00343B55">
              <w:t>character varying(4000)</w:t>
            </w:r>
          </w:p>
        </w:tc>
        <w:tc>
          <w:tcPr>
            <w:tcW w:w="421" w:type="pct"/>
            <w:shd w:val="clear" w:color="auto" w:fill="auto"/>
            <w:hideMark/>
          </w:tcPr>
          <w:p w14:paraId="030A6791" w14:textId="77777777" w:rsidR="00343B55" w:rsidRPr="00343B55" w:rsidRDefault="00343B55" w:rsidP="00494621">
            <w:pPr>
              <w:widowControl/>
              <w:adjustRightInd/>
              <w:spacing w:line="240" w:lineRule="auto"/>
              <w:jc w:val="left"/>
            </w:pPr>
            <w:r w:rsidRPr="00343B55">
              <w:t>нет</w:t>
            </w:r>
          </w:p>
        </w:tc>
        <w:tc>
          <w:tcPr>
            <w:tcW w:w="452" w:type="pct"/>
            <w:shd w:val="clear" w:color="auto" w:fill="auto"/>
            <w:hideMark/>
          </w:tcPr>
          <w:p w14:paraId="4133CDB0" w14:textId="77777777" w:rsidR="00343B55" w:rsidRPr="00343B55" w:rsidRDefault="00343B55" w:rsidP="00494621">
            <w:pPr>
              <w:widowControl/>
              <w:adjustRightInd/>
              <w:spacing w:line="240" w:lineRule="auto"/>
              <w:jc w:val="left"/>
            </w:pPr>
            <w:r w:rsidRPr="00343B55">
              <w:t>text</w:t>
            </w:r>
          </w:p>
        </w:tc>
        <w:tc>
          <w:tcPr>
            <w:tcW w:w="548" w:type="pct"/>
            <w:shd w:val="clear" w:color="auto" w:fill="auto"/>
            <w:hideMark/>
          </w:tcPr>
          <w:p w14:paraId="7B66B2A0" w14:textId="77777777" w:rsidR="00343B55" w:rsidRPr="00C01C90" w:rsidRDefault="00343B55" w:rsidP="00494621">
            <w:pPr>
              <w:widowControl/>
              <w:adjustRightInd/>
              <w:spacing w:line="240" w:lineRule="auto"/>
              <w:jc w:val="left"/>
              <w:rPr>
                <w:lang w:val="en-US"/>
              </w:rPr>
            </w:pPr>
            <w:r w:rsidRPr="00C01C90">
              <w:rPr>
                <w:lang w:val="en-US"/>
              </w:rPr>
              <w:t>td_rr_query_rep_avar</w:t>
            </w:r>
          </w:p>
        </w:tc>
        <w:tc>
          <w:tcPr>
            <w:tcW w:w="632" w:type="pct"/>
            <w:vMerge/>
            <w:shd w:val="clear" w:color="auto" w:fill="auto"/>
            <w:hideMark/>
          </w:tcPr>
          <w:p w14:paraId="2DDFA53A" w14:textId="77777777" w:rsidR="00343B55" w:rsidRPr="00C01C90" w:rsidRDefault="00343B55" w:rsidP="00494621">
            <w:pPr>
              <w:widowControl/>
              <w:adjustRightInd/>
              <w:spacing w:line="240" w:lineRule="auto"/>
              <w:jc w:val="left"/>
              <w:rPr>
                <w:lang w:val="en-US"/>
              </w:rPr>
            </w:pPr>
          </w:p>
        </w:tc>
      </w:tr>
      <w:tr w:rsidR="00343B55" w:rsidRPr="00EF19C2" w14:paraId="3C0A1CDE" w14:textId="77777777" w:rsidTr="00634A05">
        <w:tc>
          <w:tcPr>
            <w:tcW w:w="242" w:type="pct"/>
            <w:shd w:val="clear" w:color="auto" w:fill="auto"/>
            <w:hideMark/>
          </w:tcPr>
          <w:p w14:paraId="60BA6D62" w14:textId="77777777" w:rsidR="00343B55" w:rsidRPr="00343B55" w:rsidRDefault="00343B55" w:rsidP="00494621">
            <w:pPr>
              <w:widowControl/>
              <w:adjustRightInd/>
              <w:spacing w:line="240" w:lineRule="auto"/>
              <w:jc w:val="left"/>
            </w:pPr>
            <w:r w:rsidRPr="00343B55">
              <w:t>19</w:t>
            </w:r>
          </w:p>
        </w:tc>
        <w:tc>
          <w:tcPr>
            <w:tcW w:w="1413" w:type="pct"/>
            <w:shd w:val="clear" w:color="auto" w:fill="auto"/>
            <w:hideMark/>
          </w:tcPr>
          <w:p w14:paraId="6B033DB6" w14:textId="77777777" w:rsidR="00343B55" w:rsidRPr="00343B55" w:rsidRDefault="00343B55" w:rsidP="00494621">
            <w:pPr>
              <w:widowControl/>
              <w:adjustRightInd/>
              <w:spacing w:line="240" w:lineRule="auto"/>
              <w:jc w:val="left"/>
            </w:pPr>
            <w:r w:rsidRPr="00343B55">
              <w:t>Описание расчета индикатора аварийности</w:t>
            </w:r>
          </w:p>
        </w:tc>
        <w:tc>
          <w:tcPr>
            <w:tcW w:w="969" w:type="pct"/>
            <w:shd w:val="clear" w:color="auto" w:fill="auto"/>
            <w:hideMark/>
          </w:tcPr>
          <w:p w14:paraId="76636BA5"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5F2594F2" w14:textId="77777777" w:rsidR="00343B55" w:rsidRPr="00343B55" w:rsidRDefault="00343B55" w:rsidP="00494621">
            <w:pPr>
              <w:widowControl/>
              <w:adjustRightInd/>
              <w:spacing w:line="240" w:lineRule="auto"/>
              <w:jc w:val="left"/>
            </w:pPr>
            <w:r w:rsidRPr="00343B55">
              <w:t>character varying(4000)</w:t>
            </w:r>
          </w:p>
        </w:tc>
        <w:tc>
          <w:tcPr>
            <w:tcW w:w="421" w:type="pct"/>
            <w:shd w:val="clear" w:color="auto" w:fill="auto"/>
            <w:hideMark/>
          </w:tcPr>
          <w:p w14:paraId="3FCFF96E" w14:textId="77777777" w:rsidR="00343B55" w:rsidRPr="00343B55" w:rsidRDefault="00343B55" w:rsidP="00494621">
            <w:pPr>
              <w:widowControl/>
              <w:adjustRightInd/>
              <w:spacing w:line="240" w:lineRule="auto"/>
              <w:jc w:val="left"/>
            </w:pPr>
            <w:r w:rsidRPr="00343B55">
              <w:t>нет</w:t>
            </w:r>
          </w:p>
        </w:tc>
        <w:tc>
          <w:tcPr>
            <w:tcW w:w="452" w:type="pct"/>
            <w:shd w:val="clear" w:color="auto" w:fill="auto"/>
            <w:hideMark/>
          </w:tcPr>
          <w:p w14:paraId="28A0D1EB" w14:textId="77777777" w:rsidR="00343B55" w:rsidRPr="00343B55" w:rsidRDefault="00343B55" w:rsidP="00494621">
            <w:pPr>
              <w:widowControl/>
              <w:adjustRightInd/>
              <w:spacing w:line="240" w:lineRule="auto"/>
              <w:jc w:val="left"/>
            </w:pPr>
            <w:r w:rsidRPr="00343B55">
              <w:t>comments</w:t>
            </w:r>
          </w:p>
        </w:tc>
        <w:tc>
          <w:tcPr>
            <w:tcW w:w="548" w:type="pct"/>
            <w:shd w:val="clear" w:color="auto" w:fill="auto"/>
            <w:hideMark/>
          </w:tcPr>
          <w:p w14:paraId="3CA1FFDC" w14:textId="77777777" w:rsidR="00343B55" w:rsidRPr="00C01C90" w:rsidRDefault="00343B55" w:rsidP="00494621">
            <w:pPr>
              <w:widowControl/>
              <w:adjustRightInd/>
              <w:spacing w:line="240" w:lineRule="auto"/>
              <w:jc w:val="left"/>
              <w:rPr>
                <w:lang w:val="en-US"/>
              </w:rPr>
            </w:pPr>
            <w:r w:rsidRPr="00C01C90">
              <w:rPr>
                <w:lang w:val="en-US"/>
              </w:rPr>
              <w:t>td_rr_query_rep_avar</w:t>
            </w:r>
          </w:p>
        </w:tc>
        <w:tc>
          <w:tcPr>
            <w:tcW w:w="632" w:type="pct"/>
            <w:vMerge/>
            <w:shd w:val="clear" w:color="auto" w:fill="auto"/>
            <w:hideMark/>
          </w:tcPr>
          <w:p w14:paraId="2DE16C72" w14:textId="77777777" w:rsidR="00343B55" w:rsidRPr="00C01C90" w:rsidRDefault="00343B55" w:rsidP="00494621">
            <w:pPr>
              <w:widowControl/>
              <w:adjustRightInd/>
              <w:spacing w:line="240" w:lineRule="auto"/>
              <w:jc w:val="left"/>
              <w:rPr>
                <w:lang w:val="en-US"/>
              </w:rPr>
            </w:pPr>
          </w:p>
        </w:tc>
      </w:tr>
      <w:tr w:rsidR="00343B55" w:rsidRPr="00EF19C2" w14:paraId="41174412" w14:textId="77777777" w:rsidTr="00634A05">
        <w:tc>
          <w:tcPr>
            <w:tcW w:w="242" w:type="pct"/>
            <w:shd w:val="clear" w:color="auto" w:fill="auto"/>
            <w:hideMark/>
          </w:tcPr>
          <w:p w14:paraId="6B02471D" w14:textId="77777777" w:rsidR="00343B55" w:rsidRPr="00343B55" w:rsidRDefault="00343B55" w:rsidP="00494621">
            <w:pPr>
              <w:widowControl/>
              <w:adjustRightInd/>
              <w:spacing w:line="240" w:lineRule="auto"/>
              <w:jc w:val="left"/>
            </w:pPr>
            <w:r w:rsidRPr="00343B55">
              <w:t>20</w:t>
            </w:r>
          </w:p>
        </w:tc>
        <w:tc>
          <w:tcPr>
            <w:tcW w:w="1413" w:type="pct"/>
            <w:shd w:val="clear" w:color="auto" w:fill="auto"/>
            <w:hideMark/>
          </w:tcPr>
          <w:p w14:paraId="516F14E7" w14:textId="77777777" w:rsidR="00343B55" w:rsidRPr="00343B55" w:rsidRDefault="00343B55" w:rsidP="00494621">
            <w:pPr>
              <w:widowControl/>
              <w:adjustRightInd/>
              <w:spacing w:line="240" w:lineRule="auto"/>
              <w:jc w:val="left"/>
            </w:pPr>
            <w:r w:rsidRPr="00343B55">
              <w:t>Признак необходимости расчета</w:t>
            </w:r>
          </w:p>
        </w:tc>
        <w:tc>
          <w:tcPr>
            <w:tcW w:w="969" w:type="pct"/>
            <w:shd w:val="clear" w:color="auto" w:fill="auto"/>
            <w:hideMark/>
          </w:tcPr>
          <w:p w14:paraId="2D81B504"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640A1EC9" w14:textId="77777777" w:rsidR="00343B55" w:rsidRPr="00343B55" w:rsidRDefault="00343B55" w:rsidP="00494621">
            <w:pPr>
              <w:widowControl/>
              <w:adjustRightInd/>
              <w:spacing w:line="240" w:lineRule="auto"/>
              <w:jc w:val="left"/>
            </w:pPr>
            <w:r w:rsidRPr="00343B55">
              <w:t>integer</w:t>
            </w:r>
          </w:p>
        </w:tc>
        <w:tc>
          <w:tcPr>
            <w:tcW w:w="421" w:type="pct"/>
            <w:shd w:val="clear" w:color="auto" w:fill="auto"/>
            <w:hideMark/>
          </w:tcPr>
          <w:p w14:paraId="734BF808" w14:textId="77777777" w:rsidR="00343B55" w:rsidRPr="00343B55" w:rsidRDefault="00343B55" w:rsidP="00494621">
            <w:pPr>
              <w:widowControl/>
              <w:adjustRightInd/>
              <w:spacing w:line="240" w:lineRule="auto"/>
              <w:jc w:val="left"/>
            </w:pPr>
            <w:r w:rsidRPr="00343B55">
              <w:t>да</w:t>
            </w:r>
          </w:p>
        </w:tc>
        <w:tc>
          <w:tcPr>
            <w:tcW w:w="452" w:type="pct"/>
            <w:shd w:val="clear" w:color="auto" w:fill="auto"/>
            <w:hideMark/>
          </w:tcPr>
          <w:p w14:paraId="44774424" w14:textId="77777777" w:rsidR="00343B55" w:rsidRPr="00343B55" w:rsidRDefault="00343B55" w:rsidP="00494621">
            <w:pPr>
              <w:widowControl/>
              <w:adjustRightInd/>
              <w:spacing w:line="240" w:lineRule="auto"/>
              <w:jc w:val="left"/>
            </w:pPr>
            <w:r w:rsidRPr="00343B55">
              <w:t>data_status</w:t>
            </w:r>
          </w:p>
        </w:tc>
        <w:tc>
          <w:tcPr>
            <w:tcW w:w="548" w:type="pct"/>
            <w:shd w:val="clear" w:color="auto" w:fill="auto"/>
            <w:hideMark/>
          </w:tcPr>
          <w:p w14:paraId="2E7DEF06" w14:textId="77777777" w:rsidR="00343B55" w:rsidRPr="00C01C90" w:rsidRDefault="00343B55" w:rsidP="00494621">
            <w:pPr>
              <w:widowControl/>
              <w:adjustRightInd/>
              <w:spacing w:line="240" w:lineRule="auto"/>
              <w:jc w:val="left"/>
              <w:rPr>
                <w:lang w:val="en-US"/>
              </w:rPr>
            </w:pPr>
            <w:r w:rsidRPr="00C01C90">
              <w:rPr>
                <w:lang w:val="en-US"/>
              </w:rPr>
              <w:t>td_rr_query_rep_avar</w:t>
            </w:r>
          </w:p>
        </w:tc>
        <w:tc>
          <w:tcPr>
            <w:tcW w:w="632" w:type="pct"/>
            <w:vMerge/>
            <w:shd w:val="clear" w:color="auto" w:fill="auto"/>
            <w:hideMark/>
          </w:tcPr>
          <w:p w14:paraId="304779C5" w14:textId="77777777" w:rsidR="00343B55" w:rsidRPr="00C01C90" w:rsidRDefault="00343B55" w:rsidP="00494621">
            <w:pPr>
              <w:widowControl/>
              <w:adjustRightInd/>
              <w:spacing w:line="240" w:lineRule="auto"/>
              <w:jc w:val="left"/>
              <w:rPr>
                <w:lang w:val="en-US"/>
              </w:rPr>
            </w:pPr>
          </w:p>
        </w:tc>
      </w:tr>
      <w:tr w:rsidR="00343B55" w:rsidRPr="00343B55" w14:paraId="648D032F" w14:textId="77777777" w:rsidTr="00634A05">
        <w:tc>
          <w:tcPr>
            <w:tcW w:w="242" w:type="pct"/>
            <w:shd w:val="clear" w:color="auto" w:fill="auto"/>
            <w:hideMark/>
          </w:tcPr>
          <w:p w14:paraId="349B47A6" w14:textId="77777777" w:rsidR="00343B55" w:rsidRPr="00343B55" w:rsidRDefault="00343B55" w:rsidP="00494621">
            <w:pPr>
              <w:widowControl/>
              <w:adjustRightInd/>
              <w:spacing w:line="240" w:lineRule="auto"/>
              <w:jc w:val="left"/>
            </w:pPr>
            <w:r w:rsidRPr="00343B55">
              <w:t>21</w:t>
            </w:r>
          </w:p>
        </w:tc>
        <w:tc>
          <w:tcPr>
            <w:tcW w:w="1413" w:type="pct"/>
            <w:shd w:val="clear" w:color="auto" w:fill="auto"/>
            <w:hideMark/>
          </w:tcPr>
          <w:p w14:paraId="44186E5E" w14:textId="77777777" w:rsidR="00343B55" w:rsidRPr="00343B55" w:rsidRDefault="00343B55" w:rsidP="00494621">
            <w:pPr>
              <w:widowControl/>
              <w:adjustRightInd/>
              <w:spacing w:line="240" w:lineRule="auto"/>
              <w:jc w:val="left"/>
            </w:pPr>
            <w:r w:rsidRPr="00343B55">
              <w:t>Уникальный идентификатор индикатора аварийности</w:t>
            </w:r>
          </w:p>
        </w:tc>
        <w:tc>
          <w:tcPr>
            <w:tcW w:w="969" w:type="pct"/>
            <w:shd w:val="clear" w:color="auto" w:fill="auto"/>
            <w:hideMark/>
          </w:tcPr>
          <w:p w14:paraId="784ED56D"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035EA92B" w14:textId="77777777" w:rsidR="00343B55" w:rsidRPr="00343B55" w:rsidRDefault="00343B55" w:rsidP="00494621">
            <w:pPr>
              <w:widowControl/>
              <w:adjustRightInd/>
              <w:spacing w:line="240" w:lineRule="auto"/>
              <w:jc w:val="left"/>
            </w:pPr>
            <w:r w:rsidRPr="00343B55">
              <w:t>integer</w:t>
            </w:r>
          </w:p>
        </w:tc>
        <w:tc>
          <w:tcPr>
            <w:tcW w:w="421" w:type="pct"/>
            <w:shd w:val="clear" w:color="auto" w:fill="auto"/>
            <w:hideMark/>
          </w:tcPr>
          <w:p w14:paraId="618C7FC1" w14:textId="77777777" w:rsidR="00343B55" w:rsidRPr="00343B55" w:rsidRDefault="00343B55" w:rsidP="00494621">
            <w:pPr>
              <w:widowControl/>
              <w:adjustRightInd/>
              <w:spacing w:line="240" w:lineRule="auto"/>
              <w:jc w:val="left"/>
            </w:pPr>
            <w:r w:rsidRPr="00343B55">
              <w:t>да</w:t>
            </w:r>
          </w:p>
        </w:tc>
        <w:tc>
          <w:tcPr>
            <w:tcW w:w="452" w:type="pct"/>
            <w:shd w:val="clear" w:color="auto" w:fill="auto"/>
            <w:hideMark/>
          </w:tcPr>
          <w:p w14:paraId="660E0499" w14:textId="77777777" w:rsidR="00343B55" w:rsidRPr="00343B55" w:rsidRDefault="00343B55" w:rsidP="00494621">
            <w:pPr>
              <w:widowControl/>
              <w:adjustRightInd/>
              <w:spacing w:line="240" w:lineRule="auto"/>
              <w:jc w:val="left"/>
            </w:pPr>
            <w:r w:rsidRPr="00343B55">
              <w:t>id_indrs</w:t>
            </w:r>
          </w:p>
        </w:tc>
        <w:tc>
          <w:tcPr>
            <w:tcW w:w="548" w:type="pct"/>
            <w:shd w:val="clear" w:color="auto" w:fill="auto"/>
            <w:hideMark/>
          </w:tcPr>
          <w:p w14:paraId="42D35A97" w14:textId="77777777" w:rsidR="00343B55" w:rsidRPr="00343B55" w:rsidRDefault="00343B55" w:rsidP="00494621">
            <w:pPr>
              <w:widowControl/>
              <w:adjustRightInd/>
              <w:spacing w:line="240" w:lineRule="auto"/>
              <w:jc w:val="left"/>
            </w:pPr>
            <w:r w:rsidRPr="00343B55">
              <w:t>data_rep_avar</w:t>
            </w:r>
          </w:p>
        </w:tc>
        <w:tc>
          <w:tcPr>
            <w:tcW w:w="632" w:type="pct"/>
            <w:vMerge w:val="restart"/>
            <w:shd w:val="clear" w:color="auto" w:fill="auto"/>
            <w:hideMark/>
          </w:tcPr>
          <w:p w14:paraId="41473A1B" w14:textId="1B6FFE97" w:rsidR="00343B55" w:rsidRPr="00343B55" w:rsidRDefault="00C01C90" w:rsidP="00494621">
            <w:pPr>
              <w:widowControl/>
              <w:adjustRightInd/>
              <w:spacing w:line="240" w:lineRule="auto"/>
              <w:jc w:val="left"/>
            </w:pPr>
            <w:r>
              <w:t xml:space="preserve">Значение </w:t>
            </w:r>
            <w:r w:rsidR="00343B55" w:rsidRPr="00343B55">
              <w:t>расчета индикаторов аварийности за период (абсолютные)</w:t>
            </w:r>
          </w:p>
        </w:tc>
      </w:tr>
      <w:tr w:rsidR="00343B55" w:rsidRPr="00343B55" w14:paraId="64E4B25A" w14:textId="77777777" w:rsidTr="00634A05">
        <w:tc>
          <w:tcPr>
            <w:tcW w:w="242" w:type="pct"/>
            <w:shd w:val="clear" w:color="auto" w:fill="auto"/>
            <w:hideMark/>
          </w:tcPr>
          <w:p w14:paraId="10C01910" w14:textId="77777777" w:rsidR="00343B55" w:rsidRPr="00343B55" w:rsidRDefault="00343B55" w:rsidP="00494621">
            <w:pPr>
              <w:widowControl/>
              <w:adjustRightInd/>
              <w:spacing w:line="240" w:lineRule="auto"/>
              <w:jc w:val="left"/>
            </w:pPr>
            <w:r w:rsidRPr="00343B55">
              <w:t>22</w:t>
            </w:r>
          </w:p>
        </w:tc>
        <w:tc>
          <w:tcPr>
            <w:tcW w:w="1413" w:type="pct"/>
            <w:shd w:val="clear" w:color="auto" w:fill="auto"/>
            <w:hideMark/>
          </w:tcPr>
          <w:p w14:paraId="348E3F5F" w14:textId="77777777" w:rsidR="00343B55" w:rsidRPr="00343B55" w:rsidRDefault="00343B55" w:rsidP="00494621">
            <w:pPr>
              <w:widowControl/>
              <w:adjustRightInd/>
              <w:spacing w:line="240" w:lineRule="auto"/>
              <w:jc w:val="left"/>
            </w:pPr>
            <w:r w:rsidRPr="00343B55">
              <w:t>Уникальный идентификатор показателя аварийности</w:t>
            </w:r>
          </w:p>
        </w:tc>
        <w:tc>
          <w:tcPr>
            <w:tcW w:w="969" w:type="pct"/>
            <w:shd w:val="clear" w:color="auto" w:fill="auto"/>
            <w:hideMark/>
          </w:tcPr>
          <w:p w14:paraId="50220111"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438FD60C" w14:textId="77777777" w:rsidR="00343B55" w:rsidRPr="00343B55" w:rsidRDefault="00343B55" w:rsidP="00494621">
            <w:pPr>
              <w:widowControl/>
              <w:adjustRightInd/>
              <w:spacing w:line="240" w:lineRule="auto"/>
              <w:jc w:val="left"/>
            </w:pPr>
            <w:r w:rsidRPr="00343B55">
              <w:t>integer</w:t>
            </w:r>
          </w:p>
        </w:tc>
        <w:tc>
          <w:tcPr>
            <w:tcW w:w="421" w:type="pct"/>
            <w:shd w:val="clear" w:color="auto" w:fill="auto"/>
            <w:hideMark/>
          </w:tcPr>
          <w:p w14:paraId="00136148" w14:textId="77777777" w:rsidR="00343B55" w:rsidRPr="00343B55" w:rsidRDefault="00343B55" w:rsidP="00494621">
            <w:pPr>
              <w:widowControl/>
              <w:adjustRightInd/>
              <w:spacing w:line="240" w:lineRule="auto"/>
              <w:jc w:val="left"/>
            </w:pPr>
            <w:r w:rsidRPr="00343B55">
              <w:t>да</w:t>
            </w:r>
          </w:p>
        </w:tc>
        <w:tc>
          <w:tcPr>
            <w:tcW w:w="452" w:type="pct"/>
            <w:shd w:val="clear" w:color="auto" w:fill="auto"/>
            <w:hideMark/>
          </w:tcPr>
          <w:p w14:paraId="0287AF3F" w14:textId="77777777" w:rsidR="00343B55" w:rsidRPr="00343B55" w:rsidRDefault="00343B55" w:rsidP="00494621">
            <w:pPr>
              <w:widowControl/>
              <w:adjustRightInd/>
              <w:spacing w:line="240" w:lineRule="auto"/>
              <w:jc w:val="left"/>
            </w:pPr>
            <w:r w:rsidRPr="00343B55">
              <w:t>id_facts</w:t>
            </w:r>
          </w:p>
        </w:tc>
        <w:tc>
          <w:tcPr>
            <w:tcW w:w="548" w:type="pct"/>
            <w:shd w:val="clear" w:color="auto" w:fill="auto"/>
            <w:hideMark/>
          </w:tcPr>
          <w:p w14:paraId="2A5ABE2F" w14:textId="77777777" w:rsidR="00343B55" w:rsidRPr="00343B55" w:rsidRDefault="00343B55" w:rsidP="00494621">
            <w:pPr>
              <w:widowControl/>
              <w:adjustRightInd/>
              <w:spacing w:line="240" w:lineRule="auto"/>
              <w:jc w:val="left"/>
            </w:pPr>
            <w:r w:rsidRPr="00343B55">
              <w:t>data_rep_avar</w:t>
            </w:r>
          </w:p>
        </w:tc>
        <w:tc>
          <w:tcPr>
            <w:tcW w:w="632" w:type="pct"/>
            <w:vMerge/>
            <w:shd w:val="clear" w:color="auto" w:fill="auto"/>
            <w:hideMark/>
          </w:tcPr>
          <w:p w14:paraId="763EDE57" w14:textId="77777777" w:rsidR="00343B55" w:rsidRPr="00343B55" w:rsidRDefault="00343B55" w:rsidP="00494621">
            <w:pPr>
              <w:widowControl/>
              <w:adjustRightInd/>
              <w:spacing w:line="240" w:lineRule="auto"/>
              <w:jc w:val="left"/>
            </w:pPr>
          </w:p>
        </w:tc>
      </w:tr>
      <w:tr w:rsidR="00343B55" w:rsidRPr="00343B55" w14:paraId="231FD174" w14:textId="77777777" w:rsidTr="00634A05">
        <w:tc>
          <w:tcPr>
            <w:tcW w:w="242" w:type="pct"/>
            <w:shd w:val="clear" w:color="auto" w:fill="auto"/>
            <w:hideMark/>
          </w:tcPr>
          <w:p w14:paraId="349B258D" w14:textId="77777777" w:rsidR="00343B55" w:rsidRPr="00343B55" w:rsidRDefault="00343B55" w:rsidP="00494621">
            <w:pPr>
              <w:widowControl/>
              <w:adjustRightInd/>
              <w:spacing w:line="240" w:lineRule="auto"/>
              <w:jc w:val="left"/>
            </w:pPr>
            <w:r w:rsidRPr="00343B55">
              <w:t>23</w:t>
            </w:r>
          </w:p>
        </w:tc>
        <w:tc>
          <w:tcPr>
            <w:tcW w:w="1413" w:type="pct"/>
            <w:shd w:val="clear" w:color="auto" w:fill="auto"/>
            <w:hideMark/>
          </w:tcPr>
          <w:p w14:paraId="3EFC598E" w14:textId="77777777" w:rsidR="00343B55" w:rsidRPr="00343B55" w:rsidRDefault="00343B55" w:rsidP="00494621">
            <w:pPr>
              <w:widowControl/>
              <w:adjustRightInd/>
              <w:spacing w:line="240" w:lineRule="auto"/>
              <w:jc w:val="left"/>
            </w:pPr>
            <w:r w:rsidRPr="00343B55">
              <w:t>Значение расчета индиктора аварийности</w:t>
            </w:r>
          </w:p>
        </w:tc>
        <w:tc>
          <w:tcPr>
            <w:tcW w:w="969" w:type="pct"/>
            <w:shd w:val="clear" w:color="auto" w:fill="auto"/>
            <w:hideMark/>
          </w:tcPr>
          <w:p w14:paraId="7204736D"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2FCD0A72" w14:textId="77777777" w:rsidR="00343B55" w:rsidRPr="00343B55" w:rsidRDefault="00343B55" w:rsidP="00494621">
            <w:pPr>
              <w:widowControl/>
              <w:adjustRightInd/>
              <w:spacing w:line="240" w:lineRule="auto"/>
              <w:jc w:val="left"/>
            </w:pPr>
            <w:r w:rsidRPr="00343B55">
              <w:t>numeric</w:t>
            </w:r>
          </w:p>
        </w:tc>
        <w:tc>
          <w:tcPr>
            <w:tcW w:w="421" w:type="pct"/>
            <w:shd w:val="clear" w:color="auto" w:fill="auto"/>
            <w:hideMark/>
          </w:tcPr>
          <w:p w14:paraId="681675FA" w14:textId="77777777" w:rsidR="00343B55" w:rsidRPr="00343B55" w:rsidRDefault="00343B55" w:rsidP="00494621">
            <w:pPr>
              <w:widowControl/>
              <w:adjustRightInd/>
              <w:spacing w:line="240" w:lineRule="auto"/>
              <w:jc w:val="left"/>
            </w:pPr>
            <w:r w:rsidRPr="00343B55">
              <w:t>нет</w:t>
            </w:r>
          </w:p>
        </w:tc>
        <w:tc>
          <w:tcPr>
            <w:tcW w:w="452" w:type="pct"/>
            <w:shd w:val="clear" w:color="auto" w:fill="auto"/>
            <w:hideMark/>
          </w:tcPr>
          <w:p w14:paraId="40B8EB5C" w14:textId="77777777" w:rsidR="00343B55" w:rsidRPr="00343B55" w:rsidRDefault="00343B55" w:rsidP="00494621">
            <w:pPr>
              <w:widowControl/>
              <w:adjustRightInd/>
              <w:spacing w:line="240" w:lineRule="auto"/>
              <w:jc w:val="left"/>
            </w:pPr>
            <w:r w:rsidRPr="00343B55">
              <w:t>val</w:t>
            </w:r>
          </w:p>
        </w:tc>
        <w:tc>
          <w:tcPr>
            <w:tcW w:w="548" w:type="pct"/>
            <w:shd w:val="clear" w:color="auto" w:fill="auto"/>
            <w:hideMark/>
          </w:tcPr>
          <w:p w14:paraId="112A05B6" w14:textId="77777777" w:rsidR="00343B55" w:rsidRPr="00343B55" w:rsidRDefault="00343B55" w:rsidP="00494621">
            <w:pPr>
              <w:widowControl/>
              <w:adjustRightInd/>
              <w:spacing w:line="240" w:lineRule="auto"/>
              <w:jc w:val="left"/>
            </w:pPr>
            <w:r w:rsidRPr="00343B55">
              <w:t>data_rep_avar</w:t>
            </w:r>
          </w:p>
        </w:tc>
        <w:tc>
          <w:tcPr>
            <w:tcW w:w="632" w:type="pct"/>
            <w:vMerge/>
            <w:shd w:val="clear" w:color="auto" w:fill="auto"/>
            <w:hideMark/>
          </w:tcPr>
          <w:p w14:paraId="1429D011" w14:textId="77777777" w:rsidR="00343B55" w:rsidRPr="00343B55" w:rsidRDefault="00343B55" w:rsidP="00494621">
            <w:pPr>
              <w:widowControl/>
              <w:adjustRightInd/>
              <w:spacing w:line="240" w:lineRule="auto"/>
              <w:jc w:val="left"/>
            </w:pPr>
          </w:p>
        </w:tc>
      </w:tr>
      <w:tr w:rsidR="00343B55" w:rsidRPr="00343B55" w14:paraId="6CFA0CA0" w14:textId="77777777" w:rsidTr="00634A05">
        <w:tc>
          <w:tcPr>
            <w:tcW w:w="242" w:type="pct"/>
            <w:shd w:val="clear" w:color="auto" w:fill="auto"/>
            <w:hideMark/>
          </w:tcPr>
          <w:p w14:paraId="16B3083D" w14:textId="77777777" w:rsidR="00343B55" w:rsidRPr="00343B55" w:rsidRDefault="00343B55" w:rsidP="00494621">
            <w:pPr>
              <w:widowControl/>
              <w:adjustRightInd/>
              <w:spacing w:line="240" w:lineRule="auto"/>
              <w:jc w:val="left"/>
            </w:pPr>
            <w:r w:rsidRPr="00343B55">
              <w:t>24</w:t>
            </w:r>
          </w:p>
        </w:tc>
        <w:tc>
          <w:tcPr>
            <w:tcW w:w="1413" w:type="pct"/>
            <w:shd w:val="clear" w:color="auto" w:fill="auto"/>
            <w:hideMark/>
          </w:tcPr>
          <w:p w14:paraId="6D4FCF5E" w14:textId="77777777" w:rsidR="00343B55" w:rsidRPr="00343B55" w:rsidRDefault="00343B55" w:rsidP="00494621">
            <w:pPr>
              <w:widowControl/>
              <w:adjustRightInd/>
              <w:spacing w:line="240" w:lineRule="auto"/>
              <w:jc w:val="left"/>
            </w:pPr>
            <w:r w:rsidRPr="00343B55">
              <w:t>Период расчета индиктора аварийности</w:t>
            </w:r>
          </w:p>
        </w:tc>
        <w:tc>
          <w:tcPr>
            <w:tcW w:w="969" w:type="pct"/>
            <w:shd w:val="clear" w:color="auto" w:fill="auto"/>
            <w:hideMark/>
          </w:tcPr>
          <w:p w14:paraId="29D346BB"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294D37E5" w14:textId="77777777" w:rsidR="00343B55" w:rsidRPr="00343B55" w:rsidRDefault="00343B55" w:rsidP="00494621">
            <w:pPr>
              <w:widowControl/>
              <w:adjustRightInd/>
              <w:spacing w:line="240" w:lineRule="auto"/>
              <w:jc w:val="left"/>
            </w:pPr>
            <w:r w:rsidRPr="00343B55">
              <w:t>date</w:t>
            </w:r>
          </w:p>
        </w:tc>
        <w:tc>
          <w:tcPr>
            <w:tcW w:w="421" w:type="pct"/>
            <w:shd w:val="clear" w:color="auto" w:fill="auto"/>
            <w:hideMark/>
          </w:tcPr>
          <w:p w14:paraId="12661C5E" w14:textId="77777777" w:rsidR="00343B55" w:rsidRPr="00343B55" w:rsidRDefault="00343B55" w:rsidP="00494621">
            <w:pPr>
              <w:widowControl/>
              <w:adjustRightInd/>
              <w:spacing w:line="240" w:lineRule="auto"/>
              <w:jc w:val="left"/>
            </w:pPr>
            <w:r w:rsidRPr="00343B55">
              <w:t>да</w:t>
            </w:r>
          </w:p>
        </w:tc>
        <w:tc>
          <w:tcPr>
            <w:tcW w:w="452" w:type="pct"/>
            <w:shd w:val="clear" w:color="auto" w:fill="auto"/>
            <w:hideMark/>
          </w:tcPr>
          <w:p w14:paraId="725B0342" w14:textId="77777777" w:rsidR="00343B55" w:rsidRPr="00343B55" w:rsidRDefault="00343B55" w:rsidP="00494621">
            <w:pPr>
              <w:widowControl/>
              <w:adjustRightInd/>
              <w:spacing w:line="240" w:lineRule="auto"/>
              <w:jc w:val="left"/>
            </w:pPr>
            <w:r w:rsidRPr="00343B55">
              <w:t>dat</w:t>
            </w:r>
          </w:p>
        </w:tc>
        <w:tc>
          <w:tcPr>
            <w:tcW w:w="548" w:type="pct"/>
            <w:shd w:val="clear" w:color="auto" w:fill="auto"/>
            <w:hideMark/>
          </w:tcPr>
          <w:p w14:paraId="2898F543" w14:textId="77777777" w:rsidR="00343B55" w:rsidRPr="00343B55" w:rsidRDefault="00343B55" w:rsidP="00494621">
            <w:pPr>
              <w:widowControl/>
              <w:adjustRightInd/>
              <w:spacing w:line="240" w:lineRule="auto"/>
              <w:jc w:val="left"/>
            </w:pPr>
            <w:r w:rsidRPr="00343B55">
              <w:t>data_rep_avar</w:t>
            </w:r>
          </w:p>
        </w:tc>
        <w:tc>
          <w:tcPr>
            <w:tcW w:w="632" w:type="pct"/>
            <w:vMerge/>
            <w:shd w:val="clear" w:color="auto" w:fill="auto"/>
            <w:hideMark/>
          </w:tcPr>
          <w:p w14:paraId="0F05CF9A" w14:textId="77777777" w:rsidR="00343B55" w:rsidRPr="00343B55" w:rsidRDefault="00343B55" w:rsidP="00494621">
            <w:pPr>
              <w:widowControl/>
              <w:adjustRightInd/>
              <w:spacing w:line="240" w:lineRule="auto"/>
              <w:jc w:val="left"/>
            </w:pPr>
          </w:p>
        </w:tc>
      </w:tr>
      <w:tr w:rsidR="00343B55" w:rsidRPr="00343B55" w14:paraId="45347FEF" w14:textId="77777777" w:rsidTr="00634A05">
        <w:tc>
          <w:tcPr>
            <w:tcW w:w="242" w:type="pct"/>
            <w:shd w:val="clear" w:color="auto" w:fill="auto"/>
            <w:hideMark/>
          </w:tcPr>
          <w:p w14:paraId="4FC3537B" w14:textId="77777777" w:rsidR="00343B55" w:rsidRPr="00343B55" w:rsidRDefault="00343B55" w:rsidP="00494621">
            <w:pPr>
              <w:widowControl/>
              <w:adjustRightInd/>
              <w:spacing w:line="240" w:lineRule="auto"/>
              <w:jc w:val="left"/>
            </w:pPr>
            <w:r w:rsidRPr="00343B55">
              <w:t>25</w:t>
            </w:r>
          </w:p>
        </w:tc>
        <w:tc>
          <w:tcPr>
            <w:tcW w:w="1413" w:type="pct"/>
            <w:shd w:val="clear" w:color="auto" w:fill="auto"/>
            <w:hideMark/>
          </w:tcPr>
          <w:p w14:paraId="13666B2E" w14:textId="77777777" w:rsidR="00343B55" w:rsidRPr="00343B55" w:rsidRDefault="00343B55" w:rsidP="00494621">
            <w:pPr>
              <w:widowControl/>
              <w:adjustRightInd/>
              <w:spacing w:line="240" w:lineRule="auto"/>
              <w:jc w:val="left"/>
            </w:pPr>
            <w:r w:rsidRPr="00343B55">
              <w:t>Уникальный идентификатор субъекта Российской Федерации</w:t>
            </w:r>
          </w:p>
        </w:tc>
        <w:tc>
          <w:tcPr>
            <w:tcW w:w="969" w:type="pct"/>
            <w:shd w:val="clear" w:color="auto" w:fill="auto"/>
            <w:hideMark/>
          </w:tcPr>
          <w:p w14:paraId="5B2A80DA"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089E0D6E" w14:textId="77777777" w:rsidR="00343B55" w:rsidRPr="00343B55" w:rsidRDefault="00343B55" w:rsidP="00494621">
            <w:pPr>
              <w:widowControl/>
              <w:adjustRightInd/>
              <w:spacing w:line="240" w:lineRule="auto"/>
              <w:jc w:val="left"/>
            </w:pPr>
            <w:r w:rsidRPr="00343B55">
              <w:t>bigint</w:t>
            </w:r>
          </w:p>
        </w:tc>
        <w:tc>
          <w:tcPr>
            <w:tcW w:w="421" w:type="pct"/>
            <w:shd w:val="clear" w:color="auto" w:fill="auto"/>
            <w:hideMark/>
          </w:tcPr>
          <w:p w14:paraId="3275ED75" w14:textId="77777777" w:rsidR="00343B55" w:rsidRPr="00343B55" w:rsidRDefault="00343B55" w:rsidP="00494621">
            <w:pPr>
              <w:widowControl/>
              <w:adjustRightInd/>
              <w:spacing w:line="240" w:lineRule="auto"/>
              <w:jc w:val="left"/>
            </w:pPr>
            <w:r w:rsidRPr="00343B55">
              <w:t>да</w:t>
            </w:r>
          </w:p>
        </w:tc>
        <w:tc>
          <w:tcPr>
            <w:tcW w:w="452" w:type="pct"/>
            <w:shd w:val="clear" w:color="auto" w:fill="auto"/>
            <w:hideMark/>
          </w:tcPr>
          <w:p w14:paraId="712379B1" w14:textId="77777777" w:rsidR="00343B55" w:rsidRPr="00343B55" w:rsidRDefault="00343B55" w:rsidP="00494621">
            <w:pPr>
              <w:widowControl/>
              <w:adjustRightInd/>
              <w:spacing w:line="240" w:lineRule="auto"/>
              <w:jc w:val="left"/>
            </w:pPr>
            <w:r w:rsidRPr="00343B55">
              <w:t>id_reg</w:t>
            </w:r>
          </w:p>
        </w:tc>
        <w:tc>
          <w:tcPr>
            <w:tcW w:w="548" w:type="pct"/>
            <w:shd w:val="clear" w:color="auto" w:fill="auto"/>
            <w:hideMark/>
          </w:tcPr>
          <w:p w14:paraId="7900737C" w14:textId="77777777" w:rsidR="00343B55" w:rsidRPr="00343B55" w:rsidRDefault="00343B55" w:rsidP="00494621">
            <w:pPr>
              <w:widowControl/>
              <w:adjustRightInd/>
              <w:spacing w:line="240" w:lineRule="auto"/>
              <w:jc w:val="left"/>
            </w:pPr>
            <w:r w:rsidRPr="00343B55">
              <w:t>data_rep_avar</w:t>
            </w:r>
          </w:p>
        </w:tc>
        <w:tc>
          <w:tcPr>
            <w:tcW w:w="632" w:type="pct"/>
            <w:vMerge/>
            <w:shd w:val="clear" w:color="auto" w:fill="auto"/>
            <w:hideMark/>
          </w:tcPr>
          <w:p w14:paraId="215B4360" w14:textId="77777777" w:rsidR="00343B55" w:rsidRPr="00343B55" w:rsidRDefault="00343B55" w:rsidP="00494621">
            <w:pPr>
              <w:widowControl/>
              <w:adjustRightInd/>
              <w:spacing w:line="240" w:lineRule="auto"/>
              <w:jc w:val="left"/>
            </w:pPr>
          </w:p>
        </w:tc>
      </w:tr>
      <w:tr w:rsidR="00343B55" w:rsidRPr="00343B55" w14:paraId="1D89DFEF" w14:textId="77777777" w:rsidTr="00634A05">
        <w:tc>
          <w:tcPr>
            <w:tcW w:w="242" w:type="pct"/>
            <w:shd w:val="clear" w:color="auto" w:fill="auto"/>
            <w:hideMark/>
          </w:tcPr>
          <w:p w14:paraId="0A1CC74C" w14:textId="77777777" w:rsidR="00343B55" w:rsidRPr="00343B55" w:rsidRDefault="00343B55" w:rsidP="00494621">
            <w:pPr>
              <w:widowControl/>
              <w:adjustRightInd/>
              <w:spacing w:line="240" w:lineRule="auto"/>
              <w:jc w:val="left"/>
            </w:pPr>
            <w:r w:rsidRPr="00343B55">
              <w:t>26</w:t>
            </w:r>
          </w:p>
        </w:tc>
        <w:tc>
          <w:tcPr>
            <w:tcW w:w="1413" w:type="pct"/>
            <w:shd w:val="clear" w:color="auto" w:fill="auto"/>
            <w:hideMark/>
          </w:tcPr>
          <w:p w14:paraId="0D166F6D" w14:textId="77777777" w:rsidR="00343B55" w:rsidRPr="00343B55" w:rsidRDefault="00343B55" w:rsidP="00494621">
            <w:pPr>
              <w:widowControl/>
              <w:adjustRightInd/>
              <w:spacing w:line="240" w:lineRule="auto"/>
              <w:jc w:val="left"/>
            </w:pPr>
            <w:r w:rsidRPr="00343B55">
              <w:t>Уникальный идентификатор индикатора аварийности</w:t>
            </w:r>
          </w:p>
        </w:tc>
        <w:tc>
          <w:tcPr>
            <w:tcW w:w="969" w:type="pct"/>
            <w:shd w:val="clear" w:color="auto" w:fill="auto"/>
            <w:hideMark/>
          </w:tcPr>
          <w:p w14:paraId="30BD60A5"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6C316EAF" w14:textId="77777777" w:rsidR="00343B55" w:rsidRPr="00343B55" w:rsidRDefault="00343B55" w:rsidP="00494621">
            <w:pPr>
              <w:widowControl/>
              <w:adjustRightInd/>
              <w:spacing w:line="240" w:lineRule="auto"/>
              <w:jc w:val="left"/>
            </w:pPr>
            <w:r w:rsidRPr="00343B55">
              <w:t>integer</w:t>
            </w:r>
          </w:p>
        </w:tc>
        <w:tc>
          <w:tcPr>
            <w:tcW w:w="421" w:type="pct"/>
            <w:shd w:val="clear" w:color="auto" w:fill="auto"/>
            <w:hideMark/>
          </w:tcPr>
          <w:p w14:paraId="3F701A1F" w14:textId="77777777" w:rsidR="00343B55" w:rsidRPr="00343B55" w:rsidRDefault="00343B55" w:rsidP="00494621">
            <w:pPr>
              <w:widowControl/>
              <w:adjustRightInd/>
              <w:spacing w:line="240" w:lineRule="auto"/>
              <w:jc w:val="left"/>
            </w:pPr>
            <w:r w:rsidRPr="00343B55">
              <w:t>да</w:t>
            </w:r>
          </w:p>
        </w:tc>
        <w:tc>
          <w:tcPr>
            <w:tcW w:w="452" w:type="pct"/>
            <w:shd w:val="clear" w:color="auto" w:fill="auto"/>
            <w:hideMark/>
          </w:tcPr>
          <w:p w14:paraId="4AA6FC7D" w14:textId="77777777" w:rsidR="00343B55" w:rsidRPr="00343B55" w:rsidRDefault="00343B55" w:rsidP="00494621">
            <w:pPr>
              <w:widowControl/>
              <w:adjustRightInd/>
              <w:spacing w:line="240" w:lineRule="auto"/>
              <w:jc w:val="left"/>
            </w:pPr>
            <w:r w:rsidRPr="00343B55">
              <w:t>id_indrs</w:t>
            </w:r>
          </w:p>
        </w:tc>
        <w:tc>
          <w:tcPr>
            <w:tcW w:w="548" w:type="pct"/>
            <w:shd w:val="clear" w:color="auto" w:fill="auto"/>
            <w:hideMark/>
          </w:tcPr>
          <w:p w14:paraId="03313077" w14:textId="77777777" w:rsidR="00343B55" w:rsidRPr="00343B55" w:rsidRDefault="00343B55" w:rsidP="00494621">
            <w:pPr>
              <w:widowControl/>
              <w:adjustRightInd/>
              <w:spacing w:line="240" w:lineRule="auto"/>
              <w:jc w:val="left"/>
            </w:pPr>
            <w:r w:rsidRPr="00343B55">
              <w:t>data_rep_avar_naq</w:t>
            </w:r>
          </w:p>
        </w:tc>
        <w:tc>
          <w:tcPr>
            <w:tcW w:w="632" w:type="pct"/>
            <w:vMerge w:val="restart"/>
            <w:shd w:val="clear" w:color="auto" w:fill="auto"/>
            <w:hideMark/>
          </w:tcPr>
          <w:p w14:paraId="111CEBAC" w14:textId="5F330C90" w:rsidR="00343B55" w:rsidRPr="00343B55" w:rsidRDefault="00C01C90" w:rsidP="00494621">
            <w:pPr>
              <w:widowControl/>
              <w:adjustRightInd/>
              <w:spacing w:line="240" w:lineRule="auto"/>
              <w:jc w:val="left"/>
            </w:pPr>
            <w:r>
              <w:t xml:space="preserve">Значение </w:t>
            </w:r>
            <w:r w:rsidR="00343B55" w:rsidRPr="00343B55">
              <w:t>расчета индикаторов аварийности за период (накопительные)</w:t>
            </w:r>
          </w:p>
        </w:tc>
      </w:tr>
      <w:tr w:rsidR="00343B55" w:rsidRPr="00343B55" w14:paraId="029230F2" w14:textId="77777777" w:rsidTr="00634A05">
        <w:tc>
          <w:tcPr>
            <w:tcW w:w="242" w:type="pct"/>
            <w:shd w:val="clear" w:color="auto" w:fill="auto"/>
            <w:hideMark/>
          </w:tcPr>
          <w:p w14:paraId="4D609204" w14:textId="77777777" w:rsidR="00343B55" w:rsidRPr="00343B55" w:rsidRDefault="00343B55" w:rsidP="00494621">
            <w:pPr>
              <w:widowControl/>
              <w:adjustRightInd/>
              <w:spacing w:line="240" w:lineRule="auto"/>
              <w:jc w:val="left"/>
            </w:pPr>
            <w:r w:rsidRPr="00343B55">
              <w:t>27</w:t>
            </w:r>
          </w:p>
        </w:tc>
        <w:tc>
          <w:tcPr>
            <w:tcW w:w="1413" w:type="pct"/>
            <w:shd w:val="clear" w:color="auto" w:fill="auto"/>
            <w:hideMark/>
          </w:tcPr>
          <w:p w14:paraId="0CCE7428" w14:textId="77777777" w:rsidR="00343B55" w:rsidRPr="00343B55" w:rsidRDefault="00343B55" w:rsidP="00494621">
            <w:pPr>
              <w:widowControl/>
              <w:adjustRightInd/>
              <w:spacing w:line="240" w:lineRule="auto"/>
              <w:jc w:val="left"/>
            </w:pPr>
            <w:r w:rsidRPr="00343B55">
              <w:t>Уникальный идентификатор показателя аварийности</w:t>
            </w:r>
          </w:p>
        </w:tc>
        <w:tc>
          <w:tcPr>
            <w:tcW w:w="969" w:type="pct"/>
            <w:shd w:val="clear" w:color="auto" w:fill="auto"/>
            <w:hideMark/>
          </w:tcPr>
          <w:p w14:paraId="674AC7B2"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3ADBD51A" w14:textId="77777777" w:rsidR="00343B55" w:rsidRPr="00343B55" w:rsidRDefault="00343B55" w:rsidP="00494621">
            <w:pPr>
              <w:widowControl/>
              <w:adjustRightInd/>
              <w:spacing w:line="240" w:lineRule="auto"/>
              <w:jc w:val="left"/>
            </w:pPr>
            <w:r w:rsidRPr="00343B55">
              <w:t>integer</w:t>
            </w:r>
          </w:p>
        </w:tc>
        <w:tc>
          <w:tcPr>
            <w:tcW w:w="421" w:type="pct"/>
            <w:shd w:val="clear" w:color="auto" w:fill="auto"/>
            <w:hideMark/>
          </w:tcPr>
          <w:p w14:paraId="1E8B0D54" w14:textId="77777777" w:rsidR="00343B55" w:rsidRPr="00343B55" w:rsidRDefault="00343B55" w:rsidP="00494621">
            <w:pPr>
              <w:widowControl/>
              <w:adjustRightInd/>
              <w:spacing w:line="240" w:lineRule="auto"/>
              <w:jc w:val="left"/>
            </w:pPr>
            <w:r w:rsidRPr="00343B55">
              <w:t>да</w:t>
            </w:r>
          </w:p>
        </w:tc>
        <w:tc>
          <w:tcPr>
            <w:tcW w:w="452" w:type="pct"/>
            <w:shd w:val="clear" w:color="auto" w:fill="auto"/>
            <w:hideMark/>
          </w:tcPr>
          <w:p w14:paraId="578B22E9" w14:textId="77777777" w:rsidR="00343B55" w:rsidRPr="00343B55" w:rsidRDefault="00343B55" w:rsidP="00494621">
            <w:pPr>
              <w:widowControl/>
              <w:adjustRightInd/>
              <w:spacing w:line="240" w:lineRule="auto"/>
              <w:jc w:val="left"/>
            </w:pPr>
            <w:r w:rsidRPr="00343B55">
              <w:t>id_facts</w:t>
            </w:r>
          </w:p>
        </w:tc>
        <w:tc>
          <w:tcPr>
            <w:tcW w:w="548" w:type="pct"/>
            <w:shd w:val="clear" w:color="auto" w:fill="auto"/>
            <w:hideMark/>
          </w:tcPr>
          <w:p w14:paraId="0FC724DB" w14:textId="77777777" w:rsidR="00343B55" w:rsidRPr="00343B55" w:rsidRDefault="00343B55" w:rsidP="00494621">
            <w:pPr>
              <w:widowControl/>
              <w:adjustRightInd/>
              <w:spacing w:line="240" w:lineRule="auto"/>
              <w:jc w:val="left"/>
            </w:pPr>
            <w:r w:rsidRPr="00343B55">
              <w:t>data_rep_avar_naq</w:t>
            </w:r>
          </w:p>
        </w:tc>
        <w:tc>
          <w:tcPr>
            <w:tcW w:w="632" w:type="pct"/>
            <w:vMerge/>
            <w:shd w:val="clear" w:color="auto" w:fill="auto"/>
            <w:hideMark/>
          </w:tcPr>
          <w:p w14:paraId="65DDA1B9" w14:textId="77777777" w:rsidR="00343B55" w:rsidRPr="00343B55" w:rsidRDefault="00343B55" w:rsidP="00494621">
            <w:pPr>
              <w:widowControl/>
              <w:adjustRightInd/>
              <w:spacing w:line="240" w:lineRule="auto"/>
              <w:jc w:val="left"/>
            </w:pPr>
          </w:p>
        </w:tc>
      </w:tr>
      <w:tr w:rsidR="00343B55" w:rsidRPr="00343B55" w14:paraId="6343532F" w14:textId="77777777" w:rsidTr="00634A05">
        <w:tc>
          <w:tcPr>
            <w:tcW w:w="242" w:type="pct"/>
            <w:shd w:val="clear" w:color="auto" w:fill="auto"/>
            <w:hideMark/>
          </w:tcPr>
          <w:p w14:paraId="3D6C5542" w14:textId="77777777" w:rsidR="00343B55" w:rsidRPr="00343B55" w:rsidRDefault="00343B55" w:rsidP="00494621">
            <w:pPr>
              <w:widowControl/>
              <w:adjustRightInd/>
              <w:spacing w:line="240" w:lineRule="auto"/>
              <w:jc w:val="left"/>
            </w:pPr>
            <w:r w:rsidRPr="00343B55">
              <w:t>28</w:t>
            </w:r>
          </w:p>
        </w:tc>
        <w:tc>
          <w:tcPr>
            <w:tcW w:w="1413" w:type="pct"/>
            <w:shd w:val="clear" w:color="auto" w:fill="auto"/>
            <w:hideMark/>
          </w:tcPr>
          <w:p w14:paraId="000F984E" w14:textId="77777777" w:rsidR="00343B55" w:rsidRPr="00343B55" w:rsidRDefault="00343B55" w:rsidP="00494621">
            <w:pPr>
              <w:widowControl/>
              <w:adjustRightInd/>
              <w:spacing w:line="240" w:lineRule="auto"/>
              <w:jc w:val="left"/>
            </w:pPr>
            <w:r w:rsidRPr="00343B55">
              <w:t>Значение расчета индиктора аварийности</w:t>
            </w:r>
          </w:p>
        </w:tc>
        <w:tc>
          <w:tcPr>
            <w:tcW w:w="969" w:type="pct"/>
            <w:shd w:val="clear" w:color="auto" w:fill="auto"/>
            <w:hideMark/>
          </w:tcPr>
          <w:p w14:paraId="71528BD9"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06CC07C9" w14:textId="77777777" w:rsidR="00343B55" w:rsidRPr="00343B55" w:rsidRDefault="00343B55" w:rsidP="00494621">
            <w:pPr>
              <w:widowControl/>
              <w:adjustRightInd/>
              <w:spacing w:line="240" w:lineRule="auto"/>
              <w:jc w:val="left"/>
            </w:pPr>
            <w:r w:rsidRPr="00343B55">
              <w:t>numeric</w:t>
            </w:r>
          </w:p>
        </w:tc>
        <w:tc>
          <w:tcPr>
            <w:tcW w:w="421" w:type="pct"/>
            <w:shd w:val="clear" w:color="auto" w:fill="auto"/>
            <w:hideMark/>
          </w:tcPr>
          <w:p w14:paraId="5C536630" w14:textId="77777777" w:rsidR="00343B55" w:rsidRPr="00343B55" w:rsidRDefault="00343B55" w:rsidP="00494621">
            <w:pPr>
              <w:widowControl/>
              <w:adjustRightInd/>
              <w:spacing w:line="240" w:lineRule="auto"/>
              <w:jc w:val="left"/>
            </w:pPr>
            <w:r w:rsidRPr="00343B55">
              <w:t>нет</w:t>
            </w:r>
          </w:p>
        </w:tc>
        <w:tc>
          <w:tcPr>
            <w:tcW w:w="452" w:type="pct"/>
            <w:shd w:val="clear" w:color="auto" w:fill="auto"/>
            <w:hideMark/>
          </w:tcPr>
          <w:p w14:paraId="068413D0" w14:textId="77777777" w:rsidR="00343B55" w:rsidRPr="00343B55" w:rsidRDefault="00343B55" w:rsidP="00494621">
            <w:pPr>
              <w:widowControl/>
              <w:adjustRightInd/>
              <w:spacing w:line="240" w:lineRule="auto"/>
              <w:jc w:val="left"/>
            </w:pPr>
            <w:r w:rsidRPr="00343B55">
              <w:t>val</w:t>
            </w:r>
          </w:p>
        </w:tc>
        <w:tc>
          <w:tcPr>
            <w:tcW w:w="548" w:type="pct"/>
            <w:shd w:val="clear" w:color="auto" w:fill="auto"/>
            <w:hideMark/>
          </w:tcPr>
          <w:p w14:paraId="13F8B3E9" w14:textId="77777777" w:rsidR="00343B55" w:rsidRPr="00343B55" w:rsidRDefault="00343B55" w:rsidP="00494621">
            <w:pPr>
              <w:widowControl/>
              <w:adjustRightInd/>
              <w:spacing w:line="240" w:lineRule="auto"/>
              <w:jc w:val="left"/>
            </w:pPr>
            <w:r w:rsidRPr="00343B55">
              <w:t>data_rep_avar_naq</w:t>
            </w:r>
          </w:p>
        </w:tc>
        <w:tc>
          <w:tcPr>
            <w:tcW w:w="632" w:type="pct"/>
            <w:vMerge/>
            <w:shd w:val="clear" w:color="auto" w:fill="auto"/>
            <w:hideMark/>
          </w:tcPr>
          <w:p w14:paraId="471A9E9A" w14:textId="77777777" w:rsidR="00343B55" w:rsidRPr="00343B55" w:rsidRDefault="00343B55" w:rsidP="00494621">
            <w:pPr>
              <w:widowControl/>
              <w:adjustRightInd/>
              <w:spacing w:line="240" w:lineRule="auto"/>
              <w:jc w:val="left"/>
            </w:pPr>
          </w:p>
        </w:tc>
      </w:tr>
      <w:tr w:rsidR="00343B55" w:rsidRPr="00343B55" w14:paraId="208B7BC8" w14:textId="77777777" w:rsidTr="00634A05">
        <w:tc>
          <w:tcPr>
            <w:tcW w:w="242" w:type="pct"/>
            <w:shd w:val="clear" w:color="auto" w:fill="auto"/>
            <w:hideMark/>
          </w:tcPr>
          <w:p w14:paraId="28DB18BA" w14:textId="77777777" w:rsidR="00343B55" w:rsidRPr="00343B55" w:rsidRDefault="00343B55" w:rsidP="00494621">
            <w:pPr>
              <w:widowControl/>
              <w:adjustRightInd/>
              <w:spacing w:line="240" w:lineRule="auto"/>
              <w:jc w:val="left"/>
            </w:pPr>
            <w:r w:rsidRPr="00343B55">
              <w:t>29</w:t>
            </w:r>
          </w:p>
        </w:tc>
        <w:tc>
          <w:tcPr>
            <w:tcW w:w="1413" w:type="pct"/>
            <w:shd w:val="clear" w:color="auto" w:fill="auto"/>
            <w:hideMark/>
          </w:tcPr>
          <w:p w14:paraId="78506B90" w14:textId="77777777" w:rsidR="00343B55" w:rsidRPr="00343B55" w:rsidRDefault="00343B55" w:rsidP="00494621">
            <w:pPr>
              <w:widowControl/>
              <w:adjustRightInd/>
              <w:spacing w:line="240" w:lineRule="auto"/>
              <w:jc w:val="left"/>
            </w:pPr>
            <w:r w:rsidRPr="00343B55">
              <w:t>Период расчета индиктора аварийности</w:t>
            </w:r>
          </w:p>
        </w:tc>
        <w:tc>
          <w:tcPr>
            <w:tcW w:w="969" w:type="pct"/>
            <w:shd w:val="clear" w:color="auto" w:fill="auto"/>
            <w:hideMark/>
          </w:tcPr>
          <w:p w14:paraId="403B64E7"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419AD9D8" w14:textId="77777777" w:rsidR="00343B55" w:rsidRPr="00343B55" w:rsidRDefault="00343B55" w:rsidP="00494621">
            <w:pPr>
              <w:widowControl/>
              <w:adjustRightInd/>
              <w:spacing w:line="240" w:lineRule="auto"/>
              <w:jc w:val="left"/>
            </w:pPr>
            <w:r w:rsidRPr="00343B55">
              <w:t>date</w:t>
            </w:r>
          </w:p>
        </w:tc>
        <w:tc>
          <w:tcPr>
            <w:tcW w:w="421" w:type="pct"/>
            <w:shd w:val="clear" w:color="auto" w:fill="auto"/>
            <w:hideMark/>
          </w:tcPr>
          <w:p w14:paraId="6CA40AD5" w14:textId="77777777" w:rsidR="00343B55" w:rsidRPr="00343B55" w:rsidRDefault="00343B55" w:rsidP="00494621">
            <w:pPr>
              <w:widowControl/>
              <w:adjustRightInd/>
              <w:spacing w:line="240" w:lineRule="auto"/>
              <w:jc w:val="left"/>
            </w:pPr>
            <w:r w:rsidRPr="00343B55">
              <w:t>да</w:t>
            </w:r>
          </w:p>
        </w:tc>
        <w:tc>
          <w:tcPr>
            <w:tcW w:w="452" w:type="pct"/>
            <w:shd w:val="clear" w:color="auto" w:fill="auto"/>
            <w:hideMark/>
          </w:tcPr>
          <w:p w14:paraId="6C4085A3" w14:textId="77777777" w:rsidR="00343B55" w:rsidRPr="00343B55" w:rsidRDefault="00343B55" w:rsidP="00494621">
            <w:pPr>
              <w:widowControl/>
              <w:adjustRightInd/>
              <w:spacing w:line="240" w:lineRule="auto"/>
              <w:jc w:val="left"/>
            </w:pPr>
            <w:r w:rsidRPr="00343B55">
              <w:t>dat</w:t>
            </w:r>
          </w:p>
        </w:tc>
        <w:tc>
          <w:tcPr>
            <w:tcW w:w="548" w:type="pct"/>
            <w:shd w:val="clear" w:color="auto" w:fill="auto"/>
            <w:hideMark/>
          </w:tcPr>
          <w:p w14:paraId="0253AC97" w14:textId="77777777" w:rsidR="00343B55" w:rsidRPr="00343B55" w:rsidRDefault="00343B55" w:rsidP="00494621">
            <w:pPr>
              <w:widowControl/>
              <w:adjustRightInd/>
              <w:spacing w:line="240" w:lineRule="auto"/>
              <w:jc w:val="left"/>
            </w:pPr>
            <w:r w:rsidRPr="00343B55">
              <w:t>data_rep_avar_naq</w:t>
            </w:r>
          </w:p>
        </w:tc>
        <w:tc>
          <w:tcPr>
            <w:tcW w:w="632" w:type="pct"/>
            <w:vMerge/>
            <w:shd w:val="clear" w:color="auto" w:fill="auto"/>
            <w:hideMark/>
          </w:tcPr>
          <w:p w14:paraId="5F10BF65" w14:textId="77777777" w:rsidR="00343B55" w:rsidRPr="00343B55" w:rsidRDefault="00343B55" w:rsidP="00494621">
            <w:pPr>
              <w:widowControl/>
              <w:adjustRightInd/>
              <w:spacing w:line="240" w:lineRule="auto"/>
              <w:jc w:val="left"/>
            </w:pPr>
          </w:p>
        </w:tc>
      </w:tr>
      <w:tr w:rsidR="00343B55" w:rsidRPr="00343B55" w14:paraId="686D0DA6" w14:textId="77777777" w:rsidTr="00634A05">
        <w:tc>
          <w:tcPr>
            <w:tcW w:w="242" w:type="pct"/>
            <w:shd w:val="clear" w:color="auto" w:fill="auto"/>
            <w:hideMark/>
          </w:tcPr>
          <w:p w14:paraId="22187C54" w14:textId="77777777" w:rsidR="00343B55" w:rsidRPr="00343B55" w:rsidRDefault="00343B55" w:rsidP="00494621">
            <w:pPr>
              <w:widowControl/>
              <w:adjustRightInd/>
              <w:spacing w:line="240" w:lineRule="auto"/>
              <w:jc w:val="left"/>
            </w:pPr>
            <w:r w:rsidRPr="00343B55">
              <w:t>30</w:t>
            </w:r>
          </w:p>
        </w:tc>
        <w:tc>
          <w:tcPr>
            <w:tcW w:w="1413" w:type="pct"/>
            <w:shd w:val="clear" w:color="auto" w:fill="auto"/>
            <w:hideMark/>
          </w:tcPr>
          <w:p w14:paraId="20665FBC" w14:textId="77777777" w:rsidR="00343B55" w:rsidRPr="00343B55" w:rsidRDefault="00343B55" w:rsidP="00494621">
            <w:pPr>
              <w:widowControl/>
              <w:adjustRightInd/>
              <w:spacing w:line="240" w:lineRule="auto"/>
              <w:jc w:val="left"/>
            </w:pPr>
            <w:r w:rsidRPr="00343B55">
              <w:t>Уникальный идентификатор субъекта Российской Федерации</w:t>
            </w:r>
          </w:p>
        </w:tc>
        <w:tc>
          <w:tcPr>
            <w:tcW w:w="969" w:type="pct"/>
            <w:shd w:val="clear" w:color="auto" w:fill="auto"/>
            <w:hideMark/>
          </w:tcPr>
          <w:p w14:paraId="12737223"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71EE5D16" w14:textId="77777777" w:rsidR="00343B55" w:rsidRPr="00343B55" w:rsidRDefault="00343B55" w:rsidP="00494621">
            <w:pPr>
              <w:widowControl/>
              <w:adjustRightInd/>
              <w:spacing w:line="240" w:lineRule="auto"/>
              <w:jc w:val="left"/>
            </w:pPr>
            <w:r w:rsidRPr="00343B55">
              <w:t>bigint</w:t>
            </w:r>
          </w:p>
        </w:tc>
        <w:tc>
          <w:tcPr>
            <w:tcW w:w="421" w:type="pct"/>
            <w:shd w:val="clear" w:color="auto" w:fill="auto"/>
            <w:hideMark/>
          </w:tcPr>
          <w:p w14:paraId="607613EB" w14:textId="77777777" w:rsidR="00343B55" w:rsidRPr="00343B55" w:rsidRDefault="00343B55" w:rsidP="00494621">
            <w:pPr>
              <w:widowControl/>
              <w:adjustRightInd/>
              <w:spacing w:line="240" w:lineRule="auto"/>
              <w:jc w:val="left"/>
            </w:pPr>
            <w:r w:rsidRPr="00343B55">
              <w:t>да</w:t>
            </w:r>
          </w:p>
        </w:tc>
        <w:tc>
          <w:tcPr>
            <w:tcW w:w="452" w:type="pct"/>
            <w:shd w:val="clear" w:color="auto" w:fill="auto"/>
            <w:hideMark/>
          </w:tcPr>
          <w:p w14:paraId="2CE71330" w14:textId="77777777" w:rsidR="00343B55" w:rsidRPr="00343B55" w:rsidRDefault="00343B55" w:rsidP="00494621">
            <w:pPr>
              <w:widowControl/>
              <w:adjustRightInd/>
              <w:spacing w:line="240" w:lineRule="auto"/>
              <w:jc w:val="left"/>
            </w:pPr>
            <w:r w:rsidRPr="00343B55">
              <w:t>id_reg</w:t>
            </w:r>
          </w:p>
        </w:tc>
        <w:tc>
          <w:tcPr>
            <w:tcW w:w="548" w:type="pct"/>
            <w:shd w:val="clear" w:color="auto" w:fill="auto"/>
            <w:hideMark/>
          </w:tcPr>
          <w:p w14:paraId="37D7D2BC" w14:textId="77777777" w:rsidR="00343B55" w:rsidRPr="00343B55" w:rsidRDefault="00343B55" w:rsidP="00494621">
            <w:pPr>
              <w:widowControl/>
              <w:adjustRightInd/>
              <w:spacing w:line="240" w:lineRule="auto"/>
              <w:jc w:val="left"/>
            </w:pPr>
            <w:r w:rsidRPr="00343B55">
              <w:t>data_rep_avar_naq</w:t>
            </w:r>
          </w:p>
        </w:tc>
        <w:tc>
          <w:tcPr>
            <w:tcW w:w="632" w:type="pct"/>
            <w:vMerge/>
            <w:shd w:val="clear" w:color="auto" w:fill="auto"/>
            <w:hideMark/>
          </w:tcPr>
          <w:p w14:paraId="6DBC35E9" w14:textId="77777777" w:rsidR="00343B55" w:rsidRPr="00343B55" w:rsidRDefault="00343B55" w:rsidP="00494621">
            <w:pPr>
              <w:widowControl/>
              <w:adjustRightInd/>
              <w:spacing w:line="240" w:lineRule="auto"/>
              <w:jc w:val="left"/>
            </w:pPr>
          </w:p>
        </w:tc>
      </w:tr>
      <w:tr w:rsidR="00343B55" w:rsidRPr="00343B55" w14:paraId="2085B20B" w14:textId="77777777" w:rsidTr="00634A05">
        <w:tc>
          <w:tcPr>
            <w:tcW w:w="242" w:type="pct"/>
            <w:shd w:val="clear" w:color="auto" w:fill="auto"/>
            <w:hideMark/>
          </w:tcPr>
          <w:p w14:paraId="3AB1899F" w14:textId="77777777" w:rsidR="00343B55" w:rsidRPr="00343B55" w:rsidRDefault="00343B55" w:rsidP="00494621">
            <w:pPr>
              <w:widowControl/>
              <w:adjustRightInd/>
              <w:spacing w:line="240" w:lineRule="auto"/>
              <w:jc w:val="left"/>
            </w:pPr>
            <w:r w:rsidRPr="00343B55">
              <w:t>31</w:t>
            </w:r>
          </w:p>
        </w:tc>
        <w:tc>
          <w:tcPr>
            <w:tcW w:w="1413" w:type="pct"/>
            <w:shd w:val="clear" w:color="auto" w:fill="auto"/>
            <w:hideMark/>
          </w:tcPr>
          <w:p w14:paraId="47F97D51" w14:textId="77777777" w:rsidR="00343B55" w:rsidRPr="00343B55" w:rsidRDefault="00343B55" w:rsidP="00494621">
            <w:pPr>
              <w:widowControl/>
              <w:adjustRightInd/>
              <w:spacing w:line="240" w:lineRule="auto"/>
              <w:jc w:val="left"/>
            </w:pPr>
            <w:r w:rsidRPr="00343B55">
              <w:t>Уникальный идентификатор индикатора аварийности</w:t>
            </w:r>
          </w:p>
        </w:tc>
        <w:tc>
          <w:tcPr>
            <w:tcW w:w="969" w:type="pct"/>
            <w:shd w:val="clear" w:color="auto" w:fill="auto"/>
            <w:hideMark/>
          </w:tcPr>
          <w:p w14:paraId="49495D20"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1E866028" w14:textId="77777777" w:rsidR="00343B55" w:rsidRPr="00343B55" w:rsidRDefault="00343B55" w:rsidP="00494621">
            <w:pPr>
              <w:widowControl/>
              <w:adjustRightInd/>
              <w:spacing w:line="240" w:lineRule="auto"/>
              <w:jc w:val="left"/>
            </w:pPr>
            <w:r w:rsidRPr="00343B55">
              <w:t>integer</w:t>
            </w:r>
          </w:p>
        </w:tc>
        <w:tc>
          <w:tcPr>
            <w:tcW w:w="421" w:type="pct"/>
            <w:shd w:val="clear" w:color="auto" w:fill="auto"/>
            <w:hideMark/>
          </w:tcPr>
          <w:p w14:paraId="2423959B" w14:textId="77777777" w:rsidR="00343B55" w:rsidRPr="00343B55" w:rsidRDefault="00343B55" w:rsidP="00494621">
            <w:pPr>
              <w:widowControl/>
              <w:adjustRightInd/>
              <w:spacing w:line="240" w:lineRule="auto"/>
              <w:jc w:val="left"/>
            </w:pPr>
            <w:r w:rsidRPr="00343B55">
              <w:t>да</w:t>
            </w:r>
          </w:p>
        </w:tc>
        <w:tc>
          <w:tcPr>
            <w:tcW w:w="452" w:type="pct"/>
            <w:shd w:val="clear" w:color="auto" w:fill="auto"/>
            <w:hideMark/>
          </w:tcPr>
          <w:p w14:paraId="042F2232" w14:textId="77777777" w:rsidR="00343B55" w:rsidRPr="00343B55" w:rsidRDefault="00343B55" w:rsidP="00494621">
            <w:pPr>
              <w:widowControl/>
              <w:adjustRightInd/>
              <w:spacing w:line="240" w:lineRule="auto"/>
              <w:jc w:val="left"/>
            </w:pPr>
            <w:r w:rsidRPr="00343B55">
              <w:t>id_indrs</w:t>
            </w:r>
          </w:p>
        </w:tc>
        <w:tc>
          <w:tcPr>
            <w:tcW w:w="548" w:type="pct"/>
            <w:shd w:val="clear" w:color="auto" w:fill="auto"/>
            <w:hideMark/>
          </w:tcPr>
          <w:p w14:paraId="1F3F8533" w14:textId="77777777" w:rsidR="00343B55" w:rsidRPr="00343B55" w:rsidRDefault="00343B55" w:rsidP="00494621">
            <w:pPr>
              <w:widowControl/>
              <w:adjustRightInd/>
              <w:spacing w:line="240" w:lineRule="auto"/>
              <w:jc w:val="left"/>
            </w:pPr>
            <w:r w:rsidRPr="00343B55">
              <w:t>data_rep_avar_q</w:t>
            </w:r>
          </w:p>
        </w:tc>
        <w:tc>
          <w:tcPr>
            <w:tcW w:w="632" w:type="pct"/>
            <w:vMerge w:val="restart"/>
            <w:shd w:val="clear" w:color="auto" w:fill="auto"/>
            <w:hideMark/>
          </w:tcPr>
          <w:p w14:paraId="62E5AF5F" w14:textId="40996406" w:rsidR="00343B55" w:rsidRPr="00343B55" w:rsidRDefault="00C01C90" w:rsidP="00494621">
            <w:pPr>
              <w:widowControl/>
              <w:adjustRightInd/>
              <w:spacing w:line="240" w:lineRule="auto"/>
              <w:jc w:val="left"/>
            </w:pPr>
            <w:r>
              <w:t>Зна</w:t>
            </w:r>
            <w:r w:rsidR="00343B55" w:rsidRPr="00343B55">
              <w:t>чение  расчета индикаторов аварийности за квартал (абсолютные)</w:t>
            </w:r>
          </w:p>
        </w:tc>
      </w:tr>
      <w:tr w:rsidR="00343B55" w:rsidRPr="00343B55" w14:paraId="7FE61CC4" w14:textId="77777777" w:rsidTr="00634A05">
        <w:tc>
          <w:tcPr>
            <w:tcW w:w="242" w:type="pct"/>
            <w:shd w:val="clear" w:color="auto" w:fill="auto"/>
            <w:hideMark/>
          </w:tcPr>
          <w:p w14:paraId="440C245E" w14:textId="77777777" w:rsidR="00343B55" w:rsidRPr="00343B55" w:rsidRDefault="00343B55" w:rsidP="00494621">
            <w:pPr>
              <w:widowControl/>
              <w:adjustRightInd/>
              <w:spacing w:line="240" w:lineRule="auto"/>
              <w:jc w:val="left"/>
            </w:pPr>
            <w:r w:rsidRPr="00343B55">
              <w:t>32</w:t>
            </w:r>
          </w:p>
        </w:tc>
        <w:tc>
          <w:tcPr>
            <w:tcW w:w="1413" w:type="pct"/>
            <w:shd w:val="clear" w:color="auto" w:fill="auto"/>
            <w:hideMark/>
          </w:tcPr>
          <w:p w14:paraId="20DBF1DB" w14:textId="77777777" w:rsidR="00343B55" w:rsidRPr="00343B55" w:rsidRDefault="00343B55" w:rsidP="00494621">
            <w:pPr>
              <w:widowControl/>
              <w:adjustRightInd/>
              <w:spacing w:line="240" w:lineRule="auto"/>
              <w:jc w:val="left"/>
            </w:pPr>
            <w:r w:rsidRPr="00343B55">
              <w:t>Уникальный идентификатор показателя аварийности</w:t>
            </w:r>
          </w:p>
        </w:tc>
        <w:tc>
          <w:tcPr>
            <w:tcW w:w="969" w:type="pct"/>
            <w:shd w:val="clear" w:color="auto" w:fill="auto"/>
            <w:hideMark/>
          </w:tcPr>
          <w:p w14:paraId="30DA31E1"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3DB85DFA" w14:textId="77777777" w:rsidR="00343B55" w:rsidRPr="00343B55" w:rsidRDefault="00343B55" w:rsidP="00494621">
            <w:pPr>
              <w:widowControl/>
              <w:adjustRightInd/>
              <w:spacing w:line="240" w:lineRule="auto"/>
              <w:jc w:val="left"/>
            </w:pPr>
            <w:r w:rsidRPr="00343B55">
              <w:t>integer</w:t>
            </w:r>
          </w:p>
        </w:tc>
        <w:tc>
          <w:tcPr>
            <w:tcW w:w="421" w:type="pct"/>
            <w:shd w:val="clear" w:color="auto" w:fill="auto"/>
            <w:hideMark/>
          </w:tcPr>
          <w:p w14:paraId="64FA2678" w14:textId="77777777" w:rsidR="00343B55" w:rsidRPr="00343B55" w:rsidRDefault="00343B55" w:rsidP="00494621">
            <w:pPr>
              <w:widowControl/>
              <w:adjustRightInd/>
              <w:spacing w:line="240" w:lineRule="auto"/>
              <w:jc w:val="left"/>
            </w:pPr>
            <w:r w:rsidRPr="00343B55">
              <w:t>да</w:t>
            </w:r>
          </w:p>
        </w:tc>
        <w:tc>
          <w:tcPr>
            <w:tcW w:w="452" w:type="pct"/>
            <w:shd w:val="clear" w:color="auto" w:fill="auto"/>
            <w:hideMark/>
          </w:tcPr>
          <w:p w14:paraId="6BA2C3F3" w14:textId="77777777" w:rsidR="00343B55" w:rsidRPr="00343B55" w:rsidRDefault="00343B55" w:rsidP="00494621">
            <w:pPr>
              <w:widowControl/>
              <w:adjustRightInd/>
              <w:spacing w:line="240" w:lineRule="auto"/>
              <w:jc w:val="left"/>
            </w:pPr>
            <w:r w:rsidRPr="00343B55">
              <w:t>id_facts</w:t>
            </w:r>
          </w:p>
        </w:tc>
        <w:tc>
          <w:tcPr>
            <w:tcW w:w="548" w:type="pct"/>
            <w:shd w:val="clear" w:color="auto" w:fill="auto"/>
            <w:hideMark/>
          </w:tcPr>
          <w:p w14:paraId="5E4432DE" w14:textId="77777777" w:rsidR="00343B55" w:rsidRPr="00343B55" w:rsidRDefault="00343B55" w:rsidP="00494621">
            <w:pPr>
              <w:widowControl/>
              <w:adjustRightInd/>
              <w:spacing w:line="240" w:lineRule="auto"/>
              <w:jc w:val="left"/>
            </w:pPr>
            <w:r w:rsidRPr="00343B55">
              <w:t>data_rep_avar_q</w:t>
            </w:r>
          </w:p>
        </w:tc>
        <w:tc>
          <w:tcPr>
            <w:tcW w:w="632" w:type="pct"/>
            <w:vMerge/>
            <w:shd w:val="clear" w:color="auto" w:fill="auto"/>
            <w:hideMark/>
          </w:tcPr>
          <w:p w14:paraId="79605692" w14:textId="77777777" w:rsidR="00343B55" w:rsidRPr="00343B55" w:rsidRDefault="00343B55" w:rsidP="00494621">
            <w:pPr>
              <w:widowControl/>
              <w:adjustRightInd/>
              <w:spacing w:line="240" w:lineRule="auto"/>
              <w:jc w:val="left"/>
            </w:pPr>
          </w:p>
        </w:tc>
      </w:tr>
      <w:tr w:rsidR="00343B55" w:rsidRPr="00343B55" w14:paraId="33B9727C" w14:textId="77777777" w:rsidTr="00634A05">
        <w:tc>
          <w:tcPr>
            <w:tcW w:w="242" w:type="pct"/>
            <w:shd w:val="clear" w:color="auto" w:fill="auto"/>
            <w:hideMark/>
          </w:tcPr>
          <w:p w14:paraId="39EA839D" w14:textId="77777777" w:rsidR="00343B55" w:rsidRPr="00343B55" w:rsidRDefault="00343B55" w:rsidP="00494621">
            <w:pPr>
              <w:widowControl/>
              <w:adjustRightInd/>
              <w:spacing w:line="240" w:lineRule="auto"/>
              <w:jc w:val="left"/>
            </w:pPr>
            <w:r w:rsidRPr="00343B55">
              <w:t>33</w:t>
            </w:r>
          </w:p>
        </w:tc>
        <w:tc>
          <w:tcPr>
            <w:tcW w:w="1413" w:type="pct"/>
            <w:shd w:val="clear" w:color="auto" w:fill="auto"/>
            <w:hideMark/>
          </w:tcPr>
          <w:p w14:paraId="74C7F3FA" w14:textId="77777777" w:rsidR="00343B55" w:rsidRPr="00343B55" w:rsidRDefault="00343B55" w:rsidP="00494621">
            <w:pPr>
              <w:widowControl/>
              <w:adjustRightInd/>
              <w:spacing w:line="240" w:lineRule="auto"/>
              <w:jc w:val="left"/>
            </w:pPr>
            <w:r w:rsidRPr="00343B55">
              <w:t>Значение расчета индиктора аварийности</w:t>
            </w:r>
          </w:p>
        </w:tc>
        <w:tc>
          <w:tcPr>
            <w:tcW w:w="969" w:type="pct"/>
            <w:shd w:val="clear" w:color="auto" w:fill="auto"/>
            <w:hideMark/>
          </w:tcPr>
          <w:p w14:paraId="35E7A4C6"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12A90996" w14:textId="77777777" w:rsidR="00343B55" w:rsidRPr="00343B55" w:rsidRDefault="00343B55" w:rsidP="00494621">
            <w:pPr>
              <w:widowControl/>
              <w:adjustRightInd/>
              <w:spacing w:line="240" w:lineRule="auto"/>
              <w:jc w:val="left"/>
            </w:pPr>
            <w:r w:rsidRPr="00343B55">
              <w:t>numeric</w:t>
            </w:r>
          </w:p>
        </w:tc>
        <w:tc>
          <w:tcPr>
            <w:tcW w:w="421" w:type="pct"/>
            <w:shd w:val="clear" w:color="auto" w:fill="auto"/>
            <w:hideMark/>
          </w:tcPr>
          <w:p w14:paraId="79E1882B" w14:textId="77777777" w:rsidR="00343B55" w:rsidRPr="00343B55" w:rsidRDefault="00343B55" w:rsidP="00494621">
            <w:pPr>
              <w:widowControl/>
              <w:adjustRightInd/>
              <w:spacing w:line="240" w:lineRule="auto"/>
              <w:jc w:val="left"/>
            </w:pPr>
            <w:r w:rsidRPr="00343B55">
              <w:t>нет</w:t>
            </w:r>
          </w:p>
        </w:tc>
        <w:tc>
          <w:tcPr>
            <w:tcW w:w="452" w:type="pct"/>
            <w:shd w:val="clear" w:color="auto" w:fill="auto"/>
            <w:hideMark/>
          </w:tcPr>
          <w:p w14:paraId="5C31E12A" w14:textId="77777777" w:rsidR="00343B55" w:rsidRPr="00343B55" w:rsidRDefault="00343B55" w:rsidP="00494621">
            <w:pPr>
              <w:widowControl/>
              <w:adjustRightInd/>
              <w:spacing w:line="240" w:lineRule="auto"/>
              <w:jc w:val="left"/>
            </w:pPr>
            <w:r w:rsidRPr="00343B55">
              <w:t>val</w:t>
            </w:r>
          </w:p>
        </w:tc>
        <w:tc>
          <w:tcPr>
            <w:tcW w:w="548" w:type="pct"/>
            <w:shd w:val="clear" w:color="auto" w:fill="auto"/>
            <w:hideMark/>
          </w:tcPr>
          <w:p w14:paraId="0097F8BB" w14:textId="77777777" w:rsidR="00343B55" w:rsidRPr="00343B55" w:rsidRDefault="00343B55" w:rsidP="00494621">
            <w:pPr>
              <w:widowControl/>
              <w:adjustRightInd/>
              <w:spacing w:line="240" w:lineRule="auto"/>
              <w:jc w:val="left"/>
            </w:pPr>
            <w:r w:rsidRPr="00343B55">
              <w:t>data_rep_avar_q</w:t>
            </w:r>
          </w:p>
        </w:tc>
        <w:tc>
          <w:tcPr>
            <w:tcW w:w="632" w:type="pct"/>
            <w:vMerge/>
            <w:shd w:val="clear" w:color="auto" w:fill="auto"/>
            <w:hideMark/>
          </w:tcPr>
          <w:p w14:paraId="612DC3B2" w14:textId="77777777" w:rsidR="00343B55" w:rsidRPr="00343B55" w:rsidRDefault="00343B55" w:rsidP="00494621">
            <w:pPr>
              <w:widowControl/>
              <w:adjustRightInd/>
              <w:spacing w:line="240" w:lineRule="auto"/>
              <w:jc w:val="left"/>
            </w:pPr>
          </w:p>
        </w:tc>
      </w:tr>
      <w:tr w:rsidR="00343B55" w:rsidRPr="00343B55" w14:paraId="1B87114F" w14:textId="77777777" w:rsidTr="00634A05">
        <w:tc>
          <w:tcPr>
            <w:tcW w:w="242" w:type="pct"/>
            <w:shd w:val="clear" w:color="auto" w:fill="auto"/>
            <w:hideMark/>
          </w:tcPr>
          <w:p w14:paraId="6C69D6C9" w14:textId="77777777" w:rsidR="00343B55" w:rsidRPr="00343B55" w:rsidRDefault="00343B55" w:rsidP="00494621">
            <w:pPr>
              <w:widowControl/>
              <w:adjustRightInd/>
              <w:spacing w:line="240" w:lineRule="auto"/>
              <w:jc w:val="left"/>
            </w:pPr>
            <w:r w:rsidRPr="00343B55">
              <w:t>34</w:t>
            </w:r>
          </w:p>
        </w:tc>
        <w:tc>
          <w:tcPr>
            <w:tcW w:w="1413" w:type="pct"/>
            <w:shd w:val="clear" w:color="auto" w:fill="auto"/>
            <w:hideMark/>
          </w:tcPr>
          <w:p w14:paraId="3361D1C2" w14:textId="77777777" w:rsidR="00343B55" w:rsidRPr="00343B55" w:rsidRDefault="00343B55" w:rsidP="00494621">
            <w:pPr>
              <w:widowControl/>
              <w:adjustRightInd/>
              <w:spacing w:line="240" w:lineRule="auto"/>
              <w:jc w:val="left"/>
            </w:pPr>
            <w:r w:rsidRPr="00343B55">
              <w:t>Период расчета индиктора аварийности</w:t>
            </w:r>
          </w:p>
        </w:tc>
        <w:tc>
          <w:tcPr>
            <w:tcW w:w="969" w:type="pct"/>
            <w:shd w:val="clear" w:color="auto" w:fill="auto"/>
            <w:hideMark/>
          </w:tcPr>
          <w:p w14:paraId="4AB8D951"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3075CA19" w14:textId="77777777" w:rsidR="00343B55" w:rsidRPr="00343B55" w:rsidRDefault="00343B55" w:rsidP="00494621">
            <w:pPr>
              <w:widowControl/>
              <w:adjustRightInd/>
              <w:spacing w:line="240" w:lineRule="auto"/>
              <w:jc w:val="left"/>
            </w:pPr>
            <w:r w:rsidRPr="00343B55">
              <w:t>date</w:t>
            </w:r>
          </w:p>
        </w:tc>
        <w:tc>
          <w:tcPr>
            <w:tcW w:w="421" w:type="pct"/>
            <w:shd w:val="clear" w:color="auto" w:fill="auto"/>
            <w:hideMark/>
          </w:tcPr>
          <w:p w14:paraId="31D6FA79" w14:textId="77777777" w:rsidR="00343B55" w:rsidRPr="00343B55" w:rsidRDefault="00343B55" w:rsidP="00494621">
            <w:pPr>
              <w:widowControl/>
              <w:adjustRightInd/>
              <w:spacing w:line="240" w:lineRule="auto"/>
              <w:jc w:val="left"/>
            </w:pPr>
            <w:r w:rsidRPr="00343B55">
              <w:t>да</w:t>
            </w:r>
          </w:p>
        </w:tc>
        <w:tc>
          <w:tcPr>
            <w:tcW w:w="452" w:type="pct"/>
            <w:shd w:val="clear" w:color="auto" w:fill="auto"/>
            <w:hideMark/>
          </w:tcPr>
          <w:p w14:paraId="1F53C22F" w14:textId="77777777" w:rsidR="00343B55" w:rsidRPr="00343B55" w:rsidRDefault="00343B55" w:rsidP="00494621">
            <w:pPr>
              <w:widowControl/>
              <w:adjustRightInd/>
              <w:spacing w:line="240" w:lineRule="auto"/>
              <w:jc w:val="left"/>
            </w:pPr>
            <w:r w:rsidRPr="00343B55">
              <w:t>dat</w:t>
            </w:r>
          </w:p>
        </w:tc>
        <w:tc>
          <w:tcPr>
            <w:tcW w:w="548" w:type="pct"/>
            <w:shd w:val="clear" w:color="auto" w:fill="auto"/>
            <w:hideMark/>
          </w:tcPr>
          <w:p w14:paraId="6B4D50D3" w14:textId="77777777" w:rsidR="00343B55" w:rsidRPr="00343B55" w:rsidRDefault="00343B55" w:rsidP="00494621">
            <w:pPr>
              <w:widowControl/>
              <w:adjustRightInd/>
              <w:spacing w:line="240" w:lineRule="auto"/>
              <w:jc w:val="left"/>
            </w:pPr>
            <w:r w:rsidRPr="00343B55">
              <w:t>data_rep_avar_q</w:t>
            </w:r>
          </w:p>
        </w:tc>
        <w:tc>
          <w:tcPr>
            <w:tcW w:w="632" w:type="pct"/>
            <w:vMerge/>
            <w:shd w:val="clear" w:color="auto" w:fill="auto"/>
            <w:hideMark/>
          </w:tcPr>
          <w:p w14:paraId="1022A0FF" w14:textId="77777777" w:rsidR="00343B55" w:rsidRPr="00343B55" w:rsidRDefault="00343B55" w:rsidP="00494621">
            <w:pPr>
              <w:widowControl/>
              <w:adjustRightInd/>
              <w:spacing w:line="240" w:lineRule="auto"/>
              <w:jc w:val="left"/>
            </w:pPr>
          </w:p>
        </w:tc>
      </w:tr>
      <w:tr w:rsidR="00343B55" w:rsidRPr="00343B55" w14:paraId="4013CAE2" w14:textId="77777777" w:rsidTr="00634A05">
        <w:tc>
          <w:tcPr>
            <w:tcW w:w="242" w:type="pct"/>
            <w:shd w:val="clear" w:color="auto" w:fill="auto"/>
            <w:hideMark/>
          </w:tcPr>
          <w:p w14:paraId="27AFBFCB" w14:textId="77777777" w:rsidR="00343B55" w:rsidRPr="00343B55" w:rsidRDefault="00343B55" w:rsidP="00494621">
            <w:pPr>
              <w:widowControl/>
              <w:adjustRightInd/>
              <w:spacing w:line="240" w:lineRule="auto"/>
              <w:jc w:val="left"/>
            </w:pPr>
            <w:r w:rsidRPr="00343B55">
              <w:t>35</w:t>
            </w:r>
          </w:p>
        </w:tc>
        <w:tc>
          <w:tcPr>
            <w:tcW w:w="1413" w:type="pct"/>
            <w:shd w:val="clear" w:color="auto" w:fill="auto"/>
            <w:hideMark/>
          </w:tcPr>
          <w:p w14:paraId="1C5D9C26" w14:textId="77777777" w:rsidR="00343B55" w:rsidRPr="00343B55" w:rsidRDefault="00343B55" w:rsidP="00494621">
            <w:pPr>
              <w:widowControl/>
              <w:adjustRightInd/>
              <w:spacing w:line="240" w:lineRule="auto"/>
              <w:jc w:val="left"/>
            </w:pPr>
            <w:r w:rsidRPr="00343B55">
              <w:t>Уникальный идентификатор субъекта Российской Федерации</w:t>
            </w:r>
          </w:p>
        </w:tc>
        <w:tc>
          <w:tcPr>
            <w:tcW w:w="969" w:type="pct"/>
            <w:shd w:val="clear" w:color="auto" w:fill="auto"/>
            <w:hideMark/>
          </w:tcPr>
          <w:p w14:paraId="4E3C29A2"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7515FECB" w14:textId="77777777" w:rsidR="00343B55" w:rsidRPr="00343B55" w:rsidRDefault="00343B55" w:rsidP="00494621">
            <w:pPr>
              <w:widowControl/>
              <w:adjustRightInd/>
              <w:spacing w:line="240" w:lineRule="auto"/>
              <w:jc w:val="left"/>
            </w:pPr>
            <w:r w:rsidRPr="00343B55">
              <w:t>bigint</w:t>
            </w:r>
          </w:p>
        </w:tc>
        <w:tc>
          <w:tcPr>
            <w:tcW w:w="421" w:type="pct"/>
            <w:shd w:val="clear" w:color="auto" w:fill="auto"/>
            <w:hideMark/>
          </w:tcPr>
          <w:p w14:paraId="67DCB4DE" w14:textId="77777777" w:rsidR="00343B55" w:rsidRPr="00343B55" w:rsidRDefault="00343B55" w:rsidP="00494621">
            <w:pPr>
              <w:widowControl/>
              <w:adjustRightInd/>
              <w:spacing w:line="240" w:lineRule="auto"/>
              <w:jc w:val="left"/>
            </w:pPr>
            <w:r w:rsidRPr="00343B55">
              <w:t>да</w:t>
            </w:r>
          </w:p>
        </w:tc>
        <w:tc>
          <w:tcPr>
            <w:tcW w:w="452" w:type="pct"/>
            <w:shd w:val="clear" w:color="auto" w:fill="auto"/>
            <w:hideMark/>
          </w:tcPr>
          <w:p w14:paraId="1913A40F" w14:textId="77777777" w:rsidR="00343B55" w:rsidRPr="00343B55" w:rsidRDefault="00343B55" w:rsidP="00494621">
            <w:pPr>
              <w:widowControl/>
              <w:adjustRightInd/>
              <w:spacing w:line="240" w:lineRule="auto"/>
              <w:jc w:val="left"/>
            </w:pPr>
            <w:r w:rsidRPr="00343B55">
              <w:t>id_reg</w:t>
            </w:r>
          </w:p>
        </w:tc>
        <w:tc>
          <w:tcPr>
            <w:tcW w:w="548" w:type="pct"/>
            <w:shd w:val="clear" w:color="auto" w:fill="auto"/>
            <w:hideMark/>
          </w:tcPr>
          <w:p w14:paraId="21898D25" w14:textId="77777777" w:rsidR="00343B55" w:rsidRPr="00343B55" w:rsidRDefault="00343B55" w:rsidP="00494621">
            <w:pPr>
              <w:widowControl/>
              <w:adjustRightInd/>
              <w:spacing w:line="240" w:lineRule="auto"/>
              <w:jc w:val="left"/>
            </w:pPr>
            <w:r w:rsidRPr="00343B55">
              <w:t>data_rep_avar_q</w:t>
            </w:r>
          </w:p>
        </w:tc>
        <w:tc>
          <w:tcPr>
            <w:tcW w:w="632" w:type="pct"/>
            <w:vMerge/>
            <w:shd w:val="clear" w:color="auto" w:fill="auto"/>
            <w:hideMark/>
          </w:tcPr>
          <w:p w14:paraId="34F89909" w14:textId="77777777" w:rsidR="00343B55" w:rsidRPr="00343B55" w:rsidRDefault="00343B55" w:rsidP="00494621">
            <w:pPr>
              <w:widowControl/>
              <w:adjustRightInd/>
              <w:spacing w:line="240" w:lineRule="auto"/>
              <w:jc w:val="left"/>
            </w:pPr>
          </w:p>
        </w:tc>
      </w:tr>
      <w:tr w:rsidR="00343B55" w:rsidRPr="00343B55" w14:paraId="4F9037F0" w14:textId="77777777" w:rsidTr="00634A05">
        <w:tc>
          <w:tcPr>
            <w:tcW w:w="242" w:type="pct"/>
            <w:shd w:val="clear" w:color="auto" w:fill="auto"/>
            <w:hideMark/>
          </w:tcPr>
          <w:p w14:paraId="525B070F" w14:textId="77777777" w:rsidR="00343B55" w:rsidRPr="00343B55" w:rsidRDefault="00343B55" w:rsidP="00494621">
            <w:pPr>
              <w:widowControl/>
              <w:adjustRightInd/>
              <w:spacing w:line="240" w:lineRule="auto"/>
              <w:jc w:val="left"/>
            </w:pPr>
            <w:r w:rsidRPr="00343B55">
              <w:t>36</w:t>
            </w:r>
          </w:p>
        </w:tc>
        <w:tc>
          <w:tcPr>
            <w:tcW w:w="1413" w:type="pct"/>
            <w:shd w:val="clear" w:color="auto" w:fill="auto"/>
            <w:hideMark/>
          </w:tcPr>
          <w:p w14:paraId="092AA4D1" w14:textId="77777777" w:rsidR="00343B55" w:rsidRPr="00343B55" w:rsidRDefault="00343B55" w:rsidP="00494621">
            <w:pPr>
              <w:widowControl/>
              <w:adjustRightInd/>
              <w:spacing w:line="240" w:lineRule="auto"/>
              <w:jc w:val="left"/>
            </w:pPr>
            <w:r w:rsidRPr="00343B55">
              <w:t>Уникальный идентификатор индикатора аварийности</w:t>
            </w:r>
          </w:p>
        </w:tc>
        <w:tc>
          <w:tcPr>
            <w:tcW w:w="969" w:type="pct"/>
            <w:shd w:val="clear" w:color="auto" w:fill="auto"/>
            <w:hideMark/>
          </w:tcPr>
          <w:p w14:paraId="44019BA6"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0CBD1237" w14:textId="77777777" w:rsidR="00343B55" w:rsidRPr="00343B55" w:rsidRDefault="00343B55" w:rsidP="00494621">
            <w:pPr>
              <w:widowControl/>
              <w:adjustRightInd/>
              <w:spacing w:line="240" w:lineRule="auto"/>
              <w:jc w:val="left"/>
            </w:pPr>
            <w:r w:rsidRPr="00343B55">
              <w:t>integer</w:t>
            </w:r>
          </w:p>
        </w:tc>
        <w:tc>
          <w:tcPr>
            <w:tcW w:w="421" w:type="pct"/>
            <w:shd w:val="clear" w:color="auto" w:fill="auto"/>
            <w:hideMark/>
          </w:tcPr>
          <w:p w14:paraId="4C707277" w14:textId="77777777" w:rsidR="00343B55" w:rsidRPr="00343B55" w:rsidRDefault="00343B55" w:rsidP="00494621">
            <w:pPr>
              <w:widowControl/>
              <w:adjustRightInd/>
              <w:spacing w:line="240" w:lineRule="auto"/>
              <w:jc w:val="left"/>
            </w:pPr>
            <w:r w:rsidRPr="00343B55">
              <w:t>да</w:t>
            </w:r>
          </w:p>
        </w:tc>
        <w:tc>
          <w:tcPr>
            <w:tcW w:w="452" w:type="pct"/>
            <w:shd w:val="clear" w:color="auto" w:fill="auto"/>
            <w:hideMark/>
          </w:tcPr>
          <w:p w14:paraId="10E418B3" w14:textId="77777777" w:rsidR="00343B55" w:rsidRPr="00343B55" w:rsidRDefault="00343B55" w:rsidP="00494621">
            <w:pPr>
              <w:widowControl/>
              <w:adjustRightInd/>
              <w:spacing w:line="240" w:lineRule="auto"/>
              <w:jc w:val="left"/>
            </w:pPr>
            <w:r w:rsidRPr="00343B55">
              <w:t>id_indrs</w:t>
            </w:r>
          </w:p>
        </w:tc>
        <w:tc>
          <w:tcPr>
            <w:tcW w:w="548" w:type="pct"/>
            <w:shd w:val="clear" w:color="auto" w:fill="auto"/>
            <w:hideMark/>
          </w:tcPr>
          <w:p w14:paraId="199439DC" w14:textId="77777777" w:rsidR="00343B55" w:rsidRPr="00C01C90" w:rsidRDefault="00343B55" w:rsidP="00494621">
            <w:pPr>
              <w:widowControl/>
              <w:adjustRightInd/>
              <w:spacing w:line="240" w:lineRule="auto"/>
              <w:jc w:val="left"/>
              <w:rPr>
                <w:lang w:val="en-US"/>
              </w:rPr>
            </w:pPr>
            <w:r w:rsidRPr="00C01C90">
              <w:rPr>
                <w:lang w:val="en-US"/>
              </w:rPr>
              <w:t>data_rep_avar_q_naq</w:t>
            </w:r>
          </w:p>
        </w:tc>
        <w:tc>
          <w:tcPr>
            <w:tcW w:w="632" w:type="pct"/>
            <w:vMerge w:val="restart"/>
            <w:shd w:val="clear" w:color="auto" w:fill="auto"/>
            <w:hideMark/>
          </w:tcPr>
          <w:p w14:paraId="667C748D" w14:textId="68520833" w:rsidR="00343B55" w:rsidRPr="00343B55" w:rsidRDefault="00C01C90" w:rsidP="00494621">
            <w:pPr>
              <w:widowControl/>
              <w:adjustRightInd/>
              <w:spacing w:line="240" w:lineRule="auto"/>
              <w:jc w:val="left"/>
            </w:pPr>
            <w:r>
              <w:t>Зна</w:t>
            </w:r>
            <w:r w:rsidR="00343B55" w:rsidRPr="00343B55">
              <w:t>чение  расчета индикаторов аварийности за квартал (накопительные)</w:t>
            </w:r>
          </w:p>
        </w:tc>
      </w:tr>
      <w:tr w:rsidR="00343B55" w:rsidRPr="00EF19C2" w14:paraId="3AF29737" w14:textId="77777777" w:rsidTr="00634A05">
        <w:tc>
          <w:tcPr>
            <w:tcW w:w="242" w:type="pct"/>
            <w:shd w:val="clear" w:color="auto" w:fill="auto"/>
            <w:hideMark/>
          </w:tcPr>
          <w:p w14:paraId="6ABECF8C" w14:textId="77777777" w:rsidR="00343B55" w:rsidRPr="00343B55" w:rsidRDefault="00343B55" w:rsidP="00494621">
            <w:pPr>
              <w:widowControl/>
              <w:adjustRightInd/>
              <w:spacing w:line="240" w:lineRule="auto"/>
              <w:jc w:val="left"/>
            </w:pPr>
            <w:r w:rsidRPr="00343B55">
              <w:t>37</w:t>
            </w:r>
          </w:p>
        </w:tc>
        <w:tc>
          <w:tcPr>
            <w:tcW w:w="1413" w:type="pct"/>
            <w:shd w:val="clear" w:color="auto" w:fill="auto"/>
            <w:hideMark/>
          </w:tcPr>
          <w:p w14:paraId="352D1423" w14:textId="77777777" w:rsidR="00343B55" w:rsidRPr="00343B55" w:rsidRDefault="00343B55" w:rsidP="00494621">
            <w:pPr>
              <w:widowControl/>
              <w:adjustRightInd/>
              <w:spacing w:line="240" w:lineRule="auto"/>
              <w:jc w:val="left"/>
            </w:pPr>
            <w:r w:rsidRPr="00343B55">
              <w:t>Уникальный идентификатор показателя аварийности</w:t>
            </w:r>
          </w:p>
        </w:tc>
        <w:tc>
          <w:tcPr>
            <w:tcW w:w="969" w:type="pct"/>
            <w:shd w:val="clear" w:color="auto" w:fill="auto"/>
            <w:hideMark/>
          </w:tcPr>
          <w:p w14:paraId="1D6A5A3C"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14146945" w14:textId="77777777" w:rsidR="00343B55" w:rsidRPr="00343B55" w:rsidRDefault="00343B55" w:rsidP="00494621">
            <w:pPr>
              <w:widowControl/>
              <w:adjustRightInd/>
              <w:spacing w:line="240" w:lineRule="auto"/>
              <w:jc w:val="left"/>
            </w:pPr>
            <w:r w:rsidRPr="00343B55">
              <w:t>integer</w:t>
            </w:r>
          </w:p>
        </w:tc>
        <w:tc>
          <w:tcPr>
            <w:tcW w:w="421" w:type="pct"/>
            <w:shd w:val="clear" w:color="auto" w:fill="auto"/>
            <w:hideMark/>
          </w:tcPr>
          <w:p w14:paraId="6E173BC1" w14:textId="77777777" w:rsidR="00343B55" w:rsidRPr="00343B55" w:rsidRDefault="00343B55" w:rsidP="00494621">
            <w:pPr>
              <w:widowControl/>
              <w:adjustRightInd/>
              <w:spacing w:line="240" w:lineRule="auto"/>
              <w:jc w:val="left"/>
            </w:pPr>
            <w:r w:rsidRPr="00343B55">
              <w:t>да</w:t>
            </w:r>
          </w:p>
        </w:tc>
        <w:tc>
          <w:tcPr>
            <w:tcW w:w="452" w:type="pct"/>
            <w:shd w:val="clear" w:color="auto" w:fill="auto"/>
            <w:hideMark/>
          </w:tcPr>
          <w:p w14:paraId="0C5C4417" w14:textId="77777777" w:rsidR="00343B55" w:rsidRPr="00343B55" w:rsidRDefault="00343B55" w:rsidP="00494621">
            <w:pPr>
              <w:widowControl/>
              <w:adjustRightInd/>
              <w:spacing w:line="240" w:lineRule="auto"/>
              <w:jc w:val="left"/>
            </w:pPr>
            <w:r w:rsidRPr="00343B55">
              <w:t>id_facts</w:t>
            </w:r>
          </w:p>
        </w:tc>
        <w:tc>
          <w:tcPr>
            <w:tcW w:w="548" w:type="pct"/>
            <w:shd w:val="clear" w:color="auto" w:fill="auto"/>
            <w:hideMark/>
          </w:tcPr>
          <w:p w14:paraId="4AACEC43" w14:textId="77777777" w:rsidR="00343B55" w:rsidRPr="00C01C90" w:rsidRDefault="00343B55" w:rsidP="00494621">
            <w:pPr>
              <w:widowControl/>
              <w:adjustRightInd/>
              <w:spacing w:line="240" w:lineRule="auto"/>
              <w:jc w:val="left"/>
              <w:rPr>
                <w:lang w:val="en-US"/>
              </w:rPr>
            </w:pPr>
            <w:r w:rsidRPr="00C01C90">
              <w:rPr>
                <w:lang w:val="en-US"/>
              </w:rPr>
              <w:t>data_rep_avar_q_naq</w:t>
            </w:r>
          </w:p>
        </w:tc>
        <w:tc>
          <w:tcPr>
            <w:tcW w:w="632" w:type="pct"/>
            <w:vMerge/>
            <w:shd w:val="clear" w:color="auto" w:fill="auto"/>
            <w:hideMark/>
          </w:tcPr>
          <w:p w14:paraId="66F0B23C" w14:textId="77777777" w:rsidR="00343B55" w:rsidRPr="00C01C90" w:rsidRDefault="00343B55" w:rsidP="00494621">
            <w:pPr>
              <w:widowControl/>
              <w:adjustRightInd/>
              <w:spacing w:line="240" w:lineRule="auto"/>
              <w:jc w:val="left"/>
              <w:rPr>
                <w:lang w:val="en-US"/>
              </w:rPr>
            </w:pPr>
          </w:p>
        </w:tc>
      </w:tr>
      <w:tr w:rsidR="00343B55" w:rsidRPr="00EF19C2" w14:paraId="504DDC13" w14:textId="77777777" w:rsidTr="00634A05">
        <w:tc>
          <w:tcPr>
            <w:tcW w:w="242" w:type="pct"/>
            <w:shd w:val="clear" w:color="auto" w:fill="auto"/>
            <w:hideMark/>
          </w:tcPr>
          <w:p w14:paraId="079FF6A5" w14:textId="77777777" w:rsidR="00343B55" w:rsidRPr="00343B55" w:rsidRDefault="00343B55" w:rsidP="00494621">
            <w:pPr>
              <w:widowControl/>
              <w:adjustRightInd/>
              <w:spacing w:line="240" w:lineRule="auto"/>
              <w:jc w:val="left"/>
            </w:pPr>
            <w:r w:rsidRPr="00343B55">
              <w:t>38</w:t>
            </w:r>
          </w:p>
        </w:tc>
        <w:tc>
          <w:tcPr>
            <w:tcW w:w="1413" w:type="pct"/>
            <w:shd w:val="clear" w:color="auto" w:fill="auto"/>
            <w:hideMark/>
          </w:tcPr>
          <w:p w14:paraId="1EC5CD5E" w14:textId="77777777" w:rsidR="00343B55" w:rsidRPr="00343B55" w:rsidRDefault="00343B55" w:rsidP="00494621">
            <w:pPr>
              <w:widowControl/>
              <w:adjustRightInd/>
              <w:spacing w:line="240" w:lineRule="auto"/>
              <w:jc w:val="left"/>
            </w:pPr>
            <w:r w:rsidRPr="00343B55">
              <w:t>Значение расчета индиктора аварийности</w:t>
            </w:r>
          </w:p>
        </w:tc>
        <w:tc>
          <w:tcPr>
            <w:tcW w:w="969" w:type="pct"/>
            <w:shd w:val="clear" w:color="auto" w:fill="auto"/>
            <w:hideMark/>
          </w:tcPr>
          <w:p w14:paraId="2564562F"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154B040C" w14:textId="77777777" w:rsidR="00343B55" w:rsidRPr="00343B55" w:rsidRDefault="00343B55" w:rsidP="00494621">
            <w:pPr>
              <w:widowControl/>
              <w:adjustRightInd/>
              <w:spacing w:line="240" w:lineRule="auto"/>
              <w:jc w:val="left"/>
            </w:pPr>
            <w:r w:rsidRPr="00343B55">
              <w:t>numeric</w:t>
            </w:r>
          </w:p>
        </w:tc>
        <w:tc>
          <w:tcPr>
            <w:tcW w:w="421" w:type="pct"/>
            <w:shd w:val="clear" w:color="auto" w:fill="auto"/>
            <w:hideMark/>
          </w:tcPr>
          <w:p w14:paraId="79E6F1F5" w14:textId="77777777" w:rsidR="00343B55" w:rsidRPr="00343B55" w:rsidRDefault="00343B55" w:rsidP="00494621">
            <w:pPr>
              <w:widowControl/>
              <w:adjustRightInd/>
              <w:spacing w:line="240" w:lineRule="auto"/>
              <w:jc w:val="left"/>
            </w:pPr>
            <w:r w:rsidRPr="00343B55">
              <w:t>нет</w:t>
            </w:r>
          </w:p>
        </w:tc>
        <w:tc>
          <w:tcPr>
            <w:tcW w:w="452" w:type="pct"/>
            <w:shd w:val="clear" w:color="auto" w:fill="auto"/>
            <w:hideMark/>
          </w:tcPr>
          <w:p w14:paraId="2BDD4DA6" w14:textId="77777777" w:rsidR="00343B55" w:rsidRPr="00343B55" w:rsidRDefault="00343B55" w:rsidP="00494621">
            <w:pPr>
              <w:widowControl/>
              <w:adjustRightInd/>
              <w:spacing w:line="240" w:lineRule="auto"/>
              <w:jc w:val="left"/>
            </w:pPr>
            <w:r w:rsidRPr="00343B55">
              <w:t>val</w:t>
            </w:r>
          </w:p>
        </w:tc>
        <w:tc>
          <w:tcPr>
            <w:tcW w:w="548" w:type="pct"/>
            <w:shd w:val="clear" w:color="auto" w:fill="auto"/>
            <w:hideMark/>
          </w:tcPr>
          <w:p w14:paraId="63F8A6B4" w14:textId="77777777" w:rsidR="00343B55" w:rsidRPr="00C01C90" w:rsidRDefault="00343B55" w:rsidP="00494621">
            <w:pPr>
              <w:widowControl/>
              <w:adjustRightInd/>
              <w:spacing w:line="240" w:lineRule="auto"/>
              <w:jc w:val="left"/>
              <w:rPr>
                <w:lang w:val="en-US"/>
              </w:rPr>
            </w:pPr>
            <w:r w:rsidRPr="00C01C90">
              <w:rPr>
                <w:lang w:val="en-US"/>
              </w:rPr>
              <w:t>data_rep_avar_q_naq</w:t>
            </w:r>
          </w:p>
        </w:tc>
        <w:tc>
          <w:tcPr>
            <w:tcW w:w="632" w:type="pct"/>
            <w:vMerge/>
            <w:shd w:val="clear" w:color="auto" w:fill="auto"/>
            <w:hideMark/>
          </w:tcPr>
          <w:p w14:paraId="55203995" w14:textId="77777777" w:rsidR="00343B55" w:rsidRPr="00C01C90" w:rsidRDefault="00343B55" w:rsidP="00494621">
            <w:pPr>
              <w:widowControl/>
              <w:adjustRightInd/>
              <w:spacing w:line="240" w:lineRule="auto"/>
              <w:jc w:val="left"/>
              <w:rPr>
                <w:lang w:val="en-US"/>
              </w:rPr>
            </w:pPr>
          </w:p>
        </w:tc>
      </w:tr>
      <w:tr w:rsidR="00343B55" w:rsidRPr="00EF19C2" w14:paraId="7293EC07" w14:textId="77777777" w:rsidTr="00634A05">
        <w:tc>
          <w:tcPr>
            <w:tcW w:w="242" w:type="pct"/>
            <w:shd w:val="clear" w:color="auto" w:fill="auto"/>
            <w:hideMark/>
          </w:tcPr>
          <w:p w14:paraId="5600A1AA" w14:textId="77777777" w:rsidR="00343B55" w:rsidRPr="00343B55" w:rsidRDefault="00343B55" w:rsidP="00494621">
            <w:pPr>
              <w:widowControl/>
              <w:adjustRightInd/>
              <w:spacing w:line="240" w:lineRule="auto"/>
              <w:jc w:val="left"/>
            </w:pPr>
            <w:r w:rsidRPr="00343B55">
              <w:t>39</w:t>
            </w:r>
          </w:p>
        </w:tc>
        <w:tc>
          <w:tcPr>
            <w:tcW w:w="1413" w:type="pct"/>
            <w:shd w:val="clear" w:color="auto" w:fill="auto"/>
            <w:hideMark/>
          </w:tcPr>
          <w:p w14:paraId="7146CBA6" w14:textId="6D82EEEE" w:rsidR="00343B55" w:rsidRPr="00343B55" w:rsidRDefault="00343B55" w:rsidP="00494621">
            <w:pPr>
              <w:widowControl/>
              <w:adjustRightInd/>
              <w:spacing w:line="240" w:lineRule="auto"/>
              <w:jc w:val="left"/>
            </w:pPr>
            <w:r w:rsidRPr="00343B55">
              <w:t>Период расчета индик</w:t>
            </w:r>
            <w:r w:rsidR="00C01C90">
              <w:t>а</w:t>
            </w:r>
            <w:r w:rsidRPr="00343B55">
              <w:t>тора аварийности</w:t>
            </w:r>
          </w:p>
        </w:tc>
        <w:tc>
          <w:tcPr>
            <w:tcW w:w="969" w:type="pct"/>
            <w:shd w:val="clear" w:color="auto" w:fill="auto"/>
            <w:hideMark/>
          </w:tcPr>
          <w:p w14:paraId="43FF97CA"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3F6EFD38" w14:textId="77777777" w:rsidR="00343B55" w:rsidRPr="00343B55" w:rsidRDefault="00343B55" w:rsidP="00494621">
            <w:pPr>
              <w:widowControl/>
              <w:adjustRightInd/>
              <w:spacing w:line="240" w:lineRule="auto"/>
              <w:jc w:val="left"/>
            </w:pPr>
            <w:r w:rsidRPr="00343B55">
              <w:t>date</w:t>
            </w:r>
          </w:p>
        </w:tc>
        <w:tc>
          <w:tcPr>
            <w:tcW w:w="421" w:type="pct"/>
            <w:shd w:val="clear" w:color="auto" w:fill="auto"/>
            <w:hideMark/>
          </w:tcPr>
          <w:p w14:paraId="1FF52935" w14:textId="77777777" w:rsidR="00343B55" w:rsidRPr="00343B55" w:rsidRDefault="00343B55" w:rsidP="00494621">
            <w:pPr>
              <w:widowControl/>
              <w:adjustRightInd/>
              <w:spacing w:line="240" w:lineRule="auto"/>
              <w:jc w:val="left"/>
            </w:pPr>
            <w:r w:rsidRPr="00343B55">
              <w:t>да</w:t>
            </w:r>
          </w:p>
        </w:tc>
        <w:tc>
          <w:tcPr>
            <w:tcW w:w="452" w:type="pct"/>
            <w:shd w:val="clear" w:color="auto" w:fill="auto"/>
            <w:hideMark/>
          </w:tcPr>
          <w:p w14:paraId="1B3AA442" w14:textId="77777777" w:rsidR="00343B55" w:rsidRPr="00343B55" w:rsidRDefault="00343B55" w:rsidP="00494621">
            <w:pPr>
              <w:widowControl/>
              <w:adjustRightInd/>
              <w:spacing w:line="240" w:lineRule="auto"/>
              <w:jc w:val="left"/>
            </w:pPr>
            <w:r w:rsidRPr="00343B55">
              <w:t>dat</w:t>
            </w:r>
          </w:p>
        </w:tc>
        <w:tc>
          <w:tcPr>
            <w:tcW w:w="548" w:type="pct"/>
            <w:shd w:val="clear" w:color="auto" w:fill="auto"/>
            <w:hideMark/>
          </w:tcPr>
          <w:p w14:paraId="33BC2ED3" w14:textId="77777777" w:rsidR="00343B55" w:rsidRPr="00C01C90" w:rsidRDefault="00343B55" w:rsidP="00494621">
            <w:pPr>
              <w:widowControl/>
              <w:adjustRightInd/>
              <w:spacing w:line="240" w:lineRule="auto"/>
              <w:jc w:val="left"/>
              <w:rPr>
                <w:lang w:val="en-US"/>
              </w:rPr>
            </w:pPr>
            <w:r w:rsidRPr="00C01C90">
              <w:rPr>
                <w:lang w:val="en-US"/>
              </w:rPr>
              <w:t>data_rep_avar_q_naq</w:t>
            </w:r>
          </w:p>
        </w:tc>
        <w:tc>
          <w:tcPr>
            <w:tcW w:w="632" w:type="pct"/>
            <w:vMerge/>
            <w:shd w:val="clear" w:color="auto" w:fill="auto"/>
            <w:hideMark/>
          </w:tcPr>
          <w:p w14:paraId="555D2CFE" w14:textId="77777777" w:rsidR="00343B55" w:rsidRPr="00C01C90" w:rsidRDefault="00343B55" w:rsidP="00494621">
            <w:pPr>
              <w:widowControl/>
              <w:adjustRightInd/>
              <w:spacing w:line="240" w:lineRule="auto"/>
              <w:jc w:val="left"/>
              <w:rPr>
                <w:lang w:val="en-US"/>
              </w:rPr>
            </w:pPr>
          </w:p>
        </w:tc>
      </w:tr>
      <w:tr w:rsidR="00343B55" w:rsidRPr="00EF19C2" w14:paraId="3AD9AF51" w14:textId="77777777" w:rsidTr="00634A05">
        <w:tc>
          <w:tcPr>
            <w:tcW w:w="242" w:type="pct"/>
            <w:shd w:val="clear" w:color="auto" w:fill="auto"/>
            <w:hideMark/>
          </w:tcPr>
          <w:p w14:paraId="2FD2CDFE" w14:textId="77777777" w:rsidR="00343B55" w:rsidRPr="00343B55" w:rsidRDefault="00343B55" w:rsidP="00494621">
            <w:pPr>
              <w:widowControl/>
              <w:adjustRightInd/>
              <w:spacing w:line="240" w:lineRule="auto"/>
              <w:jc w:val="left"/>
            </w:pPr>
            <w:r w:rsidRPr="00343B55">
              <w:t>40</w:t>
            </w:r>
          </w:p>
        </w:tc>
        <w:tc>
          <w:tcPr>
            <w:tcW w:w="1413" w:type="pct"/>
            <w:shd w:val="clear" w:color="auto" w:fill="auto"/>
            <w:hideMark/>
          </w:tcPr>
          <w:p w14:paraId="45355015" w14:textId="77777777" w:rsidR="00343B55" w:rsidRPr="00343B55" w:rsidRDefault="00343B55" w:rsidP="00494621">
            <w:pPr>
              <w:widowControl/>
              <w:adjustRightInd/>
              <w:spacing w:line="240" w:lineRule="auto"/>
              <w:jc w:val="left"/>
            </w:pPr>
            <w:r w:rsidRPr="00343B55">
              <w:t>Уникальный идентификатор субъекта Российской Федерации</w:t>
            </w:r>
          </w:p>
        </w:tc>
        <w:tc>
          <w:tcPr>
            <w:tcW w:w="969" w:type="pct"/>
            <w:shd w:val="clear" w:color="auto" w:fill="auto"/>
            <w:hideMark/>
          </w:tcPr>
          <w:p w14:paraId="294E020F"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30B1B76B" w14:textId="77777777" w:rsidR="00343B55" w:rsidRPr="00343B55" w:rsidRDefault="00343B55" w:rsidP="00494621">
            <w:pPr>
              <w:widowControl/>
              <w:adjustRightInd/>
              <w:spacing w:line="240" w:lineRule="auto"/>
              <w:jc w:val="left"/>
            </w:pPr>
            <w:r w:rsidRPr="00343B55">
              <w:t>bigint</w:t>
            </w:r>
          </w:p>
        </w:tc>
        <w:tc>
          <w:tcPr>
            <w:tcW w:w="421" w:type="pct"/>
            <w:shd w:val="clear" w:color="auto" w:fill="auto"/>
            <w:hideMark/>
          </w:tcPr>
          <w:p w14:paraId="2CD63FAA" w14:textId="77777777" w:rsidR="00343B55" w:rsidRPr="00343B55" w:rsidRDefault="00343B55" w:rsidP="00494621">
            <w:pPr>
              <w:widowControl/>
              <w:adjustRightInd/>
              <w:spacing w:line="240" w:lineRule="auto"/>
              <w:jc w:val="left"/>
            </w:pPr>
            <w:r w:rsidRPr="00343B55">
              <w:t>да</w:t>
            </w:r>
          </w:p>
        </w:tc>
        <w:tc>
          <w:tcPr>
            <w:tcW w:w="452" w:type="pct"/>
            <w:shd w:val="clear" w:color="auto" w:fill="auto"/>
            <w:hideMark/>
          </w:tcPr>
          <w:p w14:paraId="325534A6" w14:textId="77777777" w:rsidR="00343B55" w:rsidRPr="00343B55" w:rsidRDefault="00343B55" w:rsidP="00494621">
            <w:pPr>
              <w:widowControl/>
              <w:adjustRightInd/>
              <w:spacing w:line="240" w:lineRule="auto"/>
              <w:jc w:val="left"/>
            </w:pPr>
            <w:r w:rsidRPr="00343B55">
              <w:t>id_reg</w:t>
            </w:r>
          </w:p>
        </w:tc>
        <w:tc>
          <w:tcPr>
            <w:tcW w:w="548" w:type="pct"/>
            <w:shd w:val="clear" w:color="auto" w:fill="auto"/>
            <w:hideMark/>
          </w:tcPr>
          <w:p w14:paraId="09D1A09F" w14:textId="77777777" w:rsidR="00343B55" w:rsidRPr="00C01C90" w:rsidRDefault="00343B55" w:rsidP="00494621">
            <w:pPr>
              <w:widowControl/>
              <w:adjustRightInd/>
              <w:spacing w:line="240" w:lineRule="auto"/>
              <w:jc w:val="left"/>
              <w:rPr>
                <w:lang w:val="en-US"/>
              </w:rPr>
            </w:pPr>
            <w:r w:rsidRPr="00C01C90">
              <w:rPr>
                <w:lang w:val="en-US"/>
              </w:rPr>
              <w:t>data_rep_avar_q_naq</w:t>
            </w:r>
          </w:p>
        </w:tc>
        <w:tc>
          <w:tcPr>
            <w:tcW w:w="632" w:type="pct"/>
            <w:vMerge/>
            <w:shd w:val="clear" w:color="auto" w:fill="auto"/>
            <w:hideMark/>
          </w:tcPr>
          <w:p w14:paraId="4A0B9ED8" w14:textId="77777777" w:rsidR="00343B55" w:rsidRPr="00C01C90" w:rsidRDefault="00343B55" w:rsidP="00494621">
            <w:pPr>
              <w:widowControl/>
              <w:adjustRightInd/>
              <w:spacing w:line="240" w:lineRule="auto"/>
              <w:jc w:val="left"/>
              <w:rPr>
                <w:lang w:val="en-US"/>
              </w:rPr>
            </w:pPr>
          </w:p>
        </w:tc>
      </w:tr>
      <w:tr w:rsidR="00343B55" w:rsidRPr="00343B55" w14:paraId="0F372960" w14:textId="77777777" w:rsidTr="00634A05">
        <w:tc>
          <w:tcPr>
            <w:tcW w:w="242" w:type="pct"/>
            <w:shd w:val="clear" w:color="auto" w:fill="auto"/>
            <w:hideMark/>
          </w:tcPr>
          <w:p w14:paraId="4C279103" w14:textId="77777777" w:rsidR="00343B55" w:rsidRPr="00343B55" w:rsidRDefault="00343B55" w:rsidP="00494621">
            <w:pPr>
              <w:widowControl/>
              <w:adjustRightInd/>
              <w:spacing w:line="240" w:lineRule="auto"/>
              <w:jc w:val="left"/>
            </w:pPr>
            <w:r w:rsidRPr="00343B55">
              <w:t>41</w:t>
            </w:r>
          </w:p>
        </w:tc>
        <w:tc>
          <w:tcPr>
            <w:tcW w:w="1413" w:type="pct"/>
            <w:shd w:val="clear" w:color="auto" w:fill="auto"/>
            <w:hideMark/>
          </w:tcPr>
          <w:p w14:paraId="24F31115" w14:textId="77777777" w:rsidR="00343B55" w:rsidRPr="00343B55" w:rsidRDefault="00343B55" w:rsidP="00494621">
            <w:pPr>
              <w:widowControl/>
              <w:adjustRightInd/>
              <w:spacing w:line="240" w:lineRule="auto"/>
              <w:jc w:val="left"/>
            </w:pPr>
            <w:r w:rsidRPr="00343B55">
              <w:t>Уникальный идентификатор индикатора аварийности</w:t>
            </w:r>
          </w:p>
        </w:tc>
        <w:tc>
          <w:tcPr>
            <w:tcW w:w="969" w:type="pct"/>
            <w:shd w:val="clear" w:color="auto" w:fill="auto"/>
            <w:hideMark/>
          </w:tcPr>
          <w:p w14:paraId="1BE3292C"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74AF4EF4" w14:textId="77777777" w:rsidR="00343B55" w:rsidRPr="00343B55" w:rsidRDefault="00343B55" w:rsidP="00494621">
            <w:pPr>
              <w:widowControl/>
              <w:adjustRightInd/>
              <w:spacing w:line="240" w:lineRule="auto"/>
              <w:jc w:val="left"/>
            </w:pPr>
            <w:r w:rsidRPr="00343B55">
              <w:t>integer</w:t>
            </w:r>
          </w:p>
        </w:tc>
        <w:tc>
          <w:tcPr>
            <w:tcW w:w="421" w:type="pct"/>
            <w:shd w:val="clear" w:color="auto" w:fill="auto"/>
            <w:hideMark/>
          </w:tcPr>
          <w:p w14:paraId="0474DBE8" w14:textId="77777777" w:rsidR="00343B55" w:rsidRPr="00343B55" w:rsidRDefault="00343B55" w:rsidP="00494621">
            <w:pPr>
              <w:widowControl/>
              <w:adjustRightInd/>
              <w:spacing w:line="240" w:lineRule="auto"/>
              <w:jc w:val="left"/>
            </w:pPr>
            <w:r w:rsidRPr="00343B55">
              <w:t>да</w:t>
            </w:r>
          </w:p>
        </w:tc>
        <w:tc>
          <w:tcPr>
            <w:tcW w:w="452" w:type="pct"/>
            <w:shd w:val="clear" w:color="auto" w:fill="auto"/>
            <w:hideMark/>
          </w:tcPr>
          <w:p w14:paraId="1225111A" w14:textId="77777777" w:rsidR="00343B55" w:rsidRPr="00343B55" w:rsidRDefault="00343B55" w:rsidP="00494621">
            <w:pPr>
              <w:widowControl/>
              <w:adjustRightInd/>
              <w:spacing w:line="240" w:lineRule="auto"/>
              <w:jc w:val="left"/>
            </w:pPr>
            <w:r w:rsidRPr="00343B55">
              <w:t>id_indrs</w:t>
            </w:r>
          </w:p>
        </w:tc>
        <w:tc>
          <w:tcPr>
            <w:tcW w:w="548" w:type="pct"/>
            <w:shd w:val="clear" w:color="auto" w:fill="auto"/>
            <w:hideMark/>
          </w:tcPr>
          <w:p w14:paraId="330DC04D" w14:textId="77777777" w:rsidR="00343B55" w:rsidRPr="00343B55" w:rsidRDefault="00343B55" w:rsidP="00494621">
            <w:pPr>
              <w:widowControl/>
              <w:adjustRightInd/>
              <w:spacing w:line="240" w:lineRule="auto"/>
              <w:jc w:val="left"/>
            </w:pPr>
            <w:r w:rsidRPr="00343B55">
              <w:t>data_rep_avar_y</w:t>
            </w:r>
          </w:p>
        </w:tc>
        <w:tc>
          <w:tcPr>
            <w:tcW w:w="632" w:type="pct"/>
            <w:vMerge w:val="restart"/>
            <w:shd w:val="clear" w:color="auto" w:fill="auto"/>
            <w:hideMark/>
          </w:tcPr>
          <w:p w14:paraId="31972A1B" w14:textId="7C976A69" w:rsidR="00343B55" w:rsidRPr="00343B55" w:rsidRDefault="00C01C90" w:rsidP="00494621">
            <w:pPr>
              <w:widowControl/>
              <w:adjustRightInd/>
              <w:spacing w:line="240" w:lineRule="auto"/>
              <w:jc w:val="left"/>
            </w:pPr>
            <w:r>
              <w:t xml:space="preserve">Значение </w:t>
            </w:r>
            <w:r w:rsidR="00343B55" w:rsidRPr="00343B55">
              <w:t>расчета индикаторов аварийности за  год</w:t>
            </w:r>
          </w:p>
        </w:tc>
      </w:tr>
      <w:tr w:rsidR="00343B55" w:rsidRPr="00343B55" w14:paraId="083A4E68" w14:textId="77777777" w:rsidTr="00634A05">
        <w:tc>
          <w:tcPr>
            <w:tcW w:w="242" w:type="pct"/>
            <w:shd w:val="clear" w:color="auto" w:fill="auto"/>
            <w:hideMark/>
          </w:tcPr>
          <w:p w14:paraId="523AFA00" w14:textId="77777777" w:rsidR="00343B55" w:rsidRPr="00343B55" w:rsidRDefault="00343B55" w:rsidP="00494621">
            <w:pPr>
              <w:widowControl/>
              <w:adjustRightInd/>
              <w:spacing w:line="240" w:lineRule="auto"/>
              <w:jc w:val="left"/>
            </w:pPr>
            <w:r w:rsidRPr="00343B55">
              <w:t>42</w:t>
            </w:r>
          </w:p>
        </w:tc>
        <w:tc>
          <w:tcPr>
            <w:tcW w:w="1413" w:type="pct"/>
            <w:shd w:val="clear" w:color="auto" w:fill="auto"/>
            <w:hideMark/>
          </w:tcPr>
          <w:p w14:paraId="3B95BFB2" w14:textId="77777777" w:rsidR="00343B55" w:rsidRPr="00343B55" w:rsidRDefault="00343B55" w:rsidP="00494621">
            <w:pPr>
              <w:widowControl/>
              <w:adjustRightInd/>
              <w:spacing w:line="240" w:lineRule="auto"/>
              <w:jc w:val="left"/>
            </w:pPr>
            <w:r w:rsidRPr="00343B55">
              <w:t>Уникальный идентификатор показателя аварийности</w:t>
            </w:r>
          </w:p>
        </w:tc>
        <w:tc>
          <w:tcPr>
            <w:tcW w:w="969" w:type="pct"/>
            <w:shd w:val="clear" w:color="auto" w:fill="auto"/>
            <w:hideMark/>
          </w:tcPr>
          <w:p w14:paraId="7AE7E681"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2D82D0B6" w14:textId="77777777" w:rsidR="00343B55" w:rsidRPr="00343B55" w:rsidRDefault="00343B55" w:rsidP="00494621">
            <w:pPr>
              <w:widowControl/>
              <w:adjustRightInd/>
              <w:spacing w:line="240" w:lineRule="auto"/>
              <w:jc w:val="left"/>
            </w:pPr>
            <w:r w:rsidRPr="00343B55">
              <w:t>integer</w:t>
            </w:r>
          </w:p>
        </w:tc>
        <w:tc>
          <w:tcPr>
            <w:tcW w:w="421" w:type="pct"/>
            <w:shd w:val="clear" w:color="auto" w:fill="auto"/>
            <w:hideMark/>
          </w:tcPr>
          <w:p w14:paraId="0E8D94B0" w14:textId="77777777" w:rsidR="00343B55" w:rsidRPr="00343B55" w:rsidRDefault="00343B55" w:rsidP="00494621">
            <w:pPr>
              <w:widowControl/>
              <w:adjustRightInd/>
              <w:spacing w:line="240" w:lineRule="auto"/>
              <w:jc w:val="left"/>
            </w:pPr>
            <w:r w:rsidRPr="00343B55">
              <w:t>да</w:t>
            </w:r>
          </w:p>
        </w:tc>
        <w:tc>
          <w:tcPr>
            <w:tcW w:w="452" w:type="pct"/>
            <w:shd w:val="clear" w:color="auto" w:fill="auto"/>
            <w:hideMark/>
          </w:tcPr>
          <w:p w14:paraId="688DCAC0" w14:textId="77777777" w:rsidR="00343B55" w:rsidRPr="00343B55" w:rsidRDefault="00343B55" w:rsidP="00494621">
            <w:pPr>
              <w:widowControl/>
              <w:adjustRightInd/>
              <w:spacing w:line="240" w:lineRule="auto"/>
              <w:jc w:val="left"/>
            </w:pPr>
            <w:r w:rsidRPr="00343B55">
              <w:t>id_facts</w:t>
            </w:r>
          </w:p>
        </w:tc>
        <w:tc>
          <w:tcPr>
            <w:tcW w:w="548" w:type="pct"/>
            <w:shd w:val="clear" w:color="auto" w:fill="auto"/>
            <w:hideMark/>
          </w:tcPr>
          <w:p w14:paraId="22A8050A" w14:textId="77777777" w:rsidR="00343B55" w:rsidRPr="00343B55" w:rsidRDefault="00343B55" w:rsidP="00494621">
            <w:pPr>
              <w:widowControl/>
              <w:adjustRightInd/>
              <w:spacing w:line="240" w:lineRule="auto"/>
              <w:jc w:val="left"/>
            </w:pPr>
            <w:r w:rsidRPr="00343B55">
              <w:t>data_rep_avar_y</w:t>
            </w:r>
          </w:p>
        </w:tc>
        <w:tc>
          <w:tcPr>
            <w:tcW w:w="632" w:type="pct"/>
            <w:vMerge/>
            <w:shd w:val="clear" w:color="auto" w:fill="auto"/>
            <w:hideMark/>
          </w:tcPr>
          <w:p w14:paraId="22D60995" w14:textId="77777777" w:rsidR="00343B55" w:rsidRPr="00343B55" w:rsidRDefault="00343B55" w:rsidP="00494621">
            <w:pPr>
              <w:widowControl/>
              <w:adjustRightInd/>
              <w:spacing w:line="240" w:lineRule="auto"/>
              <w:jc w:val="left"/>
            </w:pPr>
          </w:p>
        </w:tc>
      </w:tr>
      <w:tr w:rsidR="00343B55" w:rsidRPr="00343B55" w14:paraId="704F2BEA" w14:textId="77777777" w:rsidTr="00634A05">
        <w:tc>
          <w:tcPr>
            <w:tcW w:w="242" w:type="pct"/>
            <w:shd w:val="clear" w:color="auto" w:fill="auto"/>
            <w:hideMark/>
          </w:tcPr>
          <w:p w14:paraId="3FDEA4E0" w14:textId="77777777" w:rsidR="00343B55" w:rsidRPr="00343B55" w:rsidRDefault="00343B55" w:rsidP="00494621">
            <w:pPr>
              <w:widowControl/>
              <w:adjustRightInd/>
              <w:spacing w:line="240" w:lineRule="auto"/>
              <w:jc w:val="left"/>
            </w:pPr>
            <w:r w:rsidRPr="00343B55">
              <w:t>43</w:t>
            </w:r>
          </w:p>
        </w:tc>
        <w:tc>
          <w:tcPr>
            <w:tcW w:w="1413" w:type="pct"/>
            <w:shd w:val="clear" w:color="auto" w:fill="auto"/>
            <w:hideMark/>
          </w:tcPr>
          <w:p w14:paraId="5B680EF3" w14:textId="75906DED" w:rsidR="00343B55" w:rsidRPr="00343B55" w:rsidRDefault="00343B55" w:rsidP="00494621">
            <w:pPr>
              <w:widowControl/>
              <w:adjustRightInd/>
              <w:spacing w:line="240" w:lineRule="auto"/>
              <w:jc w:val="left"/>
            </w:pPr>
            <w:r w:rsidRPr="00343B55">
              <w:t>Значение расчета индик</w:t>
            </w:r>
            <w:r w:rsidR="00C01C90">
              <w:t>а</w:t>
            </w:r>
            <w:r w:rsidRPr="00343B55">
              <w:t>тора аварийности</w:t>
            </w:r>
          </w:p>
        </w:tc>
        <w:tc>
          <w:tcPr>
            <w:tcW w:w="969" w:type="pct"/>
            <w:shd w:val="clear" w:color="auto" w:fill="auto"/>
            <w:hideMark/>
          </w:tcPr>
          <w:p w14:paraId="4212577E"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54B36719" w14:textId="77777777" w:rsidR="00343B55" w:rsidRPr="00343B55" w:rsidRDefault="00343B55" w:rsidP="00494621">
            <w:pPr>
              <w:widowControl/>
              <w:adjustRightInd/>
              <w:spacing w:line="240" w:lineRule="auto"/>
              <w:jc w:val="left"/>
            </w:pPr>
            <w:r w:rsidRPr="00343B55">
              <w:t>numeric</w:t>
            </w:r>
          </w:p>
        </w:tc>
        <w:tc>
          <w:tcPr>
            <w:tcW w:w="421" w:type="pct"/>
            <w:shd w:val="clear" w:color="auto" w:fill="auto"/>
            <w:hideMark/>
          </w:tcPr>
          <w:p w14:paraId="0186FA42" w14:textId="77777777" w:rsidR="00343B55" w:rsidRPr="00343B55" w:rsidRDefault="00343B55" w:rsidP="00494621">
            <w:pPr>
              <w:widowControl/>
              <w:adjustRightInd/>
              <w:spacing w:line="240" w:lineRule="auto"/>
              <w:jc w:val="left"/>
            </w:pPr>
            <w:r w:rsidRPr="00343B55">
              <w:t>нет</w:t>
            </w:r>
          </w:p>
        </w:tc>
        <w:tc>
          <w:tcPr>
            <w:tcW w:w="452" w:type="pct"/>
            <w:shd w:val="clear" w:color="auto" w:fill="auto"/>
            <w:hideMark/>
          </w:tcPr>
          <w:p w14:paraId="323B7717" w14:textId="77777777" w:rsidR="00343B55" w:rsidRPr="00343B55" w:rsidRDefault="00343B55" w:rsidP="00494621">
            <w:pPr>
              <w:widowControl/>
              <w:adjustRightInd/>
              <w:spacing w:line="240" w:lineRule="auto"/>
              <w:jc w:val="left"/>
            </w:pPr>
            <w:r w:rsidRPr="00343B55">
              <w:t>val</w:t>
            </w:r>
          </w:p>
        </w:tc>
        <w:tc>
          <w:tcPr>
            <w:tcW w:w="548" w:type="pct"/>
            <w:shd w:val="clear" w:color="auto" w:fill="auto"/>
            <w:hideMark/>
          </w:tcPr>
          <w:p w14:paraId="2E548147" w14:textId="77777777" w:rsidR="00343B55" w:rsidRPr="00343B55" w:rsidRDefault="00343B55" w:rsidP="00494621">
            <w:pPr>
              <w:widowControl/>
              <w:adjustRightInd/>
              <w:spacing w:line="240" w:lineRule="auto"/>
              <w:jc w:val="left"/>
            </w:pPr>
            <w:r w:rsidRPr="00343B55">
              <w:t>data_rep_avar_y</w:t>
            </w:r>
          </w:p>
        </w:tc>
        <w:tc>
          <w:tcPr>
            <w:tcW w:w="632" w:type="pct"/>
            <w:vMerge/>
            <w:shd w:val="clear" w:color="auto" w:fill="auto"/>
            <w:hideMark/>
          </w:tcPr>
          <w:p w14:paraId="7AF0508D" w14:textId="77777777" w:rsidR="00343B55" w:rsidRPr="00343B55" w:rsidRDefault="00343B55" w:rsidP="00494621">
            <w:pPr>
              <w:widowControl/>
              <w:adjustRightInd/>
              <w:spacing w:line="240" w:lineRule="auto"/>
              <w:jc w:val="left"/>
            </w:pPr>
          </w:p>
        </w:tc>
      </w:tr>
      <w:tr w:rsidR="00343B55" w:rsidRPr="00343B55" w14:paraId="4DEBE5FE" w14:textId="77777777" w:rsidTr="00634A05">
        <w:tc>
          <w:tcPr>
            <w:tcW w:w="242" w:type="pct"/>
            <w:shd w:val="clear" w:color="auto" w:fill="auto"/>
            <w:hideMark/>
          </w:tcPr>
          <w:p w14:paraId="2854ADD0" w14:textId="77777777" w:rsidR="00343B55" w:rsidRPr="00343B55" w:rsidRDefault="00343B55" w:rsidP="00494621">
            <w:pPr>
              <w:widowControl/>
              <w:adjustRightInd/>
              <w:spacing w:line="240" w:lineRule="auto"/>
              <w:jc w:val="left"/>
            </w:pPr>
            <w:r w:rsidRPr="00343B55">
              <w:t>44</w:t>
            </w:r>
          </w:p>
        </w:tc>
        <w:tc>
          <w:tcPr>
            <w:tcW w:w="1413" w:type="pct"/>
            <w:shd w:val="clear" w:color="auto" w:fill="auto"/>
            <w:hideMark/>
          </w:tcPr>
          <w:p w14:paraId="539CDD80" w14:textId="40D604CC" w:rsidR="00343B55" w:rsidRPr="00343B55" w:rsidRDefault="00343B55" w:rsidP="00494621">
            <w:pPr>
              <w:widowControl/>
              <w:adjustRightInd/>
              <w:spacing w:line="240" w:lineRule="auto"/>
              <w:jc w:val="left"/>
            </w:pPr>
            <w:r w:rsidRPr="00343B55">
              <w:t>Период расчета индик</w:t>
            </w:r>
            <w:r w:rsidR="00C01C90">
              <w:t>а</w:t>
            </w:r>
            <w:r w:rsidRPr="00343B55">
              <w:t>тора аварийности</w:t>
            </w:r>
          </w:p>
        </w:tc>
        <w:tc>
          <w:tcPr>
            <w:tcW w:w="969" w:type="pct"/>
            <w:shd w:val="clear" w:color="auto" w:fill="auto"/>
            <w:hideMark/>
          </w:tcPr>
          <w:p w14:paraId="43EA68A4"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12BD400F" w14:textId="77777777" w:rsidR="00343B55" w:rsidRPr="00343B55" w:rsidRDefault="00343B55" w:rsidP="00494621">
            <w:pPr>
              <w:widowControl/>
              <w:adjustRightInd/>
              <w:spacing w:line="240" w:lineRule="auto"/>
              <w:jc w:val="left"/>
            </w:pPr>
            <w:r w:rsidRPr="00343B55">
              <w:t>date</w:t>
            </w:r>
          </w:p>
        </w:tc>
        <w:tc>
          <w:tcPr>
            <w:tcW w:w="421" w:type="pct"/>
            <w:shd w:val="clear" w:color="auto" w:fill="auto"/>
            <w:hideMark/>
          </w:tcPr>
          <w:p w14:paraId="014F492F" w14:textId="77777777" w:rsidR="00343B55" w:rsidRPr="00343B55" w:rsidRDefault="00343B55" w:rsidP="00494621">
            <w:pPr>
              <w:widowControl/>
              <w:adjustRightInd/>
              <w:spacing w:line="240" w:lineRule="auto"/>
              <w:jc w:val="left"/>
            </w:pPr>
            <w:r w:rsidRPr="00343B55">
              <w:t>да</w:t>
            </w:r>
          </w:p>
        </w:tc>
        <w:tc>
          <w:tcPr>
            <w:tcW w:w="452" w:type="pct"/>
            <w:shd w:val="clear" w:color="auto" w:fill="auto"/>
            <w:hideMark/>
          </w:tcPr>
          <w:p w14:paraId="59B7395C" w14:textId="77777777" w:rsidR="00343B55" w:rsidRPr="00343B55" w:rsidRDefault="00343B55" w:rsidP="00494621">
            <w:pPr>
              <w:widowControl/>
              <w:adjustRightInd/>
              <w:spacing w:line="240" w:lineRule="auto"/>
              <w:jc w:val="left"/>
            </w:pPr>
            <w:r w:rsidRPr="00343B55">
              <w:t>dat</w:t>
            </w:r>
          </w:p>
        </w:tc>
        <w:tc>
          <w:tcPr>
            <w:tcW w:w="548" w:type="pct"/>
            <w:shd w:val="clear" w:color="auto" w:fill="auto"/>
            <w:hideMark/>
          </w:tcPr>
          <w:p w14:paraId="65205B7B" w14:textId="77777777" w:rsidR="00343B55" w:rsidRPr="00343B55" w:rsidRDefault="00343B55" w:rsidP="00494621">
            <w:pPr>
              <w:widowControl/>
              <w:adjustRightInd/>
              <w:spacing w:line="240" w:lineRule="auto"/>
              <w:jc w:val="left"/>
            </w:pPr>
            <w:r w:rsidRPr="00343B55">
              <w:t>data_rep_avar_y</w:t>
            </w:r>
          </w:p>
        </w:tc>
        <w:tc>
          <w:tcPr>
            <w:tcW w:w="632" w:type="pct"/>
            <w:vMerge/>
            <w:shd w:val="clear" w:color="auto" w:fill="auto"/>
            <w:hideMark/>
          </w:tcPr>
          <w:p w14:paraId="256279EB" w14:textId="77777777" w:rsidR="00343B55" w:rsidRPr="00343B55" w:rsidRDefault="00343B55" w:rsidP="00494621">
            <w:pPr>
              <w:widowControl/>
              <w:adjustRightInd/>
              <w:spacing w:line="240" w:lineRule="auto"/>
              <w:jc w:val="left"/>
            </w:pPr>
          </w:p>
        </w:tc>
      </w:tr>
      <w:tr w:rsidR="00343B55" w:rsidRPr="00343B55" w14:paraId="10C2B8C6" w14:textId="77777777" w:rsidTr="00634A05">
        <w:tc>
          <w:tcPr>
            <w:tcW w:w="242" w:type="pct"/>
            <w:shd w:val="clear" w:color="auto" w:fill="auto"/>
            <w:hideMark/>
          </w:tcPr>
          <w:p w14:paraId="6DE30EE6" w14:textId="77777777" w:rsidR="00343B55" w:rsidRPr="00343B55" w:rsidRDefault="00343B55" w:rsidP="00494621">
            <w:pPr>
              <w:widowControl/>
              <w:adjustRightInd/>
              <w:spacing w:line="240" w:lineRule="auto"/>
              <w:jc w:val="left"/>
            </w:pPr>
            <w:r w:rsidRPr="00343B55">
              <w:t>45</w:t>
            </w:r>
          </w:p>
        </w:tc>
        <w:tc>
          <w:tcPr>
            <w:tcW w:w="1413" w:type="pct"/>
            <w:shd w:val="clear" w:color="auto" w:fill="auto"/>
            <w:hideMark/>
          </w:tcPr>
          <w:p w14:paraId="3ABF6E4A" w14:textId="77777777" w:rsidR="00343B55" w:rsidRPr="00343B55" w:rsidRDefault="00343B55" w:rsidP="00494621">
            <w:pPr>
              <w:widowControl/>
              <w:adjustRightInd/>
              <w:spacing w:line="240" w:lineRule="auto"/>
              <w:jc w:val="left"/>
            </w:pPr>
            <w:r w:rsidRPr="00343B55">
              <w:t>Уникальный идентификатор субъекта Российской Федерации</w:t>
            </w:r>
          </w:p>
        </w:tc>
        <w:tc>
          <w:tcPr>
            <w:tcW w:w="969" w:type="pct"/>
            <w:shd w:val="clear" w:color="auto" w:fill="auto"/>
            <w:hideMark/>
          </w:tcPr>
          <w:p w14:paraId="5CF6D38A"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041E39FE" w14:textId="77777777" w:rsidR="00343B55" w:rsidRPr="00343B55" w:rsidRDefault="00343B55" w:rsidP="00494621">
            <w:pPr>
              <w:widowControl/>
              <w:adjustRightInd/>
              <w:spacing w:line="240" w:lineRule="auto"/>
              <w:jc w:val="left"/>
            </w:pPr>
            <w:r w:rsidRPr="00343B55">
              <w:t>bigint</w:t>
            </w:r>
          </w:p>
        </w:tc>
        <w:tc>
          <w:tcPr>
            <w:tcW w:w="421" w:type="pct"/>
            <w:shd w:val="clear" w:color="auto" w:fill="auto"/>
            <w:hideMark/>
          </w:tcPr>
          <w:p w14:paraId="16A3651F" w14:textId="77777777" w:rsidR="00343B55" w:rsidRPr="00343B55" w:rsidRDefault="00343B55" w:rsidP="00494621">
            <w:pPr>
              <w:widowControl/>
              <w:adjustRightInd/>
              <w:spacing w:line="240" w:lineRule="auto"/>
              <w:jc w:val="left"/>
            </w:pPr>
            <w:r w:rsidRPr="00343B55">
              <w:t>да</w:t>
            </w:r>
          </w:p>
        </w:tc>
        <w:tc>
          <w:tcPr>
            <w:tcW w:w="452" w:type="pct"/>
            <w:shd w:val="clear" w:color="auto" w:fill="auto"/>
            <w:hideMark/>
          </w:tcPr>
          <w:p w14:paraId="156B114F" w14:textId="77777777" w:rsidR="00343B55" w:rsidRPr="00343B55" w:rsidRDefault="00343B55" w:rsidP="00494621">
            <w:pPr>
              <w:widowControl/>
              <w:adjustRightInd/>
              <w:spacing w:line="240" w:lineRule="auto"/>
              <w:jc w:val="left"/>
            </w:pPr>
            <w:r w:rsidRPr="00343B55">
              <w:t>id_reg</w:t>
            </w:r>
          </w:p>
        </w:tc>
        <w:tc>
          <w:tcPr>
            <w:tcW w:w="548" w:type="pct"/>
            <w:shd w:val="clear" w:color="auto" w:fill="auto"/>
            <w:hideMark/>
          </w:tcPr>
          <w:p w14:paraId="4783BC45" w14:textId="77777777" w:rsidR="00343B55" w:rsidRPr="00343B55" w:rsidRDefault="00343B55" w:rsidP="00494621">
            <w:pPr>
              <w:widowControl/>
              <w:adjustRightInd/>
              <w:spacing w:line="240" w:lineRule="auto"/>
              <w:jc w:val="left"/>
            </w:pPr>
            <w:r w:rsidRPr="00343B55">
              <w:t>data_rep_avar_y</w:t>
            </w:r>
          </w:p>
        </w:tc>
        <w:tc>
          <w:tcPr>
            <w:tcW w:w="632" w:type="pct"/>
            <w:vMerge/>
            <w:shd w:val="clear" w:color="auto" w:fill="auto"/>
            <w:hideMark/>
          </w:tcPr>
          <w:p w14:paraId="23DA823A" w14:textId="77777777" w:rsidR="00343B55" w:rsidRPr="00343B55" w:rsidRDefault="00343B55" w:rsidP="00494621">
            <w:pPr>
              <w:widowControl/>
              <w:adjustRightInd/>
              <w:spacing w:line="240" w:lineRule="auto"/>
              <w:jc w:val="left"/>
            </w:pPr>
          </w:p>
        </w:tc>
      </w:tr>
      <w:tr w:rsidR="00343B55" w:rsidRPr="00343B55" w14:paraId="6E3BD61C" w14:textId="77777777" w:rsidTr="00634A05">
        <w:tc>
          <w:tcPr>
            <w:tcW w:w="242" w:type="pct"/>
            <w:shd w:val="clear" w:color="auto" w:fill="auto"/>
            <w:hideMark/>
          </w:tcPr>
          <w:p w14:paraId="19374545" w14:textId="77777777" w:rsidR="00343B55" w:rsidRPr="00343B55" w:rsidRDefault="00343B55" w:rsidP="00494621">
            <w:pPr>
              <w:widowControl/>
              <w:adjustRightInd/>
              <w:spacing w:line="240" w:lineRule="auto"/>
              <w:jc w:val="left"/>
            </w:pPr>
            <w:r w:rsidRPr="00343B55">
              <w:t>46</w:t>
            </w:r>
          </w:p>
        </w:tc>
        <w:tc>
          <w:tcPr>
            <w:tcW w:w="1413" w:type="pct"/>
            <w:shd w:val="clear" w:color="auto" w:fill="auto"/>
            <w:hideMark/>
          </w:tcPr>
          <w:p w14:paraId="78692A86" w14:textId="77777777" w:rsidR="00343B55" w:rsidRPr="00343B55" w:rsidRDefault="00343B55" w:rsidP="00494621">
            <w:pPr>
              <w:widowControl/>
              <w:adjustRightInd/>
              <w:spacing w:line="240" w:lineRule="auto"/>
              <w:jc w:val="left"/>
            </w:pPr>
            <w:r w:rsidRPr="00343B55">
              <w:t>Уникальный идентификатор индикатора аварийности</w:t>
            </w:r>
          </w:p>
        </w:tc>
        <w:tc>
          <w:tcPr>
            <w:tcW w:w="969" w:type="pct"/>
            <w:shd w:val="clear" w:color="auto" w:fill="auto"/>
            <w:hideMark/>
          </w:tcPr>
          <w:p w14:paraId="75915B4D"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6468864B" w14:textId="77777777" w:rsidR="00343B55" w:rsidRPr="00343B55" w:rsidRDefault="00343B55" w:rsidP="00494621">
            <w:pPr>
              <w:widowControl/>
              <w:adjustRightInd/>
              <w:spacing w:line="240" w:lineRule="auto"/>
              <w:jc w:val="left"/>
            </w:pPr>
            <w:r w:rsidRPr="00343B55">
              <w:t>integer</w:t>
            </w:r>
          </w:p>
        </w:tc>
        <w:tc>
          <w:tcPr>
            <w:tcW w:w="421" w:type="pct"/>
            <w:shd w:val="clear" w:color="auto" w:fill="auto"/>
            <w:hideMark/>
          </w:tcPr>
          <w:p w14:paraId="18F4C5B0" w14:textId="77777777" w:rsidR="00343B55" w:rsidRPr="00343B55" w:rsidRDefault="00343B55" w:rsidP="00494621">
            <w:pPr>
              <w:widowControl/>
              <w:adjustRightInd/>
              <w:spacing w:line="240" w:lineRule="auto"/>
              <w:jc w:val="left"/>
            </w:pPr>
            <w:r w:rsidRPr="00343B55">
              <w:t>да</w:t>
            </w:r>
          </w:p>
        </w:tc>
        <w:tc>
          <w:tcPr>
            <w:tcW w:w="452" w:type="pct"/>
            <w:shd w:val="clear" w:color="auto" w:fill="auto"/>
            <w:hideMark/>
          </w:tcPr>
          <w:p w14:paraId="0150ADA2" w14:textId="77777777" w:rsidR="00343B55" w:rsidRPr="00343B55" w:rsidRDefault="00343B55" w:rsidP="00494621">
            <w:pPr>
              <w:widowControl/>
              <w:adjustRightInd/>
              <w:spacing w:line="240" w:lineRule="auto"/>
              <w:jc w:val="left"/>
            </w:pPr>
            <w:r w:rsidRPr="00343B55">
              <w:t>id_indrs</w:t>
            </w:r>
          </w:p>
        </w:tc>
        <w:tc>
          <w:tcPr>
            <w:tcW w:w="548" w:type="pct"/>
            <w:shd w:val="clear" w:color="auto" w:fill="auto"/>
            <w:hideMark/>
          </w:tcPr>
          <w:p w14:paraId="0F21D847" w14:textId="77777777" w:rsidR="00343B55" w:rsidRPr="001347E3" w:rsidRDefault="00343B55" w:rsidP="00494621">
            <w:pPr>
              <w:widowControl/>
              <w:adjustRightInd/>
              <w:spacing w:line="240" w:lineRule="auto"/>
              <w:jc w:val="left"/>
              <w:rPr>
                <w:lang w:val="en-US"/>
              </w:rPr>
            </w:pPr>
            <w:r w:rsidRPr="001347E3">
              <w:rPr>
                <w:lang w:val="en-US"/>
              </w:rPr>
              <w:t>ta_rr_data_rep_avar</w:t>
            </w:r>
          </w:p>
        </w:tc>
        <w:tc>
          <w:tcPr>
            <w:tcW w:w="632" w:type="pct"/>
            <w:vMerge w:val="restart"/>
            <w:shd w:val="clear" w:color="auto" w:fill="auto"/>
            <w:hideMark/>
          </w:tcPr>
          <w:p w14:paraId="2072C6A8" w14:textId="529AEA5F" w:rsidR="00343B55" w:rsidRPr="00343B55" w:rsidRDefault="00C01C90" w:rsidP="00494621">
            <w:pPr>
              <w:widowControl/>
              <w:adjustRightInd/>
              <w:spacing w:line="240" w:lineRule="auto"/>
              <w:jc w:val="left"/>
            </w:pPr>
            <w:r>
              <w:t xml:space="preserve">Значение </w:t>
            </w:r>
            <w:r w:rsidR="00343B55" w:rsidRPr="00343B55">
              <w:t>расчета индикаторов аварийности за  год</w:t>
            </w:r>
          </w:p>
        </w:tc>
      </w:tr>
      <w:tr w:rsidR="00343B55" w:rsidRPr="00EF19C2" w14:paraId="1432C2DF" w14:textId="77777777" w:rsidTr="00634A05">
        <w:tc>
          <w:tcPr>
            <w:tcW w:w="242" w:type="pct"/>
            <w:shd w:val="clear" w:color="auto" w:fill="auto"/>
            <w:hideMark/>
          </w:tcPr>
          <w:p w14:paraId="0891E5C7" w14:textId="77777777" w:rsidR="00343B55" w:rsidRPr="00343B55" w:rsidRDefault="00343B55" w:rsidP="00494621">
            <w:pPr>
              <w:widowControl/>
              <w:adjustRightInd/>
              <w:spacing w:line="240" w:lineRule="auto"/>
              <w:jc w:val="left"/>
            </w:pPr>
            <w:r w:rsidRPr="00343B55">
              <w:t>47</w:t>
            </w:r>
          </w:p>
        </w:tc>
        <w:tc>
          <w:tcPr>
            <w:tcW w:w="1413" w:type="pct"/>
            <w:shd w:val="clear" w:color="auto" w:fill="auto"/>
            <w:hideMark/>
          </w:tcPr>
          <w:p w14:paraId="6028A6E2" w14:textId="77777777" w:rsidR="00343B55" w:rsidRPr="00343B55" w:rsidRDefault="00343B55" w:rsidP="00494621">
            <w:pPr>
              <w:widowControl/>
              <w:adjustRightInd/>
              <w:spacing w:line="240" w:lineRule="auto"/>
              <w:jc w:val="left"/>
            </w:pPr>
            <w:r w:rsidRPr="00343B55">
              <w:t>Уникальный идентификатор показателя аварийности</w:t>
            </w:r>
          </w:p>
        </w:tc>
        <w:tc>
          <w:tcPr>
            <w:tcW w:w="969" w:type="pct"/>
            <w:shd w:val="clear" w:color="auto" w:fill="auto"/>
            <w:hideMark/>
          </w:tcPr>
          <w:p w14:paraId="129710A9"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4866CDBB" w14:textId="77777777" w:rsidR="00343B55" w:rsidRPr="00343B55" w:rsidRDefault="00343B55" w:rsidP="00494621">
            <w:pPr>
              <w:widowControl/>
              <w:adjustRightInd/>
              <w:spacing w:line="240" w:lineRule="auto"/>
              <w:jc w:val="left"/>
            </w:pPr>
            <w:r w:rsidRPr="00343B55">
              <w:t>integer</w:t>
            </w:r>
          </w:p>
        </w:tc>
        <w:tc>
          <w:tcPr>
            <w:tcW w:w="421" w:type="pct"/>
            <w:shd w:val="clear" w:color="auto" w:fill="auto"/>
            <w:hideMark/>
          </w:tcPr>
          <w:p w14:paraId="2AEF4A77" w14:textId="77777777" w:rsidR="00343B55" w:rsidRPr="00343B55" w:rsidRDefault="00343B55" w:rsidP="00494621">
            <w:pPr>
              <w:widowControl/>
              <w:adjustRightInd/>
              <w:spacing w:line="240" w:lineRule="auto"/>
              <w:jc w:val="left"/>
            </w:pPr>
            <w:r w:rsidRPr="00343B55">
              <w:t>да</w:t>
            </w:r>
          </w:p>
        </w:tc>
        <w:tc>
          <w:tcPr>
            <w:tcW w:w="452" w:type="pct"/>
            <w:shd w:val="clear" w:color="auto" w:fill="auto"/>
            <w:hideMark/>
          </w:tcPr>
          <w:p w14:paraId="39086E4E" w14:textId="77777777" w:rsidR="00343B55" w:rsidRPr="00343B55" w:rsidRDefault="00343B55" w:rsidP="00494621">
            <w:pPr>
              <w:widowControl/>
              <w:adjustRightInd/>
              <w:spacing w:line="240" w:lineRule="auto"/>
              <w:jc w:val="left"/>
            </w:pPr>
            <w:r w:rsidRPr="00343B55">
              <w:t>id_facts</w:t>
            </w:r>
          </w:p>
        </w:tc>
        <w:tc>
          <w:tcPr>
            <w:tcW w:w="548" w:type="pct"/>
            <w:shd w:val="clear" w:color="auto" w:fill="auto"/>
            <w:hideMark/>
          </w:tcPr>
          <w:p w14:paraId="137C6D39" w14:textId="77777777" w:rsidR="00343B55" w:rsidRPr="001347E3" w:rsidRDefault="00343B55" w:rsidP="00494621">
            <w:pPr>
              <w:widowControl/>
              <w:adjustRightInd/>
              <w:spacing w:line="240" w:lineRule="auto"/>
              <w:jc w:val="left"/>
              <w:rPr>
                <w:lang w:val="en-US"/>
              </w:rPr>
            </w:pPr>
            <w:r w:rsidRPr="001347E3">
              <w:rPr>
                <w:lang w:val="en-US"/>
              </w:rPr>
              <w:t>ta_rr_data_rep_avar</w:t>
            </w:r>
          </w:p>
        </w:tc>
        <w:tc>
          <w:tcPr>
            <w:tcW w:w="632" w:type="pct"/>
            <w:vMerge/>
            <w:shd w:val="clear" w:color="auto" w:fill="auto"/>
            <w:hideMark/>
          </w:tcPr>
          <w:p w14:paraId="2776D0BE" w14:textId="77777777" w:rsidR="00343B55" w:rsidRPr="001347E3" w:rsidRDefault="00343B55" w:rsidP="00494621">
            <w:pPr>
              <w:widowControl/>
              <w:adjustRightInd/>
              <w:spacing w:line="240" w:lineRule="auto"/>
              <w:jc w:val="left"/>
              <w:rPr>
                <w:lang w:val="en-US"/>
              </w:rPr>
            </w:pPr>
          </w:p>
        </w:tc>
      </w:tr>
      <w:tr w:rsidR="00343B55" w:rsidRPr="00EF19C2" w14:paraId="0274C3E6" w14:textId="77777777" w:rsidTr="00634A05">
        <w:tc>
          <w:tcPr>
            <w:tcW w:w="242" w:type="pct"/>
            <w:shd w:val="clear" w:color="auto" w:fill="auto"/>
            <w:hideMark/>
          </w:tcPr>
          <w:p w14:paraId="7A6AA12D" w14:textId="77777777" w:rsidR="00343B55" w:rsidRPr="00343B55" w:rsidRDefault="00343B55" w:rsidP="00494621">
            <w:pPr>
              <w:widowControl/>
              <w:adjustRightInd/>
              <w:spacing w:line="240" w:lineRule="auto"/>
              <w:jc w:val="left"/>
            </w:pPr>
            <w:r w:rsidRPr="00343B55">
              <w:t>48</w:t>
            </w:r>
          </w:p>
        </w:tc>
        <w:tc>
          <w:tcPr>
            <w:tcW w:w="1413" w:type="pct"/>
            <w:shd w:val="clear" w:color="auto" w:fill="auto"/>
            <w:hideMark/>
          </w:tcPr>
          <w:p w14:paraId="67B63614" w14:textId="0DCF3C2E" w:rsidR="00343B55" w:rsidRPr="00343B55" w:rsidRDefault="00343B55" w:rsidP="00494621">
            <w:pPr>
              <w:widowControl/>
              <w:adjustRightInd/>
              <w:spacing w:line="240" w:lineRule="auto"/>
              <w:jc w:val="left"/>
            </w:pPr>
            <w:r w:rsidRPr="00343B55">
              <w:t>Значение расчета индик</w:t>
            </w:r>
            <w:r w:rsidR="00C01C90">
              <w:t>а</w:t>
            </w:r>
            <w:r w:rsidRPr="00343B55">
              <w:t>тора аварийности</w:t>
            </w:r>
          </w:p>
        </w:tc>
        <w:tc>
          <w:tcPr>
            <w:tcW w:w="969" w:type="pct"/>
            <w:shd w:val="clear" w:color="auto" w:fill="auto"/>
            <w:hideMark/>
          </w:tcPr>
          <w:p w14:paraId="54458B7C"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0B04F54F" w14:textId="77777777" w:rsidR="00343B55" w:rsidRPr="00343B55" w:rsidRDefault="00343B55" w:rsidP="00494621">
            <w:pPr>
              <w:widowControl/>
              <w:adjustRightInd/>
              <w:spacing w:line="240" w:lineRule="auto"/>
              <w:jc w:val="left"/>
            </w:pPr>
            <w:r w:rsidRPr="00343B55">
              <w:t>numeric</w:t>
            </w:r>
          </w:p>
        </w:tc>
        <w:tc>
          <w:tcPr>
            <w:tcW w:w="421" w:type="pct"/>
            <w:shd w:val="clear" w:color="auto" w:fill="auto"/>
            <w:hideMark/>
          </w:tcPr>
          <w:p w14:paraId="58438255" w14:textId="77777777" w:rsidR="00343B55" w:rsidRPr="00343B55" w:rsidRDefault="00343B55" w:rsidP="00494621">
            <w:pPr>
              <w:widowControl/>
              <w:adjustRightInd/>
              <w:spacing w:line="240" w:lineRule="auto"/>
              <w:jc w:val="left"/>
            </w:pPr>
            <w:r w:rsidRPr="00343B55">
              <w:t>нет</w:t>
            </w:r>
          </w:p>
        </w:tc>
        <w:tc>
          <w:tcPr>
            <w:tcW w:w="452" w:type="pct"/>
            <w:shd w:val="clear" w:color="auto" w:fill="auto"/>
            <w:hideMark/>
          </w:tcPr>
          <w:p w14:paraId="30EBDE48" w14:textId="77777777" w:rsidR="00343B55" w:rsidRPr="00343B55" w:rsidRDefault="00343B55" w:rsidP="00494621">
            <w:pPr>
              <w:widowControl/>
              <w:adjustRightInd/>
              <w:spacing w:line="240" w:lineRule="auto"/>
              <w:jc w:val="left"/>
            </w:pPr>
            <w:r w:rsidRPr="00343B55">
              <w:t>val</w:t>
            </w:r>
          </w:p>
        </w:tc>
        <w:tc>
          <w:tcPr>
            <w:tcW w:w="548" w:type="pct"/>
            <w:shd w:val="clear" w:color="auto" w:fill="auto"/>
            <w:hideMark/>
          </w:tcPr>
          <w:p w14:paraId="63BB3D1B" w14:textId="77777777" w:rsidR="00343B55" w:rsidRPr="001347E3" w:rsidRDefault="00343B55" w:rsidP="00494621">
            <w:pPr>
              <w:widowControl/>
              <w:adjustRightInd/>
              <w:spacing w:line="240" w:lineRule="auto"/>
              <w:jc w:val="left"/>
              <w:rPr>
                <w:lang w:val="en-US"/>
              </w:rPr>
            </w:pPr>
            <w:r w:rsidRPr="001347E3">
              <w:rPr>
                <w:lang w:val="en-US"/>
              </w:rPr>
              <w:t>ta_rr_data_rep_avar</w:t>
            </w:r>
          </w:p>
        </w:tc>
        <w:tc>
          <w:tcPr>
            <w:tcW w:w="632" w:type="pct"/>
            <w:vMerge/>
            <w:shd w:val="clear" w:color="auto" w:fill="auto"/>
            <w:hideMark/>
          </w:tcPr>
          <w:p w14:paraId="2124238E" w14:textId="77777777" w:rsidR="00343B55" w:rsidRPr="001347E3" w:rsidRDefault="00343B55" w:rsidP="00494621">
            <w:pPr>
              <w:widowControl/>
              <w:adjustRightInd/>
              <w:spacing w:line="240" w:lineRule="auto"/>
              <w:jc w:val="left"/>
              <w:rPr>
                <w:lang w:val="en-US"/>
              </w:rPr>
            </w:pPr>
          </w:p>
        </w:tc>
      </w:tr>
      <w:tr w:rsidR="00343B55" w:rsidRPr="00EF19C2" w14:paraId="3A4A22D6" w14:textId="77777777" w:rsidTr="00634A05">
        <w:tc>
          <w:tcPr>
            <w:tcW w:w="242" w:type="pct"/>
            <w:shd w:val="clear" w:color="auto" w:fill="auto"/>
            <w:hideMark/>
          </w:tcPr>
          <w:p w14:paraId="548C02B4" w14:textId="77777777" w:rsidR="00343B55" w:rsidRPr="00343B55" w:rsidRDefault="00343B55" w:rsidP="00494621">
            <w:pPr>
              <w:widowControl/>
              <w:adjustRightInd/>
              <w:spacing w:line="240" w:lineRule="auto"/>
              <w:jc w:val="left"/>
            </w:pPr>
            <w:r w:rsidRPr="00343B55">
              <w:t>49</w:t>
            </w:r>
          </w:p>
        </w:tc>
        <w:tc>
          <w:tcPr>
            <w:tcW w:w="1413" w:type="pct"/>
            <w:shd w:val="clear" w:color="auto" w:fill="auto"/>
            <w:hideMark/>
          </w:tcPr>
          <w:p w14:paraId="1A509D6B" w14:textId="62446981" w:rsidR="00343B55" w:rsidRPr="00343B55" w:rsidRDefault="00343B55" w:rsidP="00494621">
            <w:pPr>
              <w:widowControl/>
              <w:adjustRightInd/>
              <w:spacing w:line="240" w:lineRule="auto"/>
              <w:jc w:val="left"/>
            </w:pPr>
            <w:r w:rsidRPr="00343B55">
              <w:t>Период расчета индик</w:t>
            </w:r>
            <w:r w:rsidR="00C01C90">
              <w:t>а</w:t>
            </w:r>
            <w:r w:rsidRPr="00343B55">
              <w:t>тора аварийности</w:t>
            </w:r>
          </w:p>
        </w:tc>
        <w:tc>
          <w:tcPr>
            <w:tcW w:w="969" w:type="pct"/>
            <w:shd w:val="clear" w:color="auto" w:fill="auto"/>
            <w:hideMark/>
          </w:tcPr>
          <w:p w14:paraId="21B3DD2D"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0C38CFE2" w14:textId="77777777" w:rsidR="00343B55" w:rsidRPr="00343B55" w:rsidRDefault="00343B55" w:rsidP="00494621">
            <w:pPr>
              <w:widowControl/>
              <w:adjustRightInd/>
              <w:spacing w:line="240" w:lineRule="auto"/>
              <w:jc w:val="left"/>
            </w:pPr>
            <w:r w:rsidRPr="00343B55">
              <w:t>integer</w:t>
            </w:r>
          </w:p>
        </w:tc>
        <w:tc>
          <w:tcPr>
            <w:tcW w:w="421" w:type="pct"/>
            <w:shd w:val="clear" w:color="auto" w:fill="auto"/>
            <w:hideMark/>
          </w:tcPr>
          <w:p w14:paraId="7A8BBDFB" w14:textId="77777777" w:rsidR="00343B55" w:rsidRPr="00343B55" w:rsidRDefault="00343B55" w:rsidP="00494621">
            <w:pPr>
              <w:widowControl/>
              <w:adjustRightInd/>
              <w:spacing w:line="240" w:lineRule="auto"/>
              <w:jc w:val="left"/>
            </w:pPr>
            <w:r w:rsidRPr="00343B55">
              <w:t>да</w:t>
            </w:r>
          </w:p>
        </w:tc>
        <w:tc>
          <w:tcPr>
            <w:tcW w:w="452" w:type="pct"/>
            <w:shd w:val="clear" w:color="auto" w:fill="auto"/>
            <w:hideMark/>
          </w:tcPr>
          <w:p w14:paraId="5E043ED1" w14:textId="77777777" w:rsidR="00343B55" w:rsidRPr="00343B55" w:rsidRDefault="00343B55" w:rsidP="00494621">
            <w:pPr>
              <w:widowControl/>
              <w:adjustRightInd/>
              <w:spacing w:line="240" w:lineRule="auto"/>
              <w:jc w:val="left"/>
            </w:pPr>
            <w:r w:rsidRPr="00343B55">
              <w:t>id_date</w:t>
            </w:r>
          </w:p>
        </w:tc>
        <w:tc>
          <w:tcPr>
            <w:tcW w:w="548" w:type="pct"/>
            <w:shd w:val="clear" w:color="auto" w:fill="auto"/>
            <w:hideMark/>
          </w:tcPr>
          <w:p w14:paraId="63EAC2D9" w14:textId="77777777" w:rsidR="00343B55" w:rsidRPr="001347E3" w:rsidRDefault="00343B55" w:rsidP="00494621">
            <w:pPr>
              <w:widowControl/>
              <w:adjustRightInd/>
              <w:spacing w:line="240" w:lineRule="auto"/>
              <w:jc w:val="left"/>
              <w:rPr>
                <w:lang w:val="en-US"/>
              </w:rPr>
            </w:pPr>
            <w:r w:rsidRPr="001347E3">
              <w:rPr>
                <w:lang w:val="en-US"/>
              </w:rPr>
              <w:t>ta_rr_data_rep_avar</w:t>
            </w:r>
          </w:p>
        </w:tc>
        <w:tc>
          <w:tcPr>
            <w:tcW w:w="632" w:type="pct"/>
            <w:vMerge/>
            <w:shd w:val="clear" w:color="auto" w:fill="auto"/>
            <w:hideMark/>
          </w:tcPr>
          <w:p w14:paraId="4041E064" w14:textId="77777777" w:rsidR="00343B55" w:rsidRPr="001347E3" w:rsidRDefault="00343B55" w:rsidP="00494621">
            <w:pPr>
              <w:widowControl/>
              <w:adjustRightInd/>
              <w:spacing w:line="240" w:lineRule="auto"/>
              <w:jc w:val="left"/>
              <w:rPr>
                <w:lang w:val="en-US"/>
              </w:rPr>
            </w:pPr>
          </w:p>
        </w:tc>
      </w:tr>
      <w:tr w:rsidR="00343B55" w:rsidRPr="00EF19C2" w14:paraId="0AFB834D" w14:textId="77777777" w:rsidTr="00634A05">
        <w:tc>
          <w:tcPr>
            <w:tcW w:w="242" w:type="pct"/>
            <w:shd w:val="clear" w:color="auto" w:fill="auto"/>
            <w:hideMark/>
          </w:tcPr>
          <w:p w14:paraId="492742A9" w14:textId="77777777" w:rsidR="00343B55" w:rsidRPr="00343B55" w:rsidRDefault="00343B55" w:rsidP="00494621">
            <w:pPr>
              <w:widowControl/>
              <w:adjustRightInd/>
              <w:spacing w:line="240" w:lineRule="auto"/>
              <w:jc w:val="left"/>
            </w:pPr>
            <w:r w:rsidRPr="00343B55">
              <w:t>50</w:t>
            </w:r>
          </w:p>
        </w:tc>
        <w:tc>
          <w:tcPr>
            <w:tcW w:w="1413" w:type="pct"/>
            <w:shd w:val="clear" w:color="auto" w:fill="auto"/>
            <w:hideMark/>
          </w:tcPr>
          <w:p w14:paraId="02351BD9" w14:textId="77777777" w:rsidR="00343B55" w:rsidRPr="00343B55" w:rsidRDefault="00343B55" w:rsidP="00494621">
            <w:pPr>
              <w:widowControl/>
              <w:adjustRightInd/>
              <w:spacing w:line="240" w:lineRule="auto"/>
              <w:jc w:val="left"/>
            </w:pPr>
            <w:r w:rsidRPr="00343B55">
              <w:t>Уникальный идентификатор субъекта Российской Федерации</w:t>
            </w:r>
          </w:p>
        </w:tc>
        <w:tc>
          <w:tcPr>
            <w:tcW w:w="969" w:type="pct"/>
            <w:shd w:val="clear" w:color="auto" w:fill="auto"/>
            <w:hideMark/>
          </w:tcPr>
          <w:p w14:paraId="4A7A0E20"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477CC79B" w14:textId="77777777" w:rsidR="00343B55" w:rsidRPr="00343B55" w:rsidRDefault="00343B55" w:rsidP="00494621">
            <w:pPr>
              <w:widowControl/>
              <w:adjustRightInd/>
              <w:spacing w:line="240" w:lineRule="auto"/>
              <w:jc w:val="left"/>
            </w:pPr>
            <w:r w:rsidRPr="00343B55">
              <w:t>bigint</w:t>
            </w:r>
          </w:p>
        </w:tc>
        <w:tc>
          <w:tcPr>
            <w:tcW w:w="421" w:type="pct"/>
            <w:shd w:val="clear" w:color="auto" w:fill="auto"/>
            <w:hideMark/>
          </w:tcPr>
          <w:p w14:paraId="190257F5" w14:textId="77777777" w:rsidR="00343B55" w:rsidRPr="00343B55" w:rsidRDefault="00343B55" w:rsidP="00494621">
            <w:pPr>
              <w:widowControl/>
              <w:adjustRightInd/>
              <w:spacing w:line="240" w:lineRule="auto"/>
              <w:jc w:val="left"/>
            </w:pPr>
            <w:r w:rsidRPr="00343B55">
              <w:t>да</w:t>
            </w:r>
          </w:p>
        </w:tc>
        <w:tc>
          <w:tcPr>
            <w:tcW w:w="452" w:type="pct"/>
            <w:shd w:val="clear" w:color="auto" w:fill="auto"/>
            <w:hideMark/>
          </w:tcPr>
          <w:p w14:paraId="09F512E5" w14:textId="77777777" w:rsidR="00343B55" w:rsidRPr="00343B55" w:rsidRDefault="00343B55" w:rsidP="00494621">
            <w:pPr>
              <w:widowControl/>
              <w:adjustRightInd/>
              <w:spacing w:line="240" w:lineRule="auto"/>
              <w:jc w:val="left"/>
            </w:pPr>
            <w:r w:rsidRPr="00343B55">
              <w:t>id_reg</w:t>
            </w:r>
          </w:p>
        </w:tc>
        <w:tc>
          <w:tcPr>
            <w:tcW w:w="548" w:type="pct"/>
            <w:shd w:val="clear" w:color="auto" w:fill="auto"/>
            <w:hideMark/>
          </w:tcPr>
          <w:p w14:paraId="19E29A35" w14:textId="77777777" w:rsidR="00343B55" w:rsidRPr="001347E3" w:rsidRDefault="00343B55" w:rsidP="00494621">
            <w:pPr>
              <w:widowControl/>
              <w:adjustRightInd/>
              <w:spacing w:line="240" w:lineRule="auto"/>
              <w:jc w:val="left"/>
              <w:rPr>
                <w:lang w:val="en-US"/>
              </w:rPr>
            </w:pPr>
            <w:r w:rsidRPr="001347E3">
              <w:rPr>
                <w:lang w:val="en-US"/>
              </w:rPr>
              <w:t>ta_rr_data_rep_avar</w:t>
            </w:r>
          </w:p>
        </w:tc>
        <w:tc>
          <w:tcPr>
            <w:tcW w:w="632" w:type="pct"/>
            <w:vMerge/>
            <w:shd w:val="clear" w:color="auto" w:fill="auto"/>
            <w:hideMark/>
          </w:tcPr>
          <w:p w14:paraId="2542B3E1" w14:textId="77777777" w:rsidR="00343B55" w:rsidRPr="001347E3" w:rsidRDefault="00343B55" w:rsidP="00494621">
            <w:pPr>
              <w:widowControl/>
              <w:adjustRightInd/>
              <w:spacing w:line="240" w:lineRule="auto"/>
              <w:jc w:val="left"/>
              <w:rPr>
                <w:lang w:val="en-US"/>
              </w:rPr>
            </w:pPr>
          </w:p>
        </w:tc>
      </w:tr>
      <w:tr w:rsidR="00343B55" w:rsidRPr="00343B55" w14:paraId="12299E15" w14:textId="77777777" w:rsidTr="00634A05">
        <w:tc>
          <w:tcPr>
            <w:tcW w:w="242" w:type="pct"/>
            <w:shd w:val="clear" w:color="auto" w:fill="auto"/>
            <w:hideMark/>
          </w:tcPr>
          <w:p w14:paraId="6DE8DC2A" w14:textId="77777777" w:rsidR="00343B55" w:rsidRPr="00343B55" w:rsidRDefault="00343B55" w:rsidP="00494621">
            <w:pPr>
              <w:widowControl/>
              <w:adjustRightInd/>
              <w:spacing w:line="240" w:lineRule="auto"/>
              <w:jc w:val="left"/>
            </w:pPr>
            <w:r w:rsidRPr="00343B55">
              <w:t>51</w:t>
            </w:r>
          </w:p>
        </w:tc>
        <w:tc>
          <w:tcPr>
            <w:tcW w:w="1413" w:type="pct"/>
            <w:shd w:val="clear" w:color="auto" w:fill="auto"/>
            <w:hideMark/>
          </w:tcPr>
          <w:p w14:paraId="19532422" w14:textId="77777777" w:rsidR="00343B55" w:rsidRPr="00343B55" w:rsidRDefault="00343B55" w:rsidP="00494621">
            <w:pPr>
              <w:widowControl/>
              <w:adjustRightInd/>
              <w:spacing w:line="240" w:lineRule="auto"/>
              <w:jc w:val="left"/>
            </w:pPr>
            <w:r w:rsidRPr="00343B55">
              <w:t>Уникальный идентификатор индикатора аварийности</w:t>
            </w:r>
          </w:p>
        </w:tc>
        <w:tc>
          <w:tcPr>
            <w:tcW w:w="969" w:type="pct"/>
            <w:shd w:val="clear" w:color="auto" w:fill="auto"/>
            <w:hideMark/>
          </w:tcPr>
          <w:p w14:paraId="259DDCFB"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34335E9A" w14:textId="77777777" w:rsidR="00343B55" w:rsidRPr="00343B55" w:rsidRDefault="00343B55" w:rsidP="00494621">
            <w:pPr>
              <w:widowControl/>
              <w:adjustRightInd/>
              <w:spacing w:line="240" w:lineRule="auto"/>
              <w:jc w:val="left"/>
            </w:pPr>
            <w:r w:rsidRPr="00343B55">
              <w:t>integer</w:t>
            </w:r>
          </w:p>
        </w:tc>
        <w:tc>
          <w:tcPr>
            <w:tcW w:w="421" w:type="pct"/>
            <w:shd w:val="clear" w:color="auto" w:fill="auto"/>
            <w:hideMark/>
          </w:tcPr>
          <w:p w14:paraId="31C1167C" w14:textId="77777777" w:rsidR="00343B55" w:rsidRPr="00343B55" w:rsidRDefault="00343B55" w:rsidP="00494621">
            <w:pPr>
              <w:widowControl/>
              <w:adjustRightInd/>
              <w:spacing w:line="240" w:lineRule="auto"/>
              <w:jc w:val="left"/>
            </w:pPr>
            <w:r w:rsidRPr="00343B55">
              <w:t>да</w:t>
            </w:r>
          </w:p>
        </w:tc>
        <w:tc>
          <w:tcPr>
            <w:tcW w:w="452" w:type="pct"/>
            <w:shd w:val="clear" w:color="auto" w:fill="auto"/>
            <w:hideMark/>
          </w:tcPr>
          <w:p w14:paraId="57885309" w14:textId="77777777" w:rsidR="00343B55" w:rsidRPr="00343B55" w:rsidRDefault="00343B55" w:rsidP="00494621">
            <w:pPr>
              <w:widowControl/>
              <w:adjustRightInd/>
              <w:spacing w:line="240" w:lineRule="auto"/>
              <w:jc w:val="left"/>
            </w:pPr>
            <w:r w:rsidRPr="00343B55">
              <w:t>id_indrs</w:t>
            </w:r>
          </w:p>
        </w:tc>
        <w:tc>
          <w:tcPr>
            <w:tcW w:w="548" w:type="pct"/>
            <w:shd w:val="clear" w:color="auto" w:fill="auto"/>
            <w:hideMark/>
          </w:tcPr>
          <w:p w14:paraId="23E65EC2" w14:textId="77777777" w:rsidR="00343B55" w:rsidRPr="001347E3" w:rsidRDefault="00343B55" w:rsidP="00494621">
            <w:pPr>
              <w:widowControl/>
              <w:adjustRightInd/>
              <w:spacing w:line="240" w:lineRule="auto"/>
              <w:jc w:val="left"/>
              <w:rPr>
                <w:lang w:val="en-US"/>
              </w:rPr>
            </w:pPr>
            <w:r w:rsidRPr="001347E3">
              <w:rPr>
                <w:lang w:val="en-US"/>
              </w:rPr>
              <w:t>ta_rr_data_rep_avar_naq</w:t>
            </w:r>
          </w:p>
        </w:tc>
        <w:tc>
          <w:tcPr>
            <w:tcW w:w="632" w:type="pct"/>
            <w:vMerge w:val="restart"/>
            <w:shd w:val="clear" w:color="auto" w:fill="auto"/>
            <w:hideMark/>
          </w:tcPr>
          <w:p w14:paraId="57CDEDD3" w14:textId="668B2FFF" w:rsidR="00343B55" w:rsidRPr="00343B55" w:rsidRDefault="00C01C90" w:rsidP="00494621">
            <w:pPr>
              <w:widowControl/>
              <w:adjustRightInd/>
              <w:spacing w:line="240" w:lineRule="auto"/>
              <w:jc w:val="left"/>
            </w:pPr>
            <w:r>
              <w:t xml:space="preserve">Значение </w:t>
            </w:r>
            <w:r w:rsidR="00343B55" w:rsidRPr="00343B55">
              <w:t>расчета индикаторов аварийности за  год</w:t>
            </w:r>
          </w:p>
        </w:tc>
      </w:tr>
      <w:tr w:rsidR="00343B55" w:rsidRPr="00EF19C2" w14:paraId="2FF55F12" w14:textId="77777777" w:rsidTr="00634A05">
        <w:tc>
          <w:tcPr>
            <w:tcW w:w="242" w:type="pct"/>
            <w:shd w:val="clear" w:color="auto" w:fill="auto"/>
            <w:hideMark/>
          </w:tcPr>
          <w:p w14:paraId="61A24AB8" w14:textId="77777777" w:rsidR="00343B55" w:rsidRPr="00343B55" w:rsidRDefault="00343B55" w:rsidP="00494621">
            <w:pPr>
              <w:widowControl/>
              <w:adjustRightInd/>
              <w:spacing w:line="240" w:lineRule="auto"/>
              <w:jc w:val="left"/>
            </w:pPr>
            <w:r w:rsidRPr="00343B55">
              <w:t>52</w:t>
            </w:r>
          </w:p>
        </w:tc>
        <w:tc>
          <w:tcPr>
            <w:tcW w:w="1413" w:type="pct"/>
            <w:shd w:val="clear" w:color="auto" w:fill="auto"/>
            <w:hideMark/>
          </w:tcPr>
          <w:p w14:paraId="2A194C70" w14:textId="77777777" w:rsidR="00343B55" w:rsidRPr="00343B55" w:rsidRDefault="00343B55" w:rsidP="00494621">
            <w:pPr>
              <w:widowControl/>
              <w:adjustRightInd/>
              <w:spacing w:line="240" w:lineRule="auto"/>
              <w:jc w:val="left"/>
            </w:pPr>
            <w:r w:rsidRPr="00343B55">
              <w:t>Уникальный идентификатор показателя аварийности</w:t>
            </w:r>
          </w:p>
        </w:tc>
        <w:tc>
          <w:tcPr>
            <w:tcW w:w="969" w:type="pct"/>
            <w:shd w:val="clear" w:color="auto" w:fill="auto"/>
            <w:hideMark/>
          </w:tcPr>
          <w:p w14:paraId="27962521"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461B1E8E" w14:textId="77777777" w:rsidR="00343B55" w:rsidRPr="00343B55" w:rsidRDefault="00343B55" w:rsidP="00494621">
            <w:pPr>
              <w:widowControl/>
              <w:adjustRightInd/>
              <w:spacing w:line="240" w:lineRule="auto"/>
              <w:jc w:val="left"/>
            </w:pPr>
            <w:r w:rsidRPr="00343B55">
              <w:t>integer</w:t>
            </w:r>
          </w:p>
        </w:tc>
        <w:tc>
          <w:tcPr>
            <w:tcW w:w="421" w:type="pct"/>
            <w:shd w:val="clear" w:color="auto" w:fill="auto"/>
            <w:hideMark/>
          </w:tcPr>
          <w:p w14:paraId="197016F0" w14:textId="77777777" w:rsidR="00343B55" w:rsidRPr="00343B55" w:rsidRDefault="00343B55" w:rsidP="00494621">
            <w:pPr>
              <w:widowControl/>
              <w:adjustRightInd/>
              <w:spacing w:line="240" w:lineRule="auto"/>
              <w:jc w:val="left"/>
            </w:pPr>
            <w:r w:rsidRPr="00343B55">
              <w:t>да</w:t>
            </w:r>
          </w:p>
        </w:tc>
        <w:tc>
          <w:tcPr>
            <w:tcW w:w="452" w:type="pct"/>
            <w:shd w:val="clear" w:color="auto" w:fill="auto"/>
            <w:hideMark/>
          </w:tcPr>
          <w:p w14:paraId="7C2CB77F" w14:textId="77777777" w:rsidR="00343B55" w:rsidRPr="00343B55" w:rsidRDefault="00343B55" w:rsidP="00494621">
            <w:pPr>
              <w:widowControl/>
              <w:adjustRightInd/>
              <w:spacing w:line="240" w:lineRule="auto"/>
              <w:jc w:val="left"/>
            </w:pPr>
            <w:r w:rsidRPr="00343B55">
              <w:t>id_facts</w:t>
            </w:r>
          </w:p>
        </w:tc>
        <w:tc>
          <w:tcPr>
            <w:tcW w:w="548" w:type="pct"/>
            <w:shd w:val="clear" w:color="auto" w:fill="auto"/>
            <w:hideMark/>
          </w:tcPr>
          <w:p w14:paraId="5A8879D2" w14:textId="77777777" w:rsidR="00343B55" w:rsidRPr="001347E3" w:rsidRDefault="00343B55" w:rsidP="00494621">
            <w:pPr>
              <w:widowControl/>
              <w:adjustRightInd/>
              <w:spacing w:line="240" w:lineRule="auto"/>
              <w:jc w:val="left"/>
              <w:rPr>
                <w:lang w:val="en-US"/>
              </w:rPr>
            </w:pPr>
            <w:r w:rsidRPr="001347E3">
              <w:rPr>
                <w:lang w:val="en-US"/>
              </w:rPr>
              <w:t>ta_rr_data_rep_avar_naq</w:t>
            </w:r>
          </w:p>
        </w:tc>
        <w:tc>
          <w:tcPr>
            <w:tcW w:w="632" w:type="pct"/>
            <w:vMerge/>
            <w:shd w:val="clear" w:color="auto" w:fill="auto"/>
            <w:hideMark/>
          </w:tcPr>
          <w:p w14:paraId="40B662B4" w14:textId="77777777" w:rsidR="00343B55" w:rsidRPr="001347E3" w:rsidRDefault="00343B55" w:rsidP="00494621">
            <w:pPr>
              <w:widowControl/>
              <w:adjustRightInd/>
              <w:spacing w:line="240" w:lineRule="auto"/>
              <w:jc w:val="left"/>
              <w:rPr>
                <w:lang w:val="en-US"/>
              </w:rPr>
            </w:pPr>
          </w:p>
        </w:tc>
      </w:tr>
      <w:tr w:rsidR="00343B55" w:rsidRPr="00EF19C2" w14:paraId="68519FF1" w14:textId="77777777" w:rsidTr="00634A05">
        <w:tc>
          <w:tcPr>
            <w:tcW w:w="242" w:type="pct"/>
            <w:shd w:val="clear" w:color="auto" w:fill="auto"/>
            <w:hideMark/>
          </w:tcPr>
          <w:p w14:paraId="734CFA8C" w14:textId="77777777" w:rsidR="00343B55" w:rsidRPr="00343B55" w:rsidRDefault="00343B55" w:rsidP="00494621">
            <w:pPr>
              <w:widowControl/>
              <w:adjustRightInd/>
              <w:spacing w:line="240" w:lineRule="auto"/>
              <w:jc w:val="left"/>
            </w:pPr>
            <w:r w:rsidRPr="00343B55">
              <w:t>53</w:t>
            </w:r>
          </w:p>
        </w:tc>
        <w:tc>
          <w:tcPr>
            <w:tcW w:w="1413" w:type="pct"/>
            <w:shd w:val="clear" w:color="auto" w:fill="auto"/>
            <w:hideMark/>
          </w:tcPr>
          <w:p w14:paraId="6B34B1DC" w14:textId="53152515" w:rsidR="00343B55" w:rsidRPr="00343B55" w:rsidRDefault="00343B55" w:rsidP="00494621">
            <w:pPr>
              <w:widowControl/>
              <w:adjustRightInd/>
              <w:spacing w:line="240" w:lineRule="auto"/>
              <w:jc w:val="left"/>
            </w:pPr>
            <w:r w:rsidRPr="00343B55">
              <w:t>Значение расчета индик</w:t>
            </w:r>
            <w:r w:rsidR="00C01C90">
              <w:t>а</w:t>
            </w:r>
            <w:r w:rsidRPr="00343B55">
              <w:t>тора аварийности</w:t>
            </w:r>
          </w:p>
        </w:tc>
        <w:tc>
          <w:tcPr>
            <w:tcW w:w="969" w:type="pct"/>
            <w:shd w:val="clear" w:color="auto" w:fill="auto"/>
            <w:hideMark/>
          </w:tcPr>
          <w:p w14:paraId="5F983F6E"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6EC63833" w14:textId="77777777" w:rsidR="00343B55" w:rsidRPr="00343B55" w:rsidRDefault="00343B55" w:rsidP="00494621">
            <w:pPr>
              <w:widowControl/>
              <w:adjustRightInd/>
              <w:spacing w:line="240" w:lineRule="auto"/>
              <w:jc w:val="left"/>
            </w:pPr>
            <w:r w:rsidRPr="00343B55">
              <w:t>numeric</w:t>
            </w:r>
          </w:p>
        </w:tc>
        <w:tc>
          <w:tcPr>
            <w:tcW w:w="421" w:type="pct"/>
            <w:shd w:val="clear" w:color="auto" w:fill="auto"/>
            <w:hideMark/>
          </w:tcPr>
          <w:p w14:paraId="4566E32E" w14:textId="77777777" w:rsidR="00343B55" w:rsidRPr="00343B55" w:rsidRDefault="00343B55" w:rsidP="00494621">
            <w:pPr>
              <w:widowControl/>
              <w:adjustRightInd/>
              <w:spacing w:line="240" w:lineRule="auto"/>
              <w:jc w:val="left"/>
            </w:pPr>
            <w:r w:rsidRPr="00343B55">
              <w:t>нет</w:t>
            </w:r>
          </w:p>
        </w:tc>
        <w:tc>
          <w:tcPr>
            <w:tcW w:w="452" w:type="pct"/>
            <w:shd w:val="clear" w:color="auto" w:fill="auto"/>
            <w:hideMark/>
          </w:tcPr>
          <w:p w14:paraId="17262FDC" w14:textId="77777777" w:rsidR="00343B55" w:rsidRPr="00343B55" w:rsidRDefault="00343B55" w:rsidP="00494621">
            <w:pPr>
              <w:widowControl/>
              <w:adjustRightInd/>
              <w:spacing w:line="240" w:lineRule="auto"/>
              <w:jc w:val="left"/>
            </w:pPr>
            <w:r w:rsidRPr="00343B55">
              <w:t>val</w:t>
            </w:r>
          </w:p>
        </w:tc>
        <w:tc>
          <w:tcPr>
            <w:tcW w:w="548" w:type="pct"/>
            <w:shd w:val="clear" w:color="auto" w:fill="auto"/>
            <w:hideMark/>
          </w:tcPr>
          <w:p w14:paraId="2F06BDBA" w14:textId="77777777" w:rsidR="00343B55" w:rsidRPr="001347E3" w:rsidRDefault="00343B55" w:rsidP="00494621">
            <w:pPr>
              <w:widowControl/>
              <w:adjustRightInd/>
              <w:spacing w:line="240" w:lineRule="auto"/>
              <w:jc w:val="left"/>
              <w:rPr>
                <w:lang w:val="en-US"/>
              </w:rPr>
            </w:pPr>
            <w:r w:rsidRPr="001347E3">
              <w:rPr>
                <w:lang w:val="en-US"/>
              </w:rPr>
              <w:t>ta_rr_data_rep_avar_naq</w:t>
            </w:r>
          </w:p>
        </w:tc>
        <w:tc>
          <w:tcPr>
            <w:tcW w:w="632" w:type="pct"/>
            <w:vMerge/>
            <w:shd w:val="clear" w:color="auto" w:fill="auto"/>
            <w:hideMark/>
          </w:tcPr>
          <w:p w14:paraId="30A941E4" w14:textId="77777777" w:rsidR="00343B55" w:rsidRPr="001347E3" w:rsidRDefault="00343B55" w:rsidP="00494621">
            <w:pPr>
              <w:widowControl/>
              <w:adjustRightInd/>
              <w:spacing w:line="240" w:lineRule="auto"/>
              <w:jc w:val="left"/>
              <w:rPr>
                <w:lang w:val="en-US"/>
              </w:rPr>
            </w:pPr>
          </w:p>
        </w:tc>
      </w:tr>
      <w:tr w:rsidR="00343B55" w:rsidRPr="00EF19C2" w14:paraId="22D16E3D" w14:textId="77777777" w:rsidTr="00634A05">
        <w:tc>
          <w:tcPr>
            <w:tcW w:w="242" w:type="pct"/>
            <w:shd w:val="clear" w:color="auto" w:fill="auto"/>
            <w:hideMark/>
          </w:tcPr>
          <w:p w14:paraId="1E71D1C5" w14:textId="77777777" w:rsidR="00343B55" w:rsidRPr="00343B55" w:rsidRDefault="00343B55" w:rsidP="00494621">
            <w:pPr>
              <w:widowControl/>
              <w:adjustRightInd/>
              <w:spacing w:line="240" w:lineRule="auto"/>
              <w:jc w:val="left"/>
            </w:pPr>
            <w:r w:rsidRPr="00343B55">
              <w:t>54</w:t>
            </w:r>
          </w:p>
        </w:tc>
        <w:tc>
          <w:tcPr>
            <w:tcW w:w="1413" w:type="pct"/>
            <w:shd w:val="clear" w:color="auto" w:fill="auto"/>
            <w:hideMark/>
          </w:tcPr>
          <w:p w14:paraId="0F8937A7" w14:textId="6D3C83F2" w:rsidR="00343B55" w:rsidRPr="00343B55" w:rsidRDefault="00343B55" w:rsidP="00494621">
            <w:pPr>
              <w:widowControl/>
              <w:adjustRightInd/>
              <w:spacing w:line="240" w:lineRule="auto"/>
              <w:jc w:val="left"/>
            </w:pPr>
            <w:r w:rsidRPr="00343B55">
              <w:t>Период расчета индик</w:t>
            </w:r>
            <w:r w:rsidR="00C01C90">
              <w:t>а</w:t>
            </w:r>
            <w:r w:rsidRPr="00343B55">
              <w:t>тора аварийности</w:t>
            </w:r>
          </w:p>
        </w:tc>
        <w:tc>
          <w:tcPr>
            <w:tcW w:w="969" w:type="pct"/>
            <w:shd w:val="clear" w:color="auto" w:fill="auto"/>
            <w:hideMark/>
          </w:tcPr>
          <w:p w14:paraId="1E28C747"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1D71BED2" w14:textId="77777777" w:rsidR="00343B55" w:rsidRPr="00343B55" w:rsidRDefault="00343B55" w:rsidP="00494621">
            <w:pPr>
              <w:widowControl/>
              <w:adjustRightInd/>
              <w:spacing w:line="240" w:lineRule="auto"/>
              <w:jc w:val="left"/>
            </w:pPr>
            <w:r w:rsidRPr="00343B55">
              <w:t>integer</w:t>
            </w:r>
          </w:p>
        </w:tc>
        <w:tc>
          <w:tcPr>
            <w:tcW w:w="421" w:type="pct"/>
            <w:shd w:val="clear" w:color="auto" w:fill="auto"/>
            <w:hideMark/>
          </w:tcPr>
          <w:p w14:paraId="2FB23177" w14:textId="77777777" w:rsidR="00343B55" w:rsidRPr="00343B55" w:rsidRDefault="00343B55" w:rsidP="00494621">
            <w:pPr>
              <w:widowControl/>
              <w:adjustRightInd/>
              <w:spacing w:line="240" w:lineRule="auto"/>
              <w:jc w:val="left"/>
            </w:pPr>
            <w:r w:rsidRPr="00343B55">
              <w:t>да</w:t>
            </w:r>
          </w:p>
        </w:tc>
        <w:tc>
          <w:tcPr>
            <w:tcW w:w="452" w:type="pct"/>
            <w:shd w:val="clear" w:color="auto" w:fill="auto"/>
            <w:hideMark/>
          </w:tcPr>
          <w:p w14:paraId="62207E64" w14:textId="77777777" w:rsidR="00343B55" w:rsidRPr="00343B55" w:rsidRDefault="00343B55" w:rsidP="00494621">
            <w:pPr>
              <w:widowControl/>
              <w:adjustRightInd/>
              <w:spacing w:line="240" w:lineRule="auto"/>
              <w:jc w:val="left"/>
            </w:pPr>
            <w:r w:rsidRPr="00343B55">
              <w:t>id_date</w:t>
            </w:r>
          </w:p>
        </w:tc>
        <w:tc>
          <w:tcPr>
            <w:tcW w:w="548" w:type="pct"/>
            <w:shd w:val="clear" w:color="auto" w:fill="auto"/>
            <w:hideMark/>
          </w:tcPr>
          <w:p w14:paraId="139DAC34" w14:textId="77777777" w:rsidR="00343B55" w:rsidRPr="001347E3" w:rsidRDefault="00343B55" w:rsidP="00494621">
            <w:pPr>
              <w:widowControl/>
              <w:adjustRightInd/>
              <w:spacing w:line="240" w:lineRule="auto"/>
              <w:jc w:val="left"/>
              <w:rPr>
                <w:lang w:val="en-US"/>
              </w:rPr>
            </w:pPr>
            <w:r w:rsidRPr="001347E3">
              <w:rPr>
                <w:lang w:val="en-US"/>
              </w:rPr>
              <w:t>ta_rr_data_rep_avar_naq</w:t>
            </w:r>
          </w:p>
        </w:tc>
        <w:tc>
          <w:tcPr>
            <w:tcW w:w="632" w:type="pct"/>
            <w:vMerge/>
            <w:shd w:val="clear" w:color="auto" w:fill="auto"/>
            <w:hideMark/>
          </w:tcPr>
          <w:p w14:paraId="22E4139F" w14:textId="77777777" w:rsidR="00343B55" w:rsidRPr="001347E3" w:rsidRDefault="00343B55" w:rsidP="00494621">
            <w:pPr>
              <w:widowControl/>
              <w:adjustRightInd/>
              <w:spacing w:line="240" w:lineRule="auto"/>
              <w:jc w:val="left"/>
              <w:rPr>
                <w:lang w:val="en-US"/>
              </w:rPr>
            </w:pPr>
          </w:p>
        </w:tc>
      </w:tr>
      <w:tr w:rsidR="00343B55" w:rsidRPr="00EF19C2" w14:paraId="0DCD00DF" w14:textId="77777777" w:rsidTr="00634A05">
        <w:trPr>
          <w:trHeight w:val="570"/>
        </w:trPr>
        <w:tc>
          <w:tcPr>
            <w:tcW w:w="242" w:type="pct"/>
            <w:shd w:val="clear" w:color="auto" w:fill="auto"/>
            <w:hideMark/>
          </w:tcPr>
          <w:p w14:paraId="577EEBD5" w14:textId="77777777" w:rsidR="00343B55" w:rsidRPr="00343B55" w:rsidRDefault="00343B55" w:rsidP="00494621">
            <w:pPr>
              <w:widowControl/>
              <w:adjustRightInd/>
              <w:spacing w:line="240" w:lineRule="auto"/>
              <w:jc w:val="left"/>
            </w:pPr>
            <w:r w:rsidRPr="00343B55">
              <w:t>55</w:t>
            </w:r>
          </w:p>
        </w:tc>
        <w:tc>
          <w:tcPr>
            <w:tcW w:w="1413" w:type="pct"/>
            <w:shd w:val="clear" w:color="auto" w:fill="auto"/>
            <w:hideMark/>
          </w:tcPr>
          <w:p w14:paraId="3B2A23C5" w14:textId="77777777" w:rsidR="00343B55" w:rsidRPr="00343B55" w:rsidRDefault="00343B55" w:rsidP="00494621">
            <w:pPr>
              <w:widowControl/>
              <w:adjustRightInd/>
              <w:spacing w:line="240" w:lineRule="auto"/>
              <w:jc w:val="left"/>
            </w:pPr>
            <w:r w:rsidRPr="00343B55">
              <w:t>Уникальный идентификатор субъекта Российской Федерации</w:t>
            </w:r>
          </w:p>
        </w:tc>
        <w:tc>
          <w:tcPr>
            <w:tcW w:w="969" w:type="pct"/>
            <w:shd w:val="clear" w:color="auto" w:fill="auto"/>
            <w:hideMark/>
          </w:tcPr>
          <w:p w14:paraId="5AAB0ACA" w14:textId="77777777" w:rsidR="00343B55" w:rsidRPr="00343B55" w:rsidRDefault="00343B55" w:rsidP="00494621">
            <w:pPr>
              <w:widowControl/>
              <w:adjustRightInd/>
              <w:spacing w:line="240" w:lineRule="auto"/>
              <w:jc w:val="left"/>
            </w:pPr>
            <w:r w:rsidRPr="00343B55">
              <w:t>Расположено в схеме БД "mias_data_p7_1"</w:t>
            </w:r>
          </w:p>
        </w:tc>
        <w:tc>
          <w:tcPr>
            <w:tcW w:w="323" w:type="pct"/>
            <w:shd w:val="clear" w:color="auto" w:fill="auto"/>
            <w:hideMark/>
          </w:tcPr>
          <w:p w14:paraId="6EC9D97F" w14:textId="77777777" w:rsidR="00343B55" w:rsidRPr="00343B55" w:rsidRDefault="00343B55" w:rsidP="00494621">
            <w:pPr>
              <w:widowControl/>
              <w:adjustRightInd/>
              <w:spacing w:line="240" w:lineRule="auto"/>
              <w:jc w:val="left"/>
            </w:pPr>
            <w:r w:rsidRPr="00343B55">
              <w:t>bigint</w:t>
            </w:r>
          </w:p>
        </w:tc>
        <w:tc>
          <w:tcPr>
            <w:tcW w:w="421" w:type="pct"/>
            <w:shd w:val="clear" w:color="auto" w:fill="auto"/>
            <w:hideMark/>
          </w:tcPr>
          <w:p w14:paraId="50A9CF7A" w14:textId="77777777" w:rsidR="00343B55" w:rsidRPr="00343B55" w:rsidRDefault="00343B55" w:rsidP="00494621">
            <w:pPr>
              <w:widowControl/>
              <w:adjustRightInd/>
              <w:spacing w:line="240" w:lineRule="auto"/>
              <w:jc w:val="left"/>
            </w:pPr>
            <w:r w:rsidRPr="00343B55">
              <w:t>да</w:t>
            </w:r>
          </w:p>
        </w:tc>
        <w:tc>
          <w:tcPr>
            <w:tcW w:w="452" w:type="pct"/>
            <w:shd w:val="clear" w:color="auto" w:fill="auto"/>
            <w:hideMark/>
          </w:tcPr>
          <w:p w14:paraId="1D895C5B" w14:textId="77777777" w:rsidR="00343B55" w:rsidRPr="00343B55" w:rsidRDefault="00343B55" w:rsidP="00494621">
            <w:pPr>
              <w:widowControl/>
              <w:adjustRightInd/>
              <w:spacing w:line="240" w:lineRule="auto"/>
              <w:jc w:val="left"/>
            </w:pPr>
            <w:r w:rsidRPr="00343B55">
              <w:t>id_reg</w:t>
            </w:r>
          </w:p>
        </w:tc>
        <w:tc>
          <w:tcPr>
            <w:tcW w:w="548" w:type="pct"/>
            <w:shd w:val="clear" w:color="auto" w:fill="auto"/>
            <w:hideMark/>
          </w:tcPr>
          <w:p w14:paraId="39A8CB27" w14:textId="77777777" w:rsidR="00343B55" w:rsidRPr="001347E3" w:rsidRDefault="00343B55" w:rsidP="00494621">
            <w:pPr>
              <w:widowControl/>
              <w:adjustRightInd/>
              <w:spacing w:line="240" w:lineRule="auto"/>
              <w:jc w:val="left"/>
              <w:rPr>
                <w:lang w:val="en-US"/>
              </w:rPr>
            </w:pPr>
            <w:r w:rsidRPr="001347E3">
              <w:rPr>
                <w:lang w:val="en-US"/>
              </w:rPr>
              <w:t>ta_rr_data_rep_avar_naq</w:t>
            </w:r>
          </w:p>
        </w:tc>
        <w:tc>
          <w:tcPr>
            <w:tcW w:w="632" w:type="pct"/>
            <w:vMerge/>
            <w:hideMark/>
          </w:tcPr>
          <w:p w14:paraId="1B866492" w14:textId="77777777" w:rsidR="00343B55" w:rsidRPr="001347E3" w:rsidRDefault="00343B55" w:rsidP="00494621">
            <w:pPr>
              <w:widowControl/>
              <w:adjustRightInd/>
              <w:spacing w:line="240" w:lineRule="auto"/>
              <w:jc w:val="left"/>
              <w:rPr>
                <w:lang w:val="en-US"/>
              </w:rPr>
            </w:pPr>
          </w:p>
        </w:tc>
      </w:tr>
    </w:tbl>
    <w:p w14:paraId="0646B234" w14:textId="77777777" w:rsidR="00343B55" w:rsidRPr="00343B55" w:rsidRDefault="00343B55" w:rsidP="00494621">
      <w:pPr>
        <w:rPr>
          <w:lang w:val="en-US"/>
        </w:rPr>
      </w:pPr>
    </w:p>
    <w:p w14:paraId="4C3E06BB" w14:textId="5AAD49D0" w:rsidR="0058512B" w:rsidRDefault="0058512B" w:rsidP="00494621">
      <w:pPr>
        <w:pStyle w:val="19a"/>
        <w:tabs>
          <w:tab w:val="left" w:pos="2267"/>
        </w:tabs>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28</w:t>
      </w:r>
      <w:r>
        <w:rPr>
          <w:noProof/>
        </w:rPr>
        <w:fldChar w:fldCharType="end"/>
      </w:r>
      <w:r>
        <w:t xml:space="preserve"> – </w:t>
      </w:r>
      <w:r w:rsidR="00C926D4" w:rsidRPr="00C926D4">
        <w:t>Ретроспективные данные по показателям авари</w:t>
      </w:r>
      <w:r w:rsidR="00C926D4">
        <w:t>й</w:t>
      </w:r>
      <w:r w:rsidR="00C926D4" w:rsidRPr="00C926D4">
        <w:t>ности</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58512B" w:rsidRPr="003B2A35" w14:paraId="1F9E0739" w14:textId="77777777" w:rsidTr="00FF1A78">
        <w:trPr>
          <w:tblHeader/>
        </w:trPr>
        <w:tc>
          <w:tcPr>
            <w:tcW w:w="242" w:type="pct"/>
            <w:shd w:val="pct15" w:color="auto" w:fill="auto"/>
            <w:hideMark/>
          </w:tcPr>
          <w:p w14:paraId="02950C6E"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2B0A78EE"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4BCE194E"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3CADA3D2"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6C728B00"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014B656E"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447EEC20"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5435662F"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C926D4" w:rsidRPr="003B2A35" w14:paraId="00BED38C" w14:textId="77777777" w:rsidTr="00FF1A78">
        <w:tc>
          <w:tcPr>
            <w:tcW w:w="242" w:type="pct"/>
            <w:shd w:val="clear" w:color="auto" w:fill="auto"/>
          </w:tcPr>
          <w:p w14:paraId="424B437A" w14:textId="261713EB" w:rsidR="00C926D4" w:rsidRPr="00687C3F" w:rsidRDefault="00C926D4" w:rsidP="00494621">
            <w:pPr>
              <w:widowControl/>
              <w:adjustRightInd/>
              <w:spacing w:line="240" w:lineRule="auto"/>
              <w:jc w:val="left"/>
            </w:pPr>
            <w:r w:rsidRPr="00C926D4">
              <w:t>1</w:t>
            </w:r>
          </w:p>
        </w:tc>
        <w:tc>
          <w:tcPr>
            <w:tcW w:w="877" w:type="pct"/>
            <w:shd w:val="clear" w:color="auto" w:fill="auto"/>
          </w:tcPr>
          <w:p w14:paraId="5C688226" w14:textId="5E63E39A" w:rsidR="00C926D4" w:rsidRPr="00687C3F" w:rsidRDefault="00C926D4" w:rsidP="00494621">
            <w:pPr>
              <w:widowControl/>
              <w:adjustRightInd/>
              <w:spacing w:line="240" w:lineRule="auto"/>
              <w:jc w:val="left"/>
            </w:pPr>
            <w:r w:rsidRPr="00C926D4">
              <w:t>Уникальный идентификатор субъекта Российской Федерации</w:t>
            </w:r>
          </w:p>
        </w:tc>
        <w:tc>
          <w:tcPr>
            <w:tcW w:w="828" w:type="pct"/>
            <w:shd w:val="clear" w:color="auto" w:fill="auto"/>
          </w:tcPr>
          <w:p w14:paraId="3055DC0C" w14:textId="391F84DB" w:rsidR="00C926D4" w:rsidRPr="00687C3F" w:rsidRDefault="00C926D4" w:rsidP="00494621">
            <w:pPr>
              <w:widowControl/>
              <w:adjustRightInd/>
              <w:spacing w:line="240" w:lineRule="auto"/>
              <w:jc w:val="left"/>
            </w:pPr>
            <w:r w:rsidRPr="00C926D4">
              <w:t>Расположено в схеме БД "mias_data_p7_1"</w:t>
            </w:r>
          </w:p>
        </w:tc>
        <w:tc>
          <w:tcPr>
            <w:tcW w:w="682" w:type="pct"/>
            <w:shd w:val="clear" w:color="auto" w:fill="auto"/>
          </w:tcPr>
          <w:p w14:paraId="68E795F1" w14:textId="09388D58" w:rsidR="00C926D4" w:rsidRPr="00687C3F" w:rsidRDefault="00C926D4" w:rsidP="00494621">
            <w:pPr>
              <w:widowControl/>
              <w:adjustRightInd/>
              <w:spacing w:line="240" w:lineRule="auto"/>
              <w:jc w:val="left"/>
            </w:pPr>
            <w:r w:rsidRPr="00C926D4">
              <w:t>bigint</w:t>
            </w:r>
          </w:p>
        </w:tc>
        <w:tc>
          <w:tcPr>
            <w:tcW w:w="439" w:type="pct"/>
            <w:shd w:val="clear" w:color="auto" w:fill="auto"/>
          </w:tcPr>
          <w:p w14:paraId="177039BC" w14:textId="59931CE5" w:rsidR="00C926D4" w:rsidRPr="00687C3F" w:rsidRDefault="00C926D4" w:rsidP="00494621">
            <w:pPr>
              <w:widowControl/>
              <w:adjustRightInd/>
              <w:spacing w:line="240" w:lineRule="auto"/>
              <w:jc w:val="left"/>
            </w:pPr>
            <w:r w:rsidRPr="00C926D4">
              <w:t>да</w:t>
            </w:r>
          </w:p>
        </w:tc>
        <w:tc>
          <w:tcPr>
            <w:tcW w:w="633" w:type="pct"/>
            <w:shd w:val="clear" w:color="auto" w:fill="auto"/>
          </w:tcPr>
          <w:p w14:paraId="4763AC73" w14:textId="7BC8524E" w:rsidR="00C926D4" w:rsidRPr="00687C3F" w:rsidRDefault="00C926D4" w:rsidP="00494621">
            <w:pPr>
              <w:widowControl/>
              <w:adjustRightInd/>
              <w:spacing w:line="240" w:lineRule="auto"/>
              <w:jc w:val="left"/>
            </w:pPr>
            <w:r w:rsidRPr="00C926D4">
              <w:t>reg</w:t>
            </w:r>
          </w:p>
        </w:tc>
        <w:tc>
          <w:tcPr>
            <w:tcW w:w="731" w:type="pct"/>
            <w:shd w:val="clear" w:color="auto" w:fill="auto"/>
          </w:tcPr>
          <w:p w14:paraId="55DB98BC" w14:textId="4F0A87BA" w:rsidR="00C926D4" w:rsidRPr="001347E3" w:rsidRDefault="00C926D4" w:rsidP="00494621">
            <w:pPr>
              <w:widowControl/>
              <w:adjustRightInd/>
              <w:spacing w:line="240" w:lineRule="auto"/>
              <w:jc w:val="left"/>
              <w:rPr>
                <w:lang w:val="en-US"/>
              </w:rPr>
            </w:pPr>
            <w:r w:rsidRPr="001347E3">
              <w:rPr>
                <w:lang w:val="en-US"/>
              </w:rPr>
              <w:t xml:space="preserve">v_avar_pok_val_reg </w:t>
            </w:r>
          </w:p>
        </w:tc>
        <w:tc>
          <w:tcPr>
            <w:tcW w:w="568" w:type="pct"/>
            <w:vMerge w:val="restart"/>
            <w:shd w:val="clear" w:color="auto" w:fill="auto"/>
          </w:tcPr>
          <w:p w14:paraId="647F3FC8" w14:textId="5E552D8D" w:rsidR="00C926D4" w:rsidRPr="00687C3F" w:rsidRDefault="00C926D4" w:rsidP="00494621">
            <w:pPr>
              <w:widowControl/>
              <w:adjustRightInd/>
              <w:spacing w:line="240" w:lineRule="auto"/>
              <w:jc w:val="left"/>
            </w:pPr>
            <w:r w:rsidRPr="00C926D4">
              <w:t>Ретроспективные значение  показателей аварийности по территориальным единицам Российской Федерации</w:t>
            </w:r>
          </w:p>
        </w:tc>
      </w:tr>
      <w:tr w:rsidR="00C926D4" w:rsidRPr="00EF19C2" w14:paraId="1627DF5D" w14:textId="77777777" w:rsidTr="00FF1A78">
        <w:tc>
          <w:tcPr>
            <w:tcW w:w="242" w:type="pct"/>
            <w:shd w:val="clear" w:color="auto" w:fill="auto"/>
          </w:tcPr>
          <w:p w14:paraId="33C646F3" w14:textId="6205BB1E" w:rsidR="00C926D4" w:rsidRPr="00687C3F" w:rsidRDefault="00C926D4" w:rsidP="00494621">
            <w:pPr>
              <w:widowControl/>
              <w:adjustRightInd/>
              <w:spacing w:line="240" w:lineRule="auto"/>
              <w:jc w:val="left"/>
            </w:pPr>
            <w:r w:rsidRPr="00C926D4">
              <w:t>2</w:t>
            </w:r>
          </w:p>
        </w:tc>
        <w:tc>
          <w:tcPr>
            <w:tcW w:w="877" w:type="pct"/>
            <w:shd w:val="clear" w:color="auto" w:fill="auto"/>
          </w:tcPr>
          <w:p w14:paraId="589CAEBF" w14:textId="07BCFBBF" w:rsidR="00C926D4" w:rsidRPr="00687C3F" w:rsidRDefault="00C926D4" w:rsidP="00494621">
            <w:pPr>
              <w:widowControl/>
              <w:adjustRightInd/>
              <w:spacing w:line="240" w:lineRule="auto"/>
              <w:jc w:val="left"/>
            </w:pPr>
            <w:r w:rsidRPr="00C926D4">
              <w:t>Период расчета индикатора аварийности</w:t>
            </w:r>
          </w:p>
        </w:tc>
        <w:tc>
          <w:tcPr>
            <w:tcW w:w="828" w:type="pct"/>
            <w:shd w:val="clear" w:color="auto" w:fill="auto"/>
          </w:tcPr>
          <w:p w14:paraId="0DE8ABE5" w14:textId="3B98FDE0" w:rsidR="00C926D4" w:rsidRPr="00687C3F" w:rsidRDefault="00C926D4" w:rsidP="00494621">
            <w:pPr>
              <w:widowControl/>
              <w:adjustRightInd/>
              <w:spacing w:line="240" w:lineRule="auto"/>
              <w:jc w:val="left"/>
            </w:pPr>
            <w:r w:rsidRPr="00C926D4">
              <w:t>Расположено в схеме БД "mias_data_p7_1"</w:t>
            </w:r>
          </w:p>
        </w:tc>
        <w:tc>
          <w:tcPr>
            <w:tcW w:w="682" w:type="pct"/>
            <w:shd w:val="clear" w:color="auto" w:fill="auto"/>
          </w:tcPr>
          <w:p w14:paraId="32172B89" w14:textId="77504081" w:rsidR="00C926D4" w:rsidRPr="00687C3F" w:rsidRDefault="00C926D4" w:rsidP="00494621">
            <w:pPr>
              <w:widowControl/>
              <w:adjustRightInd/>
              <w:spacing w:line="240" w:lineRule="auto"/>
              <w:jc w:val="left"/>
            </w:pPr>
            <w:r w:rsidRPr="00C926D4">
              <w:t>timestamp</w:t>
            </w:r>
          </w:p>
        </w:tc>
        <w:tc>
          <w:tcPr>
            <w:tcW w:w="439" w:type="pct"/>
            <w:shd w:val="clear" w:color="auto" w:fill="auto"/>
          </w:tcPr>
          <w:p w14:paraId="3DEDFB37" w14:textId="5CC795AA" w:rsidR="00C926D4" w:rsidRPr="00687C3F" w:rsidRDefault="00C926D4" w:rsidP="00494621">
            <w:pPr>
              <w:widowControl/>
              <w:adjustRightInd/>
              <w:spacing w:line="240" w:lineRule="auto"/>
              <w:jc w:val="left"/>
            </w:pPr>
            <w:r w:rsidRPr="00C926D4">
              <w:t>нет</w:t>
            </w:r>
          </w:p>
        </w:tc>
        <w:tc>
          <w:tcPr>
            <w:tcW w:w="633" w:type="pct"/>
            <w:shd w:val="clear" w:color="auto" w:fill="auto"/>
          </w:tcPr>
          <w:p w14:paraId="6DCB3BA7" w14:textId="6FC57DE3" w:rsidR="00C926D4" w:rsidRPr="00687C3F" w:rsidRDefault="00C926D4" w:rsidP="00494621">
            <w:pPr>
              <w:widowControl/>
              <w:adjustRightInd/>
              <w:spacing w:line="240" w:lineRule="auto"/>
              <w:jc w:val="left"/>
            </w:pPr>
            <w:r w:rsidRPr="00C926D4">
              <w:t>dat</w:t>
            </w:r>
          </w:p>
        </w:tc>
        <w:tc>
          <w:tcPr>
            <w:tcW w:w="731" w:type="pct"/>
            <w:shd w:val="clear" w:color="auto" w:fill="auto"/>
          </w:tcPr>
          <w:p w14:paraId="28BC6B3B" w14:textId="067B5339" w:rsidR="00C926D4" w:rsidRPr="00FF1A78" w:rsidRDefault="00C926D4" w:rsidP="00494621">
            <w:pPr>
              <w:widowControl/>
              <w:adjustRightInd/>
              <w:spacing w:line="240" w:lineRule="auto"/>
              <w:jc w:val="left"/>
              <w:rPr>
                <w:lang w:val="en-US"/>
              </w:rPr>
            </w:pPr>
            <w:r w:rsidRPr="00FF1A78">
              <w:rPr>
                <w:lang w:val="en-US"/>
              </w:rPr>
              <w:t xml:space="preserve">v_avar_pok_val_reg </w:t>
            </w:r>
          </w:p>
        </w:tc>
        <w:tc>
          <w:tcPr>
            <w:tcW w:w="568" w:type="pct"/>
            <w:vMerge/>
            <w:shd w:val="clear" w:color="auto" w:fill="auto"/>
          </w:tcPr>
          <w:p w14:paraId="5F6A901F" w14:textId="77777777" w:rsidR="00C926D4" w:rsidRPr="00FF1A78" w:rsidRDefault="00C926D4" w:rsidP="00494621">
            <w:pPr>
              <w:widowControl/>
              <w:adjustRightInd/>
              <w:spacing w:line="240" w:lineRule="auto"/>
              <w:jc w:val="left"/>
              <w:rPr>
                <w:lang w:val="en-US"/>
              </w:rPr>
            </w:pPr>
          </w:p>
        </w:tc>
      </w:tr>
      <w:tr w:rsidR="00C926D4" w:rsidRPr="00EF19C2" w14:paraId="4B3FFA43" w14:textId="77777777" w:rsidTr="00FF1A78">
        <w:tc>
          <w:tcPr>
            <w:tcW w:w="242" w:type="pct"/>
            <w:shd w:val="clear" w:color="auto" w:fill="auto"/>
          </w:tcPr>
          <w:p w14:paraId="02FD45C9" w14:textId="44345898" w:rsidR="00C926D4" w:rsidRPr="00687C3F" w:rsidRDefault="00C926D4" w:rsidP="00494621">
            <w:pPr>
              <w:widowControl/>
              <w:adjustRightInd/>
              <w:spacing w:line="240" w:lineRule="auto"/>
              <w:jc w:val="left"/>
            </w:pPr>
            <w:r w:rsidRPr="00C926D4">
              <w:t>3</w:t>
            </w:r>
          </w:p>
        </w:tc>
        <w:tc>
          <w:tcPr>
            <w:tcW w:w="877" w:type="pct"/>
            <w:shd w:val="clear" w:color="auto" w:fill="auto"/>
          </w:tcPr>
          <w:p w14:paraId="496AF4E1" w14:textId="2737A37A" w:rsidR="00C926D4" w:rsidRPr="00687C3F" w:rsidRDefault="00C926D4" w:rsidP="00494621">
            <w:pPr>
              <w:widowControl/>
              <w:adjustRightInd/>
              <w:spacing w:line="240" w:lineRule="auto"/>
              <w:jc w:val="left"/>
            </w:pPr>
            <w:r w:rsidRPr="00C926D4">
              <w:t>Уникальный идентификатор индикатора аварийности</w:t>
            </w:r>
          </w:p>
        </w:tc>
        <w:tc>
          <w:tcPr>
            <w:tcW w:w="828" w:type="pct"/>
            <w:shd w:val="clear" w:color="auto" w:fill="auto"/>
          </w:tcPr>
          <w:p w14:paraId="274132CF" w14:textId="1C873426" w:rsidR="00C926D4" w:rsidRPr="00687C3F" w:rsidRDefault="00C926D4" w:rsidP="00494621">
            <w:pPr>
              <w:widowControl/>
              <w:adjustRightInd/>
              <w:spacing w:line="240" w:lineRule="auto"/>
              <w:jc w:val="left"/>
            </w:pPr>
            <w:r w:rsidRPr="00C926D4">
              <w:t>Расположено в схеме БД "mias_data_p7_1"</w:t>
            </w:r>
          </w:p>
        </w:tc>
        <w:tc>
          <w:tcPr>
            <w:tcW w:w="682" w:type="pct"/>
            <w:shd w:val="clear" w:color="auto" w:fill="auto"/>
          </w:tcPr>
          <w:p w14:paraId="0B46FC3B" w14:textId="09E84B75" w:rsidR="00C926D4" w:rsidRPr="00687C3F" w:rsidRDefault="00C926D4" w:rsidP="00494621">
            <w:pPr>
              <w:widowControl/>
              <w:adjustRightInd/>
              <w:spacing w:line="240" w:lineRule="auto"/>
              <w:jc w:val="left"/>
            </w:pPr>
            <w:r w:rsidRPr="00C926D4">
              <w:t>integer</w:t>
            </w:r>
          </w:p>
        </w:tc>
        <w:tc>
          <w:tcPr>
            <w:tcW w:w="439" w:type="pct"/>
            <w:shd w:val="clear" w:color="auto" w:fill="auto"/>
          </w:tcPr>
          <w:p w14:paraId="3D470C6B" w14:textId="2FA37D14" w:rsidR="00C926D4" w:rsidRPr="00687C3F" w:rsidRDefault="00C926D4" w:rsidP="00494621">
            <w:pPr>
              <w:widowControl/>
              <w:adjustRightInd/>
              <w:spacing w:line="240" w:lineRule="auto"/>
              <w:jc w:val="left"/>
            </w:pPr>
            <w:r w:rsidRPr="00C926D4">
              <w:t>да</w:t>
            </w:r>
          </w:p>
        </w:tc>
        <w:tc>
          <w:tcPr>
            <w:tcW w:w="633" w:type="pct"/>
            <w:shd w:val="clear" w:color="auto" w:fill="auto"/>
          </w:tcPr>
          <w:p w14:paraId="69B44C6B" w14:textId="2E023D3C" w:rsidR="00C926D4" w:rsidRPr="00687C3F" w:rsidRDefault="00C926D4" w:rsidP="00494621">
            <w:pPr>
              <w:widowControl/>
              <w:adjustRightInd/>
              <w:spacing w:line="240" w:lineRule="auto"/>
              <w:jc w:val="left"/>
            </w:pPr>
            <w:r w:rsidRPr="00C926D4">
              <w:t>pok</w:t>
            </w:r>
          </w:p>
        </w:tc>
        <w:tc>
          <w:tcPr>
            <w:tcW w:w="731" w:type="pct"/>
            <w:shd w:val="clear" w:color="auto" w:fill="auto"/>
          </w:tcPr>
          <w:p w14:paraId="44E4A61F" w14:textId="26F3FFE3" w:rsidR="00C926D4" w:rsidRPr="00FF1A78" w:rsidRDefault="00C926D4" w:rsidP="00494621">
            <w:pPr>
              <w:widowControl/>
              <w:adjustRightInd/>
              <w:spacing w:line="240" w:lineRule="auto"/>
              <w:jc w:val="left"/>
              <w:rPr>
                <w:lang w:val="en-US"/>
              </w:rPr>
            </w:pPr>
            <w:r w:rsidRPr="00FF1A78">
              <w:rPr>
                <w:lang w:val="en-US"/>
              </w:rPr>
              <w:t xml:space="preserve">v_avar_pok_val_reg </w:t>
            </w:r>
          </w:p>
        </w:tc>
        <w:tc>
          <w:tcPr>
            <w:tcW w:w="568" w:type="pct"/>
            <w:vMerge/>
            <w:shd w:val="clear" w:color="auto" w:fill="auto"/>
          </w:tcPr>
          <w:p w14:paraId="12C5D9C4" w14:textId="77777777" w:rsidR="00C926D4" w:rsidRPr="00FF1A78" w:rsidRDefault="00C926D4" w:rsidP="00494621">
            <w:pPr>
              <w:widowControl/>
              <w:adjustRightInd/>
              <w:spacing w:line="240" w:lineRule="auto"/>
              <w:jc w:val="left"/>
              <w:rPr>
                <w:lang w:val="en-US"/>
              </w:rPr>
            </w:pPr>
          </w:p>
        </w:tc>
      </w:tr>
      <w:tr w:rsidR="00C926D4" w:rsidRPr="00EF19C2" w14:paraId="3EAEEDAC" w14:textId="77777777" w:rsidTr="00FF1A78">
        <w:tc>
          <w:tcPr>
            <w:tcW w:w="242" w:type="pct"/>
            <w:shd w:val="clear" w:color="auto" w:fill="auto"/>
          </w:tcPr>
          <w:p w14:paraId="1FD14CC7" w14:textId="79AC802D" w:rsidR="00C926D4" w:rsidRPr="00687C3F" w:rsidRDefault="00C926D4" w:rsidP="00494621">
            <w:pPr>
              <w:widowControl/>
              <w:adjustRightInd/>
              <w:spacing w:line="240" w:lineRule="auto"/>
              <w:jc w:val="left"/>
            </w:pPr>
            <w:r w:rsidRPr="00C926D4">
              <w:t>4</w:t>
            </w:r>
          </w:p>
        </w:tc>
        <w:tc>
          <w:tcPr>
            <w:tcW w:w="877" w:type="pct"/>
            <w:shd w:val="clear" w:color="auto" w:fill="auto"/>
          </w:tcPr>
          <w:p w14:paraId="3B7B3E2B" w14:textId="225486E2" w:rsidR="00C926D4" w:rsidRPr="00687C3F" w:rsidRDefault="00C926D4" w:rsidP="00494621">
            <w:pPr>
              <w:widowControl/>
              <w:adjustRightInd/>
              <w:spacing w:line="240" w:lineRule="auto"/>
              <w:jc w:val="left"/>
            </w:pPr>
            <w:r w:rsidRPr="00C926D4">
              <w:t>Значение показателей авари</w:t>
            </w:r>
            <w:r w:rsidR="00FF1A78">
              <w:t>й</w:t>
            </w:r>
            <w:r w:rsidRPr="00C926D4">
              <w:t>ности</w:t>
            </w:r>
          </w:p>
        </w:tc>
        <w:tc>
          <w:tcPr>
            <w:tcW w:w="828" w:type="pct"/>
            <w:shd w:val="clear" w:color="auto" w:fill="auto"/>
          </w:tcPr>
          <w:p w14:paraId="020CC33A" w14:textId="42CE74D5" w:rsidR="00C926D4" w:rsidRPr="00687C3F" w:rsidRDefault="00C926D4" w:rsidP="00494621">
            <w:pPr>
              <w:widowControl/>
              <w:adjustRightInd/>
              <w:spacing w:line="240" w:lineRule="auto"/>
              <w:jc w:val="left"/>
            </w:pPr>
            <w:r w:rsidRPr="00C926D4">
              <w:t>Расположено в схеме БД "mias_data_p7_1"</w:t>
            </w:r>
          </w:p>
        </w:tc>
        <w:tc>
          <w:tcPr>
            <w:tcW w:w="682" w:type="pct"/>
            <w:shd w:val="clear" w:color="auto" w:fill="auto"/>
          </w:tcPr>
          <w:p w14:paraId="3EAA461D" w14:textId="0564DEF5" w:rsidR="00C926D4" w:rsidRPr="00687C3F" w:rsidRDefault="00C926D4" w:rsidP="00494621">
            <w:pPr>
              <w:widowControl/>
              <w:adjustRightInd/>
              <w:spacing w:line="240" w:lineRule="auto"/>
              <w:jc w:val="left"/>
            </w:pPr>
            <w:r w:rsidRPr="00C926D4">
              <w:t>float8</w:t>
            </w:r>
          </w:p>
        </w:tc>
        <w:tc>
          <w:tcPr>
            <w:tcW w:w="439" w:type="pct"/>
            <w:shd w:val="clear" w:color="auto" w:fill="auto"/>
          </w:tcPr>
          <w:p w14:paraId="2550894D" w14:textId="09CA0CBD" w:rsidR="00C926D4" w:rsidRPr="00687C3F" w:rsidRDefault="00C926D4" w:rsidP="00494621">
            <w:pPr>
              <w:widowControl/>
              <w:adjustRightInd/>
              <w:spacing w:line="240" w:lineRule="auto"/>
              <w:jc w:val="left"/>
            </w:pPr>
            <w:r w:rsidRPr="00C926D4">
              <w:t>нет</w:t>
            </w:r>
          </w:p>
        </w:tc>
        <w:tc>
          <w:tcPr>
            <w:tcW w:w="633" w:type="pct"/>
            <w:shd w:val="clear" w:color="auto" w:fill="auto"/>
          </w:tcPr>
          <w:p w14:paraId="1DB01362" w14:textId="275756D3" w:rsidR="00C926D4" w:rsidRPr="00687C3F" w:rsidRDefault="00C926D4" w:rsidP="00494621">
            <w:pPr>
              <w:widowControl/>
              <w:adjustRightInd/>
              <w:spacing w:line="240" w:lineRule="auto"/>
              <w:jc w:val="left"/>
            </w:pPr>
            <w:r w:rsidRPr="00C926D4">
              <w:t>val</w:t>
            </w:r>
          </w:p>
        </w:tc>
        <w:tc>
          <w:tcPr>
            <w:tcW w:w="731" w:type="pct"/>
            <w:shd w:val="clear" w:color="auto" w:fill="auto"/>
          </w:tcPr>
          <w:p w14:paraId="06E46A3A" w14:textId="5CAA9DEA" w:rsidR="00C926D4" w:rsidRPr="00FF1A78" w:rsidRDefault="00C926D4" w:rsidP="00494621">
            <w:pPr>
              <w:widowControl/>
              <w:adjustRightInd/>
              <w:spacing w:line="240" w:lineRule="auto"/>
              <w:jc w:val="left"/>
              <w:rPr>
                <w:lang w:val="en-US"/>
              </w:rPr>
            </w:pPr>
            <w:r w:rsidRPr="00FF1A78">
              <w:rPr>
                <w:lang w:val="en-US"/>
              </w:rPr>
              <w:t xml:space="preserve">v_avar_pok_val_reg </w:t>
            </w:r>
          </w:p>
        </w:tc>
        <w:tc>
          <w:tcPr>
            <w:tcW w:w="568" w:type="pct"/>
            <w:vMerge/>
            <w:shd w:val="clear" w:color="auto" w:fill="auto"/>
          </w:tcPr>
          <w:p w14:paraId="03CBDB76" w14:textId="77777777" w:rsidR="00C926D4" w:rsidRPr="00FF1A78" w:rsidRDefault="00C926D4" w:rsidP="00494621">
            <w:pPr>
              <w:widowControl/>
              <w:adjustRightInd/>
              <w:spacing w:line="240" w:lineRule="auto"/>
              <w:jc w:val="left"/>
              <w:rPr>
                <w:lang w:val="en-US"/>
              </w:rPr>
            </w:pPr>
          </w:p>
        </w:tc>
      </w:tr>
      <w:tr w:rsidR="00C926D4" w:rsidRPr="003B2A35" w14:paraId="1E55313A" w14:textId="77777777" w:rsidTr="00FF1A78">
        <w:tc>
          <w:tcPr>
            <w:tcW w:w="242" w:type="pct"/>
            <w:shd w:val="clear" w:color="auto" w:fill="auto"/>
          </w:tcPr>
          <w:p w14:paraId="091E98F6" w14:textId="1878FBDE" w:rsidR="00C926D4" w:rsidRPr="00687C3F" w:rsidRDefault="00C926D4" w:rsidP="00494621">
            <w:pPr>
              <w:widowControl/>
              <w:adjustRightInd/>
              <w:spacing w:line="240" w:lineRule="auto"/>
              <w:jc w:val="left"/>
            </w:pPr>
            <w:r w:rsidRPr="00C926D4">
              <w:t>5</w:t>
            </w:r>
          </w:p>
        </w:tc>
        <w:tc>
          <w:tcPr>
            <w:tcW w:w="877" w:type="pct"/>
            <w:shd w:val="clear" w:color="auto" w:fill="auto"/>
          </w:tcPr>
          <w:p w14:paraId="75DEBC41" w14:textId="74632FAA" w:rsidR="00C926D4" w:rsidRPr="00687C3F" w:rsidRDefault="00C926D4" w:rsidP="00494621">
            <w:pPr>
              <w:widowControl/>
              <w:adjustRightInd/>
              <w:spacing w:line="240" w:lineRule="auto"/>
              <w:jc w:val="left"/>
            </w:pPr>
            <w:r w:rsidRPr="00C926D4">
              <w:t>Уникальный идентификатор субъекта Российской Федерации</w:t>
            </w:r>
          </w:p>
        </w:tc>
        <w:tc>
          <w:tcPr>
            <w:tcW w:w="828" w:type="pct"/>
            <w:shd w:val="clear" w:color="auto" w:fill="auto"/>
          </w:tcPr>
          <w:p w14:paraId="7CE8EDDD" w14:textId="1C28798E" w:rsidR="00C926D4" w:rsidRPr="00687C3F" w:rsidRDefault="00C926D4" w:rsidP="00494621">
            <w:pPr>
              <w:widowControl/>
              <w:adjustRightInd/>
              <w:spacing w:line="240" w:lineRule="auto"/>
              <w:jc w:val="left"/>
            </w:pPr>
            <w:r w:rsidRPr="00C926D4">
              <w:t>Расположено в схеме БД "mias_data_p7_1"</w:t>
            </w:r>
          </w:p>
        </w:tc>
        <w:tc>
          <w:tcPr>
            <w:tcW w:w="682" w:type="pct"/>
            <w:shd w:val="clear" w:color="auto" w:fill="auto"/>
          </w:tcPr>
          <w:p w14:paraId="0EFA38FD" w14:textId="57CC0C89" w:rsidR="00C926D4" w:rsidRPr="00687C3F" w:rsidRDefault="00C926D4" w:rsidP="00494621">
            <w:pPr>
              <w:widowControl/>
              <w:adjustRightInd/>
              <w:spacing w:line="240" w:lineRule="auto"/>
              <w:jc w:val="left"/>
            </w:pPr>
            <w:r w:rsidRPr="00C926D4">
              <w:t>bigint</w:t>
            </w:r>
          </w:p>
        </w:tc>
        <w:tc>
          <w:tcPr>
            <w:tcW w:w="439" w:type="pct"/>
            <w:shd w:val="clear" w:color="auto" w:fill="auto"/>
          </w:tcPr>
          <w:p w14:paraId="30690592" w14:textId="4A09B657" w:rsidR="00C926D4" w:rsidRPr="00687C3F" w:rsidRDefault="00C926D4" w:rsidP="00494621">
            <w:pPr>
              <w:widowControl/>
              <w:adjustRightInd/>
              <w:spacing w:line="240" w:lineRule="auto"/>
              <w:jc w:val="left"/>
            </w:pPr>
            <w:r w:rsidRPr="00C926D4">
              <w:t>да</w:t>
            </w:r>
          </w:p>
        </w:tc>
        <w:tc>
          <w:tcPr>
            <w:tcW w:w="633" w:type="pct"/>
            <w:shd w:val="clear" w:color="auto" w:fill="auto"/>
          </w:tcPr>
          <w:p w14:paraId="48078CB4" w14:textId="71A507E3" w:rsidR="00C926D4" w:rsidRPr="00687C3F" w:rsidRDefault="00C926D4" w:rsidP="00494621">
            <w:pPr>
              <w:widowControl/>
              <w:adjustRightInd/>
              <w:spacing w:line="240" w:lineRule="auto"/>
              <w:jc w:val="left"/>
            </w:pPr>
            <w:r w:rsidRPr="00C926D4">
              <w:t>reg</w:t>
            </w:r>
          </w:p>
        </w:tc>
        <w:tc>
          <w:tcPr>
            <w:tcW w:w="731" w:type="pct"/>
            <w:shd w:val="clear" w:color="auto" w:fill="auto"/>
          </w:tcPr>
          <w:p w14:paraId="64ADA6FC" w14:textId="632C78F6" w:rsidR="00C926D4" w:rsidRPr="001347E3" w:rsidRDefault="00C926D4" w:rsidP="00494621">
            <w:pPr>
              <w:widowControl/>
              <w:adjustRightInd/>
              <w:spacing w:line="240" w:lineRule="auto"/>
              <w:jc w:val="left"/>
              <w:rPr>
                <w:lang w:val="en-US"/>
              </w:rPr>
            </w:pPr>
            <w:r w:rsidRPr="001347E3">
              <w:rPr>
                <w:lang w:val="en-US"/>
              </w:rPr>
              <w:t>v_avar_pok_val_m_reg</w:t>
            </w:r>
          </w:p>
        </w:tc>
        <w:tc>
          <w:tcPr>
            <w:tcW w:w="568" w:type="pct"/>
            <w:vMerge w:val="restart"/>
            <w:shd w:val="clear" w:color="auto" w:fill="auto"/>
          </w:tcPr>
          <w:p w14:paraId="74EC0A54" w14:textId="04C153EA" w:rsidR="00C926D4" w:rsidRPr="00687C3F" w:rsidRDefault="00C926D4" w:rsidP="00494621">
            <w:pPr>
              <w:widowControl/>
              <w:adjustRightInd/>
              <w:spacing w:line="240" w:lineRule="auto"/>
              <w:jc w:val="left"/>
            </w:pPr>
            <w:r w:rsidRPr="00C926D4">
              <w:t>Ретроспективные значение  показателей аварийности по субъектам Российской Федерации</w:t>
            </w:r>
          </w:p>
        </w:tc>
      </w:tr>
      <w:tr w:rsidR="00C926D4" w:rsidRPr="00EF19C2" w14:paraId="4F3B71E0" w14:textId="77777777" w:rsidTr="00FF1A78">
        <w:tc>
          <w:tcPr>
            <w:tcW w:w="242" w:type="pct"/>
            <w:shd w:val="clear" w:color="auto" w:fill="auto"/>
          </w:tcPr>
          <w:p w14:paraId="6541A498" w14:textId="3C296BFB" w:rsidR="00C926D4" w:rsidRPr="00687C3F" w:rsidRDefault="00C926D4" w:rsidP="00494621">
            <w:pPr>
              <w:widowControl/>
              <w:adjustRightInd/>
              <w:spacing w:line="240" w:lineRule="auto"/>
              <w:jc w:val="left"/>
            </w:pPr>
            <w:r w:rsidRPr="00C926D4">
              <w:t>6</w:t>
            </w:r>
          </w:p>
        </w:tc>
        <w:tc>
          <w:tcPr>
            <w:tcW w:w="877" w:type="pct"/>
            <w:shd w:val="clear" w:color="auto" w:fill="auto"/>
          </w:tcPr>
          <w:p w14:paraId="22544E29" w14:textId="2834F98D" w:rsidR="00C926D4" w:rsidRPr="00687C3F" w:rsidRDefault="00C926D4" w:rsidP="00494621">
            <w:pPr>
              <w:widowControl/>
              <w:adjustRightInd/>
              <w:spacing w:line="240" w:lineRule="auto"/>
              <w:jc w:val="left"/>
            </w:pPr>
            <w:r w:rsidRPr="00C926D4">
              <w:t>Период расчета индик</w:t>
            </w:r>
            <w:r w:rsidR="00FF1A78">
              <w:t>а</w:t>
            </w:r>
            <w:r w:rsidRPr="00C926D4">
              <w:t>тора аварийности</w:t>
            </w:r>
          </w:p>
        </w:tc>
        <w:tc>
          <w:tcPr>
            <w:tcW w:w="828" w:type="pct"/>
            <w:shd w:val="clear" w:color="auto" w:fill="auto"/>
          </w:tcPr>
          <w:p w14:paraId="174746CD" w14:textId="1CE7B481" w:rsidR="00C926D4" w:rsidRPr="00687C3F" w:rsidRDefault="00C926D4" w:rsidP="00494621">
            <w:pPr>
              <w:widowControl/>
              <w:adjustRightInd/>
              <w:spacing w:line="240" w:lineRule="auto"/>
              <w:jc w:val="left"/>
            </w:pPr>
            <w:r w:rsidRPr="00C926D4">
              <w:t>Расположено в схеме БД "mias_data_p7_1"</w:t>
            </w:r>
          </w:p>
        </w:tc>
        <w:tc>
          <w:tcPr>
            <w:tcW w:w="682" w:type="pct"/>
            <w:shd w:val="clear" w:color="auto" w:fill="auto"/>
          </w:tcPr>
          <w:p w14:paraId="2473DA06" w14:textId="00047D80" w:rsidR="00C926D4" w:rsidRPr="00687C3F" w:rsidRDefault="00C926D4" w:rsidP="00494621">
            <w:pPr>
              <w:widowControl/>
              <w:adjustRightInd/>
              <w:spacing w:line="240" w:lineRule="auto"/>
              <w:jc w:val="left"/>
            </w:pPr>
            <w:r w:rsidRPr="00C926D4">
              <w:t>timestamp</w:t>
            </w:r>
          </w:p>
        </w:tc>
        <w:tc>
          <w:tcPr>
            <w:tcW w:w="439" w:type="pct"/>
            <w:shd w:val="clear" w:color="auto" w:fill="auto"/>
          </w:tcPr>
          <w:p w14:paraId="0B7FF0D3" w14:textId="474F59A9" w:rsidR="00C926D4" w:rsidRPr="00687C3F" w:rsidRDefault="00C926D4" w:rsidP="00494621">
            <w:pPr>
              <w:widowControl/>
              <w:adjustRightInd/>
              <w:spacing w:line="240" w:lineRule="auto"/>
              <w:jc w:val="left"/>
            </w:pPr>
            <w:r w:rsidRPr="00C926D4">
              <w:t>нет</w:t>
            </w:r>
          </w:p>
        </w:tc>
        <w:tc>
          <w:tcPr>
            <w:tcW w:w="633" w:type="pct"/>
            <w:shd w:val="clear" w:color="auto" w:fill="auto"/>
          </w:tcPr>
          <w:p w14:paraId="46467D8F" w14:textId="4A2F9125" w:rsidR="00C926D4" w:rsidRPr="00687C3F" w:rsidRDefault="00C926D4" w:rsidP="00494621">
            <w:pPr>
              <w:widowControl/>
              <w:adjustRightInd/>
              <w:spacing w:line="240" w:lineRule="auto"/>
              <w:jc w:val="left"/>
            </w:pPr>
            <w:r w:rsidRPr="00C926D4">
              <w:t>dat</w:t>
            </w:r>
          </w:p>
        </w:tc>
        <w:tc>
          <w:tcPr>
            <w:tcW w:w="731" w:type="pct"/>
            <w:shd w:val="clear" w:color="auto" w:fill="auto"/>
          </w:tcPr>
          <w:p w14:paraId="194BA58D" w14:textId="1DE01D99" w:rsidR="00C926D4" w:rsidRPr="001347E3" w:rsidRDefault="00C926D4" w:rsidP="00494621">
            <w:pPr>
              <w:widowControl/>
              <w:adjustRightInd/>
              <w:spacing w:line="240" w:lineRule="auto"/>
              <w:jc w:val="left"/>
              <w:rPr>
                <w:lang w:val="en-US"/>
              </w:rPr>
            </w:pPr>
            <w:r w:rsidRPr="001347E3">
              <w:rPr>
                <w:lang w:val="en-US"/>
              </w:rPr>
              <w:t>v_avar_pok_val_m_reg</w:t>
            </w:r>
          </w:p>
        </w:tc>
        <w:tc>
          <w:tcPr>
            <w:tcW w:w="568" w:type="pct"/>
            <w:vMerge/>
            <w:shd w:val="clear" w:color="auto" w:fill="auto"/>
          </w:tcPr>
          <w:p w14:paraId="061ADA75" w14:textId="77777777" w:rsidR="00C926D4" w:rsidRPr="001347E3" w:rsidRDefault="00C926D4" w:rsidP="00494621">
            <w:pPr>
              <w:widowControl/>
              <w:adjustRightInd/>
              <w:spacing w:line="240" w:lineRule="auto"/>
              <w:jc w:val="left"/>
              <w:rPr>
                <w:lang w:val="en-US"/>
              </w:rPr>
            </w:pPr>
          </w:p>
        </w:tc>
      </w:tr>
      <w:tr w:rsidR="00C926D4" w:rsidRPr="00EF19C2" w14:paraId="0B74378A" w14:textId="77777777" w:rsidTr="00FF1A78">
        <w:tc>
          <w:tcPr>
            <w:tcW w:w="242" w:type="pct"/>
            <w:shd w:val="clear" w:color="auto" w:fill="auto"/>
          </w:tcPr>
          <w:p w14:paraId="12B0AE0E" w14:textId="39DC324D" w:rsidR="00C926D4" w:rsidRPr="00687C3F" w:rsidRDefault="00C926D4" w:rsidP="00494621">
            <w:pPr>
              <w:widowControl/>
              <w:adjustRightInd/>
              <w:spacing w:line="240" w:lineRule="auto"/>
              <w:jc w:val="left"/>
            </w:pPr>
            <w:r w:rsidRPr="00C926D4">
              <w:t>7</w:t>
            </w:r>
          </w:p>
        </w:tc>
        <w:tc>
          <w:tcPr>
            <w:tcW w:w="877" w:type="pct"/>
            <w:shd w:val="clear" w:color="auto" w:fill="auto"/>
          </w:tcPr>
          <w:p w14:paraId="1F121C90" w14:textId="4F8284E5" w:rsidR="00C926D4" w:rsidRPr="00687C3F" w:rsidRDefault="00C926D4" w:rsidP="00494621">
            <w:pPr>
              <w:widowControl/>
              <w:adjustRightInd/>
              <w:spacing w:line="240" w:lineRule="auto"/>
              <w:jc w:val="left"/>
            </w:pPr>
            <w:r w:rsidRPr="00C926D4">
              <w:t>Уникальный идентификатор индикатора аварийности</w:t>
            </w:r>
          </w:p>
        </w:tc>
        <w:tc>
          <w:tcPr>
            <w:tcW w:w="828" w:type="pct"/>
            <w:shd w:val="clear" w:color="auto" w:fill="auto"/>
          </w:tcPr>
          <w:p w14:paraId="14DE931C" w14:textId="5D31259F" w:rsidR="00C926D4" w:rsidRPr="00687C3F" w:rsidRDefault="00C926D4" w:rsidP="00494621">
            <w:pPr>
              <w:widowControl/>
              <w:adjustRightInd/>
              <w:spacing w:line="240" w:lineRule="auto"/>
              <w:jc w:val="left"/>
            </w:pPr>
            <w:r w:rsidRPr="00C926D4">
              <w:t>Расположено в схеме БД "mias_data_p7_1"</w:t>
            </w:r>
          </w:p>
        </w:tc>
        <w:tc>
          <w:tcPr>
            <w:tcW w:w="682" w:type="pct"/>
            <w:shd w:val="clear" w:color="auto" w:fill="auto"/>
          </w:tcPr>
          <w:p w14:paraId="39BE67FF" w14:textId="417D3C33" w:rsidR="00C926D4" w:rsidRPr="00687C3F" w:rsidRDefault="00C926D4" w:rsidP="00494621">
            <w:pPr>
              <w:widowControl/>
              <w:adjustRightInd/>
              <w:spacing w:line="240" w:lineRule="auto"/>
              <w:jc w:val="left"/>
            </w:pPr>
            <w:r w:rsidRPr="00C926D4">
              <w:t>integer</w:t>
            </w:r>
          </w:p>
        </w:tc>
        <w:tc>
          <w:tcPr>
            <w:tcW w:w="439" w:type="pct"/>
            <w:shd w:val="clear" w:color="auto" w:fill="auto"/>
          </w:tcPr>
          <w:p w14:paraId="58A87EC5" w14:textId="7C7B3888" w:rsidR="00C926D4" w:rsidRPr="00687C3F" w:rsidRDefault="00C926D4" w:rsidP="00494621">
            <w:pPr>
              <w:widowControl/>
              <w:adjustRightInd/>
              <w:spacing w:line="240" w:lineRule="auto"/>
              <w:jc w:val="left"/>
            </w:pPr>
            <w:r w:rsidRPr="00C926D4">
              <w:t>да</w:t>
            </w:r>
          </w:p>
        </w:tc>
        <w:tc>
          <w:tcPr>
            <w:tcW w:w="633" w:type="pct"/>
            <w:shd w:val="clear" w:color="auto" w:fill="auto"/>
          </w:tcPr>
          <w:p w14:paraId="5314434D" w14:textId="1E34A89A" w:rsidR="00C926D4" w:rsidRPr="00687C3F" w:rsidRDefault="00C926D4" w:rsidP="00494621">
            <w:pPr>
              <w:widowControl/>
              <w:adjustRightInd/>
              <w:spacing w:line="240" w:lineRule="auto"/>
              <w:jc w:val="left"/>
            </w:pPr>
            <w:r w:rsidRPr="00C926D4">
              <w:t>pok</w:t>
            </w:r>
          </w:p>
        </w:tc>
        <w:tc>
          <w:tcPr>
            <w:tcW w:w="731" w:type="pct"/>
            <w:shd w:val="clear" w:color="auto" w:fill="auto"/>
          </w:tcPr>
          <w:p w14:paraId="4B66C4DA" w14:textId="6534E4B3" w:rsidR="00C926D4" w:rsidRPr="00FF1A78" w:rsidRDefault="00C926D4" w:rsidP="00494621">
            <w:pPr>
              <w:widowControl/>
              <w:adjustRightInd/>
              <w:spacing w:line="240" w:lineRule="auto"/>
              <w:jc w:val="left"/>
              <w:rPr>
                <w:lang w:val="en-US"/>
              </w:rPr>
            </w:pPr>
            <w:r w:rsidRPr="00FF1A78">
              <w:rPr>
                <w:lang w:val="en-US"/>
              </w:rPr>
              <w:t>v_avar_pok_val_m_reg</w:t>
            </w:r>
          </w:p>
        </w:tc>
        <w:tc>
          <w:tcPr>
            <w:tcW w:w="568" w:type="pct"/>
            <w:vMerge/>
            <w:shd w:val="clear" w:color="auto" w:fill="auto"/>
          </w:tcPr>
          <w:p w14:paraId="409ABDE8" w14:textId="77777777" w:rsidR="00C926D4" w:rsidRPr="00FF1A78" w:rsidRDefault="00C926D4" w:rsidP="00494621">
            <w:pPr>
              <w:widowControl/>
              <w:adjustRightInd/>
              <w:spacing w:line="240" w:lineRule="auto"/>
              <w:jc w:val="left"/>
              <w:rPr>
                <w:lang w:val="en-US"/>
              </w:rPr>
            </w:pPr>
          </w:p>
        </w:tc>
      </w:tr>
      <w:tr w:rsidR="00C926D4" w:rsidRPr="00EF19C2" w14:paraId="7A1E53ED" w14:textId="77777777" w:rsidTr="00FF1A78">
        <w:tc>
          <w:tcPr>
            <w:tcW w:w="242" w:type="pct"/>
            <w:shd w:val="clear" w:color="auto" w:fill="auto"/>
          </w:tcPr>
          <w:p w14:paraId="04835CD6" w14:textId="39368F2E" w:rsidR="00C926D4" w:rsidRPr="00687C3F" w:rsidRDefault="00C926D4" w:rsidP="00494621">
            <w:pPr>
              <w:widowControl/>
              <w:adjustRightInd/>
              <w:spacing w:line="240" w:lineRule="auto"/>
              <w:jc w:val="left"/>
            </w:pPr>
            <w:r w:rsidRPr="00C926D4">
              <w:t>8</w:t>
            </w:r>
          </w:p>
        </w:tc>
        <w:tc>
          <w:tcPr>
            <w:tcW w:w="877" w:type="pct"/>
            <w:shd w:val="clear" w:color="auto" w:fill="auto"/>
          </w:tcPr>
          <w:p w14:paraId="3E8D3DF5" w14:textId="227B0F5D" w:rsidR="00C926D4" w:rsidRPr="00687C3F" w:rsidRDefault="00C926D4" w:rsidP="00494621">
            <w:pPr>
              <w:widowControl/>
              <w:adjustRightInd/>
              <w:spacing w:line="240" w:lineRule="auto"/>
              <w:jc w:val="left"/>
            </w:pPr>
            <w:r w:rsidRPr="00C926D4">
              <w:t>Значение показателей авари</w:t>
            </w:r>
            <w:r w:rsidR="00FF1A78">
              <w:t>й</w:t>
            </w:r>
            <w:r w:rsidRPr="00C926D4">
              <w:t>ности</w:t>
            </w:r>
          </w:p>
        </w:tc>
        <w:tc>
          <w:tcPr>
            <w:tcW w:w="828" w:type="pct"/>
            <w:shd w:val="clear" w:color="auto" w:fill="auto"/>
          </w:tcPr>
          <w:p w14:paraId="4B8EAD08" w14:textId="40EEA24C" w:rsidR="00C926D4" w:rsidRPr="00687C3F" w:rsidRDefault="00C926D4" w:rsidP="00494621">
            <w:pPr>
              <w:widowControl/>
              <w:adjustRightInd/>
              <w:spacing w:line="240" w:lineRule="auto"/>
              <w:jc w:val="left"/>
            </w:pPr>
            <w:r w:rsidRPr="00C926D4">
              <w:t>Расположено в схеме БД "mias_data_p7_1"</w:t>
            </w:r>
          </w:p>
        </w:tc>
        <w:tc>
          <w:tcPr>
            <w:tcW w:w="682" w:type="pct"/>
            <w:shd w:val="clear" w:color="auto" w:fill="auto"/>
          </w:tcPr>
          <w:p w14:paraId="3B90DB42" w14:textId="1DD506AB" w:rsidR="00C926D4" w:rsidRPr="00687C3F" w:rsidRDefault="00C926D4" w:rsidP="00494621">
            <w:pPr>
              <w:widowControl/>
              <w:adjustRightInd/>
              <w:spacing w:line="240" w:lineRule="auto"/>
              <w:jc w:val="left"/>
            </w:pPr>
            <w:r w:rsidRPr="00C926D4">
              <w:t>float8</w:t>
            </w:r>
          </w:p>
        </w:tc>
        <w:tc>
          <w:tcPr>
            <w:tcW w:w="439" w:type="pct"/>
            <w:shd w:val="clear" w:color="auto" w:fill="auto"/>
          </w:tcPr>
          <w:p w14:paraId="3F38342A" w14:textId="106D856C" w:rsidR="00C926D4" w:rsidRPr="00687C3F" w:rsidRDefault="00C926D4" w:rsidP="00494621">
            <w:pPr>
              <w:widowControl/>
              <w:adjustRightInd/>
              <w:spacing w:line="240" w:lineRule="auto"/>
              <w:jc w:val="left"/>
            </w:pPr>
            <w:r w:rsidRPr="00C926D4">
              <w:t>нет</w:t>
            </w:r>
          </w:p>
        </w:tc>
        <w:tc>
          <w:tcPr>
            <w:tcW w:w="633" w:type="pct"/>
            <w:shd w:val="clear" w:color="auto" w:fill="auto"/>
          </w:tcPr>
          <w:p w14:paraId="6A360A25" w14:textId="54A435A8" w:rsidR="00C926D4" w:rsidRPr="00687C3F" w:rsidRDefault="00C926D4" w:rsidP="00494621">
            <w:pPr>
              <w:widowControl/>
              <w:adjustRightInd/>
              <w:spacing w:line="240" w:lineRule="auto"/>
              <w:jc w:val="left"/>
            </w:pPr>
            <w:r w:rsidRPr="00C926D4">
              <w:t>val</w:t>
            </w:r>
          </w:p>
        </w:tc>
        <w:tc>
          <w:tcPr>
            <w:tcW w:w="731" w:type="pct"/>
            <w:shd w:val="clear" w:color="auto" w:fill="auto"/>
          </w:tcPr>
          <w:p w14:paraId="363013F2" w14:textId="3AAB5B6D" w:rsidR="00C926D4" w:rsidRPr="00FF1A78" w:rsidRDefault="00C926D4" w:rsidP="00494621">
            <w:pPr>
              <w:widowControl/>
              <w:adjustRightInd/>
              <w:spacing w:line="240" w:lineRule="auto"/>
              <w:jc w:val="left"/>
              <w:rPr>
                <w:lang w:val="en-US"/>
              </w:rPr>
            </w:pPr>
            <w:r w:rsidRPr="00FF1A78">
              <w:rPr>
                <w:lang w:val="en-US"/>
              </w:rPr>
              <w:t>v_avar_pok_val_m_reg</w:t>
            </w:r>
          </w:p>
        </w:tc>
        <w:tc>
          <w:tcPr>
            <w:tcW w:w="568" w:type="pct"/>
            <w:vMerge/>
            <w:shd w:val="clear" w:color="auto" w:fill="auto"/>
          </w:tcPr>
          <w:p w14:paraId="6D79F0F8" w14:textId="77777777" w:rsidR="00C926D4" w:rsidRPr="00FF1A78" w:rsidRDefault="00C926D4" w:rsidP="00494621">
            <w:pPr>
              <w:widowControl/>
              <w:adjustRightInd/>
              <w:spacing w:line="240" w:lineRule="auto"/>
              <w:jc w:val="left"/>
              <w:rPr>
                <w:lang w:val="en-US"/>
              </w:rPr>
            </w:pPr>
          </w:p>
        </w:tc>
      </w:tr>
    </w:tbl>
    <w:p w14:paraId="681D6F27" w14:textId="77777777" w:rsidR="0058512B" w:rsidRPr="00FF1A78" w:rsidRDefault="0058512B" w:rsidP="00494621">
      <w:pPr>
        <w:rPr>
          <w:rFonts w:eastAsia="Calibri"/>
          <w:lang w:val="en-US"/>
        </w:rPr>
      </w:pPr>
    </w:p>
    <w:p w14:paraId="5DAC25A7" w14:textId="3B4ED1E2" w:rsidR="0058512B" w:rsidRDefault="0058512B"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29</w:t>
      </w:r>
      <w:r>
        <w:rPr>
          <w:noProof/>
        </w:rPr>
        <w:fldChar w:fldCharType="end"/>
      </w:r>
      <w:r>
        <w:t xml:space="preserve"> – </w:t>
      </w:r>
      <w:r w:rsidR="00FF1A78" w:rsidRPr="00FF1A78">
        <w:t>Показатели аварийности настраиваемых отчетов</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58512B" w:rsidRPr="003B2A35" w14:paraId="4A1F38DB" w14:textId="77777777" w:rsidTr="00D2024D">
        <w:trPr>
          <w:tblHeader/>
        </w:trPr>
        <w:tc>
          <w:tcPr>
            <w:tcW w:w="242" w:type="pct"/>
            <w:shd w:val="pct15" w:color="auto" w:fill="auto"/>
            <w:hideMark/>
          </w:tcPr>
          <w:p w14:paraId="302D7194"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5A6B028C"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564D8F26"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787979EC"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674739C2"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327FBE64"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69B7BFEB"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494A800C"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FF1A78" w:rsidRPr="003B2A35" w14:paraId="135924F5" w14:textId="77777777" w:rsidTr="00FF1A78">
        <w:tc>
          <w:tcPr>
            <w:tcW w:w="242" w:type="pct"/>
            <w:shd w:val="clear" w:color="auto" w:fill="auto"/>
          </w:tcPr>
          <w:p w14:paraId="072C5B2E" w14:textId="2D607877" w:rsidR="00FF1A78" w:rsidRPr="00687C3F" w:rsidRDefault="00FF1A78" w:rsidP="00494621">
            <w:pPr>
              <w:widowControl/>
              <w:adjustRightInd/>
              <w:spacing w:line="240" w:lineRule="auto"/>
              <w:jc w:val="left"/>
            </w:pPr>
            <w:r w:rsidRPr="00FF1A78">
              <w:t>1</w:t>
            </w:r>
          </w:p>
        </w:tc>
        <w:tc>
          <w:tcPr>
            <w:tcW w:w="877" w:type="pct"/>
            <w:shd w:val="clear" w:color="auto" w:fill="auto"/>
          </w:tcPr>
          <w:p w14:paraId="4BB299ED" w14:textId="68FA3F5A" w:rsidR="00FF1A78" w:rsidRPr="00687C3F" w:rsidRDefault="00FF1A78" w:rsidP="00494621">
            <w:pPr>
              <w:widowControl/>
              <w:adjustRightInd/>
              <w:spacing w:line="240" w:lineRule="auto"/>
              <w:jc w:val="left"/>
            </w:pPr>
            <w:r w:rsidRPr="00FF1A78">
              <w:t>Уникальный идентификатор настраиваемого отчета</w:t>
            </w:r>
          </w:p>
        </w:tc>
        <w:tc>
          <w:tcPr>
            <w:tcW w:w="828" w:type="pct"/>
            <w:shd w:val="clear" w:color="auto" w:fill="auto"/>
          </w:tcPr>
          <w:p w14:paraId="1DC7E501" w14:textId="635D3C88" w:rsidR="00FF1A78" w:rsidRPr="00687C3F" w:rsidRDefault="00FF1A78" w:rsidP="00494621">
            <w:pPr>
              <w:widowControl/>
              <w:adjustRightInd/>
              <w:spacing w:line="240" w:lineRule="auto"/>
              <w:jc w:val="left"/>
            </w:pPr>
            <w:r w:rsidRPr="00FF1A78">
              <w:t>Расположено в схеме БД "mias_data_p7_1"</w:t>
            </w:r>
          </w:p>
        </w:tc>
        <w:tc>
          <w:tcPr>
            <w:tcW w:w="682" w:type="pct"/>
            <w:shd w:val="clear" w:color="auto" w:fill="auto"/>
          </w:tcPr>
          <w:p w14:paraId="18A90AEB" w14:textId="0AE80946" w:rsidR="00FF1A78" w:rsidRPr="00687C3F" w:rsidRDefault="00FF1A78" w:rsidP="00494621">
            <w:pPr>
              <w:widowControl/>
              <w:adjustRightInd/>
              <w:spacing w:line="240" w:lineRule="auto"/>
              <w:jc w:val="left"/>
            </w:pPr>
            <w:r w:rsidRPr="00FF1A78">
              <w:t>integer</w:t>
            </w:r>
          </w:p>
        </w:tc>
        <w:tc>
          <w:tcPr>
            <w:tcW w:w="439" w:type="pct"/>
            <w:shd w:val="clear" w:color="auto" w:fill="auto"/>
          </w:tcPr>
          <w:p w14:paraId="28148BA6" w14:textId="02B86A12" w:rsidR="00FF1A78" w:rsidRPr="00687C3F" w:rsidRDefault="00FF1A78" w:rsidP="00494621">
            <w:pPr>
              <w:widowControl/>
              <w:adjustRightInd/>
              <w:spacing w:line="240" w:lineRule="auto"/>
              <w:jc w:val="left"/>
            </w:pPr>
            <w:r w:rsidRPr="00FF1A78">
              <w:t>да</w:t>
            </w:r>
          </w:p>
        </w:tc>
        <w:tc>
          <w:tcPr>
            <w:tcW w:w="633" w:type="pct"/>
            <w:shd w:val="clear" w:color="auto" w:fill="auto"/>
          </w:tcPr>
          <w:p w14:paraId="373E3493" w14:textId="77C9EB62" w:rsidR="00FF1A78" w:rsidRPr="00687C3F" w:rsidRDefault="00FF1A78" w:rsidP="00494621">
            <w:pPr>
              <w:widowControl/>
              <w:adjustRightInd/>
              <w:spacing w:line="240" w:lineRule="auto"/>
              <w:jc w:val="left"/>
            </w:pPr>
            <w:r w:rsidRPr="00FF1A78">
              <w:t>id</w:t>
            </w:r>
          </w:p>
        </w:tc>
        <w:tc>
          <w:tcPr>
            <w:tcW w:w="731" w:type="pct"/>
            <w:shd w:val="clear" w:color="auto" w:fill="auto"/>
          </w:tcPr>
          <w:p w14:paraId="6873BA00" w14:textId="18580D4F" w:rsidR="00FF1A78" w:rsidRPr="00687C3F" w:rsidRDefault="00FF1A78" w:rsidP="00494621">
            <w:pPr>
              <w:widowControl/>
              <w:adjustRightInd/>
              <w:spacing w:line="240" w:lineRule="auto"/>
              <w:jc w:val="left"/>
            </w:pPr>
            <w:r w:rsidRPr="00FF1A78">
              <w:t xml:space="preserve">t_dr_report </w:t>
            </w:r>
          </w:p>
        </w:tc>
        <w:tc>
          <w:tcPr>
            <w:tcW w:w="568" w:type="pct"/>
            <w:vMerge w:val="restart"/>
            <w:shd w:val="clear" w:color="auto" w:fill="auto"/>
          </w:tcPr>
          <w:p w14:paraId="3AB38098" w14:textId="5917C630" w:rsidR="00FF1A78" w:rsidRPr="00687C3F" w:rsidRDefault="00FF1A78" w:rsidP="00494621">
            <w:pPr>
              <w:widowControl/>
              <w:adjustRightInd/>
              <w:spacing w:line="240" w:lineRule="auto"/>
              <w:jc w:val="left"/>
            </w:pPr>
            <w:r w:rsidRPr="00FF1A78">
              <w:t>Список настраиваемых отчетов</w:t>
            </w:r>
          </w:p>
        </w:tc>
      </w:tr>
      <w:tr w:rsidR="00FF1A78" w:rsidRPr="00FF1A78" w14:paraId="696FC117" w14:textId="77777777" w:rsidTr="00FF1A78">
        <w:tc>
          <w:tcPr>
            <w:tcW w:w="242" w:type="pct"/>
            <w:shd w:val="clear" w:color="auto" w:fill="auto"/>
          </w:tcPr>
          <w:p w14:paraId="5DEB8765" w14:textId="0503601A" w:rsidR="00FF1A78" w:rsidRPr="00687C3F" w:rsidRDefault="00FF1A78" w:rsidP="00494621">
            <w:pPr>
              <w:widowControl/>
              <w:adjustRightInd/>
              <w:spacing w:line="240" w:lineRule="auto"/>
              <w:jc w:val="left"/>
            </w:pPr>
            <w:r w:rsidRPr="00FF1A78">
              <w:t>2</w:t>
            </w:r>
          </w:p>
        </w:tc>
        <w:tc>
          <w:tcPr>
            <w:tcW w:w="877" w:type="pct"/>
            <w:shd w:val="clear" w:color="auto" w:fill="auto"/>
          </w:tcPr>
          <w:p w14:paraId="2FB616F8" w14:textId="0CA49F2C" w:rsidR="00FF1A78" w:rsidRPr="00687C3F" w:rsidRDefault="00FF1A78" w:rsidP="00494621">
            <w:pPr>
              <w:widowControl/>
              <w:adjustRightInd/>
              <w:spacing w:line="240" w:lineRule="auto"/>
              <w:jc w:val="left"/>
            </w:pPr>
            <w:r w:rsidRPr="00FF1A78">
              <w:t>Наименование настраиваемого отчета</w:t>
            </w:r>
          </w:p>
        </w:tc>
        <w:tc>
          <w:tcPr>
            <w:tcW w:w="828" w:type="pct"/>
            <w:shd w:val="clear" w:color="auto" w:fill="auto"/>
          </w:tcPr>
          <w:p w14:paraId="779BE36F" w14:textId="73BB2E00" w:rsidR="00FF1A78" w:rsidRPr="00687C3F" w:rsidRDefault="00FF1A78" w:rsidP="00494621">
            <w:pPr>
              <w:widowControl/>
              <w:adjustRightInd/>
              <w:spacing w:line="240" w:lineRule="auto"/>
              <w:jc w:val="left"/>
            </w:pPr>
            <w:r w:rsidRPr="00FF1A78">
              <w:t>Расположено в схеме БД "mias_data_p7_1"</w:t>
            </w:r>
          </w:p>
        </w:tc>
        <w:tc>
          <w:tcPr>
            <w:tcW w:w="682" w:type="pct"/>
            <w:shd w:val="clear" w:color="auto" w:fill="auto"/>
          </w:tcPr>
          <w:p w14:paraId="32711422" w14:textId="6EE0A1D2" w:rsidR="00FF1A78" w:rsidRPr="00687C3F" w:rsidRDefault="00FF1A78" w:rsidP="00494621">
            <w:pPr>
              <w:widowControl/>
              <w:adjustRightInd/>
              <w:spacing w:line="240" w:lineRule="auto"/>
              <w:jc w:val="left"/>
            </w:pPr>
            <w:r w:rsidRPr="00FF1A78">
              <w:t>character varying(500)</w:t>
            </w:r>
          </w:p>
        </w:tc>
        <w:tc>
          <w:tcPr>
            <w:tcW w:w="439" w:type="pct"/>
            <w:shd w:val="clear" w:color="auto" w:fill="auto"/>
          </w:tcPr>
          <w:p w14:paraId="371E2B1A" w14:textId="3AACDDD1" w:rsidR="00FF1A78" w:rsidRPr="00687C3F" w:rsidRDefault="00FF1A78" w:rsidP="00494621">
            <w:pPr>
              <w:widowControl/>
              <w:adjustRightInd/>
              <w:spacing w:line="240" w:lineRule="auto"/>
              <w:jc w:val="left"/>
            </w:pPr>
            <w:r w:rsidRPr="00FF1A78">
              <w:t>нет</w:t>
            </w:r>
          </w:p>
        </w:tc>
        <w:tc>
          <w:tcPr>
            <w:tcW w:w="633" w:type="pct"/>
            <w:shd w:val="clear" w:color="auto" w:fill="auto"/>
          </w:tcPr>
          <w:p w14:paraId="1B685A9E" w14:textId="14C65D64" w:rsidR="00FF1A78" w:rsidRPr="00687C3F" w:rsidRDefault="00FF1A78" w:rsidP="00494621">
            <w:pPr>
              <w:widowControl/>
              <w:adjustRightInd/>
              <w:spacing w:line="240" w:lineRule="auto"/>
              <w:jc w:val="left"/>
            </w:pPr>
            <w:r w:rsidRPr="00FF1A78">
              <w:t>name</w:t>
            </w:r>
          </w:p>
        </w:tc>
        <w:tc>
          <w:tcPr>
            <w:tcW w:w="731" w:type="pct"/>
            <w:shd w:val="clear" w:color="auto" w:fill="auto"/>
          </w:tcPr>
          <w:p w14:paraId="0D690E88" w14:textId="18F97D3A" w:rsidR="00FF1A78" w:rsidRPr="00687C3F" w:rsidRDefault="00FF1A78" w:rsidP="00494621">
            <w:pPr>
              <w:widowControl/>
              <w:adjustRightInd/>
              <w:spacing w:line="240" w:lineRule="auto"/>
              <w:jc w:val="left"/>
            </w:pPr>
            <w:r w:rsidRPr="00FF1A78">
              <w:t xml:space="preserve">t_dr_report </w:t>
            </w:r>
          </w:p>
        </w:tc>
        <w:tc>
          <w:tcPr>
            <w:tcW w:w="568" w:type="pct"/>
            <w:vMerge/>
            <w:shd w:val="clear" w:color="auto" w:fill="auto"/>
          </w:tcPr>
          <w:p w14:paraId="125F348D" w14:textId="77777777" w:rsidR="00FF1A78" w:rsidRPr="00687C3F" w:rsidRDefault="00FF1A78" w:rsidP="00494621">
            <w:pPr>
              <w:widowControl/>
              <w:adjustRightInd/>
              <w:spacing w:line="240" w:lineRule="auto"/>
              <w:jc w:val="left"/>
            </w:pPr>
          </w:p>
        </w:tc>
      </w:tr>
      <w:tr w:rsidR="00FF1A78" w:rsidRPr="00FF1A78" w14:paraId="180E7D61" w14:textId="77777777" w:rsidTr="00FF1A78">
        <w:tc>
          <w:tcPr>
            <w:tcW w:w="242" w:type="pct"/>
            <w:shd w:val="clear" w:color="auto" w:fill="auto"/>
          </w:tcPr>
          <w:p w14:paraId="20A46D93" w14:textId="3645E0E1" w:rsidR="00FF1A78" w:rsidRPr="00687C3F" w:rsidRDefault="00FF1A78" w:rsidP="00494621">
            <w:pPr>
              <w:widowControl/>
              <w:adjustRightInd/>
              <w:spacing w:line="240" w:lineRule="auto"/>
              <w:jc w:val="left"/>
            </w:pPr>
            <w:r w:rsidRPr="00FF1A78">
              <w:t>3</w:t>
            </w:r>
          </w:p>
        </w:tc>
        <w:tc>
          <w:tcPr>
            <w:tcW w:w="877" w:type="pct"/>
            <w:shd w:val="clear" w:color="auto" w:fill="auto"/>
          </w:tcPr>
          <w:p w14:paraId="5F0C667F" w14:textId="31D0E42B" w:rsidR="00FF1A78" w:rsidRPr="00687C3F" w:rsidRDefault="00FF1A78" w:rsidP="00494621">
            <w:pPr>
              <w:widowControl/>
              <w:adjustRightInd/>
              <w:spacing w:line="240" w:lineRule="auto"/>
              <w:jc w:val="left"/>
            </w:pPr>
            <w:r w:rsidRPr="00FF1A78">
              <w:t>Дата изменения/создания настраиваемого отчета</w:t>
            </w:r>
          </w:p>
        </w:tc>
        <w:tc>
          <w:tcPr>
            <w:tcW w:w="828" w:type="pct"/>
            <w:shd w:val="clear" w:color="auto" w:fill="auto"/>
          </w:tcPr>
          <w:p w14:paraId="79C50045" w14:textId="35CE0396" w:rsidR="00FF1A78" w:rsidRPr="00687C3F" w:rsidRDefault="00FF1A78" w:rsidP="00494621">
            <w:pPr>
              <w:widowControl/>
              <w:adjustRightInd/>
              <w:spacing w:line="240" w:lineRule="auto"/>
              <w:jc w:val="left"/>
            </w:pPr>
            <w:r w:rsidRPr="00FF1A78">
              <w:t>Расположено в схеме БД "mias_data_p7_1"</w:t>
            </w:r>
          </w:p>
        </w:tc>
        <w:tc>
          <w:tcPr>
            <w:tcW w:w="682" w:type="pct"/>
            <w:shd w:val="clear" w:color="auto" w:fill="auto"/>
          </w:tcPr>
          <w:p w14:paraId="15A84F67" w14:textId="3B6C73A6" w:rsidR="00FF1A78" w:rsidRPr="00687C3F" w:rsidRDefault="00FF1A78" w:rsidP="00494621">
            <w:pPr>
              <w:widowControl/>
              <w:adjustRightInd/>
              <w:spacing w:line="240" w:lineRule="auto"/>
              <w:jc w:val="left"/>
            </w:pPr>
            <w:r w:rsidRPr="00FF1A78">
              <w:t>timestamp</w:t>
            </w:r>
          </w:p>
        </w:tc>
        <w:tc>
          <w:tcPr>
            <w:tcW w:w="439" w:type="pct"/>
            <w:shd w:val="clear" w:color="auto" w:fill="auto"/>
          </w:tcPr>
          <w:p w14:paraId="74FAF177" w14:textId="4A9D7F32" w:rsidR="00FF1A78" w:rsidRPr="00687C3F" w:rsidRDefault="00FF1A78" w:rsidP="00494621">
            <w:pPr>
              <w:widowControl/>
              <w:adjustRightInd/>
              <w:spacing w:line="240" w:lineRule="auto"/>
              <w:jc w:val="left"/>
            </w:pPr>
            <w:r w:rsidRPr="00FF1A78">
              <w:t>нет</w:t>
            </w:r>
          </w:p>
        </w:tc>
        <w:tc>
          <w:tcPr>
            <w:tcW w:w="633" w:type="pct"/>
            <w:shd w:val="clear" w:color="auto" w:fill="auto"/>
          </w:tcPr>
          <w:p w14:paraId="5A0E5445" w14:textId="17257D7B" w:rsidR="00FF1A78" w:rsidRPr="00687C3F" w:rsidRDefault="00FF1A78" w:rsidP="00494621">
            <w:pPr>
              <w:widowControl/>
              <w:adjustRightInd/>
              <w:spacing w:line="240" w:lineRule="auto"/>
              <w:jc w:val="left"/>
            </w:pPr>
            <w:r w:rsidRPr="00FF1A78">
              <w:t>date_changed</w:t>
            </w:r>
          </w:p>
        </w:tc>
        <w:tc>
          <w:tcPr>
            <w:tcW w:w="731" w:type="pct"/>
            <w:shd w:val="clear" w:color="auto" w:fill="auto"/>
          </w:tcPr>
          <w:p w14:paraId="72C3C696" w14:textId="144B82C5" w:rsidR="00FF1A78" w:rsidRPr="00687C3F" w:rsidRDefault="00FF1A78" w:rsidP="00494621">
            <w:pPr>
              <w:widowControl/>
              <w:adjustRightInd/>
              <w:spacing w:line="240" w:lineRule="auto"/>
              <w:jc w:val="left"/>
            </w:pPr>
            <w:r w:rsidRPr="00FF1A78">
              <w:t xml:space="preserve">t_dr_report </w:t>
            </w:r>
          </w:p>
        </w:tc>
        <w:tc>
          <w:tcPr>
            <w:tcW w:w="568" w:type="pct"/>
            <w:vMerge/>
            <w:shd w:val="clear" w:color="auto" w:fill="auto"/>
          </w:tcPr>
          <w:p w14:paraId="5BA65B6E" w14:textId="77777777" w:rsidR="00FF1A78" w:rsidRPr="00687C3F" w:rsidRDefault="00FF1A78" w:rsidP="00494621">
            <w:pPr>
              <w:widowControl/>
              <w:adjustRightInd/>
              <w:spacing w:line="240" w:lineRule="auto"/>
              <w:jc w:val="left"/>
            </w:pPr>
          </w:p>
        </w:tc>
      </w:tr>
      <w:tr w:rsidR="00FF1A78" w:rsidRPr="00FF1A78" w14:paraId="0A9AC8F9" w14:textId="77777777" w:rsidTr="00FF1A78">
        <w:tc>
          <w:tcPr>
            <w:tcW w:w="242" w:type="pct"/>
            <w:shd w:val="clear" w:color="auto" w:fill="auto"/>
          </w:tcPr>
          <w:p w14:paraId="4B994FB7" w14:textId="2FE4840D" w:rsidR="00FF1A78" w:rsidRPr="00687C3F" w:rsidRDefault="00FF1A78" w:rsidP="00494621">
            <w:pPr>
              <w:widowControl/>
              <w:adjustRightInd/>
              <w:spacing w:line="240" w:lineRule="auto"/>
              <w:jc w:val="left"/>
            </w:pPr>
            <w:r w:rsidRPr="00FF1A78">
              <w:t>4</w:t>
            </w:r>
          </w:p>
        </w:tc>
        <w:tc>
          <w:tcPr>
            <w:tcW w:w="877" w:type="pct"/>
            <w:shd w:val="clear" w:color="auto" w:fill="auto"/>
          </w:tcPr>
          <w:p w14:paraId="53940A67" w14:textId="6CAAC14F" w:rsidR="00FF1A78" w:rsidRPr="00687C3F" w:rsidRDefault="00FF1A78" w:rsidP="00494621">
            <w:pPr>
              <w:widowControl/>
              <w:adjustRightInd/>
              <w:spacing w:line="240" w:lineRule="auto"/>
              <w:jc w:val="left"/>
            </w:pPr>
            <w:r w:rsidRPr="00FF1A78">
              <w:t>Тип настраиваемого отчета</w:t>
            </w:r>
          </w:p>
        </w:tc>
        <w:tc>
          <w:tcPr>
            <w:tcW w:w="828" w:type="pct"/>
            <w:shd w:val="clear" w:color="auto" w:fill="auto"/>
          </w:tcPr>
          <w:p w14:paraId="715FF2F9" w14:textId="6DC6E4B0" w:rsidR="00FF1A78" w:rsidRPr="00687C3F" w:rsidRDefault="00FF1A78" w:rsidP="00494621">
            <w:pPr>
              <w:widowControl/>
              <w:adjustRightInd/>
              <w:spacing w:line="240" w:lineRule="auto"/>
              <w:jc w:val="left"/>
            </w:pPr>
            <w:r w:rsidRPr="00FF1A78">
              <w:t>Расположено в схеме БД "mias_data_p7_1"</w:t>
            </w:r>
          </w:p>
        </w:tc>
        <w:tc>
          <w:tcPr>
            <w:tcW w:w="682" w:type="pct"/>
            <w:shd w:val="clear" w:color="auto" w:fill="auto"/>
          </w:tcPr>
          <w:p w14:paraId="08F92755" w14:textId="024030D9" w:rsidR="00FF1A78" w:rsidRPr="00687C3F" w:rsidRDefault="00FF1A78" w:rsidP="00494621">
            <w:pPr>
              <w:widowControl/>
              <w:adjustRightInd/>
              <w:spacing w:line="240" w:lineRule="auto"/>
              <w:jc w:val="left"/>
            </w:pPr>
            <w:r w:rsidRPr="00FF1A78">
              <w:t>integer</w:t>
            </w:r>
          </w:p>
        </w:tc>
        <w:tc>
          <w:tcPr>
            <w:tcW w:w="439" w:type="pct"/>
            <w:shd w:val="clear" w:color="auto" w:fill="auto"/>
          </w:tcPr>
          <w:p w14:paraId="59669882" w14:textId="739EA083" w:rsidR="00FF1A78" w:rsidRPr="00687C3F" w:rsidRDefault="00FF1A78" w:rsidP="00494621">
            <w:pPr>
              <w:widowControl/>
              <w:adjustRightInd/>
              <w:spacing w:line="240" w:lineRule="auto"/>
              <w:jc w:val="left"/>
            </w:pPr>
            <w:r w:rsidRPr="00FF1A78">
              <w:t>нет</w:t>
            </w:r>
          </w:p>
        </w:tc>
        <w:tc>
          <w:tcPr>
            <w:tcW w:w="633" w:type="pct"/>
            <w:shd w:val="clear" w:color="auto" w:fill="auto"/>
          </w:tcPr>
          <w:p w14:paraId="4FF588A5" w14:textId="2780BDD3" w:rsidR="00FF1A78" w:rsidRPr="00687C3F" w:rsidRDefault="00FF1A78" w:rsidP="00494621">
            <w:pPr>
              <w:widowControl/>
              <w:adjustRightInd/>
              <w:spacing w:line="240" w:lineRule="auto"/>
              <w:jc w:val="left"/>
            </w:pPr>
            <w:r w:rsidRPr="00FF1A78">
              <w:t>row_type</w:t>
            </w:r>
          </w:p>
        </w:tc>
        <w:tc>
          <w:tcPr>
            <w:tcW w:w="731" w:type="pct"/>
            <w:shd w:val="clear" w:color="auto" w:fill="auto"/>
          </w:tcPr>
          <w:p w14:paraId="1987FE7B" w14:textId="10FF185A" w:rsidR="00FF1A78" w:rsidRPr="00687C3F" w:rsidRDefault="00FF1A78" w:rsidP="00494621">
            <w:pPr>
              <w:widowControl/>
              <w:adjustRightInd/>
              <w:spacing w:line="240" w:lineRule="auto"/>
              <w:jc w:val="left"/>
            </w:pPr>
            <w:r w:rsidRPr="00FF1A78">
              <w:t xml:space="preserve">t_dr_report </w:t>
            </w:r>
          </w:p>
        </w:tc>
        <w:tc>
          <w:tcPr>
            <w:tcW w:w="568" w:type="pct"/>
            <w:vMerge/>
            <w:shd w:val="clear" w:color="auto" w:fill="auto"/>
          </w:tcPr>
          <w:p w14:paraId="113A74AD" w14:textId="77777777" w:rsidR="00FF1A78" w:rsidRPr="00687C3F" w:rsidRDefault="00FF1A78" w:rsidP="00494621">
            <w:pPr>
              <w:widowControl/>
              <w:adjustRightInd/>
              <w:spacing w:line="240" w:lineRule="auto"/>
              <w:jc w:val="left"/>
            </w:pPr>
          </w:p>
        </w:tc>
      </w:tr>
      <w:tr w:rsidR="00FF1A78" w:rsidRPr="003B2A35" w14:paraId="59917B2E" w14:textId="77777777" w:rsidTr="00FF1A78">
        <w:tc>
          <w:tcPr>
            <w:tcW w:w="242" w:type="pct"/>
            <w:shd w:val="clear" w:color="auto" w:fill="auto"/>
          </w:tcPr>
          <w:p w14:paraId="6922F344" w14:textId="2556003A" w:rsidR="00FF1A78" w:rsidRPr="00687C3F" w:rsidRDefault="00FF1A78" w:rsidP="00494621">
            <w:pPr>
              <w:widowControl/>
              <w:adjustRightInd/>
              <w:spacing w:line="240" w:lineRule="auto"/>
              <w:jc w:val="left"/>
            </w:pPr>
            <w:r w:rsidRPr="00FF1A78">
              <w:t>5</w:t>
            </w:r>
          </w:p>
        </w:tc>
        <w:tc>
          <w:tcPr>
            <w:tcW w:w="877" w:type="pct"/>
            <w:shd w:val="clear" w:color="auto" w:fill="auto"/>
          </w:tcPr>
          <w:p w14:paraId="7CDB77D4" w14:textId="6F536824" w:rsidR="00FF1A78" w:rsidRPr="00687C3F" w:rsidRDefault="00FF1A78" w:rsidP="00494621">
            <w:pPr>
              <w:widowControl/>
              <w:adjustRightInd/>
              <w:spacing w:line="240" w:lineRule="auto"/>
              <w:jc w:val="left"/>
            </w:pPr>
            <w:r w:rsidRPr="00FF1A78">
              <w:t>Идентифкатор родителя настраиваемого отчета</w:t>
            </w:r>
          </w:p>
        </w:tc>
        <w:tc>
          <w:tcPr>
            <w:tcW w:w="828" w:type="pct"/>
            <w:shd w:val="clear" w:color="auto" w:fill="auto"/>
          </w:tcPr>
          <w:p w14:paraId="0A90F116" w14:textId="6DCF1A52" w:rsidR="00FF1A78" w:rsidRPr="00687C3F" w:rsidRDefault="00FF1A78" w:rsidP="00494621">
            <w:pPr>
              <w:widowControl/>
              <w:adjustRightInd/>
              <w:spacing w:line="240" w:lineRule="auto"/>
              <w:jc w:val="left"/>
            </w:pPr>
            <w:r w:rsidRPr="00FF1A78">
              <w:t>Расположено в схеме БД "mias_data_p7_1"</w:t>
            </w:r>
          </w:p>
        </w:tc>
        <w:tc>
          <w:tcPr>
            <w:tcW w:w="682" w:type="pct"/>
            <w:shd w:val="clear" w:color="auto" w:fill="auto"/>
          </w:tcPr>
          <w:p w14:paraId="757D9036" w14:textId="3D31B5B3" w:rsidR="00FF1A78" w:rsidRPr="00687C3F" w:rsidRDefault="00FF1A78" w:rsidP="00494621">
            <w:pPr>
              <w:widowControl/>
              <w:adjustRightInd/>
              <w:spacing w:line="240" w:lineRule="auto"/>
              <w:jc w:val="left"/>
            </w:pPr>
            <w:r w:rsidRPr="00FF1A78">
              <w:t>integer</w:t>
            </w:r>
          </w:p>
        </w:tc>
        <w:tc>
          <w:tcPr>
            <w:tcW w:w="439" w:type="pct"/>
            <w:shd w:val="clear" w:color="auto" w:fill="auto"/>
          </w:tcPr>
          <w:p w14:paraId="6D1262CC" w14:textId="37145BE2" w:rsidR="00FF1A78" w:rsidRPr="00687C3F" w:rsidRDefault="00FF1A78" w:rsidP="00494621">
            <w:pPr>
              <w:widowControl/>
              <w:adjustRightInd/>
              <w:spacing w:line="240" w:lineRule="auto"/>
              <w:jc w:val="left"/>
            </w:pPr>
            <w:r w:rsidRPr="00FF1A78">
              <w:t>нет</w:t>
            </w:r>
          </w:p>
        </w:tc>
        <w:tc>
          <w:tcPr>
            <w:tcW w:w="633" w:type="pct"/>
            <w:shd w:val="clear" w:color="auto" w:fill="auto"/>
          </w:tcPr>
          <w:p w14:paraId="75651D9F" w14:textId="2315CE5C" w:rsidR="00FF1A78" w:rsidRPr="00687C3F" w:rsidRDefault="00FF1A78" w:rsidP="00494621">
            <w:pPr>
              <w:widowControl/>
              <w:adjustRightInd/>
              <w:spacing w:line="240" w:lineRule="auto"/>
              <w:jc w:val="left"/>
            </w:pPr>
            <w:r w:rsidRPr="00FF1A78">
              <w:t>owner</w:t>
            </w:r>
          </w:p>
        </w:tc>
        <w:tc>
          <w:tcPr>
            <w:tcW w:w="731" w:type="pct"/>
            <w:shd w:val="clear" w:color="auto" w:fill="auto"/>
          </w:tcPr>
          <w:p w14:paraId="432E6428" w14:textId="169A706C" w:rsidR="00FF1A78" w:rsidRPr="00687C3F" w:rsidRDefault="00FF1A78" w:rsidP="00494621">
            <w:pPr>
              <w:widowControl/>
              <w:adjustRightInd/>
              <w:spacing w:line="240" w:lineRule="auto"/>
              <w:jc w:val="left"/>
            </w:pPr>
            <w:r w:rsidRPr="00FF1A78">
              <w:t xml:space="preserve">t_dr_report </w:t>
            </w:r>
          </w:p>
        </w:tc>
        <w:tc>
          <w:tcPr>
            <w:tcW w:w="568" w:type="pct"/>
            <w:vMerge/>
            <w:shd w:val="clear" w:color="auto" w:fill="auto"/>
          </w:tcPr>
          <w:p w14:paraId="65C5350F" w14:textId="77777777" w:rsidR="00FF1A78" w:rsidRPr="00687C3F" w:rsidRDefault="00FF1A78" w:rsidP="00494621">
            <w:pPr>
              <w:widowControl/>
              <w:adjustRightInd/>
              <w:spacing w:line="240" w:lineRule="auto"/>
              <w:jc w:val="left"/>
            </w:pPr>
          </w:p>
        </w:tc>
      </w:tr>
      <w:tr w:rsidR="00FF1A78" w:rsidRPr="003B2A35" w14:paraId="588D1986" w14:textId="77777777" w:rsidTr="00FF1A78">
        <w:tc>
          <w:tcPr>
            <w:tcW w:w="242" w:type="pct"/>
            <w:shd w:val="clear" w:color="auto" w:fill="auto"/>
          </w:tcPr>
          <w:p w14:paraId="4A5DD6FC" w14:textId="3DD7A046" w:rsidR="00FF1A78" w:rsidRPr="00687C3F" w:rsidRDefault="00FF1A78" w:rsidP="00494621">
            <w:pPr>
              <w:widowControl/>
              <w:adjustRightInd/>
              <w:spacing w:line="240" w:lineRule="auto"/>
              <w:jc w:val="left"/>
            </w:pPr>
            <w:r w:rsidRPr="00FF1A78">
              <w:t>6</w:t>
            </w:r>
          </w:p>
        </w:tc>
        <w:tc>
          <w:tcPr>
            <w:tcW w:w="877" w:type="pct"/>
            <w:shd w:val="clear" w:color="auto" w:fill="auto"/>
          </w:tcPr>
          <w:p w14:paraId="0D0D577E" w14:textId="142C6A62" w:rsidR="00FF1A78" w:rsidRPr="00687C3F" w:rsidRDefault="00FF1A78" w:rsidP="00494621">
            <w:pPr>
              <w:widowControl/>
              <w:adjustRightInd/>
              <w:spacing w:line="240" w:lineRule="auto"/>
              <w:jc w:val="left"/>
            </w:pPr>
            <w:r w:rsidRPr="00FF1A78">
              <w:t>Призняк отношения записи к каталогу, в котором содержаться настраиваемые отчеты</w:t>
            </w:r>
          </w:p>
        </w:tc>
        <w:tc>
          <w:tcPr>
            <w:tcW w:w="828" w:type="pct"/>
            <w:shd w:val="clear" w:color="auto" w:fill="auto"/>
          </w:tcPr>
          <w:p w14:paraId="53E23D5C" w14:textId="06F9F9FC" w:rsidR="00FF1A78" w:rsidRPr="00687C3F" w:rsidRDefault="00FF1A78" w:rsidP="00494621">
            <w:pPr>
              <w:widowControl/>
              <w:adjustRightInd/>
              <w:spacing w:line="240" w:lineRule="auto"/>
              <w:jc w:val="left"/>
            </w:pPr>
            <w:r w:rsidRPr="00FF1A78">
              <w:t>Расположено в схеме БД "mias_data_p7_1"</w:t>
            </w:r>
          </w:p>
        </w:tc>
        <w:tc>
          <w:tcPr>
            <w:tcW w:w="682" w:type="pct"/>
            <w:shd w:val="clear" w:color="auto" w:fill="auto"/>
          </w:tcPr>
          <w:p w14:paraId="2958E24B" w14:textId="3EF7FDDB" w:rsidR="00FF1A78" w:rsidRPr="00687C3F" w:rsidRDefault="00FF1A78" w:rsidP="00494621">
            <w:pPr>
              <w:widowControl/>
              <w:adjustRightInd/>
              <w:spacing w:line="240" w:lineRule="auto"/>
              <w:jc w:val="left"/>
            </w:pPr>
            <w:r w:rsidRPr="00FF1A78">
              <w:t>integer</w:t>
            </w:r>
          </w:p>
        </w:tc>
        <w:tc>
          <w:tcPr>
            <w:tcW w:w="439" w:type="pct"/>
            <w:shd w:val="clear" w:color="auto" w:fill="auto"/>
          </w:tcPr>
          <w:p w14:paraId="51EE11FD" w14:textId="4AD29512" w:rsidR="00FF1A78" w:rsidRPr="00687C3F" w:rsidRDefault="00FF1A78" w:rsidP="00494621">
            <w:pPr>
              <w:widowControl/>
              <w:adjustRightInd/>
              <w:spacing w:line="240" w:lineRule="auto"/>
              <w:jc w:val="left"/>
            </w:pPr>
            <w:r w:rsidRPr="00FF1A78">
              <w:t>да</w:t>
            </w:r>
          </w:p>
        </w:tc>
        <w:tc>
          <w:tcPr>
            <w:tcW w:w="633" w:type="pct"/>
            <w:shd w:val="clear" w:color="auto" w:fill="auto"/>
          </w:tcPr>
          <w:p w14:paraId="35350056" w14:textId="0BADBD91" w:rsidR="00FF1A78" w:rsidRPr="00687C3F" w:rsidRDefault="00FF1A78" w:rsidP="00494621">
            <w:pPr>
              <w:widowControl/>
              <w:adjustRightInd/>
              <w:spacing w:line="240" w:lineRule="auto"/>
              <w:jc w:val="left"/>
            </w:pPr>
            <w:r w:rsidRPr="00FF1A78">
              <w:t>is_folder</w:t>
            </w:r>
          </w:p>
        </w:tc>
        <w:tc>
          <w:tcPr>
            <w:tcW w:w="731" w:type="pct"/>
            <w:shd w:val="clear" w:color="auto" w:fill="auto"/>
          </w:tcPr>
          <w:p w14:paraId="4D5AAC86" w14:textId="234E17FA" w:rsidR="00FF1A78" w:rsidRPr="00687C3F" w:rsidRDefault="00FF1A78" w:rsidP="00494621">
            <w:pPr>
              <w:widowControl/>
              <w:adjustRightInd/>
              <w:spacing w:line="240" w:lineRule="auto"/>
              <w:jc w:val="left"/>
            </w:pPr>
            <w:r w:rsidRPr="00FF1A78">
              <w:t xml:space="preserve">t_dr_report </w:t>
            </w:r>
          </w:p>
        </w:tc>
        <w:tc>
          <w:tcPr>
            <w:tcW w:w="568" w:type="pct"/>
            <w:vMerge/>
            <w:shd w:val="clear" w:color="auto" w:fill="auto"/>
          </w:tcPr>
          <w:p w14:paraId="2A995CE2" w14:textId="77777777" w:rsidR="00FF1A78" w:rsidRPr="00687C3F" w:rsidRDefault="00FF1A78" w:rsidP="00494621">
            <w:pPr>
              <w:widowControl/>
              <w:adjustRightInd/>
              <w:spacing w:line="240" w:lineRule="auto"/>
              <w:jc w:val="left"/>
            </w:pPr>
          </w:p>
        </w:tc>
      </w:tr>
      <w:tr w:rsidR="00FF1A78" w:rsidRPr="003B2A35" w14:paraId="791B66C4" w14:textId="77777777" w:rsidTr="00FF1A78">
        <w:tc>
          <w:tcPr>
            <w:tcW w:w="242" w:type="pct"/>
            <w:shd w:val="clear" w:color="auto" w:fill="auto"/>
          </w:tcPr>
          <w:p w14:paraId="615DE602" w14:textId="05FAA36C" w:rsidR="00FF1A78" w:rsidRPr="00687C3F" w:rsidRDefault="00FF1A78" w:rsidP="00494621">
            <w:pPr>
              <w:widowControl/>
              <w:adjustRightInd/>
              <w:spacing w:line="240" w:lineRule="auto"/>
              <w:jc w:val="left"/>
            </w:pPr>
            <w:r w:rsidRPr="00FF1A78">
              <w:t>7</w:t>
            </w:r>
          </w:p>
        </w:tc>
        <w:tc>
          <w:tcPr>
            <w:tcW w:w="877" w:type="pct"/>
            <w:shd w:val="clear" w:color="auto" w:fill="auto"/>
          </w:tcPr>
          <w:p w14:paraId="6A4DC2BA" w14:textId="7B5C124A" w:rsidR="00FF1A78" w:rsidRPr="00687C3F" w:rsidRDefault="00FF1A78" w:rsidP="00494621">
            <w:pPr>
              <w:widowControl/>
              <w:adjustRightInd/>
              <w:spacing w:line="240" w:lineRule="auto"/>
              <w:jc w:val="left"/>
            </w:pPr>
            <w:r w:rsidRPr="00FF1A78">
              <w:t>Настройка отображения настраиваемого отчета</w:t>
            </w:r>
          </w:p>
        </w:tc>
        <w:tc>
          <w:tcPr>
            <w:tcW w:w="828" w:type="pct"/>
            <w:shd w:val="clear" w:color="auto" w:fill="auto"/>
          </w:tcPr>
          <w:p w14:paraId="443437E8" w14:textId="16369998" w:rsidR="00FF1A78" w:rsidRPr="00687C3F" w:rsidRDefault="00FF1A78" w:rsidP="00494621">
            <w:pPr>
              <w:widowControl/>
              <w:adjustRightInd/>
              <w:spacing w:line="240" w:lineRule="auto"/>
              <w:jc w:val="left"/>
            </w:pPr>
            <w:r w:rsidRPr="00FF1A78">
              <w:t>Расположено в схеме БД "mias_data_p7_1"</w:t>
            </w:r>
          </w:p>
        </w:tc>
        <w:tc>
          <w:tcPr>
            <w:tcW w:w="682" w:type="pct"/>
            <w:shd w:val="clear" w:color="auto" w:fill="auto"/>
          </w:tcPr>
          <w:p w14:paraId="22518D0F" w14:textId="47AF27AC" w:rsidR="00FF1A78" w:rsidRPr="00687C3F" w:rsidRDefault="00FF1A78" w:rsidP="00494621">
            <w:pPr>
              <w:widowControl/>
              <w:adjustRightInd/>
              <w:spacing w:line="240" w:lineRule="auto"/>
              <w:jc w:val="left"/>
            </w:pPr>
            <w:r w:rsidRPr="00FF1A78">
              <w:t>xml</w:t>
            </w:r>
          </w:p>
        </w:tc>
        <w:tc>
          <w:tcPr>
            <w:tcW w:w="439" w:type="pct"/>
            <w:shd w:val="clear" w:color="auto" w:fill="auto"/>
          </w:tcPr>
          <w:p w14:paraId="2D9D40C2" w14:textId="2591C7F4" w:rsidR="00FF1A78" w:rsidRPr="00687C3F" w:rsidRDefault="00FF1A78" w:rsidP="00494621">
            <w:pPr>
              <w:widowControl/>
              <w:adjustRightInd/>
              <w:spacing w:line="240" w:lineRule="auto"/>
              <w:jc w:val="left"/>
            </w:pPr>
            <w:r w:rsidRPr="00FF1A78">
              <w:t>нет</w:t>
            </w:r>
          </w:p>
        </w:tc>
        <w:tc>
          <w:tcPr>
            <w:tcW w:w="633" w:type="pct"/>
            <w:shd w:val="clear" w:color="auto" w:fill="auto"/>
          </w:tcPr>
          <w:p w14:paraId="04CA10D2" w14:textId="64B0A6A4" w:rsidR="00FF1A78" w:rsidRPr="00687C3F" w:rsidRDefault="00FF1A78" w:rsidP="00494621">
            <w:pPr>
              <w:widowControl/>
              <w:adjustRightInd/>
              <w:spacing w:line="240" w:lineRule="auto"/>
              <w:jc w:val="left"/>
            </w:pPr>
            <w:r w:rsidRPr="00FF1A78">
              <w:t>settings_xml</w:t>
            </w:r>
          </w:p>
        </w:tc>
        <w:tc>
          <w:tcPr>
            <w:tcW w:w="731" w:type="pct"/>
            <w:shd w:val="clear" w:color="auto" w:fill="auto"/>
          </w:tcPr>
          <w:p w14:paraId="56F4008F" w14:textId="67F5DAF6" w:rsidR="00FF1A78" w:rsidRPr="00687C3F" w:rsidRDefault="00FF1A78" w:rsidP="00494621">
            <w:pPr>
              <w:widowControl/>
              <w:adjustRightInd/>
              <w:spacing w:line="240" w:lineRule="auto"/>
              <w:jc w:val="left"/>
            </w:pPr>
            <w:r w:rsidRPr="00FF1A78">
              <w:t xml:space="preserve">t_dr_report </w:t>
            </w:r>
          </w:p>
        </w:tc>
        <w:tc>
          <w:tcPr>
            <w:tcW w:w="568" w:type="pct"/>
            <w:vMerge/>
            <w:shd w:val="clear" w:color="auto" w:fill="auto"/>
          </w:tcPr>
          <w:p w14:paraId="69C65799" w14:textId="77777777" w:rsidR="00FF1A78" w:rsidRPr="00687C3F" w:rsidRDefault="00FF1A78" w:rsidP="00494621">
            <w:pPr>
              <w:widowControl/>
              <w:adjustRightInd/>
              <w:spacing w:line="240" w:lineRule="auto"/>
              <w:jc w:val="left"/>
            </w:pPr>
          </w:p>
        </w:tc>
      </w:tr>
      <w:tr w:rsidR="00FF1A78" w:rsidRPr="003B2A35" w14:paraId="5B6E884D" w14:textId="77777777" w:rsidTr="00FF1A78">
        <w:tc>
          <w:tcPr>
            <w:tcW w:w="242" w:type="pct"/>
            <w:shd w:val="clear" w:color="auto" w:fill="auto"/>
          </w:tcPr>
          <w:p w14:paraId="10051ED6" w14:textId="5DDDF318" w:rsidR="00FF1A78" w:rsidRPr="00687C3F" w:rsidRDefault="00FF1A78" w:rsidP="00494621">
            <w:pPr>
              <w:widowControl/>
              <w:adjustRightInd/>
              <w:spacing w:line="240" w:lineRule="auto"/>
              <w:jc w:val="left"/>
            </w:pPr>
            <w:r w:rsidRPr="00FF1A78">
              <w:t>8</w:t>
            </w:r>
          </w:p>
        </w:tc>
        <w:tc>
          <w:tcPr>
            <w:tcW w:w="877" w:type="pct"/>
            <w:shd w:val="clear" w:color="auto" w:fill="auto"/>
          </w:tcPr>
          <w:p w14:paraId="2F7CB183" w14:textId="26C3D6DB" w:rsidR="00FF1A78" w:rsidRPr="00687C3F" w:rsidRDefault="00FF1A78" w:rsidP="00494621">
            <w:pPr>
              <w:widowControl/>
              <w:adjustRightInd/>
              <w:spacing w:line="240" w:lineRule="auto"/>
              <w:jc w:val="left"/>
            </w:pPr>
            <w:r w:rsidRPr="00FF1A78">
              <w:t>Дата последнего пересчета настраиваемого отчета</w:t>
            </w:r>
          </w:p>
        </w:tc>
        <w:tc>
          <w:tcPr>
            <w:tcW w:w="828" w:type="pct"/>
            <w:shd w:val="clear" w:color="auto" w:fill="auto"/>
          </w:tcPr>
          <w:p w14:paraId="5DB2CA27" w14:textId="4216620E" w:rsidR="00FF1A78" w:rsidRPr="00687C3F" w:rsidRDefault="00FF1A78" w:rsidP="00494621">
            <w:pPr>
              <w:widowControl/>
              <w:adjustRightInd/>
              <w:spacing w:line="240" w:lineRule="auto"/>
              <w:jc w:val="left"/>
            </w:pPr>
            <w:r w:rsidRPr="00FF1A78">
              <w:t>Расположено в схеме БД "mias_data_p7_1"</w:t>
            </w:r>
          </w:p>
        </w:tc>
        <w:tc>
          <w:tcPr>
            <w:tcW w:w="682" w:type="pct"/>
            <w:shd w:val="clear" w:color="auto" w:fill="auto"/>
          </w:tcPr>
          <w:p w14:paraId="2F0212A9" w14:textId="6FBC8C66" w:rsidR="00FF1A78" w:rsidRPr="00687C3F" w:rsidRDefault="00FF1A78" w:rsidP="00494621">
            <w:pPr>
              <w:widowControl/>
              <w:adjustRightInd/>
              <w:spacing w:line="240" w:lineRule="auto"/>
              <w:jc w:val="left"/>
            </w:pPr>
            <w:r w:rsidRPr="00FF1A78">
              <w:t>timestamp</w:t>
            </w:r>
          </w:p>
        </w:tc>
        <w:tc>
          <w:tcPr>
            <w:tcW w:w="439" w:type="pct"/>
            <w:shd w:val="clear" w:color="auto" w:fill="auto"/>
          </w:tcPr>
          <w:p w14:paraId="7D92A4B9" w14:textId="2F6312AD" w:rsidR="00FF1A78" w:rsidRPr="00687C3F" w:rsidRDefault="00FF1A78" w:rsidP="00494621">
            <w:pPr>
              <w:widowControl/>
              <w:adjustRightInd/>
              <w:spacing w:line="240" w:lineRule="auto"/>
              <w:jc w:val="left"/>
            </w:pPr>
            <w:r w:rsidRPr="00FF1A78">
              <w:t>нет</w:t>
            </w:r>
          </w:p>
        </w:tc>
        <w:tc>
          <w:tcPr>
            <w:tcW w:w="633" w:type="pct"/>
            <w:shd w:val="clear" w:color="auto" w:fill="auto"/>
          </w:tcPr>
          <w:p w14:paraId="7DC64A69" w14:textId="06D046CD" w:rsidR="00FF1A78" w:rsidRPr="00687C3F" w:rsidRDefault="00FF1A78" w:rsidP="00494621">
            <w:pPr>
              <w:widowControl/>
              <w:adjustRightInd/>
              <w:spacing w:line="240" w:lineRule="auto"/>
              <w:jc w:val="left"/>
            </w:pPr>
            <w:r w:rsidRPr="00FF1A78">
              <w:t>date_recalc</w:t>
            </w:r>
          </w:p>
        </w:tc>
        <w:tc>
          <w:tcPr>
            <w:tcW w:w="731" w:type="pct"/>
            <w:shd w:val="clear" w:color="auto" w:fill="auto"/>
          </w:tcPr>
          <w:p w14:paraId="3B218C11" w14:textId="7F38D2AD" w:rsidR="00FF1A78" w:rsidRPr="00687C3F" w:rsidRDefault="00FF1A78" w:rsidP="00494621">
            <w:pPr>
              <w:widowControl/>
              <w:adjustRightInd/>
              <w:spacing w:line="240" w:lineRule="auto"/>
              <w:jc w:val="left"/>
            </w:pPr>
            <w:r w:rsidRPr="00FF1A78">
              <w:t xml:space="preserve">t_dr_report </w:t>
            </w:r>
          </w:p>
        </w:tc>
        <w:tc>
          <w:tcPr>
            <w:tcW w:w="568" w:type="pct"/>
            <w:vMerge/>
            <w:shd w:val="clear" w:color="auto" w:fill="auto"/>
          </w:tcPr>
          <w:p w14:paraId="11072DA3" w14:textId="77777777" w:rsidR="00FF1A78" w:rsidRPr="00687C3F" w:rsidRDefault="00FF1A78" w:rsidP="00494621">
            <w:pPr>
              <w:widowControl/>
              <w:adjustRightInd/>
              <w:spacing w:line="240" w:lineRule="auto"/>
              <w:jc w:val="left"/>
            </w:pPr>
          </w:p>
        </w:tc>
      </w:tr>
      <w:tr w:rsidR="00FF1A78" w:rsidRPr="003B2A35" w14:paraId="4921E90A" w14:textId="77777777" w:rsidTr="00FF1A78">
        <w:tc>
          <w:tcPr>
            <w:tcW w:w="242" w:type="pct"/>
            <w:shd w:val="clear" w:color="auto" w:fill="auto"/>
          </w:tcPr>
          <w:p w14:paraId="0119AC12" w14:textId="41F73D7E" w:rsidR="00FF1A78" w:rsidRPr="00687C3F" w:rsidRDefault="00FF1A78" w:rsidP="00494621">
            <w:pPr>
              <w:widowControl/>
              <w:adjustRightInd/>
              <w:spacing w:line="240" w:lineRule="auto"/>
              <w:jc w:val="left"/>
            </w:pPr>
            <w:r w:rsidRPr="00FF1A78">
              <w:t>9</w:t>
            </w:r>
          </w:p>
        </w:tc>
        <w:tc>
          <w:tcPr>
            <w:tcW w:w="877" w:type="pct"/>
            <w:shd w:val="clear" w:color="auto" w:fill="auto"/>
          </w:tcPr>
          <w:p w14:paraId="50EAED1A" w14:textId="44FEF459" w:rsidR="00FF1A78" w:rsidRPr="00687C3F" w:rsidRDefault="00FF1A78" w:rsidP="00494621">
            <w:pPr>
              <w:widowControl/>
              <w:adjustRightInd/>
              <w:spacing w:line="240" w:lineRule="auto"/>
              <w:jc w:val="left"/>
            </w:pPr>
            <w:r w:rsidRPr="00FF1A78">
              <w:t>Уникальный идентификатор индикатора аварийности</w:t>
            </w:r>
          </w:p>
        </w:tc>
        <w:tc>
          <w:tcPr>
            <w:tcW w:w="828" w:type="pct"/>
            <w:shd w:val="clear" w:color="auto" w:fill="auto"/>
          </w:tcPr>
          <w:p w14:paraId="5F96F1FC" w14:textId="03F0D18D" w:rsidR="00FF1A78" w:rsidRPr="00687C3F" w:rsidRDefault="00FF1A78" w:rsidP="00494621">
            <w:pPr>
              <w:widowControl/>
              <w:adjustRightInd/>
              <w:spacing w:line="240" w:lineRule="auto"/>
              <w:jc w:val="left"/>
            </w:pPr>
            <w:r w:rsidRPr="00FF1A78">
              <w:t>Расположено в схеме БД "mias_data_p7_1"</w:t>
            </w:r>
          </w:p>
        </w:tc>
        <w:tc>
          <w:tcPr>
            <w:tcW w:w="682" w:type="pct"/>
            <w:shd w:val="clear" w:color="auto" w:fill="auto"/>
          </w:tcPr>
          <w:p w14:paraId="3CCE394C" w14:textId="48A3D22F" w:rsidR="00FF1A78" w:rsidRPr="00687C3F" w:rsidRDefault="00FF1A78" w:rsidP="00494621">
            <w:pPr>
              <w:widowControl/>
              <w:adjustRightInd/>
              <w:spacing w:line="240" w:lineRule="auto"/>
              <w:jc w:val="left"/>
            </w:pPr>
            <w:r w:rsidRPr="00FF1A78">
              <w:t>integer</w:t>
            </w:r>
          </w:p>
        </w:tc>
        <w:tc>
          <w:tcPr>
            <w:tcW w:w="439" w:type="pct"/>
            <w:shd w:val="clear" w:color="auto" w:fill="auto"/>
          </w:tcPr>
          <w:p w14:paraId="4E78EFE6" w14:textId="4FC3253F" w:rsidR="00FF1A78" w:rsidRPr="00687C3F" w:rsidRDefault="00FF1A78" w:rsidP="00494621">
            <w:pPr>
              <w:widowControl/>
              <w:adjustRightInd/>
              <w:spacing w:line="240" w:lineRule="auto"/>
              <w:jc w:val="left"/>
            </w:pPr>
            <w:r w:rsidRPr="00FF1A78">
              <w:t>да</w:t>
            </w:r>
          </w:p>
        </w:tc>
        <w:tc>
          <w:tcPr>
            <w:tcW w:w="633" w:type="pct"/>
            <w:shd w:val="clear" w:color="auto" w:fill="auto"/>
          </w:tcPr>
          <w:p w14:paraId="10983BD9" w14:textId="0C78C95E" w:rsidR="00FF1A78" w:rsidRPr="00687C3F" w:rsidRDefault="00FF1A78" w:rsidP="00494621">
            <w:pPr>
              <w:widowControl/>
              <w:adjustRightInd/>
              <w:spacing w:line="240" w:lineRule="auto"/>
              <w:jc w:val="left"/>
            </w:pPr>
            <w:r w:rsidRPr="00FF1A78">
              <w:t>id</w:t>
            </w:r>
          </w:p>
        </w:tc>
        <w:tc>
          <w:tcPr>
            <w:tcW w:w="731" w:type="pct"/>
            <w:shd w:val="clear" w:color="auto" w:fill="auto"/>
          </w:tcPr>
          <w:p w14:paraId="3B3CBFE3" w14:textId="10D1C8B5" w:rsidR="00FF1A78" w:rsidRPr="00687C3F" w:rsidRDefault="00FF1A78" w:rsidP="00494621">
            <w:pPr>
              <w:widowControl/>
              <w:adjustRightInd/>
              <w:spacing w:line="240" w:lineRule="auto"/>
              <w:jc w:val="left"/>
            </w:pPr>
            <w:r w:rsidRPr="00FF1A78">
              <w:t>td_dr_mark_library</w:t>
            </w:r>
          </w:p>
        </w:tc>
        <w:tc>
          <w:tcPr>
            <w:tcW w:w="568" w:type="pct"/>
            <w:vMerge w:val="restart"/>
            <w:shd w:val="clear" w:color="auto" w:fill="auto"/>
          </w:tcPr>
          <w:p w14:paraId="249A28F4" w14:textId="001AF8E8" w:rsidR="00FF1A78" w:rsidRPr="00687C3F" w:rsidRDefault="00FF1A78" w:rsidP="00494621">
            <w:pPr>
              <w:widowControl/>
              <w:adjustRightInd/>
              <w:spacing w:line="240" w:lineRule="auto"/>
              <w:jc w:val="left"/>
            </w:pPr>
            <w:r w:rsidRPr="00FF1A78">
              <w:t>Список индикаторов аварийности настраиваемых отчетов</w:t>
            </w:r>
          </w:p>
        </w:tc>
      </w:tr>
      <w:tr w:rsidR="00FF1A78" w:rsidRPr="003B2A35" w14:paraId="13960073" w14:textId="77777777" w:rsidTr="00FF1A78">
        <w:tc>
          <w:tcPr>
            <w:tcW w:w="242" w:type="pct"/>
            <w:shd w:val="clear" w:color="auto" w:fill="auto"/>
          </w:tcPr>
          <w:p w14:paraId="5AD9FB2A" w14:textId="5B0D8C03" w:rsidR="00FF1A78" w:rsidRPr="00687C3F" w:rsidRDefault="00FF1A78" w:rsidP="00494621">
            <w:pPr>
              <w:widowControl/>
              <w:adjustRightInd/>
              <w:spacing w:line="240" w:lineRule="auto"/>
              <w:jc w:val="left"/>
            </w:pPr>
            <w:r w:rsidRPr="00FF1A78">
              <w:t>10</w:t>
            </w:r>
          </w:p>
        </w:tc>
        <w:tc>
          <w:tcPr>
            <w:tcW w:w="877" w:type="pct"/>
            <w:shd w:val="clear" w:color="auto" w:fill="auto"/>
          </w:tcPr>
          <w:p w14:paraId="77856780" w14:textId="31C13B23" w:rsidR="00FF1A78" w:rsidRPr="00687C3F" w:rsidRDefault="00FF1A78" w:rsidP="00494621">
            <w:pPr>
              <w:widowControl/>
              <w:adjustRightInd/>
              <w:spacing w:line="240" w:lineRule="auto"/>
              <w:jc w:val="left"/>
            </w:pPr>
            <w:r w:rsidRPr="00FF1A78">
              <w:t>Наименование индикатора аварийности</w:t>
            </w:r>
          </w:p>
        </w:tc>
        <w:tc>
          <w:tcPr>
            <w:tcW w:w="828" w:type="pct"/>
            <w:shd w:val="clear" w:color="auto" w:fill="auto"/>
          </w:tcPr>
          <w:p w14:paraId="53E09342" w14:textId="5D0684B5" w:rsidR="00FF1A78" w:rsidRPr="00687C3F" w:rsidRDefault="00FF1A78" w:rsidP="00494621">
            <w:pPr>
              <w:widowControl/>
              <w:adjustRightInd/>
              <w:spacing w:line="240" w:lineRule="auto"/>
              <w:jc w:val="left"/>
            </w:pPr>
            <w:r w:rsidRPr="00FF1A78">
              <w:t>Расположено в схеме БД "mias_data_p7_1"</w:t>
            </w:r>
          </w:p>
        </w:tc>
        <w:tc>
          <w:tcPr>
            <w:tcW w:w="682" w:type="pct"/>
            <w:shd w:val="clear" w:color="auto" w:fill="auto"/>
          </w:tcPr>
          <w:p w14:paraId="697E2B42" w14:textId="5E1DE92C" w:rsidR="00FF1A78" w:rsidRPr="00687C3F" w:rsidRDefault="00FF1A78" w:rsidP="00494621">
            <w:pPr>
              <w:widowControl/>
              <w:adjustRightInd/>
              <w:spacing w:line="240" w:lineRule="auto"/>
              <w:jc w:val="left"/>
            </w:pPr>
            <w:r w:rsidRPr="00FF1A78">
              <w:t>character varying(500)</w:t>
            </w:r>
          </w:p>
        </w:tc>
        <w:tc>
          <w:tcPr>
            <w:tcW w:w="439" w:type="pct"/>
            <w:shd w:val="clear" w:color="auto" w:fill="auto"/>
          </w:tcPr>
          <w:p w14:paraId="284E6C7A" w14:textId="3C871985" w:rsidR="00FF1A78" w:rsidRPr="00687C3F" w:rsidRDefault="00FF1A78" w:rsidP="00494621">
            <w:pPr>
              <w:widowControl/>
              <w:adjustRightInd/>
              <w:spacing w:line="240" w:lineRule="auto"/>
              <w:jc w:val="left"/>
            </w:pPr>
            <w:r w:rsidRPr="00FF1A78">
              <w:t>нет</w:t>
            </w:r>
          </w:p>
        </w:tc>
        <w:tc>
          <w:tcPr>
            <w:tcW w:w="633" w:type="pct"/>
            <w:shd w:val="clear" w:color="auto" w:fill="auto"/>
          </w:tcPr>
          <w:p w14:paraId="63A45491" w14:textId="25EAE9AC" w:rsidR="00FF1A78" w:rsidRPr="00687C3F" w:rsidRDefault="00FF1A78" w:rsidP="00494621">
            <w:pPr>
              <w:widowControl/>
              <w:adjustRightInd/>
              <w:spacing w:line="240" w:lineRule="auto"/>
              <w:jc w:val="left"/>
            </w:pPr>
            <w:r w:rsidRPr="00FF1A78">
              <w:t>name</w:t>
            </w:r>
          </w:p>
        </w:tc>
        <w:tc>
          <w:tcPr>
            <w:tcW w:w="731" w:type="pct"/>
            <w:shd w:val="clear" w:color="auto" w:fill="auto"/>
          </w:tcPr>
          <w:p w14:paraId="324D2D1F" w14:textId="4013239B" w:rsidR="00FF1A78" w:rsidRPr="00687C3F" w:rsidRDefault="00FF1A78" w:rsidP="00494621">
            <w:pPr>
              <w:widowControl/>
              <w:adjustRightInd/>
              <w:spacing w:line="240" w:lineRule="auto"/>
              <w:jc w:val="left"/>
            </w:pPr>
            <w:r w:rsidRPr="00FF1A78">
              <w:t>td_dr_mark_library</w:t>
            </w:r>
          </w:p>
        </w:tc>
        <w:tc>
          <w:tcPr>
            <w:tcW w:w="568" w:type="pct"/>
            <w:vMerge/>
            <w:shd w:val="clear" w:color="auto" w:fill="auto"/>
          </w:tcPr>
          <w:p w14:paraId="55C8CE0F" w14:textId="77777777" w:rsidR="00FF1A78" w:rsidRPr="00687C3F" w:rsidRDefault="00FF1A78" w:rsidP="00494621">
            <w:pPr>
              <w:widowControl/>
              <w:adjustRightInd/>
              <w:spacing w:line="240" w:lineRule="auto"/>
              <w:jc w:val="left"/>
            </w:pPr>
          </w:p>
        </w:tc>
      </w:tr>
      <w:tr w:rsidR="00FF1A78" w:rsidRPr="003B2A35" w14:paraId="7D7344C5" w14:textId="77777777" w:rsidTr="00FF1A78">
        <w:tc>
          <w:tcPr>
            <w:tcW w:w="242" w:type="pct"/>
            <w:shd w:val="clear" w:color="auto" w:fill="auto"/>
          </w:tcPr>
          <w:p w14:paraId="36E76158" w14:textId="3949CD06" w:rsidR="00FF1A78" w:rsidRPr="00687C3F" w:rsidRDefault="00FF1A78" w:rsidP="00494621">
            <w:pPr>
              <w:widowControl/>
              <w:adjustRightInd/>
              <w:spacing w:line="240" w:lineRule="auto"/>
              <w:jc w:val="left"/>
            </w:pPr>
            <w:r w:rsidRPr="00FF1A78">
              <w:t>11</w:t>
            </w:r>
          </w:p>
        </w:tc>
        <w:tc>
          <w:tcPr>
            <w:tcW w:w="877" w:type="pct"/>
            <w:shd w:val="clear" w:color="auto" w:fill="auto"/>
          </w:tcPr>
          <w:p w14:paraId="658E4768" w14:textId="5F4B1F3E" w:rsidR="00FF1A78" w:rsidRPr="00687C3F" w:rsidRDefault="00FF1A78" w:rsidP="00494621">
            <w:pPr>
              <w:widowControl/>
              <w:adjustRightInd/>
              <w:spacing w:line="240" w:lineRule="auto"/>
              <w:jc w:val="left"/>
            </w:pPr>
            <w:r w:rsidRPr="00FF1A78">
              <w:t>Дата изменения/создания индикатора аварийности</w:t>
            </w:r>
          </w:p>
        </w:tc>
        <w:tc>
          <w:tcPr>
            <w:tcW w:w="828" w:type="pct"/>
            <w:shd w:val="clear" w:color="auto" w:fill="auto"/>
          </w:tcPr>
          <w:p w14:paraId="1E5643D7" w14:textId="5FFA72FA" w:rsidR="00FF1A78" w:rsidRPr="00687C3F" w:rsidRDefault="00FF1A78" w:rsidP="00494621">
            <w:pPr>
              <w:widowControl/>
              <w:adjustRightInd/>
              <w:spacing w:line="240" w:lineRule="auto"/>
              <w:jc w:val="left"/>
            </w:pPr>
            <w:r w:rsidRPr="00FF1A78">
              <w:t>Расположено в схеме БД "mias_data_p7_1"</w:t>
            </w:r>
          </w:p>
        </w:tc>
        <w:tc>
          <w:tcPr>
            <w:tcW w:w="682" w:type="pct"/>
            <w:shd w:val="clear" w:color="auto" w:fill="auto"/>
          </w:tcPr>
          <w:p w14:paraId="6E754786" w14:textId="2619B86A" w:rsidR="00FF1A78" w:rsidRPr="00687C3F" w:rsidRDefault="00FF1A78" w:rsidP="00494621">
            <w:pPr>
              <w:widowControl/>
              <w:adjustRightInd/>
              <w:spacing w:line="240" w:lineRule="auto"/>
              <w:jc w:val="left"/>
            </w:pPr>
            <w:r w:rsidRPr="00FF1A78">
              <w:t>timestamp</w:t>
            </w:r>
          </w:p>
        </w:tc>
        <w:tc>
          <w:tcPr>
            <w:tcW w:w="439" w:type="pct"/>
            <w:shd w:val="clear" w:color="auto" w:fill="auto"/>
          </w:tcPr>
          <w:p w14:paraId="2445D744" w14:textId="43C47AF2" w:rsidR="00FF1A78" w:rsidRPr="00687C3F" w:rsidRDefault="00FF1A78" w:rsidP="00494621">
            <w:pPr>
              <w:widowControl/>
              <w:adjustRightInd/>
              <w:spacing w:line="240" w:lineRule="auto"/>
              <w:jc w:val="left"/>
            </w:pPr>
            <w:r w:rsidRPr="00FF1A78">
              <w:t>нет</w:t>
            </w:r>
          </w:p>
        </w:tc>
        <w:tc>
          <w:tcPr>
            <w:tcW w:w="633" w:type="pct"/>
            <w:shd w:val="clear" w:color="auto" w:fill="auto"/>
          </w:tcPr>
          <w:p w14:paraId="266021A6" w14:textId="63AD77D8" w:rsidR="00FF1A78" w:rsidRPr="00687C3F" w:rsidRDefault="00FF1A78" w:rsidP="00494621">
            <w:pPr>
              <w:widowControl/>
              <w:adjustRightInd/>
              <w:spacing w:line="240" w:lineRule="auto"/>
              <w:jc w:val="left"/>
            </w:pPr>
            <w:r w:rsidRPr="00FF1A78">
              <w:t>date_changed</w:t>
            </w:r>
          </w:p>
        </w:tc>
        <w:tc>
          <w:tcPr>
            <w:tcW w:w="731" w:type="pct"/>
            <w:shd w:val="clear" w:color="auto" w:fill="auto"/>
          </w:tcPr>
          <w:p w14:paraId="50F79DE4" w14:textId="10DB82D2" w:rsidR="00FF1A78" w:rsidRPr="00687C3F" w:rsidRDefault="00FF1A78" w:rsidP="00494621">
            <w:pPr>
              <w:widowControl/>
              <w:adjustRightInd/>
              <w:spacing w:line="240" w:lineRule="auto"/>
              <w:jc w:val="left"/>
            </w:pPr>
            <w:r w:rsidRPr="00FF1A78">
              <w:t>td_dr_mark_library</w:t>
            </w:r>
          </w:p>
        </w:tc>
        <w:tc>
          <w:tcPr>
            <w:tcW w:w="568" w:type="pct"/>
            <w:vMerge/>
            <w:shd w:val="clear" w:color="auto" w:fill="auto"/>
          </w:tcPr>
          <w:p w14:paraId="467123B2" w14:textId="77777777" w:rsidR="00FF1A78" w:rsidRPr="00687C3F" w:rsidRDefault="00FF1A78" w:rsidP="00494621">
            <w:pPr>
              <w:widowControl/>
              <w:adjustRightInd/>
              <w:spacing w:line="240" w:lineRule="auto"/>
              <w:jc w:val="left"/>
            </w:pPr>
          </w:p>
        </w:tc>
      </w:tr>
      <w:tr w:rsidR="00FF1A78" w:rsidRPr="003B2A35" w14:paraId="7C5A2028" w14:textId="77777777" w:rsidTr="00FF1A78">
        <w:tc>
          <w:tcPr>
            <w:tcW w:w="242" w:type="pct"/>
            <w:shd w:val="clear" w:color="auto" w:fill="auto"/>
          </w:tcPr>
          <w:p w14:paraId="62812C4B" w14:textId="5036749A" w:rsidR="00FF1A78" w:rsidRPr="00687C3F" w:rsidRDefault="00FF1A78" w:rsidP="00494621">
            <w:pPr>
              <w:widowControl/>
              <w:adjustRightInd/>
              <w:spacing w:line="240" w:lineRule="auto"/>
              <w:jc w:val="left"/>
            </w:pPr>
            <w:r w:rsidRPr="00FF1A78">
              <w:t>12</w:t>
            </w:r>
          </w:p>
        </w:tc>
        <w:tc>
          <w:tcPr>
            <w:tcW w:w="877" w:type="pct"/>
            <w:shd w:val="clear" w:color="auto" w:fill="auto"/>
          </w:tcPr>
          <w:p w14:paraId="108D21B3" w14:textId="54240844" w:rsidR="00FF1A78" w:rsidRPr="00687C3F" w:rsidRDefault="00FF1A78" w:rsidP="00494621">
            <w:pPr>
              <w:widowControl/>
              <w:adjustRightInd/>
              <w:spacing w:line="240" w:lineRule="auto"/>
              <w:jc w:val="left"/>
            </w:pPr>
            <w:r w:rsidRPr="00FF1A78">
              <w:t>Условия расчета индикатора аварийности</w:t>
            </w:r>
          </w:p>
        </w:tc>
        <w:tc>
          <w:tcPr>
            <w:tcW w:w="828" w:type="pct"/>
            <w:shd w:val="clear" w:color="auto" w:fill="auto"/>
          </w:tcPr>
          <w:p w14:paraId="11528B73" w14:textId="055E0E1F" w:rsidR="00FF1A78" w:rsidRPr="00687C3F" w:rsidRDefault="00FF1A78" w:rsidP="00494621">
            <w:pPr>
              <w:widowControl/>
              <w:adjustRightInd/>
              <w:spacing w:line="240" w:lineRule="auto"/>
              <w:jc w:val="left"/>
            </w:pPr>
            <w:r w:rsidRPr="00FF1A78">
              <w:t>Расположено в схеме БД "mias_data_p7_1"</w:t>
            </w:r>
          </w:p>
        </w:tc>
        <w:tc>
          <w:tcPr>
            <w:tcW w:w="682" w:type="pct"/>
            <w:shd w:val="clear" w:color="auto" w:fill="auto"/>
          </w:tcPr>
          <w:p w14:paraId="26BC6FD4" w14:textId="04506094" w:rsidR="00FF1A78" w:rsidRPr="00687C3F" w:rsidRDefault="00FF1A78" w:rsidP="00494621">
            <w:pPr>
              <w:widowControl/>
              <w:adjustRightInd/>
              <w:spacing w:line="240" w:lineRule="auto"/>
              <w:jc w:val="left"/>
            </w:pPr>
            <w:r w:rsidRPr="00FF1A78">
              <w:t>text</w:t>
            </w:r>
          </w:p>
        </w:tc>
        <w:tc>
          <w:tcPr>
            <w:tcW w:w="439" w:type="pct"/>
            <w:shd w:val="clear" w:color="auto" w:fill="auto"/>
          </w:tcPr>
          <w:p w14:paraId="261AE292" w14:textId="1A95D2C7" w:rsidR="00FF1A78" w:rsidRPr="00687C3F" w:rsidRDefault="00FF1A78" w:rsidP="00494621">
            <w:pPr>
              <w:widowControl/>
              <w:adjustRightInd/>
              <w:spacing w:line="240" w:lineRule="auto"/>
              <w:jc w:val="left"/>
            </w:pPr>
            <w:r w:rsidRPr="00FF1A78">
              <w:t>нет</w:t>
            </w:r>
          </w:p>
        </w:tc>
        <w:tc>
          <w:tcPr>
            <w:tcW w:w="633" w:type="pct"/>
            <w:shd w:val="clear" w:color="auto" w:fill="auto"/>
          </w:tcPr>
          <w:p w14:paraId="7072CA9C" w14:textId="00C3DAF0" w:rsidR="00FF1A78" w:rsidRPr="00687C3F" w:rsidRDefault="00FF1A78" w:rsidP="00494621">
            <w:pPr>
              <w:widowControl/>
              <w:adjustRightInd/>
              <w:spacing w:line="240" w:lineRule="auto"/>
              <w:jc w:val="left"/>
            </w:pPr>
            <w:r w:rsidRPr="00FF1A78">
              <w:t>sql_text</w:t>
            </w:r>
          </w:p>
        </w:tc>
        <w:tc>
          <w:tcPr>
            <w:tcW w:w="731" w:type="pct"/>
            <w:shd w:val="clear" w:color="auto" w:fill="auto"/>
          </w:tcPr>
          <w:p w14:paraId="7ED3BF20" w14:textId="74B2D6F7" w:rsidR="00FF1A78" w:rsidRPr="00687C3F" w:rsidRDefault="00FF1A78" w:rsidP="00494621">
            <w:pPr>
              <w:widowControl/>
              <w:adjustRightInd/>
              <w:spacing w:line="240" w:lineRule="auto"/>
              <w:jc w:val="left"/>
            </w:pPr>
            <w:r w:rsidRPr="00FF1A78">
              <w:t>td_dr_mark_library</w:t>
            </w:r>
          </w:p>
        </w:tc>
        <w:tc>
          <w:tcPr>
            <w:tcW w:w="568" w:type="pct"/>
            <w:vMerge/>
            <w:shd w:val="clear" w:color="auto" w:fill="auto"/>
          </w:tcPr>
          <w:p w14:paraId="1C582397" w14:textId="77777777" w:rsidR="00FF1A78" w:rsidRPr="00687C3F" w:rsidRDefault="00FF1A78" w:rsidP="00494621">
            <w:pPr>
              <w:widowControl/>
              <w:adjustRightInd/>
              <w:spacing w:line="240" w:lineRule="auto"/>
              <w:jc w:val="left"/>
            </w:pPr>
          </w:p>
        </w:tc>
      </w:tr>
      <w:tr w:rsidR="00FF1A78" w:rsidRPr="003B2A35" w14:paraId="25BF9E75" w14:textId="77777777" w:rsidTr="00FF1A78">
        <w:tc>
          <w:tcPr>
            <w:tcW w:w="242" w:type="pct"/>
            <w:shd w:val="clear" w:color="auto" w:fill="auto"/>
          </w:tcPr>
          <w:p w14:paraId="5828D80D" w14:textId="0BEDC143" w:rsidR="00FF1A78" w:rsidRPr="00687C3F" w:rsidRDefault="00FF1A78" w:rsidP="00494621">
            <w:pPr>
              <w:widowControl/>
              <w:adjustRightInd/>
              <w:spacing w:line="240" w:lineRule="auto"/>
              <w:jc w:val="left"/>
            </w:pPr>
            <w:r w:rsidRPr="00FF1A78">
              <w:t>13</w:t>
            </w:r>
          </w:p>
        </w:tc>
        <w:tc>
          <w:tcPr>
            <w:tcW w:w="877" w:type="pct"/>
            <w:shd w:val="clear" w:color="auto" w:fill="auto"/>
          </w:tcPr>
          <w:p w14:paraId="31F558CB" w14:textId="3B1BEC33" w:rsidR="00FF1A78" w:rsidRPr="00687C3F" w:rsidRDefault="00FF1A78" w:rsidP="00494621">
            <w:pPr>
              <w:widowControl/>
              <w:adjustRightInd/>
              <w:spacing w:line="240" w:lineRule="auto"/>
              <w:jc w:val="left"/>
            </w:pPr>
            <w:r w:rsidRPr="00FF1A78">
              <w:t>Идентифкатор родителя настраиваемого отчета</w:t>
            </w:r>
          </w:p>
        </w:tc>
        <w:tc>
          <w:tcPr>
            <w:tcW w:w="828" w:type="pct"/>
            <w:shd w:val="clear" w:color="auto" w:fill="auto"/>
          </w:tcPr>
          <w:p w14:paraId="2C5C3711" w14:textId="39413798" w:rsidR="00FF1A78" w:rsidRPr="00687C3F" w:rsidRDefault="00FF1A78" w:rsidP="00494621">
            <w:pPr>
              <w:widowControl/>
              <w:adjustRightInd/>
              <w:spacing w:line="240" w:lineRule="auto"/>
              <w:jc w:val="left"/>
            </w:pPr>
            <w:r w:rsidRPr="00FF1A78">
              <w:t>Расположено в схеме БД "mias_data_p7_1"</w:t>
            </w:r>
          </w:p>
        </w:tc>
        <w:tc>
          <w:tcPr>
            <w:tcW w:w="682" w:type="pct"/>
            <w:shd w:val="clear" w:color="auto" w:fill="auto"/>
          </w:tcPr>
          <w:p w14:paraId="68B9606A" w14:textId="15FE9E9C" w:rsidR="00FF1A78" w:rsidRPr="00687C3F" w:rsidRDefault="00FF1A78" w:rsidP="00494621">
            <w:pPr>
              <w:widowControl/>
              <w:adjustRightInd/>
              <w:spacing w:line="240" w:lineRule="auto"/>
              <w:jc w:val="left"/>
            </w:pPr>
            <w:r w:rsidRPr="00FF1A78">
              <w:t>integer</w:t>
            </w:r>
          </w:p>
        </w:tc>
        <w:tc>
          <w:tcPr>
            <w:tcW w:w="439" w:type="pct"/>
            <w:shd w:val="clear" w:color="auto" w:fill="auto"/>
          </w:tcPr>
          <w:p w14:paraId="2AB4A929" w14:textId="641778B9" w:rsidR="00FF1A78" w:rsidRPr="00687C3F" w:rsidRDefault="00FF1A78" w:rsidP="00494621">
            <w:pPr>
              <w:widowControl/>
              <w:adjustRightInd/>
              <w:spacing w:line="240" w:lineRule="auto"/>
              <w:jc w:val="left"/>
            </w:pPr>
            <w:r w:rsidRPr="00FF1A78">
              <w:t>нет</w:t>
            </w:r>
          </w:p>
        </w:tc>
        <w:tc>
          <w:tcPr>
            <w:tcW w:w="633" w:type="pct"/>
            <w:shd w:val="clear" w:color="auto" w:fill="auto"/>
          </w:tcPr>
          <w:p w14:paraId="6FCA5DE3" w14:textId="737F37EE" w:rsidR="00FF1A78" w:rsidRPr="00687C3F" w:rsidRDefault="00FF1A78" w:rsidP="00494621">
            <w:pPr>
              <w:widowControl/>
              <w:adjustRightInd/>
              <w:spacing w:line="240" w:lineRule="auto"/>
              <w:jc w:val="left"/>
            </w:pPr>
            <w:r w:rsidRPr="00FF1A78">
              <w:t>row_type</w:t>
            </w:r>
          </w:p>
        </w:tc>
        <w:tc>
          <w:tcPr>
            <w:tcW w:w="731" w:type="pct"/>
            <w:shd w:val="clear" w:color="auto" w:fill="auto"/>
          </w:tcPr>
          <w:p w14:paraId="4180BF0E" w14:textId="7291A6C9" w:rsidR="00FF1A78" w:rsidRPr="00687C3F" w:rsidRDefault="00FF1A78" w:rsidP="00494621">
            <w:pPr>
              <w:widowControl/>
              <w:adjustRightInd/>
              <w:spacing w:line="240" w:lineRule="auto"/>
              <w:jc w:val="left"/>
            </w:pPr>
            <w:r w:rsidRPr="00FF1A78">
              <w:t>td_dr_mark_library</w:t>
            </w:r>
          </w:p>
        </w:tc>
        <w:tc>
          <w:tcPr>
            <w:tcW w:w="568" w:type="pct"/>
            <w:vMerge/>
            <w:shd w:val="clear" w:color="auto" w:fill="auto"/>
          </w:tcPr>
          <w:p w14:paraId="032E6404" w14:textId="77777777" w:rsidR="00FF1A78" w:rsidRPr="00687C3F" w:rsidRDefault="00FF1A78" w:rsidP="00494621">
            <w:pPr>
              <w:widowControl/>
              <w:adjustRightInd/>
              <w:spacing w:line="240" w:lineRule="auto"/>
              <w:jc w:val="left"/>
            </w:pPr>
          </w:p>
        </w:tc>
      </w:tr>
      <w:tr w:rsidR="00FF1A78" w:rsidRPr="003B2A35" w14:paraId="199769CC" w14:textId="77777777" w:rsidTr="00FF1A78">
        <w:tc>
          <w:tcPr>
            <w:tcW w:w="242" w:type="pct"/>
            <w:shd w:val="clear" w:color="auto" w:fill="auto"/>
          </w:tcPr>
          <w:p w14:paraId="643E0DD1" w14:textId="58B85AA3" w:rsidR="00FF1A78" w:rsidRPr="00687C3F" w:rsidRDefault="00FF1A78" w:rsidP="00494621">
            <w:pPr>
              <w:widowControl/>
              <w:adjustRightInd/>
              <w:spacing w:line="240" w:lineRule="auto"/>
              <w:jc w:val="left"/>
            </w:pPr>
            <w:r w:rsidRPr="00FF1A78">
              <w:t>14</w:t>
            </w:r>
          </w:p>
        </w:tc>
        <w:tc>
          <w:tcPr>
            <w:tcW w:w="877" w:type="pct"/>
            <w:shd w:val="clear" w:color="auto" w:fill="auto"/>
          </w:tcPr>
          <w:p w14:paraId="3BA4EA4F" w14:textId="337A1587" w:rsidR="00FF1A78" w:rsidRPr="00687C3F" w:rsidRDefault="00FF1A78" w:rsidP="00494621">
            <w:pPr>
              <w:widowControl/>
              <w:adjustRightInd/>
              <w:spacing w:line="240" w:lineRule="auto"/>
              <w:jc w:val="left"/>
            </w:pPr>
            <w:r w:rsidRPr="00FF1A78">
              <w:t>Идентифкатор родителя настраиваемого отчета</w:t>
            </w:r>
          </w:p>
        </w:tc>
        <w:tc>
          <w:tcPr>
            <w:tcW w:w="828" w:type="pct"/>
            <w:shd w:val="clear" w:color="auto" w:fill="auto"/>
          </w:tcPr>
          <w:p w14:paraId="40BDBB4E" w14:textId="6D98AE9D" w:rsidR="00FF1A78" w:rsidRPr="00687C3F" w:rsidRDefault="00FF1A78" w:rsidP="00494621">
            <w:pPr>
              <w:widowControl/>
              <w:adjustRightInd/>
              <w:spacing w:line="240" w:lineRule="auto"/>
              <w:jc w:val="left"/>
            </w:pPr>
            <w:r w:rsidRPr="00FF1A78">
              <w:t>Расположено в схеме БД "mias_data_p7_1"</w:t>
            </w:r>
          </w:p>
        </w:tc>
        <w:tc>
          <w:tcPr>
            <w:tcW w:w="682" w:type="pct"/>
            <w:shd w:val="clear" w:color="auto" w:fill="auto"/>
          </w:tcPr>
          <w:p w14:paraId="49C77AAC" w14:textId="156F9D52" w:rsidR="00FF1A78" w:rsidRPr="00687C3F" w:rsidRDefault="00FF1A78" w:rsidP="00494621">
            <w:pPr>
              <w:widowControl/>
              <w:adjustRightInd/>
              <w:spacing w:line="240" w:lineRule="auto"/>
              <w:jc w:val="left"/>
            </w:pPr>
            <w:r w:rsidRPr="00FF1A78">
              <w:t>integer</w:t>
            </w:r>
          </w:p>
        </w:tc>
        <w:tc>
          <w:tcPr>
            <w:tcW w:w="439" w:type="pct"/>
            <w:shd w:val="clear" w:color="auto" w:fill="auto"/>
          </w:tcPr>
          <w:p w14:paraId="04BA0270" w14:textId="75F315FF" w:rsidR="00FF1A78" w:rsidRPr="00687C3F" w:rsidRDefault="00FF1A78" w:rsidP="00494621">
            <w:pPr>
              <w:widowControl/>
              <w:adjustRightInd/>
              <w:spacing w:line="240" w:lineRule="auto"/>
              <w:jc w:val="left"/>
            </w:pPr>
            <w:r w:rsidRPr="00FF1A78">
              <w:t>нет</w:t>
            </w:r>
          </w:p>
        </w:tc>
        <w:tc>
          <w:tcPr>
            <w:tcW w:w="633" w:type="pct"/>
            <w:shd w:val="clear" w:color="auto" w:fill="auto"/>
          </w:tcPr>
          <w:p w14:paraId="6EFC3004" w14:textId="099FD538" w:rsidR="00FF1A78" w:rsidRPr="00687C3F" w:rsidRDefault="00FF1A78" w:rsidP="00494621">
            <w:pPr>
              <w:widowControl/>
              <w:adjustRightInd/>
              <w:spacing w:line="240" w:lineRule="auto"/>
              <w:jc w:val="left"/>
            </w:pPr>
            <w:r w:rsidRPr="00FF1A78">
              <w:t>owner</w:t>
            </w:r>
          </w:p>
        </w:tc>
        <w:tc>
          <w:tcPr>
            <w:tcW w:w="731" w:type="pct"/>
            <w:shd w:val="clear" w:color="auto" w:fill="auto"/>
          </w:tcPr>
          <w:p w14:paraId="5BCB0588" w14:textId="53C3894E" w:rsidR="00FF1A78" w:rsidRPr="00687C3F" w:rsidRDefault="00FF1A78" w:rsidP="00494621">
            <w:pPr>
              <w:widowControl/>
              <w:adjustRightInd/>
              <w:spacing w:line="240" w:lineRule="auto"/>
              <w:jc w:val="left"/>
            </w:pPr>
            <w:r w:rsidRPr="00FF1A78">
              <w:t>td_dr_mark_library</w:t>
            </w:r>
          </w:p>
        </w:tc>
        <w:tc>
          <w:tcPr>
            <w:tcW w:w="568" w:type="pct"/>
            <w:vMerge/>
            <w:shd w:val="clear" w:color="auto" w:fill="auto"/>
          </w:tcPr>
          <w:p w14:paraId="16A02AD2" w14:textId="77777777" w:rsidR="00FF1A78" w:rsidRPr="00687C3F" w:rsidRDefault="00FF1A78" w:rsidP="00494621">
            <w:pPr>
              <w:widowControl/>
              <w:adjustRightInd/>
              <w:spacing w:line="240" w:lineRule="auto"/>
              <w:jc w:val="left"/>
            </w:pPr>
          </w:p>
        </w:tc>
      </w:tr>
      <w:tr w:rsidR="00FF1A78" w:rsidRPr="003B2A35" w14:paraId="52E4AACD" w14:textId="77777777" w:rsidTr="00FF1A78">
        <w:tc>
          <w:tcPr>
            <w:tcW w:w="242" w:type="pct"/>
            <w:shd w:val="clear" w:color="auto" w:fill="auto"/>
          </w:tcPr>
          <w:p w14:paraId="711E78AB" w14:textId="0F774583" w:rsidR="00FF1A78" w:rsidRPr="00687C3F" w:rsidRDefault="00FF1A78" w:rsidP="00494621">
            <w:pPr>
              <w:widowControl/>
              <w:adjustRightInd/>
              <w:spacing w:line="240" w:lineRule="auto"/>
              <w:jc w:val="left"/>
            </w:pPr>
            <w:r w:rsidRPr="00FF1A78">
              <w:t>15</w:t>
            </w:r>
          </w:p>
        </w:tc>
        <w:tc>
          <w:tcPr>
            <w:tcW w:w="877" w:type="pct"/>
            <w:shd w:val="clear" w:color="auto" w:fill="auto"/>
          </w:tcPr>
          <w:p w14:paraId="39083720" w14:textId="6DB273B3" w:rsidR="00FF1A78" w:rsidRPr="00687C3F" w:rsidRDefault="00FF1A78" w:rsidP="00494621">
            <w:pPr>
              <w:widowControl/>
              <w:adjustRightInd/>
              <w:spacing w:line="240" w:lineRule="auto"/>
              <w:jc w:val="left"/>
            </w:pPr>
            <w:r w:rsidRPr="00FF1A78">
              <w:t>Описание индикатора аварийности</w:t>
            </w:r>
          </w:p>
        </w:tc>
        <w:tc>
          <w:tcPr>
            <w:tcW w:w="828" w:type="pct"/>
            <w:shd w:val="clear" w:color="auto" w:fill="auto"/>
          </w:tcPr>
          <w:p w14:paraId="0B379BF9" w14:textId="720D944F" w:rsidR="00FF1A78" w:rsidRPr="00687C3F" w:rsidRDefault="00FF1A78" w:rsidP="00494621">
            <w:pPr>
              <w:widowControl/>
              <w:adjustRightInd/>
              <w:spacing w:line="240" w:lineRule="auto"/>
              <w:jc w:val="left"/>
            </w:pPr>
            <w:r w:rsidRPr="00FF1A78">
              <w:t>Расположено в схеме БД "mias_data_p7_1"</w:t>
            </w:r>
          </w:p>
        </w:tc>
        <w:tc>
          <w:tcPr>
            <w:tcW w:w="682" w:type="pct"/>
            <w:shd w:val="clear" w:color="auto" w:fill="auto"/>
          </w:tcPr>
          <w:p w14:paraId="6F674EA9" w14:textId="0DFF8553" w:rsidR="00FF1A78" w:rsidRPr="00687C3F" w:rsidRDefault="00FF1A78" w:rsidP="00494621">
            <w:pPr>
              <w:widowControl/>
              <w:adjustRightInd/>
              <w:spacing w:line="240" w:lineRule="auto"/>
              <w:jc w:val="left"/>
            </w:pPr>
            <w:r w:rsidRPr="00FF1A78">
              <w:t>character varying(500)</w:t>
            </w:r>
          </w:p>
        </w:tc>
        <w:tc>
          <w:tcPr>
            <w:tcW w:w="439" w:type="pct"/>
            <w:shd w:val="clear" w:color="auto" w:fill="auto"/>
          </w:tcPr>
          <w:p w14:paraId="694193DE" w14:textId="1EAA86EA" w:rsidR="00FF1A78" w:rsidRPr="00687C3F" w:rsidRDefault="00FF1A78" w:rsidP="00494621">
            <w:pPr>
              <w:widowControl/>
              <w:adjustRightInd/>
              <w:spacing w:line="240" w:lineRule="auto"/>
              <w:jc w:val="left"/>
            </w:pPr>
            <w:r w:rsidRPr="00FF1A78">
              <w:t>нет</w:t>
            </w:r>
          </w:p>
        </w:tc>
        <w:tc>
          <w:tcPr>
            <w:tcW w:w="633" w:type="pct"/>
            <w:shd w:val="clear" w:color="auto" w:fill="auto"/>
          </w:tcPr>
          <w:p w14:paraId="13D289D6" w14:textId="0F06769C" w:rsidR="00FF1A78" w:rsidRPr="00687C3F" w:rsidRDefault="00FF1A78" w:rsidP="00494621">
            <w:pPr>
              <w:widowControl/>
              <w:adjustRightInd/>
              <w:spacing w:line="240" w:lineRule="auto"/>
              <w:jc w:val="left"/>
            </w:pPr>
            <w:r w:rsidRPr="00FF1A78">
              <w:t>description</w:t>
            </w:r>
          </w:p>
        </w:tc>
        <w:tc>
          <w:tcPr>
            <w:tcW w:w="731" w:type="pct"/>
            <w:shd w:val="clear" w:color="auto" w:fill="auto"/>
          </w:tcPr>
          <w:p w14:paraId="0EFE9696" w14:textId="0600E99C" w:rsidR="00FF1A78" w:rsidRPr="00687C3F" w:rsidRDefault="00FF1A78" w:rsidP="00494621">
            <w:pPr>
              <w:widowControl/>
              <w:adjustRightInd/>
              <w:spacing w:line="240" w:lineRule="auto"/>
              <w:jc w:val="left"/>
            </w:pPr>
            <w:r w:rsidRPr="00FF1A78">
              <w:t>td_dr_mark_library</w:t>
            </w:r>
          </w:p>
        </w:tc>
        <w:tc>
          <w:tcPr>
            <w:tcW w:w="568" w:type="pct"/>
            <w:vMerge/>
            <w:shd w:val="clear" w:color="auto" w:fill="auto"/>
          </w:tcPr>
          <w:p w14:paraId="57E3A2AD" w14:textId="77777777" w:rsidR="00FF1A78" w:rsidRPr="00687C3F" w:rsidRDefault="00FF1A78" w:rsidP="00494621">
            <w:pPr>
              <w:widowControl/>
              <w:adjustRightInd/>
              <w:spacing w:line="240" w:lineRule="auto"/>
              <w:jc w:val="left"/>
            </w:pPr>
          </w:p>
        </w:tc>
      </w:tr>
      <w:tr w:rsidR="00FF1A78" w:rsidRPr="003B2A35" w14:paraId="71359ABD" w14:textId="77777777" w:rsidTr="00FF1A78">
        <w:tc>
          <w:tcPr>
            <w:tcW w:w="242" w:type="pct"/>
            <w:shd w:val="clear" w:color="auto" w:fill="auto"/>
          </w:tcPr>
          <w:p w14:paraId="4283D30E" w14:textId="6C0EBC38" w:rsidR="00FF1A78" w:rsidRPr="00687C3F" w:rsidRDefault="00FF1A78" w:rsidP="00494621">
            <w:pPr>
              <w:widowControl/>
              <w:adjustRightInd/>
              <w:spacing w:line="240" w:lineRule="auto"/>
              <w:jc w:val="left"/>
            </w:pPr>
            <w:r w:rsidRPr="00FF1A78">
              <w:t>16</w:t>
            </w:r>
          </w:p>
        </w:tc>
        <w:tc>
          <w:tcPr>
            <w:tcW w:w="877" w:type="pct"/>
            <w:shd w:val="clear" w:color="auto" w:fill="auto"/>
          </w:tcPr>
          <w:p w14:paraId="5644A1B7" w14:textId="0C57932D" w:rsidR="00FF1A78" w:rsidRPr="00687C3F" w:rsidRDefault="00FF1A78" w:rsidP="00494621">
            <w:pPr>
              <w:widowControl/>
              <w:adjustRightInd/>
              <w:spacing w:line="240" w:lineRule="auto"/>
              <w:jc w:val="left"/>
            </w:pPr>
            <w:r w:rsidRPr="00FF1A78">
              <w:t>Дата последнего пересчета индикатора аварийности</w:t>
            </w:r>
          </w:p>
        </w:tc>
        <w:tc>
          <w:tcPr>
            <w:tcW w:w="828" w:type="pct"/>
            <w:shd w:val="clear" w:color="auto" w:fill="auto"/>
          </w:tcPr>
          <w:p w14:paraId="21FCDD52" w14:textId="16B5EF4E" w:rsidR="00FF1A78" w:rsidRPr="00687C3F" w:rsidRDefault="00FF1A78" w:rsidP="00494621">
            <w:pPr>
              <w:widowControl/>
              <w:adjustRightInd/>
              <w:spacing w:line="240" w:lineRule="auto"/>
              <w:jc w:val="left"/>
            </w:pPr>
            <w:r w:rsidRPr="00FF1A78">
              <w:t>Расположено в схеме БД "mias_data_p7_1"</w:t>
            </w:r>
          </w:p>
        </w:tc>
        <w:tc>
          <w:tcPr>
            <w:tcW w:w="682" w:type="pct"/>
            <w:shd w:val="clear" w:color="auto" w:fill="auto"/>
          </w:tcPr>
          <w:p w14:paraId="7CC36595" w14:textId="5CAA4186" w:rsidR="00FF1A78" w:rsidRPr="00687C3F" w:rsidRDefault="00FF1A78" w:rsidP="00494621">
            <w:pPr>
              <w:widowControl/>
              <w:adjustRightInd/>
              <w:spacing w:line="240" w:lineRule="auto"/>
              <w:jc w:val="left"/>
            </w:pPr>
            <w:r w:rsidRPr="00FF1A78">
              <w:t>timestamp</w:t>
            </w:r>
          </w:p>
        </w:tc>
        <w:tc>
          <w:tcPr>
            <w:tcW w:w="439" w:type="pct"/>
            <w:shd w:val="clear" w:color="auto" w:fill="auto"/>
          </w:tcPr>
          <w:p w14:paraId="6F1CFA50" w14:textId="0AA0A8BF" w:rsidR="00FF1A78" w:rsidRPr="00687C3F" w:rsidRDefault="00FF1A78" w:rsidP="00494621">
            <w:pPr>
              <w:widowControl/>
              <w:adjustRightInd/>
              <w:spacing w:line="240" w:lineRule="auto"/>
              <w:jc w:val="left"/>
            </w:pPr>
            <w:r w:rsidRPr="00FF1A78">
              <w:t>нет</w:t>
            </w:r>
          </w:p>
        </w:tc>
        <w:tc>
          <w:tcPr>
            <w:tcW w:w="633" w:type="pct"/>
            <w:shd w:val="clear" w:color="auto" w:fill="auto"/>
          </w:tcPr>
          <w:p w14:paraId="45BBD290" w14:textId="50764C8D" w:rsidR="00FF1A78" w:rsidRPr="00687C3F" w:rsidRDefault="00FF1A78" w:rsidP="00494621">
            <w:pPr>
              <w:widowControl/>
              <w:adjustRightInd/>
              <w:spacing w:line="240" w:lineRule="auto"/>
              <w:jc w:val="left"/>
            </w:pPr>
            <w:r w:rsidRPr="00FF1A78">
              <w:t>date_recalc</w:t>
            </w:r>
          </w:p>
        </w:tc>
        <w:tc>
          <w:tcPr>
            <w:tcW w:w="731" w:type="pct"/>
            <w:shd w:val="clear" w:color="auto" w:fill="auto"/>
          </w:tcPr>
          <w:p w14:paraId="5189AFC2" w14:textId="65639AA8" w:rsidR="00FF1A78" w:rsidRPr="00687C3F" w:rsidRDefault="00FF1A78" w:rsidP="00494621">
            <w:pPr>
              <w:widowControl/>
              <w:adjustRightInd/>
              <w:spacing w:line="240" w:lineRule="auto"/>
              <w:jc w:val="left"/>
            </w:pPr>
            <w:r w:rsidRPr="00FF1A78">
              <w:t>td_dr_mark_library</w:t>
            </w:r>
          </w:p>
        </w:tc>
        <w:tc>
          <w:tcPr>
            <w:tcW w:w="568" w:type="pct"/>
            <w:vMerge/>
            <w:shd w:val="clear" w:color="auto" w:fill="auto"/>
          </w:tcPr>
          <w:p w14:paraId="2A289053" w14:textId="77777777" w:rsidR="00FF1A78" w:rsidRPr="00687C3F" w:rsidRDefault="00FF1A78" w:rsidP="00494621">
            <w:pPr>
              <w:widowControl/>
              <w:adjustRightInd/>
              <w:spacing w:line="240" w:lineRule="auto"/>
              <w:jc w:val="left"/>
            </w:pPr>
          </w:p>
        </w:tc>
      </w:tr>
      <w:tr w:rsidR="00FF1A78" w:rsidRPr="003B2A35" w14:paraId="12213C70" w14:textId="77777777" w:rsidTr="00FF1A78">
        <w:tc>
          <w:tcPr>
            <w:tcW w:w="242" w:type="pct"/>
            <w:shd w:val="clear" w:color="auto" w:fill="auto"/>
          </w:tcPr>
          <w:p w14:paraId="3C513DDE" w14:textId="39310C47" w:rsidR="00FF1A78" w:rsidRPr="00687C3F" w:rsidRDefault="00FF1A78" w:rsidP="00494621">
            <w:pPr>
              <w:widowControl/>
              <w:adjustRightInd/>
              <w:spacing w:line="240" w:lineRule="auto"/>
              <w:jc w:val="left"/>
            </w:pPr>
            <w:r w:rsidRPr="00FF1A78">
              <w:t>17</w:t>
            </w:r>
          </w:p>
        </w:tc>
        <w:tc>
          <w:tcPr>
            <w:tcW w:w="877" w:type="pct"/>
            <w:shd w:val="clear" w:color="auto" w:fill="auto"/>
          </w:tcPr>
          <w:p w14:paraId="13BF526E" w14:textId="29B0D331" w:rsidR="00FF1A78" w:rsidRPr="00687C3F" w:rsidRDefault="00FF1A78" w:rsidP="00494621">
            <w:pPr>
              <w:widowControl/>
              <w:adjustRightInd/>
              <w:spacing w:line="240" w:lineRule="auto"/>
              <w:jc w:val="left"/>
            </w:pPr>
            <w:r w:rsidRPr="00FF1A78">
              <w:t>Уникальный идентификатор субъекта Российской Федерации</w:t>
            </w:r>
          </w:p>
        </w:tc>
        <w:tc>
          <w:tcPr>
            <w:tcW w:w="828" w:type="pct"/>
            <w:shd w:val="clear" w:color="auto" w:fill="auto"/>
          </w:tcPr>
          <w:p w14:paraId="2DCA0534" w14:textId="7FA2B8A4" w:rsidR="00FF1A78" w:rsidRPr="00687C3F" w:rsidRDefault="00FF1A78" w:rsidP="00494621">
            <w:pPr>
              <w:widowControl/>
              <w:adjustRightInd/>
              <w:spacing w:line="240" w:lineRule="auto"/>
              <w:jc w:val="left"/>
            </w:pPr>
            <w:r w:rsidRPr="00FF1A78">
              <w:t>Расположено в схеме БД "mias_data_p7_1"</w:t>
            </w:r>
          </w:p>
        </w:tc>
        <w:tc>
          <w:tcPr>
            <w:tcW w:w="682" w:type="pct"/>
            <w:shd w:val="clear" w:color="auto" w:fill="auto"/>
          </w:tcPr>
          <w:p w14:paraId="3A365B0E" w14:textId="20927479" w:rsidR="00FF1A78" w:rsidRPr="00687C3F" w:rsidRDefault="00FF1A78" w:rsidP="00494621">
            <w:pPr>
              <w:widowControl/>
              <w:adjustRightInd/>
              <w:spacing w:line="240" w:lineRule="auto"/>
              <w:jc w:val="left"/>
            </w:pPr>
            <w:r w:rsidRPr="00FF1A78">
              <w:t>bigint</w:t>
            </w:r>
          </w:p>
        </w:tc>
        <w:tc>
          <w:tcPr>
            <w:tcW w:w="439" w:type="pct"/>
            <w:shd w:val="clear" w:color="auto" w:fill="auto"/>
          </w:tcPr>
          <w:p w14:paraId="525006A5" w14:textId="2D8B1A67" w:rsidR="00FF1A78" w:rsidRPr="00687C3F" w:rsidRDefault="00FF1A78" w:rsidP="00494621">
            <w:pPr>
              <w:widowControl/>
              <w:adjustRightInd/>
              <w:spacing w:line="240" w:lineRule="auto"/>
              <w:jc w:val="left"/>
            </w:pPr>
            <w:r w:rsidRPr="00FF1A78">
              <w:t>да</w:t>
            </w:r>
          </w:p>
        </w:tc>
        <w:tc>
          <w:tcPr>
            <w:tcW w:w="633" w:type="pct"/>
            <w:shd w:val="clear" w:color="auto" w:fill="auto"/>
          </w:tcPr>
          <w:p w14:paraId="631BCA9F" w14:textId="4C80B018" w:rsidR="00FF1A78" w:rsidRPr="00687C3F" w:rsidRDefault="00FF1A78" w:rsidP="00494621">
            <w:pPr>
              <w:widowControl/>
              <w:adjustRightInd/>
              <w:spacing w:line="240" w:lineRule="auto"/>
              <w:jc w:val="left"/>
            </w:pPr>
            <w:r w:rsidRPr="00FF1A78">
              <w:t>reg_id</w:t>
            </w:r>
          </w:p>
        </w:tc>
        <w:tc>
          <w:tcPr>
            <w:tcW w:w="731" w:type="pct"/>
            <w:shd w:val="clear" w:color="auto" w:fill="auto"/>
          </w:tcPr>
          <w:p w14:paraId="3C391811" w14:textId="7FF057EA" w:rsidR="00FF1A78" w:rsidRPr="00687C3F" w:rsidRDefault="00FF1A78" w:rsidP="00494621">
            <w:pPr>
              <w:widowControl/>
              <w:adjustRightInd/>
              <w:spacing w:line="240" w:lineRule="auto"/>
              <w:jc w:val="left"/>
            </w:pPr>
            <w:r w:rsidRPr="00FF1A78">
              <w:t>ta_dr_markdata_dep</w:t>
            </w:r>
          </w:p>
        </w:tc>
        <w:tc>
          <w:tcPr>
            <w:tcW w:w="568" w:type="pct"/>
            <w:vMerge w:val="restart"/>
            <w:shd w:val="clear" w:color="auto" w:fill="auto"/>
          </w:tcPr>
          <w:p w14:paraId="755D2A00" w14:textId="25CB8B1D" w:rsidR="00FF1A78" w:rsidRPr="00687C3F" w:rsidRDefault="00FF1A78" w:rsidP="00494621">
            <w:pPr>
              <w:widowControl/>
              <w:adjustRightInd/>
              <w:spacing w:line="240" w:lineRule="auto"/>
              <w:jc w:val="left"/>
            </w:pPr>
            <w:r w:rsidRPr="00FF1A78">
              <w:t>Значения индикаторов аварийности настраиваемых отчетов</w:t>
            </w:r>
          </w:p>
        </w:tc>
      </w:tr>
      <w:tr w:rsidR="00FF1A78" w:rsidRPr="003B2A35" w14:paraId="7B7D422A" w14:textId="77777777" w:rsidTr="00FF1A78">
        <w:tc>
          <w:tcPr>
            <w:tcW w:w="242" w:type="pct"/>
            <w:shd w:val="clear" w:color="auto" w:fill="auto"/>
          </w:tcPr>
          <w:p w14:paraId="58D365D6" w14:textId="4269ABFC" w:rsidR="00FF1A78" w:rsidRPr="00687C3F" w:rsidRDefault="00FF1A78" w:rsidP="00494621">
            <w:pPr>
              <w:widowControl/>
              <w:adjustRightInd/>
              <w:spacing w:line="240" w:lineRule="auto"/>
              <w:jc w:val="left"/>
            </w:pPr>
            <w:r w:rsidRPr="00FF1A78">
              <w:t>18</w:t>
            </w:r>
          </w:p>
        </w:tc>
        <w:tc>
          <w:tcPr>
            <w:tcW w:w="877" w:type="pct"/>
            <w:shd w:val="clear" w:color="auto" w:fill="auto"/>
          </w:tcPr>
          <w:p w14:paraId="40F6A35D" w14:textId="6AF7C5AD" w:rsidR="00FF1A78" w:rsidRPr="00687C3F" w:rsidRDefault="00FF1A78" w:rsidP="00494621">
            <w:pPr>
              <w:widowControl/>
              <w:adjustRightInd/>
              <w:spacing w:line="240" w:lineRule="auto"/>
              <w:jc w:val="left"/>
            </w:pPr>
            <w:r w:rsidRPr="00FF1A78">
              <w:t>Период расчета индикатора аварийности</w:t>
            </w:r>
          </w:p>
        </w:tc>
        <w:tc>
          <w:tcPr>
            <w:tcW w:w="828" w:type="pct"/>
            <w:shd w:val="clear" w:color="auto" w:fill="auto"/>
          </w:tcPr>
          <w:p w14:paraId="50E5F60F" w14:textId="3E67639A" w:rsidR="00FF1A78" w:rsidRPr="00687C3F" w:rsidRDefault="00FF1A78" w:rsidP="00494621">
            <w:pPr>
              <w:widowControl/>
              <w:adjustRightInd/>
              <w:spacing w:line="240" w:lineRule="auto"/>
              <w:jc w:val="left"/>
            </w:pPr>
            <w:r w:rsidRPr="00FF1A78">
              <w:t>Расположено в схеме БД "mias_data_p7_1"</w:t>
            </w:r>
          </w:p>
        </w:tc>
        <w:tc>
          <w:tcPr>
            <w:tcW w:w="682" w:type="pct"/>
            <w:shd w:val="clear" w:color="auto" w:fill="auto"/>
          </w:tcPr>
          <w:p w14:paraId="211D7E09" w14:textId="1F64D833" w:rsidR="00FF1A78" w:rsidRPr="00687C3F" w:rsidRDefault="00FF1A78" w:rsidP="00494621">
            <w:pPr>
              <w:widowControl/>
              <w:adjustRightInd/>
              <w:spacing w:line="240" w:lineRule="auto"/>
              <w:jc w:val="left"/>
            </w:pPr>
            <w:r w:rsidRPr="00FF1A78">
              <w:t>integer</w:t>
            </w:r>
          </w:p>
        </w:tc>
        <w:tc>
          <w:tcPr>
            <w:tcW w:w="439" w:type="pct"/>
            <w:shd w:val="clear" w:color="auto" w:fill="auto"/>
          </w:tcPr>
          <w:p w14:paraId="0378D7EB" w14:textId="7AC6DA6A" w:rsidR="00FF1A78" w:rsidRPr="00687C3F" w:rsidRDefault="00FF1A78" w:rsidP="00494621">
            <w:pPr>
              <w:widowControl/>
              <w:adjustRightInd/>
              <w:spacing w:line="240" w:lineRule="auto"/>
              <w:jc w:val="left"/>
            </w:pPr>
            <w:r w:rsidRPr="00FF1A78">
              <w:t>да</w:t>
            </w:r>
          </w:p>
        </w:tc>
        <w:tc>
          <w:tcPr>
            <w:tcW w:w="633" w:type="pct"/>
            <w:shd w:val="clear" w:color="auto" w:fill="auto"/>
          </w:tcPr>
          <w:p w14:paraId="4E001222" w14:textId="39B6160F" w:rsidR="00FF1A78" w:rsidRPr="00687C3F" w:rsidRDefault="00FF1A78" w:rsidP="00494621">
            <w:pPr>
              <w:widowControl/>
              <w:adjustRightInd/>
              <w:spacing w:line="240" w:lineRule="auto"/>
              <w:jc w:val="left"/>
            </w:pPr>
            <w:r w:rsidRPr="00FF1A78">
              <w:t>dat_id</w:t>
            </w:r>
          </w:p>
        </w:tc>
        <w:tc>
          <w:tcPr>
            <w:tcW w:w="731" w:type="pct"/>
            <w:shd w:val="clear" w:color="auto" w:fill="auto"/>
          </w:tcPr>
          <w:p w14:paraId="73C4924B" w14:textId="1979198A" w:rsidR="00FF1A78" w:rsidRPr="00687C3F" w:rsidRDefault="00FF1A78" w:rsidP="00494621">
            <w:pPr>
              <w:widowControl/>
              <w:adjustRightInd/>
              <w:spacing w:line="240" w:lineRule="auto"/>
              <w:jc w:val="left"/>
            </w:pPr>
            <w:r w:rsidRPr="00FF1A78">
              <w:t>ta_dr_markdata_dep</w:t>
            </w:r>
          </w:p>
        </w:tc>
        <w:tc>
          <w:tcPr>
            <w:tcW w:w="568" w:type="pct"/>
            <w:vMerge/>
            <w:shd w:val="clear" w:color="auto" w:fill="auto"/>
          </w:tcPr>
          <w:p w14:paraId="572D2F52" w14:textId="77777777" w:rsidR="00FF1A78" w:rsidRPr="00687C3F" w:rsidRDefault="00FF1A78" w:rsidP="00494621">
            <w:pPr>
              <w:widowControl/>
              <w:adjustRightInd/>
              <w:spacing w:line="240" w:lineRule="auto"/>
              <w:jc w:val="left"/>
            </w:pPr>
          </w:p>
        </w:tc>
      </w:tr>
      <w:tr w:rsidR="00FF1A78" w:rsidRPr="003B2A35" w14:paraId="0BB92A01" w14:textId="77777777" w:rsidTr="00FF1A78">
        <w:tc>
          <w:tcPr>
            <w:tcW w:w="242" w:type="pct"/>
            <w:shd w:val="clear" w:color="auto" w:fill="auto"/>
          </w:tcPr>
          <w:p w14:paraId="3E1C3830" w14:textId="55D57FAD" w:rsidR="00FF1A78" w:rsidRPr="00687C3F" w:rsidRDefault="00FF1A78" w:rsidP="00494621">
            <w:pPr>
              <w:widowControl/>
              <w:adjustRightInd/>
              <w:spacing w:line="240" w:lineRule="auto"/>
              <w:jc w:val="left"/>
            </w:pPr>
            <w:r w:rsidRPr="00FF1A78">
              <w:t>19</w:t>
            </w:r>
          </w:p>
        </w:tc>
        <w:tc>
          <w:tcPr>
            <w:tcW w:w="877" w:type="pct"/>
            <w:shd w:val="clear" w:color="auto" w:fill="auto"/>
          </w:tcPr>
          <w:p w14:paraId="5BA4685F" w14:textId="7A8FE0B1" w:rsidR="00FF1A78" w:rsidRPr="00687C3F" w:rsidRDefault="00FF1A78" w:rsidP="00494621">
            <w:pPr>
              <w:widowControl/>
              <w:adjustRightInd/>
              <w:spacing w:line="240" w:lineRule="auto"/>
              <w:jc w:val="left"/>
            </w:pPr>
            <w:r w:rsidRPr="00FF1A78">
              <w:t>Уникальный идентификатор индикатора аварийности</w:t>
            </w:r>
          </w:p>
        </w:tc>
        <w:tc>
          <w:tcPr>
            <w:tcW w:w="828" w:type="pct"/>
            <w:shd w:val="clear" w:color="auto" w:fill="auto"/>
          </w:tcPr>
          <w:p w14:paraId="4D44E3AC" w14:textId="7CABE620" w:rsidR="00FF1A78" w:rsidRPr="00687C3F" w:rsidRDefault="00FF1A78" w:rsidP="00494621">
            <w:pPr>
              <w:widowControl/>
              <w:adjustRightInd/>
              <w:spacing w:line="240" w:lineRule="auto"/>
              <w:jc w:val="left"/>
            </w:pPr>
            <w:r w:rsidRPr="00FF1A78">
              <w:t>Расположено в схеме БД "mias_data_p7_1"</w:t>
            </w:r>
          </w:p>
        </w:tc>
        <w:tc>
          <w:tcPr>
            <w:tcW w:w="682" w:type="pct"/>
            <w:shd w:val="clear" w:color="auto" w:fill="auto"/>
          </w:tcPr>
          <w:p w14:paraId="66DF0B2F" w14:textId="69A85554" w:rsidR="00FF1A78" w:rsidRPr="00687C3F" w:rsidRDefault="00FF1A78" w:rsidP="00494621">
            <w:pPr>
              <w:widowControl/>
              <w:adjustRightInd/>
              <w:spacing w:line="240" w:lineRule="auto"/>
              <w:jc w:val="left"/>
            </w:pPr>
            <w:r w:rsidRPr="00FF1A78">
              <w:t>integer</w:t>
            </w:r>
          </w:p>
        </w:tc>
        <w:tc>
          <w:tcPr>
            <w:tcW w:w="439" w:type="pct"/>
            <w:shd w:val="clear" w:color="auto" w:fill="auto"/>
          </w:tcPr>
          <w:p w14:paraId="15BCF1C7" w14:textId="79DE7385" w:rsidR="00FF1A78" w:rsidRPr="00687C3F" w:rsidRDefault="00FF1A78" w:rsidP="00494621">
            <w:pPr>
              <w:widowControl/>
              <w:adjustRightInd/>
              <w:spacing w:line="240" w:lineRule="auto"/>
              <w:jc w:val="left"/>
            </w:pPr>
            <w:r w:rsidRPr="00FF1A78">
              <w:t>да</w:t>
            </w:r>
          </w:p>
        </w:tc>
        <w:tc>
          <w:tcPr>
            <w:tcW w:w="633" w:type="pct"/>
            <w:shd w:val="clear" w:color="auto" w:fill="auto"/>
          </w:tcPr>
          <w:p w14:paraId="0C9421C2" w14:textId="6602A6C1" w:rsidR="00FF1A78" w:rsidRPr="00687C3F" w:rsidRDefault="00FF1A78" w:rsidP="00494621">
            <w:pPr>
              <w:widowControl/>
              <w:adjustRightInd/>
              <w:spacing w:line="240" w:lineRule="auto"/>
              <w:jc w:val="left"/>
            </w:pPr>
            <w:r w:rsidRPr="00FF1A78">
              <w:t>mark_id</w:t>
            </w:r>
          </w:p>
        </w:tc>
        <w:tc>
          <w:tcPr>
            <w:tcW w:w="731" w:type="pct"/>
            <w:shd w:val="clear" w:color="auto" w:fill="auto"/>
          </w:tcPr>
          <w:p w14:paraId="29DFC760" w14:textId="0EC43A9E" w:rsidR="00FF1A78" w:rsidRPr="00687C3F" w:rsidRDefault="00FF1A78" w:rsidP="00494621">
            <w:pPr>
              <w:widowControl/>
              <w:adjustRightInd/>
              <w:spacing w:line="240" w:lineRule="auto"/>
              <w:jc w:val="left"/>
            </w:pPr>
            <w:r w:rsidRPr="00FF1A78">
              <w:t>ta_dr_markdata_dep</w:t>
            </w:r>
          </w:p>
        </w:tc>
        <w:tc>
          <w:tcPr>
            <w:tcW w:w="568" w:type="pct"/>
            <w:vMerge/>
            <w:shd w:val="clear" w:color="auto" w:fill="auto"/>
          </w:tcPr>
          <w:p w14:paraId="08F074B0" w14:textId="77777777" w:rsidR="00FF1A78" w:rsidRPr="00687C3F" w:rsidRDefault="00FF1A78" w:rsidP="00494621">
            <w:pPr>
              <w:widowControl/>
              <w:adjustRightInd/>
              <w:spacing w:line="240" w:lineRule="auto"/>
              <w:jc w:val="left"/>
            </w:pPr>
          </w:p>
        </w:tc>
      </w:tr>
      <w:tr w:rsidR="00FF1A78" w:rsidRPr="003B2A35" w14:paraId="68FCFCBA" w14:textId="77777777" w:rsidTr="00FF1A78">
        <w:tc>
          <w:tcPr>
            <w:tcW w:w="242" w:type="pct"/>
            <w:shd w:val="clear" w:color="auto" w:fill="auto"/>
          </w:tcPr>
          <w:p w14:paraId="3B90DB72" w14:textId="19098695" w:rsidR="00FF1A78" w:rsidRPr="00687C3F" w:rsidRDefault="00FF1A78" w:rsidP="00494621">
            <w:pPr>
              <w:widowControl/>
              <w:adjustRightInd/>
              <w:spacing w:line="240" w:lineRule="auto"/>
              <w:jc w:val="left"/>
            </w:pPr>
            <w:r w:rsidRPr="00FF1A78">
              <w:t>20</w:t>
            </w:r>
          </w:p>
        </w:tc>
        <w:tc>
          <w:tcPr>
            <w:tcW w:w="877" w:type="pct"/>
            <w:shd w:val="clear" w:color="auto" w:fill="auto"/>
          </w:tcPr>
          <w:p w14:paraId="3F3F6AEC" w14:textId="1D7CCB09" w:rsidR="00FF1A78" w:rsidRPr="00687C3F" w:rsidRDefault="00FF1A78" w:rsidP="00494621">
            <w:pPr>
              <w:widowControl/>
              <w:adjustRightInd/>
              <w:spacing w:line="240" w:lineRule="auto"/>
              <w:jc w:val="left"/>
            </w:pPr>
            <w:r w:rsidRPr="00FF1A78">
              <w:t>Уникальный идентификатор показателя аварийности</w:t>
            </w:r>
          </w:p>
        </w:tc>
        <w:tc>
          <w:tcPr>
            <w:tcW w:w="828" w:type="pct"/>
            <w:shd w:val="clear" w:color="auto" w:fill="auto"/>
          </w:tcPr>
          <w:p w14:paraId="7EF5B6A6" w14:textId="5785E7FE" w:rsidR="00FF1A78" w:rsidRPr="00687C3F" w:rsidRDefault="00FF1A78" w:rsidP="00494621">
            <w:pPr>
              <w:widowControl/>
              <w:adjustRightInd/>
              <w:spacing w:line="240" w:lineRule="auto"/>
              <w:jc w:val="left"/>
            </w:pPr>
            <w:r w:rsidRPr="00FF1A78">
              <w:t>Расположено в схеме БД "mias_data_p7_1"</w:t>
            </w:r>
          </w:p>
        </w:tc>
        <w:tc>
          <w:tcPr>
            <w:tcW w:w="682" w:type="pct"/>
            <w:shd w:val="clear" w:color="auto" w:fill="auto"/>
          </w:tcPr>
          <w:p w14:paraId="336CF31E" w14:textId="4721DF4D" w:rsidR="00FF1A78" w:rsidRPr="00687C3F" w:rsidRDefault="00FF1A78" w:rsidP="00494621">
            <w:pPr>
              <w:widowControl/>
              <w:adjustRightInd/>
              <w:spacing w:line="240" w:lineRule="auto"/>
              <w:jc w:val="left"/>
            </w:pPr>
            <w:r w:rsidRPr="00FF1A78">
              <w:t>integer</w:t>
            </w:r>
          </w:p>
        </w:tc>
        <w:tc>
          <w:tcPr>
            <w:tcW w:w="439" w:type="pct"/>
            <w:shd w:val="clear" w:color="auto" w:fill="auto"/>
          </w:tcPr>
          <w:p w14:paraId="75B7A6A1" w14:textId="7980799E" w:rsidR="00FF1A78" w:rsidRPr="00687C3F" w:rsidRDefault="00FF1A78" w:rsidP="00494621">
            <w:pPr>
              <w:widowControl/>
              <w:adjustRightInd/>
              <w:spacing w:line="240" w:lineRule="auto"/>
              <w:jc w:val="left"/>
            </w:pPr>
            <w:r w:rsidRPr="00FF1A78">
              <w:t>да</w:t>
            </w:r>
          </w:p>
        </w:tc>
        <w:tc>
          <w:tcPr>
            <w:tcW w:w="633" w:type="pct"/>
            <w:shd w:val="clear" w:color="auto" w:fill="auto"/>
          </w:tcPr>
          <w:p w14:paraId="21805B70" w14:textId="50C68AC6" w:rsidR="00FF1A78" w:rsidRPr="00687C3F" w:rsidRDefault="00FF1A78" w:rsidP="00494621">
            <w:pPr>
              <w:widowControl/>
              <w:adjustRightInd/>
              <w:spacing w:line="240" w:lineRule="auto"/>
              <w:jc w:val="left"/>
            </w:pPr>
            <w:r w:rsidRPr="00FF1A78">
              <w:t>fact_id</w:t>
            </w:r>
          </w:p>
        </w:tc>
        <w:tc>
          <w:tcPr>
            <w:tcW w:w="731" w:type="pct"/>
            <w:shd w:val="clear" w:color="auto" w:fill="auto"/>
          </w:tcPr>
          <w:p w14:paraId="54408F5C" w14:textId="6BC6A8D1" w:rsidR="00FF1A78" w:rsidRPr="00687C3F" w:rsidRDefault="00FF1A78" w:rsidP="00494621">
            <w:pPr>
              <w:widowControl/>
              <w:adjustRightInd/>
              <w:spacing w:line="240" w:lineRule="auto"/>
              <w:jc w:val="left"/>
            </w:pPr>
            <w:r w:rsidRPr="00FF1A78">
              <w:t>ta_dr_markdata_dep</w:t>
            </w:r>
          </w:p>
        </w:tc>
        <w:tc>
          <w:tcPr>
            <w:tcW w:w="568" w:type="pct"/>
            <w:vMerge/>
            <w:shd w:val="clear" w:color="auto" w:fill="auto"/>
          </w:tcPr>
          <w:p w14:paraId="4BC894B0" w14:textId="77777777" w:rsidR="00FF1A78" w:rsidRPr="00687C3F" w:rsidRDefault="00FF1A78" w:rsidP="00494621">
            <w:pPr>
              <w:widowControl/>
              <w:adjustRightInd/>
              <w:spacing w:line="240" w:lineRule="auto"/>
              <w:jc w:val="left"/>
            </w:pPr>
          </w:p>
        </w:tc>
      </w:tr>
      <w:tr w:rsidR="00FF1A78" w:rsidRPr="003B2A35" w14:paraId="366F91E7" w14:textId="77777777" w:rsidTr="00FF1A78">
        <w:tc>
          <w:tcPr>
            <w:tcW w:w="242" w:type="pct"/>
            <w:shd w:val="clear" w:color="auto" w:fill="auto"/>
          </w:tcPr>
          <w:p w14:paraId="0C19CE62" w14:textId="3F47406E" w:rsidR="00FF1A78" w:rsidRPr="00687C3F" w:rsidRDefault="00FF1A78" w:rsidP="00494621">
            <w:pPr>
              <w:widowControl/>
              <w:adjustRightInd/>
              <w:spacing w:line="240" w:lineRule="auto"/>
              <w:jc w:val="left"/>
            </w:pPr>
            <w:r w:rsidRPr="00FF1A78">
              <w:t>21</w:t>
            </w:r>
          </w:p>
        </w:tc>
        <w:tc>
          <w:tcPr>
            <w:tcW w:w="877" w:type="pct"/>
            <w:shd w:val="clear" w:color="auto" w:fill="auto"/>
          </w:tcPr>
          <w:p w14:paraId="550F4EA8" w14:textId="2B7F8205" w:rsidR="00FF1A78" w:rsidRPr="00687C3F" w:rsidRDefault="00FF1A78" w:rsidP="00494621">
            <w:pPr>
              <w:widowControl/>
              <w:adjustRightInd/>
              <w:spacing w:line="240" w:lineRule="auto"/>
              <w:jc w:val="left"/>
            </w:pPr>
            <w:r w:rsidRPr="00FF1A78">
              <w:t>Значения индикатора аварийности</w:t>
            </w:r>
          </w:p>
        </w:tc>
        <w:tc>
          <w:tcPr>
            <w:tcW w:w="828" w:type="pct"/>
            <w:shd w:val="clear" w:color="auto" w:fill="auto"/>
          </w:tcPr>
          <w:p w14:paraId="474960B1" w14:textId="55ABCD49" w:rsidR="00FF1A78" w:rsidRPr="00687C3F" w:rsidRDefault="00FF1A78" w:rsidP="00494621">
            <w:pPr>
              <w:widowControl/>
              <w:adjustRightInd/>
              <w:spacing w:line="240" w:lineRule="auto"/>
              <w:jc w:val="left"/>
            </w:pPr>
            <w:r w:rsidRPr="00FF1A78">
              <w:t>Расположено в схеме БД "mias_data_p7_1"</w:t>
            </w:r>
          </w:p>
        </w:tc>
        <w:tc>
          <w:tcPr>
            <w:tcW w:w="682" w:type="pct"/>
            <w:shd w:val="clear" w:color="auto" w:fill="auto"/>
          </w:tcPr>
          <w:p w14:paraId="650F4216" w14:textId="3AEF50B2" w:rsidR="00FF1A78" w:rsidRPr="00687C3F" w:rsidRDefault="00FF1A78" w:rsidP="00494621">
            <w:pPr>
              <w:widowControl/>
              <w:adjustRightInd/>
              <w:spacing w:line="240" w:lineRule="auto"/>
              <w:jc w:val="left"/>
            </w:pPr>
            <w:r w:rsidRPr="00FF1A78">
              <w:t>numeric</w:t>
            </w:r>
          </w:p>
        </w:tc>
        <w:tc>
          <w:tcPr>
            <w:tcW w:w="439" w:type="pct"/>
            <w:shd w:val="clear" w:color="auto" w:fill="auto"/>
          </w:tcPr>
          <w:p w14:paraId="15673364" w14:textId="09F79B14" w:rsidR="00FF1A78" w:rsidRPr="00687C3F" w:rsidRDefault="00FF1A78" w:rsidP="00494621">
            <w:pPr>
              <w:widowControl/>
              <w:adjustRightInd/>
              <w:spacing w:line="240" w:lineRule="auto"/>
              <w:jc w:val="left"/>
            </w:pPr>
            <w:r w:rsidRPr="00FF1A78">
              <w:t>нет</w:t>
            </w:r>
          </w:p>
        </w:tc>
        <w:tc>
          <w:tcPr>
            <w:tcW w:w="633" w:type="pct"/>
            <w:shd w:val="clear" w:color="auto" w:fill="auto"/>
          </w:tcPr>
          <w:p w14:paraId="332B3E4C" w14:textId="7B04FCA5" w:rsidR="00FF1A78" w:rsidRPr="00687C3F" w:rsidRDefault="00FF1A78" w:rsidP="00494621">
            <w:pPr>
              <w:widowControl/>
              <w:adjustRightInd/>
              <w:spacing w:line="240" w:lineRule="auto"/>
              <w:jc w:val="left"/>
            </w:pPr>
            <w:r w:rsidRPr="00FF1A78">
              <w:t>val</w:t>
            </w:r>
          </w:p>
        </w:tc>
        <w:tc>
          <w:tcPr>
            <w:tcW w:w="731" w:type="pct"/>
            <w:shd w:val="clear" w:color="auto" w:fill="auto"/>
          </w:tcPr>
          <w:p w14:paraId="1D01C194" w14:textId="095D307E" w:rsidR="00FF1A78" w:rsidRPr="00687C3F" w:rsidRDefault="00FF1A78" w:rsidP="00494621">
            <w:pPr>
              <w:widowControl/>
              <w:adjustRightInd/>
              <w:spacing w:line="240" w:lineRule="auto"/>
              <w:jc w:val="left"/>
            </w:pPr>
            <w:r w:rsidRPr="00FF1A78">
              <w:t>ta_dr_markdata_dep</w:t>
            </w:r>
          </w:p>
        </w:tc>
        <w:tc>
          <w:tcPr>
            <w:tcW w:w="568" w:type="pct"/>
            <w:vMerge/>
            <w:shd w:val="clear" w:color="auto" w:fill="auto"/>
          </w:tcPr>
          <w:p w14:paraId="676C07AE" w14:textId="77777777" w:rsidR="00FF1A78" w:rsidRPr="00687C3F" w:rsidRDefault="00FF1A78" w:rsidP="00494621">
            <w:pPr>
              <w:widowControl/>
              <w:adjustRightInd/>
              <w:spacing w:line="240" w:lineRule="auto"/>
              <w:jc w:val="left"/>
            </w:pPr>
          </w:p>
        </w:tc>
      </w:tr>
      <w:tr w:rsidR="00FF1A78" w:rsidRPr="003B2A35" w14:paraId="32F3761B" w14:textId="77777777" w:rsidTr="00FF1A78">
        <w:tc>
          <w:tcPr>
            <w:tcW w:w="242" w:type="pct"/>
            <w:shd w:val="clear" w:color="auto" w:fill="auto"/>
          </w:tcPr>
          <w:p w14:paraId="6876F492" w14:textId="571A10A3" w:rsidR="00FF1A78" w:rsidRPr="00687C3F" w:rsidRDefault="00FF1A78" w:rsidP="00494621">
            <w:pPr>
              <w:widowControl/>
              <w:adjustRightInd/>
              <w:spacing w:line="240" w:lineRule="auto"/>
              <w:jc w:val="left"/>
            </w:pPr>
            <w:r w:rsidRPr="00FF1A78">
              <w:t>22</w:t>
            </w:r>
          </w:p>
        </w:tc>
        <w:tc>
          <w:tcPr>
            <w:tcW w:w="877" w:type="pct"/>
            <w:shd w:val="clear" w:color="auto" w:fill="auto"/>
          </w:tcPr>
          <w:p w14:paraId="369178F4" w14:textId="1DFD2644" w:rsidR="00FF1A78" w:rsidRPr="00687C3F" w:rsidRDefault="00FF1A78" w:rsidP="00494621">
            <w:pPr>
              <w:widowControl/>
              <w:adjustRightInd/>
              <w:spacing w:line="240" w:lineRule="auto"/>
              <w:jc w:val="left"/>
            </w:pPr>
            <w:r w:rsidRPr="00FF1A78">
              <w:t>Уникальный идентификатор территориальной единицы Российской Федерации</w:t>
            </w:r>
          </w:p>
        </w:tc>
        <w:tc>
          <w:tcPr>
            <w:tcW w:w="828" w:type="pct"/>
            <w:shd w:val="clear" w:color="auto" w:fill="auto"/>
          </w:tcPr>
          <w:p w14:paraId="05DA0269" w14:textId="13B1CB82" w:rsidR="00FF1A78" w:rsidRPr="00687C3F" w:rsidRDefault="00FF1A78" w:rsidP="00494621">
            <w:pPr>
              <w:widowControl/>
              <w:adjustRightInd/>
              <w:spacing w:line="240" w:lineRule="auto"/>
              <w:jc w:val="left"/>
            </w:pPr>
            <w:r w:rsidRPr="00FF1A78">
              <w:t>Расположено в схеме БД "mias_data_p7_1"</w:t>
            </w:r>
          </w:p>
        </w:tc>
        <w:tc>
          <w:tcPr>
            <w:tcW w:w="682" w:type="pct"/>
            <w:shd w:val="clear" w:color="auto" w:fill="auto"/>
          </w:tcPr>
          <w:p w14:paraId="179B1A7D" w14:textId="26D8F4AC" w:rsidR="00FF1A78" w:rsidRPr="00687C3F" w:rsidRDefault="00FF1A78" w:rsidP="00494621">
            <w:pPr>
              <w:widowControl/>
              <w:adjustRightInd/>
              <w:spacing w:line="240" w:lineRule="auto"/>
              <w:jc w:val="left"/>
            </w:pPr>
            <w:r w:rsidRPr="00FF1A78">
              <w:t>bigint</w:t>
            </w:r>
          </w:p>
        </w:tc>
        <w:tc>
          <w:tcPr>
            <w:tcW w:w="439" w:type="pct"/>
            <w:shd w:val="clear" w:color="auto" w:fill="auto"/>
          </w:tcPr>
          <w:p w14:paraId="3453E48F" w14:textId="6C2F3808" w:rsidR="00FF1A78" w:rsidRPr="00687C3F" w:rsidRDefault="00FF1A78" w:rsidP="00494621">
            <w:pPr>
              <w:widowControl/>
              <w:adjustRightInd/>
              <w:spacing w:line="240" w:lineRule="auto"/>
              <w:jc w:val="left"/>
            </w:pPr>
            <w:r w:rsidRPr="00FF1A78">
              <w:t>да</w:t>
            </w:r>
          </w:p>
        </w:tc>
        <w:tc>
          <w:tcPr>
            <w:tcW w:w="633" w:type="pct"/>
            <w:shd w:val="clear" w:color="auto" w:fill="auto"/>
          </w:tcPr>
          <w:p w14:paraId="11740FCE" w14:textId="6A858B08" w:rsidR="00FF1A78" w:rsidRPr="00687C3F" w:rsidRDefault="00FF1A78" w:rsidP="00494621">
            <w:pPr>
              <w:widowControl/>
              <w:adjustRightInd/>
              <w:spacing w:line="240" w:lineRule="auto"/>
              <w:jc w:val="left"/>
            </w:pPr>
            <w:r w:rsidRPr="00FF1A78">
              <w:t>reg_id</w:t>
            </w:r>
          </w:p>
        </w:tc>
        <w:tc>
          <w:tcPr>
            <w:tcW w:w="731" w:type="pct"/>
            <w:shd w:val="clear" w:color="auto" w:fill="auto"/>
          </w:tcPr>
          <w:p w14:paraId="2C8EFAC0" w14:textId="2033A320" w:rsidR="00FF1A78" w:rsidRPr="00687C3F" w:rsidRDefault="00FF1A78" w:rsidP="00494621">
            <w:pPr>
              <w:widowControl/>
              <w:adjustRightInd/>
              <w:spacing w:line="240" w:lineRule="auto"/>
              <w:jc w:val="left"/>
            </w:pPr>
            <w:r w:rsidRPr="00FF1A78">
              <w:t>ta_dr_markdata_reg</w:t>
            </w:r>
          </w:p>
        </w:tc>
        <w:tc>
          <w:tcPr>
            <w:tcW w:w="568" w:type="pct"/>
            <w:vMerge/>
            <w:shd w:val="clear" w:color="auto" w:fill="auto"/>
          </w:tcPr>
          <w:p w14:paraId="043651F9" w14:textId="77777777" w:rsidR="00FF1A78" w:rsidRPr="00687C3F" w:rsidRDefault="00FF1A78" w:rsidP="00494621">
            <w:pPr>
              <w:widowControl/>
              <w:adjustRightInd/>
              <w:spacing w:line="240" w:lineRule="auto"/>
              <w:jc w:val="left"/>
            </w:pPr>
          </w:p>
        </w:tc>
      </w:tr>
      <w:tr w:rsidR="00FF1A78" w:rsidRPr="003B2A35" w14:paraId="0144F4EE" w14:textId="77777777" w:rsidTr="00FF1A78">
        <w:tc>
          <w:tcPr>
            <w:tcW w:w="242" w:type="pct"/>
            <w:shd w:val="clear" w:color="auto" w:fill="auto"/>
          </w:tcPr>
          <w:p w14:paraId="6583DA74" w14:textId="7805C7B5" w:rsidR="00FF1A78" w:rsidRPr="00687C3F" w:rsidRDefault="00FF1A78" w:rsidP="00494621">
            <w:pPr>
              <w:widowControl/>
              <w:adjustRightInd/>
              <w:spacing w:line="240" w:lineRule="auto"/>
              <w:jc w:val="left"/>
            </w:pPr>
            <w:r w:rsidRPr="00FF1A78">
              <w:t>23</w:t>
            </w:r>
          </w:p>
        </w:tc>
        <w:tc>
          <w:tcPr>
            <w:tcW w:w="877" w:type="pct"/>
            <w:shd w:val="clear" w:color="auto" w:fill="auto"/>
          </w:tcPr>
          <w:p w14:paraId="0E60818A" w14:textId="10CB56BB" w:rsidR="00FF1A78" w:rsidRPr="00687C3F" w:rsidRDefault="00FF1A78" w:rsidP="00494621">
            <w:pPr>
              <w:widowControl/>
              <w:adjustRightInd/>
              <w:spacing w:line="240" w:lineRule="auto"/>
              <w:jc w:val="left"/>
            </w:pPr>
            <w:r w:rsidRPr="00FF1A78">
              <w:t>Период расчета индикатора аварийности</w:t>
            </w:r>
          </w:p>
        </w:tc>
        <w:tc>
          <w:tcPr>
            <w:tcW w:w="828" w:type="pct"/>
            <w:shd w:val="clear" w:color="auto" w:fill="auto"/>
          </w:tcPr>
          <w:p w14:paraId="2756461A" w14:textId="63CAEDAB" w:rsidR="00FF1A78" w:rsidRPr="00687C3F" w:rsidRDefault="00FF1A78" w:rsidP="00494621">
            <w:pPr>
              <w:widowControl/>
              <w:adjustRightInd/>
              <w:spacing w:line="240" w:lineRule="auto"/>
              <w:jc w:val="left"/>
            </w:pPr>
            <w:r w:rsidRPr="00FF1A78">
              <w:t>Расположено в схеме БД "mias_data_p7_1"</w:t>
            </w:r>
          </w:p>
        </w:tc>
        <w:tc>
          <w:tcPr>
            <w:tcW w:w="682" w:type="pct"/>
            <w:shd w:val="clear" w:color="auto" w:fill="auto"/>
          </w:tcPr>
          <w:p w14:paraId="33CC2B6A" w14:textId="7B0C99A0" w:rsidR="00FF1A78" w:rsidRPr="00687C3F" w:rsidRDefault="00FF1A78" w:rsidP="00494621">
            <w:pPr>
              <w:widowControl/>
              <w:adjustRightInd/>
              <w:spacing w:line="240" w:lineRule="auto"/>
              <w:jc w:val="left"/>
            </w:pPr>
            <w:r w:rsidRPr="00FF1A78">
              <w:t>integer</w:t>
            </w:r>
          </w:p>
        </w:tc>
        <w:tc>
          <w:tcPr>
            <w:tcW w:w="439" w:type="pct"/>
            <w:shd w:val="clear" w:color="auto" w:fill="auto"/>
          </w:tcPr>
          <w:p w14:paraId="3AAA3E6D" w14:textId="2D6E8D88" w:rsidR="00FF1A78" w:rsidRPr="00687C3F" w:rsidRDefault="00FF1A78" w:rsidP="00494621">
            <w:pPr>
              <w:widowControl/>
              <w:adjustRightInd/>
              <w:spacing w:line="240" w:lineRule="auto"/>
              <w:jc w:val="left"/>
            </w:pPr>
            <w:r w:rsidRPr="00FF1A78">
              <w:t>да</w:t>
            </w:r>
          </w:p>
        </w:tc>
        <w:tc>
          <w:tcPr>
            <w:tcW w:w="633" w:type="pct"/>
            <w:shd w:val="clear" w:color="auto" w:fill="auto"/>
          </w:tcPr>
          <w:p w14:paraId="3029A8ED" w14:textId="05385E5F" w:rsidR="00FF1A78" w:rsidRPr="00687C3F" w:rsidRDefault="00FF1A78" w:rsidP="00494621">
            <w:pPr>
              <w:widowControl/>
              <w:adjustRightInd/>
              <w:spacing w:line="240" w:lineRule="auto"/>
              <w:jc w:val="left"/>
            </w:pPr>
            <w:r w:rsidRPr="00FF1A78">
              <w:t>dat_id</w:t>
            </w:r>
          </w:p>
        </w:tc>
        <w:tc>
          <w:tcPr>
            <w:tcW w:w="731" w:type="pct"/>
            <w:shd w:val="clear" w:color="auto" w:fill="auto"/>
          </w:tcPr>
          <w:p w14:paraId="494250F5" w14:textId="5E890C52" w:rsidR="00FF1A78" w:rsidRPr="00687C3F" w:rsidRDefault="00FF1A78" w:rsidP="00494621">
            <w:pPr>
              <w:widowControl/>
              <w:adjustRightInd/>
              <w:spacing w:line="240" w:lineRule="auto"/>
              <w:jc w:val="left"/>
            </w:pPr>
            <w:r w:rsidRPr="00FF1A78">
              <w:t>ta_dr_markdata_reg</w:t>
            </w:r>
          </w:p>
        </w:tc>
        <w:tc>
          <w:tcPr>
            <w:tcW w:w="568" w:type="pct"/>
            <w:vMerge/>
            <w:shd w:val="clear" w:color="auto" w:fill="auto"/>
          </w:tcPr>
          <w:p w14:paraId="10289E13" w14:textId="77777777" w:rsidR="00FF1A78" w:rsidRPr="00687C3F" w:rsidRDefault="00FF1A78" w:rsidP="00494621">
            <w:pPr>
              <w:widowControl/>
              <w:adjustRightInd/>
              <w:spacing w:line="240" w:lineRule="auto"/>
              <w:jc w:val="left"/>
            </w:pPr>
          </w:p>
        </w:tc>
      </w:tr>
      <w:tr w:rsidR="00FF1A78" w:rsidRPr="003B2A35" w14:paraId="386D553F" w14:textId="77777777" w:rsidTr="00FF1A78">
        <w:tc>
          <w:tcPr>
            <w:tcW w:w="242" w:type="pct"/>
            <w:shd w:val="clear" w:color="auto" w:fill="auto"/>
          </w:tcPr>
          <w:p w14:paraId="60063D59" w14:textId="4AAA8D44" w:rsidR="00FF1A78" w:rsidRPr="00687C3F" w:rsidRDefault="00FF1A78" w:rsidP="00494621">
            <w:pPr>
              <w:widowControl/>
              <w:adjustRightInd/>
              <w:spacing w:line="240" w:lineRule="auto"/>
              <w:jc w:val="left"/>
            </w:pPr>
            <w:r w:rsidRPr="00FF1A78">
              <w:t>24</w:t>
            </w:r>
          </w:p>
        </w:tc>
        <w:tc>
          <w:tcPr>
            <w:tcW w:w="877" w:type="pct"/>
            <w:shd w:val="clear" w:color="auto" w:fill="auto"/>
          </w:tcPr>
          <w:p w14:paraId="6A6C66BB" w14:textId="0BFA3DA0" w:rsidR="00FF1A78" w:rsidRPr="00687C3F" w:rsidRDefault="00FF1A78" w:rsidP="00494621">
            <w:pPr>
              <w:widowControl/>
              <w:adjustRightInd/>
              <w:spacing w:line="240" w:lineRule="auto"/>
              <w:jc w:val="left"/>
            </w:pPr>
            <w:r w:rsidRPr="00FF1A78">
              <w:t>Уникальный идентификатор индикатора аварийности</w:t>
            </w:r>
          </w:p>
        </w:tc>
        <w:tc>
          <w:tcPr>
            <w:tcW w:w="828" w:type="pct"/>
            <w:shd w:val="clear" w:color="auto" w:fill="auto"/>
          </w:tcPr>
          <w:p w14:paraId="5BAE073F" w14:textId="1A1AE763" w:rsidR="00FF1A78" w:rsidRPr="00687C3F" w:rsidRDefault="00FF1A78" w:rsidP="00494621">
            <w:pPr>
              <w:widowControl/>
              <w:adjustRightInd/>
              <w:spacing w:line="240" w:lineRule="auto"/>
              <w:jc w:val="left"/>
            </w:pPr>
            <w:r w:rsidRPr="00FF1A78">
              <w:t>Расположено в схеме БД "mias_data_p7_1"</w:t>
            </w:r>
          </w:p>
        </w:tc>
        <w:tc>
          <w:tcPr>
            <w:tcW w:w="682" w:type="pct"/>
            <w:shd w:val="clear" w:color="auto" w:fill="auto"/>
          </w:tcPr>
          <w:p w14:paraId="3E58EAA2" w14:textId="152B86A7" w:rsidR="00FF1A78" w:rsidRPr="00687C3F" w:rsidRDefault="00FF1A78" w:rsidP="00494621">
            <w:pPr>
              <w:widowControl/>
              <w:adjustRightInd/>
              <w:spacing w:line="240" w:lineRule="auto"/>
              <w:jc w:val="left"/>
            </w:pPr>
            <w:r w:rsidRPr="00FF1A78">
              <w:t>integer</w:t>
            </w:r>
          </w:p>
        </w:tc>
        <w:tc>
          <w:tcPr>
            <w:tcW w:w="439" w:type="pct"/>
            <w:shd w:val="clear" w:color="auto" w:fill="auto"/>
          </w:tcPr>
          <w:p w14:paraId="742E0E28" w14:textId="41D9654C" w:rsidR="00FF1A78" w:rsidRPr="00687C3F" w:rsidRDefault="00FF1A78" w:rsidP="00494621">
            <w:pPr>
              <w:widowControl/>
              <w:adjustRightInd/>
              <w:spacing w:line="240" w:lineRule="auto"/>
              <w:jc w:val="left"/>
            </w:pPr>
            <w:r w:rsidRPr="00FF1A78">
              <w:t>да</w:t>
            </w:r>
          </w:p>
        </w:tc>
        <w:tc>
          <w:tcPr>
            <w:tcW w:w="633" w:type="pct"/>
            <w:shd w:val="clear" w:color="auto" w:fill="auto"/>
          </w:tcPr>
          <w:p w14:paraId="25E21569" w14:textId="4C0FEA07" w:rsidR="00FF1A78" w:rsidRPr="00687C3F" w:rsidRDefault="00FF1A78" w:rsidP="00494621">
            <w:pPr>
              <w:widowControl/>
              <w:adjustRightInd/>
              <w:spacing w:line="240" w:lineRule="auto"/>
              <w:jc w:val="left"/>
            </w:pPr>
            <w:r w:rsidRPr="00FF1A78">
              <w:t>mark_id</w:t>
            </w:r>
          </w:p>
        </w:tc>
        <w:tc>
          <w:tcPr>
            <w:tcW w:w="731" w:type="pct"/>
            <w:shd w:val="clear" w:color="auto" w:fill="auto"/>
          </w:tcPr>
          <w:p w14:paraId="6D5C20CD" w14:textId="1991EB15" w:rsidR="00FF1A78" w:rsidRPr="00687C3F" w:rsidRDefault="00FF1A78" w:rsidP="00494621">
            <w:pPr>
              <w:widowControl/>
              <w:adjustRightInd/>
              <w:spacing w:line="240" w:lineRule="auto"/>
              <w:jc w:val="left"/>
            </w:pPr>
            <w:r w:rsidRPr="00FF1A78">
              <w:t>ta_dr_markdata_reg</w:t>
            </w:r>
          </w:p>
        </w:tc>
        <w:tc>
          <w:tcPr>
            <w:tcW w:w="568" w:type="pct"/>
            <w:vMerge/>
            <w:shd w:val="clear" w:color="auto" w:fill="auto"/>
          </w:tcPr>
          <w:p w14:paraId="02635981" w14:textId="77777777" w:rsidR="00FF1A78" w:rsidRPr="00687C3F" w:rsidRDefault="00FF1A78" w:rsidP="00494621">
            <w:pPr>
              <w:widowControl/>
              <w:adjustRightInd/>
              <w:spacing w:line="240" w:lineRule="auto"/>
              <w:jc w:val="left"/>
            </w:pPr>
          </w:p>
        </w:tc>
      </w:tr>
      <w:tr w:rsidR="00FF1A78" w:rsidRPr="003B2A35" w14:paraId="6BA17472" w14:textId="77777777" w:rsidTr="00FF1A78">
        <w:tc>
          <w:tcPr>
            <w:tcW w:w="242" w:type="pct"/>
            <w:shd w:val="clear" w:color="auto" w:fill="auto"/>
          </w:tcPr>
          <w:p w14:paraId="55CDD4A5" w14:textId="0DF4449F" w:rsidR="00FF1A78" w:rsidRPr="00687C3F" w:rsidRDefault="00FF1A78" w:rsidP="00494621">
            <w:pPr>
              <w:widowControl/>
              <w:adjustRightInd/>
              <w:spacing w:line="240" w:lineRule="auto"/>
              <w:jc w:val="left"/>
            </w:pPr>
            <w:r w:rsidRPr="00FF1A78">
              <w:t>25</w:t>
            </w:r>
          </w:p>
        </w:tc>
        <w:tc>
          <w:tcPr>
            <w:tcW w:w="877" w:type="pct"/>
            <w:shd w:val="clear" w:color="auto" w:fill="auto"/>
          </w:tcPr>
          <w:p w14:paraId="54639143" w14:textId="6EF93FE1" w:rsidR="00FF1A78" w:rsidRPr="00687C3F" w:rsidRDefault="00FF1A78" w:rsidP="00494621">
            <w:pPr>
              <w:widowControl/>
              <w:adjustRightInd/>
              <w:spacing w:line="240" w:lineRule="auto"/>
              <w:jc w:val="left"/>
            </w:pPr>
            <w:r w:rsidRPr="00FF1A78">
              <w:t>Уникальный идентификатор индикатора аварийности</w:t>
            </w:r>
          </w:p>
        </w:tc>
        <w:tc>
          <w:tcPr>
            <w:tcW w:w="828" w:type="pct"/>
            <w:shd w:val="clear" w:color="auto" w:fill="auto"/>
          </w:tcPr>
          <w:p w14:paraId="0AC89095" w14:textId="6B149CD0" w:rsidR="00FF1A78" w:rsidRPr="00687C3F" w:rsidRDefault="00FF1A78" w:rsidP="00494621">
            <w:pPr>
              <w:widowControl/>
              <w:adjustRightInd/>
              <w:spacing w:line="240" w:lineRule="auto"/>
              <w:jc w:val="left"/>
            </w:pPr>
            <w:r w:rsidRPr="00FF1A78">
              <w:t>Расположено в схеме БД "mias_data_p7_1"</w:t>
            </w:r>
          </w:p>
        </w:tc>
        <w:tc>
          <w:tcPr>
            <w:tcW w:w="682" w:type="pct"/>
            <w:shd w:val="clear" w:color="auto" w:fill="auto"/>
          </w:tcPr>
          <w:p w14:paraId="4B5F646B" w14:textId="10D0BDFE" w:rsidR="00FF1A78" w:rsidRPr="00687C3F" w:rsidRDefault="00FF1A78" w:rsidP="00494621">
            <w:pPr>
              <w:widowControl/>
              <w:adjustRightInd/>
              <w:spacing w:line="240" w:lineRule="auto"/>
              <w:jc w:val="left"/>
            </w:pPr>
            <w:r w:rsidRPr="00FF1A78">
              <w:t>integer</w:t>
            </w:r>
          </w:p>
        </w:tc>
        <w:tc>
          <w:tcPr>
            <w:tcW w:w="439" w:type="pct"/>
            <w:shd w:val="clear" w:color="auto" w:fill="auto"/>
          </w:tcPr>
          <w:p w14:paraId="259C30DE" w14:textId="33157870" w:rsidR="00FF1A78" w:rsidRPr="00687C3F" w:rsidRDefault="00FF1A78" w:rsidP="00494621">
            <w:pPr>
              <w:widowControl/>
              <w:adjustRightInd/>
              <w:spacing w:line="240" w:lineRule="auto"/>
              <w:jc w:val="left"/>
            </w:pPr>
            <w:r w:rsidRPr="00FF1A78">
              <w:t>да</w:t>
            </w:r>
          </w:p>
        </w:tc>
        <w:tc>
          <w:tcPr>
            <w:tcW w:w="633" w:type="pct"/>
            <w:shd w:val="clear" w:color="auto" w:fill="auto"/>
          </w:tcPr>
          <w:p w14:paraId="740B7FE0" w14:textId="59BA3F3F" w:rsidR="00FF1A78" w:rsidRPr="00687C3F" w:rsidRDefault="00FF1A78" w:rsidP="00494621">
            <w:pPr>
              <w:widowControl/>
              <w:adjustRightInd/>
              <w:spacing w:line="240" w:lineRule="auto"/>
              <w:jc w:val="left"/>
            </w:pPr>
            <w:r w:rsidRPr="00FF1A78">
              <w:t>fact_id</w:t>
            </w:r>
          </w:p>
        </w:tc>
        <w:tc>
          <w:tcPr>
            <w:tcW w:w="731" w:type="pct"/>
            <w:shd w:val="clear" w:color="auto" w:fill="auto"/>
          </w:tcPr>
          <w:p w14:paraId="78359C4C" w14:textId="59193691" w:rsidR="00FF1A78" w:rsidRPr="00687C3F" w:rsidRDefault="00FF1A78" w:rsidP="00494621">
            <w:pPr>
              <w:widowControl/>
              <w:adjustRightInd/>
              <w:spacing w:line="240" w:lineRule="auto"/>
              <w:jc w:val="left"/>
            </w:pPr>
            <w:r w:rsidRPr="00FF1A78">
              <w:t>ta_dr_markdata_reg</w:t>
            </w:r>
          </w:p>
        </w:tc>
        <w:tc>
          <w:tcPr>
            <w:tcW w:w="568" w:type="pct"/>
            <w:vMerge/>
            <w:shd w:val="clear" w:color="auto" w:fill="auto"/>
          </w:tcPr>
          <w:p w14:paraId="3BBA0D6A" w14:textId="77777777" w:rsidR="00FF1A78" w:rsidRPr="00687C3F" w:rsidRDefault="00FF1A78" w:rsidP="00494621">
            <w:pPr>
              <w:widowControl/>
              <w:adjustRightInd/>
              <w:spacing w:line="240" w:lineRule="auto"/>
              <w:jc w:val="left"/>
            </w:pPr>
          </w:p>
        </w:tc>
      </w:tr>
      <w:tr w:rsidR="00FF1A78" w:rsidRPr="003B2A35" w14:paraId="2B0F0746" w14:textId="77777777" w:rsidTr="00FF1A78">
        <w:tc>
          <w:tcPr>
            <w:tcW w:w="242" w:type="pct"/>
            <w:shd w:val="clear" w:color="auto" w:fill="auto"/>
          </w:tcPr>
          <w:p w14:paraId="05C48189" w14:textId="374F3AFC" w:rsidR="00FF1A78" w:rsidRPr="00687C3F" w:rsidRDefault="00FF1A78" w:rsidP="00494621">
            <w:pPr>
              <w:widowControl/>
              <w:adjustRightInd/>
              <w:spacing w:line="240" w:lineRule="auto"/>
              <w:jc w:val="left"/>
            </w:pPr>
            <w:r w:rsidRPr="00FF1A78">
              <w:t>26</w:t>
            </w:r>
          </w:p>
        </w:tc>
        <w:tc>
          <w:tcPr>
            <w:tcW w:w="877" w:type="pct"/>
            <w:shd w:val="clear" w:color="auto" w:fill="auto"/>
          </w:tcPr>
          <w:p w14:paraId="5EAA2728" w14:textId="75969502" w:rsidR="00FF1A78" w:rsidRPr="00687C3F" w:rsidRDefault="00FF1A78" w:rsidP="00494621">
            <w:pPr>
              <w:widowControl/>
              <w:adjustRightInd/>
              <w:spacing w:line="240" w:lineRule="auto"/>
              <w:jc w:val="left"/>
            </w:pPr>
            <w:r w:rsidRPr="00FF1A78">
              <w:t>Значения индикатора аварийности</w:t>
            </w:r>
          </w:p>
        </w:tc>
        <w:tc>
          <w:tcPr>
            <w:tcW w:w="828" w:type="pct"/>
            <w:shd w:val="clear" w:color="auto" w:fill="auto"/>
          </w:tcPr>
          <w:p w14:paraId="40AD00D3" w14:textId="2CDF6829" w:rsidR="00FF1A78" w:rsidRPr="00687C3F" w:rsidRDefault="00FF1A78" w:rsidP="00494621">
            <w:pPr>
              <w:widowControl/>
              <w:adjustRightInd/>
              <w:spacing w:line="240" w:lineRule="auto"/>
              <w:jc w:val="left"/>
            </w:pPr>
            <w:r w:rsidRPr="00FF1A78">
              <w:t>Расположено в схеме БД "mias_data_p7_1"</w:t>
            </w:r>
          </w:p>
        </w:tc>
        <w:tc>
          <w:tcPr>
            <w:tcW w:w="682" w:type="pct"/>
            <w:shd w:val="clear" w:color="auto" w:fill="auto"/>
          </w:tcPr>
          <w:p w14:paraId="48056995" w14:textId="11ABBF3E" w:rsidR="00FF1A78" w:rsidRPr="00687C3F" w:rsidRDefault="00FF1A78" w:rsidP="00494621">
            <w:pPr>
              <w:widowControl/>
              <w:adjustRightInd/>
              <w:spacing w:line="240" w:lineRule="auto"/>
              <w:jc w:val="left"/>
            </w:pPr>
            <w:r w:rsidRPr="00FF1A78">
              <w:t>numeric</w:t>
            </w:r>
          </w:p>
        </w:tc>
        <w:tc>
          <w:tcPr>
            <w:tcW w:w="439" w:type="pct"/>
            <w:shd w:val="clear" w:color="auto" w:fill="auto"/>
          </w:tcPr>
          <w:p w14:paraId="12B0452F" w14:textId="04D478E8" w:rsidR="00FF1A78" w:rsidRPr="00687C3F" w:rsidRDefault="00FF1A78" w:rsidP="00494621">
            <w:pPr>
              <w:widowControl/>
              <w:adjustRightInd/>
              <w:spacing w:line="240" w:lineRule="auto"/>
              <w:jc w:val="left"/>
            </w:pPr>
            <w:r w:rsidRPr="00FF1A78">
              <w:t>нет</w:t>
            </w:r>
          </w:p>
        </w:tc>
        <w:tc>
          <w:tcPr>
            <w:tcW w:w="633" w:type="pct"/>
            <w:shd w:val="clear" w:color="auto" w:fill="auto"/>
          </w:tcPr>
          <w:p w14:paraId="0F5ADD91" w14:textId="662F056A" w:rsidR="00FF1A78" w:rsidRPr="00687C3F" w:rsidRDefault="00FF1A78" w:rsidP="00494621">
            <w:pPr>
              <w:widowControl/>
              <w:adjustRightInd/>
              <w:spacing w:line="240" w:lineRule="auto"/>
              <w:jc w:val="left"/>
            </w:pPr>
            <w:r w:rsidRPr="00FF1A78">
              <w:t>val</w:t>
            </w:r>
          </w:p>
        </w:tc>
        <w:tc>
          <w:tcPr>
            <w:tcW w:w="731" w:type="pct"/>
            <w:shd w:val="clear" w:color="auto" w:fill="auto"/>
          </w:tcPr>
          <w:p w14:paraId="2BF2ADB6" w14:textId="34EFA8FF" w:rsidR="00FF1A78" w:rsidRPr="00687C3F" w:rsidRDefault="00FF1A78" w:rsidP="00494621">
            <w:pPr>
              <w:widowControl/>
              <w:adjustRightInd/>
              <w:spacing w:line="240" w:lineRule="auto"/>
              <w:jc w:val="left"/>
            </w:pPr>
            <w:r w:rsidRPr="00FF1A78">
              <w:t>ta_dr_markdata_reg</w:t>
            </w:r>
          </w:p>
        </w:tc>
        <w:tc>
          <w:tcPr>
            <w:tcW w:w="568" w:type="pct"/>
            <w:vMerge/>
            <w:shd w:val="clear" w:color="auto" w:fill="auto"/>
          </w:tcPr>
          <w:p w14:paraId="17FEF523" w14:textId="77777777" w:rsidR="00FF1A78" w:rsidRPr="00687C3F" w:rsidRDefault="00FF1A78" w:rsidP="00494621">
            <w:pPr>
              <w:widowControl/>
              <w:adjustRightInd/>
              <w:spacing w:line="240" w:lineRule="auto"/>
              <w:jc w:val="left"/>
            </w:pPr>
          </w:p>
        </w:tc>
      </w:tr>
    </w:tbl>
    <w:p w14:paraId="7886926C" w14:textId="77777777" w:rsidR="0058512B" w:rsidRDefault="0058512B" w:rsidP="00494621">
      <w:pPr>
        <w:rPr>
          <w:rFonts w:eastAsia="Calibri"/>
        </w:rPr>
      </w:pPr>
    </w:p>
    <w:p w14:paraId="49E16738" w14:textId="2239C7F3" w:rsidR="0058512B" w:rsidRDefault="0058512B"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30</w:t>
      </w:r>
      <w:r>
        <w:rPr>
          <w:noProof/>
        </w:rPr>
        <w:fldChar w:fldCharType="end"/>
      </w:r>
      <w:r>
        <w:t xml:space="preserve"> – </w:t>
      </w:r>
      <w:r w:rsidR="00FF1A78" w:rsidRPr="00FF1A78">
        <w:t>Пользователи специального программного обеспечения</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58512B" w:rsidRPr="003B2A35" w14:paraId="03C3581D" w14:textId="77777777" w:rsidTr="00D2024D">
        <w:trPr>
          <w:tblHeader/>
        </w:trPr>
        <w:tc>
          <w:tcPr>
            <w:tcW w:w="242" w:type="pct"/>
            <w:shd w:val="pct15" w:color="auto" w:fill="auto"/>
            <w:hideMark/>
          </w:tcPr>
          <w:p w14:paraId="6741ABBA"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5D65FD59"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2CB5260F"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3C81E86A"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5EBDF19D"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37EAFC56"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4CDF4316"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2C1D86A6"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FF1A78" w:rsidRPr="003B2A35" w14:paraId="4BC09CDA" w14:textId="77777777" w:rsidTr="00FF1A78">
        <w:tc>
          <w:tcPr>
            <w:tcW w:w="242" w:type="pct"/>
            <w:shd w:val="clear" w:color="auto" w:fill="auto"/>
          </w:tcPr>
          <w:p w14:paraId="32BF669F" w14:textId="3F0BF617" w:rsidR="00FF1A78" w:rsidRPr="00687C3F" w:rsidRDefault="00FF1A78" w:rsidP="00494621">
            <w:pPr>
              <w:widowControl/>
              <w:adjustRightInd/>
              <w:spacing w:line="240" w:lineRule="auto"/>
              <w:jc w:val="left"/>
            </w:pPr>
            <w:r w:rsidRPr="00FF1A78">
              <w:t>1</w:t>
            </w:r>
          </w:p>
        </w:tc>
        <w:tc>
          <w:tcPr>
            <w:tcW w:w="877" w:type="pct"/>
            <w:shd w:val="clear" w:color="auto" w:fill="auto"/>
          </w:tcPr>
          <w:p w14:paraId="73D0BB99" w14:textId="48ECAF4A" w:rsidR="00FF1A78" w:rsidRPr="00687C3F" w:rsidRDefault="00FF1A78" w:rsidP="00494621">
            <w:pPr>
              <w:widowControl/>
              <w:adjustRightInd/>
              <w:spacing w:line="240" w:lineRule="auto"/>
              <w:jc w:val="left"/>
            </w:pPr>
            <w:r w:rsidRPr="00FF1A78">
              <w:t>Уникальный идентификатор пользователя</w:t>
            </w:r>
          </w:p>
        </w:tc>
        <w:tc>
          <w:tcPr>
            <w:tcW w:w="828" w:type="pct"/>
            <w:shd w:val="clear" w:color="auto" w:fill="auto"/>
          </w:tcPr>
          <w:p w14:paraId="29B9D49E" w14:textId="3B0D890B" w:rsidR="00FF1A78" w:rsidRPr="00687C3F" w:rsidRDefault="00FF1A78" w:rsidP="00494621">
            <w:pPr>
              <w:widowControl/>
              <w:adjustRightInd/>
              <w:spacing w:line="240" w:lineRule="auto"/>
              <w:jc w:val="left"/>
            </w:pPr>
            <w:r w:rsidRPr="00FF1A78">
              <w:t>Расположено в схеме БД "mias_data_p7_1"</w:t>
            </w:r>
          </w:p>
        </w:tc>
        <w:tc>
          <w:tcPr>
            <w:tcW w:w="682" w:type="pct"/>
            <w:shd w:val="clear" w:color="auto" w:fill="auto"/>
          </w:tcPr>
          <w:p w14:paraId="591E8AF0" w14:textId="114F38B3" w:rsidR="00FF1A78" w:rsidRPr="00687C3F" w:rsidRDefault="00FF1A78" w:rsidP="00494621">
            <w:pPr>
              <w:widowControl/>
              <w:adjustRightInd/>
              <w:spacing w:line="240" w:lineRule="auto"/>
              <w:jc w:val="left"/>
            </w:pPr>
            <w:r w:rsidRPr="00FF1A78">
              <w:t>integer</w:t>
            </w:r>
          </w:p>
        </w:tc>
        <w:tc>
          <w:tcPr>
            <w:tcW w:w="439" w:type="pct"/>
            <w:shd w:val="clear" w:color="auto" w:fill="auto"/>
          </w:tcPr>
          <w:p w14:paraId="03C4F55A" w14:textId="273EEC5E" w:rsidR="00FF1A78" w:rsidRPr="00687C3F" w:rsidRDefault="00FF1A78" w:rsidP="00494621">
            <w:pPr>
              <w:widowControl/>
              <w:adjustRightInd/>
              <w:spacing w:line="240" w:lineRule="auto"/>
              <w:jc w:val="left"/>
            </w:pPr>
            <w:r w:rsidRPr="00FF1A78">
              <w:t>да</w:t>
            </w:r>
          </w:p>
        </w:tc>
        <w:tc>
          <w:tcPr>
            <w:tcW w:w="633" w:type="pct"/>
            <w:shd w:val="clear" w:color="auto" w:fill="auto"/>
          </w:tcPr>
          <w:p w14:paraId="36054135" w14:textId="33FE949C" w:rsidR="00FF1A78" w:rsidRPr="00687C3F" w:rsidRDefault="00FF1A78" w:rsidP="00494621">
            <w:pPr>
              <w:widowControl/>
              <w:adjustRightInd/>
              <w:spacing w:line="240" w:lineRule="auto"/>
              <w:jc w:val="left"/>
            </w:pPr>
            <w:r w:rsidRPr="00FF1A78">
              <w:t>id</w:t>
            </w:r>
          </w:p>
        </w:tc>
        <w:tc>
          <w:tcPr>
            <w:tcW w:w="731" w:type="pct"/>
            <w:shd w:val="clear" w:color="auto" w:fill="auto"/>
          </w:tcPr>
          <w:p w14:paraId="02A35AFC" w14:textId="489802EE" w:rsidR="00FF1A78" w:rsidRPr="00687C3F" w:rsidRDefault="00FF1A78" w:rsidP="00494621">
            <w:pPr>
              <w:widowControl/>
              <w:adjustRightInd/>
              <w:spacing w:line="240" w:lineRule="auto"/>
              <w:jc w:val="left"/>
            </w:pPr>
            <w:r w:rsidRPr="00FF1A78">
              <w:t>t_mias_users</w:t>
            </w:r>
          </w:p>
        </w:tc>
        <w:tc>
          <w:tcPr>
            <w:tcW w:w="568" w:type="pct"/>
            <w:vMerge w:val="restart"/>
            <w:shd w:val="clear" w:color="auto" w:fill="auto"/>
          </w:tcPr>
          <w:p w14:paraId="4FE62906" w14:textId="37E9A893" w:rsidR="00FF1A78" w:rsidRPr="00687C3F" w:rsidRDefault="00FF1A78" w:rsidP="00494621">
            <w:pPr>
              <w:widowControl/>
              <w:adjustRightInd/>
              <w:spacing w:line="240" w:lineRule="auto"/>
              <w:jc w:val="left"/>
            </w:pPr>
            <w:r w:rsidRPr="00FF1A78">
              <w:t>Перечень по</w:t>
            </w:r>
            <w:r w:rsidR="00A202C4">
              <w:t>л</w:t>
            </w:r>
            <w:r w:rsidRPr="00FF1A78">
              <w:t>ьзователей</w:t>
            </w:r>
          </w:p>
        </w:tc>
      </w:tr>
      <w:tr w:rsidR="00FF1A78" w:rsidRPr="003B2A35" w14:paraId="77F2644D" w14:textId="77777777" w:rsidTr="00FF1A78">
        <w:tc>
          <w:tcPr>
            <w:tcW w:w="242" w:type="pct"/>
            <w:shd w:val="clear" w:color="auto" w:fill="auto"/>
          </w:tcPr>
          <w:p w14:paraId="374E4797" w14:textId="0AB551A3" w:rsidR="00FF1A78" w:rsidRPr="00687C3F" w:rsidRDefault="00FF1A78" w:rsidP="00494621">
            <w:pPr>
              <w:widowControl/>
              <w:adjustRightInd/>
              <w:spacing w:line="240" w:lineRule="auto"/>
              <w:jc w:val="left"/>
            </w:pPr>
            <w:r w:rsidRPr="00FF1A78">
              <w:t>2</w:t>
            </w:r>
          </w:p>
        </w:tc>
        <w:tc>
          <w:tcPr>
            <w:tcW w:w="877" w:type="pct"/>
            <w:shd w:val="clear" w:color="auto" w:fill="auto"/>
          </w:tcPr>
          <w:p w14:paraId="511D3103" w14:textId="69098047" w:rsidR="00FF1A78" w:rsidRPr="00687C3F" w:rsidRDefault="00FF1A78" w:rsidP="00494621">
            <w:pPr>
              <w:widowControl/>
              <w:adjustRightInd/>
              <w:spacing w:line="240" w:lineRule="auto"/>
              <w:jc w:val="left"/>
            </w:pPr>
            <w:r w:rsidRPr="00FF1A78">
              <w:t>Уникальное имя учетной записи пользователя</w:t>
            </w:r>
          </w:p>
        </w:tc>
        <w:tc>
          <w:tcPr>
            <w:tcW w:w="828" w:type="pct"/>
            <w:shd w:val="clear" w:color="auto" w:fill="auto"/>
          </w:tcPr>
          <w:p w14:paraId="67EE3307" w14:textId="2C8B0820" w:rsidR="00FF1A78" w:rsidRPr="00687C3F" w:rsidRDefault="00FF1A78" w:rsidP="00494621">
            <w:pPr>
              <w:widowControl/>
              <w:adjustRightInd/>
              <w:spacing w:line="240" w:lineRule="auto"/>
              <w:jc w:val="left"/>
            </w:pPr>
            <w:r w:rsidRPr="00FF1A78">
              <w:t>Расположено в схеме БД "mias_data_p7_1"</w:t>
            </w:r>
          </w:p>
        </w:tc>
        <w:tc>
          <w:tcPr>
            <w:tcW w:w="682" w:type="pct"/>
            <w:shd w:val="clear" w:color="auto" w:fill="auto"/>
          </w:tcPr>
          <w:p w14:paraId="382885CF" w14:textId="6CC36F6A" w:rsidR="00FF1A78" w:rsidRPr="00687C3F" w:rsidRDefault="00FF1A78" w:rsidP="00494621">
            <w:pPr>
              <w:widowControl/>
              <w:adjustRightInd/>
              <w:spacing w:line="240" w:lineRule="auto"/>
              <w:jc w:val="left"/>
            </w:pPr>
            <w:r w:rsidRPr="00FF1A78">
              <w:t>character varying(100)</w:t>
            </w:r>
          </w:p>
        </w:tc>
        <w:tc>
          <w:tcPr>
            <w:tcW w:w="439" w:type="pct"/>
            <w:shd w:val="clear" w:color="auto" w:fill="auto"/>
          </w:tcPr>
          <w:p w14:paraId="05A2301E" w14:textId="209633C4" w:rsidR="00FF1A78" w:rsidRPr="00687C3F" w:rsidRDefault="00FF1A78" w:rsidP="00494621">
            <w:pPr>
              <w:widowControl/>
              <w:adjustRightInd/>
              <w:spacing w:line="240" w:lineRule="auto"/>
              <w:jc w:val="left"/>
            </w:pPr>
            <w:r w:rsidRPr="00FF1A78">
              <w:t>да</w:t>
            </w:r>
          </w:p>
        </w:tc>
        <w:tc>
          <w:tcPr>
            <w:tcW w:w="633" w:type="pct"/>
            <w:shd w:val="clear" w:color="auto" w:fill="auto"/>
          </w:tcPr>
          <w:p w14:paraId="3A1CA12D" w14:textId="3D4C9C3A" w:rsidR="00FF1A78" w:rsidRPr="00687C3F" w:rsidRDefault="00FF1A78" w:rsidP="00494621">
            <w:pPr>
              <w:widowControl/>
              <w:adjustRightInd/>
              <w:spacing w:line="240" w:lineRule="auto"/>
              <w:jc w:val="left"/>
            </w:pPr>
            <w:r w:rsidRPr="00FF1A78">
              <w:t>login</w:t>
            </w:r>
          </w:p>
        </w:tc>
        <w:tc>
          <w:tcPr>
            <w:tcW w:w="731" w:type="pct"/>
            <w:shd w:val="clear" w:color="auto" w:fill="auto"/>
          </w:tcPr>
          <w:p w14:paraId="7760109D" w14:textId="3F12357C" w:rsidR="00FF1A78" w:rsidRPr="00687C3F" w:rsidRDefault="00FF1A78" w:rsidP="00494621">
            <w:pPr>
              <w:widowControl/>
              <w:adjustRightInd/>
              <w:spacing w:line="240" w:lineRule="auto"/>
              <w:jc w:val="left"/>
            </w:pPr>
            <w:r w:rsidRPr="00FF1A78">
              <w:t>t_mias_users</w:t>
            </w:r>
          </w:p>
        </w:tc>
        <w:tc>
          <w:tcPr>
            <w:tcW w:w="568" w:type="pct"/>
            <w:vMerge/>
            <w:shd w:val="clear" w:color="auto" w:fill="auto"/>
          </w:tcPr>
          <w:p w14:paraId="3B6A4C00" w14:textId="77777777" w:rsidR="00FF1A78" w:rsidRPr="00687C3F" w:rsidRDefault="00FF1A78" w:rsidP="00494621">
            <w:pPr>
              <w:widowControl/>
              <w:adjustRightInd/>
              <w:spacing w:line="240" w:lineRule="auto"/>
              <w:jc w:val="left"/>
            </w:pPr>
          </w:p>
        </w:tc>
      </w:tr>
      <w:tr w:rsidR="00FF1A78" w:rsidRPr="003B2A35" w14:paraId="2D56E92C" w14:textId="77777777" w:rsidTr="00FF1A78">
        <w:tc>
          <w:tcPr>
            <w:tcW w:w="242" w:type="pct"/>
            <w:shd w:val="clear" w:color="auto" w:fill="auto"/>
          </w:tcPr>
          <w:p w14:paraId="28FEE90B" w14:textId="389ABCC6" w:rsidR="00FF1A78" w:rsidRPr="00687C3F" w:rsidRDefault="00FF1A78" w:rsidP="00494621">
            <w:pPr>
              <w:widowControl/>
              <w:adjustRightInd/>
              <w:spacing w:line="240" w:lineRule="auto"/>
              <w:jc w:val="left"/>
            </w:pPr>
            <w:r w:rsidRPr="00FF1A78">
              <w:t>3</w:t>
            </w:r>
          </w:p>
        </w:tc>
        <w:tc>
          <w:tcPr>
            <w:tcW w:w="877" w:type="pct"/>
            <w:shd w:val="clear" w:color="auto" w:fill="auto"/>
          </w:tcPr>
          <w:p w14:paraId="563F0344" w14:textId="2348D2E5" w:rsidR="00FF1A78" w:rsidRPr="00687C3F" w:rsidRDefault="00FF1A78" w:rsidP="00494621">
            <w:pPr>
              <w:widowControl/>
              <w:adjustRightInd/>
              <w:spacing w:line="240" w:lineRule="auto"/>
              <w:jc w:val="left"/>
            </w:pPr>
            <w:r w:rsidRPr="00FF1A78">
              <w:t>Имя пользователя</w:t>
            </w:r>
          </w:p>
        </w:tc>
        <w:tc>
          <w:tcPr>
            <w:tcW w:w="828" w:type="pct"/>
            <w:shd w:val="clear" w:color="auto" w:fill="auto"/>
          </w:tcPr>
          <w:p w14:paraId="4A6D315A" w14:textId="3BCF624D" w:rsidR="00FF1A78" w:rsidRPr="00687C3F" w:rsidRDefault="00FF1A78" w:rsidP="00494621">
            <w:pPr>
              <w:widowControl/>
              <w:adjustRightInd/>
              <w:spacing w:line="240" w:lineRule="auto"/>
              <w:jc w:val="left"/>
            </w:pPr>
            <w:r w:rsidRPr="00FF1A78">
              <w:t>Расположено в схеме БД "mias_data_p7_1"</w:t>
            </w:r>
          </w:p>
        </w:tc>
        <w:tc>
          <w:tcPr>
            <w:tcW w:w="682" w:type="pct"/>
            <w:shd w:val="clear" w:color="auto" w:fill="auto"/>
          </w:tcPr>
          <w:p w14:paraId="5A0B27E1" w14:textId="1DFAE5E9" w:rsidR="00FF1A78" w:rsidRPr="00687C3F" w:rsidRDefault="00FF1A78" w:rsidP="00494621">
            <w:pPr>
              <w:widowControl/>
              <w:adjustRightInd/>
              <w:spacing w:line="240" w:lineRule="auto"/>
              <w:jc w:val="left"/>
            </w:pPr>
            <w:r w:rsidRPr="00FF1A78">
              <w:t>character varying(1000)</w:t>
            </w:r>
          </w:p>
        </w:tc>
        <w:tc>
          <w:tcPr>
            <w:tcW w:w="439" w:type="pct"/>
            <w:shd w:val="clear" w:color="auto" w:fill="auto"/>
          </w:tcPr>
          <w:p w14:paraId="7905C8F0" w14:textId="3D52EF7D" w:rsidR="00FF1A78" w:rsidRPr="00687C3F" w:rsidRDefault="00FF1A78" w:rsidP="00494621">
            <w:pPr>
              <w:widowControl/>
              <w:adjustRightInd/>
              <w:spacing w:line="240" w:lineRule="auto"/>
              <w:jc w:val="left"/>
            </w:pPr>
            <w:r w:rsidRPr="00FF1A78">
              <w:t>нет</w:t>
            </w:r>
          </w:p>
        </w:tc>
        <w:tc>
          <w:tcPr>
            <w:tcW w:w="633" w:type="pct"/>
            <w:shd w:val="clear" w:color="auto" w:fill="auto"/>
          </w:tcPr>
          <w:p w14:paraId="6DFA9619" w14:textId="31BA7211" w:rsidR="00FF1A78" w:rsidRPr="00687C3F" w:rsidRDefault="00FF1A78" w:rsidP="00494621">
            <w:pPr>
              <w:widowControl/>
              <w:adjustRightInd/>
              <w:spacing w:line="240" w:lineRule="auto"/>
              <w:jc w:val="left"/>
            </w:pPr>
            <w:r w:rsidRPr="00FF1A78">
              <w:t>name</w:t>
            </w:r>
          </w:p>
        </w:tc>
        <w:tc>
          <w:tcPr>
            <w:tcW w:w="731" w:type="pct"/>
            <w:shd w:val="clear" w:color="auto" w:fill="auto"/>
          </w:tcPr>
          <w:p w14:paraId="415D211D" w14:textId="58B6BFFB" w:rsidR="00FF1A78" w:rsidRPr="00687C3F" w:rsidRDefault="00FF1A78" w:rsidP="00494621">
            <w:pPr>
              <w:widowControl/>
              <w:adjustRightInd/>
              <w:spacing w:line="240" w:lineRule="auto"/>
              <w:jc w:val="left"/>
            </w:pPr>
            <w:r w:rsidRPr="00FF1A78">
              <w:t>t_mias_users</w:t>
            </w:r>
          </w:p>
        </w:tc>
        <w:tc>
          <w:tcPr>
            <w:tcW w:w="568" w:type="pct"/>
            <w:vMerge/>
            <w:shd w:val="clear" w:color="auto" w:fill="auto"/>
          </w:tcPr>
          <w:p w14:paraId="2CCC1BE5" w14:textId="77777777" w:rsidR="00FF1A78" w:rsidRPr="00687C3F" w:rsidRDefault="00FF1A78" w:rsidP="00494621">
            <w:pPr>
              <w:widowControl/>
              <w:adjustRightInd/>
              <w:spacing w:line="240" w:lineRule="auto"/>
              <w:jc w:val="left"/>
            </w:pPr>
          </w:p>
        </w:tc>
      </w:tr>
      <w:tr w:rsidR="00FF1A78" w:rsidRPr="003B2A35" w14:paraId="025D2A42" w14:textId="77777777" w:rsidTr="00FF1A78">
        <w:tc>
          <w:tcPr>
            <w:tcW w:w="242" w:type="pct"/>
            <w:shd w:val="clear" w:color="auto" w:fill="auto"/>
          </w:tcPr>
          <w:p w14:paraId="346A6A17" w14:textId="75EFD6CC" w:rsidR="00FF1A78" w:rsidRPr="00687C3F" w:rsidRDefault="00FF1A78" w:rsidP="00494621">
            <w:pPr>
              <w:widowControl/>
              <w:adjustRightInd/>
              <w:spacing w:line="240" w:lineRule="auto"/>
              <w:jc w:val="left"/>
            </w:pPr>
            <w:r w:rsidRPr="00FF1A78">
              <w:t>4</w:t>
            </w:r>
          </w:p>
        </w:tc>
        <w:tc>
          <w:tcPr>
            <w:tcW w:w="877" w:type="pct"/>
            <w:shd w:val="clear" w:color="auto" w:fill="auto"/>
          </w:tcPr>
          <w:p w14:paraId="7174B7F0" w14:textId="0D104F6A" w:rsidR="00FF1A78" w:rsidRPr="00687C3F" w:rsidRDefault="00FF1A78" w:rsidP="00494621">
            <w:pPr>
              <w:widowControl/>
              <w:adjustRightInd/>
              <w:spacing w:line="240" w:lineRule="auto"/>
              <w:jc w:val="left"/>
            </w:pPr>
            <w:r w:rsidRPr="00FF1A78">
              <w:t>Уникальный идентификатор роли пользователя</w:t>
            </w:r>
          </w:p>
        </w:tc>
        <w:tc>
          <w:tcPr>
            <w:tcW w:w="828" w:type="pct"/>
            <w:shd w:val="clear" w:color="auto" w:fill="auto"/>
          </w:tcPr>
          <w:p w14:paraId="25C16C3F" w14:textId="45C3605C" w:rsidR="00FF1A78" w:rsidRPr="00687C3F" w:rsidRDefault="00FF1A78" w:rsidP="00494621">
            <w:pPr>
              <w:widowControl/>
              <w:adjustRightInd/>
              <w:spacing w:line="240" w:lineRule="auto"/>
              <w:jc w:val="left"/>
            </w:pPr>
            <w:r w:rsidRPr="00FF1A78">
              <w:t>Расположено в схеме БД "mias_data_p7_1"</w:t>
            </w:r>
          </w:p>
        </w:tc>
        <w:tc>
          <w:tcPr>
            <w:tcW w:w="682" w:type="pct"/>
            <w:shd w:val="clear" w:color="auto" w:fill="auto"/>
          </w:tcPr>
          <w:p w14:paraId="086282AF" w14:textId="735494DE" w:rsidR="00FF1A78" w:rsidRPr="00687C3F" w:rsidRDefault="00FF1A78" w:rsidP="00494621">
            <w:pPr>
              <w:widowControl/>
              <w:adjustRightInd/>
              <w:spacing w:line="240" w:lineRule="auto"/>
              <w:jc w:val="left"/>
            </w:pPr>
            <w:r w:rsidRPr="00FF1A78">
              <w:t>integer</w:t>
            </w:r>
          </w:p>
        </w:tc>
        <w:tc>
          <w:tcPr>
            <w:tcW w:w="439" w:type="pct"/>
            <w:shd w:val="clear" w:color="auto" w:fill="auto"/>
          </w:tcPr>
          <w:p w14:paraId="463C263A" w14:textId="0EDFF4A0" w:rsidR="00FF1A78" w:rsidRPr="00687C3F" w:rsidRDefault="00FF1A78" w:rsidP="00494621">
            <w:pPr>
              <w:widowControl/>
              <w:adjustRightInd/>
              <w:spacing w:line="240" w:lineRule="auto"/>
              <w:jc w:val="left"/>
            </w:pPr>
            <w:r w:rsidRPr="00FF1A78">
              <w:t>да</w:t>
            </w:r>
          </w:p>
        </w:tc>
        <w:tc>
          <w:tcPr>
            <w:tcW w:w="633" w:type="pct"/>
            <w:shd w:val="clear" w:color="auto" w:fill="auto"/>
          </w:tcPr>
          <w:p w14:paraId="0C9350D2" w14:textId="40B847DC" w:rsidR="00FF1A78" w:rsidRPr="00687C3F" w:rsidRDefault="00FF1A78" w:rsidP="00494621">
            <w:pPr>
              <w:widowControl/>
              <w:adjustRightInd/>
              <w:spacing w:line="240" w:lineRule="auto"/>
              <w:jc w:val="left"/>
            </w:pPr>
            <w:r w:rsidRPr="00FF1A78">
              <w:t>id_role</w:t>
            </w:r>
          </w:p>
        </w:tc>
        <w:tc>
          <w:tcPr>
            <w:tcW w:w="731" w:type="pct"/>
            <w:shd w:val="clear" w:color="auto" w:fill="auto"/>
          </w:tcPr>
          <w:p w14:paraId="0A90424A" w14:textId="78A9A36D" w:rsidR="00FF1A78" w:rsidRPr="00687C3F" w:rsidRDefault="00FF1A78" w:rsidP="00494621">
            <w:pPr>
              <w:widowControl/>
              <w:adjustRightInd/>
              <w:spacing w:line="240" w:lineRule="auto"/>
              <w:jc w:val="left"/>
            </w:pPr>
            <w:r w:rsidRPr="00FF1A78">
              <w:t>t_mias_users</w:t>
            </w:r>
          </w:p>
        </w:tc>
        <w:tc>
          <w:tcPr>
            <w:tcW w:w="568" w:type="pct"/>
            <w:vMerge/>
            <w:shd w:val="clear" w:color="auto" w:fill="auto"/>
          </w:tcPr>
          <w:p w14:paraId="5B4BB49F" w14:textId="77777777" w:rsidR="00FF1A78" w:rsidRPr="00687C3F" w:rsidRDefault="00FF1A78" w:rsidP="00494621">
            <w:pPr>
              <w:widowControl/>
              <w:adjustRightInd/>
              <w:spacing w:line="240" w:lineRule="auto"/>
              <w:jc w:val="left"/>
            </w:pPr>
          </w:p>
        </w:tc>
      </w:tr>
      <w:tr w:rsidR="00FF1A78" w:rsidRPr="003B2A35" w14:paraId="2C67955E" w14:textId="77777777" w:rsidTr="00FF1A78">
        <w:tc>
          <w:tcPr>
            <w:tcW w:w="242" w:type="pct"/>
            <w:shd w:val="clear" w:color="auto" w:fill="auto"/>
          </w:tcPr>
          <w:p w14:paraId="68D7FBD3" w14:textId="1EEF8B01" w:rsidR="00FF1A78" w:rsidRPr="00687C3F" w:rsidRDefault="00FF1A78" w:rsidP="00494621">
            <w:pPr>
              <w:widowControl/>
              <w:adjustRightInd/>
              <w:spacing w:line="240" w:lineRule="auto"/>
              <w:jc w:val="left"/>
            </w:pPr>
            <w:r w:rsidRPr="00FF1A78">
              <w:t>5</w:t>
            </w:r>
          </w:p>
        </w:tc>
        <w:tc>
          <w:tcPr>
            <w:tcW w:w="877" w:type="pct"/>
            <w:shd w:val="clear" w:color="auto" w:fill="auto"/>
          </w:tcPr>
          <w:p w14:paraId="40E4BC52" w14:textId="66B46952" w:rsidR="00FF1A78" w:rsidRPr="00687C3F" w:rsidRDefault="00FF1A78" w:rsidP="00494621">
            <w:pPr>
              <w:widowControl/>
              <w:adjustRightInd/>
              <w:spacing w:line="240" w:lineRule="auto"/>
              <w:jc w:val="left"/>
            </w:pPr>
            <w:r w:rsidRPr="00FF1A78">
              <w:t>Пароль пользователя</w:t>
            </w:r>
          </w:p>
        </w:tc>
        <w:tc>
          <w:tcPr>
            <w:tcW w:w="828" w:type="pct"/>
            <w:shd w:val="clear" w:color="auto" w:fill="auto"/>
          </w:tcPr>
          <w:p w14:paraId="22197A7F" w14:textId="32396554" w:rsidR="00FF1A78" w:rsidRPr="00687C3F" w:rsidRDefault="00FF1A78" w:rsidP="00494621">
            <w:pPr>
              <w:widowControl/>
              <w:adjustRightInd/>
              <w:spacing w:line="240" w:lineRule="auto"/>
              <w:jc w:val="left"/>
            </w:pPr>
            <w:r w:rsidRPr="00FF1A78">
              <w:t>Расположено в схеме БД "mias_data_p7_1"</w:t>
            </w:r>
          </w:p>
        </w:tc>
        <w:tc>
          <w:tcPr>
            <w:tcW w:w="682" w:type="pct"/>
            <w:shd w:val="clear" w:color="auto" w:fill="auto"/>
          </w:tcPr>
          <w:p w14:paraId="467D1268" w14:textId="5EF108A0" w:rsidR="00FF1A78" w:rsidRPr="00687C3F" w:rsidRDefault="00FF1A78" w:rsidP="00494621">
            <w:pPr>
              <w:widowControl/>
              <w:adjustRightInd/>
              <w:spacing w:line="240" w:lineRule="auto"/>
              <w:jc w:val="left"/>
            </w:pPr>
            <w:r w:rsidRPr="00FF1A78">
              <w:t>character varying(1000)</w:t>
            </w:r>
          </w:p>
        </w:tc>
        <w:tc>
          <w:tcPr>
            <w:tcW w:w="439" w:type="pct"/>
            <w:shd w:val="clear" w:color="auto" w:fill="auto"/>
          </w:tcPr>
          <w:p w14:paraId="4738096E" w14:textId="5FE4DC68" w:rsidR="00FF1A78" w:rsidRPr="00687C3F" w:rsidRDefault="00FF1A78" w:rsidP="00494621">
            <w:pPr>
              <w:widowControl/>
              <w:adjustRightInd/>
              <w:spacing w:line="240" w:lineRule="auto"/>
              <w:jc w:val="left"/>
            </w:pPr>
            <w:r w:rsidRPr="00FF1A78">
              <w:t>да</w:t>
            </w:r>
          </w:p>
        </w:tc>
        <w:tc>
          <w:tcPr>
            <w:tcW w:w="633" w:type="pct"/>
            <w:shd w:val="clear" w:color="auto" w:fill="auto"/>
          </w:tcPr>
          <w:p w14:paraId="4BCE9F25" w14:textId="69E86C67" w:rsidR="00FF1A78" w:rsidRPr="00687C3F" w:rsidRDefault="00FF1A78" w:rsidP="00494621">
            <w:pPr>
              <w:widowControl/>
              <w:adjustRightInd/>
              <w:spacing w:line="240" w:lineRule="auto"/>
              <w:jc w:val="left"/>
            </w:pPr>
            <w:r w:rsidRPr="00FF1A78">
              <w:t>password</w:t>
            </w:r>
          </w:p>
        </w:tc>
        <w:tc>
          <w:tcPr>
            <w:tcW w:w="731" w:type="pct"/>
            <w:shd w:val="clear" w:color="auto" w:fill="auto"/>
          </w:tcPr>
          <w:p w14:paraId="50BC34A5" w14:textId="14939778" w:rsidR="00FF1A78" w:rsidRPr="00687C3F" w:rsidRDefault="00FF1A78" w:rsidP="00494621">
            <w:pPr>
              <w:widowControl/>
              <w:adjustRightInd/>
              <w:spacing w:line="240" w:lineRule="auto"/>
              <w:jc w:val="left"/>
            </w:pPr>
            <w:r w:rsidRPr="00FF1A78">
              <w:t>t_mias_users</w:t>
            </w:r>
          </w:p>
        </w:tc>
        <w:tc>
          <w:tcPr>
            <w:tcW w:w="568" w:type="pct"/>
            <w:vMerge/>
            <w:shd w:val="clear" w:color="auto" w:fill="auto"/>
          </w:tcPr>
          <w:p w14:paraId="5F3C6E7D" w14:textId="77777777" w:rsidR="00FF1A78" w:rsidRPr="00687C3F" w:rsidRDefault="00FF1A78" w:rsidP="00494621">
            <w:pPr>
              <w:widowControl/>
              <w:adjustRightInd/>
              <w:spacing w:line="240" w:lineRule="auto"/>
              <w:jc w:val="left"/>
            </w:pPr>
          </w:p>
        </w:tc>
      </w:tr>
      <w:tr w:rsidR="00FF1A78" w:rsidRPr="003B2A35" w14:paraId="1EFD977A" w14:textId="77777777" w:rsidTr="00FF1A78">
        <w:tc>
          <w:tcPr>
            <w:tcW w:w="242" w:type="pct"/>
            <w:shd w:val="clear" w:color="auto" w:fill="auto"/>
          </w:tcPr>
          <w:p w14:paraId="423A282B" w14:textId="7D268738" w:rsidR="00FF1A78" w:rsidRPr="00687C3F" w:rsidRDefault="00FF1A78" w:rsidP="00494621">
            <w:pPr>
              <w:widowControl/>
              <w:adjustRightInd/>
              <w:spacing w:line="240" w:lineRule="auto"/>
              <w:jc w:val="left"/>
            </w:pPr>
            <w:r w:rsidRPr="00FF1A78">
              <w:t>6</w:t>
            </w:r>
          </w:p>
        </w:tc>
        <w:tc>
          <w:tcPr>
            <w:tcW w:w="877" w:type="pct"/>
            <w:shd w:val="clear" w:color="auto" w:fill="auto"/>
          </w:tcPr>
          <w:p w14:paraId="4C23DBDA" w14:textId="6024008C" w:rsidR="00FF1A78" w:rsidRPr="00687C3F" w:rsidRDefault="00A202C4" w:rsidP="00494621">
            <w:pPr>
              <w:widowControl/>
              <w:adjustRightInd/>
              <w:spacing w:line="240" w:lineRule="auto"/>
              <w:jc w:val="left"/>
            </w:pPr>
            <w:r>
              <w:t>Призна</w:t>
            </w:r>
            <w:r w:rsidR="00FF1A78" w:rsidRPr="00FF1A78">
              <w:t>к отношения записи к каталогу, в котором содержаться настраиваемые отчеты</w:t>
            </w:r>
          </w:p>
        </w:tc>
        <w:tc>
          <w:tcPr>
            <w:tcW w:w="828" w:type="pct"/>
            <w:shd w:val="clear" w:color="auto" w:fill="auto"/>
          </w:tcPr>
          <w:p w14:paraId="16B6190F" w14:textId="0C00872A" w:rsidR="00FF1A78" w:rsidRPr="00687C3F" w:rsidRDefault="00FF1A78" w:rsidP="00494621">
            <w:pPr>
              <w:widowControl/>
              <w:adjustRightInd/>
              <w:spacing w:line="240" w:lineRule="auto"/>
              <w:jc w:val="left"/>
            </w:pPr>
            <w:r w:rsidRPr="00FF1A78">
              <w:t>Расположено в схеме БД "mias_data_p7_1"</w:t>
            </w:r>
          </w:p>
        </w:tc>
        <w:tc>
          <w:tcPr>
            <w:tcW w:w="682" w:type="pct"/>
            <w:shd w:val="clear" w:color="auto" w:fill="auto"/>
          </w:tcPr>
          <w:p w14:paraId="62EC0646" w14:textId="0B4E1640" w:rsidR="00FF1A78" w:rsidRPr="00687C3F" w:rsidRDefault="00FF1A78" w:rsidP="00494621">
            <w:pPr>
              <w:widowControl/>
              <w:adjustRightInd/>
              <w:spacing w:line="240" w:lineRule="auto"/>
              <w:jc w:val="left"/>
            </w:pPr>
            <w:r w:rsidRPr="00FF1A78">
              <w:t>integer</w:t>
            </w:r>
          </w:p>
        </w:tc>
        <w:tc>
          <w:tcPr>
            <w:tcW w:w="439" w:type="pct"/>
            <w:shd w:val="clear" w:color="auto" w:fill="auto"/>
          </w:tcPr>
          <w:p w14:paraId="13B9A39E" w14:textId="4DB84D5F" w:rsidR="00FF1A78" w:rsidRPr="00687C3F" w:rsidRDefault="00FF1A78" w:rsidP="00494621">
            <w:pPr>
              <w:widowControl/>
              <w:adjustRightInd/>
              <w:spacing w:line="240" w:lineRule="auto"/>
              <w:jc w:val="left"/>
            </w:pPr>
            <w:r w:rsidRPr="00FF1A78">
              <w:t>нет</w:t>
            </w:r>
          </w:p>
        </w:tc>
        <w:tc>
          <w:tcPr>
            <w:tcW w:w="633" w:type="pct"/>
            <w:shd w:val="clear" w:color="auto" w:fill="auto"/>
          </w:tcPr>
          <w:p w14:paraId="53C6A55C" w14:textId="327D113A" w:rsidR="00FF1A78" w:rsidRPr="00687C3F" w:rsidRDefault="00FF1A78" w:rsidP="00494621">
            <w:pPr>
              <w:widowControl/>
              <w:adjustRightInd/>
              <w:spacing w:line="240" w:lineRule="auto"/>
              <w:jc w:val="left"/>
            </w:pPr>
            <w:r w:rsidRPr="00FF1A78">
              <w:t>def_settings</w:t>
            </w:r>
          </w:p>
        </w:tc>
        <w:tc>
          <w:tcPr>
            <w:tcW w:w="731" w:type="pct"/>
            <w:shd w:val="clear" w:color="auto" w:fill="auto"/>
          </w:tcPr>
          <w:p w14:paraId="06C2A6C6" w14:textId="030A9E23" w:rsidR="00FF1A78" w:rsidRPr="00687C3F" w:rsidRDefault="00FF1A78" w:rsidP="00494621">
            <w:pPr>
              <w:widowControl/>
              <w:adjustRightInd/>
              <w:spacing w:line="240" w:lineRule="auto"/>
              <w:jc w:val="left"/>
            </w:pPr>
            <w:r w:rsidRPr="00FF1A78">
              <w:t>t_mias_users</w:t>
            </w:r>
          </w:p>
        </w:tc>
        <w:tc>
          <w:tcPr>
            <w:tcW w:w="568" w:type="pct"/>
            <w:vMerge/>
            <w:shd w:val="clear" w:color="auto" w:fill="auto"/>
          </w:tcPr>
          <w:p w14:paraId="7484A011" w14:textId="77777777" w:rsidR="00FF1A78" w:rsidRPr="00687C3F" w:rsidRDefault="00FF1A78" w:rsidP="00494621">
            <w:pPr>
              <w:widowControl/>
              <w:adjustRightInd/>
              <w:spacing w:line="240" w:lineRule="auto"/>
              <w:jc w:val="left"/>
            </w:pPr>
          </w:p>
        </w:tc>
      </w:tr>
      <w:tr w:rsidR="00FF1A78" w:rsidRPr="003B2A35" w14:paraId="017BB02F" w14:textId="77777777" w:rsidTr="00FF1A78">
        <w:tc>
          <w:tcPr>
            <w:tcW w:w="242" w:type="pct"/>
            <w:shd w:val="clear" w:color="auto" w:fill="auto"/>
          </w:tcPr>
          <w:p w14:paraId="6183C254" w14:textId="496163CE" w:rsidR="00FF1A78" w:rsidRPr="00687C3F" w:rsidRDefault="00FF1A78" w:rsidP="00494621">
            <w:pPr>
              <w:widowControl/>
              <w:adjustRightInd/>
              <w:spacing w:line="240" w:lineRule="auto"/>
              <w:jc w:val="left"/>
            </w:pPr>
            <w:r w:rsidRPr="00FF1A78">
              <w:t>7</w:t>
            </w:r>
          </w:p>
        </w:tc>
        <w:tc>
          <w:tcPr>
            <w:tcW w:w="877" w:type="pct"/>
            <w:shd w:val="clear" w:color="auto" w:fill="auto"/>
          </w:tcPr>
          <w:p w14:paraId="16C2EEEE" w14:textId="383EAD6E" w:rsidR="00FF1A78" w:rsidRPr="00687C3F" w:rsidRDefault="00FF1A78" w:rsidP="00494621">
            <w:pPr>
              <w:widowControl/>
              <w:adjustRightInd/>
              <w:spacing w:line="240" w:lineRule="auto"/>
              <w:jc w:val="left"/>
            </w:pPr>
            <w:r w:rsidRPr="00FF1A78">
              <w:t>Признак активной учетной записи пользователя</w:t>
            </w:r>
          </w:p>
        </w:tc>
        <w:tc>
          <w:tcPr>
            <w:tcW w:w="828" w:type="pct"/>
            <w:shd w:val="clear" w:color="auto" w:fill="auto"/>
          </w:tcPr>
          <w:p w14:paraId="4F54CED7" w14:textId="57902C67" w:rsidR="00FF1A78" w:rsidRPr="00687C3F" w:rsidRDefault="00FF1A78" w:rsidP="00494621">
            <w:pPr>
              <w:widowControl/>
              <w:adjustRightInd/>
              <w:spacing w:line="240" w:lineRule="auto"/>
              <w:jc w:val="left"/>
            </w:pPr>
            <w:r w:rsidRPr="00FF1A78">
              <w:t>Расположено в схеме БД "mias_data_p7_1"</w:t>
            </w:r>
          </w:p>
        </w:tc>
        <w:tc>
          <w:tcPr>
            <w:tcW w:w="682" w:type="pct"/>
            <w:shd w:val="clear" w:color="auto" w:fill="auto"/>
          </w:tcPr>
          <w:p w14:paraId="038FF8A8" w14:textId="51044448" w:rsidR="00FF1A78" w:rsidRPr="00687C3F" w:rsidRDefault="00FF1A78" w:rsidP="00494621">
            <w:pPr>
              <w:widowControl/>
              <w:adjustRightInd/>
              <w:spacing w:line="240" w:lineRule="auto"/>
              <w:jc w:val="left"/>
            </w:pPr>
            <w:r w:rsidRPr="00FF1A78">
              <w:t>integer</w:t>
            </w:r>
          </w:p>
        </w:tc>
        <w:tc>
          <w:tcPr>
            <w:tcW w:w="439" w:type="pct"/>
            <w:shd w:val="clear" w:color="auto" w:fill="auto"/>
          </w:tcPr>
          <w:p w14:paraId="454303BF" w14:textId="2BBC6855" w:rsidR="00FF1A78" w:rsidRPr="00687C3F" w:rsidRDefault="00FF1A78" w:rsidP="00494621">
            <w:pPr>
              <w:widowControl/>
              <w:adjustRightInd/>
              <w:spacing w:line="240" w:lineRule="auto"/>
              <w:jc w:val="left"/>
            </w:pPr>
            <w:r w:rsidRPr="00FF1A78">
              <w:t>нет</w:t>
            </w:r>
          </w:p>
        </w:tc>
        <w:tc>
          <w:tcPr>
            <w:tcW w:w="633" w:type="pct"/>
            <w:shd w:val="clear" w:color="auto" w:fill="auto"/>
          </w:tcPr>
          <w:p w14:paraId="36F39180" w14:textId="75FB471D" w:rsidR="00FF1A78" w:rsidRPr="00687C3F" w:rsidRDefault="00FF1A78" w:rsidP="00494621">
            <w:pPr>
              <w:widowControl/>
              <w:adjustRightInd/>
              <w:spacing w:line="240" w:lineRule="auto"/>
              <w:jc w:val="left"/>
            </w:pPr>
            <w:r w:rsidRPr="00FF1A78">
              <w:t>activity</w:t>
            </w:r>
          </w:p>
        </w:tc>
        <w:tc>
          <w:tcPr>
            <w:tcW w:w="731" w:type="pct"/>
            <w:shd w:val="clear" w:color="auto" w:fill="auto"/>
          </w:tcPr>
          <w:p w14:paraId="3921B08B" w14:textId="43E41341" w:rsidR="00FF1A78" w:rsidRPr="00687C3F" w:rsidRDefault="00FF1A78" w:rsidP="00494621">
            <w:pPr>
              <w:widowControl/>
              <w:adjustRightInd/>
              <w:spacing w:line="240" w:lineRule="auto"/>
              <w:jc w:val="left"/>
            </w:pPr>
            <w:r w:rsidRPr="00FF1A78">
              <w:t>t_mias_users</w:t>
            </w:r>
          </w:p>
        </w:tc>
        <w:tc>
          <w:tcPr>
            <w:tcW w:w="568" w:type="pct"/>
            <w:vMerge/>
            <w:shd w:val="clear" w:color="auto" w:fill="auto"/>
          </w:tcPr>
          <w:p w14:paraId="5C7EA48E" w14:textId="77777777" w:rsidR="00FF1A78" w:rsidRPr="00687C3F" w:rsidRDefault="00FF1A78" w:rsidP="00494621">
            <w:pPr>
              <w:widowControl/>
              <w:adjustRightInd/>
              <w:spacing w:line="240" w:lineRule="auto"/>
              <w:jc w:val="left"/>
            </w:pPr>
          </w:p>
        </w:tc>
      </w:tr>
      <w:tr w:rsidR="00FF1A78" w:rsidRPr="003B2A35" w14:paraId="6A9DB3EF" w14:textId="77777777" w:rsidTr="00FF1A78">
        <w:tc>
          <w:tcPr>
            <w:tcW w:w="242" w:type="pct"/>
            <w:shd w:val="clear" w:color="auto" w:fill="auto"/>
          </w:tcPr>
          <w:p w14:paraId="536CFBE3" w14:textId="1FC377DC" w:rsidR="00FF1A78" w:rsidRPr="00687C3F" w:rsidRDefault="00FF1A78" w:rsidP="00494621">
            <w:pPr>
              <w:widowControl/>
              <w:adjustRightInd/>
              <w:spacing w:line="240" w:lineRule="auto"/>
              <w:jc w:val="left"/>
            </w:pPr>
            <w:r w:rsidRPr="00FF1A78">
              <w:t>8</w:t>
            </w:r>
          </w:p>
        </w:tc>
        <w:tc>
          <w:tcPr>
            <w:tcW w:w="877" w:type="pct"/>
            <w:shd w:val="clear" w:color="auto" w:fill="auto"/>
          </w:tcPr>
          <w:p w14:paraId="17081912" w14:textId="28DA0532" w:rsidR="00FF1A78" w:rsidRPr="00687C3F" w:rsidRDefault="00FF1A78" w:rsidP="00494621">
            <w:pPr>
              <w:widowControl/>
              <w:adjustRightInd/>
              <w:spacing w:line="240" w:lineRule="auto"/>
              <w:jc w:val="left"/>
            </w:pPr>
            <w:r w:rsidRPr="00FF1A78">
              <w:t>Фамилия пользователя</w:t>
            </w:r>
          </w:p>
        </w:tc>
        <w:tc>
          <w:tcPr>
            <w:tcW w:w="828" w:type="pct"/>
            <w:shd w:val="clear" w:color="auto" w:fill="auto"/>
          </w:tcPr>
          <w:p w14:paraId="2CB686B5" w14:textId="4F061393" w:rsidR="00FF1A78" w:rsidRPr="00687C3F" w:rsidRDefault="00FF1A78" w:rsidP="00494621">
            <w:pPr>
              <w:widowControl/>
              <w:adjustRightInd/>
              <w:spacing w:line="240" w:lineRule="auto"/>
              <w:jc w:val="left"/>
            </w:pPr>
            <w:r w:rsidRPr="00FF1A78">
              <w:t>Расположено в схеме БД "mias_data_p7_1"</w:t>
            </w:r>
          </w:p>
        </w:tc>
        <w:tc>
          <w:tcPr>
            <w:tcW w:w="682" w:type="pct"/>
            <w:shd w:val="clear" w:color="auto" w:fill="auto"/>
          </w:tcPr>
          <w:p w14:paraId="715A85F3" w14:textId="3729C206" w:rsidR="00FF1A78" w:rsidRPr="00687C3F" w:rsidRDefault="00FF1A78" w:rsidP="00494621">
            <w:pPr>
              <w:widowControl/>
              <w:adjustRightInd/>
              <w:spacing w:line="240" w:lineRule="auto"/>
              <w:jc w:val="left"/>
            </w:pPr>
            <w:r w:rsidRPr="00FF1A78">
              <w:t>character varying(1000)</w:t>
            </w:r>
          </w:p>
        </w:tc>
        <w:tc>
          <w:tcPr>
            <w:tcW w:w="439" w:type="pct"/>
            <w:shd w:val="clear" w:color="auto" w:fill="auto"/>
          </w:tcPr>
          <w:p w14:paraId="38D19DF5" w14:textId="58052EEE" w:rsidR="00FF1A78" w:rsidRPr="00687C3F" w:rsidRDefault="00FF1A78" w:rsidP="00494621">
            <w:pPr>
              <w:widowControl/>
              <w:adjustRightInd/>
              <w:spacing w:line="240" w:lineRule="auto"/>
              <w:jc w:val="left"/>
            </w:pPr>
            <w:r w:rsidRPr="00FF1A78">
              <w:t>нет</w:t>
            </w:r>
          </w:p>
        </w:tc>
        <w:tc>
          <w:tcPr>
            <w:tcW w:w="633" w:type="pct"/>
            <w:shd w:val="clear" w:color="auto" w:fill="auto"/>
          </w:tcPr>
          <w:p w14:paraId="5CA5A262" w14:textId="59E636A1" w:rsidR="00FF1A78" w:rsidRPr="00687C3F" w:rsidRDefault="00FF1A78" w:rsidP="00494621">
            <w:pPr>
              <w:widowControl/>
              <w:adjustRightInd/>
              <w:spacing w:line="240" w:lineRule="auto"/>
              <w:jc w:val="left"/>
            </w:pPr>
            <w:r w:rsidRPr="00FF1A78">
              <w:t>family</w:t>
            </w:r>
          </w:p>
        </w:tc>
        <w:tc>
          <w:tcPr>
            <w:tcW w:w="731" w:type="pct"/>
            <w:shd w:val="clear" w:color="auto" w:fill="auto"/>
          </w:tcPr>
          <w:p w14:paraId="59537665" w14:textId="6FCA93FB" w:rsidR="00FF1A78" w:rsidRPr="00687C3F" w:rsidRDefault="00FF1A78" w:rsidP="00494621">
            <w:pPr>
              <w:widowControl/>
              <w:adjustRightInd/>
              <w:spacing w:line="240" w:lineRule="auto"/>
              <w:jc w:val="left"/>
            </w:pPr>
            <w:r w:rsidRPr="00FF1A78">
              <w:t>t_mias_users</w:t>
            </w:r>
          </w:p>
        </w:tc>
        <w:tc>
          <w:tcPr>
            <w:tcW w:w="568" w:type="pct"/>
            <w:vMerge/>
            <w:shd w:val="clear" w:color="auto" w:fill="auto"/>
          </w:tcPr>
          <w:p w14:paraId="71F1F700" w14:textId="77777777" w:rsidR="00FF1A78" w:rsidRPr="00687C3F" w:rsidRDefault="00FF1A78" w:rsidP="00494621">
            <w:pPr>
              <w:widowControl/>
              <w:adjustRightInd/>
              <w:spacing w:line="240" w:lineRule="auto"/>
              <w:jc w:val="left"/>
            </w:pPr>
          </w:p>
        </w:tc>
      </w:tr>
      <w:tr w:rsidR="00FF1A78" w:rsidRPr="003B2A35" w14:paraId="0B0692A6" w14:textId="77777777" w:rsidTr="00FF1A78">
        <w:tc>
          <w:tcPr>
            <w:tcW w:w="242" w:type="pct"/>
            <w:shd w:val="clear" w:color="auto" w:fill="auto"/>
          </w:tcPr>
          <w:p w14:paraId="4A24DF4F" w14:textId="499BE7B0" w:rsidR="00FF1A78" w:rsidRPr="00687C3F" w:rsidRDefault="00FF1A78" w:rsidP="00494621">
            <w:pPr>
              <w:widowControl/>
              <w:adjustRightInd/>
              <w:spacing w:line="240" w:lineRule="auto"/>
              <w:jc w:val="left"/>
            </w:pPr>
            <w:r w:rsidRPr="00FF1A78">
              <w:t>9</w:t>
            </w:r>
          </w:p>
        </w:tc>
        <w:tc>
          <w:tcPr>
            <w:tcW w:w="877" w:type="pct"/>
            <w:shd w:val="clear" w:color="auto" w:fill="auto"/>
          </w:tcPr>
          <w:p w14:paraId="0397BFFB" w14:textId="7D142D2A" w:rsidR="00FF1A78" w:rsidRPr="00687C3F" w:rsidRDefault="00FF1A78" w:rsidP="00494621">
            <w:pPr>
              <w:widowControl/>
              <w:adjustRightInd/>
              <w:spacing w:line="240" w:lineRule="auto"/>
              <w:jc w:val="left"/>
            </w:pPr>
            <w:r w:rsidRPr="00FF1A78">
              <w:t>Отчество пользователя</w:t>
            </w:r>
          </w:p>
        </w:tc>
        <w:tc>
          <w:tcPr>
            <w:tcW w:w="828" w:type="pct"/>
            <w:shd w:val="clear" w:color="auto" w:fill="auto"/>
          </w:tcPr>
          <w:p w14:paraId="6FACB155" w14:textId="0A15A97C" w:rsidR="00FF1A78" w:rsidRPr="00687C3F" w:rsidRDefault="00FF1A78" w:rsidP="00494621">
            <w:pPr>
              <w:widowControl/>
              <w:adjustRightInd/>
              <w:spacing w:line="240" w:lineRule="auto"/>
              <w:jc w:val="left"/>
            </w:pPr>
            <w:r w:rsidRPr="00FF1A78">
              <w:t>Расположено в схеме БД "mias_data_p7_1"</w:t>
            </w:r>
          </w:p>
        </w:tc>
        <w:tc>
          <w:tcPr>
            <w:tcW w:w="682" w:type="pct"/>
            <w:shd w:val="clear" w:color="auto" w:fill="auto"/>
          </w:tcPr>
          <w:p w14:paraId="4F1C1013" w14:textId="7C13AC05" w:rsidR="00FF1A78" w:rsidRPr="00687C3F" w:rsidRDefault="00FF1A78" w:rsidP="00494621">
            <w:pPr>
              <w:widowControl/>
              <w:adjustRightInd/>
              <w:spacing w:line="240" w:lineRule="auto"/>
              <w:jc w:val="left"/>
            </w:pPr>
            <w:r w:rsidRPr="00FF1A78">
              <w:t>character varying(1000)</w:t>
            </w:r>
          </w:p>
        </w:tc>
        <w:tc>
          <w:tcPr>
            <w:tcW w:w="439" w:type="pct"/>
            <w:shd w:val="clear" w:color="auto" w:fill="auto"/>
          </w:tcPr>
          <w:p w14:paraId="02A18F09" w14:textId="19BB41F1" w:rsidR="00FF1A78" w:rsidRPr="00687C3F" w:rsidRDefault="00FF1A78" w:rsidP="00494621">
            <w:pPr>
              <w:widowControl/>
              <w:adjustRightInd/>
              <w:spacing w:line="240" w:lineRule="auto"/>
              <w:jc w:val="left"/>
            </w:pPr>
            <w:r w:rsidRPr="00FF1A78">
              <w:t>нет</w:t>
            </w:r>
          </w:p>
        </w:tc>
        <w:tc>
          <w:tcPr>
            <w:tcW w:w="633" w:type="pct"/>
            <w:shd w:val="clear" w:color="auto" w:fill="auto"/>
          </w:tcPr>
          <w:p w14:paraId="0AF8EF7D" w14:textId="3FDD736C" w:rsidR="00FF1A78" w:rsidRPr="00687C3F" w:rsidRDefault="00FF1A78" w:rsidP="00494621">
            <w:pPr>
              <w:widowControl/>
              <w:adjustRightInd/>
              <w:spacing w:line="240" w:lineRule="auto"/>
              <w:jc w:val="left"/>
            </w:pPr>
            <w:r w:rsidRPr="00FF1A78">
              <w:t>s_name</w:t>
            </w:r>
          </w:p>
        </w:tc>
        <w:tc>
          <w:tcPr>
            <w:tcW w:w="731" w:type="pct"/>
            <w:shd w:val="clear" w:color="auto" w:fill="auto"/>
          </w:tcPr>
          <w:p w14:paraId="0B085021" w14:textId="2DA1CAE8" w:rsidR="00FF1A78" w:rsidRPr="00687C3F" w:rsidRDefault="00FF1A78" w:rsidP="00494621">
            <w:pPr>
              <w:widowControl/>
              <w:adjustRightInd/>
              <w:spacing w:line="240" w:lineRule="auto"/>
              <w:jc w:val="left"/>
            </w:pPr>
            <w:r w:rsidRPr="00FF1A78">
              <w:t>t_mias_users</w:t>
            </w:r>
          </w:p>
        </w:tc>
        <w:tc>
          <w:tcPr>
            <w:tcW w:w="568" w:type="pct"/>
            <w:vMerge/>
            <w:shd w:val="clear" w:color="auto" w:fill="auto"/>
          </w:tcPr>
          <w:p w14:paraId="58F6B18F" w14:textId="77777777" w:rsidR="00FF1A78" w:rsidRPr="00687C3F" w:rsidRDefault="00FF1A78" w:rsidP="00494621">
            <w:pPr>
              <w:widowControl/>
              <w:adjustRightInd/>
              <w:spacing w:line="240" w:lineRule="auto"/>
              <w:jc w:val="left"/>
            </w:pPr>
          </w:p>
        </w:tc>
      </w:tr>
      <w:tr w:rsidR="00FF1A78" w:rsidRPr="003B2A35" w14:paraId="33369746" w14:textId="77777777" w:rsidTr="00FF1A78">
        <w:tc>
          <w:tcPr>
            <w:tcW w:w="242" w:type="pct"/>
            <w:shd w:val="clear" w:color="auto" w:fill="auto"/>
          </w:tcPr>
          <w:p w14:paraId="7F4B826A" w14:textId="32F1E380" w:rsidR="00FF1A78" w:rsidRPr="00687C3F" w:rsidRDefault="00FF1A78" w:rsidP="00494621">
            <w:pPr>
              <w:widowControl/>
              <w:adjustRightInd/>
              <w:spacing w:line="240" w:lineRule="auto"/>
              <w:jc w:val="left"/>
            </w:pPr>
            <w:r w:rsidRPr="00FF1A78">
              <w:t>10</w:t>
            </w:r>
          </w:p>
        </w:tc>
        <w:tc>
          <w:tcPr>
            <w:tcW w:w="877" w:type="pct"/>
            <w:shd w:val="clear" w:color="auto" w:fill="auto"/>
          </w:tcPr>
          <w:p w14:paraId="0ED72495" w14:textId="04B16857" w:rsidR="00FF1A78" w:rsidRPr="00687C3F" w:rsidRDefault="00FF1A78" w:rsidP="00494621">
            <w:pPr>
              <w:widowControl/>
              <w:adjustRightInd/>
              <w:spacing w:line="240" w:lineRule="auto"/>
              <w:jc w:val="left"/>
            </w:pPr>
            <w:r w:rsidRPr="00FF1A78">
              <w:t>Должность</w:t>
            </w:r>
          </w:p>
        </w:tc>
        <w:tc>
          <w:tcPr>
            <w:tcW w:w="828" w:type="pct"/>
            <w:shd w:val="clear" w:color="auto" w:fill="auto"/>
          </w:tcPr>
          <w:p w14:paraId="6EA31635" w14:textId="24FC85FB" w:rsidR="00FF1A78" w:rsidRPr="00687C3F" w:rsidRDefault="00FF1A78" w:rsidP="00494621">
            <w:pPr>
              <w:widowControl/>
              <w:adjustRightInd/>
              <w:spacing w:line="240" w:lineRule="auto"/>
              <w:jc w:val="left"/>
            </w:pPr>
            <w:r w:rsidRPr="00FF1A78">
              <w:t>Расположено в схеме БД "mias_data_p7_1"</w:t>
            </w:r>
          </w:p>
        </w:tc>
        <w:tc>
          <w:tcPr>
            <w:tcW w:w="682" w:type="pct"/>
            <w:shd w:val="clear" w:color="auto" w:fill="auto"/>
          </w:tcPr>
          <w:p w14:paraId="0197E44C" w14:textId="06ACC6C1" w:rsidR="00FF1A78" w:rsidRPr="00687C3F" w:rsidRDefault="00FF1A78" w:rsidP="00494621">
            <w:pPr>
              <w:widowControl/>
              <w:adjustRightInd/>
              <w:spacing w:line="240" w:lineRule="auto"/>
              <w:jc w:val="left"/>
            </w:pPr>
            <w:r w:rsidRPr="00FF1A78">
              <w:t>character varying(1000)</w:t>
            </w:r>
          </w:p>
        </w:tc>
        <w:tc>
          <w:tcPr>
            <w:tcW w:w="439" w:type="pct"/>
            <w:shd w:val="clear" w:color="auto" w:fill="auto"/>
          </w:tcPr>
          <w:p w14:paraId="3B1DE099" w14:textId="2D51820D" w:rsidR="00FF1A78" w:rsidRPr="00687C3F" w:rsidRDefault="00FF1A78" w:rsidP="00494621">
            <w:pPr>
              <w:widowControl/>
              <w:adjustRightInd/>
              <w:spacing w:line="240" w:lineRule="auto"/>
              <w:jc w:val="left"/>
            </w:pPr>
            <w:r w:rsidRPr="00FF1A78">
              <w:t>нет</w:t>
            </w:r>
          </w:p>
        </w:tc>
        <w:tc>
          <w:tcPr>
            <w:tcW w:w="633" w:type="pct"/>
            <w:shd w:val="clear" w:color="auto" w:fill="auto"/>
          </w:tcPr>
          <w:p w14:paraId="043E0EC6" w14:textId="2AF6FF72" w:rsidR="00FF1A78" w:rsidRPr="00687C3F" w:rsidRDefault="00FF1A78" w:rsidP="00494621">
            <w:pPr>
              <w:widowControl/>
              <w:adjustRightInd/>
              <w:spacing w:line="240" w:lineRule="auto"/>
              <w:jc w:val="left"/>
            </w:pPr>
            <w:r w:rsidRPr="00FF1A78">
              <w:t>post</w:t>
            </w:r>
          </w:p>
        </w:tc>
        <w:tc>
          <w:tcPr>
            <w:tcW w:w="731" w:type="pct"/>
            <w:shd w:val="clear" w:color="auto" w:fill="auto"/>
          </w:tcPr>
          <w:p w14:paraId="5BC981EB" w14:textId="60B28045" w:rsidR="00FF1A78" w:rsidRPr="00687C3F" w:rsidRDefault="00FF1A78" w:rsidP="00494621">
            <w:pPr>
              <w:widowControl/>
              <w:adjustRightInd/>
              <w:spacing w:line="240" w:lineRule="auto"/>
              <w:jc w:val="left"/>
            </w:pPr>
            <w:r w:rsidRPr="00FF1A78">
              <w:t>t_mias_users</w:t>
            </w:r>
          </w:p>
        </w:tc>
        <w:tc>
          <w:tcPr>
            <w:tcW w:w="568" w:type="pct"/>
            <w:vMerge/>
            <w:shd w:val="clear" w:color="auto" w:fill="auto"/>
          </w:tcPr>
          <w:p w14:paraId="5C89F2DB" w14:textId="77777777" w:rsidR="00FF1A78" w:rsidRPr="00687C3F" w:rsidRDefault="00FF1A78" w:rsidP="00494621">
            <w:pPr>
              <w:widowControl/>
              <w:adjustRightInd/>
              <w:spacing w:line="240" w:lineRule="auto"/>
              <w:jc w:val="left"/>
            </w:pPr>
          </w:p>
        </w:tc>
      </w:tr>
      <w:tr w:rsidR="00FF1A78" w:rsidRPr="003B2A35" w14:paraId="04F1BE65" w14:textId="77777777" w:rsidTr="00FF1A78">
        <w:tc>
          <w:tcPr>
            <w:tcW w:w="242" w:type="pct"/>
            <w:shd w:val="clear" w:color="auto" w:fill="auto"/>
          </w:tcPr>
          <w:p w14:paraId="069B0CD6" w14:textId="3AEFB853" w:rsidR="00FF1A78" w:rsidRPr="00687C3F" w:rsidRDefault="00FF1A78" w:rsidP="00494621">
            <w:pPr>
              <w:widowControl/>
              <w:adjustRightInd/>
              <w:spacing w:line="240" w:lineRule="auto"/>
              <w:jc w:val="left"/>
            </w:pPr>
            <w:r w:rsidRPr="00FF1A78">
              <w:t>11</w:t>
            </w:r>
          </w:p>
        </w:tc>
        <w:tc>
          <w:tcPr>
            <w:tcW w:w="877" w:type="pct"/>
            <w:shd w:val="clear" w:color="auto" w:fill="auto"/>
          </w:tcPr>
          <w:p w14:paraId="05482E7C" w14:textId="197F1927" w:rsidR="00FF1A78" w:rsidRPr="00687C3F" w:rsidRDefault="00FF1A78" w:rsidP="00494621">
            <w:pPr>
              <w:widowControl/>
              <w:adjustRightInd/>
              <w:spacing w:line="240" w:lineRule="auto"/>
              <w:jc w:val="left"/>
            </w:pPr>
            <w:r w:rsidRPr="00FF1A78">
              <w:t>Воинское звание</w:t>
            </w:r>
          </w:p>
        </w:tc>
        <w:tc>
          <w:tcPr>
            <w:tcW w:w="828" w:type="pct"/>
            <w:shd w:val="clear" w:color="auto" w:fill="auto"/>
          </w:tcPr>
          <w:p w14:paraId="3D2BFC20" w14:textId="3BF4AE35" w:rsidR="00FF1A78" w:rsidRPr="00687C3F" w:rsidRDefault="00FF1A78" w:rsidP="00494621">
            <w:pPr>
              <w:widowControl/>
              <w:adjustRightInd/>
              <w:spacing w:line="240" w:lineRule="auto"/>
              <w:jc w:val="left"/>
            </w:pPr>
            <w:r w:rsidRPr="00FF1A78">
              <w:t>Расположено в схеме БД "mias_data_p7_1"</w:t>
            </w:r>
          </w:p>
        </w:tc>
        <w:tc>
          <w:tcPr>
            <w:tcW w:w="682" w:type="pct"/>
            <w:shd w:val="clear" w:color="auto" w:fill="auto"/>
          </w:tcPr>
          <w:p w14:paraId="5B74307D" w14:textId="34CBF435" w:rsidR="00FF1A78" w:rsidRPr="00687C3F" w:rsidRDefault="00FF1A78" w:rsidP="00494621">
            <w:pPr>
              <w:widowControl/>
              <w:adjustRightInd/>
              <w:spacing w:line="240" w:lineRule="auto"/>
              <w:jc w:val="left"/>
            </w:pPr>
            <w:r w:rsidRPr="00FF1A78">
              <w:t>integer</w:t>
            </w:r>
          </w:p>
        </w:tc>
        <w:tc>
          <w:tcPr>
            <w:tcW w:w="439" w:type="pct"/>
            <w:shd w:val="clear" w:color="auto" w:fill="auto"/>
          </w:tcPr>
          <w:p w14:paraId="13751596" w14:textId="0F645DA3" w:rsidR="00FF1A78" w:rsidRPr="00687C3F" w:rsidRDefault="00FF1A78" w:rsidP="00494621">
            <w:pPr>
              <w:widowControl/>
              <w:adjustRightInd/>
              <w:spacing w:line="240" w:lineRule="auto"/>
              <w:jc w:val="left"/>
            </w:pPr>
            <w:r w:rsidRPr="00FF1A78">
              <w:t>нет</w:t>
            </w:r>
          </w:p>
        </w:tc>
        <w:tc>
          <w:tcPr>
            <w:tcW w:w="633" w:type="pct"/>
            <w:shd w:val="clear" w:color="auto" w:fill="auto"/>
          </w:tcPr>
          <w:p w14:paraId="0DC9DDBB" w14:textId="1868FB87" w:rsidR="00FF1A78" w:rsidRPr="00687C3F" w:rsidRDefault="00FF1A78" w:rsidP="00494621">
            <w:pPr>
              <w:widowControl/>
              <w:adjustRightInd/>
              <w:spacing w:line="240" w:lineRule="auto"/>
              <w:jc w:val="left"/>
            </w:pPr>
            <w:r w:rsidRPr="00FF1A78">
              <w:t>rank</w:t>
            </w:r>
          </w:p>
        </w:tc>
        <w:tc>
          <w:tcPr>
            <w:tcW w:w="731" w:type="pct"/>
            <w:shd w:val="clear" w:color="auto" w:fill="auto"/>
          </w:tcPr>
          <w:p w14:paraId="144C184B" w14:textId="0E861E32" w:rsidR="00FF1A78" w:rsidRPr="00687C3F" w:rsidRDefault="00FF1A78" w:rsidP="00494621">
            <w:pPr>
              <w:widowControl/>
              <w:adjustRightInd/>
              <w:spacing w:line="240" w:lineRule="auto"/>
              <w:jc w:val="left"/>
            </w:pPr>
            <w:r w:rsidRPr="00FF1A78">
              <w:t>t_mias_users</w:t>
            </w:r>
          </w:p>
        </w:tc>
        <w:tc>
          <w:tcPr>
            <w:tcW w:w="568" w:type="pct"/>
            <w:vMerge/>
            <w:shd w:val="clear" w:color="auto" w:fill="auto"/>
          </w:tcPr>
          <w:p w14:paraId="464CA20E" w14:textId="77777777" w:rsidR="00FF1A78" w:rsidRPr="00687C3F" w:rsidRDefault="00FF1A78" w:rsidP="00494621">
            <w:pPr>
              <w:widowControl/>
              <w:adjustRightInd/>
              <w:spacing w:line="240" w:lineRule="auto"/>
              <w:jc w:val="left"/>
            </w:pPr>
          </w:p>
        </w:tc>
      </w:tr>
      <w:tr w:rsidR="00FF1A78" w:rsidRPr="003B2A35" w14:paraId="78F15694" w14:textId="77777777" w:rsidTr="00FF1A78">
        <w:tc>
          <w:tcPr>
            <w:tcW w:w="242" w:type="pct"/>
            <w:shd w:val="clear" w:color="auto" w:fill="auto"/>
          </w:tcPr>
          <w:p w14:paraId="5439CFAB" w14:textId="4A4127D3" w:rsidR="00FF1A78" w:rsidRPr="00687C3F" w:rsidRDefault="00FF1A78" w:rsidP="00494621">
            <w:pPr>
              <w:widowControl/>
              <w:adjustRightInd/>
              <w:spacing w:line="240" w:lineRule="auto"/>
              <w:jc w:val="left"/>
            </w:pPr>
            <w:r w:rsidRPr="00FF1A78">
              <w:t>12</w:t>
            </w:r>
          </w:p>
        </w:tc>
        <w:tc>
          <w:tcPr>
            <w:tcW w:w="877" w:type="pct"/>
            <w:shd w:val="clear" w:color="auto" w:fill="auto"/>
          </w:tcPr>
          <w:p w14:paraId="48E0B31B" w14:textId="40A1A451" w:rsidR="00FF1A78" w:rsidRPr="00687C3F" w:rsidRDefault="00FF1A78" w:rsidP="00494621">
            <w:pPr>
              <w:widowControl/>
              <w:adjustRightInd/>
              <w:spacing w:line="240" w:lineRule="auto"/>
              <w:jc w:val="left"/>
            </w:pPr>
            <w:r w:rsidRPr="00FF1A78">
              <w:t>Уникальный идентификатор субъекта Российской Федерации определнный для пользователя</w:t>
            </w:r>
          </w:p>
        </w:tc>
        <w:tc>
          <w:tcPr>
            <w:tcW w:w="828" w:type="pct"/>
            <w:shd w:val="clear" w:color="auto" w:fill="auto"/>
          </w:tcPr>
          <w:p w14:paraId="6F43E06F" w14:textId="14298907" w:rsidR="00FF1A78" w:rsidRPr="00687C3F" w:rsidRDefault="00FF1A78" w:rsidP="00494621">
            <w:pPr>
              <w:widowControl/>
              <w:adjustRightInd/>
              <w:spacing w:line="240" w:lineRule="auto"/>
              <w:jc w:val="left"/>
            </w:pPr>
            <w:r w:rsidRPr="00FF1A78">
              <w:t>Расположено в схеме БД "mias_data_p7_1"</w:t>
            </w:r>
          </w:p>
        </w:tc>
        <w:tc>
          <w:tcPr>
            <w:tcW w:w="682" w:type="pct"/>
            <w:shd w:val="clear" w:color="auto" w:fill="auto"/>
          </w:tcPr>
          <w:p w14:paraId="1A05E30F" w14:textId="187A7D9B" w:rsidR="00FF1A78" w:rsidRPr="00687C3F" w:rsidRDefault="00FF1A78" w:rsidP="00494621">
            <w:pPr>
              <w:widowControl/>
              <w:adjustRightInd/>
              <w:spacing w:line="240" w:lineRule="auto"/>
              <w:jc w:val="left"/>
            </w:pPr>
            <w:r w:rsidRPr="00FF1A78">
              <w:t>bigint</w:t>
            </w:r>
          </w:p>
        </w:tc>
        <w:tc>
          <w:tcPr>
            <w:tcW w:w="439" w:type="pct"/>
            <w:shd w:val="clear" w:color="auto" w:fill="auto"/>
          </w:tcPr>
          <w:p w14:paraId="6EE47D1B" w14:textId="2E314F4B" w:rsidR="00FF1A78" w:rsidRPr="00687C3F" w:rsidRDefault="00FF1A78" w:rsidP="00494621">
            <w:pPr>
              <w:widowControl/>
              <w:adjustRightInd/>
              <w:spacing w:line="240" w:lineRule="auto"/>
              <w:jc w:val="left"/>
            </w:pPr>
            <w:r w:rsidRPr="00FF1A78">
              <w:t>нет</w:t>
            </w:r>
          </w:p>
        </w:tc>
        <w:tc>
          <w:tcPr>
            <w:tcW w:w="633" w:type="pct"/>
            <w:shd w:val="clear" w:color="auto" w:fill="auto"/>
          </w:tcPr>
          <w:p w14:paraId="4EA059A9" w14:textId="34BBBBA0" w:rsidR="00FF1A78" w:rsidRPr="00687C3F" w:rsidRDefault="00FF1A78" w:rsidP="00494621">
            <w:pPr>
              <w:widowControl/>
              <w:adjustRightInd/>
              <w:spacing w:line="240" w:lineRule="auto"/>
              <w:jc w:val="left"/>
            </w:pPr>
            <w:r w:rsidRPr="00FF1A78">
              <w:t>region</w:t>
            </w:r>
          </w:p>
        </w:tc>
        <w:tc>
          <w:tcPr>
            <w:tcW w:w="731" w:type="pct"/>
            <w:shd w:val="clear" w:color="auto" w:fill="auto"/>
          </w:tcPr>
          <w:p w14:paraId="789C951D" w14:textId="2119B8A0" w:rsidR="00FF1A78" w:rsidRPr="00687C3F" w:rsidRDefault="00FF1A78" w:rsidP="00494621">
            <w:pPr>
              <w:widowControl/>
              <w:adjustRightInd/>
              <w:spacing w:line="240" w:lineRule="auto"/>
              <w:jc w:val="left"/>
            </w:pPr>
            <w:r w:rsidRPr="00FF1A78">
              <w:t>t_mias_users</w:t>
            </w:r>
          </w:p>
        </w:tc>
        <w:tc>
          <w:tcPr>
            <w:tcW w:w="568" w:type="pct"/>
            <w:vMerge/>
            <w:shd w:val="clear" w:color="auto" w:fill="auto"/>
          </w:tcPr>
          <w:p w14:paraId="2A1168E1" w14:textId="77777777" w:rsidR="00FF1A78" w:rsidRPr="00687C3F" w:rsidRDefault="00FF1A78" w:rsidP="00494621">
            <w:pPr>
              <w:widowControl/>
              <w:adjustRightInd/>
              <w:spacing w:line="240" w:lineRule="auto"/>
              <w:jc w:val="left"/>
            </w:pPr>
          </w:p>
        </w:tc>
      </w:tr>
      <w:tr w:rsidR="00FF1A78" w:rsidRPr="003B2A35" w14:paraId="39233C87" w14:textId="77777777" w:rsidTr="00FF1A78">
        <w:tc>
          <w:tcPr>
            <w:tcW w:w="242" w:type="pct"/>
            <w:shd w:val="clear" w:color="auto" w:fill="auto"/>
          </w:tcPr>
          <w:p w14:paraId="67F84AC2" w14:textId="72CCA13F" w:rsidR="00FF1A78" w:rsidRPr="00687C3F" w:rsidRDefault="00FF1A78" w:rsidP="00494621">
            <w:pPr>
              <w:widowControl/>
              <w:adjustRightInd/>
              <w:spacing w:line="240" w:lineRule="auto"/>
              <w:jc w:val="left"/>
            </w:pPr>
            <w:r w:rsidRPr="00FF1A78">
              <w:t>13</w:t>
            </w:r>
          </w:p>
        </w:tc>
        <w:tc>
          <w:tcPr>
            <w:tcW w:w="877" w:type="pct"/>
            <w:shd w:val="clear" w:color="auto" w:fill="auto"/>
          </w:tcPr>
          <w:p w14:paraId="3B58EA44" w14:textId="2F52E6E6" w:rsidR="00FF1A78" w:rsidRPr="00687C3F" w:rsidRDefault="00FF1A78" w:rsidP="00494621">
            <w:pPr>
              <w:widowControl/>
              <w:adjustRightInd/>
              <w:spacing w:line="240" w:lineRule="auto"/>
              <w:jc w:val="left"/>
            </w:pPr>
            <w:r w:rsidRPr="00FF1A78">
              <w:t>Уникальный идентификатор района Российской Федерации определнный для пользователя</w:t>
            </w:r>
          </w:p>
        </w:tc>
        <w:tc>
          <w:tcPr>
            <w:tcW w:w="828" w:type="pct"/>
            <w:shd w:val="clear" w:color="auto" w:fill="auto"/>
          </w:tcPr>
          <w:p w14:paraId="5D2011DC" w14:textId="1A70C685" w:rsidR="00FF1A78" w:rsidRPr="00687C3F" w:rsidRDefault="00FF1A78" w:rsidP="00494621">
            <w:pPr>
              <w:widowControl/>
              <w:adjustRightInd/>
              <w:spacing w:line="240" w:lineRule="auto"/>
              <w:jc w:val="left"/>
            </w:pPr>
            <w:r w:rsidRPr="00FF1A78">
              <w:t>Расположено в схеме БД "mias_data_p7_1"</w:t>
            </w:r>
          </w:p>
        </w:tc>
        <w:tc>
          <w:tcPr>
            <w:tcW w:w="682" w:type="pct"/>
            <w:shd w:val="clear" w:color="auto" w:fill="auto"/>
          </w:tcPr>
          <w:p w14:paraId="325A18FD" w14:textId="737CA24C" w:rsidR="00FF1A78" w:rsidRPr="00687C3F" w:rsidRDefault="00FF1A78" w:rsidP="00494621">
            <w:pPr>
              <w:widowControl/>
              <w:adjustRightInd/>
              <w:spacing w:line="240" w:lineRule="auto"/>
              <w:jc w:val="left"/>
            </w:pPr>
            <w:r w:rsidRPr="00FF1A78">
              <w:t>bigint</w:t>
            </w:r>
          </w:p>
        </w:tc>
        <w:tc>
          <w:tcPr>
            <w:tcW w:w="439" w:type="pct"/>
            <w:shd w:val="clear" w:color="auto" w:fill="auto"/>
          </w:tcPr>
          <w:p w14:paraId="457D633F" w14:textId="0F6B307A" w:rsidR="00FF1A78" w:rsidRPr="00687C3F" w:rsidRDefault="00FF1A78" w:rsidP="00494621">
            <w:pPr>
              <w:widowControl/>
              <w:adjustRightInd/>
              <w:spacing w:line="240" w:lineRule="auto"/>
              <w:jc w:val="left"/>
            </w:pPr>
            <w:r w:rsidRPr="00FF1A78">
              <w:t>нет</w:t>
            </w:r>
          </w:p>
        </w:tc>
        <w:tc>
          <w:tcPr>
            <w:tcW w:w="633" w:type="pct"/>
            <w:shd w:val="clear" w:color="auto" w:fill="auto"/>
          </w:tcPr>
          <w:p w14:paraId="765550B5" w14:textId="1E2F7D55" w:rsidR="00FF1A78" w:rsidRPr="00687C3F" w:rsidRDefault="00FF1A78" w:rsidP="00494621">
            <w:pPr>
              <w:widowControl/>
              <w:adjustRightInd/>
              <w:spacing w:line="240" w:lineRule="auto"/>
              <w:jc w:val="left"/>
            </w:pPr>
            <w:r w:rsidRPr="00FF1A78">
              <w:t>district</w:t>
            </w:r>
          </w:p>
        </w:tc>
        <w:tc>
          <w:tcPr>
            <w:tcW w:w="731" w:type="pct"/>
            <w:shd w:val="clear" w:color="auto" w:fill="auto"/>
          </w:tcPr>
          <w:p w14:paraId="42063461" w14:textId="1EE7E485" w:rsidR="00FF1A78" w:rsidRPr="00687C3F" w:rsidRDefault="00FF1A78" w:rsidP="00494621">
            <w:pPr>
              <w:widowControl/>
              <w:adjustRightInd/>
              <w:spacing w:line="240" w:lineRule="auto"/>
              <w:jc w:val="left"/>
            </w:pPr>
            <w:r w:rsidRPr="00FF1A78">
              <w:t>t_mias_users</w:t>
            </w:r>
          </w:p>
        </w:tc>
        <w:tc>
          <w:tcPr>
            <w:tcW w:w="568" w:type="pct"/>
            <w:vMerge/>
            <w:shd w:val="clear" w:color="auto" w:fill="auto"/>
          </w:tcPr>
          <w:p w14:paraId="03143433" w14:textId="77777777" w:rsidR="00FF1A78" w:rsidRPr="00687C3F" w:rsidRDefault="00FF1A78" w:rsidP="00494621">
            <w:pPr>
              <w:widowControl/>
              <w:adjustRightInd/>
              <w:spacing w:line="240" w:lineRule="auto"/>
              <w:jc w:val="left"/>
            </w:pPr>
          </w:p>
        </w:tc>
      </w:tr>
      <w:tr w:rsidR="00FF1A78" w:rsidRPr="003B2A35" w14:paraId="407FCFB3" w14:textId="77777777" w:rsidTr="00FF1A78">
        <w:tc>
          <w:tcPr>
            <w:tcW w:w="242" w:type="pct"/>
            <w:shd w:val="clear" w:color="auto" w:fill="auto"/>
          </w:tcPr>
          <w:p w14:paraId="3AD93B3D" w14:textId="41369676" w:rsidR="00FF1A78" w:rsidRPr="00687C3F" w:rsidRDefault="00FF1A78" w:rsidP="00494621">
            <w:pPr>
              <w:widowControl/>
              <w:adjustRightInd/>
              <w:spacing w:line="240" w:lineRule="auto"/>
              <w:jc w:val="left"/>
            </w:pPr>
            <w:r w:rsidRPr="00FF1A78">
              <w:t>14</w:t>
            </w:r>
          </w:p>
        </w:tc>
        <w:tc>
          <w:tcPr>
            <w:tcW w:w="877" w:type="pct"/>
            <w:shd w:val="clear" w:color="auto" w:fill="auto"/>
          </w:tcPr>
          <w:p w14:paraId="3AC26907" w14:textId="66370608" w:rsidR="00FF1A78" w:rsidRPr="00687C3F" w:rsidRDefault="00FF1A78" w:rsidP="00494621">
            <w:pPr>
              <w:widowControl/>
              <w:adjustRightInd/>
              <w:spacing w:line="240" w:lineRule="auto"/>
              <w:jc w:val="left"/>
            </w:pPr>
            <w:r w:rsidRPr="00FF1A78">
              <w:t>Уникальный идентификатор подразделения Госавтоинспекции определнный для пользователя</w:t>
            </w:r>
          </w:p>
        </w:tc>
        <w:tc>
          <w:tcPr>
            <w:tcW w:w="828" w:type="pct"/>
            <w:shd w:val="clear" w:color="auto" w:fill="auto"/>
          </w:tcPr>
          <w:p w14:paraId="4F441187" w14:textId="67EF4096" w:rsidR="00FF1A78" w:rsidRPr="00687C3F" w:rsidRDefault="00FF1A78" w:rsidP="00494621">
            <w:pPr>
              <w:widowControl/>
              <w:adjustRightInd/>
              <w:spacing w:line="240" w:lineRule="auto"/>
              <w:jc w:val="left"/>
            </w:pPr>
            <w:r w:rsidRPr="00FF1A78">
              <w:t>Расположено в схеме БД "mias_data_p7_1"</w:t>
            </w:r>
          </w:p>
        </w:tc>
        <w:tc>
          <w:tcPr>
            <w:tcW w:w="682" w:type="pct"/>
            <w:shd w:val="clear" w:color="auto" w:fill="auto"/>
          </w:tcPr>
          <w:p w14:paraId="016135AC" w14:textId="608DB8F8" w:rsidR="00FF1A78" w:rsidRPr="00687C3F" w:rsidRDefault="00FF1A78" w:rsidP="00494621">
            <w:pPr>
              <w:widowControl/>
              <w:adjustRightInd/>
              <w:spacing w:line="240" w:lineRule="auto"/>
              <w:jc w:val="left"/>
            </w:pPr>
            <w:r w:rsidRPr="00FF1A78">
              <w:t>integer</w:t>
            </w:r>
          </w:p>
        </w:tc>
        <w:tc>
          <w:tcPr>
            <w:tcW w:w="439" w:type="pct"/>
            <w:shd w:val="clear" w:color="auto" w:fill="auto"/>
          </w:tcPr>
          <w:p w14:paraId="0954C1DB" w14:textId="37FDF350" w:rsidR="00FF1A78" w:rsidRPr="00687C3F" w:rsidRDefault="00FF1A78" w:rsidP="00494621">
            <w:pPr>
              <w:widowControl/>
              <w:adjustRightInd/>
              <w:spacing w:line="240" w:lineRule="auto"/>
              <w:jc w:val="left"/>
            </w:pPr>
            <w:r w:rsidRPr="00FF1A78">
              <w:t>нет</w:t>
            </w:r>
          </w:p>
        </w:tc>
        <w:tc>
          <w:tcPr>
            <w:tcW w:w="633" w:type="pct"/>
            <w:shd w:val="clear" w:color="auto" w:fill="auto"/>
          </w:tcPr>
          <w:p w14:paraId="139DB525" w14:textId="246C0926" w:rsidR="00FF1A78" w:rsidRPr="00687C3F" w:rsidRDefault="00FF1A78" w:rsidP="00494621">
            <w:pPr>
              <w:widowControl/>
              <w:adjustRightInd/>
              <w:spacing w:line="240" w:lineRule="auto"/>
              <w:jc w:val="left"/>
            </w:pPr>
            <w:r w:rsidRPr="00FF1A78">
              <w:t>division</w:t>
            </w:r>
          </w:p>
        </w:tc>
        <w:tc>
          <w:tcPr>
            <w:tcW w:w="731" w:type="pct"/>
            <w:shd w:val="clear" w:color="auto" w:fill="auto"/>
          </w:tcPr>
          <w:p w14:paraId="243B0F77" w14:textId="5FA7BC69" w:rsidR="00FF1A78" w:rsidRPr="00687C3F" w:rsidRDefault="00FF1A78" w:rsidP="00494621">
            <w:pPr>
              <w:widowControl/>
              <w:adjustRightInd/>
              <w:spacing w:line="240" w:lineRule="auto"/>
              <w:jc w:val="left"/>
            </w:pPr>
            <w:r w:rsidRPr="00FF1A78">
              <w:t>t_mias_users</w:t>
            </w:r>
          </w:p>
        </w:tc>
        <w:tc>
          <w:tcPr>
            <w:tcW w:w="568" w:type="pct"/>
            <w:vMerge/>
            <w:shd w:val="clear" w:color="auto" w:fill="auto"/>
          </w:tcPr>
          <w:p w14:paraId="08CD2136" w14:textId="77777777" w:rsidR="00FF1A78" w:rsidRPr="00687C3F" w:rsidRDefault="00FF1A78" w:rsidP="00494621">
            <w:pPr>
              <w:widowControl/>
              <w:adjustRightInd/>
              <w:spacing w:line="240" w:lineRule="auto"/>
              <w:jc w:val="left"/>
            </w:pPr>
          </w:p>
        </w:tc>
      </w:tr>
      <w:tr w:rsidR="00FF1A78" w:rsidRPr="003B2A35" w14:paraId="4D50CF38" w14:textId="77777777" w:rsidTr="00FF1A78">
        <w:tc>
          <w:tcPr>
            <w:tcW w:w="242" w:type="pct"/>
            <w:shd w:val="clear" w:color="auto" w:fill="auto"/>
          </w:tcPr>
          <w:p w14:paraId="14BCBA0E" w14:textId="40F3FE88" w:rsidR="00FF1A78" w:rsidRPr="00687C3F" w:rsidRDefault="00FF1A78" w:rsidP="00494621">
            <w:pPr>
              <w:widowControl/>
              <w:adjustRightInd/>
              <w:spacing w:line="240" w:lineRule="auto"/>
              <w:jc w:val="left"/>
            </w:pPr>
            <w:r w:rsidRPr="00FF1A78">
              <w:t>15</w:t>
            </w:r>
          </w:p>
        </w:tc>
        <w:tc>
          <w:tcPr>
            <w:tcW w:w="877" w:type="pct"/>
            <w:shd w:val="clear" w:color="auto" w:fill="auto"/>
          </w:tcPr>
          <w:p w14:paraId="273A5C9E" w14:textId="6B7880F1" w:rsidR="00FF1A78" w:rsidRPr="00687C3F" w:rsidRDefault="00FF1A78" w:rsidP="00494621">
            <w:pPr>
              <w:widowControl/>
              <w:adjustRightInd/>
              <w:spacing w:line="240" w:lineRule="auto"/>
              <w:jc w:val="left"/>
            </w:pPr>
            <w:r w:rsidRPr="00FF1A78">
              <w:t>Контактная информация пользователя</w:t>
            </w:r>
          </w:p>
        </w:tc>
        <w:tc>
          <w:tcPr>
            <w:tcW w:w="828" w:type="pct"/>
            <w:shd w:val="clear" w:color="auto" w:fill="auto"/>
          </w:tcPr>
          <w:p w14:paraId="04FFCF5A" w14:textId="08F7A014" w:rsidR="00FF1A78" w:rsidRPr="00687C3F" w:rsidRDefault="00FF1A78" w:rsidP="00494621">
            <w:pPr>
              <w:widowControl/>
              <w:adjustRightInd/>
              <w:spacing w:line="240" w:lineRule="auto"/>
              <w:jc w:val="left"/>
            </w:pPr>
            <w:r w:rsidRPr="00FF1A78">
              <w:t>Расположено в схеме БД "mias_data_p7_1"</w:t>
            </w:r>
          </w:p>
        </w:tc>
        <w:tc>
          <w:tcPr>
            <w:tcW w:w="682" w:type="pct"/>
            <w:shd w:val="clear" w:color="auto" w:fill="auto"/>
          </w:tcPr>
          <w:p w14:paraId="64C25AC7" w14:textId="1EC4E2EE" w:rsidR="00FF1A78" w:rsidRPr="00687C3F" w:rsidRDefault="00FF1A78" w:rsidP="00494621">
            <w:pPr>
              <w:widowControl/>
              <w:adjustRightInd/>
              <w:spacing w:line="240" w:lineRule="auto"/>
              <w:jc w:val="left"/>
            </w:pPr>
            <w:r w:rsidRPr="00FF1A78">
              <w:t>character varying(50)</w:t>
            </w:r>
          </w:p>
        </w:tc>
        <w:tc>
          <w:tcPr>
            <w:tcW w:w="439" w:type="pct"/>
            <w:shd w:val="clear" w:color="auto" w:fill="auto"/>
          </w:tcPr>
          <w:p w14:paraId="0F216F25" w14:textId="024278C4" w:rsidR="00FF1A78" w:rsidRPr="00687C3F" w:rsidRDefault="00FF1A78" w:rsidP="00494621">
            <w:pPr>
              <w:widowControl/>
              <w:adjustRightInd/>
              <w:spacing w:line="240" w:lineRule="auto"/>
              <w:jc w:val="left"/>
            </w:pPr>
            <w:r w:rsidRPr="00FF1A78">
              <w:t>нет</w:t>
            </w:r>
          </w:p>
        </w:tc>
        <w:tc>
          <w:tcPr>
            <w:tcW w:w="633" w:type="pct"/>
            <w:shd w:val="clear" w:color="auto" w:fill="auto"/>
          </w:tcPr>
          <w:p w14:paraId="10B192AB" w14:textId="4B1FA270" w:rsidR="00FF1A78" w:rsidRPr="00687C3F" w:rsidRDefault="00FF1A78" w:rsidP="00494621">
            <w:pPr>
              <w:widowControl/>
              <w:adjustRightInd/>
              <w:spacing w:line="240" w:lineRule="auto"/>
              <w:jc w:val="left"/>
            </w:pPr>
            <w:r w:rsidRPr="00FF1A78">
              <w:t>phone</w:t>
            </w:r>
          </w:p>
        </w:tc>
        <w:tc>
          <w:tcPr>
            <w:tcW w:w="731" w:type="pct"/>
            <w:shd w:val="clear" w:color="auto" w:fill="auto"/>
          </w:tcPr>
          <w:p w14:paraId="075474C1" w14:textId="17A7751D" w:rsidR="00FF1A78" w:rsidRPr="00687C3F" w:rsidRDefault="00FF1A78" w:rsidP="00494621">
            <w:pPr>
              <w:widowControl/>
              <w:adjustRightInd/>
              <w:spacing w:line="240" w:lineRule="auto"/>
              <w:jc w:val="left"/>
            </w:pPr>
            <w:r w:rsidRPr="00FF1A78">
              <w:t>t_mias_users</w:t>
            </w:r>
          </w:p>
        </w:tc>
        <w:tc>
          <w:tcPr>
            <w:tcW w:w="568" w:type="pct"/>
            <w:vMerge/>
            <w:shd w:val="clear" w:color="auto" w:fill="auto"/>
          </w:tcPr>
          <w:p w14:paraId="4E0FC04B" w14:textId="77777777" w:rsidR="00FF1A78" w:rsidRPr="00687C3F" w:rsidRDefault="00FF1A78" w:rsidP="00494621">
            <w:pPr>
              <w:widowControl/>
              <w:adjustRightInd/>
              <w:spacing w:line="240" w:lineRule="auto"/>
              <w:jc w:val="left"/>
            </w:pPr>
          </w:p>
        </w:tc>
      </w:tr>
      <w:tr w:rsidR="00FF1A78" w:rsidRPr="003B2A35" w14:paraId="10F0036D" w14:textId="77777777" w:rsidTr="00FF1A78">
        <w:tc>
          <w:tcPr>
            <w:tcW w:w="242" w:type="pct"/>
            <w:shd w:val="clear" w:color="auto" w:fill="auto"/>
          </w:tcPr>
          <w:p w14:paraId="3115675B" w14:textId="0E449C86" w:rsidR="00FF1A78" w:rsidRPr="00687C3F" w:rsidRDefault="00FF1A78" w:rsidP="00494621">
            <w:pPr>
              <w:widowControl/>
              <w:adjustRightInd/>
              <w:spacing w:line="240" w:lineRule="auto"/>
              <w:jc w:val="left"/>
            </w:pPr>
            <w:r w:rsidRPr="00FF1A78">
              <w:t>16</w:t>
            </w:r>
          </w:p>
        </w:tc>
        <w:tc>
          <w:tcPr>
            <w:tcW w:w="877" w:type="pct"/>
            <w:shd w:val="clear" w:color="auto" w:fill="auto"/>
          </w:tcPr>
          <w:p w14:paraId="1D2ADE02" w14:textId="793582FD" w:rsidR="00FF1A78" w:rsidRPr="00687C3F" w:rsidRDefault="00FF1A78" w:rsidP="00494621">
            <w:pPr>
              <w:widowControl/>
              <w:adjustRightInd/>
              <w:spacing w:line="240" w:lineRule="auto"/>
              <w:jc w:val="left"/>
            </w:pPr>
            <w:r w:rsidRPr="00FF1A78">
              <w:t>Контактная информация пользователя</w:t>
            </w:r>
          </w:p>
        </w:tc>
        <w:tc>
          <w:tcPr>
            <w:tcW w:w="828" w:type="pct"/>
            <w:shd w:val="clear" w:color="auto" w:fill="auto"/>
          </w:tcPr>
          <w:p w14:paraId="1093C54D" w14:textId="14EF1A99" w:rsidR="00FF1A78" w:rsidRPr="00687C3F" w:rsidRDefault="00FF1A78" w:rsidP="00494621">
            <w:pPr>
              <w:widowControl/>
              <w:adjustRightInd/>
              <w:spacing w:line="240" w:lineRule="auto"/>
              <w:jc w:val="left"/>
            </w:pPr>
            <w:r w:rsidRPr="00FF1A78">
              <w:t>Расположено в схеме БД "mias_data_p7_1"</w:t>
            </w:r>
          </w:p>
        </w:tc>
        <w:tc>
          <w:tcPr>
            <w:tcW w:w="682" w:type="pct"/>
            <w:shd w:val="clear" w:color="auto" w:fill="auto"/>
          </w:tcPr>
          <w:p w14:paraId="1004D4E5" w14:textId="33DC2EA2" w:rsidR="00FF1A78" w:rsidRPr="00687C3F" w:rsidRDefault="00FF1A78" w:rsidP="00494621">
            <w:pPr>
              <w:widowControl/>
              <w:adjustRightInd/>
              <w:spacing w:line="240" w:lineRule="auto"/>
              <w:jc w:val="left"/>
            </w:pPr>
            <w:r w:rsidRPr="00FF1A78">
              <w:t>character varying(1000)</w:t>
            </w:r>
          </w:p>
        </w:tc>
        <w:tc>
          <w:tcPr>
            <w:tcW w:w="439" w:type="pct"/>
            <w:shd w:val="clear" w:color="auto" w:fill="auto"/>
          </w:tcPr>
          <w:p w14:paraId="24681854" w14:textId="20F5C888" w:rsidR="00FF1A78" w:rsidRPr="00687C3F" w:rsidRDefault="00FF1A78" w:rsidP="00494621">
            <w:pPr>
              <w:widowControl/>
              <w:adjustRightInd/>
              <w:spacing w:line="240" w:lineRule="auto"/>
              <w:jc w:val="left"/>
            </w:pPr>
            <w:r w:rsidRPr="00FF1A78">
              <w:t>нет</w:t>
            </w:r>
          </w:p>
        </w:tc>
        <w:tc>
          <w:tcPr>
            <w:tcW w:w="633" w:type="pct"/>
            <w:shd w:val="clear" w:color="auto" w:fill="auto"/>
          </w:tcPr>
          <w:p w14:paraId="487A1EC3" w14:textId="101ACE6B" w:rsidR="00FF1A78" w:rsidRPr="00687C3F" w:rsidRDefault="00FF1A78" w:rsidP="00494621">
            <w:pPr>
              <w:widowControl/>
              <w:adjustRightInd/>
              <w:spacing w:line="240" w:lineRule="auto"/>
              <w:jc w:val="left"/>
            </w:pPr>
            <w:r w:rsidRPr="00FF1A78">
              <w:t>email</w:t>
            </w:r>
          </w:p>
        </w:tc>
        <w:tc>
          <w:tcPr>
            <w:tcW w:w="731" w:type="pct"/>
            <w:shd w:val="clear" w:color="auto" w:fill="auto"/>
          </w:tcPr>
          <w:p w14:paraId="0FFB0D4A" w14:textId="6F6D9D82" w:rsidR="00FF1A78" w:rsidRPr="00687C3F" w:rsidRDefault="00FF1A78" w:rsidP="00494621">
            <w:pPr>
              <w:widowControl/>
              <w:adjustRightInd/>
              <w:spacing w:line="240" w:lineRule="auto"/>
              <w:jc w:val="left"/>
            </w:pPr>
            <w:r w:rsidRPr="00FF1A78">
              <w:t>t_mias_users</w:t>
            </w:r>
          </w:p>
        </w:tc>
        <w:tc>
          <w:tcPr>
            <w:tcW w:w="568" w:type="pct"/>
            <w:vMerge/>
            <w:shd w:val="clear" w:color="auto" w:fill="auto"/>
          </w:tcPr>
          <w:p w14:paraId="2D397952" w14:textId="77777777" w:rsidR="00FF1A78" w:rsidRPr="00687C3F" w:rsidRDefault="00FF1A78" w:rsidP="00494621">
            <w:pPr>
              <w:widowControl/>
              <w:adjustRightInd/>
              <w:spacing w:line="240" w:lineRule="auto"/>
              <w:jc w:val="left"/>
            </w:pPr>
          </w:p>
        </w:tc>
      </w:tr>
      <w:tr w:rsidR="00FF1A78" w:rsidRPr="003B2A35" w14:paraId="60B73DF3" w14:textId="77777777" w:rsidTr="00FF1A78">
        <w:tc>
          <w:tcPr>
            <w:tcW w:w="242" w:type="pct"/>
            <w:shd w:val="clear" w:color="auto" w:fill="auto"/>
          </w:tcPr>
          <w:p w14:paraId="2ED105F4" w14:textId="5B407EBC" w:rsidR="00FF1A78" w:rsidRPr="00687C3F" w:rsidRDefault="00FF1A78" w:rsidP="00494621">
            <w:pPr>
              <w:widowControl/>
              <w:adjustRightInd/>
              <w:spacing w:line="240" w:lineRule="auto"/>
              <w:jc w:val="left"/>
            </w:pPr>
            <w:r w:rsidRPr="00FF1A78">
              <w:t>17</w:t>
            </w:r>
          </w:p>
        </w:tc>
        <w:tc>
          <w:tcPr>
            <w:tcW w:w="877" w:type="pct"/>
            <w:shd w:val="clear" w:color="auto" w:fill="auto"/>
          </w:tcPr>
          <w:p w14:paraId="23DE2C6C" w14:textId="544ACB89" w:rsidR="00FF1A78" w:rsidRPr="00687C3F" w:rsidRDefault="00FF1A78" w:rsidP="00494621">
            <w:pPr>
              <w:widowControl/>
              <w:adjustRightInd/>
              <w:spacing w:line="240" w:lineRule="auto"/>
              <w:jc w:val="left"/>
            </w:pPr>
            <w:r w:rsidRPr="00FF1A78">
              <w:t>фотография пользователя</w:t>
            </w:r>
          </w:p>
        </w:tc>
        <w:tc>
          <w:tcPr>
            <w:tcW w:w="828" w:type="pct"/>
            <w:shd w:val="clear" w:color="auto" w:fill="auto"/>
          </w:tcPr>
          <w:p w14:paraId="1D5AE95A" w14:textId="546F2D6C" w:rsidR="00FF1A78" w:rsidRPr="00687C3F" w:rsidRDefault="00FF1A78" w:rsidP="00494621">
            <w:pPr>
              <w:widowControl/>
              <w:adjustRightInd/>
              <w:spacing w:line="240" w:lineRule="auto"/>
              <w:jc w:val="left"/>
            </w:pPr>
            <w:r w:rsidRPr="00FF1A78">
              <w:t>Расположено в схеме БД "mias_data_p7_1"</w:t>
            </w:r>
          </w:p>
        </w:tc>
        <w:tc>
          <w:tcPr>
            <w:tcW w:w="682" w:type="pct"/>
            <w:shd w:val="clear" w:color="auto" w:fill="auto"/>
          </w:tcPr>
          <w:p w14:paraId="43B6EB6D" w14:textId="482E5C3B" w:rsidR="00FF1A78" w:rsidRPr="00687C3F" w:rsidRDefault="00FF1A78" w:rsidP="00494621">
            <w:pPr>
              <w:widowControl/>
              <w:adjustRightInd/>
              <w:spacing w:line="240" w:lineRule="auto"/>
              <w:jc w:val="left"/>
            </w:pPr>
            <w:r w:rsidRPr="00FF1A78">
              <w:t>text</w:t>
            </w:r>
          </w:p>
        </w:tc>
        <w:tc>
          <w:tcPr>
            <w:tcW w:w="439" w:type="pct"/>
            <w:shd w:val="clear" w:color="auto" w:fill="auto"/>
          </w:tcPr>
          <w:p w14:paraId="5B72843F" w14:textId="35950EAA" w:rsidR="00FF1A78" w:rsidRPr="00687C3F" w:rsidRDefault="00FF1A78" w:rsidP="00494621">
            <w:pPr>
              <w:widowControl/>
              <w:adjustRightInd/>
              <w:spacing w:line="240" w:lineRule="auto"/>
              <w:jc w:val="left"/>
            </w:pPr>
            <w:r w:rsidRPr="00FF1A78">
              <w:t>нет</w:t>
            </w:r>
          </w:p>
        </w:tc>
        <w:tc>
          <w:tcPr>
            <w:tcW w:w="633" w:type="pct"/>
            <w:shd w:val="clear" w:color="auto" w:fill="auto"/>
          </w:tcPr>
          <w:p w14:paraId="534841F2" w14:textId="32605152" w:rsidR="00FF1A78" w:rsidRPr="00687C3F" w:rsidRDefault="00FF1A78" w:rsidP="00494621">
            <w:pPr>
              <w:widowControl/>
              <w:adjustRightInd/>
              <w:spacing w:line="240" w:lineRule="auto"/>
              <w:jc w:val="left"/>
            </w:pPr>
            <w:r w:rsidRPr="00FF1A78">
              <w:t>photo</w:t>
            </w:r>
          </w:p>
        </w:tc>
        <w:tc>
          <w:tcPr>
            <w:tcW w:w="731" w:type="pct"/>
            <w:shd w:val="clear" w:color="auto" w:fill="auto"/>
          </w:tcPr>
          <w:p w14:paraId="1616D1AF" w14:textId="341C8E28" w:rsidR="00FF1A78" w:rsidRPr="00687C3F" w:rsidRDefault="00FF1A78" w:rsidP="00494621">
            <w:pPr>
              <w:widowControl/>
              <w:adjustRightInd/>
              <w:spacing w:line="240" w:lineRule="auto"/>
              <w:jc w:val="left"/>
            </w:pPr>
            <w:r w:rsidRPr="00FF1A78">
              <w:t>t_mias_users</w:t>
            </w:r>
          </w:p>
        </w:tc>
        <w:tc>
          <w:tcPr>
            <w:tcW w:w="568" w:type="pct"/>
            <w:vMerge/>
            <w:shd w:val="clear" w:color="auto" w:fill="auto"/>
          </w:tcPr>
          <w:p w14:paraId="0476E837" w14:textId="77777777" w:rsidR="00FF1A78" w:rsidRPr="00687C3F" w:rsidRDefault="00FF1A78" w:rsidP="00494621">
            <w:pPr>
              <w:widowControl/>
              <w:adjustRightInd/>
              <w:spacing w:line="240" w:lineRule="auto"/>
              <w:jc w:val="left"/>
            </w:pPr>
          </w:p>
        </w:tc>
      </w:tr>
      <w:tr w:rsidR="00FF1A78" w:rsidRPr="003B2A35" w14:paraId="39757043" w14:textId="77777777" w:rsidTr="00FF1A78">
        <w:tc>
          <w:tcPr>
            <w:tcW w:w="242" w:type="pct"/>
            <w:shd w:val="clear" w:color="auto" w:fill="auto"/>
          </w:tcPr>
          <w:p w14:paraId="48FB6183" w14:textId="4686666E" w:rsidR="00FF1A78" w:rsidRPr="00687C3F" w:rsidRDefault="00FF1A78" w:rsidP="00494621">
            <w:pPr>
              <w:widowControl/>
              <w:adjustRightInd/>
              <w:spacing w:line="240" w:lineRule="auto"/>
              <w:jc w:val="left"/>
            </w:pPr>
            <w:r w:rsidRPr="00FF1A78">
              <w:t>18</w:t>
            </w:r>
          </w:p>
        </w:tc>
        <w:tc>
          <w:tcPr>
            <w:tcW w:w="877" w:type="pct"/>
            <w:shd w:val="clear" w:color="auto" w:fill="auto"/>
          </w:tcPr>
          <w:p w14:paraId="6ED8C04B" w14:textId="2D1451E5" w:rsidR="00FF1A78" w:rsidRPr="00687C3F" w:rsidRDefault="00FF1A78" w:rsidP="00494621">
            <w:pPr>
              <w:widowControl/>
              <w:adjustRightInd/>
              <w:spacing w:line="240" w:lineRule="auto"/>
              <w:jc w:val="left"/>
            </w:pPr>
            <w:r w:rsidRPr="00FF1A78">
              <w:t>Признак возможности авторизации в АС УДТП (Госучет)</w:t>
            </w:r>
          </w:p>
        </w:tc>
        <w:tc>
          <w:tcPr>
            <w:tcW w:w="828" w:type="pct"/>
            <w:shd w:val="clear" w:color="auto" w:fill="auto"/>
          </w:tcPr>
          <w:p w14:paraId="0C55F80F" w14:textId="7F96800D" w:rsidR="00FF1A78" w:rsidRPr="00687C3F" w:rsidRDefault="00FF1A78" w:rsidP="00494621">
            <w:pPr>
              <w:widowControl/>
              <w:adjustRightInd/>
              <w:spacing w:line="240" w:lineRule="auto"/>
              <w:jc w:val="left"/>
            </w:pPr>
            <w:r w:rsidRPr="00FF1A78">
              <w:t>Расположено в схеме БД "mias_data_p7_1"</w:t>
            </w:r>
          </w:p>
        </w:tc>
        <w:tc>
          <w:tcPr>
            <w:tcW w:w="682" w:type="pct"/>
            <w:shd w:val="clear" w:color="auto" w:fill="auto"/>
          </w:tcPr>
          <w:p w14:paraId="5919FFD6" w14:textId="4BBB65F6" w:rsidR="00FF1A78" w:rsidRPr="00687C3F" w:rsidRDefault="00FF1A78" w:rsidP="00494621">
            <w:pPr>
              <w:widowControl/>
              <w:adjustRightInd/>
              <w:spacing w:line="240" w:lineRule="auto"/>
              <w:jc w:val="left"/>
            </w:pPr>
            <w:r w:rsidRPr="00FF1A78">
              <w:t>bool</w:t>
            </w:r>
          </w:p>
        </w:tc>
        <w:tc>
          <w:tcPr>
            <w:tcW w:w="439" w:type="pct"/>
            <w:shd w:val="clear" w:color="auto" w:fill="auto"/>
          </w:tcPr>
          <w:p w14:paraId="55788AE9" w14:textId="6F43764A" w:rsidR="00FF1A78" w:rsidRPr="00687C3F" w:rsidRDefault="00FF1A78" w:rsidP="00494621">
            <w:pPr>
              <w:widowControl/>
              <w:adjustRightInd/>
              <w:spacing w:line="240" w:lineRule="auto"/>
              <w:jc w:val="left"/>
            </w:pPr>
            <w:r w:rsidRPr="00FF1A78">
              <w:t>нет</w:t>
            </w:r>
          </w:p>
        </w:tc>
        <w:tc>
          <w:tcPr>
            <w:tcW w:w="633" w:type="pct"/>
            <w:shd w:val="clear" w:color="auto" w:fill="auto"/>
          </w:tcPr>
          <w:p w14:paraId="0C75E224" w14:textId="0A1DF29E" w:rsidR="00FF1A78" w:rsidRPr="00A202C4" w:rsidRDefault="00FF1A78" w:rsidP="00494621">
            <w:pPr>
              <w:widowControl/>
              <w:adjustRightInd/>
              <w:spacing w:line="240" w:lineRule="auto"/>
              <w:jc w:val="left"/>
              <w:rPr>
                <w:lang w:val="en-US"/>
              </w:rPr>
            </w:pPr>
            <w:r w:rsidRPr="00A202C4">
              <w:rPr>
                <w:lang w:val="en-US"/>
              </w:rPr>
              <w:t>b_is_able_asu_auth</w:t>
            </w:r>
          </w:p>
        </w:tc>
        <w:tc>
          <w:tcPr>
            <w:tcW w:w="731" w:type="pct"/>
            <w:shd w:val="clear" w:color="auto" w:fill="auto"/>
          </w:tcPr>
          <w:p w14:paraId="21713C39" w14:textId="39F14315" w:rsidR="00FF1A78" w:rsidRPr="00687C3F" w:rsidRDefault="00FF1A78" w:rsidP="00494621">
            <w:pPr>
              <w:widowControl/>
              <w:adjustRightInd/>
              <w:spacing w:line="240" w:lineRule="auto"/>
              <w:jc w:val="left"/>
            </w:pPr>
            <w:r w:rsidRPr="00FF1A78">
              <w:t>t_mias_users</w:t>
            </w:r>
          </w:p>
        </w:tc>
        <w:tc>
          <w:tcPr>
            <w:tcW w:w="568" w:type="pct"/>
            <w:vMerge/>
            <w:shd w:val="clear" w:color="auto" w:fill="auto"/>
          </w:tcPr>
          <w:p w14:paraId="10201294" w14:textId="77777777" w:rsidR="00FF1A78" w:rsidRPr="00687C3F" w:rsidRDefault="00FF1A78" w:rsidP="00494621">
            <w:pPr>
              <w:widowControl/>
              <w:adjustRightInd/>
              <w:spacing w:line="240" w:lineRule="auto"/>
              <w:jc w:val="left"/>
            </w:pPr>
          </w:p>
        </w:tc>
      </w:tr>
      <w:tr w:rsidR="00FF1A78" w:rsidRPr="003B2A35" w14:paraId="5CDCFFC8" w14:textId="77777777" w:rsidTr="00FF1A78">
        <w:tc>
          <w:tcPr>
            <w:tcW w:w="242" w:type="pct"/>
            <w:shd w:val="clear" w:color="auto" w:fill="auto"/>
          </w:tcPr>
          <w:p w14:paraId="50D1F79D" w14:textId="77A7527E" w:rsidR="00FF1A78" w:rsidRPr="00687C3F" w:rsidRDefault="00FF1A78" w:rsidP="00494621">
            <w:pPr>
              <w:widowControl/>
              <w:adjustRightInd/>
              <w:spacing w:line="240" w:lineRule="auto"/>
              <w:jc w:val="left"/>
            </w:pPr>
            <w:r w:rsidRPr="00FF1A78">
              <w:t>19</w:t>
            </w:r>
          </w:p>
        </w:tc>
        <w:tc>
          <w:tcPr>
            <w:tcW w:w="877" w:type="pct"/>
            <w:shd w:val="clear" w:color="auto" w:fill="auto"/>
          </w:tcPr>
          <w:p w14:paraId="2215167B" w14:textId="6914B21E" w:rsidR="00FF1A78" w:rsidRPr="00687C3F" w:rsidRDefault="00FF1A78" w:rsidP="00494621">
            <w:pPr>
              <w:widowControl/>
              <w:adjustRightInd/>
              <w:spacing w:line="240" w:lineRule="auto"/>
              <w:jc w:val="left"/>
            </w:pPr>
            <w:r w:rsidRPr="00FF1A78">
              <w:t>Признак возможности авторизации в Рабочем месте руководителя</w:t>
            </w:r>
          </w:p>
        </w:tc>
        <w:tc>
          <w:tcPr>
            <w:tcW w:w="828" w:type="pct"/>
            <w:shd w:val="clear" w:color="auto" w:fill="auto"/>
          </w:tcPr>
          <w:p w14:paraId="1E0C3B5C" w14:textId="5A021CF6" w:rsidR="00FF1A78" w:rsidRPr="00687C3F" w:rsidRDefault="00FF1A78" w:rsidP="00494621">
            <w:pPr>
              <w:widowControl/>
              <w:adjustRightInd/>
              <w:spacing w:line="240" w:lineRule="auto"/>
              <w:jc w:val="left"/>
            </w:pPr>
            <w:r w:rsidRPr="00FF1A78">
              <w:t>Расположено в схеме БД "mias_data_p7_1"</w:t>
            </w:r>
          </w:p>
        </w:tc>
        <w:tc>
          <w:tcPr>
            <w:tcW w:w="682" w:type="pct"/>
            <w:shd w:val="clear" w:color="auto" w:fill="auto"/>
          </w:tcPr>
          <w:p w14:paraId="564E079F" w14:textId="1E1DF112" w:rsidR="00FF1A78" w:rsidRPr="00687C3F" w:rsidRDefault="00FF1A78" w:rsidP="00494621">
            <w:pPr>
              <w:widowControl/>
              <w:adjustRightInd/>
              <w:spacing w:line="240" w:lineRule="auto"/>
              <w:jc w:val="left"/>
            </w:pPr>
            <w:r w:rsidRPr="00FF1A78">
              <w:t>bool</w:t>
            </w:r>
          </w:p>
        </w:tc>
        <w:tc>
          <w:tcPr>
            <w:tcW w:w="439" w:type="pct"/>
            <w:shd w:val="clear" w:color="auto" w:fill="auto"/>
          </w:tcPr>
          <w:p w14:paraId="0A873861" w14:textId="7DB601FF" w:rsidR="00FF1A78" w:rsidRPr="00687C3F" w:rsidRDefault="00FF1A78" w:rsidP="00494621">
            <w:pPr>
              <w:widowControl/>
              <w:adjustRightInd/>
              <w:spacing w:line="240" w:lineRule="auto"/>
              <w:jc w:val="left"/>
            </w:pPr>
            <w:r w:rsidRPr="00FF1A78">
              <w:t>нет</w:t>
            </w:r>
          </w:p>
        </w:tc>
        <w:tc>
          <w:tcPr>
            <w:tcW w:w="633" w:type="pct"/>
            <w:shd w:val="clear" w:color="auto" w:fill="auto"/>
          </w:tcPr>
          <w:p w14:paraId="008A9E02" w14:textId="4A779842" w:rsidR="00FF1A78" w:rsidRPr="00A202C4" w:rsidRDefault="00FF1A78" w:rsidP="00494621">
            <w:pPr>
              <w:widowControl/>
              <w:adjustRightInd/>
              <w:spacing w:line="240" w:lineRule="auto"/>
              <w:jc w:val="left"/>
              <w:rPr>
                <w:lang w:val="en-US"/>
              </w:rPr>
            </w:pPr>
            <w:r w:rsidRPr="00A202C4">
              <w:rPr>
                <w:lang w:val="en-US"/>
              </w:rPr>
              <w:t>b_is_able_rmr_auth</w:t>
            </w:r>
          </w:p>
        </w:tc>
        <w:tc>
          <w:tcPr>
            <w:tcW w:w="731" w:type="pct"/>
            <w:shd w:val="clear" w:color="auto" w:fill="auto"/>
          </w:tcPr>
          <w:p w14:paraId="60DC721D" w14:textId="6919094B" w:rsidR="00FF1A78" w:rsidRPr="00687C3F" w:rsidRDefault="00FF1A78" w:rsidP="00494621">
            <w:pPr>
              <w:widowControl/>
              <w:adjustRightInd/>
              <w:spacing w:line="240" w:lineRule="auto"/>
              <w:jc w:val="left"/>
            </w:pPr>
            <w:r w:rsidRPr="00FF1A78">
              <w:t>t_mias_users</w:t>
            </w:r>
          </w:p>
        </w:tc>
        <w:tc>
          <w:tcPr>
            <w:tcW w:w="568" w:type="pct"/>
            <w:vMerge/>
            <w:shd w:val="clear" w:color="auto" w:fill="auto"/>
          </w:tcPr>
          <w:p w14:paraId="0412B601" w14:textId="77777777" w:rsidR="00FF1A78" w:rsidRPr="00687C3F" w:rsidRDefault="00FF1A78" w:rsidP="00494621">
            <w:pPr>
              <w:widowControl/>
              <w:adjustRightInd/>
              <w:spacing w:line="240" w:lineRule="auto"/>
              <w:jc w:val="left"/>
            </w:pPr>
          </w:p>
        </w:tc>
      </w:tr>
      <w:tr w:rsidR="00FF1A78" w:rsidRPr="003B2A35" w14:paraId="1715AE79" w14:textId="77777777" w:rsidTr="00FF1A78">
        <w:tc>
          <w:tcPr>
            <w:tcW w:w="242" w:type="pct"/>
            <w:shd w:val="clear" w:color="auto" w:fill="auto"/>
          </w:tcPr>
          <w:p w14:paraId="75B9CE64" w14:textId="008682FA" w:rsidR="00FF1A78" w:rsidRPr="00687C3F" w:rsidRDefault="00FF1A78" w:rsidP="00494621">
            <w:pPr>
              <w:widowControl/>
              <w:adjustRightInd/>
              <w:spacing w:line="240" w:lineRule="auto"/>
              <w:jc w:val="left"/>
            </w:pPr>
            <w:r w:rsidRPr="00FF1A78">
              <w:t>20</w:t>
            </w:r>
          </w:p>
        </w:tc>
        <w:tc>
          <w:tcPr>
            <w:tcW w:w="877" w:type="pct"/>
            <w:shd w:val="clear" w:color="auto" w:fill="auto"/>
          </w:tcPr>
          <w:p w14:paraId="742FDBE5" w14:textId="435B668B" w:rsidR="00FF1A78" w:rsidRPr="00687C3F" w:rsidRDefault="00FF1A78" w:rsidP="00494621">
            <w:pPr>
              <w:widowControl/>
              <w:adjustRightInd/>
              <w:spacing w:line="240" w:lineRule="auto"/>
              <w:jc w:val="left"/>
            </w:pPr>
            <w:r w:rsidRPr="00FF1A78">
              <w:t>Уникальный идентификатор права доступа пользователя</w:t>
            </w:r>
          </w:p>
        </w:tc>
        <w:tc>
          <w:tcPr>
            <w:tcW w:w="828" w:type="pct"/>
            <w:shd w:val="clear" w:color="auto" w:fill="auto"/>
          </w:tcPr>
          <w:p w14:paraId="6B13CCE9" w14:textId="2479C568" w:rsidR="00FF1A78" w:rsidRPr="00687C3F" w:rsidRDefault="00FF1A78" w:rsidP="00494621">
            <w:pPr>
              <w:widowControl/>
              <w:adjustRightInd/>
              <w:spacing w:line="240" w:lineRule="auto"/>
              <w:jc w:val="left"/>
            </w:pPr>
            <w:r w:rsidRPr="00FF1A78">
              <w:t>Расположено в схеме БД "mias_data_p7_1"</w:t>
            </w:r>
          </w:p>
        </w:tc>
        <w:tc>
          <w:tcPr>
            <w:tcW w:w="682" w:type="pct"/>
            <w:shd w:val="clear" w:color="auto" w:fill="auto"/>
          </w:tcPr>
          <w:p w14:paraId="71A8F60F" w14:textId="6E96DCBA" w:rsidR="00FF1A78" w:rsidRPr="00687C3F" w:rsidRDefault="00FF1A78" w:rsidP="00494621">
            <w:pPr>
              <w:widowControl/>
              <w:adjustRightInd/>
              <w:spacing w:line="240" w:lineRule="auto"/>
              <w:jc w:val="left"/>
            </w:pPr>
            <w:r w:rsidRPr="00FF1A78">
              <w:t>integer</w:t>
            </w:r>
          </w:p>
        </w:tc>
        <w:tc>
          <w:tcPr>
            <w:tcW w:w="439" w:type="pct"/>
            <w:shd w:val="clear" w:color="auto" w:fill="auto"/>
          </w:tcPr>
          <w:p w14:paraId="79F4A18B" w14:textId="2C9EC362" w:rsidR="00FF1A78" w:rsidRPr="00687C3F" w:rsidRDefault="00FF1A78" w:rsidP="00494621">
            <w:pPr>
              <w:widowControl/>
              <w:adjustRightInd/>
              <w:spacing w:line="240" w:lineRule="auto"/>
              <w:jc w:val="left"/>
            </w:pPr>
            <w:r w:rsidRPr="00FF1A78">
              <w:t>да</w:t>
            </w:r>
          </w:p>
        </w:tc>
        <w:tc>
          <w:tcPr>
            <w:tcW w:w="633" w:type="pct"/>
            <w:shd w:val="clear" w:color="auto" w:fill="auto"/>
          </w:tcPr>
          <w:p w14:paraId="38E65AB1" w14:textId="61BA4B29" w:rsidR="00FF1A78" w:rsidRPr="00687C3F" w:rsidRDefault="00FF1A78" w:rsidP="00494621">
            <w:pPr>
              <w:widowControl/>
              <w:adjustRightInd/>
              <w:spacing w:line="240" w:lineRule="auto"/>
              <w:jc w:val="left"/>
            </w:pPr>
            <w:r w:rsidRPr="00FF1A78">
              <w:t>id</w:t>
            </w:r>
          </w:p>
        </w:tc>
        <w:tc>
          <w:tcPr>
            <w:tcW w:w="731" w:type="pct"/>
            <w:shd w:val="clear" w:color="auto" w:fill="auto"/>
          </w:tcPr>
          <w:p w14:paraId="78320240" w14:textId="42E24574" w:rsidR="00FF1A78" w:rsidRPr="00687C3F" w:rsidRDefault="00FF1A78" w:rsidP="00494621">
            <w:pPr>
              <w:widowControl/>
              <w:adjustRightInd/>
              <w:spacing w:line="240" w:lineRule="auto"/>
              <w:jc w:val="left"/>
            </w:pPr>
            <w:r w:rsidRPr="00FF1A78">
              <w:t>t_rights</w:t>
            </w:r>
          </w:p>
        </w:tc>
        <w:tc>
          <w:tcPr>
            <w:tcW w:w="568" w:type="pct"/>
            <w:vMerge w:val="restart"/>
            <w:shd w:val="clear" w:color="auto" w:fill="auto"/>
          </w:tcPr>
          <w:p w14:paraId="318D5C2B" w14:textId="7F03F788" w:rsidR="00FF1A78" w:rsidRPr="00687C3F" w:rsidRDefault="00FF1A78" w:rsidP="00494621">
            <w:pPr>
              <w:widowControl/>
              <w:adjustRightInd/>
              <w:spacing w:line="240" w:lineRule="auto"/>
              <w:jc w:val="left"/>
            </w:pPr>
            <w:r w:rsidRPr="00FF1A78">
              <w:t>Состав доступный прав доступа</w:t>
            </w:r>
          </w:p>
        </w:tc>
      </w:tr>
      <w:tr w:rsidR="00FF1A78" w:rsidRPr="003B2A35" w14:paraId="522356BB" w14:textId="77777777" w:rsidTr="00FF1A78">
        <w:tc>
          <w:tcPr>
            <w:tcW w:w="242" w:type="pct"/>
            <w:shd w:val="clear" w:color="auto" w:fill="auto"/>
          </w:tcPr>
          <w:p w14:paraId="7EE0C73B" w14:textId="7D8F39A5" w:rsidR="00FF1A78" w:rsidRPr="00687C3F" w:rsidRDefault="00FF1A78" w:rsidP="00494621">
            <w:pPr>
              <w:widowControl/>
              <w:adjustRightInd/>
              <w:spacing w:line="240" w:lineRule="auto"/>
              <w:jc w:val="left"/>
            </w:pPr>
            <w:r w:rsidRPr="00FF1A78">
              <w:t>21</w:t>
            </w:r>
          </w:p>
        </w:tc>
        <w:tc>
          <w:tcPr>
            <w:tcW w:w="877" w:type="pct"/>
            <w:shd w:val="clear" w:color="auto" w:fill="auto"/>
          </w:tcPr>
          <w:p w14:paraId="10483153" w14:textId="7AA36C38" w:rsidR="00FF1A78" w:rsidRPr="00687C3F" w:rsidRDefault="00FF1A78" w:rsidP="00494621">
            <w:pPr>
              <w:widowControl/>
              <w:adjustRightInd/>
              <w:spacing w:line="240" w:lineRule="auto"/>
              <w:jc w:val="left"/>
            </w:pPr>
            <w:r w:rsidRPr="00FF1A78">
              <w:t>Идентифкатор родителя группы для которой определяются права</w:t>
            </w:r>
          </w:p>
        </w:tc>
        <w:tc>
          <w:tcPr>
            <w:tcW w:w="828" w:type="pct"/>
            <w:shd w:val="clear" w:color="auto" w:fill="auto"/>
          </w:tcPr>
          <w:p w14:paraId="3C98FF9D" w14:textId="6A7B9528" w:rsidR="00FF1A78" w:rsidRPr="00687C3F" w:rsidRDefault="00FF1A78" w:rsidP="00494621">
            <w:pPr>
              <w:widowControl/>
              <w:adjustRightInd/>
              <w:spacing w:line="240" w:lineRule="auto"/>
              <w:jc w:val="left"/>
            </w:pPr>
            <w:r w:rsidRPr="00FF1A78">
              <w:t>Расположено в схеме БД "mias_data_p7_1"</w:t>
            </w:r>
          </w:p>
        </w:tc>
        <w:tc>
          <w:tcPr>
            <w:tcW w:w="682" w:type="pct"/>
            <w:shd w:val="clear" w:color="auto" w:fill="auto"/>
          </w:tcPr>
          <w:p w14:paraId="5493084B" w14:textId="22160044" w:rsidR="00FF1A78" w:rsidRPr="00687C3F" w:rsidRDefault="00FF1A78" w:rsidP="00494621">
            <w:pPr>
              <w:widowControl/>
              <w:adjustRightInd/>
              <w:spacing w:line="240" w:lineRule="auto"/>
              <w:jc w:val="left"/>
            </w:pPr>
            <w:r w:rsidRPr="00FF1A78">
              <w:t>integer</w:t>
            </w:r>
          </w:p>
        </w:tc>
        <w:tc>
          <w:tcPr>
            <w:tcW w:w="439" w:type="pct"/>
            <w:shd w:val="clear" w:color="auto" w:fill="auto"/>
          </w:tcPr>
          <w:p w14:paraId="27B2126B" w14:textId="4114F749" w:rsidR="00FF1A78" w:rsidRPr="00687C3F" w:rsidRDefault="00FF1A78" w:rsidP="00494621">
            <w:pPr>
              <w:widowControl/>
              <w:adjustRightInd/>
              <w:spacing w:line="240" w:lineRule="auto"/>
              <w:jc w:val="left"/>
            </w:pPr>
            <w:r w:rsidRPr="00FF1A78">
              <w:t>нет</w:t>
            </w:r>
          </w:p>
        </w:tc>
        <w:tc>
          <w:tcPr>
            <w:tcW w:w="633" w:type="pct"/>
            <w:shd w:val="clear" w:color="auto" w:fill="auto"/>
          </w:tcPr>
          <w:p w14:paraId="75795F4C" w14:textId="5C5F8967" w:rsidR="00FF1A78" w:rsidRPr="00687C3F" w:rsidRDefault="00FF1A78" w:rsidP="00494621">
            <w:pPr>
              <w:widowControl/>
              <w:adjustRightInd/>
              <w:spacing w:line="240" w:lineRule="auto"/>
              <w:jc w:val="left"/>
            </w:pPr>
            <w:r w:rsidRPr="00FF1A78">
              <w:t>parent</w:t>
            </w:r>
          </w:p>
        </w:tc>
        <w:tc>
          <w:tcPr>
            <w:tcW w:w="731" w:type="pct"/>
            <w:shd w:val="clear" w:color="auto" w:fill="auto"/>
          </w:tcPr>
          <w:p w14:paraId="4C49CAF0" w14:textId="5827251C" w:rsidR="00FF1A78" w:rsidRPr="00687C3F" w:rsidRDefault="00FF1A78" w:rsidP="00494621">
            <w:pPr>
              <w:widowControl/>
              <w:adjustRightInd/>
              <w:spacing w:line="240" w:lineRule="auto"/>
              <w:jc w:val="left"/>
            </w:pPr>
            <w:r w:rsidRPr="00FF1A78">
              <w:t>t_rights</w:t>
            </w:r>
          </w:p>
        </w:tc>
        <w:tc>
          <w:tcPr>
            <w:tcW w:w="568" w:type="pct"/>
            <w:vMerge/>
            <w:shd w:val="clear" w:color="auto" w:fill="auto"/>
          </w:tcPr>
          <w:p w14:paraId="45FB3B6B" w14:textId="77777777" w:rsidR="00FF1A78" w:rsidRPr="00687C3F" w:rsidRDefault="00FF1A78" w:rsidP="00494621">
            <w:pPr>
              <w:widowControl/>
              <w:adjustRightInd/>
              <w:spacing w:line="240" w:lineRule="auto"/>
              <w:jc w:val="left"/>
            </w:pPr>
          </w:p>
        </w:tc>
      </w:tr>
      <w:tr w:rsidR="00FF1A78" w:rsidRPr="003B2A35" w14:paraId="7ADA960F" w14:textId="77777777" w:rsidTr="00FF1A78">
        <w:tc>
          <w:tcPr>
            <w:tcW w:w="242" w:type="pct"/>
            <w:shd w:val="clear" w:color="auto" w:fill="auto"/>
          </w:tcPr>
          <w:p w14:paraId="71A89168" w14:textId="70C78434" w:rsidR="00FF1A78" w:rsidRPr="00687C3F" w:rsidRDefault="00FF1A78" w:rsidP="00494621">
            <w:pPr>
              <w:widowControl/>
              <w:adjustRightInd/>
              <w:spacing w:line="240" w:lineRule="auto"/>
              <w:jc w:val="left"/>
            </w:pPr>
            <w:r w:rsidRPr="00FF1A78">
              <w:t>22</w:t>
            </w:r>
          </w:p>
        </w:tc>
        <w:tc>
          <w:tcPr>
            <w:tcW w:w="877" w:type="pct"/>
            <w:shd w:val="clear" w:color="auto" w:fill="auto"/>
          </w:tcPr>
          <w:p w14:paraId="6ADF44DB" w14:textId="3127A159" w:rsidR="00FF1A78" w:rsidRPr="00687C3F" w:rsidRDefault="00FF1A78" w:rsidP="00494621">
            <w:pPr>
              <w:widowControl/>
              <w:adjustRightInd/>
              <w:spacing w:line="240" w:lineRule="auto"/>
              <w:jc w:val="left"/>
            </w:pPr>
            <w:r w:rsidRPr="00FF1A78">
              <w:t>Наименование права доступа</w:t>
            </w:r>
          </w:p>
        </w:tc>
        <w:tc>
          <w:tcPr>
            <w:tcW w:w="828" w:type="pct"/>
            <w:shd w:val="clear" w:color="auto" w:fill="auto"/>
          </w:tcPr>
          <w:p w14:paraId="12616BFD" w14:textId="5865A0E2" w:rsidR="00FF1A78" w:rsidRPr="00687C3F" w:rsidRDefault="00FF1A78" w:rsidP="00494621">
            <w:pPr>
              <w:widowControl/>
              <w:adjustRightInd/>
              <w:spacing w:line="240" w:lineRule="auto"/>
              <w:jc w:val="left"/>
            </w:pPr>
            <w:r w:rsidRPr="00FF1A78">
              <w:t>Расположено в схеме БД "mias_data_p7_1"</w:t>
            </w:r>
          </w:p>
        </w:tc>
        <w:tc>
          <w:tcPr>
            <w:tcW w:w="682" w:type="pct"/>
            <w:shd w:val="clear" w:color="auto" w:fill="auto"/>
          </w:tcPr>
          <w:p w14:paraId="3E788813" w14:textId="4DD9D7DD" w:rsidR="00FF1A78" w:rsidRPr="00687C3F" w:rsidRDefault="00FF1A78" w:rsidP="00494621">
            <w:pPr>
              <w:widowControl/>
              <w:adjustRightInd/>
              <w:spacing w:line="240" w:lineRule="auto"/>
              <w:jc w:val="left"/>
            </w:pPr>
            <w:r w:rsidRPr="00FF1A78">
              <w:t>character varying(1000)</w:t>
            </w:r>
          </w:p>
        </w:tc>
        <w:tc>
          <w:tcPr>
            <w:tcW w:w="439" w:type="pct"/>
            <w:shd w:val="clear" w:color="auto" w:fill="auto"/>
          </w:tcPr>
          <w:p w14:paraId="31091F77" w14:textId="393B2A5A" w:rsidR="00FF1A78" w:rsidRPr="00687C3F" w:rsidRDefault="00FF1A78" w:rsidP="00494621">
            <w:pPr>
              <w:widowControl/>
              <w:adjustRightInd/>
              <w:spacing w:line="240" w:lineRule="auto"/>
              <w:jc w:val="left"/>
            </w:pPr>
            <w:r w:rsidRPr="00FF1A78">
              <w:t>да</w:t>
            </w:r>
          </w:p>
        </w:tc>
        <w:tc>
          <w:tcPr>
            <w:tcW w:w="633" w:type="pct"/>
            <w:shd w:val="clear" w:color="auto" w:fill="auto"/>
          </w:tcPr>
          <w:p w14:paraId="4608D48C" w14:textId="2DD49C35" w:rsidR="00FF1A78" w:rsidRPr="00687C3F" w:rsidRDefault="00FF1A78" w:rsidP="00494621">
            <w:pPr>
              <w:widowControl/>
              <w:adjustRightInd/>
              <w:spacing w:line="240" w:lineRule="auto"/>
              <w:jc w:val="left"/>
            </w:pPr>
            <w:r w:rsidRPr="00FF1A78">
              <w:t>name</w:t>
            </w:r>
          </w:p>
        </w:tc>
        <w:tc>
          <w:tcPr>
            <w:tcW w:w="731" w:type="pct"/>
            <w:shd w:val="clear" w:color="auto" w:fill="auto"/>
          </w:tcPr>
          <w:p w14:paraId="5BCEE12A" w14:textId="50796B1B" w:rsidR="00FF1A78" w:rsidRPr="00687C3F" w:rsidRDefault="00FF1A78" w:rsidP="00494621">
            <w:pPr>
              <w:widowControl/>
              <w:adjustRightInd/>
              <w:spacing w:line="240" w:lineRule="auto"/>
              <w:jc w:val="left"/>
            </w:pPr>
            <w:r w:rsidRPr="00FF1A78">
              <w:t>t_rights</w:t>
            </w:r>
          </w:p>
        </w:tc>
        <w:tc>
          <w:tcPr>
            <w:tcW w:w="568" w:type="pct"/>
            <w:vMerge/>
            <w:shd w:val="clear" w:color="auto" w:fill="auto"/>
          </w:tcPr>
          <w:p w14:paraId="2AA0EE16" w14:textId="77777777" w:rsidR="00FF1A78" w:rsidRPr="00687C3F" w:rsidRDefault="00FF1A78" w:rsidP="00494621">
            <w:pPr>
              <w:widowControl/>
              <w:adjustRightInd/>
              <w:spacing w:line="240" w:lineRule="auto"/>
              <w:jc w:val="left"/>
            </w:pPr>
          </w:p>
        </w:tc>
      </w:tr>
      <w:tr w:rsidR="00FF1A78" w:rsidRPr="003B2A35" w14:paraId="63BD4FA2" w14:textId="77777777" w:rsidTr="00FF1A78">
        <w:tc>
          <w:tcPr>
            <w:tcW w:w="242" w:type="pct"/>
            <w:shd w:val="clear" w:color="auto" w:fill="auto"/>
          </w:tcPr>
          <w:p w14:paraId="03D3DFF3" w14:textId="5D0EBA15" w:rsidR="00FF1A78" w:rsidRPr="00687C3F" w:rsidRDefault="00FF1A78" w:rsidP="00494621">
            <w:pPr>
              <w:widowControl/>
              <w:adjustRightInd/>
              <w:spacing w:line="240" w:lineRule="auto"/>
              <w:jc w:val="left"/>
            </w:pPr>
            <w:r w:rsidRPr="00FF1A78">
              <w:t>23</w:t>
            </w:r>
          </w:p>
        </w:tc>
        <w:tc>
          <w:tcPr>
            <w:tcW w:w="877" w:type="pct"/>
            <w:shd w:val="clear" w:color="auto" w:fill="auto"/>
          </w:tcPr>
          <w:p w14:paraId="724328D8" w14:textId="19059837" w:rsidR="00FF1A78" w:rsidRPr="00687C3F" w:rsidRDefault="00FF1A78" w:rsidP="00494621">
            <w:pPr>
              <w:widowControl/>
              <w:adjustRightInd/>
              <w:spacing w:line="240" w:lineRule="auto"/>
              <w:jc w:val="left"/>
            </w:pPr>
            <w:r w:rsidRPr="00FF1A78">
              <w:t>Описание права доступа</w:t>
            </w:r>
          </w:p>
        </w:tc>
        <w:tc>
          <w:tcPr>
            <w:tcW w:w="828" w:type="pct"/>
            <w:shd w:val="clear" w:color="auto" w:fill="auto"/>
          </w:tcPr>
          <w:p w14:paraId="1582CFD2" w14:textId="06AD2EA1" w:rsidR="00FF1A78" w:rsidRPr="00687C3F" w:rsidRDefault="00FF1A78" w:rsidP="00494621">
            <w:pPr>
              <w:widowControl/>
              <w:adjustRightInd/>
              <w:spacing w:line="240" w:lineRule="auto"/>
              <w:jc w:val="left"/>
            </w:pPr>
            <w:r w:rsidRPr="00FF1A78">
              <w:t>Расположено в схеме БД "mias_data_p7_1"</w:t>
            </w:r>
          </w:p>
        </w:tc>
        <w:tc>
          <w:tcPr>
            <w:tcW w:w="682" w:type="pct"/>
            <w:shd w:val="clear" w:color="auto" w:fill="auto"/>
          </w:tcPr>
          <w:p w14:paraId="566B6DC0" w14:textId="3CE29641" w:rsidR="00FF1A78" w:rsidRPr="00687C3F" w:rsidRDefault="00FF1A78" w:rsidP="00494621">
            <w:pPr>
              <w:widowControl/>
              <w:adjustRightInd/>
              <w:spacing w:line="240" w:lineRule="auto"/>
              <w:jc w:val="left"/>
            </w:pPr>
            <w:r w:rsidRPr="00FF1A78">
              <w:t>character varying(1000)</w:t>
            </w:r>
          </w:p>
        </w:tc>
        <w:tc>
          <w:tcPr>
            <w:tcW w:w="439" w:type="pct"/>
            <w:shd w:val="clear" w:color="auto" w:fill="auto"/>
          </w:tcPr>
          <w:p w14:paraId="725E3D02" w14:textId="5BAB0531" w:rsidR="00FF1A78" w:rsidRPr="00687C3F" w:rsidRDefault="00FF1A78" w:rsidP="00494621">
            <w:pPr>
              <w:widowControl/>
              <w:adjustRightInd/>
              <w:spacing w:line="240" w:lineRule="auto"/>
              <w:jc w:val="left"/>
            </w:pPr>
            <w:r w:rsidRPr="00FF1A78">
              <w:t>нет</w:t>
            </w:r>
          </w:p>
        </w:tc>
        <w:tc>
          <w:tcPr>
            <w:tcW w:w="633" w:type="pct"/>
            <w:shd w:val="clear" w:color="auto" w:fill="auto"/>
          </w:tcPr>
          <w:p w14:paraId="245762E6" w14:textId="4AF310E0" w:rsidR="00FF1A78" w:rsidRPr="00687C3F" w:rsidRDefault="00FF1A78" w:rsidP="00494621">
            <w:pPr>
              <w:widowControl/>
              <w:adjustRightInd/>
              <w:spacing w:line="240" w:lineRule="auto"/>
              <w:jc w:val="left"/>
            </w:pPr>
            <w:r w:rsidRPr="00FF1A78">
              <w:t>text</w:t>
            </w:r>
          </w:p>
        </w:tc>
        <w:tc>
          <w:tcPr>
            <w:tcW w:w="731" w:type="pct"/>
            <w:shd w:val="clear" w:color="auto" w:fill="auto"/>
          </w:tcPr>
          <w:p w14:paraId="4779DE0E" w14:textId="69DB46AD" w:rsidR="00FF1A78" w:rsidRPr="00687C3F" w:rsidRDefault="00FF1A78" w:rsidP="00494621">
            <w:pPr>
              <w:widowControl/>
              <w:adjustRightInd/>
              <w:spacing w:line="240" w:lineRule="auto"/>
              <w:jc w:val="left"/>
            </w:pPr>
            <w:r w:rsidRPr="00FF1A78">
              <w:t>t_rights</w:t>
            </w:r>
          </w:p>
        </w:tc>
        <w:tc>
          <w:tcPr>
            <w:tcW w:w="568" w:type="pct"/>
            <w:vMerge/>
            <w:shd w:val="clear" w:color="auto" w:fill="auto"/>
          </w:tcPr>
          <w:p w14:paraId="2948AA63" w14:textId="77777777" w:rsidR="00FF1A78" w:rsidRPr="00687C3F" w:rsidRDefault="00FF1A78" w:rsidP="00494621">
            <w:pPr>
              <w:widowControl/>
              <w:adjustRightInd/>
              <w:spacing w:line="240" w:lineRule="auto"/>
              <w:jc w:val="left"/>
            </w:pPr>
          </w:p>
        </w:tc>
      </w:tr>
      <w:tr w:rsidR="00FF1A78" w:rsidRPr="003B2A35" w14:paraId="55E34D40" w14:textId="77777777" w:rsidTr="00FF1A78">
        <w:tc>
          <w:tcPr>
            <w:tcW w:w="242" w:type="pct"/>
            <w:shd w:val="clear" w:color="auto" w:fill="auto"/>
          </w:tcPr>
          <w:p w14:paraId="0C7F5ACA" w14:textId="1C334ADE" w:rsidR="00FF1A78" w:rsidRPr="00687C3F" w:rsidRDefault="00FF1A78" w:rsidP="00494621">
            <w:pPr>
              <w:widowControl/>
              <w:adjustRightInd/>
              <w:spacing w:line="240" w:lineRule="auto"/>
              <w:jc w:val="left"/>
            </w:pPr>
            <w:r w:rsidRPr="00FF1A78">
              <w:t>24</w:t>
            </w:r>
          </w:p>
        </w:tc>
        <w:tc>
          <w:tcPr>
            <w:tcW w:w="877" w:type="pct"/>
            <w:shd w:val="clear" w:color="auto" w:fill="auto"/>
          </w:tcPr>
          <w:p w14:paraId="0CCAC0E4" w14:textId="525C5F70" w:rsidR="00FF1A78" w:rsidRPr="00687C3F" w:rsidRDefault="00A202C4" w:rsidP="00494621">
            <w:pPr>
              <w:widowControl/>
              <w:adjustRightInd/>
              <w:spacing w:line="240" w:lineRule="auto"/>
              <w:jc w:val="left"/>
            </w:pPr>
            <w:r w:rsidRPr="00FF1A78">
              <w:t>Уникальный идентификатор объекта,</w:t>
            </w:r>
            <w:r w:rsidR="00FF1A78" w:rsidRPr="00FF1A78">
              <w:t xml:space="preserve"> на который распространяется права доступа</w:t>
            </w:r>
          </w:p>
        </w:tc>
        <w:tc>
          <w:tcPr>
            <w:tcW w:w="828" w:type="pct"/>
            <w:shd w:val="clear" w:color="auto" w:fill="auto"/>
          </w:tcPr>
          <w:p w14:paraId="5956A592" w14:textId="08A94AB4" w:rsidR="00FF1A78" w:rsidRPr="00687C3F" w:rsidRDefault="00FF1A78" w:rsidP="00494621">
            <w:pPr>
              <w:widowControl/>
              <w:adjustRightInd/>
              <w:spacing w:line="240" w:lineRule="auto"/>
              <w:jc w:val="left"/>
            </w:pPr>
            <w:r w:rsidRPr="00FF1A78">
              <w:t>Расположено в схеме БД "mias_data_p7_1"</w:t>
            </w:r>
          </w:p>
        </w:tc>
        <w:tc>
          <w:tcPr>
            <w:tcW w:w="682" w:type="pct"/>
            <w:shd w:val="clear" w:color="auto" w:fill="auto"/>
          </w:tcPr>
          <w:p w14:paraId="6C1ABB76" w14:textId="61A37F21" w:rsidR="00FF1A78" w:rsidRPr="00687C3F" w:rsidRDefault="00FF1A78" w:rsidP="00494621">
            <w:pPr>
              <w:widowControl/>
              <w:adjustRightInd/>
              <w:spacing w:line="240" w:lineRule="auto"/>
              <w:jc w:val="left"/>
            </w:pPr>
            <w:r w:rsidRPr="00FF1A78">
              <w:t>integer</w:t>
            </w:r>
          </w:p>
        </w:tc>
        <w:tc>
          <w:tcPr>
            <w:tcW w:w="439" w:type="pct"/>
            <w:shd w:val="clear" w:color="auto" w:fill="auto"/>
          </w:tcPr>
          <w:p w14:paraId="58968D82" w14:textId="5851077A" w:rsidR="00FF1A78" w:rsidRPr="00687C3F" w:rsidRDefault="00FF1A78" w:rsidP="00494621">
            <w:pPr>
              <w:widowControl/>
              <w:adjustRightInd/>
              <w:spacing w:line="240" w:lineRule="auto"/>
              <w:jc w:val="left"/>
            </w:pPr>
            <w:r w:rsidRPr="00FF1A78">
              <w:t>нет</w:t>
            </w:r>
          </w:p>
        </w:tc>
        <w:tc>
          <w:tcPr>
            <w:tcW w:w="633" w:type="pct"/>
            <w:shd w:val="clear" w:color="auto" w:fill="auto"/>
          </w:tcPr>
          <w:p w14:paraId="22BFA6F2" w14:textId="3798C224" w:rsidR="00FF1A78" w:rsidRPr="00687C3F" w:rsidRDefault="00FF1A78" w:rsidP="00494621">
            <w:pPr>
              <w:widowControl/>
              <w:adjustRightInd/>
              <w:spacing w:line="240" w:lineRule="auto"/>
              <w:jc w:val="left"/>
            </w:pPr>
            <w:r w:rsidRPr="00FF1A78">
              <w:t>obj_id</w:t>
            </w:r>
          </w:p>
        </w:tc>
        <w:tc>
          <w:tcPr>
            <w:tcW w:w="731" w:type="pct"/>
            <w:shd w:val="clear" w:color="auto" w:fill="auto"/>
          </w:tcPr>
          <w:p w14:paraId="2D7448EA" w14:textId="7A5CAB5A" w:rsidR="00FF1A78" w:rsidRPr="00687C3F" w:rsidRDefault="00FF1A78" w:rsidP="00494621">
            <w:pPr>
              <w:widowControl/>
              <w:adjustRightInd/>
              <w:spacing w:line="240" w:lineRule="auto"/>
              <w:jc w:val="left"/>
            </w:pPr>
            <w:r w:rsidRPr="00FF1A78">
              <w:t>t_rights</w:t>
            </w:r>
          </w:p>
        </w:tc>
        <w:tc>
          <w:tcPr>
            <w:tcW w:w="568" w:type="pct"/>
            <w:vMerge/>
            <w:shd w:val="clear" w:color="auto" w:fill="auto"/>
          </w:tcPr>
          <w:p w14:paraId="611DF8EC" w14:textId="77777777" w:rsidR="00FF1A78" w:rsidRPr="00687C3F" w:rsidRDefault="00FF1A78" w:rsidP="00494621">
            <w:pPr>
              <w:widowControl/>
              <w:adjustRightInd/>
              <w:spacing w:line="240" w:lineRule="auto"/>
              <w:jc w:val="left"/>
            </w:pPr>
          </w:p>
        </w:tc>
      </w:tr>
      <w:tr w:rsidR="00FF1A78" w:rsidRPr="003B2A35" w14:paraId="3A302905" w14:textId="77777777" w:rsidTr="00FF1A78">
        <w:tc>
          <w:tcPr>
            <w:tcW w:w="242" w:type="pct"/>
            <w:shd w:val="clear" w:color="auto" w:fill="auto"/>
          </w:tcPr>
          <w:p w14:paraId="1924AE0D" w14:textId="50269873" w:rsidR="00FF1A78" w:rsidRPr="00687C3F" w:rsidRDefault="00FF1A78" w:rsidP="00494621">
            <w:pPr>
              <w:widowControl/>
              <w:adjustRightInd/>
              <w:spacing w:line="240" w:lineRule="auto"/>
              <w:jc w:val="left"/>
            </w:pPr>
            <w:r w:rsidRPr="00FF1A78">
              <w:t>25</w:t>
            </w:r>
          </w:p>
        </w:tc>
        <w:tc>
          <w:tcPr>
            <w:tcW w:w="877" w:type="pct"/>
            <w:shd w:val="clear" w:color="auto" w:fill="auto"/>
          </w:tcPr>
          <w:p w14:paraId="2F35DB13" w14:textId="73B35E3F" w:rsidR="00FF1A78" w:rsidRPr="00687C3F" w:rsidRDefault="00FF1A78" w:rsidP="00494621">
            <w:pPr>
              <w:widowControl/>
              <w:adjustRightInd/>
              <w:spacing w:line="240" w:lineRule="auto"/>
              <w:jc w:val="left"/>
            </w:pPr>
            <w:r w:rsidRPr="00FF1A78">
              <w:t>Уникальный идентификатор пользователя</w:t>
            </w:r>
          </w:p>
        </w:tc>
        <w:tc>
          <w:tcPr>
            <w:tcW w:w="828" w:type="pct"/>
            <w:shd w:val="clear" w:color="auto" w:fill="auto"/>
          </w:tcPr>
          <w:p w14:paraId="40224424" w14:textId="43339B5C" w:rsidR="00FF1A78" w:rsidRPr="00687C3F" w:rsidRDefault="00FF1A78" w:rsidP="00494621">
            <w:pPr>
              <w:widowControl/>
              <w:adjustRightInd/>
              <w:spacing w:line="240" w:lineRule="auto"/>
              <w:jc w:val="left"/>
            </w:pPr>
            <w:r w:rsidRPr="00FF1A78">
              <w:t>Расположено в схеме БД "mias_data_p7_1"</w:t>
            </w:r>
          </w:p>
        </w:tc>
        <w:tc>
          <w:tcPr>
            <w:tcW w:w="682" w:type="pct"/>
            <w:shd w:val="clear" w:color="auto" w:fill="auto"/>
          </w:tcPr>
          <w:p w14:paraId="7D9CE38E" w14:textId="2DDBF7A8" w:rsidR="00FF1A78" w:rsidRPr="00687C3F" w:rsidRDefault="00FF1A78" w:rsidP="00494621">
            <w:pPr>
              <w:widowControl/>
              <w:adjustRightInd/>
              <w:spacing w:line="240" w:lineRule="auto"/>
              <w:jc w:val="left"/>
            </w:pPr>
            <w:r w:rsidRPr="00FF1A78">
              <w:t>integer</w:t>
            </w:r>
          </w:p>
        </w:tc>
        <w:tc>
          <w:tcPr>
            <w:tcW w:w="439" w:type="pct"/>
            <w:shd w:val="clear" w:color="auto" w:fill="auto"/>
          </w:tcPr>
          <w:p w14:paraId="06D2AD8F" w14:textId="6AB8BCB3" w:rsidR="00FF1A78" w:rsidRPr="00687C3F" w:rsidRDefault="00FF1A78" w:rsidP="00494621">
            <w:pPr>
              <w:widowControl/>
              <w:adjustRightInd/>
              <w:spacing w:line="240" w:lineRule="auto"/>
              <w:jc w:val="left"/>
            </w:pPr>
            <w:r w:rsidRPr="00FF1A78">
              <w:t>нет</w:t>
            </w:r>
          </w:p>
        </w:tc>
        <w:tc>
          <w:tcPr>
            <w:tcW w:w="633" w:type="pct"/>
            <w:shd w:val="clear" w:color="auto" w:fill="auto"/>
          </w:tcPr>
          <w:p w14:paraId="5B58FAE0" w14:textId="4C2C029B" w:rsidR="00FF1A78" w:rsidRPr="00687C3F" w:rsidRDefault="00FF1A78" w:rsidP="00494621">
            <w:pPr>
              <w:widowControl/>
              <w:adjustRightInd/>
              <w:spacing w:line="240" w:lineRule="auto"/>
              <w:jc w:val="left"/>
            </w:pPr>
            <w:r w:rsidRPr="00FF1A78">
              <w:t>id_user</w:t>
            </w:r>
          </w:p>
        </w:tc>
        <w:tc>
          <w:tcPr>
            <w:tcW w:w="731" w:type="pct"/>
            <w:shd w:val="clear" w:color="auto" w:fill="auto"/>
          </w:tcPr>
          <w:p w14:paraId="7F9D387D" w14:textId="4F6CDD82" w:rsidR="00FF1A78" w:rsidRPr="001347E3" w:rsidRDefault="00FF1A78" w:rsidP="00494621">
            <w:pPr>
              <w:widowControl/>
              <w:adjustRightInd/>
              <w:spacing w:line="240" w:lineRule="auto"/>
              <w:jc w:val="left"/>
              <w:rPr>
                <w:lang w:val="en-US"/>
              </w:rPr>
            </w:pPr>
            <w:r w:rsidRPr="001347E3">
              <w:rPr>
                <w:lang w:val="en-US"/>
              </w:rPr>
              <w:t>t_user_to_right_to_value</w:t>
            </w:r>
          </w:p>
        </w:tc>
        <w:tc>
          <w:tcPr>
            <w:tcW w:w="568" w:type="pct"/>
            <w:vMerge w:val="restart"/>
            <w:shd w:val="clear" w:color="auto" w:fill="auto"/>
          </w:tcPr>
          <w:p w14:paraId="4D8D20CD" w14:textId="563C260C" w:rsidR="00FF1A78" w:rsidRPr="00687C3F" w:rsidRDefault="00FF1A78" w:rsidP="00494621">
            <w:pPr>
              <w:widowControl/>
              <w:adjustRightInd/>
              <w:spacing w:line="240" w:lineRule="auto"/>
              <w:jc w:val="left"/>
            </w:pPr>
            <w:r w:rsidRPr="00FF1A78">
              <w:t>Перечень определенных для пользователя прав доступа</w:t>
            </w:r>
          </w:p>
        </w:tc>
      </w:tr>
      <w:tr w:rsidR="00FF1A78" w:rsidRPr="00EF19C2" w14:paraId="6DF31CAE" w14:textId="77777777" w:rsidTr="00FF1A78">
        <w:tc>
          <w:tcPr>
            <w:tcW w:w="242" w:type="pct"/>
            <w:shd w:val="clear" w:color="auto" w:fill="auto"/>
          </w:tcPr>
          <w:p w14:paraId="05ED37BC" w14:textId="1E7A9EF8" w:rsidR="00FF1A78" w:rsidRPr="00687C3F" w:rsidRDefault="00FF1A78" w:rsidP="00494621">
            <w:pPr>
              <w:widowControl/>
              <w:adjustRightInd/>
              <w:spacing w:line="240" w:lineRule="auto"/>
              <w:jc w:val="left"/>
            </w:pPr>
            <w:r w:rsidRPr="00FF1A78">
              <w:t>26</w:t>
            </w:r>
          </w:p>
        </w:tc>
        <w:tc>
          <w:tcPr>
            <w:tcW w:w="877" w:type="pct"/>
            <w:shd w:val="clear" w:color="auto" w:fill="auto"/>
          </w:tcPr>
          <w:p w14:paraId="787FD0F4" w14:textId="6131424B" w:rsidR="00FF1A78" w:rsidRPr="00687C3F" w:rsidRDefault="00FF1A78" w:rsidP="00494621">
            <w:pPr>
              <w:widowControl/>
              <w:adjustRightInd/>
              <w:spacing w:line="240" w:lineRule="auto"/>
              <w:jc w:val="left"/>
            </w:pPr>
            <w:r w:rsidRPr="00FF1A78">
              <w:t>Уникальный идентификатор права доступа пользователя</w:t>
            </w:r>
          </w:p>
        </w:tc>
        <w:tc>
          <w:tcPr>
            <w:tcW w:w="828" w:type="pct"/>
            <w:shd w:val="clear" w:color="auto" w:fill="auto"/>
          </w:tcPr>
          <w:p w14:paraId="5A80208B" w14:textId="39C92BE9" w:rsidR="00FF1A78" w:rsidRPr="00687C3F" w:rsidRDefault="00FF1A78" w:rsidP="00494621">
            <w:pPr>
              <w:widowControl/>
              <w:adjustRightInd/>
              <w:spacing w:line="240" w:lineRule="auto"/>
              <w:jc w:val="left"/>
            </w:pPr>
            <w:r w:rsidRPr="00FF1A78">
              <w:t>Расположено в схеме БД "mias_data_p7_1"</w:t>
            </w:r>
          </w:p>
        </w:tc>
        <w:tc>
          <w:tcPr>
            <w:tcW w:w="682" w:type="pct"/>
            <w:shd w:val="clear" w:color="auto" w:fill="auto"/>
          </w:tcPr>
          <w:p w14:paraId="006D50BD" w14:textId="75A65C5D" w:rsidR="00FF1A78" w:rsidRPr="00687C3F" w:rsidRDefault="00FF1A78" w:rsidP="00494621">
            <w:pPr>
              <w:widowControl/>
              <w:adjustRightInd/>
              <w:spacing w:line="240" w:lineRule="auto"/>
              <w:jc w:val="left"/>
            </w:pPr>
            <w:r w:rsidRPr="00FF1A78">
              <w:t>integer</w:t>
            </w:r>
          </w:p>
        </w:tc>
        <w:tc>
          <w:tcPr>
            <w:tcW w:w="439" w:type="pct"/>
            <w:shd w:val="clear" w:color="auto" w:fill="auto"/>
          </w:tcPr>
          <w:p w14:paraId="7CBF06C6" w14:textId="0A324A02" w:rsidR="00FF1A78" w:rsidRPr="00687C3F" w:rsidRDefault="00FF1A78" w:rsidP="00494621">
            <w:pPr>
              <w:widowControl/>
              <w:adjustRightInd/>
              <w:spacing w:line="240" w:lineRule="auto"/>
              <w:jc w:val="left"/>
            </w:pPr>
            <w:r w:rsidRPr="00FF1A78">
              <w:t>нет</w:t>
            </w:r>
          </w:p>
        </w:tc>
        <w:tc>
          <w:tcPr>
            <w:tcW w:w="633" w:type="pct"/>
            <w:shd w:val="clear" w:color="auto" w:fill="auto"/>
          </w:tcPr>
          <w:p w14:paraId="4773C8E6" w14:textId="464DE9B2" w:rsidR="00FF1A78" w:rsidRPr="00687C3F" w:rsidRDefault="00FF1A78" w:rsidP="00494621">
            <w:pPr>
              <w:widowControl/>
              <w:adjustRightInd/>
              <w:spacing w:line="240" w:lineRule="auto"/>
              <w:jc w:val="left"/>
            </w:pPr>
            <w:r w:rsidRPr="00FF1A78">
              <w:t>id_right</w:t>
            </w:r>
          </w:p>
        </w:tc>
        <w:tc>
          <w:tcPr>
            <w:tcW w:w="731" w:type="pct"/>
            <w:shd w:val="clear" w:color="auto" w:fill="auto"/>
          </w:tcPr>
          <w:p w14:paraId="3FEF0562" w14:textId="360B29A1" w:rsidR="00FF1A78" w:rsidRPr="001347E3" w:rsidRDefault="00FF1A78" w:rsidP="00494621">
            <w:pPr>
              <w:widowControl/>
              <w:adjustRightInd/>
              <w:spacing w:line="240" w:lineRule="auto"/>
              <w:jc w:val="left"/>
              <w:rPr>
                <w:lang w:val="en-US"/>
              </w:rPr>
            </w:pPr>
            <w:r w:rsidRPr="001347E3">
              <w:rPr>
                <w:lang w:val="en-US"/>
              </w:rPr>
              <w:t>t_user_to_right_to_value</w:t>
            </w:r>
          </w:p>
        </w:tc>
        <w:tc>
          <w:tcPr>
            <w:tcW w:w="568" w:type="pct"/>
            <w:vMerge/>
            <w:shd w:val="clear" w:color="auto" w:fill="auto"/>
          </w:tcPr>
          <w:p w14:paraId="4FAE54AC" w14:textId="77777777" w:rsidR="00FF1A78" w:rsidRPr="001347E3" w:rsidRDefault="00FF1A78" w:rsidP="00494621">
            <w:pPr>
              <w:widowControl/>
              <w:adjustRightInd/>
              <w:spacing w:line="240" w:lineRule="auto"/>
              <w:jc w:val="left"/>
              <w:rPr>
                <w:lang w:val="en-US"/>
              </w:rPr>
            </w:pPr>
          </w:p>
        </w:tc>
      </w:tr>
      <w:tr w:rsidR="00FF1A78" w:rsidRPr="00EF19C2" w14:paraId="4FC8E936" w14:textId="77777777" w:rsidTr="00FF1A78">
        <w:tc>
          <w:tcPr>
            <w:tcW w:w="242" w:type="pct"/>
            <w:shd w:val="clear" w:color="auto" w:fill="auto"/>
          </w:tcPr>
          <w:p w14:paraId="4C8D2FF6" w14:textId="6548E8C4" w:rsidR="00FF1A78" w:rsidRPr="00687C3F" w:rsidRDefault="00FF1A78" w:rsidP="00494621">
            <w:pPr>
              <w:widowControl/>
              <w:adjustRightInd/>
              <w:spacing w:line="240" w:lineRule="auto"/>
              <w:jc w:val="left"/>
            </w:pPr>
            <w:r w:rsidRPr="00FF1A78">
              <w:t>27</w:t>
            </w:r>
          </w:p>
        </w:tc>
        <w:tc>
          <w:tcPr>
            <w:tcW w:w="877" w:type="pct"/>
            <w:shd w:val="clear" w:color="auto" w:fill="auto"/>
          </w:tcPr>
          <w:p w14:paraId="5F75BD18" w14:textId="39169AE5" w:rsidR="00FF1A78" w:rsidRPr="00687C3F" w:rsidRDefault="00FF1A78" w:rsidP="00494621">
            <w:pPr>
              <w:widowControl/>
              <w:adjustRightInd/>
              <w:spacing w:line="240" w:lineRule="auto"/>
              <w:jc w:val="left"/>
            </w:pPr>
            <w:r w:rsidRPr="00FF1A78">
              <w:t>Иидентификатор применения права доступа в отношении пользователя</w:t>
            </w:r>
          </w:p>
        </w:tc>
        <w:tc>
          <w:tcPr>
            <w:tcW w:w="828" w:type="pct"/>
            <w:shd w:val="clear" w:color="auto" w:fill="auto"/>
          </w:tcPr>
          <w:p w14:paraId="42E41B8F" w14:textId="3341080D" w:rsidR="00FF1A78" w:rsidRPr="00687C3F" w:rsidRDefault="00FF1A78" w:rsidP="00494621">
            <w:pPr>
              <w:widowControl/>
              <w:adjustRightInd/>
              <w:spacing w:line="240" w:lineRule="auto"/>
              <w:jc w:val="left"/>
            </w:pPr>
            <w:r w:rsidRPr="00FF1A78">
              <w:t>Расположено в схеме БД "mias_data_p7_1"</w:t>
            </w:r>
          </w:p>
        </w:tc>
        <w:tc>
          <w:tcPr>
            <w:tcW w:w="682" w:type="pct"/>
            <w:shd w:val="clear" w:color="auto" w:fill="auto"/>
          </w:tcPr>
          <w:p w14:paraId="44020E9F" w14:textId="60DEB1CA" w:rsidR="00FF1A78" w:rsidRPr="00687C3F" w:rsidRDefault="00FF1A78" w:rsidP="00494621">
            <w:pPr>
              <w:widowControl/>
              <w:adjustRightInd/>
              <w:spacing w:line="240" w:lineRule="auto"/>
              <w:jc w:val="left"/>
            </w:pPr>
            <w:r w:rsidRPr="00FF1A78">
              <w:t>integer</w:t>
            </w:r>
          </w:p>
        </w:tc>
        <w:tc>
          <w:tcPr>
            <w:tcW w:w="439" w:type="pct"/>
            <w:shd w:val="clear" w:color="auto" w:fill="auto"/>
          </w:tcPr>
          <w:p w14:paraId="1DF7C327" w14:textId="5A576EC5" w:rsidR="00FF1A78" w:rsidRPr="00687C3F" w:rsidRDefault="00FF1A78" w:rsidP="00494621">
            <w:pPr>
              <w:widowControl/>
              <w:adjustRightInd/>
              <w:spacing w:line="240" w:lineRule="auto"/>
              <w:jc w:val="left"/>
            </w:pPr>
            <w:r w:rsidRPr="00FF1A78">
              <w:t>нет</w:t>
            </w:r>
          </w:p>
        </w:tc>
        <w:tc>
          <w:tcPr>
            <w:tcW w:w="633" w:type="pct"/>
            <w:shd w:val="clear" w:color="auto" w:fill="auto"/>
          </w:tcPr>
          <w:p w14:paraId="45067D65" w14:textId="674153FB" w:rsidR="00FF1A78" w:rsidRPr="00687C3F" w:rsidRDefault="00FF1A78" w:rsidP="00494621">
            <w:pPr>
              <w:widowControl/>
              <w:adjustRightInd/>
              <w:spacing w:line="240" w:lineRule="auto"/>
              <w:jc w:val="left"/>
            </w:pPr>
            <w:r w:rsidRPr="00FF1A78">
              <w:t>id_value</w:t>
            </w:r>
          </w:p>
        </w:tc>
        <w:tc>
          <w:tcPr>
            <w:tcW w:w="731" w:type="pct"/>
            <w:shd w:val="clear" w:color="auto" w:fill="auto"/>
          </w:tcPr>
          <w:p w14:paraId="25055772" w14:textId="503FAAE9" w:rsidR="00FF1A78" w:rsidRPr="001347E3" w:rsidRDefault="00FF1A78" w:rsidP="00494621">
            <w:pPr>
              <w:widowControl/>
              <w:adjustRightInd/>
              <w:spacing w:line="240" w:lineRule="auto"/>
              <w:jc w:val="left"/>
              <w:rPr>
                <w:lang w:val="en-US"/>
              </w:rPr>
            </w:pPr>
            <w:r w:rsidRPr="001347E3">
              <w:rPr>
                <w:lang w:val="en-US"/>
              </w:rPr>
              <w:t>t_user_to_right_to_value</w:t>
            </w:r>
          </w:p>
        </w:tc>
        <w:tc>
          <w:tcPr>
            <w:tcW w:w="568" w:type="pct"/>
            <w:vMerge/>
            <w:shd w:val="clear" w:color="auto" w:fill="auto"/>
          </w:tcPr>
          <w:p w14:paraId="58F87C64" w14:textId="77777777" w:rsidR="00FF1A78" w:rsidRPr="001347E3" w:rsidRDefault="00FF1A78" w:rsidP="00494621">
            <w:pPr>
              <w:widowControl/>
              <w:adjustRightInd/>
              <w:spacing w:line="240" w:lineRule="auto"/>
              <w:jc w:val="left"/>
              <w:rPr>
                <w:lang w:val="en-US"/>
              </w:rPr>
            </w:pPr>
          </w:p>
        </w:tc>
      </w:tr>
    </w:tbl>
    <w:p w14:paraId="2926A053" w14:textId="77777777" w:rsidR="0058512B" w:rsidRPr="001347E3" w:rsidRDefault="0058512B" w:rsidP="00494621">
      <w:pPr>
        <w:rPr>
          <w:rFonts w:eastAsia="Calibri"/>
          <w:lang w:val="en-US"/>
        </w:rPr>
      </w:pPr>
    </w:p>
    <w:p w14:paraId="47DE030B" w14:textId="18CE3B64" w:rsidR="0058512B" w:rsidRDefault="0058512B"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31</w:t>
      </w:r>
      <w:r>
        <w:rPr>
          <w:noProof/>
        </w:rPr>
        <w:fldChar w:fldCharType="end"/>
      </w:r>
      <w:r>
        <w:t xml:space="preserve"> – </w:t>
      </w:r>
      <w:r w:rsidR="00A202C4" w:rsidRPr="00A202C4">
        <w:t>Индикаторы аварийности по основным показателям "Сводки по аварийности по основным показателям"</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58512B" w:rsidRPr="003B2A35" w14:paraId="43738C67" w14:textId="77777777" w:rsidTr="00D2024D">
        <w:trPr>
          <w:tblHeader/>
        </w:trPr>
        <w:tc>
          <w:tcPr>
            <w:tcW w:w="242" w:type="pct"/>
            <w:shd w:val="pct15" w:color="auto" w:fill="auto"/>
            <w:hideMark/>
          </w:tcPr>
          <w:p w14:paraId="2B27A752"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2B4AC4F7"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6E72F8D7"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4BC14A63"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514FA296"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771D4089"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3841C520"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4E34321E"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A202C4" w:rsidRPr="003B2A35" w14:paraId="63AE8006" w14:textId="77777777" w:rsidTr="00A202C4">
        <w:tc>
          <w:tcPr>
            <w:tcW w:w="242" w:type="pct"/>
            <w:shd w:val="clear" w:color="auto" w:fill="auto"/>
          </w:tcPr>
          <w:p w14:paraId="32281276" w14:textId="7D9D171C" w:rsidR="00A202C4" w:rsidRPr="00687C3F" w:rsidRDefault="00A202C4" w:rsidP="00494621">
            <w:pPr>
              <w:widowControl/>
              <w:adjustRightInd/>
              <w:spacing w:line="240" w:lineRule="auto"/>
              <w:jc w:val="left"/>
            </w:pPr>
            <w:r w:rsidRPr="00A202C4">
              <w:t>1</w:t>
            </w:r>
          </w:p>
        </w:tc>
        <w:tc>
          <w:tcPr>
            <w:tcW w:w="877" w:type="pct"/>
            <w:shd w:val="clear" w:color="auto" w:fill="auto"/>
          </w:tcPr>
          <w:p w14:paraId="465917CD" w14:textId="0E8C8536" w:rsidR="00A202C4" w:rsidRPr="00687C3F" w:rsidRDefault="00A202C4" w:rsidP="00494621">
            <w:pPr>
              <w:widowControl/>
              <w:adjustRightInd/>
              <w:spacing w:line="240" w:lineRule="auto"/>
              <w:jc w:val="left"/>
            </w:pPr>
            <w:r w:rsidRPr="00A202C4">
              <w:t>Уникальный идентификатор индикатора аварийности</w:t>
            </w:r>
          </w:p>
        </w:tc>
        <w:tc>
          <w:tcPr>
            <w:tcW w:w="828" w:type="pct"/>
            <w:shd w:val="clear" w:color="auto" w:fill="auto"/>
          </w:tcPr>
          <w:p w14:paraId="62F2F2A1" w14:textId="3FDF1BCB" w:rsidR="00A202C4" w:rsidRPr="00687C3F" w:rsidRDefault="00A202C4" w:rsidP="00494621">
            <w:pPr>
              <w:widowControl/>
              <w:adjustRightInd/>
              <w:spacing w:line="240" w:lineRule="auto"/>
              <w:jc w:val="left"/>
            </w:pPr>
            <w:r w:rsidRPr="00A202C4">
              <w:t>Расположено в схеме БД "mias_data_p7_1"</w:t>
            </w:r>
          </w:p>
        </w:tc>
        <w:tc>
          <w:tcPr>
            <w:tcW w:w="682" w:type="pct"/>
            <w:shd w:val="clear" w:color="auto" w:fill="auto"/>
          </w:tcPr>
          <w:p w14:paraId="1D52FE8E" w14:textId="6D3A16E8" w:rsidR="00A202C4" w:rsidRPr="00687C3F" w:rsidRDefault="00A202C4" w:rsidP="00494621">
            <w:pPr>
              <w:widowControl/>
              <w:adjustRightInd/>
              <w:spacing w:line="240" w:lineRule="auto"/>
              <w:jc w:val="left"/>
            </w:pPr>
            <w:r w:rsidRPr="00A202C4">
              <w:t>integer</w:t>
            </w:r>
          </w:p>
        </w:tc>
        <w:tc>
          <w:tcPr>
            <w:tcW w:w="439" w:type="pct"/>
            <w:shd w:val="clear" w:color="auto" w:fill="auto"/>
          </w:tcPr>
          <w:p w14:paraId="13FC4EED" w14:textId="688DAC27" w:rsidR="00A202C4" w:rsidRPr="00687C3F" w:rsidRDefault="00A202C4" w:rsidP="00494621">
            <w:pPr>
              <w:widowControl/>
              <w:adjustRightInd/>
              <w:spacing w:line="240" w:lineRule="auto"/>
              <w:jc w:val="left"/>
            </w:pPr>
            <w:r w:rsidRPr="00A202C4">
              <w:t>да</w:t>
            </w:r>
          </w:p>
        </w:tc>
        <w:tc>
          <w:tcPr>
            <w:tcW w:w="633" w:type="pct"/>
            <w:shd w:val="clear" w:color="auto" w:fill="auto"/>
          </w:tcPr>
          <w:p w14:paraId="516C9C8F" w14:textId="1E124756" w:rsidR="00A202C4" w:rsidRPr="00687C3F" w:rsidRDefault="00A202C4" w:rsidP="00494621">
            <w:pPr>
              <w:widowControl/>
              <w:adjustRightInd/>
              <w:spacing w:line="240" w:lineRule="auto"/>
              <w:jc w:val="left"/>
            </w:pPr>
            <w:r w:rsidRPr="00A202C4">
              <w:t>id</w:t>
            </w:r>
          </w:p>
        </w:tc>
        <w:tc>
          <w:tcPr>
            <w:tcW w:w="731" w:type="pct"/>
            <w:shd w:val="clear" w:color="auto" w:fill="auto"/>
          </w:tcPr>
          <w:p w14:paraId="4EBEF835" w14:textId="3E4768B0" w:rsidR="00A202C4" w:rsidRPr="00687C3F" w:rsidRDefault="00A202C4" w:rsidP="00494621">
            <w:pPr>
              <w:widowControl/>
              <w:adjustRightInd/>
              <w:spacing w:line="240" w:lineRule="auto"/>
              <w:jc w:val="left"/>
            </w:pPr>
            <w:r w:rsidRPr="00A202C4">
              <w:t xml:space="preserve">indicators_rep_avar </w:t>
            </w:r>
          </w:p>
        </w:tc>
        <w:tc>
          <w:tcPr>
            <w:tcW w:w="568" w:type="pct"/>
            <w:shd w:val="clear" w:color="auto" w:fill="auto"/>
          </w:tcPr>
          <w:p w14:paraId="0F44F66D" w14:textId="5487F57D" w:rsidR="00A202C4" w:rsidRPr="00687C3F" w:rsidRDefault="00A202C4" w:rsidP="00494621">
            <w:pPr>
              <w:widowControl/>
              <w:adjustRightInd/>
              <w:spacing w:line="240" w:lineRule="auto"/>
              <w:jc w:val="left"/>
            </w:pPr>
            <w:r w:rsidRPr="00A202C4">
              <w:t> </w:t>
            </w:r>
          </w:p>
        </w:tc>
      </w:tr>
      <w:tr w:rsidR="00A202C4" w:rsidRPr="003B2A35" w14:paraId="38435646" w14:textId="77777777" w:rsidTr="00A202C4">
        <w:tc>
          <w:tcPr>
            <w:tcW w:w="242" w:type="pct"/>
            <w:shd w:val="clear" w:color="auto" w:fill="auto"/>
          </w:tcPr>
          <w:p w14:paraId="38724A82" w14:textId="7EE1962C" w:rsidR="00A202C4" w:rsidRPr="00687C3F" w:rsidRDefault="00A202C4" w:rsidP="00494621">
            <w:pPr>
              <w:widowControl/>
              <w:adjustRightInd/>
              <w:spacing w:line="240" w:lineRule="auto"/>
              <w:jc w:val="left"/>
            </w:pPr>
            <w:r w:rsidRPr="00A202C4">
              <w:t>2</w:t>
            </w:r>
          </w:p>
        </w:tc>
        <w:tc>
          <w:tcPr>
            <w:tcW w:w="877" w:type="pct"/>
            <w:shd w:val="clear" w:color="auto" w:fill="auto"/>
          </w:tcPr>
          <w:p w14:paraId="13A13F63" w14:textId="2F4B070D" w:rsidR="00A202C4" w:rsidRPr="00687C3F" w:rsidRDefault="00A202C4" w:rsidP="00494621">
            <w:pPr>
              <w:widowControl/>
              <w:adjustRightInd/>
              <w:spacing w:line="240" w:lineRule="auto"/>
              <w:jc w:val="left"/>
            </w:pPr>
            <w:r w:rsidRPr="00A202C4">
              <w:t>Наименование индикатора аварйиности</w:t>
            </w:r>
          </w:p>
        </w:tc>
        <w:tc>
          <w:tcPr>
            <w:tcW w:w="828" w:type="pct"/>
            <w:shd w:val="clear" w:color="auto" w:fill="auto"/>
          </w:tcPr>
          <w:p w14:paraId="2C096A7E" w14:textId="6C5A5B4E" w:rsidR="00A202C4" w:rsidRPr="00687C3F" w:rsidRDefault="00A202C4" w:rsidP="00494621">
            <w:pPr>
              <w:widowControl/>
              <w:adjustRightInd/>
              <w:spacing w:line="240" w:lineRule="auto"/>
              <w:jc w:val="left"/>
            </w:pPr>
            <w:r w:rsidRPr="00A202C4">
              <w:t>Расположено в схеме БД "mias_data_p7_1"</w:t>
            </w:r>
          </w:p>
        </w:tc>
        <w:tc>
          <w:tcPr>
            <w:tcW w:w="682" w:type="pct"/>
            <w:shd w:val="clear" w:color="auto" w:fill="auto"/>
          </w:tcPr>
          <w:p w14:paraId="00474017" w14:textId="616DBA84" w:rsidR="00A202C4" w:rsidRPr="00687C3F" w:rsidRDefault="00A202C4" w:rsidP="00494621">
            <w:pPr>
              <w:widowControl/>
              <w:adjustRightInd/>
              <w:spacing w:line="240" w:lineRule="auto"/>
              <w:jc w:val="left"/>
            </w:pPr>
            <w:r w:rsidRPr="00A202C4">
              <w:t>character varying(200)</w:t>
            </w:r>
          </w:p>
        </w:tc>
        <w:tc>
          <w:tcPr>
            <w:tcW w:w="439" w:type="pct"/>
            <w:shd w:val="clear" w:color="auto" w:fill="auto"/>
          </w:tcPr>
          <w:p w14:paraId="48725D70" w14:textId="49994B78" w:rsidR="00A202C4" w:rsidRPr="00687C3F" w:rsidRDefault="00A202C4" w:rsidP="00494621">
            <w:pPr>
              <w:widowControl/>
              <w:adjustRightInd/>
              <w:spacing w:line="240" w:lineRule="auto"/>
              <w:jc w:val="left"/>
            </w:pPr>
            <w:r w:rsidRPr="00A202C4">
              <w:t>да</w:t>
            </w:r>
          </w:p>
        </w:tc>
        <w:tc>
          <w:tcPr>
            <w:tcW w:w="633" w:type="pct"/>
            <w:shd w:val="clear" w:color="auto" w:fill="auto"/>
          </w:tcPr>
          <w:p w14:paraId="66777C89" w14:textId="18F11B8E" w:rsidR="00A202C4" w:rsidRPr="00687C3F" w:rsidRDefault="00A202C4" w:rsidP="00494621">
            <w:pPr>
              <w:widowControl/>
              <w:adjustRightInd/>
              <w:spacing w:line="240" w:lineRule="auto"/>
              <w:jc w:val="left"/>
            </w:pPr>
            <w:r w:rsidRPr="00A202C4">
              <w:t>name</w:t>
            </w:r>
          </w:p>
        </w:tc>
        <w:tc>
          <w:tcPr>
            <w:tcW w:w="731" w:type="pct"/>
            <w:shd w:val="clear" w:color="auto" w:fill="auto"/>
          </w:tcPr>
          <w:p w14:paraId="10F17CBF" w14:textId="74BACBB5" w:rsidR="00A202C4" w:rsidRPr="00687C3F" w:rsidRDefault="00A202C4" w:rsidP="00494621">
            <w:pPr>
              <w:widowControl/>
              <w:adjustRightInd/>
              <w:spacing w:line="240" w:lineRule="auto"/>
              <w:jc w:val="left"/>
            </w:pPr>
            <w:r w:rsidRPr="00A202C4">
              <w:t>indicators_rep_avar</w:t>
            </w:r>
          </w:p>
        </w:tc>
        <w:tc>
          <w:tcPr>
            <w:tcW w:w="568" w:type="pct"/>
            <w:shd w:val="clear" w:color="auto" w:fill="auto"/>
          </w:tcPr>
          <w:p w14:paraId="1B4B7139" w14:textId="3D25D6A4" w:rsidR="00A202C4" w:rsidRPr="00687C3F" w:rsidRDefault="00A202C4" w:rsidP="00494621">
            <w:pPr>
              <w:widowControl/>
              <w:adjustRightInd/>
              <w:spacing w:line="240" w:lineRule="auto"/>
              <w:jc w:val="left"/>
            </w:pPr>
            <w:r w:rsidRPr="00A202C4">
              <w:t> </w:t>
            </w:r>
          </w:p>
        </w:tc>
      </w:tr>
      <w:tr w:rsidR="00A202C4" w:rsidRPr="003B2A35" w14:paraId="6BF53FFD" w14:textId="77777777" w:rsidTr="00A202C4">
        <w:tc>
          <w:tcPr>
            <w:tcW w:w="242" w:type="pct"/>
            <w:shd w:val="clear" w:color="auto" w:fill="auto"/>
          </w:tcPr>
          <w:p w14:paraId="0A51889C" w14:textId="6FA81D07" w:rsidR="00A202C4" w:rsidRPr="00687C3F" w:rsidRDefault="00A202C4" w:rsidP="00494621">
            <w:pPr>
              <w:widowControl/>
              <w:adjustRightInd/>
              <w:spacing w:line="240" w:lineRule="auto"/>
              <w:jc w:val="left"/>
            </w:pPr>
            <w:r w:rsidRPr="00A202C4">
              <w:t>3</w:t>
            </w:r>
          </w:p>
        </w:tc>
        <w:tc>
          <w:tcPr>
            <w:tcW w:w="877" w:type="pct"/>
            <w:shd w:val="clear" w:color="auto" w:fill="auto"/>
          </w:tcPr>
          <w:p w14:paraId="74F27F97" w14:textId="1F6E9260" w:rsidR="00A202C4" w:rsidRPr="00687C3F" w:rsidRDefault="00A202C4" w:rsidP="00494621">
            <w:pPr>
              <w:widowControl/>
              <w:adjustRightInd/>
              <w:spacing w:line="240" w:lineRule="auto"/>
              <w:jc w:val="left"/>
            </w:pPr>
            <w:r w:rsidRPr="00A202C4">
              <w:t>Признак отображения</w:t>
            </w:r>
          </w:p>
        </w:tc>
        <w:tc>
          <w:tcPr>
            <w:tcW w:w="828" w:type="pct"/>
            <w:shd w:val="clear" w:color="auto" w:fill="auto"/>
          </w:tcPr>
          <w:p w14:paraId="1615C988" w14:textId="6FF23807" w:rsidR="00A202C4" w:rsidRPr="00687C3F" w:rsidRDefault="00A202C4" w:rsidP="00494621">
            <w:pPr>
              <w:widowControl/>
              <w:adjustRightInd/>
              <w:spacing w:line="240" w:lineRule="auto"/>
              <w:jc w:val="left"/>
            </w:pPr>
            <w:r w:rsidRPr="00A202C4">
              <w:t>Расположено в схеме БД "mias_data_p7_1"</w:t>
            </w:r>
          </w:p>
        </w:tc>
        <w:tc>
          <w:tcPr>
            <w:tcW w:w="682" w:type="pct"/>
            <w:shd w:val="clear" w:color="auto" w:fill="auto"/>
          </w:tcPr>
          <w:p w14:paraId="5CE11BAE" w14:textId="3A5C4580" w:rsidR="00A202C4" w:rsidRPr="00687C3F" w:rsidRDefault="00A202C4" w:rsidP="00494621">
            <w:pPr>
              <w:widowControl/>
              <w:adjustRightInd/>
              <w:spacing w:line="240" w:lineRule="auto"/>
              <w:jc w:val="left"/>
            </w:pPr>
            <w:r w:rsidRPr="00A202C4">
              <w:t>integer</w:t>
            </w:r>
          </w:p>
        </w:tc>
        <w:tc>
          <w:tcPr>
            <w:tcW w:w="439" w:type="pct"/>
            <w:shd w:val="clear" w:color="auto" w:fill="auto"/>
          </w:tcPr>
          <w:p w14:paraId="42EFC1AB" w14:textId="00E31B24" w:rsidR="00A202C4" w:rsidRPr="00687C3F" w:rsidRDefault="00A202C4" w:rsidP="00494621">
            <w:pPr>
              <w:widowControl/>
              <w:adjustRightInd/>
              <w:spacing w:line="240" w:lineRule="auto"/>
              <w:jc w:val="left"/>
            </w:pPr>
            <w:r w:rsidRPr="00A202C4">
              <w:t>да</w:t>
            </w:r>
          </w:p>
        </w:tc>
        <w:tc>
          <w:tcPr>
            <w:tcW w:w="633" w:type="pct"/>
            <w:shd w:val="clear" w:color="auto" w:fill="auto"/>
          </w:tcPr>
          <w:p w14:paraId="02E5A6B3" w14:textId="2394ED2D" w:rsidR="00A202C4" w:rsidRPr="00687C3F" w:rsidRDefault="00A202C4" w:rsidP="00494621">
            <w:pPr>
              <w:widowControl/>
              <w:adjustRightInd/>
              <w:spacing w:line="240" w:lineRule="auto"/>
              <w:jc w:val="left"/>
            </w:pPr>
            <w:r w:rsidRPr="00A202C4">
              <w:t>activity</w:t>
            </w:r>
          </w:p>
        </w:tc>
        <w:tc>
          <w:tcPr>
            <w:tcW w:w="731" w:type="pct"/>
            <w:shd w:val="clear" w:color="auto" w:fill="auto"/>
          </w:tcPr>
          <w:p w14:paraId="3F38D1E2" w14:textId="235B9A90" w:rsidR="00A202C4" w:rsidRPr="00687C3F" w:rsidRDefault="00A202C4" w:rsidP="00494621">
            <w:pPr>
              <w:widowControl/>
              <w:adjustRightInd/>
              <w:spacing w:line="240" w:lineRule="auto"/>
              <w:jc w:val="left"/>
            </w:pPr>
            <w:r w:rsidRPr="00A202C4">
              <w:t>indicators_rep_avar</w:t>
            </w:r>
          </w:p>
        </w:tc>
        <w:tc>
          <w:tcPr>
            <w:tcW w:w="568" w:type="pct"/>
            <w:shd w:val="clear" w:color="auto" w:fill="auto"/>
          </w:tcPr>
          <w:p w14:paraId="01D88F11" w14:textId="0C4542AC" w:rsidR="00A202C4" w:rsidRPr="00687C3F" w:rsidRDefault="00A202C4" w:rsidP="00494621">
            <w:pPr>
              <w:widowControl/>
              <w:adjustRightInd/>
              <w:spacing w:line="240" w:lineRule="auto"/>
              <w:jc w:val="left"/>
            </w:pPr>
            <w:r w:rsidRPr="00A202C4">
              <w:t> </w:t>
            </w:r>
          </w:p>
        </w:tc>
      </w:tr>
      <w:tr w:rsidR="00A202C4" w:rsidRPr="003B2A35" w14:paraId="5BD9BED8" w14:textId="77777777" w:rsidTr="00A202C4">
        <w:tc>
          <w:tcPr>
            <w:tcW w:w="242" w:type="pct"/>
            <w:shd w:val="clear" w:color="auto" w:fill="auto"/>
          </w:tcPr>
          <w:p w14:paraId="5D6C6997" w14:textId="581B6CBA" w:rsidR="00A202C4" w:rsidRPr="00687C3F" w:rsidRDefault="00A202C4" w:rsidP="00494621">
            <w:pPr>
              <w:widowControl/>
              <w:adjustRightInd/>
              <w:spacing w:line="240" w:lineRule="auto"/>
              <w:jc w:val="left"/>
            </w:pPr>
            <w:r w:rsidRPr="00A202C4">
              <w:t>4</w:t>
            </w:r>
          </w:p>
        </w:tc>
        <w:tc>
          <w:tcPr>
            <w:tcW w:w="877" w:type="pct"/>
            <w:shd w:val="clear" w:color="auto" w:fill="auto"/>
          </w:tcPr>
          <w:p w14:paraId="231BB6A0" w14:textId="2F271285" w:rsidR="00A202C4" w:rsidRPr="00687C3F" w:rsidRDefault="00A202C4" w:rsidP="00494621">
            <w:pPr>
              <w:widowControl/>
              <w:adjustRightInd/>
              <w:spacing w:line="240" w:lineRule="auto"/>
              <w:jc w:val="left"/>
            </w:pPr>
            <w:r w:rsidRPr="00A202C4">
              <w:t>Идентификатор родителя общий группы индикатора аварийности</w:t>
            </w:r>
          </w:p>
        </w:tc>
        <w:tc>
          <w:tcPr>
            <w:tcW w:w="828" w:type="pct"/>
            <w:shd w:val="clear" w:color="auto" w:fill="auto"/>
          </w:tcPr>
          <w:p w14:paraId="7939D9C2" w14:textId="08FE4C8A" w:rsidR="00A202C4" w:rsidRPr="00687C3F" w:rsidRDefault="00A202C4" w:rsidP="00494621">
            <w:pPr>
              <w:widowControl/>
              <w:adjustRightInd/>
              <w:spacing w:line="240" w:lineRule="auto"/>
              <w:jc w:val="left"/>
            </w:pPr>
            <w:r w:rsidRPr="00A202C4">
              <w:t>Расположено в схеме БД "mias_data_p7_1"</w:t>
            </w:r>
          </w:p>
        </w:tc>
        <w:tc>
          <w:tcPr>
            <w:tcW w:w="682" w:type="pct"/>
            <w:shd w:val="clear" w:color="auto" w:fill="auto"/>
          </w:tcPr>
          <w:p w14:paraId="3B63EC2D" w14:textId="1ECB03E8" w:rsidR="00A202C4" w:rsidRPr="00687C3F" w:rsidRDefault="00A202C4" w:rsidP="00494621">
            <w:pPr>
              <w:widowControl/>
              <w:adjustRightInd/>
              <w:spacing w:line="240" w:lineRule="auto"/>
              <w:jc w:val="left"/>
            </w:pPr>
            <w:r w:rsidRPr="00A202C4">
              <w:t>integer</w:t>
            </w:r>
          </w:p>
        </w:tc>
        <w:tc>
          <w:tcPr>
            <w:tcW w:w="439" w:type="pct"/>
            <w:shd w:val="clear" w:color="auto" w:fill="auto"/>
          </w:tcPr>
          <w:p w14:paraId="03684834" w14:textId="6D61907A" w:rsidR="00A202C4" w:rsidRPr="00687C3F" w:rsidRDefault="00A202C4" w:rsidP="00494621">
            <w:pPr>
              <w:widowControl/>
              <w:adjustRightInd/>
              <w:spacing w:line="240" w:lineRule="auto"/>
              <w:jc w:val="left"/>
            </w:pPr>
            <w:r w:rsidRPr="00A202C4">
              <w:t>нет</w:t>
            </w:r>
          </w:p>
        </w:tc>
        <w:tc>
          <w:tcPr>
            <w:tcW w:w="633" w:type="pct"/>
            <w:shd w:val="clear" w:color="auto" w:fill="auto"/>
          </w:tcPr>
          <w:p w14:paraId="52A69BCD" w14:textId="52F0972C" w:rsidR="00A202C4" w:rsidRPr="00687C3F" w:rsidRDefault="00A202C4" w:rsidP="00494621">
            <w:pPr>
              <w:widowControl/>
              <w:adjustRightInd/>
              <w:spacing w:line="240" w:lineRule="auto"/>
              <w:jc w:val="left"/>
            </w:pPr>
            <w:r w:rsidRPr="00A202C4">
              <w:t>owner</w:t>
            </w:r>
          </w:p>
        </w:tc>
        <w:tc>
          <w:tcPr>
            <w:tcW w:w="731" w:type="pct"/>
            <w:shd w:val="clear" w:color="auto" w:fill="auto"/>
          </w:tcPr>
          <w:p w14:paraId="5CB3E80E" w14:textId="72E460C0" w:rsidR="00A202C4" w:rsidRPr="00687C3F" w:rsidRDefault="00A202C4" w:rsidP="00494621">
            <w:pPr>
              <w:widowControl/>
              <w:adjustRightInd/>
              <w:spacing w:line="240" w:lineRule="auto"/>
              <w:jc w:val="left"/>
            </w:pPr>
            <w:r w:rsidRPr="00A202C4">
              <w:t>indicators_rep_avar</w:t>
            </w:r>
          </w:p>
        </w:tc>
        <w:tc>
          <w:tcPr>
            <w:tcW w:w="568" w:type="pct"/>
            <w:shd w:val="clear" w:color="auto" w:fill="auto"/>
          </w:tcPr>
          <w:p w14:paraId="7CDA4017" w14:textId="3E60A9ED" w:rsidR="00A202C4" w:rsidRPr="00687C3F" w:rsidRDefault="00A202C4" w:rsidP="00494621">
            <w:pPr>
              <w:widowControl/>
              <w:adjustRightInd/>
              <w:spacing w:line="240" w:lineRule="auto"/>
              <w:jc w:val="left"/>
            </w:pPr>
            <w:r w:rsidRPr="00A202C4">
              <w:t> </w:t>
            </w:r>
          </w:p>
        </w:tc>
      </w:tr>
      <w:tr w:rsidR="00A202C4" w:rsidRPr="003B2A35" w14:paraId="4AC507E0" w14:textId="77777777" w:rsidTr="00A202C4">
        <w:tc>
          <w:tcPr>
            <w:tcW w:w="242" w:type="pct"/>
            <w:shd w:val="clear" w:color="auto" w:fill="auto"/>
          </w:tcPr>
          <w:p w14:paraId="42A1C344" w14:textId="1D63AC76" w:rsidR="00A202C4" w:rsidRPr="00687C3F" w:rsidRDefault="00A202C4" w:rsidP="00494621">
            <w:pPr>
              <w:widowControl/>
              <w:adjustRightInd/>
              <w:spacing w:line="240" w:lineRule="auto"/>
              <w:jc w:val="left"/>
            </w:pPr>
            <w:r w:rsidRPr="00A202C4">
              <w:t>5</w:t>
            </w:r>
          </w:p>
        </w:tc>
        <w:tc>
          <w:tcPr>
            <w:tcW w:w="877" w:type="pct"/>
            <w:shd w:val="clear" w:color="auto" w:fill="auto"/>
          </w:tcPr>
          <w:p w14:paraId="52CCD6E7" w14:textId="13DBE9A9" w:rsidR="00A202C4" w:rsidRPr="00687C3F" w:rsidRDefault="00A202C4" w:rsidP="00494621">
            <w:pPr>
              <w:widowControl/>
              <w:adjustRightInd/>
              <w:spacing w:line="240" w:lineRule="auto"/>
              <w:jc w:val="left"/>
            </w:pPr>
            <w:r w:rsidRPr="00A202C4">
              <w:t>Идентификатор родителя индикатора аварийности</w:t>
            </w:r>
          </w:p>
        </w:tc>
        <w:tc>
          <w:tcPr>
            <w:tcW w:w="828" w:type="pct"/>
            <w:shd w:val="clear" w:color="auto" w:fill="auto"/>
          </w:tcPr>
          <w:p w14:paraId="175D3589" w14:textId="769FB41C" w:rsidR="00A202C4" w:rsidRPr="00687C3F" w:rsidRDefault="00A202C4" w:rsidP="00494621">
            <w:pPr>
              <w:widowControl/>
              <w:adjustRightInd/>
              <w:spacing w:line="240" w:lineRule="auto"/>
              <w:jc w:val="left"/>
            </w:pPr>
            <w:r w:rsidRPr="00A202C4">
              <w:t>Расположено в схеме БД "mias_data_p7_1"</w:t>
            </w:r>
          </w:p>
        </w:tc>
        <w:tc>
          <w:tcPr>
            <w:tcW w:w="682" w:type="pct"/>
            <w:shd w:val="clear" w:color="auto" w:fill="auto"/>
          </w:tcPr>
          <w:p w14:paraId="6DDB8589" w14:textId="67CD8D75" w:rsidR="00A202C4" w:rsidRPr="00687C3F" w:rsidRDefault="00A202C4" w:rsidP="00494621">
            <w:pPr>
              <w:widowControl/>
              <w:adjustRightInd/>
              <w:spacing w:line="240" w:lineRule="auto"/>
              <w:jc w:val="left"/>
            </w:pPr>
            <w:r w:rsidRPr="00A202C4">
              <w:t>integer</w:t>
            </w:r>
          </w:p>
        </w:tc>
        <w:tc>
          <w:tcPr>
            <w:tcW w:w="439" w:type="pct"/>
            <w:shd w:val="clear" w:color="auto" w:fill="auto"/>
          </w:tcPr>
          <w:p w14:paraId="199EBE86" w14:textId="53B8A1F0" w:rsidR="00A202C4" w:rsidRPr="00687C3F" w:rsidRDefault="00A202C4" w:rsidP="00494621">
            <w:pPr>
              <w:widowControl/>
              <w:adjustRightInd/>
              <w:spacing w:line="240" w:lineRule="auto"/>
              <w:jc w:val="left"/>
            </w:pPr>
            <w:r w:rsidRPr="00A202C4">
              <w:t> </w:t>
            </w:r>
          </w:p>
        </w:tc>
        <w:tc>
          <w:tcPr>
            <w:tcW w:w="633" w:type="pct"/>
            <w:shd w:val="clear" w:color="auto" w:fill="auto"/>
          </w:tcPr>
          <w:p w14:paraId="79FFE7ED" w14:textId="6D294542" w:rsidR="00A202C4" w:rsidRPr="00687C3F" w:rsidRDefault="00A202C4" w:rsidP="00494621">
            <w:pPr>
              <w:widowControl/>
              <w:adjustRightInd/>
              <w:spacing w:line="240" w:lineRule="auto"/>
              <w:jc w:val="left"/>
            </w:pPr>
            <w:r w:rsidRPr="00A202C4">
              <w:t>ind_parent_id</w:t>
            </w:r>
          </w:p>
        </w:tc>
        <w:tc>
          <w:tcPr>
            <w:tcW w:w="731" w:type="pct"/>
            <w:shd w:val="clear" w:color="auto" w:fill="auto"/>
          </w:tcPr>
          <w:p w14:paraId="697179B6" w14:textId="6352E358" w:rsidR="00A202C4" w:rsidRPr="00687C3F" w:rsidRDefault="00A202C4" w:rsidP="00494621">
            <w:pPr>
              <w:widowControl/>
              <w:adjustRightInd/>
              <w:spacing w:line="240" w:lineRule="auto"/>
              <w:jc w:val="left"/>
            </w:pPr>
            <w:r w:rsidRPr="00A202C4">
              <w:t>indicators_rep_avar</w:t>
            </w:r>
          </w:p>
        </w:tc>
        <w:tc>
          <w:tcPr>
            <w:tcW w:w="568" w:type="pct"/>
            <w:shd w:val="clear" w:color="auto" w:fill="auto"/>
          </w:tcPr>
          <w:p w14:paraId="41573CD1" w14:textId="7DE8963C" w:rsidR="00A202C4" w:rsidRPr="00687C3F" w:rsidRDefault="00A202C4" w:rsidP="00494621">
            <w:pPr>
              <w:widowControl/>
              <w:adjustRightInd/>
              <w:spacing w:line="240" w:lineRule="auto"/>
              <w:jc w:val="left"/>
            </w:pPr>
            <w:r w:rsidRPr="00A202C4">
              <w:t> </w:t>
            </w:r>
          </w:p>
        </w:tc>
      </w:tr>
      <w:tr w:rsidR="00A202C4" w:rsidRPr="00EF19C2" w14:paraId="21F113DF" w14:textId="77777777" w:rsidTr="00A202C4">
        <w:tc>
          <w:tcPr>
            <w:tcW w:w="242" w:type="pct"/>
            <w:shd w:val="clear" w:color="auto" w:fill="auto"/>
          </w:tcPr>
          <w:p w14:paraId="7B900491" w14:textId="5ED871E2" w:rsidR="00A202C4" w:rsidRPr="00687C3F" w:rsidRDefault="00A202C4" w:rsidP="00494621">
            <w:pPr>
              <w:widowControl/>
              <w:adjustRightInd/>
              <w:spacing w:line="240" w:lineRule="auto"/>
              <w:jc w:val="left"/>
            </w:pPr>
            <w:r w:rsidRPr="00A202C4">
              <w:t>6</w:t>
            </w:r>
          </w:p>
        </w:tc>
        <w:tc>
          <w:tcPr>
            <w:tcW w:w="877" w:type="pct"/>
            <w:shd w:val="clear" w:color="auto" w:fill="auto"/>
          </w:tcPr>
          <w:p w14:paraId="5F0C1E3E" w14:textId="3095CF22" w:rsidR="00A202C4" w:rsidRPr="00687C3F" w:rsidRDefault="00A202C4" w:rsidP="00494621">
            <w:pPr>
              <w:widowControl/>
              <w:adjustRightInd/>
              <w:spacing w:line="240" w:lineRule="auto"/>
              <w:jc w:val="left"/>
            </w:pPr>
            <w:r w:rsidRPr="00A202C4">
              <w:t>Идентификатор родителя индикатора аварийности</w:t>
            </w:r>
          </w:p>
        </w:tc>
        <w:tc>
          <w:tcPr>
            <w:tcW w:w="828" w:type="pct"/>
            <w:shd w:val="clear" w:color="auto" w:fill="auto"/>
          </w:tcPr>
          <w:p w14:paraId="6EF11C31" w14:textId="7E3811A1" w:rsidR="00A202C4" w:rsidRPr="00687C3F" w:rsidRDefault="00A202C4" w:rsidP="00494621">
            <w:pPr>
              <w:widowControl/>
              <w:adjustRightInd/>
              <w:spacing w:line="240" w:lineRule="auto"/>
              <w:jc w:val="left"/>
            </w:pPr>
            <w:r w:rsidRPr="00A202C4">
              <w:t>Расположено в схеме БД "mias_data_p7_1"</w:t>
            </w:r>
          </w:p>
        </w:tc>
        <w:tc>
          <w:tcPr>
            <w:tcW w:w="682" w:type="pct"/>
            <w:shd w:val="clear" w:color="auto" w:fill="auto"/>
          </w:tcPr>
          <w:p w14:paraId="32D384AE" w14:textId="48095C3A" w:rsidR="00A202C4" w:rsidRPr="00687C3F" w:rsidRDefault="00A202C4" w:rsidP="00494621">
            <w:pPr>
              <w:widowControl/>
              <w:adjustRightInd/>
              <w:spacing w:line="240" w:lineRule="auto"/>
              <w:jc w:val="left"/>
            </w:pPr>
            <w:r w:rsidRPr="00A202C4">
              <w:t>integer</w:t>
            </w:r>
          </w:p>
        </w:tc>
        <w:tc>
          <w:tcPr>
            <w:tcW w:w="439" w:type="pct"/>
            <w:shd w:val="clear" w:color="auto" w:fill="auto"/>
          </w:tcPr>
          <w:p w14:paraId="7795CADE" w14:textId="2A23F7F6" w:rsidR="00A202C4" w:rsidRPr="00687C3F" w:rsidRDefault="00A202C4" w:rsidP="00494621">
            <w:pPr>
              <w:widowControl/>
              <w:adjustRightInd/>
              <w:spacing w:line="240" w:lineRule="auto"/>
              <w:jc w:val="left"/>
            </w:pPr>
            <w:r w:rsidRPr="00A202C4">
              <w:t>да</w:t>
            </w:r>
          </w:p>
        </w:tc>
        <w:tc>
          <w:tcPr>
            <w:tcW w:w="633" w:type="pct"/>
            <w:shd w:val="clear" w:color="auto" w:fill="auto"/>
          </w:tcPr>
          <w:p w14:paraId="4894A7AD" w14:textId="40EC5882" w:rsidR="00A202C4" w:rsidRPr="00687C3F" w:rsidRDefault="00A202C4" w:rsidP="00494621">
            <w:pPr>
              <w:widowControl/>
              <w:adjustRightInd/>
              <w:spacing w:line="240" w:lineRule="auto"/>
              <w:jc w:val="left"/>
            </w:pPr>
            <w:r w:rsidRPr="00A202C4">
              <w:t>id</w:t>
            </w:r>
          </w:p>
        </w:tc>
        <w:tc>
          <w:tcPr>
            <w:tcW w:w="731" w:type="pct"/>
            <w:shd w:val="clear" w:color="auto" w:fill="auto"/>
          </w:tcPr>
          <w:p w14:paraId="09F16999" w14:textId="460C3949" w:rsidR="00A202C4" w:rsidRPr="001347E3" w:rsidRDefault="00A202C4" w:rsidP="00494621">
            <w:pPr>
              <w:widowControl/>
              <w:adjustRightInd/>
              <w:spacing w:line="240" w:lineRule="auto"/>
              <w:jc w:val="left"/>
              <w:rPr>
                <w:lang w:val="en-US"/>
              </w:rPr>
            </w:pPr>
            <w:r w:rsidRPr="001347E3">
              <w:rPr>
                <w:lang w:val="en-US"/>
              </w:rPr>
              <w:t>td_rr_indicators_rep_avar</w:t>
            </w:r>
          </w:p>
        </w:tc>
        <w:tc>
          <w:tcPr>
            <w:tcW w:w="568" w:type="pct"/>
            <w:shd w:val="clear" w:color="auto" w:fill="auto"/>
          </w:tcPr>
          <w:p w14:paraId="0D6CCC94" w14:textId="5DFE78FD" w:rsidR="00A202C4" w:rsidRPr="001347E3" w:rsidRDefault="00A202C4" w:rsidP="00494621">
            <w:pPr>
              <w:widowControl/>
              <w:adjustRightInd/>
              <w:spacing w:line="240" w:lineRule="auto"/>
              <w:jc w:val="left"/>
              <w:rPr>
                <w:lang w:val="en-US"/>
              </w:rPr>
            </w:pPr>
            <w:r w:rsidRPr="001347E3">
              <w:rPr>
                <w:lang w:val="en-US"/>
              </w:rPr>
              <w:t> </w:t>
            </w:r>
          </w:p>
        </w:tc>
      </w:tr>
      <w:tr w:rsidR="00A202C4" w:rsidRPr="00EF19C2" w14:paraId="3EA7F32C" w14:textId="77777777" w:rsidTr="00A202C4">
        <w:tc>
          <w:tcPr>
            <w:tcW w:w="242" w:type="pct"/>
            <w:shd w:val="clear" w:color="auto" w:fill="auto"/>
          </w:tcPr>
          <w:p w14:paraId="6ABE14E3" w14:textId="06746917" w:rsidR="00A202C4" w:rsidRPr="00687C3F" w:rsidRDefault="00A202C4" w:rsidP="00494621">
            <w:pPr>
              <w:widowControl/>
              <w:adjustRightInd/>
              <w:spacing w:line="240" w:lineRule="auto"/>
              <w:jc w:val="left"/>
            </w:pPr>
            <w:r w:rsidRPr="00A202C4">
              <w:t>7</w:t>
            </w:r>
          </w:p>
        </w:tc>
        <w:tc>
          <w:tcPr>
            <w:tcW w:w="877" w:type="pct"/>
            <w:shd w:val="clear" w:color="auto" w:fill="auto"/>
          </w:tcPr>
          <w:p w14:paraId="19343603" w14:textId="3AF04F67" w:rsidR="00A202C4" w:rsidRPr="00687C3F" w:rsidRDefault="00A202C4" w:rsidP="00494621">
            <w:pPr>
              <w:widowControl/>
              <w:adjustRightInd/>
              <w:spacing w:line="240" w:lineRule="auto"/>
              <w:jc w:val="left"/>
            </w:pPr>
            <w:r w:rsidRPr="00A202C4">
              <w:t>Наименование индикатора аварйиности</w:t>
            </w:r>
          </w:p>
        </w:tc>
        <w:tc>
          <w:tcPr>
            <w:tcW w:w="828" w:type="pct"/>
            <w:shd w:val="clear" w:color="auto" w:fill="auto"/>
          </w:tcPr>
          <w:p w14:paraId="0308DA00" w14:textId="3022F72A" w:rsidR="00A202C4" w:rsidRPr="00687C3F" w:rsidRDefault="00A202C4" w:rsidP="00494621">
            <w:pPr>
              <w:widowControl/>
              <w:adjustRightInd/>
              <w:spacing w:line="240" w:lineRule="auto"/>
              <w:jc w:val="left"/>
            </w:pPr>
            <w:r w:rsidRPr="00A202C4">
              <w:t>Расположено в схеме БД "mias_data_p7_1"</w:t>
            </w:r>
          </w:p>
        </w:tc>
        <w:tc>
          <w:tcPr>
            <w:tcW w:w="682" w:type="pct"/>
            <w:shd w:val="clear" w:color="auto" w:fill="auto"/>
          </w:tcPr>
          <w:p w14:paraId="059FDB5D" w14:textId="4870CA71" w:rsidR="00A202C4" w:rsidRPr="00687C3F" w:rsidRDefault="00A202C4" w:rsidP="00494621">
            <w:pPr>
              <w:widowControl/>
              <w:adjustRightInd/>
              <w:spacing w:line="240" w:lineRule="auto"/>
              <w:jc w:val="left"/>
            </w:pPr>
            <w:r w:rsidRPr="00A202C4">
              <w:t>character varying(200)</w:t>
            </w:r>
          </w:p>
        </w:tc>
        <w:tc>
          <w:tcPr>
            <w:tcW w:w="439" w:type="pct"/>
            <w:shd w:val="clear" w:color="auto" w:fill="auto"/>
          </w:tcPr>
          <w:p w14:paraId="60AF3C74" w14:textId="2A133621" w:rsidR="00A202C4" w:rsidRPr="00687C3F" w:rsidRDefault="00A202C4" w:rsidP="00494621">
            <w:pPr>
              <w:widowControl/>
              <w:adjustRightInd/>
              <w:spacing w:line="240" w:lineRule="auto"/>
              <w:jc w:val="left"/>
            </w:pPr>
            <w:r w:rsidRPr="00A202C4">
              <w:t>да</w:t>
            </w:r>
          </w:p>
        </w:tc>
        <w:tc>
          <w:tcPr>
            <w:tcW w:w="633" w:type="pct"/>
            <w:shd w:val="clear" w:color="auto" w:fill="auto"/>
          </w:tcPr>
          <w:p w14:paraId="3DAF0B6B" w14:textId="3E106B1A" w:rsidR="00A202C4" w:rsidRPr="00687C3F" w:rsidRDefault="00A202C4" w:rsidP="00494621">
            <w:pPr>
              <w:widowControl/>
              <w:adjustRightInd/>
              <w:spacing w:line="240" w:lineRule="auto"/>
              <w:jc w:val="left"/>
            </w:pPr>
            <w:r w:rsidRPr="00A202C4">
              <w:t>name</w:t>
            </w:r>
          </w:p>
        </w:tc>
        <w:tc>
          <w:tcPr>
            <w:tcW w:w="731" w:type="pct"/>
            <w:shd w:val="clear" w:color="auto" w:fill="auto"/>
          </w:tcPr>
          <w:p w14:paraId="7F55D7E4" w14:textId="16E9997E" w:rsidR="00A202C4" w:rsidRPr="001347E3" w:rsidRDefault="00A202C4" w:rsidP="00494621">
            <w:pPr>
              <w:widowControl/>
              <w:adjustRightInd/>
              <w:spacing w:line="240" w:lineRule="auto"/>
              <w:jc w:val="left"/>
              <w:rPr>
                <w:lang w:val="en-US"/>
              </w:rPr>
            </w:pPr>
            <w:r w:rsidRPr="001347E3">
              <w:rPr>
                <w:lang w:val="en-US"/>
              </w:rPr>
              <w:t>td_rr_indicators_rep_avar</w:t>
            </w:r>
          </w:p>
        </w:tc>
        <w:tc>
          <w:tcPr>
            <w:tcW w:w="568" w:type="pct"/>
            <w:shd w:val="clear" w:color="auto" w:fill="auto"/>
          </w:tcPr>
          <w:p w14:paraId="1B4845BC" w14:textId="1AB23079" w:rsidR="00A202C4" w:rsidRPr="001347E3" w:rsidRDefault="00A202C4" w:rsidP="00494621">
            <w:pPr>
              <w:widowControl/>
              <w:adjustRightInd/>
              <w:spacing w:line="240" w:lineRule="auto"/>
              <w:jc w:val="left"/>
              <w:rPr>
                <w:lang w:val="en-US"/>
              </w:rPr>
            </w:pPr>
            <w:r w:rsidRPr="001347E3">
              <w:rPr>
                <w:lang w:val="en-US"/>
              </w:rPr>
              <w:t> </w:t>
            </w:r>
          </w:p>
        </w:tc>
      </w:tr>
      <w:tr w:rsidR="00A202C4" w:rsidRPr="00EF19C2" w14:paraId="5E0E14EA" w14:textId="77777777" w:rsidTr="00A202C4">
        <w:tc>
          <w:tcPr>
            <w:tcW w:w="242" w:type="pct"/>
            <w:shd w:val="clear" w:color="auto" w:fill="auto"/>
          </w:tcPr>
          <w:p w14:paraId="0BC86116" w14:textId="40FA4030" w:rsidR="00A202C4" w:rsidRPr="00687C3F" w:rsidRDefault="00A202C4" w:rsidP="00494621">
            <w:pPr>
              <w:widowControl/>
              <w:adjustRightInd/>
              <w:spacing w:line="240" w:lineRule="auto"/>
              <w:jc w:val="left"/>
            </w:pPr>
            <w:r w:rsidRPr="00A202C4">
              <w:t>8</w:t>
            </w:r>
          </w:p>
        </w:tc>
        <w:tc>
          <w:tcPr>
            <w:tcW w:w="877" w:type="pct"/>
            <w:shd w:val="clear" w:color="auto" w:fill="auto"/>
          </w:tcPr>
          <w:p w14:paraId="2141465C" w14:textId="5B7D4E0C" w:rsidR="00A202C4" w:rsidRPr="00687C3F" w:rsidRDefault="00A202C4" w:rsidP="00494621">
            <w:pPr>
              <w:widowControl/>
              <w:adjustRightInd/>
              <w:spacing w:line="240" w:lineRule="auto"/>
              <w:jc w:val="left"/>
            </w:pPr>
            <w:r w:rsidRPr="00A202C4">
              <w:t>Признак отображения</w:t>
            </w:r>
          </w:p>
        </w:tc>
        <w:tc>
          <w:tcPr>
            <w:tcW w:w="828" w:type="pct"/>
            <w:shd w:val="clear" w:color="auto" w:fill="auto"/>
          </w:tcPr>
          <w:p w14:paraId="60350831" w14:textId="71280FAD" w:rsidR="00A202C4" w:rsidRPr="00687C3F" w:rsidRDefault="00A202C4" w:rsidP="00494621">
            <w:pPr>
              <w:widowControl/>
              <w:adjustRightInd/>
              <w:spacing w:line="240" w:lineRule="auto"/>
              <w:jc w:val="left"/>
            </w:pPr>
            <w:r w:rsidRPr="00A202C4">
              <w:t>Расположено в схеме БД "mias_data_p7_1"</w:t>
            </w:r>
          </w:p>
        </w:tc>
        <w:tc>
          <w:tcPr>
            <w:tcW w:w="682" w:type="pct"/>
            <w:shd w:val="clear" w:color="auto" w:fill="auto"/>
          </w:tcPr>
          <w:p w14:paraId="6D8838A8" w14:textId="28EE6094" w:rsidR="00A202C4" w:rsidRPr="00687C3F" w:rsidRDefault="00A202C4" w:rsidP="00494621">
            <w:pPr>
              <w:widowControl/>
              <w:adjustRightInd/>
              <w:spacing w:line="240" w:lineRule="auto"/>
              <w:jc w:val="left"/>
            </w:pPr>
            <w:r w:rsidRPr="00A202C4">
              <w:t>integer</w:t>
            </w:r>
          </w:p>
        </w:tc>
        <w:tc>
          <w:tcPr>
            <w:tcW w:w="439" w:type="pct"/>
            <w:shd w:val="clear" w:color="auto" w:fill="auto"/>
          </w:tcPr>
          <w:p w14:paraId="1DF284B6" w14:textId="5BFBC3A3" w:rsidR="00A202C4" w:rsidRPr="00687C3F" w:rsidRDefault="00A202C4" w:rsidP="00494621">
            <w:pPr>
              <w:widowControl/>
              <w:adjustRightInd/>
              <w:spacing w:line="240" w:lineRule="auto"/>
              <w:jc w:val="left"/>
            </w:pPr>
            <w:r w:rsidRPr="00A202C4">
              <w:t>да</w:t>
            </w:r>
          </w:p>
        </w:tc>
        <w:tc>
          <w:tcPr>
            <w:tcW w:w="633" w:type="pct"/>
            <w:shd w:val="clear" w:color="auto" w:fill="auto"/>
          </w:tcPr>
          <w:p w14:paraId="7BDA015F" w14:textId="648D350E" w:rsidR="00A202C4" w:rsidRPr="00687C3F" w:rsidRDefault="00A202C4" w:rsidP="00494621">
            <w:pPr>
              <w:widowControl/>
              <w:adjustRightInd/>
              <w:spacing w:line="240" w:lineRule="auto"/>
              <w:jc w:val="left"/>
            </w:pPr>
            <w:r w:rsidRPr="00A202C4">
              <w:t>activity</w:t>
            </w:r>
          </w:p>
        </w:tc>
        <w:tc>
          <w:tcPr>
            <w:tcW w:w="731" w:type="pct"/>
            <w:shd w:val="clear" w:color="auto" w:fill="auto"/>
          </w:tcPr>
          <w:p w14:paraId="75738FBF" w14:textId="1839490F" w:rsidR="00A202C4" w:rsidRPr="001347E3" w:rsidRDefault="00A202C4" w:rsidP="00494621">
            <w:pPr>
              <w:widowControl/>
              <w:adjustRightInd/>
              <w:spacing w:line="240" w:lineRule="auto"/>
              <w:jc w:val="left"/>
              <w:rPr>
                <w:lang w:val="en-US"/>
              </w:rPr>
            </w:pPr>
            <w:r w:rsidRPr="001347E3">
              <w:rPr>
                <w:lang w:val="en-US"/>
              </w:rPr>
              <w:t>td_rr_indicators_rep_avar</w:t>
            </w:r>
          </w:p>
        </w:tc>
        <w:tc>
          <w:tcPr>
            <w:tcW w:w="568" w:type="pct"/>
            <w:shd w:val="clear" w:color="auto" w:fill="auto"/>
          </w:tcPr>
          <w:p w14:paraId="6D5E8480" w14:textId="68B4784C" w:rsidR="00A202C4" w:rsidRPr="001347E3" w:rsidRDefault="00A202C4" w:rsidP="00494621">
            <w:pPr>
              <w:widowControl/>
              <w:adjustRightInd/>
              <w:spacing w:line="240" w:lineRule="auto"/>
              <w:jc w:val="left"/>
              <w:rPr>
                <w:lang w:val="en-US"/>
              </w:rPr>
            </w:pPr>
            <w:r w:rsidRPr="001347E3">
              <w:rPr>
                <w:lang w:val="en-US"/>
              </w:rPr>
              <w:t> </w:t>
            </w:r>
          </w:p>
        </w:tc>
      </w:tr>
      <w:tr w:rsidR="00A202C4" w:rsidRPr="00EF19C2" w14:paraId="0B138CDE" w14:textId="77777777" w:rsidTr="00A202C4">
        <w:tc>
          <w:tcPr>
            <w:tcW w:w="242" w:type="pct"/>
            <w:shd w:val="clear" w:color="auto" w:fill="auto"/>
          </w:tcPr>
          <w:p w14:paraId="43119E0E" w14:textId="6E77F01F" w:rsidR="00A202C4" w:rsidRPr="00687C3F" w:rsidRDefault="00A202C4" w:rsidP="00494621">
            <w:pPr>
              <w:widowControl/>
              <w:adjustRightInd/>
              <w:spacing w:line="240" w:lineRule="auto"/>
              <w:jc w:val="left"/>
            </w:pPr>
            <w:r w:rsidRPr="00A202C4">
              <w:t>9</w:t>
            </w:r>
          </w:p>
        </w:tc>
        <w:tc>
          <w:tcPr>
            <w:tcW w:w="877" w:type="pct"/>
            <w:shd w:val="clear" w:color="auto" w:fill="auto"/>
          </w:tcPr>
          <w:p w14:paraId="15E95EEC" w14:textId="0A43C06A" w:rsidR="00A202C4" w:rsidRPr="00687C3F" w:rsidRDefault="00A202C4" w:rsidP="00494621">
            <w:pPr>
              <w:widowControl/>
              <w:adjustRightInd/>
              <w:spacing w:line="240" w:lineRule="auto"/>
              <w:jc w:val="left"/>
            </w:pPr>
            <w:r w:rsidRPr="00A202C4">
              <w:t>Идентификатор родителя общий группы индикатора аварийности</w:t>
            </w:r>
          </w:p>
        </w:tc>
        <w:tc>
          <w:tcPr>
            <w:tcW w:w="828" w:type="pct"/>
            <w:shd w:val="clear" w:color="auto" w:fill="auto"/>
          </w:tcPr>
          <w:p w14:paraId="34EB436D" w14:textId="64394C64" w:rsidR="00A202C4" w:rsidRPr="00687C3F" w:rsidRDefault="00A202C4" w:rsidP="00494621">
            <w:pPr>
              <w:widowControl/>
              <w:adjustRightInd/>
              <w:spacing w:line="240" w:lineRule="auto"/>
              <w:jc w:val="left"/>
            </w:pPr>
            <w:r w:rsidRPr="00A202C4">
              <w:t>Расположено в схеме БД "mias_data_p7_1"</w:t>
            </w:r>
          </w:p>
        </w:tc>
        <w:tc>
          <w:tcPr>
            <w:tcW w:w="682" w:type="pct"/>
            <w:shd w:val="clear" w:color="auto" w:fill="auto"/>
          </w:tcPr>
          <w:p w14:paraId="40866F36" w14:textId="053486C7" w:rsidR="00A202C4" w:rsidRPr="00687C3F" w:rsidRDefault="00A202C4" w:rsidP="00494621">
            <w:pPr>
              <w:widowControl/>
              <w:adjustRightInd/>
              <w:spacing w:line="240" w:lineRule="auto"/>
              <w:jc w:val="left"/>
            </w:pPr>
            <w:r w:rsidRPr="00A202C4">
              <w:t>integer</w:t>
            </w:r>
          </w:p>
        </w:tc>
        <w:tc>
          <w:tcPr>
            <w:tcW w:w="439" w:type="pct"/>
            <w:shd w:val="clear" w:color="auto" w:fill="auto"/>
          </w:tcPr>
          <w:p w14:paraId="00653074" w14:textId="4B2329BA" w:rsidR="00A202C4" w:rsidRPr="00687C3F" w:rsidRDefault="00A202C4" w:rsidP="00494621">
            <w:pPr>
              <w:widowControl/>
              <w:adjustRightInd/>
              <w:spacing w:line="240" w:lineRule="auto"/>
              <w:jc w:val="left"/>
            </w:pPr>
            <w:r w:rsidRPr="00A202C4">
              <w:t>нет</w:t>
            </w:r>
          </w:p>
        </w:tc>
        <w:tc>
          <w:tcPr>
            <w:tcW w:w="633" w:type="pct"/>
            <w:shd w:val="clear" w:color="auto" w:fill="auto"/>
          </w:tcPr>
          <w:p w14:paraId="450090B5" w14:textId="1F04AF92" w:rsidR="00A202C4" w:rsidRPr="00687C3F" w:rsidRDefault="00A202C4" w:rsidP="00494621">
            <w:pPr>
              <w:widowControl/>
              <w:adjustRightInd/>
              <w:spacing w:line="240" w:lineRule="auto"/>
              <w:jc w:val="left"/>
            </w:pPr>
            <w:r w:rsidRPr="00A202C4">
              <w:t>owner</w:t>
            </w:r>
          </w:p>
        </w:tc>
        <w:tc>
          <w:tcPr>
            <w:tcW w:w="731" w:type="pct"/>
            <w:shd w:val="clear" w:color="auto" w:fill="auto"/>
          </w:tcPr>
          <w:p w14:paraId="41BC3CEF" w14:textId="11D03634" w:rsidR="00A202C4" w:rsidRPr="001347E3" w:rsidRDefault="00A202C4" w:rsidP="00494621">
            <w:pPr>
              <w:widowControl/>
              <w:adjustRightInd/>
              <w:spacing w:line="240" w:lineRule="auto"/>
              <w:jc w:val="left"/>
              <w:rPr>
                <w:lang w:val="en-US"/>
              </w:rPr>
            </w:pPr>
            <w:r w:rsidRPr="001347E3">
              <w:rPr>
                <w:lang w:val="en-US"/>
              </w:rPr>
              <w:t>td_rr_indicators_rep_avar</w:t>
            </w:r>
          </w:p>
        </w:tc>
        <w:tc>
          <w:tcPr>
            <w:tcW w:w="568" w:type="pct"/>
            <w:shd w:val="clear" w:color="auto" w:fill="auto"/>
          </w:tcPr>
          <w:p w14:paraId="6D7A6221" w14:textId="7BBC2B46" w:rsidR="00A202C4" w:rsidRPr="001347E3" w:rsidRDefault="00A202C4" w:rsidP="00494621">
            <w:pPr>
              <w:widowControl/>
              <w:adjustRightInd/>
              <w:spacing w:line="240" w:lineRule="auto"/>
              <w:jc w:val="left"/>
              <w:rPr>
                <w:lang w:val="en-US"/>
              </w:rPr>
            </w:pPr>
            <w:r w:rsidRPr="001347E3">
              <w:rPr>
                <w:lang w:val="en-US"/>
              </w:rPr>
              <w:t> </w:t>
            </w:r>
          </w:p>
        </w:tc>
      </w:tr>
      <w:tr w:rsidR="00A202C4" w:rsidRPr="00EF19C2" w14:paraId="2070197D" w14:textId="77777777" w:rsidTr="00A202C4">
        <w:tc>
          <w:tcPr>
            <w:tcW w:w="242" w:type="pct"/>
            <w:shd w:val="clear" w:color="auto" w:fill="auto"/>
          </w:tcPr>
          <w:p w14:paraId="00B038B2" w14:textId="7CD51A15" w:rsidR="00A202C4" w:rsidRPr="00687C3F" w:rsidRDefault="00A202C4" w:rsidP="00494621">
            <w:pPr>
              <w:widowControl/>
              <w:adjustRightInd/>
              <w:spacing w:line="240" w:lineRule="auto"/>
              <w:jc w:val="left"/>
            </w:pPr>
            <w:r w:rsidRPr="00A202C4">
              <w:t>10</w:t>
            </w:r>
          </w:p>
        </w:tc>
        <w:tc>
          <w:tcPr>
            <w:tcW w:w="877" w:type="pct"/>
            <w:shd w:val="clear" w:color="auto" w:fill="auto"/>
          </w:tcPr>
          <w:p w14:paraId="037BAB7B" w14:textId="16568900" w:rsidR="00A202C4" w:rsidRPr="00687C3F" w:rsidRDefault="00A202C4" w:rsidP="00494621">
            <w:pPr>
              <w:widowControl/>
              <w:adjustRightInd/>
              <w:spacing w:line="240" w:lineRule="auto"/>
              <w:jc w:val="left"/>
            </w:pPr>
            <w:r w:rsidRPr="00A202C4">
              <w:t>Идентификатор родителя индикатора аварийности</w:t>
            </w:r>
          </w:p>
        </w:tc>
        <w:tc>
          <w:tcPr>
            <w:tcW w:w="828" w:type="pct"/>
            <w:shd w:val="clear" w:color="auto" w:fill="auto"/>
          </w:tcPr>
          <w:p w14:paraId="3A6E449C" w14:textId="10D271BC" w:rsidR="00A202C4" w:rsidRPr="00687C3F" w:rsidRDefault="00A202C4" w:rsidP="00494621">
            <w:pPr>
              <w:widowControl/>
              <w:adjustRightInd/>
              <w:spacing w:line="240" w:lineRule="auto"/>
              <w:jc w:val="left"/>
            </w:pPr>
            <w:r w:rsidRPr="00A202C4">
              <w:t>Расположено в схеме БД "mias_data_p7_1"</w:t>
            </w:r>
          </w:p>
        </w:tc>
        <w:tc>
          <w:tcPr>
            <w:tcW w:w="682" w:type="pct"/>
            <w:shd w:val="clear" w:color="auto" w:fill="auto"/>
          </w:tcPr>
          <w:p w14:paraId="334AD91E" w14:textId="7461FDA1" w:rsidR="00A202C4" w:rsidRPr="00687C3F" w:rsidRDefault="00A202C4" w:rsidP="00494621">
            <w:pPr>
              <w:widowControl/>
              <w:adjustRightInd/>
              <w:spacing w:line="240" w:lineRule="auto"/>
              <w:jc w:val="left"/>
            </w:pPr>
            <w:r w:rsidRPr="00A202C4">
              <w:t>integer</w:t>
            </w:r>
          </w:p>
        </w:tc>
        <w:tc>
          <w:tcPr>
            <w:tcW w:w="439" w:type="pct"/>
            <w:shd w:val="clear" w:color="auto" w:fill="auto"/>
          </w:tcPr>
          <w:p w14:paraId="59781037" w14:textId="6E4BFC80" w:rsidR="00A202C4" w:rsidRPr="00687C3F" w:rsidRDefault="00A202C4" w:rsidP="00494621">
            <w:pPr>
              <w:widowControl/>
              <w:adjustRightInd/>
              <w:spacing w:line="240" w:lineRule="auto"/>
              <w:jc w:val="left"/>
            </w:pPr>
            <w:r w:rsidRPr="00A202C4">
              <w:t> </w:t>
            </w:r>
          </w:p>
        </w:tc>
        <w:tc>
          <w:tcPr>
            <w:tcW w:w="633" w:type="pct"/>
            <w:shd w:val="clear" w:color="auto" w:fill="auto"/>
          </w:tcPr>
          <w:p w14:paraId="6E12F049" w14:textId="7422B3CE" w:rsidR="00A202C4" w:rsidRPr="00687C3F" w:rsidRDefault="00A202C4" w:rsidP="00494621">
            <w:pPr>
              <w:widowControl/>
              <w:adjustRightInd/>
              <w:spacing w:line="240" w:lineRule="auto"/>
              <w:jc w:val="left"/>
            </w:pPr>
            <w:r w:rsidRPr="00A202C4">
              <w:t>ind_parent_id</w:t>
            </w:r>
          </w:p>
        </w:tc>
        <w:tc>
          <w:tcPr>
            <w:tcW w:w="731" w:type="pct"/>
            <w:shd w:val="clear" w:color="auto" w:fill="auto"/>
          </w:tcPr>
          <w:p w14:paraId="67990658" w14:textId="7258E908" w:rsidR="00A202C4" w:rsidRPr="001347E3" w:rsidRDefault="00A202C4" w:rsidP="00494621">
            <w:pPr>
              <w:widowControl/>
              <w:adjustRightInd/>
              <w:spacing w:line="240" w:lineRule="auto"/>
              <w:jc w:val="left"/>
              <w:rPr>
                <w:lang w:val="en-US"/>
              </w:rPr>
            </w:pPr>
            <w:r w:rsidRPr="001347E3">
              <w:rPr>
                <w:lang w:val="en-US"/>
              </w:rPr>
              <w:t>td_rr_indicators_rep_avar</w:t>
            </w:r>
          </w:p>
        </w:tc>
        <w:tc>
          <w:tcPr>
            <w:tcW w:w="568" w:type="pct"/>
            <w:shd w:val="clear" w:color="auto" w:fill="auto"/>
          </w:tcPr>
          <w:p w14:paraId="74955879" w14:textId="57F0DA35" w:rsidR="00A202C4" w:rsidRPr="001347E3" w:rsidRDefault="00A202C4" w:rsidP="00494621">
            <w:pPr>
              <w:widowControl/>
              <w:adjustRightInd/>
              <w:spacing w:line="240" w:lineRule="auto"/>
              <w:jc w:val="left"/>
              <w:rPr>
                <w:lang w:val="en-US"/>
              </w:rPr>
            </w:pPr>
            <w:r w:rsidRPr="001347E3">
              <w:rPr>
                <w:lang w:val="en-US"/>
              </w:rPr>
              <w:t> </w:t>
            </w:r>
          </w:p>
        </w:tc>
      </w:tr>
    </w:tbl>
    <w:p w14:paraId="3858F5E4" w14:textId="77777777" w:rsidR="0058512B" w:rsidRPr="001347E3" w:rsidRDefault="0058512B" w:rsidP="00494621">
      <w:pPr>
        <w:rPr>
          <w:rFonts w:eastAsia="Calibri"/>
          <w:lang w:val="en-US"/>
        </w:rPr>
      </w:pPr>
    </w:p>
    <w:p w14:paraId="72222763" w14:textId="11A92EDE" w:rsidR="0058512B" w:rsidRDefault="0058512B"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32</w:t>
      </w:r>
      <w:r>
        <w:rPr>
          <w:noProof/>
        </w:rPr>
        <w:fldChar w:fldCharType="end"/>
      </w:r>
      <w:r>
        <w:t xml:space="preserve"> – </w:t>
      </w:r>
      <w:r w:rsidR="00A202C4" w:rsidRPr="00A202C4">
        <w:t>Показатели эффективности деятельности подразделений Госавтоинспекции</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119"/>
        <w:gridCol w:w="2267"/>
        <w:gridCol w:w="1560"/>
        <w:gridCol w:w="1277"/>
        <w:gridCol w:w="1842"/>
        <w:gridCol w:w="2127"/>
        <w:gridCol w:w="1653"/>
      </w:tblGrid>
      <w:tr w:rsidR="0058512B" w:rsidRPr="003B2A35" w14:paraId="7AAB48DB" w14:textId="77777777" w:rsidTr="00A202C4">
        <w:trPr>
          <w:tblHeader/>
        </w:trPr>
        <w:tc>
          <w:tcPr>
            <w:tcW w:w="242" w:type="pct"/>
            <w:shd w:val="pct15" w:color="auto" w:fill="auto"/>
            <w:hideMark/>
          </w:tcPr>
          <w:p w14:paraId="234DE359"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1072" w:type="pct"/>
            <w:shd w:val="pct15" w:color="auto" w:fill="auto"/>
            <w:hideMark/>
          </w:tcPr>
          <w:p w14:paraId="7E1793D6"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779" w:type="pct"/>
            <w:shd w:val="pct15" w:color="auto" w:fill="auto"/>
            <w:hideMark/>
          </w:tcPr>
          <w:p w14:paraId="698F7605"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536" w:type="pct"/>
            <w:shd w:val="pct15" w:color="auto" w:fill="auto"/>
            <w:hideMark/>
          </w:tcPr>
          <w:p w14:paraId="3FAF92A1"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4D990B25"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034D706C"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4CDE9AE0"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12E873B3"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A202C4" w:rsidRPr="003B2A35" w14:paraId="0B0F957F" w14:textId="77777777" w:rsidTr="00A202C4">
        <w:tc>
          <w:tcPr>
            <w:tcW w:w="242" w:type="pct"/>
            <w:shd w:val="clear" w:color="auto" w:fill="auto"/>
          </w:tcPr>
          <w:p w14:paraId="04A0105F" w14:textId="54C10073" w:rsidR="00A202C4" w:rsidRPr="00687C3F" w:rsidRDefault="00A202C4" w:rsidP="00494621">
            <w:pPr>
              <w:widowControl/>
              <w:adjustRightInd/>
              <w:spacing w:line="240" w:lineRule="auto"/>
              <w:jc w:val="left"/>
            </w:pPr>
            <w:r w:rsidRPr="00A202C4">
              <w:t>1</w:t>
            </w:r>
          </w:p>
        </w:tc>
        <w:tc>
          <w:tcPr>
            <w:tcW w:w="1072" w:type="pct"/>
            <w:shd w:val="clear" w:color="auto" w:fill="auto"/>
          </w:tcPr>
          <w:p w14:paraId="0BA0D0A0" w14:textId="0B3B0F67" w:rsidR="00A202C4" w:rsidRPr="00687C3F" w:rsidRDefault="00A202C4" w:rsidP="00494621">
            <w:pPr>
              <w:widowControl/>
              <w:adjustRightInd/>
              <w:spacing w:line="240" w:lineRule="auto"/>
              <w:jc w:val="left"/>
            </w:pPr>
            <w:r w:rsidRPr="00A202C4">
              <w:t>Дата, соответствующая результату расчета индикатора аварийности (абсолютные значения)</w:t>
            </w:r>
          </w:p>
        </w:tc>
        <w:tc>
          <w:tcPr>
            <w:tcW w:w="779" w:type="pct"/>
            <w:shd w:val="clear" w:color="auto" w:fill="auto"/>
          </w:tcPr>
          <w:p w14:paraId="337041DF" w14:textId="73CA8ACD" w:rsidR="00A202C4" w:rsidRPr="00687C3F" w:rsidRDefault="00A202C4" w:rsidP="00494621">
            <w:pPr>
              <w:widowControl/>
              <w:adjustRightInd/>
              <w:spacing w:line="240" w:lineRule="auto"/>
              <w:jc w:val="left"/>
            </w:pPr>
            <w:r w:rsidRPr="00A202C4">
              <w:t>Расположено в схеме БД "mias_data_p7_1"</w:t>
            </w:r>
          </w:p>
        </w:tc>
        <w:tc>
          <w:tcPr>
            <w:tcW w:w="536" w:type="pct"/>
            <w:shd w:val="clear" w:color="auto" w:fill="auto"/>
          </w:tcPr>
          <w:p w14:paraId="749BE73E" w14:textId="3C3BD701" w:rsidR="00A202C4" w:rsidRPr="00687C3F" w:rsidRDefault="00A202C4" w:rsidP="00494621">
            <w:pPr>
              <w:widowControl/>
              <w:adjustRightInd/>
              <w:spacing w:line="240" w:lineRule="auto"/>
              <w:jc w:val="left"/>
            </w:pPr>
            <w:r w:rsidRPr="00A202C4">
              <w:t>date</w:t>
            </w:r>
          </w:p>
        </w:tc>
        <w:tc>
          <w:tcPr>
            <w:tcW w:w="439" w:type="pct"/>
            <w:shd w:val="clear" w:color="auto" w:fill="auto"/>
          </w:tcPr>
          <w:p w14:paraId="1C03308F" w14:textId="5EB41701" w:rsidR="00A202C4" w:rsidRPr="00687C3F" w:rsidRDefault="00A202C4" w:rsidP="00494621">
            <w:pPr>
              <w:widowControl/>
              <w:adjustRightInd/>
              <w:spacing w:line="240" w:lineRule="auto"/>
              <w:jc w:val="left"/>
            </w:pPr>
            <w:r w:rsidRPr="00A202C4">
              <w:t>да</w:t>
            </w:r>
          </w:p>
        </w:tc>
        <w:tc>
          <w:tcPr>
            <w:tcW w:w="633" w:type="pct"/>
            <w:shd w:val="clear" w:color="auto" w:fill="auto"/>
          </w:tcPr>
          <w:p w14:paraId="416A9B51" w14:textId="3DE372CE" w:rsidR="00A202C4" w:rsidRPr="00687C3F" w:rsidRDefault="00A202C4" w:rsidP="00494621">
            <w:pPr>
              <w:widowControl/>
              <w:adjustRightInd/>
              <w:spacing w:line="240" w:lineRule="auto"/>
              <w:jc w:val="left"/>
            </w:pPr>
            <w:r w:rsidRPr="00A202C4">
              <w:t>dat</w:t>
            </w:r>
          </w:p>
        </w:tc>
        <w:tc>
          <w:tcPr>
            <w:tcW w:w="731" w:type="pct"/>
            <w:shd w:val="clear" w:color="auto" w:fill="auto"/>
          </w:tcPr>
          <w:p w14:paraId="31D54333" w14:textId="59B822D3" w:rsidR="00A202C4" w:rsidRPr="00687C3F" w:rsidRDefault="00A202C4" w:rsidP="00494621">
            <w:pPr>
              <w:widowControl/>
              <w:adjustRightInd/>
              <w:spacing w:line="240" w:lineRule="auto"/>
              <w:jc w:val="left"/>
            </w:pPr>
            <w:r w:rsidRPr="00A202C4">
              <w:t>pok_dtp_val_v2</w:t>
            </w:r>
          </w:p>
        </w:tc>
        <w:tc>
          <w:tcPr>
            <w:tcW w:w="568" w:type="pct"/>
            <w:shd w:val="clear" w:color="auto" w:fill="auto"/>
          </w:tcPr>
          <w:p w14:paraId="5D7FCE06" w14:textId="081CD844" w:rsidR="00A202C4" w:rsidRPr="00687C3F" w:rsidRDefault="00A202C4" w:rsidP="00494621">
            <w:pPr>
              <w:widowControl/>
              <w:adjustRightInd/>
              <w:spacing w:line="240" w:lineRule="auto"/>
              <w:jc w:val="left"/>
            </w:pPr>
            <w:r w:rsidRPr="00A202C4">
              <w:t> </w:t>
            </w:r>
          </w:p>
        </w:tc>
      </w:tr>
      <w:tr w:rsidR="00A202C4" w:rsidRPr="003B2A35" w14:paraId="6737C64D" w14:textId="77777777" w:rsidTr="00A202C4">
        <w:tc>
          <w:tcPr>
            <w:tcW w:w="242" w:type="pct"/>
            <w:shd w:val="clear" w:color="auto" w:fill="auto"/>
          </w:tcPr>
          <w:p w14:paraId="6FE6F064" w14:textId="55A1537C" w:rsidR="00A202C4" w:rsidRPr="00687C3F" w:rsidRDefault="00A202C4" w:rsidP="00494621">
            <w:pPr>
              <w:widowControl/>
              <w:adjustRightInd/>
              <w:spacing w:line="240" w:lineRule="auto"/>
              <w:jc w:val="left"/>
            </w:pPr>
            <w:r w:rsidRPr="00A202C4">
              <w:t>2</w:t>
            </w:r>
          </w:p>
        </w:tc>
        <w:tc>
          <w:tcPr>
            <w:tcW w:w="1072" w:type="pct"/>
            <w:shd w:val="clear" w:color="auto" w:fill="auto"/>
          </w:tcPr>
          <w:p w14:paraId="09A12292" w14:textId="290CB163" w:rsidR="00A202C4" w:rsidRPr="00687C3F" w:rsidRDefault="00A202C4" w:rsidP="00494621">
            <w:pPr>
              <w:widowControl/>
              <w:adjustRightInd/>
              <w:spacing w:line="240" w:lineRule="auto"/>
              <w:jc w:val="left"/>
            </w:pPr>
            <w:r w:rsidRPr="00A202C4">
              <w:t>Уникальный идентификатор показателя аварийности (абсолютные значения)</w:t>
            </w:r>
          </w:p>
        </w:tc>
        <w:tc>
          <w:tcPr>
            <w:tcW w:w="779" w:type="pct"/>
            <w:shd w:val="clear" w:color="auto" w:fill="auto"/>
          </w:tcPr>
          <w:p w14:paraId="05B7E06F" w14:textId="66FDE7AC" w:rsidR="00A202C4" w:rsidRPr="00687C3F" w:rsidRDefault="00A202C4" w:rsidP="00494621">
            <w:pPr>
              <w:widowControl/>
              <w:adjustRightInd/>
              <w:spacing w:line="240" w:lineRule="auto"/>
              <w:jc w:val="left"/>
            </w:pPr>
            <w:r w:rsidRPr="00A202C4">
              <w:t>Расположено в схеме БД "mias_data_p7_1"</w:t>
            </w:r>
          </w:p>
        </w:tc>
        <w:tc>
          <w:tcPr>
            <w:tcW w:w="536" w:type="pct"/>
            <w:shd w:val="clear" w:color="auto" w:fill="auto"/>
          </w:tcPr>
          <w:p w14:paraId="7A29A7EF" w14:textId="35ADA0FB" w:rsidR="00A202C4" w:rsidRPr="00687C3F" w:rsidRDefault="00A202C4" w:rsidP="00494621">
            <w:pPr>
              <w:widowControl/>
              <w:adjustRightInd/>
              <w:spacing w:line="240" w:lineRule="auto"/>
              <w:jc w:val="left"/>
            </w:pPr>
            <w:r w:rsidRPr="00A202C4">
              <w:t>integer</w:t>
            </w:r>
          </w:p>
        </w:tc>
        <w:tc>
          <w:tcPr>
            <w:tcW w:w="439" w:type="pct"/>
            <w:shd w:val="clear" w:color="auto" w:fill="auto"/>
          </w:tcPr>
          <w:p w14:paraId="2B1C8312" w14:textId="61057B73" w:rsidR="00A202C4" w:rsidRPr="00687C3F" w:rsidRDefault="00A202C4" w:rsidP="00494621">
            <w:pPr>
              <w:widowControl/>
              <w:adjustRightInd/>
              <w:spacing w:line="240" w:lineRule="auto"/>
              <w:jc w:val="left"/>
            </w:pPr>
            <w:r w:rsidRPr="00A202C4">
              <w:t>да</w:t>
            </w:r>
          </w:p>
        </w:tc>
        <w:tc>
          <w:tcPr>
            <w:tcW w:w="633" w:type="pct"/>
            <w:shd w:val="clear" w:color="auto" w:fill="auto"/>
          </w:tcPr>
          <w:p w14:paraId="7FDD1E21" w14:textId="2A5DC272" w:rsidR="00A202C4" w:rsidRPr="00687C3F" w:rsidRDefault="00A202C4" w:rsidP="00494621">
            <w:pPr>
              <w:widowControl/>
              <w:adjustRightInd/>
              <w:spacing w:line="240" w:lineRule="auto"/>
              <w:jc w:val="left"/>
            </w:pPr>
            <w:r w:rsidRPr="00A202C4">
              <w:t>id_fact</w:t>
            </w:r>
          </w:p>
        </w:tc>
        <w:tc>
          <w:tcPr>
            <w:tcW w:w="731" w:type="pct"/>
            <w:shd w:val="clear" w:color="auto" w:fill="auto"/>
          </w:tcPr>
          <w:p w14:paraId="60D9DAF6" w14:textId="69F956D2" w:rsidR="00A202C4" w:rsidRPr="00687C3F" w:rsidRDefault="00A202C4" w:rsidP="00494621">
            <w:pPr>
              <w:widowControl/>
              <w:adjustRightInd/>
              <w:spacing w:line="240" w:lineRule="auto"/>
              <w:jc w:val="left"/>
            </w:pPr>
            <w:r w:rsidRPr="00A202C4">
              <w:t>pok_dtp_val_v4</w:t>
            </w:r>
          </w:p>
        </w:tc>
        <w:tc>
          <w:tcPr>
            <w:tcW w:w="568" w:type="pct"/>
            <w:shd w:val="clear" w:color="auto" w:fill="auto"/>
          </w:tcPr>
          <w:p w14:paraId="20B1FCB1" w14:textId="1D84941A" w:rsidR="00A202C4" w:rsidRPr="00687C3F" w:rsidRDefault="00A202C4" w:rsidP="00494621">
            <w:pPr>
              <w:widowControl/>
              <w:adjustRightInd/>
              <w:spacing w:line="240" w:lineRule="auto"/>
              <w:jc w:val="left"/>
            </w:pPr>
            <w:r w:rsidRPr="00A202C4">
              <w:t> </w:t>
            </w:r>
          </w:p>
        </w:tc>
      </w:tr>
      <w:tr w:rsidR="00A202C4" w:rsidRPr="003B2A35" w14:paraId="1D673676" w14:textId="77777777" w:rsidTr="00A202C4">
        <w:tc>
          <w:tcPr>
            <w:tcW w:w="242" w:type="pct"/>
            <w:shd w:val="clear" w:color="auto" w:fill="auto"/>
          </w:tcPr>
          <w:p w14:paraId="7B6DF4ED" w14:textId="02326CCF" w:rsidR="00A202C4" w:rsidRPr="00687C3F" w:rsidRDefault="00A202C4" w:rsidP="00494621">
            <w:pPr>
              <w:widowControl/>
              <w:adjustRightInd/>
              <w:spacing w:line="240" w:lineRule="auto"/>
              <w:jc w:val="left"/>
            </w:pPr>
            <w:r w:rsidRPr="00A202C4">
              <w:t>3</w:t>
            </w:r>
          </w:p>
        </w:tc>
        <w:tc>
          <w:tcPr>
            <w:tcW w:w="1072" w:type="pct"/>
            <w:shd w:val="clear" w:color="auto" w:fill="auto"/>
          </w:tcPr>
          <w:p w14:paraId="445A1950" w14:textId="6384FFFD" w:rsidR="00A202C4" w:rsidRPr="00687C3F" w:rsidRDefault="00A202C4" w:rsidP="00494621">
            <w:pPr>
              <w:widowControl/>
              <w:adjustRightInd/>
              <w:spacing w:line="240" w:lineRule="auto"/>
              <w:jc w:val="left"/>
            </w:pPr>
            <w:r w:rsidRPr="00A202C4">
              <w:t>Уникальный идентификатор индикатора аварийности (абсолютные значения)</w:t>
            </w:r>
          </w:p>
        </w:tc>
        <w:tc>
          <w:tcPr>
            <w:tcW w:w="779" w:type="pct"/>
            <w:shd w:val="clear" w:color="auto" w:fill="auto"/>
          </w:tcPr>
          <w:p w14:paraId="4F89FD95" w14:textId="005D6EFF" w:rsidR="00A202C4" w:rsidRPr="00687C3F" w:rsidRDefault="00A202C4" w:rsidP="00494621">
            <w:pPr>
              <w:widowControl/>
              <w:adjustRightInd/>
              <w:spacing w:line="240" w:lineRule="auto"/>
              <w:jc w:val="left"/>
            </w:pPr>
            <w:r w:rsidRPr="00A202C4">
              <w:t>Расположено в схеме БД "mias_data_p7_1"</w:t>
            </w:r>
          </w:p>
        </w:tc>
        <w:tc>
          <w:tcPr>
            <w:tcW w:w="536" w:type="pct"/>
            <w:shd w:val="clear" w:color="auto" w:fill="auto"/>
          </w:tcPr>
          <w:p w14:paraId="7BD23011" w14:textId="1B77EE34" w:rsidR="00A202C4" w:rsidRPr="00687C3F" w:rsidRDefault="00A202C4" w:rsidP="00494621">
            <w:pPr>
              <w:widowControl/>
              <w:adjustRightInd/>
              <w:spacing w:line="240" w:lineRule="auto"/>
              <w:jc w:val="left"/>
            </w:pPr>
            <w:r w:rsidRPr="00A202C4">
              <w:t>integer</w:t>
            </w:r>
          </w:p>
        </w:tc>
        <w:tc>
          <w:tcPr>
            <w:tcW w:w="439" w:type="pct"/>
            <w:shd w:val="clear" w:color="auto" w:fill="auto"/>
          </w:tcPr>
          <w:p w14:paraId="498AEE71" w14:textId="62F9F1E5" w:rsidR="00A202C4" w:rsidRPr="00687C3F" w:rsidRDefault="00A202C4" w:rsidP="00494621">
            <w:pPr>
              <w:widowControl/>
              <w:adjustRightInd/>
              <w:spacing w:line="240" w:lineRule="auto"/>
              <w:jc w:val="left"/>
            </w:pPr>
            <w:r w:rsidRPr="00A202C4">
              <w:t>да</w:t>
            </w:r>
          </w:p>
        </w:tc>
        <w:tc>
          <w:tcPr>
            <w:tcW w:w="633" w:type="pct"/>
            <w:shd w:val="clear" w:color="auto" w:fill="auto"/>
          </w:tcPr>
          <w:p w14:paraId="71EA3F09" w14:textId="29C1BE7A" w:rsidR="00A202C4" w:rsidRPr="00687C3F" w:rsidRDefault="00A202C4" w:rsidP="00494621">
            <w:pPr>
              <w:widowControl/>
              <w:adjustRightInd/>
              <w:spacing w:line="240" w:lineRule="auto"/>
              <w:jc w:val="left"/>
            </w:pPr>
            <w:r w:rsidRPr="00A202C4">
              <w:t>id_pok</w:t>
            </w:r>
          </w:p>
        </w:tc>
        <w:tc>
          <w:tcPr>
            <w:tcW w:w="731" w:type="pct"/>
            <w:shd w:val="clear" w:color="auto" w:fill="auto"/>
          </w:tcPr>
          <w:p w14:paraId="4281423E" w14:textId="08B51176" w:rsidR="00A202C4" w:rsidRPr="00687C3F" w:rsidRDefault="00A202C4" w:rsidP="00494621">
            <w:pPr>
              <w:widowControl/>
              <w:adjustRightInd/>
              <w:spacing w:line="240" w:lineRule="auto"/>
              <w:jc w:val="left"/>
            </w:pPr>
            <w:r w:rsidRPr="00A202C4">
              <w:t>pok_dtp_val_v6</w:t>
            </w:r>
          </w:p>
        </w:tc>
        <w:tc>
          <w:tcPr>
            <w:tcW w:w="568" w:type="pct"/>
            <w:shd w:val="clear" w:color="auto" w:fill="auto"/>
          </w:tcPr>
          <w:p w14:paraId="73D715AB" w14:textId="256B85C1" w:rsidR="00A202C4" w:rsidRPr="00687C3F" w:rsidRDefault="00A202C4" w:rsidP="00494621">
            <w:pPr>
              <w:widowControl/>
              <w:adjustRightInd/>
              <w:spacing w:line="240" w:lineRule="auto"/>
              <w:jc w:val="left"/>
            </w:pPr>
            <w:r w:rsidRPr="00A202C4">
              <w:t> </w:t>
            </w:r>
          </w:p>
        </w:tc>
      </w:tr>
      <w:tr w:rsidR="00A202C4" w:rsidRPr="003B2A35" w14:paraId="21B80AA1" w14:textId="77777777" w:rsidTr="00A202C4">
        <w:tc>
          <w:tcPr>
            <w:tcW w:w="242" w:type="pct"/>
            <w:shd w:val="clear" w:color="auto" w:fill="auto"/>
          </w:tcPr>
          <w:p w14:paraId="115FA7FF" w14:textId="28F70532" w:rsidR="00A202C4" w:rsidRPr="00687C3F" w:rsidRDefault="00A202C4" w:rsidP="00494621">
            <w:pPr>
              <w:widowControl/>
              <w:adjustRightInd/>
              <w:spacing w:line="240" w:lineRule="auto"/>
              <w:jc w:val="left"/>
            </w:pPr>
            <w:r w:rsidRPr="00A202C4">
              <w:t>4</w:t>
            </w:r>
          </w:p>
        </w:tc>
        <w:tc>
          <w:tcPr>
            <w:tcW w:w="1072" w:type="pct"/>
            <w:shd w:val="clear" w:color="auto" w:fill="auto"/>
          </w:tcPr>
          <w:p w14:paraId="1DBC926B" w14:textId="278F1EF7" w:rsidR="00A202C4" w:rsidRPr="00687C3F" w:rsidRDefault="00A202C4" w:rsidP="00494621">
            <w:pPr>
              <w:widowControl/>
              <w:adjustRightInd/>
              <w:spacing w:line="240" w:lineRule="auto"/>
              <w:jc w:val="left"/>
            </w:pPr>
            <w:r w:rsidRPr="00A202C4">
              <w:t>Идентификатор территориальной единицы, соответствующий расчету индикатора аварийности (абсолютные значения)</w:t>
            </w:r>
          </w:p>
        </w:tc>
        <w:tc>
          <w:tcPr>
            <w:tcW w:w="779" w:type="pct"/>
            <w:shd w:val="clear" w:color="auto" w:fill="auto"/>
          </w:tcPr>
          <w:p w14:paraId="6649CFDC" w14:textId="38A3AE5E" w:rsidR="00A202C4" w:rsidRPr="00687C3F" w:rsidRDefault="00A202C4" w:rsidP="00494621">
            <w:pPr>
              <w:widowControl/>
              <w:adjustRightInd/>
              <w:spacing w:line="240" w:lineRule="auto"/>
              <w:jc w:val="left"/>
            </w:pPr>
            <w:r w:rsidRPr="00A202C4">
              <w:t>Расположено в схеме БД "mias_data_p7_1"</w:t>
            </w:r>
          </w:p>
        </w:tc>
        <w:tc>
          <w:tcPr>
            <w:tcW w:w="536" w:type="pct"/>
            <w:shd w:val="clear" w:color="auto" w:fill="auto"/>
          </w:tcPr>
          <w:p w14:paraId="38B82595" w14:textId="7A650E4F" w:rsidR="00A202C4" w:rsidRPr="00687C3F" w:rsidRDefault="00A202C4" w:rsidP="00494621">
            <w:pPr>
              <w:widowControl/>
              <w:adjustRightInd/>
              <w:spacing w:line="240" w:lineRule="auto"/>
              <w:jc w:val="left"/>
            </w:pPr>
            <w:r w:rsidRPr="00A202C4">
              <w:t>bigint</w:t>
            </w:r>
          </w:p>
        </w:tc>
        <w:tc>
          <w:tcPr>
            <w:tcW w:w="439" w:type="pct"/>
            <w:shd w:val="clear" w:color="auto" w:fill="auto"/>
          </w:tcPr>
          <w:p w14:paraId="0B8685DF" w14:textId="11E2D574" w:rsidR="00A202C4" w:rsidRPr="00687C3F" w:rsidRDefault="00A202C4" w:rsidP="00494621">
            <w:pPr>
              <w:widowControl/>
              <w:adjustRightInd/>
              <w:spacing w:line="240" w:lineRule="auto"/>
              <w:jc w:val="left"/>
            </w:pPr>
            <w:r w:rsidRPr="00A202C4">
              <w:t>да</w:t>
            </w:r>
          </w:p>
        </w:tc>
        <w:tc>
          <w:tcPr>
            <w:tcW w:w="633" w:type="pct"/>
            <w:shd w:val="clear" w:color="auto" w:fill="auto"/>
          </w:tcPr>
          <w:p w14:paraId="42CA6D17" w14:textId="46237438" w:rsidR="00A202C4" w:rsidRPr="00687C3F" w:rsidRDefault="00A202C4" w:rsidP="00494621">
            <w:pPr>
              <w:widowControl/>
              <w:adjustRightInd/>
              <w:spacing w:line="240" w:lineRule="auto"/>
              <w:jc w:val="left"/>
            </w:pPr>
            <w:r w:rsidRPr="00A202C4">
              <w:t>reg</w:t>
            </w:r>
          </w:p>
        </w:tc>
        <w:tc>
          <w:tcPr>
            <w:tcW w:w="731" w:type="pct"/>
            <w:shd w:val="clear" w:color="auto" w:fill="auto"/>
          </w:tcPr>
          <w:p w14:paraId="6AC7E438" w14:textId="592E6135" w:rsidR="00A202C4" w:rsidRPr="00687C3F" w:rsidRDefault="00A202C4" w:rsidP="00494621">
            <w:pPr>
              <w:widowControl/>
              <w:adjustRightInd/>
              <w:spacing w:line="240" w:lineRule="auto"/>
              <w:jc w:val="left"/>
            </w:pPr>
            <w:r w:rsidRPr="00A202C4">
              <w:t>pok_dtp_val_v8</w:t>
            </w:r>
          </w:p>
        </w:tc>
        <w:tc>
          <w:tcPr>
            <w:tcW w:w="568" w:type="pct"/>
            <w:shd w:val="clear" w:color="auto" w:fill="auto"/>
          </w:tcPr>
          <w:p w14:paraId="118B2285" w14:textId="6354186D" w:rsidR="00A202C4" w:rsidRPr="00687C3F" w:rsidRDefault="00A202C4" w:rsidP="00494621">
            <w:pPr>
              <w:widowControl/>
              <w:adjustRightInd/>
              <w:spacing w:line="240" w:lineRule="auto"/>
              <w:jc w:val="left"/>
            </w:pPr>
            <w:r w:rsidRPr="00A202C4">
              <w:t> </w:t>
            </w:r>
          </w:p>
        </w:tc>
      </w:tr>
      <w:tr w:rsidR="00A202C4" w:rsidRPr="003B2A35" w14:paraId="14417276" w14:textId="77777777" w:rsidTr="00A202C4">
        <w:tc>
          <w:tcPr>
            <w:tcW w:w="242" w:type="pct"/>
            <w:shd w:val="clear" w:color="auto" w:fill="auto"/>
          </w:tcPr>
          <w:p w14:paraId="589EE320" w14:textId="2C39F633" w:rsidR="00A202C4" w:rsidRPr="00687C3F" w:rsidRDefault="00A202C4" w:rsidP="00494621">
            <w:pPr>
              <w:widowControl/>
              <w:adjustRightInd/>
              <w:spacing w:line="240" w:lineRule="auto"/>
              <w:jc w:val="left"/>
            </w:pPr>
            <w:r w:rsidRPr="00A202C4">
              <w:t>5</w:t>
            </w:r>
          </w:p>
        </w:tc>
        <w:tc>
          <w:tcPr>
            <w:tcW w:w="1072" w:type="pct"/>
            <w:shd w:val="clear" w:color="auto" w:fill="auto"/>
          </w:tcPr>
          <w:p w14:paraId="627C37E3" w14:textId="46A6CBE2" w:rsidR="00A202C4" w:rsidRPr="00687C3F" w:rsidRDefault="00A202C4" w:rsidP="00494621">
            <w:pPr>
              <w:widowControl/>
              <w:adjustRightInd/>
              <w:spacing w:line="240" w:lineRule="auto"/>
              <w:jc w:val="left"/>
            </w:pPr>
            <w:r w:rsidRPr="00A202C4">
              <w:t>Абсолютное значение (за период) рассчитанного индикатора аварийности (абсолютные значения)</w:t>
            </w:r>
          </w:p>
        </w:tc>
        <w:tc>
          <w:tcPr>
            <w:tcW w:w="779" w:type="pct"/>
            <w:shd w:val="clear" w:color="auto" w:fill="auto"/>
          </w:tcPr>
          <w:p w14:paraId="5278E391" w14:textId="07E87047" w:rsidR="00A202C4" w:rsidRPr="00687C3F" w:rsidRDefault="00A202C4" w:rsidP="00494621">
            <w:pPr>
              <w:widowControl/>
              <w:adjustRightInd/>
              <w:spacing w:line="240" w:lineRule="auto"/>
              <w:jc w:val="left"/>
            </w:pPr>
            <w:r w:rsidRPr="00A202C4">
              <w:t>Расположено в схеме БД "mias_data_p7_1"</w:t>
            </w:r>
          </w:p>
        </w:tc>
        <w:tc>
          <w:tcPr>
            <w:tcW w:w="536" w:type="pct"/>
            <w:shd w:val="clear" w:color="auto" w:fill="auto"/>
          </w:tcPr>
          <w:p w14:paraId="02BF254B" w14:textId="7B27F8BB" w:rsidR="00A202C4" w:rsidRPr="00687C3F" w:rsidRDefault="00A202C4" w:rsidP="00494621">
            <w:pPr>
              <w:widowControl/>
              <w:adjustRightInd/>
              <w:spacing w:line="240" w:lineRule="auto"/>
              <w:jc w:val="left"/>
            </w:pPr>
            <w:r w:rsidRPr="00A202C4">
              <w:t>numeric</w:t>
            </w:r>
          </w:p>
        </w:tc>
        <w:tc>
          <w:tcPr>
            <w:tcW w:w="439" w:type="pct"/>
            <w:shd w:val="clear" w:color="auto" w:fill="auto"/>
          </w:tcPr>
          <w:p w14:paraId="7A066C22" w14:textId="477E0CD4" w:rsidR="00A202C4" w:rsidRPr="00687C3F" w:rsidRDefault="00A202C4" w:rsidP="00494621">
            <w:pPr>
              <w:widowControl/>
              <w:adjustRightInd/>
              <w:spacing w:line="240" w:lineRule="auto"/>
              <w:jc w:val="left"/>
            </w:pPr>
            <w:r w:rsidRPr="00A202C4">
              <w:t>да</w:t>
            </w:r>
          </w:p>
        </w:tc>
        <w:tc>
          <w:tcPr>
            <w:tcW w:w="633" w:type="pct"/>
            <w:shd w:val="clear" w:color="auto" w:fill="auto"/>
          </w:tcPr>
          <w:p w14:paraId="636F55E7" w14:textId="49BEF443" w:rsidR="00A202C4" w:rsidRPr="00687C3F" w:rsidRDefault="00A202C4" w:rsidP="00494621">
            <w:pPr>
              <w:widowControl/>
              <w:adjustRightInd/>
              <w:spacing w:line="240" w:lineRule="auto"/>
              <w:jc w:val="left"/>
            </w:pPr>
            <w:r w:rsidRPr="00A202C4">
              <w:t>val</w:t>
            </w:r>
          </w:p>
        </w:tc>
        <w:tc>
          <w:tcPr>
            <w:tcW w:w="731" w:type="pct"/>
            <w:shd w:val="clear" w:color="auto" w:fill="auto"/>
          </w:tcPr>
          <w:p w14:paraId="413F71EF" w14:textId="3DAD809D" w:rsidR="00A202C4" w:rsidRPr="00687C3F" w:rsidRDefault="00A202C4" w:rsidP="00494621">
            <w:pPr>
              <w:widowControl/>
              <w:adjustRightInd/>
              <w:spacing w:line="240" w:lineRule="auto"/>
              <w:jc w:val="left"/>
            </w:pPr>
            <w:r w:rsidRPr="00A202C4">
              <w:t>pok_dtp_val_v10</w:t>
            </w:r>
          </w:p>
        </w:tc>
        <w:tc>
          <w:tcPr>
            <w:tcW w:w="568" w:type="pct"/>
            <w:shd w:val="clear" w:color="auto" w:fill="auto"/>
          </w:tcPr>
          <w:p w14:paraId="3A02B0B2" w14:textId="442BCB72" w:rsidR="00A202C4" w:rsidRPr="00687C3F" w:rsidRDefault="00A202C4" w:rsidP="00494621">
            <w:pPr>
              <w:widowControl/>
              <w:adjustRightInd/>
              <w:spacing w:line="240" w:lineRule="auto"/>
              <w:jc w:val="left"/>
            </w:pPr>
            <w:r w:rsidRPr="00A202C4">
              <w:t> </w:t>
            </w:r>
          </w:p>
        </w:tc>
      </w:tr>
      <w:tr w:rsidR="00A202C4" w:rsidRPr="00EF19C2" w14:paraId="419AE1B6" w14:textId="77777777" w:rsidTr="00A202C4">
        <w:tc>
          <w:tcPr>
            <w:tcW w:w="242" w:type="pct"/>
            <w:shd w:val="clear" w:color="auto" w:fill="auto"/>
          </w:tcPr>
          <w:p w14:paraId="6C78873E" w14:textId="5F28A808" w:rsidR="00A202C4" w:rsidRPr="00687C3F" w:rsidRDefault="00A202C4" w:rsidP="00494621">
            <w:pPr>
              <w:widowControl/>
              <w:adjustRightInd/>
              <w:spacing w:line="240" w:lineRule="auto"/>
              <w:jc w:val="left"/>
            </w:pPr>
            <w:r w:rsidRPr="00A202C4">
              <w:t>6</w:t>
            </w:r>
          </w:p>
        </w:tc>
        <w:tc>
          <w:tcPr>
            <w:tcW w:w="1072" w:type="pct"/>
            <w:shd w:val="clear" w:color="auto" w:fill="auto"/>
          </w:tcPr>
          <w:p w14:paraId="66E94B75" w14:textId="35C33005" w:rsidR="00A202C4" w:rsidRPr="00687C3F" w:rsidRDefault="00A202C4" w:rsidP="00494621">
            <w:pPr>
              <w:widowControl/>
              <w:adjustRightInd/>
              <w:spacing w:line="240" w:lineRule="auto"/>
              <w:jc w:val="left"/>
            </w:pPr>
            <w:r w:rsidRPr="00A202C4">
              <w:t>Дата, соответствующая результату расчета индикатора аварийности (накопительные значения)</w:t>
            </w:r>
          </w:p>
        </w:tc>
        <w:tc>
          <w:tcPr>
            <w:tcW w:w="779" w:type="pct"/>
            <w:shd w:val="clear" w:color="auto" w:fill="auto"/>
          </w:tcPr>
          <w:p w14:paraId="1F00C41D" w14:textId="1C1605FD" w:rsidR="00A202C4" w:rsidRPr="00687C3F" w:rsidRDefault="00A202C4" w:rsidP="00494621">
            <w:pPr>
              <w:widowControl/>
              <w:adjustRightInd/>
              <w:spacing w:line="240" w:lineRule="auto"/>
              <w:jc w:val="left"/>
            </w:pPr>
            <w:r w:rsidRPr="00A202C4">
              <w:t>Расположено в схеме БД "mias_data_p7_1"</w:t>
            </w:r>
          </w:p>
        </w:tc>
        <w:tc>
          <w:tcPr>
            <w:tcW w:w="536" w:type="pct"/>
            <w:shd w:val="clear" w:color="auto" w:fill="auto"/>
          </w:tcPr>
          <w:p w14:paraId="7B7042A1" w14:textId="13F06A0B" w:rsidR="00A202C4" w:rsidRPr="00687C3F" w:rsidRDefault="00A202C4" w:rsidP="00494621">
            <w:pPr>
              <w:widowControl/>
              <w:adjustRightInd/>
              <w:spacing w:line="240" w:lineRule="auto"/>
              <w:jc w:val="left"/>
            </w:pPr>
            <w:r w:rsidRPr="00A202C4">
              <w:t>date</w:t>
            </w:r>
          </w:p>
        </w:tc>
        <w:tc>
          <w:tcPr>
            <w:tcW w:w="439" w:type="pct"/>
            <w:shd w:val="clear" w:color="auto" w:fill="auto"/>
          </w:tcPr>
          <w:p w14:paraId="1CB9203D" w14:textId="0920E524" w:rsidR="00A202C4" w:rsidRPr="00687C3F" w:rsidRDefault="00A202C4" w:rsidP="00494621">
            <w:pPr>
              <w:widowControl/>
              <w:adjustRightInd/>
              <w:spacing w:line="240" w:lineRule="auto"/>
              <w:jc w:val="left"/>
            </w:pPr>
            <w:r w:rsidRPr="00A202C4">
              <w:t>да</w:t>
            </w:r>
          </w:p>
        </w:tc>
        <w:tc>
          <w:tcPr>
            <w:tcW w:w="633" w:type="pct"/>
            <w:shd w:val="clear" w:color="auto" w:fill="auto"/>
          </w:tcPr>
          <w:p w14:paraId="0516807B" w14:textId="4E0351F2" w:rsidR="00A202C4" w:rsidRPr="00687C3F" w:rsidRDefault="00A202C4" w:rsidP="00494621">
            <w:pPr>
              <w:widowControl/>
              <w:adjustRightInd/>
              <w:spacing w:line="240" w:lineRule="auto"/>
              <w:jc w:val="left"/>
            </w:pPr>
            <w:r w:rsidRPr="00A202C4">
              <w:t>dat</w:t>
            </w:r>
          </w:p>
        </w:tc>
        <w:tc>
          <w:tcPr>
            <w:tcW w:w="731" w:type="pct"/>
            <w:shd w:val="clear" w:color="auto" w:fill="auto"/>
          </w:tcPr>
          <w:p w14:paraId="4B4BAAA0" w14:textId="706B8FC5" w:rsidR="00A202C4" w:rsidRPr="001347E3" w:rsidRDefault="00A202C4" w:rsidP="00494621">
            <w:pPr>
              <w:widowControl/>
              <w:adjustRightInd/>
              <w:spacing w:line="240" w:lineRule="auto"/>
              <w:jc w:val="left"/>
              <w:rPr>
                <w:lang w:val="en-US"/>
              </w:rPr>
            </w:pPr>
            <w:r w:rsidRPr="001347E3">
              <w:rPr>
                <w:lang w:val="en-US"/>
              </w:rPr>
              <w:t>pok_dtp_val_v2_naq</w:t>
            </w:r>
          </w:p>
        </w:tc>
        <w:tc>
          <w:tcPr>
            <w:tcW w:w="568" w:type="pct"/>
            <w:shd w:val="clear" w:color="auto" w:fill="auto"/>
          </w:tcPr>
          <w:p w14:paraId="30DDA1F4" w14:textId="6977771E" w:rsidR="00A202C4" w:rsidRPr="001347E3" w:rsidRDefault="00A202C4" w:rsidP="00494621">
            <w:pPr>
              <w:widowControl/>
              <w:adjustRightInd/>
              <w:spacing w:line="240" w:lineRule="auto"/>
              <w:jc w:val="left"/>
              <w:rPr>
                <w:lang w:val="en-US"/>
              </w:rPr>
            </w:pPr>
            <w:r w:rsidRPr="001347E3">
              <w:rPr>
                <w:lang w:val="en-US"/>
              </w:rPr>
              <w:t> </w:t>
            </w:r>
          </w:p>
        </w:tc>
      </w:tr>
      <w:tr w:rsidR="00A202C4" w:rsidRPr="00EF19C2" w14:paraId="4AAE17DA" w14:textId="77777777" w:rsidTr="00A202C4">
        <w:tc>
          <w:tcPr>
            <w:tcW w:w="242" w:type="pct"/>
            <w:shd w:val="clear" w:color="auto" w:fill="auto"/>
          </w:tcPr>
          <w:p w14:paraId="2427214A" w14:textId="2721B229" w:rsidR="00A202C4" w:rsidRPr="00687C3F" w:rsidRDefault="00A202C4" w:rsidP="00494621">
            <w:pPr>
              <w:widowControl/>
              <w:adjustRightInd/>
              <w:spacing w:line="240" w:lineRule="auto"/>
              <w:jc w:val="left"/>
            </w:pPr>
            <w:r w:rsidRPr="00A202C4">
              <w:t>7</w:t>
            </w:r>
          </w:p>
        </w:tc>
        <w:tc>
          <w:tcPr>
            <w:tcW w:w="1072" w:type="pct"/>
            <w:shd w:val="clear" w:color="auto" w:fill="auto"/>
          </w:tcPr>
          <w:p w14:paraId="0C34D453" w14:textId="52BC96D3" w:rsidR="00A202C4" w:rsidRPr="00687C3F" w:rsidRDefault="00A202C4" w:rsidP="00494621">
            <w:pPr>
              <w:widowControl/>
              <w:adjustRightInd/>
              <w:spacing w:line="240" w:lineRule="auto"/>
              <w:jc w:val="left"/>
            </w:pPr>
            <w:r w:rsidRPr="00A202C4">
              <w:t>Уникальный идентификатор показателя аварийности (накопительные значения)</w:t>
            </w:r>
          </w:p>
        </w:tc>
        <w:tc>
          <w:tcPr>
            <w:tcW w:w="779" w:type="pct"/>
            <w:shd w:val="clear" w:color="auto" w:fill="auto"/>
          </w:tcPr>
          <w:p w14:paraId="61C22FB8" w14:textId="27F304E1" w:rsidR="00A202C4" w:rsidRPr="00687C3F" w:rsidRDefault="00A202C4" w:rsidP="00494621">
            <w:pPr>
              <w:widowControl/>
              <w:adjustRightInd/>
              <w:spacing w:line="240" w:lineRule="auto"/>
              <w:jc w:val="left"/>
            </w:pPr>
            <w:r w:rsidRPr="00A202C4">
              <w:t>Расположено в схеме БД "mias_data_p7_1"</w:t>
            </w:r>
          </w:p>
        </w:tc>
        <w:tc>
          <w:tcPr>
            <w:tcW w:w="536" w:type="pct"/>
            <w:shd w:val="clear" w:color="auto" w:fill="auto"/>
          </w:tcPr>
          <w:p w14:paraId="71AD8F31" w14:textId="310EF89E" w:rsidR="00A202C4" w:rsidRPr="00687C3F" w:rsidRDefault="00A202C4" w:rsidP="00494621">
            <w:pPr>
              <w:widowControl/>
              <w:adjustRightInd/>
              <w:spacing w:line="240" w:lineRule="auto"/>
              <w:jc w:val="left"/>
            </w:pPr>
            <w:r w:rsidRPr="00A202C4">
              <w:t>integer</w:t>
            </w:r>
          </w:p>
        </w:tc>
        <w:tc>
          <w:tcPr>
            <w:tcW w:w="439" w:type="pct"/>
            <w:shd w:val="clear" w:color="auto" w:fill="auto"/>
          </w:tcPr>
          <w:p w14:paraId="2A5B337A" w14:textId="266486D0" w:rsidR="00A202C4" w:rsidRPr="00687C3F" w:rsidRDefault="00A202C4" w:rsidP="00494621">
            <w:pPr>
              <w:widowControl/>
              <w:adjustRightInd/>
              <w:spacing w:line="240" w:lineRule="auto"/>
              <w:jc w:val="left"/>
            </w:pPr>
            <w:r w:rsidRPr="00A202C4">
              <w:t>да</w:t>
            </w:r>
          </w:p>
        </w:tc>
        <w:tc>
          <w:tcPr>
            <w:tcW w:w="633" w:type="pct"/>
            <w:shd w:val="clear" w:color="auto" w:fill="auto"/>
          </w:tcPr>
          <w:p w14:paraId="07D29FB9" w14:textId="7994A2FD" w:rsidR="00A202C4" w:rsidRPr="00687C3F" w:rsidRDefault="00A202C4" w:rsidP="00494621">
            <w:pPr>
              <w:widowControl/>
              <w:adjustRightInd/>
              <w:spacing w:line="240" w:lineRule="auto"/>
              <w:jc w:val="left"/>
            </w:pPr>
            <w:r w:rsidRPr="00A202C4">
              <w:t>id_fact</w:t>
            </w:r>
          </w:p>
        </w:tc>
        <w:tc>
          <w:tcPr>
            <w:tcW w:w="731" w:type="pct"/>
            <w:shd w:val="clear" w:color="auto" w:fill="auto"/>
          </w:tcPr>
          <w:p w14:paraId="36462BDD" w14:textId="563DC469" w:rsidR="00A202C4" w:rsidRPr="001347E3" w:rsidRDefault="00A202C4" w:rsidP="00494621">
            <w:pPr>
              <w:widowControl/>
              <w:adjustRightInd/>
              <w:spacing w:line="240" w:lineRule="auto"/>
              <w:jc w:val="left"/>
              <w:rPr>
                <w:lang w:val="en-US"/>
              </w:rPr>
            </w:pPr>
            <w:r w:rsidRPr="001347E3">
              <w:rPr>
                <w:lang w:val="en-US"/>
              </w:rPr>
              <w:t>pok_dtp_val_v2_naq</w:t>
            </w:r>
          </w:p>
        </w:tc>
        <w:tc>
          <w:tcPr>
            <w:tcW w:w="568" w:type="pct"/>
            <w:shd w:val="clear" w:color="auto" w:fill="auto"/>
          </w:tcPr>
          <w:p w14:paraId="3D0D84D8" w14:textId="1AA4DDC4" w:rsidR="00A202C4" w:rsidRPr="001347E3" w:rsidRDefault="00A202C4" w:rsidP="00494621">
            <w:pPr>
              <w:widowControl/>
              <w:adjustRightInd/>
              <w:spacing w:line="240" w:lineRule="auto"/>
              <w:jc w:val="left"/>
              <w:rPr>
                <w:lang w:val="en-US"/>
              </w:rPr>
            </w:pPr>
            <w:r w:rsidRPr="001347E3">
              <w:rPr>
                <w:lang w:val="en-US"/>
              </w:rPr>
              <w:t> </w:t>
            </w:r>
          </w:p>
        </w:tc>
      </w:tr>
      <w:tr w:rsidR="00A202C4" w:rsidRPr="00EF19C2" w14:paraId="68F57D82" w14:textId="77777777" w:rsidTr="00A202C4">
        <w:tc>
          <w:tcPr>
            <w:tcW w:w="242" w:type="pct"/>
            <w:shd w:val="clear" w:color="auto" w:fill="auto"/>
          </w:tcPr>
          <w:p w14:paraId="3E00B0B6" w14:textId="41DC7814" w:rsidR="00A202C4" w:rsidRPr="00687C3F" w:rsidRDefault="00A202C4" w:rsidP="00494621">
            <w:pPr>
              <w:widowControl/>
              <w:adjustRightInd/>
              <w:spacing w:line="240" w:lineRule="auto"/>
              <w:jc w:val="left"/>
            </w:pPr>
            <w:r w:rsidRPr="00A202C4">
              <w:t>8</w:t>
            </w:r>
          </w:p>
        </w:tc>
        <w:tc>
          <w:tcPr>
            <w:tcW w:w="1072" w:type="pct"/>
            <w:shd w:val="clear" w:color="auto" w:fill="auto"/>
          </w:tcPr>
          <w:p w14:paraId="3B880D42" w14:textId="41F762DE" w:rsidR="00A202C4" w:rsidRPr="00687C3F" w:rsidRDefault="00A202C4" w:rsidP="00494621">
            <w:pPr>
              <w:widowControl/>
              <w:adjustRightInd/>
              <w:spacing w:line="240" w:lineRule="auto"/>
              <w:jc w:val="left"/>
            </w:pPr>
            <w:r w:rsidRPr="00A202C4">
              <w:t>Уникальный идентификатор индикатора аварийности (накопительные значения)</w:t>
            </w:r>
          </w:p>
        </w:tc>
        <w:tc>
          <w:tcPr>
            <w:tcW w:w="779" w:type="pct"/>
            <w:shd w:val="clear" w:color="auto" w:fill="auto"/>
          </w:tcPr>
          <w:p w14:paraId="6D718054" w14:textId="4A98C30D" w:rsidR="00A202C4" w:rsidRPr="00687C3F" w:rsidRDefault="00A202C4" w:rsidP="00494621">
            <w:pPr>
              <w:widowControl/>
              <w:adjustRightInd/>
              <w:spacing w:line="240" w:lineRule="auto"/>
              <w:jc w:val="left"/>
            </w:pPr>
            <w:r w:rsidRPr="00A202C4">
              <w:t>Расположено в схеме БД "mias_data_p7_1"</w:t>
            </w:r>
          </w:p>
        </w:tc>
        <w:tc>
          <w:tcPr>
            <w:tcW w:w="536" w:type="pct"/>
            <w:shd w:val="clear" w:color="auto" w:fill="auto"/>
          </w:tcPr>
          <w:p w14:paraId="3655112D" w14:textId="617FB2D8" w:rsidR="00A202C4" w:rsidRPr="00687C3F" w:rsidRDefault="00A202C4" w:rsidP="00494621">
            <w:pPr>
              <w:widowControl/>
              <w:adjustRightInd/>
              <w:spacing w:line="240" w:lineRule="auto"/>
              <w:jc w:val="left"/>
            </w:pPr>
            <w:r w:rsidRPr="00A202C4">
              <w:t>integer</w:t>
            </w:r>
          </w:p>
        </w:tc>
        <w:tc>
          <w:tcPr>
            <w:tcW w:w="439" w:type="pct"/>
            <w:shd w:val="clear" w:color="auto" w:fill="auto"/>
          </w:tcPr>
          <w:p w14:paraId="7880AC28" w14:textId="7AFD0299" w:rsidR="00A202C4" w:rsidRPr="00687C3F" w:rsidRDefault="00A202C4" w:rsidP="00494621">
            <w:pPr>
              <w:widowControl/>
              <w:adjustRightInd/>
              <w:spacing w:line="240" w:lineRule="auto"/>
              <w:jc w:val="left"/>
            </w:pPr>
            <w:r w:rsidRPr="00A202C4">
              <w:t>да</w:t>
            </w:r>
          </w:p>
        </w:tc>
        <w:tc>
          <w:tcPr>
            <w:tcW w:w="633" w:type="pct"/>
            <w:shd w:val="clear" w:color="auto" w:fill="auto"/>
          </w:tcPr>
          <w:p w14:paraId="7B597F4D" w14:textId="5759AAA1" w:rsidR="00A202C4" w:rsidRPr="00687C3F" w:rsidRDefault="00A202C4" w:rsidP="00494621">
            <w:pPr>
              <w:widowControl/>
              <w:adjustRightInd/>
              <w:spacing w:line="240" w:lineRule="auto"/>
              <w:jc w:val="left"/>
            </w:pPr>
            <w:r w:rsidRPr="00A202C4">
              <w:t>id_pok</w:t>
            </w:r>
          </w:p>
        </w:tc>
        <w:tc>
          <w:tcPr>
            <w:tcW w:w="731" w:type="pct"/>
            <w:shd w:val="clear" w:color="auto" w:fill="auto"/>
          </w:tcPr>
          <w:p w14:paraId="3375A815" w14:textId="25F3D6DB" w:rsidR="00A202C4" w:rsidRPr="00E0657A" w:rsidRDefault="00A202C4" w:rsidP="00494621">
            <w:pPr>
              <w:widowControl/>
              <w:adjustRightInd/>
              <w:spacing w:line="240" w:lineRule="auto"/>
              <w:jc w:val="left"/>
              <w:rPr>
                <w:lang w:val="en-US"/>
              </w:rPr>
            </w:pPr>
            <w:r w:rsidRPr="00E0657A">
              <w:rPr>
                <w:lang w:val="en-US"/>
              </w:rPr>
              <w:t>pok_dtp_val_v2_naq</w:t>
            </w:r>
          </w:p>
        </w:tc>
        <w:tc>
          <w:tcPr>
            <w:tcW w:w="568" w:type="pct"/>
            <w:shd w:val="clear" w:color="auto" w:fill="auto"/>
          </w:tcPr>
          <w:p w14:paraId="43BDF1E4" w14:textId="16864669" w:rsidR="00A202C4" w:rsidRPr="00E0657A" w:rsidRDefault="00A202C4" w:rsidP="00494621">
            <w:pPr>
              <w:widowControl/>
              <w:adjustRightInd/>
              <w:spacing w:line="240" w:lineRule="auto"/>
              <w:jc w:val="left"/>
              <w:rPr>
                <w:lang w:val="en-US"/>
              </w:rPr>
            </w:pPr>
            <w:r w:rsidRPr="00E0657A">
              <w:rPr>
                <w:lang w:val="en-US"/>
              </w:rPr>
              <w:t> </w:t>
            </w:r>
          </w:p>
        </w:tc>
      </w:tr>
      <w:tr w:rsidR="00A202C4" w:rsidRPr="00EF19C2" w14:paraId="13B69081" w14:textId="77777777" w:rsidTr="00A202C4">
        <w:tc>
          <w:tcPr>
            <w:tcW w:w="242" w:type="pct"/>
            <w:shd w:val="clear" w:color="auto" w:fill="auto"/>
          </w:tcPr>
          <w:p w14:paraId="3C3E3A3F" w14:textId="3847DC1F" w:rsidR="00A202C4" w:rsidRPr="00687C3F" w:rsidRDefault="00A202C4" w:rsidP="00494621">
            <w:pPr>
              <w:widowControl/>
              <w:adjustRightInd/>
              <w:spacing w:line="240" w:lineRule="auto"/>
              <w:jc w:val="left"/>
            </w:pPr>
            <w:r w:rsidRPr="00A202C4">
              <w:t>9</w:t>
            </w:r>
          </w:p>
        </w:tc>
        <w:tc>
          <w:tcPr>
            <w:tcW w:w="1072" w:type="pct"/>
            <w:shd w:val="clear" w:color="auto" w:fill="auto"/>
          </w:tcPr>
          <w:p w14:paraId="3A4D4679" w14:textId="37D47105" w:rsidR="00A202C4" w:rsidRPr="00687C3F" w:rsidRDefault="00A202C4" w:rsidP="00494621">
            <w:pPr>
              <w:widowControl/>
              <w:adjustRightInd/>
              <w:spacing w:line="240" w:lineRule="auto"/>
              <w:jc w:val="left"/>
            </w:pPr>
            <w:r w:rsidRPr="00A202C4">
              <w:t>Идентификатор территориальной единицы, соответствующий расчету индикатора аварийности (накопительные значения)</w:t>
            </w:r>
          </w:p>
        </w:tc>
        <w:tc>
          <w:tcPr>
            <w:tcW w:w="779" w:type="pct"/>
            <w:shd w:val="clear" w:color="auto" w:fill="auto"/>
          </w:tcPr>
          <w:p w14:paraId="419563A7" w14:textId="6C00ABE6" w:rsidR="00A202C4" w:rsidRPr="00687C3F" w:rsidRDefault="00A202C4" w:rsidP="00494621">
            <w:pPr>
              <w:widowControl/>
              <w:adjustRightInd/>
              <w:spacing w:line="240" w:lineRule="auto"/>
              <w:jc w:val="left"/>
            </w:pPr>
            <w:r w:rsidRPr="00A202C4">
              <w:t>Расположено в схеме БД "mias_data_p7_1"</w:t>
            </w:r>
          </w:p>
        </w:tc>
        <w:tc>
          <w:tcPr>
            <w:tcW w:w="536" w:type="pct"/>
            <w:shd w:val="clear" w:color="auto" w:fill="auto"/>
          </w:tcPr>
          <w:p w14:paraId="1B1CD363" w14:textId="70CF83A6" w:rsidR="00A202C4" w:rsidRPr="00687C3F" w:rsidRDefault="00A202C4" w:rsidP="00494621">
            <w:pPr>
              <w:widowControl/>
              <w:adjustRightInd/>
              <w:spacing w:line="240" w:lineRule="auto"/>
              <w:jc w:val="left"/>
            </w:pPr>
            <w:r w:rsidRPr="00A202C4">
              <w:t>bigint</w:t>
            </w:r>
          </w:p>
        </w:tc>
        <w:tc>
          <w:tcPr>
            <w:tcW w:w="439" w:type="pct"/>
            <w:shd w:val="clear" w:color="auto" w:fill="auto"/>
          </w:tcPr>
          <w:p w14:paraId="3BE64F03" w14:textId="63FA6320" w:rsidR="00A202C4" w:rsidRPr="00687C3F" w:rsidRDefault="00A202C4" w:rsidP="00494621">
            <w:pPr>
              <w:widowControl/>
              <w:adjustRightInd/>
              <w:spacing w:line="240" w:lineRule="auto"/>
              <w:jc w:val="left"/>
            </w:pPr>
            <w:r w:rsidRPr="00A202C4">
              <w:t>да</w:t>
            </w:r>
          </w:p>
        </w:tc>
        <w:tc>
          <w:tcPr>
            <w:tcW w:w="633" w:type="pct"/>
            <w:shd w:val="clear" w:color="auto" w:fill="auto"/>
          </w:tcPr>
          <w:p w14:paraId="0D71FBF6" w14:textId="17B9AB27" w:rsidR="00A202C4" w:rsidRPr="00687C3F" w:rsidRDefault="00A202C4" w:rsidP="00494621">
            <w:pPr>
              <w:widowControl/>
              <w:adjustRightInd/>
              <w:spacing w:line="240" w:lineRule="auto"/>
              <w:jc w:val="left"/>
            </w:pPr>
            <w:r w:rsidRPr="00A202C4">
              <w:t>reg</w:t>
            </w:r>
          </w:p>
        </w:tc>
        <w:tc>
          <w:tcPr>
            <w:tcW w:w="731" w:type="pct"/>
            <w:shd w:val="clear" w:color="auto" w:fill="auto"/>
          </w:tcPr>
          <w:p w14:paraId="68DBC5FC" w14:textId="48E7B98E" w:rsidR="00A202C4" w:rsidRPr="00E0657A" w:rsidRDefault="00A202C4" w:rsidP="00494621">
            <w:pPr>
              <w:widowControl/>
              <w:adjustRightInd/>
              <w:spacing w:line="240" w:lineRule="auto"/>
              <w:jc w:val="left"/>
              <w:rPr>
                <w:lang w:val="en-US"/>
              </w:rPr>
            </w:pPr>
            <w:r w:rsidRPr="00E0657A">
              <w:rPr>
                <w:lang w:val="en-US"/>
              </w:rPr>
              <w:t>pok_dtp_val_v2_naq</w:t>
            </w:r>
          </w:p>
        </w:tc>
        <w:tc>
          <w:tcPr>
            <w:tcW w:w="568" w:type="pct"/>
            <w:shd w:val="clear" w:color="auto" w:fill="auto"/>
          </w:tcPr>
          <w:p w14:paraId="52474889" w14:textId="7CC653E0" w:rsidR="00A202C4" w:rsidRPr="00E0657A" w:rsidRDefault="00A202C4" w:rsidP="00494621">
            <w:pPr>
              <w:widowControl/>
              <w:adjustRightInd/>
              <w:spacing w:line="240" w:lineRule="auto"/>
              <w:jc w:val="left"/>
              <w:rPr>
                <w:lang w:val="en-US"/>
              </w:rPr>
            </w:pPr>
            <w:r w:rsidRPr="00E0657A">
              <w:rPr>
                <w:lang w:val="en-US"/>
              </w:rPr>
              <w:t> </w:t>
            </w:r>
          </w:p>
        </w:tc>
      </w:tr>
      <w:tr w:rsidR="00A202C4" w:rsidRPr="00EF19C2" w14:paraId="33A87C79" w14:textId="77777777" w:rsidTr="00A202C4">
        <w:tc>
          <w:tcPr>
            <w:tcW w:w="242" w:type="pct"/>
            <w:shd w:val="clear" w:color="auto" w:fill="auto"/>
          </w:tcPr>
          <w:p w14:paraId="0BB8D19E" w14:textId="5F8CA9AA" w:rsidR="00A202C4" w:rsidRPr="00687C3F" w:rsidRDefault="00A202C4" w:rsidP="00494621">
            <w:pPr>
              <w:widowControl/>
              <w:adjustRightInd/>
              <w:spacing w:line="240" w:lineRule="auto"/>
              <w:jc w:val="left"/>
            </w:pPr>
            <w:r w:rsidRPr="00A202C4">
              <w:t>10</w:t>
            </w:r>
          </w:p>
        </w:tc>
        <w:tc>
          <w:tcPr>
            <w:tcW w:w="1072" w:type="pct"/>
            <w:shd w:val="clear" w:color="auto" w:fill="auto"/>
          </w:tcPr>
          <w:p w14:paraId="4C4E494E" w14:textId="3255D12D" w:rsidR="00A202C4" w:rsidRPr="00687C3F" w:rsidRDefault="00A202C4" w:rsidP="00494621">
            <w:pPr>
              <w:widowControl/>
              <w:adjustRightInd/>
              <w:spacing w:line="240" w:lineRule="auto"/>
              <w:jc w:val="left"/>
            </w:pPr>
            <w:r w:rsidRPr="00A202C4">
              <w:t>Абсолютное значение (с начала отчетного периода) рассчитанного индикатора аварийности (накопительные значения)</w:t>
            </w:r>
          </w:p>
        </w:tc>
        <w:tc>
          <w:tcPr>
            <w:tcW w:w="779" w:type="pct"/>
            <w:shd w:val="clear" w:color="auto" w:fill="auto"/>
          </w:tcPr>
          <w:p w14:paraId="725F03EF" w14:textId="21466CD6" w:rsidR="00A202C4" w:rsidRPr="00687C3F" w:rsidRDefault="00A202C4" w:rsidP="00494621">
            <w:pPr>
              <w:widowControl/>
              <w:adjustRightInd/>
              <w:spacing w:line="240" w:lineRule="auto"/>
              <w:jc w:val="left"/>
            </w:pPr>
            <w:r w:rsidRPr="00A202C4">
              <w:t>Расположено в схеме БД "mias_data_p7_1"</w:t>
            </w:r>
          </w:p>
        </w:tc>
        <w:tc>
          <w:tcPr>
            <w:tcW w:w="536" w:type="pct"/>
            <w:shd w:val="clear" w:color="auto" w:fill="auto"/>
          </w:tcPr>
          <w:p w14:paraId="4226D66B" w14:textId="25CA1E24" w:rsidR="00A202C4" w:rsidRPr="00687C3F" w:rsidRDefault="00A202C4" w:rsidP="00494621">
            <w:pPr>
              <w:widowControl/>
              <w:adjustRightInd/>
              <w:spacing w:line="240" w:lineRule="auto"/>
              <w:jc w:val="left"/>
            </w:pPr>
            <w:r w:rsidRPr="00A202C4">
              <w:t>numeric</w:t>
            </w:r>
          </w:p>
        </w:tc>
        <w:tc>
          <w:tcPr>
            <w:tcW w:w="439" w:type="pct"/>
            <w:shd w:val="clear" w:color="auto" w:fill="auto"/>
          </w:tcPr>
          <w:p w14:paraId="66FCA49B" w14:textId="55F32118" w:rsidR="00A202C4" w:rsidRPr="00687C3F" w:rsidRDefault="00A202C4" w:rsidP="00494621">
            <w:pPr>
              <w:widowControl/>
              <w:adjustRightInd/>
              <w:spacing w:line="240" w:lineRule="auto"/>
              <w:jc w:val="left"/>
            </w:pPr>
            <w:r w:rsidRPr="00A202C4">
              <w:t>да</w:t>
            </w:r>
          </w:p>
        </w:tc>
        <w:tc>
          <w:tcPr>
            <w:tcW w:w="633" w:type="pct"/>
            <w:shd w:val="clear" w:color="auto" w:fill="auto"/>
          </w:tcPr>
          <w:p w14:paraId="0543B111" w14:textId="6B4983A3" w:rsidR="00A202C4" w:rsidRPr="00687C3F" w:rsidRDefault="00A202C4" w:rsidP="00494621">
            <w:pPr>
              <w:widowControl/>
              <w:adjustRightInd/>
              <w:spacing w:line="240" w:lineRule="auto"/>
              <w:jc w:val="left"/>
            </w:pPr>
            <w:r w:rsidRPr="00A202C4">
              <w:t>val</w:t>
            </w:r>
          </w:p>
        </w:tc>
        <w:tc>
          <w:tcPr>
            <w:tcW w:w="731" w:type="pct"/>
            <w:shd w:val="clear" w:color="auto" w:fill="auto"/>
          </w:tcPr>
          <w:p w14:paraId="10EC9C17" w14:textId="7E4BEFF5" w:rsidR="00A202C4" w:rsidRPr="00E0657A" w:rsidRDefault="00A202C4" w:rsidP="00494621">
            <w:pPr>
              <w:widowControl/>
              <w:adjustRightInd/>
              <w:spacing w:line="240" w:lineRule="auto"/>
              <w:jc w:val="left"/>
              <w:rPr>
                <w:lang w:val="en-US"/>
              </w:rPr>
            </w:pPr>
            <w:r w:rsidRPr="00E0657A">
              <w:rPr>
                <w:lang w:val="en-US"/>
              </w:rPr>
              <w:t>pok_dtp_val_v2_naq</w:t>
            </w:r>
          </w:p>
        </w:tc>
        <w:tc>
          <w:tcPr>
            <w:tcW w:w="568" w:type="pct"/>
            <w:shd w:val="clear" w:color="auto" w:fill="auto"/>
          </w:tcPr>
          <w:p w14:paraId="602CD9B2" w14:textId="42419200" w:rsidR="00A202C4" w:rsidRPr="00E0657A" w:rsidRDefault="00A202C4" w:rsidP="00494621">
            <w:pPr>
              <w:widowControl/>
              <w:adjustRightInd/>
              <w:spacing w:line="240" w:lineRule="auto"/>
              <w:jc w:val="left"/>
              <w:rPr>
                <w:lang w:val="en-US"/>
              </w:rPr>
            </w:pPr>
            <w:r w:rsidRPr="00E0657A">
              <w:rPr>
                <w:lang w:val="en-US"/>
              </w:rPr>
              <w:t> </w:t>
            </w:r>
          </w:p>
        </w:tc>
      </w:tr>
      <w:tr w:rsidR="00A202C4" w:rsidRPr="00EF19C2" w14:paraId="32B0A4F0" w14:textId="77777777" w:rsidTr="00A202C4">
        <w:tc>
          <w:tcPr>
            <w:tcW w:w="242" w:type="pct"/>
            <w:shd w:val="clear" w:color="auto" w:fill="auto"/>
          </w:tcPr>
          <w:p w14:paraId="294780DC" w14:textId="688AD78C" w:rsidR="00A202C4" w:rsidRPr="00687C3F" w:rsidRDefault="00A202C4" w:rsidP="00494621">
            <w:pPr>
              <w:widowControl/>
              <w:adjustRightInd/>
              <w:spacing w:line="240" w:lineRule="auto"/>
              <w:jc w:val="left"/>
            </w:pPr>
            <w:r w:rsidRPr="00A202C4">
              <w:t>11</w:t>
            </w:r>
          </w:p>
        </w:tc>
        <w:tc>
          <w:tcPr>
            <w:tcW w:w="1072" w:type="pct"/>
            <w:shd w:val="clear" w:color="auto" w:fill="auto"/>
          </w:tcPr>
          <w:p w14:paraId="37274B65" w14:textId="317C15FD" w:rsidR="00A202C4" w:rsidRPr="00687C3F" w:rsidRDefault="00A202C4" w:rsidP="00494621">
            <w:pPr>
              <w:widowControl/>
              <w:adjustRightInd/>
              <w:spacing w:line="240" w:lineRule="auto"/>
              <w:jc w:val="left"/>
            </w:pPr>
            <w:r w:rsidRPr="00A202C4">
              <w:t>Уникальный идентификатор индикатора аварийности</w:t>
            </w:r>
          </w:p>
        </w:tc>
        <w:tc>
          <w:tcPr>
            <w:tcW w:w="779" w:type="pct"/>
            <w:shd w:val="clear" w:color="auto" w:fill="auto"/>
          </w:tcPr>
          <w:p w14:paraId="79842280" w14:textId="0064559E" w:rsidR="00A202C4" w:rsidRPr="00687C3F" w:rsidRDefault="00A202C4" w:rsidP="00494621">
            <w:pPr>
              <w:widowControl/>
              <w:adjustRightInd/>
              <w:spacing w:line="240" w:lineRule="auto"/>
              <w:jc w:val="left"/>
            </w:pPr>
            <w:r w:rsidRPr="00A202C4">
              <w:t>Расположено в схеме БД "mias_data_p7_1"</w:t>
            </w:r>
          </w:p>
        </w:tc>
        <w:tc>
          <w:tcPr>
            <w:tcW w:w="536" w:type="pct"/>
            <w:shd w:val="clear" w:color="auto" w:fill="auto"/>
          </w:tcPr>
          <w:p w14:paraId="5D2C8D45" w14:textId="2435458C" w:rsidR="00A202C4" w:rsidRPr="00687C3F" w:rsidRDefault="00A202C4" w:rsidP="00494621">
            <w:pPr>
              <w:widowControl/>
              <w:adjustRightInd/>
              <w:spacing w:line="240" w:lineRule="auto"/>
              <w:jc w:val="left"/>
            </w:pPr>
            <w:r w:rsidRPr="00A202C4">
              <w:t>integer</w:t>
            </w:r>
          </w:p>
        </w:tc>
        <w:tc>
          <w:tcPr>
            <w:tcW w:w="439" w:type="pct"/>
            <w:shd w:val="clear" w:color="auto" w:fill="auto"/>
          </w:tcPr>
          <w:p w14:paraId="11348B2D" w14:textId="2AB9D9B7" w:rsidR="00A202C4" w:rsidRPr="00687C3F" w:rsidRDefault="00A202C4" w:rsidP="00494621">
            <w:pPr>
              <w:widowControl/>
              <w:adjustRightInd/>
              <w:spacing w:line="240" w:lineRule="auto"/>
              <w:jc w:val="left"/>
            </w:pPr>
            <w:r w:rsidRPr="00A202C4">
              <w:t>да</w:t>
            </w:r>
          </w:p>
        </w:tc>
        <w:tc>
          <w:tcPr>
            <w:tcW w:w="633" w:type="pct"/>
            <w:shd w:val="clear" w:color="auto" w:fill="auto"/>
          </w:tcPr>
          <w:p w14:paraId="27CC0189" w14:textId="36E1F8C7" w:rsidR="00A202C4" w:rsidRPr="00687C3F" w:rsidRDefault="00A202C4" w:rsidP="00494621">
            <w:pPr>
              <w:widowControl/>
              <w:adjustRightInd/>
              <w:spacing w:line="240" w:lineRule="auto"/>
              <w:jc w:val="left"/>
            </w:pPr>
            <w:r w:rsidRPr="00A202C4">
              <w:t>id_indrs</w:t>
            </w:r>
          </w:p>
        </w:tc>
        <w:tc>
          <w:tcPr>
            <w:tcW w:w="731" w:type="pct"/>
            <w:shd w:val="clear" w:color="auto" w:fill="auto"/>
          </w:tcPr>
          <w:p w14:paraId="5863A37C" w14:textId="1611C615" w:rsidR="00A202C4" w:rsidRPr="00E0657A" w:rsidRDefault="00A202C4" w:rsidP="00494621">
            <w:pPr>
              <w:widowControl/>
              <w:adjustRightInd/>
              <w:spacing w:line="240" w:lineRule="auto"/>
              <w:jc w:val="left"/>
              <w:rPr>
                <w:lang w:val="en-US"/>
              </w:rPr>
            </w:pPr>
            <w:r w:rsidRPr="00E0657A">
              <w:rPr>
                <w:lang w:val="en-US"/>
              </w:rPr>
              <w:t>ta_rr_data_rep_avar</w:t>
            </w:r>
          </w:p>
        </w:tc>
        <w:tc>
          <w:tcPr>
            <w:tcW w:w="568" w:type="pct"/>
            <w:shd w:val="clear" w:color="auto" w:fill="auto"/>
          </w:tcPr>
          <w:p w14:paraId="0183A72A" w14:textId="42E8DAA9" w:rsidR="00A202C4" w:rsidRPr="00E0657A" w:rsidRDefault="00A202C4" w:rsidP="00494621">
            <w:pPr>
              <w:widowControl/>
              <w:adjustRightInd/>
              <w:spacing w:line="240" w:lineRule="auto"/>
              <w:jc w:val="left"/>
              <w:rPr>
                <w:lang w:val="en-US"/>
              </w:rPr>
            </w:pPr>
            <w:r w:rsidRPr="00E0657A">
              <w:rPr>
                <w:lang w:val="en-US"/>
              </w:rPr>
              <w:t> </w:t>
            </w:r>
          </w:p>
        </w:tc>
      </w:tr>
      <w:tr w:rsidR="00A202C4" w:rsidRPr="00EF19C2" w14:paraId="62F4D6C1" w14:textId="77777777" w:rsidTr="00A202C4">
        <w:tc>
          <w:tcPr>
            <w:tcW w:w="242" w:type="pct"/>
            <w:shd w:val="clear" w:color="auto" w:fill="auto"/>
          </w:tcPr>
          <w:p w14:paraId="05845DA8" w14:textId="7A1966B9" w:rsidR="00A202C4" w:rsidRPr="00687C3F" w:rsidRDefault="00A202C4" w:rsidP="00494621">
            <w:pPr>
              <w:widowControl/>
              <w:adjustRightInd/>
              <w:spacing w:line="240" w:lineRule="auto"/>
              <w:jc w:val="left"/>
            </w:pPr>
            <w:r w:rsidRPr="00A202C4">
              <w:t>12</w:t>
            </w:r>
          </w:p>
        </w:tc>
        <w:tc>
          <w:tcPr>
            <w:tcW w:w="1072" w:type="pct"/>
            <w:shd w:val="clear" w:color="auto" w:fill="auto"/>
          </w:tcPr>
          <w:p w14:paraId="42099846" w14:textId="3B86C589" w:rsidR="00A202C4" w:rsidRPr="00687C3F" w:rsidRDefault="00A202C4" w:rsidP="00494621">
            <w:pPr>
              <w:widowControl/>
              <w:adjustRightInd/>
              <w:spacing w:line="240" w:lineRule="auto"/>
              <w:jc w:val="left"/>
            </w:pPr>
            <w:r w:rsidRPr="00A202C4">
              <w:t>Уникальный идентификатор показателя аварийности</w:t>
            </w:r>
          </w:p>
        </w:tc>
        <w:tc>
          <w:tcPr>
            <w:tcW w:w="779" w:type="pct"/>
            <w:shd w:val="clear" w:color="auto" w:fill="auto"/>
          </w:tcPr>
          <w:p w14:paraId="05238FA6" w14:textId="3C54FC33" w:rsidR="00A202C4" w:rsidRPr="00687C3F" w:rsidRDefault="00A202C4" w:rsidP="00494621">
            <w:pPr>
              <w:widowControl/>
              <w:adjustRightInd/>
              <w:spacing w:line="240" w:lineRule="auto"/>
              <w:jc w:val="left"/>
            </w:pPr>
            <w:r w:rsidRPr="00A202C4">
              <w:t>Расположено в схеме БД "mias_data_p7_1"</w:t>
            </w:r>
          </w:p>
        </w:tc>
        <w:tc>
          <w:tcPr>
            <w:tcW w:w="536" w:type="pct"/>
            <w:shd w:val="clear" w:color="auto" w:fill="auto"/>
          </w:tcPr>
          <w:p w14:paraId="404A7B18" w14:textId="235C0BCB" w:rsidR="00A202C4" w:rsidRPr="00687C3F" w:rsidRDefault="00A202C4" w:rsidP="00494621">
            <w:pPr>
              <w:widowControl/>
              <w:adjustRightInd/>
              <w:spacing w:line="240" w:lineRule="auto"/>
              <w:jc w:val="left"/>
            </w:pPr>
            <w:r w:rsidRPr="00A202C4">
              <w:t>integer</w:t>
            </w:r>
          </w:p>
        </w:tc>
        <w:tc>
          <w:tcPr>
            <w:tcW w:w="439" w:type="pct"/>
            <w:shd w:val="clear" w:color="auto" w:fill="auto"/>
          </w:tcPr>
          <w:p w14:paraId="04610C82" w14:textId="1D3D275E" w:rsidR="00A202C4" w:rsidRPr="00687C3F" w:rsidRDefault="00A202C4" w:rsidP="00494621">
            <w:pPr>
              <w:widowControl/>
              <w:adjustRightInd/>
              <w:spacing w:line="240" w:lineRule="auto"/>
              <w:jc w:val="left"/>
            </w:pPr>
            <w:r w:rsidRPr="00A202C4">
              <w:t>да</w:t>
            </w:r>
          </w:p>
        </w:tc>
        <w:tc>
          <w:tcPr>
            <w:tcW w:w="633" w:type="pct"/>
            <w:shd w:val="clear" w:color="auto" w:fill="auto"/>
          </w:tcPr>
          <w:p w14:paraId="1A2980F7" w14:textId="4E1BF29A" w:rsidR="00A202C4" w:rsidRPr="00687C3F" w:rsidRDefault="00A202C4" w:rsidP="00494621">
            <w:pPr>
              <w:widowControl/>
              <w:adjustRightInd/>
              <w:spacing w:line="240" w:lineRule="auto"/>
              <w:jc w:val="left"/>
            </w:pPr>
            <w:r w:rsidRPr="00A202C4">
              <w:t>id_facts</w:t>
            </w:r>
          </w:p>
        </w:tc>
        <w:tc>
          <w:tcPr>
            <w:tcW w:w="731" w:type="pct"/>
            <w:shd w:val="clear" w:color="auto" w:fill="auto"/>
          </w:tcPr>
          <w:p w14:paraId="45453DE0" w14:textId="2136D34A" w:rsidR="00A202C4" w:rsidRPr="00E0657A" w:rsidRDefault="00A202C4" w:rsidP="00494621">
            <w:pPr>
              <w:widowControl/>
              <w:adjustRightInd/>
              <w:spacing w:line="240" w:lineRule="auto"/>
              <w:jc w:val="left"/>
              <w:rPr>
                <w:lang w:val="en-US"/>
              </w:rPr>
            </w:pPr>
            <w:r w:rsidRPr="00E0657A">
              <w:rPr>
                <w:lang w:val="en-US"/>
              </w:rPr>
              <w:t>ta_rr_data_rep_avar</w:t>
            </w:r>
          </w:p>
        </w:tc>
        <w:tc>
          <w:tcPr>
            <w:tcW w:w="568" w:type="pct"/>
            <w:shd w:val="clear" w:color="auto" w:fill="auto"/>
          </w:tcPr>
          <w:p w14:paraId="0C63926B" w14:textId="4F549373" w:rsidR="00A202C4" w:rsidRPr="00E0657A" w:rsidRDefault="00A202C4" w:rsidP="00494621">
            <w:pPr>
              <w:widowControl/>
              <w:adjustRightInd/>
              <w:spacing w:line="240" w:lineRule="auto"/>
              <w:jc w:val="left"/>
              <w:rPr>
                <w:lang w:val="en-US"/>
              </w:rPr>
            </w:pPr>
            <w:r w:rsidRPr="00E0657A">
              <w:rPr>
                <w:lang w:val="en-US"/>
              </w:rPr>
              <w:t> </w:t>
            </w:r>
          </w:p>
        </w:tc>
      </w:tr>
      <w:tr w:rsidR="00A202C4" w:rsidRPr="00EF19C2" w14:paraId="5CBF92F8" w14:textId="77777777" w:rsidTr="00A202C4">
        <w:tc>
          <w:tcPr>
            <w:tcW w:w="242" w:type="pct"/>
            <w:shd w:val="clear" w:color="auto" w:fill="auto"/>
          </w:tcPr>
          <w:p w14:paraId="5DEB50A5" w14:textId="7AA98D3F" w:rsidR="00A202C4" w:rsidRPr="00687C3F" w:rsidRDefault="00A202C4" w:rsidP="00494621">
            <w:pPr>
              <w:widowControl/>
              <w:adjustRightInd/>
              <w:spacing w:line="240" w:lineRule="auto"/>
              <w:jc w:val="left"/>
            </w:pPr>
            <w:r w:rsidRPr="00A202C4">
              <w:t>13</w:t>
            </w:r>
          </w:p>
        </w:tc>
        <w:tc>
          <w:tcPr>
            <w:tcW w:w="1072" w:type="pct"/>
            <w:shd w:val="clear" w:color="auto" w:fill="auto"/>
          </w:tcPr>
          <w:p w14:paraId="2781AE59" w14:textId="559CAE5C" w:rsidR="00A202C4" w:rsidRPr="00687C3F" w:rsidRDefault="00A202C4" w:rsidP="00494621">
            <w:pPr>
              <w:widowControl/>
              <w:adjustRightInd/>
              <w:spacing w:line="240" w:lineRule="auto"/>
              <w:jc w:val="left"/>
            </w:pPr>
            <w:r w:rsidRPr="00A202C4">
              <w:t>Значение расчета индиктора аварийности</w:t>
            </w:r>
          </w:p>
        </w:tc>
        <w:tc>
          <w:tcPr>
            <w:tcW w:w="779" w:type="pct"/>
            <w:shd w:val="clear" w:color="auto" w:fill="auto"/>
          </w:tcPr>
          <w:p w14:paraId="350A4F18" w14:textId="76D9DEA7" w:rsidR="00A202C4" w:rsidRPr="00687C3F" w:rsidRDefault="00A202C4" w:rsidP="00494621">
            <w:pPr>
              <w:widowControl/>
              <w:adjustRightInd/>
              <w:spacing w:line="240" w:lineRule="auto"/>
              <w:jc w:val="left"/>
            </w:pPr>
            <w:r w:rsidRPr="00A202C4">
              <w:t>Расположено в схеме БД "mias_data_p7_1"</w:t>
            </w:r>
          </w:p>
        </w:tc>
        <w:tc>
          <w:tcPr>
            <w:tcW w:w="536" w:type="pct"/>
            <w:shd w:val="clear" w:color="auto" w:fill="auto"/>
          </w:tcPr>
          <w:p w14:paraId="67891F7D" w14:textId="1F3FA7B4" w:rsidR="00A202C4" w:rsidRPr="00687C3F" w:rsidRDefault="00A202C4" w:rsidP="00494621">
            <w:pPr>
              <w:widowControl/>
              <w:adjustRightInd/>
              <w:spacing w:line="240" w:lineRule="auto"/>
              <w:jc w:val="left"/>
            </w:pPr>
            <w:r w:rsidRPr="00A202C4">
              <w:t>numeric</w:t>
            </w:r>
          </w:p>
        </w:tc>
        <w:tc>
          <w:tcPr>
            <w:tcW w:w="439" w:type="pct"/>
            <w:shd w:val="clear" w:color="auto" w:fill="auto"/>
          </w:tcPr>
          <w:p w14:paraId="1289DB19" w14:textId="681161C1" w:rsidR="00A202C4" w:rsidRPr="00687C3F" w:rsidRDefault="00A202C4" w:rsidP="00494621">
            <w:pPr>
              <w:widowControl/>
              <w:adjustRightInd/>
              <w:spacing w:line="240" w:lineRule="auto"/>
              <w:jc w:val="left"/>
            </w:pPr>
            <w:r w:rsidRPr="00A202C4">
              <w:t>нет</w:t>
            </w:r>
          </w:p>
        </w:tc>
        <w:tc>
          <w:tcPr>
            <w:tcW w:w="633" w:type="pct"/>
            <w:shd w:val="clear" w:color="auto" w:fill="auto"/>
          </w:tcPr>
          <w:p w14:paraId="4DA71C02" w14:textId="7DE0203F" w:rsidR="00A202C4" w:rsidRPr="00687C3F" w:rsidRDefault="00A202C4" w:rsidP="00494621">
            <w:pPr>
              <w:widowControl/>
              <w:adjustRightInd/>
              <w:spacing w:line="240" w:lineRule="auto"/>
              <w:jc w:val="left"/>
            </w:pPr>
            <w:r w:rsidRPr="00A202C4">
              <w:t>val</w:t>
            </w:r>
          </w:p>
        </w:tc>
        <w:tc>
          <w:tcPr>
            <w:tcW w:w="731" w:type="pct"/>
            <w:shd w:val="clear" w:color="auto" w:fill="auto"/>
          </w:tcPr>
          <w:p w14:paraId="1EEA4EF9" w14:textId="1A4209C0" w:rsidR="00A202C4" w:rsidRPr="00E0657A" w:rsidRDefault="00A202C4" w:rsidP="00494621">
            <w:pPr>
              <w:widowControl/>
              <w:adjustRightInd/>
              <w:spacing w:line="240" w:lineRule="auto"/>
              <w:jc w:val="left"/>
              <w:rPr>
                <w:lang w:val="en-US"/>
              </w:rPr>
            </w:pPr>
            <w:r w:rsidRPr="00E0657A">
              <w:rPr>
                <w:lang w:val="en-US"/>
              </w:rPr>
              <w:t>ta_rr_data_rep_avar</w:t>
            </w:r>
          </w:p>
        </w:tc>
        <w:tc>
          <w:tcPr>
            <w:tcW w:w="568" w:type="pct"/>
            <w:shd w:val="clear" w:color="auto" w:fill="auto"/>
          </w:tcPr>
          <w:p w14:paraId="1DE45C8F" w14:textId="727CBDC6" w:rsidR="00A202C4" w:rsidRPr="00E0657A" w:rsidRDefault="00A202C4" w:rsidP="00494621">
            <w:pPr>
              <w:widowControl/>
              <w:adjustRightInd/>
              <w:spacing w:line="240" w:lineRule="auto"/>
              <w:jc w:val="left"/>
              <w:rPr>
                <w:lang w:val="en-US"/>
              </w:rPr>
            </w:pPr>
            <w:r w:rsidRPr="00E0657A">
              <w:rPr>
                <w:lang w:val="en-US"/>
              </w:rPr>
              <w:t> </w:t>
            </w:r>
          </w:p>
        </w:tc>
      </w:tr>
      <w:tr w:rsidR="00A202C4" w:rsidRPr="00EF19C2" w14:paraId="22D1AB8A" w14:textId="77777777" w:rsidTr="00A202C4">
        <w:tc>
          <w:tcPr>
            <w:tcW w:w="242" w:type="pct"/>
            <w:shd w:val="clear" w:color="auto" w:fill="auto"/>
          </w:tcPr>
          <w:p w14:paraId="21B0CB21" w14:textId="36894985" w:rsidR="00A202C4" w:rsidRPr="00687C3F" w:rsidRDefault="00A202C4" w:rsidP="00494621">
            <w:pPr>
              <w:widowControl/>
              <w:adjustRightInd/>
              <w:spacing w:line="240" w:lineRule="auto"/>
              <w:jc w:val="left"/>
            </w:pPr>
            <w:r w:rsidRPr="00A202C4">
              <w:t>14</w:t>
            </w:r>
          </w:p>
        </w:tc>
        <w:tc>
          <w:tcPr>
            <w:tcW w:w="1072" w:type="pct"/>
            <w:shd w:val="clear" w:color="auto" w:fill="auto"/>
          </w:tcPr>
          <w:p w14:paraId="166D6A50" w14:textId="4BD63F12" w:rsidR="00A202C4" w:rsidRPr="00687C3F" w:rsidRDefault="00A202C4" w:rsidP="00494621">
            <w:pPr>
              <w:widowControl/>
              <w:adjustRightInd/>
              <w:spacing w:line="240" w:lineRule="auto"/>
              <w:jc w:val="left"/>
            </w:pPr>
            <w:r w:rsidRPr="00A202C4">
              <w:t>Период расчета индиктора аварийности</w:t>
            </w:r>
          </w:p>
        </w:tc>
        <w:tc>
          <w:tcPr>
            <w:tcW w:w="779" w:type="pct"/>
            <w:shd w:val="clear" w:color="auto" w:fill="auto"/>
          </w:tcPr>
          <w:p w14:paraId="7E9430D0" w14:textId="753E6183" w:rsidR="00A202C4" w:rsidRPr="00687C3F" w:rsidRDefault="00A202C4" w:rsidP="00494621">
            <w:pPr>
              <w:widowControl/>
              <w:adjustRightInd/>
              <w:spacing w:line="240" w:lineRule="auto"/>
              <w:jc w:val="left"/>
            </w:pPr>
            <w:r w:rsidRPr="00A202C4">
              <w:t>Расположено в схеме БД "mias_data_p7_1"</w:t>
            </w:r>
          </w:p>
        </w:tc>
        <w:tc>
          <w:tcPr>
            <w:tcW w:w="536" w:type="pct"/>
            <w:shd w:val="clear" w:color="auto" w:fill="auto"/>
          </w:tcPr>
          <w:p w14:paraId="16218CC8" w14:textId="752FE5D5" w:rsidR="00A202C4" w:rsidRPr="00687C3F" w:rsidRDefault="00A202C4" w:rsidP="00494621">
            <w:pPr>
              <w:widowControl/>
              <w:adjustRightInd/>
              <w:spacing w:line="240" w:lineRule="auto"/>
              <w:jc w:val="left"/>
            </w:pPr>
            <w:r w:rsidRPr="00A202C4">
              <w:t>integer</w:t>
            </w:r>
          </w:p>
        </w:tc>
        <w:tc>
          <w:tcPr>
            <w:tcW w:w="439" w:type="pct"/>
            <w:shd w:val="clear" w:color="auto" w:fill="auto"/>
          </w:tcPr>
          <w:p w14:paraId="202299D1" w14:textId="49911756" w:rsidR="00A202C4" w:rsidRPr="00687C3F" w:rsidRDefault="00A202C4" w:rsidP="00494621">
            <w:pPr>
              <w:widowControl/>
              <w:adjustRightInd/>
              <w:spacing w:line="240" w:lineRule="auto"/>
              <w:jc w:val="left"/>
            </w:pPr>
            <w:r w:rsidRPr="00A202C4">
              <w:t>да</w:t>
            </w:r>
          </w:p>
        </w:tc>
        <w:tc>
          <w:tcPr>
            <w:tcW w:w="633" w:type="pct"/>
            <w:shd w:val="clear" w:color="auto" w:fill="auto"/>
          </w:tcPr>
          <w:p w14:paraId="6A73B380" w14:textId="5E391AED" w:rsidR="00A202C4" w:rsidRPr="00687C3F" w:rsidRDefault="00A202C4" w:rsidP="00494621">
            <w:pPr>
              <w:widowControl/>
              <w:adjustRightInd/>
              <w:spacing w:line="240" w:lineRule="auto"/>
              <w:jc w:val="left"/>
            </w:pPr>
            <w:r w:rsidRPr="00A202C4">
              <w:t>id_date</w:t>
            </w:r>
          </w:p>
        </w:tc>
        <w:tc>
          <w:tcPr>
            <w:tcW w:w="731" w:type="pct"/>
            <w:shd w:val="clear" w:color="auto" w:fill="auto"/>
          </w:tcPr>
          <w:p w14:paraId="73BA27C3" w14:textId="4FCAEA63" w:rsidR="00A202C4" w:rsidRPr="00E0657A" w:rsidRDefault="00A202C4" w:rsidP="00494621">
            <w:pPr>
              <w:widowControl/>
              <w:adjustRightInd/>
              <w:spacing w:line="240" w:lineRule="auto"/>
              <w:jc w:val="left"/>
              <w:rPr>
                <w:lang w:val="en-US"/>
              </w:rPr>
            </w:pPr>
            <w:r w:rsidRPr="00E0657A">
              <w:rPr>
                <w:lang w:val="en-US"/>
              </w:rPr>
              <w:t>ta_rr_data_rep_avar</w:t>
            </w:r>
          </w:p>
        </w:tc>
        <w:tc>
          <w:tcPr>
            <w:tcW w:w="568" w:type="pct"/>
            <w:shd w:val="clear" w:color="auto" w:fill="auto"/>
          </w:tcPr>
          <w:p w14:paraId="4794641E" w14:textId="368EAE35" w:rsidR="00A202C4" w:rsidRPr="00E0657A" w:rsidRDefault="00A202C4" w:rsidP="00494621">
            <w:pPr>
              <w:widowControl/>
              <w:adjustRightInd/>
              <w:spacing w:line="240" w:lineRule="auto"/>
              <w:jc w:val="left"/>
              <w:rPr>
                <w:lang w:val="en-US"/>
              </w:rPr>
            </w:pPr>
            <w:r w:rsidRPr="00E0657A">
              <w:rPr>
                <w:lang w:val="en-US"/>
              </w:rPr>
              <w:t> </w:t>
            </w:r>
          </w:p>
        </w:tc>
      </w:tr>
      <w:tr w:rsidR="00A202C4" w:rsidRPr="00EF19C2" w14:paraId="6DF2DDA3" w14:textId="77777777" w:rsidTr="00A202C4">
        <w:tc>
          <w:tcPr>
            <w:tcW w:w="242" w:type="pct"/>
            <w:shd w:val="clear" w:color="auto" w:fill="auto"/>
          </w:tcPr>
          <w:p w14:paraId="47CE985A" w14:textId="1ABE03B8" w:rsidR="00A202C4" w:rsidRPr="00687C3F" w:rsidRDefault="00A202C4" w:rsidP="00494621">
            <w:pPr>
              <w:widowControl/>
              <w:adjustRightInd/>
              <w:spacing w:line="240" w:lineRule="auto"/>
              <w:jc w:val="left"/>
            </w:pPr>
            <w:r w:rsidRPr="00A202C4">
              <w:t>15</w:t>
            </w:r>
          </w:p>
        </w:tc>
        <w:tc>
          <w:tcPr>
            <w:tcW w:w="1072" w:type="pct"/>
            <w:shd w:val="clear" w:color="auto" w:fill="auto"/>
          </w:tcPr>
          <w:p w14:paraId="5BB77DF9" w14:textId="06A162DE" w:rsidR="00A202C4" w:rsidRPr="00687C3F" w:rsidRDefault="00A202C4" w:rsidP="00494621">
            <w:pPr>
              <w:widowControl/>
              <w:adjustRightInd/>
              <w:spacing w:line="240" w:lineRule="auto"/>
              <w:jc w:val="left"/>
            </w:pPr>
            <w:r w:rsidRPr="00A202C4">
              <w:t>Уникальный идентификатор субъекта Российской Федерации</w:t>
            </w:r>
          </w:p>
        </w:tc>
        <w:tc>
          <w:tcPr>
            <w:tcW w:w="779" w:type="pct"/>
            <w:shd w:val="clear" w:color="auto" w:fill="auto"/>
          </w:tcPr>
          <w:p w14:paraId="2968AC06" w14:textId="785A9AE3" w:rsidR="00A202C4" w:rsidRPr="00687C3F" w:rsidRDefault="00A202C4" w:rsidP="00494621">
            <w:pPr>
              <w:widowControl/>
              <w:adjustRightInd/>
              <w:spacing w:line="240" w:lineRule="auto"/>
              <w:jc w:val="left"/>
            </w:pPr>
            <w:r w:rsidRPr="00A202C4">
              <w:t>Расположено в схеме БД "mias_data_p7_1"</w:t>
            </w:r>
          </w:p>
        </w:tc>
        <w:tc>
          <w:tcPr>
            <w:tcW w:w="536" w:type="pct"/>
            <w:shd w:val="clear" w:color="auto" w:fill="auto"/>
          </w:tcPr>
          <w:p w14:paraId="2F9C319B" w14:textId="46F4F82A" w:rsidR="00A202C4" w:rsidRPr="00687C3F" w:rsidRDefault="00A202C4" w:rsidP="00494621">
            <w:pPr>
              <w:widowControl/>
              <w:adjustRightInd/>
              <w:spacing w:line="240" w:lineRule="auto"/>
              <w:jc w:val="left"/>
            </w:pPr>
            <w:r w:rsidRPr="00A202C4">
              <w:t>bigint</w:t>
            </w:r>
          </w:p>
        </w:tc>
        <w:tc>
          <w:tcPr>
            <w:tcW w:w="439" w:type="pct"/>
            <w:shd w:val="clear" w:color="auto" w:fill="auto"/>
          </w:tcPr>
          <w:p w14:paraId="1627CF78" w14:textId="3EE14D48" w:rsidR="00A202C4" w:rsidRPr="00687C3F" w:rsidRDefault="00A202C4" w:rsidP="00494621">
            <w:pPr>
              <w:widowControl/>
              <w:adjustRightInd/>
              <w:spacing w:line="240" w:lineRule="auto"/>
              <w:jc w:val="left"/>
            </w:pPr>
            <w:r w:rsidRPr="00A202C4">
              <w:t>да</w:t>
            </w:r>
          </w:p>
        </w:tc>
        <w:tc>
          <w:tcPr>
            <w:tcW w:w="633" w:type="pct"/>
            <w:shd w:val="clear" w:color="auto" w:fill="auto"/>
          </w:tcPr>
          <w:p w14:paraId="104EDF00" w14:textId="645E9DD1" w:rsidR="00A202C4" w:rsidRPr="00687C3F" w:rsidRDefault="00A202C4" w:rsidP="00494621">
            <w:pPr>
              <w:widowControl/>
              <w:adjustRightInd/>
              <w:spacing w:line="240" w:lineRule="auto"/>
              <w:jc w:val="left"/>
            </w:pPr>
            <w:r w:rsidRPr="00A202C4">
              <w:t>id_reg</w:t>
            </w:r>
          </w:p>
        </w:tc>
        <w:tc>
          <w:tcPr>
            <w:tcW w:w="731" w:type="pct"/>
            <w:shd w:val="clear" w:color="auto" w:fill="auto"/>
          </w:tcPr>
          <w:p w14:paraId="3CCDC384" w14:textId="1CD952E3" w:rsidR="00A202C4" w:rsidRPr="00E0657A" w:rsidRDefault="00A202C4" w:rsidP="00494621">
            <w:pPr>
              <w:widowControl/>
              <w:adjustRightInd/>
              <w:spacing w:line="240" w:lineRule="auto"/>
              <w:jc w:val="left"/>
              <w:rPr>
                <w:lang w:val="en-US"/>
              </w:rPr>
            </w:pPr>
            <w:r w:rsidRPr="00E0657A">
              <w:rPr>
                <w:lang w:val="en-US"/>
              </w:rPr>
              <w:t>ta_rr_data_rep_avar</w:t>
            </w:r>
          </w:p>
        </w:tc>
        <w:tc>
          <w:tcPr>
            <w:tcW w:w="568" w:type="pct"/>
            <w:shd w:val="clear" w:color="auto" w:fill="auto"/>
          </w:tcPr>
          <w:p w14:paraId="3CD2617D" w14:textId="584DA0E3" w:rsidR="00A202C4" w:rsidRPr="00E0657A" w:rsidRDefault="00A202C4" w:rsidP="00494621">
            <w:pPr>
              <w:widowControl/>
              <w:adjustRightInd/>
              <w:spacing w:line="240" w:lineRule="auto"/>
              <w:jc w:val="left"/>
              <w:rPr>
                <w:lang w:val="en-US"/>
              </w:rPr>
            </w:pPr>
            <w:r w:rsidRPr="00E0657A">
              <w:rPr>
                <w:lang w:val="en-US"/>
              </w:rPr>
              <w:t> </w:t>
            </w:r>
          </w:p>
        </w:tc>
      </w:tr>
      <w:tr w:rsidR="00A202C4" w:rsidRPr="00EF19C2" w14:paraId="14F3A6C0" w14:textId="77777777" w:rsidTr="00A202C4">
        <w:tc>
          <w:tcPr>
            <w:tcW w:w="242" w:type="pct"/>
            <w:shd w:val="clear" w:color="auto" w:fill="auto"/>
          </w:tcPr>
          <w:p w14:paraId="3B67BC92" w14:textId="3521F6D0" w:rsidR="00A202C4" w:rsidRPr="00687C3F" w:rsidRDefault="00A202C4" w:rsidP="00494621">
            <w:pPr>
              <w:widowControl/>
              <w:adjustRightInd/>
              <w:spacing w:line="240" w:lineRule="auto"/>
              <w:jc w:val="left"/>
            </w:pPr>
            <w:r w:rsidRPr="00A202C4">
              <w:t>16</w:t>
            </w:r>
          </w:p>
        </w:tc>
        <w:tc>
          <w:tcPr>
            <w:tcW w:w="1072" w:type="pct"/>
            <w:shd w:val="clear" w:color="auto" w:fill="auto"/>
          </w:tcPr>
          <w:p w14:paraId="15B9F93E" w14:textId="730654F0" w:rsidR="00A202C4" w:rsidRPr="00687C3F" w:rsidRDefault="00A202C4" w:rsidP="00494621">
            <w:pPr>
              <w:widowControl/>
              <w:adjustRightInd/>
              <w:spacing w:line="240" w:lineRule="auto"/>
              <w:jc w:val="left"/>
            </w:pPr>
            <w:r w:rsidRPr="00A202C4">
              <w:t>Уникальный идентификатор индикатора аварийности</w:t>
            </w:r>
          </w:p>
        </w:tc>
        <w:tc>
          <w:tcPr>
            <w:tcW w:w="779" w:type="pct"/>
            <w:shd w:val="clear" w:color="auto" w:fill="auto"/>
          </w:tcPr>
          <w:p w14:paraId="1A9B8EF3" w14:textId="54F5710C" w:rsidR="00A202C4" w:rsidRPr="00687C3F" w:rsidRDefault="00A202C4" w:rsidP="00494621">
            <w:pPr>
              <w:widowControl/>
              <w:adjustRightInd/>
              <w:spacing w:line="240" w:lineRule="auto"/>
              <w:jc w:val="left"/>
            </w:pPr>
            <w:r w:rsidRPr="00A202C4">
              <w:t>Расположено в схеме БД "mias_data_p7_1"</w:t>
            </w:r>
          </w:p>
        </w:tc>
        <w:tc>
          <w:tcPr>
            <w:tcW w:w="536" w:type="pct"/>
            <w:shd w:val="clear" w:color="auto" w:fill="auto"/>
          </w:tcPr>
          <w:p w14:paraId="5CC7C86F" w14:textId="66FECEEB" w:rsidR="00A202C4" w:rsidRPr="00687C3F" w:rsidRDefault="00A202C4" w:rsidP="00494621">
            <w:pPr>
              <w:widowControl/>
              <w:adjustRightInd/>
              <w:spacing w:line="240" w:lineRule="auto"/>
              <w:jc w:val="left"/>
            </w:pPr>
            <w:r w:rsidRPr="00A202C4">
              <w:t>integer</w:t>
            </w:r>
          </w:p>
        </w:tc>
        <w:tc>
          <w:tcPr>
            <w:tcW w:w="439" w:type="pct"/>
            <w:shd w:val="clear" w:color="auto" w:fill="auto"/>
          </w:tcPr>
          <w:p w14:paraId="77612117" w14:textId="58550D59" w:rsidR="00A202C4" w:rsidRPr="00687C3F" w:rsidRDefault="00A202C4" w:rsidP="00494621">
            <w:pPr>
              <w:widowControl/>
              <w:adjustRightInd/>
              <w:spacing w:line="240" w:lineRule="auto"/>
              <w:jc w:val="left"/>
            </w:pPr>
            <w:r w:rsidRPr="00A202C4">
              <w:t>да</w:t>
            </w:r>
          </w:p>
        </w:tc>
        <w:tc>
          <w:tcPr>
            <w:tcW w:w="633" w:type="pct"/>
            <w:shd w:val="clear" w:color="auto" w:fill="auto"/>
          </w:tcPr>
          <w:p w14:paraId="643F563B" w14:textId="51EDF276" w:rsidR="00A202C4" w:rsidRPr="00687C3F" w:rsidRDefault="00A202C4" w:rsidP="00494621">
            <w:pPr>
              <w:widowControl/>
              <w:adjustRightInd/>
              <w:spacing w:line="240" w:lineRule="auto"/>
              <w:jc w:val="left"/>
            </w:pPr>
            <w:r w:rsidRPr="00A202C4">
              <w:t>id_indrs</w:t>
            </w:r>
          </w:p>
        </w:tc>
        <w:tc>
          <w:tcPr>
            <w:tcW w:w="731" w:type="pct"/>
            <w:shd w:val="clear" w:color="auto" w:fill="auto"/>
          </w:tcPr>
          <w:p w14:paraId="6CDBFE68" w14:textId="307B7E9F" w:rsidR="00A202C4" w:rsidRPr="00E0657A" w:rsidRDefault="00A202C4" w:rsidP="00494621">
            <w:pPr>
              <w:widowControl/>
              <w:adjustRightInd/>
              <w:spacing w:line="240" w:lineRule="auto"/>
              <w:jc w:val="left"/>
              <w:rPr>
                <w:lang w:val="en-US"/>
              </w:rPr>
            </w:pPr>
            <w:r w:rsidRPr="00E0657A">
              <w:rPr>
                <w:lang w:val="en-US"/>
              </w:rPr>
              <w:t>ta_rr_data_rep_avar_naq</w:t>
            </w:r>
          </w:p>
        </w:tc>
        <w:tc>
          <w:tcPr>
            <w:tcW w:w="568" w:type="pct"/>
            <w:shd w:val="clear" w:color="auto" w:fill="auto"/>
          </w:tcPr>
          <w:p w14:paraId="4EBBC7FA" w14:textId="0CB566DE" w:rsidR="00A202C4" w:rsidRPr="00E0657A" w:rsidRDefault="00A202C4" w:rsidP="00494621">
            <w:pPr>
              <w:widowControl/>
              <w:adjustRightInd/>
              <w:spacing w:line="240" w:lineRule="auto"/>
              <w:jc w:val="left"/>
              <w:rPr>
                <w:lang w:val="en-US"/>
              </w:rPr>
            </w:pPr>
            <w:r w:rsidRPr="00E0657A">
              <w:rPr>
                <w:lang w:val="en-US"/>
              </w:rPr>
              <w:t> </w:t>
            </w:r>
          </w:p>
        </w:tc>
      </w:tr>
      <w:tr w:rsidR="00A202C4" w:rsidRPr="00EF19C2" w14:paraId="52C0D219" w14:textId="77777777" w:rsidTr="00A202C4">
        <w:tc>
          <w:tcPr>
            <w:tcW w:w="242" w:type="pct"/>
            <w:shd w:val="clear" w:color="auto" w:fill="auto"/>
          </w:tcPr>
          <w:p w14:paraId="32935143" w14:textId="2638029B" w:rsidR="00A202C4" w:rsidRPr="00687C3F" w:rsidRDefault="00A202C4" w:rsidP="00494621">
            <w:pPr>
              <w:widowControl/>
              <w:adjustRightInd/>
              <w:spacing w:line="240" w:lineRule="auto"/>
              <w:jc w:val="left"/>
            </w:pPr>
            <w:r w:rsidRPr="00A202C4">
              <w:t>17</w:t>
            </w:r>
          </w:p>
        </w:tc>
        <w:tc>
          <w:tcPr>
            <w:tcW w:w="1072" w:type="pct"/>
            <w:shd w:val="clear" w:color="auto" w:fill="auto"/>
          </w:tcPr>
          <w:p w14:paraId="58A14F61" w14:textId="4DC8B160" w:rsidR="00A202C4" w:rsidRPr="00687C3F" w:rsidRDefault="00A202C4" w:rsidP="00494621">
            <w:pPr>
              <w:widowControl/>
              <w:adjustRightInd/>
              <w:spacing w:line="240" w:lineRule="auto"/>
              <w:jc w:val="left"/>
            </w:pPr>
            <w:r w:rsidRPr="00A202C4">
              <w:t>Уникальный идентификатор показателя аварийности</w:t>
            </w:r>
          </w:p>
        </w:tc>
        <w:tc>
          <w:tcPr>
            <w:tcW w:w="779" w:type="pct"/>
            <w:shd w:val="clear" w:color="auto" w:fill="auto"/>
          </w:tcPr>
          <w:p w14:paraId="3F6F267D" w14:textId="27498B24" w:rsidR="00A202C4" w:rsidRPr="00687C3F" w:rsidRDefault="00A202C4" w:rsidP="00494621">
            <w:pPr>
              <w:widowControl/>
              <w:adjustRightInd/>
              <w:spacing w:line="240" w:lineRule="auto"/>
              <w:jc w:val="left"/>
            </w:pPr>
            <w:r w:rsidRPr="00A202C4">
              <w:t>Расположено в схеме БД "mias_data_p7_1"</w:t>
            </w:r>
          </w:p>
        </w:tc>
        <w:tc>
          <w:tcPr>
            <w:tcW w:w="536" w:type="pct"/>
            <w:shd w:val="clear" w:color="auto" w:fill="auto"/>
          </w:tcPr>
          <w:p w14:paraId="2624529E" w14:textId="4B6BA0B2" w:rsidR="00A202C4" w:rsidRPr="00687C3F" w:rsidRDefault="00A202C4" w:rsidP="00494621">
            <w:pPr>
              <w:widowControl/>
              <w:adjustRightInd/>
              <w:spacing w:line="240" w:lineRule="auto"/>
              <w:jc w:val="left"/>
            </w:pPr>
            <w:r w:rsidRPr="00A202C4">
              <w:t>integer</w:t>
            </w:r>
          </w:p>
        </w:tc>
        <w:tc>
          <w:tcPr>
            <w:tcW w:w="439" w:type="pct"/>
            <w:shd w:val="clear" w:color="auto" w:fill="auto"/>
          </w:tcPr>
          <w:p w14:paraId="5A823CA2" w14:textId="7B00A47A" w:rsidR="00A202C4" w:rsidRPr="00687C3F" w:rsidRDefault="00A202C4" w:rsidP="00494621">
            <w:pPr>
              <w:widowControl/>
              <w:adjustRightInd/>
              <w:spacing w:line="240" w:lineRule="auto"/>
              <w:jc w:val="left"/>
            </w:pPr>
            <w:r w:rsidRPr="00A202C4">
              <w:t>да</w:t>
            </w:r>
          </w:p>
        </w:tc>
        <w:tc>
          <w:tcPr>
            <w:tcW w:w="633" w:type="pct"/>
            <w:shd w:val="clear" w:color="auto" w:fill="auto"/>
          </w:tcPr>
          <w:p w14:paraId="515CE665" w14:textId="62B2D806" w:rsidR="00A202C4" w:rsidRPr="00687C3F" w:rsidRDefault="00A202C4" w:rsidP="00494621">
            <w:pPr>
              <w:widowControl/>
              <w:adjustRightInd/>
              <w:spacing w:line="240" w:lineRule="auto"/>
              <w:jc w:val="left"/>
            </w:pPr>
            <w:r w:rsidRPr="00A202C4">
              <w:t>id_facts</w:t>
            </w:r>
          </w:p>
        </w:tc>
        <w:tc>
          <w:tcPr>
            <w:tcW w:w="731" w:type="pct"/>
            <w:shd w:val="clear" w:color="auto" w:fill="auto"/>
          </w:tcPr>
          <w:p w14:paraId="73FF9ED5" w14:textId="02165A31" w:rsidR="00A202C4" w:rsidRPr="00E0657A" w:rsidRDefault="00A202C4" w:rsidP="00494621">
            <w:pPr>
              <w:widowControl/>
              <w:adjustRightInd/>
              <w:spacing w:line="240" w:lineRule="auto"/>
              <w:jc w:val="left"/>
              <w:rPr>
                <w:lang w:val="en-US"/>
              </w:rPr>
            </w:pPr>
            <w:r w:rsidRPr="00E0657A">
              <w:rPr>
                <w:lang w:val="en-US"/>
              </w:rPr>
              <w:t>ta_rr_data_rep_avar_naq</w:t>
            </w:r>
          </w:p>
        </w:tc>
        <w:tc>
          <w:tcPr>
            <w:tcW w:w="568" w:type="pct"/>
            <w:shd w:val="clear" w:color="auto" w:fill="auto"/>
          </w:tcPr>
          <w:p w14:paraId="307D5208" w14:textId="2E8EAE84" w:rsidR="00A202C4" w:rsidRPr="00E0657A" w:rsidRDefault="00A202C4" w:rsidP="00494621">
            <w:pPr>
              <w:widowControl/>
              <w:adjustRightInd/>
              <w:spacing w:line="240" w:lineRule="auto"/>
              <w:jc w:val="left"/>
              <w:rPr>
                <w:lang w:val="en-US"/>
              </w:rPr>
            </w:pPr>
            <w:r w:rsidRPr="00E0657A">
              <w:rPr>
                <w:lang w:val="en-US"/>
              </w:rPr>
              <w:t> </w:t>
            </w:r>
          </w:p>
        </w:tc>
      </w:tr>
      <w:tr w:rsidR="00A202C4" w:rsidRPr="00EF19C2" w14:paraId="6F80A713" w14:textId="77777777" w:rsidTr="00A202C4">
        <w:tc>
          <w:tcPr>
            <w:tcW w:w="242" w:type="pct"/>
            <w:shd w:val="clear" w:color="auto" w:fill="auto"/>
          </w:tcPr>
          <w:p w14:paraId="64C8583F" w14:textId="32C9D7F2" w:rsidR="00A202C4" w:rsidRPr="00687C3F" w:rsidRDefault="00A202C4" w:rsidP="00494621">
            <w:pPr>
              <w:widowControl/>
              <w:adjustRightInd/>
              <w:spacing w:line="240" w:lineRule="auto"/>
              <w:jc w:val="left"/>
            </w:pPr>
            <w:r w:rsidRPr="00A202C4">
              <w:t>18</w:t>
            </w:r>
          </w:p>
        </w:tc>
        <w:tc>
          <w:tcPr>
            <w:tcW w:w="1072" w:type="pct"/>
            <w:shd w:val="clear" w:color="auto" w:fill="auto"/>
          </w:tcPr>
          <w:p w14:paraId="74EE5D19" w14:textId="046E2F2B" w:rsidR="00A202C4" w:rsidRPr="00687C3F" w:rsidRDefault="00A202C4" w:rsidP="00494621">
            <w:pPr>
              <w:widowControl/>
              <w:adjustRightInd/>
              <w:spacing w:line="240" w:lineRule="auto"/>
              <w:jc w:val="left"/>
            </w:pPr>
            <w:r w:rsidRPr="00A202C4">
              <w:t>Значение расчета индиктора аварийности</w:t>
            </w:r>
          </w:p>
        </w:tc>
        <w:tc>
          <w:tcPr>
            <w:tcW w:w="779" w:type="pct"/>
            <w:shd w:val="clear" w:color="auto" w:fill="auto"/>
          </w:tcPr>
          <w:p w14:paraId="77767DB7" w14:textId="12142658" w:rsidR="00A202C4" w:rsidRPr="00687C3F" w:rsidRDefault="00A202C4" w:rsidP="00494621">
            <w:pPr>
              <w:widowControl/>
              <w:adjustRightInd/>
              <w:spacing w:line="240" w:lineRule="auto"/>
              <w:jc w:val="left"/>
            </w:pPr>
            <w:r w:rsidRPr="00A202C4">
              <w:t>Расположено в схеме БД "mias_data_p7_1"</w:t>
            </w:r>
          </w:p>
        </w:tc>
        <w:tc>
          <w:tcPr>
            <w:tcW w:w="536" w:type="pct"/>
            <w:shd w:val="clear" w:color="auto" w:fill="auto"/>
          </w:tcPr>
          <w:p w14:paraId="17C1DC94" w14:textId="2A0FA768" w:rsidR="00A202C4" w:rsidRPr="00687C3F" w:rsidRDefault="00A202C4" w:rsidP="00494621">
            <w:pPr>
              <w:widowControl/>
              <w:adjustRightInd/>
              <w:spacing w:line="240" w:lineRule="auto"/>
              <w:jc w:val="left"/>
            </w:pPr>
            <w:r w:rsidRPr="00A202C4">
              <w:t>numeric</w:t>
            </w:r>
          </w:p>
        </w:tc>
        <w:tc>
          <w:tcPr>
            <w:tcW w:w="439" w:type="pct"/>
            <w:shd w:val="clear" w:color="auto" w:fill="auto"/>
          </w:tcPr>
          <w:p w14:paraId="0337E06D" w14:textId="3596056B" w:rsidR="00A202C4" w:rsidRPr="00687C3F" w:rsidRDefault="00A202C4" w:rsidP="00494621">
            <w:pPr>
              <w:widowControl/>
              <w:adjustRightInd/>
              <w:spacing w:line="240" w:lineRule="auto"/>
              <w:jc w:val="left"/>
            </w:pPr>
            <w:r w:rsidRPr="00A202C4">
              <w:t>нет</w:t>
            </w:r>
          </w:p>
        </w:tc>
        <w:tc>
          <w:tcPr>
            <w:tcW w:w="633" w:type="pct"/>
            <w:shd w:val="clear" w:color="auto" w:fill="auto"/>
          </w:tcPr>
          <w:p w14:paraId="11A97417" w14:textId="575A9C08" w:rsidR="00A202C4" w:rsidRPr="00687C3F" w:rsidRDefault="00A202C4" w:rsidP="00494621">
            <w:pPr>
              <w:widowControl/>
              <w:adjustRightInd/>
              <w:spacing w:line="240" w:lineRule="auto"/>
              <w:jc w:val="left"/>
            </w:pPr>
            <w:r w:rsidRPr="00A202C4">
              <w:t>val</w:t>
            </w:r>
          </w:p>
        </w:tc>
        <w:tc>
          <w:tcPr>
            <w:tcW w:w="731" w:type="pct"/>
            <w:shd w:val="clear" w:color="auto" w:fill="auto"/>
          </w:tcPr>
          <w:p w14:paraId="2CD75C91" w14:textId="4A20C7A8" w:rsidR="00A202C4" w:rsidRPr="00E0657A" w:rsidRDefault="00A202C4" w:rsidP="00494621">
            <w:pPr>
              <w:widowControl/>
              <w:adjustRightInd/>
              <w:spacing w:line="240" w:lineRule="auto"/>
              <w:jc w:val="left"/>
              <w:rPr>
                <w:lang w:val="en-US"/>
              </w:rPr>
            </w:pPr>
            <w:r w:rsidRPr="00E0657A">
              <w:rPr>
                <w:lang w:val="en-US"/>
              </w:rPr>
              <w:t>ta_rr_data_rep_avar_naq</w:t>
            </w:r>
          </w:p>
        </w:tc>
        <w:tc>
          <w:tcPr>
            <w:tcW w:w="568" w:type="pct"/>
            <w:shd w:val="clear" w:color="auto" w:fill="auto"/>
          </w:tcPr>
          <w:p w14:paraId="5D06F8B9" w14:textId="66984F52" w:rsidR="00A202C4" w:rsidRPr="00E0657A" w:rsidRDefault="00A202C4" w:rsidP="00494621">
            <w:pPr>
              <w:widowControl/>
              <w:adjustRightInd/>
              <w:spacing w:line="240" w:lineRule="auto"/>
              <w:jc w:val="left"/>
              <w:rPr>
                <w:lang w:val="en-US"/>
              </w:rPr>
            </w:pPr>
            <w:r w:rsidRPr="00E0657A">
              <w:rPr>
                <w:lang w:val="en-US"/>
              </w:rPr>
              <w:t> </w:t>
            </w:r>
          </w:p>
        </w:tc>
      </w:tr>
      <w:tr w:rsidR="00A202C4" w:rsidRPr="00EF19C2" w14:paraId="6BE6B97C" w14:textId="77777777" w:rsidTr="00A202C4">
        <w:tc>
          <w:tcPr>
            <w:tcW w:w="242" w:type="pct"/>
            <w:shd w:val="clear" w:color="auto" w:fill="auto"/>
          </w:tcPr>
          <w:p w14:paraId="6CFEDFD0" w14:textId="7C27EE14" w:rsidR="00A202C4" w:rsidRPr="00687C3F" w:rsidRDefault="00A202C4" w:rsidP="00494621">
            <w:pPr>
              <w:widowControl/>
              <w:adjustRightInd/>
              <w:spacing w:line="240" w:lineRule="auto"/>
              <w:jc w:val="left"/>
            </w:pPr>
            <w:r w:rsidRPr="00A202C4">
              <w:t>19</w:t>
            </w:r>
          </w:p>
        </w:tc>
        <w:tc>
          <w:tcPr>
            <w:tcW w:w="1072" w:type="pct"/>
            <w:shd w:val="clear" w:color="auto" w:fill="auto"/>
          </w:tcPr>
          <w:p w14:paraId="08DD32D1" w14:textId="22E567AF" w:rsidR="00A202C4" w:rsidRPr="00687C3F" w:rsidRDefault="00A202C4" w:rsidP="00494621">
            <w:pPr>
              <w:widowControl/>
              <w:adjustRightInd/>
              <w:spacing w:line="240" w:lineRule="auto"/>
              <w:jc w:val="left"/>
            </w:pPr>
            <w:r w:rsidRPr="00A202C4">
              <w:t>Период расчета индиктора аварийности</w:t>
            </w:r>
          </w:p>
        </w:tc>
        <w:tc>
          <w:tcPr>
            <w:tcW w:w="779" w:type="pct"/>
            <w:shd w:val="clear" w:color="auto" w:fill="auto"/>
          </w:tcPr>
          <w:p w14:paraId="28F31FF8" w14:textId="55C76623" w:rsidR="00A202C4" w:rsidRPr="00687C3F" w:rsidRDefault="00A202C4" w:rsidP="00494621">
            <w:pPr>
              <w:widowControl/>
              <w:adjustRightInd/>
              <w:spacing w:line="240" w:lineRule="auto"/>
              <w:jc w:val="left"/>
            </w:pPr>
            <w:r w:rsidRPr="00A202C4">
              <w:t>Расположено в схеме БД "mias_data_p7_1"</w:t>
            </w:r>
          </w:p>
        </w:tc>
        <w:tc>
          <w:tcPr>
            <w:tcW w:w="536" w:type="pct"/>
            <w:shd w:val="clear" w:color="auto" w:fill="auto"/>
          </w:tcPr>
          <w:p w14:paraId="121E2EBC" w14:textId="5DA62414" w:rsidR="00A202C4" w:rsidRPr="00687C3F" w:rsidRDefault="00A202C4" w:rsidP="00494621">
            <w:pPr>
              <w:widowControl/>
              <w:adjustRightInd/>
              <w:spacing w:line="240" w:lineRule="auto"/>
              <w:jc w:val="left"/>
            </w:pPr>
            <w:r w:rsidRPr="00A202C4">
              <w:t>integer</w:t>
            </w:r>
          </w:p>
        </w:tc>
        <w:tc>
          <w:tcPr>
            <w:tcW w:w="439" w:type="pct"/>
            <w:shd w:val="clear" w:color="auto" w:fill="auto"/>
          </w:tcPr>
          <w:p w14:paraId="2AF39A45" w14:textId="49C30B86" w:rsidR="00A202C4" w:rsidRPr="00687C3F" w:rsidRDefault="00A202C4" w:rsidP="00494621">
            <w:pPr>
              <w:widowControl/>
              <w:adjustRightInd/>
              <w:spacing w:line="240" w:lineRule="auto"/>
              <w:jc w:val="left"/>
            </w:pPr>
            <w:r w:rsidRPr="00A202C4">
              <w:t>да</w:t>
            </w:r>
          </w:p>
        </w:tc>
        <w:tc>
          <w:tcPr>
            <w:tcW w:w="633" w:type="pct"/>
            <w:shd w:val="clear" w:color="auto" w:fill="auto"/>
          </w:tcPr>
          <w:p w14:paraId="5E7216D7" w14:textId="5A9E01F9" w:rsidR="00A202C4" w:rsidRPr="00687C3F" w:rsidRDefault="00A202C4" w:rsidP="00494621">
            <w:pPr>
              <w:widowControl/>
              <w:adjustRightInd/>
              <w:spacing w:line="240" w:lineRule="auto"/>
              <w:jc w:val="left"/>
            </w:pPr>
            <w:r w:rsidRPr="00A202C4">
              <w:t>id_date</w:t>
            </w:r>
          </w:p>
        </w:tc>
        <w:tc>
          <w:tcPr>
            <w:tcW w:w="731" w:type="pct"/>
            <w:shd w:val="clear" w:color="auto" w:fill="auto"/>
          </w:tcPr>
          <w:p w14:paraId="59E324C6" w14:textId="7ABE95AE" w:rsidR="00A202C4" w:rsidRPr="00E0657A" w:rsidRDefault="00A202C4" w:rsidP="00494621">
            <w:pPr>
              <w:widowControl/>
              <w:adjustRightInd/>
              <w:spacing w:line="240" w:lineRule="auto"/>
              <w:jc w:val="left"/>
              <w:rPr>
                <w:lang w:val="en-US"/>
              </w:rPr>
            </w:pPr>
            <w:r w:rsidRPr="00E0657A">
              <w:rPr>
                <w:lang w:val="en-US"/>
              </w:rPr>
              <w:t>ta_rr_data_rep_avar_naq</w:t>
            </w:r>
          </w:p>
        </w:tc>
        <w:tc>
          <w:tcPr>
            <w:tcW w:w="568" w:type="pct"/>
            <w:shd w:val="clear" w:color="auto" w:fill="auto"/>
          </w:tcPr>
          <w:p w14:paraId="7A06A4A1" w14:textId="7C812773" w:rsidR="00A202C4" w:rsidRPr="00E0657A" w:rsidRDefault="00A202C4" w:rsidP="00494621">
            <w:pPr>
              <w:widowControl/>
              <w:adjustRightInd/>
              <w:spacing w:line="240" w:lineRule="auto"/>
              <w:jc w:val="left"/>
              <w:rPr>
                <w:lang w:val="en-US"/>
              </w:rPr>
            </w:pPr>
            <w:r w:rsidRPr="00E0657A">
              <w:rPr>
                <w:lang w:val="en-US"/>
              </w:rPr>
              <w:t> </w:t>
            </w:r>
          </w:p>
        </w:tc>
      </w:tr>
      <w:tr w:rsidR="00A202C4" w:rsidRPr="00EF19C2" w14:paraId="77107C5A" w14:textId="77777777" w:rsidTr="00A202C4">
        <w:tc>
          <w:tcPr>
            <w:tcW w:w="242" w:type="pct"/>
            <w:shd w:val="clear" w:color="auto" w:fill="auto"/>
          </w:tcPr>
          <w:p w14:paraId="15E8FF9E" w14:textId="01D34EB5" w:rsidR="00A202C4" w:rsidRPr="00687C3F" w:rsidRDefault="00A202C4" w:rsidP="00494621">
            <w:pPr>
              <w:widowControl/>
              <w:adjustRightInd/>
              <w:spacing w:line="240" w:lineRule="auto"/>
              <w:jc w:val="left"/>
            </w:pPr>
            <w:r w:rsidRPr="00A202C4">
              <w:t>20</w:t>
            </w:r>
          </w:p>
        </w:tc>
        <w:tc>
          <w:tcPr>
            <w:tcW w:w="1072" w:type="pct"/>
            <w:shd w:val="clear" w:color="auto" w:fill="auto"/>
          </w:tcPr>
          <w:p w14:paraId="26A304B4" w14:textId="227F26D6" w:rsidR="00A202C4" w:rsidRPr="00687C3F" w:rsidRDefault="00A202C4" w:rsidP="00494621">
            <w:pPr>
              <w:widowControl/>
              <w:adjustRightInd/>
              <w:spacing w:line="240" w:lineRule="auto"/>
              <w:jc w:val="left"/>
            </w:pPr>
            <w:r w:rsidRPr="00A202C4">
              <w:t>Уникальный идентификатор субъекта Российской Федерации</w:t>
            </w:r>
          </w:p>
        </w:tc>
        <w:tc>
          <w:tcPr>
            <w:tcW w:w="779" w:type="pct"/>
            <w:shd w:val="clear" w:color="auto" w:fill="auto"/>
          </w:tcPr>
          <w:p w14:paraId="56F82FA0" w14:textId="03019240" w:rsidR="00A202C4" w:rsidRPr="00687C3F" w:rsidRDefault="00A202C4" w:rsidP="00494621">
            <w:pPr>
              <w:widowControl/>
              <w:adjustRightInd/>
              <w:spacing w:line="240" w:lineRule="auto"/>
              <w:jc w:val="left"/>
            </w:pPr>
            <w:r w:rsidRPr="00A202C4">
              <w:t>Расположено в схеме БД "mias_data_p7_1"</w:t>
            </w:r>
          </w:p>
        </w:tc>
        <w:tc>
          <w:tcPr>
            <w:tcW w:w="536" w:type="pct"/>
            <w:shd w:val="clear" w:color="auto" w:fill="auto"/>
          </w:tcPr>
          <w:p w14:paraId="0A47FCD9" w14:textId="6E5455B3" w:rsidR="00A202C4" w:rsidRPr="00687C3F" w:rsidRDefault="00A202C4" w:rsidP="00494621">
            <w:pPr>
              <w:widowControl/>
              <w:adjustRightInd/>
              <w:spacing w:line="240" w:lineRule="auto"/>
              <w:jc w:val="left"/>
            </w:pPr>
            <w:r w:rsidRPr="00A202C4">
              <w:t>bigint</w:t>
            </w:r>
          </w:p>
        </w:tc>
        <w:tc>
          <w:tcPr>
            <w:tcW w:w="439" w:type="pct"/>
            <w:shd w:val="clear" w:color="auto" w:fill="auto"/>
          </w:tcPr>
          <w:p w14:paraId="06BBBDA5" w14:textId="34689390" w:rsidR="00A202C4" w:rsidRPr="00687C3F" w:rsidRDefault="00A202C4" w:rsidP="00494621">
            <w:pPr>
              <w:widowControl/>
              <w:adjustRightInd/>
              <w:spacing w:line="240" w:lineRule="auto"/>
              <w:jc w:val="left"/>
            </w:pPr>
            <w:r w:rsidRPr="00A202C4">
              <w:t>да</w:t>
            </w:r>
          </w:p>
        </w:tc>
        <w:tc>
          <w:tcPr>
            <w:tcW w:w="633" w:type="pct"/>
            <w:shd w:val="clear" w:color="auto" w:fill="auto"/>
          </w:tcPr>
          <w:p w14:paraId="6B6707E1" w14:textId="2AF1DC7F" w:rsidR="00A202C4" w:rsidRPr="00687C3F" w:rsidRDefault="00A202C4" w:rsidP="00494621">
            <w:pPr>
              <w:widowControl/>
              <w:adjustRightInd/>
              <w:spacing w:line="240" w:lineRule="auto"/>
              <w:jc w:val="left"/>
            </w:pPr>
            <w:r w:rsidRPr="00A202C4">
              <w:t>id_reg</w:t>
            </w:r>
          </w:p>
        </w:tc>
        <w:tc>
          <w:tcPr>
            <w:tcW w:w="731" w:type="pct"/>
            <w:shd w:val="clear" w:color="auto" w:fill="auto"/>
          </w:tcPr>
          <w:p w14:paraId="6AA631A1" w14:textId="1BA4BE2B" w:rsidR="00A202C4" w:rsidRPr="00E0657A" w:rsidRDefault="00A202C4" w:rsidP="00494621">
            <w:pPr>
              <w:widowControl/>
              <w:adjustRightInd/>
              <w:spacing w:line="240" w:lineRule="auto"/>
              <w:jc w:val="left"/>
              <w:rPr>
                <w:lang w:val="en-US"/>
              </w:rPr>
            </w:pPr>
            <w:r w:rsidRPr="00E0657A">
              <w:rPr>
                <w:lang w:val="en-US"/>
              </w:rPr>
              <w:t>ta_rr_data_rep_avar_naq</w:t>
            </w:r>
          </w:p>
        </w:tc>
        <w:tc>
          <w:tcPr>
            <w:tcW w:w="568" w:type="pct"/>
            <w:shd w:val="clear" w:color="auto" w:fill="auto"/>
          </w:tcPr>
          <w:p w14:paraId="04CAE71A" w14:textId="1A203CC8" w:rsidR="00A202C4" w:rsidRPr="00E0657A" w:rsidRDefault="00A202C4" w:rsidP="00494621">
            <w:pPr>
              <w:widowControl/>
              <w:adjustRightInd/>
              <w:spacing w:line="240" w:lineRule="auto"/>
              <w:jc w:val="left"/>
              <w:rPr>
                <w:lang w:val="en-US"/>
              </w:rPr>
            </w:pPr>
            <w:r w:rsidRPr="00E0657A">
              <w:rPr>
                <w:lang w:val="en-US"/>
              </w:rPr>
              <w:t> </w:t>
            </w:r>
          </w:p>
        </w:tc>
      </w:tr>
    </w:tbl>
    <w:p w14:paraId="68E9F328" w14:textId="77777777" w:rsidR="0058512B" w:rsidRPr="00E0657A" w:rsidRDefault="0058512B" w:rsidP="00494621">
      <w:pPr>
        <w:rPr>
          <w:rFonts w:eastAsia="Calibri"/>
          <w:lang w:val="en-US"/>
        </w:rPr>
      </w:pPr>
    </w:p>
    <w:p w14:paraId="5240D5A3" w14:textId="211CD2F6" w:rsidR="0058512B" w:rsidRDefault="0058512B"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33</w:t>
      </w:r>
      <w:r>
        <w:rPr>
          <w:noProof/>
        </w:rPr>
        <w:fldChar w:fldCharType="end"/>
      </w:r>
      <w:r>
        <w:t xml:space="preserve"> – </w:t>
      </w:r>
      <w:r w:rsidR="00A202C4" w:rsidRPr="00A202C4">
        <w:t>31. Индикаторы аварийности рабочего места руководителя</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3119"/>
        <w:gridCol w:w="1842"/>
        <w:gridCol w:w="1984"/>
        <w:gridCol w:w="1277"/>
        <w:gridCol w:w="1842"/>
        <w:gridCol w:w="2127"/>
        <w:gridCol w:w="1653"/>
      </w:tblGrid>
      <w:tr w:rsidR="0058512B" w:rsidRPr="003B2A35" w14:paraId="485FCFDC" w14:textId="77777777" w:rsidTr="00A202C4">
        <w:trPr>
          <w:tblHeader/>
        </w:trPr>
        <w:tc>
          <w:tcPr>
            <w:tcW w:w="242" w:type="pct"/>
            <w:shd w:val="pct15" w:color="auto" w:fill="auto"/>
            <w:hideMark/>
          </w:tcPr>
          <w:p w14:paraId="1C50A728"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1072" w:type="pct"/>
            <w:shd w:val="pct15" w:color="auto" w:fill="auto"/>
            <w:hideMark/>
          </w:tcPr>
          <w:p w14:paraId="5D29744F"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633" w:type="pct"/>
            <w:shd w:val="pct15" w:color="auto" w:fill="auto"/>
            <w:hideMark/>
          </w:tcPr>
          <w:p w14:paraId="1A5FDF2E"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6B01B170"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3B010BB3"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322AAF2A"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2A8EAFA2"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3EF4975E"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A202C4" w:rsidRPr="003B2A35" w14:paraId="396630BF" w14:textId="77777777" w:rsidTr="00A202C4">
        <w:tc>
          <w:tcPr>
            <w:tcW w:w="242" w:type="pct"/>
            <w:shd w:val="clear" w:color="auto" w:fill="auto"/>
          </w:tcPr>
          <w:p w14:paraId="4EDD4D01" w14:textId="7180A1D7" w:rsidR="00A202C4" w:rsidRPr="00687C3F" w:rsidRDefault="00A202C4" w:rsidP="00494621">
            <w:pPr>
              <w:widowControl/>
              <w:adjustRightInd/>
              <w:spacing w:line="240" w:lineRule="auto"/>
              <w:jc w:val="left"/>
            </w:pPr>
            <w:r w:rsidRPr="00A202C4">
              <w:t>1</w:t>
            </w:r>
          </w:p>
        </w:tc>
        <w:tc>
          <w:tcPr>
            <w:tcW w:w="1072" w:type="pct"/>
            <w:shd w:val="clear" w:color="auto" w:fill="auto"/>
          </w:tcPr>
          <w:p w14:paraId="1AE0068B" w14:textId="6ECD9FA7" w:rsidR="00A202C4" w:rsidRPr="00687C3F" w:rsidRDefault="00A202C4" w:rsidP="00494621">
            <w:pPr>
              <w:widowControl/>
              <w:adjustRightInd/>
              <w:spacing w:line="240" w:lineRule="auto"/>
              <w:jc w:val="left"/>
            </w:pPr>
            <w:r w:rsidRPr="00A202C4">
              <w:t>Уникальный идентификатор индикатора аварийности РМР</w:t>
            </w:r>
          </w:p>
        </w:tc>
        <w:tc>
          <w:tcPr>
            <w:tcW w:w="633" w:type="pct"/>
            <w:shd w:val="clear" w:color="auto" w:fill="auto"/>
          </w:tcPr>
          <w:p w14:paraId="1F67BA8B" w14:textId="6172AEE5" w:rsidR="00A202C4" w:rsidRPr="00687C3F" w:rsidRDefault="00A202C4" w:rsidP="00494621">
            <w:pPr>
              <w:widowControl/>
              <w:adjustRightInd/>
              <w:spacing w:line="240" w:lineRule="auto"/>
              <w:jc w:val="left"/>
            </w:pPr>
            <w:r w:rsidRPr="00A202C4">
              <w:t>mrmr</w:t>
            </w:r>
          </w:p>
        </w:tc>
        <w:tc>
          <w:tcPr>
            <w:tcW w:w="682" w:type="pct"/>
            <w:shd w:val="clear" w:color="auto" w:fill="auto"/>
          </w:tcPr>
          <w:p w14:paraId="696C3B3D" w14:textId="07AC7052" w:rsidR="00A202C4" w:rsidRPr="00687C3F" w:rsidRDefault="00A202C4" w:rsidP="00494621">
            <w:pPr>
              <w:widowControl/>
              <w:adjustRightInd/>
              <w:spacing w:line="240" w:lineRule="auto"/>
              <w:jc w:val="left"/>
            </w:pPr>
            <w:r w:rsidRPr="00A202C4">
              <w:t>bigint</w:t>
            </w:r>
          </w:p>
        </w:tc>
        <w:tc>
          <w:tcPr>
            <w:tcW w:w="439" w:type="pct"/>
            <w:shd w:val="clear" w:color="auto" w:fill="auto"/>
          </w:tcPr>
          <w:p w14:paraId="78297DB5" w14:textId="7D5DA731" w:rsidR="00A202C4" w:rsidRPr="00687C3F" w:rsidRDefault="00A202C4" w:rsidP="00494621">
            <w:pPr>
              <w:widowControl/>
              <w:adjustRightInd/>
              <w:spacing w:line="240" w:lineRule="auto"/>
              <w:jc w:val="left"/>
            </w:pPr>
            <w:r w:rsidRPr="00A202C4">
              <w:t>да</w:t>
            </w:r>
          </w:p>
        </w:tc>
        <w:tc>
          <w:tcPr>
            <w:tcW w:w="633" w:type="pct"/>
            <w:shd w:val="clear" w:color="auto" w:fill="auto"/>
          </w:tcPr>
          <w:p w14:paraId="6AC86DD4" w14:textId="0CE405DB" w:rsidR="00A202C4" w:rsidRPr="00687C3F" w:rsidRDefault="00A202C4" w:rsidP="00494621">
            <w:pPr>
              <w:widowControl/>
              <w:adjustRightInd/>
              <w:spacing w:line="240" w:lineRule="auto"/>
              <w:jc w:val="left"/>
            </w:pPr>
            <w:r w:rsidRPr="00A202C4">
              <w:t>id</w:t>
            </w:r>
          </w:p>
        </w:tc>
        <w:tc>
          <w:tcPr>
            <w:tcW w:w="731" w:type="pct"/>
            <w:shd w:val="clear" w:color="auto" w:fill="auto"/>
          </w:tcPr>
          <w:p w14:paraId="262A5F92" w14:textId="22C14A33" w:rsidR="00A202C4" w:rsidRPr="00687C3F" w:rsidRDefault="00A202C4" w:rsidP="00494621">
            <w:pPr>
              <w:widowControl/>
              <w:adjustRightInd/>
              <w:spacing w:line="240" w:lineRule="auto"/>
              <w:jc w:val="left"/>
            </w:pPr>
            <w:r w:rsidRPr="00A202C4">
              <w:t xml:space="preserve">t_indicators </w:t>
            </w:r>
          </w:p>
        </w:tc>
        <w:tc>
          <w:tcPr>
            <w:tcW w:w="568" w:type="pct"/>
            <w:shd w:val="clear" w:color="auto" w:fill="auto"/>
          </w:tcPr>
          <w:p w14:paraId="42A119C3" w14:textId="6C483D5F" w:rsidR="00A202C4" w:rsidRPr="00687C3F" w:rsidRDefault="00A202C4" w:rsidP="00494621">
            <w:pPr>
              <w:widowControl/>
              <w:adjustRightInd/>
              <w:spacing w:line="240" w:lineRule="auto"/>
              <w:jc w:val="left"/>
            </w:pPr>
            <w:r w:rsidRPr="00A202C4">
              <w:t> </w:t>
            </w:r>
          </w:p>
        </w:tc>
      </w:tr>
      <w:tr w:rsidR="00A202C4" w:rsidRPr="003B2A35" w14:paraId="4CD2ED11" w14:textId="77777777" w:rsidTr="00A202C4">
        <w:tc>
          <w:tcPr>
            <w:tcW w:w="242" w:type="pct"/>
            <w:shd w:val="clear" w:color="auto" w:fill="auto"/>
          </w:tcPr>
          <w:p w14:paraId="2068E03D" w14:textId="2A676438" w:rsidR="00A202C4" w:rsidRPr="00687C3F" w:rsidRDefault="00A202C4" w:rsidP="00494621">
            <w:pPr>
              <w:widowControl/>
              <w:adjustRightInd/>
              <w:spacing w:line="240" w:lineRule="auto"/>
              <w:jc w:val="left"/>
            </w:pPr>
            <w:r w:rsidRPr="00A202C4">
              <w:t>2</w:t>
            </w:r>
          </w:p>
        </w:tc>
        <w:tc>
          <w:tcPr>
            <w:tcW w:w="1072" w:type="pct"/>
            <w:shd w:val="clear" w:color="auto" w:fill="auto"/>
          </w:tcPr>
          <w:p w14:paraId="726F3742" w14:textId="5B7C71D0" w:rsidR="00A202C4" w:rsidRPr="00687C3F" w:rsidRDefault="00A202C4" w:rsidP="00494621">
            <w:pPr>
              <w:widowControl/>
              <w:adjustRightInd/>
              <w:spacing w:line="240" w:lineRule="auto"/>
              <w:jc w:val="left"/>
            </w:pPr>
            <w:r w:rsidRPr="00A202C4">
              <w:t>Наименование индикатора аварийности РМР</w:t>
            </w:r>
          </w:p>
        </w:tc>
        <w:tc>
          <w:tcPr>
            <w:tcW w:w="633" w:type="pct"/>
            <w:shd w:val="clear" w:color="auto" w:fill="auto"/>
          </w:tcPr>
          <w:p w14:paraId="2FA7DA89" w14:textId="50271E9D" w:rsidR="00A202C4" w:rsidRPr="00687C3F" w:rsidRDefault="00A202C4" w:rsidP="00494621">
            <w:pPr>
              <w:widowControl/>
              <w:adjustRightInd/>
              <w:spacing w:line="240" w:lineRule="auto"/>
              <w:jc w:val="left"/>
            </w:pPr>
            <w:r w:rsidRPr="00A202C4">
              <w:t>mrmr</w:t>
            </w:r>
          </w:p>
        </w:tc>
        <w:tc>
          <w:tcPr>
            <w:tcW w:w="682" w:type="pct"/>
            <w:shd w:val="clear" w:color="auto" w:fill="auto"/>
          </w:tcPr>
          <w:p w14:paraId="5577817A" w14:textId="07CE5603" w:rsidR="00A202C4" w:rsidRPr="00687C3F" w:rsidRDefault="00A202C4" w:rsidP="00494621">
            <w:pPr>
              <w:widowControl/>
              <w:adjustRightInd/>
              <w:spacing w:line="240" w:lineRule="auto"/>
              <w:jc w:val="left"/>
            </w:pPr>
            <w:r w:rsidRPr="00A202C4">
              <w:t>character varying</w:t>
            </w:r>
          </w:p>
        </w:tc>
        <w:tc>
          <w:tcPr>
            <w:tcW w:w="439" w:type="pct"/>
            <w:shd w:val="clear" w:color="auto" w:fill="auto"/>
          </w:tcPr>
          <w:p w14:paraId="64AEF8A3" w14:textId="11C676ED" w:rsidR="00A202C4" w:rsidRPr="00687C3F" w:rsidRDefault="00A202C4" w:rsidP="00494621">
            <w:pPr>
              <w:widowControl/>
              <w:adjustRightInd/>
              <w:spacing w:line="240" w:lineRule="auto"/>
              <w:jc w:val="left"/>
            </w:pPr>
            <w:r w:rsidRPr="00A202C4">
              <w:t>нет</w:t>
            </w:r>
          </w:p>
        </w:tc>
        <w:tc>
          <w:tcPr>
            <w:tcW w:w="633" w:type="pct"/>
            <w:shd w:val="clear" w:color="auto" w:fill="auto"/>
          </w:tcPr>
          <w:p w14:paraId="278584D2" w14:textId="05CD20AB" w:rsidR="00A202C4" w:rsidRPr="00687C3F" w:rsidRDefault="00A202C4" w:rsidP="00494621">
            <w:pPr>
              <w:widowControl/>
              <w:adjustRightInd/>
              <w:spacing w:line="240" w:lineRule="auto"/>
              <w:jc w:val="left"/>
            </w:pPr>
            <w:r w:rsidRPr="00A202C4">
              <w:t>name</w:t>
            </w:r>
          </w:p>
        </w:tc>
        <w:tc>
          <w:tcPr>
            <w:tcW w:w="731" w:type="pct"/>
            <w:shd w:val="clear" w:color="auto" w:fill="auto"/>
          </w:tcPr>
          <w:p w14:paraId="48452C94" w14:textId="296AE6F0" w:rsidR="00A202C4" w:rsidRPr="00687C3F" w:rsidRDefault="00A202C4" w:rsidP="00494621">
            <w:pPr>
              <w:widowControl/>
              <w:adjustRightInd/>
              <w:spacing w:line="240" w:lineRule="auto"/>
              <w:jc w:val="left"/>
            </w:pPr>
            <w:r w:rsidRPr="00A202C4">
              <w:t xml:space="preserve">t_indicators </w:t>
            </w:r>
          </w:p>
        </w:tc>
        <w:tc>
          <w:tcPr>
            <w:tcW w:w="568" w:type="pct"/>
            <w:shd w:val="clear" w:color="auto" w:fill="auto"/>
          </w:tcPr>
          <w:p w14:paraId="20CBFDC3" w14:textId="052A3C1D" w:rsidR="00A202C4" w:rsidRPr="00687C3F" w:rsidRDefault="00A202C4" w:rsidP="00494621">
            <w:pPr>
              <w:widowControl/>
              <w:adjustRightInd/>
              <w:spacing w:line="240" w:lineRule="auto"/>
              <w:jc w:val="left"/>
            </w:pPr>
            <w:r w:rsidRPr="00A202C4">
              <w:t> </w:t>
            </w:r>
          </w:p>
        </w:tc>
      </w:tr>
      <w:tr w:rsidR="00A202C4" w:rsidRPr="003B2A35" w14:paraId="10EAA157" w14:textId="77777777" w:rsidTr="00A202C4">
        <w:tc>
          <w:tcPr>
            <w:tcW w:w="242" w:type="pct"/>
            <w:shd w:val="clear" w:color="auto" w:fill="auto"/>
          </w:tcPr>
          <w:p w14:paraId="618BC79D" w14:textId="4050DD7B" w:rsidR="00A202C4" w:rsidRPr="00687C3F" w:rsidRDefault="00A202C4" w:rsidP="00494621">
            <w:pPr>
              <w:widowControl/>
              <w:adjustRightInd/>
              <w:spacing w:line="240" w:lineRule="auto"/>
              <w:jc w:val="left"/>
            </w:pPr>
            <w:r w:rsidRPr="00A202C4">
              <w:t>3</w:t>
            </w:r>
          </w:p>
        </w:tc>
        <w:tc>
          <w:tcPr>
            <w:tcW w:w="1072" w:type="pct"/>
            <w:shd w:val="clear" w:color="auto" w:fill="auto"/>
          </w:tcPr>
          <w:p w14:paraId="4A75B7CA" w14:textId="794D9351" w:rsidR="00A202C4" w:rsidRPr="00687C3F" w:rsidRDefault="00A202C4" w:rsidP="00494621">
            <w:pPr>
              <w:widowControl/>
              <w:adjustRightInd/>
              <w:spacing w:line="240" w:lineRule="auto"/>
              <w:jc w:val="left"/>
            </w:pPr>
            <w:r w:rsidRPr="00A202C4">
              <w:t>Идентифкатор общих категорий включающих в себя индикаторы аварийности</w:t>
            </w:r>
          </w:p>
        </w:tc>
        <w:tc>
          <w:tcPr>
            <w:tcW w:w="633" w:type="pct"/>
            <w:shd w:val="clear" w:color="auto" w:fill="auto"/>
          </w:tcPr>
          <w:p w14:paraId="21188D7C" w14:textId="30199040" w:rsidR="00A202C4" w:rsidRPr="00687C3F" w:rsidRDefault="00A202C4" w:rsidP="00494621">
            <w:pPr>
              <w:widowControl/>
              <w:adjustRightInd/>
              <w:spacing w:line="240" w:lineRule="auto"/>
              <w:jc w:val="left"/>
            </w:pPr>
            <w:r w:rsidRPr="00A202C4">
              <w:t>mrmr</w:t>
            </w:r>
          </w:p>
        </w:tc>
        <w:tc>
          <w:tcPr>
            <w:tcW w:w="682" w:type="pct"/>
            <w:shd w:val="clear" w:color="auto" w:fill="auto"/>
          </w:tcPr>
          <w:p w14:paraId="45F8A45D" w14:textId="5FBFAA9C" w:rsidR="00A202C4" w:rsidRPr="00687C3F" w:rsidRDefault="00A202C4" w:rsidP="00494621">
            <w:pPr>
              <w:widowControl/>
              <w:adjustRightInd/>
              <w:spacing w:line="240" w:lineRule="auto"/>
              <w:jc w:val="left"/>
            </w:pPr>
            <w:r w:rsidRPr="00A202C4">
              <w:t>bigint</w:t>
            </w:r>
          </w:p>
        </w:tc>
        <w:tc>
          <w:tcPr>
            <w:tcW w:w="439" w:type="pct"/>
            <w:shd w:val="clear" w:color="auto" w:fill="auto"/>
          </w:tcPr>
          <w:p w14:paraId="6EC66736" w14:textId="570107D3" w:rsidR="00A202C4" w:rsidRPr="00687C3F" w:rsidRDefault="00A202C4" w:rsidP="00494621">
            <w:pPr>
              <w:widowControl/>
              <w:adjustRightInd/>
              <w:spacing w:line="240" w:lineRule="auto"/>
              <w:jc w:val="left"/>
            </w:pPr>
            <w:r w:rsidRPr="00A202C4">
              <w:t>да</w:t>
            </w:r>
          </w:p>
        </w:tc>
        <w:tc>
          <w:tcPr>
            <w:tcW w:w="633" w:type="pct"/>
            <w:shd w:val="clear" w:color="auto" w:fill="auto"/>
          </w:tcPr>
          <w:p w14:paraId="4C72843E" w14:textId="5D960BBB" w:rsidR="00A202C4" w:rsidRPr="00687C3F" w:rsidRDefault="00A202C4" w:rsidP="00494621">
            <w:pPr>
              <w:widowControl/>
              <w:adjustRightInd/>
              <w:spacing w:line="240" w:lineRule="auto"/>
              <w:jc w:val="left"/>
            </w:pPr>
            <w:r w:rsidRPr="00A202C4">
              <w:t>theme_id</w:t>
            </w:r>
          </w:p>
        </w:tc>
        <w:tc>
          <w:tcPr>
            <w:tcW w:w="731" w:type="pct"/>
            <w:shd w:val="clear" w:color="auto" w:fill="auto"/>
          </w:tcPr>
          <w:p w14:paraId="604821A7" w14:textId="604CFC38" w:rsidR="00A202C4" w:rsidRPr="00687C3F" w:rsidRDefault="00A202C4" w:rsidP="00494621">
            <w:pPr>
              <w:widowControl/>
              <w:adjustRightInd/>
              <w:spacing w:line="240" w:lineRule="auto"/>
              <w:jc w:val="left"/>
            </w:pPr>
            <w:r w:rsidRPr="00A202C4">
              <w:t xml:space="preserve">t_indicators </w:t>
            </w:r>
          </w:p>
        </w:tc>
        <w:tc>
          <w:tcPr>
            <w:tcW w:w="568" w:type="pct"/>
            <w:shd w:val="clear" w:color="auto" w:fill="auto"/>
          </w:tcPr>
          <w:p w14:paraId="4A3FE96C" w14:textId="0474D0C8" w:rsidR="00A202C4" w:rsidRPr="00687C3F" w:rsidRDefault="00A202C4" w:rsidP="00494621">
            <w:pPr>
              <w:widowControl/>
              <w:adjustRightInd/>
              <w:spacing w:line="240" w:lineRule="auto"/>
              <w:jc w:val="left"/>
            </w:pPr>
            <w:r w:rsidRPr="00A202C4">
              <w:t> </w:t>
            </w:r>
          </w:p>
        </w:tc>
      </w:tr>
      <w:tr w:rsidR="00A202C4" w:rsidRPr="003B2A35" w14:paraId="771FC7EE" w14:textId="77777777" w:rsidTr="00A202C4">
        <w:tc>
          <w:tcPr>
            <w:tcW w:w="242" w:type="pct"/>
            <w:shd w:val="clear" w:color="auto" w:fill="auto"/>
          </w:tcPr>
          <w:p w14:paraId="52DD8D1A" w14:textId="107A335E" w:rsidR="00A202C4" w:rsidRPr="00687C3F" w:rsidRDefault="00A202C4" w:rsidP="00494621">
            <w:pPr>
              <w:widowControl/>
              <w:adjustRightInd/>
              <w:spacing w:line="240" w:lineRule="auto"/>
              <w:jc w:val="left"/>
            </w:pPr>
            <w:r w:rsidRPr="00A202C4">
              <w:t>4</w:t>
            </w:r>
          </w:p>
        </w:tc>
        <w:tc>
          <w:tcPr>
            <w:tcW w:w="1072" w:type="pct"/>
            <w:shd w:val="clear" w:color="auto" w:fill="auto"/>
          </w:tcPr>
          <w:p w14:paraId="187AF5D0" w14:textId="3B116528" w:rsidR="00A202C4" w:rsidRPr="00687C3F" w:rsidRDefault="00A202C4" w:rsidP="00494621">
            <w:pPr>
              <w:widowControl/>
              <w:adjustRightInd/>
              <w:spacing w:line="240" w:lineRule="auto"/>
              <w:jc w:val="left"/>
            </w:pPr>
            <w:r w:rsidRPr="00A202C4">
              <w:t>Тип индикатора аварийности</w:t>
            </w:r>
          </w:p>
        </w:tc>
        <w:tc>
          <w:tcPr>
            <w:tcW w:w="633" w:type="pct"/>
            <w:shd w:val="clear" w:color="auto" w:fill="auto"/>
          </w:tcPr>
          <w:p w14:paraId="4034FE76" w14:textId="2562785D" w:rsidR="00A202C4" w:rsidRPr="00687C3F" w:rsidRDefault="00A202C4" w:rsidP="00494621">
            <w:pPr>
              <w:widowControl/>
              <w:adjustRightInd/>
              <w:spacing w:line="240" w:lineRule="auto"/>
              <w:jc w:val="left"/>
            </w:pPr>
            <w:r w:rsidRPr="00A202C4">
              <w:t>mrmr</w:t>
            </w:r>
          </w:p>
        </w:tc>
        <w:tc>
          <w:tcPr>
            <w:tcW w:w="682" w:type="pct"/>
            <w:shd w:val="clear" w:color="auto" w:fill="auto"/>
          </w:tcPr>
          <w:p w14:paraId="4C12BCCC" w14:textId="4DB0508A" w:rsidR="00A202C4" w:rsidRPr="00687C3F" w:rsidRDefault="00A202C4" w:rsidP="00494621">
            <w:pPr>
              <w:widowControl/>
              <w:adjustRightInd/>
              <w:spacing w:line="240" w:lineRule="auto"/>
              <w:jc w:val="left"/>
            </w:pPr>
            <w:r w:rsidRPr="00A202C4">
              <w:t>integer</w:t>
            </w:r>
          </w:p>
        </w:tc>
        <w:tc>
          <w:tcPr>
            <w:tcW w:w="439" w:type="pct"/>
            <w:shd w:val="clear" w:color="auto" w:fill="auto"/>
          </w:tcPr>
          <w:p w14:paraId="05E1C657" w14:textId="000EA64A" w:rsidR="00A202C4" w:rsidRPr="00687C3F" w:rsidRDefault="00A202C4" w:rsidP="00494621">
            <w:pPr>
              <w:widowControl/>
              <w:adjustRightInd/>
              <w:spacing w:line="240" w:lineRule="auto"/>
              <w:jc w:val="left"/>
            </w:pPr>
            <w:r w:rsidRPr="00A202C4">
              <w:t>да</w:t>
            </w:r>
          </w:p>
        </w:tc>
        <w:tc>
          <w:tcPr>
            <w:tcW w:w="633" w:type="pct"/>
            <w:shd w:val="clear" w:color="auto" w:fill="auto"/>
          </w:tcPr>
          <w:p w14:paraId="41829E1E" w14:textId="4D0E046D" w:rsidR="00A202C4" w:rsidRPr="00687C3F" w:rsidRDefault="00A202C4" w:rsidP="00494621">
            <w:pPr>
              <w:widowControl/>
              <w:adjustRightInd/>
              <w:spacing w:line="240" w:lineRule="auto"/>
              <w:jc w:val="left"/>
            </w:pPr>
            <w:r w:rsidRPr="00A202C4">
              <w:t>data_type_id</w:t>
            </w:r>
          </w:p>
        </w:tc>
        <w:tc>
          <w:tcPr>
            <w:tcW w:w="731" w:type="pct"/>
            <w:shd w:val="clear" w:color="auto" w:fill="auto"/>
          </w:tcPr>
          <w:p w14:paraId="4AF8CCAC" w14:textId="2DCCB57F" w:rsidR="00A202C4" w:rsidRPr="00687C3F" w:rsidRDefault="00A202C4" w:rsidP="00494621">
            <w:pPr>
              <w:widowControl/>
              <w:adjustRightInd/>
              <w:spacing w:line="240" w:lineRule="auto"/>
              <w:jc w:val="left"/>
            </w:pPr>
            <w:r w:rsidRPr="00A202C4">
              <w:t xml:space="preserve">t_indicators </w:t>
            </w:r>
          </w:p>
        </w:tc>
        <w:tc>
          <w:tcPr>
            <w:tcW w:w="568" w:type="pct"/>
            <w:shd w:val="clear" w:color="auto" w:fill="auto"/>
          </w:tcPr>
          <w:p w14:paraId="45D0D247" w14:textId="215B9FD5" w:rsidR="00A202C4" w:rsidRPr="00687C3F" w:rsidRDefault="00A202C4" w:rsidP="00494621">
            <w:pPr>
              <w:widowControl/>
              <w:adjustRightInd/>
              <w:spacing w:line="240" w:lineRule="auto"/>
              <w:jc w:val="left"/>
            </w:pPr>
            <w:r w:rsidRPr="00A202C4">
              <w:t>Оперативные/ фиксированные</w:t>
            </w:r>
          </w:p>
        </w:tc>
      </w:tr>
      <w:tr w:rsidR="00A202C4" w:rsidRPr="003B2A35" w14:paraId="2A75F491" w14:textId="77777777" w:rsidTr="00A202C4">
        <w:tc>
          <w:tcPr>
            <w:tcW w:w="242" w:type="pct"/>
            <w:shd w:val="clear" w:color="auto" w:fill="auto"/>
          </w:tcPr>
          <w:p w14:paraId="1945E302" w14:textId="530F67EC" w:rsidR="00A202C4" w:rsidRPr="00687C3F" w:rsidRDefault="00A202C4" w:rsidP="00494621">
            <w:pPr>
              <w:widowControl/>
              <w:adjustRightInd/>
              <w:spacing w:line="240" w:lineRule="auto"/>
              <w:jc w:val="left"/>
            </w:pPr>
            <w:r w:rsidRPr="00A202C4">
              <w:t>5</w:t>
            </w:r>
          </w:p>
        </w:tc>
        <w:tc>
          <w:tcPr>
            <w:tcW w:w="1072" w:type="pct"/>
            <w:shd w:val="clear" w:color="auto" w:fill="auto"/>
          </w:tcPr>
          <w:p w14:paraId="29228CC9" w14:textId="1112B5C2" w:rsidR="00A202C4" w:rsidRPr="00687C3F" w:rsidRDefault="00A202C4" w:rsidP="00494621">
            <w:pPr>
              <w:widowControl/>
              <w:adjustRightInd/>
              <w:spacing w:line="240" w:lineRule="auto"/>
              <w:jc w:val="left"/>
            </w:pPr>
            <w:r w:rsidRPr="00A202C4">
              <w:t>Идентификатор родителя записи</w:t>
            </w:r>
          </w:p>
        </w:tc>
        <w:tc>
          <w:tcPr>
            <w:tcW w:w="633" w:type="pct"/>
            <w:shd w:val="clear" w:color="auto" w:fill="auto"/>
          </w:tcPr>
          <w:p w14:paraId="2D7FB251" w14:textId="15D391F8" w:rsidR="00A202C4" w:rsidRPr="00687C3F" w:rsidRDefault="00A202C4" w:rsidP="00494621">
            <w:pPr>
              <w:widowControl/>
              <w:adjustRightInd/>
              <w:spacing w:line="240" w:lineRule="auto"/>
              <w:jc w:val="left"/>
            </w:pPr>
            <w:r w:rsidRPr="00A202C4">
              <w:t>mrmr</w:t>
            </w:r>
          </w:p>
        </w:tc>
        <w:tc>
          <w:tcPr>
            <w:tcW w:w="682" w:type="pct"/>
            <w:shd w:val="clear" w:color="auto" w:fill="auto"/>
          </w:tcPr>
          <w:p w14:paraId="16E8A937" w14:textId="70939D4D" w:rsidR="00A202C4" w:rsidRPr="00687C3F" w:rsidRDefault="00A202C4" w:rsidP="00494621">
            <w:pPr>
              <w:widowControl/>
              <w:adjustRightInd/>
              <w:spacing w:line="240" w:lineRule="auto"/>
              <w:jc w:val="left"/>
            </w:pPr>
            <w:r w:rsidRPr="00A202C4">
              <w:t>bigint</w:t>
            </w:r>
          </w:p>
        </w:tc>
        <w:tc>
          <w:tcPr>
            <w:tcW w:w="439" w:type="pct"/>
            <w:shd w:val="clear" w:color="auto" w:fill="auto"/>
          </w:tcPr>
          <w:p w14:paraId="76B06A02" w14:textId="6A067461" w:rsidR="00A202C4" w:rsidRPr="00687C3F" w:rsidRDefault="00A202C4" w:rsidP="00494621">
            <w:pPr>
              <w:widowControl/>
              <w:adjustRightInd/>
              <w:spacing w:line="240" w:lineRule="auto"/>
              <w:jc w:val="left"/>
            </w:pPr>
            <w:r w:rsidRPr="00A202C4">
              <w:t>нет</w:t>
            </w:r>
          </w:p>
        </w:tc>
        <w:tc>
          <w:tcPr>
            <w:tcW w:w="633" w:type="pct"/>
            <w:shd w:val="clear" w:color="auto" w:fill="auto"/>
          </w:tcPr>
          <w:p w14:paraId="68DFD66B" w14:textId="14AB8C2D" w:rsidR="00A202C4" w:rsidRPr="00687C3F" w:rsidRDefault="00A202C4" w:rsidP="00494621">
            <w:pPr>
              <w:widowControl/>
              <w:adjustRightInd/>
              <w:spacing w:line="240" w:lineRule="auto"/>
              <w:jc w:val="left"/>
            </w:pPr>
            <w:r w:rsidRPr="00A202C4">
              <w:t xml:space="preserve"> parent_id</w:t>
            </w:r>
          </w:p>
        </w:tc>
        <w:tc>
          <w:tcPr>
            <w:tcW w:w="731" w:type="pct"/>
            <w:shd w:val="clear" w:color="auto" w:fill="auto"/>
          </w:tcPr>
          <w:p w14:paraId="6E31C546" w14:textId="142D5325" w:rsidR="00A202C4" w:rsidRPr="00687C3F" w:rsidRDefault="00A202C4" w:rsidP="00494621">
            <w:pPr>
              <w:widowControl/>
              <w:adjustRightInd/>
              <w:spacing w:line="240" w:lineRule="auto"/>
              <w:jc w:val="left"/>
            </w:pPr>
            <w:r w:rsidRPr="00A202C4">
              <w:t xml:space="preserve">t_indicators </w:t>
            </w:r>
          </w:p>
        </w:tc>
        <w:tc>
          <w:tcPr>
            <w:tcW w:w="568" w:type="pct"/>
            <w:shd w:val="clear" w:color="auto" w:fill="auto"/>
          </w:tcPr>
          <w:p w14:paraId="0669F8AF" w14:textId="29DB8025" w:rsidR="00A202C4" w:rsidRPr="00687C3F" w:rsidRDefault="00A202C4" w:rsidP="00494621">
            <w:pPr>
              <w:widowControl/>
              <w:adjustRightInd/>
              <w:spacing w:line="240" w:lineRule="auto"/>
              <w:jc w:val="left"/>
            </w:pPr>
            <w:r w:rsidRPr="00A202C4">
              <w:t> </w:t>
            </w:r>
          </w:p>
        </w:tc>
      </w:tr>
    </w:tbl>
    <w:p w14:paraId="7A4F60C8" w14:textId="77777777" w:rsidR="0058512B" w:rsidRDefault="0058512B" w:rsidP="00494621">
      <w:pPr>
        <w:rPr>
          <w:rFonts w:eastAsia="Calibri"/>
        </w:rPr>
      </w:pPr>
    </w:p>
    <w:p w14:paraId="0F691D23" w14:textId="02867A68" w:rsidR="0058512B" w:rsidRDefault="0058512B"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34</w:t>
      </w:r>
      <w:r>
        <w:rPr>
          <w:noProof/>
        </w:rPr>
        <w:fldChar w:fldCharType="end"/>
      </w:r>
      <w:r>
        <w:t xml:space="preserve"> – </w:t>
      </w:r>
      <w:r w:rsidR="00A202C4" w:rsidRPr="00A202C4">
        <w:t>Правила расчета индикаторов аварийности рабочего места руководителя</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3119"/>
        <w:gridCol w:w="1842"/>
        <w:gridCol w:w="1984"/>
        <w:gridCol w:w="1277"/>
        <w:gridCol w:w="1842"/>
        <w:gridCol w:w="2127"/>
        <w:gridCol w:w="1653"/>
      </w:tblGrid>
      <w:tr w:rsidR="0058512B" w:rsidRPr="003B2A35" w14:paraId="7EA4B963" w14:textId="77777777" w:rsidTr="00A202C4">
        <w:trPr>
          <w:tblHeader/>
        </w:trPr>
        <w:tc>
          <w:tcPr>
            <w:tcW w:w="242" w:type="pct"/>
            <w:shd w:val="pct15" w:color="auto" w:fill="auto"/>
            <w:hideMark/>
          </w:tcPr>
          <w:p w14:paraId="4E8F903F"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1072" w:type="pct"/>
            <w:shd w:val="pct15" w:color="auto" w:fill="auto"/>
            <w:hideMark/>
          </w:tcPr>
          <w:p w14:paraId="749D9421"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633" w:type="pct"/>
            <w:shd w:val="pct15" w:color="auto" w:fill="auto"/>
            <w:hideMark/>
          </w:tcPr>
          <w:p w14:paraId="5C48AE9F"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6B5FF4AF"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5B3ABF21"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77C34202"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18C82B95"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523CB97C"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A202C4" w:rsidRPr="003B2A35" w14:paraId="7FD5278C" w14:textId="77777777" w:rsidTr="00A202C4">
        <w:tc>
          <w:tcPr>
            <w:tcW w:w="242" w:type="pct"/>
            <w:shd w:val="clear" w:color="auto" w:fill="auto"/>
          </w:tcPr>
          <w:p w14:paraId="3470AA81" w14:textId="1E3AEA52" w:rsidR="00A202C4" w:rsidRPr="00687C3F" w:rsidRDefault="00A202C4" w:rsidP="00494621">
            <w:pPr>
              <w:widowControl/>
              <w:adjustRightInd/>
              <w:spacing w:line="240" w:lineRule="auto"/>
              <w:jc w:val="left"/>
            </w:pPr>
            <w:r w:rsidRPr="00A202C4">
              <w:t>1</w:t>
            </w:r>
          </w:p>
        </w:tc>
        <w:tc>
          <w:tcPr>
            <w:tcW w:w="1072" w:type="pct"/>
            <w:shd w:val="clear" w:color="auto" w:fill="auto"/>
          </w:tcPr>
          <w:p w14:paraId="6149E2B0" w14:textId="553C05DC" w:rsidR="00A202C4" w:rsidRPr="00687C3F" w:rsidRDefault="00A202C4" w:rsidP="00494621">
            <w:pPr>
              <w:widowControl/>
              <w:adjustRightInd/>
              <w:spacing w:line="240" w:lineRule="auto"/>
              <w:jc w:val="left"/>
            </w:pPr>
            <w:r w:rsidRPr="00A202C4">
              <w:t>Уникальный идентификатор</w:t>
            </w:r>
          </w:p>
        </w:tc>
        <w:tc>
          <w:tcPr>
            <w:tcW w:w="633" w:type="pct"/>
            <w:shd w:val="clear" w:color="auto" w:fill="auto"/>
          </w:tcPr>
          <w:p w14:paraId="6A8A733E" w14:textId="7AB999FE" w:rsidR="00A202C4" w:rsidRPr="00687C3F" w:rsidRDefault="00A202C4" w:rsidP="00494621">
            <w:pPr>
              <w:widowControl/>
              <w:adjustRightInd/>
              <w:spacing w:line="240" w:lineRule="auto"/>
              <w:jc w:val="left"/>
            </w:pPr>
            <w:r w:rsidRPr="00A202C4">
              <w:t>mrmr</w:t>
            </w:r>
          </w:p>
        </w:tc>
        <w:tc>
          <w:tcPr>
            <w:tcW w:w="682" w:type="pct"/>
            <w:shd w:val="clear" w:color="auto" w:fill="auto"/>
          </w:tcPr>
          <w:p w14:paraId="5C7414A6" w14:textId="3D5593A5" w:rsidR="00A202C4" w:rsidRPr="00687C3F" w:rsidRDefault="00A202C4" w:rsidP="00494621">
            <w:pPr>
              <w:widowControl/>
              <w:adjustRightInd/>
              <w:spacing w:line="240" w:lineRule="auto"/>
              <w:jc w:val="left"/>
            </w:pPr>
            <w:r w:rsidRPr="00A202C4">
              <w:t>bigint</w:t>
            </w:r>
          </w:p>
        </w:tc>
        <w:tc>
          <w:tcPr>
            <w:tcW w:w="439" w:type="pct"/>
            <w:shd w:val="clear" w:color="auto" w:fill="auto"/>
          </w:tcPr>
          <w:p w14:paraId="6C48F932" w14:textId="170DE9D9" w:rsidR="00A202C4" w:rsidRPr="00687C3F" w:rsidRDefault="00A202C4" w:rsidP="00494621">
            <w:pPr>
              <w:widowControl/>
              <w:adjustRightInd/>
              <w:spacing w:line="240" w:lineRule="auto"/>
              <w:jc w:val="left"/>
            </w:pPr>
            <w:r w:rsidRPr="00A202C4">
              <w:t>да</w:t>
            </w:r>
          </w:p>
        </w:tc>
        <w:tc>
          <w:tcPr>
            <w:tcW w:w="633" w:type="pct"/>
            <w:shd w:val="clear" w:color="auto" w:fill="auto"/>
          </w:tcPr>
          <w:p w14:paraId="468CEBA6" w14:textId="0BD0F98F" w:rsidR="00A202C4" w:rsidRPr="00687C3F" w:rsidRDefault="00A202C4" w:rsidP="00494621">
            <w:pPr>
              <w:widowControl/>
              <w:adjustRightInd/>
              <w:spacing w:line="240" w:lineRule="auto"/>
              <w:jc w:val="left"/>
            </w:pPr>
            <w:r w:rsidRPr="00A202C4">
              <w:t>id</w:t>
            </w:r>
          </w:p>
        </w:tc>
        <w:tc>
          <w:tcPr>
            <w:tcW w:w="731" w:type="pct"/>
            <w:shd w:val="clear" w:color="auto" w:fill="auto"/>
          </w:tcPr>
          <w:p w14:paraId="27391C25" w14:textId="6B02A09D" w:rsidR="00A202C4" w:rsidRPr="00687C3F" w:rsidRDefault="00A202C4" w:rsidP="00494621">
            <w:pPr>
              <w:widowControl/>
              <w:adjustRightInd/>
              <w:spacing w:line="240" w:lineRule="auto"/>
              <w:jc w:val="left"/>
            </w:pPr>
            <w:r w:rsidRPr="00A202C4">
              <w:t>t_rules</w:t>
            </w:r>
          </w:p>
        </w:tc>
        <w:tc>
          <w:tcPr>
            <w:tcW w:w="568" w:type="pct"/>
            <w:shd w:val="clear" w:color="auto" w:fill="auto"/>
          </w:tcPr>
          <w:p w14:paraId="54F96CF0" w14:textId="5ED893AE" w:rsidR="00A202C4" w:rsidRPr="00687C3F" w:rsidRDefault="00A202C4" w:rsidP="00494621">
            <w:pPr>
              <w:widowControl/>
              <w:adjustRightInd/>
              <w:spacing w:line="240" w:lineRule="auto"/>
              <w:jc w:val="left"/>
            </w:pPr>
            <w:r w:rsidRPr="00A202C4">
              <w:t> </w:t>
            </w:r>
          </w:p>
        </w:tc>
      </w:tr>
      <w:tr w:rsidR="00A202C4" w:rsidRPr="003B2A35" w14:paraId="125F9964" w14:textId="77777777" w:rsidTr="00A202C4">
        <w:tc>
          <w:tcPr>
            <w:tcW w:w="242" w:type="pct"/>
            <w:shd w:val="clear" w:color="auto" w:fill="auto"/>
          </w:tcPr>
          <w:p w14:paraId="2F5B296F" w14:textId="35A662BD" w:rsidR="00A202C4" w:rsidRPr="00687C3F" w:rsidRDefault="00A202C4" w:rsidP="00494621">
            <w:pPr>
              <w:widowControl/>
              <w:adjustRightInd/>
              <w:spacing w:line="240" w:lineRule="auto"/>
              <w:jc w:val="left"/>
            </w:pPr>
            <w:r w:rsidRPr="00A202C4">
              <w:t>2</w:t>
            </w:r>
          </w:p>
        </w:tc>
        <w:tc>
          <w:tcPr>
            <w:tcW w:w="1072" w:type="pct"/>
            <w:shd w:val="clear" w:color="auto" w:fill="auto"/>
          </w:tcPr>
          <w:p w14:paraId="57515FAA" w14:textId="4B26AF0C" w:rsidR="00A202C4" w:rsidRPr="00687C3F" w:rsidRDefault="00A202C4" w:rsidP="00494621">
            <w:pPr>
              <w:widowControl/>
              <w:adjustRightInd/>
              <w:spacing w:line="240" w:lineRule="auto"/>
              <w:jc w:val="left"/>
            </w:pPr>
            <w:r w:rsidRPr="00A202C4">
              <w:t>Наименование правила расчета индикаторов аварийности РМР</w:t>
            </w:r>
          </w:p>
        </w:tc>
        <w:tc>
          <w:tcPr>
            <w:tcW w:w="633" w:type="pct"/>
            <w:shd w:val="clear" w:color="auto" w:fill="auto"/>
          </w:tcPr>
          <w:p w14:paraId="67CFDC84" w14:textId="261636A7" w:rsidR="00A202C4" w:rsidRPr="00687C3F" w:rsidRDefault="00A202C4" w:rsidP="00494621">
            <w:pPr>
              <w:widowControl/>
              <w:adjustRightInd/>
              <w:spacing w:line="240" w:lineRule="auto"/>
              <w:jc w:val="left"/>
            </w:pPr>
            <w:r w:rsidRPr="00A202C4">
              <w:t>mrmr</w:t>
            </w:r>
          </w:p>
        </w:tc>
        <w:tc>
          <w:tcPr>
            <w:tcW w:w="682" w:type="pct"/>
            <w:shd w:val="clear" w:color="auto" w:fill="auto"/>
          </w:tcPr>
          <w:p w14:paraId="2C4B930A" w14:textId="3D3B6F99" w:rsidR="00A202C4" w:rsidRPr="00687C3F" w:rsidRDefault="00A202C4" w:rsidP="00494621">
            <w:pPr>
              <w:widowControl/>
              <w:adjustRightInd/>
              <w:spacing w:line="240" w:lineRule="auto"/>
              <w:jc w:val="left"/>
            </w:pPr>
            <w:r w:rsidRPr="00A202C4">
              <w:t>character varying</w:t>
            </w:r>
          </w:p>
        </w:tc>
        <w:tc>
          <w:tcPr>
            <w:tcW w:w="439" w:type="pct"/>
            <w:shd w:val="clear" w:color="auto" w:fill="auto"/>
          </w:tcPr>
          <w:p w14:paraId="6A54AD5D" w14:textId="2C350CA3" w:rsidR="00A202C4" w:rsidRPr="00687C3F" w:rsidRDefault="00A202C4" w:rsidP="00494621">
            <w:pPr>
              <w:widowControl/>
              <w:adjustRightInd/>
              <w:spacing w:line="240" w:lineRule="auto"/>
              <w:jc w:val="left"/>
            </w:pPr>
            <w:r w:rsidRPr="00A202C4">
              <w:t>нет</w:t>
            </w:r>
          </w:p>
        </w:tc>
        <w:tc>
          <w:tcPr>
            <w:tcW w:w="633" w:type="pct"/>
            <w:shd w:val="clear" w:color="auto" w:fill="auto"/>
          </w:tcPr>
          <w:p w14:paraId="4D8BB49B" w14:textId="0A328AB5" w:rsidR="00A202C4" w:rsidRPr="00687C3F" w:rsidRDefault="00A202C4" w:rsidP="00494621">
            <w:pPr>
              <w:widowControl/>
              <w:adjustRightInd/>
              <w:spacing w:line="240" w:lineRule="auto"/>
              <w:jc w:val="left"/>
            </w:pPr>
            <w:r w:rsidRPr="00A202C4">
              <w:t>name</w:t>
            </w:r>
          </w:p>
        </w:tc>
        <w:tc>
          <w:tcPr>
            <w:tcW w:w="731" w:type="pct"/>
            <w:shd w:val="clear" w:color="auto" w:fill="auto"/>
          </w:tcPr>
          <w:p w14:paraId="039C86C3" w14:textId="4FFFEBCA" w:rsidR="00A202C4" w:rsidRPr="00687C3F" w:rsidRDefault="00A202C4" w:rsidP="00494621">
            <w:pPr>
              <w:widowControl/>
              <w:adjustRightInd/>
              <w:spacing w:line="240" w:lineRule="auto"/>
              <w:jc w:val="left"/>
            </w:pPr>
            <w:r w:rsidRPr="00A202C4">
              <w:t>t_rules</w:t>
            </w:r>
          </w:p>
        </w:tc>
        <w:tc>
          <w:tcPr>
            <w:tcW w:w="568" w:type="pct"/>
            <w:shd w:val="clear" w:color="auto" w:fill="auto"/>
          </w:tcPr>
          <w:p w14:paraId="26EAA243" w14:textId="28057A67" w:rsidR="00A202C4" w:rsidRPr="00687C3F" w:rsidRDefault="00A202C4" w:rsidP="00494621">
            <w:pPr>
              <w:widowControl/>
              <w:adjustRightInd/>
              <w:spacing w:line="240" w:lineRule="auto"/>
              <w:jc w:val="left"/>
            </w:pPr>
            <w:r w:rsidRPr="00A202C4">
              <w:t> </w:t>
            </w:r>
          </w:p>
        </w:tc>
      </w:tr>
      <w:tr w:rsidR="00A202C4" w:rsidRPr="003B2A35" w14:paraId="7BCC926C" w14:textId="77777777" w:rsidTr="00A202C4">
        <w:tc>
          <w:tcPr>
            <w:tcW w:w="242" w:type="pct"/>
            <w:shd w:val="clear" w:color="auto" w:fill="auto"/>
          </w:tcPr>
          <w:p w14:paraId="4F56CC66" w14:textId="753588F9" w:rsidR="00A202C4" w:rsidRPr="00687C3F" w:rsidRDefault="00A202C4" w:rsidP="00494621">
            <w:pPr>
              <w:widowControl/>
              <w:adjustRightInd/>
              <w:spacing w:line="240" w:lineRule="auto"/>
              <w:jc w:val="left"/>
            </w:pPr>
            <w:r w:rsidRPr="00A202C4">
              <w:t>3</w:t>
            </w:r>
          </w:p>
        </w:tc>
        <w:tc>
          <w:tcPr>
            <w:tcW w:w="1072" w:type="pct"/>
            <w:shd w:val="clear" w:color="auto" w:fill="auto"/>
          </w:tcPr>
          <w:p w14:paraId="4FEC4962" w14:textId="21D4A435" w:rsidR="00A202C4" w:rsidRPr="00687C3F" w:rsidRDefault="00A202C4" w:rsidP="00494621">
            <w:pPr>
              <w:widowControl/>
              <w:adjustRightInd/>
              <w:spacing w:line="240" w:lineRule="auto"/>
              <w:jc w:val="left"/>
            </w:pPr>
            <w:r w:rsidRPr="00A202C4">
              <w:t>Уникальный идентификатор индикатора аварийности РМР</w:t>
            </w:r>
          </w:p>
        </w:tc>
        <w:tc>
          <w:tcPr>
            <w:tcW w:w="633" w:type="pct"/>
            <w:shd w:val="clear" w:color="auto" w:fill="auto"/>
          </w:tcPr>
          <w:p w14:paraId="36C816C2" w14:textId="75AC4085" w:rsidR="00A202C4" w:rsidRPr="00687C3F" w:rsidRDefault="00A202C4" w:rsidP="00494621">
            <w:pPr>
              <w:widowControl/>
              <w:adjustRightInd/>
              <w:spacing w:line="240" w:lineRule="auto"/>
              <w:jc w:val="left"/>
            </w:pPr>
            <w:r w:rsidRPr="00A202C4">
              <w:t>mrmr</w:t>
            </w:r>
          </w:p>
        </w:tc>
        <w:tc>
          <w:tcPr>
            <w:tcW w:w="682" w:type="pct"/>
            <w:shd w:val="clear" w:color="auto" w:fill="auto"/>
          </w:tcPr>
          <w:p w14:paraId="351DE85E" w14:textId="6C342227" w:rsidR="00A202C4" w:rsidRPr="00687C3F" w:rsidRDefault="00A202C4" w:rsidP="00494621">
            <w:pPr>
              <w:widowControl/>
              <w:adjustRightInd/>
              <w:spacing w:line="240" w:lineRule="auto"/>
              <w:jc w:val="left"/>
            </w:pPr>
            <w:r w:rsidRPr="00A202C4">
              <w:t>integer</w:t>
            </w:r>
          </w:p>
        </w:tc>
        <w:tc>
          <w:tcPr>
            <w:tcW w:w="439" w:type="pct"/>
            <w:shd w:val="clear" w:color="auto" w:fill="auto"/>
          </w:tcPr>
          <w:p w14:paraId="57683A76" w14:textId="270F2B7B" w:rsidR="00A202C4" w:rsidRPr="00687C3F" w:rsidRDefault="00A202C4" w:rsidP="00494621">
            <w:pPr>
              <w:widowControl/>
              <w:adjustRightInd/>
              <w:spacing w:line="240" w:lineRule="auto"/>
              <w:jc w:val="left"/>
            </w:pPr>
            <w:r w:rsidRPr="00A202C4">
              <w:t>да</w:t>
            </w:r>
          </w:p>
        </w:tc>
        <w:tc>
          <w:tcPr>
            <w:tcW w:w="633" w:type="pct"/>
            <w:shd w:val="clear" w:color="auto" w:fill="auto"/>
          </w:tcPr>
          <w:p w14:paraId="54979250" w14:textId="0C03C429" w:rsidR="00A202C4" w:rsidRPr="00687C3F" w:rsidRDefault="00A202C4" w:rsidP="00494621">
            <w:pPr>
              <w:widowControl/>
              <w:adjustRightInd/>
              <w:spacing w:line="240" w:lineRule="auto"/>
              <w:jc w:val="left"/>
            </w:pPr>
            <w:r w:rsidRPr="00A202C4">
              <w:t>ind_id</w:t>
            </w:r>
          </w:p>
        </w:tc>
        <w:tc>
          <w:tcPr>
            <w:tcW w:w="731" w:type="pct"/>
            <w:shd w:val="clear" w:color="auto" w:fill="auto"/>
          </w:tcPr>
          <w:p w14:paraId="55D4F1E9" w14:textId="07890E66" w:rsidR="00A202C4" w:rsidRPr="00687C3F" w:rsidRDefault="00A202C4" w:rsidP="00494621">
            <w:pPr>
              <w:widowControl/>
              <w:adjustRightInd/>
              <w:spacing w:line="240" w:lineRule="auto"/>
              <w:jc w:val="left"/>
            </w:pPr>
            <w:r w:rsidRPr="00A202C4">
              <w:t>t_rules</w:t>
            </w:r>
          </w:p>
        </w:tc>
        <w:tc>
          <w:tcPr>
            <w:tcW w:w="568" w:type="pct"/>
            <w:shd w:val="clear" w:color="auto" w:fill="auto"/>
          </w:tcPr>
          <w:p w14:paraId="6551523B" w14:textId="2FFA06B1" w:rsidR="00A202C4" w:rsidRPr="00687C3F" w:rsidRDefault="00A202C4" w:rsidP="00494621">
            <w:pPr>
              <w:widowControl/>
              <w:adjustRightInd/>
              <w:spacing w:line="240" w:lineRule="auto"/>
              <w:jc w:val="left"/>
            </w:pPr>
            <w:r w:rsidRPr="00A202C4">
              <w:t> </w:t>
            </w:r>
          </w:p>
        </w:tc>
      </w:tr>
      <w:tr w:rsidR="00A202C4" w:rsidRPr="003B2A35" w14:paraId="46F09446" w14:textId="77777777" w:rsidTr="00A202C4">
        <w:tc>
          <w:tcPr>
            <w:tcW w:w="242" w:type="pct"/>
            <w:shd w:val="clear" w:color="auto" w:fill="auto"/>
          </w:tcPr>
          <w:p w14:paraId="0325540F" w14:textId="25DF9183" w:rsidR="00A202C4" w:rsidRPr="00687C3F" w:rsidRDefault="00A202C4" w:rsidP="00494621">
            <w:pPr>
              <w:widowControl/>
              <w:adjustRightInd/>
              <w:spacing w:line="240" w:lineRule="auto"/>
              <w:jc w:val="left"/>
            </w:pPr>
            <w:r w:rsidRPr="00A202C4">
              <w:t>4</w:t>
            </w:r>
          </w:p>
        </w:tc>
        <w:tc>
          <w:tcPr>
            <w:tcW w:w="1072" w:type="pct"/>
            <w:shd w:val="clear" w:color="auto" w:fill="auto"/>
          </w:tcPr>
          <w:p w14:paraId="4A166B16" w14:textId="0CDE26EF" w:rsidR="00A202C4" w:rsidRPr="00687C3F" w:rsidRDefault="00A202C4" w:rsidP="00494621">
            <w:pPr>
              <w:widowControl/>
              <w:adjustRightInd/>
              <w:spacing w:line="240" w:lineRule="auto"/>
              <w:jc w:val="left"/>
            </w:pPr>
            <w:r w:rsidRPr="00A202C4">
              <w:t>Наименование функции расчета индикатора</w:t>
            </w:r>
          </w:p>
        </w:tc>
        <w:tc>
          <w:tcPr>
            <w:tcW w:w="633" w:type="pct"/>
            <w:shd w:val="clear" w:color="auto" w:fill="auto"/>
          </w:tcPr>
          <w:p w14:paraId="59170834" w14:textId="41885838" w:rsidR="00A202C4" w:rsidRPr="00687C3F" w:rsidRDefault="00A202C4" w:rsidP="00494621">
            <w:pPr>
              <w:widowControl/>
              <w:adjustRightInd/>
              <w:spacing w:line="240" w:lineRule="auto"/>
              <w:jc w:val="left"/>
            </w:pPr>
            <w:r w:rsidRPr="00A202C4">
              <w:t>mrmr</w:t>
            </w:r>
          </w:p>
        </w:tc>
        <w:tc>
          <w:tcPr>
            <w:tcW w:w="682" w:type="pct"/>
            <w:shd w:val="clear" w:color="auto" w:fill="auto"/>
          </w:tcPr>
          <w:p w14:paraId="63A2A23B" w14:textId="26AD3B6E" w:rsidR="00A202C4" w:rsidRPr="00687C3F" w:rsidRDefault="00A202C4" w:rsidP="00494621">
            <w:pPr>
              <w:widowControl/>
              <w:adjustRightInd/>
              <w:spacing w:line="240" w:lineRule="auto"/>
              <w:jc w:val="left"/>
            </w:pPr>
            <w:r w:rsidRPr="00A202C4">
              <w:t>character varying</w:t>
            </w:r>
          </w:p>
        </w:tc>
        <w:tc>
          <w:tcPr>
            <w:tcW w:w="439" w:type="pct"/>
            <w:shd w:val="clear" w:color="auto" w:fill="auto"/>
          </w:tcPr>
          <w:p w14:paraId="7136AE7C" w14:textId="5ECDB1B1" w:rsidR="00A202C4" w:rsidRPr="00687C3F" w:rsidRDefault="00A202C4" w:rsidP="00494621">
            <w:pPr>
              <w:widowControl/>
              <w:adjustRightInd/>
              <w:spacing w:line="240" w:lineRule="auto"/>
              <w:jc w:val="left"/>
            </w:pPr>
            <w:r w:rsidRPr="00A202C4">
              <w:t>нет</w:t>
            </w:r>
          </w:p>
        </w:tc>
        <w:tc>
          <w:tcPr>
            <w:tcW w:w="633" w:type="pct"/>
            <w:shd w:val="clear" w:color="auto" w:fill="auto"/>
          </w:tcPr>
          <w:p w14:paraId="59D0D151" w14:textId="1426BF20" w:rsidR="00A202C4" w:rsidRPr="00687C3F" w:rsidRDefault="00A202C4" w:rsidP="00494621">
            <w:pPr>
              <w:widowControl/>
              <w:adjustRightInd/>
              <w:spacing w:line="240" w:lineRule="auto"/>
              <w:jc w:val="left"/>
            </w:pPr>
            <w:r w:rsidRPr="00A202C4">
              <w:t>func_calc_name</w:t>
            </w:r>
          </w:p>
        </w:tc>
        <w:tc>
          <w:tcPr>
            <w:tcW w:w="731" w:type="pct"/>
            <w:shd w:val="clear" w:color="auto" w:fill="auto"/>
          </w:tcPr>
          <w:p w14:paraId="3AFAFD72" w14:textId="2D7EF0B7" w:rsidR="00A202C4" w:rsidRPr="00687C3F" w:rsidRDefault="00A202C4" w:rsidP="00494621">
            <w:pPr>
              <w:widowControl/>
              <w:adjustRightInd/>
              <w:spacing w:line="240" w:lineRule="auto"/>
              <w:jc w:val="left"/>
            </w:pPr>
            <w:r w:rsidRPr="00A202C4">
              <w:t>t_rules</w:t>
            </w:r>
          </w:p>
        </w:tc>
        <w:tc>
          <w:tcPr>
            <w:tcW w:w="568" w:type="pct"/>
            <w:shd w:val="clear" w:color="auto" w:fill="auto"/>
          </w:tcPr>
          <w:p w14:paraId="49D9E344" w14:textId="79E557E5" w:rsidR="00A202C4" w:rsidRPr="00687C3F" w:rsidRDefault="00A202C4" w:rsidP="00494621">
            <w:pPr>
              <w:widowControl/>
              <w:adjustRightInd/>
              <w:spacing w:line="240" w:lineRule="auto"/>
              <w:jc w:val="left"/>
            </w:pPr>
            <w:r w:rsidRPr="00A202C4">
              <w:t> </w:t>
            </w:r>
          </w:p>
        </w:tc>
      </w:tr>
      <w:tr w:rsidR="00A202C4" w:rsidRPr="003B2A35" w14:paraId="56EBE7AD" w14:textId="77777777" w:rsidTr="00A202C4">
        <w:tc>
          <w:tcPr>
            <w:tcW w:w="242" w:type="pct"/>
            <w:shd w:val="clear" w:color="auto" w:fill="auto"/>
          </w:tcPr>
          <w:p w14:paraId="3BC07D2F" w14:textId="6E69EDF7" w:rsidR="00A202C4" w:rsidRPr="00687C3F" w:rsidRDefault="00A202C4" w:rsidP="00494621">
            <w:pPr>
              <w:widowControl/>
              <w:adjustRightInd/>
              <w:spacing w:line="240" w:lineRule="auto"/>
              <w:jc w:val="left"/>
            </w:pPr>
            <w:r w:rsidRPr="00A202C4">
              <w:t>5</w:t>
            </w:r>
          </w:p>
        </w:tc>
        <w:tc>
          <w:tcPr>
            <w:tcW w:w="1072" w:type="pct"/>
            <w:shd w:val="clear" w:color="auto" w:fill="auto"/>
          </w:tcPr>
          <w:p w14:paraId="628F51CF" w14:textId="70DB0DA5" w:rsidR="00A202C4" w:rsidRPr="00687C3F" w:rsidRDefault="00A202C4" w:rsidP="00494621">
            <w:pPr>
              <w:widowControl/>
              <w:adjustRightInd/>
              <w:spacing w:line="240" w:lineRule="auto"/>
              <w:jc w:val="left"/>
            </w:pPr>
            <w:r w:rsidRPr="00A202C4">
              <w:t>Тип индикатора аварийности</w:t>
            </w:r>
          </w:p>
        </w:tc>
        <w:tc>
          <w:tcPr>
            <w:tcW w:w="633" w:type="pct"/>
            <w:shd w:val="clear" w:color="auto" w:fill="auto"/>
          </w:tcPr>
          <w:p w14:paraId="2F4254F5" w14:textId="1EA768F5" w:rsidR="00A202C4" w:rsidRPr="00687C3F" w:rsidRDefault="00A202C4" w:rsidP="00494621">
            <w:pPr>
              <w:widowControl/>
              <w:adjustRightInd/>
              <w:spacing w:line="240" w:lineRule="auto"/>
              <w:jc w:val="left"/>
            </w:pPr>
            <w:r w:rsidRPr="00A202C4">
              <w:t>mrmr</w:t>
            </w:r>
          </w:p>
        </w:tc>
        <w:tc>
          <w:tcPr>
            <w:tcW w:w="682" w:type="pct"/>
            <w:shd w:val="clear" w:color="auto" w:fill="auto"/>
          </w:tcPr>
          <w:p w14:paraId="1EC1FDEB" w14:textId="177235C7" w:rsidR="00A202C4" w:rsidRPr="00687C3F" w:rsidRDefault="00A202C4" w:rsidP="00494621">
            <w:pPr>
              <w:widowControl/>
              <w:adjustRightInd/>
              <w:spacing w:line="240" w:lineRule="auto"/>
              <w:jc w:val="left"/>
            </w:pPr>
            <w:r w:rsidRPr="00A202C4">
              <w:t>integer</w:t>
            </w:r>
          </w:p>
        </w:tc>
        <w:tc>
          <w:tcPr>
            <w:tcW w:w="439" w:type="pct"/>
            <w:shd w:val="clear" w:color="auto" w:fill="auto"/>
          </w:tcPr>
          <w:p w14:paraId="1336DBB8" w14:textId="1385E4AB" w:rsidR="00A202C4" w:rsidRPr="00687C3F" w:rsidRDefault="00A202C4" w:rsidP="00494621">
            <w:pPr>
              <w:widowControl/>
              <w:adjustRightInd/>
              <w:spacing w:line="240" w:lineRule="auto"/>
              <w:jc w:val="left"/>
            </w:pPr>
            <w:r w:rsidRPr="00A202C4">
              <w:t>нет</w:t>
            </w:r>
          </w:p>
        </w:tc>
        <w:tc>
          <w:tcPr>
            <w:tcW w:w="633" w:type="pct"/>
            <w:shd w:val="clear" w:color="auto" w:fill="auto"/>
          </w:tcPr>
          <w:p w14:paraId="3A97CFED" w14:textId="12A231A4" w:rsidR="00A202C4" w:rsidRPr="00687C3F" w:rsidRDefault="00A202C4" w:rsidP="00494621">
            <w:pPr>
              <w:widowControl/>
              <w:adjustRightInd/>
              <w:spacing w:line="240" w:lineRule="auto"/>
              <w:jc w:val="left"/>
            </w:pPr>
            <w:r w:rsidRPr="00A202C4">
              <w:t>data_type_id</w:t>
            </w:r>
          </w:p>
        </w:tc>
        <w:tc>
          <w:tcPr>
            <w:tcW w:w="731" w:type="pct"/>
            <w:shd w:val="clear" w:color="auto" w:fill="auto"/>
          </w:tcPr>
          <w:p w14:paraId="6D1085C5" w14:textId="735718EC" w:rsidR="00A202C4" w:rsidRPr="00687C3F" w:rsidRDefault="00A202C4" w:rsidP="00494621">
            <w:pPr>
              <w:widowControl/>
              <w:adjustRightInd/>
              <w:spacing w:line="240" w:lineRule="auto"/>
              <w:jc w:val="left"/>
            </w:pPr>
            <w:r w:rsidRPr="00A202C4">
              <w:t>t_rules</w:t>
            </w:r>
          </w:p>
        </w:tc>
        <w:tc>
          <w:tcPr>
            <w:tcW w:w="568" w:type="pct"/>
            <w:shd w:val="clear" w:color="auto" w:fill="auto"/>
          </w:tcPr>
          <w:p w14:paraId="2DE8CC21" w14:textId="6F640659" w:rsidR="00A202C4" w:rsidRPr="00687C3F" w:rsidRDefault="00A202C4" w:rsidP="00494621">
            <w:pPr>
              <w:widowControl/>
              <w:adjustRightInd/>
              <w:spacing w:line="240" w:lineRule="auto"/>
              <w:jc w:val="left"/>
            </w:pPr>
            <w:r w:rsidRPr="00A202C4">
              <w:t> </w:t>
            </w:r>
          </w:p>
        </w:tc>
      </w:tr>
      <w:tr w:rsidR="00A202C4" w:rsidRPr="003B2A35" w14:paraId="1AAB418F" w14:textId="77777777" w:rsidTr="00A202C4">
        <w:tc>
          <w:tcPr>
            <w:tcW w:w="242" w:type="pct"/>
            <w:shd w:val="clear" w:color="auto" w:fill="auto"/>
          </w:tcPr>
          <w:p w14:paraId="0B61DE86" w14:textId="6B5484D5" w:rsidR="00A202C4" w:rsidRPr="00687C3F" w:rsidRDefault="00A202C4" w:rsidP="00494621">
            <w:pPr>
              <w:widowControl/>
              <w:adjustRightInd/>
              <w:spacing w:line="240" w:lineRule="auto"/>
              <w:jc w:val="left"/>
            </w:pPr>
            <w:r w:rsidRPr="00A202C4">
              <w:t>6</w:t>
            </w:r>
          </w:p>
        </w:tc>
        <w:tc>
          <w:tcPr>
            <w:tcW w:w="1072" w:type="pct"/>
            <w:shd w:val="clear" w:color="auto" w:fill="auto"/>
          </w:tcPr>
          <w:p w14:paraId="44A2719A" w14:textId="2478CD00" w:rsidR="00A202C4" w:rsidRPr="00687C3F" w:rsidRDefault="00A202C4" w:rsidP="00494621">
            <w:pPr>
              <w:widowControl/>
              <w:adjustRightInd/>
              <w:spacing w:line="240" w:lineRule="auto"/>
              <w:jc w:val="left"/>
            </w:pPr>
            <w:r w:rsidRPr="00A202C4">
              <w:t>Тип представления значения индикатора аварийности РМР</w:t>
            </w:r>
          </w:p>
        </w:tc>
        <w:tc>
          <w:tcPr>
            <w:tcW w:w="633" w:type="pct"/>
            <w:shd w:val="clear" w:color="auto" w:fill="auto"/>
          </w:tcPr>
          <w:p w14:paraId="26ED0042" w14:textId="495D48F3" w:rsidR="00A202C4" w:rsidRPr="00687C3F" w:rsidRDefault="00A202C4" w:rsidP="00494621">
            <w:pPr>
              <w:widowControl/>
              <w:adjustRightInd/>
              <w:spacing w:line="240" w:lineRule="auto"/>
              <w:jc w:val="left"/>
            </w:pPr>
            <w:r w:rsidRPr="00A202C4">
              <w:t>mrmr</w:t>
            </w:r>
          </w:p>
        </w:tc>
        <w:tc>
          <w:tcPr>
            <w:tcW w:w="682" w:type="pct"/>
            <w:shd w:val="clear" w:color="auto" w:fill="auto"/>
          </w:tcPr>
          <w:p w14:paraId="6D2F9940" w14:textId="1AC464DA" w:rsidR="00A202C4" w:rsidRPr="00687C3F" w:rsidRDefault="00A202C4" w:rsidP="00494621">
            <w:pPr>
              <w:widowControl/>
              <w:adjustRightInd/>
              <w:spacing w:line="240" w:lineRule="auto"/>
              <w:jc w:val="left"/>
            </w:pPr>
            <w:r w:rsidRPr="00A202C4">
              <w:t>integer</w:t>
            </w:r>
          </w:p>
        </w:tc>
        <w:tc>
          <w:tcPr>
            <w:tcW w:w="439" w:type="pct"/>
            <w:shd w:val="clear" w:color="auto" w:fill="auto"/>
          </w:tcPr>
          <w:p w14:paraId="56170BB5" w14:textId="7B5DB91D" w:rsidR="00A202C4" w:rsidRPr="00687C3F" w:rsidRDefault="00A202C4" w:rsidP="00494621">
            <w:pPr>
              <w:widowControl/>
              <w:adjustRightInd/>
              <w:spacing w:line="240" w:lineRule="auto"/>
              <w:jc w:val="left"/>
            </w:pPr>
            <w:r w:rsidRPr="00A202C4">
              <w:t>нет</w:t>
            </w:r>
          </w:p>
        </w:tc>
        <w:tc>
          <w:tcPr>
            <w:tcW w:w="633" w:type="pct"/>
            <w:shd w:val="clear" w:color="auto" w:fill="auto"/>
          </w:tcPr>
          <w:p w14:paraId="4D29087A" w14:textId="55937708" w:rsidR="00A202C4" w:rsidRPr="00687C3F" w:rsidRDefault="00A202C4" w:rsidP="00494621">
            <w:pPr>
              <w:widowControl/>
              <w:adjustRightInd/>
              <w:spacing w:line="240" w:lineRule="auto"/>
              <w:jc w:val="left"/>
            </w:pPr>
            <w:r w:rsidRPr="00A202C4">
              <w:t>dashboard_type_id</w:t>
            </w:r>
          </w:p>
        </w:tc>
        <w:tc>
          <w:tcPr>
            <w:tcW w:w="731" w:type="pct"/>
            <w:shd w:val="clear" w:color="auto" w:fill="auto"/>
          </w:tcPr>
          <w:p w14:paraId="3A371579" w14:textId="154A6485" w:rsidR="00A202C4" w:rsidRPr="00687C3F" w:rsidRDefault="00A202C4" w:rsidP="00494621">
            <w:pPr>
              <w:widowControl/>
              <w:adjustRightInd/>
              <w:spacing w:line="240" w:lineRule="auto"/>
              <w:jc w:val="left"/>
            </w:pPr>
            <w:r w:rsidRPr="00A202C4">
              <w:t>t_rules</w:t>
            </w:r>
          </w:p>
        </w:tc>
        <w:tc>
          <w:tcPr>
            <w:tcW w:w="568" w:type="pct"/>
            <w:shd w:val="clear" w:color="auto" w:fill="auto"/>
          </w:tcPr>
          <w:p w14:paraId="6E3FA509" w14:textId="61FF0A65" w:rsidR="00A202C4" w:rsidRPr="00687C3F" w:rsidRDefault="00A202C4" w:rsidP="00494621">
            <w:pPr>
              <w:widowControl/>
              <w:adjustRightInd/>
              <w:spacing w:line="240" w:lineRule="auto"/>
              <w:jc w:val="left"/>
            </w:pPr>
            <w:r w:rsidRPr="00A202C4">
              <w:t> </w:t>
            </w:r>
          </w:p>
        </w:tc>
      </w:tr>
      <w:tr w:rsidR="00A202C4" w:rsidRPr="003B2A35" w14:paraId="2745C5A8" w14:textId="77777777" w:rsidTr="00A202C4">
        <w:tc>
          <w:tcPr>
            <w:tcW w:w="242" w:type="pct"/>
            <w:shd w:val="clear" w:color="auto" w:fill="auto"/>
          </w:tcPr>
          <w:p w14:paraId="758D761A" w14:textId="103EBADB" w:rsidR="00A202C4" w:rsidRPr="00687C3F" w:rsidRDefault="00A202C4" w:rsidP="00494621">
            <w:pPr>
              <w:widowControl/>
              <w:adjustRightInd/>
              <w:spacing w:line="240" w:lineRule="auto"/>
              <w:jc w:val="left"/>
            </w:pPr>
            <w:r w:rsidRPr="00A202C4">
              <w:t>8</w:t>
            </w:r>
          </w:p>
        </w:tc>
        <w:tc>
          <w:tcPr>
            <w:tcW w:w="1072" w:type="pct"/>
            <w:shd w:val="clear" w:color="auto" w:fill="auto"/>
          </w:tcPr>
          <w:p w14:paraId="4EF8C24C" w14:textId="51932831" w:rsidR="00A202C4" w:rsidRPr="00687C3F" w:rsidRDefault="00A202C4" w:rsidP="00494621">
            <w:pPr>
              <w:widowControl/>
              <w:adjustRightInd/>
              <w:spacing w:line="240" w:lineRule="auto"/>
              <w:jc w:val="left"/>
            </w:pPr>
            <w:r w:rsidRPr="00A202C4">
              <w:t>Уникальный идентификатор показателя аварийности</w:t>
            </w:r>
          </w:p>
        </w:tc>
        <w:tc>
          <w:tcPr>
            <w:tcW w:w="633" w:type="pct"/>
            <w:shd w:val="clear" w:color="auto" w:fill="auto"/>
          </w:tcPr>
          <w:p w14:paraId="3842CB61" w14:textId="1579C854" w:rsidR="00A202C4" w:rsidRPr="00687C3F" w:rsidRDefault="00A202C4" w:rsidP="00494621">
            <w:pPr>
              <w:widowControl/>
              <w:adjustRightInd/>
              <w:spacing w:line="240" w:lineRule="auto"/>
              <w:jc w:val="left"/>
            </w:pPr>
            <w:r w:rsidRPr="00A202C4">
              <w:t>mrmr</w:t>
            </w:r>
          </w:p>
        </w:tc>
        <w:tc>
          <w:tcPr>
            <w:tcW w:w="682" w:type="pct"/>
            <w:shd w:val="clear" w:color="auto" w:fill="auto"/>
          </w:tcPr>
          <w:p w14:paraId="7581260C" w14:textId="7C0700E6" w:rsidR="00A202C4" w:rsidRPr="00687C3F" w:rsidRDefault="00A202C4" w:rsidP="00494621">
            <w:pPr>
              <w:widowControl/>
              <w:adjustRightInd/>
              <w:spacing w:line="240" w:lineRule="auto"/>
              <w:jc w:val="left"/>
            </w:pPr>
            <w:r w:rsidRPr="00A202C4">
              <w:t>integer</w:t>
            </w:r>
          </w:p>
        </w:tc>
        <w:tc>
          <w:tcPr>
            <w:tcW w:w="439" w:type="pct"/>
            <w:shd w:val="clear" w:color="auto" w:fill="auto"/>
          </w:tcPr>
          <w:p w14:paraId="769D8415" w14:textId="33BA7536" w:rsidR="00A202C4" w:rsidRPr="00687C3F" w:rsidRDefault="00A202C4" w:rsidP="00494621">
            <w:pPr>
              <w:widowControl/>
              <w:adjustRightInd/>
              <w:spacing w:line="240" w:lineRule="auto"/>
              <w:jc w:val="left"/>
            </w:pPr>
            <w:r w:rsidRPr="00A202C4">
              <w:t>нет</w:t>
            </w:r>
          </w:p>
        </w:tc>
        <w:tc>
          <w:tcPr>
            <w:tcW w:w="633" w:type="pct"/>
            <w:shd w:val="clear" w:color="auto" w:fill="auto"/>
          </w:tcPr>
          <w:p w14:paraId="13E0FEDC" w14:textId="132F63A0" w:rsidR="00A202C4" w:rsidRPr="00687C3F" w:rsidRDefault="00A202C4" w:rsidP="00494621">
            <w:pPr>
              <w:widowControl/>
              <w:adjustRightInd/>
              <w:spacing w:line="240" w:lineRule="auto"/>
              <w:jc w:val="left"/>
            </w:pPr>
            <w:r w:rsidRPr="00A202C4">
              <w:t>fact_id</w:t>
            </w:r>
          </w:p>
        </w:tc>
        <w:tc>
          <w:tcPr>
            <w:tcW w:w="731" w:type="pct"/>
            <w:shd w:val="clear" w:color="auto" w:fill="auto"/>
          </w:tcPr>
          <w:p w14:paraId="399E00AF" w14:textId="1C0D9DC9" w:rsidR="00A202C4" w:rsidRPr="00687C3F" w:rsidRDefault="00A202C4" w:rsidP="00494621">
            <w:pPr>
              <w:widowControl/>
              <w:adjustRightInd/>
              <w:spacing w:line="240" w:lineRule="auto"/>
              <w:jc w:val="left"/>
            </w:pPr>
            <w:r w:rsidRPr="00A202C4">
              <w:t>t_rules</w:t>
            </w:r>
          </w:p>
        </w:tc>
        <w:tc>
          <w:tcPr>
            <w:tcW w:w="568" w:type="pct"/>
            <w:shd w:val="clear" w:color="auto" w:fill="auto"/>
          </w:tcPr>
          <w:p w14:paraId="7D8D0D57" w14:textId="516AE563" w:rsidR="00A202C4" w:rsidRPr="00687C3F" w:rsidRDefault="00A202C4" w:rsidP="00494621">
            <w:pPr>
              <w:widowControl/>
              <w:adjustRightInd/>
              <w:spacing w:line="240" w:lineRule="auto"/>
              <w:jc w:val="left"/>
            </w:pPr>
            <w:r w:rsidRPr="00A202C4">
              <w:t> </w:t>
            </w:r>
          </w:p>
        </w:tc>
      </w:tr>
      <w:tr w:rsidR="00A202C4" w:rsidRPr="003B2A35" w14:paraId="6137323D" w14:textId="77777777" w:rsidTr="00A202C4">
        <w:tc>
          <w:tcPr>
            <w:tcW w:w="242" w:type="pct"/>
            <w:shd w:val="clear" w:color="auto" w:fill="auto"/>
          </w:tcPr>
          <w:p w14:paraId="371B4700" w14:textId="0CEED7BE" w:rsidR="00A202C4" w:rsidRPr="00687C3F" w:rsidRDefault="00A202C4" w:rsidP="00494621">
            <w:pPr>
              <w:widowControl/>
              <w:adjustRightInd/>
              <w:spacing w:line="240" w:lineRule="auto"/>
              <w:jc w:val="left"/>
            </w:pPr>
            <w:r w:rsidRPr="00A202C4">
              <w:t>9</w:t>
            </w:r>
          </w:p>
        </w:tc>
        <w:tc>
          <w:tcPr>
            <w:tcW w:w="1072" w:type="pct"/>
            <w:shd w:val="clear" w:color="auto" w:fill="auto"/>
          </w:tcPr>
          <w:p w14:paraId="2C7FA298" w14:textId="41D74028" w:rsidR="00A202C4" w:rsidRPr="00687C3F" w:rsidRDefault="00A202C4" w:rsidP="00494621">
            <w:pPr>
              <w:widowControl/>
              <w:adjustRightInd/>
              <w:spacing w:line="240" w:lineRule="auto"/>
              <w:jc w:val="left"/>
            </w:pPr>
            <w:r w:rsidRPr="00A202C4">
              <w:t>Тип расчета</w:t>
            </w:r>
          </w:p>
        </w:tc>
        <w:tc>
          <w:tcPr>
            <w:tcW w:w="633" w:type="pct"/>
            <w:shd w:val="clear" w:color="auto" w:fill="auto"/>
          </w:tcPr>
          <w:p w14:paraId="378D61A8" w14:textId="79C517D8" w:rsidR="00A202C4" w:rsidRPr="00687C3F" w:rsidRDefault="00A202C4" w:rsidP="00494621">
            <w:pPr>
              <w:widowControl/>
              <w:adjustRightInd/>
              <w:spacing w:line="240" w:lineRule="auto"/>
              <w:jc w:val="left"/>
            </w:pPr>
            <w:r w:rsidRPr="00A202C4">
              <w:t>mrmr</w:t>
            </w:r>
          </w:p>
        </w:tc>
        <w:tc>
          <w:tcPr>
            <w:tcW w:w="682" w:type="pct"/>
            <w:shd w:val="clear" w:color="auto" w:fill="auto"/>
          </w:tcPr>
          <w:p w14:paraId="45E84BF6" w14:textId="1930A717" w:rsidR="00A202C4" w:rsidRPr="00687C3F" w:rsidRDefault="00A202C4" w:rsidP="00494621">
            <w:pPr>
              <w:widowControl/>
              <w:adjustRightInd/>
              <w:spacing w:line="240" w:lineRule="auto"/>
              <w:jc w:val="left"/>
            </w:pPr>
            <w:r w:rsidRPr="00A202C4">
              <w:t>integer</w:t>
            </w:r>
          </w:p>
        </w:tc>
        <w:tc>
          <w:tcPr>
            <w:tcW w:w="439" w:type="pct"/>
            <w:shd w:val="clear" w:color="auto" w:fill="auto"/>
          </w:tcPr>
          <w:p w14:paraId="7BB705B7" w14:textId="7A86ED4D" w:rsidR="00A202C4" w:rsidRPr="00687C3F" w:rsidRDefault="00A202C4" w:rsidP="00494621">
            <w:pPr>
              <w:widowControl/>
              <w:adjustRightInd/>
              <w:spacing w:line="240" w:lineRule="auto"/>
              <w:jc w:val="left"/>
            </w:pPr>
            <w:r w:rsidRPr="00A202C4">
              <w:t>да</w:t>
            </w:r>
          </w:p>
        </w:tc>
        <w:tc>
          <w:tcPr>
            <w:tcW w:w="633" w:type="pct"/>
            <w:shd w:val="clear" w:color="auto" w:fill="auto"/>
          </w:tcPr>
          <w:p w14:paraId="37632628" w14:textId="254A9BE9" w:rsidR="00A202C4" w:rsidRPr="00687C3F" w:rsidRDefault="00A202C4" w:rsidP="00494621">
            <w:pPr>
              <w:widowControl/>
              <w:adjustRightInd/>
              <w:spacing w:line="240" w:lineRule="auto"/>
              <w:jc w:val="left"/>
            </w:pPr>
            <w:r w:rsidRPr="00A202C4">
              <w:t>accumulative_data</w:t>
            </w:r>
          </w:p>
        </w:tc>
        <w:tc>
          <w:tcPr>
            <w:tcW w:w="731" w:type="pct"/>
            <w:shd w:val="clear" w:color="auto" w:fill="auto"/>
          </w:tcPr>
          <w:p w14:paraId="71BB9CED" w14:textId="3A4BF3B7" w:rsidR="00A202C4" w:rsidRPr="00687C3F" w:rsidRDefault="00A202C4" w:rsidP="00494621">
            <w:pPr>
              <w:widowControl/>
              <w:adjustRightInd/>
              <w:spacing w:line="240" w:lineRule="auto"/>
              <w:jc w:val="left"/>
            </w:pPr>
            <w:r w:rsidRPr="00A202C4">
              <w:t>t_rules</w:t>
            </w:r>
          </w:p>
        </w:tc>
        <w:tc>
          <w:tcPr>
            <w:tcW w:w="568" w:type="pct"/>
            <w:shd w:val="clear" w:color="auto" w:fill="auto"/>
          </w:tcPr>
          <w:p w14:paraId="45802C7B" w14:textId="0ED1848E" w:rsidR="00A202C4" w:rsidRPr="00687C3F" w:rsidRDefault="00A202C4" w:rsidP="00494621">
            <w:pPr>
              <w:widowControl/>
              <w:adjustRightInd/>
              <w:spacing w:line="240" w:lineRule="auto"/>
              <w:jc w:val="left"/>
            </w:pPr>
            <w:r w:rsidRPr="00A202C4">
              <w:t>Накопительный/</w:t>
            </w:r>
            <w:r w:rsidRPr="00A202C4">
              <w:br/>
              <w:t>абсолютный</w:t>
            </w:r>
          </w:p>
        </w:tc>
      </w:tr>
    </w:tbl>
    <w:p w14:paraId="0A3431DA" w14:textId="77777777" w:rsidR="0058512B" w:rsidRDefault="0058512B" w:rsidP="00494621">
      <w:pPr>
        <w:rPr>
          <w:rFonts w:eastAsia="Calibri"/>
        </w:rPr>
      </w:pPr>
    </w:p>
    <w:p w14:paraId="741C6AE6" w14:textId="6C550D6E" w:rsidR="0058512B" w:rsidRDefault="0058512B"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35</w:t>
      </w:r>
      <w:r>
        <w:rPr>
          <w:noProof/>
        </w:rPr>
        <w:fldChar w:fldCharType="end"/>
      </w:r>
      <w:r>
        <w:t xml:space="preserve"> – </w:t>
      </w:r>
      <w:r w:rsidR="00155D37" w:rsidRPr="00155D37">
        <w:t>Значения индикаторов аварийности рабочего места руководителя</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3119"/>
        <w:gridCol w:w="1842"/>
        <w:gridCol w:w="1984"/>
        <w:gridCol w:w="1277"/>
        <w:gridCol w:w="1842"/>
        <w:gridCol w:w="2127"/>
        <w:gridCol w:w="1653"/>
      </w:tblGrid>
      <w:tr w:rsidR="0058512B" w:rsidRPr="003B2A35" w14:paraId="56BC2139" w14:textId="77777777" w:rsidTr="00155D37">
        <w:trPr>
          <w:tblHeader/>
        </w:trPr>
        <w:tc>
          <w:tcPr>
            <w:tcW w:w="242" w:type="pct"/>
            <w:shd w:val="pct15" w:color="auto" w:fill="auto"/>
            <w:hideMark/>
          </w:tcPr>
          <w:p w14:paraId="013DDEB6"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1072" w:type="pct"/>
            <w:shd w:val="pct15" w:color="auto" w:fill="auto"/>
            <w:hideMark/>
          </w:tcPr>
          <w:p w14:paraId="3D95A7FC"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633" w:type="pct"/>
            <w:shd w:val="pct15" w:color="auto" w:fill="auto"/>
            <w:hideMark/>
          </w:tcPr>
          <w:p w14:paraId="315A4D69"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7058726F"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0C2AFC7F"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68254477"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78C06923"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088E50BD"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155D37" w:rsidRPr="003B2A35" w14:paraId="6A9CB1B3" w14:textId="77777777" w:rsidTr="00155D37">
        <w:tc>
          <w:tcPr>
            <w:tcW w:w="242" w:type="pct"/>
            <w:shd w:val="clear" w:color="auto" w:fill="auto"/>
          </w:tcPr>
          <w:p w14:paraId="4FB58566" w14:textId="4DEAC8DB" w:rsidR="00155D37" w:rsidRPr="00687C3F" w:rsidRDefault="00155D37" w:rsidP="00494621">
            <w:pPr>
              <w:widowControl/>
              <w:adjustRightInd/>
              <w:spacing w:line="240" w:lineRule="auto"/>
              <w:jc w:val="left"/>
            </w:pPr>
            <w:r w:rsidRPr="00155D37">
              <w:t>1</w:t>
            </w:r>
          </w:p>
        </w:tc>
        <w:tc>
          <w:tcPr>
            <w:tcW w:w="1072" w:type="pct"/>
            <w:shd w:val="clear" w:color="auto" w:fill="auto"/>
          </w:tcPr>
          <w:p w14:paraId="01CB6ECD" w14:textId="43284EC1" w:rsidR="00155D37" w:rsidRPr="00687C3F" w:rsidRDefault="00155D37" w:rsidP="00494621">
            <w:pPr>
              <w:widowControl/>
              <w:adjustRightInd/>
              <w:spacing w:line="240" w:lineRule="auto"/>
              <w:jc w:val="left"/>
            </w:pPr>
            <w:r w:rsidRPr="00155D37">
              <w:t>Уникальный идентификатор результата расчета индикаторов аварийности РМР</w:t>
            </w:r>
          </w:p>
        </w:tc>
        <w:tc>
          <w:tcPr>
            <w:tcW w:w="633" w:type="pct"/>
            <w:shd w:val="clear" w:color="auto" w:fill="auto"/>
          </w:tcPr>
          <w:p w14:paraId="746672A8" w14:textId="7C6209BE" w:rsidR="00155D37" w:rsidRPr="00687C3F" w:rsidRDefault="00155D37" w:rsidP="00494621">
            <w:pPr>
              <w:widowControl/>
              <w:adjustRightInd/>
              <w:spacing w:line="240" w:lineRule="auto"/>
              <w:jc w:val="left"/>
            </w:pPr>
            <w:r w:rsidRPr="00155D37">
              <w:t>mrmr</w:t>
            </w:r>
          </w:p>
        </w:tc>
        <w:tc>
          <w:tcPr>
            <w:tcW w:w="682" w:type="pct"/>
            <w:shd w:val="clear" w:color="auto" w:fill="auto"/>
          </w:tcPr>
          <w:p w14:paraId="19497C1D" w14:textId="581CB0BD" w:rsidR="00155D37" w:rsidRPr="00687C3F" w:rsidRDefault="00155D37" w:rsidP="00494621">
            <w:pPr>
              <w:widowControl/>
              <w:adjustRightInd/>
              <w:spacing w:line="240" w:lineRule="auto"/>
              <w:jc w:val="left"/>
            </w:pPr>
            <w:r w:rsidRPr="00155D37">
              <w:t>integer</w:t>
            </w:r>
          </w:p>
        </w:tc>
        <w:tc>
          <w:tcPr>
            <w:tcW w:w="439" w:type="pct"/>
            <w:shd w:val="clear" w:color="auto" w:fill="auto"/>
          </w:tcPr>
          <w:p w14:paraId="332B304A" w14:textId="5FB52018" w:rsidR="00155D37" w:rsidRPr="00687C3F" w:rsidRDefault="00155D37" w:rsidP="00494621">
            <w:pPr>
              <w:widowControl/>
              <w:adjustRightInd/>
              <w:spacing w:line="240" w:lineRule="auto"/>
              <w:jc w:val="left"/>
            </w:pPr>
            <w:r w:rsidRPr="00155D37">
              <w:t>да</w:t>
            </w:r>
          </w:p>
        </w:tc>
        <w:tc>
          <w:tcPr>
            <w:tcW w:w="633" w:type="pct"/>
            <w:shd w:val="clear" w:color="auto" w:fill="auto"/>
          </w:tcPr>
          <w:p w14:paraId="1AE852DD" w14:textId="429D25F7" w:rsidR="00155D37" w:rsidRPr="00687C3F" w:rsidRDefault="00155D37" w:rsidP="00494621">
            <w:pPr>
              <w:widowControl/>
              <w:adjustRightInd/>
              <w:spacing w:line="240" w:lineRule="auto"/>
              <w:jc w:val="left"/>
            </w:pPr>
            <w:r w:rsidRPr="00155D37">
              <w:t>indicator_id</w:t>
            </w:r>
          </w:p>
        </w:tc>
        <w:tc>
          <w:tcPr>
            <w:tcW w:w="731" w:type="pct"/>
            <w:shd w:val="clear" w:color="auto" w:fill="auto"/>
          </w:tcPr>
          <w:p w14:paraId="5DBFA2CD" w14:textId="21C64821" w:rsidR="00155D37" w:rsidRPr="00687C3F" w:rsidRDefault="00155D37" w:rsidP="00494621">
            <w:pPr>
              <w:widowControl/>
              <w:adjustRightInd/>
              <w:spacing w:line="240" w:lineRule="auto"/>
              <w:jc w:val="left"/>
            </w:pPr>
            <w:r w:rsidRPr="00155D37">
              <w:t>ta_rules_cube</w:t>
            </w:r>
          </w:p>
        </w:tc>
        <w:tc>
          <w:tcPr>
            <w:tcW w:w="568" w:type="pct"/>
            <w:shd w:val="clear" w:color="auto" w:fill="auto"/>
          </w:tcPr>
          <w:p w14:paraId="1BD58D5C" w14:textId="4EC9D3D5" w:rsidR="00155D37" w:rsidRPr="00687C3F" w:rsidRDefault="00155D37" w:rsidP="00494621">
            <w:pPr>
              <w:widowControl/>
              <w:adjustRightInd/>
              <w:spacing w:line="240" w:lineRule="auto"/>
              <w:jc w:val="left"/>
            </w:pPr>
            <w:r w:rsidRPr="00155D37">
              <w:t> </w:t>
            </w:r>
          </w:p>
        </w:tc>
      </w:tr>
      <w:tr w:rsidR="00155D37" w:rsidRPr="003B2A35" w14:paraId="63F0FB5B" w14:textId="77777777" w:rsidTr="00155D37">
        <w:tc>
          <w:tcPr>
            <w:tcW w:w="242" w:type="pct"/>
            <w:shd w:val="clear" w:color="auto" w:fill="auto"/>
          </w:tcPr>
          <w:p w14:paraId="185A1179" w14:textId="2FD074E9" w:rsidR="00155D37" w:rsidRPr="00687C3F" w:rsidRDefault="00155D37" w:rsidP="00494621">
            <w:pPr>
              <w:widowControl/>
              <w:adjustRightInd/>
              <w:spacing w:line="240" w:lineRule="auto"/>
              <w:jc w:val="left"/>
            </w:pPr>
            <w:r w:rsidRPr="00155D37">
              <w:t>2</w:t>
            </w:r>
          </w:p>
        </w:tc>
        <w:tc>
          <w:tcPr>
            <w:tcW w:w="1072" w:type="pct"/>
            <w:shd w:val="clear" w:color="auto" w:fill="auto"/>
          </w:tcPr>
          <w:p w14:paraId="525D0295" w14:textId="6B21E303" w:rsidR="00155D37" w:rsidRPr="00687C3F" w:rsidRDefault="00155D37" w:rsidP="00494621">
            <w:pPr>
              <w:widowControl/>
              <w:adjustRightInd/>
              <w:spacing w:line="240" w:lineRule="auto"/>
              <w:jc w:val="left"/>
            </w:pPr>
            <w:r w:rsidRPr="00155D37">
              <w:t xml:space="preserve">Код субъекта, территориального органов МВД Российской Федерации </w:t>
            </w:r>
          </w:p>
        </w:tc>
        <w:tc>
          <w:tcPr>
            <w:tcW w:w="633" w:type="pct"/>
            <w:shd w:val="clear" w:color="auto" w:fill="auto"/>
          </w:tcPr>
          <w:p w14:paraId="5538EDBD" w14:textId="0E0ED82A" w:rsidR="00155D37" w:rsidRPr="00687C3F" w:rsidRDefault="00155D37" w:rsidP="00494621">
            <w:pPr>
              <w:widowControl/>
              <w:adjustRightInd/>
              <w:spacing w:line="240" w:lineRule="auto"/>
              <w:jc w:val="left"/>
            </w:pPr>
            <w:r w:rsidRPr="00155D37">
              <w:t>mrmr</w:t>
            </w:r>
          </w:p>
        </w:tc>
        <w:tc>
          <w:tcPr>
            <w:tcW w:w="682" w:type="pct"/>
            <w:shd w:val="clear" w:color="auto" w:fill="auto"/>
          </w:tcPr>
          <w:p w14:paraId="04053CD0" w14:textId="6A87704A" w:rsidR="00155D37" w:rsidRPr="00687C3F" w:rsidRDefault="00155D37" w:rsidP="00494621">
            <w:pPr>
              <w:widowControl/>
              <w:adjustRightInd/>
              <w:spacing w:line="240" w:lineRule="auto"/>
              <w:jc w:val="left"/>
            </w:pPr>
            <w:r w:rsidRPr="00155D37">
              <w:t>bigint</w:t>
            </w:r>
          </w:p>
        </w:tc>
        <w:tc>
          <w:tcPr>
            <w:tcW w:w="439" w:type="pct"/>
            <w:shd w:val="clear" w:color="auto" w:fill="auto"/>
          </w:tcPr>
          <w:p w14:paraId="57FAA02C" w14:textId="68EBA717" w:rsidR="00155D37" w:rsidRPr="00687C3F" w:rsidRDefault="00155D37" w:rsidP="00494621">
            <w:pPr>
              <w:widowControl/>
              <w:adjustRightInd/>
              <w:spacing w:line="240" w:lineRule="auto"/>
              <w:jc w:val="left"/>
            </w:pPr>
            <w:r w:rsidRPr="00155D37">
              <w:t>да</w:t>
            </w:r>
          </w:p>
        </w:tc>
        <w:tc>
          <w:tcPr>
            <w:tcW w:w="633" w:type="pct"/>
            <w:shd w:val="clear" w:color="auto" w:fill="auto"/>
          </w:tcPr>
          <w:p w14:paraId="44DFA30F" w14:textId="3375FFE3" w:rsidR="00155D37" w:rsidRPr="00687C3F" w:rsidRDefault="00155D37" w:rsidP="00494621">
            <w:pPr>
              <w:widowControl/>
              <w:adjustRightInd/>
              <w:spacing w:line="240" w:lineRule="auto"/>
              <w:jc w:val="left"/>
            </w:pPr>
            <w:r w:rsidRPr="00155D37">
              <w:t>region_id</w:t>
            </w:r>
          </w:p>
        </w:tc>
        <w:tc>
          <w:tcPr>
            <w:tcW w:w="731" w:type="pct"/>
            <w:shd w:val="clear" w:color="auto" w:fill="auto"/>
          </w:tcPr>
          <w:p w14:paraId="527F3F94" w14:textId="50E67BD5" w:rsidR="00155D37" w:rsidRPr="00687C3F" w:rsidRDefault="00155D37" w:rsidP="00494621">
            <w:pPr>
              <w:widowControl/>
              <w:adjustRightInd/>
              <w:spacing w:line="240" w:lineRule="auto"/>
              <w:jc w:val="left"/>
            </w:pPr>
            <w:r w:rsidRPr="00155D37">
              <w:t>ta_rules_cube</w:t>
            </w:r>
          </w:p>
        </w:tc>
        <w:tc>
          <w:tcPr>
            <w:tcW w:w="568" w:type="pct"/>
            <w:shd w:val="clear" w:color="auto" w:fill="auto"/>
          </w:tcPr>
          <w:p w14:paraId="76B6F564" w14:textId="35298873" w:rsidR="00155D37" w:rsidRPr="00687C3F" w:rsidRDefault="00155D37" w:rsidP="00494621">
            <w:pPr>
              <w:widowControl/>
              <w:adjustRightInd/>
              <w:spacing w:line="240" w:lineRule="auto"/>
              <w:jc w:val="left"/>
            </w:pPr>
            <w:r w:rsidRPr="00155D37">
              <w:t> </w:t>
            </w:r>
          </w:p>
        </w:tc>
      </w:tr>
      <w:tr w:rsidR="00155D37" w:rsidRPr="00EF19C2" w14:paraId="2C612B16" w14:textId="77777777" w:rsidTr="00155D37">
        <w:tc>
          <w:tcPr>
            <w:tcW w:w="242" w:type="pct"/>
            <w:shd w:val="clear" w:color="auto" w:fill="auto"/>
          </w:tcPr>
          <w:p w14:paraId="0A331B54" w14:textId="1564771A" w:rsidR="00155D37" w:rsidRPr="00687C3F" w:rsidRDefault="00155D37" w:rsidP="00494621">
            <w:pPr>
              <w:widowControl/>
              <w:adjustRightInd/>
              <w:spacing w:line="240" w:lineRule="auto"/>
              <w:jc w:val="left"/>
            </w:pPr>
            <w:r w:rsidRPr="00155D37">
              <w:t>3</w:t>
            </w:r>
          </w:p>
        </w:tc>
        <w:tc>
          <w:tcPr>
            <w:tcW w:w="1072" w:type="pct"/>
            <w:shd w:val="clear" w:color="auto" w:fill="auto"/>
          </w:tcPr>
          <w:p w14:paraId="65AC1265" w14:textId="4A39D352" w:rsidR="00155D37" w:rsidRPr="00687C3F" w:rsidRDefault="00155D37" w:rsidP="00494621">
            <w:pPr>
              <w:widowControl/>
              <w:adjustRightInd/>
              <w:spacing w:line="240" w:lineRule="auto"/>
              <w:jc w:val="left"/>
            </w:pPr>
            <w:r w:rsidRPr="00155D37">
              <w:t>Дата, соответствующая результату расчета индикаторов аварийности РМР</w:t>
            </w:r>
          </w:p>
        </w:tc>
        <w:tc>
          <w:tcPr>
            <w:tcW w:w="633" w:type="pct"/>
            <w:shd w:val="clear" w:color="auto" w:fill="auto"/>
          </w:tcPr>
          <w:p w14:paraId="154AA554" w14:textId="276CD771" w:rsidR="00155D37" w:rsidRPr="00687C3F" w:rsidRDefault="00155D37" w:rsidP="00494621">
            <w:pPr>
              <w:widowControl/>
              <w:adjustRightInd/>
              <w:spacing w:line="240" w:lineRule="auto"/>
              <w:jc w:val="left"/>
            </w:pPr>
            <w:r w:rsidRPr="00155D37">
              <w:t>mrmr</w:t>
            </w:r>
          </w:p>
        </w:tc>
        <w:tc>
          <w:tcPr>
            <w:tcW w:w="682" w:type="pct"/>
            <w:shd w:val="clear" w:color="auto" w:fill="auto"/>
          </w:tcPr>
          <w:p w14:paraId="6BB54BEC" w14:textId="1591DE0C" w:rsidR="00155D37" w:rsidRPr="00687C3F" w:rsidRDefault="00155D37" w:rsidP="00494621">
            <w:pPr>
              <w:widowControl/>
              <w:adjustRightInd/>
              <w:spacing w:line="240" w:lineRule="auto"/>
              <w:jc w:val="left"/>
            </w:pPr>
            <w:r w:rsidRPr="00155D37">
              <w:t>integer</w:t>
            </w:r>
          </w:p>
        </w:tc>
        <w:tc>
          <w:tcPr>
            <w:tcW w:w="439" w:type="pct"/>
            <w:shd w:val="clear" w:color="auto" w:fill="auto"/>
          </w:tcPr>
          <w:p w14:paraId="252E96B8" w14:textId="18003D97" w:rsidR="00155D37" w:rsidRPr="00687C3F" w:rsidRDefault="00155D37" w:rsidP="00494621">
            <w:pPr>
              <w:widowControl/>
              <w:adjustRightInd/>
              <w:spacing w:line="240" w:lineRule="auto"/>
              <w:jc w:val="left"/>
            </w:pPr>
            <w:r w:rsidRPr="00155D37">
              <w:t>да</w:t>
            </w:r>
          </w:p>
        </w:tc>
        <w:tc>
          <w:tcPr>
            <w:tcW w:w="633" w:type="pct"/>
            <w:shd w:val="clear" w:color="auto" w:fill="auto"/>
          </w:tcPr>
          <w:p w14:paraId="0758DF99" w14:textId="5C478B6B" w:rsidR="00155D37" w:rsidRPr="00687C3F" w:rsidRDefault="00155D37" w:rsidP="00494621">
            <w:pPr>
              <w:widowControl/>
              <w:adjustRightInd/>
              <w:spacing w:line="240" w:lineRule="auto"/>
              <w:jc w:val="left"/>
            </w:pPr>
            <w:r w:rsidRPr="00155D37">
              <w:t>date_id</w:t>
            </w:r>
          </w:p>
        </w:tc>
        <w:tc>
          <w:tcPr>
            <w:tcW w:w="731" w:type="pct"/>
            <w:shd w:val="clear" w:color="auto" w:fill="auto"/>
          </w:tcPr>
          <w:p w14:paraId="7786A062" w14:textId="3FBC5F3D" w:rsidR="00155D37" w:rsidRPr="00E0657A" w:rsidRDefault="00155D37" w:rsidP="00494621">
            <w:pPr>
              <w:widowControl/>
              <w:adjustRightInd/>
              <w:spacing w:line="240" w:lineRule="auto"/>
              <w:jc w:val="left"/>
              <w:rPr>
                <w:lang w:val="en-US"/>
              </w:rPr>
            </w:pPr>
            <w:r w:rsidRPr="00E0657A">
              <w:rPr>
                <w:lang w:val="en-US"/>
              </w:rPr>
              <w:t>ta_rules_cube</w:t>
            </w:r>
            <w:r w:rsidRPr="00E0657A">
              <w:rPr>
                <w:lang w:val="en-US"/>
              </w:rPr>
              <w:br/>
              <w:t>ta_si_cube</w:t>
            </w:r>
          </w:p>
        </w:tc>
        <w:tc>
          <w:tcPr>
            <w:tcW w:w="568" w:type="pct"/>
            <w:shd w:val="clear" w:color="auto" w:fill="auto"/>
          </w:tcPr>
          <w:p w14:paraId="02C3CB76" w14:textId="389E790F" w:rsidR="00155D37" w:rsidRPr="00E0657A" w:rsidRDefault="00155D37" w:rsidP="00494621">
            <w:pPr>
              <w:widowControl/>
              <w:adjustRightInd/>
              <w:spacing w:line="240" w:lineRule="auto"/>
              <w:jc w:val="left"/>
              <w:rPr>
                <w:lang w:val="en-US"/>
              </w:rPr>
            </w:pPr>
            <w:r w:rsidRPr="00E0657A">
              <w:rPr>
                <w:lang w:val="en-US"/>
              </w:rPr>
              <w:t> </w:t>
            </w:r>
          </w:p>
        </w:tc>
      </w:tr>
      <w:tr w:rsidR="00155D37" w:rsidRPr="003B2A35" w14:paraId="1F315FD9" w14:textId="77777777" w:rsidTr="00155D37">
        <w:tc>
          <w:tcPr>
            <w:tcW w:w="242" w:type="pct"/>
            <w:shd w:val="clear" w:color="auto" w:fill="auto"/>
          </w:tcPr>
          <w:p w14:paraId="36E383E1" w14:textId="3296FC62" w:rsidR="00155D37" w:rsidRPr="00687C3F" w:rsidRDefault="00155D37" w:rsidP="00494621">
            <w:pPr>
              <w:widowControl/>
              <w:adjustRightInd/>
              <w:spacing w:line="240" w:lineRule="auto"/>
              <w:jc w:val="left"/>
            </w:pPr>
            <w:r w:rsidRPr="00155D37">
              <w:t>4</w:t>
            </w:r>
          </w:p>
        </w:tc>
        <w:tc>
          <w:tcPr>
            <w:tcW w:w="1072" w:type="pct"/>
            <w:shd w:val="clear" w:color="auto" w:fill="auto"/>
          </w:tcPr>
          <w:p w14:paraId="51470D87" w14:textId="655CFD76" w:rsidR="00155D37" w:rsidRPr="00687C3F" w:rsidRDefault="00155D37" w:rsidP="00494621">
            <w:pPr>
              <w:widowControl/>
              <w:adjustRightInd/>
              <w:spacing w:line="240" w:lineRule="auto"/>
              <w:jc w:val="left"/>
            </w:pPr>
            <w:r w:rsidRPr="00155D37">
              <w:t>Уникальный идентификатор столбцов индикаторов аварийности РМР</w:t>
            </w:r>
          </w:p>
        </w:tc>
        <w:tc>
          <w:tcPr>
            <w:tcW w:w="633" w:type="pct"/>
            <w:shd w:val="clear" w:color="auto" w:fill="auto"/>
          </w:tcPr>
          <w:p w14:paraId="2DDED620" w14:textId="3B748B1C" w:rsidR="00155D37" w:rsidRPr="00687C3F" w:rsidRDefault="00155D37" w:rsidP="00494621">
            <w:pPr>
              <w:widowControl/>
              <w:adjustRightInd/>
              <w:spacing w:line="240" w:lineRule="auto"/>
              <w:jc w:val="left"/>
            </w:pPr>
            <w:r w:rsidRPr="00155D37">
              <w:t>mrmr</w:t>
            </w:r>
          </w:p>
        </w:tc>
        <w:tc>
          <w:tcPr>
            <w:tcW w:w="682" w:type="pct"/>
            <w:shd w:val="clear" w:color="auto" w:fill="auto"/>
          </w:tcPr>
          <w:p w14:paraId="58C95A8C" w14:textId="01097297" w:rsidR="00155D37" w:rsidRPr="00687C3F" w:rsidRDefault="00155D37" w:rsidP="00494621">
            <w:pPr>
              <w:widowControl/>
              <w:adjustRightInd/>
              <w:spacing w:line="240" w:lineRule="auto"/>
              <w:jc w:val="left"/>
            </w:pPr>
            <w:r w:rsidRPr="00155D37">
              <w:t>integer</w:t>
            </w:r>
          </w:p>
        </w:tc>
        <w:tc>
          <w:tcPr>
            <w:tcW w:w="439" w:type="pct"/>
            <w:shd w:val="clear" w:color="auto" w:fill="auto"/>
          </w:tcPr>
          <w:p w14:paraId="3FA38D4B" w14:textId="627DADEC" w:rsidR="00155D37" w:rsidRPr="00687C3F" w:rsidRDefault="00155D37" w:rsidP="00494621">
            <w:pPr>
              <w:widowControl/>
              <w:adjustRightInd/>
              <w:spacing w:line="240" w:lineRule="auto"/>
              <w:jc w:val="left"/>
            </w:pPr>
            <w:r w:rsidRPr="00155D37">
              <w:t>да</w:t>
            </w:r>
          </w:p>
        </w:tc>
        <w:tc>
          <w:tcPr>
            <w:tcW w:w="633" w:type="pct"/>
            <w:shd w:val="clear" w:color="auto" w:fill="auto"/>
          </w:tcPr>
          <w:p w14:paraId="00704753" w14:textId="0A8610E1" w:rsidR="00155D37" w:rsidRPr="00687C3F" w:rsidRDefault="00155D37" w:rsidP="00494621">
            <w:pPr>
              <w:widowControl/>
              <w:adjustRightInd/>
              <w:spacing w:line="240" w:lineRule="auto"/>
              <w:jc w:val="left"/>
            </w:pPr>
            <w:r w:rsidRPr="00155D37">
              <w:t>fact_id</w:t>
            </w:r>
          </w:p>
        </w:tc>
        <w:tc>
          <w:tcPr>
            <w:tcW w:w="731" w:type="pct"/>
            <w:shd w:val="clear" w:color="auto" w:fill="auto"/>
          </w:tcPr>
          <w:p w14:paraId="6E6CDCCB" w14:textId="54423405" w:rsidR="00155D37" w:rsidRPr="00687C3F" w:rsidRDefault="00155D37" w:rsidP="00494621">
            <w:pPr>
              <w:widowControl/>
              <w:adjustRightInd/>
              <w:spacing w:line="240" w:lineRule="auto"/>
              <w:jc w:val="left"/>
            </w:pPr>
            <w:r w:rsidRPr="00155D37">
              <w:t>ta_rules_cube</w:t>
            </w:r>
          </w:p>
        </w:tc>
        <w:tc>
          <w:tcPr>
            <w:tcW w:w="568" w:type="pct"/>
            <w:shd w:val="clear" w:color="auto" w:fill="auto"/>
          </w:tcPr>
          <w:p w14:paraId="615F46F0" w14:textId="0AD28B12" w:rsidR="00155D37" w:rsidRPr="00687C3F" w:rsidRDefault="00155D37" w:rsidP="00494621">
            <w:pPr>
              <w:widowControl/>
              <w:adjustRightInd/>
              <w:spacing w:line="240" w:lineRule="auto"/>
              <w:jc w:val="left"/>
            </w:pPr>
            <w:r w:rsidRPr="00155D37">
              <w:t> </w:t>
            </w:r>
          </w:p>
        </w:tc>
      </w:tr>
      <w:tr w:rsidR="00155D37" w:rsidRPr="003B2A35" w14:paraId="0F4ACC7A" w14:textId="77777777" w:rsidTr="00155D37">
        <w:tc>
          <w:tcPr>
            <w:tcW w:w="242" w:type="pct"/>
            <w:shd w:val="clear" w:color="auto" w:fill="auto"/>
          </w:tcPr>
          <w:p w14:paraId="6DCF0166" w14:textId="4A2DF08E" w:rsidR="00155D37" w:rsidRPr="00687C3F" w:rsidRDefault="00155D37" w:rsidP="00494621">
            <w:pPr>
              <w:widowControl/>
              <w:adjustRightInd/>
              <w:spacing w:line="240" w:lineRule="auto"/>
              <w:jc w:val="left"/>
            </w:pPr>
            <w:r w:rsidRPr="00155D37">
              <w:t>5</w:t>
            </w:r>
          </w:p>
        </w:tc>
        <w:tc>
          <w:tcPr>
            <w:tcW w:w="1072" w:type="pct"/>
            <w:shd w:val="clear" w:color="auto" w:fill="auto"/>
          </w:tcPr>
          <w:p w14:paraId="397593FA" w14:textId="5F724835" w:rsidR="00155D37" w:rsidRPr="00687C3F" w:rsidRDefault="00155D37" w:rsidP="00494621">
            <w:pPr>
              <w:widowControl/>
              <w:adjustRightInd/>
              <w:spacing w:line="240" w:lineRule="auto"/>
              <w:jc w:val="left"/>
            </w:pPr>
            <w:r w:rsidRPr="00155D37">
              <w:t>Уникальный идентификатор правила расчета индикатора РМР</w:t>
            </w:r>
          </w:p>
        </w:tc>
        <w:tc>
          <w:tcPr>
            <w:tcW w:w="633" w:type="pct"/>
            <w:shd w:val="clear" w:color="auto" w:fill="auto"/>
          </w:tcPr>
          <w:p w14:paraId="6EBAA347" w14:textId="3E49042D" w:rsidR="00155D37" w:rsidRPr="00687C3F" w:rsidRDefault="00155D37" w:rsidP="00494621">
            <w:pPr>
              <w:widowControl/>
              <w:adjustRightInd/>
              <w:spacing w:line="240" w:lineRule="auto"/>
              <w:jc w:val="left"/>
            </w:pPr>
            <w:r w:rsidRPr="00155D37">
              <w:t>mrmr</w:t>
            </w:r>
          </w:p>
        </w:tc>
        <w:tc>
          <w:tcPr>
            <w:tcW w:w="682" w:type="pct"/>
            <w:shd w:val="clear" w:color="auto" w:fill="auto"/>
          </w:tcPr>
          <w:p w14:paraId="0916C33F" w14:textId="123213E8" w:rsidR="00155D37" w:rsidRPr="00687C3F" w:rsidRDefault="00155D37" w:rsidP="00494621">
            <w:pPr>
              <w:widowControl/>
              <w:adjustRightInd/>
              <w:spacing w:line="240" w:lineRule="auto"/>
              <w:jc w:val="left"/>
            </w:pPr>
            <w:r w:rsidRPr="00155D37">
              <w:t>integer</w:t>
            </w:r>
          </w:p>
        </w:tc>
        <w:tc>
          <w:tcPr>
            <w:tcW w:w="439" w:type="pct"/>
            <w:shd w:val="clear" w:color="auto" w:fill="auto"/>
          </w:tcPr>
          <w:p w14:paraId="494D0374" w14:textId="263271CA" w:rsidR="00155D37" w:rsidRPr="00687C3F" w:rsidRDefault="00155D37" w:rsidP="00494621">
            <w:pPr>
              <w:widowControl/>
              <w:adjustRightInd/>
              <w:spacing w:line="240" w:lineRule="auto"/>
              <w:jc w:val="left"/>
            </w:pPr>
            <w:r w:rsidRPr="00155D37">
              <w:t>да</w:t>
            </w:r>
          </w:p>
        </w:tc>
        <w:tc>
          <w:tcPr>
            <w:tcW w:w="633" w:type="pct"/>
            <w:shd w:val="clear" w:color="auto" w:fill="auto"/>
          </w:tcPr>
          <w:p w14:paraId="2A8A627E" w14:textId="7844294C" w:rsidR="00155D37" w:rsidRPr="00687C3F" w:rsidRDefault="00155D37" w:rsidP="00494621">
            <w:pPr>
              <w:widowControl/>
              <w:adjustRightInd/>
              <w:spacing w:line="240" w:lineRule="auto"/>
              <w:jc w:val="left"/>
            </w:pPr>
            <w:r w:rsidRPr="00155D37">
              <w:t>rule_id</w:t>
            </w:r>
          </w:p>
        </w:tc>
        <w:tc>
          <w:tcPr>
            <w:tcW w:w="731" w:type="pct"/>
            <w:shd w:val="clear" w:color="auto" w:fill="auto"/>
          </w:tcPr>
          <w:p w14:paraId="19F13E16" w14:textId="69F13D6C" w:rsidR="00155D37" w:rsidRPr="00687C3F" w:rsidRDefault="00155D37" w:rsidP="00494621">
            <w:pPr>
              <w:widowControl/>
              <w:adjustRightInd/>
              <w:spacing w:line="240" w:lineRule="auto"/>
              <w:jc w:val="left"/>
            </w:pPr>
            <w:r w:rsidRPr="00155D37">
              <w:t>ta_rules_cube</w:t>
            </w:r>
          </w:p>
        </w:tc>
        <w:tc>
          <w:tcPr>
            <w:tcW w:w="568" w:type="pct"/>
            <w:shd w:val="clear" w:color="auto" w:fill="auto"/>
          </w:tcPr>
          <w:p w14:paraId="56E7A250" w14:textId="66CE38F7" w:rsidR="00155D37" w:rsidRPr="00687C3F" w:rsidRDefault="00155D37" w:rsidP="00494621">
            <w:pPr>
              <w:widowControl/>
              <w:adjustRightInd/>
              <w:spacing w:line="240" w:lineRule="auto"/>
              <w:jc w:val="left"/>
            </w:pPr>
            <w:r w:rsidRPr="00155D37">
              <w:t> </w:t>
            </w:r>
          </w:p>
        </w:tc>
      </w:tr>
      <w:tr w:rsidR="00155D37" w:rsidRPr="003B2A35" w14:paraId="3FDA3437" w14:textId="77777777" w:rsidTr="00155D37">
        <w:tc>
          <w:tcPr>
            <w:tcW w:w="242" w:type="pct"/>
            <w:shd w:val="clear" w:color="auto" w:fill="auto"/>
          </w:tcPr>
          <w:p w14:paraId="75A0AB5D" w14:textId="106C48AE" w:rsidR="00155D37" w:rsidRPr="00687C3F" w:rsidRDefault="00155D37" w:rsidP="00494621">
            <w:pPr>
              <w:widowControl/>
              <w:adjustRightInd/>
              <w:spacing w:line="240" w:lineRule="auto"/>
              <w:jc w:val="left"/>
            </w:pPr>
            <w:r w:rsidRPr="00155D37">
              <w:t>6</w:t>
            </w:r>
          </w:p>
        </w:tc>
        <w:tc>
          <w:tcPr>
            <w:tcW w:w="1072" w:type="pct"/>
            <w:shd w:val="clear" w:color="auto" w:fill="auto"/>
          </w:tcPr>
          <w:p w14:paraId="2FDB0B9F" w14:textId="252CF2BC" w:rsidR="00155D37" w:rsidRPr="00687C3F" w:rsidRDefault="00155D37" w:rsidP="00494621">
            <w:pPr>
              <w:widowControl/>
              <w:adjustRightInd/>
              <w:spacing w:line="240" w:lineRule="auto"/>
              <w:jc w:val="left"/>
            </w:pPr>
            <w:r w:rsidRPr="00155D37">
              <w:t>Значение АППГ (за период) рассчитанного индикатора аварийности РМР</w:t>
            </w:r>
          </w:p>
        </w:tc>
        <w:tc>
          <w:tcPr>
            <w:tcW w:w="633" w:type="pct"/>
            <w:shd w:val="clear" w:color="auto" w:fill="auto"/>
          </w:tcPr>
          <w:p w14:paraId="01598E7C" w14:textId="4868E0A0" w:rsidR="00155D37" w:rsidRPr="00687C3F" w:rsidRDefault="00155D37" w:rsidP="00494621">
            <w:pPr>
              <w:widowControl/>
              <w:adjustRightInd/>
              <w:spacing w:line="240" w:lineRule="auto"/>
              <w:jc w:val="left"/>
            </w:pPr>
            <w:r w:rsidRPr="00155D37">
              <w:t>mrmr</w:t>
            </w:r>
          </w:p>
        </w:tc>
        <w:tc>
          <w:tcPr>
            <w:tcW w:w="682" w:type="pct"/>
            <w:shd w:val="clear" w:color="auto" w:fill="auto"/>
          </w:tcPr>
          <w:p w14:paraId="63BBD59B" w14:textId="7A7E3B27" w:rsidR="00155D37" w:rsidRPr="00687C3F" w:rsidRDefault="00155D37" w:rsidP="00494621">
            <w:pPr>
              <w:widowControl/>
              <w:adjustRightInd/>
              <w:spacing w:line="240" w:lineRule="auto"/>
              <w:jc w:val="left"/>
            </w:pPr>
            <w:r w:rsidRPr="00155D37">
              <w:t>double precision</w:t>
            </w:r>
          </w:p>
        </w:tc>
        <w:tc>
          <w:tcPr>
            <w:tcW w:w="439" w:type="pct"/>
            <w:shd w:val="clear" w:color="auto" w:fill="auto"/>
          </w:tcPr>
          <w:p w14:paraId="37FE7BBE" w14:textId="57B04FFC" w:rsidR="00155D37" w:rsidRPr="00687C3F" w:rsidRDefault="00155D37" w:rsidP="00494621">
            <w:pPr>
              <w:widowControl/>
              <w:adjustRightInd/>
              <w:spacing w:line="240" w:lineRule="auto"/>
              <w:jc w:val="left"/>
            </w:pPr>
            <w:r w:rsidRPr="00155D37">
              <w:t>нет</w:t>
            </w:r>
          </w:p>
        </w:tc>
        <w:tc>
          <w:tcPr>
            <w:tcW w:w="633" w:type="pct"/>
            <w:shd w:val="clear" w:color="auto" w:fill="auto"/>
          </w:tcPr>
          <w:p w14:paraId="38DE0490" w14:textId="21F96A77" w:rsidR="00155D37" w:rsidRPr="00687C3F" w:rsidRDefault="00155D37" w:rsidP="00494621">
            <w:pPr>
              <w:widowControl/>
              <w:adjustRightInd/>
              <w:spacing w:line="240" w:lineRule="auto"/>
              <w:jc w:val="left"/>
            </w:pPr>
            <w:r w:rsidRPr="00155D37">
              <w:t>val</w:t>
            </w:r>
          </w:p>
        </w:tc>
        <w:tc>
          <w:tcPr>
            <w:tcW w:w="731" w:type="pct"/>
            <w:shd w:val="clear" w:color="auto" w:fill="auto"/>
          </w:tcPr>
          <w:p w14:paraId="3861C84D" w14:textId="78760AA1" w:rsidR="00155D37" w:rsidRPr="00687C3F" w:rsidRDefault="00155D37" w:rsidP="00494621">
            <w:pPr>
              <w:widowControl/>
              <w:adjustRightInd/>
              <w:spacing w:line="240" w:lineRule="auto"/>
              <w:jc w:val="left"/>
            </w:pPr>
            <w:r w:rsidRPr="00155D37">
              <w:t>ta_rules_cube</w:t>
            </w:r>
          </w:p>
        </w:tc>
        <w:tc>
          <w:tcPr>
            <w:tcW w:w="568" w:type="pct"/>
            <w:shd w:val="clear" w:color="auto" w:fill="auto"/>
          </w:tcPr>
          <w:p w14:paraId="1A4E1076" w14:textId="6382B38E" w:rsidR="00155D37" w:rsidRPr="00687C3F" w:rsidRDefault="00155D37" w:rsidP="00494621">
            <w:pPr>
              <w:widowControl/>
              <w:adjustRightInd/>
              <w:spacing w:line="240" w:lineRule="auto"/>
              <w:jc w:val="left"/>
            </w:pPr>
            <w:r w:rsidRPr="00155D37">
              <w:t> </w:t>
            </w:r>
          </w:p>
        </w:tc>
      </w:tr>
      <w:tr w:rsidR="00155D37" w:rsidRPr="003B2A35" w14:paraId="78313651" w14:textId="77777777" w:rsidTr="00155D37">
        <w:tc>
          <w:tcPr>
            <w:tcW w:w="242" w:type="pct"/>
            <w:shd w:val="clear" w:color="auto" w:fill="auto"/>
          </w:tcPr>
          <w:p w14:paraId="616E774F" w14:textId="282F2C2C" w:rsidR="00155D37" w:rsidRPr="00687C3F" w:rsidRDefault="00155D37" w:rsidP="00494621">
            <w:pPr>
              <w:widowControl/>
              <w:adjustRightInd/>
              <w:spacing w:line="240" w:lineRule="auto"/>
              <w:jc w:val="left"/>
            </w:pPr>
            <w:r w:rsidRPr="00155D37">
              <w:t>7</w:t>
            </w:r>
          </w:p>
        </w:tc>
        <w:tc>
          <w:tcPr>
            <w:tcW w:w="1072" w:type="pct"/>
            <w:shd w:val="clear" w:color="auto" w:fill="auto"/>
          </w:tcPr>
          <w:p w14:paraId="65E405FC" w14:textId="34BE68CE" w:rsidR="00155D37" w:rsidRPr="00687C3F" w:rsidRDefault="00155D37" w:rsidP="00494621">
            <w:pPr>
              <w:widowControl/>
              <w:adjustRightInd/>
              <w:spacing w:line="240" w:lineRule="auto"/>
              <w:jc w:val="left"/>
            </w:pPr>
            <w:r w:rsidRPr="00155D37">
              <w:t xml:space="preserve">Идентификатор категории состояния показателя РМР по уровню критичности </w:t>
            </w:r>
          </w:p>
        </w:tc>
        <w:tc>
          <w:tcPr>
            <w:tcW w:w="633" w:type="pct"/>
            <w:shd w:val="clear" w:color="auto" w:fill="auto"/>
          </w:tcPr>
          <w:p w14:paraId="77C69126" w14:textId="07C771FE" w:rsidR="00155D37" w:rsidRPr="00687C3F" w:rsidRDefault="00155D37" w:rsidP="00494621">
            <w:pPr>
              <w:widowControl/>
              <w:adjustRightInd/>
              <w:spacing w:line="240" w:lineRule="auto"/>
              <w:jc w:val="left"/>
            </w:pPr>
            <w:r w:rsidRPr="00155D37">
              <w:t>mrmr</w:t>
            </w:r>
          </w:p>
        </w:tc>
        <w:tc>
          <w:tcPr>
            <w:tcW w:w="682" w:type="pct"/>
            <w:shd w:val="clear" w:color="auto" w:fill="auto"/>
          </w:tcPr>
          <w:p w14:paraId="17BB61A2" w14:textId="096CD7DF" w:rsidR="00155D37" w:rsidRPr="00687C3F" w:rsidRDefault="00155D37" w:rsidP="00494621">
            <w:pPr>
              <w:widowControl/>
              <w:adjustRightInd/>
              <w:spacing w:line="240" w:lineRule="auto"/>
              <w:jc w:val="left"/>
            </w:pPr>
            <w:r w:rsidRPr="00155D37">
              <w:t>integer</w:t>
            </w:r>
          </w:p>
        </w:tc>
        <w:tc>
          <w:tcPr>
            <w:tcW w:w="439" w:type="pct"/>
            <w:shd w:val="clear" w:color="auto" w:fill="auto"/>
          </w:tcPr>
          <w:p w14:paraId="0A9D3D07" w14:textId="2FA23B23" w:rsidR="00155D37" w:rsidRPr="00687C3F" w:rsidRDefault="00155D37" w:rsidP="00494621">
            <w:pPr>
              <w:widowControl/>
              <w:adjustRightInd/>
              <w:spacing w:line="240" w:lineRule="auto"/>
              <w:jc w:val="left"/>
            </w:pPr>
            <w:r w:rsidRPr="00155D37">
              <w:t>да</w:t>
            </w:r>
          </w:p>
        </w:tc>
        <w:tc>
          <w:tcPr>
            <w:tcW w:w="633" w:type="pct"/>
            <w:shd w:val="clear" w:color="auto" w:fill="auto"/>
          </w:tcPr>
          <w:p w14:paraId="4D3AD95C" w14:textId="7DC37F3C" w:rsidR="00155D37" w:rsidRPr="00687C3F" w:rsidRDefault="00155D37" w:rsidP="00494621">
            <w:pPr>
              <w:widowControl/>
              <w:adjustRightInd/>
              <w:spacing w:line="240" w:lineRule="auto"/>
              <w:jc w:val="left"/>
            </w:pPr>
            <w:r w:rsidRPr="00155D37">
              <w:t>estimate_id</w:t>
            </w:r>
          </w:p>
        </w:tc>
        <w:tc>
          <w:tcPr>
            <w:tcW w:w="731" w:type="pct"/>
            <w:shd w:val="clear" w:color="auto" w:fill="auto"/>
          </w:tcPr>
          <w:p w14:paraId="65B17184" w14:textId="4FF5129D" w:rsidR="00155D37" w:rsidRPr="00687C3F" w:rsidRDefault="00155D37" w:rsidP="00494621">
            <w:pPr>
              <w:widowControl/>
              <w:adjustRightInd/>
              <w:spacing w:line="240" w:lineRule="auto"/>
              <w:jc w:val="left"/>
            </w:pPr>
            <w:r w:rsidRPr="00155D37">
              <w:t>ta_rules_cube</w:t>
            </w:r>
          </w:p>
        </w:tc>
        <w:tc>
          <w:tcPr>
            <w:tcW w:w="568" w:type="pct"/>
            <w:shd w:val="clear" w:color="auto" w:fill="auto"/>
          </w:tcPr>
          <w:p w14:paraId="635CBFA6" w14:textId="07D7E795" w:rsidR="00155D37" w:rsidRPr="00687C3F" w:rsidRDefault="00155D37" w:rsidP="00494621">
            <w:pPr>
              <w:widowControl/>
              <w:adjustRightInd/>
              <w:spacing w:line="240" w:lineRule="auto"/>
              <w:jc w:val="left"/>
            </w:pPr>
            <w:r w:rsidRPr="00155D37">
              <w:t> </w:t>
            </w:r>
          </w:p>
        </w:tc>
      </w:tr>
      <w:tr w:rsidR="00155D37" w:rsidRPr="003B2A35" w14:paraId="7C4A9F62" w14:textId="77777777" w:rsidTr="00155D37">
        <w:tc>
          <w:tcPr>
            <w:tcW w:w="242" w:type="pct"/>
            <w:shd w:val="clear" w:color="auto" w:fill="auto"/>
          </w:tcPr>
          <w:p w14:paraId="09E247FD" w14:textId="00DBEABE" w:rsidR="00155D37" w:rsidRPr="00687C3F" w:rsidRDefault="00155D37" w:rsidP="00494621">
            <w:pPr>
              <w:widowControl/>
              <w:adjustRightInd/>
              <w:spacing w:line="240" w:lineRule="auto"/>
              <w:jc w:val="left"/>
            </w:pPr>
            <w:r w:rsidRPr="00155D37">
              <w:t>8</w:t>
            </w:r>
          </w:p>
        </w:tc>
        <w:tc>
          <w:tcPr>
            <w:tcW w:w="1072" w:type="pct"/>
            <w:shd w:val="clear" w:color="auto" w:fill="auto"/>
          </w:tcPr>
          <w:p w14:paraId="48F0793F" w14:textId="0FC92390" w:rsidR="00155D37" w:rsidRPr="00687C3F" w:rsidRDefault="00155D37" w:rsidP="00494621">
            <w:pPr>
              <w:widowControl/>
              <w:adjustRightInd/>
              <w:spacing w:line="240" w:lineRule="auto"/>
              <w:jc w:val="left"/>
            </w:pPr>
            <w:r w:rsidRPr="00155D37">
              <w:t>Подготовленный формат данных для оотбражения</w:t>
            </w:r>
          </w:p>
        </w:tc>
        <w:tc>
          <w:tcPr>
            <w:tcW w:w="633" w:type="pct"/>
            <w:shd w:val="clear" w:color="auto" w:fill="auto"/>
          </w:tcPr>
          <w:p w14:paraId="4C683E0A" w14:textId="3266090E" w:rsidR="00155D37" w:rsidRPr="00687C3F" w:rsidRDefault="00155D37" w:rsidP="00494621">
            <w:pPr>
              <w:widowControl/>
              <w:adjustRightInd/>
              <w:spacing w:line="240" w:lineRule="auto"/>
              <w:jc w:val="left"/>
            </w:pPr>
            <w:r w:rsidRPr="00155D37">
              <w:t>mrmr</w:t>
            </w:r>
          </w:p>
        </w:tc>
        <w:tc>
          <w:tcPr>
            <w:tcW w:w="682" w:type="pct"/>
            <w:shd w:val="clear" w:color="auto" w:fill="auto"/>
          </w:tcPr>
          <w:p w14:paraId="5620E730" w14:textId="0F7636D7" w:rsidR="00155D37" w:rsidRPr="00687C3F" w:rsidRDefault="00155D37" w:rsidP="00494621">
            <w:pPr>
              <w:widowControl/>
              <w:adjustRightInd/>
              <w:spacing w:line="240" w:lineRule="auto"/>
              <w:jc w:val="left"/>
            </w:pPr>
            <w:r w:rsidRPr="00155D37">
              <w:t>xml</w:t>
            </w:r>
          </w:p>
        </w:tc>
        <w:tc>
          <w:tcPr>
            <w:tcW w:w="439" w:type="pct"/>
            <w:shd w:val="clear" w:color="auto" w:fill="auto"/>
          </w:tcPr>
          <w:p w14:paraId="4752094F" w14:textId="4522A2A5" w:rsidR="00155D37" w:rsidRPr="00687C3F" w:rsidRDefault="00155D37" w:rsidP="00494621">
            <w:pPr>
              <w:widowControl/>
              <w:adjustRightInd/>
              <w:spacing w:line="240" w:lineRule="auto"/>
              <w:jc w:val="left"/>
            </w:pPr>
            <w:r w:rsidRPr="00155D37">
              <w:t>нет</w:t>
            </w:r>
          </w:p>
        </w:tc>
        <w:tc>
          <w:tcPr>
            <w:tcW w:w="633" w:type="pct"/>
            <w:shd w:val="clear" w:color="auto" w:fill="auto"/>
          </w:tcPr>
          <w:p w14:paraId="313BF29E" w14:textId="5CC66F8A" w:rsidR="00155D37" w:rsidRPr="00687C3F" w:rsidRDefault="00155D37" w:rsidP="00494621">
            <w:pPr>
              <w:widowControl/>
              <w:adjustRightInd/>
              <w:spacing w:line="240" w:lineRule="auto"/>
              <w:jc w:val="left"/>
            </w:pPr>
            <w:r w:rsidRPr="00155D37">
              <w:t>situation_desc</w:t>
            </w:r>
          </w:p>
        </w:tc>
        <w:tc>
          <w:tcPr>
            <w:tcW w:w="731" w:type="pct"/>
            <w:shd w:val="clear" w:color="auto" w:fill="auto"/>
          </w:tcPr>
          <w:p w14:paraId="63D765D9" w14:textId="43B1F054" w:rsidR="00155D37" w:rsidRPr="00687C3F" w:rsidRDefault="00155D37" w:rsidP="00494621">
            <w:pPr>
              <w:widowControl/>
              <w:adjustRightInd/>
              <w:spacing w:line="240" w:lineRule="auto"/>
              <w:jc w:val="left"/>
            </w:pPr>
            <w:r w:rsidRPr="00155D37">
              <w:t>ta_rules_cube</w:t>
            </w:r>
          </w:p>
        </w:tc>
        <w:tc>
          <w:tcPr>
            <w:tcW w:w="568" w:type="pct"/>
            <w:shd w:val="clear" w:color="auto" w:fill="auto"/>
          </w:tcPr>
          <w:p w14:paraId="596B167D" w14:textId="1C5D8F46" w:rsidR="00155D37" w:rsidRPr="00687C3F" w:rsidRDefault="00155D37" w:rsidP="00494621">
            <w:pPr>
              <w:widowControl/>
              <w:adjustRightInd/>
              <w:spacing w:line="240" w:lineRule="auto"/>
              <w:jc w:val="left"/>
            </w:pPr>
            <w:r w:rsidRPr="00155D37">
              <w:t> </w:t>
            </w:r>
          </w:p>
        </w:tc>
      </w:tr>
      <w:tr w:rsidR="00155D37" w:rsidRPr="003B2A35" w14:paraId="3CF2E59F" w14:textId="77777777" w:rsidTr="00155D37">
        <w:tc>
          <w:tcPr>
            <w:tcW w:w="242" w:type="pct"/>
            <w:shd w:val="clear" w:color="auto" w:fill="auto"/>
          </w:tcPr>
          <w:p w14:paraId="5322CE2C" w14:textId="4C4E3237" w:rsidR="00155D37" w:rsidRPr="00687C3F" w:rsidRDefault="00155D37" w:rsidP="00494621">
            <w:pPr>
              <w:widowControl/>
              <w:adjustRightInd/>
              <w:spacing w:line="240" w:lineRule="auto"/>
              <w:jc w:val="left"/>
            </w:pPr>
            <w:r w:rsidRPr="00155D37">
              <w:t>9</w:t>
            </w:r>
          </w:p>
        </w:tc>
        <w:tc>
          <w:tcPr>
            <w:tcW w:w="1072" w:type="pct"/>
            <w:shd w:val="clear" w:color="auto" w:fill="auto"/>
          </w:tcPr>
          <w:p w14:paraId="794C4AE4" w14:textId="6EE95440" w:rsidR="00155D37" w:rsidRPr="00687C3F" w:rsidRDefault="00155D37" w:rsidP="00494621">
            <w:pPr>
              <w:widowControl/>
              <w:adjustRightInd/>
              <w:spacing w:line="240" w:lineRule="auto"/>
              <w:jc w:val="left"/>
            </w:pPr>
            <w:r w:rsidRPr="00155D37">
              <w:t>Уникальный идентификатор столбцов индикаторов аварийности РМР (краткая сводка)</w:t>
            </w:r>
          </w:p>
        </w:tc>
        <w:tc>
          <w:tcPr>
            <w:tcW w:w="633" w:type="pct"/>
            <w:shd w:val="clear" w:color="auto" w:fill="auto"/>
          </w:tcPr>
          <w:p w14:paraId="7EE21605" w14:textId="08520727" w:rsidR="00155D37" w:rsidRPr="00687C3F" w:rsidRDefault="00155D37" w:rsidP="00494621">
            <w:pPr>
              <w:widowControl/>
              <w:adjustRightInd/>
              <w:spacing w:line="240" w:lineRule="auto"/>
              <w:jc w:val="left"/>
            </w:pPr>
            <w:r w:rsidRPr="00155D37">
              <w:t>mrmr</w:t>
            </w:r>
          </w:p>
        </w:tc>
        <w:tc>
          <w:tcPr>
            <w:tcW w:w="682" w:type="pct"/>
            <w:shd w:val="clear" w:color="auto" w:fill="auto"/>
          </w:tcPr>
          <w:p w14:paraId="4273AE22" w14:textId="4DE905DC" w:rsidR="00155D37" w:rsidRPr="00687C3F" w:rsidRDefault="00155D37" w:rsidP="00494621">
            <w:pPr>
              <w:widowControl/>
              <w:adjustRightInd/>
              <w:spacing w:line="240" w:lineRule="auto"/>
              <w:jc w:val="left"/>
            </w:pPr>
            <w:r w:rsidRPr="00155D37">
              <w:t>integer</w:t>
            </w:r>
          </w:p>
        </w:tc>
        <w:tc>
          <w:tcPr>
            <w:tcW w:w="439" w:type="pct"/>
            <w:shd w:val="clear" w:color="auto" w:fill="auto"/>
          </w:tcPr>
          <w:p w14:paraId="6AEC32FA" w14:textId="7F92A694" w:rsidR="00155D37" w:rsidRPr="00687C3F" w:rsidRDefault="00155D37" w:rsidP="00494621">
            <w:pPr>
              <w:widowControl/>
              <w:adjustRightInd/>
              <w:spacing w:line="240" w:lineRule="auto"/>
              <w:jc w:val="left"/>
            </w:pPr>
            <w:r w:rsidRPr="00155D37">
              <w:t>да</w:t>
            </w:r>
          </w:p>
        </w:tc>
        <w:tc>
          <w:tcPr>
            <w:tcW w:w="633" w:type="pct"/>
            <w:shd w:val="clear" w:color="auto" w:fill="auto"/>
          </w:tcPr>
          <w:p w14:paraId="026C9EDB" w14:textId="380D7DEB" w:rsidR="00155D37" w:rsidRPr="00687C3F" w:rsidRDefault="00155D37" w:rsidP="00494621">
            <w:pPr>
              <w:widowControl/>
              <w:adjustRightInd/>
              <w:spacing w:line="240" w:lineRule="auto"/>
              <w:jc w:val="left"/>
            </w:pPr>
            <w:r w:rsidRPr="00155D37">
              <w:t>summary_info_id</w:t>
            </w:r>
          </w:p>
        </w:tc>
        <w:tc>
          <w:tcPr>
            <w:tcW w:w="731" w:type="pct"/>
            <w:shd w:val="clear" w:color="auto" w:fill="auto"/>
          </w:tcPr>
          <w:p w14:paraId="1C16D8C1" w14:textId="78A4677A" w:rsidR="00155D37" w:rsidRPr="00687C3F" w:rsidRDefault="00155D37" w:rsidP="00494621">
            <w:pPr>
              <w:widowControl/>
              <w:adjustRightInd/>
              <w:spacing w:line="240" w:lineRule="auto"/>
              <w:jc w:val="left"/>
            </w:pPr>
            <w:r w:rsidRPr="00155D37">
              <w:t>ta_si_cube</w:t>
            </w:r>
          </w:p>
        </w:tc>
        <w:tc>
          <w:tcPr>
            <w:tcW w:w="568" w:type="pct"/>
            <w:shd w:val="clear" w:color="auto" w:fill="auto"/>
          </w:tcPr>
          <w:p w14:paraId="33862980" w14:textId="56229B9F" w:rsidR="00155D37" w:rsidRPr="00687C3F" w:rsidRDefault="00155D37" w:rsidP="00494621">
            <w:pPr>
              <w:widowControl/>
              <w:adjustRightInd/>
              <w:spacing w:line="240" w:lineRule="auto"/>
              <w:jc w:val="left"/>
            </w:pPr>
            <w:r w:rsidRPr="00155D37">
              <w:t> </w:t>
            </w:r>
          </w:p>
        </w:tc>
      </w:tr>
      <w:tr w:rsidR="00155D37" w:rsidRPr="003B2A35" w14:paraId="36EC94EB" w14:textId="77777777" w:rsidTr="00155D37">
        <w:tc>
          <w:tcPr>
            <w:tcW w:w="242" w:type="pct"/>
            <w:shd w:val="clear" w:color="auto" w:fill="auto"/>
          </w:tcPr>
          <w:p w14:paraId="1C903AB5" w14:textId="08B8F69C" w:rsidR="00155D37" w:rsidRPr="00687C3F" w:rsidRDefault="00155D37" w:rsidP="00494621">
            <w:pPr>
              <w:widowControl/>
              <w:adjustRightInd/>
              <w:spacing w:line="240" w:lineRule="auto"/>
              <w:jc w:val="left"/>
            </w:pPr>
            <w:r w:rsidRPr="00155D37">
              <w:t>10</w:t>
            </w:r>
          </w:p>
        </w:tc>
        <w:tc>
          <w:tcPr>
            <w:tcW w:w="1072" w:type="pct"/>
            <w:shd w:val="clear" w:color="auto" w:fill="auto"/>
          </w:tcPr>
          <w:p w14:paraId="6428FBB5" w14:textId="3AD97BF7" w:rsidR="00155D37" w:rsidRPr="00687C3F" w:rsidRDefault="00155D37" w:rsidP="00494621">
            <w:pPr>
              <w:widowControl/>
              <w:adjustRightInd/>
              <w:spacing w:line="240" w:lineRule="auto"/>
              <w:jc w:val="left"/>
            </w:pPr>
            <w:r w:rsidRPr="00155D37">
              <w:t>Уникальный идентификатор территориальной единицы, соответствующий расчету индикатора аварийности</w:t>
            </w:r>
          </w:p>
        </w:tc>
        <w:tc>
          <w:tcPr>
            <w:tcW w:w="633" w:type="pct"/>
            <w:shd w:val="clear" w:color="auto" w:fill="auto"/>
          </w:tcPr>
          <w:p w14:paraId="134D3350" w14:textId="44757C89" w:rsidR="00155D37" w:rsidRPr="00687C3F" w:rsidRDefault="00155D37" w:rsidP="00494621">
            <w:pPr>
              <w:widowControl/>
              <w:adjustRightInd/>
              <w:spacing w:line="240" w:lineRule="auto"/>
              <w:jc w:val="left"/>
            </w:pPr>
            <w:r w:rsidRPr="00155D37">
              <w:t>mrmr</w:t>
            </w:r>
          </w:p>
        </w:tc>
        <w:tc>
          <w:tcPr>
            <w:tcW w:w="682" w:type="pct"/>
            <w:shd w:val="clear" w:color="auto" w:fill="auto"/>
          </w:tcPr>
          <w:p w14:paraId="13B62E66" w14:textId="6A376A62" w:rsidR="00155D37" w:rsidRPr="00687C3F" w:rsidRDefault="00155D37" w:rsidP="00494621">
            <w:pPr>
              <w:widowControl/>
              <w:adjustRightInd/>
              <w:spacing w:line="240" w:lineRule="auto"/>
              <w:jc w:val="left"/>
            </w:pPr>
            <w:r w:rsidRPr="00155D37">
              <w:t>bigint</w:t>
            </w:r>
          </w:p>
        </w:tc>
        <w:tc>
          <w:tcPr>
            <w:tcW w:w="439" w:type="pct"/>
            <w:shd w:val="clear" w:color="auto" w:fill="auto"/>
          </w:tcPr>
          <w:p w14:paraId="4F1ECA95" w14:textId="6AF930E7" w:rsidR="00155D37" w:rsidRPr="00687C3F" w:rsidRDefault="00155D37" w:rsidP="00494621">
            <w:pPr>
              <w:widowControl/>
              <w:adjustRightInd/>
              <w:spacing w:line="240" w:lineRule="auto"/>
              <w:jc w:val="left"/>
            </w:pPr>
            <w:r w:rsidRPr="00155D37">
              <w:t>да</w:t>
            </w:r>
          </w:p>
        </w:tc>
        <w:tc>
          <w:tcPr>
            <w:tcW w:w="633" w:type="pct"/>
            <w:shd w:val="clear" w:color="auto" w:fill="auto"/>
          </w:tcPr>
          <w:p w14:paraId="6B4E9390" w14:textId="74D5FF0F" w:rsidR="00155D37" w:rsidRPr="00687C3F" w:rsidRDefault="00155D37" w:rsidP="00494621">
            <w:pPr>
              <w:widowControl/>
              <w:adjustRightInd/>
              <w:spacing w:line="240" w:lineRule="auto"/>
              <w:jc w:val="left"/>
            </w:pPr>
            <w:r w:rsidRPr="00155D37">
              <w:t>reg_id</w:t>
            </w:r>
          </w:p>
        </w:tc>
        <w:tc>
          <w:tcPr>
            <w:tcW w:w="731" w:type="pct"/>
            <w:shd w:val="clear" w:color="auto" w:fill="auto"/>
          </w:tcPr>
          <w:p w14:paraId="407FE88F" w14:textId="50A6C714" w:rsidR="00155D37" w:rsidRPr="00687C3F" w:rsidRDefault="00155D37" w:rsidP="00494621">
            <w:pPr>
              <w:widowControl/>
              <w:adjustRightInd/>
              <w:spacing w:line="240" w:lineRule="auto"/>
              <w:jc w:val="left"/>
            </w:pPr>
            <w:r w:rsidRPr="00155D37">
              <w:t>ta_si_cube</w:t>
            </w:r>
          </w:p>
        </w:tc>
        <w:tc>
          <w:tcPr>
            <w:tcW w:w="568" w:type="pct"/>
            <w:shd w:val="clear" w:color="auto" w:fill="auto"/>
          </w:tcPr>
          <w:p w14:paraId="06098980" w14:textId="29302202" w:rsidR="00155D37" w:rsidRPr="00687C3F" w:rsidRDefault="00155D37" w:rsidP="00494621">
            <w:pPr>
              <w:widowControl/>
              <w:adjustRightInd/>
              <w:spacing w:line="240" w:lineRule="auto"/>
              <w:jc w:val="left"/>
            </w:pPr>
            <w:r w:rsidRPr="00155D37">
              <w:t> </w:t>
            </w:r>
          </w:p>
        </w:tc>
      </w:tr>
      <w:tr w:rsidR="00155D37" w:rsidRPr="003B2A35" w14:paraId="050161D7" w14:textId="77777777" w:rsidTr="00155D37">
        <w:tc>
          <w:tcPr>
            <w:tcW w:w="242" w:type="pct"/>
            <w:shd w:val="clear" w:color="auto" w:fill="auto"/>
          </w:tcPr>
          <w:p w14:paraId="2EE7BFFB" w14:textId="3695751A" w:rsidR="00155D37" w:rsidRPr="00687C3F" w:rsidRDefault="00155D37" w:rsidP="00494621">
            <w:pPr>
              <w:widowControl/>
              <w:adjustRightInd/>
              <w:spacing w:line="240" w:lineRule="auto"/>
              <w:jc w:val="left"/>
            </w:pPr>
            <w:r w:rsidRPr="00155D37">
              <w:t>11</w:t>
            </w:r>
          </w:p>
        </w:tc>
        <w:tc>
          <w:tcPr>
            <w:tcW w:w="1072" w:type="pct"/>
            <w:shd w:val="clear" w:color="auto" w:fill="auto"/>
          </w:tcPr>
          <w:p w14:paraId="0BBCC592" w14:textId="5B1F960B" w:rsidR="00155D37" w:rsidRPr="00687C3F" w:rsidRDefault="00155D37" w:rsidP="00494621">
            <w:pPr>
              <w:widowControl/>
              <w:adjustRightInd/>
              <w:spacing w:line="240" w:lineRule="auto"/>
              <w:jc w:val="left"/>
            </w:pPr>
            <w:r w:rsidRPr="00155D37">
              <w:t>Под</w:t>
            </w:r>
            <w:r w:rsidR="00CA6690">
              <w:t>готовленный формат данных для о</w:t>
            </w:r>
            <w:r w:rsidRPr="00155D37">
              <w:t>тбражения (краткая сводка)</w:t>
            </w:r>
          </w:p>
        </w:tc>
        <w:tc>
          <w:tcPr>
            <w:tcW w:w="633" w:type="pct"/>
            <w:shd w:val="clear" w:color="auto" w:fill="auto"/>
          </w:tcPr>
          <w:p w14:paraId="63F42D28" w14:textId="6A3B4273" w:rsidR="00155D37" w:rsidRPr="00687C3F" w:rsidRDefault="00155D37" w:rsidP="00494621">
            <w:pPr>
              <w:widowControl/>
              <w:adjustRightInd/>
              <w:spacing w:line="240" w:lineRule="auto"/>
              <w:jc w:val="left"/>
            </w:pPr>
            <w:r w:rsidRPr="00155D37">
              <w:t>mrmr</w:t>
            </w:r>
          </w:p>
        </w:tc>
        <w:tc>
          <w:tcPr>
            <w:tcW w:w="682" w:type="pct"/>
            <w:shd w:val="clear" w:color="auto" w:fill="auto"/>
          </w:tcPr>
          <w:p w14:paraId="29753D6F" w14:textId="7E711768" w:rsidR="00155D37" w:rsidRPr="00687C3F" w:rsidRDefault="00155D37" w:rsidP="00494621">
            <w:pPr>
              <w:widowControl/>
              <w:adjustRightInd/>
              <w:spacing w:line="240" w:lineRule="auto"/>
              <w:jc w:val="left"/>
            </w:pPr>
            <w:r w:rsidRPr="00155D37">
              <w:t>xml</w:t>
            </w:r>
          </w:p>
        </w:tc>
        <w:tc>
          <w:tcPr>
            <w:tcW w:w="439" w:type="pct"/>
            <w:shd w:val="clear" w:color="auto" w:fill="auto"/>
          </w:tcPr>
          <w:p w14:paraId="11C2A65E" w14:textId="539BE49F" w:rsidR="00155D37" w:rsidRPr="00687C3F" w:rsidRDefault="00155D37" w:rsidP="00494621">
            <w:pPr>
              <w:widowControl/>
              <w:adjustRightInd/>
              <w:spacing w:line="240" w:lineRule="auto"/>
              <w:jc w:val="left"/>
            </w:pPr>
            <w:r w:rsidRPr="00155D37">
              <w:t>нет</w:t>
            </w:r>
          </w:p>
        </w:tc>
        <w:tc>
          <w:tcPr>
            <w:tcW w:w="633" w:type="pct"/>
            <w:shd w:val="clear" w:color="auto" w:fill="auto"/>
          </w:tcPr>
          <w:p w14:paraId="73750BDC" w14:textId="1E9E7AB6" w:rsidR="00155D37" w:rsidRPr="00687C3F" w:rsidRDefault="00155D37" w:rsidP="00494621">
            <w:pPr>
              <w:widowControl/>
              <w:adjustRightInd/>
              <w:spacing w:line="240" w:lineRule="auto"/>
              <w:jc w:val="left"/>
            </w:pPr>
            <w:r w:rsidRPr="00155D37">
              <w:t>data_desc</w:t>
            </w:r>
          </w:p>
        </w:tc>
        <w:tc>
          <w:tcPr>
            <w:tcW w:w="731" w:type="pct"/>
            <w:shd w:val="clear" w:color="auto" w:fill="auto"/>
          </w:tcPr>
          <w:p w14:paraId="6C54DB19" w14:textId="40D64E84" w:rsidR="00155D37" w:rsidRPr="00687C3F" w:rsidRDefault="00155D37" w:rsidP="00494621">
            <w:pPr>
              <w:widowControl/>
              <w:adjustRightInd/>
              <w:spacing w:line="240" w:lineRule="auto"/>
              <w:jc w:val="left"/>
            </w:pPr>
            <w:r w:rsidRPr="00155D37">
              <w:t>ta_si_cube</w:t>
            </w:r>
          </w:p>
        </w:tc>
        <w:tc>
          <w:tcPr>
            <w:tcW w:w="568" w:type="pct"/>
            <w:shd w:val="clear" w:color="auto" w:fill="auto"/>
          </w:tcPr>
          <w:p w14:paraId="0E6648BE" w14:textId="788EF2D8" w:rsidR="00155D37" w:rsidRPr="00687C3F" w:rsidRDefault="00155D37" w:rsidP="00494621">
            <w:pPr>
              <w:widowControl/>
              <w:adjustRightInd/>
              <w:spacing w:line="240" w:lineRule="auto"/>
              <w:jc w:val="left"/>
            </w:pPr>
            <w:r w:rsidRPr="00155D37">
              <w:t> </w:t>
            </w:r>
          </w:p>
        </w:tc>
      </w:tr>
    </w:tbl>
    <w:p w14:paraId="3DE77912" w14:textId="77777777" w:rsidR="0058512B" w:rsidRDefault="0058512B" w:rsidP="00494621">
      <w:pPr>
        <w:rPr>
          <w:rFonts w:eastAsia="Calibri"/>
        </w:rPr>
      </w:pPr>
    </w:p>
    <w:p w14:paraId="25D7EE3F" w14:textId="62CF1C11" w:rsidR="0058512B" w:rsidRDefault="0058512B"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36</w:t>
      </w:r>
      <w:r>
        <w:rPr>
          <w:noProof/>
        </w:rPr>
        <w:fldChar w:fldCharType="end"/>
      </w:r>
      <w:r>
        <w:t xml:space="preserve"> – </w:t>
      </w:r>
      <w:r w:rsidR="00CA6690" w:rsidRPr="00CA6690">
        <w:t>Места концентрации статистического раздела официального сайта Госавт</w:t>
      </w:r>
      <w:r w:rsidR="00CA6690">
        <w:t>о</w:t>
      </w:r>
      <w:r w:rsidR="00CA6690" w:rsidRPr="00CA6690">
        <w:t>инспекции</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58512B" w:rsidRPr="003B2A35" w14:paraId="4F48B4A6" w14:textId="77777777" w:rsidTr="00D2024D">
        <w:trPr>
          <w:tblHeader/>
        </w:trPr>
        <w:tc>
          <w:tcPr>
            <w:tcW w:w="242" w:type="pct"/>
            <w:shd w:val="pct15" w:color="auto" w:fill="auto"/>
            <w:hideMark/>
          </w:tcPr>
          <w:p w14:paraId="67DBBBB4"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73BCD9E7"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2F007A3D"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405E51CC"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7D74DE91"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078B4A41"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05AC508C"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3E9AAF6D" w14:textId="77777777" w:rsidR="0058512B" w:rsidRPr="00437674" w:rsidRDefault="0058512B"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CA6690" w:rsidRPr="003B2A35" w14:paraId="06B00982" w14:textId="77777777" w:rsidTr="00CA6690">
        <w:tc>
          <w:tcPr>
            <w:tcW w:w="242" w:type="pct"/>
            <w:shd w:val="clear" w:color="auto" w:fill="auto"/>
          </w:tcPr>
          <w:p w14:paraId="47A361A5" w14:textId="07F1835C" w:rsidR="00CA6690" w:rsidRPr="00687C3F" w:rsidRDefault="00CA6690" w:rsidP="00494621">
            <w:pPr>
              <w:widowControl/>
              <w:adjustRightInd/>
              <w:spacing w:line="240" w:lineRule="auto"/>
              <w:jc w:val="left"/>
            </w:pPr>
            <w:r w:rsidRPr="00CA6690">
              <w:t>1</w:t>
            </w:r>
          </w:p>
        </w:tc>
        <w:tc>
          <w:tcPr>
            <w:tcW w:w="877" w:type="pct"/>
            <w:shd w:val="clear" w:color="auto" w:fill="auto"/>
          </w:tcPr>
          <w:p w14:paraId="61E5CB3C" w14:textId="57492115" w:rsidR="00CA6690" w:rsidRPr="00687C3F" w:rsidRDefault="00CA6690" w:rsidP="00494621">
            <w:pPr>
              <w:widowControl/>
              <w:adjustRightInd/>
              <w:spacing w:line="240" w:lineRule="auto"/>
              <w:jc w:val="left"/>
            </w:pPr>
            <w:r w:rsidRPr="00CA6690">
              <w:t>Уникальный идентификатор МК</w:t>
            </w:r>
          </w:p>
        </w:tc>
        <w:tc>
          <w:tcPr>
            <w:tcW w:w="828" w:type="pct"/>
            <w:shd w:val="clear" w:color="auto" w:fill="auto"/>
          </w:tcPr>
          <w:p w14:paraId="47B2A3E6" w14:textId="2B871977" w:rsidR="00CA6690" w:rsidRPr="00687C3F" w:rsidRDefault="00CA6690" w:rsidP="00494621">
            <w:pPr>
              <w:widowControl/>
              <w:adjustRightInd/>
              <w:spacing w:line="240" w:lineRule="auto"/>
              <w:jc w:val="left"/>
            </w:pPr>
            <w:r w:rsidRPr="00CA6690">
              <w:t>Расположено в схеме БД "sh_site_gibdd"</w:t>
            </w:r>
          </w:p>
        </w:tc>
        <w:tc>
          <w:tcPr>
            <w:tcW w:w="682" w:type="pct"/>
            <w:shd w:val="clear" w:color="auto" w:fill="auto"/>
          </w:tcPr>
          <w:p w14:paraId="2B4685FF" w14:textId="78E8C737" w:rsidR="00CA6690" w:rsidRPr="00687C3F" w:rsidRDefault="00CA6690" w:rsidP="00494621">
            <w:pPr>
              <w:widowControl/>
              <w:adjustRightInd/>
              <w:spacing w:line="240" w:lineRule="auto"/>
              <w:jc w:val="left"/>
            </w:pPr>
            <w:r w:rsidRPr="00CA6690">
              <w:t>integer</w:t>
            </w:r>
          </w:p>
        </w:tc>
        <w:tc>
          <w:tcPr>
            <w:tcW w:w="439" w:type="pct"/>
            <w:shd w:val="clear" w:color="auto" w:fill="auto"/>
          </w:tcPr>
          <w:p w14:paraId="4B8F6080" w14:textId="152F72C8" w:rsidR="00CA6690" w:rsidRPr="00687C3F" w:rsidRDefault="00CA6690" w:rsidP="00494621">
            <w:pPr>
              <w:widowControl/>
              <w:adjustRightInd/>
              <w:spacing w:line="240" w:lineRule="auto"/>
              <w:jc w:val="left"/>
            </w:pPr>
            <w:r w:rsidRPr="00CA6690">
              <w:t>да</w:t>
            </w:r>
          </w:p>
        </w:tc>
        <w:tc>
          <w:tcPr>
            <w:tcW w:w="633" w:type="pct"/>
            <w:shd w:val="clear" w:color="auto" w:fill="auto"/>
          </w:tcPr>
          <w:p w14:paraId="5675F8AC" w14:textId="5853286A" w:rsidR="00CA6690" w:rsidRPr="00687C3F" w:rsidRDefault="00CA6690" w:rsidP="00494621">
            <w:pPr>
              <w:widowControl/>
              <w:adjustRightInd/>
              <w:spacing w:line="240" w:lineRule="auto"/>
              <w:jc w:val="left"/>
            </w:pPr>
            <w:r w:rsidRPr="00CA6690">
              <w:t>cp_id</w:t>
            </w:r>
          </w:p>
        </w:tc>
        <w:tc>
          <w:tcPr>
            <w:tcW w:w="731" w:type="pct"/>
            <w:shd w:val="clear" w:color="auto" w:fill="auto"/>
          </w:tcPr>
          <w:p w14:paraId="06D1C717" w14:textId="09424879" w:rsidR="00CA6690" w:rsidRPr="00687C3F" w:rsidRDefault="00CA6690" w:rsidP="00494621">
            <w:pPr>
              <w:widowControl/>
              <w:adjustRightInd/>
              <w:spacing w:line="240" w:lineRule="auto"/>
              <w:jc w:val="left"/>
            </w:pPr>
            <w:r w:rsidRPr="00CA6690">
              <w:t>mias_concentration_points</w:t>
            </w:r>
          </w:p>
        </w:tc>
        <w:tc>
          <w:tcPr>
            <w:tcW w:w="568" w:type="pct"/>
            <w:shd w:val="clear" w:color="auto" w:fill="auto"/>
          </w:tcPr>
          <w:p w14:paraId="38CF6059" w14:textId="4EE2F4E4" w:rsidR="00CA6690" w:rsidRPr="00687C3F" w:rsidRDefault="00CA6690" w:rsidP="00494621">
            <w:pPr>
              <w:widowControl/>
              <w:adjustRightInd/>
              <w:spacing w:line="240" w:lineRule="auto"/>
              <w:jc w:val="left"/>
            </w:pPr>
            <w:r w:rsidRPr="00CA6690">
              <w:t> </w:t>
            </w:r>
          </w:p>
        </w:tc>
      </w:tr>
      <w:tr w:rsidR="00CA6690" w:rsidRPr="003B2A35" w14:paraId="232A43DA" w14:textId="77777777" w:rsidTr="00CA6690">
        <w:tc>
          <w:tcPr>
            <w:tcW w:w="242" w:type="pct"/>
            <w:shd w:val="clear" w:color="auto" w:fill="auto"/>
          </w:tcPr>
          <w:p w14:paraId="2A69652B" w14:textId="73D9ABBD" w:rsidR="00CA6690" w:rsidRPr="00687C3F" w:rsidRDefault="00CA6690" w:rsidP="00494621">
            <w:pPr>
              <w:widowControl/>
              <w:adjustRightInd/>
              <w:spacing w:line="240" w:lineRule="auto"/>
              <w:jc w:val="left"/>
            </w:pPr>
            <w:r w:rsidRPr="00CA6690">
              <w:t>2</w:t>
            </w:r>
          </w:p>
        </w:tc>
        <w:tc>
          <w:tcPr>
            <w:tcW w:w="877" w:type="pct"/>
            <w:shd w:val="clear" w:color="auto" w:fill="auto"/>
          </w:tcPr>
          <w:p w14:paraId="285AEB27" w14:textId="009E547F" w:rsidR="00CA6690" w:rsidRPr="00687C3F" w:rsidRDefault="00CA6690" w:rsidP="00494621">
            <w:pPr>
              <w:widowControl/>
              <w:adjustRightInd/>
              <w:spacing w:line="240" w:lineRule="auto"/>
              <w:jc w:val="left"/>
            </w:pPr>
            <w:r w:rsidRPr="00CA6690">
              <w:t>Тип МК</w:t>
            </w:r>
          </w:p>
        </w:tc>
        <w:tc>
          <w:tcPr>
            <w:tcW w:w="828" w:type="pct"/>
            <w:shd w:val="clear" w:color="auto" w:fill="auto"/>
          </w:tcPr>
          <w:p w14:paraId="42FC0A6A" w14:textId="551C2FBA" w:rsidR="00CA6690" w:rsidRPr="00687C3F" w:rsidRDefault="00CA6690" w:rsidP="00494621">
            <w:pPr>
              <w:widowControl/>
              <w:adjustRightInd/>
              <w:spacing w:line="240" w:lineRule="auto"/>
              <w:jc w:val="left"/>
            </w:pPr>
            <w:r w:rsidRPr="00CA6690">
              <w:t>Расположено в схеме БД "sh_site_gibdd"</w:t>
            </w:r>
          </w:p>
        </w:tc>
        <w:tc>
          <w:tcPr>
            <w:tcW w:w="682" w:type="pct"/>
            <w:shd w:val="clear" w:color="auto" w:fill="auto"/>
          </w:tcPr>
          <w:p w14:paraId="5A2856C7" w14:textId="355FD720" w:rsidR="00CA6690" w:rsidRPr="00687C3F" w:rsidRDefault="00CA6690" w:rsidP="00494621">
            <w:pPr>
              <w:widowControl/>
              <w:adjustRightInd/>
              <w:spacing w:line="240" w:lineRule="auto"/>
              <w:jc w:val="left"/>
            </w:pPr>
            <w:r w:rsidRPr="00CA6690">
              <w:t>bpchar(1)</w:t>
            </w:r>
          </w:p>
        </w:tc>
        <w:tc>
          <w:tcPr>
            <w:tcW w:w="439" w:type="pct"/>
            <w:shd w:val="clear" w:color="auto" w:fill="auto"/>
          </w:tcPr>
          <w:p w14:paraId="5895FB11" w14:textId="38CCC2CA" w:rsidR="00CA6690" w:rsidRPr="00687C3F" w:rsidRDefault="00CA6690" w:rsidP="00494621">
            <w:pPr>
              <w:widowControl/>
              <w:adjustRightInd/>
              <w:spacing w:line="240" w:lineRule="auto"/>
              <w:jc w:val="left"/>
            </w:pPr>
            <w:r w:rsidRPr="00CA6690">
              <w:t>нет</w:t>
            </w:r>
          </w:p>
        </w:tc>
        <w:tc>
          <w:tcPr>
            <w:tcW w:w="633" w:type="pct"/>
            <w:shd w:val="clear" w:color="auto" w:fill="auto"/>
          </w:tcPr>
          <w:p w14:paraId="0CCD8ECD" w14:textId="225982E5" w:rsidR="00CA6690" w:rsidRPr="00687C3F" w:rsidRDefault="00CA6690" w:rsidP="00494621">
            <w:pPr>
              <w:widowControl/>
              <w:adjustRightInd/>
              <w:spacing w:line="240" w:lineRule="auto"/>
              <w:jc w:val="left"/>
            </w:pPr>
            <w:r w:rsidRPr="00CA6690">
              <w:t>cp_type</w:t>
            </w:r>
          </w:p>
        </w:tc>
        <w:tc>
          <w:tcPr>
            <w:tcW w:w="731" w:type="pct"/>
            <w:shd w:val="clear" w:color="auto" w:fill="auto"/>
          </w:tcPr>
          <w:p w14:paraId="44EBF6DC" w14:textId="5EFF57EB" w:rsidR="00CA6690" w:rsidRPr="00687C3F" w:rsidRDefault="00CA6690" w:rsidP="00494621">
            <w:pPr>
              <w:widowControl/>
              <w:adjustRightInd/>
              <w:spacing w:line="240" w:lineRule="auto"/>
              <w:jc w:val="left"/>
            </w:pPr>
            <w:r w:rsidRPr="00CA6690">
              <w:t>mias_concentration_points</w:t>
            </w:r>
          </w:p>
        </w:tc>
        <w:tc>
          <w:tcPr>
            <w:tcW w:w="568" w:type="pct"/>
            <w:shd w:val="clear" w:color="auto" w:fill="auto"/>
          </w:tcPr>
          <w:p w14:paraId="2B6A2C17" w14:textId="04DCAC37" w:rsidR="00CA6690" w:rsidRPr="00687C3F" w:rsidRDefault="00CA6690" w:rsidP="00494621">
            <w:pPr>
              <w:widowControl/>
              <w:adjustRightInd/>
              <w:spacing w:line="240" w:lineRule="auto"/>
              <w:jc w:val="left"/>
            </w:pPr>
            <w:r w:rsidRPr="00CA6690">
              <w:t> </w:t>
            </w:r>
          </w:p>
        </w:tc>
      </w:tr>
      <w:tr w:rsidR="00CA6690" w:rsidRPr="003B2A35" w14:paraId="77CD6A7B" w14:textId="77777777" w:rsidTr="00CA6690">
        <w:tc>
          <w:tcPr>
            <w:tcW w:w="242" w:type="pct"/>
            <w:shd w:val="clear" w:color="auto" w:fill="auto"/>
          </w:tcPr>
          <w:p w14:paraId="463BD0E9" w14:textId="20C7654B" w:rsidR="00CA6690" w:rsidRPr="00687C3F" w:rsidRDefault="00CA6690" w:rsidP="00494621">
            <w:pPr>
              <w:widowControl/>
              <w:adjustRightInd/>
              <w:spacing w:line="240" w:lineRule="auto"/>
              <w:jc w:val="left"/>
            </w:pPr>
            <w:r w:rsidRPr="00CA6690">
              <w:t>3</w:t>
            </w:r>
          </w:p>
        </w:tc>
        <w:tc>
          <w:tcPr>
            <w:tcW w:w="877" w:type="pct"/>
            <w:shd w:val="clear" w:color="auto" w:fill="auto"/>
          </w:tcPr>
          <w:p w14:paraId="7FCA5574" w14:textId="1C85A146" w:rsidR="00CA6690" w:rsidRPr="00687C3F" w:rsidRDefault="00CA6690" w:rsidP="00494621">
            <w:pPr>
              <w:widowControl/>
              <w:adjustRightInd/>
              <w:spacing w:line="240" w:lineRule="auto"/>
              <w:jc w:val="left"/>
            </w:pPr>
            <w:r w:rsidRPr="00CA6690">
              <w:t>Дата формирования МК</w:t>
            </w:r>
          </w:p>
        </w:tc>
        <w:tc>
          <w:tcPr>
            <w:tcW w:w="828" w:type="pct"/>
            <w:shd w:val="clear" w:color="auto" w:fill="auto"/>
          </w:tcPr>
          <w:p w14:paraId="103D490A" w14:textId="4D88C8A8" w:rsidR="00CA6690" w:rsidRPr="00687C3F" w:rsidRDefault="00CA6690" w:rsidP="00494621">
            <w:pPr>
              <w:widowControl/>
              <w:adjustRightInd/>
              <w:spacing w:line="240" w:lineRule="auto"/>
              <w:jc w:val="left"/>
            </w:pPr>
            <w:r w:rsidRPr="00CA6690">
              <w:t>Расположено в схеме БД "sh_site_gibdd"</w:t>
            </w:r>
          </w:p>
        </w:tc>
        <w:tc>
          <w:tcPr>
            <w:tcW w:w="682" w:type="pct"/>
            <w:shd w:val="clear" w:color="auto" w:fill="auto"/>
          </w:tcPr>
          <w:p w14:paraId="1A27CEE4" w14:textId="1386A0C9" w:rsidR="00CA6690" w:rsidRPr="00687C3F" w:rsidRDefault="00CA6690" w:rsidP="00494621">
            <w:pPr>
              <w:widowControl/>
              <w:adjustRightInd/>
              <w:spacing w:line="240" w:lineRule="auto"/>
              <w:jc w:val="left"/>
            </w:pPr>
            <w:r w:rsidRPr="00CA6690">
              <w:t>date</w:t>
            </w:r>
          </w:p>
        </w:tc>
        <w:tc>
          <w:tcPr>
            <w:tcW w:w="439" w:type="pct"/>
            <w:shd w:val="clear" w:color="auto" w:fill="auto"/>
          </w:tcPr>
          <w:p w14:paraId="0438B488" w14:textId="2ED30B00" w:rsidR="00CA6690" w:rsidRPr="00687C3F" w:rsidRDefault="00CA6690" w:rsidP="00494621">
            <w:pPr>
              <w:widowControl/>
              <w:adjustRightInd/>
              <w:spacing w:line="240" w:lineRule="auto"/>
              <w:jc w:val="left"/>
            </w:pPr>
            <w:r w:rsidRPr="00CA6690">
              <w:t>нет</w:t>
            </w:r>
          </w:p>
        </w:tc>
        <w:tc>
          <w:tcPr>
            <w:tcW w:w="633" w:type="pct"/>
            <w:shd w:val="clear" w:color="auto" w:fill="auto"/>
          </w:tcPr>
          <w:p w14:paraId="0E7285A0" w14:textId="7159B984" w:rsidR="00CA6690" w:rsidRPr="00687C3F" w:rsidRDefault="00CA6690" w:rsidP="00494621">
            <w:pPr>
              <w:widowControl/>
              <w:adjustRightInd/>
              <w:spacing w:line="240" w:lineRule="auto"/>
              <w:jc w:val="left"/>
            </w:pPr>
            <w:r w:rsidRPr="00CA6690">
              <w:t>cp_moment</w:t>
            </w:r>
          </w:p>
        </w:tc>
        <w:tc>
          <w:tcPr>
            <w:tcW w:w="731" w:type="pct"/>
            <w:shd w:val="clear" w:color="auto" w:fill="auto"/>
          </w:tcPr>
          <w:p w14:paraId="5A7CF1C9" w14:textId="1A2EF7D7" w:rsidR="00CA6690" w:rsidRPr="00687C3F" w:rsidRDefault="00CA6690" w:rsidP="00494621">
            <w:pPr>
              <w:widowControl/>
              <w:adjustRightInd/>
              <w:spacing w:line="240" w:lineRule="auto"/>
              <w:jc w:val="left"/>
            </w:pPr>
            <w:r w:rsidRPr="00CA6690">
              <w:t>mias_concentration_points</w:t>
            </w:r>
          </w:p>
        </w:tc>
        <w:tc>
          <w:tcPr>
            <w:tcW w:w="568" w:type="pct"/>
            <w:shd w:val="clear" w:color="auto" w:fill="auto"/>
          </w:tcPr>
          <w:p w14:paraId="0654A1BC" w14:textId="16E6A263" w:rsidR="00CA6690" w:rsidRPr="00687C3F" w:rsidRDefault="00CA6690" w:rsidP="00494621">
            <w:pPr>
              <w:widowControl/>
              <w:adjustRightInd/>
              <w:spacing w:line="240" w:lineRule="auto"/>
              <w:jc w:val="left"/>
            </w:pPr>
            <w:r w:rsidRPr="00CA6690">
              <w:t> </w:t>
            </w:r>
          </w:p>
        </w:tc>
      </w:tr>
      <w:tr w:rsidR="00CA6690" w:rsidRPr="003B2A35" w14:paraId="440CAB60" w14:textId="77777777" w:rsidTr="00CA6690">
        <w:tc>
          <w:tcPr>
            <w:tcW w:w="242" w:type="pct"/>
            <w:shd w:val="clear" w:color="auto" w:fill="auto"/>
          </w:tcPr>
          <w:p w14:paraId="4377AA27" w14:textId="28F07B0B" w:rsidR="00CA6690" w:rsidRPr="00687C3F" w:rsidRDefault="00CA6690" w:rsidP="00494621">
            <w:pPr>
              <w:widowControl/>
              <w:adjustRightInd/>
              <w:spacing w:line="240" w:lineRule="auto"/>
              <w:jc w:val="left"/>
            </w:pPr>
            <w:r w:rsidRPr="00CA6690">
              <w:t>4</w:t>
            </w:r>
          </w:p>
        </w:tc>
        <w:tc>
          <w:tcPr>
            <w:tcW w:w="877" w:type="pct"/>
            <w:shd w:val="clear" w:color="auto" w:fill="auto"/>
          </w:tcPr>
          <w:p w14:paraId="60C76971" w14:textId="2CAD2EFD" w:rsidR="00CA6690" w:rsidRPr="00687C3F" w:rsidRDefault="00CA6690" w:rsidP="00494621">
            <w:pPr>
              <w:widowControl/>
              <w:adjustRightInd/>
              <w:spacing w:line="240" w:lineRule="auto"/>
              <w:jc w:val="left"/>
            </w:pPr>
            <w:r w:rsidRPr="00CA6690">
              <w:t>Идентфиикатор дороги</w:t>
            </w:r>
          </w:p>
        </w:tc>
        <w:tc>
          <w:tcPr>
            <w:tcW w:w="828" w:type="pct"/>
            <w:shd w:val="clear" w:color="auto" w:fill="auto"/>
          </w:tcPr>
          <w:p w14:paraId="5D24F4A2" w14:textId="0AF05929" w:rsidR="00CA6690" w:rsidRPr="00687C3F" w:rsidRDefault="00CA6690" w:rsidP="00494621">
            <w:pPr>
              <w:widowControl/>
              <w:adjustRightInd/>
              <w:spacing w:line="240" w:lineRule="auto"/>
              <w:jc w:val="left"/>
            </w:pPr>
            <w:r w:rsidRPr="00CA6690">
              <w:t>Расположено в схеме БД "sh_site_gibdd"</w:t>
            </w:r>
          </w:p>
        </w:tc>
        <w:tc>
          <w:tcPr>
            <w:tcW w:w="682" w:type="pct"/>
            <w:shd w:val="clear" w:color="auto" w:fill="auto"/>
          </w:tcPr>
          <w:p w14:paraId="6DC9C9DC" w14:textId="419924AE" w:rsidR="00CA6690" w:rsidRPr="00687C3F" w:rsidRDefault="00CA6690" w:rsidP="00494621">
            <w:pPr>
              <w:widowControl/>
              <w:adjustRightInd/>
              <w:spacing w:line="240" w:lineRule="auto"/>
              <w:jc w:val="left"/>
            </w:pPr>
            <w:r w:rsidRPr="00CA6690">
              <w:t>integer</w:t>
            </w:r>
          </w:p>
        </w:tc>
        <w:tc>
          <w:tcPr>
            <w:tcW w:w="439" w:type="pct"/>
            <w:shd w:val="clear" w:color="auto" w:fill="auto"/>
          </w:tcPr>
          <w:p w14:paraId="7151E30C" w14:textId="2B20F630" w:rsidR="00CA6690" w:rsidRPr="00687C3F" w:rsidRDefault="00CA6690" w:rsidP="00494621">
            <w:pPr>
              <w:widowControl/>
              <w:adjustRightInd/>
              <w:spacing w:line="240" w:lineRule="auto"/>
              <w:jc w:val="left"/>
            </w:pPr>
            <w:r w:rsidRPr="00CA6690">
              <w:t>нет</w:t>
            </w:r>
          </w:p>
        </w:tc>
        <w:tc>
          <w:tcPr>
            <w:tcW w:w="633" w:type="pct"/>
            <w:shd w:val="clear" w:color="auto" w:fill="auto"/>
          </w:tcPr>
          <w:p w14:paraId="6D803360" w14:textId="2A915426" w:rsidR="00CA6690" w:rsidRPr="00687C3F" w:rsidRDefault="00CA6690" w:rsidP="00494621">
            <w:pPr>
              <w:widowControl/>
              <w:adjustRightInd/>
              <w:spacing w:line="240" w:lineRule="auto"/>
              <w:jc w:val="left"/>
            </w:pPr>
            <w:r w:rsidRPr="00CA6690">
              <w:t>rd_sign_id</w:t>
            </w:r>
          </w:p>
        </w:tc>
        <w:tc>
          <w:tcPr>
            <w:tcW w:w="731" w:type="pct"/>
            <w:shd w:val="clear" w:color="auto" w:fill="auto"/>
          </w:tcPr>
          <w:p w14:paraId="6A3FD8FE" w14:textId="2455FEF0" w:rsidR="00CA6690" w:rsidRPr="00687C3F" w:rsidRDefault="00CA6690" w:rsidP="00494621">
            <w:pPr>
              <w:widowControl/>
              <w:adjustRightInd/>
              <w:spacing w:line="240" w:lineRule="auto"/>
              <w:jc w:val="left"/>
            </w:pPr>
            <w:r w:rsidRPr="00CA6690">
              <w:t>mias_concentration_points</w:t>
            </w:r>
          </w:p>
        </w:tc>
        <w:tc>
          <w:tcPr>
            <w:tcW w:w="568" w:type="pct"/>
            <w:shd w:val="clear" w:color="auto" w:fill="auto"/>
          </w:tcPr>
          <w:p w14:paraId="2E747080" w14:textId="1221FB75" w:rsidR="00CA6690" w:rsidRPr="00687C3F" w:rsidRDefault="00CA6690" w:rsidP="00494621">
            <w:pPr>
              <w:widowControl/>
              <w:adjustRightInd/>
              <w:spacing w:line="240" w:lineRule="auto"/>
              <w:jc w:val="left"/>
            </w:pPr>
            <w:r w:rsidRPr="00CA6690">
              <w:t> </w:t>
            </w:r>
          </w:p>
        </w:tc>
      </w:tr>
      <w:tr w:rsidR="00CA6690" w:rsidRPr="003B2A35" w14:paraId="6DB819AD" w14:textId="77777777" w:rsidTr="00CA6690">
        <w:tc>
          <w:tcPr>
            <w:tcW w:w="242" w:type="pct"/>
            <w:shd w:val="clear" w:color="auto" w:fill="auto"/>
          </w:tcPr>
          <w:p w14:paraId="5A0E3E91" w14:textId="3CB868CF" w:rsidR="00CA6690" w:rsidRPr="00687C3F" w:rsidRDefault="00CA6690" w:rsidP="00494621">
            <w:pPr>
              <w:widowControl/>
              <w:adjustRightInd/>
              <w:spacing w:line="240" w:lineRule="auto"/>
              <w:jc w:val="left"/>
            </w:pPr>
            <w:r w:rsidRPr="00CA6690">
              <w:t>5</w:t>
            </w:r>
          </w:p>
        </w:tc>
        <w:tc>
          <w:tcPr>
            <w:tcW w:w="877" w:type="pct"/>
            <w:shd w:val="clear" w:color="auto" w:fill="auto"/>
          </w:tcPr>
          <w:p w14:paraId="6F832933" w14:textId="0999949C" w:rsidR="00CA6690" w:rsidRPr="00687C3F" w:rsidRDefault="00CA6690" w:rsidP="00494621">
            <w:pPr>
              <w:widowControl/>
              <w:adjustRightInd/>
              <w:spacing w:line="240" w:lineRule="auto"/>
              <w:jc w:val="left"/>
            </w:pPr>
            <w:r w:rsidRPr="00CA6690">
              <w:t>Идентфиикатор дороги</w:t>
            </w:r>
          </w:p>
        </w:tc>
        <w:tc>
          <w:tcPr>
            <w:tcW w:w="828" w:type="pct"/>
            <w:shd w:val="clear" w:color="auto" w:fill="auto"/>
          </w:tcPr>
          <w:p w14:paraId="15D07248" w14:textId="63E6DC1E" w:rsidR="00CA6690" w:rsidRPr="00687C3F" w:rsidRDefault="00CA6690" w:rsidP="00494621">
            <w:pPr>
              <w:widowControl/>
              <w:adjustRightInd/>
              <w:spacing w:line="240" w:lineRule="auto"/>
              <w:jc w:val="left"/>
            </w:pPr>
            <w:r w:rsidRPr="00CA6690">
              <w:t>Расположено в схеме БД "sh_site_gibdd"</w:t>
            </w:r>
          </w:p>
        </w:tc>
        <w:tc>
          <w:tcPr>
            <w:tcW w:w="682" w:type="pct"/>
            <w:shd w:val="clear" w:color="auto" w:fill="auto"/>
          </w:tcPr>
          <w:p w14:paraId="78BCE53B" w14:textId="2A9754A0" w:rsidR="00CA6690" w:rsidRPr="00687C3F" w:rsidRDefault="00CA6690" w:rsidP="00494621">
            <w:pPr>
              <w:widowControl/>
              <w:adjustRightInd/>
              <w:spacing w:line="240" w:lineRule="auto"/>
              <w:jc w:val="left"/>
            </w:pPr>
            <w:r w:rsidRPr="00CA6690">
              <w:t>smallint</w:t>
            </w:r>
          </w:p>
        </w:tc>
        <w:tc>
          <w:tcPr>
            <w:tcW w:w="439" w:type="pct"/>
            <w:shd w:val="clear" w:color="auto" w:fill="auto"/>
          </w:tcPr>
          <w:p w14:paraId="01B307AA" w14:textId="0A963CEB" w:rsidR="00CA6690" w:rsidRPr="00687C3F" w:rsidRDefault="00CA6690" w:rsidP="00494621">
            <w:pPr>
              <w:widowControl/>
              <w:adjustRightInd/>
              <w:spacing w:line="240" w:lineRule="auto"/>
              <w:jc w:val="left"/>
            </w:pPr>
            <w:r w:rsidRPr="00CA6690">
              <w:t>нет</w:t>
            </w:r>
          </w:p>
        </w:tc>
        <w:tc>
          <w:tcPr>
            <w:tcW w:w="633" w:type="pct"/>
            <w:shd w:val="clear" w:color="auto" w:fill="auto"/>
          </w:tcPr>
          <w:p w14:paraId="4C39C8B8" w14:textId="40ABBF17" w:rsidR="00CA6690" w:rsidRPr="00687C3F" w:rsidRDefault="00CA6690" w:rsidP="00494621">
            <w:pPr>
              <w:widowControl/>
              <w:adjustRightInd/>
              <w:spacing w:line="240" w:lineRule="auto"/>
              <w:jc w:val="left"/>
            </w:pPr>
            <w:r w:rsidRPr="00CA6690">
              <w:t>rd_sign_mix</w:t>
            </w:r>
          </w:p>
        </w:tc>
        <w:tc>
          <w:tcPr>
            <w:tcW w:w="731" w:type="pct"/>
            <w:shd w:val="clear" w:color="auto" w:fill="auto"/>
          </w:tcPr>
          <w:p w14:paraId="5FD60B05" w14:textId="17CEA648" w:rsidR="00CA6690" w:rsidRPr="00687C3F" w:rsidRDefault="00CA6690" w:rsidP="00494621">
            <w:pPr>
              <w:widowControl/>
              <w:adjustRightInd/>
              <w:spacing w:line="240" w:lineRule="auto"/>
              <w:jc w:val="left"/>
            </w:pPr>
            <w:r w:rsidRPr="00CA6690">
              <w:t>mias_concentration_points</w:t>
            </w:r>
          </w:p>
        </w:tc>
        <w:tc>
          <w:tcPr>
            <w:tcW w:w="568" w:type="pct"/>
            <w:shd w:val="clear" w:color="auto" w:fill="auto"/>
          </w:tcPr>
          <w:p w14:paraId="317196EF" w14:textId="6DCDD239" w:rsidR="00CA6690" w:rsidRPr="00687C3F" w:rsidRDefault="00CA6690" w:rsidP="00494621">
            <w:pPr>
              <w:widowControl/>
              <w:adjustRightInd/>
              <w:spacing w:line="240" w:lineRule="auto"/>
              <w:jc w:val="left"/>
            </w:pPr>
            <w:r w:rsidRPr="00CA6690">
              <w:t> </w:t>
            </w:r>
          </w:p>
        </w:tc>
      </w:tr>
      <w:tr w:rsidR="00CA6690" w:rsidRPr="003B2A35" w14:paraId="26571E49" w14:textId="77777777" w:rsidTr="00CA6690">
        <w:tc>
          <w:tcPr>
            <w:tcW w:w="242" w:type="pct"/>
            <w:shd w:val="clear" w:color="auto" w:fill="auto"/>
          </w:tcPr>
          <w:p w14:paraId="213C0FD4" w14:textId="0C06CC25" w:rsidR="00CA6690" w:rsidRPr="00687C3F" w:rsidRDefault="00CA6690" w:rsidP="00494621">
            <w:pPr>
              <w:widowControl/>
              <w:adjustRightInd/>
              <w:spacing w:line="240" w:lineRule="auto"/>
              <w:jc w:val="left"/>
            </w:pPr>
            <w:r w:rsidRPr="00CA6690">
              <w:t>6</w:t>
            </w:r>
          </w:p>
        </w:tc>
        <w:tc>
          <w:tcPr>
            <w:tcW w:w="877" w:type="pct"/>
            <w:shd w:val="clear" w:color="auto" w:fill="auto"/>
          </w:tcPr>
          <w:p w14:paraId="1837F1CA" w14:textId="7BD26F98" w:rsidR="00CA6690" w:rsidRPr="00687C3F" w:rsidRDefault="00CA6690" w:rsidP="00494621">
            <w:pPr>
              <w:widowControl/>
              <w:adjustRightInd/>
              <w:spacing w:line="240" w:lineRule="auto"/>
              <w:jc w:val="left"/>
            </w:pPr>
            <w:r w:rsidRPr="00CA6690">
              <w:t>Идентиикатор субъекта Российской Федерации</w:t>
            </w:r>
          </w:p>
        </w:tc>
        <w:tc>
          <w:tcPr>
            <w:tcW w:w="828" w:type="pct"/>
            <w:shd w:val="clear" w:color="auto" w:fill="auto"/>
          </w:tcPr>
          <w:p w14:paraId="35438795" w14:textId="53101759" w:rsidR="00CA6690" w:rsidRPr="00687C3F" w:rsidRDefault="00CA6690" w:rsidP="00494621">
            <w:pPr>
              <w:widowControl/>
              <w:adjustRightInd/>
              <w:spacing w:line="240" w:lineRule="auto"/>
              <w:jc w:val="left"/>
            </w:pPr>
            <w:r w:rsidRPr="00CA6690">
              <w:t>Расположено в схеме БД "sh_site_gibdd"</w:t>
            </w:r>
          </w:p>
        </w:tc>
        <w:tc>
          <w:tcPr>
            <w:tcW w:w="682" w:type="pct"/>
            <w:shd w:val="clear" w:color="auto" w:fill="auto"/>
          </w:tcPr>
          <w:p w14:paraId="7AB5379E" w14:textId="2B5C985C" w:rsidR="00CA6690" w:rsidRPr="00687C3F" w:rsidRDefault="00CA6690" w:rsidP="00494621">
            <w:pPr>
              <w:widowControl/>
              <w:adjustRightInd/>
              <w:spacing w:line="240" w:lineRule="auto"/>
              <w:jc w:val="left"/>
            </w:pPr>
            <w:r w:rsidRPr="00CA6690">
              <w:t>integer</w:t>
            </w:r>
          </w:p>
        </w:tc>
        <w:tc>
          <w:tcPr>
            <w:tcW w:w="439" w:type="pct"/>
            <w:shd w:val="clear" w:color="auto" w:fill="auto"/>
          </w:tcPr>
          <w:p w14:paraId="15239619" w14:textId="1A4DD1E6" w:rsidR="00CA6690" w:rsidRPr="00687C3F" w:rsidRDefault="00CA6690" w:rsidP="00494621">
            <w:pPr>
              <w:widowControl/>
              <w:adjustRightInd/>
              <w:spacing w:line="240" w:lineRule="auto"/>
              <w:jc w:val="left"/>
            </w:pPr>
            <w:r w:rsidRPr="00CA6690">
              <w:t>нет</w:t>
            </w:r>
          </w:p>
        </w:tc>
        <w:tc>
          <w:tcPr>
            <w:tcW w:w="633" w:type="pct"/>
            <w:shd w:val="clear" w:color="auto" w:fill="auto"/>
          </w:tcPr>
          <w:p w14:paraId="1141ED90" w14:textId="367A1B2E" w:rsidR="00CA6690" w:rsidRPr="00687C3F" w:rsidRDefault="00CA6690" w:rsidP="00494621">
            <w:pPr>
              <w:widowControl/>
              <w:adjustRightInd/>
              <w:spacing w:line="240" w:lineRule="auto"/>
              <w:jc w:val="left"/>
            </w:pPr>
            <w:r w:rsidRPr="00CA6690">
              <w:t>reg_id</w:t>
            </w:r>
          </w:p>
        </w:tc>
        <w:tc>
          <w:tcPr>
            <w:tcW w:w="731" w:type="pct"/>
            <w:shd w:val="clear" w:color="auto" w:fill="auto"/>
          </w:tcPr>
          <w:p w14:paraId="294374CC" w14:textId="05717726" w:rsidR="00CA6690" w:rsidRPr="00687C3F" w:rsidRDefault="00CA6690" w:rsidP="00494621">
            <w:pPr>
              <w:widowControl/>
              <w:adjustRightInd/>
              <w:spacing w:line="240" w:lineRule="auto"/>
              <w:jc w:val="left"/>
            </w:pPr>
            <w:r w:rsidRPr="00CA6690">
              <w:t>mias_concentration_points</w:t>
            </w:r>
          </w:p>
        </w:tc>
        <w:tc>
          <w:tcPr>
            <w:tcW w:w="568" w:type="pct"/>
            <w:shd w:val="clear" w:color="auto" w:fill="auto"/>
          </w:tcPr>
          <w:p w14:paraId="1BE47487" w14:textId="6CF4B28F" w:rsidR="00CA6690" w:rsidRPr="00687C3F" w:rsidRDefault="00CA6690" w:rsidP="00494621">
            <w:pPr>
              <w:widowControl/>
              <w:adjustRightInd/>
              <w:spacing w:line="240" w:lineRule="auto"/>
              <w:jc w:val="left"/>
            </w:pPr>
            <w:r w:rsidRPr="00CA6690">
              <w:t> </w:t>
            </w:r>
          </w:p>
        </w:tc>
      </w:tr>
      <w:tr w:rsidR="00CA6690" w:rsidRPr="003B2A35" w14:paraId="04F50974" w14:textId="77777777" w:rsidTr="00CA6690">
        <w:tc>
          <w:tcPr>
            <w:tcW w:w="242" w:type="pct"/>
            <w:shd w:val="clear" w:color="auto" w:fill="auto"/>
          </w:tcPr>
          <w:p w14:paraId="73567820" w14:textId="02731C47" w:rsidR="00CA6690" w:rsidRPr="00687C3F" w:rsidRDefault="00CA6690" w:rsidP="00494621">
            <w:pPr>
              <w:widowControl/>
              <w:adjustRightInd/>
              <w:spacing w:line="240" w:lineRule="auto"/>
              <w:jc w:val="left"/>
            </w:pPr>
            <w:r w:rsidRPr="00CA6690">
              <w:t>7</w:t>
            </w:r>
          </w:p>
        </w:tc>
        <w:tc>
          <w:tcPr>
            <w:tcW w:w="877" w:type="pct"/>
            <w:shd w:val="clear" w:color="auto" w:fill="auto"/>
          </w:tcPr>
          <w:p w14:paraId="574B4AE0" w14:textId="15107AE1" w:rsidR="00CA6690" w:rsidRPr="00687C3F" w:rsidRDefault="00CA6690" w:rsidP="00494621">
            <w:pPr>
              <w:widowControl/>
              <w:adjustRightInd/>
              <w:spacing w:line="240" w:lineRule="auto"/>
              <w:jc w:val="left"/>
            </w:pPr>
            <w:r w:rsidRPr="00CA6690">
              <w:t>Полное наименование расположения МК</w:t>
            </w:r>
          </w:p>
        </w:tc>
        <w:tc>
          <w:tcPr>
            <w:tcW w:w="828" w:type="pct"/>
            <w:shd w:val="clear" w:color="auto" w:fill="auto"/>
          </w:tcPr>
          <w:p w14:paraId="7E8458E6" w14:textId="3446CE3A" w:rsidR="00CA6690" w:rsidRPr="00687C3F" w:rsidRDefault="00CA6690" w:rsidP="00494621">
            <w:pPr>
              <w:widowControl/>
              <w:adjustRightInd/>
              <w:spacing w:line="240" w:lineRule="auto"/>
              <w:jc w:val="left"/>
            </w:pPr>
            <w:r w:rsidRPr="00CA6690">
              <w:t>Расположено в схеме БД "sh_site_gibdd"</w:t>
            </w:r>
          </w:p>
        </w:tc>
        <w:tc>
          <w:tcPr>
            <w:tcW w:w="682" w:type="pct"/>
            <w:shd w:val="clear" w:color="auto" w:fill="auto"/>
          </w:tcPr>
          <w:p w14:paraId="3653747A" w14:textId="1B62524D" w:rsidR="00CA6690" w:rsidRPr="00687C3F" w:rsidRDefault="00CA6690" w:rsidP="00494621">
            <w:pPr>
              <w:widowControl/>
              <w:adjustRightInd/>
              <w:spacing w:line="240" w:lineRule="auto"/>
              <w:jc w:val="left"/>
            </w:pPr>
            <w:r w:rsidRPr="00CA6690">
              <w:t>character varying (4000)</w:t>
            </w:r>
          </w:p>
        </w:tc>
        <w:tc>
          <w:tcPr>
            <w:tcW w:w="439" w:type="pct"/>
            <w:shd w:val="clear" w:color="auto" w:fill="auto"/>
          </w:tcPr>
          <w:p w14:paraId="3AA84F27" w14:textId="25FC1589" w:rsidR="00CA6690" w:rsidRPr="00687C3F" w:rsidRDefault="00CA6690" w:rsidP="00494621">
            <w:pPr>
              <w:widowControl/>
              <w:adjustRightInd/>
              <w:spacing w:line="240" w:lineRule="auto"/>
              <w:jc w:val="left"/>
            </w:pPr>
            <w:r w:rsidRPr="00CA6690">
              <w:t>нет</w:t>
            </w:r>
          </w:p>
        </w:tc>
        <w:tc>
          <w:tcPr>
            <w:tcW w:w="633" w:type="pct"/>
            <w:shd w:val="clear" w:color="auto" w:fill="auto"/>
          </w:tcPr>
          <w:p w14:paraId="65F1550C" w14:textId="52D30023" w:rsidR="00CA6690" w:rsidRPr="00687C3F" w:rsidRDefault="00CA6690" w:rsidP="00494621">
            <w:pPr>
              <w:widowControl/>
              <w:adjustRightInd/>
              <w:spacing w:line="240" w:lineRule="auto"/>
              <w:jc w:val="left"/>
            </w:pPr>
            <w:r w:rsidRPr="00CA6690">
              <w:t>place_path</w:t>
            </w:r>
          </w:p>
        </w:tc>
        <w:tc>
          <w:tcPr>
            <w:tcW w:w="731" w:type="pct"/>
            <w:shd w:val="clear" w:color="auto" w:fill="auto"/>
          </w:tcPr>
          <w:p w14:paraId="76588AF1" w14:textId="03B9109E" w:rsidR="00CA6690" w:rsidRPr="00687C3F" w:rsidRDefault="00CA6690" w:rsidP="00494621">
            <w:pPr>
              <w:widowControl/>
              <w:adjustRightInd/>
              <w:spacing w:line="240" w:lineRule="auto"/>
              <w:jc w:val="left"/>
            </w:pPr>
            <w:r w:rsidRPr="00CA6690">
              <w:t>mias_concentration_points</w:t>
            </w:r>
          </w:p>
        </w:tc>
        <w:tc>
          <w:tcPr>
            <w:tcW w:w="568" w:type="pct"/>
            <w:shd w:val="clear" w:color="auto" w:fill="auto"/>
          </w:tcPr>
          <w:p w14:paraId="3DD73ABC" w14:textId="6DBF1EF7" w:rsidR="00CA6690" w:rsidRPr="00687C3F" w:rsidRDefault="00CA6690" w:rsidP="00494621">
            <w:pPr>
              <w:widowControl/>
              <w:adjustRightInd/>
              <w:spacing w:line="240" w:lineRule="auto"/>
              <w:jc w:val="left"/>
            </w:pPr>
            <w:r w:rsidRPr="00CA6690">
              <w:t> </w:t>
            </w:r>
          </w:p>
        </w:tc>
      </w:tr>
      <w:tr w:rsidR="00CA6690" w:rsidRPr="003B2A35" w14:paraId="3519D8D2" w14:textId="77777777" w:rsidTr="00CA6690">
        <w:tc>
          <w:tcPr>
            <w:tcW w:w="242" w:type="pct"/>
            <w:shd w:val="clear" w:color="auto" w:fill="auto"/>
          </w:tcPr>
          <w:p w14:paraId="20F3C8E3" w14:textId="5813D1F4" w:rsidR="00CA6690" w:rsidRPr="00687C3F" w:rsidRDefault="00CA6690" w:rsidP="00494621">
            <w:pPr>
              <w:widowControl/>
              <w:adjustRightInd/>
              <w:spacing w:line="240" w:lineRule="auto"/>
              <w:jc w:val="left"/>
            </w:pPr>
            <w:r w:rsidRPr="00CA6690">
              <w:t>8</w:t>
            </w:r>
          </w:p>
        </w:tc>
        <w:tc>
          <w:tcPr>
            <w:tcW w:w="877" w:type="pct"/>
            <w:shd w:val="clear" w:color="auto" w:fill="auto"/>
          </w:tcPr>
          <w:p w14:paraId="436E5FDE" w14:textId="0B6A70F5" w:rsidR="00CA6690" w:rsidRPr="00687C3F" w:rsidRDefault="00CA6690" w:rsidP="00494621">
            <w:pPr>
              <w:widowControl/>
              <w:adjustRightInd/>
              <w:spacing w:line="240" w:lineRule="auto"/>
              <w:jc w:val="left"/>
            </w:pPr>
            <w:r w:rsidRPr="00CA6690">
              <w:t>Должность</w:t>
            </w:r>
          </w:p>
        </w:tc>
        <w:tc>
          <w:tcPr>
            <w:tcW w:w="828" w:type="pct"/>
            <w:shd w:val="clear" w:color="auto" w:fill="auto"/>
          </w:tcPr>
          <w:p w14:paraId="7C60A95A" w14:textId="0D7C2F63" w:rsidR="00CA6690" w:rsidRPr="00687C3F" w:rsidRDefault="00CA6690" w:rsidP="00494621">
            <w:pPr>
              <w:widowControl/>
              <w:adjustRightInd/>
              <w:spacing w:line="240" w:lineRule="auto"/>
              <w:jc w:val="left"/>
            </w:pPr>
            <w:r w:rsidRPr="00CA6690">
              <w:t>Расположено в схеме БД "sh_site_gibdd"</w:t>
            </w:r>
          </w:p>
        </w:tc>
        <w:tc>
          <w:tcPr>
            <w:tcW w:w="682" w:type="pct"/>
            <w:shd w:val="clear" w:color="auto" w:fill="auto"/>
          </w:tcPr>
          <w:p w14:paraId="234DDC81" w14:textId="7032AE45" w:rsidR="00CA6690" w:rsidRPr="00687C3F" w:rsidRDefault="00CA6690" w:rsidP="00494621">
            <w:pPr>
              <w:widowControl/>
              <w:adjustRightInd/>
              <w:spacing w:line="240" w:lineRule="auto"/>
              <w:jc w:val="left"/>
            </w:pPr>
            <w:r w:rsidRPr="00CA6690">
              <w:t>smallint</w:t>
            </w:r>
          </w:p>
        </w:tc>
        <w:tc>
          <w:tcPr>
            <w:tcW w:w="439" w:type="pct"/>
            <w:shd w:val="clear" w:color="auto" w:fill="auto"/>
          </w:tcPr>
          <w:p w14:paraId="7D110F9C" w14:textId="63548DF1" w:rsidR="00CA6690" w:rsidRPr="00687C3F" w:rsidRDefault="00CA6690" w:rsidP="00494621">
            <w:pPr>
              <w:widowControl/>
              <w:adjustRightInd/>
              <w:spacing w:line="240" w:lineRule="auto"/>
              <w:jc w:val="left"/>
            </w:pPr>
            <w:r w:rsidRPr="00CA6690">
              <w:t>нет</w:t>
            </w:r>
          </w:p>
        </w:tc>
        <w:tc>
          <w:tcPr>
            <w:tcW w:w="633" w:type="pct"/>
            <w:shd w:val="clear" w:color="auto" w:fill="auto"/>
          </w:tcPr>
          <w:p w14:paraId="1290D035" w14:textId="3DD64093" w:rsidR="00CA6690" w:rsidRPr="00687C3F" w:rsidRDefault="00CA6690" w:rsidP="00494621">
            <w:pPr>
              <w:widowControl/>
              <w:adjustRightInd/>
              <w:spacing w:line="240" w:lineRule="auto"/>
              <w:jc w:val="left"/>
            </w:pPr>
            <w:r w:rsidRPr="00CA6690">
              <w:t>place_mix</w:t>
            </w:r>
          </w:p>
        </w:tc>
        <w:tc>
          <w:tcPr>
            <w:tcW w:w="731" w:type="pct"/>
            <w:shd w:val="clear" w:color="auto" w:fill="auto"/>
          </w:tcPr>
          <w:p w14:paraId="58903088" w14:textId="5F782210" w:rsidR="00CA6690" w:rsidRPr="00687C3F" w:rsidRDefault="00CA6690" w:rsidP="00494621">
            <w:pPr>
              <w:widowControl/>
              <w:adjustRightInd/>
              <w:spacing w:line="240" w:lineRule="auto"/>
              <w:jc w:val="left"/>
            </w:pPr>
            <w:r w:rsidRPr="00CA6690">
              <w:t>mias_concentration_points</w:t>
            </w:r>
          </w:p>
        </w:tc>
        <w:tc>
          <w:tcPr>
            <w:tcW w:w="568" w:type="pct"/>
            <w:shd w:val="clear" w:color="auto" w:fill="auto"/>
          </w:tcPr>
          <w:p w14:paraId="2EA2C2D9" w14:textId="1EBFB7C6" w:rsidR="00CA6690" w:rsidRPr="00687C3F" w:rsidRDefault="00CA6690" w:rsidP="00494621">
            <w:pPr>
              <w:widowControl/>
              <w:adjustRightInd/>
              <w:spacing w:line="240" w:lineRule="auto"/>
              <w:jc w:val="left"/>
            </w:pPr>
            <w:r w:rsidRPr="00CA6690">
              <w:t> </w:t>
            </w:r>
          </w:p>
        </w:tc>
      </w:tr>
      <w:tr w:rsidR="00CA6690" w:rsidRPr="003B2A35" w14:paraId="0EFD6140" w14:textId="77777777" w:rsidTr="00CA6690">
        <w:tc>
          <w:tcPr>
            <w:tcW w:w="242" w:type="pct"/>
            <w:shd w:val="clear" w:color="auto" w:fill="auto"/>
          </w:tcPr>
          <w:p w14:paraId="4A404D3B" w14:textId="3BF9F95A" w:rsidR="00CA6690" w:rsidRPr="00687C3F" w:rsidRDefault="00CA6690" w:rsidP="00494621">
            <w:pPr>
              <w:widowControl/>
              <w:adjustRightInd/>
              <w:spacing w:line="240" w:lineRule="auto"/>
              <w:jc w:val="left"/>
            </w:pPr>
            <w:r w:rsidRPr="00CA6690">
              <w:t>9</w:t>
            </w:r>
          </w:p>
        </w:tc>
        <w:tc>
          <w:tcPr>
            <w:tcW w:w="877" w:type="pct"/>
            <w:shd w:val="clear" w:color="auto" w:fill="auto"/>
          </w:tcPr>
          <w:p w14:paraId="1FDFBC55" w14:textId="7FDFC40A" w:rsidR="00CA6690" w:rsidRPr="00687C3F" w:rsidRDefault="00CA6690" w:rsidP="00494621">
            <w:pPr>
              <w:widowControl/>
              <w:adjustRightInd/>
              <w:spacing w:line="240" w:lineRule="auto"/>
              <w:jc w:val="left"/>
            </w:pPr>
            <w:r w:rsidRPr="00CA6690">
              <w:t>Количество ДТП</w:t>
            </w:r>
          </w:p>
        </w:tc>
        <w:tc>
          <w:tcPr>
            <w:tcW w:w="828" w:type="pct"/>
            <w:shd w:val="clear" w:color="auto" w:fill="auto"/>
          </w:tcPr>
          <w:p w14:paraId="6548DD65" w14:textId="4670A560" w:rsidR="00CA6690" w:rsidRPr="00687C3F" w:rsidRDefault="00CA6690" w:rsidP="00494621">
            <w:pPr>
              <w:widowControl/>
              <w:adjustRightInd/>
              <w:spacing w:line="240" w:lineRule="auto"/>
              <w:jc w:val="left"/>
            </w:pPr>
            <w:r w:rsidRPr="00CA6690">
              <w:t>Расположено в схеме БД "sh_site_gibdd"</w:t>
            </w:r>
          </w:p>
        </w:tc>
        <w:tc>
          <w:tcPr>
            <w:tcW w:w="682" w:type="pct"/>
            <w:shd w:val="clear" w:color="auto" w:fill="auto"/>
          </w:tcPr>
          <w:p w14:paraId="376267B3" w14:textId="6A852386" w:rsidR="00CA6690" w:rsidRPr="00687C3F" w:rsidRDefault="00CA6690" w:rsidP="00494621">
            <w:pPr>
              <w:widowControl/>
              <w:adjustRightInd/>
              <w:spacing w:line="240" w:lineRule="auto"/>
              <w:jc w:val="left"/>
            </w:pPr>
            <w:r w:rsidRPr="00CA6690">
              <w:t>integer</w:t>
            </w:r>
          </w:p>
        </w:tc>
        <w:tc>
          <w:tcPr>
            <w:tcW w:w="439" w:type="pct"/>
            <w:shd w:val="clear" w:color="auto" w:fill="auto"/>
          </w:tcPr>
          <w:p w14:paraId="5531091B" w14:textId="10B0A8BE" w:rsidR="00CA6690" w:rsidRPr="00687C3F" w:rsidRDefault="00CA6690" w:rsidP="00494621">
            <w:pPr>
              <w:widowControl/>
              <w:adjustRightInd/>
              <w:spacing w:line="240" w:lineRule="auto"/>
              <w:jc w:val="left"/>
            </w:pPr>
            <w:r w:rsidRPr="00CA6690">
              <w:t>нет</w:t>
            </w:r>
          </w:p>
        </w:tc>
        <w:tc>
          <w:tcPr>
            <w:tcW w:w="633" w:type="pct"/>
            <w:shd w:val="clear" w:color="auto" w:fill="auto"/>
          </w:tcPr>
          <w:p w14:paraId="55372ACC" w14:textId="64464B6D" w:rsidR="00CA6690" w:rsidRPr="00687C3F" w:rsidRDefault="00CA6690" w:rsidP="00494621">
            <w:pPr>
              <w:widowControl/>
              <w:adjustRightInd/>
              <w:spacing w:line="240" w:lineRule="auto"/>
              <w:jc w:val="left"/>
            </w:pPr>
            <w:r w:rsidRPr="00CA6690">
              <w:t>dtp_amount</w:t>
            </w:r>
          </w:p>
        </w:tc>
        <w:tc>
          <w:tcPr>
            <w:tcW w:w="731" w:type="pct"/>
            <w:shd w:val="clear" w:color="auto" w:fill="auto"/>
          </w:tcPr>
          <w:p w14:paraId="4071B3B8" w14:textId="77C87C98" w:rsidR="00CA6690" w:rsidRPr="00687C3F" w:rsidRDefault="00CA6690" w:rsidP="00494621">
            <w:pPr>
              <w:widowControl/>
              <w:adjustRightInd/>
              <w:spacing w:line="240" w:lineRule="auto"/>
              <w:jc w:val="left"/>
            </w:pPr>
            <w:r w:rsidRPr="00CA6690">
              <w:t>mias_concentration_points</w:t>
            </w:r>
          </w:p>
        </w:tc>
        <w:tc>
          <w:tcPr>
            <w:tcW w:w="568" w:type="pct"/>
            <w:shd w:val="clear" w:color="auto" w:fill="auto"/>
          </w:tcPr>
          <w:p w14:paraId="65086AFD" w14:textId="6160D7EA" w:rsidR="00CA6690" w:rsidRPr="00687C3F" w:rsidRDefault="00CA6690" w:rsidP="00494621">
            <w:pPr>
              <w:widowControl/>
              <w:adjustRightInd/>
              <w:spacing w:line="240" w:lineRule="auto"/>
              <w:jc w:val="left"/>
            </w:pPr>
            <w:r w:rsidRPr="00CA6690">
              <w:t> </w:t>
            </w:r>
          </w:p>
        </w:tc>
      </w:tr>
      <w:tr w:rsidR="00CA6690" w:rsidRPr="003B2A35" w14:paraId="16CD424F" w14:textId="77777777" w:rsidTr="00CA6690">
        <w:tc>
          <w:tcPr>
            <w:tcW w:w="242" w:type="pct"/>
            <w:shd w:val="clear" w:color="auto" w:fill="auto"/>
          </w:tcPr>
          <w:p w14:paraId="28167569" w14:textId="5B482038" w:rsidR="00CA6690" w:rsidRPr="00687C3F" w:rsidRDefault="00CA6690" w:rsidP="00494621">
            <w:pPr>
              <w:widowControl/>
              <w:adjustRightInd/>
              <w:spacing w:line="240" w:lineRule="auto"/>
              <w:jc w:val="left"/>
            </w:pPr>
            <w:r w:rsidRPr="00CA6690">
              <w:t>10</w:t>
            </w:r>
          </w:p>
        </w:tc>
        <w:tc>
          <w:tcPr>
            <w:tcW w:w="877" w:type="pct"/>
            <w:shd w:val="clear" w:color="auto" w:fill="auto"/>
          </w:tcPr>
          <w:p w14:paraId="00A2F5B8" w14:textId="7908F9FA" w:rsidR="00CA6690" w:rsidRPr="00687C3F" w:rsidRDefault="00CA6690" w:rsidP="00494621">
            <w:pPr>
              <w:widowControl/>
              <w:adjustRightInd/>
              <w:spacing w:line="240" w:lineRule="auto"/>
              <w:jc w:val="left"/>
            </w:pPr>
            <w:r w:rsidRPr="00CA6690">
              <w:t>Количество погибших</w:t>
            </w:r>
          </w:p>
        </w:tc>
        <w:tc>
          <w:tcPr>
            <w:tcW w:w="828" w:type="pct"/>
            <w:shd w:val="clear" w:color="auto" w:fill="auto"/>
          </w:tcPr>
          <w:p w14:paraId="06B94CA5" w14:textId="686AF2C4" w:rsidR="00CA6690" w:rsidRPr="00687C3F" w:rsidRDefault="00CA6690" w:rsidP="00494621">
            <w:pPr>
              <w:widowControl/>
              <w:adjustRightInd/>
              <w:spacing w:line="240" w:lineRule="auto"/>
              <w:jc w:val="left"/>
            </w:pPr>
            <w:r w:rsidRPr="00CA6690">
              <w:t>Расположено в схеме БД "sh_site_gibdd"</w:t>
            </w:r>
          </w:p>
        </w:tc>
        <w:tc>
          <w:tcPr>
            <w:tcW w:w="682" w:type="pct"/>
            <w:shd w:val="clear" w:color="auto" w:fill="auto"/>
          </w:tcPr>
          <w:p w14:paraId="0DBDFD49" w14:textId="69F02849" w:rsidR="00CA6690" w:rsidRPr="00687C3F" w:rsidRDefault="00CA6690" w:rsidP="00494621">
            <w:pPr>
              <w:widowControl/>
              <w:adjustRightInd/>
              <w:spacing w:line="240" w:lineRule="auto"/>
              <w:jc w:val="left"/>
            </w:pPr>
            <w:r w:rsidRPr="00CA6690">
              <w:t>integer</w:t>
            </w:r>
          </w:p>
        </w:tc>
        <w:tc>
          <w:tcPr>
            <w:tcW w:w="439" w:type="pct"/>
            <w:shd w:val="clear" w:color="auto" w:fill="auto"/>
          </w:tcPr>
          <w:p w14:paraId="4CAA7FFF" w14:textId="3D46659E" w:rsidR="00CA6690" w:rsidRPr="00687C3F" w:rsidRDefault="00CA6690" w:rsidP="00494621">
            <w:pPr>
              <w:widowControl/>
              <w:adjustRightInd/>
              <w:spacing w:line="240" w:lineRule="auto"/>
              <w:jc w:val="left"/>
            </w:pPr>
            <w:r w:rsidRPr="00CA6690">
              <w:t>нет</w:t>
            </w:r>
          </w:p>
        </w:tc>
        <w:tc>
          <w:tcPr>
            <w:tcW w:w="633" w:type="pct"/>
            <w:shd w:val="clear" w:color="auto" w:fill="auto"/>
          </w:tcPr>
          <w:p w14:paraId="43FD2ABF" w14:textId="50B523DB" w:rsidR="00CA6690" w:rsidRPr="00687C3F" w:rsidRDefault="00CA6690" w:rsidP="00494621">
            <w:pPr>
              <w:widowControl/>
              <w:adjustRightInd/>
              <w:spacing w:line="240" w:lineRule="auto"/>
              <w:jc w:val="left"/>
            </w:pPr>
            <w:r w:rsidRPr="00CA6690">
              <w:t>loss_amount</w:t>
            </w:r>
          </w:p>
        </w:tc>
        <w:tc>
          <w:tcPr>
            <w:tcW w:w="731" w:type="pct"/>
            <w:shd w:val="clear" w:color="auto" w:fill="auto"/>
          </w:tcPr>
          <w:p w14:paraId="625DC018" w14:textId="502D7102" w:rsidR="00CA6690" w:rsidRPr="00687C3F" w:rsidRDefault="00CA6690" w:rsidP="00494621">
            <w:pPr>
              <w:widowControl/>
              <w:adjustRightInd/>
              <w:spacing w:line="240" w:lineRule="auto"/>
              <w:jc w:val="left"/>
            </w:pPr>
            <w:r w:rsidRPr="00CA6690">
              <w:t>mias_concentration_points</w:t>
            </w:r>
          </w:p>
        </w:tc>
        <w:tc>
          <w:tcPr>
            <w:tcW w:w="568" w:type="pct"/>
            <w:shd w:val="clear" w:color="auto" w:fill="auto"/>
          </w:tcPr>
          <w:p w14:paraId="419F4956" w14:textId="7A553B81" w:rsidR="00CA6690" w:rsidRPr="00687C3F" w:rsidRDefault="00CA6690" w:rsidP="00494621">
            <w:pPr>
              <w:widowControl/>
              <w:adjustRightInd/>
              <w:spacing w:line="240" w:lineRule="auto"/>
              <w:jc w:val="left"/>
            </w:pPr>
            <w:r w:rsidRPr="00CA6690">
              <w:t> </w:t>
            </w:r>
          </w:p>
        </w:tc>
      </w:tr>
      <w:tr w:rsidR="00CA6690" w:rsidRPr="003B2A35" w14:paraId="44141A8C" w14:textId="77777777" w:rsidTr="00CA6690">
        <w:tc>
          <w:tcPr>
            <w:tcW w:w="242" w:type="pct"/>
            <w:shd w:val="clear" w:color="auto" w:fill="auto"/>
          </w:tcPr>
          <w:p w14:paraId="186FF4CB" w14:textId="32D8C5A4" w:rsidR="00CA6690" w:rsidRPr="00687C3F" w:rsidRDefault="00CA6690" w:rsidP="00494621">
            <w:pPr>
              <w:widowControl/>
              <w:adjustRightInd/>
              <w:spacing w:line="240" w:lineRule="auto"/>
              <w:jc w:val="left"/>
            </w:pPr>
            <w:r w:rsidRPr="00CA6690">
              <w:t>11</w:t>
            </w:r>
          </w:p>
        </w:tc>
        <w:tc>
          <w:tcPr>
            <w:tcW w:w="877" w:type="pct"/>
            <w:shd w:val="clear" w:color="auto" w:fill="auto"/>
          </w:tcPr>
          <w:p w14:paraId="1A0ECE77" w14:textId="4122EF22" w:rsidR="00CA6690" w:rsidRPr="00687C3F" w:rsidRDefault="00CA6690" w:rsidP="00494621">
            <w:pPr>
              <w:widowControl/>
              <w:adjustRightInd/>
              <w:spacing w:line="240" w:lineRule="auto"/>
              <w:jc w:val="left"/>
            </w:pPr>
            <w:r w:rsidRPr="00CA6690">
              <w:t>Количество погибших детей</w:t>
            </w:r>
          </w:p>
        </w:tc>
        <w:tc>
          <w:tcPr>
            <w:tcW w:w="828" w:type="pct"/>
            <w:shd w:val="clear" w:color="auto" w:fill="auto"/>
          </w:tcPr>
          <w:p w14:paraId="45135FFB" w14:textId="743CBAEC" w:rsidR="00CA6690" w:rsidRPr="00687C3F" w:rsidRDefault="00CA6690" w:rsidP="00494621">
            <w:pPr>
              <w:widowControl/>
              <w:adjustRightInd/>
              <w:spacing w:line="240" w:lineRule="auto"/>
              <w:jc w:val="left"/>
            </w:pPr>
            <w:r w:rsidRPr="00CA6690">
              <w:t>Расположено в схеме БД "sh_site_gibdd"</w:t>
            </w:r>
          </w:p>
        </w:tc>
        <w:tc>
          <w:tcPr>
            <w:tcW w:w="682" w:type="pct"/>
            <w:shd w:val="clear" w:color="auto" w:fill="auto"/>
          </w:tcPr>
          <w:p w14:paraId="1355F53B" w14:textId="58DBEC30" w:rsidR="00CA6690" w:rsidRPr="00687C3F" w:rsidRDefault="00CA6690" w:rsidP="00494621">
            <w:pPr>
              <w:widowControl/>
              <w:adjustRightInd/>
              <w:spacing w:line="240" w:lineRule="auto"/>
              <w:jc w:val="left"/>
            </w:pPr>
            <w:r w:rsidRPr="00CA6690">
              <w:t>integer</w:t>
            </w:r>
          </w:p>
        </w:tc>
        <w:tc>
          <w:tcPr>
            <w:tcW w:w="439" w:type="pct"/>
            <w:shd w:val="clear" w:color="auto" w:fill="auto"/>
          </w:tcPr>
          <w:p w14:paraId="63AD9220" w14:textId="0800E268" w:rsidR="00CA6690" w:rsidRPr="00687C3F" w:rsidRDefault="00CA6690" w:rsidP="00494621">
            <w:pPr>
              <w:widowControl/>
              <w:adjustRightInd/>
              <w:spacing w:line="240" w:lineRule="auto"/>
              <w:jc w:val="left"/>
            </w:pPr>
            <w:r w:rsidRPr="00CA6690">
              <w:t>нет</w:t>
            </w:r>
          </w:p>
        </w:tc>
        <w:tc>
          <w:tcPr>
            <w:tcW w:w="633" w:type="pct"/>
            <w:shd w:val="clear" w:color="auto" w:fill="auto"/>
          </w:tcPr>
          <w:p w14:paraId="14CBD096" w14:textId="24FA51A7" w:rsidR="00CA6690" w:rsidRPr="00687C3F" w:rsidRDefault="00CA6690" w:rsidP="00494621">
            <w:pPr>
              <w:widowControl/>
              <w:adjustRightInd/>
              <w:spacing w:line="240" w:lineRule="auto"/>
              <w:jc w:val="left"/>
            </w:pPr>
            <w:r w:rsidRPr="00CA6690">
              <w:t>loss_child_amount</w:t>
            </w:r>
          </w:p>
        </w:tc>
        <w:tc>
          <w:tcPr>
            <w:tcW w:w="731" w:type="pct"/>
            <w:shd w:val="clear" w:color="auto" w:fill="auto"/>
          </w:tcPr>
          <w:p w14:paraId="6A0DC0BD" w14:textId="321B2B0B" w:rsidR="00CA6690" w:rsidRPr="00687C3F" w:rsidRDefault="00CA6690" w:rsidP="00494621">
            <w:pPr>
              <w:widowControl/>
              <w:adjustRightInd/>
              <w:spacing w:line="240" w:lineRule="auto"/>
              <w:jc w:val="left"/>
            </w:pPr>
            <w:r w:rsidRPr="00CA6690">
              <w:t>mias_concentration_points</w:t>
            </w:r>
          </w:p>
        </w:tc>
        <w:tc>
          <w:tcPr>
            <w:tcW w:w="568" w:type="pct"/>
            <w:shd w:val="clear" w:color="auto" w:fill="auto"/>
          </w:tcPr>
          <w:p w14:paraId="2CA7FFFB" w14:textId="574F0163" w:rsidR="00CA6690" w:rsidRPr="00687C3F" w:rsidRDefault="00CA6690" w:rsidP="00494621">
            <w:pPr>
              <w:widowControl/>
              <w:adjustRightInd/>
              <w:spacing w:line="240" w:lineRule="auto"/>
              <w:jc w:val="left"/>
            </w:pPr>
            <w:r w:rsidRPr="00CA6690">
              <w:t> </w:t>
            </w:r>
          </w:p>
        </w:tc>
      </w:tr>
      <w:tr w:rsidR="00CA6690" w:rsidRPr="003B2A35" w14:paraId="0D94EC53" w14:textId="77777777" w:rsidTr="00CA6690">
        <w:tc>
          <w:tcPr>
            <w:tcW w:w="242" w:type="pct"/>
            <w:shd w:val="clear" w:color="auto" w:fill="auto"/>
          </w:tcPr>
          <w:p w14:paraId="1FBB41B3" w14:textId="0CF51C3E" w:rsidR="00CA6690" w:rsidRPr="00687C3F" w:rsidRDefault="00CA6690" w:rsidP="00494621">
            <w:pPr>
              <w:widowControl/>
              <w:adjustRightInd/>
              <w:spacing w:line="240" w:lineRule="auto"/>
              <w:jc w:val="left"/>
            </w:pPr>
            <w:r w:rsidRPr="00CA6690">
              <w:t>12</w:t>
            </w:r>
          </w:p>
        </w:tc>
        <w:tc>
          <w:tcPr>
            <w:tcW w:w="877" w:type="pct"/>
            <w:shd w:val="clear" w:color="auto" w:fill="auto"/>
          </w:tcPr>
          <w:p w14:paraId="6DD4375B" w14:textId="324931DE" w:rsidR="00CA6690" w:rsidRPr="00687C3F" w:rsidRDefault="00CA6690" w:rsidP="00494621">
            <w:pPr>
              <w:widowControl/>
              <w:adjustRightInd/>
              <w:spacing w:line="240" w:lineRule="auto"/>
              <w:jc w:val="left"/>
            </w:pPr>
            <w:r w:rsidRPr="00CA6690">
              <w:t>Количество раненых</w:t>
            </w:r>
          </w:p>
        </w:tc>
        <w:tc>
          <w:tcPr>
            <w:tcW w:w="828" w:type="pct"/>
            <w:shd w:val="clear" w:color="auto" w:fill="auto"/>
          </w:tcPr>
          <w:p w14:paraId="015C9B45" w14:textId="3D0AE618" w:rsidR="00CA6690" w:rsidRPr="00687C3F" w:rsidRDefault="00CA6690" w:rsidP="00494621">
            <w:pPr>
              <w:widowControl/>
              <w:adjustRightInd/>
              <w:spacing w:line="240" w:lineRule="auto"/>
              <w:jc w:val="left"/>
            </w:pPr>
            <w:r w:rsidRPr="00CA6690">
              <w:t>Расположено в схеме БД "sh_site_gibdd"</w:t>
            </w:r>
          </w:p>
        </w:tc>
        <w:tc>
          <w:tcPr>
            <w:tcW w:w="682" w:type="pct"/>
            <w:shd w:val="clear" w:color="auto" w:fill="auto"/>
          </w:tcPr>
          <w:p w14:paraId="58BD4742" w14:textId="6629F564" w:rsidR="00CA6690" w:rsidRPr="00687C3F" w:rsidRDefault="00CA6690" w:rsidP="00494621">
            <w:pPr>
              <w:widowControl/>
              <w:adjustRightInd/>
              <w:spacing w:line="240" w:lineRule="auto"/>
              <w:jc w:val="left"/>
            </w:pPr>
            <w:r w:rsidRPr="00CA6690">
              <w:t>integer</w:t>
            </w:r>
          </w:p>
        </w:tc>
        <w:tc>
          <w:tcPr>
            <w:tcW w:w="439" w:type="pct"/>
            <w:shd w:val="clear" w:color="auto" w:fill="auto"/>
          </w:tcPr>
          <w:p w14:paraId="70639AB9" w14:textId="72B7F2E3" w:rsidR="00CA6690" w:rsidRPr="00687C3F" w:rsidRDefault="00CA6690" w:rsidP="00494621">
            <w:pPr>
              <w:widowControl/>
              <w:adjustRightInd/>
              <w:spacing w:line="240" w:lineRule="auto"/>
              <w:jc w:val="left"/>
            </w:pPr>
            <w:r w:rsidRPr="00CA6690">
              <w:t>нет</w:t>
            </w:r>
          </w:p>
        </w:tc>
        <w:tc>
          <w:tcPr>
            <w:tcW w:w="633" w:type="pct"/>
            <w:shd w:val="clear" w:color="auto" w:fill="auto"/>
          </w:tcPr>
          <w:p w14:paraId="38339827" w14:textId="15EDEE72" w:rsidR="00CA6690" w:rsidRPr="00687C3F" w:rsidRDefault="00CA6690" w:rsidP="00494621">
            <w:pPr>
              <w:widowControl/>
              <w:adjustRightInd/>
              <w:spacing w:line="240" w:lineRule="auto"/>
              <w:jc w:val="left"/>
            </w:pPr>
            <w:r w:rsidRPr="00CA6690">
              <w:t>suffer_amount</w:t>
            </w:r>
          </w:p>
        </w:tc>
        <w:tc>
          <w:tcPr>
            <w:tcW w:w="731" w:type="pct"/>
            <w:shd w:val="clear" w:color="auto" w:fill="auto"/>
          </w:tcPr>
          <w:p w14:paraId="2E60EE34" w14:textId="63E1482E" w:rsidR="00CA6690" w:rsidRPr="00687C3F" w:rsidRDefault="00CA6690" w:rsidP="00494621">
            <w:pPr>
              <w:widowControl/>
              <w:adjustRightInd/>
              <w:spacing w:line="240" w:lineRule="auto"/>
              <w:jc w:val="left"/>
            </w:pPr>
            <w:r w:rsidRPr="00CA6690">
              <w:t>mias_concentration_points</w:t>
            </w:r>
          </w:p>
        </w:tc>
        <w:tc>
          <w:tcPr>
            <w:tcW w:w="568" w:type="pct"/>
            <w:shd w:val="clear" w:color="auto" w:fill="auto"/>
          </w:tcPr>
          <w:p w14:paraId="579F1928" w14:textId="549AF276" w:rsidR="00CA6690" w:rsidRPr="00687C3F" w:rsidRDefault="00CA6690" w:rsidP="00494621">
            <w:pPr>
              <w:widowControl/>
              <w:adjustRightInd/>
              <w:spacing w:line="240" w:lineRule="auto"/>
              <w:jc w:val="left"/>
            </w:pPr>
            <w:r w:rsidRPr="00CA6690">
              <w:t> </w:t>
            </w:r>
          </w:p>
        </w:tc>
      </w:tr>
      <w:tr w:rsidR="00CA6690" w:rsidRPr="003B2A35" w14:paraId="28876C50" w14:textId="77777777" w:rsidTr="00CA6690">
        <w:tc>
          <w:tcPr>
            <w:tcW w:w="242" w:type="pct"/>
            <w:shd w:val="clear" w:color="auto" w:fill="auto"/>
          </w:tcPr>
          <w:p w14:paraId="46CD8AEC" w14:textId="57548C55" w:rsidR="00CA6690" w:rsidRPr="00687C3F" w:rsidRDefault="00CA6690" w:rsidP="00494621">
            <w:pPr>
              <w:widowControl/>
              <w:adjustRightInd/>
              <w:spacing w:line="240" w:lineRule="auto"/>
              <w:jc w:val="left"/>
            </w:pPr>
            <w:r w:rsidRPr="00CA6690">
              <w:t>13</w:t>
            </w:r>
          </w:p>
        </w:tc>
        <w:tc>
          <w:tcPr>
            <w:tcW w:w="877" w:type="pct"/>
            <w:shd w:val="clear" w:color="auto" w:fill="auto"/>
          </w:tcPr>
          <w:p w14:paraId="56575C1F" w14:textId="61986F32" w:rsidR="00CA6690" w:rsidRPr="00687C3F" w:rsidRDefault="00CA6690" w:rsidP="00494621">
            <w:pPr>
              <w:widowControl/>
              <w:adjustRightInd/>
              <w:spacing w:line="240" w:lineRule="auto"/>
              <w:jc w:val="left"/>
            </w:pPr>
            <w:r w:rsidRPr="00CA6690">
              <w:t>Количество раненых детей</w:t>
            </w:r>
          </w:p>
        </w:tc>
        <w:tc>
          <w:tcPr>
            <w:tcW w:w="828" w:type="pct"/>
            <w:shd w:val="clear" w:color="auto" w:fill="auto"/>
          </w:tcPr>
          <w:p w14:paraId="7075E9AD" w14:textId="2FEEB498" w:rsidR="00CA6690" w:rsidRPr="00687C3F" w:rsidRDefault="00CA6690" w:rsidP="00494621">
            <w:pPr>
              <w:widowControl/>
              <w:adjustRightInd/>
              <w:spacing w:line="240" w:lineRule="auto"/>
              <w:jc w:val="left"/>
            </w:pPr>
            <w:r w:rsidRPr="00CA6690">
              <w:t>Расположено в схеме БД "sh_site_gibdd"</w:t>
            </w:r>
          </w:p>
        </w:tc>
        <w:tc>
          <w:tcPr>
            <w:tcW w:w="682" w:type="pct"/>
            <w:shd w:val="clear" w:color="auto" w:fill="auto"/>
          </w:tcPr>
          <w:p w14:paraId="76927892" w14:textId="7393067B" w:rsidR="00CA6690" w:rsidRPr="00687C3F" w:rsidRDefault="00CA6690" w:rsidP="00494621">
            <w:pPr>
              <w:widowControl/>
              <w:adjustRightInd/>
              <w:spacing w:line="240" w:lineRule="auto"/>
              <w:jc w:val="left"/>
            </w:pPr>
            <w:r w:rsidRPr="00CA6690">
              <w:t>integer</w:t>
            </w:r>
          </w:p>
        </w:tc>
        <w:tc>
          <w:tcPr>
            <w:tcW w:w="439" w:type="pct"/>
            <w:shd w:val="clear" w:color="auto" w:fill="auto"/>
          </w:tcPr>
          <w:p w14:paraId="6C287A70" w14:textId="6A6C7FA9" w:rsidR="00CA6690" w:rsidRPr="00687C3F" w:rsidRDefault="00CA6690" w:rsidP="00494621">
            <w:pPr>
              <w:widowControl/>
              <w:adjustRightInd/>
              <w:spacing w:line="240" w:lineRule="auto"/>
              <w:jc w:val="left"/>
            </w:pPr>
            <w:r w:rsidRPr="00CA6690">
              <w:t>нет</w:t>
            </w:r>
          </w:p>
        </w:tc>
        <w:tc>
          <w:tcPr>
            <w:tcW w:w="633" w:type="pct"/>
            <w:shd w:val="clear" w:color="auto" w:fill="auto"/>
          </w:tcPr>
          <w:p w14:paraId="67EE0F33" w14:textId="5F6A74A6" w:rsidR="00CA6690" w:rsidRPr="00687C3F" w:rsidRDefault="00CA6690" w:rsidP="00494621">
            <w:pPr>
              <w:widowControl/>
              <w:adjustRightInd/>
              <w:spacing w:line="240" w:lineRule="auto"/>
              <w:jc w:val="left"/>
            </w:pPr>
            <w:r w:rsidRPr="00CA6690">
              <w:t>suffer_child_amount</w:t>
            </w:r>
          </w:p>
        </w:tc>
        <w:tc>
          <w:tcPr>
            <w:tcW w:w="731" w:type="pct"/>
            <w:shd w:val="clear" w:color="auto" w:fill="auto"/>
          </w:tcPr>
          <w:p w14:paraId="32CA02C0" w14:textId="1209E09F" w:rsidR="00CA6690" w:rsidRPr="00687C3F" w:rsidRDefault="00CA6690" w:rsidP="00494621">
            <w:pPr>
              <w:widowControl/>
              <w:adjustRightInd/>
              <w:spacing w:line="240" w:lineRule="auto"/>
              <w:jc w:val="left"/>
            </w:pPr>
            <w:r w:rsidRPr="00CA6690">
              <w:t>mias_concentration_points</w:t>
            </w:r>
          </w:p>
        </w:tc>
        <w:tc>
          <w:tcPr>
            <w:tcW w:w="568" w:type="pct"/>
            <w:shd w:val="clear" w:color="auto" w:fill="auto"/>
          </w:tcPr>
          <w:p w14:paraId="0AD856D2" w14:textId="1FFADED9" w:rsidR="00CA6690" w:rsidRPr="00687C3F" w:rsidRDefault="00CA6690" w:rsidP="00494621">
            <w:pPr>
              <w:widowControl/>
              <w:adjustRightInd/>
              <w:spacing w:line="240" w:lineRule="auto"/>
              <w:jc w:val="left"/>
            </w:pPr>
            <w:r w:rsidRPr="00CA6690">
              <w:t> </w:t>
            </w:r>
          </w:p>
        </w:tc>
      </w:tr>
      <w:tr w:rsidR="00CA6690" w:rsidRPr="003B2A35" w14:paraId="11225B98" w14:textId="77777777" w:rsidTr="00CA6690">
        <w:tc>
          <w:tcPr>
            <w:tcW w:w="242" w:type="pct"/>
            <w:shd w:val="clear" w:color="auto" w:fill="auto"/>
          </w:tcPr>
          <w:p w14:paraId="30AB0948" w14:textId="7643EF50" w:rsidR="00CA6690" w:rsidRPr="00687C3F" w:rsidRDefault="00CA6690" w:rsidP="00494621">
            <w:pPr>
              <w:widowControl/>
              <w:adjustRightInd/>
              <w:spacing w:line="240" w:lineRule="auto"/>
              <w:jc w:val="left"/>
            </w:pPr>
            <w:r w:rsidRPr="00CA6690">
              <w:t>14</w:t>
            </w:r>
          </w:p>
        </w:tc>
        <w:tc>
          <w:tcPr>
            <w:tcW w:w="877" w:type="pct"/>
            <w:shd w:val="clear" w:color="auto" w:fill="auto"/>
          </w:tcPr>
          <w:p w14:paraId="2C8FCFF9" w14:textId="2740D104" w:rsidR="00CA6690" w:rsidRPr="00687C3F" w:rsidRDefault="00CA6690" w:rsidP="00494621">
            <w:pPr>
              <w:widowControl/>
              <w:adjustRightInd/>
              <w:spacing w:line="240" w:lineRule="auto"/>
              <w:jc w:val="left"/>
            </w:pPr>
            <w:r w:rsidRPr="00CA6690">
              <w:t>Численность населения</w:t>
            </w:r>
          </w:p>
        </w:tc>
        <w:tc>
          <w:tcPr>
            <w:tcW w:w="828" w:type="pct"/>
            <w:shd w:val="clear" w:color="auto" w:fill="auto"/>
          </w:tcPr>
          <w:p w14:paraId="242A3B81" w14:textId="7C9F5127" w:rsidR="00CA6690" w:rsidRPr="00687C3F" w:rsidRDefault="00CA6690" w:rsidP="00494621">
            <w:pPr>
              <w:widowControl/>
              <w:adjustRightInd/>
              <w:spacing w:line="240" w:lineRule="auto"/>
              <w:jc w:val="left"/>
            </w:pPr>
            <w:r w:rsidRPr="00CA6690">
              <w:t>Расположено в схеме БД "sh_site_gibdd"</w:t>
            </w:r>
          </w:p>
        </w:tc>
        <w:tc>
          <w:tcPr>
            <w:tcW w:w="682" w:type="pct"/>
            <w:shd w:val="clear" w:color="auto" w:fill="auto"/>
          </w:tcPr>
          <w:p w14:paraId="0339989C" w14:textId="06F9490C" w:rsidR="00CA6690" w:rsidRPr="00687C3F" w:rsidRDefault="00CA6690" w:rsidP="00494621">
            <w:pPr>
              <w:widowControl/>
              <w:adjustRightInd/>
              <w:spacing w:line="240" w:lineRule="auto"/>
              <w:jc w:val="left"/>
            </w:pPr>
            <w:r w:rsidRPr="00CA6690">
              <w:t>bpchar(1)</w:t>
            </w:r>
          </w:p>
        </w:tc>
        <w:tc>
          <w:tcPr>
            <w:tcW w:w="439" w:type="pct"/>
            <w:shd w:val="clear" w:color="auto" w:fill="auto"/>
          </w:tcPr>
          <w:p w14:paraId="53A05CDB" w14:textId="2473F8D9" w:rsidR="00CA6690" w:rsidRPr="00687C3F" w:rsidRDefault="00CA6690" w:rsidP="00494621">
            <w:pPr>
              <w:widowControl/>
              <w:adjustRightInd/>
              <w:spacing w:line="240" w:lineRule="auto"/>
              <w:jc w:val="left"/>
            </w:pPr>
            <w:r w:rsidRPr="00CA6690">
              <w:t>нет</w:t>
            </w:r>
          </w:p>
        </w:tc>
        <w:tc>
          <w:tcPr>
            <w:tcW w:w="633" w:type="pct"/>
            <w:shd w:val="clear" w:color="auto" w:fill="auto"/>
          </w:tcPr>
          <w:p w14:paraId="4A1722A4" w14:textId="101E6C1C" w:rsidR="00CA6690" w:rsidRPr="00687C3F" w:rsidRDefault="00CA6690" w:rsidP="00494621">
            <w:pPr>
              <w:widowControl/>
              <w:adjustRightInd/>
              <w:spacing w:line="240" w:lineRule="auto"/>
              <w:jc w:val="left"/>
            </w:pPr>
            <w:r w:rsidRPr="00CA6690">
              <w:t>out_of_population_aggregate</w:t>
            </w:r>
          </w:p>
        </w:tc>
        <w:tc>
          <w:tcPr>
            <w:tcW w:w="731" w:type="pct"/>
            <w:shd w:val="clear" w:color="auto" w:fill="auto"/>
          </w:tcPr>
          <w:p w14:paraId="7498B954" w14:textId="7A262863" w:rsidR="00CA6690" w:rsidRPr="00687C3F" w:rsidRDefault="00CA6690" w:rsidP="00494621">
            <w:pPr>
              <w:widowControl/>
              <w:adjustRightInd/>
              <w:spacing w:line="240" w:lineRule="auto"/>
              <w:jc w:val="left"/>
            </w:pPr>
            <w:r w:rsidRPr="00CA6690">
              <w:t>mias_concentration_points</w:t>
            </w:r>
          </w:p>
        </w:tc>
        <w:tc>
          <w:tcPr>
            <w:tcW w:w="568" w:type="pct"/>
            <w:shd w:val="clear" w:color="auto" w:fill="auto"/>
          </w:tcPr>
          <w:p w14:paraId="220ABDDC" w14:textId="24E86357" w:rsidR="00CA6690" w:rsidRPr="00687C3F" w:rsidRDefault="00CA6690" w:rsidP="00494621">
            <w:pPr>
              <w:widowControl/>
              <w:adjustRightInd/>
              <w:spacing w:line="240" w:lineRule="auto"/>
              <w:jc w:val="left"/>
            </w:pPr>
            <w:r w:rsidRPr="00CA6690">
              <w:t> </w:t>
            </w:r>
          </w:p>
        </w:tc>
      </w:tr>
      <w:tr w:rsidR="00CA6690" w:rsidRPr="003B2A35" w14:paraId="49C0F6AD" w14:textId="77777777" w:rsidTr="00CA6690">
        <w:tc>
          <w:tcPr>
            <w:tcW w:w="242" w:type="pct"/>
            <w:shd w:val="clear" w:color="auto" w:fill="auto"/>
          </w:tcPr>
          <w:p w14:paraId="465C55BF" w14:textId="0237C060" w:rsidR="00CA6690" w:rsidRPr="00687C3F" w:rsidRDefault="00CA6690" w:rsidP="00494621">
            <w:pPr>
              <w:widowControl/>
              <w:adjustRightInd/>
              <w:spacing w:line="240" w:lineRule="auto"/>
              <w:jc w:val="left"/>
            </w:pPr>
            <w:r w:rsidRPr="00CA6690">
              <w:t>15</w:t>
            </w:r>
          </w:p>
        </w:tc>
        <w:tc>
          <w:tcPr>
            <w:tcW w:w="877" w:type="pct"/>
            <w:shd w:val="clear" w:color="auto" w:fill="auto"/>
          </w:tcPr>
          <w:p w14:paraId="5F52604B" w14:textId="2FDBC618" w:rsidR="00CA6690" w:rsidRPr="00687C3F" w:rsidRDefault="00CA6690" w:rsidP="00494621">
            <w:pPr>
              <w:widowControl/>
              <w:adjustRightInd/>
              <w:spacing w:line="240" w:lineRule="auto"/>
              <w:jc w:val="left"/>
            </w:pPr>
            <w:r w:rsidRPr="00CA6690">
              <w:t>Геоинформационные данные МК</w:t>
            </w:r>
          </w:p>
        </w:tc>
        <w:tc>
          <w:tcPr>
            <w:tcW w:w="828" w:type="pct"/>
            <w:shd w:val="clear" w:color="auto" w:fill="auto"/>
          </w:tcPr>
          <w:p w14:paraId="76450A44" w14:textId="1D4B4870" w:rsidR="00CA6690" w:rsidRPr="00687C3F" w:rsidRDefault="00CA6690" w:rsidP="00494621">
            <w:pPr>
              <w:widowControl/>
              <w:adjustRightInd/>
              <w:spacing w:line="240" w:lineRule="auto"/>
              <w:jc w:val="left"/>
            </w:pPr>
            <w:r w:rsidRPr="00CA6690">
              <w:t>Расположено в схеме БД "sh_site_gibdd"</w:t>
            </w:r>
          </w:p>
        </w:tc>
        <w:tc>
          <w:tcPr>
            <w:tcW w:w="682" w:type="pct"/>
            <w:shd w:val="clear" w:color="auto" w:fill="auto"/>
          </w:tcPr>
          <w:p w14:paraId="51A7B78E" w14:textId="6C26A044" w:rsidR="00CA6690" w:rsidRPr="00687C3F" w:rsidRDefault="00CA6690" w:rsidP="00494621">
            <w:pPr>
              <w:widowControl/>
              <w:adjustRightInd/>
              <w:spacing w:line="240" w:lineRule="auto"/>
              <w:jc w:val="left"/>
            </w:pPr>
            <w:r w:rsidRPr="00CA6690">
              <w:t>text</w:t>
            </w:r>
          </w:p>
        </w:tc>
        <w:tc>
          <w:tcPr>
            <w:tcW w:w="439" w:type="pct"/>
            <w:shd w:val="clear" w:color="auto" w:fill="auto"/>
          </w:tcPr>
          <w:p w14:paraId="2A39AF4F" w14:textId="20DF37A8" w:rsidR="00CA6690" w:rsidRPr="00687C3F" w:rsidRDefault="00CA6690" w:rsidP="00494621">
            <w:pPr>
              <w:widowControl/>
              <w:adjustRightInd/>
              <w:spacing w:line="240" w:lineRule="auto"/>
              <w:jc w:val="left"/>
            </w:pPr>
            <w:r w:rsidRPr="00CA6690">
              <w:t>нет</w:t>
            </w:r>
          </w:p>
        </w:tc>
        <w:tc>
          <w:tcPr>
            <w:tcW w:w="633" w:type="pct"/>
            <w:shd w:val="clear" w:color="auto" w:fill="auto"/>
          </w:tcPr>
          <w:p w14:paraId="020732AF" w14:textId="2E66F1B0" w:rsidR="00CA6690" w:rsidRPr="00687C3F" w:rsidRDefault="00CA6690" w:rsidP="00494621">
            <w:pPr>
              <w:widowControl/>
              <w:adjustRightInd/>
              <w:spacing w:line="240" w:lineRule="auto"/>
              <w:jc w:val="left"/>
            </w:pPr>
            <w:r w:rsidRPr="00CA6690">
              <w:t>geo_data</w:t>
            </w:r>
          </w:p>
        </w:tc>
        <w:tc>
          <w:tcPr>
            <w:tcW w:w="731" w:type="pct"/>
            <w:shd w:val="clear" w:color="auto" w:fill="auto"/>
          </w:tcPr>
          <w:p w14:paraId="693013E7" w14:textId="3E52B59E" w:rsidR="00CA6690" w:rsidRPr="00687C3F" w:rsidRDefault="00CA6690" w:rsidP="00494621">
            <w:pPr>
              <w:widowControl/>
              <w:adjustRightInd/>
              <w:spacing w:line="240" w:lineRule="auto"/>
              <w:jc w:val="left"/>
            </w:pPr>
            <w:r w:rsidRPr="00CA6690">
              <w:t>mias_concentration_points</w:t>
            </w:r>
          </w:p>
        </w:tc>
        <w:tc>
          <w:tcPr>
            <w:tcW w:w="568" w:type="pct"/>
            <w:shd w:val="clear" w:color="auto" w:fill="auto"/>
          </w:tcPr>
          <w:p w14:paraId="747864D3" w14:textId="060E4F96" w:rsidR="00CA6690" w:rsidRPr="00687C3F" w:rsidRDefault="00CA6690" w:rsidP="00494621">
            <w:pPr>
              <w:widowControl/>
              <w:adjustRightInd/>
              <w:spacing w:line="240" w:lineRule="auto"/>
              <w:jc w:val="left"/>
            </w:pPr>
            <w:r w:rsidRPr="00CA6690">
              <w:t> </w:t>
            </w:r>
          </w:p>
        </w:tc>
      </w:tr>
    </w:tbl>
    <w:p w14:paraId="1141D6BE" w14:textId="77777777" w:rsidR="0058512B" w:rsidRDefault="0058512B" w:rsidP="00494621">
      <w:pPr>
        <w:rPr>
          <w:rFonts w:eastAsia="Calibri"/>
        </w:rPr>
      </w:pPr>
    </w:p>
    <w:p w14:paraId="083CE292" w14:textId="77777777" w:rsidR="0058512B" w:rsidRDefault="0058512B" w:rsidP="00494621">
      <w:pPr>
        <w:rPr>
          <w:rFonts w:eastAsia="Calibri"/>
        </w:rPr>
      </w:pPr>
    </w:p>
    <w:p w14:paraId="62068B21" w14:textId="30144E93" w:rsidR="00604A09" w:rsidRPr="00604A09" w:rsidRDefault="00604A09" w:rsidP="00494621">
      <w:pPr>
        <w:keepNext/>
        <w:spacing w:line="360" w:lineRule="auto"/>
        <w:jc w:val="left"/>
        <w:outlineLvl w:val="2"/>
        <w:rPr>
          <w:rFonts w:eastAsia="Calibri"/>
          <w:b/>
          <w:sz w:val="28"/>
          <w:szCs w:val="28"/>
        </w:rPr>
      </w:pPr>
      <w:r w:rsidRPr="00E94820">
        <w:rPr>
          <w:rFonts w:eastAsia="Calibri"/>
          <w:b/>
          <w:sz w:val="28"/>
          <w:szCs w:val="28"/>
        </w:rPr>
        <w:t>Справочники</w:t>
      </w:r>
    </w:p>
    <w:p w14:paraId="53AD677C" w14:textId="56AAB657" w:rsidR="00842A49" w:rsidRDefault="00842A49"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37</w:t>
      </w:r>
      <w:r>
        <w:rPr>
          <w:noProof/>
        </w:rPr>
        <w:fldChar w:fldCharType="end"/>
      </w:r>
      <w:r>
        <w:t xml:space="preserve"> – </w:t>
      </w:r>
      <w:r w:rsidR="002A3280" w:rsidRPr="002A3280">
        <w:t>Справочник "Единицы измерения времени"</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842A49" w:rsidRPr="003B2A35" w14:paraId="508BF9DC" w14:textId="77777777" w:rsidTr="00EA4C74">
        <w:trPr>
          <w:tblHeader/>
        </w:trPr>
        <w:tc>
          <w:tcPr>
            <w:tcW w:w="242" w:type="pct"/>
            <w:shd w:val="pct15" w:color="auto" w:fill="auto"/>
            <w:hideMark/>
          </w:tcPr>
          <w:p w14:paraId="3E67E520" w14:textId="77777777" w:rsidR="00842A49" w:rsidRPr="00437674" w:rsidRDefault="00842A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32CDD7BD" w14:textId="77777777" w:rsidR="00842A49" w:rsidRPr="00437674" w:rsidRDefault="00842A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1DDA42B5" w14:textId="77777777" w:rsidR="00842A49" w:rsidRPr="00437674" w:rsidRDefault="00842A49"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593DD373" w14:textId="283E1B20" w:rsidR="00842A49" w:rsidRPr="00437674" w:rsidRDefault="00842A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sidR="00D7631A">
              <w:rPr>
                <w:b/>
                <w:bCs/>
                <w:sz w:val="20"/>
                <w:szCs w:val="20"/>
                <w:lang w:eastAsia="en-US"/>
              </w:rPr>
              <w:t xml:space="preserve"> данных</w:t>
            </w:r>
          </w:p>
        </w:tc>
        <w:tc>
          <w:tcPr>
            <w:tcW w:w="439" w:type="pct"/>
            <w:shd w:val="pct15" w:color="auto" w:fill="auto"/>
            <w:hideMark/>
          </w:tcPr>
          <w:p w14:paraId="33E5B75F" w14:textId="77777777" w:rsidR="00842A49" w:rsidRPr="00437674" w:rsidRDefault="00842A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0EB89420" w14:textId="77777777" w:rsidR="00842A49" w:rsidRPr="00437674" w:rsidRDefault="00842A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5A175695" w14:textId="77777777" w:rsidR="00842A49" w:rsidRPr="00437674" w:rsidRDefault="00842A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4C616C7E" w14:textId="77777777" w:rsidR="00842A49" w:rsidRPr="00437674" w:rsidRDefault="00842A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2A3280" w:rsidRPr="003B2A35" w14:paraId="6FB89355" w14:textId="77777777" w:rsidTr="002A3280">
        <w:tc>
          <w:tcPr>
            <w:tcW w:w="242" w:type="pct"/>
            <w:shd w:val="clear" w:color="auto" w:fill="auto"/>
          </w:tcPr>
          <w:p w14:paraId="76DF2332" w14:textId="60368FC9" w:rsidR="002A3280" w:rsidRPr="00687C3F" w:rsidRDefault="002A3280" w:rsidP="00494621">
            <w:pPr>
              <w:widowControl/>
              <w:adjustRightInd/>
              <w:spacing w:line="240" w:lineRule="auto"/>
              <w:jc w:val="left"/>
            </w:pPr>
            <w:r w:rsidRPr="002A3280">
              <w:t>1</w:t>
            </w:r>
          </w:p>
        </w:tc>
        <w:tc>
          <w:tcPr>
            <w:tcW w:w="877" w:type="pct"/>
            <w:shd w:val="clear" w:color="auto" w:fill="auto"/>
          </w:tcPr>
          <w:p w14:paraId="69561BF7" w14:textId="283702DD" w:rsidR="002A3280" w:rsidRPr="00687C3F" w:rsidRDefault="002A3280" w:rsidP="00494621">
            <w:pPr>
              <w:widowControl/>
              <w:adjustRightInd/>
              <w:spacing w:line="240" w:lineRule="auto"/>
              <w:jc w:val="left"/>
            </w:pPr>
            <w:r w:rsidRPr="002A3280">
              <w:t>Дата, соответствующая результату расчета показателей формы (отчета)</w:t>
            </w:r>
          </w:p>
        </w:tc>
        <w:tc>
          <w:tcPr>
            <w:tcW w:w="828" w:type="pct"/>
            <w:shd w:val="clear" w:color="auto" w:fill="auto"/>
          </w:tcPr>
          <w:p w14:paraId="277BB4AA" w14:textId="6175A0E4" w:rsidR="002A3280" w:rsidRPr="00687C3F" w:rsidRDefault="002A3280" w:rsidP="00494621">
            <w:pPr>
              <w:widowControl/>
              <w:adjustRightInd/>
              <w:spacing w:line="240" w:lineRule="auto"/>
              <w:jc w:val="left"/>
            </w:pPr>
            <w:r w:rsidRPr="002A3280">
              <w:t>Расположено в схеме БД "fis_data_saiku"</w:t>
            </w:r>
          </w:p>
        </w:tc>
        <w:tc>
          <w:tcPr>
            <w:tcW w:w="682" w:type="pct"/>
            <w:shd w:val="clear" w:color="auto" w:fill="auto"/>
          </w:tcPr>
          <w:p w14:paraId="4FCEA0BE" w14:textId="78AA250A" w:rsidR="002A3280" w:rsidRPr="00687C3F" w:rsidRDefault="002A3280" w:rsidP="00494621">
            <w:pPr>
              <w:widowControl/>
              <w:adjustRightInd/>
              <w:spacing w:line="240" w:lineRule="auto"/>
              <w:jc w:val="left"/>
            </w:pPr>
            <w:r w:rsidRPr="002A3280">
              <w:t>bigint</w:t>
            </w:r>
          </w:p>
        </w:tc>
        <w:tc>
          <w:tcPr>
            <w:tcW w:w="439" w:type="pct"/>
            <w:shd w:val="clear" w:color="auto" w:fill="auto"/>
          </w:tcPr>
          <w:p w14:paraId="44F981B3" w14:textId="325BE526" w:rsidR="002A3280" w:rsidRPr="00687C3F" w:rsidRDefault="002A3280" w:rsidP="00494621">
            <w:pPr>
              <w:widowControl/>
              <w:adjustRightInd/>
              <w:spacing w:line="240" w:lineRule="auto"/>
              <w:jc w:val="left"/>
            </w:pPr>
            <w:r w:rsidRPr="002A3280">
              <w:t>да</w:t>
            </w:r>
          </w:p>
        </w:tc>
        <w:tc>
          <w:tcPr>
            <w:tcW w:w="633" w:type="pct"/>
            <w:shd w:val="clear" w:color="auto" w:fill="auto"/>
          </w:tcPr>
          <w:p w14:paraId="32F1805A" w14:textId="0A72A7AB" w:rsidR="002A3280" w:rsidRPr="00687C3F" w:rsidRDefault="002A3280" w:rsidP="00494621">
            <w:pPr>
              <w:widowControl/>
              <w:adjustRightInd/>
              <w:spacing w:line="240" w:lineRule="auto"/>
              <w:jc w:val="left"/>
            </w:pPr>
            <w:r w:rsidRPr="002A3280">
              <w:t>date_id</w:t>
            </w:r>
          </w:p>
        </w:tc>
        <w:tc>
          <w:tcPr>
            <w:tcW w:w="731" w:type="pct"/>
            <w:shd w:val="clear" w:color="auto" w:fill="auto"/>
          </w:tcPr>
          <w:p w14:paraId="75D5CBBE" w14:textId="6B96FBD2" w:rsidR="002A3280" w:rsidRPr="00687C3F" w:rsidRDefault="002A3280" w:rsidP="00494621">
            <w:pPr>
              <w:widowControl/>
              <w:adjustRightInd/>
              <w:spacing w:line="240" w:lineRule="auto"/>
              <w:jc w:val="left"/>
            </w:pPr>
            <w:r w:rsidRPr="002A3280">
              <w:t>spr_date</w:t>
            </w:r>
          </w:p>
        </w:tc>
        <w:tc>
          <w:tcPr>
            <w:tcW w:w="568" w:type="pct"/>
            <w:shd w:val="clear" w:color="auto" w:fill="auto"/>
          </w:tcPr>
          <w:p w14:paraId="25F62A11" w14:textId="1A47AA0B" w:rsidR="002A3280" w:rsidRPr="00687C3F" w:rsidRDefault="002A3280" w:rsidP="00494621">
            <w:pPr>
              <w:widowControl/>
              <w:adjustRightInd/>
              <w:spacing w:line="240" w:lineRule="auto"/>
              <w:jc w:val="left"/>
            </w:pPr>
            <w:r w:rsidRPr="002A3280">
              <w:t> </w:t>
            </w:r>
          </w:p>
        </w:tc>
      </w:tr>
      <w:tr w:rsidR="002A3280" w:rsidRPr="003B2A35" w14:paraId="52CC1276" w14:textId="77777777" w:rsidTr="002A3280">
        <w:tc>
          <w:tcPr>
            <w:tcW w:w="242" w:type="pct"/>
            <w:shd w:val="clear" w:color="auto" w:fill="auto"/>
          </w:tcPr>
          <w:p w14:paraId="1E126386" w14:textId="4A531A1F" w:rsidR="002A3280" w:rsidRPr="00687C3F" w:rsidRDefault="002A3280" w:rsidP="00494621">
            <w:pPr>
              <w:widowControl/>
              <w:adjustRightInd/>
              <w:spacing w:line="240" w:lineRule="auto"/>
              <w:jc w:val="left"/>
            </w:pPr>
            <w:r w:rsidRPr="002A3280">
              <w:t>2</w:t>
            </w:r>
          </w:p>
        </w:tc>
        <w:tc>
          <w:tcPr>
            <w:tcW w:w="877" w:type="pct"/>
            <w:shd w:val="clear" w:color="auto" w:fill="auto"/>
          </w:tcPr>
          <w:p w14:paraId="4280D1E3" w14:textId="711E04F4" w:rsidR="002A3280" w:rsidRPr="00687C3F" w:rsidRDefault="002A3280" w:rsidP="00494621">
            <w:pPr>
              <w:widowControl/>
              <w:adjustRightInd/>
              <w:spacing w:line="240" w:lineRule="auto"/>
              <w:jc w:val="left"/>
            </w:pPr>
            <w:r w:rsidRPr="002A3280">
              <w:t>Год</w:t>
            </w:r>
          </w:p>
        </w:tc>
        <w:tc>
          <w:tcPr>
            <w:tcW w:w="828" w:type="pct"/>
            <w:shd w:val="clear" w:color="auto" w:fill="auto"/>
          </w:tcPr>
          <w:p w14:paraId="6300D2DF" w14:textId="27B101D9" w:rsidR="002A3280" w:rsidRPr="00687C3F" w:rsidRDefault="002A3280" w:rsidP="00494621">
            <w:pPr>
              <w:widowControl/>
              <w:adjustRightInd/>
              <w:spacing w:line="240" w:lineRule="auto"/>
              <w:jc w:val="left"/>
            </w:pPr>
            <w:r w:rsidRPr="002A3280">
              <w:t>Расположено в схеме БД "fis_data_saiku"</w:t>
            </w:r>
          </w:p>
        </w:tc>
        <w:tc>
          <w:tcPr>
            <w:tcW w:w="682" w:type="pct"/>
            <w:shd w:val="clear" w:color="auto" w:fill="auto"/>
          </w:tcPr>
          <w:p w14:paraId="31A693F2" w14:textId="4CA0A963" w:rsidR="002A3280" w:rsidRPr="00687C3F" w:rsidRDefault="002A3280" w:rsidP="00494621">
            <w:pPr>
              <w:widowControl/>
              <w:adjustRightInd/>
              <w:spacing w:line="240" w:lineRule="auto"/>
              <w:jc w:val="left"/>
            </w:pPr>
            <w:r w:rsidRPr="002A3280">
              <w:t>smallint</w:t>
            </w:r>
          </w:p>
        </w:tc>
        <w:tc>
          <w:tcPr>
            <w:tcW w:w="439" w:type="pct"/>
            <w:shd w:val="clear" w:color="auto" w:fill="auto"/>
          </w:tcPr>
          <w:p w14:paraId="5E868A12" w14:textId="4A8F26B6" w:rsidR="002A3280" w:rsidRPr="00687C3F" w:rsidRDefault="002A3280" w:rsidP="00494621">
            <w:pPr>
              <w:widowControl/>
              <w:adjustRightInd/>
              <w:spacing w:line="240" w:lineRule="auto"/>
              <w:jc w:val="left"/>
            </w:pPr>
            <w:r w:rsidRPr="002A3280">
              <w:t>нет</w:t>
            </w:r>
          </w:p>
        </w:tc>
        <w:tc>
          <w:tcPr>
            <w:tcW w:w="633" w:type="pct"/>
            <w:shd w:val="clear" w:color="auto" w:fill="auto"/>
          </w:tcPr>
          <w:p w14:paraId="6A6BC89A" w14:textId="70CCF599" w:rsidR="002A3280" w:rsidRPr="00687C3F" w:rsidRDefault="002A3280" w:rsidP="00494621">
            <w:pPr>
              <w:widowControl/>
              <w:adjustRightInd/>
              <w:spacing w:line="240" w:lineRule="auto"/>
              <w:jc w:val="left"/>
            </w:pPr>
            <w:r w:rsidRPr="002A3280">
              <w:t>dt_year</w:t>
            </w:r>
          </w:p>
        </w:tc>
        <w:tc>
          <w:tcPr>
            <w:tcW w:w="731" w:type="pct"/>
            <w:shd w:val="clear" w:color="auto" w:fill="auto"/>
          </w:tcPr>
          <w:p w14:paraId="43FBA3A5" w14:textId="01F6D47D" w:rsidR="002A3280" w:rsidRPr="00687C3F" w:rsidRDefault="002A3280" w:rsidP="00494621">
            <w:pPr>
              <w:widowControl/>
              <w:adjustRightInd/>
              <w:spacing w:line="240" w:lineRule="auto"/>
              <w:jc w:val="left"/>
            </w:pPr>
            <w:r w:rsidRPr="002A3280">
              <w:t>spr_date</w:t>
            </w:r>
          </w:p>
        </w:tc>
        <w:tc>
          <w:tcPr>
            <w:tcW w:w="568" w:type="pct"/>
            <w:shd w:val="clear" w:color="auto" w:fill="auto"/>
          </w:tcPr>
          <w:p w14:paraId="27C1D9C5" w14:textId="75427415" w:rsidR="002A3280" w:rsidRPr="00687C3F" w:rsidRDefault="002A3280" w:rsidP="00494621">
            <w:pPr>
              <w:widowControl/>
              <w:adjustRightInd/>
              <w:spacing w:line="240" w:lineRule="auto"/>
              <w:jc w:val="left"/>
            </w:pPr>
            <w:r w:rsidRPr="002A3280">
              <w:t> </w:t>
            </w:r>
          </w:p>
        </w:tc>
      </w:tr>
      <w:tr w:rsidR="002A3280" w:rsidRPr="003B2A35" w14:paraId="17D0B7A0" w14:textId="77777777" w:rsidTr="002A3280">
        <w:tc>
          <w:tcPr>
            <w:tcW w:w="242" w:type="pct"/>
            <w:shd w:val="clear" w:color="auto" w:fill="auto"/>
          </w:tcPr>
          <w:p w14:paraId="02FCBB12" w14:textId="116C3E13" w:rsidR="002A3280" w:rsidRPr="00687C3F" w:rsidRDefault="002A3280" w:rsidP="00494621">
            <w:pPr>
              <w:widowControl/>
              <w:adjustRightInd/>
              <w:spacing w:line="240" w:lineRule="auto"/>
              <w:jc w:val="left"/>
            </w:pPr>
            <w:r w:rsidRPr="002A3280">
              <w:t>3</w:t>
            </w:r>
          </w:p>
        </w:tc>
        <w:tc>
          <w:tcPr>
            <w:tcW w:w="877" w:type="pct"/>
            <w:shd w:val="clear" w:color="auto" w:fill="auto"/>
          </w:tcPr>
          <w:p w14:paraId="34A144D5" w14:textId="00960D70" w:rsidR="002A3280" w:rsidRPr="00687C3F" w:rsidRDefault="002A3280" w:rsidP="00494621">
            <w:pPr>
              <w:widowControl/>
              <w:adjustRightInd/>
              <w:spacing w:line="240" w:lineRule="auto"/>
              <w:jc w:val="left"/>
            </w:pPr>
            <w:r w:rsidRPr="002A3280">
              <w:t>Полгода</w:t>
            </w:r>
          </w:p>
        </w:tc>
        <w:tc>
          <w:tcPr>
            <w:tcW w:w="828" w:type="pct"/>
            <w:shd w:val="clear" w:color="auto" w:fill="auto"/>
          </w:tcPr>
          <w:p w14:paraId="29DA6810" w14:textId="178E2D73" w:rsidR="002A3280" w:rsidRPr="00687C3F" w:rsidRDefault="002A3280" w:rsidP="00494621">
            <w:pPr>
              <w:widowControl/>
              <w:adjustRightInd/>
              <w:spacing w:line="240" w:lineRule="auto"/>
              <w:jc w:val="left"/>
            </w:pPr>
            <w:r w:rsidRPr="002A3280">
              <w:t>Расположено в схеме БД "fis_data_saiku"</w:t>
            </w:r>
          </w:p>
        </w:tc>
        <w:tc>
          <w:tcPr>
            <w:tcW w:w="682" w:type="pct"/>
            <w:shd w:val="clear" w:color="auto" w:fill="auto"/>
          </w:tcPr>
          <w:p w14:paraId="3AD6FFA3" w14:textId="44724B40" w:rsidR="002A3280" w:rsidRPr="00687C3F" w:rsidRDefault="002A3280" w:rsidP="00494621">
            <w:pPr>
              <w:widowControl/>
              <w:adjustRightInd/>
              <w:spacing w:line="240" w:lineRule="auto"/>
              <w:jc w:val="left"/>
            </w:pPr>
            <w:r w:rsidRPr="002A3280">
              <w:t>smallint</w:t>
            </w:r>
          </w:p>
        </w:tc>
        <w:tc>
          <w:tcPr>
            <w:tcW w:w="439" w:type="pct"/>
            <w:shd w:val="clear" w:color="auto" w:fill="auto"/>
          </w:tcPr>
          <w:p w14:paraId="6519D12D" w14:textId="6FBDBD9C" w:rsidR="002A3280" w:rsidRPr="00687C3F" w:rsidRDefault="002A3280" w:rsidP="00494621">
            <w:pPr>
              <w:widowControl/>
              <w:adjustRightInd/>
              <w:spacing w:line="240" w:lineRule="auto"/>
              <w:jc w:val="left"/>
            </w:pPr>
            <w:r w:rsidRPr="002A3280">
              <w:t>нет</w:t>
            </w:r>
          </w:p>
        </w:tc>
        <w:tc>
          <w:tcPr>
            <w:tcW w:w="633" w:type="pct"/>
            <w:shd w:val="clear" w:color="auto" w:fill="auto"/>
          </w:tcPr>
          <w:p w14:paraId="2A7A97B2" w14:textId="5D200CA5" w:rsidR="002A3280" w:rsidRPr="00687C3F" w:rsidRDefault="002A3280" w:rsidP="00494621">
            <w:pPr>
              <w:widowControl/>
              <w:adjustRightInd/>
              <w:spacing w:line="240" w:lineRule="auto"/>
              <w:jc w:val="left"/>
            </w:pPr>
            <w:r w:rsidRPr="002A3280">
              <w:t>dt_half_year</w:t>
            </w:r>
          </w:p>
        </w:tc>
        <w:tc>
          <w:tcPr>
            <w:tcW w:w="731" w:type="pct"/>
            <w:shd w:val="clear" w:color="auto" w:fill="auto"/>
          </w:tcPr>
          <w:p w14:paraId="3C1A542B" w14:textId="31920343" w:rsidR="002A3280" w:rsidRPr="00687C3F" w:rsidRDefault="002A3280" w:rsidP="00494621">
            <w:pPr>
              <w:widowControl/>
              <w:adjustRightInd/>
              <w:spacing w:line="240" w:lineRule="auto"/>
              <w:jc w:val="left"/>
            </w:pPr>
            <w:r w:rsidRPr="002A3280">
              <w:t>spr_date</w:t>
            </w:r>
          </w:p>
        </w:tc>
        <w:tc>
          <w:tcPr>
            <w:tcW w:w="568" w:type="pct"/>
            <w:shd w:val="clear" w:color="auto" w:fill="auto"/>
          </w:tcPr>
          <w:p w14:paraId="591BBA8E" w14:textId="4993FBB4" w:rsidR="002A3280" w:rsidRPr="00687C3F" w:rsidRDefault="002A3280" w:rsidP="00494621">
            <w:pPr>
              <w:widowControl/>
              <w:adjustRightInd/>
              <w:spacing w:line="240" w:lineRule="auto"/>
              <w:jc w:val="left"/>
            </w:pPr>
            <w:r w:rsidRPr="002A3280">
              <w:t> </w:t>
            </w:r>
          </w:p>
        </w:tc>
      </w:tr>
      <w:tr w:rsidR="002A3280" w:rsidRPr="003B2A35" w14:paraId="4CAA4269" w14:textId="77777777" w:rsidTr="002A3280">
        <w:tc>
          <w:tcPr>
            <w:tcW w:w="242" w:type="pct"/>
            <w:shd w:val="clear" w:color="auto" w:fill="auto"/>
          </w:tcPr>
          <w:p w14:paraId="536EF132" w14:textId="4D2C047A" w:rsidR="002A3280" w:rsidRPr="00687C3F" w:rsidRDefault="002A3280" w:rsidP="00494621">
            <w:pPr>
              <w:widowControl/>
              <w:adjustRightInd/>
              <w:spacing w:line="240" w:lineRule="auto"/>
              <w:jc w:val="left"/>
            </w:pPr>
            <w:r w:rsidRPr="002A3280">
              <w:t>4</w:t>
            </w:r>
          </w:p>
        </w:tc>
        <w:tc>
          <w:tcPr>
            <w:tcW w:w="877" w:type="pct"/>
            <w:shd w:val="clear" w:color="auto" w:fill="auto"/>
          </w:tcPr>
          <w:p w14:paraId="6227DF3B" w14:textId="2CB49F3A" w:rsidR="002A3280" w:rsidRPr="00687C3F" w:rsidRDefault="002A3280" w:rsidP="00494621">
            <w:pPr>
              <w:widowControl/>
              <w:adjustRightInd/>
              <w:spacing w:line="240" w:lineRule="auto"/>
              <w:jc w:val="left"/>
            </w:pPr>
            <w:r w:rsidRPr="002A3280">
              <w:t>Квартал</w:t>
            </w:r>
          </w:p>
        </w:tc>
        <w:tc>
          <w:tcPr>
            <w:tcW w:w="828" w:type="pct"/>
            <w:shd w:val="clear" w:color="auto" w:fill="auto"/>
          </w:tcPr>
          <w:p w14:paraId="2EABD2FF" w14:textId="284D44EB" w:rsidR="002A3280" w:rsidRPr="00687C3F" w:rsidRDefault="002A3280" w:rsidP="00494621">
            <w:pPr>
              <w:widowControl/>
              <w:adjustRightInd/>
              <w:spacing w:line="240" w:lineRule="auto"/>
              <w:jc w:val="left"/>
            </w:pPr>
            <w:r w:rsidRPr="002A3280">
              <w:t>Расположено в схеме БД "fis_data_saiku"</w:t>
            </w:r>
          </w:p>
        </w:tc>
        <w:tc>
          <w:tcPr>
            <w:tcW w:w="682" w:type="pct"/>
            <w:shd w:val="clear" w:color="auto" w:fill="auto"/>
          </w:tcPr>
          <w:p w14:paraId="10CA3E15" w14:textId="3759C4D6" w:rsidR="002A3280" w:rsidRPr="00687C3F" w:rsidRDefault="002A3280" w:rsidP="00494621">
            <w:pPr>
              <w:widowControl/>
              <w:adjustRightInd/>
              <w:spacing w:line="240" w:lineRule="auto"/>
              <w:jc w:val="left"/>
            </w:pPr>
            <w:r w:rsidRPr="002A3280">
              <w:t>smallint</w:t>
            </w:r>
          </w:p>
        </w:tc>
        <w:tc>
          <w:tcPr>
            <w:tcW w:w="439" w:type="pct"/>
            <w:shd w:val="clear" w:color="auto" w:fill="auto"/>
          </w:tcPr>
          <w:p w14:paraId="39BC5D02" w14:textId="09E11AF0" w:rsidR="002A3280" w:rsidRPr="00687C3F" w:rsidRDefault="002A3280" w:rsidP="00494621">
            <w:pPr>
              <w:widowControl/>
              <w:adjustRightInd/>
              <w:spacing w:line="240" w:lineRule="auto"/>
              <w:jc w:val="left"/>
            </w:pPr>
            <w:r w:rsidRPr="002A3280">
              <w:t>нет</w:t>
            </w:r>
          </w:p>
        </w:tc>
        <w:tc>
          <w:tcPr>
            <w:tcW w:w="633" w:type="pct"/>
            <w:shd w:val="clear" w:color="auto" w:fill="auto"/>
          </w:tcPr>
          <w:p w14:paraId="0A48E41B" w14:textId="1BD330D2" w:rsidR="002A3280" w:rsidRPr="00687C3F" w:rsidRDefault="002A3280" w:rsidP="00494621">
            <w:pPr>
              <w:widowControl/>
              <w:adjustRightInd/>
              <w:spacing w:line="240" w:lineRule="auto"/>
              <w:jc w:val="left"/>
            </w:pPr>
            <w:r w:rsidRPr="002A3280">
              <w:t xml:space="preserve">dt_quarter </w:t>
            </w:r>
          </w:p>
        </w:tc>
        <w:tc>
          <w:tcPr>
            <w:tcW w:w="731" w:type="pct"/>
            <w:shd w:val="clear" w:color="auto" w:fill="auto"/>
          </w:tcPr>
          <w:p w14:paraId="29639323" w14:textId="1004B4A5" w:rsidR="002A3280" w:rsidRPr="00687C3F" w:rsidRDefault="002A3280" w:rsidP="00494621">
            <w:pPr>
              <w:widowControl/>
              <w:adjustRightInd/>
              <w:spacing w:line="240" w:lineRule="auto"/>
              <w:jc w:val="left"/>
            </w:pPr>
            <w:r w:rsidRPr="002A3280">
              <w:t>spr_date</w:t>
            </w:r>
          </w:p>
        </w:tc>
        <w:tc>
          <w:tcPr>
            <w:tcW w:w="568" w:type="pct"/>
            <w:shd w:val="clear" w:color="auto" w:fill="auto"/>
          </w:tcPr>
          <w:p w14:paraId="6C106973" w14:textId="1F92D4F1" w:rsidR="002A3280" w:rsidRPr="00687C3F" w:rsidRDefault="002A3280" w:rsidP="00494621">
            <w:pPr>
              <w:widowControl/>
              <w:adjustRightInd/>
              <w:spacing w:line="240" w:lineRule="auto"/>
              <w:jc w:val="left"/>
            </w:pPr>
            <w:r w:rsidRPr="002A3280">
              <w:t> </w:t>
            </w:r>
          </w:p>
        </w:tc>
      </w:tr>
      <w:tr w:rsidR="002A3280" w:rsidRPr="003B2A35" w14:paraId="7C2A2B12" w14:textId="77777777" w:rsidTr="002A3280">
        <w:tc>
          <w:tcPr>
            <w:tcW w:w="242" w:type="pct"/>
            <w:shd w:val="clear" w:color="auto" w:fill="auto"/>
          </w:tcPr>
          <w:p w14:paraId="16F916D2" w14:textId="5EFFE177" w:rsidR="002A3280" w:rsidRPr="00687C3F" w:rsidRDefault="002A3280" w:rsidP="00494621">
            <w:pPr>
              <w:widowControl/>
              <w:adjustRightInd/>
              <w:spacing w:line="240" w:lineRule="auto"/>
              <w:jc w:val="left"/>
            </w:pPr>
            <w:r w:rsidRPr="002A3280">
              <w:t>5</w:t>
            </w:r>
          </w:p>
        </w:tc>
        <w:tc>
          <w:tcPr>
            <w:tcW w:w="877" w:type="pct"/>
            <w:shd w:val="clear" w:color="auto" w:fill="auto"/>
          </w:tcPr>
          <w:p w14:paraId="6CED4257" w14:textId="197969C0" w:rsidR="002A3280" w:rsidRPr="00687C3F" w:rsidRDefault="002A3280" w:rsidP="00494621">
            <w:pPr>
              <w:widowControl/>
              <w:adjustRightInd/>
              <w:spacing w:line="240" w:lineRule="auto"/>
              <w:jc w:val="left"/>
            </w:pPr>
            <w:r w:rsidRPr="002A3280">
              <w:t>Месяц</w:t>
            </w:r>
          </w:p>
        </w:tc>
        <w:tc>
          <w:tcPr>
            <w:tcW w:w="828" w:type="pct"/>
            <w:shd w:val="clear" w:color="auto" w:fill="auto"/>
          </w:tcPr>
          <w:p w14:paraId="6516EB74" w14:textId="61DAA438" w:rsidR="002A3280" w:rsidRPr="00687C3F" w:rsidRDefault="002A3280" w:rsidP="00494621">
            <w:pPr>
              <w:widowControl/>
              <w:adjustRightInd/>
              <w:spacing w:line="240" w:lineRule="auto"/>
              <w:jc w:val="left"/>
            </w:pPr>
            <w:r w:rsidRPr="002A3280">
              <w:t>Расположено в схеме БД "fis_data_saiku"</w:t>
            </w:r>
          </w:p>
        </w:tc>
        <w:tc>
          <w:tcPr>
            <w:tcW w:w="682" w:type="pct"/>
            <w:shd w:val="clear" w:color="auto" w:fill="auto"/>
          </w:tcPr>
          <w:p w14:paraId="3B53B80D" w14:textId="1BDADE66" w:rsidR="002A3280" w:rsidRPr="00687C3F" w:rsidRDefault="002A3280" w:rsidP="00494621">
            <w:pPr>
              <w:widowControl/>
              <w:adjustRightInd/>
              <w:spacing w:line="240" w:lineRule="auto"/>
              <w:jc w:val="left"/>
            </w:pPr>
            <w:r w:rsidRPr="002A3280">
              <w:t>smallint</w:t>
            </w:r>
          </w:p>
        </w:tc>
        <w:tc>
          <w:tcPr>
            <w:tcW w:w="439" w:type="pct"/>
            <w:shd w:val="clear" w:color="auto" w:fill="auto"/>
          </w:tcPr>
          <w:p w14:paraId="15C8AEAE" w14:textId="3692B1AB" w:rsidR="002A3280" w:rsidRPr="00687C3F" w:rsidRDefault="002A3280" w:rsidP="00494621">
            <w:pPr>
              <w:widowControl/>
              <w:adjustRightInd/>
              <w:spacing w:line="240" w:lineRule="auto"/>
              <w:jc w:val="left"/>
            </w:pPr>
            <w:r w:rsidRPr="002A3280">
              <w:t>нет</w:t>
            </w:r>
          </w:p>
        </w:tc>
        <w:tc>
          <w:tcPr>
            <w:tcW w:w="633" w:type="pct"/>
            <w:shd w:val="clear" w:color="auto" w:fill="auto"/>
          </w:tcPr>
          <w:p w14:paraId="4EE20886" w14:textId="34B6B2F5" w:rsidR="002A3280" w:rsidRPr="00687C3F" w:rsidRDefault="002A3280" w:rsidP="00494621">
            <w:pPr>
              <w:widowControl/>
              <w:adjustRightInd/>
              <w:spacing w:line="240" w:lineRule="auto"/>
              <w:jc w:val="left"/>
            </w:pPr>
            <w:r w:rsidRPr="002A3280">
              <w:t>dt_month</w:t>
            </w:r>
          </w:p>
        </w:tc>
        <w:tc>
          <w:tcPr>
            <w:tcW w:w="731" w:type="pct"/>
            <w:shd w:val="clear" w:color="auto" w:fill="auto"/>
          </w:tcPr>
          <w:p w14:paraId="506DE92D" w14:textId="5FFC1F91" w:rsidR="002A3280" w:rsidRPr="00687C3F" w:rsidRDefault="002A3280" w:rsidP="00494621">
            <w:pPr>
              <w:widowControl/>
              <w:adjustRightInd/>
              <w:spacing w:line="240" w:lineRule="auto"/>
              <w:jc w:val="left"/>
            </w:pPr>
            <w:r w:rsidRPr="002A3280">
              <w:t>spr_date</w:t>
            </w:r>
          </w:p>
        </w:tc>
        <w:tc>
          <w:tcPr>
            <w:tcW w:w="568" w:type="pct"/>
            <w:shd w:val="clear" w:color="auto" w:fill="auto"/>
          </w:tcPr>
          <w:p w14:paraId="23973DCA" w14:textId="6653F137" w:rsidR="002A3280" w:rsidRPr="00687C3F" w:rsidRDefault="002A3280" w:rsidP="00494621">
            <w:pPr>
              <w:widowControl/>
              <w:adjustRightInd/>
              <w:spacing w:line="240" w:lineRule="auto"/>
              <w:jc w:val="left"/>
            </w:pPr>
            <w:r w:rsidRPr="002A3280">
              <w:t> </w:t>
            </w:r>
          </w:p>
        </w:tc>
      </w:tr>
      <w:tr w:rsidR="002A3280" w:rsidRPr="003B2A35" w14:paraId="6BDD1BE3" w14:textId="77777777" w:rsidTr="002A3280">
        <w:tc>
          <w:tcPr>
            <w:tcW w:w="242" w:type="pct"/>
            <w:shd w:val="clear" w:color="auto" w:fill="auto"/>
          </w:tcPr>
          <w:p w14:paraId="2F5A78A3" w14:textId="3D59A844" w:rsidR="002A3280" w:rsidRPr="00687C3F" w:rsidRDefault="002A3280" w:rsidP="00494621">
            <w:pPr>
              <w:widowControl/>
              <w:adjustRightInd/>
              <w:spacing w:line="240" w:lineRule="auto"/>
              <w:jc w:val="left"/>
            </w:pPr>
            <w:r w:rsidRPr="002A3280">
              <w:t>6</w:t>
            </w:r>
          </w:p>
        </w:tc>
        <w:tc>
          <w:tcPr>
            <w:tcW w:w="877" w:type="pct"/>
            <w:shd w:val="clear" w:color="auto" w:fill="auto"/>
          </w:tcPr>
          <w:p w14:paraId="3CD2DFE1" w14:textId="33991803" w:rsidR="002A3280" w:rsidRPr="00687C3F" w:rsidRDefault="002A3280" w:rsidP="00494621">
            <w:pPr>
              <w:widowControl/>
              <w:adjustRightInd/>
              <w:spacing w:line="240" w:lineRule="auto"/>
              <w:jc w:val="left"/>
            </w:pPr>
            <w:r w:rsidRPr="002A3280">
              <w:t>Наименование месяца</w:t>
            </w:r>
          </w:p>
        </w:tc>
        <w:tc>
          <w:tcPr>
            <w:tcW w:w="828" w:type="pct"/>
            <w:shd w:val="clear" w:color="auto" w:fill="auto"/>
          </w:tcPr>
          <w:p w14:paraId="00E38C57" w14:textId="133B06BB" w:rsidR="002A3280" w:rsidRPr="00687C3F" w:rsidRDefault="002A3280" w:rsidP="00494621">
            <w:pPr>
              <w:widowControl/>
              <w:adjustRightInd/>
              <w:spacing w:line="240" w:lineRule="auto"/>
              <w:jc w:val="left"/>
            </w:pPr>
            <w:r w:rsidRPr="002A3280">
              <w:t>Расположено в схеме БД "fis_data_saiku"</w:t>
            </w:r>
          </w:p>
        </w:tc>
        <w:tc>
          <w:tcPr>
            <w:tcW w:w="682" w:type="pct"/>
            <w:shd w:val="clear" w:color="auto" w:fill="auto"/>
          </w:tcPr>
          <w:p w14:paraId="348B91AA" w14:textId="5A7DED07" w:rsidR="002A3280" w:rsidRPr="00687C3F" w:rsidRDefault="002A3280" w:rsidP="00494621">
            <w:pPr>
              <w:widowControl/>
              <w:adjustRightInd/>
              <w:spacing w:line="240" w:lineRule="auto"/>
              <w:jc w:val="left"/>
            </w:pPr>
            <w:r w:rsidRPr="002A3280">
              <w:t>character varying</w:t>
            </w:r>
          </w:p>
        </w:tc>
        <w:tc>
          <w:tcPr>
            <w:tcW w:w="439" w:type="pct"/>
            <w:shd w:val="clear" w:color="auto" w:fill="auto"/>
          </w:tcPr>
          <w:p w14:paraId="695FF91A" w14:textId="2BFB0F1E" w:rsidR="002A3280" w:rsidRPr="00687C3F" w:rsidRDefault="002A3280" w:rsidP="00494621">
            <w:pPr>
              <w:widowControl/>
              <w:adjustRightInd/>
              <w:spacing w:line="240" w:lineRule="auto"/>
              <w:jc w:val="left"/>
            </w:pPr>
            <w:r w:rsidRPr="002A3280">
              <w:t>нет</w:t>
            </w:r>
          </w:p>
        </w:tc>
        <w:tc>
          <w:tcPr>
            <w:tcW w:w="633" w:type="pct"/>
            <w:shd w:val="clear" w:color="auto" w:fill="auto"/>
          </w:tcPr>
          <w:p w14:paraId="21E457B1" w14:textId="597FC91D" w:rsidR="002A3280" w:rsidRPr="00687C3F" w:rsidRDefault="002A3280" w:rsidP="00494621">
            <w:pPr>
              <w:widowControl/>
              <w:adjustRightInd/>
              <w:spacing w:line="240" w:lineRule="auto"/>
              <w:jc w:val="left"/>
            </w:pPr>
            <w:r w:rsidRPr="002A3280">
              <w:t>dt_month_name</w:t>
            </w:r>
          </w:p>
        </w:tc>
        <w:tc>
          <w:tcPr>
            <w:tcW w:w="731" w:type="pct"/>
            <w:shd w:val="clear" w:color="auto" w:fill="auto"/>
          </w:tcPr>
          <w:p w14:paraId="5004D90C" w14:textId="165347DC" w:rsidR="002A3280" w:rsidRPr="00687C3F" w:rsidRDefault="002A3280" w:rsidP="00494621">
            <w:pPr>
              <w:widowControl/>
              <w:adjustRightInd/>
              <w:spacing w:line="240" w:lineRule="auto"/>
              <w:jc w:val="left"/>
            </w:pPr>
            <w:r w:rsidRPr="002A3280">
              <w:t>spr_date</w:t>
            </w:r>
          </w:p>
        </w:tc>
        <w:tc>
          <w:tcPr>
            <w:tcW w:w="568" w:type="pct"/>
            <w:shd w:val="clear" w:color="auto" w:fill="auto"/>
          </w:tcPr>
          <w:p w14:paraId="65078097" w14:textId="13F89319" w:rsidR="002A3280" w:rsidRPr="00687C3F" w:rsidRDefault="002A3280" w:rsidP="00494621">
            <w:pPr>
              <w:widowControl/>
              <w:adjustRightInd/>
              <w:spacing w:line="240" w:lineRule="auto"/>
              <w:jc w:val="left"/>
            </w:pPr>
            <w:r w:rsidRPr="002A3280">
              <w:t> </w:t>
            </w:r>
          </w:p>
        </w:tc>
      </w:tr>
      <w:tr w:rsidR="002A3280" w:rsidRPr="003B2A35" w14:paraId="25CB3636" w14:textId="77777777" w:rsidTr="002A3280">
        <w:tc>
          <w:tcPr>
            <w:tcW w:w="242" w:type="pct"/>
            <w:shd w:val="clear" w:color="auto" w:fill="auto"/>
          </w:tcPr>
          <w:p w14:paraId="24449F9B" w14:textId="422FE732" w:rsidR="002A3280" w:rsidRPr="00687C3F" w:rsidRDefault="002A3280" w:rsidP="00494621">
            <w:pPr>
              <w:widowControl/>
              <w:adjustRightInd/>
              <w:spacing w:line="240" w:lineRule="auto"/>
              <w:jc w:val="left"/>
            </w:pPr>
            <w:r w:rsidRPr="002A3280">
              <w:t>7</w:t>
            </w:r>
          </w:p>
        </w:tc>
        <w:tc>
          <w:tcPr>
            <w:tcW w:w="877" w:type="pct"/>
            <w:shd w:val="clear" w:color="auto" w:fill="auto"/>
          </w:tcPr>
          <w:p w14:paraId="77ABC8E8" w14:textId="42C53D15" w:rsidR="002A3280" w:rsidRPr="00687C3F" w:rsidRDefault="002A3280" w:rsidP="00494621">
            <w:pPr>
              <w:widowControl/>
              <w:adjustRightInd/>
              <w:spacing w:line="240" w:lineRule="auto"/>
              <w:jc w:val="left"/>
            </w:pPr>
            <w:r w:rsidRPr="002A3280">
              <w:t xml:space="preserve">День </w:t>
            </w:r>
          </w:p>
        </w:tc>
        <w:tc>
          <w:tcPr>
            <w:tcW w:w="828" w:type="pct"/>
            <w:shd w:val="clear" w:color="auto" w:fill="auto"/>
          </w:tcPr>
          <w:p w14:paraId="1447770D" w14:textId="23C53941" w:rsidR="002A3280" w:rsidRPr="00687C3F" w:rsidRDefault="002A3280" w:rsidP="00494621">
            <w:pPr>
              <w:widowControl/>
              <w:adjustRightInd/>
              <w:spacing w:line="240" w:lineRule="auto"/>
              <w:jc w:val="left"/>
            </w:pPr>
            <w:r w:rsidRPr="002A3280">
              <w:t>Расположено в схеме БД "fis_data_saiku"</w:t>
            </w:r>
          </w:p>
        </w:tc>
        <w:tc>
          <w:tcPr>
            <w:tcW w:w="682" w:type="pct"/>
            <w:shd w:val="clear" w:color="auto" w:fill="auto"/>
          </w:tcPr>
          <w:p w14:paraId="14AEF07D" w14:textId="6032384C" w:rsidR="002A3280" w:rsidRPr="00687C3F" w:rsidRDefault="002A3280" w:rsidP="00494621">
            <w:pPr>
              <w:widowControl/>
              <w:adjustRightInd/>
              <w:spacing w:line="240" w:lineRule="auto"/>
              <w:jc w:val="left"/>
            </w:pPr>
            <w:r w:rsidRPr="002A3280">
              <w:t>smallint</w:t>
            </w:r>
          </w:p>
        </w:tc>
        <w:tc>
          <w:tcPr>
            <w:tcW w:w="439" w:type="pct"/>
            <w:shd w:val="clear" w:color="auto" w:fill="auto"/>
          </w:tcPr>
          <w:p w14:paraId="164C98D2" w14:textId="01A6929B" w:rsidR="002A3280" w:rsidRPr="00687C3F" w:rsidRDefault="002A3280" w:rsidP="00494621">
            <w:pPr>
              <w:widowControl/>
              <w:adjustRightInd/>
              <w:spacing w:line="240" w:lineRule="auto"/>
              <w:jc w:val="left"/>
            </w:pPr>
            <w:r w:rsidRPr="002A3280">
              <w:t>нет</w:t>
            </w:r>
          </w:p>
        </w:tc>
        <w:tc>
          <w:tcPr>
            <w:tcW w:w="633" w:type="pct"/>
            <w:shd w:val="clear" w:color="auto" w:fill="auto"/>
          </w:tcPr>
          <w:p w14:paraId="138F669D" w14:textId="6E52F35C" w:rsidR="002A3280" w:rsidRPr="00687C3F" w:rsidRDefault="002A3280" w:rsidP="00494621">
            <w:pPr>
              <w:widowControl/>
              <w:adjustRightInd/>
              <w:spacing w:line="240" w:lineRule="auto"/>
              <w:jc w:val="left"/>
            </w:pPr>
            <w:r w:rsidRPr="002A3280">
              <w:t>dt_day</w:t>
            </w:r>
          </w:p>
        </w:tc>
        <w:tc>
          <w:tcPr>
            <w:tcW w:w="731" w:type="pct"/>
            <w:shd w:val="clear" w:color="auto" w:fill="auto"/>
          </w:tcPr>
          <w:p w14:paraId="7F6062F5" w14:textId="7F4F1352" w:rsidR="002A3280" w:rsidRPr="00687C3F" w:rsidRDefault="002A3280" w:rsidP="00494621">
            <w:pPr>
              <w:widowControl/>
              <w:adjustRightInd/>
              <w:spacing w:line="240" w:lineRule="auto"/>
              <w:jc w:val="left"/>
            </w:pPr>
            <w:r w:rsidRPr="002A3280">
              <w:t>spr_date</w:t>
            </w:r>
          </w:p>
        </w:tc>
        <w:tc>
          <w:tcPr>
            <w:tcW w:w="568" w:type="pct"/>
            <w:shd w:val="clear" w:color="auto" w:fill="auto"/>
          </w:tcPr>
          <w:p w14:paraId="2FC14D9C" w14:textId="17A522C2" w:rsidR="002A3280" w:rsidRPr="00687C3F" w:rsidRDefault="002A3280" w:rsidP="00494621">
            <w:pPr>
              <w:widowControl/>
              <w:adjustRightInd/>
              <w:spacing w:line="240" w:lineRule="auto"/>
              <w:jc w:val="left"/>
            </w:pPr>
            <w:r w:rsidRPr="002A3280">
              <w:t> </w:t>
            </w:r>
          </w:p>
        </w:tc>
      </w:tr>
    </w:tbl>
    <w:p w14:paraId="0E549A6F" w14:textId="77777777" w:rsidR="00842A49" w:rsidRDefault="00842A49" w:rsidP="00494621">
      <w:pPr>
        <w:rPr>
          <w:rFonts w:eastAsia="Calibri"/>
        </w:rPr>
      </w:pPr>
    </w:p>
    <w:p w14:paraId="5EB55B0E" w14:textId="3B5F8C8C" w:rsidR="00842A49" w:rsidRDefault="00842A49"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38</w:t>
      </w:r>
      <w:r>
        <w:rPr>
          <w:noProof/>
        </w:rPr>
        <w:fldChar w:fldCharType="end"/>
      </w:r>
      <w:r>
        <w:t xml:space="preserve"> – </w:t>
      </w:r>
      <w:r w:rsidR="002A3280">
        <w:t>Сп</w:t>
      </w:r>
      <w:r w:rsidR="002A3280" w:rsidRPr="002A3280">
        <w:t>равочник "Подразделения"</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977"/>
        <w:gridCol w:w="2409"/>
        <w:gridCol w:w="1560"/>
        <w:gridCol w:w="1277"/>
        <w:gridCol w:w="1842"/>
        <w:gridCol w:w="2127"/>
        <w:gridCol w:w="1653"/>
      </w:tblGrid>
      <w:tr w:rsidR="00842A49" w:rsidRPr="003B2A35" w14:paraId="19A7C223" w14:textId="77777777" w:rsidTr="002A3280">
        <w:trPr>
          <w:tblHeader/>
        </w:trPr>
        <w:tc>
          <w:tcPr>
            <w:tcW w:w="242" w:type="pct"/>
            <w:shd w:val="pct15" w:color="auto" w:fill="auto"/>
            <w:hideMark/>
          </w:tcPr>
          <w:p w14:paraId="6E7313E8" w14:textId="77777777" w:rsidR="00842A49" w:rsidRPr="00437674" w:rsidRDefault="00842A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1023" w:type="pct"/>
            <w:shd w:val="pct15" w:color="auto" w:fill="auto"/>
            <w:hideMark/>
          </w:tcPr>
          <w:p w14:paraId="4FCF93BB" w14:textId="77777777" w:rsidR="00842A49" w:rsidRPr="00437674" w:rsidRDefault="00842A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69634EDD" w14:textId="77777777" w:rsidR="00842A49" w:rsidRPr="00437674" w:rsidRDefault="00842A49"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536" w:type="pct"/>
            <w:shd w:val="pct15" w:color="auto" w:fill="auto"/>
            <w:hideMark/>
          </w:tcPr>
          <w:p w14:paraId="21D55DA3" w14:textId="396A295F" w:rsidR="00842A49"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1175F888" w14:textId="77777777" w:rsidR="00842A49" w:rsidRPr="00437674" w:rsidRDefault="00842A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75CC235D" w14:textId="77777777" w:rsidR="00842A49" w:rsidRPr="00437674" w:rsidRDefault="00842A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33759C33" w14:textId="77777777" w:rsidR="00842A49" w:rsidRPr="00437674" w:rsidRDefault="00842A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41F61C48" w14:textId="77777777" w:rsidR="00842A49" w:rsidRPr="00437674" w:rsidRDefault="00842A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2A3280" w:rsidRPr="003B2A35" w14:paraId="710A02D8" w14:textId="77777777" w:rsidTr="002A3280">
        <w:tc>
          <w:tcPr>
            <w:tcW w:w="242" w:type="pct"/>
            <w:shd w:val="clear" w:color="auto" w:fill="auto"/>
          </w:tcPr>
          <w:p w14:paraId="31FFDB1B" w14:textId="01C59A43" w:rsidR="002A3280" w:rsidRPr="00687C3F" w:rsidRDefault="002A3280" w:rsidP="00494621">
            <w:pPr>
              <w:widowControl/>
              <w:adjustRightInd/>
              <w:spacing w:line="240" w:lineRule="auto"/>
              <w:jc w:val="left"/>
            </w:pPr>
            <w:r w:rsidRPr="002A3280">
              <w:t>1</w:t>
            </w:r>
          </w:p>
        </w:tc>
        <w:tc>
          <w:tcPr>
            <w:tcW w:w="1023" w:type="pct"/>
            <w:shd w:val="clear" w:color="auto" w:fill="auto"/>
          </w:tcPr>
          <w:p w14:paraId="3F855CD2" w14:textId="14BB9B37" w:rsidR="002A3280" w:rsidRPr="00687C3F" w:rsidRDefault="002A3280" w:rsidP="00494621">
            <w:pPr>
              <w:widowControl/>
              <w:adjustRightInd/>
              <w:spacing w:line="240" w:lineRule="auto"/>
              <w:jc w:val="left"/>
            </w:pPr>
            <w:r w:rsidRPr="002A3280">
              <w:t>Наименование подразделения, территориального органа МВД Российской Федерации</w:t>
            </w:r>
          </w:p>
        </w:tc>
        <w:tc>
          <w:tcPr>
            <w:tcW w:w="828" w:type="pct"/>
            <w:shd w:val="clear" w:color="auto" w:fill="auto"/>
          </w:tcPr>
          <w:p w14:paraId="7A46BF19" w14:textId="7C3E3A29" w:rsidR="002A3280" w:rsidRPr="00687C3F" w:rsidRDefault="002A3280" w:rsidP="00494621">
            <w:pPr>
              <w:widowControl/>
              <w:adjustRightInd/>
              <w:spacing w:line="240" w:lineRule="auto"/>
              <w:jc w:val="left"/>
            </w:pPr>
            <w:r w:rsidRPr="002A3280">
              <w:t>Расположено в схеме БД "fis_data_saiku"</w:t>
            </w:r>
          </w:p>
        </w:tc>
        <w:tc>
          <w:tcPr>
            <w:tcW w:w="536" w:type="pct"/>
            <w:shd w:val="clear" w:color="auto" w:fill="auto"/>
          </w:tcPr>
          <w:p w14:paraId="071E27FC" w14:textId="7A4A3C0A" w:rsidR="002A3280" w:rsidRPr="00687C3F" w:rsidRDefault="002A3280" w:rsidP="00494621">
            <w:pPr>
              <w:widowControl/>
              <w:adjustRightInd/>
              <w:spacing w:line="240" w:lineRule="auto"/>
              <w:jc w:val="left"/>
            </w:pPr>
            <w:r w:rsidRPr="002A3280">
              <w:t>character varying</w:t>
            </w:r>
          </w:p>
        </w:tc>
        <w:tc>
          <w:tcPr>
            <w:tcW w:w="439" w:type="pct"/>
            <w:shd w:val="clear" w:color="auto" w:fill="auto"/>
          </w:tcPr>
          <w:p w14:paraId="2AF09270" w14:textId="0CEE434C" w:rsidR="002A3280" w:rsidRPr="00687C3F" w:rsidRDefault="002A3280" w:rsidP="00494621">
            <w:pPr>
              <w:widowControl/>
              <w:adjustRightInd/>
              <w:spacing w:line="240" w:lineRule="auto"/>
              <w:jc w:val="left"/>
            </w:pPr>
            <w:r w:rsidRPr="002A3280">
              <w:t>нет</w:t>
            </w:r>
          </w:p>
        </w:tc>
        <w:tc>
          <w:tcPr>
            <w:tcW w:w="633" w:type="pct"/>
            <w:shd w:val="clear" w:color="auto" w:fill="auto"/>
          </w:tcPr>
          <w:p w14:paraId="6A2EACC0" w14:textId="2B98713C" w:rsidR="002A3280" w:rsidRPr="00687C3F" w:rsidRDefault="002A3280" w:rsidP="00494621">
            <w:pPr>
              <w:widowControl/>
              <w:adjustRightInd/>
              <w:spacing w:line="240" w:lineRule="auto"/>
              <w:jc w:val="left"/>
            </w:pPr>
            <w:r w:rsidRPr="002A3280">
              <w:t>name</w:t>
            </w:r>
          </w:p>
        </w:tc>
        <w:tc>
          <w:tcPr>
            <w:tcW w:w="731" w:type="pct"/>
            <w:shd w:val="clear" w:color="auto" w:fill="auto"/>
          </w:tcPr>
          <w:p w14:paraId="1BA62854" w14:textId="123CCE3C" w:rsidR="002A3280" w:rsidRPr="00687C3F" w:rsidRDefault="002A3280" w:rsidP="00494621">
            <w:pPr>
              <w:widowControl/>
              <w:adjustRightInd/>
              <w:spacing w:line="240" w:lineRule="auto"/>
              <w:jc w:val="left"/>
            </w:pPr>
            <w:r w:rsidRPr="002A3280">
              <w:t>spr_divisions</w:t>
            </w:r>
          </w:p>
        </w:tc>
        <w:tc>
          <w:tcPr>
            <w:tcW w:w="568" w:type="pct"/>
            <w:shd w:val="clear" w:color="auto" w:fill="auto"/>
          </w:tcPr>
          <w:p w14:paraId="5065EB8B" w14:textId="41C0998E" w:rsidR="002A3280" w:rsidRPr="00687C3F" w:rsidRDefault="002A3280" w:rsidP="00494621">
            <w:pPr>
              <w:widowControl/>
              <w:adjustRightInd/>
              <w:spacing w:line="240" w:lineRule="auto"/>
              <w:jc w:val="left"/>
            </w:pPr>
            <w:r w:rsidRPr="002A3280">
              <w:t> </w:t>
            </w:r>
          </w:p>
        </w:tc>
      </w:tr>
      <w:tr w:rsidR="002A3280" w:rsidRPr="003B2A35" w14:paraId="0B0F6EF6" w14:textId="77777777" w:rsidTr="002A3280">
        <w:tc>
          <w:tcPr>
            <w:tcW w:w="242" w:type="pct"/>
            <w:shd w:val="clear" w:color="auto" w:fill="auto"/>
          </w:tcPr>
          <w:p w14:paraId="281C0005" w14:textId="14CFBA8D" w:rsidR="002A3280" w:rsidRPr="00687C3F" w:rsidRDefault="002A3280" w:rsidP="00494621">
            <w:pPr>
              <w:widowControl/>
              <w:adjustRightInd/>
              <w:spacing w:line="240" w:lineRule="auto"/>
              <w:jc w:val="left"/>
            </w:pPr>
            <w:r w:rsidRPr="002A3280">
              <w:t>2</w:t>
            </w:r>
          </w:p>
        </w:tc>
        <w:tc>
          <w:tcPr>
            <w:tcW w:w="1023" w:type="pct"/>
            <w:shd w:val="clear" w:color="auto" w:fill="auto"/>
          </w:tcPr>
          <w:p w14:paraId="55399ADA" w14:textId="00345E29" w:rsidR="002A3280" w:rsidRPr="00687C3F" w:rsidRDefault="002A3280" w:rsidP="00494621">
            <w:pPr>
              <w:widowControl/>
              <w:adjustRightInd/>
              <w:spacing w:line="240" w:lineRule="auto"/>
              <w:jc w:val="left"/>
            </w:pPr>
            <w:r w:rsidRPr="002A3280">
              <w:t>Код подразделения, территориального органов МВД Российской Федерации</w:t>
            </w:r>
          </w:p>
        </w:tc>
        <w:tc>
          <w:tcPr>
            <w:tcW w:w="828" w:type="pct"/>
            <w:shd w:val="clear" w:color="auto" w:fill="auto"/>
          </w:tcPr>
          <w:p w14:paraId="1DF691A3" w14:textId="740D0171" w:rsidR="002A3280" w:rsidRPr="00687C3F" w:rsidRDefault="002A3280" w:rsidP="00494621">
            <w:pPr>
              <w:widowControl/>
              <w:adjustRightInd/>
              <w:spacing w:line="240" w:lineRule="auto"/>
              <w:jc w:val="left"/>
            </w:pPr>
            <w:r w:rsidRPr="002A3280">
              <w:t>Расположено в схеме БД "fis_data_saiku"</w:t>
            </w:r>
          </w:p>
        </w:tc>
        <w:tc>
          <w:tcPr>
            <w:tcW w:w="536" w:type="pct"/>
            <w:shd w:val="clear" w:color="auto" w:fill="auto"/>
          </w:tcPr>
          <w:p w14:paraId="173DD809" w14:textId="31FD2EE2" w:rsidR="002A3280" w:rsidRPr="00687C3F" w:rsidRDefault="002A3280" w:rsidP="00494621">
            <w:pPr>
              <w:widowControl/>
              <w:adjustRightInd/>
              <w:spacing w:line="240" w:lineRule="auto"/>
              <w:jc w:val="left"/>
            </w:pPr>
            <w:r w:rsidRPr="002A3280">
              <w:t>bigint</w:t>
            </w:r>
          </w:p>
        </w:tc>
        <w:tc>
          <w:tcPr>
            <w:tcW w:w="439" w:type="pct"/>
            <w:shd w:val="clear" w:color="auto" w:fill="auto"/>
          </w:tcPr>
          <w:p w14:paraId="3A957F20" w14:textId="58FC6C71" w:rsidR="002A3280" w:rsidRPr="00687C3F" w:rsidRDefault="002A3280" w:rsidP="00494621">
            <w:pPr>
              <w:widowControl/>
              <w:adjustRightInd/>
              <w:spacing w:line="240" w:lineRule="auto"/>
              <w:jc w:val="left"/>
            </w:pPr>
            <w:r w:rsidRPr="002A3280">
              <w:t>нет</w:t>
            </w:r>
          </w:p>
        </w:tc>
        <w:tc>
          <w:tcPr>
            <w:tcW w:w="633" w:type="pct"/>
            <w:shd w:val="clear" w:color="auto" w:fill="auto"/>
          </w:tcPr>
          <w:p w14:paraId="143ACEC3" w14:textId="66D90ACF" w:rsidR="002A3280" w:rsidRPr="00687C3F" w:rsidRDefault="002A3280" w:rsidP="00494621">
            <w:pPr>
              <w:widowControl/>
              <w:adjustRightInd/>
              <w:spacing w:line="240" w:lineRule="auto"/>
              <w:jc w:val="left"/>
            </w:pPr>
            <w:r w:rsidRPr="002A3280">
              <w:t>code</w:t>
            </w:r>
          </w:p>
        </w:tc>
        <w:tc>
          <w:tcPr>
            <w:tcW w:w="731" w:type="pct"/>
            <w:shd w:val="clear" w:color="auto" w:fill="auto"/>
          </w:tcPr>
          <w:p w14:paraId="2F1AC40A" w14:textId="2F808649" w:rsidR="002A3280" w:rsidRPr="00687C3F" w:rsidRDefault="002A3280" w:rsidP="00494621">
            <w:pPr>
              <w:widowControl/>
              <w:adjustRightInd/>
              <w:spacing w:line="240" w:lineRule="auto"/>
              <w:jc w:val="left"/>
            </w:pPr>
            <w:r w:rsidRPr="002A3280">
              <w:t>spr_divisions</w:t>
            </w:r>
          </w:p>
        </w:tc>
        <w:tc>
          <w:tcPr>
            <w:tcW w:w="568" w:type="pct"/>
            <w:shd w:val="clear" w:color="auto" w:fill="auto"/>
          </w:tcPr>
          <w:p w14:paraId="30DF8C20" w14:textId="70AC6540" w:rsidR="002A3280" w:rsidRPr="00687C3F" w:rsidRDefault="002A3280" w:rsidP="00494621">
            <w:pPr>
              <w:widowControl/>
              <w:adjustRightInd/>
              <w:spacing w:line="240" w:lineRule="auto"/>
              <w:jc w:val="left"/>
            </w:pPr>
            <w:r w:rsidRPr="002A3280">
              <w:t> </w:t>
            </w:r>
          </w:p>
        </w:tc>
      </w:tr>
      <w:tr w:rsidR="002A3280" w:rsidRPr="003B2A35" w14:paraId="21402D57" w14:textId="77777777" w:rsidTr="002A3280">
        <w:tc>
          <w:tcPr>
            <w:tcW w:w="242" w:type="pct"/>
            <w:shd w:val="clear" w:color="auto" w:fill="auto"/>
          </w:tcPr>
          <w:p w14:paraId="6A2083D8" w14:textId="20B53413" w:rsidR="002A3280" w:rsidRPr="00687C3F" w:rsidRDefault="002A3280" w:rsidP="00494621">
            <w:pPr>
              <w:widowControl/>
              <w:adjustRightInd/>
              <w:spacing w:line="240" w:lineRule="auto"/>
              <w:jc w:val="left"/>
            </w:pPr>
            <w:r w:rsidRPr="002A3280">
              <w:t>3</w:t>
            </w:r>
          </w:p>
        </w:tc>
        <w:tc>
          <w:tcPr>
            <w:tcW w:w="1023" w:type="pct"/>
            <w:shd w:val="clear" w:color="auto" w:fill="auto"/>
          </w:tcPr>
          <w:p w14:paraId="7C6EE34F" w14:textId="629B7F10" w:rsidR="002A3280" w:rsidRPr="00687C3F" w:rsidRDefault="002A3280" w:rsidP="00494621">
            <w:pPr>
              <w:widowControl/>
              <w:adjustRightInd/>
              <w:spacing w:line="240" w:lineRule="auto"/>
              <w:jc w:val="left"/>
            </w:pPr>
            <w:r w:rsidRPr="002A3280">
              <w:t>Код региона</w:t>
            </w:r>
          </w:p>
        </w:tc>
        <w:tc>
          <w:tcPr>
            <w:tcW w:w="828" w:type="pct"/>
            <w:shd w:val="clear" w:color="auto" w:fill="auto"/>
          </w:tcPr>
          <w:p w14:paraId="451358D7" w14:textId="02667191" w:rsidR="002A3280" w:rsidRPr="00687C3F" w:rsidRDefault="002A3280" w:rsidP="00494621">
            <w:pPr>
              <w:widowControl/>
              <w:adjustRightInd/>
              <w:spacing w:line="240" w:lineRule="auto"/>
              <w:jc w:val="left"/>
            </w:pPr>
            <w:r w:rsidRPr="002A3280">
              <w:t>Расположено в схеме БД "fis_data_saiku"</w:t>
            </w:r>
          </w:p>
        </w:tc>
        <w:tc>
          <w:tcPr>
            <w:tcW w:w="536" w:type="pct"/>
            <w:shd w:val="clear" w:color="auto" w:fill="auto"/>
          </w:tcPr>
          <w:p w14:paraId="124415C9" w14:textId="2F1F789B" w:rsidR="002A3280" w:rsidRPr="00687C3F" w:rsidRDefault="002A3280" w:rsidP="00494621">
            <w:pPr>
              <w:widowControl/>
              <w:adjustRightInd/>
              <w:spacing w:line="240" w:lineRule="auto"/>
              <w:jc w:val="left"/>
            </w:pPr>
            <w:r w:rsidRPr="002A3280">
              <w:t>bigint</w:t>
            </w:r>
          </w:p>
        </w:tc>
        <w:tc>
          <w:tcPr>
            <w:tcW w:w="439" w:type="pct"/>
            <w:shd w:val="clear" w:color="auto" w:fill="auto"/>
          </w:tcPr>
          <w:p w14:paraId="59048627" w14:textId="65629D3D" w:rsidR="002A3280" w:rsidRPr="00687C3F" w:rsidRDefault="002A3280" w:rsidP="00494621">
            <w:pPr>
              <w:widowControl/>
              <w:adjustRightInd/>
              <w:spacing w:line="240" w:lineRule="auto"/>
              <w:jc w:val="left"/>
            </w:pPr>
            <w:r w:rsidRPr="002A3280">
              <w:t>нет</w:t>
            </w:r>
          </w:p>
        </w:tc>
        <w:tc>
          <w:tcPr>
            <w:tcW w:w="633" w:type="pct"/>
            <w:shd w:val="clear" w:color="auto" w:fill="auto"/>
          </w:tcPr>
          <w:p w14:paraId="1D9B609C" w14:textId="13371038" w:rsidR="002A3280" w:rsidRPr="00687C3F" w:rsidRDefault="002A3280" w:rsidP="00494621">
            <w:pPr>
              <w:widowControl/>
              <w:adjustRightInd/>
              <w:spacing w:line="240" w:lineRule="auto"/>
              <w:jc w:val="left"/>
            </w:pPr>
            <w:r w:rsidRPr="002A3280">
              <w:t>regcode</w:t>
            </w:r>
          </w:p>
        </w:tc>
        <w:tc>
          <w:tcPr>
            <w:tcW w:w="731" w:type="pct"/>
            <w:shd w:val="clear" w:color="auto" w:fill="auto"/>
          </w:tcPr>
          <w:p w14:paraId="6CD5FD5D" w14:textId="4275ECC4" w:rsidR="002A3280" w:rsidRPr="00687C3F" w:rsidRDefault="002A3280" w:rsidP="00494621">
            <w:pPr>
              <w:widowControl/>
              <w:adjustRightInd/>
              <w:spacing w:line="240" w:lineRule="auto"/>
              <w:jc w:val="left"/>
            </w:pPr>
            <w:r w:rsidRPr="002A3280">
              <w:t>spr_divisions</w:t>
            </w:r>
          </w:p>
        </w:tc>
        <w:tc>
          <w:tcPr>
            <w:tcW w:w="568" w:type="pct"/>
            <w:shd w:val="clear" w:color="auto" w:fill="auto"/>
          </w:tcPr>
          <w:p w14:paraId="6865B791" w14:textId="4108EC6D" w:rsidR="002A3280" w:rsidRPr="00687C3F" w:rsidRDefault="002A3280" w:rsidP="00494621">
            <w:pPr>
              <w:widowControl/>
              <w:adjustRightInd/>
              <w:spacing w:line="240" w:lineRule="auto"/>
              <w:jc w:val="left"/>
            </w:pPr>
            <w:r w:rsidRPr="002A3280">
              <w:t> </w:t>
            </w:r>
          </w:p>
        </w:tc>
      </w:tr>
    </w:tbl>
    <w:p w14:paraId="5C8CD6A3" w14:textId="77777777" w:rsidR="00604A09" w:rsidRDefault="00604A09" w:rsidP="00494621">
      <w:pPr>
        <w:rPr>
          <w:rFonts w:eastAsia="Calibri"/>
        </w:rPr>
      </w:pPr>
    </w:p>
    <w:p w14:paraId="41EED327" w14:textId="6B2E75FE" w:rsidR="00412F00" w:rsidRDefault="00412F00"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39</w:t>
      </w:r>
      <w:r>
        <w:rPr>
          <w:noProof/>
        </w:rPr>
        <w:fldChar w:fldCharType="end"/>
      </w:r>
      <w:r>
        <w:t xml:space="preserve"> – </w:t>
      </w:r>
      <w:r w:rsidR="002A3280" w:rsidRPr="002A3280">
        <w:t>Справочник "Субъекты Российской Федерации"</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552"/>
        <w:gridCol w:w="2834"/>
        <w:gridCol w:w="1560"/>
        <w:gridCol w:w="1277"/>
        <w:gridCol w:w="1842"/>
        <w:gridCol w:w="2127"/>
        <w:gridCol w:w="1653"/>
      </w:tblGrid>
      <w:tr w:rsidR="00412F00" w:rsidRPr="003B2A35" w14:paraId="5AE58D42" w14:textId="77777777" w:rsidTr="002C2CA5">
        <w:trPr>
          <w:tblHeader/>
        </w:trPr>
        <w:tc>
          <w:tcPr>
            <w:tcW w:w="242" w:type="pct"/>
            <w:shd w:val="pct15" w:color="auto" w:fill="auto"/>
            <w:hideMark/>
          </w:tcPr>
          <w:p w14:paraId="02274CA6"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38B428BD"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974" w:type="pct"/>
            <w:shd w:val="pct15" w:color="auto" w:fill="auto"/>
            <w:hideMark/>
          </w:tcPr>
          <w:p w14:paraId="728BA97C"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536" w:type="pct"/>
            <w:shd w:val="pct15" w:color="auto" w:fill="auto"/>
            <w:hideMark/>
          </w:tcPr>
          <w:p w14:paraId="72F1EE2F"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464B6FE5"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5710708B"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2CBA61DC"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0548F4D7"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2A3280" w:rsidRPr="003B2A35" w14:paraId="6E91D837" w14:textId="77777777" w:rsidTr="002C2CA5">
        <w:tc>
          <w:tcPr>
            <w:tcW w:w="242" w:type="pct"/>
            <w:shd w:val="clear" w:color="auto" w:fill="auto"/>
          </w:tcPr>
          <w:p w14:paraId="7E9C40A6" w14:textId="44D9404C" w:rsidR="002A3280" w:rsidRPr="002A3280" w:rsidRDefault="002A3280" w:rsidP="00494621">
            <w:pPr>
              <w:widowControl/>
              <w:adjustRightInd/>
              <w:spacing w:line="240" w:lineRule="auto"/>
              <w:jc w:val="left"/>
            </w:pPr>
            <w:r w:rsidRPr="002A3280">
              <w:t>1</w:t>
            </w:r>
          </w:p>
        </w:tc>
        <w:tc>
          <w:tcPr>
            <w:tcW w:w="877" w:type="pct"/>
            <w:shd w:val="clear" w:color="auto" w:fill="auto"/>
          </w:tcPr>
          <w:p w14:paraId="4B690A41" w14:textId="5D846B04" w:rsidR="002A3280" w:rsidRPr="002A3280" w:rsidRDefault="002A3280" w:rsidP="00494621">
            <w:r w:rsidRPr="002A3280">
              <w:t>Уникальный идентификатор субъекта Российской Федерации</w:t>
            </w:r>
          </w:p>
        </w:tc>
        <w:tc>
          <w:tcPr>
            <w:tcW w:w="974" w:type="pct"/>
            <w:shd w:val="clear" w:color="auto" w:fill="auto"/>
          </w:tcPr>
          <w:p w14:paraId="17BB3376" w14:textId="3C0A5644" w:rsidR="002A3280" w:rsidRPr="002A3280" w:rsidRDefault="002A3280" w:rsidP="00494621">
            <w:r w:rsidRPr="002A3280">
              <w:t>Расположено в схеме БД "fis_data_saiku"</w:t>
            </w:r>
          </w:p>
        </w:tc>
        <w:tc>
          <w:tcPr>
            <w:tcW w:w="536" w:type="pct"/>
            <w:shd w:val="clear" w:color="auto" w:fill="auto"/>
          </w:tcPr>
          <w:p w14:paraId="03B1F32A" w14:textId="739C3210" w:rsidR="002A3280" w:rsidRPr="002A3280" w:rsidRDefault="002A3280" w:rsidP="00494621">
            <w:r w:rsidRPr="002A3280">
              <w:t>bigint</w:t>
            </w:r>
          </w:p>
        </w:tc>
        <w:tc>
          <w:tcPr>
            <w:tcW w:w="439" w:type="pct"/>
            <w:shd w:val="clear" w:color="auto" w:fill="auto"/>
          </w:tcPr>
          <w:p w14:paraId="5CCA35B3" w14:textId="4A3974F7" w:rsidR="002A3280" w:rsidRPr="002A3280" w:rsidRDefault="002A3280" w:rsidP="00494621">
            <w:r w:rsidRPr="002A3280">
              <w:t>да</w:t>
            </w:r>
          </w:p>
        </w:tc>
        <w:tc>
          <w:tcPr>
            <w:tcW w:w="633" w:type="pct"/>
            <w:shd w:val="clear" w:color="auto" w:fill="auto"/>
          </w:tcPr>
          <w:p w14:paraId="547AEAA5" w14:textId="194909F7" w:rsidR="002A3280" w:rsidRPr="002A3280" w:rsidRDefault="002A3280" w:rsidP="00494621">
            <w:r w:rsidRPr="002A3280">
              <w:t>id</w:t>
            </w:r>
          </w:p>
        </w:tc>
        <w:tc>
          <w:tcPr>
            <w:tcW w:w="731" w:type="pct"/>
            <w:shd w:val="clear" w:color="auto" w:fill="auto"/>
          </w:tcPr>
          <w:p w14:paraId="0A8894E3" w14:textId="2210013B" w:rsidR="002A3280" w:rsidRPr="002A3280" w:rsidRDefault="002A3280" w:rsidP="00494621">
            <w:r w:rsidRPr="002A3280">
              <w:t>spr_regions</w:t>
            </w:r>
          </w:p>
        </w:tc>
        <w:tc>
          <w:tcPr>
            <w:tcW w:w="568" w:type="pct"/>
            <w:shd w:val="clear" w:color="auto" w:fill="auto"/>
          </w:tcPr>
          <w:p w14:paraId="34C46CE2" w14:textId="5B0BE642" w:rsidR="002A3280" w:rsidRPr="002A3280" w:rsidRDefault="002A3280" w:rsidP="00494621">
            <w:r w:rsidRPr="002A3280">
              <w:t> </w:t>
            </w:r>
          </w:p>
        </w:tc>
      </w:tr>
      <w:tr w:rsidR="002A3280" w:rsidRPr="003B2A35" w14:paraId="14BEA17A" w14:textId="77777777" w:rsidTr="002C2CA5">
        <w:tc>
          <w:tcPr>
            <w:tcW w:w="242" w:type="pct"/>
            <w:shd w:val="clear" w:color="auto" w:fill="auto"/>
          </w:tcPr>
          <w:p w14:paraId="6C20A612" w14:textId="728D6A29" w:rsidR="002A3280" w:rsidRPr="002A3280" w:rsidRDefault="002A3280" w:rsidP="00494621">
            <w:pPr>
              <w:widowControl/>
              <w:adjustRightInd/>
              <w:spacing w:line="240" w:lineRule="auto"/>
              <w:jc w:val="left"/>
            </w:pPr>
            <w:r w:rsidRPr="002A3280">
              <w:t>2</w:t>
            </w:r>
          </w:p>
        </w:tc>
        <w:tc>
          <w:tcPr>
            <w:tcW w:w="877" w:type="pct"/>
            <w:shd w:val="clear" w:color="auto" w:fill="auto"/>
          </w:tcPr>
          <w:p w14:paraId="3B8FF68D" w14:textId="362E8E39" w:rsidR="002A3280" w:rsidRPr="002A3280" w:rsidRDefault="002A3280" w:rsidP="00494621">
            <w:pPr>
              <w:widowControl/>
              <w:adjustRightInd/>
              <w:spacing w:line="240" w:lineRule="auto"/>
              <w:jc w:val="left"/>
            </w:pPr>
            <w:r w:rsidRPr="002A3280">
              <w:t>Идентификатор родителя субъекта Российской Федерации</w:t>
            </w:r>
          </w:p>
        </w:tc>
        <w:tc>
          <w:tcPr>
            <w:tcW w:w="974" w:type="pct"/>
            <w:shd w:val="clear" w:color="auto" w:fill="auto"/>
          </w:tcPr>
          <w:p w14:paraId="1CF25C5C" w14:textId="3312E6C4" w:rsidR="002A3280" w:rsidRPr="002A3280" w:rsidRDefault="002A3280" w:rsidP="00494621">
            <w:pPr>
              <w:widowControl/>
              <w:adjustRightInd/>
              <w:spacing w:line="240" w:lineRule="auto"/>
              <w:jc w:val="left"/>
            </w:pPr>
            <w:r w:rsidRPr="002A3280">
              <w:t>Расположено в схеме БД "fis_data_saiku"</w:t>
            </w:r>
          </w:p>
        </w:tc>
        <w:tc>
          <w:tcPr>
            <w:tcW w:w="536" w:type="pct"/>
            <w:shd w:val="clear" w:color="auto" w:fill="auto"/>
          </w:tcPr>
          <w:p w14:paraId="18CE06CC" w14:textId="772BC0AC" w:rsidR="002A3280" w:rsidRPr="002A3280" w:rsidRDefault="002A3280" w:rsidP="00494621">
            <w:pPr>
              <w:widowControl/>
              <w:adjustRightInd/>
              <w:spacing w:line="240" w:lineRule="auto"/>
              <w:jc w:val="left"/>
            </w:pPr>
            <w:r w:rsidRPr="002A3280">
              <w:t>bigint</w:t>
            </w:r>
          </w:p>
        </w:tc>
        <w:tc>
          <w:tcPr>
            <w:tcW w:w="439" w:type="pct"/>
            <w:shd w:val="clear" w:color="auto" w:fill="auto"/>
          </w:tcPr>
          <w:p w14:paraId="32E77DA0" w14:textId="648B6DA9" w:rsidR="002A3280" w:rsidRPr="002A3280" w:rsidRDefault="002A3280" w:rsidP="00494621">
            <w:pPr>
              <w:widowControl/>
              <w:adjustRightInd/>
              <w:spacing w:line="240" w:lineRule="auto"/>
              <w:jc w:val="left"/>
            </w:pPr>
            <w:r w:rsidRPr="002A3280">
              <w:t>нет</w:t>
            </w:r>
          </w:p>
        </w:tc>
        <w:tc>
          <w:tcPr>
            <w:tcW w:w="633" w:type="pct"/>
            <w:shd w:val="clear" w:color="auto" w:fill="auto"/>
          </w:tcPr>
          <w:p w14:paraId="75CB41D5" w14:textId="53FACAE1" w:rsidR="002A3280" w:rsidRPr="002A3280" w:rsidRDefault="002A3280" w:rsidP="00494621">
            <w:pPr>
              <w:widowControl/>
              <w:adjustRightInd/>
              <w:spacing w:line="240" w:lineRule="auto"/>
              <w:jc w:val="left"/>
            </w:pPr>
            <w:r w:rsidRPr="002A3280">
              <w:t>owner</w:t>
            </w:r>
          </w:p>
        </w:tc>
        <w:tc>
          <w:tcPr>
            <w:tcW w:w="731" w:type="pct"/>
            <w:shd w:val="clear" w:color="auto" w:fill="auto"/>
          </w:tcPr>
          <w:p w14:paraId="11A97900" w14:textId="5745F573" w:rsidR="002A3280" w:rsidRPr="002A3280" w:rsidRDefault="002A3280" w:rsidP="00494621">
            <w:pPr>
              <w:widowControl/>
              <w:adjustRightInd/>
              <w:spacing w:line="240" w:lineRule="auto"/>
              <w:jc w:val="left"/>
            </w:pPr>
            <w:r w:rsidRPr="002A3280">
              <w:t>spr_regions</w:t>
            </w:r>
          </w:p>
        </w:tc>
        <w:tc>
          <w:tcPr>
            <w:tcW w:w="568" w:type="pct"/>
            <w:shd w:val="clear" w:color="auto" w:fill="auto"/>
          </w:tcPr>
          <w:p w14:paraId="2D93A8C7" w14:textId="31E62335" w:rsidR="002A3280" w:rsidRPr="002A3280" w:rsidRDefault="002A3280" w:rsidP="00494621">
            <w:pPr>
              <w:widowControl/>
              <w:adjustRightInd/>
              <w:spacing w:line="240" w:lineRule="auto"/>
              <w:jc w:val="left"/>
            </w:pPr>
            <w:r w:rsidRPr="002A3280">
              <w:t> </w:t>
            </w:r>
          </w:p>
        </w:tc>
      </w:tr>
      <w:tr w:rsidR="002A3280" w:rsidRPr="003B2A35" w14:paraId="125C96E7" w14:textId="77777777" w:rsidTr="002C2CA5">
        <w:tc>
          <w:tcPr>
            <w:tcW w:w="242" w:type="pct"/>
            <w:shd w:val="clear" w:color="auto" w:fill="auto"/>
          </w:tcPr>
          <w:p w14:paraId="70458E39" w14:textId="64E16757" w:rsidR="002A3280" w:rsidRPr="002A3280" w:rsidRDefault="002A3280" w:rsidP="00494621">
            <w:pPr>
              <w:widowControl/>
              <w:adjustRightInd/>
              <w:spacing w:line="240" w:lineRule="auto"/>
              <w:jc w:val="left"/>
            </w:pPr>
            <w:r w:rsidRPr="002A3280">
              <w:t>3</w:t>
            </w:r>
          </w:p>
        </w:tc>
        <w:tc>
          <w:tcPr>
            <w:tcW w:w="877" w:type="pct"/>
            <w:shd w:val="clear" w:color="auto" w:fill="auto"/>
          </w:tcPr>
          <w:p w14:paraId="376E16CB" w14:textId="36467290" w:rsidR="002A3280" w:rsidRPr="002A3280" w:rsidRDefault="002A3280" w:rsidP="00494621">
            <w:pPr>
              <w:widowControl/>
              <w:adjustRightInd/>
              <w:spacing w:line="240" w:lineRule="auto"/>
              <w:jc w:val="left"/>
            </w:pPr>
            <w:r w:rsidRPr="002A3280">
              <w:t>Код субъекта Российской Федерации</w:t>
            </w:r>
          </w:p>
        </w:tc>
        <w:tc>
          <w:tcPr>
            <w:tcW w:w="974" w:type="pct"/>
            <w:shd w:val="clear" w:color="auto" w:fill="auto"/>
          </w:tcPr>
          <w:p w14:paraId="156D4DC7" w14:textId="47A5BEC0" w:rsidR="002A3280" w:rsidRPr="002A3280" w:rsidRDefault="002A3280" w:rsidP="00494621">
            <w:pPr>
              <w:widowControl/>
              <w:adjustRightInd/>
              <w:spacing w:line="240" w:lineRule="auto"/>
              <w:jc w:val="left"/>
            </w:pPr>
            <w:r w:rsidRPr="002A3280">
              <w:t>Расположено в схеме БД "fis_data_saiku"</w:t>
            </w:r>
          </w:p>
        </w:tc>
        <w:tc>
          <w:tcPr>
            <w:tcW w:w="536" w:type="pct"/>
            <w:shd w:val="clear" w:color="auto" w:fill="auto"/>
          </w:tcPr>
          <w:p w14:paraId="1D4D9194" w14:textId="3C93ADAF" w:rsidR="002A3280" w:rsidRPr="002A3280" w:rsidRDefault="002A3280" w:rsidP="00494621">
            <w:pPr>
              <w:widowControl/>
              <w:adjustRightInd/>
              <w:spacing w:line="240" w:lineRule="auto"/>
              <w:jc w:val="left"/>
            </w:pPr>
            <w:r w:rsidRPr="002A3280">
              <w:t>smallint</w:t>
            </w:r>
          </w:p>
        </w:tc>
        <w:tc>
          <w:tcPr>
            <w:tcW w:w="439" w:type="pct"/>
            <w:shd w:val="clear" w:color="auto" w:fill="auto"/>
          </w:tcPr>
          <w:p w14:paraId="43D69CC7" w14:textId="087AD590" w:rsidR="002A3280" w:rsidRPr="002A3280" w:rsidRDefault="002A3280" w:rsidP="00494621">
            <w:pPr>
              <w:widowControl/>
              <w:adjustRightInd/>
              <w:spacing w:line="240" w:lineRule="auto"/>
              <w:jc w:val="left"/>
            </w:pPr>
            <w:r w:rsidRPr="002A3280">
              <w:t>нет</w:t>
            </w:r>
          </w:p>
        </w:tc>
        <w:tc>
          <w:tcPr>
            <w:tcW w:w="633" w:type="pct"/>
            <w:shd w:val="clear" w:color="auto" w:fill="auto"/>
          </w:tcPr>
          <w:p w14:paraId="1B49591C" w14:textId="6B5FB79F" w:rsidR="002A3280" w:rsidRPr="002A3280" w:rsidRDefault="002A3280" w:rsidP="00494621">
            <w:pPr>
              <w:widowControl/>
              <w:adjustRightInd/>
              <w:spacing w:line="240" w:lineRule="auto"/>
              <w:jc w:val="left"/>
            </w:pPr>
            <w:r w:rsidRPr="002A3280">
              <w:t>code</w:t>
            </w:r>
          </w:p>
        </w:tc>
        <w:tc>
          <w:tcPr>
            <w:tcW w:w="731" w:type="pct"/>
            <w:shd w:val="clear" w:color="auto" w:fill="auto"/>
          </w:tcPr>
          <w:p w14:paraId="67EC4057" w14:textId="52144573" w:rsidR="002A3280" w:rsidRPr="002A3280" w:rsidRDefault="002A3280" w:rsidP="00494621">
            <w:pPr>
              <w:widowControl/>
              <w:adjustRightInd/>
              <w:spacing w:line="240" w:lineRule="auto"/>
              <w:jc w:val="left"/>
            </w:pPr>
            <w:r w:rsidRPr="002A3280">
              <w:t>spr_regions</w:t>
            </w:r>
          </w:p>
        </w:tc>
        <w:tc>
          <w:tcPr>
            <w:tcW w:w="568" w:type="pct"/>
            <w:shd w:val="clear" w:color="auto" w:fill="auto"/>
          </w:tcPr>
          <w:p w14:paraId="6D6D3A25" w14:textId="6EB91BD3" w:rsidR="002A3280" w:rsidRPr="002A3280" w:rsidRDefault="002A3280" w:rsidP="00494621">
            <w:pPr>
              <w:widowControl/>
              <w:adjustRightInd/>
              <w:spacing w:line="240" w:lineRule="auto"/>
              <w:jc w:val="left"/>
            </w:pPr>
            <w:r w:rsidRPr="002A3280">
              <w:t> </w:t>
            </w:r>
          </w:p>
        </w:tc>
      </w:tr>
      <w:tr w:rsidR="002A3280" w:rsidRPr="003B2A35" w14:paraId="48ADCBC6" w14:textId="77777777" w:rsidTr="002C2CA5">
        <w:tc>
          <w:tcPr>
            <w:tcW w:w="242" w:type="pct"/>
            <w:shd w:val="clear" w:color="auto" w:fill="auto"/>
          </w:tcPr>
          <w:p w14:paraId="0515E055" w14:textId="4E6D5FB1" w:rsidR="002A3280" w:rsidRPr="002A3280" w:rsidRDefault="002A3280" w:rsidP="00494621">
            <w:pPr>
              <w:widowControl/>
              <w:adjustRightInd/>
              <w:spacing w:line="240" w:lineRule="auto"/>
              <w:jc w:val="left"/>
            </w:pPr>
            <w:r w:rsidRPr="002A3280">
              <w:t>4</w:t>
            </w:r>
          </w:p>
        </w:tc>
        <w:tc>
          <w:tcPr>
            <w:tcW w:w="877" w:type="pct"/>
            <w:shd w:val="clear" w:color="auto" w:fill="auto"/>
          </w:tcPr>
          <w:p w14:paraId="334BCA23" w14:textId="54FCF4D2" w:rsidR="002A3280" w:rsidRPr="002A3280" w:rsidRDefault="002A3280" w:rsidP="00494621">
            <w:pPr>
              <w:widowControl/>
              <w:adjustRightInd/>
              <w:spacing w:line="240" w:lineRule="auto"/>
              <w:jc w:val="left"/>
            </w:pPr>
            <w:r w:rsidRPr="002A3280">
              <w:t>Наименование субъекта Российской Федерации</w:t>
            </w:r>
          </w:p>
        </w:tc>
        <w:tc>
          <w:tcPr>
            <w:tcW w:w="974" w:type="pct"/>
            <w:shd w:val="clear" w:color="auto" w:fill="auto"/>
          </w:tcPr>
          <w:p w14:paraId="7D966F76" w14:textId="07490F3C" w:rsidR="002A3280" w:rsidRPr="002A3280" w:rsidRDefault="002A3280" w:rsidP="00494621">
            <w:pPr>
              <w:widowControl/>
              <w:adjustRightInd/>
              <w:spacing w:line="240" w:lineRule="auto"/>
              <w:jc w:val="left"/>
            </w:pPr>
            <w:r w:rsidRPr="002A3280">
              <w:t>Расположено в схеме БД "fis_data_saiku"</w:t>
            </w:r>
          </w:p>
        </w:tc>
        <w:tc>
          <w:tcPr>
            <w:tcW w:w="536" w:type="pct"/>
            <w:shd w:val="clear" w:color="auto" w:fill="auto"/>
          </w:tcPr>
          <w:p w14:paraId="0F3EFE67" w14:textId="18DA1657" w:rsidR="002A3280" w:rsidRPr="002A3280" w:rsidRDefault="002A3280" w:rsidP="00494621">
            <w:pPr>
              <w:widowControl/>
              <w:adjustRightInd/>
              <w:spacing w:line="240" w:lineRule="auto"/>
              <w:jc w:val="left"/>
            </w:pPr>
            <w:r w:rsidRPr="002A3280">
              <w:t>character varying</w:t>
            </w:r>
          </w:p>
        </w:tc>
        <w:tc>
          <w:tcPr>
            <w:tcW w:w="439" w:type="pct"/>
            <w:shd w:val="clear" w:color="auto" w:fill="auto"/>
          </w:tcPr>
          <w:p w14:paraId="7EB264B2" w14:textId="0197BB29" w:rsidR="002A3280" w:rsidRPr="002A3280" w:rsidRDefault="002A3280" w:rsidP="00494621">
            <w:pPr>
              <w:widowControl/>
              <w:adjustRightInd/>
              <w:spacing w:line="240" w:lineRule="auto"/>
              <w:jc w:val="left"/>
            </w:pPr>
            <w:r w:rsidRPr="002A3280">
              <w:t>нет</w:t>
            </w:r>
          </w:p>
        </w:tc>
        <w:tc>
          <w:tcPr>
            <w:tcW w:w="633" w:type="pct"/>
            <w:shd w:val="clear" w:color="auto" w:fill="auto"/>
          </w:tcPr>
          <w:p w14:paraId="1CCDF21C" w14:textId="34F3C62C" w:rsidR="002A3280" w:rsidRPr="002A3280" w:rsidRDefault="002A3280" w:rsidP="00494621">
            <w:pPr>
              <w:widowControl/>
              <w:adjustRightInd/>
              <w:spacing w:line="240" w:lineRule="auto"/>
              <w:jc w:val="left"/>
            </w:pPr>
            <w:r w:rsidRPr="002A3280">
              <w:t>name</w:t>
            </w:r>
          </w:p>
        </w:tc>
        <w:tc>
          <w:tcPr>
            <w:tcW w:w="731" w:type="pct"/>
            <w:shd w:val="clear" w:color="auto" w:fill="auto"/>
          </w:tcPr>
          <w:p w14:paraId="23CDCFF3" w14:textId="07065B42" w:rsidR="002A3280" w:rsidRPr="002A3280" w:rsidRDefault="002A3280" w:rsidP="00494621">
            <w:pPr>
              <w:widowControl/>
              <w:adjustRightInd/>
              <w:spacing w:line="240" w:lineRule="auto"/>
              <w:jc w:val="left"/>
            </w:pPr>
            <w:r w:rsidRPr="002A3280">
              <w:t>spr_regions</w:t>
            </w:r>
          </w:p>
        </w:tc>
        <w:tc>
          <w:tcPr>
            <w:tcW w:w="568" w:type="pct"/>
            <w:shd w:val="clear" w:color="auto" w:fill="auto"/>
          </w:tcPr>
          <w:p w14:paraId="29AF6476" w14:textId="19E7A6B8" w:rsidR="002A3280" w:rsidRPr="002A3280" w:rsidRDefault="002A3280" w:rsidP="00494621">
            <w:pPr>
              <w:widowControl/>
              <w:adjustRightInd/>
              <w:spacing w:line="240" w:lineRule="auto"/>
              <w:jc w:val="left"/>
            </w:pPr>
            <w:r w:rsidRPr="002A3280">
              <w:t> </w:t>
            </w:r>
          </w:p>
        </w:tc>
      </w:tr>
    </w:tbl>
    <w:p w14:paraId="4E6F3AA7" w14:textId="77777777" w:rsidR="00412F00" w:rsidRDefault="00412F00" w:rsidP="00494621">
      <w:pPr>
        <w:rPr>
          <w:rFonts w:eastAsia="Calibri"/>
        </w:rPr>
      </w:pPr>
    </w:p>
    <w:p w14:paraId="1C29FCB3" w14:textId="6B31EB07" w:rsidR="00412F00" w:rsidRDefault="00412F00"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40</w:t>
      </w:r>
      <w:r>
        <w:rPr>
          <w:noProof/>
        </w:rPr>
        <w:fldChar w:fldCharType="end"/>
      </w:r>
      <w:r>
        <w:t xml:space="preserve"> – </w:t>
      </w:r>
      <w:r w:rsidR="002A3280" w:rsidRPr="002A3280">
        <w:t>Справочник выбора измерений OLAP (строка - столбец)</w:t>
      </w:r>
    </w:p>
    <w:tbl>
      <w:tblPr>
        <w:tblW w:w="14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8"/>
        <w:gridCol w:w="1417"/>
        <w:gridCol w:w="1276"/>
        <w:gridCol w:w="1842"/>
        <w:gridCol w:w="2813"/>
        <w:gridCol w:w="1654"/>
      </w:tblGrid>
      <w:tr w:rsidR="00412F00" w:rsidRPr="003B2A35" w14:paraId="22718ECF" w14:textId="77777777" w:rsidTr="002A3280">
        <w:trPr>
          <w:tblHeader/>
        </w:trPr>
        <w:tc>
          <w:tcPr>
            <w:tcW w:w="240" w:type="pct"/>
            <w:shd w:val="pct15" w:color="auto" w:fill="auto"/>
            <w:hideMark/>
          </w:tcPr>
          <w:p w14:paraId="11D02550"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0" w:type="pct"/>
            <w:shd w:val="pct15" w:color="auto" w:fill="auto"/>
            <w:hideMark/>
          </w:tcPr>
          <w:p w14:paraId="79343012"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1" w:type="pct"/>
            <w:shd w:val="pct15" w:color="auto" w:fill="auto"/>
            <w:hideMark/>
          </w:tcPr>
          <w:p w14:paraId="622523B7"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483" w:type="pct"/>
            <w:shd w:val="pct15" w:color="auto" w:fill="auto"/>
            <w:hideMark/>
          </w:tcPr>
          <w:p w14:paraId="45D80304"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5" w:type="pct"/>
            <w:shd w:val="pct15" w:color="auto" w:fill="auto"/>
            <w:hideMark/>
          </w:tcPr>
          <w:p w14:paraId="0AF87AA3"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28" w:type="pct"/>
            <w:shd w:val="pct15" w:color="auto" w:fill="auto"/>
            <w:hideMark/>
          </w:tcPr>
          <w:p w14:paraId="79856BF2"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959" w:type="pct"/>
            <w:shd w:val="pct15" w:color="auto" w:fill="auto"/>
            <w:hideMark/>
          </w:tcPr>
          <w:p w14:paraId="0E8B0D9E"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4" w:type="pct"/>
            <w:shd w:val="pct15" w:color="auto" w:fill="auto"/>
            <w:hideMark/>
          </w:tcPr>
          <w:p w14:paraId="07960CB1"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2A3280" w:rsidRPr="00EF19C2" w14:paraId="63A0CC87" w14:textId="77777777" w:rsidTr="002A3280">
        <w:tc>
          <w:tcPr>
            <w:tcW w:w="240" w:type="pct"/>
            <w:shd w:val="clear" w:color="auto" w:fill="auto"/>
          </w:tcPr>
          <w:p w14:paraId="419E151A" w14:textId="4572ABF8" w:rsidR="002A3280" w:rsidRPr="00687C3F" w:rsidRDefault="002A3280" w:rsidP="00494621">
            <w:pPr>
              <w:widowControl/>
              <w:adjustRightInd/>
              <w:spacing w:line="240" w:lineRule="auto"/>
              <w:jc w:val="left"/>
            </w:pPr>
            <w:r w:rsidRPr="002A3280">
              <w:t>1</w:t>
            </w:r>
          </w:p>
        </w:tc>
        <w:tc>
          <w:tcPr>
            <w:tcW w:w="870" w:type="pct"/>
            <w:shd w:val="clear" w:color="auto" w:fill="auto"/>
          </w:tcPr>
          <w:p w14:paraId="689C4CF3" w14:textId="5B3C32D1" w:rsidR="002A3280" w:rsidRPr="00687C3F" w:rsidRDefault="002A3280" w:rsidP="00494621">
            <w:pPr>
              <w:widowControl/>
              <w:adjustRightInd/>
              <w:spacing w:line="240" w:lineRule="auto"/>
              <w:jc w:val="left"/>
            </w:pPr>
            <w:r w:rsidRPr="002A3280">
              <w:t>Уникальный идентификатор столбца справочника</w:t>
            </w:r>
          </w:p>
        </w:tc>
        <w:tc>
          <w:tcPr>
            <w:tcW w:w="821" w:type="pct"/>
            <w:shd w:val="clear" w:color="auto" w:fill="auto"/>
          </w:tcPr>
          <w:p w14:paraId="4F41038F" w14:textId="2F766115" w:rsidR="002A3280" w:rsidRPr="00687C3F" w:rsidRDefault="002A3280" w:rsidP="00494621">
            <w:pPr>
              <w:widowControl/>
              <w:adjustRightInd/>
              <w:spacing w:line="240" w:lineRule="auto"/>
              <w:jc w:val="left"/>
            </w:pPr>
            <w:r w:rsidRPr="002A3280">
              <w:t>Расположено в схеме БД "fis_data_saiku"</w:t>
            </w:r>
          </w:p>
        </w:tc>
        <w:tc>
          <w:tcPr>
            <w:tcW w:w="483" w:type="pct"/>
            <w:shd w:val="clear" w:color="auto" w:fill="auto"/>
          </w:tcPr>
          <w:p w14:paraId="0C325367" w14:textId="6B771E58" w:rsidR="002A3280" w:rsidRPr="00687C3F" w:rsidRDefault="002A3280" w:rsidP="00494621">
            <w:pPr>
              <w:widowControl/>
              <w:adjustRightInd/>
              <w:spacing w:line="240" w:lineRule="auto"/>
              <w:jc w:val="left"/>
            </w:pPr>
            <w:r w:rsidRPr="002A3280">
              <w:t>bigint</w:t>
            </w:r>
          </w:p>
        </w:tc>
        <w:tc>
          <w:tcPr>
            <w:tcW w:w="435" w:type="pct"/>
            <w:shd w:val="clear" w:color="auto" w:fill="auto"/>
          </w:tcPr>
          <w:p w14:paraId="01B650B7" w14:textId="53D40D41" w:rsidR="002A3280" w:rsidRPr="00687C3F" w:rsidRDefault="002A3280" w:rsidP="00494621">
            <w:pPr>
              <w:widowControl/>
              <w:adjustRightInd/>
              <w:spacing w:line="240" w:lineRule="auto"/>
              <w:jc w:val="left"/>
            </w:pPr>
            <w:r w:rsidRPr="002A3280">
              <w:t>да</w:t>
            </w:r>
          </w:p>
        </w:tc>
        <w:tc>
          <w:tcPr>
            <w:tcW w:w="628" w:type="pct"/>
            <w:shd w:val="clear" w:color="auto" w:fill="auto"/>
          </w:tcPr>
          <w:p w14:paraId="4A433C18" w14:textId="090D570D" w:rsidR="002A3280" w:rsidRPr="00687C3F" w:rsidRDefault="002A3280" w:rsidP="00494621">
            <w:pPr>
              <w:widowControl/>
              <w:adjustRightInd/>
              <w:spacing w:line="240" w:lineRule="auto"/>
              <w:jc w:val="left"/>
            </w:pPr>
            <w:r w:rsidRPr="002A3280">
              <w:t>id</w:t>
            </w:r>
          </w:p>
        </w:tc>
        <w:tc>
          <w:tcPr>
            <w:tcW w:w="959" w:type="pct"/>
            <w:shd w:val="clear" w:color="auto" w:fill="auto"/>
          </w:tcPr>
          <w:p w14:paraId="106546BB" w14:textId="5FD1386E" w:rsidR="002A3280" w:rsidRPr="0091250F" w:rsidRDefault="002A3280" w:rsidP="00494621">
            <w:pPr>
              <w:widowControl/>
              <w:adjustRightInd/>
              <w:spacing w:line="240" w:lineRule="auto"/>
              <w:jc w:val="left"/>
              <w:rPr>
                <w:lang w:val="en-US"/>
              </w:rPr>
            </w:pPr>
            <w:r w:rsidRPr="0091250F">
              <w:rPr>
                <w:lang w:val="en-US"/>
              </w:rPr>
              <w:t>spr_555_r1_columns</w:t>
            </w:r>
            <w:r w:rsidRPr="0091250F">
              <w:rPr>
                <w:lang w:val="en-US"/>
              </w:rPr>
              <w:br/>
              <w:t>spr_555_r3_columns</w:t>
            </w:r>
            <w:r w:rsidRPr="0091250F">
              <w:rPr>
                <w:lang w:val="en-US"/>
              </w:rPr>
              <w:br/>
              <w:t>spr_560_r1_columns</w:t>
            </w:r>
            <w:r w:rsidRPr="0091250F">
              <w:rPr>
                <w:lang w:val="en-US"/>
              </w:rPr>
              <w:br/>
              <w:t>spr_560_r2_columns</w:t>
            </w:r>
            <w:r w:rsidRPr="0091250F">
              <w:rPr>
                <w:lang w:val="en-US"/>
              </w:rPr>
              <w:br/>
              <w:t>spr_560_r3_columns</w:t>
            </w:r>
            <w:r w:rsidRPr="0091250F">
              <w:rPr>
                <w:lang w:val="en-US"/>
              </w:rPr>
              <w:br/>
              <w:t>spr_577_r3_columns</w:t>
            </w:r>
            <w:r w:rsidRPr="0091250F">
              <w:rPr>
                <w:lang w:val="en-US"/>
              </w:rPr>
              <w:br/>
              <w:t>spr_577_r4_columns</w:t>
            </w:r>
          </w:p>
        </w:tc>
        <w:tc>
          <w:tcPr>
            <w:tcW w:w="564" w:type="pct"/>
            <w:shd w:val="clear" w:color="auto" w:fill="auto"/>
          </w:tcPr>
          <w:p w14:paraId="18572E88" w14:textId="786EC254" w:rsidR="002A3280" w:rsidRPr="0091250F" w:rsidRDefault="002A3280" w:rsidP="00494621">
            <w:pPr>
              <w:widowControl/>
              <w:adjustRightInd/>
              <w:spacing w:line="240" w:lineRule="auto"/>
              <w:jc w:val="left"/>
              <w:rPr>
                <w:lang w:val="en-US"/>
              </w:rPr>
            </w:pPr>
            <w:r w:rsidRPr="0091250F">
              <w:rPr>
                <w:lang w:val="en-US"/>
              </w:rPr>
              <w:t> </w:t>
            </w:r>
          </w:p>
        </w:tc>
      </w:tr>
      <w:tr w:rsidR="002A3280" w:rsidRPr="00EF19C2" w14:paraId="1AD1FEDC" w14:textId="77777777" w:rsidTr="002A3280">
        <w:tc>
          <w:tcPr>
            <w:tcW w:w="240" w:type="pct"/>
            <w:shd w:val="clear" w:color="auto" w:fill="auto"/>
          </w:tcPr>
          <w:p w14:paraId="2AD34EEE" w14:textId="4C21FFB5" w:rsidR="002A3280" w:rsidRPr="00687C3F" w:rsidRDefault="002A3280" w:rsidP="00494621">
            <w:pPr>
              <w:widowControl/>
              <w:adjustRightInd/>
              <w:spacing w:line="240" w:lineRule="auto"/>
              <w:jc w:val="left"/>
            </w:pPr>
            <w:r w:rsidRPr="002A3280">
              <w:t>2</w:t>
            </w:r>
          </w:p>
        </w:tc>
        <w:tc>
          <w:tcPr>
            <w:tcW w:w="870" w:type="pct"/>
            <w:shd w:val="clear" w:color="auto" w:fill="auto"/>
          </w:tcPr>
          <w:p w14:paraId="0787CBEB" w14:textId="4F5BB1DF" w:rsidR="002A3280" w:rsidRPr="00687C3F" w:rsidRDefault="002A3280" w:rsidP="00494621">
            <w:pPr>
              <w:widowControl/>
              <w:adjustRightInd/>
              <w:spacing w:line="240" w:lineRule="auto"/>
              <w:jc w:val="left"/>
            </w:pPr>
            <w:r w:rsidRPr="002A3280">
              <w:t>Наименование значения столбца справочника</w:t>
            </w:r>
          </w:p>
        </w:tc>
        <w:tc>
          <w:tcPr>
            <w:tcW w:w="821" w:type="pct"/>
            <w:shd w:val="clear" w:color="auto" w:fill="auto"/>
          </w:tcPr>
          <w:p w14:paraId="7FA6A679" w14:textId="0BC3A02A" w:rsidR="002A3280" w:rsidRPr="00687C3F" w:rsidRDefault="002A3280" w:rsidP="00494621">
            <w:pPr>
              <w:widowControl/>
              <w:adjustRightInd/>
              <w:spacing w:line="240" w:lineRule="auto"/>
              <w:jc w:val="left"/>
            </w:pPr>
            <w:r w:rsidRPr="002A3280">
              <w:t>Расположено в схеме БД "fis_data_saiku"</w:t>
            </w:r>
          </w:p>
        </w:tc>
        <w:tc>
          <w:tcPr>
            <w:tcW w:w="483" w:type="pct"/>
            <w:shd w:val="clear" w:color="auto" w:fill="auto"/>
          </w:tcPr>
          <w:p w14:paraId="374D6153" w14:textId="6AE4312A" w:rsidR="002A3280" w:rsidRPr="00687C3F" w:rsidRDefault="002A3280" w:rsidP="00494621">
            <w:pPr>
              <w:widowControl/>
              <w:adjustRightInd/>
              <w:spacing w:line="240" w:lineRule="auto"/>
              <w:jc w:val="left"/>
            </w:pPr>
            <w:r w:rsidRPr="002A3280">
              <w:t>character varying</w:t>
            </w:r>
          </w:p>
        </w:tc>
        <w:tc>
          <w:tcPr>
            <w:tcW w:w="435" w:type="pct"/>
            <w:shd w:val="clear" w:color="auto" w:fill="auto"/>
          </w:tcPr>
          <w:p w14:paraId="2E9B8040" w14:textId="4F3F0427" w:rsidR="002A3280" w:rsidRPr="00687C3F" w:rsidRDefault="002A3280" w:rsidP="00494621">
            <w:pPr>
              <w:widowControl/>
              <w:adjustRightInd/>
              <w:spacing w:line="240" w:lineRule="auto"/>
              <w:jc w:val="left"/>
            </w:pPr>
            <w:r w:rsidRPr="002A3280">
              <w:t>нет</w:t>
            </w:r>
          </w:p>
        </w:tc>
        <w:tc>
          <w:tcPr>
            <w:tcW w:w="628" w:type="pct"/>
            <w:shd w:val="clear" w:color="auto" w:fill="auto"/>
          </w:tcPr>
          <w:p w14:paraId="1E93DB96" w14:textId="3F8F3B96" w:rsidR="002A3280" w:rsidRPr="00687C3F" w:rsidRDefault="002A3280" w:rsidP="00494621">
            <w:pPr>
              <w:widowControl/>
              <w:adjustRightInd/>
              <w:spacing w:line="240" w:lineRule="auto"/>
              <w:jc w:val="left"/>
            </w:pPr>
            <w:r w:rsidRPr="002A3280">
              <w:t>name</w:t>
            </w:r>
          </w:p>
        </w:tc>
        <w:tc>
          <w:tcPr>
            <w:tcW w:w="959" w:type="pct"/>
            <w:shd w:val="clear" w:color="auto" w:fill="auto"/>
          </w:tcPr>
          <w:p w14:paraId="295BD625" w14:textId="74EDC726" w:rsidR="002A3280" w:rsidRPr="002A3280" w:rsidRDefault="002A3280" w:rsidP="00494621">
            <w:pPr>
              <w:widowControl/>
              <w:adjustRightInd/>
              <w:spacing w:line="240" w:lineRule="auto"/>
              <w:jc w:val="left"/>
              <w:rPr>
                <w:lang w:val="en-US"/>
              </w:rPr>
            </w:pPr>
            <w:r w:rsidRPr="002A3280">
              <w:rPr>
                <w:lang w:val="en-US"/>
              </w:rPr>
              <w:t>spr_555_r1_columns</w:t>
            </w:r>
            <w:r w:rsidRPr="002A3280">
              <w:rPr>
                <w:lang w:val="en-US"/>
              </w:rPr>
              <w:br/>
              <w:t>spr_555_r3_columns</w:t>
            </w:r>
            <w:r w:rsidRPr="002A3280">
              <w:rPr>
                <w:lang w:val="en-US"/>
              </w:rPr>
              <w:br/>
              <w:t>spr_560_r1_columns</w:t>
            </w:r>
            <w:r w:rsidRPr="002A3280">
              <w:rPr>
                <w:lang w:val="en-US"/>
              </w:rPr>
              <w:br/>
              <w:t>spr_560_r2_columns</w:t>
            </w:r>
            <w:r w:rsidRPr="002A3280">
              <w:rPr>
                <w:lang w:val="en-US"/>
              </w:rPr>
              <w:br/>
              <w:t>spr_560_r3_columns</w:t>
            </w:r>
            <w:r w:rsidRPr="002A3280">
              <w:rPr>
                <w:lang w:val="en-US"/>
              </w:rPr>
              <w:br/>
              <w:t>spr_577_r3_columns</w:t>
            </w:r>
            <w:r w:rsidRPr="002A3280">
              <w:rPr>
                <w:lang w:val="en-US"/>
              </w:rPr>
              <w:br/>
              <w:t>spr_577_r4_columns</w:t>
            </w:r>
          </w:p>
        </w:tc>
        <w:tc>
          <w:tcPr>
            <w:tcW w:w="564" w:type="pct"/>
            <w:shd w:val="clear" w:color="auto" w:fill="auto"/>
          </w:tcPr>
          <w:p w14:paraId="43331C50" w14:textId="60FDFEF4" w:rsidR="002A3280" w:rsidRPr="002A3280" w:rsidRDefault="002A3280" w:rsidP="00494621">
            <w:pPr>
              <w:widowControl/>
              <w:adjustRightInd/>
              <w:spacing w:line="240" w:lineRule="auto"/>
              <w:jc w:val="left"/>
              <w:rPr>
                <w:lang w:val="en-US"/>
              </w:rPr>
            </w:pPr>
            <w:r w:rsidRPr="002A3280">
              <w:rPr>
                <w:lang w:val="en-US"/>
              </w:rPr>
              <w:t> </w:t>
            </w:r>
          </w:p>
        </w:tc>
      </w:tr>
      <w:tr w:rsidR="002A3280" w:rsidRPr="00EF19C2" w14:paraId="2AD39D2B" w14:textId="77777777" w:rsidTr="002A3280">
        <w:tc>
          <w:tcPr>
            <w:tcW w:w="240" w:type="pct"/>
            <w:shd w:val="clear" w:color="auto" w:fill="auto"/>
          </w:tcPr>
          <w:p w14:paraId="052AF094" w14:textId="0B2AC41D" w:rsidR="002A3280" w:rsidRPr="00687C3F" w:rsidRDefault="002A3280" w:rsidP="00494621">
            <w:pPr>
              <w:widowControl/>
              <w:adjustRightInd/>
              <w:spacing w:line="240" w:lineRule="auto"/>
              <w:jc w:val="left"/>
            </w:pPr>
            <w:r w:rsidRPr="002A3280">
              <w:t>3</w:t>
            </w:r>
          </w:p>
        </w:tc>
        <w:tc>
          <w:tcPr>
            <w:tcW w:w="870" w:type="pct"/>
            <w:shd w:val="clear" w:color="auto" w:fill="auto"/>
          </w:tcPr>
          <w:p w14:paraId="5B5C0926" w14:textId="02B24E7A" w:rsidR="002A3280" w:rsidRPr="00687C3F" w:rsidRDefault="002A3280" w:rsidP="00494621">
            <w:pPr>
              <w:widowControl/>
              <w:adjustRightInd/>
              <w:spacing w:line="240" w:lineRule="auto"/>
              <w:jc w:val="left"/>
            </w:pPr>
            <w:r w:rsidRPr="002A3280">
              <w:t>Уникальный идентификатор строки справочника</w:t>
            </w:r>
          </w:p>
        </w:tc>
        <w:tc>
          <w:tcPr>
            <w:tcW w:w="821" w:type="pct"/>
            <w:shd w:val="clear" w:color="auto" w:fill="auto"/>
          </w:tcPr>
          <w:p w14:paraId="74D7D729" w14:textId="0D794BCE" w:rsidR="002A3280" w:rsidRPr="00687C3F" w:rsidRDefault="002A3280" w:rsidP="00494621">
            <w:pPr>
              <w:widowControl/>
              <w:adjustRightInd/>
              <w:spacing w:line="240" w:lineRule="auto"/>
              <w:jc w:val="left"/>
            </w:pPr>
            <w:r w:rsidRPr="002A3280">
              <w:t>Расположено в схеме БД "fis_data_saiku"</w:t>
            </w:r>
          </w:p>
        </w:tc>
        <w:tc>
          <w:tcPr>
            <w:tcW w:w="483" w:type="pct"/>
            <w:shd w:val="clear" w:color="auto" w:fill="auto"/>
          </w:tcPr>
          <w:p w14:paraId="1766305D" w14:textId="015DDB22" w:rsidR="002A3280" w:rsidRPr="00687C3F" w:rsidRDefault="002A3280" w:rsidP="00494621">
            <w:pPr>
              <w:widowControl/>
              <w:adjustRightInd/>
              <w:spacing w:line="240" w:lineRule="auto"/>
              <w:jc w:val="left"/>
            </w:pPr>
            <w:r w:rsidRPr="002A3280">
              <w:t>bigint</w:t>
            </w:r>
          </w:p>
        </w:tc>
        <w:tc>
          <w:tcPr>
            <w:tcW w:w="435" w:type="pct"/>
            <w:shd w:val="clear" w:color="auto" w:fill="auto"/>
          </w:tcPr>
          <w:p w14:paraId="465A2BFD" w14:textId="08AC61CD" w:rsidR="002A3280" w:rsidRPr="00687C3F" w:rsidRDefault="002A3280" w:rsidP="00494621">
            <w:pPr>
              <w:widowControl/>
              <w:adjustRightInd/>
              <w:spacing w:line="240" w:lineRule="auto"/>
              <w:jc w:val="left"/>
            </w:pPr>
            <w:r w:rsidRPr="002A3280">
              <w:t>да</w:t>
            </w:r>
          </w:p>
        </w:tc>
        <w:tc>
          <w:tcPr>
            <w:tcW w:w="628" w:type="pct"/>
            <w:shd w:val="clear" w:color="auto" w:fill="auto"/>
          </w:tcPr>
          <w:p w14:paraId="0C565856" w14:textId="58309CA9" w:rsidR="002A3280" w:rsidRPr="00687C3F" w:rsidRDefault="002A3280" w:rsidP="00494621">
            <w:pPr>
              <w:widowControl/>
              <w:adjustRightInd/>
              <w:spacing w:line="240" w:lineRule="auto"/>
              <w:jc w:val="left"/>
            </w:pPr>
            <w:r w:rsidRPr="002A3280">
              <w:t>id</w:t>
            </w:r>
          </w:p>
        </w:tc>
        <w:tc>
          <w:tcPr>
            <w:tcW w:w="959" w:type="pct"/>
            <w:shd w:val="clear" w:color="auto" w:fill="auto"/>
          </w:tcPr>
          <w:p w14:paraId="6787A365" w14:textId="5BF6E4A9" w:rsidR="002A3280" w:rsidRPr="0091250F" w:rsidRDefault="002A3280" w:rsidP="00494621">
            <w:pPr>
              <w:widowControl/>
              <w:adjustRightInd/>
              <w:spacing w:line="240" w:lineRule="auto"/>
              <w:jc w:val="left"/>
              <w:rPr>
                <w:lang w:val="en-US"/>
              </w:rPr>
            </w:pPr>
            <w:r w:rsidRPr="0091250F">
              <w:rPr>
                <w:lang w:val="en-US"/>
              </w:rPr>
              <w:t>spr_555_r1_rows spr_555_r3_rows</w:t>
            </w:r>
            <w:r w:rsidRPr="0091250F">
              <w:rPr>
                <w:lang w:val="en-US"/>
              </w:rPr>
              <w:br/>
              <w:t>spr_560_r1_rows</w:t>
            </w:r>
            <w:r w:rsidRPr="0091250F">
              <w:rPr>
                <w:lang w:val="en-US"/>
              </w:rPr>
              <w:br/>
              <w:t>spr_560_r2_rows</w:t>
            </w:r>
            <w:r w:rsidRPr="0091250F">
              <w:rPr>
                <w:lang w:val="en-US"/>
              </w:rPr>
              <w:br/>
              <w:t>spr_560_r3_rows</w:t>
            </w:r>
            <w:r w:rsidRPr="0091250F">
              <w:rPr>
                <w:lang w:val="en-US"/>
              </w:rPr>
              <w:br/>
              <w:t>spr_577_r3_rows</w:t>
            </w:r>
            <w:r w:rsidRPr="0091250F">
              <w:rPr>
                <w:lang w:val="en-US"/>
              </w:rPr>
              <w:br/>
              <w:t>spr_577_r4_rows</w:t>
            </w:r>
          </w:p>
        </w:tc>
        <w:tc>
          <w:tcPr>
            <w:tcW w:w="564" w:type="pct"/>
            <w:shd w:val="clear" w:color="auto" w:fill="auto"/>
          </w:tcPr>
          <w:p w14:paraId="599456D2" w14:textId="29AF00B6" w:rsidR="002A3280" w:rsidRPr="0091250F" w:rsidRDefault="002A3280" w:rsidP="00494621">
            <w:pPr>
              <w:widowControl/>
              <w:adjustRightInd/>
              <w:spacing w:line="240" w:lineRule="auto"/>
              <w:jc w:val="left"/>
              <w:rPr>
                <w:lang w:val="en-US"/>
              </w:rPr>
            </w:pPr>
            <w:r w:rsidRPr="0091250F">
              <w:rPr>
                <w:lang w:val="en-US"/>
              </w:rPr>
              <w:t> </w:t>
            </w:r>
          </w:p>
        </w:tc>
      </w:tr>
      <w:tr w:rsidR="002A3280" w:rsidRPr="00EF19C2" w14:paraId="25D5B167" w14:textId="77777777" w:rsidTr="002A3280">
        <w:tc>
          <w:tcPr>
            <w:tcW w:w="240" w:type="pct"/>
            <w:shd w:val="clear" w:color="auto" w:fill="auto"/>
          </w:tcPr>
          <w:p w14:paraId="13413D29" w14:textId="39BB0D60" w:rsidR="002A3280" w:rsidRPr="00687C3F" w:rsidRDefault="002A3280" w:rsidP="00494621">
            <w:pPr>
              <w:widowControl/>
              <w:adjustRightInd/>
              <w:spacing w:line="240" w:lineRule="auto"/>
              <w:jc w:val="left"/>
            </w:pPr>
            <w:r w:rsidRPr="002A3280">
              <w:t>4</w:t>
            </w:r>
          </w:p>
        </w:tc>
        <w:tc>
          <w:tcPr>
            <w:tcW w:w="870" w:type="pct"/>
            <w:shd w:val="clear" w:color="auto" w:fill="auto"/>
          </w:tcPr>
          <w:p w14:paraId="48D40CC2" w14:textId="57FCEBBF" w:rsidR="002A3280" w:rsidRPr="00687C3F" w:rsidRDefault="002A3280" w:rsidP="00494621">
            <w:pPr>
              <w:widowControl/>
              <w:adjustRightInd/>
              <w:spacing w:line="240" w:lineRule="auto"/>
              <w:jc w:val="left"/>
            </w:pPr>
            <w:r w:rsidRPr="002A3280">
              <w:t>Наименование значения строки справочника</w:t>
            </w:r>
          </w:p>
        </w:tc>
        <w:tc>
          <w:tcPr>
            <w:tcW w:w="821" w:type="pct"/>
            <w:shd w:val="clear" w:color="auto" w:fill="auto"/>
          </w:tcPr>
          <w:p w14:paraId="09FA5788" w14:textId="1CECF05B" w:rsidR="002A3280" w:rsidRPr="00687C3F" w:rsidRDefault="002A3280" w:rsidP="00494621">
            <w:pPr>
              <w:widowControl/>
              <w:adjustRightInd/>
              <w:spacing w:line="240" w:lineRule="auto"/>
              <w:jc w:val="left"/>
            </w:pPr>
            <w:r w:rsidRPr="002A3280">
              <w:t>Расположено в схеме БД "fis_data_saiku"</w:t>
            </w:r>
          </w:p>
        </w:tc>
        <w:tc>
          <w:tcPr>
            <w:tcW w:w="483" w:type="pct"/>
            <w:shd w:val="clear" w:color="auto" w:fill="auto"/>
          </w:tcPr>
          <w:p w14:paraId="63FCA2D8" w14:textId="48CD9119" w:rsidR="002A3280" w:rsidRPr="00687C3F" w:rsidRDefault="002A3280" w:rsidP="00494621">
            <w:pPr>
              <w:widowControl/>
              <w:adjustRightInd/>
              <w:spacing w:line="240" w:lineRule="auto"/>
              <w:jc w:val="left"/>
            </w:pPr>
            <w:r w:rsidRPr="002A3280">
              <w:t>character varying</w:t>
            </w:r>
          </w:p>
        </w:tc>
        <w:tc>
          <w:tcPr>
            <w:tcW w:w="435" w:type="pct"/>
            <w:shd w:val="clear" w:color="auto" w:fill="auto"/>
          </w:tcPr>
          <w:p w14:paraId="6E001946" w14:textId="11445536" w:rsidR="002A3280" w:rsidRPr="00687C3F" w:rsidRDefault="002A3280" w:rsidP="00494621">
            <w:pPr>
              <w:widowControl/>
              <w:adjustRightInd/>
              <w:spacing w:line="240" w:lineRule="auto"/>
              <w:jc w:val="left"/>
            </w:pPr>
            <w:r w:rsidRPr="002A3280">
              <w:t>нет</w:t>
            </w:r>
          </w:p>
        </w:tc>
        <w:tc>
          <w:tcPr>
            <w:tcW w:w="628" w:type="pct"/>
            <w:shd w:val="clear" w:color="auto" w:fill="auto"/>
          </w:tcPr>
          <w:p w14:paraId="14D68659" w14:textId="0585A607" w:rsidR="002A3280" w:rsidRPr="00687C3F" w:rsidRDefault="002A3280" w:rsidP="00494621">
            <w:pPr>
              <w:widowControl/>
              <w:adjustRightInd/>
              <w:spacing w:line="240" w:lineRule="auto"/>
              <w:jc w:val="left"/>
            </w:pPr>
            <w:r w:rsidRPr="002A3280">
              <w:t>name</w:t>
            </w:r>
          </w:p>
        </w:tc>
        <w:tc>
          <w:tcPr>
            <w:tcW w:w="959" w:type="pct"/>
            <w:shd w:val="clear" w:color="auto" w:fill="auto"/>
          </w:tcPr>
          <w:p w14:paraId="04ECB7D0" w14:textId="733F10DD" w:rsidR="002A3280" w:rsidRPr="0091250F" w:rsidRDefault="002A3280" w:rsidP="00494621">
            <w:pPr>
              <w:widowControl/>
              <w:adjustRightInd/>
              <w:spacing w:line="240" w:lineRule="auto"/>
              <w:jc w:val="left"/>
              <w:rPr>
                <w:lang w:val="en-US"/>
              </w:rPr>
            </w:pPr>
            <w:r w:rsidRPr="0091250F">
              <w:rPr>
                <w:lang w:val="en-US"/>
              </w:rPr>
              <w:t>spr_555_r1_rows spr_555_r3_rows</w:t>
            </w:r>
            <w:r w:rsidRPr="0091250F">
              <w:rPr>
                <w:lang w:val="en-US"/>
              </w:rPr>
              <w:br/>
              <w:t>spr_560_r1_rows</w:t>
            </w:r>
            <w:r w:rsidRPr="0091250F">
              <w:rPr>
                <w:lang w:val="en-US"/>
              </w:rPr>
              <w:br/>
              <w:t>spr_560_r2_rows</w:t>
            </w:r>
            <w:r w:rsidRPr="0091250F">
              <w:rPr>
                <w:lang w:val="en-US"/>
              </w:rPr>
              <w:br/>
              <w:t>spr_560_r3_rows</w:t>
            </w:r>
            <w:r w:rsidRPr="0091250F">
              <w:rPr>
                <w:lang w:val="en-US"/>
              </w:rPr>
              <w:br/>
              <w:t>spr_577_r3_rows</w:t>
            </w:r>
            <w:r w:rsidRPr="0091250F">
              <w:rPr>
                <w:lang w:val="en-US"/>
              </w:rPr>
              <w:br/>
              <w:t>spr_577_r4_rows</w:t>
            </w:r>
          </w:p>
        </w:tc>
        <w:tc>
          <w:tcPr>
            <w:tcW w:w="564" w:type="pct"/>
            <w:shd w:val="clear" w:color="auto" w:fill="auto"/>
          </w:tcPr>
          <w:p w14:paraId="085451E0" w14:textId="5576E293" w:rsidR="002A3280" w:rsidRPr="0091250F" w:rsidRDefault="002A3280" w:rsidP="00494621">
            <w:pPr>
              <w:widowControl/>
              <w:adjustRightInd/>
              <w:spacing w:line="240" w:lineRule="auto"/>
              <w:jc w:val="left"/>
              <w:rPr>
                <w:lang w:val="en-US"/>
              </w:rPr>
            </w:pPr>
            <w:r w:rsidRPr="0091250F">
              <w:rPr>
                <w:lang w:val="en-US"/>
              </w:rPr>
              <w:t> </w:t>
            </w:r>
          </w:p>
        </w:tc>
      </w:tr>
    </w:tbl>
    <w:p w14:paraId="28A0F54A" w14:textId="77777777" w:rsidR="00412F00" w:rsidRPr="0091250F" w:rsidRDefault="00412F00" w:rsidP="00494621">
      <w:pPr>
        <w:rPr>
          <w:rFonts w:eastAsia="Calibri"/>
          <w:lang w:val="en-US"/>
        </w:rPr>
      </w:pPr>
    </w:p>
    <w:p w14:paraId="2CEAA7B2" w14:textId="39FD3B71" w:rsidR="00412F00" w:rsidRDefault="00412F00"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41</w:t>
      </w:r>
      <w:r>
        <w:rPr>
          <w:noProof/>
        </w:rPr>
        <w:fldChar w:fldCharType="end"/>
      </w:r>
      <w:r>
        <w:t xml:space="preserve"> – </w:t>
      </w:r>
      <w:r w:rsidR="002A3280" w:rsidRPr="002A3280">
        <w:t>Справочник "Министерство (ведомство)"</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552"/>
        <w:gridCol w:w="2834"/>
        <w:gridCol w:w="1560"/>
        <w:gridCol w:w="1277"/>
        <w:gridCol w:w="1842"/>
        <w:gridCol w:w="2127"/>
        <w:gridCol w:w="1653"/>
      </w:tblGrid>
      <w:tr w:rsidR="00412F00" w:rsidRPr="003B2A35" w14:paraId="3F1C17D9" w14:textId="77777777" w:rsidTr="002A3280">
        <w:trPr>
          <w:tblHeader/>
        </w:trPr>
        <w:tc>
          <w:tcPr>
            <w:tcW w:w="242" w:type="pct"/>
            <w:shd w:val="pct15" w:color="auto" w:fill="auto"/>
            <w:hideMark/>
          </w:tcPr>
          <w:p w14:paraId="413023A4"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6ED42B75"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974" w:type="pct"/>
            <w:shd w:val="pct15" w:color="auto" w:fill="auto"/>
            <w:hideMark/>
          </w:tcPr>
          <w:p w14:paraId="5C942263"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536" w:type="pct"/>
            <w:shd w:val="pct15" w:color="auto" w:fill="auto"/>
            <w:hideMark/>
          </w:tcPr>
          <w:p w14:paraId="39F8059C"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7AFBFCBF"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301C2BBD"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43C6D158"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3D59F516"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2A3280" w:rsidRPr="003B2A35" w14:paraId="325C208C" w14:textId="77777777" w:rsidTr="002A3280">
        <w:tc>
          <w:tcPr>
            <w:tcW w:w="242" w:type="pct"/>
            <w:shd w:val="clear" w:color="auto" w:fill="auto"/>
          </w:tcPr>
          <w:p w14:paraId="60128AC4" w14:textId="77215F3D" w:rsidR="002A3280" w:rsidRPr="00687C3F" w:rsidRDefault="002A3280" w:rsidP="00494621">
            <w:pPr>
              <w:widowControl/>
              <w:adjustRightInd/>
              <w:spacing w:line="240" w:lineRule="auto"/>
              <w:jc w:val="left"/>
            </w:pPr>
            <w:r w:rsidRPr="002A3280">
              <w:t>1</w:t>
            </w:r>
          </w:p>
        </w:tc>
        <w:tc>
          <w:tcPr>
            <w:tcW w:w="877" w:type="pct"/>
            <w:shd w:val="clear" w:color="auto" w:fill="auto"/>
          </w:tcPr>
          <w:p w14:paraId="4262781D" w14:textId="564F93F4" w:rsidR="002A3280" w:rsidRPr="00687C3F" w:rsidRDefault="002A3280" w:rsidP="00494621">
            <w:pPr>
              <w:widowControl/>
              <w:adjustRightInd/>
              <w:spacing w:line="240" w:lineRule="auto"/>
              <w:jc w:val="left"/>
            </w:pPr>
            <w:r w:rsidRPr="002A3280">
              <w:t>Уникальный идентификатор министерства (ведомства)</w:t>
            </w:r>
          </w:p>
        </w:tc>
        <w:tc>
          <w:tcPr>
            <w:tcW w:w="974" w:type="pct"/>
            <w:shd w:val="clear" w:color="auto" w:fill="auto"/>
          </w:tcPr>
          <w:p w14:paraId="56A6D47D" w14:textId="45EBEDF4" w:rsidR="002A3280" w:rsidRPr="00687C3F" w:rsidRDefault="002A3280" w:rsidP="00494621">
            <w:pPr>
              <w:widowControl/>
              <w:adjustRightInd/>
              <w:spacing w:line="240" w:lineRule="auto"/>
              <w:jc w:val="left"/>
            </w:pPr>
            <w:r w:rsidRPr="002A3280">
              <w:t>Расположено в схеме БД "asu_dtp_fed_2012"</w:t>
            </w:r>
          </w:p>
        </w:tc>
        <w:tc>
          <w:tcPr>
            <w:tcW w:w="536" w:type="pct"/>
            <w:shd w:val="clear" w:color="auto" w:fill="auto"/>
          </w:tcPr>
          <w:p w14:paraId="5932A516" w14:textId="07147C37" w:rsidR="002A3280" w:rsidRPr="00687C3F" w:rsidRDefault="002A3280" w:rsidP="00494621">
            <w:pPr>
              <w:widowControl/>
              <w:adjustRightInd/>
              <w:spacing w:line="240" w:lineRule="auto"/>
              <w:jc w:val="left"/>
            </w:pPr>
            <w:r w:rsidRPr="002A3280">
              <w:t>integer</w:t>
            </w:r>
          </w:p>
        </w:tc>
        <w:tc>
          <w:tcPr>
            <w:tcW w:w="439" w:type="pct"/>
            <w:shd w:val="clear" w:color="auto" w:fill="auto"/>
          </w:tcPr>
          <w:p w14:paraId="06F4297E" w14:textId="37EE03E7" w:rsidR="002A3280" w:rsidRPr="00687C3F" w:rsidRDefault="002A3280" w:rsidP="00494621">
            <w:pPr>
              <w:widowControl/>
              <w:adjustRightInd/>
              <w:spacing w:line="240" w:lineRule="auto"/>
              <w:jc w:val="left"/>
            </w:pPr>
            <w:r w:rsidRPr="002A3280">
              <w:t>да</w:t>
            </w:r>
          </w:p>
        </w:tc>
        <w:tc>
          <w:tcPr>
            <w:tcW w:w="633" w:type="pct"/>
            <w:shd w:val="clear" w:color="auto" w:fill="auto"/>
          </w:tcPr>
          <w:p w14:paraId="5FE87AD9" w14:textId="4118780E" w:rsidR="002A3280" w:rsidRPr="00687C3F" w:rsidRDefault="002A3280" w:rsidP="00494621">
            <w:pPr>
              <w:widowControl/>
              <w:adjustRightInd/>
              <w:spacing w:line="240" w:lineRule="auto"/>
              <w:jc w:val="left"/>
            </w:pPr>
            <w:r w:rsidRPr="002A3280">
              <w:t>id</w:t>
            </w:r>
          </w:p>
        </w:tc>
        <w:tc>
          <w:tcPr>
            <w:tcW w:w="731" w:type="pct"/>
            <w:shd w:val="clear" w:color="auto" w:fill="auto"/>
          </w:tcPr>
          <w:p w14:paraId="74BDB9E2" w14:textId="62C28155" w:rsidR="002A3280" w:rsidRPr="00687C3F" w:rsidRDefault="002A3280" w:rsidP="00494621">
            <w:pPr>
              <w:widowControl/>
              <w:adjustRightInd/>
              <w:spacing w:line="240" w:lineRule="auto"/>
              <w:jc w:val="left"/>
            </w:pPr>
            <w:r w:rsidRPr="002A3280">
              <w:t>spr_ministerstv</w:t>
            </w:r>
          </w:p>
        </w:tc>
        <w:tc>
          <w:tcPr>
            <w:tcW w:w="568" w:type="pct"/>
            <w:shd w:val="clear" w:color="auto" w:fill="auto"/>
          </w:tcPr>
          <w:p w14:paraId="2D911840" w14:textId="5AE88852" w:rsidR="002A3280" w:rsidRPr="00687C3F" w:rsidRDefault="002A3280" w:rsidP="00494621">
            <w:pPr>
              <w:widowControl/>
              <w:adjustRightInd/>
              <w:spacing w:line="240" w:lineRule="auto"/>
              <w:jc w:val="left"/>
            </w:pPr>
            <w:r w:rsidRPr="002A3280">
              <w:t> </w:t>
            </w:r>
          </w:p>
        </w:tc>
      </w:tr>
      <w:tr w:rsidR="002A3280" w:rsidRPr="003B2A35" w14:paraId="39DFFEB6" w14:textId="77777777" w:rsidTr="002A3280">
        <w:tc>
          <w:tcPr>
            <w:tcW w:w="242" w:type="pct"/>
            <w:shd w:val="clear" w:color="auto" w:fill="auto"/>
          </w:tcPr>
          <w:p w14:paraId="135977C6" w14:textId="25C2A7F4" w:rsidR="002A3280" w:rsidRPr="00687C3F" w:rsidRDefault="002A3280" w:rsidP="00494621">
            <w:pPr>
              <w:widowControl/>
              <w:adjustRightInd/>
              <w:spacing w:line="240" w:lineRule="auto"/>
              <w:jc w:val="left"/>
            </w:pPr>
            <w:r w:rsidRPr="002A3280">
              <w:t>2</w:t>
            </w:r>
          </w:p>
        </w:tc>
        <w:tc>
          <w:tcPr>
            <w:tcW w:w="877" w:type="pct"/>
            <w:shd w:val="clear" w:color="auto" w:fill="auto"/>
          </w:tcPr>
          <w:p w14:paraId="6A54A365" w14:textId="37B20047" w:rsidR="002A3280" w:rsidRPr="00687C3F" w:rsidRDefault="002A3280" w:rsidP="00494621">
            <w:pPr>
              <w:widowControl/>
              <w:adjustRightInd/>
              <w:spacing w:line="240" w:lineRule="auto"/>
              <w:jc w:val="left"/>
            </w:pPr>
            <w:r w:rsidRPr="002A3280">
              <w:t>Идентификатор родителя министерства (ведомства)</w:t>
            </w:r>
          </w:p>
        </w:tc>
        <w:tc>
          <w:tcPr>
            <w:tcW w:w="974" w:type="pct"/>
            <w:shd w:val="clear" w:color="auto" w:fill="auto"/>
          </w:tcPr>
          <w:p w14:paraId="4C0D49EF" w14:textId="42C165F4" w:rsidR="002A3280" w:rsidRPr="00687C3F" w:rsidRDefault="002A3280" w:rsidP="00494621">
            <w:pPr>
              <w:widowControl/>
              <w:adjustRightInd/>
              <w:spacing w:line="240" w:lineRule="auto"/>
              <w:jc w:val="left"/>
            </w:pPr>
            <w:r w:rsidRPr="002A3280">
              <w:t>Расположено в схеме БД "asu_dtp_fed_2012"</w:t>
            </w:r>
          </w:p>
        </w:tc>
        <w:tc>
          <w:tcPr>
            <w:tcW w:w="536" w:type="pct"/>
            <w:shd w:val="clear" w:color="auto" w:fill="auto"/>
          </w:tcPr>
          <w:p w14:paraId="34DA3369" w14:textId="10712A65" w:rsidR="002A3280" w:rsidRPr="00687C3F" w:rsidRDefault="002A3280" w:rsidP="00494621">
            <w:pPr>
              <w:widowControl/>
              <w:adjustRightInd/>
              <w:spacing w:line="240" w:lineRule="auto"/>
              <w:jc w:val="left"/>
            </w:pPr>
            <w:r w:rsidRPr="002A3280">
              <w:t>integer</w:t>
            </w:r>
          </w:p>
        </w:tc>
        <w:tc>
          <w:tcPr>
            <w:tcW w:w="439" w:type="pct"/>
            <w:shd w:val="clear" w:color="auto" w:fill="auto"/>
          </w:tcPr>
          <w:p w14:paraId="31F317F7" w14:textId="6074159E" w:rsidR="002A3280" w:rsidRPr="00687C3F" w:rsidRDefault="002A3280" w:rsidP="00494621">
            <w:pPr>
              <w:widowControl/>
              <w:adjustRightInd/>
              <w:spacing w:line="240" w:lineRule="auto"/>
              <w:jc w:val="left"/>
            </w:pPr>
            <w:r w:rsidRPr="002A3280">
              <w:t>нет</w:t>
            </w:r>
          </w:p>
        </w:tc>
        <w:tc>
          <w:tcPr>
            <w:tcW w:w="633" w:type="pct"/>
            <w:shd w:val="clear" w:color="auto" w:fill="auto"/>
          </w:tcPr>
          <w:p w14:paraId="55EB29E2" w14:textId="606E3FB0" w:rsidR="002A3280" w:rsidRPr="00687C3F" w:rsidRDefault="002A3280" w:rsidP="00494621">
            <w:pPr>
              <w:widowControl/>
              <w:adjustRightInd/>
              <w:spacing w:line="240" w:lineRule="auto"/>
              <w:jc w:val="left"/>
            </w:pPr>
            <w:r w:rsidRPr="002A3280">
              <w:t>owner</w:t>
            </w:r>
          </w:p>
        </w:tc>
        <w:tc>
          <w:tcPr>
            <w:tcW w:w="731" w:type="pct"/>
            <w:shd w:val="clear" w:color="auto" w:fill="auto"/>
          </w:tcPr>
          <w:p w14:paraId="39B2A40F" w14:textId="008E355B" w:rsidR="002A3280" w:rsidRPr="00687C3F" w:rsidRDefault="002A3280" w:rsidP="00494621">
            <w:pPr>
              <w:widowControl/>
              <w:adjustRightInd/>
              <w:spacing w:line="240" w:lineRule="auto"/>
              <w:jc w:val="left"/>
            </w:pPr>
            <w:r w:rsidRPr="002A3280">
              <w:t>spr_ministerstv</w:t>
            </w:r>
          </w:p>
        </w:tc>
        <w:tc>
          <w:tcPr>
            <w:tcW w:w="568" w:type="pct"/>
            <w:shd w:val="clear" w:color="auto" w:fill="auto"/>
          </w:tcPr>
          <w:p w14:paraId="154CAEF1" w14:textId="6AA1A58B" w:rsidR="002A3280" w:rsidRPr="00687C3F" w:rsidRDefault="002A3280" w:rsidP="00494621">
            <w:pPr>
              <w:widowControl/>
              <w:adjustRightInd/>
              <w:spacing w:line="240" w:lineRule="auto"/>
              <w:jc w:val="left"/>
            </w:pPr>
            <w:r w:rsidRPr="002A3280">
              <w:t> </w:t>
            </w:r>
          </w:p>
        </w:tc>
      </w:tr>
      <w:tr w:rsidR="002A3280" w:rsidRPr="003B2A35" w14:paraId="09ED4254" w14:textId="77777777" w:rsidTr="002A3280">
        <w:tc>
          <w:tcPr>
            <w:tcW w:w="242" w:type="pct"/>
            <w:shd w:val="clear" w:color="auto" w:fill="auto"/>
          </w:tcPr>
          <w:p w14:paraId="613B5791" w14:textId="5658BC42" w:rsidR="002A3280" w:rsidRPr="00687C3F" w:rsidRDefault="002A3280" w:rsidP="00494621">
            <w:pPr>
              <w:widowControl/>
              <w:adjustRightInd/>
              <w:spacing w:line="240" w:lineRule="auto"/>
              <w:jc w:val="left"/>
            </w:pPr>
            <w:r w:rsidRPr="002A3280">
              <w:t>3</w:t>
            </w:r>
          </w:p>
        </w:tc>
        <w:tc>
          <w:tcPr>
            <w:tcW w:w="877" w:type="pct"/>
            <w:shd w:val="clear" w:color="auto" w:fill="auto"/>
          </w:tcPr>
          <w:p w14:paraId="3C9B5282" w14:textId="253B1176" w:rsidR="002A3280" w:rsidRPr="00687C3F" w:rsidRDefault="002A3280" w:rsidP="00494621">
            <w:pPr>
              <w:widowControl/>
              <w:adjustRightInd/>
              <w:spacing w:line="240" w:lineRule="auto"/>
              <w:jc w:val="left"/>
            </w:pPr>
            <w:r w:rsidRPr="002A3280">
              <w:t>Код министерства (ведомства)</w:t>
            </w:r>
          </w:p>
        </w:tc>
        <w:tc>
          <w:tcPr>
            <w:tcW w:w="974" w:type="pct"/>
            <w:shd w:val="clear" w:color="auto" w:fill="auto"/>
          </w:tcPr>
          <w:p w14:paraId="2DB9103B" w14:textId="66199B68" w:rsidR="002A3280" w:rsidRPr="00687C3F" w:rsidRDefault="002A3280" w:rsidP="00494621">
            <w:pPr>
              <w:widowControl/>
              <w:adjustRightInd/>
              <w:spacing w:line="240" w:lineRule="auto"/>
              <w:jc w:val="left"/>
            </w:pPr>
            <w:r w:rsidRPr="002A3280">
              <w:t>Расположено в схеме БД "asu_dtp_fed_2012"</w:t>
            </w:r>
          </w:p>
        </w:tc>
        <w:tc>
          <w:tcPr>
            <w:tcW w:w="536" w:type="pct"/>
            <w:shd w:val="clear" w:color="auto" w:fill="auto"/>
          </w:tcPr>
          <w:p w14:paraId="2FB07A75" w14:textId="7F6BBFD1" w:rsidR="002A3280" w:rsidRPr="00687C3F" w:rsidRDefault="002A3280" w:rsidP="00494621">
            <w:pPr>
              <w:widowControl/>
              <w:adjustRightInd/>
              <w:spacing w:line="240" w:lineRule="auto"/>
              <w:jc w:val="left"/>
            </w:pPr>
            <w:r w:rsidRPr="002A3280">
              <w:t>character varying</w:t>
            </w:r>
          </w:p>
        </w:tc>
        <w:tc>
          <w:tcPr>
            <w:tcW w:w="439" w:type="pct"/>
            <w:shd w:val="clear" w:color="auto" w:fill="auto"/>
          </w:tcPr>
          <w:p w14:paraId="205697DF" w14:textId="63AAA95D" w:rsidR="002A3280" w:rsidRPr="00687C3F" w:rsidRDefault="002A3280" w:rsidP="00494621">
            <w:pPr>
              <w:widowControl/>
              <w:adjustRightInd/>
              <w:spacing w:line="240" w:lineRule="auto"/>
              <w:jc w:val="left"/>
            </w:pPr>
            <w:r w:rsidRPr="002A3280">
              <w:t>нет</w:t>
            </w:r>
          </w:p>
        </w:tc>
        <w:tc>
          <w:tcPr>
            <w:tcW w:w="633" w:type="pct"/>
            <w:shd w:val="clear" w:color="auto" w:fill="auto"/>
          </w:tcPr>
          <w:p w14:paraId="350D16C9" w14:textId="2530391E" w:rsidR="002A3280" w:rsidRPr="00687C3F" w:rsidRDefault="002A3280" w:rsidP="00494621">
            <w:pPr>
              <w:widowControl/>
              <w:adjustRightInd/>
              <w:spacing w:line="240" w:lineRule="auto"/>
              <w:jc w:val="left"/>
            </w:pPr>
            <w:r w:rsidRPr="002A3280">
              <w:t>code</w:t>
            </w:r>
          </w:p>
        </w:tc>
        <w:tc>
          <w:tcPr>
            <w:tcW w:w="731" w:type="pct"/>
            <w:shd w:val="clear" w:color="auto" w:fill="auto"/>
          </w:tcPr>
          <w:p w14:paraId="522FEF84" w14:textId="460BEFB1" w:rsidR="002A3280" w:rsidRPr="00687C3F" w:rsidRDefault="002A3280" w:rsidP="00494621">
            <w:pPr>
              <w:widowControl/>
              <w:adjustRightInd/>
              <w:spacing w:line="240" w:lineRule="auto"/>
              <w:jc w:val="left"/>
            </w:pPr>
            <w:r w:rsidRPr="002A3280">
              <w:t>spr_ministerstv</w:t>
            </w:r>
          </w:p>
        </w:tc>
        <w:tc>
          <w:tcPr>
            <w:tcW w:w="568" w:type="pct"/>
            <w:shd w:val="clear" w:color="auto" w:fill="auto"/>
          </w:tcPr>
          <w:p w14:paraId="14047445" w14:textId="52F73131" w:rsidR="002A3280" w:rsidRPr="00687C3F" w:rsidRDefault="002A3280" w:rsidP="00494621">
            <w:pPr>
              <w:widowControl/>
              <w:adjustRightInd/>
              <w:spacing w:line="240" w:lineRule="auto"/>
              <w:jc w:val="left"/>
            </w:pPr>
            <w:r w:rsidRPr="002A3280">
              <w:t> </w:t>
            </w:r>
          </w:p>
        </w:tc>
      </w:tr>
      <w:tr w:rsidR="002A3280" w:rsidRPr="003B2A35" w14:paraId="11337825" w14:textId="77777777" w:rsidTr="002A3280">
        <w:tc>
          <w:tcPr>
            <w:tcW w:w="242" w:type="pct"/>
            <w:shd w:val="clear" w:color="auto" w:fill="auto"/>
          </w:tcPr>
          <w:p w14:paraId="43E3B9F6" w14:textId="7027011C" w:rsidR="002A3280" w:rsidRPr="00687C3F" w:rsidRDefault="002A3280" w:rsidP="00494621">
            <w:pPr>
              <w:widowControl/>
              <w:adjustRightInd/>
              <w:spacing w:line="240" w:lineRule="auto"/>
              <w:jc w:val="left"/>
            </w:pPr>
            <w:r w:rsidRPr="002A3280">
              <w:t>4</w:t>
            </w:r>
          </w:p>
        </w:tc>
        <w:tc>
          <w:tcPr>
            <w:tcW w:w="877" w:type="pct"/>
            <w:shd w:val="clear" w:color="auto" w:fill="auto"/>
          </w:tcPr>
          <w:p w14:paraId="1261F979" w14:textId="236286FC" w:rsidR="002A3280" w:rsidRPr="00687C3F" w:rsidRDefault="002A3280" w:rsidP="00494621">
            <w:pPr>
              <w:widowControl/>
              <w:adjustRightInd/>
              <w:spacing w:line="240" w:lineRule="auto"/>
              <w:jc w:val="left"/>
            </w:pPr>
            <w:r w:rsidRPr="002A3280">
              <w:t>Наименование министерства (ведомства)</w:t>
            </w:r>
          </w:p>
        </w:tc>
        <w:tc>
          <w:tcPr>
            <w:tcW w:w="974" w:type="pct"/>
            <w:shd w:val="clear" w:color="auto" w:fill="auto"/>
          </w:tcPr>
          <w:p w14:paraId="53AC4809" w14:textId="15E1361C" w:rsidR="002A3280" w:rsidRPr="00687C3F" w:rsidRDefault="002A3280" w:rsidP="00494621">
            <w:pPr>
              <w:widowControl/>
              <w:adjustRightInd/>
              <w:spacing w:line="240" w:lineRule="auto"/>
              <w:jc w:val="left"/>
            </w:pPr>
            <w:r w:rsidRPr="002A3280">
              <w:t>Расположено в схеме БД "asu_dtp_fed_2012"</w:t>
            </w:r>
          </w:p>
        </w:tc>
        <w:tc>
          <w:tcPr>
            <w:tcW w:w="536" w:type="pct"/>
            <w:shd w:val="clear" w:color="auto" w:fill="auto"/>
          </w:tcPr>
          <w:p w14:paraId="13545A23" w14:textId="7BE58B5D" w:rsidR="002A3280" w:rsidRPr="00687C3F" w:rsidRDefault="002A3280" w:rsidP="00494621">
            <w:pPr>
              <w:widowControl/>
              <w:adjustRightInd/>
              <w:spacing w:line="240" w:lineRule="auto"/>
              <w:jc w:val="left"/>
            </w:pPr>
            <w:r w:rsidRPr="002A3280">
              <w:t>character varying</w:t>
            </w:r>
          </w:p>
        </w:tc>
        <w:tc>
          <w:tcPr>
            <w:tcW w:w="439" w:type="pct"/>
            <w:shd w:val="clear" w:color="auto" w:fill="auto"/>
          </w:tcPr>
          <w:p w14:paraId="2612B487" w14:textId="30205BA8" w:rsidR="002A3280" w:rsidRPr="00687C3F" w:rsidRDefault="002A3280" w:rsidP="00494621">
            <w:pPr>
              <w:widowControl/>
              <w:adjustRightInd/>
              <w:spacing w:line="240" w:lineRule="auto"/>
              <w:jc w:val="left"/>
            </w:pPr>
            <w:r w:rsidRPr="002A3280">
              <w:t> </w:t>
            </w:r>
          </w:p>
        </w:tc>
        <w:tc>
          <w:tcPr>
            <w:tcW w:w="633" w:type="pct"/>
            <w:shd w:val="clear" w:color="auto" w:fill="auto"/>
          </w:tcPr>
          <w:p w14:paraId="36A46148" w14:textId="64691305" w:rsidR="002A3280" w:rsidRPr="00687C3F" w:rsidRDefault="002A3280" w:rsidP="00494621">
            <w:pPr>
              <w:widowControl/>
              <w:adjustRightInd/>
              <w:spacing w:line="240" w:lineRule="auto"/>
              <w:jc w:val="left"/>
            </w:pPr>
            <w:r w:rsidRPr="002A3280">
              <w:t>name</w:t>
            </w:r>
          </w:p>
        </w:tc>
        <w:tc>
          <w:tcPr>
            <w:tcW w:w="731" w:type="pct"/>
            <w:shd w:val="clear" w:color="auto" w:fill="auto"/>
          </w:tcPr>
          <w:p w14:paraId="5B34D082" w14:textId="2E0BA299" w:rsidR="002A3280" w:rsidRPr="00687C3F" w:rsidRDefault="002A3280" w:rsidP="00494621">
            <w:pPr>
              <w:widowControl/>
              <w:adjustRightInd/>
              <w:spacing w:line="240" w:lineRule="auto"/>
              <w:jc w:val="left"/>
            </w:pPr>
            <w:r w:rsidRPr="002A3280">
              <w:t> </w:t>
            </w:r>
          </w:p>
        </w:tc>
        <w:tc>
          <w:tcPr>
            <w:tcW w:w="568" w:type="pct"/>
            <w:shd w:val="clear" w:color="auto" w:fill="auto"/>
          </w:tcPr>
          <w:p w14:paraId="143004C3" w14:textId="0F69A41F" w:rsidR="002A3280" w:rsidRPr="00687C3F" w:rsidRDefault="002A3280" w:rsidP="00494621">
            <w:pPr>
              <w:widowControl/>
              <w:adjustRightInd/>
              <w:spacing w:line="240" w:lineRule="auto"/>
              <w:jc w:val="left"/>
            </w:pPr>
            <w:r w:rsidRPr="002A3280">
              <w:t> </w:t>
            </w:r>
          </w:p>
        </w:tc>
      </w:tr>
      <w:tr w:rsidR="002A3280" w:rsidRPr="003B2A35" w14:paraId="4CC141EF" w14:textId="77777777" w:rsidTr="002A3280">
        <w:tc>
          <w:tcPr>
            <w:tcW w:w="242" w:type="pct"/>
            <w:shd w:val="clear" w:color="auto" w:fill="auto"/>
          </w:tcPr>
          <w:p w14:paraId="5B120858" w14:textId="62C9F940" w:rsidR="002A3280" w:rsidRPr="00687C3F" w:rsidRDefault="002A3280" w:rsidP="00494621">
            <w:pPr>
              <w:widowControl/>
              <w:adjustRightInd/>
              <w:spacing w:line="240" w:lineRule="auto"/>
              <w:jc w:val="left"/>
            </w:pPr>
            <w:r w:rsidRPr="002A3280">
              <w:t>5</w:t>
            </w:r>
          </w:p>
        </w:tc>
        <w:tc>
          <w:tcPr>
            <w:tcW w:w="877" w:type="pct"/>
            <w:shd w:val="clear" w:color="auto" w:fill="auto"/>
          </w:tcPr>
          <w:p w14:paraId="5DD70B95" w14:textId="796BEABB" w:rsidR="002A3280" w:rsidRPr="00687C3F" w:rsidRDefault="002A3280" w:rsidP="00494621">
            <w:pPr>
              <w:widowControl/>
              <w:adjustRightInd/>
              <w:spacing w:line="240" w:lineRule="auto"/>
              <w:jc w:val="left"/>
            </w:pPr>
            <w:r w:rsidRPr="002A3280">
              <w:t> </w:t>
            </w:r>
          </w:p>
        </w:tc>
        <w:tc>
          <w:tcPr>
            <w:tcW w:w="974" w:type="pct"/>
            <w:shd w:val="clear" w:color="auto" w:fill="auto"/>
          </w:tcPr>
          <w:p w14:paraId="1DE43763" w14:textId="3C190A02" w:rsidR="002A3280" w:rsidRPr="00687C3F" w:rsidRDefault="002A3280" w:rsidP="00494621">
            <w:pPr>
              <w:widowControl/>
              <w:adjustRightInd/>
              <w:spacing w:line="240" w:lineRule="auto"/>
              <w:jc w:val="left"/>
            </w:pPr>
            <w:r w:rsidRPr="002A3280">
              <w:t>Расположено в схеме БД "asu_dtp_fed_2012"</w:t>
            </w:r>
          </w:p>
        </w:tc>
        <w:tc>
          <w:tcPr>
            <w:tcW w:w="536" w:type="pct"/>
            <w:shd w:val="clear" w:color="auto" w:fill="auto"/>
          </w:tcPr>
          <w:p w14:paraId="572D85CA" w14:textId="27A1D528" w:rsidR="002A3280" w:rsidRPr="00687C3F" w:rsidRDefault="002A3280" w:rsidP="00494621">
            <w:pPr>
              <w:widowControl/>
              <w:adjustRightInd/>
              <w:spacing w:line="240" w:lineRule="auto"/>
              <w:jc w:val="left"/>
            </w:pPr>
            <w:r w:rsidRPr="002A3280">
              <w:t>integer</w:t>
            </w:r>
          </w:p>
        </w:tc>
        <w:tc>
          <w:tcPr>
            <w:tcW w:w="439" w:type="pct"/>
            <w:shd w:val="clear" w:color="auto" w:fill="auto"/>
          </w:tcPr>
          <w:p w14:paraId="08727266" w14:textId="067B1EA0" w:rsidR="002A3280" w:rsidRPr="00687C3F" w:rsidRDefault="002A3280" w:rsidP="00494621">
            <w:pPr>
              <w:widowControl/>
              <w:adjustRightInd/>
              <w:spacing w:line="240" w:lineRule="auto"/>
              <w:jc w:val="left"/>
            </w:pPr>
            <w:r w:rsidRPr="002A3280">
              <w:t>нет</w:t>
            </w:r>
          </w:p>
        </w:tc>
        <w:tc>
          <w:tcPr>
            <w:tcW w:w="633" w:type="pct"/>
            <w:shd w:val="clear" w:color="auto" w:fill="auto"/>
          </w:tcPr>
          <w:p w14:paraId="299B68A1" w14:textId="3C52915A" w:rsidR="002A3280" w:rsidRPr="00687C3F" w:rsidRDefault="002A3280" w:rsidP="00494621">
            <w:pPr>
              <w:widowControl/>
              <w:adjustRightInd/>
              <w:spacing w:line="240" w:lineRule="auto"/>
              <w:jc w:val="left"/>
            </w:pPr>
            <w:r w:rsidRPr="002A3280">
              <w:t>ord</w:t>
            </w:r>
          </w:p>
        </w:tc>
        <w:tc>
          <w:tcPr>
            <w:tcW w:w="731" w:type="pct"/>
            <w:shd w:val="clear" w:color="auto" w:fill="auto"/>
          </w:tcPr>
          <w:p w14:paraId="4A09BD75" w14:textId="469F107F" w:rsidR="002A3280" w:rsidRPr="00687C3F" w:rsidRDefault="002A3280" w:rsidP="00494621">
            <w:pPr>
              <w:widowControl/>
              <w:adjustRightInd/>
              <w:spacing w:line="240" w:lineRule="auto"/>
              <w:jc w:val="left"/>
            </w:pPr>
            <w:r w:rsidRPr="002A3280">
              <w:t>spr_ministerstv</w:t>
            </w:r>
          </w:p>
        </w:tc>
        <w:tc>
          <w:tcPr>
            <w:tcW w:w="568" w:type="pct"/>
            <w:shd w:val="clear" w:color="auto" w:fill="auto"/>
          </w:tcPr>
          <w:p w14:paraId="72B60A97" w14:textId="5F48BA11" w:rsidR="002A3280" w:rsidRPr="00687C3F" w:rsidRDefault="002A3280" w:rsidP="00494621">
            <w:pPr>
              <w:widowControl/>
              <w:adjustRightInd/>
              <w:spacing w:line="240" w:lineRule="auto"/>
              <w:jc w:val="left"/>
            </w:pPr>
            <w:r w:rsidRPr="002A3280">
              <w:t> </w:t>
            </w:r>
          </w:p>
        </w:tc>
      </w:tr>
    </w:tbl>
    <w:p w14:paraId="49A4C964" w14:textId="77777777" w:rsidR="00412F00" w:rsidRDefault="00412F00" w:rsidP="00494621">
      <w:pPr>
        <w:rPr>
          <w:rFonts w:eastAsia="Calibri"/>
        </w:rPr>
      </w:pPr>
    </w:p>
    <w:p w14:paraId="51CEEFFF" w14:textId="01719800" w:rsidR="00412F00" w:rsidRDefault="00412F00"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42</w:t>
      </w:r>
      <w:r>
        <w:rPr>
          <w:noProof/>
        </w:rPr>
        <w:fldChar w:fldCharType="end"/>
      </w:r>
      <w:r>
        <w:t xml:space="preserve"> – </w:t>
      </w:r>
      <w:r w:rsidR="002A3280" w:rsidRPr="002A3280">
        <w:t>Справочник "Наличие лицензии"</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3"/>
        <w:gridCol w:w="2975"/>
        <w:gridCol w:w="1417"/>
        <w:gridCol w:w="1277"/>
        <w:gridCol w:w="1842"/>
        <w:gridCol w:w="2127"/>
        <w:gridCol w:w="1653"/>
      </w:tblGrid>
      <w:tr w:rsidR="00412F00" w:rsidRPr="003B2A35" w14:paraId="4109ECD6" w14:textId="77777777" w:rsidTr="002A3280">
        <w:trPr>
          <w:tblHeader/>
        </w:trPr>
        <w:tc>
          <w:tcPr>
            <w:tcW w:w="242" w:type="pct"/>
            <w:shd w:val="pct15" w:color="auto" w:fill="auto"/>
            <w:hideMark/>
          </w:tcPr>
          <w:p w14:paraId="0AD9EE58"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65995E3D"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1022" w:type="pct"/>
            <w:shd w:val="pct15" w:color="auto" w:fill="auto"/>
            <w:hideMark/>
          </w:tcPr>
          <w:p w14:paraId="47C133CF"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487" w:type="pct"/>
            <w:shd w:val="pct15" w:color="auto" w:fill="auto"/>
            <w:hideMark/>
          </w:tcPr>
          <w:p w14:paraId="59ED6A62"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041717CF"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04F90A63"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6110358E"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45E36E43"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2A3280" w:rsidRPr="003B2A35" w14:paraId="150DCF22" w14:textId="77777777" w:rsidTr="002A3280">
        <w:tc>
          <w:tcPr>
            <w:tcW w:w="242" w:type="pct"/>
            <w:shd w:val="clear" w:color="auto" w:fill="auto"/>
          </w:tcPr>
          <w:p w14:paraId="7209043B" w14:textId="3C2365A6" w:rsidR="002A3280" w:rsidRPr="00687C3F" w:rsidRDefault="002A3280" w:rsidP="00494621">
            <w:pPr>
              <w:widowControl/>
              <w:adjustRightInd/>
              <w:spacing w:line="240" w:lineRule="auto"/>
              <w:jc w:val="left"/>
            </w:pPr>
            <w:r w:rsidRPr="002A3280">
              <w:t>1</w:t>
            </w:r>
          </w:p>
        </w:tc>
        <w:tc>
          <w:tcPr>
            <w:tcW w:w="877" w:type="pct"/>
            <w:shd w:val="clear" w:color="auto" w:fill="auto"/>
          </w:tcPr>
          <w:p w14:paraId="5EF43DFF" w14:textId="34FF6873" w:rsidR="002A3280" w:rsidRPr="00687C3F" w:rsidRDefault="002A3280" w:rsidP="00494621">
            <w:pPr>
              <w:widowControl/>
              <w:adjustRightInd/>
              <w:spacing w:line="240" w:lineRule="auto"/>
              <w:jc w:val="left"/>
            </w:pPr>
            <w:r w:rsidRPr="002A3280">
              <w:t>Уникальный идентификатор записи справочника</w:t>
            </w:r>
          </w:p>
        </w:tc>
        <w:tc>
          <w:tcPr>
            <w:tcW w:w="1022" w:type="pct"/>
            <w:shd w:val="clear" w:color="auto" w:fill="auto"/>
          </w:tcPr>
          <w:p w14:paraId="5AFB557F" w14:textId="4556C0C5" w:rsidR="002A3280" w:rsidRPr="00687C3F" w:rsidRDefault="002A3280" w:rsidP="00494621">
            <w:pPr>
              <w:widowControl/>
              <w:adjustRightInd/>
              <w:spacing w:line="240" w:lineRule="auto"/>
              <w:jc w:val="left"/>
            </w:pPr>
            <w:r w:rsidRPr="002A3280">
              <w:t>Расположено в схеме БД "asu_dtp_fed_2012"</w:t>
            </w:r>
          </w:p>
        </w:tc>
        <w:tc>
          <w:tcPr>
            <w:tcW w:w="487" w:type="pct"/>
            <w:shd w:val="clear" w:color="auto" w:fill="auto"/>
          </w:tcPr>
          <w:p w14:paraId="770BDE9F" w14:textId="2C2E19DD" w:rsidR="002A3280" w:rsidRPr="00687C3F" w:rsidRDefault="002A3280" w:rsidP="00494621">
            <w:pPr>
              <w:widowControl/>
              <w:adjustRightInd/>
              <w:spacing w:line="240" w:lineRule="auto"/>
              <w:jc w:val="left"/>
            </w:pPr>
            <w:r w:rsidRPr="002A3280">
              <w:t>integer</w:t>
            </w:r>
          </w:p>
        </w:tc>
        <w:tc>
          <w:tcPr>
            <w:tcW w:w="439" w:type="pct"/>
            <w:shd w:val="clear" w:color="auto" w:fill="auto"/>
          </w:tcPr>
          <w:p w14:paraId="1D6872C6" w14:textId="7FA2F405" w:rsidR="002A3280" w:rsidRPr="00687C3F" w:rsidRDefault="002A3280" w:rsidP="00494621">
            <w:pPr>
              <w:widowControl/>
              <w:adjustRightInd/>
              <w:spacing w:line="240" w:lineRule="auto"/>
              <w:jc w:val="left"/>
            </w:pPr>
            <w:r w:rsidRPr="002A3280">
              <w:t>да</w:t>
            </w:r>
          </w:p>
        </w:tc>
        <w:tc>
          <w:tcPr>
            <w:tcW w:w="633" w:type="pct"/>
            <w:shd w:val="clear" w:color="auto" w:fill="auto"/>
          </w:tcPr>
          <w:p w14:paraId="4B07D6E4" w14:textId="2978619F" w:rsidR="002A3280" w:rsidRPr="00687C3F" w:rsidRDefault="002A3280" w:rsidP="00494621">
            <w:pPr>
              <w:widowControl/>
              <w:adjustRightInd/>
              <w:spacing w:line="240" w:lineRule="auto"/>
              <w:jc w:val="left"/>
            </w:pPr>
            <w:r w:rsidRPr="002A3280">
              <w:t>id</w:t>
            </w:r>
          </w:p>
        </w:tc>
        <w:tc>
          <w:tcPr>
            <w:tcW w:w="731" w:type="pct"/>
            <w:shd w:val="clear" w:color="auto" w:fill="auto"/>
          </w:tcPr>
          <w:p w14:paraId="06CBD52E" w14:textId="0A45E9B5" w:rsidR="002A3280" w:rsidRPr="00687C3F" w:rsidRDefault="002A3280" w:rsidP="00494621">
            <w:pPr>
              <w:widowControl/>
              <w:adjustRightInd/>
              <w:spacing w:line="240" w:lineRule="auto"/>
              <w:jc w:val="left"/>
            </w:pPr>
            <w:r w:rsidRPr="002A3280">
              <w:t>n_lic</w:t>
            </w:r>
          </w:p>
        </w:tc>
        <w:tc>
          <w:tcPr>
            <w:tcW w:w="568" w:type="pct"/>
            <w:shd w:val="clear" w:color="auto" w:fill="auto"/>
          </w:tcPr>
          <w:p w14:paraId="54BDEBD9" w14:textId="3723692C" w:rsidR="002A3280" w:rsidRPr="00687C3F" w:rsidRDefault="002A3280" w:rsidP="00494621">
            <w:pPr>
              <w:widowControl/>
              <w:adjustRightInd/>
              <w:spacing w:line="240" w:lineRule="auto"/>
              <w:jc w:val="left"/>
            </w:pPr>
            <w:r w:rsidRPr="002A3280">
              <w:t> </w:t>
            </w:r>
          </w:p>
        </w:tc>
      </w:tr>
      <w:tr w:rsidR="002A3280" w:rsidRPr="003B2A35" w14:paraId="51700036" w14:textId="77777777" w:rsidTr="002A3280">
        <w:tc>
          <w:tcPr>
            <w:tcW w:w="242" w:type="pct"/>
            <w:shd w:val="clear" w:color="auto" w:fill="auto"/>
          </w:tcPr>
          <w:p w14:paraId="4DD00306" w14:textId="64867B19" w:rsidR="002A3280" w:rsidRPr="00687C3F" w:rsidRDefault="002A3280" w:rsidP="00494621">
            <w:pPr>
              <w:widowControl/>
              <w:adjustRightInd/>
              <w:spacing w:line="240" w:lineRule="auto"/>
              <w:jc w:val="left"/>
            </w:pPr>
            <w:r w:rsidRPr="002A3280">
              <w:t>2</w:t>
            </w:r>
          </w:p>
        </w:tc>
        <w:tc>
          <w:tcPr>
            <w:tcW w:w="877" w:type="pct"/>
            <w:shd w:val="clear" w:color="auto" w:fill="auto"/>
          </w:tcPr>
          <w:p w14:paraId="4010D572" w14:textId="162D5E2D" w:rsidR="002A3280" w:rsidRPr="00687C3F" w:rsidRDefault="002A3280" w:rsidP="00494621">
            <w:pPr>
              <w:widowControl/>
              <w:adjustRightInd/>
              <w:spacing w:line="240" w:lineRule="auto"/>
              <w:jc w:val="left"/>
            </w:pPr>
            <w:r w:rsidRPr="002A3280">
              <w:t>Идентификатор родителя   записи справочника</w:t>
            </w:r>
          </w:p>
        </w:tc>
        <w:tc>
          <w:tcPr>
            <w:tcW w:w="1022" w:type="pct"/>
            <w:shd w:val="clear" w:color="auto" w:fill="auto"/>
          </w:tcPr>
          <w:p w14:paraId="60D94F34" w14:textId="6582B3FF" w:rsidR="002A3280" w:rsidRPr="00687C3F" w:rsidRDefault="002A3280" w:rsidP="00494621">
            <w:pPr>
              <w:widowControl/>
              <w:adjustRightInd/>
              <w:spacing w:line="240" w:lineRule="auto"/>
              <w:jc w:val="left"/>
            </w:pPr>
            <w:r w:rsidRPr="002A3280">
              <w:t>Расположено в схеме БД "asu_dtp_fed_2012"</w:t>
            </w:r>
          </w:p>
        </w:tc>
        <w:tc>
          <w:tcPr>
            <w:tcW w:w="487" w:type="pct"/>
            <w:shd w:val="clear" w:color="auto" w:fill="auto"/>
          </w:tcPr>
          <w:p w14:paraId="0BC06119" w14:textId="62401AB2" w:rsidR="002A3280" w:rsidRPr="00687C3F" w:rsidRDefault="002A3280" w:rsidP="00494621">
            <w:pPr>
              <w:widowControl/>
              <w:adjustRightInd/>
              <w:spacing w:line="240" w:lineRule="auto"/>
              <w:jc w:val="left"/>
            </w:pPr>
            <w:r w:rsidRPr="002A3280">
              <w:t>integer</w:t>
            </w:r>
          </w:p>
        </w:tc>
        <w:tc>
          <w:tcPr>
            <w:tcW w:w="439" w:type="pct"/>
            <w:shd w:val="clear" w:color="auto" w:fill="auto"/>
          </w:tcPr>
          <w:p w14:paraId="6E59C270" w14:textId="504D0F6E" w:rsidR="002A3280" w:rsidRPr="00687C3F" w:rsidRDefault="002A3280" w:rsidP="00494621">
            <w:pPr>
              <w:widowControl/>
              <w:adjustRightInd/>
              <w:spacing w:line="240" w:lineRule="auto"/>
              <w:jc w:val="left"/>
            </w:pPr>
            <w:r w:rsidRPr="002A3280">
              <w:t>нет</w:t>
            </w:r>
          </w:p>
        </w:tc>
        <w:tc>
          <w:tcPr>
            <w:tcW w:w="633" w:type="pct"/>
            <w:shd w:val="clear" w:color="auto" w:fill="auto"/>
          </w:tcPr>
          <w:p w14:paraId="04853209" w14:textId="3755D6F6" w:rsidR="002A3280" w:rsidRPr="00687C3F" w:rsidRDefault="002A3280" w:rsidP="00494621">
            <w:pPr>
              <w:widowControl/>
              <w:adjustRightInd/>
              <w:spacing w:line="240" w:lineRule="auto"/>
              <w:jc w:val="left"/>
            </w:pPr>
            <w:r w:rsidRPr="002A3280">
              <w:t>owner</w:t>
            </w:r>
          </w:p>
        </w:tc>
        <w:tc>
          <w:tcPr>
            <w:tcW w:w="731" w:type="pct"/>
            <w:shd w:val="clear" w:color="auto" w:fill="auto"/>
          </w:tcPr>
          <w:p w14:paraId="04DD33C1" w14:textId="732479B3" w:rsidR="002A3280" w:rsidRPr="00687C3F" w:rsidRDefault="002A3280" w:rsidP="00494621">
            <w:pPr>
              <w:widowControl/>
              <w:adjustRightInd/>
              <w:spacing w:line="240" w:lineRule="auto"/>
              <w:jc w:val="left"/>
            </w:pPr>
            <w:r w:rsidRPr="002A3280">
              <w:t>n_lic</w:t>
            </w:r>
          </w:p>
        </w:tc>
        <w:tc>
          <w:tcPr>
            <w:tcW w:w="568" w:type="pct"/>
            <w:shd w:val="clear" w:color="auto" w:fill="auto"/>
          </w:tcPr>
          <w:p w14:paraId="3517143C" w14:textId="595DBC2A" w:rsidR="002A3280" w:rsidRPr="00687C3F" w:rsidRDefault="002A3280" w:rsidP="00494621">
            <w:pPr>
              <w:widowControl/>
              <w:adjustRightInd/>
              <w:spacing w:line="240" w:lineRule="auto"/>
              <w:jc w:val="left"/>
            </w:pPr>
            <w:r w:rsidRPr="002A3280">
              <w:t> </w:t>
            </w:r>
          </w:p>
        </w:tc>
      </w:tr>
      <w:tr w:rsidR="002A3280" w:rsidRPr="003B2A35" w14:paraId="734D0501" w14:textId="77777777" w:rsidTr="002A3280">
        <w:tc>
          <w:tcPr>
            <w:tcW w:w="242" w:type="pct"/>
            <w:shd w:val="clear" w:color="auto" w:fill="auto"/>
          </w:tcPr>
          <w:p w14:paraId="50C4FD38" w14:textId="7C088613" w:rsidR="002A3280" w:rsidRPr="00687C3F" w:rsidRDefault="002A3280" w:rsidP="00494621">
            <w:pPr>
              <w:widowControl/>
              <w:adjustRightInd/>
              <w:spacing w:line="240" w:lineRule="auto"/>
              <w:jc w:val="left"/>
            </w:pPr>
            <w:r w:rsidRPr="002A3280">
              <w:t>3</w:t>
            </w:r>
          </w:p>
        </w:tc>
        <w:tc>
          <w:tcPr>
            <w:tcW w:w="877" w:type="pct"/>
            <w:shd w:val="clear" w:color="auto" w:fill="auto"/>
          </w:tcPr>
          <w:p w14:paraId="303332DF" w14:textId="6E0C798A" w:rsidR="002A3280" w:rsidRPr="00687C3F" w:rsidRDefault="002A3280" w:rsidP="00494621">
            <w:pPr>
              <w:widowControl/>
              <w:adjustRightInd/>
              <w:spacing w:line="240" w:lineRule="auto"/>
              <w:jc w:val="left"/>
            </w:pPr>
            <w:r w:rsidRPr="002A3280">
              <w:t>Код значения справочника</w:t>
            </w:r>
          </w:p>
        </w:tc>
        <w:tc>
          <w:tcPr>
            <w:tcW w:w="1022" w:type="pct"/>
            <w:shd w:val="clear" w:color="auto" w:fill="auto"/>
          </w:tcPr>
          <w:p w14:paraId="37337392" w14:textId="6F9FA009" w:rsidR="002A3280" w:rsidRPr="00687C3F" w:rsidRDefault="002A3280" w:rsidP="00494621">
            <w:pPr>
              <w:widowControl/>
              <w:adjustRightInd/>
              <w:spacing w:line="240" w:lineRule="auto"/>
              <w:jc w:val="left"/>
            </w:pPr>
            <w:r w:rsidRPr="002A3280">
              <w:t>Расположено в схеме БД "asu_dtp_fed_2012"</w:t>
            </w:r>
          </w:p>
        </w:tc>
        <w:tc>
          <w:tcPr>
            <w:tcW w:w="487" w:type="pct"/>
            <w:shd w:val="clear" w:color="auto" w:fill="auto"/>
          </w:tcPr>
          <w:p w14:paraId="4BE58AB8" w14:textId="59CB71AE" w:rsidR="002A3280" w:rsidRPr="00687C3F" w:rsidRDefault="002A3280" w:rsidP="00494621">
            <w:pPr>
              <w:widowControl/>
              <w:adjustRightInd/>
              <w:spacing w:line="240" w:lineRule="auto"/>
              <w:jc w:val="left"/>
            </w:pPr>
            <w:r w:rsidRPr="002A3280">
              <w:t>character varying</w:t>
            </w:r>
          </w:p>
        </w:tc>
        <w:tc>
          <w:tcPr>
            <w:tcW w:w="439" w:type="pct"/>
            <w:shd w:val="clear" w:color="auto" w:fill="auto"/>
          </w:tcPr>
          <w:p w14:paraId="40079726" w14:textId="6CD4F627" w:rsidR="002A3280" w:rsidRPr="00687C3F" w:rsidRDefault="002A3280" w:rsidP="00494621">
            <w:pPr>
              <w:widowControl/>
              <w:adjustRightInd/>
              <w:spacing w:line="240" w:lineRule="auto"/>
              <w:jc w:val="left"/>
            </w:pPr>
            <w:r w:rsidRPr="002A3280">
              <w:t>нет</w:t>
            </w:r>
          </w:p>
        </w:tc>
        <w:tc>
          <w:tcPr>
            <w:tcW w:w="633" w:type="pct"/>
            <w:shd w:val="clear" w:color="auto" w:fill="auto"/>
          </w:tcPr>
          <w:p w14:paraId="7E3E72A1" w14:textId="40F41D1F" w:rsidR="002A3280" w:rsidRPr="00687C3F" w:rsidRDefault="002A3280" w:rsidP="00494621">
            <w:pPr>
              <w:widowControl/>
              <w:adjustRightInd/>
              <w:spacing w:line="240" w:lineRule="auto"/>
              <w:jc w:val="left"/>
            </w:pPr>
            <w:r w:rsidRPr="002A3280">
              <w:t>code</w:t>
            </w:r>
          </w:p>
        </w:tc>
        <w:tc>
          <w:tcPr>
            <w:tcW w:w="731" w:type="pct"/>
            <w:shd w:val="clear" w:color="auto" w:fill="auto"/>
          </w:tcPr>
          <w:p w14:paraId="3CC084EC" w14:textId="700DF7EA" w:rsidR="002A3280" w:rsidRPr="00687C3F" w:rsidRDefault="002A3280" w:rsidP="00494621">
            <w:pPr>
              <w:widowControl/>
              <w:adjustRightInd/>
              <w:spacing w:line="240" w:lineRule="auto"/>
              <w:jc w:val="left"/>
            </w:pPr>
            <w:r w:rsidRPr="002A3280">
              <w:t>n_lic</w:t>
            </w:r>
          </w:p>
        </w:tc>
        <w:tc>
          <w:tcPr>
            <w:tcW w:w="568" w:type="pct"/>
            <w:shd w:val="clear" w:color="auto" w:fill="auto"/>
          </w:tcPr>
          <w:p w14:paraId="40B82415" w14:textId="62ECBB0D" w:rsidR="002A3280" w:rsidRPr="00687C3F" w:rsidRDefault="002A3280" w:rsidP="00494621">
            <w:pPr>
              <w:widowControl/>
              <w:adjustRightInd/>
              <w:spacing w:line="240" w:lineRule="auto"/>
              <w:jc w:val="left"/>
            </w:pPr>
            <w:r w:rsidRPr="002A3280">
              <w:t> </w:t>
            </w:r>
          </w:p>
        </w:tc>
      </w:tr>
      <w:tr w:rsidR="002A3280" w:rsidRPr="003B2A35" w14:paraId="1C88E271" w14:textId="77777777" w:rsidTr="002A3280">
        <w:tc>
          <w:tcPr>
            <w:tcW w:w="242" w:type="pct"/>
            <w:shd w:val="clear" w:color="auto" w:fill="auto"/>
          </w:tcPr>
          <w:p w14:paraId="6CC5ED39" w14:textId="2ED0C30E" w:rsidR="002A3280" w:rsidRPr="00687C3F" w:rsidRDefault="002A3280" w:rsidP="00494621">
            <w:pPr>
              <w:widowControl/>
              <w:adjustRightInd/>
              <w:spacing w:line="240" w:lineRule="auto"/>
              <w:jc w:val="left"/>
            </w:pPr>
            <w:r w:rsidRPr="002A3280">
              <w:t>4</w:t>
            </w:r>
          </w:p>
        </w:tc>
        <w:tc>
          <w:tcPr>
            <w:tcW w:w="877" w:type="pct"/>
            <w:shd w:val="clear" w:color="auto" w:fill="auto"/>
          </w:tcPr>
          <w:p w14:paraId="002A9946" w14:textId="19D7C80E" w:rsidR="002A3280" w:rsidRPr="00687C3F" w:rsidRDefault="002A3280" w:rsidP="00494621">
            <w:pPr>
              <w:widowControl/>
              <w:adjustRightInd/>
              <w:spacing w:line="240" w:lineRule="auto"/>
              <w:jc w:val="left"/>
            </w:pPr>
            <w:r w:rsidRPr="002A3280">
              <w:t>Наименование значения справочника</w:t>
            </w:r>
          </w:p>
        </w:tc>
        <w:tc>
          <w:tcPr>
            <w:tcW w:w="1022" w:type="pct"/>
            <w:shd w:val="clear" w:color="auto" w:fill="auto"/>
          </w:tcPr>
          <w:p w14:paraId="7D46C5C1" w14:textId="06227E02" w:rsidR="002A3280" w:rsidRPr="00687C3F" w:rsidRDefault="002A3280" w:rsidP="00494621">
            <w:pPr>
              <w:widowControl/>
              <w:adjustRightInd/>
              <w:spacing w:line="240" w:lineRule="auto"/>
              <w:jc w:val="left"/>
            </w:pPr>
            <w:r w:rsidRPr="002A3280">
              <w:t>Расположено в схеме БД "asu_dtp_fed_2012"</w:t>
            </w:r>
          </w:p>
        </w:tc>
        <w:tc>
          <w:tcPr>
            <w:tcW w:w="487" w:type="pct"/>
            <w:shd w:val="clear" w:color="auto" w:fill="auto"/>
          </w:tcPr>
          <w:p w14:paraId="1F1D6737" w14:textId="7448B9B0" w:rsidR="002A3280" w:rsidRPr="00687C3F" w:rsidRDefault="002A3280" w:rsidP="00494621">
            <w:pPr>
              <w:widowControl/>
              <w:adjustRightInd/>
              <w:spacing w:line="240" w:lineRule="auto"/>
              <w:jc w:val="left"/>
            </w:pPr>
            <w:r w:rsidRPr="002A3280">
              <w:t>character varying</w:t>
            </w:r>
          </w:p>
        </w:tc>
        <w:tc>
          <w:tcPr>
            <w:tcW w:w="439" w:type="pct"/>
            <w:shd w:val="clear" w:color="auto" w:fill="auto"/>
          </w:tcPr>
          <w:p w14:paraId="460D72A3" w14:textId="25088029" w:rsidR="002A3280" w:rsidRPr="00687C3F" w:rsidRDefault="002A3280" w:rsidP="00494621">
            <w:pPr>
              <w:widowControl/>
              <w:adjustRightInd/>
              <w:spacing w:line="240" w:lineRule="auto"/>
              <w:jc w:val="left"/>
            </w:pPr>
            <w:r w:rsidRPr="002A3280">
              <w:t>нет</w:t>
            </w:r>
          </w:p>
        </w:tc>
        <w:tc>
          <w:tcPr>
            <w:tcW w:w="633" w:type="pct"/>
            <w:shd w:val="clear" w:color="auto" w:fill="auto"/>
          </w:tcPr>
          <w:p w14:paraId="0CF39FE6" w14:textId="52297C09" w:rsidR="002A3280" w:rsidRPr="00687C3F" w:rsidRDefault="002A3280" w:rsidP="00494621">
            <w:pPr>
              <w:widowControl/>
              <w:adjustRightInd/>
              <w:spacing w:line="240" w:lineRule="auto"/>
              <w:jc w:val="left"/>
            </w:pPr>
            <w:r w:rsidRPr="002A3280">
              <w:t>name</w:t>
            </w:r>
          </w:p>
        </w:tc>
        <w:tc>
          <w:tcPr>
            <w:tcW w:w="731" w:type="pct"/>
            <w:shd w:val="clear" w:color="auto" w:fill="auto"/>
          </w:tcPr>
          <w:p w14:paraId="7949F55F" w14:textId="1C8848A0" w:rsidR="002A3280" w:rsidRPr="00687C3F" w:rsidRDefault="002A3280" w:rsidP="00494621">
            <w:pPr>
              <w:widowControl/>
              <w:adjustRightInd/>
              <w:spacing w:line="240" w:lineRule="auto"/>
              <w:jc w:val="left"/>
            </w:pPr>
            <w:r w:rsidRPr="002A3280">
              <w:t>n_lic</w:t>
            </w:r>
          </w:p>
        </w:tc>
        <w:tc>
          <w:tcPr>
            <w:tcW w:w="568" w:type="pct"/>
            <w:shd w:val="clear" w:color="auto" w:fill="auto"/>
          </w:tcPr>
          <w:p w14:paraId="25572DE8" w14:textId="3356F66C" w:rsidR="002A3280" w:rsidRPr="00687C3F" w:rsidRDefault="002A3280" w:rsidP="00494621">
            <w:pPr>
              <w:widowControl/>
              <w:adjustRightInd/>
              <w:spacing w:line="240" w:lineRule="auto"/>
              <w:jc w:val="left"/>
            </w:pPr>
            <w:r w:rsidRPr="002A3280">
              <w:t> </w:t>
            </w:r>
          </w:p>
        </w:tc>
      </w:tr>
    </w:tbl>
    <w:p w14:paraId="12038AA5" w14:textId="77777777" w:rsidR="00412F00" w:rsidRDefault="00412F00" w:rsidP="00494621">
      <w:pPr>
        <w:rPr>
          <w:rFonts w:eastAsia="Calibri"/>
        </w:rPr>
      </w:pPr>
    </w:p>
    <w:p w14:paraId="73074D63" w14:textId="4ADB1F3D" w:rsidR="00412F00" w:rsidRDefault="00412F00"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43</w:t>
      </w:r>
      <w:r>
        <w:rPr>
          <w:noProof/>
        </w:rPr>
        <w:fldChar w:fldCharType="end"/>
      </w:r>
      <w:r>
        <w:t xml:space="preserve"> – </w:t>
      </w:r>
      <w:r w:rsidR="002A3280" w:rsidRPr="002A3280">
        <w:t>Справочник "Пол"</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3"/>
        <w:gridCol w:w="2975"/>
        <w:gridCol w:w="1417"/>
        <w:gridCol w:w="1277"/>
        <w:gridCol w:w="1842"/>
        <w:gridCol w:w="2127"/>
        <w:gridCol w:w="1653"/>
      </w:tblGrid>
      <w:tr w:rsidR="00412F00" w:rsidRPr="003B2A35" w14:paraId="43EDFC6B" w14:textId="77777777" w:rsidTr="002A3280">
        <w:trPr>
          <w:tblHeader/>
        </w:trPr>
        <w:tc>
          <w:tcPr>
            <w:tcW w:w="242" w:type="pct"/>
            <w:shd w:val="pct15" w:color="auto" w:fill="auto"/>
            <w:hideMark/>
          </w:tcPr>
          <w:p w14:paraId="7A30CF3D"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3D8B562A"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1022" w:type="pct"/>
            <w:shd w:val="pct15" w:color="auto" w:fill="auto"/>
            <w:hideMark/>
          </w:tcPr>
          <w:p w14:paraId="25755E9A"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487" w:type="pct"/>
            <w:shd w:val="pct15" w:color="auto" w:fill="auto"/>
            <w:hideMark/>
          </w:tcPr>
          <w:p w14:paraId="22BB0F84"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7D4EFF0F"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5A9BE6EC"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29F6CAF8"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7BD560C2"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2A3280" w:rsidRPr="003B2A35" w14:paraId="7137BABD" w14:textId="77777777" w:rsidTr="002A3280">
        <w:tc>
          <w:tcPr>
            <w:tcW w:w="242" w:type="pct"/>
            <w:shd w:val="clear" w:color="auto" w:fill="auto"/>
          </w:tcPr>
          <w:p w14:paraId="1BD5FD7B" w14:textId="620B1D17" w:rsidR="002A3280" w:rsidRPr="00687C3F" w:rsidRDefault="002A3280" w:rsidP="00494621">
            <w:pPr>
              <w:widowControl/>
              <w:adjustRightInd/>
              <w:spacing w:line="240" w:lineRule="auto"/>
              <w:jc w:val="left"/>
            </w:pPr>
            <w:r w:rsidRPr="002A3280">
              <w:t>1</w:t>
            </w:r>
          </w:p>
        </w:tc>
        <w:tc>
          <w:tcPr>
            <w:tcW w:w="877" w:type="pct"/>
            <w:shd w:val="clear" w:color="auto" w:fill="auto"/>
          </w:tcPr>
          <w:p w14:paraId="7B6A14BF" w14:textId="5F67D98A" w:rsidR="002A3280" w:rsidRPr="00687C3F" w:rsidRDefault="002A3280" w:rsidP="00494621">
            <w:pPr>
              <w:widowControl/>
              <w:adjustRightInd/>
              <w:spacing w:line="240" w:lineRule="auto"/>
              <w:jc w:val="left"/>
            </w:pPr>
            <w:r w:rsidRPr="002A3280">
              <w:t>Уникальный идентификатор записи справочника</w:t>
            </w:r>
          </w:p>
        </w:tc>
        <w:tc>
          <w:tcPr>
            <w:tcW w:w="1022" w:type="pct"/>
            <w:shd w:val="clear" w:color="auto" w:fill="auto"/>
          </w:tcPr>
          <w:p w14:paraId="2FAAE504" w14:textId="2E116956" w:rsidR="002A3280" w:rsidRPr="00687C3F" w:rsidRDefault="002A3280" w:rsidP="00494621">
            <w:pPr>
              <w:widowControl/>
              <w:adjustRightInd/>
              <w:spacing w:line="240" w:lineRule="auto"/>
              <w:jc w:val="left"/>
            </w:pPr>
            <w:r w:rsidRPr="002A3280">
              <w:t>Расположено в схеме БД "asu_dtp_fed_2012"</w:t>
            </w:r>
          </w:p>
        </w:tc>
        <w:tc>
          <w:tcPr>
            <w:tcW w:w="487" w:type="pct"/>
            <w:shd w:val="clear" w:color="auto" w:fill="auto"/>
          </w:tcPr>
          <w:p w14:paraId="4A208738" w14:textId="6D02D8CA" w:rsidR="002A3280" w:rsidRPr="00687C3F" w:rsidRDefault="002A3280" w:rsidP="00494621">
            <w:pPr>
              <w:widowControl/>
              <w:adjustRightInd/>
              <w:spacing w:line="240" w:lineRule="auto"/>
              <w:jc w:val="left"/>
            </w:pPr>
            <w:r w:rsidRPr="002A3280">
              <w:t>integer</w:t>
            </w:r>
          </w:p>
        </w:tc>
        <w:tc>
          <w:tcPr>
            <w:tcW w:w="439" w:type="pct"/>
            <w:shd w:val="clear" w:color="auto" w:fill="auto"/>
          </w:tcPr>
          <w:p w14:paraId="5CF05518" w14:textId="2143A157" w:rsidR="002A3280" w:rsidRPr="00687C3F" w:rsidRDefault="002A3280" w:rsidP="00494621">
            <w:pPr>
              <w:widowControl/>
              <w:adjustRightInd/>
              <w:spacing w:line="240" w:lineRule="auto"/>
              <w:jc w:val="left"/>
            </w:pPr>
            <w:r w:rsidRPr="002A3280">
              <w:t>да</w:t>
            </w:r>
          </w:p>
        </w:tc>
        <w:tc>
          <w:tcPr>
            <w:tcW w:w="633" w:type="pct"/>
            <w:shd w:val="clear" w:color="auto" w:fill="auto"/>
          </w:tcPr>
          <w:p w14:paraId="0AFD6D30" w14:textId="3A914612" w:rsidR="002A3280" w:rsidRPr="00687C3F" w:rsidRDefault="002A3280" w:rsidP="00494621">
            <w:pPr>
              <w:widowControl/>
              <w:adjustRightInd/>
              <w:spacing w:line="240" w:lineRule="auto"/>
              <w:jc w:val="left"/>
            </w:pPr>
            <w:r w:rsidRPr="002A3280">
              <w:t>id</w:t>
            </w:r>
          </w:p>
        </w:tc>
        <w:tc>
          <w:tcPr>
            <w:tcW w:w="731" w:type="pct"/>
            <w:shd w:val="clear" w:color="auto" w:fill="auto"/>
          </w:tcPr>
          <w:p w14:paraId="37527A64" w14:textId="7239F49B" w:rsidR="002A3280" w:rsidRPr="00687C3F" w:rsidRDefault="002A3280" w:rsidP="00494621">
            <w:pPr>
              <w:widowControl/>
              <w:adjustRightInd/>
              <w:spacing w:line="240" w:lineRule="auto"/>
              <w:jc w:val="left"/>
            </w:pPr>
            <w:r w:rsidRPr="002A3280">
              <w:t>pol</w:t>
            </w:r>
          </w:p>
        </w:tc>
        <w:tc>
          <w:tcPr>
            <w:tcW w:w="568" w:type="pct"/>
            <w:shd w:val="clear" w:color="auto" w:fill="auto"/>
          </w:tcPr>
          <w:p w14:paraId="722E31C1" w14:textId="3469D6DF" w:rsidR="002A3280" w:rsidRPr="00687C3F" w:rsidRDefault="002A3280" w:rsidP="00494621">
            <w:pPr>
              <w:widowControl/>
              <w:adjustRightInd/>
              <w:spacing w:line="240" w:lineRule="auto"/>
              <w:jc w:val="left"/>
            </w:pPr>
            <w:r w:rsidRPr="002A3280">
              <w:t> </w:t>
            </w:r>
          </w:p>
        </w:tc>
      </w:tr>
      <w:tr w:rsidR="002A3280" w:rsidRPr="003B2A35" w14:paraId="0052CB0F" w14:textId="77777777" w:rsidTr="002A3280">
        <w:tc>
          <w:tcPr>
            <w:tcW w:w="242" w:type="pct"/>
            <w:shd w:val="clear" w:color="auto" w:fill="auto"/>
          </w:tcPr>
          <w:p w14:paraId="0203C7CB" w14:textId="5B64E687" w:rsidR="002A3280" w:rsidRPr="00687C3F" w:rsidRDefault="002A3280" w:rsidP="00494621">
            <w:pPr>
              <w:widowControl/>
              <w:adjustRightInd/>
              <w:spacing w:line="240" w:lineRule="auto"/>
              <w:jc w:val="left"/>
            </w:pPr>
            <w:r w:rsidRPr="002A3280">
              <w:t>2</w:t>
            </w:r>
          </w:p>
        </w:tc>
        <w:tc>
          <w:tcPr>
            <w:tcW w:w="877" w:type="pct"/>
            <w:shd w:val="clear" w:color="auto" w:fill="auto"/>
          </w:tcPr>
          <w:p w14:paraId="66147635" w14:textId="576D0479" w:rsidR="002A3280" w:rsidRPr="00687C3F" w:rsidRDefault="002A3280" w:rsidP="00494621">
            <w:pPr>
              <w:widowControl/>
              <w:adjustRightInd/>
              <w:spacing w:line="240" w:lineRule="auto"/>
              <w:jc w:val="left"/>
            </w:pPr>
            <w:r>
              <w:t xml:space="preserve">Идентификатор родителя </w:t>
            </w:r>
            <w:r w:rsidRPr="002A3280">
              <w:t>записи справочника</w:t>
            </w:r>
          </w:p>
        </w:tc>
        <w:tc>
          <w:tcPr>
            <w:tcW w:w="1022" w:type="pct"/>
            <w:shd w:val="clear" w:color="auto" w:fill="auto"/>
          </w:tcPr>
          <w:p w14:paraId="3A07C9B1" w14:textId="39EC615E" w:rsidR="002A3280" w:rsidRPr="00687C3F" w:rsidRDefault="002A3280" w:rsidP="00494621">
            <w:pPr>
              <w:widowControl/>
              <w:adjustRightInd/>
              <w:spacing w:line="240" w:lineRule="auto"/>
              <w:jc w:val="left"/>
            </w:pPr>
            <w:r w:rsidRPr="002A3280">
              <w:t>Расположено в схеме БД "asu_dtp_fed_2012"</w:t>
            </w:r>
          </w:p>
        </w:tc>
        <w:tc>
          <w:tcPr>
            <w:tcW w:w="487" w:type="pct"/>
            <w:shd w:val="clear" w:color="auto" w:fill="auto"/>
          </w:tcPr>
          <w:p w14:paraId="57D14E23" w14:textId="3C602D36" w:rsidR="002A3280" w:rsidRPr="00687C3F" w:rsidRDefault="002A3280" w:rsidP="00494621">
            <w:pPr>
              <w:widowControl/>
              <w:adjustRightInd/>
              <w:spacing w:line="240" w:lineRule="auto"/>
              <w:jc w:val="left"/>
            </w:pPr>
            <w:r w:rsidRPr="002A3280">
              <w:t>integer</w:t>
            </w:r>
          </w:p>
        </w:tc>
        <w:tc>
          <w:tcPr>
            <w:tcW w:w="439" w:type="pct"/>
            <w:shd w:val="clear" w:color="auto" w:fill="auto"/>
          </w:tcPr>
          <w:p w14:paraId="13AF6F75" w14:textId="50B35731" w:rsidR="002A3280" w:rsidRPr="00687C3F" w:rsidRDefault="002A3280" w:rsidP="00494621">
            <w:pPr>
              <w:widowControl/>
              <w:adjustRightInd/>
              <w:spacing w:line="240" w:lineRule="auto"/>
              <w:jc w:val="left"/>
            </w:pPr>
            <w:r w:rsidRPr="002A3280">
              <w:t>нет</w:t>
            </w:r>
          </w:p>
        </w:tc>
        <w:tc>
          <w:tcPr>
            <w:tcW w:w="633" w:type="pct"/>
            <w:shd w:val="clear" w:color="auto" w:fill="auto"/>
          </w:tcPr>
          <w:p w14:paraId="4C538DB5" w14:textId="0B24E632" w:rsidR="002A3280" w:rsidRPr="00687C3F" w:rsidRDefault="002A3280" w:rsidP="00494621">
            <w:pPr>
              <w:widowControl/>
              <w:adjustRightInd/>
              <w:spacing w:line="240" w:lineRule="auto"/>
              <w:jc w:val="left"/>
            </w:pPr>
            <w:r w:rsidRPr="002A3280">
              <w:t>owner</w:t>
            </w:r>
          </w:p>
        </w:tc>
        <w:tc>
          <w:tcPr>
            <w:tcW w:w="731" w:type="pct"/>
            <w:shd w:val="clear" w:color="auto" w:fill="auto"/>
          </w:tcPr>
          <w:p w14:paraId="3C70270E" w14:textId="219FB527" w:rsidR="002A3280" w:rsidRPr="00687C3F" w:rsidRDefault="002A3280" w:rsidP="00494621">
            <w:pPr>
              <w:widowControl/>
              <w:adjustRightInd/>
              <w:spacing w:line="240" w:lineRule="auto"/>
              <w:jc w:val="left"/>
            </w:pPr>
            <w:r w:rsidRPr="002A3280">
              <w:t>pol</w:t>
            </w:r>
          </w:p>
        </w:tc>
        <w:tc>
          <w:tcPr>
            <w:tcW w:w="568" w:type="pct"/>
            <w:shd w:val="clear" w:color="auto" w:fill="auto"/>
          </w:tcPr>
          <w:p w14:paraId="359716CF" w14:textId="06F55A5C" w:rsidR="002A3280" w:rsidRPr="00687C3F" w:rsidRDefault="002A3280" w:rsidP="00494621">
            <w:pPr>
              <w:widowControl/>
              <w:adjustRightInd/>
              <w:spacing w:line="240" w:lineRule="auto"/>
              <w:jc w:val="left"/>
            </w:pPr>
            <w:r w:rsidRPr="002A3280">
              <w:t> </w:t>
            </w:r>
          </w:p>
        </w:tc>
      </w:tr>
      <w:tr w:rsidR="002A3280" w:rsidRPr="003B2A35" w14:paraId="677BB3A2" w14:textId="77777777" w:rsidTr="002A3280">
        <w:tc>
          <w:tcPr>
            <w:tcW w:w="242" w:type="pct"/>
            <w:shd w:val="clear" w:color="auto" w:fill="auto"/>
          </w:tcPr>
          <w:p w14:paraId="0344B959" w14:textId="0D982FF3" w:rsidR="002A3280" w:rsidRPr="00687C3F" w:rsidRDefault="002A3280" w:rsidP="00494621">
            <w:pPr>
              <w:widowControl/>
              <w:adjustRightInd/>
              <w:spacing w:line="240" w:lineRule="auto"/>
              <w:jc w:val="left"/>
            </w:pPr>
            <w:r w:rsidRPr="002A3280">
              <w:t>3</w:t>
            </w:r>
          </w:p>
        </w:tc>
        <w:tc>
          <w:tcPr>
            <w:tcW w:w="877" w:type="pct"/>
            <w:shd w:val="clear" w:color="auto" w:fill="auto"/>
          </w:tcPr>
          <w:p w14:paraId="7E8735F7" w14:textId="22743D6B" w:rsidR="002A3280" w:rsidRPr="00687C3F" w:rsidRDefault="002A3280" w:rsidP="00494621">
            <w:pPr>
              <w:widowControl/>
              <w:adjustRightInd/>
              <w:spacing w:line="240" w:lineRule="auto"/>
              <w:jc w:val="left"/>
            </w:pPr>
            <w:r w:rsidRPr="002A3280">
              <w:t>Код значения справочника</w:t>
            </w:r>
          </w:p>
        </w:tc>
        <w:tc>
          <w:tcPr>
            <w:tcW w:w="1022" w:type="pct"/>
            <w:shd w:val="clear" w:color="auto" w:fill="auto"/>
          </w:tcPr>
          <w:p w14:paraId="242E3A82" w14:textId="6064F7ED" w:rsidR="002A3280" w:rsidRPr="00687C3F" w:rsidRDefault="002A3280" w:rsidP="00494621">
            <w:pPr>
              <w:widowControl/>
              <w:adjustRightInd/>
              <w:spacing w:line="240" w:lineRule="auto"/>
              <w:jc w:val="left"/>
            </w:pPr>
            <w:r w:rsidRPr="002A3280">
              <w:t>Расположено в схеме БД "asu_dtp_fed_2012"</w:t>
            </w:r>
          </w:p>
        </w:tc>
        <w:tc>
          <w:tcPr>
            <w:tcW w:w="487" w:type="pct"/>
            <w:shd w:val="clear" w:color="auto" w:fill="auto"/>
          </w:tcPr>
          <w:p w14:paraId="1C875589" w14:textId="1C8838EF" w:rsidR="002A3280" w:rsidRPr="00687C3F" w:rsidRDefault="002A3280" w:rsidP="00494621">
            <w:pPr>
              <w:widowControl/>
              <w:adjustRightInd/>
              <w:spacing w:line="240" w:lineRule="auto"/>
              <w:jc w:val="left"/>
            </w:pPr>
            <w:r w:rsidRPr="002A3280">
              <w:t>character varying</w:t>
            </w:r>
          </w:p>
        </w:tc>
        <w:tc>
          <w:tcPr>
            <w:tcW w:w="439" w:type="pct"/>
            <w:shd w:val="clear" w:color="auto" w:fill="auto"/>
          </w:tcPr>
          <w:p w14:paraId="0EE9271D" w14:textId="30FCE9A3" w:rsidR="002A3280" w:rsidRPr="00687C3F" w:rsidRDefault="002A3280" w:rsidP="00494621">
            <w:pPr>
              <w:widowControl/>
              <w:adjustRightInd/>
              <w:spacing w:line="240" w:lineRule="auto"/>
              <w:jc w:val="left"/>
            </w:pPr>
            <w:r w:rsidRPr="002A3280">
              <w:t>нет</w:t>
            </w:r>
          </w:p>
        </w:tc>
        <w:tc>
          <w:tcPr>
            <w:tcW w:w="633" w:type="pct"/>
            <w:shd w:val="clear" w:color="auto" w:fill="auto"/>
          </w:tcPr>
          <w:p w14:paraId="218E3BCF" w14:textId="719BF09F" w:rsidR="002A3280" w:rsidRPr="00687C3F" w:rsidRDefault="002A3280" w:rsidP="00494621">
            <w:pPr>
              <w:widowControl/>
              <w:adjustRightInd/>
              <w:spacing w:line="240" w:lineRule="auto"/>
              <w:jc w:val="left"/>
            </w:pPr>
            <w:r w:rsidRPr="002A3280">
              <w:t>code</w:t>
            </w:r>
          </w:p>
        </w:tc>
        <w:tc>
          <w:tcPr>
            <w:tcW w:w="731" w:type="pct"/>
            <w:shd w:val="clear" w:color="auto" w:fill="auto"/>
          </w:tcPr>
          <w:p w14:paraId="6899377C" w14:textId="066AFEDF" w:rsidR="002A3280" w:rsidRPr="00687C3F" w:rsidRDefault="002A3280" w:rsidP="00494621">
            <w:pPr>
              <w:widowControl/>
              <w:adjustRightInd/>
              <w:spacing w:line="240" w:lineRule="auto"/>
              <w:jc w:val="left"/>
            </w:pPr>
            <w:r w:rsidRPr="002A3280">
              <w:t>pol</w:t>
            </w:r>
          </w:p>
        </w:tc>
        <w:tc>
          <w:tcPr>
            <w:tcW w:w="568" w:type="pct"/>
            <w:shd w:val="clear" w:color="auto" w:fill="auto"/>
          </w:tcPr>
          <w:p w14:paraId="58F26E3B" w14:textId="51C07545" w:rsidR="002A3280" w:rsidRPr="00687C3F" w:rsidRDefault="002A3280" w:rsidP="00494621">
            <w:pPr>
              <w:widowControl/>
              <w:adjustRightInd/>
              <w:spacing w:line="240" w:lineRule="auto"/>
              <w:jc w:val="left"/>
            </w:pPr>
            <w:r w:rsidRPr="002A3280">
              <w:t> </w:t>
            </w:r>
          </w:p>
        </w:tc>
      </w:tr>
      <w:tr w:rsidR="002A3280" w:rsidRPr="003B2A35" w14:paraId="77FD5C4C" w14:textId="77777777" w:rsidTr="002A3280">
        <w:tc>
          <w:tcPr>
            <w:tcW w:w="242" w:type="pct"/>
            <w:shd w:val="clear" w:color="auto" w:fill="auto"/>
          </w:tcPr>
          <w:p w14:paraId="0FA744C4" w14:textId="5F5FC41D" w:rsidR="002A3280" w:rsidRPr="00687C3F" w:rsidRDefault="002A3280" w:rsidP="00494621">
            <w:pPr>
              <w:widowControl/>
              <w:adjustRightInd/>
              <w:spacing w:line="240" w:lineRule="auto"/>
              <w:jc w:val="left"/>
            </w:pPr>
            <w:r w:rsidRPr="002A3280">
              <w:t>4</w:t>
            </w:r>
          </w:p>
        </w:tc>
        <w:tc>
          <w:tcPr>
            <w:tcW w:w="877" w:type="pct"/>
            <w:shd w:val="clear" w:color="auto" w:fill="auto"/>
          </w:tcPr>
          <w:p w14:paraId="1F05D0CC" w14:textId="77F36386" w:rsidR="002A3280" w:rsidRPr="00687C3F" w:rsidRDefault="002A3280" w:rsidP="00494621">
            <w:pPr>
              <w:widowControl/>
              <w:adjustRightInd/>
              <w:spacing w:line="240" w:lineRule="auto"/>
              <w:jc w:val="left"/>
            </w:pPr>
            <w:r w:rsidRPr="002A3280">
              <w:t>Наименование значения справочника</w:t>
            </w:r>
          </w:p>
        </w:tc>
        <w:tc>
          <w:tcPr>
            <w:tcW w:w="1022" w:type="pct"/>
            <w:shd w:val="clear" w:color="auto" w:fill="auto"/>
          </w:tcPr>
          <w:p w14:paraId="3D27E16D" w14:textId="4F3E0776" w:rsidR="002A3280" w:rsidRPr="00687C3F" w:rsidRDefault="002A3280" w:rsidP="00494621">
            <w:pPr>
              <w:widowControl/>
              <w:adjustRightInd/>
              <w:spacing w:line="240" w:lineRule="auto"/>
              <w:jc w:val="left"/>
            </w:pPr>
            <w:r w:rsidRPr="002A3280">
              <w:t>Расположено в схеме БД "asu_dtp_fed_2012"</w:t>
            </w:r>
          </w:p>
        </w:tc>
        <w:tc>
          <w:tcPr>
            <w:tcW w:w="487" w:type="pct"/>
            <w:shd w:val="clear" w:color="auto" w:fill="auto"/>
          </w:tcPr>
          <w:p w14:paraId="3DFFD8BB" w14:textId="19B11668" w:rsidR="002A3280" w:rsidRPr="00687C3F" w:rsidRDefault="002A3280" w:rsidP="00494621">
            <w:pPr>
              <w:widowControl/>
              <w:adjustRightInd/>
              <w:spacing w:line="240" w:lineRule="auto"/>
              <w:jc w:val="left"/>
            </w:pPr>
            <w:r w:rsidRPr="002A3280">
              <w:t>character varying</w:t>
            </w:r>
          </w:p>
        </w:tc>
        <w:tc>
          <w:tcPr>
            <w:tcW w:w="439" w:type="pct"/>
            <w:shd w:val="clear" w:color="auto" w:fill="auto"/>
          </w:tcPr>
          <w:p w14:paraId="1B2A5860" w14:textId="39B553C5" w:rsidR="002A3280" w:rsidRPr="00687C3F" w:rsidRDefault="002A3280" w:rsidP="00494621">
            <w:pPr>
              <w:widowControl/>
              <w:adjustRightInd/>
              <w:spacing w:line="240" w:lineRule="auto"/>
              <w:jc w:val="left"/>
            </w:pPr>
            <w:r w:rsidRPr="002A3280">
              <w:t>нет</w:t>
            </w:r>
          </w:p>
        </w:tc>
        <w:tc>
          <w:tcPr>
            <w:tcW w:w="633" w:type="pct"/>
            <w:shd w:val="clear" w:color="auto" w:fill="auto"/>
          </w:tcPr>
          <w:p w14:paraId="428D1791" w14:textId="7C5B8B0C" w:rsidR="002A3280" w:rsidRPr="00687C3F" w:rsidRDefault="002A3280" w:rsidP="00494621">
            <w:pPr>
              <w:widowControl/>
              <w:adjustRightInd/>
              <w:spacing w:line="240" w:lineRule="auto"/>
              <w:jc w:val="left"/>
            </w:pPr>
            <w:r w:rsidRPr="002A3280">
              <w:t>name</w:t>
            </w:r>
          </w:p>
        </w:tc>
        <w:tc>
          <w:tcPr>
            <w:tcW w:w="731" w:type="pct"/>
            <w:shd w:val="clear" w:color="auto" w:fill="auto"/>
          </w:tcPr>
          <w:p w14:paraId="39CDF476" w14:textId="5EF24D6F" w:rsidR="002A3280" w:rsidRPr="00687C3F" w:rsidRDefault="002A3280" w:rsidP="00494621">
            <w:pPr>
              <w:widowControl/>
              <w:adjustRightInd/>
              <w:spacing w:line="240" w:lineRule="auto"/>
              <w:jc w:val="left"/>
            </w:pPr>
            <w:r w:rsidRPr="002A3280">
              <w:t>pol</w:t>
            </w:r>
          </w:p>
        </w:tc>
        <w:tc>
          <w:tcPr>
            <w:tcW w:w="568" w:type="pct"/>
            <w:shd w:val="clear" w:color="auto" w:fill="auto"/>
          </w:tcPr>
          <w:p w14:paraId="2D282417" w14:textId="109181C1" w:rsidR="002A3280" w:rsidRPr="00687C3F" w:rsidRDefault="002A3280" w:rsidP="00494621">
            <w:pPr>
              <w:widowControl/>
              <w:adjustRightInd/>
              <w:spacing w:line="240" w:lineRule="auto"/>
              <w:jc w:val="left"/>
            </w:pPr>
            <w:r w:rsidRPr="002A3280">
              <w:t> </w:t>
            </w:r>
          </w:p>
        </w:tc>
      </w:tr>
    </w:tbl>
    <w:p w14:paraId="4DCAB68F" w14:textId="77777777" w:rsidR="00412F00" w:rsidRDefault="00412F00" w:rsidP="00494621">
      <w:pPr>
        <w:rPr>
          <w:rFonts w:eastAsia="Calibri"/>
        </w:rPr>
      </w:pPr>
    </w:p>
    <w:p w14:paraId="74CA7BF7" w14:textId="450AD7CA" w:rsidR="00412F00" w:rsidRDefault="00412F00"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44</w:t>
      </w:r>
      <w:r>
        <w:rPr>
          <w:noProof/>
        </w:rPr>
        <w:fldChar w:fldCharType="end"/>
      </w:r>
      <w:r>
        <w:t xml:space="preserve"> – </w:t>
      </w:r>
      <w:r w:rsidR="002A3280" w:rsidRPr="002A3280">
        <w:t>Справочник "Категория дороги"</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552"/>
        <w:gridCol w:w="2834"/>
        <w:gridCol w:w="1560"/>
        <w:gridCol w:w="1277"/>
        <w:gridCol w:w="1842"/>
        <w:gridCol w:w="2127"/>
        <w:gridCol w:w="1653"/>
      </w:tblGrid>
      <w:tr w:rsidR="00412F00" w:rsidRPr="003B2A35" w14:paraId="28C0E686" w14:textId="77777777" w:rsidTr="002A3280">
        <w:trPr>
          <w:tblHeader/>
        </w:trPr>
        <w:tc>
          <w:tcPr>
            <w:tcW w:w="242" w:type="pct"/>
            <w:shd w:val="pct15" w:color="auto" w:fill="auto"/>
            <w:hideMark/>
          </w:tcPr>
          <w:p w14:paraId="1702A1C7"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5B050A43"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974" w:type="pct"/>
            <w:shd w:val="pct15" w:color="auto" w:fill="auto"/>
            <w:hideMark/>
          </w:tcPr>
          <w:p w14:paraId="6B67844E"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536" w:type="pct"/>
            <w:shd w:val="pct15" w:color="auto" w:fill="auto"/>
            <w:hideMark/>
          </w:tcPr>
          <w:p w14:paraId="7D4B879D"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559E85CC"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3D7FD560"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6C299DC9"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13972707"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2A3280" w:rsidRPr="003B2A35" w14:paraId="2A232923" w14:textId="77777777" w:rsidTr="002A3280">
        <w:tc>
          <w:tcPr>
            <w:tcW w:w="242" w:type="pct"/>
            <w:shd w:val="clear" w:color="auto" w:fill="auto"/>
          </w:tcPr>
          <w:p w14:paraId="20CB7277" w14:textId="698B320B" w:rsidR="002A3280" w:rsidRPr="00687C3F" w:rsidRDefault="002A3280" w:rsidP="00494621">
            <w:pPr>
              <w:widowControl/>
              <w:adjustRightInd/>
              <w:spacing w:line="240" w:lineRule="auto"/>
              <w:jc w:val="left"/>
            </w:pPr>
            <w:r w:rsidRPr="002A3280">
              <w:t>1</w:t>
            </w:r>
          </w:p>
        </w:tc>
        <w:tc>
          <w:tcPr>
            <w:tcW w:w="877" w:type="pct"/>
            <w:shd w:val="clear" w:color="auto" w:fill="auto"/>
            <w:vAlign w:val="center"/>
          </w:tcPr>
          <w:p w14:paraId="37F314CD" w14:textId="1C0BB3F4" w:rsidR="002A3280" w:rsidRPr="00687C3F" w:rsidRDefault="002A3280" w:rsidP="00494621">
            <w:pPr>
              <w:widowControl/>
              <w:adjustRightInd/>
              <w:spacing w:line="240" w:lineRule="auto"/>
              <w:jc w:val="left"/>
            </w:pPr>
            <w:r w:rsidRPr="002A3280">
              <w:t>Уникальный идентификатор записи справочника</w:t>
            </w:r>
          </w:p>
        </w:tc>
        <w:tc>
          <w:tcPr>
            <w:tcW w:w="974" w:type="pct"/>
            <w:shd w:val="clear" w:color="auto" w:fill="auto"/>
            <w:vAlign w:val="center"/>
          </w:tcPr>
          <w:p w14:paraId="0371C096" w14:textId="080356F5" w:rsidR="002A3280" w:rsidRPr="00687C3F" w:rsidRDefault="002A3280" w:rsidP="00494621">
            <w:pPr>
              <w:widowControl/>
              <w:adjustRightInd/>
              <w:spacing w:line="240" w:lineRule="auto"/>
              <w:jc w:val="left"/>
            </w:pPr>
            <w:r w:rsidRPr="002A3280">
              <w:t>Расположено в схеме БД "asu_dtp_fed_2012"</w:t>
            </w:r>
          </w:p>
        </w:tc>
        <w:tc>
          <w:tcPr>
            <w:tcW w:w="536" w:type="pct"/>
            <w:shd w:val="clear" w:color="auto" w:fill="auto"/>
            <w:vAlign w:val="center"/>
          </w:tcPr>
          <w:p w14:paraId="3DF5F23D" w14:textId="032BBB24" w:rsidR="002A3280" w:rsidRPr="00687C3F" w:rsidRDefault="002A3280" w:rsidP="00494621">
            <w:pPr>
              <w:widowControl/>
              <w:adjustRightInd/>
              <w:spacing w:line="240" w:lineRule="auto"/>
              <w:jc w:val="left"/>
            </w:pPr>
            <w:r w:rsidRPr="002A3280">
              <w:t>integer</w:t>
            </w:r>
          </w:p>
        </w:tc>
        <w:tc>
          <w:tcPr>
            <w:tcW w:w="439" w:type="pct"/>
            <w:shd w:val="clear" w:color="auto" w:fill="auto"/>
            <w:vAlign w:val="center"/>
          </w:tcPr>
          <w:p w14:paraId="1F5AED65" w14:textId="3FB70827" w:rsidR="002A3280" w:rsidRPr="00687C3F" w:rsidRDefault="002A3280" w:rsidP="00494621">
            <w:pPr>
              <w:widowControl/>
              <w:adjustRightInd/>
              <w:spacing w:line="240" w:lineRule="auto"/>
              <w:jc w:val="left"/>
            </w:pPr>
            <w:r w:rsidRPr="002A3280">
              <w:t>да</w:t>
            </w:r>
          </w:p>
        </w:tc>
        <w:tc>
          <w:tcPr>
            <w:tcW w:w="633" w:type="pct"/>
            <w:shd w:val="clear" w:color="auto" w:fill="auto"/>
            <w:vAlign w:val="center"/>
          </w:tcPr>
          <w:p w14:paraId="7E52105B" w14:textId="6BC0A339" w:rsidR="002A3280" w:rsidRPr="00687C3F" w:rsidRDefault="002A3280" w:rsidP="00494621">
            <w:pPr>
              <w:widowControl/>
              <w:adjustRightInd/>
              <w:spacing w:line="240" w:lineRule="auto"/>
              <w:jc w:val="left"/>
            </w:pPr>
            <w:r w:rsidRPr="002A3280">
              <w:t>id</w:t>
            </w:r>
          </w:p>
        </w:tc>
        <w:tc>
          <w:tcPr>
            <w:tcW w:w="731" w:type="pct"/>
            <w:shd w:val="clear" w:color="auto" w:fill="auto"/>
            <w:vAlign w:val="center"/>
          </w:tcPr>
          <w:p w14:paraId="2D4A7D01" w14:textId="5842B77E" w:rsidR="002A3280" w:rsidRPr="00687C3F" w:rsidRDefault="002A3280" w:rsidP="00494621">
            <w:pPr>
              <w:widowControl/>
              <w:adjustRightInd/>
              <w:spacing w:line="240" w:lineRule="auto"/>
              <w:jc w:val="left"/>
            </w:pPr>
            <w:r w:rsidRPr="002A3280">
              <w:t>s_k_dor</w:t>
            </w:r>
          </w:p>
        </w:tc>
        <w:tc>
          <w:tcPr>
            <w:tcW w:w="568" w:type="pct"/>
            <w:shd w:val="clear" w:color="auto" w:fill="auto"/>
            <w:vAlign w:val="bottom"/>
          </w:tcPr>
          <w:p w14:paraId="1DAA5247" w14:textId="12864B4C" w:rsidR="002A3280" w:rsidRPr="00687C3F" w:rsidRDefault="002A3280" w:rsidP="00494621">
            <w:pPr>
              <w:widowControl/>
              <w:adjustRightInd/>
              <w:spacing w:line="240" w:lineRule="auto"/>
              <w:jc w:val="left"/>
            </w:pPr>
            <w:r w:rsidRPr="002A3280">
              <w:t> </w:t>
            </w:r>
          </w:p>
        </w:tc>
      </w:tr>
      <w:tr w:rsidR="002A3280" w:rsidRPr="003B2A35" w14:paraId="130B9882" w14:textId="77777777" w:rsidTr="002A3280">
        <w:tc>
          <w:tcPr>
            <w:tcW w:w="242" w:type="pct"/>
            <w:shd w:val="clear" w:color="auto" w:fill="auto"/>
          </w:tcPr>
          <w:p w14:paraId="21EDF829" w14:textId="45035303" w:rsidR="002A3280" w:rsidRPr="00687C3F" w:rsidRDefault="002A3280" w:rsidP="00494621">
            <w:pPr>
              <w:widowControl/>
              <w:adjustRightInd/>
              <w:spacing w:line="240" w:lineRule="auto"/>
              <w:jc w:val="left"/>
            </w:pPr>
            <w:r w:rsidRPr="002A3280">
              <w:t>2</w:t>
            </w:r>
          </w:p>
        </w:tc>
        <w:tc>
          <w:tcPr>
            <w:tcW w:w="877" w:type="pct"/>
            <w:shd w:val="clear" w:color="auto" w:fill="auto"/>
          </w:tcPr>
          <w:p w14:paraId="41560B92" w14:textId="614191C7" w:rsidR="002A3280" w:rsidRPr="00687C3F" w:rsidRDefault="002A3280" w:rsidP="00494621">
            <w:pPr>
              <w:widowControl/>
              <w:adjustRightInd/>
              <w:spacing w:line="240" w:lineRule="auto"/>
              <w:jc w:val="left"/>
            </w:pPr>
            <w:r>
              <w:t xml:space="preserve">Идентификатор родителя </w:t>
            </w:r>
            <w:r w:rsidRPr="002A3280">
              <w:t>записи справочника</w:t>
            </w:r>
          </w:p>
        </w:tc>
        <w:tc>
          <w:tcPr>
            <w:tcW w:w="974" w:type="pct"/>
            <w:shd w:val="clear" w:color="auto" w:fill="auto"/>
            <w:vAlign w:val="center"/>
          </w:tcPr>
          <w:p w14:paraId="1D06AF3E" w14:textId="7B246CA0" w:rsidR="002A3280" w:rsidRPr="00687C3F" w:rsidRDefault="002A3280" w:rsidP="00494621">
            <w:pPr>
              <w:widowControl/>
              <w:adjustRightInd/>
              <w:spacing w:line="240" w:lineRule="auto"/>
              <w:jc w:val="left"/>
            </w:pPr>
            <w:r w:rsidRPr="002A3280">
              <w:t>Расположено в схеме БД "asu_dtp_fed_2012"</w:t>
            </w:r>
          </w:p>
        </w:tc>
        <w:tc>
          <w:tcPr>
            <w:tcW w:w="536" w:type="pct"/>
            <w:shd w:val="clear" w:color="auto" w:fill="auto"/>
            <w:vAlign w:val="center"/>
          </w:tcPr>
          <w:p w14:paraId="247D90C7" w14:textId="3F6841B7" w:rsidR="002A3280" w:rsidRPr="00687C3F" w:rsidRDefault="002A3280" w:rsidP="00494621">
            <w:pPr>
              <w:widowControl/>
              <w:adjustRightInd/>
              <w:spacing w:line="240" w:lineRule="auto"/>
              <w:jc w:val="left"/>
            </w:pPr>
            <w:r w:rsidRPr="002A3280">
              <w:t>integer</w:t>
            </w:r>
          </w:p>
        </w:tc>
        <w:tc>
          <w:tcPr>
            <w:tcW w:w="439" w:type="pct"/>
            <w:shd w:val="clear" w:color="auto" w:fill="auto"/>
            <w:vAlign w:val="center"/>
          </w:tcPr>
          <w:p w14:paraId="0027DF10" w14:textId="1DADF29B" w:rsidR="002A3280" w:rsidRPr="00687C3F" w:rsidRDefault="002A3280" w:rsidP="00494621">
            <w:pPr>
              <w:widowControl/>
              <w:adjustRightInd/>
              <w:spacing w:line="240" w:lineRule="auto"/>
              <w:jc w:val="left"/>
            </w:pPr>
            <w:r w:rsidRPr="002A3280">
              <w:t>нет</w:t>
            </w:r>
          </w:p>
        </w:tc>
        <w:tc>
          <w:tcPr>
            <w:tcW w:w="633" w:type="pct"/>
            <w:shd w:val="clear" w:color="auto" w:fill="auto"/>
            <w:vAlign w:val="center"/>
          </w:tcPr>
          <w:p w14:paraId="14A52834" w14:textId="3540F814" w:rsidR="002A3280" w:rsidRPr="00687C3F" w:rsidRDefault="002A3280" w:rsidP="00494621">
            <w:pPr>
              <w:widowControl/>
              <w:adjustRightInd/>
              <w:spacing w:line="240" w:lineRule="auto"/>
              <w:jc w:val="left"/>
            </w:pPr>
            <w:r w:rsidRPr="002A3280">
              <w:t>owner</w:t>
            </w:r>
          </w:p>
        </w:tc>
        <w:tc>
          <w:tcPr>
            <w:tcW w:w="731" w:type="pct"/>
            <w:shd w:val="clear" w:color="auto" w:fill="auto"/>
            <w:vAlign w:val="center"/>
          </w:tcPr>
          <w:p w14:paraId="1F041FFF" w14:textId="1879F3F4" w:rsidR="002A3280" w:rsidRPr="00687C3F" w:rsidRDefault="002A3280" w:rsidP="00494621">
            <w:pPr>
              <w:widowControl/>
              <w:adjustRightInd/>
              <w:spacing w:line="240" w:lineRule="auto"/>
              <w:jc w:val="left"/>
            </w:pPr>
            <w:r w:rsidRPr="002A3280">
              <w:t>s_k_dor</w:t>
            </w:r>
          </w:p>
        </w:tc>
        <w:tc>
          <w:tcPr>
            <w:tcW w:w="568" w:type="pct"/>
            <w:shd w:val="clear" w:color="auto" w:fill="auto"/>
            <w:vAlign w:val="bottom"/>
          </w:tcPr>
          <w:p w14:paraId="7C4C37F4" w14:textId="1990A592" w:rsidR="002A3280" w:rsidRPr="00687C3F" w:rsidRDefault="002A3280" w:rsidP="00494621">
            <w:pPr>
              <w:widowControl/>
              <w:adjustRightInd/>
              <w:spacing w:line="240" w:lineRule="auto"/>
              <w:jc w:val="left"/>
            </w:pPr>
            <w:r w:rsidRPr="002A3280">
              <w:t> </w:t>
            </w:r>
          </w:p>
        </w:tc>
      </w:tr>
      <w:tr w:rsidR="002A3280" w:rsidRPr="003B2A35" w14:paraId="23831E59" w14:textId="77777777" w:rsidTr="002A3280">
        <w:tc>
          <w:tcPr>
            <w:tcW w:w="242" w:type="pct"/>
            <w:shd w:val="clear" w:color="auto" w:fill="auto"/>
          </w:tcPr>
          <w:p w14:paraId="6B0F2AF8" w14:textId="5D2C81EB" w:rsidR="002A3280" w:rsidRPr="00687C3F" w:rsidRDefault="002A3280" w:rsidP="00494621">
            <w:pPr>
              <w:widowControl/>
              <w:adjustRightInd/>
              <w:spacing w:line="240" w:lineRule="auto"/>
              <w:jc w:val="left"/>
            </w:pPr>
            <w:r w:rsidRPr="002A3280">
              <w:t>3</w:t>
            </w:r>
          </w:p>
        </w:tc>
        <w:tc>
          <w:tcPr>
            <w:tcW w:w="877" w:type="pct"/>
            <w:shd w:val="clear" w:color="auto" w:fill="auto"/>
            <w:vAlign w:val="center"/>
          </w:tcPr>
          <w:p w14:paraId="3FF05884" w14:textId="0F80F0D6" w:rsidR="002A3280" w:rsidRPr="00687C3F" w:rsidRDefault="002A3280" w:rsidP="00494621">
            <w:pPr>
              <w:widowControl/>
              <w:adjustRightInd/>
              <w:spacing w:line="240" w:lineRule="auto"/>
              <w:jc w:val="left"/>
            </w:pPr>
            <w:r w:rsidRPr="002A3280">
              <w:t>Код значения справочника</w:t>
            </w:r>
          </w:p>
        </w:tc>
        <w:tc>
          <w:tcPr>
            <w:tcW w:w="974" w:type="pct"/>
            <w:shd w:val="clear" w:color="auto" w:fill="auto"/>
            <w:vAlign w:val="center"/>
          </w:tcPr>
          <w:p w14:paraId="02809381" w14:textId="60A3FAC3" w:rsidR="002A3280" w:rsidRPr="00687C3F" w:rsidRDefault="002A3280" w:rsidP="00494621">
            <w:pPr>
              <w:widowControl/>
              <w:adjustRightInd/>
              <w:spacing w:line="240" w:lineRule="auto"/>
              <w:jc w:val="left"/>
            </w:pPr>
            <w:r w:rsidRPr="002A3280">
              <w:t>Расположено в схеме БД "asu_dtp_fed_2012"</w:t>
            </w:r>
          </w:p>
        </w:tc>
        <w:tc>
          <w:tcPr>
            <w:tcW w:w="536" w:type="pct"/>
            <w:shd w:val="clear" w:color="auto" w:fill="auto"/>
            <w:vAlign w:val="center"/>
          </w:tcPr>
          <w:p w14:paraId="19A75D49" w14:textId="0DD7ED73" w:rsidR="002A3280" w:rsidRPr="00687C3F" w:rsidRDefault="002A3280" w:rsidP="00494621">
            <w:pPr>
              <w:widowControl/>
              <w:adjustRightInd/>
              <w:spacing w:line="240" w:lineRule="auto"/>
              <w:jc w:val="left"/>
            </w:pPr>
            <w:r w:rsidRPr="002A3280">
              <w:t>character varying</w:t>
            </w:r>
          </w:p>
        </w:tc>
        <w:tc>
          <w:tcPr>
            <w:tcW w:w="439" w:type="pct"/>
            <w:shd w:val="clear" w:color="auto" w:fill="auto"/>
            <w:vAlign w:val="center"/>
          </w:tcPr>
          <w:p w14:paraId="44B26D72" w14:textId="2FBD09C1" w:rsidR="002A3280" w:rsidRPr="00687C3F" w:rsidRDefault="002A3280" w:rsidP="00494621">
            <w:pPr>
              <w:widowControl/>
              <w:adjustRightInd/>
              <w:spacing w:line="240" w:lineRule="auto"/>
              <w:jc w:val="left"/>
            </w:pPr>
            <w:r w:rsidRPr="002A3280">
              <w:t>нет</w:t>
            </w:r>
          </w:p>
        </w:tc>
        <w:tc>
          <w:tcPr>
            <w:tcW w:w="633" w:type="pct"/>
            <w:shd w:val="clear" w:color="auto" w:fill="auto"/>
            <w:vAlign w:val="center"/>
          </w:tcPr>
          <w:p w14:paraId="0C1D9A8A" w14:textId="022BF4B4" w:rsidR="002A3280" w:rsidRPr="00687C3F" w:rsidRDefault="002A3280" w:rsidP="00494621">
            <w:pPr>
              <w:widowControl/>
              <w:adjustRightInd/>
              <w:spacing w:line="240" w:lineRule="auto"/>
              <w:jc w:val="left"/>
            </w:pPr>
            <w:r w:rsidRPr="002A3280">
              <w:t>code</w:t>
            </w:r>
          </w:p>
        </w:tc>
        <w:tc>
          <w:tcPr>
            <w:tcW w:w="731" w:type="pct"/>
            <w:shd w:val="clear" w:color="auto" w:fill="auto"/>
            <w:vAlign w:val="center"/>
          </w:tcPr>
          <w:p w14:paraId="66BE57BA" w14:textId="6B574AB8" w:rsidR="002A3280" w:rsidRPr="00687C3F" w:rsidRDefault="002A3280" w:rsidP="00494621">
            <w:pPr>
              <w:widowControl/>
              <w:adjustRightInd/>
              <w:spacing w:line="240" w:lineRule="auto"/>
              <w:jc w:val="left"/>
            </w:pPr>
            <w:r w:rsidRPr="002A3280">
              <w:t>s_k_dor</w:t>
            </w:r>
          </w:p>
        </w:tc>
        <w:tc>
          <w:tcPr>
            <w:tcW w:w="568" w:type="pct"/>
            <w:shd w:val="clear" w:color="auto" w:fill="auto"/>
            <w:vAlign w:val="bottom"/>
          </w:tcPr>
          <w:p w14:paraId="2F38723B" w14:textId="0EDA70EE" w:rsidR="002A3280" w:rsidRPr="00687C3F" w:rsidRDefault="002A3280" w:rsidP="00494621">
            <w:pPr>
              <w:widowControl/>
              <w:adjustRightInd/>
              <w:spacing w:line="240" w:lineRule="auto"/>
              <w:jc w:val="left"/>
            </w:pPr>
            <w:r w:rsidRPr="002A3280">
              <w:t> </w:t>
            </w:r>
          </w:p>
        </w:tc>
      </w:tr>
      <w:tr w:rsidR="002A3280" w:rsidRPr="003B2A35" w14:paraId="7E2EB95B" w14:textId="77777777" w:rsidTr="002A3280">
        <w:tc>
          <w:tcPr>
            <w:tcW w:w="242" w:type="pct"/>
            <w:shd w:val="clear" w:color="auto" w:fill="auto"/>
          </w:tcPr>
          <w:p w14:paraId="3EE67949" w14:textId="6D2B1D38" w:rsidR="002A3280" w:rsidRPr="00687C3F" w:rsidRDefault="002A3280" w:rsidP="00494621">
            <w:pPr>
              <w:widowControl/>
              <w:adjustRightInd/>
              <w:spacing w:line="240" w:lineRule="auto"/>
              <w:jc w:val="left"/>
            </w:pPr>
            <w:r w:rsidRPr="002A3280">
              <w:t>4</w:t>
            </w:r>
          </w:p>
        </w:tc>
        <w:tc>
          <w:tcPr>
            <w:tcW w:w="877" w:type="pct"/>
            <w:shd w:val="clear" w:color="auto" w:fill="auto"/>
            <w:vAlign w:val="center"/>
          </w:tcPr>
          <w:p w14:paraId="2AC7B8FE" w14:textId="2A0CE77B" w:rsidR="002A3280" w:rsidRPr="00687C3F" w:rsidRDefault="002A3280" w:rsidP="00494621">
            <w:pPr>
              <w:widowControl/>
              <w:adjustRightInd/>
              <w:spacing w:line="240" w:lineRule="auto"/>
              <w:jc w:val="left"/>
            </w:pPr>
            <w:r w:rsidRPr="002A3280">
              <w:t>Наименование значения справочника</w:t>
            </w:r>
          </w:p>
        </w:tc>
        <w:tc>
          <w:tcPr>
            <w:tcW w:w="974" w:type="pct"/>
            <w:shd w:val="clear" w:color="auto" w:fill="auto"/>
            <w:vAlign w:val="center"/>
          </w:tcPr>
          <w:p w14:paraId="4B10A916" w14:textId="4C191028" w:rsidR="002A3280" w:rsidRPr="00687C3F" w:rsidRDefault="002A3280" w:rsidP="00494621">
            <w:pPr>
              <w:widowControl/>
              <w:adjustRightInd/>
              <w:spacing w:line="240" w:lineRule="auto"/>
              <w:jc w:val="left"/>
            </w:pPr>
            <w:r w:rsidRPr="002A3280">
              <w:t>Расположено в схеме БД "asu_dtp_fed_2012"</w:t>
            </w:r>
          </w:p>
        </w:tc>
        <w:tc>
          <w:tcPr>
            <w:tcW w:w="536" w:type="pct"/>
            <w:shd w:val="clear" w:color="auto" w:fill="auto"/>
            <w:vAlign w:val="center"/>
          </w:tcPr>
          <w:p w14:paraId="59338F67" w14:textId="788DAA64" w:rsidR="002A3280" w:rsidRPr="00687C3F" w:rsidRDefault="002A3280" w:rsidP="00494621">
            <w:pPr>
              <w:widowControl/>
              <w:adjustRightInd/>
              <w:spacing w:line="240" w:lineRule="auto"/>
              <w:jc w:val="left"/>
            </w:pPr>
            <w:r w:rsidRPr="002A3280">
              <w:t>character varying</w:t>
            </w:r>
          </w:p>
        </w:tc>
        <w:tc>
          <w:tcPr>
            <w:tcW w:w="439" w:type="pct"/>
            <w:shd w:val="clear" w:color="auto" w:fill="auto"/>
            <w:vAlign w:val="center"/>
          </w:tcPr>
          <w:p w14:paraId="2A11372A" w14:textId="6DCEB2B0" w:rsidR="002A3280" w:rsidRPr="00687C3F" w:rsidRDefault="002A3280" w:rsidP="00494621">
            <w:pPr>
              <w:widowControl/>
              <w:adjustRightInd/>
              <w:spacing w:line="240" w:lineRule="auto"/>
              <w:jc w:val="left"/>
            </w:pPr>
            <w:r w:rsidRPr="002A3280">
              <w:t>нет</w:t>
            </w:r>
          </w:p>
        </w:tc>
        <w:tc>
          <w:tcPr>
            <w:tcW w:w="633" w:type="pct"/>
            <w:shd w:val="clear" w:color="auto" w:fill="auto"/>
            <w:vAlign w:val="center"/>
          </w:tcPr>
          <w:p w14:paraId="717E0A71" w14:textId="2DAA0D97" w:rsidR="002A3280" w:rsidRPr="00687C3F" w:rsidRDefault="002A3280" w:rsidP="00494621">
            <w:pPr>
              <w:widowControl/>
              <w:adjustRightInd/>
              <w:spacing w:line="240" w:lineRule="auto"/>
              <w:jc w:val="left"/>
            </w:pPr>
            <w:r w:rsidRPr="002A3280">
              <w:t>name</w:t>
            </w:r>
          </w:p>
        </w:tc>
        <w:tc>
          <w:tcPr>
            <w:tcW w:w="731" w:type="pct"/>
            <w:shd w:val="clear" w:color="auto" w:fill="auto"/>
            <w:vAlign w:val="center"/>
          </w:tcPr>
          <w:p w14:paraId="0B637622" w14:textId="6FD812E0" w:rsidR="002A3280" w:rsidRPr="00687C3F" w:rsidRDefault="002A3280" w:rsidP="00494621">
            <w:pPr>
              <w:widowControl/>
              <w:adjustRightInd/>
              <w:spacing w:line="240" w:lineRule="auto"/>
              <w:jc w:val="left"/>
            </w:pPr>
            <w:r w:rsidRPr="002A3280">
              <w:t>s_k_dor</w:t>
            </w:r>
          </w:p>
        </w:tc>
        <w:tc>
          <w:tcPr>
            <w:tcW w:w="568" w:type="pct"/>
            <w:shd w:val="clear" w:color="auto" w:fill="auto"/>
            <w:vAlign w:val="bottom"/>
          </w:tcPr>
          <w:p w14:paraId="01B7AB2E" w14:textId="4F58FDFB" w:rsidR="002A3280" w:rsidRPr="00687C3F" w:rsidRDefault="002A3280" w:rsidP="00494621">
            <w:pPr>
              <w:widowControl/>
              <w:adjustRightInd/>
              <w:spacing w:line="240" w:lineRule="auto"/>
              <w:jc w:val="left"/>
            </w:pPr>
            <w:r w:rsidRPr="002A3280">
              <w:t> </w:t>
            </w:r>
          </w:p>
        </w:tc>
      </w:tr>
    </w:tbl>
    <w:p w14:paraId="4A63D5A1" w14:textId="77777777" w:rsidR="00412F00" w:rsidRDefault="00412F00" w:rsidP="00494621">
      <w:pPr>
        <w:rPr>
          <w:rFonts w:eastAsia="Calibri"/>
        </w:rPr>
      </w:pPr>
    </w:p>
    <w:p w14:paraId="09B06E0D" w14:textId="3A0135D0" w:rsidR="00412F00" w:rsidRDefault="00412F00"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45</w:t>
      </w:r>
      <w:r>
        <w:rPr>
          <w:noProof/>
        </w:rPr>
        <w:fldChar w:fldCharType="end"/>
      </w:r>
      <w:r>
        <w:t xml:space="preserve"> – </w:t>
      </w:r>
      <w:r w:rsidR="002A3280" w:rsidRPr="002A3280">
        <w:t>Справочник "Вид дорожной разметки"</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3"/>
        <w:gridCol w:w="2550"/>
        <w:gridCol w:w="1842"/>
        <w:gridCol w:w="1277"/>
        <w:gridCol w:w="1842"/>
        <w:gridCol w:w="2127"/>
        <w:gridCol w:w="1653"/>
      </w:tblGrid>
      <w:tr w:rsidR="00412F00" w:rsidRPr="003B2A35" w14:paraId="65814945" w14:textId="77777777" w:rsidTr="008B104D">
        <w:trPr>
          <w:tblHeader/>
        </w:trPr>
        <w:tc>
          <w:tcPr>
            <w:tcW w:w="242" w:type="pct"/>
            <w:shd w:val="pct15" w:color="auto" w:fill="auto"/>
            <w:hideMark/>
          </w:tcPr>
          <w:p w14:paraId="507AAD22"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0D50C4FA"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76" w:type="pct"/>
            <w:shd w:val="pct15" w:color="auto" w:fill="auto"/>
            <w:hideMark/>
          </w:tcPr>
          <w:p w14:paraId="6EA15334"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33" w:type="pct"/>
            <w:shd w:val="pct15" w:color="auto" w:fill="auto"/>
            <w:hideMark/>
          </w:tcPr>
          <w:p w14:paraId="3E01EE6C"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6B247AE0"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718AD4D0"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76133010"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5927C36E"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2A3280" w:rsidRPr="003B2A35" w14:paraId="150B08F7" w14:textId="77777777" w:rsidTr="008B104D">
        <w:tc>
          <w:tcPr>
            <w:tcW w:w="242" w:type="pct"/>
            <w:shd w:val="clear" w:color="auto" w:fill="auto"/>
          </w:tcPr>
          <w:p w14:paraId="71156040" w14:textId="0FC87E77" w:rsidR="002A3280" w:rsidRPr="00687C3F" w:rsidRDefault="002A3280" w:rsidP="00494621">
            <w:pPr>
              <w:widowControl/>
              <w:adjustRightInd/>
              <w:spacing w:line="240" w:lineRule="auto"/>
              <w:jc w:val="left"/>
            </w:pPr>
            <w:r w:rsidRPr="002A3280">
              <w:t>1</w:t>
            </w:r>
          </w:p>
        </w:tc>
        <w:tc>
          <w:tcPr>
            <w:tcW w:w="877" w:type="pct"/>
            <w:shd w:val="clear" w:color="auto" w:fill="auto"/>
          </w:tcPr>
          <w:p w14:paraId="5C1A688A" w14:textId="19A864AA" w:rsidR="002A3280" w:rsidRPr="00687C3F" w:rsidRDefault="002A3280" w:rsidP="00494621">
            <w:pPr>
              <w:widowControl/>
              <w:adjustRightInd/>
              <w:spacing w:line="240" w:lineRule="auto"/>
              <w:jc w:val="left"/>
            </w:pPr>
            <w:r w:rsidRPr="002A3280">
              <w:t>Уникальный идентификатор записи справочника</w:t>
            </w:r>
          </w:p>
        </w:tc>
        <w:tc>
          <w:tcPr>
            <w:tcW w:w="876" w:type="pct"/>
            <w:shd w:val="clear" w:color="auto" w:fill="auto"/>
          </w:tcPr>
          <w:p w14:paraId="7C29688C" w14:textId="6C2A8188" w:rsidR="002A3280" w:rsidRPr="00687C3F" w:rsidRDefault="002A3280" w:rsidP="00494621">
            <w:pPr>
              <w:widowControl/>
              <w:adjustRightInd/>
              <w:spacing w:line="240" w:lineRule="auto"/>
              <w:jc w:val="left"/>
            </w:pPr>
            <w:r w:rsidRPr="002A3280">
              <w:t>Расположено в схеме БД "asu_dtp_fed_2012"</w:t>
            </w:r>
          </w:p>
        </w:tc>
        <w:tc>
          <w:tcPr>
            <w:tcW w:w="633" w:type="pct"/>
            <w:shd w:val="clear" w:color="auto" w:fill="auto"/>
          </w:tcPr>
          <w:p w14:paraId="5B9CAAB5" w14:textId="35B82BF4" w:rsidR="002A3280" w:rsidRPr="00687C3F" w:rsidRDefault="002A3280" w:rsidP="00494621">
            <w:pPr>
              <w:widowControl/>
              <w:adjustRightInd/>
              <w:spacing w:line="240" w:lineRule="auto"/>
              <w:jc w:val="left"/>
            </w:pPr>
            <w:r w:rsidRPr="002A3280">
              <w:t>integer</w:t>
            </w:r>
          </w:p>
        </w:tc>
        <w:tc>
          <w:tcPr>
            <w:tcW w:w="439" w:type="pct"/>
            <w:shd w:val="clear" w:color="auto" w:fill="auto"/>
          </w:tcPr>
          <w:p w14:paraId="244DD8AB" w14:textId="757AF8B1" w:rsidR="002A3280" w:rsidRPr="00687C3F" w:rsidRDefault="002A3280" w:rsidP="00494621">
            <w:pPr>
              <w:widowControl/>
              <w:adjustRightInd/>
              <w:spacing w:line="240" w:lineRule="auto"/>
              <w:jc w:val="left"/>
            </w:pPr>
            <w:r w:rsidRPr="002A3280">
              <w:t>да</w:t>
            </w:r>
          </w:p>
        </w:tc>
        <w:tc>
          <w:tcPr>
            <w:tcW w:w="633" w:type="pct"/>
            <w:shd w:val="clear" w:color="auto" w:fill="auto"/>
          </w:tcPr>
          <w:p w14:paraId="597DD5B6" w14:textId="09A3A254" w:rsidR="002A3280" w:rsidRPr="00687C3F" w:rsidRDefault="002A3280" w:rsidP="00494621">
            <w:pPr>
              <w:widowControl/>
              <w:adjustRightInd/>
              <w:spacing w:line="240" w:lineRule="auto"/>
              <w:jc w:val="left"/>
            </w:pPr>
            <w:r w:rsidRPr="002A3280">
              <w:t>id</w:t>
            </w:r>
          </w:p>
        </w:tc>
        <w:tc>
          <w:tcPr>
            <w:tcW w:w="731" w:type="pct"/>
            <w:shd w:val="clear" w:color="auto" w:fill="auto"/>
          </w:tcPr>
          <w:p w14:paraId="4B7C8CCB" w14:textId="65972616" w:rsidR="002A3280" w:rsidRPr="00687C3F" w:rsidRDefault="002A3280" w:rsidP="00494621">
            <w:pPr>
              <w:widowControl/>
              <w:adjustRightInd/>
              <w:spacing w:line="240" w:lineRule="auto"/>
              <w:jc w:val="left"/>
            </w:pPr>
            <w:r w:rsidRPr="002A3280">
              <w:t>s_road_mark</w:t>
            </w:r>
          </w:p>
        </w:tc>
        <w:tc>
          <w:tcPr>
            <w:tcW w:w="568" w:type="pct"/>
            <w:shd w:val="clear" w:color="auto" w:fill="auto"/>
          </w:tcPr>
          <w:p w14:paraId="0432343F" w14:textId="729D1552" w:rsidR="002A3280" w:rsidRPr="00687C3F" w:rsidRDefault="002A3280" w:rsidP="00494621">
            <w:pPr>
              <w:widowControl/>
              <w:adjustRightInd/>
              <w:spacing w:line="240" w:lineRule="auto"/>
              <w:jc w:val="left"/>
            </w:pPr>
            <w:r w:rsidRPr="002A3280">
              <w:t> </w:t>
            </w:r>
          </w:p>
        </w:tc>
      </w:tr>
      <w:tr w:rsidR="002A3280" w:rsidRPr="003B2A35" w14:paraId="70A935A4" w14:textId="77777777" w:rsidTr="008B104D">
        <w:tc>
          <w:tcPr>
            <w:tcW w:w="242" w:type="pct"/>
            <w:shd w:val="clear" w:color="auto" w:fill="auto"/>
          </w:tcPr>
          <w:p w14:paraId="6363A86C" w14:textId="0F47EA3F" w:rsidR="002A3280" w:rsidRPr="00687C3F" w:rsidRDefault="002A3280" w:rsidP="00494621">
            <w:pPr>
              <w:widowControl/>
              <w:adjustRightInd/>
              <w:spacing w:line="240" w:lineRule="auto"/>
              <w:jc w:val="left"/>
            </w:pPr>
            <w:r w:rsidRPr="002A3280">
              <w:t>2</w:t>
            </w:r>
          </w:p>
        </w:tc>
        <w:tc>
          <w:tcPr>
            <w:tcW w:w="877" w:type="pct"/>
            <w:shd w:val="clear" w:color="auto" w:fill="auto"/>
          </w:tcPr>
          <w:p w14:paraId="01411606" w14:textId="5C8F2BB6" w:rsidR="002A3280" w:rsidRPr="00687C3F" w:rsidRDefault="002A3280" w:rsidP="00494621">
            <w:pPr>
              <w:widowControl/>
              <w:adjustRightInd/>
              <w:spacing w:line="240" w:lineRule="auto"/>
              <w:jc w:val="left"/>
            </w:pPr>
            <w:r>
              <w:t>Идентификатор родителя</w:t>
            </w:r>
            <w:r w:rsidRPr="002A3280">
              <w:t xml:space="preserve"> записи справочника</w:t>
            </w:r>
          </w:p>
        </w:tc>
        <w:tc>
          <w:tcPr>
            <w:tcW w:w="876" w:type="pct"/>
            <w:shd w:val="clear" w:color="auto" w:fill="auto"/>
          </w:tcPr>
          <w:p w14:paraId="38F68F0A" w14:textId="688E5144" w:rsidR="002A3280" w:rsidRPr="00687C3F" w:rsidRDefault="002A3280" w:rsidP="00494621">
            <w:pPr>
              <w:widowControl/>
              <w:adjustRightInd/>
              <w:spacing w:line="240" w:lineRule="auto"/>
              <w:jc w:val="left"/>
            </w:pPr>
            <w:r w:rsidRPr="002A3280">
              <w:t>Расположено в схеме БД "asu_dtp_fed_2012"</w:t>
            </w:r>
          </w:p>
        </w:tc>
        <w:tc>
          <w:tcPr>
            <w:tcW w:w="633" w:type="pct"/>
            <w:shd w:val="clear" w:color="auto" w:fill="auto"/>
          </w:tcPr>
          <w:p w14:paraId="65DA4893" w14:textId="36D08A6D" w:rsidR="002A3280" w:rsidRPr="00687C3F" w:rsidRDefault="002A3280" w:rsidP="00494621">
            <w:pPr>
              <w:widowControl/>
              <w:adjustRightInd/>
              <w:spacing w:line="240" w:lineRule="auto"/>
              <w:jc w:val="left"/>
            </w:pPr>
            <w:r w:rsidRPr="002A3280">
              <w:t>integer</w:t>
            </w:r>
          </w:p>
        </w:tc>
        <w:tc>
          <w:tcPr>
            <w:tcW w:w="439" w:type="pct"/>
            <w:shd w:val="clear" w:color="auto" w:fill="auto"/>
          </w:tcPr>
          <w:p w14:paraId="021F21D2" w14:textId="795B4093" w:rsidR="002A3280" w:rsidRPr="00687C3F" w:rsidRDefault="002A3280" w:rsidP="00494621">
            <w:pPr>
              <w:widowControl/>
              <w:adjustRightInd/>
              <w:spacing w:line="240" w:lineRule="auto"/>
              <w:jc w:val="left"/>
            </w:pPr>
            <w:r w:rsidRPr="002A3280">
              <w:t>нет</w:t>
            </w:r>
          </w:p>
        </w:tc>
        <w:tc>
          <w:tcPr>
            <w:tcW w:w="633" w:type="pct"/>
            <w:shd w:val="clear" w:color="auto" w:fill="auto"/>
          </w:tcPr>
          <w:p w14:paraId="7F6136C6" w14:textId="3CC94475" w:rsidR="002A3280" w:rsidRPr="00687C3F" w:rsidRDefault="002A3280" w:rsidP="00494621">
            <w:pPr>
              <w:widowControl/>
              <w:adjustRightInd/>
              <w:spacing w:line="240" w:lineRule="auto"/>
              <w:jc w:val="left"/>
            </w:pPr>
            <w:r w:rsidRPr="002A3280">
              <w:t>owner</w:t>
            </w:r>
          </w:p>
        </w:tc>
        <w:tc>
          <w:tcPr>
            <w:tcW w:w="731" w:type="pct"/>
            <w:shd w:val="clear" w:color="auto" w:fill="auto"/>
          </w:tcPr>
          <w:p w14:paraId="4F7F40B1" w14:textId="10541C7E" w:rsidR="002A3280" w:rsidRPr="00687C3F" w:rsidRDefault="002A3280" w:rsidP="00494621">
            <w:pPr>
              <w:widowControl/>
              <w:adjustRightInd/>
              <w:spacing w:line="240" w:lineRule="auto"/>
              <w:jc w:val="left"/>
            </w:pPr>
            <w:r w:rsidRPr="002A3280">
              <w:t>s_road_mark</w:t>
            </w:r>
          </w:p>
        </w:tc>
        <w:tc>
          <w:tcPr>
            <w:tcW w:w="568" w:type="pct"/>
            <w:shd w:val="clear" w:color="auto" w:fill="auto"/>
          </w:tcPr>
          <w:p w14:paraId="5FE1B352" w14:textId="05D5B50A" w:rsidR="002A3280" w:rsidRPr="00687C3F" w:rsidRDefault="002A3280" w:rsidP="00494621">
            <w:pPr>
              <w:widowControl/>
              <w:adjustRightInd/>
              <w:spacing w:line="240" w:lineRule="auto"/>
              <w:jc w:val="left"/>
            </w:pPr>
            <w:r w:rsidRPr="002A3280">
              <w:t> </w:t>
            </w:r>
          </w:p>
        </w:tc>
      </w:tr>
      <w:tr w:rsidR="002A3280" w:rsidRPr="003B2A35" w14:paraId="2AF8D419" w14:textId="77777777" w:rsidTr="008B104D">
        <w:tc>
          <w:tcPr>
            <w:tcW w:w="242" w:type="pct"/>
            <w:shd w:val="clear" w:color="auto" w:fill="auto"/>
          </w:tcPr>
          <w:p w14:paraId="267BC127" w14:textId="728EFB00" w:rsidR="002A3280" w:rsidRPr="00687C3F" w:rsidRDefault="002A3280" w:rsidP="00494621">
            <w:pPr>
              <w:widowControl/>
              <w:adjustRightInd/>
              <w:spacing w:line="240" w:lineRule="auto"/>
              <w:jc w:val="left"/>
            </w:pPr>
            <w:r w:rsidRPr="002A3280">
              <w:t>3</w:t>
            </w:r>
          </w:p>
        </w:tc>
        <w:tc>
          <w:tcPr>
            <w:tcW w:w="877" w:type="pct"/>
            <w:shd w:val="clear" w:color="auto" w:fill="auto"/>
          </w:tcPr>
          <w:p w14:paraId="74ADB049" w14:textId="72401BF1" w:rsidR="002A3280" w:rsidRPr="00687C3F" w:rsidRDefault="002A3280" w:rsidP="00494621">
            <w:pPr>
              <w:widowControl/>
              <w:adjustRightInd/>
              <w:spacing w:line="240" w:lineRule="auto"/>
              <w:jc w:val="left"/>
            </w:pPr>
            <w:r w:rsidRPr="002A3280">
              <w:t>Код значения справочника</w:t>
            </w:r>
          </w:p>
        </w:tc>
        <w:tc>
          <w:tcPr>
            <w:tcW w:w="876" w:type="pct"/>
            <w:shd w:val="clear" w:color="auto" w:fill="auto"/>
          </w:tcPr>
          <w:p w14:paraId="4650C66C" w14:textId="207CF0F4" w:rsidR="002A3280" w:rsidRPr="00687C3F" w:rsidRDefault="002A3280" w:rsidP="00494621">
            <w:pPr>
              <w:widowControl/>
              <w:adjustRightInd/>
              <w:spacing w:line="240" w:lineRule="auto"/>
              <w:jc w:val="left"/>
            </w:pPr>
            <w:r w:rsidRPr="002A3280">
              <w:t>Расположено в схеме БД "asu_dtp_fed_2012"</w:t>
            </w:r>
          </w:p>
        </w:tc>
        <w:tc>
          <w:tcPr>
            <w:tcW w:w="633" w:type="pct"/>
            <w:shd w:val="clear" w:color="auto" w:fill="auto"/>
          </w:tcPr>
          <w:p w14:paraId="23D8F846" w14:textId="7434729D" w:rsidR="002A3280" w:rsidRPr="00687C3F" w:rsidRDefault="002A3280" w:rsidP="00494621">
            <w:pPr>
              <w:widowControl/>
              <w:adjustRightInd/>
              <w:spacing w:line="240" w:lineRule="auto"/>
              <w:jc w:val="left"/>
            </w:pPr>
            <w:r w:rsidRPr="002A3280">
              <w:t>character varying</w:t>
            </w:r>
          </w:p>
        </w:tc>
        <w:tc>
          <w:tcPr>
            <w:tcW w:w="439" w:type="pct"/>
            <w:shd w:val="clear" w:color="auto" w:fill="auto"/>
          </w:tcPr>
          <w:p w14:paraId="55B96381" w14:textId="1B1DF729" w:rsidR="002A3280" w:rsidRPr="00687C3F" w:rsidRDefault="002A3280" w:rsidP="00494621">
            <w:pPr>
              <w:widowControl/>
              <w:adjustRightInd/>
              <w:spacing w:line="240" w:lineRule="auto"/>
              <w:jc w:val="left"/>
            </w:pPr>
            <w:r w:rsidRPr="002A3280">
              <w:t>нет</w:t>
            </w:r>
          </w:p>
        </w:tc>
        <w:tc>
          <w:tcPr>
            <w:tcW w:w="633" w:type="pct"/>
            <w:shd w:val="clear" w:color="auto" w:fill="auto"/>
          </w:tcPr>
          <w:p w14:paraId="442B300B" w14:textId="679F98C3" w:rsidR="002A3280" w:rsidRPr="00687C3F" w:rsidRDefault="002A3280" w:rsidP="00494621">
            <w:pPr>
              <w:widowControl/>
              <w:adjustRightInd/>
              <w:spacing w:line="240" w:lineRule="auto"/>
              <w:jc w:val="left"/>
            </w:pPr>
            <w:r w:rsidRPr="002A3280">
              <w:t>code</w:t>
            </w:r>
          </w:p>
        </w:tc>
        <w:tc>
          <w:tcPr>
            <w:tcW w:w="731" w:type="pct"/>
            <w:shd w:val="clear" w:color="auto" w:fill="auto"/>
          </w:tcPr>
          <w:p w14:paraId="47DEEA37" w14:textId="70B46BDF" w:rsidR="002A3280" w:rsidRPr="00687C3F" w:rsidRDefault="002A3280" w:rsidP="00494621">
            <w:pPr>
              <w:widowControl/>
              <w:adjustRightInd/>
              <w:spacing w:line="240" w:lineRule="auto"/>
              <w:jc w:val="left"/>
            </w:pPr>
            <w:r w:rsidRPr="002A3280">
              <w:t>s_road_mark</w:t>
            </w:r>
          </w:p>
        </w:tc>
        <w:tc>
          <w:tcPr>
            <w:tcW w:w="568" w:type="pct"/>
            <w:shd w:val="clear" w:color="auto" w:fill="auto"/>
          </w:tcPr>
          <w:p w14:paraId="4DCC201D" w14:textId="549B2D97" w:rsidR="002A3280" w:rsidRPr="00687C3F" w:rsidRDefault="002A3280" w:rsidP="00494621">
            <w:pPr>
              <w:widowControl/>
              <w:adjustRightInd/>
              <w:spacing w:line="240" w:lineRule="auto"/>
              <w:jc w:val="left"/>
            </w:pPr>
            <w:r w:rsidRPr="002A3280">
              <w:t> </w:t>
            </w:r>
          </w:p>
        </w:tc>
      </w:tr>
      <w:tr w:rsidR="002A3280" w:rsidRPr="003B2A35" w14:paraId="44113A62" w14:textId="77777777" w:rsidTr="008B104D">
        <w:tc>
          <w:tcPr>
            <w:tcW w:w="242" w:type="pct"/>
            <w:shd w:val="clear" w:color="auto" w:fill="auto"/>
          </w:tcPr>
          <w:p w14:paraId="6B6D3201" w14:textId="6030E321" w:rsidR="002A3280" w:rsidRPr="00687C3F" w:rsidRDefault="002A3280" w:rsidP="00494621">
            <w:pPr>
              <w:widowControl/>
              <w:adjustRightInd/>
              <w:spacing w:line="240" w:lineRule="auto"/>
              <w:jc w:val="left"/>
            </w:pPr>
            <w:r w:rsidRPr="002A3280">
              <w:t>4</w:t>
            </w:r>
          </w:p>
        </w:tc>
        <w:tc>
          <w:tcPr>
            <w:tcW w:w="877" w:type="pct"/>
            <w:shd w:val="clear" w:color="auto" w:fill="auto"/>
          </w:tcPr>
          <w:p w14:paraId="572448FF" w14:textId="4E864AB2" w:rsidR="002A3280" w:rsidRPr="00687C3F" w:rsidRDefault="002A3280" w:rsidP="00494621">
            <w:pPr>
              <w:widowControl/>
              <w:adjustRightInd/>
              <w:spacing w:line="240" w:lineRule="auto"/>
              <w:jc w:val="left"/>
            </w:pPr>
            <w:r w:rsidRPr="002A3280">
              <w:t>Наименование значения справочника</w:t>
            </w:r>
          </w:p>
        </w:tc>
        <w:tc>
          <w:tcPr>
            <w:tcW w:w="876" w:type="pct"/>
            <w:shd w:val="clear" w:color="auto" w:fill="auto"/>
          </w:tcPr>
          <w:p w14:paraId="26114990" w14:textId="10EC631D" w:rsidR="002A3280" w:rsidRPr="00687C3F" w:rsidRDefault="002A3280" w:rsidP="00494621">
            <w:pPr>
              <w:widowControl/>
              <w:adjustRightInd/>
              <w:spacing w:line="240" w:lineRule="auto"/>
              <w:jc w:val="left"/>
            </w:pPr>
            <w:r w:rsidRPr="002A3280">
              <w:t>Расположено в схеме БД "asu_dtp_fed_2012"</w:t>
            </w:r>
          </w:p>
        </w:tc>
        <w:tc>
          <w:tcPr>
            <w:tcW w:w="633" w:type="pct"/>
            <w:shd w:val="clear" w:color="auto" w:fill="auto"/>
          </w:tcPr>
          <w:p w14:paraId="003FD483" w14:textId="57A2F7D8" w:rsidR="002A3280" w:rsidRPr="00687C3F" w:rsidRDefault="002A3280" w:rsidP="00494621">
            <w:pPr>
              <w:widowControl/>
              <w:adjustRightInd/>
              <w:spacing w:line="240" w:lineRule="auto"/>
              <w:jc w:val="left"/>
            </w:pPr>
            <w:r w:rsidRPr="002A3280">
              <w:t>character varying</w:t>
            </w:r>
          </w:p>
        </w:tc>
        <w:tc>
          <w:tcPr>
            <w:tcW w:w="439" w:type="pct"/>
            <w:shd w:val="clear" w:color="auto" w:fill="auto"/>
          </w:tcPr>
          <w:p w14:paraId="2BC845BC" w14:textId="220B0F09" w:rsidR="002A3280" w:rsidRPr="00687C3F" w:rsidRDefault="002A3280" w:rsidP="00494621">
            <w:pPr>
              <w:widowControl/>
              <w:adjustRightInd/>
              <w:spacing w:line="240" w:lineRule="auto"/>
              <w:jc w:val="left"/>
            </w:pPr>
            <w:r w:rsidRPr="002A3280">
              <w:t>нет</w:t>
            </w:r>
          </w:p>
        </w:tc>
        <w:tc>
          <w:tcPr>
            <w:tcW w:w="633" w:type="pct"/>
            <w:shd w:val="clear" w:color="auto" w:fill="auto"/>
          </w:tcPr>
          <w:p w14:paraId="3D281437" w14:textId="1D4C7F86" w:rsidR="002A3280" w:rsidRPr="00687C3F" w:rsidRDefault="002A3280" w:rsidP="00494621">
            <w:pPr>
              <w:widowControl/>
              <w:adjustRightInd/>
              <w:spacing w:line="240" w:lineRule="auto"/>
              <w:jc w:val="left"/>
            </w:pPr>
            <w:r w:rsidRPr="002A3280">
              <w:t>name</w:t>
            </w:r>
          </w:p>
        </w:tc>
        <w:tc>
          <w:tcPr>
            <w:tcW w:w="731" w:type="pct"/>
            <w:shd w:val="clear" w:color="auto" w:fill="auto"/>
          </w:tcPr>
          <w:p w14:paraId="459C5ED1" w14:textId="1AC4F473" w:rsidR="002A3280" w:rsidRPr="00687C3F" w:rsidRDefault="002A3280" w:rsidP="00494621">
            <w:pPr>
              <w:widowControl/>
              <w:adjustRightInd/>
              <w:spacing w:line="240" w:lineRule="auto"/>
              <w:jc w:val="left"/>
            </w:pPr>
            <w:r w:rsidRPr="002A3280">
              <w:t>s_road_mark</w:t>
            </w:r>
          </w:p>
        </w:tc>
        <w:tc>
          <w:tcPr>
            <w:tcW w:w="568" w:type="pct"/>
            <w:shd w:val="clear" w:color="auto" w:fill="auto"/>
          </w:tcPr>
          <w:p w14:paraId="1AEE53CA" w14:textId="10E29F2B" w:rsidR="002A3280" w:rsidRPr="00687C3F" w:rsidRDefault="002A3280" w:rsidP="00494621">
            <w:pPr>
              <w:widowControl/>
              <w:adjustRightInd/>
              <w:spacing w:line="240" w:lineRule="auto"/>
              <w:jc w:val="left"/>
            </w:pPr>
            <w:r w:rsidRPr="002A3280">
              <w:t> </w:t>
            </w:r>
          </w:p>
        </w:tc>
      </w:tr>
      <w:tr w:rsidR="002A3280" w:rsidRPr="003B2A35" w14:paraId="19B713B6" w14:textId="77777777" w:rsidTr="008B104D">
        <w:tc>
          <w:tcPr>
            <w:tcW w:w="242" w:type="pct"/>
            <w:shd w:val="clear" w:color="auto" w:fill="auto"/>
          </w:tcPr>
          <w:p w14:paraId="31B3A548" w14:textId="610101B8" w:rsidR="002A3280" w:rsidRPr="00687C3F" w:rsidRDefault="002A3280" w:rsidP="00494621">
            <w:pPr>
              <w:widowControl/>
              <w:adjustRightInd/>
              <w:spacing w:line="240" w:lineRule="auto"/>
              <w:jc w:val="left"/>
            </w:pPr>
            <w:r w:rsidRPr="002A3280">
              <w:t>5</w:t>
            </w:r>
          </w:p>
        </w:tc>
        <w:tc>
          <w:tcPr>
            <w:tcW w:w="877" w:type="pct"/>
            <w:shd w:val="clear" w:color="auto" w:fill="auto"/>
          </w:tcPr>
          <w:p w14:paraId="53D89A8A" w14:textId="7EABEC85" w:rsidR="002A3280" w:rsidRPr="00687C3F" w:rsidRDefault="002A3280" w:rsidP="00494621">
            <w:pPr>
              <w:widowControl/>
              <w:adjustRightInd/>
              <w:spacing w:line="240" w:lineRule="auto"/>
              <w:jc w:val="left"/>
            </w:pPr>
            <w:r w:rsidRPr="002A3280">
              <w:t>Номер значения справочника</w:t>
            </w:r>
          </w:p>
        </w:tc>
        <w:tc>
          <w:tcPr>
            <w:tcW w:w="876" w:type="pct"/>
            <w:shd w:val="clear" w:color="auto" w:fill="auto"/>
          </w:tcPr>
          <w:p w14:paraId="37AD82BD" w14:textId="249DB41D" w:rsidR="002A3280" w:rsidRPr="00687C3F" w:rsidRDefault="002A3280" w:rsidP="00494621">
            <w:pPr>
              <w:widowControl/>
              <w:adjustRightInd/>
              <w:spacing w:line="240" w:lineRule="auto"/>
              <w:jc w:val="left"/>
            </w:pPr>
            <w:r w:rsidRPr="002A3280">
              <w:t>Расположено в схеме БД "asu_dtp_fed_2012"</w:t>
            </w:r>
          </w:p>
        </w:tc>
        <w:tc>
          <w:tcPr>
            <w:tcW w:w="633" w:type="pct"/>
            <w:shd w:val="clear" w:color="auto" w:fill="auto"/>
          </w:tcPr>
          <w:p w14:paraId="167D6800" w14:textId="51137182" w:rsidR="002A3280" w:rsidRPr="00687C3F" w:rsidRDefault="002A3280" w:rsidP="00494621">
            <w:pPr>
              <w:widowControl/>
              <w:adjustRightInd/>
              <w:spacing w:line="240" w:lineRule="auto"/>
              <w:jc w:val="left"/>
            </w:pPr>
            <w:r w:rsidRPr="002A3280">
              <w:t>character varying</w:t>
            </w:r>
          </w:p>
        </w:tc>
        <w:tc>
          <w:tcPr>
            <w:tcW w:w="439" w:type="pct"/>
            <w:shd w:val="clear" w:color="auto" w:fill="auto"/>
          </w:tcPr>
          <w:p w14:paraId="640B8B95" w14:textId="71F6722C" w:rsidR="002A3280" w:rsidRPr="00687C3F" w:rsidRDefault="002A3280" w:rsidP="00494621">
            <w:pPr>
              <w:widowControl/>
              <w:adjustRightInd/>
              <w:spacing w:line="240" w:lineRule="auto"/>
              <w:jc w:val="left"/>
            </w:pPr>
            <w:r w:rsidRPr="002A3280">
              <w:t>нет</w:t>
            </w:r>
          </w:p>
        </w:tc>
        <w:tc>
          <w:tcPr>
            <w:tcW w:w="633" w:type="pct"/>
            <w:shd w:val="clear" w:color="auto" w:fill="auto"/>
          </w:tcPr>
          <w:p w14:paraId="29F6CD30" w14:textId="1686FC0C" w:rsidR="002A3280" w:rsidRPr="00687C3F" w:rsidRDefault="002A3280" w:rsidP="00494621">
            <w:pPr>
              <w:widowControl/>
              <w:adjustRightInd/>
              <w:spacing w:line="240" w:lineRule="auto"/>
              <w:jc w:val="left"/>
            </w:pPr>
            <w:r w:rsidRPr="002A3280">
              <w:t>num</w:t>
            </w:r>
          </w:p>
        </w:tc>
        <w:tc>
          <w:tcPr>
            <w:tcW w:w="731" w:type="pct"/>
            <w:shd w:val="clear" w:color="auto" w:fill="auto"/>
          </w:tcPr>
          <w:p w14:paraId="7C2A8027" w14:textId="538007CA" w:rsidR="002A3280" w:rsidRPr="00687C3F" w:rsidRDefault="002A3280" w:rsidP="00494621">
            <w:pPr>
              <w:widowControl/>
              <w:adjustRightInd/>
              <w:spacing w:line="240" w:lineRule="auto"/>
              <w:jc w:val="left"/>
            </w:pPr>
            <w:r w:rsidRPr="002A3280">
              <w:t>s_road_mark</w:t>
            </w:r>
          </w:p>
        </w:tc>
        <w:tc>
          <w:tcPr>
            <w:tcW w:w="568" w:type="pct"/>
            <w:shd w:val="clear" w:color="auto" w:fill="auto"/>
          </w:tcPr>
          <w:p w14:paraId="05835095" w14:textId="71B7A965" w:rsidR="002A3280" w:rsidRPr="00687C3F" w:rsidRDefault="002A3280" w:rsidP="00494621">
            <w:pPr>
              <w:widowControl/>
              <w:adjustRightInd/>
              <w:spacing w:line="240" w:lineRule="auto"/>
              <w:jc w:val="left"/>
            </w:pPr>
            <w:r w:rsidRPr="002A3280">
              <w:t> </w:t>
            </w:r>
          </w:p>
        </w:tc>
      </w:tr>
    </w:tbl>
    <w:p w14:paraId="3B057318" w14:textId="77777777" w:rsidR="00412F00" w:rsidRDefault="00412F00" w:rsidP="00494621">
      <w:pPr>
        <w:rPr>
          <w:rFonts w:eastAsia="Calibri"/>
        </w:rPr>
      </w:pPr>
    </w:p>
    <w:p w14:paraId="5B1D3D4E" w14:textId="71947A1E" w:rsidR="00412F00" w:rsidRDefault="00412F00"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46</w:t>
      </w:r>
      <w:r>
        <w:rPr>
          <w:noProof/>
        </w:rPr>
        <w:fldChar w:fldCharType="end"/>
      </w:r>
      <w:r>
        <w:t xml:space="preserve"> – </w:t>
      </w:r>
      <w:r w:rsidR="00A61360" w:rsidRPr="00A61360">
        <w:t>Справочник "Недостатки обустройства УДС (действует с 01.2021)"</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552"/>
        <w:gridCol w:w="2834"/>
        <w:gridCol w:w="1560"/>
        <w:gridCol w:w="1277"/>
        <w:gridCol w:w="1842"/>
        <w:gridCol w:w="2127"/>
        <w:gridCol w:w="1653"/>
      </w:tblGrid>
      <w:tr w:rsidR="00412F00" w:rsidRPr="003B2A35" w14:paraId="01E34746" w14:textId="77777777" w:rsidTr="00A61360">
        <w:trPr>
          <w:tblHeader/>
        </w:trPr>
        <w:tc>
          <w:tcPr>
            <w:tcW w:w="242" w:type="pct"/>
            <w:shd w:val="pct15" w:color="auto" w:fill="auto"/>
            <w:hideMark/>
          </w:tcPr>
          <w:p w14:paraId="0BC5AE29"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39B6FFAF"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974" w:type="pct"/>
            <w:shd w:val="pct15" w:color="auto" w:fill="auto"/>
            <w:hideMark/>
          </w:tcPr>
          <w:p w14:paraId="3C7BBD88"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536" w:type="pct"/>
            <w:shd w:val="pct15" w:color="auto" w:fill="auto"/>
            <w:hideMark/>
          </w:tcPr>
          <w:p w14:paraId="7222E5E4"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3FDA53B7"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35CA5EEF"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2FA8CD4B"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79D8813F"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A61360" w:rsidRPr="003B2A35" w14:paraId="347A418B" w14:textId="77777777" w:rsidTr="00A61360">
        <w:tc>
          <w:tcPr>
            <w:tcW w:w="242" w:type="pct"/>
            <w:shd w:val="clear" w:color="auto" w:fill="auto"/>
          </w:tcPr>
          <w:p w14:paraId="7AFF640D" w14:textId="1E9756A3" w:rsidR="00A61360" w:rsidRPr="00687C3F" w:rsidRDefault="00A61360" w:rsidP="00494621">
            <w:pPr>
              <w:widowControl/>
              <w:adjustRightInd/>
              <w:spacing w:line="240" w:lineRule="auto"/>
              <w:jc w:val="left"/>
            </w:pPr>
            <w:r>
              <w:rPr>
                <w:color w:val="000000"/>
                <w:sz w:val="22"/>
                <w:szCs w:val="22"/>
              </w:rPr>
              <w:t>1</w:t>
            </w:r>
          </w:p>
        </w:tc>
        <w:tc>
          <w:tcPr>
            <w:tcW w:w="877" w:type="pct"/>
            <w:shd w:val="clear" w:color="auto" w:fill="auto"/>
            <w:vAlign w:val="center"/>
          </w:tcPr>
          <w:p w14:paraId="32AE468D" w14:textId="2EE37DF0" w:rsidR="00A61360" w:rsidRPr="00687C3F" w:rsidRDefault="00A61360" w:rsidP="00494621">
            <w:pPr>
              <w:widowControl/>
              <w:adjustRightInd/>
              <w:spacing w:line="240" w:lineRule="auto"/>
              <w:jc w:val="left"/>
            </w:pPr>
            <w:r w:rsidRPr="00A61360">
              <w:t>Уникальный идентификатор записи справочника</w:t>
            </w:r>
          </w:p>
        </w:tc>
        <w:tc>
          <w:tcPr>
            <w:tcW w:w="974" w:type="pct"/>
            <w:shd w:val="clear" w:color="auto" w:fill="auto"/>
            <w:vAlign w:val="center"/>
          </w:tcPr>
          <w:p w14:paraId="62D56490" w14:textId="6863280B" w:rsidR="00A61360" w:rsidRPr="00687C3F" w:rsidRDefault="00A61360" w:rsidP="00494621">
            <w:pPr>
              <w:widowControl/>
              <w:adjustRightInd/>
              <w:spacing w:line="240" w:lineRule="auto"/>
              <w:jc w:val="left"/>
            </w:pPr>
            <w:r w:rsidRPr="00A61360">
              <w:t>Расположено в схеме БД "asu_dtp_fed_2012"</w:t>
            </w:r>
          </w:p>
        </w:tc>
        <w:tc>
          <w:tcPr>
            <w:tcW w:w="536" w:type="pct"/>
            <w:shd w:val="clear" w:color="auto" w:fill="auto"/>
            <w:vAlign w:val="center"/>
          </w:tcPr>
          <w:p w14:paraId="2F7FE43F" w14:textId="3F040F41" w:rsidR="00A61360" w:rsidRPr="00687C3F" w:rsidRDefault="00A61360" w:rsidP="00494621">
            <w:pPr>
              <w:widowControl/>
              <w:adjustRightInd/>
              <w:spacing w:line="240" w:lineRule="auto"/>
              <w:jc w:val="left"/>
            </w:pPr>
            <w:r w:rsidRPr="00A61360">
              <w:t>integer</w:t>
            </w:r>
          </w:p>
        </w:tc>
        <w:tc>
          <w:tcPr>
            <w:tcW w:w="439" w:type="pct"/>
            <w:shd w:val="clear" w:color="auto" w:fill="auto"/>
            <w:vAlign w:val="center"/>
          </w:tcPr>
          <w:p w14:paraId="586408FF" w14:textId="19CA019D" w:rsidR="00A61360" w:rsidRPr="00687C3F" w:rsidRDefault="00A61360" w:rsidP="00494621">
            <w:pPr>
              <w:widowControl/>
              <w:adjustRightInd/>
              <w:spacing w:line="240" w:lineRule="auto"/>
              <w:jc w:val="left"/>
            </w:pPr>
            <w:r w:rsidRPr="00A61360">
              <w:t>да</w:t>
            </w:r>
          </w:p>
        </w:tc>
        <w:tc>
          <w:tcPr>
            <w:tcW w:w="633" w:type="pct"/>
            <w:shd w:val="clear" w:color="auto" w:fill="auto"/>
            <w:vAlign w:val="center"/>
          </w:tcPr>
          <w:p w14:paraId="10B9FCC0" w14:textId="75ACA512" w:rsidR="00A61360" w:rsidRPr="00687C3F" w:rsidRDefault="00A61360" w:rsidP="00494621">
            <w:pPr>
              <w:widowControl/>
              <w:adjustRightInd/>
              <w:spacing w:line="240" w:lineRule="auto"/>
              <w:jc w:val="left"/>
            </w:pPr>
            <w:r w:rsidRPr="00A61360">
              <w:t>id</w:t>
            </w:r>
          </w:p>
        </w:tc>
        <w:tc>
          <w:tcPr>
            <w:tcW w:w="731" w:type="pct"/>
            <w:shd w:val="clear" w:color="auto" w:fill="auto"/>
            <w:vAlign w:val="center"/>
          </w:tcPr>
          <w:p w14:paraId="4A220A9F" w14:textId="7B4596DA" w:rsidR="00A61360" w:rsidRPr="00687C3F" w:rsidRDefault="00A61360" w:rsidP="00494621">
            <w:pPr>
              <w:widowControl/>
              <w:adjustRightInd/>
              <w:spacing w:line="240" w:lineRule="auto"/>
              <w:jc w:val="left"/>
            </w:pPr>
            <w:r w:rsidRPr="00A61360">
              <w:t>s_road_failing</w:t>
            </w:r>
          </w:p>
        </w:tc>
        <w:tc>
          <w:tcPr>
            <w:tcW w:w="568" w:type="pct"/>
            <w:shd w:val="clear" w:color="auto" w:fill="auto"/>
            <w:vAlign w:val="bottom"/>
          </w:tcPr>
          <w:p w14:paraId="16FE4A6F" w14:textId="37B91804" w:rsidR="00A61360" w:rsidRPr="00687C3F" w:rsidRDefault="00A61360" w:rsidP="00494621">
            <w:pPr>
              <w:widowControl/>
              <w:adjustRightInd/>
              <w:spacing w:line="240" w:lineRule="auto"/>
              <w:jc w:val="left"/>
            </w:pPr>
            <w:r w:rsidRPr="00A61360">
              <w:t> </w:t>
            </w:r>
          </w:p>
        </w:tc>
      </w:tr>
      <w:tr w:rsidR="00A61360" w:rsidRPr="003B2A35" w14:paraId="67636B56" w14:textId="77777777" w:rsidTr="00A61360">
        <w:tc>
          <w:tcPr>
            <w:tcW w:w="242" w:type="pct"/>
            <w:shd w:val="clear" w:color="auto" w:fill="auto"/>
          </w:tcPr>
          <w:p w14:paraId="51313455" w14:textId="52DB1DCE" w:rsidR="00A61360" w:rsidRPr="00687C3F" w:rsidRDefault="00A61360" w:rsidP="00494621">
            <w:pPr>
              <w:widowControl/>
              <w:adjustRightInd/>
              <w:spacing w:line="240" w:lineRule="auto"/>
              <w:jc w:val="left"/>
            </w:pPr>
            <w:r>
              <w:rPr>
                <w:color w:val="000000"/>
                <w:sz w:val="22"/>
                <w:szCs w:val="22"/>
              </w:rPr>
              <w:t>2</w:t>
            </w:r>
          </w:p>
        </w:tc>
        <w:tc>
          <w:tcPr>
            <w:tcW w:w="877" w:type="pct"/>
            <w:shd w:val="clear" w:color="auto" w:fill="auto"/>
          </w:tcPr>
          <w:p w14:paraId="67B17B9D" w14:textId="14B6C5E7" w:rsidR="00A61360" w:rsidRPr="00687C3F" w:rsidRDefault="00A61360" w:rsidP="00494621">
            <w:pPr>
              <w:widowControl/>
              <w:adjustRightInd/>
              <w:spacing w:line="240" w:lineRule="auto"/>
              <w:jc w:val="left"/>
            </w:pPr>
            <w:r>
              <w:t xml:space="preserve">Идентификатор родителя </w:t>
            </w:r>
            <w:r w:rsidRPr="00A61360">
              <w:t>записи справочника</w:t>
            </w:r>
          </w:p>
        </w:tc>
        <w:tc>
          <w:tcPr>
            <w:tcW w:w="974" w:type="pct"/>
            <w:shd w:val="clear" w:color="auto" w:fill="auto"/>
            <w:vAlign w:val="center"/>
          </w:tcPr>
          <w:p w14:paraId="1EE034F7" w14:textId="6D527570" w:rsidR="00A61360" w:rsidRPr="00687C3F" w:rsidRDefault="00A61360" w:rsidP="00494621">
            <w:pPr>
              <w:widowControl/>
              <w:adjustRightInd/>
              <w:spacing w:line="240" w:lineRule="auto"/>
              <w:jc w:val="left"/>
            </w:pPr>
            <w:r w:rsidRPr="00A61360">
              <w:t>Расположено в схеме БД "asu_dtp_fed_2012"</w:t>
            </w:r>
          </w:p>
        </w:tc>
        <w:tc>
          <w:tcPr>
            <w:tcW w:w="536" w:type="pct"/>
            <w:shd w:val="clear" w:color="auto" w:fill="auto"/>
            <w:vAlign w:val="center"/>
          </w:tcPr>
          <w:p w14:paraId="1A5CB608" w14:textId="0F704792" w:rsidR="00A61360" w:rsidRPr="00687C3F" w:rsidRDefault="00A61360" w:rsidP="00494621">
            <w:pPr>
              <w:widowControl/>
              <w:adjustRightInd/>
              <w:spacing w:line="240" w:lineRule="auto"/>
              <w:jc w:val="left"/>
            </w:pPr>
            <w:r w:rsidRPr="00A61360">
              <w:t>integer</w:t>
            </w:r>
          </w:p>
        </w:tc>
        <w:tc>
          <w:tcPr>
            <w:tcW w:w="439" w:type="pct"/>
            <w:shd w:val="clear" w:color="auto" w:fill="auto"/>
            <w:vAlign w:val="center"/>
          </w:tcPr>
          <w:p w14:paraId="71C023A0" w14:textId="61766582" w:rsidR="00A61360" w:rsidRPr="00687C3F" w:rsidRDefault="00A61360" w:rsidP="00494621">
            <w:pPr>
              <w:widowControl/>
              <w:adjustRightInd/>
              <w:spacing w:line="240" w:lineRule="auto"/>
              <w:jc w:val="left"/>
            </w:pPr>
            <w:r w:rsidRPr="00A61360">
              <w:t>нет</w:t>
            </w:r>
          </w:p>
        </w:tc>
        <w:tc>
          <w:tcPr>
            <w:tcW w:w="633" w:type="pct"/>
            <w:shd w:val="clear" w:color="auto" w:fill="auto"/>
            <w:vAlign w:val="center"/>
          </w:tcPr>
          <w:p w14:paraId="73239F57" w14:textId="16211248" w:rsidR="00A61360" w:rsidRPr="00687C3F" w:rsidRDefault="00A61360" w:rsidP="00494621">
            <w:pPr>
              <w:widowControl/>
              <w:adjustRightInd/>
              <w:spacing w:line="240" w:lineRule="auto"/>
              <w:jc w:val="left"/>
            </w:pPr>
            <w:r w:rsidRPr="00A61360">
              <w:t>owner</w:t>
            </w:r>
          </w:p>
        </w:tc>
        <w:tc>
          <w:tcPr>
            <w:tcW w:w="731" w:type="pct"/>
            <w:shd w:val="clear" w:color="auto" w:fill="auto"/>
            <w:vAlign w:val="center"/>
          </w:tcPr>
          <w:p w14:paraId="38A4D44D" w14:textId="0DC716C5" w:rsidR="00A61360" w:rsidRPr="00687C3F" w:rsidRDefault="00A61360" w:rsidP="00494621">
            <w:pPr>
              <w:widowControl/>
              <w:adjustRightInd/>
              <w:spacing w:line="240" w:lineRule="auto"/>
              <w:jc w:val="left"/>
            </w:pPr>
            <w:r w:rsidRPr="00A61360">
              <w:t>s_road_failing</w:t>
            </w:r>
          </w:p>
        </w:tc>
        <w:tc>
          <w:tcPr>
            <w:tcW w:w="568" w:type="pct"/>
            <w:shd w:val="clear" w:color="auto" w:fill="auto"/>
            <w:vAlign w:val="bottom"/>
          </w:tcPr>
          <w:p w14:paraId="26716604" w14:textId="29C14967" w:rsidR="00A61360" w:rsidRPr="00687C3F" w:rsidRDefault="00A61360" w:rsidP="00494621">
            <w:pPr>
              <w:widowControl/>
              <w:adjustRightInd/>
              <w:spacing w:line="240" w:lineRule="auto"/>
              <w:jc w:val="left"/>
            </w:pPr>
            <w:r w:rsidRPr="00A61360">
              <w:t> </w:t>
            </w:r>
          </w:p>
        </w:tc>
      </w:tr>
      <w:tr w:rsidR="00A61360" w:rsidRPr="003B2A35" w14:paraId="6D60F700" w14:textId="77777777" w:rsidTr="00A61360">
        <w:tc>
          <w:tcPr>
            <w:tcW w:w="242" w:type="pct"/>
            <w:shd w:val="clear" w:color="auto" w:fill="auto"/>
          </w:tcPr>
          <w:p w14:paraId="6C19B1CF" w14:textId="7729B2FB" w:rsidR="00A61360" w:rsidRPr="00687C3F" w:rsidRDefault="00A61360" w:rsidP="00494621">
            <w:pPr>
              <w:widowControl/>
              <w:adjustRightInd/>
              <w:spacing w:line="240" w:lineRule="auto"/>
              <w:jc w:val="left"/>
            </w:pPr>
            <w:r>
              <w:rPr>
                <w:color w:val="000000"/>
                <w:sz w:val="22"/>
                <w:szCs w:val="22"/>
              </w:rPr>
              <w:t>3</w:t>
            </w:r>
          </w:p>
        </w:tc>
        <w:tc>
          <w:tcPr>
            <w:tcW w:w="877" w:type="pct"/>
            <w:shd w:val="clear" w:color="auto" w:fill="auto"/>
            <w:vAlign w:val="center"/>
          </w:tcPr>
          <w:p w14:paraId="30C73DCC" w14:textId="15C43ABA" w:rsidR="00A61360" w:rsidRPr="00687C3F" w:rsidRDefault="00A61360" w:rsidP="00494621">
            <w:pPr>
              <w:widowControl/>
              <w:adjustRightInd/>
              <w:spacing w:line="240" w:lineRule="auto"/>
              <w:jc w:val="left"/>
            </w:pPr>
            <w:r w:rsidRPr="00A61360">
              <w:t>Код значения справочника</w:t>
            </w:r>
          </w:p>
        </w:tc>
        <w:tc>
          <w:tcPr>
            <w:tcW w:w="974" w:type="pct"/>
            <w:shd w:val="clear" w:color="auto" w:fill="auto"/>
            <w:vAlign w:val="center"/>
          </w:tcPr>
          <w:p w14:paraId="669A8EA7" w14:textId="240DA8A5" w:rsidR="00A61360" w:rsidRPr="00687C3F" w:rsidRDefault="00A61360" w:rsidP="00494621">
            <w:pPr>
              <w:widowControl/>
              <w:adjustRightInd/>
              <w:spacing w:line="240" w:lineRule="auto"/>
              <w:jc w:val="left"/>
            </w:pPr>
            <w:r w:rsidRPr="00A61360">
              <w:t>Расположено в схеме БД "asu_dtp_fed_2012"</w:t>
            </w:r>
          </w:p>
        </w:tc>
        <w:tc>
          <w:tcPr>
            <w:tcW w:w="536" w:type="pct"/>
            <w:shd w:val="clear" w:color="auto" w:fill="auto"/>
            <w:vAlign w:val="center"/>
          </w:tcPr>
          <w:p w14:paraId="525F8AD0" w14:textId="3B0B88D3" w:rsidR="00A61360" w:rsidRPr="00687C3F" w:rsidRDefault="00A61360" w:rsidP="00494621">
            <w:pPr>
              <w:widowControl/>
              <w:adjustRightInd/>
              <w:spacing w:line="240" w:lineRule="auto"/>
              <w:jc w:val="left"/>
            </w:pPr>
            <w:r w:rsidRPr="00A61360">
              <w:t>character varying</w:t>
            </w:r>
          </w:p>
        </w:tc>
        <w:tc>
          <w:tcPr>
            <w:tcW w:w="439" w:type="pct"/>
            <w:shd w:val="clear" w:color="auto" w:fill="auto"/>
            <w:vAlign w:val="center"/>
          </w:tcPr>
          <w:p w14:paraId="365D27DA" w14:textId="448CDA0C" w:rsidR="00A61360" w:rsidRPr="00687C3F" w:rsidRDefault="00A61360" w:rsidP="00494621">
            <w:pPr>
              <w:widowControl/>
              <w:adjustRightInd/>
              <w:spacing w:line="240" w:lineRule="auto"/>
              <w:jc w:val="left"/>
            </w:pPr>
            <w:r w:rsidRPr="00A61360">
              <w:t>нет</w:t>
            </w:r>
          </w:p>
        </w:tc>
        <w:tc>
          <w:tcPr>
            <w:tcW w:w="633" w:type="pct"/>
            <w:shd w:val="clear" w:color="auto" w:fill="auto"/>
            <w:vAlign w:val="center"/>
          </w:tcPr>
          <w:p w14:paraId="2ECEAB51" w14:textId="6A95DE91" w:rsidR="00A61360" w:rsidRPr="00687C3F" w:rsidRDefault="00A61360" w:rsidP="00494621">
            <w:pPr>
              <w:widowControl/>
              <w:adjustRightInd/>
              <w:spacing w:line="240" w:lineRule="auto"/>
              <w:jc w:val="left"/>
            </w:pPr>
            <w:r w:rsidRPr="00A61360">
              <w:t>code</w:t>
            </w:r>
          </w:p>
        </w:tc>
        <w:tc>
          <w:tcPr>
            <w:tcW w:w="731" w:type="pct"/>
            <w:shd w:val="clear" w:color="auto" w:fill="auto"/>
            <w:vAlign w:val="center"/>
          </w:tcPr>
          <w:p w14:paraId="498F0317" w14:textId="12884336" w:rsidR="00A61360" w:rsidRPr="00687C3F" w:rsidRDefault="00A61360" w:rsidP="00494621">
            <w:pPr>
              <w:widowControl/>
              <w:adjustRightInd/>
              <w:spacing w:line="240" w:lineRule="auto"/>
              <w:jc w:val="left"/>
            </w:pPr>
            <w:r w:rsidRPr="00A61360">
              <w:t>s_road_failing</w:t>
            </w:r>
          </w:p>
        </w:tc>
        <w:tc>
          <w:tcPr>
            <w:tcW w:w="568" w:type="pct"/>
            <w:shd w:val="clear" w:color="auto" w:fill="auto"/>
            <w:vAlign w:val="bottom"/>
          </w:tcPr>
          <w:p w14:paraId="0E7659D5" w14:textId="10871CA0" w:rsidR="00A61360" w:rsidRPr="00687C3F" w:rsidRDefault="00A61360" w:rsidP="00494621">
            <w:pPr>
              <w:widowControl/>
              <w:adjustRightInd/>
              <w:spacing w:line="240" w:lineRule="auto"/>
              <w:jc w:val="left"/>
            </w:pPr>
            <w:r w:rsidRPr="00A61360">
              <w:t> </w:t>
            </w:r>
          </w:p>
        </w:tc>
      </w:tr>
      <w:tr w:rsidR="00A61360" w:rsidRPr="003B2A35" w14:paraId="2AF7FA94" w14:textId="77777777" w:rsidTr="00A61360">
        <w:tc>
          <w:tcPr>
            <w:tcW w:w="242" w:type="pct"/>
            <w:shd w:val="clear" w:color="auto" w:fill="auto"/>
          </w:tcPr>
          <w:p w14:paraId="3BF0A4CD" w14:textId="2A61EDD5" w:rsidR="00A61360" w:rsidRPr="00687C3F" w:rsidRDefault="00A61360" w:rsidP="00494621">
            <w:pPr>
              <w:widowControl/>
              <w:adjustRightInd/>
              <w:spacing w:line="240" w:lineRule="auto"/>
              <w:jc w:val="left"/>
            </w:pPr>
            <w:r>
              <w:rPr>
                <w:color w:val="000000"/>
                <w:sz w:val="22"/>
                <w:szCs w:val="22"/>
              </w:rPr>
              <w:t>4</w:t>
            </w:r>
          </w:p>
        </w:tc>
        <w:tc>
          <w:tcPr>
            <w:tcW w:w="877" w:type="pct"/>
            <w:shd w:val="clear" w:color="auto" w:fill="auto"/>
            <w:vAlign w:val="center"/>
          </w:tcPr>
          <w:p w14:paraId="19EF123C" w14:textId="09EDD7B4" w:rsidR="00A61360" w:rsidRPr="00687C3F" w:rsidRDefault="00A61360" w:rsidP="00494621">
            <w:pPr>
              <w:widowControl/>
              <w:adjustRightInd/>
              <w:spacing w:line="240" w:lineRule="auto"/>
              <w:jc w:val="left"/>
            </w:pPr>
            <w:r w:rsidRPr="00A61360">
              <w:t>Наименование значения справочника</w:t>
            </w:r>
          </w:p>
        </w:tc>
        <w:tc>
          <w:tcPr>
            <w:tcW w:w="974" w:type="pct"/>
            <w:shd w:val="clear" w:color="auto" w:fill="auto"/>
            <w:vAlign w:val="center"/>
          </w:tcPr>
          <w:p w14:paraId="039B3F66" w14:textId="0478C745" w:rsidR="00A61360" w:rsidRPr="00687C3F" w:rsidRDefault="00A61360" w:rsidP="00494621">
            <w:pPr>
              <w:widowControl/>
              <w:adjustRightInd/>
              <w:spacing w:line="240" w:lineRule="auto"/>
              <w:jc w:val="left"/>
            </w:pPr>
            <w:r w:rsidRPr="00A61360">
              <w:t>Расположено в схеме БД "asu_dtp_fed_2012"</w:t>
            </w:r>
          </w:p>
        </w:tc>
        <w:tc>
          <w:tcPr>
            <w:tcW w:w="536" w:type="pct"/>
            <w:shd w:val="clear" w:color="auto" w:fill="auto"/>
            <w:vAlign w:val="center"/>
          </w:tcPr>
          <w:p w14:paraId="75DBD6FC" w14:textId="2881625B" w:rsidR="00A61360" w:rsidRPr="00687C3F" w:rsidRDefault="00A61360" w:rsidP="00494621">
            <w:pPr>
              <w:widowControl/>
              <w:adjustRightInd/>
              <w:spacing w:line="240" w:lineRule="auto"/>
              <w:jc w:val="left"/>
            </w:pPr>
            <w:r w:rsidRPr="00A61360">
              <w:t>character varying</w:t>
            </w:r>
          </w:p>
        </w:tc>
        <w:tc>
          <w:tcPr>
            <w:tcW w:w="439" w:type="pct"/>
            <w:shd w:val="clear" w:color="auto" w:fill="auto"/>
            <w:vAlign w:val="center"/>
          </w:tcPr>
          <w:p w14:paraId="0DD384D3" w14:textId="06A7110F" w:rsidR="00A61360" w:rsidRPr="00687C3F" w:rsidRDefault="00A61360" w:rsidP="00494621">
            <w:pPr>
              <w:widowControl/>
              <w:adjustRightInd/>
              <w:spacing w:line="240" w:lineRule="auto"/>
              <w:jc w:val="left"/>
            </w:pPr>
            <w:r w:rsidRPr="00A61360">
              <w:t>нет</w:t>
            </w:r>
          </w:p>
        </w:tc>
        <w:tc>
          <w:tcPr>
            <w:tcW w:w="633" w:type="pct"/>
            <w:shd w:val="clear" w:color="auto" w:fill="auto"/>
            <w:vAlign w:val="center"/>
          </w:tcPr>
          <w:p w14:paraId="069B4F20" w14:textId="52461150" w:rsidR="00A61360" w:rsidRPr="00687C3F" w:rsidRDefault="00A61360" w:rsidP="00494621">
            <w:pPr>
              <w:widowControl/>
              <w:adjustRightInd/>
              <w:spacing w:line="240" w:lineRule="auto"/>
              <w:jc w:val="left"/>
            </w:pPr>
            <w:r w:rsidRPr="00A61360">
              <w:t>name</w:t>
            </w:r>
          </w:p>
        </w:tc>
        <w:tc>
          <w:tcPr>
            <w:tcW w:w="731" w:type="pct"/>
            <w:shd w:val="clear" w:color="auto" w:fill="auto"/>
            <w:vAlign w:val="center"/>
          </w:tcPr>
          <w:p w14:paraId="0F372225" w14:textId="651311FC" w:rsidR="00A61360" w:rsidRPr="00687C3F" w:rsidRDefault="00A61360" w:rsidP="00494621">
            <w:pPr>
              <w:widowControl/>
              <w:adjustRightInd/>
              <w:spacing w:line="240" w:lineRule="auto"/>
              <w:jc w:val="left"/>
            </w:pPr>
            <w:r w:rsidRPr="00A61360">
              <w:t>s_road_failing</w:t>
            </w:r>
          </w:p>
        </w:tc>
        <w:tc>
          <w:tcPr>
            <w:tcW w:w="568" w:type="pct"/>
            <w:shd w:val="clear" w:color="auto" w:fill="auto"/>
            <w:vAlign w:val="bottom"/>
          </w:tcPr>
          <w:p w14:paraId="51259CAA" w14:textId="27A5EE47" w:rsidR="00A61360" w:rsidRPr="00687C3F" w:rsidRDefault="00A61360" w:rsidP="00494621">
            <w:pPr>
              <w:widowControl/>
              <w:adjustRightInd/>
              <w:spacing w:line="240" w:lineRule="auto"/>
              <w:jc w:val="left"/>
            </w:pPr>
            <w:r w:rsidRPr="00A61360">
              <w:t> </w:t>
            </w:r>
          </w:p>
        </w:tc>
      </w:tr>
    </w:tbl>
    <w:p w14:paraId="0EF5E074" w14:textId="77777777" w:rsidR="00412F00" w:rsidRDefault="00412F00" w:rsidP="00494621">
      <w:pPr>
        <w:rPr>
          <w:rFonts w:eastAsia="Calibri"/>
        </w:rPr>
      </w:pPr>
    </w:p>
    <w:p w14:paraId="7DF97A53" w14:textId="046564BC" w:rsidR="00412F00" w:rsidRDefault="00412F00"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47</w:t>
      </w:r>
      <w:r>
        <w:rPr>
          <w:noProof/>
        </w:rPr>
        <w:fldChar w:fldCharType="end"/>
      </w:r>
      <w:r>
        <w:t xml:space="preserve"> – </w:t>
      </w:r>
      <w:r w:rsidR="0091250F" w:rsidRPr="0091250F">
        <w:t>Справочник "Состав нарушения"</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552"/>
        <w:gridCol w:w="2692"/>
        <w:gridCol w:w="1702"/>
        <w:gridCol w:w="1277"/>
        <w:gridCol w:w="1842"/>
        <w:gridCol w:w="2127"/>
        <w:gridCol w:w="1653"/>
      </w:tblGrid>
      <w:tr w:rsidR="00412F00" w:rsidRPr="003B2A35" w14:paraId="48C63421" w14:textId="77777777" w:rsidTr="002C2CA5">
        <w:trPr>
          <w:tblHeader/>
        </w:trPr>
        <w:tc>
          <w:tcPr>
            <w:tcW w:w="242" w:type="pct"/>
            <w:shd w:val="pct15" w:color="auto" w:fill="auto"/>
            <w:hideMark/>
          </w:tcPr>
          <w:p w14:paraId="66D6C400"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582A2BF6"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925" w:type="pct"/>
            <w:shd w:val="pct15" w:color="auto" w:fill="auto"/>
            <w:hideMark/>
          </w:tcPr>
          <w:p w14:paraId="64E54EC9"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585" w:type="pct"/>
            <w:shd w:val="pct15" w:color="auto" w:fill="auto"/>
            <w:hideMark/>
          </w:tcPr>
          <w:p w14:paraId="4C0C6DBB"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13DA6A51"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3D2D4E90"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0E2BB971"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3E75D055"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91250F" w:rsidRPr="003B2A35" w14:paraId="7E8F1191" w14:textId="77777777" w:rsidTr="002C2CA5">
        <w:tc>
          <w:tcPr>
            <w:tcW w:w="242" w:type="pct"/>
            <w:shd w:val="clear" w:color="auto" w:fill="auto"/>
          </w:tcPr>
          <w:p w14:paraId="3AD11068" w14:textId="74CDC931" w:rsidR="0091250F" w:rsidRPr="00687C3F" w:rsidRDefault="0091250F" w:rsidP="00494621">
            <w:pPr>
              <w:widowControl/>
              <w:adjustRightInd/>
              <w:spacing w:line="240" w:lineRule="auto"/>
              <w:jc w:val="left"/>
            </w:pPr>
            <w:r w:rsidRPr="0091250F">
              <w:t>1</w:t>
            </w:r>
          </w:p>
        </w:tc>
        <w:tc>
          <w:tcPr>
            <w:tcW w:w="877" w:type="pct"/>
            <w:shd w:val="clear" w:color="auto" w:fill="auto"/>
          </w:tcPr>
          <w:p w14:paraId="016F2FBD" w14:textId="15AC403C" w:rsidR="0091250F" w:rsidRPr="00687C3F" w:rsidRDefault="0091250F" w:rsidP="00494621">
            <w:pPr>
              <w:widowControl/>
              <w:adjustRightInd/>
              <w:spacing w:line="240" w:lineRule="auto"/>
              <w:jc w:val="left"/>
            </w:pPr>
            <w:r w:rsidRPr="0091250F">
              <w:t>Уникальный идентификатор записи справочника</w:t>
            </w:r>
          </w:p>
        </w:tc>
        <w:tc>
          <w:tcPr>
            <w:tcW w:w="925" w:type="pct"/>
            <w:shd w:val="clear" w:color="auto" w:fill="auto"/>
          </w:tcPr>
          <w:p w14:paraId="218723DA" w14:textId="0C28F2C6" w:rsidR="0091250F" w:rsidRPr="00687C3F" w:rsidRDefault="0091250F" w:rsidP="00494621">
            <w:pPr>
              <w:widowControl/>
              <w:adjustRightInd/>
              <w:spacing w:line="240" w:lineRule="auto"/>
              <w:jc w:val="left"/>
            </w:pPr>
            <w:r w:rsidRPr="0091250F">
              <w:t>Расположено в схеме БД "asu_dtp_fed_2012"</w:t>
            </w:r>
          </w:p>
        </w:tc>
        <w:tc>
          <w:tcPr>
            <w:tcW w:w="585" w:type="pct"/>
            <w:shd w:val="clear" w:color="auto" w:fill="auto"/>
          </w:tcPr>
          <w:p w14:paraId="587732E5" w14:textId="19F65985" w:rsidR="0091250F" w:rsidRPr="00687C3F" w:rsidRDefault="0091250F" w:rsidP="00494621">
            <w:pPr>
              <w:widowControl/>
              <w:adjustRightInd/>
              <w:spacing w:line="240" w:lineRule="auto"/>
              <w:jc w:val="left"/>
            </w:pPr>
            <w:r w:rsidRPr="0091250F">
              <w:t>integer</w:t>
            </w:r>
          </w:p>
        </w:tc>
        <w:tc>
          <w:tcPr>
            <w:tcW w:w="439" w:type="pct"/>
            <w:shd w:val="clear" w:color="auto" w:fill="auto"/>
          </w:tcPr>
          <w:p w14:paraId="6FE85238" w14:textId="1AD4F0A7" w:rsidR="0091250F" w:rsidRPr="00687C3F" w:rsidRDefault="0091250F" w:rsidP="00494621">
            <w:pPr>
              <w:widowControl/>
              <w:adjustRightInd/>
              <w:spacing w:line="240" w:lineRule="auto"/>
              <w:jc w:val="left"/>
            </w:pPr>
            <w:r w:rsidRPr="0091250F">
              <w:t>да</w:t>
            </w:r>
          </w:p>
        </w:tc>
        <w:tc>
          <w:tcPr>
            <w:tcW w:w="633" w:type="pct"/>
            <w:shd w:val="clear" w:color="auto" w:fill="auto"/>
          </w:tcPr>
          <w:p w14:paraId="3EA71A64" w14:textId="7620E605" w:rsidR="0091250F" w:rsidRPr="00687C3F" w:rsidRDefault="0091250F" w:rsidP="00494621">
            <w:pPr>
              <w:widowControl/>
              <w:adjustRightInd/>
              <w:spacing w:line="240" w:lineRule="auto"/>
              <w:jc w:val="left"/>
            </w:pPr>
            <w:r w:rsidRPr="0091250F">
              <w:t>id</w:t>
            </w:r>
          </w:p>
        </w:tc>
        <w:tc>
          <w:tcPr>
            <w:tcW w:w="731" w:type="pct"/>
            <w:shd w:val="clear" w:color="auto" w:fill="auto"/>
          </w:tcPr>
          <w:p w14:paraId="2BAC4579" w14:textId="67254639" w:rsidR="0091250F" w:rsidRPr="00687C3F" w:rsidRDefault="0091250F" w:rsidP="00494621">
            <w:pPr>
              <w:widowControl/>
              <w:adjustRightInd/>
              <w:spacing w:line="240" w:lineRule="auto"/>
              <w:jc w:val="left"/>
            </w:pPr>
            <w:r w:rsidRPr="0091250F">
              <w:t>s_spr_composition_offence</w:t>
            </w:r>
          </w:p>
        </w:tc>
        <w:tc>
          <w:tcPr>
            <w:tcW w:w="568" w:type="pct"/>
            <w:shd w:val="clear" w:color="auto" w:fill="auto"/>
          </w:tcPr>
          <w:p w14:paraId="0AF1EFF4" w14:textId="1C03F504" w:rsidR="0091250F" w:rsidRPr="00687C3F" w:rsidRDefault="0091250F" w:rsidP="00494621">
            <w:pPr>
              <w:widowControl/>
              <w:adjustRightInd/>
              <w:spacing w:line="240" w:lineRule="auto"/>
              <w:jc w:val="left"/>
            </w:pPr>
            <w:r w:rsidRPr="0091250F">
              <w:t> </w:t>
            </w:r>
          </w:p>
        </w:tc>
      </w:tr>
      <w:tr w:rsidR="0091250F" w:rsidRPr="003B2A35" w14:paraId="14F75326" w14:textId="77777777" w:rsidTr="002C2CA5">
        <w:tc>
          <w:tcPr>
            <w:tcW w:w="242" w:type="pct"/>
            <w:shd w:val="clear" w:color="auto" w:fill="auto"/>
          </w:tcPr>
          <w:p w14:paraId="51A1F524" w14:textId="5EDB5B0A" w:rsidR="0091250F" w:rsidRPr="00687C3F" w:rsidRDefault="0091250F" w:rsidP="00494621">
            <w:pPr>
              <w:widowControl/>
              <w:adjustRightInd/>
              <w:spacing w:line="240" w:lineRule="auto"/>
              <w:jc w:val="left"/>
            </w:pPr>
            <w:r w:rsidRPr="0091250F">
              <w:t>2</w:t>
            </w:r>
          </w:p>
        </w:tc>
        <w:tc>
          <w:tcPr>
            <w:tcW w:w="877" w:type="pct"/>
            <w:shd w:val="clear" w:color="auto" w:fill="auto"/>
          </w:tcPr>
          <w:p w14:paraId="4D463D85" w14:textId="20407E81" w:rsidR="0091250F" w:rsidRPr="00687C3F" w:rsidRDefault="0091250F" w:rsidP="00494621">
            <w:pPr>
              <w:widowControl/>
              <w:adjustRightInd/>
              <w:spacing w:line="240" w:lineRule="auto"/>
              <w:jc w:val="left"/>
            </w:pPr>
            <w:r w:rsidRPr="0091250F">
              <w:t>Идентификатор родителя   записи справочника</w:t>
            </w:r>
          </w:p>
        </w:tc>
        <w:tc>
          <w:tcPr>
            <w:tcW w:w="925" w:type="pct"/>
            <w:shd w:val="clear" w:color="auto" w:fill="auto"/>
          </w:tcPr>
          <w:p w14:paraId="1AB2F02F" w14:textId="6541D59B" w:rsidR="0091250F" w:rsidRPr="00687C3F" w:rsidRDefault="0091250F" w:rsidP="00494621">
            <w:pPr>
              <w:widowControl/>
              <w:adjustRightInd/>
              <w:spacing w:line="240" w:lineRule="auto"/>
              <w:jc w:val="left"/>
            </w:pPr>
            <w:r w:rsidRPr="0091250F">
              <w:t>Расположено в схеме БД "asu_dtp_fed_2012"</w:t>
            </w:r>
          </w:p>
        </w:tc>
        <w:tc>
          <w:tcPr>
            <w:tcW w:w="585" w:type="pct"/>
            <w:shd w:val="clear" w:color="auto" w:fill="auto"/>
          </w:tcPr>
          <w:p w14:paraId="5DB4FEE2" w14:textId="29AC84BC" w:rsidR="0091250F" w:rsidRPr="00687C3F" w:rsidRDefault="0091250F" w:rsidP="00494621">
            <w:pPr>
              <w:widowControl/>
              <w:adjustRightInd/>
              <w:spacing w:line="240" w:lineRule="auto"/>
              <w:jc w:val="left"/>
            </w:pPr>
            <w:r w:rsidRPr="0091250F">
              <w:t>integer</w:t>
            </w:r>
          </w:p>
        </w:tc>
        <w:tc>
          <w:tcPr>
            <w:tcW w:w="439" w:type="pct"/>
            <w:shd w:val="clear" w:color="auto" w:fill="auto"/>
          </w:tcPr>
          <w:p w14:paraId="03A30CB5" w14:textId="5A6CE993" w:rsidR="0091250F" w:rsidRPr="00687C3F" w:rsidRDefault="0091250F" w:rsidP="00494621">
            <w:pPr>
              <w:widowControl/>
              <w:adjustRightInd/>
              <w:spacing w:line="240" w:lineRule="auto"/>
              <w:jc w:val="left"/>
            </w:pPr>
            <w:r w:rsidRPr="0091250F">
              <w:t>нет</w:t>
            </w:r>
          </w:p>
        </w:tc>
        <w:tc>
          <w:tcPr>
            <w:tcW w:w="633" w:type="pct"/>
            <w:shd w:val="clear" w:color="auto" w:fill="auto"/>
          </w:tcPr>
          <w:p w14:paraId="212B1EBF" w14:textId="1F499EF8" w:rsidR="0091250F" w:rsidRPr="00687C3F" w:rsidRDefault="0091250F" w:rsidP="00494621">
            <w:pPr>
              <w:widowControl/>
              <w:adjustRightInd/>
              <w:spacing w:line="240" w:lineRule="auto"/>
              <w:jc w:val="left"/>
            </w:pPr>
            <w:r w:rsidRPr="0091250F">
              <w:t>owner</w:t>
            </w:r>
          </w:p>
        </w:tc>
        <w:tc>
          <w:tcPr>
            <w:tcW w:w="731" w:type="pct"/>
            <w:shd w:val="clear" w:color="auto" w:fill="auto"/>
          </w:tcPr>
          <w:p w14:paraId="0E47588F" w14:textId="66645F84" w:rsidR="0091250F" w:rsidRPr="00687C3F" w:rsidRDefault="0091250F" w:rsidP="00494621">
            <w:pPr>
              <w:widowControl/>
              <w:adjustRightInd/>
              <w:spacing w:line="240" w:lineRule="auto"/>
              <w:jc w:val="left"/>
            </w:pPr>
            <w:r w:rsidRPr="0091250F">
              <w:t>s_spr_composition_offence</w:t>
            </w:r>
          </w:p>
        </w:tc>
        <w:tc>
          <w:tcPr>
            <w:tcW w:w="568" w:type="pct"/>
            <w:shd w:val="clear" w:color="auto" w:fill="auto"/>
          </w:tcPr>
          <w:p w14:paraId="621D3140" w14:textId="33B13979" w:rsidR="0091250F" w:rsidRPr="00687C3F" w:rsidRDefault="0091250F" w:rsidP="00494621">
            <w:pPr>
              <w:widowControl/>
              <w:adjustRightInd/>
              <w:spacing w:line="240" w:lineRule="auto"/>
              <w:jc w:val="left"/>
            </w:pPr>
            <w:r w:rsidRPr="0091250F">
              <w:t> </w:t>
            </w:r>
          </w:p>
        </w:tc>
      </w:tr>
      <w:tr w:rsidR="0091250F" w:rsidRPr="003B2A35" w14:paraId="4A6AAB20" w14:textId="77777777" w:rsidTr="002C2CA5">
        <w:tc>
          <w:tcPr>
            <w:tcW w:w="242" w:type="pct"/>
            <w:shd w:val="clear" w:color="auto" w:fill="auto"/>
          </w:tcPr>
          <w:p w14:paraId="56451FF0" w14:textId="30F6ADBA" w:rsidR="0091250F" w:rsidRPr="00687C3F" w:rsidRDefault="0091250F" w:rsidP="00494621">
            <w:pPr>
              <w:widowControl/>
              <w:adjustRightInd/>
              <w:spacing w:line="240" w:lineRule="auto"/>
              <w:jc w:val="left"/>
            </w:pPr>
            <w:r w:rsidRPr="0091250F">
              <w:t>3</w:t>
            </w:r>
          </w:p>
        </w:tc>
        <w:tc>
          <w:tcPr>
            <w:tcW w:w="877" w:type="pct"/>
            <w:shd w:val="clear" w:color="auto" w:fill="auto"/>
          </w:tcPr>
          <w:p w14:paraId="34E70E2F" w14:textId="02737916" w:rsidR="0091250F" w:rsidRPr="00687C3F" w:rsidRDefault="0091250F" w:rsidP="00494621">
            <w:pPr>
              <w:widowControl/>
              <w:adjustRightInd/>
              <w:spacing w:line="240" w:lineRule="auto"/>
              <w:jc w:val="left"/>
            </w:pPr>
            <w:r w:rsidRPr="0091250F">
              <w:t>Код значения справочника</w:t>
            </w:r>
          </w:p>
        </w:tc>
        <w:tc>
          <w:tcPr>
            <w:tcW w:w="925" w:type="pct"/>
            <w:shd w:val="clear" w:color="auto" w:fill="auto"/>
          </w:tcPr>
          <w:p w14:paraId="1F17EC4E" w14:textId="22F90388" w:rsidR="0091250F" w:rsidRPr="00687C3F" w:rsidRDefault="0091250F" w:rsidP="00494621">
            <w:pPr>
              <w:widowControl/>
              <w:adjustRightInd/>
              <w:spacing w:line="240" w:lineRule="auto"/>
              <w:jc w:val="left"/>
            </w:pPr>
            <w:r w:rsidRPr="0091250F">
              <w:t>Расположено в схеме БД "asu_dtp_fed_2012"</w:t>
            </w:r>
          </w:p>
        </w:tc>
        <w:tc>
          <w:tcPr>
            <w:tcW w:w="585" w:type="pct"/>
            <w:shd w:val="clear" w:color="auto" w:fill="auto"/>
          </w:tcPr>
          <w:p w14:paraId="73D12DE5" w14:textId="46093746" w:rsidR="0091250F" w:rsidRPr="00687C3F" w:rsidRDefault="0091250F" w:rsidP="00494621">
            <w:pPr>
              <w:widowControl/>
              <w:adjustRightInd/>
              <w:spacing w:line="240" w:lineRule="auto"/>
              <w:jc w:val="left"/>
            </w:pPr>
            <w:r w:rsidRPr="0091250F">
              <w:t>character varying</w:t>
            </w:r>
          </w:p>
        </w:tc>
        <w:tc>
          <w:tcPr>
            <w:tcW w:w="439" w:type="pct"/>
            <w:shd w:val="clear" w:color="auto" w:fill="auto"/>
          </w:tcPr>
          <w:p w14:paraId="3ADAA7EC" w14:textId="6A9A521E" w:rsidR="0091250F" w:rsidRPr="00687C3F" w:rsidRDefault="0091250F" w:rsidP="00494621">
            <w:pPr>
              <w:widowControl/>
              <w:adjustRightInd/>
              <w:spacing w:line="240" w:lineRule="auto"/>
              <w:jc w:val="left"/>
            </w:pPr>
            <w:r w:rsidRPr="0091250F">
              <w:t>нет</w:t>
            </w:r>
          </w:p>
        </w:tc>
        <w:tc>
          <w:tcPr>
            <w:tcW w:w="633" w:type="pct"/>
            <w:shd w:val="clear" w:color="auto" w:fill="auto"/>
          </w:tcPr>
          <w:p w14:paraId="7168DAC7" w14:textId="3D4D32FF" w:rsidR="0091250F" w:rsidRPr="00687C3F" w:rsidRDefault="0091250F" w:rsidP="00494621">
            <w:pPr>
              <w:widowControl/>
              <w:adjustRightInd/>
              <w:spacing w:line="240" w:lineRule="auto"/>
              <w:jc w:val="left"/>
            </w:pPr>
            <w:r w:rsidRPr="0091250F">
              <w:t>code</w:t>
            </w:r>
          </w:p>
        </w:tc>
        <w:tc>
          <w:tcPr>
            <w:tcW w:w="731" w:type="pct"/>
            <w:shd w:val="clear" w:color="auto" w:fill="auto"/>
          </w:tcPr>
          <w:p w14:paraId="5E9E0086" w14:textId="55AA4244" w:rsidR="0091250F" w:rsidRPr="00687C3F" w:rsidRDefault="0091250F" w:rsidP="00494621">
            <w:pPr>
              <w:widowControl/>
              <w:adjustRightInd/>
              <w:spacing w:line="240" w:lineRule="auto"/>
              <w:jc w:val="left"/>
            </w:pPr>
            <w:r w:rsidRPr="0091250F">
              <w:t>s_spr_composition_offence</w:t>
            </w:r>
          </w:p>
        </w:tc>
        <w:tc>
          <w:tcPr>
            <w:tcW w:w="568" w:type="pct"/>
            <w:shd w:val="clear" w:color="auto" w:fill="auto"/>
          </w:tcPr>
          <w:p w14:paraId="6E86F4CF" w14:textId="7FBD1E8A" w:rsidR="0091250F" w:rsidRPr="00687C3F" w:rsidRDefault="0091250F" w:rsidP="00494621">
            <w:pPr>
              <w:widowControl/>
              <w:adjustRightInd/>
              <w:spacing w:line="240" w:lineRule="auto"/>
              <w:jc w:val="left"/>
            </w:pPr>
            <w:r w:rsidRPr="0091250F">
              <w:t> </w:t>
            </w:r>
          </w:p>
        </w:tc>
      </w:tr>
      <w:tr w:rsidR="0091250F" w:rsidRPr="003B2A35" w14:paraId="68AB9002" w14:textId="77777777" w:rsidTr="002C2CA5">
        <w:tc>
          <w:tcPr>
            <w:tcW w:w="242" w:type="pct"/>
            <w:shd w:val="clear" w:color="auto" w:fill="auto"/>
          </w:tcPr>
          <w:p w14:paraId="6F3D85AF" w14:textId="15498D4B" w:rsidR="0091250F" w:rsidRPr="00687C3F" w:rsidRDefault="0091250F" w:rsidP="00494621">
            <w:pPr>
              <w:widowControl/>
              <w:adjustRightInd/>
              <w:spacing w:line="240" w:lineRule="auto"/>
              <w:jc w:val="left"/>
            </w:pPr>
            <w:r w:rsidRPr="0091250F">
              <w:t>4</w:t>
            </w:r>
          </w:p>
        </w:tc>
        <w:tc>
          <w:tcPr>
            <w:tcW w:w="877" w:type="pct"/>
            <w:shd w:val="clear" w:color="auto" w:fill="auto"/>
          </w:tcPr>
          <w:p w14:paraId="263E8336" w14:textId="41BE4525" w:rsidR="0091250F" w:rsidRPr="00687C3F" w:rsidRDefault="0091250F" w:rsidP="00494621">
            <w:pPr>
              <w:widowControl/>
              <w:adjustRightInd/>
              <w:spacing w:line="240" w:lineRule="auto"/>
              <w:jc w:val="left"/>
            </w:pPr>
            <w:r w:rsidRPr="0091250F">
              <w:t>Наименование значения справочника</w:t>
            </w:r>
          </w:p>
        </w:tc>
        <w:tc>
          <w:tcPr>
            <w:tcW w:w="925" w:type="pct"/>
            <w:shd w:val="clear" w:color="auto" w:fill="auto"/>
          </w:tcPr>
          <w:p w14:paraId="473C732D" w14:textId="3B6F808C" w:rsidR="0091250F" w:rsidRPr="00687C3F" w:rsidRDefault="0091250F" w:rsidP="00494621">
            <w:pPr>
              <w:widowControl/>
              <w:adjustRightInd/>
              <w:spacing w:line="240" w:lineRule="auto"/>
              <w:jc w:val="left"/>
            </w:pPr>
            <w:r w:rsidRPr="0091250F">
              <w:t>Расположено в схеме БД "asu_dtp_fed_2012"</w:t>
            </w:r>
          </w:p>
        </w:tc>
        <w:tc>
          <w:tcPr>
            <w:tcW w:w="585" w:type="pct"/>
            <w:shd w:val="clear" w:color="auto" w:fill="auto"/>
          </w:tcPr>
          <w:p w14:paraId="751B66E7" w14:textId="3FA3481C" w:rsidR="0091250F" w:rsidRPr="00687C3F" w:rsidRDefault="0091250F" w:rsidP="00494621">
            <w:pPr>
              <w:widowControl/>
              <w:adjustRightInd/>
              <w:spacing w:line="240" w:lineRule="auto"/>
              <w:jc w:val="left"/>
            </w:pPr>
            <w:r w:rsidRPr="0091250F">
              <w:t>character varying</w:t>
            </w:r>
          </w:p>
        </w:tc>
        <w:tc>
          <w:tcPr>
            <w:tcW w:w="439" w:type="pct"/>
            <w:shd w:val="clear" w:color="auto" w:fill="auto"/>
          </w:tcPr>
          <w:p w14:paraId="374798CA" w14:textId="76123E6C" w:rsidR="0091250F" w:rsidRPr="00687C3F" w:rsidRDefault="0091250F" w:rsidP="00494621">
            <w:pPr>
              <w:widowControl/>
              <w:adjustRightInd/>
              <w:spacing w:line="240" w:lineRule="auto"/>
              <w:jc w:val="left"/>
            </w:pPr>
            <w:r w:rsidRPr="0091250F">
              <w:t>нет</w:t>
            </w:r>
          </w:p>
        </w:tc>
        <w:tc>
          <w:tcPr>
            <w:tcW w:w="633" w:type="pct"/>
            <w:shd w:val="clear" w:color="auto" w:fill="auto"/>
          </w:tcPr>
          <w:p w14:paraId="50BD5460" w14:textId="34F1B6C9" w:rsidR="0091250F" w:rsidRPr="00687C3F" w:rsidRDefault="0091250F" w:rsidP="00494621">
            <w:pPr>
              <w:widowControl/>
              <w:adjustRightInd/>
              <w:spacing w:line="240" w:lineRule="auto"/>
              <w:jc w:val="left"/>
            </w:pPr>
            <w:r w:rsidRPr="0091250F">
              <w:t>name</w:t>
            </w:r>
          </w:p>
        </w:tc>
        <w:tc>
          <w:tcPr>
            <w:tcW w:w="731" w:type="pct"/>
            <w:shd w:val="clear" w:color="auto" w:fill="auto"/>
          </w:tcPr>
          <w:p w14:paraId="0A5ABC4C" w14:textId="37FE191B" w:rsidR="0091250F" w:rsidRPr="00687C3F" w:rsidRDefault="0091250F" w:rsidP="00494621">
            <w:pPr>
              <w:widowControl/>
              <w:adjustRightInd/>
              <w:spacing w:line="240" w:lineRule="auto"/>
              <w:jc w:val="left"/>
            </w:pPr>
            <w:r w:rsidRPr="0091250F">
              <w:t>s_spr_composition_offence</w:t>
            </w:r>
          </w:p>
        </w:tc>
        <w:tc>
          <w:tcPr>
            <w:tcW w:w="568" w:type="pct"/>
            <w:shd w:val="clear" w:color="auto" w:fill="auto"/>
          </w:tcPr>
          <w:p w14:paraId="55F665C8" w14:textId="2A1603B7" w:rsidR="0091250F" w:rsidRPr="00687C3F" w:rsidRDefault="0091250F" w:rsidP="00494621">
            <w:pPr>
              <w:widowControl/>
              <w:adjustRightInd/>
              <w:spacing w:line="240" w:lineRule="auto"/>
              <w:jc w:val="left"/>
            </w:pPr>
            <w:r w:rsidRPr="0091250F">
              <w:t> </w:t>
            </w:r>
          </w:p>
        </w:tc>
      </w:tr>
    </w:tbl>
    <w:p w14:paraId="41F85E16" w14:textId="77777777" w:rsidR="00412F00" w:rsidRDefault="00412F00" w:rsidP="00494621">
      <w:pPr>
        <w:rPr>
          <w:rFonts w:eastAsia="Calibri"/>
        </w:rPr>
      </w:pPr>
    </w:p>
    <w:p w14:paraId="703E55A5" w14:textId="57ED35FD" w:rsidR="00412F00" w:rsidRDefault="00412F00"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48</w:t>
      </w:r>
      <w:r>
        <w:rPr>
          <w:noProof/>
        </w:rPr>
        <w:fldChar w:fldCharType="end"/>
      </w:r>
      <w:r>
        <w:t xml:space="preserve"> – </w:t>
      </w:r>
      <w:r w:rsidR="007526CE" w:rsidRPr="007526CE">
        <w:t>Справочник "Статья КоАП РФ и УК РФ"</w:t>
      </w:r>
    </w:p>
    <w:tbl>
      <w:tblPr>
        <w:tblW w:w="14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927"/>
        <w:gridCol w:w="1703"/>
        <w:gridCol w:w="1277"/>
        <w:gridCol w:w="1842"/>
        <w:gridCol w:w="2126"/>
        <w:gridCol w:w="1653"/>
      </w:tblGrid>
      <w:tr w:rsidR="00412F00" w:rsidRPr="003B2A35" w14:paraId="2D0022E2" w14:textId="77777777" w:rsidTr="000E56D0">
        <w:trPr>
          <w:tblHeader/>
        </w:trPr>
        <w:tc>
          <w:tcPr>
            <w:tcW w:w="238" w:type="pct"/>
            <w:shd w:val="pct15" w:color="auto" w:fill="auto"/>
            <w:hideMark/>
          </w:tcPr>
          <w:p w14:paraId="22688B1C"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63" w:type="pct"/>
            <w:shd w:val="pct15" w:color="auto" w:fill="auto"/>
            <w:hideMark/>
          </w:tcPr>
          <w:p w14:paraId="1FAD87DE"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990" w:type="pct"/>
            <w:shd w:val="pct15" w:color="auto" w:fill="auto"/>
            <w:hideMark/>
          </w:tcPr>
          <w:p w14:paraId="5F420931"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576" w:type="pct"/>
            <w:shd w:val="pct15" w:color="auto" w:fill="auto"/>
            <w:hideMark/>
          </w:tcPr>
          <w:p w14:paraId="036789D3"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2" w:type="pct"/>
            <w:shd w:val="pct15" w:color="auto" w:fill="auto"/>
            <w:hideMark/>
          </w:tcPr>
          <w:p w14:paraId="361F2225"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23" w:type="pct"/>
            <w:shd w:val="pct15" w:color="auto" w:fill="auto"/>
            <w:hideMark/>
          </w:tcPr>
          <w:p w14:paraId="636DABA6"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19" w:type="pct"/>
            <w:shd w:val="pct15" w:color="auto" w:fill="auto"/>
            <w:hideMark/>
          </w:tcPr>
          <w:p w14:paraId="015EE0B7"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59" w:type="pct"/>
            <w:shd w:val="pct15" w:color="auto" w:fill="auto"/>
            <w:hideMark/>
          </w:tcPr>
          <w:p w14:paraId="2FDF850D"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7526CE" w:rsidRPr="003B2A35" w14:paraId="4BF210D7" w14:textId="77777777" w:rsidTr="000E56D0">
        <w:tc>
          <w:tcPr>
            <w:tcW w:w="238" w:type="pct"/>
            <w:shd w:val="clear" w:color="auto" w:fill="auto"/>
          </w:tcPr>
          <w:p w14:paraId="76F09323" w14:textId="7233AE87" w:rsidR="007526CE" w:rsidRPr="00687C3F" w:rsidRDefault="007526CE" w:rsidP="00494621">
            <w:pPr>
              <w:widowControl/>
              <w:adjustRightInd/>
              <w:spacing w:line="240" w:lineRule="auto"/>
              <w:jc w:val="left"/>
            </w:pPr>
            <w:r w:rsidRPr="007526CE">
              <w:t>1</w:t>
            </w:r>
          </w:p>
        </w:tc>
        <w:tc>
          <w:tcPr>
            <w:tcW w:w="863" w:type="pct"/>
            <w:shd w:val="clear" w:color="auto" w:fill="auto"/>
          </w:tcPr>
          <w:p w14:paraId="0649AAF1" w14:textId="43BB54EC" w:rsidR="007526CE" w:rsidRPr="00687C3F" w:rsidRDefault="007526CE" w:rsidP="00494621">
            <w:pPr>
              <w:widowControl/>
              <w:adjustRightInd/>
              <w:spacing w:line="240" w:lineRule="auto"/>
              <w:jc w:val="left"/>
            </w:pPr>
            <w:r w:rsidRPr="007526CE">
              <w:t>Уникальный идентификатор записи справочника</w:t>
            </w:r>
          </w:p>
        </w:tc>
        <w:tc>
          <w:tcPr>
            <w:tcW w:w="990" w:type="pct"/>
            <w:shd w:val="clear" w:color="auto" w:fill="auto"/>
          </w:tcPr>
          <w:p w14:paraId="532F9187" w14:textId="04B5C086" w:rsidR="007526CE" w:rsidRPr="00687C3F" w:rsidRDefault="007526CE" w:rsidP="00494621">
            <w:pPr>
              <w:widowControl/>
              <w:adjustRightInd/>
              <w:spacing w:line="240" w:lineRule="auto"/>
              <w:jc w:val="left"/>
            </w:pPr>
            <w:r w:rsidRPr="007526CE">
              <w:t>Расположено в схеме БД "asu_dtp_fed_2012"</w:t>
            </w:r>
          </w:p>
        </w:tc>
        <w:tc>
          <w:tcPr>
            <w:tcW w:w="576" w:type="pct"/>
            <w:shd w:val="clear" w:color="auto" w:fill="auto"/>
          </w:tcPr>
          <w:p w14:paraId="62EEC7CD" w14:textId="4BA77F8A" w:rsidR="007526CE" w:rsidRPr="00687C3F" w:rsidRDefault="007526CE" w:rsidP="00494621">
            <w:pPr>
              <w:widowControl/>
              <w:adjustRightInd/>
              <w:spacing w:line="240" w:lineRule="auto"/>
              <w:jc w:val="left"/>
            </w:pPr>
            <w:r w:rsidRPr="007526CE">
              <w:t>integer</w:t>
            </w:r>
          </w:p>
        </w:tc>
        <w:tc>
          <w:tcPr>
            <w:tcW w:w="432" w:type="pct"/>
            <w:shd w:val="clear" w:color="auto" w:fill="auto"/>
          </w:tcPr>
          <w:p w14:paraId="7D73E28E" w14:textId="73D4A713" w:rsidR="007526CE" w:rsidRPr="00687C3F" w:rsidRDefault="007526CE" w:rsidP="00494621">
            <w:pPr>
              <w:widowControl/>
              <w:adjustRightInd/>
              <w:spacing w:line="240" w:lineRule="auto"/>
              <w:jc w:val="left"/>
            </w:pPr>
            <w:r w:rsidRPr="007526CE">
              <w:t>да</w:t>
            </w:r>
          </w:p>
        </w:tc>
        <w:tc>
          <w:tcPr>
            <w:tcW w:w="623" w:type="pct"/>
            <w:shd w:val="clear" w:color="auto" w:fill="auto"/>
          </w:tcPr>
          <w:p w14:paraId="61C74EAE" w14:textId="401A6ADB" w:rsidR="007526CE" w:rsidRPr="00687C3F" w:rsidRDefault="007526CE" w:rsidP="00494621">
            <w:pPr>
              <w:widowControl/>
              <w:adjustRightInd/>
              <w:spacing w:line="240" w:lineRule="auto"/>
              <w:jc w:val="left"/>
            </w:pPr>
            <w:r w:rsidRPr="007526CE">
              <w:t>id</w:t>
            </w:r>
          </w:p>
        </w:tc>
        <w:tc>
          <w:tcPr>
            <w:tcW w:w="719" w:type="pct"/>
            <w:shd w:val="clear" w:color="auto" w:fill="auto"/>
          </w:tcPr>
          <w:p w14:paraId="36225509" w14:textId="50821D36" w:rsidR="007526CE" w:rsidRPr="00687C3F" w:rsidRDefault="007526CE" w:rsidP="00494621">
            <w:pPr>
              <w:widowControl/>
              <w:adjustRightInd/>
              <w:spacing w:line="240" w:lineRule="auto"/>
              <w:jc w:val="left"/>
            </w:pPr>
            <w:r w:rsidRPr="007526CE">
              <w:t>s_spr_koap_code</w:t>
            </w:r>
          </w:p>
        </w:tc>
        <w:tc>
          <w:tcPr>
            <w:tcW w:w="559" w:type="pct"/>
            <w:shd w:val="clear" w:color="auto" w:fill="auto"/>
          </w:tcPr>
          <w:p w14:paraId="5E24FC5B" w14:textId="2AA78FAA" w:rsidR="007526CE" w:rsidRPr="00687C3F" w:rsidRDefault="007526CE" w:rsidP="00494621">
            <w:pPr>
              <w:widowControl/>
              <w:adjustRightInd/>
              <w:spacing w:line="240" w:lineRule="auto"/>
              <w:jc w:val="left"/>
            </w:pPr>
            <w:r w:rsidRPr="007526CE">
              <w:t> </w:t>
            </w:r>
          </w:p>
        </w:tc>
      </w:tr>
      <w:tr w:rsidR="007526CE" w:rsidRPr="003B2A35" w14:paraId="26C66D30" w14:textId="77777777" w:rsidTr="000E56D0">
        <w:tc>
          <w:tcPr>
            <w:tcW w:w="238" w:type="pct"/>
            <w:shd w:val="clear" w:color="auto" w:fill="auto"/>
          </w:tcPr>
          <w:p w14:paraId="207CE385" w14:textId="793F2793" w:rsidR="007526CE" w:rsidRPr="00687C3F" w:rsidRDefault="007526CE" w:rsidP="00494621">
            <w:pPr>
              <w:widowControl/>
              <w:adjustRightInd/>
              <w:spacing w:line="240" w:lineRule="auto"/>
              <w:jc w:val="left"/>
            </w:pPr>
            <w:r w:rsidRPr="007526CE">
              <w:t>2</w:t>
            </w:r>
          </w:p>
        </w:tc>
        <w:tc>
          <w:tcPr>
            <w:tcW w:w="863" w:type="pct"/>
            <w:shd w:val="clear" w:color="auto" w:fill="auto"/>
          </w:tcPr>
          <w:p w14:paraId="72312FDE" w14:textId="690276F2" w:rsidR="007526CE" w:rsidRPr="00687C3F" w:rsidRDefault="007526CE" w:rsidP="00494621">
            <w:pPr>
              <w:widowControl/>
              <w:adjustRightInd/>
              <w:spacing w:line="240" w:lineRule="auto"/>
              <w:jc w:val="left"/>
            </w:pPr>
            <w:r>
              <w:t xml:space="preserve">Идентификатор родителя </w:t>
            </w:r>
            <w:r w:rsidRPr="007526CE">
              <w:t>записи справочника</w:t>
            </w:r>
          </w:p>
        </w:tc>
        <w:tc>
          <w:tcPr>
            <w:tcW w:w="990" w:type="pct"/>
            <w:shd w:val="clear" w:color="auto" w:fill="auto"/>
          </w:tcPr>
          <w:p w14:paraId="64064D95" w14:textId="12E9B145" w:rsidR="007526CE" w:rsidRPr="00687C3F" w:rsidRDefault="007526CE" w:rsidP="00494621">
            <w:pPr>
              <w:widowControl/>
              <w:adjustRightInd/>
              <w:spacing w:line="240" w:lineRule="auto"/>
              <w:jc w:val="left"/>
            </w:pPr>
            <w:r w:rsidRPr="007526CE">
              <w:t>Расположено в схеме БД "asu_dtp_fed_2012"</w:t>
            </w:r>
          </w:p>
        </w:tc>
        <w:tc>
          <w:tcPr>
            <w:tcW w:w="576" w:type="pct"/>
            <w:shd w:val="clear" w:color="auto" w:fill="auto"/>
          </w:tcPr>
          <w:p w14:paraId="60DB49BC" w14:textId="2A4270A5" w:rsidR="007526CE" w:rsidRPr="00687C3F" w:rsidRDefault="007526CE" w:rsidP="00494621">
            <w:pPr>
              <w:widowControl/>
              <w:adjustRightInd/>
              <w:spacing w:line="240" w:lineRule="auto"/>
              <w:jc w:val="left"/>
            </w:pPr>
            <w:r w:rsidRPr="007526CE">
              <w:t>integer</w:t>
            </w:r>
          </w:p>
        </w:tc>
        <w:tc>
          <w:tcPr>
            <w:tcW w:w="432" w:type="pct"/>
            <w:shd w:val="clear" w:color="auto" w:fill="auto"/>
          </w:tcPr>
          <w:p w14:paraId="57A88DC2" w14:textId="51E835D8" w:rsidR="007526CE" w:rsidRPr="00687C3F" w:rsidRDefault="007526CE" w:rsidP="00494621">
            <w:pPr>
              <w:widowControl/>
              <w:adjustRightInd/>
              <w:spacing w:line="240" w:lineRule="auto"/>
              <w:jc w:val="left"/>
            </w:pPr>
            <w:r w:rsidRPr="007526CE">
              <w:t>нет</w:t>
            </w:r>
          </w:p>
        </w:tc>
        <w:tc>
          <w:tcPr>
            <w:tcW w:w="623" w:type="pct"/>
            <w:shd w:val="clear" w:color="auto" w:fill="auto"/>
          </w:tcPr>
          <w:p w14:paraId="78532ADB" w14:textId="54667962" w:rsidR="007526CE" w:rsidRPr="00687C3F" w:rsidRDefault="007526CE" w:rsidP="00494621">
            <w:pPr>
              <w:widowControl/>
              <w:adjustRightInd/>
              <w:spacing w:line="240" w:lineRule="auto"/>
              <w:jc w:val="left"/>
            </w:pPr>
            <w:r w:rsidRPr="007526CE">
              <w:t>owner</w:t>
            </w:r>
          </w:p>
        </w:tc>
        <w:tc>
          <w:tcPr>
            <w:tcW w:w="719" w:type="pct"/>
            <w:shd w:val="clear" w:color="auto" w:fill="auto"/>
          </w:tcPr>
          <w:p w14:paraId="29A01C87" w14:textId="7A4B7D3D" w:rsidR="007526CE" w:rsidRPr="00687C3F" w:rsidRDefault="007526CE" w:rsidP="00494621">
            <w:pPr>
              <w:widowControl/>
              <w:adjustRightInd/>
              <w:spacing w:line="240" w:lineRule="auto"/>
              <w:jc w:val="left"/>
            </w:pPr>
            <w:r w:rsidRPr="007526CE">
              <w:t>s_spr_koap_code</w:t>
            </w:r>
          </w:p>
        </w:tc>
        <w:tc>
          <w:tcPr>
            <w:tcW w:w="559" w:type="pct"/>
            <w:shd w:val="clear" w:color="auto" w:fill="auto"/>
          </w:tcPr>
          <w:p w14:paraId="7E734261" w14:textId="3D1088CB" w:rsidR="007526CE" w:rsidRPr="00687C3F" w:rsidRDefault="007526CE" w:rsidP="00494621">
            <w:pPr>
              <w:widowControl/>
              <w:adjustRightInd/>
              <w:spacing w:line="240" w:lineRule="auto"/>
              <w:jc w:val="left"/>
            </w:pPr>
            <w:r w:rsidRPr="007526CE">
              <w:t> </w:t>
            </w:r>
          </w:p>
        </w:tc>
      </w:tr>
      <w:tr w:rsidR="007526CE" w:rsidRPr="003B2A35" w14:paraId="03D6732B" w14:textId="77777777" w:rsidTr="000E56D0">
        <w:tc>
          <w:tcPr>
            <w:tcW w:w="238" w:type="pct"/>
            <w:shd w:val="clear" w:color="auto" w:fill="auto"/>
          </w:tcPr>
          <w:p w14:paraId="1D266081" w14:textId="3E5CA27F" w:rsidR="007526CE" w:rsidRPr="00687C3F" w:rsidRDefault="007526CE" w:rsidP="00494621">
            <w:pPr>
              <w:widowControl/>
              <w:adjustRightInd/>
              <w:spacing w:line="240" w:lineRule="auto"/>
              <w:jc w:val="left"/>
            </w:pPr>
            <w:r w:rsidRPr="007526CE">
              <w:t>3</w:t>
            </w:r>
          </w:p>
        </w:tc>
        <w:tc>
          <w:tcPr>
            <w:tcW w:w="863" w:type="pct"/>
            <w:shd w:val="clear" w:color="auto" w:fill="auto"/>
          </w:tcPr>
          <w:p w14:paraId="6451021D" w14:textId="02D2B84F" w:rsidR="007526CE" w:rsidRPr="00687C3F" w:rsidRDefault="007526CE" w:rsidP="00494621">
            <w:pPr>
              <w:widowControl/>
              <w:adjustRightInd/>
              <w:spacing w:line="240" w:lineRule="auto"/>
              <w:jc w:val="left"/>
            </w:pPr>
            <w:r w:rsidRPr="007526CE">
              <w:t>Код значения справочника</w:t>
            </w:r>
          </w:p>
        </w:tc>
        <w:tc>
          <w:tcPr>
            <w:tcW w:w="990" w:type="pct"/>
            <w:shd w:val="clear" w:color="auto" w:fill="auto"/>
          </w:tcPr>
          <w:p w14:paraId="12CAF6CB" w14:textId="68F55DD4" w:rsidR="007526CE" w:rsidRPr="00687C3F" w:rsidRDefault="007526CE" w:rsidP="00494621">
            <w:pPr>
              <w:widowControl/>
              <w:adjustRightInd/>
              <w:spacing w:line="240" w:lineRule="auto"/>
              <w:jc w:val="left"/>
            </w:pPr>
            <w:r w:rsidRPr="007526CE">
              <w:t>Расположено в схеме БД "asu_dtp_fed_2012"</w:t>
            </w:r>
          </w:p>
        </w:tc>
        <w:tc>
          <w:tcPr>
            <w:tcW w:w="576" w:type="pct"/>
            <w:shd w:val="clear" w:color="auto" w:fill="auto"/>
          </w:tcPr>
          <w:p w14:paraId="0F6A7E93" w14:textId="281D7186" w:rsidR="007526CE" w:rsidRPr="00687C3F" w:rsidRDefault="007526CE" w:rsidP="00494621">
            <w:pPr>
              <w:widowControl/>
              <w:adjustRightInd/>
              <w:spacing w:line="240" w:lineRule="auto"/>
              <w:jc w:val="left"/>
            </w:pPr>
            <w:r w:rsidRPr="007526CE">
              <w:t>character varying</w:t>
            </w:r>
          </w:p>
        </w:tc>
        <w:tc>
          <w:tcPr>
            <w:tcW w:w="432" w:type="pct"/>
            <w:shd w:val="clear" w:color="auto" w:fill="auto"/>
          </w:tcPr>
          <w:p w14:paraId="0386830E" w14:textId="0C98F48E" w:rsidR="007526CE" w:rsidRPr="00687C3F" w:rsidRDefault="007526CE" w:rsidP="00494621">
            <w:pPr>
              <w:widowControl/>
              <w:adjustRightInd/>
              <w:spacing w:line="240" w:lineRule="auto"/>
              <w:jc w:val="left"/>
            </w:pPr>
            <w:r w:rsidRPr="007526CE">
              <w:t>нет</w:t>
            </w:r>
          </w:p>
        </w:tc>
        <w:tc>
          <w:tcPr>
            <w:tcW w:w="623" w:type="pct"/>
            <w:shd w:val="clear" w:color="auto" w:fill="auto"/>
          </w:tcPr>
          <w:p w14:paraId="5A5E65A9" w14:textId="62EA9B04" w:rsidR="007526CE" w:rsidRPr="00687C3F" w:rsidRDefault="007526CE" w:rsidP="00494621">
            <w:pPr>
              <w:widowControl/>
              <w:adjustRightInd/>
              <w:spacing w:line="240" w:lineRule="auto"/>
              <w:jc w:val="left"/>
            </w:pPr>
            <w:r w:rsidRPr="007526CE">
              <w:t>code</w:t>
            </w:r>
          </w:p>
        </w:tc>
        <w:tc>
          <w:tcPr>
            <w:tcW w:w="719" w:type="pct"/>
            <w:shd w:val="clear" w:color="auto" w:fill="auto"/>
          </w:tcPr>
          <w:p w14:paraId="726ED95C" w14:textId="5D49C177" w:rsidR="007526CE" w:rsidRPr="00687C3F" w:rsidRDefault="007526CE" w:rsidP="00494621">
            <w:pPr>
              <w:widowControl/>
              <w:adjustRightInd/>
              <w:spacing w:line="240" w:lineRule="auto"/>
              <w:jc w:val="left"/>
            </w:pPr>
            <w:r w:rsidRPr="007526CE">
              <w:t>s_spr_koap_code</w:t>
            </w:r>
          </w:p>
        </w:tc>
        <w:tc>
          <w:tcPr>
            <w:tcW w:w="559" w:type="pct"/>
            <w:shd w:val="clear" w:color="auto" w:fill="auto"/>
          </w:tcPr>
          <w:p w14:paraId="21959DE1" w14:textId="718FEA56" w:rsidR="007526CE" w:rsidRPr="00687C3F" w:rsidRDefault="007526CE" w:rsidP="00494621">
            <w:pPr>
              <w:widowControl/>
              <w:adjustRightInd/>
              <w:spacing w:line="240" w:lineRule="auto"/>
              <w:jc w:val="left"/>
            </w:pPr>
            <w:r w:rsidRPr="007526CE">
              <w:t> </w:t>
            </w:r>
          </w:p>
        </w:tc>
      </w:tr>
      <w:tr w:rsidR="007526CE" w:rsidRPr="003B2A35" w14:paraId="756C2D3F" w14:textId="77777777" w:rsidTr="000E56D0">
        <w:tc>
          <w:tcPr>
            <w:tcW w:w="238" w:type="pct"/>
            <w:shd w:val="clear" w:color="auto" w:fill="auto"/>
          </w:tcPr>
          <w:p w14:paraId="25579E49" w14:textId="391DEBF7" w:rsidR="007526CE" w:rsidRPr="00687C3F" w:rsidRDefault="007526CE" w:rsidP="00494621">
            <w:pPr>
              <w:widowControl/>
              <w:adjustRightInd/>
              <w:spacing w:line="240" w:lineRule="auto"/>
              <w:jc w:val="left"/>
            </w:pPr>
            <w:r w:rsidRPr="007526CE">
              <w:t>4</w:t>
            </w:r>
          </w:p>
        </w:tc>
        <w:tc>
          <w:tcPr>
            <w:tcW w:w="863" w:type="pct"/>
            <w:shd w:val="clear" w:color="auto" w:fill="auto"/>
          </w:tcPr>
          <w:p w14:paraId="2D6013D0" w14:textId="4BF22CFC" w:rsidR="007526CE" w:rsidRPr="00687C3F" w:rsidRDefault="007526CE" w:rsidP="00494621">
            <w:pPr>
              <w:widowControl/>
              <w:adjustRightInd/>
              <w:spacing w:line="240" w:lineRule="auto"/>
              <w:jc w:val="left"/>
            </w:pPr>
            <w:r w:rsidRPr="007526CE">
              <w:t>Наименование значения справочника</w:t>
            </w:r>
          </w:p>
        </w:tc>
        <w:tc>
          <w:tcPr>
            <w:tcW w:w="990" w:type="pct"/>
            <w:shd w:val="clear" w:color="auto" w:fill="auto"/>
          </w:tcPr>
          <w:p w14:paraId="59E4DC5E" w14:textId="24B4999D" w:rsidR="007526CE" w:rsidRPr="00687C3F" w:rsidRDefault="007526CE" w:rsidP="00494621">
            <w:pPr>
              <w:widowControl/>
              <w:adjustRightInd/>
              <w:spacing w:line="240" w:lineRule="auto"/>
              <w:jc w:val="left"/>
            </w:pPr>
            <w:r w:rsidRPr="007526CE">
              <w:t>Расположено в схеме БД "asu_dtp_fed_2012"</w:t>
            </w:r>
          </w:p>
        </w:tc>
        <w:tc>
          <w:tcPr>
            <w:tcW w:w="576" w:type="pct"/>
            <w:shd w:val="clear" w:color="auto" w:fill="auto"/>
          </w:tcPr>
          <w:p w14:paraId="3BE6D8C4" w14:textId="3F75DC40" w:rsidR="007526CE" w:rsidRPr="00687C3F" w:rsidRDefault="007526CE" w:rsidP="00494621">
            <w:pPr>
              <w:widowControl/>
              <w:adjustRightInd/>
              <w:spacing w:line="240" w:lineRule="auto"/>
              <w:jc w:val="left"/>
            </w:pPr>
            <w:r w:rsidRPr="007526CE">
              <w:t>character varying</w:t>
            </w:r>
          </w:p>
        </w:tc>
        <w:tc>
          <w:tcPr>
            <w:tcW w:w="432" w:type="pct"/>
            <w:shd w:val="clear" w:color="auto" w:fill="auto"/>
          </w:tcPr>
          <w:p w14:paraId="2216B025" w14:textId="278F5047" w:rsidR="007526CE" w:rsidRPr="00687C3F" w:rsidRDefault="007526CE" w:rsidP="00494621">
            <w:pPr>
              <w:widowControl/>
              <w:adjustRightInd/>
              <w:spacing w:line="240" w:lineRule="auto"/>
              <w:jc w:val="left"/>
            </w:pPr>
            <w:r w:rsidRPr="007526CE">
              <w:t>нет</w:t>
            </w:r>
          </w:p>
        </w:tc>
        <w:tc>
          <w:tcPr>
            <w:tcW w:w="623" w:type="pct"/>
            <w:shd w:val="clear" w:color="auto" w:fill="auto"/>
          </w:tcPr>
          <w:p w14:paraId="5B704638" w14:textId="40078324" w:rsidR="007526CE" w:rsidRPr="00687C3F" w:rsidRDefault="007526CE" w:rsidP="00494621">
            <w:pPr>
              <w:widowControl/>
              <w:adjustRightInd/>
              <w:spacing w:line="240" w:lineRule="auto"/>
              <w:jc w:val="left"/>
            </w:pPr>
            <w:r w:rsidRPr="007526CE">
              <w:t>name</w:t>
            </w:r>
          </w:p>
        </w:tc>
        <w:tc>
          <w:tcPr>
            <w:tcW w:w="719" w:type="pct"/>
            <w:shd w:val="clear" w:color="auto" w:fill="auto"/>
          </w:tcPr>
          <w:p w14:paraId="7D42B6D2" w14:textId="7B3EE3A0" w:rsidR="007526CE" w:rsidRPr="00687C3F" w:rsidRDefault="007526CE" w:rsidP="00494621">
            <w:pPr>
              <w:widowControl/>
              <w:adjustRightInd/>
              <w:spacing w:line="240" w:lineRule="auto"/>
              <w:jc w:val="left"/>
            </w:pPr>
            <w:r w:rsidRPr="007526CE">
              <w:t>s_spr_koap_code</w:t>
            </w:r>
          </w:p>
        </w:tc>
        <w:tc>
          <w:tcPr>
            <w:tcW w:w="559" w:type="pct"/>
            <w:shd w:val="clear" w:color="auto" w:fill="auto"/>
          </w:tcPr>
          <w:p w14:paraId="036C8663" w14:textId="36AF7261" w:rsidR="007526CE" w:rsidRPr="00687C3F" w:rsidRDefault="007526CE" w:rsidP="00494621">
            <w:pPr>
              <w:widowControl/>
              <w:adjustRightInd/>
              <w:spacing w:line="240" w:lineRule="auto"/>
              <w:jc w:val="left"/>
            </w:pPr>
            <w:r w:rsidRPr="007526CE">
              <w:t> </w:t>
            </w:r>
          </w:p>
        </w:tc>
      </w:tr>
    </w:tbl>
    <w:p w14:paraId="0654CAEC" w14:textId="77777777" w:rsidR="00412F00" w:rsidRDefault="00412F00" w:rsidP="00494621">
      <w:pPr>
        <w:rPr>
          <w:rFonts w:eastAsia="Calibri"/>
        </w:rPr>
      </w:pPr>
    </w:p>
    <w:p w14:paraId="47FA66DB" w14:textId="726BA156" w:rsidR="00412F00" w:rsidRDefault="00412F00"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49</w:t>
      </w:r>
      <w:r>
        <w:rPr>
          <w:noProof/>
        </w:rPr>
        <w:fldChar w:fldCharType="end"/>
      </w:r>
      <w:r>
        <w:t xml:space="preserve"> – </w:t>
      </w:r>
      <w:r w:rsidR="000E56D0" w:rsidRPr="000E56D0">
        <w:t>Справочник "Код подразделения Госавтоинспекции"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2769"/>
        <w:gridCol w:w="2718"/>
        <w:gridCol w:w="1611"/>
        <w:gridCol w:w="1674"/>
        <w:gridCol w:w="1802"/>
        <w:gridCol w:w="2309"/>
        <w:gridCol w:w="1608"/>
      </w:tblGrid>
      <w:tr w:rsidR="00412F00" w:rsidRPr="003B2A35" w14:paraId="347C95E2" w14:textId="77777777" w:rsidTr="00634A05">
        <w:trPr>
          <w:tblHeader/>
        </w:trPr>
        <w:tc>
          <w:tcPr>
            <w:tcW w:w="238" w:type="pct"/>
            <w:shd w:val="pct15" w:color="auto" w:fill="auto"/>
            <w:hideMark/>
          </w:tcPr>
          <w:p w14:paraId="6C48AB3C"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943" w:type="pct"/>
            <w:shd w:val="pct15" w:color="auto" w:fill="auto"/>
            <w:hideMark/>
          </w:tcPr>
          <w:p w14:paraId="3ADE082B"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926" w:type="pct"/>
            <w:shd w:val="pct15" w:color="auto" w:fill="auto"/>
            <w:hideMark/>
          </w:tcPr>
          <w:p w14:paraId="72EC3EB2"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560" w:type="pct"/>
            <w:shd w:val="pct15" w:color="auto" w:fill="auto"/>
            <w:hideMark/>
          </w:tcPr>
          <w:p w14:paraId="6C2E3423"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2" w:type="pct"/>
            <w:shd w:val="pct15" w:color="auto" w:fill="auto"/>
            <w:hideMark/>
          </w:tcPr>
          <w:p w14:paraId="43931E1F"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23" w:type="pct"/>
            <w:shd w:val="pct15" w:color="auto" w:fill="auto"/>
            <w:hideMark/>
          </w:tcPr>
          <w:p w14:paraId="7DF76B64"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19" w:type="pct"/>
            <w:shd w:val="pct15" w:color="auto" w:fill="auto"/>
            <w:hideMark/>
          </w:tcPr>
          <w:p w14:paraId="17DFDD42"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59" w:type="pct"/>
            <w:shd w:val="pct15" w:color="auto" w:fill="auto"/>
            <w:hideMark/>
          </w:tcPr>
          <w:p w14:paraId="0237DF42"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0E56D0" w:rsidRPr="003B2A35" w14:paraId="4BB3D707" w14:textId="77777777" w:rsidTr="00634A05">
        <w:tc>
          <w:tcPr>
            <w:tcW w:w="238" w:type="pct"/>
            <w:shd w:val="clear" w:color="auto" w:fill="auto"/>
          </w:tcPr>
          <w:p w14:paraId="2B661EFA" w14:textId="6E09E480" w:rsidR="000E56D0" w:rsidRPr="00687C3F" w:rsidRDefault="000E56D0" w:rsidP="00494621">
            <w:pPr>
              <w:widowControl/>
              <w:adjustRightInd/>
              <w:spacing w:line="240" w:lineRule="auto"/>
              <w:jc w:val="left"/>
            </w:pPr>
            <w:r w:rsidRPr="000E56D0">
              <w:t>1</w:t>
            </w:r>
          </w:p>
        </w:tc>
        <w:tc>
          <w:tcPr>
            <w:tcW w:w="943" w:type="pct"/>
            <w:shd w:val="clear" w:color="auto" w:fill="auto"/>
            <w:vAlign w:val="center"/>
          </w:tcPr>
          <w:p w14:paraId="07BF17B8" w14:textId="0C900212" w:rsidR="000E56D0" w:rsidRPr="00687C3F" w:rsidRDefault="000E56D0" w:rsidP="00494621">
            <w:pPr>
              <w:widowControl/>
              <w:adjustRightInd/>
              <w:spacing w:line="240" w:lineRule="auto"/>
              <w:jc w:val="left"/>
            </w:pPr>
            <w:r w:rsidRPr="000E56D0">
              <w:t>Уникальный идентификатор записи справочника</w:t>
            </w:r>
          </w:p>
        </w:tc>
        <w:tc>
          <w:tcPr>
            <w:tcW w:w="926" w:type="pct"/>
            <w:shd w:val="clear" w:color="auto" w:fill="auto"/>
            <w:vAlign w:val="center"/>
          </w:tcPr>
          <w:p w14:paraId="48FD987A" w14:textId="0BAC1647" w:rsidR="000E56D0" w:rsidRPr="00687C3F" w:rsidRDefault="000E56D0" w:rsidP="00494621">
            <w:pPr>
              <w:widowControl/>
              <w:adjustRightInd/>
              <w:spacing w:line="240" w:lineRule="auto"/>
              <w:jc w:val="left"/>
            </w:pPr>
            <w:r w:rsidRPr="000E56D0">
              <w:t>Расположено в схеме БД "asu_dtp_fed_2012"</w:t>
            </w:r>
          </w:p>
        </w:tc>
        <w:tc>
          <w:tcPr>
            <w:tcW w:w="560" w:type="pct"/>
            <w:shd w:val="clear" w:color="auto" w:fill="auto"/>
            <w:vAlign w:val="center"/>
          </w:tcPr>
          <w:p w14:paraId="43CF67B9" w14:textId="63DF5BEF" w:rsidR="000E56D0" w:rsidRPr="00687C3F" w:rsidRDefault="000E56D0" w:rsidP="00494621">
            <w:pPr>
              <w:widowControl/>
              <w:adjustRightInd/>
              <w:spacing w:line="240" w:lineRule="auto"/>
              <w:jc w:val="left"/>
            </w:pPr>
            <w:r w:rsidRPr="000E56D0">
              <w:t>integer</w:t>
            </w:r>
          </w:p>
        </w:tc>
        <w:tc>
          <w:tcPr>
            <w:tcW w:w="432" w:type="pct"/>
            <w:shd w:val="clear" w:color="auto" w:fill="auto"/>
            <w:vAlign w:val="center"/>
          </w:tcPr>
          <w:p w14:paraId="06CAF12A" w14:textId="0AD6DE3B" w:rsidR="000E56D0" w:rsidRPr="00687C3F" w:rsidRDefault="000E56D0" w:rsidP="00494621">
            <w:pPr>
              <w:widowControl/>
              <w:adjustRightInd/>
              <w:spacing w:line="240" w:lineRule="auto"/>
              <w:jc w:val="left"/>
            </w:pPr>
            <w:r w:rsidRPr="000E56D0">
              <w:t>да</w:t>
            </w:r>
          </w:p>
        </w:tc>
        <w:tc>
          <w:tcPr>
            <w:tcW w:w="623" w:type="pct"/>
            <w:shd w:val="clear" w:color="auto" w:fill="auto"/>
            <w:vAlign w:val="center"/>
          </w:tcPr>
          <w:p w14:paraId="32927A47" w14:textId="70184151" w:rsidR="000E56D0" w:rsidRPr="00687C3F" w:rsidRDefault="000E56D0" w:rsidP="00494621">
            <w:pPr>
              <w:widowControl/>
              <w:adjustRightInd/>
              <w:spacing w:line="240" w:lineRule="auto"/>
              <w:jc w:val="left"/>
            </w:pPr>
            <w:r w:rsidRPr="000E56D0">
              <w:t>id</w:t>
            </w:r>
          </w:p>
        </w:tc>
        <w:tc>
          <w:tcPr>
            <w:tcW w:w="719" w:type="pct"/>
            <w:shd w:val="clear" w:color="auto" w:fill="auto"/>
            <w:vAlign w:val="center"/>
          </w:tcPr>
          <w:p w14:paraId="3869BB1A" w14:textId="6D8EAFFE" w:rsidR="000E56D0" w:rsidRPr="00687C3F" w:rsidRDefault="000E56D0" w:rsidP="00494621">
            <w:pPr>
              <w:widowControl/>
              <w:adjustRightInd/>
              <w:spacing w:line="240" w:lineRule="auto"/>
              <w:jc w:val="left"/>
            </w:pPr>
            <w:r w:rsidRPr="000E56D0">
              <w:t>s_spr_podrazdeleniya</w:t>
            </w:r>
          </w:p>
        </w:tc>
        <w:tc>
          <w:tcPr>
            <w:tcW w:w="559" w:type="pct"/>
            <w:shd w:val="clear" w:color="auto" w:fill="auto"/>
            <w:vAlign w:val="bottom"/>
          </w:tcPr>
          <w:p w14:paraId="4B3BAEF5" w14:textId="16028EF3" w:rsidR="000E56D0" w:rsidRPr="00687C3F" w:rsidRDefault="000E56D0" w:rsidP="00494621">
            <w:pPr>
              <w:widowControl/>
              <w:adjustRightInd/>
              <w:spacing w:line="240" w:lineRule="auto"/>
              <w:jc w:val="left"/>
            </w:pPr>
            <w:r w:rsidRPr="000E56D0">
              <w:t> </w:t>
            </w:r>
          </w:p>
        </w:tc>
      </w:tr>
      <w:tr w:rsidR="000E56D0" w:rsidRPr="003B2A35" w14:paraId="69B332D5" w14:textId="77777777" w:rsidTr="00634A05">
        <w:tc>
          <w:tcPr>
            <w:tcW w:w="238" w:type="pct"/>
            <w:shd w:val="clear" w:color="auto" w:fill="auto"/>
          </w:tcPr>
          <w:p w14:paraId="4D4D0235" w14:textId="7B32B480" w:rsidR="000E56D0" w:rsidRPr="00687C3F" w:rsidRDefault="000E56D0" w:rsidP="00494621">
            <w:pPr>
              <w:widowControl/>
              <w:adjustRightInd/>
              <w:spacing w:line="240" w:lineRule="auto"/>
              <w:jc w:val="left"/>
            </w:pPr>
            <w:r w:rsidRPr="000E56D0">
              <w:t>2</w:t>
            </w:r>
          </w:p>
        </w:tc>
        <w:tc>
          <w:tcPr>
            <w:tcW w:w="943" w:type="pct"/>
            <w:shd w:val="clear" w:color="auto" w:fill="auto"/>
            <w:vAlign w:val="center"/>
          </w:tcPr>
          <w:p w14:paraId="1E5A7CDA" w14:textId="0FDD23AA" w:rsidR="000E56D0" w:rsidRPr="00687C3F" w:rsidRDefault="000E56D0" w:rsidP="00494621">
            <w:pPr>
              <w:widowControl/>
              <w:adjustRightInd/>
              <w:spacing w:line="240" w:lineRule="auto"/>
              <w:jc w:val="left"/>
            </w:pPr>
            <w:r>
              <w:t xml:space="preserve">Идентификатор родителя </w:t>
            </w:r>
            <w:r w:rsidRPr="000E56D0">
              <w:t>записи справочника</w:t>
            </w:r>
          </w:p>
        </w:tc>
        <w:tc>
          <w:tcPr>
            <w:tcW w:w="926" w:type="pct"/>
            <w:shd w:val="clear" w:color="auto" w:fill="auto"/>
            <w:vAlign w:val="center"/>
          </w:tcPr>
          <w:p w14:paraId="1074899F" w14:textId="30184F51" w:rsidR="000E56D0" w:rsidRPr="00687C3F" w:rsidRDefault="000E56D0" w:rsidP="00494621">
            <w:pPr>
              <w:widowControl/>
              <w:adjustRightInd/>
              <w:spacing w:line="240" w:lineRule="auto"/>
              <w:jc w:val="left"/>
            </w:pPr>
            <w:r w:rsidRPr="000E56D0">
              <w:t>Расположено в схеме БД "asu_dtp_fed_2012"</w:t>
            </w:r>
          </w:p>
        </w:tc>
        <w:tc>
          <w:tcPr>
            <w:tcW w:w="560" w:type="pct"/>
            <w:shd w:val="clear" w:color="auto" w:fill="auto"/>
            <w:vAlign w:val="center"/>
          </w:tcPr>
          <w:p w14:paraId="61D044BE" w14:textId="2FA7A866" w:rsidR="000E56D0" w:rsidRPr="00687C3F" w:rsidRDefault="000E56D0" w:rsidP="00494621">
            <w:pPr>
              <w:widowControl/>
              <w:adjustRightInd/>
              <w:spacing w:line="240" w:lineRule="auto"/>
              <w:jc w:val="left"/>
            </w:pPr>
            <w:r w:rsidRPr="000E56D0">
              <w:t>integer</w:t>
            </w:r>
          </w:p>
        </w:tc>
        <w:tc>
          <w:tcPr>
            <w:tcW w:w="432" w:type="pct"/>
            <w:shd w:val="clear" w:color="auto" w:fill="auto"/>
            <w:vAlign w:val="center"/>
          </w:tcPr>
          <w:p w14:paraId="0DEA1EC5" w14:textId="4DF41FF4" w:rsidR="000E56D0" w:rsidRPr="00687C3F" w:rsidRDefault="000E56D0" w:rsidP="00494621">
            <w:pPr>
              <w:widowControl/>
              <w:adjustRightInd/>
              <w:spacing w:line="240" w:lineRule="auto"/>
              <w:jc w:val="left"/>
            </w:pPr>
            <w:r w:rsidRPr="000E56D0">
              <w:t>нет</w:t>
            </w:r>
          </w:p>
        </w:tc>
        <w:tc>
          <w:tcPr>
            <w:tcW w:w="623" w:type="pct"/>
            <w:shd w:val="clear" w:color="auto" w:fill="auto"/>
            <w:vAlign w:val="center"/>
          </w:tcPr>
          <w:p w14:paraId="69AB14B3" w14:textId="297AB7BF" w:rsidR="000E56D0" w:rsidRPr="00687C3F" w:rsidRDefault="000E56D0" w:rsidP="00494621">
            <w:pPr>
              <w:widowControl/>
              <w:adjustRightInd/>
              <w:spacing w:line="240" w:lineRule="auto"/>
              <w:jc w:val="left"/>
            </w:pPr>
            <w:r w:rsidRPr="000E56D0">
              <w:t>owner</w:t>
            </w:r>
          </w:p>
        </w:tc>
        <w:tc>
          <w:tcPr>
            <w:tcW w:w="719" w:type="pct"/>
            <w:shd w:val="clear" w:color="auto" w:fill="auto"/>
            <w:vAlign w:val="center"/>
          </w:tcPr>
          <w:p w14:paraId="63460C83" w14:textId="63E7E7A3" w:rsidR="000E56D0" w:rsidRPr="00687C3F" w:rsidRDefault="000E56D0" w:rsidP="00494621">
            <w:pPr>
              <w:widowControl/>
              <w:adjustRightInd/>
              <w:spacing w:line="240" w:lineRule="auto"/>
              <w:jc w:val="left"/>
            </w:pPr>
            <w:r w:rsidRPr="000E56D0">
              <w:t>s_spr_podrazdeleniya</w:t>
            </w:r>
          </w:p>
        </w:tc>
        <w:tc>
          <w:tcPr>
            <w:tcW w:w="559" w:type="pct"/>
            <w:shd w:val="clear" w:color="auto" w:fill="auto"/>
            <w:vAlign w:val="bottom"/>
          </w:tcPr>
          <w:p w14:paraId="115AF69A" w14:textId="52AE3C78" w:rsidR="000E56D0" w:rsidRPr="00687C3F" w:rsidRDefault="000E56D0" w:rsidP="00494621">
            <w:pPr>
              <w:widowControl/>
              <w:adjustRightInd/>
              <w:spacing w:line="240" w:lineRule="auto"/>
              <w:jc w:val="left"/>
            </w:pPr>
            <w:r w:rsidRPr="000E56D0">
              <w:t> </w:t>
            </w:r>
          </w:p>
        </w:tc>
      </w:tr>
      <w:tr w:rsidR="000E56D0" w:rsidRPr="003B2A35" w14:paraId="7423B381" w14:textId="77777777" w:rsidTr="00634A05">
        <w:tc>
          <w:tcPr>
            <w:tcW w:w="238" w:type="pct"/>
            <w:shd w:val="clear" w:color="auto" w:fill="auto"/>
          </w:tcPr>
          <w:p w14:paraId="1AB1FAC2" w14:textId="0152A2C9" w:rsidR="000E56D0" w:rsidRPr="00687C3F" w:rsidRDefault="000E56D0" w:rsidP="00494621">
            <w:pPr>
              <w:widowControl/>
              <w:adjustRightInd/>
              <w:spacing w:line="240" w:lineRule="auto"/>
              <w:jc w:val="left"/>
            </w:pPr>
            <w:r w:rsidRPr="000E56D0">
              <w:t>3</w:t>
            </w:r>
          </w:p>
        </w:tc>
        <w:tc>
          <w:tcPr>
            <w:tcW w:w="943" w:type="pct"/>
            <w:shd w:val="clear" w:color="auto" w:fill="auto"/>
            <w:vAlign w:val="center"/>
          </w:tcPr>
          <w:p w14:paraId="38EDB51A" w14:textId="5A3BAEAB" w:rsidR="000E56D0" w:rsidRPr="00687C3F" w:rsidRDefault="000E56D0" w:rsidP="00494621">
            <w:pPr>
              <w:widowControl/>
              <w:adjustRightInd/>
              <w:spacing w:line="240" w:lineRule="auto"/>
              <w:jc w:val="left"/>
            </w:pPr>
            <w:r w:rsidRPr="000E56D0">
              <w:t>Код значения справочника</w:t>
            </w:r>
          </w:p>
        </w:tc>
        <w:tc>
          <w:tcPr>
            <w:tcW w:w="926" w:type="pct"/>
            <w:shd w:val="clear" w:color="auto" w:fill="auto"/>
            <w:vAlign w:val="center"/>
          </w:tcPr>
          <w:p w14:paraId="12496B02" w14:textId="3EA8B20F" w:rsidR="000E56D0" w:rsidRPr="00687C3F" w:rsidRDefault="000E56D0" w:rsidP="00494621">
            <w:pPr>
              <w:widowControl/>
              <w:adjustRightInd/>
              <w:spacing w:line="240" w:lineRule="auto"/>
              <w:jc w:val="left"/>
            </w:pPr>
            <w:r w:rsidRPr="000E56D0">
              <w:t>Расположено в схеме БД "asu_dtp_fed_2012"</w:t>
            </w:r>
          </w:p>
        </w:tc>
        <w:tc>
          <w:tcPr>
            <w:tcW w:w="560" w:type="pct"/>
            <w:shd w:val="clear" w:color="auto" w:fill="auto"/>
            <w:vAlign w:val="center"/>
          </w:tcPr>
          <w:p w14:paraId="259AE6EC" w14:textId="68C3C9E1" w:rsidR="000E56D0" w:rsidRPr="00687C3F" w:rsidRDefault="000E56D0" w:rsidP="00494621">
            <w:pPr>
              <w:widowControl/>
              <w:adjustRightInd/>
              <w:spacing w:line="240" w:lineRule="auto"/>
              <w:jc w:val="left"/>
            </w:pPr>
            <w:r w:rsidRPr="000E56D0">
              <w:t>character varying</w:t>
            </w:r>
          </w:p>
        </w:tc>
        <w:tc>
          <w:tcPr>
            <w:tcW w:w="432" w:type="pct"/>
            <w:shd w:val="clear" w:color="auto" w:fill="auto"/>
            <w:vAlign w:val="center"/>
          </w:tcPr>
          <w:p w14:paraId="4299B23E" w14:textId="3A24B42D" w:rsidR="000E56D0" w:rsidRPr="00687C3F" w:rsidRDefault="000E56D0" w:rsidP="00494621">
            <w:pPr>
              <w:widowControl/>
              <w:adjustRightInd/>
              <w:spacing w:line="240" w:lineRule="auto"/>
              <w:jc w:val="left"/>
            </w:pPr>
            <w:r w:rsidRPr="000E56D0">
              <w:t>нет</w:t>
            </w:r>
          </w:p>
        </w:tc>
        <w:tc>
          <w:tcPr>
            <w:tcW w:w="623" w:type="pct"/>
            <w:shd w:val="clear" w:color="auto" w:fill="auto"/>
            <w:vAlign w:val="center"/>
          </w:tcPr>
          <w:p w14:paraId="1D57CB71" w14:textId="2D20EA5B" w:rsidR="000E56D0" w:rsidRPr="00687C3F" w:rsidRDefault="000E56D0" w:rsidP="00494621">
            <w:pPr>
              <w:widowControl/>
              <w:adjustRightInd/>
              <w:spacing w:line="240" w:lineRule="auto"/>
              <w:jc w:val="left"/>
            </w:pPr>
            <w:r w:rsidRPr="000E56D0">
              <w:t>name</w:t>
            </w:r>
          </w:p>
        </w:tc>
        <w:tc>
          <w:tcPr>
            <w:tcW w:w="719" w:type="pct"/>
            <w:shd w:val="clear" w:color="auto" w:fill="auto"/>
            <w:vAlign w:val="center"/>
          </w:tcPr>
          <w:p w14:paraId="4C247C80" w14:textId="62CB6DE3" w:rsidR="000E56D0" w:rsidRPr="00687C3F" w:rsidRDefault="000E56D0" w:rsidP="00494621">
            <w:pPr>
              <w:widowControl/>
              <w:adjustRightInd/>
              <w:spacing w:line="240" w:lineRule="auto"/>
              <w:jc w:val="left"/>
            </w:pPr>
            <w:r w:rsidRPr="000E56D0">
              <w:t>s_spr_podrazdeleniya</w:t>
            </w:r>
          </w:p>
        </w:tc>
        <w:tc>
          <w:tcPr>
            <w:tcW w:w="559" w:type="pct"/>
            <w:shd w:val="clear" w:color="auto" w:fill="auto"/>
            <w:vAlign w:val="bottom"/>
          </w:tcPr>
          <w:p w14:paraId="2EC91B29" w14:textId="31438C96" w:rsidR="000E56D0" w:rsidRPr="00687C3F" w:rsidRDefault="000E56D0" w:rsidP="00494621">
            <w:pPr>
              <w:widowControl/>
              <w:adjustRightInd/>
              <w:spacing w:line="240" w:lineRule="auto"/>
              <w:jc w:val="left"/>
            </w:pPr>
            <w:r w:rsidRPr="000E56D0">
              <w:t> </w:t>
            </w:r>
          </w:p>
        </w:tc>
      </w:tr>
      <w:tr w:rsidR="000E56D0" w:rsidRPr="003B2A35" w14:paraId="022AB740" w14:textId="77777777" w:rsidTr="00634A05">
        <w:tc>
          <w:tcPr>
            <w:tcW w:w="238" w:type="pct"/>
            <w:shd w:val="clear" w:color="auto" w:fill="auto"/>
          </w:tcPr>
          <w:p w14:paraId="17E308F1" w14:textId="07751848" w:rsidR="000E56D0" w:rsidRPr="00687C3F" w:rsidRDefault="000E56D0" w:rsidP="00494621">
            <w:pPr>
              <w:widowControl/>
              <w:adjustRightInd/>
              <w:spacing w:line="240" w:lineRule="auto"/>
              <w:jc w:val="left"/>
            </w:pPr>
            <w:r w:rsidRPr="000E56D0">
              <w:t>4</w:t>
            </w:r>
          </w:p>
        </w:tc>
        <w:tc>
          <w:tcPr>
            <w:tcW w:w="943" w:type="pct"/>
            <w:shd w:val="clear" w:color="auto" w:fill="auto"/>
            <w:vAlign w:val="center"/>
          </w:tcPr>
          <w:p w14:paraId="7BDAC323" w14:textId="32314811" w:rsidR="000E56D0" w:rsidRPr="00687C3F" w:rsidRDefault="000E56D0" w:rsidP="00494621">
            <w:pPr>
              <w:widowControl/>
              <w:adjustRightInd/>
              <w:spacing w:line="240" w:lineRule="auto"/>
              <w:jc w:val="left"/>
            </w:pPr>
            <w:r w:rsidRPr="000E56D0">
              <w:t>Наименование значения справочника</w:t>
            </w:r>
          </w:p>
        </w:tc>
        <w:tc>
          <w:tcPr>
            <w:tcW w:w="926" w:type="pct"/>
            <w:shd w:val="clear" w:color="auto" w:fill="auto"/>
            <w:vAlign w:val="center"/>
          </w:tcPr>
          <w:p w14:paraId="127D21C2" w14:textId="27A679B6" w:rsidR="000E56D0" w:rsidRPr="00687C3F" w:rsidRDefault="000E56D0" w:rsidP="00494621">
            <w:pPr>
              <w:widowControl/>
              <w:adjustRightInd/>
              <w:spacing w:line="240" w:lineRule="auto"/>
              <w:jc w:val="left"/>
            </w:pPr>
            <w:r w:rsidRPr="000E56D0">
              <w:t>Расположено в схеме БД "asu_dtp_fed_2012"</w:t>
            </w:r>
          </w:p>
        </w:tc>
        <w:tc>
          <w:tcPr>
            <w:tcW w:w="560" w:type="pct"/>
            <w:shd w:val="clear" w:color="auto" w:fill="auto"/>
            <w:vAlign w:val="center"/>
          </w:tcPr>
          <w:p w14:paraId="6584D5AF" w14:textId="3898042C" w:rsidR="000E56D0" w:rsidRPr="00687C3F" w:rsidRDefault="000E56D0" w:rsidP="00494621">
            <w:pPr>
              <w:widowControl/>
              <w:adjustRightInd/>
              <w:spacing w:line="240" w:lineRule="auto"/>
              <w:jc w:val="left"/>
            </w:pPr>
            <w:r w:rsidRPr="000E56D0">
              <w:t>character varying</w:t>
            </w:r>
          </w:p>
        </w:tc>
        <w:tc>
          <w:tcPr>
            <w:tcW w:w="432" w:type="pct"/>
            <w:shd w:val="clear" w:color="auto" w:fill="auto"/>
            <w:vAlign w:val="center"/>
          </w:tcPr>
          <w:p w14:paraId="34067BFB" w14:textId="3AE4E9A5" w:rsidR="000E56D0" w:rsidRPr="00687C3F" w:rsidRDefault="000E56D0" w:rsidP="00494621">
            <w:pPr>
              <w:widowControl/>
              <w:adjustRightInd/>
              <w:spacing w:line="240" w:lineRule="auto"/>
              <w:jc w:val="left"/>
            </w:pPr>
            <w:r w:rsidRPr="000E56D0">
              <w:t>нет</w:t>
            </w:r>
          </w:p>
        </w:tc>
        <w:tc>
          <w:tcPr>
            <w:tcW w:w="623" w:type="pct"/>
            <w:shd w:val="clear" w:color="auto" w:fill="auto"/>
            <w:vAlign w:val="center"/>
          </w:tcPr>
          <w:p w14:paraId="77CF2B1D" w14:textId="7AE43ABA" w:rsidR="000E56D0" w:rsidRPr="00687C3F" w:rsidRDefault="000E56D0" w:rsidP="00494621">
            <w:pPr>
              <w:widowControl/>
              <w:adjustRightInd/>
              <w:spacing w:line="240" w:lineRule="auto"/>
              <w:jc w:val="left"/>
            </w:pPr>
            <w:r w:rsidRPr="000E56D0">
              <w:t>code</w:t>
            </w:r>
          </w:p>
        </w:tc>
        <w:tc>
          <w:tcPr>
            <w:tcW w:w="719" w:type="pct"/>
            <w:shd w:val="clear" w:color="auto" w:fill="auto"/>
            <w:vAlign w:val="center"/>
          </w:tcPr>
          <w:p w14:paraId="61B5FD0E" w14:textId="20ADDEF8" w:rsidR="000E56D0" w:rsidRPr="00687C3F" w:rsidRDefault="000E56D0" w:rsidP="00494621">
            <w:pPr>
              <w:widowControl/>
              <w:adjustRightInd/>
              <w:spacing w:line="240" w:lineRule="auto"/>
              <w:jc w:val="left"/>
            </w:pPr>
            <w:r w:rsidRPr="000E56D0">
              <w:t>s_spr_podrazdeleniya</w:t>
            </w:r>
          </w:p>
        </w:tc>
        <w:tc>
          <w:tcPr>
            <w:tcW w:w="559" w:type="pct"/>
            <w:shd w:val="clear" w:color="auto" w:fill="auto"/>
            <w:vAlign w:val="bottom"/>
          </w:tcPr>
          <w:p w14:paraId="1DB9F64D" w14:textId="494F8B10" w:rsidR="000E56D0" w:rsidRPr="00687C3F" w:rsidRDefault="000E56D0" w:rsidP="00494621">
            <w:pPr>
              <w:widowControl/>
              <w:adjustRightInd/>
              <w:spacing w:line="240" w:lineRule="auto"/>
              <w:jc w:val="left"/>
            </w:pPr>
            <w:r w:rsidRPr="000E56D0">
              <w:t> </w:t>
            </w:r>
          </w:p>
        </w:tc>
      </w:tr>
    </w:tbl>
    <w:p w14:paraId="3E0F8B12" w14:textId="77777777" w:rsidR="00412F00" w:rsidRDefault="00412F00" w:rsidP="00494621">
      <w:pPr>
        <w:rPr>
          <w:rFonts w:eastAsia="Calibri"/>
        </w:rPr>
      </w:pPr>
    </w:p>
    <w:p w14:paraId="75571989" w14:textId="7A63DD93" w:rsidR="00412F00" w:rsidRDefault="00412F00"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50</w:t>
      </w:r>
      <w:r>
        <w:rPr>
          <w:noProof/>
        </w:rPr>
        <w:fldChar w:fldCharType="end"/>
      </w:r>
      <w:r>
        <w:t xml:space="preserve"> – </w:t>
      </w:r>
      <w:r w:rsidR="000E56D0" w:rsidRPr="000E56D0">
        <w:t>Справочник "Организационно-правовая форма (ОКОПФ)"</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552"/>
        <w:gridCol w:w="2834"/>
        <w:gridCol w:w="1560"/>
        <w:gridCol w:w="1277"/>
        <w:gridCol w:w="1842"/>
        <w:gridCol w:w="2127"/>
        <w:gridCol w:w="1653"/>
      </w:tblGrid>
      <w:tr w:rsidR="00412F00" w:rsidRPr="003B2A35" w14:paraId="158E4564" w14:textId="77777777" w:rsidTr="009B253C">
        <w:trPr>
          <w:tblHeader/>
        </w:trPr>
        <w:tc>
          <w:tcPr>
            <w:tcW w:w="242" w:type="pct"/>
            <w:shd w:val="pct15" w:color="auto" w:fill="auto"/>
            <w:hideMark/>
          </w:tcPr>
          <w:p w14:paraId="297BA178"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06EE4673"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974" w:type="pct"/>
            <w:shd w:val="pct15" w:color="auto" w:fill="auto"/>
            <w:hideMark/>
          </w:tcPr>
          <w:p w14:paraId="7E1152AF"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536" w:type="pct"/>
            <w:shd w:val="pct15" w:color="auto" w:fill="auto"/>
            <w:hideMark/>
          </w:tcPr>
          <w:p w14:paraId="799E0A84"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3F066F67"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74EC8939"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31594280"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4858E677"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0E56D0" w:rsidRPr="003B2A35" w14:paraId="18119447" w14:textId="77777777" w:rsidTr="009B253C">
        <w:tc>
          <w:tcPr>
            <w:tcW w:w="242" w:type="pct"/>
            <w:shd w:val="clear" w:color="auto" w:fill="auto"/>
          </w:tcPr>
          <w:p w14:paraId="656A4491" w14:textId="318A792B" w:rsidR="000E56D0" w:rsidRPr="00687C3F" w:rsidRDefault="000E56D0" w:rsidP="00494621">
            <w:pPr>
              <w:widowControl/>
              <w:adjustRightInd/>
              <w:spacing w:line="240" w:lineRule="auto"/>
              <w:jc w:val="left"/>
            </w:pPr>
            <w:r w:rsidRPr="000E56D0">
              <w:t>1</w:t>
            </w:r>
          </w:p>
        </w:tc>
        <w:tc>
          <w:tcPr>
            <w:tcW w:w="877" w:type="pct"/>
            <w:shd w:val="clear" w:color="auto" w:fill="auto"/>
          </w:tcPr>
          <w:p w14:paraId="38D556D4" w14:textId="28574482" w:rsidR="000E56D0" w:rsidRPr="00687C3F" w:rsidRDefault="000E56D0" w:rsidP="00494621">
            <w:pPr>
              <w:widowControl/>
              <w:adjustRightInd/>
              <w:spacing w:line="240" w:lineRule="auto"/>
              <w:jc w:val="left"/>
            </w:pPr>
            <w:r w:rsidRPr="000E56D0">
              <w:t>Уникальный идентификатор записи справочника</w:t>
            </w:r>
          </w:p>
        </w:tc>
        <w:tc>
          <w:tcPr>
            <w:tcW w:w="974" w:type="pct"/>
            <w:shd w:val="clear" w:color="auto" w:fill="auto"/>
          </w:tcPr>
          <w:p w14:paraId="6B70C8EC" w14:textId="36EBF98E" w:rsidR="000E56D0" w:rsidRPr="00687C3F" w:rsidRDefault="000E56D0" w:rsidP="00494621">
            <w:pPr>
              <w:widowControl/>
              <w:adjustRightInd/>
              <w:spacing w:line="240" w:lineRule="auto"/>
              <w:jc w:val="left"/>
            </w:pPr>
            <w:r w:rsidRPr="000E56D0">
              <w:t>Расположено в схеме БД "asu_dtp_fed_2012"</w:t>
            </w:r>
          </w:p>
        </w:tc>
        <w:tc>
          <w:tcPr>
            <w:tcW w:w="536" w:type="pct"/>
            <w:shd w:val="clear" w:color="auto" w:fill="auto"/>
          </w:tcPr>
          <w:p w14:paraId="60D8F1A1" w14:textId="15D19D9F" w:rsidR="000E56D0" w:rsidRPr="00687C3F" w:rsidRDefault="000E56D0" w:rsidP="00494621">
            <w:pPr>
              <w:widowControl/>
              <w:adjustRightInd/>
              <w:spacing w:line="240" w:lineRule="auto"/>
              <w:jc w:val="left"/>
            </w:pPr>
            <w:r w:rsidRPr="000E56D0">
              <w:t>integer</w:t>
            </w:r>
          </w:p>
        </w:tc>
        <w:tc>
          <w:tcPr>
            <w:tcW w:w="439" w:type="pct"/>
            <w:shd w:val="clear" w:color="auto" w:fill="auto"/>
          </w:tcPr>
          <w:p w14:paraId="7DBA9CE7" w14:textId="259898DB" w:rsidR="000E56D0" w:rsidRPr="00687C3F" w:rsidRDefault="000E56D0" w:rsidP="00494621">
            <w:pPr>
              <w:widowControl/>
              <w:adjustRightInd/>
              <w:spacing w:line="240" w:lineRule="auto"/>
              <w:jc w:val="left"/>
            </w:pPr>
            <w:r w:rsidRPr="000E56D0">
              <w:t>да</w:t>
            </w:r>
          </w:p>
        </w:tc>
        <w:tc>
          <w:tcPr>
            <w:tcW w:w="633" w:type="pct"/>
            <w:shd w:val="clear" w:color="auto" w:fill="auto"/>
          </w:tcPr>
          <w:p w14:paraId="7B224DF0" w14:textId="6A2CD6F5" w:rsidR="000E56D0" w:rsidRPr="00687C3F" w:rsidRDefault="000E56D0" w:rsidP="00494621">
            <w:pPr>
              <w:widowControl/>
              <w:adjustRightInd/>
              <w:spacing w:line="240" w:lineRule="auto"/>
              <w:jc w:val="left"/>
            </w:pPr>
            <w:r w:rsidRPr="000E56D0">
              <w:t>id</w:t>
            </w:r>
          </w:p>
        </w:tc>
        <w:tc>
          <w:tcPr>
            <w:tcW w:w="731" w:type="pct"/>
            <w:shd w:val="clear" w:color="auto" w:fill="auto"/>
          </w:tcPr>
          <w:p w14:paraId="6E14F27C" w14:textId="553F6732" w:rsidR="000E56D0" w:rsidRPr="00687C3F" w:rsidRDefault="000E56D0" w:rsidP="00494621">
            <w:pPr>
              <w:widowControl/>
              <w:adjustRightInd/>
              <w:spacing w:line="240" w:lineRule="auto"/>
              <w:jc w:val="left"/>
            </w:pPr>
            <w:r w:rsidRPr="000E56D0">
              <w:t>o_pf</w:t>
            </w:r>
          </w:p>
        </w:tc>
        <w:tc>
          <w:tcPr>
            <w:tcW w:w="568" w:type="pct"/>
            <w:shd w:val="clear" w:color="auto" w:fill="auto"/>
          </w:tcPr>
          <w:p w14:paraId="34A77A74" w14:textId="7C66BC1B" w:rsidR="000E56D0" w:rsidRPr="00687C3F" w:rsidRDefault="000E56D0" w:rsidP="00494621">
            <w:pPr>
              <w:widowControl/>
              <w:adjustRightInd/>
              <w:spacing w:line="240" w:lineRule="auto"/>
              <w:jc w:val="left"/>
            </w:pPr>
            <w:r w:rsidRPr="000E56D0">
              <w:t> </w:t>
            </w:r>
          </w:p>
        </w:tc>
      </w:tr>
      <w:tr w:rsidR="000E56D0" w:rsidRPr="003B2A35" w14:paraId="6FCA3BF9" w14:textId="77777777" w:rsidTr="009B253C">
        <w:tc>
          <w:tcPr>
            <w:tcW w:w="242" w:type="pct"/>
            <w:shd w:val="clear" w:color="auto" w:fill="auto"/>
          </w:tcPr>
          <w:p w14:paraId="75721CFD" w14:textId="0C4B5AF0" w:rsidR="000E56D0" w:rsidRPr="00687C3F" w:rsidRDefault="000E56D0" w:rsidP="00494621">
            <w:pPr>
              <w:widowControl/>
              <w:adjustRightInd/>
              <w:spacing w:line="240" w:lineRule="auto"/>
              <w:jc w:val="left"/>
            </w:pPr>
            <w:r w:rsidRPr="000E56D0">
              <w:t>2</w:t>
            </w:r>
          </w:p>
        </w:tc>
        <w:tc>
          <w:tcPr>
            <w:tcW w:w="877" w:type="pct"/>
            <w:shd w:val="clear" w:color="auto" w:fill="auto"/>
          </w:tcPr>
          <w:p w14:paraId="35CF14C4" w14:textId="41EC57DE" w:rsidR="000E56D0" w:rsidRPr="00687C3F" w:rsidRDefault="000E56D0" w:rsidP="00494621">
            <w:pPr>
              <w:widowControl/>
              <w:adjustRightInd/>
              <w:spacing w:line="240" w:lineRule="auto"/>
              <w:jc w:val="left"/>
            </w:pPr>
            <w:r w:rsidRPr="000E56D0">
              <w:t>Идентификатор родителя   записи справочника</w:t>
            </w:r>
          </w:p>
        </w:tc>
        <w:tc>
          <w:tcPr>
            <w:tcW w:w="974" w:type="pct"/>
            <w:shd w:val="clear" w:color="auto" w:fill="auto"/>
          </w:tcPr>
          <w:p w14:paraId="645C6A9C" w14:textId="22F3BFB5" w:rsidR="000E56D0" w:rsidRPr="00687C3F" w:rsidRDefault="000E56D0" w:rsidP="00494621">
            <w:pPr>
              <w:widowControl/>
              <w:adjustRightInd/>
              <w:spacing w:line="240" w:lineRule="auto"/>
              <w:jc w:val="left"/>
            </w:pPr>
            <w:r w:rsidRPr="000E56D0">
              <w:t>Расположено в схеме БД "asu_dtp_fed_2012"</w:t>
            </w:r>
          </w:p>
        </w:tc>
        <w:tc>
          <w:tcPr>
            <w:tcW w:w="536" w:type="pct"/>
            <w:shd w:val="clear" w:color="auto" w:fill="auto"/>
          </w:tcPr>
          <w:p w14:paraId="4872C07B" w14:textId="7C0E5758" w:rsidR="000E56D0" w:rsidRPr="00687C3F" w:rsidRDefault="000E56D0" w:rsidP="00494621">
            <w:pPr>
              <w:widowControl/>
              <w:adjustRightInd/>
              <w:spacing w:line="240" w:lineRule="auto"/>
              <w:jc w:val="left"/>
            </w:pPr>
            <w:r w:rsidRPr="000E56D0">
              <w:t>integer</w:t>
            </w:r>
          </w:p>
        </w:tc>
        <w:tc>
          <w:tcPr>
            <w:tcW w:w="439" w:type="pct"/>
            <w:shd w:val="clear" w:color="auto" w:fill="auto"/>
          </w:tcPr>
          <w:p w14:paraId="754F1868" w14:textId="4D39CDF1" w:rsidR="000E56D0" w:rsidRPr="00687C3F" w:rsidRDefault="000E56D0" w:rsidP="00494621">
            <w:pPr>
              <w:widowControl/>
              <w:adjustRightInd/>
              <w:spacing w:line="240" w:lineRule="auto"/>
              <w:jc w:val="left"/>
            </w:pPr>
            <w:r w:rsidRPr="000E56D0">
              <w:t>нет</w:t>
            </w:r>
          </w:p>
        </w:tc>
        <w:tc>
          <w:tcPr>
            <w:tcW w:w="633" w:type="pct"/>
            <w:shd w:val="clear" w:color="auto" w:fill="auto"/>
          </w:tcPr>
          <w:p w14:paraId="766832EE" w14:textId="3D9E83DF" w:rsidR="000E56D0" w:rsidRPr="00687C3F" w:rsidRDefault="000E56D0" w:rsidP="00494621">
            <w:pPr>
              <w:widowControl/>
              <w:adjustRightInd/>
              <w:spacing w:line="240" w:lineRule="auto"/>
              <w:jc w:val="left"/>
            </w:pPr>
            <w:r w:rsidRPr="000E56D0">
              <w:t>owner</w:t>
            </w:r>
          </w:p>
        </w:tc>
        <w:tc>
          <w:tcPr>
            <w:tcW w:w="731" w:type="pct"/>
            <w:shd w:val="clear" w:color="auto" w:fill="auto"/>
          </w:tcPr>
          <w:p w14:paraId="1676DD0F" w14:textId="0535DC61" w:rsidR="000E56D0" w:rsidRPr="00687C3F" w:rsidRDefault="000E56D0" w:rsidP="00494621">
            <w:pPr>
              <w:widowControl/>
              <w:adjustRightInd/>
              <w:spacing w:line="240" w:lineRule="auto"/>
              <w:jc w:val="left"/>
            </w:pPr>
            <w:r w:rsidRPr="000E56D0">
              <w:t>o_pf</w:t>
            </w:r>
          </w:p>
        </w:tc>
        <w:tc>
          <w:tcPr>
            <w:tcW w:w="568" w:type="pct"/>
            <w:shd w:val="clear" w:color="auto" w:fill="auto"/>
          </w:tcPr>
          <w:p w14:paraId="690B4105" w14:textId="7E542AF5" w:rsidR="000E56D0" w:rsidRPr="00687C3F" w:rsidRDefault="000E56D0" w:rsidP="00494621">
            <w:pPr>
              <w:widowControl/>
              <w:adjustRightInd/>
              <w:spacing w:line="240" w:lineRule="auto"/>
              <w:jc w:val="left"/>
            </w:pPr>
            <w:r w:rsidRPr="000E56D0">
              <w:t> </w:t>
            </w:r>
          </w:p>
        </w:tc>
      </w:tr>
      <w:tr w:rsidR="000E56D0" w:rsidRPr="003B2A35" w14:paraId="02D73649" w14:textId="77777777" w:rsidTr="009B253C">
        <w:tc>
          <w:tcPr>
            <w:tcW w:w="242" w:type="pct"/>
            <w:shd w:val="clear" w:color="auto" w:fill="auto"/>
          </w:tcPr>
          <w:p w14:paraId="1CA34258" w14:textId="7E010245" w:rsidR="000E56D0" w:rsidRPr="00687C3F" w:rsidRDefault="000E56D0" w:rsidP="00494621">
            <w:pPr>
              <w:widowControl/>
              <w:adjustRightInd/>
              <w:spacing w:line="240" w:lineRule="auto"/>
              <w:jc w:val="left"/>
            </w:pPr>
            <w:r w:rsidRPr="000E56D0">
              <w:t>3</w:t>
            </w:r>
          </w:p>
        </w:tc>
        <w:tc>
          <w:tcPr>
            <w:tcW w:w="877" w:type="pct"/>
            <w:shd w:val="clear" w:color="auto" w:fill="auto"/>
          </w:tcPr>
          <w:p w14:paraId="3E34E7DC" w14:textId="07C10848" w:rsidR="000E56D0" w:rsidRPr="00687C3F" w:rsidRDefault="000E56D0" w:rsidP="00494621">
            <w:pPr>
              <w:widowControl/>
              <w:adjustRightInd/>
              <w:spacing w:line="240" w:lineRule="auto"/>
              <w:jc w:val="left"/>
            </w:pPr>
            <w:r w:rsidRPr="000E56D0">
              <w:t>Код значения справочника</w:t>
            </w:r>
          </w:p>
        </w:tc>
        <w:tc>
          <w:tcPr>
            <w:tcW w:w="974" w:type="pct"/>
            <w:shd w:val="clear" w:color="auto" w:fill="auto"/>
          </w:tcPr>
          <w:p w14:paraId="0EAFBE1D" w14:textId="13676556" w:rsidR="000E56D0" w:rsidRPr="00687C3F" w:rsidRDefault="000E56D0" w:rsidP="00494621">
            <w:pPr>
              <w:widowControl/>
              <w:adjustRightInd/>
              <w:spacing w:line="240" w:lineRule="auto"/>
              <w:jc w:val="left"/>
            </w:pPr>
            <w:r w:rsidRPr="000E56D0">
              <w:t>Расположено в схеме БД "asu_dtp_fed_2012"</w:t>
            </w:r>
          </w:p>
        </w:tc>
        <w:tc>
          <w:tcPr>
            <w:tcW w:w="536" w:type="pct"/>
            <w:shd w:val="clear" w:color="auto" w:fill="auto"/>
          </w:tcPr>
          <w:p w14:paraId="071D1430" w14:textId="00A74A0B" w:rsidR="000E56D0" w:rsidRPr="00687C3F" w:rsidRDefault="000E56D0" w:rsidP="00494621">
            <w:pPr>
              <w:widowControl/>
              <w:adjustRightInd/>
              <w:spacing w:line="240" w:lineRule="auto"/>
              <w:jc w:val="left"/>
            </w:pPr>
            <w:r w:rsidRPr="000E56D0">
              <w:t>character varying</w:t>
            </w:r>
          </w:p>
        </w:tc>
        <w:tc>
          <w:tcPr>
            <w:tcW w:w="439" w:type="pct"/>
            <w:shd w:val="clear" w:color="auto" w:fill="auto"/>
          </w:tcPr>
          <w:p w14:paraId="019C2B04" w14:textId="2CD04B82" w:rsidR="000E56D0" w:rsidRPr="00687C3F" w:rsidRDefault="000E56D0" w:rsidP="00494621">
            <w:pPr>
              <w:widowControl/>
              <w:adjustRightInd/>
              <w:spacing w:line="240" w:lineRule="auto"/>
              <w:jc w:val="left"/>
            </w:pPr>
            <w:r w:rsidRPr="000E56D0">
              <w:t>нет</w:t>
            </w:r>
          </w:p>
        </w:tc>
        <w:tc>
          <w:tcPr>
            <w:tcW w:w="633" w:type="pct"/>
            <w:shd w:val="clear" w:color="auto" w:fill="auto"/>
          </w:tcPr>
          <w:p w14:paraId="5F2AE70F" w14:textId="4DED86F4" w:rsidR="000E56D0" w:rsidRPr="00687C3F" w:rsidRDefault="000E56D0" w:rsidP="00494621">
            <w:pPr>
              <w:widowControl/>
              <w:adjustRightInd/>
              <w:spacing w:line="240" w:lineRule="auto"/>
              <w:jc w:val="left"/>
            </w:pPr>
            <w:r w:rsidRPr="000E56D0">
              <w:t>code</w:t>
            </w:r>
          </w:p>
        </w:tc>
        <w:tc>
          <w:tcPr>
            <w:tcW w:w="731" w:type="pct"/>
            <w:shd w:val="clear" w:color="auto" w:fill="auto"/>
          </w:tcPr>
          <w:p w14:paraId="0BEF038B" w14:textId="2C5F23FC" w:rsidR="000E56D0" w:rsidRPr="00687C3F" w:rsidRDefault="000E56D0" w:rsidP="00494621">
            <w:pPr>
              <w:widowControl/>
              <w:adjustRightInd/>
              <w:spacing w:line="240" w:lineRule="auto"/>
              <w:jc w:val="left"/>
            </w:pPr>
            <w:r w:rsidRPr="000E56D0">
              <w:t>o_pf</w:t>
            </w:r>
          </w:p>
        </w:tc>
        <w:tc>
          <w:tcPr>
            <w:tcW w:w="568" w:type="pct"/>
            <w:shd w:val="clear" w:color="auto" w:fill="auto"/>
          </w:tcPr>
          <w:p w14:paraId="6B67A94F" w14:textId="58F4348A" w:rsidR="000E56D0" w:rsidRPr="00687C3F" w:rsidRDefault="000E56D0" w:rsidP="00494621">
            <w:pPr>
              <w:widowControl/>
              <w:adjustRightInd/>
              <w:spacing w:line="240" w:lineRule="auto"/>
              <w:jc w:val="left"/>
            </w:pPr>
            <w:r w:rsidRPr="000E56D0">
              <w:t> </w:t>
            </w:r>
          </w:p>
        </w:tc>
      </w:tr>
      <w:tr w:rsidR="000E56D0" w:rsidRPr="003B2A35" w14:paraId="5724C7CA" w14:textId="77777777" w:rsidTr="009B253C">
        <w:tc>
          <w:tcPr>
            <w:tcW w:w="242" w:type="pct"/>
            <w:shd w:val="clear" w:color="auto" w:fill="auto"/>
          </w:tcPr>
          <w:p w14:paraId="3C6BB386" w14:textId="2B90829A" w:rsidR="000E56D0" w:rsidRPr="00687C3F" w:rsidRDefault="000E56D0" w:rsidP="00494621">
            <w:pPr>
              <w:widowControl/>
              <w:adjustRightInd/>
              <w:spacing w:line="240" w:lineRule="auto"/>
              <w:jc w:val="left"/>
            </w:pPr>
            <w:r w:rsidRPr="000E56D0">
              <w:t>4</w:t>
            </w:r>
          </w:p>
        </w:tc>
        <w:tc>
          <w:tcPr>
            <w:tcW w:w="877" w:type="pct"/>
            <w:shd w:val="clear" w:color="auto" w:fill="auto"/>
          </w:tcPr>
          <w:p w14:paraId="0AD2DD18" w14:textId="61EF1A12" w:rsidR="000E56D0" w:rsidRPr="00687C3F" w:rsidRDefault="000E56D0" w:rsidP="00494621">
            <w:pPr>
              <w:widowControl/>
              <w:adjustRightInd/>
              <w:spacing w:line="240" w:lineRule="auto"/>
              <w:jc w:val="left"/>
            </w:pPr>
            <w:r w:rsidRPr="000E56D0">
              <w:t>Наименование значения справочника</w:t>
            </w:r>
          </w:p>
        </w:tc>
        <w:tc>
          <w:tcPr>
            <w:tcW w:w="974" w:type="pct"/>
            <w:shd w:val="clear" w:color="auto" w:fill="auto"/>
          </w:tcPr>
          <w:p w14:paraId="5678AB26" w14:textId="2CC8135C" w:rsidR="000E56D0" w:rsidRPr="00687C3F" w:rsidRDefault="000E56D0" w:rsidP="00494621">
            <w:pPr>
              <w:widowControl/>
              <w:adjustRightInd/>
              <w:spacing w:line="240" w:lineRule="auto"/>
              <w:jc w:val="left"/>
            </w:pPr>
            <w:r w:rsidRPr="000E56D0">
              <w:t>Расположено в схеме БД "asu_dtp_fed_2012"</w:t>
            </w:r>
          </w:p>
        </w:tc>
        <w:tc>
          <w:tcPr>
            <w:tcW w:w="536" w:type="pct"/>
            <w:shd w:val="clear" w:color="auto" w:fill="auto"/>
          </w:tcPr>
          <w:p w14:paraId="6E4AAAF1" w14:textId="129B7CB4" w:rsidR="000E56D0" w:rsidRPr="00687C3F" w:rsidRDefault="000E56D0" w:rsidP="00494621">
            <w:pPr>
              <w:widowControl/>
              <w:adjustRightInd/>
              <w:spacing w:line="240" w:lineRule="auto"/>
              <w:jc w:val="left"/>
            </w:pPr>
            <w:r w:rsidRPr="000E56D0">
              <w:t>character varying</w:t>
            </w:r>
          </w:p>
        </w:tc>
        <w:tc>
          <w:tcPr>
            <w:tcW w:w="439" w:type="pct"/>
            <w:shd w:val="clear" w:color="auto" w:fill="auto"/>
          </w:tcPr>
          <w:p w14:paraId="418CCD19" w14:textId="720BB56B" w:rsidR="000E56D0" w:rsidRPr="00687C3F" w:rsidRDefault="000E56D0" w:rsidP="00494621">
            <w:pPr>
              <w:widowControl/>
              <w:adjustRightInd/>
              <w:spacing w:line="240" w:lineRule="auto"/>
              <w:jc w:val="left"/>
            </w:pPr>
            <w:r w:rsidRPr="000E56D0">
              <w:t>нет</w:t>
            </w:r>
          </w:p>
        </w:tc>
        <w:tc>
          <w:tcPr>
            <w:tcW w:w="633" w:type="pct"/>
            <w:shd w:val="clear" w:color="auto" w:fill="auto"/>
          </w:tcPr>
          <w:p w14:paraId="51A50123" w14:textId="463BB445" w:rsidR="000E56D0" w:rsidRPr="00687C3F" w:rsidRDefault="000E56D0" w:rsidP="00494621">
            <w:pPr>
              <w:widowControl/>
              <w:adjustRightInd/>
              <w:spacing w:line="240" w:lineRule="auto"/>
              <w:jc w:val="left"/>
            </w:pPr>
            <w:r w:rsidRPr="000E56D0">
              <w:t>name</w:t>
            </w:r>
          </w:p>
        </w:tc>
        <w:tc>
          <w:tcPr>
            <w:tcW w:w="731" w:type="pct"/>
            <w:shd w:val="clear" w:color="auto" w:fill="auto"/>
          </w:tcPr>
          <w:p w14:paraId="42297960" w14:textId="7B7F9234" w:rsidR="000E56D0" w:rsidRPr="00687C3F" w:rsidRDefault="000E56D0" w:rsidP="00494621">
            <w:pPr>
              <w:widowControl/>
              <w:adjustRightInd/>
              <w:spacing w:line="240" w:lineRule="auto"/>
              <w:jc w:val="left"/>
            </w:pPr>
            <w:r w:rsidRPr="000E56D0">
              <w:t>o_pf</w:t>
            </w:r>
          </w:p>
        </w:tc>
        <w:tc>
          <w:tcPr>
            <w:tcW w:w="568" w:type="pct"/>
            <w:shd w:val="clear" w:color="auto" w:fill="auto"/>
          </w:tcPr>
          <w:p w14:paraId="4C2233A9" w14:textId="6818DE9B" w:rsidR="000E56D0" w:rsidRPr="00687C3F" w:rsidRDefault="000E56D0" w:rsidP="00494621">
            <w:pPr>
              <w:widowControl/>
              <w:adjustRightInd/>
              <w:spacing w:line="240" w:lineRule="auto"/>
              <w:jc w:val="left"/>
            </w:pPr>
            <w:r w:rsidRPr="000E56D0">
              <w:t> </w:t>
            </w:r>
          </w:p>
        </w:tc>
      </w:tr>
    </w:tbl>
    <w:p w14:paraId="517D1E26" w14:textId="77777777" w:rsidR="00412F00" w:rsidRDefault="00412F00" w:rsidP="00494621">
      <w:pPr>
        <w:rPr>
          <w:rFonts w:eastAsia="Calibri"/>
        </w:rPr>
      </w:pPr>
    </w:p>
    <w:p w14:paraId="33A73FE9" w14:textId="24981578" w:rsidR="00412F00" w:rsidRDefault="00412F00"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51</w:t>
      </w:r>
      <w:r>
        <w:rPr>
          <w:noProof/>
        </w:rPr>
        <w:fldChar w:fldCharType="end"/>
      </w:r>
      <w:r>
        <w:t xml:space="preserve"> – </w:t>
      </w:r>
      <w:r w:rsidR="001347E3" w:rsidRPr="001347E3">
        <w:t>Справочник "Сведения, скрылся ли участник с места ДТП"</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3"/>
        <w:gridCol w:w="2550"/>
        <w:gridCol w:w="1842"/>
        <w:gridCol w:w="1277"/>
        <w:gridCol w:w="1842"/>
        <w:gridCol w:w="2127"/>
        <w:gridCol w:w="1653"/>
      </w:tblGrid>
      <w:tr w:rsidR="00412F00" w:rsidRPr="003B2A35" w14:paraId="7251EDCF" w14:textId="77777777" w:rsidTr="001347E3">
        <w:trPr>
          <w:tblHeader/>
        </w:trPr>
        <w:tc>
          <w:tcPr>
            <w:tcW w:w="242" w:type="pct"/>
            <w:shd w:val="pct15" w:color="auto" w:fill="auto"/>
            <w:hideMark/>
          </w:tcPr>
          <w:p w14:paraId="324BA756"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1B5F51FB"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76" w:type="pct"/>
            <w:shd w:val="pct15" w:color="auto" w:fill="auto"/>
            <w:hideMark/>
          </w:tcPr>
          <w:p w14:paraId="32D8C574"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33" w:type="pct"/>
            <w:shd w:val="pct15" w:color="auto" w:fill="auto"/>
            <w:hideMark/>
          </w:tcPr>
          <w:p w14:paraId="411BC09E"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60B94031"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3DE08CFD"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6A8DA30B"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56B4D4BB"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1347E3" w:rsidRPr="003B2A35" w14:paraId="3E55594A" w14:textId="77777777" w:rsidTr="001347E3">
        <w:tc>
          <w:tcPr>
            <w:tcW w:w="242" w:type="pct"/>
            <w:shd w:val="clear" w:color="auto" w:fill="auto"/>
          </w:tcPr>
          <w:p w14:paraId="47DF3FDF" w14:textId="04992245" w:rsidR="001347E3" w:rsidRPr="00687C3F" w:rsidRDefault="001347E3" w:rsidP="00494621">
            <w:pPr>
              <w:widowControl/>
              <w:adjustRightInd/>
              <w:spacing w:line="240" w:lineRule="auto"/>
              <w:jc w:val="left"/>
            </w:pPr>
            <w:r w:rsidRPr="001347E3">
              <w:t>1</w:t>
            </w:r>
          </w:p>
        </w:tc>
        <w:tc>
          <w:tcPr>
            <w:tcW w:w="877" w:type="pct"/>
            <w:shd w:val="clear" w:color="auto" w:fill="auto"/>
          </w:tcPr>
          <w:p w14:paraId="5AA2217B" w14:textId="01C45EB4" w:rsidR="001347E3" w:rsidRPr="00687C3F" w:rsidRDefault="001347E3" w:rsidP="00494621">
            <w:pPr>
              <w:widowControl/>
              <w:adjustRightInd/>
              <w:spacing w:line="240" w:lineRule="auto"/>
              <w:jc w:val="left"/>
            </w:pPr>
            <w:r w:rsidRPr="001347E3">
              <w:t>Уникальный идентификатор записи справочника</w:t>
            </w:r>
          </w:p>
        </w:tc>
        <w:tc>
          <w:tcPr>
            <w:tcW w:w="876" w:type="pct"/>
            <w:shd w:val="clear" w:color="auto" w:fill="auto"/>
          </w:tcPr>
          <w:p w14:paraId="18EB52DD" w14:textId="6571C441" w:rsidR="001347E3" w:rsidRPr="00687C3F" w:rsidRDefault="001347E3" w:rsidP="00494621">
            <w:pPr>
              <w:widowControl/>
              <w:adjustRightInd/>
              <w:spacing w:line="240" w:lineRule="auto"/>
              <w:jc w:val="left"/>
            </w:pPr>
            <w:r w:rsidRPr="001347E3">
              <w:t>Расположено в схеме БД "asu_dtp_fed_2012"</w:t>
            </w:r>
          </w:p>
        </w:tc>
        <w:tc>
          <w:tcPr>
            <w:tcW w:w="633" w:type="pct"/>
            <w:shd w:val="clear" w:color="auto" w:fill="auto"/>
          </w:tcPr>
          <w:p w14:paraId="16D6A056" w14:textId="5882D98A" w:rsidR="001347E3" w:rsidRPr="00687C3F" w:rsidRDefault="001347E3" w:rsidP="00494621">
            <w:pPr>
              <w:widowControl/>
              <w:adjustRightInd/>
              <w:spacing w:line="240" w:lineRule="auto"/>
              <w:jc w:val="left"/>
            </w:pPr>
            <w:r w:rsidRPr="001347E3">
              <w:t>integer</w:t>
            </w:r>
          </w:p>
        </w:tc>
        <w:tc>
          <w:tcPr>
            <w:tcW w:w="439" w:type="pct"/>
            <w:shd w:val="clear" w:color="auto" w:fill="auto"/>
          </w:tcPr>
          <w:p w14:paraId="42D1B19F" w14:textId="2EE07181" w:rsidR="001347E3" w:rsidRPr="00687C3F" w:rsidRDefault="001347E3" w:rsidP="00494621">
            <w:pPr>
              <w:widowControl/>
              <w:adjustRightInd/>
              <w:spacing w:line="240" w:lineRule="auto"/>
              <w:jc w:val="left"/>
            </w:pPr>
            <w:r w:rsidRPr="001347E3">
              <w:t>да</w:t>
            </w:r>
          </w:p>
        </w:tc>
        <w:tc>
          <w:tcPr>
            <w:tcW w:w="633" w:type="pct"/>
            <w:shd w:val="clear" w:color="auto" w:fill="auto"/>
          </w:tcPr>
          <w:p w14:paraId="01980B50" w14:textId="736F2AB1" w:rsidR="001347E3" w:rsidRPr="00687C3F" w:rsidRDefault="001347E3" w:rsidP="00494621">
            <w:pPr>
              <w:widowControl/>
              <w:adjustRightInd/>
              <w:spacing w:line="240" w:lineRule="auto"/>
              <w:jc w:val="left"/>
            </w:pPr>
            <w:r w:rsidRPr="001347E3">
              <w:t>id</w:t>
            </w:r>
          </w:p>
        </w:tc>
        <w:tc>
          <w:tcPr>
            <w:tcW w:w="731" w:type="pct"/>
            <w:shd w:val="clear" w:color="auto" w:fill="auto"/>
          </w:tcPr>
          <w:p w14:paraId="40F6BAC7" w14:textId="0AC5B76C" w:rsidR="001347E3" w:rsidRPr="00687C3F" w:rsidRDefault="001347E3" w:rsidP="00494621">
            <w:pPr>
              <w:widowControl/>
              <w:adjustRightInd/>
              <w:spacing w:line="240" w:lineRule="auto"/>
              <w:jc w:val="left"/>
            </w:pPr>
            <w:r w:rsidRPr="001347E3">
              <w:t>s_sm</w:t>
            </w:r>
          </w:p>
        </w:tc>
        <w:tc>
          <w:tcPr>
            <w:tcW w:w="568" w:type="pct"/>
            <w:shd w:val="clear" w:color="auto" w:fill="auto"/>
          </w:tcPr>
          <w:p w14:paraId="54683F68" w14:textId="5E1A6C18" w:rsidR="001347E3" w:rsidRPr="00687C3F" w:rsidRDefault="001347E3" w:rsidP="00494621">
            <w:pPr>
              <w:widowControl/>
              <w:adjustRightInd/>
              <w:spacing w:line="240" w:lineRule="auto"/>
              <w:jc w:val="left"/>
            </w:pPr>
            <w:r w:rsidRPr="001347E3">
              <w:t> </w:t>
            </w:r>
          </w:p>
        </w:tc>
      </w:tr>
      <w:tr w:rsidR="001347E3" w:rsidRPr="003B2A35" w14:paraId="1F7EAAEF" w14:textId="77777777" w:rsidTr="001347E3">
        <w:tc>
          <w:tcPr>
            <w:tcW w:w="242" w:type="pct"/>
            <w:shd w:val="clear" w:color="auto" w:fill="auto"/>
          </w:tcPr>
          <w:p w14:paraId="6B4F43EC" w14:textId="36B1C7F6" w:rsidR="001347E3" w:rsidRPr="00687C3F" w:rsidRDefault="001347E3" w:rsidP="00494621">
            <w:pPr>
              <w:widowControl/>
              <w:adjustRightInd/>
              <w:spacing w:line="240" w:lineRule="auto"/>
              <w:jc w:val="left"/>
            </w:pPr>
            <w:r w:rsidRPr="001347E3">
              <w:t>2</w:t>
            </w:r>
          </w:p>
        </w:tc>
        <w:tc>
          <w:tcPr>
            <w:tcW w:w="877" w:type="pct"/>
            <w:shd w:val="clear" w:color="auto" w:fill="auto"/>
          </w:tcPr>
          <w:p w14:paraId="5AED9EFB" w14:textId="5D50E9C7" w:rsidR="001347E3" w:rsidRPr="00687C3F" w:rsidRDefault="001347E3" w:rsidP="00494621">
            <w:pPr>
              <w:widowControl/>
              <w:adjustRightInd/>
              <w:spacing w:line="240" w:lineRule="auto"/>
              <w:jc w:val="left"/>
            </w:pPr>
            <w:r w:rsidRPr="001347E3">
              <w:t>Идентификатор родителя   записи справочника</w:t>
            </w:r>
          </w:p>
        </w:tc>
        <w:tc>
          <w:tcPr>
            <w:tcW w:w="876" w:type="pct"/>
            <w:shd w:val="clear" w:color="auto" w:fill="auto"/>
          </w:tcPr>
          <w:p w14:paraId="68F8F2E6" w14:textId="04256717" w:rsidR="001347E3" w:rsidRPr="00687C3F" w:rsidRDefault="001347E3" w:rsidP="00494621">
            <w:pPr>
              <w:widowControl/>
              <w:adjustRightInd/>
              <w:spacing w:line="240" w:lineRule="auto"/>
              <w:jc w:val="left"/>
            </w:pPr>
            <w:r w:rsidRPr="001347E3">
              <w:t>Расположено в схеме БД "asu_dtp_fed_2012"</w:t>
            </w:r>
          </w:p>
        </w:tc>
        <w:tc>
          <w:tcPr>
            <w:tcW w:w="633" w:type="pct"/>
            <w:shd w:val="clear" w:color="auto" w:fill="auto"/>
          </w:tcPr>
          <w:p w14:paraId="318B5B17" w14:textId="29F09122" w:rsidR="001347E3" w:rsidRPr="00687C3F" w:rsidRDefault="001347E3" w:rsidP="00494621">
            <w:pPr>
              <w:widowControl/>
              <w:adjustRightInd/>
              <w:spacing w:line="240" w:lineRule="auto"/>
              <w:jc w:val="left"/>
            </w:pPr>
            <w:r w:rsidRPr="001347E3">
              <w:t>integer</w:t>
            </w:r>
          </w:p>
        </w:tc>
        <w:tc>
          <w:tcPr>
            <w:tcW w:w="439" w:type="pct"/>
            <w:shd w:val="clear" w:color="auto" w:fill="auto"/>
          </w:tcPr>
          <w:p w14:paraId="4A324CA8" w14:textId="0CFC8C89" w:rsidR="001347E3" w:rsidRPr="00687C3F" w:rsidRDefault="001347E3" w:rsidP="00494621">
            <w:pPr>
              <w:widowControl/>
              <w:adjustRightInd/>
              <w:spacing w:line="240" w:lineRule="auto"/>
              <w:jc w:val="left"/>
            </w:pPr>
            <w:r w:rsidRPr="001347E3">
              <w:t>нет</w:t>
            </w:r>
          </w:p>
        </w:tc>
        <w:tc>
          <w:tcPr>
            <w:tcW w:w="633" w:type="pct"/>
            <w:shd w:val="clear" w:color="auto" w:fill="auto"/>
          </w:tcPr>
          <w:p w14:paraId="06B3B7EE" w14:textId="4FA82CAD" w:rsidR="001347E3" w:rsidRPr="00687C3F" w:rsidRDefault="001347E3" w:rsidP="00494621">
            <w:pPr>
              <w:widowControl/>
              <w:adjustRightInd/>
              <w:spacing w:line="240" w:lineRule="auto"/>
              <w:jc w:val="left"/>
            </w:pPr>
            <w:r w:rsidRPr="001347E3">
              <w:t>owner</w:t>
            </w:r>
          </w:p>
        </w:tc>
        <w:tc>
          <w:tcPr>
            <w:tcW w:w="731" w:type="pct"/>
            <w:shd w:val="clear" w:color="auto" w:fill="auto"/>
          </w:tcPr>
          <w:p w14:paraId="37A3D258" w14:textId="01C6B893" w:rsidR="001347E3" w:rsidRPr="00687C3F" w:rsidRDefault="001347E3" w:rsidP="00494621">
            <w:pPr>
              <w:widowControl/>
              <w:adjustRightInd/>
              <w:spacing w:line="240" w:lineRule="auto"/>
              <w:jc w:val="left"/>
            </w:pPr>
            <w:r w:rsidRPr="001347E3">
              <w:t>s_sm</w:t>
            </w:r>
          </w:p>
        </w:tc>
        <w:tc>
          <w:tcPr>
            <w:tcW w:w="568" w:type="pct"/>
            <w:shd w:val="clear" w:color="auto" w:fill="auto"/>
          </w:tcPr>
          <w:p w14:paraId="22C94C3E" w14:textId="3FA39D12" w:rsidR="001347E3" w:rsidRPr="00687C3F" w:rsidRDefault="001347E3" w:rsidP="00494621">
            <w:pPr>
              <w:widowControl/>
              <w:adjustRightInd/>
              <w:spacing w:line="240" w:lineRule="auto"/>
              <w:jc w:val="left"/>
            </w:pPr>
            <w:r w:rsidRPr="001347E3">
              <w:t> </w:t>
            </w:r>
          </w:p>
        </w:tc>
      </w:tr>
      <w:tr w:rsidR="001347E3" w:rsidRPr="003B2A35" w14:paraId="006A0A1F" w14:textId="77777777" w:rsidTr="001347E3">
        <w:tc>
          <w:tcPr>
            <w:tcW w:w="242" w:type="pct"/>
            <w:shd w:val="clear" w:color="auto" w:fill="auto"/>
          </w:tcPr>
          <w:p w14:paraId="59706671" w14:textId="02CD81D4" w:rsidR="001347E3" w:rsidRPr="00687C3F" w:rsidRDefault="001347E3" w:rsidP="00494621">
            <w:pPr>
              <w:widowControl/>
              <w:adjustRightInd/>
              <w:spacing w:line="240" w:lineRule="auto"/>
              <w:jc w:val="left"/>
            </w:pPr>
            <w:r w:rsidRPr="001347E3">
              <w:t>3</w:t>
            </w:r>
          </w:p>
        </w:tc>
        <w:tc>
          <w:tcPr>
            <w:tcW w:w="877" w:type="pct"/>
            <w:shd w:val="clear" w:color="auto" w:fill="auto"/>
          </w:tcPr>
          <w:p w14:paraId="4816F22A" w14:textId="20FA54AB" w:rsidR="001347E3" w:rsidRPr="00687C3F" w:rsidRDefault="001347E3" w:rsidP="00494621">
            <w:pPr>
              <w:widowControl/>
              <w:adjustRightInd/>
              <w:spacing w:line="240" w:lineRule="auto"/>
              <w:jc w:val="left"/>
            </w:pPr>
            <w:r w:rsidRPr="001347E3">
              <w:t>Код значения справочника</w:t>
            </w:r>
          </w:p>
        </w:tc>
        <w:tc>
          <w:tcPr>
            <w:tcW w:w="876" w:type="pct"/>
            <w:shd w:val="clear" w:color="auto" w:fill="auto"/>
          </w:tcPr>
          <w:p w14:paraId="33550B6D" w14:textId="3E8EF5DF" w:rsidR="001347E3" w:rsidRPr="00687C3F" w:rsidRDefault="001347E3" w:rsidP="00494621">
            <w:pPr>
              <w:widowControl/>
              <w:adjustRightInd/>
              <w:spacing w:line="240" w:lineRule="auto"/>
              <w:jc w:val="left"/>
            </w:pPr>
            <w:r w:rsidRPr="001347E3">
              <w:t>Расположено в схеме БД "asu_dtp_fed_2012"</w:t>
            </w:r>
          </w:p>
        </w:tc>
        <w:tc>
          <w:tcPr>
            <w:tcW w:w="633" w:type="pct"/>
            <w:shd w:val="clear" w:color="auto" w:fill="auto"/>
          </w:tcPr>
          <w:p w14:paraId="60A42A17" w14:textId="0D7B3D03" w:rsidR="001347E3" w:rsidRPr="00687C3F" w:rsidRDefault="001347E3" w:rsidP="00494621">
            <w:pPr>
              <w:widowControl/>
              <w:adjustRightInd/>
              <w:spacing w:line="240" w:lineRule="auto"/>
              <w:jc w:val="left"/>
            </w:pPr>
            <w:r w:rsidRPr="001347E3">
              <w:t>character varying</w:t>
            </w:r>
          </w:p>
        </w:tc>
        <w:tc>
          <w:tcPr>
            <w:tcW w:w="439" w:type="pct"/>
            <w:shd w:val="clear" w:color="auto" w:fill="auto"/>
          </w:tcPr>
          <w:p w14:paraId="14EF97DD" w14:textId="4BE05D21" w:rsidR="001347E3" w:rsidRPr="00687C3F" w:rsidRDefault="001347E3" w:rsidP="00494621">
            <w:pPr>
              <w:widowControl/>
              <w:adjustRightInd/>
              <w:spacing w:line="240" w:lineRule="auto"/>
              <w:jc w:val="left"/>
            </w:pPr>
            <w:r w:rsidRPr="001347E3">
              <w:t>нет</w:t>
            </w:r>
          </w:p>
        </w:tc>
        <w:tc>
          <w:tcPr>
            <w:tcW w:w="633" w:type="pct"/>
            <w:shd w:val="clear" w:color="auto" w:fill="auto"/>
          </w:tcPr>
          <w:p w14:paraId="46A1B527" w14:textId="796187F0" w:rsidR="001347E3" w:rsidRPr="00687C3F" w:rsidRDefault="001347E3" w:rsidP="00494621">
            <w:pPr>
              <w:widowControl/>
              <w:adjustRightInd/>
              <w:spacing w:line="240" w:lineRule="auto"/>
              <w:jc w:val="left"/>
            </w:pPr>
            <w:r w:rsidRPr="001347E3">
              <w:t>code</w:t>
            </w:r>
          </w:p>
        </w:tc>
        <w:tc>
          <w:tcPr>
            <w:tcW w:w="731" w:type="pct"/>
            <w:shd w:val="clear" w:color="auto" w:fill="auto"/>
          </w:tcPr>
          <w:p w14:paraId="44AF7807" w14:textId="2DA8F0EF" w:rsidR="001347E3" w:rsidRPr="00687C3F" w:rsidRDefault="001347E3" w:rsidP="00494621">
            <w:pPr>
              <w:widowControl/>
              <w:adjustRightInd/>
              <w:spacing w:line="240" w:lineRule="auto"/>
              <w:jc w:val="left"/>
            </w:pPr>
            <w:r w:rsidRPr="001347E3">
              <w:t>s_sm</w:t>
            </w:r>
          </w:p>
        </w:tc>
        <w:tc>
          <w:tcPr>
            <w:tcW w:w="568" w:type="pct"/>
            <w:shd w:val="clear" w:color="auto" w:fill="auto"/>
          </w:tcPr>
          <w:p w14:paraId="1A9C7CBC" w14:textId="452FC648" w:rsidR="001347E3" w:rsidRPr="00687C3F" w:rsidRDefault="001347E3" w:rsidP="00494621">
            <w:pPr>
              <w:widowControl/>
              <w:adjustRightInd/>
              <w:spacing w:line="240" w:lineRule="auto"/>
              <w:jc w:val="left"/>
            </w:pPr>
            <w:r w:rsidRPr="001347E3">
              <w:t> </w:t>
            </w:r>
          </w:p>
        </w:tc>
      </w:tr>
      <w:tr w:rsidR="001347E3" w:rsidRPr="003B2A35" w14:paraId="5F6CEEC1" w14:textId="77777777" w:rsidTr="001347E3">
        <w:tc>
          <w:tcPr>
            <w:tcW w:w="242" w:type="pct"/>
            <w:shd w:val="clear" w:color="auto" w:fill="auto"/>
          </w:tcPr>
          <w:p w14:paraId="7F130839" w14:textId="54D6A09B" w:rsidR="001347E3" w:rsidRPr="00687C3F" w:rsidRDefault="001347E3" w:rsidP="00494621">
            <w:pPr>
              <w:widowControl/>
              <w:adjustRightInd/>
              <w:spacing w:line="240" w:lineRule="auto"/>
              <w:jc w:val="left"/>
            </w:pPr>
            <w:r w:rsidRPr="001347E3">
              <w:t>4</w:t>
            </w:r>
          </w:p>
        </w:tc>
        <w:tc>
          <w:tcPr>
            <w:tcW w:w="877" w:type="pct"/>
            <w:shd w:val="clear" w:color="auto" w:fill="auto"/>
          </w:tcPr>
          <w:p w14:paraId="182F5F0F" w14:textId="48DC3C17" w:rsidR="001347E3" w:rsidRPr="00687C3F" w:rsidRDefault="001347E3" w:rsidP="00494621">
            <w:pPr>
              <w:widowControl/>
              <w:adjustRightInd/>
              <w:spacing w:line="240" w:lineRule="auto"/>
              <w:jc w:val="left"/>
            </w:pPr>
            <w:r w:rsidRPr="001347E3">
              <w:t>Наименование значения справочника</w:t>
            </w:r>
          </w:p>
        </w:tc>
        <w:tc>
          <w:tcPr>
            <w:tcW w:w="876" w:type="pct"/>
            <w:shd w:val="clear" w:color="auto" w:fill="auto"/>
          </w:tcPr>
          <w:p w14:paraId="6C5E76F9" w14:textId="43FA19C5" w:rsidR="001347E3" w:rsidRPr="00687C3F" w:rsidRDefault="001347E3" w:rsidP="00494621">
            <w:pPr>
              <w:widowControl/>
              <w:adjustRightInd/>
              <w:spacing w:line="240" w:lineRule="auto"/>
              <w:jc w:val="left"/>
            </w:pPr>
            <w:r w:rsidRPr="001347E3">
              <w:t>Расположено в схеме БД "asu_dtp_fed_2012"</w:t>
            </w:r>
          </w:p>
        </w:tc>
        <w:tc>
          <w:tcPr>
            <w:tcW w:w="633" w:type="pct"/>
            <w:shd w:val="clear" w:color="auto" w:fill="auto"/>
          </w:tcPr>
          <w:p w14:paraId="7F0714F5" w14:textId="6CBB651E" w:rsidR="001347E3" w:rsidRPr="00687C3F" w:rsidRDefault="001347E3" w:rsidP="00494621">
            <w:pPr>
              <w:widowControl/>
              <w:adjustRightInd/>
              <w:spacing w:line="240" w:lineRule="auto"/>
              <w:jc w:val="left"/>
            </w:pPr>
            <w:r w:rsidRPr="001347E3">
              <w:t>character varying</w:t>
            </w:r>
          </w:p>
        </w:tc>
        <w:tc>
          <w:tcPr>
            <w:tcW w:w="439" w:type="pct"/>
            <w:shd w:val="clear" w:color="auto" w:fill="auto"/>
          </w:tcPr>
          <w:p w14:paraId="4DBBE76D" w14:textId="6C2325D5" w:rsidR="001347E3" w:rsidRPr="00687C3F" w:rsidRDefault="001347E3" w:rsidP="00494621">
            <w:pPr>
              <w:widowControl/>
              <w:adjustRightInd/>
              <w:spacing w:line="240" w:lineRule="auto"/>
              <w:jc w:val="left"/>
            </w:pPr>
            <w:r w:rsidRPr="001347E3">
              <w:t>нет</w:t>
            </w:r>
          </w:p>
        </w:tc>
        <w:tc>
          <w:tcPr>
            <w:tcW w:w="633" w:type="pct"/>
            <w:shd w:val="clear" w:color="auto" w:fill="auto"/>
          </w:tcPr>
          <w:p w14:paraId="3CAA1425" w14:textId="1B6F58FD" w:rsidR="001347E3" w:rsidRPr="00687C3F" w:rsidRDefault="001347E3" w:rsidP="00494621">
            <w:pPr>
              <w:widowControl/>
              <w:adjustRightInd/>
              <w:spacing w:line="240" w:lineRule="auto"/>
              <w:jc w:val="left"/>
            </w:pPr>
            <w:r w:rsidRPr="001347E3">
              <w:t>name</w:t>
            </w:r>
          </w:p>
        </w:tc>
        <w:tc>
          <w:tcPr>
            <w:tcW w:w="731" w:type="pct"/>
            <w:shd w:val="clear" w:color="auto" w:fill="auto"/>
          </w:tcPr>
          <w:p w14:paraId="63D39739" w14:textId="19B59816" w:rsidR="001347E3" w:rsidRPr="00687C3F" w:rsidRDefault="001347E3" w:rsidP="00494621">
            <w:pPr>
              <w:widowControl/>
              <w:adjustRightInd/>
              <w:spacing w:line="240" w:lineRule="auto"/>
              <w:jc w:val="left"/>
            </w:pPr>
            <w:r w:rsidRPr="001347E3">
              <w:t>s_sm</w:t>
            </w:r>
          </w:p>
        </w:tc>
        <w:tc>
          <w:tcPr>
            <w:tcW w:w="568" w:type="pct"/>
            <w:shd w:val="clear" w:color="auto" w:fill="auto"/>
          </w:tcPr>
          <w:p w14:paraId="475D3FFF" w14:textId="669843FB" w:rsidR="001347E3" w:rsidRPr="00687C3F" w:rsidRDefault="001347E3" w:rsidP="00494621">
            <w:pPr>
              <w:widowControl/>
              <w:adjustRightInd/>
              <w:spacing w:line="240" w:lineRule="auto"/>
              <w:jc w:val="left"/>
            </w:pPr>
            <w:r w:rsidRPr="001347E3">
              <w:t> </w:t>
            </w:r>
          </w:p>
        </w:tc>
      </w:tr>
    </w:tbl>
    <w:p w14:paraId="71104923" w14:textId="77777777" w:rsidR="00412F00" w:rsidRDefault="00412F00" w:rsidP="00494621">
      <w:pPr>
        <w:rPr>
          <w:rFonts w:eastAsia="Calibri"/>
        </w:rPr>
      </w:pPr>
    </w:p>
    <w:p w14:paraId="18D2BA8E" w14:textId="1E85A680" w:rsidR="00412F00" w:rsidRDefault="00412F00"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52</w:t>
      </w:r>
      <w:r>
        <w:rPr>
          <w:noProof/>
        </w:rPr>
        <w:fldChar w:fldCharType="end"/>
      </w:r>
      <w:r>
        <w:t xml:space="preserve"> – </w:t>
      </w:r>
      <w:r w:rsidR="001347E3" w:rsidRPr="001347E3">
        <w:t>Справочник "Тип водительского удостоверения"</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552"/>
        <w:gridCol w:w="2692"/>
        <w:gridCol w:w="1702"/>
        <w:gridCol w:w="1277"/>
        <w:gridCol w:w="1842"/>
        <w:gridCol w:w="2127"/>
        <w:gridCol w:w="1653"/>
      </w:tblGrid>
      <w:tr w:rsidR="00412F00" w:rsidRPr="003B2A35" w14:paraId="5167CACB" w14:textId="77777777" w:rsidTr="001347E3">
        <w:trPr>
          <w:tblHeader/>
        </w:trPr>
        <w:tc>
          <w:tcPr>
            <w:tcW w:w="242" w:type="pct"/>
            <w:shd w:val="pct15" w:color="auto" w:fill="auto"/>
            <w:hideMark/>
          </w:tcPr>
          <w:p w14:paraId="674B905B"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58EDEACB"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925" w:type="pct"/>
            <w:shd w:val="pct15" w:color="auto" w:fill="auto"/>
            <w:hideMark/>
          </w:tcPr>
          <w:p w14:paraId="3A5551A0"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585" w:type="pct"/>
            <w:shd w:val="pct15" w:color="auto" w:fill="auto"/>
            <w:hideMark/>
          </w:tcPr>
          <w:p w14:paraId="762945D5"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2868ECFF"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5C58CCC6"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55B4B579"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10A2D23B"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1347E3" w:rsidRPr="003B2A35" w14:paraId="41F6C8A5" w14:textId="77777777" w:rsidTr="001347E3">
        <w:tc>
          <w:tcPr>
            <w:tcW w:w="242" w:type="pct"/>
            <w:shd w:val="clear" w:color="auto" w:fill="auto"/>
          </w:tcPr>
          <w:p w14:paraId="1C96D994" w14:textId="157901EE" w:rsidR="001347E3" w:rsidRPr="00687C3F" w:rsidRDefault="001347E3" w:rsidP="00494621">
            <w:pPr>
              <w:widowControl/>
              <w:adjustRightInd/>
              <w:spacing w:line="240" w:lineRule="auto"/>
              <w:jc w:val="left"/>
            </w:pPr>
            <w:r w:rsidRPr="001347E3">
              <w:t>1</w:t>
            </w:r>
          </w:p>
        </w:tc>
        <w:tc>
          <w:tcPr>
            <w:tcW w:w="877" w:type="pct"/>
            <w:shd w:val="clear" w:color="auto" w:fill="auto"/>
          </w:tcPr>
          <w:p w14:paraId="6225B232" w14:textId="5E4BD323" w:rsidR="001347E3" w:rsidRPr="00687C3F" w:rsidRDefault="001347E3" w:rsidP="00494621">
            <w:pPr>
              <w:widowControl/>
              <w:adjustRightInd/>
              <w:spacing w:line="240" w:lineRule="auto"/>
              <w:jc w:val="left"/>
            </w:pPr>
            <w:r w:rsidRPr="001347E3">
              <w:t>Уникальный идентификатор записи справочника</w:t>
            </w:r>
          </w:p>
        </w:tc>
        <w:tc>
          <w:tcPr>
            <w:tcW w:w="925" w:type="pct"/>
            <w:shd w:val="clear" w:color="auto" w:fill="auto"/>
          </w:tcPr>
          <w:p w14:paraId="5B32012D" w14:textId="1DEFD117" w:rsidR="001347E3" w:rsidRPr="00687C3F" w:rsidRDefault="001347E3" w:rsidP="00494621">
            <w:pPr>
              <w:widowControl/>
              <w:adjustRightInd/>
              <w:spacing w:line="240" w:lineRule="auto"/>
              <w:jc w:val="left"/>
            </w:pPr>
            <w:r w:rsidRPr="001347E3">
              <w:t>Расположено в схеме БД "asu_dtp_fed_2012"</w:t>
            </w:r>
          </w:p>
        </w:tc>
        <w:tc>
          <w:tcPr>
            <w:tcW w:w="585" w:type="pct"/>
            <w:shd w:val="clear" w:color="auto" w:fill="auto"/>
          </w:tcPr>
          <w:p w14:paraId="28641376" w14:textId="14351E00" w:rsidR="001347E3" w:rsidRPr="00687C3F" w:rsidRDefault="001347E3" w:rsidP="00494621">
            <w:pPr>
              <w:widowControl/>
              <w:adjustRightInd/>
              <w:spacing w:line="240" w:lineRule="auto"/>
              <w:jc w:val="left"/>
            </w:pPr>
            <w:r w:rsidRPr="001347E3">
              <w:t>integer</w:t>
            </w:r>
          </w:p>
        </w:tc>
        <w:tc>
          <w:tcPr>
            <w:tcW w:w="439" w:type="pct"/>
            <w:shd w:val="clear" w:color="auto" w:fill="auto"/>
          </w:tcPr>
          <w:p w14:paraId="224B4FDD" w14:textId="54CC93C8" w:rsidR="001347E3" w:rsidRPr="00687C3F" w:rsidRDefault="001347E3" w:rsidP="00494621">
            <w:pPr>
              <w:widowControl/>
              <w:adjustRightInd/>
              <w:spacing w:line="240" w:lineRule="auto"/>
              <w:jc w:val="left"/>
            </w:pPr>
            <w:r w:rsidRPr="001347E3">
              <w:t>да</w:t>
            </w:r>
          </w:p>
        </w:tc>
        <w:tc>
          <w:tcPr>
            <w:tcW w:w="633" w:type="pct"/>
            <w:shd w:val="clear" w:color="auto" w:fill="auto"/>
          </w:tcPr>
          <w:p w14:paraId="3E439B64" w14:textId="474E38D2" w:rsidR="001347E3" w:rsidRPr="00687C3F" w:rsidRDefault="001347E3" w:rsidP="00494621">
            <w:pPr>
              <w:widowControl/>
              <w:adjustRightInd/>
              <w:spacing w:line="240" w:lineRule="auto"/>
              <w:jc w:val="left"/>
            </w:pPr>
            <w:r w:rsidRPr="001347E3">
              <w:t>id</w:t>
            </w:r>
          </w:p>
        </w:tc>
        <w:tc>
          <w:tcPr>
            <w:tcW w:w="731" w:type="pct"/>
            <w:shd w:val="clear" w:color="auto" w:fill="auto"/>
          </w:tcPr>
          <w:p w14:paraId="42AD1775" w14:textId="1EE6AFFA" w:rsidR="001347E3" w:rsidRPr="00687C3F" w:rsidRDefault="001347E3" w:rsidP="00494621">
            <w:pPr>
              <w:widowControl/>
              <w:adjustRightInd/>
              <w:spacing w:line="240" w:lineRule="auto"/>
              <w:jc w:val="left"/>
            </w:pPr>
            <w:r w:rsidRPr="001347E3">
              <w:t>s_vid_vod_ud</w:t>
            </w:r>
          </w:p>
        </w:tc>
        <w:tc>
          <w:tcPr>
            <w:tcW w:w="568" w:type="pct"/>
            <w:shd w:val="clear" w:color="auto" w:fill="auto"/>
          </w:tcPr>
          <w:p w14:paraId="0569ABF7" w14:textId="12F9BB93" w:rsidR="001347E3" w:rsidRPr="00687C3F" w:rsidRDefault="001347E3" w:rsidP="00494621">
            <w:pPr>
              <w:widowControl/>
              <w:adjustRightInd/>
              <w:spacing w:line="240" w:lineRule="auto"/>
              <w:jc w:val="left"/>
            </w:pPr>
            <w:r w:rsidRPr="001347E3">
              <w:t> </w:t>
            </w:r>
          </w:p>
        </w:tc>
      </w:tr>
      <w:tr w:rsidR="001347E3" w:rsidRPr="003B2A35" w14:paraId="44C022C8" w14:textId="77777777" w:rsidTr="001347E3">
        <w:tc>
          <w:tcPr>
            <w:tcW w:w="242" w:type="pct"/>
            <w:shd w:val="clear" w:color="auto" w:fill="auto"/>
          </w:tcPr>
          <w:p w14:paraId="337C3856" w14:textId="119DC142" w:rsidR="001347E3" w:rsidRPr="00687C3F" w:rsidRDefault="001347E3" w:rsidP="00494621">
            <w:pPr>
              <w:widowControl/>
              <w:adjustRightInd/>
              <w:spacing w:line="240" w:lineRule="auto"/>
              <w:jc w:val="left"/>
            </w:pPr>
            <w:r w:rsidRPr="001347E3">
              <w:t>2</w:t>
            </w:r>
          </w:p>
        </w:tc>
        <w:tc>
          <w:tcPr>
            <w:tcW w:w="877" w:type="pct"/>
            <w:shd w:val="clear" w:color="auto" w:fill="auto"/>
          </w:tcPr>
          <w:p w14:paraId="3F89FF47" w14:textId="41363E13" w:rsidR="001347E3" w:rsidRPr="00687C3F" w:rsidRDefault="001347E3" w:rsidP="00494621">
            <w:pPr>
              <w:widowControl/>
              <w:adjustRightInd/>
              <w:spacing w:line="240" w:lineRule="auto"/>
              <w:jc w:val="left"/>
            </w:pPr>
            <w:r>
              <w:t xml:space="preserve">Идентификатор родителя </w:t>
            </w:r>
            <w:r w:rsidRPr="001347E3">
              <w:t>записи справочника</w:t>
            </w:r>
          </w:p>
        </w:tc>
        <w:tc>
          <w:tcPr>
            <w:tcW w:w="925" w:type="pct"/>
            <w:shd w:val="clear" w:color="auto" w:fill="auto"/>
          </w:tcPr>
          <w:p w14:paraId="2C131DF0" w14:textId="1ABA196C" w:rsidR="001347E3" w:rsidRPr="00687C3F" w:rsidRDefault="001347E3" w:rsidP="00494621">
            <w:pPr>
              <w:widowControl/>
              <w:adjustRightInd/>
              <w:spacing w:line="240" w:lineRule="auto"/>
              <w:jc w:val="left"/>
            </w:pPr>
            <w:r w:rsidRPr="001347E3">
              <w:t>Расположено в схеме БД "asu_dtp_fed_2012"</w:t>
            </w:r>
          </w:p>
        </w:tc>
        <w:tc>
          <w:tcPr>
            <w:tcW w:w="585" w:type="pct"/>
            <w:shd w:val="clear" w:color="auto" w:fill="auto"/>
          </w:tcPr>
          <w:p w14:paraId="74703D2D" w14:textId="706E1455" w:rsidR="001347E3" w:rsidRPr="00687C3F" w:rsidRDefault="001347E3" w:rsidP="00494621">
            <w:pPr>
              <w:widowControl/>
              <w:adjustRightInd/>
              <w:spacing w:line="240" w:lineRule="auto"/>
              <w:jc w:val="left"/>
            </w:pPr>
            <w:r w:rsidRPr="001347E3">
              <w:t>integer</w:t>
            </w:r>
          </w:p>
        </w:tc>
        <w:tc>
          <w:tcPr>
            <w:tcW w:w="439" w:type="pct"/>
            <w:shd w:val="clear" w:color="auto" w:fill="auto"/>
          </w:tcPr>
          <w:p w14:paraId="10E7E202" w14:textId="4A0EE163" w:rsidR="001347E3" w:rsidRPr="00687C3F" w:rsidRDefault="001347E3" w:rsidP="00494621">
            <w:pPr>
              <w:widowControl/>
              <w:adjustRightInd/>
              <w:spacing w:line="240" w:lineRule="auto"/>
              <w:jc w:val="left"/>
            </w:pPr>
            <w:r w:rsidRPr="001347E3">
              <w:t>нет</w:t>
            </w:r>
          </w:p>
        </w:tc>
        <w:tc>
          <w:tcPr>
            <w:tcW w:w="633" w:type="pct"/>
            <w:shd w:val="clear" w:color="auto" w:fill="auto"/>
          </w:tcPr>
          <w:p w14:paraId="2AD6278B" w14:textId="37E96B02" w:rsidR="001347E3" w:rsidRPr="00687C3F" w:rsidRDefault="001347E3" w:rsidP="00494621">
            <w:pPr>
              <w:widowControl/>
              <w:adjustRightInd/>
              <w:spacing w:line="240" w:lineRule="auto"/>
              <w:jc w:val="left"/>
            </w:pPr>
            <w:r w:rsidRPr="001347E3">
              <w:t>owner</w:t>
            </w:r>
          </w:p>
        </w:tc>
        <w:tc>
          <w:tcPr>
            <w:tcW w:w="731" w:type="pct"/>
            <w:shd w:val="clear" w:color="auto" w:fill="auto"/>
          </w:tcPr>
          <w:p w14:paraId="74B7B78A" w14:textId="10BAEF9D" w:rsidR="001347E3" w:rsidRPr="00687C3F" w:rsidRDefault="001347E3" w:rsidP="00494621">
            <w:pPr>
              <w:widowControl/>
              <w:adjustRightInd/>
              <w:spacing w:line="240" w:lineRule="auto"/>
              <w:jc w:val="left"/>
            </w:pPr>
            <w:r w:rsidRPr="001347E3">
              <w:t>s_vid_vod_ud</w:t>
            </w:r>
          </w:p>
        </w:tc>
        <w:tc>
          <w:tcPr>
            <w:tcW w:w="568" w:type="pct"/>
            <w:shd w:val="clear" w:color="auto" w:fill="auto"/>
          </w:tcPr>
          <w:p w14:paraId="4709243D" w14:textId="6E87233D" w:rsidR="001347E3" w:rsidRPr="00687C3F" w:rsidRDefault="001347E3" w:rsidP="00494621">
            <w:pPr>
              <w:widowControl/>
              <w:adjustRightInd/>
              <w:spacing w:line="240" w:lineRule="auto"/>
              <w:jc w:val="left"/>
            </w:pPr>
            <w:r w:rsidRPr="001347E3">
              <w:t> </w:t>
            </w:r>
          </w:p>
        </w:tc>
      </w:tr>
      <w:tr w:rsidR="001347E3" w:rsidRPr="003B2A35" w14:paraId="4E364A82" w14:textId="77777777" w:rsidTr="001347E3">
        <w:tc>
          <w:tcPr>
            <w:tcW w:w="242" w:type="pct"/>
            <w:shd w:val="clear" w:color="auto" w:fill="auto"/>
          </w:tcPr>
          <w:p w14:paraId="03595AB6" w14:textId="515FC6C2" w:rsidR="001347E3" w:rsidRPr="00687C3F" w:rsidRDefault="001347E3" w:rsidP="00494621">
            <w:pPr>
              <w:widowControl/>
              <w:adjustRightInd/>
              <w:spacing w:line="240" w:lineRule="auto"/>
              <w:jc w:val="left"/>
            </w:pPr>
            <w:r w:rsidRPr="001347E3">
              <w:t>3</w:t>
            </w:r>
          </w:p>
        </w:tc>
        <w:tc>
          <w:tcPr>
            <w:tcW w:w="877" w:type="pct"/>
            <w:shd w:val="clear" w:color="auto" w:fill="auto"/>
          </w:tcPr>
          <w:p w14:paraId="15F9A48D" w14:textId="6258D405" w:rsidR="001347E3" w:rsidRPr="00687C3F" w:rsidRDefault="001347E3" w:rsidP="00494621">
            <w:pPr>
              <w:widowControl/>
              <w:adjustRightInd/>
              <w:spacing w:line="240" w:lineRule="auto"/>
              <w:jc w:val="left"/>
            </w:pPr>
            <w:r w:rsidRPr="001347E3">
              <w:t>Код значения справочника</w:t>
            </w:r>
          </w:p>
        </w:tc>
        <w:tc>
          <w:tcPr>
            <w:tcW w:w="925" w:type="pct"/>
            <w:shd w:val="clear" w:color="auto" w:fill="auto"/>
          </w:tcPr>
          <w:p w14:paraId="252A840D" w14:textId="04CAB1F7" w:rsidR="001347E3" w:rsidRPr="00687C3F" w:rsidRDefault="001347E3" w:rsidP="00494621">
            <w:pPr>
              <w:widowControl/>
              <w:adjustRightInd/>
              <w:spacing w:line="240" w:lineRule="auto"/>
              <w:jc w:val="left"/>
            </w:pPr>
            <w:r w:rsidRPr="001347E3">
              <w:t>Расположено в схеме БД "asu_dtp_fed_2012"</w:t>
            </w:r>
          </w:p>
        </w:tc>
        <w:tc>
          <w:tcPr>
            <w:tcW w:w="585" w:type="pct"/>
            <w:shd w:val="clear" w:color="auto" w:fill="auto"/>
          </w:tcPr>
          <w:p w14:paraId="6B189D7E" w14:textId="6F1A04A7" w:rsidR="001347E3" w:rsidRPr="00687C3F" w:rsidRDefault="001347E3" w:rsidP="00494621">
            <w:pPr>
              <w:widowControl/>
              <w:adjustRightInd/>
              <w:spacing w:line="240" w:lineRule="auto"/>
              <w:jc w:val="left"/>
            </w:pPr>
            <w:r w:rsidRPr="001347E3">
              <w:t>character varying</w:t>
            </w:r>
          </w:p>
        </w:tc>
        <w:tc>
          <w:tcPr>
            <w:tcW w:w="439" w:type="pct"/>
            <w:shd w:val="clear" w:color="auto" w:fill="auto"/>
          </w:tcPr>
          <w:p w14:paraId="2A5EE283" w14:textId="54317626" w:rsidR="001347E3" w:rsidRPr="00687C3F" w:rsidRDefault="001347E3" w:rsidP="00494621">
            <w:pPr>
              <w:widowControl/>
              <w:adjustRightInd/>
              <w:spacing w:line="240" w:lineRule="auto"/>
              <w:jc w:val="left"/>
            </w:pPr>
            <w:r w:rsidRPr="001347E3">
              <w:t>нет</w:t>
            </w:r>
          </w:p>
        </w:tc>
        <w:tc>
          <w:tcPr>
            <w:tcW w:w="633" w:type="pct"/>
            <w:shd w:val="clear" w:color="auto" w:fill="auto"/>
          </w:tcPr>
          <w:p w14:paraId="15247942" w14:textId="088E76D6" w:rsidR="001347E3" w:rsidRPr="00687C3F" w:rsidRDefault="001347E3" w:rsidP="00494621">
            <w:pPr>
              <w:widowControl/>
              <w:adjustRightInd/>
              <w:spacing w:line="240" w:lineRule="auto"/>
              <w:jc w:val="left"/>
            </w:pPr>
            <w:r w:rsidRPr="001347E3">
              <w:t>code</w:t>
            </w:r>
          </w:p>
        </w:tc>
        <w:tc>
          <w:tcPr>
            <w:tcW w:w="731" w:type="pct"/>
            <w:shd w:val="clear" w:color="auto" w:fill="auto"/>
          </w:tcPr>
          <w:p w14:paraId="334C9F43" w14:textId="5C7199DA" w:rsidR="001347E3" w:rsidRPr="00687C3F" w:rsidRDefault="001347E3" w:rsidP="00494621">
            <w:pPr>
              <w:widowControl/>
              <w:adjustRightInd/>
              <w:spacing w:line="240" w:lineRule="auto"/>
              <w:jc w:val="left"/>
            </w:pPr>
            <w:r w:rsidRPr="001347E3">
              <w:t>s_vid_vod_ud</w:t>
            </w:r>
          </w:p>
        </w:tc>
        <w:tc>
          <w:tcPr>
            <w:tcW w:w="568" w:type="pct"/>
            <w:shd w:val="clear" w:color="auto" w:fill="auto"/>
          </w:tcPr>
          <w:p w14:paraId="1D868F5B" w14:textId="0D281D2F" w:rsidR="001347E3" w:rsidRPr="00687C3F" w:rsidRDefault="001347E3" w:rsidP="00494621">
            <w:pPr>
              <w:widowControl/>
              <w:adjustRightInd/>
              <w:spacing w:line="240" w:lineRule="auto"/>
              <w:jc w:val="left"/>
            </w:pPr>
            <w:r w:rsidRPr="001347E3">
              <w:t> </w:t>
            </w:r>
          </w:p>
        </w:tc>
      </w:tr>
      <w:tr w:rsidR="001347E3" w:rsidRPr="003B2A35" w14:paraId="778DC068" w14:textId="77777777" w:rsidTr="001347E3">
        <w:tc>
          <w:tcPr>
            <w:tcW w:w="242" w:type="pct"/>
            <w:shd w:val="clear" w:color="auto" w:fill="auto"/>
          </w:tcPr>
          <w:p w14:paraId="1A033EB5" w14:textId="56F45782" w:rsidR="001347E3" w:rsidRPr="00687C3F" w:rsidRDefault="001347E3" w:rsidP="00494621">
            <w:pPr>
              <w:widowControl/>
              <w:adjustRightInd/>
              <w:spacing w:line="240" w:lineRule="auto"/>
              <w:jc w:val="left"/>
            </w:pPr>
            <w:r w:rsidRPr="001347E3">
              <w:t>4</w:t>
            </w:r>
          </w:p>
        </w:tc>
        <w:tc>
          <w:tcPr>
            <w:tcW w:w="877" w:type="pct"/>
            <w:shd w:val="clear" w:color="auto" w:fill="auto"/>
          </w:tcPr>
          <w:p w14:paraId="09895663" w14:textId="76CE0258" w:rsidR="001347E3" w:rsidRPr="00687C3F" w:rsidRDefault="001347E3" w:rsidP="00494621">
            <w:pPr>
              <w:widowControl/>
              <w:adjustRightInd/>
              <w:spacing w:line="240" w:lineRule="auto"/>
              <w:jc w:val="left"/>
            </w:pPr>
            <w:r w:rsidRPr="001347E3">
              <w:t>Наименование значения справочника</w:t>
            </w:r>
          </w:p>
        </w:tc>
        <w:tc>
          <w:tcPr>
            <w:tcW w:w="925" w:type="pct"/>
            <w:shd w:val="clear" w:color="auto" w:fill="auto"/>
          </w:tcPr>
          <w:p w14:paraId="74C3C304" w14:textId="583CEE4A" w:rsidR="001347E3" w:rsidRPr="00687C3F" w:rsidRDefault="001347E3" w:rsidP="00494621">
            <w:pPr>
              <w:widowControl/>
              <w:adjustRightInd/>
              <w:spacing w:line="240" w:lineRule="auto"/>
              <w:jc w:val="left"/>
            </w:pPr>
            <w:r w:rsidRPr="001347E3">
              <w:t>Расположено в схеме БД "asu_dtp_fed_2012"</w:t>
            </w:r>
          </w:p>
        </w:tc>
        <w:tc>
          <w:tcPr>
            <w:tcW w:w="585" w:type="pct"/>
            <w:shd w:val="clear" w:color="auto" w:fill="auto"/>
          </w:tcPr>
          <w:p w14:paraId="151D735B" w14:textId="348E84B2" w:rsidR="001347E3" w:rsidRPr="00687C3F" w:rsidRDefault="001347E3" w:rsidP="00494621">
            <w:pPr>
              <w:widowControl/>
              <w:adjustRightInd/>
              <w:spacing w:line="240" w:lineRule="auto"/>
              <w:jc w:val="left"/>
            </w:pPr>
            <w:r w:rsidRPr="001347E3">
              <w:t>character varying</w:t>
            </w:r>
          </w:p>
        </w:tc>
        <w:tc>
          <w:tcPr>
            <w:tcW w:w="439" w:type="pct"/>
            <w:shd w:val="clear" w:color="auto" w:fill="auto"/>
          </w:tcPr>
          <w:p w14:paraId="25DF2A20" w14:textId="5A856526" w:rsidR="001347E3" w:rsidRPr="00687C3F" w:rsidRDefault="001347E3" w:rsidP="00494621">
            <w:pPr>
              <w:widowControl/>
              <w:adjustRightInd/>
              <w:spacing w:line="240" w:lineRule="auto"/>
              <w:jc w:val="left"/>
            </w:pPr>
            <w:r w:rsidRPr="001347E3">
              <w:t>нет</w:t>
            </w:r>
          </w:p>
        </w:tc>
        <w:tc>
          <w:tcPr>
            <w:tcW w:w="633" w:type="pct"/>
            <w:shd w:val="clear" w:color="auto" w:fill="auto"/>
          </w:tcPr>
          <w:p w14:paraId="7D5FCCB6" w14:textId="4A863D65" w:rsidR="001347E3" w:rsidRPr="00687C3F" w:rsidRDefault="001347E3" w:rsidP="00494621">
            <w:pPr>
              <w:widowControl/>
              <w:adjustRightInd/>
              <w:spacing w:line="240" w:lineRule="auto"/>
              <w:jc w:val="left"/>
            </w:pPr>
            <w:r w:rsidRPr="001347E3">
              <w:t>name</w:t>
            </w:r>
          </w:p>
        </w:tc>
        <w:tc>
          <w:tcPr>
            <w:tcW w:w="731" w:type="pct"/>
            <w:shd w:val="clear" w:color="auto" w:fill="auto"/>
          </w:tcPr>
          <w:p w14:paraId="5F3D6012" w14:textId="1AEE1653" w:rsidR="001347E3" w:rsidRPr="00687C3F" w:rsidRDefault="001347E3" w:rsidP="00494621">
            <w:pPr>
              <w:widowControl/>
              <w:adjustRightInd/>
              <w:spacing w:line="240" w:lineRule="auto"/>
              <w:jc w:val="left"/>
            </w:pPr>
            <w:r w:rsidRPr="001347E3">
              <w:t>s_vid_vod_ud</w:t>
            </w:r>
          </w:p>
        </w:tc>
        <w:tc>
          <w:tcPr>
            <w:tcW w:w="568" w:type="pct"/>
            <w:shd w:val="clear" w:color="auto" w:fill="auto"/>
          </w:tcPr>
          <w:p w14:paraId="509B796A" w14:textId="3ADB1E55" w:rsidR="001347E3" w:rsidRPr="00687C3F" w:rsidRDefault="001347E3" w:rsidP="00494621">
            <w:pPr>
              <w:widowControl/>
              <w:adjustRightInd/>
              <w:spacing w:line="240" w:lineRule="auto"/>
              <w:jc w:val="left"/>
            </w:pPr>
            <w:r w:rsidRPr="001347E3">
              <w:t> </w:t>
            </w:r>
          </w:p>
        </w:tc>
      </w:tr>
    </w:tbl>
    <w:p w14:paraId="143AED1D" w14:textId="77777777" w:rsidR="00412F00" w:rsidRDefault="00412F00" w:rsidP="00494621">
      <w:pPr>
        <w:rPr>
          <w:rFonts w:eastAsia="Calibri"/>
        </w:rPr>
      </w:pPr>
    </w:p>
    <w:p w14:paraId="59DDBF4E" w14:textId="1CBE68B7" w:rsidR="00412F00" w:rsidRDefault="00412F00"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53</w:t>
      </w:r>
      <w:r>
        <w:rPr>
          <w:noProof/>
        </w:rPr>
        <w:fldChar w:fldCharType="end"/>
      </w:r>
      <w:r>
        <w:t xml:space="preserve"> – </w:t>
      </w:r>
      <w:r w:rsidR="00E0657A" w:rsidRPr="00E0657A">
        <w:t>Справочник "Социальная характеристика"</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552"/>
        <w:gridCol w:w="2692"/>
        <w:gridCol w:w="1702"/>
        <w:gridCol w:w="1277"/>
        <w:gridCol w:w="1842"/>
        <w:gridCol w:w="2127"/>
        <w:gridCol w:w="1653"/>
      </w:tblGrid>
      <w:tr w:rsidR="00412F00" w:rsidRPr="003B2A35" w14:paraId="7475028E" w14:textId="77777777" w:rsidTr="00791F5C">
        <w:trPr>
          <w:tblHeader/>
        </w:trPr>
        <w:tc>
          <w:tcPr>
            <w:tcW w:w="242" w:type="pct"/>
            <w:shd w:val="pct15" w:color="auto" w:fill="auto"/>
            <w:hideMark/>
          </w:tcPr>
          <w:p w14:paraId="2B00FF29"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604989FB"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925" w:type="pct"/>
            <w:shd w:val="pct15" w:color="auto" w:fill="auto"/>
            <w:hideMark/>
          </w:tcPr>
          <w:p w14:paraId="003F43F8"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585" w:type="pct"/>
            <w:shd w:val="pct15" w:color="auto" w:fill="auto"/>
            <w:hideMark/>
          </w:tcPr>
          <w:p w14:paraId="161F3625"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466CF3FF"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5CD95B94"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199B15EF"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6DA52B24"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791F5C" w:rsidRPr="003B2A35" w14:paraId="12777E0A" w14:textId="77777777" w:rsidTr="00791F5C">
        <w:tc>
          <w:tcPr>
            <w:tcW w:w="242" w:type="pct"/>
            <w:shd w:val="clear" w:color="auto" w:fill="auto"/>
          </w:tcPr>
          <w:p w14:paraId="49324B06" w14:textId="3D237198" w:rsidR="00791F5C" w:rsidRPr="00687C3F" w:rsidRDefault="00791F5C" w:rsidP="00494621">
            <w:pPr>
              <w:widowControl/>
              <w:adjustRightInd/>
              <w:spacing w:line="240" w:lineRule="auto"/>
              <w:jc w:val="left"/>
            </w:pPr>
            <w:r w:rsidRPr="00791F5C">
              <w:t>1</w:t>
            </w:r>
          </w:p>
        </w:tc>
        <w:tc>
          <w:tcPr>
            <w:tcW w:w="877" w:type="pct"/>
            <w:shd w:val="clear" w:color="auto" w:fill="auto"/>
          </w:tcPr>
          <w:p w14:paraId="297507F0" w14:textId="13C9A119" w:rsidR="00791F5C" w:rsidRPr="00687C3F" w:rsidRDefault="00791F5C" w:rsidP="00494621">
            <w:pPr>
              <w:widowControl/>
              <w:adjustRightInd/>
              <w:spacing w:line="240" w:lineRule="auto"/>
              <w:jc w:val="left"/>
            </w:pPr>
            <w:r w:rsidRPr="00791F5C">
              <w:t>Уникальный идентификатор записи справочника</w:t>
            </w:r>
          </w:p>
        </w:tc>
        <w:tc>
          <w:tcPr>
            <w:tcW w:w="925" w:type="pct"/>
            <w:shd w:val="clear" w:color="auto" w:fill="auto"/>
          </w:tcPr>
          <w:p w14:paraId="09BE451A" w14:textId="3935FD7F" w:rsidR="00791F5C" w:rsidRPr="00687C3F" w:rsidRDefault="00791F5C" w:rsidP="00494621">
            <w:pPr>
              <w:widowControl/>
              <w:adjustRightInd/>
              <w:spacing w:line="240" w:lineRule="auto"/>
              <w:jc w:val="left"/>
            </w:pPr>
            <w:r w:rsidRPr="00791F5C">
              <w:t>Расположено в схеме БД "asu_dtp_fed_2012"</w:t>
            </w:r>
          </w:p>
        </w:tc>
        <w:tc>
          <w:tcPr>
            <w:tcW w:w="585" w:type="pct"/>
            <w:shd w:val="clear" w:color="auto" w:fill="auto"/>
          </w:tcPr>
          <w:p w14:paraId="636DB1C9" w14:textId="674ABA90" w:rsidR="00791F5C" w:rsidRPr="00687C3F" w:rsidRDefault="00791F5C" w:rsidP="00494621">
            <w:pPr>
              <w:widowControl/>
              <w:adjustRightInd/>
              <w:spacing w:line="240" w:lineRule="auto"/>
              <w:jc w:val="left"/>
            </w:pPr>
            <w:r w:rsidRPr="00791F5C">
              <w:t>integer</w:t>
            </w:r>
          </w:p>
        </w:tc>
        <w:tc>
          <w:tcPr>
            <w:tcW w:w="439" w:type="pct"/>
            <w:shd w:val="clear" w:color="auto" w:fill="auto"/>
          </w:tcPr>
          <w:p w14:paraId="024A66D5" w14:textId="38E426D1" w:rsidR="00791F5C" w:rsidRPr="00687C3F" w:rsidRDefault="00791F5C" w:rsidP="00494621">
            <w:pPr>
              <w:widowControl/>
              <w:adjustRightInd/>
              <w:spacing w:line="240" w:lineRule="auto"/>
              <w:jc w:val="left"/>
            </w:pPr>
            <w:r w:rsidRPr="00791F5C">
              <w:t>да</w:t>
            </w:r>
          </w:p>
        </w:tc>
        <w:tc>
          <w:tcPr>
            <w:tcW w:w="633" w:type="pct"/>
            <w:shd w:val="clear" w:color="auto" w:fill="auto"/>
          </w:tcPr>
          <w:p w14:paraId="7B57A1B0" w14:textId="23B1E71C" w:rsidR="00791F5C" w:rsidRPr="00687C3F" w:rsidRDefault="00791F5C" w:rsidP="00494621">
            <w:pPr>
              <w:widowControl/>
              <w:adjustRightInd/>
              <w:spacing w:line="240" w:lineRule="auto"/>
              <w:jc w:val="left"/>
            </w:pPr>
            <w:r w:rsidRPr="00791F5C">
              <w:t>id</w:t>
            </w:r>
          </w:p>
        </w:tc>
        <w:tc>
          <w:tcPr>
            <w:tcW w:w="731" w:type="pct"/>
            <w:shd w:val="clear" w:color="auto" w:fill="auto"/>
          </w:tcPr>
          <w:p w14:paraId="6BE2D280" w14:textId="7AFBE613" w:rsidR="00791F5C" w:rsidRPr="00687C3F" w:rsidRDefault="00791F5C" w:rsidP="00494621">
            <w:pPr>
              <w:widowControl/>
              <w:adjustRightInd/>
              <w:spacing w:line="240" w:lineRule="auto"/>
              <w:jc w:val="left"/>
            </w:pPr>
            <w:r w:rsidRPr="00791F5C">
              <w:t>s_har</w:t>
            </w:r>
          </w:p>
        </w:tc>
        <w:tc>
          <w:tcPr>
            <w:tcW w:w="568" w:type="pct"/>
            <w:shd w:val="clear" w:color="auto" w:fill="auto"/>
          </w:tcPr>
          <w:p w14:paraId="77B2691D" w14:textId="2CB65CFE" w:rsidR="00791F5C" w:rsidRPr="00687C3F" w:rsidRDefault="00791F5C" w:rsidP="00494621">
            <w:pPr>
              <w:widowControl/>
              <w:adjustRightInd/>
              <w:spacing w:line="240" w:lineRule="auto"/>
              <w:jc w:val="left"/>
            </w:pPr>
            <w:r w:rsidRPr="00791F5C">
              <w:t> </w:t>
            </w:r>
          </w:p>
        </w:tc>
      </w:tr>
      <w:tr w:rsidR="00791F5C" w:rsidRPr="003B2A35" w14:paraId="16CA09AA" w14:textId="77777777" w:rsidTr="00791F5C">
        <w:tc>
          <w:tcPr>
            <w:tcW w:w="242" w:type="pct"/>
            <w:shd w:val="clear" w:color="auto" w:fill="auto"/>
          </w:tcPr>
          <w:p w14:paraId="0D2B0CE5" w14:textId="6B1A39F0" w:rsidR="00791F5C" w:rsidRPr="00687C3F" w:rsidRDefault="00791F5C" w:rsidP="00494621">
            <w:pPr>
              <w:widowControl/>
              <w:adjustRightInd/>
              <w:spacing w:line="240" w:lineRule="auto"/>
              <w:jc w:val="left"/>
            </w:pPr>
            <w:r w:rsidRPr="00791F5C">
              <w:t>2</w:t>
            </w:r>
          </w:p>
        </w:tc>
        <w:tc>
          <w:tcPr>
            <w:tcW w:w="877" w:type="pct"/>
            <w:shd w:val="clear" w:color="auto" w:fill="auto"/>
          </w:tcPr>
          <w:p w14:paraId="479A56B4" w14:textId="41EB50C0" w:rsidR="00791F5C" w:rsidRPr="00687C3F" w:rsidRDefault="00791F5C" w:rsidP="00494621">
            <w:pPr>
              <w:widowControl/>
              <w:adjustRightInd/>
              <w:spacing w:line="240" w:lineRule="auto"/>
              <w:jc w:val="left"/>
            </w:pPr>
            <w:r w:rsidRPr="00791F5C">
              <w:t>Идентификатор родителя записи справочника</w:t>
            </w:r>
          </w:p>
        </w:tc>
        <w:tc>
          <w:tcPr>
            <w:tcW w:w="925" w:type="pct"/>
            <w:shd w:val="clear" w:color="auto" w:fill="auto"/>
          </w:tcPr>
          <w:p w14:paraId="06FD02FF" w14:textId="384D0BE8" w:rsidR="00791F5C" w:rsidRPr="00687C3F" w:rsidRDefault="00791F5C" w:rsidP="00494621">
            <w:pPr>
              <w:widowControl/>
              <w:adjustRightInd/>
              <w:spacing w:line="240" w:lineRule="auto"/>
              <w:jc w:val="left"/>
            </w:pPr>
            <w:r w:rsidRPr="00791F5C">
              <w:t>Расположено в схеме БД "asu_dtp_fed_2012"</w:t>
            </w:r>
          </w:p>
        </w:tc>
        <w:tc>
          <w:tcPr>
            <w:tcW w:w="585" w:type="pct"/>
            <w:shd w:val="clear" w:color="auto" w:fill="auto"/>
          </w:tcPr>
          <w:p w14:paraId="3368AEAE" w14:textId="7ECE85AA" w:rsidR="00791F5C" w:rsidRPr="00687C3F" w:rsidRDefault="00791F5C" w:rsidP="00494621">
            <w:pPr>
              <w:widowControl/>
              <w:adjustRightInd/>
              <w:spacing w:line="240" w:lineRule="auto"/>
              <w:jc w:val="left"/>
            </w:pPr>
            <w:r w:rsidRPr="00791F5C">
              <w:t>integer</w:t>
            </w:r>
          </w:p>
        </w:tc>
        <w:tc>
          <w:tcPr>
            <w:tcW w:w="439" w:type="pct"/>
            <w:shd w:val="clear" w:color="auto" w:fill="auto"/>
          </w:tcPr>
          <w:p w14:paraId="52020BF9" w14:textId="53EAC869" w:rsidR="00791F5C" w:rsidRPr="00687C3F" w:rsidRDefault="00791F5C" w:rsidP="00494621">
            <w:pPr>
              <w:widowControl/>
              <w:adjustRightInd/>
              <w:spacing w:line="240" w:lineRule="auto"/>
              <w:jc w:val="left"/>
            </w:pPr>
            <w:r w:rsidRPr="00791F5C">
              <w:t>нет</w:t>
            </w:r>
          </w:p>
        </w:tc>
        <w:tc>
          <w:tcPr>
            <w:tcW w:w="633" w:type="pct"/>
            <w:shd w:val="clear" w:color="auto" w:fill="auto"/>
          </w:tcPr>
          <w:p w14:paraId="3392233A" w14:textId="71175582" w:rsidR="00791F5C" w:rsidRPr="00687C3F" w:rsidRDefault="00791F5C" w:rsidP="00494621">
            <w:pPr>
              <w:widowControl/>
              <w:adjustRightInd/>
              <w:spacing w:line="240" w:lineRule="auto"/>
              <w:jc w:val="left"/>
            </w:pPr>
            <w:r w:rsidRPr="00791F5C">
              <w:t>owner</w:t>
            </w:r>
          </w:p>
        </w:tc>
        <w:tc>
          <w:tcPr>
            <w:tcW w:w="731" w:type="pct"/>
            <w:shd w:val="clear" w:color="auto" w:fill="auto"/>
          </w:tcPr>
          <w:p w14:paraId="085E44C3" w14:textId="2738559D" w:rsidR="00791F5C" w:rsidRPr="00687C3F" w:rsidRDefault="00791F5C" w:rsidP="00494621">
            <w:pPr>
              <w:widowControl/>
              <w:adjustRightInd/>
              <w:spacing w:line="240" w:lineRule="auto"/>
              <w:jc w:val="left"/>
            </w:pPr>
            <w:r w:rsidRPr="00791F5C">
              <w:t>s_har</w:t>
            </w:r>
          </w:p>
        </w:tc>
        <w:tc>
          <w:tcPr>
            <w:tcW w:w="568" w:type="pct"/>
            <w:shd w:val="clear" w:color="auto" w:fill="auto"/>
          </w:tcPr>
          <w:p w14:paraId="23809467" w14:textId="37392567" w:rsidR="00791F5C" w:rsidRPr="00687C3F" w:rsidRDefault="00791F5C" w:rsidP="00494621">
            <w:pPr>
              <w:widowControl/>
              <w:adjustRightInd/>
              <w:spacing w:line="240" w:lineRule="auto"/>
              <w:jc w:val="left"/>
            </w:pPr>
            <w:r w:rsidRPr="00791F5C">
              <w:t> </w:t>
            </w:r>
          </w:p>
        </w:tc>
      </w:tr>
      <w:tr w:rsidR="00791F5C" w:rsidRPr="003B2A35" w14:paraId="42C5A715" w14:textId="77777777" w:rsidTr="00791F5C">
        <w:tc>
          <w:tcPr>
            <w:tcW w:w="242" w:type="pct"/>
            <w:shd w:val="clear" w:color="auto" w:fill="auto"/>
          </w:tcPr>
          <w:p w14:paraId="5FE174DB" w14:textId="265CB131" w:rsidR="00791F5C" w:rsidRPr="00687C3F" w:rsidRDefault="00791F5C" w:rsidP="00494621">
            <w:pPr>
              <w:widowControl/>
              <w:adjustRightInd/>
              <w:spacing w:line="240" w:lineRule="auto"/>
              <w:jc w:val="left"/>
            </w:pPr>
            <w:r w:rsidRPr="00791F5C">
              <w:t>3</w:t>
            </w:r>
          </w:p>
        </w:tc>
        <w:tc>
          <w:tcPr>
            <w:tcW w:w="877" w:type="pct"/>
            <w:shd w:val="clear" w:color="auto" w:fill="auto"/>
          </w:tcPr>
          <w:p w14:paraId="674CD4F1" w14:textId="4D06774C" w:rsidR="00791F5C" w:rsidRPr="00687C3F" w:rsidRDefault="00791F5C" w:rsidP="00494621">
            <w:pPr>
              <w:widowControl/>
              <w:adjustRightInd/>
              <w:spacing w:line="240" w:lineRule="auto"/>
              <w:jc w:val="left"/>
            </w:pPr>
            <w:r w:rsidRPr="00791F5C">
              <w:t>Код значения справочника</w:t>
            </w:r>
          </w:p>
        </w:tc>
        <w:tc>
          <w:tcPr>
            <w:tcW w:w="925" w:type="pct"/>
            <w:shd w:val="clear" w:color="auto" w:fill="auto"/>
          </w:tcPr>
          <w:p w14:paraId="09920429" w14:textId="0C1B77ED" w:rsidR="00791F5C" w:rsidRPr="00687C3F" w:rsidRDefault="00791F5C" w:rsidP="00494621">
            <w:pPr>
              <w:widowControl/>
              <w:adjustRightInd/>
              <w:spacing w:line="240" w:lineRule="auto"/>
              <w:jc w:val="left"/>
            </w:pPr>
            <w:r w:rsidRPr="00791F5C">
              <w:t>Расположено в схеме БД "asu_dtp_fed_2012"</w:t>
            </w:r>
          </w:p>
        </w:tc>
        <w:tc>
          <w:tcPr>
            <w:tcW w:w="585" w:type="pct"/>
            <w:shd w:val="clear" w:color="auto" w:fill="auto"/>
          </w:tcPr>
          <w:p w14:paraId="41B64DDE" w14:textId="14D4865C" w:rsidR="00791F5C" w:rsidRPr="00687C3F" w:rsidRDefault="00791F5C" w:rsidP="00494621">
            <w:pPr>
              <w:widowControl/>
              <w:adjustRightInd/>
              <w:spacing w:line="240" w:lineRule="auto"/>
              <w:jc w:val="left"/>
            </w:pPr>
            <w:r w:rsidRPr="00791F5C">
              <w:t>character varying</w:t>
            </w:r>
          </w:p>
        </w:tc>
        <w:tc>
          <w:tcPr>
            <w:tcW w:w="439" w:type="pct"/>
            <w:shd w:val="clear" w:color="auto" w:fill="auto"/>
          </w:tcPr>
          <w:p w14:paraId="09D6279A" w14:textId="383320EF" w:rsidR="00791F5C" w:rsidRPr="00687C3F" w:rsidRDefault="00791F5C" w:rsidP="00494621">
            <w:pPr>
              <w:widowControl/>
              <w:adjustRightInd/>
              <w:spacing w:line="240" w:lineRule="auto"/>
              <w:jc w:val="left"/>
            </w:pPr>
            <w:r w:rsidRPr="00791F5C">
              <w:t>нет</w:t>
            </w:r>
          </w:p>
        </w:tc>
        <w:tc>
          <w:tcPr>
            <w:tcW w:w="633" w:type="pct"/>
            <w:shd w:val="clear" w:color="auto" w:fill="auto"/>
          </w:tcPr>
          <w:p w14:paraId="77B9EC46" w14:textId="1C833C6E" w:rsidR="00791F5C" w:rsidRPr="00687C3F" w:rsidRDefault="00791F5C" w:rsidP="00494621">
            <w:pPr>
              <w:widowControl/>
              <w:adjustRightInd/>
              <w:spacing w:line="240" w:lineRule="auto"/>
              <w:jc w:val="left"/>
            </w:pPr>
            <w:r w:rsidRPr="00791F5C">
              <w:t>code</w:t>
            </w:r>
          </w:p>
        </w:tc>
        <w:tc>
          <w:tcPr>
            <w:tcW w:w="731" w:type="pct"/>
            <w:shd w:val="clear" w:color="auto" w:fill="auto"/>
          </w:tcPr>
          <w:p w14:paraId="32AA3583" w14:textId="71B20600" w:rsidR="00791F5C" w:rsidRPr="00687C3F" w:rsidRDefault="00791F5C" w:rsidP="00494621">
            <w:pPr>
              <w:widowControl/>
              <w:adjustRightInd/>
              <w:spacing w:line="240" w:lineRule="auto"/>
              <w:jc w:val="left"/>
            </w:pPr>
            <w:r w:rsidRPr="00791F5C">
              <w:t>s_har</w:t>
            </w:r>
          </w:p>
        </w:tc>
        <w:tc>
          <w:tcPr>
            <w:tcW w:w="568" w:type="pct"/>
            <w:shd w:val="clear" w:color="auto" w:fill="auto"/>
          </w:tcPr>
          <w:p w14:paraId="46D3B4A3" w14:textId="559D1720" w:rsidR="00791F5C" w:rsidRPr="00687C3F" w:rsidRDefault="00791F5C" w:rsidP="00494621">
            <w:pPr>
              <w:widowControl/>
              <w:adjustRightInd/>
              <w:spacing w:line="240" w:lineRule="auto"/>
              <w:jc w:val="left"/>
            </w:pPr>
            <w:r w:rsidRPr="00791F5C">
              <w:t> </w:t>
            </w:r>
          </w:p>
        </w:tc>
      </w:tr>
      <w:tr w:rsidR="00791F5C" w:rsidRPr="003B2A35" w14:paraId="7BCBD550" w14:textId="77777777" w:rsidTr="00791F5C">
        <w:tc>
          <w:tcPr>
            <w:tcW w:w="242" w:type="pct"/>
            <w:shd w:val="clear" w:color="auto" w:fill="auto"/>
          </w:tcPr>
          <w:p w14:paraId="33A7B09D" w14:textId="068CFA79" w:rsidR="00791F5C" w:rsidRPr="00687C3F" w:rsidRDefault="00791F5C" w:rsidP="00494621">
            <w:pPr>
              <w:widowControl/>
              <w:adjustRightInd/>
              <w:spacing w:line="240" w:lineRule="auto"/>
              <w:jc w:val="left"/>
            </w:pPr>
            <w:r w:rsidRPr="00791F5C">
              <w:t>4</w:t>
            </w:r>
          </w:p>
        </w:tc>
        <w:tc>
          <w:tcPr>
            <w:tcW w:w="877" w:type="pct"/>
            <w:shd w:val="clear" w:color="auto" w:fill="auto"/>
          </w:tcPr>
          <w:p w14:paraId="432F44A9" w14:textId="6971B13F" w:rsidR="00791F5C" w:rsidRPr="00687C3F" w:rsidRDefault="00791F5C" w:rsidP="00494621">
            <w:pPr>
              <w:widowControl/>
              <w:adjustRightInd/>
              <w:spacing w:line="240" w:lineRule="auto"/>
              <w:jc w:val="left"/>
            </w:pPr>
            <w:r w:rsidRPr="00791F5C">
              <w:t>Наименование значения справочника</w:t>
            </w:r>
          </w:p>
        </w:tc>
        <w:tc>
          <w:tcPr>
            <w:tcW w:w="925" w:type="pct"/>
            <w:shd w:val="clear" w:color="auto" w:fill="auto"/>
          </w:tcPr>
          <w:p w14:paraId="0769E821" w14:textId="49A9AE0E" w:rsidR="00791F5C" w:rsidRPr="00687C3F" w:rsidRDefault="00791F5C" w:rsidP="00494621">
            <w:pPr>
              <w:widowControl/>
              <w:adjustRightInd/>
              <w:spacing w:line="240" w:lineRule="auto"/>
              <w:jc w:val="left"/>
            </w:pPr>
            <w:r w:rsidRPr="00791F5C">
              <w:t>Расположено в схеме БД "asu_dtp_fed_2012"</w:t>
            </w:r>
          </w:p>
        </w:tc>
        <w:tc>
          <w:tcPr>
            <w:tcW w:w="585" w:type="pct"/>
            <w:shd w:val="clear" w:color="auto" w:fill="auto"/>
          </w:tcPr>
          <w:p w14:paraId="04FB0093" w14:textId="0D8725B5" w:rsidR="00791F5C" w:rsidRPr="00687C3F" w:rsidRDefault="00791F5C" w:rsidP="00494621">
            <w:pPr>
              <w:widowControl/>
              <w:adjustRightInd/>
              <w:spacing w:line="240" w:lineRule="auto"/>
              <w:jc w:val="left"/>
            </w:pPr>
            <w:r w:rsidRPr="00791F5C">
              <w:t>character varying</w:t>
            </w:r>
          </w:p>
        </w:tc>
        <w:tc>
          <w:tcPr>
            <w:tcW w:w="439" w:type="pct"/>
            <w:shd w:val="clear" w:color="auto" w:fill="auto"/>
          </w:tcPr>
          <w:p w14:paraId="2C51BEED" w14:textId="14BE4355" w:rsidR="00791F5C" w:rsidRPr="00687C3F" w:rsidRDefault="00791F5C" w:rsidP="00494621">
            <w:pPr>
              <w:widowControl/>
              <w:adjustRightInd/>
              <w:spacing w:line="240" w:lineRule="auto"/>
              <w:jc w:val="left"/>
            </w:pPr>
            <w:r w:rsidRPr="00791F5C">
              <w:t>нет</w:t>
            </w:r>
          </w:p>
        </w:tc>
        <w:tc>
          <w:tcPr>
            <w:tcW w:w="633" w:type="pct"/>
            <w:shd w:val="clear" w:color="auto" w:fill="auto"/>
          </w:tcPr>
          <w:p w14:paraId="5716546D" w14:textId="6229DEA8" w:rsidR="00791F5C" w:rsidRPr="00687C3F" w:rsidRDefault="00791F5C" w:rsidP="00494621">
            <w:pPr>
              <w:widowControl/>
              <w:adjustRightInd/>
              <w:spacing w:line="240" w:lineRule="auto"/>
              <w:jc w:val="left"/>
            </w:pPr>
            <w:r w:rsidRPr="00791F5C">
              <w:t>name</w:t>
            </w:r>
          </w:p>
        </w:tc>
        <w:tc>
          <w:tcPr>
            <w:tcW w:w="731" w:type="pct"/>
            <w:shd w:val="clear" w:color="auto" w:fill="auto"/>
          </w:tcPr>
          <w:p w14:paraId="0EB1BAA2" w14:textId="7B4FB782" w:rsidR="00791F5C" w:rsidRPr="00687C3F" w:rsidRDefault="00791F5C" w:rsidP="00494621">
            <w:pPr>
              <w:widowControl/>
              <w:adjustRightInd/>
              <w:spacing w:line="240" w:lineRule="auto"/>
              <w:jc w:val="left"/>
            </w:pPr>
            <w:r w:rsidRPr="00791F5C">
              <w:t>s_har</w:t>
            </w:r>
          </w:p>
        </w:tc>
        <w:tc>
          <w:tcPr>
            <w:tcW w:w="568" w:type="pct"/>
            <w:shd w:val="clear" w:color="auto" w:fill="auto"/>
          </w:tcPr>
          <w:p w14:paraId="535194F1" w14:textId="3C3FE652" w:rsidR="00791F5C" w:rsidRPr="00687C3F" w:rsidRDefault="00791F5C" w:rsidP="00494621">
            <w:pPr>
              <w:widowControl/>
              <w:adjustRightInd/>
              <w:spacing w:line="240" w:lineRule="auto"/>
              <w:jc w:val="left"/>
            </w:pPr>
            <w:r w:rsidRPr="00791F5C">
              <w:t> </w:t>
            </w:r>
          </w:p>
        </w:tc>
      </w:tr>
    </w:tbl>
    <w:p w14:paraId="55C35041" w14:textId="77777777" w:rsidR="00412F00" w:rsidRDefault="00412F00" w:rsidP="00494621">
      <w:pPr>
        <w:rPr>
          <w:rFonts w:eastAsia="Calibri"/>
        </w:rPr>
      </w:pPr>
    </w:p>
    <w:p w14:paraId="40EAA08F" w14:textId="7A9E4E86" w:rsidR="00412F00" w:rsidRDefault="00412F00"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54</w:t>
      </w:r>
      <w:r>
        <w:rPr>
          <w:noProof/>
        </w:rPr>
        <w:fldChar w:fldCharType="end"/>
      </w:r>
      <w:r>
        <w:t xml:space="preserve"> – </w:t>
      </w:r>
      <w:r w:rsidR="002F1502" w:rsidRPr="002F1502">
        <w:t>Справочник "Образование"</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552"/>
        <w:gridCol w:w="2692"/>
        <w:gridCol w:w="1702"/>
        <w:gridCol w:w="1277"/>
        <w:gridCol w:w="1842"/>
        <w:gridCol w:w="2127"/>
        <w:gridCol w:w="1653"/>
      </w:tblGrid>
      <w:tr w:rsidR="00412F00" w:rsidRPr="003B2A35" w14:paraId="6E1D7CA7" w14:textId="77777777" w:rsidTr="002F1502">
        <w:trPr>
          <w:tblHeader/>
        </w:trPr>
        <w:tc>
          <w:tcPr>
            <w:tcW w:w="242" w:type="pct"/>
            <w:shd w:val="pct15" w:color="auto" w:fill="auto"/>
            <w:hideMark/>
          </w:tcPr>
          <w:p w14:paraId="041E6AB7"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1DF09D03"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925" w:type="pct"/>
            <w:shd w:val="pct15" w:color="auto" w:fill="auto"/>
            <w:hideMark/>
          </w:tcPr>
          <w:p w14:paraId="32C44E36"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585" w:type="pct"/>
            <w:shd w:val="pct15" w:color="auto" w:fill="auto"/>
            <w:hideMark/>
          </w:tcPr>
          <w:p w14:paraId="2FF94A74"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09AA2002"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5E9A945D"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6B3A90FE"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40D95EFA"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2F1502" w:rsidRPr="003B2A35" w14:paraId="5D6FAEDD" w14:textId="77777777" w:rsidTr="002F1502">
        <w:tc>
          <w:tcPr>
            <w:tcW w:w="242" w:type="pct"/>
            <w:shd w:val="clear" w:color="auto" w:fill="auto"/>
          </w:tcPr>
          <w:p w14:paraId="7D8E69E7" w14:textId="4AB541C1" w:rsidR="002F1502" w:rsidRPr="00687C3F" w:rsidRDefault="002F1502" w:rsidP="00494621">
            <w:pPr>
              <w:widowControl/>
              <w:adjustRightInd/>
              <w:spacing w:line="240" w:lineRule="auto"/>
              <w:jc w:val="left"/>
            </w:pPr>
            <w:r w:rsidRPr="002F1502">
              <w:t>1</w:t>
            </w:r>
          </w:p>
        </w:tc>
        <w:tc>
          <w:tcPr>
            <w:tcW w:w="877" w:type="pct"/>
            <w:shd w:val="clear" w:color="auto" w:fill="auto"/>
          </w:tcPr>
          <w:p w14:paraId="5B81B0D6" w14:textId="26A85445" w:rsidR="002F1502" w:rsidRPr="00687C3F" w:rsidRDefault="002F1502" w:rsidP="00494621">
            <w:pPr>
              <w:widowControl/>
              <w:adjustRightInd/>
              <w:spacing w:line="240" w:lineRule="auto"/>
              <w:jc w:val="left"/>
            </w:pPr>
            <w:r w:rsidRPr="002F1502">
              <w:t>Уникальный идентификатор записи справочника</w:t>
            </w:r>
          </w:p>
        </w:tc>
        <w:tc>
          <w:tcPr>
            <w:tcW w:w="925" w:type="pct"/>
            <w:shd w:val="clear" w:color="auto" w:fill="auto"/>
          </w:tcPr>
          <w:p w14:paraId="1969ED91" w14:textId="22B595AA" w:rsidR="002F1502" w:rsidRPr="00687C3F" w:rsidRDefault="002F1502" w:rsidP="00494621">
            <w:pPr>
              <w:widowControl/>
              <w:adjustRightInd/>
              <w:spacing w:line="240" w:lineRule="auto"/>
              <w:jc w:val="left"/>
            </w:pPr>
            <w:r w:rsidRPr="002F1502">
              <w:t>Расположено в схеме БД "asu_dtp_fed_2012"</w:t>
            </w:r>
          </w:p>
        </w:tc>
        <w:tc>
          <w:tcPr>
            <w:tcW w:w="585" w:type="pct"/>
            <w:shd w:val="clear" w:color="auto" w:fill="auto"/>
          </w:tcPr>
          <w:p w14:paraId="0FCB95C4" w14:textId="2B3B4FE2" w:rsidR="002F1502" w:rsidRPr="00687C3F" w:rsidRDefault="002F1502" w:rsidP="00494621">
            <w:pPr>
              <w:widowControl/>
              <w:adjustRightInd/>
              <w:spacing w:line="240" w:lineRule="auto"/>
              <w:jc w:val="left"/>
            </w:pPr>
            <w:r w:rsidRPr="002F1502">
              <w:t>integer</w:t>
            </w:r>
          </w:p>
        </w:tc>
        <w:tc>
          <w:tcPr>
            <w:tcW w:w="439" w:type="pct"/>
            <w:shd w:val="clear" w:color="auto" w:fill="auto"/>
          </w:tcPr>
          <w:p w14:paraId="103D3BA0" w14:textId="1D7462A0" w:rsidR="002F1502" w:rsidRPr="00687C3F" w:rsidRDefault="002F1502" w:rsidP="00494621">
            <w:pPr>
              <w:widowControl/>
              <w:adjustRightInd/>
              <w:spacing w:line="240" w:lineRule="auto"/>
              <w:jc w:val="left"/>
            </w:pPr>
            <w:r w:rsidRPr="002F1502">
              <w:t>да</w:t>
            </w:r>
          </w:p>
        </w:tc>
        <w:tc>
          <w:tcPr>
            <w:tcW w:w="633" w:type="pct"/>
            <w:shd w:val="clear" w:color="auto" w:fill="auto"/>
          </w:tcPr>
          <w:p w14:paraId="18251E2D" w14:textId="14F85F95" w:rsidR="002F1502" w:rsidRPr="00687C3F" w:rsidRDefault="002F1502" w:rsidP="00494621">
            <w:pPr>
              <w:widowControl/>
              <w:adjustRightInd/>
              <w:spacing w:line="240" w:lineRule="auto"/>
              <w:jc w:val="left"/>
            </w:pPr>
            <w:r w:rsidRPr="002F1502">
              <w:t>id</w:t>
            </w:r>
          </w:p>
        </w:tc>
        <w:tc>
          <w:tcPr>
            <w:tcW w:w="731" w:type="pct"/>
            <w:shd w:val="clear" w:color="auto" w:fill="auto"/>
          </w:tcPr>
          <w:p w14:paraId="63036EE6" w14:textId="1777873C" w:rsidR="002F1502" w:rsidRPr="00687C3F" w:rsidRDefault="002F1502" w:rsidP="00494621">
            <w:pPr>
              <w:widowControl/>
              <w:adjustRightInd/>
              <w:spacing w:line="240" w:lineRule="auto"/>
              <w:jc w:val="left"/>
            </w:pPr>
            <w:r w:rsidRPr="002F1502">
              <w:t>s_education</w:t>
            </w:r>
          </w:p>
        </w:tc>
        <w:tc>
          <w:tcPr>
            <w:tcW w:w="568" w:type="pct"/>
            <w:shd w:val="clear" w:color="auto" w:fill="auto"/>
          </w:tcPr>
          <w:p w14:paraId="15C2637F" w14:textId="5F8BD3CC" w:rsidR="002F1502" w:rsidRPr="00687C3F" w:rsidRDefault="002F1502" w:rsidP="00494621">
            <w:pPr>
              <w:widowControl/>
              <w:adjustRightInd/>
              <w:spacing w:line="240" w:lineRule="auto"/>
              <w:jc w:val="left"/>
            </w:pPr>
            <w:r w:rsidRPr="002F1502">
              <w:t> </w:t>
            </w:r>
          </w:p>
        </w:tc>
      </w:tr>
      <w:tr w:rsidR="002F1502" w:rsidRPr="003B2A35" w14:paraId="47135961" w14:textId="77777777" w:rsidTr="002F1502">
        <w:tc>
          <w:tcPr>
            <w:tcW w:w="242" w:type="pct"/>
            <w:shd w:val="clear" w:color="auto" w:fill="auto"/>
          </w:tcPr>
          <w:p w14:paraId="2094492D" w14:textId="1249327F" w:rsidR="002F1502" w:rsidRPr="00687C3F" w:rsidRDefault="002F1502" w:rsidP="00494621">
            <w:pPr>
              <w:widowControl/>
              <w:adjustRightInd/>
              <w:spacing w:line="240" w:lineRule="auto"/>
              <w:jc w:val="left"/>
            </w:pPr>
            <w:r w:rsidRPr="002F1502">
              <w:t>2</w:t>
            </w:r>
          </w:p>
        </w:tc>
        <w:tc>
          <w:tcPr>
            <w:tcW w:w="877" w:type="pct"/>
            <w:shd w:val="clear" w:color="auto" w:fill="auto"/>
          </w:tcPr>
          <w:p w14:paraId="73C8049B" w14:textId="1D22EF81" w:rsidR="002F1502" w:rsidRPr="00687C3F" w:rsidRDefault="002F1502" w:rsidP="00494621">
            <w:pPr>
              <w:widowControl/>
              <w:adjustRightInd/>
              <w:spacing w:line="240" w:lineRule="auto"/>
              <w:jc w:val="left"/>
            </w:pPr>
            <w:r w:rsidRPr="002F1502">
              <w:t>Идентификатор родителя   записи справочника</w:t>
            </w:r>
          </w:p>
        </w:tc>
        <w:tc>
          <w:tcPr>
            <w:tcW w:w="925" w:type="pct"/>
            <w:shd w:val="clear" w:color="auto" w:fill="auto"/>
          </w:tcPr>
          <w:p w14:paraId="5B65B687" w14:textId="604AF8A2" w:rsidR="002F1502" w:rsidRPr="00687C3F" w:rsidRDefault="002F1502" w:rsidP="00494621">
            <w:pPr>
              <w:widowControl/>
              <w:adjustRightInd/>
              <w:spacing w:line="240" w:lineRule="auto"/>
              <w:jc w:val="left"/>
            </w:pPr>
            <w:r w:rsidRPr="002F1502">
              <w:t>Расположено в схеме БД "asu_dtp_fed_2012"</w:t>
            </w:r>
          </w:p>
        </w:tc>
        <w:tc>
          <w:tcPr>
            <w:tcW w:w="585" w:type="pct"/>
            <w:shd w:val="clear" w:color="auto" w:fill="auto"/>
          </w:tcPr>
          <w:p w14:paraId="68183B92" w14:textId="373157B6" w:rsidR="002F1502" w:rsidRPr="00687C3F" w:rsidRDefault="002F1502" w:rsidP="00494621">
            <w:pPr>
              <w:widowControl/>
              <w:adjustRightInd/>
              <w:spacing w:line="240" w:lineRule="auto"/>
              <w:jc w:val="left"/>
            </w:pPr>
            <w:r w:rsidRPr="002F1502">
              <w:t>integer</w:t>
            </w:r>
          </w:p>
        </w:tc>
        <w:tc>
          <w:tcPr>
            <w:tcW w:w="439" w:type="pct"/>
            <w:shd w:val="clear" w:color="auto" w:fill="auto"/>
          </w:tcPr>
          <w:p w14:paraId="04B24AC7" w14:textId="7AFEBA6E" w:rsidR="002F1502" w:rsidRPr="00687C3F" w:rsidRDefault="002F1502" w:rsidP="00494621">
            <w:pPr>
              <w:widowControl/>
              <w:adjustRightInd/>
              <w:spacing w:line="240" w:lineRule="auto"/>
              <w:jc w:val="left"/>
            </w:pPr>
            <w:r w:rsidRPr="002F1502">
              <w:t>нет</w:t>
            </w:r>
          </w:p>
        </w:tc>
        <w:tc>
          <w:tcPr>
            <w:tcW w:w="633" w:type="pct"/>
            <w:shd w:val="clear" w:color="auto" w:fill="auto"/>
          </w:tcPr>
          <w:p w14:paraId="46EB55A3" w14:textId="1942FB95" w:rsidR="002F1502" w:rsidRPr="00687C3F" w:rsidRDefault="002F1502" w:rsidP="00494621">
            <w:pPr>
              <w:widowControl/>
              <w:adjustRightInd/>
              <w:spacing w:line="240" w:lineRule="auto"/>
              <w:jc w:val="left"/>
            </w:pPr>
            <w:r w:rsidRPr="002F1502">
              <w:t>owner</w:t>
            </w:r>
          </w:p>
        </w:tc>
        <w:tc>
          <w:tcPr>
            <w:tcW w:w="731" w:type="pct"/>
            <w:shd w:val="clear" w:color="auto" w:fill="auto"/>
          </w:tcPr>
          <w:p w14:paraId="4D412189" w14:textId="39BA5314" w:rsidR="002F1502" w:rsidRPr="00687C3F" w:rsidRDefault="002F1502" w:rsidP="00494621">
            <w:pPr>
              <w:widowControl/>
              <w:adjustRightInd/>
              <w:spacing w:line="240" w:lineRule="auto"/>
              <w:jc w:val="left"/>
            </w:pPr>
            <w:r w:rsidRPr="002F1502">
              <w:t>s_education</w:t>
            </w:r>
          </w:p>
        </w:tc>
        <w:tc>
          <w:tcPr>
            <w:tcW w:w="568" w:type="pct"/>
            <w:shd w:val="clear" w:color="auto" w:fill="auto"/>
          </w:tcPr>
          <w:p w14:paraId="56B05E02" w14:textId="3C11F8D6" w:rsidR="002F1502" w:rsidRPr="00687C3F" w:rsidRDefault="002F1502" w:rsidP="00494621">
            <w:pPr>
              <w:widowControl/>
              <w:adjustRightInd/>
              <w:spacing w:line="240" w:lineRule="auto"/>
              <w:jc w:val="left"/>
            </w:pPr>
            <w:r w:rsidRPr="002F1502">
              <w:t> </w:t>
            </w:r>
          </w:p>
        </w:tc>
      </w:tr>
      <w:tr w:rsidR="002F1502" w:rsidRPr="003B2A35" w14:paraId="3EAFAB0E" w14:textId="77777777" w:rsidTr="002F1502">
        <w:tc>
          <w:tcPr>
            <w:tcW w:w="242" w:type="pct"/>
            <w:shd w:val="clear" w:color="auto" w:fill="auto"/>
          </w:tcPr>
          <w:p w14:paraId="4C58B23C" w14:textId="18840A07" w:rsidR="002F1502" w:rsidRPr="00687C3F" w:rsidRDefault="002F1502" w:rsidP="00494621">
            <w:pPr>
              <w:widowControl/>
              <w:adjustRightInd/>
              <w:spacing w:line="240" w:lineRule="auto"/>
              <w:jc w:val="left"/>
            </w:pPr>
            <w:r w:rsidRPr="002F1502">
              <w:t>3</w:t>
            </w:r>
          </w:p>
        </w:tc>
        <w:tc>
          <w:tcPr>
            <w:tcW w:w="877" w:type="pct"/>
            <w:shd w:val="clear" w:color="auto" w:fill="auto"/>
          </w:tcPr>
          <w:p w14:paraId="01BA7307" w14:textId="1C8171AE" w:rsidR="002F1502" w:rsidRPr="00687C3F" w:rsidRDefault="002F1502" w:rsidP="00494621">
            <w:pPr>
              <w:widowControl/>
              <w:adjustRightInd/>
              <w:spacing w:line="240" w:lineRule="auto"/>
              <w:jc w:val="left"/>
            </w:pPr>
            <w:r w:rsidRPr="002F1502">
              <w:t>Код значения справочника</w:t>
            </w:r>
          </w:p>
        </w:tc>
        <w:tc>
          <w:tcPr>
            <w:tcW w:w="925" w:type="pct"/>
            <w:shd w:val="clear" w:color="auto" w:fill="auto"/>
          </w:tcPr>
          <w:p w14:paraId="68DB951A" w14:textId="2CF2F076" w:rsidR="002F1502" w:rsidRPr="00687C3F" w:rsidRDefault="002F1502" w:rsidP="00494621">
            <w:pPr>
              <w:widowControl/>
              <w:adjustRightInd/>
              <w:spacing w:line="240" w:lineRule="auto"/>
              <w:jc w:val="left"/>
            </w:pPr>
            <w:r w:rsidRPr="002F1502">
              <w:t>Расположено в схеме БД "asu_dtp_fed_2012"</w:t>
            </w:r>
          </w:p>
        </w:tc>
        <w:tc>
          <w:tcPr>
            <w:tcW w:w="585" w:type="pct"/>
            <w:shd w:val="clear" w:color="auto" w:fill="auto"/>
          </w:tcPr>
          <w:p w14:paraId="4AF4042D" w14:textId="7EFFA6F2" w:rsidR="002F1502" w:rsidRPr="00687C3F" w:rsidRDefault="002F1502" w:rsidP="00494621">
            <w:pPr>
              <w:widowControl/>
              <w:adjustRightInd/>
              <w:spacing w:line="240" w:lineRule="auto"/>
              <w:jc w:val="left"/>
            </w:pPr>
            <w:r w:rsidRPr="002F1502">
              <w:t>character varying</w:t>
            </w:r>
          </w:p>
        </w:tc>
        <w:tc>
          <w:tcPr>
            <w:tcW w:w="439" w:type="pct"/>
            <w:shd w:val="clear" w:color="auto" w:fill="auto"/>
          </w:tcPr>
          <w:p w14:paraId="0E511B40" w14:textId="30B48814" w:rsidR="002F1502" w:rsidRPr="00687C3F" w:rsidRDefault="002F1502" w:rsidP="00494621">
            <w:pPr>
              <w:widowControl/>
              <w:adjustRightInd/>
              <w:spacing w:line="240" w:lineRule="auto"/>
              <w:jc w:val="left"/>
            </w:pPr>
            <w:r w:rsidRPr="002F1502">
              <w:t>нет</w:t>
            </w:r>
          </w:p>
        </w:tc>
        <w:tc>
          <w:tcPr>
            <w:tcW w:w="633" w:type="pct"/>
            <w:shd w:val="clear" w:color="auto" w:fill="auto"/>
          </w:tcPr>
          <w:p w14:paraId="588F251D" w14:textId="18D52BFA" w:rsidR="002F1502" w:rsidRPr="00687C3F" w:rsidRDefault="002F1502" w:rsidP="00494621">
            <w:pPr>
              <w:widowControl/>
              <w:adjustRightInd/>
              <w:spacing w:line="240" w:lineRule="auto"/>
              <w:jc w:val="left"/>
            </w:pPr>
            <w:r w:rsidRPr="002F1502">
              <w:t>code</w:t>
            </w:r>
          </w:p>
        </w:tc>
        <w:tc>
          <w:tcPr>
            <w:tcW w:w="731" w:type="pct"/>
            <w:shd w:val="clear" w:color="auto" w:fill="auto"/>
          </w:tcPr>
          <w:p w14:paraId="068FB297" w14:textId="4504DEF3" w:rsidR="002F1502" w:rsidRPr="00687C3F" w:rsidRDefault="002F1502" w:rsidP="00494621">
            <w:pPr>
              <w:widowControl/>
              <w:adjustRightInd/>
              <w:spacing w:line="240" w:lineRule="auto"/>
              <w:jc w:val="left"/>
            </w:pPr>
            <w:r w:rsidRPr="002F1502">
              <w:t>s_education</w:t>
            </w:r>
          </w:p>
        </w:tc>
        <w:tc>
          <w:tcPr>
            <w:tcW w:w="568" w:type="pct"/>
            <w:shd w:val="clear" w:color="auto" w:fill="auto"/>
          </w:tcPr>
          <w:p w14:paraId="51C2F14B" w14:textId="66E9F4E7" w:rsidR="002F1502" w:rsidRPr="00687C3F" w:rsidRDefault="002F1502" w:rsidP="00494621">
            <w:pPr>
              <w:widowControl/>
              <w:adjustRightInd/>
              <w:spacing w:line="240" w:lineRule="auto"/>
              <w:jc w:val="left"/>
            </w:pPr>
            <w:r w:rsidRPr="002F1502">
              <w:t> </w:t>
            </w:r>
          </w:p>
        </w:tc>
      </w:tr>
      <w:tr w:rsidR="002F1502" w:rsidRPr="003B2A35" w14:paraId="170F9C25" w14:textId="77777777" w:rsidTr="002F1502">
        <w:tc>
          <w:tcPr>
            <w:tcW w:w="242" w:type="pct"/>
            <w:shd w:val="clear" w:color="auto" w:fill="auto"/>
          </w:tcPr>
          <w:p w14:paraId="744205A2" w14:textId="38653FF3" w:rsidR="002F1502" w:rsidRPr="00687C3F" w:rsidRDefault="002F1502" w:rsidP="00494621">
            <w:pPr>
              <w:widowControl/>
              <w:adjustRightInd/>
              <w:spacing w:line="240" w:lineRule="auto"/>
              <w:jc w:val="left"/>
            </w:pPr>
            <w:r w:rsidRPr="002F1502">
              <w:t>4</w:t>
            </w:r>
          </w:p>
        </w:tc>
        <w:tc>
          <w:tcPr>
            <w:tcW w:w="877" w:type="pct"/>
            <w:shd w:val="clear" w:color="auto" w:fill="auto"/>
          </w:tcPr>
          <w:p w14:paraId="23DF17FB" w14:textId="1F5314B0" w:rsidR="002F1502" w:rsidRPr="00687C3F" w:rsidRDefault="002F1502" w:rsidP="00494621">
            <w:pPr>
              <w:widowControl/>
              <w:adjustRightInd/>
              <w:spacing w:line="240" w:lineRule="auto"/>
              <w:jc w:val="left"/>
            </w:pPr>
            <w:r w:rsidRPr="002F1502">
              <w:t>Наименование значения справочника</w:t>
            </w:r>
          </w:p>
        </w:tc>
        <w:tc>
          <w:tcPr>
            <w:tcW w:w="925" w:type="pct"/>
            <w:shd w:val="clear" w:color="auto" w:fill="auto"/>
          </w:tcPr>
          <w:p w14:paraId="40A7C30A" w14:textId="514D5B62" w:rsidR="002F1502" w:rsidRPr="00687C3F" w:rsidRDefault="002F1502" w:rsidP="00494621">
            <w:pPr>
              <w:widowControl/>
              <w:adjustRightInd/>
              <w:spacing w:line="240" w:lineRule="auto"/>
              <w:jc w:val="left"/>
            </w:pPr>
            <w:r w:rsidRPr="002F1502">
              <w:t>Расположено в схеме БД "asu_dtp_fed_2012"</w:t>
            </w:r>
          </w:p>
        </w:tc>
        <w:tc>
          <w:tcPr>
            <w:tcW w:w="585" w:type="pct"/>
            <w:shd w:val="clear" w:color="auto" w:fill="auto"/>
          </w:tcPr>
          <w:p w14:paraId="7EF21BB7" w14:textId="1FB7A854" w:rsidR="002F1502" w:rsidRPr="00687C3F" w:rsidRDefault="002F1502" w:rsidP="00494621">
            <w:pPr>
              <w:widowControl/>
              <w:adjustRightInd/>
              <w:spacing w:line="240" w:lineRule="auto"/>
              <w:jc w:val="left"/>
            </w:pPr>
            <w:r w:rsidRPr="002F1502">
              <w:t>character varying</w:t>
            </w:r>
          </w:p>
        </w:tc>
        <w:tc>
          <w:tcPr>
            <w:tcW w:w="439" w:type="pct"/>
            <w:shd w:val="clear" w:color="auto" w:fill="auto"/>
          </w:tcPr>
          <w:p w14:paraId="291E2774" w14:textId="63C15D4E" w:rsidR="002F1502" w:rsidRPr="00687C3F" w:rsidRDefault="002F1502" w:rsidP="00494621">
            <w:pPr>
              <w:widowControl/>
              <w:adjustRightInd/>
              <w:spacing w:line="240" w:lineRule="auto"/>
              <w:jc w:val="left"/>
            </w:pPr>
            <w:r w:rsidRPr="002F1502">
              <w:t>нет</w:t>
            </w:r>
          </w:p>
        </w:tc>
        <w:tc>
          <w:tcPr>
            <w:tcW w:w="633" w:type="pct"/>
            <w:shd w:val="clear" w:color="auto" w:fill="auto"/>
          </w:tcPr>
          <w:p w14:paraId="04DC5D3E" w14:textId="0C255B6C" w:rsidR="002F1502" w:rsidRPr="00687C3F" w:rsidRDefault="002F1502" w:rsidP="00494621">
            <w:pPr>
              <w:widowControl/>
              <w:adjustRightInd/>
              <w:spacing w:line="240" w:lineRule="auto"/>
              <w:jc w:val="left"/>
            </w:pPr>
            <w:r w:rsidRPr="002F1502">
              <w:t>name</w:t>
            </w:r>
          </w:p>
        </w:tc>
        <w:tc>
          <w:tcPr>
            <w:tcW w:w="731" w:type="pct"/>
            <w:shd w:val="clear" w:color="auto" w:fill="auto"/>
          </w:tcPr>
          <w:p w14:paraId="14F1CDAC" w14:textId="1030E8CC" w:rsidR="002F1502" w:rsidRPr="00687C3F" w:rsidRDefault="002F1502" w:rsidP="00494621">
            <w:pPr>
              <w:widowControl/>
              <w:adjustRightInd/>
              <w:spacing w:line="240" w:lineRule="auto"/>
              <w:jc w:val="left"/>
            </w:pPr>
            <w:r w:rsidRPr="002F1502">
              <w:t>s_education</w:t>
            </w:r>
          </w:p>
        </w:tc>
        <w:tc>
          <w:tcPr>
            <w:tcW w:w="568" w:type="pct"/>
            <w:shd w:val="clear" w:color="auto" w:fill="auto"/>
          </w:tcPr>
          <w:p w14:paraId="1B6BF12A" w14:textId="3F5F942E" w:rsidR="002F1502" w:rsidRPr="00687C3F" w:rsidRDefault="002F1502" w:rsidP="00494621">
            <w:pPr>
              <w:widowControl/>
              <w:adjustRightInd/>
              <w:spacing w:line="240" w:lineRule="auto"/>
              <w:jc w:val="left"/>
            </w:pPr>
            <w:r w:rsidRPr="002F1502">
              <w:t> </w:t>
            </w:r>
          </w:p>
        </w:tc>
      </w:tr>
    </w:tbl>
    <w:p w14:paraId="26C7CBAF" w14:textId="77777777" w:rsidR="00412F00" w:rsidRDefault="00412F00" w:rsidP="00494621">
      <w:pPr>
        <w:rPr>
          <w:rFonts w:eastAsia="Calibri"/>
        </w:rPr>
      </w:pPr>
    </w:p>
    <w:p w14:paraId="2EB3A58A" w14:textId="1AF778BA" w:rsidR="00412F00" w:rsidRDefault="00412F00"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55</w:t>
      </w:r>
      <w:r>
        <w:rPr>
          <w:noProof/>
        </w:rPr>
        <w:fldChar w:fldCharType="end"/>
      </w:r>
      <w:r>
        <w:t xml:space="preserve"> – </w:t>
      </w:r>
      <w:r w:rsidR="0042373C" w:rsidRPr="0042373C">
        <w:t>Справочник "Семейное положение"</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552"/>
        <w:gridCol w:w="2692"/>
        <w:gridCol w:w="1702"/>
        <w:gridCol w:w="1277"/>
        <w:gridCol w:w="1842"/>
        <w:gridCol w:w="2127"/>
        <w:gridCol w:w="1653"/>
      </w:tblGrid>
      <w:tr w:rsidR="00412F00" w:rsidRPr="003B2A35" w14:paraId="05A08A03" w14:textId="77777777" w:rsidTr="009F540E">
        <w:trPr>
          <w:tblHeader/>
        </w:trPr>
        <w:tc>
          <w:tcPr>
            <w:tcW w:w="242" w:type="pct"/>
            <w:shd w:val="pct15" w:color="auto" w:fill="auto"/>
            <w:hideMark/>
          </w:tcPr>
          <w:p w14:paraId="3CE272AE"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565644FE"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925" w:type="pct"/>
            <w:shd w:val="pct15" w:color="auto" w:fill="auto"/>
            <w:hideMark/>
          </w:tcPr>
          <w:p w14:paraId="46A19E90"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585" w:type="pct"/>
            <w:shd w:val="pct15" w:color="auto" w:fill="auto"/>
            <w:hideMark/>
          </w:tcPr>
          <w:p w14:paraId="414CCF6E"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3ABE95FD"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3C8CDB62"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02C91B97"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7834334A"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42373C" w:rsidRPr="003B2A35" w14:paraId="02FC7748" w14:textId="77777777" w:rsidTr="009F540E">
        <w:tc>
          <w:tcPr>
            <w:tcW w:w="242" w:type="pct"/>
            <w:shd w:val="clear" w:color="auto" w:fill="auto"/>
          </w:tcPr>
          <w:p w14:paraId="2F7DCBE8" w14:textId="5400FEDD" w:rsidR="0042373C" w:rsidRPr="00687C3F" w:rsidRDefault="0042373C" w:rsidP="00494621">
            <w:pPr>
              <w:widowControl/>
              <w:adjustRightInd/>
              <w:spacing w:line="240" w:lineRule="auto"/>
              <w:jc w:val="left"/>
            </w:pPr>
            <w:r w:rsidRPr="0042373C">
              <w:t>1</w:t>
            </w:r>
          </w:p>
        </w:tc>
        <w:tc>
          <w:tcPr>
            <w:tcW w:w="877" w:type="pct"/>
            <w:shd w:val="clear" w:color="auto" w:fill="auto"/>
          </w:tcPr>
          <w:p w14:paraId="08045E2C" w14:textId="453E5294" w:rsidR="0042373C" w:rsidRPr="00687C3F" w:rsidRDefault="0042373C" w:rsidP="00494621">
            <w:pPr>
              <w:widowControl/>
              <w:adjustRightInd/>
              <w:spacing w:line="240" w:lineRule="auto"/>
              <w:jc w:val="left"/>
            </w:pPr>
            <w:r w:rsidRPr="0042373C">
              <w:t>Уникальный идентификатор записи справочника</w:t>
            </w:r>
          </w:p>
        </w:tc>
        <w:tc>
          <w:tcPr>
            <w:tcW w:w="925" w:type="pct"/>
            <w:shd w:val="clear" w:color="auto" w:fill="auto"/>
          </w:tcPr>
          <w:p w14:paraId="2A9D7E20" w14:textId="02F2DFFF" w:rsidR="0042373C" w:rsidRPr="00687C3F" w:rsidRDefault="0042373C" w:rsidP="00494621">
            <w:pPr>
              <w:widowControl/>
              <w:adjustRightInd/>
              <w:spacing w:line="240" w:lineRule="auto"/>
              <w:jc w:val="left"/>
            </w:pPr>
            <w:r w:rsidRPr="0042373C">
              <w:t>Расположено в схеме БД "asu_dtp_fed_2012"</w:t>
            </w:r>
          </w:p>
        </w:tc>
        <w:tc>
          <w:tcPr>
            <w:tcW w:w="585" w:type="pct"/>
            <w:shd w:val="clear" w:color="auto" w:fill="auto"/>
          </w:tcPr>
          <w:p w14:paraId="76FC57AE" w14:textId="3A87E027" w:rsidR="0042373C" w:rsidRPr="00687C3F" w:rsidRDefault="0042373C" w:rsidP="00494621">
            <w:pPr>
              <w:widowControl/>
              <w:adjustRightInd/>
              <w:spacing w:line="240" w:lineRule="auto"/>
              <w:jc w:val="left"/>
            </w:pPr>
            <w:r w:rsidRPr="0042373C">
              <w:t>integer</w:t>
            </w:r>
          </w:p>
        </w:tc>
        <w:tc>
          <w:tcPr>
            <w:tcW w:w="439" w:type="pct"/>
            <w:shd w:val="clear" w:color="auto" w:fill="auto"/>
          </w:tcPr>
          <w:p w14:paraId="49BCA80B" w14:textId="09AEF996" w:rsidR="0042373C" w:rsidRPr="00687C3F" w:rsidRDefault="0042373C" w:rsidP="00494621">
            <w:pPr>
              <w:widowControl/>
              <w:adjustRightInd/>
              <w:spacing w:line="240" w:lineRule="auto"/>
              <w:jc w:val="left"/>
            </w:pPr>
            <w:r w:rsidRPr="0042373C">
              <w:t>да</w:t>
            </w:r>
          </w:p>
        </w:tc>
        <w:tc>
          <w:tcPr>
            <w:tcW w:w="633" w:type="pct"/>
            <w:shd w:val="clear" w:color="auto" w:fill="auto"/>
          </w:tcPr>
          <w:p w14:paraId="65879552" w14:textId="18A9A990" w:rsidR="0042373C" w:rsidRPr="00687C3F" w:rsidRDefault="0042373C" w:rsidP="00494621">
            <w:pPr>
              <w:widowControl/>
              <w:adjustRightInd/>
              <w:spacing w:line="240" w:lineRule="auto"/>
              <w:jc w:val="left"/>
            </w:pPr>
            <w:r w:rsidRPr="0042373C">
              <w:t>id</w:t>
            </w:r>
          </w:p>
        </w:tc>
        <w:tc>
          <w:tcPr>
            <w:tcW w:w="731" w:type="pct"/>
            <w:shd w:val="clear" w:color="auto" w:fill="auto"/>
          </w:tcPr>
          <w:p w14:paraId="1D785723" w14:textId="3FDACA63" w:rsidR="0042373C" w:rsidRPr="00687C3F" w:rsidRDefault="0042373C" w:rsidP="00494621">
            <w:pPr>
              <w:widowControl/>
              <w:adjustRightInd/>
              <w:spacing w:line="240" w:lineRule="auto"/>
              <w:jc w:val="left"/>
            </w:pPr>
            <w:r w:rsidRPr="0042373C">
              <w:t>s_family_status</w:t>
            </w:r>
          </w:p>
        </w:tc>
        <w:tc>
          <w:tcPr>
            <w:tcW w:w="568" w:type="pct"/>
            <w:shd w:val="clear" w:color="auto" w:fill="auto"/>
          </w:tcPr>
          <w:p w14:paraId="2CB3A638" w14:textId="4792FFF9" w:rsidR="0042373C" w:rsidRPr="00687C3F" w:rsidRDefault="0042373C" w:rsidP="00494621">
            <w:pPr>
              <w:widowControl/>
              <w:adjustRightInd/>
              <w:spacing w:line="240" w:lineRule="auto"/>
              <w:jc w:val="left"/>
            </w:pPr>
            <w:r w:rsidRPr="0042373C">
              <w:t> </w:t>
            </w:r>
          </w:p>
        </w:tc>
      </w:tr>
      <w:tr w:rsidR="0042373C" w:rsidRPr="003B2A35" w14:paraId="42DEE6CF" w14:textId="77777777" w:rsidTr="009F540E">
        <w:tc>
          <w:tcPr>
            <w:tcW w:w="242" w:type="pct"/>
            <w:shd w:val="clear" w:color="auto" w:fill="auto"/>
          </w:tcPr>
          <w:p w14:paraId="2A78BCD4" w14:textId="6D72BC49" w:rsidR="0042373C" w:rsidRPr="00687C3F" w:rsidRDefault="0042373C" w:rsidP="00494621">
            <w:pPr>
              <w:widowControl/>
              <w:adjustRightInd/>
              <w:spacing w:line="240" w:lineRule="auto"/>
              <w:jc w:val="left"/>
            </w:pPr>
            <w:r w:rsidRPr="0042373C">
              <w:t>2</w:t>
            </w:r>
          </w:p>
        </w:tc>
        <w:tc>
          <w:tcPr>
            <w:tcW w:w="877" w:type="pct"/>
            <w:shd w:val="clear" w:color="auto" w:fill="auto"/>
          </w:tcPr>
          <w:p w14:paraId="74F0E948" w14:textId="78CA7103" w:rsidR="0042373C" w:rsidRPr="00687C3F" w:rsidRDefault="0042373C" w:rsidP="00494621">
            <w:pPr>
              <w:widowControl/>
              <w:adjustRightInd/>
              <w:spacing w:line="240" w:lineRule="auto"/>
              <w:jc w:val="left"/>
            </w:pPr>
            <w:r>
              <w:t xml:space="preserve">Идентификатор родителя </w:t>
            </w:r>
            <w:r w:rsidRPr="0042373C">
              <w:t>записи справочника</w:t>
            </w:r>
          </w:p>
        </w:tc>
        <w:tc>
          <w:tcPr>
            <w:tcW w:w="925" w:type="pct"/>
            <w:shd w:val="clear" w:color="auto" w:fill="auto"/>
          </w:tcPr>
          <w:p w14:paraId="59325EF3" w14:textId="65CCF470" w:rsidR="0042373C" w:rsidRPr="00687C3F" w:rsidRDefault="0042373C" w:rsidP="00494621">
            <w:pPr>
              <w:widowControl/>
              <w:adjustRightInd/>
              <w:spacing w:line="240" w:lineRule="auto"/>
              <w:jc w:val="left"/>
            </w:pPr>
            <w:r w:rsidRPr="0042373C">
              <w:t>Расположено в схеме БД "asu_dtp_fed_2012"</w:t>
            </w:r>
          </w:p>
        </w:tc>
        <w:tc>
          <w:tcPr>
            <w:tcW w:w="585" w:type="pct"/>
            <w:shd w:val="clear" w:color="auto" w:fill="auto"/>
          </w:tcPr>
          <w:p w14:paraId="7C716A6A" w14:textId="02CA5FEE" w:rsidR="0042373C" w:rsidRPr="00687C3F" w:rsidRDefault="0042373C" w:rsidP="00494621">
            <w:pPr>
              <w:widowControl/>
              <w:adjustRightInd/>
              <w:spacing w:line="240" w:lineRule="auto"/>
              <w:jc w:val="left"/>
            </w:pPr>
            <w:r w:rsidRPr="0042373C">
              <w:t>integer</w:t>
            </w:r>
          </w:p>
        </w:tc>
        <w:tc>
          <w:tcPr>
            <w:tcW w:w="439" w:type="pct"/>
            <w:shd w:val="clear" w:color="auto" w:fill="auto"/>
          </w:tcPr>
          <w:p w14:paraId="260C520E" w14:textId="28CEEEE0" w:rsidR="0042373C" w:rsidRPr="00687C3F" w:rsidRDefault="0042373C" w:rsidP="00494621">
            <w:pPr>
              <w:widowControl/>
              <w:adjustRightInd/>
              <w:spacing w:line="240" w:lineRule="auto"/>
              <w:jc w:val="left"/>
            </w:pPr>
            <w:r w:rsidRPr="0042373C">
              <w:t>нет</w:t>
            </w:r>
          </w:p>
        </w:tc>
        <w:tc>
          <w:tcPr>
            <w:tcW w:w="633" w:type="pct"/>
            <w:shd w:val="clear" w:color="auto" w:fill="auto"/>
          </w:tcPr>
          <w:p w14:paraId="41B4AC24" w14:textId="25AED0CF" w:rsidR="0042373C" w:rsidRPr="00687C3F" w:rsidRDefault="0042373C" w:rsidP="00494621">
            <w:pPr>
              <w:widowControl/>
              <w:adjustRightInd/>
              <w:spacing w:line="240" w:lineRule="auto"/>
              <w:jc w:val="left"/>
            </w:pPr>
            <w:r w:rsidRPr="0042373C">
              <w:t>owner</w:t>
            </w:r>
          </w:p>
        </w:tc>
        <w:tc>
          <w:tcPr>
            <w:tcW w:w="731" w:type="pct"/>
            <w:shd w:val="clear" w:color="auto" w:fill="auto"/>
          </w:tcPr>
          <w:p w14:paraId="4B3CBEBD" w14:textId="3E8D5FFA" w:rsidR="0042373C" w:rsidRPr="00687C3F" w:rsidRDefault="0042373C" w:rsidP="00494621">
            <w:pPr>
              <w:widowControl/>
              <w:adjustRightInd/>
              <w:spacing w:line="240" w:lineRule="auto"/>
              <w:jc w:val="left"/>
            </w:pPr>
            <w:r w:rsidRPr="0042373C">
              <w:t>s_family_status</w:t>
            </w:r>
          </w:p>
        </w:tc>
        <w:tc>
          <w:tcPr>
            <w:tcW w:w="568" w:type="pct"/>
            <w:shd w:val="clear" w:color="auto" w:fill="auto"/>
          </w:tcPr>
          <w:p w14:paraId="746E3472" w14:textId="50A7DE4C" w:rsidR="0042373C" w:rsidRPr="00687C3F" w:rsidRDefault="0042373C" w:rsidP="00494621">
            <w:pPr>
              <w:widowControl/>
              <w:adjustRightInd/>
              <w:spacing w:line="240" w:lineRule="auto"/>
              <w:jc w:val="left"/>
            </w:pPr>
            <w:r w:rsidRPr="0042373C">
              <w:t> </w:t>
            </w:r>
          </w:p>
        </w:tc>
      </w:tr>
      <w:tr w:rsidR="0042373C" w:rsidRPr="003B2A35" w14:paraId="25260BCF" w14:textId="77777777" w:rsidTr="009F540E">
        <w:tc>
          <w:tcPr>
            <w:tcW w:w="242" w:type="pct"/>
            <w:shd w:val="clear" w:color="auto" w:fill="auto"/>
          </w:tcPr>
          <w:p w14:paraId="7C497487" w14:textId="5307F9B4" w:rsidR="0042373C" w:rsidRPr="00687C3F" w:rsidRDefault="0042373C" w:rsidP="00494621">
            <w:pPr>
              <w:widowControl/>
              <w:adjustRightInd/>
              <w:spacing w:line="240" w:lineRule="auto"/>
              <w:jc w:val="left"/>
            </w:pPr>
            <w:r w:rsidRPr="0042373C">
              <w:t>3</w:t>
            </w:r>
          </w:p>
        </w:tc>
        <w:tc>
          <w:tcPr>
            <w:tcW w:w="877" w:type="pct"/>
            <w:shd w:val="clear" w:color="auto" w:fill="auto"/>
          </w:tcPr>
          <w:p w14:paraId="29085D60" w14:textId="74033E09" w:rsidR="0042373C" w:rsidRPr="00687C3F" w:rsidRDefault="0042373C" w:rsidP="00494621">
            <w:pPr>
              <w:widowControl/>
              <w:adjustRightInd/>
              <w:spacing w:line="240" w:lineRule="auto"/>
              <w:jc w:val="left"/>
            </w:pPr>
            <w:r w:rsidRPr="0042373C">
              <w:t>Код значения справочника</w:t>
            </w:r>
          </w:p>
        </w:tc>
        <w:tc>
          <w:tcPr>
            <w:tcW w:w="925" w:type="pct"/>
            <w:shd w:val="clear" w:color="auto" w:fill="auto"/>
          </w:tcPr>
          <w:p w14:paraId="40F2E8F1" w14:textId="3B6FE2B2" w:rsidR="0042373C" w:rsidRPr="00687C3F" w:rsidRDefault="0042373C" w:rsidP="00494621">
            <w:pPr>
              <w:widowControl/>
              <w:adjustRightInd/>
              <w:spacing w:line="240" w:lineRule="auto"/>
              <w:jc w:val="left"/>
            </w:pPr>
            <w:r w:rsidRPr="0042373C">
              <w:t>Расположено в схеме БД "asu_dtp_fed_2012"</w:t>
            </w:r>
          </w:p>
        </w:tc>
        <w:tc>
          <w:tcPr>
            <w:tcW w:w="585" w:type="pct"/>
            <w:shd w:val="clear" w:color="auto" w:fill="auto"/>
          </w:tcPr>
          <w:p w14:paraId="41DF40D0" w14:textId="4E589138" w:rsidR="0042373C" w:rsidRPr="00687C3F" w:rsidRDefault="0042373C" w:rsidP="00494621">
            <w:pPr>
              <w:widowControl/>
              <w:adjustRightInd/>
              <w:spacing w:line="240" w:lineRule="auto"/>
              <w:jc w:val="left"/>
            </w:pPr>
            <w:r w:rsidRPr="0042373C">
              <w:t>character varying</w:t>
            </w:r>
          </w:p>
        </w:tc>
        <w:tc>
          <w:tcPr>
            <w:tcW w:w="439" w:type="pct"/>
            <w:shd w:val="clear" w:color="auto" w:fill="auto"/>
          </w:tcPr>
          <w:p w14:paraId="2CC64E8B" w14:textId="36C7E0EB" w:rsidR="0042373C" w:rsidRPr="00687C3F" w:rsidRDefault="0042373C" w:rsidP="00494621">
            <w:pPr>
              <w:widowControl/>
              <w:adjustRightInd/>
              <w:spacing w:line="240" w:lineRule="auto"/>
              <w:jc w:val="left"/>
            </w:pPr>
            <w:r w:rsidRPr="0042373C">
              <w:t>нет</w:t>
            </w:r>
          </w:p>
        </w:tc>
        <w:tc>
          <w:tcPr>
            <w:tcW w:w="633" w:type="pct"/>
            <w:shd w:val="clear" w:color="auto" w:fill="auto"/>
          </w:tcPr>
          <w:p w14:paraId="4EC00250" w14:textId="2D0C6D77" w:rsidR="0042373C" w:rsidRPr="00687C3F" w:rsidRDefault="0042373C" w:rsidP="00494621">
            <w:pPr>
              <w:widowControl/>
              <w:adjustRightInd/>
              <w:spacing w:line="240" w:lineRule="auto"/>
              <w:jc w:val="left"/>
            </w:pPr>
            <w:r w:rsidRPr="0042373C">
              <w:t>code</w:t>
            </w:r>
          </w:p>
        </w:tc>
        <w:tc>
          <w:tcPr>
            <w:tcW w:w="731" w:type="pct"/>
            <w:shd w:val="clear" w:color="auto" w:fill="auto"/>
          </w:tcPr>
          <w:p w14:paraId="37258C68" w14:textId="50D03CC1" w:rsidR="0042373C" w:rsidRPr="00687C3F" w:rsidRDefault="0042373C" w:rsidP="00494621">
            <w:pPr>
              <w:widowControl/>
              <w:adjustRightInd/>
              <w:spacing w:line="240" w:lineRule="auto"/>
              <w:jc w:val="left"/>
            </w:pPr>
            <w:r w:rsidRPr="0042373C">
              <w:t>s_family_status</w:t>
            </w:r>
          </w:p>
        </w:tc>
        <w:tc>
          <w:tcPr>
            <w:tcW w:w="568" w:type="pct"/>
            <w:shd w:val="clear" w:color="auto" w:fill="auto"/>
          </w:tcPr>
          <w:p w14:paraId="3688475A" w14:textId="5FB79FBD" w:rsidR="0042373C" w:rsidRPr="00687C3F" w:rsidRDefault="0042373C" w:rsidP="00494621">
            <w:pPr>
              <w:widowControl/>
              <w:adjustRightInd/>
              <w:spacing w:line="240" w:lineRule="auto"/>
              <w:jc w:val="left"/>
            </w:pPr>
            <w:r w:rsidRPr="0042373C">
              <w:t> </w:t>
            </w:r>
          </w:p>
        </w:tc>
      </w:tr>
      <w:tr w:rsidR="0042373C" w:rsidRPr="003B2A35" w14:paraId="0017F085" w14:textId="77777777" w:rsidTr="009F540E">
        <w:tc>
          <w:tcPr>
            <w:tcW w:w="242" w:type="pct"/>
            <w:shd w:val="clear" w:color="auto" w:fill="auto"/>
          </w:tcPr>
          <w:p w14:paraId="3F9FBBF2" w14:textId="2277F785" w:rsidR="0042373C" w:rsidRPr="00687C3F" w:rsidRDefault="0042373C" w:rsidP="00494621">
            <w:pPr>
              <w:widowControl/>
              <w:adjustRightInd/>
              <w:spacing w:line="240" w:lineRule="auto"/>
              <w:jc w:val="left"/>
            </w:pPr>
            <w:r w:rsidRPr="0042373C">
              <w:t>4</w:t>
            </w:r>
          </w:p>
        </w:tc>
        <w:tc>
          <w:tcPr>
            <w:tcW w:w="877" w:type="pct"/>
            <w:shd w:val="clear" w:color="auto" w:fill="auto"/>
          </w:tcPr>
          <w:p w14:paraId="6DFA1225" w14:textId="6F5F6555" w:rsidR="0042373C" w:rsidRPr="00687C3F" w:rsidRDefault="0042373C" w:rsidP="00494621">
            <w:pPr>
              <w:widowControl/>
              <w:adjustRightInd/>
              <w:spacing w:line="240" w:lineRule="auto"/>
              <w:jc w:val="left"/>
            </w:pPr>
            <w:r w:rsidRPr="0042373C">
              <w:t>Наименование значения справочника</w:t>
            </w:r>
          </w:p>
        </w:tc>
        <w:tc>
          <w:tcPr>
            <w:tcW w:w="925" w:type="pct"/>
            <w:shd w:val="clear" w:color="auto" w:fill="auto"/>
          </w:tcPr>
          <w:p w14:paraId="2D97107A" w14:textId="39BF5AAD" w:rsidR="0042373C" w:rsidRPr="00687C3F" w:rsidRDefault="0042373C" w:rsidP="00494621">
            <w:pPr>
              <w:widowControl/>
              <w:adjustRightInd/>
              <w:spacing w:line="240" w:lineRule="auto"/>
              <w:jc w:val="left"/>
            </w:pPr>
            <w:r w:rsidRPr="0042373C">
              <w:t>Расположено в схеме БД "asu_dtp_fed_2012"</w:t>
            </w:r>
          </w:p>
        </w:tc>
        <w:tc>
          <w:tcPr>
            <w:tcW w:w="585" w:type="pct"/>
            <w:shd w:val="clear" w:color="auto" w:fill="auto"/>
          </w:tcPr>
          <w:p w14:paraId="175FD5B0" w14:textId="7D066ECB" w:rsidR="0042373C" w:rsidRPr="00687C3F" w:rsidRDefault="0042373C" w:rsidP="00494621">
            <w:pPr>
              <w:widowControl/>
              <w:adjustRightInd/>
              <w:spacing w:line="240" w:lineRule="auto"/>
              <w:jc w:val="left"/>
            </w:pPr>
            <w:r w:rsidRPr="0042373C">
              <w:t>character varying</w:t>
            </w:r>
          </w:p>
        </w:tc>
        <w:tc>
          <w:tcPr>
            <w:tcW w:w="439" w:type="pct"/>
            <w:shd w:val="clear" w:color="auto" w:fill="auto"/>
          </w:tcPr>
          <w:p w14:paraId="529591B6" w14:textId="7AD55AAD" w:rsidR="0042373C" w:rsidRPr="00687C3F" w:rsidRDefault="0042373C" w:rsidP="00494621">
            <w:pPr>
              <w:widowControl/>
              <w:adjustRightInd/>
              <w:spacing w:line="240" w:lineRule="auto"/>
              <w:jc w:val="left"/>
            </w:pPr>
            <w:r w:rsidRPr="0042373C">
              <w:t>нет</w:t>
            </w:r>
          </w:p>
        </w:tc>
        <w:tc>
          <w:tcPr>
            <w:tcW w:w="633" w:type="pct"/>
            <w:shd w:val="clear" w:color="auto" w:fill="auto"/>
          </w:tcPr>
          <w:p w14:paraId="4F03C59D" w14:textId="6604A5A4" w:rsidR="0042373C" w:rsidRPr="00687C3F" w:rsidRDefault="0042373C" w:rsidP="00494621">
            <w:pPr>
              <w:widowControl/>
              <w:adjustRightInd/>
              <w:spacing w:line="240" w:lineRule="auto"/>
              <w:jc w:val="left"/>
            </w:pPr>
            <w:r w:rsidRPr="0042373C">
              <w:t>name</w:t>
            </w:r>
          </w:p>
        </w:tc>
        <w:tc>
          <w:tcPr>
            <w:tcW w:w="731" w:type="pct"/>
            <w:shd w:val="clear" w:color="auto" w:fill="auto"/>
          </w:tcPr>
          <w:p w14:paraId="5EC0F159" w14:textId="5B537C16" w:rsidR="0042373C" w:rsidRPr="00687C3F" w:rsidRDefault="0042373C" w:rsidP="00494621">
            <w:pPr>
              <w:widowControl/>
              <w:adjustRightInd/>
              <w:spacing w:line="240" w:lineRule="auto"/>
              <w:jc w:val="left"/>
            </w:pPr>
            <w:r w:rsidRPr="0042373C">
              <w:t>s_family_status</w:t>
            </w:r>
          </w:p>
        </w:tc>
        <w:tc>
          <w:tcPr>
            <w:tcW w:w="568" w:type="pct"/>
            <w:shd w:val="clear" w:color="auto" w:fill="auto"/>
          </w:tcPr>
          <w:p w14:paraId="2AF7D0F4" w14:textId="2CCC4D55" w:rsidR="0042373C" w:rsidRPr="00687C3F" w:rsidRDefault="0042373C" w:rsidP="00494621">
            <w:pPr>
              <w:widowControl/>
              <w:adjustRightInd/>
              <w:spacing w:line="240" w:lineRule="auto"/>
              <w:jc w:val="left"/>
            </w:pPr>
            <w:r w:rsidRPr="0042373C">
              <w:t> </w:t>
            </w:r>
          </w:p>
        </w:tc>
      </w:tr>
    </w:tbl>
    <w:p w14:paraId="3172C38F" w14:textId="77777777" w:rsidR="00412F00" w:rsidRDefault="00412F00" w:rsidP="00494621">
      <w:pPr>
        <w:rPr>
          <w:rFonts w:eastAsia="Calibri"/>
        </w:rPr>
      </w:pPr>
    </w:p>
    <w:p w14:paraId="1AC502FE" w14:textId="0213727C" w:rsidR="00412F00" w:rsidRDefault="00412F00"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56</w:t>
      </w:r>
      <w:r>
        <w:rPr>
          <w:noProof/>
        </w:rPr>
        <w:fldChar w:fldCharType="end"/>
      </w:r>
      <w:r>
        <w:t xml:space="preserve"> – </w:t>
      </w:r>
      <w:r w:rsidR="00D07C0B">
        <w:rPr>
          <w:lang w:val="en-US"/>
        </w:rPr>
        <w:t>C</w:t>
      </w:r>
      <w:r w:rsidR="00D2024D" w:rsidRPr="00D07C0B">
        <w:t>правочник</w:t>
      </w:r>
      <w:r w:rsidR="00D07C0B" w:rsidRPr="00D07C0B">
        <w:t xml:space="preserve"> "Степень тяжести последствий"</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552"/>
        <w:gridCol w:w="2692"/>
        <w:gridCol w:w="1702"/>
        <w:gridCol w:w="1277"/>
        <w:gridCol w:w="1842"/>
        <w:gridCol w:w="2127"/>
        <w:gridCol w:w="1653"/>
      </w:tblGrid>
      <w:tr w:rsidR="00412F00" w:rsidRPr="003B2A35" w14:paraId="51BC9B0B" w14:textId="77777777" w:rsidTr="00D07C0B">
        <w:trPr>
          <w:tblHeader/>
        </w:trPr>
        <w:tc>
          <w:tcPr>
            <w:tcW w:w="242" w:type="pct"/>
            <w:shd w:val="pct15" w:color="auto" w:fill="auto"/>
            <w:hideMark/>
          </w:tcPr>
          <w:p w14:paraId="13109AAD"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7F0A8E80"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925" w:type="pct"/>
            <w:shd w:val="pct15" w:color="auto" w:fill="auto"/>
            <w:hideMark/>
          </w:tcPr>
          <w:p w14:paraId="5309B26B"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585" w:type="pct"/>
            <w:shd w:val="pct15" w:color="auto" w:fill="auto"/>
            <w:hideMark/>
          </w:tcPr>
          <w:p w14:paraId="360E9EB2"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69EAD4C0"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70F0AB87"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5BF15BD1"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555C51D7"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D07C0B" w:rsidRPr="003B2A35" w14:paraId="438A1652" w14:textId="77777777" w:rsidTr="00D07C0B">
        <w:tc>
          <w:tcPr>
            <w:tcW w:w="242" w:type="pct"/>
            <w:shd w:val="clear" w:color="auto" w:fill="auto"/>
          </w:tcPr>
          <w:p w14:paraId="189CD19E" w14:textId="379AFD7F" w:rsidR="00D07C0B" w:rsidRPr="00687C3F" w:rsidRDefault="00D07C0B" w:rsidP="00494621">
            <w:pPr>
              <w:widowControl/>
              <w:adjustRightInd/>
              <w:spacing w:line="240" w:lineRule="auto"/>
              <w:jc w:val="left"/>
            </w:pPr>
            <w:r w:rsidRPr="00D07C0B">
              <w:t>1</w:t>
            </w:r>
          </w:p>
        </w:tc>
        <w:tc>
          <w:tcPr>
            <w:tcW w:w="877" w:type="pct"/>
            <w:shd w:val="clear" w:color="auto" w:fill="auto"/>
          </w:tcPr>
          <w:p w14:paraId="5322513F" w14:textId="4FFBC38F" w:rsidR="00D07C0B" w:rsidRPr="00687C3F" w:rsidRDefault="00D07C0B" w:rsidP="00494621">
            <w:pPr>
              <w:widowControl/>
              <w:adjustRightInd/>
              <w:spacing w:line="240" w:lineRule="auto"/>
              <w:jc w:val="left"/>
            </w:pPr>
            <w:r w:rsidRPr="00D07C0B">
              <w:t>Уникальный идентификатор записи справочника</w:t>
            </w:r>
          </w:p>
        </w:tc>
        <w:tc>
          <w:tcPr>
            <w:tcW w:w="925" w:type="pct"/>
            <w:shd w:val="clear" w:color="auto" w:fill="auto"/>
          </w:tcPr>
          <w:p w14:paraId="6693B63A" w14:textId="088A174D" w:rsidR="00D07C0B" w:rsidRPr="00687C3F" w:rsidRDefault="00D07C0B" w:rsidP="00494621">
            <w:pPr>
              <w:widowControl/>
              <w:adjustRightInd/>
              <w:spacing w:line="240" w:lineRule="auto"/>
              <w:jc w:val="left"/>
            </w:pPr>
            <w:r w:rsidRPr="00D07C0B">
              <w:t>Расположено в схеме БД "asu_dtp_fed_2012"</w:t>
            </w:r>
          </w:p>
        </w:tc>
        <w:tc>
          <w:tcPr>
            <w:tcW w:w="585" w:type="pct"/>
            <w:shd w:val="clear" w:color="auto" w:fill="auto"/>
          </w:tcPr>
          <w:p w14:paraId="4BC2AED4" w14:textId="34AC89FD" w:rsidR="00D07C0B" w:rsidRPr="00687C3F" w:rsidRDefault="00D07C0B" w:rsidP="00494621">
            <w:pPr>
              <w:widowControl/>
              <w:adjustRightInd/>
              <w:spacing w:line="240" w:lineRule="auto"/>
              <w:jc w:val="left"/>
            </w:pPr>
            <w:r w:rsidRPr="00D07C0B">
              <w:t>integer</w:t>
            </w:r>
          </w:p>
        </w:tc>
        <w:tc>
          <w:tcPr>
            <w:tcW w:w="439" w:type="pct"/>
            <w:shd w:val="clear" w:color="auto" w:fill="auto"/>
          </w:tcPr>
          <w:p w14:paraId="06B9DA1A" w14:textId="5A367E68" w:rsidR="00D07C0B" w:rsidRPr="00687C3F" w:rsidRDefault="00D07C0B" w:rsidP="00494621">
            <w:pPr>
              <w:widowControl/>
              <w:adjustRightInd/>
              <w:spacing w:line="240" w:lineRule="auto"/>
              <w:jc w:val="left"/>
            </w:pPr>
            <w:r w:rsidRPr="00D07C0B">
              <w:t>да</w:t>
            </w:r>
          </w:p>
        </w:tc>
        <w:tc>
          <w:tcPr>
            <w:tcW w:w="633" w:type="pct"/>
            <w:shd w:val="clear" w:color="auto" w:fill="auto"/>
          </w:tcPr>
          <w:p w14:paraId="22F0DE2E" w14:textId="779C5144" w:rsidR="00D07C0B" w:rsidRPr="00687C3F" w:rsidRDefault="00D07C0B" w:rsidP="00494621">
            <w:pPr>
              <w:widowControl/>
              <w:adjustRightInd/>
              <w:spacing w:line="240" w:lineRule="auto"/>
              <w:jc w:val="left"/>
            </w:pPr>
            <w:r w:rsidRPr="00D07C0B">
              <w:t>id</w:t>
            </w:r>
          </w:p>
        </w:tc>
        <w:tc>
          <w:tcPr>
            <w:tcW w:w="731" w:type="pct"/>
            <w:shd w:val="clear" w:color="auto" w:fill="auto"/>
          </w:tcPr>
          <w:p w14:paraId="0D88502C" w14:textId="42E696B6" w:rsidR="00D07C0B" w:rsidRPr="00687C3F" w:rsidRDefault="00D07C0B" w:rsidP="00494621">
            <w:pPr>
              <w:widowControl/>
              <w:adjustRightInd/>
              <w:spacing w:line="240" w:lineRule="auto"/>
              <w:jc w:val="left"/>
            </w:pPr>
            <w:r w:rsidRPr="00D07C0B">
              <w:t>s_t</w:t>
            </w:r>
          </w:p>
        </w:tc>
        <w:tc>
          <w:tcPr>
            <w:tcW w:w="568" w:type="pct"/>
            <w:shd w:val="clear" w:color="auto" w:fill="auto"/>
          </w:tcPr>
          <w:p w14:paraId="41786A12" w14:textId="2330AB72" w:rsidR="00D07C0B" w:rsidRPr="00687C3F" w:rsidRDefault="00D07C0B" w:rsidP="00494621">
            <w:pPr>
              <w:widowControl/>
              <w:adjustRightInd/>
              <w:spacing w:line="240" w:lineRule="auto"/>
              <w:jc w:val="left"/>
            </w:pPr>
            <w:r w:rsidRPr="00D07C0B">
              <w:t> </w:t>
            </w:r>
          </w:p>
        </w:tc>
      </w:tr>
      <w:tr w:rsidR="00D07C0B" w:rsidRPr="003B2A35" w14:paraId="79FE9C6E" w14:textId="77777777" w:rsidTr="00D07C0B">
        <w:tc>
          <w:tcPr>
            <w:tcW w:w="242" w:type="pct"/>
            <w:shd w:val="clear" w:color="auto" w:fill="auto"/>
          </w:tcPr>
          <w:p w14:paraId="23872334" w14:textId="1D2DFA66" w:rsidR="00D07C0B" w:rsidRPr="00687C3F" w:rsidRDefault="00D07C0B" w:rsidP="00494621">
            <w:pPr>
              <w:widowControl/>
              <w:adjustRightInd/>
              <w:spacing w:line="240" w:lineRule="auto"/>
              <w:jc w:val="left"/>
            </w:pPr>
            <w:r w:rsidRPr="00D07C0B">
              <w:t>2</w:t>
            </w:r>
          </w:p>
        </w:tc>
        <w:tc>
          <w:tcPr>
            <w:tcW w:w="877" w:type="pct"/>
            <w:shd w:val="clear" w:color="auto" w:fill="auto"/>
          </w:tcPr>
          <w:p w14:paraId="125E4C73" w14:textId="07EBE78F" w:rsidR="00D07C0B" w:rsidRPr="00687C3F" w:rsidRDefault="00D07C0B" w:rsidP="00494621">
            <w:pPr>
              <w:widowControl/>
              <w:adjustRightInd/>
              <w:spacing w:line="240" w:lineRule="auto"/>
              <w:jc w:val="left"/>
            </w:pPr>
            <w:r w:rsidRPr="00D07C0B">
              <w:t>Идентификатор родителя   записи справочника</w:t>
            </w:r>
          </w:p>
        </w:tc>
        <w:tc>
          <w:tcPr>
            <w:tcW w:w="925" w:type="pct"/>
            <w:shd w:val="clear" w:color="auto" w:fill="auto"/>
          </w:tcPr>
          <w:p w14:paraId="46A780FD" w14:textId="001F1DE3" w:rsidR="00D07C0B" w:rsidRPr="00687C3F" w:rsidRDefault="00D07C0B" w:rsidP="00494621">
            <w:pPr>
              <w:widowControl/>
              <w:adjustRightInd/>
              <w:spacing w:line="240" w:lineRule="auto"/>
              <w:jc w:val="left"/>
            </w:pPr>
            <w:r w:rsidRPr="00D07C0B">
              <w:t>Расположено в схеме БД "asu_dtp_fed_2012"</w:t>
            </w:r>
          </w:p>
        </w:tc>
        <w:tc>
          <w:tcPr>
            <w:tcW w:w="585" w:type="pct"/>
            <w:shd w:val="clear" w:color="auto" w:fill="auto"/>
          </w:tcPr>
          <w:p w14:paraId="230C4001" w14:textId="44CA4523" w:rsidR="00D07C0B" w:rsidRPr="00687C3F" w:rsidRDefault="00D07C0B" w:rsidP="00494621">
            <w:pPr>
              <w:widowControl/>
              <w:adjustRightInd/>
              <w:spacing w:line="240" w:lineRule="auto"/>
              <w:jc w:val="left"/>
            </w:pPr>
            <w:r w:rsidRPr="00D07C0B">
              <w:t>integer</w:t>
            </w:r>
          </w:p>
        </w:tc>
        <w:tc>
          <w:tcPr>
            <w:tcW w:w="439" w:type="pct"/>
            <w:shd w:val="clear" w:color="auto" w:fill="auto"/>
          </w:tcPr>
          <w:p w14:paraId="280034E4" w14:textId="1ECB27FC" w:rsidR="00D07C0B" w:rsidRPr="00687C3F" w:rsidRDefault="00D07C0B" w:rsidP="00494621">
            <w:pPr>
              <w:widowControl/>
              <w:adjustRightInd/>
              <w:spacing w:line="240" w:lineRule="auto"/>
              <w:jc w:val="left"/>
            </w:pPr>
            <w:r w:rsidRPr="00D07C0B">
              <w:t>нет</w:t>
            </w:r>
          </w:p>
        </w:tc>
        <w:tc>
          <w:tcPr>
            <w:tcW w:w="633" w:type="pct"/>
            <w:shd w:val="clear" w:color="auto" w:fill="auto"/>
          </w:tcPr>
          <w:p w14:paraId="2AF9D018" w14:textId="72C9AF5B" w:rsidR="00D07C0B" w:rsidRPr="00687C3F" w:rsidRDefault="00D07C0B" w:rsidP="00494621">
            <w:pPr>
              <w:widowControl/>
              <w:adjustRightInd/>
              <w:spacing w:line="240" w:lineRule="auto"/>
              <w:jc w:val="left"/>
            </w:pPr>
            <w:r w:rsidRPr="00D07C0B">
              <w:t>owner</w:t>
            </w:r>
          </w:p>
        </w:tc>
        <w:tc>
          <w:tcPr>
            <w:tcW w:w="731" w:type="pct"/>
            <w:shd w:val="clear" w:color="auto" w:fill="auto"/>
          </w:tcPr>
          <w:p w14:paraId="4CB0E436" w14:textId="3E593AD5" w:rsidR="00D07C0B" w:rsidRPr="00687C3F" w:rsidRDefault="00D07C0B" w:rsidP="00494621">
            <w:pPr>
              <w:widowControl/>
              <w:adjustRightInd/>
              <w:spacing w:line="240" w:lineRule="auto"/>
              <w:jc w:val="left"/>
            </w:pPr>
            <w:r w:rsidRPr="00D07C0B">
              <w:t>s_t</w:t>
            </w:r>
          </w:p>
        </w:tc>
        <w:tc>
          <w:tcPr>
            <w:tcW w:w="568" w:type="pct"/>
            <w:shd w:val="clear" w:color="auto" w:fill="auto"/>
          </w:tcPr>
          <w:p w14:paraId="392FCE00" w14:textId="0032D221" w:rsidR="00D07C0B" w:rsidRPr="00687C3F" w:rsidRDefault="00D07C0B" w:rsidP="00494621">
            <w:pPr>
              <w:widowControl/>
              <w:adjustRightInd/>
              <w:spacing w:line="240" w:lineRule="auto"/>
              <w:jc w:val="left"/>
            </w:pPr>
            <w:r w:rsidRPr="00D07C0B">
              <w:t> </w:t>
            </w:r>
          </w:p>
        </w:tc>
      </w:tr>
      <w:tr w:rsidR="00D07C0B" w:rsidRPr="003B2A35" w14:paraId="6173CCAA" w14:textId="77777777" w:rsidTr="00D07C0B">
        <w:tc>
          <w:tcPr>
            <w:tcW w:w="242" w:type="pct"/>
            <w:shd w:val="clear" w:color="auto" w:fill="auto"/>
          </w:tcPr>
          <w:p w14:paraId="37C41E46" w14:textId="38B3D9CF" w:rsidR="00D07C0B" w:rsidRPr="00687C3F" w:rsidRDefault="00D07C0B" w:rsidP="00494621">
            <w:pPr>
              <w:widowControl/>
              <w:adjustRightInd/>
              <w:spacing w:line="240" w:lineRule="auto"/>
              <w:jc w:val="left"/>
            </w:pPr>
            <w:r w:rsidRPr="00D07C0B">
              <w:t>3</w:t>
            </w:r>
          </w:p>
        </w:tc>
        <w:tc>
          <w:tcPr>
            <w:tcW w:w="877" w:type="pct"/>
            <w:shd w:val="clear" w:color="auto" w:fill="auto"/>
          </w:tcPr>
          <w:p w14:paraId="79CA3613" w14:textId="66B7BF47" w:rsidR="00D07C0B" w:rsidRPr="00687C3F" w:rsidRDefault="00D07C0B" w:rsidP="00494621">
            <w:pPr>
              <w:widowControl/>
              <w:adjustRightInd/>
              <w:spacing w:line="240" w:lineRule="auto"/>
              <w:jc w:val="left"/>
            </w:pPr>
            <w:r w:rsidRPr="00D07C0B">
              <w:t>Код значения справочника</w:t>
            </w:r>
          </w:p>
        </w:tc>
        <w:tc>
          <w:tcPr>
            <w:tcW w:w="925" w:type="pct"/>
            <w:shd w:val="clear" w:color="auto" w:fill="auto"/>
          </w:tcPr>
          <w:p w14:paraId="5D895E27" w14:textId="3231F04B" w:rsidR="00D07C0B" w:rsidRPr="00687C3F" w:rsidRDefault="00D07C0B" w:rsidP="00494621">
            <w:pPr>
              <w:widowControl/>
              <w:adjustRightInd/>
              <w:spacing w:line="240" w:lineRule="auto"/>
              <w:jc w:val="left"/>
            </w:pPr>
            <w:r w:rsidRPr="00D07C0B">
              <w:t>Расположено в схеме БД "asu_dtp_fed_2012"</w:t>
            </w:r>
          </w:p>
        </w:tc>
        <w:tc>
          <w:tcPr>
            <w:tcW w:w="585" w:type="pct"/>
            <w:shd w:val="clear" w:color="auto" w:fill="auto"/>
          </w:tcPr>
          <w:p w14:paraId="79EDE3B1" w14:textId="40DC3D7F" w:rsidR="00D07C0B" w:rsidRPr="00687C3F" w:rsidRDefault="00D07C0B" w:rsidP="00494621">
            <w:pPr>
              <w:widowControl/>
              <w:adjustRightInd/>
              <w:spacing w:line="240" w:lineRule="auto"/>
              <w:jc w:val="left"/>
            </w:pPr>
            <w:r w:rsidRPr="00D07C0B">
              <w:t>character varying</w:t>
            </w:r>
          </w:p>
        </w:tc>
        <w:tc>
          <w:tcPr>
            <w:tcW w:w="439" w:type="pct"/>
            <w:shd w:val="clear" w:color="auto" w:fill="auto"/>
          </w:tcPr>
          <w:p w14:paraId="36450239" w14:textId="5C2FF937" w:rsidR="00D07C0B" w:rsidRPr="00687C3F" w:rsidRDefault="00D07C0B" w:rsidP="00494621">
            <w:pPr>
              <w:widowControl/>
              <w:adjustRightInd/>
              <w:spacing w:line="240" w:lineRule="auto"/>
              <w:jc w:val="left"/>
            </w:pPr>
            <w:r w:rsidRPr="00D07C0B">
              <w:t>нет</w:t>
            </w:r>
          </w:p>
        </w:tc>
        <w:tc>
          <w:tcPr>
            <w:tcW w:w="633" w:type="pct"/>
            <w:shd w:val="clear" w:color="auto" w:fill="auto"/>
          </w:tcPr>
          <w:p w14:paraId="1073278A" w14:textId="3778A925" w:rsidR="00D07C0B" w:rsidRPr="00687C3F" w:rsidRDefault="00D07C0B" w:rsidP="00494621">
            <w:pPr>
              <w:widowControl/>
              <w:adjustRightInd/>
              <w:spacing w:line="240" w:lineRule="auto"/>
              <w:jc w:val="left"/>
            </w:pPr>
            <w:r w:rsidRPr="00D07C0B">
              <w:t>code</w:t>
            </w:r>
          </w:p>
        </w:tc>
        <w:tc>
          <w:tcPr>
            <w:tcW w:w="731" w:type="pct"/>
            <w:shd w:val="clear" w:color="auto" w:fill="auto"/>
          </w:tcPr>
          <w:p w14:paraId="2CC0A303" w14:textId="2AFDB514" w:rsidR="00D07C0B" w:rsidRPr="00687C3F" w:rsidRDefault="00D07C0B" w:rsidP="00494621">
            <w:pPr>
              <w:widowControl/>
              <w:adjustRightInd/>
              <w:spacing w:line="240" w:lineRule="auto"/>
              <w:jc w:val="left"/>
            </w:pPr>
            <w:r w:rsidRPr="00D07C0B">
              <w:t>s_t</w:t>
            </w:r>
          </w:p>
        </w:tc>
        <w:tc>
          <w:tcPr>
            <w:tcW w:w="568" w:type="pct"/>
            <w:shd w:val="clear" w:color="auto" w:fill="auto"/>
          </w:tcPr>
          <w:p w14:paraId="753A87AC" w14:textId="6218826D" w:rsidR="00D07C0B" w:rsidRPr="00687C3F" w:rsidRDefault="00D07C0B" w:rsidP="00494621">
            <w:pPr>
              <w:widowControl/>
              <w:adjustRightInd/>
              <w:spacing w:line="240" w:lineRule="auto"/>
              <w:jc w:val="left"/>
            </w:pPr>
            <w:r w:rsidRPr="00D07C0B">
              <w:t> </w:t>
            </w:r>
          </w:p>
        </w:tc>
      </w:tr>
      <w:tr w:rsidR="00D07C0B" w:rsidRPr="003B2A35" w14:paraId="1C35B3C3" w14:textId="77777777" w:rsidTr="00D07C0B">
        <w:tc>
          <w:tcPr>
            <w:tcW w:w="242" w:type="pct"/>
            <w:shd w:val="clear" w:color="auto" w:fill="auto"/>
          </w:tcPr>
          <w:p w14:paraId="327F8746" w14:textId="61507858" w:rsidR="00D07C0B" w:rsidRPr="00687C3F" w:rsidRDefault="00D07C0B" w:rsidP="00494621">
            <w:pPr>
              <w:widowControl/>
              <w:adjustRightInd/>
              <w:spacing w:line="240" w:lineRule="auto"/>
              <w:jc w:val="left"/>
            </w:pPr>
            <w:r w:rsidRPr="00D07C0B">
              <w:t>4</w:t>
            </w:r>
          </w:p>
        </w:tc>
        <w:tc>
          <w:tcPr>
            <w:tcW w:w="877" w:type="pct"/>
            <w:shd w:val="clear" w:color="auto" w:fill="auto"/>
          </w:tcPr>
          <w:p w14:paraId="61756963" w14:textId="6725C59F" w:rsidR="00D07C0B" w:rsidRPr="00687C3F" w:rsidRDefault="00D07C0B" w:rsidP="00494621">
            <w:pPr>
              <w:widowControl/>
              <w:adjustRightInd/>
              <w:spacing w:line="240" w:lineRule="auto"/>
              <w:jc w:val="left"/>
            </w:pPr>
            <w:r w:rsidRPr="00D07C0B">
              <w:t>Наименование значения справочника</w:t>
            </w:r>
          </w:p>
        </w:tc>
        <w:tc>
          <w:tcPr>
            <w:tcW w:w="925" w:type="pct"/>
            <w:shd w:val="clear" w:color="auto" w:fill="auto"/>
          </w:tcPr>
          <w:p w14:paraId="7058D673" w14:textId="2F1B560E" w:rsidR="00D07C0B" w:rsidRPr="00687C3F" w:rsidRDefault="00D07C0B" w:rsidP="00494621">
            <w:pPr>
              <w:widowControl/>
              <w:adjustRightInd/>
              <w:spacing w:line="240" w:lineRule="auto"/>
              <w:jc w:val="left"/>
            </w:pPr>
            <w:r w:rsidRPr="00D07C0B">
              <w:t>Расположено в схеме БД "asu_dtp_fed_2012"</w:t>
            </w:r>
          </w:p>
        </w:tc>
        <w:tc>
          <w:tcPr>
            <w:tcW w:w="585" w:type="pct"/>
            <w:shd w:val="clear" w:color="auto" w:fill="auto"/>
          </w:tcPr>
          <w:p w14:paraId="1B27F1AA" w14:textId="46C12323" w:rsidR="00D07C0B" w:rsidRPr="00687C3F" w:rsidRDefault="00D07C0B" w:rsidP="00494621">
            <w:pPr>
              <w:widowControl/>
              <w:adjustRightInd/>
              <w:spacing w:line="240" w:lineRule="auto"/>
              <w:jc w:val="left"/>
            </w:pPr>
            <w:r w:rsidRPr="00D07C0B">
              <w:t>character varying</w:t>
            </w:r>
          </w:p>
        </w:tc>
        <w:tc>
          <w:tcPr>
            <w:tcW w:w="439" w:type="pct"/>
            <w:shd w:val="clear" w:color="auto" w:fill="auto"/>
          </w:tcPr>
          <w:p w14:paraId="666ED235" w14:textId="7A6DDD90" w:rsidR="00D07C0B" w:rsidRPr="00687C3F" w:rsidRDefault="00D07C0B" w:rsidP="00494621">
            <w:pPr>
              <w:widowControl/>
              <w:adjustRightInd/>
              <w:spacing w:line="240" w:lineRule="auto"/>
              <w:jc w:val="left"/>
            </w:pPr>
            <w:r w:rsidRPr="00D07C0B">
              <w:t>нет</w:t>
            </w:r>
          </w:p>
        </w:tc>
        <w:tc>
          <w:tcPr>
            <w:tcW w:w="633" w:type="pct"/>
            <w:shd w:val="clear" w:color="auto" w:fill="auto"/>
          </w:tcPr>
          <w:p w14:paraId="44833816" w14:textId="63D9D412" w:rsidR="00D07C0B" w:rsidRPr="00687C3F" w:rsidRDefault="00D07C0B" w:rsidP="00494621">
            <w:pPr>
              <w:widowControl/>
              <w:adjustRightInd/>
              <w:spacing w:line="240" w:lineRule="auto"/>
              <w:jc w:val="left"/>
            </w:pPr>
            <w:r w:rsidRPr="00D07C0B">
              <w:t>name</w:t>
            </w:r>
          </w:p>
        </w:tc>
        <w:tc>
          <w:tcPr>
            <w:tcW w:w="731" w:type="pct"/>
            <w:shd w:val="clear" w:color="auto" w:fill="auto"/>
          </w:tcPr>
          <w:p w14:paraId="790B6EFE" w14:textId="36A9B2FF" w:rsidR="00D07C0B" w:rsidRPr="00687C3F" w:rsidRDefault="00D07C0B" w:rsidP="00494621">
            <w:pPr>
              <w:widowControl/>
              <w:adjustRightInd/>
              <w:spacing w:line="240" w:lineRule="auto"/>
              <w:jc w:val="left"/>
            </w:pPr>
            <w:r w:rsidRPr="00D07C0B">
              <w:t>s_t</w:t>
            </w:r>
          </w:p>
        </w:tc>
        <w:tc>
          <w:tcPr>
            <w:tcW w:w="568" w:type="pct"/>
            <w:shd w:val="clear" w:color="auto" w:fill="auto"/>
          </w:tcPr>
          <w:p w14:paraId="46ADFFA8" w14:textId="2744AF2A" w:rsidR="00D07C0B" w:rsidRPr="00687C3F" w:rsidRDefault="00D07C0B" w:rsidP="00494621">
            <w:pPr>
              <w:widowControl/>
              <w:adjustRightInd/>
              <w:spacing w:line="240" w:lineRule="auto"/>
              <w:jc w:val="left"/>
            </w:pPr>
            <w:r w:rsidRPr="00D07C0B">
              <w:t> </w:t>
            </w:r>
          </w:p>
        </w:tc>
      </w:tr>
    </w:tbl>
    <w:p w14:paraId="4CE600A5" w14:textId="77777777" w:rsidR="00412F00" w:rsidRDefault="00412F00" w:rsidP="00494621">
      <w:pPr>
        <w:rPr>
          <w:rFonts w:eastAsia="Calibri"/>
        </w:rPr>
      </w:pPr>
    </w:p>
    <w:p w14:paraId="0F102989" w14:textId="3E7A6CBE" w:rsidR="00412F00" w:rsidRDefault="00412F00"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57</w:t>
      </w:r>
      <w:r>
        <w:rPr>
          <w:noProof/>
        </w:rPr>
        <w:fldChar w:fldCharType="end"/>
      </w:r>
      <w:r>
        <w:t xml:space="preserve"> – </w:t>
      </w:r>
      <w:r w:rsidR="00D07C0B" w:rsidRPr="00D07C0B">
        <w:t>Справочник "Оказание помощи на месте ДТП"</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412F00" w:rsidRPr="003B2A35" w14:paraId="0F5A741E" w14:textId="77777777" w:rsidTr="005336ED">
        <w:trPr>
          <w:tblHeader/>
        </w:trPr>
        <w:tc>
          <w:tcPr>
            <w:tcW w:w="242" w:type="pct"/>
            <w:shd w:val="pct15" w:color="auto" w:fill="auto"/>
            <w:hideMark/>
          </w:tcPr>
          <w:p w14:paraId="7A161FB8"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3DCBC377"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4D167C2E"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72A6C347"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029E8171"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15D88F44"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2FFCD48F"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11734CEA"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D07C0B" w:rsidRPr="003B2A35" w14:paraId="0C8DA42A" w14:textId="77777777" w:rsidTr="00844D2C">
        <w:tc>
          <w:tcPr>
            <w:tcW w:w="242" w:type="pct"/>
            <w:shd w:val="clear" w:color="auto" w:fill="auto"/>
          </w:tcPr>
          <w:p w14:paraId="4A506482" w14:textId="5713127A" w:rsidR="00D07C0B" w:rsidRPr="00687C3F" w:rsidRDefault="00D07C0B" w:rsidP="00494621">
            <w:pPr>
              <w:widowControl/>
              <w:adjustRightInd/>
              <w:spacing w:line="240" w:lineRule="auto"/>
              <w:jc w:val="left"/>
            </w:pPr>
            <w:r w:rsidRPr="00844D2C">
              <w:t>1</w:t>
            </w:r>
          </w:p>
        </w:tc>
        <w:tc>
          <w:tcPr>
            <w:tcW w:w="877" w:type="pct"/>
            <w:shd w:val="clear" w:color="auto" w:fill="auto"/>
          </w:tcPr>
          <w:p w14:paraId="092CAEFD" w14:textId="11B8BD2C" w:rsidR="00D07C0B" w:rsidRPr="00687C3F" w:rsidRDefault="00D07C0B" w:rsidP="00494621">
            <w:pPr>
              <w:widowControl/>
              <w:adjustRightInd/>
              <w:spacing w:line="240" w:lineRule="auto"/>
              <w:jc w:val="left"/>
            </w:pPr>
            <w:r w:rsidRPr="00844D2C">
              <w:t>Уникальный идентификатор записи справочника</w:t>
            </w:r>
          </w:p>
        </w:tc>
        <w:tc>
          <w:tcPr>
            <w:tcW w:w="828" w:type="pct"/>
            <w:shd w:val="clear" w:color="auto" w:fill="auto"/>
          </w:tcPr>
          <w:p w14:paraId="1241D8A2" w14:textId="773DF535" w:rsidR="00D07C0B" w:rsidRPr="00687C3F" w:rsidRDefault="00D07C0B" w:rsidP="00494621">
            <w:pPr>
              <w:widowControl/>
              <w:adjustRightInd/>
              <w:spacing w:line="240" w:lineRule="auto"/>
              <w:jc w:val="left"/>
            </w:pPr>
            <w:r w:rsidRPr="00844D2C">
              <w:t>Расположено в схеме БД "asu_dtp_fed_2012"</w:t>
            </w:r>
          </w:p>
        </w:tc>
        <w:tc>
          <w:tcPr>
            <w:tcW w:w="682" w:type="pct"/>
            <w:shd w:val="clear" w:color="auto" w:fill="auto"/>
          </w:tcPr>
          <w:p w14:paraId="03208597" w14:textId="1EF4E340" w:rsidR="00D07C0B" w:rsidRPr="00687C3F" w:rsidRDefault="00D07C0B" w:rsidP="00494621">
            <w:pPr>
              <w:widowControl/>
              <w:adjustRightInd/>
              <w:spacing w:line="240" w:lineRule="auto"/>
              <w:jc w:val="left"/>
            </w:pPr>
            <w:r w:rsidRPr="00844D2C">
              <w:t>integer</w:t>
            </w:r>
          </w:p>
        </w:tc>
        <w:tc>
          <w:tcPr>
            <w:tcW w:w="439" w:type="pct"/>
            <w:shd w:val="clear" w:color="auto" w:fill="auto"/>
          </w:tcPr>
          <w:p w14:paraId="11B190F4" w14:textId="33BEBE6E" w:rsidR="00D07C0B" w:rsidRPr="00687C3F" w:rsidRDefault="00D07C0B" w:rsidP="00494621">
            <w:pPr>
              <w:widowControl/>
              <w:adjustRightInd/>
              <w:spacing w:line="240" w:lineRule="auto"/>
              <w:jc w:val="left"/>
            </w:pPr>
            <w:r w:rsidRPr="00844D2C">
              <w:t>да</w:t>
            </w:r>
          </w:p>
        </w:tc>
        <w:tc>
          <w:tcPr>
            <w:tcW w:w="633" w:type="pct"/>
            <w:shd w:val="clear" w:color="auto" w:fill="auto"/>
          </w:tcPr>
          <w:p w14:paraId="6412A2BA" w14:textId="379C53EF" w:rsidR="00D07C0B" w:rsidRPr="00687C3F" w:rsidRDefault="00D07C0B" w:rsidP="00494621">
            <w:pPr>
              <w:widowControl/>
              <w:adjustRightInd/>
              <w:spacing w:line="240" w:lineRule="auto"/>
              <w:jc w:val="left"/>
            </w:pPr>
            <w:r w:rsidRPr="00844D2C">
              <w:t>id</w:t>
            </w:r>
          </w:p>
        </w:tc>
        <w:tc>
          <w:tcPr>
            <w:tcW w:w="731" w:type="pct"/>
            <w:shd w:val="clear" w:color="auto" w:fill="auto"/>
          </w:tcPr>
          <w:p w14:paraId="39F9B25B" w14:textId="034CC6BA" w:rsidR="00D07C0B" w:rsidRPr="00687C3F" w:rsidRDefault="00D07C0B" w:rsidP="00494621">
            <w:pPr>
              <w:widowControl/>
              <w:adjustRightInd/>
              <w:spacing w:line="240" w:lineRule="auto"/>
              <w:jc w:val="left"/>
            </w:pPr>
            <w:r w:rsidRPr="00844D2C">
              <w:t>s_who_assisted</w:t>
            </w:r>
          </w:p>
        </w:tc>
        <w:tc>
          <w:tcPr>
            <w:tcW w:w="568" w:type="pct"/>
            <w:shd w:val="clear" w:color="auto" w:fill="auto"/>
          </w:tcPr>
          <w:p w14:paraId="3B3C1F68" w14:textId="33708B50" w:rsidR="00D07C0B" w:rsidRPr="00687C3F" w:rsidRDefault="00D07C0B" w:rsidP="00494621">
            <w:pPr>
              <w:widowControl/>
              <w:adjustRightInd/>
              <w:spacing w:line="240" w:lineRule="auto"/>
              <w:jc w:val="left"/>
            </w:pPr>
            <w:r w:rsidRPr="00844D2C">
              <w:t> </w:t>
            </w:r>
          </w:p>
        </w:tc>
      </w:tr>
      <w:tr w:rsidR="00D07C0B" w:rsidRPr="003B2A35" w14:paraId="044ACB81" w14:textId="77777777" w:rsidTr="00844D2C">
        <w:tc>
          <w:tcPr>
            <w:tcW w:w="242" w:type="pct"/>
            <w:shd w:val="clear" w:color="auto" w:fill="auto"/>
          </w:tcPr>
          <w:p w14:paraId="30DF8865" w14:textId="7F9D4950" w:rsidR="00D07C0B" w:rsidRPr="00687C3F" w:rsidRDefault="00D07C0B" w:rsidP="00494621">
            <w:pPr>
              <w:widowControl/>
              <w:adjustRightInd/>
              <w:spacing w:line="240" w:lineRule="auto"/>
              <w:jc w:val="left"/>
            </w:pPr>
            <w:r w:rsidRPr="00844D2C">
              <w:t>2</w:t>
            </w:r>
          </w:p>
        </w:tc>
        <w:tc>
          <w:tcPr>
            <w:tcW w:w="877" w:type="pct"/>
            <w:shd w:val="clear" w:color="auto" w:fill="auto"/>
          </w:tcPr>
          <w:p w14:paraId="0A8059D2" w14:textId="6BDC4AC8" w:rsidR="00D07C0B" w:rsidRPr="00687C3F" w:rsidRDefault="00D07C0B" w:rsidP="00494621">
            <w:pPr>
              <w:widowControl/>
              <w:adjustRightInd/>
              <w:spacing w:line="240" w:lineRule="auto"/>
              <w:jc w:val="left"/>
            </w:pPr>
            <w:r w:rsidRPr="00844D2C">
              <w:t>Идентификатор родителя записи справочника</w:t>
            </w:r>
          </w:p>
        </w:tc>
        <w:tc>
          <w:tcPr>
            <w:tcW w:w="828" w:type="pct"/>
            <w:shd w:val="clear" w:color="auto" w:fill="auto"/>
          </w:tcPr>
          <w:p w14:paraId="79027992" w14:textId="705E84FC" w:rsidR="00D07C0B" w:rsidRPr="00687C3F" w:rsidRDefault="00D07C0B" w:rsidP="00494621">
            <w:pPr>
              <w:widowControl/>
              <w:adjustRightInd/>
              <w:spacing w:line="240" w:lineRule="auto"/>
              <w:jc w:val="left"/>
            </w:pPr>
            <w:r w:rsidRPr="00844D2C">
              <w:t>Расположено в схеме БД "asu_dtp_fed_2012"</w:t>
            </w:r>
          </w:p>
        </w:tc>
        <w:tc>
          <w:tcPr>
            <w:tcW w:w="682" w:type="pct"/>
            <w:shd w:val="clear" w:color="auto" w:fill="auto"/>
          </w:tcPr>
          <w:p w14:paraId="6EFEBD4A" w14:textId="75209B59" w:rsidR="00D07C0B" w:rsidRPr="00687C3F" w:rsidRDefault="00D07C0B" w:rsidP="00494621">
            <w:pPr>
              <w:widowControl/>
              <w:adjustRightInd/>
              <w:spacing w:line="240" w:lineRule="auto"/>
              <w:jc w:val="left"/>
            </w:pPr>
            <w:r w:rsidRPr="00844D2C">
              <w:t>integer</w:t>
            </w:r>
          </w:p>
        </w:tc>
        <w:tc>
          <w:tcPr>
            <w:tcW w:w="439" w:type="pct"/>
            <w:shd w:val="clear" w:color="auto" w:fill="auto"/>
          </w:tcPr>
          <w:p w14:paraId="3DB0A569" w14:textId="7EF4A36F" w:rsidR="00D07C0B" w:rsidRPr="00687C3F" w:rsidRDefault="00D07C0B" w:rsidP="00494621">
            <w:pPr>
              <w:widowControl/>
              <w:adjustRightInd/>
              <w:spacing w:line="240" w:lineRule="auto"/>
              <w:jc w:val="left"/>
            </w:pPr>
            <w:r w:rsidRPr="00844D2C">
              <w:t>нет</w:t>
            </w:r>
          </w:p>
        </w:tc>
        <w:tc>
          <w:tcPr>
            <w:tcW w:w="633" w:type="pct"/>
            <w:shd w:val="clear" w:color="auto" w:fill="auto"/>
          </w:tcPr>
          <w:p w14:paraId="3CC68BC8" w14:textId="0A2ECE24" w:rsidR="00D07C0B" w:rsidRPr="00687C3F" w:rsidRDefault="00D07C0B" w:rsidP="00494621">
            <w:pPr>
              <w:widowControl/>
              <w:adjustRightInd/>
              <w:spacing w:line="240" w:lineRule="auto"/>
              <w:jc w:val="left"/>
            </w:pPr>
            <w:r w:rsidRPr="00844D2C">
              <w:t>owner</w:t>
            </w:r>
          </w:p>
        </w:tc>
        <w:tc>
          <w:tcPr>
            <w:tcW w:w="731" w:type="pct"/>
            <w:shd w:val="clear" w:color="auto" w:fill="auto"/>
          </w:tcPr>
          <w:p w14:paraId="27ED3AF2" w14:textId="40A6F573" w:rsidR="00D07C0B" w:rsidRPr="00687C3F" w:rsidRDefault="00D07C0B" w:rsidP="00494621">
            <w:pPr>
              <w:widowControl/>
              <w:adjustRightInd/>
              <w:spacing w:line="240" w:lineRule="auto"/>
              <w:jc w:val="left"/>
            </w:pPr>
            <w:r w:rsidRPr="00844D2C">
              <w:t>s_who_assisted</w:t>
            </w:r>
          </w:p>
        </w:tc>
        <w:tc>
          <w:tcPr>
            <w:tcW w:w="568" w:type="pct"/>
            <w:shd w:val="clear" w:color="auto" w:fill="auto"/>
          </w:tcPr>
          <w:p w14:paraId="52FB0DBC" w14:textId="6023035C" w:rsidR="00D07C0B" w:rsidRPr="00687C3F" w:rsidRDefault="00D07C0B" w:rsidP="00494621">
            <w:pPr>
              <w:widowControl/>
              <w:adjustRightInd/>
              <w:spacing w:line="240" w:lineRule="auto"/>
              <w:jc w:val="left"/>
            </w:pPr>
            <w:r w:rsidRPr="00844D2C">
              <w:t> </w:t>
            </w:r>
          </w:p>
        </w:tc>
      </w:tr>
      <w:tr w:rsidR="00D07C0B" w:rsidRPr="003B2A35" w14:paraId="20863B36" w14:textId="77777777" w:rsidTr="00844D2C">
        <w:tc>
          <w:tcPr>
            <w:tcW w:w="242" w:type="pct"/>
            <w:shd w:val="clear" w:color="auto" w:fill="auto"/>
          </w:tcPr>
          <w:p w14:paraId="446DBE0C" w14:textId="3A44BE4F" w:rsidR="00D07C0B" w:rsidRPr="00687C3F" w:rsidRDefault="00D07C0B" w:rsidP="00494621">
            <w:pPr>
              <w:widowControl/>
              <w:adjustRightInd/>
              <w:spacing w:line="240" w:lineRule="auto"/>
              <w:jc w:val="left"/>
            </w:pPr>
            <w:r w:rsidRPr="00844D2C">
              <w:t>3</w:t>
            </w:r>
          </w:p>
        </w:tc>
        <w:tc>
          <w:tcPr>
            <w:tcW w:w="877" w:type="pct"/>
            <w:shd w:val="clear" w:color="auto" w:fill="auto"/>
          </w:tcPr>
          <w:p w14:paraId="4120B650" w14:textId="7A45A706" w:rsidR="00D07C0B" w:rsidRPr="00687C3F" w:rsidRDefault="00D07C0B" w:rsidP="00494621">
            <w:pPr>
              <w:widowControl/>
              <w:adjustRightInd/>
              <w:spacing w:line="240" w:lineRule="auto"/>
              <w:jc w:val="left"/>
            </w:pPr>
            <w:r w:rsidRPr="00844D2C">
              <w:t>Код значения справочника</w:t>
            </w:r>
          </w:p>
        </w:tc>
        <w:tc>
          <w:tcPr>
            <w:tcW w:w="828" w:type="pct"/>
            <w:shd w:val="clear" w:color="auto" w:fill="auto"/>
          </w:tcPr>
          <w:p w14:paraId="1EFF00BE" w14:textId="5D259893" w:rsidR="00D07C0B" w:rsidRPr="00687C3F" w:rsidRDefault="00D07C0B" w:rsidP="00494621">
            <w:pPr>
              <w:widowControl/>
              <w:adjustRightInd/>
              <w:spacing w:line="240" w:lineRule="auto"/>
              <w:jc w:val="left"/>
            </w:pPr>
            <w:r w:rsidRPr="00844D2C">
              <w:t>Расположено в схеме БД "asu_dtp_fed_2012"</w:t>
            </w:r>
          </w:p>
        </w:tc>
        <w:tc>
          <w:tcPr>
            <w:tcW w:w="682" w:type="pct"/>
            <w:shd w:val="clear" w:color="auto" w:fill="auto"/>
          </w:tcPr>
          <w:p w14:paraId="37CC3F28" w14:textId="065B21F0" w:rsidR="00D07C0B" w:rsidRPr="00687C3F" w:rsidRDefault="00D07C0B" w:rsidP="00494621">
            <w:pPr>
              <w:widowControl/>
              <w:adjustRightInd/>
              <w:spacing w:line="240" w:lineRule="auto"/>
              <w:jc w:val="left"/>
            </w:pPr>
            <w:r w:rsidRPr="00844D2C">
              <w:t>character varying</w:t>
            </w:r>
          </w:p>
        </w:tc>
        <w:tc>
          <w:tcPr>
            <w:tcW w:w="439" w:type="pct"/>
            <w:shd w:val="clear" w:color="auto" w:fill="auto"/>
          </w:tcPr>
          <w:p w14:paraId="319FBBF9" w14:textId="7131A231" w:rsidR="00D07C0B" w:rsidRPr="00687C3F" w:rsidRDefault="00D07C0B" w:rsidP="00494621">
            <w:pPr>
              <w:widowControl/>
              <w:adjustRightInd/>
              <w:spacing w:line="240" w:lineRule="auto"/>
              <w:jc w:val="left"/>
            </w:pPr>
            <w:r w:rsidRPr="00844D2C">
              <w:t>нет</w:t>
            </w:r>
          </w:p>
        </w:tc>
        <w:tc>
          <w:tcPr>
            <w:tcW w:w="633" w:type="pct"/>
            <w:shd w:val="clear" w:color="auto" w:fill="auto"/>
          </w:tcPr>
          <w:p w14:paraId="57FAFC26" w14:textId="18281FE0" w:rsidR="00D07C0B" w:rsidRPr="00687C3F" w:rsidRDefault="00D07C0B" w:rsidP="00494621">
            <w:pPr>
              <w:widowControl/>
              <w:adjustRightInd/>
              <w:spacing w:line="240" w:lineRule="auto"/>
              <w:jc w:val="left"/>
            </w:pPr>
            <w:r w:rsidRPr="00844D2C">
              <w:t>code</w:t>
            </w:r>
          </w:p>
        </w:tc>
        <w:tc>
          <w:tcPr>
            <w:tcW w:w="731" w:type="pct"/>
            <w:shd w:val="clear" w:color="auto" w:fill="auto"/>
          </w:tcPr>
          <w:p w14:paraId="52A81C97" w14:textId="565B8168" w:rsidR="00D07C0B" w:rsidRPr="00687C3F" w:rsidRDefault="00D07C0B" w:rsidP="00494621">
            <w:pPr>
              <w:widowControl/>
              <w:adjustRightInd/>
              <w:spacing w:line="240" w:lineRule="auto"/>
              <w:jc w:val="left"/>
            </w:pPr>
            <w:r w:rsidRPr="00844D2C">
              <w:t>s_who_assisted</w:t>
            </w:r>
          </w:p>
        </w:tc>
        <w:tc>
          <w:tcPr>
            <w:tcW w:w="568" w:type="pct"/>
            <w:shd w:val="clear" w:color="auto" w:fill="auto"/>
          </w:tcPr>
          <w:p w14:paraId="165D9E15" w14:textId="0F8052FE" w:rsidR="00D07C0B" w:rsidRPr="00687C3F" w:rsidRDefault="00D07C0B" w:rsidP="00494621">
            <w:pPr>
              <w:widowControl/>
              <w:adjustRightInd/>
              <w:spacing w:line="240" w:lineRule="auto"/>
              <w:jc w:val="left"/>
            </w:pPr>
            <w:r w:rsidRPr="00844D2C">
              <w:t> </w:t>
            </w:r>
          </w:p>
        </w:tc>
      </w:tr>
      <w:tr w:rsidR="00D07C0B" w:rsidRPr="003B2A35" w14:paraId="10877B83" w14:textId="77777777" w:rsidTr="00844D2C">
        <w:tc>
          <w:tcPr>
            <w:tcW w:w="242" w:type="pct"/>
            <w:shd w:val="clear" w:color="auto" w:fill="auto"/>
          </w:tcPr>
          <w:p w14:paraId="589A4734" w14:textId="48FC9671" w:rsidR="00D07C0B" w:rsidRPr="00687C3F" w:rsidRDefault="00D07C0B" w:rsidP="00494621">
            <w:pPr>
              <w:widowControl/>
              <w:adjustRightInd/>
              <w:spacing w:line="240" w:lineRule="auto"/>
              <w:jc w:val="left"/>
            </w:pPr>
            <w:r w:rsidRPr="00844D2C">
              <w:t>4</w:t>
            </w:r>
          </w:p>
        </w:tc>
        <w:tc>
          <w:tcPr>
            <w:tcW w:w="877" w:type="pct"/>
            <w:shd w:val="clear" w:color="auto" w:fill="auto"/>
          </w:tcPr>
          <w:p w14:paraId="31AA85C2" w14:textId="1D24416C" w:rsidR="00D07C0B" w:rsidRPr="00687C3F" w:rsidRDefault="00D07C0B" w:rsidP="00494621">
            <w:pPr>
              <w:widowControl/>
              <w:adjustRightInd/>
              <w:spacing w:line="240" w:lineRule="auto"/>
              <w:jc w:val="left"/>
            </w:pPr>
            <w:r w:rsidRPr="00844D2C">
              <w:t>Наименование значения справочника</w:t>
            </w:r>
          </w:p>
        </w:tc>
        <w:tc>
          <w:tcPr>
            <w:tcW w:w="828" w:type="pct"/>
            <w:shd w:val="clear" w:color="auto" w:fill="auto"/>
          </w:tcPr>
          <w:p w14:paraId="75DA4495" w14:textId="12EE93F2" w:rsidR="00D07C0B" w:rsidRPr="00687C3F" w:rsidRDefault="00D07C0B" w:rsidP="00494621">
            <w:pPr>
              <w:widowControl/>
              <w:adjustRightInd/>
              <w:spacing w:line="240" w:lineRule="auto"/>
              <w:jc w:val="left"/>
            </w:pPr>
            <w:r w:rsidRPr="00844D2C">
              <w:t>Расположено в схеме БД "asu_dtp_fed_2012"</w:t>
            </w:r>
          </w:p>
        </w:tc>
        <w:tc>
          <w:tcPr>
            <w:tcW w:w="682" w:type="pct"/>
            <w:shd w:val="clear" w:color="auto" w:fill="auto"/>
          </w:tcPr>
          <w:p w14:paraId="5185F18D" w14:textId="65AE57DE" w:rsidR="00D07C0B" w:rsidRPr="00687C3F" w:rsidRDefault="00D07C0B" w:rsidP="00494621">
            <w:pPr>
              <w:widowControl/>
              <w:adjustRightInd/>
              <w:spacing w:line="240" w:lineRule="auto"/>
              <w:jc w:val="left"/>
            </w:pPr>
            <w:r w:rsidRPr="00844D2C">
              <w:t>character varying</w:t>
            </w:r>
          </w:p>
        </w:tc>
        <w:tc>
          <w:tcPr>
            <w:tcW w:w="439" w:type="pct"/>
            <w:shd w:val="clear" w:color="auto" w:fill="auto"/>
          </w:tcPr>
          <w:p w14:paraId="1A909DF1" w14:textId="6C6DDF40" w:rsidR="00D07C0B" w:rsidRPr="00687C3F" w:rsidRDefault="00D07C0B" w:rsidP="00494621">
            <w:pPr>
              <w:widowControl/>
              <w:adjustRightInd/>
              <w:spacing w:line="240" w:lineRule="auto"/>
              <w:jc w:val="left"/>
            </w:pPr>
            <w:r w:rsidRPr="00844D2C">
              <w:t>нет</w:t>
            </w:r>
          </w:p>
        </w:tc>
        <w:tc>
          <w:tcPr>
            <w:tcW w:w="633" w:type="pct"/>
            <w:shd w:val="clear" w:color="auto" w:fill="auto"/>
          </w:tcPr>
          <w:p w14:paraId="3907F9B9" w14:textId="4E1A80E7" w:rsidR="00D07C0B" w:rsidRPr="00687C3F" w:rsidRDefault="00D07C0B" w:rsidP="00494621">
            <w:pPr>
              <w:widowControl/>
              <w:adjustRightInd/>
              <w:spacing w:line="240" w:lineRule="auto"/>
              <w:jc w:val="left"/>
            </w:pPr>
            <w:r w:rsidRPr="00844D2C">
              <w:t>name</w:t>
            </w:r>
          </w:p>
        </w:tc>
        <w:tc>
          <w:tcPr>
            <w:tcW w:w="731" w:type="pct"/>
            <w:shd w:val="clear" w:color="auto" w:fill="auto"/>
          </w:tcPr>
          <w:p w14:paraId="0203F984" w14:textId="69CFF20F" w:rsidR="00D07C0B" w:rsidRPr="00687C3F" w:rsidRDefault="00D07C0B" w:rsidP="00494621">
            <w:pPr>
              <w:widowControl/>
              <w:adjustRightInd/>
              <w:spacing w:line="240" w:lineRule="auto"/>
              <w:jc w:val="left"/>
            </w:pPr>
            <w:r w:rsidRPr="00844D2C">
              <w:t>s_who_assisted</w:t>
            </w:r>
          </w:p>
        </w:tc>
        <w:tc>
          <w:tcPr>
            <w:tcW w:w="568" w:type="pct"/>
            <w:shd w:val="clear" w:color="auto" w:fill="auto"/>
          </w:tcPr>
          <w:p w14:paraId="6D87DF1E" w14:textId="698628FA" w:rsidR="00D07C0B" w:rsidRPr="00687C3F" w:rsidRDefault="00D07C0B" w:rsidP="00494621">
            <w:pPr>
              <w:widowControl/>
              <w:adjustRightInd/>
              <w:spacing w:line="240" w:lineRule="auto"/>
              <w:jc w:val="left"/>
            </w:pPr>
            <w:r w:rsidRPr="00844D2C">
              <w:t> </w:t>
            </w:r>
          </w:p>
        </w:tc>
      </w:tr>
    </w:tbl>
    <w:p w14:paraId="389A1380" w14:textId="77777777" w:rsidR="00412F00" w:rsidRDefault="00412F00" w:rsidP="00494621">
      <w:pPr>
        <w:rPr>
          <w:rFonts w:eastAsia="Calibri"/>
        </w:rPr>
      </w:pPr>
    </w:p>
    <w:p w14:paraId="09EAF736" w14:textId="330AD2FB" w:rsidR="00412F00" w:rsidRDefault="00412F00"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58</w:t>
      </w:r>
      <w:r>
        <w:rPr>
          <w:noProof/>
        </w:rPr>
        <w:fldChar w:fldCharType="end"/>
      </w:r>
      <w:r>
        <w:t xml:space="preserve"> – </w:t>
      </w:r>
      <w:r w:rsidR="00D07C0B" w:rsidRPr="00D07C0B">
        <w:t>Справочник "Доставка пострадавшего в медицинское учреждение"</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412F00" w:rsidRPr="003B2A35" w14:paraId="6214B813" w14:textId="77777777" w:rsidTr="005336ED">
        <w:trPr>
          <w:tblHeader/>
        </w:trPr>
        <w:tc>
          <w:tcPr>
            <w:tcW w:w="242" w:type="pct"/>
            <w:shd w:val="pct15" w:color="auto" w:fill="auto"/>
            <w:hideMark/>
          </w:tcPr>
          <w:p w14:paraId="161A80B3"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11C821B5"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45C1C597"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35C60B78"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09B2DDBA"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2DF0E7F6"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0DFF9579"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2115F2EA"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D07C0B" w:rsidRPr="003B2A35" w14:paraId="3FF0DF2D" w14:textId="77777777" w:rsidTr="00844D2C">
        <w:tc>
          <w:tcPr>
            <w:tcW w:w="242" w:type="pct"/>
            <w:shd w:val="clear" w:color="auto" w:fill="auto"/>
          </w:tcPr>
          <w:p w14:paraId="100B10A3" w14:textId="227177D2" w:rsidR="00D07C0B" w:rsidRPr="00687C3F" w:rsidRDefault="00D07C0B" w:rsidP="00494621">
            <w:pPr>
              <w:widowControl/>
              <w:adjustRightInd/>
              <w:spacing w:line="240" w:lineRule="auto"/>
              <w:jc w:val="left"/>
            </w:pPr>
            <w:r w:rsidRPr="00844D2C">
              <w:t>1</w:t>
            </w:r>
          </w:p>
        </w:tc>
        <w:tc>
          <w:tcPr>
            <w:tcW w:w="877" w:type="pct"/>
            <w:shd w:val="clear" w:color="auto" w:fill="auto"/>
          </w:tcPr>
          <w:p w14:paraId="1389E7A1" w14:textId="760E8508" w:rsidR="00D07C0B" w:rsidRPr="00687C3F" w:rsidRDefault="00D07C0B" w:rsidP="00494621">
            <w:pPr>
              <w:widowControl/>
              <w:adjustRightInd/>
              <w:spacing w:line="240" w:lineRule="auto"/>
              <w:jc w:val="left"/>
            </w:pPr>
            <w:r w:rsidRPr="00844D2C">
              <w:t>Уникальный идентификатор записи справочника</w:t>
            </w:r>
          </w:p>
        </w:tc>
        <w:tc>
          <w:tcPr>
            <w:tcW w:w="828" w:type="pct"/>
            <w:shd w:val="clear" w:color="auto" w:fill="auto"/>
          </w:tcPr>
          <w:p w14:paraId="2C87B79F" w14:textId="26128AA1" w:rsidR="00D07C0B" w:rsidRPr="00687C3F" w:rsidRDefault="00D07C0B" w:rsidP="00494621">
            <w:pPr>
              <w:widowControl/>
              <w:adjustRightInd/>
              <w:spacing w:line="240" w:lineRule="auto"/>
              <w:jc w:val="left"/>
            </w:pPr>
            <w:r w:rsidRPr="00844D2C">
              <w:t>Расположено в схеме БД "asu_dtp_fed_2012"</w:t>
            </w:r>
          </w:p>
        </w:tc>
        <w:tc>
          <w:tcPr>
            <w:tcW w:w="682" w:type="pct"/>
            <w:shd w:val="clear" w:color="auto" w:fill="auto"/>
          </w:tcPr>
          <w:p w14:paraId="6D9C2813" w14:textId="305D0CBE" w:rsidR="00D07C0B" w:rsidRPr="00687C3F" w:rsidRDefault="00D07C0B" w:rsidP="00494621">
            <w:pPr>
              <w:widowControl/>
              <w:adjustRightInd/>
              <w:spacing w:line="240" w:lineRule="auto"/>
              <w:jc w:val="left"/>
            </w:pPr>
            <w:r w:rsidRPr="00844D2C">
              <w:t>integer</w:t>
            </w:r>
          </w:p>
        </w:tc>
        <w:tc>
          <w:tcPr>
            <w:tcW w:w="439" w:type="pct"/>
            <w:shd w:val="clear" w:color="auto" w:fill="auto"/>
          </w:tcPr>
          <w:p w14:paraId="1ABA4E86" w14:textId="7CBEAF15" w:rsidR="00D07C0B" w:rsidRPr="00687C3F" w:rsidRDefault="00D07C0B" w:rsidP="00494621">
            <w:pPr>
              <w:widowControl/>
              <w:adjustRightInd/>
              <w:spacing w:line="240" w:lineRule="auto"/>
              <w:jc w:val="left"/>
            </w:pPr>
            <w:r w:rsidRPr="00844D2C">
              <w:t>да</w:t>
            </w:r>
          </w:p>
        </w:tc>
        <w:tc>
          <w:tcPr>
            <w:tcW w:w="633" w:type="pct"/>
            <w:shd w:val="clear" w:color="auto" w:fill="auto"/>
          </w:tcPr>
          <w:p w14:paraId="78633AA0" w14:textId="3A4FC592" w:rsidR="00D07C0B" w:rsidRPr="00687C3F" w:rsidRDefault="00D07C0B" w:rsidP="00494621">
            <w:pPr>
              <w:widowControl/>
              <w:adjustRightInd/>
              <w:spacing w:line="240" w:lineRule="auto"/>
              <w:jc w:val="left"/>
            </w:pPr>
            <w:r w:rsidRPr="00844D2C">
              <w:t>id</w:t>
            </w:r>
          </w:p>
        </w:tc>
        <w:tc>
          <w:tcPr>
            <w:tcW w:w="731" w:type="pct"/>
            <w:shd w:val="clear" w:color="auto" w:fill="auto"/>
          </w:tcPr>
          <w:p w14:paraId="11CD0510" w14:textId="215B3F24" w:rsidR="00D07C0B" w:rsidRPr="00687C3F" w:rsidRDefault="00D07C0B" w:rsidP="00494621">
            <w:pPr>
              <w:widowControl/>
              <w:adjustRightInd/>
              <w:spacing w:line="240" w:lineRule="auto"/>
              <w:jc w:val="left"/>
            </w:pPr>
            <w:r w:rsidRPr="00844D2C">
              <w:t>s_dost</w:t>
            </w:r>
          </w:p>
        </w:tc>
        <w:tc>
          <w:tcPr>
            <w:tcW w:w="568" w:type="pct"/>
            <w:shd w:val="clear" w:color="auto" w:fill="auto"/>
          </w:tcPr>
          <w:p w14:paraId="0147F0E3" w14:textId="44921E65" w:rsidR="00D07C0B" w:rsidRPr="00687C3F" w:rsidRDefault="00D07C0B" w:rsidP="00494621">
            <w:pPr>
              <w:widowControl/>
              <w:adjustRightInd/>
              <w:spacing w:line="240" w:lineRule="auto"/>
              <w:jc w:val="left"/>
            </w:pPr>
            <w:r w:rsidRPr="00844D2C">
              <w:t> </w:t>
            </w:r>
          </w:p>
        </w:tc>
      </w:tr>
      <w:tr w:rsidR="00D07C0B" w:rsidRPr="003B2A35" w14:paraId="7E7B9309" w14:textId="77777777" w:rsidTr="00844D2C">
        <w:tc>
          <w:tcPr>
            <w:tcW w:w="242" w:type="pct"/>
            <w:shd w:val="clear" w:color="auto" w:fill="auto"/>
          </w:tcPr>
          <w:p w14:paraId="16AE895C" w14:textId="34A4EC1F" w:rsidR="00D07C0B" w:rsidRPr="00687C3F" w:rsidRDefault="00D07C0B" w:rsidP="00494621">
            <w:pPr>
              <w:widowControl/>
              <w:adjustRightInd/>
              <w:spacing w:line="240" w:lineRule="auto"/>
              <w:jc w:val="left"/>
            </w:pPr>
            <w:r w:rsidRPr="00844D2C">
              <w:t>2</w:t>
            </w:r>
          </w:p>
        </w:tc>
        <w:tc>
          <w:tcPr>
            <w:tcW w:w="877" w:type="pct"/>
            <w:shd w:val="clear" w:color="auto" w:fill="auto"/>
          </w:tcPr>
          <w:p w14:paraId="40D83C5A" w14:textId="6223C7D3" w:rsidR="00D07C0B" w:rsidRPr="00687C3F" w:rsidRDefault="00D07C0B" w:rsidP="00494621">
            <w:pPr>
              <w:widowControl/>
              <w:adjustRightInd/>
              <w:spacing w:line="240" w:lineRule="auto"/>
              <w:jc w:val="left"/>
            </w:pPr>
            <w:r w:rsidRPr="00844D2C">
              <w:t>Идентификатор родителя записи справочника</w:t>
            </w:r>
          </w:p>
        </w:tc>
        <w:tc>
          <w:tcPr>
            <w:tcW w:w="828" w:type="pct"/>
            <w:shd w:val="clear" w:color="auto" w:fill="auto"/>
          </w:tcPr>
          <w:p w14:paraId="42902FCC" w14:textId="3535C3A9" w:rsidR="00D07C0B" w:rsidRPr="00687C3F" w:rsidRDefault="00D07C0B" w:rsidP="00494621">
            <w:pPr>
              <w:widowControl/>
              <w:adjustRightInd/>
              <w:spacing w:line="240" w:lineRule="auto"/>
              <w:jc w:val="left"/>
            </w:pPr>
            <w:r w:rsidRPr="00844D2C">
              <w:t>Расположено в схеме БД "asu_dtp_fed_2012"</w:t>
            </w:r>
          </w:p>
        </w:tc>
        <w:tc>
          <w:tcPr>
            <w:tcW w:w="682" w:type="pct"/>
            <w:shd w:val="clear" w:color="auto" w:fill="auto"/>
          </w:tcPr>
          <w:p w14:paraId="30867C8D" w14:textId="6AA00235" w:rsidR="00D07C0B" w:rsidRPr="00687C3F" w:rsidRDefault="00D07C0B" w:rsidP="00494621">
            <w:pPr>
              <w:widowControl/>
              <w:adjustRightInd/>
              <w:spacing w:line="240" w:lineRule="auto"/>
              <w:jc w:val="left"/>
            </w:pPr>
            <w:r w:rsidRPr="00844D2C">
              <w:t>integer</w:t>
            </w:r>
          </w:p>
        </w:tc>
        <w:tc>
          <w:tcPr>
            <w:tcW w:w="439" w:type="pct"/>
            <w:shd w:val="clear" w:color="auto" w:fill="auto"/>
          </w:tcPr>
          <w:p w14:paraId="32650617" w14:textId="1781A6F7" w:rsidR="00D07C0B" w:rsidRPr="00687C3F" w:rsidRDefault="00D07C0B" w:rsidP="00494621">
            <w:pPr>
              <w:widowControl/>
              <w:adjustRightInd/>
              <w:spacing w:line="240" w:lineRule="auto"/>
              <w:jc w:val="left"/>
            </w:pPr>
            <w:r w:rsidRPr="00844D2C">
              <w:t>нет</w:t>
            </w:r>
          </w:p>
        </w:tc>
        <w:tc>
          <w:tcPr>
            <w:tcW w:w="633" w:type="pct"/>
            <w:shd w:val="clear" w:color="auto" w:fill="auto"/>
          </w:tcPr>
          <w:p w14:paraId="68A7642A" w14:textId="63EF00EF" w:rsidR="00D07C0B" w:rsidRPr="00687C3F" w:rsidRDefault="00D07C0B" w:rsidP="00494621">
            <w:pPr>
              <w:widowControl/>
              <w:adjustRightInd/>
              <w:spacing w:line="240" w:lineRule="auto"/>
              <w:jc w:val="left"/>
            </w:pPr>
            <w:r w:rsidRPr="00844D2C">
              <w:t>owner</w:t>
            </w:r>
          </w:p>
        </w:tc>
        <w:tc>
          <w:tcPr>
            <w:tcW w:w="731" w:type="pct"/>
            <w:shd w:val="clear" w:color="auto" w:fill="auto"/>
          </w:tcPr>
          <w:p w14:paraId="78BA87DB" w14:textId="6303BB4C" w:rsidR="00D07C0B" w:rsidRPr="00687C3F" w:rsidRDefault="00D07C0B" w:rsidP="00494621">
            <w:pPr>
              <w:widowControl/>
              <w:adjustRightInd/>
              <w:spacing w:line="240" w:lineRule="auto"/>
              <w:jc w:val="left"/>
            </w:pPr>
            <w:r w:rsidRPr="00844D2C">
              <w:t>s_dost</w:t>
            </w:r>
          </w:p>
        </w:tc>
        <w:tc>
          <w:tcPr>
            <w:tcW w:w="568" w:type="pct"/>
            <w:shd w:val="clear" w:color="auto" w:fill="auto"/>
          </w:tcPr>
          <w:p w14:paraId="26FACC47" w14:textId="213530B9" w:rsidR="00D07C0B" w:rsidRPr="00687C3F" w:rsidRDefault="00D07C0B" w:rsidP="00494621">
            <w:pPr>
              <w:widowControl/>
              <w:adjustRightInd/>
              <w:spacing w:line="240" w:lineRule="auto"/>
              <w:jc w:val="left"/>
            </w:pPr>
            <w:r w:rsidRPr="00844D2C">
              <w:t> </w:t>
            </w:r>
          </w:p>
        </w:tc>
      </w:tr>
      <w:tr w:rsidR="00D07C0B" w:rsidRPr="003B2A35" w14:paraId="02587029" w14:textId="77777777" w:rsidTr="00844D2C">
        <w:tc>
          <w:tcPr>
            <w:tcW w:w="242" w:type="pct"/>
            <w:shd w:val="clear" w:color="auto" w:fill="auto"/>
          </w:tcPr>
          <w:p w14:paraId="65C4B8E7" w14:textId="109AE215" w:rsidR="00D07C0B" w:rsidRPr="00687C3F" w:rsidRDefault="00D07C0B" w:rsidP="00494621">
            <w:pPr>
              <w:widowControl/>
              <w:adjustRightInd/>
              <w:spacing w:line="240" w:lineRule="auto"/>
              <w:jc w:val="left"/>
            </w:pPr>
            <w:r w:rsidRPr="00844D2C">
              <w:t>3</w:t>
            </w:r>
          </w:p>
        </w:tc>
        <w:tc>
          <w:tcPr>
            <w:tcW w:w="877" w:type="pct"/>
            <w:shd w:val="clear" w:color="auto" w:fill="auto"/>
          </w:tcPr>
          <w:p w14:paraId="46F660D7" w14:textId="20DFEDF0" w:rsidR="00D07C0B" w:rsidRPr="00687C3F" w:rsidRDefault="00D07C0B" w:rsidP="00494621">
            <w:pPr>
              <w:widowControl/>
              <w:adjustRightInd/>
              <w:spacing w:line="240" w:lineRule="auto"/>
              <w:jc w:val="left"/>
            </w:pPr>
            <w:r w:rsidRPr="00844D2C">
              <w:t>Код значения справочника</w:t>
            </w:r>
          </w:p>
        </w:tc>
        <w:tc>
          <w:tcPr>
            <w:tcW w:w="828" w:type="pct"/>
            <w:shd w:val="clear" w:color="auto" w:fill="auto"/>
          </w:tcPr>
          <w:p w14:paraId="74EDF9A9" w14:textId="49B7CD67" w:rsidR="00D07C0B" w:rsidRPr="00687C3F" w:rsidRDefault="00D07C0B" w:rsidP="00494621">
            <w:pPr>
              <w:widowControl/>
              <w:adjustRightInd/>
              <w:spacing w:line="240" w:lineRule="auto"/>
              <w:jc w:val="left"/>
            </w:pPr>
            <w:r w:rsidRPr="00844D2C">
              <w:t>Расположено в схеме БД "asu_dtp_fed_2012"</w:t>
            </w:r>
          </w:p>
        </w:tc>
        <w:tc>
          <w:tcPr>
            <w:tcW w:w="682" w:type="pct"/>
            <w:shd w:val="clear" w:color="auto" w:fill="auto"/>
          </w:tcPr>
          <w:p w14:paraId="688FB543" w14:textId="2B4FD19E" w:rsidR="00D07C0B" w:rsidRPr="00687C3F" w:rsidRDefault="00D07C0B" w:rsidP="00494621">
            <w:pPr>
              <w:widowControl/>
              <w:adjustRightInd/>
              <w:spacing w:line="240" w:lineRule="auto"/>
              <w:jc w:val="left"/>
            </w:pPr>
            <w:r w:rsidRPr="00844D2C">
              <w:t>character varying</w:t>
            </w:r>
          </w:p>
        </w:tc>
        <w:tc>
          <w:tcPr>
            <w:tcW w:w="439" w:type="pct"/>
            <w:shd w:val="clear" w:color="auto" w:fill="auto"/>
          </w:tcPr>
          <w:p w14:paraId="6C29C8B1" w14:textId="30297523" w:rsidR="00D07C0B" w:rsidRPr="00687C3F" w:rsidRDefault="00D07C0B" w:rsidP="00494621">
            <w:pPr>
              <w:widowControl/>
              <w:adjustRightInd/>
              <w:spacing w:line="240" w:lineRule="auto"/>
              <w:jc w:val="left"/>
            </w:pPr>
            <w:r w:rsidRPr="00844D2C">
              <w:t>нет</w:t>
            </w:r>
          </w:p>
        </w:tc>
        <w:tc>
          <w:tcPr>
            <w:tcW w:w="633" w:type="pct"/>
            <w:shd w:val="clear" w:color="auto" w:fill="auto"/>
          </w:tcPr>
          <w:p w14:paraId="1A052A16" w14:textId="417F9848" w:rsidR="00D07C0B" w:rsidRPr="00687C3F" w:rsidRDefault="00D07C0B" w:rsidP="00494621">
            <w:pPr>
              <w:widowControl/>
              <w:adjustRightInd/>
              <w:spacing w:line="240" w:lineRule="auto"/>
              <w:jc w:val="left"/>
            </w:pPr>
            <w:r w:rsidRPr="00844D2C">
              <w:t>code</w:t>
            </w:r>
          </w:p>
        </w:tc>
        <w:tc>
          <w:tcPr>
            <w:tcW w:w="731" w:type="pct"/>
            <w:shd w:val="clear" w:color="auto" w:fill="auto"/>
          </w:tcPr>
          <w:p w14:paraId="532C442A" w14:textId="5701D075" w:rsidR="00D07C0B" w:rsidRPr="00687C3F" w:rsidRDefault="00D07C0B" w:rsidP="00494621">
            <w:pPr>
              <w:widowControl/>
              <w:adjustRightInd/>
              <w:spacing w:line="240" w:lineRule="auto"/>
              <w:jc w:val="left"/>
            </w:pPr>
            <w:r w:rsidRPr="00844D2C">
              <w:t>s_dost</w:t>
            </w:r>
          </w:p>
        </w:tc>
        <w:tc>
          <w:tcPr>
            <w:tcW w:w="568" w:type="pct"/>
            <w:shd w:val="clear" w:color="auto" w:fill="auto"/>
          </w:tcPr>
          <w:p w14:paraId="643FE59C" w14:textId="7BA6EB39" w:rsidR="00D07C0B" w:rsidRPr="00687C3F" w:rsidRDefault="00D07C0B" w:rsidP="00494621">
            <w:pPr>
              <w:widowControl/>
              <w:adjustRightInd/>
              <w:spacing w:line="240" w:lineRule="auto"/>
              <w:jc w:val="left"/>
            </w:pPr>
            <w:r w:rsidRPr="00844D2C">
              <w:t> </w:t>
            </w:r>
          </w:p>
        </w:tc>
      </w:tr>
      <w:tr w:rsidR="00D07C0B" w:rsidRPr="003B2A35" w14:paraId="5085D371" w14:textId="77777777" w:rsidTr="00844D2C">
        <w:tc>
          <w:tcPr>
            <w:tcW w:w="242" w:type="pct"/>
            <w:shd w:val="clear" w:color="auto" w:fill="auto"/>
          </w:tcPr>
          <w:p w14:paraId="15D38A3F" w14:textId="4D9AD7ED" w:rsidR="00D07C0B" w:rsidRPr="00687C3F" w:rsidRDefault="00D07C0B" w:rsidP="00494621">
            <w:pPr>
              <w:widowControl/>
              <w:adjustRightInd/>
              <w:spacing w:line="240" w:lineRule="auto"/>
              <w:jc w:val="left"/>
            </w:pPr>
            <w:r w:rsidRPr="00844D2C">
              <w:t>4</w:t>
            </w:r>
          </w:p>
        </w:tc>
        <w:tc>
          <w:tcPr>
            <w:tcW w:w="877" w:type="pct"/>
            <w:shd w:val="clear" w:color="auto" w:fill="auto"/>
          </w:tcPr>
          <w:p w14:paraId="6F6B52F3" w14:textId="485A806E" w:rsidR="00D07C0B" w:rsidRPr="00687C3F" w:rsidRDefault="00D07C0B" w:rsidP="00494621">
            <w:pPr>
              <w:widowControl/>
              <w:adjustRightInd/>
              <w:spacing w:line="240" w:lineRule="auto"/>
              <w:jc w:val="left"/>
            </w:pPr>
            <w:r w:rsidRPr="00844D2C">
              <w:t>Наименование значения справочника</w:t>
            </w:r>
          </w:p>
        </w:tc>
        <w:tc>
          <w:tcPr>
            <w:tcW w:w="828" w:type="pct"/>
            <w:shd w:val="clear" w:color="auto" w:fill="auto"/>
          </w:tcPr>
          <w:p w14:paraId="035A30BD" w14:textId="52FDD3ED" w:rsidR="00D07C0B" w:rsidRPr="00687C3F" w:rsidRDefault="00D07C0B" w:rsidP="00494621">
            <w:pPr>
              <w:widowControl/>
              <w:adjustRightInd/>
              <w:spacing w:line="240" w:lineRule="auto"/>
              <w:jc w:val="left"/>
            </w:pPr>
            <w:r w:rsidRPr="00844D2C">
              <w:t>Расположено в схеме БД "asu_dtp_fed_2012"</w:t>
            </w:r>
          </w:p>
        </w:tc>
        <w:tc>
          <w:tcPr>
            <w:tcW w:w="682" w:type="pct"/>
            <w:shd w:val="clear" w:color="auto" w:fill="auto"/>
          </w:tcPr>
          <w:p w14:paraId="360C6AE6" w14:textId="6EB80E60" w:rsidR="00D07C0B" w:rsidRPr="00687C3F" w:rsidRDefault="00D07C0B" w:rsidP="00494621">
            <w:pPr>
              <w:widowControl/>
              <w:adjustRightInd/>
              <w:spacing w:line="240" w:lineRule="auto"/>
              <w:jc w:val="left"/>
            </w:pPr>
            <w:r w:rsidRPr="00844D2C">
              <w:t>character varying</w:t>
            </w:r>
          </w:p>
        </w:tc>
        <w:tc>
          <w:tcPr>
            <w:tcW w:w="439" w:type="pct"/>
            <w:shd w:val="clear" w:color="auto" w:fill="auto"/>
          </w:tcPr>
          <w:p w14:paraId="156DC1CA" w14:textId="260C6C91" w:rsidR="00D07C0B" w:rsidRPr="00687C3F" w:rsidRDefault="00D07C0B" w:rsidP="00494621">
            <w:pPr>
              <w:widowControl/>
              <w:adjustRightInd/>
              <w:spacing w:line="240" w:lineRule="auto"/>
              <w:jc w:val="left"/>
            </w:pPr>
            <w:r w:rsidRPr="00844D2C">
              <w:t>нет</w:t>
            </w:r>
          </w:p>
        </w:tc>
        <w:tc>
          <w:tcPr>
            <w:tcW w:w="633" w:type="pct"/>
            <w:shd w:val="clear" w:color="auto" w:fill="auto"/>
          </w:tcPr>
          <w:p w14:paraId="2EB019C2" w14:textId="45ADBB89" w:rsidR="00D07C0B" w:rsidRPr="00687C3F" w:rsidRDefault="00D07C0B" w:rsidP="00494621">
            <w:pPr>
              <w:widowControl/>
              <w:adjustRightInd/>
              <w:spacing w:line="240" w:lineRule="auto"/>
              <w:jc w:val="left"/>
            </w:pPr>
            <w:r w:rsidRPr="00844D2C">
              <w:t>name</w:t>
            </w:r>
          </w:p>
        </w:tc>
        <w:tc>
          <w:tcPr>
            <w:tcW w:w="731" w:type="pct"/>
            <w:shd w:val="clear" w:color="auto" w:fill="auto"/>
          </w:tcPr>
          <w:p w14:paraId="34D8E3DF" w14:textId="35004DD6" w:rsidR="00D07C0B" w:rsidRPr="00687C3F" w:rsidRDefault="00D07C0B" w:rsidP="00494621">
            <w:pPr>
              <w:widowControl/>
              <w:adjustRightInd/>
              <w:spacing w:line="240" w:lineRule="auto"/>
              <w:jc w:val="left"/>
            </w:pPr>
            <w:r w:rsidRPr="00844D2C">
              <w:t>s_dost</w:t>
            </w:r>
          </w:p>
        </w:tc>
        <w:tc>
          <w:tcPr>
            <w:tcW w:w="568" w:type="pct"/>
            <w:shd w:val="clear" w:color="auto" w:fill="auto"/>
          </w:tcPr>
          <w:p w14:paraId="7FAAA4EB" w14:textId="67B6E720" w:rsidR="00D07C0B" w:rsidRPr="00687C3F" w:rsidRDefault="00D07C0B" w:rsidP="00494621">
            <w:pPr>
              <w:widowControl/>
              <w:adjustRightInd/>
              <w:spacing w:line="240" w:lineRule="auto"/>
              <w:jc w:val="left"/>
            </w:pPr>
            <w:r w:rsidRPr="00844D2C">
              <w:t> </w:t>
            </w:r>
          </w:p>
        </w:tc>
      </w:tr>
    </w:tbl>
    <w:p w14:paraId="533E109D" w14:textId="77777777" w:rsidR="00412F00" w:rsidRDefault="00412F00" w:rsidP="00494621">
      <w:pPr>
        <w:rPr>
          <w:rFonts w:eastAsia="Calibri"/>
        </w:rPr>
      </w:pPr>
    </w:p>
    <w:p w14:paraId="52BB58D0" w14:textId="64B51725" w:rsidR="00412F00" w:rsidRDefault="00412F00"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59</w:t>
      </w:r>
      <w:r>
        <w:rPr>
          <w:noProof/>
        </w:rPr>
        <w:fldChar w:fldCharType="end"/>
      </w:r>
      <w:r>
        <w:t xml:space="preserve"> – </w:t>
      </w:r>
      <w:r w:rsidR="00D07C0B" w:rsidRPr="00D07C0B">
        <w:t>Справочник "Страна гражданства"</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412F00" w:rsidRPr="003B2A35" w14:paraId="31B0D5D1" w14:textId="77777777" w:rsidTr="005336ED">
        <w:trPr>
          <w:tblHeader/>
        </w:trPr>
        <w:tc>
          <w:tcPr>
            <w:tcW w:w="242" w:type="pct"/>
            <w:shd w:val="pct15" w:color="auto" w:fill="auto"/>
            <w:hideMark/>
          </w:tcPr>
          <w:p w14:paraId="784AF2C2"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6E4FFC74"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0D94D146"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212D29E5"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5CAD0A42"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756F7E89"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51563193"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72B8AC24"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D07C0B" w:rsidRPr="003B2A35" w14:paraId="4BCCE41A" w14:textId="77777777" w:rsidTr="00844D2C">
        <w:tc>
          <w:tcPr>
            <w:tcW w:w="242" w:type="pct"/>
            <w:shd w:val="clear" w:color="auto" w:fill="auto"/>
          </w:tcPr>
          <w:p w14:paraId="42BB9807" w14:textId="256CA4F5" w:rsidR="00D07C0B" w:rsidRPr="00687C3F" w:rsidRDefault="00D07C0B" w:rsidP="00494621">
            <w:pPr>
              <w:widowControl/>
              <w:adjustRightInd/>
              <w:spacing w:line="240" w:lineRule="auto"/>
              <w:jc w:val="left"/>
            </w:pPr>
            <w:r w:rsidRPr="00844D2C">
              <w:t>1</w:t>
            </w:r>
          </w:p>
        </w:tc>
        <w:tc>
          <w:tcPr>
            <w:tcW w:w="877" w:type="pct"/>
            <w:shd w:val="clear" w:color="auto" w:fill="auto"/>
          </w:tcPr>
          <w:p w14:paraId="31C40D60" w14:textId="540118EE" w:rsidR="00D07C0B" w:rsidRPr="00687C3F" w:rsidRDefault="00D07C0B" w:rsidP="00494621">
            <w:pPr>
              <w:widowControl/>
              <w:adjustRightInd/>
              <w:spacing w:line="240" w:lineRule="auto"/>
              <w:jc w:val="left"/>
            </w:pPr>
            <w:r w:rsidRPr="00844D2C">
              <w:t>Уникальный идентификатор записи справочника</w:t>
            </w:r>
          </w:p>
        </w:tc>
        <w:tc>
          <w:tcPr>
            <w:tcW w:w="828" w:type="pct"/>
            <w:shd w:val="clear" w:color="auto" w:fill="auto"/>
          </w:tcPr>
          <w:p w14:paraId="4941E4A1" w14:textId="49264434" w:rsidR="00D07C0B" w:rsidRPr="00687C3F" w:rsidRDefault="00D07C0B" w:rsidP="00494621">
            <w:pPr>
              <w:widowControl/>
              <w:adjustRightInd/>
              <w:spacing w:line="240" w:lineRule="auto"/>
              <w:jc w:val="left"/>
            </w:pPr>
            <w:r w:rsidRPr="00844D2C">
              <w:t>Расположено в схеме БД "asu_dtp_fed_2012"</w:t>
            </w:r>
          </w:p>
        </w:tc>
        <w:tc>
          <w:tcPr>
            <w:tcW w:w="682" w:type="pct"/>
            <w:shd w:val="clear" w:color="auto" w:fill="auto"/>
          </w:tcPr>
          <w:p w14:paraId="7FECDCA3" w14:textId="5C136A09" w:rsidR="00D07C0B" w:rsidRPr="00687C3F" w:rsidRDefault="00D07C0B" w:rsidP="00494621">
            <w:pPr>
              <w:widowControl/>
              <w:adjustRightInd/>
              <w:spacing w:line="240" w:lineRule="auto"/>
              <w:jc w:val="left"/>
            </w:pPr>
            <w:r w:rsidRPr="00844D2C">
              <w:t>integer</w:t>
            </w:r>
          </w:p>
        </w:tc>
        <w:tc>
          <w:tcPr>
            <w:tcW w:w="439" w:type="pct"/>
            <w:shd w:val="clear" w:color="auto" w:fill="auto"/>
          </w:tcPr>
          <w:p w14:paraId="3CD9457D" w14:textId="6FD7D1BB" w:rsidR="00D07C0B" w:rsidRPr="00687C3F" w:rsidRDefault="00D07C0B" w:rsidP="00494621">
            <w:pPr>
              <w:widowControl/>
              <w:adjustRightInd/>
              <w:spacing w:line="240" w:lineRule="auto"/>
              <w:jc w:val="left"/>
            </w:pPr>
            <w:r w:rsidRPr="00844D2C">
              <w:t>да</w:t>
            </w:r>
          </w:p>
        </w:tc>
        <w:tc>
          <w:tcPr>
            <w:tcW w:w="633" w:type="pct"/>
            <w:shd w:val="clear" w:color="auto" w:fill="auto"/>
          </w:tcPr>
          <w:p w14:paraId="764B9204" w14:textId="4595D371" w:rsidR="00D07C0B" w:rsidRPr="00687C3F" w:rsidRDefault="00D07C0B" w:rsidP="00494621">
            <w:pPr>
              <w:widowControl/>
              <w:adjustRightInd/>
              <w:spacing w:line="240" w:lineRule="auto"/>
              <w:jc w:val="left"/>
            </w:pPr>
            <w:r w:rsidRPr="00844D2C">
              <w:t>id</w:t>
            </w:r>
          </w:p>
        </w:tc>
        <w:tc>
          <w:tcPr>
            <w:tcW w:w="731" w:type="pct"/>
            <w:shd w:val="clear" w:color="auto" w:fill="auto"/>
          </w:tcPr>
          <w:p w14:paraId="4C2D99D7" w14:textId="1FDD6E18" w:rsidR="00D07C0B" w:rsidRPr="00687C3F" w:rsidRDefault="00D07C0B" w:rsidP="00494621">
            <w:pPr>
              <w:widowControl/>
              <w:adjustRightInd/>
              <w:spacing w:line="240" w:lineRule="auto"/>
              <w:jc w:val="left"/>
            </w:pPr>
            <w:r w:rsidRPr="00844D2C">
              <w:t>r_reg</w:t>
            </w:r>
          </w:p>
        </w:tc>
        <w:tc>
          <w:tcPr>
            <w:tcW w:w="568" w:type="pct"/>
            <w:shd w:val="clear" w:color="auto" w:fill="auto"/>
          </w:tcPr>
          <w:p w14:paraId="0C73A6A6" w14:textId="0CD5529B" w:rsidR="00D07C0B" w:rsidRPr="00687C3F" w:rsidRDefault="00D07C0B" w:rsidP="00494621">
            <w:pPr>
              <w:widowControl/>
              <w:adjustRightInd/>
              <w:spacing w:line="240" w:lineRule="auto"/>
              <w:jc w:val="left"/>
            </w:pPr>
            <w:r w:rsidRPr="00844D2C">
              <w:t> </w:t>
            </w:r>
          </w:p>
        </w:tc>
      </w:tr>
      <w:tr w:rsidR="00D07C0B" w:rsidRPr="003B2A35" w14:paraId="7EEEDD08" w14:textId="77777777" w:rsidTr="00844D2C">
        <w:tc>
          <w:tcPr>
            <w:tcW w:w="242" w:type="pct"/>
            <w:shd w:val="clear" w:color="auto" w:fill="auto"/>
          </w:tcPr>
          <w:p w14:paraId="555ED361" w14:textId="6ECECD83" w:rsidR="00D07C0B" w:rsidRPr="00687C3F" w:rsidRDefault="00D07C0B" w:rsidP="00494621">
            <w:pPr>
              <w:widowControl/>
              <w:adjustRightInd/>
              <w:spacing w:line="240" w:lineRule="auto"/>
              <w:jc w:val="left"/>
            </w:pPr>
            <w:r w:rsidRPr="00844D2C">
              <w:t>2</w:t>
            </w:r>
          </w:p>
        </w:tc>
        <w:tc>
          <w:tcPr>
            <w:tcW w:w="877" w:type="pct"/>
            <w:shd w:val="clear" w:color="auto" w:fill="auto"/>
          </w:tcPr>
          <w:p w14:paraId="31E01146" w14:textId="0EAF0631" w:rsidR="00D07C0B" w:rsidRPr="00687C3F" w:rsidRDefault="00D07C0B" w:rsidP="00494621">
            <w:pPr>
              <w:widowControl/>
              <w:adjustRightInd/>
              <w:spacing w:line="240" w:lineRule="auto"/>
              <w:jc w:val="left"/>
            </w:pPr>
            <w:r w:rsidRPr="00844D2C">
              <w:t>Идентификатор родителя   записи справочника</w:t>
            </w:r>
          </w:p>
        </w:tc>
        <w:tc>
          <w:tcPr>
            <w:tcW w:w="828" w:type="pct"/>
            <w:shd w:val="clear" w:color="auto" w:fill="auto"/>
          </w:tcPr>
          <w:p w14:paraId="7C036685" w14:textId="6B8D32FB" w:rsidR="00D07C0B" w:rsidRPr="00687C3F" w:rsidRDefault="00D07C0B" w:rsidP="00494621">
            <w:pPr>
              <w:widowControl/>
              <w:adjustRightInd/>
              <w:spacing w:line="240" w:lineRule="auto"/>
              <w:jc w:val="left"/>
            </w:pPr>
            <w:r w:rsidRPr="00844D2C">
              <w:t>Расположено в схеме БД "asu_dtp_fed_2012"</w:t>
            </w:r>
          </w:p>
        </w:tc>
        <w:tc>
          <w:tcPr>
            <w:tcW w:w="682" w:type="pct"/>
            <w:shd w:val="clear" w:color="auto" w:fill="auto"/>
          </w:tcPr>
          <w:p w14:paraId="2980F015" w14:textId="22E9B555" w:rsidR="00D07C0B" w:rsidRPr="00687C3F" w:rsidRDefault="00D07C0B" w:rsidP="00494621">
            <w:pPr>
              <w:widowControl/>
              <w:adjustRightInd/>
              <w:spacing w:line="240" w:lineRule="auto"/>
              <w:jc w:val="left"/>
            </w:pPr>
            <w:r w:rsidRPr="00844D2C">
              <w:t>integer</w:t>
            </w:r>
          </w:p>
        </w:tc>
        <w:tc>
          <w:tcPr>
            <w:tcW w:w="439" w:type="pct"/>
            <w:shd w:val="clear" w:color="auto" w:fill="auto"/>
          </w:tcPr>
          <w:p w14:paraId="52872188" w14:textId="7ADE31F3" w:rsidR="00D07C0B" w:rsidRPr="00687C3F" w:rsidRDefault="00D07C0B" w:rsidP="00494621">
            <w:pPr>
              <w:widowControl/>
              <w:adjustRightInd/>
              <w:spacing w:line="240" w:lineRule="auto"/>
              <w:jc w:val="left"/>
            </w:pPr>
            <w:r w:rsidRPr="00844D2C">
              <w:t>нет</w:t>
            </w:r>
          </w:p>
        </w:tc>
        <w:tc>
          <w:tcPr>
            <w:tcW w:w="633" w:type="pct"/>
            <w:shd w:val="clear" w:color="auto" w:fill="auto"/>
          </w:tcPr>
          <w:p w14:paraId="251E3852" w14:textId="392F40B2" w:rsidR="00D07C0B" w:rsidRPr="00687C3F" w:rsidRDefault="00D07C0B" w:rsidP="00494621">
            <w:pPr>
              <w:widowControl/>
              <w:adjustRightInd/>
              <w:spacing w:line="240" w:lineRule="auto"/>
              <w:jc w:val="left"/>
            </w:pPr>
            <w:r w:rsidRPr="00844D2C">
              <w:t>owner</w:t>
            </w:r>
          </w:p>
        </w:tc>
        <w:tc>
          <w:tcPr>
            <w:tcW w:w="731" w:type="pct"/>
            <w:shd w:val="clear" w:color="auto" w:fill="auto"/>
          </w:tcPr>
          <w:p w14:paraId="13637A6F" w14:textId="64D1CB99" w:rsidR="00D07C0B" w:rsidRPr="00687C3F" w:rsidRDefault="00D07C0B" w:rsidP="00494621">
            <w:pPr>
              <w:widowControl/>
              <w:adjustRightInd/>
              <w:spacing w:line="240" w:lineRule="auto"/>
              <w:jc w:val="left"/>
            </w:pPr>
            <w:r w:rsidRPr="00844D2C">
              <w:t>r_reg</w:t>
            </w:r>
          </w:p>
        </w:tc>
        <w:tc>
          <w:tcPr>
            <w:tcW w:w="568" w:type="pct"/>
            <w:shd w:val="clear" w:color="auto" w:fill="auto"/>
          </w:tcPr>
          <w:p w14:paraId="6A5CA33A" w14:textId="5F7C8BBD" w:rsidR="00D07C0B" w:rsidRPr="00687C3F" w:rsidRDefault="00D07C0B" w:rsidP="00494621">
            <w:pPr>
              <w:widowControl/>
              <w:adjustRightInd/>
              <w:spacing w:line="240" w:lineRule="auto"/>
              <w:jc w:val="left"/>
            </w:pPr>
            <w:r w:rsidRPr="00844D2C">
              <w:t> </w:t>
            </w:r>
          </w:p>
        </w:tc>
      </w:tr>
      <w:tr w:rsidR="00D07C0B" w:rsidRPr="003B2A35" w14:paraId="1BA6DE91" w14:textId="77777777" w:rsidTr="00844D2C">
        <w:tc>
          <w:tcPr>
            <w:tcW w:w="242" w:type="pct"/>
            <w:shd w:val="clear" w:color="auto" w:fill="auto"/>
          </w:tcPr>
          <w:p w14:paraId="4DE37AC0" w14:textId="4809C5B9" w:rsidR="00D07C0B" w:rsidRPr="00687C3F" w:rsidRDefault="00D07C0B" w:rsidP="00494621">
            <w:pPr>
              <w:widowControl/>
              <w:adjustRightInd/>
              <w:spacing w:line="240" w:lineRule="auto"/>
              <w:jc w:val="left"/>
            </w:pPr>
            <w:r w:rsidRPr="00844D2C">
              <w:t>3</w:t>
            </w:r>
          </w:p>
        </w:tc>
        <w:tc>
          <w:tcPr>
            <w:tcW w:w="877" w:type="pct"/>
            <w:shd w:val="clear" w:color="auto" w:fill="auto"/>
          </w:tcPr>
          <w:p w14:paraId="2AE8F99C" w14:textId="39F331E9" w:rsidR="00D07C0B" w:rsidRPr="00687C3F" w:rsidRDefault="00D07C0B" w:rsidP="00494621">
            <w:pPr>
              <w:widowControl/>
              <w:adjustRightInd/>
              <w:spacing w:line="240" w:lineRule="auto"/>
              <w:jc w:val="left"/>
            </w:pPr>
            <w:r w:rsidRPr="00844D2C">
              <w:t>Код значения справочника</w:t>
            </w:r>
          </w:p>
        </w:tc>
        <w:tc>
          <w:tcPr>
            <w:tcW w:w="828" w:type="pct"/>
            <w:shd w:val="clear" w:color="auto" w:fill="auto"/>
          </w:tcPr>
          <w:p w14:paraId="46BC91B0" w14:textId="41CE7A1B" w:rsidR="00D07C0B" w:rsidRPr="00687C3F" w:rsidRDefault="00D07C0B" w:rsidP="00494621">
            <w:pPr>
              <w:widowControl/>
              <w:adjustRightInd/>
              <w:spacing w:line="240" w:lineRule="auto"/>
              <w:jc w:val="left"/>
            </w:pPr>
            <w:r w:rsidRPr="00844D2C">
              <w:t>Расположено в схеме БД "asu_dtp_fed_2012"</w:t>
            </w:r>
          </w:p>
        </w:tc>
        <w:tc>
          <w:tcPr>
            <w:tcW w:w="682" w:type="pct"/>
            <w:shd w:val="clear" w:color="auto" w:fill="auto"/>
          </w:tcPr>
          <w:p w14:paraId="4B2DF9BC" w14:textId="292F3C12" w:rsidR="00D07C0B" w:rsidRPr="00687C3F" w:rsidRDefault="00D07C0B" w:rsidP="00494621">
            <w:pPr>
              <w:widowControl/>
              <w:adjustRightInd/>
              <w:spacing w:line="240" w:lineRule="auto"/>
              <w:jc w:val="left"/>
            </w:pPr>
            <w:r w:rsidRPr="00844D2C">
              <w:t>character varying</w:t>
            </w:r>
          </w:p>
        </w:tc>
        <w:tc>
          <w:tcPr>
            <w:tcW w:w="439" w:type="pct"/>
            <w:shd w:val="clear" w:color="auto" w:fill="auto"/>
          </w:tcPr>
          <w:p w14:paraId="3DD2713F" w14:textId="14204559" w:rsidR="00D07C0B" w:rsidRPr="00687C3F" w:rsidRDefault="00D07C0B" w:rsidP="00494621">
            <w:pPr>
              <w:widowControl/>
              <w:adjustRightInd/>
              <w:spacing w:line="240" w:lineRule="auto"/>
              <w:jc w:val="left"/>
            </w:pPr>
            <w:r w:rsidRPr="00844D2C">
              <w:t>нет</w:t>
            </w:r>
          </w:p>
        </w:tc>
        <w:tc>
          <w:tcPr>
            <w:tcW w:w="633" w:type="pct"/>
            <w:shd w:val="clear" w:color="auto" w:fill="auto"/>
          </w:tcPr>
          <w:p w14:paraId="4D4F5075" w14:textId="351133C3" w:rsidR="00D07C0B" w:rsidRPr="00687C3F" w:rsidRDefault="00D07C0B" w:rsidP="00494621">
            <w:pPr>
              <w:widowControl/>
              <w:adjustRightInd/>
              <w:spacing w:line="240" w:lineRule="auto"/>
              <w:jc w:val="left"/>
            </w:pPr>
            <w:r w:rsidRPr="00844D2C">
              <w:t>code</w:t>
            </w:r>
          </w:p>
        </w:tc>
        <w:tc>
          <w:tcPr>
            <w:tcW w:w="731" w:type="pct"/>
            <w:shd w:val="clear" w:color="auto" w:fill="auto"/>
          </w:tcPr>
          <w:p w14:paraId="76CE78C9" w14:textId="6FFB7DCE" w:rsidR="00D07C0B" w:rsidRPr="00687C3F" w:rsidRDefault="00D07C0B" w:rsidP="00494621">
            <w:pPr>
              <w:widowControl/>
              <w:adjustRightInd/>
              <w:spacing w:line="240" w:lineRule="auto"/>
              <w:jc w:val="left"/>
            </w:pPr>
            <w:r w:rsidRPr="00844D2C">
              <w:t>r_reg</w:t>
            </w:r>
          </w:p>
        </w:tc>
        <w:tc>
          <w:tcPr>
            <w:tcW w:w="568" w:type="pct"/>
            <w:shd w:val="clear" w:color="auto" w:fill="auto"/>
          </w:tcPr>
          <w:p w14:paraId="69FCA084" w14:textId="1E1629FF" w:rsidR="00D07C0B" w:rsidRPr="00687C3F" w:rsidRDefault="00D07C0B" w:rsidP="00494621">
            <w:pPr>
              <w:widowControl/>
              <w:adjustRightInd/>
              <w:spacing w:line="240" w:lineRule="auto"/>
              <w:jc w:val="left"/>
            </w:pPr>
            <w:r w:rsidRPr="00844D2C">
              <w:t> </w:t>
            </w:r>
          </w:p>
        </w:tc>
      </w:tr>
      <w:tr w:rsidR="00D07C0B" w:rsidRPr="003B2A35" w14:paraId="12A17CCB" w14:textId="77777777" w:rsidTr="00844D2C">
        <w:tc>
          <w:tcPr>
            <w:tcW w:w="242" w:type="pct"/>
            <w:shd w:val="clear" w:color="auto" w:fill="auto"/>
          </w:tcPr>
          <w:p w14:paraId="7848DD53" w14:textId="5355CD50" w:rsidR="00D07C0B" w:rsidRPr="00687C3F" w:rsidRDefault="00D07C0B" w:rsidP="00494621">
            <w:pPr>
              <w:widowControl/>
              <w:adjustRightInd/>
              <w:spacing w:line="240" w:lineRule="auto"/>
              <w:jc w:val="left"/>
            </w:pPr>
            <w:r w:rsidRPr="00844D2C">
              <w:t>4</w:t>
            </w:r>
          </w:p>
        </w:tc>
        <w:tc>
          <w:tcPr>
            <w:tcW w:w="877" w:type="pct"/>
            <w:shd w:val="clear" w:color="auto" w:fill="auto"/>
          </w:tcPr>
          <w:p w14:paraId="1E5FA713" w14:textId="1DB26050" w:rsidR="00D07C0B" w:rsidRPr="00687C3F" w:rsidRDefault="00D07C0B" w:rsidP="00494621">
            <w:pPr>
              <w:widowControl/>
              <w:adjustRightInd/>
              <w:spacing w:line="240" w:lineRule="auto"/>
              <w:jc w:val="left"/>
            </w:pPr>
            <w:r w:rsidRPr="00844D2C">
              <w:t>Наименование значения справочника</w:t>
            </w:r>
          </w:p>
        </w:tc>
        <w:tc>
          <w:tcPr>
            <w:tcW w:w="828" w:type="pct"/>
            <w:shd w:val="clear" w:color="auto" w:fill="auto"/>
          </w:tcPr>
          <w:p w14:paraId="5699495C" w14:textId="5F25A644" w:rsidR="00D07C0B" w:rsidRPr="00687C3F" w:rsidRDefault="00D07C0B" w:rsidP="00494621">
            <w:pPr>
              <w:widowControl/>
              <w:adjustRightInd/>
              <w:spacing w:line="240" w:lineRule="auto"/>
              <w:jc w:val="left"/>
            </w:pPr>
            <w:r w:rsidRPr="00844D2C">
              <w:t>Расположено в схеме БД "asu_dtp_fed_2012"</w:t>
            </w:r>
          </w:p>
        </w:tc>
        <w:tc>
          <w:tcPr>
            <w:tcW w:w="682" w:type="pct"/>
            <w:shd w:val="clear" w:color="auto" w:fill="auto"/>
          </w:tcPr>
          <w:p w14:paraId="51A036DF" w14:textId="42686A4D" w:rsidR="00D07C0B" w:rsidRPr="00687C3F" w:rsidRDefault="00D07C0B" w:rsidP="00494621">
            <w:pPr>
              <w:widowControl/>
              <w:adjustRightInd/>
              <w:spacing w:line="240" w:lineRule="auto"/>
              <w:jc w:val="left"/>
            </w:pPr>
            <w:r w:rsidRPr="00844D2C">
              <w:t>character varying</w:t>
            </w:r>
          </w:p>
        </w:tc>
        <w:tc>
          <w:tcPr>
            <w:tcW w:w="439" w:type="pct"/>
            <w:shd w:val="clear" w:color="auto" w:fill="auto"/>
          </w:tcPr>
          <w:p w14:paraId="0A65EACC" w14:textId="3AC2DF85" w:rsidR="00D07C0B" w:rsidRPr="00687C3F" w:rsidRDefault="00D07C0B" w:rsidP="00494621">
            <w:pPr>
              <w:widowControl/>
              <w:adjustRightInd/>
              <w:spacing w:line="240" w:lineRule="auto"/>
              <w:jc w:val="left"/>
            </w:pPr>
            <w:r w:rsidRPr="00844D2C">
              <w:t>нет</w:t>
            </w:r>
          </w:p>
        </w:tc>
        <w:tc>
          <w:tcPr>
            <w:tcW w:w="633" w:type="pct"/>
            <w:shd w:val="clear" w:color="auto" w:fill="auto"/>
          </w:tcPr>
          <w:p w14:paraId="02ED492A" w14:textId="6105B919" w:rsidR="00D07C0B" w:rsidRPr="00687C3F" w:rsidRDefault="00D07C0B" w:rsidP="00494621">
            <w:pPr>
              <w:widowControl/>
              <w:adjustRightInd/>
              <w:spacing w:line="240" w:lineRule="auto"/>
              <w:jc w:val="left"/>
            </w:pPr>
            <w:r w:rsidRPr="00844D2C">
              <w:t>name</w:t>
            </w:r>
          </w:p>
        </w:tc>
        <w:tc>
          <w:tcPr>
            <w:tcW w:w="731" w:type="pct"/>
            <w:shd w:val="clear" w:color="auto" w:fill="auto"/>
          </w:tcPr>
          <w:p w14:paraId="641C7472" w14:textId="339ACE5F" w:rsidR="00D07C0B" w:rsidRPr="00687C3F" w:rsidRDefault="00D07C0B" w:rsidP="00494621">
            <w:pPr>
              <w:widowControl/>
              <w:adjustRightInd/>
              <w:spacing w:line="240" w:lineRule="auto"/>
              <w:jc w:val="left"/>
            </w:pPr>
            <w:r w:rsidRPr="00844D2C">
              <w:t>r_reg</w:t>
            </w:r>
          </w:p>
        </w:tc>
        <w:tc>
          <w:tcPr>
            <w:tcW w:w="568" w:type="pct"/>
            <w:shd w:val="clear" w:color="auto" w:fill="auto"/>
          </w:tcPr>
          <w:p w14:paraId="32AC2F5B" w14:textId="54EBE7A1" w:rsidR="00D07C0B" w:rsidRPr="00687C3F" w:rsidRDefault="00D07C0B" w:rsidP="00494621">
            <w:pPr>
              <w:widowControl/>
              <w:adjustRightInd/>
              <w:spacing w:line="240" w:lineRule="auto"/>
              <w:jc w:val="left"/>
            </w:pPr>
            <w:r w:rsidRPr="00844D2C">
              <w:t> </w:t>
            </w:r>
          </w:p>
        </w:tc>
      </w:tr>
      <w:tr w:rsidR="00D07C0B" w:rsidRPr="003B2A35" w14:paraId="624A1D51" w14:textId="77777777" w:rsidTr="00844D2C">
        <w:tc>
          <w:tcPr>
            <w:tcW w:w="242" w:type="pct"/>
            <w:shd w:val="clear" w:color="auto" w:fill="auto"/>
          </w:tcPr>
          <w:p w14:paraId="74670CFC" w14:textId="7921F283" w:rsidR="00D07C0B" w:rsidRPr="00687C3F" w:rsidRDefault="00D07C0B" w:rsidP="00494621">
            <w:pPr>
              <w:widowControl/>
              <w:adjustRightInd/>
              <w:spacing w:line="240" w:lineRule="auto"/>
              <w:jc w:val="left"/>
            </w:pPr>
            <w:r w:rsidRPr="00844D2C">
              <w:t>7</w:t>
            </w:r>
          </w:p>
        </w:tc>
        <w:tc>
          <w:tcPr>
            <w:tcW w:w="877" w:type="pct"/>
            <w:shd w:val="clear" w:color="auto" w:fill="auto"/>
          </w:tcPr>
          <w:p w14:paraId="306A1F27" w14:textId="2661826E" w:rsidR="00D07C0B" w:rsidRPr="00687C3F" w:rsidRDefault="00D07C0B" w:rsidP="00494621">
            <w:pPr>
              <w:widowControl/>
              <w:adjustRightInd/>
              <w:spacing w:line="240" w:lineRule="auto"/>
              <w:jc w:val="left"/>
            </w:pPr>
            <w:r w:rsidRPr="00844D2C">
              <w:t xml:space="preserve">Дата начала действия </w:t>
            </w:r>
          </w:p>
        </w:tc>
        <w:tc>
          <w:tcPr>
            <w:tcW w:w="828" w:type="pct"/>
            <w:shd w:val="clear" w:color="auto" w:fill="auto"/>
          </w:tcPr>
          <w:p w14:paraId="7239DB87" w14:textId="05D56CBD" w:rsidR="00D07C0B" w:rsidRPr="00687C3F" w:rsidRDefault="00D07C0B" w:rsidP="00494621">
            <w:pPr>
              <w:widowControl/>
              <w:adjustRightInd/>
              <w:spacing w:line="240" w:lineRule="auto"/>
              <w:jc w:val="left"/>
            </w:pPr>
            <w:r w:rsidRPr="00844D2C">
              <w:t>Расположено в схеме БД "asu_dtp_fed_2012"</w:t>
            </w:r>
          </w:p>
        </w:tc>
        <w:tc>
          <w:tcPr>
            <w:tcW w:w="682" w:type="pct"/>
            <w:shd w:val="clear" w:color="auto" w:fill="auto"/>
          </w:tcPr>
          <w:p w14:paraId="30A7CB5F" w14:textId="67B939AB" w:rsidR="00D07C0B" w:rsidRPr="00687C3F" w:rsidRDefault="00D07C0B" w:rsidP="00494621">
            <w:pPr>
              <w:widowControl/>
              <w:adjustRightInd/>
              <w:spacing w:line="240" w:lineRule="auto"/>
              <w:jc w:val="left"/>
            </w:pPr>
            <w:r w:rsidRPr="00844D2C">
              <w:t>timestamp without time zone</w:t>
            </w:r>
          </w:p>
        </w:tc>
        <w:tc>
          <w:tcPr>
            <w:tcW w:w="439" w:type="pct"/>
            <w:shd w:val="clear" w:color="auto" w:fill="auto"/>
          </w:tcPr>
          <w:p w14:paraId="3031C2C5" w14:textId="47E63900" w:rsidR="00D07C0B" w:rsidRPr="00687C3F" w:rsidRDefault="00D07C0B" w:rsidP="00494621">
            <w:pPr>
              <w:widowControl/>
              <w:adjustRightInd/>
              <w:spacing w:line="240" w:lineRule="auto"/>
              <w:jc w:val="left"/>
            </w:pPr>
            <w:r w:rsidRPr="00844D2C">
              <w:t>нет</w:t>
            </w:r>
          </w:p>
        </w:tc>
        <w:tc>
          <w:tcPr>
            <w:tcW w:w="633" w:type="pct"/>
            <w:shd w:val="clear" w:color="auto" w:fill="auto"/>
          </w:tcPr>
          <w:p w14:paraId="0009CF72" w14:textId="662593B5" w:rsidR="00D07C0B" w:rsidRPr="00687C3F" w:rsidRDefault="00D07C0B" w:rsidP="00494621">
            <w:pPr>
              <w:widowControl/>
              <w:adjustRightInd/>
              <w:spacing w:line="240" w:lineRule="auto"/>
              <w:jc w:val="left"/>
            </w:pPr>
            <w:r w:rsidRPr="00844D2C">
              <w:t>date_begin</w:t>
            </w:r>
          </w:p>
        </w:tc>
        <w:tc>
          <w:tcPr>
            <w:tcW w:w="731" w:type="pct"/>
            <w:shd w:val="clear" w:color="auto" w:fill="auto"/>
          </w:tcPr>
          <w:p w14:paraId="1367EDA8" w14:textId="4AA0775F" w:rsidR="00D07C0B" w:rsidRPr="00687C3F" w:rsidRDefault="00D07C0B" w:rsidP="00494621">
            <w:pPr>
              <w:widowControl/>
              <w:adjustRightInd/>
              <w:spacing w:line="240" w:lineRule="auto"/>
              <w:jc w:val="left"/>
            </w:pPr>
            <w:r w:rsidRPr="00844D2C">
              <w:t>r_reg</w:t>
            </w:r>
          </w:p>
        </w:tc>
        <w:tc>
          <w:tcPr>
            <w:tcW w:w="568" w:type="pct"/>
            <w:shd w:val="clear" w:color="auto" w:fill="auto"/>
          </w:tcPr>
          <w:p w14:paraId="15150414" w14:textId="09105194" w:rsidR="00D07C0B" w:rsidRPr="00687C3F" w:rsidRDefault="00D07C0B" w:rsidP="00494621">
            <w:pPr>
              <w:widowControl/>
              <w:adjustRightInd/>
              <w:spacing w:line="240" w:lineRule="auto"/>
              <w:jc w:val="left"/>
            </w:pPr>
            <w:r w:rsidRPr="00844D2C">
              <w:t> </w:t>
            </w:r>
          </w:p>
        </w:tc>
      </w:tr>
      <w:tr w:rsidR="00D07C0B" w:rsidRPr="003B2A35" w14:paraId="3CFD2B6C" w14:textId="77777777" w:rsidTr="00844D2C">
        <w:tc>
          <w:tcPr>
            <w:tcW w:w="242" w:type="pct"/>
            <w:shd w:val="clear" w:color="auto" w:fill="auto"/>
          </w:tcPr>
          <w:p w14:paraId="3988ADC1" w14:textId="52165AFA" w:rsidR="00D07C0B" w:rsidRPr="00687C3F" w:rsidRDefault="00D07C0B" w:rsidP="00494621">
            <w:pPr>
              <w:widowControl/>
              <w:adjustRightInd/>
              <w:spacing w:line="240" w:lineRule="auto"/>
              <w:jc w:val="left"/>
            </w:pPr>
            <w:r w:rsidRPr="00844D2C">
              <w:t>8</w:t>
            </w:r>
          </w:p>
        </w:tc>
        <w:tc>
          <w:tcPr>
            <w:tcW w:w="877" w:type="pct"/>
            <w:shd w:val="clear" w:color="auto" w:fill="auto"/>
          </w:tcPr>
          <w:p w14:paraId="4B7E9C08" w14:textId="3EAD1C36" w:rsidR="00D07C0B" w:rsidRPr="00687C3F" w:rsidRDefault="00D07C0B" w:rsidP="00494621">
            <w:pPr>
              <w:widowControl/>
              <w:adjustRightInd/>
              <w:spacing w:line="240" w:lineRule="auto"/>
              <w:jc w:val="left"/>
            </w:pPr>
            <w:r w:rsidRPr="00844D2C">
              <w:t>Дата окончания действия</w:t>
            </w:r>
          </w:p>
        </w:tc>
        <w:tc>
          <w:tcPr>
            <w:tcW w:w="828" w:type="pct"/>
            <w:shd w:val="clear" w:color="auto" w:fill="auto"/>
          </w:tcPr>
          <w:p w14:paraId="5334AD5B" w14:textId="122012F8" w:rsidR="00D07C0B" w:rsidRPr="00687C3F" w:rsidRDefault="00D07C0B" w:rsidP="00494621">
            <w:pPr>
              <w:widowControl/>
              <w:adjustRightInd/>
              <w:spacing w:line="240" w:lineRule="auto"/>
              <w:jc w:val="left"/>
            </w:pPr>
            <w:r w:rsidRPr="00844D2C">
              <w:t>Расположено в схеме БД "asu_dtp_fed_2012"</w:t>
            </w:r>
          </w:p>
        </w:tc>
        <w:tc>
          <w:tcPr>
            <w:tcW w:w="682" w:type="pct"/>
            <w:shd w:val="clear" w:color="auto" w:fill="auto"/>
          </w:tcPr>
          <w:p w14:paraId="26EB5CB8" w14:textId="73847547" w:rsidR="00D07C0B" w:rsidRPr="00687C3F" w:rsidRDefault="00D07C0B" w:rsidP="00494621">
            <w:pPr>
              <w:widowControl/>
              <w:adjustRightInd/>
              <w:spacing w:line="240" w:lineRule="auto"/>
              <w:jc w:val="left"/>
            </w:pPr>
            <w:r w:rsidRPr="00844D2C">
              <w:t>timestamp without time zone</w:t>
            </w:r>
          </w:p>
        </w:tc>
        <w:tc>
          <w:tcPr>
            <w:tcW w:w="439" w:type="pct"/>
            <w:shd w:val="clear" w:color="auto" w:fill="auto"/>
          </w:tcPr>
          <w:p w14:paraId="2E50BE76" w14:textId="3B94260B" w:rsidR="00D07C0B" w:rsidRPr="00687C3F" w:rsidRDefault="00D07C0B" w:rsidP="00494621">
            <w:pPr>
              <w:widowControl/>
              <w:adjustRightInd/>
              <w:spacing w:line="240" w:lineRule="auto"/>
              <w:jc w:val="left"/>
            </w:pPr>
            <w:r w:rsidRPr="00844D2C">
              <w:t>нет</w:t>
            </w:r>
          </w:p>
        </w:tc>
        <w:tc>
          <w:tcPr>
            <w:tcW w:w="633" w:type="pct"/>
            <w:shd w:val="clear" w:color="auto" w:fill="auto"/>
          </w:tcPr>
          <w:p w14:paraId="6AA77082" w14:textId="3D845A93" w:rsidR="00D07C0B" w:rsidRPr="00687C3F" w:rsidRDefault="00D07C0B" w:rsidP="00494621">
            <w:pPr>
              <w:widowControl/>
              <w:adjustRightInd/>
              <w:spacing w:line="240" w:lineRule="auto"/>
              <w:jc w:val="left"/>
            </w:pPr>
            <w:r w:rsidRPr="00844D2C">
              <w:t>date_end</w:t>
            </w:r>
          </w:p>
        </w:tc>
        <w:tc>
          <w:tcPr>
            <w:tcW w:w="731" w:type="pct"/>
            <w:shd w:val="clear" w:color="auto" w:fill="auto"/>
          </w:tcPr>
          <w:p w14:paraId="34941B8C" w14:textId="1993866E" w:rsidR="00D07C0B" w:rsidRPr="00687C3F" w:rsidRDefault="00D07C0B" w:rsidP="00494621">
            <w:pPr>
              <w:widowControl/>
              <w:adjustRightInd/>
              <w:spacing w:line="240" w:lineRule="auto"/>
              <w:jc w:val="left"/>
            </w:pPr>
            <w:r w:rsidRPr="00844D2C">
              <w:t>r_reg</w:t>
            </w:r>
          </w:p>
        </w:tc>
        <w:tc>
          <w:tcPr>
            <w:tcW w:w="568" w:type="pct"/>
            <w:shd w:val="clear" w:color="auto" w:fill="auto"/>
          </w:tcPr>
          <w:p w14:paraId="30F1880D" w14:textId="4B98F94F" w:rsidR="00D07C0B" w:rsidRPr="00687C3F" w:rsidRDefault="00D07C0B" w:rsidP="00494621">
            <w:pPr>
              <w:widowControl/>
              <w:adjustRightInd/>
              <w:spacing w:line="240" w:lineRule="auto"/>
              <w:jc w:val="left"/>
            </w:pPr>
            <w:r w:rsidRPr="00844D2C">
              <w:t> </w:t>
            </w:r>
          </w:p>
        </w:tc>
      </w:tr>
    </w:tbl>
    <w:p w14:paraId="73388F17" w14:textId="77777777" w:rsidR="00412F00" w:rsidRDefault="00412F00" w:rsidP="00494621">
      <w:pPr>
        <w:rPr>
          <w:rFonts w:eastAsia="Calibri"/>
        </w:rPr>
      </w:pPr>
    </w:p>
    <w:p w14:paraId="5BD658D2" w14:textId="6BC7C16D" w:rsidR="00412F00" w:rsidRDefault="00412F00"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60</w:t>
      </w:r>
      <w:r>
        <w:rPr>
          <w:noProof/>
        </w:rPr>
        <w:fldChar w:fldCharType="end"/>
      </w:r>
      <w:r>
        <w:t xml:space="preserve"> – </w:t>
      </w:r>
      <w:r w:rsidR="00D07C0B" w:rsidRPr="00D07C0B">
        <w:t>Справочник "Дополнительные сведения о личности участника"</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412F00" w:rsidRPr="003B2A35" w14:paraId="79E6F07A" w14:textId="77777777" w:rsidTr="005336ED">
        <w:trPr>
          <w:tblHeader/>
        </w:trPr>
        <w:tc>
          <w:tcPr>
            <w:tcW w:w="242" w:type="pct"/>
            <w:shd w:val="pct15" w:color="auto" w:fill="auto"/>
            <w:hideMark/>
          </w:tcPr>
          <w:p w14:paraId="491A46AE"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10166B9D"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472B16D0"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5B170CEB"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1E5767AB"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1A30CBDD"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5D098E5D"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52A75EA6"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D07C0B" w:rsidRPr="003B2A35" w14:paraId="6EF67C08" w14:textId="77777777" w:rsidTr="00844D2C">
        <w:tc>
          <w:tcPr>
            <w:tcW w:w="242" w:type="pct"/>
            <w:shd w:val="clear" w:color="auto" w:fill="auto"/>
          </w:tcPr>
          <w:p w14:paraId="6DCA2459" w14:textId="331EAF0F" w:rsidR="00D07C0B" w:rsidRPr="00687C3F" w:rsidRDefault="00D07C0B" w:rsidP="00494621">
            <w:pPr>
              <w:widowControl/>
              <w:adjustRightInd/>
              <w:spacing w:line="240" w:lineRule="auto"/>
              <w:jc w:val="left"/>
            </w:pPr>
            <w:r w:rsidRPr="00844D2C">
              <w:t>1</w:t>
            </w:r>
          </w:p>
        </w:tc>
        <w:tc>
          <w:tcPr>
            <w:tcW w:w="877" w:type="pct"/>
            <w:shd w:val="clear" w:color="auto" w:fill="auto"/>
          </w:tcPr>
          <w:p w14:paraId="7EE166DC" w14:textId="3B2E9908" w:rsidR="00D07C0B" w:rsidRPr="00687C3F" w:rsidRDefault="00D07C0B" w:rsidP="00494621">
            <w:pPr>
              <w:widowControl/>
              <w:adjustRightInd/>
              <w:spacing w:line="240" w:lineRule="auto"/>
              <w:jc w:val="left"/>
            </w:pPr>
            <w:r w:rsidRPr="00844D2C">
              <w:t>Уникальный идентификатор записи справочника</w:t>
            </w:r>
          </w:p>
        </w:tc>
        <w:tc>
          <w:tcPr>
            <w:tcW w:w="828" w:type="pct"/>
            <w:shd w:val="clear" w:color="auto" w:fill="auto"/>
          </w:tcPr>
          <w:p w14:paraId="283401EE" w14:textId="05B1A5CC" w:rsidR="00D07C0B" w:rsidRPr="00687C3F" w:rsidRDefault="00D07C0B" w:rsidP="00494621">
            <w:pPr>
              <w:widowControl/>
              <w:adjustRightInd/>
              <w:spacing w:line="240" w:lineRule="auto"/>
              <w:jc w:val="left"/>
            </w:pPr>
            <w:r w:rsidRPr="00844D2C">
              <w:t>Расположено в схеме БД "asu_dtp_fed_2012"</w:t>
            </w:r>
          </w:p>
        </w:tc>
        <w:tc>
          <w:tcPr>
            <w:tcW w:w="682" w:type="pct"/>
            <w:shd w:val="clear" w:color="auto" w:fill="auto"/>
          </w:tcPr>
          <w:p w14:paraId="6E3AD29D" w14:textId="0B322714" w:rsidR="00D07C0B" w:rsidRPr="00687C3F" w:rsidRDefault="00D07C0B" w:rsidP="00494621">
            <w:pPr>
              <w:widowControl/>
              <w:adjustRightInd/>
              <w:spacing w:line="240" w:lineRule="auto"/>
              <w:jc w:val="left"/>
            </w:pPr>
            <w:r w:rsidRPr="00844D2C">
              <w:t>integer</w:t>
            </w:r>
          </w:p>
        </w:tc>
        <w:tc>
          <w:tcPr>
            <w:tcW w:w="439" w:type="pct"/>
            <w:shd w:val="clear" w:color="auto" w:fill="auto"/>
          </w:tcPr>
          <w:p w14:paraId="61AEB1FE" w14:textId="1E11E4F0" w:rsidR="00D07C0B" w:rsidRPr="00687C3F" w:rsidRDefault="00D07C0B" w:rsidP="00494621">
            <w:pPr>
              <w:widowControl/>
              <w:adjustRightInd/>
              <w:spacing w:line="240" w:lineRule="auto"/>
              <w:jc w:val="left"/>
            </w:pPr>
            <w:r w:rsidRPr="00844D2C">
              <w:t>да</w:t>
            </w:r>
          </w:p>
        </w:tc>
        <w:tc>
          <w:tcPr>
            <w:tcW w:w="633" w:type="pct"/>
            <w:shd w:val="clear" w:color="auto" w:fill="auto"/>
          </w:tcPr>
          <w:p w14:paraId="05EF38EA" w14:textId="2F888748" w:rsidR="00D07C0B" w:rsidRPr="00687C3F" w:rsidRDefault="00D07C0B" w:rsidP="00494621">
            <w:pPr>
              <w:widowControl/>
              <w:adjustRightInd/>
              <w:spacing w:line="240" w:lineRule="auto"/>
              <w:jc w:val="left"/>
            </w:pPr>
            <w:r w:rsidRPr="00844D2C">
              <w:t>id</w:t>
            </w:r>
          </w:p>
        </w:tc>
        <w:tc>
          <w:tcPr>
            <w:tcW w:w="731" w:type="pct"/>
            <w:shd w:val="clear" w:color="auto" w:fill="auto"/>
          </w:tcPr>
          <w:p w14:paraId="4567221A" w14:textId="23BAA28F" w:rsidR="00D07C0B" w:rsidRPr="00687C3F" w:rsidRDefault="00D07C0B" w:rsidP="00494621">
            <w:pPr>
              <w:widowControl/>
              <w:adjustRightInd/>
              <w:spacing w:line="240" w:lineRule="auto"/>
              <w:jc w:val="left"/>
            </w:pPr>
            <w:r w:rsidRPr="00844D2C">
              <w:t>s_dop_sv</w:t>
            </w:r>
          </w:p>
        </w:tc>
        <w:tc>
          <w:tcPr>
            <w:tcW w:w="568" w:type="pct"/>
            <w:shd w:val="clear" w:color="auto" w:fill="auto"/>
          </w:tcPr>
          <w:p w14:paraId="20942906" w14:textId="49FB13C7" w:rsidR="00D07C0B" w:rsidRPr="00687C3F" w:rsidRDefault="00D07C0B" w:rsidP="00494621">
            <w:pPr>
              <w:widowControl/>
              <w:adjustRightInd/>
              <w:spacing w:line="240" w:lineRule="auto"/>
              <w:jc w:val="left"/>
            </w:pPr>
            <w:r w:rsidRPr="00844D2C">
              <w:t> </w:t>
            </w:r>
          </w:p>
        </w:tc>
      </w:tr>
      <w:tr w:rsidR="00D07C0B" w:rsidRPr="003B2A35" w14:paraId="4DD098B4" w14:textId="77777777" w:rsidTr="00844D2C">
        <w:tc>
          <w:tcPr>
            <w:tcW w:w="242" w:type="pct"/>
            <w:shd w:val="clear" w:color="auto" w:fill="auto"/>
          </w:tcPr>
          <w:p w14:paraId="0101293C" w14:textId="40328C3D" w:rsidR="00D07C0B" w:rsidRPr="00687C3F" w:rsidRDefault="00D07C0B" w:rsidP="00494621">
            <w:pPr>
              <w:widowControl/>
              <w:adjustRightInd/>
              <w:spacing w:line="240" w:lineRule="auto"/>
              <w:jc w:val="left"/>
            </w:pPr>
            <w:r w:rsidRPr="00844D2C">
              <w:t>2</w:t>
            </w:r>
          </w:p>
        </w:tc>
        <w:tc>
          <w:tcPr>
            <w:tcW w:w="877" w:type="pct"/>
            <w:shd w:val="clear" w:color="auto" w:fill="auto"/>
          </w:tcPr>
          <w:p w14:paraId="24978CAF" w14:textId="06A6389A" w:rsidR="00D07C0B" w:rsidRPr="00687C3F" w:rsidRDefault="00D07C0B" w:rsidP="00494621">
            <w:pPr>
              <w:widowControl/>
              <w:adjustRightInd/>
              <w:spacing w:line="240" w:lineRule="auto"/>
              <w:jc w:val="left"/>
            </w:pPr>
            <w:r w:rsidRPr="00844D2C">
              <w:t>Идентификатор родителя  записи справочника</w:t>
            </w:r>
          </w:p>
        </w:tc>
        <w:tc>
          <w:tcPr>
            <w:tcW w:w="828" w:type="pct"/>
            <w:shd w:val="clear" w:color="auto" w:fill="auto"/>
          </w:tcPr>
          <w:p w14:paraId="64FCDDA8" w14:textId="633A1EA0" w:rsidR="00D07C0B" w:rsidRPr="00687C3F" w:rsidRDefault="00D07C0B" w:rsidP="00494621">
            <w:pPr>
              <w:widowControl/>
              <w:adjustRightInd/>
              <w:spacing w:line="240" w:lineRule="auto"/>
              <w:jc w:val="left"/>
            </w:pPr>
            <w:r w:rsidRPr="00844D2C">
              <w:t>Расположено в схеме БД "asu_dtp_fed_2012"</w:t>
            </w:r>
          </w:p>
        </w:tc>
        <w:tc>
          <w:tcPr>
            <w:tcW w:w="682" w:type="pct"/>
            <w:shd w:val="clear" w:color="auto" w:fill="auto"/>
          </w:tcPr>
          <w:p w14:paraId="53D05155" w14:textId="47B5D8AF" w:rsidR="00D07C0B" w:rsidRPr="00687C3F" w:rsidRDefault="00D07C0B" w:rsidP="00494621">
            <w:pPr>
              <w:widowControl/>
              <w:adjustRightInd/>
              <w:spacing w:line="240" w:lineRule="auto"/>
              <w:jc w:val="left"/>
            </w:pPr>
            <w:r w:rsidRPr="00844D2C">
              <w:t>integer</w:t>
            </w:r>
          </w:p>
        </w:tc>
        <w:tc>
          <w:tcPr>
            <w:tcW w:w="439" w:type="pct"/>
            <w:shd w:val="clear" w:color="auto" w:fill="auto"/>
          </w:tcPr>
          <w:p w14:paraId="79CCFD32" w14:textId="26469561" w:rsidR="00D07C0B" w:rsidRPr="00687C3F" w:rsidRDefault="00D07C0B" w:rsidP="00494621">
            <w:pPr>
              <w:widowControl/>
              <w:adjustRightInd/>
              <w:spacing w:line="240" w:lineRule="auto"/>
              <w:jc w:val="left"/>
            </w:pPr>
            <w:r w:rsidRPr="00844D2C">
              <w:t>нет</w:t>
            </w:r>
          </w:p>
        </w:tc>
        <w:tc>
          <w:tcPr>
            <w:tcW w:w="633" w:type="pct"/>
            <w:shd w:val="clear" w:color="auto" w:fill="auto"/>
          </w:tcPr>
          <w:p w14:paraId="481A66C4" w14:textId="7CDD81FA" w:rsidR="00D07C0B" w:rsidRPr="00687C3F" w:rsidRDefault="00D07C0B" w:rsidP="00494621">
            <w:pPr>
              <w:widowControl/>
              <w:adjustRightInd/>
              <w:spacing w:line="240" w:lineRule="auto"/>
              <w:jc w:val="left"/>
            </w:pPr>
            <w:r w:rsidRPr="00844D2C">
              <w:t>owner</w:t>
            </w:r>
          </w:p>
        </w:tc>
        <w:tc>
          <w:tcPr>
            <w:tcW w:w="731" w:type="pct"/>
            <w:shd w:val="clear" w:color="auto" w:fill="auto"/>
          </w:tcPr>
          <w:p w14:paraId="37E553EE" w14:textId="58D0488F" w:rsidR="00D07C0B" w:rsidRPr="00687C3F" w:rsidRDefault="00D07C0B" w:rsidP="00494621">
            <w:pPr>
              <w:widowControl/>
              <w:adjustRightInd/>
              <w:spacing w:line="240" w:lineRule="auto"/>
              <w:jc w:val="left"/>
            </w:pPr>
            <w:r w:rsidRPr="00844D2C">
              <w:t>s_dop_sv</w:t>
            </w:r>
          </w:p>
        </w:tc>
        <w:tc>
          <w:tcPr>
            <w:tcW w:w="568" w:type="pct"/>
            <w:shd w:val="clear" w:color="auto" w:fill="auto"/>
          </w:tcPr>
          <w:p w14:paraId="73D1AC6C" w14:textId="497C6FCA" w:rsidR="00D07C0B" w:rsidRPr="00687C3F" w:rsidRDefault="00D07C0B" w:rsidP="00494621">
            <w:pPr>
              <w:widowControl/>
              <w:adjustRightInd/>
              <w:spacing w:line="240" w:lineRule="auto"/>
              <w:jc w:val="left"/>
            </w:pPr>
            <w:r w:rsidRPr="00844D2C">
              <w:t> </w:t>
            </w:r>
          </w:p>
        </w:tc>
      </w:tr>
      <w:tr w:rsidR="00D07C0B" w:rsidRPr="003B2A35" w14:paraId="0853C176" w14:textId="77777777" w:rsidTr="00844D2C">
        <w:tc>
          <w:tcPr>
            <w:tcW w:w="242" w:type="pct"/>
            <w:shd w:val="clear" w:color="auto" w:fill="auto"/>
          </w:tcPr>
          <w:p w14:paraId="567F19C4" w14:textId="45D96A0E" w:rsidR="00D07C0B" w:rsidRPr="00687C3F" w:rsidRDefault="00D07C0B" w:rsidP="00494621">
            <w:pPr>
              <w:widowControl/>
              <w:adjustRightInd/>
              <w:spacing w:line="240" w:lineRule="auto"/>
              <w:jc w:val="left"/>
            </w:pPr>
            <w:r w:rsidRPr="00844D2C">
              <w:t>3</w:t>
            </w:r>
          </w:p>
        </w:tc>
        <w:tc>
          <w:tcPr>
            <w:tcW w:w="877" w:type="pct"/>
            <w:shd w:val="clear" w:color="auto" w:fill="auto"/>
          </w:tcPr>
          <w:p w14:paraId="650C4F04" w14:textId="40C6747A" w:rsidR="00D07C0B" w:rsidRPr="00687C3F" w:rsidRDefault="00D07C0B" w:rsidP="00494621">
            <w:pPr>
              <w:widowControl/>
              <w:adjustRightInd/>
              <w:spacing w:line="240" w:lineRule="auto"/>
              <w:jc w:val="left"/>
            </w:pPr>
            <w:r w:rsidRPr="00844D2C">
              <w:t>Код значения справочника</w:t>
            </w:r>
          </w:p>
        </w:tc>
        <w:tc>
          <w:tcPr>
            <w:tcW w:w="828" w:type="pct"/>
            <w:shd w:val="clear" w:color="auto" w:fill="auto"/>
          </w:tcPr>
          <w:p w14:paraId="24402BFD" w14:textId="186F3A8C" w:rsidR="00D07C0B" w:rsidRPr="00687C3F" w:rsidRDefault="00D07C0B" w:rsidP="00494621">
            <w:pPr>
              <w:widowControl/>
              <w:adjustRightInd/>
              <w:spacing w:line="240" w:lineRule="auto"/>
              <w:jc w:val="left"/>
            </w:pPr>
            <w:r w:rsidRPr="00844D2C">
              <w:t>Расположено в схеме БД "asu_dtp_fed_2012"</w:t>
            </w:r>
          </w:p>
        </w:tc>
        <w:tc>
          <w:tcPr>
            <w:tcW w:w="682" w:type="pct"/>
            <w:shd w:val="clear" w:color="auto" w:fill="auto"/>
          </w:tcPr>
          <w:p w14:paraId="4CE45317" w14:textId="7E25D89C" w:rsidR="00D07C0B" w:rsidRPr="00687C3F" w:rsidRDefault="00D07C0B" w:rsidP="00494621">
            <w:pPr>
              <w:widowControl/>
              <w:adjustRightInd/>
              <w:spacing w:line="240" w:lineRule="auto"/>
              <w:jc w:val="left"/>
            </w:pPr>
            <w:r w:rsidRPr="00844D2C">
              <w:t>character varying</w:t>
            </w:r>
          </w:p>
        </w:tc>
        <w:tc>
          <w:tcPr>
            <w:tcW w:w="439" w:type="pct"/>
            <w:shd w:val="clear" w:color="auto" w:fill="auto"/>
          </w:tcPr>
          <w:p w14:paraId="6E546C73" w14:textId="0CF3CB04" w:rsidR="00D07C0B" w:rsidRPr="00687C3F" w:rsidRDefault="00D07C0B" w:rsidP="00494621">
            <w:pPr>
              <w:widowControl/>
              <w:adjustRightInd/>
              <w:spacing w:line="240" w:lineRule="auto"/>
              <w:jc w:val="left"/>
            </w:pPr>
            <w:r w:rsidRPr="00844D2C">
              <w:t>нет</w:t>
            </w:r>
          </w:p>
        </w:tc>
        <w:tc>
          <w:tcPr>
            <w:tcW w:w="633" w:type="pct"/>
            <w:shd w:val="clear" w:color="auto" w:fill="auto"/>
          </w:tcPr>
          <w:p w14:paraId="37D1627A" w14:textId="7FC0131E" w:rsidR="00D07C0B" w:rsidRPr="00687C3F" w:rsidRDefault="00D07C0B" w:rsidP="00494621">
            <w:pPr>
              <w:widowControl/>
              <w:adjustRightInd/>
              <w:spacing w:line="240" w:lineRule="auto"/>
              <w:jc w:val="left"/>
            </w:pPr>
            <w:r w:rsidRPr="00844D2C">
              <w:t>code</w:t>
            </w:r>
          </w:p>
        </w:tc>
        <w:tc>
          <w:tcPr>
            <w:tcW w:w="731" w:type="pct"/>
            <w:shd w:val="clear" w:color="auto" w:fill="auto"/>
          </w:tcPr>
          <w:p w14:paraId="76BBAEF8" w14:textId="06AA6EB9" w:rsidR="00D07C0B" w:rsidRPr="00687C3F" w:rsidRDefault="00D07C0B" w:rsidP="00494621">
            <w:pPr>
              <w:widowControl/>
              <w:adjustRightInd/>
              <w:spacing w:line="240" w:lineRule="auto"/>
              <w:jc w:val="left"/>
            </w:pPr>
            <w:r w:rsidRPr="00844D2C">
              <w:t>s_dop_sv</w:t>
            </w:r>
          </w:p>
        </w:tc>
        <w:tc>
          <w:tcPr>
            <w:tcW w:w="568" w:type="pct"/>
            <w:shd w:val="clear" w:color="auto" w:fill="auto"/>
          </w:tcPr>
          <w:p w14:paraId="19345955" w14:textId="53665665" w:rsidR="00D07C0B" w:rsidRPr="00687C3F" w:rsidRDefault="00D07C0B" w:rsidP="00494621">
            <w:pPr>
              <w:widowControl/>
              <w:adjustRightInd/>
              <w:spacing w:line="240" w:lineRule="auto"/>
              <w:jc w:val="left"/>
            </w:pPr>
            <w:r w:rsidRPr="00844D2C">
              <w:t> </w:t>
            </w:r>
          </w:p>
        </w:tc>
      </w:tr>
      <w:tr w:rsidR="00D07C0B" w:rsidRPr="003B2A35" w14:paraId="75B73163" w14:textId="77777777" w:rsidTr="00844D2C">
        <w:tc>
          <w:tcPr>
            <w:tcW w:w="242" w:type="pct"/>
            <w:shd w:val="clear" w:color="auto" w:fill="auto"/>
          </w:tcPr>
          <w:p w14:paraId="10318C75" w14:textId="180D3A75" w:rsidR="00D07C0B" w:rsidRPr="00687C3F" w:rsidRDefault="00D07C0B" w:rsidP="00494621">
            <w:pPr>
              <w:widowControl/>
              <w:adjustRightInd/>
              <w:spacing w:line="240" w:lineRule="auto"/>
              <w:jc w:val="left"/>
            </w:pPr>
            <w:r w:rsidRPr="00844D2C">
              <w:t>4</w:t>
            </w:r>
          </w:p>
        </w:tc>
        <w:tc>
          <w:tcPr>
            <w:tcW w:w="877" w:type="pct"/>
            <w:shd w:val="clear" w:color="auto" w:fill="auto"/>
          </w:tcPr>
          <w:p w14:paraId="57E62E02" w14:textId="4E886535" w:rsidR="00D07C0B" w:rsidRPr="00687C3F" w:rsidRDefault="00D07C0B" w:rsidP="00494621">
            <w:pPr>
              <w:widowControl/>
              <w:adjustRightInd/>
              <w:spacing w:line="240" w:lineRule="auto"/>
              <w:jc w:val="left"/>
            </w:pPr>
            <w:r w:rsidRPr="00844D2C">
              <w:t>Наименование значения справочника</w:t>
            </w:r>
          </w:p>
        </w:tc>
        <w:tc>
          <w:tcPr>
            <w:tcW w:w="828" w:type="pct"/>
            <w:shd w:val="clear" w:color="auto" w:fill="auto"/>
          </w:tcPr>
          <w:p w14:paraId="347FE3D6" w14:textId="619F7FC3" w:rsidR="00D07C0B" w:rsidRPr="00687C3F" w:rsidRDefault="00D07C0B" w:rsidP="00494621">
            <w:pPr>
              <w:widowControl/>
              <w:adjustRightInd/>
              <w:spacing w:line="240" w:lineRule="auto"/>
              <w:jc w:val="left"/>
            </w:pPr>
            <w:r w:rsidRPr="00844D2C">
              <w:t>Расположено в схеме БД "asu_dtp_fed_2012"</w:t>
            </w:r>
          </w:p>
        </w:tc>
        <w:tc>
          <w:tcPr>
            <w:tcW w:w="682" w:type="pct"/>
            <w:shd w:val="clear" w:color="auto" w:fill="auto"/>
          </w:tcPr>
          <w:p w14:paraId="29544BCE" w14:textId="3EF5500E" w:rsidR="00D07C0B" w:rsidRPr="00687C3F" w:rsidRDefault="00D07C0B" w:rsidP="00494621">
            <w:pPr>
              <w:widowControl/>
              <w:adjustRightInd/>
              <w:spacing w:line="240" w:lineRule="auto"/>
              <w:jc w:val="left"/>
            </w:pPr>
            <w:r w:rsidRPr="00844D2C">
              <w:t>character varying</w:t>
            </w:r>
          </w:p>
        </w:tc>
        <w:tc>
          <w:tcPr>
            <w:tcW w:w="439" w:type="pct"/>
            <w:shd w:val="clear" w:color="auto" w:fill="auto"/>
          </w:tcPr>
          <w:p w14:paraId="21ECE71E" w14:textId="640CF85C" w:rsidR="00D07C0B" w:rsidRPr="00687C3F" w:rsidRDefault="00D07C0B" w:rsidP="00494621">
            <w:pPr>
              <w:widowControl/>
              <w:adjustRightInd/>
              <w:spacing w:line="240" w:lineRule="auto"/>
              <w:jc w:val="left"/>
            </w:pPr>
            <w:r w:rsidRPr="00844D2C">
              <w:t>нет</w:t>
            </w:r>
          </w:p>
        </w:tc>
        <w:tc>
          <w:tcPr>
            <w:tcW w:w="633" w:type="pct"/>
            <w:shd w:val="clear" w:color="auto" w:fill="auto"/>
          </w:tcPr>
          <w:p w14:paraId="186B361A" w14:textId="60A0C201" w:rsidR="00D07C0B" w:rsidRPr="00687C3F" w:rsidRDefault="00D07C0B" w:rsidP="00494621">
            <w:pPr>
              <w:widowControl/>
              <w:adjustRightInd/>
              <w:spacing w:line="240" w:lineRule="auto"/>
              <w:jc w:val="left"/>
            </w:pPr>
            <w:r w:rsidRPr="00844D2C">
              <w:t>name</w:t>
            </w:r>
          </w:p>
        </w:tc>
        <w:tc>
          <w:tcPr>
            <w:tcW w:w="731" w:type="pct"/>
            <w:shd w:val="clear" w:color="auto" w:fill="auto"/>
          </w:tcPr>
          <w:p w14:paraId="640752DE" w14:textId="123F7F60" w:rsidR="00D07C0B" w:rsidRPr="00687C3F" w:rsidRDefault="00D07C0B" w:rsidP="00494621">
            <w:pPr>
              <w:widowControl/>
              <w:adjustRightInd/>
              <w:spacing w:line="240" w:lineRule="auto"/>
              <w:jc w:val="left"/>
            </w:pPr>
            <w:r w:rsidRPr="00844D2C">
              <w:t>s_dop_sv</w:t>
            </w:r>
          </w:p>
        </w:tc>
        <w:tc>
          <w:tcPr>
            <w:tcW w:w="568" w:type="pct"/>
            <w:shd w:val="clear" w:color="auto" w:fill="auto"/>
          </w:tcPr>
          <w:p w14:paraId="0802FD2C" w14:textId="290645A4" w:rsidR="00D07C0B" w:rsidRPr="00687C3F" w:rsidRDefault="00D07C0B" w:rsidP="00494621">
            <w:pPr>
              <w:widowControl/>
              <w:adjustRightInd/>
              <w:spacing w:line="240" w:lineRule="auto"/>
              <w:jc w:val="left"/>
            </w:pPr>
            <w:r w:rsidRPr="00844D2C">
              <w:t> </w:t>
            </w:r>
          </w:p>
        </w:tc>
      </w:tr>
    </w:tbl>
    <w:p w14:paraId="390D6A7F" w14:textId="77777777" w:rsidR="00412F00" w:rsidRDefault="00412F00" w:rsidP="00494621">
      <w:pPr>
        <w:rPr>
          <w:rFonts w:eastAsia="Calibri"/>
        </w:rPr>
      </w:pPr>
    </w:p>
    <w:p w14:paraId="4D2AE614" w14:textId="1A2C0BB0" w:rsidR="00412F00" w:rsidRDefault="00412F00"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61</w:t>
      </w:r>
      <w:r>
        <w:rPr>
          <w:noProof/>
        </w:rPr>
        <w:fldChar w:fldCharType="end"/>
      </w:r>
      <w:r>
        <w:t xml:space="preserve"> – </w:t>
      </w:r>
      <w:r w:rsidR="00D07C0B" w:rsidRPr="00D07C0B">
        <w:t>Справочник "Непосредственные нарушения ПДД"</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412F00" w:rsidRPr="003B2A35" w14:paraId="1A2D60EF" w14:textId="77777777" w:rsidTr="005336ED">
        <w:trPr>
          <w:tblHeader/>
        </w:trPr>
        <w:tc>
          <w:tcPr>
            <w:tcW w:w="242" w:type="pct"/>
            <w:shd w:val="pct15" w:color="auto" w:fill="auto"/>
            <w:hideMark/>
          </w:tcPr>
          <w:p w14:paraId="01C97977"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294588CC"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6B9DC749"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1EF32FD0"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727DEE70"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64314183"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50AB1E1F"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4FAF7BCE"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D07C0B" w:rsidRPr="003B2A35" w14:paraId="286975F4" w14:textId="77777777" w:rsidTr="00844D2C">
        <w:tc>
          <w:tcPr>
            <w:tcW w:w="242" w:type="pct"/>
            <w:shd w:val="clear" w:color="auto" w:fill="auto"/>
          </w:tcPr>
          <w:p w14:paraId="2456BD3E" w14:textId="1A4839AA" w:rsidR="00D07C0B" w:rsidRPr="00687C3F" w:rsidRDefault="00D07C0B" w:rsidP="00494621">
            <w:pPr>
              <w:widowControl/>
              <w:adjustRightInd/>
              <w:spacing w:line="240" w:lineRule="auto"/>
              <w:jc w:val="left"/>
            </w:pPr>
            <w:r w:rsidRPr="00844D2C">
              <w:t>1</w:t>
            </w:r>
          </w:p>
        </w:tc>
        <w:tc>
          <w:tcPr>
            <w:tcW w:w="877" w:type="pct"/>
            <w:shd w:val="clear" w:color="auto" w:fill="auto"/>
          </w:tcPr>
          <w:p w14:paraId="2EA6BFCD" w14:textId="5FD8F723" w:rsidR="00D07C0B" w:rsidRPr="00687C3F" w:rsidRDefault="00D07C0B" w:rsidP="00494621">
            <w:pPr>
              <w:widowControl/>
              <w:adjustRightInd/>
              <w:spacing w:line="240" w:lineRule="auto"/>
              <w:jc w:val="left"/>
            </w:pPr>
            <w:r w:rsidRPr="00844D2C">
              <w:t>Уникальный идентификатор записи справочника</w:t>
            </w:r>
          </w:p>
        </w:tc>
        <w:tc>
          <w:tcPr>
            <w:tcW w:w="828" w:type="pct"/>
            <w:shd w:val="clear" w:color="auto" w:fill="auto"/>
          </w:tcPr>
          <w:p w14:paraId="4E18F1DD" w14:textId="218DE564" w:rsidR="00D07C0B" w:rsidRPr="00687C3F" w:rsidRDefault="00D07C0B" w:rsidP="00494621">
            <w:pPr>
              <w:widowControl/>
              <w:adjustRightInd/>
              <w:spacing w:line="240" w:lineRule="auto"/>
              <w:jc w:val="left"/>
            </w:pPr>
            <w:r w:rsidRPr="00844D2C">
              <w:t>Расположено в схеме БД "asu_dtp_fed_2012"</w:t>
            </w:r>
          </w:p>
        </w:tc>
        <w:tc>
          <w:tcPr>
            <w:tcW w:w="682" w:type="pct"/>
            <w:shd w:val="clear" w:color="auto" w:fill="auto"/>
          </w:tcPr>
          <w:p w14:paraId="2E0395AF" w14:textId="5BA5E17A" w:rsidR="00D07C0B" w:rsidRPr="00687C3F" w:rsidRDefault="00D07C0B" w:rsidP="00494621">
            <w:pPr>
              <w:widowControl/>
              <w:adjustRightInd/>
              <w:spacing w:line="240" w:lineRule="auto"/>
              <w:jc w:val="left"/>
            </w:pPr>
            <w:r w:rsidRPr="00844D2C">
              <w:t>integer</w:t>
            </w:r>
          </w:p>
        </w:tc>
        <w:tc>
          <w:tcPr>
            <w:tcW w:w="439" w:type="pct"/>
            <w:shd w:val="clear" w:color="auto" w:fill="auto"/>
          </w:tcPr>
          <w:p w14:paraId="5A9231B7" w14:textId="05C7EF59" w:rsidR="00D07C0B" w:rsidRPr="00687C3F" w:rsidRDefault="00D07C0B" w:rsidP="00494621">
            <w:pPr>
              <w:widowControl/>
              <w:adjustRightInd/>
              <w:spacing w:line="240" w:lineRule="auto"/>
              <w:jc w:val="left"/>
            </w:pPr>
            <w:r w:rsidRPr="00844D2C">
              <w:t>да</w:t>
            </w:r>
          </w:p>
        </w:tc>
        <w:tc>
          <w:tcPr>
            <w:tcW w:w="633" w:type="pct"/>
            <w:shd w:val="clear" w:color="auto" w:fill="auto"/>
          </w:tcPr>
          <w:p w14:paraId="358A1CD6" w14:textId="6235DDA1" w:rsidR="00D07C0B" w:rsidRPr="00687C3F" w:rsidRDefault="00D07C0B" w:rsidP="00494621">
            <w:pPr>
              <w:widowControl/>
              <w:adjustRightInd/>
              <w:spacing w:line="240" w:lineRule="auto"/>
              <w:jc w:val="left"/>
            </w:pPr>
            <w:r w:rsidRPr="00844D2C">
              <w:t>id</w:t>
            </w:r>
          </w:p>
        </w:tc>
        <w:tc>
          <w:tcPr>
            <w:tcW w:w="731" w:type="pct"/>
            <w:shd w:val="clear" w:color="auto" w:fill="auto"/>
          </w:tcPr>
          <w:p w14:paraId="0E81120A" w14:textId="47846173" w:rsidR="00D07C0B" w:rsidRPr="00687C3F" w:rsidRDefault="00D07C0B" w:rsidP="00494621">
            <w:pPr>
              <w:widowControl/>
              <w:adjustRightInd/>
              <w:spacing w:line="240" w:lineRule="auto"/>
              <w:jc w:val="left"/>
            </w:pPr>
            <w:r w:rsidRPr="00844D2C">
              <w:t>n_pdd</w:t>
            </w:r>
          </w:p>
        </w:tc>
        <w:tc>
          <w:tcPr>
            <w:tcW w:w="568" w:type="pct"/>
            <w:shd w:val="clear" w:color="auto" w:fill="auto"/>
          </w:tcPr>
          <w:p w14:paraId="089DCA60" w14:textId="3C9B4B33" w:rsidR="00D07C0B" w:rsidRPr="00687C3F" w:rsidRDefault="00D07C0B" w:rsidP="00494621">
            <w:pPr>
              <w:widowControl/>
              <w:adjustRightInd/>
              <w:spacing w:line="240" w:lineRule="auto"/>
              <w:jc w:val="left"/>
            </w:pPr>
            <w:r w:rsidRPr="00844D2C">
              <w:t> </w:t>
            </w:r>
          </w:p>
        </w:tc>
      </w:tr>
      <w:tr w:rsidR="00D07C0B" w:rsidRPr="003B2A35" w14:paraId="020CB991" w14:textId="77777777" w:rsidTr="00844D2C">
        <w:tc>
          <w:tcPr>
            <w:tcW w:w="242" w:type="pct"/>
            <w:shd w:val="clear" w:color="auto" w:fill="auto"/>
          </w:tcPr>
          <w:p w14:paraId="70DEEA81" w14:textId="2CA0B5E0" w:rsidR="00D07C0B" w:rsidRPr="00687C3F" w:rsidRDefault="00D07C0B" w:rsidP="00494621">
            <w:pPr>
              <w:widowControl/>
              <w:adjustRightInd/>
              <w:spacing w:line="240" w:lineRule="auto"/>
              <w:jc w:val="left"/>
            </w:pPr>
            <w:r w:rsidRPr="00844D2C">
              <w:t>2</w:t>
            </w:r>
          </w:p>
        </w:tc>
        <w:tc>
          <w:tcPr>
            <w:tcW w:w="877" w:type="pct"/>
            <w:shd w:val="clear" w:color="auto" w:fill="auto"/>
          </w:tcPr>
          <w:p w14:paraId="32D7410A" w14:textId="2C6E1DC1" w:rsidR="00D07C0B" w:rsidRPr="00687C3F" w:rsidRDefault="00D07C0B" w:rsidP="00494621">
            <w:pPr>
              <w:widowControl/>
              <w:adjustRightInd/>
              <w:spacing w:line="240" w:lineRule="auto"/>
              <w:jc w:val="left"/>
            </w:pPr>
            <w:r w:rsidRPr="00844D2C">
              <w:t>Идентификатор родителя   записи справочника</w:t>
            </w:r>
          </w:p>
        </w:tc>
        <w:tc>
          <w:tcPr>
            <w:tcW w:w="828" w:type="pct"/>
            <w:shd w:val="clear" w:color="auto" w:fill="auto"/>
          </w:tcPr>
          <w:p w14:paraId="06E6DEF3" w14:textId="1778449D" w:rsidR="00D07C0B" w:rsidRPr="00687C3F" w:rsidRDefault="00D07C0B" w:rsidP="00494621">
            <w:pPr>
              <w:widowControl/>
              <w:adjustRightInd/>
              <w:spacing w:line="240" w:lineRule="auto"/>
              <w:jc w:val="left"/>
            </w:pPr>
            <w:r w:rsidRPr="00844D2C">
              <w:t>Расположено в схеме БД "asu_dtp_fed_2012"</w:t>
            </w:r>
          </w:p>
        </w:tc>
        <w:tc>
          <w:tcPr>
            <w:tcW w:w="682" w:type="pct"/>
            <w:shd w:val="clear" w:color="auto" w:fill="auto"/>
          </w:tcPr>
          <w:p w14:paraId="6203BA3C" w14:textId="7BED0A28" w:rsidR="00D07C0B" w:rsidRPr="00687C3F" w:rsidRDefault="00D07C0B" w:rsidP="00494621">
            <w:pPr>
              <w:widowControl/>
              <w:adjustRightInd/>
              <w:spacing w:line="240" w:lineRule="auto"/>
              <w:jc w:val="left"/>
            </w:pPr>
            <w:r w:rsidRPr="00844D2C">
              <w:t>integer</w:t>
            </w:r>
          </w:p>
        </w:tc>
        <w:tc>
          <w:tcPr>
            <w:tcW w:w="439" w:type="pct"/>
            <w:shd w:val="clear" w:color="auto" w:fill="auto"/>
          </w:tcPr>
          <w:p w14:paraId="440C8536" w14:textId="4FAB998A" w:rsidR="00D07C0B" w:rsidRPr="00687C3F" w:rsidRDefault="00D07C0B" w:rsidP="00494621">
            <w:pPr>
              <w:widowControl/>
              <w:adjustRightInd/>
              <w:spacing w:line="240" w:lineRule="auto"/>
              <w:jc w:val="left"/>
            </w:pPr>
            <w:r w:rsidRPr="00844D2C">
              <w:t>нет</w:t>
            </w:r>
          </w:p>
        </w:tc>
        <w:tc>
          <w:tcPr>
            <w:tcW w:w="633" w:type="pct"/>
            <w:shd w:val="clear" w:color="auto" w:fill="auto"/>
          </w:tcPr>
          <w:p w14:paraId="2F5F344C" w14:textId="052E2A76" w:rsidR="00D07C0B" w:rsidRPr="00687C3F" w:rsidRDefault="00D07C0B" w:rsidP="00494621">
            <w:pPr>
              <w:widowControl/>
              <w:adjustRightInd/>
              <w:spacing w:line="240" w:lineRule="auto"/>
              <w:jc w:val="left"/>
            </w:pPr>
            <w:r w:rsidRPr="00844D2C">
              <w:t>owner</w:t>
            </w:r>
          </w:p>
        </w:tc>
        <w:tc>
          <w:tcPr>
            <w:tcW w:w="731" w:type="pct"/>
            <w:shd w:val="clear" w:color="auto" w:fill="auto"/>
          </w:tcPr>
          <w:p w14:paraId="72660C9E" w14:textId="571FB6D9" w:rsidR="00D07C0B" w:rsidRPr="00687C3F" w:rsidRDefault="00D07C0B" w:rsidP="00494621">
            <w:pPr>
              <w:widowControl/>
              <w:adjustRightInd/>
              <w:spacing w:line="240" w:lineRule="auto"/>
              <w:jc w:val="left"/>
            </w:pPr>
            <w:r w:rsidRPr="00844D2C">
              <w:t>n_pdd</w:t>
            </w:r>
          </w:p>
        </w:tc>
        <w:tc>
          <w:tcPr>
            <w:tcW w:w="568" w:type="pct"/>
            <w:shd w:val="clear" w:color="auto" w:fill="auto"/>
          </w:tcPr>
          <w:p w14:paraId="4FFEEE67" w14:textId="76B695B2" w:rsidR="00D07C0B" w:rsidRPr="00687C3F" w:rsidRDefault="00D07C0B" w:rsidP="00494621">
            <w:pPr>
              <w:widowControl/>
              <w:adjustRightInd/>
              <w:spacing w:line="240" w:lineRule="auto"/>
              <w:jc w:val="left"/>
            </w:pPr>
            <w:r w:rsidRPr="00844D2C">
              <w:t> </w:t>
            </w:r>
          </w:p>
        </w:tc>
      </w:tr>
      <w:tr w:rsidR="00D07C0B" w:rsidRPr="003B2A35" w14:paraId="0FDEA331" w14:textId="77777777" w:rsidTr="00844D2C">
        <w:tc>
          <w:tcPr>
            <w:tcW w:w="242" w:type="pct"/>
            <w:shd w:val="clear" w:color="auto" w:fill="auto"/>
          </w:tcPr>
          <w:p w14:paraId="3D37A27A" w14:textId="5599B8F6" w:rsidR="00D07C0B" w:rsidRPr="00687C3F" w:rsidRDefault="00D07C0B" w:rsidP="00494621">
            <w:pPr>
              <w:widowControl/>
              <w:adjustRightInd/>
              <w:spacing w:line="240" w:lineRule="auto"/>
              <w:jc w:val="left"/>
            </w:pPr>
            <w:r w:rsidRPr="00844D2C">
              <w:t>3</w:t>
            </w:r>
          </w:p>
        </w:tc>
        <w:tc>
          <w:tcPr>
            <w:tcW w:w="877" w:type="pct"/>
            <w:shd w:val="clear" w:color="auto" w:fill="auto"/>
          </w:tcPr>
          <w:p w14:paraId="1A610202" w14:textId="05599368" w:rsidR="00D07C0B" w:rsidRPr="00687C3F" w:rsidRDefault="00D07C0B" w:rsidP="00494621">
            <w:pPr>
              <w:widowControl/>
              <w:adjustRightInd/>
              <w:spacing w:line="240" w:lineRule="auto"/>
              <w:jc w:val="left"/>
            </w:pPr>
            <w:r w:rsidRPr="00844D2C">
              <w:t>Код значения справочника</w:t>
            </w:r>
          </w:p>
        </w:tc>
        <w:tc>
          <w:tcPr>
            <w:tcW w:w="828" w:type="pct"/>
            <w:shd w:val="clear" w:color="auto" w:fill="auto"/>
          </w:tcPr>
          <w:p w14:paraId="1696CF7C" w14:textId="5878AEAF" w:rsidR="00D07C0B" w:rsidRPr="00687C3F" w:rsidRDefault="00D07C0B" w:rsidP="00494621">
            <w:pPr>
              <w:widowControl/>
              <w:adjustRightInd/>
              <w:spacing w:line="240" w:lineRule="auto"/>
              <w:jc w:val="left"/>
            </w:pPr>
            <w:r w:rsidRPr="00844D2C">
              <w:t>Расположено в схеме БД "asu_dtp_fed_2012"</w:t>
            </w:r>
          </w:p>
        </w:tc>
        <w:tc>
          <w:tcPr>
            <w:tcW w:w="682" w:type="pct"/>
            <w:shd w:val="clear" w:color="auto" w:fill="auto"/>
          </w:tcPr>
          <w:p w14:paraId="32A289D6" w14:textId="28D2485E" w:rsidR="00D07C0B" w:rsidRPr="00687C3F" w:rsidRDefault="00D07C0B" w:rsidP="00494621">
            <w:pPr>
              <w:widowControl/>
              <w:adjustRightInd/>
              <w:spacing w:line="240" w:lineRule="auto"/>
              <w:jc w:val="left"/>
            </w:pPr>
            <w:r w:rsidRPr="00844D2C">
              <w:t>character varying</w:t>
            </w:r>
          </w:p>
        </w:tc>
        <w:tc>
          <w:tcPr>
            <w:tcW w:w="439" w:type="pct"/>
            <w:shd w:val="clear" w:color="auto" w:fill="auto"/>
          </w:tcPr>
          <w:p w14:paraId="208E9CA7" w14:textId="262EFAFE" w:rsidR="00D07C0B" w:rsidRPr="00687C3F" w:rsidRDefault="00D07C0B" w:rsidP="00494621">
            <w:pPr>
              <w:widowControl/>
              <w:adjustRightInd/>
              <w:spacing w:line="240" w:lineRule="auto"/>
              <w:jc w:val="left"/>
            </w:pPr>
            <w:r w:rsidRPr="00844D2C">
              <w:t>нет</w:t>
            </w:r>
          </w:p>
        </w:tc>
        <w:tc>
          <w:tcPr>
            <w:tcW w:w="633" w:type="pct"/>
            <w:shd w:val="clear" w:color="auto" w:fill="auto"/>
          </w:tcPr>
          <w:p w14:paraId="1A1C7834" w14:textId="735FA8A1" w:rsidR="00D07C0B" w:rsidRPr="00687C3F" w:rsidRDefault="00D07C0B" w:rsidP="00494621">
            <w:pPr>
              <w:widowControl/>
              <w:adjustRightInd/>
              <w:spacing w:line="240" w:lineRule="auto"/>
              <w:jc w:val="left"/>
            </w:pPr>
            <w:r w:rsidRPr="00844D2C">
              <w:t>code</w:t>
            </w:r>
          </w:p>
        </w:tc>
        <w:tc>
          <w:tcPr>
            <w:tcW w:w="731" w:type="pct"/>
            <w:shd w:val="clear" w:color="auto" w:fill="auto"/>
          </w:tcPr>
          <w:p w14:paraId="513C2BF2" w14:textId="37D517D5" w:rsidR="00D07C0B" w:rsidRPr="00687C3F" w:rsidRDefault="00D07C0B" w:rsidP="00494621">
            <w:pPr>
              <w:widowControl/>
              <w:adjustRightInd/>
              <w:spacing w:line="240" w:lineRule="auto"/>
              <w:jc w:val="left"/>
            </w:pPr>
            <w:r w:rsidRPr="00844D2C">
              <w:t>n_pdd</w:t>
            </w:r>
          </w:p>
        </w:tc>
        <w:tc>
          <w:tcPr>
            <w:tcW w:w="568" w:type="pct"/>
            <w:shd w:val="clear" w:color="auto" w:fill="auto"/>
          </w:tcPr>
          <w:p w14:paraId="0C6EC094" w14:textId="05001D3A" w:rsidR="00D07C0B" w:rsidRPr="00687C3F" w:rsidRDefault="00D07C0B" w:rsidP="00494621">
            <w:pPr>
              <w:widowControl/>
              <w:adjustRightInd/>
              <w:spacing w:line="240" w:lineRule="auto"/>
              <w:jc w:val="left"/>
            </w:pPr>
            <w:r w:rsidRPr="00844D2C">
              <w:t> </w:t>
            </w:r>
          </w:p>
        </w:tc>
      </w:tr>
      <w:tr w:rsidR="00D07C0B" w:rsidRPr="003B2A35" w14:paraId="6A6DB4AA" w14:textId="77777777" w:rsidTr="00844D2C">
        <w:tc>
          <w:tcPr>
            <w:tcW w:w="242" w:type="pct"/>
            <w:shd w:val="clear" w:color="auto" w:fill="auto"/>
          </w:tcPr>
          <w:p w14:paraId="6B2755D5" w14:textId="706DDB30" w:rsidR="00D07C0B" w:rsidRPr="00687C3F" w:rsidRDefault="00D07C0B" w:rsidP="00494621">
            <w:pPr>
              <w:widowControl/>
              <w:adjustRightInd/>
              <w:spacing w:line="240" w:lineRule="auto"/>
              <w:jc w:val="left"/>
            </w:pPr>
            <w:r w:rsidRPr="00844D2C">
              <w:t>4</w:t>
            </w:r>
          </w:p>
        </w:tc>
        <w:tc>
          <w:tcPr>
            <w:tcW w:w="877" w:type="pct"/>
            <w:shd w:val="clear" w:color="auto" w:fill="auto"/>
          </w:tcPr>
          <w:p w14:paraId="5F14ADB6" w14:textId="417EA537" w:rsidR="00D07C0B" w:rsidRPr="00687C3F" w:rsidRDefault="00D07C0B" w:rsidP="00494621">
            <w:pPr>
              <w:widowControl/>
              <w:adjustRightInd/>
              <w:spacing w:line="240" w:lineRule="auto"/>
              <w:jc w:val="left"/>
            </w:pPr>
            <w:r w:rsidRPr="00844D2C">
              <w:t>Наименование значения справочника</w:t>
            </w:r>
          </w:p>
        </w:tc>
        <w:tc>
          <w:tcPr>
            <w:tcW w:w="828" w:type="pct"/>
            <w:shd w:val="clear" w:color="auto" w:fill="auto"/>
          </w:tcPr>
          <w:p w14:paraId="3758F729" w14:textId="329514A9" w:rsidR="00D07C0B" w:rsidRPr="00687C3F" w:rsidRDefault="00D07C0B" w:rsidP="00494621">
            <w:pPr>
              <w:widowControl/>
              <w:adjustRightInd/>
              <w:spacing w:line="240" w:lineRule="auto"/>
              <w:jc w:val="left"/>
            </w:pPr>
            <w:r w:rsidRPr="00844D2C">
              <w:t>Расположено в схеме БД "asu_dtp_fed_2012"</w:t>
            </w:r>
          </w:p>
        </w:tc>
        <w:tc>
          <w:tcPr>
            <w:tcW w:w="682" w:type="pct"/>
            <w:shd w:val="clear" w:color="auto" w:fill="auto"/>
          </w:tcPr>
          <w:p w14:paraId="6B0EA3C7" w14:textId="1C465D88" w:rsidR="00D07C0B" w:rsidRPr="00687C3F" w:rsidRDefault="00D07C0B" w:rsidP="00494621">
            <w:pPr>
              <w:widowControl/>
              <w:adjustRightInd/>
              <w:spacing w:line="240" w:lineRule="auto"/>
              <w:jc w:val="left"/>
            </w:pPr>
            <w:r w:rsidRPr="00844D2C">
              <w:t>character varying</w:t>
            </w:r>
          </w:p>
        </w:tc>
        <w:tc>
          <w:tcPr>
            <w:tcW w:w="439" w:type="pct"/>
            <w:shd w:val="clear" w:color="auto" w:fill="auto"/>
          </w:tcPr>
          <w:p w14:paraId="2BADF8DD" w14:textId="527EDE7B" w:rsidR="00D07C0B" w:rsidRPr="00687C3F" w:rsidRDefault="00D07C0B" w:rsidP="00494621">
            <w:pPr>
              <w:widowControl/>
              <w:adjustRightInd/>
              <w:spacing w:line="240" w:lineRule="auto"/>
              <w:jc w:val="left"/>
            </w:pPr>
            <w:r w:rsidRPr="00844D2C">
              <w:t>нет</w:t>
            </w:r>
          </w:p>
        </w:tc>
        <w:tc>
          <w:tcPr>
            <w:tcW w:w="633" w:type="pct"/>
            <w:shd w:val="clear" w:color="auto" w:fill="auto"/>
          </w:tcPr>
          <w:p w14:paraId="4C30FB98" w14:textId="6829F7BD" w:rsidR="00D07C0B" w:rsidRPr="00687C3F" w:rsidRDefault="00D07C0B" w:rsidP="00494621">
            <w:pPr>
              <w:widowControl/>
              <w:adjustRightInd/>
              <w:spacing w:line="240" w:lineRule="auto"/>
              <w:jc w:val="left"/>
            </w:pPr>
            <w:r w:rsidRPr="00844D2C">
              <w:t>name</w:t>
            </w:r>
          </w:p>
        </w:tc>
        <w:tc>
          <w:tcPr>
            <w:tcW w:w="731" w:type="pct"/>
            <w:shd w:val="clear" w:color="auto" w:fill="auto"/>
          </w:tcPr>
          <w:p w14:paraId="0E30D0BC" w14:textId="2D11EC72" w:rsidR="00D07C0B" w:rsidRPr="00687C3F" w:rsidRDefault="00D07C0B" w:rsidP="00494621">
            <w:pPr>
              <w:widowControl/>
              <w:adjustRightInd/>
              <w:spacing w:line="240" w:lineRule="auto"/>
              <w:jc w:val="left"/>
            </w:pPr>
            <w:r w:rsidRPr="00844D2C">
              <w:t>n_pdd</w:t>
            </w:r>
          </w:p>
        </w:tc>
        <w:tc>
          <w:tcPr>
            <w:tcW w:w="568" w:type="pct"/>
            <w:shd w:val="clear" w:color="auto" w:fill="auto"/>
          </w:tcPr>
          <w:p w14:paraId="01C47FF6" w14:textId="23A8A2A3" w:rsidR="00D07C0B" w:rsidRPr="00687C3F" w:rsidRDefault="00D07C0B" w:rsidP="00494621">
            <w:pPr>
              <w:widowControl/>
              <w:adjustRightInd/>
              <w:spacing w:line="240" w:lineRule="auto"/>
              <w:jc w:val="left"/>
            </w:pPr>
            <w:r w:rsidRPr="00844D2C">
              <w:t> </w:t>
            </w:r>
          </w:p>
        </w:tc>
      </w:tr>
    </w:tbl>
    <w:p w14:paraId="0DB8D5B9" w14:textId="77777777" w:rsidR="00412F00" w:rsidRDefault="00412F00" w:rsidP="00494621">
      <w:pPr>
        <w:rPr>
          <w:rFonts w:eastAsia="Calibri"/>
        </w:rPr>
      </w:pPr>
    </w:p>
    <w:p w14:paraId="06EBDD46" w14:textId="058E548E" w:rsidR="00412F00" w:rsidRDefault="00412F00"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62</w:t>
      </w:r>
      <w:r>
        <w:rPr>
          <w:noProof/>
        </w:rPr>
        <w:fldChar w:fldCharType="end"/>
      </w:r>
      <w:r>
        <w:t xml:space="preserve"> – </w:t>
      </w:r>
      <w:r w:rsidR="00D07C0B" w:rsidRPr="00D07C0B">
        <w:t>Справочник "Сопутствующие нарушения ПДД"</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412F00" w:rsidRPr="003B2A35" w14:paraId="399BD84F" w14:textId="77777777" w:rsidTr="005336ED">
        <w:trPr>
          <w:tblHeader/>
        </w:trPr>
        <w:tc>
          <w:tcPr>
            <w:tcW w:w="242" w:type="pct"/>
            <w:shd w:val="pct15" w:color="auto" w:fill="auto"/>
            <w:hideMark/>
          </w:tcPr>
          <w:p w14:paraId="21946959"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559A4788"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1AB72232"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7EA7A051"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7FBE408D"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40BF6E9D"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0B034D96"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18C43116"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D07C0B" w:rsidRPr="003B2A35" w14:paraId="50D834EA" w14:textId="77777777" w:rsidTr="00844D2C">
        <w:tc>
          <w:tcPr>
            <w:tcW w:w="242" w:type="pct"/>
            <w:shd w:val="clear" w:color="auto" w:fill="auto"/>
          </w:tcPr>
          <w:p w14:paraId="4193DEE6" w14:textId="0C90475B" w:rsidR="00D07C0B" w:rsidRPr="00687C3F" w:rsidRDefault="00D07C0B" w:rsidP="00494621">
            <w:pPr>
              <w:widowControl/>
              <w:adjustRightInd/>
              <w:spacing w:line="240" w:lineRule="auto"/>
              <w:jc w:val="left"/>
            </w:pPr>
            <w:r w:rsidRPr="00844D2C">
              <w:t>1</w:t>
            </w:r>
          </w:p>
        </w:tc>
        <w:tc>
          <w:tcPr>
            <w:tcW w:w="877" w:type="pct"/>
            <w:shd w:val="clear" w:color="auto" w:fill="auto"/>
          </w:tcPr>
          <w:p w14:paraId="60DAE2B6" w14:textId="160E1F4A" w:rsidR="00D07C0B" w:rsidRPr="00687C3F" w:rsidRDefault="00D07C0B" w:rsidP="00494621">
            <w:pPr>
              <w:widowControl/>
              <w:adjustRightInd/>
              <w:spacing w:line="240" w:lineRule="auto"/>
              <w:jc w:val="left"/>
            </w:pPr>
            <w:r w:rsidRPr="00844D2C">
              <w:t>Уникальный идентификатор записи справочника</w:t>
            </w:r>
          </w:p>
        </w:tc>
        <w:tc>
          <w:tcPr>
            <w:tcW w:w="828" w:type="pct"/>
            <w:shd w:val="clear" w:color="auto" w:fill="auto"/>
          </w:tcPr>
          <w:p w14:paraId="4838530F" w14:textId="36D31A52" w:rsidR="00D07C0B" w:rsidRPr="00687C3F" w:rsidRDefault="00D07C0B" w:rsidP="00494621">
            <w:pPr>
              <w:widowControl/>
              <w:adjustRightInd/>
              <w:spacing w:line="240" w:lineRule="auto"/>
              <w:jc w:val="left"/>
            </w:pPr>
            <w:r w:rsidRPr="00844D2C">
              <w:t>Расположено в схеме БД "asu_dtp_fed_2012"</w:t>
            </w:r>
          </w:p>
        </w:tc>
        <w:tc>
          <w:tcPr>
            <w:tcW w:w="682" w:type="pct"/>
            <w:shd w:val="clear" w:color="auto" w:fill="auto"/>
          </w:tcPr>
          <w:p w14:paraId="33D7325A" w14:textId="5BA59DB8" w:rsidR="00D07C0B" w:rsidRPr="00687C3F" w:rsidRDefault="00D07C0B" w:rsidP="00494621">
            <w:pPr>
              <w:widowControl/>
              <w:adjustRightInd/>
              <w:spacing w:line="240" w:lineRule="auto"/>
              <w:jc w:val="left"/>
            </w:pPr>
            <w:r w:rsidRPr="00844D2C">
              <w:t>integer</w:t>
            </w:r>
          </w:p>
        </w:tc>
        <w:tc>
          <w:tcPr>
            <w:tcW w:w="439" w:type="pct"/>
            <w:shd w:val="clear" w:color="auto" w:fill="auto"/>
          </w:tcPr>
          <w:p w14:paraId="61B3809C" w14:textId="7BA08531" w:rsidR="00D07C0B" w:rsidRPr="00687C3F" w:rsidRDefault="00D07C0B" w:rsidP="00494621">
            <w:pPr>
              <w:widowControl/>
              <w:adjustRightInd/>
              <w:spacing w:line="240" w:lineRule="auto"/>
              <w:jc w:val="left"/>
            </w:pPr>
            <w:r w:rsidRPr="00844D2C">
              <w:t>да</w:t>
            </w:r>
          </w:p>
        </w:tc>
        <w:tc>
          <w:tcPr>
            <w:tcW w:w="633" w:type="pct"/>
            <w:shd w:val="clear" w:color="auto" w:fill="auto"/>
          </w:tcPr>
          <w:p w14:paraId="3E59B950" w14:textId="58229179" w:rsidR="00D07C0B" w:rsidRPr="00687C3F" w:rsidRDefault="00D07C0B" w:rsidP="00494621">
            <w:pPr>
              <w:widowControl/>
              <w:adjustRightInd/>
              <w:spacing w:line="240" w:lineRule="auto"/>
              <w:jc w:val="left"/>
            </w:pPr>
            <w:r w:rsidRPr="00844D2C">
              <w:t>id</w:t>
            </w:r>
          </w:p>
        </w:tc>
        <w:tc>
          <w:tcPr>
            <w:tcW w:w="731" w:type="pct"/>
            <w:shd w:val="clear" w:color="auto" w:fill="auto"/>
          </w:tcPr>
          <w:p w14:paraId="13270755" w14:textId="4133C5B8" w:rsidR="00D07C0B" w:rsidRPr="00687C3F" w:rsidRDefault="00D07C0B" w:rsidP="00494621">
            <w:pPr>
              <w:widowControl/>
              <w:adjustRightInd/>
              <w:spacing w:line="240" w:lineRule="auto"/>
              <w:jc w:val="left"/>
            </w:pPr>
            <w:r w:rsidRPr="00844D2C">
              <w:t>spr_concomitant_violations_pdd</w:t>
            </w:r>
          </w:p>
        </w:tc>
        <w:tc>
          <w:tcPr>
            <w:tcW w:w="568" w:type="pct"/>
            <w:shd w:val="clear" w:color="auto" w:fill="auto"/>
          </w:tcPr>
          <w:p w14:paraId="5B51167A" w14:textId="7A34F9DC" w:rsidR="00D07C0B" w:rsidRPr="00687C3F" w:rsidRDefault="00D07C0B" w:rsidP="00494621">
            <w:pPr>
              <w:widowControl/>
              <w:adjustRightInd/>
              <w:spacing w:line="240" w:lineRule="auto"/>
              <w:jc w:val="left"/>
            </w:pPr>
            <w:r w:rsidRPr="00844D2C">
              <w:t> </w:t>
            </w:r>
          </w:p>
        </w:tc>
      </w:tr>
      <w:tr w:rsidR="00D07C0B" w:rsidRPr="003B2A35" w14:paraId="60562747" w14:textId="77777777" w:rsidTr="00844D2C">
        <w:tc>
          <w:tcPr>
            <w:tcW w:w="242" w:type="pct"/>
            <w:shd w:val="clear" w:color="auto" w:fill="auto"/>
          </w:tcPr>
          <w:p w14:paraId="0A1B8AF6" w14:textId="5D625AD7" w:rsidR="00D07C0B" w:rsidRPr="00687C3F" w:rsidRDefault="00D07C0B" w:rsidP="00494621">
            <w:pPr>
              <w:widowControl/>
              <w:adjustRightInd/>
              <w:spacing w:line="240" w:lineRule="auto"/>
              <w:jc w:val="left"/>
            </w:pPr>
            <w:r w:rsidRPr="00844D2C">
              <w:t>2</w:t>
            </w:r>
          </w:p>
        </w:tc>
        <w:tc>
          <w:tcPr>
            <w:tcW w:w="877" w:type="pct"/>
            <w:shd w:val="clear" w:color="auto" w:fill="auto"/>
          </w:tcPr>
          <w:p w14:paraId="5DAEB2B1" w14:textId="2143D5EE" w:rsidR="00D07C0B" w:rsidRPr="00687C3F" w:rsidRDefault="00D07C0B" w:rsidP="00494621">
            <w:pPr>
              <w:widowControl/>
              <w:adjustRightInd/>
              <w:spacing w:line="240" w:lineRule="auto"/>
              <w:jc w:val="left"/>
            </w:pPr>
            <w:r w:rsidRPr="00844D2C">
              <w:t>Идентификатор родителя   записи справочника</w:t>
            </w:r>
          </w:p>
        </w:tc>
        <w:tc>
          <w:tcPr>
            <w:tcW w:w="828" w:type="pct"/>
            <w:shd w:val="clear" w:color="auto" w:fill="auto"/>
          </w:tcPr>
          <w:p w14:paraId="120A1A67" w14:textId="4272CD8C" w:rsidR="00D07C0B" w:rsidRPr="00687C3F" w:rsidRDefault="00D07C0B" w:rsidP="00494621">
            <w:pPr>
              <w:widowControl/>
              <w:adjustRightInd/>
              <w:spacing w:line="240" w:lineRule="auto"/>
              <w:jc w:val="left"/>
            </w:pPr>
            <w:r w:rsidRPr="00844D2C">
              <w:t>Расположено в схеме БД "asu_dtp_fed_2012"</w:t>
            </w:r>
          </w:p>
        </w:tc>
        <w:tc>
          <w:tcPr>
            <w:tcW w:w="682" w:type="pct"/>
            <w:shd w:val="clear" w:color="auto" w:fill="auto"/>
          </w:tcPr>
          <w:p w14:paraId="28A39CB0" w14:textId="494455A4" w:rsidR="00D07C0B" w:rsidRPr="00687C3F" w:rsidRDefault="00D07C0B" w:rsidP="00494621">
            <w:pPr>
              <w:widowControl/>
              <w:adjustRightInd/>
              <w:spacing w:line="240" w:lineRule="auto"/>
              <w:jc w:val="left"/>
            </w:pPr>
            <w:r w:rsidRPr="00844D2C">
              <w:t>integer</w:t>
            </w:r>
          </w:p>
        </w:tc>
        <w:tc>
          <w:tcPr>
            <w:tcW w:w="439" w:type="pct"/>
            <w:shd w:val="clear" w:color="auto" w:fill="auto"/>
          </w:tcPr>
          <w:p w14:paraId="27BED96A" w14:textId="5D964FFD" w:rsidR="00D07C0B" w:rsidRPr="00687C3F" w:rsidRDefault="00D07C0B" w:rsidP="00494621">
            <w:pPr>
              <w:widowControl/>
              <w:adjustRightInd/>
              <w:spacing w:line="240" w:lineRule="auto"/>
              <w:jc w:val="left"/>
            </w:pPr>
            <w:r w:rsidRPr="00844D2C">
              <w:t>нет</w:t>
            </w:r>
          </w:p>
        </w:tc>
        <w:tc>
          <w:tcPr>
            <w:tcW w:w="633" w:type="pct"/>
            <w:shd w:val="clear" w:color="auto" w:fill="auto"/>
          </w:tcPr>
          <w:p w14:paraId="5FA78A4D" w14:textId="6A878DD3" w:rsidR="00D07C0B" w:rsidRPr="00687C3F" w:rsidRDefault="00D07C0B" w:rsidP="00494621">
            <w:pPr>
              <w:widowControl/>
              <w:adjustRightInd/>
              <w:spacing w:line="240" w:lineRule="auto"/>
              <w:jc w:val="left"/>
            </w:pPr>
            <w:r w:rsidRPr="00844D2C">
              <w:t>owner</w:t>
            </w:r>
          </w:p>
        </w:tc>
        <w:tc>
          <w:tcPr>
            <w:tcW w:w="731" w:type="pct"/>
            <w:shd w:val="clear" w:color="auto" w:fill="auto"/>
          </w:tcPr>
          <w:p w14:paraId="3971A129" w14:textId="6D58CD96" w:rsidR="00D07C0B" w:rsidRPr="00687C3F" w:rsidRDefault="00D07C0B" w:rsidP="00494621">
            <w:pPr>
              <w:widowControl/>
              <w:adjustRightInd/>
              <w:spacing w:line="240" w:lineRule="auto"/>
              <w:jc w:val="left"/>
            </w:pPr>
            <w:r w:rsidRPr="00844D2C">
              <w:t>spr_concomitant_violations_pdd</w:t>
            </w:r>
          </w:p>
        </w:tc>
        <w:tc>
          <w:tcPr>
            <w:tcW w:w="568" w:type="pct"/>
            <w:shd w:val="clear" w:color="auto" w:fill="auto"/>
          </w:tcPr>
          <w:p w14:paraId="57407F08" w14:textId="02D3EFF4" w:rsidR="00D07C0B" w:rsidRPr="00687C3F" w:rsidRDefault="00D07C0B" w:rsidP="00494621">
            <w:pPr>
              <w:widowControl/>
              <w:adjustRightInd/>
              <w:spacing w:line="240" w:lineRule="auto"/>
              <w:jc w:val="left"/>
            </w:pPr>
            <w:r w:rsidRPr="00844D2C">
              <w:t> </w:t>
            </w:r>
          </w:p>
        </w:tc>
      </w:tr>
      <w:tr w:rsidR="00D07C0B" w:rsidRPr="003B2A35" w14:paraId="1E719656" w14:textId="77777777" w:rsidTr="00844D2C">
        <w:tc>
          <w:tcPr>
            <w:tcW w:w="242" w:type="pct"/>
            <w:shd w:val="clear" w:color="auto" w:fill="auto"/>
          </w:tcPr>
          <w:p w14:paraId="06DB296B" w14:textId="17A90BE1" w:rsidR="00D07C0B" w:rsidRPr="00687C3F" w:rsidRDefault="00D07C0B" w:rsidP="00494621">
            <w:pPr>
              <w:widowControl/>
              <w:adjustRightInd/>
              <w:spacing w:line="240" w:lineRule="auto"/>
              <w:jc w:val="left"/>
            </w:pPr>
            <w:r w:rsidRPr="00844D2C">
              <w:t>3</w:t>
            </w:r>
          </w:p>
        </w:tc>
        <w:tc>
          <w:tcPr>
            <w:tcW w:w="877" w:type="pct"/>
            <w:shd w:val="clear" w:color="auto" w:fill="auto"/>
          </w:tcPr>
          <w:p w14:paraId="20D09AAE" w14:textId="4B397EF9" w:rsidR="00D07C0B" w:rsidRPr="00687C3F" w:rsidRDefault="00D07C0B" w:rsidP="00494621">
            <w:pPr>
              <w:widowControl/>
              <w:adjustRightInd/>
              <w:spacing w:line="240" w:lineRule="auto"/>
              <w:jc w:val="left"/>
            </w:pPr>
            <w:r w:rsidRPr="00844D2C">
              <w:t>Код значения справочника</w:t>
            </w:r>
          </w:p>
        </w:tc>
        <w:tc>
          <w:tcPr>
            <w:tcW w:w="828" w:type="pct"/>
            <w:shd w:val="clear" w:color="auto" w:fill="auto"/>
          </w:tcPr>
          <w:p w14:paraId="7DCAD083" w14:textId="77C8E4D4" w:rsidR="00D07C0B" w:rsidRPr="00687C3F" w:rsidRDefault="00D07C0B" w:rsidP="00494621">
            <w:pPr>
              <w:widowControl/>
              <w:adjustRightInd/>
              <w:spacing w:line="240" w:lineRule="auto"/>
              <w:jc w:val="left"/>
            </w:pPr>
            <w:r w:rsidRPr="00844D2C">
              <w:t>Расположено в схеме БД "asu_dtp_fed_2012"</w:t>
            </w:r>
          </w:p>
        </w:tc>
        <w:tc>
          <w:tcPr>
            <w:tcW w:w="682" w:type="pct"/>
            <w:shd w:val="clear" w:color="auto" w:fill="auto"/>
          </w:tcPr>
          <w:p w14:paraId="68AE207B" w14:textId="70FF9911" w:rsidR="00D07C0B" w:rsidRPr="00687C3F" w:rsidRDefault="00D07C0B" w:rsidP="00494621">
            <w:pPr>
              <w:widowControl/>
              <w:adjustRightInd/>
              <w:spacing w:line="240" w:lineRule="auto"/>
              <w:jc w:val="left"/>
            </w:pPr>
            <w:r w:rsidRPr="00844D2C">
              <w:t>character varying</w:t>
            </w:r>
          </w:p>
        </w:tc>
        <w:tc>
          <w:tcPr>
            <w:tcW w:w="439" w:type="pct"/>
            <w:shd w:val="clear" w:color="auto" w:fill="auto"/>
          </w:tcPr>
          <w:p w14:paraId="7B21084A" w14:textId="18A00B5A" w:rsidR="00D07C0B" w:rsidRPr="00687C3F" w:rsidRDefault="00D07C0B" w:rsidP="00494621">
            <w:pPr>
              <w:widowControl/>
              <w:adjustRightInd/>
              <w:spacing w:line="240" w:lineRule="auto"/>
              <w:jc w:val="left"/>
            </w:pPr>
            <w:r w:rsidRPr="00844D2C">
              <w:t>нет</w:t>
            </w:r>
          </w:p>
        </w:tc>
        <w:tc>
          <w:tcPr>
            <w:tcW w:w="633" w:type="pct"/>
            <w:shd w:val="clear" w:color="auto" w:fill="auto"/>
          </w:tcPr>
          <w:p w14:paraId="3D47F785" w14:textId="4EE03E02" w:rsidR="00D07C0B" w:rsidRPr="00687C3F" w:rsidRDefault="00D07C0B" w:rsidP="00494621">
            <w:pPr>
              <w:widowControl/>
              <w:adjustRightInd/>
              <w:spacing w:line="240" w:lineRule="auto"/>
              <w:jc w:val="left"/>
            </w:pPr>
            <w:r w:rsidRPr="00844D2C">
              <w:t>code</w:t>
            </w:r>
          </w:p>
        </w:tc>
        <w:tc>
          <w:tcPr>
            <w:tcW w:w="731" w:type="pct"/>
            <w:shd w:val="clear" w:color="auto" w:fill="auto"/>
          </w:tcPr>
          <w:p w14:paraId="0CEF6DE1" w14:textId="0BB7A30E" w:rsidR="00D07C0B" w:rsidRPr="00687C3F" w:rsidRDefault="00D07C0B" w:rsidP="00494621">
            <w:pPr>
              <w:widowControl/>
              <w:adjustRightInd/>
              <w:spacing w:line="240" w:lineRule="auto"/>
              <w:jc w:val="left"/>
            </w:pPr>
            <w:r w:rsidRPr="00844D2C">
              <w:t>spr_concomitant_violations_pdd</w:t>
            </w:r>
          </w:p>
        </w:tc>
        <w:tc>
          <w:tcPr>
            <w:tcW w:w="568" w:type="pct"/>
            <w:shd w:val="clear" w:color="auto" w:fill="auto"/>
          </w:tcPr>
          <w:p w14:paraId="58570BEE" w14:textId="1EF6F8C6" w:rsidR="00D07C0B" w:rsidRPr="00687C3F" w:rsidRDefault="00D07C0B" w:rsidP="00494621">
            <w:pPr>
              <w:widowControl/>
              <w:adjustRightInd/>
              <w:spacing w:line="240" w:lineRule="auto"/>
              <w:jc w:val="left"/>
            </w:pPr>
            <w:r w:rsidRPr="00844D2C">
              <w:t> </w:t>
            </w:r>
          </w:p>
        </w:tc>
      </w:tr>
      <w:tr w:rsidR="00D07C0B" w:rsidRPr="003B2A35" w14:paraId="48D275FA" w14:textId="77777777" w:rsidTr="00844D2C">
        <w:tc>
          <w:tcPr>
            <w:tcW w:w="242" w:type="pct"/>
            <w:shd w:val="clear" w:color="auto" w:fill="auto"/>
          </w:tcPr>
          <w:p w14:paraId="7EA949F5" w14:textId="03B28F9C" w:rsidR="00D07C0B" w:rsidRPr="00687C3F" w:rsidRDefault="00D07C0B" w:rsidP="00494621">
            <w:pPr>
              <w:widowControl/>
              <w:adjustRightInd/>
              <w:spacing w:line="240" w:lineRule="auto"/>
              <w:jc w:val="left"/>
            </w:pPr>
            <w:r w:rsidRPr="00844D2C">
              <w:t>4</w:t>
            </w:r>
          </w:p>
        </w:tc>
        <w:tc>
          <w:tcPr>
            <w:tcW w:w="877" w:type="pct"/>
            <w:shd w:val="clear" w:color="auto" w:fill="auto"/>
          </w:tcPr>
          <w:p w14:paraId="3F8726DA" w14:textId="743C18AE" w:rsidR="00D07C0B" w:rsidRPr="00687C3F" w:rsidRDefault="00D07C0B" w:rsidP="00494621">
            <w:pPr>
              <w:widowControl/>
              <w:adjustRightInd/>
              <w:spacing w:line="240" w:lineRule="auto"/>
              <w:jc w:val="left"/>
            </w:pPr>
            <w:r w:rsidRPr="00844D2C">
              <w:t>Наименование значения справочника</w:t>
            </w:r>
          </w:p>
        </w:tc>
        <w:tc>
          <w:tcPr>
            <w:tcW w:w="828" w:type="pct"/>
            <w:shd w:val="clear" w:color="auto" w:fill="auto"/>
          </w:tcPr>
          <w:p w14:paraId="3EEA53EF" w14:textId="408BB037" w:rsidR="00D07C0B" w:rsidRPr="00687C3F" w:rsidRDefault="00D07C0B" w:rsidP="00494621">
            <w:pPr>
              <w:widowControl/>
              <w:adjustRightInd/>
              <w:spacing w:line="240" w:lineRule="auto"/>
              <w:jc w:val="left"/>
            </w:pPr>
            <w:r w:rsidRPr="00844D2C">
              <w:t>Расположено в схеме БД "asu_dtp_fed_2012"</w:t>
            </w:r>
          </w:p>
        </w:tc>
        <w:tc>
          <w:tcPr>
            <w:tcW w:w="682" w:type="pct"/>
            <w:shd w:val="clear" w:color="auto" w:fill="auto"/>
          </w:tcPr>
          <w:p w14:paraId="3EA2D064" w14:textId="49F40220" w:rsidR="00D07C0B" w:rsidRPr="00687C3F" w:rsidRDefault="00D07C0B" w:rsidP="00494621">
            <w:pPr>
              <w:widowControl/>
              <w:adjustRightInd/>
              <w:spacing w:line="240" w:lineRule="auto"/>
              <w:jc w:val="left"/>
            </w:pPr>
            <w:r w:rsidRPr="00844D2C">
              <w:t>character varying</w:t>
            </w:r>
          </w:p>
        </w:tc>
        <w:tc>
          <w:tcPr>
            <w:tcW w:w="439" w:type="pct"/>
            <w:shd w:val="clear" w:color="auto" w:fill="auto"/>
          </w:tcPr>
          <w:p w14:paraId="07215AA2" w14:textId="31025ECA" w:rsidR="00D07C0B" w:rsidRPr="00687C3F" w:rsidRDefault="00D07C0B" w:rsidP="00494621">
            <w:pPr>
              <w:widowControl/>
              <w:adjustRightInd/>
              <w:spacing w:line="240" w:lineRule="auto"/>
              <w:jc w:val="left"/>
            </w:pPr>
            <w:r w:rsidRPr="00844D2C">
              <w:t>нет</w:t>
            </w:r>
          </w:p>
        </w:tc>
        <w:tc>
          <w:tcPr>
            <w:tcW w:w="633" w:type="pct"/>
            <w:shd w:val="clear" w:color="auto" w:fill="auto"/>
          </w:tcPr>
          <w:p w14:paraId="259EA536" w14:textId="42FB4B11" w:rsidR="00D07C0B" w:rsidRPr="00687C3F" w:rsidRDefault="00D07C0B" w:rsidP="00494621">
            <w:pPr>
              <w:widowControl/>
              <w:adjustRightInd/>
              <w:spacing w:line="240" w:lineRule="auto"/>
              <w:jc w:val="left"/>
            </w:pPr>
            <w:r w:rsidRPr="00844D2C">
              <w:t>name</w:t>
            </w:r>
          </w:p>
        </w:tc>
        <w:tc>
          <w:tcPr>
            <w:tcW w:w="731" w:type="pct"/>
            <w:shd w:val="clear" w:color="auto" w:fill="auto"/>
          </w:tcPr>
          <w:p w14:paraId="5234D079" w14:textId="3D7BA34B" w:rsidR="00D07C0B" w:rsidRPr="00687C3F" w:rsidRDefault="00D07C0B" w:rsidP="00494621">
            <w:pPr>
              <w:widowControl/>
              <w:adjustRightInd/>
              <w:spacing w:line="240" w:lineRule="auto"/>
              <w:jc w:val="left"/>
            </w:pPr>
            <w:r w:rsidRPr="00844D2C">
              <w:t>spr_concomitant_violations_pdd</w:t>
            </w:r>
          </w:p>
        </w:tc>
        <w:tc>
          <w:tcPr>
            <w:tcW w:w="568" w:type="pct"/>
            <w:shd w:val="clear" w:color="auto" w:fill="auto"/>
          </w:tcPr>
          <w:p w14:paraId="4F2E9337" w14:textId="4B343F19" w:rsidR="00D07C0B" w:rsidRPr="00687C3F" w:rsidRDefault="00D07C0B" w:rsidP="00494621">
            <w:pPr>
              <w:widowControl/>
              <w:adjustRightInd/>
              <w:spacing w:line="240" w:lineRule="auto"/>
              <w:jc w:val="left"/>
            </w:pPr>
            <w:r w:rsidRPr="00844D2C">
              <w:t> </w:t>
            </w:r>
          </w:p>
        </w:tc>
      </w:tr>
      <w:tr w:rsidR="00D07C0B" w:rsidRPr="003B2A35" w14:paraId="317BE34B" w14:textId="77777777" w:rsidTr="00844D2C">
        <w:tc>
          <w:tcPr>
            <w:tcW w:w="242" w:type="pct"/>
            <w:shd w:val="clear" w:color="auto" w:fill="auto"/>
          </w:tcPr>
          <w:p w14:paraId="1172D2BF" w14:textId="2E658D88" w:rsidR="00D07C0B" w:rsidRPr="00687C3F" w:rsidRDefault="00D07C0B" w:rsidP="00494621">
            <w:pPr>
              <w:widowControl/>
              <w:adjustRightInd/>
              <w:spacing w:line="240" w:lineRule="auto"/>
              <w:jc w:val="left"/>
            </w:pPr>
            <w:r w:rsidRPr="00844D2C">
              <w:t>5</w:t>
            </w:r>
          </w:p>
        </w:tc>
        <w:tc>
          <w:tcPr>
            <w:tcW w:w="877" w:type="pct"/>
            <w:shd w:val="clear" w:color="auto" w:fill="auto"/>
          </w:tcPr>
          <w:p w14:paraId="7D0BA5C7" w14:textId="08F36005" w:rsidR="00D07C0B" w:rsidRPr="00687C3F" w:rsidRDefault="00D07C0B" w:rsidP="00494621">
            <w:pPr>
              <w:widowControl/>
              <w:adjustRightInd/>
              <w:spacing w:line="240" w:lineRule="auto"/>
              <w:jc w:val="left"/>
            </w:pPr>
            <w:r w:rsidRPr="00844D2C">
              <w:t>Уникальный идентификатор записи справочника</w:t>
            </w:r>
          </w:p>
        </w:tc>
        <w:tc>
          <w:tcPr>
            <w:tcW w:w="828" w:type="pct"/>
            <w:shd w:val="clear" w:color="auto" w:fill="auto"/>
          </w:tcPr>
          <w:p w14:paraId="42E3AC91" w14:textId="7BB74979" w:rsidR="00D07C0B" w:rsidRPr="00687C3F" w:rsidRDefault="00D07C0B" w:rsidP="00494621">
            <w:pPr>
              <w:widowControl/>
              <w:adjustRightInd/>
              <w:spacing w:line="240" w:lineRule="auto"/>
              <w:jc w:val="left"/>
            </w:pPr>
            <w:r w:rsidRPr="00844D2C">
              <w:t>Расположено в схеме БД "sh_site_gibdd"</w:t>
            </w:r>
          </w:p>
        </w:tc>
        <w:tc>
          <w:tcPr>
            <w:tcW w:w="682" w:type="pct"/>
            <w:shd w:val="clear" w:color="auto" w:fill="auto"/>
          </w:tcPr>
          <w:p w14:paraId="33601875" w14:textId="418AA6DC" w:rsidR="00D07C0B" w:rsidRPr="00687C3F" w:rsidRDefault="00D07C0B" w:rsidP="00494621">
            <w:pPr>
              <w:widowControl/>
              <w:adjustRightInd/>
              <w:spacing w:line="240" w:lineRule="auto"/>
              <w:jc w:val="left"/>
            </w:pPr>
            <w:r w:rsidRPr="00844D2C">
              <w:t>integer</w:t>
            </w:r>
          </w:p>
        </w:tc>
        <w:tc>
          <w:tcPr>
            <w:tcW w:w="439" w:type="pct"/>
            <w:shd w:val="clear" w:color="auto" w:fill="auto"/>
          </w:tcPr>
          <w:p w14:paraId="08971BEC" w14:textId="7F302228" w:rsidR="00D07C0B" w:rsidRPr="00687C3F" w:rsidRDefault="00D07C0B" w:rsidP="00494621">
            <w:pPr>
              <w:widowControl/>
              <w:adjustRightInd/>
              <w:spacing w:line="240" w:lineRule="auto"/>
              <w:jc w:val="left"/>
            </w:pPr>
            <w:r w:rsidRPr="00844D2C">
              <w:t>да</w:t>
            </w:r>
          </w:p>
        </w:tc>
        <w:tc>
          <w:tcPr>
            <w:tcW w:w="633" w:type="pct"/>
            <w:shd w:val="clear" w:color="auto" w:fill="auto"/>
          </w:tcPr>
          <w:p w14:paraId="2816D0ED" w14:textId="749B495F" w:rsidR="00D07C0B" w:rsidRPr="00687C3F" w:rsidRDefault="00D07C0B" w:rsidP="00494621">
            <w:pPr>
              <w:widowControl/>
              <w:adjustRightInd/>
              <w:spacing w:line="240" w:lineRule="auto"/>
              <w:jc w:val="left"/>
            </w:pPr>
            <w:r w:rsidRPr="00844D2C">
              <w:t>id</w:t>
            </w:r>
          </w:p>
        </w:tc>
        <w:tc>
          <w:tcPr>
            <w:tcW w:w="731" w:type="pct"/>
            <w:shd w:val="clear" w:color="auto" w:fill="auto"/>
          </w:tcPr>
          <w:p w14:paraId="0E59E3AD" w14:textId="045AB0A2" w:rsidR="00D07C0B" w:rsidRPr="00687C3F" w:rsidRDefault="00D07C0B" w:rsidP="00494621">
            <w:pPr>
              <w:widowControl/>
              <w:adjustRightInd/>
              <w:spacing w:line="240" w:lineRule="auto"/>
              <w:jc w:val="left"/>
            </w:pPr>
            <w:r w:rsidRPr="00844D2C">
              <w:t>spr_concomitant_violations_pdd</w:t>
            </w:r>
          </w:p>
        </w:tc>
        <w:tc>
          <w:tcPr>
            <w:tcW w:w="568" w:type="pct"/>
            <w:shd w:val="clear" w:color="auto" w:fill="auto"/>
          </w:tcPr>
          <w:p w14:paraId="29801394" w14:textId="2636F8B7" w:rsidR="00D07C0B" w:rsidRPr="00687C3F" w:rsidRDefault="00D07C0B" w:rsidP="00494621">
            <w:pPr>
              <w:widowControl/>
              <w:adjustRightInd/>
              <w:spacing w:line="240" w:lineRule="auto"/>
              <w:jc w:val="left"/>
            </w:pPr>
            <w:r w:rsidRPr="00844D2C">
              <w:t> </w:t>
            </w:r>
          </w:p>
        </w:tc>
      </w:tr>
      <w:tr w:rsidR="00D07C0B" w:rsidRPr="003B2A35" w14:paraId="4F4AAC1F" w14:textId="77777777" w:rsidTr="00844D2C">
        <w:tc>
          <w:tcPr>
            <w:tcW w:w="242" w:type="pct"/>
            <w:shd w:val="clear" w:color="auto" w:fill="auto"/>
          </w:tcPr>
          <w:p w14:paraId="72613FE0" w14:textId="25F0515C" w:rsidR="00D07C0B" w:rsidRPr="00687C3F" w:rsidRDefault="00D07C0B" w:rsidP="00494621">
            <w:pPr>
              <w:widowControl/>
              <w:adjustRightInd/>
              <w:spacing w:line="240" w:lineRule="auto"/>
              <w:jc w:val="left"/>
            </w:pPr>
            <w:r w:rsidRPr="00844D2C">
              <w:t>6</w:t>
            </w:r>
          </w:p>
        </w:tc>
        <w:tc>
          <w:tcPr>
            <w:tcW w:w="877" w:type="pct"/>
            <w:shd w:val="clear" w:color="auto" w:fill="auto"/>
          </w:tcPr>
          <w:p w14:paraId="17DC599B" w14:textId="0F6DF7D6" w:rsidR="00D07C0B" w:rsidRPr="00687C3F" w:rsidRDefault="00D07C0B" w:rsidP="00494621">
            <w:pPr>
              <w:widowControl/>
              <w:adjustRightInd/>
              <w:spacing w:line="240" w:lineRule="auto"/>
              <w:jc w:val="left"/>
            </w:pPr>
            <w:r w:rsidRPr="00844D2C">
              <w:t>Идентификатор родителя   записи справочника</w:t>
            </w:r>
          </w:p>
        </w:tc>
        <w:tc>
          <w:tcPr>
            <w:tcW w:w="828" w:type="pct"/>
            <w:shd w:val="clear" w:color="auto" w:fill="auto"/>
          </w:tcPr>
          <w:p w14:paraId="7B665211" w14:textId="08C9962D" w:rsidR="00D07C0B" w:rsidRPr="00687C3F" w:rsidRDefault="00D07C0B" w:rsidP="00494621">
            <w:pPr>
              <w:widowControl/>
              <w:adjustRightInd/>
              <w:spacing w:line="240" w:lineRule="auto"/>
              <w:jc w:val="left"/>
            </w:pPr>
            <w:r w:rsidRPr="00844D2C">
              <w:t>Расположено в схеме БД "sh_site_gibdd"</w:t>
            </w:r>
          </w:p>
        </w:tc>
        <w:tc>
          <w:tcPr>
            <w:tcW w:w="682" w:type="pct"/>
            <w:shd w:val="clear" w:color="auto" w:fill="auto"/>
          </w:tcPr>
          <w:p w14:paraId="1F675050" w14:textId="3892F020" w:rsidR="00D07C0B" w:rsidRPr="00687C3F" w:rsidRDefault="00D07C0B" w:rsidP="00494621">
            <w:pPr>
              <w:widowControl/>
              <w:adjustRightInd/>
              <w:spacing w:line="240" w:lineRule="auto"/>
              <w:jc w:val="left"/>
            </w:pPr>
            <w:r w:rsidRPr="00844D2C">
              <w:t>integer</w:t>
            </w:r>
          </w:p>
        </w:tc>
        <w:tc>
          <w:tcPr>
            <w:tcW w:w="439" w:type="pct"/>
            <w:shd w:val="clear" w:color="auto" w:fill="auto"/>
          </w:tcPr>
          <w:p w14:paraId="5980C389" w14:textId="7812C2CE" w:rsidR="00D07C0B" w:rsidRPr="00687C3F" w:rsidRDefault="00D07C0B" w:rsidP="00494621">
            <w:pPr>
              <w:widowControl/>
              <w:adjustRightInd/>
              <w:spacing w:line="240" w:lineRule="auto"/>
              <w:jc w:val="left"/>
            </w:pPr>
            <w:r w:rsidRPr="00844D2C">
              <w:t>нет</w:t>
            </w:r>
          </w:p>
        </w:tc>
        <w:tc>
          <w:tcPr>
            <w:tcW w:w="633" w:type="pct"/>
            <w:shd w:val="clear" w:color="auto" w:fill="auto"/>
          </w:tcPr>
          <w:p w14:paraId="3BDA3AA2" w14:textId="02C8481C" w:rsidR="00D07C0B" w:rsidRPr="00687C3F" w:rsidRDefault="00D07C0B" w:rsidP="00494621">
            <w:pPr>
              <w:widowControl/>
              <w:adjustRightInd/>
              <w:spacing w:line="240" w:lineRule="auto"/>
              <w:jc w:val="left"/>
            </w:pPr>
            <w:r w:rsidRPr="00844D2C">
              <w:t>owner</w:t>
            </w:r>
          </w:p>
        </w:tc>
        <w:tc>
          <w:tcPr>
            <w:tcW w:w="731" w:type="pct"/>
            <w:shd w:val="clear" w:color="auto" w:fill="auto"/>
          </w:tcPr>
          <w:p w14:paraId="3E0826DA" w14:textId="5883039B" w:rsidR="00D07C0B" w:rsidRPr="00687C3F" w:rsidRDefault="00D07C0B" w:rsidP="00494621">
            <w:pPr>
              <w:widowControl/>
              <w:adjustRightInd/>
              <w:spacing w:line="240" w:lineRule="auto"/>
              <w:jc w:val="left"/>
            </w:pPr>
            <w:r w:rsidRPr="00844D2C">
              <w:t>spr_concomitant_violations_pdd</w:t>
            </w:r>
          </w:p>
        </w:tc>
        <w:tc>
          <w:tcPr>
            <w:tcW w:w="568" w:type="pct"/>
            <w:shd w:val="clear" w:color="auto" w:fill="auto"/>
          </w:tcPr>
          <w:p w14:paraId="59C75668" w14:textId="352E3C4F" w:rsidR="00D07C0B" w:rsidRPr="00687C3F" w:rsidRDefault="00D07C0B" w:rsidP="00494621">
            <w:pPr>
              <w:widowControl/>
              <w:adjustRightInd/>
              <w:spacing w:line="240" w:lineRule="auto"/>
              <w:jc w:val="left"/>
            </w:pPr>
            <w:r w:rsidRPr="00844D2C">
              <w:t> </w:t>
            </w:r>
          </w:p>
        </w:tc>
      </w:tr>
      <w:tr w:rsidR="00D07C0B" w:rsidRPr="003B2A35" w14:paraId="74BAC2E1" w14:textId="77777777" w:rsidTr="00844D2C">
        <w:tc>
          <w:tcPr>
            <w:tcW w:w="242" w:type="pct"/>
            <w:shd w:val="clear" w:color="auto" w:fill="auto"/>
          </w:tcPr>
          <w:p w14:paraId="78CB7581" w14:textId="49CC7BDD" w:rsidR="00D07C0B" w:rsidRPr="00687C3F" w:rsidRDefault="00D07C0B" w:rsidP="00494621">
            <w:pPr>
              <w:widowControl/>
              <w:adjustRightInd/>
              <w:spacing w:line="240" w:lineRule="auto"/>
              <w:jc w:val="left"/>
            </w:pPr>
            <w:r w:rsidRPr="00844D2C">
              <w:t>7</w:t>
            </w:r>
          </w:p>
        </w:tc>
        <w:tc>
          <w:tcPr>
            <w:tcW w:w="877" w:type="pct"/>
            <w:shd w:val="clear" w:color="auto" w:fill="auto"/>
          </w:tcPr>
          <w:p w14:paraId="3067DE16" w14:textId="44B8ACF8" w:rsidR="00D07C0B" w:rsidRPr="00687C3F" w:rsidRDefault="00D07C0B" w:rsidP="00494621">
            <w:pPr>
              <w:widowControl/>
              <w:adjustRightInd/>
              <w:spacing w:line="240" w:lineRule="auto"/>
              <w:jc w:val="left"/>
            </w:pPr>
            <w:r w:rsidRPr="00844D2C">
              <w:t>Код значения справочника</w:t>
            </w:r>
          </w:p>
        </w:tc>
        <w:tc>
          <w:tcPr>
            <w:tcW w:w="828" w:type="pct"/>
            <w:shd w:val="clear" w:color="auto" w:fill="auto"/>
          </w:tcPr>
          <w:p w14:paraId="1BBFAE2A" w14:textId="7BD07E35" w:rsidR="00D07C0B" w:rsidRPr="00687C3F" w:rsidRDefault="00D07C0B" w:rsidP="00494621">
            <w:pPr>
              <w:widowControl/>
              <w:adjustRightInd/>
              <w:spacing w:line="240" w:lineRule="auto"/>
              <w:jc w:val="left"/>
            </w:pPr>
            <w:r w:rsidRPr="00844D2C">
              <w:t>Расположено в схеме БД "sh_site_gibdd"</w:t>
            </w:r>
          </w:p>
        </w:tc>
        <w:tc>
          <w:tcPr>
            <w:tcW w:w="682" w:type="pct"/>
            <w:shd w:val="clear" w:color="auto" w:fill="auto"/>
          </w:tcPr>
          <w:p w14:paraId="23892F44" w14:textId="0886A879" w:rsidR="00D07C0B" w:rsidRPr="00687C3F" w:rsidRDefault="00D07C0B" w:rsidP="00494621">
            <w:pPr>
              <w:widowControl/>
              <w:adjustRightInd/>
              <w:spacing w:line="240" w:lineRule="auto"/>
              <w:jc w:val="left"/>
            </w:pPr>
            <w:r w:rsidRPr="00844D2C">
              <w:t>character varying</w:t>
            </w:r>
          </w:p>
        </w:tc>
        <w:tc>
          <w:tcPr>
            <w:tcW w:w="439" w:type="pct"/>
            <w:shd w:val="clear" w:color="auto" w:fill="auto"/>
          </w:tcPr>
          <w:p w14:paraId="60E70B68" w14:textId="30F9EF1E" w:rsidR="00D07C0B" w:rsidRPr="00687C3F" w:rsidRDefault="00D07C0B" w:rsidP="00494621">
            <w:pPr>
              <w:widowControl/>
              <w:adjustRightInd/>
              <w:spacing w:line="240" w:lineRule="auto"/>
              <w:jc w:val="left"/>
            </w:pPr>
            <w:r w:rsidRPr="00844D2C">
              <w:t>нет</w:t>
            </w:r>
          </w:p>
        </w:tc>
        <w:tc>
          <w:tcPr>
            <w:tcW w:w="633" w:type="pct"/>
            <w:shd w:val="clear" w:color="auto" w:fill="auto"/>
          </w:tcPr>
          <w:p w14:paraId="1AAD8E78" w14:textId="7F571E79" w:rsidR="00D07C0B" w:rsidRPr="00687C3F" w:rsidRDefault="00D07C0B" w:rsidP="00494621">
            <w:pPr>
              <w:widowControl/>
              <w:adjustRightInd/>
              <w:spacing w:line="240" w:lineRule="auto"/>
              <w:jc w:val="left"/>
            </w:pPr>
            <w:r w:rsidRPr="00844D2C">
              <w:t>code</w:t>
            </w:r>
          </w:p>
        </w:tc>
        <w:tc>
          <w:tcPr>
            <w:tcW w:w="731" w:type="pct"/>
            <w:shd w:val="clear" w:color="auto" w:fill="auto"/>
          </w:tcPr>
          <w:p w14:paraId="0F3F4479" w14:textId="4C38FA39" w:rsidR="00D07C0B" w:rsidRPr="00687C3F" w:rsidRDefault="00D07C0B" w:rsidP="00494621">
            <w:pPr>
              <w:widowControl/>
              <w:adjustRightInd/>
              <w:spacing w:line="240" w:lineRule="auto"/>
              <w:jc w:val="left"/>
            </w:pPr>
            <w:r w:rsidRPr="00844D2C">
              <w:t>spr_concomitant_violations_pdd</w:t>
            </w:r>
          </w:p>
        </w:tc>
        <w:tc>
          <w:tcPr>
            <w:tcW w:w="568" w:type="pct"/>
            <w:shd w:val="clear" w:color="auto" w:fill="auto"/>
          </w:tcPr>
          <w:p w14:paraId="09329640" w14:textId="40E436B2" w:rsidR="00D07C0B" w:rsidRPr="00687C3F" w:rsidRDefault="00D07C0B" w:rsidP="00494621">
            <w:pPr>
              <w:widowControl/>
              <w:adjustRightInd/>
              <w:spacing w:line="240" w:lineRule="auto"/>
              <w:jc w:val="left"/>
            </w:pPr>
            <w:r w:rsidRPr="00844D2C">
              <w:t> </w:t>
            </w:r>
          </w:p>
        </w:tc>
      </w:tr>
      <w:tr w:rsidR="00D07C0B" w:rsidRPr="003B2A35" w14:paraId="3D067A6A" w14:textId="77777777" w:rsidTr="00844D2C">
        <w:tc>
          <w:tcPr>
            <w:tcW w:w="242" w:type="pct"/>
            <w:shd w:val="clear" w:color="auto" w:fill="auto"/>
          </w:tcPr>
          <w:p w14:paraId="3BD32355" w14:textId="0E132A47" w:rsidR="00D07C0B" w:rsidRPr="00687C3F" w:rsidRDefault="00D07C0B" w:rsidP="00494621">
            <w:pPr>
              <w:widowControl/>
              <w:adjustRightInd/>
              <w:spacing w:line="240" w:lineRule="auto"/>
              <w:jc w:val="left"/>
            </w:pPr>
            <w:r w:rsidRPr="00844D2C">
              <w:t>8</w:t>
            </w:r>
          </w:p>
        </w:tc>
        <w:tc>
          <w:tcPr>
            <w:tcW w:w="877" w:type="pct"/>
            <w:shd w:val="clear" w:color="auto" w:fill="auto"/>
          </w:tcPr>
          <w:p w14:paraId="2DFF3571" w14:textId="10499095" w:rsidR="00D07C0B" w:rsidRPr="00687C3F" w:rsidRDefault="00D07C0B" w:rsidP="00494621">
            <w:pPr>
              <w:widowControl/>
              <w:adjustRightInd/>
              <w:spacing w:line="240" w:lineRule="auto"/>
              <w:jc w:val="left"/>
            </w:pPr>
            <w:r w:rsidRPr="00844D2C">
              <w:t>Наименование значения справочника</w:t>
            </w:r>
          </w:p>
        </w:tc>
        <w:tc>
          <w:tcPr>
            <w:tcW w:w="828" w:type="pct"/>
            <w:shd w:val="clear" w:color="auto" w:fill="auto"/>
          </w:tcPr>
          <w:p w14:paraId="32B2076B" w14:textId="713C4CBD" w:rsidR="00D07C0B" w:rsidRPr="00687C3F" w:rsidRDefault="00D07C0B" w:rsidP="00494621">
            <w:pPr>
              <w:widowControl/>
              <w:adjustRightInd/>
              <w:spacing w:line="240" w:lineRule="auto"/>
              <w:jc w:val="left"/>
            </w:pPr>
            <w:r w:rsidRPr="00844D2C">
              <w:t>Расположено в схеме БД "sh_site_gibdd"</w:t>
            </w:r>
          </w:p>
        </w:tc>
        <w:tc>
          <w:tcPr>
            <w:tcW w:w="682" w:type="pct"/>
            <w:shd w:val="clear" w:color="auto" w:fill="auto"/>
          </w:tcPr>
          <w:p w14:paraId="72D365C4" w14:textId="3158D9BC" w:rsidR="00D07C0B" w:rsidRPr="00687C3F" w:rsidRDefault="00D07C0B" w:rsidP="00494621">
            <w:pPr>
              <w:widowControl/>
              <w:adjustRightInd/>
              <w:spacing w:line="240" w:lineRule="auto"/>
              <w:jc w:val="left"/>
            </w:pPr>
            <w:r w:rsidRPr="00844D2C">
              <w:t>character varying</w:t>
            </w:r>
          </w:p>
        </w:tc>
        <w:tc>
          <w:tcPr>
            <w:tcW w:w="439" w:type="pct"/>
            <w:shd w:val="clear" w:color="auto" w:fill="auto"/>
          </w:tcPr>
          <w:p w14:paraId="32F3FE80" w14:textId="38A5CA81" w:rsidR="00D07C0B" w:rsidRPr="00687C3F" w:rsidRDefault="00D07C0B" w:rsidP="00494621">
            <w:pPr>
              <w:widowControl/>
              <w:adjustRightInd/>
              <w:spacing w:line="240" w:lineRule="auto"/>
              <w:jc w:val="left"/>
            </w:pPr>
            <w:r w:rsidRPr="00844D2C">
              <w:t>нет</w:t>
            </w:r>
          </w:p>
        </w:tc>
        <w:tc>
          <w:tcPr>
            <w:tcW w:w="633" w:type="pct"/>
            <w:shd w:val="clear" w:color="auto" w:fill="auto"/>
          </w:tcPr>
          <w:p w14:paraId="5577365C" w14:textId="4B567C19" w:rsidR="00D07C0B" w:rsidRPr="00687C3F" w:rsidRDefault="00D07C0B" w:rsidP="00494621">
            <w:pPr>
              <w:widowControl/>
              <w:adjustRightInd/>
              <w:spacing w:line="240" w:lineRule="auto"/>
              <w:jc w:val="left"/>
            </w:pPr>
            <w:r w:rsidRPr="00844D2C">
              <w:t>name</w:t>
            </w:r>
          </w:p>
        </w:tc>
        <w:tc>
          <w:tcPr>
            <w:tcW w:w="731" w:type="pct"/>
            <w:shd w:val="clear" w:color="auto" w:fill="auto"/>
          </w:tcPr>
          <w:p w14:paraId="596D5AA9" w14:textId="4FE39EA0" w:rsidR="00D07C0B" w:rsidRPr="00687C3F" w:rsidRDefault="00D07C0B" w:rsidP="00494621">
            <w:pPr>
              <w:widowControl/>
              <w:adjustRightInd/>
              <w:spacing w:line="240" w:lineRule="auto"/>
              <w:jc w:val="left"/>
            </w:pPr>
            <w:r w:rsidRPr="00844D2C">
              <w:t>spr_concomitant_violations_pdd</w:t>
            </w:r>
          </w:p>
        </w:tc>
        <w:tc>
          <w:tcPr>
            <w:tcW w:w="568" w:type="pct"/>
            <w:shd w:val="clear" w:color="auto" w:fill="auto"/>
          </w:tcPr>
          <w:p w14:paraId="533BED2B" w14:textId="6A494E44" w:rsidR="00D07C0B" w:rsidRPr="00687C3F" w:rsidRDefault="00D07C0B" w:rsidP="00494621">
            <w:pPr>
              <w:widowControl/>
              <w:adjustRightInd/>
              <w:spacing w:line="240" w:lineRule="auto"/>
              <w:jc w:val="left"/>
            </w:pPr>
            <w:r w:rsidRPr="00844D2C">
              <w:t> </w:t>
            </w:r>
          </w:p>
        </w:tc>
      </w:tr>
    </w:tbl>
    <w:p w14:paraId="0FEE89D8" w14:textId="77777777" w:rsidR="00412F00" w:rsidRDefault="00412F00" w:rsidP="00494621">
      <w:pPr>
        <w:rPr>
          <w:rFonts w:eastAsia="Calibri"/>
        </w:rPr>
      </w:pPr>
    </w:p>
    <w:p w14:paraId="70A5BD7C" w14:textId="27F1832E" w:rsidR="00412F00" w:rsidRDefault="00412F00"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63</w:t>
      </w:r>
      <w:r>
        <w:rPr>
          <w:noProof/>
        </w:rPr>
        <w:fldChar w:fldCharType="end"/>
      </w:r>
      <w:r>
        <w:t xml:space="preserve"> – </w:t>
      </w:r>
      <w:r w:rsidR="00D07C0B" w:rsidRPr="00D07C0B">
        <w:t>Справочник "Правовое решение по факту ДТП"</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412F00" w:rsidRPr="003B2A35" w14:paraId="5747B949" w14:textId="77777777" w:rsidTr="005336ED">
        <w:trPr>
          <w:tblHeader/>
        </w:trPr>
        <w:tc>
          <w:tcPr>
            <w:tcW w:w="242" w:type="pct"/>
            <w:shd w:val="pct15" w:color="auto" w:fill="auto"/>
            <w:hideMark/>
          </w:tcPr>
          <w:p w14:paraId="21632D51"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74CE4C39"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294F11B5"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59670EEA"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61B40FC1"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53CD5CC4"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086CBC80"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4E882030"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D07C0B" w:rsidRPr="003B2A35" w14:paraId="30718326" w14:textId="77777777" w:rsidTr="00844D2C">
        <w:tc>
          <w:tcPr>
            <w:tcW w:w="242" w:type="pct"/>
            <w:shd w:val="clear" w:color="auto" w:fill="auto"/>
          </w:tcPr>
          <w:p w14:paraId="53CB33B2" w14:textId="1E21B582" w:rsidR="00D07C0B" w:rsidRPr="00687C3F" w:rsidRDefault="00D07C0B" w:rsidP="00494621">
            <w:pPr>
              <w:widowControl/>
              <w:adjustRightInd/>
              <w:spacing w:line="240" w:lineRule="auto"/>
              <w:jc w:val="left"/>
            </w:pPr>
            <w:r w:rsidRPr="00844D2C">
              <w:t>1</w:t>
            </w:r>
          </w:p>
        </w:tc>
        <w:tc>
          <w:tcPr>
            <w:tcW w:w="877" w:type="pct"/>
            <w:shd w:val="clear" w:color="auto" w:fill="auto"/>
          </w:tcPr>
          <w:p w14:paraId="358B27BB" w14:textId="0E3D03C9" w:rsidR="00D07C0B" w:rsidRPr="00687C3F" w:rsidRDefault="00D07C0B" w:rsidP="00494621">
            <w:pPr>
              <w:widowControl/>
              <w:adjustRightInd/>
              <w:spacing w:line="240" w:lineRule="auto"/>
              <w:jc w:val="left"/>
            </w:pPr>
            <w:r w:rsidRPr="00844D2C">
              <w:t>Уникальный идентификатор записи справочника</w:t>
            </w:r>
          </w:p>
        </w:tc>
        <w:tc>
          <w:tcPr>
            <w:tcW w:w="828" w:type="pct"/>
            <w:shd w:val="clear" w:color="auto" w:fill="auto"/>
          </w:tcPr>
          <w:p w14:paraId="367FF246" w14:textId="55C6FB67" w:rsidR="00D07C0B" w:rsidRPr="00687C3F" w:rsidRDefault="00D07C0B" w:rsidP="00494621">
            <w:pPr>
              <w:widowControl/>
              <w:adjustRightInd/>
              <w:spacing w:line="240" w:lineRule="auto"/>
              <w:jc w:val="left"/>
            </w:pPr>
            <w:r w:rsidRPr="00844D2C">
              <w:t>Расположено в схеме БД "asu_dtp_fed_2012"</w:t>
            </w:r>
          </w:p>
        </w:tc>
        <w:tc>
          <w:tcPr>
            <w:tcW w:w="682" w:type="pct"/>
            <w:shd w:val="clear" w:color="auto" w:fill="auto"/>
          </w:tcPr>
          <w:p w14:paraId="657E29E4" w14:textId="4DA77FE6" w:rsidR="00D07C0B" w:rsidRPr="00687C3F" w:rsidRDefault="00D07C0B" w:rsidP="00494621">
            <w:pPr>
              <w:widowControl/>
              <w:adjustRightInd/>
              <w:spacing w:line="240" w:lineRule="auto"/>
              <w:jc w:val="left"/>
            </w:pPr>
            <w:r w:rsidRPr="00844D2C">
              <w:t>integer</w:t>
            </w:r>
          </w:p>
        </w:tc>
        <w:tc>
          <w:tcPr>
            <w:tcW w:w="439" w:type="pct"/>
            <w:shd w:val="clear" w:color="auto" w:fill="auto"/>
          </w:tcPr>
          <w:p w14:paraId="3419EE17" w14:textId="2DE28075" w:rsidR="00D07C0B" w:rsidRPr="00687C3F" w:rsidRDefault="00D07C0B" w:rsidP="00494621">
            <w:pPr>
              <w:widowControl/>
              <w:adjustRightInd/>
              <w:spacing w:line="240" w:lineRule="auto"/>
              <w:jc w:val="left"/>
            </w:pPr>
            <w:r w:rsidRPr="00844D2C">
              <w:t>да</w:t>
            </w:r>
          </w:p>
        </w:tc>
        <w:tc>
          <w:tcPr>
            <w:tcW w:w="633" w:type="pct"/>
            <w:shd w:val="clear" w:color="auto" w:fill="auto"/>
          </w:tcPr>
          <w:p w14:paraId="61CFAF29" w14:textId="6566E38A" w:rsidR="00D07C0B" w:rsidRPr="00687C3F" w:rsidRDefault="00D07C0B" w:rsidP="00494621">
            <w:pPr>
              <w:widowControl/>
              <w:adjustRightInd/>
              <w:spacing w:line="240" w:lineRule="auto"/>
              <w:jc w:val="left"/>
            </w:pPr>
            <w:r w:rsidRPr="00844D2C">
              <w:t>id</w:t>
            </w:r>
          </w:p>
        </w:tc>
        <w:tc>
          <w:tcPr>
            <w:tcW w:w="731" w:type="pct"/>
            <w:shd w:val="clear" w:color="auto" w:fill="auto"/>
          </w:tcPr>
          <w:p w14:paraId="777FAAAE" w14:textId="37341992" w:rsidR="00D07C0B" w:rsidRPr="00687C3F" w:rsidRDefault="00D07C0B" w:rsidP="00494621">
            <w:pPr>
              <w:widowControl/>
              <w:adjustRightInd/>
              <w:spacing w:line="240" w:lineRule="auto"/>
              <w:jc w:val="left"/>
            </w:pPr>
            <w:r w:rsidRPr="00844D2C">
              <w:t>s_decision</w:t>
            </w:r>
          </w:p>
        </w:tc>
        <w:tc>
          <w:tcPr>
            <w:tcW w:w="568" w:type="pct"/>
            <w:shd w:val="clear" w:color="auto" w:fill="auto"/>
          </w:tcPr>
          <w:p w14:paraId="77C3DFE6" w14:textId="64C5DA37" w:rsidR="00D07C0B" w:rsidRPr="00687C3F" w:rsidRDefault="00D07C0B" w:rsidP="00494621">
            <w:pPr>
              <w:widowControl/>
              <w:adjustRightInd/>
              <w:spacing w:line="240" w:lineRule="auto"/>
              <w:jc w:val="left"/>
            </w:pPr>
            <w:r w:rsidRPr="00844D2C">
              <w:t> </w:t>
            </w:r>
          </w:p>
        </w:tc>
      </w:tr>
      <w:tr w:rsidR="00D07C0B" w:rsidRPr="003B2A35" w14:paraId="6553A43A" w14:textId="77777777" w:rsidTr="00844D2C">
        <w:tc>
          <w:tcPr>
            <w:tcW w:w="242" w:type="pct"/>
            <w:shd w:val="clear" w:color="auto" w:fill="auto"/>
          </w:tcPr>
          <w:p w14:paraId="0DC127BE" w14:textId="15516A91" w:rsidR="00D07C0B" w:rsidRPr="00687C3F" w:rsidRDefault="00D07C0B" w:rsidP="00494621">
            <w:pPr>
              <w:widowControl/>
              <w:adjustRightInd/>
              <w:spacing w:line="240" w:lineRule="auto"/>
              <w:jc w:val="left"/>
            </w:pPr>
            <w:r w:rsidRPr="00844D2C">
              <w:t>2</w:t>
            </w:r>
          </w:p>
        </w:tc>
        <w:tc>
          <w:tcPr>
            <w:tcW w:w="877" w:type="pct"/>
            <w:shd w:val="clear" w:color="auto" w:fill="auto"/>
          </w:tcPr>
          <w:p w14:paraId="461E5CD2" w14:textId="6F71F671" w:rsidR="00D07C0B" w:rsidRPr="00687C3F" w:rsidRDefault="00D07C0B" w:rsidP="00494621">
            <w:pPr>
              <w:widowControl/>
              <w:adjustRightInd/>
              <w:spacing w:line="240" w:lineRule="auto"/>
              <w:jc w:val="left"/>
            </w:pPr>
            <w:r w:rsidRPr="00844D2C">
              <w:t>Идентификатор родителя   записи справочника</w:t>
            </w:r>
          </w:p>
        </w:tc>
        <w:tc>
          <w:tcPr>
            <w:tcW w:w="828" w:type="pct"/>
            <w:shd w:val="clear" w:color="auto" w:fill="auto"/>
          </w:tcPr>
          <w:p w14:paraId="15DBB1FE" w14:textId="02084EFB" w:rsidR="00D07C0B" w:rsidRPr="00687C3F" w:rsidRDefault="00D07C0B" w:rsidP="00494621">
            <w:pPr>
              <w:widowControl/>
              <w:adjustRightInd/>
              <w:spacing w:line="240" w:lineRule="auto"/>
              <w:jc w:val="left"/>
            </w:pPr>
            <w:r w:rsidRPr="00844D2C">
              <w:t>Расположено в схеме БД "asu_dtp_fed_2012"</w:t>
            </w:r>
          </w:p>
        </w:tc>
        <w:tc>
          <w:tcPr>
            <w:tcW w:w="682" w:type="pct"/>
            <w:shd w:val="clear" w:color="auto" w:fill="auto"/>
          </w:tcPr>
          <w:p w14:paraId="28481E9D" w14:textId="13CAA577" w:rsidR="00D07C0B" w:rsidRPr="00687C3F" w:rsidRDefault="00D07C0B" w:rsidP="00494621">
            <w:pPr>
              <w:widowControl/>
              <w:adjustRightInd/>
              <w:spacing w:line="240" w:lineRule="auto"/>
              <w:jc w:val="left"/>
            </w:pPr>
            <w:r w:rsidRPr="00844D2C">
              <w:t>integer</w:t>
            </w:r>
          </w:p>
        </w:tc>
        <w:tc>
          <w:tcPr>
            <w:tcW w:w="439" w:type="pct"/>
            <w:shd w:val="clear" w:color="auto" w:fill="auto"/>
          </w:tcPr>
          <w:p w14:paraId="71CB2F7E" w14:textId="603A7523" w:rsidR="00D07C0B" w:rsidRPr="00687C3F" w:rsidRDefault="00D07C0B" w:rsidP="00494621">
            <w:pPr>
              <w:widowControl/>
              <w:adjustRightInd/>
              <w:spacing w:line="240" w:lineRule="auto"/>
              <w:jc w:val="left"/>
            </w:pPr>
            <w:r w:rsidRPr="00844D2C">
              <w:t>нет</w:t>
            </w:r>
          </w:p>
        </w:tc>
        <w:tc>
          <w:tcPr>
            <w:tcW w:w="633" w:type="pct"/>
            <w:shd w:val="clear" w:color="auto" w:fill="auto"/>
          </w:tcPr>
          <w:p w14:paraId="1AE9F966" w14:textId="3DACA551" w:rsidR="00D07C0B" w:rsidRPr="00687C3F" w:rsidRDefault="00D07C0B" w:rsidP="00494621">
            <w:pPr>
              <w:widowControl/>
              <w:adjustRightInd/>
              <w:spacing w:line="240" w:lineRule="auto"/>
              <w:jc w:val="left"/>
            </w:pPr>
            <w:r w:rsidRPr="00844D2C">
              <w:t>owner</w:t>
            </w:r>
          </w:p>
        </w:tc>
        <w:tc>
          <w:tcPr>
            <w:tcW w:w="731" w:type="pct"/>
            <w:shd w:val="clear" w:color="auto" w:fill="auto"/>
          </w:tcPr>
          <w:p w14:paraId="1D118504" w14:textId="234EF9F5" w:rsidR="00D07C0B" w:rsidRPr="00687C3F" w:rsidRDefault="00D07C0B" w:rsidP="00494621">
            <w:pPr>
              <w:widowControl/>
              <w:adjustRightInd/>
              <w:spacing w:line="240" w:lineRule="auto"/>
              <w:jc w:val="left"/>
            </w:pPr>
            <w:r w:rsidRPr="00844D2C">
              <w:t>s_decision</w:t>
            </w:r>
          </w:p>
        </w:tc>
        <w:tc>
          <w:tcPr>
            <w:tcW w:w="568" w:type="pct"/>
            <w:shd w:val="clear" w:color="auto" w:fill="auto"/>
          </w:tcPr>
          <w:p w14:paraId="44289E74" w14:textId="27D7E434" w:rsidR="00D07C0B" w:rsidRPr="00687C3F" w:rsidRDefault="00D07C0B" w:rsidP="00494621">
            <w:pPr>
              <w:widowControl/>
              <w:adjustRightInd/>
              <w:spacing w:line="240" w:lineRule="auto"/>
              <w:jc w:val="left"/>
            </w:pPr>
            <w:r w:rsidRPr="00844D2C">
              <w:t> </w:t>
            </w:r>
          </w:p>
        </w:tc>
      </w:tr>
      <w:tr w:rsidR="00D07C0B" w:rsidRPr="003B2A35" w14:paraId="58EC6A92" w14:textId="77777777" w:rsidTr="00844D2C">
        <w:tc>
          <w:tcPr>
            <w:tcW w:w="242" w:type="pct"/>
            <w:shd w:val="clear" w:color="auto" w:fill="auto"/>
          </w:tcPr>
          <w:p w14:paraId="54D027FA" w14:textId="205A5B36" w:rsidR="00D07C0B" w:rsidRPr="00687C3F" w:rsidRDefault="00D07C0B" w:rsidP="00494621">
            <w:pPr>
              <w:widowControl/>
              <w:adjustRightInd/>
              <w:spacing w:line="240" w:lineRule="auto"/>
              <w:jc w:val="left"/>
            </w:pPr>
            <w:r w:rsidRPr="00844D2C">
              <w:t>3</w:t>
            </w:r>
          </w:p>
        </w:tc>
        <w:tc>
          <w:tcPr>
            <w:tcW w:w="877" w:type="pct"/>
            <w:shd w:val="clear" w:color="auto" w:fill="auto"/>
          </w:tcPr>
          <w:p w14:paraId="509A72AB" w14:textId="4569E28F" w:rsidR="00D07C0B" w:rsidRPr="00687C3F" w:rsidRDefault="00D07C0B" w:rsidP="00494621">
            <w:pPr>
              <w:widowControl/>
              <w:adjustRightInd/>
              <w:spacing w:line="240" w:lineRule="auto"/>
              <w:jc w:val="left"/>
            </w:pPr>
            <w:r w:rsidRPr="00844D2C">
              <w:t>Код значения справочника</w:t>
            </w:r>
          </w:p>
        </w:tc>
        <w:tc>
          <w:tcPr>
            <w:tcW w:w="828" w:type="pct"/>
            <w:shd w:val="clear" w:color="auto" w:fill="auto"/>
          </w:tcPr>
          <w:p w14:paraId="502DE396" w14:textId="0A256DC8" w:rsidR="00D07C0B" w:rsidRPr="00687C3F" w:rsidRDefault="00D07C0B" w:rsidP="00494621">
            <w:pPr>
              <w:widowControl/>
              <w:adjustRightInd/>
              <w:spacing w:line="240" w:lineRule="auto"/>
              <w:jc w:val="left"/>
            </w:pPr>
            <w:r w:rsidRPr="00844D2C">
              <w:t>Расположено в схеме БД "asu_dtp_fed_2012"</w:t>
            </w:r>
          </w:p>
        </w:tc>
        <w:tc>
          <w:tcPr>
            <w:tcW w:w="682" w:type="pct"/>
            <w:shd w:val="clear" w:color="auto" w:fill="auto"/>
          </w:tcPr>
          <w:p w14:paraId="0B80C6B0" w14:textId="58F13F5C" w:rsidR="00D07C0B" w:rsidRPr="00687C3F" w:rsidRDefault="00D07C0B" w:rsidP="00494621">
            <w:pPr>
              <w:widowControl/>
              <w:adjustRightInd/>
              <w:spacing w:line="240" w:lineRule="auto"/>
              <w:jc w:val="left"/>
            </w:pPr>
            <w:r w:rsidRPr="00844D2C">
              <w:t>character varying</w:t>
            </w:r>
          </w:p>
        </w:tc>
        <w:tc>
          <w:tcPr>
            <w:tcW w:w="439" w:type="pct"/>
            <w:shd w:val="clear" w:color="auto" w:fill="auto"/>
          </w:tcPr>
          <w:p w14:paraId="66531591" w14:textId="3A18A4FB" w:rsidR="00D07C0B" w:rsidRPr="00687C3F" w:rsidRDefault="00D07C0B" w:rsidP="00494621">
            <w:pPr>
              <w:widowControl/>
              <w:adjustRightInd/>
              <w:spacing w:line="240" w:lineRule="auto"/>
              <w:jc w:val="left"/>
            </w:pPr>
            <w:r w:rsidRPr="00844D2C">
              <w:t>нет</w:t>
            </w:r>
          </w:p>
        </w:tc>
        <w:tc>
          <w:tcPr>
            <w:tcW w:w="633" w:type="pct"/>
            <w:shd w:val="clear" w:color="auto" w:fill="auto"/>
          </w:tcPr>
          <w:p w14:paraId="1C6F4E65" w14:textId="5E7E14FD" w:rsidR="00D07C0B" w:rsidRPr="00687C3F" w:rsidRDefault="00D07C0B" w:rsidP="00494621">
            <w:pPr>
              <w:widowControl/>
              <w:adjustRightInd/>
              <w:spacing w:line="240" w:lineRule="auto"/>
              <w:jc w:val="left"/>
            </w:pPr>
            <w:r w:rsidRPr="00844D2C">
              <w:t>code</w:t>
            </w:r>
          </w:p>
        </w:tc>
        <w:tc>
          <w:tcPr>
            <w:tcW w:w="731" w:type="pct"/>
            <w:shd w:val="clear" w:color="auto" w:fill="auto"/>
          </w:tcPr>
          <w:p w14:paraId="751F2FB0" w14:textId="25F805A7" w:rsidR="00D07C0B" w:rsidRPr="00687C3F" w:rsidRDefault="00D07C0B" w:rsidP="00494621">
            <w:pPr>
              <w:widowControl/>
              <w:adjustRightInd/>
              <w:spacing w:line="240" w:lineRule="auto"/>
              <w:jc w:val="left"/>
            </w:pPr>
            <w:r w:rsidRPr="00844D2C">
              <w:t>s_decision</w:t>
            </w:r>
          </w:p>
        </w:tc>
        <w:tc>
          <w:tcPr>
            <w:tcW w:w="568" w:type="pct"/>
            <w:shd w:val="clear" w:color="auto" w:fill="auto"/>
          </w:tcPr>
          <w:p w14:paraId="48755937" w14:textId="36FDA60B" w:rsidR="00D07C0B" w:rsidRPr="00687C3F" w:rsidRDefault="00D07C0B" w:rsidP="00494621">
            <w:pPr>
              <w:widowControl/>
              <w:adjustRightInd/>
              <w:spacing w:line="240" w:lineRule="auto"/>
              <w:jc w:val="left"/>
            </w:pPr>
            <w:r w:rsidRPr="00844D2C">
              <w:t> </w:t>
            </w:r>
          </w:p>
        </w:tc>
      </w:tr>
      <w:tr w:rsidR="00D07C0B" w:rsidRPr="003B2A35" w14:paraId="46329225" w14:textId="77777777" w:rsidTr="00844D2C">
        <w:tc>
          <w:tcPr>
            <w:tcW w:w="242" w:type="pct"/>
            <w:shd w:val="clear" w:color="auto" w:fill="auto"/>
          </w:tcPr>
          <w:p w14:paraId="00C149D8" w14:textId="3BD7CDB0" w:rsidR="00D07C0B" w:rsidRPr="00687C3F" w:rsidRDefault="00D07C0B" w:rsidP="00494621">
            <w:pPr>
              <w:widowControl/>
              <w:adjustRightInd/>
              <w:spacing w:line="240" w:lineRule="auto"/>
              <w:jc w:val="left"/>
            </w:pPr>
            <w:r w:rsidRPr="00844D2C">
              <w:t>4</w:t>
            </w:r>
          </w:p>
        </w:tc>
        <w:tc>
          <w:tcPr>
            <w:tcW w:w="877" w:type="pct"/>
            <w:shd w:val="clear" w:color="auto" w:fill="auto"/>
          </w:tcPr>
          <w:p w14:paraId="123A9F0A" w14:textId="60FA9CAC" w:rsidR="00D07C0B" w:rsidRPr="00687C3F" w:rsidRDefault="00D07C0B" w:rsidP="00494621">
            <w:pPr>
              <w:widowControl/>
              <w:adjustRightInd/>
              <w:spacing w:line="240" w:lineRule="auto"/>
              <w:jc w:val="left"/>
            </w:pPr>
            <w:r w:rsidRPr="00844D2C">
              <w:t>Наименование значения справочника</w:t>
            </w:r>
          </w:p>
        </w:tc>
        <w:tc>
          <w:tcPr>
            <w:tcW w:w="828" w:type="pct"/>
            <w:shd w:val="clear" w:color="auto" w:fill="auto"/>
          </w:tcPr>
          <w:p w14:paraId="6DF4059E" w14:textId="0959541F" w:rsidR="00D07C0B" w:rsidRPr="00687C3F" w:rsidRDefault="00D07C0B" w:rsidP="00494621">
            <w:pPr>
              <w:widowControl/>
              <w:adjustRightInd/>
              <w:spacing w:line="240" w:lineRule="auto"/>
              <w:jc w:val="left"/>
            </w:pPr>
            <w:r w:rsidRPr="00844D2C">
              <w:t>Расположено в схеме БД "asu_dtp_fed_2012"</w:t>
            </w:r>
          </w:p>
        </w:tc>
        <w:tc>
          <w:tcPr>
            <w:tcW w:w="682" w:type="pct"/>
            <w:shd w:val="clear" w:color="auto" w:fill="auto"/>
          </w:tcPr>
          <w:p w14:paraId="45887293" w14:textId="42FCD060" w:rsidR="00D07C0B" w:rsidRPr="00687C3F" w:rsidRDefault="00D07C0B" w:rsidP="00494621">
            <w:pPr>
              <w:widowControl/>
              <w:adjustRightInd/>
              <w:spacing w:line="240" w:lineRule="auto"/>
              <w:jc w:val="left"/>
            </w:pPr>
            <w:r w:rsidRPr="00844D2C">
              <w:t>character varying</w:t>
            </w:r>
          </w:p>
        </w:tc>
        <w:tc>
          <w:tcPr>
            <w:tcW w:w="439" w:type="pct"/>
            <w:shd w:val="clear" w:color="auto" w:fill="auto"/>
          </w:tcPr>
          <w:p w14:paraId="1EA0507D" w14:textId="77D2C5AB" w:rsidR="00D07C0B" w:rsidRPr="00687C3F" w:rsidRDefault="00D07C0B" w:rsidP="00494621">
            <w:pPr>
              <w:widowControl/>
              <w:adjustRightInd/>
              <w:spacing w:line="240" w:lineRule="auto"/>
              <w:jc w:val="left"/>
            </w:pPr>
            <w:r w:rsidRPr="00844D2C">
              <w:t>нет</w:t>
            </w:r>
          </w:p>
        </w:tc>
        <w:tc>
          <w:tcPr>
            <w:tcW w:w="633" w:type="pct"/>
            <w:shd w:val="clear" w:color="auto" w:fill="auto"/>
          </w:tcPr>
          <w:p w14:paraId="073C9225" w14:textId="6BF6264E" w:rsidR="00D07C0B" w:rsidRPr="00687C3F" w:rsidRDefault="00D07C0B" w:rsidP="00494621">
            <w:pPr>
              <w:widowControl/>
              <w:adjustRightInd/>
              <w:spacing w:line="240" w:lineRule="auto"/>
              <w:jc w:val="left"/>
            </w:pPr>
            <w:r w:rsidRPr="00844D2C">
              <w:t>name</w:t>
            </w:r>
          </w:p>
        </w:tc>
        <w:tc>
          <w:tcPr>
            <w:tcW w:w="731" w:type="pct"/>
            <w:shd w:val="clear" w:color="auto" w:fill="auto"/>
          </w:tcPr>
          <w:p w14:paraId="39BF5AE7" w14:textId="5D2881D5" w:rsidR="00D07C0B" w:rsidRPr="00687C3F" w:rsidRDefault="00D07C0B" w:rsidP="00494621">
            <w:pPr>
              <w:widowControl/>
              <w:adjustRightInd/>
              <w:spacing w:line="240" w:lineRule="auto"/>
              <w:jc w:val="left"/>
            </w:pPr>
            <w:r w:rsidRPr="00844D2C">
              <w:t>s_decision</w:t>
            </w:r>
          </w:p>
        </w:tc>
        <w:tc>
          <w:tcPr>
            <w:tcW w:w="568" w:type="pct"/>
            <w:shd w:val="clear" w:color="auto" w:fill="auto"/>
          </w:tcPr>
          <w:p w14:paraId="7D0F1200" w14:textId="7609C030" w:rsidR="00D07C0B" w:rsidRPr="00687C3F" w:rsidRDefault="00D07C0B" w:rsidP="00494621">
            <w:pPr>
              <w:widowControl/>
              <w:adjustRightInd/>
              <w:spacing w:line="240" w:lineRule="auto"/>
              <w:jc w:val="left"/>
            </w:pPr>
            <w:r w:rsidRPr="00844D2C">
              <w:t> </w:t>
            </w:r>
          </w:p>
        </w:tc>
      </w:tr>
    </w:tbl>
    <w:p w14:paraId="1D1D70EE" w14:textId="77777777" w:rsidR="00412F00" w:rsidRDefault="00412F00" w:rsidP="00494621">
      <w:pPr>
        <w:rPr>
          <w:rFonts w:eastAsia="Calibri"/>
        </w:rPr>
      </w:pPr>
    </w:p>
    <w:p w14:paraId="0D822BFC" w14:textId="0DF5B743" w:rsidR="00412F00" w:rsidRDefault="00412F00"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64</w:t>
      </w:r>
      <w:r>
        <w:rPr>
          <w:noProof/>
        </w:rPr>
        <w:fldChar w:fldCharType="end"/>
      </w:r>
      <w:r>
        <w:t xml:space="preserve"> – </w:t>
      </w:r>
      <w:r w:rsidR="00D07C0B" w:rsidRPr="00D07C0B">
        <w:t>Справочник "Значение дороги"</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412F00" w:rsidRPr="003B2A35" w14:paraId="2783CD60" w14:textId="77777777" w:rsidTr="005336ED">
        <w:trPr>
          <w:tblHeader/>
        </w:trPr>
        <w:tc>
          <w:tcPr>
            <w:tcW w:w="242" w:type="pct"/>
            <w:shd w:val="pct15" w:color="auto" w:fill="auto"/>
            <w:hideMark/>
          </w:tcPr>
          <w:p w14:paraId="55DE2E00"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47978C78"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1BF4A299"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130E9A9B"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324DE9AD"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720A629E"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13764043"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3A8BFD5E"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D07C0B" w:rsidRPr="003B2A35" w14:paraId="74132F33" w14:textId="77777777" w:rsidTr="00844D2C">
        <w:tc>
          <w:tcPr>
            <w:tcW w:w="242" w:type="pct"/>
            <w:shd w:val="clear" w:color="auto" w:fill="auto"/>
          </w:tcPr>
          <w:p w14:paraId="1C16F78C" w14:textId="750F0BD4" w:rsidR="00D07C0B" w:rsidRPr="00687C3F" w:rsidRDefault="00D07C0B" w:rsidP="00494621">
            <w:pPr>
              <w:widowControl/>
              <w:adjustRightInd/>
              <w:spacing w:line="240" w:lineRule="auto"/>
              <w:jc w:val="left"/>
            </w:pPr>
            <w:r w:rsidRPr="00844D2C">
              <w:t>1</w:t>
            </w:r>
          </w:p>
        </w:tc>
        <w:tc>
          <w:tcPr>
            <w:tcW w:w="877" w:type="pct"/>
            <w:shd w:val="clear" w:color="auto" w:fill="auto"/>
          </w:tcPr>
          <w:p w14:paraId="38237B05" w14:textId="5D45B621" w:rsidR="00D07C0B" w:rsidRPr="00687C3F" w:rsidRDefault="00D07C0B" w:rsidP="00494621">
            <w:pPr>
              <w:widowControl/>
              <w:adjustRightInd/>
              <w:spacing w:line="240" w:lineRule="auto"/>
              <w:jc w:val="left"/>
            </w:pPr>
            <w:r w:rsidRPr="00844D2C">
              <w:t>Уникальный идентификатор записи справочника</w:t>
            </w:r>
          </w:p>
        </w:tc>
        <w:tc>
          <w:tcPr>
            <w:tcW w:w="828" w:type="pct"/>
            <w:shd w:val="clear" w:color="auto" w:fill="auto"/>
          </w:tcPr>
          <w:p w14:paraId="44333B65" w14:textId="56690267" w:rsidR="00D07C0B" w:rsidRPr="00687C3F" w:rsidRDefault="00D07C0B" w:rsidP="00494621">
            <w:pPr>
              <w:widowControl/>
              <w:adjustRightInd/>
              <w:spacing w:line="240" w:lineRule="auto"/>
              <w:jc w:val="left"/>
            </w:pPr>
            <w:r w:rsidRPr="00844D2C">
              <w:t>Расположено в схеме БД "asu_dtp_fed_2012"</w:t>
            </w:r>
          </w:p>
        </w:tc>
        <w:tc>
          <w:tcPr>
            <w:tcW w:w="682" w:type="pct"/>
            <w:shd w:val="clear" w:color="auto" w:fill="auto"/>
          </w:tcPr>
          <w:p w14:paraId="7C7A5D97" w14:textId="158E1146" w:rsidR="00D07C0B" w:rsidRPr="00687C3F" w:rsidRDefault="00D07C0B" w:rsidP="00494621">
            <w:pPr>
              <w:widowControl/>
              <w:adjustRightInd/>
              <w:spacing w:line="240" w:lineRule="auto"/>
              <w:jc w:val="left"/>
            </w:pPr>
            <w:r w:rsidRPr="00844D2C">
              <w:t>integer</w:t>
            </w:r>
          </w:p>
        </w:tc>
        <w:tc>
          <w:tcPr>
            <w:tcW w:w="439" w:type="pct"/>
            <w:shd w:val="clear" w:color="auto" w:fill="auto"/>
          </w:tcPr>
          <w:p w14:paraId="7D656A21" w14:textId="06395478" w:rsidR="00D07C0B" w:rsidRPr="00687C3F" w:rsidRDefault="00D07C0B" w:rsidP="00494621">
            <w:pPr>
              <w:widowControl/>
              <w:adjustRightInd/>
              <w:spacing w:line="240" w:lineRule="auto"/>
              <w:jc w:val="left"/>
            </w:pPr>
            <w:r w:rsidRPr="00844D2C">
              <w:t>да</w:t>
            </w:r>
          </w:p>
        </w:tc>
        <w:tc>
          <w:tcPr>
            <w:tcW w:w="633" w:type="pct"/>
            <w:shd w:val="clear" w:color="auto" w:fill="auto"/>
          </w:tcPr>
          <w:p w14:paraId="36A572FE" w14:textId="606A2F3F" w:rsidR="00D07C0B" w:rsidRPr="00687C3F" w:rsidRDefault="00D07C0B" w:rsidP="00494621">
            <w:pPr>
              <w:widowControl/>
              <w:adjustRightInd/>
              <w:spacing w:line="240" w:lineRule="auto"/>
              <w:jc w:val="left"/>
            </w:pPr>
            <w:r w:rsidRPr="00844D2C">
              <w:t>id</w:t>
            </w:r>
          </w:p>
        </w:tc>
        <w:tc>
          <w:tcPr>
            <w:tcW w:w="731" w:type="pct"/>
            <w:shd w:val="clear" w:color="auto" w:fill="auto"/>
          </w:tcPr>
          <w:p w14:paraId="04394F9F" w14:textId="64A371CE" w:rsidR="00D07C0B" w:rsidRPr="00687C3F" w:rsidRDefault="00D07C0B" w:rsidP="00494621">
            <w:pPr>
              <w:widowControl/>
              <w:adjustRightInd/>
              <w:spacing w:line="240" w:lineRule="auto"/>
              <w:jc w:val="left"/>
            </w:pPr>
            <w:r w:rsidRPr="00844D2C">
              <w:t>z_dor</w:t>
            </w:r>
          </w:p>
        </w:tc>
        <w:tc>
          <w:tcPr>
            <w:tcW w:w="568" w:type="pct"/>
            <w:shd w:val="clear" w:color="auto" w:fill="auto"/>
          </w:tcPr>
          <w:p w14:paraId="25B035F8" w14:textId="6D51D795" w:rsidR="00D07C0B" w:rsidRPr="00687C3F" w:rsidRDefault="00D07C0B" w:rsidP="00494621">
            <w:pPr>
              <w:widowControl/>
              <w:adjustRightInd/>
              <w:spacing w:line="240" w:lineRule="auto"/>
              <w:jc w:val="left"/>
            </w:pPr>
            <w:r w:rsidRPr="00844D2C">
              <w:t> </w:t>
            </w:r>
          </w:p>
        </w:tc>
      </w:tr>
      <w:tr w:rsidR="00D07C0B" w:rsidRPr="003B2A35" w14:paraId="149D2944" w14:textId="77777777" w:rsidTr="00844D2C">
        <w:tc>
          <w:tcPr>
            <w:tcW w:w="242" w:type="pct"/>
            <w:shd w:val="clear" w:color="auto" w:fill="auto"/>
          </w:tcPr>
          <w:p w14:paraId="1F06BC01" w14:textId="77C8509C" w:rsidR="00D07C0B" w:rsidRPr="00687C3F" w:rsidRDefault="00D07C0B" w:rsidP="00494621">
            <w:pPr>
              <w:widowControl/>
              <w:adjustRightInd/>
              <w:spacing w:line="240" w:lineRule="auto"/>
              <w:jc w:val="left"/>
            </w:pPr>
            <w:r w:rsidRPr="00844D2C">
              <w:t>2</w:t>
            </w:r>
          </w:p>
        </w:tc>
        <w:tc>
          <w:tcPr>
            <w:tcW w:w="877" w:type="pct"/>
            <w:shd w:val="clear" w:color="auto" w:fill="auto"/>
          </w:tcPr>
          <w:p w14:paraId="60672B3B" w14:textId="5AC956A6" w:rsidR="00D07C0B" w:rsidRPr="00687C3F" w:rsidRDefault="00D07C0B" w:rsidP="00494621">
            <w:pPr>
              <w:widowControl/>
              <w:adjustRightInd/>
              <w:spacing w:line="240" w:lineRule="auto"/>
              <w:jc w:val="left"/>
            </w:pPr>
            <w:r w:rsidRPr="00844D2C">
              <w:t>Идентификатор родителя   записи справочника</w:t>
            </w:r>
          </w:p>
        </w:tc>
        <w:tc>
          <w:tcPr>
            <w:tcW w:w="828" w:type="pct"/>
            <w:shd w:val="clear" w:color="auto" w:fill="auto"/>
          </w:tcPr>
          <w:p w14:paraId="70F27177" w14:textId="790E0062" w:rsidR="00D07C0B" w:rsidRPr="00687C3F" w:rsidRDefault="00D07C0B" w:rsidP="00494621">
            <w:pPr>
              <w:widowControl/>
              <w:adjustRightInd/>
              <w:spacing w:line="240" w:lineRule="auto"/>
              <w:jc w:val="left"/>
            </w:pPr>
            <w:r w:rsidRPr="00844D2C">
              <w:t>Расположено в схеме БД "asu_dtp_fed_2012"</w:t>
            </w:r>
          </w:p>
        </w:tc>
        <w:tc>
          <w:tcPr>
            <w:tcW w:w="682" w:type="pct"/>
            <w:shd w:val="clear" w:color="auto" w:fill="auto"/>
          </w:tcPr>
          <w:p w14:paraId="1FF7C5D0" w14:textId="2931A6E4" w:rsidR="00D07C0B" w:rsidRPr="00687C3F" w:rsidRDefault="00D07C0B" w:rsidP="00494621">
            <w:pPr>
              <w:widowControl/>
              <w:adjustRightInd/>
              <w:spacing w:line="240" w:lineRule="auto"/>
              <w:jc w:val="left"/>
            </w:pPr>
            <w:r w:rsidRPr="00844D2C">
              <w:t>integer</w:t>
            </w:r>
          </w:p>
        </w:tc>
        <w:tc>
          <w:tcPr>
            <w:tcW w:w="439" w:type="pct"/>
            <w:shd w:val="clear" w:color="auto" w:fill="auto"/>
          </w:tcPr>
          <w:p w14:paraId="7F6C7F78" w14:textId="70DC32E5" w:rsidR="00D07C0B" w:rsidRPr="00687C3F" w:rsidRDefault="00D07C0B" w:rsidP="00494621">
            <w:pPr>
              <w:widowControl/>
              <w:adjustRightInd/>
              <w:spacing w:line="240" w:lineRule="auto"/>
              <w:jc w:val="left"/>
            </w:pPr>
            <w:r w:rsidRPr="00844D2C">
              <w:t>нет</w:t>
            </w:r>
          </w:p>
        </w:tc>
        <w:tc>
          <w:tcPr>
            <w:tcW w:w="633" w:type="pct"/>
            <w:shd w:val="clear" w:color="auto" w:fill="auto"/>
          </w:tcPr>
          <w:p w14:paraId="006326AB" w14:textId="4A9972A0" w:rsidR="00D07C0B" w:rsidRPr="00687C3F" w:rsidRDefault="00D07C0B" w:rsidP="00494621">
            <w:pPr>
              <w:widowControl/>
              <w:adjustRightInd/>
              <w:spacing w:line="240" w:lineRule="auto"/>
              <w:jc w:val="left"/>
            </w:pPr>
            <w:r w:rsidRPr="00844D2C">
              <w:t>owner</w:t>
            </w:r>
          </w:p>
        </w:tc>
        <w:tc>
          <w:tcPr>
            <w:tcW w:w="731" w:type="pct"/>
            <w:shd w:val="clear" w:color="auto" w:fill="auto"/>
          </w:tcPr>
          <w:p w14:paraId="76CF1C33" w14:textId="7BCF52A4" w:rsidR="00D07C0B" w:rsidRPr="00687C3F" w:rsidRDefault="00D07C0B" w:rsidP="00494621">
            <w:pPr>
              <w:widowControl/>
              <w:adjustRightInd/>
              <w:spacing w:line="240" w:lineRule="auto"/>
              <w:jc w:val="left"/>
            </w:pPr>
            <w:r w:rsidRPr="00844D2C">
              <w:t>z_dor</w:t>
            </w:r>
          </w:p>
        </w:tc>
        <w:tc>
          <w:tcPr>
            <w:tcW w:w="568" w:type="pct"/>
            <w:shd w:val="clear" w:color="auto" w:fill="auto"/>
          </w:tcPr>
          <w:p w14:paraId="0279C592" w14:textId="5BA25AB5" w:rsidR="00D07C0B" w:rsidRPr="00687C3F" w:rsidRDefault="00D07C0B" w:rsidP="00494621">
            <w:pPr>
              <w:widowControl/>
              <w:adjustRightInd/>
              <w:spacing w:line="240" w:lineRule="auto"/>
              <w:jc w:val="left"/>
            </w:pPr>
            <w:r w:rsidRPr="00844D2C">
              <w:t> </w:t>
            </w:r>
          </w:p>
        </w:tc>
      </w:tr>
      <w:tr w:rsidR="00D07C0B" w:rsidRPr="003B2A35" w14:paraId="3C74491D" w14:textId="77777777" w:rsidTr="00844D2C">
        <w:tc>
          <w:tcPr>
            <w:tcW w:w="242" w:type="pct"/>
            <w:shd w:val="clear" w:color="auto" w:fill="auto"/>
          </w:tcPr>
          <w:p w14:paraId="114F934D" w14:textId="7E7EB8C7" w:rsidR="00D07C0B" w:rsidRPr="00687C3F" w:rsidRDefault="00D07C0B" w:rsidP="00494621">
            <w:pPr>
              <w:widowControl/>
              <w:adjustRightInd/>
              <w:spacing w:line="240" w:lineRule="auto"/>
              <w:jc w:val="left"/>
            </w:pPr>
            <w:r w:rsidRPr="00844D2C">
              <w:t>3</w:t>
            </w:r>
          </w:p>
        </w:tc>
        <w:tc>
          <w:tcPr>
            <w:tcW w:w="877" w:type="pct"/>
            <w:shd w:val="clear" w:color="auto" w:fill="auto"/>
          </w:tcPr>
          <w:p w14:paraId="34D29F34" w14:textId="5E83A121" w:rsidR="00D07C0B" w:rsidRPr="00687C3F" w:rsidRDefault="00D07C0B" w:rsidP="00494621">
            <w:pPr>
              <w:widowControl/>
              <w:adjustRightInd/>
              <w:spacing w:line="240" w:lineRule="auto"/>
              <w:jc w:val="left"/>
            </w:pPr>
            <w:r w:rsidRPr="00844D2C">
              <w:t>Код значения справочника</w:t>
            </w:r>
          </w:p>
        </w:tc>
        <w:tc>
          <w:tcPr>
            <w:tcW w:w="828" w:type="pct"/>
            <w:shd w:val="clear" w:color="auto" w:fill="auto"/>
          </w:tcPr>
          <w:p w14:paraId="0F326A81" w14:textId="7AC94C1F" w:rsidR="00D07C0B" w:rsidRPr="00687C3F" w:rsidRDefault="00D07C0B" w:rsidP="00494621">
            <w:pPr>
              <w:widowControl/>
              <w:adjustRightInd/>
              <w:spacing w:line="240" w:lineRule="auto"/>
              <w:jc w:val="left"/>
            </w:pPr>
            <w:r w:rsidRPr="00844D2C">
              <w:t>Расположено в схеме БД "asu_dtp_fed_2012"</w:t>
            </w:r>
          </w:p>
        </w:tc>
        <w:tc>
          <w:tcPr>
            <w:tcW w:w="682" w:type="pct"/>
            <w:shd w:val="clear" w:color="auto" w:fill="auto"/>
          </w:tcPr>
          <w:p w14:paraId="1C2C9DD3" w14:textId="177A3900" w:rsidR="00D07C0B" w:rsidRPr="00687C3F" w:rsidRDefault="00D07C0B" w:rsidP="00494621">
            <w:pPr>
              <w:widowControl/>
              <w:adjustRightInd/>
              <w:spacing w:line="240" w:lineRule="auto"/>
              <w:jc w:val="left"/>
            </w:pPr>
            <w:r w:rsidRPr="00844D2C">
              <w:t>character varying</w:t>
            </w:r>
          </w:p>
        </w:tc>
        <w:tc>
          <w:tcPr>
            <w:tcW w:w="439" w:type="pct"/>
            <w:shd w:val="clear" w:color="auto" w:fill="auto"/>
          </w:tcPr>
          <w:p w14:paraId="76AF5BA6" w14:textId="46E972AA" w:rsidR="00D07C0B" w:rsidRPr="00687C3F" w:rsidRDefault="00D07C0B" w:rsidP="00494621">
            <w:pPr>
              <w:widowControl/>
              <w:adjustRightInd/>
              <w:spacing w:line="240" w:lineRule="auto"/>
              <w:jc w:val="left"/>
            </w:pPr>
            <w:r w:rsidRPr="00844D2C">
              <w:t>нет</w:t>
            </w:r>
          </w:p>
        </w:tc>
        <w:tc>
          <w:tcPr>
            <w:tcW w:w="633" w:type="pct"/>
            <w:shd w:val="clear" w:color="auto" w:fill="auto"/>
          </w:tcPr>
          <w:p w14:paraId="405BF1C1" w14:textId="04E0D068" w:rsidR="00D07C0B" w:rsidRPr="00687C3F" w:rsidRDefault="00D07C0B" w:rsidP="00494621">
            <w:pPr>
              <w:widowControl/>
              <w:adjustRightInd/>
              <w:spacing w:line="240" w:lineRule="auto"/>
              <w:jc w:val="left"/>
            </w:pPr>
            <w:r w:rsidRPr="00844D2C">
              <w:t>code</w:t>
            </w:r>
          </w:p>
        </w:tc>
        <w:tc>
          <w:tcPr>
            <w:tcW w:w="731" w:type="pct"/>
            <w:shd w:val="clear" w:color="auto" w:fill="auto"/>
          </w:tcPr>
          <w:p w14:paraId="22565C18" w14:textId="3FA7E7CB" w:rsidR="00D07C0B" w:rsidRPr="00687C3F" w:rsidRDefault="00D07C0B" w:rsidP="00494621">
            <w:pPr>
              <w:widowControl/>
              <w:adjustRightInd/>
              <w:spacing w:line="240" w:lineRule="auto"/>
              <w:jc w:val="left"/>
            </w:pPr>
            <w:r w:rsidRPr="00844D2C">
              <w:t>z_dor</w:t>
            </w:r>
          </w:p>
        </w:tc>
        <w:tc>
          <w:tcPr>
            <w:tcW w:w="568" w:type="pct"/>
            <w:shd w:val="clear" w:color="auto" w:fill="auto"/>
          </w:tcPr>
          <w:p w14:paraId="6617DC88" w14:textId="27743190" w:rsidR="00D07C0B" w:rsidRPr="00687C3F" w:rsidRDefault="00D07C0B" w:rsidP="00494621">
            <w:pPr>
              <w:widowControl/>
              <w:adjustRightInd/>
              <w:spacing w:line="240" w:lineRule="auto"/>
              <w:jc w:val="left"/>
            </w:pPr>
            <w:r w:rsidRPr="00844D2C">
              <w:t> </w:t>
            </w:r>
          </w:p>
        </w:tc>
      </w:tr>
      <w:tr w:rsidR="00D07C0B" w:rsidRPr="003B2A35" w14:paraId="1273F3AE" w14:textId="77777777" w:rsidTr="00844D2C">
        <w:tc>
          <w:tcPr>
            <w:tcW w:w="242" w:type="pct"/>
            <w:shd w:val="clear" w:color="auto" w:fill="auto"/>
          </w:tcPr>
          <w:p w14:paraId="7EDB08CD" w14:textId="2F9E1A7C" w:rsidR="00D07C0B" w:rsidRPr="00687C3F" w:rsidRDefault="00D07C0B" w:rsidP="00494621">
            <w:pPr>
              <w:widowControl/>
              <w:adjustRightInd/>
              <w:spacing w:line="240" w:lineRule="auto"/>
              <w:jc w:val="left"/>
            </w:pPr>
            <w:r w:rsidRPr="00844D2C">
              <w:t>4</w:t>
            </w:r>
          </w:p>
        </w:tc>
        <w:tc>
          <w:tcPr>
            <w:tcW w:w="877" w:type="pct"/>
            <w:shd w:val="clear" w:color="auto" w:fill="auto"/>
          </w:tcPr>
          <w:p w14:paraId="33EDA1BA" w14:textId="5F6AD139" w:rsidR="00D07C0B" w:rsidRPr="00687C3F" w:rsidRDefault="00D07C0B" w:rsidP="00494621">
            <w:pPr>
              <w:widowControl/>
              <w:adjustRightInd/>
              <w:spacing w:line="240" w:lineRule="auto"/>
              <w:jc w:val="left"/>
            </w:pPr>
            <w:r w:rsidRPr="00844D2C">
              <w:t>Наименование значения справочника</w:t>
            </w:r>
          </w:p>
        </w:tc>
        <w:tc>
          <w:tcPr>
            <w:tcW w:w="828" w:type="pct"/>
            <w:shd w:val="clear" w:color="auto" w:fill="auto"/>
          </w:tcPr>
          <w:p w14:paraId="3E621CC9" w14:textId="1FE9712B" w:rsidR="00D07C0B" w:rsidRPr="00687C3F" w:rsidRDefault="00D07C0B" w:rsidP="00494621">
            <w:pPr>
              <w:widowControl/>
              <w:adjustRightInd/>
              <w:spacing w:line="240" w:lineRule="auto"/>
              <w:jc w:val="left"/>
            </w:pPr>
            <w:r w:rsidRPr="00844D2C">
              <w:t>Расположено в схеме БД "asu_dtp_fed_2012"</w:t>
            </w:r>
          </w:p>
        </w:tc>
        <w:tc>
          <w:tcPr>
            <w:tcW w:w="682" w:type="pct"/>
            <w:shd w:val="clear" w:color="auto" w:fill="auto"/>
          </w:tcPr>
          <w:p w14:paraId="54F7180B" w14:textId="59A742F4" w:rsidR="00D07C0B" w:rsidRPr="00687C3F" w:rsidRDefault="00D07C0B" w:rsidP="00494621">
            <w:pPr>
              <w:widowControl/>
              <w:adjustRightInd/>
              <w:spacing w:line="240" w:lineRule="auto"/>
              <w:jc w:val="left"/>
            </w:pPr>
            <w:r w:rsidRPr="00844D2C">
              <w:t>character varying</w:t>
            </w:r>
          </w:p>
        </w:tc>
        <w:tc>
          <w:tcPr>
            <w:tcW w:w="439" w:type="pct"/>
            <w:shd w:val="clear" w:color="auto" w:fill="auto"/>
          </w:tcPr>
          <w:p w14:paraId="266253B6" w14:textId="00C07DA9" w:rsidR="00D07C0B" w:rsidRPr="00687C3F" w:rsidRDefault="00D07C0B" w:rsidP="00494621">
            <w:pPr>
              <w:widowControl/>
              <w:adjustRightInd/>
              <w:spacing w:line="240" w:lineRule="auto"/>
              <w:jc w:val="left"/>
            </w:pPr>
            <w:r w:rsidRPr="00844D2C">
              <w:t>нет</w:t>
            </w:r>
          </w:p>
        </w:tc>
        <w:tc>
          <w:tcPr>
            <w:tcW w:w="633" w:type="pct"/>
            <w:shd w:val="clear" w:color="auto" w:fill="auto"/>
          </w:tcPr>
          <w:p w14:paraId="25322E4F" w14:textId="73A168E6" w:rsidR="00D07C0B" w:rsidRPr="00687C3F" w:rsidRDefault="00D07C0B" w:rsidP="00494621">
            <w:pPr>
              <w:widowControl/>
              <w:adjustRightInd/>
              <w:spacing w:line="240" w:lineRule="auto"/>
              <w:jc w:val="left"/>
            </w:pPr>
            <w:r w:rsidRPr="00844D2C">
              <w:t>name</w:t>
            </w:r>
          </w:p>
        </w:tc>
        <w:tc>
          <w:tcPr>
            <w:tcW w:w="731" w:type="pct"/>
            <w:shd w:val="clear" w:color="auto" w:fill="auto"/>
          </w:tcPr>
          <w:p w14:paraId="1127413A" w14:textId="12423BB7" w:rsidR="00D07C0B" w:rsidRPr="00687C3F" w:rsidRDefault="00D07C0B" w:rsidP="00494621">
            <w:pPr>
              <w:widowControl/>
              <w:adjustRightInd/>
              <w:spacing w:line="240" w:lineRule="auto"/>
              <w:jc w:val="left"/>
            </w:pPr>
            <w:r w:rsidRPr="00844D2C">
              <w:t>z_dor</w:t>
            </w:r>
          </w:p>
        </w:tc>
        <w:tc>
          <w:tcPr>
            <w:tcW w:w="568" w:type="pct"/>
            <w:shd w:val="clear" w:color="auto" w:fill="auto"/>
          </w:tcPr>
          <w:p w14:paraId="29FE0E36" w14:textId="11F999C0" w:rsidR="00D07C0B" w:rsidRPr="00687C3F" w:rsidRDefault="00D07C0B" w:rsidP="00494621">
            <w:pPr>
              <w:widowControl/>
              <w:adjustRightInd/>
              <w:spacing w:line="240" w:lineRule="auto"/>
              <w:jc w:val="left"/>
            </w:pPr>
            <w:r w:rsidRPr="00844D2C">
              <w:t> </w:t>
            </w:r>
          </w:p>
        </w:tc>
      </w:tr>
      <w:tr w:rsidR="00D07C0B" w:rsidRPr="003B2A35" w14:paraId="4A79EB3A" w14:textId="77777777" w:rsidTr="00844D2C">
        <w:tc>
          <w:tcPr>
            <w:tcW w:w="242" w:type="pct"/>
            <w:shd w:val="clear" w:color="auto" w:fill="auto"/>
          </w:tcPr>
          <w:p w14:paraId="001D220E" w14:textId="2F8C0C0E" w:rsidR="00D07C0B" w:rsidRPr="00687C3F" w:rsidRDefault="00D07C0B" w:rsidP="00494621">
            <w:pPr>
              <w:widowControl/>
              <w:adjustRightInd/>
              <w:spacing w:line="240" w:lineRule="auto"/>
              <w:jc w:val="left"/>
            </w:pPr>
            <w:r w:rsidRPr="00844D2C">
              <w:t>5</w:t>
            </w:r>
          </w:p>
        </w:tc>
        <w:tc>
          <w:tcPr>
            <w:tcW w:w="877" w:type="pct"/>
            <w:shd w:val="clear" w:color="auto" w:fill="auto"/>
          </w:tcPr>
          <w:p w14:paraId="78B0285B" w14:textId="2AB73C7F" w:rsidR="00D07C0B" w:rsidRPr="00687C3F" w:rsidRDefault="00D07C0B" w:rsidP="00494621">
            <w:pPr>
              <w:widowControl/>
              <w:adjustRightInd/>
              <w:spacing w:line="240" w:lineRule="auto"/>
              <w:jc w:val="left"/>
            </w:pPr>
            <w:r w:rsidRPr="00844D2C">
              <w:t>Уникальный идентификатор записи справочника</w:t>
            </w:r>
          </w:p>
        </w:tc>
        <w:tc>
          <w:tcPr>
            <w:tcW w:w="828" w:type="pct"/>
            <w:shd w:val="clear" w:color="auto" w:fill="auto"/>
          </w:tcPr>
          <w:p w14:paraId="190930E2" w14:textId="52988B95" w:rsidR="00D07C0B" w:rsidRPr="00687C3F" w:rsidRDefault="00D07C0B" w:rsidP="00494621">
            <w:pPr>
              <w:widowControl/>
              <w:adjustRightInd/>
              <w:spacing w:line="240" w:lineRule="auto"/>
              <w:jc w:val="left"/>
            </w:pPr>
            <w:r w:rsidRPr="00844D2C">
              <w:t>Расположено в схеме БД "sh_site_gibdd"</w:t>
            </w:r>
          </w:p>
        </w:tc>
        <w:tc>
          <w:tcPr>
            <w:tcW w:w="682" w:type="pct"/>
            <w:shd w:val="clear" w:color="auto" w:fill="auto"/>
          </w:tcPr>
          <w:p w14:paraId="10A51FB4" w14:textId="412FBCDA" w:rsidR="00D07C0B" w:rsidRPr="00687C3F" w:rsidRDefault="00D07C0B" w:rsidP="00494621">
            <w:pPr>
              <w:widowControl/>
              <w:adjustRightInd/>
              <w:spacing w:line="240" w:lineRule="auto"/>
              <w:jc w:val="left"/>
            </w:pPr>
            <w:r w:rsidRPr="00844D2C">
              <w:t>integer</w:t>
            </w:r>
          </w:p>
        </w:tc>
        <w:tc>
          <w:tcPr>
            <w:tcW w:w="439" w:type="pct"/>
            <w:shd w:val="clear" w:color="auto" w:fill="auto"/>
          </w:tcPr>
          <w:p w14:paraId="29BDE873" w14:textId="5F6CDC59" w:rsidR="00D07C0B" w:rsidRPr="00687C3F" w:rsidRDefault="00D07C0B" w:rsidP="00494621">
            <w:pPr>
              <w:widowControl/>
              <w:adjustRightInd/>
              <w:spacing w:line="240" w:lineRule="auto"/>
              <w:jc w:val="left"/>
            </w:pPr>
            <w:r w:rsidRPr="00844D2C">
              <w:t>да</w:t>
            </w:r>
          </w:p>
        </w:tc>
        <w:tc>
          <w:tcPr>
            <w:tcW w:w="633" w:type="pct"/>
            <w:shd w:val="clear" w:color="auto" w:fill="auto"/>
          </w:tcPr>
          <w:p w14:paraId="758B561F" w14:textId="6E4E2469" w:rsidR="00D07C0B" w:rsidRPr="00687C3F" w:rsidRDefault="00D07C0B" w:rsidP="00494621">
            <w:pPr>
              <w:widowControl/>
              <w:adjustRightInd/>
              <w:spacing w:line="240" w:lineRule="auto"/>
              <w:jc w:val="left"/>
            </w:pPr>
            <w:r w:rsidRPr="00844D2C">
              <w:t>rd_sign_id</w:t>
            </w:r>
          </w:p>
        </w:tc>
        <w:tc>
          <w:tcPr>
            <w:tcW w:w="731" w:type="pct"/>
            <w:shd w:val="clear" w:color="auto" w:fill="auto"/>
          </w:tcPr>
          <w:p w14:paraId="7D73D500" w14:textId="46D7C76E" w:rsidR="00D07C0B" w:rsidRPr="00687C3F" w:rsidRDefault="00D07C0B" w:rsidP="00494621">
            <w:pPr>
              <w:widowControl/>
              <w:adjustRightInd/>
              <w:spacing w:line="240" w:lineRule="auto"/>
              <w:jc w:val="left"/>
            </w:pPr>
            <w:r w:rsidRPr="00844D2C">
              <w:t>mias_road_significances</w:t>
            </w:r>
          </w:p>
        </w:tc>
        <w:tc>
          <w:tcPr>
            <w:tcW w:w="568" w:type="pct"/>
            <w:shd w:val="clear" w:color="auto" w:fill="auto"/>
          </w:tcPr>
          <w:p w14:paraId="5FBF5703" w14:textId="5F0AA764" w:rsidR="00D07C0B" w:rsidRPr="00687C3F" w:rsidRDefault="00D07C0B" w:rsidP="00494621">
            <w:pPr>
              <w:widowControl/>
              <w:adjustRightInd/>
              <w:spacing w:line="240" w:lineRule="auto"/>
              <w:jc w:val="left"/>
            </w:pPr>
            <w:r w:rsidRPr="00844D2C">
              <w:t> </w:t>
            </w:r>
          </w:p>
        </w:tc>
      </w:tr>
      <w:tr w:rsidR="00D07C0B" w:rsidRPr="003B2A35" w14:paraId="247805E6" w14:textId="77777777" w:rsidTr="00844D2C">
        <w:tc>
          <w:tcPr>
            <w:tcW w:w="242" w:type="pct"/>
            <w:shd w:val="clear" w:color="auto" w:fill="auto"/>
          </w:tcPr>
          <w:p w14:paraId="1D8A4EE2" w14:textId="36C49EC4" w:rsidR="00D07C0B" w:rsidRPr="00687C3F" w:rsidRDefault="00D07C0B" w:rsidP="00494621">
            <w:pPr>
              <w:widowControl/>
              <w:adjustRightInd/>
              <w:spacing w:line="240" w:lineRule="auto"/>
              <w:jc w:val="left"/>
            </w:pPr>
            <w:r w:rsidRPr="00844D2C">
              <w:t>6</w:t>
            </w:r>
          </w:p>
        </w:tc>
        <w:tc>
          <w:tcPr>
            <w:tcW w:w="877" w:type="pct"/>
            <w:shd w:val="clear" w:color="auto" w:fill="auto"/>
          </w:tcPr>
          <w:p w14:paraId="5E010386" w14:textId="300B8D36" w:rsidR="00D07C0B" w:rsidRPr="00687C3F" w:rsidRDefault="00D07C0B" w:rsidP="00494621">
            <w:pPr>
              <w:widowControl/>
              <w:adjustRightInd/>
              <w:spacing w:line="240" w:lineRule="auto"/>
              <w:jc w:val="left"/>
            </w:pPr>
            <w:r w:rsidRPr="00844D2C">
              <w:t>Наименование значения справочника</w:t>
            </w:r>
          </w:p>
        </w:tc>
        <w:tc>
          <w:tcPr>
            <w:tcW w:w="828" w:type="pct"/>
            <w:shd w:val="clear" w:color="auto" w:fill="auto"/>
          </w:tcPr>
          <w:p w14:paraId="67F125B3" w14:textId="46351973" w:rsidR="00D07C0B" w:rsidRPr="00687C3F" w:rsidRDefault="00D07C0B" w:rsidP="00494621">
            <w:pPr>
              <w:widowControl/>
              <w:adjustRightInd/>
              <w:spacing w:line="240" w:lineRule="auto"/>
              <w:jc w:val="left"/>
            </w:pPr>
            <w:r w:rsidRPr="00844D2C">
              <w:t>Расположено в схеме БД "sh_site_gibdd"</w:t>
            </w:r>
          </w:p>
        </w:tc>
        <w:tc>
          <w:tcPr>
            <w:tcW w:w="682" w:type="pct"/>
            <w:shd w:val="clear" w:color="auto" w:fill="auto"/>
          </w:tcPr>
          <w:p w14:paraId="2940297B" w14:textId="7E1E1987" w:rsidR="00D07C0B" w:rsidRPr="00687C3F" w:rsidRDefault="00D07C0B" w:rsidP="00494621">
            <w:pPr>
              <w:widowControl/>
              <w:adjustRightInd/>
              <w:spacing w:line="240" w:lineRule="auto"/>
              <w:jc w:val="left"/>
            </w:pPr>
            <w:r w:rsidRPr="00844D2C">
              <w:t>character varying (150)</w:t>
            </w:r>
          </w:p>
        </w:tc>
        <w:tc>
          <w:tcPr>
            <w:tcW w:w="439" w:type="pct"/>
            <w:shd w:val="clear" w:color="auto" w:fill="auto"/>
          </w:tcPr>
          <w:p w14:paraId="1D842B47" w14:textId="63C65E8E" w:rsidR="00D07C0B" w:rsidRPr="00687C3F" w:rsidRDefault="00D07C0B" w:rsidP="00494621">
            <w:pPr>
              <w:widowControl/>
              <w:adjustRightInd/>
              <w:spacing w:line="240" w:lineRule="auto"/>
              <w:jc w:val="left"/>
            </w:pPr>
            <w:r w:rsidRPr="00844D2C">
              <w:t>да</w:t>
            </w:r>
          </w:p>
        </w:tc>
        <w:tc>
          <w:tcPr>
            <w:tcW w:w="633" w:type="pct"/>
            <w:shd w:val="clear" w:color="auto" w:fill="auto"/>
          </w:tcPr>
          <w:p w14:paraId="727D033B" w14:textId="4C265A02" w:rsidR="00D07C0B" w:rsidRPr="00687C3F" w:rsidRDefault="00D07C0B" w:rsidP="00494621">
            <w:pPr>
              <w:widowControl/>
              <w:adjustRightInd/>
              <w:spacing w:line="240" w:lineRule="auto"/>
              <w:jc w:val="left"/>
            </w:pPr>
            <w:r w:rsidRPr="00844D2C">
              <w:t>rd_sign_name</w:t>
            </w:r>
          </w:p>
        </w:tc>
        <w:tc>
          <w:tcPr>
            <w:tcW w:w="731" w:type="pct"/>
            <w:shd w:val="clear" w:color="auto" w:fill="auto"/>
          </w:tcPr>
          <w:p w14:paraId="40F1D05D" w14:textId="7657D232" w:rsidR="00D07C0B" w:rsidRPr="00687C3F" w:rsidRDefault="00D07C0B" w:rsidP="00494621">
            <w:pPr>
              <w:widowControl/>
              <w:adjustRightInd/>
              <w:spacing w:line="240" w:lineRule="auto"/>
              <w:jc w:val="left"/>
            </w:pPr>
            <w:r w:rsidRPr="00844D2C">
              <w:t>mias_road_significances</w:t>
            </w:r>
          </w:p>
        </w:tc>
        <w:tc>
          <w:tcPr>
            <w:tcW w:w="568" w:type="pct"/>
            <w:shd w:val="clear" w:color="auto" w:fill="auto"/>
          </w:tcPr>
          <w:p w14:paraId="17D36936" w14:textId="2227AF58" w:rsidR="00D07C0B" w:rsidRPr="00687C3F" w:rsidRDefault="00D07C0B" w:rsidP="00494621">
            <w:pPr>
              <w:widowControl/>
              <w:adjustRightInd/>
              <w:spacing w:line="240" w:lineRule="auto"/>
              <w:jc w:val="left"/>
            </w:pPr>
            <w:r w:rsidRPr="00844D2C">
              <w:t> </w:t>
            </w:r>
          </w:p>
        </w:tc>
      </w:tr>
      <w:tr w:rsidR="00D07C0B" w:rsidRPr="003B2A35" w14:paraId="2BAFD5C1" w14:textId="77777777" w:rsidTr="00844D2C">
        <w:tc>
          <w:tcPr>
            <w:tcW w:w="242" w:type="pct"/>
            <w:shd w:val="clear" w:color="auto" w:fill="auto"/>
          </w:tcPr>
          <w:p w14:paraId="6C44C429" w14:textId="677E7B17" w:rsidR="00D07C0B" w:rsidRPr="00687C3F" w:rsidRDefault="00D07C0B" w:rsidP="00494621">
            <w:pPr>
              <w:widowControl/>
              <w:adjustRightInd/>
              <w:spacing w:line="240" w:lineRule="auto"/>
              <w:jc w:val="left"/>
            </w:pPr>
            <w:r w:rsidRPr="00844D2C">
              <w:t>7</w:t>
            </w:r>
          </w:p>
        </w:tc>
        <w:tc>
          <w:tcPr>
            <w:tcW w:w="877" w:type="pct"/>
            <w:shd w:val="clear" w:color="auto" w:fill="auto"/>
          </w:tcPr>
          <w:p w14:paraId="25263B0D" w14:textId="7A44FD11" w:rsidR="00D07C0B" w:rsidRPr="00687C3F" w:rsidRDefault="00D07C0B" w:rsidP="00494621">
            <w:pPr>
              <w:widowControl/>
              <w:adjustRightInd/>
              <w:spacing w:line="240" w:lineRule="auto"/>
              <w:jc w:val="left"/>
            </w:pPr>
            <w:r w:rsidRPr="00844D2C">
              <w:t>Код значения справочника</w:t>
            </w:r>
          </w:p>
        </w:tc>
        <w:tc>
          <w:tcPr>
            <w:tcW w:w="828" w:type="pct"/>
            <w:shd w:val="clear" w:color="auto" w:fill="auto"/>
          </w:tcPr>
          <w:p w14:paraId="46B439C3" w14:textId="43AD5B9A" w:rsidR="00D07C0B" w:rsidRPr="00687C3F" w:rsidRDefault="00D07C0B" w:rsidP="00494621">
            <w:pPr>
              <w:widowControl/>
              <w:adjustRightInd/>
              <w:spacing w:line="240" w:lineRule="auto"/>
              <w:jc w:val="left"/>
            </w:pPr>
            <w:r w:rsidRPr="00844D2C">
              <w:t>Расположено в схеме БД "sh_site_gibdd"</w:t>
            </w:r>
          </w:p>
        </w:tc>
        <w:tc>
          <w:tcPr>
            <w:tcW w:w="682" w:type="pct"/>
            <w:shd w:val="clear" w:color="auto" w:fill="auto"/>
          </w:tcPr>
          <w:p w14:paraId="0B18D817" w14:textId="6CA00879" w:rsidR="00D07C0B" w:rsidRPr="00687C3F" w:rsidRDefault="00D07C0B" w:rsidP="00494621">
            <w:pPr>
              <w:widowControl/>
              <w:adjustRightInd/>
              <w:spacing w:line="240" w:lineRule="auto"/>
              <w:jc w:val="left"/>
            </w:pPr>
            <w:r w:rsidRPr="00844D2C">
              <w:t>character varying (20)</w:t>
            </w:r>
          </w:p>
        </w:tc>
        <w:tc>
          <w:tcPr>
            <w:tcW w:w="439" w:type="pct"/>
            <w:shd w:val="clear" w:color="auto" w:fill="auto"/>
          </w:tcPr>
          <w:p w14:paraId="5326B38F" w14:textId="5271E884" w:rsidR="00D07C0B" w:rsidRPr="00687C3F" w:rsidRDefault="00D07C0B" w:rsidP="00494621">
            <w:pPr>
              <w:widowControl/>
              <w:adjustRightInd/>
              <w:spacing w:line="240" w:lineRule="auto"/>
              <w:jc w:val="left"/>
            </w:pPr>
            <w:r w:rsidRPr="00844D2C">
              <w:t>нет</w:t>
            </w:r>
          </w:p>
        </w:tc>
        <w:tc>
          <w:tcPr>
            <w:tcW w:w="633" w:type="pct"/>
            <w:shd w:val="clear" w:color="auto" w:fill="auto"/>
          </w:tcPr>
          <w:p w14:paraId="0EC3608D" w14:textId="76F1F2C8" w:rsidR="00D07C0B" w:rsidRPr="00687C3F" w:rsidRDefault="00D07C0B" w:rsidP="00494621">
            <w:pPr>
              <w:widowControl/>
              <w:adjustRightInd/>
              <w:spacing w:line="240" w:lineRule="auto"/>
              <w:jc w:val="left"/>
            </w:pPr>
            <w:r w:rsidRPr="00844D2C">
              <w:t>rd_sign_code</w:t>
            </w:r>
          </w:p>
        </w:tc>
        <w:tc>
          <w:tcPr>
            <w:tcW w:w="731" w:type="pct"/>
            <w:shd w:val="clear" w:color="auto" w:fill="auto"/>
          </w:tcPr>
          <w:p w14:paraId="785BAE67" w14:textId="3AFBD2E6" w:rsidR="00D07C0B" w:rsidRPr="00687C3F" w:rsidRDefault="00D07C0B" w:rsidP="00494621">
            <w:pPr>
              <w:widowControl/>
              <w:adjustRightInd/>
              <w:spacing w:line="240" w:lineRule="auto"/>
              <w:jc w:val="left"/>
            </w:pPr>
            <w:r w:rsidRPr="00844D2C">
              <w:t>mias_road_significances</w:t>
            </w:r>
          </w:p>
        </w:tc>
        <w:tc>
          <w:tcPr>
            <w:tcW w:w="568" w:type="pct"/>
            <w:shd w:val="clear" w:color="auto" w:fill="auto"/>
          </w:tcPr>
          <w:p w14:paraId="703E938F" w14:textId="69D69F4A" w:rsidR="00D07C0B" w:rsidRPr="00687C3F" w:rsidRDefault="00D07C0B" w:rsidP="00494621">
            <w:pPr>
              <w:widowControl/>
              <w:adjustRightInd/>
              <w:spacing w:line="240" w:lineRule="auto"/>
              <w:jc w:val="left"/>
            </w:pPr>
            <w:r w:rsidRPr="00844D2C">
              <w:t> </w:t>
            </w:r>
          </w:p>
        </w:tc>
      </w:tr>
    </w:tbl>
    <w:p w14:paraId="3C930EA6" w14:textId="77777777" w:rsidR="00412F00" w:rsidRDefault="00412F00" w:rsidP="00494621">
      <w:pPr>
        <w:rPr>
          <w:rFonts w:eastAsia="Calibri"/>
        </w:rPr>
      </w:pPr>
    </w:p>
    <w:p w14:paraId="253DE98F" w14:textId="7F71B90A" w:rsidR="00412F00" w:rsidRDefault="00412F00"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65</w:t>
      </w:r>
      <w:r>
        <w:rPr>
          <w:noProof/>
        </w:rPr>
        <w:fldChar w:fldCharType="end"/>
      </w:r>
      <w:r>
        <w:t xml:space="preserve"> – </w:t>
      </w:r>
      <w:r w:rsidR="00D07C0B" w:rsidRPr="00D07C0B">
        <w:t>Справочник "Статус населенного пункта"</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412F00" w:rsidRPr="003B2A35" w14:paraId="0D840C1B" w14:textId="77777777" w:rsidTr="005336ED">
        <w:trPr>
          <w:tblHeader/>
        </w:trPr>
        <w:tc>
          <w:tcPr>
            <w:tcW w:w="242" w:type="pct"/>
            <w:shd w:val="pct15" w:color="auto" w:fill="auto"/>
            <w:hideMark/>
          </w:tcPr>
          <w:p w14:paraId="5335C8F9"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516BD0DF"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3038E1BD"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1138EAA0"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4F8DC33B"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0C8796BD"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48AE7E24"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692A0EBB"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D07C0B" w:rsidRPr="003B2A35" w14:paraId="08F30BB2" w14:textId="77777777" w:rsidTr="00844D2C">
        <w:tc>
          <w:tcPr>
            <w:tcW w:w="242" w:type="pct"/>
            <w:shd w:val="clear" w:color="auto" w:fill="auto"/>
          </w:tcPr>
          <w:p w14:paraId="398D2730" w14:textId="22E4C0D5" w:rsidR="00D07C0B" w:rsidRPr="00687C3F" w:rsidRDefault="00D07C0B" w:rsidP="00494621">
            <w:pPr>
              <w:widowControl/>
              <w:adjustRightInd/>
              <w:spacing w:line="240" w:lineRule="auto"/>
              <w:jc w:val="left"/>
            </w:pPr>
            <w:r w:rsidRPr="00844D2C">
              <w:t>1</w:t>
            </w:r>
          </w:p>
        </w:tc>
        <w:tc>
          <w:tcPr>
            <w:tcW w:w="877" w:type="pct"/>
            <w:shd w:val="clear" w:color="auto" w:fill="auto"/>
          </w:tcPr>
          <w:p w14:paraId="77252D5B" w14:textId="3CC66227" w:rsidR="00D07C0B" w:rsidRPr="00687C3F" w:rsidRDefault="00D07C0B" w:rsidP="00494621">
            <w:pPr>
              <w:widowControl/>
              <w:adjustRightInd/>
              <w:spacing w:line="240" w:lineRule="auto"/>
              <w:jc w:val="left"/>
            </w:pPr>
            <w:r w:rsidRPr="00844D2C">
              <w:t>Уникальный идентификатор записи справочника</w:t>
            </w:r>
          </w:p>
        </w:tc>
        <w:tc>
          <w:tcPr>
            <w:tcW w:w="828" w:type="pct"/>
            <w:shd w:val="clear" w:color="auto" w:fill="auto"/>
          </w:tcPr>
          <w:p w14:paraId="684A02DA" w14:textId="21B0438B" w:rsidR="00D07C0B" w:rsidRPr="00687C3F" w:rsidRDefault="00D07C0B" w:rsidP="00494621">
            <w:pPr>
              <w:widowControl/>
              <w:adjustRightInd/>
              <w:spacing w:line="240" w:lineRule="auto"/>
              <w:jc w:val="left"/>
            </w:pPr>
            <w:r w:rsidRPr="00844D2C">
              <w:t>Расположено в схеме БД "asu_dtp_fed_2012"</w:t>
            </w:r>
          </w:p>
        </w:tc>
        <w:tc>
          <w:tcPr>
            <w:tcW w:w="682" w:type="pct"/>
            <w:shd w:val="clear" w:color="auto" w:fill="auto"/>
          </w:tcPr>
          <w:p w14:paraId="7A5C5CB4" w14:textId="021BE904" w:rsidR="00D07C0B" w:rsidRPr="00687C3F" w:rsidRDefault="00D07C0B" w:rsidP="00494621">
            <w:pPr>
              <w:widowControl/>
              <w:adjustRightInd/>
              <w:spacing w:line="240" w:lineRule="auto"/>
              <w:jc w:val="left"/>
            </w:pPr>
            <w:r w:rsidRPr="00844D2C">
              <w:t>integer</w:t>
            </w:r>
          </w:p>
        </w:tc>
        <w:tc>
          <w:tcPr>
            <w:tcW w:w="439" w:type="pct"/>
            <w:shd w:val="clear" w:color="auto" w:fill="auto"/>
          </w:tcPr>
          <w:p w14:paraId="445D5ABA" w14:textId="03C6F6CE" w:rsidR="00D07C0B" w:rsidRPr="00687C3F" w:rsidRDefault="00D07C0B" w:rsidP="00494621">
            <w:pPr>
              <w:widowControl/>
              <w:adjustRightInd/>
              <w:spacing w:line="240" w:lineRule="auto"/>
              <w:jc w:val="left"/>
            </w:pPr>
            <w:r w:rsidRPr="00844D2C">
              <w:t>да</w:t>
            </w:r>
          </w:p>
        </w:tc>
        <w:tc>
          <w:tcPr>
            <w:tcW w:w="633" w:type="pct"/>
            <w:shd w:val="clear" w:color="auto" w:fill="auto"/>
          </w:tcPr>
          <w:p w14:paraId="4C6E7CCB" w14:textId="02F6E0BC" w:rsidR="00D07C0B" w:rsidRPr="00687C3F" w:rsidRDefault="00D07C0B" w:rsidP="00494621">
            <w:pPr>
              <w:widowControl/>
              <w:adjustRightInd/>
              <w:spacing w:line="240" w:lineRule="auto"/>
              <w:jc w:val="left"/>
            </w:pPr>
            <w:r w:rsidRPr="00844D2C">
              <w:t>id</w:t>
            </w:r>
          </w:p>
        </w:tc>
        <w:tc>
          <w:tcPr>
            <w:tcW w:w="731" w:type="pct"/>
            <w:shd w:val="clear" w:color="auto" w:fill="auto"/>
          </w:tcPr>
          <w:p w14:paraId="45B64ED0" w14:textId="541830A0" w:rsidR="00D07C0B" w:rsidRPr="00687C3F" w:rsidRDefault="00D07C0B" w:rsidP="00494621">
            <w:pPr>
              <w:widowControl/>
              <w:adjustRightInd/>
              <w:spacing w:line="240" w:lineRule="auto"/>
              <w:jc w:val="left"/>
            </w:pPr>
            <w:r w:rsidRPr="00844D2C">
              <w:t>s_np</w:t>
            </w:r>
          </w:p>
        </w:tc>
        <w:tc>
          <w:tcPr>
            <w:tcW w:w="568" w:type="pct"/>
            <w:shd w:val="clear" w:color="auto" w:fill="auto"/>
          </w:tcPr>
          <w:p w14:paraId="7DFA5DF2" w14:textId="3F0E5EBF" w:rsidR="00D07C0B" w:rsidRPr="00687C3F" w:rsidRDefault="00D07C0B" w:rsidP="00494621">
            <w:pPr>
              <w:widowControl/>
              <w:adjustRightInd/>
              <w:spacing w:line="240" w:lineRule="auto"/>
              <w:jc w:val="left"/>
            </w:pPr>
            <w:r w:rsidRPr="00844D2C">
              <w:t> </w:t>
            </w:r>
          </w:p>
        </w:tc>
      </w:tr>
      <w:tr w:rsidR="00D07C0B" w:rsidRPr="003B2A35" w14:paraId="069F2296" w14:textId="77777777" w:rsidTr="00844D2C">
        <w:tc>
          <w:tcPr>
            <w:tcW w:w="242" w:type="pct"/>
            <w:shd w:val="clear" w:color="auto" w:fill="auto"/>
          </w:tcPr>
          <w:p w14:paraId="6F146C06" w14:textId="25558933" w:rsidR="00D07C0B" w:rsidRPr="00687C3F" w:rsidRDefault="00D07C0B" w:rsidP="00494621">
            <w:pPr>
              <w:widowControl/>
              <w:adjustRightInd/>
              <w:spacing w:line="240" w:lineRule="auto"/>
              <w:jc w:val="left"/>
            </w:pPr>
            <w:r w:rsidRPr="00844D2C">
              <w:t>2</w:t>
            </w:r>
          </w:p>
        </w:tc>
        <w:tc>
          <w:tcPr>
            <w:tcW w:w="877" w:type="pct"/>
            <w:shd w:val="clear" w:color="auto" w:fill="auto"/>
          </w:tcPr>
          <w:p w14:paraId="7D812381" w14:textId="5D7D2BC3" w:rsidR="00D07C0B" w:rsidRPr="00687C3F" w:rsidRDefault="00D07C0B" w:rsidP="00494621">
            <w:pPr>
              <w:widowControl/>
              <w:adjustRightInd/>
              <w:spacing w:line="240" w:lineRule="auto"/>
              <w:jc w:val="left"/>
            </w:pPr>
            <w:r w:rsidRPr="00844D2C">
              <w:t>Идентификатор родителя   записи справочника</w:t>
            </w:r>
          </w:p>
        </w:tc>
        <w:tc>
          <w:tcPr>
            <w:tcW w:w="828" w:type="pct"/>
            <w:shd w:val="clear" w:color="auto" w:fill="auto"/>
          </w:tcPr>
          <w:p w14:paraId="5E3BF97B" w14:textId="2604C78F" w:rsidR="00D07C0B" w:rsidRPr="00687C3F" w:rsidRDefault="00D07C0B" w:rsidP="00494621">
            <w:pPr>
              <w:widowControl/>
              <w:adjustRightInd/>
              <w:spacing w:line="240" w:lineRule="auto"/>
              <w:jc w:val="left"/>
            </w:pPr>
            <w:r w:rsidRPr="00844D2C">
              <w:t>Расположено в схеме БД "asu_dtp_fed_2012"</w:t>
            </w:r>
          </w:p>
        </w:tc>
        <w:tc>
          <w:tcPr>
            <w:tcW w:w="682" w:type="pct"/>
            <w:shd w:val="clear" w:color="auto" w:fill="auto"/>
          </w:tcPr>
          <w:p w14:paraId="3DDED9FF" w14:textId="20688C1F" w:rsidR="00D07C0B" w:rsidRPr="00687C3F" w:rsidRDefault="00D07C0B" w:rsidP="00494621">
            <w:pPr>
              <w:widowControl/>
              <w:adjustRightInd/>
              <w:spacing w:line="240" w:lineRule="auto"/>
              <w:jc w:val="left"/>
            </w:pPr>
            <w:r w:rsidRPr="00844D2C">
              <w:t>integer</w:t>
            </w:r>
          </w:p>
        </w:tc>
        <w:tc>
          <w:tcPr>
            <w:tcW w:w="439" w:type="pct"/>
            <w:shd w:val="clear" w:color="auto" w:fill="auto"/>
          </w:tcPr>
          <w:p w14:paraId="295DDE36" w14:textId="65D44C90" w:rsidR="00D07C0B" w:rsidRPr="00687C3F" w:rsidRDefault="00D07C0B" w:rsidP="00494621">
            <w:pPr>
              <w:widowControl/>
              <w:adjustRightInd/>
              <w:spacing w:line="240" w:lineRule="auto"/>
              <w:jc w:val="left"/>
            </w:pPr>
            <w:r w:rsidRPr="00844D2C">
              <w:t>нет</w:t>
            </w:r>
          </w:p>
        </w:tc>
        <w:tc>
          <w:tcPr>
            <w:tcW w:w="633" w:type="pct"/>
            <w:shd w:val="clear" w:color="auto" w:fill="auto"/>
          </w:tcPr>
          <w:p w14:paraId="1122778A" w14:textId="1C8A1F35" w:rsidR="00D07C0B" w:rsidRPr="00687C3F" w:rsidRDefault="00D07C0B" w:rsidP="00494621">
            <w:pPr>
              <w:widowControl/>
              <w:adjustRightInd/>
              <w:spacing w:line="240" w:lineRule="auto"/>
              <w:jc w:val="left"/>
            </w:pPr>
            <w:r w:rsidRPr="00844D2C">
              <w:t>owner</w:t>
            </w:r>
          </w:p>
        </w:tc>
        <w:tc>
          <w:tcPr>
            <w:tcW w:w="731" w:type="pct"/>
            <w:shd w:val="clear" w:color="auto" w:fill="auto"/>
          </w:tcPr>
          <w:p w14:paraId="7250AC44" w14:textId="79DC077F" w:rsidR="00D07C0B" w:rsidRPr="00687C3F" w:rsidRDefault="00D07C0B" w:rsidP="00494621">
            <w:pPr>
              <w:widowControl/>
              <w:adjustRightInd/>
              <w:spacing w:line="240" w:lineRule="auto"/>
              <w:jc w:val="left"/>
            </w:pPr>
            <w:r w:rsidRPr="00844D2C">
              <w:t>s_np</w:t>
            </w:r>
          </w:p>
        </w:tc>
        <w:tc>
          <w:tcPr>
            <w:tcW w:w="568" w:type="pct"/>
            <w:shd w:val="clear" w:color="auto" w:fill="auto"/>
          </w:tcPr>
          <w:p w14:paraId="1BEDA351" w14:textId="09188BC6" w:rsidR="00D07C0B" w:rsidRPr="00687C3F" w:rsidRDefault="00D07C0B" w:rsidP="00494621">
            <w:pPr>
              <w:widowControl/>
              <w:adjustRightInd/>
              <w:spacing w:line="240" w:lineRule="auto"/>
              <w:jc w:val="left"/>
            </w:pPr>
            <w:r w:rsidRPr="00844D2C">
              <w:t> </w:t>
            </w:r>
          </w:p>
        </w:tc>
      </w:tr>
      <w:tr w:rsidR="00D07C0B" w:rsidRPr="003B2A35" w14:paraId="66752392" w14:textId="77777777" w:rsidTr="00844D2C">
        <w:tc>
          <w:tcPr>
            <w:tcW w:w="242" w:type="pct"/>
            <w:shd w:val="clear" w:color="auto" w:fill="auto"/>
          </w:tcPr>
          <w:p w14:paraId="21FE84E6" w14:textId="0DB6EF7E" w:rsidR="00D07C0B" w:rsidRPr="00687C3F" w:rsidRDefault="00D07C0B" w:rsidP="00494621">
            <w:pPr>
              <w:widowControl/>
              <w:adjustRightInd/>
              <w:spacing w:line="240" w:lineRule="auto"/>
              <w:jc w:val="left"/>
            </w:pPr>
            <w:r w:rsidRPr="00844D2C">
              <w:t>3</w:t>
            </w:r>
          </w:p>
        </w:tc>
        <w:tc>
          <w:tcPr>
            <w:tcW w:w="877" w:type="pct"/>
            <w:shd w:val="clear" w:color="auto" w:fill="auto"/>
          </w:tcPr>
          <w:p w14:paraId="3C3D2C12" w14:textId="3E0E6FF8" w:rsidR="00D07C0B" w:rsidRPr="00687C3F" w:rsidRDefault="00D07C0B" w:rsidP="00494621">
            <w:pPr>
              <w:widowControl/>
              <w:adjustRightInd/>
              <w:spacing w:line="240" w:lineRule="auto"/>
              <w:jc w:val="left"/>
            </w:pPr>
            <w:r w:rsidRPr="00844D2C">
              <w:t>Код значения справочника</w:t>
            </w:r>
          </w:p>
        </w:tc>
        <w:tc>
          <w:tcPr>
            <w:tcW w:w="828" w:type="pct"/>
            <w:shd w:val="clear" w:color="auto" w:fill="auto"/>
          </w:tcPr>
          <w:p w14:paraId="11D07114" w14:textId="4AEA439A" w:rsidR="00D07C0B" w:rsidRPr="00687C3F" w:rsidRDefault="00D07C0B" w:rsidP="00494621">
            <w:pPr>
              <w:widowControl/>
              <w:adjustRightInd/>
              <w:spacing w:line="240" w:lineRule="auto"/>
              <w:jc w:val="left"/>
            </w:pPr>
            <w:r w:rsidRPr="00844D2C">
              <w:t>Расположено в схеме БД "asu_dtp_fed_2012"</w:t>
            </w:r>
          </w:p>
        </w:tc>
        <w:tc>
          <w:tcPr>
            <w:tcW w:w="682" w:type="pct"/>
            <w:shd w:val="clear" w:color="auto" w:fill="auto"/>
          </w:tcPr>
          <w:p w14:paraId="048ECB22" w14:textId="183041DD" w:rsidR="00D07C0B" w:rsidRPr="00687C3F" w:rsidRDefault="00D07C0B" w:rsidP="00494621">
            <w:pPr>
              <w:widowControl/>
              <w:adjustRightInd/>
              <w:spacing w:line="240" w:lineRule="auto"/>
              <w:jc w:val="left"/>
            </w:pPr>
            <w:r w:rsidRPr="00844D2C">
              <w:t>character varying</w:t>
            </w:r>
          </w:p>
        </w:tc>
        <w:tc>
          <w:tcPr>
            <w:tcW w:w="439" w:type="pct"/>
            <w:shd w:val="clear" w:color="auto" w:fill="auto"/>
          </w:tcPr>
          <w:p w14:paraId="75139A09" w14:textId="0E5B89BD" w:rsidR="00D07C0B" w:rsidRPr="00687C3F" w:rsidRDefault="00D07C0B" w:rsidP="00494621">
            <w:pPr>
              <w:widowControl/>
              <w:adjustRightInd/>
              <w:spacing w:line="240" w:lineRule="auto"/>
              <w:jc w:val="left"/>
            </w:pPr>
            <w:r w:rsidRPr="00844D2C">
              <w:t>нет</w:t>
            </w:r>
          </w:p>
        </w:tc>
        <w:tc>
          <w:tcPr>
            <w:tcW w:w="633" w:type="pct"/>
            <w:shd w:val="clear" w:color="auto" w:fill="auto"/>
          </w:tcPr>
          <w:p w14:paraId="0C093E70" w14:textId="68BFD1F4" w:rsidR="00D07C0B" w:rsidRPr="00687C3F" w:rsidRDefault="00D07C0B" w:rsidP="00494621">
            <w:pPr>
              <w:widowControl/>
              <w:adjustRightInd/>
              <w:spacing w:line="240" w:lineRule="auto"/>
              <w:jc w:val="left"/>
            </w:pPr>
            <w:r w:rsidRPr="00844D2C">
              <w:t>code</w:t>
            </w:r>
          </w:p>
        </w:tc>
        <w:tc>
          <w:tcPr>
            <w:tcW w:w="731" w:type="pct"/>
            <w:shd w:val="clear" w:color="auto" w:fill="auto"/>
          </w:tcPr>
          <w:p w14:paraId="59AD0935" w14:textId="21E6639F" w:rsidR="00D07C0B" w:rsidRPr="00687C3F" w:rsidRDefault="00D07C0B" w:rsidP="00494621">
            <w:pPr>
              <w:widowControl/>
              <w:adjustRightInd/>
              <w:spacing w:line="240" w:lineRule="auto"/>
              <w:jc w:val="left"/>
            </w:pPr>
            <w:r w:rsidRPr="00844D2C">
              <w:t>s_np</w:t>
            </w:r>
          </w:p>
        </w:tc>
        <w:tc>
          <w:tcPr>
            <w:tcW w:w="568" w:type="pct"/>
            <w:shd w:val="clear" w:color="auto" w:fill="auto"/>
          </w:tcPr>
          <w:p w14:paraId="5E470AC6" w14:textId="1E888668" w:rsidR="00D07C0B" w:rsidRPr="00687C3F" w:rsidRDefault="00D07C0B" w:rsidP="00494621">
            <w:pPr>
              <w:widowControl/>
              <w:adjustRightInd/>
              <w:spacing w:line="240" w:lineRule="auto"/>
              <w:jc w:val="left"/>
            </w:pPr>
            <w:r w:rsidRPr="00844D2C">
              <w:t> </w:t>
            </w:r>
          </w:p>
        </w:tc>
      </w:tr>
      <w:tr w:rsidR="00D07C0B" w:rsidRPr="003B2A35" w14:paraId="41586723" w14:textId="77777777" w:rsidTr="00844D2C">
        <w:tc>
          <w:tcPr>
            <w:tcW w:w="242" w:type="pct"/>
            <w:shd w:val="clear" w:color="auto" w:fill="auto"/>
          </w:tcPr>
          <w:p w14:paraId="36E2897B" w14:textId="76990DBC" w:rsidR="00D07C0B" w:rsidRPr="00687C3F" w:rsidRDefault="00D07C0B" w:rsidP="00494621">
            <w:pPr>
              <w:widowControl/>
              <w:adjustRightInd/>
              <w:spacing w:line="240" w:lineRule="auto"/>
              <w:jc w:val="left"/>
            </w:pPr>
            <w:r w:rsidRPr="00844D2C">
              <w:t>4</w:t>
            </w:r>
          </w:p>
        </w:tc>
        <w:tc>
          <w:tcPr>
            <w:tcW w:w="877" w:type="pct"/>
            <w:shd w:val="clear" w:color="auto" w:fill="auto"/>
          </w:tcPr>
          <w:p w14:paraId="2BC10DAD" w14:textId="68B0C9D9" w:rsidR="00D07C0B" w:rsidRPr="00687C3F" w:rsidRDefault="00D07C0B" w:rsidP="00494621">
            <w:pPr>
              <w:widowControl/>
              <w:adjustRightInd/>
              <w:spacing w:line="240" w:lineRule="auto"/>
              <w:jc w:val="left"/>
            </w:pPr>
            <w:r w:rsidRPr="00844D2C">
              <w:t>Наименование значения справочника</w:t>
            </w:r>
          </w:p>
        </w:tc>
        <w:tc>
          <w:tcPr>
            <w:tcW w:w="828" w:type="pct"/>
            <w:shd w:val="clear" w:color="auto" w:fill="auto"/>
          </w:tcPr>
          <w:p w14:paraId="28365F18" w14:textId="613C810B" w:rsidR="00D07C0B" w:rsidRPr="00687C3F" w:rsidRDefault="00D07C0B" w:rsidP="00494621">
            <w:pPr>
              <w:widowControl/>
              <w:adjustRightInd/>
              <w:spacing w:line="240" w:lineRule="auto"/>
              <w:jc w:val="left"/>
            </w:pPr>
            <w:r w:rsidRPr="00844D2C">
              <w:t>Расположено в схеме БД "asu_dtp_fed_2012"</w:t>
            </w:r>
          </w:p>
        </w:tc>
        <w:tc>
          <w:tcPr>
            <w:tcW w:w="682" w:type="pct"/>
            <w:shd w:val="clear" w:color="auto" w:fill="auto"/>
          </w:tcPr>
          <w:p w14:paraId="48EAECDE" w14:textId="692F5C75" w:rsidR="00D07C0B" w:rsidRPr="00687C3F" w:rsidRDefault="00D07C0B" w:rsidP="00494621">
            <w:pPr>
              <w:widowControl/>
              <w:adjustRightInd/>
              <w:spacing w:line="240" w:lineRule="auto"/>
              <w:jc w:val="left"/>
            </w:pPr>
            <w:r w:rsidRPr="00844D2C">
              <w:t>character varying</w:t>
            </w:r>
          </w:p>
        </w:tc>
        <w:tc>
          <w:tcPr>
            <w:tcW w:w="439" w:type="pct"/>
            <w:shd w:val="clear" w:color="auto" w:fill="auto"/>
          </w:tcPr>
          <w:p w14:paraId="778DCF9F" w14:textId="58FAF00F" w:rsidR="00D07C0B" w:rsidRPr="00687C3F" w:rsidRDefault="00D07C0B" w:rsidP="00494621">
            <w:pPr>
              <w:widowControl/>
              <w:adjustRightInd/>
              <w:spacing w:line="240" w:lineRule="auto"/>
              <w:jc w:val="left"/>
            </w:pPr>
            <w:r w:rsidRPr="00844D2C">
              <w:t>нет</w:t>
            </w:r>
          </w:p>
        </w:tc>
        <w:tc>
          <w:tcPr>
            <w:tcW w:w="633" w:type="pct"/>
            <w:shd w:val="clear" w:color="auto" w:fill="auto"/>
          </w:tcPr>
          <w:p w14:paraId="1662F1D6" w14:textId="2DD85D72" w:rsidR="00D07C0B" w:rsidRPr="00687C3F" w:rsidRDefault="00D07C0B" w:rsidP="00494621">
            <w:pPr>
              <w:widowControl/>
              <w:adjustRightInd/>
              <w:spacing w:line="240" w:lineRule="auto"/>
              <w:jc w:val="left"/>
            </w:pPr>
            <w:r w:rsidRPr="00844D2C">
              <w:t>name</w:t>
            </w:r>
          </w:p>
        </w:tc>
        <w:tc>
          <w:tcPr>
            <w:tcW w:w="731" w:type="pct"/>
            <w:shd w:val="clear" w:color="auto" w:fill="auto"/>
          </w:tcPr>
          <w:p w14:paraId="6CE467F2" w14:textId="6085AAC4" w:rsidR="00D07C0B" w:rsidRPr="00687C3F" w:rsidRDefault="00D07C0B" w:rsidP="00494621">
            <w:pPr>
              <w:widowControl/>
              <w:adjustRightInd/>
              <w:spacing w:line="240" w:lineRule="auto"/>
              <w:jc w:val="left"/>
            </w:pPr>
            <w:r w:rsidRPr="00844D2C">
              <w:t>s_np</w:t>
            </w:r>
          </w:p>
        </w:tc>
        <w:tc>
          <w:tcPr>
            <w:tcW w:w="568" w:type="pct"/>
            <w:shd w:val="clear" w:color="auto" w:fill="auto"/>
          </w:tcPr>
          <w:p w14:paraId="11749A84" w14:textId="02F4FE91" w:rsidR="00D07C0B" w:rsidRPr="00687C3F" w:rsidRDefault="00D07C0B" w:rsidP="00494621">
            <w:pPr>
              <w:widowControl/>
              <w:adjustRightInd/>
              <w:spacing w:line="240" w:lineRule="auto"/>
              <w:jc w:val="left"/>
            </w:pPr>
            <w:r w:rsidRPr="00844D2C">
              <w:t> </w:t>
            </w:r>
          </w:p>
        </w:tc>
      </w:tr>
    </w:tbl>
    <w:p w14:paraId="7779717E" w14:textId="77777777" w:rsidR="00412F00" w:rsidRDefault="00412F00" w:rsidP="00494621">
      <w:pPr>
        <w:rPr>
          <w:rFonts w:eastAsia="Calibri"/>
        </w:rPr>
      </w:pPr>
    </w:p>
    <w:p w14:paraId="0903EF6E" w14:textId="48A73860" w:rsidR="00412F00" w:rsidRDefault="00412F00"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66</w:t>
      </w:r>
      <w:r>
        <w:rPr>
          <w:noProof/>
        </w:rPr>
        <w:fldChar w:fldCharType="end"/>
      </w:r>
      <w:r>
        <w:t xml:space="preserve"> – </w:t>
      </w:r>
      <w:r w:rsidR="00D07C0B" w:rsidRPr="00D07C0B">
        <w:t>Справочник "Численность населения"</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412F00" w:rsidRPr="003B2A35" w14:paraId="04B02566" w14:textId="77777777" w:rsidTr="005336ED">
        <w:trPr>
          <w:tblHeader/>
        </w:trPr>
        <w:tc>
          <w:tcPr>
            <w:tcW w:w="242" w:type="pct"/>
            <w:shd w:val="pct15" w:color="auto" w:fill="auto"/>
            <w:hideMark/>
          </w:tcPr>
          <w:p w14:paraId="7704FDCA"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15891C61"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48128197"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09025B38"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3A723342"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4A25427E"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1274BB9C"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234E0F5D"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D07C0B" w:rsidRPr="003B2A35" w14:paraId="4011012A" w14:textId="77777777" w:rsidTr="00844D2C">
        <w:tc>
          <w:tcPr>
            <w:tcW w:w="242" w:type="pct"/>
            <w:shd w:val="clear" w:color="auto" w:fill="auto"/>
          </w:tcPr>
          <w:p w14:paraId="3F6EADA3" w14:textId="39B8ADE9" w:rsidR="00D07C0B" w:rsidRPr="00687C3F" w:rsidRDefault="00D07C0B" w:rsidP="00494621">
            <w:pPr>
              <w:widowControl/>
              <w:adjustRightInd/>
              <w:spacing w:line="240" w:lineRule="auto"/>
              <w:jc w:val="left"/>
            </w:pPr>
            <w:r w:rsidRPr="00844D2C">
              <w:t>1</w:t>
            </w:r>
          </w:p>
        </w:tc>
        <w:tc>
          <w:tcPr>
            <w:tcW w:w="877" w:type="pct"/>
            <w:shd w:val="clear" w:color="auto" w:fill="auto"/>
          </w:tcPr>
          <w:p w14:paraId="140810D9" w14:textId="7CF48F78" w:rsidR="00D07C0B" w:rsidRPr="00687C3F" w:rsidRDefault="00D07C0B" w:rsidP="00494621">
            <w:pPr>
              <w:widowControl/>
              <w:adjustRightInd/>
              <w:spacing w:line="240" w:lineRule="auto"/>
              <w:jc w:val="left"/>
            </w:pPr>
            <w:r w:rsidRPr="00844D2C">
              <w:t>Уникальный идентификатор записи справочника</w:t>
            </w:r>
          </w:p>
        </w:tc>
        <w:tc>
          <w:tcPr>
            <w:tcW w:w="828" w:type="pct"/>
            <w:shd w:val="clear" w:color="auto" w:fill="auto"/>
          </w:tcPr>
          <w:p w14:paraId="147B0504" w14:textId="4D30E7E7" w:rsidR="00D07C0B" w:rsidRPr="00687C3F" w:rsidRDefault="00D07C0B" w:rsidP="00494621">
            <w:pPr>
              <w:widowControl/>
              <w:adjustRightInd/>
              <w:spacing w:line="240" w:lineRule="auto"/>
              <w:jc w:val="left"/>
            </w:pPr>
            <w:r w:rsidRPr="00844D2C">
              <w:t>Расположено в схеме БД "asu_dtp_fed_2012"</w:t>
            </w:r>
          </w:p>
        </w:tc>
        <w:tc>
          <w:tcPr>
            <w:tcW w:w="682" w:type="pct"/>
            <w:shd w:val="clear" w:color="auto" w:fill="auto"/>
          </w:tcPr>
          <w:p w14:paraId="4E7C1610" w14:textId="683D65C1" w:rsidR="00D07C0B" w:rsidRPr="00687C3F" w:rsidRDefault="00D07C0B" w:rsidP="00494621">
            <w:pPr>
              <w:widowControl/>
              <w:adjustRightInd/>
              <w:spacing w:line="240" w:lineRule="auto"/>
              <w:jc w:val="left"/>
            </w:pPr>
            <w:r w:rsidRPr="00844D2C">
              <w:t>integer</w:t>
            </w:r>
          </w:p>
        </w:tc>
        <w:tc>
          <w:tcPr>
            <w:tcW w:w="439" w:type="pct"/>
            <w:shd w:val="clear" w:color="auto" w:fill="auto"/>
          </w:tcPr>
          <w:p w14:paraId="096732B7" w14:textId="167578FA" w:rsidR="00D07C0B" w:rsidRPr="00687C3F" w:rsidRDefault="00D07C0B" w:rsidP="00494621">
            <w:pPr>
              <w:widowControl/>
              <w:adjustRightInd/>
              <w:spacing w:line="240" w:lineRule="auto"/>
              <w:jc w:val="left"/>
            </w:pPr>
            <w:r w:rsidRPr="00844D2C">
              <w:t>да</w:t>
            </w:r>
          </w:p>
        </w:tc>
        <w:tc>
          <w:tcPr>
            <w:tcW w:w="633" w:type="pct"/>
            <w:shd w:val="clear" w:color="auto" w:fill="auto"/>
          </w:tcPr>
          <w:p w14:paraId="57115438" w14:textId="33AEDCD2" w:rsidR="00D07C0B" w:rsidRPr="00687C3F" w:rsidRDefault="00D07C0B" w:rsidP="00494621">
            <w:pPr>
              <w:widowControl/>
              <w:adjustRightInd/>
              <w:spacing w:line="240" w:lineRule="auto"/>
              <w:jc w:val="left"/>
            </w:pPr>
            <w:r w:rsidRPr="00844D2C">
              <w:t>id</w:t>
            </w:r>
          </w:p>
        </w:tc>
        <w:tc>
          <w:tcPr>
            <w:tcW w:w="731" w:type="pct"/>
            <w:shd w:val="clear" w:color="auto" w:fill="auto"/>
          </w:tcPr>
          <w:p w14:paraId="4ED8DBF5" w14:textId="565A4180" w:rsidR="00D07C0B" w:rsidRPr="00687C3F" w:rsidRDefault="00D07C0B" w:rsidP="00494621">
            <w:pPr>
              <w:widowControl/>
              <w:adjustRightInd/>
              <w:spacing w:line="240" w:lineRule="auto"/>
              <w:jc w:val="left"/>
            </w:pPr>
            <w:r w:rsidRPr="00844D2C">
              <w:t>s_population</w:t>
            </w:r>
          </w:p>
        </w:tc>
        <w:tc>
          <w:tcPr>
            <w:tcW w:w="568" w:type="pct"/>
            <w:shd w:val="clear" w:color="auto" w:fill="auto"/>
          </w:tcPr>
          <w:p w14:paraId="707B2A41" w14:textId="5F8FA3D7" w:rsidR="00D07C0B" w:rsidRPr="00687C3F" w:rsidRDefault="00D07C0B" w:rsidP="00494621">
            <w:pPr>
              <w:widowControl/>
              <w:adjustRightInd/>
              <w:spacing w:line="240" w:lineRule="auto"/>
              <w:jc w:val="left"/>
            </w:pPr>
            <w:r w:rsidRPr="00844D2C">
              <w:t> </w:t>
            </w:r>
          </w:p>
        </w:tc>
      </w:tr>
      <w:tr w:rsidR="00D07C0B" w:rsidRPr="003B2A35" w14:paraId="0FDB9C3C" w14:textId="77777777" w:rsidTr="00844D2C">
        <w:tc>
          <w:tcPr>
            <w:tcW w:w="242" w:type="pct"/>
            <w:shd w:val="clear" w:color="auto" w:fill="auto"/>
          </w:tcPr>
          <w:p w14:paraId="67668458" w14:textId="248D4EDE" w:rsidR="00D07C0B" w:rsidRPr="00687C3F" w:rsidRDefault="00D07C0B" w:rsidP="00494621">
            <w:pPr>
              <w:widowControl/>
              <w:adjustRightInd/>
              <w:spacing w:line="240" w:lineRule="auto"/>
              <w:jc w:val="left"/>
            </w:pPr>
            <w:r w:rsidRPr="00844D2C">
              <w:t>2</w:t>
            </w:r>
          </w:p>
        </w:tc>
        <w:tc>
          <w:tcPr>
            <w:tcW w:w="877" w:type="pct"/>
            <w:shd w:val="clear" w:color="auto" w:fill="auto"/>
          </w:tcPr>
          <w:p w14:paraId="62F006DF" w14:textId="5C17535E" w:rsidR="00D07C0B" w:rsidRPr="00687C3F" w:rsidRDefault="00D07C0B" w:rsidP="00494621">
            <w:pPr>
              <w:widowControl/>
              <w:adjustRightInd/>
              <w:spacing w:line="240" w:lineRule="auto"/>
              <w:jc w:val="left"/>
            </w:pPr>
            <w:r w:rsidRPr="00844D2C">
              <w:t>Идентификатор родителя   записи справочника</w:t>
            </w:r>
          </w:p>
        </w:tc>
        <w:tc>
          <w:tcPr>
            <w:tcW w:w="828" w:type="pct"/>
            <w:shd w:val="clear" w:color="auto" w:fill="auto"/>
          </w:tcPr>
          <w:p w14:paraId="2D449039" w14:textId="05E62A3F" w:rsidR="00D07C0B" w:rsidRPr="00687C3F" w:rsidRDefault="00D07C0B" w:rsidP="00494621">
            <w:pPr>
              <w:widowControl/>
              <w:adjustRightInd/>
              <w:spacing w:line="240" w:lineRule="auto"/>
              <w:jc w:val="left"/>
            </w:pPr>
            <w:r w:rsidRPr="00844D2C">
              <w:t>Расположено в схеме БД "asu_dtp_fed_2012"</w:t>
            </w:r>
          </w:p>
        </w:tc>
        <w:tc>
          <w:tcPr>
            <w:tcW w:w="682" w:type="pct"/>
            <w:shd w:val="clear" w:color="auto" w:fill="auto"/>
          </w:tcPr>
          <w:p w14:paraId="3A5DB42C" w14:textId="69EF7858" w:rsidR="00D07C0B" w:rsidRPr="00687C3F" w:rsidRDefault="00D07C0B" w:rsidP="00494621">
            <w:pPr>
              <w:widowControl/>
              <w:adjustRightInd/>
              <w:spacing w:line="240" w:lineRule="auto"/>
              <w:jc w:val="left"/>
            </w:pPr>
            <w:r w:rsidRPr="00844D2C">
              <w:t>integer</w:t>
            </w:r>
          </w:p>
        </w:tc>
        <w:tc>
          <w:tcPr>
            <w:tcW w:w="439" w:type="pct"/>
            <w:shd w:val="clear" w:color="auto" w:fill="auto"/>
          </w:tcPr>
          <w:p w14:paraId="37D5D12E" w14:textId="22E8B06C" w:rsidR="00D07C0B" w:rsidRPr="00687C3F" w:rsidRDefault="00D07C0B" w:rsidP="00494621">
            <w:pPr>
              <w:widowControl/>
              <w:adjustRightInd/>
              <w:spacing w:line="240" w:lineRule="auto"/>
              <w:jc w:val="left"/>
            </w:pPr>
            <w:r w:rsidRPr="00844D2C">
              <w:t>нет</w:t>
            </w:r>
          </w:p>
        </w:tc>
        <w:tc>
          <w:tcPr>
            <w:tcW w:w="633" w:type="pct"/>
            <w:shd w:val="clear" w:color="auto" w:fill="auto"/>
          </w:tcPr>
          <w:p w14:paraId="20C69958" w14:textId="53C4DAA7" w:rsidR="00D07C0B" w:rsidRPr="00687C3F" w:rsidRDefault="00D07C0B" w:rsidP="00494621">
            <w:pPr>
              <w:widowControl/>
              <w:adjustRightInd/>
              <w:spacing w:line="240" w:lineRule="auto"/>
              <w:jc w:val="left"/>
            </w:pPr>
            <w:r w:rsidRPr="00844D2C">
              <w:t>owner</w:t>
            </w:r>
          </w:p>
        </w:tc>
        <w:tc>
          <w:tcPr>
            <w:tcW w:w="731" w:type="pct"/>
            <w:shd w:val="clear" w:color="auto" w:fill="auto"/>
          </w:tcPr>
          <w:p w14:paraId="7DF59151" w14:textId="42051415" w:rsidR="00D07C0B" w:rsidRPr="00687C3F" w:rsidRDefault="00D07C0B" w:rsidP="00494621">
            <w:pPr>
              <w:widowControl/>
              <w:adjustRightInd/>
              <w:spacing w:line="240" w:lineRule="auto"/>
              <w:jc w:val="left"/>
            </w:pPr>
            <w:r w:rsidRPr="00844D2C">
              <w:t>s_population</w:t>
            </w:r>
          </w:p>
        </w:tc>
        <w:tc>
          <w:tcPr>
            <w:tcW w:w="568" w:type="pct"/>
            <w:shd w:val="clear" w:color="auto" w:fill="auto"/>
          </w:tcPr>
          <w:p w14:paraId="50D4D426" w14:textId="57E0342E" w:rsidR="00D07C0B" w:rsidRPr="00687C3F" w:rsidRDefault="00D07C0B" w:rsidP="00494621">
            <w:pPr>
              <w:widowControl/>
              <w:adjustRightInd/>
              <w:spacing w:line="240" w:lineRule="auto"/>
              <w:jc w:val="left"/>
            </w:pPr>
            <w:r w:rsidRPr="00844D2C">
              <w:t> </w:t>
            </w:r>
          </w:p>
        </w:tc>
      </w:tr>
      <w:tr w:rsidR="00D07C0B" w:rsidRPr="003B2A35" w14:paraId="303873B4" w14:textId="77777777" w:rsidTr="00844D2C">
        <w:tc>
          <w:tcPr>
            <w:tcW w:w="242" w:type="pct"/>
            <w:shd w:val="clear" w:color="auto" w:fill="auto"/>
          </w:tcPr>
          <w:p w14:paraId="770568E2" w14:textId="4F3EBEA6" w:rsidR="00D07C0B" w:rsidRPr="00687C3F" w:rsidRDefault="00D07C0B" w:rsidP="00494621">
            <w:pPr>
              <w:widowControl/>
              <w:adjustRightInd/>
              <w:spacing w:line="240" w:lineRule="auto"/>
              <w:jc w:val="left"/>
            </w:pPr>
            <w:r w:rsidRPr="00844D2C">
              <w:t>3</w:t>
            </w:r>
          </w:p>
        </w:tc>
        <w:tc>
          <w:tcPr>
            <w:tcW w:w="877" w:type="pct"/>
            <w:shd w:val="clear" w:color="auto" w:fill="auto"/>
          </w:tcPr>
          <w:p w14:paraId="2595A40F" w14:textId="3524BC66" w:rsidR="00D07C0B" w:rsidRPr="00687C3F" w:rsidRDefault="00D07C0B" w:rsidP="00494621">
            <w:pPr>
              <w:widowControl/>
              <w:adjustRightInd/>
              <w:spacing w:line="240" w:lineRule="auto"/>
              <w:jc w:val="left"/>
            </w:pPr>
            <w:r w:rsidRPr="00844D2C">
              <w:t>Код значения справочника</w:t>
            </w:r>
          </w:p>
        </w:tc>
        <w:tc>
          <w:tcPr>
            <w:tcW w:w="828" w:type="pct"/>
            <w:shd w:val="clear" w:color="auto" w:fill="auto"/>
          </w:tcPr>
          <w:p w14:paraId="78C393F6" w14:textId="5D5C6394" w:rsidR="00D07C0B" w:rsidRPr="00687C3F" w:rsidRDefault="00D07C0B" w:rsidP="00494621">
            <w:pPr>
              <w:widowControl/>
              <w:adjustRightInd/>
              <w:spacing w:line="240" w:lineRule="auto"/>
              <w:jc w:val="left"/>
            </w:pPr>
            <w:r w:rsidRPr="00844D2C">
              <w:t>Расположено в схеме БД "asu_dtp_fed_2012"</w:t>
            </w:r>
          </w:p>
        </w:tc>
        <w:tc>
          <w:tcPr>
            <w:tcW w:w="682" w:type="pct"/>
            <w:shd w:val="clear" w:color="auto" w:fill="auto"/>
          </w:tcPr>
          <w:p w14:paraId="02102D45" w14:textId="3C650C64" w:rsidR="00D07C0B" w:rsidRPr="00687C3F" w:rsidRDefault="00D07C0B" w:rsidP="00494621">
            <w:pPr>
              <w:widowControl/>
              <w:adjustRightInd/>
              <w:spacing w:line="240" w:lineRule="auto"/>
              <w:jc w:val="left"/>
            </w:pPr>
            <w:r w:rsidRPr="00844D2C">
              <w:t>character varying</w:t>
            </w:r>
          </w:p>
        </w:tc>
        <w:tc>
          <w:tcPr>
            <w:tcW w:w="439" w:type="pct"/>
            <w:shd w:val="clear" w:color="auto" w:fill="auto"/>
          </w:tcPr>
          <w:p w14:paraId="41A56EEE" w14:textId="0B993A30" w:rsidR="00D07C0B" w:rsidRPr="00687C3F" w:rsidRDefault="00D07C0B" w:rsidP="00494621">
            <w:pPr>
              <w:widowControl/>
              <w:adjustRightInd/>
              <w:spacing w:line="240" w:lineRule="auto"/>
              <w:jc w:val="left"/>
            </w:pPr>
            <w:r w:rsidRPr="00844D2C">
              <w:t>нет</w:t>
            </w:r>
          </w:p>
        </w:tc>
        <w:tc>
          <w:tcPr>
            <w:tcW w:w="633" w:type="pct"/>
            <w:shd w:val="clear" w:color="auto" w:fill="auto"/>
          </w:tcPr>
          <w:p w14:paraId="029D8984" w14:textId="1059FF75" w:rsidR="00D07C0B" w:rsidRPr="00687C3F" w:rsidRDefault="00D07C0B" w:rsidP="00494621">
            <w:pPr>
              <w:widowControl/>
              <w:adjustRightInd/>
              <w:spacing w:line="240" w:lineRule="auto"/>
              <w:jc w:val="left"/>
            </w:pPr>
            <w:r w:rsidRPr="00844D2C">
              <w:t>code</w:t>
            </w:r>
          </w:p>
        </w:tc>
        <w:tc>
          <w:tcPr>
            <w:tcW w:w="731" w:type="pct"/>
            <w:shd w:val="clear" w:color="auto" w:fill="auto"/>
          </w:tcPr>
          <w:p w14:paraId="70B14A64" w14:textId="67A9F1EF" w:rsidR="00D07C0B" w:rsidRPr="00687C3F" w:rsidRDefault="00D07C0B" w:rsidP="00494621">
            <w:pPr>
              <w:widowControl/>
              <w:adjustRightInd/>
              <w:spacing w:line="240" w:lineRule="auto"/>
              <w:jc w:val="left"/>
            </w:pPr>
            <w:r w:rsidRPr="00844D2C">
              <w:t>s_population</w:t>
            </w:r>
          </w:p>
        </w:tc>
        <w:tc>
          <w:tcPr>
            <w:tcW w:w="568" w:type="pct"/>
            <w:shd w:val="clear" w:color="auto" w:fill="auto"/>
          </w:tcPr>
          <w:p w14:paraId="5C7FDC6F" w14:textId="7DB35422" w:rsidR="00D07C0B" w:rsidRPr="00687C3F" w:rsidRDefault="00D07C0B" w:rsidP="00494621">
            <w:pPr>
              <w:widowControl/>
              <w:adjustRightInd/>
              <w:spacing w:line="240" w:lineRule="auto"/>
              <w:jc w:val="left"/>
            </w:pPr>
            <w:r w:rsidRPr="00844D2C">
              <w:t> </w:t>
            </w:r>
          </w:p>
        </w:tc>
      </w:tr>
      <w:tr w:rsidR="00D07C0B" w:rsidRPr="003B2A35" w14:paraId="02271F16" w14:textId="77777777" w:rsidTr="00844D2C">
        <w:tc>
          <w:tcPr>
            <w:tcW w:w="242" w:type="pct"/>
            <w:shd w:val="clear" w:color="auto" w:fill="auto"/>
          </w:tcPr>
          <w:p w14:paraId="00BB9105" w14:textId="63AF9549" w:rsidR="00D07C0B" w:rsidRPr="00687C3F" w:rsidRDefault="00D07C0B" w:rsidP="00494621">
            <w:pPr>
              <w:widowControl/>
              <w:adjustRightInd/>
              <w:spacing w:line="240" w:lineRule="auto"/>
              <w:jc w:val="left"/>
            </w:pPr>
            <w:r w:rsidRPr="00844D2C">
              <w:t>4</w:t>
            </w:r>
          </w:p>
        </w:tc>
        <w:tc>
          <w:tcPr>
            <w:tcW w:w="877" w:type="pct"/>
            <w:shd w:val="clear" w:color="auto" w:fill="auto"/>
          </w:tcPr>
          <w:p w14:paraId="36B70B03" w14:textId="61FEF1F3" w:rsidR="00D07C0B" w:rsidRPr="00687C3F" w:rsidRDefault="00D07C0B" w:rsidP="00494621">
            <w:pPr>
              <w:widowControl/>
              <w:adjustRightInd/>
              <w:spacing w:line="240" w:lineRule="auto"/>
              <w:jc w:val="left"/>
            </w:pPr>
            <w:r w:rsidRPr="00844D2C">
              <w:t>Наименование значения справочника</w:t>
            </w:r>
          </w:p>
        </w:tc>
        <w:tc>
          <w:tcPr>
            <w:tcW w:w="828" w:type="pct"/>
            <w:shd w:val="clear" w:color="auto" w:fill="auto"/>
          </w:tcPr>
          <w:p w14:paraId="272E53A6" w14:textId="0C94EEB7" w:rsidR="00D07C0B" w:rsidRPr="00687C3F" w:rsidRDefault="00D07C0B" w:rsidP="00494621">
            <w:pPr>
              <w:widowControl/>
              <w:adjustRightInd/>
              <w:spacing w:line="240" w:lineRule="auto"/>
              <w:jc w:val="left"/>
            </w:pPr>
            <w:r w:rsidRPr="00844D2C">
              <w:t>Расположено в схеме БД "asu_dtp_fed_2012"</w:t>
            </w:r>
          </w:p>
        </w:tc>
        <w:tc>
          <w:tcPr>
            <w:tcW w:w="682" w:type="pct"/>
            <w:shd w:val="clear" w:color="auto" w:fill="auto"/>
          </w:tcPr>
          <w:p w14:paraId="374BD947" w14:textId="4896AA7D" w:rsidR="00D07C0B" w:rsidRPr="00687C3F" w:rsidRDefault="00D07C0B" w:rsidP="00494621">
            <w:pPr>
              <w:widowControl/>
              <w:adjustRightInd/>
              <w:spacing w:line="240" w:lineRule="auto"/>
              <w:jc w:val="left"/>
            </w:pPr>
            <w:r w:rsidRPr="00844D2C">
              <w:t>character varying</w:t>
            </w:r>
          </w:p>
        </w:tc>
        <w:tc>
          <w:tcPr>
            <w:tcW w:w="439" w:type="pct"/>
            <w:shd w:val="clear" w:color="auto" w:fill="auto"/>
          </w:tcPr>
          <w:p w14:paraId="73DB47B1" w14:textId="5717463D" w:rsidR="00D07C0B" w:rsidRPr="00687C3F" w:rsidRDefault="00D07C0B" w:rsidP="00494621">
            <w:pPr>
              <w:widowControl/>
              <w:adjustRightInd/>
              <w:spacing w:line="240" w:lineRule="auto"/>
              <w:jc w:val="left"/>
            </w:pPr>
            <w:r w:rsidRPr="00844D2C">
              <w:t>нет</w:t>
            </w:r>
          </w:p>
        </w:tc>
        <w:tc>
          <w:tcPr>
            <w:tcW w:w="633" w:type="pct"/>
            <w:shd w:val="clear" w:color="auto" w:fill="auto"/>
          </w:tcPr>
          <w:p w14:paraId="3E5A3568" w14:textId="32EE8148" w:rsidR="00D07C0B" w:rsidRPr="00687C3F" w:rsidRDefault="00D07C0B" w:rsidP="00494621">
            <w:pPr>
              <w:widowControl/>
              <w:adjustRightInd/>
              <w:spacing w:line="240" w:lineRule="auto"/>
              <w:jc w:val="left"/>
            </w:pPr>
            <w:r w:rsidRPr="00844D2C">
              <w:t>name</w:t>
            </w:r>
          </w:p>
        </w:tc>
        <w:tc>
          <w:tcPr>
            <w:tcW w:w="731" w:type="pct"/>
            <w:shd w:val="clear" w:color="auto" w:fill="auto"/>
          </w:tcPr>
          <w:p w14:paraId="25BFA409" w14:textId="02E268F3" w:rsidR="00D07C0B" w:rsidRPr="00687C3F" w:rsidRDefault="00D07C0B" w:rsidP="00494621">
            <w:pPr>
              <w:widowControl/>
              <w:adjustRightInd/>
              <w:spacing w:line="240" w:lineRule="auto"/>
              <w:jc w:val="left"/>
            </w:pPr>
            <w:r w:rsidRPr="00844D2C">
              <w:t>s_population</w:t>
            </w:r>
          </w:p>
        </w:tc>
        <w:tc>
          <w:tcPr>
            <w:tcW w:w="568" w:type="pct"/>
            <w:shd w:val="clear" w:color="auto" w:fill="auto"/>
          </w:tcPr>
          <w:p w14:paraId="4404AB29" w14:textId="42E0D1D3" w:rsidR="00D07C0B" w:rsidRPr="00687C3F" w:rsidRDefault="00D07C0B" w:rsidP="00494621">
            <w:pPr>
              <w:widowControl/>
              <w:adjustRightInd/>
              <w:spacing w:line="240" w:lineRule="auto"/>
              <w:jc w:val="left"/>
            </w:pPr>
            <w:r w:rsidRPr="00844D2C">
              <w:t> </w:t>
            </w:r>
          </w:p>
        </w:tc>
      </w:tr>
    </w:tbl>
    <w:p w14:paraId="64C99AA0" w14:textId="77777777" w:rsidR="00412F00" w:rsidRDefault="00412F00" w:rsidP="00494621">
      <w:pPr>
        <w:rPr>
          <w:rFonts w:eastAsia="Calibri"/>
        </w:rPr>
      </w:pPr>
    </w:p>
    <w:p w14:paraId="03B62386" w14:textId="7CDD7E7E" w:rsidR="00412F00" w:rsidRDefault="00412F00"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67</w:t>
      </w:r>
      <w:r>
        <w:rPr>
          <w:noProof/>
        </w:rPr>
        <w:fldChar w:fldCharType="end"/>
      </w:r>
      <w:r>
        <w:t xml:space="preserve"> – </w:t>
      </w:r>
      <w:r w:rsidR="00D07C0B" w:rsidRPr="00D07C0B">
        <w:t>Справочник "Категория улицы"</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412F00" w:rsidRPr="003B2A35" w14:paraId="1831FF0A" w14:textId="77777777" w:rsidTr="005336ED">
        <w:trPr>
          <w:tblHeader/>
        </w:trPr>
        <w:tc>
          <w:tcPr>
            <w:tcW w:w="242" w:type="pct"/>
            <w:shd w:val="pct15" w:color="auto" w:fill="auto"/>
            <w:hideMark/>
          </w:tcPr>
          <w:p w14:paraId="7D7D6AEC"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4F7BD61F"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5CD23CCD"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087360A3"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4D4F10BA"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6D417C4B"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044A4974"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30F09286"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D07C0B" w:rsidRPr="003B2A35" w14:paraId="2B78580A" w14:textId="77777777" w:rsidTr="00844D2C">
        <w:tc>
          <w:tcPr>
            <w:tcW w:w="242" w:type="pct"/>
            <w:shd w:val="clear" w:color="auto" w:fill="auto"/>
          </w:tcPr>
          <w:p w14:paraId="2C73B7EC" w14:textId="25EB2C13" w:rsidR="00D07C0B" w:rsidRPr="00687C3F" w:rsidRDefault="00D07C0B" w:rsidP="00494621">
            <w:pPr>
              <w:widowControl/>
              <w:adjustRightInd/>
              <w:spacing w:line="240" w:lineRule="auto"/>
              <w:jc w:val="left"/>
            </w:pPr>
            <w:r w:rsidRPr="00844D2C">
              <w:t>1</w:t>
            </w:r>
          </w:p>
        </w:tc>
        <w:tc>
          <w:tcPr>
            <w:tcW w:w="877" w:type="pct"/>
            <w:shd w:val="clear" w:color="auto" w:fill="auto"/>
          </w:tcPr>
          <w:p w14:paraId="6E63B02C" w14:textId="4A06A78C" w:rsidR="00D07C0B" w:rsidRPr="00687C3F" w:rsidRDefault="00D07C0B" w:rsidP="00494621">
            <w:pPr>
              <w:widowControl/>
              <w:adjustRightInd/>
              <w:spacing w:line="240" w:lineRule="auto"/>
              <w:jc w:val="left"/>
            </w:pPr>
            <w:r w:rsidRPr="00844D2C">
              <w:t>Уникальный идентификатор записи справочника</w:t>
            </w:r>
          </w:p>
        </w:tc>
        <w:tc>
          <w:tcPr>
            <w:tcW w:w="828" w:type="pct"/>
            <w:shd w:val="clear" w:color="auto" w:fill="auto"/>
          </w:tcPr>
          <w:p w14:paraId="016A8737" w14:textId="7C568D1B" w:rsidR="00D07C0B" w:rsidRPr="00687C3F" w:rsidRDefault="00D07C0B" w:rsidP="00494621">
            <w:pPr>
              <w:widowControl/>
              <w:adjustRightInd/>
              <w:spacing w:line="240" w:lineRule="auto"/>
              <w:jc w:val="left"/>
            </w:pPr>
            <w:r w:rsidRPr="00844D2C">
              <w:t>Расположено в схеме БД "asu_dtp_fed_2012"</w:t>
            </w:r>
          </w:p>
        </w:tc>
        <w:tc>
          <w:tcPr>
            <w:tcW w:w="682" w:type="pct"/>
            <w:shd w:val="clear" w:color="auto" w:fill="auto"/>
          </w:tcPr>
          <w:p w14:paraId="6ED20CF0" w14:textId="1F70508D" w:rsidR="00D07C0B" w:rsidRPr="00687C3F" w:rsidRDefault="00D07C0B" w:rsidP="00494621">
            <w:pPr>
              <w:widowControl/>
              <w:adjustRightInd/>
              <w:spacing w:line="240" w:lineRule="auto"/>
              <w:jc w:val="left"/>
            </w:pPr>
            <w:r w:rsidRPr="00844D2C">
              <w:t>integer</w:t>
            </w:r>
          </w:p>
        </w:tc>
        <w:tc>
          <w:tcPr>
            <w:tcW w:w="439" w:type="pct"/>
            <w:shd w:val="clear" w:color="auto" w:fill="auto"/>
          </w:tcPr>
          <w:p w14:paraId="0B4749BB" w14:textId="32CF01EC" w:rsidR="00D07C0B" w:rsidRPr="00687C3F" w:rsidRDefault="00D07C0B" w:rsidP="00494621">
            <w:pPr>
              <w:widowControl/>
              <w:adjustRightInd/>
              <w:spacing w:line="240" w:lineRule="auto"/>
              <w:jc w:val="left"/>
            </w:pPr>
            <w:r w:rsidRPr="00844D2C">
              <w:t>да</w:t>
            </w:r>
          </w:p>
        </w:tc>
        <w:tc>
          <w:tcPr>
            <w:tcW w:w="633" w:type="pct"/>
            <w:shd w:val="clear" w:color="auto" w:fill="auto"/>
          </w:tcPr>
          <w:p w14:paraId="48E43139" w14:textId="4A898643" w:rsidR="00D07C0B" w:rsidRPr="00687C3F" w:rsidRDefault="00D07C0B" w:rsidP="00494621">
            <w:pPr>
              <w:widowControl/>
              <w:adjustRightInd/>
              <w:spacing w:line="240" w:lineRule="auto"/>
              <w:jc w:val="left"/>
            </w:pPr>
            <w:r w:rsidRPr="00844D2C">
              <w:t>id</w:t>
            </w:r>
          </w:p>
        </w:tc>
        <w:tc>
          <w:tcPr>
            <w:tcW w:w="731" w:type="pct"/>
            <w:shd w:val="clear" w:color="auto" w:fill="auto"/>
          </w:tcPr>
          <w:p w14:paraId="75412A93" w14:textId="18F095C7" w:rsidR="00D07C0B" w:rsidRPr="00687C3F" w:rsidRDefault="00D07C0B" w:rsidP="00494621">
            <w:pPr>
              <w:widowControl/>
              <w:adjustRightInd/>
              <w:spacing w:line="240" w:lineRule="auto"/>
              <w:jc w:val="left"/>
            </w:pPr>
            <w:r w:rsidRPr="00844D2C">
              <w:t>k_ul</w:t>
            </w:r>
          </w:p>
        </w:tc>
        <w:tc>
          <w:tcPr>
            <w:tcW w:w="568" w:type="pct"/>
            <w:shd w:val="clear" w:color="auto" w:fill="auto"/>
          </w:tcPr>
          <w:p w14:paraId="600B458F" w14:textId="60AEBA2C" w:rsidR="00D07C0B" w:rsidRPr="00687C3F" w:rsidRDefault="00D07C0B" w:rsidP="00494621">
            <w:pPr>
              <w:widowControl/>
              <w:adjustRightInd/>
              <w:spacing w:line="240" w:lineRule="auto"/>
              <w:jc w:val="left"/>
            </w:pPr>
            <w:r w:rsidRPr="00844D2C">
              <w:t> </w:t>
            </w:r>
          </w:p>
        </w:tc>
      </w:tr>
      <w:tr w:rsidR="00D07C0B" w:rsidRPr="003B2A35" w14:paraId="5837624B" w14:textId="77777777" w:rsidTr="00844D2C">
        <w:tc>
          <w:tcPr>
            <w:tcW w:w="242" w:type="pct"/>
            <w:shd w:val="clear" w:color="auto" w:fill="auto"/>
          </w:tcPr>
          <w:p w14:paraId="42D65059" w14:textId="2A2923BF" w:rsidR="00D07C0B" w:rsidRPr="00687C3F" w:rsidRDefault="00D07C0B" w:rsidP="00494621">
            <w:pPr>
              <w:widowControl/>
              <w:adjustRightInd/>
              <w:spacing w:line="240" w:lineRule="auto"/>
              <w:jc w:val="left"/>
            </w:pPr>
            <w:r w:rsidRPr="00844D2C">
              <w:t>2</w:t>
            </w:r>
          </w:p>
        </w:tc>
        <w:tc>
          <w:tcPr>
            <w:tcW w:w="877" w:type="pct"/>
            <w:shd w:val="clear" w:color="auto" w:fill="auto"/>
          </w:tcPr>
          <w:p w14:paraId="32D54292" w14:textId="074D103C" w:rsidR="00D07C0B" w:rsidRPr="00687C3F" w:rsidRDefault="00D07C0B" w:rsidP="00494621">
            <w:pPr>
              <w:widowControl/>
              <w:adjustRightInd/>
              <w:spacing w:line="240" w:lineRule="auto"/>
              <w:jc w:val="left"/>
            </w:pPr>
            <w:r w:rsidRPr="00844D2C">
              <w:t>Идентификатор родителя   записи справочника</w:t>
            </w:r>
          </w:p>
        </w:tc>
        <w:tc>
          <w:tcPr>
            <w:tcW w:w="828" w:type="pct"/>
            <w:shd w:val="clear" w:color="auto" w:fill="auto"/>
          </w:tcPr>
          <w:p w14:paraId="3A67A585" w14:textId="327489F7" w:rsidR="00D07C0B" w:rsidRPr="00687C3F" w:rsidRDefault="00D07C0B" w:rsidP="00494621">
            <w:pPr>
              <w:widowControl/>
              <w:adjustRightInd/>
              <w:spacing w:line="240" w:lineRule="auto"/>
              <w:jc w:val="left"/>
            </w:pPr>
            <w:r w:rsidRPr="00844D2C">
              <w:t>Расположено в схеме БД "asu_dtp_fed_2012"</w:t>
            </w:r>
          </w:p>
        </w:tc>
        <w:tc>
          <w:tcPr>
            <w:tcW w:w="682" w:type="pct"/>
            <w:shd w:val="clear" w:color="auto" w:fill="auto"/>
          </w:tcPr>
          <w:p w14:paraId="3545A7EC" w14:textId="3BDD9D1A" w:rsidR="00D07C0B" w:rsidRPr="00687C3F" w:rsidRDefault="00D07C0B" w:rsidP="00494621">
            <w:pPr>
              <w:widowControl/>
              <w:adjustRightInd/>
              <w:spacing w:line="240" w:lineRule="auto"/>
              <w:jc w:val="left"/>
            </w:pPr>
            <w:r w:rsidRPr="00844D2C">
              <w:t>integer</w:t>
            </w:r>
          </w:p>
        </w:tc>
        <w:tc>
          <w:tcPr>
            <w:tcW w:w="439" w:type="pct"/>
            <w:shd w:val="clear" w:color="auto" w:fill="auto"/>
          </w:tcPr>
          <w:p w14:paraId="4C47E2F3" w14:textId="3FE0B627" w:rsidR="00D07C0B" w:rsidRPr="00687C3F" w:rsidRDefault="00D07C0B" w:rsidP="00494621">
            <w:pPr>
              <w:widowControl/>
              <w:adjustRightInd/>
              <w:spacing w:line="240" w:lineRule="auto"/>
              <w:jc w:val="left"/>
            </w:pPr>
            <w:r w:rsidRPr="00844D2C">
              <w:t>нет</w:t>
            </w:r>
          </w:p>
        </w:tc>
        <w:tc>
          <w:tcPr>
            <w:tcW w:w="633" w:type="pct"/>
            <w:shd w:val="clear" w:color="auto" w:fill="auto"/>
          </w:tcPr>
          <w:p w14:paraId="7CDA526D" w14:textId="2AB8C97D" w:rsidR="00D07C0B" w:rsidRPr="00687C3F" w:rsidRDefault="00D07C0B" w:rsidP="00494621">
            <w:pPr>
              <w:widowControl/>
              <w:adjustRightInd/>
              <w:spacing w:line="240" w:lineRule="auto"/>
              <w:jc w:val="left"/>
            </w:pPr>
            <w:r w:rsidRPr="00844D2C">
              <w:t>owner</w:t>
            </w:r>
          </w:p>
        </w:tc>
        <w:tc>
          <w:tcPr>
            <w:tcW w:w="731" w:type="pct"/>
            <w:shd w:val="clear" w:color="auto" w:fill="auto"/>
          </w:tcPr>
          <w:p w14:paraId="5E990ABE" w14:textId="0E1699A7" w:rsidR="00D07C0B" w:rsidRPr="00687C3F" w:rsidRDefault="00D07C0B" w:rsidP="00494621">
            <w:pPr>
              <w:widowControl/>
              <w:adjustRightInd/>
              <w:spacing w:line="240" w:lineRule="auto"/>
              <w:jc w:val="left"/>
            </w:pPr>
            <w:r w:rsidRPr="00844D2C">
              <w:t>k_ul</w:t>
            </w:r>
          </w:p>
        </w:tc>
        <w:tc>
          <w:tcPr>
            <w:tcW w:w="568" w:type="pct"/>
            <w:shd w:val="clear" w:color="auto" w:fill="auto"/>
          </w:tcPr>
          <w:p w14:paraId="303E11A3" w14:textId="14115BF6" w:rsidR="00D07C0B" w:rsidRPr="00687C3F" w:rsidRDefault="00D07C0B" w:rsidP="00494621">
            <w:pPr>
              <w:widowControl/>
              <w:adjustRightInd/>
              <w:spacing w:line="240" w:lineRule="auto"/>
              <w:jc w:val="left"/>
            </w:pPr>
            <w:r w:rsidRPr="00844D2C">
              <w:t> </w:t>
            </w:r>
          </w:p>
        </w:tc>
      </w:tr>
      <w:tr w:rsidR="00D07C0B" w:rsidRPr="003B2A35" w14:paraId="20B802FE" w14:textId="77777777" w:rsidTr="00844D2C">
        <w:tc>
          <w:tcPr>
            <w:tcW w:w="242" w:type="pct"/>
            <w:shd w:val="clear" w:color="auto" w:fill="auto"/>
          </w:tcPr>
          <w:p w14:paraId="5FC2CD68" w14:textId="790199FF" w:rsidR="00D07C0B" w:rsidRPr="00687C3F" w:rsidRDefault="00D07C0B" w:rsidP="00494621">
            <w:pPr>
              <w:widowControl/>
              <w:adjustRightInd/>
              <w:spacing w:line="240" w:lineRule="auto"/>
              <w:jc w:val="left"/>
            </w:pPr>
            <w:r w:rsidRPr="00844D2C">
              <w:t>3</w:t>
            </w:r>
          </w:p>
        </w:tc>
        <w:tc>
          <w:tcPr>
            <w:tcW w:w="877" w:type="pct"/>
            <w:shd w:val="clear" w:color="auto" w:fill="auto"/>
          </w:tcPr>
          <w:p w14:paraId="4F4EF9C7" w14:textId="4D7DBD3A" w:rsidR="00D07C0B" w:rsidRPr="00687C3F" w:rsidRDefault="00D07C0B" w:rsidP="00494621">
            <w:pPr>
              <w:widowControl/>
              <w:adjustRightInd/>
              <w:spacing w:line="240" w:lineRule="auto"/>
              <w:jc w:val="left"/>
            </w:pPr>
            <w:r w:rsidRPr="00844D2C">
              <w:t>Код значения справочника</w:t>
            </w:r>
          </w:p>
        </w:tc>
        <w:tc>
          <w:tcPr>
            <w:tcW w:w="828" w:type="pct"/>
            <w:shd w:val="clear" w:color="auto" w:fill="auto"/>
          </w:tcPr>
          <w:p w14:paraId="23D12FD2" w14:textId="6BD141FE" w:rsidR="00D07C0B" w:rsidRPr="00687C3F" w:rsidRDefault="00D07C0B" w:rsidP="00494621">
            <w:pPr>
              <w:widowControl/>
              <w:adjustRightInd/>
              <w:spacing w:line="240" w:lineRule="auto"/>
              <w:jc w:val="left"/>
            </w:pPr>
            <w:r w:rsidRPr="00844D2C">
              <w:t>Расположено в схеме БД "asu_dtp_fed_2012"</w:t>
            </w:r>
          </w:p>
        </w:tc>
        <w:tc>
          <w:tcPr>
            <w:tcW w:w="682" w:type="pct"/>
            <w:shd w:val="clear" w:color="auto" w:fill="auto"/>
          </w:tcPr>
          <w:p w14:paraId="2B244DAD" w14:textId="55DDAB01" w:rsidR="00D07C0B" w:rsidRPr="00687C3F" w:rsidRDefault="00D07C0B" w:rsidP="00494621">
            <w:pPr>
              <w:widowControl/>
              <w:adjustRightInd/>
              <w:spacing w:line="240" w:lineRule="auto"/>
              <w:jc w:val="left"/>
            </w:pPr>
            <w:r w:rsidRPr="00844D2C">
              <w:t>character varying</w:t>
            </w:r>
          </w:p>
        </w:tc>
        <w:tc>
          <w:tcPr>
            <w:tcW w:w="439" w:type="pct"/>
            <w:shd w:val="clear" w:color="auto" w:fill="auto"/>
          </w:tcPr>
          <w:p w14:paraId="2AC4BD24" w14:textId="33F61769" w:rsidR="00D07C0B" w:rsidRPr="00687C3F" w:rsidRDefault="00D07C0B" w:rsidP="00494621">
            <w:pPr>
              <w:widowControl/>
              <w:adjustRightInd/>
              <w:spacing w:line="240" w:lineRule="auto"/>
              <w:jc w:val="left"/>
            </w:pPr>
            <w:r w:rsidRPr="00844D2C">
              <w:t>нет</w:t>
            </w:r>
          </w:p>
        </w:tc>
        <w:tc>
          <w:tcPr>
            <w:tcW w:w="633" w:type="pct"/>
            <w:shd w:val="clear" w:color="auto" w:fill="auto"/>
          </w:tcPr>
          <w:p w14:paraId="5898D901" w14:textId="02ECED04" w:rsidR="00D07C0B" w:rsidRPr="00687C3F" w:rsidRDefault="00D07C0B" w:rsidP="00494621">
            <w:pPr>
              <w:widowControl/>
              <w:adjustRightInd/>
              <w:spacing w:line="240" w:lineRule="auto"/>
              <w:jc w:val="left"/>
            </w:pPr>
            <w:r w:rsidRPr="00844D2C">
              <w:t>code</w:t>
            </w:r>
          </w:p>
        </w:tc>
        <w:tc>
          <w:tcPr>
            <w:tcW w:w="731" w:type="pct"/>
            <w:shd w:val="clear" w:color="auto" w:fill="auto"/>
          </w:tcPr>
          <w:p w14:paraId="7AC9EDC7" w14:textId="564D6C12" w:rsidR="00D07C0B" w:rsidRPr="00687C3F" w:rsidRDefault="00D07C0B" w:rsidP="00494621">
            <w:pPr>
              <w:widowControl/>
              <w:adjustRightInd/>
              <w:spacing w:line="240" w:lineRule="auto"/>
              <w:jc w:val="left"/>
            </w:pPr>
            <w:r w:rsidRPr="00844D2C">
              <w:t>k_ul</w:t>
            </w:r>
          </w:p>
        </w:tc>
        <w:tc>
          <w:tcPr>
            <w:tcW w:w="568" w:type="pct"/>
            <w:shd w:val="clear" w:color="auto" w:fill="auto"/>
          </w:tcPr>
          <w:p w14:paraId="2FB3D325" w14:textId="7337E287" w:rsidR="00D07C0B" w:rsidRPr="00687C3F" w:rsidRDefault="00D07C0B" w:rsidP="00494621">
            <w:pPr>
              <w:widowControl/>
              <w:adjustRightInd/>
              <w:spacing w:line="240" w:lineRule="auto"/>
              <w:jc w:val="left"/>
            </w:pPr>
            <w:r w:rsidRPr="00844D2C">
              <w:t> </w:t>
            </w:r>
          </w:p>
        </w:tc>
      </w:tr>
      <w:tr w:rsidR="00D07C0B" w:rsidRPr="003B2A35" w14:paraId="55E808E1" w14:textId="77777777" w:rsidTr="00844D2C">
        <w:tc>
          <w:tcPr>
            <w:tcW w:w="242" w:type="pct"/>
            <w:shd w:val="clear" w:color="auto" w:fill="auto"/>
          </w:tcPr>
          <w:p w14:paraId="4E5787DD" w14:textId="41FA4CC7" w:rsidR="00D07C0B" w:rsidRPr="00687C3F" w:rsidRDefault="00D07C0B" w:rsidP="00494621">
            <w:pPr>
              <w:widowControl/>
              <w:adjustRightInd/>
              <w:spacing w:line="240" w:lineRule="auto"/>
              <w:jc w:val="left"/>
            </w:pPr>
            <w:r w:rsidRPr="00844D2C">
              <w:t>4</w:t>
            </w:r>
          </w:p>
        </w:tc>
        <w:tc>
          <w:tcPr>
            <w:tcW w:w="877" w:type="pct"/>
            <w:shd w:val="clear" w:color="auto" w:fill="auto"/>
          </w:tcPr>
          <w:p w14:paraId="0F040EF7" w14:textId="3A605253" w:rsidR="00D07C0B" w:rsidRPr="00687C3F" w:rsidRDefault="00D07C0B" w:rsidP="00494621">
            <w:pPr>
              <w:widowControl/>
              <w:adjustRightInd/>
              <w:spacing w:line="240" w:lineRule="auto"/>
              <w:jc w:val="left"/>
            </w:pPr>
            <w:r w:rsidRPr="00844D2C">
              <w:t>Наименование значения справочника</w:t>
            </w:r>
          </w:p>
        </w:tc>
        <w:tc>
          <w:tcPr>
            <w:tcW w:w="828" w:type="pct"/>
            <w:shd w:val="clear" w:color="auto" w:fill="auto"/>
          </w:tcPr>
          <w:p w14:paraId="29BEDFDD" w14:textId="1C430070" w:rsidR="00D07C0B" w:rsidRPr="00687C3F" w:rsidRDefault="00D07C0B" w:rsidP="00494621">
            <w:pPr>
              <w:widowControl/>
              <w:adjustRightInd/>
              <w:spacing w:line="240" w:lineRule="auto"/>
              <w:jc w:val="left"/>
            </w:pPr>
            <w:r w:rsidRPr="00844D2C">
              <w:t>Расположено в схеме БД "asu_dtp_fed_2012"</w:t>
            </w:r>
          </w:p>
        </w:tc>
        <w:tc>
          <w:tcPr>
            <w:tcW w:w="682" w:type="pct"/>
            <w:shd w:val="clear" w:color="auto" w:fill="auto"/>
          </w:tcPr>
          <w:p w14:paraId="1A9EFBBA" w14:textId="51748AB3" w:rsidR="00D07C0B" w:rsidRPr="00687C3F" w:rsidRDefault="00D07C0B" w:rsidP="00494621">
            <w:pPr>
              <w:widowControl/>
              <w:adjustRightInd/>
              <w:spacing w:line="240" w:lineRule="auto"/>
              <w:jc w:val="left"/>
            </w:pPr>
            <w:r w:rsidRPr="00844D2C">
              <w:t>character varying</w:t>
            </w:r>
          </w:p>
        </w:tc>
        <w:tc>
          <w:tcPr>
            <w:tcW w:w="439" w:type="pct"/>
            <w:shd w:val="clear" w:color="auto" w:fill="auto"/>
          </w:tcPr>
          <w:p w14:paraId="602BCB43" w14:textId="7EF9CFD6" w:rsidR="00D07C0B" w:rsidRPr="00687C3F" w:rsidRDefault="00D07C0B" w:rsidP="00494621">
            <w:pPr>
              <w:widowControl/>
              <w:adjustRightInd/>
              <w:spacing w:line="240" w:lineRule="auto"/>
              <w:jc w:val="left"/>
            </w:pPr>
            <w:r w:rsidRPr="00844D2C">
              <w:t>нет</w:t>
            </w:r>
          </w:p>
        </w:tc>
        <w:tc>
          <w:tcPr>
            <w:tcW w:w="633" w:type="pct"/>
            <w:shd w:val="clear" w:color="auto" w:fill="auto"/>
          </w:tcPr>
          <w:p w14:paraId="0B21A821" w14:textId="50A74AA3" w:rsidR="00D07C0B" w:rsidRPr="00687C3F" w:rsidRDefault="00D07C0B" w:rsidP="00494621">
            <w:pPr>
              <w:widowControl/>
              <w:adjustRightInd/>
              <w:spacing w:line="240" w:lineRule="auto"/>
              <w:jc w:val="left"/>
            </w:pPr>
            <w:r w:rsidRPr="00844D2C">
              <w:t>name</w:t>
            </w:r>
          </w:p>
        </w:tc>
        <w:tc>
          <w:tcPr>
            <w:tcW w:w="731" w:type="pct"/>
            <w:shd w:val="clear" w:color="auto" w:fill="auto"/>
          </w:tcPr>
          <w:p w14:paraId="253BA4D9" w14:textId="3CE73FD5" w:rsidR="00D07C0B" w:rsidRPr="00687C3F" w:rsidRDefault="00D07C0B" w:rsidP="00494621">
            <w:pPr>
              <w:widowControl/>
              <w:adjustRightInd/>
              <w:spacing w:line="240" w:lineRule="auto"/>
              <w:jc w:val="left"/>
            </w:pPr>
            <w:r w:rsidRPr="00844D2C">
              <w:t>k_ul</w:t>
            </w:r>
          </w:p>
        </w:tc>
        <w:tc>
          <w:tcPr>
            <w:tcW w:w="568" w:type="pct"/>
            <w:shd w:val="clear" w:color="auto" w:fill="auto"/>
          </w:tcPr>
          <w:p w14:paraId="7C2FEEC5" w14:textId="0E88A872" w:rsidR="00D07C0B" w:rsidRPr="00687C3F" w:rsidRDefault="00D07C0B" w:rsidP="00494621">
            <w:pPr>
              <w:widowControl/>
              <w:adjustRightInd/>
              <w:spacing w:line="240" w:lineRule="auto"/>
              <w:jc w:val="left"/>
            </w:pPr>
            <w:r w:rsidRPr="00844D2C">
              <w:t> </w:t>
            </w:r>
          </w:p>
        </w:tc>
      </w:tr>
    </w:tbl>
    <w:p w14:paraId="41A98FC2" w14:textId="77777777" w:rsidR="00412F00" w:rsidRDefault="00412F00" w:rsidP="00494621">
      <w:pPr>
        <w:rPr>
          <w:rFonts w:eastAsia="Calibri"/>
        </w:rPr>
      </w:pPr>
    </w:p>
    <w:p w14:paraId="20FCCE29" w14:textId="07ED3685" w:rsidR="00412F00" w:rsidRDefault="00412F00"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68</w:t>
      </w:r>
      <w:r>
        <w:rPr>
          <w:noProof/>
        </w:rPr>
        <w:fldChar w:fldCharType="end"/>
      </w:r>
      <w:r>
        <w:t xml:space="preserve"> – </w:t>
      </w:r>
      <w:r w:rsidR="00D07C0B" w:rsidRPr="00D07C0B">
        <w:t>Справочник "Объекты улично-дорожной сети на месте совершения ДТП"</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412F00" w:rsidRPr="003B2A35" w14:paraId="47D3A8A2" w14:textId="77777777" w:rsidTr="005336ED">
        <w:trPr>
          <w:tblHeader/>
        </w:trPr>
        <w:tc>
          <w:tcPr>
            <w:tcW w:w="242" w:type="pct"/>
            <w:shd w:val="pct15" w:color="auto" w:fill="auto"/>
            <w:hideMark/>
          </w:tcPr>
          <w:p w14:paraId="1D7DB5B7"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7AB0F782"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721421BF"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095F8F68"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320D355D"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3FC50D8C"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05A588C2"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3A7C263C"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D07C0B" w:rsidRPr="003B2A35" w14:paraId="6F0CC046" w14:textId="77777777" w:rsidTr="00844D2C">
        <w:tc>
          <w:tcPr>
            <w:tcW w:w="242" w:type="pct"/>
            <w:shd w:val="clear" w:color="auto" w:fill="auto"/>
          </w:tcPr>
          <w:p w14:paraId="3679DBF0" w14:textId="5AF2E6F7" w:rsidR="00D07C0B" w:rsidRPr="00687C3F" w:rsidRDefault="00D07C0B" w:rsidP="00494621">
            <w:pPr>
              <w:widowControl/>
              <w:adjustRightInd/>
              <w:spacing w:line="240" w:lineRule="auto"/>
              <w:jc w:val="left"/>
            </w:pPr>
            <w:r w:rsidRPr="00844D2C">
              <w:t>1</w:t>
            </w:r>
          </w:p>
        </w:tc>
        <w:tc>
          <w:tcPr>
            <w:tcW w:w="877" w:type="pct"/>
            <w:shd w:val="clear" w:color="auto" w:fill="auto"/>
          </w:tcPr>
          <w:p w14:paraId="7BF76199" w14:textId="33937F94" w:rsidR="00D07C0B" w:rsidRPr="00687C3F" w:rsidRDefault="00D07C0B" w:rsidP="00494621">
            <w:pPr>
              <w:widowControl/>
              <w:adjustRightInd/>
              <w:spacing w:line="240" w:lineRule="auto"/>
              <w:jc w:val="left"/>
            </w:pPr>
            <w:r w:rsidRPr="00844D2C">
              <w:t>Уникальный идентификатор записи справочника</w:t>
            </w:r>
          </w:p>
        </w:tc>
        <w:tc>
          <w:tcPr>
            <w:tcW w:w="828" w:type="pct"/>
            <w:shd w:val="clear" w:color="auto" w:fill="auto"/>
          </w:tcPr>
          <w:p w14:paraId="5C681B7F" w14:textId="3C920F2E" w:rsidR="00D07C0B" w:rsidRPr="00687C3F" w:rsidRDefault="00D07C0B" w:rsidP="00494621">
            <w:pPr>
              <w:widowControl/>
              <w:adjustRightInd/>
              <w:spacing w:line="240" w:lineRule="auto"/>
              <w:jc w:val="left"/>
            </w:pPr>
            <w:r w:rsidRPr="00844D2C">
              <w:t>Расположено в схеме БД "asu_dtp_fed_2012"</w:t>
            </w:r>
          </w:p>
        </w:tc>
        <w:tc>
          <w:tcPr>
            <w:tcW w:w="682" w:type="pct"/>
            <w:shd w:val="clear" w:color="auto" w:fill="auto"/>
          </w:tcPr>
          <w:p w14:paraId="20F3CD27" w14:textId="4A5D3D50" w:rsidR="00D07C0B" w:rsidRPr="00687C3F" w:rsidRDefault="00D07C0B" w:rsidP="00494621">
            <w:pPr>
              <w:widowControl/>
              <w:adjustRightInd/>
              <w:spacing w:line="240" w:lineRule="auto"/>
              <w:jc w:val="left"/>
            </w:pPr>
            <w:r w:rsidRPr="00844D2C">
              <w:t>integer</w:t>
            </w:r>
          </w:p>
        </w:tc>
        <w:tc>
          <w:tcPr>
            <w:tcW w:w="439" w:type="pct"/>
            <w:shd w:val="clear" w:color="auto" w:fill="auto"/>
          </w:tcPr>
          <w:p w14:paraId="441207DE" w14:textId="76060B96" w:rsidR="00D07C0B" w:rsidRPr="00687C3F" w:rsidRDefault="00D07C0B" w:rsidP="00494621">
            <w:pPr>
              <w:widowControl/>
              <w:adjustRightInd/>
              <w:spacing w:line="240" w:lineRule="auto"/>
              <w:jc w:val="left"/>
            </w:pPr>
            <w:r w:rsidRPr="00844D2C">
              <w:t>да</w:t>
            </w:r>
          </w:p>
        </w:tc>
        <w:tc>
          <w:tcPr>
            <w:tcW w:w="633" w:type="pct"/>
            <w:shd w:val="clear" w:color="auto" w:fill="auto"/>
          </w:tcPr>
          <w:p w14:paraId="02C49A0E" w14:textId="60F77E6A" w:rsidR="00D07C0B" w:rsidRPr="00687C3F" w:rsidRDefault="00D07C0B" w:rsidP="00494621">
            <w:pPr>
              <w:widowControl/>
              <w:adjustRightInd/>
              <w:spacing w:line="240" w:lineRule="auto"/>
              <w:jc w:val="left"/>
            </w:pPr>
            <w:r w:rsidRPr="00844D2C">
              <w:t>id</w:t>
            </w:r>
          </w:p>
        </w:tc>
        <w:tc>
          <w:tcPr>
            <w:tcW w:w="731" w:type="pct"/>
            <w:shd w:val="clear" w:color="auto" w:fill="auto"/>
          </w:tcPr>
          <w:p w14:paraId="4B56CCB9" w14:textId="11B98B57" w:rsidR="00D07C0B" w:rsidRPr="00687C3F" w:rsidRDefault="00D07C0B" w:rsidP="00494621">
            <w:pPr>
              <w:widowControl/>
              <w:adjustRightInd/>
              <w:spacing w:line="240" w:lineRule="auto"/>
              <w:jc w:val="left"/>
            </w:pPr>
            <w:r w:rsidRPr="00844D2C">
              <w:t>s_dor</w:t>
            </w:r>
          </w:p>
        </w:tc>
        <w:tc>
          <w:tcPr>
            <w:tcW w:w="568" w:type="pct"/>
            <w:shd w:val="clear" w:color="auto" w:fill="auto"/>
          </w:tcPr>
          <w:p w14:paraId="5BF8B38B" w14:textId="1623527D" w:rsidR="00D07C0B" w:rsidRPr="00687C3F" w:rsidRDefault="00D07C0B" w:rsidP="00494621">
            <w:pPr>
              <w:widowControl/>
              <w:adjustRightInd/>
              <w:spacing w:line="240" w:lineRule="auto"/>
              <w:jc w:val="left"/>
            </w:pPr>
            <w:r w:rsidRPr="00844D2C">
              <w:t> </w:t>
            </w:r>
          </w:p>
        </w:tc>
      </w:tr>
      <w:tr w:rsidR="00D07C0B" w:rsidRPr="003B2A35" w14:paraId="578A8D14" w14:textId="77777777" w:rsidTr="00844D2C">
        <w:tc>
          <w:tcPr>
            <w:tcW w:w="242" w:type="pct"/>
            <w:shd w:val="clear" w:color="auto" w:fill="auto"/>
          </w:tcPr>
          <w:p w14:paraId="57392308" w14:textId="64203CA1" w:rsidR="00D07C0B" w:rsidRPr="00687C3F" w:rsidRDefault="00D07C0B" w:rsidP="00494621">
            <w:pPr>
              <w:widowControl/>
              <w:adjustRightInd/>
              <w:spacing w:line="240" w:lineRule="auto"/>
              <w:jc w:val="left"/>
            </w:pPr>
            <w:r w:rsidRPr="00844D2C">
              <w:t>2</w:t>
            </w:r>
          </w:p>
        </w:tc>
        <w:tc>
          <w:tcPr>
            <w:tcW w:w="877" w:type="pct"/>
            <w:shd w:val="clear" w:color="auto" w:fill="auto"/>
          </w:tcPr>
          <w:p w14:paraId="4601CF6F" w14:textId="43C2E7AC" w:rsidR="00D07C0B" w:rsidRPr="00687C3F" w:rsidRDefault="00D07C0B" w:rsidP="00494621">
            <w:pPr>
              <w:widowControl/>
              <w:adjustRightInd/>
              <w:spacing w:line="240" w:lineRule="auto"/>
              <w:jc w:val="left"/>
            </w:pPr>
            <w:r w:rsidRPr="00844D2C">
              <w:t>Идентификатор родителя   записи справочника</w:t>
            </w:r>
          </w:p>
        </w:tc>
        <w:tc>
          <w:tcPr>
            <w:tcW w:w="828" w:type="pct"/>
            <w:shd w:val="clear" w:color="auto" w:fill="auto"/>
          </w:tcPr>
          <w:p w14:paraId="4E7FB3E2" w14:textId="273E7CA4" w:rsidR="00D07C0B" w:rsidRPr="00687C3F" w:rsidRDefault="00D07C0B" w:rsidP="00494621">
            <w:pPr>
              <w:widowControl/>
              <w:adjustRightInd/>
              <w:spacing w:line="240" w:lineRule="auto"/>
              <w:jc w:val="left"/>
            </w:pPr>
            <w:r w:rsidRPr="00844D2C">
              <w:t>Расположено в схеме БД "asu_dtp_fed_2012"</w:t>
            </w:r>
          </w:p>
        </w:tc>
        <w:tc>
          <w:tcPr>
            <w:tcW w:w="682" w:type="pct"/>
            <w:shd w:val="clear" w:color="auto" w:fill="auto"/>
          </w:tcPr>
          <w:p w14:paraId="1424C7C9" w14:textId="23405A2D" w:rsidR="00D07C0B" w:rsidRPr="00687C3F" w:rsidRDefault="00D07C0B" w:rsidP="00494621">
            <w:pPr>
              <w:widowControl/>
              <w:adjustRightInd/>
              <w:spacing w:line="240" w:lineRule="auto"/>
              <w:jc w:val="left"/>
            </w:pPr>
            <w:r w:rsidRPr="00844D2C">
              <w:t>integer</w:t>
            </w:r>
          </w:p>
        </w:tc>
        <w:tc>
          <w:tcPr>
            <w:tcW w:w="439" w:type="pct"/>
            <w:shd w:val="clear" w:color="auto" w:fill="auto"/>
          </w:tcPr>
          <w:p w14:paraId="621125F6" w14:textId="76D02578" w:rsidR="00D07C0B" w:rsidRPr="00687C3F" w:rsidRDefault="00D07C0B" w:rsidP="00494621">
            <w:pPr>
              <w:widowControl/>
              <w:adjustRightInd/>
              <w:spacing w:line="240" w:lineRule="auto"/>
              <w:jc w:val="left"/>
            </w:pPr>
            <w:r w:rsidRPr="00844D2C">
              <w:t>нет</w:t>
            </w:r>
          </w:p>
        </w:tc>
        <w:tc>
          <w:tcPr>
            <w:tcW w:w="633" w:type="pct"/>
            <w:shd w:val="clear" w:color="auto" w:fill="auto"/>
          </w:tcPr>
          <w:p w14:paraId="46EA3432" w14:textId="2A3A647B" w:rsidR="00D07C0B" w:rsidRPr="00687C3F" w:rsidRDefault="00D07C0B" w:rsidP="00494621">
            <w:pPr>
              <w:widowControl/>
              <w:adjustRightInd/>
              <w:spacing w:line="240" w:lineRule="auto"/>
              <w:jc w:val="left"/>
            </w:pPr>
            <w:r w:rsidRPr="00844D2C">
              <w:t>owner</w:t>
            </w:r>
          </w:p>
        </w:tc>
        <w:tc>
          <w:tcPr>
            <w:tcW w:w="731" w:type="pct"/>
            <w:shd w:val="clear" w:color="auto" w:fill="auto"/>
          </w:tcPr>
          <w:p w14:paraId="21E1363C" w14:textId="1D2D8E24" w:rsidR="00D07C0B" w:rsidRPr="00687C3F" w:rsidRDefault="00D07C0B" w:rsidP="00494621">
            <w:pPr>
              <w:widowControl/>
              <w:adjustRightInd/>
              <w:spacing w:line="240" w:lineRule="auto"/>
              <w:jc w:val="left"/>
            </w:pPr>
            <w:r w:rsidRPr="00844D2C">
              <w:t>s_dor</w:t>
            </w:r>
          </w:p>
        </w:tc>
        <w:tc>
          <w:tcPr>
            <w:tcW w:w="568" w:type="pct"/>
            <w:shd w:val="clear" w:color="auto" w:fill="auto"/>
          </w:tcPr>
          <w:p w14:paraId="57EA6DFE" w14:textId="77B2AB2E" w:rsidR="00D07C0B" w:rsidRPr="00687C3F" w:rsidRDefault="00D07C0B" w:rsidP="00494621">
            <w:pPr>
              <w:widowControl/>
              <w:adjustRightInd/>
              <w:spacing w:line="240" w:lineRule="auto"/>
              <w:jc w:val="left"/>
            </w:pPr>
            <w:r w:rsidRPr="00844D2C">
              <w:t> </w:t>
            </w:r>
          </w:p>
        </w:tc>
      </w:tr>
      <w:tr w:rsidR="00D07C0B" w:rsidRPr="003B2A35" w14:paraId="21DB5366" w14:textId="77777777" w:rsidTr="00844D2C">
        <w:tc>
          <w:tcPr>
            <w:tcW w:w="242" w:type="pct"/>
            <w:shd w:val="clear" w:color="auto" w:fill="auto"/>
          </w:tcPr>
          <w:p w14:paraId="79531001" w14:textId="1C5DF514" w:rsidR="00D07C0B" w:rsidRPr="00687C3F" w:rsidRDefault="00D07C0B" w:rsidP="00494621">
            <w:pPr>
              <w:widowControl/>
              <w:adjustRightInd/>
              <w:spacing w:line="240" w:lineRule="auto"/>
              <w:jc w:val="left"/>
            </w:pPr>
            <w:r w:rsidRPr="00844D2C">
              <w:t>3</w:t>
            </w:r>
          </w:p>
        </w:tc>
        <w:tc>
          <w:tcPr>
            <w:tcW w:w="877" w:type="pct"/>
            <w:shd w:val="clear" w:color="auto" w:fill="auto"/>
          </w:tcPr>
          <w:p w14:paraId="0299EB1B" w14:textId="5B8FD35C" w:rsidR="00D07C0B" w:rsidRPr="00687C3F" w:rsidRDefault="00D07C0B" w:rsidP="00494621">
            <w:pPr>
              <w:widowControl/>
              <w:adjustRightInd/>
              <w:spacing w:line="240" w:lineRule="auto"/>
              <w:jc w:val="left"/>
            </w:pPr>
            <w:r w:rsidRPr="00844D2C">
              <w:t>Код значения справочника</w:t>
            </w:r>
          </w:p>
        </w:tc>
        <w:tc>
          <w:tcPr>
            <w:tcW w:w="828" w:type="pct"/>
            <w:shd w:val="clear" w:color="auto" w:fill="auto"/>
          </w:tcPr>
          <w:p w14:paraId="65DD1E48" w14:textId="37AC5B1F" w:rsidR="00D07C0B" w:rsidRPr="00687C3F" w:rsidRDefault="00D07C0B" w:rsidP="00494621">
            <w:pPr>
              <w:widowControl/>
              <w:adjustRightInd/>
              <w:spacing w:line="240" w:lineRule="auto"/>
              <w:jc w:val="left"/>
            </w:pPr>
            <w:r w:rsidRPr="00844D2C">
              <w:t>Расположено в схеме БД "asu_dtp_fed_2012"</w:t>
            </w:r>
          </w:p>
        </w:tc>
        <w:tc>
          <w:tcPr>
            <w:tcW w:w="682" w:type="pct"/>
            <w:shd w:val="clear" w:color="auto" w:fill="auto"/>
          </w:tcPr>
          <w:p w14:paraId="6EDFA831" w14:textId="6A3080E9" w:rsidR="00D07C0B" w:rsidRPr="00687C3F" w:rsidRDefault="00D07C0B" w:rsidP="00494621">
            <w:pPr>
              <w:widowControl/>
              <w:adjustRightInd/>
              <w:spacing w:line="240" w:lineRule="auto"/>
              <w:jc w:val="left"/>
            </w:pPr>
            <w:r w:rsidRPr="00844D2C">
              <w:t>character varying</w:t>
            </w:r>
          </w:p>
        </w:tc>
        <w:tc>
          <w:tcPr>
            <w:tcW w:w="439" w:type="pct"/>
            <w:shd w:val="clear" w:color="auto" w:fill="auto"/>
          </w:tcPr>
          <w:p w14:paraId="15445032" w14:textId="61CE63E0" w:rsidR="00D07C0B" w:rsidRPr="00687C3F" w:rsidRDefault="00D07C0B" w:rsidP="00494621">
            <w:pPr>
              <w:widowControl/>
              <w:adjustRightInd/>
              <w:spacing w:line="240" w:lineRule="auto"/>
              <w:jc w:val="left"/>
            </w:pPr>
            <w:r w:rsidRPr="00844D2C">
              <w:t>нет</w:t>
            </w:r>
          </w:p>
        </w:tc>
        <w:tc>
          <w:tcPr>
            <w:tcW w:w="633" w:type="pct"/>
            <w:shd w:val="clear" w:color="auto" w:fill="auto"/>
          </w:tcPr>
          <w:p w14:paraId="78C55352" w14:textId="45DA8488" w:rsidR="00D07C0B" w:rsidRPr="00687C3F" w:rsidRDefault="00D07C0B" w:rsidP="00494621">
            <w:pPr>
              <w:widowControl/>
              <w:adjustRightInd/>
              <w:spacing w:line="240" w:lineRule="auto"/>
              <w:jc w:val="left"/>
            </w:pPr>
            <w:r w:rsidRPr="00844D2C">
              <w:t>code</w:t>
            </w:r>
          </w:p>
        </w:tc>
        <w:tc>
          <w:tcPr>
            <w:tcW w:w="731" w:type="pct"/>
            <w:shd w:val="clear" w:color="auto" w:fill="auto"/>
          </w:tcPr>
          <w:p w14:paraId="451A63BB" w14:textId="6B1B2E6B" w:rsidR="00D07C0B" w:rsidRPr="00687C3F" w:rsidRDefault="00D07C0B" w:rsidP="00494621">
            <w:pPr>
              <w:widowControl/>
              <w:adjustRightInd/>
              <w:spacing w:line="240" w:lineRule="auto"/>
              <w:jc w:val="left"/>
            </w:pPr>
            <w:r w:rsidRPr="00844D2C">
              <w:t>s_dor</w:t>
            </w:r>
          </w:p>
        </w:tc>
        <w:tc>
          <w:tcPr>
            <w:tcW w:w="568" w:type="pct"/>
            <w:shd w:val="clear" w:color="auto" w:fill="auto"/>
          </w:tcPr>
          <w:p w14:paraId="2070C8FD" w14:textId="0CD0B6FC" w:rsidR="00D07C0B" w:rsidRPr="00687C3F" w:rsidRDefault="00D07C0B" w:rsidP="00494621">
            <w:pPr>
              <w:widowControl/>
              <w:adjustRightInd/>
              <w:spacing w:line="240" w:lineRule="auto"/>
              <w:jc w:val="left"/>
            </w:pPr>
            <w:r w:rsidRPr="00844D2C">
              <w:t> </w:t>
            </w:r>
          </w:p>
        </w:tc>
      </w:tr>
      <w:tr w:rsidR="00D07C0B" w:rsidRPr="003B2A35" w14:paraId="1B06F4E2" w14:textId="77777777" w:rsidTr="00844D2C">
        <w:tc>
          <w:tcPr>
            <w:tcW w:w="242" w:type="pct"/>
            <w:shd w:val="clear" w:color="auto" w:fill="auto"/>
          </w:tcPr>
          <w:p w14:paraId="761B4073" w14:textId="3E089B9E" w:rsidR="00D07C0B" w:rsidRPr="00687C3F" w:rsidRDefault="00D07C0B" w:rsidP="00494621">
            <w:pPr>
              <w:widowControl/>
              <w:adjustRightInd/>
              <w:spacing w:line="240" w:lineRule="auto"/>
              <w:jc w:val="left"/>
            </w:pPr>
            <w:r w:rsidRPr="00844D2C">
              <w:t>4</w:t>
            </w:r>
          </w:p>
        </w:tc>
        <w:tc>
          <w:tcPr>
            <w:tcW w:w="877" w:type="pct"/>
            <w:shd w:val="clear" w:color="auto" w:fill="auto"/>
          </w:tcPr>
          <w:p w14:paraId="0E847829" w14:textId="6B46CD78" w:rsidR="00D07C0B" w:rsidRPr="00687C3F" w:rsidRDefault="00D07C0B" w:rsidP="00494621">
            <w:pPr>
              <w:widowControl/>
              <w:adjustRightInd/>
              <w:spacing w:line="240" w:lineRule="auto"/>
              <w:jc w:val="left"/>
            </w:pPr>
            <w:r w:rsidRPr="00844D2C">
              <w:t>Наименование значения справочника</w:t>
            </w:r>
          </w:p>
        </w:tc>
        <w:tc>
          <w:tcPr>
            <w:tcW w:w="828" w:type="pct"/>
            <w:shd w:val="clear" w:color="auto" w:fill="auto"/>
          </w:tcPr>
          <w:p w14:paraId="0B028474" w14:textId="164562F7" w:rsidR="00D07C0B" w:rsidRPr="00687C3F" w:rsidRDefault="00D07C0B" w:rsidP="00494621">
            <w:pPr>
              <w:widowControl/>
              <w:adjustRightInd/>
              <w:spacing w:line="240" w:lineRule="auto"/>
              <w:jc w:val="left"/>
            </w:pPr>
            <w:r w:rsidRPr="00844D2C">
              <w:t>Расположено в схеме БД "asu_dtp_fed_2012"</w:t>
            </w:r>
          </w:p>
        </w:tc>
        <w:tc>
          <w:tcPr>
            <w:tcW w:w="682" w:type="pct"/>
            <w:shd w:val="clear" w:color="auto" w:fill="auto"/>
          </w:tcPr>
          <w:p w14:paraId="7AA01B85" w14:textId="7EF266A2" w:rsidR="00D07C0B" w:rsidRPr="00687C3F" w:rsidRDefault="00D07C0B" w:rsidP="00494621">
            <w:pPr>
              <w:widowControl/>
              <w:adjustRightInd/>
              <w:spacing w:line="240" w:lineRule="auto"/>
              <w:jc w:val="left"/>
            </w:pPr>
            <w:r w:rsidRPr="00844D2C">
              <w:t>character varying</w:t>
            </w:r>
          </w:p>
        </w:tc>
        <w:tc>
          <w:tcPr>
            <w:tcW w:w="439" w:type="pct"/>
            <w:shd w:val="clear" w:color="auto" w:fill="auto"/>
          </w:tcPr>
          <w:p w14:paraId="6B4CC529" w14:textId="34584AF1" w:rsidR="00D07C0B" w:rsidRPr="00687C3F" w:rsidRDefault="00D07C0B" w:rsidP="00494621">
            <w:pPr>
              <w:widowControl/>
              <w:adjustRightInd/>
              <w:spacing w:line="240" w:lineRule="auto"/>
              <w:jc w:val="left"/>
            </w:pPr>
            <w:r w:rsidRPr="00844D2C">
              <w:t>нет</w:t>
            </w:r>
          </w:p>
        </w:tc>
        <w:tc>
          <w:tcPr>
            <w:tcW w:w="633" w:type="pct"/>
            <w:shd w:val="clear" w:color="auto" w:fill="auto"/>
          </w:tcPr>
          <w:p w14:paraId="7B349BDE" w14:textId="3A3FBD38" w:rsidR="00D07C0B" w:rsidRPr="00687C3F" w:rsidRDefault="00D07C0B" w:rsidP="00494621">
            <w:pPr>
              <w:widowControl/>
              <w:adjustRightInd/>
              <w:spacing w:line="240" w:lineRule="auto"/>
              <w:jc w:val="left"/>
            </w:pPr>
            <w:r w:rsidRPr="00844D2C">
              <w:t>name</w:t>
            </w:r>
          </w:p>
        </w:tc>
        <w:tc>
          <w:tcPr>
            <w:tcW w:w="731" w:type="pct"/>
            <w:shd w:val="clear" w:color="auto" w:fill="auto"/>
          </w:tcPr>
          <w:p w14:paraId="2C4C9C18" w14:textId="3A4AD3A1" w:rsidR="00D07C0B" w:rsidRPr="00687C3F" w:rsidRDefault="00D07C0B" w:rsidP="00494621">
            <w:pPr>
              <w:widowControl/>
              <w:adjustRightInd/>
              <w:spacing w:line="240" w:lineRule="auto"/>
              <w:jc w:val="left"/>
            </w:pPr>
            <w:r w:rsidRPr="00844D2C">
              <w:t>s_dor</w:t>
            </w:r>
          </w:p>
        </w:tc>
        <w:tc>
          <w:tcPr>
            <w:tcW w:w="568" w:type="pct"/>
            <w:shd w:val="clear" w:color="auto" w:fill="auto"/>
          </w:tcPr>
          <w:p w14:paraId="120D15B8" w14:textId="63A58980" w:rsidR="00D07C0B" w:rsidRPr="00687C3F" w:rsidRDefault="00D07C0B" w:rsidP="00494621">
            <w:pPr>
              <w:widowControl/>
              <w:adjustRightInd/>
              <w:spacing w:line="240" w:lineRule="auto"/>
              <w:jc w:val="left"/>
            </w:pPr>
            <w:r w:rsidRPr="00844D2C">
              <w:t> </w:t>
            </w:r>
          </w:p>
        </w:tc>
      </w:tr>
    </w:tbl>
    <w:p w14:paraId="31E044A4" w14:textId="77777777" w:rsidR="00412F00" w:rsidRPr="00844D2C" w:rsidRDefault="00412F00" w:rsidP="00494621">
      <w:pPr>
        <w:widowControl/>
        <w:adjustRightInd/>
        <w:spacing w:line="240" w:lineRule="auto"/>
        <w:jc w:val="left"/>
      </w:pPr>
    </w:p>
    <w:p w14:paraId="4EFE9477" w14:textId="612FB298" w:rsidR="00412F00" w:rsidRDefault="00412F00"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69</w:t>
      </w:r>
      <w:r>
        <w:rPr>
          <w:noProof/>
        </w:rPr>
        <w:fldChar w:fldCharType="end"/>
      </w:r>
      <w:r>
        <w:t xml:space="preserve"> – </w:t>
      </w:r>
      <w:r w:rsidR="00D07C0B" w:rsidRPr="00D07C0B">
        <w:t>Справочник "Место совершения происшествия является местом концентрации ДТП"</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552"/>
        <w:gridCol w:w="2692"/>
        <w:gridCol w:w="1702"/>
        <w:gridCol w:w="1277"/>
        <w:gridCol w:w="1842"/>
        <w:gridCol w:w="2127"/>
        <w:gridCol w:w="1653"/>
      </w:tblGrid>
      <w:tr w:rsidR="00412F00" w:rsidRPr="003B2A35" w14:paraId="20FC0535" w14:textId="77777777" w:rsidTr="00844D2C">
        <w:trPr>
          <w:tblHeader/>
        </w:trPr>
        <w:tc>
          <w:tcPr>
            <w:tcW w:w="242" w:type="pct"/>
            <w:shd w:val="pct15" w:color="auto" w:fill="auto"/>
            <w:hideMark/>
          </w:tcPr>
          <w:p w14:paraId="1792850E"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6B072C2C"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925" w:type="pct"/>
            <w:shd w:val="pct15" w:color="auto" w:fill="auto"/>
            <w:hideMark/>
          </w:tcPr>
          <w:p w14:paraId="0D3675C5"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585" w:type="pct"/>
            <w:shd w:val="pct15" w:color="auto" w:fill="auto"/>
            <w:hideMark/>
          </w:tcPr>
          <w:p w14:paraId="7D50BBB0"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1D3D46D3"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52D2D81B"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7DB95A46"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4AC920CC"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D07C0B" w:rsidRPr="003B2A35" w14:paraId="53973D08" w14:textId="77777777" w:rsidTr="00844D2C">
        <w:tc>
          <w:tcPr>
            <w:tcW w:w="242" w:type="pct"/>
            <w:shd w:val="clear" w:color="auto" w:fill="auto"/>
          </w:tcPr>
          <w:p w14:paraId="0472C2B1" w14:textId="61D324A3" w:rsidR="00D07C0B" w:rsidRPr="00687C3F" w:rsidRDefault="00D07C0B" w:rsidP="00494621">
            <w:pPr>
              <w:widowControl/>
              <w:adjustRightInd/>
              <w:spacing w:line="240" w:lineRule="auto"/>
              <w:jc w:val="left"/>
            </w:pPr>
            <w:r w:rsidRPr="00844D2C">
              <w:t>1</w:t>
            </w:r>
          </w:p>
        </w:tc>
        <w:tc>
          <w:tcPr>
            <w:tcW w:w="877" w:type="pct"/>
            <w:shd w:val="clear" w:color="auto" w:fill="auto"/>
          </w:tcPr>
          <w:p w14:paraId="41A3B62D" w14:textId="7C316038" w:rsidR="00D07C0B" w:rsidRPr="00687C3F" w:rsidRDefault="00D07C0B" w:rsidP="00494621">
            <w:pPr>
              <w:widowControl/>
              <w:adjustRightInd/>
              <w:spacing w:line="240" w:lineRule="auto"/>
              <w:jc w:val="left"/>
            </w:pPr>
            <w:r w:rsidRPr="00844D2C">
              <w:t>Уникальный идентификатор записи справочника</w:t>
            </w:r>
          </w:p>
        </w:tc>
        <w:tc>
          <w:tcPr>
            <w:tcW w:w="925" w:type="pct"/>
            <w:shd w:val="clear" w:color="auto" w:fill="auto"/>
          </w:tcPr>
          <w:p w14:paraId="4090A6D4" w14:textId="0D4550D6" w:rsidR="00D07C0B" w:rsidRPr="00687C3F" w:rsidRDefault="00D07C0B" w:rsidP="00494621">
            <w:pPr>
              <w:widowControl/>
              <w:adjustRightInd/>
              <w:spacing w:line="240" w:lineRule="auto"/>
              <w:jc w:val="left"/>
            </w:pPr>
            <w:r w:rsidRPr="00844D2C">
              <w:t>Расположено в схеме БД "asu_dtp_fed_2012"</w:t>
            </w:r>
          </w:p>
        </w:tc>
        <w:tc>
          <w:tcPr>
            <w:tcW w:w="585" w:type="pct"/>
            <w:shd w:val="clear" w:color="auto" w:fill="auto"/>
          </w:tcPr>
          <w:p w14:paraId="085CDBA0" w14:textId="373AEB66" w:rsidR="00D07C0B" w:rsidRPr="00687C3F" w:rsidRDefault="00D07C0B" w:rsidP="00494621">
            <w:pPr>
              <w:widowControl/>
              <w:adjustRightInd/>
              <w:spacing w:line="240" w:lineRule="auto"/>
              <w:jc w:val="left"/>
            </w:pPr>
            <w:r w:rsidRPr="00844D2C">
              <w:t>integer</w:t>
            </w:r>
          </w:p>
        </w:tc>
        <w:tc>
          <w:tcPr>
            <w:tcW w:w="439" w:type="pct"/>
            <w:shd w:val="clear" w:color="auto" w:fill="auto"/>
          </w:tcPr>
          <w:p w14:paraId="6D623CF9" w14:textId="6A6570BC" w:rsidR="00D07C0B" w:rsidRPr="00687C3F" w:rsidRDefault="00D07C0B" w:rsidP="00494621">
            <w:pPr>
              <w:widowControl/>
              <w:adjustRightInd/>
              <w:spacing w:line="240" w:lineRule="auto"/>
              <w:jc w:val="left"/>
            </w:pPr>
            <w:r w:rsidRPr="00844D2C">
              <w:t>да</w:t>
            </w:r>
          </w:p>
        </w:tc>
        <w:tc>
          <w:tcPr>
            <w:tcW w:w="633" w:type="pct"/>
            <w:shd w:val="clear" w:color="auto" w:fill="auto"/>
          </w:tcPr>
          <w:p w14:paraId="6CCA10F8" w14:textId="50A2BD7A" w:rsidR="00D07C0B" w:rsidRPr="00687C3F" w:rsidRDefault="00D07C0B" w:rsidP="00494621">
            <w:pPr>
              <w:widowControl/>
              <w:adjustRightInd/>
              <w:spacing w:line="240" w:lineRule="auto"/>
              <w:jc w:val="left"/>
            </w:pPr>
            <w:r w:rsidRPr="00844D2C">
              <w:t>id</w:t>
            </w:r>
          </w:p>
        </w:tc>
        <w:tc>
          <w:tcPr>
            <w:tcW w:w="731" w:type="pct"/>
            <w:shd w:val="clear" w:color="auto" w:fill="auto"/>
          </w:tcPr>
          <w:p w14:paraId="1EF9E552" w14:textId="0E4BE1B7" w:rsidR="00D07C0B" w:rsidRPr="00687C3F" w:rsidRDefault="00D07C0B" w:rsidP="00494621">
            <w:pPr>
              <w:widowControl/>
              <w:adjustRightInd/>
              <w:spacing w:line="240" w:lineRule="auto"/>
              <w:jc w:val="left"/>
            </w:pPr>
            <w:r w:rsidRPr="00844D2C">
              <w:t>spr_accident_center</w:t>
            </w:r>
          </w:p>
        </w:tc>
        <w:tc>
          <w:tcPr>
            <w:tcW w:w="568" w:type="pct"/>
            <w:shd w:val="clear" w:color="auto" w:fill="auto"/>
          </w:tcPr>
          <w:p w14:paraId="73DF2B91" w14:textId="101EEEA4" w:rsidR="00D07C0B" w:rsidRPr="00687C3F" w:rsidRDefault="00D07C0B" w:rsidP="00494621">
            <w:pPr>
              <w:widowControl/>
              <w:adjustRightInd/>
              <w:spacing w:line="240" w:lineRule="auto"/>
              <w:jc w:val="left"/>
            </w:pPr>
            <w:r w:rsidRPr="00844D2C">
              <w:t> </w:t>
            </w:r>
          </w:p>
        </w:tc>
      </w:tr>
      <w:tr w:rsidR="00D07C0B" w:rsidRPr="003B2A35" w14:paraId="74229868" w14:textId="77777777" w:rsidTr="00844D2C">
        <w:tc>
          <w:tcPr>
            <w:tcW w:w="242" w:type="pct"/>
            <w:shd w:val="clear" w:color="auto" w:fill="auto"/>
          </w:tcPr>
          <w:p w14:paraId="6C0D3059" w14:textId="0DB5D629" w:rsidR="00D07C0B" w:rsidRPr="00687C3F" w:rsidRDefault="00D07C0B" w:rsidP="00494621">
            <w:pPr>
              <w:widowControl/>
              <w:adjustRightInd/>
              <w:spacing w:line="240" w:lineRule="auto"/>
              <w:jc w:val="left"/>
            </w:pPr>
            <w:r w:rsidRPr="00844D2C">
              <w:t>2</w:t>
            </w:r>
          </w:p>
        </w:tc>
        <w:tc>
          <w:tcPr>
            <w:tcW w:w="877" w:type="pct"/>
            <w:shd w:val="clear" w:color="auto" w:fill="auto"/>
          </w:tcPr>
          <w:p w14:paraId="5104BB5F" w14:textId="13E58870" w:rsidR="00D07C0B" w:rsidRPr="00687C3F" w:rsidRDefault="00D07C0B" w:rsidP="00494621">
            <w:pPr>
              <w:widowControl/>
              <w:adjustRightInd/>
              <w:spacing w:line="240" w:lineRule="auto"/>
              <w:jc w:val="left"/>
            </w:pPr>
            <w:r w:rsidRPr="00844D2C">
              <w:t>Идентификатор родителя   записи справочника</w:t>
            </w:r>
          </w:p>
        </w:tc>
        <w:tc>
          <w:tcPr>
            <w:tcW w:w="925" w:type="pct"/>
            <w:shd w:val="clear" w:color="auto" w:fill="auto"/>
          </w:tcPr>
          <w:p w14:paraId="3D94FADC" w14:textId="67AFE43C" w:rsidR="00D07C0B" w:rsidRPr="00687C3F" w:rsidRDefault="00D07C0B" w:rsidP="00494621">
            <w:pPr>
              <w:widowControl/>
              <w:adjustRightInd/>
              <w:spacing w:line="240" w:lineRule="auto"/>
              <w:jc w:val="left"/>
            </w:pPr>
            <w:r w:rsidRPr="00844D2C">
              <w:t>Расположено в схеме БД "asu_dtp_fed_2012"</w:t>
            </w:r>
          </w:p>
        </w:tc>
        <w:tc>
          <w:tcPr>
            <w:tcW w:w="585" w:type="pct"/>
            <w:shd w:val="clear" w:color="auto" w:fill="auto"/>
          </w:tcPr>
          <w:p w14:paraId="1768B17A" w14:textId="61D3D0CC" w:rsidR="00D07C0B" w:rsidRPr="00687C3F" w:rsidRDefault="00D07C0B" w:rsidP="00494621">
            <w:pPr>
              <w:widowControl/>
              <w:adjustRightInd/>
              <w:spacing w:line="240" w:lineRule="auto"/>
              <w:jc w:val="left"/>
            </w:pPr>
            <w:r w:rsidRPr="00844D2C">
              <w:t>integer</w:t>
            </w:r>
          </w:p>
        </w:tc>
        <w:tc>
          <w:tcPr>
            <w:tcW w:w="439" w:type="pct"/>
            <w:shd w:val="clear" w:color="auto" w:fill="auto"/>
          </w:tcPr>
          <w:p w14:paraId="266D49D9" w14:textId="15FE1DBE" w:rsidR="00D07C0B" w:rsidRPr="00687C3F" w:rsidRDefault="00D07C0B" w:rsidP="00494621">
            <w:pPr>
              <w:widowControl/>
              <w:adjustRightInd/>
              <w:spacing w:line="240" w:lineRule="auto"/>
              <w:jc w:val="left"/>
            </w:pPr>
            <w:r w:rsidRPr="00844D2C">
              <w:t>нет</w:t>
            </w:r>
          </w:p>
        </w:tc>
        <w:tc>
          <w:tcPr>
            <w:tcW w:w="633" w:type="pct"/>
            <w:shd w:val="clear" w:color="auto" w:fill="auto"/>
          </w:tcPr>
          <w:p w14:paraId="49B6C9F8" w14:textId="50C7D09F" w:rsidR="00D07C0B" w:rsidRPr="00687C3F" w:rsidRDefault="00D07C0B" w:rsidP="00494621">
            <w:pPr>
              <w:widowControl/>
              <w:adjustRightInd/>
              <w:spacing w:line="240" w:lineRule="auto"/>
              <w:jc w:val="left"/>
            </w:pPr>
            <w:r w:rsidRPr="00844D2C">
              <w:t>owner</w:t>
            </w:r>
          </w:p>
        </w:tc>
        <w:tc>
          <w:tcPr>
            <w:tcW w:w="731" w:type="pct"/>
            <w:shd w:val="clear" w:color="auto" w:fill="auto"/>
          </w:tcPr>
          <w:p w14:paraId="046F1B85" w14:textId="1C9B525C" w:rsidR="00D07C0B" w:rsidRPr="00687C3F" w:rsidRDefault="00D07C0B" w:rsidP="00494621">
            <w:pPr>
              <w:widowControl/>
              <w:adjustRightInd/>
              <w:spacing w:line="240" w:lineRule="auto"/>
              <w:jc w:val="left"/>
            </w:pPr>
            <w:r w:rsidRPr="00844D2C">
              <w:t>spr_accident_center</w:t>
            </w:r>
          </w:p>
        </w:tc>
        <w:tc>
          <w:tcPr>
            <w:tcW w:w="568" w:type="pct"/>
            <w:shd w:val="clear" w:color="auto" w:fill="auto"/>
          </w:tcPr>
          <w:p w14:paraId="357F6A6D" w14:textId="0DB34ACC" w:rsidR="00D07C0B" w:rsidRPr="00687C3F" w:rsidRDefault="00D07C0B" w:rsidP="00494621">
            <w:pPr>
              <w:widowControl/>
              <w:adjustRightInd/>
              <w:spacing w:line="240" w:lineRule="auto"/>
              <w:jc w:val="left"/>
            </w:pPr>
            <w:r w:rsidRPr="00844D2C">
              <w:t> </w:t>
            </w:r>
          </w:p>
        </w:tc>
      </w:tr>
      <w:tr w:rsidR="00D07C0B" w:rsidRPr="003B2A35" w14:paraId="528971BB" w14:textId="77777777" w:rsidTr="00844D2C">
        <w:tc>
          <w:tcPr>
            <w:tcW w:w="242" w:type="pct"/>
            <w:shd w:val="clear" w:color="auto" w:fill="auto"/>
          </w:tcPr>
          <w:p w14:paraId="6E3DD28D" w14:textId="32493081" w:rsidR="00D07C0B" w:rsidRPr="00687C3F" w:rsidRDefault="00D07C0B" w:rsidP="00494621">
            <w:pPr>
              <w:widowControl/>
              <w:adjustRightInd/>
              <w:spacing w:line="240" w:lineRule="auto"/>
              <w:jc w:val="left"/>
            </w:pPr>
            <w:r w:rsidRPr="00844D2C">
              <w:t>3</w:t>
            </w:r>
          </w:p>
        </w:tc>
        <w:tc>
          <w:tcPr>
            <w:tcW w:w="877" w:type="pct"/>
            <w:shd w:val="clear" w:color="auto" w:fill="auto"/>
          </w:tcPr>
          <w:p w14:paraId="54C36654" w14:textId="3CD687C6" w:rsidR="00D07C0B" w:rsidRPr="00687C3F" w:rsidRDefault="00D07C0B" w:rsidP="00494621">
            <w:pPr>
              <w:widowControl/>
              <w:adjustRightInd/>
              <w:spacing w:line="240" w:lineRule="auto"/>
              <w:jc w:val="left"/>
            </w:pPr>
            <w:r w:rsidRPr="00844D2C">
              <w:t>Код значения справочника</w:t>
            </w:r>
          </w:p>
        </w:tc>
        <w:tc>
          <w:tcPr>
            <w:tcW w:w="925" w:type="pct"/>
            <w:shd w:val="clear" w:color="auto" w:fill="auto"/>
          </w:tcPr>
          <w:p w14:paraId="67398F23" w14:textId="0D2398A4" w:rsidR="00D07C0B" w:rsidRPr="00687C3F" w:rsidRDefault="00D07C0B" w:rsidP="00494621">
            <w:pPr>
              <w:widowControl/>
              <w:adjustRightInd/>
              <w:spacing w:line="240" w:lineRule="auto"/>
              <w:jc w:val="left"/>
            </w:pPr>
            <w:r w:rsidRPr="00844D2C">
              <w:t>Расположено в схеме БД "asu_dtp_fed_2012"</w:t>
            </w:r>
          </w:p>
        </w:tc>
        <w:tc>
          <w:tcPr>
            <w:tcW w:w="585" w:type="pct"/>
            <w:shd w:val="clear" w:color="auto" w:fill="auto"/>
          </w:tcPr>
          <w:p w14:paraId="26351DC3" w14:textId="29A379A9" w:rsidR="00D07C0B" w:rsidRPr="00687C3F" w:rsidRDefault="00D07C0B" w:rsidP="00494621">
            <w:pPr>
              <w:widowControl/>
              <w:adjustRightInd/>
              <w:spacing w:line="240" w:lineRule="auto"/>
              <w:jc w:val="left"/>
            </w:pPr>
            <w:r w:rsidRPr="00844D2C">
              <w:t>character varying</w:t>
            </w:r>
          </w:p>
        </w:tc>
        <w:tc>
          <w:tcPr>
            <w:tcW w:w="439" w:type="pct"/>
            <w:shd w:val="clear" w:color="auto" w:fill="auto"/>
          </w:tcPr>
          <w:p w14:paraId="5EC398D4" w14:textId="7F7F1711" w:rsidR="00D07C0B" w:rsidRPr="00687C3F" w:rsidRDefault="00D07C0B" w:rsidP="00494621">
            <w:pPr>
              <w:widowControl/>
              <w:adjustRightInd/>
              <w:spacing w:line="240" w:lineRule="auto"/>
              <w:jc w:val="left"/>
            </w:pPr>
            <w:r w:rsidRPr="00844D2C">
              <w:t>нет</w:t>
            </w:r>
          </w:p>
        </w:tc>
        <w:tc>
          <w:tcPr>
            <w:tcW w:w="633" w:type="pct"/>
            <w:shd w:val="clear" w:color="auto" w:fill="auto"/>
          </w:tcPr>
          <w:p w14:paraId="10CAF8CD" w14:textId="49A4DCBD" w:rsidR="00D07C0B" w:rsidRPr="00687C3F" w:rsidRDefault="00D07C0B" w:rsidP="00494621">
            <w:pPr>
              <w:widowControl/>
              <w:adjustRightInd/>
              <w:spacing w:line="240" w:lineRule="auto"/>
              <w:jc w:val="left"/>
            </w:pPr>
            <w:r w:rsidRPr="00844D2C">
              <w:t>code</w:t>
            </w:r>
          </w:p>
        </w:tc>
        <w:tc>
          <w:tcPr>
            <w:tcW w:w="731" w:type="pct"/>
            <w:shd w:val="clear" w:color="auto" w:fill="auto"/>
          </w:tcPr>
          <w:p w14:paraId="55B786A5" w14:textId="54B51859" w:rsidR="00D07C0B" w:rsidRPr="00687C3F" w:rsidRDefault="00D07C0B" w:rsidP="00494621">
            <w:pPr>
              <w:widowControl/>
              <w:adjustRightInd/>
              <w:spacing w:line="240" w:lineRule="auto"/>
              <w:jc w:val="left"/>
            </w:pPr>
            <w:r w:rsidRPr="00844D2C">
              <w:t>spr_accident_center</w:t>
            </w:r>
          </w:p>
        </w:tc>
        <w:tc>
          <w:tcPr>
            <w:tcW w:w="568" w:type="pct"/>
            <w:shd w:val="clear" w:color="auto" w:fill="auto"/>
          </w:tcPr>
          <w:p w14:paraId="7CB54E4A" w14:textId="4273F86E" w:rsidR="00D07C0B" w:rsidRPr="00687C3F" w:rsidRDefault="00D07C0B" w:rsidP="00494621">
            <w:pPr>
              <w:widowControl/>
              <w:adjustRightInd/>
              <w:spacing w:line="240" w:lineRule="auto"/>
              <w:jc w:val="left"/>
            </w:pPr>
            <w:r w:rsidRPr="00844D2C">
              <w:t> </w:t>
            </w:r>
          </w:p>
        </w:tc>
      </w:tr>
      <w:tr w:rsidR="00D07C0B" w:rsidRPr="003B2A35" w14:paraId="2BD69636" w14:textId="77777777" w:rsidTr="00844D2C">
        <w:tc>
          <w:tcPr>
            <w:tcW w:w="242" w:type="pct"/>
            <w:shd w:val="clear" w:color="auto" w:fill="auto"/>
          </w:tcPr>
          <w:p w14:paraId="7DDCEEB8" w14:textId="760E7597" w:rsidR="00D07C0B" w:rsidRPr="00687C3F" w:rsidRDefault="00D07C0B" w:rsidP="00494621">
            <w:pPr>
              <w:widowControl/>
              <w:adjustRightInd/>
              <w:spacing w:line="240" w:lineRule="auto"/>
              <w:jc w:val="left"/>
            </w:pPr>
            <w:r w:rsidRPr="00844D2C">
              <w:t>4</w:t>
            </w:r>
          </w:p>
        </w:tc>
        <w:tc>
          <w:tcPr>
            <w:tcW w:w="877" w:type="pct"/>
            <w:shd w:val="clear" w:color="auto" w:fill="auto"/>
          </w:tcPr>
          <w:p w14:paraId="1FBEF63E" w14:textId="23C215B2" w:rsidR="00D07C0B" w:rsidRPr="00687C3F" w:rsidRDefault="00D07C0B" w:rsidP="00494621">
            <w:pPr>
              <w:widowControl/>
              <w:adjustRightInd/>
              <w:spacing w:line="240" w:lineRule="auto"/>
              <w:jc w:val="left"/>
            </w:pPr>
            <w:r w:rsidRPr="00844D2C">
              <w:t>Наименование значения справочника</w:t>
            </w:r>
          </w:p>
        </w:tc>
        <w:tc>
          <w:tcPr>
            <w:tcW w:w="925" w:type="pct"/>
            <w:shd w:val="clear" w:color="auto" w:fill="auto"/>
          </w:tcPr>
          <w:p w14:paraId="7BF9637D" w14:textId="67C7209C" w:rsidR="00D07C0B" w:rsidRPr="00687C3F" w:rsidRDefault="00D07C0B" w:rsidP="00494621">
            <w:pPr>
              <w:widowControl/>
              <w:adjustRightInd/>
              <w:spacing w:line="240" w:lineRule="auto"/>
              <w:jc w:val="left"/>
            </w:pPr>
            <w:r w:rsidRPr="00844D2C">
              <w:t>Расположено в схеме БД "asu_dtp_fed_2012"</w:t>
            </w:r>
          </w:p>
        </w:tc>
        <w:tc>
          <w:tcPr>
            <w:tcW w:w="585" w:type="pct"/>
            <w:shd w:val="clear" w:color="auto" w:fill="auto"/>
          </w:tcPr>
          <w:p w14:paraId="296AB0BE" w14:textId="5D3ADD6F" w:rsidR="00D07C0B" w:rsidRPr="00687C3F" w:rsidRDefault="00D07C0B" w:rsidP="00494621">
            <w:pPr>
              <w:widowControl/>
              <w:adjustRightInd/>
              <w:spacing w:line="240" w:lineRule="auto"/>
              <w:jc w:val="left"/>
            </w:pPr>
            <w:r w:rsidRPr="00844D2C">
              <w:t>character varying</w:t>
            </w:r>
          </w:p>
        </w:tc>
        <w:tc>
          <w:tcPr>
            <w:tcW w:w="439" w:type="pct"/>
            <w:shd w:val="clear" w:color="auto" w:fill="auto"/>
          </w:tcPr>
          <w:p w14:paraId="7D0B2616" w14:textId="364DC038" w:rsidR="00D07C0B" w:rsidRPr="00687C3F" w:rsidRDefault="00D07C0B" w:rsidP="00494621">
            <w:pPr>
              <w:widowControl/>
              <w:adjustRightInd/>
              <w:spacing w:line="240" w:lineRule="auto"/>
              <w:jc w:val="left"/>
            </w:pPr>
            <w:r w:rsidRPr="00844D2C">
              <w:t>нет</w:t>
            </w:r>
          </w:p>
        </w:tc>
        <w:tc>
          <w:tcPr>
            <w:tcW w:w="633" w:type="pct"/>
            <w:shd w:val="clear" w:color="auto" w:fill="auto"/>
          </w:tcPr>
          <w:p w14:paraId="2FC11B9F" w14:textId="5FD3F677" w:rsidR="00D07C0B" w:rsidRPr="00687C3F" w:rsidRDefault="00D07C0B" w:rsidP="00494621">
            <w:pPr>
              <w:widowControl/>
              <w:adjustRightInd/>
              <w:spacing w:line="240" w:lineRule="auto"/>
              <w:jc w:val="left"/>
            </w:pPr>
            <w:r w:rsidRPr="00844D2C">
              <w:t>name</w:t>
            </w:r>
          </w:p>
        </w:tc>
        <w:tc>
          <w:tcPr>
            <w:tcW w:w="731" w:type="pct"/>
            <w:shd w:val="clear" w:color="auto" w:fill="auto"/>
          </w:tcPr>
          <w:p w14:paraId="1E4D5F88" w14:textId="61A31011" w:rsidR="00D07C0B" w:rsidRPr="00687C3F" w:rsidRDefault="00D07C0B" w:rsidP="00494621">
            <w:pPr>
              <w:widowControl/>
              <w:adjustRightInd/>
              <w:spacing w:line="240" w:lineRule="auto"/>
              <w:jc w:val="left"/>
            </w:pPr>
            <w:r w:rsidRPr="00844D2C">
              <w:t>spr_accident_center</w:t>
            </w:r>
          </w:p>
        </w:tc>
        <w:tc>
          <w:tcPr>
            <w:tcW w:w="568" w:type="pct"/>
            <w:shd w:val="clear" w:color="auto" w:fill="auto"/>
          </w:tcPr>
          <w:p w14:paraId="1956A3CC" w14:textId="47AC380A" w:rsidR="00D07C0B" w:rsidRPr="00687C3F" w:rsidRDefault="00D07C0B" w:rsidP="00494621">
            <w:pPr>
              <w:widowControl/>
              <w:adjustRightInd/>
              <w:spacing w:line="240" w:lineRule="auto"/>
              <w:jc w:val="left"/>
            </w:pPr>
            <w:r w:rsidRPr="00844D2C">
              <w:t> </w:t>
            </w:r>
          </w:p>
        </w:tc>
      </w:tr>
    </w:tbl>
    <w:p w14:paraId="624D6BEF" w14:textId="77777777" w:rsidR="00412F00" w:rsidRDefault="00412F00" w:rsidP="00494621">
      <w:pPr>
        <w:rPr>
          <w:rFonts w:eastAsia="Calibri"/>
        </w:rPr>
      </w:pPr>
    </w:p>
    <w:p w14:paraId="4F329341" w14:textId="42551510" w:rsidR="00412F00" w:rsidRDefault="00412F00"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70</w:t>
      </w:r>
      <w:r>
        <w:rPr>
          <w:noProof/>
        </w:rPr>
        <w:fldChar w:fldCharType="end"/>
      </w:r>
      <w:r>
        <w:t xml:space="preserve"> – </w:t>
      </w:r>
      <w:r w:rsidR="00D07C0B" w:rsidRPr="00D07C0B">
        <w:t>Справочник "Вид ДТП"</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412F00" w:rsidRPr="003B2A35" w14:paraId="53E070DA" w14:textId="77777777" w:rsidTr="005336ED">
        <w:trPr>
          <w:tblHeader/>
        </w:trPr>
        <w:tc>
          <w:tcPr>
            <w:tcW w:w="242" w:type="pct"/>
            <w:shd w:val="pct15" w:color="auto" w:fill="auto"/>
            <w:hideMark/>
          </w:tcPr>
          <w:p w14:paraId="6247FFE0"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7F30175A"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72FCD5DF"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68A5C7B7"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3AEBB37D"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7F518D7C"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76ADCE65"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04D3FEBE"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371988" w:rsidRPr="003B2A35" w14:paraId="11356543" w14:textId="77777777" w:rsidTr="00844D2C">
        <w:tc>
          <w:tcPr>
            <w:tcW w:w="242" w:type="pct"/>
            <w:shd w:val="clear" w:color="auto" w:fill="auto"/>
          </w:tcPr>
          <w:p w14:paraId="71446B67" w14:textId="0DC37217" w:rsidR="00371988" w:rsidRPr="00687C3F" w:rsidRDefault="00371988" w:rsidP="00494621">
            <w:pPr>
              <w:widowControl/>
              <w:adjustRightInd/>
              <w:spacing w:line="240" w:lineRule="auto"/>
              <w:jc w:val="left"/>
            </w:pPr>
            <w:r w:rsidRPr="00844D2C">
              <w:t>1</w:t>
            </w:r>
          </w:p>
        </w:tc>
        <w:tc>
          <w:tcPr>
            <w:tcW w:w="877" w:type="pct"/>
            <w:shd w:val="clear" w:color="auto" w:fill="auto"/>
          </w:tcPr>
          <w:p w14:paraId="68D93A3D" w14:textId="1DFC9C7F" w:rsidR="00371988" w:rsidRPr="00687C3F" w:rsidRDefault="00371988" w:rsidP="00494621">
            <w:pPr>
              <w:widowControl/>
              <w:adjustRightInd/>
              <w:spacing w:line="240" w:lineRule="auto"/>
              <w:jc w:val="left"/>
            </w:pPr>
            <w:r w:rsidRPr="00844D2C">
              <w:t>Уникальный идентификатор записи справочника</w:t>
            </w:r>
          </w:p>
        </w:tc>
        <w:tc>
          <w:tcPr>
            <w:tcW w:w="828" w:type="pct"/>
            <w:shd w:val="clear" w:color="auto" w:fill="auto"/>
          </w:tcPr>
          <w:p w14:paraId="709C1EAF" w14:textId="7F0C7A31" w:rsidR="00371988" w:rsidRPr="00687C3F" w:rsidRDefault="00371988" w:rsidP="00494621">
            <w:pPr>
              <w:widowControl/>
              <w:adjustRightInd/>
              <w:spacing w:line="240" w:lineRule="auto"/>
              <w:jc w:val="left"/>
            </w:pPr>
            <w:r w:rsidRPr="00844D2C">
              <w:t>Расположено в схеме БД "asu_dtp_fed_2012"</w:t>
            </w:r>
          </w:p>
        </w:tc>
        <w:tc>
          <w:tcPr>
            <w:tcW w:w="682" w:type="pct"/>
            <w:shd w:val="clear" w:color="auto" w:fill="auto"/>
          </w:tcPr>
          <w:p w14:paraId="30520853" w14:textId="1CB8A3A3" w:rsidR="00371988" w:rsidRPr="00687C3F" w:rsidRDefault="00371988" w:rsidP="00494621">
            <w:pPr>
              <w:widowControl/>
              <w:adjustRightInd/>
              <w:spacing w:line="240" w:lineRule="auto"/>
              <w:jc w:val="left"/>
            </w:pPr>
            <w:r w:rsidRPr="00844D2C">
              <w:t>integer</w:t>
            </w:r>
          </w:p>
        </w:tc>
        <w:tc>
          <w:tcPr>
            <w:tcW w:w="439" w:type="pct"/>
            <w:shd w:val="clear" w:color="auto" w:fill="auto"/>
          </w:tcPr>
          <w:p w14:paraId="56162F98" w14:textId="726A652D" w:rsidR="00371988" w:rsidRPr="00687C3F" w:rsidRDefault="00371988" w:rsidP="00494621">
            <w:pPr>
              <w:widowControl/>
              <w:adjustRightInd/>
              <w:spacing w:line="240" w:lineRule="auto"/>
              <w:jc w:val="left"/>
            </w:pPr>
            <w:r w:rsidRPr="00844D2C">
              <w:t>да</w:t>
            </w:r>
          </w:p>
        </w:tc>
        <w:tc>
          <w:tcPr>
            <w:tcW w:w="633" w:type="pct"/>
            <w:shd w:val="clear" w:color="auto" w:fill="auto"/>
          </w:tcPr>
          <w:p w14:paraId="2C2CB316" w14:textId="76B85BB1" w:rsidR="00371988" w:rsidRPr="00687C3F" w:rsidRDefault="00371988" w:rsidP="00494621">
            <w:pPr>
              <w:widowControl/>
              <w:adjustRightInd/>
              <w:spacing w:line="240" w:lineRule="auto"/>
              <w:jc w:val="left"/>
            </w:pPr>
            <w:r w:rsidRPr="00844D2C">
              <w:t>id</w:t>
            </w:r>
          </w:p>
        </w:tc>
        <w:tc>
          <w:tcPr>
            <w:tcW w:w="731" w:type="pct"/>
            <w:shd w:val="clear" w:color="auto" w:fill="auto"/>
          </w:tcPr>
          <w:p w14:paraId="49DF16CD" w14:textId="19A28852" w:rsidR="00371988" w:rsidRPr="00687C3F" w:rsidRDefault="00371988" w:rsidP="00494621">
            <w:pPr>
              <w:widowControl/>
              <w:adjustRightInd/>
              <w:spacing w:line="240" w:lineRule="auto"/>
              <w:jc w:val="left"/>
            </w:pPr>
            <w:r w:rsidRPr="00844D2C">
              <w:t>dtp_v</w:t>
            </w:r>
          </w:p>
        </w:tc>
        <w:tc>
          <w:tcPr>
            <w:tcW w:w="568" w:type="pct"/>
            <w:shd w:val="clear" w:color="auto" w:fill="auto"/>
          </w:tcPr>
          <w:p w14:paraId="0E7A9F13" w14:textId="0B545E60" w:rsidR="00371988" w:rsidRPr="00687C3F" w:rsidRDefault="00371988" w:rsidP="00494621">
            <w:pPr>
              <w:widowControl/>
              <w:adjustRightInd/>
              <w:spacing w:line="240" w:lineRule="auto"/>
              <w:jc w:val="left"/>
            </w:pPr>
            <w:r w:rsidRPr="00844D2C">
              <w:t> </w:t>
            </w:r>
          </w:p>
        </w:tc>
      </w:tr>
      <w:tr w:rsidR="00371988" w:rsidRPr="003B2A35" w14:paraId="2DE7E9DC" w14:textId="77777777" w:rsidTr="00844D2C">
        <w:tc>
          <w:tcPr>
            <w:tcW w:w="242" w:type="pct"/>
            <w:shd w:val="clear" w:color="auto" w:fill="auto"/>
          </w:tcPr>
          <w:p w14:paraId="487A6826" w14:textId="3EB53F46" w:rsidR="00371988" w:rsidRPr="00687C3F" w:rsidRDefault="00371988" w:rsidP="00494621">
            <w:pPr>
              <w:widowControl/>
              <w:adjustRightInd/>
              <w:spacing w:line="240" w:lineRule="auto"/>
              <w:jc w:val="left"/>
            </w:pPr>
            <w:r w:rsidRPr="00844D2C">
              <w:t>2</w:t>
            </w:r>
          </w:p>
        </w:tc>
        <w:tc>
          <w:tcPr>
            <w:tcW w:w="877" w:type="pct"/>
            <w:shd w:val="clear" w:color="auto" w:fill="auto"/>
          </w:tcPr>
          <w:p w14:paraId="1AFA451C" w14:textId="6EA7A516" w:rsidR="00371988" w:rsidRPr="00687C3F" w:rsidRDefault="00D2024D" w:rsidP="00494621">
            <w:pPr>
              <w:widowControl/>
              <w:adjustRightInd/>
              <w:spacing w:line="240" w:lineRule="auto"/>
              <w:jc w:val="left"/>
            </w:pPr>
            <w:r w:rsidRPr="00844D2C">
              <w:t xml:space="preserve">Идентификатор родителя </w:t>
            </w:r>
            <w:r w:rsidR="00371988" w:rsidRPr="00844D2C">
              <w:t>записи справочника</w:t>
            </w:r>
          </w:p>
        </w:tc>
        <w:tc>
          <w:tcPr>
            <w:tcW w:w="828" w:type="pct"/>
            <w:shd w:val="clear" w:color="auto" w:fill="auto"/>
          </w:tcPr>
          <w:p w14:paraId="0E3A0BB5" w14:textId="758F8345" w:rsidR="00371988" w:rsidRPr="00687C3F" w:rsidRDefault="00371988" w:rsidP="00494621">
            <w:pPr>
              <w:widowControl/>
              <w:adjustRightInd/>
              <w:spacing w:line="240" w:lineRule="auto"/>
              <w:jc w:val="left"/>
            </w:pPr>
            <w:r w:rsidRPr="00844D2C">
              <w:t>Расположено в схеме БД "asu_dtp_fed_2012"</w:t>
            </w:r>
          </w:p>
        </w:tc>
        <w:tc>
          <w:tcPr>
            <w:tcW w:w="682" w:type="pct"/>
            <w:shd w:val="clear" w:color="auto" w:fill="auto"/>
          </w:tcPr>
          <w:p w14:paraId="63DFCBA2" w14:textId="1DABF145" w:rsidR="00371988" w:rsidRPr="00687C3F" w:rsidRDefault="00371988" w:rsidP="00494621">
            <w:pPr>
              <w:widowControl/>
              <w:adjustRightInd/>
              <w:spacing w:line="240" w:lineRule="auto"/>
              <w:jc w:val="left"/>
            </w:pPr>
            <w:r w:rsidRPr="00844D2C">
              <w:t>integer</w:t>
            </w:r>
          </w:p>
        </w:tc>
        <w:tc>
          <w:tcPr>
            <w:tcW w:w="439" w:type="pct"/>
            <w:shd w:val="clear" w:color="auto" w:fill="auto"/>
          </w:tcPr>
          <w:p w14:paraId="1B93FE7D" w14:textId="685399A3" w:rsidR="00371988" w:rsidRPr="00687C3F" w:rsidRDefault="00371988" w:rsidP="00494621">
            <w:pPr>
              <w:widowControl/>
              <w:adjustRightInd/>
              <w:spacing w:line="240" w:lineRule="auto"/>
              <w:jc w:val="left"/>
            </w:pPr>
            <w:r w:rsidRPr="00844D2C">
              <w:t>нет</w:t>
            </w:r>
          </w:p>
        </w:tc>
        <w:tc>
          <w:tcPr>
            <w:tcW w:w="633" w:type="pct"/>
            <w:shd w:val="clear" w:color="auto" w:fill="auto"/>
          </w:tcPr>
          <w:p w14:paraId="1796C5D3" w14:textId="6A39FD8B" w:rsidR="00371988" w:rsidRPr="00687C3F" w:rsidRDefault="00371988" w:rsidP="00494621">
            <w:pPr>
              <w:widowControl/>
              <w:adjustRightInd/>
              <w:spacing w:line="240" w:lineRule="auto"/>
              <w:jc w:val="left"/>
            </w:pPr>
            <w:r w:rsidRPr="00844D2C">
              <w:t>owner</w:t>
            </w:r>
          </w:p>
        </w:tc>
        <w:tc>
          <w:tcPr>
            <w:tcW w:w="731" w:type="pct"/>
            <w:shd w:val="clear" w:color="auto" w:fill="auto"/>
          </w:tcPr>
          <w:p w14:paraId="0E2FDCEA" w14:textId="4DC0BCF3" w:rsidR="00371988" w:rsidRPr="00687C3F" w:rsidRDefault="00371988" w:rsidP="00494621">
            <w:pPr>
              <w:widowControl/>
              <w:adjustRightInd/>
              <w:spacing w:line="240" w:lineRule="auto"/>
              <w:jc w:val="left"/>
            </w:pPr>
            <w:r w:rsidRPr="00844D2C">
              <w:t>dtp_v</w:t>
            </w:r>
          </w:p>
        </w:tc>
        <w:tc>
          <w:tcPr>
            <w:tcW w:w="568" w:type="pct"/>
            <w:shd w:val="clear" w:color="auto" w:fill="auto"/>
          </w:tcPr>
          <w:p w14:paraId="5D3AA565" w14:textId="761D8EFD" w:rsidR="00371988" w:rsidRPr="00687C3F" w:rsidRDefault="00371988" w:rsidP="00494621">
            <w:pPr>
              <w:widowControl/>
              <w:adjustRightInd/>
              <w:spacing w:line="240" w:lineRule="auto"/>
              <w:jc w:val="left"/>
            </w:pPr>
            <w:r w:rsidRPr="00844D2C">
              <w:t> </w:t>
            </w:r>
          </w:p>
        </w:tc>
      </w:tr>
      <w:tr w:rsidR="00371988" w:rsidRPr="003B2A35" w14:paraId="206D9B87" w14:textId="77777777" w:rsidTr="00844D2C">
        <w:tc>
          <w:tcPr>
            <w:tcW w:w="242" w:type="pct"/>
            <w:shd w:val="clear" w:color="auto" w:fill="auto"/>
          </w:tcPr>
          <w:p w14:paraId="3503726B" w14:textId="67038282" w:rsidR="00371988" w:rsidRPr="00687C3F" w:rsidRDefault="00371988" w:rsidP="00494621">
            <w:pPr>
              <w:widowControl/>
              <w:adjustRightInd/>
              <w:spacing w:line="240" w:lineRule="auto"/>
              <w:jc w:val="left"/>
            </w:pPr>
            <w:r w:rsidRPr="00844D2C">
              <w:t>3</w:t>
            </w:r>
          </w:p>
        </w:tc>
        <w:tc>
          <w:tcPr>
            <w:tcW w:w="877" w:type="pct"/>
            <w:shd w:val="clear" w:color="auto" w:fill="auto"/>
          </w:tcPr>
          <w:p w14:paraId="60493003" w14:textId="0CB2A626" w:rsidR="00371988" w:rsidRPr="00687C3F" w:rsidRDefault="00371988" w:rsidP="00494621">
            <w:pPr>
              <w:widowControl/>
              <w:adjustRightInd/>
              <w:spacing w:line="240" w:lineRule="auto"/>
              <w:jc w:val="left"/>
            </w:pPr>
            <w:r w:rsidRPr="00844D2C">
              <w:t>Код значения справочника</w:t>
            </w:r>
          </w:p>
        </w:tc>
        <w:tc>
          <w:tcPr>
            <w:tcW w:w="828" w:type="pct"/>
            <w:shd w:val="clear" w:color="auto" w:fill="auto"/>
          </w:tcPr>
          <w:p w14:paraId="72C3C551" w14:textId="3C9CA904" w:rsidR="00371988" w:rsidRPr="00687C3F" w:rsidRDefault="00371988" w:rsidP="00494621">
            <w:pPr>
              <w:widowControl/>
              <w:adjustRightInd/>
              <w:spacing w:line="240" w:lineRule="auto"/>
              <w:jc w:val="left"/>
            </w:pPr>
            <w:r w:rsidRPr="00844D2C">
              <w:t>Расположено в схеме БД "asu_dtp_fed_2012"</w:t>
            </w:r>
          </w:p>
        </w:tc>
        <w:tc>
          <w:tcPr>
            <w:tcW w:w="682" w:type="pct"/>
            <w:shd w:val="clear" w:color="auto" w:fill="auto"/>
          </w:tcPr>
          <w:p w14:paraId="5B75B9A6" w14:textId="610CD48B" w:rsidR="00371988" w:rsidRPr="00687C3F" w:rsidRDefault="00371988" w:rsidP="00494621">
            <w:pPr>
              <w:widowControl/>
              <w:adjustRightInd/>
              <w:spacing w:line="240" w:lineRule="auto"/>
              <w:jc w:val="left"/>
            </w:pPr>
            <w:r w:rsidRPr="00844D2C">
              <w:t>character varying</w:t>
            </w:r>
          </w:p>
        </w:tc>
        <w:tc>
          <w:tcPr>
            <w:tcW w:w="439" w:type="pct"/>
            <w:shd w:val="clear" w:color="auto" w:fill="auto"/>
          </w:tcPr>
          <w:p w14:paraId="4E5FEDA5" w14:textId="4442CD62" w:rsidR="00371988" w:rsidRPr="00687C3F" w:rsidRDefault="00371988" w:rsidP="00494621">
            <w:pPr>
              <w:widowControl/>
              <w:adjustRightInd/>
              <w:spacing w:line="240" w:lineRule="auto"/>
              <w:jc w:val="left"/>
            </w:pPr>
            <w:r w:rsidRPr="00844D2C">
              <w:t>нет</w:t>
            </w:r>
          </w:p>
        </w:tc>
        <w:tc>
          <w:tcPr>
            <w:tcW w:w="633" w:type="pct"/>
            <w:shd w:val="clear" w:color="auto" w:fill="auto"/>
          </w:tcPr>
          <w:p w14:paraId="512CB2B3" w14:textId="51CE103A" w:rsidR="00371988" w:rsidRPr="00687C3F" w:rsidRDefault="00371988" w:rsidP="00494621">
            <w:pPr>
              <w:widowControl/>
              <w:adjustRightInd/>
              <w:spacing w:line="240" w:lineRule="auto"/>
              <w:jc w:val="left"/>
            </w:pPr>
            <w:r w:rsidRPr="00844D2C">
              <w:t>code</w:t>
            </w:r>
          </w:p>
        </w:tc>
        <w:tc>
          <w:tcPr>
            <w:tcW w:w="731" w:type="pct"/>
            <w:shd w:val="clear" w:color="auto" w:fill="auto"/>
          </w:tcPr>
          <w:p w14:paraId="3AD05C1D" w14:textId="695162ED" w:rsidR="00371988" w:rsidRPr="00687C3F" w:rsidRDefault="00371988" w:rsidP="00494621">
            <w:pPr>
              <w:widowControl/>
              <w:adjustRightInd/>
              <w:spacing w:line="240" w:lineRule="auto"/>
              <w:jc w:val="left"/>
            </w:pPr>
            <w:r w:rsidRPr="00844D2C">
              <w:t>dtp_v</w:t>
            </w:r>
          </w:p>
        </w:tc>
        <w:tc>
          <w:tcPr>
            <w:tcW w:w="568" w:type="pct"/>
            <w:shd w:val="clear" w:color="auto" w:fill="auto"/>
          </w:tcPr>
          <w:p w14:paraId="666A8B44" w14:textId="724D007A" w:rsidR="00371988" w:rsidRPr="00687C3F" w:rsidRDefault="00371988" w:rsidP="00494621">
            <w:pPr>
              <w:widowControl/>
              <w:adjustRightInd/>
              <w:spacing w:line="240" w:lineRule="auto"/>
              <w:jc w:val="left"/>
            </w:pPr>
            <w:r w:rsidRPr="00844D2C">
              <w:t> </w:t>
            </w:r>
          </w:p>
        </w:tc>
      </w:tr>
      <w:tr w:rsidR="00371988" w:rsidRPr="003B2A35" w14:paraId="7484CB90" w14:textId="77777777" w:rsidTr="00844D2C">
        <w:tc>
          <w:tcPr>
            <w:tcW w:w="242" w:type="pct"/>
            <w:shd w:val="clear" w:color="auto" w:fill="auto"/>
          </w:tcPr>
          <w:p w14:paraId="3CD234E8" w14:textId="0F18351F" w:rsidR="00371988" w:rsidRPr="00687C3F" w:rsidRDefault="00371988" w:rsidP="00494621">
            <w:pPr>
              <w:widowControl/>
              <w:adjustRightInd/>
              <w:spacing w:line="240" w:lineRule="auto"/>
              <w:jc w:val="left"/>
            </w:pPr>
            <w:r w:rsidRPr="00844D2C">
              <w:t>4</w:t>
            </w:r>
          </w:p>
        </w:tc>
        <w:tc>
          <w:tcPr>
            <w:tcW w:w="877" w:type="pct"/>
            <w:shd w:val="clear" w:color="auto" w:fill="auto"/>
          </w:tcPr>
          <w:p w14:paraId="6744827E" w14:textId="2EBA8FD9" w:rsidR="00371988" w:rsidRPr="00687C3F" w:rsidRDefault="00371988" w:rsidP="00494621">
            <w:pPr>
              <w:widowControl/>
              <w:adjustRightInd/>
              <w:spacing w:line="240" w:lineRule="auto"/>
              <w:jc w:val="left"/>
            </w:pPr>
            <w:r w:rsidRPr="00844D2C">
              <w:t>Наименование значения справочника</w:t>
            </w:r>
          </w:p>
        </w:tc>
        <w:tc>
          <w:tcPr>
            <w:tcW w:w="828" w:type="pct"/>
            <w:shd w:val="clear" w:color="auto" w:fill="auto"/>
          </w:tcPr>
          <w:p w14:paraId="4A4F1049" w14:textId="462D4A67" w:rsidR="00371988" w:rsidRPr="00687C3F" w:rsidRDefault="00371988" w:rsidP="00494621">
            <w:pPr>
              <w:widowControl/>
              <w:adjustRightInd/>
              <w:spacing w:line="240" w:lineRule="auto"/>
              <w:jc w:val="left"/>
            </w:pPr>
            <w:r w:rsidRPr="00844D2C">
              <w:t>Расположено в схеме БД "asu_dtp_fed_2012"</w:t>
            </w:r>
          </w:p>
        </w:tc>
        <w:tc>
          <w:tcPr>
            <w:tcW w:w="682" w:type="pct"/>
            <w:shd w:val="clear" w:color="auto" w:fill="auto"/>
          </w:tcPr>
          <w:p w14:paraId="5630ABAA" w14:textId="528C31B3" w:rsidR="00371988" w:rsidRPr="00687C3F" w:rsidRDefault="00371988" w:rsidP="00494621">
            <w:pPr>
              <w:widowControl/>
              <w:adjustRightInd/>
              <w:spacing w:line="240" w:lineRule="auto"/>
              <w:jc w:val="left"/>
            </w:pPr>
            <w:r w:rsidRPr="00844D2C">
              <w:t>character varying</w:t>
            </w:r>
          </w:p>
        </w:tc>
        <w:tc>
          <w:tcPr>
            <w:tcW w:w="439" w:type="pct"/>
            <w:shd w:val="clear" w:color="auto" w:fill="auto"/>
          </w:tcPr>
          <w:p w14:paraId="24368F39" w14:textId="675B8986" w:rsidR="00371988" w:rsidRPr="00687C3F" w:rsidRDefault="00371988" w:rsidP="00494621">
            <w:pPr>
              <w:widowControl/>
              <w:adjustRightInd/>
              <w:spacing w:line="240" w:lineRule="auto"/>
              <w:jc w:val="left"/>
            </w:pPr>
            <w:r w:rsidRPr="00844D2C">
              <w:t>нет</w:t>
            </w:r>
          </w:p>
        </w:tc>
        <w:tc>
          <w:tcPr>
            <w:tcW w:w="633" w:type="pct"/>
            <w:shd w:val="clear" w:color="auto" w:fill="auto"/>
          </w:tcPr>
          <w:p w14:paraId="5C2137DA" w14:textId="3DB7D04B" w:rsidR="00371988" w:rsidRPr="00687C3F" w:rsidRDefault="00371988" w:rsidP="00494621">
            <w:pPr>
              <w:widowControl/>
              <w:adjustRightInd/>
              <w:spacing w:line="240" w:lineRule="auto"/>
              <w:jc w:val="left"/>
            </w:pPr>
            <w:r w:rsidRPr="00844D2C">
              <w:t>name</w:t>
            </w:r>
          </w:p>
        </w:tc>
        <w:tc>
          <w:tcPr>
            <w:tcW w:w="731" w:type="pct"/>
            <w:shd w:val="clear" w:color="auto" w:fill="auto"/>
          </w:tcPr>
          <w:p w14:paraId="01687E3D" w14:textId="4FBE9554" w:rsidR="00371988" w:rsidRPr="00687C3F" w:rsidRDefault="00371988" w:rsidP="00494621">
            <w:pPr>
              <w:widowControl/>
              <w:adjustRightInd/>
              <w:spacing w:line="240" w:lineRule="auto"/>
              <w:jc w:val="left"/>
            </w:pPr>
            <w:r w:rsidRPr="00844D2C">
              <w:t>dtp_v</w:t>
            </w:r>
          </w:p>
        </w:tc>
        <w:tc>
          <w:tcPr>
            <w:tcW w:w="568" w:type="pct"/>
            <w:shd w:val="clear" w:color="auto" w:fill="auto"/>
          </w:tcPr>
          <w:p w14:paraId="20BFAE0C" w14:textId="5D738750" w:rsidR="00371988" w:rsidRPr="00687C3F" w:rsidRDefault="00371988" w:rsidP="00494621">
            <w:pPr>
              <w:widowControl/>
              <w:adjustRightInd/>
              <w:spacing w:line="240" w:lineRule="auto"/>
              <w:jc w:val="left"/>
            </w:pPr>
            <w:r w:rsidRPr="00844D2C">
              <w:t> </w:t>
            </w:r>
          </w:p>
        </w:tc>
      </w:tr>
      <w:tr w:rsidR="00371988" w:rsidRPr="003B2A35" w14:paraId="5148BE92" w14:textId="77777777" w:rsidTr="00844D2C">
        <w:tc>
          <w:tcPr>
            <w:tcW w:w="242" w:type="pct"/>
            <w:shd w:val="clear" w:color="auto" w:fill="auto"/>
          </w:tcPr>
          <w:p w14:paraId="4EA19B1B" w14:textId="341AF310" w:rsidR="00371988" w:rsidRPr="00687C3F" w:rsidRDefault="00371988" w:rsidP="00494621">
            <w:pPr>
              <w:widowControl/>
              <w:adjustRightInd/>
              <w:spacing w:line="240" w:lineRule="auto"/>
              <w:jc w:val="left"/>
            </w:pPr>
            <w:r w:rsidRPr="00844D2C">
              <w:t>5</w:t>
            </w:r>
          </w:p>
        </w:tc>
        <w:tc>
          <w:tcPr>
            <w:tcW w:w="877" w:type="pct"/>
            <w:shd w:val="clear" w:color="auto" w:fill="auto"/>
          </w:tcPr>
          <w:p w14:paraId="28C84B81" w14:textId="08EB6EFA" w:rsidR="00371988" w:rsidRPr="00687C3F" w:rsidRDefault="00371988" w:rsidP="00494621">
            <w:pPr>
              <w:widowControl/>
              <w:adjustRightInd/>
              <w:spacing w:line="240" w:lineRule="auto"/>
              <w:jc w:val="left"/>
            </w:pPr>
            <w:r w:rsidRPr="00844D2C">
              <w:t>Уникальный идентификатор записи справочника</w:t>
            </w:r>
          </w:p>
        </w:tc>
        <w:tc>
          <w:tcPr>
            <w:tcW w:w="828" w:type="pct"/>
            <w:shd w:val="clear" w:color="auto" w:fill="auto"/>
          </w:tcPr>
          <w:p w14:paraId="27054E89" w14:textId="4B0D2F35" w:rsidR="00371988" w:rsidRPr="00687C3F" w:rsidRDefault="00371988" w:rsidP="00494621">
            <w:pPr>
              <w:widowControl/>
              <w:adjustRightInd/>
              <w:spacing w:line="240" w:lineRule="auto"/>
              <w:jc w:val="left"/>
            </w:pPr>
            <w:r w:rsidRPr="00844D2C">
              <w:t>Расположено в схеме БД "sh_site_gibdd"</w:t>
            </w:r>
          </w:p>
        </w:tc>
        <w:tc>
          <w:tcPr>
            <w:tcW w:w="682" w:type="pct"/>
            <w:shd w:val="clear" w:color="auto" w:fill="auto"/>
          </w:tcPr>
          <w:p w14:paraId="11A299DD" w14:textId="53D8DB8B" w:rsidR="00371988" w:rsidRPr="00687C3F" w:rsidRDefault="00371988" w:rsidP="00494621">
            <w:pPr>
              <w:widowControl/>
              <w:adjustRightInd/>
              <w:spacing w:line="240" w:lineRule="auto"/>
              <w:jc w:val="left"/>
            </w:pPr>
            <w:r w:rsidRPr="00844D2C">
              <w:t>integer</w:t>
            </w:r>
          </w:p>
        </w:tc>
        <w:tc>
          <w:tcPr>
            <w:tcW w:w="439" w:type="pct"/>
            <w:shd w:val="clear" w:color="auto" w:fill="auto"/>
          </w:tcPr>
          <w:p w14:paraId="25F580B0" w14:textId="416B54CA" w:rsidR="00371988" w:rsidRPr="00687C3F" w:rsidRDefault="00371988" w:rsidP="00494621">
            <w:pPr>
              <w:widowControl/>
              <w:adjustRightInd/>
              <w:spacing w:line="240" w:lineRule="auto"/>
              <w:jc w:val="left"/>
            </w:pPr>
            <w:r w:rsidRPr="00844D2C">
              <w:t>да</w:t>
            </w:r>
          </w:p>
        </w:tc>
        <w:tc>
          <w:tcPr>
            <w:tcW w:w="633" w:type="pct"/>
            <w:shd w:val="clear" w:color="auto" w:fill="auto"/>
          </w:tcPr>
          <w:p w14:paraId="5656ABC4" w14:textId="4DA0956F" w:rsidR="00371988" w:rsidRPr="00687C3F" w:rsidRDefault="00371988" w:rsidP="00494621">
            <w:pPr>
              <w:widowControl/>
              <w:adjustRightInd/>
              <w:spacing w:line="240" w:lineRule="auto"/>
              <w:jc w:val="left"/>
            </w:pPr>
            <w:r w:rsidRPr="00844D2C">
              <w:t>em_type_id</w:t>
            </w:r>
          </w:p>
        </w:tc>
        <w:tc>
          <w:tcPr>
            <w:tcW w:w="731" w:type="pct"/>
            <w:shd w:val="clear" w:color="auto" w:fill="auto"/>
          </w:tcPr>
          <w:p w14:paraId="56085126" w14:textId="2491AB2D" w:rsidR="00371988" w:rsidRPr="00687C3F" w:rsidRDefault="00371988" w:rsidP="00494621">
            <w:pPr>
              <w:widowControl/>
              <w:adjustRightInd/>
              <w:spacing w:line="240" w:lineRule="auto"/>
              <w:jc w:val="left"/>
            </w:pPr>
            <w:r w:rsidRPr="00844D2C">
              <w:t>mias_emergency_types</w:t>
            </w:r>
          </w:p>
        </w:tc>
        <w:tc>
          <w:tcPr>
            <w:tcW w:w="568" w:type="pct"/>
            <w:shd w:val="clear" w:color="auto" w:fill="auto"/>
          </w:tcPr>
          <w:p w14:paraId="181DFB92" w14:textId="0360ADC0" w:rsidR="00371988" w:rsidRPr="00687C3F" w:rsidRDefault="00371988" w:rsidP="00494621">
            <w:pPr>
              <w:widowControl/>
              <w:adjustRightInd/>
              <w:spacing w:line="240" w:lineRule="auto"/>
              <w:jc w:val="left"/>
            </w:pPr>
            <w:r w:rsidRPr="00844D2C">
              <w:t> </w:t>
            </w:r>
          </w:p>
        </w:tc>
      </w:tr>
      <w:tr w:rsidR="00371988" w:rsidRPr="003B2A35" w14:paraId="69229FC7" w14:textId="77777777" w:rsidTr="00844D2C">
        <w:tc>
          <w:tcPr>
            <w:tcW w:w="242" w:type="pct"/>
            <w:shd w:val="clear" w:color="auto" w:fill="auto"/>
          </w:tcPr>
          <w:p w14:paraId="09414463" w14:textId="2EF64E68" w:rsidR="00371988" w:rsidRPr="00687C3F" w:rsidRDefault="00371988" w:rsidP="00494621">
            <w:pPr>
              <w:widowControl/>
              <w:adjustRightInd/>
              <w:spacing w:line="240" w:lineRule="auto"/>
              <w:jc w:val="left"/>
            </w:pPr>
            <w:r w:rsidRPr="00844D2C">
              <w:t>6</w:t>
            </w:r>
          </w:p>
        </w:tc>
        <w:tc>
          <w:tcPr>
            <w:tcW w:w="877" w:type="pct"/>
            <w:shd w:val="clear" w:color="auto" w:fill="auto"/>
          </w:tcPr>
          <w:p w14:paraId="27E94310" w14:textId="3A2AB357" w:rsidR="00371988" w:rsidRPr="00687C3F" w:rsidRDefault="00371988" w:rsidP="00494621">
            <w:pPr>
              <w:widowControl/>
              <w:adjustRightInd/>
              <w:spacing w:line="240" w:lineRule="auto"/>
              <w:jc w:val="left"/>
            </w:pPr>
            <w:r w:rsidRPr="00844D2C">
              <w:t>Наименование значения справочника</w:t>
            </w:r>
          </w:p>
        </w:tc>
        <w:tc>
          <w:tcPr>
            <w:tcW w:w="828" w:type="pct"/>
            <w:shd w:val="clear" w:color="auto" w:fill="auto"/>
          </w:tcPr>
          <w:p w14:paraId="3ABE8006" w14:textId="132ED5FE" w:rsidR="00371988" w:rsidRPr="00687C3F" w:rsidRDefault="00371988" w:rsidP="00494621">
            <w:pPr>
              <w:widowControl/>
              <w:adjustRightInd/>
              <w:spacing w:line="240" w:lineRule="auto"/>
              <w:jc w:val="left"/>
            </w:pPr>
            <w:r w:rsidRPr="00844D2C">
              <w:t>Расположено в схеме БД "sh_site_gibdd"</w:t>
            </w:r>
          </w:p>
        </w:tc>
        <w:tc>
          <w:tcPr>
            <w:tcW w:w="682" w:type="pct"/>
            <w:shd w:val="clear" w:color="auto" w:fill="auto"/>
          </w:tcPr>
          <w:p w14:paraId="39423D66" w14:textId="06D42C65" w:rsidR="00371988" w:rsidRPr="00687C3F" w:rsidRDefault="00371988" w:rsidP="00494621">
            <w:pPr>
              <w:widowControl/>
              <w:adjustRightInd/>
              <w:spacing w:line="240" w:lineRule="auto"/>
              <w:jc w:val="left"/>
            </w:pPr>
            <w:r w:rsidRPr="00844D2C">
              <w:t>character varying (150)</w:t>
            </w:r>
          </w:p>
        </w:tc>
        <w:tc>
          <w:tcPr>
            <w:tcW w:w="439" w:type="pct"/>
            <w:shd w:val="clear" w:color="auto" w:fill="auto"/>
          </w:tcPr>
          <w:p w14:paraId="3D3A3604" w14:textId="14B7DE3C" w:rsidR="00371988" w:rsidRPr="00687C3F" w:rsidRDefault="00371988" w:rsidP="00494621">
            <w:pPr>
              <w:widowControl/>
              <w:adjustRightInd/>
              <w:spacing w:line="240" w:lineRule="auto"/>
              <w:jc w:val="left"/>
            </w:pPr>
            <w:r w:rsidRPr="00844D2C">
              <w:t>да</w:t>
            </w:r>
          </w:p>
        </w:tc>
        <w:tc>
          <w:tcPr>
            <w:tcW w:w="633" w:type="pct"/>
            <w:shd w:val="clear" w:color="auto" w:fill="auto"/>
          </w:tcPr>
          <w:p w14:paraId="7D37079F" w14:textId="6CD55878" w:rsidR="00371988" w:rsidRPr="00687C3F" w:rsidRDefault="00371988" w:rsidP="00494621">
            <w:pPr>
              <w:widowControl/>
              <w:adjustRightInd/>
              <w:spacing w:line="240" w:lineRule="auto"/>
              <w:jc w:val="left"/>
            </w:pPr>
            <w:r w:rsidRPr="00844D2C">
              <w:t>em_type_name</w:t>
            </w:r>
          </w:p>
        </w:tc>
        <w:tc>
          <w:tcPr>
            <w:tcW w:w="731" w:type="pct"/>
            <w:shd w:val="clear" w:color="auto" w:fill="auto"/>
          </w:tcPr>
          <w:p w14:paraId="432C6C9A" w14:textId="4FAFE808" w:rsidR="00371988" w:rsidRPr="00687C3F" w:rsidRDefault="00371988" w:rsidP="00494621">
            <w:pPr>
              <w:widowControl/>
              <w:adjustRightInd/>
              <w:spacing w:line="240" w:lineRule="auto"/>
              <w:jc w:val="left"/>
            </w:pPr>
            <w:r w:rsidRPr="00844D2C">
              <w:t>mias_emergency_types</w:t>
            </w:r>
          </w:p>
        </w:tc>
        <w:tc>
          <w:tcPr>
            <w:tcW w:w="568" w:type="pct"/>
            <w:shd w:val="clear" w:color="auto" w:fill="auto"/>
          </w:tcPr>
          <w:p w14:paraId="1A4F23F1" w14:textId="2A655F3D" w:rsidR="00371988" w:rsidRPr="00687C3F" w:rsidRDefault="00371988" w:rsidP="00494621">
            <w:pPr>
              <w:widowControl/>
              <w:adjustRightInd/>
              <w:spacing w:line="240" w:lineRule="auto"/>
              <w:jc w:val="left"/>
            </w:pPr>
            <w:r w:rsidRPr="00844D2C">
              <w:t> </w:t>
            </w:r>
          </w:p>
        </w:tc>
      </w:tr>
      <w:tr w:rsidR="00371988" w:rsidRPr="003B2A35" w14:paraId="4E93B687" w14:textId="77777777" w:rsidTr="00844D2C">
        <w:tc>
          <w:tcPr>
            <w:tcW w:w="242" w:type="pct"/>
            <w:shd w:val="clear" w:color="auto" w:fill="auto"/>
          </w:tcPr>
          <w:p w14:paraId="66B89CBB" w14:textId="0E0362F5" w:rsidR="00371988" w:rsidRPr="00687C3F" w:rsidRDefault="00371988" w:rsidP="00494621">
            <w:pPr>
              <w:widowControl/>
              <w:adjustRightInd/>
              <w:spacing w:line="240" w:lineRule="auto"/>
              <w:jc w:val="left"/>
            </w:pPr>
            <w:r w:rsidRPr="00844D2C">
              <w:t>7</w:t>
            </w:r>
          </w:p>
        </w:tc>
        <w:tc>
          <w:tcPr>
            <w:tcW w:w="877" w:type="pct"/>
            <w:shd w:val="clear" w:color="auto" w:fill="auto"/>
          </w:tcPr>
          <w:p w14:paraId="5361A612" w14:textId="32F80288" w:rsidR="00371988" w:rsidRPr="00687C3F" w:rsidRDefault="00371988" w:rsidP="00494621">
            <w:pPr>
              <w:widowControl/>
              <w:adjustRightInd/>
              <w:spacing w:line="240" w:lineRule="auto"/>
              <w:jc w:val="left"/>
            </w:pPr>
            <w:r w:rsidRPr="00844D2C">
              <w:t>Код значения справочника</w:t>
            </w:r>
          </w:p>
        </w:tc>
        <w:tc>
          <w:tcPr>
            <w:tcW w:w="828" w:type="pct"/>
            <w:shd w:val="clear" w:color="auto" w:fill="auto"/>
          </w:tcPr>
          <w:p w14:paraId="642CEF35" w14:textId="6F85F7B7" w:rsidR="00371988" w:rsidRPr="00687C3F" w:rsidRDefault="00371988" w:rsidP="00494621">
            <w:pPr>
              <w:widowControl/>
              <w:adjustRightInd/>
              <w:spacing w:line="240" w:lineRule="auto"/>
              <w:jc w:val="left"/>
            </w:pPr>
            <w:r w:rsidRPr="00844D2C">
              <w:t>Расположено в схеме БД "sh_site_gibdd"</w:t>
            </w:r>
          </w:p>
        </w:tc>
        <w:tc>
          <w:tcPr>
            <w:tcW w:w="682" w:type="pct"/>
            <w:shd w:val="clear" w:color="auto" w:fill="auto"/>
          </w:tcPr>
          <w:p w14:paraId="2AE1A8F6" w14:textId="017D1F4C" w:rsidR="00371988" w:rsidRPr="00687C3F" w:rsidRDefault="00371988" w:rsidP="00494621">
            <w:pPr>
              <w:widowControl/>
              <w:adjustRightInd/>
              <w:spacing w:line="240" w:lineRule="auto"/>
              <w:jc w:val="left"/>
            </w:pPr>
            <w:r w:rsidRPr="00844D2C">
              <w:t>character varying (20)</w:t>
            </w:r>
          </w:p>
        </w:tc>
        <w:tc>
          <w:tcPr>
            <w:tcW w:w="439" w:type="pct"/>
            <w:shd w:val="clear" w:color="auto" w:fill="auto"/>
          </w:tcPr>
          <w:p w14:paraId="2E1B9DA4" w14:textId="382644CE" w:rsidR="00371988" w:rsidRPr="00687C3F" w:rsidRDefault="00371988" w:rsidP="00494621">
            <w:pPr>
              <w:widowControl/>
              <w:adjustRightInd/>
              <w:spacing w:line="240" w:lineRule="auto"/>
              <w:jc w:val="left"/>
            </w:pPr>
            <w:r w:rsidRPr="00844D2C">
              <w:t>нет</w:t>
            </w:r>
          </w:p>
        </w:tc>
        <w:tc>
          <w:tcPr>
            <w:tcW w:w="633" w:type="pct"/>
            <w:shd w:val="clear" w:color="auto" w:fill="auto"/>
          </w:tcPr>
          <w:p w14:paraId="747B5FDC" w14:textId="2F2A7465" w:rsidR="00371988" w:rsidRPr="00687C3F" w:rsidRDefault="00371988" w:rsidP="00494621">
            <w:pPr>
              <w:widowControl/>
              <w:adjustRightInd/>
              <w:spacing w:line="240" w:lineRule="auto"/>
              <w:jc w:val="left"/>
            </w:pPr>
            <w:r w:rsidRPr="00844D2C">
              <w:t>em_type_code</w:t>
            </w:r>
          </w:p>
        </w:tc>
        <w:tc>
          <w:tcPr>
            <w:tcW w:w="731" w:type="pct"/>
            <w:shd w:val="clear" w:color="auto" w:fill="auto"/>
          </w:tcPr>
          <w:p w14:paraId="3C197F78" w14:textId="0AC018AB" w:rsidR="00371988" w:rsidRPr="00687C3F" w:rsidRDefault="00371988" w:rsidP="00494621">
            <w:pPr>
              <w:widowControl/>
              <w:adjustRightInd/>
              <w:spacing w:line="240" w:lineRule="auto"/>
              <w:jc w:val="left"/>
            </w:pPr>
            <w:r w:rsidRPr="00844D2C">
              <w:t>mias_emergency_types</w:t>
            </w:r>
          </w:p>
        </w:tc>
        <w:tc>
          <w:tcPr>
            <w:tcW w:w="568" w:type="pct"/>
            <w:shd w:val="clear" w:color="auto" w:fill="auto"/>
          </w:tcPr>
          <w:p w14:paraId="393C04DF" w14:textId="067F00A9" w:rsidR="00371988" w:rsidRPr="00687C3F" w:rsidRDefault="00371988" w:rsidP="00494621">
            <w:pPr>
              <w:widowControl/>
              <w:adjustRightInd/>
              <w:spacing w:line="240" w:lineRule="auto"/>
              <w:jc w:val="left"/>
            </w:pPr>
            <w:r w:rsidRPr="00844D2C">
              <w:t> </w:t>
            </w:r>
          </w:p>
        </w:tc>
      </w:tr>
    </w:tbl>
    <w:p w14:paraId="74ED4F0D" w14:textId="77777777" w:rsidR="00412F00" w:rsidRDefault="00412F00" w:rsidP="00494621">
      <w:pPr>
        <w:rPr>
          <w:rFonts w:eastAsia="Calibri"/>
        </w:rPr>
      </w:pPr>
    </w:p>
    <w:p w14:paraId="1637B929" w14:textId="649E861C" w:rsidR="00412F00" w:rsidRDefault="00412F00"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71</w:t>
      </w:r>
      <w:r>
        <w:rPr>
          <w:noProof/>
        </w:rPr>
        <w:fldChar w:fldCharType="end"/>
      </w:r>
      <w:r>
        <w:t xml:space="preserve"> – </w:t>
      </w:r>
      <w:r w:rsidR="00AB226C" w:rsidRPr="00AB226C">
        <w:t>Справочник "Схема ДТП"</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412F00" w:rsidRPr="003B2A35" w14:paraId="3C956572" w14:textId="77777777" w:rsidTr="005336ED">
        <w:trPr>
          <w:tblHeader/>
        </w:trPr>
        <w:tc>
          <w:tcPr>
            <w:tcW w:w="242" w:type="pct"/>
            <w:shd w:val="pct15" w:color="auto" w:fill="auto"/>
            <w:hideMark/>
          </w:tcPr>
          <w:p w14:paraId="72C711B7"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59FF7FAE"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39D22D1F"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4F19E237"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2F083DA9"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6A324286"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252F0F7C"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1971C4BE"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AB226C" w:rsidRPr="003B2A35" w14:paraId="1828929F" w14:textId="77777777" w:rsidTr="00844D2C">
        <w:tc>
          <w:tcPr>
            <w:tcW w:w="242" w:type="pct"/>
            <w:shd w:val="clear" w:color="auto" w:fill="auto"/>
          </w:tcPr>
          <w:p w14:paraId="67BE51BD" w14:textId="35716EB3" w:rsidR="00AB226C" w:rsidRPr="00687C3F" w:rsidRDefault="00AB226C" w:rsidP="00494621">
            <w:pPr>
              <w:widowControl/>
              <w:adjustRightInd/>
              <w:spacing w:line="240" w:lineRule="auto"/>
              <w:jc w:val="left"/>
            </w:pPr>
            <w:r w:rsidRPr="00844D2C">
              <w:t>1</w:t>
            </w:r>
          </w:p>
        </w:tc>
        <w:tc>
          <w:tcPr>
            <w:tcW w:w="877" w:type="pct"/>
            <w:shd w:val="clear" w:color="auto" w:fill="auto"/>
          </w:tcPr>
          <w:p w14:paraId="0B52BCCB" w14:textId="5BB093CE" w:rsidR="00AB226C" w:rsidRPr="00687C3F" w:rsidRDefault="00AB226C" w:rsidP="00494621">
            <w:pPr>
              <w:widowControl/>
              <w:adjustRightInd/>
              <w:spacing w:line="240" w:lineRule="auto"/>
              <w:jc w:val="left"/>
            </w:pPr>
            <w:r w:rsidRPr="00844D2C">
              <w:t>Уникальный идентификатор записи справочника</w:t>
            </w:r>
          </w:p>
        </w:tc>
        <w:tc>
          <w:tcPr>
            <w:tcW w:w="828" w:type="pct"/>
            <w:shd w:val="clear" w:color="auto" w:fill="auto"/>
          </w:tcPr>
          <w:p w14:paraId="00217843" w14:textId="20232A51" w:rsidR="00AB226C" w:rsidRPr="00687C3F" w:rsidRDefault="00AB226C" w:rsidP="00494621">
            <w:pPr>
              <w:widowControl/>
              <w:adjustRightInd/>
              <w:spacing w:line="240" w:lineRule="auto"/>
              <w:jc w:val="left"/>
            </w:pPr>
            <w:r w:rsidRPr="00844D2C">
              <w:t>Расположено в схеме БД "asu_dtp_fed_2012"</w:t>
            </w:r>
          </w:p>
        </w:tc>
        <w:tc>
          <w:tcPr>
            <w:tcW w:w="682" w:type="pct"/>
            <w:shd w:val="clear" w:color="auto" w:fill="auto"/>
          </w:tcPr>
          <w:p w14:paraId="1F0F64E1" w14:textId="001B2F29" w:rsidR="00AB226C" w:rsidRPr="00687C3F" w:rsidRDefault="00AB226C" w:rsidP="00494621">
            <w:pPr>
              <w:widowControl/>
              <w:adjustRightInd/>
              <w:spacing w:line="240" w:lineRule="auto"/>
              <w:jc w:val="left"/>
            </w:pPr>
            <w:r w:rsidRPr="00844D2C">
              <w:t>integer</w:t>
            </w:r>
          </w:p>
        </w:tc>
        <w:tc>
          <w:tcPr>
            <w:tcW w:w="439" w:type="pct"/>
            <w:shd w:val="clear" w:color="auto" w:fill="auto"/>
          </w:tcPr>
          <w:p w14:paraId="2C9DCA9B" w14:textId="2DECE12E" w:rsidR="00AB226C" w:rsidRPr="00687C3F" w:rsidRDefault="00AB226C" w:rsidP="00494621">
            <w:pPr>
              <w:widowControl/>
              <w:adjustRightInd/>
              <w:spacing w:line="240" w:lineRule="auto"/>
              <w:jc w:val="left"/>
            </w:pPr>
            <w:r w:rsidRPr="00844D2C">
              <w:t>да</w:t>
            </w:r>
          </w:p>
        </w:tc>
        <w:tc>
          <w:tcPr>
            <w:tcW w:w="633" w:type="pct"/>
            <w:shd w:val="clear" w:color="auto" w:fill="auto"/>
          </w:tcPr>
          <w:p w14:paraId="3C726D62" w14:textId="73877EC5" w:rsidR="00AB226C" w:rsidRPr="00687C3F" w:rsidRDefault="00AB226C" w:rsidP="00494621">
            <w:pPr>
              <w:widowControl/>
              <w:adjustRightInd/>
              <w:spacing w:line="240" w:lineRule="auto"/>
              <w:jc w:val="left"/>
            </w:pPr>
            <w:r w:rsidRPr="00844D2C">
              <w:t>id</w:t>
            </w:r>
          </w:p>
        </w:tc>
        <w:tc>
          <w:tcPr>
            <w:tcW w:w="731" w:type="pct"/>
            <w:shd w:val="clear" w:color="auto" w:fill="auto"/>
          </w:tcPr>
          <w:p w14:paraId="0CDB109C" w14:textId="30174AB9" w:rsidR="00AB226C" w:rsidRPr="00687C3F" w:rsidRDefault="00AB226C" w:rsidP="00494621">
            <w:pPr>
              <w:widowControl/>
              <w:adjustRightInd/>
              <w:spacing w:line="240" w:lineRule="auto"/>
              <w:jc w:val="left"/>
            </w:pPr>
            <w:r w:rsidRPr="00844D2C">
              <w:t>s_dtp</w:t>
            </w:r>
          </w:p>
        </w:tc>
        <w:tc>
          <w:tcPr>
            <w:tcW w:w="568" w:type="pct"/>
            <w:shd w:val="clear" w:color="auto" w:fill="auto"/>
          </w:tcPr>
          <w:p w14:paraId="4B18F980" w14:textId="089A5821" w:rsidR="00AB226C" w:rsidRPr="00687C3F" w:rsidRDefault="00AB226C" w:rsidP="00494621">
            <w:pPr>
              <w:widowControl/>
              <w:adjustRightInd/>
              <w:spacing w:line="240" w:lineRule="auto"/>
              <w:jc w:val="left"/>
            </w:pPr>
            <w:r w:rsidRPr="00844D2C">
              <w:t> </w:t>
            </w:r>
          </w:p>
        </w:tc>
      </w:tr>
      <w:tr w:rsidR="00AB226C" w:rsidRPr="003B2A35" w14:paraId="1915EE7D" w14:textId="77777777" w:rsidTr="00844D2C">
        <w:tc>
          <w:tcPr>
            <w:tcW w:w="242" w:type="pct"/>
            <w:shd w:val="clear" w:color="auto" w:fill="auto"/>
          </w:tcPr>
          <w:p w14:paraId="678D9F8C" w14:textId="243390F4" w:rsidR="00AB226C" w:rsidRPr="00687C3F" w:rsidRDefault="00AB226C" w:rsidP="00494621">
            <w:pPr>
              <w:widowControl/>
              <w:adjustRightInd/>
              <w:spacing w:line="240" w:lineRule="auto"/>
              <w:jc w:val="left"/>
            </w:pPr>
            <w:r w:rsidRPr="00844D2C">
              <w:t>2</w:t>
            </w:r>
          </w:p>
        </w:tc>
        <w:tc>
          <w:tcPr>
            <w:tcW w:w="877" w:type="pct"/>
            <w:shd w:val="clear" w:color="auto" w:fill="auto"/>
          </w:tcPr>
          <w:p w14:paraId="3F2EAA22" w14:textId="694CA57F" w:rsidR="00AB226C" w:rsidRPr="00687C3F" w:rsidRDefault="00AB226C" w:rsidP="00494621">
            <w:pPr>
              <w:widowControl/>
              <w:adjustRightInd/>
              <w:spacing w:line="240" w:lineRule="auto"/>
              <w:jc w:val="left"/>
            </w:pPr>
            <w:r w:rsidRPr="00844D2C">
              <w:t>Идентификатор родителя   записи справочника</w:t>
            </w:r>
          </w:p>
        </w:tc>
        <w:tc>
          <w:tcPr>
            <w:tcW w:w="828" w:type="pct"/>
            <w:shd w:val="clear" w:color="auto" w:fill="auto"/>
          </w:tcPr>
          <w:p w14:paraId="7C419FE2" w14:textId="3C75F691" w:rsidR="00AB226C" w:rsidRPr="00687C3F" w:rsidRDefault="00AB226C" w:rsidP="00494621">
            <w:pPr>
              <w:widowControl/>
              <w:adjustRightInd/>
              <w:spacing w:line="240" w:lineRule="auto"/>
              <w:jc w:val="left"/>
            </w:pPr>
            <w:r w:rsidRPr="00844D2C">
              <w:t>Расположено в схеме БД "asu_dtp_fed_2012"</w:t>
            </w:r>
          </w:p>
        </w:tc>
        <w:tc>
          <w:tcPr>
            <w:tcW w:w="682" w:type="pct"/>
            <w:shd w:val="clear" w:color="auto" w:fill="auto"/>
          </w:tcPr>
          <w:p w14:paraId="7C9F9084" w14:textId="1480F511" w:rsidR="00AB226C" w:rsidRPr="00687C3F" w:rsidRDefault="00AB226C" w:rsidP="00494621">
            <w:pPr>
              <w:widowControl/>
              <w:adjustRightInd/>
              <w:spacing w:line="240" w:lineRule="auto"/>
              <w:jc w:val="left"/>
            </w:pPr>
            <w:r w:rsidRPr="00844D2C">
              <w:t>integer</w:t>
            </w:r>
          </w:p>
        </w:tc>
        <w:tc>
          <w:tcPr>
            <w:tcW w:w="439" w:type="pct"/>
            <w:shd w:val="clear" w:color="auto" w:fill="auto"/>
          </w:tcPr>
          <w:p w14:paraId="10781C0E" w14:textId="32463F3B" w:rsidR="00AB226C" w:rsidRPr="00687C3F" w:rsidRDefault="00AB226C" w:rsidP="00494621">
            <w:pPr>
              <w:widowControl/>
              <w:adjustRightInd/>
              <w:spacing w:line="240" w:lineRule="auto"/>
              <w:jc w:val="left"/>
            </w:pPr>
            <w:r w:rsidRPr="00844D2C">
              <w:t>нет</w:t>
            </w:r>
          </w:p>
        </w:tc>
        <w:tc>
          <w:tcPr>
            <w:tcW w:w="633" w:type="pct"/>
            <w:shd w:val="clear" w:color="auto" w:fill="auto"/>
          </w:tcPr>
          <w:p w14:paraId="6AD9018D" w14:textId="4BF47ACC" w:rsidR="00AB226C" w:rsidRPr="00687C3F" w:rsidRDefault="00AB226C" w:rsidP="00494621">
            <w:pPr>
              <w:widowControl/>
              <w:adjustRightInd/>
              <w:spacing w:line="240" w:lineRule="auto"/>
              <w:jc w:val="left"/>
            </w:pPr>
            <w:r w:rsidRPr="00844D2C">
              <w:t>owner</w:t>
            </w:r>
          </w:p>
        </w:tc>
        <w:tc>
          <w:tcPr>
            <w:tcW w:w="731" w:type="pct"/>
            <w:shd w:val="clear" w:color="auto" w:fill="auto"/>
          </w:tcPr>
          <w:p w14:paraId="221D6E78" w14:textId="7D17BF12" w:rsidR="00AB226C" w:rsidRPr="00687C3F" w:rsidRDefault="00AB226C" w:rsidP="00494621">
            <w:pPr>
              <w:widowControl/>
              <w:adjustRightInd/>
              <w:spacing w:line="240" w:lineRule="auto"/>
              <w:jc w:val="left"/>
            </w:pPr>
            <w:r w:rsidRPr="00844D2C">
              <w:t>s_dtp</w:t>
            </w:r>
          </w:p>
        </w:tc>
        <w:tc>
          <w:tcPr>
            <w:tcW w:w="568" w:type="pct"/>
            <w:shd w:val="clear" w:color="auto" w:fill="auto"/>
          </w:tcPr>
          <w:p w14:paraId="5E23A8F7" w14:textId="130A0303" w:rsidR="00AB226C" w:rsidRPr="00687C3F" w:rsidRDefault="00AB226C" w:rsidP="00494621">
            <w:pPr>
              <w:widowControl/>
              <w:adjustRightInd/>
              <w:spacing w:line="240" w:lineRule="auto"/>
              <w:jc w:val="left"/>
            </w:pPr>
            <w:r w:rsidRPr="00844D2C">
              <w:t> </w:t>
            </w:r>
          </w:p>
        </w:tc>
      </w:tr>
      <w:tr w:rsidR="00AB226C" w:rsidRPr="003B2A35" w14:paraId="2610298A" w14:textId="77777777" w:rsidTr="00844D2C">
        <w:tc>
          <w:tcPr>
            <w:tcW w:w="242" w:type="pct"/>
            <w:shd w:val="clear" w:color="auto" w:fill="auto"/>
          </w:tcPr>
          <w:p w14:paraId="796AF451" w14:textId="02224C1B" w:rsidR="00AB226C" w:rsidRPr="00687C3F" w:rsidRDefault="00AB226C" w:rsidP="00494621">
            <w:pPr>
              <w:widowControl/>
              <w:adjustRightInd/>
              <w:spacing w:line="240" w:lineRule="auto"/>
              <w:jc w:val="left"/>
            </w:pPr>
            <w:r w:rsidRPr="00844D2C">
              <w:t>3</w:t>
            </w:r>
          </w:p>
        </w:tc>
        <w:tc>
          <w:tcPr>
            <w:tcW w:w="877" w:type="pct"/>
            <w:shd w:val="clear" w:color="auto" w:fill="auto"/>
          </w:tcPr>
          <w:p w14:paraId="172BCF80" w14:textId="78CE5C41" w:rsidR="00AB226C" w:rsidRPr="00687C3F" w:rsidRDefault="00AB226C" w:rsidP="00494621">
            <w:pPr>
              <w:widowControl/>
              <w:adjustRightInd/>
              <w:spacing w:line="240" w:lineRule="auto"/>
              <w:jc w:val="left"/>
            </w:pPr>
            <w:r w:rsidRPr="00844D2C">
              <w:t>Код значения справочника</w:t>
            </w:r>
          </w:p>
        </w:tc>
        <w:tc>
          <w:tcPr>
            <w:tcW w:w="828" w:type="pct"/>
            <w:shd w:val="clear" w:color="auto" w:fill="auto"/>
          </w:tcPr>
          <w:p w14:paraId="06C40F96" w14:textId="1FB62F84" w:rsidR="00AB226C" w:rsidRPr="00687C3F" w:rsidRDefault="00AB226C" w:rsidP="00494621">
            <w:pPr>
              <w:widowControl/>
              <w:adjustRightInd/>
              <w:spacing w:line="240" w:lineRule="auto"/>
              <w:jc w:val="left"/>
            </w:pPr>
            <w:r w:rsidRPr="00844D2C">
              <w:t>Расположено в схеме БД "asu_dtp_fed_2012"</w:t>
            </w:r>
          </w:p>
        </w:tc>
        <w:tc>
          <w:tcPr>
            <w:tcW w:w="682" w:type="pct"/>
            <w:shd w:val="clear" w:color="auto" w:fill="auto"/>
          </w:tcPr>
          <w:p w14:paraId="2A9695CE" w14:textId="2B4995C6" w:rsidR="00AB226C" w:rsidRPr="00687C3F" w:rsidRDefault="00AB226C" w:rsidP="00494621">
            <w:pPr>
              <w:widowControl/>
              <w:adjustRightInd/>
              <w:spacing w:line="240" w:lineRule="auto"/>
              <w:jc w:val="left"/>
            </w:pPr>
            <w:r w:rsidRPr="00844D2C">
              <w:t>character varying</w:t>
            </w:r>
          </w:p>
        </w:tc>
        <w:tc>
          <w:tcPr>
            <w:tcW w:w="439" w:type="pct"/>
            <w:shd w:val="clear" w:color="auto" w:fill="auto"/>
          </w:tcPr>
          <w:p w14:paraId="6DFDCF08" w14:textId="410396F6" w:rsidR="00AB226C" w:rsidRPr="00687C3F" w:rsidRDefault="00AB226C" w:rsidP="00494621">
            <w:pPr>
              <w:widowControl/>
              <w:adjustRightInd/>
              <w:spacing w:line="240" w:lineRule="auto"/>
              <w:jc w:val="left"/>
            </w:pPr>
            <w:r w:rsidRPr="00844D2C">
              <w:t>нет</w:t>
            </w:r>
          </w:p>
        </w:tc>
        <w:tc>
          <w:tcPr>
            <w:tcW w:w="633" w:type="pct"/>
            <w:shd w:val="clear" w:color="auto" w:fill="auto"/>
          </w:tcPr>
          <w:p w14:paraId="3CFC65E2" w14:textId="41C32087" w:rsidR="00AB226C" w:rsidRPr="00687C3F" w:rsidRDefault="00AB226C" w:rsidP="00494621">
            <w:pPr>
              <w:widowControl/>
              <w:adjustRightInd/>
              <w:spacing w:line="240" w:lineRule="auto"/>
              <w:jc w:val="left"/>
            </w:pPr>
            <w:r w:rsidRPr="00844D2C">
              <w:t>code</w:t>
            </w:r>
          </w:p>
        </w:tc>
        <w:tc>
          <w:tcPr>
            <w:tcW w:w="731" w:type="pct"/>
            <w:shd w:val="clear" w:color="auto" w:fill="auto"/>
          </w:tcPr>
          <w:p w14:paraId="39DD723B" w14:textId="75C3A79E" w:rsidR="00AB226C" w:rsidRPr="00687C3F" w:rsidRDefault="00AB226C" w:rsidP="00494621">
            <w:pPr>
              <w:widowControl/>
              <w:adjustRightInd/>
              <w:spacing w:line="240" w:lineRule="auto"/>
              <w:jc w:val="left"/>
            </w:pPr>
            <w:r w:rsidRPr="00844D2C">
              <w:t>s_dtp</w:t>
            </w:r>
          </w:p>
        </w:tc>
        <w:tc>
          <w:tcPr>
            <w:tcW w:w="568" w:type="pct"/>
            <w:shd w:val="clear" w:color="auto" w:fill="auto"/>
          </w:tcPr>
          <w:p w14:paraId="7F74272F" w14:textId="6E024AA9" w:rsidR="00AB226C" w:rsidRPr="00687C3F" w:rsidRDefault="00AB226C" w:rsidP="00494621">
            <w:pPr>
              <w:widowControl/>
              <w:adjustRightInd/>
              <w:spacing w:line="240" w:lineRule="auto"/>
              <w:jc w:val="left"/>
            </w:pPr>
            <w:r w:rsidRPr="00844D2C">
              <w:t> </w:t>
            </w:r>
          </w:p>
        </w:tc>
      </w:tr>
      <w:tr w:rsidR="00AB226C" w:rsidRPr="003B2A35" w14:paraId="05F71A53" w14:textId="77777777" w:rsidTr="00844D2C">
        <w:tc>
          <w:tcPr>
            <w:tcW w:w="242" w:type="pct"/>
            <w:shd w:val="clear" w:color="auto" w:fill="auto"/>
          </w:tcPr>
          <w:p w14:paraId="55166986" w14:textId="68F735BF" w:rsidR="00AB226C" w:rsidRPr="00687C3F" w:rsidRDefault="00AB226C" w:rsidP="00494621">
            <w:pPr>
              <w:widowControl/>
              <w:adjustRightInd/>
              <w:spacing w:line="240" w:lineRule="auto"/>
              <w:jc w:val="left"/>
            </w:pPr>
            <w:r w:rsidRPr="00844D2C">
              <w:t>4</w:t>
            </w:r>
          </w:p>
        </w:tc>
        <w:tc>
          <w:tcPr>
            <w:tcW w:w="877" w:type="pct"/>
            <w:shd w:val="clear" w:color="auto" w:fill="auto"/>
          </w:tcPr>
          <w:p w14:paraId="57DB2414" w14:textId="6ED5C011" w:rsidR="00AB226C" w:rsidRPr="00687C3F" w:rsidRDefault="00AB226C" w:rsidP="00494621">
            <w:pPr>
              <w:widowControl/>
              <w:adjustRightInd/>
              <w:spacing w:line="240" w:lineRule="auto"/>
              <w:jc w:val="left"/>
            </w:pPr>
            <w:r w:rsidRPr="00844D2C">
              <w:t>Наименование значения справочника</w:t>
            </w:r>
          </w:p>
        </w:tc>
        <w:tc>
          <w:tcPr>
            <w:tcW w:w="828" w:type="pct"/>
            <w:shd w:val="clear" w:color="auto" w:fill="auto"/>
          </w:tcPr>
          <w:p w14:paraId="0D03EA69" w14:textId="19364AA8" w:rsidR="00AB226C" w:rsidRPr="00687C3F" w:rsidRDefault="00AB226C" w:rsidP="00494621">
            <w:pPr>
              <w:widowControl/>
              <w:adjustRightInd/>
              <w:spacing w:line="240" w:lineRule="auto"/>
              <w:jc w:val="left"/>
            </w:pPr>
            <w:r w:rsidRPr="00844D2C">
              <w:t>Расположено в схеме БД "asu_dtp_fed_2012"</w:t>
            </w:r>
          </w:p>
        </w:tc>
        <w:tc>
          <w:tcPr>
            <w:tcW w:w="682" w:type="pct"/>
            <w:shd w:val="clear" w:color="auto" w:fill="auto"/>
          </w:tcPr>
          <w:p w14:paraId="6A447B22" w14:textId="52DAD9E2" w:rsidR="00AB226C" w:rsidRPr="00687C3F" w:rsidRDefault="00AB226C" w:rsidP="00494621">
            <w:pPr>
              <w:widowControl/>
              <w:adjustRightInd/>
              <w:spacing w:line="240" w:lineRule="auto"/>
              <w:jc w:val="left"/>
            </w:pPr>
            <w:r w:rsidRPr="00844D2C">
              <w:t>character varying</w:t>
            </w:r>
          </w:p>
        </w:tc>
        <w:tc>
          <w:tcPr>
            <w:tcW w:w="439" w:type="pct"/>
            <w:shd w:val="clear" w:color="auto" w:fill="auto"/>
          </w:tcPr>
          <w:p w14:paraId="6034C202" w14:textId="30E59E8D" w:rsidR="00AB226C" w:rsidRPr="00687C3F" w:rsidRDefault="00AB226C" w:rsidP="00494621">
            <w:pPr>
              <w:widowControl/>
              <w:adjustRightInd/>
              <w:spacing w:line="240" w:lineRule="auto"/>
              <w:jc w:val="left"/>
            </w:pPr>
            <w:r w:rsidRPr="00844D2C">
              <w:t>нет</w:t>
            </w:r>
          </w:p>
        </w:tc>
        <w:tc>
          <w:tcPr>
            <w:tcW w:w="633" w:type="pct"/>
            <w:shd w:val="clear" w:color="auto" w:fill="auto"/>
          </w:tcPr>
          <w:p w14:paraId="6303ADD3" w14:textId="74004CD4" w:rsidR="00AB226C" w:rsidRPr="00687C3F" w:rsidRDefault="00AB226C" w:rsidP="00494621">
            <w:pPr>
              <w:widowControl/>
              <w:adjustRightInd/>
              <w:spacing w:line="240" w:lineRule="auto"/>
              <w:jc w:val="left"/>
            </w:pPr>
            <w:r w:rsidRPr="00844D2C">
              <w:t>name</w:t>
            </w:r>
          </w:p>
        </w:tc>
        <w:tc>
          <w:tcPr>
            <w:tcW w:w="731" w:type="pct"/>
            <w:shd w:val="clear" w:color="auto" w:fill="auto"/>
          </w:tcPr>
          <w:p w14:paraId="1F307576" w14:textId="4A905767" w:rsidR="00AB226C" w:rsidRPr="00687C3F" w:rsidRDefault="00AB226C" w:rsidP="00494621">
            <w:pPr>
              <w:widowControl/>
              <w:adjustRightInd/>
              <w:spacing w:line="240" w:lineRule="auto"/>
              <w:jc w:val="left"/>
            </w:pPr>
            <w:r w:rsidRPr="00844D2C">
              <w:t>s_dtp</w:t>
            </w:r>
          </w:p>
        </w:tc>
        <w:tc>
          <w:tcPr>
            <w:tcW w:w="568" w:type="pct"/>
            <w:shd w:val="clear" w:color="auto" w:fill="auto"/>
          </w:tcPr>
          <w:p w14:paraId="2116E25F" w14:textId="1E75E3F6" w:rsidR="00AB226C" w:rsidRPr="00687C3F" w:rsidRDefault="00AB226C" w:rsidP="00494621">
            <w:pPr>
              <w:widowControl/>
              <w:adjustRightInd/>
              <w:spacing w:line="240" w:lineRule="auto"/>
              <w:jc w:val="left"/>
            </w:pPr>
            <w:r w:rsidRPr="00844D2C">
              <w:t> </w:t>
            </w:r>
          </w:p>
        </w:tc>
      </w:tr>
    </w:tbl>
    <w:p w14:paraId="73B9A463" w14:textId="77777777" w:rsidR="00412F00" w:rsidRDefault="00412F00" w:rsidP="00494621">
      <w:pPr>
        <w:rPr>
          <w:rFonts w:eastAsia="Calibri"/>
        </w:rPr>
      </w:pPr>
    </w:p>
    <w:p w14:paraId="33E459AF" w14:textId="280DD722" w:rsidR="00412F00" w:rsidRDefault="00412F00"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72</w:t>
      </w:r>
      <w:r>
        <w:rPr>
          <w:noProof/>
        </w:rPr>
        <w:fldChar w:fldCharType="end"/>
      </w:r>
      <w:r>
        <w:t xml:space="preserve"> – </w:t>
      </w:r>
      <w:r w:rsidR="00AB226C" w:rsidRPr="00AB226C">
        <w:t>Справочник "Элементы плана и профиля дороги"</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412F00" w:rsidRPr="003B2A35" w14:paraId="76A823C8" w14:textId="77777777" w:rsidTr="005336ED">
        <w:trPr>
          <w:tblHeader/>
        </w:trPr>
        <w:tc>
          <w:tcPr>
            <w:tcW w:w="242" w:type="pct"/>
            <w:shd w:val="pct15" w:color="auto" w:fill="auto"/>
            <w:hideMark/>
          </w:tcPr>
          <w:p w14:paraId="5A5161D1"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7F22878F"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6AB763B8"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187983E8"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08C60AA4"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3092E143"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0DD89D36"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4A13DA3D"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AB226C" w:rsidRPr="003B2A35" w14:paraId="34C5AEB6" w14:textId="77777777" w:rsidTr="00844D2C">
        <w:tc>
          <w:tcPr>
            <w:tcW w:w="242" w:type="pct"/>
            <w:shd w:val="clear" w:color="auto" w:fill="auto"/>
          </w:tcPr>
          <w:p w14:paraId="5197C096" w14:textId="654E408A" w:rsidR="00AB226C" w:rsidRPr="00687C3F" w:rsidRDefault="00AB226C" w:rsidP="00494621">
            <w:pPr>
              <w:widowControl/>
              <w:adjustRightInd/>
              <w:spacing w:line="240" w:lineRule="auto"/>
              <w:jc w:val="left"/>
            </w:pPr>
            <w:r w:rsidRPr="00844D2C">
              <w:t>1</w:t>
            </w:r>
          </w:p>
        </w:tc>
        <w:tc>
          <w:tcPr>
            <w:tcW w:w="877" w:type="pct"/>
            <w:shd w:val="clear" w:color="auto" w:fill="auto"/>
          </w:tcPr>
          <w:p w14:paraId="45C4262A" w14:textId="060EDCF5" w:rsidR="00AB226C" w:rsidRPr="00687C3F" w:rsidRDefault="00AB226C" w:rsidP="00494621">
            <w:pPr>
              <w:widowControl/>
              <w:adjustRightInd/>
              <w:spacing w:line="240" w:lineRule="auto"/>
              <w:jc w:val="left"/>
            </w:pPr>
            <w:r w:rsidRPr="00844D2C">
              <w:t>Уникальный идентификатор записи справочника</w:t>
            </w:r>
          </w:p>
        </w:tc>
        <w:tc>
          <w:tcPr>
            <w:tcW w:w="828" w:type="pct"/>
            <w:shd w:val="clear" w:color="auto" w:fill="auto"/>
          </w:tcPr>
          <w:p w14:paraId="10F8FF3D" w14:textId="033F48EC" w:rsidR="00AB226C" w:rsidRPr="00687C3F" w:rsidRDefault="00AB226C" w:rsidP="00494621">
            <w:pPr>
              <w:widowControl/>
              <w:adjustRightInd/>
              <w:spacing w:line="240" w:lineRule="auto"/>
              <w:jc w:val="left"/>
            </w:pPr>
            <w:r w:rsidRPr="00844D2C">
              <w:t>Расположено в схеме БД "asu_dtp_fed_2012"</w:t>
            </w:r>
          </w:p>
        </w:tc>
        <w:tc>
          <w:tcPr>
            <w:tcW w:w="682" w:type="pct"/>
            <w:shd w:val="clear" w:color="auto" w:fill="auto"/>
          </w:tcPr>
          <w:p w14:paraId="3B6482CE" w14:textId="2DDD35C4" w:rsidR="00AB226C" w:rsidRPr="00687C3F" w:rsidRDefault="00AB226C" w:rsidP="00494621">
            <w:pPr>
              <w:widowControl/>
              <w:adjustRightInd/>
              <w:spacing w:line="240" w:lineRule="auto"/>
              <w:jc w:val="left"/>
            </w:pPr>
            <w:r w:rsidRPr="00844D2C">
              <w:t>integer</w:t>
            </w:r>
          </w:p>
        </w:tc>
        <w:tc>
          <w:tcPr>
            <w:tcW w:w="439" w:type="pct"/>
            <w:shd w:val="clear" w:color="auto" w:fill="auto"/>
          </w:tcPr>
          <w:p w14:paraId="19FAE2CB" w14:textId="1A64643E" w:rsidR="00AB226C" w:rsidRPr="00687C3F" w:rsidRDefault="00AB226C" w:rsidP="00494621">
            <w:pPr>
              <w:widowControl/>
              <w:adjustRightInd/>
              <w:spacing w:line="240" w:lineRule="auto"/>
              <w:jc w:val="left"/>
            </w:pPr>
            <w:r w:rsidRPr="00844D2C">
              <w:t>да</w:t>
            </w:r>
          </w:p>
        </w:tc>
        <w:tc>
          <w:tcPr>
            <w:tcW w:w="633" w:type="pct"/>
            <w:shd w:val="clear" w:color="auto" w:fill="auto"/>
          </w:tcPr>
          <w:p w14:paraId="48DB43F0" w14:textId="1866664F" w:rsidR="00AB226C" w:rsidRPr="00687C3F" w:rsidRDefault="00AB226C" w:rsidP="00494621">
            <w:pPr>
              <w:widowControl/>
              <w:adjustRightInd/>
              <w:spacing w:line="240" w:lineRule="auto"/>
              <w:jc w:val="left"/>
            </w:pPr>
            <w:r w:rsidRPr="00844D2C">
              <w:t>id</w:t>
            </w:r>
          </w:p>
        </w:tc>
        <w:tc>
          <w:tcPr>
            <w:tcW w:w="731" w:type="pct"/>
            <w:shd w:val="clear" w:color="auto" w:fill="auto"/>
          </w:tcPr>
          <w:p w14:paraId="1ECA1EE3" w14:textId="2B6F98A0" w:rsidR="00AB226C" w:rsidRPr="00687C3F" w:rsidRDefault="00AB226C" w:rsidP="00494621">
            <w:pPr>
              <w:widowControl/>
              <w:adjustRightInd/>
              <w:spacing w:line="240" w:lineRule="auto"/>
              <w:jc w:val="left"/>
            </w:pPr>
            <w:r w:rsidRPr="00844D2C">
              <w:t>pp_d</w:t>
            </w:r>
          </w:p>
        </w:tc>
        <w:tc>
          <w:tcPr>
            <w:tcW w:w="568" w:type="pct"/>
            <w:shd w:val="clear" w:color="auto" w:fill="auto"/>
          </w:tcPr>
          <w:p w14:paraId="4B0FB5FE" w14:textId="733F073E" w:rsidR="00AB226C" w:rsidRPr="00687C3F" w:rsidRDefault="00AB226C" w:rsidP="00494621">
            <w:pPr>
              <w:widowControl/>
              <w:adjustRightInd/>
              <w:spacing w:line="240" w:lineRule="auto"/>
              <w:jc w:val="left"/>
            </w:pPr>
            <w:r w:rsidRPr="00844D2C">
              <w:t> </w:t>
            </w:r>
          </w:p>
        </w:tc>
      </w:tr>
      <w:tr w:rsidR="00AB226C" w:rsidRPr="003B2A35" w14:paraId="2E7170BB" w14:textId="77777777" w:rsidTr="00844D2C">
        <w:tc>
          <w:tcPr>
            <w:tcW w:w="242" w:type="pct"/>
            <w:shd w:val="clear" w:color="auto" w:fill="auto"/>
          </w:tcPr>
          <w:p w14:paraId="1ECC4300" w14:textId="5405BC8D" w:rsidR="00AB226C" w:rsidRPr="00687C3F" w:rsidRDefault="00AB226C" w:rsidP="00494621">
            <w:pPr>
              <w:widowControl/>
              <w:adjustRightInd/>
              <w:spacing w:line="240" w:lineRule="auto"/>
              <w:jc w:val="left"/>
            </w:pPr>
            <w:r w:rsidRPr="00844D2C">
              <w:t>2</w:t>
            </w:r>
          </w:p>
        </w:tc>
        <w:tc>
          <w:tcPr>
            <w:tcW w:w="877" w:type="pct"/>
            <w:shd w:val="clear" w:color="auto" w:fill="auto"/>
          </w:tcPr>
          <w:p w14:paraId="1D332A66" w14:textId="7B1F3DC4" w:rsidR="00AB226C" w:rsidRPr="00687C3F" w:rsidRDefault="00AB226C" w:rsidP="00494621">
            <w:pPr>
              <w:widowControl/>
              <w:adjustRightInd/>
              <w:spacing w:line="240" w:lineRule="auto"/>
              <w:jc w:val="left"/>
            </w:pPr>
            <w:r w:rsidRPr="00844D2C">
              <w:t>Идентификатор родителя   записи справочника</w:t>
            </w:r>
          </w:p>
        </w:tc>
        <w:tc>
          <w:tcPr>
            <w:tcW w:w="828" w:type="pct"/>
            <w:shd w:val="clear" w:color="auto" w:fill="auto"/>
          </w:tcPr>
          <w:p w14:paraId="4EEE44E6" w14:textId="78919285" w:rsidR="00AB226C" w:rsidRPr="00687C3F" w:rsidRDefault="00AB226C" w:rsidP="00494621">
            <w:pPr>
              <w:widowControl/>
              <w:adjustRightInd/>
              <w:spacing w:line="240" w:lineRule="auto"/>
              <w:jc w:val="left"/>
            </w:pPr>
            <w:r w:rsidRPr="00844D2C">
              <w:t>Расположено в схеме БД "asu_dtp_fed_2012"</w:t>
            </w:r>
          </w:p>
        </w:tc>
        <w:tc>
          <w:tcPr>
            <w:tcW w:w="682" w:type="pct"/>
            <w:shd w:val="clear" w:color="auto" w:fill="auto"/>
          </w:tcPr>
          <w:p w14:paraId="25D60E16" w14:textId="03AEDE26" w:rsidR="00AB226C" w:rsidRPr="00687C3F" w:rsidRDefault="00AB226C" w:rsidP="00494621">
            <w:pPr>
              <w:widowControl/>
              <w:adjustRightInd/>
              <w:spacing w:line="240" w:lineRule="auto"/>
              <w:jc w:val="left"/>
            </w:pPr>
            <w:r w:rsidRPr="00844D2C">
              <w:t>integer</w:t>
            </w:r>
          </w:p>
        </w:tc>
        <w:tc>
          <w:tcPr>
            <w:tcW w:w="439" w:type="pct"/>
            <w:shd w:val="clear" w:color="auto" w:fill="auto"/>
          </w:tcPr>
          <w:p w14:paraId="1FE7365D" w14:textId="668D0595" w:rsidR="00AB226C" w:rsidRPr="00687C3F" w:rsidRDefault="00AB226C" w:rsidP="00494621">
            <w:pPr>
              <w:widowControl/>
              <w:adjustRightInd/>
              <w:spacing w:line="240" w:lineRule="auto"/>
              <w:jc w:val="left"/>
            </w:pPr>
            <w:r w:rsidRPr="00844D2C">
              <w:t>нет</w:t>
            </w:r>
          </w:p>
        </w:tc>
        <w:tc>
          <w:tcPr>
            <w:tcW w:w="633" w:type="pct"/>
            <w:shd w:val="clear" w:color="auto" w:fill="auto"/>
          </w:tcPr>
          <w:p w14:paraId="041D557F" w14:textId="4B1C24A8" w:rsidR="00AB226C" w:rsidRPr="00687C3F" w:rsidRDefault="00AB226C" w:rsidP="00494621">
            <w:pPr>
              <w:widowControl/>
              <w:adjustRightInd/>
              <w:spacing w:line="240" w:lineRule="auto"/>
              <w:jc w:val="left"/>
            </w:pPr>
            <w:r w:rsidRPr="00844D2C">
              <w:t>owner</w:t>
            </w:r>
          </w:p>
        </w:tc>
        <w:tc>
          <w:tcPr>
            <w:tcW w:w="731" w:type="pct"/>
            <w:shd w:val="clear" w:color="auto" w:fill="auto"/>
          </w:tcPr>
          <w:p w14:paraId="74659617" w14:textId="11B720B8" w:rsidR="00AB226C" w:rsidRPr="00687C3F" w:rsidRDefault="00AB226C" w:rsidP="00494621">
            <w:pPr>
              <w:widowControl/>
              <w:adjustRightInd/>
              <w:spacing w:line="240" w:lineRule="auto"/>
              <w:jc w:val="left"/>
            </w:pPr>
            <w:r w:rsidRPr="00844D2C">
              <w:t>pp_d</w:t>
            </w:r>
          </w:p>
        </w:tc>
        <w:tc>
          <w:tcPr>
            <w:tcW w:w="568" w:type="pct"/>
            <w:shd w:val="clear" w:color="auto" w:fill="auto"/>
          </w:tcPr>
          <w:p w14:paraId="783BEFF5" w14:textId="396EE499" w:rsidR="00AB226C" w:rsidRPr="00687C3F" w:rsidRDefault="00AB226C" w:rsidP="00494621">
            <w:pPr>
              <w:widowControl/>
              <w:adjustRightInd/>
              <w:spacing w:line="240" w:lineRule="auto"/>
              <w:jc w:val="left"/>
            </w:pPr>
            <w:r w:rsidRPr="00844D2C">
              <w:t> </w:t>
            </w:r>
          </w:p>
        </w:tc>
      </w:tr>
      <w:tr w:rsidR="00AB226C" w:rsidRPr="003B2A35" w14:paraId="26891503" w14:textId="77777777" w:rsidTr="00844D2C">
        <w:tc>
          <w:tcPr>
            <w:tcW w:w="242" w:type="pct"/>
            <w:shd w:val="clear" w:color="auto" w:fill="auto"/>
          </w:tcPr>
          <w:p w14:paraId="50FE90F9" w14:textId="6E448C6F" w:rsidR="00AB226C" w:rsidRPr="00687C3F" w:rsidRDefault="00AB226C" w:rsidP="00494621">
            <w:pPr>
              <w:widowControl/>
              <w:adjustRightInd/>
              <w:spacing w:line="240" w:lineRule="auto"/>
              <w:jc w:val="left"/>
            </w:pPr>
            <w:r w:rsidRPr="00844D2C">
              <w:t>3</w:t>
            </w:r>
          </w:p>
        </w:tc>
        <w:tc>
          <w:tcPr>
            <w:tcW w:w="877" w:type="pct"/>
            <w:shd w:val="clear" w:color="auto" w:fill="auto"/>
          </w:tcPr>
          <w:p w14:paraId="510C6E88" w14:textId="56CC69C5" w:rsidR="00AB226C" w:rsidRPr="00687C3F" w:rsidRDefault="00AB226C" w:rsidP="00494621">
            <w:pPr>
              <w:widowControl/>
              <w:adjustRightInd/>
              <w:spacing w:line="240" w:lineRule="auto"/>
              <w:jc w:val="left"/>
            </w:pPr>
            <w:r w:rsidRPr="00844D2C">
              <w:t>Код значения справочника</w:t>
            </w:r>
          </w:p>
        </w:tc>
        <w:tc>
          <w:tcPr>
            <w:tcW w:w="828" w:type="pct"/>
            <w:shd w:val="clear" w:color="auto" w:fill="auto"/>
          </w:tcPr>
          <w:p w14:paraId="64F93B95" w14:textId="7B0296AF" w:rsidR="00AB226C" w:rsidRPr="00687C3F" w:rsidRDefault="00AB226C" w:rsidP="00494621">
            <w:pPr>
              <w:widowControl/>
              <w:adjustRightInd/>
              <w:spacing w:line="240" w:lineRule="auto"/>
              <w:jc w:val="left"/>
            </w:pPr>
            <w:r w:rsidRPr="00844D2C">
              <w:t>Расположено в схеме БД "asu_dtp_fed_2012"</w:t>
            </w:r>
          </w:p>
        </w:tc>
        <w:tc>
          <w:tcPr>
            <w:tcW w:w="682" w:type="pct"/>
            <w:shd w:val="clear" w:color="auto" w:fill="auto"/>
          </w:tcPr>
          <w:p w14:paraId="486FBDB6" w14:textId="2D5BBBE6" w:rsidR="00AB226C" w:rsidRPr="00687C3F" w:rsidRDefault="00AB226C" w:rsidP="00494621">
            <w:pPr>
              <w:widowControl/>
              <w:adjustRightInd/>
              <w:spacing w:line="240" w:lineRule="auto"/>
              <w:jc w:val="left"/>
            </w:pPr>
            <w:r w:rsidRPr="00844D2C">
              <w:t>character varying</w:t>
            </w:r>
          </w:p>
        </w:tc>
        <w:tc>
          <w:tcPr>
            <w:tcW w:w="439" w:type="pct"/>
            <w:shd w:val="clear" w:color="auto" w:fill="auto"/>
          </w:tcPr>
          <w:p w14:paraId="01CDCF41" w14:textId="33443801" w:rsidR="00AB226C" w:rsidRPr="00687C3F" w:rsidRDefault="00AB226C" w:rsidP="00494621">
            <w:pPr>
              <w:widowControl/>
              <w:adjustRightInd/>
              <w:spacing w:line="240" w:lineRule="auto"/>
              <w:jc w:val="left"/>
            </w:pPr>
            <w:r w:rsidRPr="00844D2C">
              <w:t>нет</w:t>
            </w:r>
          </w:p>
        </w:tc>
        <w:tc>
          <w:tcPr>
            <w:tcW w:w="633" w:type="pct"/>
            <w:shd w:val="clear" w:color="auto" w:fill="auto"/>
          </w:tcPr>
          <w:p w14:paraId="4F94A5D0" w14:textId="5B2542D9" w:rsidR="00AB226C" w:rsidRPr="00687C3F" w:rsidRDefault="00AB226C" w:rsidP="00494621">
            <w:pPr>
              <w:widowControl/>
              <w:adjustRightInd/>
              <w:spacing w:line="240" w:lineRule="auto"/>
              <w:jc w:val="left"/>
            </w:pPr>
            <w:r w:rsidRPr="00844D2C">
              <w:t>code</w:t>
            </w:r>
          </w:p>
        </w:tc>
        <w:tc>
          <w:tcPr>
            <w:tcW w:w="731" w:type="pct"/>
            <w:shd w:val="clear" w:color="auto" w:fill="auto"/>
          </w:tcPr>
          <w:p w14:paraId="14A9F50F" w14:textId="3F82596C" w:rsidR="00AB226C" w:rsidRPr="00687C3F" w:rsidRDefault="00AB226C" w:rsidP="00494621">
            <w:pPr>
              <w:widowControl/>
              <w:adjustRightInd/>
              <w:spacing w:line="240" w:lineRule="auto"/>
              <w:jc w:val="left"/>
            </w:pPr>
            <w:r w:rsidRPr="00844D2C">
              <w:t>pp_d</w:t>
            </w:r>
          </w:p>
        </w:tc>
        <w:tc>
          <w:tcPr>
            <w:tcW w:w="568" w:type="pct"/>
            <w:shd w:val="clear" w:color="auto" w:fill="auto"/>
          </w:tcPr>
          <w:p w14:paraId="572AF86B" w14:textId="06AD4EDE" w:rsidR="00AB226C" w:rsidRPr="00687C3F" w:rsidRDefault="00AB226C" w:rsidP="00494621">
            <w:pPr>
              <w:widowControl/>
              <w:adjustRightInd/>
              <w:spacing w:line="240" w:lineRule="auto"/>
              <w:jc w:val="left"/>
            </w:pPr>
            <w:r w:rsidRPr="00844D2C">
              <w:t> </w:t>
            </w:r>
          </w:p>
        </w:tc>
      </w:tr>
      <w:tr w:rsidR="00AB226C" w:rsidRPr="003B2A35" w14:paraId="528C2A69" w14:textId="77777777" w:rsidTr="00844D2C">
        <w:tc>
          <w:tcPr>
            <w:tcW w:w="242" w:type="pct"/>
            <w:shd w:val="clear" w:color="auto" w:fill="auto"/>
          </w:tcPr>
          <w:p w14:paraId="73F7DC65" w14:textId="41B74AD4" w:rsidR="00AB226C" w:rsidRPr="00687C3F" w:rsidRDefault="00AB226C" w:rsidP="00494621">
            <w:pPr>
              <w:widowControl/>
              <w:adjustRightInd/>
              <w:spacing w:line="240" w:lineRule="auto"/>
              <w:jc w:val="left"/>
            </w:pPr>
            <w:r w:rsidRPr="00844D2C">
              <w:t>4</w:t>
            </w:r>
          </w:p>
        </w:tc>
        <w:tc>
          <w:tcPr>
            <w:tcW w:w="877" w:type="pct"/>
            <w:shd w:val="clear" w:color="auto" w:fill="auto"/>
          </w:tcPr>
          <w:p w14:paraId="06CEF366" w14:textId="2FBE78FD" w:rsidR="00AB226C" w:rsidRPr="00687C3F" w:rsidRDefault="00AB226C" w:rsidP="00494621">
            <w:pPr>
              <w:widowControl/>
              <w:adjustRightInd/>
              <w:spacing w:line="240" w:lineRule="auto"/>
              <w:jc w:val="left"/>
            </w:pPr>
            <w:r w:rsidRPr="00844D2C">
              <w:t>Наименование значения справочника</w:t>
            </w:r>
          </w:p>
        </w:tc>
        <w:tc>
          <w:tcPr>
            <w:tcW w:w="828" w:type="pct"/>
            <w:shd w:val="clear" w:color="auto" w:fill="auto"/>
          </w:tcPr>
          <w:p w14:paraId="4C5C4853" w14:textId="393450CF" w:rsidR="00AB226C" w:rsidRPr="00687C3F" w:rsidRDefault="00AB226C" w:rsidP="00494621">
            <w:pPr>
              <w:widowControl/>
              <w:adjustRightInd/>
              <w:spacing w:line="240" w:lineRule="auto"/>
              <w:jc w:val="left"/>
            </w:pPr>
            <w:r w:rsidRPr="00844D2C">
              <w:t>Расположено в схеме БД "asu_dtp_fed_2012"</w:t>
            </w:r>
          </w:p>
        </w:tc>
        <w:tc>
          <w:tcPr>
            <w:tcW w:w="682" w:type="pct"/>
            <w:shd w:val="clear" w:color="auto" w:fill="auto"/>
          </w:tcPr>
          <w:p w14:paraId="0B4F81CE" w14:textId="270CF94E" w:rsidR="00AB226C" w:rsidRPr="00687C3F" w:rsidRDefault="00AB226C" w:rsidP="00494621">
            <w:pPr>
              <w:widowControl/>
              <w:adjustRightInd/>
              <w:spacing w:line="240" w:lineRule="auto"/>
              <w:jc w:val="left"/>
            </w:pPr>
            <w:r w:rsidRPr="00844D2C">
              <w:t>character varying</w:t>
            </w:r>
          </w:p>
        </w:tc>
        <w:tc>
          <w:tcPr>
            <w:tcW w:w="439" w:type="pct"/>
            <w:shd w:val="clear" w:color="auto" w:fill="auto"/>
          </w:tcPr>
          <w:p w14:paraId="043373A9" w14:textId="37C4F296" w:rsidR="00AB226C" w:rsidRPr="00687C3F" w:rsidRDefault="00AB226C" w:rsidP="00494621">
            <w:pPr>
              <w:widowControl/>
              <w:adjustRightInd/>
              <w:spacing w:line="240" w:lineRule="auto"/>
              <w:jc w:val="left"/>
            </w:pPr>
            <w:r w:rsidRPr="00844D2C">
              <w:t>нет</w:t>
            </w:r>
          </w:p>
        </w:tc>
        <w:tc>
          <w:tcPr>
            <w:tcW w:w="633" w:type="pct"/>
            <w:shd w:val="clear" w:color="auto" w:fill="auto"/>
          </w:tcPr>
          <w:p w14:paraId="44E8DA3C" w14:textId="199B48C0" w:rsidR="00AB226C" w:rsidRPr="00687C3F" w:rsidRDefault="00AB226C" w:rsidP="00494621">
            <w:pPr>
              <w:widowControl/>
              <w:adjustRightInd/>
              <w:spacing w:line="240" w:lineRule="auto"/>
              <w:jc w:val="left"/>
            </w:pPr>
            <w:r w:rsidRPr="00844D2C">
              <w:t>name</w:t>
            </w:r>
          </w:p>
        </w:tc>
        <w:tc>
          <w:tcPr>
            <w:tcW w:w="731" w:type="pct"/>
            <w:shd w:val="clear" w:color="auto" w:fill="auto"/>
          </w:tcPr>
          <w:p w14:paraId="34090059" w14:textId="7542A292" w:rsidR="00AB226C" w:rsidRPr="00687C3F" w:rsidRDefault="00AB226C" w:rsidP="00494621">
            <w:pPr>
              <w:widowControl/>
              <w:adjustRightInd/>
              <w:spacing w:line="240" w:lineRule="auto"/>
              <w:jc w:val="left"/>
            </w:pPr>
            <w:r w:rsidRPr="00844D2C">
              <w:t>pp_d</w:t>
            </w:r>
          </w:p>
        </w:tc>
        <w:tc>
          <w:tcPr>
            <w:tcW w:w="568" w:type="pct"/>
            <w:shd w:val="clear" w:color="auto" w:fill="auto"/>
          </w:tcPr>
          <w:p w14:paraId="585F13EC" w14:textId="1863BD6B" w:rsidR="00AB226C" w:rsidRPr="00687C3F" w:rsidRDefault="00AB226C" w:rsidP="00494621">
            <w:pPr>
              <w:widowControl/>
              <w:adjustRightInd/>
              <w:spacing w:line="240" w:lineRule="auto"/>
              <w:jc w:val="left"/>
            </w:pPr>
            <w:r w:rsidRPr="00844D2C">
              <w:t> </w:t>
            </w:r>
          </w:p>
        </w:tc>
      </w:tr>
    </w:tbl>
    <w:p w14:paraId="5C5DD16A" w14:textId="77777777" w:rsidR="00412F00" w:rsidRDefault="00412F00" w:rsidP="00494621">
      <w:pPr>
        <w:rPr>
          <w:rFonts w:eastAsia="Calibri"/>
        </w:rPr>
      </w:pPr>
    </w:p>
    <w:p w14:paraId="568D7004" w14:textId="049B5563" w:rsidR="00412F00" w:rsidRDefault="00412F00"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73</w:t>
      </w:r>
      <w:r>
        <w:rPr>
          <w:noProof/>
        </w:rPr>
        <w:fldChar w:fldCharType="end"/>
      </w:r>
      <w:r>
        <w:t xml:space="preserve"> – </w:t>
      </w:r>
      <w:r w:rsidR="00AB226C" w:rsidRPr="00AB226C">
        <w:t>Справочник "Объекты улично-дорожной сети вблизи места совершения ДТП"</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412F00" w:rsidRPr="003B2A35" w14:paraId="3DAD7F18" w14:textId="77777777" w:rsidTr="005336ED">
        <w:trPr>
          <w:tblHeader/>
        </w:trPr>
        <w:tc>
          <w:tcPr>
            <w:tcW w:w="242" w:type="pct"/>
            <w:shd w:val="pct15" w:color="auto" w:fill="auto"/>
            <w:hideMark/>
          </w:tcPr>
          <w:p w14:paraId="0B0F2C83"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602B5602"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798F824F"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11870D02"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050AC665"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0969BACE"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38302776"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2A669D4E"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AB226C" w:rsidRPr="003B2A35" w14:paraId="6DE9F6F5" w14:textId="77777777" w:rsidTr="00844D2C">
        <w:tc>
          <w:tcPr>
            <w:tcW w:w="242" w:type="pct"/>
            <w:shd w:val="clear" w:color="auto" w:fill="auto"/>
          </w:tcPr>
          <w:p w14:paraId="6F7F31A5" w14:textId="4D745F4C" w:rsidR="00AB226C" w:rsidRPr="00687C3F" w:rsidRDefault="00AB226C" w:rsidP="00494621">
            <w:pPr>
              <w:widowControl/>
              <w:adjustRightInd/>
              <w:spacing w:line="240" w:lineRule="auto"/>
              <w:jc w:val="left"/>
            </w:pPr>
            <w:r w:rsidRPr="00844D2C">
              <w:t>1</w:t>
            </w:r>
          </w:p>
        </w:tc>
        <w:tc>
          <w:tcPr>
            <w:tcW w:w="877" w:type="pct"/>
            <w:shd w:val="clear" w:color="auto" w:fill="auto"/>
          </w:tcPr>
          <w:p w14:paraId="7DA07ED3" w14:textId="0478C493" w:rsidR="00AB226C" w:rsidRPr="00687C3F" w:rsidRDefault="00AB226C" w:rsidP="00494621">
            <w:pPr>
              <w:widowControl/>
              <w:adjustRightInd/>
              <w:spacing w:line="240" w:lineRule="auto"/>
              <w:jc w:val="left"/>
            </w:pPr>
            <w:r w:rsidRPr="00844D2C">
              <w:t>Уникальный идентификатор записи справочника</w:t>
            </w:r>
          </w:p>
        </w:tc>
        <w:tc>
          <w:tcPr>
            <w:tcW w:w="828" w:type="pct"/>
            <w:shd w:val="clear" w:color="auto" w:fill="auto"/>
          </w:tcPr>
          <w:p w14:paraId="112E5679" w14:textId="2819E657" w:rsidR="00AB226C" w:rsidRPr="00687C3F" w:rsidRDefault="00AB226C" w:rsidP="00494621">
            <w:pPr>
              <w:widowControl/>
              <w:adjustRightInd/>
              <w:spacing w:line="240" w:lineRule="auto"/>
              <w:jc w:val="left"/>
            </w:pPr>
            <w:r w:rsidRPr="00844D2C">
              <w:t>Расположено в схеме БД "asu_dtp_fed_2012"</w:t>
            </w:r>
          </w:p>
        </w:tc>
        <w:tc>
          <w:tcPr>
            <w:tcW w:w="682" w:type="pct"/>
            <w:shd w:val="clear" w:color="auto" w:fill="auto"/>
          </w:tcPr>
          <w:p w14:paraId="39B81023" w14:textId="04A64E28" w:rsidR="00AB226C" w:rsidRPr="00687C3F" w:rsidRDefault="00AB226C" w:rsidP="00494621">
            <w:pPr>
              <w:widowControl/>
              <w:adjustRightInd/>
              <w:spacing w:line="240" w:lineRule="auto"/>
              <w:jc w:val="left"/>
            </w:pPr>
            <w:r w:rsidRPr="00844D2C">
              <w:t>integer</w:t>
            </w:r>
          </w:p>
        </w:tc>
        <w:tc>
          <w:tcPr>
            <w:tcW w:w="439" w:type="pct"/>
            <w:shd w:val="clear" w:color="auto" w:fill="auto"/>
          </w:tcPr>
          <w:p w14:paraId="654FE0AF" w14:textId="7B1110FF" w:rsidR="00AB226C" w:rsidRPr="00687C3F" w:rsidRDefault="00AB226C" w:rsidP="00494621">
            <w:pPr>
              <w:widowControl/>
              <w:adjustRightInd/>
              <w:spacing w:line="240" w:lineRule="auto"/>
              <w:jc w:val="left"/>
            </w:pPr>
            <w:r w:rsidRPr="00844D2C">
              <w:t>да</w:t>
            </w:r>
          </w:p>
        </w:tc>
        <w:tc>
          <w:tcPr>
            <w:tcW w:w="633" w:type="pct"/>
            <w:shd w:val="clear" w:color="auto" w:fill="auto"/>
          </w:tcPr>
          <w:p w14:paraId="446B8ED6" w14:textId="58C5F6E1" w:rsidR="00AB226C" w:rsidRPr="00687C3F" w:rsidRDefault="00AB226C" w:rsidP="00494621">
            <w:pPr>
              <w:widowControl/>
              <w:adjustRightInd/>
              <w:spacing w:line="240" w:lineRule="auto"/>
              <w:jc w:val="left"/>
            </w:pPr>
            <w:r w:rsidRPr="00844D2C">
              <w:t>id</w:t>
            </w:r>
          </w:p>
        </w:tc>
        <w:tc>
          <w:tcPr>
            <w:tcW w:w="731" w:type="pct"/>
            <w:shd w:val="clear" w:color="auto" w:fill="auto"/>
          </w:tcPr>
          <w:p w14:paraId="6D538BD8" w14:textId="3D9CF379" w:rsidR="00AB226C" w:rsidRPr="00687C3F" w:rsidRDefault="00AB226C" w:rsidP="00494621">
            <w:pPr>
              <w:widowControl/>
              <w:adjustRightInd/>
              <w:spacing w:line="240" w:lineRule="auto"/>
              <w:jc w:val="left"/>
            </w:pPr>
            <w:r w:rsidRPr="00844D2C">
              <w:t>s_obj_dtp</w:t>
            </w:r>
          </w:p>
        </w:tc>
        <w:tc>
          <w:tcPr>
            <w:tcW w:w="568" w:type="pct"/>
            <w:shd w:val="clear" w:color="auto" w:fill="auto"/>
          </w:tcPr>
          <w:p w14:paraId="3928D115" w14:textId="49354BB6" w:rsidR="00AB226C" w:rsidRPr="00687C3F" w:rsidRDefault="00AB226C" w:rsidP="00494621">
            <w:pPr>
              <w:widowControl/>
              <w:adjustRightInd/>
              <w:spacing w:line="240" w:lineRule="auto"/>
              <w:jc w:val="left"/>
            </w:pPr>
            <w:r w:rsidRPr="00844D2C">
              <w:t> </w:t>
            </w:r>
          </w:p>
        </w:tc>
      </w:tr>
      <w:tr w:rsidR="00AB226C" w:rsidRPr="003B2A35" w14:paraId="69AA341B" w14:textId="77777777" w:rsidTr="00844D2C">
        <w:tc>
          <w:tcPr>
            <w:tcW w:w="242" w:type="pct"/>
            <w:shd w:val="clear" w:color="auto" w:fill="auto"/>
          </w:tcPr>
          <w:p w14:paraId="43B3F729" w14:textId="1CA66E65" w:rsidR="00AB226C" w:rsidRPr="00687C3F" w:rsidRDefault="00AB226C" w:rsidP="00494621">
            <w:pPr>
              <w:widowControl/>
              <w:adjustRightInd/>
              <w:spacing w:line="240" w:lineRule="auto"/>
              <w:jc w:val="left"/>
            </w:pPr>
            <w:r w:rsidRPr="00844D2C">
              <w:t>2</w:t>
            </w:r>
          </w:p>
        </w:tc>
        <w:tc>
          <w:tcPr>
            <w:tcW w:w="877" w:type="pct"/>
            <w:shd w:val="clear" w:color="auto" w:fill="auto"/>
          </w:tcPr>
          <w:p w14:paraId="6A1DB7EF" w14:textId="37E5D409" w:rsidR="00AB226C" w:rsidRPr="00687C3F" w:rsidRDefault="00AB226C" w:rsidP="00494621">
            <w:pPr>
              <w:widowControl/>
              <w:adjustRightInd/>
              <w:spacing w:line="240" w:lineRule="auto"/>
              <w:jc w:val="left"/>
            </w:pPr>
            <w:r w:rsidRPr="00844D2C">
              <w:t>Идентификатор родителя   записи справочника</w:t>
            </w:r>
          </w:p>
        </w:tc>
        <w:tc>
          <w:tcPr>
            <w:tcW w:w="828" w:type="pct"/>
            <w:shd w:val="clear" w:color="auto" w:fill="auto"/>
          </w:tcPr>
          <w:p w14:paraId="11263613" w14:textId="070431B8" w:rsidR="00AB226C" w:rsidRPr="00687C3F" w:rsidRDefault="00AB226C" w:rsidP="00494621">
            <w:pPr>
              <w:widowControl/>
              <w:adjustRightInd/>
              <w:spacing w:line="240" w:lineRule="auto"/>
              <w:jc w:val="left"/>
            </w:pPr>
            <w:r w:rsidRPr="00844D2C">
              <w:t>Расположено в схеме БД "asu_dtp_fed_2012"</w:t>
            </w:r>
          </w:p>
        </w:tc>
        <w:tc>
          <w:tcPr>
            <w:tcW w:w="682" w:type="pct"/>
            <w:shd w:val="clear" w:color="auto" w:fill="auto"/>
          </w:tcPr>
          <w:p w14:paraId="01F5401D" w14:textId="46F40828" w:rsidR="00AB226C" w:rsidRPr="00687C3F" w:rsidRDefault="00AB226C" w:rsidP="00494621">
            <w:pPr>
              <w:widowControl/>
              <w:adjustRightInd/>
              <w:spacing w:line="240" w:lineRule="auto"/>
              <w:jc w:val="left"/>
            </w:pPr>
            <w:r w:rsidRPr="00844D2C">
              <w:t>integer</w:t>
            </w:r>
          </w:p>
        </w:tc>
        <w:tc>
          <w:tcPr>
            <w:tcW w:w="439" w:type="pct"/>
            <w:shd w:val="clear" w:color="auto" w:fill="auto"/>
          </w:tcPr>
          <w:p w14:paraId="38A93768" w14:textId="1AE9B5BC" w:rsidR="00AB226C" w:rsidRPr="00687C3F" w:rsidRDefault="00AB226C" w:rsidP="00494621">
            <w:pPr>
              <w:widowControl/>
              <w:adjustRightInd/>
              <w:spacing w:line="240" w:lineRule="auto"/>
              <w:jc w:val="left"/>
            </w:pPr>
            <w:r w:rsidRPr="00844D2C">
              <w:t>нет</w:t>
            </w:r>
          </w:p>
        </w:tc>
        <w:tc>
          <w:tcPr>
            <w:tcW w:w="633" w:type="pct"/>
            <w:shd w:val="clear" w:color="auto" w:fill="auto"/>
          </w:tcPr>
          <w:p w14:paraId="4EBF6454" w14:textId="12EDA08D" w:rsidR="00AB226C" w:rsidRPr="00687C3F" w:rsidRDefault="00AB226C" w:rsidP="00494621">
            <w:pPr>
              <w:widowControl/>
              <w:adjustRightInd/>
              <w:spacing w:line="240" w:lineRule="auto"/>
              <w:jc w:val="left"/>
            </w:pPr>
            <w:r w:rsidRPr="00844D2C">
              <w:t>owner</w:t>
            </w:r>
          </w:p>
        </w:tc>
        <w:tc>
          <w:tcPr>
            <w:tcW w:w="731" w:type="pct"/>
            <w:shd w:val="clear" w:color="auto" w:fill="auto"/>
          </w:tcPr>
          <w:p w14:paraId="1F78C94D" w14:textId="4134FDFD" w:rsidR="00AB226C" w:rsidRPr="00687C3F" w:rsidRDefault="00AB226C" w:rsidP="00494621">
            <w:pPr>
              <w:widowControl/>
              <w:adjustRightInd/>
              <w:spacing w:line="240" w:lineRule="auto"/>
              <w:jc w:val="left"/>
            </w:pPr>
            <w:r w:rsidRPr="00844D2C">
              <w:t>s_obj_dtp</w:t>
            </w:r>
          </w:p>
        </w:tc>
        <w:tc>
          <w:tcPr>
            <w:tcW w:w="568" w:type="pct"/>
            <w:shd w:val="clear" w:color="auto" w:fill="auto"/>
          </w:tcPr>
          <w:p w14:paraId="77CF6031" w14:textId="2900B8AA" w:rsidR="00AB226C" w:rsidRPr="00687C3F" w:rsidRDefault="00AB226C" w:rsidP="00494621">
            <w:pPr>
              <w:widowControl/>
              <w:adjustRightInd/>
              <w:spacing w:line="240" w:lineRule="auto"/>
              <w:jc w:val="left"/>
            </w:pPr>
            <w:r w:rsidRPr="00844D2C">
              <w:t> </w:t>
            </w:r>
          </w:p>
        </w:tc>
      </w:tr>
      <w:tr w:rsidR="00AB226C" w:rsidRPr="003B2A35" w14:paraId="49018230" w14:textId="77777777" w:rsidTr="00844D2C">
        <w:tc>
          <w:tcPr>
            <w:tcW w:w="242" w:type="pct"/>
            <w:shd w:val="clear" w:color="auto" w:fill="auto"/>
          </w:tcPr>
          <w:p w14:paraId="419DD6D6" w14:textId="1BB91EDD" w:rsidR="00AB226C" w:rsidRPr="00687C3F" w:rsidRDefault="00AB226C" w:rsidP="00494621">
            <w:pPr>
              <w:widowControl/>
              <w:adjustRightInd/>
              <w:spacing w:line="240" w:lineRule="auto"/>
              <w:jc w:val="left"/>
            </w:pPr>
            <w:r w:rsidRPr="00844D2C">
              <w:t>3</w:t>
            </w:r>
          </w:p>
        </w:tc>
        <w:tc>
          <w:tcPr>
            <w:tcW w:w="877" w:type="pct"/>
            <w:shd w:val="clear" w:color="auto" w:fill="auto"/>
          </w:tcPr>
          <w:p w14:paraId="5F47A037" w14:textId="27E1B43E" w:rsidR="00AB226C" w:rsidRPr="00687C3F" w:rsidRDefault="00AB226C" w:rsidP="00494621">
            <w:pPr>
              <w:widowControl/>
              <w:adjustRightInd/>
              <w:spacing w:line="240" w:lineRule="auto"/>
              <w:jc w:val="left"/>
            </w:pPr>
            <w:r w:rsidRPr="00844D2C">
              <w:t>Код значения справочника</w:t>
            </w:r>
          </w:p>
        </w:tc>
        <w:tc>
          <w:tcPr>
            <w:tcW w:w="828" w:type="pct"/>
            <w:shd w:val="clear" w:color="auto" w:fill="auto"/>
          </w:tcPr>
          <w:p w14:paraId="59DA3AF7" w14:textId="18CC6B98" w:rsidR="00AB226C" w:rsidRPr="00687C3F" w:rsidRDefault="00AB226C" w:rsidP="00494621">
            <w:pPr>
              <w:widowControl/>
              <w:adjustRightInd/>
              <w:spacing w:line="240" w:lineRule="auto"/>
              <w:jc w:val="left"/>
            </w:pPr>
            <w:r w:rsidRPr="00844D2C">
              <w:t>Расположено в схеме БД "asu_dtp_fed_2012"</w:t>
            </w:r>
          </w:p>
        </w:tc>
        <w:tc>
          <w:tcPr>
            <w:tcW w:w="682" w:type="pct"/>
            <w:shd w:val="clear" w:color="auto" w:fill="auto"/>
          </w:tcPr>
          <w:p w14:paraId="2414FF88" w14:textId="75485B1D" w:rsidR="00AB226C" w:rsidRPr="00687C3F" w:rsidRDefault="00AB226C" w:rsidP="00494621">
            <w:pPr>
              <w:widowControl/>
              <w:adjustRightInd/>
              <w:spacing w:line="240" w:lineRule="auto"/>
              <w:jc w:val="left"/>
            </w:pPr>
            <w:r w:rsidRPr="00844D2C">
              <w:t>character varying</w:t>
            </w:r>
          </w:p>
        </w:tc>
        <w:tc>
          <w:tcPr>
            <w:tcW w:w="439" w:type="pct"/>
            <w:shd w:val="clear" w:color="auto" w:fill="auto"/>
          </w:tcPr>
          <w:p w14:paraId="549BCA2A" w14:textId="73DC70E0" w:rsidR="00AB226C" w:rsidRPr="00687C3F" w:rsidRDefault="00AB226C" w:rsidP="00494621">
            <w:pPr>
              <w:widowControl/>
              <w:adjustRightInd/>
              <w:spacing w:line="240" w:lineRule="auto"/>
              <w:jc w:val="left"/>
            </w:pPr>
            <w:r w:rsidRPr="00844D2C">
              <w:t>нет</w:t>
            </w:r>
          </w:p>
        </w:tc>
        <w:tc>
          <w:tcPr>
            <w:tcW w:w="633" w:type="pct"/>
            <w:shd w:val="clear" w:color="auto" w:fill="auto"/>
          </w:tcPr>
          <w:p w14:paraId="77A78B37" w14:textId="6AE33FA0" w:rsidR="00AB226C" w:rsidRPr="00687C3F" w:rsidRDefault="00AB226C" w:rsidP="00494621">
            <w:pPr>
              <w:widowControl/>
              <w:adjustRightInd/>
              <w:spacing w:line="240" w:lineRule="auto"/>
              <w:jc w:val="left"/>
            </w:pPr>
            <w:r w:rsidRPr="00844D2C">
              <w:t>code</w:t>
            </w:r>
          </w:p>
        </w:tc>
        <w:tc>
          <w:tcPr>
            <w:tcW w:w="731" w:type="pct"/>
            <w:shd w:val="clear" w:color="auto" w:fill="auto"/>
          </w:tcPr>
          <w:p w14:paraId="7194B4A3" w14:textId="2B0CDFE0" w:rsidR="00AB226C" w:rsidRPr="00687C3F" w:rsidRDefault="00AB226C" w:rsidP="00494621">
            <w:pPr>
              <w:widowControl/>
              <w:adjustRightInd/>
              <w:spacing w:line="240" w:lineRule="auto"/>
              <w:jc w:val="left"/>
            </w:pPr>
            <w:r w:rsidRPr="00844D2C">
              <w:t>s_obj_dtp</w:t>
            </w:r>
          </w:p>
        </w:tc>
        <w:tc>
          <w:tcPr>
            <w:tcW w:w="568" w:type="pct"/>
            <w:shd w:val="clear" w:color="auto" w:fill="auto"/>
          </w:tcPr>
          <w:p w14:paraId="70E2D490" w14:textId="27F56CDE" w:rsidR="00AB226C" w:rsidRPr="00687C3F" w:rsidRDefault="00AB226C" w:rsidP="00494621">
            <w:pPr>
              <w:widowControl/>
              <w:adjustRightInd/>
              <w:spacing w:line="240" w:lineRule="auto"/>
              <w:jc w:val="left"/>
            </w:pPr>
            <w:r w:rsidRPr="00844D2C">
              <w:t> </w:t>
            </w:r>
          </w:p>
        </w:tc>
      </w:tr>
      <w:tr w:rsidR="00AB226C" w:rsidRPr="003B2A35" w14:paraId="02E2BBFF" w14:textId="77777777" w:rsidTr="00844D2C">
        <w:tc>
          <w:tcPr>
            <w:tcW w:w="242" w:type="pct"/>
            <w:shd w:val="clear" w:color="auto" w:fill="auto"/>
          </w:tcPr>
          <w:p w14:paraId="59EC383D" w14:textId="0D5E47FC" w:rsidR="00AB226C" w:rsidRPr="00687C3F" w:rsidRDefault="00AB226C" w:rsidP="00494621">
            <w:pPr>
              <w:widowControl/>
              <w:adjustRightInd/>
              <w:spacing w:line="240" w:lineRule="auto"/>
              <w:jc w:val="left"/>
            </w:pPr>
            <w:r w:rsidRPr="00844D2C">
              <w:t>4</w:t>
            </w:r>
          </w:p>
        </w:tc>
        <w:tc>
          <w:tcPr>
            <w:tcW w:w="877" w:type="pct"/>
            <w:shd w:val="clear" w:color="auto" w:fill="auto"/>
          </w:tcPr>
          <w:p w14:paraId="56365CF7" w14:textId="74FC3F06" w:rsidR="00AB226C" w:rsidRPr="00687C3F" w:rsidRDefault="00AB226C" w:rsidP="00494621">
            <w:pPr>
              <w:widowControl/>
              <w:adjustRightInd/>
              <w:spacing w:line="240" w:lineRule="auto"/>
              <w:jc w:val="left"/>
            </w:pPr>
            <w:r w:rsidRPr="00844D2C">
              <w:t>Наименование значения справочника</w:t>
            </w:r>
          </w:p>
        </w:tc>
        <w:tc>
          <w:tcPr>
            <w:tcW w:w="828" w:type="pct"/>
            <w:shd w:val="clear" w:color="auto" w:fill="auto"/>
          </w:tcPr>
          <w:p w14:paraId="7E9963A4" w14:textId="0C0AB707" w:rsidR="00AB226C" w:rsidRPr="00687C3F" w:rsidRDefault="00AB226C" w:rsidP="00494621">
            <w:pPr>
              <w:widowControl/>
              <w:adjustRightInd/>
              <w:spacing w:line="240" w:lineRule="auto"/>
              <w:jc w:val="left"/>
            </w:pPr>
            <w:r w:rsidRPr="00844D2C">
              <w:t>Расположено в схеме БД "asu_dtp_fed_2012"</w:t>
            </w:r>
          </w:p>
        </w:tc>
        <w:tc>
          <w:tcPr>
            <w:tcW w:w="682" w:type="pct"/>
            <w:shd w:val="clear" w:color="auto" w:fill="auto"/>
          </w:tcPr>
          <w:p w14:paraId="5D908AB4" w14:textId="121C461C" w:rsidR="00AB226C" w:rsidRPr="00687C3F" w:rsidRDefault="00AB226C" w:rsidP="00494621">
            <w:pPr>
              <w:widowControl/>
              <w:adjustRightInd/>
              <w:spacing w:line="240" w:lineRule="auto"/>
              <w:jc w:val="left"/>
            </w:pPr>
            <w:r w:rsidRPr="00844D2C">
              <w:t>character varying</w:t>
            </w:r>
          </w:p>
        </w:tc>
        <w:tc>
          <w:tcPr>
            <w:tcW w:w="439" w:type="pct"/>
            <w:shd w:val="clear" w:color="auto" w:fill="auto"/>
          </w:tcPr>
          <w:p w14:paraId="0D260C9C" w14:textId="61BA6D59" w:rsidR="00AB226C" w:rsidRPr="00687C3F" w:rsidRDefault="00AB226C" w:rsidP="00494621">
            <w:pPr>
              <w:widowControl/>
              <w:adjustRightInd/>
              <w:spacing w:line="240" w:lineRule="auto"/>
              <w:jc w:val="left"/>
            </w:pPr>
            <w:r w:rsidRPr="00844D2C">
              <w:t>нет</w:t>
            </w:r>
          </w:p>
        </w:tc>
        <w:tc>
          <w:tcPr>
            <w:tcW w:w="633" w:type="pct"/>
            <w:shd w:val="clear" w:color="auto" w:fill="auto"/>
          </w:tcPr>
          <w:p w14:paraId="07BE81C2" w14:textId="4801CC9E" w:rsidR="00AB226C" w:rsidRPr="00687C3F" w:rsidRDefault="00AB226C" w:rsidP="00494621">
            <w:pPr>
              <w:widowControl/>
              <w:adjustRightInd/>
              <w:spacing w:line="240" w:lineRule="auto"/>
              <w:jc w:val="left"/>
            </w:pPr>
            <w:r w:rsidRPr="00844D2C">
              <w:t>name</w:t>
            </w:r>
          </w:p>
        </w:tc>
        <w:tc>
          <w:tcPr>
            <w:tcW w:w="731" w:type="pct"/>
            <w:shd w:val="clear" w:color="auto" w:fill="auto"/>
          </w:tcPr>
          <w:p w14:paraId="3284B516" w14:textId="0813A8B6" w:rsidR="00AB226C" w:rsidRPr="00687C3F" w:rsidRDefault="00AB226C" w:rsidP="00494621">
            <w:pPr>
              <w:widowControl/>
              <w:adjustRightInd/>
              <w:spacing w:line="240" w:lineRule="auto"/>
              <w:jc w:val="left"/>
            </w:pPr>
            <w:r w:rsidRPr="00844D2C">
              <w:t>s_obj_dtp</w:t>
            </w:r>
          </w:p>
        </w:tc>
        <w:tc>
          <w:tcPr>
            <w:tcW w:w="568" w:type="pct"/>
            <w:shd w:val="clear" w:color="auto" w:fill="auto"/>
          </w:tcPr>
          <w:p w14:paraId="2823DD04" w14:textId="753C0363" w:rsidR="00AB226C" w:rsidRPr="00687C3F" w:rsidRDefault="00AB226C" w:rsidP="00494621">
            <w:pPr>
              <w:widowControl/>
              <w:adjustRightInd/>
              <w:spacing w:line="240" w:lineRule="auto"/>
              <w:jc w:val="left"/>
            </w:pPr>
            <w:r w:rsidRPr="00844D2C">
              <w:t> </w:t>
            </w:r>
          </w:p>
        </w:tc>
      </w:tr>
    </w:tbl>
    <w:p w14:paraId="4F52DB6F" w14:textId="77777777" w:rsidR="00412F00" w:rsidRDefault="00412F00" w:rsidP="00494621">
      <w:pPr>
        <w:rPr>
          <w:rFonts w:eastAsia="Calibri"/>
        </w:rPr>
      </w:pPr>
    </w:p>
    <w:p w14:paraId="38B91B33" w14:textId="2E20F2BF" w:rsidR="00412F00" w:rsidRDefault="00412F00"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74</w:t>
      </w:r>
      <w:r>
        <w:rPr>
          <w:noProof/>
        </w:rPr>
        <w:fldChar w:fldCharType="end"/>
      </w:r>
      <w:r>
        <w:t xml:space="preserve"> – </w:t>
      </w:r>
      <w:r w:rsidR="00AB226C" w:rsidRPr="00AB226C">
        <w:t>Справочник "Вид разделительной полосы"</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552"/>
        <w:gridCol w:w="2692"/>
        <w:gridCol w:w="1702"/>
        <w:gridCol w:w="1277"/>
        <w:gridCol w:w="1842"/>
        <w:gridCol w:w="2127"/>
        <w:gridCol w:w="1653"/>
      </w:tblGrid>
      <w:tr w:rsidR="00412F00" w:rsidRPr="003B2A35" w14:paraId="01190DA4" w14:textId="77777777" w:rsidTr="001214F0">
        <w:trPr>
          <w:tblHeader/>
        </w:trPr>
        <w:tc>
          <w:tcPr>
            <w:tcW w:w="242" w:type="pct"/>
            <w:shd w:val="pct15" w:color="auto" w:fill="auto"/>
            <w:hideMark/>
          </w:tcPr>
          <w:p w14:paraId="30555742"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55014FC0"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925" w:type="pct"/>
            <w:shd w:val="pct15" w:color="auto" w:fill="auto"/>
            <w:hideMark/>
          </w:tcPr>
          <w:p w14:paraId="2E5D4B3F"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585" w:type="pct"/>
            <w:shd w:val="pct15" w:color="auto" w:fill="auto"/>
            <w:hideMark/>
          </w:tcPr>
          <w:p w14:paraId="4C1C8933"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7DC85725"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09C41CAF"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438D0AF7"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14EA71B6"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AB226C" w:rsidRPr="003B2A35" w14:paraId="0E7C0C60" w14:textId="77777777" w:rsidTr="001214F0">
        <w:tc>
          <w:tcPr>
            <w:tcW w:w="242" w:type="pct"/>
            <w:shd w:val="clear" w:color="auto" w:fill="auto"/>
          </w:tcPr>
          <w:p w14:paraId="64A24EFE" w14:textId="3A56E87A" w:rsidR="00AB226C" w:rsidRPr="00687C3F" w:rsidRDefault="00AB226C" w:rsidP="00494621">
            <w:pPr>
              <w:widowControl/>
              <w:adjustRightInd/>
              <w:spacing w:line="240" w:lineRule="auto"/>
              <w:jc w:val="left"/>
            </w:pPr>
            <w:r w:rsidRPr="001214F0">
              <w:t>1</w:t>
            </w:r>
          </w:p>
        </w:tc>
        <w:tc>
          <w:tcPr>
            <w:tcW w:w="877" w:type="pct"/>
            <w:shd w:val="clear" w:color="auto" w:fill="auto"/>
          </w:tcPr>
          <w:p w14:paraId="41BD4236" w14:textId="33217553" w:rsidR="00AB226C" w:rsidRPr="00687C3F" w:rsidRDefault="00AB226C" w:rsidP="00494621">
            <w:pPr>
              <w:widowControl/>
              <w:adjustRightInd/>
              <w:spacing w:line="240" w:lineRule="auto"/>
              <w:jc w:val="left"/>
            </w:pPr>
            <w:r w:rsidRPr="001214F0">
              <w:t>Уникальный идентификатор записи справочника</w:t>
            </w:r>
          </w:p>
        </w:tc>
        <w:tc>
          <w:tcPr>
            <w:tcW w:w="925" w:type="pct"/>
            <w:shd w:val="clear" w:color="auto" w:fill="auto"/>
          </w:tcPr>
          <w:p w14:paraId="14A1E697" w14:textId="259EC54C" w:rsidR="00AB226C" w:rsidRPr="00687C3F" w:rsidRDefault="00AB226C" w:rsidP="00494621">
            <w:pPr>
              <w:widowControl/>
              <w:adjustRightInd/>
              <w:spacing w:line="240" w:lineRule="auto"/>
              <w:jc w:val="left"/>
            </w:pPr>
            <w:r w:rsidRPr="001214F0">
              <w:t>Расположено в схеме БД "asu_dtp_fed_2012"</w:t>
            </w:r>
          </w:p>
        </w:tc>
        <w:tc>
          <w:tcPr>
            <w:tcW w:w="585" w:type="pct"/>
            <w:shd w:val="clear" w:color="auto" w:fill="auto"/>
          </w:tcPr>
          <w:p w14:paraId="2217E196" w14:textId="5703CDC6" w:rsidR="00AB226C" w:rsidRPr="00687C3F" w:rsidRDefault="00AB226C" w:rsidP="00494621">
            <w:pPr>
              <w:widowControl/>
              <w:adjustRightInd/>
              <w:spacing w:line="240" w:lineRule="auto"/>
              <w:jc w:val="left"/>
            </w:pPr>
            <w:r w:rsidRPr="001214F0">
              <w:t>integer</w:t>
            </w:r>
          </w:p>
        </w:tc>
        <w:tc>
          <w:tcPr>
            <w:tcW w:w="439" w:type="pct"/>
            <w:shd w:val="clear" w:color="auto" w:fill="auto"/>
          </w:tcPr>
          <w:p w14:paraId="0935E9D9" w14:textId="47FA049D" w:rsidR="00AB226C" w:rsidRPr="00687C3F" w:rsidRDefault="00AB226C" w:rsidP="00494621">
            <w:pPr>
              <w:widowControl/>
              <w:adjustRightInd/>
              <w:spacing w:line="240" w:lineRule="auto"/>
              <w:jc w:val="left"/>
            </w:pPr>
            <w:r w:rsidRPr="001214F0">
              <w:t>да</w:t>
            </w:r>
          </w:p>
        </w:tc>
        <w:tc>
          <w:tcPr>
            <w:tcW w:w="633" w:type="pct"/>
            <w:shd w:val="clear" w:color="auto" w:fill="auto"/>
          </w:tcPr>
          <w:p w14:paraId="7458DFB4" w14:textId="5D8FD326" w:rsidR="00AB226C" w:rsidRPr="00687C3F" w:rsidRDefault="00AB226C" w:rsidP="00494621">
            <w:pPr>
              <w:widowControl/>
              <w:adjustRightInd/>
              <w:spacing w:line="240" w:lineRule="auto"/>
              <w:jc w:val="left"/>
            </w:pPr>
            <w:r w:rsidRPr="001214F0">
              <w:t>id</w:t>
            </w:r>
          </w:p>
        </w:tc>
        <w:tc>
          <w:tcPr>
            <w:tcW w:w="731" w:type="pct"/>
            <w:shd w:val="clear" w:color="auto" w:fill="auto"/>
          </w:tcPr>
          <w:p w14:paraId="108AED3C" w14:textId="71A44A05" w:rsidR="00AB226C" w:rsidRPr="00687C3F" w:rsidRDefault="00AB226C" w:rsidP="00494621">
            <w:pPr>
              <w:widowControl/>
              <w:adjustRightInd/>
              <w:spacing w:line="240" w:lineRule="auto"/>
              <w:jc w:val="left"/>
            </w:pPr>
            <w:r w:rsidRPr="001214F0">
              <w:t>s_vid_rp</w:t>
            </w:r>
          </w:p>
        </w:tc>
        <w:tc>
          <w:tcPr>
            <w:tcW w:w="568" w:type="pct"/>
            <w:shd w:val="clear" w:color="auto" w:fill="auto"/>
          </w:tcPr>
          <w:p w14:paraId="3CBBDF8E" w14:textId="46B88D43" w:rsidR="00AB226C" w:rsidRPr="00687C3F" w:rsidRDefault="00AB226C" w:rsidP="00494621">
            <w:pPr>
              <w:widowControl/>
              <w:adjustRightInd/>
              <w:spacing w:line="240" w:lineRule="auto"/>
              <w:jc w:val="left"/>
            </w:pPr>
            <w:r w:rsidRPr="001214F0">
              <w:t> </w:t>
            </w:r>
          </w:p>
        </w:tc>
      </w:tr>
      <w:tr w:rsidR="00AB226C" w:rsidRPr="003B2A35" w14:paraId="2730714B" w14:textId="77777777" w:rsidTr="001214F0">
        <w:tc>
          <w:tcPr>
            <w:tcW w:w="242" w:type="pct"/>
            <w:shd w:val="clear" w:color="auto" w:fill="auto"/>
          </w:tcPr>
          <w:p w14:paraId="47F384C8" w14:textId="31102F76" w:rsidR="00AB226C" w:rsidRPr="00687C3F" w:rsidRDefault="00AB226C" w:rsidP="00494621">
            <w:pPr>
              <w:widowControl/>
              <w:adjustRightInd/>
              <w:spacing w:line="240" w:lineRule="auto"/>
              <w:jc w:val="left"/>
            </w:pPr>
            <w:r w:rsidRPr="001214F0">
              <w:t>2</w:t>
            </w:r>
          </w:p>
        </w:tc>
        <w:tc>
          <w:tcPr>
            <w:tcW w:w="877" w:type="pct"/>
            <w:shd w:val="clear" w:color="auto" w:fill="auto"/>
          </w:tcPr>
          <w:p w14:paraId="6439D88D" w14:textId="54F99FD4" w:rsidR="00AB226C" w:rsidRPr="00687C3F" w:rsidRDefault="00AB226C" w:rsidP="00494621">
            <w:pPr>
              <w:widowControl/>
              <w:adjustRightInd/>
              <w:spacing w:line="240" w:lineRule="auto"/>
              <w:jc w:val="left"/>
            </w:pPr>
            <w:r w:rsidRPr="001214F0">
              <w:t>Идентификатор родителя   записи справочника</w:t>
            </w:r>
          </w:p>
        </w:tc>
        <w:tc>
          <w:tcPr>
            <w:tcW w:w="925" w:type="pct"/>
            <w:shd w:val="clear" w:color="auto" w:fill="auto"/>
          </w:tcPr>
          <w:p w14:paraId="1A3588A5" w14:textId="07755951" w:rsidR="00AB226C" w:rsidRPr="00687C3F" w:rsidRDefault="00AB226C" w:rsidP="00494621">
            <w:pPr>
              <w:widowControl/>
              <w:adjustRightInd/>
              <w:spacing w:line="240" w:lineRule="auto"/>
              <w:jc w:val="left"/>
            </w:pPr>
            <w:r w:rsidRPr="001214F0">
              <w:t>Расположено в схеме БД "asu_dtp_fed_2012"</w:t>
            </w:r>
          </w:p>
        </w:tc>
        <w:tc>
          <w:tcPr>
            <w:tcW w:w="585" w:type="pct"/>
            <w:shd w:val="clear" w:color="auto" w:fill="auto"/>
          </w:tcPr>
          <w:p w14:paraId="12C7D93E" w14:textId="3BF02EF9" w:rsidR="00AB226C" w:rsidRPr="00687C3F" w:rsidRDefault="00AB226C" w:rsidP="00494621">
            <w:pPr>
              <w:widowControl/>
              <w:adjustRightInd/>
              <w:spacing w:line="240" w:lineRule="auto"/>
              <w:jc w:val="left"/>
            </w:pPr>
            <w:r w:rsidRPr="001214F0">
              <w:t>integer</w:t>
            </w:r>
          </w:p>
        </w:tc>
        <w:tc>
          <w:tcPr>
            <w:tcW w:w="439" w:type="pct"/>
            <w:shd w:val="clear" w:color="auto" w:fill="auto"/>
          </w:tcPr>
          <w:p w14:paraId="17E5D4F3" w14:textId="0846E94B" w:rsidR="00AB226C" w:rsidRPr="00687C3F" w:rsidRDefault="00AB226C" w:rsidP="00494621">
            <w:pPr>
              <w:widowControl/>
              <w:adjustRightInd/>
              <w:spacing w:line="240" w:lineRule="auto"/>
              <w:jc w:val="left"/>
            </w:pPr>
            <w:r w:rsidRPr="001214F0">
              <w:t>нет</w:t>
            </w:r>
          </w:p>
        </w:tc>
        <w:tc>
          <w:tcPr>
            <w:tcW w:w="633" w:type="pct"/>
            <w:shd w:val="clear" w:color="auto" w:fill="auto"/>
          </w:tcPr>
          <w:p w14:paraId="6727354F" w14:textId="237085C4" w:rsidR="00AB226C" w:rsidRPr="00687C3F" w:rsidRDefault="00AB226C" w:rsidP="00494621">
            <w:pPr>
              <w:widowControl/>
              <w:adjustRightInd/>
              <w:spacing w:line="240" w:lineRule="auto"/>
              <w:jc w:val="left"/>
            </w:pPr>
            <w:r w:rsidRPr="001214F0">
              <w:t>owner</w:t>
            </w:r>
          </w:p>
        </w:tc>
        <w:tc>
          <w:tcPr>
            <w:tcW w:w="731" w:type="pct"/>
            <w:shd w:val="clear" w:color="auto" w:fill="auto"/>
          </w:tcPr>
          <w:p w14:paraId="6634F907" w14:textId="2EC8676D" w:rsidR="00AB226C" w:rsidRPr="00687C3F" w:rsidRDefault="00AB226C" w:rsidP="00494621">
            <w:pPr>
              <w:widowControl/>
              <w:adjustRightInd/>
              <w:spacing w:line="240" w:lineRule="auto"/>
              <w:jc w:val="left"/>
            </w:pPr>
            <w:r w:rsidRPr="001214F0">
              <w:t>s_vid_rp</w:t>
            </w:r>
          </w:p>
        </w:tc>
        <w:tc>
          <w:tcPr>
            <w:tcW w:w="568" w:type="pct"/>
            <w:shd w:val="clear" w:color="auto" w:fill="auto"/>
          </w:tcPr>
          <w:p w14:paraId="19427FE0" w14:textId="5934956A" w:rsidR="00AB226C" w:rsidRPr="00687C3F" w:rsidRDefault="00AB226C" w:rsidP="00494621">
            <w:pPr>
              <w:widowControl/>
              <w:adjustRightInd/>
              <w:spacing w:line="240" w:lineRule="auto"/>
              <w:jc w:val="left"/>
            </w:pPr>
            <w:r w:rsidRPr="001214F0">
              <w:t> </w:t>
            </w:r>
          </w:p>
        </w:tc>
      </w:tr>
      <w:tr w:rsidR="00AB226C" w:rsidRPr="003B2A35" w14:paraId="18771E07" w14:textId="77777777" w:rsidTr="001214F0">
        <w:tc>
          <w:tcPr>
            <w:tcW w:w="242" w:type="pct"/>
            <w:shd w:val="clear" w:color="auto" w:fill="auto"/>
          </w:tcPr>
          <w:p w14:paraId="08771793" w14:textId="5154F506" w:rsidR="00AB226C" w:rsidRPr="00687C3F" w:rsidRDefault="00AB226C" w:rsidP="00494621">
            <w:pPr>
              <w:widowControl/>
              <w:adjustRightInd/>
              <w:spacing w:line="240" w:lineRule="auto"/>
              <w:jc w:val="left"/>
            </w:pPr>
            <w:r w:rsidRPr="001214F0">
              <w:t>3</w:t>
            </w:r>
          </w:p>
        </w:tc>
        <w:tc>
          <w:tcPr>
            <w:tcW w:w="877" w:type="pct"/>
            <w:shd w:val="clear" w:color="auto" w:fill="auto"/>
          </w:tcPr>
          <w:p w14:paraId="5BD02743" w14:textId="4348C823" w:rsidR="00AB226C" w:rsidRPr="00687C3F" w:rsidRDefault="00AB226C" w:rsidP="00494621">
            <w:pPr>
              <w:widowControl/>
              <w:adjustRightInd/>
              <w:spacing w:line="240" w:lineRule="auto"/>
              <w:jc w:val="left"/>
            </w:pPr>
            <w:r w:rsidRPr="001214F0">
              <w:t>Код значения справочника</w:t>
            </w:r>
          </w:p>
        </w:tc>
        <w:tc>
          <w:tcPr>
            <w:tcW w:w="925" w:type="pct"/>
            <w:shd w:val="clear" w:color="auto" w:fill="auto"/>
          </w:tcPr>
          <w:p w14:paraId="5B7F0C68" w14:textId="5A32C233" w:rsidR="00AB226C" w:rsidRPr="00687C3F" w:rsidRDefault="00AB226C" w:rsidP="00494621">
            <w:pPr>
              <w:widowControl/>
              <w:adjustRightInd/>
              <w:spacing w:line="240" w:lineRule="auto"/>
              <w:jc w:val="left"/>
            </w:pPr>
            <w:r w:rsidRPr="001214F0">
              <w:t>Расположено в схеме БД "asu_dtp_fed_2012"</w:t>
            </w:r>
          </w:p>
        </w:tc>
        <w:tc>
          <w:tcPr>
            <w:tcW w:w="585" w:type="pct"/>
            <w:shd w:val="clear" w:color="auto" w:fill="auto"/>
          </w:tcPr>
          <w:p w14:paraId="340BCE2B" w14:textId="68511669" w:rsidR="00AB226C" w:rsidRPr="00687C3F" w:rsidRDefault="00AB226C" w:rsidP="00494621">
            <w:pPr>
              <w:widowControl/>
              <w:adjustRightInd/>
              <w:spacing w:line="240" w:lineRule="auto"/>
              <w:jc w:val="left"/>
            </w:pPr>
            <w:r w:rsidRPr="001214F0">
              <w:t>character varying</w:t>
            </w:r>
          </w:p>
        </w:tc>
        <w:tc>
          <w:tcPr>
            <w:tcW w:w="439" w:type="pct"/>
            <w:shd w:val="clear" w:color="auto" w:fill="auto"/>
          </w:tcPr>
          <w:p w14:paraId="43F12009" w14:textId="09D5ABF7" w:rsidR="00AB226C" w:rsidRPr="00687C3F" w:rsidRDefault="00AB226C" w:rsidP="00494621">
            <w:pPr>
              <w:widowControl/>
              <w:adjustRightInd/>
              <w:spacing w:line="240" w:lineRule="auto"/>
              <w:jc w:val="left"/>
            </w:pPr>
            <w:r w:rsidRPr="001214F0">
              <w:t>нет</w:t>
            </w:r>
          </w:p>
        </w:tc>
        <w:tc>
          <w:tcPr>
            <w:tcW w:w="633" w:type="pct"/>
            <w:shd w:val="clear" w:color="auto" w:fill="auto"/>
          </w:tcPr>
          <w:p w14:paraId="1466E000" w14:textId="6532D2D5" w:rsidR="00AB226C" w:rsidRPr="00687C3F" w:rsidRDefault="00AB226C" w:rsidP="00494621">
            <w:pPr>
              <w:widowControl/>
              <w:adjustRightInd/>
              <w:spacing w:line="240" w:lineRule="auto"/>
              <w:jc w:val="left"/>
            </w:pPr>
            <w:r w:rsidRPr="001214F0">
              <w:t>code</w:t>
            </w:r>
          </w:p>
        </w:tc>
        <w:tc>
          <w:tcPr>
            <w:tcW w:w="731" w:type="pct"/>
            <w:shd w:val="clear" w:color="auto" w:fill="auto"/>
          </w:tcPr>
          <w:p w14:paraId="49AC1499" w14:textId="69CF26BE" w:rsidR="00AB226C" w:rsidRPr="00687C3F" w:rsidRDefault="00AB226C" w:rsidP="00494621">
            <w:pPr>
              <w:widowControl/>
              <w:adjustRightInd/>
              <w:spacing w:line="240" w:lineRule="auto"/>
              <w:jc w:val="left"/>
            </w:pPr>
            <w:r w:rsidRPr="001214F0">
              <w:t>s_vid_rp</w:t>
            </w:r>
          </w:p>
        </w:tc>
        <w:tc>
          <w:tcPr>
            <w:tcW w:w="568" w:type="pct"/>
            <w:shd w:val="clear" w:color="auto" w:fill="auto"/>
          </w:tcPr>
          <w:p w14:paraId="699F1F0D" w14:textId="4B0E4068" w:rsidR="00AB226C" w:rsidRPr="00687C3F" w:rsidRDefault="00AB226C" w:rsidP="00494621">
            <w:pPr>
              <w:widowControl/>
              <w:adjustRightInd/>
              <w:spacing w:line="240" w:lineRule="auto"/>
              <w:jc w:val="left"/>
            </w:pPr>
            <w:r w:rsidRPr="001214F0">
              <w:t> </w:t>
            </w:r>
          </w:p>
        </w:tc>
      </w:tr>
      <w:tr w:rsidR="00AB226C" w:rsidRPr="003B2A35" w14:paraId="378A0D04" w14:textId="77777777" w:rsidTr="001214F0">
        <w:tc>
          <w:tcPr>
            <w:tcW w:w="242" w:type="pct"/>
            <w:shd w:val="clear" w:color="auto" w:fill="auto"/>
          </w:tcPr>
          <w:p w14:paraId="2CC7A007" w14:textId="7CC9B982" w:rsidR="00AB226C" w:rsidRPr="00687C3F" w:rsidRDefault="00AB226C" w:rsidP="00494621">
            <w:pPr>
              <w:widowControl/>
              <w:adjustRightInd/>
              <w:spacing w:line="240" w:lineRule="auto"/>
              <w:jc w:val="left"/>
            </w:pPr>
            <w:r w:rsidRPr="001214F0">
              <w:t>4</w:t>
            </w:r>
          </w:p>
        </w:tc>
        <w:tc>
          <w:tcPr>
            <w:tcW w:w="877" w:type="pct"/>
            <w:shd w:val="clear" w:color="auto" w:fill="auto"/>
          </w:tcPr>
          <w:p w14:paraId="0152E9D7" w14:textId="61DEA75C" w:rsidR="00AB226C" w:rsidRPr="00687C3F" w:rsidRDefault="00AB226C" w:rsidP="00494621">
            <w:pPr>
              <w:widowControl/>
              <w:adjustRightInd/>
              <w:spacing w:line="240" w:lineRule="auto"/>
              <w:jc w:val="left"/>
            </w:pPr>
            <w:r w:rsidRPr="001214F0">
              <w:t>Наименование значения справочника</w:t>
            </w:r>
          </w:p>
        </w:tc>
        <w:tc>
          <w:tcPr>
            <w:tcW w:w="925" w:type="pct"/>
            <w:shd w:val="clear" w:color="auto" w:fill="auto"/>
          </w:tcPr>
          <w:p w14:paraId="64E1808B" w14:textId="35C76D6F" w:rsidR="00AB226C" w:rsidRPr="00687C3F" w:rsidRDefault="00AB226C" w:rsidP="00494621">
            <w:pPr>
              <w:widowControl/>
              <w:adjustRightInd/>
              <w:spacing w:line="240" w:lineRule="auto"/>
              <w:jc w:val="left"/>
            </w:pPr>
            <w:r w:rsidRPr="001214F0">
              <w:t>Расположено в схеме БД "asu_dtp_fed_2012"</w:t>
            </w:r>
          </w:p>
        </w:tc>
        <w:tc>
          <w:tcPr>
            <w:tcW w:w="585" w:type="pct"/>
            <w:shd w:val="clear" w:color="auto" w:fill="auto"/>
          </w:tcPr>
          <w:p w14:paraId="3A0D517A" w14:textId="3EBDFC36" w:rsidR="00AB226C" w:rsidRPr="00687C3F" w:rsidRDefault="00AB226C" w:rsidP="00494621">
            <w:pPr>
              <w:widowControl/>
              <w:adjustRightInd/>
              <w:spacing w:line="240" w:lineRule="auto"/>
              <w:jc w:val="left"/>
            </w:pPr>
            <w:r w:rsidRPr="001214F0">
              <w:t>character varying</w:t>
            </w:r>
          </w:p>
        </w:tc>
        <w:tc>
          <w:tcPr>
            <w:tcW w:w="439" w:type="pct"/>
            <w:shd w:val="clear" w:color="auto" w:fill="auto"/>
          </w:tcPr>
          <w:p w14:paraId="2BFB99BA" w14:textId="198188FF" w:rsidR="00AB226C" w:rsidRPr="00687C3F" w:rsidRDefault="00AB226C" w:rsidP="00494621">
            <w:pPr>
              <w:widowControl/>
              <w:adjustRightInd/>
              <w:spacing w:line="240" w:lineRule="auto"/>
              <w:jc w:val="left"/>
            </w:pPr>
            <w:r w:rsidRPr="001214F0">
              <w:t>нет</w:t>
            </w:r>
          </w:p>
        </w:tc>
        <w:tc>
          <w:tcPr>
            <w:tcW w:w="633" w:type="pct"/>
            <w:shd w:val="clear" w:color="auto" w:fill="auto"/>
          </w:tcPr>
          <w:p w14:paraId="6E453754" w14:textId="19716F43" w:rsidR="00AB226C" w:rsidRPr="00687C3F" w:rsidRDefault="00AB226C" w:rsidP="00494621">
            <w:pPr>
              <w:widowControl/>
              <w:adjustRightInd/>
              <w:spacing w:line="240" w:lineRule="auto"/>
              <w:jc w:val="left"/>
            </w:pPr>
            <w:r w:rsidRPr="001214F0">
              <w:t>name</w:t>
            </w:r>
          </w:p>
        </w:tc>
        <w:tc>
          <w:tcPr>
            <w:tcW w:w="731" w:type="pct"/>
            <w:shd w:val="clear" w:color="auto" w:fill="auto"/>
          </w:tcPr>
          <w:p w14:paraId="70688BA5" w14:textId="2FC621E7" w:rsidR="00AB226C" w:rsidRPr="00687C3F" w:rsidRDefault="00AB226C" w:rsidP="00494621">
            <w:pPr>
              <w:widowControl/>
              <w:adjustRightInd/>
              <w:spacing w:line="240" w:lineRule="auto"/>
              <w:jc w:val="left"/>
            </w:pPr>
            <w:r w:rsidRPr="001214F0">
              <w:t>s_vid_rp</w:t>
            </w:r>
          </w:p>
        </w:tc>
        <w:tc>
          <w:tcPr>
            <w:tcW w:w="568" w:type="pct"/>
            <w:shd w:val="clear" w:color="auto" w:fill="auto"/>
          </w:tcPr>
          <w:p w14:paraId="75C23C23" w14:textId="5F0F561C" w:rsidR="00AB226C" w:rsidRPr="00687C3F" w:rsidRDefault="00AB226C" w:rsidP="00494621">
            <w:pPr>
              <w:widowControl/>
              <w:adjustRightInd/>
              <w:spacing w:line="240" w:lineRule="auto"/>
              <w:jc w:val="left"/>
            </w:pPr>
            <w:r w:rsidRPr="001214F0">
              <w:t> </w:t>
            </w:r>
          </w:p>
        </w:tc>
      </w:tr>
    </w:tbl>
    <w:p w14:paraId="6643EAA4" w14:textId="77777777" w:rsidR="00412F00" w:rsidRDefault="00412F00" w:rsidP="00494621">
      <w:pPr>
        <w:rPr>
          <w:rFonts w:eastAsia="Calibri"/>
        </w:rPr>
      </w:pPr>
    </w:p>
    <w:p w14:paraId="27521332" w14:textId="28262F0A" w:rsidR="00412F00" w:rsidRDefault="00412F00"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75</w:t>
      </w:r>
      <w:r>
        <w:rPr>
          <w:noProof/>
        </w:rPr>
        <w:fldChar w:fldCharType="end"/>
      </w:r>
      <w:r>
        <w:t xml:space="preserve"> – </w:t>
      </w:r>
      <w:r w:rsidR="00694CE6" w:rsidRPr="00694CE6">
        <w:t>Справочник "Вид покрытия"</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412F00" w:rsidRPr="003B2A35" w14:paraId="30B0B669" w14:textId="77777777" w:rsidTr="005336ED">
        <w:trPr>
          <w:tblHeader/>
        </w:trPr>
        <w:tc>
          <w:tcPr>
            <w:tcW w:w="242" w:type="pct"/>
            <w:shd w:val="pct15" w:color="auto" w:fill="auto"/>
            <w:hideMark/>
          </w:tcPr>
          <w:p w14:paraId="12B739C3"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1A2FA417"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30B6CD50"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6FEF506C"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4AED41AF"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0AFDB98F"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42C45467"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00E6C8C4"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694CE6" w:rsidRPr="003B2A35" w14:paraId="3B85E44B" w14:textId="77777777" w:rsidTr="001214F0">
        <w:tc>
          <w:tcPr>
            <w:tcW w:w="242" w:type="pct"/>
            <w:shd w:val="clear" w:color="auto" w:fill="auto"/>
          </w:tcPr>
          <w:p w14:paraId="6F41D6B7" w14:textId="579E63DC" w:rsidR="00694CE6" w:rsidRPr="00687C3F" w:rsidRDefault="00694CE6" w:rsidP="00494621">
            <w:pPr>
              <w:widowControl/>
              <w:adjustRightInd/>
              <w:spacing w:line="240" w:lineRule="auto"/>
              <w:jc w:val="left"/>
            </w:pPr>
            <w:r w:rsidRPr="001214F0">
              <w:t>1</w:t>
            </w:r>
          </w:p>
        </w:tc>
        <w:tc>
          <w:tcPr>
            <w:tcW w:w="877" w:type="pct"/>
            <w:shd w:val="clear" w:color="auto" w:fill="auto"/>
          </w:tcPr>
          <w:p w14:paraId="4BD72CB5" w14:textId="7269CC81" w:rsidR="00694CE6" w:rsidRPr="00687C3F" w:rsidRDefault="00694CE6" w:rsidP="00494621">
            <w:pPr>
              <w:widowControl/>
              <w:adjustRightInd/>
              <w:spacing w:line="240" w:lineRule="auto"/>
              <w:jc w:val="left"/>
            </w:pPr>
            <w:r w:rsidRPr="001214F0">
              <w:t>Уникальный идентификатор сведений о виде покрытия</w:t>
            </w:r>
          </w:p>
        </w:tc>
        <w:tc>
          <w:tcPr>
            <w:tcW w:w="828" w:type="pct"/>
            <w:shd w:val="clear" w:color="auto" w:fill="auto"/>
          </w:tcPr>
          <w:p w14:paraId="18DAE9E8" w14:textId="5FD76C0B" w:rsidR="00694CE6" w:rsidRPr="00687C3F" w:rsidRDefault="00694CE6" w:rsidP="00494621">
            <w:pPr>
              <w:widowControl/>
              <w:adjustRightInd/>
              <w:spacing w:line="240" w:lineRule="auto"/>
              <w:jc w:val="left"/>
            </w:pPr>
            <w:r w:rsidRPr="001214F0">
              <w:t>Расположено в схеме БД "asu_dtp_fed_2012"</w:t>
            </w:r>
          </w:p>
        </w:tc>
        <w:tc>
          <w:tcPr>
            <w:tcW w:w="682" w:type="pct"/>
            <w:shd w:val="clear" w:color="auto" w:fill="auto"/>
          </w:tcPr>
          <w:p w14:paraId="214C2E11" w14:textId="6658D383" w:rsidR="00694CE6" w:rsidRPr="00687C3F" w:rsidRDefault="00694CE6" w:rsidP="00494621">
            <w:pPr>
              <w:widowControl/>
              <w:adjustRightInd/>
              <w:spacing w:line="240" w:lineRule="auto"/>
              <w:jc w:val="left"/>
            </w:pPr>
            <w:r w:rsidRPr="001214F0">
              <w:t>integer</w:t>
            </w:r>
          </w:p>
        </w:tc>
        <w:tc>
          <w:tcPr>
            <w:tcW w:w="439" w:type="pct"/>
            <w:shd w:val="clear" w:color="auto" w:fill="auto"/>
          </w:tcPr>
          <w:p w14:paraId="02901247" w14:textId="78B7298B" w:rsidR="00694CE6" w:rsidRPr="00687C3F" w:rsidRDefault="00694CE6" w:rsidP="00494621">
            <w:pPr>
              <w:widowControl/>
              <w:adjustRightInd/>
              <w:spacing w:line="240" w:lineRule="auto"/>
              <w:jc w:val="left"/>
            </w:pPr>
            <w:r w:rsidRPr="001214F0">
              <w:t>да</w:t>
            </w:r>
          </w:p>
        </w:tc>
        <w:tc>
          <w:tcPr>
            <w:tcW w:w="633" w:type="pct"/>
            <w:shd w:val="clear" w:color="auto" w:fill="auto"/>
          </w:tcPr>
          <w:p w14:paraId="6C19E7EF" w14:textId="25C1BB59" w:rsidR="00694CE6" w:rsidRPr="00687C3F" w:rsidRDefault="00694CE6" w:rsidP="00494621">
            <w:pPr>
              <w:widowControl/>
              <w:adjustRightInd/>
              <w:spacing w:line="240" w:lineRule="auto"/>
              <w:jc w:val="left"/>
            </w:pPr>
            <w:r w:rsidRPr="001214F0">
              <w:t>id</w:t>
            </w:r>
          </w:p>
        </w:tc>
        <w:tc>
          <w:tcPr>
            <w:tcW w:w="731" w:type="pct"/>
            <w:shd w:val="clear" w:color="auto" w:fill="auto"/>
          </w:tcPr>
          <w:p w14:paraId="38E3BA3B" w14:textId="143D16EF" w:rsidR="00694CE6" w:rsidRPr="00687C3F" w:rsidRDefault="00694CE6" w:rsidP="00494621">
            <w:pPr>
              <w:widowControl/>
              <w:adjustRightInd/>
              <w:spacing w:line="240" w:lineRule="auto"/>
              <w:jc w:val="left"/>
            </w:pPr>
            <w:r w:rsidRPr="001214F0">
              <w:t>vid_p</w:t>
            </w:r>
          </w:p>
        </w:tc>
        <w:tc>
          <w:tcPr>
            <w:tcW w:w="568" w:type="pct"/>
            <w:shd w:val="clear" w:color="auto" w:fill="auto"/>
          </w:tcPr>
          <w:p w14:paraId="136C4453" w14:textId="06A57AE3" w:rsidR="00694CE6" w:rsidRPr="00687C3F" w:rsidRDefault="00694CE6" w:rsidP="00494621">
            <w:pPr>
              <w:widowControl/>
              <w:adjustRightInd/>
              <w:spacing w:line="240" w:lineRule="auto"/>
              <w:jc w:val="left"/>
            </w:pPr>
            <w:r w:rsidRPr="001214F0">
              <w:t> </w:t>
            </w:r>
          </w:p>
        </w:tc>
      </w:tr>
      <w:tr w:rsidR="00694CE6" w:rsidRPr="003B2A35" w14:paraId="1B0FCAC7" w14:textId="77777777" w:rsidTr="001214F0">
        <w:tc>
          <w:tcPr>
            <w:tcW w:w="242" w:type="pct"/>
            <w:shd w:val="clear" w:color="auto" w:fill="auto"/>
          </w:tcPr>
          <w:p w14:paraId="1A93D74F" w14:textId="15680273" w:rsidR="00694CE6" w:rsidRPr="00687C3F" w:rsidRDefault="00694CE6" w:rsidP="00494621">
            <w:pPr>
              <w:widowControl/>
              <w:adjustRightInd/>
              <w:spacing w:line="240" w:lineRule="auto"/>
              <w:jc w:val="left"/>
            </w:pPr>
            <w:r w:rsidRPr="001214F0">
              <w:t>2</w:t>
            </w:r>
          </w:p>
        </w:tc>
        <w:tc>
          <w:tcPr>
            <w:tcW w:w="877" w:type="pct"/>
            <w:shd w:val="clear" w:color="auto" w:fill="auto"/>
          </w:tcPr>
          <w:p w14:paraId="34B79ECF" w14:textId="16413BCF" w:rsidR="00694CE6" w:rsidRPr="00687C3F" w:rsidRDefault="00EC58F7" w:rsidP="00494621">
            <w:pPr>
              <w:widowControl/>
              <w:adjustRightInd/>
              <w:spacing w:line="240" w:lineRule="auto"/>
              <w:jc w:val="left"/>
            </w:pPr>
            <w:r w:rsidRPr="001214F0">
              <w:t xml:space="preserve">Идентификатор родителя </w:t>
            </w:r>
            <w:r w:rsidR="00694CE6" w:rsidRPr="001214F0">
              <w:t>сведений о виде покрытия</w:t>
            </w:r>
          </w:p>
        </w:tc>
        <w:tc>
          <w:tcPr>
            <w:tcW w:w="828" w:type="pct"/>
            <w:shd w:val="clear" w:color="auto" w:fill="auto"/>
          </w:tcPr>
          <w:p w14:paraId="03542C04" w14:textId="0028EB09" w:rsidR="00694CE6" w:rsidRPr="00687C3F" w:rsidRDefault="00694CE6" w:rsidP="00494621">
            <w:pPr>
              <w:widowControl/>
              <w:adjustRightInd/>
              <w:spacing w:line="240" w:lineRule="auto"/>
              <w:jc w:val="left"/>
            </w:pPr>
            <w:r w:rsidRPr="001214F0">
              <w:t>Расположено в схеме БД "asu_dtp_fed_2012"</w:t>
            </w:r>
          </w:p>
        </w:tc>
        <w:tc>
          <w:tcPr>
            <w:tcW w:w="682" w:type="pct"/>
            <w:shd w:val="clear" w:color="auto" w:fill="auto"/>
          </w:tcPr>
          <w:p w14:paraId="4F294D80" w14:textId="3CCD6108" w:rsidR="00694CE6" w:rsidRPr="00687C3F" w:rsidRDefault="00694CE6" w:rsidP="00494621">
            <w:pPr>
              <w:widowControl/>
              <w:adjustRightInd/>
              <w:spacing w:line="240" w:lineRule="auto"/>
              <w:jc w:val="left"/>
            </w:pPr>
            <w:r w:rsidRPr="001214F0">
              <w:t>integer</w:t>
            </w:r>
          </w:p>
        </w:tc>
        <w:tc>
          <w:tcPr>
            <w:tcW w:w="439" w:type="pct"/>
            <w:shd w:val="clear" w:color="auto" w:fill="auto"/>
          </w:tcPr>
          <w:p w14:paraId="7E8EFC3E" w14:textId="2E10428E" w:rsidR="00694CE6" w:rsidRPr="00687C3F" w:rsidRDefault="00694CE6" w:rsidP="00494621">
            <w:pPr>
              <w:widowControl/>
              <w:adjustRightInd/>
              <w:spacing w:line="240" w:lineRule="auto"/>
              <w:jc w:val="left"/>
            </w:pPr>
            <w:r w:rsidRPr="001214F0">
              <w:t>нет</w:t>
            </w:r>
          </w:p>
        </w:tc>
        <w:tc>
          <w:tcPr>
            <w:tcW w:w="633" w:type="pct"/>
            <w:shd w:val="clear" w:color="auto" w:fill="auto"/>
          </w:tcPr>
          <w:p w14:paraId="4E6FD813" w14:textId="40D610DC" w:rsidR="00694CE6" w:rsidRPr="00687C3F" w:rsidRDefault="00694CE6" w:rsidP="00494621">
            <w:pPr>
              <w:widowControl/>
              <w:adjustRightInd/>
              <w:spacing w:line="240" w:lineRule="auto"/>
              <w:jc w:val="left"/>
            </w:pPr>
            <w:r w:rsidRPr="001214F0">
              <w:t>owner</w:t>
            </w:r>
          </w:p>
        </w:tc>
        <w:tc>
          <w:tcPr>
            <w:tcW w:w="731" w:type="pct"/>
            <w:shd w:val="clear" w:color="auto" w:fill="auto"/>
          </w:tcPr>
          <w:p w14:paraId="33C12CFE" w14:textId="6F51A880" w:rsidR="00694CE6" w:rsidRPr="00687C3F" w:rsidRDefault="00694CE6" w:rsidP="00494621">
            <w:pPr>
              <w:widowControl/>
              <w:adjustRightInd/>
              <w:spacing w:line="240" w:lineRule="auto"/>
              <w:jc w:val="left"/>
            </w:pPr>
            <w:r w:rsidRPr="001214F0">
              <w:t>vid_p</w:t>
            </w:r>
          </w:p>
        </w:tc>
        <w:tc>
          <w:tcPr>
            <w:tcW w:w="568" w:type="pct"/>
            <w:shd w:val="clear" w:color="auto" w:fill="auto"/>
          </w:tcPr>
          <w:p w14:paraId="14E7C8D2" w14:textId="2ABA3BE0" w:rsidR="00694CE6" w:rsidRPr="00687C3F" w:rsidRDefault="00694CE6" w:rsidP="00494621">
            <w:pPr>
              <w:widowControl/>
              <w:adjustRightInd/>
              <w:spacing w:line="240" w:lineRule="auto"/>
              <w:jc w:val="left"/>
            </w:pPr>
            <w:r w:rsidRPr="001214F0">
              <w:t> </w:t>
            </w:r>
          </w:p>
        </w:tc>
      </w:tr>
      <w:tr w:rsidR="00694CE6" w:rsidRPr="003B2A35" w14:paraId="0BF94255" w14:textId="77777777" w:rsidTr="001214F0">
        <w:tc>
          <w:tcPr>
            <w:tcW w:w="242" w:type="pct"/>
            <w:shd w:val="clear" w:color="auto" w:fill="auto"/>
          </w:tcPr>
          <w:p w14:paraId="47E2E765" w14:textId="4597C024" w:rsidR="00694CE6" w:rsidRPr="00687C3F" w:rsidRDefault="00694CE6" w:rsidP="00494621">
            <w:pPr>
              <w:widowControl/>
              <w:adjustRightInd/>
              <w:spacing w:line="240" w:lineRule="auto"/>
              <w:jc w:val="left"/>
            </w:pPr>
            <w:r w:rsidRPr="001214F0">
              <w:t>3</w:t>
            </w:r>
          </w:p>
        </w:tc>
        <w:tc>
          <w:tcPr>
            <w:tcW w:w="877" w:type="pct"/>
            <w:shd w:val="clear" w:color="auto" w:fill="auto"/>
          </w:tcPr>
          <w:p w14:paraId="66D3E2E2" w14:textId="69B2EEA8" w:rsidR="00694CE6" w:rsidRPr="00687C3F" w:rsidRDefault="00694CE6" w:rsidP="00494621">
            <w:pPr>
              <w:widowControl/>
              <w:adjustRightInd/>
              <w:spacing w:line="240" w:lineRule="auto"/>
              <w:jc w:val="left"/>
            </w:pPr>
            <w:r w:rsidRPr="001214F0">
              <w:t>Код сведений о виде покрытия</w:t>
            </w:r>
          </w:p>
        </w:tc>
        <w:tc>
          <w:tcPr>
            <w:tcW w:w="828" w:type="pct"/>
            <w:shd w:val="clear" w:color="auto" w:fill="auto"/>
          </w:tcPr>
          <w:p w14:paraId="69B3E618" w14:textId="107A8B1C" w:rsidR="00694CE6" w:rsidRPr="00687C3F" w:rsidRDefault="00694CE6" w:rsidP="00494621">
            <w:pPr>
              <w:widowControl/>
              <w:adjustRightInd/>
              <w:spacing w:line="240" w:lineRule="auto"/>
              <w:jc w:val="left"/>
            </w:pPr>
            <w:r w:rsidRPr="001214F0">
              <w:t>Расположено в схеме БД "asu_dtp_fed_2012"</w:t>
            </w:r>
          </w:p>
        </w:tc>
        <w:tc>
          <w:tcPr>
            <w:tcW w:w="682" w:type="pct"/>
            <w:shd w:val="clear" w:color="auto" w:fill="auto"/>
          </w:tcPr>
          <w:p w14:paraId="358F196F" w14:textId="4837701D" w:rsidR="00694CE6" w:rsidRPr="00687C3F" w:rsidRDefault="00694CE6" w:rsidP="00494621">
            <w:pPr>
              <w:widowControl/>
              <w:adjustRightInd/>
              <w:spacing w:line="240" w:lineRule="auto"/>
              <w:jc w:val="left"/>
            </w:pPr>
            <w:r w:rsidRPr="001214F0">
              <w:t>character varying</w:t>
            </w:r>
          </w:p>
        </w:tc>
        <w:tc>
          <w:tcPr>
            <w:tcW w:w="439" w:type="pct"/>
            <w:shd w:val="clear" w:color="auto" w:fill="auto"/>
          </w:tcPr>
          <w:p w14:paraId="4DCF94AF" w14:textId="11D4D231" w:rsidR="00694CE6" w:rsidRPr="00687C3F" w:rsidRDefault="00694CE6" w:rsidP="00494621">
            <w:pPr>
              <w:widowControl/>
              <w:adjustRightInd/>
              <w:spacing w:line="240" w:lineRule="auto"/>
              <w:jc w:val="left"/>
            </w:pPr>
            <w:r w:rsidRPr="001214F0">
              <w:t>нет</w:t>
            </w:r>
          </w:p>
        </w:tc>
        <w:tc>
          <w:tcPr>
            <w:tcW w:w="633" w:type="pct"/>
            <w:shd w:val="clear" w:color="auto" w:fill="auto"/>
          </w:tcPr>
          <w:p w14:paraId="2F87E3DA" w14:textId="2C906A7C" w:rsidR="00694CE6" w:rsidRPr="00687C3F" w:rsidRDefault="00694CE6" w:rsidP="00494621">
            <w:pPr>
              <w:widowControl/>
              <w:adjustRightInd/>
              <w:spacing w:line="240" w:lineRule="auto"/>
              <w:jc w:val="left"/>
            </w:pPr>
            <w:r w:rsidRPr="001214F0">
              <w:t>code</w:t>
            </w:r>
          </w:p>
        </w:tc>
        <w:tc>
          <w:tcPr>
            <w:tcW w:w="731" w:type="pct"/>
            <w:shd w:val="clear" w:color="auto" w:fill="auto"/>
          </w:tcPr>
          <w:p w14:paraId="0B3CF9B7" w14:textId="3B51D1DE" w:rsidR="00694CE6" w:rsidRPr="00687C3F" w:rsidRDefault="00694CE6" w:rsidP="00494621">
            <w:pPr>
              <w:widowControl/>
              <w:adjustRightInd/>
              <w:spacing w:line="240" w:lineRule="auto"/>
              <w:jc w:val="left"/>
            </w:pPr>
            <w:r w:rsidRPr="001214F0">
              <w:t>vid_p</w:t>
            </w:r>
          </w:p>
        </w:tc>
        <w:tc>
          <w:tcPr>
            <w:tcW w:w="568" w:type="pct"/>
            <w:shd w:val="clear" w:color="auto" w:fill="auto"/>
          </w:tcPr>
          <w:p w14:paraId="3D449AF3" w14:textId="4CECFBAD" w:rsidR="00694CE6" w:rsidRPr="00687C3F" w:rsidRDefault="00694CE6" w:rsidP="00494621">
            <w:pPr>
              <w:widowControl/>
              <w:adjustRightInd/>
              <w:spacing w:line="240" w:lineRule="auto"/>
              <w:jc w:val="left"/>
            </w:pPr>
            <w:r w:rsidRPr="001214F0">
              <w:t> </w:t>
            </w:r>
          </w:p>
        </w:tc>
      </w:tr>
      <w:tr w:rsidR="00694CE6" w:rsidRPr="003B2A35" w14:paraId="6BACC2D0" w14:textId="77777777" w:rsidTr="001214F0">
        <w:tc>
          <w:tcPr>
            <w:tcW w:w="242" w:type="pct"/>
            <w:shd w:val="clear" w:color="auto" w:fill="auto"/>
          </w:tcPr>
          <w:p w14:paraId="7472797D" w14:textId="3A80075F" w:rsidR="00694CE6" w:rsidRPr="00687C3F" w:rsidRDefault="00694CE6" w:rsidP="00494621">
            <w:pPr>
              <w:widowControl/>
              <w:adjustRightInd/>
              <w:spacing w:line="240" w:lineRule="auto"/>
              <w:jc w:val="left"/>
            </w:pPr>
            <w:r w:rsidRPr="001214F0">
              <w:t>4</w:t>
            </w:r>
          </w:p>
        </w:tc>
        <w:tc>
          <w:tcPr>
            <w:tcW w:w="877" w:type="pct"/>
            <w:shd w:val="clear" w:color="auto" w:fill="auto"/>
          </w:tcPr>
          <w:p w14:paraId="66AB9C9B" w14:textId="5CA79416" w:rsidR="00694CE6" w:rsidRPr="00687C3F" w:rsidRDefault="00694CE6" w:rsidP="00494621">
            <w:pPr>
              <w:widowControl/>
              <w:adjustRightInd/>
              <w:spacing w:line="240" w:lineRule="auto"/>
              <w:jc w:val="left"/>
            </w:pPr>
            <w:r w:rsidRPr="001214F0">
              <w:t>Наименование сведений о виде покрытия</w:t>
            </w:r>
          </w:p>
        </w:tc>
        <w:tc>
          <w:tcPr>
            <w:tcW w:w="828" w:type="pct"/>
            <w:shd w:val="clear" w:color="auto" w:fill="auto"/>
          </w:tcPr>
          <w:p w14:paraId="60A3CB3C" w14:textId="23E90243" w:rsidR="00694CE6" w:rsidRPr="00687C3F" w:rsidRDefault="00694CE6" w:rsidP="00494621">
            <w:pPr>
              <w:widowControl/>
              <w:adjustRightInd/>
              <w:spacing w:line="240" w:lineRule="auto"/>
              <w:jc w:val="left"/>
            </w:pPr>
            <w:r w:rsidRPr="001214F0">
              <w:t>Расположено в схеме БД "asu_dtp_fed_2012"</w:t>
            </w:r>
          </w:p>
        </w:tc>
        <w:tc>
          <w:tcPr>
            <w:tcW w:w="682" w:type="pct"/>
            <w:shd w:val="clear" w:color="auto" w:fill="auto"/>
          </w:tcPr>
          <w:p w14:paraId="06B8B057" w14:textId="3D0877E4" w:rsidR="00694CE6" w:rsidRPr="00687C3F" w:rsidRDefault="00694CE6" w:rsidP="00494621">
            <w:pPr>
              <w:widowControl/>
              <w:adjustRightInd/>
              <w:spacing w:line="240" w:lineRule="auto"/>
              <w:jc w:val="left"/>
            </w:pPr>
            <w:r w:rsidRPr="001214F0">
              <w:t>character varying</w:t>
            </w:r>
          </w:p>
        </w:tc>
        <w:tc>
          <w:tcPr>
            <w:tcW w:w="439" w:type="pct"/>
            <w:shd w:val="clear" w:color="auto" w:fill="auto"/>
          </w:tcPr>
          <w:p w14:paraId="7651B086" w14:textId="08EC3E79" w:rsidR="00694CE6" w:rsidRPr="00687C3F" w:rsidRDefault="00694CE6" w:rsidP="00494621">
            <w:pPr>
              <w:widowControl/>
              <w:adjustRightInd/>
              <w:spacing w:line="240" w:lineRule="auto"/>
              <w:jc w:val="left"/>
            </w:pPr>
            <w:r w:rsidRPr="001214F0">
              <w:t>нет</w:t>
            </w:r>
          </w:p>
        </w:tc>
        <w:tc>
          <w:tcPr>
            <w:tcW w:w="633" w:type="pct"/>
            <w:shd w:val="clear" w:color="auto" w:fill="auto"/>
          </w:tcPr>
          <w:p w14:paraId="36EE0A5A" w14:textId="6A2556DC" w:rsidR="00694CE6" w:rsidRPr="00687C3F" w:rsidRDefault="00694CE6" w:rsidP="00494621">
            <w:pPr>
              <w:widowControl/>
              <w:adjustRightInd/>
              <w:spacing w:line="240" w:lineRule="auto"/>
              <w:jc w:val="left"/>
            </w:pPr>
            <w:r w:rsidRPr="001214F0">
              <w:t>name</w:t>
            </w:r>
          </w:p>
        </w:tc>
        <w:tc>
          <w:tcPr>
            <w:tcW w:w="731" w:type="pct"/>
            <w:shd w:val="clear" w:color="auto" w:fill="auto"/>
          </w:tcPr>
          <w:p w14:paraId="650FFA55" w14:textId="35822AE3" w:rsidR="00694CE6" w:rsidRPr="00687C3F" w:rsidRDefault="00694CE6" w:rsidP="00494621">
            <w:pPr>
              <w:widowControl/>
              <w:adjustRightInd/>
              <w:spacing w:line="240" w:lineRule="auto"/>
              <w:jc w:val="left"/>
            </w:pPr>
            <w:r w:rsidRPr="001214F0">
              <w:t>vid_p</w:t>
            </w:r>
          </w:p>
        </w:tc>
        <w:tc>
          <w:tcPr>
            <w:tcW w:w="568" w:type="pct"/>
            <w:shd w:val="clear" w:color="auto" w:fill="auto"/>
          </w:tcPr>
          <w:p w14:paraId="31036E57" w14:textId="5DB40EB2" w:rsidR="00694CE6" w:rsidRPr="00687C3F" w:rsidRDefault="00694CE6" w:rsidP="00494621">
            <w:pPr>
              <w:widowControl/>
              <w:adjustRightInd/>
              <w:spacing w:line="240" w:lineRule="auto"/>
              <w:jc w:val="left"/>
            </w:pPr>
            <w:r w:rsidRPr="001214F0">
              <w:t> </w:t>
            </w:r>
          </w:p>
        </w:tc>
      </w:tr>
    </w:tbl>
    <w:p w14:paraId="5DBAA324" w14:textId="77777777" w:rsidR="00412F00" w:rsidRDefault="00412F00" w:rsidP="00494621">
      <w:pPr>
        <w:rPr>
          <w:rFonts w:eastAsia="Calibri"/>
        </w:rPr>
      </w:pPr>
    </w:p>
    <w:p w14:paraId="5C118666" w14:textId="0E728B45" w:rsidR="00412F00" w:rsidRDefault="00412F00"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76</w:t>
      </w:r>
      <w:r>
        <w:rPr>
          <w:noProof/>
        </w:rPr>
        <w:fldChar w:fldCharType="end"/>
      </w:r>
      <w:r>
        <w:t xml:space="preserve"> – </w:t>
      </w:r>
      <w:r w:rsidR="005152F4" w:rsidRPr="005152F4">
        <w:t>Справочник "Состояние проезжей части"</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3"/>
        <w:gridCol w:w="2550"/>
        <w:gridCol w:w="1842"/>
        <w:gridCol w:w="1277"/>
        <w:gridCol w:w="1842"/>
        <w:gridCol w:w="2127"/>
        <w:gridCol w:w="1653"/>
      </w:tblGrid>
      <w:tr w:rsidR="00412F00" w:rsidRPr="003B2A35" w14:paraId="142B92E8" w14:textId="77777777" w:rsidTr="001214F0">
        <w:trPr>
          <w:tblHeader/>
        </w:trPr>
        <w:tc>
          <w:tcPr>
            <w:tcW w:w="242" w:type="pct"/>
            <w:shd w:val="pct15" w:color="auto" w:fill="auto"/>
            <w:hideMark/>
          </w:tcPr>
          <w:p w14:paraId="275DED98"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5970A155"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76" w:type="pct"/>
            <w:shd w:val="pct15" w:color="auto" w:fill="auto"/>
            <w:hideMark/>
          </w:tcPr>
          <w:p w14:paraId="50EA0DCC"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33" w:type="pct"/>
            <w:shd w:val="pct15" w:color="auto" w:fill="auto"/>
            <w:hideMark/>
          </w:tcPr>
          <w:p w14:paraId="3E2035BC"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74BA32FA"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26429E2D"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64BAF9D7"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740F909B"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5152F4" w:rsidRPr="003B2A35" w14:paraId="23190940" w14:textId="77777777" w:rsidTr="001214F0">
        <w:tc>
          <w:tcPr>
            <w:tcW w:w="242" w:type="pct"/>
            <w:shd w:val="clear" w:color="auto" w:fill="auto"/>
          </w:tcPr>
          <w:p w14:paraId="55D87D8D" w14:textId="13F27856" w:rsidR="005152F4" w:rsidRPr="00687C3F" w:rsidRDefault="005152F4" w:rsidP="00494621">
            <w:pPr>
              <w:widowControl/>
              <w:adjustRightInd/>
              <w:spacing w:line="240" w:lineRule="auto"/>
              <w:jc w:val="left"/>
            </w:pPr>
            <w:r w:rsidRPr="001214F0">
              <w:t>1</w:t>
            </w:r>
          </w:p>
        </w:tc>
        <w:tc>
          <w:tcPr>
            <w:tcW w:w="877" w:type="pct"/>
            <w:shd w:val="clear" w:color="auto" w:fill="auto"/>
          </w:tcPr>
          <w:p w14:paraId="6D557525" w14:textId="57FF4186" w:rsidR="005152F4" w:rsidRPr="00687C3F" w:rsidRDefault="005152F4" w:rsidP="00494621">
            <w:pPr>
              <w:widowControl/>
              <w:adjustRightInd/>
              <w:spacing w:line="240" w:lineRule="auto"/>
              <w:jc w:val="left"/>
            </w:pPr>
            <w:r w:rsidRPr="001214F0">
              <w:t>Уникальный идентификатор записи справочника</w:t>
            </w:r>
          </w:p>
        </w:tc>
        <w:tc>
          <w:tcPr>
            <w:tcW w:w="876" w:type="pct"/>
            <w:shd w:val="clear" w:color="auto" w:fill="auto"/>
          </w:tcPr>
          <w:p w14:paraId="027BEE01" w14:textId="76819A0D" w:rsidR="005152F4" w:rsidRPr="00687C3F" w:rsidRDefault="005152F4" w:rsidP="00494621">
            <w:pPr>
              <w:widowControl/>
              <w:adjustRightInd/>
              <w:spacing w:line="240" w:lineRule="auto"/>
              <w:jc w:val="left"/>
            </w:pPr>
            <w:r w:rsidRPr="001214F0">
              <w:t>Расположено в схеме БД "asu_dtp_fed_2012"</w:t>
            </w:r>
          </w:p>
        </w:tc>
        <w:tc>
          <w:tcPr>
            <w:tcW w:w="633" w:type="pct"/>
            <w:shd w:val="clear" w:color="auto" w:fill="auto"/>
          </w:tcPr>
          <w:p w14:paraId="67663CA8" w14:textId="64FFE5E6" w:rsidR="005152F4" w:rsidRPr="00687C3F" w:rsidRDefault="005152F4" w:rsidP="00494621">
            <w:pPr>
              <w:widowControl/>
              <w:adjustRightInd/>
              <w:spacing w:line="240" w:lineRule="auto"/>
              <w:jc w:val="left"/>
            </w:pPr>
            <w:r w:rsidRPr="001214F0">
              <w:t>integer</w:t>
            </w:r>
          </w:p>
        </w:tc>
        <w:tc>
          <w:tcPr>
            <w:tcW w:w="439" w:type="pct"/>
            <w:shd w:val="clear" w:color="auto" w:fill="auto"/>
          </w:tcPr>
          <w:p w14:paraId="5831DDE3" w14:textId="48238817" w:rsidR="005152F4" w:rsidRPr="00687C3F" w:rsidRDefault="005152F4" w:rsidP="00494621">
            <w:pPr>
              <w:widowControl/>
              <w:adjustRightInd/>
              <w:spacing w:line="240" w:lineRule="auto"/>
              <w:jc w:val="left"/>
            </w:pPr>
            <w:r w:rsidRPr="001214F0">
              <w:t>да</w:t>
            </w:r>
          </w:p>
        </w:tc>
        <w:tc>
          <w:tcPr>
            <w:tcW w:w="633" w:type="pct"/>
            <w:shd w:val="clear" w:color="auto" w:fill="auto"/>
          </w:tcPr>
          <w:p w14:paraId="0C1A2AAE" w14:textId="1628A48A" w:rsidR="005152F4" w:rsidRPr="00687C3F" w:rsidRDefault="005152F4" w:rsidP="00494621">
            <w:pPr>
              <w:widowControl/>
              <w:adjustRightInd/>
              <w:spacing w:line="240" w:lineRule="auto"/>
              <w:jc w:val="left"/>
            </w:pPr>
            <w:r w:rsidRPr="001214F0">
              <w:t>id</w:t>
            </w:r>
          </w:p>
        </w:tc>
        <w:tc>
          <w:tcPr>
            <w:tcW w:w="731" w:type="pct"/>
            <w:shd w:val="clear" w:color="auto" w:fill="auto"/>
          </w:tcPr>
          <w:p w14:paraId="62E40730" w14:textId="303CEEDE" w:rsidR="005152F4" w:rsidRPr="00687C3F" w:rsidRDefault="005152F4" w:rsidP="00494621">
            <w:pPr>
              <w:widowControl/>
              <w:adjustRightInd/>
              <w:spacing w:line="240" w:lineRule="auto"/>
              <w:jc w:val="left"/>
            </w:pPr>
            <w:r w:rsidRPr="001214F0">
              <w:t>s_pch</w:t>
            </w:r>
          </w:p>
        </w:tc>
        <w:tc>
          <w:tcPr>
            <w:tcW w:w="568" w:type="pct"/>
            <w:shd w:val="clear" w:color="auto" w:fill="auto"/>
          </w:tcPr>
          <w:p w14:paraId="60F49C32" w14:textId="2CA47EFC" w:rsidR="005152F4" w:rsidRPr="00687C3F" w:rsidRDefault="005152F4" w:rsidP="00494621">
            <w:pPr>
              <w:widowControl/>
              <w:adjustRightInd/>
              <w:spacing w:line="240" w:lineRule="auto"/>
              <w:jc w:val="left"/>
            </w:pPr>
            <w:r w:rsidRPr="001214F0">
              <w:t> </w:t>
            </w:r>
          </w:p>
        </w:tc>
      </w:tr>
      <w:tr w:rsidR="005152F4" w:rsidRPr="003B2A35" w14:paraId="61ABB2A5" w14:textId="77777777" w:rsidTr="001214F0">
        <w:tc>
          <w:tcPr>
            <w:tcW w:w="242" w:type="pct"/>
            <w:shd w:val="clear" w:color="auto" w:fill="auto"/>
          </w:tcPr>
          <w:p w14:paraId="1284A2FC" w14:textId="3DA85633" w:rsidR="005152F4" w:rsidRPr="00687C3F" w:rsidRDefault="005152F4" w:rsidP="00494621">
            <w:pPr>
              <w:widowControl/>
              <w:adjustRightInd/>
              <w:spacing w:line="240" w:lineRule="auto"/>
              <w:jc w:val="left"/>
            </w:pPr>
            <w:r w:rsidRPr="001214F0">
              <w:t>2</w:t>
            </w:r>
          </w:p>
        </w:tc>
        <w:tc>
          <w:tcPr>
            <w:tcW w:w="877" w:type="pct"/>
            <w:shd w:val="clear" w:color="auto" w:fill="auto"/>
          </w:tcPr>
          <w:p w14:paraId="056D6302" w14:textId="7DFFB565" w:rsidR="005152F4" w:rsidRPr="00687C3F" w:rsidRDefault="005152F4" w:rsidP="00494621">
            <w:pPr>
              <w:widowControl/>
              <w:adjustRightInd/>
              <w:spacing w:line="240" w:lineRule="auto"/>
              <w:jc w:val="left"/>
            </w:pPr>
            <w:r w:rsidRPr="001214F0">
              <w:t>Идентификатор родителя   записи справочника</w:t>
            </w:r>
          </w:p>
        </w:tc>
        <w:tc>
          <w:tcPr>
            <w:tcW w:w="876" w:type="pct"/>
            <w:shd w:val="clear" w:color="auto" w:fill="auto"/>
          </w:tcPr>
          <w:p w14:paraId="507C05D0" w14:textId="55DEDFD9" w:rsidR="005152F4" w:rsidRPr="00687C3F" w:rsidRDefault="005152F4" w:rsidP="00494621">
            <w:pPr>
              <w:widowControl/>
              <w:adjustRightInd/>
              <w:spacing w:line="240" w:lineRule="auto"/>
              <w:jc w:val="left"/>
            </w:pPr>
            <w:r w:rsidRPr="001214F0">
              <w:t>Расположено в схеме БД "asu_dtp_fed_2012"</w:t>
            </w:r>
          </w:p>
        </w:tc>
        <w:tc>
          <w:tcPr>
            <w:tcW w:w="633" w:type="pct"/>
            <w:shd w:val="clear" w:color="auto" w:fill="auto"/>
          </w:tcPr>
          <w:p w14:paraId="40F7DE58" w14:textId="623E60EC" w:rsidR="005152F4" w:rsidRPr="00687C3F" w:rsidRDefault="005152F4" w:rsidP="00494621">
            <w:pPr>
              <w:widowControl/>
              <w:adjustRightInd/>
              <w:spacing w:line="240" w:lineRule="auto"/>
              <w:jc w:val="left"/>
            </w:pPr>
            <w:r w:rsidRPr="001214F0">
              <w:t>integer</w:t>
            </w:r>
          </w:p>
        </w:tc>
        <w:tc>
          <w:tcPr>
            <w:tcW w:w="439" w:type="pct"/>
            <w:shd w:val="clear" w:color="auto" w:fill="auto"/>
          </w:tcPr>
          <w:p w14:paraId="0019B163" w14:textId="0E191674" w:rsidR="005152F4" w:rsidRPr="00687C3F" w:rsidRDefault="005152F4" w:rsidP="00494621">
            <w:pPr>
              <w:widowControl/>
              <w:adjustRightInd/>
              <w:spacing w:line="240" w:lineRule="auto"/>
              <w:jc w:val="left"/>
            </w:pPr>
            <w:r w:rsidRPr="001214F0">
              <w:t>нет</w:t>
            </w:r>
          </w:p>
        </w:tc>
        <w:tc>
          <w:tcPr>
            <w:tcW w:w="633" w:type="pct"/>
            <w:shd w:val="clear" w:color="auto" w:fill="auto"/>
          </w:tcPr>
          <w:p w14:paraId="74B6C727" w14:textId="737F1603" w:rsidR="005152F4" w:rsidRPr="00687C3F" w:rsidRDefault="005152F4" w:rsidP="00494621">
            <w:pPr>
              <w:widowControl/>
              <w:adjustRightInd/>
              <w:spacing w:line="240" w:lineRule="auto"/>
              <w:jc w:val="left"/>
            </w:pPr>
            <w:r w:rsidRPr="001214F0">
              <w:t>owner</w:t>
            </w:r>
          </w:p>
        </w:tc>
        <w:tc>
          <w:tcPr>
            <w:tcW w:w="731" w:type="pct"/>
            <w:shd w:val="clear" w:color="auto" w:fill="auto"/>
          </w:tcPr>
          <w:p w14:paraId="2303191C" w14:textId="6D7C61EE" w:rsidR="005152F4" w:rsidRPr="00687C3F" w:rsidRDefault="005152F4" w:rsidP="00494621">
            <w:pPr>
              <w:widowControl/>
              <w:adjustRightInd/>
              <w:spacing w:line="240" w:lineRule="auto"/>
              <w:jc w:val="left"/>
            </w:pPr>
            <w:r w:rsidRPr="001214F0">
              <w:t>s_pch</w:t>
            </w:r>
          </w:p>
        </w:tc>
        <w:tc>
          <w:tcPr>
            <w:tcW w:w="568" w:type="pct"/>
            <w:shd w:val="clear" w:color="auto" w:fill="auto"/>
          </w:tcPr>
          <w:p w14:paraId="48E704B0" w14:textId="57C5D694" w:rsidR="005152F4" w:rsidRPr="00687C3F" w:rsidRDefault="005152F4" w:rsidP="00494621">
            <w:pPr>
              <w:widowControl/>
              <w:adjustRightInd/>
              <w:spacing w:line="240" w:lineRule="auto"/>
              <w:jc w:val="left"/>
            </w:pPr>
            <w:r w:rsidRPr="001214F0">
              <w:t> </w:t>
            </w:r>
          </w:p>
        </w:tc>
      </w:tr>
      <w:tr w:rsidR="005152F4" w:rsidRPr="003B2A35" w14:paraId="04BC41C0" w14:textId="77777777" w:rsidTr="001214F0">
        <w:tc>
          <w:tcPr>
            <w:tcW w:w="242" w:type="pct"/>
            <w:shd w:val="clear" w:color="auto" w:fill="auto"/>
          </w:tcPr>
          <w:p w14:paraId="12F15490" w14:textId="5BC5D3FD" w:rsidR="005152F4" w:rsidRPr="00687C3F" w:rsidRDefault="005152F4" w:rsidP="00494621">
            <w:pPr>
              <w:widowControl/>
              <w:adjustRightInd/>
              <w:spacing w:line="240" w:lineRule="auto"/>
              <w:jc w:val="left"/>
            </w:pPr>
            <w:r w:rsidRPr="001214F0">
              <w:t>3</w:t>
            </w:r>
          </w:p>
        </w:tc>
        <w:tc>
          <w:tcPr>
            <w:tcW w:w="877" w:type="pct"/>
            <w:shd w:val="clear" w:color="auto" w:fill="auto"/>
          </w:tcPr>
          <w:p w14:paraId="4F45CC03" w14:textId="4F628426" w:rsidR="005152F4" w:rsidRPr="00687C3F" w:rsidRDefault="005152F4" w:rsidP="00494621">
            <w:pPr>
              <w:widowControl/>
              <w:adjustRightInd/>
              <w:spacing w:line="240" w:lineRule="auto"/>
              <w:jc w:val="left"/>
            </w:pPr>
            <w:r w:rsidRPr="001214F0">
              <w:t>Код значения справочника</w:t>
            </w:r>
          </w:p>
        </w:tc>
        <w:tc>
          <w:tcPr>
            <w:tcW w:w="876" w:type="pct"/>
            <w:shd w:val="clear" w:color="auto" w:fill="auto"/>
          </w:tcPr>
          <w:p w14:paraId="43B075AB" w14:textId="11748D95" w:rsidR="005152F4" w:rsidRPr="00687C3F" w:rsidRDefault="005152F4" w:rsidP="00494621">
            <w:pPr>
              <w:widowControl/>
              <w:adjustRightInd/>
              <w:spacing w:line="240" w:lineRule="auto"/>
              <w:jc w:val="left"/>
            </w:pPr>
            <w:r w:rsidRPr="001214F0">
              <w:t>Расположено в схеме БД "asu_dtp_fed_2012"</w:t>
            </w:r>
          </w:p>
        </w:tc>
        <w:tc>
          <w:tcPr>
            <w:tcW w:w="633" w:type="pct"/>
            <w:shd w:val="clear" w:color="auto" w:fill="auto"/>
          </w:tcPr>
          <w:p w14:paraId="639EEE25" w14:textId="3F68568F" w:rsidR="005152F4" w:rsidRPr="00687C3F" w:rsidRDefault="005152F4" w:rsidP="00494621">
            <w:pPr>
              <w:widowControl/>
              <w:adjustRightInd/>
              <w:spacing w:line="240" w:lineRule="auto"/>
              <w:jc w:val="left"/>
            </w:pPr>
            <w:r w:rsidRPr="001214F0">
              <w:t>character varying</w:t>
            </w:r>
          </w:p>
        </w:tc>
        <w:tc>
          <w:tcPr>
            <w:tcW w:w="439" w:type="pct"/>
            <w:shd w:val="clear" w:color="auto" w:fill="auto"/>
          </w:tcPr>
          <w:p w14:paraId="6322F727" w14:textId="20CD8617" w:rsidR="005152F4" w:rsidRPr="00687C3F" w:rsidRDefault="005152F4" w:rsidP="00494621">
            <w:pPr>
              <w:widowControl/>
              <w:adjustRightInd/>
              <w:spacing w:line="240" w:lineRule="auto"/>
              <w:jc w:val="left"/>
            </w:pPr>
            <w:r w:rsidRPr="001214F0">
              <w:t>нет</w:t>
            </w:r>
          </w:p>
        </w:tc>
        <w:tc>
          <w:tcPr>
            <w:tcW w:w="633" w:type="pct"/>
            <w:shd w:val="clear" w:color="auto" w:fill="auto"/>
          </w:tcPr>
          <w:p w14:paraId="4F707AB8" w14:textId="079DE78B" w:rsidR="005152F4" w:rsidRPr="00687C3F" w:rsidRDefault="005152F4" w:rsidP="00494621">
            <w:pPr>
              <w:widowControl/>
              <w:adjustRightInd/>
              <w:spacing w:line="240" w:lineRule="auto"/>
              <w:jc w:val="left"/>
            </w:pPr>
            <w:r w:rsidRPr="001214F0">
              <w:t>code</w:t>
            </w:r>
          </w:p>
        </w:tc>
        <w:tc>
          <w:tcPr>
            <w:tcW w:w="731" w:type="pct"/>
            <w:shd w:val="clear" w:color="auto" w:fill="auto"/>
          </w:tcPr>
          <w:p w14:paraId="2920BFBC" w14:textId="4FC8620A" w:rsidR="005152F4" w:rsidRPr="00687C3F" w:rsidRDefault="005152F4" w:rsidP="00494621">
            <w:pPr>
              <w:widowControl/>
              <w:adjustRightInd/>
              <w:spacing w:line="240" w:lineRule="auto"/>
              <w:jc w:val="left"/>
            </w:pPr>
            <w:r w:rsidRPr="001214F0">
              <w:t>s_pch</w:t>
            </w:r>
          </w:p>
        </w:tc>
        <w:tc>
          <w:tcPr>
            <w:tcW w:w="568" w:type="pct"/>
            <w:shd w:val="clear" w:color="auto" w:fill="auto"/>
          </w:tcPr>
          <w:p w14:paraId="68684F6F" w14:textId="5565E95B" w:rsidR="005152F4" w:rsidRPr="00687C3F" w:rsidRDefault="005152F4" w:rsidP="00494621">
            <w:pPr>
              <w:widowControl/>
              <w:adjustRightInd/>
              <w:spacing w:line="240" w:lineRule="auto"/>
              <w:jc w:val="left"/>
            </w:pPr>
            <w:r w:rsidRPr="001214F0">
              <w:t> </w:t>
            </w:r>
          </w:p>
        </w:tc>
      </w:tr>
      <w:tr w:rsidR="005152F4" w:rsidRPr="003B2A35" w14:paraId="3DDF3974" w14:textId="77777777" w:rsidTr="001214F0">
        <w:tc>
          <w:tcPr>
            <w:tcW w:w="242" w:type="pct"/>
            <w:shd w:val="clear" w:color="auto" w:fill="auto"/>
          </w:tcPr>
          <w:p w14:paraId="45330FDB" w14:textId="41B62C17" w:rsidR="005152F4" w:rsidRPr="00687C3F" w:rsidRDefault="005152F4" w:rsidP="00494621">
            <w:pPr>
              <w:widowControl/>
              <w:adjustRightInd/>
              <w:spacing w:line="240" w:lineRule="auto"/>
              <w:jc w:val="left"/>
            </w:pPr>
            <w:r w:rsidRPr="001214F0">
              <w:t>4</w:t>
            </w:r>
          </w:p>
        </w:tc>
        <w:tc>
          <w:tcPr>
            <w:tcW w:w="877" w:type="pct"/>
            <w:shd w:val="clear" w:color="auto" w:fill="auto"/>
          </w:tcPr>
          <w:p w14:paraId="52F42BBC" w14:textId="04C634A4" w:rsidR="005152F4" w:rsidRPr="00687C3F" w:rsidRDefault="005152F4" w:rsidP="00494621">
            <w:pPr>
              <w:widowControl/>
              <w:adjustRightInd/>
              <w:spacing w:line="240" w:lineRule="auto"/>
              <w:jc w:val="left"/>
            </w:pPr>
            <w:r w:rsidRPr="001214F0">
              <w:t>Наименование значения справочника</w:t>
            </w:r>
          </w:p>
        </w:tc>
        <w:tc>
          <w:tcPr>
            <w:tcW w:w="876" w:type="pct"/>
            <w:shd w:val="clear" w:color="auto" w:fill="auto"/>
          </w:tcPr>
          <w:p w14:paraId="7C3EA9B4" w14:textId="42DE3997" w:rsidR="005152F4" w:rsidRPr="00687C3F" w:rsidRDefault="005152F4" w:rsidP="00494621">
            <w:pPr>
              <w:widowControl/>
              <w:adjustRightInd/>
              <w:spacing w:line="240" w:lineRule="auto"/>
              <w:jc w:val="left"/>
            </w:pPr>
            <w:r w:rsidRPr="001214F0">
              <w:t>Расположено в схеме БД "asu_dtp_fed_2012"</w:t>
            </w:r>
          </w:p>
        </w:tc>
        <w:tc>
          <w:tcPr>
            <w:tcW w:w="633" w:type="pct"/>
            <w:shd w:val="clear" w:color="auto" w:fill="auto"/>
          </w:tcPr>
          <w:p w14:paraId="0B015980" w14:textId="625430AB" w:rsidR="005152F4" w:rsidRPr="00687C3F" w:rsidRDefault="005152F4" w:rsidP="00494621">
            <w:pPr>
              <w:widowControl/>
              <w:adjustRightInd/>
              <w:spacing w:line="240" w:lineRule="auto"/>
              <w:jc w:val="left"/>
            </w:pPr>
            <w:r w:rsidRPr="001214F0">
              <w:t>character varying</w:t>
            </w:r>
          </w:p>
        </w:tc>
        <w:tc>
          <w:tcPr>
            <w:tcW w:w="439" w:type="pct"/>
            <w:shd w:val="clear" w:color="auto" w:fill="auto"/>
          </w:tcPr>
          <w:p w14:paraId="4DD347C2" w14:textId="52DBEFA7" w:rsidR="005152F4" w:rsidRPr="00687C3F" w:rsidRDefault="005152F4" w:rsidP="00494621">
            <w:pPr>
              <w:widowControl/>
              <w:adjustRightInd/>
              <w:spacing w:line="240" w:lineRule="auto"/>
              <w:jc w:val="left"/>
            </w:pPr>
            <w:r w:rsidRPr="001214F0">
              <w:t>нет</w:t>
            </w:r>
          </w:p>
        </w:tc>
        <w:tc>
          <w:tcPr>
            <w:tcW w:w="633" w:type="pct"/>
            <w:shd w:val="clear" w:color="auto" w:fill="auto"/>
          </w:tcPr>
          <w:p w14:paraId="3D74C986" w14:textId="5A85CA35" w:rsidR="005152F4" w:rsidRPr="00687C3F" w:rsidRDefault="005152F4" w:rsidP="00494621">
            <w:pPr>
              <w:widowControl/>
              <w:adjustRightInd/>
              <w:spacing w:line="240" w:lineRule="auto"/>
              <w:jc w:val="left"/>
            </w:pPr>
            <w:r w:rsidRPr="001214F0">
              <w:t>name</w:t>
            </w:r>
          </w:p>
        </w:tc>
        <w:tc>
          <w:tcPr>
            <w:tcW w:w="731" w:type="pct"/>
            <w:shd w:val="clear" w:color="auto" w:fill="auto"/>
          </w:tcPr>
          <w:p w14:paraId="4463F0AC" w14:textId="59AB4CB6" w:rsidR="005152F4" w:rsidRPr="00687C3F" w:rsidRDefault="005152F4" w:rsidP="00494621">
            <w:pPr>
              <w:widowControl/>
              <w:adjustRightInd/>
              <w:spacing w:line="240" w:lineRule="auto"/>
              <w:jc w:val="left"/>
            </w:pPr>
            <w:r w:rsidRPr="001214F0">
              <w:t>s_pch</w:t>
            </w:r>
          </w:p>
        </w:tc>
        <w:tc>
          <w:tcPr>
            <w:tcW w:w="568" w:type="pct"/>
            <w:shd w:val="clear" w:color="auto" w:fill="auto"/>
          </w:tcPr>
          <w:p w14:paraId="4914CBE7" w14:textId="1BAACCD1" w:rsidR="005152F4" w:rsidRPr="00687C3F" w:rsidRDefault="005152F4" w:rsidP="00494621">
            <w:pPr>
              <w:widowControl/>
              <w:adjustRightInd/>
              <w:spacing w:line="240" w:lineRule="auto"/>
              <w:jc w:val="left"/>
            </w:pPr>
            <w:r w:rsidRPr="001214F0">
              <w:t> </w:t>
            </w:r>
          </w:p>
        </w:tc>
      </w:tr>
    </w:tbl>
    <w:p w14:paraId="4622277F" w14:textId="77777777" w:rsidR="00412F00" w:rsidRDefault="00412F00" w:rsidP="00494621">
      <w:pPr>
        <w:rPr>
          <w:rFonts w:eastAsia="Calibri"/>
        </w:rPr>
      </w:pPr>
    </w:p>
    <w:p w14:paraId="5C28A942" w14:textId="0C5412A4" w:rsidR="00412F00" w:rsidRDefault="00412F00"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77</w:t>
      </w:r>
      <w:r>
        <w:rPr>
          <w:noProof/>
        </w:rPr>
        <w:fldChar w:fldCharType="end"/>
      </w:r>
      <w:r>
        <w:t xml:space="preserve"> – </w:t>
      </w:r>
      <w:r w:rsidR="005152F4" w:rsidRPr="005152F4">
        <w:t>Справочник "Освещение"</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412F00" w:rsidRPr="003B2A35" w14:paraId="7C6E72CF" w14:textId="77777777" w:rsidTr="005336ED">
        <w:trPr>
          <w:tblHeader/>
        </w:trPr>
        <w:tc>
          <w:tcPr>
            <w:tcW w:w="242" w:type="pct"/>
            <w:shd w:val="pct15" w:color="auto" w:fill="auto"/>
            <w:hideMark/>
          </w:tcPr>
          <w:p w14:paraId="1EF224B1"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4A765A5D"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3975873D"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6CD206C0"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5059DA8D"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22223528"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155E0285"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52936AA1"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5152F4" w:rsidRPr="003B2A35" w14:paraId="232DEFE1" w14:textId="77777777" w:rsidTr="001214F0">
        <w:tc>
          <w:tcPr>
            <w:tcW w:w="242" w:type="pct"/>
            <w:shd w:val="clear" w:color="auto" w:fill="auto"/>
          </w:tcPr>
          <w:p w14:paraId="49BBC34F" w14:textId="5B21A608" w:rsidR="005152F4" w:rsidRPr="00687C3F" w:rsidRDefault="005152F4" w:rsidP="00494621">
            <w:pPr>
              <w:widowControl/>
              <w:adjustRightInd/>
              <w:spacing w:line="240" w:lineRule="auto"/>
              <w:jc w:val="left"/>
            </w:pPr>
            <w:r w:rsidRPr="001214F0">
              <w:t>1</w:t>
            </w:r>
          </w:p>
        </w:tc>
        <w:tc>
          <w:tcPr>
            <w:tcW w:w="877" w:type="pct"/>
            <w:shd w:val="clear" w:color="auto" w:fill="auto"/>
          </w:tcPr>
          <w:p w14:paraId="43407CAC" w14:textId="34EB56A0" w:rsidR="005152F4" w:rsidRPr="00687C3F" w:rsidRDefault="005152F4" w:rsidP="00494621">
            <w:pPr>
              <w:widowControl/>
              <w:adjustRightInd/>
              <w:spacing w:line="240" w:lineRule="auto"/>
              <w:jc w:val="left"/>
            </w:pPr>
            <w:r w:rsidRPr="001214F0">
              <w:t>Уникальный идентификатор записи справочника</w:t>
            </w:r>
          </w:p>
        </w:tc>
        <w:tc>
          <w:tcPr>
            <w:tcW w:w="828" w:type="pct"/>
            <w:shd w:val="clear" w:color="auto" w:fill="auto"/>
          </w:tcPr>
          <w:p w14:paraId="1BFBBD8F" w14:textId="43670A2C" w:rsidR="005152F4" w:rsidRPr="00687C3F" w:rsidRDefault="005152F4" w:rsidP="00494621">
            <w:pPr>
              <w:widowControl/>
              <w:adjustRightInd/>
              <w:spacing w:line="240" w:lineRule="auto"/>
              <w:jc w:val="left"/>
            </w:pPr>
            <w:r w:rsidRPr="001214F0">
              <w:t>Расположено в схеме БД "asu_dtp_fed_2012"</w:t>
            </w:r>
          </w:p>
        </w:tc>
        <w:tc>
          <w:tcPr>
            <w:tcW w:w="682" w:type="pct"/>
            <w:shd w:val="clear" w:color="auto" w:fill="auto"/>
          </w:tcPr>
          <w:p w14:paraId="23A3E015" w14:textId="62FE0FDA" w:rsidR="005152F4" w:rsidRPr="00687C3F" w:rsidRDefault="005152F4" w:rsidP="00494621">
            <w:pPr>
              <w:widowControl/>
              <w:adjustRightInd/>
              <w:spacing w:line="240" w:lineRule="auto"/>
              <w:jc w:val="left"/>
            </w:pPr>
            <w:r w:rsidRPr="001214F0">
              <w:t>integer</w:t>
            </w:r>
          </w:p>
        </w:tc>
        <w:tc>
          <w:tcPr>
            <w:tcW w:w="439" w:type="pct"/>
            <w:shd w:val="clear" w:color="auto" w:fill="auto"/>
          </w:tcPr>
          <w:p w14:paraId="60D843E5" w14:textId="47B2FE2E" w:rsidR="005152F4" w:rsidRPr="00687C3F" w:rsidRDefault="005152F4" w:rsidP="00494621">
            <w:pPr>
              <w:widowControl/>
              <w:adjustRightInd/>
              <w:spacing w:line="240" w:lineRule="auto"/>
              <w:jc w:val="left"/>
            </w:pPr>
            <w:r w:rsidRPr="001214F0">
              <w:t>да</w:t>
            </w:r>
          </w:p>
        </w:tc>
        <w:tc>
          <w:tcPr>
            <w:tcW w:w="633" w:type="pct"/>
            <w:shd w:val="clear" w:color="auto" w:fill="auto"/>
          </w:tcPr>
          <w:p w14:paraId="63B17FDB" w14:textId="38CDF856" w:rsidR="005152F4" w:rsidRPr="00687C3F" w:rsidRDefault="005152F4" w:rsidP="00494621">
            <w:pPr>
              <w:widowControl/>
              <w:adjustRightInd/>
              <w:spacing w:line="240" w:lineRule="auto"/>
              <w:jc w:val="left"/>
            </w:pPr>
            <w:r w:rsidRPr="001214F0">
              <w:t>id</w:t>
            </w:r>
          </w:p>
        </w:tc>
        <w:tc>
          <w:tcPr>
            <w:tcW w:w="731" w:type="pct"/>
            <w:shd w:val="clear" w:color="auto" w:fill="auto"/>
          </w:tcPr>
          <w:p w14:paraId="2B82E255" w14:textId="50BCDBF9" w:rsidR="005152F4" w:rsidRPr="00687C3F" w:rsidRDefault="005152F4" w:rsidP="00494621">
            <w:pPr>
              <w:widowControl/>
              <w:adjustRightInd/>
              <w:spacing w:line="240" w:lineRule="auto"/>
              <w:jc w:val="left"/>
            </w:pPr>
            <w:r w:rsidRPr="001214F0">
              <w:t>osv</w:t>
            </w:r>
          </w:p>
        </w:tc>
        <w:tc>
          <w:tcPr>
            <w:tcW w:w="568" w:type="pct"/>
            <w:shd w:val="clear" w:color="auto" w:fill="auto"/>
          </w:tcPr>
          <w:p w14:paraId="57318E53" w14:textId="784FCC66" w:rsidR="005152F4" w:rsidRPr="00687C3F" w:rsidRDefault="005152F4" w:rsidP="00494621">
            <w:pPr>
              <w:widowControl/>
              <w:adjustRightInd/>
              <w:spacing w:line="240" w:lineRule="auto"/>
              <w:jc w:val="left"/>
            </w:pPr>
            <w:r w:rsidRPr="001214F0">
              <w:t> </w:t>
            </w:r>
          </w:p>
        </w:tc>
      </w:tr>
      <w:tr w:rsidR="005152F4" w:rsidRPr="003B2A35" w14:paraId="76F2D87C" w14:textId="77777777" w:rsidTr="001214F0">
        <w:tc>
          <w:tcPr>
            <w:tcW w:w="242" w:type="pct"/>
            <w:shd w:val="clear" w:color="auto" w:fill="auto"/>
          </w:tcPr>
          <w:p w14:paraId="34584987" w14:textId="2861694E" w:rsidR="005152F4" w:rsidRPr="00687C3F" w:rsidRDefault="005152F4" w:rsidP="00494621">
            <w:pPr>
              <w:widowControl/>
              <w:adjustRightInd/>
              <w:spacing w:line="240" w:lineRule="auto"/>
              <w:jc w:val="left"/>
            </w:pPr>
            <w:r w:rsidRPr="001214F0">
              <w:t>2</w:t>
            </w:r>
          </w:p>
        </w:tc>
        <w:tc>
          <w:tcPr>
            <w:tcW w:w="877" w:type="pct"/>
            <w:shd w:val="clear" w:color="auto" w:fill="auto"/>
          </w:tcPr>
          <w:p w14:paraId="3A09A220" w14:textId="3C119FBE" w:rsidR="005152F4" w:rsidRPr="00687C3F" w:rsidRDefault="005152F4" w:rsidP="00494621">
            <w:pPr>
              <w:widowControl/>
              <w:adjustRightInd/>
              <w:spacing w:line="240" w:lineRule="auto"/>
              <w:jc w:val="left"/>
            </w:pPr>
            <w:r w:rsidRPr="001214F0">
              <w:t>Идентификатор родителя   записи справочника</w:t>
            </w:r>
          </w:p>
        </w:tc>
        <w:tc>
          <w:tcPr>
            <w:tcW w:w="828" w:type="pct"/>
            <w:shd w:val="clear" w:color="auto" w:fill="auto"/>
          </w:tcPr>
          <w:p w14:paraId="1E9D768D" w14:textId="0B29FDAA" w:rsidR="005152F4" w:rsidRPr="00687C3F" w:rsidRDefault="005152F4" w:rsidP="00494621">
            <w:pPr>
              <w:widowControl/>
              <w:adjustRightInd/>
              <w:spacing w:line="240" w:lineRule="auto"/>
              <w:jc w:val="left"/>
            </w:pPr>
            <w:r w:rsidRPr="001214F0">
              <w:t>Расположено в схеме БД "asu_dtp_fed_2012"</w:t>
            </w:r>
          </w:p>
        </w:tc>
        <w:tc>
          <w:tcPr>
            <w:tcW w:w="682" w:type="pct"/>
            <w:shd w:val="clear" w:color="auto" w:fill="auto"/>
          </w:tcPr>
          <w:p w14:paraId="19D9B94B" w14:textId="64F51ABA" w:rsidR="005152F4" w:rsidRPr="00687C3F" w:rsidRDefault="005152F4" w:rsidP="00494621">
            <w:pPr>
              <w:widowControl/>
              <w:adjustRightInd/>
              <w:spacing w:line="240" w:lineRule="auto"/>
              <w:jc w:val="left"/>
            </w:pPr>
            <w:r w:rsidRPr="001214F0">
              <w:t>integer</w:t>
            </w:r>
          </w:p>
        </w:tc>
        <w:tc>
          <w:tcPr>
            <w:tcW w:w="439" w:type="pct"/>
            <w:shd w:val="clear" w:color="auto" w:fill="auto"/>
          </w:tcPr>
          <w:p w14:paraId="50A64351" w14:textId="2A0F45B6" w:rsidR="005152F4" w:rsidRPr="00687C3F" w:rsidRDefault="005152F4" w:rsidP="00494621">
            <w:pPr>
              <w:widowControl/>
              <w:adjustRightInd/>
              <w:spacing w:line="240" w:lineRule="auto"/>
              <w:jc w:val="left"/>
            </w:pPr>
            <w:r w:rsidRPr="001214F0">
              <w:t>нет</w:t>
            </w:r>
          </w:p>
        </w:tc>
        <w:tc>
          <w:tcPr>
            <w:tcW w:w="633" w:type="pct"/>
            <w:shd w:val="clear" w:color="auto" w:fill="auto"/>
          </w:tcPr>
          <w:p w14:paraId="157168CC" w14:textId="26F21F6D" w:rsidR="005152F4" w:rsidRPr="00687C3F" w:rsidRDefault="005152F4" w:rsidP="00494621">
            <w:pPr>
              <w:widowControl/>
              <w:adjustRightInd/>
              <w:spacing w:line="240" w:lineRule="auto"/>
              <w:jc w:val="left"/>
            </w:pPr>
            <w:r w:rsidRPr="001214F0">
              <w:t>owner</w:t>
            </w:r>
          </w:p>
        </w:tc>
        <w:tc>
          <w:tcPr>
            <w:tcW w:w="731" w:type="pct"/>
            <w:shd w:val="clear" w:color="auto" w:fill="auto"/>
          </w:tcPr>
          <w:p w14:paraId="3ACE22F1" w14:textId="31AC56F0" w:rsidR="005152F4" w:rsidRPr="00687C3F" w:rsidRDefault="005152F4" w:rsidP="00494621">
            <w:pPr>
              <w:widowControl/>
              <w:adjustRightInd/>
              <w:spacing w:line="240" w:lineRule="auto"/>
              <w:jc w:val="left"/>
            </w:pPr>
            <w:r w:rsidRPr="001214F0">
              <w:t>osv</w:t>
            </w:r>
          </w:p>
        </w:tc>
        <w:tc>
          <w:tcPr>
            <w:tcW w:w="568" w:type="pct"/>
            <w:shd w:val="clear" w:color="auto" w:fill="auto"/>
          </w:tcPr>
          <w:p w14:paraId="111F404F" w14:textId="3B9013D3" w:rsidR="005152F4" w:rsidRPr="00687C3F" w:rsidRDefault="005152F4" w:rsidP="00494621">
            <w:pPr>
              <w:widowControl/>
              <w:adjustRightInd/>
              <w:spacing w:line="240" w:lineRule="auto"/>
              <w:jc w:val="left"/>
            </w:pPr>
            <w:r w:rsidRPr="001214F0">
              <w:t> </w:t>
            </w:r>
          </w:p>
        </w:tc>
      </w:tr>
      <w:tr w:rsidR="005152F4" w:rsidRPr="003B2A35" w14:paraId="4D720060" w14:textId="77777777" w:rsidTr="001214F0">
        <w:tc>
          <w:tcPr>
            <w:tcW w:w="242" w:type="pct"/>
            <w:shd w:val="clear" w:color="auto" w:fill="auto"/>
          </w:tcPr>
          <w:p w14:paraId="5D67F951" w14:textId="215548F1" w:rsidR="005152F4" w:rsidRPr="00687C3F" w:rsidRDefault="005152F4" w:rsidP="00494621">
            <w:pPr>
              <w:widowControl/>
              <w:adjustRightInd/>
              <w:spacing w:line="240" w:lineRule="auto"/>
              <w:jc w:val="left"/>
            </w:pPr>
            <w:r w:rsidRPr="001214F0">
              <w:t>3</w:t>
            </w:r>
          </w:p>
        </w:tc>
        <w:tc>
          <w:tcPr>
            <w:tcW w:w="877" w:type="pct"/>
            <w:shd w:val="clear" w:color="auto" w:fill="auto"/>
          </w:tcPr>
          <w:p w14:paraId="78D48465" w14:textId="5FDBFD5F" w:rsidR="005152F4" w:rsidRPr="00687C3F" w:rsidRDefault="005152F4" w:rsidP="00494621">
            <w:pPr>
              <w:widowControl/>
              <w:adjustRightInd/>
              <w:spacing w:line="240" w:lineRule="auto"/>
              <w:jc w:val="left"/>
            </w:pPr>
            <w:r w:rsidRPr="001214F0">
              <w:t>Код значения справочника</w:t>
            </w:r>
          </w:p>
        </w:tc>
        <w:tc>
          <w:tcPr>
            <w:tcW w:w="828" w:type="pct"/>
            <w:shd w:val="clear" w:color="auto" w:fill="auto"/>
          </w:tcPr>
          <w:p w14:paraId="0BE80D15" w14:textId="15940BB8" w:rsidR="005152F4" w:rsidRPr="00687C3F" w:rsidRDefault="005152F4" w:rsidP="00494621">
            <w:pPr>
              <w:widowControl/>
              <w:adjustRightInd/>
              <w:spacing w:line="240" w:lineRule="auto"/>
              <w:jc w:val="left"/>
            </w:pPr>
            <w:r w:rsidRPr="001214F0">
              <w:t>Расположено в схеме БД "asu_dtp_fed_2012"</w:t>
            </w:r>
          </w:p>
        </w:tc>
        <w:tc>
          <w:tcPr>
            <w:tcW w:w="682" w:type="pct"/>
            <w:shd w:val="clear" w:color="auto" w:fill="auto"/>
          </w:tcPr>
          <w:p w14:paraId="604A91CE" w14:textId="6B923C07" w:rsidR="005152F4" w:rsidRPr="00687C3F" w:rsidRDefault="005152F4" w:rsidP="00494621">
            <w:pPr>
              <w:widowControl/>
              <w:adjustRightInd/>
              <w:spacing w:line="240" w:lineRule="auto"/>
              <w:jc w:val="left"/>
            </w:pPr>
            <w:r w:rsidRPr="001214F0">
              <w:t>character varying</w:t>
            </w:r>
          </w:p>
        </w:tc>
        <w:tc>
          <w:tcPr>
            <w:tcW w:w="439" w:type="pct"/>
            <w:shd w:val="clear" w:color="auto" w:fill="auto"/>
          </w:tcPr>
          <w:p w14:paraId="27C86800" w14:textId="6415BC7F" w:rsidR="005152F4" w:rsidRPr="00687C3F" w:rsidRDefault="005152F4" w:rsidP="00494621">
            <w:pPr>
              <w:widowControl/>
              <w:adjustRightInd/>
              <w:spacing w:line="240" w:lineRule="auto"/>
              <w:jc w:val="left"/>
            </w:pPr>
            <w:r w:rsidRPr="001214F0">
              <w:t>нет</w:t>
            </w:r>
          </w:p>
        </w:tc>
        <w:tc>
          <w:tcPr>
            <w:tcW w:w="633" w:type="pct"/>
            <w:shd w:val="clear" w:color="auto" w:fill="auto"/>
          </w:tcPr>
          <w:p w14:paraId="4E4A8B83" w14:textId="30ED39F7" w:rsidR="005152F4" w:rsidRPr="00687C3F" w:rsidRDefault="005152F4" w:rsidP="00494621">
            <w:pPr>
              <w:widowControl/>
              <w:adjustRightInd/>
              <w:spacing w:line="240" w:lineRule="auto"/>
              <w:jc w:val="left"/>
            </w:pPr>
            <w:r w:rsidRPr="001214F0">
              <w:t>code</w:t>
            </w:r>
          </w:p>
        </w:tc>
        <w:tc>
          <w:tcPr>
            <w:tcW w:w="731" w:type="pct"/>
            <w:shd w:val="clear" w:color="auto" w:fill="auto"/>
          </w:tcPr>
          <w:p w14:paraId="1CD6ED52" w14:textId="17D58CCE" w:rsidR="005152F4" w:rsidRPr="00687C3F" w:rsidRDefault="005152F4" w:rsidP="00494621">
            <w:pPr>
              <w:widowControl/>
              <w:adjustRightInd/>
              <w:spacing w:line="240" w:lineRule="auto"/>
              <w:jc w:val="left"/>
            </w:pPr>
            <w:r w:rsidRPr="001214F0">
              <w:t>osv</w:t>
            </w:r>
          </w:p>
        </w:tc>
        <w:tc>
          <w:tcPr>
            <w:tcW w:w="568" w:type="pct"/>
            <w:shd w:val="clear" w:color="auto" w:fill="auto"/>
          </w:tcPr>
          <w:p w14:paraId="7C5B1643" w14:textId="768766AA" w:rsidR="005152F4" w:rsidRPr="00687C3F" w:rsidRDefault="005152F4" w:rsidP="00494621">
            <w:pPr>
              <w:widowControl/>
              <w:adjustRightInd/>
              <w:spacing w:line="240" w:lineRule="auto"/>
              <w:jc w:val="left"/>
            </w:pPr>
            <w:r w:rsidRPr="001214F0">
              <w:t> </w:t>
            </w:r>
          </w:p>
        </w:tc>
      </w:tr>
      <w:tr w:rsidR="005152F4" w:rsidRPr="003B2A35" w14:paraId="2842DE9A" w14:textId="77777777" w:rsidTr="001214F0">
        <w:tc>
          <w:tcPr>
            <w:tcW w:w="242" w:type="pct"/>
            <w:shd w:val="clear" w:color="auto" w:fill="auto"/>
          </w:tcPr>
          <w:p w14:paraId="29853C6A" w14:textId="437A91ED" w:rsidR="005152F4" w:rsidRPr="00687C3F" w:rsidRDefault="005152F4" w:rsidP="00494621">
            <w:pPr>
              <w:widowControl/>
              <w:adjustRightInd/>
              <w:spacing w:line="240" w:lineRule="auto"/>
              <w:jc w:val="left"/>
            </w:pPr>
            <w:r w:rsidRPr="001214F0">
              <w:t>4</w:t>
            </w:r>
          </w:p>
        </w:tc>
        <w:tc>
          <w:tcPr>
            <w:tcW w:w="877" w:type="pct"/>
            <w:shd w:val="clear" w:color="auto" w:fill="auto"/>
          </w:tcPr>
          <w:p w14:paraId="776B8AAB" w14:textId="503D08D7" w:rsidR="005152F4" w:rsidRPr="00687C3F" w:rsidRDefault="005152F4" w:rsidP="00494621">
            <w:pPr>
              <w:widowControl/>
              <w:adjustRightInd/>
              <w:spacing w:line="240" w:lineRule="auto"/>
              <w:jc w:val="left"/>
            </w:pPr>
            <w:r w:rsidRPr="001214F0">
              <w:t>Наименование значения справочника</w:t>
            </w:r>
          </w:p>
        </w:tc>
        <w:tc>
          <w:tcPr>
            <w:tcW w:w="828" w:type="pct"/>
            <w:shd w:val="clear" w:color="auto" w:fill="auto"/>
          </w:tcPr>
          <w:p w14:paraId="73B3ABFE" w14:textId="5088EE7B" w:rsidR="005152F4" w:rsidRPr="00687C3F" w:rsidRDefault="005152F4" w:rsidP="00494621">
            <w:pPr>
              <w:widowControl/>
              <w:adjustRightInd/>
              <w:spacing w:line="240" w:lineRule="auto"/>
              <w:jc w:val="left"/>
            </w:pPr>
            <w:r w:rsidRPr="001214F0">
              <w:t>Расположено в схеме БД "asu_dtp_fed_2012"</w:t>
            </w:r>
          </w:p>
        </w:tc>
        <w:tc>
          <w:tcPr>
            <w:tcW w:w="682" w:type="pct"/>
            <w:shd w:val="clear" w:color="auto" w:fill="auto"/>
          </w:tcPr>
          <w:p w14:paraId="4EDA2270" w14:textId="3031BE60" w:rsidR="005152F4" w:rsidRPr="00687C3F" w:rsidRDefault="005152F4" w:rsidP="00494621">
            <w:pPr>
              <w:widowControl/>
              <w:adjustRightInd/>
              <w:spacing w:line="240" w:lineRule="auto"/>
              <w:jc w:val="left"/>
            </w:pPr>
            <w:r w:rsidRPr="001214F0">
              <w:t>character varying</w:t>
            </w:r>
          </w:p>
        </w:tc>
        <w:tc>
          <w:tcPr>
            <w:tcW w:w="439" w:type="pct"/>
            <w:shd w:val="clear" w:color="auto" w:fill="auto"/>
          </w:tcPr>
          <w:p w14:paraId="21680392" w14:textId="7F612C9B" w:rsidR="005152F4" w:rsidRPr="00687C3F" w:rsidRDefault="005152F4" w:rsidP="00494621">
            <w:pPr>
              <w:widowControl/>
              <w:adjustRightInd/>
              <w:spacing w:line="240" w:lineRule="auto"/>
              <w:jc w:val="left"/>
            </w:pPr>
            <w:r w:rsidRPr="001214F0">
              <w:t>нет</w:t>
            </w:r>
          </w:p>
        </w:tc>
        <w:tc>
          <w:tcPr>
            <w:tcW w:w="633" w:type="pct"/>
            <w:shd w:val="clear" w:color="auto" w:fill="auto"/>
          </w:tcPr>
          <w:p w14:paraId="2E5DCC8F" w14:textId="4DF93E4E" w:rsidR="005152F4" w:rsidRPr="00687C3F" w:rsidRDefault="005152F4" w:rsidP="00494621">
            <w:pPr>
              <w:widowControl/>
              <w:adjustRightInd/>
              <w:spacing w:line="240" w:lineRule="auto"/>
              <w:jc w:val="left"/>
            </w:pPr>
            <w:r w:rsidRPr="001214F0">
              <w:t>name</w:t>
            </w:r>
          </w:p>
        </w:tc>
        <w:tc>
          <w:tcPr>
            <w:tcW w:w="731" w:type="pct"/>
            <w:shd w:val="clear" w:color="auto" w:fill="auto"/>
          </w:tcPr>
          <w:p w14:paraId="5F7D5F97" w14:textId="6DD803E2" w:rsidR="005152F4" w:rsidRPr="00687C3F" w:rsidRDefault="005152F4" w:rsidP="00494621">
            <w:pPr>
              <w:widowControl/>
              <w:adjustRightInd/>
              <w:spacing w:line="240" w:lineRule="auto"/>
              <w:jc w:val="left"/>
            </w:pPr>
            <w:r w:rsidRPr="001214F0">
              <w:t>osv</w:t>
            </w:r>
          </w:p>
        </w:tc>
        <w:tc>
          <w:tcPr>
            <w:tcW w:w="568" w:type="pct"/>
            <w:shd w:val="clear" w:color="auto" w:fill="auto"/>
          </w:tcPr>
          <w:p w14:paraId="67C9154B" w14:textId="1319F53B" w:rsidR="005152F4" w:rsidRPr="00687C3F" w:rsidRDefault="005152F4" w:rsidP="00494621">
            <w:pPr>
              <w:widowControl/>
              <w:adjustRightInd/>
              <w:spacing w:line="240" w:lineRule="auto"/>
              <w:jc w:val="left"/>
            </w:pPr>
            <w:r w:rsidRPr="001214F0">
              <w:t> </w:t>
            </w:r>
          </w:p>
        </w:tc>
      </w:tr>
    </w:tbl>
    <w:p w14:paraId="28627331" w14:textId="77777777" w:rsidR="00412F00" w:rsidRDefault="00412F00" w:rsidP="00494621">
      <w:pPr>
        <w:rPr>
          <w:rFonts w:eastAsia="Calibri"/>
        </w:rPr>
      </w:pPr>
    </w:p>
    <w:p w14:paraId="63E9EFF2" w14:textId="1C4212F8" w:rsidR="00412F00" w:rsidRDefault="00412F00"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78</w:t>
      </w:r>
      <w:r>
        <w:rPr>
          <w:noProof/>
        </w:rPr>
        <w:fldChar w:fldCharType="end"/>
      </w:r>
      <w:r>
        <w:t xml:space="preserve"> – </w:t>
      </w:r>
      <w:r w:rsidR="005152F4" w:rsidRPr="005152F4">
        <w:t>Справочник "Состояние погоды"</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412F00" w:rsidRPr="003B2A35" w14:paraId="5171759B" w14:textId="77777777" w:rsidTr="005336ED">
        <w:trPr>
          <w:tblHeader/>
        </w:trPr>
        <w:tc>
          <w:tcPr>
            <w:tcW w:w="242" w:type="pct"/>
            <w:shd w:val="pct15" w:color="auto" w:fill="auto"/>
            <w:hideMark/>
          </w:tcPr>
          <w:p w14:paraId="20A70C41"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438DDE53"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3496DF49"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1B00B1CA"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04B143B1"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1F7E7E59"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52C1D3C7"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70E66304"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5152F4" w:rsidRPr="003B2A35" w14:paraId="527FEE17" w14:textId="77777777" w:rsidTr="001214F0">
        <w:tc>
          <w:tcPr>
            <w:tcW w:w="242" w:type="pct"/>
            <w:shd w:val="clear" w:color="auto" w:fill="auto"/>
          </w:tcPr>
          <w:p w14:paraId="7ADF773C" w14:textId="502445C2" w:rsidR="005152F4" w:rsidRPr="00687C3F" w:rsidRDefault="005152F4" w:rsidP="00494621">
            <w:pPr>
              <w:widowControl/>
              <w:adjustRightInd/>
              <w:spacing w:line="240" w:lineRule="auto"/>
              <w:jc w:val="left"/>
            </w:pPr>
            <w:r w:rsidRPr="001214F0">
              <w:t>1</w:t>
            </w:r>
          </w:p>
        </w:tc>
        <w:tc>
          <w:tcPr>
            <w:tcW w:w="877" w:type="pct"/>
            <w:shd w:val="clear" w:color="auto" w:fill="auto"/>
          </w:tcPr>
          <w:p w14:paraId="69EE3434" w14:textId="1A950350" w:rsidR="005152F4" w:rsidRPr="00687C3F" w:rsidRDefault="005152F4" w:rsidP="00494621">
            <w:pPr>
              <w:widowControl/>
              <w:adjustRightInd/>
              <w:spacing w:line="240" w:lineRule="auto"/>
              <w:jc w:val="left"/>
            </w:pPr>
            <w:r w:rsidRPr="001214F0">
              <w:t>Уникальный идентификатор записи справочника</w:t>
            </w:r>
          </w:p>
        </w:tc>
        <w:tc>
          <w:tcPr>
            <w:tcW w:w="828" w:type="pct"/>
            <w:shd w:val="clear" w:color="auto" w:fill="auto"/>
          </w:tcPr>
          <w:p w14:paraId="72558F05" w14:textId="61ACD3C0" w:rsidR="005152F4" w:rsidRPr="00687C3F" w:rsidRDefault="005152F4" w:rsidP="00494621">
            <w:pPr>
              <w:widowControl/>
              <w:adjustRightInd/>
              <w:spacing w:line="240" w:lineRule="auto"/>
              <w:jc w:val="left"/>
            </w:pPr>
            <w:r w:rsidRPr="001214F0">
              <w:t>Расположено в схеме БД "asu_dtp_fed_2012"</w:t>
            </w:r>
          </w:p>
        </w:tc>
        <w:tc>
          <w:tcPr>
            <w:tcW w:w="682" w:type="pct"/>
            <w:shd w:val="clear" w:color="auto" w:fill="auto"/>
          </w:tcPr>
          <w:p w14:paraId="575CB4BE" w14:textId="3E4455BA" w:rsidR="005152F4" w:rsidRPr="00687C3F" w:rsidRDefault="005152F4" w:rsidP="00494621">
            <w:pPr>
              <w:widowControl/>
              <w:adjustRightInd/>
              <w:spacing w:line="240" w:lineRule="auto"/>
              <w:jc w:val="left"/>
            </w:pPr>
            <w:r w:rsidRPr="001214F0">
              <w:t>integer</w:t>
            </w:r>
          </w:p>
        </w:tc>
        <w:tc>
          <w:tcPr>
            <w:tcW w:w="439" w:type="pct"/>
            <w:shd w:val="clear" w:color="auto" w:fill="auto"/>
          </w:tcPr>
          <w:p w14:paraId="1A8EB5AB" w14:textId="5E998667" w:rsidR="005152F4" w:rsidRPr="00687C3F" w:rsidRDefault="005152F4" w:rsidP="00494621">
            <w:pPr>
              <w:widowControl/>
              <w:adjustRightInd/>
              <w:spacing w:line="240" w:lineRule="auto"/>
              <w:jc w:val="left"/>
            </w:pPr>
            <w:r w:rsidRPr="001214F0">
              <w:t>да</w:t>
            </w:r>
          </w:p>
        </w:tc>
        <w:tc>
          <w:tcPr>
            <w:tcW w:w="633" w:type="pct"/>
            <w:shd w:val="clear" w:color="auto" w:fill="auto"/>
          </w:tcPr>
          <w:p w14:paraId="6FDC1006" w14:textId="42C60259" w:rsidR="005152F4" w:rsidRPr="00687C3F" w:rsidRDefault="005152F4" w:rsidP="00494621">
            <w:pPr>
              <w:widowControl/>
              <w:adjustRightInd/>
              <w:spacing w:line="240" w:lineRule="auto"/>
              <w:jc w:val="left"/>
            </w:pPr>
            <w:r w:rsidRPr="001214F0">
              <w:t>id</w:t>
            </w:r>
          </w:p>
        </w:tc>
        <w:tc>
          <w:tcPr>
            <w:tcW w:w="731" w:type="pct"/>
            <w:shd w:val="clear" w:color="auto" w:fill="auto"/>
          </w:tcPr>
          <w:p w14:paraId="685FAB24" w14:textId="4154DD82" w:rsidR="005152F4" w:rsidRPr="00687C3F" w:rsidRDefault="005152F4" w:rsidP="00494621">
            <w:pPr>
              <w:widowControl/>
              <w:adjustRightInd/>
              <w:spacing w:line="240" w:lineRule="auto"/>
              <w:jc w:val="left"/>
            </w:pPr>
            <w:r w:rsidRPr="001214F0">
              <w:t>s_pog</w:t>
            </w:r>
          </w:p>
        </w:tc>
        <w:tc>
          <w:tcPr>
            <w:tcW w:w="568" w:type="pct"/>
            <w:shd w:val="clear" w:color="auto" w:fill="auto"/>
          </w:tcPr>
          <w:p w14:paraId="393572BF" w14:textId="6FC2A182" w:rsidR="005152F4" w:rsidRPr="00687C3F" w:rsidRDefault="005152F4" w:rsidP="00494621">
            <w:pPr>
              <w:widowControl/>
              <w:adjustRightInd/>
              <w:spacing w:line="240" w:lineRule="auto"/>
              <w:jc w:val="left"/>
            </w:pPr>
            <w:r w:rsidRPr="001214F0">
              <w:t> </w:t>
            </w:r>
          </w:p>
        </w:tc>
      </w:tr>
      <w:tr w:rsidR="005152F4" w:rsidRPr="003B2A35" w14:paraId="4DF788EE" w14:textId="77777777" w:rsidTr="001214F0">
        <w:tc>
          <w:tcPr>
            <w:tcW w:w="242" w:type="pct"/>
            <w:shd w:val="clear" w:color="auto" w:fill="auto"/>
          </w:tcPr>
          <w:p w14:paraId="10DDC6FE" w14:textId="18BAFDE7" w:rsidR="005152F4" w:rsidRPr="00687C3F" w:rsidRDefault="005152F4" w:rsidP="00494621">
            <w:pPr>
              <w:widowControl/>
              <w:adjustRightInd/>
              <w:spacing w:line="240" w:lineRule="auto"/>
              <w:jc w:val="left"/>
            </w:pPr>
            <w:r w:rsidRPr="001214F0">
              <w:t>2</w:t>
            </w:r>
          </w:p>
        </w:tc>
        <w:tc>
          <w:tcPr>
            <w:tcW w:w="877" w:type="pct"/>
            <w:shd w:val="clear" w:color="auto" w:fill="auto"/>
          </w:tcPr>
          <w:p w14:paraId="2727C190" w14:textId="58AB3C31" w:rsidR="005152F4" w:rsidRPr="00687C3F" w:rsidRDefault="005152F4" w:rsidP="00494621">
            <w:pPr>
              <w:widowControl/>
              <w:adjustRightInd/>
              <w:spacing w:line="240" w:lineRule="auto"/>
              <w:jc w:val="left"/>
            </w:pPr>
            <w:r w:rsidRPr="001214F0">
              <w:t>Идентификатор родителя   записи справочника</w:t>
            </w:r>
          </w:p>
        </w:tc>
        <w:tc>
          <w:tcPr>
            <w:tcW w:w="828" w:type="pct"/>
            <w:shd w:val="clear" w:color="auto" w:fill="auto"/>
          </w:tcPr>
          <w:p w14:paraId="3B396922" w14:textId="3C310343" w:rsidR="005152F4" w:rsidRPr="00687C3F" w:rsidRDefault="005152F4" w:rsidP="00494621">
            <w:pPr>
              <w:widowControl/>
              <w:adjustRightInd/>
              <w:spacing w:line="240" w:lineRule="auto"/>
              <w:jc w:val="left"/>
            </w:pPr>
            <w:r w:rsidRPr="001214F0">
              <w:t>Расположено в схеме БД "asu_dtp_fed_2012"</w:t>
            </w:r>
          </w:p>
        </w:tc>
        <w:tc>
          <w:tcPr>
            <w:tcW w:w="682" w:type="pct"/>
            <w:shd w:val="clear" w:color="auto" w:fill="auto"/>
          </w:tcPr>
          <w:p w14:paraId="2483238E" w14:textId="3F56E48D" w:rsidR="005152F4" w:rsidRPr="00687C3F" w:rsidRDefault="005152F4" w:rsidP="00494621">
            <w:pPr>
              <w:widowControl/>
              <w:adjustRightInd/>
              <w:spacing w:line="240" w:lineRule="auto"/>
              <w:jc w:val="left"/>
            </w:pPr>
            <w:r w:rsidRPr="001214F0">
              <w:t>integer</w:t>
            </w:r>
          </w:p>
        </w:tc>
        <w:tc>
          <w:tcPr>
            <w:tcW w:w="439" w:type="pct"/>
            <w:shd w:val="clear" w:color="auto" w:fill="auto"/>
          </w:tcPr>
          <w:p w14:paraId="55F7CF22" w14:textId="038ACC71" w:rsidR="005152F4" w:rsidRPr="00687C3F" w:rsidRDefault="005152F4" w:rsidP="00494621">
            <w:pPr>
              <w:widowControl/>
              <w:adjustRightInd/>
              <w:spacing w:line="240" w:lineRule="auto"/>
              <w:jc w:val="left"/>
            </w:pPr>
            <w:r w:rsidRPr="001214F0">
              <w:t>нет</w:t>
            </w:r>
          </w:p>
        </w:tc>
        <w:tc>
          <w:tcPr>
            <w:tcW w:w="633" w:type="pct"/>
            <w:shd w:val="clear" w:color="auto" w:fill="auto"/>
          </w:tcPr>
          <w:p w14:paraId="1ED22F4F" w14:textId="7ED1CF02" w:rsidR="005152F4" w:rsidRPr="00687C3F" w:rsidRDefault="005152F4" w:rsidP="00494621">
            <w:pPr>
              <w:widowControl/>
              <w:adjustRightInd/>
              <w:spacing w:line="240" w:lineRule="auto"/>
              <w:jc w:val="left"/>
            </w:pPr>
            <w:r w:rsidRPr="001214F0">
              <w:t>owner</w:t>
            </w:r>
          </w:p>
        </w:tc>
        <w:tc>
          <w:tcPr>
            <w:tcW w:w="731" w:type="pct"/>
            <w:shd w:val="clear" w:color="auto" w:fill="auto"/>
          </w:tcPr>
          <w:p w14:paraId="006DA905" w14:textId="51FF7643" w:rsidR="005152F4" w:rsidRPr="00687C3F" w:rsidRDefault="005152F4" w:rsidP="00494621">
            <w:pPr>
              <w:widowControl/>
              <w:adjustRightInd/>
              <w:spacing w:line="240" w:lineRule="auto"/>
              <w:jc w:val="left"/>
            </w:pPr>
            <w:r w:rsidRPr="001214F0">
              <w:t>s_pog</w:t>
            </w:r>
          </w:p>
        </w:tc>
        <w:tc>
          <w:tcPr>
            <w:tcW w:w="568" w:type="pct"/>
            <w:shd w:val="clear" w:color="auto" w:fill="auto"/>
          </w:tcPr>
          <w:p w14:paraId="09F9C497" w14:textId="5068CFF7" w:rsidR="005152F4" w:rsidRPr="00687C3F" w:rsidRDefault="005152F4" w:rsidP="00494621">
            <w:pPr>
              <w:widowControl/>
              <w:adjustRightInd/>
              <w:spacing w:line="240" w:lineRule="auto"/>
              <w:jc w:val="left"/>
            </w:pPr>
            <w:r w:rsidRPr="001214F0">
              <w:t> </w:t>
            </w:r>
          </w:p>
        </w:tc>
      </w:tr>
      <w:tr w:rsidR="005152F4" w:rsidRPr="003B2A35" w14:paraId="165FB5A4" w14:textId="77777777" w:rsidTr="001214F0">
        <w:tc>
          <w:tcPr>
            <w:tcW w:w="242" w:type="pct"/>
            <w:shd w:val="clear" w:color="auto" w:fill="auto"/>
          </w:tcPr>
          <w:p w14:paraId="2C4D0105" w14:textId="5FFF1896" w:rsidR="005152F4" w:rsidRPr="00687C3F" w:rsidRDefault="005152F4" w:rsidP="00494621">
            <w:pPr>
              <w:widowControl/>
              <w:adjustRightInd/>
              <w:spacing w:line="240" w:lineRule="auto"/>
              <w:jc w:val="left"/>
            </w:pPr>
            <w:r w:rsidRPr="001214F0">
              <w:t>3</w:t>
            </w:r>
          </w:p>
        </w:tc>
        <w:tc>
          <w:tcPr>
            <w:tcW w:w="877" w:type="pct"/>
            <w:shd w:val="clear" w:color="auto" w:fill="auto"/>
          </w:tcPr>
          <w:p w14:paraId="212CE3DA" w14:textId="585F14DF" w:rsidR="005152F4" w:rsidRPr="00687C3F" w:rsidRDefault="005152F4" w:rsidP="00494621">
            <w:pPr>
              <w:widowControl/>
              <w:adjustRightInd/>
              <w:spacing w:line="240" w:lineRule="auto"/>
              <w:jc w:val="left"/>
            </w:pPr>
            <w:r w:rsidRPr="001214F0">
              <w:t>Код значения справочника</w:t>
            </w:r>
          </w:p>
        </w:tc>
        <w:tc>
          <w:tcPr>
            <w:tcW w:w="828" w:type="pct"/>
            <w:shd w:val="clear" w:color="auto" w:fill="auto"/>
          </w:tcPr>
          <w:p w14:paraId="522DDD2A" w14:textId="52B09BCF" w:rsidR="005152F4" w:rsidRPr="00687C3F" w:rsidRDefault="005152F4" w:rsidP="00494621">
            <w:pPr>
              <w:widowControl/>
              <w:adjustRightInd/>
              <w:spacing w:line="240" w:lineRule="auto"/>
              <w:jc w:val="left"/>
            </w:pPr>
            <w:r w:rsidRPr="001214F0">
              <w:t>Расположено в схеме БД "asu_dtp_fed_2012"</w:t>
            </w:r>
          </w:p>
        </w:tc>
        <w:tc>
          <w:tcPr>
            <w:tcW w:w="682" w:type="pct"/>
            <w:shd w:val="clear" w:color="auto" w:fill="auto"/>
          </w:tcPr>
          <w:p w14:paraId="448A6C39" w14:textId="5C562425" w:rsidR="005152F4" w:rsidRPr="00687C3F" w:rsidRDefault="005152F4" w:rsidP="00494621">
            <w:pPr>
              <w:widowControl/>
              <w:adjustRightInd/>
              <w:spacing w:line="240" w:lineRule="auto"/>
              <w:jc w:val="left"/>
            </w:pPr>
            <w:r w:rsidRPr="001214F0">
              <w:t>character varying</w:t>
            </w:r>
          </w:p>
        </w:tc>
        <w:tc>
          <w:tcPr>
            <w:tcW w:w="439" w:type="pct"/>
            <w:shd w:val="clear" w:color="auto" w:fill="auto"/>
          </w:tcPr>
          <w:p w14:paraId="0D66A9FE" w14:textId="6FB59860" w:rsidR="005152F4" w:rsidRPr="00687C3F" w:rsidRDefault="005152F4" w:rsidP="00494621">
            <w:pPr>
              <w:widowControl/>
              <w:adjustRightInd/>
              <w:spacing w:line="240" w:lineRule="auto"/>
              <w:jc w:val="left"/>
            </w:pPr>
            <w:r w:rsidRPr="001214F0">
              <w:t>нет</w:t>
            </w:r>
          </w:p>
        </w:tc>
        <w:tc>
          <w:tcPr>
            <w:tcW w:w="633" w:type="pct"/>
            <w:shd w:val="clear" w:color="auto" w:fill="auto"/>
          </w:tcPr>
          <w:p w14:paraId="36941C3D" w14:textId="24A37B29" w:rsidR="005152F4" w:rsidRPr="00687C3F" w:rsidRDefault="005152F4" w:rsidP="00494621">
            <w:pPr>
              <w:widowControl/>
              <w:adjustRightInd/>
              <w:spacing w:line="240" w:lineRule="auto"/>
              <w:jc w:val="left"/>
            </w:pPr>
            <w:r w:rsidRPr="001214F0">
              <w:t>code</w:t>
            </w:r>
          </w:p>
        </w:tc>
        <w:tc>
          <w:tcPr>
            <w:tcW w:w="731" w:type="pct"/>
            <w:shd w:val="clear" w:color="auto" w:fill="auto"/>
          </w:tcPr>
          <w:p w14:paraId="6B0C1504" w14:textId="2EB8971B" w:rsidR="005152F4" w:rsidRPr="00687C3F" w:rsidRDefault="005152F4" w:rsidP="00494621">
            <w:pPr>
              <w:widowControl/>
              <w:adjustRightInd/>
              <w:spacing w:line="240" w:lineRule="auto"/>
              <w:jc w:val="left"/>
            </w:pPr>
            <w:r w:rsidRPr="001214F0">
              <w:t>s_pog</w:t>
            </w:r>
          </w:p>
        </w:tc>
        <w:tc>
          <w:tcPr>
            <w:tcW w:w="568" w:type="pct"/>
            <w:shd w:val="clear" w:color="auto" w:fill="auto"/>
          </w:tcPr>
          <w:p w14:paraId="498F37E2" w14:textId="7A89BE06" w:rsidR="005152F4" w:rsidRPr="00687C3F" w:rsidRDefault="005152F4" w:rsidP="00494621">
            <w:pPr>
              <w:widowControl/>
              <w:adjustRightInd/>
              <w:spacing w:line="240" w:lineRule="auto"/>
              <w:jc w:val="left"/>
            </w:pPr>
            <w:r w:rsidRPr="001214F0">
              <w:t> </w:t>
            </w:r>
          </w:p>
        </w:tc>
      </w:tr>
      <w:tr w:rsidR="005152F4" w:rsidRPr="003B2A35" w14:paraId="01332D7F" w14:textId="77777777" w:rsidTr="001214F0">
        <w:tc>
          <w:tcPr>
            <w:tcW w:w="242" w:type="pct"/>
            <w:shd w:val="clear" w:color="auto" w:fill="auto"/>
          </w:tcPr>
          <w:p w14:paraId="70C81490" w14:textId="114BD682" w:rsidR="005152F4" w:rsidRPr="00687C3F" w:rsidRDefault="005152F4" w:rsidP="00494621">
            <w:pPr>
              <w:widowControl/>
              <w:adjustRightInd/>
              <w:spacing w:line="240" w:lineRule="auto"/>
              <w:jc w:val="left"/>
            </w:pPr>
            <w:r w:rsidRPr="001214F0">
              <w:t>4</w:t>
            </w:r>
          </w:p>
        </w:tc>
        <w:tc>
          <w:tcPr>
            <w:tcW w:w="877" w:type="pct"/>
            <w:shd w:val="clear" w:color="auto" w:fill="auto"/>
          </w:tcPr>
          <w:p w14:paraId="46C9DD29" w14:textId="2570E31D" w:rsidR="005152F4" w:rsidRPr="00687C3F" w:rsidRDefault="005152F4" w:rsidP="00494621">
            <w:pPr>
              <w:widowControl/>
              <w:adjustRightInd/>
              <w:spacing w:line="240" w:lineRule="auto"/>
              <w:jc w:val="left"/>
            </w:pPr>
            <w:r w:rsidRPr="001214F0">
              <w:t>Наименование значения справочника</w:t>
            </w:r>
          </w:p>
        </w:tc>
        <w:tc>
          <w:tcPr>
            <w:tcW w:w="828" w:type="pct"/>
            <w:shd w:val="clear" w:color="auto" w:fill="auto"/>
          </w:tcPr>
          <w:p w14:paraId="493649AE" w14:textId="76C5979D" w:rsidR="005152F4" w:rsidRPr="00687C3F" w:rsidRDefault="005152F4" w:rsidP="00494621">
            <w:pPr>
              <w:widowControl/>
              <w:adjustRightInd/>
              <w:spacing w:line="240" w:lineRule="auto"/>
              <w:jc w:val="left"/>
            </w:pPr>
            <w:r w:rsidRPr="001214F0">
              <w:t>Расположено в схеме БД "asu_dtp_fed_2012"</w:t>
            </w:r>
          </w:p>
        </w:tc>
        <w:tc>
          <w:tcPr>
            <w:tcW w:w="682" w:type="pct"/>
            <w:shd w:val="clear" w:color="auto" w:fill="auto"/>
          </w:tcPr>
          <w:p w14:paraId="42B5859B" w14:textId="15565833" w:rsidR="005152F4" w:rsidRPr="00687C3F" w:rsidRDefault="005152F4" w:rsidP="00494621">
            <w:pPr>
              <w:widowControl/>
              <w:adjustRightInd/>
              <w:spacing w:line="240" w:lineRule="auto"/>
              <w:jc w:val="left"/>
            </w:pPr>
            <w:r w:rsidRPr="001214F0">
              <w:t>character varying</w:t>
            </w:r>
          </w:p>
        </w:tc>
        <w:tc>
          <w:tcPr>
            <w:tcW w:w="439" w:type="pct"/>
            <w:shd w:val="clear" w:color="auto" w:fill="auto"/>
          </w:tcPr>
          <w:p w14:paraId="48D36CA4" w14:textId="2C82613D" w:rsidR="005152F4" w:rsidRPr="00687C3F" w:rsidRDefault="005152F4" w:rsidP="00494621">
            <w:pPr>
              <w:widowControl/>
              <w:adjustRightInd/>
              <w:spacing w:line="240" w:lineRule="auto"/>
              <w:jc w:val="left"/>
            </w:pPr>
            <w:r w:rsidRPr="001214F0">
              <w:t>нет</w:t>
            </w:r>
          </w:p>
        </w:tc>
        <w:tc>
          <w:tcPr>
            <w:tcW w:w="633" w:type="pct"/>
            <w:shd w:val="clear" w:color="auto" w:fill="auto"/>
          </w:tcPr>
          <w:p w14:paraId="71FBA78B" w14:textId="20D92A4B" w:rsidR="005152F4" w:rsidRPr="00687C3F" w:rsidRDefault="005152F4" w:rsidP="00494621">
            <w:pPr>
              <w:widowControl/>
              <w:adjustRightInd/>
              <w:spacing w:line="240" w:lineRule="auto"/>
              <w:jc w:val="left"/>
            </w:pPr>
            <w:r w:rsidRPr="001214F0">
              <w:t>name</w:t>
            </w:r>
          </w:p>
        </w:tc>
        <w:tc>
          <w:tcPr>
            <w:tcW w:w="731" w:type="pct"/>
            <w:shd w:val="clear" w:color="auto" w:fill="auto"/>
          </w:tcPr>
          <w:p w14:paraId="5E5762C6" w14:textId="46383D83" w:rsidR="005152F4" w:rsidRPr="00687C3F" w:rsidRDefault="005152F4" w:rsidP="00494621">
            <w:pPr>
              <w:widowControl/>
              <w:adjustRightInd/>
              <w:spacing w:line="240" w:lineRule="auto"/>
              <w:jc w:val="left"/>
            </w:pPr>
            <w:r w:rsidRPr="001214F0">
              <w:t>s_pog</w:t>
            </w:r>
          </w:p>
        </w:tc>
        <w:tc>
          <w:tcPr>
            <w:tcW w:w="568" w:type="pct"/>
            <w:shd w:val="clear" w:color="auto" w:fill="auto"/>
          </w:tcPr>
          <w:p w14:paraId="597539B1" w14:textId="769CA241" w:rsidR="005152F4" w:rsidRPr="00687C3F" w:rsidRDefault="005152F4" w:rsidP="00494621">
            <w:pPr>
              <w:widowControl/>
              <w:adjustRightInd/>
              <w:spacing w:line="240" w:lineRule="auto"/>
              <w:jc w:val="left"/>
            </w:pPr>
            <w:r w:rsidRPr="001214F0">
              <w:t> </w:t>
            </w:r>
          </w:p>
        </w:tc>
      </w:tr>
    </w:tbl>
    <w:p w14:paraId="37ABFD7E" w14:textId="77777777" w:rsidR="00412F00" w:rsidRDefault="00412F00" w:rsidP="00494621">
      <w:pPr>
        <w:rPr>
          <w:rFonts w:eastAsia="Calibri"/>
        </w:rPr>
      </w:pPr>
    </w:p>
    <w:p w14:paraId="76CC289A" w14:textId="724EDE7C" w:rsidR="00412F00" w:rsidRDefault="00412F00"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79</w:t>
      </w:r>
      <w:r>
        <w:rPr>
          <w:noProof/>
        </w:rPr>
        <w:fldChar w:fldCharType="end"/>
      </w:r>
      <w:r>
        <w:t xml:space="preserve"> – </w:t>
      </w:r>
      <w:r w:rsidR="005152F4" w:rsidRPr="005152F4">
        <w:t>Справочник "Факторы, оказывающие влияние на режим движения"</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412F00" w:rsidRPr="003B2A35" w14:paraId="01B91706" w14:textId="77777777" w:rsidTr="005336ED">
        <w:trPr>
          <w:tblHeader/>
        </w:trPr>
        <w:tc>
          <w:tcPr>
            <w:tcW w:w="242" w:type="pct"/>
            <w:shd w:val="pct15" w:color="auto" w:fill="auto"/>
            <w:hideMark/>
          </w:tcPr>
          <w:p w14:paraId="113EA2B5"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2AF4B446"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08B4B5F4"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17B500EC"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15F128D1"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5FB78D8D"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1FBE39D5"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5FBD7186"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5152F4" w:rsidRPr="003B2A35" w14:paraId="5ADF0D73" w14:textId="77777777" w:rsidTr="001214F0">
        <w:tc>
          <w:tcPr>
            <w:tcW w:w="242" w:type="pct"/>
            <w:shd w:val="clear" w:color="auto" w:fill="auto"/>
          </w:tcPr>
          <w:p w14:paraId="48A2AC09" w14:textId="1413EFAE" w:rsidR="005152F4" w:rsidRPr="00687C3F" w:rsidRDefault="005152F4" w:rsidP="00494621">
            <w:pPr>
              <w:widowControl/>
              <w:adjustRightInd/>
              <w:spacing w:line="240" w:lineRule="auto"/>
              <w:jc w:val="left"/>
            </w:pPr>
            <w:r w:rsidRPr="001214F0">
              <w:t>1</w:t>
            </w:r>
          </w:p>
        </w:tc>
        <w:tc>
          <w:tcPr>
            <w:tcW w:w="877" w:type="pct"/>
            <w:shd w:val="clear" w:color="auto" w:fill="auto"/>
          </w:tcPr>
          <w:p w14:paraId="23AEA405" w14:textId="5BDE944A" w:rsidR="005152F4" w:rsidRPr="00687C3F" w:rsidRDefault="005152F4" w:rsidP="00494621">
            <w:pPr>
              <w:widowControl/>
              <w:adjustRightInd/>
              <w:spacing w:line="240" w:lineRule="auto"/>
              <w:jc w:val="left"/>
            </w:pPr>
            <w:r w:rsidRPr="001214F0">
              <w:t>Уникальный идентификатор записи справочника</w:t>
            </w:r>
          </w:p>
        </w:tc>
        <w:tc>
          <w:tcPr>
            <w:tcW w:w="828" w:type="pct"/>
            <w:shd w:val="clear" w:color="auto" w:fill="auto"/>
          </w:tcPr>
          <w:p w14:paraId="7DD729FB" w14:textId="04EBCFED" w:rsidR="005152F4" w:rsidRPr="00687C3F" w:rsidRDefault="005152F4" w:rsidP="00494621">
            <w:pPr>
              <w:widowControl/>
              <w:adjustRightInd/>
              <w:spacing w:line="240" w:lineRule="auto"/>
              <w:jc w:val="left"/>
            </w:pPr>
            <w:r w:rsidRPr="001214F0">
              <w:t>Расположено в схеме БД "asu_dtp_fed_2012"</w:t>
            </w:r>
          </w:p>
        </w:tc>
        <w:tc>
          <w:tcPr>
            <w:tcW w:w="682" w:type="pct"/>
            <w:shd w:val="clear" w:color="auto" w:fill="auto"/>
          </w:tcPr>
          <w:p w14:paraId="42727E0A" w14:textId="65945FEE" w:rsidR="005152F4" w:rsidRPr="00687C3F" w:rsidRDefault="005152F4" w:rsidP="00494621">
            <w:pPr>
              <w:widowControl/>
              <w:adjustRightInd/>
              <w:spacing w:line="240" w:lineRule="auto"/>
              <w:jc w:val="left"/>
            </w:pPr>
            <w:r w:rsidRPr="001214F0">
              <w:t>integer</w:t>
            </w:r>
          </w:p>
        </w:tc>
        <w:tc>
          <w:tcPr>
            <w:tcW w:w="439" w:type="pct"/>
            <w:shd w:val="clear" w:color="auto" w:fill="auto"/>
          </w:tcPr>
          <w:p w14:paraId="3D5A2937" w14:textId="08312D71" w:rsidR="005152F4" w:rsidRPr="00687C3F" w:rsidRDefault="005152F4" w:rsidP="00494621">
            <w:pPr>
              <w:widowControl/>
              <w:adjustRightInd/>
              <w:spacing w:line="240" w:lineRule="auto"/>
              <w:jc w:val="left"/>
            </w:pPr>
            <w:r w:rsidRPr="001214F0">
              <w:t>да</w:t>
            </w:r>
          </w:p>
        </w:tc>
        <w:tc>
          <w:tcPr>
            <w:tcW w:w="633" w:type="pct"/>
            <w:shd w:val="clear" w:color="auto" w:fill="auto"/>
          </w:tcPr>
          <w:p w14:paraId="46EBE5D1" w14:textId="61A904D1" w:rsidR="005152F4" w:rsidRPr="00687C3F" w:rsidRDefault="005152F4" w:rsidP="00494621">
            <w:pPr>
              <w:widowControl/>
              <w:adjustRightInd/>
              <w:spacing w:line="240" w:lineRule="auto"/>
              <w:jc w:val="left"/>
            </w:pPr>
            <w:r w:rsidRPr="001214F0">
              <w:t>id</w:t>
            </w:r>
          </w:p>
        </w:tc>
        <w:tc>
          <w:tcPr>
            <w:tcW w:w="731" w:type="pct"/>
            <w:shd w:val="clear" w:color="auto" w:fill="auto"/>
          </w:tcPr>
          <w:p w14:paraId="62DC5DAA" w14:textId="2C2AABAE" w:rsidR="005152F4" w:rsidRPr="00687C3F" w:rsidRDefault="005152F4" w:rsidP="00494621">
            <w:pPr>
              <w:widowControl/>
              <w:adjustRightInd/>
              <w:spacing w:line="240" w:lineRule="auto"/>
              <w:jc w:val="left"/>
            </w:pPr>
            <w:r w:rsidRPr="001214F0">
              <w:t>s_factor</w:t>
            </w:r>
          </w:p>
        </w:tc>
        <w:tc>
          <w:tcPr>
            <w:tcW w:w="568" w:type="pct"/>
            <w:shd w:val="clear" w:color="auto" w:fill="auto"/>
          </w:tcPr>
          <w:p w14:paraId="3B021B53" w14:textId="7C08FF4F" w:rsidR="005152F4" w:rsidRPr="00687C3F" w:rsidRDefault="005152F4" w:rsidP="00494621">
            <w:pPr>
              <w:widowControl/>
              <w:adjustRightInd/>
              <w:spacing w:line="240" w:lineRule="auto"/>
              <w:jc w:val="left"/>
            </w:pPr>
            <w:r w:rsidRPr="001214F0">
              <w:t> </w:t>
            </w:r>
          </w:p>
        </w:tc>
      </w:tr>
      <w:tr w:rsidR="005152F4" w:rsidRPr="003B2A35" w14:paraId="57B62EDB" w14:textId="77777777" w:rsidTr="001214F0">
        <w:tc>
          <w:tcPr>
            <w:tcW w:w="242" w:type="pct"/>
            <w:shd w:val="clear" w:color="auto" w:fill="auto"/>
          </w:tcPr>
          <w:p w14:paraId="3A13EDDD" w14:textId="00377662" w:rsidR="005152F4" w:rsidRPr="00687C3F" w:rsidRDefault="005152F4" w:rsidP="00494621">
            <w:pPr>
              <w:widowControl/>
              <w:adjustRightInd/>
              <w:spacing w:line="240" w:lineRule="auto"/>
              <w:jc w:val="left"/>
            </w:pPr>
            <w:r w:rsidRPr="001214F0">
              <w:t>2</w:t>
            </w:r>
          </w:p>
        </w:tc>
        <w:tc>
          <w:tcPr>
            <w:tcW w:w="877" w:type="pct"/>
            <w:shd w:val="clear" w:color="auto" w:fill="auto"/>
          </w:tcPr>
          <w:p w14:paraId="2998FF25" w14:textId="6AC54AAA" w:rsidR="005152F4" w:rsidRPr="00687C3F" w:rsidRDefault="005152F4" w:rsidP="00494621">
            <w:pPr>
              <w:widowControl/>
              <w:adjustRightInd/>
              <w:spacing w:line="240" w:lineRule="auto"/>
              <w:jc w:val="left"/>
            </w:pPr>
            <w:r w:rsidRPr="001214F0">
              <w:t>Идентификатор родителя   записи справочника</w:t>
            </w:r>
          </w:p>
        </w:tc>
        <w:tc>
          <w:tcPr>
            <w:tcW w:w="828" w:type="pct"/>
            <w:shd w:val="clear" w:color="auto" w:fill="auto"/>
          </w:tcPr>
          <w:p w14:paraId="6D80E955" w14:textId="2DCE5D63" w:rsidR="005152F4" w:rsidRPr="00687C3F" w:rsidRDefault="005152F4" w:rsidP="00494621">
            <w:pPr>
              <w:widowControl/>
              <w:adjustRightInd/>
              <w:spacing w:line="240" w:lineRule="auto"/>
              <w:jc w:val="left"/>
            </w:pPr>
            <w:r w:rsidRPr="001214F0">
              <w:t>Расположено в схеме БД "asu_dtp_fed_2012"</w:t>
            </w:r>
          </w:p>
        </w:tc>
        <w:tc>
          <w:tcPr>
            <w:tcW w:w="682" w:type="pct"/>
            <w:shd w:val="clear" w:color="auto" w:fill="auto"/>
          </w:tcPr>
          <w:p w14:paraId="0584593E" w14:textId="60E169F7" w:rsidR="005152F4" w:rsidRPr="00687C3F" w:rsidRDefault="005152F4" w:rsidP="00494621">
            <w:pPr>
              <w:widowControl/>
              <w:adjustRightInd/>
              <w:spacing w:line="240" w:lineRule="auto"/>
              <w:jc w:val="left"/>
            </w:pPr>
            <w:r w:rsidRPr="001214F0">
              <w:t>integer</w:t>
            </w:r>
          </w:p>
        </w:tc>
        <w:tc>
          <w:tcPr>
            <w:tcW w:w="439" w:type="pct"/>
            <w:shd w:val="clear" w:color="auto" w:fill="auto"/>
          </w:tcPr>
          <w:p w14:paraId="416060A3" w14:textId="42AB221D" w:rsidR="005152F4" w:rsidRPr="00687C3F" w:rsidRDefault="005152F4" w:rsidP="00494621">
            <w:pPr>
              <w:widowControl/>
              <w:adjustRightInd/>
              <w:spacing w:line="240" w:lineRule="auto"/>
              <w:jc w:val="left"/>
            </w:pPr>
            <w:r w:rsidRPr="001214F0">
              <w:t>нет</w:t>
            </w:r>
          </w:p>
        </w:tc>
        <w:tc>
          <w:tcPr>
            <w:tcW w:w="633" w:type="pct"/>
            <w:shd w:val="clear" w:color="auto" w:fill="auto"/>
          </w:tcPr>
          <w:p w14:paraId="29682123" w14:textId="3A489644" w:rsidR="005152F4" w:rsidRPr="00687C3F" w:rsidRDefault="005152F4" w:rsidP="00494621">
            <w:pPr>
              <w:widowControl/>
              <w:adjustRightInd/>
              <w:spacing w:line="240" w:lineRule="auto"/>
              <w:jc w:val="left"/>
            </w:pPr>
            <w:r w:rsidRPr="001214F0">
              <w:t>owner</w:t>
            </w:r>
          </w:p>
        </w:tc>
        <w:tc>
          <w:tcPr>
            <w:tcW w:w="731" w:type="pct"/>
            <w:shd w:val="clear" w:color="auto" w:fill="auto"/>
          </w:tcPr>
          <w:p w14:paraId="1ACBFFFA" w14:textId="0DB97F7B" w:rsidR="005152F4" w:rsidRPr="00687C3F" w:rsidRDefault="005152F4" w:rsidP="00494621">
            <w:pPr>
              <w:widowControl/>
              <w:adjustRightInd/>
              <w:spacing w:line="240" w:lineRule="auto"/>
              <w:jc w:val="left"/>
            </w:pPr>
            <w:r w:rsidRPr="001214F0">
              <w:t>s_factor</w:t>
            </w:r>
          </w:p>
        </w:tc>
        <w:tc>
          <w:tcPr>
            <w:tcW w:w="568" w:type="pct"/>
            <w:shd w:val="clear" w:color="auto" w:fill="auto"/>
          </w:tcPr>
          <w:p w14:paraId="1F27DF82" w14:textId="205C3DD2" w:rsidR="005152F4" w:rsidRPr="00687C3F" w:rsidRDefault="005152F4" w:rsidP="00494621">
            <w:pPr>
              <w:widowControl/>
              <w:adjustRightInd/>
              <w:spacing w:line="240" w:lineRule="auto"/>
              <w:jc w:val="left"/>
            </w:pPr>
            <w:r w:rsidRPr="001214F0">
              <w:t> </w:t>
            </w:r>
          </w:p>
        </w:tc>
      </w:tr>
      <w:tr w:rsidR="005152F4" w:rsidRPr="003B2A35" w14:paraId="75C15E6C" w14:textId="77777777" w:rsidTr="001214F0">
        <w:tc>
          <w:tcPr>
            <w:tcW w:w="242" w:type="pct"/>
            <w:shd w:val="clear" w:color="auto" w:fill="auto"/>
          </w:tcPr>
          <w:p w14:paraId="03305CFB" w14:textId="0DBC543E" w:rsidR="005152F4" w:rsidRPr="00687C3F" w:rsidRDefault="005152F4" w:rsidP="00494621">
            <w:pPr>
              <w:widowControl/>
              <w:adjustRightInd/>
              <w:spacing w:line="240" w:lineRule="auto"/>
              <w:jc w:val="left"/>
            </w:pPr>
            <w:r w:rsidRPr="001214F0">
              <w:t>3</w:t>
            </w:r>
          </w:p>
        </w:tc>
        <w:tc>
          <w:tcPr>
            <w:tcW w:w="877" w:type="pct"/>
            <w:shd w:val="clear" w:color="auto" w:fill="auto"/>
          </w:tcPr>
          <w:p w14:paraId="716BBF5B" w14:textId="0CF895C9" w:rsidR="005152F4" w:rsidRPr="00687C3F" w:rsidRDefault="005152F4" w:rsidP="00494621">
            <w:pPr>
              <w:widowControl/>
              <w:adjustRightInd/>
              <w:spacing w:line="240" w:lineRule="auto"/>
              <w:jc w:val="left"/>
            </w:pPr>
            <w:r w:rsidRPr="001214F0">
              <w:t>Код значения справочника</w:t>
            </w:r>
          </w:p>
        </w:tc>
        <w:tc>
          <w:tcPr>
            <w:tcW w:w="828" w:type="pct"/>
            <w:shd w:val="clear" w:color="auto" w:fill="auto"/>
          </w:tcPr>
          <w:p w14:paraId="4D98EC6A" w14:textId="3796E988" w:rsidR="005152F4" w:rsidRPr="00687C3F" w:rsidRDefault="005152F4" w:rsidP="00494621">
            <w:pPr>
              <w:widowControl/>
              <w:adjustRightInd/>
              <w:spacing w:line="240" w:lineRule="auto"/>
              <w:jc w:val="left"/>
            </w:pPr>
            <w:r w:rsidRPr="001214F0">
              <w:t>Расположено в схеме БД "asu_dtp_fed_2012"</w:t>
            </w:r>
          </w:p>
        </w:tc>
        <w:tc>
          <w:tcPr>
            <w:tcW w:w="682" w:type="pct"/>
            <w:shd w:val="clear" w:color="auto" w:fill="auto"/>
          </w:tcPr>
          <w:p w14:paraId="7EB26DB4" w14:textId="3389D203" w:rsidR="005152F4" w:rsidRPr="00687C3F" w:rsidRDefault="005152F4" w:rsidP="00494621">
            <w:pPr>
              <w:widowControl/>
              <w:adjustRightInd/>
              <w:spacing w:line="240" w:lineRule="auto"/>
              <w:jc w:val="left"/>
            </w:pPr>
            <w:r w:rsidRPr="001214F0">
              <w:t>character varying</w:t>
            </w:r>
          </w:p>
        </w:tc>
        <w:tc>
          <w:tcPr>
            <w:tcW w:w="439" w:type="pct"/>
            <w:shd w:val="clear" w:color="auto" w:fill="auto"/>
          </w:tcPr>
          <w:p w14:paraId="1E27925F" w14:textId="494A7B21" w:rsidR="005152F4" w:rsidRPr="00687C3F" w:rsidRDefault="005152F4" w:rsidP="00494621">
            <w:pPr>
              <w:widowControl/>
              <w:adjustRightInd/>
              <w:spacing w:line="240" w:lineRule="auto"/>
              <w:jc w:val="left"/>
            </w:pPr>
            <w:r w:rsidRPr="001214F0">
              <w:t>нет</w:t>
            </w:r>
          </w:p>
        </w:tc>
        <w:tc>
          <w:tcPr>
            <w:tcW w:w="633" w:type="pct"/>
            <w:shd w:val="clear" w:color="auto" w:fill="auto"/>
          </w:tcPr>
          <w:p w14:paraId="6F270347" w14:textId="49628A1D" w:rsidR="005152F4" w:rsidRPr="00687C3F" w:rsidRDefault="005152F4" w:rsidP="00494621">
            <w:pPr>
              <w:widowControl/>
              <w:adjustRightInd/>
              <w:spacing w:line="240" w:lineRule="auto"/>
              <w:jc w:val="left"/>
            </w:pPr>
            <w:r w:rsidRPr="001214F0">
              <w:t>code</w:t>
            </w:r>
          </w:p>
        </w:tc>
        <w:tc>
          <w:tcPr>
            <w:tcW w:w="731" w:type="pct"/>
            <w:shd w:val="clear" w:color="auto" w:fill="auto"/>
          </w:tcPr>
          <w:p w14:paraId="46B5A08C" w14:textId="64594E4E" w:rsidR="005152F4" w:rsidRPr="00687C3F" w:rsidRDefault="005152F4" w:rsidP="00494621">
            <w:pPr>
              <w:widowControl/>
              <w:adjustRightInd/>
              <w:spacing w:line="240" w:lineRule="auto"/>
              <w:jc w:val="left"/>
            </w:pPr>
            <w:r w:rsidRPr="001214F0">
              <w:t>s_factor</w:t>
            </w:r>
          </w:p>
        </w:tc>
        <w:tc>
          <w:tcPr>
            <w:tcW w:w="568" w:type="pct"/>
            <w:shd w:val="clear" w:color="auto" w:fill="auto"/>
          </w:tcPr>
          <w:p w14:paraId="40DCE81C" w14:textId="511DE306" w:rsidR="005152F4" w:rsidRPr="00687C3F" w:rsidRDefault="005152F4" w:rsidP="00494621">
            <w:pPr>
              <w:widowControl/>
              <w:adjustRightInd/>
              <w:spacing w:line="240" w:lineRule="auto"/>
              <w:jc w:val="left"/>
            </w:pPr>
            <w:r w:rsidRPr="001214F0">
              <w:t> </w:t>
            </w:r>
          </w:p>
        </w:tc>
      </w:tr>
      <w:tr w:rsidR="005152F4" w:rsidRPr="003B2A35" w14:paraId="042ED526" w14:textId="77777777" w:rsidTr="001214F0">
        <w:tc>
          <w:tcPr>
            <w:tcW w:w="242" w:type="pct"/>
            <w:shd w:val="clear" w:color="auto" w:fill="auto"/>
          </w:tcPr>
          <w:p w14:paraId="165056CA" w14:textId="029B2B1C" w:rsidR="005152F4" w:rsidRPr="00687C3F" w:rsidRDefault="005152F4" w:rsidP="00494621">
            <w:pPr>
              <w:widowControl/>
              <w:adjustRightInd/>
              <w:spacing w:line="240" w:lineRule="auto"/>
              <w:jc w:val="left"/>
            </w:pPr>
            <w:r w:rsidRPr="001214F0">
              <w:t>4</w:t>
            </w:r>
          </w:p>
        </w:tc>
        <w:tc>
          <w:tcPr>
            <w:tcW w:w="877" w:type="pct"/>
            <w:shd w:val="clear" w:color="auto" w:fill="auto"/>
          </w:tcPr>
          <w:p w14:paraId="231E391C" w14:textId="15D1810E" w:rsidR="005152F4" w:rsidRPr="00687C3F" w:rsidRDefault="005152F4" w:rsidP="00494621">
            <w:pPr>
              <w:widowControl/>
              <w:adjustRightInd/>
              <w:spacing w:line="240" w:lineRule="auto"/>
              <w:jc w:val="left"/>
            </w:pPr>
            <w:r w:rsidRPr="001214F0">
              <w:t>Наименование значения справочника</w:t>
            </w:r>
          </w:p>
        </w:tc>
        <w:tc>
          <w:tcPr>
            <w:tcW w:w="828" w:type="pct"/>
            <w:shd w:val="clear" w:color="auto" w:fill="auto"/>
          </w:tcPr>
          <w:p w14:paraId="5981A3B6" w14:textId="2150AC30" w:rsidR="005152F4" w:rsidRPr="00687C3F" w:rsidRDefault="005152F4" w:rsidP="00494621">
            <w:pPr>
              <w:widowControl/>
              <w:adjustRightInd/>
              <w:spacing w:line="240" w:lineRule="auto"/>
              <w:jc w:val="left"/>
            </w:pPr>
            <w:r w:rsidRPr="001214F0">
              <w:t>Расположено в схеме БД "asu_dtp_fed_2012"</w:t>
            </w:r>
          </w:p>
        </w:tc>
        <w:tc>
          <w:tcPr>
            <w:tcW w:w="682" w:type="pct"/>
            <w:shd w:val="clear" w:color="auto" w:fill="auto"/>
          </w:tcPr>
          <w:p w14:paraId="5D727454" w14:textId="2EEA7D76" w:rsidR="005152F4" w:rsidRPr="00687C3F" w:rsidRDefault="005152F4" w:rsidP="00494621">
            <w:pPr>
              <w:widowControl/>
              <w:adjustRightInd/>
              <w:spacing w:line="240" w:lineRule="auto"/>
              <w:jc w:val="left"/>
            </w:pPr>
            <w:r w:rsidRPr="001214F0">
              <w:t>character varying</w:t>
            </w:r>
          </w:p>
        </w:tc>
        <w:tc>
          <w:tcPr>
            <w:tcW w:w="439" w:type="pct"/>
            <w:shd w:val="clear" w:color="auto" w:fill="auto"/>
          </w:tcPr>
          <w:p w14:paraId="0AE593FC" w14:textId="74DBF167" w:rsidR="005152F4" w:rsidRPr="00687C3F" w:rsidRDefault="005152F4" w:rsidP="00494621">
            <w:pPr>
              <w:widowControl/>
              <w:adjustRightInd/>
              <w:spacing w:line="240" w:lineRule="auto"/>
              <w:jc w:val="left"/>
            </w:pPr>
            <w:r w:rsidRPr="001214F0">
              <w:t>нет</w:t>
            </w:r>
          </w:p>
        </w:tc>
        <w:tc>
          <w:tcPr>
            <w:tcW w:w="633" w:type="pct"/>
            <w:shd w:val="clear" w:color="auto" w:fill="auto"/>
          </w:tcPr>
          <w:p w14:paraId="246AD961" w14:textId="34C8FEF2" w:rsidR="005152F4" w:rsidRPr="00687C3F" w:rsidRDefault="005152F4" w:rsidP="00494621">
            <w:pPr>
              <w:widowControl/>
              <w:adjustRightInd/>
              <w:spacing w:line="240" w:lineRule="auto"/>
              <w:jc w:val="left"/>
            </w:pPr>
            <w:r w:rsidRPr="001214F0">
              <w:t>name</w:t>
            </w:r>
          </w:p>
        </w:tc>
        <w:tc>
          <w:tcPr>
            <w:tcW w:w="731" w:type="pct"/>
            <w:shd w:val="clear" w:color="auto" w:fill="auto"/>
          </w:tcPr>
          <w:p w14:paraId="322225DF" w14:textId="1DE94D94" w:rsidR="005152F4" w:rsidRPr="00687C3F" w:rsidRDefault="005152F4" w:rsidP="00494621">
            <w:pPr>
              <w:widowControl/>
              <w:adjustRightInd/>
              <w:spacing w:line="240" w:lineRule="auto"/>
              <w:jc w:val="left"/>
            </w:pPr>
            <w:r w:rsidRPr="001214F0">
              <w:t>s_factor</w:t>
            </w:r>
          </w:p>
        </w:tc>
        <w:tc>
          <w:tcPr>
            <w:tcW w:w="568" w:type="pct"/>
            <w:shd w:val="clear" w:color="auto" w:fill="auto"/>
          </w:tcPr>
          <w:p w14:paraId="6313A85D" w14:textId="1A51DB11" w:rsidR="005152F4" w:rsidRPr="00687C3F" w:rsidRDefault="005152F4" w:rsidP="00494621">
            <w:pPr>
              <w:widowControl/>
              <w:adjustRightInd/>
              <w:spacing w:line="240" w:lineRule="auto"/>
              <w:jc w:val="left"/>
            </w:pPr>
            <w:r w:rsidRPr="001214F0">
              <w:t> </w:t>
            </w:r>
          </w:p>
        </w:tc>
      </w:tr>
    </w:tbl>
    <w:p w14:paraId="13B3D2B9" w14:textId="77777777" w:rsidR="00412F00" w:rsidRDefault="00412F00" w:rsidP="00494621">
      <w:pPr>
        <w:rPr>
          <w:rFonts w:eastAsia="Calibri"/>
        </w:rPr>
      </w:pPr>
    </w:p>
    <w:p w14:paraId="74A7B45B" w14:textId="35813A5A" w:rsidR="00412F00" w:rsidRDefault="00412F00"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80</w:t>
      </w:r>
      <w:r>
        <w:rPr>
          <w:noProof/>
        </w:rPr>
        <w:fldChar w:fldCharType="end"/>
      </w:r>
      <w:r>
        <w:t xml:space="preserve"> – </w:t>
      </w:r>
      <w:r w:rsidR="005152F4" w:rsidRPr="005152F4">
        <w:t>Справочник "Изменения в условиях и (или) организации движения на месте ДТП"</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412F00" w:rsidRPr="003B2A35" w14:paraId="7FB15A4F" w14:textId="77777777" w:rsidTr="005336ED">
        <w:trPr>
          <w:tblHeader/>
        </w:trPr>
        <w:tc>
          <w:tcPr>
            <w:tcW w:w="242" w:type="pct"/>
            <w:shd w:val="pct15" w:color="auto" w:fill="auto"/>
            <w:hideMark/>
          </w:tcPr>
          <w:p w14:paraId="60BF0D41"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1C6C5CBE"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042EAE9B"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0DED3206"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5FA4CF1E"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50AAA1EA"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3D127D0D"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09543CE9"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5152F4" w:rsidRPr="00EF19C2" w14:paraId="416A6FE9" w14:textId="77777777" w:rsidTr="001214F0">
        <w:tc>
          <w:tcPr>
            <w:tcW w:w="242" w:type="pct"/>
            <w:shd w:val="clear" w:color="auto" w:fill="auto"/>
          </w:tcPr>
          <w:p w14:paraId="1C00F71A" w14:textId="2EC0E420" w:rsidR="005152F4" w:rsidRPr="00687C3F" w:rsidRDefault="005152F4" w:rsidP="00494621">
            <w:pPr>
              <w:widowControl/>
              <w:adjustRightInd/>
              <w:spacing w:line="240" w:lineRule="auto"/>
              <w:jc w:val="left"/>
            </w:pPr>
            <w:r>
              <w:rPr>
                <w:color w:val="000000"/>
                <w:sz w:val="22"/>
                <w:szCs w:val="22"/>
              </w:rPr>
              <w:t>1</w:t>
            </w:r>
          </w:p>
        </w:tc>
        <w:tc>
          <w:tcPr>
            <w:tcW w:w="877" w:type="pct"/>
            <w:shd w:val="clear" w:color="auto" w:fill="auto"/>
          </w:tcPr>
          <w:p w14:paraId="6C146D05" w14:textId="38FC5BF1" w:rsidR="005152F4" w:rsidRPr="00687C3F" w:rsidRDefault="005152F4" w:rsidP="00494621">
            <w:pPr>
              <w:widowControl/>
              <w:adjustRightInd/>
              <w:spacing w:line="240" w:lineRule="auto"/>
              <w:jc w:val="left"/>
            </w:pPr>
            <w:r>
              <w:rPr>
                <w:color w:val="000000"/>
                <w:sz w:val="22"/>
                <w:szCs w:val="22"/>
              </w:rPr>
              <w:t>Уникальный идентификатор записи справочника</w:t>
            </w:r>
          </w:p>
        </w:tc>
        <w:tc>
          <w:tcPr>
            <w:tcW w:w="828" w:type="pct"/>
            <w:shd w:val="clear" w:color="auto" w:fill="auto"/>
          </w:tcPr>
          <w:p w14:paraId="66A74B14" w14:textId="44600EDB" w:rsidR="005152F4" w:rsidRPr="00687C3F" w:rsidRDefault="005152F4"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tcPr>
          <w:p w14:paraId="3AF83E9E" w14:textId="3426CD63" w:rsidR="005152F4" w:rsidRPr="00687C3F" w:rsidRDefault="005152F4" w:rsidP="00494621">
            <w:pPr>
              <w:widowControl/>
              <w:adjustRightInd/>
              <w:spacing w:line="240" w:lineRule="auto"/>
              <w:jc w:val="left"/>
            </w:pPr>
            <w:r>
              <w:rPr>
                <w:color w:val="000000"/>
                <w:sz w:val="22"/>
                <w:szCs w:val="22"/>
              </w:rPr>
              <w:t>integer</w:t>
            </w:r>
          </w:p>
        </w:tc>
        <w:tc>
          <w:tcPr>
            <w:tcW w:w="439" w:type="pct"/>
            <w:shd w:val="clear" w:color="auto" w:fill="auto"/>
          </w:tcPr>
          <w:p w14:paraId="60871301" w14:textId="4FA22309" w:rsidR="005152F4" w:rsidRPr="00687C3F" w:rsidRDefault="005152F4" w:rsidP="00494621">
            <w:pPr>
              <w:widowControl/>
              <w:adjustRightInd/>
              <w:spacing w:line="240" w:lineRule="auto"/>
              <w:jc w:val="left"/>
            </w:pPr>
            <w:r>
              <w:rPr>
                <w:color w:val="000000"/>
                <w:sz w:val="22"/>
                <w:szCs w:val="22"/>
              </w:rPr>
              <w:t>да</w:t>
            </w:r>
          </w:p>
        </w:tc>
        <w:tc>
          <w:tcPr>
            <w:tcW w:w="633" w:type="pct"/>
            <w:shd w:val="clear" w:color="auto" w:fill="auto"/>
          </w:tcPr>
          <w:p w14:paraId="38F104E0" w14:textId="1A26E278" w:rsidR="005152F4" w:rsidRPr="00687C3F" w:rsidRDefault="005152F4" w:rsidP="00494621">
            <w:pPr>
              <w:widowControl/>
              <w:adjustRightInd/>
              <w:spacing w:line="240" w:lineRule="auto"/>
              <w:jc w:val="left"/>
            </w:pPr>
            <w:r>
              <w:rPr>
                <w:color w:val="000000"/>
                <w:sz w:val="22"/>
                <w:szCs w:val="22"/>
              </w:rPr>
              <w:t>id</w:t>
            </w:r>
          </w:p>
        </w:tc>
        <w:tc>
          <w:tcPr>
            <w:tcW w:w="731" w:type="pct"/>
            <w:shd w:val="clear" w:color="auto" w:fill="auto"/>
          </w:tcPr>
          <w:p w14:paraId="1154D45A" w14:textId="60CAD309" w:rsidR="005152F4" w:rsidRPr="005152F4" w:rsidRDefault="005152F4" w:rsidP="00494621">
            <w:pPr>
              <w:widowControl/>
              <w:adjustRightInd/>
              <w:spacing w:line="240" w:lineRule="auto"/>
              <w:jc w:val="left"/>
              <w:rPr>
                <w:lang w:val="en-US"/>
              </w:rPr>
            </w:pPr>
            <w:r w:rsidRPr="005152F4">
              <w:rPr>
                <w:color w:val="000000"/>
                <w:sz w:val="22"/>
                <w:szCs w:val="22"/>
                <w:lang w:val="en-US"/>
              </w:rPr>
              <w:t>spr_changes_in_cond_and_org</w:t>
            </w:r>
          </w:p>
        </w:tc>
        <w:tc>
          <w:tcPr>
            <w:tcW w:w="568" w:type="pct"/>
            <w:shd w:val="clear" w:color="auto" w:fill="auto"/>
          </w:tcPr>
          <w:p w14:paraId="7E634567" w14:textId="600ED802" w:rsidR="005152F4" w:rsidRPr="005152F4" w:rsidRDefault="005152F4" w:rsidP="00494621">
            <w:pPr>
              <w:widowControl/>
              <w:adjustRightInd/>
              <w:spacing w:line="240" w:lineRule="auto"/>
              <w:jc w:val="left"/>
              <w:rPr>
                <w:lang w:val="en-US"/>
              </w:rPr>
            </w:pPr>
            <w:r w:rsidRPr="005152F4">
              <w:rPr>
                <w:rFonts w:ascii="Calibri" w:hAnsi="Calibri" w:cs="Calibri"/>
                <w:color w:val="000000"/>
                <w:sz w:val="22"/>
                <w:szCs w:val="22"/>
                <w:lang w:val="en-US"/>
              </w:rPr>
              <w:t> </w:t>
            </w:r>
          </w:p>
        </w:tc>
      </w:tr>
      <w:tr w:rsidR="005152F4" w:rsidRPr="00EF19C2" w14:paraId="041B6C4D" w14:textId="77777777" w:rsidTr="001214F0">
        <w:tc>
          <w:tcPr>
            <w:tcW w:w="242" w:type="pct"/>
            <w:shd w:val="clear" w:color="auto" w:fill="auto"/>
          </w:tcPr>
          <w:p w14:paraId="2B542246" w14:textId="3481B977" w:rsidR="005152F4" w:rsidRPr="00687C3F" w:rsidRDefault="005152F4" w:rsidP="00494621">
            <w:pPr>
              <w:widowControl/>
              <w:adjustRightInd/>
              <w:spacing w:line="240" w:lineRule="auto"/>
              <w:jc w:val="left"/>
            </w:pPr>
            <w:r>
              <w:rPr>
                <w:color w:val="000000"/>
                <w:sz w:val="22"/>
                <w:szCs w:val="22"/>
              </w:rPr>
              <w:t>2</w:t>
            </w:r>
          </w:p>
        </w:tc>
        <w:tc>
          <w:tcPr>
            <w:tcW w:w="877" w:type="pct"/>
            <w:shd w:val="clear" w:color="auto" w:fill="auto"/>
          </w:tcPr>
          <w:p w14:paraId="55B3AF18" w14:textId="6FB4E3EB" w:rsidR="005152F4" w:rsidRPr="00687C3F" w:rsidRDefault="005152F4" w:rsidP="00494621">
            <w:pPr>
              <w:widowControl/>
              <w:adjustRightInd/>
              <w:spacing w:line="240" w:lineRule="auto"/>
              <w:jc w:val="left"/>
            </w:pPr>
            <w:r>
              <w:rPr>
                <w:color w:val="000000"/>
                <w:sz w:val="22"/>
                <w:szCs w:val="22"/>
              </w:rPr>
              <w:t>Идентификатор родителя   записи справочника</w:t>
            </w:r>
          </w:p>
        </w:tc>
        <w:tc>
          <w:tcPr>
            <w:tcW w:w="828" w:type="pct"/>
            <w:shd w:val="clear" w:color="auto" w:fill="auto"/>
          </w:tcPr>
          <w:p w14:paraId="6951197D" w14:textId="09989879" w:rsidR="005152F4" w:rsidRPr="00687C3F" w:rsidRDefault="005152F4"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tcPr>
          <w:p w14:paraId="674BAE38" w14:textId="3E1E153A" w:rsidR="005152F4" w:rsidRPr="00687C3F" w:rsidRDefault="005152F4" w:rsidP="00494621">
            <w:pPr>
              <w:widowControl/>
              <w:adjustRightInd/>
              <w:spacing w:line="240" w:lineRule="auto"/>
              <w:jc w:val="left"/>
            </w:pPr>
            <w:r>
              <w:rPr>
                <w:color w:val="000000"/>
                <w:sz w:val="22"/>
                <w:szCs w:val="22"/>
              </w:rPr>
              <w:t>integer</w:t>
            </w:r>
          </w:p>
        </w:tc>
        <w:tc>
          <w:tcPr>
            <w:tcW w:w="439" w:type="pct"/>
            <w:shd w:val="clear" w:color="auto" w:fill="auto"/>
          </w:tcPr>
          <w:p w14:paraId="5D678411" w14:textId="23211F8C" w:rsidR="005152F4" w:rsidRPr="00687C3F" w:rsidRDefault="005152F4" w:rsidP="00494621">
            <w:pPr>
              <w:widowControl/>
              <w:adjustRightInd/>
              <w:spacing w:line="240" w:lineRule="auto"/>
              <w:jc w:val="left"/>
            </w:pPr>
            <w:r>
              <w:rPr>
                <w:color w:val="000000"/>
                <w:sz w:val="22"/>
                <w:szCs w:val="22"/>
              </w:rPr>
              <w:t>нет</w:t>
            </w:r>
          </w:p>
        </w:tc>
        <w:tc>
          <w:tcPr>
            <w:tcW w:w="633" w:type="pct"/>
            <w:shd w:val="clear" w:color="auto" w:fill="auto"/>
          </w:tcPr>
          <w:p w14:paraId="67426554" w14:textId="48C410A8" w:rsidR="005152F4" w:rsidRPr="00687C3F" w:rsidRDefault="005152F4" w:rsidP="00494621">
            <w:pPr>
              <w:widowControl/>
              <w:adjustRightInd/>
              <w:spacing w:line="240" w:lineRule="auto"/>
              <w:jc w:val="left"/>
            </w:pPr>
            <w:r>
              <w:rPr>
                <w:color w:val="000000"/>
                <w:sz w:val="22"/>
                <w:szCs w:val="22"/>
              </w:rPr>
              <w:t>owner</w:t>
            </w:r>
          </w:p>
        </w:tc>
        <w:tc>
          <w:tcPr>
            <w:tcW w:w="731" w:type="pct"/>
            <w:shd w:val="clear" w:color="auto" w:fill="auto"/>
          </w:tcPr>
          <w:p w14:paraId="79362998" w14:textId="24BFCBDC" w:rsidR="005152F4" w:rsidRPr="005152F4" w:rsidRDefault="005152F4" w:rsidP="00494621">
            <w:pPr>
              <w:widowControl/>
              <w:adjustRightInd/>
              <w:spacing w:line="240" w:lineRule="auto"/>
              <w:jc w:val="left"/>
              <w:rPr>
                <w:lang w:val="en-US"/>
              </w:rPr>
            </w:pPr>
            <w:r w:rsidRPr="005152F4">
              <w:rPr>
                <w:color w:val="000000"/>
                <w:sz w:val="22"/>
                <w:szCs w:val="22"/>
                <w:lang w:val="en-US"/>
              </w:rPr>
              <w:t>spr_changes_in_cond_and_org</w:t>
            </w:r>
          </w:p>
        </w:tc>
        <w:tc>
          <w:tcPr>
            <w:tcW w:w="568" w:type="pct"/>
            <w:shd w:val="clear" w:color="auto" w:fill="auto"/>
          </w:tcPr>
          <w:p w14:paraId="2DE6A382" w14:textId="6CFC6DB1" w:rsidR="005152F4" w:rsidRPr="005152F4" w:rsidRDefault="005152F4" w:rsidP="00494621">
            <w:pPr>
              <w:widowControl/>
              <w:adjustRightInd/>
              <w:spacing w:line="240" w:lineRule="auto"/>
              <w:jc w:val="left"/>
              <w:rPr>
                <w:lang w:val="en-US"/>
              </w:rPr>
            </w:pPr>
            <w:r w:rsidRPr="005152F4">
              <w:rPr>
                <w:rFonts w:ascii="Calibri" w:hAnsi="Calibri" w:cs="Calibri"/>
                <w:color w:val="000000"/>
                <w:sz w:val="22"/>
                <w:szCs w:val="22"/>
                <w:lang w:val="en-US"/>
              </w:rPr>
              <w:t> </w:t>
            </w:r>
          </w:p>
        </w:tc>
      </w:tr>
      <w:tr w:rsidR="005152F4" w:rsidRPr="00EF19C2" w14:paraId="02E6D37E" w14:textId="77777777" w:rsidTr="001214F0">
        <w:tc>
          <w:tcPr>
            <w:tcW w:w="242" w:type="pct"/>
            <w:shd w:val="clear" w:color="auto" w:fill="auto"/>
          </w:tcPr>
          <w:p w14:paraId="2B1670AF" w14:textId="2B09170A" w:rsidR="005152F4" w:rsidRPr="00687C3F" w:rsidRDefault="005152F4" w:rsidP="00494621">
            <w:pPr>
              <w:widowControl/>
              <w:adjustRightInd/>
              <w:spacing w:line="240" w:lineRule="auto"/>
              <w:jc w:val="left"/>
            </w:pPr>
            <w:r>
              <w:rPr>
                <w:color w:val="000000"/>
                <w:sz w:val="22"/>
                <w:szCs w:val="22"/>
              </w:rPr>
              <w:t>3</w:t>
            </w:r>
          </w:p>
        </w:tc>
        <w:tc>
          <w:tcPr>
            <w:tcW w:w="877" w:type="pct"/>
            <w:shd w:val="clear" w:color="auto" w:fill="auto"/>
          </w:tcPr>
          <w:p w14:paraId="16EDB195" w14:textId="16C5984D" w:rsidR="005152F4" w:rsidRPr="00687C3F" w:rsidRDefault="005152F4" w:rsidP="00494621">
            <w:pPr>
              <w:widowControl/>
              <w:adjustRightInd/>
              <w:spacing w:line="240" w:lineRule="auto"/>
              <w:jc w:val="left"/>
            </w:pPr>
            <w:r>
              <w:rPr>
                <w:color w:val="000000"/>
                <w:sz w:val="22"/>
                <w:szCs w:val="22"/>
              </w:rPr>
              <w:t>Код значения справочника</w:t>
            </w:r>
          </w:p>
        </w:tc>
        <w:tc>
          <w:tcPr>
            <w:tcW w:w="828" w:type="pct"/>
            <w:shd w:val="clear" w:color="auto" w:fill="auto"/>
          </w:tcPr>
          <w:p w14:paraId="37C269F6" w14:textId="35708842" w:rsidR="005152F4" w:rsidRPr="00687C3F" w:rsidRDefault="005152F4"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tcPr>
          <w:p w14:paraId="3867CB20" w14:textId="39280DFD" w:rsidR="005152F4" w:rsidRPr="00687C3F" w:rsidRDefault="005152F4" w:rsidP="00494621">
            <w:pPr>
              <w:widowControl/>
              <w:adjustRightInd/>
              <w:spacing w:line="240" w:lineRule="auto"/>
              <w:jc w:val="left"/>
            </w:pPr>
            <w:r>
              <w:rPr>
                <w:color w:val="000000"/>
                <w:sz w:val="22"/>
                <w:szCs w:val="22"/>
              </w:rPr>
              <w:t>character varying</w:t>
            </w:r>
          </w:p>
        </w:tc>
        <w:tc>
          <w:tcPr>
            <w:tcW w:w="439" w:type="pct"/>
            <w:shd w:val="clear" w:color="auto" w:fill="auto"/>
          </w:tcPr>
          <w:p w14:paraId="00E84C6B" w14:textId="50AD7DB9" w:rsidR="005152F4" w:rsidRPr="00687C3F" w:rsidRDefault="005152F4" w:rsidP="00494621">
            <w:pPr>
              <w:widowControl/>
              <w:adjustRightInd/>
              <w:spacing w:line="240" w:lineRule="auto"/>
              <w:jc w:val="left"/>
            </w:pPr>
            <w:r>
              <w:rPr>
                <w:color w:val="000000"/>
                <w:sz w:val="22"/>
                <w:szCs w:val="22"/>
              </w:rPr>
              <w:t>нет</w:t>
            </w:r>
          </w:p>
        </w:tc>
        <w:tc>
          <w:tcPr>
            <w:tcW w:w="633" w:type="pct"/>
            <w:shd w:val="clear" w:color="auto" w:fill="auto"/>
          </w:tcPr>
          <w:p w14:paraId="6AC8446A" w14:textId="2ABD01BE" w:rsidR="005152F4" w:rsidRPr="00687C3F" w:rsidRDefault="005152F4" w:rsidP="00494621">
            <w:pPr>
              <w:widowControl/>
              <w:adjustRightInd/>
              <w:spacing w:line="240" w:lineRule="auto"/>
              <w:jc w:val="left"/>
            </w:pPr>
            <w:r>
              <w:rPr>
                <w:color w:val="000000"/>
                <w:sz w:val="22"/>
                <w:szCs w:val="22"/>
              </w:rPr>
              <w:t>code</w:t>
            </w:r>
          </w:p>
        </w:tc>
        <w:tc>
          <w:tcPr>
            <w:tcW w:w="731" w:type="pct"/>
            <w:shd w:val="clear" w:color="auto" w:fill="auto"/>
          </w:tcPr>
          <w:p w14:paraId="1FF58268" w14:textId="2FF8A034" w:rsidR="005152F4" w:rsidRPr="00861EE0" w:rsidRDefault="005152F4" w:rsidP="00494621">
            <w:pPr>
              <w:widowControl/>
              <w:adjustRightInd/>
              <w:spacing w:line="240" w:lineRule="auto"/>
              <w:jc w:val="left"/>
              <w:rPr>
                <w:lang w:val="en-US"/>
              </w:rPr>
            </w:pPr>
            <w:r w:rsidRPr="00861EE0">
              <w:rPr>
                <w:color w:val="000000"/>
                <w:sz w:val="22"/>
                <w:szCs w:val="22"/>
                <w:lang w:val="en-US"/>
              </w:rPr>
              <w:t>spr_changes_in_cond_and_org</w:t>
            </w:r>
          </w:p>
        </w:tc>
        <w:tc>
          <w:tcPr>
            <w:tcW w:w="568" w:type="pct"/>
            <w:shd w:val="clear" w:color="auto" w:fill="auto"/>
          </w:tcPr>
          <w:p w14:paraId="2898A461" w14:textId="7026BDFC" w:rsidR="005152F4" w:rsidRPr="00861EE0" w:rsidRDefault="005152F4" w:rsidP="00494621">
            <w:pPr>
              <w:widowControl/>
              <w:adjustRightInd/>
              <w:spacing w:line="240" w:lineRule="auto"/>
              <w:jc w:val="left"/>
              <w:rPr>
                <w:lang w:val="en-US"/>
              </w:rPr>
            </w:pPr>
            <w:r w:rsidRPr="00861EE0">
              <w:rPr>
                <w:rFonts w:ascii="Calibri" w:hAnsi="Calibri" w:cs="Calibri"/>
                <w:color w:val="000000"/>
                <w:sz w:val="22"/>
                <w:szCs w:val="22"/>
                <w:lang w:val="en-US"/>
              </w:rPr>
              <w:t> </w:t>
            </w:r>
          </w:p>
        </w:tc>
      </w:tr>
      <w:tr w:rsidR="005152F4" w:rsidRPr="00EF19C2" w14:paraId="2BE40A67" w14:textId="77777777" w:rsidTr="001214F0">
        <w:tc>
          <w:tcPr>
            <w:tcW w:w="242" w:type="pct"/>
            <w:shd w:val="clear" w:color="auto" w:fill="auto"/>
          </w:tcPr>
          <w:p w14:paraId="6C4C295D" w14:textId="1953573F" w:rsidR="005152F4" w:rsidRPr="00687C3F" w:rsidRDefault="005152F4" w:rsidP="00494621">
            <w:pPr>
              <w:widowControl/>
              <w:adjustRightInd/>
              <w:spacing w:line="240" w:lineRule="auto"/>
              <w:jc w:val="left"/>
            </w:pPr>
            <w:r>
              <w:rPr>
                <w:color w:val="000000"/>
                <w:sz w:val="22"/>
                <w:szCs w:val="22"/>
              </w:rPr>
              <w:t>4</w:t>
            </w:r>
          </w:p>
        </w:tc>
        <w:tc>
          <w:tcPr>
            <w:tcW w:w="877" w:type="pct"/>
            <w:shd w:val="clear" w:color="auto" w:fill="auto"/>
          </w:tcPr>
          <w:p w14:paraId="40DBD584" w14:textId="2D46D88A" w:rsidR="005152F4" w:rsidRPr="00687C3F" w:rsidRDefault="005152F4" w:rsidP="00494621">
            <w:pPr>
              <w:widowControl/>
              <w:adjustRightInd/>
              <w:spacing w:line="240" w:lineRule="auto"/>
              <w:jc w:val="left"/>
            </w:pPr>
            <w:r>
              <w:rPr>
                <w:color w:val="000000"/>
                <w:sz w:val="22"/>
                <w:szCs w:val="22"/>
              </w:rPr>
              <w:t>Наименование значения справочника</w:t>
            </w:r>
          </w:p>
        </w:tc>
        <w:tc>
          <w:tcPr>
            <w:tcW w:w="828" w:type="pct"/>
            <w:shd w:val="clear" w:color="auto" w:fill="auto"/>
          </w:tcPr>
          <w:p w14:paraId="4C9AF5C1" w14:textId="11EDF902" w:rsidR="005152F4" w:rsidRPr="00687C3F" w:rsidRDefault="005152F4"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tcPr>
          <w:p w14:paraId="6FD2CDEB" w14:textId="71767127" w:rsidR="005152F4" w:rsidRPr="00687C3F" w:rsidRDefault="005152F4" w:rsidP="00494621">
            <w:pPr>
              <w:widowControl/>
              <w:adjustRightInd/>
              <w:spacing w:line="240" w:lineRule="auto"/>
              <w:jc w:val="left"/>
            </w:pPr>
            <w:r>
              <w:rPr>
                <w:color w:val="000000"/>
                <w:sz w:val="22"/>
                <w:szCs w:val="22"/>
              </w:rPr>
              <w:t>character varying</w:t>
            </w:r>
          </w:p>
        </w:tc>
        <w:tc>
          <w:tcPr>
            <w:tcW w:w="439" w:type="pct"/>
            <w:shd w:val="clear" w:color="auto" w:fill="auto"/>
          </w:tcPr>
          <w:p w14:paraId="0532A44A" w14:textId="67DFE48B" w:rsidR="005152F4" w:rsidRPr="00687C3F" w:rsidRDefault="005152F4" w:rsidP="00494621">
            <w:pPr>
              <w:widowControl/>
              <w:adjustRightInd/>
              <w:spacing w:line="240" w:lineRule="auto"/>
              <w:jc w:val="left"/>
            </w:pPr>
            <w:r>
              <w:rPr>
                <w:color w:val="000000"/>
                <w:sz w:val="22"/>
                <w:szCs w:val="22"/>
              </w:rPr>
              <w:t>нет</w:t>
            </w:r>
          </w:p>
        </w:tc>
        <w:tc>
          <w:tcPr>
            <w:tcW w:w="633" w:type="pct"/>
            <w:shd w:val="clear" w:color="auto" w:fill="auto"/>
          </w:tcPr>
          <w:p w14:paraId="02D55E5D" w14:textId="134FA09C" w:rsidR="005152F4" w:rsidRPr="00687C3F" w:rsidRDefault="005152F4" w:rsidP="00494621">
            <w:pPr>
              <w:widowControl/>
              <w:adjustRightInd/>
              <w:spacing w:line="240" w:lineRule="auto"/>
              <w:jc w:val="left"/>
            </w:pPr>
            <w:r>
              <w:rPr>
                <w:color w:val="000000"/>
                <w:sz w:val="22"/>
                <w:szCs w:val="22"/>
              </w:rPr>
              <w:t>name</w:t>
            </w:r>
          </w:p>
        </w:tc>
        <w:tc>
          <w:tcPr>
            <w:tcW w:w="731" w:type="pct"/>
            <w:shd w:val="clear" w:color="auto" w:fill="auto"/>
          </w:tcPr>
          <w:p w14:paraId="4E91C118" w14:textId="70D13AAA" w:rsidR="005152F4" w:rsidRPr="005152F4" w:rsidRDefault="005152F4" w:rsidP="00494621">
            <w:pPr>
              <w:widowControl/>
              <w:adjustRightInd/>
              <w:spacing w:line="240" w:lineRule="auto"/>
              <w:jc w:val="left"/>
              <w:rPr>
                <w:lang w:val="en-US"/>
              </w:rPr>
            </w:pPr>
            <w:r w:rsidRPr="005152F4">
              <w:rPr>
                <w:color w:val="000000"/>
                <w:sz w:val="22"/>
                <w:szCs w:val="22"/>
                <w:lang w:val="en-US"/>
              </w:rPr>
              <w:t>spr_changes_in_cond_and_org</w:t>
            </w:r>
          </w:p>
        </w:tc>
        <w:tc>
          <w:tcPr>
            <w:tcW w:w="568" w:type="pct"/>
            <w:shd w:val="clear" w:color="auto" w:fill="auto"/>
          </w:tcPr>
          <w:p w14:paraId="48A98F1C" w14:textId="25C47C3A" w:rsidR="005152F4" w:rsidRPr="005152F4" w:rsidRDefault="005152F4" w:rsidP="00494621">
            <w:pPr>
              <w:widowControl/>
              <w:adjustRightInd/>
              <w:spacing w:line="240" w:lineRule="auto"/>
              <w:jc w:val="left"/>
              <w:rPr>
                <w:lang w:val="en-US"/>
              </w:rPr>
            </w:pPr>
            <w:r w:rsidRPr="005152F4">
              <w:rPr>
                <w:rFonts w:ascii="Calibri" w:hAnsi="Calibri" w:cs="Calibri"/>
                <w:color w:val="000000"/>
                <w:sz w:val="22"/>
                <w:szCs w:val="22"/>
                <w:lang w:val="en-US"/>
              </w:rPr>
              <w:t> </w:t>
            </w:r>
          </w:p>
        </w:tc>
      </w:tr>
    </w:tbl>
    <w:p w14:paraId="23650DB9" w14:textId="77777777" w:rsidR="00412F00" w:rsidRPr="005152F4" w:rsidRDefault="00412F00" w:rsidP="00494621">
      <w:pPr>
        <w:rPr>
          <w:rFonts w:eastAsia="Calibri"/>
          <w:lang w:val="en-US"/>
        </w:rPr>
      </w:pPr>
    </w:p>
    <w:p w14:paraId="6B28DC9C" w14:textId="5D4511DA" w:rsidR="00412F00" w:rsidRDefault="00412F00"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81</w:t>
      </w:r>
      <w:r>
        <w:rPr>
          <w:noProof/>
        </w:rPr>
        <w:fldChar w:fldCharType="end"/>
      </w:r>
      <w:r>
        <w:t xml:space="preserve"> – </w:t>
      </w:r>
      <w:r w:rsidR="005152F4" w:rsidRPr="005152F4">
        <w:t>Справочник "Действия сотрудников МЧС на месте ДТП"</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412F00" w:rsidRPr="003B2A35" w14:paraId="1D942E43" w14:textId="77777777" w:rsidTr="005336ED">
        <w:trPr>
          <w:tblHeader/>
        </w:trPr>
        <w:tc>
          <w:tcPr>
            <w:tcW w:w="242" w:type="pct"/>
            <w:shd w:val="pct15" w:color="auto" w:fill="auto"/>
            <w:hideMark/>
          </w:tcPr>
          <w:p w14:paraId="19A42D7B"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4A71953C"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0276F891"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292A7705"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5D24B1F7"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63CC3595"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2C3081B4"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5BEC916F"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5152F4" w:rsidRPr="003B2A35" w14:paraId="037D3EC0" w14:textId="77777777" w:rsidTr="001214F0">
        <w:tc>
          <w:tcPr>
            <w:tcW w:w="242" w:type="pct"/>
            <w:shd w:val="clear" w:color="auto" w:fill="auto"/>
          </w:tcPr>
          <w:p w14:paraId="3F53FCD5" w14:textId="70D32FE0" w:rsidR="005152F4" w:rsidRPr="00687C3F" w:rsidRDefault="005152F4" w:rsidP="00494621">
            <w:pPr>
              <w:widowControl/>
              <w:adjustRightInd/>
              <w:spacing w:line="240" w:lineRule="auto"/>
              <w:jc w:val="left"/>
            </w:pPr>
            <w:r w:rsidRPr="001214F0">
              <w:t>1</w:t>
            </w:r>
          </w:p>
        </w:tc>
        <w:tc>
          <w:tcPr>
            <w:tcW w:w="877" w:type="pct"/>
            <w:shd w:val="clear" w:color="auto" w:fill="auto"/>
          </w:tcPr>
          <w:p w14:paraId="14175CE9" w14:textId="70E090F2" w:rsidR="005152F4" w:rsidRPr="00687C3F" w:rsidRDefault="005152F4" w:rsidP="00494621">
            <w:pPr>
              <w:widowControl/>
              <w:adjustRightInd/>
              <w:spacing w:line="240" w:lineRule="auto"/>
              <w:jc w:val="left"/>
            </w:pPr>
            <w:r w:rsidRPr="001214F0">
              <w:t>Уникальный идентификатор записи справочника</w:t>
            </w:r>
          </w:p>
        </w:tc>
        <w:tc>
          <w:tcPr>
            <w:tcW w:w="828" w:type="pct"/>
            <w:shd w:val="clear" w:color="auto" w:fill="auto"/>
          </w:tcPr>
          <w:p w14:paraId="5F540ED7" w14:textId="72257565" w:rsidR="005152F4" w:rsidRPr="00687C3F" w:rsidRDefault="005152F4" w:rsidP="00494621">
            <w:pPr>
              <w:widowControl/>
              <w:adjustRightInd/>
              <w:spacing w:line="240" w:lineRule="auto"/>
              <w:jc w:val="left"/>
            </w:pPr>
            <w:r w:rsidRPr="001214F0">
              <w:t>Расположено в схеме БД "asu_dtp_fed_2012"</w:t>
            </w:r>
          </w:p>
        </w:tc>
        <w:tc>
          <w:tcPr>
            <w:tcW w:w="682" w:type="pct"/>
            <w:shd w:val="clear" w:color="auto" w:fill="auto"/>
          </w:tcPr>
          <w:p w14:paraId="36CA30C9" w14:textId="221589AC" w:rsidR="005152F4" w:rsidRPr="00687C3F" w:rsidRDefault="005152F4" w:rsidP="00494621">
            <w:pPr>
              <w:widowControl/>
              <w:adjustRightInd/>
              <w:spacing w:line="240" w:lineRule="auto"/>
              <w:jc w:val="left"/>
            </w:pPr>
            <w:r w:rsidRPr="001214F0">
              <w:t>integer</w:t>
            </w:r>
          </w:p>
        </w:tc>
        <w:tc>
          <w:tcPr>
            <w:tcW w:w="439" w:type="pct"/>
            <w:shd w:val="clear" w:color="auto" w:fill="auto"/>
          </w:tcPr>
          <w:p w14:paraId="05BE7154" w14:textId="2F4F4734" w:rsidR="005152F4" w:rsidRPr="00687C3F" w:rsidRDefault="005152F4" w:rsidP="00494621">
            <w:pPr>
              <w:widowControl/>
              <w:adjustRightInd/>
              <w:spacing w:line="240" w:lineRule="auto"/>
              <w:jc w:val="left"/>
            </w:pPr>
            <w:r w:rsidRPr="001214F0">
              <w:t>да</w:t>
            </w:r>
          </w:p>
        </w:tc>
        <w:tc>
          <w:tcPr>
            <w:tcW w:w="633" w:type="pct"/>
            <w:shd w:val="clear" w:color="auto" w:fill="auto"/>
          </w:tcPr>
          <w:p w14:paraId="760E62FA" w14:textId="0F6B66D1" w:rsidR="005152F4" w:rsidRPr="00687C3F" w:rsidRDefault="005152F4" w:rsidP="00494621">
            <w:pPr>
              <w:widowControl/>
              <w:adjustRightInd/>
              <w:spacing w:line="240" w:lineRule="auto"/>
              <w:jc w:val="left"/>
            </w:pPr>
            <w:r w:rsidRPr="001214F0">
              <w:t>id</w:t>
            </w:r>
          </w:p>
        </w:tc>
        <w:tc>
          <w:tcPr>
            <w:tcW w:w="731" w:type="pct"/>
            <w:shd w:val="clear" w:color="auto" w:fill="auto"/>
          </w:tcPr>
          <w:p w14:paraId="20F80B41" w14:textId="265419FF" w:rsidR="005152F4" w:rsidRPr="00687C3F" w:rsidRDefault="005152F4" w:rsidP="00494621">
            <w:pPr>
              <w:widowControl/>
              <w:adjustRightInd/>
              <w:spacing w:line="240" w:lineRule="auto"/>
              <w:jc w:val="left"/>
            </w:pPr>
            <w:r w:rsidRPr="001214F0">
              <w:t>s_deistv_gibdd</w:t>
            </w:r>
          </w:p>
        </w:tc>
        <w:tc>
          <w:tcPr>
            <w:tcW w:w="568" w:type="pct"/>
            <w:shd w:val="clear" w:color="auto" w:fill="auto"/>
          </w:tcPr>
          <w:p w14:paraId="66D48EF5" w14:textId="03761CB7" w:rsidR="005152F4" w:rsidRPr="00687C3F" w:rsidRDefault="005152F4" w:rsidP="00494621">
            <w:pPr>
              <w:widowControl/>
              <w:adjustRightInd/>
              <w:spacing w:line="240" w:lineRule="auto"/>
              <w:jc w:val="left"/>
            </w:pPr>
            <w:r w:rsidRPr="001214F0">
              <w:t> </w:t>
            </w:r>
          </w:p>
        </w:tc>
      </w:tr>
      <w:tr w:rsidR="005152F4" w:rsidRPr="003B2A35" w14:paraId="2F44DA52" w14:textId="77777777" w:rsidTr="001214F0">
        <w:tc>
          <w:tcPr>
            <w:tcW w:w="242" w:type="pct"/>
            <w:shd w:val="clear" w:color="auto" w:fill="auto"/>
          </w:tcPr>
          <w:p w14:paraId="76DCF4E2" w14:textId="65383A1F" w:rsidR="005152F4" w:rsidRPr="00687C3F" w:rsidRDefault="005152F4" w:rsidP="00494621">
            <w:pPr>
              <w:widowControl/>
              <w:adjustRightInd/>
              <w:spacing w:line="240" w:lineRule="auto"/>
              <w:jc w:val="left"/>
            </w:pPr>
            <w:r w:rsidRPr="001214F0">
              <w:t>2</w:t>
            </w:r>
          </w:p>
        </w:tc>
        <w:tc>
          <w:tcPr>
            <w:tcW w:w="877" w:type="pct"/>
            <w:shd w:val="clear" w:color="auto" w:fill="auto"/>
          </w:tcPr>
          <w:p w14:paraId="15AB7798" w14:textId="391AA675" w:rsidR="005152F4" w:rsidRPr="00687C3F" w:rsidRDefault="005152F4" w:rsidP="00494621">
            <w:pPr>
              <w:widowControl/>
              <w:adjustRightInd/>
              <w:spacing w:line="240" w:lineRule="auto"/>
              <w:jc w:val="left"/>
            </w:pPr>
            <w:r w:rsidRPr="001214F0">
              <w:t>Идентификатор родителя   записи справочника</w:t>
            </w:r>
          </w:p>
        </w:tc>
        <w:tc>
          <w:tcPr>
            <w:tcW w:w="828" w:type="pct"/>
            <w:shd w:val="clear" w:color="auto" w:fill="auto"/>
          </w:tcPr>
          <w:p w14:paraId="6E17AE80" w14:textId="4E709F42" w:rsidR="005152F4" w:rsidRPr="00687C3F" w:rsidRDefault="005152F4" w:rsidP="00494621">
            <w:pPr>
              <w:widowControl/>
              <w:adjustRightInd/>
              <w:spacing w:line="240" w:lineRule="auto"/>
              <w:jc w:val="left"/>
            </w:pPr>
            <w:r w:rsidRPr="001214F0">
              <w:t>Расположено в схеме БД "asu_dtp_fed_2012"</w:t>
            </w:r>
          </w:p>
        </w:tc>
        <w:tc>
          <w:tcPr>
            <w:tcW w:w="682" w:type="pct"/>
            <w:shd w:val="clear" w:color="auto" w:fill="auto"/>
          </w:tcPr>
          <w:p w14:paraId="1D8E4BC1" w14:textId="519A8F20" w:rsidR="005152F4" w:rsidRPr="00687C3F" w:rsidRDefault="005152F4" w:rsidP="00494621">
            <w:pPr>
              <w:widowControl/>
              <w:adjustRightInd/>
              <w:spacing w:line="240" w:lineRule="auto"/>
              <w:jc w:val="left"/>
            </w:pPr>
            <w:r w:rsidRPr="001214F0">
              <w:t>integer</w:t>
            </w:r>
          </w:p>
        </w:tc>
        <w:tc>
          <w:tcPr>
            <w:tcW w:w="439" w:type="pct"/>
            <w:shd w:val="clear" w:color="auto" w:fill="auto"/>
          </w:tcPr>
          <w:p w14:paraId="76FCEA46" w14:textId="3171AAE6" w:rsidR="005152F4" w:rsidRPr="00687C3F" w:rsidRDefault="005152F4" w:rsidP="00494621">
            <w:pPr>
              <w:widowControl/>
              <w:adjustRightInd/>
              <w:spacing w:line="240" w:lineRule="auto"/>
              <w:jc w:val="left"/>
            </w:pPr>
            <w:r w:rsidRPr="001214F0">
              <w:t>нет</w:t>
            </w:r>
          </w:p>
        </w:tc>
        <w:tc>
          <w:tcPr>
            <w:tcW w:w="633" w:type="pct"/>
            <w:shd w:val="clear" w:color="auto" w:fill="auto"/>
          </w:tcPr>
          <w:p w14:paraId="5FB4845A" w14:textId="70B5FF16" w:rsidR="005152F4" w:rsidRPr="00687C3F" w:rsidRDefault="005152F4" w:rsidP="00494621">
            <w:pPr>
              <w:widowControl/>
              <w:adjustRightInd/>
              <w:spacing w:line="240" w:lineRule="auto"/>
              <w:jc w:val="left"/>
            </w:pPr>
            <w:r w:rsidRPr="001214F0">
              <w:t>owner</w:t>
            </w:r>
          </w:p>
        </w:tc>
        <w:tc>
          <w:tcPr>
            <w:tcW w:w="731" w:type="pct"/>
            <w:shd w:val="clear" w:color="auto" w:fill="auto"/>
          </w:tcPr>
          <w:p w14:paraId="2B465387" w14:textId="1107DE6A" w:rsidR="005152F4" w:rsidRPr="00687C3F" w:rsidRDefault="005152F4" w:rsidP="00494621">
            <w:pPr>
              <w:widowControl/>
              <w:adjustRightInd/>
              <w:spacing w:line="240" w:lineRule="auto"/>
              <w:jc w:val="left"/>
            </w:pPr>
            <w:r w:rsidRPr="001214F0">
              <w:t>s_deistv_gibdd</w:t>
            </w:r>
          </w:p>
        </w:tc>
        <w:tc>
          <w:tcPr>
            <w:tcW w:w="568" w:type="pct"/>
            <w:shd w:val="clear" w:color="auto" w:fill="auto"/>
          </w:tcPr>
          <w:p w14:paraId="43FF2BEC" w14:textId="75EC3FE0" w:rsidR="005152F4" w:rsidRPr="00687C3F" w:rsidRDefault="005152F4" w:rsidP="00494621">
            <w:pPr>
              <w:widowControl/>
              <w:adjustRightInd/>
              <w:spacing w:line="240" w:lineRule="auto"/>
              <w:jc w:val="left"/>
            </w:pPr>
            <w:r w:rsidRPr="001214F0">
              <w:t> </w:t>
            </w:r>
          </w:p>
        </w:tc>
      </w:tr>
      <w:tr w:rsidR="005152F4" w:rsidRPr="003B2A35" w14:paraId="698494E5" w14:textId="77777777" w:rsidTr="001214F0">
        <w:tc>
          <w:tcPr>
            <w:tcW w:w="242" w:type="pct"/>
            <w:shd w:val="clear" w:color="auto" w:fill="auto"/>
          </w:tcPr>
          <w:p w14:paraId="7F78509B" w14:textId="035B7D7F" w:rsidR="005152F4" w:rsidRPr="00687C3F" w:rsidRDefault="005152F4" w:rsidP="00494621">
            <w:pPr>
              <w:widowControl/>
              <w:adjustRightInd/>
              <w:spacing w:line="240" w:lineRule="auto"/>
              <w:jc w:val="left"/>
            </w:pPr>
            <w:r w:rsidRPr="001214F0">
              <w:t>3</w:t>
            </w:r>
          </w:p>
        </w:tc>
        <w:tc>
          <w:tcPr>
            <w:tcW w:w="877" w:type="pct"/>
            <w:shd w:val="clear" w:color="auto" w:fill="auto"/>
          </w:tcPr>
          <w:p w14:paraId="45B93BD3" w14:textId="67EA3432" w:rsidR="005152F4" w:rsidRPr="00687C3F" w:rsidRDefault="005152F4" w:rsidP="00494621">
            <w:pPr>
              <w:widowControl/>
              <w:adjustRightInd/>
              <w:spacing w:line="240" w:lineRule="auto"/>
              <w:jc w:val="left"/>
            </w:pPr>
            <w:r w:rsidRPr="001214F0">
              <w:t>Код значения справочника</w:t>
            </w:r>
          </w:p>
        </w:tc>
        <w:tc>
          <w:tcPr>
            <w:tcW w:w="828" w:type="pct"/>
            <w:shd w:val="clear" w:color="auto" w:fill="auto"/>
          </w:tcPr>
          <w:p w14:paraId="6E38EEAF" w14:textId="1EE151CF" w:rsidR="005152F4" w:rsidRPr="00687C3F" w:rsidRDefault="005152F4" w:rsidP="00494621">
            <w:pPr>
              <w:widowControl/>
              <w:adjustRightInd/>
              <w:spacing w:line="240" w:lineRule="auto"/>
              <w:jc w:val="left"/>
            </w:pPr>
            <w:r w:rsidRPr="001214F0">
              <w:t>Расположено в схеме БД "asu_dtp_fed_2012"</w:t>
            </w:r>
          </w:p>
        </w:tc>
        <w:tc>
          <w:tcPr>
            <w:tcW w:w="682" w:type="pct"/>
            <w:shd w:val="clear" w:color="auto" w:fill="auto"/>
          </w:tcPr>
          <w:p w14:paraId="19299208" w14:textId="450C3E67" w:rsidR="005152F4" w:rsidRPr="00687C3F" w:rsidRDefault="005152F4" w:rsidP="00494621">
            <w:pPr>
              <w:widowControl/>
              <w:adjustRightInd/>
              <w:spacing w:line="240" w:lineRule="auto"/>
              <w:jc w:val="left"/>
            </w:pPr>
            <w:r w:rsidRPr="001214F0">
              <w:t>character varying</w:t>
            </w:r>
          </w:p>
        </w:tc>
        <w:tc>
          <w:tcPr>
            <w:tcW w:w="439" w:type="pct"/>
            <w:shd w:val="clear" w:color="auto" w:fill="auto"/>
          </w:tcPr>
          <w:p w14:paraId="6AD40A74" w14:textId="01C2C4D9" w:rsidR="005152F4" w:rsidRPr="00687C3F" w:rsidRDefault="005152F4" w:rsidP="00494621">
            <w:pPr>
              <w:widowControl/>
              <w:adjustRightInd/>
              <w:spacing w:line="240" w:lineRule="auto"/>
              <w:jc w:val="left"/>
            </w:pPr>
            <w:r w:rsidRPr="001214F0">
              <w:t>нет</w:t>
            </w:r>
          </w:p>
        </w:tc>
        <w:tc>
          <w:tcPr>
            <w:tcW w:w="633" w:type="pct"/>
            <w:shd w:val="clear" w:color="auto" w:fill="auto"/>
          </w:tcPr>
          <w:p w14:paraId="63A20444" w14:textId="28065AA0" w:rsidR="005152F4" w:rsidRPr="00687C3F" w:rsidRDefault="005152F4" w:rsidP="00494621">
            <w:pPr>
              <w:widowControl/>
              <w:adjustRightInd/>
              <w:spacing w:line="240" w:lineRule="auto"/>
              <w:jc w:val="left"/>
            </w:pPr>
            <w:r w:rsidRPr="001214F0">
              <w:t>code</w:t>
            </w:r>
          </w:p>
        </w:tc>
        <w:tc>
          <w:tcPr>
            <w:tcW w:w="731" w:type="pct"/>
            <w:shd w:val="clear" w:color="auto" w:fill="auto"/>
          </w:tcPr>
          <w:p w14:paraId="598A95EB" w14:textId="16CF82E6" w:rsidR="005152F4" w:rsidRPr="00687C3F" w:rsidRDefault="005152F4" w:rsidP="00494621">
            <w:pPr>
              <w:widowControl/>
              <w:adjustRightInd/>
              <w:spacing w:line="240" w:lineRule="auto"/>
              <w:jc w:val="left"/>
            </w:pPr>
            <w:r w:rsidRPr="001214F0">
              <w:t>s_deistv_gibdd</w:t>
            </w:r>
          </w:p>
        </w:tc>
        <w:tc>
          <w:tcPr>
            <w:tcW w:w="568" w:type="pct"/>
            <w:shd w:val="clear" w:color="auto" w:fill="auto"/>
          </w:tcPr>
          <w:p w14:paraId="34A643D2" w14:textId="31DD62B5" w:rsidR="005152F4" w:rsidRPr="00687C3F" w:rsidRDefault="005152F4" w:rsidP="00494621">
            <w:pPr>
              <w:widowControl/>
              <w:adjustRightInd/>
              <w:spacing w:line="240" w:lineRule="auto"/>
              <w:jc w:val="left"/>
            </w:pPr>
            <w:r w:rsidRPr="001214F0">
              <w:t> </w:t>
            </w:r>
          </w:p>
        </w:tc>
      </w:tr>
      <w:tr w:rsidR="005152F4" w:rsidRPr="003B2A35" w14:paraId="06D8828C" w14:textId="77777777" w:rsidTr="001214F0">
        <w:tc>
          <w:tcPr>
            <w:tcW w:w="242" w:type="pct"/>
            <w:shd w:val="clear" w:color="auto" w:fill="auto"/>
          </w:tcPr>
          <w:p w14:paraId="1E510B95" w14:textId="15209997" w:rsidR="005152F4" w:rsidRPr="00687C3F" w:rsidRDefault="005152F4" w:rsidP="00494621">
            <w:pPr>
              <w:widowControl/>
              <w:adjustRightInd/>
              <w:spacing w:line="240" w:lineRule="auto"/>
              <w:jc w:val="left"/>
            </w:pPr>
            <w:r w:rsidRPr="001214F0">
              <w:t>4</w:t>
            </w:r>
          </w:p>
        </w:tc>
        <w:tc>
          <w:tcPr>
            <w:tcW w:w="877" w:type="pct"/>
            <w:shd w:val="clear" w:color="auto" w:fill="auto"/>
          </w:tcPr>
          <w:p w14:paraId="2636064F" w14:textId="1EB0F58C" w:rsidR="005152F4" w:rsidRPr="00687C3F" w:rsidRDefault="005152F4" w:rsidP="00494621">
            <w:pPr>
              <w:widowControl/>
              <w:adjustRightInd/>
              <w:spacing w:line="240" w:lineRule="auto"/>
              <w:jc w:val="left"/>
            </w:pPr>
            <w:r w:rsidRPr="001214F0">
              <w:t>Наименование значения справочника</w:t>
            </w:r>
          </w:p>
        </w:tc>
        <w:tc>
          <w:tcPr>
            <w:tcW w:w="828" w:type="pct"/>
            <w:shd w:val="clear" w:color="auto" w:fill="auto"/>
          </w:tcPr>
          <w:p w14:paraId="019CBA80" w14:textId="05C8BE79" w:rsidR="005152F4" w:rsidRPr="00687C3F" w:rsidRDefault="005152F4" w:rsidP="00494621">
            <w:pPr>
              <w:widowControl/>
              <w:adjustRightInd/>
              <w:spacing w:line="240" w:lineRule="auto"/>
              <w:jc w:val="left"/>
            </w:pPr>
            <w:r w:rsidRPr="001214F0">
              <w:t>Расположено в схеме БД "asu_dtp_fed_2012"</w:t>
            </w:r>
          </w:p>
        </w:tc>
        <w:tc>
          <w:tcPr>
            <w:tcW w:w="682" w:type="pct"/>
            <w:shd w:val="clear" w:color="auto" w:fill="auto"/>
          </w:tcPr>
          <w:p w14:paraId="74AB8402" w14:textId="013FEDCB" w:rsidR="005152F4" w:rsidRPr="00687C3F" w:rsidRDefault="005152F4" w:rsidP="00494621">
            <w:pPr>
              <w:widowControl/>
              <w:adjustRightInd/>
              <w:spacing w:line="240" w:lineRule="auto"/>
              <w:jc w:val="left"/>
            </w:pPr>
            <w:r w:rsidRPr="001214F0">
              <w:t>character varying</w:t>
            </w:r>
          </w:p>
        </w:tc>
        <w:tc>
          <w:tcPr>
            <w:tcW w:w="439" w:type="pct"/>
            <w:shd w:val="clear" w:color="auto" w:fill="auto"/>
          </w:tcPr>
          <w:p w14:paraId="72F433D1" w14:textId="0C924351" w:rsidR="005152F4" w:rsidRPr="00687C3F" w:rsidRDefault="005152F4" w:rsidP="00494621">
            <w:pPr>
              <w:widowControl/>
              <w:adjustRightInd/>
              <w:spacing w:line="240" w:lineRule="auto"/>
              <w:jc w:val="left"/>
            </w:pPr>
            <w:r w:rsidRPr="001214F0">
              <w:t>нет</w:t>
            </w:r>
          </w:p>
        </w:tc>
        <w:tc>
          <w:tcPr>
            <w:tcW w:w="633" w:type="pct"/>
            <w:shd w:val="clear" w:color="auto" w:fill="auto"/>
          </w:tcPr>
          <w:p w14:paraId="1D74BE4E" w14:textId="622D213D" w:rsidR="005152F4" w:rsidRPr="00687C3F" w:rsidRDefault="005152F4" w:rsidP="00494621">
            <w:pPr>
              <w:widowControl/>
              <w:adjustRightInd/>
              <w:spacing w:line="240" w:lineRule="auto"/>
              <w:jc w:val="left"/>
            </w:pPr>
            <w:r w:rsidRPr="001214F0">
              <w:t>name</w:t>
            </w:r>
          </w:p>
        </w:tc>
        <w:tc>
          <w:tcPr>
            <w:tcW w:w="731" w:type="pct"/>
            <w:shd w:val="clear" w:color="auto" w:fill="auto"/>
          </w:tcPr>
          <w:p w14:paraId="22B58709" w14:textId="786109F2" w:rsidR="005152F4" w:rsidRPr="00687C3F" w:rsidRDefault="005152F4" w:rsidP="00494621">
            <w:pPr>
              <w:widowControl/>
              <w:adjustRightInd/>
              <w:spacing w:line="240" w:lineRule="auto"/>
              <w:jc w:val="left"/>
            </w:pPr>
            <w:r w:rsidRPr="001214F0">
              <w:t>s_deistv_gibdd</w:t>
            </w:r>
          </w:p>
        </w:tc>
        <w:tc>
          <w:tcPr>
            <w:tcW w:w="568" w:type="pct"/>
            <w:shd w:val="clear" w:color="auto" w:fill="auto"/>
          </w:tcPr>
          <w:p w14:paraId="290A2FCD" w14:textId="3DC776E9" w:rsidR="005152F4" w:rsidRPr="00687C3F" w:rsidRDefault="005152F4" w:rsidP="00494621">
            <w:pPr>
              <w:widowControl/>
              <w:adjustRightInd/>
              <w:spacing w:line="240" w:lineRule="auto"/>
              <w:jc w:val="left"/>
            </w:pPr>
            <w:r w:rsidRPr="001214F0">
              <w:t> </w:t>
            </w:r>
          </w:p>
        </w:tc>
      </w:tr>
    </w:tbl>
    <w:p w14:paraId="3B14FBBE" w14:textId="77777777" w:rsidR="00412F00" w:rsidRDefault="00412F00" w:rsidP="00494621">
      <w:pPr>
        <w:rPr>
          <w:rFonts w:eastAsia="Calibri"/>
        </w:rPr>
      </w:pPr>
    </w:p>
    <w:p w14:paraId="2F0A7B6C" w14:textId="5E45D7FF" w:rsidR="00412F00" w:rsidRDefault="00412F00"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82</w:t>
      </w:r>
      <w:r>
        <w:rPr>
          <w:noProof/>
        </w:rPr>
        <w:fldChar w:fldCharType="end"/>
      </w:r>
      <w:r>
        <w:t xml:space="preserve"> – </w:t>
      </w:r>
      <w:r w:rsidR="005152F4" w:rsidRPr="005152F4">
        <w:t>Справочник "Сведения о должностном лице, производившем осмотр места ДТП"</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3"/>
        <w:gridCol w:w="2550"/>
        <w:gridCol w:w="1842"/>
        <w:gridCol w:w="1277"/>
        <w:gridCol w:w="1842"/>
        <w:gridCol w:w="2127"/>
        <w:gridCol w:w="1653"/>
      </w:tblGrid>
      <w:tr w:rsidR="00412F00" w:rsidRPr="003B2A35" w14:paraId="06C344B4" w14:textId="77777777" w:rsidTr="001214F0">
        <w:trPr>
          <w:tblHeader/>
        </w:trPr>
        <w:tc>
          <w:tcPr>
            <w:tcW w:w="242" w:type="pct"/>
            <w:shd w:val="pct15" w:color="auto" w:fill="auto"/>
            <w:hideMark/>
          </w:tcPr>
          <w:p w14:paraId="402D9814"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303019CC"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76" w:type="pct"/>
            <w:shd w:val="pct15" w:color="auto" w:fill="auto"/>
            <w:hideMark/>
          </w:tcPr>
          <w:p w14:paraId="405A7B7B"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33" w:type="pct"/>
            <w:shd w:val="pct15" w:color="auto" w:fill="auto"/>
            <w:hideMark/>
          </w:tcPr>
          <w:p w14:paraId="6A3FE563"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305000A6"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0835B98C"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101BF027"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1AD8B5CD"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5152F4" w:rsidRPr="003B2A35" w14:paraId="5A1FBF60" w14:textId="77777777" w:rsidTr="001214F0">
        <w:tc>
          <w:tcPr>
            <w:tcW w:w="242" w:type="pct"/>
            <w:shd w:val="clear" w:color="auto" w:fill="auto"/>
          </w:tcPr>
          <w:p w14:paraId="56389A73" w14:textId="52611A1E" w:rsidR="005152F4" w:rsidRPr="00687C3F" w:rsidRDefault="005152F4" w:rsidP="00494621">
            <w:pPr>
              <w:widowControl/>
              <w:adjustRightInd/>
              <w:spacing w:line="240" w:lineRule="auto"/>
              <w:jc w:val="left"/>
            </w:pPr>
            <w:r w:rsidRPr="001214F0">
              <w:t>1</w:t>
            </w:r>
          </w:p>
        </w:tc>
        <w:tc>
          <w:tcPr>
            <w:tcW w:w="877" w:type="pct"/>
            <w:shd w:val="clear" w:color="auto" w:fill="auto"/>
          </w:tcPr>
          <w:p w14:paraId="548A1D0C" w14:textId="7233CFC1" w:rsidR="005152F4" w:rsidRPr="00687C3F" w:rsidRDefault="005152F4" w:rsidP="00494621">
            <w:pPr>
              <w:widowControl/>
              <w:adjustRightInd/>
              <w:spacing w:line="240" w:lineRule="auto"/>
              <w:jc w:val="left"/>
            </w:pPr>
            <w:r w:rsidRPr="001214F0">
              <w:t>Уникальный идентификатор записи справочника</w:t>
            </w:r>
          </w:p>
        </w:tc>
        <w:tc>
          <w:tcPr>
            <w:tcW w:w="876" w:type="pct"/>
            <w:shd w:val="clear" w:color="auto" w:fill="auto"/>
          </w:tcPr>
          <w:p w14:paraId="51892515" w14:textId="48B61DAB" w:rsidR="005152F4" w:rsidRPr="00687C3F" w:rsidRDefault="005152F4" w:rsidP="00494621">
            <w:pPr>
              <w:widowControl/>
              <w:adjustRightInd/>
              <w:spacing w:line="240" w:lineRule="auto"/>
              <w:jc w:val="left"/>
            </w:pPr>
            <w:r w:rsidRPr="001214F0">
              <w:t>Расположено в схеме БД "asu_dtp_fed_2012"</w:t>
            </w:r>
          </w:p>
        </w:tc>
        <w:tc>
          <w:tcPr>
            <w:tcW w:w="633" w:type="pct"/>
            <w:shd w:val="clear" w:color="auto" w:fill="auto"/>
          </w:tcPr>
          <w:p w14:paraId="15607AA9" w14:textId="0D9CFB05" w:rsidR="005152F4" w:rsidRPr="00687C3F" w:rsidRDefault="005152F4" w:rsidP="00494621">
            <w:pPr>
              <w:widowControl/>
              <w:adjustRightInd/>
              <w:spacing w:line="240" w:lineRule="auto"/>
              <w:jc w:val="left"/>
            </w:pPr>
            <w:r w:rsidRPr="001214F0">
              <w:t>integer</w:t>
            </w:r>
          </w:p>
        </w:tc>
        <w:tc>
          <w:tcPr>
            <w:tcW w:w="439" w:type="pct"/>
            <w:shd w:val="clear" w:color="auto" w:fill="auto"/>
          </w:tcPr>
          <w:p w14:paraId="314E6BAE" w14:textId="5A56B6BF" w:rsidR="005152F4" w:rsidRPr="00687C3F" w:rsidRDefault="005152F4" w:rsidP="00494621">
            <w:pPr>
              <w:widowControl/>
              <w:adjustRightInd/>
              <w:spacing w:line="240" w:lineRule="auto"/>
              <w:jc w:val="left"/>
            </w:pPr>
            <w:r w:rsidRPr="001214F0">
              <w:t>да</w:t>
            </w:r>
          </w:p>
        </w:tc>
        <w:tc>
          <w:tcPr>
            <w:tcW w:w="633" w:type="pct"/>
            <w:shd w:val="clear" w:color="auto" w:fill="auto"/>
          </w:tcPr>
          <w:p w14:paraId="2885B439" w14:textId="4BADA59D" w:rsidR="005152F4" w:rsidRPr="00687C3F" w:rsidRDefault="005152F4" w:rsidP="00494621">
            <w:pPr>
              <w:widowControl/>
              <w:adjustRightInd/>
              <w:spacing w:line="240" w:lineRule="auto"/>
              <w:jc w:val="left"/>
            </w:pPr>
            <w:r w:rsidRPr="001214F0">
              <w:t>id</w:t>
            </w:r>
          </w:p>
        </w:tc>
        <w:tc>
          <w:tcPr>
            <w:tcW w:w="731" w:type="pct"/>
            <w:shd w:val="clear" w:color="auto" w:fill="auto"/>
          </w:tcPr>
          <w:p w14:paraId="2C5FC986" w14:textId="5FB744E9" w:rsidR="005152F4" w:rsidRPr="00687C3F" w:rsidRDefault="005152F4" w:rsidP="00494621">
            <w:pPr>
              <w:widowControl/>
              <w:adjustRightInd/>
              <w:spacing w:line="240" w:lineRule="auto"/>
              <w:jc w:val="left"/>
            </w:pPr>
            <w:r w:rsidRPr="001214F0">
              <w:t>s_sved_dl</w:t>
            </w:r>
          </w:p>
        </w:tc>
        <w:tc>
          <w:tcPr>
            <w:tcW w:w="568" w:type="pct"/>
            <w:shd w:val="clear" w:color="auto" w:fill="auto"/>
          </w:tcPr>
          <w:p w14:paraId="71C2D2D9" w14:textId="14DB866C" w:rsidR="005152F4" w:rsidRPr="00687C3F" w:rsidRDefault="005152F4" w:rsidP="00494621">
            <w:pPr>
              <w:widowControl/>
              <w:adjustRightInd/>
              <w:spacing w:line="240" w:lineRule="auto"/>
              <w:jc w:val="left"/>
            </w:pPr>
            <w:r w:rsidRPr="001214F0">
              <w:t> </w:t>
            </w:r>
          </w:p>
        </w:tc>
      </w:tr>
      <w:tr w:rsidR="005152F4" w:rsidRPr="003B2A35" w14:paraId="29FEA04F" w14:textId="77777777" w:rsidTr="001214F0">
        <w:tc>
          <w:tcPr>
            <w:tcW w:w="242" w:type="pct"/>
            <w:shd w:val="clear" w:color="auto" w:fill="auto"/>
          </w:tcPr>
          <w:p w14:paraId="0EFD9920" w14:textId="44C0A6AA" w:rsidR="005152F4" w:rsidRPr="00687C3F" w:rsidRDefault="005152F4" w:rsidP="00494621">
            <w:pPr>
              <w:widowControl/>
              <w:adjustRightInd/>
              <w:spacing w:line="240" w:lineRule="auto"/>
              <w:jc w:val="left"/>
            </w:pPr>
            <w:r w:rsidRPr="001214F0">
              <w:t>2</w:t>
            </w:r>
          </w:p>
        </w:tc>
        <w:tc>
          <w:tcPr>
            <w:tcW w:w="877" w:type="pct"/>
            <w:shd w:val="clear" w:color="auto" w:fill="auto"/>
          </w:tcPr>
          <w:p w14:paraId="31E80C89" w14:textId="2DC6A1E6" w:rsidR="005152F4" w:rsidRPr="00687C3F" w:rsidRDefault="005152F4" w:rsidP="00494621">
            <w:pPr>
              <w:widowControl/>
              <w:adjustRightInd/>
              <w:spacing w:line="240" w:lineRule="auto"/>
              <w:jc w:val="left"/>
            </w:pPr>
            <w:r w:rsidRPr="001214F0">
              <w:t>Идентификатор родителя   записи справочника</w:t>
            </w:r>
          </w:p>
        </w:tc>
        <w:tc>
          <w:tcPr>
            <w:tcW w:w="876" w:type="pct"/>
            <w:shd w:val="clear" w:color="auto" w:fill="auto"/>
          </w:tcPr>
          <w:p w14:paraId="2E35A82E" w14:textId="383DBBBD" w:rsidR="005152F4" w:rsidRPr="00687C3F" w:rsidRDefault="005152F4" w:rsidP="00494621">
            <w:pPr>
              <w:widowControl/>
              <w:adjustRightInd/>
              <w:spacing w:line="240" w:lineRule="auto"/>
              <w:jc w:val="left"/>
            </w:pPr>
            <w:r w:rsidRPr="001214F0">
              <w:t>Расположено в схеме БД "asu_dtp_fed_2012"</w:t>
            </w:r>
          </w:p>
        </w:tc>
        <w:tc>
          <w:tcPr>
            <w:tcW w:w="633" w:type="pct"/>
            <w:shd w:val="clear" w:color="auto" w:fill="auto"/>
          </w:tcPr>
          <w:p w14:paraId="5B81C054" w14:textId="33580A91" w:rsidR="005152F4" w:rsidRPr="00687C3F" w:rsidRDefault="005152F4" w:rsidP="00494621">
            <w:pPr>
              <w:widowControl/>
              <w:adjustRightInd/>
              <w:spacing w:line="240" w:lineRule="auto"/>
              <w:jc w:val="left"/>
            </w:pPr>
            <w:r w:rsidRPr="001214F0">
              <w:t>integer</w:t>
            </w:r>
          </w:p>
        </w:tc>
        <w:tc>
          <w:tcPr>
            <w:tcW w:w="439" w:type="pct"/>
            <w:shd w:val="clear" w:color="auto" w:fill="auto"/>
          </w:tcPr>
          <w:p w14:paraId="1BBC4BA2" w14:textId="539A2C66" w:rsidR="005152F4" w:rsidRPr="00687C3F" w:rsidRDefault="005152F4" w:rsidP="00494621">
            <w:pPr>
              <w:widowControl/>
              <w:adjustRightInd/>
              <w:spacing w:line="240" w:lineRule="auto"/>
              <w:jc w:val="left"/>
            </w:pPr>
            <w:r w:rsidRPr="001214F0">
              <w:t>нет</w:t>
            </w:r>
          </w:p>
        </w:tc>
        <w:tc>
          <w:tcPr>
            <w:tcW w:w="633" w:type="pct"/>
            <w:shd w:val="clear" w:color="auto" w:fill="auto"/>
          </w:tcPr>
          <w:p w14:paraId="21AE35A8" w14:textId="5CA62915" w:rsidR="005152F4" w:rsidRPr="00687C3F" w:rsidRDefault="005152F4" w:rsidP="00494621">
            <w:pPr>
              <w:widowControl/>
              <w:adjustRightInd/>
              <w:spacing w:line="240" w:lineRule="auto"/>
              <w:jc w:val="left"/>
            </w:pPr>
            <w:r w:rsidRPr="001214F0">
              <w:t>owner</w:t>
            </w:r>
          </w:p>
        </w:tc>
        <w:tc>
          <w:tcPr>
            <w:tcW w:w="731" w:type="pct"/>
            <w:shd w:val="clear" w:color="auto" w:fill="auto"/>
          </w:tcPr>
          <w:p w14:paraId="334D4387" w14:textId="6D82F746" w:rsidR="005152F4" w:rsidRPr="00687C3F" w:rsidRDefault="005152F4" w:rsidP="00494621">
            <w:pPr>
              <w:widowControl/>
              <w:adjustRightInd/>
              <w:spacing w:line="240" w:lineRule="auto"/>
              <w:jc w:val="left"/>
            </w:pPr>
            <w:r w:rsidRPr="001214F0">
              <w:t>s_sved_dl</w:t>
            </w:r>
          </w:p>
        </w:tc>
        <w:tc>
          <w:tcPr>
            <w:tcW w:w="568" w:type="pct"/>
            <w:shd w:val="clear" w:color="auto" w:fill="auto"/>
          </w:tcPr>
          <w:p w14:paraId="36244F2F" w14:textId="545520CE" w:rsidR="005152F4" w:rsidRPr="00687C3F" w:rsidRDefault="005152F4" w:rsidP="00494621">
            <w:pPr>
              <w:widowControl/>
              <w:adjustRightInd/>
              <w:spacing w:line="240" w:lineRule="auto"/>
              <w:jc w:val="left"/>
            </w:pPr>
            <w:r w:rsidRPr="001214F0">
              <w:t> </w:t>
            </w:r>
          </w:p>
        </w:tc>
      </w:tr>
      <w:tr w:rsidR="005152F4" w:rsidRPr="003B2A35" w14:paraId="1A58E72F" w14:textId="77777777" w:rsidTr="001214F0">
        <w:tc>
          <w:tcPr>
            <w:tcW w:w="242" w:type="pct"/>
            <w:shd w:val="clear" w:color="auto" w:fill="auto"/>
          </w:tcPr>
          <w:p w14:paraId="2858AF32" w14:textId="60D859B9" w:rsidR="005152F4" w:rsidRPr="00687C3F" w:rsidRDefault="005152F4" w:rsidP="00494621">
            <w:pPr>
              <w:widowControl/>
              <w:adjustRightInd/>
              <w:spacing w:line="240" w:lineRule="auto"/>
              <w:jc w:val="left"/>
            </w:pPr>
            <w:r w:rsidRPr="001214F0">
              <w:t>3</w:t>
            </w:r>
          </w:p>
        </w:tc>
        <w:tc>
          <w:tcPr>
            <w:tcW w:w="877" w:type="pct"/>
            <w:shd w:val="clear" w:color="auto" w:fill="auto"/>
          </w:tcPr>
          <w:p w14:paraId="6D45E95A" w14:textId="66F6F4B5" w:rsidR="005152F4" w:rsidRPr="00687C3F" w:rsidRDefault="005152F4" w:rsidP="00494621">
            <w:pPr>
              <w:widowControl/>
              <w:adjustRightInd/>
              <w:spacing w:line="240" w:lineRule="auto"/>
              <w:jc w:val="left"/>
            </w:pPr>
            <w:r w:rsidRPr="001214F0">
              <w:t>Код значения справочника</w:t>
            </w:r>
          </w:p>
        </w:tc>
        <w:tc>
          <w:tcPr>
            <w:tcW w:w="876" w:type="pct"/>
            <w:shd w:val="clear" w:color="auto" w:fill="auto"/>
          </w:tcPr>
          <w:p w14:paraId="2E1619E2" w14:textId="2B16B02D" w:rsidR="005152F4" w:rsidRPr="00687C3F" w:rsidRDefault="005152F4" w:rsidP="00494621">
            <w:pPr>
              <w:widowControl/>
              <w:adjustRightInd/>
              <w:spacing w:line="240" w:lineRule="auto"/>
              <w:jc w:val="left"/>
            </w:pPr>
            <w:r w:rsidRPr="001214F0">
              <w:t>Расположено в схеме БД "asu_dtp_fed_2012"</w:t>
            </w:r>
          </w:p>
        </w:tc>
        <w:tc>
          <w:tcPr>
            <w:tcW w:w="633" w:type="pct"/>
            <w:shd w:val="clear" w:color="auto" w:fill="auto"/>
          </w:tcPr>
          <w:p w14:paraId="20EBB411" w14:textId="207181D2" w:rsidR="005152F4" w:rsidRPr="00687C3F" w:rsidRDefault="005152F4" w:rsidP="00494621">
            <w:pPr>
              <w:widowControl/>
              <w:adjustRightInd/>
              <w:spacing w:line="240" w:lineRule="auto"/>
              <w:jc w:val="left"/>
            </w:pPr>
            <w:r w:rsidRPr="001214F0">
              <w:t>character varying</w:t>
            </w:r>
          </w:p>
        </w:tc>
        <w:tc>
          <w:tcPr>
            <w:tcW w:w="439" w:type="pct"/>
            <w:shd w:val="clear" w:color="auto" w:fill="auto"/>
          </w:tcPr>
          <w:p w14:paraId="0D67B62A" w14:textId="3D8E161A" w:rsidR="005152F4" w:rsidRPr="00687C3F" w:rsidRDefault="005152F4" w:rsidP="00494621">
            <w:pPr>
              <w:widowControl/>
              <w:adjustRightInd/>
              <w:spacing w:line="240" w:lineRule="auto"/>
              <w:jc w:val="left"/>
            </w:pPr>
            <w:r w:rsidRPr="001214F0">
              <w:t>нет</w:t>
            </w:r>
          </w:p>
        </w:tc>
        <w:tc>
          <w:tcPr>
            <w:tcW w:w="633" w:type="pct"/>
            <w:shd w:val="clear" w:color="auto" w:fill="auto"/>
          </w:tcPr>
          <w:p w14:paraId="5EC40F65" w14:textId="0EF2C1DC" w:rsidR="005152F4" w:rsidRPr="00687C3F" w:rsidRDefault="005152F4" w:rsidP="00494621">
            <w:pPr>
              <w:widowControl/>
              <w:adjustRightInd/>
              <w:spacing w:line="240" w:lineRule="auto"/>
              <w:jc w:val="left"/>
            </w:pPr>
            <w:r w:rsidRPr="001214F0">
              <w:t>code</w:t>
            </w:r>
          </w:p>
        </w:tc>
        <w:tc>
          <w:tcPr>
            <w:tcW w:w="731" w:type="pct"/>
            <w:shd w:val="clear" w:color="auto" w:fill="auto"/>
          </w:tcPr>
          <w:p w14:paraId="228F80FE" w14:textId="1203C34E" w:rsidR="005152F4" w:rsidRPr="00687C3F" w:rsidRDefault="005152F4" w:rsidP="00494621">
            <w:pPr>
              <w:widowControl/>
              <w:adjustRightInd/>
              <w:spacing w:line="240" w:lineRule="auto"/>
              <w:jc w:val="left"/>
            </w:pPr>
            <w:r w:rsidRPr="001214F0">
              <w:t>s_sved_dl</w:t>
            </w:r>
          </w:p>
        </w:tc>
        <w:tc>
          <w:tcPr>
            <w:tcW w:w="568" w:type="pct"/>
            <w:shd w:val="clear" w:color="auto" w:fill="auto"/>
          </w:tcPr>
          <w:p w14:paraId="765447F1" w14:textId="35684B86" w:rsidR="005152F4" w:rsidRPr="00687C3F" w:rsidRDefault="005152F4" w:rsidP="00494621">
            <w:pPr>
              <w:widowControl/>
              <w:adjustRightInd/>
              <w:spacing w:line="240" w:lineRule="auto"/>
              <w:jc w:val="left"/>
            </w:pPr>
            <w:r w:rsidRPr="001214F0">
              <w:t> </w:t>
            </w:r>
          </w:p>
        </w:tc>
      </w:tr>
      <w:tr w:rsidR="005152F4" w:rsidRPr="003B2A35" w14:paraId="22C3E8BB" w14:textId="77777777" w:rsidTr="001214F0">
        <w:tc>
          <w:tcPr>
            <w:tcW w:w="242" w:type="pct"/>
            <w:shd w:val="clear" w:color="auto" w:fill="auto"/>
          </w:tcPr>
          <w:p w14:paraId="5FA9A8A6" w14:textId="7D261264" w:rsidR="005152F4" w:rsidRPr="00687C3F" w:rsidRDefault="005152F4" w:rsidP="00494621">
            <w:pPr>
              <w:widowControl/>
              <w:adjustRightInd/>
              <w:spacing w:line="240" w:lineRule="auto"/>
              <w:jc w:val="left"/>
            </w:pPr>
            <w:r w:rsidRPr="001214F0">
              <w:t>4</w:t>
            </w:r>
          </w:p>
        </w:tc>
        <w:tc>
          <w:tcPr>
            <w:tcW w:w="877" w:type="pct"/>
            <w:shd w:val="clear" w:color="auto" w:fill="auto"/>
          </w:tcPr>
          <w:p w14:paraId="0AB7D973" w14:textId="389C87CE" w:rsidR="005152F4" w:rsidRPr="00687C3F" w:rsidRDefault="005152F4" w:rsidP="00494621">
            <w:pPr>
              <w:widowControl/>
              <w:adjustRightInd/>
              <w:spacing w:line="240" w:lineRule="auto"/>
              <w:jc w:val="left"/>
            </w:pPr>
            <w:r w:rsidRPr="001214F0">
              <w:t>Наименование значения справочника</w:t>
            </w:r>
          </w:p>
        </w:tc>
        <w:tc>
          <w:tcPr>
            <w:tcW w:w="876" w:type="pct"/>
            <w:shd w:val="clear" w:color="auto" w:fill="auto"/>
          </w:tcPr>
          <w:p w14:paraId="4A1DCEE5" w14:textId="6812BEE1" w:rsidR="005152F4" w:rsidRPr="00687C3F" w:rsidRDefault="005152F4" w:rsidP="00494621">
            <w:pPr>
              <w:widowControl/>
              <w:adjustRightInd/>
              <w:spacing w:line="240" w:lineRule="auto"/>
              <w:jc w:val="left"/>
            </w:pPr>
            <w:r w:rsidRPr="001214F0">
              <w:t>Расположено в схеме БД "asu_dtp_fed_2012"</w:t>
            </w:r>
          </w:p>
        </w:tc>
        <w:tc>
          <w:tcPr>
            <w:tcW w:w="633" w:type="pct"/>
            <w:shd w:val="clear" w:color="auto" w:fill="auto"/>
          </w:tcPr>
          <w:p w14:paraId="7496F0EB" w14:textId="32319DCC" w:rsidR="005152F4" w:rsidRPr="00687C3F" w:rsidRDefault="005152F4" w:rsidP="00494621">
            <w:pPr>
              <w:widowControl/>
              <w:adjustRightInd/>
              <w:spacing w:line="240" w:lineRule="auto"/>
              <w:jc w:val="left"/>
            </w:pPr>
            <w:r w:rsidRPr="001214F0">
              <w:t>character varying</w:t>
            </w:r>
          </w:p>
        </w:tc>
        <w:tc>
          <w:tcPr>
            <w:tcW w:w="439" w:type="pct"/>
            <w:shd w:val="clear" w:color="auto" w:fill="auto"/>
          </w:tcPr>
          <w:p w14:paraId="5DA55D62" w14:textId="347F6FB4" w:rsidR="005152F4" w:rsidRPr="00687C3F" w:rsidRDefault="005152F4" w:rsidP="00494621">
            <w:pPr>
              <w:widowControl/>
              <w:adjustRightInd/>
              <w:spacing w:line="240" w:lineRule="auto"/>
              <w:jc w:val="left"/>
            </w:pPr>
            <w:r w:rsidRPr="001214F0">
              <w:t>нет</w:t>
            </w:r>
          </w:p>
        </w:tc>
        <w:tc>
          <w:tcPr>
            <w:tcW w:w="633" w:type="pct"/>
            <w:shd w:val="clear" w:color="auto" w:fill="auto"/>
          </w:tcPr>
          <w:p w14:paraId="2BFC55BD" w14:textId="17ED2901" w:rsidR="005152F4" w:rsidRPr="00687C3F" w:rsidRDefault="005152F4" w:rsidP="00494621">
            <w:pPr>
              <w:widowControl/>
              <w:adjustRightInd/>
              <w:spacing w:line="240" w:lineRule="auto"/>
              <w:jc w:val="left"/>
            </w:pPr>
            <w:r w:rsidRPr="001214F0">
              <w:t>name</w:t>
            </w:r>
          </w:p>
        </w:tc>
        <w:tc>
          <w:tcPr>
            <w:tcW w:w="731" w:type="pct"/>
            <w:shd w:val="clear" w:color="auto" w:fill="auto"/>
          </w:tcPr>
          <w:p w14:paraId="0A720509" w14:textId="004AD253" w:rsidR="005152F4" w:rsidRPr="00687C3F" w:rsidRDefault="005152F4" w:rsidP="00494621">
            <w:pPr>
              <w:widowControl/>
              <w:adjustRightInd/>
              <w:spacing w:line="240" w:lineRule="auto"/>
              <w:jc w:val="left"/>
            </w:pPr>
            <w:r w:rsidRPr="001214F0">
              <w:t>s_sved_dl</w:t>
            </w:r>
          </w:p>
        </w:tc>
        <w:tc>
          <w:tcPr>
            <w:tcW w:w="568" w:type="pct"/>
            <w:shd w:val="clear" w:color="auto" w:fill="auto"/>
          </w:tcPr>
          <w:p w14:paraId="5337E7C9" w14:textId="51736E27" w:rsidR="005152F4" w:rsidRPr="00687C3F" w:rsidRDefault="005152F4" w:rsidP="00494621">
            <w:pPr>
              <w:widowControl/>
              <w:adjustRightInd/>
              <w:spacing w:line="240" w:lineRule="auto"/>
              <w:jc w:val="left"/>
            </w:pPr>
            <w:r w:rsidRPr="001214F0">
              <w:t> </w:t>
            </w:r>
          </w:p>
        </w:tc>
      </w:tr>
    </w:tbl>
    <w:p w14:paraId="666FD41A" w14:textId="77777777" w:rsidR="00412F00" w:rsidRDefault="00412F00" w:rsidP="00494621">
      <w:pPr>
        <w:rPr>
          <w:rFonts w:eastAsia="Calibri"/>
        </w:rPr>
      </w:pPr>
    </w:p>
    <w:p w14:paraId="0DE0C381" w14:textId="757170E7" w:rsidR="00412F00" w:rsidRDefault="00412F00"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83</w:t>
      </w:r>
      <w:r>
        <w:rPr>
          <w:noProof/>
        </w:rPr>
        <w:fldChar w:fldCharType="end"/>
      </w:r>
      <w:r>
        <w:t xml:space="preserve"> – </w:t>
      </w:r>
      <w:r w:rsidR="005152F4" w:rsidRPr="005152F4">
        <w:t>Справочник "Действия сотрудников ГИБДД на месте ДТП"</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552"/>
        <w:gridCol w:w="2692"/>
        <w:gridCol w:w="1702"/>
        <w:gridCol w:w="1277"/>
        <w:gridCol w:w="1842"/>
        <w:gridCol w:w="2127"/>
        <w:gridCol w:w="1653"/>
      </w:tblGrid>
      <w:tr w:rsidR="00412F00" w:rsidRPr="003B2A35" w14:paraId="76AF39B5" w14:textId="77777777" w:rsidTr="001214F0">
        <w:trPr>
          <w:tblHeader/>
        </w:trPr>
        <w:tc>
          <w:tcPr>
            <w:tcW w:w="242" w:type="pct"/>
            <w:shd w:val="pct15" w:color="auto" w:fill="auto"/>
            <w:hideMark/>
          </w:tcPr>
          <w:p w14:paraId="02B8EC15"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0B45884C"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925" w:type="pct"/>
            <w:shd w:val="pct15" w:color="auto" w:fill="auto"/>
            <w:hideMark/>
          </w:tcPr>
          <w:p w14:paraId="058A749A"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585" w:type="pct"/>
            <w:shd w:val="pct15" w:color="auto" w:fill="auto"/>
            <w:hideMark/>
          </w:tcPr>
          <w:p w14:paraId="2BA7E9C4"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63BFC6C4"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4F3939D9"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616D2235"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32C62611"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5152F4" w:rsidRPr="003B2A35" w14:paraId="25044A23" w14:textId="77777777" w:rsidTr="001214F0">
        <w:tc>
          <w:tcPr>
            <w:tcW w:w="242" w:type="pct"/>
            <w:shd w:val="clear" w:color="auto" w:fill="auto"/>
          </w:tcPr>
          <w:p w14:paraId="616124D9" w14:textId="40F620E3" w:rsidR="005152F4" w:rsidRPr="00687C3F" w:rsidRDefault="005152F4" w:rsidP="00494621">
            <w:pPr>
              <w:widowControl/>
              <w:adjustRightInd/>
              <w:spacing w:line="240" w:lineRule="auto"/>
              <w:jc w:val="left"/>
            </w:pPr>
            <w:r w:rsidRPr="001214F0">
              <w:t>1</w:t>
            </w:r>
          </w:p>
        </w:tc>
        <w:tc>
          <w:tcPr>
            <w:tcW w:w="877" w:type="pct"/>
            <w:shd w:val="clear" w:color="auto" w:fill="auto"/>
          </w:tcPr>
          <w:p w14:paraId="66CF7AD6" w14:textId="3D586F3E" w:rsidR="005152F4" w:rsidRPr="00687C3F" w:rsidRDefault="005152F4" w:rsidP="00494621">
            <w:pPr>
              <w:widowControl/>
              <w:adjustRightInd/>
              <w:spacing w:line="240" w:lineRule="auto"/>
              <w:jc w:val="left"/>
            </w:pPr>
            <w:r w:rsidRPr="001214F0">
              <w:t>Уникальный идентификатор записи справочника</w:t>
            </w:r>
          </w:p>
        </w:tc>
        <w:tc>
          <w:tcPr>
            <w:tcW w:w="925" w:type="pct"/>
            <w:shd w:val="clear" w:color="auto" w:fill="auto"/>
          </w:tcPr>
          <w:p w14:paraId="40A8540F" w14:textId="04B08202" w:rsidR="005152F4" w:rsidRPr="00687C3F" w:rsidRDefault="005152F4" w:rsidP="00494621">
            <w:pPr>
              <w:widowControl/>
              <w:adjustRightInd/>
              <w:spacing w:line="240" w:lineRule="auto"/>
              <w:jc w:val="left"/>
            </w:pPr>
            <w:r w:rsidRPr="001214F0">
              <w:t>Расположено в схеме БД "asu_dtp_fed_2012"</w:t>
            </w:r>
          </w:p>
        </w:tc>
        <w:tc>
          <w:tcPr>
            <w:tcW w:w="585" w:type="pct"/>
            <w:shd w:val="clear" w:color="auto" w:fill="auto"/>
          </w:tcPr>
          <w:p w14:paraId="14ADA802" w14:textId="02782A19" w:rsidR="005152F4" w:rsidRPr="00687C3F" w:rsidRDefault="005152F4" w:rsidP="00494621">
            <w:pPr>
              <w:widowControl/>
              <w:adjustRightInd/>
              <w:spacing w:line="240" w:lineRule="auto"/>
              <w:jc w:val="left"/>
            </w:pPr>
            <w:r w:rsidRPr="001214F0">
              <w:t>integer</w:t>
            </w:r>
          </w:p>
        </w:tc>
        <w:tc>
          <w:tcPr>
            <w:tcW w:w="439" w:type="pct"/>
            <w:shd w:val="clear" w:color="auto" w:fill="auto"/>
          </w:tcPr>
          <w:p w14:paraId="6512FF0F" w14:textId="56F3AA5E" w:rsidR="005152F4" w:rsidRPr="00687C3F" w:rsidRDefault="005152F4" w:rsidP="00494621">
            <w:pPr>
              <w:widowControl/>
              <w:adjustRightInd/>
              <w:spacing w:line="240" w:lineRule="auto"/>
              <w:jc w:val="left"/>
            </w:pPr>
            <w:r w:rsidRPr="001214F0">
              <w:t>да</w:t>
            </w:r>
          </w:p>
        </w:tc>
        <w:tc>
          <w:tcPr>
            <w:tcW w:w="633" w:type="pct"/>
            <w:shd w:val="clear" w:color="auto" w:fill="auto"/>
          </w:tcPr>
          <w:p w14:paraId="24CFD458" w14:textId="5CDBB536" w:rsidR="005152F4" w:rsidRPr="00687C3F" w:rsidRDefault="005152F4" w:rsidP="00494621">
            <w:pPr>
              <w:widowControl/>
              <w:adjustRightInd/>
              <w:spacing w:line="240" w:lineRule="auto"/>
              <w:jc w:val="left"/>
            </w:pPr>
            <w:r w:rsidRPr="001214F0">
              <w:t>id</w:t>
            </w:r>
          </w:p>
        </w:tc>
        <w:tc>
          <w:tcPr>
            <w:tcW w:w="731" w:type="pct"/>
            <w:shd w:val="clear" w:color="auto" w:fill="auto"/>
          </w:tcPr>
          <w:p w14:paraId="5411EB0A" w14:textId="73C3BA05" w:rsidR="005152F4" w:rsidRPr="00687C3F" w:rsidRDefault="005152F4" w:rsidP="00494621">
            <w:pPr>
              <w:widowControl/>
              <w:adjustRightInd/>
              <w:spacing w:line="240" w:lineRule="auto"/>
              <w:jc w:val="left"/>
            </w:pPr>
            <w:r w:rsidRPr="001214F0">
              <w:t>s_deistv_gibdd</w:t>
            </w:r>
          </w:p>
        </w:tc>
        <w:tc>
          <w:tcPr>
            <w:tcW w:w="568" w:type="pct"/>
            <w:shd w:val="clear" w:color="auto" w:fill="auto"/>
          </w:tcPr>
          <w:p w14:paraId="4E72CBE1" w14:textId="36C4571D" w:rsidR="005152F4" w:rsidRPr="00687C3F" w:rsidRDefault="005152F4" w:rsidP="00494621">
            <w:pPr>
              <w:widowControl/>
              <w:adjustRightInd/>
              <w:spacing w:line="240" w:lineRule="auto"/>
              <w:jc w:val="left"/>
            </w:pPr>
            <w:r w:rsidRPr="001214F0">
              <w:t> </w:t>
            </w:r>
          </w:p>
        </w:tc>
      </w:tr>
      <w:tr w:rsidR="005152F4" w:rsidRPr="003B2A35" w14:paraId="1E96DC22" w14:textId="77777777" w:rsidTr="001214F0">
        <w:tc>
          <w:tcPr>
            <w:tcW w:w="242" w:type="pct"/>
            <w:shd w:val="clear" w:color="auto" w:fill="auto"/>
          </w:tcPr>
          <w:p w14:paraId="309CDA90" w14:textId="254ED2C5" w:rsidR="005152F4" w:rsidRPr="00687C3F" w:rsidRDefault="005152F4" w:rsidP="00494621">
            <w:pPr>
              <w:widowControl/>
              <w:adjustRightInd/>
              <w:spacing w:line="240" w:lineRule="auto"/>
              <w:jc w:val="left"/>
            </w:pPr>
            <w:r w:rsidRPr="001214F0">
              <w:t>2</w:t>
            </w:r>
          </w:p>
        </w:tc>
        <w:tc>
          <w:tcPr>
            <w:tcW w:w="877" w:type="pct"/>
            <w:shd w:val="clear" w:color="auto" w:fill="auto"/>
          </w:tcPr>
          <w:p w14:paraId="0C79827C" w14:textId="5BF8A43C" w:rsidR="005152F4" w:rsidRPr="00687C3F" w:rsidRDefault="005152F4" w:rsidP="00494621">
            <w:pPr>
              <w:widowControl/>
              <w:adjustRightInd/>
              <w:spacing w:line="240" w:lineRule="auto"/>
              <w:jc w:val="left"/>
            </w:pPr>
            <w:r w:rsidRPr="001214F0">
              <w:t>Идентификатор родителя   записи справочника</w:t>
            </w:r>
          </w:p>
        </w:tc>
        <w:tc>
          <w:tcPr>
            <w:tcW w:w="925" w:type="pct"/>
            <w:shd w:val="clear" w:color="auto" w:fill="auto"/>
          </w:tcPr>
          <w:p w14:paraId="2C8F7D0E" w14:textId="6CC17560" w:rsidR="005152F4" w:rsidRPr="00687C3F" w:rsidRDefault="005152F4" w:rsidP="00494621">
            <w:pPr>
              <w:widowControl/>
              <w:adjustRightInd/>
              <w:spacing w:line="240" w:lineRule="auto"/>
              <w:jc w:val="left"/>
            </w:pPr>
            <w:r w:rsidRPr="001214F0">
              <w:t>Расположено в схеме БД "asu_dtp_fed_2012"</w:t>
            </w:r>
          </w:p>
        </w:tc>
        <w:tc>
          <w:tcPr>
            <w:tcW w:w="585" w:type="pct"/>
            <w:shd w:val="clear" w:color="auto" w:fill="auto"/>
          </w:tcPr>
          <w:p w14:paraId="17BD49CC" w14:textId="54C0CD13" w:rsidR="005152F4" w:rsidRPr="00687C3F" w:rsidRDefault="005152F4" w:rsidP="00494621">
            <w:pPr>
              <w:widowControl/>
              <w:adjustRightInd/>
              <w:spacing w:line="240" w:lineRule="auto"/>
              <w:jc w:val="left"/>
            </w:pPr>
            <w:r w:rsidRPr="001214F0">
              <w:t>integer</w:t>
            </w:r>
          </w:p>
        </w:tc>
        <w:tc>
          <w:tcPr>
            <w:tcW w:w="439" w:type="pct"/>
            <w:shd w:val="clear" w:color="auto" w:fill="auto"/>
          </w:tcPr>
          <w:p w14:paraId="53C4C411" w14:textId="03882CA5" w:rsidR="005152F4" w:rsidRPr="00687C3F" w:rsidRDefault="005152F4" w:rsidP="00494621">
            <w:pPr>
              <w:widowControl/>
              <w:adjustRightInd/>
              <w:spacing w:line="240" w:lineRule="auto"/>
              <w:jc w:val="left"/>
            </w:pPr>
            <w:r w:rsidRPr="001214F0">
              <w:t>нет</w:t>
            </w:r>
          </w:p>
        </w:tc>
        <w:tc>
          <w:tcPr>
            <w:tcW w:w="633" w:type="pct"/>
            <w:shd w:val="clear" w:color="auto" w:fill="auto"/>
          </w:tcPr>
          <w:p w14:paraId="3EA2996A" w14:textId="1A256825" w:rsidR="005152F4" w:rsidRPr="00687C3F" w:rsidRDefault="005152F4" w:rsidP="00494621">
            <w:pPr>
              <w:widowControl/>
              <w:adjustRightInd/>
              <w:spacing w:line="240" w:lineRule="auto"/>
              <w:jc w:val="left"/>
            </w:pPr>
            <w:r w:rsidRPr="001214F0">
              <w:t>owner</w:t>
            </w:r>
          </w:p>
        </w:tc>
        <w:tc>
          <w:tcPr>
            <w:tcW w:w="731" w:type="pct"/>
            <w:shd w:val="clear" w:color="auto" w:fill="auto"/>
          </w:tcPr>
          <w:p w14:paraId="7EE45E28" w14:textId="281921BE" w:rsidR="005152F4" w:rsidRPr="00687C3F" w:rsidRDefault="005152F4" w:rsidP="00494621">
            <w:pPr>
              <w:widowControl/>
              <w:adjustRightInd/>
              <w:spacing w:line="240" w:lineRule="auto"/>
              <w:jc w:val="left"/>
            </w:pPr>
            <w:r w:rsidRPr="001214F0">
              <w:t>s_deistv_gibdd</w:t>
            </w:r>
          </w:p>
        </w:tc>
        <w:tc>
          <w:tcPr>
            <w:tcW w:w="568" w:type="pct"/>
            <w:shd w:val="clear" w:color="auto" w:fill="auto"/>
          </w:tcPr>
          <w:p w14:paraId="19FD1EE4" w14:textId="673048BE" w:rsidR="005152F4" w:rsidRPr="00687C3F" w:rsidRDefault="005152F4" w:rsidP="00494621">
            <w:pPr>
              <w:widowControl/>
              <w:adjustRightInd/>
              <w:spacing w:line="240" w:lineRule="auto"/>
              <w:jc w:val="left"/>
            </w:pPr>
            <w:r w:rsidRPr="001214F0">
              <w:t> </w:t>
            </w:r>
          </w:p>
        </w:tc>
      </w:tr>
      <w:tr w:rsidR="005152F4" w:rsidRPr="003B2A35" w14:paraId="352C7DF1" w14:textId="77777777" w:rsidTr="001214F0">
        <w:tc>
          <w:tcPr>
            <w:tcW w:w="242" w:type="pct"/>
            <w:shd w:val="clear" w:color="auto" w:fill="auto"/>
          </w:tcPr>
          <w:p w14:paraId="1C87CCE2" w14:textId="42638F3E" w:rsidR="005152F4" w:rsidRPr="00687C3F" w:rsidRDefault="005152F4" w:rsidP="00494621">
            <w:pPr>
              <w:widowControl/>
              <w:adjustRightInd/>
              <w:spacing w:line="240" w:lineRule="auto"/>
              <w:jc w:val="left"/>
            </w:pPr>
            <w:r w:rsidRPr="001214F0">
              <w:t>3</w:t>
            </w:r>
          </w:p>
        </w:tc>
        <w:tc>
          <w:tcPr>
            <w:tcW w:w="877" w:type="pct"/>
            <w:shd w:val="clear" w:color="auto" w:fill="auto"/>
          </w:tcPr>
          <w:p w14:paraId="20CBCD59" w14:textId="007B1EC9" w:rsidR="005152F4" w:rsidRPr="00687C3F" w:rsidRDefault="005152F4" w:rsidP="00494621">
            <w:pPr>
              <w:widowControl/>
              <w:adjustRightInd/>
              <w:spacing w:line="240" w:lineRule="auto"/>
              <w:jc w:val="left"/>
            </w:pPr>
            <w:r w:rsidRPr="001214F0">
              <w:t>Код значения справочника</w:t>
            </w:r>
          </w:p>
        </w:tc>
        <w:tc>
          <w:tcPr>
            <w:tcW w:w="925" w:type="pct"/>
            <w:shd w:val="clear" w:color="auto" w:fill="auto"/>
          </w:tcPr>
          <w:p w14:paraId="4591A19A" w14:textId="0E58AFA8" w:rsidR="005152F4" w:rsidRPr="00687C3F" w:rsidRDefault="005152F4" w:rsidP="00494621">
            <w:pPr>
              <w:widowControl/>
              <w:adjustRightInd/>
              <w:spacing w:line="240" w:lineRule="auto"/>
              <w:jc w:val="left"/>
            </w:pPr>
            <w:r w:rsidRPr="001214F0">
              <w:t>Расположено в схеме БД "asu_dtp_fed_2012"</w:t>
            </w:r>
          </w:p>
        </w:tc>
        <w:tc>
          <w:tcPr>
            <w:tcW w:w="585" w:type="pct"/>
            <w:shd w:val="clear" w:color="auto" w:fill="auto"/>
          </w:tcPr>
          <w:p w14:paraId="7EF17BB7" w14:textId="7B578111" w:rsidR="005152F4" w:rsidRPr="00687C3F" w:rsidRDefault="005152F4" w:rsidP="00494621">
            <w:pPr>
              <w:widowControl/>
              <w:adjustRightInd/>
              <w:spacing w:line="240" w:lineRule="auto"/>
              <w:jc w:val="left"/>
            </w:pPr>
            <w:r w:rsidRPr="001214F0">
              <w:t>character varying</w:t>
            </w:r>
          </w:p>
        </w:tc>
        <w:tc>
          <w:tcPr>
            <w:tcW w:w="439" w:type="pct"/>
            <w:shd w:val="clear" w:color="auto" w:fill="auto"/>
          </w:tcPr>
          <w:p w14:paraId="11241578" w14:textId="66FF67FD" w:rsidR="005152F4" w:rsidRPr="00687C3F" w:rsidRDefault="005152F4" w:rsidP="00494621">
            <w:pPr>
              <w:widowControl/>
              <w:adjustRightInd/>
              <w:spacing w:line="240" w:lineRule="auto"/>
              <w:jc w:val="left"/>
            </w:pPr>
            <w:r w:rsidRPr="001214F0">
              <w:t>нет</w:t>
            </w:r>
          </w:p>
        </w:tc>
        <w:tc>
          <w:tcPr>
            <w:tcW w:w="633" w:type="pct"/>
            <w:shd w:val="clear" w:color="auto" w:fill="auto"/>
          </w:tcPr>
          <w:p w14:paraId="305844FB" w14:textId="6F45526A" w:rsidR="005152F4" w:rsidRPr="00687C3F" w:rsidRDefault="005152F4" w:rsidP="00494621">
            <w:pPr>
              <w:widowControl/>
              <w:adjustRightInd/>
              <w:spacing w:line="240" w:lineRule="auto"/>
              <w:jc w:val="left"/>
            </w:pPr>
            <w:r w:rsidRPr="001214F0">
              <w:t>code</w:t>
            </w:r>
          </w:p>
        </w:tc>
        <w:tc>
          <w:tcPr>
            <w:tcW w:w="731" w:type="pct"/>
            <w:shd w:val="clear" w:color="auto" w:fill="auto"/>
          </w:tcPr>
          <w:p w14:paraId="455B275A" w14:textId="51778FDD" w:rsidR="005152F4" w:rsidRPr="00687C3F" w:rsidRDefault="005152F4" w:rsidP="00494621">
            <w:pPr>
              <w:widowControl/>
              <w:adjustRightInd/>
              <w:spacing w:line="240" w:lineRule="auto"/>
              <w:jc w:val="left"/>
            </w:pPr>
            <w:r w:rsidRPr="001214F0">
              <w:t>s_deistv_gibdd</w:t>
            </w:r>
          </w:p>
        </w:tc>
        <w:tc>
          <w:tcPr>
            <w:tcW w:w="568" w:type="pct"/>
            <w:shd w:val="clear" w:color="auto" w:fill="auto"/>
          </w:tcPr>
          <w:p w14:paraId="55017D30" w14:textId="72D6E5BA" w:rsidR="005152F4" w:rsidRPr="00687C3F" w:rsidRDefault="005152F4" w:rsidP="00494621">
            <w:pPr>
              <w:widowControl/>
              <w:adjustRightInd/>
              <w:spacing w:line="240" w:lineRule="auto"/>
              <w:jc w:val="left"/>
            </w:pPr>
            <w:r w:rsidRPr="001214F0">
              <w:t> </w:t>
            </w:r>
          </w:p>
        </w:tc>
      </w:tr>
      <w:tr w:rsidR="005152F4" w:rsidRPr="003B2A35" w14:paraId="1EEF2C8B" w14:textId="77777777" w:rsidTr="001214F0">
        <w:tc>
          <w:tcPr>
            <w:tcW w:w="242" w:type="pct"/>
            <w:shd w:val="clear" w:color="auto" w:fill="auto"/>
          </w:tcPr>
          <w:p w14:paraId="06E868C9" w14:textId="3938059C" w:rsidR="005152F4" w:rsidRPr="00687C3F" w:rsidRDefault="005152F4" w:rsidP="00494621">
            <w:pPr>
              <w:widowControl/>
              <w:adjustRightInd/>
              <w:spacing w:line="240" w:lineRule="auto"/>
              <w:jc w:val="left"/>
            </w:pPr>
            <w:r w:rsidRPr="001214F0">
              <w:t>4</w:t>
            </w:r>
          </w:p>
        </w:tc>
        <w:tc>
          <w:tcPr>
            <w:tcW w:w="877" w:type="pct"/>
            <w:shd w:val="clear" w:color="auto" w:fill="auto"/>
          </w:tcPr>
          <w:p w14:paraId="1D089F85" w14:textId="353C0106" w:rsidR="005152F4" w:rsidRPr="00687C3F" w:rsidRDefault="005152F4" w:rsidP="00494621">
            <w:pPr>
              <w:widowControl/>
              <w:adjustRightInd/>
              <w:spacing w:line="240" w:lineRule="auto"/>
              <w:jc w:val="left"/>
            </w:pPr>
            <w:r w:rsidRPr="001214F0">
              <w:t>Наименование значения справочника</w:t>
            </w:r>
          </w:p>
        </w:tc>
        <w:tc>
          <w:tcPr>
            <w:tcW w:w="925" w:type="pct"/>
            <w:shd w:val="clear" w:color="auto" w:fill="auto"/>
          </w:tcPr>
          <w:p w14:paraId="6EDC6324" w14:textId="5A00045E" w:rsidR="005152F4" w:rsidRPr="00687C3F" w:rsidRDefault="005152F4" w:rsidP="00494621">
            <w:pPr>
              <w:widowControl/>
              <w:adjustRightInd/>
              <w:spacing w:line="240" w:lineRule="auto"/>
              <w:jc w:val="left"/>
            </w:pPr>
            <w:r w:rsidRPr="001214F0">
              <w:t>Расположено в схеме БД "asu_dtp_fed_2012"</w:t>
            </w:r>
          </w:p>
        </w:tc>
        <w:tc>
          <w:tcPr>
            <w:tcW w:w="585" w:type="pct"/>
            <w:shd w:val="clear" w:color="auto" w:fill="auto"/>
          </w:tcPr>
          <w:p w14:paraId="17D45444" w14:textId="4DB46509" w:rsidR="005152F4" w:rsidRPr="00687C3F" w:rsidRDefault="005152F4" w:rsidP="00494621">
            <w:pPr>
              <w:widowControl/>
              <w:adjustRightInd/>
              <w:spacing w:line="240" w:lineRule="auto"/>
              <w:jc w:val="left"/>
            </w:pPr>
            <w:r w:rsidRPr="001214F0">
              <w:t>character varying</w:t>
            </w:r>
          </w:p>
        </w:tc>
        <w:tc>
          <w:tcPr>
            <w:tcW w:w="439" w:type="pct"/>
            <w:shd w:val="clear" w:color="auto" w:fill="auto"/>
          </w:tcPr>
          <w:p w14:paraId="47B175AA" w14:textId="1C94F0C6" w:rsidR="005152F4" w:rsidRPr="00687C3F" w:rsidRDefault="005152F4" w:rsidP="00494621">
            <w:pPr>
              <w:widowControl/>
              <w:adjustRightInd/>
              <w:spacing w:line="240" w:lineRule="auto"/>
              <w:jc w:val="left"/>
            </w:pPr>
            <w:r w:rsidRPr="001214F0">
              <w:t>нет</w:t>
            </w:r>
          </w:p>
        </w:tc>
        <w:tc>
          <w:tcPr>
            <w:tcW w:w="633" w:type="pct"/>
            <w:shd w:val="clear" w:color="auto" w:fill="auto"/>
          </w:tcPr>
          <w:p w14:paraId="7DFBE71A" w14:textId="18E5A1FE" w:rsidR="005152F4" w:rsidRPr="00687C3F" w:rsidRDefault="005152F4" w:rsidP="00494621">
            <w:pPr>
              <w:widowControl/>
              <w:adjustRightInd/>
              <w:spacing w:line="240" w:lineRule="auto"/>
              <w:jc w:val="left"/>
            </w:pPr>
            <w:r w:rsidRPr="001214F0">
              <w:t>name</w:t>
            </w:r>
          </w:p>
        </w:tc>
        <w:tc>
          <w:tcPr>
            <w:tcW w:w="731" w:type="pct"/>
            <w:shd w:val="clear" w:color="auto" w:fill="auto"/>
          </w:tcPr>
          <w:p w14:paraId="43DDC34F" w14:textId="3C843A61" w:rsidR="005152F4" w:rsidRPr="00687C3F" w:rsidRDefault="005152F4" w:rsidP="00494621">
            <w:pPr>
              <w:widowControl/>
              <w:adjustRightInd/>
              <w:spacing w:line="240" w:lineRule="auto"/>
              <w:jc w:val="left"/>
            </w:pPr>
            <w:r w:rsidRPr="001214F0">
              <w:t>s_deistv_gibdd</w:t>
            </w:r>
          </w:p>
        </w:tc>
        <w:tc>
          <w:tcPr>
            <w:tcW w:w="568" w:type="pct"/>
            <w:shd w:val="clear" w:color="auto" w:fill="auto"/>
          </w:tcPr>
          <w:p w14:paraId="2D9A9913" w14:textId="37C0826A" w:rsidR="005152F4" w:rsidRPr="00687C3F" w:rsidRDefault="005152F4" w:rsidP="00494621">
            <w:pPr>
              <w:widowControl/>
              <w:adjustRightInd/>
              <w:spacing w:line="240" w:lineRule="auto"/>
              <w:jc w:val="left"/>
            </w:pPr>
            <w:r w:rsidRPr="001214F0">
              <w:t> </w:t>
            </w:r>
          </w:p>
        </w:tc>
      </w:tr>
    </w:tbl>
    <w:p w14:paraId="588CA4A4" w14:textId="77777777" w:rsidR="00412F00" w:rsidRDefault="00412F00" w:rsidP="00494621">
      <w:pPr>
        <w:rPr>
          <w:rFonts w:eastAsia="Calibri"/>
        </w:rPr>
      </w:pPr>
    </w:p>
    <w:p w14:paraId="269500BF" w14:textId="53A345D2" w:rsidR="00412F00" w:rsidRDefault="00412F00"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84</w:t>
      </w:r>
      <w:r>
        <w:rPr>
          <w:noProof/>
        </w:rPr>
        <w:fldChar w:fldCharType="end"/>
      </w:r>
      <w:r>
        <w:t xml:space="preserve"> – </w:t>
      </w:r>
      <w:r w:rsidR="005152F4" w:rsidRPr="005152F4">
        <w:t>Справочник "Использование технических средств на месте ДТП"</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412F00" w:rsidRPr="003B2A35" w14:paraId="2DD65DA5" w14:textId="77777777" w:rsidTr="005336ED">
        <w:trPr>
          <w:tblHeader/>
        </w:trPr>
        <w:tc>
          <w:tcPr>
            <w:tcW w:w="242" w:type="pct"/>
            <w:shd w:val="pct15" w:color="auto" w:fill="auto"/>
            <w:hideMark/>
          </w:tcPr>
          <w:p w14:paraId="3D4A58B5"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6839EFDE"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11B408DE"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42C4F1BC"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187A7EE8"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2E635A4E"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348C3BE0"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02E1DC8A" w14:textId="77777777" w:rsidR="00412F00" w:rsidRPr="00437674" w:rsidRDefault="00412F0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5152F4" w:rsidRPr="003B2A35" w14:paraId="425E3A6F" w14:textId="77777777" w:rsidTr="001214F0">
        <w:tc>
          <w:tcPr>
            <w:tcW w:w="242" w:type="pct"/>
            <w:shd w:val="clear" w:color="auto" w:fill="auto"/>
          </w:tcPr>
          <w:p w14:paraId="2A282F12" w14:textId="0629B350" w:rsidR="005152F4" w:rsidRPr="00687C3F" w:rsidRDefault="005152F4" w:rsidP="00494621">
            <w:pPr>
              <w:widowControl/>
              <w:adjustRightInd/>
              <w:spacing w:line="240" w:lineRule="auto"/>
              <w:jc w:val="left"/>
            </w:pPr>
            <w:r w:rsidRPr="001214F0">
              <w:t>1</w:t>
            </w:r>
          </w:p>
        </w:tc>
        <w:tc>
          <w:tcPr>
            <w:tcW w:w="877" w:type="pct"/>
            <w:shd w:val="clear" w:color="auto" w:fill="auto"/>
          </w:tcPr>
          <w:p w14:paraId="62A28EBE" w14:textId="08D0BBE3" w:rsidR="005152F4" w:rsidRPr="00687C3F" w:rsidRDefault="005152F4" w:rsidP="00494621">
            <w:pPr>
              <w:widowControl/>
              <w:adjustRightInd/>
              <w:spacing w:line="240" w:lineRule="auto"/>
              <w:jc w:val="left"/>
            </w:pPr>
            <w:r w:rsidRPr="001214F0">
              <w:t>Уникальный идентификатор записи справочника</w:t>
            </w:r>
          </w:p>
        </w:tc>
        <w:tc>
          <w:tcPr>
            <w:tcW w:w="828" w:type="pct"/>
            <w:shd w:val="clear" w:color="auto" w:fill="auto"/>
          </w:tcPr>
          <w:p w14:paraId="114AFAA0" w14:textId="4AC4B34E" w:rsidR="005152F4" w:rsidRPr="00687C3F" w:rsidRDefault="005152F4" w:rsidP="00494621">
            <w:pPr>
              <w:widowControl/>
              <w:adjustRightInd/>
              <w:spacing w:line="240" w:lineRule="auto"/>
              <w:jc w:val="left"/>
            </w:pPr>
            <w:r w:rsidRPr="001214F0">
              <w:t>Расположено в схеме БД "asu_dtp_fed_2012"</w:t>
            </w:r>
          </w:p>
        </w:tc>
        <w:tc>
          <w:tcPr>
            <w:tcW w:w="682" w:type="pct"/>
            <w:shd w:val="clear" w:color="auto" w:fill="auto"/>
          </w:tcPr>
          <w:p w14:paraId="047D7950" w14:textId="771F87E1" w:rsidR="005152F4" w:rsidRPr="00687C3F" w:rsidRDefault="005152F4" w:rsidP="00494621">
            <w:pPr>
              <w:widowControl/>
              <w:adjustRightInd/>
              <w:spacing w:line="240" w:lineRule="auto"/>
              <w:jc w:val="left"/>
            </w:pPr>
            <w:r w:rsidRPr="001214F0">
              <w:t>integer</w:t>
            </w:r>
          </w:p>
        </w:tc>
        <w:tc>
          <w:tcPr>
            <w:tcW w:w="439" w:type="pct"/>
            <w:shd w:val="clear" w:color="auto" w:fill="auto"/>
          </w:tcPr>
          <w:p w14:paraId="5CA3937B" w14:textId="0FACCD0F" w:rsidR="005152F4" w:rsidRPr="00687C3F" w:rsidRDefault="005152F4" w:rsidP="00494621">
            <w:pPr>
              <w:widowControl/>
              <w:adjustRightInd/>
              <w:spacing w:line="240" w:lineRule="auto"/>
              <w:jc w:val="left"/>
            </w:pPr>
            <w:r w:rsidRPr="001214F0">
              <w:t>да</w:t>
            </w:r>
          </w:p>
        </w:tc>
        <w:tc>
          <w:tcPr>
            <w:tcW w:w="633" w:type="pct"/>
            <w:shd w:val="clear" w:color="auto" w:fill="auto"/>
          </w:tcPr>
          <w:p w14:paraId="0A5DAFFA" w14:textId="734377E9" w:rsidR="005152F4" w:rsidRPr="00687C3F" w:rsidRDefault="005152F4" w:rsidP="00494621">
            <w:pPr>
              <w:widowControl/>
              <w:adjustRightInd/>
              <w:spacing w:line="240" w:lineRule="auto"/>
              <w:jc w:val="left"/>
            </w:pPr>
            <w:r w:rsidRPr="001214F0">
              <w:t>id</w:t>
            </w:r>
          </w:p>
        </w:tc>
        <w:tc>
          <w:tcPr>
            <w:tcW w:w="731" w:type="pct"/>
            <w:shd w:val="clear" w:color="auto" w:fill="auto"/>
          </w:tcPr>
          <w:p w14:paraId="4734B893" w14:textId="7E5C2013" w:rsidR="005152F4" w:rsidRPr="00687C3F" w:rsidRDefault="005152F4" w:rsidP="00494621">
            <w:pPr>
              <w:widowControl/>
              <w:adjustRightInd/>
              <w:spacing w:line="240" w:lineRule="auto"/>
              <w:jc w:val="left"/>
            </w:pPr>
            <w:r w:rsidRPr="001214F0">
              <w:t>s_isp_ts</w:t>
            </w:r>
          </w:p>
        </w:tc>
        <w:tc>
          <w:tcPr>
            <w:tcW w:w="568" w:type="pct"/>
            <w:shd w:val="clear" w:color="auto" w:fill="auto"/>
          </w:tcPr>
          <w:p w14:paraId="4C99C66E" w14:textId="2F47719D" w:rsidR="005152F4" w:rsidRPr="00687C3F" w:rsidRDefault="005152F4" w:rsidP="00494621">
            <w:pPr>
              <w:widowControl/>
              <w:adjustRightInd/>
              <w:spacing w:line="240" w:lineRule="auto"/>
              <w:jc w:val="left"/>
            </w:pPr>
            <w:r w:rsidRPr="001214F0">
              <w:t> </w:t>
            </w:r>
          </w:p>
        </w:tc>
      </w:tr>
      <w:tr w:rsidR="005152F4" w:rsidRPr="003B2A35" w14:paraId="74A3507E" w14:textId="77777777" w:rsidTr="001214F0">
        <w:tc>
          <w:tcPr>
            <w:tcW w:w="242" w:type="pct"/>
            <w:shd w:val="clear" w:color="auto" w:fill="auto"/>
          </w:tcPr>
          <w:p w14:paraId="33F49150" w14:textId="62DE5F7C" w:rsidR="005152F4" w:rsidRPr="00687C3F" w:rsidRDefault="005152F4" w:rsidP="00494621">
            <w:pPr>
              <w:widowControl/>
              <w:adjustRightInd/>
              <w:spacing w:line="240" w:lineRule="auto"/>
              <w:jc w:val="left"/>
            </w:pPr>
            <w:r w:rsidRPr="001214F0">
              <w:t>2</w:t>
            </w:r>
          </w:p>
        </w:tc>
        <w:tc>
          <w:tcPr>
            <w:tcW w:w="877" w:type="pct"/>
            <w:shd w:val="clear" w:color="auto" w:fill="auto"/>
          </w:tcPr>
          <w:p w14:paraId="48776D7F" w14:textId="080214E2" w:rsidR="005152F4" w:rsidRPr="00687C3F" w:rsidRDefault="005152F4" w:rsidP="00494621">
            <w:pPr>
              <w:widowControl/>
              <w:adjustRightInd/>
              <w:spacing w:line="240" w:lineRule="auto"/>
              <w:jc w:val="left"/>
            </w:pPr>
            <w:r w:rsidRPr="001214F0">
              <w:t>Идентификатор родителя   записи справочника</w:t>
            </w:r>
          </w:p>
        </w:tc>
        <w:tc>
          <w:tcPr>
            <w:tcW w:w="828" w:type="pct"/>
            <w:shd w:val="clear" w:color="auto" w:fill="auto"/>
          </w:tcPr>
          <w:p w14:paraId="28B08D43" w14:textId="52E7C6BE" w:rsidR="005152F4" w:rsidRPr="00687C3F" w:rsidRDefault="005152F4" w:rsidP="00494621">
            <w:pPr>
              <w:widowControl/>
              <w:adjustRightInd/>
              <w:spacing w:line="240" w:lineRule="auto"/>
              <w:jc w:val="left"/>
            </w:pPr>
            <w:r w:rsidRPr="001214F0">
              <w:t>Расположено в схеме БД "asu_dtp_fed_2012"</w:t>
            </w:r>
          </w:p>
        </w:tc>
        <w:tc>
          <w:tcPr>
            <w:tcW w:w="682" w:type="pct"/>
            <w:shd w:val="clear" w:color="auto" w:fill="auto"/>
          </w:tcPr>
          <w:p w14:paraId="1827FAF0" w14:textId="20C03A0C" w:rsidR="005152F4" w:rsidRPr="00687C3F" w:rsidRDefault="005152F4" w:rsidP="00494621">
            <w:pPr>
              <w:widowControl/>
              <w:adjustRightInd/>
              <w:spacing w:line="240" w:lineRule="auto"/>
              <w:jc w:val="left"/>
            </w:pPr>
            <w:r w:rsidRPr="001214F0">
              <w:t>integer</w:t>
            </w:r>
          </w:p>
        </w:tc>
        <w:tc>
          <w:tcPr>
            <w:tcW w:w="439" w:type="pct"/>
            <w:shd w:val="clear" w:color="auto" w:fill="auto"/>
          </w:tcPr>
          <w:p w14:paraId="50D29A7C" w14:textId="097F9BBB" w:rsidR="005152F4" w:rsidRPr="00687C3F" w:rsidRDefault="005152F4" w:rsidP="00494621">
            <w:pPr>
              <w:widowControl/>
              <w:adjustRightInd/>
              <w:spacing w:line="240" w:lineRule="auto"/>
              <w:jc w:val="left"/>
            </w:pPr>
            <w:r w:rsidRPr="001214F0">
              <w:t>нет</w:t>
            </w:r>
          </w:p>
        </w:tc>
        <w:tc>
          <w:tcPr>
            <w:tcW w:w="633" w:type="pct"/>
            <w:shd w:val="clear" w:color="auto" w:fill="auto"/>
          </w:tcPr>
          <w:p w14:paraId="3A7D63F5" w14:textId="7F85FF57" w:rsidR="005152F4" w:rsidRPr="00687C3F" w:rsidRDefault="005152F4" w:rsidP="00494621">
            <w:pPr>
              <w:widowControl/>
              <w:adjustRightInd/>
              <w:spacing w:line="240" w:lineRule="auto"/>
              <w:jc w:val="left"/>
            </w:pPr>
            <w:r w:rsidRPr="001214F0">
              <w:t>owner</w:t>
            </w:r>
          </w:p>
        </w:tc>
        <w:tc>
          <w:tcPr>
            <w:tcW w:w="731" w:type="pct"/>
            <w:shd w:val="clear" w:color="auto" w:fill="auto"/>
          </w:tcPr>
          <w:p w14:paraId="777090D5" w14:textId="52A1A577" w:rsidR="005152F4" w:rsidRPr="00687C3F" w:rsidRDefault="005152F4" w:rsidP="00494621">
            <w:pPr>
              <w:widowControl/>
              <w:adjustRightInd/>
              <w:spacing w:line="240" w:lineRule="auto"/>
              <w:jc w:val="left"/>
            </w:pPr>
            <w:r w:rsidRPr="001214F0">
              <w:t>s_isp_ts</w:t>
            </w:r>
          </w:p>
        </w:tc>
        <w:tc>
          <w:tcPr>
            <w:tcW w:w="568" w:type="pct"/>
            <w:shd w:val="clear" w:color="auto" w:fill="auto"/>
          </w:tcPr>
          <w:p w14:paraId="34712B9F" w14:textId="1E559F9F" w:rsidR="005152F4" w:rsidRPr="00687C3F" w:rsidRDefault="005152F4" w:rsidP="00494621">
            <w:pPr>
              <w:widowControl/>
              <w:adjustRightInd/>
              <w:spacing w:line="240" w:lineRule="auto"/>
              <w:jc w:val="left"/>
            </w:pPr>
            <w:r w:rsidRPr="001214F0">
              <w:t> </w:t>
            </w:r>
          </w:p>
        </w:tc>
      </w:tr>
      <w:tr w:rsidR="005152F4" w:rsidRPr="003B2A35" w14:paraId="7E390E6F" w14:textId="77777777" w:rsidTr="001214F0">
        <w:tc>
          <w:tcPr>
            <w:tcW w:w="242" w:type="pct"/>
            <w:shd w:val="clear" w:color="auto" w:fill="auto"/>
          </w:tcPr>
          <w:p w14:paraId="3853FAE5" w14:textId="55D964FC" w:rsidR="005152F4" w:rsidRPr="00687C3F" w:rsidRDefault="005152F4" w:rsidP="00494621">
            <w:pPr>
              <w:widowControl/>
              <w:adjustRightInd/>
              <w:spacing w:line="240" w:lineRule="auto"/>
              <w:jc w:val="left"/>
            </w:pPr>
            <w:r w:rsidRPr="001214F0">
              <w:t>3</w:t>
            </w:r>
          </w:p>
        </w:tc>
        <w:tc>
          <w:tcPr>
            <w:tcW w:w="877" w:type="pct"/>
            <w:shd w:val="clear" w:color="auto" w:fill="auto"/>
          </w:tcPr>
          <w:p w14:paraId="08CCE642" w14:textId="100409AA" w:rsidR="005152F4" w:rsidRPr="00687C3F" w:rsidRDefault="005152F4" w:rsidP="00494621">
            <w:pPr>
              <w:widowControl/>
              <w:adjustRightInd/>
              <w:spacing w:line="240" w:lineRule="auto"/>
              <w:jc w:val="left"/>
            </w:pPr>
            <w:r w:rsidRPr="001214F0">
              <w:t>Код значения справочника</w:t>
            </w:r>
          </w:p>
        </w:tc>
        <w:tc>
          <w:tcPr>
            <w:tcW w:w="828" w:type="pct"/>
            <w:shd w:val="clear" w:color="auto" w:fill="auto"/>
          </w:tcPr>
          <w:p w14:paraId="37AA14E5" w14:textId="05F38ABD" w:rsidR="005152F4" w:rsidRPr="00687C3F" w:rsidRDefault="005152F4" w:rsidP="00494621">
            <w:pPr>
              <w:widowControl/>
              <w:adjustRightInd/>
              <w:spacing w:line="240" w:lineRule="auto"/>
              <w:jc w:val="left"/>
            </w:pPr>
            <w:r w:rsidRPr="001214F0">
              <w:t>Расположено в схеме БД "asu_dtp_fed_2012"</w:t>
            </w:r>
          </w:p>
        </w:tc>
        <w:tc>
          <w:tcPr>
            <w:tcW w:w="682" w:type="pct"/>
            <w:shd w:val="clear" w:color="auto" w:fill="auto"/>
          </w:tcPr>
          <w:p w14:paraId="12F06166" w14:textId="6B1E2F2D" w:rsidR="005152F4" w:rsidRPr="00687C3F" w:rsidRDefault="005152F4" w:rsidP="00494621">
            <w:pPr>
              <w:widowControl/>
              <w:adjustRightInd/>
              <w:spacing w:line="240" w:lineRule="auto"/>
              <w:jc w:val="left"/>
            </w:pPr>
            <w:r w:rsidRPr="001214F0">
              <w:t>character varying</w:t>
            </w:r>
          </w:p>
        </w:tc>
        <w:tc>
          <w:tcPr>
            <w:tcW w:w="439" w:type="pct"/>
            <w:shd w:val="clear" w:color="auto" w:fill="auto"/>
          </w:tcPr>
          <w:p w14:paraId="2AD52F1E" w14:textId="0004CC3C" w:rsidR="005152F4" w:rsidRPr="00687C3F" w:rsidRDefault="005152F4" w:rsidP="00494621">
            <w:pPr>
              <w:widowControl/>
              <w:adjustRightInd/>
              <w:spacing w:line="240" w:lineRule="auto"/>
              <w:jc w:val="left"/>
            </w:pPr>
            <w:r w:rsidRPr="001214F0">
              <w:t>нет</w:t>
            </w:r>
          </w:p>
        </w:tc>
        <w:tc>
          <w:tcPr>
            <w:tcW w:w="633" w:type="pct"/>
            <w:shd w:val="clear" w:color="auto" w:fill="auto"/>
          </w:tcPr>
          <w:p w14:paraId="4F7D5A0E" w14:textId="531BC913" w:rsidR="005152F4" w:rsidRPr="00687C3F" w:rsidRDefault="005152F4" w:rsidP="00494621">
            <w:pPr>
              <w:widowControl/>
              <w:adjustRightInd/>
              <w:spacing w:line="240" w:lineRule="auto"/>
              <w:jc w:val="left"/>
            </w:pPr>
            <w:r w:rsidRPr="001214F0">
              <w:t>code</w:t>
            </w:r>
          </w:p>
        </w:tc>
        <w:tc>
          <w:tcPr>
            <w:tcW w:w="731" w:type="pct"/>
            <w:shd w:val="clear" w:color="auto" w:fill="auto"/>
          </w:tcPr>
          <w:p w14:paraId="16F4A1DB" w14:textId="6BFDCF58" w:rsidR="005152F4" w:rsidRPr="00687C3F" w:rsidRDefault="005152F4" w:rsidP="00494621">
            <w:pPr>
              <w:widowControl/>
              <w:adjustRightInd/>
              <w:spacing w:line="240" w:lineRule="auto"/>
              <w:jc w:val="left"/>
            </w:pPr>
            <w:r w:rsidRPr="001214F0">
              <w:t>s_isp_ts</w:t>
            </w:r>
          </w:p>
        </w:tc>
        <w:tc>
          <w:tcPr>
            <w:tcW w:w="568" w:type="pct"/>
            <w:shd w:val="clear" w:color="auto" w:fill="auto"/>
          </w:tcPr>
          <w:p w14:paraId="41F20F12" w14:textId="03084AD3" w:rsidR="005152F4" w:rsidRPr="00687C3F" w:rsidRDefault="005152F4" w:rsidP="00494621">
            <w:pPr>
              <w:widowControl/>
              <w:adjustRightInd/>
              <w:spacing w:line="240" w:lineRule="auto"/>
              <w:jc w:val="left"/>
            </w:pPr>
            <w:r w:rsidRPr="001214F0">
              <w:t> </w:t>
            </w:r>
          </w:p>
        </w:tc>
      </w:tr>
      <w:tr w:rsidR="005152F4" w:rsidRPr="003B2A35" w14:paraId="40CB565B" w14:textId="77777777" w:rsidTr="001214F0">
        <w:tc>
          <w:tcPr>
            <w:tcW w:w="242" w:type="pct"/>
            <w:shd w:val="clear" w:color="auto" w:fill="auto"/>
          </w:tcPr>
          <w:p w14:paraId="6DEBC3EA" w14:textId="702B2AD6" w:rsidR="005152F4" w:rsidRPr="00687C3F" w:rsidRDefault="005152F4" w:rsidP="00494621">
            <w:pPr>
              <w:widowControl/>
              <w:adjustRightInd/>
              <w:spacing w:line="240" w:lineRule="auto"/>
              <w:jc w:val="left"/>
            </w:pPr>
            <w:r w:rsidRPr="001214F0">
              <w:t>4</w:t>
            </w:r>
          </w:p>
        </w:tc>
        <w:tc>
          <w:tcPr>
            <w:tcW w:w="877" w:type="pct"/>
            <w:shd w:val="clear" w:color="auto" w:fill="auto"/>
          </w:tcPr>
          <w:p w14:paraId="08C7D123" w14:textId="431737B3" w:rsidR="005152F4" w:rsidRPr="00687C3F" w:rsidRDefault="005152F4" w:rsidP="00494621">
            <w:pPr>
              <w:widowControl/>
              <w:adjustRightInd/>
              <w:spacing w:line="240" w:lineRule="auto"/>
              <w:jc w:val="left"/>
            </w:pPr>
            <w:r w:rsidRPr="001214F0">
              <w:t>Наименование значения справочника</w:t>
            </w:r>
          </w:p>
        </w:tc>
        <w:tc>
          <w:tcPr>
            <w:tcW w:w="828" w:type="pct"/>
            <w:shd w:val="clear" w:color="auto" w:fill="auto"/>
          </w:tcPr>
          <w:p w14:paraId="74AED932" w14:textId="6CC0A46B" w:rsidR="005152F4" w:rsidRPr="00687C3F" w:rsidRDefault="005152F4" w:rsidP="00494621">
            <w:pPr>
              <w:widowControl/>
              <w:adjustRightInd/>
              <w:spacing w:line="240" w:lineRule="auto"/>
              <w:jc w:val="left"/>
            </w:pPr>
            <w:r w:rsidRPr="001214F0">
              <w:t>Расположено в схеме БД "asu_dtp_fed_2012"</w:t>
            </w:r>
          </w:p>
        </w:tc>
        <w:tc>
          <w:tcPr>
            <w:tcW w:w="682" w:type="pct"/>
            <w:shd w:val="clear" w:color="auto" w:fill="auto"/>
          </w:tcPr>
          <w:p w14:paraId="72CF36D1" w14:textId="35708745" w:rsidR="005152F4" w:rsidRPr="00687C3F" w:rsidRDefault="005152F4" w:rsidP="00494621">
            <w:pPr>
              <w:widowControl/>
              <w:adjustRightInd/>
              <w:spacing w:line="240" w:lineRule="auto"/>
              <w:jc w:val="left"/>
            </w:pPr>
            <w:r w:rsidRPr="001214F0">
              <w:t>character varying</w:t>
            </w:r>
          </w:p>
        </w:tc>
        <w:tc>
          <w:tcPr>
            <w:tcW w:w="439" w:type="pct"/>
            <w:shd w:val="clear" w:color="auto" w:fill="auto"/>
          </w:tcPr>
          <w:p w14:paraId="1276E03F" w14:textId="39023935" w:rsidR="005152F4" w:rsidRPr="00687C3F" w:rsidRDefault="005152F4" w:rsidP="00494621">
            <w:pPr>
              <w:widowControl/>
              <w:adjustRightInd/>
              <w:spacing w:line="240" w:lineRule="auto"/>
              <w:jc w:val="left"/>
            </w:pPr>
            <w:r w:rsidRPr="001214F0">
              <w:t>нет</w:t>
            </w:r>
          </w:p>
        </w:tc>
        <w:tc>
          <w:tcPr>
            <w:tcW w:w="633" w:type="pct"/>
            <w:shd w:val="clear" w:color="auto" w:fill="auto"/>
          </w:tcPr>
          <w:p w14:paraId="75858F26" w14:textId="2559899C" w:rsidR="005152F4" w:rsidRPr="00687C3F" w:rsidRDefault="005152F4" w:rsidP="00494621">
            <w:pPr>
              <w:widowControl/>
              <w:adjustRightInd/>
              <w:spacing w:line="240" w:lineRule="auto"/>
              <w:jc w:val="left"/>
            </w:pPr>
            <w:r w:rsidRPr="001214F0">
              <w:t>name</w:t>
            </w:r>
          </w:p>
        </w:tc>
        <w:tc>
          <w:tcPr>
            <w:tcW w:w="731" w:type="pct"/>
            <w:shd w:val="clear" w:color="auto" w:fill="auto"/>
          </w:tcPr>
          <w:p w14:paraId="1FD1A2D6" w14:textId="7700F9F7" w:rsidR="005152F4" w:rsidRPr="00687C3F" w:rsidRDefault="005152F4" w:rsidP="00494621">
            <w:pPr>
              <w:widowControl/>
              <w:adjustRightInd/>
              <w:spacing w:line="240" w:lineRule="auto"/>
              <w:jc w:val="left"/>
            </w:pPr>
            <w:r w:rsidRPr="001214F0">
              <w:t>s_isp_ts</w:t>
            </w:r>
          </w:p>
        </w:tc>
        <w:tc>
          <w:tcPr>
            <w:tcW w:w="568" w:type="pct"/>
            <w:shd w:val="clear" w:color="auto" w:fill="auto"/>
          </w:tcPr>
          <w:p w14:paraId="4860B34C" w14:textId="7B825FD4" w:rsidR="005152F4" w:rsidRPr="00687C3F" w:rsidRDefault="005152F4" w:rsidP="00494621">
            <w:pPr>
              <w:widowControl/>
              <w:adjustRightInd/>
              <w:spacing w:line="240" w:lineRule="auto"/>
              <w:jc w:val="left"/>
            </w:pPr>
            <w:r w:rsidRPr="001214F0">
              <w:t> </w:t>
            </w:r>
          </w:p>
        </w:tc>
      </w:tr>
    </w:tbl>
    <w:p w14:paraId="50C41830" w14:textId="77777777" w:rsidR="00412F00" w:rsidRDefault="00412F00" w:rsidP="00494621">
      <w:pPr>
        <w:rPr>
          <w:rFonts w:eastAsia="Calibri"/>
        </w:rPr>
      </w:pPr>
    </w:p>
    <w:p w14:paraId="38A3C035" w14:textId="2D30F79C" w:rsidR="005152F4" w:rsidRDefault="005152F4"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85</w:t>
      </w:r>
      <w:r>
        <w:rPr>
          <w:noProof/>
        </w:rPr>
        <w:fldChar w:fldCharType="end"/>
      </w:r>
      <w:r>
        <w:t xml:space="preserve"> – </w:t>
      </w:r>
      <w:r w:rsidR="00420F0F" w:rsidRPr="00420F0F">
        <w:t>Справочник "Сведения об оставлении ТС места ДТП"</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5152F4" w:rsidRPr="003B2A35" w14:paraId="68B29BCF" w14:textId="77777777" w:rsidTr="00D2024D">
        <w:trPr>
          <w:tblHeader/>
        </w:trPr>
        <w:tc>
          <w:tcPr>
            <w:tcW w:w="242" w:type="pct"/>
            <w:shd w:val="pct15" w:color="auto" w:fill="auto"/>
            <w:hideMark/>
          </w:tcPr>
          <w:p w14:paraId="7D11804D"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2373FC04"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3397EA9D"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6610559C"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1BB133F1"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78225819"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589AB616"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42483F56"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420F0F" w:rsidRPr="003B2A35" w14:paraId="4AF1B897" w14:textId="77777777" w:rsidTr="00D2024D">
        <w:tc>
          <w:tcPr>
            <w:tcW w:w="242" w:type="pct"/>
            <w:shd w:val="clear" w:color="auto" w:fill="auto"/>
          </w:tcPr>
          <w:p w14:paraId="30E4111A" w14:textId="7CA572C7" w:rsidR="00420F0F" w:rsidRPr="00687C3F" w:rsidRDefault="00420F0F" w:rsidP="00494621">
            <w:pPr>
              <w:widowControl/>
              <w:adjustRightInd/>
              <w:spacing w:line="240" w:lineRule="auto"/>
              <w:jc w:val="left"/>
            </w:pPr>
            <w:r>
              <w:rPr>
                <w:color w:val="000000"/>
                <w:sz w:val="22"/>
                <w:szCs w:val="22"/>
              </w:rPr>
              <w:t>1</w:t>
            </w:r>
          </w:p>
        </w:tc>
        <w:tc>
          <w:tcPr>
            <w:tcW w:w="877" w:type="pct"/>
            <w:shd w:val="clear" w:color="auto" w:fill="auto"/>
            <w:vAlign w:val="center"/>
          </w:tcPr>
          <w:p w14:paraId="3870DA4D" w14:textId="72314329" w:rsidR="00420F0F" w:rsidRPr="00687C3F" w:rsidRDefault="00420F0F" w:rsidP="00494621">
            <w:pPr>
              <w:widowControl/>
              <w:adjustRightInd/>
              <w:spacing w:line="240" w:lineRule="auto"/>
              <w:jc w:val="left"/>
            </w:pPr>
            <w:r>
              <w:rPr>
                <w:color w:val="000000"/>
                <w:sz w:val="22"/>
                <w:szCs w:val="22"/>
              </w:rPr>
              <w:t>Уникальный идентификатор записи справочника</w:t>
            </w:r>
          </w:p>
        </w:tc>
        <w:tc>
          <w:tcPr>
            <w:tcW w:w="828" w:type="pct"/>
            <w:shd w:val="clear" w:color="auto" w:fill="auto"/>
            <w:vAlign w:val="center"/>
          </w:tcPr>
          <w:p w14:paraId="5C739D3A" w14:textId="66EA7A4C" w:rsidR="00420F0F" w:rsidRPr="00687C3F" w:rsidRDefault="00420F0F"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5A63B16E" w14:textId="4C629FEF" w:rsidR="00420F0F" w:rsidRPr="00687C3F" w:rsidRDefault="00420F0F"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3D9AB05D" w14:textId="7E9E63FE" w:rsidR="00420F0F" w:rsidRPr="00687C3F" w:rsidRDefault="00420F0F" w:rsidP="00494621">
            <w:pPr>
              <w:widowControl/>
              <w:adjustRightInd/>
              <w:spacing w:line="240" w:lineRule="auto"/>
              <w:jc w:val="left"/>
            </w:pPr>
            <w:r>
              <w:rPr>
                <w:color w:val="000000"/>
                <w:sz w:val="22"/>
                <w:szCs w:val="22"/>
              </w:rPr>
              <w:t>да</w:t>
            </w:r>
          </w:p>
        </w:tc>
        <w:tc>
          <w:tcPr>
            <w:tcW w:w="633" w:type="pct"/>
            <w:shd w:val="clear" w:color="auto" w:fill="auto"/>
            <w:vAlign w:val="center"/>
          </w:tcPr>
          <w:p w14:paraId="726CACBC" w14:textId="1D6F151D" w:rsidR="00420F0F" w:rsidRPr="00687C3F" w:rsidRDefault="00420F0F" w:rsidP="00494621">
            <w:pPr>
              <w:widowControl/>
              <w:adjustRightInd/>
              <w:spacing w:line="240" w:lineRule="auto"/>
              <w:jc w:val="left"/>
            </w:pPr>
            <w:r>
              <w:rPr>
                <w:color w:val="000000"/>
                <w:sz w:val="22"/>
                <w:szCs w:val="22"/>
              </w:rPr>
              <w:t>id</w:t>
            </w:r>
          </w:p>
        </w:tc>
        <w:tc>
          <w:tcPr>
            <w:tcW w:w="731" w:type="pct"/>
            <w:shd w:val="clear" w:color="auto" w:fill="auto"/>
            <w:vAlign w:val="center"/>
          </w:tcPr>
          <w:p w14:paraId="4E2B970A" w14:textId="4989CD88" w:rsidR="00420F0F" w:rsidRPr="00687C3F" w:rsidRDefault="00420F0F" w:rsidP="00494621">
            <w:pPr>
              <w:widowControl/>
              <w:adjustRightInd/>
              <w:spacing w:line="240" w:lineRule="auto"/>
              <w:jc w:val="left"/>
            </w:pPr>
            <w:r>
              <w:rPr>
                <w:color w:val="000000"/>
                <w:sz w:val="22"/>
                <w:szCs w:val="22"/>
              </w:rPr>
              <w:t>ts_s</w:t>
            </w:r>
          </w:p>
        </w:tc>
        <w:tc>
          <w:tcPr>
            <w:tcW w:w="568" w:type="pct"/>
            <w:shd w:val="clear" w:color="auto" w:fill="auto"/>
            <w:vAlign w:val="bottom"/>
          </w:tcPr>
          <w:p w14:paraId="794E4674" w14:textId="469EA5A2" w:rsidR="00420F0F" w:rsidRPr="00687C3F" w:rsidRDefault="00420F0F" w:rsidP="00494621">
            <w:pPr>
              <w:widowControl/>
              <w:adjustRightInd/>
              <w:spacing w:line="240" w:lineRule="auto"/>
              <w:jc w:val="left"/>
            </w:pPr>
            <w:r>
              <w:rPr>
                <w:rFonts w:ascii="Calibri" w:hAnsi="Calibri" w:cs="Calibri"/>
                <w:color w:val="000000"/>
                <w:sz w:val="22"/>
                <w:szCs w:val="22"/>
              </w:rPr>
              <w:t> </w:t>
            </w:r>
          </w:p>
        </w:tc>
      </w:tr>
      <w:tr w:rsidR="00420F0F" w:rsidRPr="003B2A35" w14:paraId="713DC867" w14:textId="77777777" w:rsidTr="00D2024D">
        <w:tc>
          <w:tcPr>
            <w:tcW w:w="242" w:type="pct"/>
            <w:shd w:val="clear" w:color="auto" w:fill="auto"/>
          </w:tcPr>
          <w:p w14:paraId="36435ACA" w14:textId="4F451FC7" w:rsidR="00420F0F" w:rsidRPr="00687C3F" w:rsidRDefault="00420F0F" w:rsidP="00494621">
            <w:pPr>
              <w:widowControl/>
              <w:adjustRightInd/>
              <w:spacing w:line="240" w:lineRule="auto"/>
              <w:jc w:val="left"/>
            </w:pPr>
            <w:r>
              <w:rPr>
                <w:color w:val="000000"/>
                <w:sz w:val="22"/>
                <w:szCs w:val="22"/>
              </w:rPr>
              <w:t>2</w:t>
            </w:r>
          </w:p>
        </w:tc>
        <w:tc>
          <w:tcPr>
            <w:tcW w:w="877" w:type="pct"/>
            <w:shd w:val="clear" w:color="auto" w:fill="auto"/>
            <w:vAlign w:val="center"/>
          </w:tcPr>
          <w:p w14:paraId="50FEBA5E" w14:textId="29E0ECA9" w:rsidR="00420F0F" w:rsidRPr="00687C3F" w:rsidRDefault="00420F0F" w:rsidP="00494621">
            <w:pPr>
              <w:widowControl/>
              <w:adjustRightInd/>
              <w:spacing w:line="240" w:lineRule="auto"/>
              <w:jc w:val="left"/>
            </w:pPr>
            <w:r>
              <w:rPr>
                <w:color w:val="000000"/>
                <w:sz w:val="22"/>
                <w:szCs w:val="22"/>
              </w:rPr>
              <w:t>Идентификатор родителя   записи справочника</w:t>
            </w:r>
          </w:p>
        </w:tc>
        <w:tc>
          <w:tcPr>
            <w:tcW w:w="828" w:type="pct"/>
            <w:shd w:val="clear" w:color="auto" w:fill="auto"/>
            <w:vAlign w:val="center"/>
          </w:tcPr>
          <w:p w14:paraId="574090D2" w14:textId="34E3E14B" w:rsidR="00420F0F" w:rsidRPr="00687C3F" w:rsidRDefault="00420F0F"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6300BEF9" w14:textId="2546C22E" w:rsidR="00420F0F" w:rsidRPr="00687C3F" w:rsidRDefault="00420F0F"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2EAB4BDF" w14:textId="26942093" w:rsidR="00420F0F" w:rsidRPr="00687C3F" w:rsidRDefault="00420F0F"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7C8A75B0" w14:textId="1BB27448" w:rsidR="00420F0F" w:rsidRPr="00687C3F" w:rsidRDefault="00420F0F" w:rsidP="00494621">
            <w:pPr>
              <w:widowControl/>
              <w:adjustRightInd/>
              <w:spacing w:line="240" w:lineRule="auto"/>
              <w:jc w:val="left"/>
            </w:pPr>
            <w:r>
              <w:rPr>
                <w:color w:val="000000"/>
                <w:sz w:val="22"/>
                <w:szCs w:val="22"/>
              </w:rPr>
              <w:t>owner</w:t>
            </w:r>
          </w:p>
        </w:tc>
        <w:tc>
          <w:tcPr>
            <w:tcW w:w="731" w:type="pct"/>
            <w:shd w:val="clear" w:color="auto" w:fill="auto"/>
            <w:vAlign w:val="center"/>
          </w:tcPr>
          <w:p w14:paraId="66D1CC4F" w14:textId="2823AF92" w:rsidR="00420F0F" w:rsidRPr="00687C3F" w:rsidRDefault="00420F0F" w:rsidP="00494621">
            <w:pPr>
              <w:widowControl/>
              <w:adjustRightInd/>
              <w:spacing w:line="240" w:lineRule="auto"/>
              <w:jc w:val="left"/>
            </w:pPr>
            <w:r>
              <w:rPr>
                <w:color w:val="000000"/>
                <w:sz w:val="22"/>
                <w:szCs w:val="22"/>
              </w:rPr>
              <w:t>ts_s</w:t>
            </w:r>
          </w:p>
        </w:tc>
        <w:tc>
          <w:tcPr>
            <w:tcW w:w="568" w:type="pct"/>
            <w:shd w:val="clear" w:color="auto" w:fill="auto"/>
            <w:vAlign w:val="bottom"/>
          </w:tcPr>
          <w:p w14:paraId="1997D7C8" w14:textId="7C133D77" w:rsidR="00420F0F" w:rsidRPr="00687C3F" w:rsidRDefault="00420F0F" w:rsidP="00494621">
            <w:pPr>
              <w:widowControl/>
              <w:adjustRightInd/>
              <w:spacing w:line="240" w:lineRule="auto"/>
              <w:jc w:val="left"/>
            </w:pPr>
            <w:r>
              <w:rPr>
                <w:rFonts w:ascii="Calibri" w:hAnsi="Calibri" w:cs="Calibri"/>
                <w:color w:val="000000"/>
                <w:sz w:val="22"/>
                <w:szCs w:val="22"/>
              </w:rPr>
              <w:t> </w:t>
            </w:r>
          </w:p>
        </w:tc>
      </w:tr>
      <w:tr w:rsidR="00420F0F" w:rsidRPr="003B2A35" w14:paraId="4E23015B" w14:textId="77777777" w:rsidTr="00D2024D">
        <w:tc>
          <w:tcPr>
            <w:tcW w:w="242" w:type="pct"/>
            <w:shd w:val="clear" w:color="auto" w:fill="auto"/>
          </w:tcPr>
          <w:p w14:paraId="6A3E12D3" w14:textId="0929FEBC" w:rsidR="00420F0F" w:rsidRPr="00687C3F" w:rsidRDefault="00420F0F" w:rsidP="00494621">
            <w:pPr>
              <w:widowControl/>
              <w:adjustRightInd/>
              <w:spacing w:line="240" w:lineRule="auto"/>
              <w:jc w:val="left"/>
            </w:pPr>
            <w:r>
              <w:rPr>
                <w:color w:val="000000"/>
                <w:sz w:val="22"/>
                <w:szCs w:val="22"/>
              </w:rPr>
              <w:t>3</w:t>
            </w:r>
          </w:p>
        </w:tc>
        <w:tc>
          <w:tcPr>
            <w:tcW w:w="877" w:type="pct"/>
            <w:shd w:val="clear" w:color="auto" w:fill="auto"/>
            <w:vAlign w:val="center"/>
          </w:tcPr>
          <w:p w14:paraId="6A6508C8" w14:textId="2B1E398E" w:rsidR="00420F0F" w:rsidRPr="00687C3F" w:rsidRDefault="00420F0F" w:rsidP="00494621">
            <w:pPr>
              <w:widowControl/>
              <w:adjustRightInd/>
              <w:spacing w:line="240" w:lineRule="auto"/>
              <w:jc w:val="left"/>
            </w:pPr>
            <w:r>
              <w:rPr>
                <w:color w:val="000000"/>
                <w:sz w:val="22"/>
                <w:szCs w:val="22"/>
              </w:rPr>
              <w:t>Код значения справочника</w:t>
            </w:r>
          </w:p>
        </w:tc>
        <w:tc>
          <w:tcPr>
            <w:tcW w:w="828" w:type="pct"/>
            <w:shd w:val="clear" w:color="auto" w:fill="auto"/>
            <w:vAlign w:val="center"/>
          </w:tcPr>
          <w:p w14:paraId="410EE295" w14:textId="4192CC76" w:rsidR="00420F0F" w:rsidRPr="00687C3F" w:rsidRDefault="00420F0F"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7317469E" w14:textId="37BA9678" w:rsidR="00420F0F" w:rsidRPr="00687C3F" w:rsidRDefault="00420F0F"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5EFD0918" w14:textId="0C2B5E00" w:rsidR="00420F0F" w:rsidRPr="00687C3F" w:rsidRDefault="00420F0F"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2C52B490" w14:textId="76C1E8C2" w:rsidR="00420F0F" w:rsidRPr="00687C3F" w:rsidRDefault="00420F0F" w:rsidP="00494621">
            <w:pPr>
              <w:widowControl/>
              <w:adjustRightInd/>
              <w:spacing w:line="240" w:lineRule="auto"/>
              <w:jc w:val="left"/>
            </w:pPr>
            <w:r>
              <w:rPr>
                <w:color w:val="000000"/>
                <w:sz w:val="22"/>
                <w:szCs w:val="22"/>
              </w:rPr>
              <w:t>code</w:t>
            </w:r>
          </w:p>
        </w:tc>
        <w:tc>
          <w:tcPr>
            <w:tcW w:w="731" w:type="pct"/>
            <w:shd w:val="clear" w:color="auto" w:fill="auto"/>
            <w:vAlign w:val="center"/>
          </w:tcPr>
          <w:p w14:paraId="7BE5BFCA" w14:textId="080B549D" w:rsidR="00420F0F" w:rsidRPr="00687C3F" w:rsidRDefault="00420F0F" w:rsidP="00494621">
            <w:pPr>
              <w:widowControl/>
              <w:adjustRightInd/>
              <w:spacing w:line="240" w:lineRule="auto"/>
              <w:jc w:val="left"/>
            </w:pPr>
            <w:r>
              <w:rPr>
                <w:color w:val="000000"/>
                <w:sz w:val="22"/>
                <w:szCs w:val="22"/>
              </w:rPr>
              <w:t>ts_s</w:t>
            </w:r>
          </w:p>
        </w:tc>
        <w:tc>
          <w:tcPr>
            <w:tcW w:w="568" w:type="pct"/>
            <w:shd w:val="clear" w:color="auto" w:fill="auto"/>
            <w:vAlign w:val="bottom"/>
          </w:tcPr>
          <w:p w14:paraId="37FBB387" w14:textId="35B9C182" w:rsidR="00420F0F" w:rsidRPr="00687C3F" w:rsidRDefault="00420F0F" w:rsidP="00494621">
            <w:pPr>
              <w:widowControl/>
              <w:adjustRightInd/>
              <w:spacing w:line="240" w:lineRule="auto"/>
              <w:jc w:val="left"/>
            </w:pPr>
            <w:r>
              <w:rPr>
                <w:rFonts w:ascii="Calibri" w:hAnsi="Calibri" w:cs="Calibri"/>
                <w:color w:val="000000"/>
                <w:sz w:val="22"/>
                <w:szCs w:val="22"/>
              </w:rPr>
              <w:t> </w:t>
            </w:r>
          </w:p>
        </w:tc>
      </w:tr>
      <w:tr w:rsidR="00420F0F" w:rsidRPr="003B2A35" w14:paraId="061661D0" w14:textId="77777777" w:rsidTr="00D2024D">
        <w:tc>
          <w:tcPr>
            <w:tcW w:w="242" w:type="pct"/>
            <w:shd w:val="clear" w:color="auto" w:fill="auto"/>
          </w:tcPr>
          <w:p w14:paraId="2FF7EC8E" w14:textId="32417417" w:rsidR="00420F0F" w:rsidRPr="00687C3F" w:rsidRDefault="00420F0F" w:rsidP="00494621">
            <w:pPr>
              <w:widowControl/>
              <w:adjustRightInd/>
              <w:spacing w:line="240" w:lineRule="auto"/>
              <w:jc w:val="left"/>
            </w:pPr>
            <w:r>
              <w:rPr>
                <w:color w:val="000000"/>
                <w:sz w:val="22"/>
                <w:szCs w:val="22"/>
              </w:rPr>
              <w:t>4</w:t>
            </w:r>
          </w:p>
        </w:tc>
        <w:tc>
          <w:tcPr>
            <w:tcW w:w="877" w:type="pct"/>
            <w:shd w:val="clear" w:color="auto" w:fill="auto"/>
            <w:vAlign w:val="center"/>
          </w:tcPr>
          <w:p w14:paraId="553ADE06" w14:textId="140F645C" w:rsidR="00420F0F" w:rsidRPr="00687C3F" w:rsidRDefault="00420F0F" w:rsidP="00494621">
            <w:pPr>
              <w:widowControl/>
              <w:adjustRightInd/>
              <w:spacing w:line="240" w:lineRule="auto"/>
              <w:jc w:val="left"/>
            </w:pPr>
            <w:r>
              <w:rPr>
                <w:color w:val="000000"/>
                <w:sz w:val="22"/>
                <w:szCs w:val="22"/>
              </w:rPr>
              <w:t>Наименование значения справочника</w:t>
            </w:r>
          </w:p>
        </w:tc>
        <w:tc>
          <w:tcPr>
            <w:tcW w:w="828" w:type="pct"/>
            <w:shd w:val="clear" w:color="auto" w:fill="auto"/>
            <w:vAlign w:val="center"/>
          </w:tcPr>
          <w:p w14:paraId="4E646F3C" w14:textId="2D89D445" w:rsidR="00420F0F" w:rsidRPr="00687C3F" w:rsidRDefault="00420F0F"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7E0C2F94" w14:textId="1BA13369" w:rsidR="00420F0F" w:rsidRPr="00687C3F" w:rsidRDefault="00420F0F"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348A385A" w14:textId="123DFC8B" w:rsidR="00420F0F" w:rsidRPr="00687C3F" w:rsidRDefault="00420F0F"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35A0AAA4" w14:textId="6F0E1937" w:rsidR="00420F0F" w:rsidRPr="00687C3F" w:rsidRDefault="00420F0F" w:rsidP="00494621">
            <w:pPr>
              <w:widowControl/>
              <w:adjustRightInd/>
              <w:spacing w:line="240" w:lineRule="auto"/>
              <w:jc w:val="left"/>
            </w:pPr>
            <w:r>
              <w:rPr>
                <w:color w:val="000000"/>
                <w:sz w:val="22"/>
                <w:szCs w:val="22"/>
              </w:rPr>
              <w:t>name</w:t>
            </w:r>
          </w:p>
        </w:tc>
        <w:tc>
          <w:tcPr>
            <w:tcW w:w="731" w:type="pct"/>
            <w:shd w:val="clear" w:color="auto" w:fill="auto"/>
            <w:vAlign w:val="center"/>
          </w:tcPr>
          <w:p w14:paraId="6FBF162A" w14:textId="0AEA4014" w:rsidR="00420F0F" w:rsidRPr="00687C3F" w:rsidRDefault="00420F0F" w:rsidP="00494621">
            <w:pPr>
              <w:widowControl/>
              <w:adjustRightInd/>
              <w:spacing w:line="240" w:lineRule="auto"/>
              <w:jc w:val="left"/>
            </w:pPr>
            <w:r>
              <w:rPr>
                <w:color w:val="000000"/>
                <w:sz w:val="22"/>
                <w:szCs w:val="22"/>
              </w:rPr>
              <w:t>ts_s</w:t>
            </w:r>
          </w:p>
        </w:tc>
        <w:tc>
          <w:tcPr>
            <w:tcW w:w="568" w:type="pct"/>
            <w:shd w:val="clear" w:color="auto" w:fill="auto"/>
            <w:vAlign w:val="bottom"/>
          </w:tcPr>
          <w:p w14:paraId="10C23921" w14:textId="57A904B9" w:rsidR="00420F0F" w:rsidRPr="00687C3F" w:rsidRDefault="00420F0F" w:rsidP="00494621">
            <w:pPr>
              <w:widowControl/>
              <w:adjustRightInd/>
              <w:spacing w:line="240" w:lineRule="auto"/>
              <w:jc w:val="left"/>
            </w:pPr>
            <w:r>
              <w:rPr>
                <w:rFonts w:ascii="Calibri" w:hAnsi="Calibri" w:cs="Calibri"/>
                <w:color w:val="000000"/>
                <w:sz w:val="22"/>
                <w:szCs w:val="22"/>
              </w:rPr>
              <w:t> </w:t>
            </w:r>
          </w:p>
        </w:tc>
      </w:tr>
    </w:tbl>
    <w:p w14:paraId="3A2BAD4A" w14:textId="77777777" w:rsidR="005152F4" w:rsidRDefault="005152F4" w:rsidP="00494621">
      <w:pPr>
        <w:rPr>
          <w:rFonts w:eastAsia="Calibri"/>
        </w:rPr>
      </w:pPr>
    </w:p>
    <w:p w14:paraId="1CE583EB" w14:textId="1F8FD396" w:rsidR="005152F4" w:rsidRDefault="005152F4"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86</w:t>
      </w:r>
      <w:r>
        <w:rPr>
          <w:noProof/>
        </w:rPr>
        <w:fldChar w:fldCharType="end"/>
      </w:r>
      <w:r>
        <w:t xml:space="preserve"> – </w:t>
      </w:r>
      <w:r w:rsidR="001B26B0" w:rsidRPr="001B26B0">
        <w:t>Справочник "Тип ТС (основной)"</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5152F4" w:rsidRPr="003B2A35" w14:paraId="42DBA68A" w14:textId="77777777" w:rsidTr="00D2024D">
        <w:trPr>
          <w:tblHeader/>
        </w:trPr>
        <w:tc>
          <w:tcPr>
            <w:tcW w:w="242" w:type="pct"/>
            <w:shd w:val="pct15" w:color="auto" w:fill="auto"/>
            <w:hideMark/>
          </w:tcPr>
          <w:p w14:paraId="2C027FC0"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76EBB71F"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4BDD2050"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7D2D873C"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56A9F165"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509E9F69"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70565250"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3AA0B8BB"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1B26B0" w:rsidRPr="003B2A35" w14:paraId="22C7CB82" w14:textId="77777777" w:rsidTr="00D2024D">
        <w:tc>
          <w:tcPr>
            <w:tcW w:w="242" w:type="pct"/>
            <w:shd w:val="clear" w:color="auto" w:fill="auto"/>
          </w:tcPr>
          <w:p w14:paraId="0DC512B7" w14:textId="63E3618F" w:rsidR="001B26B0" w:rsidRPr="00687C3F" w:rsidRDefault="001B26B0" w:rsidP="00494621">
            <w:pPr>
              <w:widowControl/>
              <w:adjustRightInd/>
              <w:spacing w:line="240" w:lineRule="auto"/>
              <w:jc w:val="left"/>
            </w:pPr>
            <w:r>
              <w:rPr>
                <w:color w:val="000000"/>
                <w:sz w:val="22"/>
                <w:szCs w:val="22"/>
              </w:rPr>
              <w:t>1</w:t>
            </w:r>
          </w:p>
        </w:tc>
        <w:tc>
          <w:tcPr>
            <w:tcW w:w="877" w:type="pct"/>
            <w:shd w:val="clear" w:color="auto" w:fill="auto"/>
            <w:vAlign w:val="center"/>
          </w:tcPr>
          <w:p w14:paraId="5C6BB8B7" w14:textId="25229C05" w:rsidR="001B26B0" w:rsidRPr="00687C3F" w:rsidRDefault="001B26B0" w:rsidP="00494621">
            <w:pPr>
              <w:widowControl/>
              <w:adjustRightInd/>
              <w:spacing w:line="240" w:lineRule="auto"/>
              <w:jc w:val="left"/>
            </w:pPr>
            <w:r>
              <w:rPr>
                <w:color w:val="000000"/>
                <w:sz w:val="22"/>
                <w:szCs w:val="22"/>
              </w:rPr>
              <w:t>Уникальный идентификатор записи справочника</w:t>
            </w:r>
          </w:p>
        </w:tc>
        <w:tc>
          <w:tcPr>
            <w:tcW w:w="828" w:type="pct"/>
            <w:shd w:val="clear" w:color="auto" w:fill="auto"/>
            <w:vAlign w:val="center"/>
          </w:tcPr>
          <w:p w14:paraId="2B9A3433" w14:textId="3BC822F7" w:rsidR="001B26B0" w:rsidRPr="00687C3F" w:rsidRDefault="001B26B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55D15BB2" w14:textId="07F22B96" w:rsidR="001B26B0" w:rsidRPr="00687C3F" w:rsidRDefault="001B26B0"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5BB7AD54" w14:textId="707EC267" w:rsidR="001B26B0" w:rsidRPr="00687C3F" w:rsidRDefault="001B26B0" w:rsidP="00494621">
            <w:pPr>
              <w:widowControl/>
              <w:adjustRightInd/>
              <w:spacing w:line="240" w:lineRule="auto"/>
              <w:jc w:val="left"/>
            </w:pPr>
            <w:r>
              <w:rPr>
                <w:color w:val="000000"/>
                <w:sz w:val="22"/>
                <w:szCs w:val="22"/>
              </w:rPr>
              <w:t>да</w:t>
            </w:r>
          </w:p>
        </w:tc>
        <w:tc>
          <w:tcPr>
            <w:tcW w:w="633" w:type="pct"/>
            <w:shd w:val="clear" w:color="auto" w:fill="auto"/>
            <w:vAlign w:val="center"/>
          </w:tcPr>
          <w:p w14:paraId="30815E69" w14:textId="49F4CA00" w:rsidR="001B26B0" w:rsidRPr="00687C3F" w:rsidRDefault="001B26B0" w:rsidP="00494621">
            <w:pPr>
              <w:widowControl/>
              <w:adjustRightInd/>
              <w:spacing w:line="240" w:lineRule="auto"/>
              <w:jc w:val="left"/>
            </w:pPr>
            <w:r>
              <w:rPr>
                <w:color w:val="000000"/>
                <w:sz w:val="22"/>
                <w:szCs w:val="22"/>
              </w:rPr>
              <w:t>id</w:t>
            </w:r>
          </w:p>
        </w:tc>
        <w:tc>
          <w:tcPr>
            <w:tcW w:w="731" w:type="pct"/>
            <w:shd w:val="clear" w:color="auto" w:fill="auto"/>
            <w:vAlign w:val="center"/>
          </w:tcPr>
          <w:p w14:paraId="6E0FB563" w14:textId="4EF64115" w:rsidR="001B26B0" w:rsidRPr="00687C3F" w:rsidRDefault="001B26B0" w:rsidP="00494621">
            <w:pPr>
              <w:widowControl/>
              <w:adjustRightInd/>
              <w:spacing w:line="240" w:lineRule="auto"/>
              <w:jc w:val="left"/>
            </w:pPr>
            <w:r>
              <w:rPr>
                <w:color w:val="000000"/>
                <w:sz w:val="22"/>
                <w:szCs w:val="22"/>
              </w:rPr>
              <w:t>t_ts</w:t>
            </w:r>
          </w:p>
        </w:tc>
        <w:tc>
          <w:tcPr>
            <w:tcW w:w="568" w:type="pct"/>
            <w:shd w:val="clear" w:color="auto" w:fill="auto"/>
            <w:vAlign w:val="bottom"/>
          </w:tcPr>
          <w:p w14:paraId="6BAE8F99" w14:textId="582BAFB9" w:rsidR="001B26B0" w:rsidRPr="00687C3F" w:rsidRDefault="001B26B0" w:rsidP="00494621">
            <w:pPr>
              <w:widowControl/>
              <w:adjustRightInd/>
              <w:spacing w:line="240" w:lineRule="auto"/>
              <w:jc w:val="left"/>
            </w:pPr>
            <w:r>
              <w:rPr>
                <w:rFonts w:ascii="Calibri" w:hAnsi="Calibri" w:cs="Calibri"/>
                <w:color w:val="000000"/>
                <w:sz w:val="22"/>
                <w:szCs w:val="22"/>
              </w:rPr>
              <w:t> </w:t>
            </w:r>
          </w:p>
        </w:tc>
      </w:tr>
      <w:tr w:rsidR="001B26B0" w:rsidRPr="003B2A35" w14:paraId="2192645E" w14:textId="77777777" w:rsidTr="00D2024D">
        <w:tc>
          <w:tcPr>
            <w:tcW w:w="242" w:type="pct"/>
            <w:shd w:val="clear" w:color="auto" w:fill="auto"/>
          </w:tcPr>
          <w:p w14:paraId="65D6F57E" w14:textId="1F013808" w:rsidR="001B26B0" w:rsidRPr="00687C3F" w:rsidRDefault="001B26B0" w:rsidP="00494621">
            <w:pPr>
              <w:widowControl/>
              <w:adjustRightInd/>
              <w:spacing w:line="240" w:lineRule="auto"/>
              <w:jc w:val="left"/>
            </w:pPr>
            <w:r>
              <w:rPr>
                <w:color w:val="000000"/>
                <w:sz w:val="22"/>
                <w:szCs w:val="22"/>
              </w:rPr>
              <w:t>2</w:t>
            </w:r>
          </w:p>
        </w:tc>
        <w:tc>
          <w:tcPr>
            <w:tcW w:w="877" w:type="pct"/>
            <w:shd w:val="clear" w:color="auto" w:fill="auto"/>
            <w:vAlign w:val="center"/>
          </w:tcPr>
          <w:p w14:paraId="0294D69E" w14:textId="0CCF4CFF" w:rsidR="001B26B0" w:rsidRPr="00687C3F" w:rsidRDefault="001B26B0" w:rsidP="00494621">
            <w:pPr>
              <w:widowControl/>
              <w:adjustRightInd/>
              <w:spacing w:line="240" w:lineRule="auto"/>
              <w:jc w:val="left"/>
            </w:pPr>
            <w:r>
              <w:rPr>
                <w:color w:val="000000"/>
                <w:sz w:val="22"/>
                <w:szCs w:val="22"/>
              </w:rPr>
              <w:t>Идентификатор родителя   записи справочника</w:t>
            </w:r>
          </w:p>
        </w:tc>
        <w:tc>
          <w:tcPr>
            <w:tcW w:w="828" w:type="pct"/>
            <w:shd w:val="clear" w:color="auto" w:fill="auto"/>
            <w:vAlign w:val="center"/>
          </w:tcPr>
          <w:p w14:paraId="22FA17D5" w14:textId="07C98E0F" w:rsidR="001B26B0" w:rsidRPr="00687C3F" w:rsidRDefault="001B26B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6F711534" w14:textId="5A5B8A7F" w:rsidR="001B26B0" w:rsidRPr="00687C3F" w:rsidRDefault="001B26B0"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60476007" w14:textId="04DD1B0F" w:rsidR="001B26B0" w:rsidRPr="00687C3F" w:rsidRDefault="001B26B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2D3BDB5D" w14:textId="3163B7A9" w:rsidR="001B26B0" w:rsidRPr="00687C3F" w:rsidRDefault="001B26B0" w:rsidP="00494621">
            <w:pPr>
              <w:widowControl/>
              <w:adjustRightInd/>
              <w:spacing w:line="240" w:lineRule="auto"/>
              <w:jc w:val="left"/>
            </w:pPr>
            <w:r>
              <w:rPr>
                <w:color w:val="000000"/>
                <w:sz w:val="22"/>
                <w:szCs w:val="22"/>
              </w:rPr>
              <w:t>owner</w:t>
            </w:r>
          </w:p>
        </w:tc>
        <w:tc>
          <w:tcPr>
            <w:tcW w:w="731" w:type="pct"/>
            <w:shd w:val="clear" w:color="auto" w:fill="auto"/>
            <w:vAlign w:val="center"/>
          </w:tcPr>
          <w:p w14:paraId="6C5B4B0F" w14:textId="5989A47C" w:rsidR="001B26B0" w:rsidRPr="00687C3F" w:rsidRDefault="001B26B0" w:rsidP="00494621">
            <w:pPr>
              <w:widowControl/>
              <w:adjustRightInd/>
              <w:spacing w:line="240" w:lineRule="auto"/>
              <w:jc w:val="left"/>
            </w:pPr>
            <w:r>
              <w:rPr>
                <w:color w:val="000000"/>
                <w:sz w:val="22"/>
                <w:szCs w:val="22"/>
              </w:rPr>
              <w:t>t_ts</w:t>
            </w:r>
          </w:p>
        </w:tc>
        <w:tc>
          <w:tcPr>
            <w:tcW w:w="568" w:type="pct"/>
            <w:shd w:val="clear" w:color="auto" w:fill="auto"/>
            <w:vAlign w:val="bottom"/>
          </w:tcPr>
          <w:p w14:paraId="055B7B35" w14:textId="10781DF0" w:rsidR="001B26B0" w:rsidRPr="00687C3F" w:rsidRDefault="001B26B0" w:rsidP="00494621">
            <w:pPr>
              <w:widowControl/>
              <w:adjustRightInd/>
              <w:spacing w:line="240" w:lineRule="auto"/>
              <w:jc w:val="left"/>
            </w:pPr>
            <w:r>
              <w:rPr>
                <w:rFonts w:ascii="Calibri" w:hAnsi="Calibri" w:cs="Calibri"/>
                <w:color w:val="000000"/>
                <w:sz w:val="22"/>
                <w:szCs w:val="22"/>
              </w:rPr>
              <w:t> </w:t>
            </w:r>
          </w:p>
        </w:tc>
      </w:tr>
      <w:tr w:rsidR="001B26B0" w:rsidRPr="003B2A35" w14:paraId="2C9CCD94" w14:textId="77777777" w:rsidTr="00D2024D">
        <w:tc>
          <w:tcPr>
            <w:tcW w:w="242" w:type="pct"/>
            <w:shd w:val="clear" w:color="auto" w:fill="auto"/>
          </w:tcPr>
          <w:p w14:paraId="082121E6" w14:textId="6B214173" w:rsidR="001B26B0" w:rsidRPr="00687C3F" w:rsidRDefault="001B26B0" w:rsidP="00494621">
            <w:pPr>
              <w:widowControl/>
              <w:adjustRightInd/>
              <w:spacing w:line="240" w:lineRule="auto"/>
              <w:jc w:val="left"/>
            </w:pPr>
            <w:r>
              <w:rPr>
                <w:color w:val="000000"/>
                <w:sz w:val="22"/>
                <w:szCs w:val="22"/>
              </w:rPr>
              <w:t>3</w:t>
            </w:r>
          </w:p>
        </w:tc>
        <w:tc>
          <w:tcPr>
            <w:tcW w:w="877" w:type="pct"/>
            <w:shd w:val="clear" w:color="auto" w:fill="auto"/>
            <w:vAlign w:val="center"/>
          </w:tcPr>
          <w:p w14:paraId="7A1E2D6C" w14:textId="75D8BAA1" w:rsidR="001B26B0" w:rsidRPr="00687C3F" w:rsidRDefault="001B26B0" w:rsidP="00494621">
            <w:pPr>
              <w:widowControl/>
              <w:adjustRightInd/>
              <w:spacing w:line="240" w:lineRule="auto"/>
              <w:jc w:val="left"/>
            </w:pPr>
            <w:r>
              <w:rPr>
                <w:color w:val="000000"/>
                <w:sz w:val="22"/>
                <w:szCs w:val="22"/>
              </w:rPr>
              <w:t>Код значения справочника</w:t>
            </w:r>
          </w:p>
        </w:tc>
        <w:tc>
          <w:tcPr>
            <w:tcW w:w="828" w:type="pct"/>
            <w:shd w:val="clear" w:color="auto" w:fill="auto"/>
            <w:vAlign w:val="center"/>
          </w:tcPr>
          <w:p w14:paraId="72C18344" w14:textId="167CBB63" w:rsidR="001B26B0" w:rsidRPr="00687C3F" w:rsidRDefault="001B26B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04D5AB70" w14:textId="4A2D730C" w:rsidR="001B26B0" w:rsidRPr="00687C3F" w:rsidRDefault="001B26B0"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141E922D" w14:textId="4CA36209" w:rsidR="001B26B0" w:rsidRPr="00687C3F" w:rsidRDefault="001B26B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73DA7B72" w14:textId="32F4C278" w:rsidR="001B26B0" w:rsidRPr="00687C3F" w:rsidRDefault="001B26B0" w:rsidP="00494621">
            <w:pPr>
              <w:widowControl/>
              <w:adjustRightInd/>
              <w:spacing w:line="240" w:lineRule="auto"/>
              <w:jc w:val="left"/>
            </w:pPr>
            <w:r>
              <w:rPr>
                <w:color w:val="000000"/>
                <w:sz w:val="22"/>
                <w:szCs w:val="22"/>
              </w:rPr>
              <w:t>code</w:t>
            </w:r>
          </w:p>
        </w:tc>
        <w:tc>
          <w:tcPr>
            <w:tcW w:w="731" w:type="pct"/>
            <w:shd w:val="clear" w:color="auto" w:fill="auto"/>
            <w:vAlign w:val="center"/>
          </w:tcPr>
          <w:p w14:paraId="1FBEBFF9" w14:textId="72D54F35" w:rsidR="001B26B0" w:rsidRPr="00687C3F" w:rsidRDefault="001B26B0" w:rsidP="00494621">
            <w:pPr>
              <w:widowControl/>
              <w:adjustRightInd/>
              <w:spacing w:line="240" w:lineRule="auto"/>
              <w:jc w:val="left"/>
            </w:pPr>
            <w:r>
              <w:rPr>
                <w:color w:val="000000"/>
                <w:sz w:val="22"/>
                <w:szCs w:val="22"/>
              </w:rPr>
              <w:t>t_ts</w:t>
            </w:r>
          </w:p>
        </w:tc>
        <w:tc>
          <w:tcPr>
            <w:tcW w:w="568" w:type="pct"/>
            <w:shd w:val="clear" w:color="auto" w:fill="auto"/>
            <w:vAlign w:val="bottom"/>
          </w:tcPr>
          <w:p w14:paraId="73D77B29" w14:textId="7C4C8761" w:rsidR="001B26B0" w:rsidRPr="00687C3F" w:rsidRDefault="001B26B0" w:rsidP="00494621">
            <w:pPr>
              <w:widowControl/>
              <w:adjustRightInd/>
              <w:spacing w:line="240" w:lineRule="auto"/>
              <w:jc w:val="left"/>
            </w:pPr>
            <w:r>
              <w:rPr>
                <w:rFonts w:ascii="Calibri" w:hAnsi="Calibri" w:cs="Calibri"/>
                <w:color w:val="000000"/>
                <w:sz w:val="22"/>
                <w:szCs w:val="22"/>
              </w:rPr>
              <w:t> </w:t>
            </w:r>
          </w:p>
        </w:tc>
      </w:tr>
      <w:tr w:rsidR="001B26B0" w:rsidRPr="003B2A35" w14:paraId="25C13F86" w14:textId="77777777" w:rsidTr="00D2024D">
        <w:tc>
          <w:tcPr>
            <w:tcW w:w="242" w:type="pct"/>
            <w:shd w:val="clear" w:color="auto" w:fill="auto"/>
          </w:tcPr>
          <w:p w14:paraId="16878002" w14:textId="1EF2A06E" w:rsidR="001B26B0" w:rsidRPr="00687C3F" w:rsidRDefault="001B26B0" w:rsidP="00494621">
            <w:pPr>
              <w:widowControl/>
              <w:adjustRightInd/>
              <w:spacing w:line="240" w:lineRule="auto"/>
              <w:jc w:val="left"/>
            </w:pPr>
            <w:r>
              <w:rPr>
                <w:color w:val="000000"/>
                <w:sz w:val="22"/>
                <w:szCs w:val="22"/>
              </w:rPr>
              <w:t>4</w:t>
            </w:r>
          </w:p>
        </w:tc>
        <w:tc>
          <w:tcPr>
            <w:tcW w:w="877" w:type="pct"/>
            <w:shd w:val="clear" w:color="auto" w:fill="auto"/>
            <w:vAlign w:val="center"/>
          </w:tcPr>
          <w:p w14:paraId="67468D03" w14:textId="5D01701B" w:rsidR="001B26B0" w:rsidRPr="00687C3F" w:rsidRDefault="001B26B0" w:rsidP="00494621">
            <w:pPr>
              <w:widowControl/>
              <w:adjustRightInd/>
              <w:spacing w:line="240" w:lineRule="auto"/>
              <w:jc w:val="left"/>
            </w:pPr>
            <w:r>
              <w:rPr>
                <w:color w:val="000000"/>
                <w:sz w:val="22"/>
                <w:szCs w:val="22"/>
              </w:rPr>
              <w:t>Наименование значения справочника</w:t>
            </w:r>
          </w:p>
        </w:tc>
        <w:tc>
          <w:tcPr>
            <w:tcW w:w="828" w:type="pct"/>
            <w:shd w:val="clear" w:color="auto" w:fill="auto"/>
            <w:vAlign w:val="center"/>
          </w:tcPr>
          <w:p w14:paraId="189CA673" w14:textId="1B3694FA" w:rsidR="001B26B0" w:rsidRPr="00687C3F" w:rsidRDefault="001B26B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4CAA5501" w14:textId="17FDF425" w:rsidR="001B26B0" w:rsidRPr="00687C3F" w:rsidRDefault="001B26B0"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3D8BEF4A" w14:textId="048BE133" w:rsidR="001B26B0" w:rsidRPr="00687C3F" w:rsidRDefault="001B26B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3C67C140" w14:textId="054B0605" w:rsidR="001B26B0" w:rsidRPr="00687C3F" w:rsidRDefault="001B26B0" w:rsidP="00494621">
            <w:pPr>
              <w:widowControl/>
              <w:adjustRightInd/>
              <w:spacing w:line="240" w:lineRule="auto"/>
              <w:jc w:val="left"/>
            </w:pPr>
            <w:r>
              <w:rPr>
                <w:color w:val="000000"/>
                <w:sz w:val="22"/>
                <w:szCs w:val="22"/>
              </w:rPr>
              <w:t>name</w:t>
            </w:r>
          </w:p>
        </w:tc>
        <w:tc>
          <w:tcPr>
            <w:tcW w:w="731" w:type="pct"/>
            <w:shd w:val="clear" w:color="auto" w:fill="auto"/>
            <w:vAlign w:val="center"/>
          </w:tcPr>
          <w:p w14:paraId="736D8625" w14:textId="2A32B2E7" w:rsidR="001B26B0" w:rsidRPr="00687C3F" w:rsidRDefault="001B26B0" w:rsidP="00494621">
            <w:pPr>
              <w:widowControl/>
              <w:adjustRightInd/>
              <w:spacing w:line="240" w:lineRule="auto"/>
              <w:jc w:val="left"/>
            </w:pPr>
            <w:r>
              <w:rPr>
                <w:color w:val="000000"/>
                <w:sz w:val="22"/>
                <w:szCs w:val="22"/>
              </w:rPr>
              <w:t>t_ts</w:t>
            </w:r>
          </w:p>
        </w:tc>
        <w:tc>
          <w:tcPr>
            <w:tcW w:w="568" w:type="pct"/>
            <w:shd w:val="clear" w:color="auto" w:fill="auto"/>
            <w:vAlign w:val="bottom"/>
          </w:tcPr>
          <w:p w14:paraId="4BC027BC" w14:textId="76060D86" w:rsidR="001B26B0" w:rsidRPr="00687C3F" w:rsidRDefault="001B26B0" w:rsidP="00494621">
            <w:pPr>
              <w:widowControl/>
              <w:adjustRightInd/>
              <w:spacing w:line="240" w:lineRule="auto"/>
              <w:jc w:val="left"/>
            </w:pPr>
            <w:r>
              <w:rPr>
                <w:rFonts w:ascii="Calibri" w:hAnsi="Calibri" w:cs="Calibri"/>
                <w:color w:val="000000"/>
                <w:sz w:val="22"/>
                <w:szCs w:val="22"/>
              </w:rPr>
              <w:t> </w:t>
            </w:r>
          </w:p>
        </w:tc>
      </w:tr>
    </w:tbl>
    <w:p w14:paraId="6FFB75DD" w14:textId="77777777" w:rsidR="005152F4" w:rsidRDefault="005152F4" w:rsidP="00494621">
      <w:pPr>
        <w:rPr>
          <w:rFonts w:eastAsia="Calibri"/>
        </w:rPr>
      </w:pPr>
    </w:p>
    <w:p w14:paraId="28B7635D" w14:textId="330B99B7" w:rsidR="005152F4" w:rsidRDefault="005152F4"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87</w:t>
      </w:r>
      <w:r>
        <w:rPr>
          <w:noProof/>
        </w:rPr>
        <w:fldChar w:fldCharType="end"/>
      </w:r>
      <w:r>
        <w:t xml:space="preserve"> – </w:t>
      </w:r>
      <w:r w:rsidR="001B26B0" w:rsidRPr="001B26B0">
        <w:t>Справочник "Сведения о нахождении ТС в розыске"</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5152F4" w:rsidRPr="003B2A35" w14:paraId="5AD6867F" w14:textId="77777777" w:rsidTr="00D2024D">
        <w:trPr>
          <w:tblHeader/>
        </w:trPr>
        <w:tc>
          <w:tcPr>
            <w:tcW w:w="242" w:type="pct"/>
            <w:shd w:val="pct15" w:color="auto" w:fill="auto"/>
            <w:hideMark/>
          </w:tcPr>
          <w:p w14:paraId="1E6BB038"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24541F20"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4A3ACCBE"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4CCD5EC1"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7DB8E1C2"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38B9D2E7"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4BDCB279"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6CB79B87"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1B26B0" w:rsidRPr="003B2A35" w14:paraId="43FC6BFF" w14:textId="77777777" w:rsidTr="00D2024D">
        <w:tc>
          <w:tcPr>
            <w:tcW w:w="242" w:type="pct"/>
            <w:shd w:val="clear" w:color="auto" w:fill="auto"/>
          </w:tcPr>
          <w:p w14:paraId="5E1835D8" w14:textId="3FFC41C8" w:rsidR="001B26B0" w:rsidRPr="00687C3F" w:rsidRDefault="001B26B0" w:rsidP="00494621">
            <w:pPr>
              <w:widowControl/>
              <w:adjustRightInd/>
              <w:spacing w:line="240" w:lineRule="auto"/>
              <w:jc w:val="left"/>
            </w:pPr>
            <w:r>
              <w:rPr>
                <w:color w:val="000000"/>
                <w:sz w:val="22"/>
                <w:szCs w:val="22"/>
              </w:rPr>
              <w:t>1</w:t>
            </w:r>
          </w:p>
        </w:tc>
        <w:tc>
          <w:tcPr>
            <w:tcW w:w="877" w:type="pct"/>
            <w:shd w:val="clear" w:color="auto" w:fill="auto"/>
            <w:vAlign w:val="center"/>
          </w:tcPr>
          <w:p w14:paraId="61D68299" w14:textId="4B7476EA" w:rsidR="001B26B0" w:rsidRPr="00687C3F" w:rsidRDefault="001B26B0" w:rsidP="00494621">
            <w:pPr>
              <w:widowControl/>
              <w:adjustRightInd/>
              <w:spacing w:line="240" w:lineRule="auto"/>
              <w:jc w:val="left"/>
            </w:pPr>
            <w:r>
              <w:rPr>
                <w:color w:val="000000"/>
                <w:sz w:val="22"/>
                <w:szCs w:val="22"/>
              </w:rPr>
              <w:t>Уникальный идентификатор записи справочника</w:t>
            </w:r>
          </w:p>
        </w:tc>
        <w:tc>
          <w:tcPr>
            <w:tcW w:w="828" w:type="pct"/>
            <w:shd w:val="clear" w:color="auto" w:fill="auto"/>
            <w:vAlign w:val="center"/>
          </w:tcPr>
          <w:p w14:paraId="7D5D0D55" w14:textId="4E02C001" w:rsidR="001B26B0" w:rsidRPr="00687C3F" w:rsidRDefault="001B26B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75D56957" w14:textId="5A8CCDC3" w:rsidR="001B26B0" w:rsidRPr="00687C3F" w:rsidRDefault="001B26B0"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17372B5D" w14:textId="66BEA527" w:rsidR="001B26B0" w:rsidRPr="00687C3F" w:rsidRDefault="001B26B0" w:rsidP="00494621">
            <w:pPr>
              <w:widowControl/>
              <w:adjustRightInd/>
              <w:spacing w:line="240" w:lineRule="auto"/>
              <w:jc w:val="left"/>
            </w:pPr>
            <w:r>
              <w:rPr>
                <w:color w:val="000000"/>
                <w:sz w:val="22"/>
                <w:szCs w:val="22"/>
              </w:rPr>
              <w:t>да</w:t>
            </w:r>
          </w:p>
        </w:tc>
        <w:tc>
          <w:tcPr>
            <w:tcW w:w="633" w:type="pct"/>
            <w:shd w:val="clear" w:color="auto" w:fill="auto"/>
            <w:vAlign w:val="center"/>
          </w:tcPr>
          <w:p w14:paraId="3A8752E5" w14:textId="3AD2B7EA" w:rsidR="001B26B0" w:rsidRPr="00687C3F" w:rsidRDefault="001B26B0" w:rsidP="00494621">
            <w:pPr>
              <w:widowControl/>
              <w:adjustRightInd/>
              <w:spacing w:line="240" w:lineRule="auto"/>
              <w:jc w:val="left"/>
            </w:pPr>
            <w:r>
              <w:rPr>
                <w:color w:val="000000"/>
                <w:sz w:val="22"/>
                <w:szCs w:val="22"/>
              </w:rPr>
              <w:t>id</w:t>
            </w:r>
          </w:p>
        </w:tc>
        <w:tc>
          <w:tcPr>
            <w:tcW w:w="731" w:type="pct"/>
            <w:shd w:val="clear" w:color="auto" w:fill="auto"/>
            <w:vAlign w:val="center"/>
          </w:tcPr>
          <w:p w14:paraId="7483F94C" w14:textId="40E65151" w:rsidR="001B26B0" w:rsidRPr="00687C3F" w:rsidRDefault="001B26B0" w:rsidP="00494621">
            <w:pPr>
              <w:widowControl/>
              <w:adjustRightInd/>
              <w:spacing w:line="240" w:lineRule="auto"/>
              <w:jc w:val="left"/>
            </w:pPr>
            <w:r>
              <w:rPr>
                <w:color w:val="000000"/>
                <w:sz w:val="22"/>
                <w:szCs w:val="22"/>
              </w:rPr>
              <w:t>ts_r</w:t>
            </w:r>
          </w:p>
        </w:tc>
        <w:tc>
          <w:tcPr>
            <w:tcW w:w="568" w:type="pct"/>
            <w:shd w:val="clear" w:color="auto" w:fill="auto"/>
            <w:vAlign w:val="bottom"/>
          </w:tcPr>
          <w:p w14:paraId="05FFDE36" w14:textId="5ECA6AF0" w:rsidR="001B26B0" w:rsidRPr="00687C3F" w:rsidRDefault="001B26B0" w:rsidP="00494621">
            <w:pPr>
              <w:widowControl/>
              <w:adjustRightInd/>
              <w:spacing w:line="240" w:lineRule="auto"/>
              <w:jc w:val="left"/>
            </w:pPr>
            <w:r>
              <w:rPr>
                <w:rFonts w:ascii="Calibri" w:hAnsi="Calibri" w:cs="Calibri"/>
                <w:color w:val="000000"/>
                <w:sz w:val="22"/>
                <w:szCs w:val="22"/>
              </w:rPr>
              <w:t> </w:t>
            </w:r>
          </w:p>
        </w:tc>
      </w:tr>
      <w:tr w:rsidR="001B26B0" w:rsidRPr="003B2A35" w14:paraId="3173E6F5" w14:textId="77777777" w:rsidTr="00D2024D">
        <w:tc>
          <w:tcPr>
            <w:tcW w:w="242" w:type="pct"/>
            <w:shd w:val="clear" w:color="auto" w:fill="auto"/>
          </w:tcPr>
          <w:p w14:paraId="45C8002F" w14:textId="16756337" w:rsidR="001B26B0" w:rsidRPr="00687C3F" w:rsidRDefault="001B26B0" w:rsidP="00494621">
            <w:pPr>
              <w:widowControl/>
              <w:adjustRightInd/>
              <w:spacing w:line="240" w:lineRule="auto"/>
              <w:jc w:val="left"/>
            </w:pPr>
            <w:r>
              <w:rPr>
                <w:color w:val="000000"/>
                <w:sz w:val="22"/>
                <w:szCs w:val="22"/>
              </w:rPr>
              <w:t>2</w:t>
            </w:r>
          </w:p>
        </w:tc>
        <w:tc>
          <w:tcPr>
            <w:tcW w:w="877" w:type="pct"/>
            <w:shd w:val="clear" w:color="auto" w:fill="auto"/>
            <w:vAlign w:val="center"/>
          </w:tcPr>
          <w:p w14:paraId="24BBF028" w14:textId="306BE948" w:rsidR="001B26B0" w:rsidRPr="00687C3F" w:rsidRDefault="001B26B0" w:rsidP="00494621">
            <w:pPr>
              <w:widowControl/>
              <w:adjustRightInd/>
              <w:spacing w:line="240" w:lineRule="auto"/>
              <w:jc w:val="left"/>
            </w:pPr>
            <w:r>
              <w:rPr>
                <w:color w:val="000000"/>
                <w:sz w:val="22"/>
                <w:szCs w:val="22"/>
              </w:rPr>
              <w:t>Идентификатор родителя   записи справочника</w:t>
            </w:r>
          </w:p>
        </w:tc>
        <w:tc>
          <w:tcPr>
            <w:tcW w:w="828" w:type="pct"/>
            <w:shd w:val="clear" w:color="auto" w:fill="auto"/>
            <w:vAlign w:val="center"/>
          </w:tcPr>
          <w:p w14:paraId="58F8E348" w14:textId="36E140C1" w:rsidR="001B26B0" w:rsidRPr="00687C3F" w:rsidRDefault="001B26B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5F341633" w14:textId="7A7DFE88" w:rsidR="001B26B0" w:rsidRPr="00687C3F" w:rsidRDefault="001B26B0"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6C448295" w14:textId="4E9AA01D" w:rsidR="001B26B0" w:rsidRPr="00687C3F" w:rsidRDefault="001B26B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1B528917" w14:textId="1CFD6A5B" w:rsidR="001B26B0" w:rsidRPr="00687C3F" w:rsidRDefault="001B26B0" w:rsidP="00494621">
            <w:pPr>
              <w:widowControl/>
              <w:adjustRightInd/>
              <w:spacing w:line="240" w:lineRule="auto"/>
              <w:jc w:val="left"/>
            </w:pPr>
            <w:r>
              <w:rPr>
                <w:color w:val="000000"/>
                <w:sz w:val="22"/>
                <w:szCs w:val="22"/>
              </w:rPr>
              <w:t>owner</w:t>
            </w:r>
          </w:p>
        </w:tc>
        <w:tc>
          <w:tcPr>
            <w:tcW w:w="731" w:type="pct"/>
            <w:shd w:val="clear" w:color="auto" w:fill="auto"/>
            <w:vAlign w:val="center"/>
          </w:tcPr>
          <w:p w14:paraId="4861EDAE" w14:textId="40E5D52A" w:rsidR="001B26B0" w:rsidRPr="00687C3F" w:rsidRDefault="001B26B0" w:rsidP="00494621">
            <w:pPr>
              <w:widowControl/>
              <w:adjustRightInd/>
              <w:spacing w:line="240" w:lineRule="auto"/>
              <w:jc w:val="left"/>
            </w:pPr>
            <w:r>
              <w:rPr>
                <w:color w:val="000000"/>
                <w:sz w:val="22"/>
                <w:szCs w:val="22"/>
              </w:rPr>
              <w:t>ts_r</w:t>
            </w:r>
          </w:p>
        </w:tc>
        <w:tc>
          <w:tcPr>
            <w:tcW w:w="568" w:type="pct"/>
            <w:shd w:val="clear" w:color="auto" w:fill="auto"/>
            <w:vAlign w:val="bottom"/>
          </w:tcPr>
          <w:p w14:paraId="6FE7FA22" w14:textId="4C2F7743" w:rsidR="001B26B0" w:rsidRPr="00687C3F" w:rsidRDefault="001B26B0" w:rsidP="00494621">
            <w:pPr>
              <w:widowControl/>
              <w:adjustRightInd/>
              <w:spacing w:line="240" w:lineRule="auto"/>
              <w:jc w:val="left"/>
            </w:pPr>
            <w:r>
              <w:rPr>
                <w:rFonts w:ascii="Calibri" w:hAnsi="Calibri" w:cs="Calibri"/>
                <w:color w:val="000000"/>
                <w:sz w:val="22"/>
                <w:szCs w:val="22"/>
              </w:rPr>
              <w:t> </w:t>
            </w:r>
          </w:p>
        </w:tc>
      </w:tr>
      <w:tr w:rsidR="001B26B0" w:rsidRPr="003B2A35" w14:paraId="22BCBAFE" w14:textId="77777777" w:rsidTr="00D2024D">
        <w:tc>
          <w:tcPr>
            <w:tcW w:w="242" w:type="pct"/>
            <w:shd w:val="clear" w:color="auto" w:fill="auto"/>
          </w:tcPr>
          <w:p w14:paraId="4670218A" w14:textId="53FF185C" w:rsidR="001B26B0" w:rsidRPr="00687C3F" w:rsidRDefault="001B26B0" w:rsidP="00494621">
            <w:pPr>
              <w:widowControl/>
              <w:adjustRightInd/>
              <w:spacing w:line="240" w:lineRule="auto"/>
              <w:jc w:val="left"/>
            </w:pPr>
            <w:r>
              <w:rPr>
                <w:color w:val="000000"/>
                <w:sz w:val="22"/>
                <w:szCs w:val="22"/>
              </w:rPr>
              <w:t>3</w:t>
            </w:r>
          </w:p>
        </w:tc>
        <w:tc>
          <w:tcPr>
            <w:tcW w:w="877" w:type="pct"/>
            <w:shd w:val="clear" w:color="auto" w:fill="auto"/>
            <w:vAlign w:val="center"/>
          </w:tcPr>
          <w:p w14:paraId="56C3917C" w14:textId="7C566526" w:rsidR="001B26B0" w:rsidRPr="00687C3F" w:rsidRDefault="001B26B0" w:rsidP="00494621">
            <w:pPr>
              <w:widowControl/>
              <w:adjustRightInd/>
              <w:spacing w:line="240" w:lineRule="auto"/>
              <w:jc w:val="left"/>
            </w:pPr>
            <w:r>
              <w:rPr>
                <w:color w:val="000000"/>
                <w:sz w:val="22"/>
                <w:szCs w:val="22"/>
              </w:rPr>
              <w:t>Код значения справочника</w:t>
            </w:r>
          </w:p>
        </w:tc>
        <w:tc>
          <w:tcPr>
            <w:tcW w:w="828" w:type="pct"/>
            <w:shd w:val="clear" w:color="auto" w:fill="auto"/>
            <w:vAlign w:val="center"/>
          </w:tcPr>
          <w:p w14:paraId="27B12089" w14:textId="197359F2" w:rsidR="001B26B0" w:rsidRPr="00687C3F" w:rsidRDefault="001B26B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5139DD1E" w14:textId="794E4532" w:rsidR="001B26B0" w:rsidRPr="00687C3F" w:rsidRDefault="001B26B0"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33E4AE54" w14:textId="4AC1766A" w:rsidR="001B26B0" w:rsidRPr="00687C3F" w:rsidRDefault="001B26B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67008B9A" w14:textId="7AE8A608" w:rsidR="001B26B0" w:rsidRPr="00687C3F" w:rsidRDefault="001B26B0" w:rsidP="00494621">
            <w:pPr>
              <w:widowControl/>
              <w:adjustRightInd/>
              <w:spacing w:line="240" w:lineRule="auto"/>
              <w:jc w:val="left"/>
            </w:pPr>
            <w:r>
              <w:rPr>
                <w:color w:val="000000"/>
                <w:sz w:val="22"/>
                <w:szCs w:val="22"/>
              </w:rPr>
              <w:t>code</w:t>
            </w:r>
          </w:p>
        </w:tc>
        <w:tc>
          <w:tcPr>
            <w:tcW w:w="731" w:type="pct"/>
            <w:shd w:val="clear" w:color="auto" w:fill="auto"/>
            <w:vAlign w:val="center"/>
          </w:tcPr>
          <w:p w14:paraId="1AF890E7" w14:textId="4A3685D4" w:rsidR="001B26B0" w:rsidRPr="00687C3F" w:rsidRDefault="001B26B0" w:rsidP="00494621">
            <w:pPr>
              <w:widowControl/>
              <w:adjustRightInd/>
              <w:spacing w:line="240" w:lineRule="auto"/>
              <w:jc w:val="left"/>
            </w:pPr>
            <w:r>
              <w:rPr>
                <w:color w:val="000000"/>
                <w:sz w:val="22"/>
                <w:szCs w:val="22"/>
              </w:rPr>
              <w:t>ts_r</w:t>
            </w:r>
          </w:p>
        </w:tc>
        <w:tc>
          <w:tcPr>
            <w:tcW w:w="568" w:type="pct"/>
            <w:shd w:val="clear" w:color="auto" w:fill="auto"/>
            <w:vAlign w:val="bottom"/>
          </w:tcPr>
          <w:p w14:paraId="4CDBAE5B" w14:textId="28B8F8D9" w:rsidR="001B26B0" w:rsidRPr="00687C3F" w:rsidRDefault="001B26B0" w:rsidP="00494621">
            <w:pPr>
              <w:widowControl/>
              <w:adjustRightInd/>
              <w:spacing w:line="240" w:lineRule="auto"/>
              <w:jc w:val="left"/>
            </w:pPr>
            <w:r>
              <w:rPr>
                <w:rFonts w:ascii="Calibri" w:hAnsi="Calibri" w:cs="Calibri"/>
                <w:color w:val="000000"/>
                <w:sz w:val="22"/>
                <w:szCs w:val="22"/>
              </w:rPr>
              <w:t> </w:t>
            </w:r>
          </w:p>
        </w:tc>
      </w:tr>
      <w:tr w:rsidR="001B26B0" w:rsidRPr="003B2A35" w14:paraId="61968253" w14:textId="77777777" w:rsidTr="00D2024D">
        <w:tc>
          <w:tcPr>
            <w:tcW w:w="242" w:type="pct"/>
            <w:shd w:val="clear" w:color="auto" w:fill="auto"/>
          </w:tcPr>
          <w:p w14:paraId="3D5E6543" w14:textId="5B2F66B6" w:rsidR="001B26B0" w:rsidRPr="00687C3F" w:rsidRDefault="001B26B0" w:rsidP="00494621">
            <w:pPr>
              <w:widowControl/>
              <w:adjustRightInd/>
              <w:spacing w:line="240" w:lineRule="auto"/>
              <w:jc w:val="left"/>
            </w:pPr>
            <w:r>
              <w:rPr>
                <w:color w:val="000000"/>
                <w:sz w:val="22"/>
                <w:szCs w:val="22"/>
              </w:rPr>
              <w:t>4</w:t>
            </w:r>
          </w:p>
        </w:tc>
        <w:tc>
          <w:tcPr>
            <w:tcW w:w="877" w:type="pct"/>
            <w:shd w:val="clear" w:color="auto" w:fill="auto"/>
            <w:vAlign w:val="center"/>
          </w:tcPr>
          <w:p w14:paraId="695F7DA6" w14:textId="448431B4" w:rsidR="001B26B0" w:rsidRPr="00687C3F" w:rsidRDefault="001B26B0" w:rsidP="00494621">
            <w:pPr>
              <w:widowControl/>
              <w:adjustRightInd/>
              <w:spacing w:line="240" w:lineRule="auto"/>
              <w:jc w:val="left"/>
            </w:pPr>
            <w:r>
              <w:rPr>
                <w:color w:val="000000"/>
                <w:sz w:val="22"/>
                <w:szCs w:val="22"/>
              </w:rPr>
              <w:t>Наименование значения справочника</w:t>
            </w:r>
          </w:p>
        </w:tc>
        <w:tc>
          <w:tcPr>
            <w:tcW w:w="828" w:type="pct"/>
            <w:shd w:val="clear" w:color="auto" w:fill="auto"/>
            <w:vAlign w:val="center"/>
          </w:tcPr>
          <w:p w14:paraId="0F643FFF" w14:textId="1E739B36" w:rsidR="001B26B0" w:rsidRPr="00687C3F" w:rsidRDefault="001B26B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13F7C253" w14:textId="541631C5" w:rsidR="001B26B0" w:rsidRPr="00687C3F" w:rsidRDefault="001B26B0"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22E6B5D5" w14:textId="72803385" w:rsidR="001B26B0" w:rsidRPr="00687C3F" w:rsidRDefault="001B26B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07DA7164" w14:textId="3B45772B" w:rsidR="001B26B0" w:rsidRPr="00687C3F" w:rsidRDefault="001B26B0" w:rsidP="00494621">
            <w:pPr>
              <w:widowControl/>
              <w:adjustRightInd/>
              <w:spacing w:line="240" w:lineRule="auto"/>
              <w:jc w:val="left"/>
            </w:pPr>
            <w:r>
              <w:rPr>
                <w:color w:val="000000"/>
                <w:sz w:val="22"/>
                <w:szCs w:val="22"/>
              </w:rPr>
              <w:t>name</w:t>
            </w:r>
          </w:p>
        </w:tc>
        <w:tc>
          <w:tcPr>
            <w:tcW w:w="731" w:type="pct"/>
            <w:shd w:val="clear" w:color="auto" w:fill="auto"/>
            <w:vAlign w:val="center"/>
          </w:tcPr>
          <w:p w14:paraId="623CC7F7" w14:textId="72F97E37" w:rsidR="001B26B0" w:rsidRPr="00687C3F" w:rsidRDefault="001B26B0" w:rsidP="00494621">
            <w:pPr>
              <w:widowControl/>
              <w:adjustRightInd/>
              <w:spacing w:line="240" w:lineRule="auto"/>
              <w:jc w:val="left"/>
            </w:pPr>
            <w:r>
              <w:rPr>
                <w:color w:val="000000"/>
                <w:sz w:val="22"/>
                <w:szCs w:val="22"/>
              </w:rPr>
              <w:t>ts_r</w:t>
            </w:r>
          </w:p>
        </w:tc>
        <w:tc>
          <w:tcPr>
            <w:tcW w:w="568" w:type="pct"/>
            <w:shd w:val="clear" w:color="auto" w:fill="auto"/>
            <w:vAlign w:val="bottom"/>
          </w:tcPr>
          <w:p w14:paraId="50D0493D" w14:textId="686BFCC3" w:rsidR="001B26B0" w:rsidRPr="00687C3F" w:rsidRDefault="001B26B0" w:rsidP="00494621">
            <w:pPr>
              <w:widowControl/>
              <w:adjustRightInd/>
              <w:spacing w:line="240" w:lineRule="auto"/>
              <w:jc w:val="left"/>
            </w:pPr>
            <w:r>
              <w:rPr>
                <w:rFonts w:ascii="Calibri" w:hAnsi="Calibri" w:cs="Calibri"/>
                <w:color w:val="000000"/>
                <w:sz w:val="22"/>
                <w:szCs w:val="22"/>
              </w:rPr>
              <w:t> </w:t>
            </w:r>
          </w:p>
        </w:tc>
      </w:tr>
    </w:tbl>
    <w:p w14:paraId="01AEC48F" w14:textId="77777777" w:rsidR="005152F4" w:rsidRDefault="005152F4" w:rsidP="00494621">
      <w:pPr>
        <w:rPr>
          <w:rFonts w:eastAsia="Calibri"/>
        </w:rPr>
      </w:pPr>
    </w:p>
    <w:p w14:paraId="703EAEDB" w14:textId="76909599" w:rsidR="005152F4" w:rsidRDefault="005152F4"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88</w:t>
      </w:r>
      <w:r>
        <w:rPr>
          <w:noProof/>
        </w:rPr>
        <w:fldChar w:fldCharType="end"/>
      </w:r>
      <w:r>
        <w:t xml:space="preserve"> – </w:t>
      </w:r>
      <w:r w:rsidR="001B26B0" w:rsidRPr="001B26B0">
        <w:t>Справочник "Цвет ТС"</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5152F4" w:rsidRPr="003B2A35" w14:paraId="0BD6D93C" w14:textId="77777777" w:rsidTr="00D2024D">
        <w:trPr>
          <w:tblHeader/>
        </w:trPr>
        <w:tc>
          <w:tcPr>
            <w:tcW w:w="242" w:type="pct"/>
            <w:shd w:val="pct15" w:color="auto" w:fill="auto"/>
            <w:hideMark/>
          </w:tcPr>
          <w:p w14:paraId="2FC6F8C7"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7F42AF73"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3C51C1B8"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27817BE6"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2D7AE80B"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5F24BE64"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1FA8FEB6"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314053AD"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1B26B0" w:rsidRPr="003B2A35" w14:paraId="38E8480F" w14:textId="77777777" w:rsidTr="00D2024D">
        <w:tc>
          <w:tcPr>
            <w:tcW w:w="242" w:type="pct"/>
            <w:shd w:val="clear" w:color="auto" w:fill="auto"/>
          </w:tcPr>
          <w:p w14:paraId="593BAD80" w14:textId="032087C6" w:rsidR="001B26B0" w:rsidRPr="00687C3F" w:rsidRDefault="001B26B0" w:rsidP="00494621">
            <w:pPr>
              <w:widowControl/>
              <w:adjustRightInd/>
              <w:spacing w:line="240" w:lineRule="auto"/>
              <w:jc w:val="left"/>
            </w:pPr>
            <w:r>
              <w:rPr>
                <w:color w:val="000000"/>
                <w:sz w:val="22"/>
                <w:szCs w:val="22"/>
              </w:rPr>
              <w:t>1</w:t>
            </w:r>
          </w:p>
        </w:tc>
        <w:tc>
          <w:tcPr>
            <w:tcW w:w="877" w:type="pct"/>
            <w:shd w:val="clear" w:color="auto" w:fill="auto"/>
            <w:vAlign w:val="center"/>
          </w:tcPr>
          <w:p w14:paraId="617BF318" w14:textId="12057BDE" w:rsidR="001B26B0" w:rsidRPr="00687C3F" w:rsidRDefault="001B26B0" w:rsidP="00494621">
            <w:pPr>
              <w:widowControl/>
              <w:adjustRightInd/>
              <w:spacing w:line="240" w:lineRule="auto"/>
              <w:jc w:val="left"/>
            </w:pPr>
            <w:r>
              <w:rPr>
                <w:color w:val="000000"/>
                <w:sz w:val="22"/>
                <w:szCs w:val="22"/>
              </w:rPr>
              <w:t>Уникальный идентификатор записи справочника</w:t>
            </w:r>
          </w:p>
        </w:tc>
        <w:tc>
          <w:tcPr>
            <w:tcW w:w="828" w:type="pct"/>
            <w:shd w:val="clear" w:color="auto" w:fill="auto"/>
            <w:vAlign w:val="center"/>
          </w:tcPr>
          <w:p w14:paraId="6B29D9A0" w14:textId="776DAB52" w:rsidR="001B26B0" w:rsidRPr="00687C3F" w:rsidRDefault="001B26B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3F8EBD45" w14:textId="4552580F" w:rsidR="001B26B0" w:rsidRPr="00687C3F" w:rsidRDefault="001B26B0"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61FFDA81" w14:textId="03090740" w:rsidR="001B26B0" w:rsidRPr="00687C3F" w:rsidRDefault="001B26B0" w:rsidP="00494621">
            <w:pPr>
              <w:widowControl/>
              <w:adjustRightInd/>
              <w:spacing w:line="240" w:lineRule="auto"/>
              <w:jc w:val="left"/>
            </w:pPr>
            <w:r>
              <w:rPr>
                <w:color w:val="000000"/>
                <w:sz w:val="22"/>
                <w:szCs w:val="22"/>
              </w:rPr>
              <w:t>да</w:t>
            </w:r>
          </w:p>
        </w:tc>
        <w:tc>
          <w:tcPr>
            <w:tcW w:w="633" w:type="pct"/>
            <w:shd w:val="clear" w:color="auto" w:fill="auto"/>
            <w:vAlign w:val="center"/>
          </w:tcPr>
          <w:p w14:paraId="2F6E69EB" w14:textId="0C67E6E3" w:rsidR="001B26B0" w:rsidRPr="00687C3F" w:rsidRDefault="001B26B0" w:rsidP="00494621">
            <w:pPr>
              <w:widowControl/>
              <w:adjustRightInd/>
              <w:spacing w:line="240" w:lineRule="auto"/>
              <w:jc w:val="left"/>
            </w:pPr>
            <w:r>
              <w:rPr>
                <w:color w:val="000000"/>
                <w:sz w:val="22"/>
                <w:szCs w:val="22"/>
              </w:rPr>
              <w:t>id</w:t>
            </w:r>
          </w:p>
        </w:tc>
        <w:tc>
          <w:tcPr>
            <w:tcW w:w="731" w:type="pct"/>
            <w:shd w:val="clear" w:color="auto" w:fill="auto"/>
            <w:vAlign w:val="center"/>
          </w:tcPr>
          <w:p w14:paraId="39E23B28" w14:textId="091154A2" w:rsidR="001B26B0" w:rsidRPr="00687C3F" w:rsidRDefault="001B26B0" w:rsidP="00494621">
            <w:pPr>
              <w:widowControl/>
              <w:adjustRightInd/>
              <w:spacing w:line="240" w:lineRule="auto"/>
              <w:jc w:val="left"/>
            </w:pPr>
            <w:r>
              <w:rPr>
                <w:color w:val="000000"/>
                <w:sz w:val="22"/>
                <w:szCs w:val="22"/>
              </w:rPr>
              <w:t>color</w:t>
            </w:r>
          </w:p>
        </w:tc>
        <w:tc>
          <w:tcPr>
            <w:tcW w:w="568" w:type="pct"/>
            <w:shd w:val="clear" w:color="auto" w:fill="auto"/>
            <w:vAlign w:val="bottom"/>
          </w:tcPr>
          <w:p w14:paraId="37043EC1" w14:textId="78E87DDD" w:rsidR="001B26B0" w:rsidRPr="00687C3F" w:rsidRDefault="001B26B0" w:rsidP="00494621">
            <w:pPr>
              <w:widowControl/>
              <w:adjustRightInd/>
              <w:spacing w:line="240" w:lineRule="auto"/>
              <w:jc w:val="left"/>
            </w:pPr>
            <w:r>
              <w:rPr>
                <w:rFonts w:ascii="Calibri" w:hAnsi="Calibri" w:cs="Calibri"/>
                <w:color w:val="000000"/>
                <w:sz w:val="22"/>
                <w:szCs w:val="22"/>
              </w:rPr>
              <w:t> </w:t>
            </w:r>
          </w:p>
        </w:tc>
      </w:tr>
      <w:tr w:rsidR="001B26B0" w:rsidRPr="003B2A35" w14:paraId="2DED3A65" w14:textId="77777777" w:rsidTr="00D2024D">
        <w:tc>
          <w:tcPr>
            <w:tcW w:w="242" w:type="pct"/>
            <w:shd w:val="clear" w:color="auto" w:fill="auto"/>
          </w:tcPr>
          <w:p w14:paraId="4221280A" w14:textId="0A3192FC" w:rsidR="001B26B0" w:rsidRPr="00687C3F" w:rsidRDefault="001B26B0" w:rsidP="00494621">
            <w:pPr>
              <w:widowControl/>
              <w:adjustRightInd/>
              <w:spacing w:line="240" w:lineRule="auto"/>
              <w:jc w:val="left"/>
            </w:pPr>
            <w:r>
              <w:rPr>
                <w:color w:val="000000"/>
                <w:sz w:val="22"/>
                <w:szCs w:val="22"/>
              </w:rPr>
              <w:t>2</w:t>
            </w:r>
          </w:p>
        </w:tc>
        <w:tc>
          <w:tcPr>
            <w:tcW w:w="877" w:type="pct"/>
            <w:shd w:val="clear" w:color="auto" w:fill="auto"/>
            <w:vAlign w:val="center"/>
          </w:tcPr>
          <w:p w14:paraId="0D09D124" w14:textId="2AE07855" w:rsidR="001B26B0" w:rsidRPr="00687C3F" w:rsidRDefault="001B26B0" w:rsidP="00494621">
            <w:pPr>
              <w:widowControl/>
              <w:adjustRightInd/>
              <w:spacing w:line="240" w:lineRule="auto"/>
              <w:jc w:val="left"/>
            </w:pPr>
            <w:r>
              <w:rPr>
                <w:color w:val="000000"/>
                <w:sz w:val="22"/>
                <w:szCs w:val="22"/>
              </w:rPr>
              <w:t>Идентификатор родителя   записи справочника</w:t>
            </w:r>
          </w:p>
        </w:tc>
        <w:tc>
          <w:tcPr>
            <w:tcW w:w="828" w:type="pct"/>
            <w:shd w:val="clear" w:color="auto" w:fill="auto"/>
            <w:vAlign w:val="center"/>
          </w:tcPr>
          <w:p w14:paraId="4CA90CD2" w14:textId="007523DC" w:rsidR="001B26B0" w:rsidRPr="00687C3F" w:rsidRDefault="001B26B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0C5DBDB7" w14:textId="28ED4D45" w:rsidR="001B26B0" w:rsidRPr="00687C3F" w:rsidRDefault="001B26B0"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0343DEC4" w14:textId="32BA1933" w:rsidR="001B26B0" w:rsidRPr="00687C3F" w:rsidRDefault="001B26B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5DC5AB0A" w14:textId="2865834C" w:rsidR="001B26B0" w:rsidRPr="00687C3F" w:rsidRDefault="001B26B0" w:rsidP="00494621">
            <w:pPr>
              <w:widowControl/>
              <w:adjustRightInd/>
              <w:spacing w:line="240" w:lineRule="auto"/>
              <w:jc w:val="left"/>
            </w:pPr>
            <w:r>
              <w:rPr>
                <w:color w:val="000000"/>
                <w:sz w:val="22"/>
                <w:szCs w:val="22"/>
              </w:rPr>
              <w:t>owner</w:t>
            </w:r>
          </w:p>
        </w:tc>
        <w:tc>
          <w:tcPr>
            <w:tcW w:w="731" w:type="pct"/>
            <w:shd w:val="clear" w:color="auto" w:fill="auto"/>
            <w:vAlign w:val="center"/>
          </w:tcPr>
          <w:p w14:paraId="033F946D" w14:textId="596ABA8F" w:rsidR="001B26B0" w:rsidRPr="00687C3F" w:rsidRDefault="001B26B0" w:rsidP="00494621">
            <w:pPr>
              <w:widowControl/>
              <w:adjustRightInd/>
              <w:spacing w:line="240" w:lineRule="auto"/>
              <w:jc w:val="left"/>
            </w:pPr>
            <w:r>
              <w:rPr>
                <w:color w:val="000000"/>
                <w:sz w:val="22"/>
                <w:szCs w:val="22"/>
              </w:rPr>
              <w:t>color</w:t>
            </w:r>
          </w:p>
        </w:tc>
        <w:tc>
          <w:tcPr>
            <w:tcW w:w="568" w:type="pct"/>
            <w:shd w:val="clear" w:color="auto" w:fill="auto"/>
            <w:vAlign w:val="bottom"/>
          </w:tcPr>
          <w:p w14:paraId="392DD265" w14:textId="6E83EE21" w:rsidR="001B26B0" w:rsidRPr="00687C3F" w:rsidRDefault="001B26B0" w:rsidP="00494621">
            <w:pPr>
              <w:widowControl/>
              <w:adjustRightInd/>
              <w:spacing w:line="240" w:lineRule="auto"/>
              <w:jc w:val="left"/>
            </w:pPr>
            <w:r>
              <w:rPr>
                <w:rFonts w:ascii="Calibri" w:hAnsi="Calibri" w:cs="Calibri"/>
                <w:color w:val="000000"/>
                <w:sz w:val="22"/>
                <w:szCs w:val="22"/>
              </w:rPr>
              <w:t> </w:t>
            </w:r>
          </w:p>
        </w:tc>
      </w:tr>
      <w:tr w:rsidR="001B26B0" w:rsidRPr="003B2A35" w14:paraId="1F036675" w14:textId="77777777" w:rsidTr="00D2024D">
        <w:tc>
          <w:tcPr>
            <w:tcW w:w="242" w:type="pct"/>
            <w:shd w:val="clear" w:color="auto" w:fill="auto"/>
          </w:tcPr>
          <w:p w14:paraId="00E60D09" w14:textId="565358FB" w:rsidR="001B26B0" w:rsidRPr="00687C3F" w:rsidRDefault="001B26B0" w:rsidP="00494621">
            <w:pPr>
              <w:widowControl/>
              <w:adjustRightInd/>
              <w:spacing w:line="240" w:lineRule="auto"/>
              <w:jc w:val="left"/>
            </w:pPr>
            <w:r>
              <w:rPr>
                <w:color w:val="000000"/>
                <w:sz w:val="22"/>
                <w:szCs w:val="22"/>
              </w:rPr>
              <w:t>3</w:t>
            </w:r>
          </w:p>
        </w:tc>
        <w:tc>
          <w:tcPr>
            <w:tcW w:w="877" w:type="pct"/>
            <w:shd w:val="clear" w:color="auto" w:fill="auto"/>
            <w:vAlign w:val="center"/>
          </w:tcPr>
          <w:p w14:paraId="148ECBAB" w14:textId="56896BBA" w:rsidR="001B26B0" w:rsidRPr="00687C3F" w:rsidRDefault="001B26B0" w:rsidP="00494621">
            <w:pPr>
              <w:widowControl/>
              <w:adjustRightInd/>
              <w:spacing w:line="240" w:lineRule="auto"/>
              <w:jc w:val="left"/>
            </w:pPr>
            <w:r>
              <w:rPr>
                <w:color w:val="000000"/>
                <w:sz w:val="22"/>
                <w:szCs w:val="22"/>
              </w:rPr>
              <w:t>Код значения справочника</w:t>
            </w:r>
          </w:p>
        </w:tc>
        <w:tc>
          <w:tcPr>
            <w:tcW w:w="828" w:type="pct"/>
            <w:shd w:val="clear" w:color="auto" w:fill="auto"/>
            <w:vAlign w:val="center"/>
          </w:tcPr>
          <w:p w14:paraId="452817D8" w14:textId="70F6908A" w:rsidR="001B26B0" w:rsidRPr="00687C3F" w:rsidRDefault="001B26B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2E278BB4" w14:textId="3E13F365" w:rsidR="001B26B0" w:rsidRPr="00687C3F" w:rsidRDefault="001B26B0"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3E274C76" w14:textId="1E6D4DDF" w:rsidR="001B26B0" w:rsidRPr="00687C3F" w:rsidRDefault="001B26B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04AD1D11" w14:textId="6251383B" w:rsidR="001B26B0" w:rsidRPr="00687C3F" w:rsidRDefault="001B26B0" w:rsidP="00494621">
            <w:pPr>
              <w:widowControl/>
              <w:adjustRightInd/>
              <w:spacing w:line="240" w:lineRule="auto"/>
              <w:jc w:val="left"/>
            </w:pPr>
            <w:r>
              <w:rPr>
                <w:color w:val="000000"/>
                <w:sz w:val="22"/>
                <w:szCs w:val="22"/>
              </w:rPr>
              <w:t>code</w:t>
            </w:r>
          </w:p>
        </w:tc>
        <w:tc>
          <w:tcPr>
            <w:tcW w:w="731" w:type="pct"/>
            <w:shd w:val="clear" w:color="auto" w:fill="auto"/>
            <w:vAlign w:val="center"/>
          </w:tcPr>
          <w:p w14:paraId="0040D29F" w14:textId="60E70F91" w:rsidR="001B26B0" w:rsidRPr="00687C3F" w:rsidRDefault="001B26B0" w:rsidP="00494621">
            <w:pPr>
              <w:widowControl/>
              <w:adjustRightInd/>
              <w:spacing w:line="240" w:lineRule="auto"/>
              <w:jc w:val="left"/>
            </w:pPr>
            <w:r>
              <w:rPr>
                <w:color w:val="000000"/>
                <w:sz w:val="22"/>
                <w:szCs w:val="22"/>
              </w:rPr>
              <w:t>color</w:t>
            </w:r>
          </w:p>
        </w:tc>
        <w:tc>
          <w:tcPr>
            <w:tcW w:w="568" w:type="pct"/>
            <w:shd w:val="clear" w:color="auto" w:fill="auto"/>
            <w:vAlign w:val="bottom"/>
          </w:tcPr>
          <w:p w14:paraId="51DCCF24" w14:textId="1B4D093E" w:rsidR="001B26B0" w:rsidRPr="00687C3F" w:rsidRDefault="001B26B0" w:rsidP="00494621">
            <w:pPr>
              <w:widowControl/>
              <w:adjustRightInd/>
              <w:spacing w:line="240" w:lineRule="auto"/>
              <w:jc w:val="left"/>
            </w:pPr>
            <w:r>
              <w:rPr>
                <w:rFonts w:ascii="Calibri" w:hAnsi="Calibri" w:cs="Calibri"/>
                <w:color w:val="000000"/>
                <w:sz w:val="22"/>
                <w:szCs w:val="22"/>
              </w:rPr>
              <w:t> </w:t>
            </w:r>
          </w:p>
        </w:tc>
      </w:tr>
      <w:tr w:rsidR="001B26B0" w:rsidRPr="003B2A35" w14:paraId="5E18A0DE" w14:textId="77777777" w:rsidTr="00D2024D">
        <w:tc>
          <w:tcPr>
            <w:tcW w:w="242" w:type="pct"/>
            <w:shd w:val="clear" w:color="auto" w:fill="auto"/>
          </w:tcPr>
          <w:p w14:paraId="607E5837" w14:textId="756841A6" w:rsidR="001B26B0" w:rsidRPr="00687C3F" w:rsidRDefault="001B26B0" w:rsidP="00494621">
            <w:pPr>
              <w:widowControl/>
              <w:adjustRightInd/>
              <w:spacing w:line="240" w:lineRule="auto"/>
              <w:jc w:val="left"/>
            </w:pPr>
            <w:r>
              <w:rPr>
                <w:color w:val="000000"/>
                <w:sz w:val="22"/>
                <w:szCs w:val="22"/>
              </w:rPr>
              <w:t>4</w:t>
            </w:r>
          </w:p>
        </w:tc>
        <w:tc>
          <w:tcPr>
            <w:tcW w:w="877" w:type="pct"/>
            <w:shd w:val="clear" w:color="auto" w:fill="auto"/>
            <w:vAlign w:val="center"/>
          </w:tcPr>
          <w:p w14:paraId="6A0B1B48" w14:textId="3BAB6B00" w:rsidR="001B26B0" w:rsidRPr="00687C3F" w:rsidRDefault="001B26B0" w:rsidP="00494621">
            <w:pPr>
              <w:widowControl/>
              <w:adjustRightInd/>
              <w:spacing w:line="240" w:lineRule="auto"/>
              <w:jc w:val="left"/>
            </w:pPr>
            <w:r>
              <w:rPr>
                <w:color w:val="000000"/>
                <w:sz w:val="22"/>
                <w:szCs w:val="22"/>
              </w:rPr>
              <w:t>Наименование значения справочника</w:t>
            </w:r>
          </w:p>
        </w:tc>
        <w:tc>
          <w:tcPr>
            <w:tcW w:w="828" w:type="pct"/>
            <w:shd w:val="clear" w:color="auto" w:fill="auto"/>
            <w:vAlign w:val="center"/>
          </w:tcPr>
          <w:p w14:paraId="4722892D" w14:textId="3A34B5D8" w:rsidR="001B26B0" w:rsidRPr="00687C3F" w:rsidRDefault="001B26B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12F54C08" w14:textId="1330E6F4" w:rsidR="001B26B0" w:rsidRPr="00687C3F" w:rsidRDefault="001B26B0"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677289B9" w14:textId="5618DD0E" w:rsidR="001B26B0" w:rsidRPr="00687C3F" w:rsidRDefault="001B26B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301A6E9A" w14:textId="12E547B1" w:rsidR="001B26B0" w:rsidRPr="00687C3F" w:rsidRDefault="001B26B0" w:rsidP="00494621">
            <w:pPr>
              <w:widowControl/>
              <w:adjustRightInd/>
              <w:spacing w:line="240" w:lineRule="auto"/>
              <w:jc w:val="left"/>
            </w:pPr>
            <w:r>
              <w:rPr>
                <w:color w:val="000000"/>
                <w:sz w:val="22"/>
                <w:szCs w:val="22"/>
              </w:rPr>
              <w:t>name</w:t>
            </w:r>
          </w:p>
        </w:tc>
        <w:tc>
          <w:tcPr>
            <w:tcW w:w="731" w:type="pct"/>
            <w:shd w:val="clear" w:color="auto" w:fill="auto"/>
            <w:vAlign w:val="center"/>
          </w:tcPr>
          <w:p w14:paraId="0111CF1C" w14:textId="00FC1078" w:rsidR="001B26B0" w:rsidRPr="00687C3F" w:rsidRDefault="001B26B0" w:rsidP="00494621">
            <w:pPr>
              <w:widowControl/>
              <w:adjustRightInd/>
              <w:spacing w:line="240" w:lineRule="auto"/>
              <w:jc w:val="left"/>
            </w:pPr>
            <w:r>
              <w:rPr>
                <w:color w:val="000000"/>
                <w:sz w:val="22"/>
                <w:szCs w:val="22"/>
              </w:rPr>
              <w:t>color</w:t>
            </w:r>
          </w:p>
        </w:tc>
        <w:tc>
          <w:tcPr>
            <w:tcW w:w="568" w:type="pct"/>
            <w:shd w:val="clear" w:color="auto" w:fill="auto"/>
            <w:vAlign w:val="bottom"/>
          </w:tcPr>
          <w:p w14:paraId="23430B63" w14:textId="611083CA" w:rsidR="001B26B0" w:rsidRPr="00687C3F" w:rsidRDefault="001B26B0" w:rsidP="00494621">
            <w:pPr>
              <w:widowControl/>
              <w:adjustRightInd/>
              <w:spacing w:line="240" w:lineRule="auto"/>
              <w:jc w:val="left"/>
            </w:pPr>
            <w:r>
              <w:rPr>
                <w:rFonts w:ascii="Calibri" w:hAnsi="Calibri" w:cs="Calibri"/>
                <w:color w:val="000000"/>
                <w:sz w:val="22"/>
                <w:szCs w:val="22"/>
              </w:rPr>
              <w:t> </w:t>
            </w:r>
          </w:p>
        </w:tc>
      </w:tr>
    </w:tbl>
    <w:p w14:paraId="661289D5" w14:textId="77777777" w:rsidR="005152F4" w:rsidRDefault="005152F4" w:rsidP="00494621">
      <w:pPr>
        <w:rPr>
          <w:rFonts w:eastAsia="Calibri"/>
        </w:rPr>
      </w:pPr>
    </w:p>
    <w:p w14:paraId="44862F10" w14:textId="055AB696" w:rsidR="005152F4" w:rsidRDefault="005152F4"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89</w:t>
      </w:r>
      <w:r>
        <w:rPr>
          <w:noProof/>
        </w:rPr>
        <w:fldChar w:fldCharType="end"/>
      </w:r>
      <w:r>
        <w:t xml:space="preserve"> – </w:t>
      </w:r>
      <w:r w:rsidR="001B26B0" w:rsidRPr="001B26B0">
        <w:t>Справочник "Технические неисправности ТС"</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5152F4" w:rsidRPr="003B2A35" w14:paraId="5F98305F" w14:textId="77777777" w:rsidTr="00D2024D">
        <w:trPr>
          <w:tblHeader/>
        </w:trPr>
        <w:tc>
          <w:tcPr>
            <w:tcW w:w="242" w:type="pct"/>
            <w:shd w:val="pct15" w:color="auto" w:fill="auto"/>
            <w:hideMark/>
          </w:tcPr>
          <w:p w14:paraId="6AC85E57"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23D80E2B"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32A44417"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62D4F03C"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1E110B62"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0EEE836C"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6F349163"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4EBA63EC"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1B26B0" w:rsidRPr="003B2A35" w14:paraId="5C94A5AA" w14:textId="77777777" w:rsidTr="00D2024D">
        <w:tc>
          <w:tcPr>
            <w:tcW w:w="242" w:type="pct"/>
            <w:shd w:val="clear" w:color="auto" w:fill="auto"/>
          </w:tcPr>
          <w:p w14:paraId="3A6BF334" w14:textId="0921B138" w:rsidR="001B26B0" w:rsidRPr="00687C3F" w:rsidRDefault="001B26B0" w:rsidP="00494621">
            <w:pPr>
              <w:widowControl/>
              <w:adjustRightInd/>
              <w:spacing w:line="240" w:lineRule="auto"/>
              <w:jc w:val="left"/>
            </w:pPr>
            <w:r>
              <w:rPr>
                <w:color w:val="000000"/>
                <w:sz w:val="22"/>
                <w:szCs w:val="22"/>
              </w:rPr>
              <w:t>1</w:t>
            </w:r>
          </w:p>
        </w:tc>
        <w:tc>
          <w:tcPr>
            <w:tcW w:w="877" w:type="pct"/>
            <w:shd w:val="clear" w:color="auto" w:fill="auto"/>
            <w:vAlign w:val="center"/>
          </w:tcPr>
          <w:p w14:paraId="5A5DE403" w14:textId="6C985A7A" w:rsidR="001B26B0" w:rsidRPr="00687C3F" w:rsidRDefault="001B26B0" w:rsidP="00494621">
            <w:pPr>
              <w:widowControl/>
              <w:adjustRightInd/>
              <w:spacing w:line="240" w:lineRule="auto"/>
              <w:jc w:val="left"/>
            </w:pPr>
            <w:r>
              <w:rPr>
                <w:color w:val="000000"/>
                <w:sz w:val="22"/>
                <w:szCs w:val="22"/>
              </w:rPr>
              <w:t>Уникальный идентификатор записи справочника</w:t>
            </w:r>
          </w:p>
        </w:tc>
        <w:tc>
          <w:tcPr>
            <w:tcW w:w="828" w:type="pct"/>
            <w:shd w:val="clear" w:color="auto" w:fill="auto"/>
            <w:vAlign w:val="center"/>
          </w:tcPr>
          <w:p w14:paraId="5F0123ED" w14:textId="2BD3EFCF" w:rsidR="001B26B0" w:rsidRPr="00687C3F" w:rsidRDefault="001B26B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49CC16F6" w14:textId="7CA3AAD7" w:rsidR="001B26B0" w:rsidRPr="00687C3F" w:rsidRDefault="001B26B0"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3599A95E" w14:textId="2DDE07B9" w:rsidR="001B26B0" w:rsidRPr="00687C3F" w:rsidRDefault="001B26B0" w:rsidP="00494621">
            <w:pPr>
              <w:widowControl/>
              <w:adjustRightInd/>
              <w:spacing w:line="240" w:lineRule="auto"/>
              <w:jc w:val="left"/>
            </w:pPr>
            <w:r>
              <w:rPr>
                <w:color w:val="000000"/>
                <w:sz w:val="22"/>
                <w:szCs w:val="22"/>
              </w:rPr>
              <w:t>да</w:t>
            </w:r>
          </w:p>
        </w:tc>
        <w:tc>
          <w:tcPr>
            <w:tcW w:w="633" w:type="pct"/>
            <w:shd w:val="clear" w:color="auto" w:fill="auto"/>
            <w:vAlign w:val="center"/>
          </w:tcPr>
          <w:p w14:paraId="6303585B" w14:textId="39DB035F" w:rsidR="001B26B0" w:rsidRPr="00687C3F" w:rsidRDefault="001B26B0" w:rsidP="00494621">
            <w:pPr>
              <w:widowControl/>
              <w:adjustRightInd/>
              <w:spacing w:line="240" w:lineRule="auto"/>
              <w:jc w:val="left"/>
            </w:pPr>
            <w:r>
              <w:rPr>
                <w:color w:val="000000"/>
                <w:sz w:val="22"/>
                <w:szCs w:val="22"/>
              </w:rPr>
              <w:t>id</w:t>
            </w:r>
          </w:p>
        </w:tc>
        <w:tc>
          <w:tcPr>
            <w:tcW w:w="731" w:type="pct"/>
            <w:shd w:val="clear" w:color="auto" w:fill="auto"/>
            <w:vAlign w:val="center"/>
          </w:tcPr>
          <w:p w14:paraId="126199C4" w14:textId="221D3213" w:rsidR="001B26B0" w:rsidRPr="00687C3F" w:rsidRDefault="001B26B0" w:rsidP="00494621">
            <w:pPr>
              <w:widowControl/>
              <w:adjustRightInd/>
              <w:spacing w:line="240" w:lineRule="auto"/>
              <w:jc w:val="left"/>
            </w:pPr>
            <w:r>
              <w:rPr>
                <w:color w:val="000000"/>
                <w:sz w:val="22"/>
                <w:szCs w:val="22"/>
              </w:rPr>
              <w:t>t_ni</w:t>
            </w:r>
          </w:p>
        </w:tc>
        <w:tc>
          <w:tcPr>
            <w:tcW w:w="568" w:type="pct"/>
            <w:shd w:val="clear" w:color="auto" w:fill="auto"/>
            <w:vAlign w:val="bottom"/>
          </w:tcPr>
          <w:p w14:paraId="4554AD99" w14:textId="5516BF38" w:rsidR="001B26B0" w:rsidRPr="00687C3F" w:rsidRDefault="001B26B0" w:rsidP="00494621">
            <w:pPr>
              <w:widowControl/>
              <w:adjustRightInd/>
              <w:spacing w:line="240" w:lineRule="auto"/>
              <w:jc w:val="left"/>
            </w:pPr>
            <w:r>
              <w:rPr>
                <w:rFonts w:ascii="Calibri" w:hAnsi="Calibri" w:cs="Calibri"/>
                <w:color w:val="000000"/>
                <w:sz w:val="22"/>
                <w:szCs w:val="22"/>
              </w:rPr>
              <w:t> </w:t>
            </w:r>
          </w:p>
        </w:tc>
      </w:tr>
      <w:tr w:rsidR="001B26B0" w:rsidRPr="003B2A35" w14:paraId="384F8A0F" w14:textId="77777777" w:rsidTr="00D2024D">
        <w:tc>
          <w:tcPr>
            <w:tcW w:w="242" w:type="pct"/>
            <w:shd w:val="clear" w:color="auto" w:fill="auto"/>
          </w:tcPr>
          <w:p w14:paraId="4DA457DA" w14:textId="64B2A9A6" w:rsidR="001B26B0" w:rsidRPr="00687C3F" w:rsidRDefault="001B26B0" w:rsidP="00494621">
            <w:pPr>
              <w:widowControl/>
              <w:adjustRightInd/>
              <w:spacing w:line="240" w:lineRule="auto"/>
              <w:jc w:val="left"/>
            </w:pPr>
            <w:r>
              <w:rPr>
                <w:color w:val="000000"/>
                <w:sz w:val="22"/>
                <w:szCs w:val="22"/>
              </w:rPr>
              <w:t>2</w:t>
            </w:r>
          </w:p>
        </w:tc>
        <w:tc>
          <w:tcPr>
            <w:tcW w:w="877" w:type="pct"/>
            <w:shd w:val="clear" w:color="auto" w:fill="auto"/>
            <w:vAlign w:val="center"/>
          </w:tcPr>
          <w:p w14:paraId="34CB3205" w14:textId="35232B22" w:rsidR="001B26B0" w:rsidRPr="00687C3F" w:rsidRDefault="001B26B0" w:rsidP="00494621">
            <w:pPr>
              <w:widowControl/>
              <w:adjustRightInd/>
              <w:spacing w:line="240" w:lineRule="auto"/>
              <w:jc w:val="left"/>
            </w:pPr>
            <w:r>
              <w:rPr>
                <w:color w:val="000000"/>
                <w:sz w:val="22"/>
                <w:szCs w:val="22"/>
              </w:rPr>
              <w:t>Идентификатор родителя   записи справочника</w:t>
            </w:r>
          </w:p>
        </w:tc>
        <w:tc>
          <w:tcPr>
            <w:tcW w:w="828" w:type="pct"/>
            <w:shd w:val="clear" w:color="auto" w:fill="auto"/>
            <w:vAlign w:val="center"/>
          </w:tcPr>
          <w:p w14:paraId="724AABE7" w14:textId="213A8B6C" w:rsidR="001B26B0" w:rsidRPr="00687C3F" w:rsidRDefault="001B26B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35B19EB3" w14:textId="5E03806E" w:rsidR="001B26B0" w:rsidRPr="00687C3F" w:rsidRDefault="001B26B0"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7A221483" w14:textId="4762DFC4" w:rsidR="001B26B0" w:rsidRPr="00687C3F" w:rsidRDefault="001B26B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0879DD7B" w14:textId="372F39F2" w:rsidR="001B26B0" w:rsidRPr="00687C3F" w:rsidRDefault="001B26B0" w:rsidP="00494621">
            <w:pPr>
              <w:widowControl/>
              <w:adjustRightInd/>
              <w:spacing w:line="240" w:lineRule="auto"/>
              <w:jc w:val="left"/>
            </w:pPr>
            <w:r>
              <w:rPr>
                <w:color w:val="000000"/>
                <w:sz w:val="22"/>
                <w:szCs w:val="22"/>
              </w:rPr>
              <w:t>owner</w:t>
            </w:r>
          </w:p>
        </w:tc>
        <w:tc>
          <w:tcPr>
            <w:tcW w:w="731" w:type="pct"/>
            <w:shd w:val="clear" w:color="auto" w:fill="auto"/>
            <w:vAlign w:val="center"/>
          </w:tcPr>
          <w:p w14:paraId="46325CC6" w14:textId="29CEC74A" w:rsidR="001B26B0" w:rsidRPr="00687C3F" w:rsidRDefault="001B26B0" w:rsidP="00494621">
            <w:pPr>
              <w:widowControl/>
              <w:adjustRightInd/>
              <w:spacing w:line="240" w:lineRule="auto"/>
              <w:jc w:val="left"/>
            </w:pPr>
            <w:r>
              <w:rPr>
                <w:color w:val="000000"/>
                <w:sz w:val="22"/>
                <w:szCs w:val="22"/>
              </w:rPr>
              <w:t>t_ni</w:t>
            </w:r>
          </w:p>
        </w:tc>
        <w:tc>
          <w:tcPr>
            <w:tcW w:w="568" w:type="pct"/>
            <w:shd w:val="clear" w:color="auto" w:fill="auto"/>
            <w:vAlign w:val="bottom"/>
          </w:tcPr>
          <w:p w14:paraId="151DEE66" w14:textId="7CC03B92" w:rsidR="001B26B0" w:rsidRPr="00687C3F" w:rsidRDefault="001B26B0" w:rsidP="00494621">
            <w:pPr>
              <w:widowControl/>
              <w:adjustRightInd/>
              <w:spacing w:line="240" w:lineRule="auto"/>
              <w:jc w:val="left"/>
            </w:pPr>
            <w:r>
              <w:rPr>
                <w:rFonts w:ascii="Calibri" w:hAnsi="Calibri" w:cs="Calibri"/>
                <w:color w:val="000000"/>
                <w:sz w:val="22"/>
                <w:szCs w:val="22"/>
              </w:rPr>
              <w:t> </w:t>
            </w:r>
          </w:p>
        </w:tc>
      </w:tr>
      <w:tr w:rsidR="001B26B0" w:rsidRPr="003B2A35" w14:paraId="6E5ACE5C" w14:textId="77777777" w:rsidTr="00D2024D">
        <w:tc>
          <w:tcPr>
            <w:tcW w:w="242" w:type="pct"/>
            <w:shd w:val="clear" w:color="auto" w:fill="auto"/>
          </w:tcPr>
          <w:p w14:paraId="5E703478" w14:textId="75BA3A22" w:rsidR="001B26B0" w:rsidRPr="00687C3F" w:rsidRDefault="001B26B0" w:rsidP="00494621">
            <w:pPr>
              <w:widowControl/>
              <w:adjustRightInd/>
              <w:spacing w:line="240" w:lineRule="auto"/>
              <w:jc w:val="left"/>
            </w:pPr>
            <w:r>
              <w:rPr>
                <w:color w:val="000000"/>
                <w:sz w:val="22"/>
                <w:szCs w:val="22"/>
              </w:rPr>
              <w:t>3</w:t>
            </w:r>
          </w:p>
        </w:tc>
        <w:tc>
          <w:tcPr>
            <w:tcW w:w="877" w:type="pct"/>
            <w:shd w:val="clear" w:color="auto" w:fill="auto"/>
            <w:vAlign w:val="center"/>
          </w:tcPr>
          <w:p w14:paraId="1199C354" w14:textId="0455325A" w:rsidR="001B26B0" w:rsidRPr="00687C3F" w:rsidRDefault="001B26B0" w:rsidP="00494621">
            <w:pPr>
              <w:widowControl/>
              <w:adjustRightInd/>
              <w:spacing w:line="240" w:lineRule="auto"/>
              <w:jc w:val="left"/>
            </w:pPr>
            <w:r>
              <w:rPr>
                <w:color w:val="000000"/>
                <w:sz w:val="22"/>
                <w:szCs w:val="22"/>
              </w:rPr>
              <w:t>Код значения справочника</w:t>
            </w:r>
          </w:p>
        </w:tc>
        <w:tc>
          <w:tcPr>
            <w:tcW w:w="828" w:type="pct"/>
            <w:shd w:val="clear" w:color="auto" w:fill="auto"/>
            <w:vAlign w:val="center"/>
          </w:tcPr>
          <w:p w14:paraId="52E717ED" w14:textId="53794DE2" w:rsidR="001B26B0" w:rsidRPr="00687C3F" w:rsidRDefault="001B26B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068DB199" w14:textId="6FADB0DD" w:rsidR="001B26B0" w:rsidRPr="00687C3F" w:rsidRDefault="001B26B0"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04E2ED8A" w14:textId="7566FF59" w:rsidR="001B26B0" w:rsidRPr="00687C3F" w:rsidRDefault="001B26B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10BF6808" w14:textId="0B5EFD49" w:rsidR="001B26B0" w:rsidRPr="00687C3F" w:rsidRDefault="001B26B0" w:rsidP="00494621">
            <w:pPr>
              <w:widowControl/>
              <w:adjustRightInd/>
              <w:spacing w:line="240" w:lineRule="auto"/>
              <w:jc w:val="left"/>
            </w:pPr>
            <w:r>
              <w:rPr>
                <w:color w:val="000000"/>
                <w:sz w:val="22"/>
                <w:szCs w:val="22"/>
              </w:rPr>
              <w:t>code</w:t>
            </w:r>
          </w:p>
        </w:tc>
        <w:tc>
          <w:tcPr>
            <w:tcW w:w="731" w:type="pct"/>
            <w:shd w:val="clear" w:color="auto" w:fill="auto"/>
            <w:vAlign w:val="center"/>
          </w:tcPr>
          <w:p w14:paraId="1A06A46B" w14:textId="5627880D" w:rsidR="001B26B0" w:rsidRPr="00687C3F" w:rsidRDefault="001B26B0" w:rsidP="00494621">
            <w:pPr>
              <w:widowControl/>
              <w:adjustRightInd/>
              <w:spacing w:line="240" w:lineRule="auto"/>
              <w:jc w:val="left"/>
            </w:pPr>
            <w:r>
              <w:rPr>
                <w:color w:val="000000"/>
                <w:sz w:val="22"/>
                <w:szCs w:val="22"/>
              </w:rPr>
              <w:t>t_ni</w:t>
            </w:r>
          </w:p>
        </w:tc>
        <w:tc>
          <w:tcPr>
            <w:tcW w:w="568" w:type="pct"/>
            <w:shd w:val="clear" w:color="auto" w:fill="auto"/>
            <w:vAlign w:val="bottom"/>
          </w:tcPr>
          <w:p w14:paraId="0BDE687A" w14:textId="459B2CD8" w:rsidR="001B26B0" w:rsidRPr="00687C3F" w:rsidRDefault="001B26B0" w:rsidP="00494621">
            <w:pPr>
              <w:widowControl/>
              <w:adjustRightInd/>
              <w:spacing w:line="240" w:lineRule="auto"/>
              <w:jc w:val="left"/>
            </w:pPr>
            <w:r>
              <w:rPr>
                <w:rFonts w:ascii="Calibri" w:hAnsi="Calibri" w:cs="Calibri"/>
                <w:color w:val="000000"/>
                <w:sz w:val="22"/>
                <w:szCs w:val="22"/>
              </w:rPr>
              <w:t> </w:t>
            </w:r>
          </w:p>
        </w:tc>
      </w:tr>
      <w:tr w:rsidR="001B26B0" w:rsidRPr="003B2A35" w14:paraId="1CDAC522" w14:textId="77777777" w:rsidTr="00D2024D">
        <w:tc>
          <w:tcPr>
            <w:tcW w:w="242" w:type="pct"/>
            <w:shd w:val="clear" w:color="auto" w:fill="auto"/>
          </w:tcPr>
          <w:p w14:paraId="2CAB888C" w14:textId="6D14374D" w:rsidR="001B26B0" w:rsidRPr="00687C3F" w:rsidRDefault="001B26B0" w:rsidP="00494621">
            <w:pPr>
              <w:widowControl/>
              <w:adjustRightInd/>
              <w:spacing w:line="240" w:lineRule="auto"/>
              <w:jc w:val="left"/>
            </w:pPr>
            <w:r>
              <w:rPr>
                <w:color w:val="000000"/>
                <w:sz w:val="22"/>
                <w:szCs w:val="22"/>
              </w:rPr>
              <w:t>4</w:t>
            </w:r>
          </w:p>
        </w:tc>
        <w:tc>
          <w:tcPr>
            <w:tcW w:w="877" w:type="pct"/>
            <w:shd w:val="clear" w:color="auto" w:fill="auto"/>
            <w:vAlign w:val="center"/>
          </w:tcPr>
          <w:p w14:paraId="4BA236B4" w14:textId="3B9A8733" w:rsidR="001B26B0" w:rsidRPr="00687C3F" w:rsidRDefault="001B26B0" w:rsidP="00494621">
            <w:pPr>
              <w:widowControl/>
              <w:adjustRightInd/>
              <w:spacing w:line="240" w:lineRule="auto"/>
              <w:jc w:val="left"/>
            </w:pPr>
            <w:r>
              <w:rPr>
                <w:color w:val="000000"/>
                <w:sz w:val="22"/>
                <w:szCs w:val="22"/>
              </w:rPr>
              <w:t>Наименование значения справочника</w:t>
            </w:r>
          </w:p>
        </w:tc>
        <w:tc>
          <w:tcPr>
            <w:tcW w:w="828" w:type="pct"/>
            <w:shd w:val="clear" w:color="auto" w:fill="auto"/>
            <w:vAlign w:val="center"/>
          </w:tcPr>
          <w:p w14:paraId="29197B0C" w14:textId="32417DAE" w:rsidR="001B26B0" w:rsidRPr="00687C3F" w:rsidRDefault="001B26B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5192452A" w14:textId="157F40FF" w:rsidR="001B26B0" w:rsidRPr="00687C3F" w:rsidRDefault="001B26B0"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737432DF" w14:textId="4DED46BC" w:rsidR="001B26B0" w:rsidRPr="00687C3F" w:rsidRDefault="001B26B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4BD09451" w14:textId="22BF7ACE" w:rsidR="001B26B0" w:rsidRPr="00687C3F" w:rsidRDefault="001B26B0" w:rsidP="00494621">
            <w:pPr>
              <w:widowControl/>
              <w:adjustRightInd/>
              <w:spacing w:line="240" w:lineRule="auto"/>
              <w:jc w:val="left"/>
            </w:pPr>
            <w:r>
              <w:rPr>
                <w:color w:val="000000"/>
                <w:sz w:val="22"/>
                <w:szCs w:val="22"/>
              </w:rPr>
              <w:t>name</w:t>
            </w:r>
          </w:p>
        </w:tc>
        <w:tc>
          <w:tcPr>
            <w:tcW w:w="731" w:type="pct"/>
            <w:shd w:val="clear" w:color="auto" w:fill="auto"/>
            <w:vAlign w:val="center"/>
          </w:tcPr>
          <w:p w14:paraId="1BD6B248" w14:textId="26D708E1" w:rsidR="001B26B0" w:rsidRPr="00687C3F" w:rsidRDefault="001B26B0" w:rsidP="00494621">
            <w:pPr>
              <w:widowControl/>
              <w:adjustRightInd/>
              <w:spacing w:line="240" w:lineRule="auto"/>
              <w:jc w:val="left"/>
            </w:pPr>
            <w:r>
              <w:rPr>
                <w:color w:val="000000"/>
                <w:sz w:val="22"/>
                <w:szCs w:val="22"/>
              </w:rPr>
              <w:t>t_ni</w:t>
            </w:r>
          </w:p>
        </w:tc>
        <w:tc>
          <w:tcPr>
            <w:tcW w:w="568" w:type="pct"/>
            <w:shd w:val="clear" w:color="auto" w:fill="auto"/>
            <w:vAlign w:val="bottom"/>
          </w:tcPr>
          <w:p w14:paraId="1682393E" w14:textId="227C63A0" w:rsidR="001B26B0" w:rsidRPr="00687C3F" w:rsidRDefault="001B26B0" w:rsidP="00494621">
            <w:pPr>
              <w:widowControl/>
              <w:adjustRightInd/>
              <w:spacing w:line="240" w:lineRule="auto"/>
              <w:jc w:val="left"/>
            </w:pPr>
            <w:r>
              <w:rPr>
                <w:rFonts w:ascii="Calibri" w:hAnsi="Calibri" w:cs="Calibri"/>
                <w:color w:val="000000"/>
                <w:sz w:val="22"/>
                <w:szCs w:val="22"/>
              </w:rPr>
              <w:t> </w:t>
            </w:r>
          </w:p>
        </w:tc>
      </w:tr>
    </w:tbl>
    <w:p w14:paraId="71E04A10" w14:textId="77777777" w:rsidR="005152F4" w:rsidRDefault="005152F4" w:rsidP="00494621">
      <w:pPr>
        <w:rPr>
          <w:rFonts w:eastAsia="Calibri"/>
        </w:rPr>
      </w:pPr>
    </w:p>
    <w:p w14:paraId="3F42316A" w14:textId="3227141D" w:rsidR="005152F4" w:rsidRDefault="005152F4"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90</w:t>
      </w:r>
      <w:r>
        <w:rPr>
          <w:noProof/>
        </w:rPr>
        <w:fldChar w:fldCharType="end"/>
      </w:r>
      <w:r>
        <w:t xml:space="preserve"> – </w:t>
      </w:r>
      <w:r w:rsidR="001B26B0" w:rsidRPr="001B26B0">
        <w:t>Справочник "Марка ТС"</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5152F4" w:rsidRPr="003B2A35" w14:paraId="7AA31134" w14:textId="77777777" w:rsidTr="00D2024D">
        <w:trPr>
          <w:tblHeader/>
        </w:trPr>
        <w:tc>
          <w:tcPr>
            <w:tcW w:w="242" w:type="pct"/>
            <w:shd w:val="pct15" w:color="auto" w:fill="auto"/>
            <w:hideMark/>
          </w:tcPr>
          <w:p w14:paraId="696E8BAB"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50F108FE"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49F2EB5D"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073C28A1"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29EF53CC"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5D6E927F"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75F706B9"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20C9D953"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1B26B0" w:rsidRPr="003B2A35" w14:paraId="55DB2B75" w14:textId="77777777" w:rsidTr="00D2024D">
        <w:tc>
          <w:tcPr>
            <w:tcW w:w="242" w:type="pct"/>
            <w:shd w:val="clear" w:color="auto" w:fill="auto"/>
          </w:tcPr>
          <w:p w14:paraId="7C97ED7A" w14:textId="5090B399" w:rsidR="001B26B0" w:rsidRPr="00687C3F" w:rsidRDefault="001B26B0" w:rsidP="00494621">
            <w:pPr>
              <w:widowControl/>
              <w:adjustRightInd/>
              <w:spacing w:line="240" w:lineRule="auto"/>
              <w:jc w:val="left"/>
            </w:pPr>
            <w:r>
              <w:rPr>
                <w:color w:val="000000"/>
                <w:sz w:val="22"/>
                <w:szCs w:val="22"/>
              </w:rPr>
              <w:t>1</w:t>
            </w:r>
          </w:p>
        </w:tc>
        <w:tc>
          <w:tcPr>
            <w:tcW w:w="877" w:type="pct"/>
            <w:shd w:val="clear" w:color="auto" w:fill="auto"/>
            <w:vAlign w:val="center"/>
          </w:tcPr>
          <w:p w14:paraId="6B7E6EA2" w14:textId="5A46CB93" w:rsidR="001B26B0" w:rsidRPr="00687C3F" w:rsidRDefault="001B26B0" w:rsidP="00494621">
            <w:pPr>
              <w:widowControl/>
              <w:adjustRightInd/>
              <w:spacing w:line="240" w:lineRule="auto"/>
              <w:jc w:val="left"/>
            </w:pPr>
            <w:r>
              <w:rPr>
                <w:color w:val="000000"/>
                <w:sz w:val="22"/>
                <w:szCs w:val="22"/>
              </w:rPr>
              <w:t>Уникальный идентификатор записи справочника</w:t>
            </w:r>
          </w:p>
        </w:tc>
        <w:tc>
          <w:tcPr>
            <w:tcW w:w="828" w:type="pct"/>
            <w:shd w:val="clear" w:color="auto" w:fill="auto"/>
            <w:vAlign w:val="center"/>
          </w:tcPr>
          <w:p w14:paraId="6C672CDE" w14:textId="68FC9BD2" w:rsidR="001B26B0" w:rsidRPr="00687C3F" w:rsidRDefault="001B26B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4D312FC4" w14:textId="3DF2A3D3" w:rsidR="001B26B0" w:rsidRPr="00687C3F" w:rsidRDefault="001B26B0"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73025A6D" w14:textId="2083BC02" w:rsidR="001B26B0" w:rsidRPr="00687C3F" w:rsidRDefault="001B26B0" w:rsidP="00494621">
            <w:pPr>
              <w:widowControl/>
              <w:adjustRightInd/>
              <w:spacing w:line="240" w:lineRule="auto"/>
              <w:jc w:val="left"/>
            </w:pPr>
            <w:r>
              <w:rPr>
                <w:color w:val="000000"/>
                <w:sz w:val="22"/>
                <w:szCs w:val="22"/>
              </w:rPr>
              <w:t>да</w:t>
            </w:r>
          </w:p>
        </w:tc>
        <w:tc>
          <w:tcPr>
            <w:tcW w:w="633" w:type="pct"/>
            <w:shd w:val="clear" w:color="auto" w:fill="auto"/>
            <w:vAlign w:val="center"/>
          </w:tcPr>
          <w:p w14:paraId="3C53FAD7" w14:textId="78D050D8" w:rsidR="001B26B0" w:rsidRPr="00687C3F" w:rsidRDefault="001B26B0" w:rsidP="00494621">
            <w:pPr>
              <w:widowControl/>
              <w:adjustRightInd/>
              <w:spacing w:line="240" w:lineRule="auto"/>
              <w:jc w:val="left"/>
            </w:pPr>
            <w:r>
              <w:rPr>
                <w:color w:val="000000"/>
                <w:sz w:val="22"/>
                <w:szCs w:val="22"/>
              </w:rPr>
              <w:t>id</w:t>
            </w:r>
          </w:p>
        </w:tc>
        <w:tc>
          <w:tcPr>
            <w:tcW w:w="731" w:type="pct"/>
            <w:shd w:val="clear" w:color="auto" w:fill="auto"/>
            <w:vAlign w:val="center"/>
          </w:tcPr>
          <w:p w14:paraId="7CCACBAA" w14:textId="6ABA708B" w:rsidR="001B26B0" w:rsidRPr="00687C3F" w:rsidRDefault="001B26B0" w:rsidP="00494621">
            <w:pPr>
              <w:widowControl/>
              <w:adjustRightInd/>
              <w:spacing w:line="240" w:lineRule="auto"/>
              <w:jc w:val="left"/>
            </w:pPr>
            <w:r>
              <w:rPr>
                <w:color w:val="000000"/>
                <w:sz w:val="22"/>
                <w:szCs w:val="22"/>
              </w:rPr>
              <w:t>s_marka_ts</w:t>
            </w:r>
          </w:p>
        </w:tc>
        <w:tc>
          <w:tcPr>
            <w:tcW w:w="568" w:type="pct"/>
            <w:shd w:val="clear" w:color="auto" w:fill="auto"/>
            <w:vAlign w:val="bottom"/>
          </w:tcPr>
          <w:p w14:paraId="0AF4367E" w14:textId="0D7C6AED" w:rsidR="001B26B0" w:rsidRPr="00687C3F" w:rsidRDefault="001B26B0" w:rsidP="00494621">
            <w:pPr>
              <w:widowControl/>
              <w:adjustRightInd/>
              <w:spacing w:line="240" w:lineRule="auto"/>
              <w:jc w:val="left"/>
            </w:pPr>
            <w:r>
              <w:rPr>
                <w:rFonts w:ascii="Calibri" w:hAnsi="Calibri" w:cs="Calibri"/>
                <w:color w:val="000000"/>
                <w:sz w:val="22"/>
                <w:szCs w:val="22"/>
              </w:rPr>
              <w:t> </w:t>
            </w:r>
          </w:p>
        </w:tc>
      </w:tr>
      <w:tr w:rsidR="001B26B0" w:rsidRPr="003B2A35" w14:paraId="014FB361" w14:textId="77777777" w:rsidTr="00D2024D">
        <w:tc>
          <w:tcPr>
            <w:tcW w:w="242" w:type="pct"/>
            <w:shd w:val="clear" w:color="auto" w:fill="auto"/>
          </w:tcPr>
          <w:p w14:paraId="541EFD5F" w14:textId="791EC52F" w:rsidR="001B26B0" w:rsidRPr="00687C3F" w:rsidRDefault="001B26B0" w:rsidP="00494621">
            <w:pPr>
              <w:widowControl/>
              <w:adjustRightInd/>
              <w:spacing w:line="240" w:lineRule="auto"/>
              <w:jc w:val="left"/>
            </w:pPr>
            <w:r>
              <w:rPr>
                <w:color w:val="000000"/>
                <w:sz w:val="22"/>
                <w:szCs w:val="22"/>
              </w:rPr>
              <w:t>2</w:t>
            </w:r>
          </w:p>
        </w:tc>
        <w:tc>
          <w:tcPr>
            <w:tcW w:w="877" w:type="pct"/>
            <w:shd w:val="clear" w:color="auto" w:fill="auto"/>
            <w:vAlign w:val="center"/>
          </w:tcPr>
          <w:p w14:paraId="43EB057F" w14:textId="2C7F9A08" w:rsidR="001B26B0" w:rsidRPr="00687C3F" w:rsidRDefault="001B26B0" w:rsidP="00494621">
            <w:pPr>
              <w:widowControl/>
              <w:adjustRightInd/>
              <w:spacing w:line="240" w:lineRule="auto"/>
              <w:jc w:val="left"/>
            </w:pPr>
            <w:r>
              <w:rPr>
                <w:color w:val="000000"/>
                <w:sz w:val="22"/>
                <w:szCs w:val="22"/>
              </w:rPr>
              <w:t>Идентификатор родителя   записи справочника</w:t>
            </w:r>
          </w:p>
        </w:tc>
        <w:tc>
          <w:tcPr>
            <w:tcW w:w="828" w:type="pct"/>
            <w:shd w:val="clear" w:color="auto" w:fill="auto"/>
            <w:vAlign w:val="center"/>
          </w:tcPr>
          <w:p w14:paraId="2A3EA6C4" w14:textId="3644E56C" w:rsidR="001B26B0" w:rsidRPr="00687C3F" w:rsidRDefault="001B26B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40906793" w14:textId="0C2222C6" w:rsidR="001B26B0" w:rsidRPr="00687C3F" w:rsidRDefault="001B26B0"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7EE238FB" w14:textId="149CC4CC" w:rsidR="001B26B0" w:rsidRPr="00687C3F" w:rsidRDefault="001B26B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47B0F96F" w14:textId="5D3688CB" w:rsidR="001B26B0" w:rsidRPr="00687C3F" w:rsidRDefault="001B26B0" w:rsidP="00494621">
            <w:pPr>
              <w:widowControl/>
              <w:adjustRightInd/>
              <w:spacing w:line="240" w:lineRule="auto"/>
              <w:jc w:val="left"/>
            </w:pPr>
            <w:r>
              <w:rPr>
                <w:color w:val="000000"/>
                <w:sz w:val="22"/>
                <w:szCs w:val="22"/>
              </w:rPr>
              <w:t>owner</w:t>
            </w:r>
          </w:p>
        </w:tc>
        <w:tc>
          <w:tcPr>
            <w:tcW w:w="731" w:type="pct"/>
            <w:shd w:val="clear" w:color="auto" w:fill="auto"/>
            <w:vAlign w:val="center"/>
          </w:tcPr>
          <w:p w14:paraId="6B5DE1BA" w14:textId="102AC6EA" w:rsidR="001B26B0" w:rsidRPr="00687C3F" w:rsidRDefault="001B26B0" w:rsidP="00494621">
            <w:pPr>
              <w:widowControl/>
              <w:adjustRightInd/>
              <w:spacing w:line="240" w:lineRule="auto"/>
              <w:jc w:val="left"/>
            </w:pPr>
            <w:r>
              <w:rPr>
                <w:color w:val="000000"/>
                <w:sz w:val="22"/>
                <w:szCs w:val="22"/>
              </w:rPr>
              <w:t>s_marka_ts</w:t>
            </w:r>
          </w:p>
        </w:tc>
        <w:tc>
          <w:tcPr>
            <w:tcW w:w="568" w:type="pct"/>
            <w:shd w:val="clear" w:color="auto" w:fill="auto"/>
            <w:vAlign w:val="bottom"/>
          </w:tcPr>
          <w:p w14:paraId="0BA98493" w14:textId="541DB973" w:rsidR="001B26B0" w:rsidRPr="00687C3F" w:rsidRDefault="001B26B0" w:rsidP="00494621">
            <w:pPr>
              <w:widowControl/>
              <w:adjustRightInd/>
              <w:spacing w:line="240" w:lineRule="auto"/>
              <w:jc w:val="left"/>
            </w:pPr>
            <w:r>
              <w:rPr>
                <w:rFonts w:ascii="Calibri" w:hAnsi="Calibri" w:cs="Calibri"/>
                <w:color w:val="000000"/>
                <w:sz w:val="22"/>
                <w:szCs w:val="22"/>
              </w:rPr>
              <w:t> </w:t>
            </w:r>
          </w:p>
        </w:tc>
      </w:tr>
      <w:tr w:rsidR="001B26B0" w:rsidRPr="003B2A35" w14:paraId="3ABEFF7B" w14:textId="77777777" w:rsidTr="00D2024D">
        <w:tc>
          <w:tcPr>
            <w:tcW w:w="242" w:type="pct"/>
            <w:shd w:val="clear" w:color="auto" w:fill="auto"/>
          </w:tcPr>
          <w:p w14:paraId="69A137A6" w14:textId="136064B2" w:rsidR="001B26B0" w:rsidRPr="00687C3F" w:rsidRDefault="001B26B0" w:rsidP="00494621">
            <w:pPr>
              <w:widowControl/>
              <w:adjustRightInd/>
              <w:spacing w:line="240" w:lineRule="auto"/>
              <w:jc w:val="left"/>
            </w:pPr>
            <w:r>
              <w:rPr>
                <w:color w:val="000000"/>
                <w:sz w:val="22"/>
                <w:szCs w:val="22"/>
              </w:rPr>
              <w:t>3</w:t>
            </w:r>
          </w:p>
        </w:tc>
        <w:tc>
          <w:tcPr>
            <w:tcW w:w="877" w:type="pct"/>
            <w:shd w:val="clear" w:color="auto" w:fill="auto"/>
            <w:vAlign w:val="center"/>
          </w:tcPr>
          <w:p w14:paraId="68E0C9F9" w14:textId="7403B410" w:rsidR="001B26B0" w:rsidRPr="00687C3F" w:rsidRDefault="001B26B0" w:rsidP="00494621">
            <w:pPr>
              <w:widowControl/>
              <w:adjustRightInd/>
              <w:spacing w:line="240" w:lineRule="auto"/>
              <w:jc w:val="left"/>
            </w:pPr>
            <w:r>
              <w:rPr>
                <w:color w:val="000000"/>
                <w:sz w:val="22"/>
                <w:szCs w:val="22"/>
              </w:rPr>
              <w:t>Код значения справочника</w:t>
            </w:r>
          </w:p>
        </w:tc>
        <w:tc>
          <w:tcPr>
            <w:tcW w:w="828" w:type="pct"/>
            <w:shd w:val="clear" w:color="auto" w:fill="auto"/>
            <w:vAlign w:val="center"/>
          </w:tcPr>
          <w:p w14:paraId="12B145A1" w14:textId="4D1FBAE1" w:rsidR="001B26B0" w:rsidRPr="00687C3F" w:rsidRDefault="001B26B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35C8E1BE" w14:textId="55512753" w:rsidR="001B26B0" w:rsidRPr="00687C3F" w:rsidRDefault="001B26B0"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76890EF6" w14:textId="255E6FF9" w:rsidR="001B26B0" w:rsidRPr="00687C3F" w:rsidRDefault="001B26B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030FE483" w14:textId="32FA6E9C" w:rsidR="001B26B0" w:rsidRPr="00687C3F" w:rsidRDefault="001B26B0" w:rsidP="00494621">
            <w:pPr>
              <w:widowControl/>
              <w:adjustRightInd/>
              <w:spacing w:line="240" w:lineRule="auto"/>
              <w:jc w:val="left"/>
            </w:pPr>
            <w:r>
              <w:rPr>
                <w:color w:val="000000"/>
                <w:sz w:val="22"/>
                <w:szCs w:val="22"/>
              </w:rPr>
              <w:t>code</w:t>
            </w:r>
          </w:p>
        </w:tc>
        <w:tc>
          <w:tcPr>
            <w:tcW w:w="731" w:type="pct"/>
            <w:shd w:val="clear" w:color="auto" w:fill="auto"/>
            <w:vAlign w:val="center"/>
          </w:tcPr>
          <w:p w14:paraId="13BE33DC" w14:textId="4C7237A1" w:rsidR="001B26B0" w:rsidRPr="00687C3F" w:rsidRDefault="001B26B0" w:rsidP="00494621">
            <w:pPr>
              <w:widowControl/>
              <w:adjustRightInd/>
              <w:spacing w:line="240" w:lineRule="auto"/>
              <w:jc w:val="left"/>
            </w:pPr>
            <w:r>
              <w:rPr>
                <w:color w:val="000000"/>
                <w:sz w:val="22"/>
                <w:szCs w:val="22"/>
              </w:rPr>
              <w:t>s_marka_ts</w:t>
            </w:r>
          </w:p>
        </w:tc>
        <w:tc>
          <w:tcPr>
            <w:tcW w:w="568" w:type="pct"/>
            <w:shd w:val="clear" w:color="auto" w:fill="auto"/>
            <w:vAlign w:val="bottom"/>
          </w:tcPr>
          <w:p w14:paraId="02D8303B" w14:textId="54CCF6FA" w:rsidR="001B26B0" w:rsidRPr="00687C3F" w:rsidRDefault="001B26B0" w:rsidP="00494621">
            <w:pPr>
              <w:widowControl/>
              <w:adjustRightInd/>
              <w:spacing w:line="240" w:lineRule="auto"/>
              <w:jc w:val="left"/>
            </w:pPr>
            <w:r>
              <w:rPr>
                <w:rFonts w:ascii="Calibri" w:hAnsi="Calibri" w:cs="Calibri"/>
                <w:color w:val="000000"/>
                <w:sz w:val="22"/>
                <w:szCs w:val="22"/>
              </w:rPr>
              <w:t> </w:t>
            </w:r>
          </w:p>
        </w:tc>
      </w:tr>
      <w:tr w:rsidR="001B26B0" w:rsidRPr="003B2A35" w14:paraId="294848D7" w14:textId="77777777" w:rsidTr="00D2024D">
        <w:tc>
          <w:tcPr>
            <w:tcW w:w="242" w:type="pct"/>
            <w:shd w:val="clear" w:color="auto" w:fill="auto"/>
          </w:tcPr>
          <w:p w14:paraId="4C5BE66E" w14:textId="562BA657" w:rsidR="001B26B0" w:rsidRPr="00687C3F" w:rsidRDefault="001B26B0" w:rsidP="00494621">
            <w:pPr>
              <w:widowControl/>
              <w:adjustRightInd/>
              <w:spacing w:line="240" w:lineRule="auto"/>
              <w:jc w:val="left"/>
            </w:pPr>
            <w:r>
              <w:rPr>
                <w:color w:val="000000"/>
                <w:sz w:val="22"/>
                <w:szCs w:val="22"/>
              </w:rPr>
              <w:t>4</w:t>
            </w:r>
          </w:p>
        </w:tc>
        <w:tc>
          <w:tcPr>
            <w:tcW w:w="877" w:type="pct"/>
            <w:shd w:val="clear" w:color="auto" w:fill="auto"/>
            <w:vAlign w:val="center"/>
          </w:tcPr>
          <w:p w14:paraId="7CA3E525" w14:textId="6399496B" w:rsidR="001B26B0" w:rsidRPr="00687C3F" w:rsidRDefault="001B26B0" w:rsidP="00494621">
            <w:pPr>
              <w:widowControl/>
              <w:adjustRightInd/>
              <w:spacing w:line="240" w:lineRule="auto"/>
              <w:jc w:val="left"/>
            </w:pPr>
            <w:r>
              <w:rPr>
                <w:color w:val="000000"/>
                <w:sz w:val="22"/>
                <w:szCs w:val="22"/>
              </w:rPr>
              <w:t>Наименование значения справочника</w:t>
            </w:r>
          </w:p>
        </w:tc>
        <w:tc>
          <w:tcPr>
            <w:tcW w:w="828" w:type="pct"/>
            <w:shd w:val="clear" w:color="auto" w:fill="auto"/>
            <w:vAlign w:val="center"/>
          </w:tcPr>
          <w:p w14:paraId="369ABED1" w14:textId="0AA28AB5" w:rsidR="001B26B0" w:rsidRPr="00687C3F" w:rsidRDefault="001B26B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699733DC" w14:textId="18AFE666" w:rsidR="001B26B0" w:rsidRPr="00687C3F" w:rsidRDefault="001B26B0"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68AD7A40" w14:textId="2F2683B7" w:rsidR="001B26B0" w:rsidRPr="00687C3F" w:rsidRDefault="001B26B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6237E8B4" w14:textId="7397C0D8" w:rsidR="001B26B0" w:rsidRPr="00687C3F" w:rsidRDefault="001B26B0" w:rsidP="00494621">
            <w:pPr>
              <w:widowControl/>
              <w:adjustRightInd/>
              <w:spacing w:line="240" w:lineRule="auto"/>
              <w:jc w:val="left"/>
            </w:pPr>
            <w:r>
              <w:rPr>
                <w:color w:val="000000"/>
                <w:sz w:val="22"/>
                <w:szCs w:val="22"/>
              </w:rPr>
              <w:t>name</w:t>
            </w:r>
          </w:p>
        </w:tc>
        <w:tc>
          <w:tcPr>
            <w:tcW w:w="731" w:type="pct"/>
            <w:shd w:val="clear" w:color="auto" w:fill="auto"/>
            <w:vAlign w:val="center"/>
          </w:tcPr>
          <w:p w14:paraId="15E71A1C" w14:textId="1FCE159B" w:rsidR="001B26B0" w:rsidRPr="00687C3F" w:rsidRDefault="001B26B0" w:rsidP="00494621">
            <w:pPr>
              <w:widowControl/>
              <w:adjustRightInd/>
              <w:spacing w:line="240" w:lineRule="auto"/>
              <w:jc w:val="left"/>
            </w:pPr>
            <w:r>
              <w:rPr>
                <w:color w:val="000000"/>
                <w:sz w:val="22"/>
                <w:szCs w:val="22"/>
              </w:rPr>
              <w:t>s_marka_ts</w:t>
            </w:r>
          </w:p>
        </w:tc>
        <w:tc>
          <w:tcPr>
            <w:tcW w:w="568" w:type="pct"/>
            <w:shd w:val="clear" w:color="auto" w:fill="auto"/>
            <w:vAlign w:val="bottom"/>
          </w:tcPr>
          <w:p w14:paraId="5DE15A0B" w14:textId="401FADF4" w:rsidR="001B26B0" w:rsidRPr="00687C3F" w:rsidRDefault="001B26B0" w:rsidP="00494621">
            <w:pPr>
              <w:widowControl/>
              <w:adjustRightInd/>
              <w:spacing w:line="240" w:lineRule="auto"/>
              <w:jc w:val="left"/>
            </w:pPr>
            <w:r>
              <w:rPr>
                <w:rFonts w:ascii="Calibri" w:hAnsi="Calibri" w:cs="Calibri"/>
                <w:color w:val="000000"/>
                <w:sz w:val="22"/>
                <w:szCs w:val="22"/>
              </w:rPr>
              <w:t> </w:t>
            </w:r>
          </w:p>
        </w:tc>
      </w:tr>
    </w:tbl>
    <w:p w14:paraId="0FC97961" w14:textId="77777777" w:rsidR="005152F4" w:rsidRDefault="005152F4" w:rsidP="00494621">
      <w:pPr>
        <w:rPr>
          <w:rFonts w:eastAsia="Calibri"/>
        </w:rPr>
      </w:pPr>
    </w:p>
    <w:p w14:paraId="2769A855" w14:textId="22692035" w:rsidR="005152F4" w:rsidRDefault="005152F4"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91</w:t>
      </w:r>
      <w:r>
        <w:rPr>
          <w:noProof/>
        </w:rPr>
        <w:fldChar w:fldCharType="end"/>
      </w:r>
      <w:r>
        <w:t xml:space="preserve"> – </w:t>
      </w:r>
      <w:r w:rsidR="001B26B0" w:rsidRPr="001B26B0">
        <w:t>Справочник "Модель ТС"</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5152F4" w:rsidRPr="003B2A35" w14:paraId="1800CDAF" w14:textId="77777777" w:rsidTr="00D2024D">
        <w:trPr>
          <w:tblHeader/>
        </w:trPr>
        <w:tc>
          <w:tcPr>
            <w:tcW w:w="242" w:type="pct"/>
            <w:shd w:val="pct15" w:color="auto" w:fill="auto"/>
            <w:hideMark/>
          </w:tcPr>
          <w:p w14:paraId="1B6B9308"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08F45EB2"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21E17C67"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626E3590"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3909AD5B"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434C3FF2"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5F3DF01E"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66319A7E"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1B26B0" w:rsidRPr="003B2A35" w14:paraId="1A4B48E1" w14:textId="77777777" w:rsidTr="00D2024D">
        <w:tc>
          <w:tcPr>
            <w:tcW w:w="242" w:type="pct"/>
            <w:shd w:val="clear" w:color="auto" w:fill="auto"/>
          </w:tcPr>
          <w:p w14:paraId="05756302" w14:textId="2161F7CC" w:rsidR="001B26B0" w:rsidRPr="00687C3F" w:rsidRDefault="001B26B0" w:rsidP="00494621">
            <w:pPr>
              <w:widowControl/>
              <w:adjustRightInd/>
              <w:spacing w:line="240" w:lineRule="auto"/>
              <w:jc w:val="left"/>
            </w:pPr>
            <w:r>
              <w:rPr>
                <w:color w:val="000000"/>
                <w:sz w:val="22"/>
                <w:szCs w:val="22"/>
              </w:rPr>
              <w:t>1</w:t>
            </w:r>
          </w:p>
        </w:tc>
        <w:tc>
          <w:tcPr>
            <w:tcW w:w="877" w:type="pct"/>
            <w:shd w:val="clear" w:color="auto" w:fill="auto"/>
            <w:vAlign w:val="center"/>
          </w:tcPr>
          <w:p w14:paraId="0363FE06" w14:textId="466C0A07" w:rsidR="001B26B0" w:rsidRPr="00687C3F" w:rsidRDefault="001B26B0" w:rsidP="00494621">
            <w:pPr>
              <w:widowControl/>
              <w:adjustRightInd/>
              <w:spacing w:line="240" w:lineRule="auto"/>
              <w:jc w:val="left"/>
            </w:pPr>
            <w:r>
              <w:rPr>
                <w:color w:val="000000"/>
                <w:sz w:val="22"/>
                <w:szCs w:val="22"/>
              </w:rPr>
              <w:t>Уникальный идентификатор записи справочника</w:t>
            </w:r>
          </w:p>
        </w:tc>
        <w:tc>
          <w:tcPr>
            <w:tcW w:w="828" w:type="pct"/>
            <w:shd w:val="clear" w:color="auto" w:fill="auto"/>
            <w:vAlign w:val="center"/>
          </w:tcPr>
          <w:p w14:paraId="2E14EBCC" w14:textId="39C97BDF" w:rsidR="001B26B0" w:rsidRPr="00687C3F" w:rsidRDefault="001B26B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73A6ACC0" w14:textId="01A1DEE0" w:rsidR="001B26B0" w:rsidRPr="00687C3F" w:rsidRDefault="001B26B0"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5C3E3211" w14:textId="39EFE814" w:rsidR="001B26B0" w:rsidRPr="00687C3F" w:rsidRDefault="001B26B0" w:rsidP="00494621">
            <w:pPr>
              <w:widowControl/>
              <w:adjustRightInd/>
              <w:spacing w:line="240" w:lineRule="auto"/>
              <w:jc w:val="left"/>
            </w:pPr>
            <w:r>
              <w:rPr>
                <w:color w:val="000000"/>
                <w:sz w:val="22"/>
                <w:szCs w:val="22"/>
              </w:rPr>
              <w:t>да</w:t>
            </w:r>
          </w:p>
        </w:tc>
        <w:tc>
          <w:tcPr>
            <w:tcW w:w="633" w:type="pct"/>
            <w:shd w:val="clear" w:color="auto" w:fill="auto"/>
            <w:vAlign w:val="center"/>
          </w:tcPr>
          <w:p w14:paraId="59139ACE" w14:textId="43A723A7" w:rsidR="001B26B0" w:rsidRPr="00687C3F" w:rsidRDefault="001B26B0" w:rsidP="00494621">
            <w:pPr>
              <w:widowControl/>
              <w:adjustRightInd/>
              <w:spacing w:line="240" w:lineRule="auto"/>
              <w:jc w:val="left"/>
            </w:pPr>
            <w:r>
              <w:rPr>
                <w:color w:val="000000"/>
                <w:sz w:val="22"/>
                <w:szCs w:val="22"/>
              </w:rPr>
              <w:t>id</w:t>
            </w:r>
          </w:p>
        </w:tc>
        <w:tc>
          <w:tcPr>
            <w:tcW w:w="731" w:type="pct"/>
            <w:shd w:val="clear" w:color="auto" w:fill="auto"/>
            <w:vAlign w:val="center"/>
          </w:tcPr>
          <w:p w14:paraId="6026A880" w14:textId="7E0FA18B" w:rsidR="001B26B0" w:rsidRPr="00687C3F" w:rsidRDefault="001B26B0" w:rsidP="00494621">
            <w:pPr>
              <w:widowControl/>
              <w:adjustRightInd/>
              <w:spacing w:line="240" w:lineRule="auto"/>
              <w:jc w:val="left"/>
            </w:pPr>
            <w:r>
              <w:rPr>
                <w:color w:val="000000"/>
                <w:sz w:val="22"/>
                <w:szCs w:val="22"/>
              </w:rPr>
              <w:t>s_model_ts</w:t>
            </w:r>
          </w:p>
        </w:tc>
        <w:tc>
          <w:tcPr>
            <w:tcW w:w="568" w:type="pct"/>
            <w:shd w:val="clear" w:color="auto" w:fill="auto"/>
            <w:vAlign w:val="bottom"/>
          </w:tcPr>
          <w:p w14:paraId="461B2445" w14:textId="38B55692" w:rsidR="001B26B0" w:rsidRPr="00687C3F" w:rsidRDefault="001B26B0" w:rsidP="00494621">
            <w:pPr>
              <w:widowControl/>
              <w:adjustRightInd/>
              <w:spacing w:line="240" w:lineRule="auto"/>
              <w:jc w:val="left"/>
            </w:pPr>
            <w:r>
              <w:rPr>
                <w:rFonts w:ascii="Calibri" w:hAnsi="Calibri" w:cs="Calibri"/>
                <w:color w:val="000000"/>
                <w:sz w:val="22"/>
                <w:szCs w:val="22"/>
              </w:rPr>
              <w:t> </w:t>
            </w:r>
          </w:p>
        </w:tc>
      </w:tr>
      <w:tr w:rsidR="001B26B0" w:rsidRPr="003B2A35" w14:paraId="7160F155" w14:textId="77777777" w:rsidTr="00D2024D">
        <w:tc>
          <w:tcPr>
            <w:tcW w:w="242" w:type="pct"/>
            <w:shd w:val="clear" w:color="auto" w:fill="auto"/>
          </w:tcPr>
          <w:p w14:paraId="5537A319" w14:textId="1FC6E94C" w:rsidR="001B26B0" w:rsidRPr="00687C3F" w:rsidRDefault="001B26B0" w:rsidP="00494621">
            <w:pPr>
              <w:widowControl/>
              <w:adjustRightInd/>
              <w:spacing w:line="240" w:lineRule="auto"/>
              <w:jc w:val="left"/>
            </w:pPr>
            <w:r>
              <w:rPr>
                <w:color w:val="000000"/>
                <w:sz w:val="22"/>
                <w:szCs w:val="22"/>
              </w:rPr>
              <w:t>2</w:t>
            </w:r>
          </w:p>
        </w:tc>
        <w:tc>
          <w:tcPr>
            <w:tcW w:w="877" w:type="pct"/>
            <w:shd w:val="clear" w:color="auto" w:fill="auto"/>
            <w:vAlign w:val="center"/>
          </w:tcPr>
          <w:p w14:paraId="5278DB3C" w14:textId="2CF0BC50" w:rsidR="001B26B0" w:rsidRPr="00687C3F" w:rsidRDefault="001B26B0" w:rsidP="00494621">
            <w:pPr>
              <w:widowControl/>
              <w:adjustRightInd/>
              <w:spacing w:line="240" w:lineRule="auto"/>
              <w:jc w:val="left"/>
            </w:pPr>
            <w:r>
              <w:rPr>
                <w:color w:val="000000"/>
                <w:sz w:val="22"/>
                <w:szCs w:val="22"/>
              </w:rPr>
              <w:t>Идентификатор родителя   записи справочника</w:t>
            </w:r>
          </w:p>
        </w:tc>
        <w:tc>
          <w:tcPr>
            <w:tcW w:w="828" w:type="pct"/>
            <w:shd w:val="clear" w:color="auto" w:fill="auto"/>
            <w:vAlign w:val="center"/>
          </w:tcPr>
          <w:p w14:paraId="017F6EE2" w14:textId="2A750947" w:rsidR="001B26B0" w:rsidRPr="00687C3F" w:rsidRDefault="001B26B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10CD7EAA" w14:textId="66F1B5D1" w:rsidR="001B26B0" w:rsidRPr="00687C3F" w:rsidRDefault="001B26B0"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3680F9D4" w14:textId="61D908A3" w:rsidR="001B26B0" w:rsidRPr="00687C3F" w:rsidRDefault="001B26B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0CFD1698" w14:textId="5E2D3CC4" w:rsidR="001B26B0" w:rsidRPr="00687C3F" w:rsidRDefault="001B26B0" w:rsidP="00494621">
            <w:pPr>
              <w:widowControl/>
              <w:adjustRightInd/>
              <w:spacing w:line="240" w:lineRule="auto"/>
              <w:jc w:val="left"/>
            </w:pPr>
            <w:r>
              <w:rPr>
                <w:color w:val="000000"/>
                <w:sz w:val="22"/>
                <w:szCs w:val="22"/>
              </w:rPr>
              <w:t>owner</w:t>
            </w:r>
          </w:p>
        </w:tc>
        <w:tc>
          <w:tcPr>
            <w:tcW w:w="731" w:type="pct"/>
            <w:shd w:val="clear" w:color="auto" w:fill="auto"/>
            <w:vAlign w:val="center"/>
          </w:tcPr>
          <w:p w14:paraId="64587578" w14:textId="08810618" w:rsidR="001B26B0" w:rsidRPr="00687C3F" w:rsidRDefault="001B26B0" w:rsidP="00494621">
            <w:pPr>
              <w:widowControl/>
              <w:adjustRightInd/>
              <w:spacing w:line="240" w:lineRule="auto"/>
              <w:jc w:val="left"/>
            </w:pPr>
            <w:r>
              <w:rPr>
                <w:color w:val="000000"/>
                <w:sz w:val="22"/>
                <w:szCs w:val="22"/>
              </w:rPr>
              <w:t>s_model_ts</w:t>
            </w:r>
          </w:p>
        </w:tc>
        <w:tc>
          <w:tcPr>
            <w:tcW w:w="568" w:type="pct"/>
            <w:shd w:val="clear" w:color="auto" w:fill="auto"/>
            <w:vAlign w:val="bottom"/>
          </w:tcPr>
          <w:p w14:paraId="309F7BE6" w14:textId="58D386DB" w:rsidR="001B26B0" w:rsidRPr="00687C3F" w:rsidRDefault="001B26B0" w:rsidP="00494621">
            <w:pPr>
              <w:widowControl/>
              <w:adjustRightInd/>
              <w:spacing w:line="240" w:lineRule="auto"/>
              <w:jc w:val="left"/>
            </w:pPr>
            <w:r>
              <w:rPr>
                <w:rFonts w:ascii="Calibri" w:hAnsi="Calibri" w:cs="Calibri"/>
                <w:color w:val="000000"/>
                <w:sz w:val="22"/>
                <w:szCs w:val="22"/>
              </w:rPr>
              <w:t> </w:t>
            </w:r>
          </w:p>
        </w:tc>
      </w:tr>
      <w:tr w:rsidR="001B26B0" w:rsidRPr="003B2A35" w14:paraId="134A9F5C" w14:textId="77777777" w:rsidTr="00D2024D">
        <w:tc>
          <w:tcPr>
            <w:tcW w:w="242" w:type="pct"/>
            <w:shd w:val="clear" w:color="auto" w:fill="auto"/>
          </w:tcPr>
          <w:p w14:paraId="2F172E5C" w14:textId="45E96BFB" w:rsidR="001B26B0" w:rsidRPr="00687C3F" w:rsidRDefault="001B26B0" w:rsidP="00494621">
            <w:pPr>
              <w:widowControl/>
              <w:adjustRightInd/>
              <w:spacing w:line="240" w:lineRule="auto"/>
              <w:jc w:val="left"/>
            </w:pPr>
            <w:r>
              <w:rPr>
                <w:color w:val="000000"/>
                <w:sz w:val="22"/>
                <w:szCs w:val="22"/>
              </w:rPr>
              <w:t>3</w:t>
            </w:r>
          </w:p>
        </w:tc>
        <w:tc>
          <w:tcPr>
            <w:tcW w:w="877" w:type="pct"/>
            <w:shd w:val="clear" w:color="auto" w:fill="auto"/>
            <w:vAlign w:val="center"/>
          </w:tcPr>
          <w:p w14:paraId="275A493A" w14:textId="26E04FA8" w:rsidR="001B26B0" w:rsidRPr="00687C3F" w:rsidRDefault="001B26B0" w:rsidP="00494621">
            <w:pPr>
              <w:widowControl/>
              <w:adjustRightInd/>
              <w:spacing w:line="240" w:lineRule="auto"/>
              <w:jc w:val="left"/>
            </w:pPr>
            <w:r>
              <w:rPr>
                <w:color w:val="000000"/>
                <w:sz w:val="22"/>
                <w:szCs w:val="22"/>
              </w:rPr>
              <w:t>Код значения справочника</w:t>
            </w:r>
          </w:p>
        </w:tc>
        <w:tc>
          <w:tcPr>
            <w:tcW w:w="828" w:type="pct"/>
            <w:shd w:val="clear" w:color="auto" w:fill="auto"/>
            <w:vAlign w:val="center"/>
          </w:tcPr>
          <w:p w14:paraId="4DB80CB0" w14:textId="065CA0D9" w:rsidR="001B26B0" w:rsidRPr="00687C3F" w:rsidRDefault="001B26B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28CB94E1" w14:textId="2A935CE1" w:rsidR="001B26B0" w:rsidRPr="00687C3F" w:rsidRDefault="001B26B0"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251B4685" w14:textId="725EF87B" w:rsidR="001B26B0" w:rsidRPr="00687C3F" w:rsidRDefault="001B26B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226D1A6F" w14:textId="406F713B" w:rsidR="001B26B0" w:rsidRPr="00687C3F" w:rsidRDefault="001B26B0" w:rsidP="00494621">
            <w:pPr>
              <w:widowControl/>
              <w:adjustRightInd/>
              <w:spacing w:line="240" w:lineRule="auto"/>
              <w:jc w:val="left"/>
            </w:pPr>
            <w:r>
              <w:rPr>
                <w:color w:val="000000"/>
                <w:sz w:val="22"/>
                <w:szCs w:val="22"/>
              </w:rPr>
              <w:t>code</w:t>
            </w:r>
          </w:p>
        </w:tc>
        <w:tc>
          <w:tcPr>
            <w:tcW w:w="731" w:type="pct"/>
            <w:shd w:val="clear" w:color="auto" w:fill="auto"/>
            <w:vAlign w:val="center"/>
          </w:tcPr>
          <w:p w14:paraId="4E9BDE0E" w14:textId="0E57C9AA" w:rsidR="001B26B0" w:rsidRPr="00687C3F" w:rsidRDefault="001B26B0" w:rsidP="00494621">
            <w:pPr>
              <w:widowControl/>
              <w:adjustRightInd/>
              <w:spacing w:line="240" w:lineRule="auto"/>
              <w:jc w:val="left"/>
            </w:pPr>
            <w:r>
              <w:rPr>
                <w:color w:val="000000"/>
                <w:sz w:val="22"/>
                <w:szCs w:val="22"/>
              </w:rPr>
              <w:t>s_model_ts</w:t>
            </w:r>
          </w:p>
        </w:tc>
        <w:tc>
          <w:tcPr>
            <w:tcW w:w="568" w:type="pct"/>
            <w:shd w:val="clear" w:color="auto" w:fill="auto"/>
            <w:vAlign w:val="bottom"/>
          </w:tcPr>
          <w:p w14:paraId="4CA28EBC" w14:textId="58E04171" w:rsidR="001B26B0" w:rsidRPr="00687C3F" w:rsidRDefault="001B26B0" w:rsidP="00494621">
            <w:pPr>
              <w:widowControl/>
              <w:adjustRightInd/>
              <w:spacing w:line="240" w:lineRule="auto"/>
              <w:jc w:val="left"/>
            </w:pPr>
            <w:r>
              <w:rPr>
                <w:rFonts w:ascii="Calibri" w:hAnsi="Calibri" w:cs="Calibri"/>
                <w:color w:val="000000"/>
                <w:sz w:val="22"/>
                <w:szCs w:val="22"/>
              </w:rPr>
              <w:t> </w:t>
            </w:r>
          </w:p>
        </w:tc>
      </w:tr>
      <w:tr w:rsidR="001B26B0" w:rsidRPr="003B2A35" w14:paraId="06EDB236" w14:textId="77777777" w:rsidTr="001B26B0">
        <w:trPr>
          <w:trHeight w:val="98"/>
        </w:trPr>
        <w:tc>
          <w:tcPr>
            <w:tcW w:w="242" w:type="pct"/>
            <w:shd w:val="clear" w:color="auto" w:fill="auto"/>
          </w:tcPr>
          <w:p w14:paraId="30D056D4" w14:textId="2E3B7F38" w:rsidR="001B26B0" w:rsidRPr="00687C3F" w:rsidRDefault="001B26B0" w:rsidP="00494621">
            <w:pPr>
              <w:widowControl/>
              <w:adjustRightInd/>
              <w:spacing w:line="240" w:lineRule="auto"/>
              <w:jc w:val="left"/>
            </w:pPr>
            <w:r>
              <w:rPr>
                <w:color w:val="000000"/>
                <w:sz w:val="22"/>
                <w:szCs w:val="22"/>
              </w:rPr>
              <w:t>4</w:t>
            </w:r>
          </w:p>
        </w:tc>
        <w:tc>
          <w:tcPr>
            <w:tcW w:w="877" w:type="pct"/>
            <w:shd w:val="clear" w:color="auto" w:fill="auto"/>
            <w:vAlign w:val="center"/>
          </w:tcPr>
          <w:p w14:paraId="439FC4A7" w14:textId="3B8C41CA" w:rsidR="001B26B0" w:rsidRPr="00687C3F" w:rsidRDefault="001B26B0" w:rsidP="00494621">
            <w:pPr>
              <w:widowControl/>
              <w:adjustRightInd/>
              <w:spacing w:line="240" w:lineRule="auto"/>
              <w:jc w:val="left"/>
            </w:pPr>
            <w:r>
              <w:rPr>
                <w:color w:val="000000"/>
                <w:sz w:val="22"/>
                <w:szCs w:val="22"/>
              </w:rPr>
              <w:t>Наименование значения справочника</w:t>
            </w:r>
          </w:p>
        </w:tc>
        <w:tc>
          <w:tcPr>
            <w:tcW w:w="828" w:type="pct"/>
            <w:shd w:val="clear" w:color="auto" w:fill="auto"/>
            <w:vAlign w:val="center"/>
          </w:tcPr>
          <w:p w14:paraId="63481900" w14:textId="0EC4AFF0" w:rsidR="001B26B0" w:rsidRPr="00687C3F" w:rsidRDefault="001B26B0" w:rsidP="00494621">
            <w:pPr>
              <w:widowControl/>
              <w:adjustRightInd/>
              <w:spacing w:line="240" w:lineRule="auto"/>
              <w:jc w:val="left"/>
            </w:pPr>
            <w:r>
              <w:rPr>
                <w:color w:val="000000"/>
                <w:sz w:val="22"/>
                <w:szCs w:val="22"/>
              </w:rPr>
              <w:t>asu_dpt_fed_2013</w:t>
            </w:r>
          </w:p>
        </w:tc>
        <w:tc>
          <w:tcPr>
            <w:tcW w:w="682" w:type="pct"/>
            <w:shd w:val="clear" w:color="auto" w:fill="auto"/>
            <w:vAlign w:val="center"/>
          </w:tcPr>
          <w:p w14:paraId="5FF40923" w14:textId="2A9E3D97" w:rsidR="001B26B0" w:rsidRPr="00687C3F" w:rsidRDefault="001B26B0"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300F7263" w14:textId="13AD9490" w:rsidR="001B26B0" w:rsidRPr="00687C3F" w:rsidRDefault="001B26B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5BA3FE4E" w14:textId="05290F77" w:rsidR="001B26B0" w:rsidRPr="00687C3F" w:rsidRDefault="001B26B0" w:rsidP="00494621">
            <w:pPr>
              <w:widowControl/>
              <w:adjustRightInd/>
              <w:spacing w:line="240" w:lineRule="auto"/>
              <w:jc w:val="left"/>
            </w:pPr>
            <w:r>
              <w:rPr>
                <w:color w:val="000000"/>
                <w:sz w:val="22"/>
                <w:szCs w:val="22"/>
              </w:rPr>
              <w:t>name</w:t>
            </w:r>
          </w:p>
        </w:tc>
        <w:tc>
          <w:tcPr>
            <w:tcW w:w="731" w:type="pct"/>
            <w:shd w:val="clear" w:color="auto" w:fill="auto"/>
            <w:vAlign w:val="center"/>
          </w:tcPr>
          <w:p w14:paraId="3D5FD4F9" w14:textId="1342EFB9" w:rsidR="001B26B0" w:rsidRPr="00687C3F" w:rsidRDefault="001B26B0" w:rsidP="00494621">
            <w:pPr>
              <w:widowControl/>
              <w:adjustRightInd/>
              <w:spacing w:line="240" w:lineRule="auto"/>
              <w:jc w:val="left"/>
            </w:pPr>
            <w:r>
              <w:rPr>
                <w:color w:val="000000"/>
                <w:sz w:val="22"/>
                <w:szCs w:val="22"/>
              </w:rPr>
              <w:t>s_model_ts</w:t>
            </w:r>
          </w:p>
        </w:tc>
        <w:tc>
          <w:tcPr>
            <w:tcW w:w="568" w:type="pct"/>
            <w:shd w:val="clear" w:color="auto" w:fill="auto"/>
            <w:vAlign w:val="bottom"/>
          </w:tcPr>
          <w:p w14:paraId="207A17BF" w14:textId="09F3351F" w:rsidR="001B26B0" w:rsidRPr="00687C3F" w:rsidRDefault="001B26B0" w:rsidP="00494621">
            <w:pPr>
              <w:widowControl/>
              <w:adjustRightInd/>
              <w:spacing w:line="240" w:lineRule="auto"/>
              <w:jc w:val="left"/>
            </w:pPr>
            <w:r>
              <w:rPr>
                <w:rFonts w:ascii="Calibri" w:hAnsi="Calibri" w:cs="Calibri"/>
                <w:color w:val="000000"/>
                <w:sz w:val="22"/>
                <w:szCs w:val="22"/>
              </w:rPr>
              <w:t> </w:t>
            </w:r>
          </w:p>
        </w:tc>
      </w:tr>
    </w:tbl>
    <w:p w14:paraId="551F28B6" w14:textId="77777777" w:rsidR="005152F4" w:rsidRDefault="005152F4" w:rsidP="00494621">
      <w:pPr>
        <w:rPr>
          <w:rFonts w:eastAsia="Calibri"/>
        </w:rPr>
      </w:pPr>
    </w:p>
    <w:p w14:paraId="44A5360D" w14:textId="6A7C4E79" w:rsidR="005152F4" w:rsidRDefault="005152F4"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92</w:t>
      </w:r>
      <w:r>
        <w:rPr>
          <w:noProof/>
        </w:rPr>
        <w:fldChar w:fldCharType="end"/>
      </w:r>
      <w:r>
        <w:t xml:space="preserve"> – </w:t>
      </w:r>
      <w:r w:rsidR="00A22C20" w:rsidRPr="00A22C20">
        <w:t>Справочник "Расположение руля и тип привода"</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5152F4" w:rsidRPr="003B2A35" w14:paraId="44BB77B2" w14:textId="77777777" w:rsidTr="00D2024D">
        <w:trPr>
          <w:tblHeader/>
        </w:trPr>
        <w:tc>
          <w:tcPr>
            <w:tcW w:w="242" w:type="pct"/>
            <w:shd w:val="pct15" w:color="auto" w:fill="auto"/>
            <w:hideMark/>
          </w:tcPr>
          <w:p w14:paraId="111774AE"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4BE3F686"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03755F2E"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48D11BC9"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1923D114"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0E18A4B1"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6272C528"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68028BD6"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A22C20" w:rsidRPr="003B2A35" w14:paraId="02927FAC" w14:textId="77777777" w:rsidTr="00D2024D">
        <w:tc>
          <w:tcPr>
            <w:tcW w:w="242" w:type="pct"/>
            <w:shd w:val="clear" w:color="auto" w:fill="auto"/>
          </w:tcPr>
          <w:p w14:paraId="0654092F" w14:textId="56CEA25D" w:rsidR="00A22C20" w:rsidRPr="00687C3F" w:rsidRDefault="00A22C20" w:rsidP="00494621">
            <w:pPr>
              <w:widowControl/>
              <w:adjustRightInd/>
              <w:spacing w:line="240" w:lineRule="auto"/>
              <w:jc w:val="left"/>
            </w:pPr>
            <w:r>
              <w:rPr>
                <w:color w:val="000000"/>
                <w:sz w:val="22"/>
                <w:szCs w:val="22"/>
              </w:rPr>
              <w:t>1</w:t>
            </w:r>
          </w:p>
        </w:tc>
        <w:tc>
          <w:tcPr>
            <w:tcW w:w="877" w:type="pct"/>
            <w:shd w:val="clear" w:color="auto" w:fill="auto"/>
            <w:vAlign w:val="center"/>
          </w:tcPr>
          <w:p w14:paraId="60F0FD55" w14:textId="5037B442" w:rsidR="00A22C20" w:rsidRPr="00687C3F" w:rsidRDefault="00A22C20" w:rsidP="00494621">
            <w:pPr>
              <w:widowControl/>
              <w:adjustRightInd/>
              <w:spacing w:line="240" w:lineRule="auto"/>
              <w:jc w:val="left"/>
            </w:pPr>
            <w:r>
              <w:rPr>
                <w:color w:val="000000"/>
                <w:sz w:val="22"/>
                <w:szCs w:val="22"/>
              </w:rPr>
              <w:t>Уникальный идентификатор записи справочника</w:t>
            </w:r>
          </w:p>
        </w:tc>
        <w:tc>
          <w:tcPr>
            <w:tcW w:w="828" w:type="pct"/>
            <w:shd w:val="clear" w:color="auto" w:fill="auto"/>
            <w:vAlign w:val="center"/>
          </w:tcPr>
          <w:p w14:paraId="18338BA0" w14:textId="040B2617" w:rsidR="00A22C20" w:rsidRPr="00687C3F" w:rsidRDefault="00A22C2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0C8036F2" w14:textId="3AC0F93A" w:rsidR="00A22C20" w:rsidRPr="00687C3F" w:rsidRDefault="00A22C20"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2DC88FC6" w14:textId="1825FABE" w:rsidR="00A22C20" w:rsidRPr="00687C3F" w:rsidRDefault="00A22C20" w:rsidP="00494621">
            <w:pPr>
              <w:widowControl/>
              <w:adjustRightInd/>
              <w:spacing w:line="240" w:lineRule="auto"/>
              <w:jc w:val="left"/>
            </w:pPr>
            <w:r>
              <w:rPr>
                <w:color w:val="000000"/>
                <w:sz w:val="22"/>
                <w:szCs w:val="22"/>
              </w:rPr>
              <w:t>да</w:t>
            </w:r>
          </w:p>
        </w:tc>
        <w:tc>
          <w:tcPr>
            <w:tcW w:w="633" w:type="pct"/>
            <w:shd w:val="clear" w:color="auto" w:fill="auto"/>
            <w:vAlign w:val="center"/>
          </w:tcPr>
          <w:p w14:paraId="024058B4" w14:textId="0411083E" w:rsidR="00A22C20" w:rsidRPr="00687C3F" w:rsidRDefault="00A22C20" w:rsidP="00494621">
            <w:pPr>
              <w:widowControl/>
              <w:adjustRightInd/>
              <w:spacing w:line="240" w:lineRule="auto"/>
              <w:jc w:val="left"/>
            </w:pPr>
            <w:r>
              <w:rPr>
                <w:color w:val="000000"/>
                <w:sz w:val="22"/>
                <w:szCs w:val="22"/>
              </w:rPr>
              <w:t>id</w:t>
            </w:r>
          </w:p>
        </w:tc>
        <w:tc>
          <w:tcPr>
            <w:tcW w:w="731" w:type="pct"/>
            <w:shd w:val="clear" w:color="auto" w:fill="auto"/>
            <w:vAlign w:val="center"/>
          </w:tcPr>
          <w:p w14:paraId="7997A696" w14:textId="1C75F55D" w:rsidR="00A22C20" w:rsidRPr="00687C3F" w:rsidRDefault="00A22C20" w:rsidP="00494621">
            <w:pPr>
              <w:widowControl/>
              <w:adjustRightInd/>
              <w:spacing w:line="240" w:lineRule="auto"/>
              <w:jc w:val="left"/>
            </w:pPr>
            <w:r>
              <w:rPr>
                <w:color w:val="000000"/>
                <w:sz w:val="22"/>
                <w:szCs w:val="22"/>
              </w:rPr>
              <w:t>r_rul</w:t>
            </w:r>
          </w:p>
        </w:tc>
        <w:tc>
          <w:tcPr>
            <w:tcW w:w="568" w:type="pct"/>
            <w:shd w:val="clear" w:color="auto" w:fill="auto"/>
            <w:vAlign w:val="bottom"/>
          </w:tcPr>
          <w:p w14:paraId="49DEC759" w14:textId="7452A528" w:rsidR="00A22C20" w:rsidRPr="00687C3F" w:rsidRDefault="00A22C20" w:rsidP="00494621">
            <w:pPr>
              <w:widowControl/>
              <w:adjustRightInd/>
              <w:spacing w:line="240" w:lineRule="auto"/>
              <w:jc w:val="left"/>
            </w:pPr>
            <w:r>
              <w:rPr>
                <w:rFonts w:ascii="Calibri" w:hAnsi="Calibri" w:cs="Calibri"/>
                <w:color w:val="000000"/>
                <w:sz w:val="22"/>
                <w:szCs w:val="22"/>
              </w:rPr>
              <w:t> </w:t>
            </w:r>
          </w:p>
        </w:tc>
      </w:tr>
      <w:tr w:rsidR="00A22C20" w:rsidRPr="003B2A35" w14:paraId="6210F540" w14:textId="77777777" w:rsidTr="00D2024D">
        <w:tc>
          <w:tcPr>
            <w:tcW w:w="242" w:type="pct"/>
            <w:shd w:val="clear" w:color="auto" w:fill="auto"/>
          </w:tcPr>
          <w:p w14:paraId="493890E5" w14:textId="2196EE76" w:rsidR="00A22C20" w:rsidRPr="00687C3F" w:rsidRDefault="00A22C20" w:rsidP="00494621">
            <w:pPr>
              <w:widowControl/>
              <w:adjustRightInd/>
              <w:spacing w:line="240" w:lineRule="auto"/>
              <w:jc w:val="left"/>
            </w:pPr>
            <w:r>
              <w:rPr>
                <w:color w:val="000000"/>
                <w:sz w:val="22"/>
                <w:szCs w:val="22"/>
              </w:rPr>
              <w:t>2</w:t>
            </w:r>
          </w:p>
        </w:tc>
        <w:tc>
          <w:tcPr>
            <w:tcW w:w="877" w:type="pct"/>
            <w:shd w:val="clear" w:color="auto" w:fill="auto"/>
            <w:vAlign w:val="center"/>
          </w:tcPr>
          <w:p w14:paraId="1A1B8FDE" w14:textId="3646F351" w:rsidR="00A22C20" w:rsidRPr="00687C3F" w:rsidRDefault="00A22C20" w:rsidP="00494621">
            <w:pPr>
              <w:widowControl/>
              <w:adjustRightInd/>
              <w:spacing w:line="240" w:lineRule="auto"/>
              <w:jc w:val="left"/>
            </w:pPr>
            <w:r>
              <w:rPr>
                <w:color w:val="000000"/>
                <w:sz w:val="22"/>
                <w:szCs w:val="22"/>
              </w:rPr>
              <w:t>Идентификатор родителя   записи справочника</w:t>
            </w:r>
          </w:p>
        </w:tc>
        <w:tc>
          <w:tcPr>
            <w:tcW w:w="828" w:type="pct"/>
            <w:shd w:val="clear" w:color="auto" w:fill="auto"/>
            <w:vAlign w:val="center"/>
          </w:tcPr>
          <w:p w14:paraId="2E6AE6A1" w14:textId="5AF14B15" w:rsidR="00A22C20" w:rsidRPr="00687C3F" w:rsidRDefault="00A22C2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561E840E" w14:textId="75DA4A9A" w:rsidR="00A22C20" w:rsidRPr="00687C3F" w:rsidRDefault="00A22C20"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6BBCF78F" w14:textId="526CFE50" w:rsidR="00A22C20" w:rsidRPr="00687C3F" w:rsidRDefault="00A22C2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4B72070F" w14:textId="3A653361" w:rsidR="00A22C20" w:rsidRPr="00687C3F" w:rsidRDefault="00A22C20" w:rsidP="00494621">
            <w:pPr>
              <w:widowControl/>
              <w:adjustRightInd/>
              <w:spacing w:line="240" w:lineRule="auto"/>
              <w:jc w:val="left"/>
            </w:pPr>
            <w:r>
              <w:rPr>
                <w:color w:val="000000"/>
                <w:sz w:val="22"/>
                <w:szCs w:val="22"/>
              </w:rPr>
              <w:t>owner</w:t>
            </w:r>
          </w:p>
        </w:tc>
        <w:tc>
          <w:tcPr>
            <w:tcW w:w="731" w:type="pct"/>
            <w:shd w:val="clear" w:color="auto" w:fill="auto"/>
            <w:vAlign w:val="center"/>
          </w:tcPr>
          <w:p w14:paraId="7085A9AE" w14:textId="5770F4CA" w:rsidR="00A22C20" w:rsidRPr="00687C3F" w:rsidRDefault="00A22C20" w:rsidP="00494621">
            <w:pPr>
              <w:widowControl/>
              <w:adjustRightInd/>
              <w:spacing w:line="240" w:lineRule="auto"/>
              <w:jc w:val="left"/>
            </w:pPr>
            <w:r>
              <w:rPr>
                <w:color w:val="000000"/>
                <w:sz w:val="22"/>
                <w:szCs w:val="22"/>
              </w:rPr>
              <w:t>r_rul</w:t>
            </w:r>
          </w:p>
        </w:tc>
        <w:tc>
          <w:tcPr>
            <w:tcW w:w="568" w:type="pct"/>
            <w:shd w:val="clear" w:color="auto" w:fill="auto"/>
            <w:vAlign w:val="bottom"/>
          </w:tcPr>
          <w:p w14:paraId="52CB733E" w14:textId="236BE072" w:rsidR="00A22C20" w:rsidRPr="00687C3F" w:rsidRDefault="00A22C20" w:rsidP="00494621">
            <w:pPr>
              <w:widowControl/>
              <w:adjustRightInd/>
              <w:spacing w:line="240" w:lineRule="auto"/>
              <w:jc w:val="left"/>
            </w:pPr>
            <w:r>
              <w:rPr>
                <w:rFonts w:ascii="Calibri" w:hAnsi="Calibri" w:cs="Calibri"/>
                <w:color w:val="000000"/>
                <w:sz w:val="22"/>
                <w:szCs w:val="22"/>
              </w:rPr>
              <w:t> </w:t>
            </w:r>
          </w:p>
        </w:tc>
      </w:tr>
      <w:tr w:rsidR="00A22C20" w:rsidRPr="003B2A35" w14:paraId="5F7B51BB" w14:textId="77777777" w:rsidTr="00D2024D">
        <w:tc>
          <w:tcPr>
            <w:tcW w:w="242" w:type="pct"/>
            <w:shd w:val="clear" w:color="auto" w:fill="auto"/>
          </w:tcPr>
          <w:p w14:paraId="3F9D8F63" w14:textId="7C8E40F0" w:rsidR="00A22C20" w:rsidRPr="00687C3F" w:rsidRDefault="00A22C20" w:rsidP="00494621">
            <w:pPr>
              <w:widowControl/>
              <w:adjustRightInd/>
              <w:spacing w:line="240" w:lineRule="auto"/>
              <w:jc w:val="left"/>
            </w:pPr>
            <w:r>
              <w:rPr>
                <w:color w:val="000000"/>
                <w:sz w:val="22"/>
                <w:szCs w:val="22"/>
              </w:rPr>
              <w:t>3</w:t>
            </w:r>
          </w:p>
        </w:tc>
        <w:tc>
          <w:tcPr>
            <w:tcW w:w="877" w:type="pct"/>
            <w:shd w:val="clear" w:color="auto" w:fill="auto"/>
            <w:vAlign w:val="center"/>
          </w:tcPr>
          <w:p w14:paraId="1A929B77" w14:textId="785E3AFC" w:rsidR="00A22C20" w:rsidRPr="00687C3F" w:rsidRDefault="00A22C20" w:rsidP="00494621">
            <w:pPr>
              <w:widowControl/>
              <w:adjustRightInd/>
              <w:spacing w:line="240" w:lineRule="auto"/>
              <w:jc w:val="left"/>
            </w:pPr>
            <w:r>
              <w:rPr>
                <w:color w:val="000000"/>
                <w:sz w:val="22"/>
                <w:szCs w:val="22"/>
              </w:rPr>
              <w:t>Код значения справочника</w:t>
            </w:r>
          </w:p>
        </w:tc>
        <w:tc>
          <w:tcPr>
            <w:tcW w:w="828" w:type="pct"/>
            <w:shd w:val="clear" w:color="auto" w:fill="auto"/>
            <w:vAlign w:val="center"/>
          </w:tcPr>
          <w:p w14:paraId="0562D730" w14:textId="5209C2DE" w:rsidR="00A22C20" w:rsidRPr="00687C3F" w:rsidRDefault="00A22C2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3BE5ED55" w14:textId="5B859916" w:rsidR="00A22C20" w:rsidRPr="00687C3F" w:rsidRDefault="00A22C20"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7ECEA5C0" w14:textId="2F4EC40C" w:rsidR="00A22C20" w:rsidRPr="00687C3F" w:rsidRDefault="00A22C2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58B9A8B7" w14:textId="7BC3DF24" w:rsidR="00A22C20" w:rsidRPr="00687C3F" w:rsidRDefault="00A22C20" w:rsidP="00494621">
            <w:pPr>
              <w:widowControl/>
              <w:adjustRightInd/>
              <w:spacing w:line="240" w:lineRule="auto"/>
              <w:jc w:val="left"/>
            </w:pPr>
            <w:r>
              <w:rPr>
                <w:color w:val="000000"/>
                <w:sz w:val="22"/>
                <w:szCs w:val="22"/>
              </w:rPr>
              <w:t>code</w:t>
            </w:r>
          </w:p>
        </w:tc>
        <w:tc>
          <w:tcPr>
            <w:tcW w:w="731" w:type="pct"/>
            <w:shd w:val="clear" w:color="auto" w:fill="auto"/>
            <w:vAlign w:val="center"/>
          </w:tcPr>
          <w:p w14:paraId="658A58F5" w14:textId="24545FAA" w:rsidR="00A22C20" w:rsidRPr="00687C3F" w:rsidRDefault="00A22C20" w:rsidP="00494621">
            <w:pPr>
              <w:widowControl/>
              <w:adjustRightInd/>
              <w:spacing w:line="240" w:lineRule="auto"/>
              <w:jc w:val="left"/>
            </w:pPr>
            <w:r>
              <w:rPr>
                <w:color w:val="000000"/>
                <w:sz w:val="22"/>
                <w:szCs w:val="22"/>
              </w:rPr>
              <w:t>r_rul</w:t>
            </w:r>
          </w:p>
        </w:tc>
        <w:tc>
          <w:tcPr>
            <w:tcW w:w="568" w:type="pct"/>
            <w:shd w:val="clear" w:color="auto" w:fill="auto"/>
            <w:vAlign w:val="bottom"/>
          </w:tcPr>
          <w:p w14:paraId="07839F1A" w14:textId="53E6D2B3" w:rsidR="00A22C20" w:rsidRPr="00687C3F" w:rsidRDefault="00A22C20" w:rsidP="00494621">
            <w:pPr>
              <w:widowControl/>
              <w:adjustRightInd/>
              <w:spacing w:line="240" w:lineRule="auto"/>
              <w:jc w:val="left"/>
            </w:pPr>
            <w:r>
              <w:rPr>
                <w:rFonts w:ascii="Calibri" w:hAnsi="Calibri" w:cs="Calibri"/>
                <w:color w:val="000000"/>
                <w:sz w:val="22"/>
                <w:szCs w:val="22"/>
              </w:rPr>
              <w:t> </w:t>
            </w:r>
          </w:p>
        </w:tc>
      </w:tr>
      <w:tr w:rsidR="00A22C20" w:rsidRPr="003B2A35" w14:paraId="6F4DB640" w14:textId="77777777" w:rsidTr="00A22C20">
        <w:trPr>
          <w:trHeight w:val="313"/>
        </w:trPr>
        <w:tc>
          <w:tcPr>
            <w:tcW w:w="242" w:type="pct"/>
            <w:shd w:val="clear" w:color="auto" w:fill="auto"/>
          </w:tcPr>
          <w:p w14:paraId="18FB4FFF" w14:textId="592E03FA" w:rsidR="00A22C20" w:rsidRPr="00687C3F" w:rsidRDefault="00A22C20" w:rsidP="00494621">
            <w:pPr>
              <w:widowControl/>
              <w:adjustRightInd/>
              <w:spacing w:line="240" w:lineRule="auto"/>
              <w:jc w:val="left"/>
            </w:pPr>
            <w:r>
              <w:rPr>
                <w:color w:val="000000"/>
                <w:sz w:val="22"/>
                <w:szCs w:val="22"/>
              </w:rPr>
              <w:t>4</w:t>
            </w:r>
          </w:p>
        </w:tc>
        <w:tc>
          <w:tcPr>
            <w:tcW w:w="877" w:type="pct"/>
            <w:shd w:val="clear" w:color="auto" w:fill="auto"/>
            <w:vAlign w:val="center"/>
          </w:tcPr>
          <w:p w14:paraId="7C38B40A" w14:textId="555B7DB0" w:rsidR="00A22C20" w:rsidRPr="00687C3F" w:rsidRDefault="00A22C20" w:rsidP="00494621">
            <w:pPr>
              <w:widowControl/>
              <w:adjustRightInd/>
              <w:spacing w:line="240" w:lineRule="auto"/>
              <w:jc w:val="left"/>
            </w:pPr>
            <w:r>
              <w:rPr>
                <w:color w:val="000000"/>
                <w:sz w:val="22"/>
                <w:szCs w:val="22"/>
              </w:rPr>
              <w:t>Наименование значения справочника</w:t>
            </w:r>
          </w:p>
        </w:tc>
        <w:tc>
          <w:tcPr>
            <w:tcW w:w="828" w:type="pct"/>
            <w:shd w:val="clear" w:color="auto" w:fill="auto"/>
            <w:vAlign w:val="center"/>
          </w:tcPr>
          <w:p w14:paraId="265FCBA3" w14:textId="31F1AA0C" w:rsidR="00A22C20" w:rsidRPr="00687C3F" w:rsidRDefault="00A22C20" w:rsidP="00494621">
            <w:pPr>
              <w:widowControl/>
              <w:adjustRightInd/>
              <w:spacing w:line="240" w:lineRule="auto"/>
              <w:jc w:val="left"/>
            </w:pPr>
            <w:r>
              <w:rPr>
                <w:color w:val="000000"/>
                <w:sz w:val="22"/>
                <w:szCs w:val="22"/>
              </w:rPr>
              <w:t>asu_dpt_fed_2013</w:t>
            </w:r>
          </w:p>
        </w:tc>
        <w:tc>
          <w:tcPr>
            <w:tcW w:w="682" w:type="pct"/>
            <w:shd w:val="clear" w:color="auto" w:fill="auto"/>
            <w:vAlign w:val="center"/>
          </w:tcPr>
          <w:p w14:paraId="4413E430" w14:textId="1F15516C" w:rsidR="00A22C20" w:rsidRPr="00687C3F" w:rsidRDefault="00A22C20"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4A25D336" w14:textId="0FE16584" w:rsidR="00A22C20" w:rsidRPr="00687C3F" w:rsidRDefault="00A22C2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2824AD4A" w14:textId="55004527" w:rsidR="00A22C20" w:rsidRPr="00687C3F" w:rsidRDefault="00A22C20" w:rsidP="00494621">
            <w:pPr>
              <w:widowControl/>
              <w:adjustRightInd/>
              <w:spacing w:line="240" w:lineRule="auto"/>
              <w:jc w:val="left"/>
            </w:pPr>
            <w:r>
              <w:rPr>
                <w:color w:val="000000"/>
                <w:sz w:val="22"/>
                <w:szCs w:val="22"/>
              </w:rPr>
              <w:t>name</w:t>
            </w:r>
          </w:p>
        </w:tc>
        <w:tc>
          <w:tcPr>
            <w:tcW w:w="731" w:type="pct"/>
            <w:shd w:val="clear" w:color="auto" w:fill="auto"/>
            <w:vAlign w:val="center"/>
          </w:tcPr>
          <w:p w14:paraId="2218AE3A" w14:textId="0669DEF6" w:rsidR="00A22C20" w:rsidRPr="00687C3F" w:rsidRDefault="00A22C20" w:rsidP="00494621">
            <w:pPr>
              <w:widowControl/>
              <w:adjustRightInd/>
              <w:spacing w:line="240" w:lineRule="auto"/>
              <w:jc w:val="left"/>
            </w:pPr>
            <w:r>
              <w:rPr>
                <w:color w:val="000000"/>
                <w:sz w:val="22"/>
                <w:szCs w:val="22"/>
              </w:rPr>
              <w:t>r_rul</w:t>
            </w:r>
          </w:p>
        </w:tc>
        <w:tc>
          <w:tcPr>
            <w:tcW w:w="568" w:type="pct"/>
            <w:shd w:val="clear" w:color="auto" w:fill="auto"/>
            <w:vAlign w:val="bottom"/>
          </w:tcPr>
          <w:p w14:paraId="27E09F58" w14:textId="269B2529" w:rsidR="00A22C20" w:rsidRPr="00687C3F" w:rsidRDefault="00A22C20" w:rsidP="00494621">
            <w:pPr>
              <w:widowControl/>
              <w:adjustRightInd/>
              <w:spacing w:line="240" w:lineRule="auto"/>
              <w:jc w:val="left"/>
            </w:pPr>
            <w:r>
              <w:rPr>
                <w:rFonts w:ascii="Calibri" w:hAnsi="Calibri" w:cs="Calibri"/>
                <w:color w:val="000000"/>
                <w:sz w:val="22"/>
                <w:szCs w:val="22"/>
              </w:rPr>
              <w:t> </w:t>
            </w:r>
          </w:p>
        </w:tc>
      </w:tr>
    </w:tbl>
    <w:p w14:paraId="67DA8174" w14:textId="77777777" w:rsidR="005152F4" w:rsidRDefault="005152F4" w:rsidP="00494621">
      <w:pPr>
        <w:rPr>
          <w:rFonts w:eastAsia="Calibri"/>
        </w:rPr>
      </w:pPr>
    </w:p>
    <w:p w14:paraId="5AC5AD63" w14:textId="376E7646" w:rsidR="005152F4" w:rsidRDefault="005152F4"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93</w:t>
      </w:r>
      <w:r>
        <w:rPr>
          <w:noProof/>
        </w:rPr>
        <w:fldChar w:fldCharType="end"/>
      </w:r>
      <w:r>
        <w:t xml:space="preserve"> – </w:t>
      </w:r>
      <w:r w:rsidR="00A22C20" w:rsidRPr="00A22C20">
        <w:t>Справочник "Тип шин ТС"</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5152F4" w:rsidRPr="003B2A35" w14:paraId="548016CA" w14:textId="77777777" w:rsidTr="00D2024D">
        <w:trPr>
          <w:tblHeader/>
        </w:trPr>
        <w:tc>
          <w:tcPr>
            <w:tcW w:w="242" w:type="pct"/>
            <w:shd w:val="pct15" w:color="auto" w:fill="auto"/>
            <w:hideMark/>
          </w:tcPr>
          <w:p w14:paraId="6C99867B"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58C8FC84"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318C3A15"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6B9D0135"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01443655"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30E519E5"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601F36D0"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2886BFFD"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A22C20" w:rsidRPr="003B2A35" w14:paraId="089BD51A" w14:textId="77777777" w:rsidTr="00D2024D">
        <w:tc>
          <w:tcPr>
            <w:tcW w:w="242" w:type="pct"/>
            <w:shd w:val="clear" w:color="auto" w:fill="auto"/>
          </w:tcPr>
          <w:p w14:paraId="4E426FAA" w14:textId="5555C98E" w:rsidR="00A22C20" w:rsidRPr="00687C3F" w:rsidRDefault="00A22C20" w:rsidP="00494621">
            <w:pPr>
              <w:widowControl/>
              <w:adjustRightInd/>
              <w:spacing w:line="240" w:lineRule="auto"/>
              <w:jc w:val="left"/>
            </w:pPr>
            <w:r>
              <w:rPr>
                <w:color w:val="000000"/>
                <w:sz w:val="22"/>
                <w:szCs w:val="22"/>
              </w:rPr>
              <w:t>1</w:t>
            </w:r>
          </w:p>
        </w:tc>
        <w:tc>
          <w:tcPr>
            <w:tcW w:w="877" w:type="pct"/>
            <w:shd w:val="clear" w:color="auto" w:fill="auto"/>
            <w:vAlign w:val="center"/>
          </w:tcPr>
          <w:p w14:paraId="65C2ABB1" w14:textId="5722412C" w:rsidR="00A22C20" w:rsidRPr="00687C3F" w:rsidRDefault="00A22C20" w:rsidP="00494621">
            <w:pPr>
              <w:widowControl/>
              <w:adjustRightInd/>
              <w:spacing w:line="240" w:lineRule="auto"/>
              <w:jc w:val="left"/>
            </w:pPr>
            <w:r>
              <w:rPr>
                <w:color w:val="000000"/>
                <w:sz w:val="22"/>
                <w:szCs w:val="22"/>
              </w:rPr>
              <w:t>Уникальный идентификатор записи справочника</w:t>
            </w:r>
          </w:p>
        </w:tc>
        <w:tc>
          <w:tcPr>
            <w:tcW w:w="828" w:type="pct"/>
            <w:shd w:val="clear" w:color="auto" w:fill="auto"/>
            <w:vAlign w:val="center"/>
          </w:tcPr>
          <w:p w14:paraId="78418475" w14:textId="582B2719" w:rsidR="00A22C20" w:rsidRPr="00687C3F" w:rsidRDefault="00A22C2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04837092" w14:textId="0A87DC6D" w:rsidR="00A22C20" w:rsidRPr="00687C3F" w:rsidRDefault="00A22C20"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41825274" w14:textId="191FFC1F" w:rsidR="00A22C20" w:rsidRPr="00687C3F" w:rsidRDefault="00A22C20" w:rsidP="00494621">
            <w:pPr>
              <w:widowControl/>
              <w:adjustRightInd/>
              <w:spacing w:line="240" w:lineRule="auto"/>
              <w:jc w:val="left"/>
            </w:pPr>
            <w:r>
              <w:rPr>
                <w:color w:val="000000"/>
                <w:sz w:val="22"/>
                <w:szCs w:val="22"/>
              </w:rPr>
              <w:t>да</w:t>
            </w:r>
          </w:p>
        </w:tc>
        <w:tc>
          <w:tcPr>
            <w:tcW w:w="633" w:type="pct"/>
            <w:shd w:val="clear" w:color="auto" w:fill="auto"/>
            <w:vAlign w:val="center"/>
          </w:tcPr>
          <w:p w14:paraId="3FA1F592" w14:textId="7B17DF6A" w:rsidR="00A22C20" w:rsidRPr="00687C3F" w:rsidRDefault="00A22C20" w:rsidP="00494621">
            <w:pPr>
              <w:widowControl/>
              <w:adjustRightInd/>
              <w:spacing w:line="240" w:lineRule="auto"/>
              <w:jc w:val="left"/>
            </w:pPr>
            <w:r>
              <w:rPr>
                <w:color w:val="000000"/>
                <w:sz w:val="22"/>
                <w:szCs w:val="22"/>
              </w:rPr>
              <w:t>id</w:t>
            </w:r>
          </w:p>
        </w:tc>
        <w:tc>
          <w:tcPr>
            <w:tcW w:w="731" w:type="pct"/>
            <w:shd w:val="clear" w:color="auto" w:fill="auto"/>
            <w:vAlign w:val="center"/>
          </w:tcPr>
          <w:p w14:paraId="4356BC2E" w14:textId="5DE2E183" w:rsidR="00A22C20" w:rsidRPr="00687C3F" w:rsidRDefault="00A22C20" w:rsidP="00494621">
            <w:pPr>
              <w:widowControl/>
              <w:adjustRightInd/>
              <w:spacing w:line="240" w:lineRule="auto"/>
              <w:jc w:val="left"/>
            </w:pPr>
            <w:r>
              <w:rPr>
                <w:color w:val="000000"/>
                <w:sz w:val="22"/>
                <w:szCs w:val="22"/>
              </w:rPr>
              <w:t>s_t_sh</w:t>
            </w:r>
          </w:p>
        </w:tc>
        <w:tc>
          <w:tcPr>
            <w:tcW w:w="568" w:type="pct"/>
            <w:shd w:val="clear" w:color="auto" w:fill="auto"/>
            <w:vAlign w:val="bottom"/>
          </w:tcPr>
          <w:p w14:paraId="717DF7E4" w14:textId="63F2501B" w:rsidR="00A22C20" w:rsidRPr="00687C3F" w:rsidRDefault="00A22C20" w:rsidP="00494621">
            <w:pPr>
              <w:widowControl/>
              <w:adjustRightInd/>
              <w:spacing w:line="240" w:lineRule="auto"/>
              <w:jc w:val="left"/>
            </w:pPr>
            <w:r>
              <w:rPr>
                <w:rFonts w:ascii="Calibri" w:hAnsi="Calibri" w:cs="Calibri"/>
                <w:color w:val="000000"/>
                <w:sz w:val="22"/>
                <w:szCs w:val="22"/>
              </w:rPr>
              <w:t> </w:t>
            </w:r>
          </w:p>
        </w:tc>
      </w:tr>
      <w:tr w:rsidR="00A22C20" w:rsidRPr="003B2A35" w14:paraId="137CC8F1" w14:textId="77777777" w:rsidTr="00D2024D">
        <w:tc>
          <w:tcPr>
            <w:tcW w:w="242" w:type="pct"/>
            <w:shd w:val="clear" w:color="auto" w:fill="auto"/>
          </w:tcPr>
          <w:p w14:paraId="5D4AEFE1" w14:textId="61F7FCC4" w:rsidR="00A22C20" w:rsidRPr="00687C3F" w:rsidRDefault="00A22C20" w:rsidP="00494621">
            <w:pPr>
              <w:widowControl/>
              <w:adjustRightInd/>
              <w:spacing w:line="240" w:lineRule="auto"/>
              <w:jc w:val="left"/>
            </w:pPr>
            <w:r>
              <w:rPr>
                <w:color w:val="000000"/>
                <w:sz w:val="22"/>
                <w:szCs w:val="22"/>
              </w:rPr>
              <w:t>2</w:t>
            </w:r>
          </w:p>
        </w:tc>
        <w:tc>
          <w:tcPr>
            <w:tcW w:w="877" w:type="pct"/>
            <w:shd w:val="clear" w:color="auto" w:fill="auto"/>
            <w:vAlign w:val="center"/>
          </w:tcPr>
          <w:p w14:paraId="1EE175BD" w14:textId="01A8C6B2" w:rsidR="00A22C20" w:rsidRPr="00687C3F" w:rsidRDefault="00A22C20" w:rsidP="00494621">
            <w:pPr>
              <w:widowControl/>
              <w:adjustRightInd/>
              <w:spacing w:line="240" w:lineRule="auto"/>
              <w:jc w:val="left"/>
            </w:pPr>
            <w:r>
              <w:rPr>
                <w:color w:val="000000"/>
                <w:sz w:val="22"/>
                <w:szCs w:val="22"/>
              </w:rPr>
              <w:t>Идентификатор родителя   записи справочника</w:t>
            </w:r>
          </w:p>
        </w:tc>
        <w:tc>
          <w:tcPr>
            <w:tcW w:w="828" w:type="pct"/>
            <w:shd w:val="clear" w:color="auto" w:fill="auto"/>
            <w:vAlign w:val="center"/>
          </w:tcPr>
          <w:p w14:paraId="4A6E95D2" w14:textId="42DB45D3" w:rsidR="00A22C20" w:rsidRPr="00687C3F" w:rsidRDefault="00A22C2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0F76820B" w14:textId="71127B1B" w:rsidR="00A22C20" w:rsidRPr="00687C3F" w:rsidRDefault="00A22C20"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506790EC" w14:textId="6D099CBD" w:rsidR="00A22C20" w:rsidRPr="00687C3F" w:rsidRDefault="00A22C2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302F9F07" w14:textId="24CEE816" w:rsidR="00A22C20" w:rsidRPr="00687C3F" w:rsidRDefault="00A22C20" w:rsidP="00494621">
            <w:pPr>
              <w:widowControl/>
              <w:adjustRightInd/>
              <w:spacing w:line="240" w:lineRule="auto"/>
              <w:jc w:val="left"/>
            </w:pPr>
            <w:r>
              <w:rPr>
                <w:color w:val="000000"/>
                <w:sz w:val="22"/>
                <w:szCs w:val="22"/>
              </w:rPr>
              <w:t>owner</w:t>
            </w:r>
          </w:p>
        </w:tc>
        <w:tc>
          <w:tcPr>
            <w:tcW w:w="731" w:type="pct"/>
            <w:shd w:val="clear" w:color="auto" w:fill="auto"/>
            <w:vAlign w:val="center"/>
          </w:tcPr>
          <w:p w14:paraId="2DF49B99" w14:textId="30AA5D59" w:rsidR="00A22C20" w:rsidRPr="00687C3F" w:rsidRDefault="00A22C20" w:rsidP="00494621">
            <w:pPr>
              <w:widowControl/>
              <w:adjustRightInd/>
              <w:spacing w:line="240" w:lineRule="auto"/>
              <w:jc w:val="left"/>
            </w:pPr>
            <w:r>
              <w:rPr>
                <w:color w:val="000000"/>
                <w:sz w:val="22"/>
                <w:szCs w:val="22"/>
              </w:rPr>
              <w:t>s_t_sh</w:t>
            </w:r>
          </w:p>
        </w:tc>
        <w:tc>
          <w:tcPr>
            <w:tcW w:w="568" w:type="pct"/>
            <w:shd w:val="clear" w:color="auto" w:fill="auto"/>
            <w:vAlign w:val="bottom"/>
          </w:tcPr>
          <w:p w14:paraId="1C01FE12" w14:textId="12CBF281" w:rsidR="00A22C20" w:rsidRPr="00687C3F" w:rsidRDefault="00A22C20" w:rsidP="00494621">
            <w:pPr>
              <w:widowControl/>
              <w:adjustRightInd/>
              <w:spacing w:line="240" w:lineRule="auto"/>
              <w:jc w:val="left"/>
            </w:pPr>
            <w:r>
              <w:rPr>
                <w:rFonts w:ascii="Calibri" w:hAnsi="Calibri" w:cs="Calibri"/>
                <w:color w:val="000000"/>
                <w:sz w:val="22"/>
                <w:szCs w:val="22"/>
              </w:rPr>
              <w:t> </w:t>
            </w:r>
          </w:p>
        </w:tc>
      </w:tr>
      <w:tr w:rsidR="00A22C20" w:rsidRPr="003B2A35" w14:paraId="14B71925" w14:textId="77777777" w:rsidTr="00D2024D">
        <w:tc>
          <w:tcPr>
            <w:tcW w:w="242" w:type="pct"/>
            <w:shd w:val="clear" w:color="auto" w:fill="auto"/>
          </w:tcPr>
          <w:p w14:paraId="35357535" w14:textId="35230A2B" w:rsidR="00A22C20" w:rsidRPr="00687C3F" w:rsidRDefault="00A22C20" w:rsidP="00494621">
            <w:pPr>
              <w:widowControl/>
              <w:adjustRightInd/>
              <w:spacing w:line="240" w:lineRule="auto"/>
              <w:jc w:val="left"/>
            </w:pPr>
            <w:r>
              <w:rPr>
                <w:color w:val="000000"/>
                <w:sz w:val="22"/>
                <w:szCs w:val="22"/>
              </w:rPr>
              <w:t>3</w:t>
            </w:r>
          </w:p>
        </w:tc>
        <w:tc>
          <w:tcPr>
            <w:tcW w:w="877" w:type="pct"/>
            <w:shd w:val="clear" w:color="auto" w:fill="auto"/>
            <w:vAlign w:val="center"/>
          </w:tcPr>
          <w:p w14:paraId="5EDE39CF" w14:textId="1C49DC27" w:rsidR="00A22C20" w:rsidRPr="00687C3F" w:rsidRDefault="00A22C20" w:rsidP="00494621">
            <w:pPr>
              <w:widowControl/>
              <w:adjustRightInd/>
              <w:spacing w:line="240" w:lineRule="auto"/>
              <w:jc w:val="left"/>
            </w:pPr>
            <w:r>
              <w:rPr>
                <w:color w:val="000000"/>
                <w:sz w:val="22"/>
                <w:szCs w:val="22"/>
              </w:rPr>
              <w:t>Код значения справочника</w:t>
            </w:r>
          </w:p>
        </w:tc>
        <w:tc>
          <w:tcPr>
            <w:tcW w:w="828" w:type="pct"/>
            <w:shd w:val="clear" w:color="auto" w:fill="auto"/>
            <w:vAlign w:val="center"/>
          </w:tcPr>
          <w:p w14:paraId="0E5CA5F3" w14:textId="588F976A" w:rsidR="00A22C20" w:rsidRPr="00687C3F" w:rsidRDefault="00A22C2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13571666" w14:textId="17B08FC8" w:rsidR="00A22C20" w:rsidRPr="00687C3F" w:rsidRDefault="00A22C20"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0F030699" w14:textId="6B88B010" w:rsidR="00A22C20" w:rsidRPr="00687C3F" w:rsidRDefault="00A22C2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0220D043" w14:textId="75D74FCB" w:rsidR="00A22C20" w:rsidRPr="00687C3F" w:rsidRDefault="00A22C20" w:rsidP="00494621">
            <w:pPr>
              <w:widowControl/>
              <w:adjustRightInd/>
              <w:spacing w:line="240" w:lineRule="auto"/>
              <w:jc w:val="left"/>
            </w:pPr>
            <w:r>
              <w:rPr>
                <w:color w:val="000000"/>
                <w:sz w:val="22"/>
                <w:szCs w:val="22"/>
              </w:rPr>
              <w:t>code</w:t>
            </w:r>
          </w:p>
        </w:tc>
        <w:tc>
          <w:tcPr>
            <w:tcW w:w="731" w:type="pct"/>
            <w:shd w:val="clear" w:color="auto" w:fill="auto"/>
            <w:vAlign w:val="center"/>
          </w:tcPr>
          <w:p w14:paraId="3FE2420D" w14:textId="601D13DB" w:rsidR="00A22C20" w:rsidRPr="00687C3F" w:rsidRDefault="00A22C20" w:rsidP="00494621">
            <w:pPr>
              <w:widowControl/>
              <w:adjustRightInd/>
              <w:spacing w:line="240" w:lineRule="auto"/>
              <w:jc w:val="left"/>
            </w:pPr>
            <w:r>
              <w:rPr>
                <w:color w:val="000000"/>
                <w:sz w:val="22"/>
                <w:szCs w:val="22"/>
              </w:rPr>
              <w:t>s_t_sh</w:t>
            </w:r>
          </w:p>
        </w:tc>
        <w:tc>
          <w:tcPr>
            <w:tcW w:w="568" w:type="pct"/>
            <w:shd w:val="clear" w:color="auto" w:fill="auto"/>
            <w:vAlign w:val="bottom"/>
          </w:tcPr>
          <w:p w14:paraId="660CD0E7" w14:textId="568FB52A" w:rsidR="00A22C20" w:rsidRPr="00687C3F" w:rsidRDefault="00A22C20" w:rsidP="00494621">
            <w:pPr>
              <w:widowControl/>
              <w:adjustRightInd/>
              <w:spacing w:line="240" w:lineRule="auto"/>
              <w:jc w:val="left"/>
            </w:pPr>
            <w:r>
              <w:rPr>
                <w:rFonts w:ascii="Calibri" w:hAnsi="Calibri" w:cs="Calibri"/>
                <w:color w:val="000000"/>
                <w:sz w:val="22"/>
                <w:szCs w:val="22"/>
              </w:rPr>
              <w:t> </w:t>
            </w:r>
          </w:p>
        </w:tc>
      </w:tr>
      <w:tr w:rsidR="00A22C20" w:rsidRPr="003B2A35" w14:paraId="501F9CB3" w14:textId="77777777" w:rsidTr="00D2024D">
        <w:tc>
          <w:tcPr>
            <w:tcW w:w="242" w:type="pct"/>
            <w:shd w:val="clear" w:color="auto" w:fill="auto"/>
          </w:tcPr>
          <w:p w14:paraId="4F4C5125" w14:textId="6225E8B8" w:rsidR="00A22C20" w:rsidRPr="00687C3F" w:rsidRDefault="00A22C20" w:rsidP="00494621">
            <w:pPr>
              <w:widowControl/>
              <w:adjustRightInd/>
              <w:spacing w:line="240" w:lineRule="auto"/>
              <w:jc w:val="left"/>
            </w:pPr>
            <w:r>
              <w:rPr>
                <w:color w:val="000000"/>
                <w:sz w:val="22"/>
                <w:szCs w:val="22"/>
              </w:rPr>
              <w:t>4</w:t>
            </w:r>
          </w:p>
        </w:tc>
        <w:tc>
          <w:tcPr>
            <w:tcW w:w="877" w:type="pct"/>
            <w:shd w:val="clear" w:color="auto" w:fill="auto"/>
            <w:vAlign w:val="center"/>
          </w:tcPr>
          <w:p w14:paraId="3DD1D4D4" w14:textId="635DBA3A" w:rsidR="00A22C20" w:rsidRPr="00687C3F" w:rsidRDefault="00A22C20" w:rsidP="00494621">
            <w:pPr>
              <w:widowControl/>
              <w:adjustRightInd/>
              <w:spacing w:line="240" w:lineRule="auto"/>
              <w:jc w:val="left"/>
            </w:pPr>
            <w:r>
              <w:rPr>
                <w:color w:val="000000"/>
                <w:sz w:val="22"/>
                <w:szCs w:val="22"/>
              </w:rPr>
              <w:t>Наименование значения справочника</w:t>
            </w:r>
          </w:p>
        </w:tc>
        <w:tc>
          <w:tcPr>
            <w:tcW w:w="828" w:type="pct"/>
            <w:shd w:val="clear" w:color="auto" w:fill="auto"/>
            <w:vAlign w:val="center"/>
          </w:tcPr>
          <w:p w14:paraId="35DEA16F" w14:textId="1DBE25AE" w:rsidR="00A22C20" w:rsidRPr="00687C3F" w:rsidRDefault="00A22C20" w:rsidP="00494621">
            <w:pPr>
              <w:widowControl/>
              <w:adjustRightInd/>
              <w:spacing w:line="240" w:lineRule="auto"/>
              <w:jc w:val="left"/>
            </w:pPr>
            <w:r>
              <w:rPr>
                <w:color w:val="000000"/>
                <w:sz w:val="22"/>
                <w:szCs w:val="22"/>
              </w:rPr>
              <w:t>asu_dpt_fed_2013</w:t>
            </w:r>
          </w:p>
        </w:tc>
        <w:tc>
          <w:tcPr>
            <w:tcW w:w="682" w:type="pct"/>
            <w:shd w:val="clear" w:color="auto" w:fill="auto"/>
            <w:vAlign w:val="center"/>
          </w:tcPr>
          <w:p w14:paraId="38E3DFB0" w14:textId="22B83930" w:rsidR="00A22C20" w:rsidRPr="00687C3F" w:rsidRDefault="00A22C20"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19093DE7" w14:textId="1076AA07" w:rsidR="00A22C20" w:rsidRPr="00687C3F" w:rsidRDefault="00A22C2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12988E07" w14:textId="33657BE0" w:rsidR="00A22C20" w:rsidRPr="00687C3F" w:rsidRDefault="00A22C20" w:rsidP="00494621">
            <w:pPr>
              <w:widowControl/>
              <w:adjustRightInd/>
              <w:spacing w:line="240" w:lineRule="auto"/>
              <w:jc w:val="left"/>
            </w:pPr>
            <w:r>
              <w:rPr>
                <w:color w:val="000000"/>
                <w:sz w:val="22"/>
                <w:szCs w:val="22"/>
              </w:rPr>
              <w:t>name</w:t>
            </w:r>
          </w:p>
        </w:tc>
        <w:tc>
          <w:tcPr>
            <w:tcW w:w="731" w:type="pct"/>
            <w:shd w:val="clear" w:color="auto" w:fill="auto"/>
            <w:vAlign w:val="center"/>
          </w:tcPr>
          <w:p w14:paraId="018D647C" w14:textId="574E1618" w:rsidR="00A22C20" w:rsidRPr="00687C3F" w:rsidRDefault="00A22C20" w:rsidP="00494621">
            <w:pPr>
              <w:widowControl/>
              <w:adjustRightInd/>
              <w:spacing w:line="240" w:lineRule="auto"/>
              <w:jc w:val="left"/>
            </w:pPr>
            <w:r>
              <w:rPr>
                <w:color w:val="000000"/>
                <w:sz w:val="22"/>
                <w:szCs w:val="22"/>
              </w:rPr>
              <w:t>s_t_sh</w:t>
            </w:r>
          </w:p>
        </w:tc>
        <w:tc>
          <w:tcPr>
            <w:tcW w:w="568" w:type="pct"/>
            <w:shd w:val="clear" w:color="auto" w:fill="auto"/>
            <w:vAlign w:val="bottom"/>
          </w:tcPr>
          <w:p w14:paraId="28549688" w14:textId="69B268C3" w:rsidR="00A22C20" w:rsidRPr="00687C3F" w:rsidRDefault="00A22C20" w:rsidP="00494621">
            <w:pPr>
              <w:widowControl/>
              <w:adjustRightInd/>
              <w:spacing w:line="240" w:lineRule="auto"/>
              <w:jc w:val="left"/>
            </w:pPr>
            <w:r>
              <w:rPr>
                <w:rFonts w:ascii="Calibri" w:hAnsi="Calibri" w:cs="Calibri"/>
                <w:color w:val="000000"/>
                <w:sz w:val="22"/>
                <w:szCs w:val="22"/>
              </w:rPr>
              <w:t> </w:t>
            </w:r>
          </w:p>
        </w:tc>
      </w:tr>
    </w:tbl>
    <w:p w14:paraId="1355B9CD" w14:textId="77777777" w:rsidR="005152F4" w:rsidRDefault="005152F4" w:rsidP="00494621">
      <w:pPr>
        <w:rPr>
          <w:rFonts w:eastAsia="Calibri"/>
        </w:rPr>
      </w:pPr>
    </w:p>
    <w:p w14:paraId="7E6F262E" w14:textId="091E7B87" w:rsidR="005152F4" w:rsidRDefault="005152F4"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94</w:t>
      </w:r>
      <w:r>
        <w:rPr>
          <w:noProof/>
        </w:rPr>
        <w:fldChar w:fldCharType="end"/>
      </w:r>
      <w:r>
        <w:t xml:space="preserve"> – </w:t>
      </w:r>
      <w:r w:rsidR="00A22C20" w:rsidRPr="00A22C20">
        <w:t>Справочник "Наличие дополнительного оборудования"</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5152F4" w:rsidRPr="003B2A35" w14:paraId="43908241" w14:textId="77777777" w:rsidTr="00D2024D">
        <w:trPr>
          <w:tblHeader/>
        </w:trPr>
        <w:tc>
          <w:tcPr>
            <w:tcW w:w="242" w:type="pct"/>
            <w:shd w:val="pct15" w:color="auto" w:fill="auto"/>
            <w:hideMark/>
          </w:tcPr>
          <w:p w14:paraId="0918A2BB"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1127A8B1"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397F5017"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64304843"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2B511E3D"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6201D337"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7B10C2A3"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4D07E95D"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A22C20" w:rsidRPr="003B2A35" w14:paraId="4411B347" w14:textId="77777777" w:rsidTr="00D2024D">
        <w:tc>
          <w:tcPr>
            <w:tcW w:w="242" w:type="pct"/>
            <w:shd w:val="clear" w:color="auto" w:fill="auto"/>
          </w:tcPr>
          <w:p w14:paraId="596FA212" w14:textId="0C74DF4E" w:rsidR="00A22C20" w:rsidRPr="00687C3F" w:rsidRDefault="00A22C20" w:rsidP="00494621">
            <w:pPr>
              <w:widowControl/>
              <w:adjustRightInd/>
              <w:spacing w:line="240" w:lineRule="auto"/>
              <w:jc w:val="left"/>
            </w:pPr>
            <w:r>
              <w:rPr>
                <w:color w:val="000000"/>
                <w:sz w:val="22"/>
                <w:szCs w:val="22"/>
              </w:rPr>
              <w:t>1</w:t>
            </w:r>
          </w:p>
        </w:tc>
        <w:tc>
          <w:tcPr>
            <w:tcW w:w="877" w:type="pct"/>
            <w:shd w:val="clear" w:color="auto" w:fill="auto"/>
            <w:vAlign w:val="center"/>
          </w:tcPr>
          <w:p w14:paraId="2AA969AD" w14:textId="7AA765D6" w:rsidR="00A22C20" w:rsidRPr="00687C3F" w:rsidRDefault="00A22C20" w:rsidP="00494621">
            <w:pPr>
              <w:widowControl/>
              <w:adjustRightInd/>
              <w:spacing w:line="240" w:lineRule="auto"/>
              <w:jc w:val="left"/>
            </w:pPr>
            <w:r>
              <w:rPr>
                <w:color w:val="000000"/>
                <w:sz w:val="22"/>
                <w:szCs w:val="22"/>
              </w:rPr>
              <w:t>Уникальный идентификатор записи справочника</w:t>
            </w:r>
          </w:p>
        </w:tc>
        <w:tc>
          <w:tcPr>
            <w:tcW w:w="828" w:type="pct"/>
            <w:shd w:val="clear" w:color="auto" w:fill="auto"/>
            <w:vAlign w:val="center"/>
          </w:tcPr>
          <w:p w14:paraId="4047E338" w14:textId="02FAACEB" w:rsidR="00A22C20" w:rsidRPr="00687C3F" w:rsidRDefault="00A22C2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20E4BF3A" w14:textId="65C875AE" w:rsidR="00A22C20" w:rsidRPr="00687C3F" w:rsidRDefault="00A22C20"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0288CC6C" w14:textId="56578AE6" w:rsidR="00A22C20" w:rsidRPr="00687C3F" w:rsidRDefault="00A22C20" w:rsidP="00494621">
            <w:pPr>
              <w:widowControl/>
              <w:adjustRightInd/>
              <w:spacing w:line="240" w:lineRule="auto"/>
              <w:jc w:val="left"/>
            </w:pPr>
            <w:r>
              <w:rPr>
                <w:color w:val="000000"/>
                <w:sz w:val="22"/>
                <w:szCs w:val="22"/>
              </w:rPr>
              <w:t>да</w:t>
            </w:r>
          </w:p>
        </w:tc>
        <w:tc>
          <w:tcPr>
            <w:tcW w:w="633" w:type="pct"/>
            <w:shd w:val="clear" w:color="auto" w:fill="auto"/>
            <w:vAlign w:val="center"/>
          </w:tcPr>
          <w:p w14:paraId="5516EF20" w14:textId="77787F9B" w:rsidR="00A22C20" w:rsidRPr="00687C3F" w:rsidRDefault="00A22C20" w:rsidP="00494621">
            <w:pPr>
              <w:widowControl/>
              <w:adjustRightInd/>
              <w:spacing w:line="240" w:lineRule="auto"/>
              <w:jc w:val="left"/>
            </w:pPr>
            <w:r>
              <w:rPr>
                <w:color w:val="000000"/>
                <w:sz w:val="22"/>
                <w:szCs w:val="22"/>
              </w:rPr>
              <w:t>id</w:t>
            </w:r>
          </w:p>
        </w:tc>
        <w:tc>
          <w:tcPr>
            <w:tcW w:w="731" w:type="pct"/>
            <w:shd w:val="clear" w:color="auto" w:fill="auto"/>
            <w:vAlign w:val="center"/>
          </w:tcPr>
          <w:p w14:paraId="6BE078B0" w14:textId="64C44648" w:rsidR="00A22C20" w:rsidRPr="00687C3F" w:rsidRDefault="00A22C20" w:rsidP="00494621">
            <w:pPr>
              <w:widowControl/>
              <w:adjustRightInd/>
              <w:spacing w:line="240" w:lineRule="auto"/>
              <w:jc w:val="left"/>
            </w:pPr>
            <w:r>
              <w:rPr>
                <w:color w:val="000000"/>
                <w:sz w:val="22"/>
                <w:szCs w:val="22"/>
              </w:rPr>
              <w:t>s_dop</w:t>
            </w:r>
          </w:p>
        </w:tc>
        <w:tc>
          <w:tcPr>
            <w:tcW w:w="568" w:type="pct"/>
            <w:shd w:val="clear" w:color="auto" w:fill="auto"/>
            <w:vAlign w:val="bottom"/>
          </w:tcPr>
          <w:p w14:paraId="1D82F585" w14:textId="58C9246D" w:rsidR="00A22C20" w:rsidRPr="00687C3F" w:rsidRDefault="00A22C20" w:rsidP="00494621">
            <w:pPr>
              <w:widowControl/>
              <w:adjustRightInd/>
              <w:spacing w:line="240" w:lineRule="auto"/>
              <w:jc w:val="left"/>
            </w:pPr>
            <w:r>
              <w:rPr>
                <w:rFonts w:ascii="Calibri" w:hAnsi="Calibri" w:cs="Calibri"/>
                <w:color w:val="000000"/>
                <w:sz w:val="22"/>
                <w:szCs w:val="22"/>
              </w:rPr>
              <w:t> </w:t>
            </w:r>
          </w:p>
        </w:tc>
      </w:tr>
      <w:tr w:rsidR="00A22C20" w:rsidRPr="003B2A35" w14:paraId="485BECD1" w14:textId="77777777" w:rsidTr="00D2024D">
        <w:tc>
          <w:tcPr>
            <w:tcW w:w="242" w:type="pct"/>
            <w:shd w:val="clear" w:color="auto" w:fill="auto"/>
          </w:tcPr>
          <w:p w14:paraId="76177AF7" w14:textId="3787557F" w:rsidR="00A22C20" w:rsidRPr="00687C3F" w:rsidRDefault="00A22C20" w:rsidP="00494621">
            <w:pPr>
              <w:widowControl/>
              <w:adjustRightInd/>
              <w:spacing w:line="240" w:lineRule="auto"/>
              <w:jc w:val="left"/>
            </w:pPr>
            <w:r>
              <w:rPr>
                <w:color w:val="000000"/>
                <w:sz w:val="22"/>
                <w:szCs w:val="22"/>
              </w:rPr>
              <w:t>2</w:t>
            </w:r>
          </w:p>
        </w:tc>
        <w:tc>
          <w:tcPr>
            <w:tcW w:w="877" w:type="pct"/>
            <w:shd w:val="clear" w:color="auto" w:fill="auto"/>
            <w:vAlign w:val="center"/>
          </w:tcPr>
          <w:p w14:paraId="7DD53D34" w14:textId="4A07FF9C" w:rsidR="00A22C20" w:rsidRPr="00687C3F" w:rsidRDefault="0041712F" w:rsidP="00494621">
            <w:pPr>
              <w:widowControl/>
              <w:adjustRightInd/>
              <w:spacing w:line="240" w:lineRule="auto"/>
              <w:jc w:val="left"/>
            </w:pPr>
            <w:r>
              <w:rPr>
                <w:color w:val="000000"/>
                <w:sz w:val="22"/>
                <w:szCs w:val="22"/>
              </w:rPr>
              <w:t xml:space="preserve">Идентификатор родителя </w:t>
            </w:r>
            <w:r w:rsidR="00A22C20">
              <w:rPr>
                <w:color w:val="000000"/>
                <w:sz w:val="22"/>
                <w:szCs w:val="22"/>
              </w:rPr>
              <w:t>записи справочника</w:t>
            </w:r>
          </w:p>
        </w:tc>
        <w:tc>
          <w:tcPr>
            <w:tcW w:w="828" w:type="pct"/>
            <w:shd w:val="clear" w:color="auto" w:fill="auto"/>
            <w:vAlign w:val="center"/>
          </w:tcPr>
          <w:p w14:paraId="7899EE3F" w14:textId="1CABDF77" w:rsidR="00A22C20" w:rsidRPr="00687C3F" w:rsidRDefault="00A22C2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4455D88E" w14:textId="08A88DA8" w:rsidR="00A22C20" w:rsidRPr="00687C3F" w:rsidRDefault="00A22C20"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2C618831" w14:textId="454F2D10" w:rsidR="00A22C20" w:rsidRPr="00687C3F" w:rsidRDefault="00A22C2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34B29A04" w14:textId="0980A026" w:rsidR="00A22C20" w:rsidRPr="00687C3F" w:rsidRDefault="00A22C20" w:rsidP="00494621">
            <w:pPr>
              <w:widowControl/>
              <w:adjustRightInd/>
              <w:spacing w:line="240" w:lineRule="auto"/>
              <w:jc w:val="left"/>
            </w:pPr>
            <w:r>
              <w:rPr>
                <w:color w:val="000000"/>
                <w:sz w:val="22"/>
                <w:szCs w:val="22"/>
              </w:rPr>
              <w:t>owner</w:t>
            </w:r>
          </w:p>
        </w:tc>
        <w:tc>
          <w:tcPr>
            <w:tcW w:w="731" w:type="pct"/>
            <w:shd w:val="clear" w:color="auto" w:fill="auto"/>
            <w:vAlign w:val="center"/>
          </w:tcPr>
          <w:p w14:paraId="42CB599A" w14:textId="268C8369" w:rsidR="00A22C20" w:rsidRPr="00687C3F" w:rsidRDefault="00A22C20" w:rsidP="00494621">
            <w:pPr>
              <w:widowControl/>
              <w:adjustRightInd/>
              <w:spacing w:line="240" w:lineRule="auto"/>
              <w:jc w:val="left"/>
            </w:pPr>
            <w:r>
              <w:rPr>
                <w:color w:val="000000"/>
                <w:sz w:val="22"/>
                <w:szCs w:val="22"/>
              </w:rPr>
              <w:t>s_dop</w:t>
            </w:r>
          </w:p>
        </w:tc>
        <w:tc>
          <w:tcPr>
            <w:tcW w:w="568" w:type="pct"/>
            <w:shd w:val="clear" w:color="auto" w:fill="auto"/>
            <w:vAlign w:val="bottom"/>
          </w:tcPr>
          <w:p w14:paraId="0E395419" w14:textId="779A100F" w:rsidR="00A22C20" w:rsidRPr="00687C3F" w:rsidRDefault="00A22C20" w:rsidP="00494621">
            <w:pPr>
              <w:widowControl/>
              <w:adjustRightInd/>
              <w:spacing w:line="240" w:lineRule="auto"/>
              <w:jc w:val="left"/>
            </w:pPr>
            <w:r>
              <w:rPr>
                <w:rFonts w:ascii="Calibri" w:hAnsi="Calibri" w:cs="Calibri"/>
                <w:color w:val="000000"/>
                <w:sz w:val="22"/>
                <w:szCs w:val="22"/>
              </w:rPr>
              <w:t> </w:t>
            </w:r>
          </w:p>
        </w:tc>
      </w:tr>
      <w:tr w:rsidR="00A22C20" w:rsidRPr="003B2A35" w14:paraId="4231D629" w14:textId="77777777" w:rsidTr="00D2024D">
        <w:tc>
          <w:tcPr>
            <w:tcW w:w="242" w:type="pct"/>
            <w:shd w:val="clear" w:color="auto" w:fill="auto"/>
          </w:tcPr>
          <w:p w14:paraId="0998EE70" w14:textId="6C670323" w:rsidR="00A22C20" w:rsidRPr="00687C3F" w:rsidRDefault="00A22C20" w:rsidP="00494621">
            <w:pPr>
              <w:widowControl/>
              <w:adjustRightInd/>
              <w:spacing w:line="240" w:lineRule="auto"/>
              <w:jc w:val="left"/>
            </w:pPr>
            <w:r>
              <w:rPr>
                <w:color w:val="000000"/>
                <w:sz w:val="22"/>
                <w:szCs w:val="22"/>
              </w:rPr>
              <w:t>3</w:t>
            </w:r>
          </w:p>
        </w:tc>
        <w:tc>
          <w:tcPr>
            <w:tcW w:w="877" w:type="pct"/>
            <w:shd w:val="clear" w:color="auto" w:fill="auto"/>
            <w:vAlign w:val="center"/>
          </w:tcPr>
          <w:p w14:paraId="4AFFF05D" w14:textId="46F040F0" w:rsidR="00A22C20" w:rsidRPr="00687C3F" w:rsidRDefault="00A22C20" w:rsidP="00494621">
            <w:pPr>
              <w:widowControl/>
              <w:adjustRightInd/>
              <w:spacing w:line="240" w:lineRule="auto"/>
              <w:jc w:val="left"/>
            </w:pPr>
            <w:r>
              <w:rPr>
                <w:color w:val="000000"/>
                <w:sz w:val="22"/>
                <w:szCs w:val="22"/>
              </w:rPr>
              <w:t>Код значения справочника</w:t>
            </w:r>
          </w:p>
        </w:tc>
        <w:tc>
          <w:tcPr>
            <w:tcW w:w="828" w:type="pct"/>
            <w:shd w:val="clear" w:color="auto" w:fill="auto"/>
            <w:vAlign w:val="center"/>
          </w:tcPr>
          <w:p w14:paraId="57B50A08" w14:textId="09F80E55" w:rsidR="00A22C20" w:rsidRPr="00687C3F" w:rsidRDefault="00A22C2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574EC479" w14:textId="0C4A8FE0" w:rsidR="00A22C20" w:rsidRPr="00687C3F" w:rsidRDefault="00A22C20"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03D4418F" w14:textId="237E324F" w:rsidR="00A22C20" w:rsidRPr="00687C3F" w:rsidRDefault="00A22C2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00E3B823" w14:textId="3B5CC170" w:rsidR="00A22C20" w:rsidRPr="00687C3F" w:rsidRDefault="00A22C20" w:rsidP="00494621">
            <w:pPr>
              <w:widowControl/>
              <w:adjustRightInd/>
              <w:spacing w:line="240" w:lineRule="auto"/>
              <w:jc w:val="left"/>
            </w:pPr>
            <w:r>
              <w:rPr>
                <w:color w:val="000000"/>
                <w:sz w:val="22"/>
                <w:szCs w:val="22"/>
              </w:rPr>
              <w:t>code</w:t>
            </w:r>
          </w:p>
        </w:tc>
        <w:tc>
          <w:tcPr>
            <w:tcW w:w="731" w:type="pct"/>
            <w:shd w:val="clear" w:color="auto" w:fill="auto"/>
            <w:vAlign w:val="center"/>
          </w:tcPr>
          <w:p w14:paraId="3B1BB822" w14:textId="7075BD20" w:rsidR="00A22C20" w:rsidRPr="00687C3F" w:rsidRDefault="00A22C20" w:rsidP="00494621">
            <w:pPr>
              <w:widowControl/>
              <w:adjustRightInd/>
              <w:spacing w:line="240" w:lineRule="auto"/>
              <w:jc w:val="left"/>
            </w:pPr>
            <w:r>
              <w:rPr>
                <w:color w:val="000000"/>
                <w:sz w:val="22"/>
                <w:szCs w:val="22"/>
              </w:rPr>
              <w:t>s_dop</w:t>
            </w:r>
          </w:p>
        </w:tc>
        <w:tc>
          <w:tcPr>
            <w:tcW w:w="568" w:type="pct"/>
            <w:shd w:val="clear" w:color="auto" w:fill="auto"/>
            <w:vAlign w:val="bottom"/>
          </w:tcPr>
          <w:p w14:paraId="3173CAA4" w14:textId="6FE573DA" w:rsidR="00A22C20" w:rsidRPr="00687C3F" w:rsidRDefault="00A22C20" w:rsidP="00494621">
            <w:pPr>
              <w:widowControl/>
              <w:adjustRightInd/>
              <w:spacing w:line="240" w:lineRule="auto"/>
              <w:jc w:val="left"/>
            </w:pPr>
            <w:r>
              <w:rPr>
                <w:rFonts w:ascii="Calibri" w:hAnsi="Calibri" w:cs="Calibri"/>
                <w:color w:val="000000"/>
                <w:sz w:val="22"/>
                <w:szCs w:val="22"/>
              </w:rPr>
              <w:t> </w:t>
            </w:r>
          </w:p>
        </w:tc>
      </w:tr>
      <w:tr w:rsidR="00A22C20" w:rsidRPr="003B2A35" w14:paraId="7BB706B5" w14:textId="77777777" w:rsidTr="00D2024D">
        <w:tc>
          <w:tcPr>
            <w:tcW w:w="242" w:type="pct"/>
            <w:shd w:val="clear" w:color="auto" w:fill="auto"/>
          </w:tcPr>
          <w:p w14:paraId="0CF1C1E8" w14:textId="509A5C85" w:rsidR="00A22C20" w:rsidRPr="00687C3F" w:rsidRDefault="00A22C20" w:rsidP="00494621">
            <w:pPr>
              <w:widowControl/>
              <w:adjustRightInd/>
              <w:spacing w:line="240" w:lineRule="auto"/>
              <w:jc w:val="left"/>
            </w:pPr>
            <w:r>
              <w:rPr>
                <w:color w:val="000000"/>
                <w:sz w:val="22"/>
                <w:szCs w:val="22"/>
              </w:rPr>
              <w:t>4</w:t>
            </w:r>
          </w:p>
        </w:tc>
        <w:tc>
          <w:tcPr>
            <w:tcW w:w="877" w:type="pct"/>
            <w:shd w:val="clear" w:color="auto" w:fill="auto"/>
            <w:vAlign w:val="center"/>
          </w:tcPr>
          <w:p w14:paraId="31A8A10C" w14:textId="4CDC2A90" w:rsidR="00A22C20" w:rsidRPr="00687C3F" w:rsidRDefault="00A22C20" w:rsidP="00494621">
            <w:pPr>
              <w:widowControl/>
              <w:adjustRightInd/>
              <w:spacing w:line="240" w:lineRule="auto"/>
              <w:jc w:val="left"/>
            </w:pPr>
            <w:r>
              <w:rPr>
                <w:color w:val="000000"/>
                <w:sz w:val="22"/>
                <w:szCs w:val="22"/>
              </w:rPr>
              <w:t>Наименование значения справочника</w:t>
            </w:r>
          </w:p>
        </w:tc>
        <w:tc>
          <w:tcPr>
            <w:tcW w:w="828" w:type="pct"/>
            <w:shd w:val="clear" w:color="auto" w:fill="auto"/>
            <w:vAlign w:val="center"/>
          </w:tcPr>
          <w:p w14:paraId="2D3712F1" w14:textId="3559C4C2" w:rsidR="00A22C20" w:rsidRPr="00687C3F" w:rsidRDefault="00A22C20" w:rsidP="00494621">
            <w:pPr>
              <w:widowControl/>
              <w:adjustRightInd/>
              <w:spacing w:line="240" w:lineRule="auto"/>
              <w:jc w:val="left"/>
            </w:pPr>
            <w:r>
              <w:rPr>
                <w:color w:val="000000"/>
                <w:sz w:val="22"/>
                <w:szCs w:val="22"/>
              </w:rPr>
              <w:t>asu_dpt_fed_2013</w:t>
            </w:r>
          </w:p>
        </w:tc>
        <w:tc>
          <w:tcPr>
            <w:tcW w:w="682" w:type="pct"/>
            <w:shd w:val="clear" w:color="auto" w:fill="auto"/>
            <w:vAlign w:val="center"/>
          </w:tcPr>
          <w:p w14:paraId="34DE6944" w14:textId="4FDE1646" w:rsidR="00A22C20" w:rsidRPr="00687C3F" w:rsidRDefault="00A22C20"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537914A4" w14:textId="1609666E" w:rsidR="00A22C20" w:rsidRPr="00687C3F" w:rsidRDefault="00A22C2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6719C798" w14:textId="01AB4C20" w:rsidR="00A22C20" w:rsidRPr="00687C3F" w:rsidRDefault="00A22C20" w:rsidP="00494621">
            <w:pPr>
              <w:widowControl/>
              <w:adjustRightInd/>
              <w:spacing w:line="240" w:lineRule="auto"/>
              <w:jc w:val="left"/>
            </w:pPr>
            <w:r>
              <w:rPr>
                <w:color w:val="000000"/>
                <w:sz w:val="22"/>
                <w:szCs w:val="22"/>
              </w:rPr>
              <w:t>name</w:t>
            </w:r>
          </w:p>
        </w:tc>
        <w:tc>
          <w:tcPr>
            <w:tcW w:w="731" w:type="pct"/>
            <w:shd w:val="clear" w:color="auto" w:fill="auto"/>
            <w:vAlign w:val="center"/>
          </w:tcPr>
          <w:p w14:paraId="630B0143" w14:textId="23942A03" w:rsidR="00A22C20" w:rsidRPr="00687C3F" w:rsidRDefault="00A22C20" w:rsidP="00494621">
            <w:pPr>
              <w:widowControl/>
              <w:adjustRightInd/>
              <w:spacing w:line="240" w:lineRule="auto"/>
              <w:jc w:val="left"/>
            </w:pPr>
            <w:r>
              <w:rPr>
                <w:color w:val="000000"/>
                <w:sz w:val="22"/>
                <w:szCs w:val="22"/>
              </w:rPr>
              <w:t>s_dop</w:t>
            </w:r>
          </w:p>
        </w:tc>
        <w:tc>
          <w:tcPr>
            <w:tcW w:w="568" w:type="pct"/>
            <w:shd w:val="clear" w:color="auto" w:fill="auto"/>
            <w:vAlign w:val="bottom"/>
          </w:tcPr>
          <w:p w14:paraId="383C4886" w14:textId="061C8C63" w:rsidR="00A22C20" w:rsidRPr="00687C3F" w:rsidRDefault="00A22C20" w:rsidP="00494621">
            <w:pPr>
              <w:widowControl/>
              <w:adjustRightInd/>
              <w:spacing w:line="240" w:lineRule="auto"/>
              <w:jc w:val="left"/>
            </w:pPr>
            <w:r>
              <w:rPr>
                <w:rFonts w:ascii="Calibri" w:hAnsi="Calibri" w:cs="Calibri"/>
                <w:color w:val="000000"/>
                <w:sz w:val="22"/>
                <w:szCs w:val="22"/>
              </w:rPr>
              <w:t> </w:t>
            </w:r>
          </w:p>
        </w:tc>
      </w:tr>
    </w:tbl>
    <w:p w14:paraId="67CB5455" w14:textId="77777777" w:rsidR="005152F4" w:rsidRDefault="005152F4" w:rsidP="00494621">
      <w:pPr>
        <w:rPr>
          <w:rFonts w:eastAsia="Calibri"/>
        </w:rPr>
      </w:pPr>
    </w:p>
    <w:p w14:paraId="26672572" w14:textId="5F70E3C1" w:rsidR="005152F4" w:rsidRDefault="005152F4"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95</w:t>
      </w:r>
      <w:r>
        <w:rPr>
          <w:noProof/>
        </w:rPr>
        <w:fldChar w:fldCharType="end"/>
      </w:r>
      <w:r>
        <w:t xml:space="preserve"> – </w:t>
      </w:r>
      <w:r w:rsidR="00A22C20" w:rsidRPr="00A22C20">
        <w:t>Справочник "Характеристика осуществляемых перевозок"</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5152F4" w:rsidRPr="003B2A35" w14:paraId="343213FF" w14:textId="77777777" w:rsidTr="00D2024D">
        <w:trPr>
          <w:tblHeader/>
        </w:trPr>
        <w:tc>
          <w:tcPr>
            <w:tcW w:w="242" w:type="pct"/>
            <w:shd w:val="pct15" w:color="auto" w:fill="auto"/>
            <w:hideMark/>
          </w:tcPr>
          <w:p w14:paraId="5E145949"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4DB21B50"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44CEA514"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469FC203"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79E2CD72"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0CF07EE3"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0140704F"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20212FC3"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A22C20" w:rsidRPr="003B2A35" w14:paraId="6F1423A2" w14:textId="77777777" w:rsidTr="00D2024D">
        <w:tc>
          <w:tcPr>
            <w:tcW w:w="242" w:type="pct"/>
            <w:shd w:val="clear" w:color="auto" w:fill="auto"/>
          </w:tcPr>
          <w:p w14:paraId="310135D7" w14:textId="488211A3" w:rsidR="00A22C20" w:rsidRPr="00687C3F" w:rsidRDefault="00A22C20" w:rsidP="00494621">
            <w:pPr>
              <w:widowControl/>
              <w:adjustRightInd/>
              <w:spacing w:line="240" w:lineRule="auto"/>
              <w:jc w:val="left"/>
            </w:pPr>
            <w:r>
              <w:rPr>
                <w:color w:val="000000"/>
                <w:sz w:val="22"/>
                <w:szCs w:val="22"/>
              </w:rPr>
              <w:t>1</w:t>
            </w:r>
          </w:p>
        </w:tc>
        <w:tc>
          <w:tcPr>
            <w:tcW w:w="877" w:type="pct"/>
            <w:shd w:val="clear" w:color="auto" w:fill="auto"/>
            <w:vAlign w:val="center"/>
          </w:tcPr>
          <w:p w14:paraId="167B4875" w14:textId="40EB65AB" w:rsidR="00A22C20" w:rsidRPr="00687C3F" w:rsidRDefault="00A22C20" w:rsidP="00494621">
            <w:pPr>
              <w:widowControl/>
              <w:adjustRightInd/>
              <w:spacing w:line="240" w:lineRule="auto"/>
              <w:jc w:val="left"/>
            </w:pPr>
            <w:r>
              <w:rPr>
                <w:color w:val="000000"/>
                <w:sz w:val="22"/>
                <w:szCs w:val="22"/>
              </w:rPr>
              <w:t>Уникальный идентификатор записи справочника</w:t>
            </w:r>
          </w:p>
        </w:tc>
        <w:tc>
          <w:tcPr>
            <w:tcW w:w="828" w:type="pct"/>
            <w:shd w:val="clear" w:color="auto" w:fill="auto"/>
            <w:vAlign w:val="center"/>
          </w:tcPr>
          <w:p w14:paraId="129771B2" w14:textId="21A82797" w:rsidR="00A22C20" w:rsidRPr="00687C3F" w:rsidRDefault="00A22C2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56F16E30" w14:textId="4B0396DC" w:rsidR="00A22C20" w:rsidRPr="00687C3F" w:rsidRDefault="00A22C20"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071D0DF1" w14:textId="63BF48F1" w:rsidR="00A22C20" w:rsidRPr="00687C3F" w:rsidRDefault="00A22C20" w:rsidP="00494621">
            <w:pPr>
              <w:widowControl/>
              <w:adjustRightInd/>
              <w:spacing w:line="240" w:lineRule="auto"/>
              <w:jc w:val="left"/>
            </w:pPr>
            <w:r>
              <w:rPr>
                <w:color w:val="000000"/>
                <w:sz w:val="22"/>
                <w:szCs w:val="22"/>
              </w:rPr>
              <w:t>да</w:t>
            </w:r>
          </w:p>
        </w:tc>
        <w:tc>
          <w:tcPr>
            <w:tcW w:w="633" w:type="pct"/>
            <w:shd w:val="clear" w:color="auto" w:fill="auto"/>
            <w:vAlign w:val="center"/>
          </w:tcPr>
          <w:p w14:paraId="00AC9C9D" w14:textId="3C5E2948" w:rsidR="00A22C20" w:rsidRPr="00687C3F" w:rsidRDefault="00A22C20" w:rsidP="00494621">
            <w:pPr>
              <w:widowControl/>
              <w:adjustRightInd/>
              <w:spacing w:line="240" w:lineRule="auto"/>
              <w:jc w:val="left"/>
            </w:pPr>
            <w:r>
              <w:rPr>
                <w:color w:val="000000"/>
                <w:sz w:val="22"/>
                <w:szCs w:val="22"/>
              </w:rPr>
              <w:t>id</w:t>
            </w:r>
          </w:p>
        </w:tc>
        <w:tc>
          <w:tcPr>
            <w:tcW w:w="731" w:type="pct"/>
            <w:shd w:val="clear" w:color="auto" w:fill="auto"/>
            <w:vAlign w:val="center"/>
          </w:tcPr>
          <w:p w14:paraId="7900E024" w14:textId="03627FEF" w:rsidR="00A22C20" w:rsidRPr="00687C3F" w:rsidRDefault="00A22C20" w:rsidP="00494621">
            <w:pPr>
              <w:widowControl/>
              <w:adjustRightInd/>
              <w:spacing w:line="240" w:lineRule="auto"/>
              <w:jc w:val="left"/>
            </w:pPr>
            <w:r>
              <w:rPr>
                <w:color w:val="000000"/>
                <w:sz w:val="22"/>
                <w:szCs w:val="22"/>
              </w:rPr>
              <w:t>s_h_p</w:t>
            </w:r>
          </w:p>
        </w:tc>
        <w:tc>
          <w:tcPr>
            <w:tcW w:w="568" w:type="pct"/>
            <w:shd w:val="clear" w:color="auto" w:fill="auto"/>
            <w:vAlign w:val="bottom"/>
          </w:tcPr>
          <w:p w14:paraId="31A3AC42" w14:textId="74D29FF4" w:rsidR="00A22C20" w:rsidRPr="00687C3F" w:rsidRDefault="00A22C20" w:rsidP="00494621">
            <w:pPr>
              <w:widowControl/>
              <w:adjustRightInd/>
              <w:spacing w:line="240" w:lineRule="auto"/>
              <w:jc w:val="left"/>
            </w:pPr>
            <w:r>
              <w:rPr>
                <w:rFonts w:ascii="Calibri" w:hAnsi="Calibri" w:cs="Calibri"/>
                <w:color w:val="000000"/>
                <w:sz w:val="22"/>
                <w:szCs w:val="22"/>
              </w:rPr>
              <w:t> </w:t>
            </w:r>
          </w:p>
        </w:tc>
      </w:tr>
      <w:tr w:rsidR="00A22C20" w:rsidRPr="003B2A35" w14:paraId="775F03BE" w14:textId="77777777" w:rsidTr="00D2024D">
        <w:tc>
          <w:tcPr>
            <w:tcW w:w="242" w:type="pct"/>
            <w:shd w:val="clear" w:color="auto" w:fill="auto"/>
          </w:tcPr>
          <w:p w14:paraId="72A7FEE0" w14:textId="4F4F5351" w:rsidR="00A22C20" w:rsidRPr="00687C3F" w:rsidRDefault="00A22C20" w:rsidP="00494621">
            <w:pPr>
              <w:widowControl/>
              <w:adjustRightInd/>
              <w:spacing w:line="240" w:lineRule="auto"/>
              <w:jc w:val="left"/>
            </w:pPr>
            <w:r>
              <w:rPr>
                <w:color w:val="000000"/>
                <w:sz w:val="22"/>
                <w:szCs w:val="22"/>
              </w:rPr>
              <w:t>2</w:t>
            </w:r>
          </w:p>
        </w:tc>
        <w:tc>
          <w:tcPr>
            <w:tcW w:w="877" w:type="pct"/>
            <w:shd w:val="clear" w:color="auto" w:fill="auto"/>
            <w:vAlign w:val="center"/>
          </w:tcPr>
          <w:p w14:paraId="31E9CF7C" w14:textId="313C380C" w:rsidR="00A22C20" w:rsidRPr="00687C3F" w:rsidRDefault="00A22C20" w:rsidP="00494621">
            <w:pPr>
              <w:widowControl/>
              <w:adjustRightInd/>
              <w:spacing w:line="240" w:lineRule="auto"/>
              <w:jc w:val="left"/>
            </w:pPr>
            <w:r>
              <w:rPr>
                <w:color w:val="000000"/>
                <w:sz w:val="22"/>
                <w:szCs w:val="22"/>
              </w:rPr>
              <w:t>Идентификатор родителя   записи справочника</w:t>
            </w:r>
          </w:p>
        </w:tc>
        <w:tc>
          <w:tcPr>
            <w:tcW w:w="828" w:type="pct"/>
            <w:shd w:val="clear" w:color="auto" w:fill="auto"/>
            <w:vAlign w:val="center"/>
          </w:tcPr>
          <w:p w14:paraId="71C9A87A" w14:textId="6E3EF43B" w:rsidR="00A22C20" w:rsidRPr="00687C3F" w:rsidRDefault="00A22C2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605147C1" w14:textId="002C6D67" w:rsidR="00A22C20" w:rsidRPr="00687C3F" w:rsidRDefault="00A22C20"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293AA5A2" w14:textId="436DC689" w:rsidR="00A22C20" w:rsidRPr="00687C3F" w:rsidRDefault="00A22C2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49F10E9E" w14:textId="65663F80" w:rsidR="00A22C20" w:rsidRPr="00687C3F" w:rsidRDefault="00A22C20" w:rsidP="00494621">
            <w:pPr>
              <w:widowControl/>
              <w:adjustRightInd/>
              <w:spacing w:line="240" w:lineRule="auto"/>
              <w:jc w:val="left"/>
            </w:pPr>
            <w:r>
              <w:rPr>
                <w:color w:val="000000"/>
                <w:sz w:val="22"/>
                <w:szCs w:val="22"/>
              </w:rPr>
              <w:t>owner</w:t>
            </w:r>
          </w:p>
        </w:tc>
        <w:tc>
          <w:tcPr>
            <w:tcW w:w="731" w:type="pct"/>
            <w:shd w:val="clear" w:color="auto" w:fill="auto"/>
            <w:vAlign w:val="center"/>
          </w:tcPr>
          <w:p w14:paraId="3FCAAA46" w14:textId="1E9EEF8A" w:rsidR="00A22C20" w:rsidRPr="00687C3F" w:rsidRDefault="00A22C20" w:rsidP="00494621">
            <w:pPr>
              <w:widowControl/>
              <w:adjustRightInd/>
              <w:spacing w:line="240" w:lineRule="auto"/>
              <w:jc w:val="left"/>
            </w:pPr>
            <w:r>
              <w:rPr>
                <w:color w:val="000000"/>
                <w:sz w:val="22"/>
                <w:szCs w:val="22"/>
              </w:rPr>
              <w:t>s_h_p</w:t>
            </w:r>
          </w:p>
        </w:tc>
        <w:tc>
          <w:tcPr>
            <w:tcW w:w="568" w:type="pct"/>
            <w:shd w:val="clear" w:color="auto" w:fill="auto"/>
            <w:vAlign w:val="bottom"/>
          </w:tcPr>
          <w:p w14:paraId="5CF32854" w14:textId="52583309" w:rsidR="00A22C20" w:rsidRPr="00687C3F" w:rsidRDefault="00A22C20" w:rsidP="00494621">
            <w:pPr>
              <w:widowControl/>
              <w:adjustRightInd/>
              <w:spacing w:line="240" w:lineRule="auto"/>
              <w:jc w:val="left"/>
            </w:pPr>
            <w:r>
              <w:rPr>
                <w:rFonts w:ascii="Calibri" w:hAnsi="Calibri" w:cs="Calibri"/>
                <w:color w:val="000000"/>
                <w:sz w:val="22"/>
                <w:szCs w:val="22"/>
              </w:rPr>
              <w:t> </w:t>
            </w:r>
          </w:p>
        </w:tc>
      </w:tr>
      <w:tr w:rsidR="00A22C20" w:rsidRPr="003B2A35" w14:paraId="6EBD6337" w14:textId="77777777" w:rsidTr="00D2024D">
        <w:tc>
          <w:tcPr>
            <w:tcW w:w="242" w:type="pct"/>
            <w:shd w:val="clear" w:color="auto" w:fill="auto"/>
          </w:tcPr>
          <w:p w14:paraId="131F7913" w14:textId="1CAAB910" w:rsidR="00A22C20" w:rsidRPr="00687C3F" w:rsidRDefault="00A22C20" w:rsidP="00494621">
            <w:pPr>
              <w:widowControl/>
              <w:adjustRightInd/>
              <w:spacing w:line="240" w:lineRule="auto"/>
              <w:jc w:val="left"/>
            </w:pPr>
            <w:r>
              <w:rPr>
                <w:color w:val="000000"/>
                <w:sz w:val="22"/>
                <w:szCs w:val="22"/>
              </w:rPr>
              <w:t>3</w:t>
            </w:r>
          </w:p>
        </w:tc>
        <w:tc>
          <w:tcPr>
            <w:tcW w:w="877" w:type="pct"/>
            <w:shd w:val="clear" w:color="auto" w:fill="auto"/>
            <w:vAlign w:val="center"/>
          </w:tcPr>
          <w:p w14:paraId="39749ADB" w14:textId="5C8A57A7" w:rsidR="00A22C20" w:rsidRPr="00687C3F" w:rsidRDefault="00A22C20" w:rsidP="00494621">
            <w:pPr>
              <w:widowControl/>
              <w:adjustRightInd/>
              <w:spacing w:line="240" w:lineRule="auto"/>
              <w:jc w:val="left"/>
            </w:pPr>
            <w:r>
              <w:rPr>
                <w:color w:val="000000"/>
                <w:sz w:val="22"/>
                <w:szCs w:val="22"/>
              </w:rPr>
              <w:t>Код значения справочника</w:t>
            </w:r>
          </w:p>
        </w:tc>
        <w:tc>
          <w:tcPr>
            <w:tcW w:w="828" w:type="pct"/>
            <w:shd w:val="clear" w:color="auto" w:fill="auto"/>
            <w:vAlign w:val="center"/>
          </w:tcPr>
          <w:p w14:paraId="49658BF0" w14:textId="42518E64" w:rsidR="00A22C20" w:rsidRPr="00687C3F" w:rsidRDefault="00A22C2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57B661DC" w14:textId="4DD05B4F" w:rsidR="00A22C20" w:rsidRPr="00687C3F" w:rsidRDefault="00A22C20"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0AD50F70" w14:textId="4D4BBC64" w:rsidR="00A22C20" w:rsidRPr="00687C3F" w:rsidRDefault="00A22C2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2ABDFF59" w14:textId="6D87283C" w:rsidR="00A22C20" w:rsidRPr="00687C3F" w:rsidRDefault="00A22C20" w:rsidP="00494621">
            <w:pPr>
              <w:widowControl/>
              <w:adjustRightInd/>
              <w:spacing w:line="240" w:lineRule="auto"/>
              <w:jc w:val="left"/>
            </w:pPr>
            <w:r>
              <w:rPr>
                <w:color w:val="000000"/>
                <w:sz w:val="22"/>
                <w:szCs w:val="22"/>
              </w:rPr>
              <w:t>code</w:t>
            </w:r>
          </w:p>
        </w:tc>
        <w:tc>
          <w:tcPr>
            <w:tcW w:w="731" w:type="pct"/>
            <w:shd w:val="clear" w:color="auto" w:fill="auto"/>
            <w:vAlign w:val="center"/>
          </w:tcPr>
          <w:p w14:paraId="55F9D3FF" w14:textId="751F72D1" w:rsidR="00A22C20" w:rsidRPr="00687C3F" w:rsidRDefault="00A22C20" w:rsidP="00494621">
            <w:pPr>
              <w:widowControl/>
              <w:adjustRightInd/>
              <w:spacing w:line="240" w:lineRule="auto"/>
              <w:jc w:val="left"/>
            </w:pPr>
            <w:r>
              <w:rPr>
                <w:color w:val="000000"/>
                <w:sz w:val="22"/>
                <w:szCs w:val="22"/>
              </w:rPr>
              <w:t>s_h_p</w:t>
            </w:r>
          </w:p>
        </w:tc>
        <w:tc>
          <w:tcPr>
            <w:tcW w:w="568" w:type="pct"/>
            <w:shd w:val="clear" w:color="auto" w:fill="auto"/>
            <w:vAlign w:val="bottom"/>
          </w:tcPr>
          <w:p w14:paraId="6C46AF3B" w14:textId="5284A0DA" w:rsidR="00A22C20" w:rsidRPr="00687C3F" w:rsidRDefault="00A22C20" w:rsidP="00494621">
            <w:pPr>
              <w:widowControl/>
              <w:adjustRightInd/>
              <w:spacing w:line="240" w:lineRule="auto"/>
              <w:jc w:val="left"/>
            </w:pPr>
            <w:r>
              <w:rPr>
                <w:rFonts w:ascii="Calibri" w:hAnsi="Calibri" w:cs="Calibri"/>
                <w:color w:val="000000"/>
                <w:sz w:val="22"/>
                <w:szCs w:val="22"/>
              </w:rPr>
              <w:t> </w:t>
            </w:r>
          </w:p>
        </w:tc>
      </w:tr>
      <w:tr w:rsidR="00A22C20" w:rsidRPr="003B2A35" w14:paraId="7A518846" w14:textId="77777777" w:rsidTr="00D2024D">
        <w:tc>
          <w:tcPr>
            <w:tcW w:w="242" w:type="pct"/>
            <w:shd w:val="clear" w:color="auto" w:fill="auto"/>
          </w:tcPr>
          <w:p w14:paraId="72942DB0" w14:textId="451BBECF" w:rsidR="00A22C20" w:rsidRPr="00687C3F" w:rsidRDefault="00A22C20" w:rsidP="00494621">
            <w:pPr>
              <w:widowControl/>
              <w:adjustRightInd/>
              <w:spacing w:line="240" w:lineRule="auto"/>
              <w:jc w:val="left"/>
            </w:pPr>
            <w:r>
              <w:rPr>
                <w:color w:val="000000"/>
                <w:sz w:val="22"/>
                <w:szCs w:val="22"/>
              </w:rPr>
              <w:t>4</w:t>
            </w:r>
          </w:p>
        </w:tc>
        <w:tc>
          <w:tcPr>
            <w:tcW w:w="877" w:type="pct"/>
            <w:shd w:val="clear" w:color="auto" w:fill="auto"/>
            <w:vAlign w:val="center"/>
          </w:tcPr>
          <w:p w14:paraId="39A9AAC1" w14:textId="5473EF74" w:rsidR="00A22C20" w:rsidRPr="00687C3F" w:rsidRDefault="00A22C20" w:rsidP="00494621">
            <w:pPr>
              <w:widowControl/>
              <w:adjustRightInd/>
              <w:spacing w:line="240" w:lineRule="auto"/>
              <w:jc w:val="left"/>
            </w:pPr>
            <w:r>
              <w:rPr>
                <w:color w:val="000000"/>
                <w:sz w:val="22"/>
                <w:szCs w:val="22"/>
              </w:rPr>
              <w:t>Наименование значения справочника</w:t>
            </w:r>
          </w:p>
        </w:tc>
        <w:tc>
          <w:tcPr>
            <w:tcW w:w="828" w:type="pct"/>
            <w:shd w:val="clear" w:color="auto" w:fill="auto"/>
            <w:vAlign w:val="center"/>
          </w:tcPr>
          <w:p w14:paraId="3D0884A8" w14:textId="7EB61053" w:rsidR="00A22C20" w:rsidRPr="00687C3F" w:rsidRDefault="00A22C20" w:rsidP="00494621">
            <w:pPr>
              <w:widowControl/>
              <w:adjustRightInd/>
              <w:spacing w:line="240" w:lineRule="auto"/>
              <w:jc w:val="left"/>
            </w:pPr>
            <w:r>
              <w:rPr>
                <w:color w:val="000000"/>
                <w:sz w:val="22"/>
                <w:szCs w:val="22"/>
              </w:rPr>
              <w:t>asu_dpt_fed_2013</w:t>
            </w:r>
          </w:p>
        </w:tc>
        <w:tc>
          <w:tcPr>
            <w:tcW w:w="682" w:type="pct"/>
            <w:shd w:val="clear" w:color="auto" w:fill="auto"/>
            <w:vAlign w:val="center"/>
          </w:tcPr>
          <w:p w14:paraId="0AD5F302" w14:textId="299D4287" w:rsidR="00A22C20" w:rsidRPr="00687C3F" w:rsidRDefault="00A22C20"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4CD83C43" w14:textId="110E10FC" w:rsidR="00A22C20" w:rsidRPr="00687C3F" w:rsidRDefault="00A22C2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1E8CBA72" w14:textId="63AE4227" w:rsidR="00A22C20" w:rsidRPr="00687C3F" w:rsidRDefault="00A22C20" w:rsidP="00494621">
            <w:pPr>
              <w:widowControl/>
              <w:adjustRightInd/>
              <w:spacing w:line="240" w:lineRule="auto"/>
              <w:jc w:val="left"/>
            </w:pPr>
            <w:r>
              <w:rPr>
                <w:color w:val="000000"/>
                <w:sz w:val="22"/>
                <w:szCs w:val="22"/>
              </w:rPr>
              <w:t>name</w:t>
            </w:r>
          </w:p>
        </w:tc>
        <w:tc>
          <w:tcPr>
            <w:tcW w:w="731" w:type="pct"/>
            <w:shd w:val="clear" w:color="auto" w:fill="auto"/>
            <w:vAlign w:val="center"/>
          </w:tcPr>
          <w:p w14:paraId="17D974AB" w14:textId="2F2CAB42" w:rsidR="00A22C20" w:rsidRPr="00687C3F" w:rsidRDefault="00A22C20" w:rsidP="00494621">
            <w:pPr>
              <w:widowControl/>
              <w:adjustRightInd/>
              <w:spacing w:line="240" w:lineRule="auto"/>
              <w:jc w:val="left"/>
            </w:pPr>
            <w:r>
              <w:rPr>
                <w:color w:val="000000"/>
                <w:sz w:val="22"/>
                <w:szCs w:val="22"/>
              </w:rPr>
              <w:t>s_h_p</w:t>
            </w:r>
          </w:p>
        </w:tc>
        <w:tc>
          <w:tcPr>
            <w:tcW w:w="568" w:type="pct"/>
            <w:shd w:val="clear" w:color="auto" w:fill="auto"/>
            <w:vAlign w:val="bottom"/>
          </w:tcPr>
          <w:p w14:paraId="0C5D8204" w14:textId="5FB2DBB1" w:rsidR="00A22C20" w:rsidRPr="00687C3F" w:rsidRDefault="00A22C20" w:rsidP="00494621">
            <w:pPr>
              <w:widowControl/>
              <w:adjustRightInd/>
              <w:spacing w:line="240" w:lineRule="auto"/>
              <w:jc w:val="left"/>
            </w:pPr>
            <w:r>
              <w:rPr>
                <w:rFonts w:ascii="Calibri" w:hAnsi="Calibri" w:cs="Calibri"/>
                <w:color w:val="000000"/>
                <w:sz w:val="22"/>
                <w:szCs w:val="22"/>
              </w:rPr>
              <w:t> </w:t>
            </w:r>
          </w:p>
        </w:tc>
      </w:tr>
    </w:tbl>
    <w:p w14:paraId="37893947" w14:textId="77777777" w:rsidR="005152F4" w:rsidRDefault="005152F4" w:rsidP="00494621">
      <w:pPr>
        <w:rPr>
          <w:rFonts w:eastAsia="Calibri"/>
        </w:rPr>
      </w:pPr>
    </w:p>
    <w:p w14:paraId="22FAA5C6" w14:textId="1EC36F89" w:rsidR="005152F4" w:rsidRDefault="005152F4"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96</w:t>
      </w:r>
      <w:r>
        <w:rPr>
          <w:noProof/>
        </w:rPr>
        <w:fldChar w:fldCharType="end"/>
      </w:r>
      <w:r>
        <w:t xml:space="preserve"> – </w:t>
      </w:r>
      <w:r w:rsidR="0041712F" w:rsidRPr="0041712F">
        <w:t>Справочник "Регион регистрации"</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5152F4" w:rsidRPr="003B2A35" w14:paraId="4EE85576" w14:textId="77777777" w:rsidTr="00D2024D">
        <w:trPr>
          <w:tblHeader/>
        </w:trPr>
        <w:tc>
          <w:tcPr>
            <w:tcW w:w="242" w:type="pct"/>
            <w:shd w:val="pct15" w:color="auto" w:fill="auto"/>
            <w:hideMark/>
          </w:tcPr>
          <w:p w14:paraId="04B671E7"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663C5DA4"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34E15BA8"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44861845"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675DD98B"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166F9878"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5238E771"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6C13CE90"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41712F" w:rsidRPr="003B2A35" w14:paraId="6BDA36D6" w14:textId="77777777" w:rsidTr="00D2024D">
        <w:tc>
          <w:tcPr>
            <w:tcW w:w="242" w:type="pct"/>
            <w:shd w:val="clear" w:color="auto" w:fill="auto"/>
          </w:tcPr>
          <w:p w14:paraId="31CD2D34" w14:textId="29C38412" w:rsidR="0041712F" w:rsidRPr="00687C3F" w:rsidRDefault="0041712F" w:rsidP="00494621">
            <w:pPr>
              <w:widowControl/>
              <w:adjustRightInd/>
              <w:spacing w:line="240" w:lineRule="auto"/>
              <w:jc w:val="left"/>
            </w:pPr>
            <w:r>
              <w:rPr>
                <w:color w:val="000000"/>
                <w:sz w:val="22"/>
                <w:szCs w:val="22"/>
              </w:rPr>
              <w:t>1</w:t>
            </w:r>
          </w:p>
        </w:tc>
        <w:tc>
          <w:tcPr>
            <w:tcW w:w="877" w:type="pct"/>
            <w:shd w:val="clear" w:color="auto" w:fill="auto"/>
            <w:vAlign w:val="center"/>
          </w:tcPr>
          <w:p w14:paraId="274BF44A" w14:textId="4CAE701E" w:rsidR="0041712F" w:rsidRPr="00687C3F" w:rsidRDefault="0041712F" w:rsidP="00494621">
            <w:pPr>
              <w:widowControl/>
              <w:adjustRightInd/>
              <w:spacing w:line="240" w:lineRule="auto"/>
              <w:jc w:val="left"/>
            </w:pPr>
            <w:r>
              <w:rPr>
                <w:color w:val="000000"/>
                <w:sz w:val="22"/>
                <w:szCs w:val="22"/>
              </w:rPr>
              <w:t>Уникальный идентификатор записи справочника</w:t>
            </w:r>
          </w:p>
        </w:tc>
        <w:tc>
          <w:tcPr>
            <w:tcW w:w="828" w:type="pct"/>
            <w:shd w:val="clear" w:color="auto" w:fill="auto"/>
            <w:vAlign w:val="center"/>
          </w:tcPr>
          <w:p w14:paraId="27E790E7" w14:textId="5B1016F9" w:rsidR="0041712F" w:rsidRPr="00687C3F" w:rsidRDefault="0041712F"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79AEB579" w14:textId="134E33C3" w:rsidR="0041712F" w:rsidRPr="00687C3F" w:rsidRDefault="0041712F"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3E74CEB4" w14:textId="3A24897F" w:rsidR="0041712F" w:rsidRPr="00687C3F" w:rsidRDefault="0041712F" w:rsidP="00494621">
            <w:pPr>
              <w:widowControl/>
              <w:adjustRightInd/>
              <w:spacing w:line="240" w:lineRule="auto"/>
              <w:jc w:val="left"/>
            </w:pPr>
            <w:r>
              <w:rPr>
                <w:color w:val="000000"/>
                <w:sz w:val="22"/>
                <w:szCs w:val="22"/>
              </w:rPr>
              <w:t>да</w:t>
            </w:r>
          </w:p>
        </w:tc>
        <w:tc>
          <w:tcPr>
            <w:tcW w:w="633" w:type="pct"/>
            <w:shd w:val="clear" w:color="auto" w:fill="auto"/>
            <w:vAlign w:val="center"/>
          </w:tcPr>
          <w:p w14:paraId="222AB106" w14:textId="26BB95D2" w:rsidR="0041712F" w:rsidRPr="00687C3F" w:rsidRDefault="0041712F" w:rsidP="00494621">
            <w:pPr>
              <w:widowControl/>
              <w:adjustRightInd/>
              <w:spacing w:line="240" w:lineRule="auto"/>
              <w:jc w:val="left"/>
            </w:pPr>
            <w:r>
              <w:rPr>
                <w:color w:val="000000"/>
                <w:sz w:val="22"/>
                <w:szCs w:val="22"/>
              </w:rPr>
              <w:t>id</w:t>
            </w:r>
          </w:p>
        </w:tc>
        <w:tc>
          <w:tcPr>
            <w:tcW w:w="731" w:type="pct"/>
            <w:shd w:val="clear" w:color="auto" w:fill="auto"/>
            <w:vAlign w:val="center"/>
          </w:tcPr>
          <w:p w14:paraId="5AD600A7" w14:textId="056F541D" w:rsidR="0041712F" w:rsidRPr="00687C3F" w:rsidRDefault="0041712F" w:rsidP="00494621">
            <w:pPr>
              <w:widowControl/>
              <w:adjustRightInd/>
              <w:spacing w:line="240" w:lineRule="auto"/>
              <w:jc w:val="left"/>
            </w:pPr>
            <w:r>
              <w:rPr>
                <w:color w:val="000000"/>
                <w:sz w:val="22"/>
                <w:szCs w:val="22"/>
              </w:rPr>
              <w:t>r_reg</w:t>
            </w:r>
          </w:p>
        </w:tc>
        <w:tc>
          <w:tcPr>
            <w:tcW w:w="568" w:type="pct"/>
            <w:shd w:val="clear" w:color="auto" w:fill="auto"/>
            <w:vAlign w:val="bottom"/>
          </w:tcPr>
          <w:p w14:paraId="5EE3FFD3" w14:textId="1AFA8034" w:rsidR="0041712F" w:rsidRPr="00687C3F" w:rsidRDefault="0041712F" w:rsidP="00494621">
            <w:pPr>
              <w:widowControl/>
              <w:adjustRightInd/>
              <w:spacing w:line="240" w:lineRule="auto"/>
              <w:jc w:val="left"/>
            </w:pPr>
            <w:r>
              <w:rPr>
                <w:rFonts w:ascii="Calibri" w:hAnsi="Calibri" w:cs="Calibri"/>
                <w:color w:val="000000"/>
                <w:sz w:val="22"/>
                <w:szCs w:val="22"/>
              </w:rPr>
              <w:t> </w:t>
            </w:r>
          </w:p>
        </w:tc>
      </w:tr>
      <w:tr w:rsidR="0041712F" w:rsidRPr="003B2A35" w14:paraId="1E4CC7A6" w14:textId="77777777" w:rsidTr="00D2024D">
        <w:tc>
          <w:tcPr>
            <w:tcW w:w="242" w:type="pct"/>
            <w:shd w:val="clear" w:color="auto" w:fill="auto"/>
          </w:tcPr>
          <w:p w14:paraId="2D76B33E" w14:textId="1715100D" w:rsidR="0041712F" w:rsidRPr="00687C3F" w:rsidRDefault="0041712F" w:rsidP="00494621">
            <w:pPr>
              <w:widowControl/>
              <w:adjustRightInd/>
              <w:spacing w:line="240" w:lineRule="auto"/>
              <w:jc w:val="left"/>
            </w:pPr>
            <w:r>
              <w:rPr>
                <w:color w:val="000000"/>
                <w:sz w:val="22"/>
                <w:szCs w:val="22"/>
              </w:rPr>
              <w:t>2</w:t>
            </w:r>
          </w:p>
        </w:tc>
        <w:tc>
          <w:tcPr>
            <w:tcW w:w="877" w:type="pct"/>
            <w:shd w:val="clear" w:color="auto" w:fill="auto"/>
            <w:vAlign w:val="center"/>
          </w:tcPr>
          <w:p w14:paraId="3DC722F9" w14:textId="1E158F4D" w:rsidR="0041712F" w:rsidRPr="00687C3F" w:rsidRDefault="0041712F" w:rsidP="00494621">
            <w:pPr>
              <w:widowControl/>
              <w:adjustRightInd/>
              <w:spacing w:line="240" w:lineRule="auto"/>
              <w:jc w:val="left"/>
            </w:pPr>
            <w:r>
              <w:rPr>
                <w:color w:val="000000"/>
                <w:sz w:val="22"/>
                <w:szCs w:val="22"/>
              </w:rPr>
              <w:t>Идентификатор родителя   записи справочника</w:t>
            </w:r>
          </w:p>
        </w:tc>
        <w:tc>
          <w:tcPr>
            <w:tcW w:w="828" w:type="pct"/>
            <w:shd w:val="clear" w:color="auto" w:fill="auto"/>
            <w:vAlign w:val="center"/>
          </w:tcPr>
          <w:p w14:paraId="1B956EF2" w14:textId="3C2748E0" w:rsidR="0041712F" w:rsidRPr="00687C3F" w:rsidRDefault="0041712F"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4ECDEE23" w14:textId="4A23934A" w:rsidR="0041712F" w:rsidRPr="00687C3F" w:rsidRDefault="0041712F"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4D35A5B5" w14:textId="51D65686" w:rsidR="0041712F" w:rsidRPr="00687C3F" w:rsidRDefault="0041712F"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1E22E74C" w14:textId="26C227F3" w:rsidR="0041712F" w:rsidRPr="00687C3F" w:rsidRDefault="0041712F" w:rsidP="00494621">
            <w:pPr>
              <w:widowControl/>
              <w:adjustRightInd/>
              <w:spacing w:line="240" w:lineRule="auto"/>
              <w:jc w:val="left"/>
            </w:pPr>
            <w:r>
              <w:rPr>
                <w:color w:val="000000"/>
                <w:sz w:val="22"/>
                <w:szCs w:val="22"/>
              </w:rPr>
              <w:t>owner</w:t>
            </w:r>
          </w:p>
        </w:tc>
        <w:tc>
          <w:tcPr>
            <w:tcW w:w="731" w:type="pct"/>
            <w:shd w:val="clear" w:color="auto" w:fill="auto"/>
            <w:vAlign w:val="center"/>
          </w:tcPr>
          <w:p w14:paraId="3C102095" w14:textId="018363E2" w:rsidR="0041712F" w:rsidRPr="00687C3F" w:rsidRDefault="0041712F" w:rsidP="00494621">
            <w:pPr>
              <w:widowControl/>
              <w:adjustRightInd/>
              <w:spacing w:line="240" w:lineRule="auto"/>
              <w:jc w:val="left"/>
            </w:pPr>
            <w:r>
              <w:rPr>
                <w:color w:val="000000"/>
                <w:sz w:val="22"/>
                <w:szCs w:val="22"/>
              </w:rPr>
              <w:t>r_reg</w:t>
            </w:r>
          </w:p>
        </w:tc>
        <w:tc>
          <w:tcPr>
            <w:tcW w:w="568" w:type="pct"/>
            <w:shd w:val="clear" w:color="auto" w:fill="auto"/>
            <w:vAlign w:val="bottom"/>
          </w:tcPr>
          <w:p w14:paraId="51BEC307" w14:textId="289B76F9" w:rsidR="0041712F" w:rsidRPr="00687C3F" w:rsidRDefault="0041712F" w:rsidP="00494621">
            <w:pPr>
              <w:widowControl/>
              <w:adjustRightInd/>
              <w:spacing w:line="240" w:lineRule="auto"/>
              <w:jc w:val="left"/>
            </w:pPr>
            <w:r>
              <w:rPr>
                <w:rFonts w:ascii="Calibri" w:hAnsi="Calibri" w:cs="Calibri"/>
                <w:color w:val="000000"/>
                <w:sz w:val="22"/>
                <w:szCs w:val="22"/>
              </w:rPr>
              <w:t> </w:t>
            </w:r>
          </w:p>
        </w:tc>
      </w:tr>
      <w:tr w:rsidR="0041712F" w:rsidRPr="003B2A35" w14:paraId="263D1A60" w14:textId="77777777" w:rsidTr="00D2024D">
        <w:tc>
          <w:tcPr>
            <w:tcW w:w="242" w:type="pct"/>
            <w:shd w:val="clear" w:color="auto" w:fill="auto"/>
          </w:tcPr>
          <w:p w14:paraId="0293F88F" w14:textId="6F2FE5D4" w:rsidR="0041712F" w:rsidRPr="00687C3F" w:rsidRDefault="0041712F" w:rsidP="00494621">
            <w:pPr>
              <w:widowControl/>
              <w:adjustRightInd/>
              <w:spacing w:line="240" w:lineRule="auto"/>
              <w:jc w:val="left"/>
            </w:pPr>
            <w:r>
              <w:rPr>
                <w:color w:val="000000"/>
                <w:sz w:val="22"/>
                <w:szCs w:val="22"/>
              </w:rPr>
              <w:t>3</w:t>
            </w:r>
          </w:p>
        </w:tc>
        <w:tc>
          <w:tcPr>
            <w:tcW w:w="877" w:type="pct"/>
            <w:shd w:val="clear" w:color="auto" w:fill="auto"/>
            <w:vAlign w:val="center"/>
          </w:tcPr>
          <w:p w14:paraId="01B343D8" w14:textId="1B90E446" w:rsidR="0041712F" w:rsidRPr="00687C3F" w:rsidRDefault="0041712F" w:rsidP="00494621">
            <w:pPr>
              <w:widowControl/>
              <w:adjustRightInd/>
              <w:spacing w:line="240" w:lineRule="auto"/>
              <w:jc w:val="left"/>
            </w:pPr>
            <w:r>
              <w:rPr>
                <w:color w:val="000000"/>
                <w:sz w:val="22"/>
                <w:szCs w:val="22"/>
              </w:rPr>
              <w:t>Код значения справочника</w:t>
            </w:r>
          </w:p>
        </w:tc>
        <w:tc>
          <w:tcPr>
            <w:tcW w:w="828" w:type="pct"/>
            <w:shd w:val="clear" w:color="auto" w:fill="auto"/>
            <w:vAlign w:val="center"/>
          </w:tcPr>
          <w:p w14:paraId="553E6A4B" w14:textId="20922307" w:rsidR="0041712F" w:rsidRPr="00687C3F" w:rsidRDefault="0041712F"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5680B241" w14:textId="215695F7" w:rsidR="0041712F" w:rsidRPr="00687C3F" w:rsidRDefault="0041712F"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22435935" w14:textId="11C3F714" w:rsidR="0041712F" w:rsidRPr="00687C3F" w:rsidRDefault="0041712F"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0CC207D2" w14:textId="25EA85A5" w:rsidR="0041712F" w:rsidRPr="00687C3F" w:rsidRDefault="0041712F" w:rsidP="00494621">
            <w:pPr>
              <w:widowControl/>
              <w:adjustRightInd/>
              <w:spacing w:line="240" w:lineRule="auto"/>
              <w:jc w:val="left"/>
            </w:pPr>
            <w:r>
              <w:rPr>
                <w:color w:val="000000"/>
                <w:sz w:val="22"/>
                <w:szCs w:val="22"/>
              </w:rPr>
              <w:t>code</w:t>
            </w:r>
          </w:p>
        </w:tc>
        <w:tc>
          <w:tcPr>
            <w:tcW w:w="731" w:type="pct"/>
            <w:shd w:val="clear" w:color="auto" w:fill="auto"/>
            <w:vAlign w:val="center"/>
          </w:tcPr>
          <w:p w14:paraId="0AB2B44C" w14:textId="3115DA71" w:rsidR="0041712F" w:rsidRPr="00687C3F" w:rsidRDefault="0041712F" w:rsidP="00494621">
            <w:pPr>
              <w:widowControl/>
              <w:adjustRightInd/>
              <w:spacing w:line="240" w:lineRule="auto"/>
              <w:jc w:val="left"/>
            </w:pPr>
            <w:r>
              <w:rPr>
                <w:color w:val="000000"/>
                <w:sz w:val="22"/>
                <w:szCs w:val="22"/>
              </w:rPr>
              <w:t>r_reg</w:t>
            </w:r>
          </w:p>
        </w:tc>
        <w:tc>
          <w:tcPr>
            <w:tcW w:w="568" w:type="pct"/>
            <w:shd w:val="clear" w:color="auto" w:fill="auto"/>
            <w:vAlign w:val="bottom"/>
          </w:tcPr>
          <w:p w14:paraId="04BB7326" w14:textId="2E69F02D" w:rsidR="0041712F" w:rsidRPr="00687C3F" w:rsidRDefault="0041712F" w:rsidP="00494621">
            <w:pPr>
              <w:widowControl/>
              <w:adjustRightInd/>
              <w:spacing w:line="240" w:lineRule="auto"/>
              <w:jc w:val="left"/>
            </w:pPr>
            <w:r>
              <w:rPr>
                <w:rFonts w:ascii="Calibri" w:hAnsi="Calibri" w:cs="Calibri"/>
                <w:color w:val="000000"/>
                <w:sz w:val="22"/>
                <w:szCs w:val="22"/>
              </w:rPr>
              <w:t> </w:t>
            </w:r>
          </w:p>
        </w:tc>
      </w:tr>
      <w:tr w:rsidR="0041712F" w:rsidRPr="003B2A35" w14:paraId="33B8A224" w14:textId="77777777" w:rsidTr="00D2024D">
        <w:tc>
          <w:tcPr>
            <w:tcW w:w="242" w:type="pct"/>
            <w:shd w:val="clear" w:color="auto" w:fill="auto"/>
          </w:tcPr>
          <w:p w14:paraId="112996BD" w14:textId="312FC0FF" w:rsidR="0041712F" w:rsidRPr="00687C3F" w:rsidRDefault="0041712F" w:rsidP="00494621">
            <w:pPr>
              <w:widowControl/>
              <w:adjustRightInd/>
              <w:spacing w:line="240" w:lineRule="auto"/>
              <w:jc w:val="left"/>
            </w:pPr>
            <w:r>
              <w:rPr>
                <w:color w:val="000000"/>
                <w:sz w:val="22"/>
                <w:szCs w:val="22"/>
              </w:rPr>
              <w:t>4</w:t>
            </w:r>
          </w:p>
        </w:tc>
        <w:tc>
          <w:tcPr>
            <w:tcW w:w="877" w:type="pct"/>
            <w:shd w:val="clear" w:color="auto" w:fill="auto"/>
            <w:vAlign w:val="center"/>
          </w:tcPr>
          <w:p w14:paraId="03889D8A" w14:textId="100BB787" w:rsidR="0041712F" w:rsidRPr="00687C3F" w:rsidRDefault="0041712F" w:rsidP="00494621">
            <w:pPr>
              <w:widowControl/>
              <w:adjustRightInd/>
              <w:spacing w:line="240" w:lineRule="auto"/>
              <w:jc w:val="left"/>
            </w:pPr>
            <w:r>
              <w:rPr>
                <w:color w:val="000000"/>
                <w:sz w:val="22"/>
                <w:szCs w:val="22"/>
              </w:rPr>
              <w:t>Наименование значения справочника</w:t>
            </w:r>
          </w:p>
        </w:tc>
        <w:tc>
          <w:tcPr>
            <w:tcW w:w="828" w:type="pct"/>
            <w:shd w:val="clear" w:color="auto" w:fill="auto"/>
            <w:vAlign w:val="center"/>
          </w:tcPr>
          <w:p w14:paraId="2B10788C" w14:textId="2C8C750F" w:rsidR="0041712F" w:rsidRPr="00687C3F" w:rsidRDefault="0041712F" w:rsidP="00494621">
            <w:pPr>
              <w:widowControl/>
              <w:adjustRightInd/>
              <w:spacing w:line="240" w:lineRule="auto"/>
              <w:jc w:val="left"/>
            </w:pPr>
            <w:r>
              <w:rPr>
                <w:color w:val="000000"/>
                <w:sz w:val="22"/>
                <w:szCs w:val="22"/>
              </w:rPr>
              <w:t>asu_dpt_fed_2013</w:t>
            </w:r>
          </w:p>
        </w:tc>
        <w:tc>
          <w:tcPr>
            <w:tcW w:w="682" w:type="pct"/>
            <w:shd w:val="clear" w:color="auto" w:fill="auto"/>
            <w:vAlign w:val="center"/>
          </w:tcPr>
          <w:p w14:paraId="31ED5C4A" w14:textId="23739113" w:rsidR="0041712F" w:rsidRPr="00687C3F" w:rsidRDefault="0041712F"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79FA5D05" w14:textId="23914A77" w:rsidR="0041712F" w:rsidRPr="00687C3F" w:rsidRDefault="0041712F"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14CF765D" w14:textId="17E2726D" w:rsidR="0041712F" w:rsidRPr="00687C3F" w:rsidRDefault="0041712F" w:rsidP="00494621">
            <w:pPr>
              <w:widowControl/>
              <w:adjustRightInd/>
              <w:spacing w:line="240" w:lineRule="auto"/>
              <w:jc w:val="left"/>
            </w:pPr>
            <w:r>
              <w:rPr>
                <w:color w:val="000000"/>
                <w:sz w:val="22"/>
                <w:szCs w:val="22"/>
              </w:rPr>
              <w:t>name</w:t>
            </w:r>
          </w:p>
        </w:tc>
        <w:tc>
          <w:tcPr>
            <w:tcW w:w="731" w:type="pct"/>
            <w:shd w:val="clear" w:color="auto" w:fill="auto"/>
            <w:vAlign w:val="center"/>
          </w:tcPr>
          <w:p w14:paraId="75FC96D6" w14:textId="654C861A" w:rsidR="0041712F" w:rsidRPr="00687C3F" w:rsidRDefault="0041712F" w:rsidP="00494621">
            <w:pPr>
              <w:widowControl/>
              <w:adjustRightInd/>
              <w:spacing w:line="240" w:lineRule="auto"/>
              <w:jc w:val="left"/>
            </w:pPr>
            <w:r>
              <w:rPr>
                <w:color w:val="000000"/>
                <w:sz w:val="22"/>
                <w:szCs w:val="22"/>
              </w:rPr>
              <w:t>r_reg</w:t>
            </w:r>
          </w:p>
        </w:tc>
        <w:tc>
          <w:tcPr>
            <w:tcW w:w="568" w:type="pct"/>
            <w:shd w:val="clear" w:color="auto" w:fill="auto"/>
            <w:vAlign w:val="bottom"/>
          </w:tcPr>
          <w:p w14:paraId="763393C3" w14:textId="43C190BA" w:rsidR="0041712F" w:rsidRPr="00687C3F" w:rsidRDefault="0041712F" w:rsidP="00494621">
            <w:pPr>
              <w:widowControl/>
              <w:adjustRightInd/>
              <w:spacing w:line="240" w:lineRule="auto"/>
              <w:jc w:val="left"/>
            </w:pPr>
            <w:r>
              <w:rPr>
                <w:rFonts w:ascii="Calibri" w:hAnsi="Calibri" w:cs="Calibri"/>
                <w:color w:val="000000"/>
                <w:sz w:val="22"/>
                <w:szCs w:val="22"/>
              </w:rPr>
              <w:t> </w:t>
            </w:r>
          </w:p>
        </w:tc>
      </w:tr>
    </w:tbl>
    <w:p w14:paraId="24E5E7CF" w14:textId="77777777" w:rsidR="005152F4" w:rsidRDefault="005152F4" w:rsidP="00494621">
      <w:pPr>
        <w:rPr>
          <w:rFonts w:eastAsia="Calibri"/>
        </w:rPr>
      </w:pPr>
    </w:p>
    <w:p w14:paraId="6EDDC951" w14:textId="0CF2E67A" w:rsidR="005152F4" w:rsidRDefault="005152F4"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97</w:t>
      </w:r>
      <w:r>
        <w:rPr>
          <w:noProof/>
        </w:rPr>
        <w:fldChar w:fldCharType="end"/>
      </w:r>
      <w:r>
        <w:t xml:space="preserve"> – </w:t>
      </w:r>
      <w:r w:rsidR="0041712F" w:rsidRPr="0041712F">
        <w:t>Справочник "Форма собственности"</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5152F4" w:rsidRPr="003B2A35" w14:paraId="672F00C0" w14:textId="77777777" w:rsidTr="00D2024D">
        <w:trPr>
          <w:tblHeader/>
        </w:trPr>
        <w:tc>
          <w:tcPr>
            <w:tcW w:w="242" w:type="pct"/>
            <w:shd w:val="pct15" w:color="auto" w:fill="auto"/>
            <w:hideMark/>
          </w:tcPr>
          <w:p w14:paraId="4D812362"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6E374349"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591D3BCF"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518C4A71"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0E10AD84"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30DD59FA"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36D18810"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1F5DA927"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41712F" w:rsidRPr="003B2A35" w14:paraId="028CD531" w14:textId="77777777" w:rsidTr="00D2024D">
        <w:tc>
          <w:tcPr>
            <w:tcW w:w="242" w:type="pct"/>
            <w:shd w:val="clear" w:color="auto" w:fill="auto"/>
          </w:tcPr>
          <w:p w14:paraId="7E685DD4" w14:textId="5D83093C" w:rsidR="0041712F" w:rsidRPr="00687C3F" w:rsidRDefault="0041712F" w:rsidP="00494621">
            <w:pPr>
              <w:widowControl/>
              <w:adjustRightInd/>
              <w:spacing w:line="240" w:lineRule="auto"/>
              <w:jc w:val="left"/>
            </w:pPr>
            <w:r>
              <w:rPr>
                <w:color w:val="000000"/>
                <w:sz w:val="22"/>
                <w:szCs w:val="22"/>
              </w:rPr>
              <w:t>1</w:t>
            </w:r>
          </w:p>
        </w:tc>
        <w:tc>
          <w:tcPr>
            <w:tcW w:w="877" w:type="pct"/>
            <w:shd w:val="clear" w:color="auto" w:fill="auto"/>
            <w:vAlign w:val="center"/>
          </w:tcPr>
          <w:p w14:paraId="04E4956A" w14:textId="070631B2" w:rsidR="0041712F" w:rsidRPr="00687C3F" w:rsidRDefault="0041712F" w:rsidP="00494621">
            <w:pPr>
              <w:widowControl/>
              <w:adjustRightInd/>
              <w:spacing w:line="240" w:lineRule="auto"/>
              <w:jc w:val="left"/>
            </w:pPr>
            <w:r>
              <w:rPr>
                <w:color w:val="000000"/>
                <w:sz w:val="22"/>
                <w:szCs w:val="22"/>
              </w:rPr>
              <w:t>Уникальный идентификатор записи справочника</w:t>
            </w:r>
          </w:p>
        </w:tc>
        <w:tc>
          <w:tcPr>
            <w:tcW w:w="828" w:type="pct"/>
            <w:shd w:val="clear" w:color="auto" w:fill="auto"/>
            <w:vAlign w:val="center"/>
          </w:tcPr>
          <w:p w14:paraId="5044BFAD" w14:textId="13AD268D" w:rsidR="0041712F" w:rsidRPr="00687C3F" w:rsidRDefault="0041712F"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787A2437" w14:textId="74AC9B21" w:rsidR="0041712F" w:rsidRPr="00687C3F" w:rsidRDefault="0041712F"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00CC400E" w14:textId="1CC82BC3" w:rsidR="0041712F" w:rsidRPr="00687C3F" w:rsidRDefault="0041712F" w:rsidP="00494621">
            <w:pPr>
              <w:widowControl/>
              <w:adjustRightInd/>
              <w:spacing w:line="240" w:lineRule="auto"/>
              <w:jc w:val="left"/>
            </w:pPr>
            <w:r>
              <w:rPr>
                <w:color w:val="000000"/>
                <w:sz w:val="22"/>
                <w:szCs w:val="22"/>
              </w:rPr>
              <w:t>да</w:t>
            </w:r>
          </w:p>
        </w:tc>
        <w:tc>
          <w:tcPr>
            <w:tcW w:w="633" w:type="pct"/>
            <w:shd w:val="clear" w:color="auto" w:fill="auto"/>
            <w:vAlign w:val="center"/>
          </w:tcPr>
          <w:p w14:paraId="36C2061E" w14:textId="4643AB89" w:rsidR="0041712F" w:rsidRPr="00687C3F" w:rsidRDefault="0041712F" w:rsidP="00494621">
            <w:pPr>
              <w:widowControl/>
              <w:adjustRightInd/>
              <w:spacing w:line="240" w:lineRule="auto"/>
              <w:jc w:val="left"/>
            </w:pPr>
            <w:r>
              <w:rPr>
                <w:color w:val="000000"/>
                <w:sz w:val="22"/>
                <w:szCs w:val="22"/>
              </w:rPr>
              <w:t>id</w:t>
            </w:r>
          </w:p>
        </w:tc>
        <w:tc>
          <w:tcPr>
            <w:tcW w:w="731" w:type="pct"/>
            <w:shd w:val="clear" w:color="auto" w:fill="auto"/>
            <w:vAlign w:val="center"/>
          </w:tcPr>
          <w:p w14:paraId="4C718D1B" w14:textId="2D187C7D" w:rsidR="0041712F" w:rsidRPr="00687C3F" w:rsidRDefault="0041712F" w:rsidP="00494621">
            <w:pPr>
              <w:widowControl/>
              <w:adjustRightInd/>
              <w:spacing w:line="240" w:lineRule="auto"/>
              <w:jc w:val="left"/>
            </w:pPr>
            <w:r>
              <w:rPr>
                <w:color w:val="000000"/>
                <w:sz w:val="22"/>
                <w:szCs w:val="22"/>
              </w:rPr>
              <w:t>f_sob</w:t>
            </w:r>
          </w:p>
        </w:tc>
        <w:tc>
          <w:tcPr>
            <w:tcW w:w="568" w:type="pct"/>
            <w:shd w:val="clear" w:color="auto" w:fill="auto"/>
            <w:vAlign w:val="bottom"/>
          </w:tcPr>
          <w:p w14:paraId="3B3F32CE" w14:textId="1F6C9975" w:rsidR="0041712F" w:rsidRPr="00687C3F" w:rsidRDefault="0041712F" w:rsidP="00494621">
            <w:pPr>
              <w:widowControl/>
              <w:adjustRightInd/>
              <w:spacing w:line="240" w:lineRule="auto"/>
              <w:jc w:val="left"/>
            </w:pPr>
            <w:r>
              <w:rPr>
                <w:rFonts w:ascii="Calibri" w:hAnsi="Calibri" w:cs="Calibri"/>
                <w:color w:val="000000"/>
                <w:sz w:val="22"/>
                <w:szCs w:val="22"/>
              </w:rPr>
              <w:t> </w:t>
            </w:r>
          </w:p>
        </w:tc>
      </w:tr>
      <w:tr w:rsidR="0041712F" w:rsidRPr="003B2A35" w14:paraId="3B0844DD" w14:textId="77777777" w:rsidTr="00D2024D">
        <w:tc>
          <w:tcPr>
            <w:tcW w:w="242" w:type="pct"/>
            <w:shd w:val="clear" w:color="auto" w:fill="auto"/>
          </w:tcPr>
          <w:p w14:paraId="6FDB6FCC" w14:textId="2447F360" w:rsidR="0041712F" w:rsidRPr="00687C3F" w:rsidRDefault="0041712F" w:rsidP="00494621">
            <w:pPr>
              <w:widowControl/>
              <w:adjustRightInd/>
              <w:spacing w:line="240" w:lineRule="auto"/>
              <w:jc w:val="left"/>
            </w:pPr>
            <w:r>
              <w:rPr>
                <w:color w:val="000000"/>
                <w:sz w:val="22"/>
                <w:szCs w:val="22"/>
              </w:rPr>
              <w:t>2</w:t>
            </w:r>
          </w:p>
        </w:tc>
        <w:tc>
          <w:tcPr>
            <w:tcW w:w="877" w:type="pct"/>
            <w:shd w:val="clear" w:color="auto" w:fill="auto"/>
            <w:vAlign w:val="center"/>
          </w:tcPr>
          <w:p w14:paraId="505CCB63" w14:textId="4A286226" w:rsidR="0041712F" w:rsidRPr="00687C3F" w:rsidRDefault="009E4248" w:rsidP="00494621">
            <w:pPr>
              <w:widowControl/>
              <w:adjustRightInd/>
              <w:spacing w:line="240" w:lineRule="auto"/>
              <w:jc w:val="left"/>
            </w:pPr>
            <w:r>
              <w:rPr>
                <w:color w:val="000000"/>
                <w:sz w:val="22"/>
                <w:szCs w:val="22"/>
              </w:rPr>
              <w:t xml:space="preserve">Идентификатор родителя </w:t>
            </w:r>
            <w:r w:rsidR="0041712F">
              <w:rPr>
                <w:color w:val="000000"/>
                <w:sz w:val="22"/>
                <w:szCs w:val="22"/>
              </w:rPr>
              <w:t>записи справочника</w:t>
            </w:r>
          </w:p>
        </w:tc>
        <w:tc>
          <w:tcPr>
            <w:tcW w:w="828" w:type="pct"/>
            <w:shd w:val="clear" w:color="auto" w:fill="auto"/>
            <w:vAlign w:val="center"/>
          </w:tcPr>
          <w:p w14:paraId="12F3837D" w14:textId="6205CCC3" w:rsidR="0041712F" w:rsidRPr="00687C3F" w:rsidRDefault="0041712F"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230802D1" w14:textId="138D3593" w:rsidR="0041712F" w:rsidRPr="00687C3F" w:rsidRDefault="0041712F"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0560CC71" w14:textId="2B4D0EFD" w:rsidR="0041712F" w:rsidRPr="00687C3F" w:rsidRDefault="0041712F"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6D8FCD96" w14:textId="4644B76F" w:rsidR="0041712F" w:rsidRPr="00687C3F" w:rsidRDefault="0041712F" w:rsidP="00494621">
            <w:pPr>
              <w:widowControl/>
              <w:adjustRightInd/>
              <w:spacing w:line="240" w:lineRule="auto"/>
              <w:jc w:val="left"/>
            </w:pPr>
            <w:r>
              <w:rPr>
                <w:color w:val="000000"/>
                <w:sz w:val="22"/>
                <w:szCs w:val="22"/>
              </w:rPr>
              <w:t>owner</w:t>
            </w:r>
          </w:p>
        </w:tc>
        <w:tc>
          <w:tcPr>
            <w:tcW w:w="731" w:type="pct"/>
            <w:shd w:val="clear" w:color="auto" w:fill="auto"/>
            <w:vAlign w:val="center"/>
          </w:tcPr>
          <w:p w14:paraId="40CED8B8" w14:textId="553DE7A7" w:rsidR="0041712F" w:rsidRPr="00687C3F" w:rsidRDefault="0041712F" w:rsidP="00494621">
            <w:pPr>
              <w:widowControl/>
              <w:adjustRightInd/>
              <w:spacing w:line="240" w:lineRule="auto"/>
              <w:jc w:val="left"/>
            </w:pPr>
            <w:r>
              <w:rPr>
                <w:color w:val="000000"/>
                <w:sz w:val="22"/>
                <w:szCs w:val="22"/>
              </w:rPr>
              <w:t>f_sob</w:t>
            </w:r>
          </w:p>
        </w:tc>
        <w:tc>
          <w:tcPr>
            <w:tcW w:w="568" w:type="pct"/>
            <w:shd w:val="clear" w:color="auto" w:fill="auto"/>
            <w:vAlign w:val="bottom"/>
          </w:tcPr>
          <w:p w14:paraId="5A5CF3F8" w14:textId="42ECD2B3" w:rsidR="0041712F" w:rsidRPr="00687C3F" w:rsidRDefault="0041712F" w:rsidP="00494621">
            <w:pPr>
              <w:widowControl/>
              <w:adjustRightInd/>
              <w:spacing w:line="240" w:lineRule="auto"/>
              <w:jc w:val="left"/>
            </w:pPr>
            <w:r>
              <w:rPr>
                <w:rFonts w:ascii="Calibri" w:hAnsi="Calibri" w:cs="Calibri"/>
                <w:color w:val="000000"/>
                <w:sz w:val="22"/>
                <w:szCs w:val="22"/>
              </w:rPr>
              <w:t> </w:t>
            </w:r>
          </w:p>
        </w:tc>
      </w:tr>
      <w:tr w:rsidR="0041712F" w:rsidRPr="003B2A35" w14:paraId="000863C7" w14:textId="77777777" w:rsidTr="00D2024D">
        <w:tc>
          <w:tcPr>
            <w:tcW w:w="242" w:type="pct"/>
            <w:shd w:val="clear" w:color="auto" w:fill="auto"/>
          </w:tcPr>
          <w:p w14:paraId="4746AEF9" w14:textId="125BFF7C" w:rsidR="0041712F" w:rsidRPr="00687C3F" w:rsidRDefault="0041712F" w:rsidP="00494621">
            <w:pPr>
              <w:widowControl/>
              <w:adjustRightInd/>
              <w:spacing w:line="240" w:lineRule="auto"/>
              <w:jc w:val="left"/>
            </w:pPr>
            <w:r>
              <w:rPr>
                <w:color w:val="000000"/>
                <w:sz w:val="22"/>
                <w:szCs w:val="22"/>
              </w:rPr>
              <w:t>3</w:t>
            </w:r>
          </w:p>
        </w:tc>
        <w:tc>
          <w:tcPr>
            <w:tcW w:w="877" w:type="pct"/>
            <w:shd w:val="clear" w:color="auto" w:fill="auto"/>
            <w:vAlign w:val="center"/>
          </w:tcPr>
          <w:p w14:paraId="7DB35461" w14:textId="6E650572" w:rsidR="0041712F" w:rsidRPr="00687C3F" w:rsidRDefault="0041712F" w:rsidP="00494621">
            <w:pPr>
              <w:widowControl/>
              <w:adjustRightInd/>
              <w:spacing w:line="240" w:lineRule="auto"/>
              <w:jc w:val="left"/>
            </w:pPr>
            <w:r>
              <w:rPr>
                <w:color w:val="000000"/>
                <w:sz w:val="22"/>
                <w:szCs w:val="22"/>
              </w:rPr>
              <w:t>Код значения справочника</w:t>
            </w:r>
          </w:p>
        </w:tc>
        <w:tc>
          <w:tcPr>
            <w:tcW w:w="828" w:type="pct"/>
            <w:shd w:val="clear" w:color="auto" w:fill="auto"/>
            <w:vAlign w:val="center"/>
          </w:tcPr>
          <w:p w14:paraId="63B909D8" w14:textId="348ED89B" w:rsidR="0041712F" w:rsidRPr="00687C3F" w:rsidRDefault="0041712F"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4CBB8001" w14:textId="67188541" w:rsidR="0041712F" w:rsidRPr="00687C3F" w:rsidRDefault="0041712F"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502A8CB7" w14:textId="32BCEB60" w:rsidR="0041712F" w:rsidRPr="00687C3F" w:rsidRDefault="0041712F"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0B6526F8" w14:textId="149E96C6" w:rsidR="0041712F" w:rsidRPr="00687C3F" w:rsidRDefault="0041712F" w:rsidP="00494621">
            <w:pPr>
              <w:widowControl/>
              <w:adjustRightInd/>
              <w:spacing w:line="240" w:lineRule="auto"/>
              <w:jc w:val="left"/>
            </w:pPr>
            <w:r>
              <w:rPr>
                <w:color w:val="000000"/>
                <w:sz w:val="22"/>
                <w:szCs w:val="22"/>
              </w:rPr>
              <w:t>code</w:t>
            </w:r>
          </w:p>
        </w:tc>
        <w:tc>
          <w:tcPr>
            <w:tcW w:w="731" w:type="pct"/>
            <w:shd w:val="clear" w:color="auto" w:fill="auto"/>
            <w:vAlign w:val="center"/>
          </w:tcPr>
          <w:p w14:paraId="4294AD71" w14:textId="230AD5B1" w:rsidR="0041712F" w:rsidRPr="00687C3F" w:rsidRDefault="0041712F" w:rsidP="00494621">
            <w:pPr>
              <w:widowControl/>
              <w:adjustRightInd/>
              <w:spacing w:line="240" w:lineRule="auto"/>
              <w:jc w:val="left"/>
            </w:pPr>
            <w:r>
              <w:rPr>
                <w:color w:val="000000"/>
                <w:sz w:val="22"/>
                <w:szCs w:val="22"/>
              </w:rPr>
              <w:t>f_sob</w:t>
            </w:r>
          </w:p>
        </w:tc>
        <w:tc>
          <w:tcPr>
            <w:tcW w:w="568" w:type="pct"/>
            <w:shd w:val="clear" w:color="auto" w:fill="auto"/>
            <w:vAlign w:val="bottom"/>
          </w:tcPr>
          <w:p w14:paraId="5CCEAE7A" w14:textId="71B49DC5" w:rsidR="0041712F" w:rsidRPr="00687C3F" w:rsidRDefault="0041712F" w:rsidP="00494621">
            <w:pPr>
              <w:widowControl/>
              <w:adjustRightInd/>
              <w:spacing w:line="240" w:lineRule="auto"/>
              <w:jc w:val="left"/>
            </w:pPr>
            <w:r>
              <w:rPr>
                <w:rFonts w:ascii="Calibri" w:hAnsi="Calibri" w:cs="Calibri"/>
                <w:color w:val="000000"/>
                <w:sz w:val="22"/>
                <w:szCs w:val="22"/>
              </w:rPr>
              <w:t> </w:t>
            </w:r>
          </w:p>
        </w:tc>
      </w:tr>
      <w:tr w:rsidR="0041712F" w:rsidRPr="003B2A35" w14:paraId="6A2E72B2" w14:textId="77777777" w:rsidTr="00D2024D">
        <w:tc>
          <w:tcPr>
            <w:tcW w:w="242" w:type="pct"/>
            <w:shd w:val="clear" w:color="auto" w:fill="auto"/>
          </w:tcPr>
          <w:p w14:paraId="5CE87A85" w14:textId="391590CB" w:rsidR="0041712F" w:rsidRPr="00687C3F" w:rsidRDefault="0041712F" w:rsidP="00494621">
            <w:pPr>
              <w:widowControl/>
              <w:adjustRightInd/>
              <w:spacing w:line="240" w:lineRule="auto"/>
              <w:jc w:val="left"/>
            </w:pPr>
            <w:r>
              <w:rPr>
                <w:color w:val="000000"/>
                <w:sz w:val="22"/>
                <w:szCs w:val="22"/>
              </w:rPr>
              <w:t>4</w:t>
            </w:r>
          </w:p>
        </w:tc>
        <w:tc>
          <w:tcPr>
            <w:tcW w:w="877" w:type="pct"/>
            <w:shd w:val="clear" w:color="auto" w:fill="auto"/>
            <w:vAlign w:val="center"/>
          </w:tcPr>
          <w:p w14:paraId="5DB1271E" w14:textId="0B6089E6" w:rsidR="0041712F" w:rsidRPr="00687C3F" w:rsidRDefault="0041712F" w:rsidP="00494621">
            <w:pPr>
              <w:widowControl/>
              <w:adjustRightInd/>
              <w:spacing w:line="240" w:lineRule="auto"/>
              <w:jc w:val="left"/>
            </w:pPr>
            <w:r>
              <w:rPr>
                <w:color w:val="000000"/>
                <w:sz w:val="22"/>
                <w:szCs w:val="22"/>
              </w:rPr>
              <w:t>Наименование значения справочника</w:t>
            </w:r>
          </w:p>
        </w:tc>
        <w:tc>
          <w:tcPr>
            <w:tcW w:w="828" w:type="pct"/>
            <w:shd w:val="clear" w:color="auto" w:fill="auto"/>
            <w:vAlign w:val="center"/>
          </w:tcPr>
          <w:p w14:paraId="70369977" w14:textId="11970158" w:rsidR="0041712F" w:rsidRPr="00687C3F" w:rsidRDefault="0041712F" w:rsidP="00494621">
            <w:pPr>
              <w:widowControl/>
              <w:adjustRightInd/>
              <w:spacing w:line="240" w:lineRule="auto"/>
              <w:jc w:val="left"/>
            </w:pPr>
            <w:r>
              <w:rPr>
                <w:color w:val="000000"/>
                <w:sz w:val="22"/>
                <w:szCs w:val="22"/>
              </w:rPr>
              <w:t>asu_dpt_fed_2013</w:t>
            </w:r>
          </w:p>
        </w:tc>
        <w:tc>
          <w:tcPr>
            <w:tcW w:w="682" w:type="pct"/>
            <w:shd w:val="clear" w:color="auto" w:fill="auto"/>
            <w:vAlign w:val="center"/>
          </w:tcPr>
          <w:p w14:paraId="79AA55D3" w14:textId="691B36B4" w:rsidR="0041712F" w:rsidRPr="00687C3F" w:rsidRDefault="0041712F"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16AB7990" w14:textId="540E77E6" w:rsidR="0041712F" w:rsidRPr="00687C3F" w:rsidRDefault="0041712F"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4B63512B" w14:textId="4A1A8A98" w:rsidR="0041712F" w:rsidRPr="00687C3F" w:rsidRDefault="0041712F" w:rsidP="00494621">
            <w:pPr>
              <w:widowControl/>
              <w:adjustRightInd/>
              <w:spacing w:line="240" w:lineRule="auto"/>
              <w:jc w:val="left"/>
            </w:pPr>
            <w:r>
              <w:rPr>
                <w:color w:val="000000"/>
                <w:sz w:val="22"/>
                <w:szCs w:val="22"/>
              </w:rPr>
              <w:t>name</w:t>
            </w:r>
          </w:p>
        </w:tc>
        <w:tc>
          <w:tcPr>
            <w:tcW w:w="731" w:type="pct"/>
            <w:shd w:val="clear" w:color="auto" w:fill="auto"/>
            <w:vAlign w:val="center"/>
          </w:tcPr>
          <w:p w14:paraId="3C2DBFE1" w14:textId="7743D377" w:rsidR="0041712F" w:rsidRPr="00687C3F" w:rsidRDefault="0041712F" w:rsidP="00494621">
            <w:pPr>
              <w:widowControl/>
              <w:adjustRightInd/>
              <w:spacing w:line="240" w:lineRule="auto"/>
              <w:jc w:val="left"/>
            </w:pPr>
            <w:r>
              <w:rPr>
                <w:color w:val="000000"/>
                <w:sz w:val="22"/>
                <w:szCs w:val="22"/>
              </w:rPr>
              <w:t>f_sob</w:t>
            </w:r>
          </w:p>
        </w:tc>
        <w:tc>
          <w:tcPr>
            <w:tcW w:w="568" w:type="pct"/>
            <w:shd w:val="clear" w:color="auto" w:fill="auto"/>
            <w:vAlign w:val="bottom"/>
          </w:tcPr>
          <w:p w14:paraId="4226EBBC" w14:textId="00146BCE" w:rsidR="0041712F" w:rsidRPr="00687C3F" w:rsidRDefault="0041712F" w:rsidP="00494621">
            <w:pPr>
              <w:widowControl/>
              <w:adjustRightInd/>
              <w:spacing w:line="240" w:lineRule="auto"/>
              <w:jc w:val="left"/>
            </w:pPr>
            <w:r>
              <w:rPr>
                <w:rFonts w:ascii="Calibri" w:hAnsi="Calibri" w:cs="Calibri"/>
                <w:color w:val="000000"/>
                <w:sz w:val="22"/>
                <w:szCs w:val="22"/>
              </w:rPr>
              <w:t> </w:t>
            </w:r>
          </w:p>
        </w:tc>
      </w:tr>
    </w:tbl>
    <w:p w14:paraId="4D31141F" w14:textId="77777777" w:rsidR="005152F4" w:rsidRDefault="005152F4" w:rsidP="00494621">
      <w:pPr>
        <w:rPr>
          <w:rFonts w:eastAsia="Calibri"/>
        </w:rPr>
      </w:pPr>
    </w:p>
    <w:p w14:paraId="10D2AA91" w14:textId="15D8D7EF" w:rsidR="005152F4" w:rsidRDefault="005152F4"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98</w:t>
      </w:r>
      <w:r>
        <w:rPr>
          <w:noProof/>
        </w:rPr>
        <w:fldChar w:fldCharType="end"/>
      </w:r>
      <w:r>
        <w:t xml:space="preserve"> – </w:t>
      </w:r>
      <w:r w:rsidR="00704134" w:rsidRPr="00704134">
        <w:t>Справочник "Страна-изготовитель ТС"</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5152F4" w:rsidRPr="003B2A35" w14:paraId="505F78C8" w14:textId="77777777" w:rsidTr="00D2024D">
        <w:trPr>
          <w:tblHeader/>
        </w:trPr>
        <w:tc>
          <w:tcPr>
            <w:tcW w:w="242" w:type="pct"/>
            <w:shd w:val="pct15" w:color="auto" w:fill="auto"/>
            <w:hideMark/>
          </w:tcPr>
          <w:p w14:paraId="7CE641FB"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287E3B10"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0DAC987A"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3162349F"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1F89895C"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7A6760D7"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6AFB10D0"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3CC0ED61"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704134" w:rsidRPr="003B2A35" w14:paraId="31F292AB" w14:textId="77777777" w:rsidTr="00D2024D">
        <w:tc>
          <w:tcPr>
            <w:tcW w:w="242" w:type="pct"/>
            <w:shd w:val="clear" w:color="auto" w:fill="auto"/>
          </w:tcPr>
          <w:p w14:paraId="77C54BD8" w14:textId="418B8A24" w:rsidR="00704134" w:rsidRPr="00687C3F" w:rsidRDefault="00704134" w:rsidP="00494621">
            <w:pPr>
              <w:widowControl/>
              <w:adjustRightInd/>
              <w:spacing w:line="240" w:lineRule="auto"/>
              <w:jc w:val="left"/>
            </w:pPr>
            <w:r>
              <w:rPr>
                <w:color w:val="000000"/>
                <w:sz w:val="22"/>
                <w:szCs w:val="22"/>
              </w:rPr>
              <w:t>1</w:t>
            </w:r>
          </w:p>
        </w:tc>
        <w:tc>
          <w:tcPr>
            <w:tcW w:w="877" w:type="pct"/>
            <w:shd w:val="clear" w:color="auto" w:fill="auto"/>
            <w:vAlign w:val="center"/>
          </w:tcPr>
          <w:p w14:paraId="66FB9700" w14:textId="213F6E8E" w:rsidR="00704134" w:rsidRPr="00687C3F" w:rsidRDefault="00704134" w:rsidP="00494621">
            <w:pPr>
              <w:widowControl/>
              <w:adjustRightInd/>
              <w:spacing w:line="240" w:lineRule="auto"/>
              <w:jc w:val="left"/>
            </w:pPr>
            <w:r>
              <w:rPr>
                <w:color w:val="000000"/>
                <w:sz w:val="22"/>
                <w:szCs w:val="22"/>
              </w:rPr>
              <w:t>Уникальный идентификатор записи справочника</w:t>
            </w:r>
          </w:p>
        </w:tc>
        <w:tc>
          <w:tcPr>
            <w:tcW w:w="828" w:type="pct"/>
            <w:shd w:val="clear" w:color="auto" w:fill="auto"/>
            <w:vAlign w:val="center"/>
          </w:tcPr>
          <w:p w14:paraId="5CDCCCD1" w14:textId="19811182" w:rsidR="00704134" w:rsidRPr="00687C3F" w:rsidRDefault="00704134"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1DAA4465" w14:textId="07896C7D" w:rsidR="00704134" w:rsidRPr="00687C3F" w:rsidRDefault="00704134"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280EA1B2" w14:textId="3E13BD18" w:rsidR="00704134" w:rsidRPr="00687C3F" w:rsidRDefault="00704134" w:rsidP="00494621">
            <w:pPr>
              <w:widowControl/>
              <w:adjustRightInd/>
              <w:spacing w:line="240" w:lineRule="auto"/>
              <w:jc w:val="left"/>
            </w:pPr>
            <w:r>
              <w:rPr>
                <w:color w:val="000000"/>
                <w:sz w:val="22"/>
                <w:szCs w:val="22"/>
              </w:rPr>
              <w:t>да</w:t>
            </w:r>
          </w:p>
        </w:tc>
        <w:tc>
          <w:tcPr>
            <w:tcW w:w="633" w:type="pct"/>
            <w:shd w:val="clear" w:color="auto" w:fill="auto"/>
            <w:vAlign w:val="center"/>
          </w:tcPr>
          <w:p w14:paraId="545DFCAF" w14:textId="164A18B7" w:rsidR="00704134" w:rsidRPr="00687C3F" w:rsidRDefault="00704134" w:rsidP="00494621">
            <w:pPr>
              <w:widowControl/>
              <w:adjustRightInd/>
              <w:spacing w:line="240" w:lineRule="auto"/>
              <w:jc w:val="left"/>
            </w:pPr>
            <w:r>
              <w:rPr>
                <w:color w:val="000000"/>
                <w:sz w:val="22"/>
                <w:szCs w:val="22"/>
              </w:rPr>
              <w:t>id</w:t>
            </w:r>
          </w:p>
        </w:tc>
        <w:tc>
          <w:tcPr>
            <w:tcW w:w="731" w:type="pct"/>
            <w:shd w:val="clear" w:color="auto" w:fill="auto"/>
            <w:vAlign w:val="center"/>
          </w:tcPr>
          <w:p w14:paraId="34B3A94E" w14:textId="33A2D389" w:rsidR="00704134" w:rsidRPr="00687C3F" w:rsidRDefault="00704134" w:rsidP="00494621">
            <w:pPr>
              <w:widowControl/>
              <w:adjustRightInd/>
              <w:spacing w:line="240" w:lineRule="auto"/>
              <w:jc w:val="left"/>
            </w:pPr>
            <w:r>
              <w:rPr>
                <w:color w:val="000000"/>
                <w:sz w:val="22"/>
                <w:szCs w:val="22"/>
              </w:rPr>
              <w:t>r_reg</w:t>
            </w:r>
          </w:p>
        </w:tc>
        <w:tc>
          <w:tcPr>
            <w:tcW w:w="568" w:type="pct"/>
            <w:shd w:val="clear" w:color="auto" w:fill="auto"/>
            <w:vAlign w:val="bottom"/>
          </w:tcPr>
          <w:p w14:paraId="6B72E61B" w14:textId="089A0B4F" w:rsidR="00704134" w:rsidRPr="00687C3F" w:rsidRDefault="00704134" w:rsidP="00494621">
            <w:pPr>
              <w:widowControl/>
              <w:adjustRightInd/>
              <w:spacing w:line="240" w:lineRule="auto"/>
              <w:jc w:val="left"/>
            </w:pPr>
            <w:r>
              <w:rPr>
                <w:rFonts w:ascii="Calibri" w:hAnsi="Calibri" w:cs="Calibri"/>
                <w:color w:val="000000"/>
                <w:sz w:val="22"/>
                <w:szCs w:val="22"/>
              </w:rPr>
              <w:t> </w:t>
            </w:r>
          </w:p>
        </w:tc>
      </w:tr>
      <w:tr w:rsidR="00704134" w:rsidRPr="003B2A35" w14:paraId="469EEF59" w14:textId="77777777" w:rsidTr="00D2024D">
        <w:tc>
          <w:tcPr>
            <w:tcW w:w="242" w:type="pct"/>
            <w:shd w:val="clear" w:color="auto" w:fill="auto"/>
          </w:tcPr>
          <w:p w14:paraId="41F18383" w14:textId="18B095B1" w:rsidR="00704134" w:rsidRPr="00687C3F" w:rsidRDefault="00704134" w:rsidP="00494621">
            <w:pPr>
              <w:widowControl/>
              <w:adjustRightInd/>
              <w:spacing w:line="240" w:lineRule="auto"/>
              <w:jc w:val="left"/>
            </w:pPr>
            <w:r>
              <w:rPr>
                <w:color w:val="000000"/>
                <w:sz w:val="22"/>
                <w:szCs w:val="22"/>
              </w:rPr>
              <w:t>2</w:t>
            </w:r>
          </w:p>
        </w:tc>
        <w:tc>
          <w:tcPr>
            <w:tcW w:w="877" w:type="pct"/>
            <w:shd w:val="clear" w:color="auto" w:fill="auto"/>
            <w:vAlign w:val="center"/>
          </w:tcPr>
          <w:p w14:paraId="694F06D0" w14:textId="496B5F6C" w:rsidR="00704134" w:rsidRPr="00687C3F" w:rsidRDefault="00704134" w:rsidP="00494621">
            <w:pPr>
              <w:widowControl/>
              <w:adjustRightInd/>
              <w:spacing w:line="240" w:lineRule="auto"/>
              <w:jc w:val="left"/>
            </w:pPr>
            <w:r>
              <w:rPr>
                <w:color w:val="000000"/>
                <w:sz w:val="22"/>
                <w:szCs w:val="22"/>
              </w:rPr>
              <w:t>Идентификатор родителя   записи справочника</w:t>
            </w:r>
          </w:p>
        </w:tc>
        <w:tc>
          <w:tcPr>
            <w:tcW w:w="828" w:type="pct"/>
            <w:shd w:val="clear" w:color="auto" w:fill="auto"/>
            <w:vAlign w:val="center"/>
          </w:tcPr>
          <w:p w14:paraId="17C54BAE" w14:textId="37388DF3" w:rsidR="00704134" w:rsidRPr="00687C3F" w:rsidRDefault="00704134"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06F51E31" w14:textId="0FAA6358" w:rsidR="00704134" w:rsidRPr="00687C3F" w:rsidRDefault="00704134"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0493F853" w14:textId="16B1E610" w:rsidR="00704134" w:rsidRPr="00687C3F" w:rsidRDefault="00704134"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3BAA364F" w14:textId="41D3A50A" w:rsidR="00704134" w:rsidRPr="00687C3F" w:rsidRDefault="00704134" w:rsidP="00494621">
            <w:pPr>
              <w:widowControl/>
              <w:adjustRightInd/>
              <w:spacing w:line="240" w:lineRule="auto"/>
              <w:jc w:val="left"/>
            </w:pPr>
            <w:r>
              <w:rPr>
                <w:color w:val="000000"/>
                <w:sz w:val="22"/>
                <w:szCs w:val="22"/>
              </w:rPr>
              <w:t>owner</w:t>
            </w:r>
          </w:p>
        </w:tc>
        <w:tc>
          <w:tcPr>
            <w:tcW w:w="731" w:type="pct"/>
            <w:shd w:val="clear" w:color="auto" w:fill="auto"/>
            <w:vAlign w:val="center"/>
          </w:tcPr>
          <w:p w14:paraId="0BF24A59" w14:textId="6F6F576F" w:rsidR="00704134" w:rsidRPr="00687C3F" w:rsidRDefault="00704134" w:rsidP="00494621">
            <w:pPr>
              <w:widowControl/>
              <w:adjustRightInd/>
              <w:spacing w:line="240" w:lineRule="auto"/>
              <w:jc w:val="left"/>
            </w:pPr>
            <w:r>
              <w:rPr>
                <w:color w:val="000000"/>
                <w:sz w:val="22"/>
                <w:szCs w:val="22"/>
              </w:rPr>
              <w:t>r_reg</w:t>
            </w:r>
          </w:p>
        </w:tc>
        <w:tc>
          <w:tcPr>
            <w:tcW w:w="568" w:type="pct"/>
            <w:shd w:val="clear" w:color="auto" w:fill="auto"/>
            <w:vAlign w:val="bottom"/>
          </w:tcPr>
          <w:p w14:paraId="691ADD0B" w14:textId="1D7A1F42" w:rsidR="00704134" w:rsidRPr="00687C3F" w:rsidRDefault="00704134" w:rsidP="00494621">
            <w:pPr>
              <w:widowControl/>
              <w:adjustRightInd/>
              <w:spacing w:line="240" w:lineRule="auto"/>
              <w:jc w:val="left"/>
            </w:pPr>
            <w:r>
              <w:rPr>
                <w:rFonts w:ascii="Calibri" w:hAnsi="Calibri" w:cs="Calibri"/>
                <w:color w:val="000000"/>
                <w:sz w:val="22"/>
                <w:szCs w:val="22"/>
              </w:rPr>
              <w:t> </w:t>
            </w:r>
          </w:p>
        </w:tc>
      </w:tr>
      <w:tr w:rsidR="00704134" w:rsidRPr="003B2A35" w14:paraId="6F583E95" w14:textId="77777777" w:rsidTr="00D2024D">
        <w:tc>
          <w:tcPr>
            <w:tcW w:w="242" w:type="pct"/>
            <w:shd w:val="clear" w:color="auto" w:fill="auto"/>
          </w:tcPr>
          <w:p w14:paraId="5A5108F0" w14:textId="710DEA09" w:rsidR="00704134" w:rsidRPr="00687C3F" w:rsidRDefault="00704134" w:rsidP="00494621">
            <w:pPr>
              <w:widowControl/>
              <w:adjustRightInd/>
              <w:spacing w:line="240" w:lineRule="auto"/>
              <w:jc w:val="left"/>
            </w:pPr>
            <w:r>
              <w:rPr>
                <w:color w:val="000000"/>
                <w:sz w:val="22"/>
                <w:szCs w:val="22"/>
              </w:rPr>
              <w:t>3</w:t>
            </w:r>
          </w:p>
        </w:tc>
        <w:tc>
          <w:tcPr>
            <w:tcW w:w="877" w:type="pct"/>
            <w:shd w:val="clear" w:color="auto" w:fill="auto"/>
            <w:vAlign w:val="center"/>
          </w:tcPr>
          <w:p w14:paraId="71D0D6B2" w14:textId="3DD84AEA" w:rsidR="00704134" w:rsidRPr="00687C3F" w:rsidRDefault="00704134" w:rsidP="00494621">
            <w:pPr>
              <w:widowControl/>
              <w:adjustRightInd/>
              <w:spacing w:line="240" w:lineRule="auto"/>
              <w:jc w:val="left"/>
            </w:pPr>
            <w:r>
              <w:rPr>
                <w:color w:val="000000"/>
                <w:sz w:val="22"/>
                <w:szCs w:val="22"/>
              </w:rPr>
              <w:t>Код значения справочника</w:t>
            </w:r>
          </w:p>
        </w:tc>
        <w:tc>
          <w:tcPr>
            <w:tcW w:w="828" w:type="pct"/>
            <w:shd w:val="clear" w:color="auto" w:fill="auto"/>
            <w:vAlign w:val="center"/>
          </w:tcPr>
          <w:p w14:paraId="73C96000" w14:textId="2DBEBF5C" w:rsidR="00704134" w:rsidRPr="00687C3F" w:rsidRDefault="00704134"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0F74CB3A" w14:textId="09C009C9" w:rsidR="00704134" w:rsidRPr="00687C3F" w:rsidRDefault="00704134"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0EA520DA" w14:textId="274423EF" w:rsidR="00704134" w:rsidRPr="00687C3F" w:rsidRDefault="00704134"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6FEA082F" w14:textId="7C235F56" w:rsidR="00704134" w:rsidRPr="00687C3F" w:rsidRDefault="00704134" w:rsidP="00494621">
            <w:pPr>
              <w:widowControl/>
              <w:adjustRightInd/>
              <w:spacing w:line="240" w:lineRule="auto"/>
              <w:jc w:val="left"/>
            </w:pPr>
            <w:r>
              <w:rPr>
                <w:color w:val="000000"/>
                <w:sz w:val="22"/>
                <w:szCs w:val="22"/>
              </w:rPr>
              <w:t>code</w:t>
            </w:r>
          </w:p>
        </w:tc>
        <w:tc>
          <w:tcPr>
            <w:tcW w:w="731" w:type="pct"/>
            <w:shd w:val="clear" w:color="auto" w:fill="auto"/>
            <w:vAlign w:val="center"/>
          </w:tcPr>
          <w:p w14:paraId="0048EDBC" w14:textId="740D6C70" w:rsidR="00704134" w:rsidRPr="00687C3F" w:rsidRDefault="00704134" w:rsidP="00494621">
            <w:pPr>
              <w:widowControl/>
              <w:adjustRightInd/>
              <w:spacing w:line="240" w:lineRule="auto"/>
              <w:jc w:val="left"/>
            </w:pPr>
            <w:r>
              <w:rPr>
                <w:color w:val="000000"/>
                <w:sz w:val="22"/>
                <w:szCs w:val="22"/>
              </w:rPr>
              <w:t>r_reg</w:t>
            </w:r>
          </w:p>
        </w:tc>
        <w:tc>
          <w:tcPr>
            <w:tcW w:w="568" w:type="pct"/>
            <w:shd w:val="clear" w:color="auto" w:fill="auto"/>
            <w:vAlign w:val="bottom"/>
          </w:tcPr>
          <w:p w14:paraId="08D5061D" w14:textId="4205EAD1" w:rsidR="00704134" w:rsidRPr="00687C3F" w:rsidRDefault="00704134" w:rsidP="00494621">
            <w:pPr>
              <w:widowControl/>
              <w:adjustRightInd/>
              <w:spacing w:line="240" w:lineRule="auto"/>
              <w:jc w:val="left"/>
            </w:pPr>
            <w:r>
              <w:rPr>
                <w:rFonts w:ascii="Calibri" w:hAnsi="Calibri" w:cs="Calibri"/>
                <w:color w:val="000000"/>
                <w:sz w:val="22"/>
                <w:szCs w:val="22"/>
              </w:rPr>
              <w:t> </w:t>
            </w:r>
          </w:p>
        </w:tc>
      </w:tr>
      <w:tr w:rsidR="00704134" w:rsidRPr="003B2A35" w14:paraId="26EFB1AE" w14:textId="77777777" w:rsidTr="00D2024D">
        <w:tc>
          <w:tcPr>
            <w:tcW w:w="242" w:type="pct"/>
            <w:shd w:val="clear" w:color="auto" w:fill="auto"/>
          </w:tcPr>
          <w:p w14:paraId="2765BD40" w14:textId="780E1D94" w:rsidR="00704134" w:rsidRPr="00687C3F" w:rsidRDefault="00704134" w:rsidP="00494621">
            <w:pPr>
              <w:widowControl/>
              <w:adjustRightInd/>
              <w:spacing w:line="240" w:lineRule="auto"/>
              <w:jc w:val="left"/>
            </w:pPr>
            <w:r>
              <w:rPr>
                <w:color w:val="000000"/>
                <w:sz w:val="22"/>
                <w:szCs w:val="22"/>
              </w:rPr>
              <w:t>4</w:t>
            </w:r>
          </w:p>
        </w:tc>
        <w:tc>
          <w:tcPr>
            <w:tcW w:w="877" w:type="pct"/>
            <w:shd w:val="clear" w:color="auto" w:fill="auto"/>
            <w:vAlign w:val="center"/>
          </w:tcPr>
          <w:p w14:paraId="051A16CC" w14:textId="5091A5CF" w:rsidR="00704134" w:rsidRPr="00687C3F" w:rsidRDefault="00704134" w:rsidP="00494621">
            <w:pPr>
              <w:widowControl/>
              <w:adjustRightInd/>
              <w:spacing w:line="240" w:lineRule="auto"/>
              <w:jc w:val="left"/>
            </w:pPr>
            <w:r>
              <w:rPr>
                <w:color w:val="000000"/>
                <w:sz w:val="22"/>
                <w:szCs w:val="22"/>
              </w:rPr>
              <w:t>Наименование значения справочника</w:t>
            </w:r>
          </w:p>
        </w:tc>
        <w:tc>
          <w:tcPr>
            <w:tcW w:w="828" w:type="pct"/>
            <w:shd w:val="clear" w:color="auto" w:fill="auto"/>
            <w:vAlign w:val="center"/>
          </w:tcPr>
          <w:p w14:paraId="54E93BB7" w14:textId="7E92D787" w:rsidR="00704134" w:rsidRPr="00687C3F" w:rsidRDefault="00704134" w:rsidP="00494621">
            <w:pPr>
              <w:widowControl/>
              <w:adjustRightInd/>
              <w:spacing w:line="240" w:lineRule="auto"/>
              <w:jc w:val="left"/>
            </w:pPr>
            <w:r>
              <w:rPr>
                <w:color w:val="000000"/>
                <w:sz w:val="22"/>
                <w:szCs w:val="22"/>
              </w:rPr>
              <w:t>asu_dpt_fed_2013</w:t>
            </w:r>
          </w:p>
        </w:tc>
        <w:tc>
          <w:tcPr>
            <w:tcW w:w="682" w:type="pct"/>
            <w:shd w:val="clear" w:color="auto" w:fill="auto"/>
            <w:vAlign w:val="center"/>
          </w:tcPr>
          <w:p w14:paraId="12A4D0BF" w14:textId="6263545F" w:rsidR="00704134" w:rsidRPr="00687C3F" w:rsidRDefault="00704134"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57E8ED20" w14:textId="17A8A3F2" w:rsidR="00704134" w:rsidRPr="00687C3F" w:rsidRDefault="00704134"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1DDDD83E" w14:textId="3BA62FD0" w:rsidR="00704134" w:rsidRPr="00687C3F" w:rsidRDefault="00704134" w:rsidP="00494621">
            <w:pPr>
              <w:widowControl/>
              <w:adjustRightInd/>
              <w:spacing w:line="240" w:lineRule="auto"/>
              <w:jc w:val="left"/>
            </w:pPr>
            <w:r>
              <w:rPr>
                <w:color w:val="000000"/>
                <w:sz w:val="22"/>
                <w:szCs w:val="22"/>
              </w:rPr>
              <w:t>name</w:t>
            </w:r>
          </w:p>
        </w:tc>
        <w:tc>
          <w:tcPr>
            <w:tcW w:w="731" w:type="pct"/>
            <w:shd w:val="clear" w:color="auto" w:fill="auto"/>
            <w:vAlign w:val="center"/>
          </w:tcPr>
          <w:p w14:paraId="62BD806A" w14:textId="7185218A" w:rsidR="00704134" w:rsidRPr="00687C3F" w:rsidRDefault="00704134" w:rsidP="00494621">
            <w:pPr>
              <w:widowControl/>
              <w:adjustRightInd/>
              <w:spacing w:line="240" w:lineRule="auto"/>
              <w:jc w:val="left"/>
            </w:pPr>
            <w:r>
              <w:rPr>
                <w:color w:val="000000"/>
                <w:sz w:val="22"/>
                <w:szCs w:val="22"/>
              </w:rPr>
              <w:t>r_reg</w:t>
            </w:r>
          </w:p>
        </w:tc>
        <w:tc>
          <w:tcPr>
            <w:tcW w:w="568" w:type="pct"/>
            <w:shd w:val="clear" w:color="auto" w:fill="auto"/>
            <w:vAlign w:val="bottom"/>
          </w:tcPr>
          <w:p w14:paraId="1AF43DB3" w14:textId="1B64A951" w:rsidR="00704134" w:rsidRPr="00687C3F" w:rsidRDefault="00704134" w:rsidP="00494621">
            <w:pPr>
              <w:widowControl/>
              <w:adjustRightInd/>
              <w:spacing w:line="240" w:lineRule="auto"/>
              <w:jc w:val="left"/>
            </w:pPr>
            <w:r>
              <w:rPr>
                <w:rFonts w:ascii="Calibri" w:hAnsi="Calibri" w:cs="Calibri"/>
                <w:color w:val="000000"/>
                <w:sz w:val="22"/>
                <w:szCs w:val="22"/>
              </w:rPr>
              <w:t> </w:t>
            </w:r>
          </w:p>
        </w:tc>
      </w:tr>
    </w:tbl>
    <w:p w14:paraId="12F309FB" w14:textId="77777777" w:rsidR="005152F4" w:rsidRDefault="005152F4" w:rsidP="00494621">
      <w:pPr>
        <w:rPr>
          <w:rFonts w:eastAsia="Calibri"/>
        </w:rPr>
      </w:pPr>
    </w:p>
    <w:p w14:paraId="50D094FD" w14:textId="5C89E5EF" w:rsidR="005152F4" w:rsidRDefault="005152F4"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99</w:t>
      </w:r>
      <w:r>
        <w:rPr>
          <w:noProof/>
        </w:rPr>
        <w:fldChar w:fldCharType="end"/>
      </w:r>
      <w:r>
        <w:t xml:space="preserve"> – </w:t>
      </w:r>
      <w:r w:rsidR="009E4248" w:rsidRPr="009E4248">
        <w:t>Справочник "Категория водительского удостоверения"</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5152F4" w:rsidRPr="003B2A35" w14:paraId="61F92A58" w14:textId="77777777" w:rsidTr="00D2024D">
        <w:trPr>
          <w:tblHeader/>
        </w:trPr>
        <w:tc>
          <w:tcPr>
            <w:tcW w:w="242" w:type="pct"/>
            <w:shd w:val="pct15" w:color="auto" w:fill="auto"/>
            <w:hideMark/>
          </w:tcPr>
          <w:p w14:paraId="6CF086FF"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6277E3B7"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2C67BFB8"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2332C053"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6D08F8C1"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0C3C04B2"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758CC873"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34F2CEED"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9E4248" w:rsidRPr="003B2A35" w14:paraId="698BDF72" w14:textId="77777777" w:rsidTr="00D2024D">
        <w:tc>
          <w:tcPr>
            <w:tcW w:w="242" w:type="pct"/>
            <w:shd w:val="clear" w:color="auto" w:fill="auto"/>
          </w:tcPr>
          <w:p w14:paraId="64F9E77C" w14:textId="4CE3B126" w:rsidR="009E4248" w:rsidRPr="00687C3F" w:rsidRDefault="009E4248" w:rsidP="00494621">
            <w:pPr>
              <w:widowControl/>
              <w:adjustRightInd/>
              <w:spacing w:line="240" w:lineRule="auto"/>
              <w:jc w:val="left"/>
            </w:pPr>
            <w:r>
              <w:rPr>
                <w:color w:val="000000"/>
                <w:sz w:val="22"/>
                <w:szCs w:val="22"/>
              </w:rPr>
              <w:t>1</w:t>
            </w:r>
          </w:p>
        </w:tc>
        <w:tc>
          <w:tcPr>
            <w:tcW w:w="877" w:type="pct"/>
            <w:shd w:val="clear" w:color="auto" w:fill="auto"/>
            <w:vAlign w:val="center"/>
          </w:tcPr>
          <w:p w14:paraId="62327C6D" w14:textId="560FE9A7" w:rsidR="009E4248" w:rsidRPr="00687C3F" w:rsidRDefault="009E4248" w:rsidP="00494621">
            <w:pPr>
              <w:widowControl/>
              <w:adjustRightInd/>
              <w:spacing w:line="240" w:lineRule="auto"/>
              <w:jc w:val="left"/>
            </w:pPr>
            <w:r>
              <w:rPr>
                <w:color w:val="000000"/>
                <w:sz w:val="22"/>
                <w:szCs w:val="22"/>
              </w:rPr>
              <w:t>Уникальный идентификатор записи справочника</w:t>
            </w:r>
          </w:p>
        </w:tc>
        <w:tc>
          <w:tcPr>
            <w:tcW w:w="828" w:type="pct"/>
            <w:shd w:val="clear" w:color="auto" w:fill="auto"/>
            <w:vAlign w:val="center"/>
          </w:tcPr>
          <w:p w14:paraId="45DC4F84" w14:textId="3B838642" w:rsidR="009E4248" w:rsidRPr="00687C3F" w:rsidRDefault="009E4248"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2FE366B4" w14:textId="3FC25C9B" w:rsidR="009E4248" w:rsidRPr="00687C3F" w:rsidRDefault="009E4248"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41E7C282" w14:textId="1E677CDA" w:rsidR="009E4248" w:rsidRPr="00687C3F" w:rsidRDefault="009E4248" w:rsidP="00494621">
            <w:pPr>
              <w:widowControl/>
              <w:adjustRightInd/>
              <w:spacing w:line="240" w:lineRule="auto"/>
              <w:jc w:val="left"/>
            </w:pPr>
            <w:r>
              <w:rPr>
                <w:color w:val="000000"/>
                <w:sz w:val="22"/>
                <w:szCs w:val="22"/>
              </w:rPr>
              <w:t>да</w:t>
            </w:r>
          </w:p>
        </w:tc>
        <w:tc>
          <w:tcPr>
            <w:tcW w:w="633" w:type="pct"/>
            <w:shd w:val="clear" w:color="auto" w:fill="auto"/>
            <w:vAlign w:val="center"/>
          </w:tcPr>
          <w:p w14:paraId="731DDB20" w14:textId="032D892C" w:rsidR="009E4248" w:rsidRPr="00687C3F" w:rsidRDefault="009E4248" w:rsidP="00494621">
            <w:pPr>
              <w:widowControl/>
              <w:adjustRightInd/>
              <w:spacing w:line="240" w:lineRule="auto"/>
              <w:jc w:val="left"/>
            </w:pPr>
            <w:r>
              <w:rPr>
                <w:color w:val="000000"/>
                <w:sz w:val="22"/>
                <w:szCs w:val="22"/>
              </w:rPr>
              <w:t>id</w:t>
            </w:r>
          </w:p>
        </w:tc>
        <w:tc>
          <w:tcPr>
            <w:tcW w:w="731" w:type="pct"/>
            <w:shd w:val="clear" w:color="auto" w:fill="auto"/>
            <w:vAlign w:val="center"/>
          </w:tcPr>
          <w:p w14:paraId="5B6C5C06" w14:textId="04F40586" w:rsidR="009E4248" w:rsidRPr="00687C3F" w:rsidRDefault="009E4248" w:rsidP="00494621">
            <w:pPr>
              <w:widowControl/>
              <w:adjustRightInd/>
              <w:spacing w:line="240" w:lineRule="auto"/>
              <w:jc w:val="left"/>
            </w:pPr>
            <w:r>
              <w:rPr>
                <w:color w:val="000000"/>
                <w:sz w:val="22"/>
                <w:szCs w:val="22"/>
              </w:rPr>
              <w:t>sha_categories_vu</w:t>
            </w:r>
          </w:p>
        </w:tc>
        <w:tc>
          <w:tcPr>
            <w:tcW w:w="568" w:type="pct"/>
            <w:shd w:val="clear" w:color="auto" w:fill="auto"/>
            <w:vAlign w:val="bottom"/>
          </w:tcPr>
          <w:p w14:paraId="671346B1" w14:textId="2084A36D" w:rsidR="009E4248" w:rsidRPr="00687C3F" w:rsidRDefault="009E4248" w:rsidP="00494621">
            <w:pPr>
              <w:widowControl/>
              <w:adjustRightInd/>
              <w:spacing w:line="240" w:lineRule="auto"/>
              <w:jc w:val="left"/>
            </w:pPr>
            <w:r>
              <w:rPr>
                <w:rFonts w:ascii="Calibri" w:hAnsi="Calibri" w:cs="Calibri"/>
                <w:color w:val="000000"/>
                <w:sz w:val="22"/>
                <w:szCs w:val="22"/>
              </w:rPr>
              <w:t> </w:t>
            </w:r>
          </w:p>
        </w:tc>
      </w:tr>
      <w:tr w:rsidR="009E4248" w:rsidRPr="003B2A35" w14:paraId="580F20FB" w14:textId="77777777" w:rsidTr="00D2024D">
        <w:tc>
          <w:tcPr>
            <w:tcW w:w="242" w:type="pct"/>
            <w:shd w:val="clear" w:color="auto" w:fill="auto"/>
          </w:tcPr>
          <w:p w14:paraId="36080EE0" w14:textId="1B7E4A7B" w:rsidR="009E4248" w:rsidRPr="00687C3F" w:rsidRDefault="009E4248" w:rsidP="00494621">
            <w:pPr>
              <w:widowControl/>
              <w:adjustRightInd/>
              <w:spacing w:line="240" w:lineRule="auto"/>
              <w:jc w:val="left"/>
            </w:pPr>
            <w:r>
              <w:rPr>
                <w:color w:val="000000"/>
                <w:sz w:val="22"/>
                <w:szCs w:val="22"/>
              </w:rPr>
              <w:t>2</w:t>
            </w:r>
          </w:p>
        </w:tc>
        <w:tc>
          <w:tcPr>
            <w:tcW w:w="877" w:type="pct"/>
            <w:shd w:val="clear" w:color="auto" w:fill="auto"/>
            <w:vAlign w:val="center"/>
          </w:tcPr>
          <w:p w14:paraId="6E2F87E1" w14:textId="56FC1C9F" w:rsidR="009E4248" w:rsidRPr="00687C3F" w:rsidRDefault="009E4248" w:rsidP="00494621">
            <w:pPr>
              <w:widowControl/>
              <w:adjustRightInd/>
              <w:spacing w:line="240" w:lineRule="auto"/>
              <w:jc w:val="left"/>
            </w:pPr>
            <w:r>
              <w:rPr>
                <w:color w:val="000000"/>
                <w:sz w:val="22"/>
                <w:szCs w:val="22"/>
              </w:rPr>
              <w:t>Идентификатор родителя   записи справочника</w:t>
            </w:r>
          </w:p>
        </w:tc>
        <w:tc>
          <w:tcPr>
            <w:tcW w:w="828" w:type="pct"/>
            <w:shd w:val="clear" w:color="auto" w:fill="auto"/>
            <w:vAlign w:val="center"/>
          </w:tcPr>
          <w:p w14:paraId="307CC125" w14:textId="20E2F058" w:rsidR="009E4248" w:rsidRPr="00687C3F" w:rsidRDefault="009E4248"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3D0A6C67" w14:textId="3D2B2368" w:rsidR="009E4248" w:rsidRPr="00687C3F" w:rsidRDefault="009E4248"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53ED7B97" w14:textId="3AFA128A" w:rsidR="009E4248" w:rsidRPr="00687C3F" w:rsidRDefault="009E4248"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58AB3755" w14:textId="26A61618" w:rsidR="009E4248" w:rsidRPr="00687C3F" w:rsidRDefault="009E4248" w:rsidP="00494621">
            <w:pPr>
              <w:widowControl/>
              <w:adjustRightInd/>
              <w:spacing w:line="240" w:lineRule="auto"/>
              <w:jc w:val="left"/>
            </w:pPr>
            <w:r>
              <w:rPr>
                <w:color w:val="000000"/>
                <w:sz w:val="22"/>
                <w:szCs w:val="22"/>
              </w:rPr>
              <w:t>owner</w:t>
            </w:r>
          </w:p>
        </w:tc>
        <w:tc>
          <w:tcPr>
            <w:tcW w:w="731" w:type="pct"/>
            <w:shd w:val="clear" w:color="auto" w:fill="auto"/>
            <w:vAlign w:val="center"/>
          </w:tcPr>
          <w:p w14:paraId="3B768BCD" w14:textId="4CAA6804" w:rsidR="009E4248" w:rsidRPr="00687C3F" w:rsidRDefault="009E4248" w:rsidP="00494621">
            <w:pPr>
              <w:widowControl/>
              <w:adjustRightInd/>
              <w:spacing w:line="240" w:lineRule="auto"/>
              <w:jc w:val="left"/>
            </w:pPr>
            <w:r>
              <w:rPr>
                <w:color w:val="000000"/>
                <w:sz w:val="22"/>
                <w:szCs w:val="22"/>
              </w:rPr>
              <w:t>sha_categories_vu</w:t>
            </w:r>
          </w:p>
        </w:tc>
        <w:tc>
          <w:tcPr>
            <w:tcW w:w="568" w:type="pct"/>
            <w:shd w:val="clear" w:color="auto" w:fill="auto"/>
            <w:vAlign w:val="bottom"/>
          </w:tcPr>
          <w:p w14:paraId="4DDDFBBB" w14:textId="40653E5D" w:rsidR="009E4248" w:rsidRPr="00687C3F" w:rsidRDefault="009E4248" w:rsidP="00494621">
            <w:pPr>
              <w:widowControl/>
              <w:adjustRightInd/>
              <w:spacing w:line="240" w:lineRule="auto"/>
              <w:jc w:val="left"/>
            </w:pPr>
            <w:r>
              <w:rPr>
                <w:rFonts w:ascii="Calibri" w:hAnsi="Calibri" w:cs="Calibri"/>
                <w:color w:val="000000"/>
                <w:sz w:val="22"/>
                <w:szCs w:val="22"/>
              </w:rPr>
              <w:t> </w:t>
            </w:r>
          </w:p>
        </w:tc>
      </w:tr>
      <w:tr w:rsidR="009E4248" w:rsidRPr="003B2A35" w14:paraId="74E332E1" w14:textId="77777777" w:rsidTr="00D2024D">
        <w:tc>
          <w:tcPr>
            <w:tcW w:w="242" w:type="pct"/>
            <w:shd w:val="clear" w:color="auto" w:fill="auto"/>
          </w:tcPr>
          <w:p w14:paraId="5771142D" w14:textId="0716589F" w:rsidR="009E4248" w:rsidRPr="00687C3F" w:rsidRDefault="009E4248" w:rsidP="00494621">
            <w:pPr>
              <w:widowControl/>
              <w:adjustRightInd/>
              <w:spacing w:line="240" w:lineRule="auto"/>
              <w:jc w:val="left"/>
            </w:pPr>
            <w:r>
              <w:rPr>
                <w:color w:val="000000"/>
                <w:sz w:val="22"/>
                <w:szCs w:val="22"/>
              </w:rPr>
              <w:t>3</w:t>
            </w:r>
          </w:p>
        </w:tc>
        <w:tc>
          <w:tcPr>
            <w:tcW w:w="877" w:type="pct"/>
            <w:shd w:val="clear" w:color="auto" w:fill="auto"/>
            <w:vAlign w:val="center"/>
          </w:tcPr>
          <w:p w14:paraId="281FD7C5" w14:textId="7F526F46" w:rsidR="009E4248" w:rsidRPr="00687C3F" w:rsidRDefault="009E4248" w:rsidP="00494621">
            <w:pPr>
              <w:widowControl/>
              <w:adjustRightInd/>
              <w:spacing w:line="240" w:lineRule="auto"/>
              <w:jc w:val="left"/>
            </w:pPr>
            <w:r>
              <w:rPr>
                <w:color w:val="000000"/>
                <w:sz w:val="22"/>
                <w:szCs w:val="22"/>
              </w:rPr>
              <w:t>Код значения справочника</w:t>
            </w:r>
          </w:p>
        </w:tc>
        <w:tc>
          <w:tcPr>
            <w:tcW w:w="828" w:type="pct"/>
            <w:shd w:val="clear" w:color="auto" w:fill="auto"/>
            <w:vAlign w:val="center"/>
          </w:tcPr>
          <w:p w14:paraId="68A556BD" w14:textId="1883D462" w:rsidR="009E4248" w:rsidRPr="00687C3F" w:rsidRDefault="009E4248"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29FD7704" w14:textId="14776223" w:rsidR="009E4248" w:rsidRPr="00687C3F" w:rsidRDefault="009E4248"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7BCB8C92" w14:textId="42FC8479" w:rsidR="009E4248" w:rsidRPr="00687C3F" w:rsidRDefault="009E4248"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4ADCBF1D" w14:textId="6C72F2CA" w:rsidR="009E4248" w:rsidRPr="00687C3F" w:rsidRDefault="009E4248" w:rsidP="00494621">
            <w:pPr>
              <w:widowControl/>
              <w:adjustRightInd/>
              <w:spacing w:line="240" w:lineRule="auto"/>
              <w:jc w:val="left"/>
            </w:pPr>
            <w:r>
              <w:rPr>
                <w:color w:val="000000"/>
                <w:sz w:val="22"/>
                <w:szCs w:val="22"/>
              </w:rPr>
              <w:t>code</w:t>
            </w:r>
          </w:p>
        </w:tc>
        <w:tc>
          <w:tcPr>
            <w:tcW w:w="731" w:type="pct"/>
            <w:shd w:val="clear" w:color="auto" w:fill="auto"/>
            <w:vAlign w:val="center"/>
          </w:tcPr>
          <w:p w14:paraId="119CA1F7" w14:textId="10D9319D" w:rsidR="009E4248" w:rsidRPr="00687C3F" w:rsidRDefault="009E4248" w:rsidP="00494621">
            <w:pPr>
              <w:widowControl/>
              <w:adjustRightInd/>
              <w:spacing w:line="240" w:lineRule="auto"/>
              <w:jc w:val="left"/>
            </w:pPr>
            <w:r>
              <w:rPr>
                <w:color w:val="000000"/>
                <w:sz w:val="22"/>
                <w:szCs w:val="22"/>
              </w:rPr>
              <w:t>sha_categories_vu</w:t>
            </w:r>
          </w:p>
        </w:tc>
        <w:tc>
          <w:tcPr>
            <w:tcW w:w="568" w:type="pct"/>
            <w:shd w:val="clear" w:color="auto" w:fill="auto"/>
            <w:vAlign w:val="bottom"/>
          </w:tcPr>
          <w:p w14:paraId="40FE3FD2" w14:textId="7750FBD2" w:rsidR="009E4248" w:rsidRPr="00687C3F" w:rsidRDefault="009E4248" w:rsidP="00494621">
            <w:pPr>
              <w:widowControl/>
              <w:adjustRightInd/>
              <w:spacing w:line="240" w:lineRule="auto"/>
              <w:jc w:val="left"/>
            </w:pPr>
            <w:r>
              <w:rPr>
                <w:rFonts w:ascii="Calibri" w:hAnsi="Calibri" w:cs="Calibri"/>
                <w:color w:val="000000"/>
                <w:sz w:val="22"/>
                <w:szCs w:val="22"/>
              </w:rPr>
              <w:t> </w:t>
            </w:r>
          </w:p>
        </w:tc>
      </w:tr>
      <w:tr w:rsidR="009E4248" w:rsidRPr="003B2A35" w14:paraId="5D4A516A" w14:textId="77777777" w:rsidTr="00D2024D">
        <w:tc>
          <w:tcPr>
            <w:tcW w:w="242" w:type="pct"/>
            <w:shd w:val="clear" w:color="auto" w:fill="auto"/>
          </w:tcPr>
          <w:p w14:paraId="4B23C88A" w14:textId="78D9926F" w:rsidR="009E4248" w:rsidRPr="00687C3F" w:rsidRDefault="009E4248" w:rsidP="00494621">
            <w:pPr>
              <w:widowControl/>
              <w:adjustRightInd/>
              <w:spacing w:line="240" w:lineRule="auto"/>
              <w:jc w:val="left"/>
            </w:pPr>
            <w:r>
              <w:rPr>
                <w:color w:val="000000"/>
                <w:sz w:val="22"/>
                <w:szCs w:val="22"/>
              </w:rPr>
              <w:t>4</w:t>
            </w:r>
          </w:p>
        </w:tc>
        <w:tc>
          <w:tcPr>
            <w:tcW w:w="877" w:type="pct"/>
            <w:shd w:val="clear" w:color="auto" w:fill="auto"/>
            <w:vAlign w:val="center"/>
          </w:tcPr>
          <w:p w14:paraId="36D13811" w14:textId="4DD3A2EF" w:rsidR="009E4248" w:rsidRPr="00687C3F" w:rsidRDefault="009E4248" w:rsidP="00494621">
            <w:pPr>
              <w:widowControl/>
              <w:adjustRightInd/>
              <w:spacing w:line="240" w:lineRule="auto"/>
              <w:jc w:val="left"/>
            </w:pPr>
            <w:r>
              <w:rPr>
                <w:color w:val="000000"/>
                <w:sz w:val="22"/>
                <w:szCs w:val="22"/>
              </w:rPr>
              <w:t>Наименование значения справочника</w:t>
            </w:r>
          </w:p>
        </w:tc>
        <w:tc>
          <w:tcPr>
            <w:tcW w:w="828" w:type="pct"/>
            <w:shd w:val="clear" w:color="auto" w:fill="auto"/>
            <w:vAlign w:val="center"/>
          </w:tcPr>
          <w:p w14:paraId="1360A72A" w14:textId="4B1E9958" w:rsidR="009E4248" w:rsidRPr="00687C3F" w:rsidRDefault="009E4248" w:rsidP="00494621">
            <w:pPr>
              <w:widowControl/>
              <w:adjustRightInd/>
              <w:spacing w:line="240" w:lineRule="auto"/>
              <w:jc w:val="left"/>
            </w:pPr>
            <w:r>
              <w:rPr>
                <w:color w:val="000000"/>
                <w:sz w:val="22"/>
                <w:szCs w:val="22"/>
              </w:rPr>
              <w:t>asu_dpt_fed_2013</w:t>
            </w:r>
          </w:p>
        </w:tc>
        <w:tc>
          <w:tcPr>
            <w:tcW w:w="682" w:type="pct"/>
            <w:shd w:val="clear" w:color="auto" w:fill="auto"/>
            <w:vAlign w:val="center"/>
          </w:tcPr>
          <w:p w14:paraId="7DF9B891" w14:textId="6FED9BBC" w:rsidR="009E4248" w:rsidRPr="00687C3F" w:rsidRDefault="009E4248"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702A895C" w14:textId="097C622D" w:rsidR="009E4248" w:rsidRPr="00687C3F" w:rsidRDefault="009E4248"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2AE483D6" w14:textId="03CF1AF7" w:rsidR="009E4248" w:rsidRPr="00687C3F" w:rsidRDefault="009E4248" w:rsidP="00494621">
            <w:pPr>
              <w:widowControl/>
              <w:adjustRightInd/>
              <w:spacing w:line="240" w:lineRule="auto"/>
              <w:jc w:val="left"/>
            </w:pPr>
            <w:r>
              <w:rPr>
                <w:color w:val="000000"/>
                <w:sz w:val="22"/>
                <w:szCs w:val="22"/>
              </w:rPr>
              <w:t>name</w:t>
            </w:r>
          </w:p>
        </w:tc>
        <w:tc>
          <w:tcPr>
            <w:tcW w:w="731" w:type="pct"/>
            <w:shd w:val="clear" w:color="auto" w:fill="auto"/>
            <w:vAlign w:val="center"/>
          </w:tcPr>
          <w:p w14:paraId="1BA2747F" w14:textId="3B4A1533" w:rsidR="009E4248" w:rsidRPr="00687C3F" w:rsidRDefault="009E4248" w:rsidP="00494621">
            <w:pPr>
              <w:widowControl/>
              <w:adjustRightInd/>
              <w:spacing w:line="240" w:lineRule="auto"/>
              <w:jc w:val="left"/>
            </w:pPr>
            <w:r>
              <w:rPr>
                <w:color w:val="000000"/>
                <w:sz w:val="22"/>
                <w:szCs w:val="22"/>
              </w:rPr>
              <w:t>sha_categories_vu</w:t>
            </w:r>
          </w:p>
        </w:tc>
        <w:tc>
          <w:tcPr>
            <w:tcW w:w="568" w:type="pct"/>
            <w:shd w:val="clear" w:color="auto" w:fill="auto"/>
            <w:vAlign w:val="bottom"/>
          </w:tcPr>
          <w:p w14:paraId="425BF81D" w14:textId="241C2A75" w:rsidR="009E4248" w:rsidRPr="00687C3F" w:rsidRDefault="009E4248" w:rsidP="00494621">
            <w:pPr>
              <w:widowControl/>
              <w:adjustRightInd/>
              <w:spacing w:line="240" w:lineRule="auto"/>
              <w:jc w:val="left"/>
            </w:pPr>
            <w:r>
              <w:rPr>
                <w:rFonts w:ascii="Calibri" w:hAnsi="Calibri" w:cs="Calibri"/>
                <w:color w:val="000000"/>
                <w:sz w:val="22"/>
                <w:szCs w:val="22"/>
              </w:rPr>
              <w:t> </w:t>
            </w:r>
          </w:p>
        </w:tc>
      </w:tr>
    </w:tbl>
    <w:p w14:paraId="548015C9" w14:textId="77777777" w:rsidR="005152F4" w:rsidRDefault="005152F4" w:rsidP="00494621">
      <w:pPr>
        <w:rPr>
          <w:rFonts w:eastAsia="Calibri"/>
        </w:rPr>
      </w:pPr>
    </w:p>
    <w:p w14:paraId="498CB3F9" w14:textId="2F0DB221" w:rsidR="005152F4" w:rsidRDefault="005152F4"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100</w:t>
      </w:r>
      <w:r>
        <w:rPr>
          <w:noProof/>
        </w:rPr>
        <w:fldChar w:fldCharType="end"/>
      </w:r>
      <w:r>
        <w:t xml:space="preserve"> – </w:t>
      </w:r>
      <w:r w:rsidR="009E4248" w:rsidRPr="009E4248">
        <w:t>Справочник "Местоположение пешехода"</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5152F4" w:rsidRPr="003B2A35" w14:paraId="70CAAF74" w14:textId="77777777" w:rsidTr="00D2024D">
        <w:trPr>
          <w:tblHeader/>
        </w:trPr>
        <w:tc>
          <w:tcPr>
            <w:tcW w:w="242" w:type="pct"/>
            <w:shd w:val="pct15" w:color="auto" w:fill="auto"/>
            <w:hideMark/>
          </w:tcPr>
          <w:p w14:paraId="35E12289"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18F6BBC3"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4C8DE116"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7A00DA23"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0DBD660E"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3600EBF2"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5C6879FB"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2F1C6E92"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9E4248" w:rsidRPr="003B2A35" w14:paraId="4F4B7C6D" w14:textId="77777777" w:rsidTr="00D2024D">
        <w:tc>
          <w:tcPr>
            <w:tcW w:w="242" w:type="pct"/>
            <w:shd w:val="clear" w:color="auto" w:fill="auto"/>
          </w:tcPr>
          <w:p w14:paraId="487D619A" w14:textId="2E04405A" w:rsidR="009E4248" w:rsidRPr="00687C3F" w:rsidRDefault="009E4248" w:rsidP="00494621">
            <w:pPr>
              <w:widowControl/>
              <w:adjustRightInd/>
              <w:spacing w:line="240" w:lineRule="auto"/>
              <w:jc w:val="left"/>
            </w:pPr>
            <w:r>
              <w:rPr>
                <w:color w:val="000000"/>
                <w:sz w:val="22"/>
                <w:szCs w:val="22"/>
              </w:rPr>
              <w:t>1</w:t>
            </w:r>
          </w:p>
        </w:tc>
        <w:tc>
          <w:tcPr>
            <w:tcW w:w="877" w:type="pct"/>
            <w:shd w:val="clear" w:color="auto" w:fill="auto"/>
            <w:vAlign w:val="center"/>
          </w:tcPr>
          <w:p w14:paraId="0D161AAE" w14:textId="74259AF4" w:rsidR="009E4248" w:rsidRPr="00687C3F" w:rsidRDefault="009E4248" w:rsidP="00494621">
            <w:pPr>
              <w:widowControl/>
              <w:adjustRightInd/>
              <w:spacing w:line="240" w:lineRule="auto"/>
              <w:jc w:val="left"/>
            </w:pPr>
            <w:r>
              <w:rPr>
                <w:color w:val="000000"/>
                <w:sz w:val="22"/>
                <w:szCs w:val="22"/>
              </w:rPr>
              <w:t>Уникальный идентификатор записи справочника</w:t>
            </w:r>
          </w:p>
        </w:tc>
        <w:tc>
          <w:tcPr>
            <w:tcW w:w="828" w:type="pct"/>
            <w:shd w:val="clear" w:color="auto" w:fill="auto"/>
            <w:vAlign w:val="center"/>
          </w:tcPr>
          <w:p w14:paraId="240A2E80" w14:textId="61B66FCF" w:rsidR="009E4248" w:rsidRPr="00687C3F" w:rsidRDefault="009E4248"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35A69B33" w14:textId="2EEC4B11" w:rsidR="009E4248" w:rsidRPr="00687C3F" w:rsidRDefault="009E4248"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539CBDEE" w14:textId="3A08901C" w:rsidR="009E4248" w:rsidRPr="00687C3F" w:rsidRDefault="009E4248" w:rsidP="00494621">
            <w:pPr>
              <w:widowControl/>
              <w:adjustRightInd/>
              <w:spacing w:line="240" w:lineRule="auto"/>
              <w:jc w:val="left"/>
            </w:pPr>
            <w:r>
              <w:rPr>
                <w:color w:val="000000"/>
                <w:sz w:val="22"/>
                <w:szCs w:val="22"/>
              </w:rPr>
              <w:t>да</w:t>
            </w:r>
          </w:p>
        </w:tc>
        <w:tc>
          <w:tcPr>
            <w:tcW w:w="633" w:type="pct"/>
            <w:shd w:val="clear" w:color="auto" w:fill="auto"/>
            <w:vAlign w:val="center"/>
          </w:tcPr>
          <w:p w14:paraId="3F2F3B76" w14:textId="758D6034" w:rsidR="009E4248" w:rsidRPr="00687C3F" w:rsidRDefault="009E4248" w:rsidP="00494621">
            <w:pPr>
              <w:widowControl/>
              <w:adjustRightInd/>
              <w:spacing w:line="240" w:lineRule="auto"/>
              <w:jc w:val="left"/>
            </w:pPr>
            <w:r>
              <w:rPr>
                <w:color w:val="000000"/>
                <w:sz w:val="22"/>
                <w:szCs w:val="22"/>
              </w:rPr>
              <w:t>id</w:t>
            </w:r>
          </w:p>
        </w:tc>
        <w:tc>
          <w:tcPr>
            <w:tcW w:w="731" w:type="pct"/>
            <w:shd w:val="clear" w:color="auto" w:fill="auto"/>
            <w:vAlign w:val="center"/>
          </w:tcPr>
          <w:p w14:paraId="1208FC34" w14:textId="4BB0A985" w:rsidR="009E4248" w:rsidRPr="00687C3F" w:rsidRDefault="009E4248" w:rsidP="00494621">
            <w:pPr>
              <w:widowControl/>
              <w:adjustRightInd/>
              <w:spacing w:line="240" w:lineRule="auto"/>
              <w:jc w:val="left"/>
            </w:pPr>
            <w:r>
              <w:rPr>
                <w:color w:val="000000"/>
                <w:sz w:val="22"/>
                <w:szCs w:val="22"/>
              </w:rPr>
              <w:t>s_uch_place</w:t>
            </w:r>
          </w:p>
        </w:tc>
        <w:tc>
          <w:tcPr>
            <w:tcW w:w="568" w:type="pct"/>
            <w:shd w:val="clear" w:color="auto" w:fill="auto"/>
            <w:vAlign w:val="bottom"/>
          </w:tcPr>
          <w:p w14:paraId="7DC024AA" w14:textId="53642C41" w:rsidR="009E4248" w:rsidRPr="00687C3F" w:rsidRDefault="009E4248" w:rsidP="00494621">
            <w:pPr>
              <w:widowControl/>
              <w:adjustRightInd/>
              <w:spacing w:line="240" w:lineRule="auto"/>
              <w:jc w:val="left"/>
            </w:pPr>
            <w:r>
              <w:rPr>
                <w:rFonts w:ascii="Calibri" w:hAnsi="Calibri" w:cs="Calibri"/>
                <w:color w:val="000000"/>
                <w:sz w:val="22"/>
                <w:szCs w:val="22"/>
              </w:rPr>
              <w:t> </w:t>
            </w:r>
          </w:p>
        </w:tc>
      </w:tr>
      <w:tr w:rsidR="009E4248" w:rsidRPr="003B2A35" w14:paraId="0B0CA2A6" w14:textId="77777777" w:rsidTr="00D2024D">
        <w:tc>
          <w:tcPr>
            <w:tcW w:w="242" w:type="pct"/>
            <w:shd w:val="clear" w:color="auto" w:fill="auto"/>
          </w:tcPr>
          <w:p w14:paraId="1DF14661" w14:textId="4502AAC1" w:rsidR="009E4248" w:rsidRPr="00687C3F" w:rsidRDefault="009E4248" w:rsidP="00494621">
            <w:pPr>
              <w:widowControl/>
              <w:adjustRightInd/>
              <w:spacing w:line="240" w:lineRule="auto"/>
              <w:jc w:val="left"/>
            </w:pPr>
            <w:r>
              <w:rPr>
                <w:color w:val="000000"/>
                <w:sz w:val="22"/>
                <w:szCs w:val="22"/>
              </w:rPr>
              <w:t>2</w:t>
            </w:r>
          </w:p>
        </w:tc>
        <w:tc>
          <w:tcPr>
            <w:tcW w:w="877" w:type="pct"/>
            <w:shd w:val="clear" w:color="auto" w:fill="auto"/>
            <w:vAlign w:val="center"/>
          </w:tcPr>
          <w:p w14:paraId="4C25B67A" w14:textId="125D9298" w:rsidR="009E4248" w:rsidRPr="00687C3F" w:rsidRDefault="009E4248" w:rsidP="00494621">
            <w:pPr>
              <w:widowControl/>
              <w:adjustRightInd/>
              <w:spacing w:line="240" w:lineRule="auto"/>
              <w:jc w:val="left"/>
            </w:pPr>
            <w:r>
              <w:rPr>
                <w:color w:val="000000"/>
                <w:sz w:val="22"/>
                <w:szCs w:val="22"/>
              </w:rPr>
              <w:t>Идентификатор родителя   записи справочника</w:t>
            </w:r>
          </w:p>
        </w:tc>
        <w:tc>
          <w:tcPr>
            <w:tcW w:w="828" w:type="pct"/>
            <w:shd w:val="clear" w:color="auto" w:fill="auto"/>
            <w:vAlign w:val="center"/>
          </w:tcPr>
          <w:p w14:paraId="5DD64BD9" w14:textId="2ACD9AF3" w:rsidR="009E4248" w:rsidRPr="00687C3F" w:rsidRDefault="009E4248"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0128A265" w14:textId="2CBE2BED" w:rsidR="009E4248" w:rsidRPr="00687C3F" w:rsidRDefault="009E4248"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0EEAB903" w14:textId="16A80029" w:rsidR="009E4248" w:rsidRPr="00687C3F" w:rsidRDefault="009E4248"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5DC86408" w14:textId="461AEF4C" w:rsidR="009E4248" w:rsidRPr="00687C3F" w:rsidRDefault="009E4248" w:rsidP="00494621">
            <w:pPr>
              <w:widowControl/>
              <w:adjustRightInd/>
              <w:spacing w:line="240" w:lineRule="auto"/>
              <w:jc w:val="left"/>
            </w:pPr>
            <w:r>
              <w:rPr>
                <w:color w:val="000000"/>
                <w:sz w:val="22"/>
                <w:szCs w:val="22"/>
              </w:rPr>
              <w:t>owner</w:t>
            </w:r>
          </w:p>
        </w:tc>
        <w:tc>
          <w:tcPr>
            <w:tcW w:w="731" w:type="pct"/>
            <w:shd w:val="clear" w:color="auto" w:fill="auto"/>
            <w:vAlign w:val="center"/>
          </w:tcPr>
          <w:p w14:paraId="6BB2783C" w14:textId="125B1E9D" w:rsidR="009E4248" w:rsidRPr="00687C3F" w:rsidRDefault="009E4248" w:rsidP="00494621">
            <w:pPr>
              <w:widowControl/>
              <w:adjustRightInd/>
              <w:spacing w:line="240" w:lineRule="auto"/>
              <w:jc w:val="left"/>
            </w:pPr>
            <w:r>
              <w:rPr>
                <w:color w:val="000000"/>
                <w:sz w:val="22"/>
                <w:szCs w:val="22"/>
              </w:rPr>
              <w:t>s_uch_place</w:t>
            </w:r>
          </w:p>
        </w:tc>
        <w:tc>
          <w:tcPr>
            <w:tcW w:w="568" w:type="pct"/>
            <w:shd w:val="clear" w:color="auto" w:fill="auto"/>
            <w:vAlign w:val="bottom"/>
          </w:tcPr>
          <w:p w14:paraId="38BB788E" w14:textId="4CB22502" w:rsidR="009E4248" w:rsidRPr="00687C3F" w:rsidRDefault="009E4248" w:rsidP="00494621">
            <w:pPr>
              <w:widowControl/>
              <w:adjustRightInd/>
              <w:spacing w:line="240" w:lineRule="auto"/>
              <w:jc w:val="left"/>
            </w:pPr>
            <w:r>
              <w:rPr>
                <w:rFonts w:ascii="Calibri" w:hAnsi="Calibri" w:cs="Calibri"/>
                <w:color w:val="000000"/>
                <w:sz w:val="22"/>
                <w:szCs w:val="22"/>
              </w:rPr>
              <w:t> </w:t>
            </w:r>
          </w:p>
        </w:tc>
      </w:tr>
      <w:tr w:rsidR="009E4248" w:rsidRPr="003B2A35" w14:paraId="3D8D47B0" w14:textId="77777777" w:rsidTr="00D2024D">
        <w:tc>
          <w:tcPr>
            <w:tcW w:w="242" w:type="pct"/>
            <w:shd w:val="clear" w:color="auto" w:fill="auto"/>
          </w:tcPr>
          <w:p w14:paraId="7EC88395" w14:textId="69428B80" w:rsidR="009E4248" w:rsidRPr="00687C3F" w:rsidRDefault="009E4248" w:rsidP="00494621">
            <w:pPr>
              <w:widowControl/>
              <w:adjustRightInd/>
              <w:spacing w:line="240" w:lineRule="auto"/>
              <w:jc w:val="left"/>
            </w:pPr>
            <w:r>
              <w:rPr>
                <w:color w:val="000000"/>
                <w:sz w:val="22"/>
                <w:szCs w:val="22"/>
              </w:rPr>
              <w:t>3</w:t>
            </w:r>
          </w:p>
        </w:tc>
        <w:tc>
          <w:tcPr>
            <w:tcW w:w="877" w:type="pct"/>
            <w:shd w:val="clear" w:color="auto" w:fill="auto"/>
            <w:vAlign w:val="center"/>
          </w:tcPr>
          <w:p w14:paraId="6D6CDDB1" w14:textId="38EE9C2B" w:rsidR="009E4248" w:rsidRPr="00687C3F" w:rsidRDefault="009E4248" w:rsidP="00494621">
            <w:pPr>
              <w:widowControl/>
              <w:adjustRightInd/>
              <w:spacing w:line="240" w:lineRule="auto"/>
              <w:jc w:val="left"/>
            </w:pPr>
            <w:r>
              <w:rPr>
                <w:color w:val="000000"/>
                <w:sz w:val="22"/>
                <w:szCs w:val="22"/>
              </w:rPr>
              <w:t>Код значения справочника</w:t>
            </w:r>
          </w:p>
        </w:tc>
        <w:tc>
          <w:tcPr>
            <w:tcW w:w="828" w:type="pct"/>
            <w:shd w:val="clear" w:color="auto" w:fill="auto"/>
            <w:vAlign w:val="center"/>
          </w:tcPr>
          <w:p w14:paraId="0481C52B" w14:textId="34EA0253" w:rsidR="009E4248" w:rsidRPr="00687C3F" w:rsidRDefault="009E4248"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0175AB76" w14:textId="106808CA" w:rsidR="009E4248" w:rsidRPr="00687C3F" w:rsidRDefault="009E4248"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1A3F811F" w14:textId="0225F0AC" w:rsidR="009E4248" w:rsidRPr="00687C3F" w:rsidRDefault="009E4248"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11493F08" w14:textId="048EAE4F" w:rsidR="009E4248" w:rsidRPr="00687C3F" w:rsidRDefault="009E4248" w:rsidP="00494621">
            <w:pPr>
              <w:widowControl/>
              <w:adjustRightInd/>
              <w:spacing w:line="240" w:lineRule="auto"/>
              <w:jc w:val="left"/>
            </w:pPr>
            <w:r>
              <w:rPr>
                <w:color w:val="000000"/>
                <w:sz w:val="22"/>
                <w:szCs w:val="22"/>
              </w:rPr>
              <w:t>code</w:t>
            </w:r>
          </w:p>
        </w:tc>
        <w:tc>
          <w:tcPr>
            <w:tcW w:w="731" w:type="pct"/>
            <w:shd w:val="clear" w:color="auto" w:fill="auto"/>
            <w:vAlign w:val="center"/>
          </w:tcPr>
          <w:p w14:paraId="4203E0CC" w14:textId="70C1CC8A" w:rsidR="009E4248" w:rsidRPr="00687C3F" w:rsidRDefault="009E4248" w:rsidP="00494621">
            <w:pPr>
              <w:widowControl/>
              <w:adjustRightInd/>
              <w:spacing w:line="240" w:lineRule="auto"/>
              <w:jc w:val="left"/>
            </w:pPr>
            <w:r>
              <w:rPr>
                <w:color w:val="000000"/>
                <w:sz w:val="22"/>
                <w:szCs w:val="22"/>
              </w:rPr>
              <w:t>s_uch_place</w:t>
            </w:r>
          </w:p>
        </w:tc>
        <w:tc>
          <w:tcPr>
            <w:tcW w:w="568" w:type="pct"/>
            <w:shd w:val="clear" w:color="auto" w:fill="auto"/>
            <w:vAlign w:val="bottom"/>
          </w:tcPr>
          <w:p w14:paraId="29D3CDDC" w14:textId="55D0B1AC" w:rsidR="009E4248" w:rsidRPr="00687C3F" w:rsidRDefault="009E4248" w:rsidP="00494621">
            <w:pPr>
              <w:widowControl/>
              <w:adjustRightInd/>
              <w:spacing w:line="240" w:lineRule="auto"/>
              <w:jc w:val="left"/>
            </w:pPr>
            <w:r>
              <w:rPr>
                <w:rFonts w:ascii="Calibri" w:hAnsi="Calibri" w:cs="Calibri"/>
                <w:color w:val="000000"/>
                <w:sz w:val="22"/>
                <w:szCs w:val="22"/>
              </w:rPr>
              <w:t> </w:t>
            </w:r>
          </w:p>
        </w:tc>
      </w:tr>
      <w:tr w:rsidR="009E4248" w:rsidRPr="003B2A35" w14:paraId="15ECECC5" w14:textId="77777777" w:rsidTr="00D2024D">
        <w:tc>
          <w:tcPr>
            <w:tcW w:w="242" w:type="pct"/>
            <w:shd w:val="clear" w:color="auto" w:fill="auto"/>
          </w:tcPr>
          <w:p w14:paraId="700411D0" w14:textId="423D059A" w:rsidR="009E4248" w:rsidRPr="00687C3F" w:rsidRDefault="009E4248" w:rsidP="00494621">
            <w:pPr>
              <w:widowControl/>
              <w:adjustRightInd/>
              <w:spacing w:line="240" w:lineRule="auto"/>
              <w:jc w:val="left"/>
            </w:pPr>
            <w:r>
              <w:rPr>
                <w:color w:val="000000"/>
                <w:sz w:val="22"/>
                <w:szCs w:val="22"/>
              </w:rPr>
              <w:t>4</w:t>
            </w:r>
          </w:p>
        </w:tc>
        <w:tc>
          <w:tcPr>
            <w:tcW w:w="877" w:type="pct"/>
            <w:shd w:val="clear" w:color="auto" w:fill="auto"/>
            <w:vAlign w:val="center"/>
          </w:tcPr>
          <w:p w14:paraId="672C4176" w14:textId="3A0CB0EC" w:rsidR="009E4248" w:rsidRPr="00687C3F" w:rsidRDefault="009E4248" w:rsidP="00494621">
            <w:pPr>
              <w:widowControl/>
              <w:adjustRightInd/>
              <w:spacing w:line="240" w:lineRule="auto"/>
              <w:jc w:val="left"/>
            </w:pPr>
            <w:r>
              <w:rPr>
                <w:color w:val="000000"/>
                <w:sz w:val="22"/>
                <w:szCs w:val="22"/>
              </w:rPr>
              <w:t>Наименование значения справочника</w:t>
            </w:r>
          </w:p>
        </w:tc>
        <w:tc>
          <w:tcPr>
            <w:tcW w:w="828" w:type="pct"/>
            <w:shd w:val="clear" w:color="auto" w:fill="auto"/>
            <w:vAlign w:val="center"/>
          </w:tcPr>
          <w:p w14:paraId="27D83119" w14:textId="13EC2E9F" w:rsidR="009E4248" w:rsidRPr="00687C3F" w:rsidRDefault="009E4248" w:rsidP="00494621">
            <w:pPr>
              <w:widowControl/>
              <w:adjustRightInd/>
              <w:spacing w:line="240" w:lineRule="auto"/>
              <w:jc w:val="left"/>
            </w:pPr>
            <w:r>
              <w:rPr>
                <w:color w:val="000000"/>
                <w:sz w:val="22"/>
                <w:szCs w:val="22"/>
              </w:rPr>
              <w:t>asu_dpt_fed_2013</w:t>
            </w:r>
          </w:p>
        </w:tc>
        <w:tc>
          <w:tcPr>
            <w:tcW w:w="682" w:type="pct"/>
            <w:shd w:val="clear" w:color="auto" w:fill="auto"/>
            <w:vAlign w:val="center"/>
          </w:tcPr>
          <w:p w14:paraId="2BE04EC5" w14:textId="66C537EA" w:rsidR="009E4248" w:rsidRPr="00687C3F" w:rsidRDefault="009E4248"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573AA85E" w14:textId="36FF0804" w:rsidR="009E4248" w:rsidRPr="00687C3F" w:rsidRDefault="009E4248"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0059FEF6" w14:textId="70E34C87" w:rsidR="009E4248" w:rsidRPr="00687C3F" w:rsidRDefault="009E4248" w:rsidP="00494621">
            <w:pPr>
              <w:widowControl/>
              <w:adjustRightInd/>
              <w:spacing w:line="240" w:lineRule="auto"/>
              <w:jc w:val="left"/>
            </w:pPr>
            <w:r>
              <w:rPr>
                <w:color w:val="000000"/>
                <w:sz w:val="22"/>
                <w:szCs w:val="22"/>
              </w:rPr>
              <w:t>name</w:t>
            </w:r>
          </w:p>
        </w:tc>
        <w:tc>
          <w:tcPr>
            <w:tcW w:w="731" w:type="pct"/>
            <w:shd w:val="clear" w:color="auto" w:fill="auto"/>
            <w:vAlign w:val="center"/>
          </w:tcPr>
          <w:p w14:paraId="1796CA8F" w14:textId="5AFBD765" w:rsidR="009E4248" w:rsidRPr="00687C3F" w:rsidRDefault="009E4248" w:rsidP="00494621">
            <w:pPr>
              <w:widowControl/>
              <w:adjustRightInd/>
              <w:spacing w:line="240" w:lineRule="auto"/>
              <w:jc w:val="left"/>
            </w:pPr>
            <w:r>
              <w:rPr>
                <w:color w:val="000000"/>
                <w:sz w:val="22"/>
                <w:szCs w:val="22"/>
              </w:rPr>
              <w:t>s_uch_place</w:t>
            </w:r>
          </w:p>
        </w:tc>
        <w:tc>
          <w:tcPr>
            <w:tcW w:w="568" w:type="pct"/>
            <w:shd w:val="clear" w:color="auto" w:fill="auto"/>
            <w:vAlign w:val="bottom"/>
          </w:tcPr>
          <w:p w14:paraId="0EE5835B" w14:textId="0A831D61" w:rsidR="009E4248" w:rsidRPr="00687C3F" w:rsidRDefault="009E4248" w:rsidP="00494621">
            <w:pPr>
              <w:widowControl/>
              <w:adjustRightInd/>
              <w:spacing w:line="240" w:lineRule="auto"/>
              <w:jc w:val="left"/>
            </w:pPr>
            <w:r>
              <w:rPr>
                <w:rFonts w:ascii="Calibri" w:hAnsi="Calibri" w:cs="Calibri"/>
                <w:color w:val="000000"/>
                <w:sz w:val="22"/>
                <w:szCs w:val="22"/>
              </w:rPr>
              <w:t> </w:t>
            </w:r>
          </w:p>
        </w:tc>
      </w:tr>
    </w:tbl>
    <w:p w14:paraId="07224A65" w14:textId="77777777" w:rsidR="005152F4" w:rsidRDefault="005152F4" w:rsidP="00494621">
      <w:pPr>
        <w:rPr>
          <w:rFonts w:eastAsia="Calibri"/>
        </w:rPr>
      </w:pPr>
    </w:p>
    <w:p w14:paraId="741E750F" w14:textId="7399009C" w:rsidR="005152F4" w:rsidRDefault="005152F4"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101</w:t>
      </w:r>
      <w:r>
        <w:rPr>
          <w:noProof/>
        </w:rPr>
        <w:fldChar w:fldCharType="end"/>
      </w:r>
      <w:r>
        <w:t xml:space="preserve"> – </w:t>
      </w:r>
      <w:r w:rsidR="009E4248" w:rsidRPr="009E4248">
        <w:t>Справочник "Направление движения пешехода"</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5152F4" w:rsidRPr="003B2A35" w14:paraId="6A0B9805" w14:textId="77777777" w:rsidTr="00D2024D">
        <w:trPr>
          <w:tblHeader/>
        </w:trPr>
        <w:tc>
          <w:tcPr>
            <w:tcW w:w="242" w:type="pct"/>
            <w:shd w:val="pct15" w:color="auto" w:fill="auto"/>
            <w:hideMark/>
          </w:tcPr>
          <w:p w14:paraId="4F7DB137"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2404730F"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59BEC563"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06A756FD"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5CC0CA3A"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6B1AF440"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04192BA5"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54AC1E19"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9E4248" w:rsidRPr="003B2A35" w14:paraId="3FD8F8CA" w14:textId="77777777" w:rsidTr="00D2024D">
        <w:tc>
          <w:tcPr>
            <w:tcW w:w="242" w:type="pct"/>
            <w:shd w:val="clear" w:color="auto" w:fill="auto"/>
          </w:tcPr>
          <w:p w14:paraId="27C6AE10" w14:textId="6732D2A9" w:rsidR="009E4248" w:rsidRPr="00687C3F" w:rsidRDefault="009E4248" w:rsidP="00494621">
            <w:pPr>
              <w:widowControl/>
              <w:adjustRightInd/>
              <w:spacing w:line="240" w:lineRule="auto"/>
              <w:jc w:val="left"/>
            </w:pPr>
            <w:r>
              <w:rPr>
                <w:color w:val="000000"/>
                <w:sz w:val="22"/>
                <w:szCs w:val="22"/>
              </w:rPr>
              <w:t>1</w:t>
            </w:r>
          </w:p>
        </w:tc>
        <w:tc>
          <w:tcPr>
            <w:tcW w:w="877" w:type="pct"/>
            <w:shd w:val="clear" w:color="auto" w:fill="auto"/>
            <w:vAlign w:val="center"/>
          </w:tcPr>
          <w:p w14:paraId="0C105BA8" w14:textId="23C87ECE" w:rsidR="009E4248" w:rsidRPr="00687C3F" w:rsidRDefault="009E4248" w:rsidP="00494621">
            <w:pPr>
              <w:widowControl/>
              <w:adjustRightInd/>
              <w:spacing w:line="240" w:lineRule="auto"/>
              <w:jc w:val="left"/>
            </w:pPr>
            <w:r>
              <w:rPr>
                <w:color w:val="000000"/>
                <w:sz w:val="22"/>
                <w:szCs w:val="22"/>
              </w:rPr>
              <w:t>Уникальный идентификатор записи справочника</w:t>
            </w:r>
          </w:p>
        </w:tc>
        <w:tc>
          <w:tcPr>
            <w:tcW w:w="828" w:type="pct"/>
            <w:shd w:val="clear" w:color="auto" w:fill="auto"/>
            <w:vAlign w:val="center"/>
          </w:tcPr>
          <w:p w14:paraId="6A98E637" w14:textId="5DB55D68" w:rsidR="009E4248" w:rsidRPr="00687C3F" w:rsidRDefault="009E4248"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06C4AFF0" w14:textId="11CD3DF1" w:rsidR="009E4248" w:rsidRPr="00687C3F" w:rsidRDefault="009E4248"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429E4981" w14:textId="09CE1441" w:rsidR="009E4248" w:rsidRPr="00687C3F" w:rsidRDefault="009E4248" w:rsidP="00494621">
            <w:pPr>
              <w:widowControl/>
              <w:adjustRightInd/>
              <w:spacing w:line="240" w:lineRule="auto"/>
              <w:jc w:val="left"/>
            </w:pPr>
            <w:r>
              <w:rPr>
                <w:color w:val="000000"/>
                <w:sz w:val="22"/>
                <w:szCs w:val="22"/>
              </w:rPr>
              <w:t>да</w:t>
            </w:r>
          </w:p>
        </w:tc>
        <w:tc>
          <w:tcPr>
            <w:tcW w:w="633" w:type="pct"/>
            <w:shd w:val="clear" w:color="auto" w:fill="auto"/>
            <w:vAlign w:val="center"/>
          </w:tcPr>
          <w:p w14:paraId="4D769FFF" w14:textId="41EBC2F3" w:rsidR="009E4248" w:rsidRPr="00687C3F" w:rsidRDefault="009E4248" w:rsidP="00494621">
            <w:pPr>
              <w:widowControl/>
              <w:adjustRightInd/>
              <w:spacing w:line="240" w:lineRule="auto"/>
              <w:jc w:val="left"/>
            </w:pPr>
            <w:r>
              <w:rPr>
                <w:color w:val="000000"/>
                <w:sz w:val="22"/>
                <w:szCs w:val="22"/>
              </w:rPr>
              <w:t>id</w:t>
            </w:r>
          </w:p>
        </w:tc>
        <w:tc>
          <w:tcPr>
            <w:tcW w:w="731" w:type="pct"/>
            <w:shd w:val="clear" w:color="auto" w:fill="auto"/>
            <w:vAlign w:val="center"/>
          </w:tcPr>
          <w:p w14:paraId="5AE4D413" w14:textId="0CA2CD1B" w:rsidR="009E4248" w:rsidRPr="00687C3F" w:rsidRDefault="009E4248" w:rsidP="00494621">
            <w:pPr>
              <w:widowControl/>
              <w:adjustRightInd/>
              <w:spacing w:line="240" w:lineRule="auto"/>
              <w:jc w:val="left"/>
            </w:pPr>
            <w:r>
              <w:rPr>
                <w:color w:val="000000"/>
                <w:sz w:val="22"/>
                <w:szCs w:val="22"/>
              </w:rPr>
              <w:t>s_uch_motion</w:t>
            </w:r>
          </w:p>
        </w:tc>
        <w:tc>
          <w:tcPr>
            <w:tcW w:w="568" w:type="pct"/>
            <w:shd w:val="clear" w:color="auto" w:fill="auto"/>
            <w:vAlign w:val="bottom"/>
          </w:tcPr>
          <w:p w14:paraId="17A8BFF6" w14:textId="5CA33CB4" w:rsidR="009E4248" w:rsidRPr="00687C3F" w:rsidRDefault="009E4248" w:rsidP="00494621">
            <w:pPr>
              <w:widowControl/>
              <w:adjustRightInd/>
              <w:spacing w:line="240" w:lineRule="auto"/>
              <w:jc w:val="left"/>
            </w:pPr>
            <w:r>
              <w:rPr>
                <w:rFonts w:ascii="Calibri" w:hAnsi="Calibri" w:cs="Calibri"/>
                <w:color w:val="000000"/>
                <w:sz w:val="22"/>
                <w:szCs w:val="22"/>
              </w:rPr>
              <w:t> </w:t>
            </w:r>
          </w:p>
        </w:tc>
      </w:tr>
      <w:tr w:rsidR="009E4248" w:rsidRPr="003B2A35" w14:paraId="316D78AC" w14:textId="77777777" w:rsidTr="00D2024D">
        <w:tc>
          <w:tcPr>
            <w:tcW w:w="242" w:type="pct"/>
            <w:shd w:val="clear" w:color="auto" w:fill="auto"/>
          </w:tcPr>
          <w:p w14:paraId="01CD2E9C" w14:textId="7D5CB28F" w:rsidR="009E4248" w:rsidRPr="00687C3F" w:rsidRDefault="009E4248" w:rsidP="00494621">
            <w:pPr>
              <w:widowControl/>
              <w:adjustRightInd/>
              <w:spacing w:line="240" w:lineRule="auto"/>
              <w:jc w:val="left"/>
            </w:pPr>
            <w:r>
              <w:rPr>
                <w:color w:val="000000"/>
                <w:sz w:val="22"/>
                <w:szCs w:val="22"/>
              </w:rPr>
              <w:t>2</w:t>
            </w:r>
          </w:p>
        </w:tc>
        <w:tc>
          <w:tcPr>
            <w:tcW w:w="877" w:type="pct"/>
            <w:shd w:val="clear" w:color="auto" w:fill="auto"/>
            <w:vAlign w:val="center"/>
          </w:tcPr>
          <w:p w14:paraId="3781C641" w14:textId="683B0ABD" w:rsidR="009E4248" w:rsidRPr="00687C3F" w:rsidRDefault="009E4248" w:rsidP="00494621">
            <w:pPr>
              <w:widowControl/>
              <w:adjustRightInd/>
              <w:spacing w:line="240" w:lineRule="auto"/>
              <w:jc w:val="left"/>
            </w:pPr>
            <w:r>
              <w:rPr>
                <w:color w:val="000000"/>
                <w:sz w:val="22"/>
                <w:szCs w:val="22"/>
              </w:rPr>
              <w:t>Идентификатор родителя   записи справочника</w:t>
            </w:r>
          </w:p>
        </w:tc>
        <w:tc>
          <w:tcPr>
            <w:tcW w:w="828" w:type="pct"/>
            <w:shd w:val="clear" w:color="auto" w:fill="auto"/>
            <w:vAlign w:val="center"/>
          </w:tcPr>
          <w:p w14:paraId="089F6C35" w14:textId="3C17D8FD" w:rsidR="009E4248" w:rsidRPr="00687C3F" w:rsidRDefault="009E4248"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6706E765" w14:textId="79EC4410" w:rsidR="009E4248" w:rsidRPr="00687C3F" w:rsidRDefault="009E4248"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0EE80C19" w14:textId="77FC1810" w:rsidR="009E4248" w:rsidRPr="00687C3F" w:rsidRDefault="009E4248"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7724DEF7" w14:textId="1D342091" w:rsidR="009E4248" w:rsidRPr="00687C3F" w:rsidRDefault="009E4248" w:rsidP="00494621">
            <w:pPr>
              <w:widowControl/>
              <w:adjustRightInd/>
              <w:spacing w:line="240" w:lineRule="auto"/>
              <w:jc w:val="left"/>
            </w:pPr>
            <w:r>
              <w:rPr>
                <w:color w:val="000000"/>
                <w:sz w:val="22"/>
                <w:szCs w:val="22"/>
              </w:rPr>
              <w:t>owner</w:t>
            </w:r>
          </w:p>
        </w:tc>
        <w:tc>
          <w:tcPr>
            <w:tcW w:w="731" w:type="pct"/>
            <w:shd w:val="clear" w:color="auto" w:fill="auto"/>
            <w:vAlign w:val="center"/>
          </w:tcPr>
          <w:p w14:paraId="5C8A994C" w14:textId="73D20CCD" w:rsidR="009E4248" w:rsidRPr="00687C3F" w:rsidRDefault="009E4248" w:rsidP="00494621">
            <w:pPr>
              <w:widowControl/>
              <w:adjustRightInd/>
              <w:spacing w:line="240" w:lineRule="auto"/>
              <w:jc w:val="left"/>
            </w:pPr>
            <w:r>
              <w:rPr>
                <w:color w:val="000000"/>
                <w:sz w:val="22"/>
                <w:szCs w:val="22"/>
              </w:rPr>
              <w:t>s_uch_motion</w:t>
            </w:r>
          </w:p>
        </w:tc>
        <w:tc>
          <w:tcPr>
            <w:tcW w:w="568" w:type="pct"/>
            <w:shd w:val="clear" w:color="auto" w:fill="auto"/>
            <w:vAlign w:val="bottom"/>
          </w:tcPr>
          <w:p w14:paraId="4C27E448" w14:textId="5C42022B" w:rsidR="009E4248" w:rsidRPr="00687C3F" w:rsidRDefault="009E4248" w:rsidP="00494621">
            <w:pPr>
              <w:widowControl/>
              <w:adjustRightInd/>
              <w:spacing w:line="240" w:lineRule="auto"/>
              <w:jc w:val="left"/>
            </w:pPr>
            <w:r>
              <w:rPr>
                <w:rFonts w:ascii="Calibri" w:hAnsi="Calibri" w:cs="Calibri"/>
                <w:color w:val="000000"/>
                <w:sz w:val="22"/>
                <w:szCs w:val="22"/>
              </w:rPr>
              <w:t> </w:t>
            </w:r>
          </w:p>
        </w:tc>
      </w:tr>
      <w:tr w:rsidR="009E4248" w:rsidRPr="003B2A35" w14:paraId="00C08478" w14:textId="77777777" w:rsidTr="00D2024D">
        <w:tc>
          <w:tcPr>
            <w:tcW w:w="242" w:type="pct"/>
            <w:shd w:val="clear" w:color="auto" w:fill="auto"/>
          </w:tcPr>
          <w:p w14:paraId="4FBB2225" w14:textId="6B5A0276" w:rsidR="009E4248" w:rsidRPr="00687C3F" w:rsidRDefault="009E4248" w:rsidP="00494621">
            <w:pPr>
              <w:widowControl/>
              <w:adjustRightInd/>
              <w:spacing w:line="240" w:lineRule="auto"/>
              <w:jc w:val="left"/>
            </w:pPr>
            <w:r>
              <w:rPr>
                <w:color w:val="000000"/>
                <w:sz w:val="22"/>
                <w:szCs w:val="22"/>
              </w:rPr>
              <w:t>3</w:t>
            </w:r>
          </w:p>
        </w:tc>
        <w:tc>
          <w:tcPr>
            <w:tcW w:w="877" w:type="pct"/>
            <w:shd w:val="clear" w:color="auto" w:fill="auto"/>
            <w:vAlign w:val="center"/>
          </w:tcPr>
          <w:p w14:paraId="5919C01A" w14:textId="771D56B6" w:rsidR="009E4248" w:rsidRPr="00687C3F" w:rsidRDefault="009E4248" w:rsidP="00494621">
            <w:pPr>
              <w:widowControl/>
              <w:adjustRightInd/>
              <w:spacing w:line="240" w:lineRule="auto"/>
              <w:jc w:val="left"/>
            </w:pPr>
            <w:r>
              <w:rPr>
                <w:color w:val="000000"/>
                <w:sz w:val="22"/>
                <w:szCs w:val="22"/>
              </w:rPr>
              <w:t>Код значения справочника</w:t>
            </w:r>
          </w:p>
        </w:tc>
        <w:tc>
          <w:tcPr>
            <w:tcW w:w="828" w:type="pct"/>
            <w:shd w:val="clear" w:color="auto" w:fill="auto"/>
            <w:vAlign w:val="center"/>
          </w:tcPr>
          <w:p w14:paraId="4BEB9D68" w14:textId="3B94690C" w:rsidR="009E4248" w:rsidRPr="00687C3F" w:rsidRDefault="009E4248"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29027134" w14:textId="478EBE9C" w:rsidR="009E4248" w:rsidRPr="00687C3F" w:rsidRDefault="009E4248"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5DBDAA3C" w14:textId="4A334AED" w:rsidR="009E4248" w:rsidRPr="00687C3F" w:rsidRDefault="009E4248"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5038B18A" w14:textId="2CCE4149" w:rsidR="009E4248" w:rsidRPr="00687C3F" w:rsidRDefault="009E4248" w:rsidP="00494621">
            <w:pPr>
              <w:widowControl/>
              <w:adjustRightInd/>
              <w:spacing w:line="240" w:lineRule="auto"/>
              <w:jc w:val="left"/>
            </w:pPr>
            <w:r>
              <w:rPr>
                <w:color w:val="000000"/>
                <w:sz w:val="22"/>
                <w:szCs w:val="22"/>
              </w:rPr>
              <w:t>code</w:t>
            </w:r>
          </w:p>
        </w:tc>
        <w:tc>
          <w:tcPr>
            <w:tcW w:w="731" w:type="pct"/>
            <w:shd w:val="clear" w:color="auto" w:fill="auto"/>
            <w:vAlign w:val="center"/>
          </w:tcPr>
          <w:p w14:paraId="29FFCAA2" w14:textId="7FAB6987" w:rsidR="009E4248" w:rsidRPr="00687C3F" w:rsidRDefault="009E4248" w:rsidP="00494621">
            <w:pPr>
              <w:widowControl/>
              <w:adjustRightInd/>
              <w:spacing w:line="240" w:lineRule="auto"/>
              <w:jc w:val="left"/>
            </w:pPr>
            <w:r>
              <w:rPr>
                <w:color w:val="000000"/>
                <w:sz w:val="22"/>
                <w:szCs w:val="22"/>
              </w:rPr>
              <w:t>s_uch_motion</w:t>
            </w:r>
          </w:p>
        </w:tc>
        <w:tc>
          <w:tcPr>
            <w:tcW w:w="568" w:type="pct"/>
            <w:shd w:val="clear" w:color="auto" w:fill="auto"/>
            <w:vAlign w:val="bottom"/>
          </w:tcPr>
          <w:p w14:paraId="550D77FA" w14:textId="6DFC6257" w:rsidR="009E4248" w:rsidRPr="00687C3F" w:rsidRDefault="009E4248" w:rsidP="00494621">
            <w:pPr>
              <w:widowControl/>
              <w:adjustRightInd/>
              <w:spacing w:line="240" w:lineRule="auto"/>
              <w:jc w:val="left"/>
            </w:pPr>
            <w:r>
              <w:rPr>
                <w:rFonts w:ascii="Calibri" w:hAnsi="Calibri" w:cs="Calibri"/>
                <w:color w:val="000000"/>
                <w:sz w:val="22"/>
                <w:szCs w:val="22"/>
              </w:rPr>
              <w:t> </w:t>
            </w:r>
          </w:p>
        </w:tc>
      </w:tr>
      <w:tr w:rsidR="009E4248" w:rsidRPr="003B2A35" w14:paraId="5235887F" w14:textId="77777777" w:rsidTr="00D2024D">
        <w:tc>
          <w:tcPr>
            <w:tcW w:w="242" w:type="pct"/>
            <w:shd w:val="clear" w:color="auto" w:fill="auto"/>
          </w:tcPr>
          <w:p w14:paraId="74A6B07B" w14:textId="06559F04" w:rsidR="009E4248" w:rsidRPr="00687C3F" w:rsidRDefault="009E4248" w:rsidP="00494621">
            <w:pPr>
              <w:widowControl/>
              <w:adjustRightInd/>
              <w:spacing w:line="240" w:lineRule="auto"/>
              <w:jc w:val="left"/>
            </w:pPr>
            <w:r>
              <w:rPr>
                <w:color w:val="000000"/>
                <w:sz w:val="22"/>
                <w:szCs w:val="22"/>
              </w:rPr>
              <w:t>4</w:t>
            </w:r>
          </w:p>
        </w:tc>
        <w:tc>
          <w:tcPr>
            <w:tcW w:w="877" w:type="pct"/>
            <w:shd w:val="clear" w:color="auto" w:fill="auto"/>
            <w:vAlign w:val="center"/>
          </w:tcPr>
          <w:p w14:paraId="39CD4410" w14:textId="1DC2163A" w:rsidR="009E4248" w:rsidRPr="00687C3F" w:rsidRDefault="009E4248" w:rsidP="00494621">
            <w:pPr>
              <w:widowControl/>
              <w:adjustRightInd/>
              <w:spacing w:line="240" w:lineRule="auto"/>
              <w:jc w:val="left"/>
            </w:pPr>
            <w:r>
              <w:rPr>
                <w:color w:val="000000"/>
                <w:sz w:val="22"/>
                <w:szCs w:val="22"/>
              </w:rPr>
              <w:t>Наименование значения справочника</w:t>
            </w:r>
          </w:p>
        </w:tc>
        <w:tc>
          <w:tcPr>
            <w:tcW w:w="828" w:type="pct"/>
            <w:shd w:val="clear" w:color="auto" w:fill="auto"/>
            <w:vAlign w:val="center"/>
          </w:tcPr>
          <w:p w14:paraId="12B8F60D" w14:textId="39DB6445" w:rsidR="009E4248" w:rsidRPr="00687C3F" w:rsidRDefault="009E4248" w:rsidP="00494621">
            <w:pPr>
              <w:widowControl/>
              <w:adjustRightInd/>
              <w:spacing w:line="240" w:lineRule="auto"/>
              <w:jc w:val="left"/>
            </w:pPr>
            <w:r>
              <w:rPr>
                <w:color w:val="000000"/>
                <w:sz w:val="22"/>
                <w:szCs w:val="22"/>
              </w:rPr>
              <w:t>asu_dpt_fed_2013</w:t>
            </w:r>
          </w:p>
        </w:tc>
        <w:tc>
          <w:tcPr>
            <w:tcW w:w="682" w:type="pct"/>
            <w:shd w:val="clear" w:color="auto" w:fill="auto"/>
            <w:vAlign w:val="center"/>
          </w:tcPr>
          <w:p w14:paraId="5CC41B33" w14:textId="30A2838F" w:rsidR="009E4248" w:rsidRPr="00687C3F" w:rsidRDefault="009E4248"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6A54627E" w14:textId="659DCC47" w:rsidR="009E4248" w:rsidRPr="00687C3F" w:rsidRDefault="009E4248"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42537C5A" w14:textId="71B2BCFF" w:rsidR="009E4248" w:rsidRPr="00687C3F" w:rsidRDefault="009E4248" w:rsidP="00494621">
            <w:pPr>
              <w:widowControl/>
              <w:adjustRightInd/>
              <w:spacing w:line="240" w:lineRule="auto"/>
              <w:jc w:val="left"/>
            </w:pPr>
            <w:r>
              <w:rPr>
                <w:color w:val="000000"/>
                <w:sz w:val="22"/>
                <w:szCs w:val="22"/>
              </w:rPr>
              <w:t>name</w:t>
            </w:r>
          </w:p>
        </w:tc>
        <w:tc>
          <w:tcPr>
            <w:tcW w:w="731" w:type="pct"/>
            <w:shd w:val="clear" w:color="auto" w:fill="auto"/>
            <w:vAlign w:val="center"/>
          </w:tcPr>
          <w:p w14:paraId="17D656D9" w14:textId="7109707B" w:rsidR="009E4248" w:rsidRPr="00687C3F" w:rsidRDefault="009E4248" w:rsidP="00494621">
            <w:pPr>
              <w:widowControl/>
              <w:adjustRightInd/>
              <w:spacing w:line="240" w:lineRule="auto"/>
              <w:jc w:val="left"/>
            </w:pPr>
            <w:r>
              <w:rPr>
                <w:color w:val="000000"/>
                <w:sz w:val="22"/>
                <w:szCs w:val="22"/>
              </w:rPr>
              <w:t>s_uch_motion</w:t>
            </w:r>
          </w:p>
        </w:tc>
        <w:tc>
          <w:tcPr>
            <w:tcW w:w="568" w:type="pct"/>
            <w:shd w:val="clear" w:color="auto" w:fill="auto"/>
            <w:vAlign w:val="bottom"/>
          </w:tcPr>
          <w:p w14:paraId="14CE879F" w14:textId="122D039D" w:rsidR="009E4248" w:rsidRPr="00687C3F" w:rsidRDefault="009E4248" w:rsidP="00494621">
            <w:pPr>
              <w:widowControl/>
              <w:adjustRightInd/>
              <w:spacing w:line="240" w:lineRule="auto"/>
              <w:jc w:val="left"/>
            </w:pPr>
            <w:r>
              <w:rPr>
                <w:rFonts w:ascii="Calibri" w:hAnsi="Calibri" w:cs="Calibri"/>
                <w:color w:val="000000"/>
                <w:sz w:val="22"/>
                <w:szCs w:val="22"/>
              </w:rPr>
              <w:t> </w:t>
            </w:r>
          </w:p>
        </w:tc>
      </w:tr>
    </w:tbl>
    <w:p w14:paraId="3D43FBC4" w14:textId="77777777" w:rsidR="005152F4" w:rsidRDefault="005152F4" w:rsidP="00494621">
      <w:pPr>
        <w:rPr>
          <w:rFonts w:eastAsia="Calibri"/>
        </w:rPr>
      </w:pPr>
    </w:p>
    <w:p w14:paraId="3B9CA1FC" w14:textId="1950B3C7" w:rsidR="005152F4" w:rsidRDefault="005152F4"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102</w:t>
      </w:r>
      <w:r>
        <w:rPr>
          <w:noProof/>
        </w:rPr>
        <w:fldChar w:fldCharType="end"/>
      </w:r>
      <w:r>
        <w:t xml:space="preserve"> – </w:t>
      </w:r>
      <w:r w:rsidR="009E4248" w:rsidRPr="009E4248">
        <w:t>Справочник "Сведения о падении пассажира"</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5152F4" w:rsidRPr="003B2A35" w14:paraId="6A30B3CF" w14:textId="77777777" w:rsidTr="00D2024D">
        <w:trPr>
          <w:tblHeader/>
        </w:trPr>
        <w:tc>
          <w:tcPr>
            <w:tcW w:w="242" w:type="pct"/>
            <w:shd w:val="pct15" w:color="auto" w:fill="auto"/>
            <w:hideMark/>
          </w:tcPr>
          <w:p w14:paraId="02FF0470"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0C59DF88"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6EE129A4"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4F07631E"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69724BD7"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60D45E0E"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4E292EF4"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1CFB27C0"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9E4248" w:rsidRPr="003B2A35" w14:paraId="43BB0B89" w14:textId="77777777" w:rsidTr="00D2024D">
        <w:tc>
          <w:tcPr>
            <w:tcW w:w="242" w:type="pct"/>
            <w:shd w:val="clear" w:color="auto" w:fill="auto"/>
          </w:tcPr>
          <w:p w14:paraId="68A4E5C6" w14:textId="621DF58D" w:rsidR="009E4248" w:rsidRPr="00687C3F" w:rsidRDefault="009E4248" w:rsidP="00494621">
            <w:pPr>
              <w:widowControl/>
              <w:adjustRightInd/>
              <w:spacing w:line="240" w:lineRule="auto"/>
              <w:jc w:val="left"/>
            </w:pPr>
            <w:r>
              <w:rPr>
                <w:color w:val="000000"/>
                <w:sz w:val="22"/>
                <w:szCs w:val="22"/>
              </w:rPr>
              <w:t>1</w:t>
            </w:r>
          </w:p>
        </w:tc>
        <w:tc>
          <w:tcPr>
            <w:tcW w:w="877" w:type="pct"/>
            <w:shd w:val="clear" w:color="auto" w:fill="auto"/>
            <w:vAlign w:val="center"/>
          </w:tcPr>
          <w:p w14:paraId="190FB99E" w14:textId="326201D5" w:rsidR="009E4248" w:rsidRPr="00687C3F" w:rsidRDefault="009E4248" w:rsidP="00494621">
            <w:pPr>
              <w:widowControl/>
              <w:adjustRightInd/>
              <w:spacing w:line="240" w:lineRule="auto"/>
              <w:jc w:val="left"/>
            </w:pPr>
            <w:r>
              <w:rPr>
                <w:color w:val="000000"/>
                <w:sz w:val="22"/>
                <w:szCs w:val="22"/>
              </w:rPr>
              <w:t>Уникальный идентификатор записи справочника</w:t>
            </w:r>
          </w:p>
        </w:tc>
        <w:tc>
          <w:tcPr>
            <w:tcW w:w="828" w:type="pct"/>
            <w:shd w:val="clear" w:color="auto" w:fill="auto"/>
            <w:vAlign w:val="center"/>
          </w:tcPr>
          <w:p w14:paraId="0B50B054" w14:textId="74ED1986" w:rsidR="009E4248" w:rsidRPr="00687C3F" w:rsidRDefault="009E4248"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31893665" w14:textId="46F91F04" w:rsidR="009E4248" w:rsidRPr="00687C3F" w:rsidRDefault="009E4248"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77F89D26" w14:textId="5E27C7AD" w:rsidR="009E4248" w:rsidRPr="00687C3F" w:rsidRDefault="009E4248" w:rsidP="00494621">
            <w:pPr>
              <w:widowControl/>
              <w:adjustRightInd/>
              <w:spacing w:line="240" w:lineRule="auto"/>
              <w:jc w:val="left"/>
            </w:pPr>
            <w:r>
              <w:rPr>
                <w:color w:val="000000"/>
                <w:sz w:val="22"/>
                <w:szCs w:val="22"/>
              </w:rPr>
              <w:t>да</w:t>
            </w:r>
          </w:p>
        </w:tc>
        <w:tc>
          <w:tcPr>
            <w:tcW w:w="633" w:type="pct"/>
            <w:shd w:val="clear" w:color="auto" w:fill="auto"/>
            <w:vAlign w:val="center"/>
          </w:tcPr>
          <w:p w14:paraId="17B1C08E" w14:textId="37240EEA" w:rsidR="009E4248" w:rsidRPr="00687C3F" w:rsidRDefault="009E4248" w:rsidP="00494621">
            <w:pPr>
              <w:widowControl/>
              <w:adjustRightInd/>
              <w:spacing w:line="240" w:lineRule="auto"/>
              <w:jc w:val="left"/>
            </w:pPr>
            <w:r>
              <w:rPr>
                <w:color w:val="000000"/>
                <w:sz w:val="22"/>
                <w:szCs w:val="22"/>
              </w:rPr>
              <w:t>id</w:t>
            </w:r>
          </w:p>
        </w:tc>
        <w:tc>
          <w:tcPr>
            <w:tcW w:w="731" w:type="pct"/>
            <w:shd w:val="clear" w:color="auto" w:fill="auto"/>
            <w:vAlign w:val="center"/>
          </w:tcPr>
          <w:p w14:paraId="1934C3E8" w14:textId="7D5D0364" w:rsidR="009E4248" w:rsidRPr="00687C3F" w:rsidRDefault="009E4248" w:rsidP="00494621">
            <w:pPr>
              <w:widowControl/>
              <w:adjustRightInd/>
              <w:spacing w:line="240" w:lineRule="auto"/>
              <w:jc w:val="left"/>
            </w:pPr>
            <w:r>
              <w:rPr>
                <w:color w:val="000000"/>
                <w:sz w:val="22"/>
                <w:szCs w:val="22"/>
              </w:rPr>
              <w:t>s_uch_down</w:t>
            </w:r>
          </w:p>
        </w:tc>
        <w:tc>
          <w:tcPr>
            <w:tcW w:w="568" w:type="pct"/>
            <w:shd w:val="clear" w:color="auto" w:fill="auto"/>
            <w:vAlign w:val="bottom"/>
          </w:tcPr>
          <w:p w14:paraId="184C573A" w14:textId="7458121B" w:rsidR="009E4248" w:rsidRPr="00687C3F" w:rsidRDefault="009E4248" w:rsidP="00494621">
            <w:pPr>
              <w:widowControl/>
              <w:adjustRightInd/>
              <w:spacing w:line="240" w:lineRule="auto"/>
              <w:jc w:val="left"/>
            </w:pPr>
            <w:r>
              <w:rPr>
                <w:rFonts w:ascii="Calibri" w:hAnsi="Calibri" w:cs="Calibri"/>
                <w:color w:val="000000"/>
                <w:sz w:val="22"/>
                <w:szCs w:val="22"/>
              </w:rPr>
              <w:t> </w:t>
            </w:r>
          </w:p>
        </w:tc>
      </w:tr>
      <w:tr w:rsidR="009E4248" w:rsidRPr="003B2A35" w14:paraId="7FBFAA6E" w14:textId="77777777" w:rsidTr="00D2024D">
        <w:tc>
          <w:tcPr>
            <w:tcW w:w="242" w:type="pct"/>
            <w:shd w:val="clear" w:color="auto" w:fill="auto"/>
          </w:tcPr>
          <w:p w14:paraId="79B65AD6" w14:textId="71BB7C88" w:rsidR="009E4248" w:rsidRPr="00687C3F" w:rsidRDefault="009E4248" w:rsidP="00494621">
            <w:pPr>
              <w:widowControl/>
              <w:adjustRightInd/>
              <w:spacing w:line="240" w:lineRule="auto"/>
              <w:jc w:val="left"/>
            </w:pPr>
            <w:r>
              <w:rPr>
                <w:color w:val="000000"/>
                <w:sz w:val="22"/>
                <w:szCs w:val="22"/>
              </w:rPr>
              <w:t>2</w:t>
            </w:r>
          </w:p>
        </w:tc>
        <w:tc>
          <w:tcPr>
            <w:tcW w:w="877" w:type="pct"/>
            <w:shd w:val="clear" w:color="auto" w:fill="auto"/>
            <w:vAlign w:val="center"/>
          </w:tcPr>
          <w:p w14:paraId="63C7BC4D" w14:textId="40A56ECF" w:rsidR="009E4248" w:rsidRPr="00687C3F" w:rsidRDefault="009E4248" w:rsidP="00494621">
            <w:pPr>
              <w:widowControl/>
              <w:adjustRightInd/>
              <w:spacing w:line="240" w:lineRule="auto"/>
              <w:jc w:val="left"/>
            </w:pPr>
            <w:r>
              <w:rPr>
                <w:color w:val="000000"/>
                <w:sz w:val="22"/>
                <w:szCs w:val="22"/>
              </w:rPr>
              <w:t>Идентификатор родителя   записи справочника</w:t>
            </w:r>
          </w:p>
        </w:tc>
        <w:tc>
          <w:tcPr>
            <w:tcW w:w="828" w:type="pct"/>
            <w:shd w:val="clear" w:color="auto" w:fill="auto"/>
            <w:vAlign w:val="center"/>
          </w:tcPr>
          <w:p w14:paraId="008FB9DB" w14:textId="2598C95A" w:rsidR="009E4248" w:rsidRPr="00687C3F" w:rsidRDefault="009E4248"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24D9BEE8" w14:textId="7171467A" w:rsidR="009E4248" w:rsidRPr="00687C3F" w:rsidRDefault="009E4248"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507D9489" w14:textId="21A9ACC9" w:rsidR="009E4248" w:rsidRPr="00687C3F" w:rsidRDefault="009E4248"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7CB83155" w14:textId="0556553E" w:rsidR="009E4248" w:rsidRPr="00687C3F" w:rsidRDefault="009E4248" w:rsidP="00494621">
            <w:pPr>
              <w:widowControl/>
              <w:adjustRightInd/>
              <w:spacing w:line="240" w:lineRule="auto"/>
              <w:jc w:val="left"/>
            </w:pPr>
            <w:r>
              <w:rPr>
                <w:color w:val="000000"/>
                <w:sz w:val="22"/>
                <w:szCs w:val="22"/>
              </w:rPr>
              <w:t>owner</w:t>
            </w:r>
          </w:p>
        </w:tc>
        <w:tc>
          <w:tcPr>
            <w:tcW w:w="731" w:type="pct"/>
            <w:shd w:val="clear" w:color="auto" w:fill="auto"/>
            <w:vAlign w:val="center"/>
          </w:tcPr>
          <w:p w14:paraId="41497F11" w14:textId="5C10E42B" w:rsidR="009E4248" w:rsidRPr="00687C3F" w:rsidRDefault="009E4248" w:rsidP="00494621">
            <w:pPr>
              <w:widowControl/>
              <w:adjustRightInd/>
              <w:spacing w:line="240" w:lineRule="auto"/>
              <w:jc w:val="left"/>
            </w:pPr>
            <w:r>
              <w:rPr>
                <w:color w:val="000000"/>
                <w:sz w:val="22"/>
                <w:szCs w:val="22"/>
              </w:rPr>
              <w:t>s_uch_down</w:t>
            </w:r>
          </w:p>
        </w:tc>
        <w:tc>
          <w:tcPr>
            <w:tcW w:w="568" w:type="pct"/>
            <w:shd w:val="clear" w:color="auto" w:fill="auto"/>
            <w:vAlign w:val="bottom"/>
          </w:tcPr>
          <w:p w14:paraId="3B9C8C50" w14:textId="0F0E2BC0" w:rsidR="009E4248" w:rsidRPr="00687C3F" w:rsidRDefault="009E4248" w:rsidP="00494621">
            <w:pPr>
              <w:widowControl/>
              <w:adjustRightInd/>
              <w:spacing w:line="240" w:lineRule="auto"/>
              <w:jc w:val="left"/>
            </w:pPr>
            <w:r>
              <w:rPr>
                <w:rFonts w:ascii="Calibri" w:hAnsi="Calibri" w:cs="Calibri"/>
                <w:color w:val="000000"/>
                <w:sz w:val="22"/>
                <w:szCs w:val="22"/>
              </w:rPr>
              <w:t> </w:t>
            </w:r>
          </w:p>
        </w:tc>
      </w:tr>
      <w:tr w:rsidR="009E4248" w:rsidRPr="003B2A35" w14:paraId="6E451D19" w14:textId="77777777" w:rsidTr="00D2024D">
        <w:tc>
          <w:tcPr>
            <w:tcW w:w="242" w:type="pct"/>
            <w:shd w:val="clear" w:color="auto" w:fill="auto"/>
          </w:tcPr>
          <w:p w14:paraId="76FA4833" w14:textId="2DB12E55" w:rsidR="009E4248" w:rsidRPr="00687C3F" w:rsidRDefault="009E4248" w:rsidP="00494621">
            <w:pPr>
              <w:widowControl/>
              <w:adjustRightInd/>
              <w:spacing w:line="240" w:lineRule="auto"/>
              <w:jc w:val="left"/>
            </w:pPr>
            <w:r>
              <w:rPr>
                <w:color w:val="000000"/>
                <w:sz w:val="22"/>
                <w:szCs w:val="22"/>
              </w:rPr>
              <w:t>3</w:t>
            </w:r>
          </w:p>
        </w:tc>
        <w:tc>
          <w:tcPr>
            <w:tcW w:w="877" w:type="pct"/>
            <w:shd w:val="clear" w:color="auto" w:fill="auto"/>
            <w:vAlign w:val="center"/>
          </w:tcPr>
          <w:p w14:paraId="7AB0D1AC" w14:textId="014B3498" w:rsidR="009E4248" w:rsidRPr="00687C3F" w:rsidRDefault="009E4248" w:rsidP="00494621">
            <w:pPr>
              <w:widowControl/>
              <w:adjustRightInd/>
              <w:spacing w:line="240" w:lineRule="auto"/>
              <w:jc w:val="left"/>
            </w:pPr>
            <w:r>
              <w:rPr>
                <w:color w:val="000000"/>
                <w:sz w:val="22"/>
                <w:szCs w:val="22"/>
              </w:rPr>
              <w:t>Код значения справочника</w:t>
            </w:r>
          </w:p>
        </w:tc>
        <w:tc>
          <w:tcPr>
            <w:tcW w:w="828" w:type="pct"/>
            <w:shd w:val="clear" w:color="auto" w:fill="auto"/>
            <w:vAlign w:val="center"/>
          </w:tcPr>
          <w:p w14:paraId="6C68AB24" w14:textId="3D2D6A29" w:rsidR="009E4248" w:rsidRPr="00687C3F" w:rsidRDefault="009E4248"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067A876E" w14:textId="124E708E" w:rsidR="009E4248" w:rsidRPr="00687C3F" w:rsidRDefault="009E4248"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25AA4A79" w14:textId="6640A55D" w:rsidR="009E4248" w:rsidRPr="00687C3F" w:rsidRDefault="009E4248"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10F7D0B0" w14:textId="5914E050" w:rsidR="009E4248" w:rsidRPr="00687C3F" w:rsidRDefault="009E4248" w:rsidP="00494621">
            <w:pPr>
              <w:widowControl/>
              <w:adjustRightInd/>
              <w:spacing w:line="240" w:lineRule="auto"/>
              <w:jc w:val="left"/>
            </w:pPr>
            <w:r>
              <w:rPr>
                <w:color w:val="000000"/>
                <w:sz w:val="22"/>
                <w:szCs w:val="22"/>
              </w:rPr>
              <w:t>code</w:t>
            </w:r>
          </w:p>
        </w:tc>
        <w:tc>
          <w:tcPr>
            <w:tcW w:w="731" w:type="pct"/>
            <w:shd w:val="clear" w:color="auto" w:fill="auto"/>
            <w:vAlign w:val="center"/>
          </w:tcPr>
          <w:p w14:paraId="0E0DA36B" w14:textId="10EE3CC0" w:rsidR="009E4248" w:rsidRPr="00687C3F" w:rsidRDefault="009E4248" w:rsidP="00494621">
            <w:pPr>
              <w:widowControl/>
              <w:adjustRightInd/>
              <w:spacing w:line="240" w:lineRule="auto"/>
              <w:jc w:val="left"/>
            </w:pPr>
            <w:r>
              <w:rPr>
                <w:color w:val="000000"/>
                <w:sz w:val="22"/>
                <w:szCs w:val="22"/>
              </w:rPr>
              <w:t>s_uch_down</w:t>
            </w:r>
          </w:p>
        </w:tc>
        <w:tc>
          <w:tcPr>
            <w:tcW w:w="568" w:type="pct"/>
            <w:shd w:val="clear" w:color="auto" w:fill="auto"/>
            <w:vAlign w:val="bottom"/>
          </w:tcPr>
          <w:p w14:paraId="3C42EB2E" w14:textId="1E9D4381" w:rsidR="009E4248" w:rsidRPr="00687C3F" w:rsidRDefault="009E4248" w:rsidP="00494621">
            <w:pPr>
              <w:widowControl/>
              <w:adjustRightInd/>
              <w:spacing w:line="240" w:lineRule="auto"/>
              <w:jc w:val="left"/>
            </w:pPr>
            <w:r>
              <w:rPr>
                <w:rFonts w:ascii="Calibri" w:hAnsi="Calibri" w:cs="Calibri"/>
                <w:color w:val="000000"/>
                <w:sz w:val="22"/>
                <w:szCs w:val="22"/>
              </w:rPr>
              <w:t> </w:t>
            </w:r>
          </w:p>
        </w:tc>
      </w:tr>
      <w:tr w:rsidR="009E4248" w:rsidRPr="003B2A35" w14:paraId="0A72C008" w14:textId="77777777" w:rsidTr="00D2024D">
        <w:tc>
          <w:tcPr>
            <w:tcW w:w="242" w:type="pct"/>
            <w:shd w:val="clear" w:color="auto" w:fill="auto"/>
          </w:tcPr>
          <w:p w14:paraId="6C7A3CAB" w14:textId="123376B8" w:rsidR="009E4248" w:rsidRPr="00687C3F" w:rsidRDefault="009E4248" w:rsidP="00494621">
            <w:pPr>
              <w:widowControl/>
              <w:adjustRightInd/>
              <w:spacing w:line="240" w:lineRule="auto"/>
              <w:jc w:val="left"/>
            </w:pPr>
            <w:r>
              <w:rPr>
                <w:color w:val="000000"/>
                <w:sz w:val="22"/>
                <w:szCs w:val="22"/>
              </w:rPr>
              <w:t>4</w:t>
            </w:r>
          </w:p>
        </w:tc>
        <w:tc>
          <w:tcPr>
            <w:tcW w:w="877" w:type="pct"/>
            <w:shd w:val="clear" w:color="auto" w:fill="auto"/>
            <w:vAlign w:val="center"/>
          </w:tcPr>
          <w:p w14:paraId="28765E3D" w14:textId="5B5E35ED" w:rsidR="009E4248" w:rsidRPr="00687C3F" w:rsidRDefault="009E4248" w:rsidP="00494621">
            <w:pPr>
              <w:widowControl/>
              <w:adjustRightInd/>
              <w:spacing w:line="240" w:lineRule="auto"/>
              <w:jc w:val="left"/>
            </w:pPr>
            <w:r>
              <w:rPr>
                <w:color w:val="000000"/>
                <w:sz w:val="22"/>
                <w:szCs w:val="22"/>
              </w:rPr>
              <w:t>Наименование значения справочника</w:t>
            </w:r>
          </w:p>
        </w:tc>
        <w:tc>
          <w:tcPr>
            <w:tcW w:w="828" w:type="pct"/>
            <w:shd w:val="clear" w:color="auto" w:fill="auto"/>
            <w:vAlign w:val="center"/>
          </w:tcPr>
          <w:p w14:paraId="600A1636" w14:textId="4847B112" w:rsidR="009E4248" w:rsidRPr="00687C3F" w:rsidRDefault="009E4248" w:rsidP="00494621">
            <w:pPr>
              <w:widowControl/>
              <w:adjustRightInd/>
              <w:spacing w:line="240" w:lineRule="auto"/>
              <w:jc w:val="left"/>
            </w:pPr>
            <w:r>
              <w:rPr>
                <w:color w:val="000000"/>
                <w:sz w:val="22"/>
                <w:szCs w:val="22"/>
              </w:rPr>
              <w:t>asu_dpt_fed_2013</w:t>
            </w:r>
          </w:p>
        </w:tc>
        <w:tc>
          <w:tcPr>
            <w:tcW w:w="682" w:type="pct"/>
            <w:shd w:val="clear" w:color="auto" w:fill="auto"/>
            <w:vAlign w:val="center"/>
          </w:tcPr>
          <w:p w14:paraId="7E02FD77" w14:textId="0160CF91" w:rsidR="009E4248" w:rsidRPr="00687C3F" w:rsidRDefault="009E4248"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53C2B4FE" w14:textId="7A07A0D9" w:rsidR="009E4248" w:rsidRPr="00687C3F" w:rsidRDefault="009E4248"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6FA64A5D" w14:textId="11B2A75D" w:rsidR="009E4248" w:rsidRPr="00687C3F" w:rsidRDefault="009E4248" w:rsidP="00494621">
            <w:pPr>
              <w:widowControl/>
              <w:adjustRightInd/>
              <w:spacing w:line="240" w:lineRule="auto"/>
              <w:jc w:val="left"/>
            </w:pPr>
            <w:r>
              <w:rPr>
                <w:color w:val="000000"/>
                <w:sz w:val="22"/>
                <w:szCs w:val="22"/>
              </w:rPr>
              <w:t>name</w:t>
            </w:r>
          </w:p>
        </w:tc>
        <w:tc>
          <w:tcPr>
            <w:tcW w:w="731" w:type="pct"/>
            <w:shd w:val="clear" w:color="auto" w:fill="auto"/>
            <w:vAlign w:val="center"/>
          </w:tcPr>
          <w:p w14:paraId="597FC6AC" w14:textId="0DCB437A" w:rsidR="009E4248" w:rsidRPr="00687C3F" w:rsidRDefault="009E4248" w:rsidP="00494621">
            <w:pPr>
              <w:widowControl/>
              <w:adjustRightInd/>
              <w:spacing w:line="240" w:lineRule="auto"/>
              <w:jc w:val="left"/>
            </w:pPr>
            <w:r>
              <w:rPr>
                <w:color w:val="000000"/>
                <w:sz w:val="22"/>
                <w:szCs w:val="22"/>
              </w:rPr>
              <w:t>s_uch_down</w:t>
            </w:r>
          </w:p>
        </w:tc>
        <w:tc>
          <w:tcPr>
            <w:tcW w:w="568" w:type="pct"/>
            <w:shd w:val="clear" w:color="auto" w:fill="auto"/>
            <w:vAlign w:val="bottom"/>
          </w:tcPr>
          <w:p w14:paraId="15F59C1D" w14:textId="49E844A2" w:rsidR="009E4248" w:rsidRPr="00687C3F" w:rsidRDefault="009E4248" w:rsidP="00494621">
            <w:pPr>
              <w:widowControl/>
              <w:adjustRightInd/>
              <w:spacing w:line="240" w:lineRule="auto"/>
              <w:jc w:val="left"/>
            </w:pPr>
            <w:r>
              <w:rPr>
                <w:rFonts w:ascii="Calibri" w:hAnsi="Calibri" w:cs="Calibri"/>
                <w:color w:val="000000"/>
                <w:sz w:val="22"/>
                <w:szCs w:val="22"/>
              </w:rPr>
              <w:t> </w:t>
            </w:r>
          </w:p>
        </w:tc>
      </w:tr>
    </w:tbl>
    <w:p w14:paraId="6AC250A4" w14:textId="77777777" w:rsidR="005152F4" w:rsidRDefault="005152F4" w:rsidP="00494621">
      <w:pPr>
        <w:rPr>
          <w:rFonts w:eastAsia="Calibri"/>
        </w:rPr>
      </w:pPr>
    </w:p>
    <w:p w14:paraId="2C6C8088" w14:textId="3A95FDB6" w:rsidR="005152F4" w:rsidRDefault="005152F4"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103</w:t>
      </w:r>
      <w:r>
        <w:rPr>
          <w:noProof/>
        </w:rPr>
        <w:fldChar w:fldCharType="end"/>
      </w:r>
      <w:r>
        <w:t xml:space="preserve"> – </w:t>
      </w:r>
      <w:r w:rsidR="009E4248" w:rsidRPr="009E4248">
        <w:t>Справочник "Размещение пассажира в ТС"</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5152F4" w:rsidRPr="003B2A35" w14:paraId="2B7605AA" w14:textId="77777777" w:rsidTr="00D2024D">
        <w:trPr>
          <w:tblHeader/>
        </w:trPr>
        <w:tc>
          <w:tcPr>
            <w:tcW w:w="242" w:type="pct"/>
            <w:shd w:val="pct15" w:color="auto" w:fill="auto"/>
            <w:hideMark/>
          </w:tcPr>
          <w:p w14:paraId="598BB15A"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5F1FC2A1"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607A7AC5"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55C4C110"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782F796C"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505212AE"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77A36D28"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539F9077"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9E4248" w:rsidRPr="003B2A35" w14:paraId="5BB336C7" w14:textId="77777777" w:rsidTr="00D2024D">
        <w:tc>
          <w:tcPr>
            <w:tcW w:w="242" w:type="pct"/>
            <w:shd w:val="clear" w:color="auto" w:fill="auto"/>
          </w:tcPr>
          <w:p w14:paraId="654C1A47" w14:textId="11195FEB" w:rsidR="009E4248" w:rsidRPr="00687C3F" w:rsidRDefault="009E4248" w:rsidP="00494621">
            <w:pPr>
              <w:widowControl/>
              <w:adjustRightInd/>
              <w:spacing w:line="240" w:lineRule="auto"/>
              <w:jc w:val="left"/>
            </w:pPr>
            <w:r>
              <w:rPr>
                <w:color w:val="000000"/>
                <w:sz w:val="22"/>
                <w:szCs w:val="22"/>
              </w:rPr>
              <w:t>1</w:t>
            </w:r>
          </w:p>
        </w:tc>
        <w:tc>
          <w:tcPr>
            <w:tcW w:w="877" w:type="pct"/>
            <w:shd w:val="clear" w:color="auto" w:fill="auto"/>
            <w:vAlign w:val="center"/>
          </w:tcPr>
          <w:p w14:paraId="33990117" w14:textId="1581769E" w:rsidR="009E4248" w:rsidRPr="00687C3F" w:rsidRDefault="009E4248" w:rsidP="00494621">
            <w:pPr>
              <w:widowControl/>
              <w:adjustRightInd/>
              <w:spacing w:line="240" w:lineRule="auto"/>
              <w:jc w:val="left"/>
            </w:pPr>
            <w:r>
              <w:rPr>
                <w:color w:val="000000"/>
                <w:sz w:val="22"/>
                <w:szCs w:val="22"/>
              </w:rPr>
              <w:t>Уникальный идентификатор записи справочника</w:t>
            </w:r>
          </w:p>
        </w:tc>
        <w:tc>
          <w:tcPr>
            <w:tcW w:w="828" w:type="pct"/>
            <w:shd w:val="clear" w:color="auto" w:fill="auto"/>
            <w:vAlign w:val="center"/>
          </w:tcPr>
          <w:p w14:paraId="0FCBAD65" w14:textId="22B04060" w:rsidR="009E4248" w:rsidRPr="00687C3F" w:rsidRDefault="009E4248"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13C7AD99" w14:textId="5EA26675" w:rsidR="009E4248" w:rsidRPr="00687C3F" w:rsidRDefault="009E4248"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6E5B7902" w14:textId="17419091" w:rsidR="009E4248" w:rsidRPr="00687C3F" w:rsidRDefault="009E4248" w:rsidP="00494621">
            <w:pPr>
              <w:widowControl/>
              <w:adjustRightInd/>
              <w:spacing w:line="240" w:lineRule="auto"/>
              <w:jc w:val="left"/>
            </w:pPr>
            <w:r>
              <w:rPr>
                <w:color w:val="000000"/>
                <w:sz w:val="22"/>
                <w:szCs w:val="22"/>
              </w:rPr>
              <w:t>да</w:t>
            </w:r>
          </w:p>
        </w:tc>
        <w:tc>
          <w:tcPr>
            <w:tcW w:w="633" w:type="pct"/>
            <w:shd w:val="clear" w:color="auto" w:fill="auto"/>
            <w:vAlign w:val="center"/>
          </w:tcPr>
          <w:p w14:paraId="463E24EE" w14:textId="4953BA08" w:rsidR="009E4248" w:rsidRPr="00687C3F" w:rsidRDefault="009E4248" w:rsidP="00494621">
            <w:pPr>
              <w:widowControl/>
              <w:adjustRightInd/>
              <w:spacing w:line="240" w:lineRule="auto"/>
              <w:jc w:val="left"/>
            </w:pPr>
            <w:r>
              <w:rPr>
                <w:color w:val="000000"/>
                <w:sz w:val="22"/>
                <w:szCs w:val="22"/>
              </w:rPr>
              <w:t>id</w:t>
            </w:r>
          </w:p>
        </w:tc>
        <w:tc>
          <w:tcPr>
            <w:tcW w:w="731" w:type="pct"/>
            <w:shd w:val="clear" w:color="auto" w:fill="auto"/>
            <w:vAlign w:val="center"/>
          </w:tcPr>
          <w:p w14:paraId="591BAB2E" w14:textId="2C1496F4" w:rsidR="009E4248" w:rsidRPr="00687C3F" w:rsidRDefault="009E4248" w:rsidP="00494621">
            <w:pPr>
              <w:widowControl/>
              <w:adjustRightInd/>
              <w:spacing w:line="240" w:lineRule="auto"/>
              <w:jc w:val="left"/>
            </w:pPr>
            <w:r>
              <w:rPr>
                <w:color w:val="000000"/>
                <w:sz w:val="22"/>
                <w:szCs w:val="22"/>
              </w:rPr>
              <w:t>loc_code</w:t>
            </w:r>
          </w:p>
        </w:tc>
        <w:tc>
          <w:tcPr>
            <w:tcW w:w="568" w:type="pct"/>
            <w:shd w:val="clear" w:color="auto" w:fill="auto"/>
            <w:vAlign w:val="bottom"/>
          </w:tcPr>
          <w:p w14:paraId="1582F30F" w14:textId="2CEFE483" w:rsidR="009E4248" w:rsidRPr="00687C3F" w:rsidRDefault="009E4248" w:rsidP="00494621">
            <w:pPr>
              <w:widowControl/>
              <w:adjustRightInd/>
              <w:spacing w:line="240" w:lineRule="auto"/>
              <w:jc w:val="left"/>
            </w:pPr>
            <w:r>
              <w:rPr>
                <w:rFonts w:ascii="Calibri" w:hAnsi="Calibri" w:cs="Calibri"/>
                <w:color w:val="000000"/>
                <w:sz w:val="22"/>
                <w:szCs w:val="22"/>
              </w:rPr>
              <w:t> </w:t>
            </w:r>
          </w:p>
        </w:tc>
      </w:tr>
      <w:tr w:rsidR="009E4248" w:rsidRPr="003B2A35" w14:paraId="3AD30802" w14:textId="77777777" w:rsidTr="00D2024D">
        <w:tc>
          <w:tcPr>
            <w:tcW w:w="242" w:type="pct"/>
            <w:shd w:val="clear" w:color="auto" w:fill="auto"/>
          </w:tcPr>
          <w:p w14:paraId="05495035" w14:textId="0A1E2F37" w:rsidR="009E4248" w:rsidRPr="00687C3F" w:rsidRDefault="009E4248" w:rsidP="00494621">
            <w:pPr>
              <w:widowControl/>
              <w:adjustRightInd/>
              <w:spacing w:line="240" w:lineRule="auto"/>
              <w:jc w:val="left"/>
            </w:pPr>
            <w:r>
              <w:rPr>
                <w:color w:val="000000"/>
                <w:sz w:val="22"/>
                <w:szCs w:val="22"/>
              </w:rPr>
              <w:t>2</w:t>
            </w:r>
          </w:p>
        </w:tc>
        <w:tc>
          <w:tcPr>
            <w:tcW w:w="877" w:type="pct"/>
            <w:shd w:val="clear" w:color="auto" w:fill="auto"/>
            <w:vAlign w:val="center"/>
          </w:tcPr>
          <w:p w14:paraId="6896A18C" w14:textId="4305F83E" w:rsidR="009E4248" w:rsidRPr="00687C3F" w:rsidRDefault="009E4248" w:rsidP="00494621">
            <w:pPr>
              <w:widowControl/>
              <w:adjustRightInd/>
              <w:spacing w:line="240" w:lineRule="auto"/>
              <w:jc w:val="left"/>
            </w:pPr>
            <w:r>
              <w:rPr>
                <w:color w:val="000000"/>
                <w:sz w:val="22"/>
                <w:szCs w:val="22"/>
              </w:rPr>
              <w:t>Идентификатор родителя   записи справочника</w:t>
            </w:r>
          </w:p>
        </w:tc>
        <w:tc>
          <w:tcPr>
            <w:tcW w:w="828" w:type="pct"/>
            <w:shd w:val="clear" w:color="auto" w:fill="auto"/>
            <w:vAlign w:val="center"/>
          </w:tcPr>
          <w:p w14:paraId="75C05CB6" w14:textId="57114341" w:rsidR="009E4248" w:rsidRPr="00687C3F" w:rsidRDefault="009E4248"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6FB19EB0" w14:textId="4C4E018F" w:rsidR="009E4248" w:rsidRPr="00687C3F" w:rsidRDefault="009E4248"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0C21A76C" w14:textId="679EA8D5" w:rsidR="009E4248" w:rsidRPr="00687C3F" w:rsidRDefault="009E4248"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022099DA" w14:textId="4CBFE412" w:rsidR="009E4248" w:rsidRPr="00687C3F" w:rsidRDefault="009E4248" w:rsidP="00494621">
            <w:pPr>
              <w:widowControl/>
              <w:adjustRightInd/>
              <w:spacing w:line="240" w:lineRule="auto"/>
              <w:jc w:val="left"/>
            </w:pPr>
            <w:r>
              <w:rPr>
                <w:color w:val="000000"/>
                <w:sz w:val="22"/>
                <w:szCs w:val="22"/>
              </w:rPr>
              <w:t>owner</w:t>
            </w:r>
          </w:p>
        </w:tc>
        <w:tc>
          <w:tcPr>
            <w:tcW w:w="731" w:type="pct"/>
            <w:shd w:val="clear" w:color="auto" w:fill="auto"/>
            <w:vAlign w:val="center"/>
          </w:tcPr>
          <w:p w14:paraId="37BAFBD7" w14:textId="789D6791" w:rsidR="009E4248" w:rsidRPr="00687C3F" w:rsidRDefault="009E4248" w:rsidP="00494621">
            <w:pPr>
              <w:widowControl/>
              <w:adjustRightInd/>
              <w:spacing w:line="240" w:lineRule="auto"/>
              <w:jc w:val="left"/>
            </w:pPr>
            <w:r>
              <w:rPr>
                <w:color w:val="000000"/>
                <w:sz w:val="22"/>
                <w:szCs w:val="22"/>
              </w:rPr>
              <w:t>loc_code</w:t>
            </w:r>
          </w:p>
        </w:tc>
        <w:tc>
          <w:tcPr>
            <w:tcW w:w="568" w:type="pct"/>
            <w:shd w:val="clear" w:color="auto" w:fill="auto"/>
            <w:vAlign w:val="bottom"/>
          </w:tcPr>
          <w:p w14:paraId="1B5C3111" w14:textId="499B2E7F" w:rsidR="009E4248" w:rsidRPr="00687C3F" w:rsidRDefault="009E4248" w:rsidP="00494621">
            <w:pPr>
              <w:widowControl/>
              <w:adjustRightInd/>
              <w:spacing w:line="240" w:lineRule="auto"/>
              <w:jc w:val="left"/>
            </w:pPr>
            <w:r>
              <w:rPr>
                <w:rFonts w:ascii="Calibri" w:hAnsi="Calibri" w:cs="Calibri"/>
                <w:color w:val="000000"/>
                <w:sz w:val="22"/>
                <w:szCs w:val="22"/>
              </w:rPr>
              <w:t> </w:t>
            </w:r>
          </w:p>
        </w:tc>
      </w:tr>
      <w:tr w:rsidR="009E4248" w:rsidRPr="003B2A35" w14:paraId="3EE024BE" w14:textId="77777777" w:rsidTr="00D2024D">
        <w:tc>
          <w:tcPr>
            <w:tcW w:w="242" w:type="pct"/>
            <w:shd w:val="clear" w:color="auto" w:fill="auto"/>
          </w:tcPr>
          <w:p w14:paraId="4CE6FC5C" w14:textId="61538BB0" w:rsidR="009E4248" w:rsidRPr="00687C3F" w:rsidRDefault="009E4248" w:rsidP="00494621">
            <w:pPr>
              <w:widowControl/>
              <w:adjustRightInd/>
              <w:spacing w:line="240" w:lineRule="auto"/>
              <w:jc w:val="left"/>
            </w:pPr>
            <w:r>
              <w:rPr>
                <w:color w:val="000000"/>
                <w:sz w:val="22"/>
                <w:szCs w:val="22"/>
              </w:rPr>
              <w:t>3</w:t>
            </w:r>
          </w:p>
        </w:tc>
        <w:tc>
          <w:tcPr>
            <w:tcW w:w="877" w:type="pct"/>
            <w:shd w:val="clear" w:color="auto" w:fill="auto"/>
            <w:vAlign w:val="center"/>
          </w:tcPr>
          <w:p w14:paraId="546C21C6" w14:textId="5D22B8B3" w:rsidR="009E4248" w:rsidRPr="00687C3F" w:rsidRDefault="009E4248" w:rsidP="00494621">
            <w:pPr>
              <w:widowControl/>
              <w:adjustRightInd/>
              <w:spacing w:line="240" w:lineRule="auto"/>
              <w:jc w:val="left"/>
            </w:pPr>
            <w:r>
              <w:rPr>
                <w:color w:val="000000"/>
                <w:sz w:val="22"/>
                <w:szCs w:val="22"/>
              </w:rPr>
              <w:t>Код значения справочника</w:t>
            </w:r>
          </w:p>
        </w:tc>
        <w:tc>
          <w:tcPr>
            <w:tcW w:w="828" w:type="pct"/>
            <w:shd w:val="clear" w:color="auto" w:fill="auto"/>
            <w:vAlign w:val="center"/>
          </w:tcPr>
          <w:p w14:paraId="5358864A" w14:textId="18149C19" w:rsidR="009E4248" w:rsidRPr="00687C3F" w:rsidRDefault="009E4248"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0624AB2A" w14:textId="69B5223A" w:rsidR="009E4248" w:rsidRPr="00687C3F" w:rsidRDefault="009E4248"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47C71B69" w14:textId="64EEFF48" w:rsidR="009E4248" w:rsidRPr="00687C3F" w:rsidRDefault="009E4248"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3C736AFA" w14:textId="3FC462CB" w:rsidR="009E4248" w:rsidRPr="00687C3F" w:rsidRDefault="009E4248" w:rsidP="00494621">
            <w:pPr>
              <w:widowControl/>
              <w:adjustRightInd/>
              <w:spacing w:line="240" w:lineRule="auto"/>
              <w:jc w:val="left"/>
            </w:pPr>
            <w:r>
              <w:rPr>
                <w:color w:val="000000"/>
                <w:sz w:val="22"/>
                <w:szCs w:val="22"/>
              </w:rPr>
              <w:t>code</w:t>
            </w:r>
          </w:p>
        </w:tc>
        <w:tc>
          <w:tcPr>
            <w:tcW w:w="731" w:type="pct"/>
            <w:shd w:val="clear" w:color="auto" w:fill="auto"/>
            <w:vAlign w:val="center"/>
          </w:tcPr>
          <w:p w14:paraId="32DBDEE0" w14:textId="6C0EE654" w:rsidR="009E4248" w:rsidRPr="00687C3F" w:rsidRDefault="009E4248" w:rsidP="00494621">
            <w:pPr>
              <w:widowControl/>
              <w:adjustRightInd/>
              <w:spacing w:line="240" w:lineRule="auto"/>
              <w:jc w:val="left"/>
            </w:pPr>
            <w:r>
              <w:rPr>
                <w:color w:val="000000"/>
                <w:sz w:val="22"/>
                <w:szCs w:val="22"/>
              </w:rPr>
              <w:t>loc_code</w:t>
            </w:r>
          </w:p>
        </w:tc>
        <w:tc>
          <w:tcPr>
            <w:tcW w:w="568" w:type="pct"/>
            <w:shd w:val="clear" w:color="auto" w:fill="auto"/>
            <w:vAlign w:val="bottom"/>
          </w:tcPr>
          <w:p w14:paraId="3801F9FD" w14:textId="12A70387" w:rsidR="009E4248" w:rsidRPr="00687C3F" w:rsidRDefault="009E4248" w:rsidP="00494621">
            <w:pPr>
              <w:widowControl/>
              <w:adjustRightInd/>
              <w:spacing w:line="240" w:lineRule="auto"/>
              <w:jc w:val="left"/>
            </w:pPr>
            <w:r>
              <w:rPr>
                <w:rFonts w:ascii="Calibri" w:hAnsi="Calibri" w:cs="Calibri"/>
                <w:color w:val="000000"/>
                <w:sz w:val="22"/>
                <w:szCs w:val="22"/>
              </w:rPr>
              <w:t> </w:t>
            </w:r>
          </w:p>
        </w:tc>
      </w:tr>
      <w:tr w:rsidR="009E4248" w:rsidRPr="003B2A35" w14:paraId="5D4DC77D" w14:textId="77777777" w:rsidTr="00D2024D">
        <w:tc>
          <w:tcPr>
            <w:tcW w:w="242" w:type="pct"/>
            <w:shd w:val="clear" w:color="auto" w:fill="auto"/>
          </w:tcPr>
          <w:p w14:paraId="37EE71F4" w14:textId="2C3F11CF" w:rsidR="009E4248" w:rsidRPr="00687C3F" w:rsidRDefault="009E4248" w:rsidP="00494621">
            <w:pPr>
              <w:widowControl/>
              <w:adjustRightInd/>
              <w:spacing w:line="240" w:lineRule="auto"/>
              <w:jc w:val="left"/>
            </w:pPr>
            <w:r>
              <w:rPr>
                <w:color w:val="000000"/>
                <w:sz w:val="22"/>
                <w:szCs w:val="22"/>
              </w:rPr>
              <w:t>4</w:t>
            </w:r>
          </w:p>
        </w:tc>
        <w:tc>
          <w:tcPr>
            <w:tcW w:w="877" w:type="pct"/>
            <w:shd w:val="clear" w:color="auto" w:fill="auto"/>
            <w:vAlign w:val="center"/>
          </w:tcPr>
          <w:p w14:paraId="51966AD1" w14:textId="0A9AFBC8" w:rsidR="009E4248" w:rsidRPr="00687C3F" w:rsidRDefault="009E4248" w:rsidP="00494621">
            <w:pPr>
              <w:widowControl/>
              <w:adjustRightInd/>
              <w:spacing w:line="240" w:lineRule="auto"/>
              <w:jc w:val="left"/>
            </w:pPr>
            <w:r>
              <w:rPr>
                <w:color w:val="000000"/>
                <w:sz w:val="22"/>
                <w:szCs w:val="22"/>
              </w:rPr>
              <w:t>Наименование значения справочника</w:t>
            </w:r>
          </w:p>
        </w:tc>
        <w:tc>
          <w:tcPr>
            <w:tcW w:w="828" w:type="pct"/>
            <w:shd w:val="clear" w:color="auto" w:fill="auto"/>
            <w:vAlign w:val="center"/>
          </w:tcPr>
          <w:p w14:paraId="128CB137" w14:textId="76B9E95E" w:rsidR="009E4248" w:rsidRPr="00687C3F" w:rsidRDefault="009E4248" w:rsidP="00494621">
            <w:pPr>
              <w:widowControl/>
              <w:adjustRightInd/>
              <w:spacing w:line="240" w:lineRule="auto"/>
              <w:jc w:val="left"/>
            </w:pPr>
            <w:r>
              <w:rPr>
                <w:color w:val="000000"/>
                <w:sz w:val="22"/>
                <w:szCs w:val="22"/>
              </w:rPr>
              <w:t>asu_dpt_fed_2013</w:t>
            </w:r>
          </w:p>
        </w:tc>
        <w:tc>
          <w:tcPr>
            <w:tcW w:w="682" w:type="pct"/>
            <w:shd w:val="clear" w:color="auto" w:fill="auto"/>
            <w:vAlign w:val="center"/>
          </w:tcPr>
          <w:p w14:paraId="3A7743ED" w14:textId="553AA073" w:rsidR="009E4248" w:rsidRPr="00687C3F" w:rsidRDefault="009E4248"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0C75B6BD" w14:textId="452A4BCC" w:rsidR="009E4248" w:rsidRPr="00687C3F" w:rsidRDefault="009E4248"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1AF029C2" w14:textId="02AA99CB" w:rsidR="009E4248" w:rsidRPr="00687C3F" w:rsidRDefault="009E4248" w:rsidP="00494621">
            <w:pPr>
              <w:widowControl/>
              <w:adjustRightInd/>
              <w:spacing w:line="240" w:lineRule="auto"/>
              <w:jc w:val="left"/>
            </w:pPr>
            <w:r>
              <w:rPr>
                <w:color w:val="000000"/>
                <w:sz w:val="22"/>
                <w:szCs w:val="22"/>
              </w:rPr>
              <w:t>name</w:t>
            </w:r>
          </w:p>
        </w:tc>
        <w:tc>
          <w:tcPr>
            <w:tcW w:w="731" w:type="pct"/>
            <w:shd w:val="clear" w:color="auto" w:fill="auto"/>
            <w:vAlign w:val="center"/>
          </w:tcPr>
          <w:p w14:paraId="0A7EBAB1" w14:textId="65DABB90" w:rsidR="009E4248" w:rsidRPr="00687C3F" w:rsidRDefault="009E4248" w:rsidP="00494621">
            <w:pPr>
              <w:widowControl/>
              <w:adjustRightInd/>
              <w:spacing w:line="240" w:lineRule="auto"/>
              <w:jc w:val="left"/>
            </w:pPr>
            <w:r>
              <w:rPr>
                <w:color w:val="000000"/>
                <w:sz w:val="22"/>
                <w:szCs w:val="22"/>
              </w:rPr>
              <w:t>loc_code</w:t>
            </w:r>
          </w:p>
        </w:tc>
        <w:tc>
          <w:tcPr>
            <w:tcW w:w="568" w:type="pct"/>
            <w:shd w:val="clear" w:color="auto" w:fill="auto"/>
            <w:vAlign w:val="bottom"/>
          </w:tcPr>
          <w:p w14:paraId="3ACCC928" w14:textId="135A73B6" w:rsidR="009E4248" w:rsidRPr="00687C3F" w:rsidRDefault="009E4248" w:rsidP="00494621">
            <w:pPr>
              <w:widowControl/>
              <w:adjustRightInd/>
              <w:spacing w:line="240" w:lineRule="auto"/>
              <w:jc w:val="left"/>
            </w:pPr>
            <w:r>
              <w:rPr>
                <w:rFonts w:ascii="Calibri" w:hAnsi="Calibri" w:cs="Calibri"/>
                <w:color w:val="000000"/>
                <w:sz w:val="22"/>
                <w:szCs w:val="22"/>
              </w:rPr>
              <w:t> </w:t>
            </w:r>
          </w:p>
        </w:tc>
      </w:tr>
    </w:tbl>
    <w:p w14:paraId="6F3DAEEC" w14:textId="77777777" w:rsidR="005152F4" w:rsidRDefault="005152F4" w:rsidP="00494621">
      <w:pPr>
        <w:rPr>
          <w:rFonts w:eastAsia="Calibri"/>
        </w:rPr>
      </w:pPr>
    </w:p>
    <w:p w14:paraId="50F6B764" w14:textId="37F0E771" w:rsidR="005152F4" w:rsidRDefault="005152F4"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104</w:t>
      </w:r>
      <w:r>
        <w:rPr>
          <w:noProof/>
        </w:rPr>
        <w:fldChar w:fldCharType="end"/>
      </w:r>
      <w:r>
        <w:t xml:space="preserve"> – </w:t>
      </w:r>
      <w:r w:rsidR="00BF6DF4" w:rsidRPr="00BF6DF4">
        <w:t>Справочник "Тип ТС (дополнительный)"</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5152F4" w:rsidRPr="003B2A35" w14:paraId="454BE5AE" w14:textId="77777777" w:rsidTr="00D2024D">
        <w:trPr>
          <w:tblHeader/>
        </w:trPr>
        <w:tc>
          <w:tcPr>
            <w:tcW w:w="242" w:type="pct"/>
            <w:shd w:val="pct15" w:color="auto" w:fill="auto"/>
            <w:hideMark/>
          </w:tcPr>
          <w:p w14:paraId="23E64B40"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54E19A82"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6DF15945"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5EFAA96B"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514269BA"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7BDEE812"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317A0322"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30D70E49"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BF6DF4" w:rsidRPr="003B2A35" w14:paraId="4DF828DC" w14:textId="77777777" w:rsidTr="00D2024D">
        <w:tc>
          <w:tcPr>
            <w:tcW w:w="242" w:type="pct"/>
            <w:shd w:val="clear" w:color="auto" w:fill="auto"/>
          </w:tcPr>
          <w:p w14:paraId="28975415" w14:textId="0281F616" w:rsidR="00BF6DF4" w:rsidRPr="00687C3F" w:rsidRDefault="00BF6DF4" w:rsidP="00494621">
            <w:pPr>
              <w:widowControl/>
              <w:adjustRightInd/>
              <w:spacing w:line="240" w:lineRule="auto"/>
              <w:jc w:val="left"/>
            </w:pPr>
            <w:r>
              <w:rPr>
                <w:color w:val="000000"/>
                <w:sz w:val="22"/>
                <w:szCs w:val="22"/>
              </w:rPr>
              <w:t>1</w:t>
            </w:r>
          </w:p>
        </w:tc>
        <w:tc>
          <w:tcPr>
            <w:tcW w:w="877" w:type="pct"/>
            <w:shd w:val="clear" w:color="auto" w:fill="auto"/>
            <w:vAlign w:val="center"/>
          </w:tcPr>
          <w:p w14:paraId="5081820B" w14:textId="4ECA566D" w:rsidR="00BF6DF4" w:rsidRPr="00687C3F" w:rsidRDefault="00BF6DF4" w:rsidP="00494621">
            <w:pPr>
              <w:widowControl/>
              <w:adjustRightInd/>
              <w:spacing w:line="240" w:lineRule="auto"/>
              <w:jc w:val="left"/>
            </w:pPr>
            <w:r>
              <w:rPr>
                <w:color w:val="000000"/>
                <w:sz w:val="22"/>
                <w:szCs w:val="22"/>
              </w:rPr>
              <w:t>Уникальный идентификатор записи справочника</w:t>
            </w:r>
          </w:p>
        </w:tc>
        <w:tc>
          <w:tcPr>
            <w:tcW w:w="828" w:type="pct"/>
            <w:shd w:val="clear" w:color="auto" w:fill="auto"/>
            <w:vAlign w:val="center"/>
          </w:tcPr>
          <w:p w14:paraId="1366C6BA" w14:textId="4362626D" w:rsidR="00BF6DF4" w:rsidRPr="00687C3F" w:rsidRDefault="00BF6DF4"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68E2822B" w14:textId="3066BD60" w:rsidR="00BF6DF4" w:rsidRPr="00687C3F" w:rsidRDefault="00BF6DF4"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54A89917" w14:textId="707BD42E" w:rsidR="00BF6DF4" w:rsidRPr="00687C3F" w:rsidRDefault="00BF6DF4" w:rsidP="00494621">
            <w:pPr>
              <w:widowControl/>
              <w:adjustRightInd/>
              <w:spacing w:line="240" w:lineRule="auto"/>
              <w:jc w:val="left"/>
            </w:pPr>
            <w:r>
              <w:rPr>
                <w:color w:val="000000"/>
                <w:sz w:val="22"/>
                <w:szCs w:val="22"/>
              </w:rPr>
              <w:t>да</w:t>
            </w:r>
          </w:p>
        </w:tc>
        <w:tc>
          <w:tcPr>
            <w:tcW w:w="633" w:type="pct"/>
            <w:shd w:val="clear" w:color="auto" w:fill="auto"/>
            <w:vAlign w:val="center"/>
          </w:tcPr>
          <w:p w14:paraId="6305EFA7" w14:textId="5987CD6A" w:rsidR="00BF6DF4" w:rsidRPr="00687C3F" w:rsidRDefault="00BF6DF4" w:rsidP="00494621">
            <w:pPr>
              <w:widowControl/>
              <w:adjustRightInd/>
              <w:spacing w:line="240" w:lineRule="auto"/>
              <w:jc w:val="left"/>
            </w:pPr>
            <w:r>
              <w:rPr>
                <w:color w:val="000000"/>
                <w:sz w:val="22"/>
                <w:szCs w:val="22"/>
              </w:rPr>
              <w:t>id</w:t>
            </w:r>
          </w:p>
        </w:tc>
        <w:tc>
          <w:tcPr>
            <w:tcW w:w="731" w:type="pct"/>
            <w:shd w:val="clear" w:color="auto" w:fill="auto"/>
            <w:vAlign w:val="center"/>
          </w:tcPr>
          <w:p w14:paraId="75C7D3E0" w14:textId="49E03A24" w:rsidR="00BF6DF4" w:rsidRPr="00687C3F" w:rsidRDefault="00BF6DF4" w:rsidP="00494621">
            <w:pPr>
              <w:widowControl/>
              <w:adjustRightInd/>
              <w:spacing w:line="240" w:lineRule="auto"/>
              <w:jc w:val="left"/>
            </w:pPr>
            <w:r>
              <w:rPr>
                <w:color w:val="000000"/>
                <w:sz w:val="22"/>
                <w:szCs w:val="22"/>
              </w:rPr>
              <w:t>t_ts</w:t>
            </w:r>
          </w:p>
        </w:tc>
        <w:tc>
          <w:tcPr>
            <w:tcW w:w="568" w:type="pct"/>
            <w:shd w:val="clear" w:color="auto" w:fill="auto"/>
            <w:vAlign w:val="bottom"/>
          </w:tcPr>
          <w:p w14:paraId="0E181C08" w14:textId="3A2360BA" w:rsidR="00BF6DF4" w:rsidRPr="00687C3F" w:rsidRDefault="00BF6DF4" w:rsidP="00494621">
            <w:pPr>
              <w:widowControl/>
              <w:adjustRightInd/>
              <w:spacing w:line="240" w:lineRule="auto"/>
              <w:jc w:val="left"/>
            </w:pPr>
            <w:r>
              <w:rPr>
                <w:rFonts w:ascii="Calibri" w:hAnsi="Calibri" w:cs="Calibri"/>
                <w:color w:val="000000"/>
                <w:sz w:val="22"/>
                <w:szCs w:val="22"/>
              </w:rPr>
              <w:t> </w:t>
            </w:r>
          </w:p>
        </w:tc>
      </w:tr>
      <w:tr w:rsidR="00BF6DF4" w:rsidRPr="003B2A35" w14:paraId="64B9870A" w14:textId="77777777" w:rsidTr="00D2024D">
        <w:tc>
          <w:tcPr>
            <w:tcW w:w="242" w:type="pct"/>
            <w:shd w:val="clear" w:color="auto" w:fill="auto"/>
          </w:tcPr>
          <w:p w14:paraId="4444647A" w14:textId="7A429DC0" w:rsidR="00BF6DF4" w:rsidRPr="00687C3F" w:rsidRDefault="00BF6DF4" w:rsidP="00494621">
            <w:pPr>
              <w:widowControl/>
              <w:adjustRightInd/>
              <w:spacing w:line="240" w:lineRule="auto"/>
              <w:jc w:val="left"/>
            </w:pPr>
            <w:r>
              <w:rPr>
                <w:color w:val="000000"/>
                <w:sz w:val="22"/>
                <w:szCs w:val="22"/>
              </w:rPr>
              <w:t>2</w:t>
            </w:r>
          </w:p>
        </w:tc>
        <w:tc>
          <w:tcPr>
            <w:tcW w:w="877" w:type="pct"/>
            <w:shd w:val="clear" w:color="auto" w:fill="auto"/>
            <w:vAlign w:val="center"/>
          </w:tcPr>
          <w:p w14:paraId="0ECF6D05" w14:textId="68AADB50" w:rsidR="00BF6DF4" w:rsidRPr="00687C3F" w:rsidRDefault="00BF6DF4" w:rsidP="00494621">
            <w:pPr>
              <w:widowControl/>
              <w:adjustRightInd/>
              <w:spacing w:line="240" w:lineRule="auto"/>
              <w:jc w:val="left"/>
            </w:pPr>
            <w:r>
              <w:rPr>
                <w:color w:val="000000"/>
                <w:sz w:val="22"/>
                <w:szCs w:val="22"/>
              </w:rPr>
              <w:t>Идентификатор родителя   записи справочника</w:t>
            </w:r>
          </w:p>
        </w:tc>
        <w:tc>
          <w:tcPr>
            <w:tcW w:w="828" w:type="pct"/>
            <w:shd w:val="clear" w:color="auto" w:fill="auto"/>
            <w:vAlign w:val="center"/>
          </w:tcPr>
          <w:p w14:paraId="46962458" w14:textId="7DAC82F8" w:rsidR="00BF6DF4" w:rsidRPr="00687C3F" w:rsidRDefault="00BF6DF4"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08FD2168" w14:textId="5E296E69" w:rsidR="00BF6DF4" w:rsidRPr="00687C3F" w:rsidRDefault="00BF6DF4"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71F759A9" w14:textId="767D97F8" w:rsidR="00BF6DF4" w:rsidRPr="00687C3F" w:rsidRDefault="00BF6DF4"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3937A227" w14:textId="4B3BFF87" w:rsidR="00BF6DF4" w:rsidRPr="00687C3F" w:rsidRDefault="00BF6DF4" w:rsidP="00494621">
            <w:pPr>
              <w:widowControl/>
              <w:adjustRightInd/>
              <w:spacing w:line="240" w:lineRule="auto"/>
              <w:jc w:val="left"/>
            </w:pPr>
            <w:r>
              <w:rPr>
                <w:color w:val="000000"/>
                <w:sz w:val="22"/>
                <w:szCs w:val="22"/>
              </w:rPr>
              <w:t>owner</w:t>
            </w:r>
          </w:p>
        </w:tc>
        <w:tc>
          <w:tcPr>
            <w:tcW w:w="731" w:type="pct"/>
            <w:shd w:val="clear" w:color="auto" w:fill="auto"/>
            <w:vAlign w:val="center"/>
          </w:tcPr>
          <w:p w14:paraId="26549274" w14:textId="57C6B063" w:rsidR="00BF6DF4" w:rsidRPr="00687C3F" w:rsidRDefault="00BF6DF4" w:rsidP="00494621">
            <w:pPr>
              <w:widowControl/>
              <w:adjustRightInd/>
              <w:spacing w:line="240" w:lineRule="auto"/>
              <w:jc w:val="left"/>
            </w:pPr>
            <w:r>
              <w:rPr>
                <w:color w:val="000000"/>
                <w:sz w:val="22"/>
                <w:szCs w:val="22"/>
              </w:rPr>
              <w:t>t_ts</w:t>
            </w:r>
          </w:p>
        </w:tc>
        <w:tc>
          <w:tcPr>
            <w:tcW w:w="568" w:type="pct"/>
            <w:shd w:val="clear" w:color="auto" w:fill="auto"/>
            <w:vAlign w:val="bottom"/>
          </w:tcPr>
          <w:p w14:paraId="15832F47" w14:textId="7C69B7B4" w:rsidR="00BF6DF4" w:rsidRPr="00687C3F" w:rsidRDefault="00BF6DF4" w:rsidP="00494621">
            <w:pPr>
              <w:widowControl/>
              <w:adjustRightInd/>
              <w:spacing w:line="240" w:lineRule="auto"/>
              <w:jc w:val="left"/>
            </w:pPr>
            <w:r>
              <w:rPr>
                <w:rFonts w:ascii="Calibri" w:hAnsi="Calibri" w:cs="Calibri"/>
                <w:color w:val="000000"/>
                <w:sz w:val="22"/>
                <w:szCs w:val="22"/>
              </w:rPr>
              <w:t> </w:t>
            </w:r>
          </w:p>
        </w:tc>
      </w:tr>
      <w:tr w:rsidR="00BF6DF4" w:rsidRPr="003B2A35" w14:paraId="65CD9E2A" w14:textId="77777777" w:rsidTr="00D2024D">
        <w:tc>
          <w:tcPr>
            <w:tcW w:w="242" w:type="pct"/>
            <w:shd w:val="clear" w:color="auto" w:fill="auto"/>
          </w:tcPr>
          <w:p w14:paraId="3C7E7914" w14:textId="7EB96A40" w:rsidR="00BF6DF4" w:rsidRPr="00687C3F" w:rsidRDefault="00BF6DF4" w:rsidP="00494621">
            <w:pPr>
              <w:widowControl/>
              <w:adjustRightInd/>
              <w:spacing w:line="240" w:lineRule="auto"/>
              <w:jc w:val="left"/>
            </w:pPr>
            <w:r>
              <w:rPr>
                <w:color w:val="000000"/>
                <w:sz w:val="22"/>
                <w:szCs w:val="22"/>
              </w:rPr>
              <w:t>3</w:t>
            </w:r>
          </w:p>
        </w:tc>
        <w:tc>
          <w:tcPr>
            <w:tcW w:w="877" w:type="pct"/>
            <w:shd w:val="clear" w:color="auto" w:fill="auto"/>
            <w:vAlign w:val="center"/>
          </w:tcPr>
          <w:p w14:paraId="5AF7C410" w14:textId="2A2E0ED0" w:rsidR="00BF6DF4" w:rsidRPr="00687C3F" w:rsidRDefault="00BF6DF4" w:rsidP="00494621">
            <w:pPr>
              <w:widowControl/>
              <w:adjustRightInd/>
              <w:spacing w:line="240" w:lineRule="auto"/>
              <w:jc w:val="left"/>
            </w:pPr>
            <w:r>
              <w:rPr>
                <w:color w:val="000000"/>
                <w:sz w:val="22"/>
                <w:szCs w:val="22"/>
              </w:rPr>
              <w:t>Код значения справочника</w:t>
            </w:r>
          </w:p>
        </w:tc>
        <w:tc>
          <w:tcPr>
            <w:tcW w:w="828" w:type="pct"/>
            <w:shd w:val="clear" w:color="auto" w:fill="auto"/>
            <w:vAlign w:val="center"/>
          </w:tcPr>
          <w:p w14:paraId="6E2984CF" w14:textId="43FB1B40" w:rsidR="00BF6DF4" w:rsidRPr="00687C3F" w:rsidRDefault="00BF6DF4"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49D8E1B9" w14:textId="1351505A" w:rsidR="00BF6DF4" w:rsidRPr="00687C3F" w:rsidRDefault="00BF6DF4"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20585F09" w14:textId="318447F7" w:rsidR="00BF6DF4" w:rsidRPr="00687C3F" w:rsidRDefault="00BF6DF4"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7942942A" w14:textId="3AC99C35" w:rsidR="00BF6DF4" w:rsidRPr="00687C3F" w:rsidRDefault="00BF6DF4" w:rsidP="00494621">
            <w:pPr>
              <w:widowControl/>
              <w:adjustRightInd/>
              <w:spacing w:line="240" w:lineRule="auto"/>
              <w:jc w:val="left"/>
            </w:pPr>
            <w:r>
              <w:rPr>
                <w:color w:val="000000"/>
                <w:sz w:val="22"/>
                <w:szCs w:val="22"/>
              </w:rPr>
              <w:t>code</w:t>
            </w:r>
          </w:p>
        </w:tc>
        <w:tc>
          <w:tcPr>
            <w:tcW w:w="731" w:type="pct"/>
            <w:shd w:val="clear" w:color="auto" w:fill="auto"/>
            <w:vAlign w:val="center"/>
          </w:tcPr>
          <w:p w14:paraId="0A3AFC6F" w14:textId="637A700C" w:rsidR="00BF6DF4" w:rsidRPr="00687C3F" w:rsidRDefault="00BF6DF4" w:rsidP="00494621">
            <w:pPr>
              <w:widowControl/>
              <w:adjustRightInd/>
              <w:spacing w:line="240" w:lineRule="auto"/>
              <w:jc w:val="left"/>
            </w:pPr>
            <w:r>
              <w:rPr>
                <w:color w:val="000000"/>
                <w:sz w:val="22"/>
                <w:szCs w:val="22"/>
              </w:rPr>
              <w:t>t_ts</w:t>
            </w:r>
          </w:p>
        </w:tc>
        <w:tc>
          <w:tcPr>
            <w:tcW w:w="568" w:type="pct"/>
            <w:shd w:val="clear" w:color="auto" w:fill="auto"/>
            <w:vAlign w:val="bottom"/>
          </w:tcPr>
          <w:p w14:paraId="13F2D477" w14:textId="6B29718B" w:rsidR="00BF6DF4" w:rsidRPr="00687C3F" w:rsidRDefault="00BF6DF4" w:rsidP="00494621">
            <w:pPr>
              <w:widowControl/>
              <w:adjustRightInd/>
              <w:spacing w:line="240" w:lineRule="auto"/>
              <w:jc w:val="left"/>
            </w:pPr>
            <w:r>
              <w:rPr>
                <w:rFonts w:ascii="Calibri" w:hAnsi="Calibri" w:cs="Calibri"/>
                <w:color w:val="000000"/>
                <w:sz w:val="22"/>
                <w:szCs w:val="22"/>
              </w:rPr>
              <w:t> </w:t>
            </w:r>
          </w:p>
        </w:tc>
      </w:tr>
      <w:tr w:rsidR="00BF6DF4" w:rsidRPr="003B2A35" w14:paraId="729E7BB1" w14:textId="77777777" w:rsidTr="00D2024D">
        <w:tc>
          <w:tcPr>
            <w:tcW w:w="242" w:type="pct"/>
            <w:shd w:val="clear" w:color="auto" w:fill="auto"/>
          </w:tcPr>
          <w:p w14:paraId="1C398F4C" w14:textId="2FF5E4FF" w:rsidR="00BF6DF4" w:rsidRPr="00687C3F" w:rsidRDefault="00BF6DF4" w:rsidP="00494621">
            <w:pPr>
              <w:widowControl/>
              <w:adjustRightInd/>
              <w:spacing w:line="240" w:lineRule="auto"/>
              <w:jc w:val="left"/>
            </w:pPr>
            <w:r>
              <w:rPr>
                <w:color w:val="000000"/>
                <w:sz w:val="22"/>
                <w:szCs w:val="22"/>
              </w:rPr>
              <w:t>4</w:t>
            </w:r>
          </w:p>
        </w:tc>
        <w:tc>
          <w:tcPr>
            <w:tcW w:w="877" w:type="pct"/>
            <w:shd w:val="clear" w:color="auto" w:fill="auto"/>
            <w:vAlign w:val="center"/>
          </w:tcPr>
          <w:p w14:paraId="673B0882" w14:textId="075EDC16" w:rsidR="00BF6DF4" w:rsidRPr="00687C3F" w:rsidRDefault="00BF6DF4" w:rsidP="00494621">
            <w:pPr>
              <w:widowControl/>
              <w:adjustRightInd/>
              <w:spacing w:line="240" w:lineRule="auto"/>
              <w:jc w:val="left"/>
            </w:pPr>
            <w:r>
              <w:rPr>
                <w:color w:val="000000"/>
                <w:sz w:val="22"/>
                <w:szCs w:val="22"/>
              </w:rPr>
              <w:t>Наименование значения справочника</w:t>
            </w:r>
          </w:p>
        </w:tc>
        <w:tc>
          <w:tcPr>
            <w:tcW w:w="828" w:type="pct"/>
            <w:shd w:val="clear" w:color="auto" w:fill="auto"/>
            <w:vAlign w:val="center"/>
          </w:tcPr>
          <w:p w14:paraId="5EC26261" w14:textId="5D2DFC7A" w:rsidR="00BF6DF4" w:rsidRPr="00687C3F" w:rsidRDefault="00BF6DF4" w:rsidP="00494621">
            <w:pPr>
              <w:widowControl/>
              <w:adjustRightInd/>
              <w:spacing w:line="240" w:lineRule="auto"/>
              <w:jc w:val="left"/>
            </w:pPr>
            <w:r>
              <w:rPr>
                <w:color w:val="000000"/>
                <w:sz w:val="22"/>
                <w:szCs w:val="22"/>
              </w:rPr>
              <w:t>asu_dpt_fed_2013</w:t>
            </w:r>
          </w:p>
        </w:tc>
        <w:tc>
          <w:tcPr>
            <w:tcW w:w="682" w:type="pct"/>
            <w:shd w:val="clear" w:color="auto" w:fill="auto"/>
            <w:vAlign w:val="center"/>
          </w:tcPr>
          <w:p w14:paraId="62450671" w14:textId="483BAEE9" w:rsidR="00BF6DF4" w:rsidRPr="00687C3F" w:rsidRDefault="00BF6DF4"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0D1509C6" w14:textId="34B1EB46" w:rsidR="00BF6DF4" w:rsidRPr="00687C3F" w:rsidRDefault="00BF6DF4"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7B24B9E8" w14:textId="289BB2F9" w:rsidR="00BF6DF4" w:rsidRPr="00687C3F" w:rsidRDefault="00BF6DF4" w:rsidP="00494621">
            <w:pPr>
              <w:widowControl/>
              <w:adjustRightInd/>
              <w:spacing w:line="240" w:lineRule="auto"/>
              <w:jc w:val="left"/>
            </w:pPr>
            <w:r>
              <w:rPr>
                <w:color w:val="000000"/>
                <w:sz w:val="22"/>
                <w:szCs w:val="22"/>
              </w:rPr>
              <w:t>name</w:t>
            </w:r>
          </w:p>
        </w:tc>
        <w:tc>
          <w:tcPr>
            <w:tcW w:w="731" w:type="pct"/>
            <w:shd w:val="clear" w:color="auto" w:fill="auto"/>
            <w:vAlign w:val="center"/>
          </w:tcPr>
          <w:p w14:paraId="4AFCF656" w14:textId="782DCC6D" w:rsidR="00BF6DF4" w:rsidRPr="00687C3F" w:rsidRDefault="00BF6DF4" w:rsidP="00494621">
            <w:pPr>
              <w:widowControl/>
              <w:adjustRightInd/>
              <w:spacing w:line="240" w:lineRule="auto"/>
              <w:jc w:val="left"/>
            </w:pPr>
            <w:r>
              <w:rPr>
                <w:color w:val="000000"/>
                <w:sz w:val="22"/>
                <w:szCs w:val="22"/>
              </w:rPr>
              <w:t>t_ts</w:t>
            </w:r>
          </w:p>
        </w:tc>
        <w:tc>
          <w:tcPr>
            <w:tcW w:w="568" w:type="pct"/>
            <w:shd w:val="clear" w:color="auto" w:fill="auto"/>
            <w:vAlign w:val="bottom"/>
          </w:tcPr>
          <w:p w14:paraId="65832139" w14:textId="100866DD" w:rsidR="00BF6DF4" w:rsidRPr="00687C3F" w:rsidRDefault="00BF6DF4" w:rsidP="00494621">
            <w:pPr>
              <w:widowControl/>
              <w:adjustRightInd/>
              <w:spacing w:line="240" w:lineRule="auto"/>
              <w:jc w:val="left"/>
            </w:pPr>
            <w:r>
              <w:rPr>
                <w:rFonts w:ascii="Calibri" w:hAnsi="Calibri" w:cs="Calibri"/>
                <w:color w:val="000000"/>
                <w:sz w:val="22"/>
                <w:szCs w:val="22"/>
              </w:rPr>
              <w:t> </w:t>
            </w:r>
          </w:p>
        </w:tc>
      </w:tr>
    </w:tbl>
    <w:p w14:paraId="0BEAFCF3" w14:textId="77777777" w:rsidR="005152F4" w:rsidRDefault="005152F4" w:rsidP="00494621">
      <w:pPr>
        <w:rPr>
          <w:rFonts w:eastAsia="Calibri"/>
        </w:rPr>
      </w:pPr>
    </w:p>
    <w:p w14:paraId="1BA5DBB7" w14:textId="2D47BBAB" w:rsidR="005152F4" w:rsidRDefault="005152F4"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105</w:t>
      </w:r>
      <w:r>
        <w:rPr>
          <w:noProof/>
        </w:rPr>
        <w:fldChar w:fldCharType="end"/>
      </w:r>
      <w:r>
        <w:t xml:space="preserve"> – </w:t>
      </w:r>
      <w:r w:rsidR="00BF6DF4" w:rsidRPr="00BF6DF4">
        <w:t>Справочник "Тип перевозки (2018)"</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5152F4" w:rsidRPr="003B2A35" w14:paraId="330CE2AE" w14:textId="77777777" w:rsidTr="00D2024D">
        <w:trPr>
          <w:tblHeader/>
        </w:trPr>
        <w:tc>
          <w:tcPr>
            <w:tcW w:w="242" w:type="pct"/>
            <w:shd w:val="pct15" w:color="auto" w:fill="auto"/>
            <w:hideMark/>
          </w:tcPr>
          <w:p w14:paraId="44EAB9F8"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7BED4BA9"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597C9A2A"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1C331C32"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6FCD62F5"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355A4512"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631884F3"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3EB14E12"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BF6DF4" w:rsidRPr="003B2A35" w14:paraId="764BC8D6" w14:textId="77777777" w:rsidTr="00D2024D">
        <w:tc>
          <w:tcPr>
            <w:tcW w:w="242" w:type="pct"/>
            <w:shd w:val="clear" w:color="auto" w:fill="auto"/>
          </w:tcPr>
          <w:p w14:paraId="65339BA5" w14:textId="03759A18" w:rsidR="00BF6DF4" w:rsidRPr="00687C3F" w:rsidRDefault="00BF6DF4" w:rsidP="00494621">
            <w:pPr>
              <w:widowControl/>
              <w:adjustRightInd/>
              <w:spacing w:line="240" w:lineRule="auto"/>
              <w:jc w:val="left"/>
            </w:pPr>
            <w:r>
              <w:rPr>
                <w:color w:val="000000"/>
                <w:sz w:val="22"/>
                <w:szCs w:val="22"/>
              </w:rPr>
              <w:t>1</w:t>
            </w:r>
          </w:p>
        </w:tc>
        <w:tc>
          <w:tcPr>
            <w:tcW w:w="877" w:type="pct"/>
            <w:shd w:val="clear" w:color="auto" w:fill="auto"/>
            <w:vAlign w:val="center"/>
          </w:tcPr>
          <w:p w14:paraId="07E6F3B8" w14:textId="51A54F6D" w:rsidR="00BF6DF4" w:rsidRPr="00687C3F" w:rsidRDefault="00BF6DF4" w:rsidP="00494621">
            <w:pPr>
              <w:widowControl/>
              <w:adjustRightInd/>
              <w:spacing w:line="240" w:lineRule="auto"/>
              <w:jc w:val="left"/>
            </w:pPr>
            <w:r>
              <w:rPr>
                <w:color w:val="000000"/>
                <w:sz w:val="22"/>
                <w:szCs w:val="22"/>
              </w:rPr>
              <w:t>Уникальный идентификатор записи справочника</w:t>
            </w:r>
          </w:p>
        </w:tc>
        <w:tc>
          <w:tcPr>
            <w:tcW w:w="828" w:type="pct"/>
            <w:shd w:val="clear" w:color="auto" w:fill="auto"/>
            <w:vAlign w:val="center"/>
          </w:tcPr>
          <w:p w14:paraId="4220871A" w14:textId="4DE4F817" w:rsidR="00BF6DF4" w:rsidRPr="00687C3F" w:rsidRDefault="00BF6DF4"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74EBBF31" w14:textId="640E6EFB" w:rsidR="00BF6DF4" w:rsidRPr="00687C3F" w:rsidRDefault="00BF6DF4"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1312B756" w14:textId="18C49137" w:rsidR="00BF6DF4" w:rsidRPr="00687C3F" w:rsidRDefault="00BF6DF4" w:rsidP="00494621">
            <w:pPr>
              <w:widowControl/>
              <w:adjustRightInd/>
              <w:spacing w:line="240" w:lineRule="auto"/>
              <w:jc w:val="left"/>
            </w:pPr>
            <w:r>
              <w:rPr>
                <w:color w:val="000000"/>
                <w:sz w:val="22"/>
                <w:szCs w:val="22"/>
              </w:rPr>
              <w:t>да</w:t>
            </w:r>
          </w:p>
        </w:tc>
        <w:tc>
          <w:tcPr>
            <w:tcW w:w="633" w:type="pct"/>
            <w:shd w:val="clear" w:color="auto" w:fill="auto"/>
            <w:vAlign w:val="center"/>
          </w:tcPr>
          <w:p w14:paraId="50100D85" w14:textId="4803B263" w:rsidR="00BF6DF4" w:rsidRPr="00687C3F" w:rsidRDefault="00BF6DF4" w:rsidP="00494621">
            <w:pPr>
              <w:widowControl/>
              <w:adjustRightInd/>
              <w:spacing w:line="240" w:lineRule="auto"/>
              <w:jc w:val="left"/>
            </w:pPr>
            <w:r>
              <w:rPr>
                <w:color w:val="000000"/>
                <w:sz w:val="22"/>
                <w:szCs w:val="22"/>
              </w:rPr>
              <w:t>id</w:t>
            </w:r>
          </w:p>
        </w:tc>
        <w:tc>
          <w:tcPr>
            <w:tcW w:w="731" w:type="pct"/>
            <w:shd w:val="clear" w:color="auto" w:fill="auto"/>
            <w:vAlign w:val="center"/>
          </w:tcPr>
          <w:p w14:paraId="12E398C3" w14:textId="50DF5DC6" w:rsidR="00BF6DF4" w:rsidRPr="00687C3F" w:rsidRDefault="00BF6DF4" w:rsidP="00494621">
            <w:pPr>
              <w:widowControl/>
              <w:adjustRightInd/>
              <w:spacing w:line="240" w:lineRule="auto"/>
              <w:jc w:val="left"/>
            </w:pPr>
            <w:r>
              <w:rPr>
                <w:color w:val="000000"/>
                <w:sz w:val="22"/>
                <w:szCs w:val="22"/>
              </w:rPr>
              <w:t>t_tr_type</w:t>
            </w:r>
          </w:p>
        </w:tc>
        <w:tc>
          <w:tcPr>
            <w:tcW w:w="568" w:type="pct"/>
            <w:shd w:val="clear" w:color="auto" w:fill="auto"/>
            <w:vAlign w:val="bottom"/>
          </w:tcPr>
          <w:p w14:paraId="40682477" w14:textId="241D5EA8" w:rsidR="00BF6DF4" w:rsidRPr="00687C3F" w:rsidRDefault="00BF6DF4" w:rsidP="00494621">
            <w:pPr>
              <w:widowControl/>
              <w:adjustRightInd/>
              <w:spacing w:line="240" w:lineRule="auto"/>
              <w:jc w:val="left"/>
            </w:pPr>
            <w:r>
              <w:rPr>
                <w:rFonts w:ascii="Calibri" w:hAnsi="Calibri" w:cs="Calibri"/>
                <w:color w:val="000000"/>
                <w:sz w:val="22"/>
                <w:szCs w:val="22"/>
              </w:rPr>
              <w:t> </w:t>
            </w:r>
          </w:p>
        </w:tc>
      </w:tr>
      <w:tr w:rsidR="00BF6DF4" w:rsidRPr="003B2A35" w14:paraId="3902495D" w14:textId="77777777" w:rsidTr="00D2024D">
        <w:tc>
          <w:tcPr>
            <w:tcW w:w="242" w:type="pct"/>
            <w:shd w:val="clear" w:color="auto" w:fill="auto"/>
          </w:tcPr>
          <w:p w14:paraId="5464B140" w14:textId="15C511D3" w:rsidR="00BF6DF4" w:rsidRPr="00687C3F" w:rsidRDefault="00BF6DF4" w:rsidP="00494621">
            <w:pPr>
              <w:widowControl/>
              <w:adjustRightInd/>
              <w:spacing w:line="240" w:lineRule="auto"/>
              <w:jc w:val="left"/>
            </w:pPr>
            <w:r>
              <w:rPr>
                <w:color w:val="000000"/>
                <w:sz w:val="22"/>
                <w:szCs w:val="22"/>
              </w:rPr>
              <w:t>2</w:t>
            </w:r>
          </w:p>
        </w:tc>
        <w:tc>
          <w:tcPr>
            <w:tcW w:w="877" w:type="pct"/>
            <w:shd w:val="clear" w:color="auto" w:fill="auto"/>
            <w:vAlign w:val="center"/>
          </w:tcPr>
          <w:p w14:paraId="35F0D9AA" w14:textId="4449875F" w:rsidR="00BF6DF4" w:rsidRPr="00687C3F" w:rsidRDefault="00BF6DF4" w:rsidP="00494621">
            <w:pPr>
              <w:widowControl/>
              <w:adjustRightInd/>
              <w:spacing w:line="240" w:lineRule="auto"/>
              <w:jc w:val="left"/>
            </w:pPr>
            <w:r>
              <w:rPr>
                <w:color w:val="000000"/>
                <w:sz w:val="22"/>
                <w:szCs w:val="22"/>
              </w:rPr>
              <w:t>Идентификатор родителя   записи справочника</w:t>
            </w:r>
          </w:p>
        </w:tc>
        <w:tc>
          <w:tcPr>
            <w:tcW w:w="828" w:type="pct"/>
            <w:shd w:val="clear" w:color="auto" w:fill="auto"/>
            <w:vAlign w:val="center"/>
          </w:tcPr>
          <w:p w14:paraId="73DB1A6F" w14:textId="53DB186F" w:rsidR="00BF6DF4" w:rsidRPr="00687C3F" w:rsidRDefault="00BF6DF4"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3791FFB3" w14:textId="17453AC2" w:rsidR="00BF6DF4" w:rsidRPr="00687C3F" w:rsidRDefault="00BF6DF4"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770B34BD" w14:textId="55EBF58C" w:rsidR="00BF6DF4" w:rsidRPr="00687C3F" w:rsidRDefault="00BF6DF4"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03F33824" w14:textId="5837EA3A" w:rsidR="00BF6DF4" w:rsidRPr="00687C3F" w:rsidRDefault="00BF6DF4" w:rsidP="00494621">
            <w:pPr>
              <w:widowControl/>
              <w:adjustRightInd/>
              <w:spacing w:line="240" w:lineRule="auto"/>
              <w:jc w:val="left"/>
            </w:pPr>
            <w:r>
              <w:rPr>
                <w:color w:val="000000"/>
                <w:sz w:val="22"/>
                <w:szCs w:val="22"/>
              </w:rPr>
              <w:t>owner</w:t>
            </w:r>
          </w:p>
        </w:tc>
        <w:tc>
          <w:tcPr>
            <w:tcW w:w="731" w:type="pct"/>
            <w:shd w:val="clear" w:color="auto" w:fill="auto"/>
            <w:vAlign w:val="center"/>
          </w:tcPr>
          <w:p w14:paraId="24BD6BC3" w14:textId="7421A243" w:rsidR="00BF6DF4" w:rsidRPr="00687C3F" w:rsidRDefault="00BF6DF4" w:rsidP="00494621">
            <w:pPr>
              <w:widowControl/>
              <w:adjustRightInd/>
              <w:spacing w:line="240" w:lineRule="auto"/>
              <w:jc w:val="left"/>
            </w:pPr>
            <w:r>
              <w:rPr>
                <w:color w:val="000000"/>
                <w:sz w:val="22"/>
                <w:szCs w:val="22"/>
              </w:rPr>
              <w:t>t_tr_type</w:t>
            </w:r>
          </w:p>
        </w:tc>
        <w:tc>
          <w:tcPr>
            <w:tcW w:w="568" w:type="pct"/>
            <w:shd w:val="clear" w:color="auto" w:fill="auto"/>
            <w:vAlign w:val="bottom"/>
          </w:tcPr>
          <w:p w14:paraId="11DBD18A" w14:textId="495AD375" w:rsidR="00BF6DF4" w:rsidRPr="00687C3F" w:rsidRDefault="00BF6DF4" w:rsidP="00494621">
            <w:pPr>
              <w:widowControl/>
              <w:adjustRightInd/>
              <w:spacing w:line="240" w:lineRule="auto"/>
              <w:jc w:val="left"/>
            </w:pPr>
            <w:r>
              <w:rPr>
                <w:rFonts w:ascii="Calibri" w:hAnsi="Calibri" w:cs="Calibri"/>
                <w:color w:val="000000"/>
                <w:sz w:val="22"/>
                <w:szCs w:val="22"/>
              </w:rPr>
              <w:t> </w:t>
            </w:r>
          </w:p>
        </w:tc>
      </w:tr>
      <w:tr w:rsidR="00BF6DF4" w:rsidRPr="003B2A35" w14:paraId="2D264517" w14:textId="77777777" w:rsidTr="00D2024D">
        <w:tc>
          <w:tcPr>
            <w:tcW w:w="242" w:type="pct"/>
            <w:shd w:val="clear" w:color="auto" w:fill="auto"/>
          </w:tcPr>
          <w:p w14:paraId="27C55166" w14:textId="3C6F17BB" w:rsidR="00BF6DF4" w:rsidRPr="00687C3F" w:rsidRDefault="00BF6DF4" w:rsidP="00494621">
            <w:pPr>
              <w:widowControl/>
              <w:adjustRightInd/>
              <w:spacing w:line="240" w:lineRule="auto"/>
              <w:jc w:val="left"/>
            </w:pPr>
            <w:r>
              <w:rPr>
                <w:color w:val="000000"/>
                <w:sz w:val="22"/>
                <w:szCs w:val="22"/>
              </w:rPr>
              <w:t>3</w:t>
            </w:r>
          </w:p>
        </w:tc>
        <w:tc>
          <w:tcPr>
            <w:tcW w:w="877" w:type="pct"/>
            <w:shd w:val="clear" w:color="auto" w:fill="auto"/>
            <w:vAlign w:val="center"/>
          </w:tcPr>
          <w:p w14:paraId="57D07D03" w14:textId="0CEE2DD0" w:rsidR="00BF6DF4" w:rsidRPr="00687C3F" w:rsidRDefault="00BF6DF4" w:rsidP="00494621">
            <w:pPr>
              <w:widowControl/>
              <w:adjustRightInd/>
              <w:spacing w:line="240" w:lineRule="auto"/>
              <w:jc w:val="left"/>
            </w:pPr>
            <w:r>
              <w:rPr>
                <w:color w:val="000000"/>
                <w:sz w:val="22"/>
                <w:szCs w:val="22"/>
              </w:rPr>
              <w:t>Код значения справочника</w:t>
            </w:r>
          </w:p>
        </w:tc>
        <w:tc>
          <w:tcPr>
            <w:tcW w:w="828" w:type="pct"/>
            <w:shd w:val="clear" w:color="auto" w:fill="auto"/>
            <w:vAlign w:val="center"/>
          </w:tcPr>
          <w:p w14:paraId="7458B673" w14:textId="286045FA" w:rsidR="00BF6DF4" w:rsidRPr="00687C3F" w:rsidRDefault="00BF6DF4"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0A5C5C3B" w14:textId="10695141" w:rsidR="00BF6DF4" w:rsidRPr="00687C3F" w:rsidRDefault="00BF6DF4"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144B000E" w14:textId="335EDE64" w:rsidR="00BF6DF4" w:rsidRPr="00687C3F" w:rsidRDefault="00BF6DF4"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1C4DCA8B" w14:textId="59866982" w:rsidR="00BF6DF4" w:rsidRPr="00687C3F" w:rsidRDefault="00BF6DF4" w:rsidP="00494621">
            <w:pPr>
              <w:widowControl/>
              <w:adjustRightInd/>
              <w:spacing w:line="240" w:lineRule="auto"/>
              <w:jc w:val="left"/>
            </w:pPr>
            <w:r>
              <w:rPr>
                <w:color w:val="000000"/>
                <w:sz w:val="22"/>
                <w:szCs w:val="22"/>
              </w:rPr>
              <w:t>code</w:t>
            </w:r>
          </w:p>
        </w:tc>
        <w:tc>
          <w:tcPr>
            <w:tcW w:w="731" w:type="pct"/>
            <w:shd w:val="clear" w:color="auto" w:fill="auto"/>
            <w:vAlign w:val="center"/>
          </w:tcPr>
          <w:p w14:paraId="6F5FE579" w14:textId="148A8F80" w:rsidR="00BF6DF4" w:rsidRPr="00687C3F" w:rsidRDefault="00BF6DF4" w:rsidP="00494621">
            <w:pPr>
              <w:widowControl/>
              <w:adjustRightInd/>
              <w:spacing w:line="240" w:lineRule="auto"/>
              <w:jc w:val="left"/>
            </w:pPr>
            <w:r>
              <w:rPr>
                <w:color w:val="000000"/>
                <w:sz w:val="22"/>
                <w:szCs w:val="22"/>
              </w:rPr>
              <w:t>t_tr_type</w:t>
            </w:r>
          </w:p>
        </w:tc>
        <w:tc>
          <w:tcPr>
            <w:tcW w:w="568" w:type="pct"/>
            <w:shd w:val="clear" w:color="auto" w:fill="auto"/>
            <w:vAlign w:val="bottom"/>
          </w:tcPr>
          <w:p w14:paraId="4CF34EE3" w14:textId="22AFCADD" w:rsidR="00BF6DF4" w:rsidRPr="00687C3F" w:rsidRDefault="00BF6DF4" w:rsidP="00494621">
            <w:pPr>
              <w:widowControl/>
              <w:adjustRightInd/>
              <w:spacing w:line="240" w:lineRule="auto"/>
              <w:jc w:val="left"/>
            </w:pPr>
            <w:r>
              <w:rPr>
                <w:rFonts w:ascii="Calibri" w:hAnsi="Calibri" w:cs="Calibri"/>
                <w:color w:val="000000"/>
                <w:sz w:val="22"/>
                <w:szCs w:val="22"/>
              </w:rPr>
              <w:t> </w:t>
            </w:r>
          </w:p>
        </w:tc>
      </w:tr>
      <w:tr w:rsidR="00BF6DF4" w:rsidRPr="003B2A35" w14:paraId="0F478326" w14:textId="77777777" w:rsidTr="00D2024D">
        <w:tc>
          <w:tcPr>
            <w:tcW w:w="242" w:type="pct"/>
            <w:shd w:val="clear" w:color="auto" w:fill="auto"/>
          </w:tcPr>
          <w:p w14:paraId="3035490A" w14:textId="4D063DF3" w:rsidR="00BF6DF4" w:rsidRPr="00687C3F" w:rsidRDefault="00BF6DF4" w:rsidP="00494621">
            <w:pPr>
              <w:widowControl/>
              <w:adjustRightInd/>
              <w:spacing w:line="240" w:lineRule="auto"/>
              <w:jc w:val="left"/>
            </w:pPr>
            <w:r>
              <w:rPr>
                <w:color w:val="000000"/>
                <w:sz w:val="22"/>
                <w:szCs w:val="22"/>
              </w:rPr>
              <w:t>4</w:t>
            </w:r>
          </w:p>
        </w:tc>
        <w:tc>
          <w:tcPr>
            <w:tcW w:w="877" w:type="pct"/>
            <w:shd w:val="clear" w:color="auto" w:fill="auto"/>
            <w:vAlign w:val="center"/>
          </w:tcPr>
          <w:p w14:paraId="073FDBA1" w14:textId="03837FED" w:rsidR="00BF6DF4" w:rsidRPr="00687C3F" w:rsidRDefault="00BF6DF4" w:rsidP="00494621">
            <w:pPr>
              <w:widowControl/>
              <w:adjustRightInd/>
              <w:spacing w:line="240" w:lineRule="auto"/>
              <w:jc w:val="left"/>
            </w:pPr>
            <w:r>
              <w:rPr>
                <w:color w:val="000000"/>
                <w:sz w:val="22"/>
                <w:szCs w:val="22"/>
              </w:rPr>
              <w:t>Наименование значения справочника</w:t>
            </w:r>
          </w:p>
        </w:tc>
        <w:tc>
          <w:tcPr>
            <w:tcW w:w="828" w:type="pct"/>
            <w:shd w:val="clear" w:color="auto" w:fill="auto"/>
            <w:vAlign w:val="center"/>
          </w:tcPr>
          <w:p w14:paraId="37D95E8B" w14:textId="66CF691C" w:rsidR="00BF6DF4" w:rsidRPr="00687C3F" w:rsidRDefault="00BF6DF4" w:rsidP="00494621">
            <w:pPr>
              <w:widowControl/>
              <w:adjustRightInd/>
              <w:spacing w:line="240" w:lineRule="auto"/>
              <w:jc w:val="left"/>
            </w:pPr>
            <w:r>
              <w:rPr>
                <w:color w:val="000000"/>
                <w:sz w:val="22"/>
                <w:szCs w:val="22"/>
              </w:rPr>
              <w:t>asu_dpt_fed_2013</w:t>
            </w:r>
          </w:p>
        </w:tc>
        <w:tc>
          <w:tcPr>
            <w:tcW w:w="682" w:type="pct"/>
            <w:shd w:val="clear" w:color="auto" w:fill="auto"/>
            <w:vAlign w:val="center"/>
          </w:tcPr>
          <w:p w14:paraId="290CD709" w14:textId="3E0031FC" w:rsidR="00BF6DF4" w:rsidRPr="00687C3F" w:rsidRDefault="00BF6DF4"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6CA23442" w14:textId="288A7015" w:rsidR="00BF6DF4" w:rsidRPr="00687C3F" w:rsidRDefault="00BF6DF4"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25BBA677" w14:textId="61FA9FCE" w:rsidR="00BF6DF4" w:rsidRPr="00687C3F" w:rsidRDefault="00BF6DF4" w:rsidP="00494621">
            <w:pPr>
              <w:widowControl/>
              <w:adjustRightInd/>
              <w:spacing w:line="240" w:lineRule="auto"/>
              <w:jc w:val="left"/>
            </w:pPr>
            <w:r>
              <w:rPr>
                <w:color w:val="000000"/>
                <w:sz w:val="22"/>
                <w:szCs w:val="22"/>
              </w:rPr>
              <w:t>name</w:t>
            </w:r>
          </w:p>
        </w:tc>
        <w:tc>
          <w:tcPr>
            <w:tcW w:w="731" w:type="pct"/>
            <w:shd w:val="clear" w:color="auto" w:fill="auto"/>
            <w:vAlign w:val="center"/>
          </w:tcPr>
          <w:p w14:paraId="2AEDD8A8" w14:textId="66D19B4B" w:rsidR="00BF6DF4" w:rsidRPr="00687C3F" w:rsidRDefault="00BF6DF4" w:rsidP="00494621">
            <w:pPr>
              <w:widowControl/>
              <w:adjustRightInd/>
              <w:spacing w:line="240" w:lineRule="auto"/>
              <w:jc w:val="left"/>
            </w:pPr>
            <w:r>
              <w:rPr>
                <w:color w:val="000000"/>
                <w:sz w:val="22"/>
                <w:szCs w:val="22"/>
              </w:rPr>
              <w:t>t_tr_type</w:t>
            </w:r>
          </w:p>
        </w:tc>
        <w:tc>
          <w:tcPr>
            <w:tcW w:w="568" w:type="pct"/>
            <w:shd w:val="clear" w:color="auto" w:fill="auto"/>
            <w:vAlign w:val="bottom"/>
          </w:tcPr>
          <w:p w14:paraId="019D6C11" w14:textId="123F76F2" w:rsidR="00BF6DF4" w:rsidRPr="00687C3F" w:rsidRDefault="00BF6DF4" w:rsidP="00494621">
            <w:pPr>
              <w:widowControl/>
              <w:adjustRightInd/>
              <w:spacing w:line="240" w:lineRule="auto"/>
              <w:jc w:val="left"/>
            </w:pPr>
            <w:r>
              <w:rPr>
                <w:rFonts w:ascii="Calibri" w:hAnsi="Calibri" w:cs="Calibri"/>
                <w:color w:val="000000"/>
                <w:sz w:val="22"/>
                <w:szCs w:val="22"/>
              </w:rPr>
              <w:t> </w:t>
            </w:r>
          </w:p>
        </w:tc>
      </w:tr>
    </w:tbl>
    <w:p w14:paraId="44FC3C66" w14:textId="77777777" w:rsidR="005152F4" w:rsidRDefault="005152F4" w:rsidP="00494621">
      <w:pPr>
        <w:rPr>
          <w:rFonts w:eastAsia="Calibri"/>
        </w:rPr>
      </w:pPr>
    </w:p>
    <w:p w14:paraId="33595690" w14:textId="2C080C4E" w:rsidR="005152F4" w:rsidRDefault="005152F4"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106</w:t>
      </w:r>
      <w:r>
        <w:rPr>
          <w:noProof/>
        </w:rPr>
        <w:fldChar w:fldCharType="end"/>
      </w:r>
      <w:r>
        <w:t xml:space="preserve"> – </w:t>
      </w:r>
      <w:r w:rsidR="00870C0A" w:rsidRPr="00870C0A">
        <w:t>Справочник "Вид перевозки (2018)"</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5152F4" w:rsidRPr="003B2A35" w14:paraId="71D61326" w14:textId="77777777" w:rsidTr="00D2024D">
        <w:trPr>
          <w:tblHeader/>
        </w:trPr>
        <w:tc>
          <w:tcPr>
            <w:tcW w:w="242" w:type="pct"/>
            <w:shd w:val="pct15" w:color="auto" w:fill="auto"/>
            <w:hideMark/>
          </w:tcPr>
          <w:p w14:paraId="055AAE54"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02DE8218"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2D318153"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5F3B263E"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7B37083D"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094405B3"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119B491F"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0D50DA5E"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870C0A" w:rsidRPr="003B2A35" w14:paraId="51453C9A" w14:textId="77777777" w:rsidTr="00D2024D">
        <w:tc>
          <w:tcPr>
            <w:tcW w:w="242" w:type="pct"/>
            <w:shd w:val="clear" w:color="auto" w:fill="auto"/>
          </w:tcPr>
          <w:p w14:paraId="073B8B65" w14:textId="7B0B7620" w:rsidR="00870C0A" w:rsidRPr="00687C3F" w:rsidRDefault="00870C0A" w:rsidP="00494621">
            <w:pPr>
              <w:widowControl/>
              <w:adjustRightInd/>
              <w:spacing w:line="240" w:lineRule="auto"/>
              <w:jc w:val="left"/>
            </w:pPr>
            <w:r>
              <w:rPr>
                <w:color w:val="000000"/>
                <w:sz w:val="22"/>
                <w:szCs w:val="22"/>
              </w:rPr>
              <w:t>1</w:t>
            </w:r>
          </w:p>
        </w:tc>
        <w:tc>
          <w:tcPr>
            <w:tcW w:w="877" w:type="pct"/>
            <w:shd w:val="clear" w:color="auto" w:fill="auto"/>
            <w:vAlign w:val="center"/>
          </w:tcPr>
          <w:p w14:paraId="125F4F2D" w14:textId="01BFA350" w:rsidR="00870C0A" w:rsidRPr="00687C3F" w:rsidRDefault="00870C0A" w:rsidP="00494621">
            <w:pPr>
              <w:widowControl/>
              <w:adjustRightInd/>
              <w:spacing w:line="240" w:lineRule="auto"/>
              <w:jc w:val="left"/>
            </w:pPr>
            <w:r>
              <w:rPr>
                <w:color w:val="000000"/>
                <w:sz w:val="22"/>
                <w:szCs w:val="22"/>
              </w:rPr>
              <w:t>Уникальный идентификатор записи справочника</w:t>
            </w:r>
          </w:p>
        </w:tc>
        <w:tc>
          <w:tcPr>
            <w:tcW w:w="828" w:type="pct"/>
            <w:shd w:val="clear" w:color="auto" w:fill="auto"/>
            <w:vAlign w:val="center"/>
          </w:tcPr>
          <w:p w14:paraId="6D6D2EA3" w14:textId="2FE8E6F1" w:rsidR="00870C0A" w:rsidRPr="00687C3F" w:rsidRDefault="00870C0A"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10A31363" w14:textId="14F06BD8" w:rsidR="00870C0A" w:rsidRPr="00687C3F" w:rsidRDefault="00870C0A"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5B2B6D4B" w14:textId="6666021A" w:rsidR="00870C0A" w:rsidRPr="00687C3F" w:rsidRDefault="00870C0A" w:rsidP="00494621">
            <w:pPr>
              <w:widowControl/>
              <w:adjustRightInd/>
              <w:spacing w:line="240" w:lineRule="auto"/>
              <w:jc w:val="left"/>
            </w:pPr>
            <w:r>
              <w:rPr>
                <w:color w:val="000000"/>
                <w:sz w:val="22"/>
                <w:szCs w:val="22"/>
              </w:rPr>
              <w:t>да</w:t>
            </w:r>
          </w:p>
        </w:tc>
        <w:tc>
          <w:tcPr>
            <w:tcW w:w="633" w:type="pct"/>
            <w:shd w:val="clear" w:color="auto" w:fill="auto"/>
            <w:vAlign w:val="center"/>
          </w:tcPr>
          <w:p w14:paraId="2C0CB628" w14:textId="726B87F8" w:rsidR="00870C0A" w:rsidRPr="00687C3F" w:rsidRDefault="00870C0A" w:rsidP="00494621">
            <w:pPr>
              <w:widowControl/>
              <w:adjustRightInd/>
              <w:spacing w:line="240" w:lineRule="auto"/>
              <w:jc w:val="left"/>
            </w:pPr>
            <w:r>
              <w:rPr>
                <w:color w:val="000000"/>
                <w:sz w:val="22"/>
                <w:szCs w:val="22"/>
              </w:rPr>
              <w:t>id</w:t>
            </w:r>
          </w:p>
        </w:tc>
        <w:tc>
          <w:tcPr>
            <w:tcW w:w="731" w:type="pct"/>
            <w:shd w:val="clear" w:color="auto" w:fill="auto"/>
            <w:vAlign w:val="center"/>
          </w:tcPr>
          <w:p w14:paraId="7EB4E32F" w14:textId="224C1DD8" w:rsidR="00870C0A" w:rsidRPr="00687C3F" w:rsidRDefault="00870C0A" w:rsidP="00494621">
            <w:pPr>
              <w:widowControl/>
              <w:adjustRightInd/>
              <w:spacing w:line="240" w:lineRule="auto"/>
              <w:jc w:val="left"/>
            </w:pPr>
            <w:r>
              <w:rPr>
                <w:color w:val="000000"/>
                <w:sz w:val="22"/>
                <w:szCs w:val="22"/>
              </w:rPr>
              <w:t>t_tr_sort</w:t>
            </w:r>
          </w:p>
        </w:tc>
        <w:tc>
          <w:tcPr>
            <w:tcW w:w="568" w:type="pct"/>
            <w:shd w:val="clear" w:color="auto" w:fill="auto"/>
            <w:vAlign w:val="bottom"/>
          </w:tcPr>
          <w:p w14:paraId="7C7C8D4A" w14:textId="5D21BEE9" w:rsidR="00870C0A" w:rsidRPr="00687C3F" w:rsidRDefault="00870C0A" w:rsidP="00494621">
            <w:pPr>
              <w:widowControl/>
              <w:adjustRightInd/>
              <w:spacing w:line="240" w:lineRule="auto"/>
              <w:jc w:val="left"/>
            </w:pPr>
            <w:r>
              <w:rPr>
                <w:rFonts w:ascii="Calibri" w:hAnsi="Calibri" w:cs="Calibri"/>
                <w:color w:val="000000"/>
                <w:sz w:val="22"/>
                <w:szCs w:val="22"/>
              </w:rPr>
              <w:t> </w:t>
            </w:r>
          </w:p>
        </w:tc>
      </w:tr>
      <w:tr w:rsidR="00870C0A" w:rsidRPr="003B2A35" w14:paraId="11B84076" w14:textId="77777777" w:rsidTr="00D2024D">
        <w:tc>
          <w:tcPr>
            <w:tcW w:w="242" w:type="pct"/>
            <w:shd w:val="clear" w:color="auto" w:fill="auto"/>
          </w:tcPr>
          <w:p w14:paraId="6832CF5D" w14:textId="72A5C982" w:rsidR="00870C0A" w:rsidRPr="00687C3F" w:rsidRDefault="00870C0A" w:rsidP="00494621">
            <w:pPr>
              <w:widowControl/>
              <w:adjustRightInd/>
              <w:spacing w:line="240" w:lineRule="auto"/>
              <w:jc w:val="left"/>
            </w:pPr>
            <w:r>
              <w:rPr>
                <w:color w:val="000000"/>
                <w:sz w:val="22"/>
                <w:szCs w:val="22"/>
              </w:rPr>
              <w:t>2</w:t>
            </w:r>
          </w:p>
        </w:tc>
        <w:tc>
          <w:tcPr>
            <w:tcW w:w="877" w:type="pct"/>
            <w:shd w:val="clear" w:color="auto" w:fill="auto"/>
            <w:vAlign w:val="center"/>
          </w:tcPr>
          <w:p w14:paraId="004A0073" w14:textId="5D306A66" w:rsidR="00870C0A" w:rsidRPr="00687C3F" w:rsidRDefault="00870C0A" w:rsidP="00494621">
            <w:pPr>
              <w:widowControl/>
              <w:adjustRightInd/>
              <w:spacing w:line="240" w:lineRule="auto"/>
              <w:jc w:val="left"/>
            </w:pPr>
            <w:r>
              <w:rPr>
                <w:color w:val="000000"/>
                <w:sz w:val="22"/>
                <w:szCs w:val="22"/>
              </w:rPr>
              <w:t>Идентификатор родителя   записи справочника</w:t>
            </w:r>
          </w:p>
        </w:tc>
        <w:tc>
          <w:tcPr>
            <w:tcW w:w="828" w:type="pct"/>
            <w:shd w:val="clear" w:color="auto" w:fill="auto"/>
            <w:vAlign w:val="center"/>
          </w:tcPr>
          <w:p w14:paraId="31FFF134" w14:textId="256EB3BB" w:rsidR="00870C0A" w:rsidRPr="00687C3F" w:rsidRDefault="00870C0A"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42D51EED" w14:textId="22F1DD42" w:rsidR="00870C0A" w:rsidRPr="00687C3F" w:rsidRDefault="00870C0A"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05103375" w14:textId="33C1FC07" w:rsidR="00870C0A" w:rsidRPr="00687C3F" w:rsidRDefault="00870C0A"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5992BC4F" w14:textId="33EE6439" w:rsidR="00870C0A" w:rsidRPr="00687C3F" w:rsidRDefault="00870C0A" w:rsidP="00494621">
            <w:pPr>
              <w:widowControl/>
              <w:adjustRightInd/>
              <w:spacing w:line="240" w:lineRule="auto"/>
              <w:jc w:val="left"/>
            </w:pPr>
            <w:r>
              <w:rPr>
                <w:color w:val="000000"/>
                <w:sz w:val="22"/>
                <w:szCs w:val="22"/>
              </w:rPr>
              <w:t>owner</w:t>
            </w:r>
          </w:p>
        </w:tc>
        <w:tc>
          <w:tcPr>
            <w:tcW w:w="731" w:type="pct"/>
            <w:shd w:val="clear" w:color="auto" w:fill="auto"/>
            <w:vAlign w:val="center"/>
          </w:tcPr>
          <w:p w14:paraId="6D4F145D" w14:textId="5B87A3B7" w:rsidR="00870C0A" w:rsidRPr="00687C3F" w:rsidRDefault="00870C0A" w:rsidP="00494621">
            <w:pPr>
              <w:widowControl/>
              <w:adjustRightInd/>
              <w:spacing w:line="240" w:lineRule="auto"/>
              <w:jc w:val="left"/>
            </w:pPr>
            <w:r>
              <w:rPr>
                <w:color w:val="000000"/>
                <w:sz w:val="22"/>
                <w:szCs w:val="22"/>
              </w:rPr>
              <w:t>t_tr_sort</w:t>
            </w:r>
          </w:p>
        </w:tc>
        <w:tc>
          <w:tcPr>
            <w:tcW w:w="568" w:type="pct"/>
            <w:shd w:val="clear" w:color="auto" w:fill="auto"/>
            <w:vAlign w:val="bottom"/>
          </w:tcPr>
          <w:p w14:paraId="0DCD22AF" w14:textId="7DA0887B" w:rsidR="00870C0A" w:rsidRPr="00687C3F" w:rsidRDefault="00870C0A" w:rsidP="00494621">
            <w:pPr>
              <w:widowControl/>
              <w:adjustRightInd/>
              <w:spacing w:line="240" w:lineRule="auto"/>
              <w:jc w:val="left"/>
            </w:pPr>
            <w:r>
              <w:rPr>
                <w:rFonts w:ascii="Calibri" w:hAnsi="Calibri" w:cs="Calibri"/>
                <w:color w:val="000000"/>
                <w:sz w:val="22"/>
                <w:szCs w:val="22"/>
              </w:rPr>
              <w:t> </w:t>
            </w:r>
          </w:p>
        </w:tc>
      </w:tr>
      <w:tr w:rsidR="00870C0A" w:rsidRPr="003B2A35" w14:paraId="28097444" w14:textId="77777777" w:rsidTr="00D2024D">
        <w:tc>
          <w:tcPr>
            <w:tcW w:w="242" w:type="pct"/>
            <w:shd w:val="clear" w:color="auto" w:fill="auto"/>
          </w:tcPr>
          <w:p w14:paraId="648D9AC6" w14:textId="12A0D132" w:rsidR="00870C0A" w:rsidRPr="00687C3F" w:rsidRDefault="00870C0A" w:rsidP="00494621">
            <w:pPr>
              <w:widowControl/>
              <w:adjustRightInd/>
              <w:spacing w:line="240" w:lineRule="auto"/>
              <w:jc w:val="left"/>
            </w:pPr>
            <w:r>
              <w:rPr>
                <w:color w:val="000000"/>
                <w:sz w:val="22"/>
                <w:szCs w:val="22"/>
              </w:rPr>
              <w:t>3</w:t>
            </w:r>
          </w:p>
        </w:tc>
        <w:tc>
          <w:tcPr>
            <w:tcW w:w="877" w:type="pct"/>
            <w:shd w:val="clear" w:color="auto" w:fill="auto"/>
            <w:vAlign w:val="center"/>
          </w:tcPr>
          <w:p w14:paraId="277788B4" w14:textId="3E861E0A" w:rsidR="00870C0A" w:rsidRPr="00687C3F" w:rsidRDefault="00870C0A" w:rsidP="00494621">
            <w:pPr>
              <w:widowControl/>
              <w:adjustRightInd/>
              <w:spacing w:line="240" w:lineRule="auto"/>
              <w:jc w:val="left"/>
            </w:pPr>
            <w:r>
              <w:rPr>
                <w:color w:val="000000"/>
                <w:sz w:val="22"/>
                <w:szCs w:val="22"/>
              </w:rPr>
              <w:t>Код значения справочника</w:t>
            </w:r>
          </w:p>
        </w:tc>
        <w:tc>
          <w:tcPr>
            <w:tcW w:w="828" w:type="pct"/>
            <w:shd w:val="clear" w:color="auto" w:fill="auto"/>
            <w:vAlign w:val="center"/>
          </w:tcPr>
          <w:p w14:paraId="2FC43503" w14:textId="3A3B4C49" w:rsidR="00870C0A" w:rsidRPr="00687C3F" w:rsidRDefault="00870C0A"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153282D8" w14:textId="0FEA6084" w:rsidR="00870C0A" w:rsidRPr="00687C3F" w:rsidRDefault="00870C0A"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4DD24846" w14:textId="2D85732F" w:rsidR="00870C0A" w:rsidRPr="00687C3F" w:rsidRDefault="00870C0A"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172B7AED" w14:textId="73A093A2" w:rsidR="00870C0A" w:rsidRPr="00687C3F" w:rsidRDefault="00870C0A" w:rsidP="00494621">
            <w:pPr>
              <w:widowControl/>
              <w:adjustRightInd/>
              <w:spacing w:line="240" w:lineRule="auto"/>
              <w:jc w:val="left"/>
            </w:pPr>
            <w:r>
              <w:rPr>
                <w:color w:val="000000"/>
                <w:sz w:val="22"/>
                <w:szCs w:val="22"/>
              </w:rPr>
              <w:t>code</w:t>
            </w:r>
          </w:p>
        </w:tc>
        <w:tc>
          <w:tcPr>
            <w:tcW w:w="731" w:type="pct"/>
            <w:shd w:val="clear" w:color="auto" w:fill="auto"/>
            <w:vAlign w:val="center"/>
          </w:tcPr>
          <w:p w14:paraId="7A17933C" w14:textId="724CAB94" w:rsidR="00870C0A" w:rsidRPr="00687C3F" w:rsidRDefault="00870C0A" w:rsidP="00494621">
            <w:pPr>
              <w:widowControl/>
              <w:adjustRightInd/>
              <w:spacing w:line="240" w:lineRule="auto"/>
              <w:jc w:val="left"/>
            </w:pPr>
            <w:r>
              <w:rPr>
                <w:color w:val="000000"/>
                <w:sz w:val="22"/>
                <w:szCs w:val="22"/>
              </w:rPr>
              <w:t>t_tr_sort</w:t>
            </w:r>
          </w:p>
        </w:tc>
        <w:tc>
          <w:tcPr>
            <w:tcW w:w="568" w:type="pct"/>
            <w:shd w:val="clear" w:color="auto" w:fill="auto"/>
            <w:vAlign w:val="bottom"/>
          </w:tcPr>
          <w:p w14:paraId="75786D63" w14:textId="025F452E" w:rsidR="00870C0A" w:rsidRPr="00687C3F" w:rsidRDefault="00870C0A" w:rsidP="00494621">
            <w:pPr>
              <w:widowControl/>
              <w:adjustRightInd/>
              <w:spacing w:line="240" w:lineRule="auto"/>
              <w:jc w:val="left"/>
            </w:pPr>
            <w:r>
              <w:rPr>
                <w:rFonts w:ascii="Calibri" w:hAnsi="Calibri" w:cs="Calibri"/>
                <w:color w:val="000000"/>
                <w:sz w:val="22"/>
                <w:szCs w:val="22"/>
              </w:rPr>
              <w:t> </w:t>
            </w:r>
          </w:p>
        </w:tc>
      </w:tr>
      <w:tr w:rsidR="00870C0A" w:rsidRPr="003B2A35" w14:paraId="2D935ACD" w14:textId="77777777" w:rsidTr="00D2024D">
        <w:tc>
          <w:tcPr>
            <w:tcW w:w="242" w:type="pct"/>
            <w:shd w:val="clear" w:color="auto" w:fill="auto"/>
          </w:tcPr>
          <w:p w14:paraId="0DBE0D94" w14:textId="1BEDA54B" w:rsidR="00870C0A" w:rsidRPr="00687C3F" w:rsidRDefault="00870C0A" w:rsidP="00494621">
            <w:pPr>
              <w:widowControl/>
              <w:adjustRightInd/>
              <w:spacing w:line="240" w:lineRule="auto"/>
              <w:jc w:val="left"/>
            </w:pPr>
            <w:r>
              <w:rPr>
                <w:color w:val="000000"/>
                <w:sz w:val="22"/>
                <w:szCs w:val="22"/>
              </w:rPr>
              <w:t>4</w:t>
            </w:r>
          </w:p>
        </w:tc>
        <w:tc>
          <w:tcPr>
            <w:tcW w:w="877" w:type="pct"/>
            <w:shd w:val="clear" w:color="auto" w:fill="auto"/>
            <w:vAlign w:val="center"/>
          </w:tcPr>
          <w:p w14:paraId="4F1B9512" w14:textId="06EAEED7" w:rsidR="00870C0A" w:rsidRPr="00687C3F" w:rsidRDefault="00870C0A" w:rsidP="00494621">
            <w:pPr>
              <w:widowControl/>
              <w:adjustRightInd/>
              <w:spacing w:line="240" w:lineRule="auto"/>
              <w:jc w:val="left"/>
            </w:pPr>
            <w:r>
              <w:rPr>
                <w:color w:val="000000"/>
                <w:sz w:val="22"/>
                <w:szCs w:val="22"/>
              </w:rPr>
              <w:t>Наименование значения справочника</w:t>
            </w:r>
          </w:p>
        </w:tc>
        <w:tc>
          <w:tcPr>
            <w:tcW w:w="828" w:type="pct"/>
            <w:shd w:val="clear" w:color="auto" w:fill="auto"/>
            <w:vAlign w:val="center"/>
          </w:tcPr>
          <w:p w14:paraId="7032B71E" w14:textId="7DD9683F" w:rsidR="00870C0A" w:rsidRPr="00687C3F" w:rsidRDefault="00870C0A" w:rsidP="00494621">
            <w:pPr>
              <w:widowControl/>
              <w:adjustRightInd/>
              <w:spacing w:line="240" w:lineRule="auto"/>
              <w:jc w:val="left"/>
            </w:pPr>
            <w:r>
              <w:rPr>
                <w:color w:val="000000"/>
                <w:sz w:val="22"/>
                <w:szCs w:val="22"/>
              </w:rPr>
              <w:t>asu_dpt_fed_2013</w:t>
            </w:r>
          </w:p>
        </w:tc>
        <w:tc>
          <w:tcPr>
            <w:tcW w:w="682" w:type="pct"/>
            <w:shd w:val="clear" w:color="auto" w:fill="auto"/>
            <w:vAlign w:val="center"/>
          </w:tcPr>
          <w:p w14:paraId="64A7E319" w14:textId="1881374B" w:rsidR="00870C0A" w:rsidRPr="00687C3F" w:rsidRDefault="00870C0A"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17C010D3" w14:textId="3032FC35" w:rsidR="00870C0A" w:rsidRPr="00687C3F" w:rsidRDefault="00870C0A"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3E5220DB" w14:textId="2F024D6E" w:rsidR="00870C0A" w:rsidRPr="00687C3F" w:rsidRDefault="00870C0A" w:rsidP="00494621">
            <w:pPr>
              <w:widowControl/>
              <w:adjustRightInd/>
              <w:spacing w:line="240" w:lineRule="auto"/>
              <w:jc w:val="left"/>
            </w:pPr>
            <w:r>
              <w:rPr>
                <w:color w:val="000000"/>
                <w:sz w:val="22"/>
                <w:szCs w:val="22"/>
              </w:rPr>
              <w:t>name</w:t>
            </w:r>
          </w:p>
        </w:tc>
        <w:tc>
          <w:tcPr>
            <w:tcW w:w="731" w:type="pct"/>
            <w:shd w:val="clear" w:color="auto" w:fill="auto"/>
            <w:vAlign w:val="center"/>
          </w:tcPr>
          <w:p w14:paraId="6FC33FDB" w14:textId="06613614" w:rsidR="00870C0A" w:rsidRPr="00687C3F" w:rsidRDefault="00870C0A" w:rsidP="00494621">
            <w:pPr>
              <w:widowControl/>
              <w:adjustRightInd/>
              <w:spacing w:line="240" w:lineRule="auto"/>
              <w:jc w:val="left"/>
            </w:pPr>
            <w:r>
              <w:rPr>
                <w:color w:val="000000"/>
                <w:sz w:val="22"/>
                <w:szCs w:val="22"/>
              </w:rPr>
              <w:t>t_tr_sort</w:t>
            </w:r>
          </w:p>
        </w:tc>
        <w:tc>
          <w:tcPr>
            <w:tcW w:w="568" w:type="pct"/>
            <w:shd w:val="clear" w:color="auto" w:fill="auto"/>
            <w:vAlign w:val="bottom"/>
          </w:tcPr>
          <w:p w14:paraId="3075ADA5" w14:textId="5A644AD2" w:rsidR="00870C0A" w:rsidRPr="00687C3F" w:rsidRDefault="00870C0A" w:rsidP="00494621">
            <w:pPr>
              <w:widowControl/>
              <w:adjustRightInd/>
              <w:spacing w:line="240" w:lineRule="auto"/>
              <w:jc w:val="left"/>
            </w:pPr>
            <w:r>
              <w:rPr>
                <w:rFonts w:ascii="Calibri" w:hAnsi="Calibri" w:cs="Calibri"/>
                <w:color w:val="000000"/>
                <w:sz w:val="22"/>
                <w:szCs w:val="22"/>
              </w:rPr>
              <w:t> </w:t>
            </w:r>
          </w:p>
        </w:tc>
      </w:tr>
    </w:tbl>
    <w:p w14:paraId="457EFA69" w14:textId="77777777" w:rsidR="005152F4" w:rsidRDefault="005152F4" w:rsidP="00494621">
      <w:pPr>
        <w:rPr>
          <w:rFonts w:eastAsia="Calibri"/>
        </w:rPr>
      </w:pPr>
    </w:p>
    <w:p w14:paraId="25195826" w14:textId="18BD09B1" w:rsidR="005152F4" w:rsidRDefault="005152F4"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107</w:t>
      </w:r>
      <w:r>
        <w:rPr>
          <w:noProof/>
        </w:rPr>
        <w:fldChar w:fldCharType="end"/>
      </w:r>
      <w:r>
        <w:t xml:space="preserve"> – </w:t>
      </w:r>
      <w:r w:rsidR="00263503">
        <w:t xml:space="preserve">Справочник "География </w:t>
      </w:r>
      <w:r w:rsidR="00870C0A" w:rsidRPr="00870C0A">
        <w:t>перевозок (2018)"</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5152F4" w:rsidRPr="003B2A35" w14:paraId="1367A81E" w14:textId="77777777" w:rsidTr="00D2024D">
        <w:trPr>
          <w:tblHeader/>
        </w:trPr>
        <w:tc>
          <w:tcPr>
            <w:tcW w:w="242" w:type="pct"/>
            <w:shd w:val="pct15" w:color="auto" w:fill="auto"/>
            <w:hideMark/>
          </w:tcPr>
          <w:p w14:paraId="58576AD7"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2CAAAD6C"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2ACBD09E"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680F02B4"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22E7B445"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2DFB7EBA"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2439803C"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4CF94F65" w14:textId="77777777" w:rsidR="005152F4" w:rsidRPr="00437674" w:rsidRDefault="005152F4"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870C0A" w:rsidRPr="003B2A35" w14:paraId="1195C8AA" w14:textId="77777777" w:rsidTr="00D2024D">
        <w:tc>
          <w:tcPr>
            <w:tcW w:w="242" w:type="pct"/>
            <w:shd w:val="clear" w:color="auto" w:fill="auto"/>
          </w:tcPr>
          <w:p w14:paraId="05ACF603" w14:textId="594A7AE4" w:rsidR="00870C0A" w:rsidRPr="00687C3F" w:rsidRDefault="00870C0A" w:rsidP="00494621">
            <w:pPr>
              <w:widowControl/>
              <w:adjustRightInd/>
              <w:spacing w:line="240" w:lineRule="auto"/>
              <w:jc w:val="left"/>
            </w:pPr>
            <w:r>
              <w:rPr>
                <w:color w:val="000000"/>
                <w:sz w:val="22"/>
                <w:szCs w:val="22"/>
              </w:rPr>
              <w:t>1</w:t>
            </w:r>
          </w:p>
        </w:tc>
        <w:tc>
          <w:tcPr>
            <w:tcW w:w="877" w:type="pct"/>
            <w:shd w:val="clear" w:color="auto" w:fill="auto"/>
            <w:vAlign w:val="center"/>
          </w:tcPr>
          <w:p w14:paraId="57669799" w14:textId="195967E7" w:rsidR="00870C0A" w:rsidRPr="00687C3F" w:rsidRDefault="00870C0A" w:rsidP="00494621">
            <w:pPr>
              <w:widowControl/>
              <w:adjustRightInd/>
              <w:spacing w:line="240" w:lineRule="auto"/>
              <w:jc w:val="left"/>
            </w:pPr>
            <w:r>
              <w:rPr>
                <w:color w:val="000000"/>
                <w:sz w:val="22"/>
                <w:szCs w:val="22"/>
              </w:rPr>
              <w:t>Уникальный идентификатор записи справочника</w:t>
            </w:r>
          </w:p>
        </w:tc>
        <w:tc>
          <w:tcPr>
            <w:tcW w:w="828" w:type="pct"/>
            <w:shd w:val="clear" w:color="auto" w:fill="auto"/>
            <w:vAlign w:val="center"/>
          </w:tcPr>
          <w:p w14:paraId="15D29F80" w14:textId="15F3D20D" w:rsidR="00870C0A" w:rsidRPr="00687C3F" w:rsidRDefault="00870C0A"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4C3DBFF3" w14:textId="45CDFAFD" w:rsidR="00870C0A" w:rsidRPr="00687C3F" w:rsidRDefault="00870C0A"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77F9ADEF" w14:textId="0A229394" w:rsidR="00870C0A" w:rsidRPr="00687C3F" w:rsidRDefault="00870C0A" w:rsidP="00494621">
            <w:pPr>
              <w:widowControl/>
              <w:adjustRightInd/>
              <w:spacing w:line="240" w:lineRule="auto"/>
              <w:jc w:val="left"/>
            </w:pPr>
            <w:r>
              <w:rPr>
                <w:color w:val="000000"/>
                <w:sz w:val="22"/>
                <w:szCs w:val="22"/>
              </w:rPr>
              <w:t>да</w:t>
            </w:r>
          </w:p>
        </w:tc>
        <w:tc>
          <w:tcPr>
            <w:tcW w:w="633" w:type="pct"/>
            <w:shd w:val="clear" w:color="auto" w:fill="auto"/>
            <w:vAlign w:val="center"/>
          </w:tcPr>
          <w:p w14:paraId="40928FCD" w14:textId="6B845C2C" w:rsidR="00870C0A" w:rsidRPr="00687C3F" w:rsidRDefault="00870C0A" w:rsidP="00494621">
            <w:pPr>
              <w:widowControl/>
              <w:adjustRightInd/>
              <w:spacing w:line="240" w:lineRule="auto"/>
              <w:jc w:val="left"/>
            </w:pPr>
            <w:r>
              <w:rPr>
                <w:color w:val="000000"/>
                <w:sz w:val="22"/>
                <w:szCs w:val="22"/>
              </w:rPr>
              <w:t>id</w:t>
            </w:r>
          </w:p>
        </w:tc>
        <w:tc>
          <w:tcPr>
            <w:tcW w:w="731" w:type="pct"/>
            <w:shd w:val="clear" w:color="auto" w:fill="auto"/>
            <w:vAlign w:val="center"/>
          </w:tcPr>
          <w:p w14:paraId="51A38D8E" w14:textId="4FD0E1CB" w:rsidR="00870C0A" w:rsidRPr="00687C3F" w:rsidRDefault="00870C0A" w:rsidP="00494621">
            <w:pPr>
              <w:widowControl/>
              <w:adjustRightInd/>
              <w:spacing w:line="240" w:lineRule="auto"/>
              <w:jc w:val="left"/>
            </w:pPr>
            <w:r>
              <w:rPr>
                <w:color w:val="000000"/>
                <w:sz w:val="22"/>
                <w:szCs w:val="22"/>
              </w:rPr>
              <w:t>t_tr_geo</w:t>
            </w:r>
          </w:p>
        </w:tc>
        <w:tc>
          <w:tcPr>
            <w:tcW w:w="568" w:type="pct"/>
            <w:shd w:val="clear" w:color="auto" w:fill="auto"/>
            <w:vAlign w:val="bottom"/>
          </w:tcPr>
          <w:p w14:paraId="0A7A5183" w14:textId="1B731279" w:rsidR="00870C0A" w:rsidRPr="00687C3F" w:rsidRDefault="00870C0A" w:rsidP="00494621">
            <w:pPr>
              <w:widowControl/>
              <w:adjustRightInd/>
              <w:spacing w:line="240" w:lineRule="auto"/>
              <w:jc w:val="left"/>
            </w:pPr>
            <w:r>
              <w:rPr>
                <w:rFonts w:ascii="Calibri" w:hAnsi="Calibri" w:cs="Calibri"/>
                <w:color w:val="000000"/>
                <w:sz w:val="22"/>
                <w:szCs w:val="22"/>
              </w:rPr>
              <w:t> </w:t>
            </w:r>
          </w:p>
        </w:tc>
      </w:tr>
      <w:tr w:rsidR="00870C0A" w:rsidRPr="003B2A35" w14:paraId="2F8178D0" w14:textId="77777777" w:rsidTr="00D2024D">
        <w:tc>
          <w:tcPr>
            <w:tcW w:w="242" w:type="pct"/>
            <w:shd w:val="clear" w:color="auto" w:fill="auto"/>
          </w:tcPr>
          <w:p w14:paraId="3A3FCC78" w14:textId="28986AC0" w:rsidR="00870C0A" w:rsidRPr="00687C3F" w:rsidRDefault="00870C0A" w:rsidP="00494621">
            <w:pPr>
              <w:widowControl/>
              <w:adjustRightInd/>
              <w:spacing w:line="240" w:lineRule="auto"/>
              <w:jc w:val="left"/>
            </w:pPr>
            <w:r>
              <w:rPr>
                <w:color w:val="000000"/>
                <w:sz w:val="22"/>
                <w:szCs w:val="22"/>
              </w:rPr>
              <w:t>2</w:t>
            </w:r>
          </w:p>
        </w:tc>
        <w:tc>
          <w:tcPr>
            <w:tcW w:w="877" w:type="pct"/>
            <w:shd w:val="clear" w:color="auto" w:fill="auto"/>
            <w:vAlign w:val="center"/>
          </w:tcPr>
          <w:p w14:paraId="3C93DF9A" w14:textId="7A440377" w:rsidR="00870C0A" w:rsidRPr="00687C3F" w:rsidRDefault="00870C0A" w:rsidP="00494621">
            <w:pPr>
              <w:widowControl/>
              <w:adjustRightInd/>
              <w:spacing w:line="240" w:lineRule="auto"/>
              <w:jc w:val="left"/>
            </w:pPr>
            <w:r>
              <w:rPr>
                <w:color w:val="000000"/>
                <w:sz w:val="22"/>
                <w:szCs w:val="22"/>
              </w:rPr>
              <w:t>Идентификатор родителя   записи справочника</w:t>
            </w:r>
          </w:p>
        </w:tc>
        <w:tc>
          <w:tcPr>
            <w:tcW w:w="828" w:type="pct"/>
            <w:shd w:val="clear" w:color="auto" w:fill="auto"/>
            <w:vAlign w:val="center"/>
          </w:tcPr>
          <w:p w14:paraId="0FF5DFC7" w14:textId="1E45E385" w:rsidR="00870C0A" w:rsidRPr="00687C3F" w:rsidRDefault="00870C0A"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66969E0C" w14:textId="7A361F62" w:rsidR="00870C0A" w:rsidRPr="00687C3F" w:rsidRDefault="00870C0A"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3B3A1A83" w14:textId="095EEA0A" w:rsidR="00870C0A" w:rsidRPr="00687C3F" w:rsidRDefault="00870C0A"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3F17D980" w14:textId="194549CB" w:rsidR="00870C0A" w:rsidRPr="00687C3F" w:rsidRDefault="00870C0A" w:rsidP="00494621">
            <w:pPr>
              <w:widowControl/>
              <w:adjustRightInd/>
              <w:spacing w:line="240" w:lineRule="auto"/>
              <w:jc w:val="left"/>
            </w:pPr>
            <w:r>
              <w:rPr>
                <w:color w:val="000000"/>
                <w:sz w:val="22"/>
                <w:szCs w:val="22"/>
              </w:rPr>
              <w:t>owner</w:t>
            </w:r>
          </w:p>
        </w:tc>
        <w:tc>
          <w:tcPr>
            <w:tcW w:w="731" w:type="pct"/>
            <w:shd w:val="clear" w:color="auto" w:fill="auto"/>
            <w:vAlign w:val="center"/>
          </w:tcPr>
          <w:p w14:paraId="10FFC909" w14:textId="122CA127" w:rsidR="00870C0A" w:rsidRPr="00687C3F" w:rsidRDefault="00870C0A" w:rsidP="00494621">
            <w:pPr>
              <w:widowControl/>
              <w:adjustRightInd/>
              <w:spacing w:line="240" w:lineRule="auto"/>
              <w:jc w:val="left"/>
            </w:pPr>
            <w:r>
              <w:rPr>
                <w:color w:val="000000"/>
                <w:sz w:val="22"/>
                <w:szCs w:val="22"/>
              </w:rPr>
              <w:t>t_tr_geo</w:t>
            </w:r>
          </w:p>
        </w:tc>
        <w:tc>
          <w:tcPr>
            <w:tcW w:w="568" w:type="pct"/>
            <w:shd w:val="clear" w:color="auto" w:fill="auto"/>
            <w:vAlign w:val="bottom"/>
          </w:tcPr>
          <w:p w14:paraId="3FD02753" w14:textId="552F15AE" w:rsidR="00870C0A" w:rsidRPr="00687C3F" w:rsidRDefault="00870C0A" w:rsidP="00494621">
            <w:pPr>
              <w:widowControl/>
              <w:adjustRightInd/>
              <w:spacing w:line="240" w:lineRule="auto"/>
              <w:jc w:val="left"/>
            </w:pPr>
            <w:r>
              <w:rPr>
                <w:rFonts w:ascii="Calibri" w:hAnsi="Calibri" w:cs="Calibri"/>
                <w:color w:val="000000"/>
                <w:sz w:val="22"/>
                <w:szCs w:val="22"/>
              </w:rPr>
              <w:t> </w:t>
            </w:r>
          </w:p>
        </w:tc>
      </w:tr>
      <w:tr w:rsidR="00870C0A" w:rsidRPr="003B2A35" w14:paraId="7E6543D9" w14:textId="77777777" w:rsidTr="00D2024D">
        <w:tc>
          <w:tcPr>
            <w:tcW w:w="242" w:type="pct"/>
            <w:shd w:val="clear" w:color="auto" w:fill="auto"/>
          </w:tcPr>
          <w:p w14:paraId="15049F5A" w14:textId="0A5F9D1D" w:rsidR="00870C0A" w:rsidRPr="00687C3F" w:rsidRDefault="00870C0A" w:rsidP="00494621">
            <w:pPr>
              <w:widowControl/>
              <w:adjustRightInd/>
              <w:spacing w:line="240" w:lineRule="auto"/>
              <w:jc w:val="left"/>
            </w:pPr>
            <w:r>
              <w:rPr>
                <w:color w:val="000000"/>
                <w:sz w:val="22"/>
                <w:szCs w:val="22"/>
              </w:rPr>
              <w:t>3</w:t>
            </w:r>
          </w:p>
        </w:tc>
        <w:tc>
          <w:tcPr>
            <w:tcW w:w="877" w:type="pct"/>
            <w:shd w:val="clear" w:color="auto" w:fill="auto"/>
            <w:vAlign w:val="center"/>
          </w:tcPr>
          <w:p w14:paraId="6D6206BA" w14:textId="111B2067" w:rsidR="00870C0A" w:rsidRPr="00687C3F" w:rsidRDefault="00870C0A" w:rsidP="00494621">
            <w:pPr>
              <w:widowControl/>
              <w:adjustRightInd/>
              <w:spacing w:line="240" w:lineRule="auto"/>
              <w:jc w:val="left"/>
            </w:pPr>
            <w:r>
              <w:rPr>
                <w:color w:val="000000"/>
                <w:sz w:val="22"/>
                <w:szCs w:val="22"/>
              </w:rPr>
              <w:t>Код значения справочника</w:t>
            </w:r>
          </w:p>
        </w:tc>
        <w:tc>
          <w:tcPr>
            <w:tcW w:w="828" w:type="pct"/>
            <w:shd w:val="clear" w:color="auto" w:fill="auto"/>
            <w:vAlign w:val="center"/>
          </w:tcPr>
          <w:p w14:paraId="64A8EEE6" w14:textId="58B6D21A" w:rsidR="00870C0A" w:rsidRPr="00687C3F" w:rsidRDefault="00870C0A"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3FE1EBF6" w14:textId="78A7229B" w:rsidR="00870C0A" w:rsidRPr="00687C3F" w:rsidRDefault="00870C0A"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59260040" w14:textId="3EE79B7B" w:rsidR="00870C0A" w:rsidRPr="00687C3F" w:rsidRDefault="00870C0A"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21E486D2" w14:textId="56448B3C" w:rsidR="00870C0A" w:rsidRPr="00687C3F" w:rsidRDefault="00870C0A" w:rsidP="00494621">
            <w:pPr>
              <w:widowControl/>
              <w:adjustRightInd/>
              <w:spacing w:line="240" w:lineRule="auto"/>
              <w:jc w:val="left"/>
            </w:pPr>
            <w:r>
              <w:rPr>
                <w:color w:val="000000"/>
                <w:sz w:val="22"/>
                <w:szCs w:val="22"/>
              </w:rPr>
              <w:t>code</w:t>
            </w:r>
          </w:p>
        </w:tc>
        <w:tc>
          <w:tcPr>
            <w:tcW w:w="731" w:type="pct"/>
            <w:shd w:val="clear" w:color="auto" w:fill="auto"/>
            <w:vAlign w:val="center"/>
          </w:tcPr>
          <w:p w14:paraId="5714EB86" w14:textId="1E9E5690" w:rsidR="00870C0A" w:rsidRPr="00687C3F" w:rsidRDefault="00870C0A" w:rsidP="00494621">
            <w:pPr>
              <w:widowControl/>
              <w:adjustRightInd/>
              <w:spacing w:line="240" w:lineRule="auto"/>
              <w:jc w:val="left"/>
            </w:pPr>
            <w:r>
              <w:rPr>
                <w:color w:val="000000"/>
                <w:sz w:val="22"/>
                <w:szCs w:val="22"/>
              </w:rPr>
              <w:t>t_tr_geo</w:t>
            </w:r>
          </w:p>
        </w:tc>
        <w:tc>
          <w:tcPr>
            <w:tcW w:w="568" w:type="pct"/>
            <w:shd w:val="clear" w:color="auto" w:fill="auto"/>
            <w:vAlign w:val="bottom"/>
          </w:tcPr>
          <w:p w14:paraId="589C4739" w14:textId="3B6B9D04" w:rsidR="00870C0A" w:rsidRPr="00687C3F" w:rsidRDefault="00870C0A" w:rsidP="00494621">
            <w:pPr>
              <w:widowControl/>
              <w:adjustRightInd/>
              <w:spacing w:line="240" w:lineRule="auto"/>
              <w:jc w:val="left"/>
            </w:pPr>
            <w:r>
              <w:rPr>
                <w:rFonts w:ascii="Calibri" w:hAnsi="Calibri" w:cs="Calibri"/>
                <w:color w:val="000000"/>
                <w:sz w:val="22"/>
                <w:szCs w:val="22"/>
              </w:rPr>
              <w:t> </w:t>
            </w:r>
          </w:p>
        </w:tc>
      </w:tr>
      <w:tr w:rsidR="00870C0A" w:rsidRPr="003B2A35" w14:paraId="1A82CDCC" w14:textId="77777777" w:rsidTr="00D2024D">
        <w:tc>
          <w:tcPr>
            <w:tcW w:w="242" w:type="pct"/>
            <w:shd w:val="clear" w:color="auto" w:fill="auto"/>
          </w:tcPr>
          <w:p w14:paraId="0DE8DC7D" w14:textId="2A737FF7" w:rsidR="00870C0A" w:rsidRPr="00687C3F" w:rsidRDefault="00870C0A" w:rsidP="00494621">
            <w:pPr>
              <w:widowControl/>
              <w:adjustRightInd/>
              <w:spacing w:line="240" w:lineRule="auto"/>
              <w:jc w:val="left"/>
            </w:pPr>
            <w:r>
              <w:rPr>
                <w:color w:val="000000"/>
                <w:sz w:val="22"/>
                <w:szCs w:val="22"/>
              </w:rPr>
              <w:t>4</w:t>
            </w:r>
          </w:p>
        </w:tc>
        <w:tc>
          <w:tcPr>
            <w:tcW w:w="877" w:type="pct"/>
            <w:shd w:val="clear" w:color="auto" w:fill="auto"/>
            <w:vAlign w:val="center"/>
          </w:tcPr>
          <w:p w14:paraId="395F563E" w14:textId="2C00F495" w:rsidR="00870C0A" w:rsidRPr="00687C3F" w:rsidRDefault="00870C0A" w:rsidP="00494621">
            <w:pPr>
              <w:widowControl/>
              <w:adjustRightInd/>
              <w:spacing w:line="240" w:lineRule="auto"/>
              <w:jc w:val="left"/>
            </w:pPr>
            <w:r>
              <w:rPr>
                <w:color w:val="000000"/>
                <w:sz w:val="22"/>
                <w:szCs w:val="22"/>
              </w:rPr>
              <w:t>Наименование значения справочника</w:t>
            </w:r>
          </w:p>
        </w:tc>
        <w:tc>
          <w:tcPr>
            <w:tcW w:w="828" w:type="pct"/>
            <w:shd w:val="clear" w:color="auto" w:fill="auto"/>
            <w:vAlign w:val="center"/>
          </w:tcPr>
          <w:p w14:paraId="197C5028" w14:textId="3BB3C767" w:rsidR="00870C0A" w:rsidRPr="00687C3F" w:rsidRDefault="00870C0A" w:rsidP="00494621">
            <w:pPr>
              <w:widowControl/>
              <w:adjustRightInd/>
              <w:spacing w:line="240" w:lineRule="auto"/>
              <w:jc w:val="left"/>
            </w:pPr>
            <w:r>
              <w:rPr>
                <w:color w:val="000000"/>
                <w:sz w:val="22"/>
                <w:szCs w:val="22"/>
              </w:rPr>
              <w:t>asu_dpt_fed_2013</w:t>
            </w:r>
          </w:p>
        </w:tc>
        <w:tc>
          <w:tcPr>
            <w:tcW w:w="682" w:type="pct"/>
            <w:shd w:val="clear" w:color="auto" w:fill="auto"/>
            <w:vAlign w:val="center"/>
          </w:tcPr>
          <w:p w14:paraId="511BDAE2" w14:textId="7AF59AFF" w:rsidR="00870C0A" w:rsidRPr="00687C3F" w:rsidRDefault="00870C0A"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34A8ED77" w14:textId="3B482E02" w:rsidR="00870C0A" w:rsidRPr="00687C3F" w:rsidRDefault="00870C0A"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4FAAAE25" w14:textId="5B19E8DA" w:rsidR="00870C0A" w:rsidRPr="00687C3F" w:rsidRDefault="00870C0A" w:rsidP="00494621">
            <w:pPr>
              <w:widowControl/>
              <w:adjustRightInd/>
              <w:spacing w:line="240" w:lineRule="auto"/>
              <w:jc w:val="left"/>
            </w:pPr>
            <w:r>
              <w:rPr>
                <w:color w:val="000000"/>
                <w:sz w:val="22"/>
                <w:szCs w:val="22"/>
              </w:rPr>
              <w:t>name</w:t>
            </w:r>
          </w:p>
        </w:tc>
        <w:tc>
          <w:tcPr>
            <w:tcW w:w="731" w:type="pct"/>
            <w:shd w:val="clear" w:color="auto" w:fill="auto"/>
            <w:vAlign w:val="center"/>
          </w:tcPr>
          <w:p w14:paraId="61E798F5" w14:textId="0C06E324" w:rsidR="00870C0A" w:rsidRPr="00687C3F" w:rsidRDefault="00870C0A" w:rsidP="00494621">
            <w:pPr>
              <w:widowControl/>
              <w:adjustRightInd/>
              <w:spacing w:line="240" w:lineRule="auto"/>
              <w:jc w:val="left"/>
            </w:pPr>
            <w:r>
              <w:rPr>
                <w:color w:val="000000"/>
                <w:sz w:val="22"/>
                <w:szCs w:val="22"/>
              </w:rPr>
              <w:t>t_tr_geo</w:t>
            </w:r>
          </w:p>
        </w:tc>
        <w:tc>
          <w:tcPr>
            <w:tcW w:w="568" w:type="pct"/>
            <w:shd w:val="clear" w:color="auto" w:fill="auto"/>
            <w:vAlign w:val="bottom"/>
          </w:tcPr>
          <w:p w14:paraId="0CE3CED7" w14:textId="7F449DC9" w:rsidR="00870C0A" w:rsidRPr="00687C3F" w:rsidRDefault="00870C0A" w:rsidP="00494621">
            <w:pPr>
              <w:widowControl/>
              <w:adjustRightInd/>
              <w:spacing w:line="240" w:lineRule="auto"/>
              <w:jc w:val="left"/>
            </w:pPr>
            <w:r>
              <w:rPr>
                <w:rFonts w:ascii="Calibri" w:hAnsi="Calibri" w:cs="Calibri"/>
                <w:color w:val="000000"/>
                <w:sz w:val="22"/>
                <w:szCs w:val="22"/>
              </w:rPr>
              <w:t> </w:t>
            </w:r>
          </w:p>
        </w:tc>
      </w:tr>
    </w:tbl>
    <w:p w14:paraId="090F255F" w14:textId="77777777" w:rsidR="005152F4" w:rsidRDefault="005152F4" w:rsidP="00494621">
      <w:pPr>
        <w:rPr>
          <w:rFonts w:eastAsia="Calibri"/>
        </w:rPr>
      </w:pPr>
    </w:p>
    <w:p w14:paraId="2E8F07BB" w14:textId="7D1CB388" w:rsidR="009A0149" w:rsidRDefault="009A0149"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108</w:t>
      </w:r>
      <w:r>
        <w:rPr>
          <w:noProof/>
        </w:rPr>
        <w:fldChar w:fldCharType="end"/>
      </w:r>
      <w:r>
        <w:t xml:space="preserve"> – </w:t>
      </w:r>
      <w:r w:rsidR="00263503" w:rsidRPr="00263503">
        <w:t>Справочник "Маршрут перевозок (2018)"</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9A0149" w:rsidRPr="003B2A35" w14:paraId="38822039" w14:textId="77777777" w:rsidTr="004A6FC0">
        <w:trPr>
          <w:tblHeader/>
        </w:trPr>
        <w:tc>
          <w:tcPr>
            <w:tcW w:w="242" w:type="pct"/>
            <w:shd w:val="pct15" w:color="auto" w:fill="auto"/>
            <w:hideMark/>
          </w:tcPr>
          <w:p w14:paraId="40284CA7"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65117397"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698C4849"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45BE0FF5"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2776F203"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192F25EC"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40CE977D"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50967E8F"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263503" w:rsidRPr="003B2A35" w14:paraId="15DD48CA" w14:textId="77777777" w:rsidTr="004A6FC0">
        <w:tc>
          <w:tcPr>
            <w:tcW w:w="242" w:type="pct"/>
            <w:shd w:val="clear" w:color="auto" w:fill="auto"/>
          </w:tcPr>
          <w:p w14:paraId="7901D386" w14:textId="2B92B05D" w:rsidR="00263503" w:rsidRPr="00687C3F" w:rsidRDefault="00263503" w:rsidP="00494621">
            <w:pPr>
              <w:widowControl/>
              <w:adjustRightInd/>
              <w:spacing w:line="240" w:lineRule="auto"/>
              <w:jc w:val="left"/>
            </w:pPr>
            <w:r>
              <w:rPr>
                <w:color w:val="000000"/>
                <w:sz w:val="22"/>
                <w:szCs w:val="22"/>
              </w:rPr>
              <w:t>1</w:t>
            </w:r>
          </w:p>
        </w:tc>
        <w:tc>
          <w:tcPr>
            <w:tcW w:w="877" w:type="pct"/>
            <w:shd w:val="clear" w:color="auto" w:fill="auto"/>
            <w:vAlign w:val="center"/>
          </w:tcPr>
          <w:p w14:paraId="561CAC98" w14:textId="3584AD0A" w:rsidR="00263503" w:rsidRPr="00687C3F" w:rsidRDefault="00263503" w:rsidP="00494621">
            <w:pPr>
              <w:widowControl/>
              <w:adjustRightInd/>
              <w:spacing w:line="240" w:lineRule="auto"/>
              <w:jc w:val="left"/>
            </w:pPr>
            <w:r>
              <w:rPr>
                <w:color w:val="000000"/>
                <w:sz w:val="22"/>
                <w:szCs w:val="22"/>
              </w:rPr>
              <w:t>Уникальный идентификатор записи справочника</w:t>
            </w:r>
          </w:p>
        </w:tc>
        <w:tc>
          <w:tcPr>
            <w:tcW w:w="828" w:type="pct"/>
            <w:shd w:val="clear" w:color="auto" w:fill="auto"/>
            <w:vAlign w:val="center"/>
          </w:tcPr>
          <w:p w14:paraId="2516393C" w14:textId="3DEF1686" w:rsidR="00263503" w:rsidRPr="00687C3F" w:rsidRDefault="00263503"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609E697E" w14:textId="183FEDDF" w:rsidR="00263503" w:rsidRPr="00687C3F" w:rsidRDefault="00263503"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3841F78B" w14:textId="679539A9" w:rsidR="00263503" w:rsidRPr="00687C3F" w:rsidRDefault="00263503" w:rsidP="00494621">
            <w:pPr>
              <w:widowControl/>
              <w:adjustRightInd/>
              <w:spacing w:line="240" w:lineRule="auto"/>
              <w:jc w:val="left"/>
            </w:pPr>
            <w:r>
              <w:rPr>
                <w:color w:val="000000"/>
                <w:sz w:val="22"/>
                <w:szCs w:val="22"/>
              </w:rPr>
              <w:t>да</w:t>
            </w:r>
          </w:p>
        </w:tc>
        <w:tc>
          <w:tcPr>
            <w:tcW w:w="633" w:type="pct"/>
            <w:shd w:val="clear" w:color="auto" w:fill="auto"/>
            <w:vAlign w:val="center"/>
          </w:tcPr>
          <w:p w14:paraId="55C25122" w14:textId="62D1E454" w:rsidR="00263503" w:rsidRPr="00687C3F" w:rsidRDefault="00263503" w:rsidP="00494621">
            <w:pPr>
              <w:widowControl/>
              <w:adjustRightInd/>
              <w:spacing w:line="240" w:lineRule="auto"/>
              <w:jc w:val="left"/>
            </w:pPr>
            <w:r>
              <w:rPr>
                <w:color w:val="000000"/>
                <w:sz w:val="22"/>
                <w:szCs w:val="22"/>
              </w:rPr>
              <w:t>id</w:t>
            </w:r>
          </w:p>
        </w:tc>
        <w:tc>
          <w:tcPr>
            <w:tcW w:w="731" w:type="pct"/>
            <w:shd w:val="clear" w:color="auto" w:fill="auto"/>
            <w:vAlign w:val="center"/>
          </w:tcPr>
          <w:p w14:paraId="1AAF63B0" w14:textId="293165D9" w:rsidR="00263503" w:rsidRPr="00687C3F" w:rsidRDefault="00263503" w:rsidP="00494621">
            <w:pPr>
              <w:widowControl/>
              <w:adjustRightInd/>
              <w:spacing w:line="240" w:lineRule="auto"/>
              <w:jc w:val="left"/>
            </w:pPr>
            <w:r>
              <w:rPr>
                <w:color w:val="000000"/>
                <w:sz w:val="22"/>
                <w:szCs w:val="22"/>
              </w:rPr>
              <w:t>t_tr_route</w:t>
            </w:r>
          </w:p>
        </w:tc>
        <w:tc>
          <w:tcPr>
            <w:tcW w:w="568" w:type="pct"/>
            <w:shd w:val="clear" w:color="auto" w:fill="auto"/>
            <w:vAlign w:val="bottom"/>
          </w:tcPr>
          <w:p w14:paraId="559024B6" w14:textId="671D0EEB" w:rsidR="00263503" w:rsidRPr="00687C3F" w:rsidRDefault="00263503" w:rsidP="00494621">
            <w:pPr>
              <w:widowControl/>
              <w:adjustRightInd/>
              <w:spacing w:line="240" w:lineRule="auto"/>
              <w:jc w:val="left"/>
            </w:pPr>
            <w:r>
              <w:rPr>
                <w:rFonts w:ascii="Calibri" w:hAnsi="Calibri" w:cs="Calibri"/>
                <w:color w:val="000000"/>
                <w:sz w:val="22"/>
                <w:szCs w:val="22"/>
              </w:rPr>
              <w:t> </w:t>
            </w:r>
          </w:p>
        </w:tc>
      </w:tr>
      <w:tr w:rsidR="00263503" w:rsidRPr="003B2A35" w14:paraId="6994EEB5" w14:textId="77777777" w:rsidTr="004A6FC0">
        <w:tc>
          <w:tcPr>
            <w:tcW w:w="242" w:type="pct"/>
            <w:shd w:val="clear" w:color="auto" w:fill="auto"/>
          </w:tcPr>
          <w:p w14:paraId="653E2BB9" w14:textId="60D24C73" w:rsidR="00263503" w:rsidRPr="00687C3F" w:rsidRDefault="00263503" w:rsidP="00494621">
            <w:pPr>
              <w:widowControl/>
              <w:adjustRightInd/>
              <w:spacing w:line="240" w:lineRule="auto"/>
              <w:jc w:val="left"/>
            </w:pPr>
            <w:r>
              <w:rPr>
                <w:color w:val="000000"/>
                <w:sz w:val="22"/>
                <w:szCs w:val="22"/>
              </w:rPr>
              <w:t>2</w:t>
            </w:r>
          </w:p>
        </w:tc>
        <w:tc>
          <w:tcPr>
            <w:tcW w:w="877" w:type="pct"/>
            <w:shd w:val="clear" w:color="auto" w:fill="auto"/>
            <w:vAlign w:val="center"/>
          </w:tcPr>
          <w:p w14:paraId="1D2036D8" w14:textId="7ECBB403" w:rsidR="00263503" w:rsidRPr="00687C3F" w:rsidRDefault="00263503" w:rsidP="00494621">
            <w:pPr>
              <w:widowControl/>
              <w:adjustRightInd/>
              <w:spacing w:line="240" w:lineRule="auto"/>
              <w:jc w:val="left"/>
            </w:pPr>
            <w:r>
              <w:rPr>
                <w:color w:val="000000"/>
                <w:sz w:val="22"/>
                <w:szCs w:val="22"/>
              </w:rPr>
              <w:t>Идентификатор родителя   записи справочника</w:t>
            </w:r>
          </w:p>
        </w:tc>
        <w:tc>
          <w:tcPr>
            <w:tcW w:w="828" w:type="pct"/>
            <w:shd w:val="clear" w:color="auto" w:fill="auto"/>
            <w:vAlign w:val="center"/>
          </w:tcPr>
          <w:p w14:paraId="77E4BFC0" w14:textId="67C5C7EE" w:rsidR="00263503" w:rsidRPr="00687C3F" w:rsidRDefault="00263503"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1D9D2D4D" w14:textId="2993E495" w:rsidR="00263503" w:rsidRPr="00687C3F" w:rsidRDefault="00263503"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31DFA2E3" w14:textId="29B4E9EB" w:rsidR="00263503" w:rsidRPr="00687C3F" w:rsidRDefault="00263503"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6B78B5FB" w14:textId="1C7EA248" w:rsidR="00263503" w:rsidRPr="00687C3F" w:rsidRDefault="00263503" w:rsidP="00494621">
            <w:pPr>
              <w:widowControl/>
              <w:adjustRightInd/>
              <w:spacing w:line="240" w:lineRule="auto"/>
              <w:jc w:val="left"/>
            </w:pPr>
            <w:r>
              <w:rPr>
                <w:color w:val="000000"/>
                <w:sz w:val="22"/>
                <w:szCs w:val="22"/>
              </w:rPr>
              <w:t>owner</w:t>
            </w:r>
          </w:p>
        </w:tc>
        <w:tc>
          <w:tcPr>
            <w:tcW w:w="731" w:type="pct"/>
            <w:shd w:val="clear" w:color="auto" w:fill="auto"/>
            <w:vAlign w:val="center"/>
          </w:tcPr>
          <w:p w14:paraId="10EA3E05" w14:textId="412469B1" w:rsidR="00263503" w:rsidRPr="00687C3F" w:rsidRDefault="00263503" w:rsidP="00494621">
            <w:pPr>
              <w:widowControl/>
              <w:adjustRightInd/>
              <w:spacing w:line="240" w:lineRule="auto"/>
              <w:jc w:val="left"/>
            </w:pPr>
            <w:r>
              <w:rPr>
                <w:color w:val="000000"/>
                <w:sz w:val="22"/>
                <w:szCs w:val="22"/>
              </w:rPr>
              <w:t>t_tr_route</w:t>
            </w:r>
          </w:p>
        </w:tc>
        <w:tc>
          <w:tcPr>
            <w:tcW w:w="568" w:type="pct"/>
            <w:shd w:val="clear" w:color="auto" w:fill="auto"/>
            <w:vAlign w:val="bottom"/>
          </w:tcPr>
          <w:p w14:paraId="055A0596" w14:textId="2CF7745B" w:rsidR="00263503" w:rsidRPr="00687C3F" w:rsidRDefault="00263503" w:rsidP="00494621">
            <w:pPr>
              <w:widowControl/>
              <w:adjustRightInd/>
              <w:spacing w:line="240" w:lineRule="auto"/>
              <w:jc w:val="left"/>
            </w:pPr>
            <w:r>
              <w:rPr>
                <w:rFonts w:ascii="Calibri" w:hAnsi="Calibri" w:cs="Calibri"/>
                <w:color w:val="000000"/>
                <w:sz w:val="22"/>
                <w:szCs w:val="22"/>
              </w:rPr>
              <w:t> </w:t>
            </w:r>
          </w:p>
        </w:tc>
      </w:tr>
      <w:tr w:rsidR="00263503" w:rsidRPr="003B2A35" w14:paraId="3499C09B" w14:textId="77777777" w:rsidTr="004A6FC0">
        <w:tc>
          <w:tcPr>
            <w:tcW w:w="242" w:type="pct"/>
            <w:shd w:val="clear" w:color="auto" w:fill="auto"/>
          </w:tcPr>
          <w:p w14:paraId="11967DD5" w14:textId="2C37A4B8" w:rsidR="00263503" w:rsidRPr="00687C3F" w:rsidRDefault="00263503" w:rsidP="00494621">
            <w:pPr>
              <w:widowControl/>
              <w:adjustRightInd/>
              <w:spacing w:line="240" w:lineRule="auto"/>
              <w:jc w:val="left"/>
            </w:pPr>
            <w:r>
              <w:rPr>
                <w:color w:val="000000"/>
                <w:sz w:val="22"/>
                <w:szCs w:val="22"/>
              </w:rPr>
              <w:t>3</w:t>
            </w:r>
          </w:p>
        </w:tc>
        <w:tc>
          <w:tcPr>
            <w:tcW w:w="877" w:type="pct"/>
            <w:shd w:val="clear" w:color="auto" w:fill="auto"/>
            <w:vAlign w:val="center"/>
          </w:tcPr>
          <w:p w14:paraId="55661351" w14:textId="6DB702A1" w:rsidR="00263503" w:rsidRPr="00687C3F" w:rsidRDefault="00263503" w:rsidP="00494621">
            <w:pPr>
              <w:widowControl/>
              <w:adjustRightInd/>
              <w:spacing w:line="240" w:lineRule="auto"/>
              <w:jc w:val="left"/>
            </w:pPr>
            <w:r>
              <w:rPr>
                <w:color w:val="000000"/>
                <w:sz w:val="22"/>
                <w:szCs w:val="22"/>
              </w:rPr>
              <w:t>Код значения справочника</w:t>
            </w:r>
          </w:p>
        </w:tc>
        <w:tc>
          <w:tcPr>
            <w:tcW w:w="828" w:type="pct"/>
            <w:shd w:val="clear" w:color="auto" w:fill="auto"/>
            <w:vAlign w:val="center"/>
          </w:tcPr>
          <w:p w14:paraId="47FFFA72" w14:textId="20ECC7E3" w:rsidR="00263503" w:rsidRPr="00687C3F" w:rsidRDefault="00263503"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4237B018" w14:textId="36BD0A6F" w:rsidR="00263503" w:rsidRPr="00687C3F" w:rsidRDefault="00263503"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6D6B69E6" w14:textId="0D461C4B" w:rsidR="00263503" w:rsidRPr="00687C3F" w:rsidRDefault="00263503"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4CCA8CF2" w14:textId="55B82629" w:rsidR="00263503" w:rsidRPr="00687C3F" w:rsidRDefault="00263503" w:rsidP="00494621">
            <w:pPr>
              <w:widowControl/>
              <w:adjustRightInd/>
              <w:spacing w:line="240" w:lineRule="auto"/>
              <w:jc w:val="left"/>
            </w:pPr>
            <w:r>
              <w:rPr>
                <w:color w:val="000000"/>
                <w:sz w:val="22"/>
                <w:szCs w:val="22"/>
              </w:rPr>
              <w:t>code</w:t>
            </w:r>
          </w:p>
        </w:tc>
        <w:tc>
          <w:tcPr>
            <w:tcW w:w="731" w:type="pct"/>
            <w:shd w:val="clear" w:color="auto" w:fill="auto"/>
            <w:vAlign w:val="center"/>
          </w:tcPr>
          <w:p w14:paraId="118E0B70" w14:textId="149CE696" w:rsidR="00263503" w:rsidRPr="00687C3F" w:rsidRDefault="00263503" w:rsidP="00494621">
            <w:pPr>
              <w:widowControl/>
              <w:adjustRightInd/>
              <w:spacing w:line="240" w:lineRule="auto"/>
              <w:jc w:val="left"/>
            </w:pPr>
            <w:r>
              <w:rPr>
                <w:color w:val="000000"/>
                <w:sz w:val="22"/>
                <w:szCs w:val="22"/>
              </w:rPr>
              <w:t>t_tr_route</w:t>
            </w:r>
          </w:p>
        </w:tc>
        <w:tc>
          <w:tcPr>
            <w:tcW w:w="568" w:type="pct"/>
            <w:shd w:val="clear" w:color="auto" w:fill="auto"/>
            <w:vAlign w:val="bottom"/>
          </w:tcPr>
          <w:p w14:paraId="11599444" w14:textId="6246CD59" w:rsidR="00263503" w:rsidRPr="00687C3F" w:rsidRDefault="00263503" w:rsidP="00494621">
            <w:pPr>
              <w:widowControl/>
              <w:adjustRightInd/>
              <w:spacing w:line="240" w:lineRule="auto"/>
              <w:jc w:val="left"/>
            </w:pPr>
            <w:r>
              <w:rPr>
                <w:rFonts w:ascii="Calibri" w:hAnsi="Calibri" w:cs="Calibri"/>
                <w:color w:val="000000"/>
                <w:sz w:val="22"/>
                <w:szCs w:val="22"/>
              </w:rPr>
              <w:t> </w:t>
            </w:r>
          </w:p>
        </w:tc>
      </w:tr>
      <w:tr w:rsidR="00263503" w:rsidRPr="003B2A35" w14:paraId="5D66E5DC" w14:textId="77777777" w:rsidTr="004A6FC0">
        <w:tc>
          <w:tcPr>
            <w:tcW w:w="242" w:type="pct"/>
            <w:shd w:val="clear" w:color="auto" w:fill="auto"/>
          </w:tcPr>
          <w:p w14:paraId="097ED43A" w14:textId="5140CCC3" w:rsidR="00263503" w:rsidRPr="00687C3F" w:rsidRDefault="00263503" w:rsidP="00494621">
            <w:pPr>
              <w:widowControl/>
              <w:adjustRightInd/>
              <w:spacing w:line="240" w:lineRule="auto"/>
              <w:jc w:val="left"/>
            </w:pPr>
            <w:r>
              <w:rPr>
                <w:color w:val="000000"/>
                <w:sz w:val="22"/>
                <w:szCs w:val="22"/>
              </w:rPr>
              <w:t>4</w:t>
            </w:r>
          </w:p>
        </w:tc>
        <w:tc>
          <w:tcPr>
            <w:tcW w:w="877" w:type="pct"/>
            <w:shd w:val="clear" w:color="auto" w:fill="auto"/>
            <w:vAlign w:val="center"/>
          </w:tcPr>
          <w:p w14:paraId="61A06758" w14:textId="3DFC313A" w:rsidR="00263503" w:rsidRPr="00687C3F" w:rsidRDefault="00263503" w:rsidP="00494621">
            <w:pPr>
              <w:widowControl/>
              <w:adjustRightInd/>
              <w:spacing w:line="240" w:lineRule="auto"/>
              <w:jc w:val="left"/>
            </w:pPr>
            <w:r>
              <w:rPr>
                <w:color w:val="000000"/>
                <w:sz w:val="22"/>
                <w:szCs w:val="22"/>
              </w:rPr>
              <w:t>Наименование значения справочника</w:t>
            </w:r>
          </w:p>
        </w:tc>
        <w:tc>
          <w:tcPr>
            <w:tcW w:w="828" w:type="pct"/>
            <w:shd w:val="clear" w:color="auto" w:fill="auto"/>
            <w:vAlign w:val="center"/>
          </w:tcPr>
          <w:p w14:paraId="61A99699" w14:textId="0EF9567D" w:rsidR="00263503" w:rsidRPr="00687C3F" w:rsidRDefault="00263503" w:rsidP="00494621">
            <w:pPr>
              <w:widowControl/>
              <w:adjustRightInd/>
              <w:spacing w:line="240" w:lineRule="auto"/>
              <w:jc w:val="left"/>
            </w:pPr>
            <w:r>
              <w:rPr>
                <w:color w:val="000000"/>
                <w:sz w:val="22"/>
                <w:szCs w:val="22"/>
              </w:rPr>
              <w:t>asu_dpt_fed_2013</w:t>
            </w:r>
          </w:p>
        </w:tc>
        <w:tc>
          <w:tcPr>
            <w:tcW w:w="682" w:type="pct"/>
            <w:shd w:val="clear" w:color="auto" w:fill="auto"/>
            <w:vAlign w:val="center"/>
          </w:tcPr>
          <w:p w14:paraId="4203608C" w14:textId="0E77B9C7" w:rsidR="00263503" w:rsidRPr="00687C3F" w:rsidRDefault="00263503"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169BA318" w14:textId="221EBBE5" w:rsidR="00263503" w:rsidRPr="00687C3F" w:rsidRDefault="00263503"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6BCC8717" w14:textId="101B074D" w:rsidR="00263503" w:rsidRPr="00687C3F" w:rsidRDefault="00263503" w:rsidP="00494621">
            <w:pPr>
              <w:widowControl/>
              <w:adjustRightInd/>
              <w:spacing w:line="240" w:lineRule="auto"/>
              <w:jc w:val="left"/>
            </w:pPr>
            <w:r>
              <w:rPr>
                <w:color w:val="000000"/>
                <w:sz w:val="22"/>
                <w:szCs w:val="22"/>
              </w:rPr>
              <w:t>name</w:t>
            </w:r>
          </w:p>
        </w:tc>
        <w:tc>
          <w:tcPr>
            <w:tcW w:w="731" w:type="pct"/>
            <w:shd w:val="clear" w:color="auto" w:fill="auto"/>
            <w:vAlign w:val="center"/>
          </w:tcPr>
          <w:p w14:paraId="2067601D" w14:textId="77F3D6E8" w:rsidR="00263503" w:rsidRPr="00687C3F" w:rsidRDefault="00263503" w:rsidP="00494621">
            <w:pPr>
              <w:widowControl/>
              <w:adjustRightInd/>
              <w:spacing w:line="240" w:lineRule="auto"/>
              <w:jc w:val="left"/>
            </w:pPr>
            <w:r>
              <w:rPr>
                <w:color w:val="000000"/>
                <w:sz w:val="22"/>
                <w:szCs w:val="22"/>
              </w:rPr>
              <w:t>t_tr_route</w:t>
            </w:r>
          </w:p>
        </w:tc>
        <w:tc>
          <w:tcPr>
            <w:tcW w:w="568" w:type="pct"/>
            <w:shd w:val="clear" w:color="auto" w:fill="auto"/>
            <w:vAlign w:val="bottom"/>
          </w:tcPr>
          <w:p w14:paraId="38DEFB99" w14:textId="60887C7D" w:rsidR="00263503" w:rsidRPr="00687C3F" w:rsidRDefault="00263503" w:rsidP="00494621">
            <w:pPr>
              <w:widowControl/>
              <w:adjustRightInd/>
              <w:spacing w:line="240" w:lineRule="auto"/>
              <w:jc w:val="left"/>
            </w:pPr>
            <w:r>
              <w:rPr>
                <w:rFonts w:ascii="Calibri" w:hAnsi="Calibri" w:cs="Calibri"/>
                <w:color w:val="000000"/>
                <w:sz w:val="22"/>
                <w:szCs w:val="22"/>
              </w:rPr>
              <w:t> </w:t>
            </w:r>
          </w:p>
        </w:tc>
      </w:tr>
    </w:tbl>
    <w:p w14:paraId="0F96FDB0" w14:textId="77777777" w:rsidR="009A0149" w:rsidRDefault="009A0149" w:rsidP="00494621">
      <w:pPr>
        <w:rPr>
          <w:rFonts w:eastAsia="Calibri"/>
        </w:rPr>
      </w:pPr>
    </w:p>
    <w:p w14:paraId="77C8ED82" w14:textId="39DE54DA" w:rsidR="009A0149" w:rsidRDefault="009A0149"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109</w:t>
      </w:r>
      <w:r>
        <w:rPr>
          <w:noProof/>
        </w:rPr>
        <w:fldChar w:fldCharType="end"/>
      </w:r>
      <w:r>
        <w:t xml:space="preserve"> – </w:t>
      </w:r>
      <w:r w:rsidR="00263503" w:rsidRPr="00263503">
        <w:t>Справочник "Вид деятельности при осуществлении перевозок (Доставка/развоз) (2018)"</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9A0149" w:rsidRPr="003B2A35" w14:paraId="04EB0307" w14:textId="77777777" w:rsidTr="004A6FC0">
        <w:trPr>
          <w:tblHeader/>
        </w:trPr>
        <w:tc>
          <w:tcPr>
            <w:tcW w:w="242" w:type="pct"/>
            <w:shd w:val="pct15" w:color="auto" w:fill="auto"/>
            <w:hideMark/>
          </w:tcPr>
          <w:p w14:paraId="724C9EFE"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007C767B"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41D9F811"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620E8488"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61FF5156"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1AE03AB8"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27395C98"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5EA1EC16"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263503" w:rsidRPr="003B2A35" w14:paraId="1C2869B1" w14:textId="77777777" w:rsidTr="004A6FC0">
        <w:tc>
          <w:tcPr>
            <w:tcW w:w="242" w:type="pct"/>
            <w:shd w:val="clear" w:color="auto" w:fill="auto"/>
          </w:tcPr>
          <w:p w14:paraId="04AA1FED" w14:textId="1A318543" w:rsidR="00263503" w:rsidRPr="00687C3F" w:rsidRDefault="00263503" w:rsidP="00494621">
            <w:pPr>
              <w:widowControl/>
              <w:adjustRightInd/>
              <w:spacing w:line="240" w:lineRule="auto"/>
              <w:jc w:val="left"/>
            </w:pPr>
            <w:r>
              <w:rPr>
                <w:color w:val="000000"/>
                <w:sz w:val="22"/>
                <w:szCs w:val="22"/>
              </w:rPr>
              <w:t>1</w:t>
            </w:r>
          </w:p>
        </w:tc>
        <w:tc>
          <w:tcPr>
            <w:tcW w:w="877" w:type="pct"/>
            <w:shd w:val="clear" w:color="auto" w:fill="auto"/>
            <w:vAlign w:val="center"/>
          </w:tcPr>
          <w:p w14:paraId="0D976DB0" w14:textId="78D22A16" w:rsidR="00263503" w:rsidRPr="00687C3F" w:rsidRDefault="00263503" w:rsidP="00494621">
            <w:pPr>
              <w:widowControl/>
              <w:adjustRightInd/>
              <w:spacing w:line="240" w:lineRule="auto"/>
              <w:jc w:val="left"/>
            </w:pPr>
            <w:r>
              <w:rPr>
                <w:color w:val="000000"/>
                <w:sz w:val="22"/>
                <w:szCs w:val="22"/>
              </w:rPr>
              <w:t>Уникальный идентификатор записи справочника</w:t>
            </w:r>
          </w:p>
        </w:tc>
        <w:tc>
          <w:tcPr>
            <w:tcW w:w="828" w:type="pct"/>
            <w:shd w:val="clear" w:color="auto" w:fill="auto"/>
            <w:vAlign w:val="center"/>
          </w:tcPr>
          <w:p w14:paraId="0557C152" w14:textId="31A58A86" w:rsidR="00263503" w:rsidRPr="00687C3F" w:rsidRDefault="00263503"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12A02C1A" w14:textId="36C00C53" w:rsidR="00263503" w:rsidRPr="00687C3F" w:rsidRDefault="00263503"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25C89599" w14:textId="00A5973C" w:rsidR="00263503" w:rsidRPr="00687C3F" w:rsidRDefault="00263503" w:rsidP="00494621">
            <w:pPr>
              <w:widowControl/>
              <w:adjustRightInd/>
              <w:spacing w:line="240" w:lineRule="auto"/>
              <w:jc w:val="left"/>
            </w:pPr>
            <w:r>
              <w:rPr>
                <w:color w:val="000000"/>
                <w:sz w:val="22"/>
                <w:szCs w:val="22"/>
              </w:rPr>
              <w:t>да</w:t>
            </w:r>
          </w:p>
        </w:tc>
        <w:tc>
          <w:tcPr>
            <w:tcW w:w="633" w:type="pct"/>
            <w:shd w:val="clear" w:color="auto" w:fill="auto"/>
            <w:vAlign w:val="center"/>
          </w:tcPr>
          <w:p w14:paraId="1B1FD23F" w14:textId="6BA78C6C" w:rsidR="00263503" w:rsidRPr="00687C3F" w:rsidRDefault="00263503" w:rsidP="00494621">
            <w:pPr>
              <w:widowControl/>
              <w:adjustRightInd/>
              <w:spacing w:line="240" w:lineRule="auto"/>
              <w:jc w:val="left"/>
            </w:pPr>
            <w:r>
              <w:rPr>
                <w:color w:val="000000"/>
                <w:sz w:val="22"/>
                <w:szCs w:val="22"/>
              </w:rPr>
              <w:t>id</w:t>
            </w:r>
          </w:p>
        </w:tc>
        <w:tc>
          <w:tcPr>
            <w:tcW w:w="731" w:type="pct"/>
            <w:shd w:val="clear" w:color="auto" w:fill="auto"/>
            <w:vAlign w:val="center"/>
          </w:tcPr>
          <w:p w14:paraId="2ED16F30" w14:textId="15C2EAD9" w:rsidR="00263503" w:rsidRPr="00687C3F" w:rsidRDefault="00263503" w:rsidP="00494621">
            <w:pPr>
              <w:widowControl/>
              <w:adjustRightInd/>
              <w:spacing w:line="240" w:lineRule="auto"/>
              <w:jc w:val="left"/>
            </w:pPr>
            <w:r>
              <w:rPr>
                <w:color w:val="000000"/>
                <w:sz w:val="22"/>
                <w:szCs w:val="22"/>
              </w:rPr>
              <w:t>t_tr_route</w:t>
            </w:r>
          </w:p>
        </w:tc>
        <w:tc>
          <w:tcPr>
            <w:tcW w:w="568" w:type="pct"/>
            <w:shd w:val="clear" w:color="auto" w:fill="auto"/>
            <w:vAlign w:val="bottom"/>
          </w:tcPr>
          <w:p w14:paraId="33A35609" w14:textId="71B83D27" w:rsidR="00263503" w:rsidRPr="00687C3F" w:rsidRDefault="00263503" w:rsidP="00494621">
            <w:pPr>
              <w:widowControl/>
              <w:adjustRightInd/>
              <w:spacing w:line="240" w:lineRule="auto"/>
              <w:jc w:val="left"/>
            </w:pPr>
            <w:r>
              <w:rPr>
                <w:rFonts w:ascii="Calibri" w:hAnsi="Calibri" w:cs="Calibri"/>
                <w:color w:val="000000"/>
                <w:sz w:val="22"/>
                <w:szCs w:val="22"/>
              </w:rPr>
              <w:t> </w:t>
            </w:r>
          </w:p>
        </w:tc>
      </w:tr>
      <w:tr w:rsidR="00263503" w:rsidRPr="003B2A35" w14:paraId="003A1C49" w14:textId="77777777" w:rsidTr="004A6FC0">
        <w:tc>
          <w:tcPr>
            <w:tcW w:w="242" w:type="pct"/>
            <w:shd w:val="clear" w:color="auto" w:fill="auto"/>
          </w:tcPr>
          <w:p w14:paraId="556B7DA5" w14:textId="440EF575" w:rsidR="00263503" w:rsidRPr="00687C3F" w:rsidRDefault="00263503" w:rsidP="00494621">
            <w:pPr>
              <w:widowControl/>
              <w:adjustRightInd/>
              <w:spacing w:line="240" w:lineRule="auto"/>
              <w:jc w:val="left"/>
            </w:pPr>
            <w:r>
              <w:rPr>
                <w:color w:val="000000"/>
                <w:sz w:val="22"/>
                <w:szCs w:val="22"/>
              </w:rPr>
              <w:t>2</w:t>
            </w:r>
          </w:p>
        </w:tc>
        <w:tc>
          <w:tcPr>
            <w:tcW w:w="877" w:type="pct"/>
            <w:shd w:val="clear" w:color="auto" w:fill="auto"/>
            <w:vAlign w:val="center"/>
          </w:tcPr>
          <w:p w14:paraId="17C014AF" w14:textId="0CEB5FC0" w:rsidR="00263503" w:rsidRPr="00687C3F" w:rsidRDefault="00263503" w:rsidP="00494621">
            <w:pPr>
              <w:widowControl/>
              <w:adjustRightInd/>
              <w:spacing w:line="240" w:lineRule="auto"/>
              <w:jc w:val="left"/>
            </w:pPr>
            <w:r>
              <w:rPr>
                <w:color w:val="000000"/>
                <w:sz w:val="22"/>
                <w:szCs w:val="22"/>
              </w:rPr>
              <w:t>Идентификатор родителя   записи справочника</w:t>
            </w:r>
          </w:p>
        </w:tc>
        <w:tc>
          <w:tcPr>
            <w:tcW w:w="828" w:type="pct"/>
            <w:shd w:val="clear" w:color="auto" w:fill="auto"/>
            <w:vAlign w:val="center"/>
          </w:tcPr>
          <w:p w14:paraId="3EE64D13" w14:textId="3CC4FED9" w:rsidR="00263503" w:rsidRPr="00687C3F" w:rsidRDefault="00263503"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2427A107" w14:textId="6C71AA37" w:rsidR="00263503" w:rsidRPr="00687C3F" w:rsidRDefault="00263503"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1F595C31" w14:textId="5F9BE296" w:rsidR="00263503" w:rsidRPr="00687C3F" w:rsidRDefault="00263503"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423284B0" w14:textId="7A506FD4" w:rsidR="00263503" w:rsidRPr="00687C3F" w:rsidRDefault="00263503" w:rsidP="00494621">
            <w:pPr>
              <w:widowControl/>
              <w:adjustRightInd/>
              <w:spacing w:line="240" w:lineRule="auto"/>
              <w:jc w:val="left"/>
            </w:pPr>
            <w:r>
              <w:rPr>
                <w:color w:val="000000"/>
                <w:sz w:val="22"/>
                <w:szCs w:val="22"/>
              </w:rPr>
              <w:t>owner</w:t>
            </w:r>
          </w:p>
        </w:tc>
        <w:tc>
          <w:tcPr>
            <w:tcW w:w="731" w:type="pct"/>
            <w:shd w:val="clear" w:color="auto" w:fill="auto"/>
            <w:vAlign w:val="center"/>
          </w:tcPr>
          <w:p w14:paraId="27193951" w14:textId="7ADF01F6" w:rsidR="00263503" w:rsidRPr="00687C3F" w:rsidRDefault="00263503" w:rsidP="00494621">
            <w:pPr>
              <w:widowControl/>
              <w:adjustRightInd/>
              <w:spacing w:line="240" w:lineRule="auto"/>
              <w:jc w:val="left"/>
            </w:pPr>
            <w:r>
              <w:rPr>
                <w:color w:val="000000"/>
                <w:sz w:val="22"/>
                <w:szCs w:val="22"/>
              </w:rPr>
              <w:t>t_tr_route</w:t>
            </w:r>
          </w:p>
        </w:tc>
        <w:tc>
          <w:tcPr>
            <w:tcW w:w="568" w:type="pct"/>
            <w:shd w:val="clear" w:color="auto" w:fill="auto"/>
            <w:vAlign w:val="bottom"/>
          </w:tcPr>
          <w:p w14:paraId="0DB8A90D" w14:textId="585B3493" w:rsidR="00263503" w:rsidRPr="00687C3F" w:rsidRDefault="00263503" w:rsidP="00494621">
            <w:pPr>
              <w:widowControl/>
              <w:adjustRightInd/>
              <w:spacing w:line="240" w:lineRule="auto"/>
              <w:jc w:val="left"/>
            </w:pPr>
            <w:r>
              <w:rPr>
                <w:rFonts w:ascii="Calibri" w:hAnsi="Calibri" w:cs="Calibri"/>
                <w:color w:val="000000"/>
                <w:sz w:val="22"/>
                <w:szCs w:val="22"/>
              </w:rPr>
              <w:t> </w:t>
            </w:r>
          </w:p>
        </w:tc>
      </w:tr>
      <w:tr w:rsidR="00263503" w:rsidRPr="003B2A35" w14:paraId="2B25B885" w14:textId="77777777" w:rsidTr="004A6FC0">
        <w:tc>
          <w:tcPr>
            <w:tcW w:w="242" w:type="pct"/>
            <w:shd w:val="clear" w:color="auto" w:fill="auto"/>
          </w:tcPr>
          <w:p w14:paraId="505BD7B6" w14:textId="3DFCCF22" w:rsidR="00263503" w:rsidRPr="00687C3F" w:rsidRDefault="00263503" w:rsidP="00494621">
            <w:pPr>
              <w:widowControl/>
              <w:adjustRightInd/>
              <w:spacing w:line="240" w:lineRule="auto"/>
              <w:jc w:val="left"/>
            </w:pPr>
            <w:r>
              <w:rPr>
                <w:color w:val="000000"/>
                <w:sz w:val="22"/>
                <w:szCs w:val="22"/>
              </w:rPr>
              <w:t>3</w:t>
            </w:r>
          </w:p>
        </w:tc>
        <w:tc>
          <w:tcPr>
            <w:tcW w:w="877" w:type="pct"/>
            <w:shd w:val="clear" w:color="auto" w:fill="auto"/>
            <w:vAlign w:val="center"/>
          </w:tcPr>
          <w:p w14:paraId="6E6F4DFD" w14:textId="26A31C20" w:rsidR="00263503" w:rsidRPr="00687C3F" w:rsidRDefault="00263503" w:rsidP="00494621">
            <w:pPr>
              <w:widowControl/>
              <w:adjustRightInd/>
              <w:spacing w:line="240" w:lineRule="auto"/>
              <w:jc w:val="left"/>
            </w:pPr>
            <w:r>
              <w:rPr>
                <w:color w:val="000000"/>
                <w:sz w:val="22"/>
                <w:szCs w:val="22"/>
              </w:rPr>
              <w:t>Код значения справочника</w:t>
            </w:r>
          </w:p>
        </w:tc>
        <w:tc>
          <w:tcPr>
            <w:tcW w:w="828" w:type="pct"/>
            <w:shd w:val="clear" w:color="auto" w:fill="auto"/>
            <w:vAlign w:val="center"/>
          </w:tcPr>
          <w:p w14:paraId="3F0FC837" w14:textId="5A7ACA1F" w:rsidR="00263503" w:rsidRPr="00687C3F" w:rsidRDefault="00263503"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5B80AFA2" w14:textId="33A8E094" w:rsidR="00263503" w:rsidRPr="00687C3F" w:rsidRDefault="00263503"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72DEC8E4" w14:textId="70BC5505" w:rsidR="00263503" w:rsidRPr="00687C3F" w:rsidRDefault="00263503"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67CDDA5F" w14:textId="0416970F" w:rsidR="00263503" w:rsidRPr="00687C3F" w:rsidRDefault="00263503" w:rsidP="00494621">
            <w:pPr>
              <w:widowControl/>
              <w:adjustRightInd/>
              <w:spacing w:line="240" w:lineRule="auto"/>
              <w:jc w:val="left"/>
            </w:pPr>
            <w:r>
              <w:rPr>
                <w:color w:val="000000"/>
                <w:sz w:val="22"/>
                <w:szCs w:val="22"/>
              </w:rPr>
              <w:t>code</w:t>
            </w:r>
          </w:p>
        </w:tc>
        <w:tc>
          <w:tcPr>
            <w:tcW w:w="731" w:type="pct"/>
            <w:shd w:val="clear" w:color="auto" w:fill="auto"/>
            <w:vAlign w:val="center"/>
          </w:tcPr>
          <w:p w14:paraId="5F3F5EFA" w14:textId="71ADBFD6" w:rsidR="00263503" w:rsidRPr="00687C3F" w:rsidRDefault="00263503" w:rsidP="00494621">
            <w:pPr>
              <w:widowControl/>
              <w:adjustRightInd/>
              <w:spacing w:line="240" w:lineRule="auto"/>
              <w:jc w:val="left"/>
            </w:pPr>
            <w:r>
              <w:rPr>
                <w:color w:val="000000"/>
                <w:sz w:val="22"/>
                <w:szCs w:val="22"/>
              </w:rPr>
              <w:t>t_tr_route</w:t>
            </w:r>
          </w:p>
        </w:tc>
        <w:tc>
          <w:tcPr>
            <w:tcW w:w="568" w:type="pct"/>
            <w:shd w:val="clear" w:color="auto" w:fill="auto"/>
            <w:vAlign w:val="bottom"/>
          </w:tcPr>
          <w:p w14:paraId="1D2B8F50" w14:textId="31A56715" w:rsidR="00263503" w:rsidRPr="00687C3F" w:rsidRDefault="00263503" w:rsidP="00494621">
            <w:pPr>
              <w:widowControl/>
              <w:adjustRightInd/>
              <w:spacing w:line="240" w:lineRule="auto"/>
              <w:jc w:val="left"/>
            </w:pPr>
            <w:r>
              <w:rPr>
                <w:rFonts w:ascii="Calibri" w:hAnsi="Calibri" w:cs="Calibri"/>
                <w:color w:val="000000"/>
                <w:sz w:val="22"/>
                <w:szCs w:val="22"/>
              </w:rPr>
              <w:t> </w:t>
            </w:r>
          </w:p>
        </w:tc>
      </w:tr>
      <w:tr w:rsidR="00263503" w:rsidRPr="003B2A35" w14:paraId="400F9B8B" w14:textId="77777777" w:rsidTr="004A6FC0">
        <w:tc>
          <w:tcPr>
            <w:tcW w:w="242" w:type="pct"/>
            <w:shd w:val="clear" w:color="auto" w:fill="auto"/>
          </w:tcPr>
          <w:p w14:paraId="61249297" w14:textId="317071AA" w:rsidR="00263503" w:rsidRPr="00687C3F" w:rsidRDefault="00263503" w:rsidP="00494621">
            <w:pPr>
              <w:widowControl/>
              <w:adjustRightInd/>
              <w:spacing w:line="240" w:lineRule="auto"/>
              <w:jc w:val="left"/>
            </w:pPr>
            <w:r>
              <w:rPr>
                <w:color w:val="000000"/>
                <w:sz w:val="22"/>
                <w:szCs w:val="22"/>
              </w:rPr>
              <w:t>4</w:t>
            </w:r>
          </w:p>
        </w:tc>
        <w:tc>
          <w:tcPr>
            <w:tcW w:w="877" w:type="pct"/>
            <w:shd w:val="clear" w:color="auto" w:fill="auto"/>
            <w:vAlign w:val="center"/>
          </w:tcPr>
          <w:p w14:paraId="5318A79C" w14:textId="41C542DA" w:rsidR="00263503" w:rsidRPr="00687C3F" w:rsidRDefault="00263503" w:rsidP="00494621">
            <w:pPr>
              <w:widowControl/>
              <w:adjustRightInd/>
              <w:spacing w:line="240" w:lineRule="auto"/>
              <w:jc w:val="left"/>
            </w:pPr>
            <w:r>
              <w:rPr>
                <w:color w:val="000000"/>
                <w:sz w:val="22"/>
                <w:szCs w:val="22"/>
              </w:rPr>
              <w:t>Наименование значения справочника</w:t>
            </w:r>
          </w:p>
        </w:tc>
        <w:tc>
          <w:tcPr>
            <w:tcW w:w="828" w:type="pct"/>
            <w:shd w:val="clear" w:color="auto" w:fill="auto"/>
            <w:vAlign w:val="center"/>
          </w:tcPr>
          <w:p w14:paraId="73E2F611" w14:textId="47A27299" w:rsidR="00263503" w:rsidRPr="00687C3F" w:rsidRDefault="00263503" w:rsidP="00494621">
            <w:pPr>
              <w:widowControl/>
              <w:adjustRightInd/>
              <w:spacing w:line="240" w:lineRule="auto"/>
              <w:jc w:val="left"/>
            </w:pPr>
            <w:r>
              <w:rPr>
                <w:color w:val="000000"/>
                <w:sz w:val="22"/>
                <w:szCs w:val="22"/>
              </w:rPr>
              <w:t>asu_dpt_fed_2013</w:t>
            </w:r>
          </w:p>
        </w:tc>
        <w:tc>
          <w:tcPr>
            <w:tcW w:w="682" w:type="pct"/>
            <w:shd w:val="clear" w:color="auto" w:fill="auto"/>
            <w:vAlign w:val="center"/>
          </w:tcPr>
          <w:p w14:paraId="6506E7AE" w14:textId="3E132369" w:rsidR="00263503" w:rsidRPr="00687C3F" w:rsidRDefault="00263503"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54F2E1A4" w14:textId="7F424616" w:rsidR="00263503" w:rsidRPr="00687C3F" w:rsidRDefault="00263503"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04C72BD8" w14:textId="2C87BD1E" w:rsidR="00263503" w:rsidRPr="00687C3F" w:rsidRDefault="00263503" w:rsidP="00494621">
            <w:pPr>
              <w:widowControl/>
              <w:adjustRightInd/>
              <w:spacing w:line="240" w:lineRule="auto"/>
              <w:jc w:val="left"/>
            </w:pPr>
            <w:r>
              <w:rPr>
                <w:color w:val="000000"/>
                <w:sz w:val="22"/>
                <w:szCs w:val="22"/>
              </w:rPr>
              <w:t>name</w:t>
            </w:r>
          </w:p>
        </w:tc>
        <w:tc>
          <w:tcPr>
            <w:tcW w:w="731" w:type="pct"/>
            <w:shd w:val="clear" w:color="auto" w:fill="auto"/>
            <w:vAlign w:val="center"/>
          </w:tcPr>
          <w:p w14:paraId="67E9BA15" w14:textId="6E6EFCF1" w:rsidR="00263503" w:rsidRPr="00687C3F" w:rsidRDefault="00263503" w:rsidP="00494621">
            <w:pPr>
              <w:widowControl/>
              <w:adjustRightInd/>
              <w:spacing w:line="240" w:lineRule="auto"/>
              <w:jc w:val="left"/>
            </w:pPr>
            <w:r>
              <w:rPr>
                <w:color w:val="000000"/>
                <w:sz w:val="22"/>
                <w:szCs w:val="22"/>
              </w:rPr>
              <w:t>t_tr_route</w:t>
            </w:r>
          </w:p>
        </w:tc>
        <w:tc>
          <w:tcPr>
            <w:tcW w:w="568" w:type="pct"/>
            <w:shd w:val="clear" w:color="auto" w:fill="auto"/>
            <w:vAlign w:val="bottom"/>
          </w:tcPr>
          <w:p w14:paraId="0C94B5D0" w14:textId="32EA899C" w:rsidR="00263503" w:rsidRPr="00687C3F" w:rsidRDefault="00263503" w:rsidP="00494621">
            <w:pPr>
              <w:widowControl/>
              <w:adjustRightInd/>
              <w:spacing w:line="240" w:lineRule="auto"/>
              <w:jc w:val="left"/>
            </w:pPr>
            <w:r>
              <w:rPr>
                <w:rFonts w:ascii="Calibri" w:hAnsi="Calibri" w:cs="Calibri"/>
                <w:color w:val="000000"/>
                <w:sz w:val="22"/>
                <w:szCs w:val="22"/>
              </w:rPr>
              <w:t> </w:t>
            </w:r>
          </w:p>
        </w:tc>
      </w:tr>
    </w:tbl>
    <w:p w14:paraId="22130056" w14:textId="77777777" w:rsidR="00604A09" w:rsidRDefault="00604A09" w:rsidP="00494621">
      <w:pPr>
        <w:rPr>
          <w:rFonts w:eastAsia="Calibri"/>
        </w:rPr>
      </w:pPr>
    </w:p>
    <w:p w14:paraId="6C35C549" w14:textId="2F6C9F0F" w:rsidR="009A0149" w:rsidRDefault="009A0149"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110</w:t>
      </w:r>
      <w:r>
        <w:rPr>
          <w:noProof/>
        </w:rPr>
        <w:fldChar w:fldCharType="end"/>
      </w:r>
      <w:r>
        <w:t xml:space="preserve"> – </w:t>
      </w:r>
      <w:r w:rsidR="00263503" w:rsidRPr="00263503">
        <w:t>Справочник "Вид осуществляемой грузовой перевозки (2018)"</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9A0149" w:rsidRPr="003B2A35" w14:paraId="7643DB20" w14:textId="77777777" w:rsidTr="004A6FC0">
        <w:trPr>
          <w:tblHeader/>
        </w:trPr>
        <w:tc>
          <w:tcPr>
            <w:tcW w:w="242" w:type="pct"/>
            <w:shd w:val="pct15" w:color="auto" w:fill="auto"/>
            <w:hideMark/>
          </w:tcPr>
          <w:p w14:paraId="65DE5FA1"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1F0782B9"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7E2EC7DF"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63B6BFF4"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74EEDCE9"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0A9DDEB8"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6575E6EC"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7728E0C5"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263503" w:rsidRPr="003B2A35" w14:paraId="58A89FFD" w14:textId="77777777" w:rsidTr="004A6FC0">
        <w:tc>
          <w:tcPr>
            <w:tcW w:w="242" w:type="pct"/>
            <w:shd w:val="clear" w:color="auto" w:fill="auto"/>
          </w:tcPr>
          <w:p w14:paraId="0F4BDB0B" w14:textId="6D91B134" w:rsidR="00263503" w:rsidRPr="00687C3F" w:rsidRDefault="00263503" w:rsidP="00494621">
            <w:pPr>
              <w:widowControl/>
              <w:adjustRightInd/>
              <w:spacing w:line="240" w:lineRule="auto"/>
              <w:jc w:val="left"/>
            </w:pPr>
            <w:r>
              <w:rPr>
                <w:color w:val="000000"/>
                <w:sz w:val="22"/>
                <w:szCs w:val="22"/>
              </w:rPr>
              <w:t>1</w:t>
            </w:r>
          </w:p>
        </w:tc>
        <w:tc>
          <w:tcPr>
            <w:tcW w:w="877" w:type="pct"/>
            <w:shd w:val="clear" w:color="auto" w:fill="auto"/>
            <w:vAlign w:val="center"/>
          </w:tcPr>
          <w:p w14:paraId="6C1EE240" w14:textId="094816AC" w:rsidR="00263503" w:rsidRPr="00687C3F" w:rsidRDefault="00263503" w:rsidP="00494621">
            <w:pPr>
              <w:widowControl/>
              <w:adjustRightInd/>
              <w:spacing w:line="240" w:lineRule="auto"/>
              <w:jc w:val="left"/>
            </w:pPr>
            <w:r>
              <w:rPr>
                <w:color w:val="000000"/>
                <w:sz w:val="22"/>
                <w:szCs w:val="22"/>
              </w:rPr>
              <w:t>Уникальный идентификатор записи справочника</w:t>
            </w:r>
          </w:p>
        </w:tc>
        <w:tc>
          <w:tcPr>
            <w:tcW w:w="828" w:type="pct"/>
            <w:shd w:val="clear" w:color="auto" w:fill="auto"/>
            <w:vAlign w:val="center"/>
          </w:tcPr>
          <w:p w14:paraId="77DAA65C" w14:textId="2D9A84D9" w:rsidR="00263503" w:rsidRPr="00687C3F" w:rsidRDefault="00263503"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1A2D1408" w14:textId="1BE753CC" w:rsidR="00263503" w:rsidRPr="00687C3F" w:rsidRDefault="00263503"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4E662D14" w14:textId="14868038" w:rsidR="00263503" w:rsidRPr="00687C3F" w:rsidRDefault="00263503" w:rsidP="00494621">
            <w:pPr>
              <w:widowControl/>
              <w:adjustRightInd/>
              <w:spacing w:line="240" w:lineRule="auto"/>
              <w:jc w:val="left"/>
            </w:pPr>
            <w:r>
              <w:rPr>
                <w:color w:val="000000"/>
                <w:sz w:val="22"/>
                <w:szCs w:val="22"/>
              </w:rPr>
              <w:t>да</w:t>
            </w:r>
          </w:p>
        </w:tc>
        <w:tc>
          <w:tcPr>
            <w:tcW w:w="633" w:type="pct"/>
            <w:shd w:val="clear" w:color="auto" w:fill="auto"/>
            <w:vAlign w:val="center"/>
          </w:tcPr>
          <w:p w14:paraId="40DC3E9E" w14:textId="06F1A649" w:rsidR="00263503" w:rsidRPr="00687C3F" w:rsidRDefault="00263503" w:rsidP="00494621">
            <w:pPr>
              <w:widowControl/>
              <w:adjustRightInd/>
              <w:spacing w:line="240" w:lineRule="auto"/>
              <w:jc w:val="left"/>
            </w:pPr>
            <w:r>
              <w:rPr>
                <w:color w:val="000000"/>
                <w:sz w:val="22"/>
                <w:szCs w:val="22"/>
              </w:rPr>
              <w:t>id</w:t>
            </w:r>
          </w:p>
        </w:tc>
        <w:tc>
          <w:tcPr>
            <w:tcW w:w="731" w:type="pct"/>
            <w:shd w:val="clear" w:color="auto" w:fill="auto"/>
            <w:vAlign w:val="center"/>
          </w:tcPr>
          <w:p w14:paraId="5C5B11E2" w14:textId="7F84EBFF" w:rsidR="00263503" w:rsidRPr="00687C3F" w:rsidRDefault="00263503" w:rsidP="00494621">
            <w:pPr>
              <w:widowControl/>
              <w:adjustRightInd/>
              <w:spacing w:line="240" w:lineRule="auto"/>
              <w:jc w:val="left"/>
            </w:pPr>
            <w:r>
              <w:rPr>
                <w:color w:val="000000"/>
                <w:sz w:val="22"/>
                <w:szCs w:val="22"/>
              </w:rPr>
              <w:t>t_tr_load</w:t>
            </w:r>
          </w:p>
        </w:tc>
        <w:tc>
          <w:tcPr>
            <w:tcW w:w="568" w:type="pct"/>
            <w:shd w:val="clear" w:color="auto" w:fill="auto"/>
            <w:vAlign w:val="bottom"/>
          </w:tcPr>
          <w:p w14:paraId="2CC9E6D1" w14:textId="295E9FA8" w:rsidR="00263503" w:rsidRPr="00687C3F" w:rsidRDefault="00263503" w:rsidP="00494621">
            <w:pPr>
              <w:widowControl/>
              <w:adjustRightInd/>
              <w:spacing w:line="240" w:lineRule="auto"/>
              <w:jc w:val="left"/>
            </w:pPr>
            <w:r>
              <w:rPr>
                <w:rFonts w:ascii="Calibri" w:hAnsi="Calibri" w:cs="Calibri"/>
                <w:color w:val="000000"/>
                <w:sz w:val="22"/>
                <w:szCs w:val="22"/>
              </w:rPr>
              <w:t> </w:t>
            </w:r>
          </w:p>
        </w:tc>
      </w:tr>
      <w:tr w:rsidR="00263503" w:rsidRPr="003B2A35" w14:paraId="7077463E" w14:textId="77777777" w:rsidTr="004A6FC0">
        <w:tc>
          <w:tcPr>
            <w:tcW w:w="242" w:type="pct"/>
            <w:shd w:val="clear" w:color="auto" w:fill="auto"/>
          </w:tcPr>
          <w:p w14:paraId="580E925D" w14:textId="2E1FB9FD" w:rsidR="00263503" w:rsidRPr="00687C3F" w:rsidRDefault="00263503" w:rsidP="00494621">
            <w:pPr>
              <w:widowControl/>
              <w:adjustRightInd/>
              <w:spacing w:line="240" w:lineRule="auto"/>
              <w:jc w:val="left"/>
            </w:pPr>
            <w:r>
              <w:rPr>
                <w:color w:val="000000"/>
                <w:sz w:val="22"/>
                <w:szCs w:val="22"/>
              </w:rPr>
              <w:t>2</w:t>
            </w:r>
          </w:p>
        </w:tc>
        <w:tc>
          <w:tcPr>
            <w:tcW w:w="877" w:type="pct"/>
            <w:shd w:val="clear" w:color="auto" w:fill="auto"/>
            <w:vAlign w:val="center"/>
          </w:tcPr>
          <w:p w14:paraId="4211D160" w14:textId="122EDD1B" w:rsidR="00263503" w:rsidRPr="00687C3F" w:rsidRDefault="00263503" w:rsidP="00494621">
            <w:pPr>
              <w:widowControl/>
              <w:adjustRightInd/>
              <w:spacing w:line="240" w:lineRule="auto"/>
              <w:jc w:val="left"/>
            </w:pPr>
            <w:r>
              <w:rPr>
                <w:color w:val="000000"/>
                <w:sz w:val="22"/>
                <w:szCs w:val="22"/>
              </w:rPr>
              <w:t>Идентификатор родителя   записи справочника</w:t>
            </w:r>
          </w:p>
        </w:tc>
        <w:tc>
          <w:tcPr>
            <w:tcW w:w="828" w:type="pct"/>
            <w:shd w:val="clear" w:color="auto" w:fill="auto"/>
            <w:vAlign w:val="center"/>
          </w:tcPr>
          <w:p w14:paraId="409A36AD" w14:textId="2AE4FF25" w:rsidR="00263503" w:rsidRPr="00687C3F" w:rsidRDefault="00263503"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77306CC7" w14:textId="2E1CF9F8" w:rsidR="00263503" w:rsidRPr="00687C3F" w:rsidRDefault="00263503"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17C9F7A5" w14:textId="28AE7C88" w:rsidR="00263503" w:rsidRPr="00687C3F" w:rsidRDefault="00263503"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3A2E3767" w14:textId="48EC344A" w:rsidR="00263503" w:rsidRPr="00687C3F" w:rsidRDefault="00263503" w:rsidP="00494621">
            <w:pPr>
              <w:widowControl/>
              <w:adjustRightInd/>
              <w:spacing w:line="240" w:lineRule="auto"/>
              <w:jc w:val="left"/>
            </w:pPr>
            <w:r>
              <w:rPr>
                <w:color w:val="000000"/>
                <w:sz w:val="22"/>
                <w:szCs w:val="22"/>
              </w:rPr>
              <w:t>owner</w:t>
            </w:r>
          </w:p>
        </w:tc>
        <w:tc>
          <w:tcPr>
            <w:tcW w:w="731" w:type="pct"/>
            <w:shd w:val="clear" w:color="auto" w:fill="auto"/>
            <w:vAlign w:val="center"/>
          </w:tcPr>
          <w:p w14:paraId="1A1048AE" w14:textId="289ECE48" w:rsidR="00263503" w:rsidRPr="00687C3F" w:rsidRDefault="00263503" w:rsidP="00494621">
            <w:pPr>
              <w:widowControl/>
              <w:adjustRightInd/>
              <w:spacing w:line="240" w:lineRule="auto"/>
              <w:jc w:val="left"/>
            </w:pPr>
            <w:r>
              <w:rPr>
                <w:color w:val="000000"/>
                <w:sz w:val="22"/>
                <w:szCs w:val="22"/>
              </w:rPr>
              <w:t>t_tr_load</w:t>
            </w:r>
          </w:p>
        </w:tc>
        <w:tc>
          <w:tcPr>
            <w:tcW w:w="568" w:type="pct"/>
            <w:shd w:val="clear" w:color="auto" w:fill="auto"/>
            <w:vAlign w:val="bottom"/>
          </w:tcPr>
          <w:p w14:paraId="7DC10204" w14:textId="6F5C5A00" w:rsidR="00263503" w:rsidRPr="00687C3F" w:rsidRDefault="00263503" w:rsidP="00494621">
            <w:pPr>
              <w:widowControl/>
              <w:adjustRightInd/>
              <w:spacing w:line="240" w:lineRule="auto"/>
              <w:jc w:val="left"/>
            </w:pPr>
            <w:r>
              <w:rPr>
                <w:rFonts w:ascii="Calibri" w:hAnsi="Calibri" w:cs="Calibri"/>
                <w:color w:val="000000"/>
                <w:sz w:val="22"/>
                <w:szCs w:val="22"/>
              </w:rPr>
              <w:t> </w:t>
            </w:r>
          </w:p>
        </w:tc>
      </w:tr>
      <w:tr w:rsidR="00263503" w:rsidRPr="003B2A35" w14:paraId="68A5A19B" w14:textId="77777777" w:rsidTr="004A6FC0">
        <w:tc>
          <w:tcPr>
            <w:tcW w:w="242" w:type="pct"/>
            <w:shd w:val="clear" w:color="auto" w:fill="auto"/>
          </w:tcPr>
          <w:p w14:paraId="2ACE9CDB" w14:textId="44F59488" w:rsidR="00263503" w:rsidRPr="00687C3F" w:rsidRDefault="00263503" w:rsidP="00494621">
            <w:pPr>
              <w:widowControl/>
              <w:adjustRightInd/>
              <w:spacing w:line="240" w:lineRule="auto"/>
              <w:jc w:val="left"/>
            </w:pPr>
            <w:r>
              <w:rPr>
                <w:color w:val="000000"/>
                <w:sz w:val="22"/>
                <w:szCs w:val="22"/>
              </w:rPr>
              <w:t>3</w:t>
            </w:r>
          </w:p>
        </w:tc>
        <w:tc>
          <w:tcPr>
            <w:tcW w:w="877" w:type="pct"/>
            <w:shd w:val="clear" w:color="auto" w:fill="auto"/>
            <w:vAlign w:val="center"/>
          </w:tcPr>
          <w:p w14:paraId="5364396D" w14:textId="1C4FF9DA" w:rsidR="00263503" w:rsidRPr="00687C3F" w:rsidRDefault="00263503" w:rsidP="00494621">
            <w:pPr>
              <w:widowControl/>
              <w:adjustRightInd/>
              <w:spacing w:line="240" w:lineRule="auto"/>
              <w:jc w:val="left"/>
            </w:pPr>
            <w:r>
              <w:rPr>
                <w:color w:val="000000"/>
                <w:sz w:val="22"/>
                <w:szCs w:val="22"/>
              </w:rPr>
              <w:t>Код значения справочника</w:t>
            </w:r>
          </w:p>
        </w:tc>
        <w:tc>
          <w:tcPr>
            <w:tcW w:w="828" w:type="pct"/>
            <w:shd w:val="clear" w:color="auto" w:fill="auto"/>
            <w:vAlign w:val="center"/>
          </w:tcPr>
          <w:p w14:paraId="46FBE975" w14:textId="4330EEDF" w:rsidR="00263503" w:rsidRPr="00687C3F" w:rsidRDefault="00263503"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493805B2" w14:textId="4748B036" w:rsidR="00263503" w:rsidRPr="00687C3F" w:rsidRDefault="00263503"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053F4F7D" w14:textId="4A9CE13B" w:rsidR="00263503" w:rsidRPr="00687C3F" w:rsidRDefault="00263503"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68D92F5F" w14:textId="7F79778F" w:rsidR="00263503" w:rsidRPr="00687C3F" w:rsidRDefault="00263503" w:rsidP="00494621">
            <w:pPr>
              <w:widowControl/>
              <w:adjustRightInd/>
              <w:spacing w:line="240" w:lineRule="auto"/>
              <w:jc w:val="left"/>
            </w:pPr>
            <w:r>
              <w:rPr>
                <w:color w:val="000000"/>
                <w:sz w:val="22"/>
                <w:szCs w:val="22"/>
              </w:rPr>
              <w:t>code</w:t>
            </w:r>
          </w:p>
        </w:tc>
        <w:tc>
          <w:tcPr>
            <w:tcW w:w="731" w:type="pct"/>
            <w:shd w:val="clear" w:color="auto" w:fill="auto"/>
            <w:vAlign w:val="center"/>
          </w:tcPr>
          <w:p w14:paraId="6EFB3BDB" w14:textId="71ECB510" w:rsidR="00263503" w:rsidRPr="00687C3F" w:rsidRDefault="00263503" w:rsidP="00494621">
            <w:pPr>
              <w:widowControl/>
              <w:adjustRightInd/>
              <w:spacing w:line="240" w:lineRule="auto"/>
              <w:jc w:val="left"/>
            </w:pPr>
            <w:r>
              <w:rPr>
                <w:color w:val="000000"/>
                <w:sz w:val="22"/>
                <w:szCs w:val="22"/>
              </w:rPr>
              <w:t>t_tr_load</w:t>
            </w:r>
          </w:p>
        </w:tc>
        <w:tc>
          <w:tcPr>
            <w:tcW w:w="568" w:type="pct"/>
            <w:shd w:val="clear" w:color="auto" w:fill="auto"/>
            <w:vAlign w:val="bottom"/>
          </w:tcPr>
          <w:p w14:paraId="3734336D" w14:textId="20EB1A6E" w:rsidR="00263503" w:rsidRPr="00687C3F" w:rsidRDefault="00263503" w:rsidP="00494621">
            <w:pPr>
              <w:widowControl/>
              <w:adjustRightInd/>
              <w:spacing w:line="240" w:lineRule="auto"/>
              <w:jc w:val="left"/>
            </w:pPr>
            <w:r>
              <w:rPr>
                <w:rFonts w:ascii="Calibri" w:hAnsi="Calibri" w:cs="Calibri"/>
                <w:color w:val="000000"/>
                <w:sz w:val="22"/>
                <w:szCs w:val="22"/>
              </w:rPr>
              <w:t> </w:t>
            </w:r>
          </w:p>
        </w:tc>
      </w:tr>
      <w:tr w:rsidR="00263503" w:rsidRPr="003B2A35" w14:paraId="557ADD33" w14:textId="77777777" w:rsidTr="004A6FC0">
        <w:tc>
          <w:tcPr>
            <w:tcW w:w="242" w:type="pct"/>
            <w:shd w:val="clear" w:color="auto" w:fill="auto"/>
          </w:tcPr>
          <w:p w14:paraId="35359C50" w14:textId="7661ABEC" w:rsidR="00263503" w:rsidRPr="00687C3F" w:rsidRDefault="00263503" w:rsidP="00494621">
            <w:pPr>
              <w:widowControl/>
              <w:adjustRightInd/>
              <w:spacing w:line="240" w:lineRule="auto"/>
              <w:jc w:val="left"/>
            </w:pPr>
            <w:r>
              <w:rPr>
                <w:color w:val="000000"/>
                <w:sz w:val="22"/>
                <w:szCs w:val="22"/>
              </w:rPr>
              <w:t>4</w:t>
            </w:r>
          </w:p>
        </w:tc>
        <w:tc>
          <w:tcPr>
            <w:tcW w:w="877" w:type="pct"/>
            <w:shd w:val="clear" w:color="auto" w:fill="auto"/>
            <w:vAlign w:val="center"/>
          </w:tcPr>
          <w:p w14:paraId="64BA7D34" w14:textId="1C0D8542" w:rsidR="00263503" w:rsidRPr="00687C3F" w:rsidRDefault="00263503" w:rsidP="00494621">
            <w:pPr>
              <w:widowControl/>
              <w:adjustRightInd/>
              <w:spacing w:line="240" w:lineRule="auto"/>
              <w:jc w:val="left"/>
            </w:pPr>
            <w:r>
              <w:rPr>
                <w:color w:val="000000"/>
                <w:sz w:val="22"/>
                <w:szCs w:val="22"/>
              </w:rPr>
              <w:t>Наименование значения справочника</w:t>
            </w:r>
          </w:p>
        </w:tc>
        <w:tc>
          <w:tcPr>
            <w:tcW w:w="828" w:type="pct"/>
            <w:shd w:val="clear" w:color="auto" w:fill="auto"/>
            <w:vAlign w:val="center"/>
          </w:tcPr>
          <w:p w14:paraId="6162336B" w14:textId="4DBDE6A7" w:rsidR="00263503" w:rsidRPr="00687C3F" w:rsidRDefault="00263503" w:rsidP="00494621">
            <w:pPr>
              <w:widowControl/>
              <w:adjustRightInd/>
              <w:spacing w:line="240" w:lineRule="auto"/>
              <w:jc w:val="left"/>
            </w:pPr>
            <w:r>
              <w:rPr>
                <w:color w:val="000000"/>
                <w:sz w:val="22"/>
                <w:szCs w:val="22"/>
              </w:rPr>
              <w:t>asu_dpt_fed_2013</w:t>
            </w:r>
          </w:p>
        </w:tc>
        <w:tc>
          <w:tcPr>
            <w:tcW w:w="682" w:type="pct"/>
            <w:shd w:val="clear" w:color="auto" w:fill="auto"/>
            <w:vAlign w:val="center"/>
          </w:tcPr>
          <w:p w14:paraId="0F5B6F8F" w14:textId="09467EEC" w:rsidR="00263503" w:rsidRPr="00687C3F" w:rsidRDefault="00263503"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41D372B4" w14:textId="707FC693" w:rsidR="00263503" w:rsidRPr="00687C3F" w:rsidRDefault="00263503"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67E42E3E" w14:textId="70F1E0FF" w:rsidR="00263503" w:rsidRPr="00687C3F" w:rsidRDefault="00263503" w:rsidP="00494621">
            <w:pPr>
              <w:widowControl/>
              <w:adjustRightInd/>
              <w:spacing w:line="240" w:lineRule="auto"/>
              <w:jc w:val="left"/>
            </w:pPr>
            <w:r>
              <w:rPr>
                <w:color w:val="000000"/>
                <w:sz w:val="22"/>
                <w:szCs w:val="22"/>
              </w:rPr>
              <w:t>name</w:t>
            </w:r>
          </w:p>
        </w:tc>
        <w:tc>
          <w:tcPr>
            <w:tcW w:w="731" w:type="pct"/>
            <w:shd w:val="clear" w:color="auto" w:fill="auto"/>
            <w:vAlign w:val="center"/>
          </w:tcPr>
          <w:p w14:paraId="37CEEBF9" w14:textId="0A51908C" w:rsidR="00263503" w:rsidRPr="00687C3F" w:rsidRDefault="00263503" w:rsidP="00494621">
            <w:pPr>
              <w:widowControl/>
              <w:adjustRightInd/>
              <w:spacing w:line="240" w:lineRule="auto"/>
              <w:jc w:val="left"/>
            </w:pPr>
            <w:r>
              <w:rPr>
                <w:color w:val="000000"/>
                <w:sz w:val="22"/>
                <w:szCs w:val="22"/>
              </w:rPr>
              <w:t>t_tr_load</w:t>
            </w:r>
          </w:p>
        </w:tc>
        <w:tc>
          <w:tcPr>
            <w:tcW w:w="568" w:type="pct"/>
            <w:shd w:val="clear" w:color="auto" w:fill="auto"/>
            <w:vAlign w:val="bottom"/>
          </w:tcPr>
          <w:p w14:paraId="183F7511" w14:textId="762312B6" w:rsidR="00263503" w:rsidRPr="00687C3F" w:rsidRDefault="00263503" w:rsidP="00494621">
            <w:pPr>
              <w:widowControl/>
              <w:adjustRightInd/>
              <w:spacing w:line="240" w:lineRule="auto"/>
              <w:jc w:val="left"/>
            </w:pPr>
            <w:r>
              <w:rPr>
                <w:rFonts w:ascii="Calibri" w:hAnsi="Calibri" w:cs="Calibri"/>
                <w:color w:val="000000"/>
                <w:sz w:val="22"/>
                <w:szCs w:val="22"/>
              </w:rPr>
              <w:t> </w:t>
            </w:r>
          </w:p>
        </w:tc>
      </w:tr>
    </w:tbl>
    <w:p w14:paraId="31CEF911" w14:textId="77777777" w:rsidR="009A0149" w:rsidRDefault="009A0149" w:rsidP="00494621">
      <w:pPr>
        <w:rPr>
          <w:rFonts w:eastAsia="Calibri"/>
        </w:rPr>
      </w:pPr>
    </w:p>
    <w:p w14:paraId="31D5B357" w14:textId="080E3ED0" w:rsidR="009A0149" w:rsidRDefault="009A0149"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111</w:t>
      </w:r>
      <w:r>
        <w:rPr>
          <w:noProof/>
        </w:rPr>
        <w:fldChar w:fldCharType="end"/>
      </w:r>
      <w:r>
        <w:t xml:space="preserve"> – </w:t>
      </w:r>
      <w:r w:rsidR="00263503" w:rsidRPr="00263503">
        <w:t>Справочник "Тип двигателя транспортного средства"</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9A0149" w:rsidRPr="003B2A35" w14:paraId="7E59E65D" w14:textId="77777777" w:rsidTr="004A6FC0">
        <w:trPr>
          <w:tblHeader/>
        </w:trPr>
        <w:tc>
          <w:tcPr>
            <w:tcW w:w="242" w:type="pct"/>
            <w:shd w:val="pct15" w:color="auto" w:fill="auto"/>
            <w:hideMark/>
          </w:tcPr>
          <w:p w14:paraId="6E4DD41D"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3ACF4FA0"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3E2E86F7"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19FC8368"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0749DFD0"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381BD66D"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1EFDDF5A"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0C6E4BAD"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263503" w:rsidRPr="003B2A35" w14:paraId="5D82415E" w14:textId="77777777" w:rsidTr="004A6FC0">
        <w:tc>
          <w:tcPr>
            <w:tcW w:w="242" w:type="pct"/>
            <w:shd w:val="clear" w:color="auto" w:fill="auto"/>
          </w:tcPr>
          <w:p w14:paraId="51A13B54" w14:textId="2ABAEB64" w:rsidR="00263503" w:rsidRPr="00687C3F" w:rsidRDefault="00263503" w:rsidP="00494621">
            <w:pPr>
              <w:widowControl/>
              <w:adjustRightInd/>
              <w:spacing w:line="240" w:lineRule="auto"/>
              <w:jc w:val="left"/>
            </w:pPr>
            <w:r>
              <w:rPr>
                <w:color w:val="000000"/>
                <w:sz w:val="22"/>
                <w:szCs w:val="22"/>
              </w:rPr>
              <w:t>1</w:t>
            </w:r>
          </w:p>
        </w:tc>
        <w:tc>
          <w:tcPr>
            <w:tcW w:w="877" w:type="pct"/>
            <w:shd w:val="clear" w:color="auto" w:fill="auto"/>
            <w:vAlign w:val="center"/>
          </w:tcPr>
          <w:p w14:paraId="316DD910" w14:textId="5FE53670" w:rsidR="00263503" w:rsidRPr="00687C3F" w:rsidRDefault="00263503" w:rsidP="00494621">
            <w:pPr>
              <w:widowControl/>
              <w:adjustRightInd/>
              <w:spacing w:line="240" w:lineRule="auto"/>
              <w:jc w:val="left"/>
            </w:pPr>
            <w:r>
              <w:rPr>
                <w:color w:val="000000"/>
                <w:sz w:val="22"/>
                <w:szCs w:val="22"/>
              </w:rPr>
              <w:t>Уникальный идентификатор записи справочника</w:t>
            </w:r>
          </w:p>
        </w:tc>
        <w:tc>
          <w:tcPr>
            <w:tcW w:w="828" w:type="pct"/>
            <w:shd w:val="clear" w:color="auto" w:fill="auto"/>
            <w:vAlign w:val="center"/>
          </w:tcPr>
          <w:p w14:paraId="5E2D0298" w14:textId="77666217" w:rsidR="00263503" w:rsidRPr="00687C3F" w:rsidRDefault="00263503"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7FC95B81" w14:textId="2DCE12C7" w:rsidR="00263503" w:rsidRPr="00687C3F" w:rsidRDefault="00263503"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6AC85F58" w14:textId="55B33109" w:rsidR="00263503" w:rsidRPr="00687C3F" w:rsidRDefault="00263503" w:rsidP="00494621">
            <w:pPr>
              <w:widowControl/>
              <w:adjustRightInd/>
              <w:spacing w:line="240" w:lineRule="auto"/>
              <w:jc w:val="left"/>
            </w:pPr>
            <w:r>
              <w:rPr>
                <w:color w:val="000000"/>
                <w:sz w:val="22"/>
                <w:szCs w:val="22"/>
              </w:rPr>
              <w:t>да</w:t>
            </w:r>
          </w:p>
        </w:tc>
        <w:tc>
          <w:tcPr>
            <w:tcW w:w="633" w:type="pct"/>
            <w:shd w:val="clear" w:color="auto" w:fill="auto"/>
            <w:vAlign w:val="center"/>
          </w:tcPr>
          <w:p w14:paraId="23FE99FF" w14:textId="566D10D1" w:rsidR="00263503" w:rsidRPr="00687C3F" w:rsidRDefault="00263503" w:rsidP="00494621">
            <w:pPr>
              <w:widowControl/>
              <w:adjustRightInd/>
              <w:spacing w:line="240" w:lineRule="auto"/>
              <w:jc w:val="left"/>
            </w:pPr>
            <w:r>
              <w:rPr>
                <w:color w:val="000000"/>
                <w:sz w:val="22"/>
                <w:szCs w:val="22"/>
              </w:rPr>
              <w:t>id</w:t>
            </w:r>
          </w:p>
        </w:tc>
        <w:tc>
          <w:tcPr>
            <w:tcW w:w="731" w:type="pct"/>
            <w:shd w:val="clear" w:color="auto" w:fill="auto"/>
            <w:vAlign w:val="center"/>
          </w:tcPr>
          <w:p w14:paraId="79669C2E" w14:textId="312B0701" w:rsidR="00263503" w:rsidRPr="00687C3F" w:rsidRDefault="00263503" w:rsidP="00494621">
            <w:pPr>
              <w:widowControl/>
              <w:adjustRightInd/>
              <w:spacing w:line="240" w:lineRule="auto"/>
              <w:jc w:val="left"/>
            </w:pPr>
            <w:r>
              <w:rPr>
                <w:color w:val="000000"/>
                <w:sz w:val="22"/>
                <w:szCs w:val="22"/>
              </w:rPr>
              <w:t>t_eng_type</w:t>
            </w:r>
          </w:p>
        </w:tc>
        <w:tc>
          <w:tcPr>
            <w:tcW w:w="568" w:type="pct"/>
            <w:shd w:val="clear" w:color="auto" w:fill="auto"/>
            <w:vAlign w:val="bottom"/>
          </w:tcPr>
          <w:p w14:paraId="70829B07" w14:textId="5AB88C7A" w:rsidR="00263503" w:rsidRPr="00687C3F" w:rsidRDefault="00263503" w:rsidP="00494621">
            <w:pPr>
              <w:widowControl/>
              <w:adjustRightInd/>
              <w:spacing w:line="240" w:lineRule="auto"/>
              <w:jc w:val="left"/>
            </w:pPr>
            <w:r>
              <w:rPr>
                <w:rFonts w:ascii="Calibri" w:hAnsi="Calibri" w:cs="Calibri"/>
                <w:color w:val="000000"/>
                <w:sz w:val="22"/>
                <w:szCs w:val="22"/>
              </w:rPr>
              <w:t> </w:t>
            </w:r>
          </w:p>
        </w:tc>
      </w:tr>
      <w:tr w:rsidR="00263503" w:rsidRPr="003B2A35" w14:paraId="2B641B53" w14:textId="77777777" w:rsidTr="004A6FC0">
        <w:tc>
          <w:tcPr>
            <w:tcW w:w="242" w:type="pct"/>
            <w:shd w:val="clear" w:color="auto" w:fill="auto"/>
          </w:tcPr>
          <w:p w14:paraId="6912ADA7" w14:textId="74F1F95C" w:rsidR="00263503" w:rsidRPr="00687C3F" w:rsidRDefault="00263503" w:rsidP="00494621">
            <w:pPr>
              <w:widowControl/>
              <w:adjustRightInd/>
              <w:spacing w:line="240" w:lineRule="auto"/>
              <w:jc w:val="left"/>
            </w:pPr>
            <w:r>
              <w:rPr>
                <w:color w:val="000000"/>
                <w:sz w:val="22"/>
                <w:szCs w:val="22"/>
              </w:rPr>
              <w:t>2</w:t>
            </w:r>
          </w:p>
        </w:tc>
        <w:tc>
          <w:tcPr>
            <w:tcW w:w="877" w:type="pct"/>
            <w:shd w:val="clear" w:color="auto" w:fill="auto"/>
            <w:vAlign w:val="center"/>
          </w:tcPr>
          <w:p w14:paraId="0C9CDF33" w14:textId="01F844D9" w:rsidR="00263503" w:rsidRPr="00687C3F" w:rsidRDefault="00263503" w:rsidP="00494621">
            <w:pPr>
              <w:widowControl/>
              <w:adjustRightInd/>
              <w:spacing w:line="240" w:lineRule="auto"/>
              <w:jc w:val="left"/>
            </w:pPr>
            <w:r>
              <w:rPr>
                <w:color w:val="000000"/>
                <w:sz w:val="22"/>
                <w:szCs w:val="22"/>
              </w:rPr>
              <w:t>Идентификатор родителя   записи справочника</w:t>
            </w:r>
          </w:p>
        </w:tc>
        <w:tc>
          <w:tcPr>
            <w:tcW w:w="828" w:type="pct"/>
            <w:shd w:val="clear" w:color="auto" w:fill="auto"/>
            <w:vAlign w:val="center"/>
          </w:tcPr>
          <w:p w14:paraId="792B60D8" w14:textId="2C75E737" w:rsidR="00263503" w:rsidRPr="00687C3F" w:rsidRDefault="00263503"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102F3CF3" w14:textId="4233ED2B" w:rsidR="00263503" w:rsidRPr="00687C3F" w:rsidRDefault="00263503"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7F420121" w14:textId="5D1E6056" w:rsidR="00263503" w:rsidRPr="00687C3F" w:rsidRDefault="00263503"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22323A70" w14:textId="7162BBA6" w:rsidR="00263503" w:rsidRPr="00687C3F" w:rsidRDefault="00263503" w:rsidP="00494621">
            <w:pPr>
              <w:widowControl/>
              <w:adjustRightInd/>
              <w:spacing w:line="240" w:lineRule="auto"/>
              <w:jc w:val="left"/>
            </w:pPr>
            <w:r>
              <w:rPr>
                <w:color w:val="000000"/>
                <w:sz w:val="22"/>
                <w:szCs w:val="22"/>
              </w:rPr>
              <w:t>owner</w:t>
            </w:r>
          </w:p>
        </w:tc>
        <w:tc>
          <w:tcPr>
            <w:tcW w:w="731" w:type="pct"/>
            <w:shd w:val="clear" w:color="auto" w:fill="auto"/>
            <w:vAlign w:val="center"/>
          </w:tcPr>
          <w:p w14:paraId="7BF8A071" w14:textId="73C5CB88" w:rsidR="00263503" w:rsidRPr="00687C3F" w:rsidRDefault="00263503" w:rsidP="00494621">
            <w:pPr>
              <w:widowControl/>
              <w:adjustRightInd/>
              <w:spacing w:line="240" w:lineRule="auto"/>
              <w:jc w:val="left"/>
            </w:pPr>
            <w:r>
              <w:rPr>
                <w:color w:val="000000"/>
                <w:sz w:val="22"/>
                <w:szCs w:val="22"/>
              </w:rPr>
              <w:t>t_eng_type</w:t>
            </w:r>
          </w:p>
        </w:tc>
        <w:tc>
          <w:tcPr>
            <w:tcW w:w="568" w:type="pct"/>
            <w:shd w:val="clear" w:color="auto" w:fill="auto"/>
            <w:vAlign w:val="bottom"/>
          </w:tcPr>
          <w:p w14:paraId="0C301361" w14:textId="061E26E8" w:rsidR="00263503" w:rsidRPr="00687C3F" w:rsidRDefault="00263503" w:rsidP="00494621">
            <w:pPr>
              <w:widowControl/>
              <w:adjustRightInd/>
              <w:spacing w:line="240" w:lineRule="auto"/>
              <w:jc w:val="left"/>
            </w:pPr>
            <w:r>
              <w:rPr>
                <w:rFonts w:ascii="Calibri" w:hAnsi="Calibri" w:cs="Calibri"/>
                <w:color w:val="000000"/>
                <w:sz w:val="22"/>
                <w:szCs w:val="22"/>
              </w:rPr>
              <w:t> </w:t>
            </w:r>
          </w:p>
        </w:tc>
      </w:tr>
      <w:tr w:rsidR="00263503" w:rsidRPr="003B2A35" w14:paraId="3E191F5C" w14:textId="77777777" w:rsidTr="004A6FC0">
        <w:tc>
          <w:tcPr>
            <w:tcW w:w="242" w:type="pct"/>
            <w:shd w:val="clear" w:color="auto" w:fill="auto"/>
          </w:tcPr>
          <w:p w14:paraId="3A7903A3" w14:textId="4DC7478E" w:rsidR="00263503" w:rsidRPr="00687C3F" w:rsidRDefault="00263503" w:rsidP="00494621">
            <w:pPr>
              <w:widowControl/>
              <w:adjustRightInd/>
              <w:spacing w:line="240" w:lineRule="auto"/>
              <w:jc w:val="left"/>
            </w:pPr>
            <w:r>
              <w:rPr>
                <w:color w:val="000000"/>
                <w:sz w:val="22"/>
                <w:szCs w:val="22"/>
              </w:rPr>
              <w:t>3</w:t>
            </w:r>
          </w:p>
        </w:tc>
        <w:tc>
          <w:tcPr>
            <w:tcW w:w="877" w:type="pct"/>
            <w:shd w:val="clear" w:color="auto" w:fill="auto"/>
            <w:vAlign w:val="center"/>
          </w:tcPr>
          <w:p w14:paraId="4F8D5ECD" w14:textId="7110F20B" w:rsidR="00263503" w:rsidRPr="00687C3F" w:rsidRDefault="00263503" w:rsidP="00494621">
            <w:pPr>
              <w:widowControl/>
              <w:adjustRightInd/>
              <w:spacing w:line="240" w:lineRule="auto"/>
              <w:jc w:val="left"/>
            </w:pPr>
            <w:r>
              <w:rPr>
                <w:color w:val="000000"/>
                <w:sz w:val="22"/>
                <w:szCs w:val="22"/>
              </w:rPr>
              <w:t>Код значения справочника</w:t>
            </w:r>
          </w:p>
        </w:tc>
        <w:tc>
          <w:tcPr>
            <w:tcW w:w="828" w:type="pct"/>
            <w:shd w:val="clear" w:color="auto" w:fill="auto"/>
            <w:vAlign w:val="center"/>
          </w:tcPr>
          <w:p w14:paraId="7D7ACF76" w14:textId="32227992" w:rsidR="00263503" w:rsidRPr="00687C3F" w:rsidRDefault="00263503"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6B75DEC5" w14:textId="6F9EAD54" w:rsidR="00263503" w:rsidRPr="00687C3F" w:rsidRDefault="00263503"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23F023FA" w14:textId="356C60CF" w:rsidR="00263503" w:rsidRPr="00687C3F" w:rsidRDefault="00263503"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4EA103C3" w14:textId="19CAB141" w:rsidR="00263503" w:rsidRPr="00687C3F" w:rsidRDefault="00263503" w:rsidP="00494621">
            <w:pPr>
              <w:widowControl/>
              <w:adjustRightInd/>
              <w:spacing w:line="240" w:lineRule="auto"/>
              <w:jc w:val="left"/>
            </w:pPr>
            <w:r>
              <w:rPr>
                <w:color w:val="000000"/>
                <w:sz w:val="22"/>
                <w:szCs w:val="22"/>
              </w:rPr>
              <w:t>code</w:t>
            </w:r>
          </w:p>
        </w:tc>
        <w:tc>
          <w:tcPr>
            <w:tcW w:w="731" w:type="pct"/>
            <w:shd w:val="clear" w:color="auto" w:fill="auto"/>
            <w:vAlign w:val="center"/>
          </w:tcPr>
          <w:p w14:paraId="121A36CB" w14:textId="0FFECC1B" w:rsidR="00263503" w:rsidRPr="00687C3F" w:rsidRDefault="00263503" w:rsidP="00494621">
            <w:pPr>
              <w:widowControl/>
              <w:adjustRightInd/>
              <w:spacing w:line="240" w:lineRule="auto"/>
              <w:jc w:val="left"/>
            </w:pPr>
            <w:r>
              <w:rPr>
                <w:color w:val="000000"/>
                <w:sz w:val="22"/>
                <w:szCs w:val="22"/>
              </w:rPr>
              <w:t>t_eng_type</w:t>
            </w:r>
          </w:p>
        </w:tc>
        <w:tc>
          <w:tcPr>
            <w:tcW w:w="568" w:type="pct"/>
            <w:shd w:val="clear" w:color="auto" w:fill="auto"/>
            <w:vAlign w:val="bottom"/>
          </w:tcPr>
          <w:p w14:paraId="12B4D341" w14:textId="3CE8D1D8" w:rsidR="00263503" w:rsidRPr="00687C3F" w:rsidRDefault="00263503" w:rsidP="00494621">
            <w:pPr>
              <w:widowControl/>
              <w:adjustRightInd/>
              <w:spacing w:line="240" w:lineRule="auto"/>
              <w:jc w:val="left"/>
            </w:pPr>
            <w:r>
              <w:rPr>
                <w:rFonts w:ascii="Calibri" w:hAnsi="Calibri" w:cs="Calibri"/>
                <w:color w:val="000000"/>
                <w:sz w:val="22"/>
                <w:szCs w:val="22"/>
              </w:rPr>
              <w:t> </w:t>
            </w:r>
          </w:p>
        </w:tc>
      </w:tr>
      <w:tr w:rsidR="00263503" w:rsidRPr="003B2A35" w14:paraId="12BF0DCE" w14:textId="77777777" w:rsidTr="004A6FC0">
        <w:tc>
          <w:tcPr>
            <w:tcW w:w="242" w:type="pct"/>
            <w:shd w:val="clear" w:color="auto" w:fill="auto"/>
          </w:tcPr>
          <w:p w14:paraId="64D4CF7B" w14:textId="4AC7217C" w:rsidR="00263503" w:rsidRPr="00687C3F" w:rsidRDefault="00263503" w:rsidP="00494621">
            <w:pPr>
              <w:widowControl/>
              <w:adjustRightInd/>
              <w:spacing w:line="240" w:lineRule="auto"/>
              <w:jc w:val="left"/>
            </w:pPr>
            <w:r>
              <w:rPr>
                <w:color w:val="000000"/>
                <w:sz w:val="22"/>
                <w:szCs w:val="22"/>
              </w:rPr>
              <w:t>4</w:t>
            </w:r>
          </w:p>
        </w:tc>
        <w:tc>
          <w:tcPr>
            <w:tcW w:w="877" w:type="pct"/>
            <w:shd w:val="clear" w:color="auto" w:fill="auto"/>
            <w:vAlign w:val="center"/>
          </w:tcPr>
          <w:p w14:paraId="53289153" w14:textId="545C7FF7" w:rsidR="00263503" w:rsidRPr="00687C3F" w:rsidRDefault="00263503" w:rsidP="00494621">
            <w:pPr>
              <w:widowControl/>
              <w:adjustRightInd/>
              <w:spacing w:line="240" w:lineRule="auto"/>
              <w:jc w:val="left"/>
            </w:pPr>
            <w:r>
              <w:rPr>
                <w:color w:val="000000"/>
                <w:sz w:val="22"/>
                <w:szCs w:val="22"/>
              </w:rPr>
              <w:t>Наименование значения справочника</w:t>
            </w:r>
          </w:p>
        </w:tc>
        <w:tc>
          <w:tcPr>
            <w:tcW w:w="828" w:type="pct"/>
            <w:shd w:val="clear" w:color="auto" w:fill="auto"/>
            <w:vAlign w:val="center"/>
          </w:tcPr>
          <w:p w14:paraId="565C0FB7" w14:textId="7BA61279" w:rsidR="00263503" w:rsidRPr="00687C3F" w:rsidRDefault="00263503" w:rsidP="00494621">
            <w:pPr>
              <w:widowControl/>
              <w:adjustRightInd/>
              <w:spacing w:line="240" w:lineRule="auto"/>
              <w:jc w:val="left"/>
            </w:pPr>
            <w:r>
              <w:rPr>
                <w:color w:val="000000"/>
                <w:sz w:val="22"/>
                <w:szCs w:val="22"/>
              </w:rPr>
              <w:t>asu_dpt_fed_2013</w:t>
            </w:r>
          </w:p>
        </w:tc>
        <w:tc>
          <w:tcPr>
            <w:tcW w:w="682" w:type="pct"/>
            <w:shd w:val="clear" w:color="auto" w:fill="auto"/>
            <w:vAlign w:val="center"/>
          </w:tcPr>
          <w:p w14:paraId="24D3D545" w14:textId="2D1FB3CE" w:rsidR="00263503" w:rsidRPr="00687C3F" w:rsidRDefault="00263503"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6DA98038" w14:textId="3441A573" w:rsidR="00263503" w:rsidRPr="00687C3F" w:rsidRDefault="00263503"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1AA8E17A" w14:textId="55750EC8" w:rsidR="00263503" w:rsidRPr="00687C3F" w:rsidRDefault="00263503" w:rsidP="00494621">
            <w:pPr>
              <w:widowControl/>
              <w:adjustRightInd/>
              <w:spacing w:line="240" w:lineRule="auto"/>
              <w:jc w:val="left"/>
            </w:pPr>
            <w:r>
              <w:rPr>
                <w:color w:val="000000"/>
                <w:sz w:val="22"/>
                <w:szCs w:val="22"/>
              </w:rPr>
              <w:t>name</w:t>
            </w:r>
          </w:p>
        </w:tc>
        <w:tc>
          <w:tcPr>
            <w:tcW w:w="731" w:type="pct"/>
            <w:shd w:val="clear" w:color="auto" w:fill="auto"/>
            <w:vAlign w:val="center"/>
          </w:tcPr>
          <w:p w14:paraId="5BDEC5FB" w14:textId="06C4FEFA" w:rsidR="00263503" w:rsidRPr="00687C3F" w:rsidRDefault="00263503" w:rsidP="00494621">
            <w:pPr>
              <w:widowControl/>
              <w:adjustRightInd/>
              <w:spacing w:line="240" w:lineRule="auto"/>
              <w:jc w:val="left"/>
            </w:pPr>
            <w:r>
              <w:rPr>
                <w:color w:val="000000"/>
                <w:sz w:val="22"/>
                <w:szCs w:val="22"/>
              </w:rPr>
              <w:t>t_eng_type</w:t>
            </w:r>
          </w:p>
        </w:tc>
        <w:tc>
          <w:tcPr>
            <w:tcW w:w="568" w:type="pct"/>
            <w:shd w:val="clear" w:color="auto" w:fill="auto"/>
            <w:vAlign w:val="bottom"/>
          </w:tcPr>
          <w:p w14:paraId="0C5E2506" w14:textId="4E767B03" w:rsidR="00263503" w:rsidRPr="00687C3F" w:rsidRDefault="00263503" w:rsidP="00494621">
            <w:pPr>
              <w:widowControl/>
              <w:adjustRightInd/>
              <w:spacing w:line="240" w:lineRule="auto"/>
              <w:jc w:val="left"/>
            </w:pPr>
            <w:r>
              <w:rPr>
                <w:rFonts w:ascii="Calibri" w:hAnsi="Calibri" w:cs="Calibri"/>
                <w:color w:val="000000"/>
                <w:sz w:val="22"/>
                <w:szCs w:val="22"/>
              </w:rPr>
              <w:t> </w:t>
            </w:r>
          </w:p>
        </w:tc>
      </w:tr>
    </w:tbl>
    <w:p w14:paraId="6584C711" w14:textId="77777777" w:rsidR="009A0149" w:rsidRDefault="009A0149" w:rsidP="00494621">
      <w:pPr>
        <w:rPr>
          <w:rFonts w:eastAsia="Calibri"/>
        </w:rPr>
      </w:pPr>
    </w:p>
    <w:p w14:paraId="6B975230" w14:textId="46934DB2" w:rsidR="009A0149" w:rsidRDefault="009A0149"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112</w:t>
      </w:r>
      <w:r>
        <w:rPr>
          <w:noProof/>
        </w:rPr>
        <w:fldChar w:fldCharType="end"/>
      </w:r>
      <w:r>
        <w:t xml:space="preserve"> – </w:t>
      </w:r>
      <w:r w:rsidR="00263503" w:rsidRPr="00263503">
        <w:t>Справочник "Основание использования транспортного средства "</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9A0149" w:rsidRPr="003B2A35" w14:paraId="0BC707B3" w14:textId="77777777" w:rsidTr="004A6FC0">
        <w:trPr>
          <w:tblHeader/>
        </w:trPr>
        <w:tc>
          <w:tcPr>
            <w:tcW w:w="242" w:type="pct"/>
            <w:shd w:val="pct15" w:color="auto" w:fill="auto"/>
            <w:hideMark/>
          </w:tcPr>
          <w:p w14:paraId="2738D966"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4AF8EF80"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4B08EC59"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305FECEC"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6B10E45C"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02159A55"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11CE5A91"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34751C2F"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263503" w:rsidRPr="003B2A35" w14:paraId="5568A4F1" w14:textId="77777777" w:rsidTr="004A6FC0">
        <w:tc>
          <w:tcPr>
            <w:tcW w:w="242" w:type="pct"/>
            <w:shd w:val="clear" w:color="auto" w:fill="auto"/>
          </w:tcPr>
          <w:p w14:paraId="37BAEEE8" w14:textId="7D6E61CF" w:rsidR="00263503" w:rsidRPr="00687C3F" w:rsidRDefault="00263503" w:rsidP="00494621">
            <w:pPr>
              <w:widowControl/>
              <w:adjustRightInd/>
              <w:spacing w:line="240" w:lineRule="auto"/>
              <w:jc w:val="left"/>
            </w:pPr>
            <w:r>
              <w:rPr>
                <w:color w:val="000000"/>
                <w:sz w:val="22"/>
                <w:szCs w:val="22"/>
              </w:rPr>
              <w:t>1</w:t>
            </w:r>
          </w:p>
        </w:tc>
        <w:tc>
          <w:tcPr>
            <w:tcW w:w="877" w:type="pct"/>
            <w:shd w:val="clear" w:color="auto" w:fill="auto"/>
            <w:vAlign w:val="center"/>
          </w:tcPr>
          <w:p w14:paraId="196BFCBF" w14:textId="0EAB35F7" w:rsidR="00263503" w:rsidRPr="00687C3F" w:rsidRDefault="00263503" w:rsidP="00494621">
            <w:pPr>
              <w:widowControl/>
              <w:adjustRightInd/>
              <w:spacing w:line="240" w:lineRule="auto"/>
              <w:jc w:val="left"/>
            </w:pPr>
            <w:r>
              <w:rPr>
                <w:color w:val="000000"/>
                <w:sz w:val="22"/>
                <w:szCs w:val="22"/>
              </w:rPr>
              <w:t>Уникальный идентификатор записи справочника</w:t>
            </w:r>
          </w:p>
        </w:tc>
        <w:tc>
          <w:tcPr>
            <w:tcW w:w="828" w:type="pct"/>
            <w:shd w:val="clear" w:color="auto" w:fill="auto"/>
            <w:vAlign w:val="center"/>
          </w:tcPr>
          <w:p w14:paraId="5ECBE348" w14:textId="594210A2" w:rsidR="00263503" w:rsidRPr="00687C3F" w:rsidRDefault="00263503"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4EDB2E54" w14:textId="5684F0C4" w:rsidR="00263503" w:rsidRPr="00687C3F" w:rsidRDefault="00263503"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498D18F1" w14:textId="451567D8" w:rsidR="00263503" w:rsidRPr="00687C3F" w:rsidRDefault="00263503" w:rsidP="00494621">
            <w:pPr>
              <w:widowControl/>
              <w:adjustRightInd/>
              <w:spacing w:line="240" w:lineRule="auto"/>
              <w:jc w:val="left"/>
            </w:pPr>
            <w:r>
              <w:rPr>
                <w:color w:val="000000"/>
                <w:sz w:val="22"/>
                <w:szCs w:val="22"/>
              </w:rPr>
              <w:t>да</w:t>
            </w:r>
          </w:p>
        </w:tc>
        <w:tc>
          <w:tcPr>
            <w:tcW w:w="633" w:type="pct"/>
            <w:shd w:val="clear" w:color="auto" w:fill="auto"/>
            <w:vAlign w:val="center"/>
          </w:tcPr>
          <w:p w14:paraId="4502B9E1" w14:textId="613D9EBC" w:rsidR="00263503" w:rsidRPr="00687C3F" w:rsidRDefault="00263503" w:rsidP="00494621">
            <w:pPr>
              <w:widowControl/>
              <w:adjustRightInd/>
              <w:spacing w:line="240" w:lineRule="auto"/>
              <w:jc w:val="left"/>
            </w:pPr>
            <w:r>
              <w:rPr>
                <w:color w:val="000000"/>
                <w:sz w:val="22"/>
                <w:szCs w:val="22"/>
              </w:rPr>
              <w:t>id</w:t>
            </w:r>
          </w:p>
        </w:tc>
        <w:tc>
          <w:tcPr>
            <w:tcW w:w="731" w:type="pct"/>
            <w:shd w:val="clear" w:color="auto" w:fill="auto"/>
            <w:vAlign w:val="center"/>
          </w:tcPr>
          <w:p w14:paraId="14A1CEE6" w14:textId="13FF8743" w:rsidR="00263503" w:rsidRPr="00687C3F" w:rsidRDefault="00263503" w:rsidP="00494621">
            <w:pPr>
              <w:widowControl/>
              <w:adjustRightInd/>
              <w:spacing w:line="240" w:lineRule="auto"/>
              <w:jc w:val="left"/>
            </w:pPr>
            <w:r>
              <w:rPr>
                <w:color w:val="000000"/>
                <w:sz w:val="22"/>
                <w:szCs w:val="22"/>
              </w:rPr>
              <w:t>t_expl_reason</w:t>
            </w:r>
          </w:p>
        </w:tc>
        <w:tc>
          <w:tcPr>
            <w:tcW w:w="568" w:type="pct"/>
            <w:shd w:val="clear" w:color="auto" w:fill="auto"/>
            <w:vAlign w:val="center"/>
          </w:tcPr>
          <w:p w14:paraId="1E8AFF16" w14:textId="4CF4DD92" w:rsidR="00263503" w:rsidRPr="00687C3F" w:rsidRDefault="00263503" w:rsidP="00494621">
            <w:pPr>
              <w:widowControl/>
              <w:adjustRightInd/>
              <w:spacing w:line="240" w:lineRule="auto"/>
              <w:jc w:val="left"/>
            </w:pPr>
            <w:r>
              <w:rPr>
                <w:rFonts w:ascii="Calibri" w:hAnsi="Calibri" w:cs="Calibri"/>
                <w:color w:val="000000"/>
                <w:sz w:val="22"/>
                <w:szCs w:val="22"/>
              </w:rPr>
              <w:t> </w:t>
            </w:r>
          </w:p>
        </w:tc>
      </w:tr>
      <w:tr w:rsidR="00263503" w:rsidRPr="003B2A35" w14:paraId="79485413" w14:textId="77777777" w:rsidTr="004A6FC0">
        <w:tc>
          <w:tcPr>
            <w:tcW w:w="242" w:type="pct"/>
            <w:shd w:val="clear" w:color="auto" w:fill="auto"/>
          </w:tcPr>
          <w:p w14:paraId="2A8C8300" w14:textId="68E507C6" w:rsidR="00263503" w:rsidRPr="00687C3F" w:rsidRDefault="00263503" w:rsidP="00494621">
            <w:pPr>
              <w:widowControl/>
              <w:adjustRightInd/>
              <w:spacing w:line="240" w:lineRule="auto"/>
              <w:jc w:val="left"/>
            </w:pPr>
            <w:r>
              <w:rPr>
                <w:color w:val="000000"/>
                <w:sz w:val="22"/>
                <w:szCs w:val="22"/>
              </w:rPr>
              <w:t>2</w:t>
            </w:r>
          </w:p>
        </w:tc>
        <w:tc>
          <w:tcPr>
            <w:tcW w:w="877" w:type="pct"/>
            <w:shd w:val="clear" w:color="auto" w:fill="auto"/>
            <w:vAlign w:val="center"/>
          </w:tcPr>
          <w:p w14:paraId="6B8A5B7B" w14:textId="356819B0" w:rsidR="00263503" w:rsidRPr="00687C3F" w:rsidRDefault="00263503" w:rsidP="00494621">
            <w:pPr>
              <w:widowControl/>
              <w:adjustRightInd/>
              <w:spacing w:line="240" w:lineRule="auto"/>
              <w:jc w:val="left"/>
            </w:pPr>
            <w:r>
              <w:rPr>
                <w:color w:val="000000"/>
                <w:sz w:val="22"/>
                <w:szCs w:val="22"/>
              </w:rPr>
              <w:t>Идентификатор родителя   записи справочника</w:t>
            </w:r>
          </w:p>
        </w:tc>
        <w:tc>
          <w:tcPr>
            <w:tcW w:w="828" w:type="pct"/>
            <w:shd w:val="clear" w:color="auto" w:fill="auto"/>
            <w:vAlign w:val="center"/>
          </w:tcPr>
          <w:p w14:paraId="35E47EA3" w14:textId="75AE37D8" w:rsidR="00263503" w:rsidRPr="00687C3F" w:rsidRDefault="00263503"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19DAFDEC" w14:textId="37A1618A" w:rsidR="00263503" w:rsidRPr="00687C3F" w:rsidRDefault="00263503"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014BFDE3" w14:textId="4527BF94" w:rsidR="00263503" w:rsidRPr="00687C3F" w:rsidRDefault="00263503"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5B5794F3" w14:textId="20ED5F71" w:rsidR="00263503" w:rsidRPr="00687C3F" w:rsidRDefault="00263503" w:rsidP="00494621">
            <w:pPr>
              <w:widowControl/>
              <w:adjustRightInd/>
              <w:spacing w:line="240" w:lineRule="auto"/>
              <w:jc w:val="left"/>
            </w:pPr>
            <w:r>
              <w:rPr>
                <w:color w:val="000000"/>
                <w:sz w:val="22"/>
                <w:szCs w:val="22"/>
              </w:rPr>
              <w:t>owner</w:t>
            </w:r>
          </w:p>
        </w:tc>
        <w:tc>
          <w:tcPr>
            <w:tcW w:w="731" w:type="pct"/>
            <w:shd w:val="clear" w:color="auto" w:fill="auto"/>
            <w:vAlign w:val="center"/>
          </w:tcPr>
          <w:p w14:paraId="49FA23EA" w14:textId="4D734140" w:rsidR="00263503" w:rsidRPr="00687C3F" w:rsidRDefault="00263503" w:rsidP="00494621">
            <w:pPr>
              <w:widowControl/>
              <w:adjustRightInd/>
              <w:spacing w:line="240" w:lineRule="auto"/>
              <w:jc w:val="left"/>
            </w:pPr>
            <w:r>
              <w:rPr>
                <w:color w:val="000000"/>
                <w:sz w:val="22"/>
                <w:szCs w:val="22"/>
              </w:rPr>
              <w:t>t_expl_reason</w:t>
            </w:r>
          </w:p>
        </w:tc>
        <w:tc>
          <w:tcPr>
            <w:tcW w:w="568" w:type="pct"/>
            <w:shd w:val="clear" w:color="auto" w:fill="auto"/>
            <w:vAlign w:val="center"/>
          </w:tcPr>
          <w:p w14:paraId="1C40B40F" w14:textId="599B0DDD" w:rsidR="00263503" w:rsidRPr="00687C3F" w:rsidRDefault="00263503" w:rsidP="00494621">
            <w:pPr>
              <w:widowControl/>
              <w:adjustRightInd/>
              <w:spacing w:line="240" w:lineRule="auto"/>
              <w:jc w:val="left"/>
            </w:pPr>
            <w:r>
              <w:rPr>
                <w:rFonts w:ascii="Calibri" w:hAnsi="Calibri" w:cs="Calibri"/>
                <w:color w:val="000000"/>
                <w:sz w:val="22"/>
                <w:szCs w:val="22"/>
              </w:rPr>
              <w:t> </w:t>
            </w:r>
          </w:p>
        </w:tc>
      </w:tr>
      <w:tr w:rsidR="00263503" w:rsidRPr="003B2A35" w14:paraId="40FCFBB4" w14:textId="77777777" w:rsidTr="004A6FC0">
        <w:tc>
          <w:tcPr>
            <w:tcW w:w="242" w:type="pct"/>
            <w:shd w:val="clear" w:color="auto" w:fill="auto"/>
          </w:tcPr>
          <w:p w14:paraId="66CE58AF" w14:textId="2C6FBA6B" w:rsidR="00263503" w:rsidRPr="00687C3F" w:rsidRDefault="00263503" w:rsidP="00494621">
            <w:pPr>
              <w:widowControl/>
              <w:adjustRightInd/>
              <w:spacing w:line="240" w:lineRule="auto"/>
              <w:jc w:val="left"/>
            </w:pPr>
            <w:r>
              <w:rPr>
                <w:color w:val="000000"/>
                <w:sz w:val="22"/>
                <w:szCs w:val="22"/>
              </w:rPr>
              <w:t>3</w:t>
            </w:r>
          </w:p>
        </w:tc>
        <w:tc>
          <w:tcPr>
            <w:tcW w:w="877" w:type="pct"/>
            <w:shd w:val="clear" w:color="auto" w:fill="auto"/>
            <w:vAlign w:val="center"/>
          </w:tcPr>
          <w:p w14:paraId="152D0E1D" w14:textId="554F5A42" w:rsidR="00263503" w:rsidRPr="00687C3F" w:rsidRDefault="00263503" w:rsidP="00494621">
            <w:pPr>
              <w:widowControl/>
              <w:adjustRightInd/>
              <w:spacing w:line="240" w:lineRule="auto"/>
              <w:jc w:val="left"/>
            </w:pPr>
            <w:r>
              <w:rPr>
                <w:color w:val="000000"/>
                <w:sz w:val="22"/>
                <w:szCs w:val="22"/>
              </w:rPr>
              <w:t>Код значения справочника</w:t>
            </w:r>
          </w:p>
        </w:tc>
        <w:tc>
          <w:tcPr>
            <w:tcW w:w="828" w:type="pct"/>
            <w:shd w:val="clear" w:color="auto" w:fill="auto"/>
            <w:vAlign w:val="center"/>
          </w:tcPr>
          <w:p w14:paraId="7C832E85" w14:textId="60468970" w:rsidR="00263503" w:rsidRPr="00687C3F" w:rsidRDefault="00263503"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4F9CA92A" w14:textId="0D138A5F" w:rsidR="00263503" w:rsidRPr="00687C3F" w:rsidRDefault="00263503"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48128C0B" w14:textId="41B01B94" w:rsidR="00263503" w:rsidRPr="00687C3F" w:rsidRDefault="00263503"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0A936F65" w14:textId="1C1ED808" w:rsidR="00263503" w:rsidRPr="00687C3F" w:rsidRDefault="00263503" w:rsidP="00494621">
            <w:pPr>
              <w:widowControl/>
              <w:adjustRightInd/>
              <w:spacing w:line="240" w:lineRule="auto"/>
              <w:jc w:val="left"/>
            </w:pPr>
            <w:r>
              <w:rPr>
                <w:color w:val="000000"/>
                <w:sz w:val="22"/>
                <w:szCs w:val="22"/>
              </w:rPr>
              <w:t>code</w:t>
            </w:r>
          </w:p>
        </w:tc>
        <w:tc>
          <w:tcPr>
            <w:tcW w:w="731" w:type="pct"/>
            <w:shd w:val="clear" w:color="auto" w:fill="auto"/>
            <w:vAlign w:val="center"/>
          </w:tcPr>
          <w:p w14:paraId="552530A9" w14:textId="66526785" w:rsidR="00263503" w:rsidRPr="00687C3F" w:rsidRDefault="00263503" w:rsidP="00494621">
            <w:pPr>
              <w:widowControl/>
              <w:adjustRightInd/>
              <w:spacing w:line="240" w:lineRule="auto"/>
              <w:jc w:val="left"/>
            </w:pPr>
            <w:r>
              <w:rPr>
                <w:color w:val="000000"/>
                <w:sz w:val="22"/>
                <w:szCs w:val="22"/>
              </w:rPr>
              <w:t>t_expl_reason</w:t>
            </w:r>
          </w:p>
        </w:tc>
        <w:tc>
          <w:tcPr>
            <w:tcW w:w="568" w:type="pct"/>
            <w:shd w:val="clear" w:color="auto" w:fill="auto"/>
            <w:vAlign w:val="center"/>
          </w:tcPr>
          <w:p w14:paraId="0EC89B5D" w14:textId="025A5780" w:rsidR="00263503" w:rsidRPr="00687C3F" w:rsidRDefault="00263503" w:rsidP="00494621">
            <w:pPr>
              <w:widowControl/>
              <w:adjustRightInd/>
              <w:spacing w:line="240" w:lineRule="auto"/>
              <w:jc w:val="left"/>
            </w:pPr>
            <w:r>
              <w:rPr>
                <w:rFonts w:ascii="Calibri" w:hAnsi="Calibri" w:cs="Calibri"/>
                <w:color w:val="000000"/>
                <w:sz w:val="22"/>
                <w:szCs w:val="22"/>
              </w:rPr>
              <w:t> </w:t>
            </w:r>
          </w:p>
        </w:tc>
      </w:tr>
      <w:tr w:rsidR="00263503" w:rsidRPr="003B2A35" w14:paraId="5694911B" w14:textId="77777777" w:rsidTr="004A6FC0">
        <w:tc>
          <w:tcPr>
            <w:tcW w:w="242" w:type="pct"/>
            <w:shd w:val="clear" w:color="auto" w:fill="auto"/>
          </w:tcPr>
          <w:p w14:paraId="4450F5B7" w14:textId="5EDB787A" w:rsidR="00263503" w:rsidRPr="00687C3F" w:rsidRDefault="00263503" w:rsidP="00494621">
            <w:pPr>
              <w:widowControl/>
              <w:adjustRightInd/>
              <w:spacing w:line="240" w:lineRule="auto"/>
              <w:jc w:val="left"/>
            </w:pPr>
            <w:r>
              <w:rPr>
                <w:color w:val="000000"/>
                <w:sz w:val="22"/>
                <w:szCs w:val="22"/>
              </w:rPr>
              <w:t>4</w:t>
            </w:r>
          </w:p>
        </w:tc>
        <w:tc>
          <w:tcPr>
            <w:tcW w:w="877" w:type="pct"/>
            <w:shd w:val="clear" w:color="auto" w:fill="auto"/>
            <w:vAlign w:val="center"/>
          </w:tcPr>
          <w:p w14:paraId="70EF58B3" w14:textId="24A9DC42" w:rsidR="00263503" w:rsidRPr="00687C3F" w:rsidRDefault="00263503" w:rsidP="00494621">
            <w:pPr>
              <w:widowControl/>
              <w:adjustRightInd/>
              <w:spacing w:line="240" w:lineRule="auto"/>
              <w:jc w:val="left"/>
            </w:pPr>
            <w:r>
              <w:rPr>
                <w:color w:val="000000"/>
                <w:sz w:val="22"/>
                <w:szCs w:val="22"/>
              </w:rPr>
              <w:t>Наименование значения справочника</w:t>
            </w:r>
          </w:p>
        </w:tc>
        <w:tc>
          <w:tcPr>
            <w:tcW w:w="828" w:type="pct"/>
            <w:shd w:val="clear" w:color="auto" w:fill="auto"/>
            <w:vAlign w:val="center"/>
          </w:tcPr>
          <w:p w14:paraId="292AC876" w14:textId="237384BA" w:rsidR="00263503" w:rsidRPr="00687C3F" w:rsidRDefault="00263503" w:rsidP="00494621">
            <w:pPr>
              <w:widowControl/>
              <w:adjustRightInd/>
              <w:spacing w:line="240" w:lineRule="auto"/>
              <w:jc w:val="left"/>
            </w:pPr>
            <w:r>
              <w:rPr>
                <w:color w:val="000000"/>
                <w:sz w:val="22"/>
                <w:szCs w:val="22"/>
              </w:rPr>
              <w:t>asu_dpt_fed_2013</w:t>
            </w:r>
          </w:p>
        </w:tc>
        <w:tc>
          <w:tcPr>
            <w:tcW w:w="682" w:type="pct"/>
            <w:shd w:val="clear" w:color="auto" w:fill="auto"/>
            <w:vAlign w:val="center"/>
          </w:tcPr>
          <w:p w14:paraId="69590D0A" w14:textId="21B7A89E" w:rsidR="00263503" w:rsidRPr="00687C3F" w:rsidRDefault="00263503"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18561EFD" w14:textId="1DCC6F18" w:rsidR="00263503" w:rsidRPr="00687C3F" w:rsidRDefault="00263503"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3AEF8808" w14:textId="46CEC050" w:rsidR="00263503" w:rsidRPr="00687C3F" w:rsidRDefault="00263503" w:rsidP="00494621">
            <w:pPr>
              <w:widowControl/>
              <w:adjustRightInd/>
              <w:spacing w:line="240" w:lineRule="auto"/>
              <w:jc w:val="left"/>
            </w:pPr>
            <w:r>
              <w:rPr>
                <w:color w:val="000000"/>
                <w:sz w:val="22"/>
                <w:szCs w:val="22"/>
              </w:rPr>
              <w:t>name</w:t>
            </w:r>
          </w:p>
        </w:tc>
        <w:tc>
          <w:tcPr>
            <w:tcW w:w="731" w:type="pct"/>
            <w:shd w:val="clear" w:color="auto" w:fill="auto"/>
            <w:vAlign w:val="center"/>
          </w:tcPr>
          <w:p w14:paraId="1242769F" w14:textId="04B499AE" w:rsidR="00263503" w:rsidRPr="00687C3F" w:rsidRDefault="00263503" w:rsidP="00494621">
            <w:pPr>
              <w:widowControl/>
              <w:adjustRightInd/>
              <w:spacing w:line="240" w:lineRule="auto"/>
              <w:jc w:val="left"/>
            </w:pPr>
            <w:r>
              <w:rPr>
                <w:color w:val="000000"/>
                <w:sz w:val="22"/>
                <w:szCs w:val="22"/>
              </w:rPr>
              <w:t>t_expl_reason</w:t>
            </w:r>
          </w:p>
        </w:tc>
        <w:tc>
          <w:tcPr>
            <w:tcW w:w="568" w:type="pct"/>
            <w:shd w:val="clear" w:color="auto" w:fill="auto"/>
            <w:vAlign w:val="center"/>
          </w:tcPr>
          <w:p w14:paraId="1ACD71D4" w14:textId="1F7848CF" w:rsidR="00263503" w:rsidRPr="00687C3F" w:rsidRDefault="00263503" w:rsidP="00494621">
            <w:pPr>
              <w:widowControl/>
              <w:adjustRightInd/>
              <w:spacing w:line="240" w:lineRule="auto"/>
              <w:jc w:val="left"/>
            </w:pPr>
            <w:r>
              <w:rPr>
                <w:rFonts w:ascii="Calibri" w:hAnsi="Calibri" w:cs="Calibri"/>
                <w:color w:val="000000"/>
                <w:sz w:val="22"/>
                <w:szCs w:val="22"/>
              </w:rPr>
              <w:t> </w:t>
            </w:r>
          </w:p>
        </w:tc>
      </w:tr>
    </w:tbl>
    <w:p w14:paraId="46815B45" w14:textId="77777777" w:rsidR="009A0149" w:rsidRDefault="009A0149" w:rsidP="00494621">
      <w:pPr>
        <w:rPr>
          <w:rFonts w:eastAsia="Calibri"/>
        </w:rPr>
      </w:pPr>
    </w:p>
    <w:p w14:paraId="4AA37FDB" w14:textId="3218D2AD" w:rsidR="009A0149" w:rsidRDefault="009A0149"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113</w:t>
      </w:r>
      <w:r>
        <w:rPr>
          <w:noProof/>
        </w:rPr>
        <w:fldChar w:fldCharType="end"/>
      </w:r>
      <w:r>
        <w:t xml:space="preserve"> – </w:t>
      </w:r>
      <w:r w:rsidR="00861EE0" w:rsidRPr="00861EE0">
        <w:t>Справочник "Регулярность перевозок"</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9A0149" w:rsidRPr="003B2A35" w14:paraId="766F150B" w14:textId="77777777" w:rsidTr="004A6FC0">
        <w:trPr>
          <w:tblHeader/>
        </w:trPr>
        <w:tc>
          <w:tcPr>
            <w:tcW w:w="242" w:type="pct"/>
            <w:shd w:val="pct15" w:color="auto" w:fill="auto"/>
            <w:hideMark/>
          </w:tcPr>
          <w:p w14:paraId="7D6CD67D"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536D62C2"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2672954E"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14D6893C"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055B899C"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23BACBBD"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5026CFA0"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7BF80F47"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861EE0" w:rsidRPr="003B2A35" w14:paraId="52F4582C" w14:textId="77777777" w:rsidTr="004A6FC0">
        <w:tc>
          <w:tcPr>
            <w:tcW w:w="242" w:type="pct"/>
            <w:shd w:val="clear" w:color="auto" w:fill="auto"/>
          </w:tcPr>
          <w:p w14:paraId="4B1E1B56" w14:textId="30329A92" w:rsidR="00861EE0" w:rsidRPr="00687C3F" w:rsidRDefault="00861EE0" w:rsidP="00494621">
            <w:pPr>
              <w:widowControl/>
              <w:adjustRightInd/>
              <w:spacing w:line="240" w:lineRule="auto"/>
              <w:jc w:val="left"/>
            </w:pPr>
            <w:r>
              <w:rPr>
                <w:color w:val="000000"/>
                <w:sz w:val="22"/>
                <w:szCs w:val="22"/>
              </w:rPr>
              <w:t>1</w:t>
            </w:r>
          </w:p>
        </w:tc>
        <w:tc>
          <w:tcPr>
            <w:tcW w:w="877" w:type="pct"/>
            <w:shd w:val="clear" w:color="auto" w:fill="auto"/>
            <w:vAlign w:val="center"/>
          </w:tcPr>
          <w:p w14:paraId="5D0B96CB" w14:textId="2060AC35" w:rsidR="00861EE0" w:rsidRPr="00687C3F" w:rsidRDefault="00861EE0" w:rsidP="00494621">
            <w:pPr>
              <w:widowControl/>
              <w:adjustRightInd/>
              <w:spacing w:line="240" w:lineRule="auto"/>
              <w:jc w:val="left"/>
            </w:pPr>
            <w:r>
              <w:rPr>
                <w:color w:val="000000"/>
                <w:sz w:val="22"/>
                <w:szCs w:val="22"/>
              </w:rPr>
              <w:t>Уникальный идентификатор записи справочника</w:t>
            </w:r>
          </w:p>
        </w:tc>
        <w:tc>
          <w:tcPr>
            <w:tcW w:w="828" w:type="pct"/>
            <w:shd w:val="clear" w:color="auto" w:fill="auto"/>
            <w:vAlign w:val="center"/>
          </w:tcPr>
          <w:p w14:paraId="20A4E0CF" w14:textId="37BB2693" w:rsidR="00861EE0" w:rsidRPr="00687C3F" w:rsidRDefault="00861EE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705130B9" w14:textId="21C3AD85" w:rsidR="00861EE0" w:rsidRPr="00687C3F" w:rsidRDefault="00861EE0"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75C72D01" w14:textId="6AE4922B" w:rsidR="00861EE0" w:rsidRPr="00687C3F" w:rsidRDefault="00861EE0" w:rsidP="00494621">
            <w:pPr>
              <w:widowControl/>
              <w:adjustRightInd/>
              <w:spacing w:line="240" w:lineRule="auto"/>
              <w:jc w:val="left"/>
            </w:pPr>
            <w:r>
              <w:rPr>
                <w:color w:val="000000"/>
                <w:sz w:val="22"/>
                <w:szCs w:val="22"/>
              </w:rPr>
              <w:t>да</w:t>
            </w:r>
          </w:p>
        </w:tc>
        <w:tc>
          <w:tcPr>
            <w:tcW w:w="633" w:type="pct"/>
            <w:shd w:val="clear" w:color="auto" w:fill="auto"/>
            <w:vAlign w:val="center"/>
          </w:tcPr>
          <w:p w14:paraId="75166CAE" w14:textId="5DC86711" w:rsidR="00861EE0" w:rsidRPr="00687C3F" w:rsidRDefault="00861EE0" w:rsidP="00494621">
            <w:pPr>
              <w:widowControl/>
              <w:adjustRightInd/>
              <w:spacing w:line="240" w:lineRule="auto"/>
              <w:jc w:val="left"/>
            </w:pPr>
            <w:r>
              <w:rPr>
                <w:color w:val="000000"/>
                <w:sz w:val="22"/>
                <w:szCs w:val="22"/>
              </w:rPr>
              <w:t>id</w:t>
            </w:r>
          </w:p>
        </w:tc>
        <w:tc>
          <w:tcPr>
            <w:tcW w:w="731" w:type="pct"/>
            <w:shd w:val="clear" w:color="auto" w:fill="auto"/>
            <w:vAlign w:val="center"/>
          </w:tcPr>
          <w:p w14:paraId="78545002" w14:textId="6C26E34C" w:rsidR="00861EE0" w:rsidRPr="00687C3F" w:rsidRDefault="00861EE0" w:rsidP="00494621">
            <w:pPr>
              <w:widowControl/>
              <w:adjustRightInd/>
              <w:spacing w:line="240" w:lineRule="auto"/>
              <w:jc w:val="left"/>
            </w:pPr>
            <w:r>
              <w:rPr>
                <w:color w:val="000000"/>
                <w:sz w:val="22"/>
                <w:szCs w:val="22"/>
              </w:rPr>
              <w:t>s_h_p_regular</w:t>
            </w:r>
          </w:p>
        </w:tc>
        <w:tc>
          <w:tcPr>
            <w:tcW w:w="568" w:type="pct"/>
            <w:shd w:val="clear" w:color="auto" w:fill="auto"/>
            <w:vAlign w:val="center"/>
          </w:tcPr>
          <w:p w14:paraId="558E6638" w14:textId="2AEAB892" w:rsidR="00861EE0" w:rsidRPr="00687C3F" w:rsidRDefault="00861EE0" w:rsidP="00494621">
            <w:pPr>
              <w:widowControl/>
              <w:adjustRightInd/>
              <w:spacing w:line="240" w:lineRule="auto"/>
              <w:jc w:val="left"/>
            </w:pPr>
            <w:r>
              <w:rPr>
                <w:rFonts w:ascii="Calibri" w:hAnsi="Calibri" w:cs="Calibri"/>
                <w:color w:val="000000"/>
                <w:sz w:val="22"/>
                <w:szCs w:val="22"/>
              </w:rPr>
              <w:t> </w:t>
            </w:r>
          </w:p>
        </w:tc>
      </w:tr>
      <w:tr w:rsidR="00861EE0" w:rsidRPr="003B2A35" w14:paraId="7328CB46" w14:textId="77777777" w:rsidTr="004A6FC0">
        <w:tc>
          <w:tcPr>
            <w:tcW w:w="242" w:type="pct"/>
            <w:shd w:val="clear" w:color="auto" w:fill="auto"/>
          </w:tcPr>
          <w:p w14:paraId="02E7640F" w14:textId="09B78A7D" w:rsidR="00861EE0" w:rsidRPr="00687C3F" w:rsidRDefault="00861EE0" w:rsidP="00494621">
            <w:pPr>
              <w:widowControl/>
              <w:adjustRightInd/>
              <w:spacing w:line="240" w:lineRule="auto"/>
              <w:jc w:val="left"/>
            </w:pPr>
            <w:r>
              <w:rPr>
                <w:color w:val="000000"/>
                <w:sz w:val="22"/>
                <w:szCs w:val="22"/>
              </w:rPr>
              <w:t>2</w:t>
            </w:r>
          </w:p>
        </w:tc>
        <w:tc>
          <w:tcPr>
            <w:tcW w:w="877" w:type="pct"/>
            <w:shd w:val="clear" w:color="auto" w:fill="auto"/>
            <w:vAlign w:val="center"/>
          </w:tcPr>
          <w:p w14:paraId="01F63F49" w14:textId="6148A1E5" w:rsidR="00861EE0" w:rsidRPr="00687C3F" w:rsidRDefault="00861EE0" w:rsidP="00494621">
            <w:pPr>
              <w:widowControl/>
              <w:adjustRightInd/>
              <w:spacing w:line="240" w:lineRule="auto"/>
              <w:jc w:val="left"/>
            </w:pPr>
            <w:r>
              <w:rPr>
                <w:color w:val="000000"/>
                <w:sz w:val="22"/>
                <w:szCs w:val="22"/>
              </w:rPr>
              <w:t>Идентификатор родителя   записи справочника</w:t>
            </w:r>
          </w:p>
        </w:tc>
        <w:tc>
          <w:tcPr>
            <w:tcW w:w="828" w:type="pct"/>
            <w:shd w:val="clear" w:color="auto" w:fill="auto"/>
            <w:vAlign w:val="center"/>
          </w:tcPr>
          <w:p w14:paraId="5EE690F6" w14:textId="3A77A8C8" w:rsidR="00861EE0" w:rsidRPr="00687C3F" w:rsidRDefault="00861EE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4E541C1B" w14:textId="1B92CB4A" w:rsidR="00861EE0" w:rsidRPr="00687C3F" w:rsidRDefault="00861EE0"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0BC71BD7" w14:textId="698D860F" w:rsidR="00861EE0" w:rsidRPr="00687C3F" w:rsidRDefault="00861EE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7083CD63" w14:textId="755CE5C8" w:rsidR="00861EE0" w:rsidRPr="00687C3F" w:rsidRDefault="00861EE0" w:rsidP="00494621">
            <w:pPr>
              <w:widowControl/>
              <w:adjustRightInd/>
              <w:spacing w:line="240" w:lineRule="auto"/>
              <w:jc w:val="left"/>
            </w:pPr>
            <w:r>
              <w:rPr>
                <w:color w:val="000000"/>
                <w:sz w:val="22"/>
                <w:szCs w:val="22"/>
              </w:rPr>
              <w:t>owner</w:t>
            </w:r>
          </w:p>
        </w:tc>
        <w:tc>
          <w:tcPr>
            <w:tcW w:w="731" w:type="pct"/>
            <w:shd w:val="clear" w:color="auto" w:fill="auto"/>
            <w:vAlign w:val="center"/>
          </w:tcPr>
          <w:p w14:paraId="0B6B3758" w14:textId="07E81EEC" w:rsidR="00861EE0" w:rsidRPr="00687C3F" w:rsidRDefault="00861EE0" w:rsidP="00494621">
            <w:pPr>
              <w:widowControl/>
              <w:adjustRightInd/>
              <w:spacing w:line="240" w:lineRule="auto"/>
              <w:jc w:val="left"/>
            </w:pPr>
            <w:r>
              <w:rPr>
                <w:color w:val="000000"/>
                <w:sz w:val="22"/>
                <w:szCs w:val="22"/>
              </w:rPr>
              <w:t>s_h_p_regular</w:t>
            </w:r>
          </w:p>
        </w:tc>
        <w:tc>
          <w:tcPr>
            <w:tcW w:w="568" w:type="pct"/>
            <w:shd w:val="clear" w:color="auto" w:fill="auto"/>
            <w:vAlign w:val="center"/>
          </w:tcPr>
          <w:p w14:paraId="2B36DF7F" w14:textId="6EF7018C" w:rsidR="00861EE0" w:rsidRPr="00687C3F" w:rsidRDefault="00861EE0" w:rsidP="00494621">
            <w:pPr>
              <w:widowControl/>
              <w:adjustRightInd/>
              <w:spacing w:line="240" w:lineRule="auto"/>
              <w:jc w:val="left"/>
            </w:pPr>
            <w:r>
              <w:rPr>
                <w:rFonts w:ascii="Calibri" w:hAnsi="Calibri" w:cs="Calibri"/>
                <w:color w:val="000000"/>
                <w:sz w:val="22"/>
                <w:szCs w:val="22"/>
              </w:rPr>
              <w:t> </w:t>
            </w:r>
          </w:p>
        </w:tc>
      </w:tr>
      <w:tr w:rsidR="00861EE0" w:rsidRPr="003B2A35" w14:paraId="27F0E8A1" w14:textId="77777777" w:rsidTr="004A6FC0">
        <w:tc>
          <w:tcPr>
            <w:tcW w:w="242" w:type="pct"/>
            <w:shd w:val="clear" w:color="auto" w:fill="auto"/>
          </w:tcPr>
          <w:p w14:paraId="7F0B28D9" w14:textId="15035272" w:rsidR="00861EE0" w:rsidRPr="00687C3F" w:rsidRDefault="00861EE0" w:rsidP="00494621">
            <w:pPr>
              <w:widowControl/>
              <w:adjustRightInd/>
              <w:spacing w:line="240" w:lineRule="auto"/>
              <w:jc w:val="left"/>
            </w:pPr>
            <w:r>
              <w:rPr>
                <w:color w:val="000000"/>
                <w:sz w:val="22"/>
                <w:szCs w:val="22"/>
              </w:rPr>
              <w:t>3</w:t>
            </w:r>
          </w:p>
        </w:tc>
        <w:tc>
          <w:tcPr>
            <w:tcW w:w="877" w:type="pct"/>
            <w:shd w:val="clear" w:color="auto" w:fill="auto"/>
            <w:vAlign w:val="center"/>
          </w:tcPr>
          <w:p w14:paraId="6A2B06BD" w14:textId="3B7E992F" w:rsidR="00861EE0" w:rsidRPr="00687C3F" w:rsidRDefault="00861EE0" w:rsidP="00494621">
            <w:pPr>
              <w:widowControl/>
              <w:adjustRightInd/>
              <w:spacing w:line="240" w:lineRule="auto"/>
              <w:jc w:val="left"/>
            </w:pPr>
            <w:r>
              <w:rPr>
                <w:color w:val="000000"/>
                <w:sz w:val="22"/>
                <w:szCs w:val="22"/>
              </w:rPr>
              <w:t>Код значения справочника</w:t>
            </w:r>
          </w:p>
        </w:tc>
        <w:tc>
          <w:tcPr>
            <w:tcW w:w="828" w:type="pct"/>
            <w:shd w:val="clear" w:color="auto" w:fill="auto"/>
            <w:vAlign w:val="center"/>
          </w:tcPr>
          <w:p w14:paraId="0FAE6EE2" w14:textId="02C77BA4" w:rsidR="00861EE0" w:rsidRPr="00687C3F" w:rsidRDefault="00861EE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31E08EFF" w14:textId="39DEF4B5" w:rsidR="00861EE0" w:rsidRPr="00687C3F" w:rsidRDefault="00861EE0"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0EDA9DA3" w14:textId="395E8B17" w:rsidR="00861EE0" w:rsidRPr="00687C3F" w:rsidRDefault="00861EE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73DE3740" w14:textId="7B0AB8D5" w:rsidR="00861EE0" w:rsidRPr="00687C3F" w:rsidRDefault="00861EE0" w:rsidP="00494621">
            <w:pPr>
              <w:widowControl/>
              <w:adjustRightInd/>
              <w:spacing w:line="240" w:lineRule="auto"/>
              <w:jc w:val="left"/>
            </w:pPr>
            <w:r>
              <w:rPr>
                <w:color w:val="000000"/>
                <w:sz w:val="22"/>
                <w:szCs w:val="22"/>
              </w:rPr>
              <w:t>code</w:t>
            </w:r>
          </w:p>
        </w:tc>
        <w:tc>
          <w:tcPr>
            <w:tcW w:w="731" w:type="pct"/>
            <w:shd w:val="clear" w:color="auto" w:fill="auto"/>
            <w:vAlign w:val="center"/>
          </w:tcPr>
          <w:p w14:paraId="2EFA8591" w14:textId="6561CE85" w:rsidR="00861EE0" w:rsidRPr="00687C3F" w:rsidRDefault="00861EE0" w:rsidP="00494621">
            <w:pPr>
              <w:widowControl/>
              <w:adjustRightInd/>
              <w:spacing w:line="240" w:lineRule="auto"/>
              <w:jc w:val="left"/>
            </w:pPr>
            <w:r>
              <w:rPr>
                <w:color w:val="000000"/>
                <w:sz w:val="22"/>
                <w:szCs w:val="22"/>
              </w:rPr>
              <w:t>s_h_p_regular</w:t>
            </w:r>
          </w:p>
        </w:tc>
        <w:tc>
          <w:tcPr>
            <w:tcW w:w="568" w:type="pct"/>
            <w:shd w:val="clear" w:color="auto" w:fill="auto"/>
            <w:vAlign w:val="center"/>
          </w:tcPr>
          <w:p w14:paraId="5BE2D421" w14:textId="743CA9FE" w:rsidR="00861EE0" w:rsidRPr="00687C3F" w:rsidRDefault="00861EE0" w:rsidP="00494621">
            <w:pPr>
              <w:widowControl/>
              <w:adjustRightInd/>
              <w:spacing w:line="240" w:lineRule="auto"/>
              <w:jc w:val="left"/>
            </w:pPr>
            <w:r>
              <w:rPr>
                <w:rFonts w:ascii="Calibri" w:hAnsi="Calibri" w:cs="Calibri"/>
                <w:color w:val="000000"/>
                <w:sz w:val="22"/>
                <w:szCs w:val="22"/>
              </w:rPr>
              <w:t> </w:t>
            </w:r>
          </w:p>
        </w:tc>
      </w:tr>
      <w:tr w:rsidR="00861EE0" w:rsidRPr="003B2A35" w14:paraId="0BB360C2" w14:textId="77777777" w:rsidTr="004A6FC0">
        <w:tc>
          <w:tcPr>
            <w:tcW w:w="242" w:type="pct"/>
            <w:shd w:val="clear" w:color="auto" w:fill="auto"/>
          </w:tcPr>
          <w:p w14:paraId="60193EE1" w14:textId="565261C5" w:rsidR="00861EE0" w:rsidRPr="00687C3F" w:rsidRDefault="00861EE0" w:rsidP="00494621">
            <w:pPr>
              <w:widowControl/>
              <w:adjustRightInd/>
              <w:spacing w:line="240" w:lineRule="auto"/>
              <w:jc w:val="left"/>
            </w:pPr>
            <w:r>
              <w:rPr>
                <w:color w:val="000000"/>
                <w:sz w:val="22"/>
                <w:szCs w:val="22"/>
              </w:rPr>
              <w:t>4</w:t>
            </w:r>
          </w:p>
        </w:tc>
        <w:tc>
          <w:tcPr>
            <w:tcW w:w="877" w:type="pct"/>
            <w:shd w:val="clear" w:color="auto" w:fill="auto"/>
            <w:vAlign w:val="center"/>
          </w:tcPr>
          <w:p w14:paraId="438E2823" w14:textId="317D9D02" w:rsidR="00861EE0" w:rsidRPr="00687C3F" w:rsidRDefault="00861EE0" w:rsidP="00494621">
            <w:pPr>
              <w:widowControl/>
              <w:adjustRightInd/>
              <w:spacing w:line="240" w:lineRule="auto"/>
              <w:jc w:val="left"/>
            </w:pPr>
            <w:r>
              <w:rPr>
                <w:color w:val="000000"/>
                <w:sz w:val="22"/>
                <w:szCs w:val="22"/>
              </w:rPr>
              <w:t>Наименование значения справочника</w:t>
            </w:r>
          </w:p>
        </w:tc>
        <w:tc>
          <w:tcPr>
            <w:tcW w:w="828" w:type="pct"/>
            <w:shd w:val="clear" w:color="auto" w:fill="auto"/>
            <w:vAlign w:val="center"/>
          </w:tcPr>
          <w:p w14:paraId="3FA69DDB" w14:textId="3AFD126B" w:rsidR="00861EE0" w:rsidRPr="00687C3F" w:rsidRDefault="00861EE0" w:rsidP="00494621">
            <w:pPr>
              <w:widowControl/>
              <w:adjustRightInd/>
              <w:spacing w:line="240" w:lineRule="auto"/>
              <w:jc w:val="left"/>
            </w:pPr>
            <w:r>
              <w:rPr>
                <w:color w:val="000000"/>
                <w:sz w:val="22"/>
                <w:szCs w:val="22"/>
              </w:rPr>
              <w:t>asu_dpt_fed_2013</w:t>
            </w:r>
          </w:p>
        </w:tc>
        <w:tc>
          <w:tcPr>
            <w:tcW w:w="682" w:type="pct"/>
            <w:shd w:val="clear" w:color="auto" w:fill="auto"/>
            <w:vAlign w:val="center"/>
          </w:tcPr>
          <w:p w14:paraId="7602BDE9" w14:textId="19B871A8" w:rsidR="00861EE0" w:rsidRPr="00687C3F" w:rsidRDefault="00861EE0"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623C8E4D" w14:textId="53ED0B41" w:rsidR="00861EE0" w:rsidRPr="00687C3F" w:rsidRDefault="00861EE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482C0726" w14:textId="47D5928E" w:rsidR="00861EE0" w:rsidRPr="00687C3F" w:rsidRDefault="00861EE0" w:rsidP="00494621">
            <w:pPr>
              <w:widowControl/>
              <w:adjustRightInd/>
              <w:spacing w:line="240" w:lineRule="auto"/>
              <w:jc w:val="left"/>
            </w:pPr>
            <w:r>
              <w:rPr>
                <w:color w:val="000000"/>
                <w:sz w:val="22"/>
                <w:szCs w:val="22"/>
              </w:rPr>
              <w:t>name</w:t>
            </w:r>
          </w:p>
        </w:tc>
        <w:tc>
          <w:tcPr>
            <w:tcW w:w="731" w:type="pct"/>
            <w:shd w:val="clear" w:color="auto" w:fill="auto"/>
            <w:vAlign w:val="center"/>
          </w:tcPr>
          <w:p w14:paraId="5C1B1B37" w14:textId="67643889" w:rsidR="00861EE0" w:rsidRPr="00687C3F" w:rsidRDefault="00861EE0" w:rsidP="00494621">
            <w:pPr>
              <w:widowControl/>
              <w:adjustRightInd/>
              <w:spacing w:line="240" w:lineRule="auto"/>
              <w:jc w:val="left"/>
            </w:pPr>
            <w:r>
              <w:rPr>
                <w:color w:val="000000"/>
                <w:sz w:val="22"/>
                <w:szCs w:val="22"/>
              </w:rPr>
              <w:t>s_h_p_regular</w:t>
            </w:r>
          </w:p>
        </w:tc>
        <w:tc>
          <w:tcPr>
            <w:tcW w:w="568" w:type="pct"/>
            <w:shd w:val="clear" w:color="auto" w:fill="auto"/>
            <w:vAlign w:val="center"/>
          </w:tcPr>
          <w:p w14:paraId="16EFE1BA" w14:textId="0AD9CFA4" w:rsidR="00861EE0" w:rsidRPr="00687C3F" w:rsidRDefault="00861EE0" w:rsidP="00494621">
            <w:pPr>
              <w:widowControl/>
              <w:adjustRightInd/>
              <w:spacing w:line="240" w:lineRule="auto"/>
              <w:jc w:val="left"/>
            </w:pPr>
            <w:r>
              <w:rPr>
                <w:rFonts w:ascii="Calibri" w:hAnsi="Calibri" w:cs="Calibri"/>
                <w:color w:val="000000"/>
                <w:sz w:val="22"/>
                <w:szCs w:val="22"/>
              </w:rPr>
              <w:t> </w:t>
            </w:r>
          </w:p>
        </w:tc>
      </w:tr>
    </w:tbl>
    <w:p w14:paraId="1C8F9067" w14:textId="77777777" w:rsidR="009A0149" w:rsidRDefault="009A0149" w:rsidP="00494621">
      <w:pPr>
        <w:rPr>
          <w:rFonts w:eastAsia="Calibri"/>
        </w:rPr>
      </w:pPr>
    </w:p>
    <w:p w14:paraId="6C017FE9" w14:textId="45111037" w:rsidR="009A0149" w:rsidRDefault="009A0149"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114</w:t>
      </w:r>
      <w:r>
        <w:rPr>
          <w:noProof/>
        </w:rPr>
        <w:fldChar w:fldCharType="end"/>
      </w:r>
      <w:r>
        <w:t xml:space="preserve"> – </w:t>
      </w:r>
      <w:r w:rsidR="00861EE0" w:rsidRPr="00861EE0">
        <w:t>Справочник "Тип перевозок"</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9A0149" w:rsidRPr="003B2A35" w14:paraId="590535A6" w14:textId="77777777" w:rsidTr="004A6FC0">
        <w:trPr>
          <w:tblHeader/>
        </w:trPr>
        <w:tc>
          <w:tcPr>
            <w:tcW w:w="242" w:type="pct"/>
            <w:shd w:val="pct15" w:color="auto" w:fill="auto"/>
            <w:hideMark/>
          </w:tcPr>
          <w:p w14:paraId="1095090E"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408917DB"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6665081E"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4CF565C0"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7D4D6471"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1D134042"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0694EB89"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1A1CAC28"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861EE0" w:rsidRPr="003B2A35" w14:paraId="48DC32A7" w14:textId="77777777" w:rsidTr="004A6FC0">
        <w:tc>
          <w:tcPr>
            <w:tcW w:w="242" w:type="pct"/>
            <w:shd w:val="clear" w:color="auto" w:fill="auto"/>
          </w:tcPr>
          <w:p w14:paraId="771BA08E" w14:textId="67BCBD45" w:rsidR="00861EE0" w:rsidRPr="00687C3F" w:rsidRDefault="00861EE0" w:rsidP="00494621">
            <w:pPr>
              <w:widowControl/>
              <w:adjustRightInd/>
              <w:spacing w:line="240" w:lineRule="auto"/>
              <w:jc w:val="left"/>
            </w:pPr>
            <w:r>
              <w:rPr>
                <w:color w:val="000000"/>
                <w:sz w:val="22"/>
                <w:szCs w:val="22"/>
              </w:rPr>
              <w:t>1</w:t>
            </w:r>
          </w:p>
        </w:tc>
        <w:tc>
          <w:tcPr>
            <w:tcW w:w="877" w:type="pct"/>
            <w:shd w:val="clear" w:color="auto" w:fill="auto"/>
            <w:vAlign w:val="center"/>
          </w:tcPr>
          <w:p w14:paraId="79EB6922" w14:textId="4EB5E957" w:rsidR="00861EE0" w:rsidRPr="00687C3F" w:rsidRDefault="00861EE0" w:rsidP="00494621">
            <w:pPr>
              <w:widowControl/>
              <w:adjustRightInd/>
              <w:spacing w:line="240" w:lineRule="auto"/>
              <w:jc w:val="left"/>
            </w:pPr>
            <w:r>
              <w:rPr>
                <w:color w:val="000000"/>
                <w:sz w:val="22"/>
                <w:szCs w:val="22"/>
              </w:rPr>
              <w:t>Уникальный идентификатор записи справочника</w:t>
            </w:r>
          </w:p>
        </w:tc>
        <w:tc>
          <w:tcPr>
            <w:tcW w:w="828" w:type="pct"/>
            <w:shd w:val="clear" w:color="auto" w:fill="auto"/>
            <w:vAlign w:val="center"/>
          </w:tcPr>
          <w:p w14:paraId="572D3FCD" w14:textId="33C59050" w:rsidR="00861EE0" w:rsidRPr="00687C3F" w:rsidRDefault="00861EE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7DF57E73" w14:textId="3D3E2182" w:rsidR="00861EE0" w:rsidRPr="00687C3F" w:rsidRDefault="00861EE0"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4E00FFF5" w14:textId="139846E8" w:rsidR="00861EE0" w:rsidRPr="00687C3F" w:rsidRDefault="00861EE0" w:rsidP="00494621">
            <w:pPr>
              <w:widowControl/>
              <w:adjustRightInd/>
              <w:spacing w:line="240" w:lineRule="auto"/>
              <w:jc w:val="left"/>
            </w:pPr>
            <w:r>
              <w:rPr>
                <w:color w:val="000000"/>
                <w:sz w:val="22"/>
                <w:szCs w:val="22"/>
              </w:rPr>
              <w:t>да</w:t>
            </w:r>
          </w:p>
        </w:tc>
        <w:tc>
          <w:tcPr>
            <w:tcW w:w="633" w:type="pct"/>
            <w:shd w:val="clear" w:color="auto" w:fill="auto"/>
            <w:vAlign w:val="center"/>
          </w:tcPr>
          <w:p w14:paraId="17682F5A" w14:textId="53E4DB1E" w:rsidR="00861EE0" w:rsidRPr="00687C3F" w:rsidRDefault="00861EE0" w:rsidP="00494621">
            <w:pPr>
              <w:widowControl/>
              <w:adjustRightInd/>
              <w:spacing w:line="240" w:lineRule="auto"/>
              <w:jc w:val="left"/>
            </w:pPr>
            <w:r>
              <w:rPr>
                <w:color w:val="000000"/>
                <w:sz w:val="22"/>
                <w:szCs w:val="22"/>
              </w:rPr>
              <w:t>id</w:t>
            </w:r>
          </w:p>
        </w:tc>
        <w:tc>
          <w:tcPr>
            <w:tcW w:w="731" w:type="pct"/>
            <w:shd w:val="clear" w:color="auto" w:fill="auto"/>
            <w:vAlign w:val="center"/>
          </w:tcPr>
          <w:p w14:paraId="12ED3EE7" w14:textId="0DB6E784" w:rsidR="00861EE0" w:rsidRPr="00687C3F" w:rsidRDefault="00861EE0" w:rsidP="00494621">
            <w:pPr>
              <w:widowControl/>
              <w:adjustRightInd/>
              <w:spacing w:line="240" w:lineRule="auto"/>
              <w:jc w:val="left"/>
            </w:pPr>
            <w:r>
              <w:rPr>
                <w:color w:val="000000"/>
                <w:sz w:val="22"/>
                <w:szCs w:val="22"/>
              </w:rPr>
              <w:t>s_h_p_type</w:t>
            </w:r>
          </w:p>
        </w:tc>
        <w:tc>
          <w:tcPr>
            <w:tcW w:w="568" w:type="pct"/>
            <w:shd w:val="clear" w:color="auto" w:fill="auto"/>
            <w:vAlign w:val="center"/>
          </w:tcPr>
          <w:p w14:paraId="3292E807" w14:textId="3CDC6FB8" w:rsidR="00861EE0" w:rsidRPr="00687C3F" w:rsidRDefault="00861EE0" w:rsidP="00494621">
            <w:pPr>
              <w:widowControl/>
              <w:adjustRightInd/>
              <w:spacing w:line="240" w:lineRule="auto"/>
              <w:jc w:val="left"/>
            </w:pPr>
            <w:r>
              <w:rPr>
                <w:rFonts w:ascii="Calibri" w:hAnsi="Calibri" w:cs="Calibri"/>
                <w:color w:val="000000"/>
                <w:sz w:val="22"/>
                <w:szCs w:val="22"/>
              </w:rPr>
              <w:t> </w:t>
            </w:r>
          </w:p>
        </w:tc>
      </w:tr>
      <w:tr w:rsidR="00861EE0" w:rsidRPr="003B2A35" w14:paraId="12D1B1A1" w14:textId="77777777" w:rsidTr="004A6FC0">
        <w:tc>
          <w:tcPr>
            <w:tcW w:w="242" w:type="pct"/>
            <w:shd w:val="clear" w:color="auto" w:fill="auto"/>
          </w:tcPr>
          <w:p w14:paraId="42900FE7" w14:textId="6FB6CB98" w:rsidR="00861EE0" w:rsidRPr="00687C3F" w:rsidRDefault="00861EE0" w:rsidP="00494621">
            <w:pPr>
              <w:widowControl/>
              <w:adjustRightInd/>
              <w:spacing w:line="240" w:lineRule="auto"/>
              <w:jc w:val="left"/>
            </w:pPr>
            <w:r>
              <w:rPr>
                <w:color w:val="000000"/>
                <w:sz w:val="22"/>
                <w:szCs w:val="22"/>
              </w:rPr>
              <w:t>2</w:t>
            </w:r>
          </w:p>
        </w:tc>
        <w:tc>
          <w:tcPr>
            <w:tcW w:w="877" w:type="pct"/>
            <w:shd w:val="clear" w:color="auto" w:fill="auto"/>
            <w:vAlign w:val="center"/>
          </w:tcPr>
          <w:p w14:paraId="2BBEE597" w14:textId="52AD79AF" w:rsidR="00861EE0" w:rsidRPr="00687C3F" w:rsidRDefault="00861EE0" w:rsidP="00494621">
            <w:pPr>
              <w:widowControl/>
              <w:adjustRightInd/>
              <w:spacing w:line="240" w:lineRule="auto"/>
              <w:jc w:val="left"/>
            </w:pPr>
            <w:r>
              <w:rPr>
                <w:color w:val="000000"/>
                <w:sz w:val="22"/>
                <w:szCs w:val="22"/>
              </w:rPr>
              <w:t>Идентификатор родителя   записи справочника</w:t>
            </w:r>
          </w:p>
        </w:tc>
        <w:tc>
          <w:tcPr>
            <w:tcW w:w="828" w:type="pct"/>
            <w:shd w:val="clear" w:color="auto" w:fill="auto"/>
            <w:vAlign w:val="center"/>
          </w:tcPr>
          <w:p w14:paraId="557A8F12" w14:textId="642204F7" w:rsidR="00861EE0" w:rsidRPr="00687C3F" w:rsidRDefault="00861EE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59CF8EBD" w14:textId="08256222" w:rsidR="00861EE0" w:rsidRPr="00687C3F" w:rsidRDefault="00861EE0"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0AA3C367" w14:textId="1D326322" w:rsidR="00861EE0" w:rsidRPr="00687C3F" w:rsidRDefault="00861EE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478BF89F" w14:textId="3111CC58" w:rsidR="00861EE0" w:rsidRPr="00687C3F" w:rsidRDefault="00861EE0" w:rsidP="00494621">
            <w:pPr>
              <w:widowControl/>
              <w:adjustRightInd/>
              <w:spacing w:line="240" w:lineRule="auto"/>
              <w:jc w:val="left"/>
            </w:pPr>
            <w:r>
              <w:rPr>
                <w:color w:val="000000"/>
                <w:sz w:val="22"/>
                <w:szCs w:val="22"/>
              </w:rPr>
              <w:t>owner</w:t>
            </w:r>
          </w:p>
        </w:tc>
        <w:tc>
          <w:tcPr>
            <w:tcW w:w="731" w:type="pct"/>
            <w:shd w:val="clear" w:color="auto" w:fill="auto"/>
            <w:vAlign w:val="center"/>
          </w:tcPr>
          <w:p w14:paraId="5FCDBA0F" w14:textId="12D92044" w:rsidR="00861EE0" w:rsidRPr="00687C3F" w:rsidRDefault="00861EE0" w:rsidP="00494621">
            <w:pPr>
              <w:widowControl/>
              <w:adjustRightInd/>
              <w:spacing w:line="240" w:lineRule="auto"/>
              <w:jc w:val="left"/>
            </w:pPr>
            <w:r>
              <w:rPr>
                <w:color w:val="000000"/>
                <w:sz w:val="22"/>
                <w:szCs w:val="22"/>
              </w:rPr>
              <w:t>s_h_p_type</w:t>
            </w:r>
          </w:p>
        </w:tc>
        <w:tc>
          <w:tcPr>
            <w:tcW w:w="568" w:type="pct"/>
            <w:shd w:val="clear" w:color="auto" w:fill="auto"/>
            <w:vAlign w:val="center"/>
          </w:tcPr>
          <w:p w14:paraId="7267CA88" w14:textId="2EB79171" w:rsidR="00861EE0" w:rsidRPr="00687C3F" w:rsidRDefault="00861EE0" w:rsidP="00494621">
            <w:pPr>
              <w:widowControl/>
              <w:adjustRightInd/>
              <w:spacing w:line="240" w:lineRule="auto"/>
              <w:jc w:val="left"/>
            </w:pPr>
            <w:r>
              <w:rPr>
                <w:rFonts w:ascii="Calibri" w:hAnsi="Calibri" w:cs="Calibri"/>
                <w:color w:val="000000"/>
                <w:sz w:val="22"/>
                <w:szCs w:val="22"/>
              </w:rPr>
              <w:t> </w:t>
            </w:r>
          </w:p>
        </w:tc>
      </w:tr>
      <w:tr w:rsidR="00861EE0" w:rsidRPr="003B2A35" w14:paraId="3DB0AB8C" w14:textId="77777777" w:rsidTr="004A6FC0">
        <w:tc>
          <w:tcPr>
            <w:tcW w:w="242" w:type="pct"/>
            <w:shd w:val="clear" w:color="auto" w:fill="auto"/>
          </w:tcPr>
          <w:p w14:paraId="11982876" w14:textId="5353737E" w:rsidR="00861EE0" w:rsidRPr="00687C3F" w:rsidRDefault="00861EE0" w:rsidP="00494621">
            <w:pPr>
              <w:widowControl/>
              <w:adjustRightInd/>
              <w:spacing w:line="240" w:lineRule="auto"/>
              <w:jc w:val="left"/>
            </w:pPr>
            <w:r>
              <w:rPr>
                <w:color w:val="000000"/>
                <w:sz w:val="22"/>
                <w:szCs w:val="22"/>
              </w:rPr>
              <w:t>3</w:t>
            </w:r>
          </w:p>
        </w:tc>
        <w:tc>
          <w:tcPr>
            <w:tcW w:w="877" w:type="pct"/>
            <w:shd w:val="clear" w:color="auto" w:fill="auto"/>
            <w:vAlign w:val="center"/>
          </w:tcPr>
          <w:p w14:paraId="1554E879" w14:textId="438281A3" w:rsidR="00861EE0" w:rsidRPr="00687C3F" w:rsidRDefault="00861EE0" w:rsidP="00494621">
            <w:pPr>
              <w:widowControl/>
              <w:adjustRightInd/>
              <w:spacing w:line="240" w:lineRule="auto"/>
              <w:jc w:val="left"/>
            </w:pPr>
            <w:r>
              <w:rPr>
                <w:color w:val="000000"/>
                <w:sz w:val="22"/>
                <w:szCs w:val="22"/>
              </w:rPr>
              <w:t>Код значения справочника</w:t>
            </w:r>
          </w:p>
        </w:tc>
        <w:tc>
          <w:tcPr>
            <w:tcW w:w="828" w:type="pct"/>
            <w:shd w:val="clear" w:color="auto" w:fill="auto"/>
            <w:vAlign w:val="center"/>
          </w:tcPr>
          <w:p w14:paraId="756726DF" w14:textId="00B43464" w:rsidR="00861EE0" w:rsidRPr="00687C3F" w:rsidRDefault="00861EE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114B2CB4" w14:textId="1C4AA291" w:rsidR="00861EE0" w:rsidRPr="00687C3F" w:rsidRDefault="00861EE0"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0BFEBA41" w14:textId="764B5E07" w:rsidR="00861EE0" w:rsidRPr="00687C3F" w:rsidRDefault="00861EE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463C0051" w14:textId="44633794" w:rsidR="00861EE0" w:rsidRPr="00687C3F" w:rsidRDefault="00861EE0" w:rsidP="00494621">
            <w:pPr>
              <w:widowControl/>
              <w:adjustRightInd/>
              <w:spacing w:line="240" w:lineRule="auto"/>
              <w:jc w:val="left"/>
            </w:pPr>
            <w:r>
              <w:rPr>
                <w:color w:val="000000"/>
                <w:sz w:val="22"/>
                <w:szCs w:val="22"/>
              </w:rPr>
              <w:t>code</w:t>
            </w:r>
          </w:p>
        </w:tc>
        <w:tc>
          <w:tcPr>
            <w:tcW w:w="731" w:type="pct"/>
            <w:shd w:val="clear" w:color="auto" w:fill="auto"/>
            <w:vAlign w:val="center"/>
          </w:tcPr>
          <w:p w14:paraId="06E4FFD1" w14:textId="2D5802C2" w:rsidR="00861EE0" w:rsidRPr="00687C3F" w:rsidRDefault="00861EE0" w:rsidP="00494621">
            <w:pPr>
              <w:widowControl/>
              <w:adjustRightInd/>
              <w:spacing w:line="240" w:lineRule="auto"/>
              <w:jc w:val="left"/>
            </w:pPr>
            <w:r>
              <w:rPr>
                <w:color w:val="000000"/>
                <w:sz w:val="22"/>
                <w:szCs w:val="22"/>
              </w:rPr>
              <w:t>s_h_p_type</w:t>
            </w:r>
          </w:p>
        </w:tc>
        <w:tc>
          <w:tcPr>
            <w:tcW w:w="568" w:type="pct"/>
            <w:shd w:val="clear" w:color="auto" w:fill="auto"/>
            <w:vAlign w:val="center"/>
          </w:tcPr>
          <w:p w14:paraId="1A36A6FB" w14:textId="246E85B9" w:rsidR="00861EE0" w:rsidRPr="00687C3F" w:rsidRDefault="00861EE0" w:rsidP="00494621">
            <w:pPr>
              <w:widowControl/>
              <w:adjustRightInd/>
              <w:spacing w:line="240" w:lineRule="auto"/>
              <w:jc w:val="left"/>
            </w:pPr>
            <w:r>
              <w:rPr>
                <w:rFonts w:ascii="Calibri" w:hAnsi="Calibri" w:cs="Calibri"/>
                <w:color w:val="000000"/>
                <w:sz w:val="22"/>
                <w:szCs w:val="22"/>
              </w:rPr>
              <w:t> </w:t>
            </w:r>
          </w:p>
        </w:tc>
      </w:tr>
      <w:tr w:rsidR="00861EE0" w:rsidRPr="003B2A35" w14:paraId="79525AC4" w14:textId="77777777" w:rsidTr="004A6FC0">
        <w:tc>
          <w:tcPr>
            <w:tcW w:w="242" w:type="pct"/>
            <w:shd w:val="clear" w:color="auto" w:fill="auto"/>
          </w:tcPr>
          <w:p w14:paraId="3DB1F4D3" w14:textId="3F0CDB5B" w:rsidR="00861EE0" w:rsidRPr="00687C3F" w:rsidRDefault="00861EE0" w:rsidP="00494621">
            <w:pPr>
              <w:widowControl/>
              <w:adjustRightInd/>
              <w:spacing w:line="240" w:lineRule="auto"/>
              <w:jc w:val="left"/>
            </w:pPr>
            <w:r>
              <w:rPr>
                <w:color w:val="000000"/>
                <w:sz w:val="22"/>
                <w:szCs w:val="22"/>
              </w:rPr>
              <w:t>4</w:t>
            </w:r>
          </w:p>
        </w:tc>
        <w:tc>
          <w:tcPr>
            <w:tcW w:w="877" w:type="pct"/>
            <w:shd w:val="clear" w:color="auto" w:fill="auto"/>
            <w:vAlign w:val="center"/>
          </w:tcPr>
          <w:p w14:paraId="6F0A09C2" w14:textId="6B480108" w:rsidR="00861EE0" w:rsidRPr="00687C3F" w:rsidRDefault="00861EE0" w:rsidP="00494621">
            <w:pPr>
              <w:widowControl/>
              <w:adjustRightInd/>
              <w:spacing w:line="240" w:lineRule="auto"/>
              <w:jc w:val="left"/>
            </w:pPr>
            <w:r>
              <w:rPr>
                <w:color w:val="000000"/>
                <w:sz w:val="22"/>
                <w:szCs w:val="22"/>
              </w:rPr>
              <w:t>Наименование значения справочника</w:t>
            </w:r>
          </w:p>
        </w:tc>
        <w:tc>
          <w:tcPr>
            <w:tcW w:w="828" w:type="pct"/>
            <w:shd w:val="clear" w:color="auto" w:fill="auto"/>
            <w:vAlign w:val="center"/>
          </w:tcPr>
          <w:p w14:paraId="6F253FC6" w14:textId="445C7AFB" w:rsidR="00861EE0" w:rsidRPr="00687C3F" w:rsidRDefault="00861EE0" w:rsidP="00494621">
            <w:pPr>
              <w:widowControl/>
              <w:adjustRightInd/>
              <w:spacing w:line="240" w:lineRule="auto"/>
              <w:jc w:val="left"/>
            </w:pPr>
            <w:r>
              <w:rPr>
                <w:color w:val="000000"/>
                <w:sz w:val="22"/>
                <w:szCs w:val="22"/>
              </w:rPr>
              <w:t>asu_dpt_fed_2013</w:t>
            </w:r>
          </w:p>
        </w:tc>
        <w:tc>
          <w:tcPr>
            <w:tcW w:w="682" w:type="pct"/>
            <w:shd w:val="clear" w:color="auto" w:fill="auto"/>
            <w:vAlign w:val="center"/>
          </w:tcPr>
          <w:p w14:paraId="030C8924" w14:textId="2AE6B864" w:rsidR="00861EE0" w:rsidRPr="00687C3F" w:rsidRDefault="00861EE0"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12F5E773" w14:textId="703C998F" w:rsidR="00861EE0" w:rsidRPr="00687C3F" w:rsidRDefault="00861EE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7EBCD130" w14:textId="5FDBFCDB" w:rsidR="00861EE0" w:rsidRPr="00687C3F" w:rsidRDefault="00861EE0" w:rsidP="00494621">
            <w:pPr>
              <w:widowControl/>
              <w:adjustRightInd/>
              <w:spacing w:line="240" w:lineRule="auto"/>
              <w:jc w:val="left"/>
            </w:pPr>
            <w:r>
              <w:rPr>
                <w:color w:val="000000"/>
                <w:sz w:val="22"/>
                <w:szCs w:val="22"/>
              </w:rPr>
              <w:t>name</w:t>
            </w:r>
          </w:p>
        </w:tc>
        <w:tc>
          <w:tcPr>
            <w:tcW w:w="731" w:type="pct"/>
            <w:shd w:val="clear" w:color="auto" w:fill="auto"/>
            <w:vAlign w:val="center"/>
          </w:tcPr>
          <w:p w14:paraId="2CB207F0" w14:textId="15804BC8" w:rsidR="00861EE0" w:rsidRPr="00687C3F" w:rsidRDefault="00861EE0" w:rsidP="00494621">
            <w:pPr>
              <w:widowControl/>
              <w:adjustRightInd/>
              <w:spacing w:line="240" w:lineRule="auto"/>
              <w:jc w:val="left"/>
            </w:pPr>
            <w:r>
              <w:rPr>
                <w:color w:val="000000"/>
                <w:sz w:val="22"/>
                <w:szCs w:val="22"/>
              </w:rPr>
              <w:t>s_h_p_type</w:t>
            </w:r>
          </w:p>
        </w:tc>
        <w:tc>
          <w:tcPr>
            <w:tcW w:w="568" w:type="pct"/>
            <w:shd w:val="clear" w:color="auto" w:fill="auto"/>
            <w:vAlign w:val="center"/>
          </w:tcPr>
          <w:p w14:paraId="44E75270" w14:textId="75E7F28C" w:rsidR="00861EE0" w:rsidRPr="00687C3F" w:rsidRDefault="00861EE0" w:rsidP="00494621">
            <w:pPr>
              <w:widowControl/>
              <w:adjustRightInd/>
              <w:spacing w:line="240" w:lineRule="auto"/>
              <w:jc w:val="left"/>
            </w:pPr>
            <w:r>
              <w:rPr>
                <w:rFonts w:ascii="Calibri" w:hAnsi="Calibri" w:cs="Calibri"/>
                <w:color w:val="000000"/>
                <w:sz w:val="22"/>
                <w:szCs w:val="22"/>
              </w:rPr>
              <w:t> </w:t>
            </w:r>
          </w:p>
        </w:tc>
      </w:tr>
    </w:tbl>
    <w:p w14:paraId="7B93B130" w14:textId="77777777" w:rsidR="009A0149" w:rsidRDefault="009A0149" w:rsidP="00494621">
      <w:pPr>
        <w:rPr>
          <w:rFonts w:eastAsia="Calibri"/>
        </w:rPr>
      </w:pPr>
    </w:p>
    <w:p w14:paraId="763465DB" w14:textId="5F1D37D1" w:rsidR="009A0149" w:rsidRDefault="009A0149"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115</w:t>
      </w:r>
      <w:r>
        <w:rPr>
          <w:noProof/>
        </w:rPr>
        <w:fldChar w:fldCharType="end"/>
      </w:r>
      <w:r>
        <w:t xml:space="preserve"> – </w:t>
      </w:r>
      <w:r w:rsidR="00861EE0" w:rsidRPr="00861EE0">
        <w:t>Справочник "Назначение перевозок"</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9A0149" w:rsidRPr="003B2A35" w14:paraId="6A445C25" w14:textId="77777777" w:rsidTr="004A6FC0">
        <w:trPr>
          <w:tblHeader/>
        </w:trPr>
        <w:tc>
          <w:tcPr>
            <w:tcW w:w="242" w:type="pct"/>
            <w:shd w:val="pct15" w:color="auto" w:fill="auto"/>
            <w:hideMark/>
          </w:tcPr>
          <w:p w14:paraId="5334720D"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1E08415B"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3DBFF15D"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079B4432"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6A93E99C"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4775EF65"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126DDAD9"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1B71728D"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861EE0" w:rsidRPr="003B2A35" w14:paraId="52321262" w14:textId="77777777" w:rsidTr="004A6FC0">
        <w:tc>
          <w:tcPr>
            <w:tcW w:w="242" w:type="pct"/>
            <w:shd w:val="clear" w:color="auto" w:fill="auto"/>
          </w:tcPr>
          <w:p w14:paraId="1DE1660A" w14:textId="3DFA198B" w:rsidR="00861EE0" w:rsidRPr="00687C3F" w:rsidRDefault="00861EE0" w:rsidP="00494621">
            <w:pPr>
              <w:widowControl/>
              <w:adjustRightInd/>
              <w:spacing w:line="240" w:lineRule="auto"/>
              <w:jc w:val="left"/>
            </w:pPr>
            <w:r>
              <w:rPr>
                <w:color w:val="000000"/>
                <w:sz w:val="22"/>
                <w:szCs w:val="22"/>
              </w:rPr>
              <w:t>1</w:t>
            </w:r>
          </w:p>
        </w:tc>
        <w:tc>
          <w:tcPr>
            <w:tcW w:w="877" w:type="pct"/>
            <w:shd w:val="clear" w:color="auto" w:fill="auto"/>
            <w:vAlign w:val="center"/>
          </w:tcPr>
          <w:p w14:paraId="6B1454D0" w14:textId="3EB2D159" w:rsidR="00861EE0" w:rsidRPr="00687C3F" w:rsidRDefault="00861EE0" w:rsidP="00494621">
            <w:pPr>
              <w:widowControl/>
              <w:adjustRightInd/>
              <w:spacing w:line="240" w:lineRule="auto"/>
              <w:jc w:val="left"/>
            </w:pPr>
            <w:r>
              <w:rPr>
                <w:color w:val="000000"/>
                <w:sz w:val="22"/>
                <w:szCs w:val="22"/>
              </w:rPr>
              <w:t>Уникальный идентификатор записи справочника</w:t>
            </w:r>
          </w:p>
        </w:tc>
        <w:tc>
          <w:tcPr>
            <w:tcW w:w="828" w:type="pct"/>
            <w:shd w:val="clear" w:color="auto" w:fill="auto"/>
            <w:vAlign w:val="center"/>
          </w:tcPr>
          <w:p w14:paraId="06069ED6" w14:textId="6D1613BA" w:rsidR="00861EE0" w:rsidRPr="00687C3F" w:rsidRDefault="00861EE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4708212D" w14:textId="02FFC2F5" w:rsidR="00861EE0" w:rsidRPr="00687C3F" w:rsidRDefault="00861EE0"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1DEDA659" w14:textId="28E6D233" w:rsidR="00861EE0" w:rsidRPr="00687C3F" w:rsidRDefault="00861EE0" w:rsidP="00494621">
            <w:pPr>
              <w:widowControl/>
              <w:adjustRightInd/>
              <w:spacing w:line="240" w:lineRule="auto"/>
              <w:jc w:val="left"/>
            </w:pPr>
            <w:r>
              <w:rPr>
                <w:color w:val="000000"/>
                <w:sz w:val="22"/>
                <w:szCs w:val="22"/>
              </w:rPr>
              <w:t>да</w:t>
            </w:r>
          </w:p>
        </w:tc>
        <w:tc>
          <w:tcPr>
            <w:tcW w:w="633" w:type="pct"/>
            <w:shd w:val="clear" w:color="auto" w:fill="auto"/>
            <w:vAlign w:val="center"/>
          </w:tcPr>
          <w:p w14:paraId="4113667E" w14:textId="3A1AB3EA" w:rsidR="00861EE0" w:rsidRPr="00687C3F" w:rsidRDefault="00861EE0" w:rsidP="00494621">
            <w:pPr>
              <w:widowControl/>
              <w:adjustRightInd/>
              <w:spacing w:line="240" w:lineRule="auto"/>
              <w:jc w:val="left"/>
            </w:pPr>
            <w:r>
              <w:rPr>
                <w:color w:val="000000"/>
                <w:sz w:val="22"/>
                <w:szCs w:val="22"/>
              </w:rPr>
              <w:t>id</w:t>
            </w:r>
          </w:p>
        </w:tc>
        <w:tc>
          <w:tcPr>
            <w:tcW w:w="731" w:type="pct"/>
            <w:shd w:val="clear" w:color="auto" w:fill="auto"/>
            <w:vAlign w:val="center"/>
          </w:tcPr>
          <w:p w14:paraId="204FD887" w14:textId="2D74EA21" w:rsidR="00861EE0" w:rsidRPr="00687C3F" w:rsidRDefault="00861EE0" w:rsidP="00494621">
            <w:pPr>
              <w:widowControl/>
              <w:adjustRightInd/>
              <w:spacing w:line="240" w:lineRule="auto"/>
              <w:jc w:val="left"/>
            </w:pPr>
            <w:r>
              <w:rPr>
                <w:color w:val="000000"/>
                <w:sz w:val="22"/>
                <w:szCs w:val="22"/>
              </w:rPr>
              <w:t>s_h_p_purpose</w:t>
            </w:r>
          </w:p>
        </w:tc>
        <w:tc>
          <w:tcPr>
            <w:tcW w:w="568" w:type="pct"/>
            <w:shd w:val="clear" w:color="auto" w:fill="auto"/>
            <w:vAlign w:val="center"/>
          </w:tcPr>
          <w:p w14:paraId="323263F9" w14:textId="7946D0D2" w:rsidR="00861EE0" w:rsidRPr="00687C3F" w:rsidRDefault="00861EE0" w:rsidP="00494621">
            <w:pPr>
              <w:widowControl/>
              <w:adjustRightInd/>
              <w:spacing w:line="240" w:lineRule="auto"/>
              <w:jc w:val="left"/>
            </w:pPr>
            <w:r>
              <w:rPr>
                <w:rFonts w:ascii="Calibri" w:hAnsi="Calibri" w:cs="Calibri"/>
                <w:color w:val="000000"/>
                <w:sz w:val="22"/>
                <w:szCs w:val="22"/>
              </w:rPr>
              <w:t> </w:t>
            </w:r>
          </w:p>
        </w:tc>
      </w:tr>
      <w:tr w:rsidR="00861EE0" w:rsidRPr="003B2A35" w14:paraId="3E7270FA" w14:textId="77777777" w:rsidTr="004A6FC0">
        <w:tc>
          <w:tcPr>
            <w:tcW w:w="242" w:type="pct"/>
            <w:shd w:val="clear" w:color="auto" w:fill="auto"/>
          </w:tcPr>
          <w:p w14:paraId="65F82C04" w14:textId="2CC60A84" w:rsidR="00861EE0" w:rsidRPr="00687C3F" w:rsidRDefault="00861EE0" w:rsidP="00494621">
            <w:pPr>
              <w:widowControl/>
              <w:adjustRightInd/>
              <w:spacing w:line="240" w:lineRule="auto"/>
              <w:jc w:val="left"/>
            </w:pPr>
            <w:r>
              <w:rPr>
                <w:color w:val="000000"/>
                <w:sz w:val="22"/>
                <w:szCs w:val="22"/>
              </w:rPr>
              <w:t>2</w:t>
            </w:r>
          </w:p>
        </w:tc>
        <w:tc>
          <w:tcPr>
            <w:tcW w:w="877" w:type="pct"/>
            <w:shd w:val="clear" w:color="auto" w:fill="auto"/>
            <w:vAlign w:val="center"/>
          </w:tcPr>
          <w:p w14:paraId="7CBD7D4D" w14:textId="448E381A" w:rsidR="00861EE0" w:rsidRPr="00687C3F" w:rsidRDefault="00861EE0" w:rsidP="00494621">
            <w:pPr>
              <w:widowControl/>
              <w:adjustRightInd/>
              <w:spacing w:line="240" w:lineRule="auto"/>
              <w:jc w:val="left"/>
            </w:pPr>
            <w:r>
              <w:rPr>
                <w:color w:val="000000"/>
                <w:sz w:val="22"/>
                <w:szCs w:val="22"/>
              </w:rPr>
              <w:t>Идентификатор родителя   записи справочника</w:t>
            </w:r>
          </w:p>
        </w:tc>
        <w:tc>
          <w:tcPr>
            <w:tcW w:w="828" w:type="pct"/>
            <w:shd w:val="clear" w:color="auto" w:fill="auto"/>
            <w:vAlign w:val="center"/>
          </w:tcPr>
          <w:p w14:paraId="0C7CE9BD" w14:textId="1F0B2898" w:rsidR="00861EE0" w:rsidRPr="00687C3F" w:rsidRDefault="00861EE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2F1FA764" w14:textId="0A211F52" w:rsidR="00861EE0" w:rsidRPr="00687C3F" w:rsidRDefault="00861EE0"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6C6575DA" w14:textId="33BB46EF" w:rsidR="00861EE0" w:rsidRPr="00687C3F" w:rsidRDefault="00861EE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0B6713D3" w14:textId="329D16DE" w:rsidR="00861EE0" w:rsidRPr="00687C3F" w:rsidRDefault="00861EE0" w:rsidP="00494621">
            <w:pPr>
              <w:widowControl/>
              <w:adjustRightInd/>
              <w:spacing w:line="240" w:lineRule="auto"/>
              <w:jc w:val="left"/>
            </w:pPr>
            <w:r>
              <w:rPr>
                <w:color w:val="000000"/>
                <w:sz w:val="22"/>
                <w:szCs w:val="22"/>
              </w:rPr>
              <w:t>owner</w:t>
            </w:r>
          </w:p>
        </w:tc>
        <w:tc>
          <w:tcPr>
            <w:tcW w:w="731" w:type="pct"/>
            <w:shd w:val="clear" w:color="auto" w:fill="auto"/>
            <w:vAlign w:val="center"/>
          </w:tcPr>
          <w:p w14:paraId="0C704139" w14:textId="4F830688" w:rsidR="00861EE0" w:rsidRPr="00687C3F" w:rsidRDefault="00861EE0" w:rsidP="00494621">
            <w:pPr>
              <w:widowControl/>
              <w:adjustRightInd/>
              <w:spacing w:line="240" w:lineRule="auto"/>
              <w:jc w:val="left"/>
            </w:pPr>
            <w:r>
              <w:rPr>
                <w:color w:val="000000"/>
                <w:sz w:val="22"/>
                <w:szCs w:val="22"/>
              </w:rPr>
              <w:t>s_h_p_purpose</w:t>
            </w:r>
          </w:p>
        </w:tc>
        <w:tc>
          <w:tcPr>
            <w:tcW w:w="568" w:type="pct"/>
            <w:shd w:val="clear" w:color="auto" w:fill="auto"/>
            <w:vAlign w:val="center"/>
          </w:tcPr>
          <w:p w14:paraId="4982EAB1" w14:textId="709E7EF9" w:rsidR="00861EE0" w:rsidRPr="00687C3F" w:rsidRDefault="00861EE0" w:rsidP="00494621">
            <w:pPr>
              <w:widowControl/>
              <w:adjustRightInd/>
              <w:spacing w:line="240" w:lineRule="auto"/>
              <w:jc w:val="left"/>
            </w:pPr>
            <w:r>
              <w:rPr>
                <w:rFonts w:ascii="Calibri" w:hAnsi="Calibri" w:cs="Calibri"/>
                <w:color w:val="000000"/>
                <w:sz w:val="22"/>
                <w:szCs w:val="22"/>
              </w:rPr>
              <w:t> </w:t>
            </w:r>
          </w:p>
        </w:tc>
      </w:tr>
      <w:tr w:rsidR="00861EE0" w:rsidRPr="003B2A35" w14:paraId="28C9C663" w14:textId="77777777" w:rsidTr="004A6FC0">
        <w:tc>
          <w:tcPr>
            <w:tcW w:w="242" w:type="pct"/>
            <w:shd w:val="clear" w:color="auto" w:fill="auto"/>
          </w:tcPr>
          <w:p w14:paraId="4764F725" w14:textId="0B7A020F" w:rsidR="00861EE0" w:rsidRPr="00687C3F" w:rsidRDefault="00861EE0" w:rsidP="00494621">
            <w:pPr>
              <w:widowControl/>
              <w:adjustRightInd/>
              <w:spacing w:line="240" w:lineRule="auto"/>
              <w:jc w:val="left"/>
            </w:pPr>
            <w:r>
              <w:rPr>
                <w:color w:val="000000"/>
                <w:sz w:val="22"/>
                <w:szCs w:val="22"/>
              </w:rPr>
              <w:t>3</w:t>
            </w:r>
          </w:p>
        </w:tc>
        <w:tc>
          <w:tcPr>
            <w:tcW w:w="877" w:type="pct"/>
            <w:shd w:val="clear" w:color="auto" w:fill="auto"/>
            <w:vAlign w:val="center"/>
          </w:tcPr>
          <w:p w14:paraId="076A157F" w14:textId="62ADA6A1" w:rsidR="00861EE0" w:rsidRPr="00687C3F" w:rsidRDefault="00861EE0" w:rsidP="00494621">
            <w:pPr>
              <w:widowControl/>
              <w:adjustRightInd/>
              <w:spacing w:line="240" w:lineRule="auto"/>
              <w:jc w:val="left"/>
            </w:pPr>
            <w:r>
              <w:rPr>
                <w:color w:val="000000"/>
                <w:sz w:val="22"/>
                <w:szCs w:val="22"/>
              </w:rPr>
              <w:t>Код значения справочника</w:t>
            </w:r>
          </w:p>
        </w:tc>
        <w:tc>
          <w:tcPr>
            <w:tcW w:w="828" w:type="pct"/>
            <w:shd w:val="clear" w:color="auto" w:fill="auto"/>
            <w:vAlign w:val="center"/>
          </w:tcPr>
          <w:p w14:paraId="0BC74E74" w14:textId="3ADE5CA2" w:rsidR="00861EE0" w:rsidRPr="00687C3F" w:rsidRDefault="00861EE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78197D26" w14:textId="7F948D23" w:rsidR="00861EE0" w:rsidRPr="00687C3F" w:rsidRDefault="00861EE0"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04E2FFD0" w14:textId="00F77333" w:rsidR="00861EE0" w:rsidRPr="00687C3F" w:rsidRDefault="00861EE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137C7C59" w14:textId="300B2C31" w:rsidR="00861EE0" w:rsidRPr="00687C3F" w:rsidRDefault="00861EE0" w:rsidP="00494621">
            <w:pPr>
              <w:widowControl/>
              <w:adjustRightInd/>
              <w:spacing w:line="240" w:lineRule="auto"/>
              <w:jc w:val="left"/>
            </w:pPr>
            <w:r>
              <w:rPr>
                <w:color w:val="000000"/>
                <w:sz w:val="22"/>
                <w:szCs w:val="22"/>
              </w:rPr>
              <w:t>code</w:t>
            </w:r>
          </w:p>
        </w:tc>
        <w:tc>
          <w:tcPr>
            <w:tcW w:w="731" w:type="pct"/>
            <w:shd w:val="clear" w:color="auto" w:fill="auto"/>
            <w:vAlign w:val="center"/>
          </w:tcPr>
          <w:p w14:paraId="29BB1523" w14:textId="37AB2447" w:rsidR="00861EE0" w:rsidRPr="00687C3F" w:rsidRDefault="00861EE0" w:rsidP="00494621">
            <w:pPr>
              <w:widowControl/>
              <w:adjustRightInd/>
              <w:spacing w:line="240" w:lineRule="auto"/>
              <w:jc w:val="left"/>
            </w:pPr>
            <w:r>
              <w:rPr>
                <w:color w:val="000000"/>
                <w:sz w:val="22"/>
                <w:szCs w:val="22"/>
              </w:rPr>
              <w:t>s_h_p_purpose</w:t>
            </w:r>
          </w:p>
        </w:tc>
        <w:tc>
          <w:tcPr>
            <w:tcW w:w="568" w:type="pct"/>
            <w:shd w:val="clear" w:color="auto" w:fill="auto"/>
            <w:vAlign w:val="center"/>
          </w:tcPr>
          <w:p w14:paraId="0926990A" w14:textId="3B9B79EB" w:rsidR="00861EE0" w:rsidRPr="00687C3F" w:rsidRDefault="00861EE0" w:rsidP="00494621">
            <w:pPr>
              <w:widowControl/>
              <w:adjustRightInd/>
              <w:spacing w:line="240" w:lineRule="auto"/>
              <w:jc w:val="left"/>
            </w:pPr>
            <w:r>
              <w:rPr>
                <w:rFonts w:ascii="Calibri" w:hAnsi="Calibri" w:cs="Calibri"/>
                <w:color w:val="000000"/>
                <w:sz w:val="22"/>
                <w:szCs w:val="22"/>
              </w:rPr>
              <w:t> </w:t>
            </w:r>
          </w:p>
        </w:tc>
      </w:tr>
      <w:tr w:rsidR="00861EE0" w:rsidRPr="003B2A35" w14:paraId="75771F31" w14:textId="77777777" w:rsidTr="004A6FC0">
        <w:tc>
          <w:tcPr>
            <w:tcW w:w="242" w:type="pct"/>
            <w:shd w:val="clear" w:color="auto" w:fill="auto"/>
          </w:tcPr>
          <w:p w14:paraId="5FCC8ED1" w14:textId="56A0FE7E" w:rsidR="00861EE0" w:rsidRPr="00687C3F" w:rsidRDefault="00861EE0" w:rsidP="00494621">
            <w:pPr>
              <w:widowControl/>
              <w:adjustRightInd/>
              <w:spacing w:line="240" w:lineRule="auto"/>
              <w:jc w:val="left"/>
            </w:pPr>
            <w:r>
              <w:rPr>
                <w:color w:val="000000"/>
                <w:sz w:val="22"/>
                <w:szCs w:val="22"/>
              </w:rPr>
              <w:t>4</w:t>
            </w:r>
          </w:p>
        </w:tc>
        <w:tc>
          <w:tcPr>
            <w:tcW w:w="877" w:type="pct"/>
            <w:shd w:val="clear" w:color="auto" w:fill="auto"/>
            <w:vAlign w:val="center"/>
          </w:tcPr>
          <w:p w14:paraId="458FD35F" w14:textId="7950049B" w:rsidR="00861EE0" w:rsidRPr="00687C3F" w:rsidRDefault="00861EE0" w:rsidP="00494621">
            <w:pPr>
              <w:widowControl/>
              <w:adjustRightInd/>
              <w:spacing w:line="240" w:lineRule="auto"/>
              <w:jc w:val="left"/>
            </w:pPr>
            <w:r>
              <w:rPr>
                <w:color w:val="000000"/>
                <w:sz w:val="22"/>
                <w:szCs w:val="22"/>
              </w:rPr>
              <w:t>Наименование значения справочника</w:t>
            </w:r>
          </w:p>
        </w:tc>
        <w:tc>
          <w:tcPr>
            <w:tcW w:w="828" w:type="pct"/>
            <w:shd w:val="clear" w:color="auto" w:fill="auto"/>
            <w:vAlign w:val="center"/>
          </w:tcPr>
          <w:p w14:paraId="39ACCF7C" w14:textId="0DCDB08A" w:rsidR="00861EE0" w:rsidRPr="00687C3F" w:rsidRDefault="00861EE0" w:rsidP="00494621">
            <w:pPr>
              <w:widowControl/>
              <w:adjustRightInd/>
              <w:spacing w:line="240" w:lineRule="auto"/>
              <w:jc w:val="left"/>
            </w:pPr>
            <w:r>
              <w:rPr>
                <w:color w:val="000000"/>
                <w:sz w:val="22"/>
                <w:szCs w:val="22"/>
              </w:rPr>
              <w:t>asu_dpt_fed_2013</w:t>
            </w:r>
          </w:p>
        </w:tc>
        <w:tc>
          <w:tcPr>
            <w:tcW w:w="682" w:type="pct"/>
            <w:shd w:val="clear" w:color="auto" w:fill="auto"/>
            <w:vAlign w:val="center"/>
          </w:tcPr>
          <w:p w14:paraId="35A09812" w14:textId="26FA45EC" w:rsidR="00861EE0" w:rsidRPr="00687C3F" w:rsidRDefault="00861EE0"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6CF6C413" w14:textId="6A593384" w:rsidR="00861EE0" w:rsidRPr="00687C3F" w:rsidRDefault="00861EE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51CD0F6D" w14:textId="7B1A4569" w:rsidR="00861EE0" w:rsidRPr="00687C3F" w:rsidRDefault="00861EE0" w:rsidP="00494621">
            <w:pPr>
              <w:widowControl/>
              <w:adjustRightInd/>
              <w:spacing w:line="240" w:lineRule="auto"/>
              <w:jc w:val="left"/>
            </w:pPr>
            <w:r>
              <w:rPr>
                <w:color w:val="000000"/>
                <w:sz w:val="22"/>
                <w:szCs w:val="22"/>
              </w:rPr>
              <w:t>name</w:t>
            </w:r>
          </w:p>
        </w:tc>
        <w:tc>
          <w:tcPr>
            <w:tcW w:w="731" w:type="pct"/>
            <w:shd w:val="clear" w:color="auto" w:fill="auto"/>
            <w:vAlign w:val="center"/>
          </w:tcPr>
          <w:p w14:paraId="42D5B29F" w14:textId="39E5D404" w:rsidR="00861EE0" w:rsidRPr="00687C3F" w:rsidRDefault="00861EE0" w:rsidP="00494621">
            <w:pPr>
              <w:widowControl/>
              <w:adjustRightInd/>
              <w:spacing w:line="240" w:lineRule="auto"/>
              <w:jc w:val="left"/>
            </w:pPr>
            <w:r>
              <w:rPr>
                <w:color w:val="000000"/>
                <w:sz w:val="22"/>
                <w:szCs w:val="22"/>
              </w:rPr>
              <w:t>s_h_p_purpose</w:t>
            </w:r>
          </w:p>
        </w:tc>
        <w:tc>
          <w:tcPr>
            <w:tcW w:w="568" w:type="pct"/>
            <w:shd w:val="clear" w:color="auto" w:fill="auto"/>
            <w:vAlign w:val="center"/>
          </w:tcPr>
          <w:p w14:paraId="1B32586D" w14:textId="4103757E" w:rsidR="00861EE0" w:rsidRPr="00687C3F" w:rsidRDefault="00861EE0" w:rsidP="00494621">
            <w:pPr>
              <w:widowControl/>
              <w:adjustRightInd/>
              <w:spacing w:line="240" w:lineRule="auto"/>
              <w:jc w:val="left"/>
            </w:pPr>
            <w:r>
              <w:rPr>
                <w:rFonts w:ascii="Calibri" w:hAnsi="Calibri" w:cs="Calibri"/>
                <w:color w:val="000000"/>
                <w:sz w:val="22"/>
                <w:szCs w:val="22"/>
              </w:rPr>
              <w:t> </w:t>
            </w:r>
          </w:p>
        </w:tc>
      </w:tr>
    </w:tbl>
    <w:p w14:paraId="6771075D" w14:textId="77777777" w:rsidR="009A0149" w:rsidRDefault="009A0149" w:rsidP="00494621">
      <w:pPr>
        <w:rPr>
          <w:rFonts w:eastAsia="Calibri"/>
        </w:rPr>
      </w:pPr>
    </w:p>
    <w:p w14:paraId="42CEB3D7" w14:textId="56DB337A" w:rsidR="009A0149" w:rsidRDefault="009A0149"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116</w:t>
      </w:r>
      <w:r>
        <w:rPr>
          <w:noProof/>
        </w:rPr>
        <w:fldChar w:fldCharType="end"/>
      </w:r>
      <w:r>
        <w:t xml:space="preserve"> – </w:t>
      </w:r>
      <w:r w:rsidR="004A6FC0" w:rsidRPr="004A6FC0">
        <w:t>Справочник "География перевозок"</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9A0149" w:rsidRPr="003B2A35" w14:paraId="1C352B4F" w14:textId="77777777" w:rsidTr="004A6FC0">
        <w:trPr>
          <w:tblHeader/>
        </w:trPr>
        <w:tc>
          <w:tcPr>
            <w:tcW w:w="242" w:type="pct"/>
            <w:shd w:val="pct15" w:color="auto" w:fill="auto"/>
            <w:hideMark/>
          </w:tcPr>
          <w:p w14:paraId="0ED60A90"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445FE66B"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2E1761E0"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5212A165"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2FC6836C"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6DAC9701"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1129FA3A"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12713619"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4A6FC0" w:rsidRPr="003B2A35" w14:paraId="3AAC26AF" w14:textId="77777777" w:rsidTr="004A6FC0">
        <w:tc>
          <w:tcPr>
            <w:tcW w:w="242" w:type="pct"/>
            <w:shd w:val="clear" w:color="auto" w:fill="auto"/>
          </w:tcPr>
          <w:p w14:paraId="018A30FD" w14:textId="3CE1F4BD" w:rsidR="004A6FC0" w:rsidRPr="00687C3F" w:rsidRDefault="004A6FC0" w:rsidP="00494621">
            <w:pPr>
              <w:widowControl/>
              <w:adjustRightInd/>
              <w:spacing w:line="240" w:lineRule="auto"/>
              <w:jc w:val="left"/>
            </w:pPr>
            <w:r>
              <w:rPr>
                <w:color w:val="000000"/>
                <w:sz w:val="22"/>
                <w:szCs w:val="22"/>
              </w:rPr>
              <w:t>1</w:t>
            </w:r>
          </w:p>
        </w:tc>
        <w:tc>
          <w:tcPr>
            <w:tcW w:w="877" w:type="pct"/>
            <w:shd w:val="clear" w:color="auto" w:fill="auto"/>
            <w:vAlign w:val="center"/>
          </w:tcPr>
          <w:p w14:paraId="2D85F9FB" w14:textId="4376DDC3" w:rsidR="004A6FC0" w:rsidRPr="00687C3F" w:rsidRDefault="004A6FC0" w:rsidP="00494621">
            <w:pPr>
              <w:widowControl/>
              <w:adjustRightInd/>
              <w:spacing w:line="240" w:lineRule="auto"/>
              <w:jc w:val="left"/>
            </w:pPr>
            <w:r>
              <w:rPr>
                <w:color w:val="000000"/>
                <w:sz w:val="22"/>
                <w:szCs w:val="22"/>
              </w:rPr>
              <w:t>Уникальный идентификатор записи справочника</w:t>
            </w:r>
          </w:p>
        </w:tc>
        <w:tc>
          <w:tcPr>
            <w:tcW w:w="828" w:type="pct"/>
            <w:shd w:val="clear" w:color="auto" w:fill="auto"/>
            <w:vAlign w:val="center"/>
          </w:tcPr>
          <w:p w14:paraId="07D3E223" w14:textId="42265948" w:rsidR="004A6FC0" w:rsidRPr="00687C3F" w:rsidRDefault="004A6FC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6697106C" w14:textId="543BF805" w:rsidR="004A6FC0" w:rsidRPr="00687C3F" w:rsidRDefault="004A6FC0"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4C5DEE2A" w14:textId="1BA6C1FE" w:rsidR="004A6FC0" w:rsidRPr="00687C3F" w:rsidRDefault="004A6FC0" w:rsidP="00494621">
            <w:pPr>
              <w:widowControl/>
              <w:adjustRightInd/>
              <w:spacing w:line="240" w:lineRule="auto"/>
              <w:jc w:val="left"/>
            </w:pPr>
            <w:r>
              <w:rPr>
                <w:color w:val="000000"/>
                <w:sz w:val="22"/>
                <w:szCs w:val="22"/>
              </w:rPr>
              <w:t>да</w:t>
            </w:r>
          </w:p>
        </w:tc>
        <w:tc>
          <w:tcPr>
            <w:tcW w:w="633" w:type="pct"/>
            <w:shd w:val="clear" w:color="auto" w:fill="auto"/>
            <w:vAlign w:val="center"/>
          </w:tcPr>
          <w:p w14:paraId="4A86AB35" w14:textId="676CEF82" w:rsidR="004A6FC0" w:rsidRPr="00687C3F" w:rsidRDefault="004A6FC0" w:rsidP="00494621">
            <w:pPr>
              <w:widowControl/>
              <w:adjustRightInd/>
              <w:spacing w:line="240" w:lineRule="auto"/>
              <w:jc w:val="left"/>
            </w:pPr>
            <w:r>
              <w:rPr>
                <w:color w:val="000000"/>
                <w:sz w:val="22"/>
                <w:szCs w:val="22"/>
              </w:rPr>
              <w:t>id</w:t>
            </w:r>
          </w:p>
        </w:tc>
        <w:tc>
          <w:tcPr>
            <w:tcW w:w="731" w:type="pct"/>
            <w:shd w:val="clear" w:color="auto" w:fill="auto"/>
            <w:vAlign w:val="center"/>
          </w:tcPr>
          <w:p w14:paraId="2B62E3F3" w14:textId="592D3DF2" w:rsidR="004A6FC0" w:rsidRPr="00687C3F" w:rsidRDefault="004A6FC0" w:rsidP="00494621">
            <w:pPr>
              <w:widowControl/>
              <w:adjustRightInd/>
              <w:spacing w:line="240" w:lineRule="auto"/>
              <w:jc w:val="left"/>
            </w:pPr>
            <w:r>
              <w:rPr>
                <w:color w:val="000000"/>
                <w:sz w:val="22"/>
                <w:szCs w:val="22"/>
              </w:rPr>
              <w:t>s_h_p_geo</w:t>
            </w:r>
          </w:p>
        </w:tc>
        <w:tc>
          <w:tcPr>
            <w:tcW w:w="568" w:type="pct"/>
            <w:shd w:val="clear" w:color="auto" w:fill="auto"/>
            <w:vAlign w:val="center"/>
          </w:tcPr>
          <w:p w14:paraId="0BCFB700" w14:textId="37AE4016" w:rsidR="004A6FC0" w:rsidRPr="00687C3F" w:rsidRDefault="004A6FC0" w:rsidP="00494621">
            <w:pPr>
              <w:widowControl/>
              <w:adjustRightInd/>
              <w:spacing w:line="240" w:lineRule="auto"/>
              <w:jc w:val="left"/>
            </w:pPr>
            <w:r>
              <w:rPr>
                <w:rFonts w:ascii="Calibri" w:hAnsi="Calibri" w:cs="Calibri"/>
                <w:color w:val="000000"/>
                <w:sz w:val="22"/>
                <w:szCs w:val="22"/>
              </w:rPr>
              <w:t> </w:t>
            </w:r>
          </w:p>
        </w:tc>
      </w:tr>
      <w:tr w:rsidR="004A6FC0" w:rsidRPr="003B2A35" w14:paraId="7E5124F4" w14:textId="77777777" w:rsidTr="004A6FC0">
        <w:tc>
          <w:tcPr>
            <w:tcW w:w="242" w:type="pct"/>
            <w:shd w:val="clear" w:color="auto" w:fill="auto"/>
          </w:tcPr>
          <w:p w14:paraId="7954DD70" w14:textId="32DD574C" w:rsidR="004A6FC0" w:rsidRPr="00687C3F" w:rsidRDefault="004A6FC0" w:rsidP="00494621">
            <w:pPr>
              <w:widowControl/>
              <w:adjustRightInd/>
              <w:spacing w:line="240" w:lineRule="auto"/>
              <w:jc w:val="left"/>
            </w:pPr>
            <w:r>
              <w:rPr>
                <w:color w:val="000000"/>
                <w:sz w:val="22"/>
                <w:szCs w:val="22"/>
              </w:rPr>
              <w:t>2</w:t>
            </w:r>
          </w:p>
        </w:tc>
        <w:tc>
          <w:tcPr>
            <w:tcW w:w="877" w:type="pct"/>
            <w:shd w:val="clear" w:color="auto" w:fill="auto"/>
            <w:vAlign w:val="center"/>
          </w:tcPr>
          <w:p w14:paraId="47C01809" w14:textId="706AC723" w:rsidR="004A6FC0" w:rsidRPr="00687C3F" w:rsidRDefault="004A6FC0" w:rsidP="00494621">
            <w:pPr>
              <w:widowControl/>
              <w:adjustRightInd/>
              <w:spacing w:line="240" w:lineRule="auto"/>
              <w:jc w:val="left"/>
            </w:pPr>
            <w:r>
              <w:rPr>
                <w:color w:val="000000"/>
                <w:sz w:val="22"/>
                <w:szCs w:val="22"/>
              </w:rPr>
              <w:t>Идентификатор родителя   записи справочника</w:t>
            </w:r>
          </w:p>
        </w:tc>
        <w:tc>
          <w:tcPr>
            <w:tcW w:w="828" w:type="pct"/>
            <w:shd w:val="clear" w:color="auto" w:fill="auto"/>
            <w:vAlign w:val="center"/>
          </w:tcPr>
          <w:p w14:paraId="2F66DEF9" w14:textId="4B668353" w:rsidR="004A6FC0" w:rsidRPr="00687C3F" w:rsidRDefault="004A6FC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1884B7CC" w14:textId="36C8D980" w:rsidR="004A6FC0" w:rsidRPr="00687C3F" w:rsidRDefault="004A6FC0"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368BCF92" w14:textId="524CCEE1" w:rsidR="004A6FC0" w:rsidRPr="00687C3F" w:rsidRDefault="004A6FC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2CA6F24D" w14:textId="67A95D3C" w:rsidR="004A6FC0" w:rsidRPr="00687C3F" w:rsidRDefault="004A6FC0" w:rsidP="00494621">
            <w:pPr>
              <w:widowControl/>
              <w:adjustRightInd/>
              <w:spacing w:line="240" w:lineRule="auto"/>
              <w:jc w:val="left"/>
            </w:pPr>
            <w:r>
              <w:rPr>
                <w:color w:val="000000"/>
                <w:sz w:val="22"/>
                <w:szCs w:val="22"/>
              </w:rPr>
              <w:t>owner</w:t>
            </w:r>
          </w:p>
        </w:tc>
        <w:tc>
          <w:tcPr>
            <w:tcW w:w="731" w:type="pct"/>
            <w:shd w:val="clear" w:color="auto" w:fill="auto"/>
            <w:vAlign w:val="center"/>
          </w:tcPr>
          <w:p w14:paraId="1BAA3AC8" w14:textId="676ABC48" w:rsidR="004A6FC0" w:rsidRPr="00687C3F" w:rsidRDefault="004A6FC0" w:rsidP="00494621">
            <w:pPr>
              <w:widowControl/>
              <w:adjustRightInd/>
              <w:spacing w:line="240" w:lineRule="auto"/>
              <w:jc w:val="left"/>
            </w:pPr>
            <w:r>
              <w:rPr>
                <w:color w:val="000000"/>
                <w:sz w:val="22"/>
                <w:szCs w:val="22"/>
              </w:rPr>
              <w:t>s_h_p_geo</w:t>
            </w:r>
          </w:p>
        </w:tc>
        <w:tc>
          <w:tcPr>
            <w:tcW w:w="568" w:type="pct"/>
            <w:shd w:val="clear" w:color="auto" w:fill="auto"/>
            <w:vAlign w:val="center"/>
          </w:tcPr>
          <w:p w14:paraId="6C9DD715" w14:textId="04C60F2B" w:rsidR="004A6FC0" w:rsidRPr="00687C3F" w:rsidRDefault="004A6FC0" w:rsidP="00494621">
            <w:pPr>
              <w:widowControl/>
              <w:adjustRightInd/>
              <w:spacing w:line="240" w:lineRule="auto"/>
              <w:jc w:val="left"/>
            </w:pPr>
            <w:r>
              <w:rPr>
                <w:rFonts w:ascii="Calibri" w:hAnsi="Calibri" w:cs="Calibri"/>
                <w:color w:val="000000"/>
                <w:sz w:val="22"/>
                <w:szCs w:val="22"/>
              </w:rPr>
              <w:t> </w:t>
            </w:r>
          </w:p>
        </w:tc>
      </w:tr>
      <w:tr w:rsidR="004A6FC0" w:rsidRPr="003B2A35" w14:paraId="267E5071" w14:textId="77777777" w:rsidTr="004A6FC0">
        <w:tc>
          <w:tcPr>
            <w:tcW w:w="242" w:type="pct"/>
            <w:shd w:val="clear" w:color="auto" w:fill="auto"/>
          </w:tcPr>
          <w:p w14:paraId="0A03AD3D" w14:textId="3D40A582" w:rsidR="004A6FC0" w:rsidRPr="00687C3F" w:rsidRDefault="004A6FC0" w:rsidP="00494621">
            <w:pPr>
              <w:widowControl/>
              <w:adjustRightInd/>
              <w:spacing w:line="240" w:lineRule="auto"/>
              <w:jc w:val="left"/>
            </w:pPr>
            <w:r>
              <w:rPr>
                <w:color w:val="000000"/>
                <w:sz w:val="22"/>
                <w:szCs w:val="22"/>
              </w:rPr>
              <w:t>3</w:t>
            </w:r>
          </w:p>
        </w:tc>
        <w:tc>
          <w:tcPr>
            <w:tcW w:w="877" w:type="pct"/>
            <w:shd w:val="clear" w:color="auto" w:fill="auto"/>
            <w:vAlign w:val="center"/>
          </w:tcPr>
          <w:p w14:paraId="4A19B5BB" w14:textId="741A519A" w:rsidR="004A6FC0" w:rsidRPr="00687C3F" w:rsidRDefault="004A6FC0" w:rsidP="00494621">
            <w:pPr>
              <w:widowControl/>
              <w:adjustRightInd/>
              <w:spacing w:line="240" w:lineRule="auto"/>
              <w:jc w:val="left"/>
            </w:pPr>
            <w:r>
              <w:rPr>
                <w:color w:val="000000"/>
                <w:sz w:val="22"/>
                <w:szCs w:val="22"/>
              </w:rPr>
              <w:t>Код значения справочника</w:t>
            </w:r>
          </w:p>
        </w:tc>
        <w:tc>
          <w:tcPr>
            <w:tcW w:w="828" w:type="pct"/>
            <w:shd w:val="clear" w:color="auto" w:fill="auto"/>
            <w:vAlign w:val="center"/>
          </w:tcPr>
          <w:p w14:paraId="575DA617" w14:textId="30B977EF" w:rsidR="004A6FC0" w:rsidRPr="00687C3F" w:rsidRDefault="004A6FC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3EB9B46B" w14:textId="563AD062" w:rsidR="004A6FC0" w:rsidRPr="00687C3F" w:rsidRDefault="004A6FC0"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754B5492" w14:textId="29592129" w:rsidR="004A6FC0" w:rsidRPr="00687C3F" w:rsidRDefault="004A6FC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65F84DDD" w14:textId="5B59E867" w:rsidR="004A6FC0" w:rsidRPr="00687C3F" w:rsidRDefault="004A6FC0" w:rsidP="00494621">
            <w:pPr>
              <w:widowControl/>
              <w:adjustRightInd/>
              <w:spacing w:line="240" w:lineRule="auto"/>
              <w:jc w:val="left"/>
            </w:pPr>
            <w:r>
              <w:rPr>
                <w:color w:val="000000"/>
                <w:sz w:val="22"/>
                <w:szCs w:val="22"/>
              </w:rPr>
              <w:t>code</w:t>
            </w:r>
          </w:p>
        </w:tc>
        <w:tc>
          <w:tcPr>
            <w:tcW w:w="731" w:type="pct"/>
            <w:shd w:val="clear" w:color="auto" w:fill="auto"/>
            <w:vAlign w:val="center"/>
          </w:tcPr>
          <w:p w14:paraId="01CFF5A0" w14:textId="23358E56" w:rsidR="004A6FC0" w:rsidRPr="00687C3F" w:rsidRDefault="004A6FC0" w:rsidP="00494621">
            <w:pPr>
              <w:widowControl/>
              <w:adjustRightInd/>
              <w:spacing w:line="240" w:lineRule="auto"/>
              <w:jc w:val="left"/>
            </w:pPr>
            <w:r>
              <w:rPr>
                <w:color w:val="000000"/>
                <w:sz w:val="22"/>
                <w:szCs w:val="22"/>
              </w:rPr>
              <w:t>s_h_p_geo</w:t>
            </w:r>
          </w:p>
        </w:tc>
        <w:tc>
          <w:tcPr>
            <w:tcW w:w="568" w:type="pct"/>
            <w:shd w:val="clear" w:color="auto" w:fill="auto"/>
            <w:vAlign w:val="center"/>
          </w:tcPr>
          <w:p w14:paraId="220EA28A" w14:textId="58A247B1" w:rsidR="004A6FC0" w:rsidRPr="00687C3F" w:rsidRDefault="004A6FC0" w:rsidP="00494621">
            <w:pPr>
              <w:widowControl/>
              <w:adjustRightInd/>
              <w:spacing w:line="240" w:lineRule="auto"/>
              <w:jc w:val="left"/>
            </w:pPr>
            <w:r>
              <w:rPr>
                <w:rFonts w:ascii="Calibri" w:hAnsi="Calibri" w:cs="Calibri"/>
                <w:color w:val="000000"/>
                <w:sz w:val="22"/>
                <w:szCs w:val="22"/>
              </w:rPr>
              <w:t> </w:t>
            </w:r>
          </w:p>
        </w:tc>
      </w:tr>
      <w:tr w:rsidR="004A6FC0" w:rsidRPr="003B2A35" w14:paraId="15F1AFF3" w14:textId="77777777" w:rsidTr="004A6FC0">
        <w:tc>
          <w:tcPr>
            <w:tcW w:w="242" w:type="pct"/>
            <w:shd w:val="clear" w:color="auto" w:fill="auto"/>
          </w:tcPr>
          <w:p w14:paraId="56E0D465" w14:textId="64A531F5" w:rsidR="004A6FC0" w:rsidRPr="00687C3F" w:rsidRDefault="004A6FC0" w:rsidP="00494621">
            <w:pPr>
              <w:widowControl/>
              <w:adjustRightInd/>
              <w:spacing w:line="240" w:lineRule="auto"/>
              <w:jc w:val="left"/>
            </w:pPr>
            <w:r>
              <w:rPr>
                <w:color w:val="000000"/>
                <w:sz w:val="22"/>
                <w:szCs w:val="22"/>
              </w:rPr>
              <w:t>4</w:t>
            </w:r>
          </w:p>
        </w:tc>
        <w:tc>
          <w:tcPr>
            <w:tcW w:w="877" w:type="pct"/>
            <w:shd w:val="clear" w:color="auto" w:fill="auto"/>
            <w:vAlign w:val="center"/>
          </w:tcPr>
          <w:p w14:paraId="0A40FC43" w14:textId="307A69FC" w:rsidR="004A6FC0" w:rsidRPr="00687C3F" w:rsidRDefault="004A6FC0" w:rsidP="00494621">
            <w:pPr>
              <w:widowControl/>
              <w:adjustRightInd/>
              <w:spacing w:line="240" w:lineRule="auto"/>
              <w:jc w:val="left"/>
            </w:pPr>
            <w:r>
              <w:rPr>
                <w:color w:val="000000"/>
                <w:sz w:val="22"/>
                <w:szCs w:val="22"/>
              </w:rPr>
              <w:t>Наименование значения справочника</w:t>
            </w:r>
          </w:p>
        </w:tc>
        <w:tc>
          <w:tcPr>
            <w:tcW w:w="828" w:type="pct"/>
            <w:shd w:val="clear" w:color="auto" w:fill="auto"/>
            <w:vAlign w:val="center"/>
          </w:tcPr>
          <w:p w14:paraId="7A1A5A72" w14:textId="6340A430" w:rsidR="004A6FC0" w:rsidRPr="00687C3F" w:rsidRDefault="004A6FC0" w:rsidP="00494621">
            <w:pPr>
              <w:widowControl/>
              <w:adjustRightInd/>
              <w:spacing w:line="240" w:lineRule="auto"/>
              <w:jc w:val="left"/>
            </w:pPr>
            <w:r>
              <w:rPr>
                <w:color w:val="000000"/>
                <w:sz w:val="22"/>
                <w:szCs w:val="22"/>
              </w:rPr>
              <w:t>asu_dpt_fed_2013</w:t>
            </w:r>
          </w:p>
        </w:tc>
        <w:tc>
          <w:tcPr>
            <w:tcW w:w="682" w:type="pct"/>
            <w:shd w:val="clear" w:color="auto" w:fill="auto"/>
            <w:vAlign w:val="center"/>
          </w:tcPr>
          <w:p w14:paraId="600CCBE3" w14:textId="41E7B5C1" w:rsidR="004A6FC0" w:rsidRPr="00687C3F" w:rsidRDefault="004A6FC0"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65F6A2B2" w14:textId="713491AA" w:rsidR="004A6FC0" w:rsidRPr="00687C3F" w:rsidRDefault="004A6FC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41CC81B2" w14:textId="08C51DD3" w:rsidR="004A6FC0" w:rsidRPr="00687C3F" w:rsidRDefault="004A6FC0" w:rsidP="00494621">
            <w:pPr>
              <w:widowControl/>
              <w:adjustRightInd/>
              <w:spacing w:line="240" w:lineRule="auto"/>
              <w:jc w:val="left"/>
            </w:pPr>
            <w:r>
              <w:rPr>
                <w:color w:val="000000"/>
                <w:sz w:val="22"/>
                <w:szCs w:val="22"/>
              </w:rPr>
              <w:t>name</w:t>
            </w:r>
          </w:p>
        </w:tc>
        <w:tc>
          <w:tcPr>
            <w:tcW w:w="731" w:type="pct"/>
            <w:shd w:val="clear" w:color="auto" w:fill="auto"/>
            <w:vAlign w:val="center"/>
          </w:tcPr>
          <w:p w14:paraId="5D986D3E" w14:textId="0D15CCE5" w:rsidR="004A6FC0" w:rsidRPr="00687C3F" w:rsidRDefault="004A6FC0" w:rsidP="00494621">
            <w:pPr>
              <w:widowControl/>
              <w:adjustRightInd/>
              <w:spacing w:line="240" w:lineRule="auto"/>
              <w:jc w:val="left"/>
            </w:pPr>
            <w:r>
              <w:rPr>
                <w:color w:val="000000"/>
                <w:sz w:val="22"/>
                <w:szCs w:val="22"/>
              </w:rPr>
              <w:t>s_h_p_geo</w:t>
            </w:r>
          </w:p>
        </w:tc>
        <w:tc>
          <w:tcPr>
            <w:tcW w:w="568" w:type="pct"/>
            <w:shd w:val="clear" w:color="auto" w:fill="auto"/>
            <w:vAlign w:val="center"/>
          </w:tcPr>
          <w:p w14:paraId="3BA3CCB9" w14:textId="18622B3C" w:rsidR="004A6FC0" w:rsidRPr="00687C3F" w:rsidRDefault="004A6FC0" w:rsidP="00494621">
            <w:pPr>
              <w:widowControl/>
              <w:adjustRightInd/>
              <w:spacing w:line="240" w:lineRule="auto"/>
              <w:jc w:val="left"/>
            </w:pPr>
            <w:r>
              <w:rPr>
                <w:rFonts w:ascii="Calibri" w:hAnsi="Calibri" w:cs="Calibri"/>
                <w:color w:val="000000"/>
                <w:sz w:val="22"/>
                <w:szCs w:val="22"/>
              </w:rPr>
              <w:t> </w:t>
            </w:r>
          </w:p>
        </w:tc>
      </w:tr>
    </w:tbl>
    <w:p w14:paraId="75F49395" w14:textId="77777777" w:rsidR="009A0149" w:rsidRDefault="009A0149" w:rsidP="00494621">
      <w:pPr>
        <w:rPr>
          <w:rFonts w:eastAsia="Calibri"/>
        </w:rPr>
      </w:pPr>
    </w:p>
    <w:p w14:paraId="0013CFFD" w14:textId="605BC4B8" w:rsidR="009A0149" w:rsidRDefault="009A0149"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117</w:t>
      </w:r>
      <w:r>
        <w:rPr>
          <w:noProof/>
        </w:rPr>
        <w:fldChar w:fldCharType="end"/>
      </w:r>
      <w:r>
        <w:t xml:space="preserve"> – </w:t>
      </w:r>
      <w:r w:rsidR="004A6FC0" w:rsidRPr="004A6FC0">
        <w:t>Справочник "Вид перевозок"</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9A0149" w:rsidRPr="003B2A35" w14:paraId="4592D585" w14:textId="77777777" w:rsidTr="004A6FC0">
        <w:trPr>
          <w:tblHeader/>
        </w:trPr>
        <w:tc>
          <w:tcPr>
            <w:tcW w:w="242" w:type="pct"/>
            <w:shd w:val="pct15" w:color="auto" w:fill="auto"/>
            <w:hideMark/>
          </w:tcPr>
          <w:p w14:paraId="131EC959"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1F1F03CC"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03E16D8B"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7A3412E2"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3AC55A71"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402B8215"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602A4215"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50361364"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4A6FC0" w:rsidRPr="003B2A35" w14:paraId="617A55F8" w14:textId="77777777" w:rsidTr="004A6FC0">
        <w:tc>
          <w:tcPr>
            <w:tcW w:w="242" w:type="pct"/>
            <w:shd w:val="clear" w:color="auto" w:fill="auto"/>
          </w:tcPr>
          <w:p w14:paraId="76F9BBC3" w14:textId="05E8BDC0" w:rsidR="004A6FC0" w:rsidRPr="00687C3F" w:rsidRDefault="004A6FC0" w:rsidP="00494621">
            <w:pPr>
              <w:widowControl/>
              <w:adjustRightInd/>
              <w:spacing w:line="240" w:lineRule="auto"/>
              <w:jc w:val="left"/>
            </w:pPr>
            <w:r>
              <w:rPr>
                <w:color w:val="000000"/>
                <w:sz w:val="22"/>
                <w:szCs w:val="22"/>
              </w:rPr>
              <w:t>1</w:t>
            </w:r>
          </w:p>
        </w:tc>
        <w:tc>
          <w:tcPr>
            <w:tcW w:w="877" w:type="pct"/>
            <w:shd w:val="clear" w:color="auto" w:fill="auto"/>
            <w:vAlign w:val="center"/>
          </w:tcPr>
          <w:p w14:paraId="65A5269E" w14:textId="4CC42021" w:rsidR="004A6FC0" w:rsidRPr="00687C3F" w:rsidRDefault="004A6FC0" w:rsidP="00494621">
            <w:pPr>
              <w:widowControl/>
              <w:adjustRightInd/>
              <w:spacing w:line="240" w:lineRule="auto"/>
              <w:jc w:val="left"/>
            </w:pPr>
            <w:r>
              <w:rPr>
                <w:color w:val="000000"/>
                <w:sz w:val="22"/>
                <w:szCs w:val="22"/>
              </w:rPr>
              <w:t>Уникальный идентификатор записи справочника</w:t>
            </w:r>
          </w:p>
        </w:tc>
        <w:tc>
          <w:tcPr>
            <w:tcW w:w="828" w:type="pct"/>
            <w:shd w:val="clear" w:color="auto" w:fill="auto"/>
            <w:vAlign w:val="center"/>
          </w:tcPr>
          <w:p w14:paraId="0BC76221" w14:textId="1B11605E" w:rsidR="004A6FC0" w:rsidRPr="00687C3F" w:rsidRDefault="004A6FC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7B0C4096" w14:textId="04AAA97A" w:rsidR="004A6FC0" w:rsidRPr="00687C3F" w:rsidRDefault="004A6FC0"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2016A7F7" w14:textId="2234710F" w:rsidR="004A6FC0" w:rsidRPr="00687C3F" w:rsidRDefault="004A6FC0" w:rsidP="00494621">
            <w:pPr>
              <w:widowControl/>
              <w:adjustRightInd/>
              <w:spacing w:line="240" w:lineRule="auto"/>
              <w:jc w:val="left"/>
            </w:pPr>
            <w:r>
              <w:rPr>
                <w:color w:val="000000"/>
                <w:sz w:val="22"/>
                <w:szCs w:val="22"/>
              </w:rPr>
              <w:t>да</w:t>
            </w:r>
          </w:p>
        </w:tc>
        <w:tc>
          <w:tcPr>
            <w:tcW w:w="633" w:type="pct"/>
            <w:shd w:val="clear" w:color="auto" w:fill="auto"/>
            <w:vAlign w:val="center"/>
          </w:tcPr>
          <w:p w14:paraId="203670BF" w14:textId="50E207B7" w:rsidR="004A6FC0" w:rsidRPr="00687C3F" w:rsidRDefault="004A6FC0" w:rsidP="00494621">
            <w:pPr>
              <w:widowControl/>
              <w:adjustRightInd/>
              <w:spacing w:line="240" w:lineRule="auto"/>
              <w:jc w:val="left"/>
            </w:pPr>
            <w:r>
              <w:rPr>
                <w:color w:val="000000"/>
                <w:sz w:val="22"/>
                <w:szCs w:val="22"/>
              </w:rPr>
              <w:t>id</w:t>
            </w:r>
          </w:p>
        </w:tc>
        <w:tc>
          <w:tcPr>
            <w:tcW w:w="731" w:type="pct"/>
            <w:shd w:val="clear" w:color="auto" w:fill="auto"/>
            <w:vAlign w:val="center"/>
          </w:tcPr>
          <w:p w14:paraId="639003D6" w14:textId="0A4EEB53" w:rsidR="004A6FC0" w:rsidRPr="00687C3F" w:rsidRDefault="004A6FC0" w:rsidP="00494621">
            <w:pPr>
              <w:widowControl/>
              <w:adjustRightInd/>
              <w:spacing w:line="240" w:lineRule="auto"/>
              <w:jc w:val="left"/>
            </w:pPr>
            <w:r>
              <w:rPr>
                <w:color w:val="000000"/>
                <w:sz w:val="22"/>
                <w:szCs w:val="22"/>
              </w:rPr>
              <w:t>s_h_p_view</w:t>
            </w:r>
          </w:p>
        </w:tc>
        <w:tc>
          <w:tcPr>
            <w:tcW w:w="568" w:type="pct"/>
            <w:shd w:val="clear" w:color="auto" w:fill="auto"/>
            <w:vAlign w:val="center"/>
          </w:tcPr>
          <w:p w14:paraId="26F00847" w14:textId="10A67B97" w:rsidR="004A6FC0" w:rsidRPr="00687C3F" w:rsidRDefault="004A6FC0" w:rsidP="00494621">
            <w:pPr>
              <w:widowControl/>
              <w:adjustRightInd/>
              <w:spacing w:line="240" w:lineRule="auto"/>
              <w:jc w:val="left"/>
            </w:pPr>
            <w:r>
              <w:rPr>
                <w:rFonts w:ascii="Calibri" w:hAnsi="Calibri" w:cs="Calibri"/>
                <w:color w:val="000000"/>
                <w:sz w:val="22"/>
                <w:szCs w:val="22"/>
              </w:rPr>
              <w:t> </w:t>
            </w:r>
          </w:p>
        </w:tc>
      </w:tr>
      <w:tr w:rsidR="004A6FC0" w:rsidRPr="003B2A35" w14:paraId="563E356A" w14:textId="77777777" w:rsidTr="004A6FC0">
        <w:tc>
          <w:tcPr>
            <w:tcW w:w="242" w:type="pct"/>
            <w:shd w:val="clear" w:color="auto" w:fill="auto"/>
          </w:tcPr>
          <w:p w14:paraId="2D41048E" w14:textId="5DDFF851" w:rsidR="004A6FC0" w:rsidRPr="00687C3F" w:rsidRDefault="004A6FC0" w:rsidP="00494621">
            <w:pPr>
              <w:widowControl/>
              <w:adjustRightInd/>
              <w:spacing w:line="240" w:lineRule="auto"/>
              <w:jc w:val="left"/>
            </w:pPr>
            <w:r>
              <w:rPr>
                <w:color w:val="000000"/>
                <w:sz w:val="22"/>
                <w:szCs w:val="22"/>
              </w:rPr>
              <w:t>2</w:t>
            </w:r>
          </w:p>
        </w:tc>
        <w:tc>
          <w:tcPr>
            <w:tcW w:w="877" w:type="pct"/>
            <w:shd w:val="clear" w:color="auto" w:fill="auto"/>
            <w:vAlign w:val="center"/>
          </w:tcPr>
          <w:p w14:paraId="32587FEC" w14:textId="7446188F" w:rsidR="004A6FC0" w:rsidRPr="00687C3F" w:rsidRDefault="004A6FC0" w:rsidP="00494621">
            <w:pPr>
              <w:widowControl/>
              <w:adjustRightInd/>
              <w:spacing w:line="240" w:lineRule="auto"/>
              <w:jc w:val="left"/>
            </w:pPr>
            <w:r>
              <w:rPr>
                <w:color w:val="000000"/>
                <w:sz w:val="22"/>
                <w:szCs w:val="22"/>
              </w:rPr>
              <w:t>Идентификатор родителя   записи справочника</w:t>
            </w:r>
          </w:p>
        </w:tc>
        <w:tc>
          <w:tcPr>
            <w:tcW w:w="828" w:type="pct"/>
            <w:shd w:val="clear" w:color="auto" w:fill="auto"/>
            <w:vAlign w:val="center"/>
          </w:tcPr>
          <w:p w14:paraId="08304D64" w14:textId="40291DAF" w:rsidR="004A6FC0" w:rsidRPr="00687C3F" w:rsidRDefault="004A6FC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4015A1D6" w14:textId="0464A69C" w:rsidR="004A6FC0" w:rsidRPr="00687C3F" w:rsidRDefault="004A6FC0"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18EE648A" w14:textId="24584E98" w:rsidR="004A6FC0" w:rsidRPr="00687C3F" w:rsidRDefault="004A6FC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0C93B4CA" w14:textId="6ACBDF3A" w:rsidR="004A6FC0" w:rsidRPr="00687C3F" w:rsidRDefault="004A6FC0" w:rsidP="00494621">
            <w:pPr>
              <w:widowControl/>
              <w:adjustRightInd/>
              <w:spacing w:line="240" w:lineRule="auto"/>
              <w:jc w:val="left"/>
            </w:pPr>
            <w:r>
              <w:rPr>
                <w:color w:val="000000"/>
                <w:sz w:val="22"/>
                <w:szCs w:val="22"/>
              </w:rPr>
              <w:t>owner</w:t>
            </w:r>
          </w:p>
        </w:tc>
        <w:tc>
          <w:tcPr>
            <w:tcW w:w="731" w:type="pct"/>
            <w:shd w:val="clear" w:color="auto" w:fill="auto"/>
            <w:vAlign w:val="center"/>
          </w:tcPr>
          <w:p w14:paraId="198B54C5" w14:textId="2A3FB540" w:rsidR="004A6FC0" w:rsidRPr="00687C3F" w:rsidRDefault="004A6FC0" w:rsidP="00494621">
            <w:pPr>
              <w:widowControl/>
              <w:adjustRightInd/>
              <w:spacing w:line="240" w:lineRule="auto"/>
              <w:jc w:val="left"/>
            </w:pPr>
            <w:r>
              <w:rPr>
                <w:color w:val="000000"/>
                <w:sz w:val="22"/>
                <w:szCs w:val="22"/>
              </w:rPr>
              <w:t>s_h_p_view</w:t>
            </w:r>
          </w:p>
        </w:tc>
        <w:tc>
          <w:tcPr>
            <w:tcW w:w="568" w:type="pct"/>
            <w:shd w:val="clear" w:color="auto" w:fill="auto"/>
            <w:vAlign w:val="center"/>
          </w:tcPr>
          <w:p w14:paraId="113FC390" w14:textId="6919116B" w:rsidR="004A6FC0" w:rsidRPr="00687C3F" w:rsidRDefault="004A6FC0" w:rsidP="00494621">
            <w:pPr>
              <w:widowControl/>
              <w:adjustRightInd/>
              <w:spacing w:line="240" w:lineRule="auto"/>
              <w:jc w:val="left"/>
            </w:pPr>
            <w:r>
              <w:rPr>
                <w:rFonts w:ascii="Calibri" w:hAnsi="Calibri" w:cs="Calibri"/>
                <w:color w:val="000000"/>
                <w:sz w:val="22"/>
                <w:szCs w:val="22"/>
              </w:rPr>
              <w:t> </w:t>
            </w:r>
          </w:p>
        </w:tc>
      </w:tr>
      <w:tr w:rsidR="004A6FC0" w:rsidRPr="003B2A35" w14:paraId="5D477496" w14:textId="77777777" w:rsidTr="004A6FC0">
        <w:tc>
          <w:tcPr>
            <w:tcW w:w="242" w:type="pct"/>
            <w:shd w:val="clear" w:color="auto" w:fill="auto"/>
          </w:tcPr>
          <w:p w14:paraId="2B941600" w14:textId="01BE266B" w:rsidR="004A6FC0" w:rsidRPr="00687C3F" w:rsidRDefault="004A6FC0" w:rsidP="00494621">
            <w:pPr>
              <w:widowControl/>
              <w:adjustRightInd/>
              <w:spacing w:line="240" w:lineRule="auto"/>
              <w:jc w:val="left"/>
            </w:pPr>
            <w:r>
              <w:rPr>
                <w:color w:val="000000"/>
                <w:sz w:val="22"/>
                <w:szCs w:val="22"/>
              </w:rPr>
              <w:t>3</w:t>
            </w:r>
          </w:p>
        </w:tc>
        <w:tc>
          <w:tcPr>
            <w:tcW w:w="877" w:type="pct"/>
            <w:shd w:val="clear" w:color="auto" w:fill="auto"/>
            <w:vAlign w:val="center"/>
          </w:tcPr>
          <w:p w14:paraId="6B1CC674" w14:textId="76D4839A" w:rsidR="004A6FC0" w:rsidRPr="00687C3F" w:rsidRDefault="004A6FC0" w:rsidP="00494621">
            <w:pPr>
              <w:widowControl/>
              <w:adjustRightInd/>
              <w:spacing w:line="240" w:lineRule="auto"/>
              <w:jc w:val="left"/>
            </w:pPr>
            <w:r>
              <w:rPr>
                <w:color w:val="000000"/>
                <w:sz w:val="22"/>
                <w:szCs w:val="22"/>
              </w:rPr>
              <w:t>Код значения справочника</w:t>
            </w:r>
          </w:p>
        </w:tc>
        <w:tc>
          <w:tcPr>
            <w:tcW w:w="828" w:type="pct"/>
            <w:shd w:val="clear" w:color="auto" w:fill="auto"/>
            <w:vAlign w:val="center"/>
          </w:tcPr>
          <w:p w14:paraId="49F642C8" w14:textId="51C995A5" w:rsidR="004A6FC0" w:rsidRPr="00687C3F" w:rsidRDefault="004A6FC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076CC934" w14:textId="3D7EBEAC" w:rsidR="004A6FC0" w:rsidRPr="00687C3F" w:rsidRDefault="004A6FC0"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736F7B7F" w14:textId="42659D42" w:rsidR="004A6FC0" w:rsidRPr="00687C3F" w:rsidRDefault="004A6FC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16E1AC67" w14:textId="4F4EBF79" w:rsidR="004A6FC0" w:rsidRPr="00687C3F" w:rsidRDefault="004A6FC0" w:rsidP="00494621">
            <w:pPr>
              <w:widowControl/>
              <w:adjustRightInd/>
              <w:spacing w:line="240" w:lineRule="auto"/>
              <w:jc w:val="left"/>
            </w:pPr>
            <w:r>
              <w:rPr>
                <w:color w:val="000000"/>
                <w:sz w:val="22"/>
                <w:szCs w:val="22"/>
              </w:rPr>
              <w:t>code</w:t>
            </w:r>
          </w:p>
        </w:tc>
        <w:tc>
          <w:tcPr>
            <w:tcW w:w="731" w:type="pct"/>
            <w:shd w:val="clear" w:color="auto" w:fill="auto"/>
            <w:vAlign w:val="center"/>
          </w:tcPr>
          <w:p w14:paraId="6A9FA93B" w14:textId="1B145E46" w:rsidR="004A6FC0" w:rsidRPr="00687C3F" w:rsidRDefault="004A6FC0" w:rsidP="00494621">
            <w:pPr>
              <w:widowControl/>
              <w:adjustRightInd/>
              <w:spacing w:line="240" w:lineRule="auto"/>
              <w:jc w:val="left"/>
            </w:pPr>
            <w:r>
              <w:rPr>
                <w:color w:val="000000"/>
                <w:sz w:val="22"/>
                <w:szCs w:val="22"/>
              </w:rPr>
              <w:t>s_h_p_view</w:t>
            </w:r>
          </w:p>
        </w:tc>
        <w:tc>
          <w:tcPr>
            <w:tcW w:w="568" w:type="pct"/>
            <w:shd w:val="clear" w:color="auto" w:fill="auto"/>
            <w:vAlign w:val="center"/>
          </w:tcPr>
          <w:p w14:paraId="0A2C3705" w14:textId="77716AAF" w:rsidR="004A6FC0" w:rsidRPr="00687C3F" w:rsidRDefault="004A6FC0" w:rsidP="00494621">
            <w:pPr>
              <w:widowControl/>
              <w:adjustRightInd/>
              <w:spacing w:line="240" w:lineRule="auto"/>
              <w:jc w:val="left"/>
            </w:pPr>
            <w:r>
              <w:rPr>
                <w:rFonts w:ascii="Calibri" w:hAnsi="Calibri" w:cs="Calibri"/>
                <w:color w:val="000000"/>
                <w:sz w:val="22"/>
                <w:szCs w:val="22"/>
              </w:rPr>
              <w:t> </w:t>
            </w:r>
          </w:p>
        </w:tc>
      </w:tr>
      <w:tr w:rsidR="004A6FC0" w:rsidRPr="003B2A35" w14:paraId="73417A61" w14:textId="77777777" w:rsidTr="004A6FC0">
        <w:tc>
          <w:tcPr>
            <w:tcW w:w="242" w:type="pct"/>
            <w:shd w:val="clear" w:color="auto" w:fill="auto"/>
          </w:tcPr>
          <w:p w14:paraId="19507A0F" w14:textId="5516B1CF" w:rsidR="004A6FC0" w:rsidRPr="00687C3F" w:rsidRDefault="004A6FC0" w:rsidP="00494621">
            <w:pPr>
              <w:widowControl/>
              <w:adjustRightInd/>
              <w:spacing w:line="240" w:lineRule="auto"/>
              <w:jc w:val="left"/>
            </w:pPr>
            <w:r>
              <w:rPr>
                <w:color w:val="000000"/>
                <w:sz w:val="22"/>
                <w:szCs w:val="22"/>
              </w:rPr>
              <w:t>4</w:t>
            </w:r>
          </w:p>
        </w:tc>
        <w:tc>
          <w:tcPr>
            <w:tcW w:w="877" w:type="pct"/>
            <w:shd w:val="clear" w:color="auto" w:fill="auto"/>
            <w:vAlign w:val="center"/>
          </w:tcPr>
          <w:p w14:paraId="3F674394" w14:textId="62B04450" w:rsidR="004A6FC0" w:rsidRPr="00687C3F" w:rsidRDefault="004A6FC0" w:rsidP="00494621">
            <w:pPr>
              <w:widowControl/>
              <w:adjustRightInd/>
              <w:spacing w:line="240" w:lineRule="auto"/>
              <w:jc w:val="left"/>
            </w:pPr>
            <w:r>
              <w:rPr>
                <w:color w:val="000000"/>
                <w:sz w:val="22"/>
                <w:szCs w:val="22"/>
              </w:rPr>
              <w:t>Наименование значения справочника</w:t>
            </w:r>
          </w:p>
        </w:tc>
        <w:tc>
          <w:tcPr>
            <w:tcW w:w="828" w:type="pct"/>
            <w:shd w:val="clear" w:color="auto" w:fill="auto"/>
            <w:vAlign w:val="center"/>
          </w:tcPr>
          <w:p w14:paraId="77984C18" w14:textId="1F39A368" w:rsidR="004A6FC0" w:rsidRPr="00687C3F" w:rsidRDefault="004A6FC0" w:rsidP="00494621">
            <w:pPr>
              <w:widowControl/>
              <w:adjustRightInd/>
              <w:spacing w:line="240" w:lineRule="auto"/>
              <w:jc w:val="left"/>
            </w:pPr>
            <w:r>
              <w:rPr>
                <w:color w:val="000000"/>
                <w:sz w:val="22"/>
                <w:szCs w:val="22"/>
              </w:rPr>
              <w:t>asu_dpt_fed_2013</w:t>
            </w:r>
          </w:p>
        </w:tc>
        <w:tc>
          <w:tcPr>
            <w:tcW w:w="682" w:type="pct"/>
            <w:shd w:val="clear" w:color="auto" w:fill="auto"/>
            <w:vAlign w:val="center"/>
          </w:tcPr>
          <w:p w14:paraId="28AC31ED" w14:textId="013E874E" w:rsidR="004A6FC0" w:rsidRPr="00687C3F" w:rsidRDefault="004A6FC0"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710418A7" w14:textId="56D9697E" w:rsidR="004A6FC0" w:rsidRPr="00687C3F" w:rsidRDefault="004A6FC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4532AA6A" w14:textId="6DB0DC6A" w:rsidR="004A6FC0" w:rsidRPr="00687C3F" w:rsidRDefault="004A6FC0" w:rsidP="00494621">
            <w:pPr>
              <w:widowControl/>
              <w:adjustRightInd/>
              <w:spacing w:line="240" w:lineRule="auto"/>
              <w:jc w:val="left"/>
            </w:pPr>
            <w:r>
              <w:rPr>
                <w:color w:val="000000"/>
                <w:sz w:val="22"/>
                <w:szCs w:val="22"/>
              </w:rPr>
              <w:t>name</w:t>
            </w:r>
          </w:p>
        </w:tc>
        <w:tc>
          <w:tcPr>
            <w:tcW w:w="731" w:type="pct"/>
            <w:shd w:val="clear" w:color="auto" w:fill="auto"/>
            <w:vAlign w:val="center"/>
          </w:tcPr>
          <w:p w14:paraId="43C08624" w14:textId="3504CB6A" w:rsidR="004A6FC0" w:rsidRPr="00687C3F" w:rsidRDefault="004A6FC0" w:rsidP="00494621">
            <w:pPr>
              <w:widowControl/>
              <w:adjustRightInd/>
              <w:spacing w:line="240" w:lineRule="auto"/>
              <w:jc w:val="left"/>
            </w:pPr>
            <w:r>
              <w:rPr>
                <w:color w:val="000000"/>
                <w:sz w:val="22"/>
                <w:szCs w:val="22"/>
              </w:rPr>
              <w:t>s_h_p_view</w:t>
            </w:r>
          </w:p>
        </w:tc>
        <w:tc>
          <w:tcPr>
            <w:tcW w:w="568" w:type="pct"/>
            <w:shd w:val="clear" w:color="auto" w:fill="auto"/>
            <w:vAlign w:val="center"/>
          </w:tcPr>
          <w:p w14:paraId="4BE6E08E" w14:textId="13FC738F" w:rsidR="004A6FC0" w:rsidRPr="00687C3F" w:rsidRDefault="004A6FC0" w:rsidP="00494621">
            <w:pPr>
              <w:widowControl/>
              <w:adjustRightInd/>
              <w:spacing w:line="240" w:lineRule="auto"/>
              <w:jc w:val="left"/>
            </w:pPr>
            <w:r>
              <w:rPr>
                <w:rFonts w:ascii="Calibri" w:hAnsi="Calibri" w:cs="Calibri"/>
                <w:color w:val="000000"/>
                <w:sz w:val="22"/>
                <w:szCs w:val="22"/>
              </w:rPr>
              <w:t> </w:t>
            </w:r>
          </w:p>
        </w:tc>
      </w:tr>
    </w:tbl>
    <w:p w14:paraId="73F7AF7A" w14:textId="77777777" w:rsidR="009A0149" w:rsidRDefault="009A0149" w:rsidP="00494621">
      <w:pPr>
        <w:rPr>
          <w:rFonts w:eastAsia="Calibri"/>
        </w:rPr>
      </w:pPr>
    </w:p>
    <w:p w14:paraId="6448C2BB" w14:textId="65EE161F" w:rsidR="009A0149" w:rsidRDefault="009A0149"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118</w:t>
      </w:r>
      <w:r>
        <w:rPr>
          <w:noProof/>
        </w:rPr>
        <w:fldChar w:fldCharType="end"/>
      </w:r>
      <w:r>
        <w:t xml:space="preserve"> – </w:t>
      </w:r>
      <w:r w:rsidR="004A6FC0" w:rsidRPr="004A6FC0">
        <w:t>Справочник "Виды посадки/высадки пассажиров при осуществлении перевозок"</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9A0149" w:rsidRPr="003B2A35" w14:paraId="3EE57348" w14:textId="77777777" w:rsidTr="004A6FC0">
        <w:trPr>
          <w:tblHeader/>
        </w:trPr>
        <w:tc>
          <w:tcPr>
            <w:tcW w:w="242" w:type="pct"/>
            <w:shd w:val="pct15" w:color="auto" w:fill="auto"/>
            <w:hideMark/>
          </w:tcPr>
          <w:p w14:paraId="566377AB"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40F2BF00"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3B9641B6"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0E63AD60"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20FEEF94"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6F39C0FA"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15AD2A36"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2F3928F8"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4A6FC0" w:rsidRPr="003B2A35" w14:paraId="4797E396" w14:textId="77777777" w:rsidTr="004A6FC0">
        <w:tc>
          <w:tcPr>
            <w:tcW w:w="242" w:type="pct"/>
            <w:shd w:val="clear" w:color="auto" w:fill="auto"/>
          </w:tcPr>
          <w:p w14:paraId="1A8829EC" w14:textId="550D78E6" w:rsidR="004A6FC0" w:rsidRPr="00687C3F" w:rsidRDefault="004A6FC0" w:rsidP="00494621">
            <w:pPr>
              <w:widowControl/>
              <w:adjustRightInd/>
              <w:spacing w:line="240" w:lineRule="auto"/>
              <w:jc w:val="left"/>
            </w:pPr>
            <w:r>
              <w:rPr>
                <w:color w:val="000000"/>
                <w:sz w:val="22"/>
                <w:szCs w:val="22"/>
              </w:rPr>
              <w:t>1</w:t>
            </w:r>
          </w:p>
        </w:tc>
        <w:tc>
          <w:tcPr>
            <w:tcW w:w="877" w:type="pct"/>
            <w:shd w:val="clear" w:color="auto" w:fill="auto"/>
            <w:vAlign w:val="center"/>
          </w:tcPr>
          <w:p w14:paraId="74BCF861" w14:textId="00E3EA86" w:rsidR="004A6FC0" w:rsidRPr="00687C3F" w:rsidRDefault="004A6FC0" w:rsidP="00494621">
            <w:pPr>
              <w:widowControl/>
              <w:adjustRightInd/>
              <w:spacing w:line="240" w:lineRule="auto"/>
              <w:jc w:val="left"/>
            </w:pPr>
            <w:r>
              <w:rPr>
                <w:color w:val="000000"/>
                <w:sz w:val="22"/>
                <w:szCs w:val="22"/>
              </w:rPr>
              <w:t>Уникальный идентификатор записи справочника</w:t>
            </w:r>
          </w:p>
        </w:tc>
        <w:tc>
          <w:tcPr>
            <w:tcW w:w="828" w:type="pct"/>
            <w:shd w:val="clear" w:color="auto" w:fill="auto"/>
            <w:vAlign w:val="center"/>
          </w:tcPr>
          <w:p w14:paraId="1091A38B" w14:textId="42A8B76C" w:rsidR="004A6FC0" w:rsidRPr="00687C3F" w:rsidRDefault="004A6FC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3E3BBA2D" w14:textId="5D919289" w:rsidR="004A6FC0" w:rsidRPr="00687C3F" w:rsidRDefault="004A6FC0"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14623069" w14:textId="34AF7114" w:rsidR="004A6FC0" w:rsidRPr="00687C3F" w:rsidRDefault="004A6FC0" w:rsidP="00494621">
            <w:pPr>
              <w:widowControl/>
              <w:adjustRightInd/>
              <w:spacing w:line="240" w:lineRule="auto"/>
              <w:jc w:val="left"/>
            </w:pPr>
            <w:r>
              <w:rPr>
                <w:color w:val="000000"/>
                <w:sz w:val="22"/>
                <w:szCs w:val="22"/>
              </w:rPr>
              <w:t>да</w:t>
            </w:r>
          </w:p>
        </w:tc>
        <w:tc>
          <w:tcPr>
            <w:tcW w:w="633" w:type="pct"/>
            <w:shd w:val="clear" w:color="auto" w:fill="auto"/>
            <w:vAlign w:val="center"/>
          </w:tcPr>
          <w:p w14:paraId="15E7DA61" w14:textId="4991E7E7" w:rsidR="004A6FC0" w:rsidRPr="00687C3F" w:rsidRDefault="004A6FC0" w:rsidP="00494621">
            <w:pPr>
              <w:widowControl/>
              <w:adjustRightInd/>
              <w:spacing w:line="240" w:lineRule="auto"/>
              <w:jc w:val="left"/>
            </w:pPr>
            <w:r>
              <w:rPr>
                <w:color w:val="000000"/>
                <w:sz w:val="22"/>
                <w:szCs w:val="22"/>
              </w:rPr>
              <w:t>id</w:t>
            </w:r>
          </w:p>
        </w:tc>
        <w:tc>
          <w:tcPr>
            <w:tcW w:w="731" w:type="pct"/>
            <w:shd w:val="clear" w:color="auto" w:fill="auto"/>
            <w:vAlign w:val="center"/>
          </w:tcPr>
          <w:p w14:paraId="7AB1717C" w14:textId="7D7A6860" w:rsidR="004A6FC0" w:rsidRPr="00687C3F" w:rsidRDefault="004A6FC0" w:rsidP="00494621">
            <w:pPr>
              <w:widowControl/>
              <w:adjustRightInd/>
              <w:spacing w:line="240" w:lineRule="auto"/>
              <w:jc w:val="left"/>
            </w:pPr>
            <w:r>
              <w:rPr>
                <w:color w:val="000000"/>
                <w:sz w:val="22"/>
                <w:szCs w:val="22"/>
              </w:rPr>
              <w:t>s_h_p_boarding</w:t>
            </w:r>
          </w:p>
        </w:tc>
        <w:tc>
          <w:tcPr>
            <w:tcW w:w="568" w:type="pct"/>
            <w:shd w:val="clear" w:color="auto" w:fill="auto"/>
            <w:vAlign w:val="center"/>
          </w:tcPr>
          <w:p w14:paraId="045B8F5F" w14:textId="5C031473" w:rsidR="004A6FC0" w:rsidRPr="00687C3F" w:rsidRDefault="004A6FC0" w:rsidP="00494621">
            <w:pPr>
              <w:widowControl/>
              <w:adjustRightInd/>
              <w:spacing w:line="240" w:lineRule="auto"/>
              <w:jc w:val="left"/>
            </w:pPr>
            <w:r>
              <w:rPr>
                <w:rFonts w:ascii="Calibri" w:hAnsi="Calibri" w:cs="Calibri"/>
                <w:color w:val="000000"/>
                <w:sz w:val="22"/>
                <w:szCs w:val="22"/>
              </w:rPr>
              <w:t> </w:t>
            </w:r>
          </w:p>
        </w:tc>
      </w:tr>
      <w:tr w:rsidR="004A6FC0" w:rsidRPr="003B2A35" w14:paraId="3CC23759" w14:textId="77777777" w:rsidTr="004A6FC0">
        <w:tc>
          <w:tcPr>
            <w:tcW w:w="242" w:type="pct"/>
            <w:shd w:val="clear" w:color="auto" w:fill="auto"/>
          </w:tcPr>
          <w:p w14:paraId="2902D48D" w14:textId="7D345711" w:rsidR="004A6FC0" w:rsidRPr="00687C3F" w:rsidRDefault="004A6FC0" w:rsidP="00494621">
            <w:pPr>
              <w:widowControl/>
              <w:adjustRightInd/>
              <w:spacing w:line="240" w:lineRule="auto"/>
              <w:jc w:val="left"/>
            </w:pPr>
            <w:r>
              <w:rPr>
                <w:color w:val="000000"/>
                <w:sz w:val="22"/>
                <w:szCs w:val="22"/>
              </w:rPr>
              <w:t>2</w:t>
            </w:r>
          </w:p>
        </w:tc>
        <w:tc>
          <w:tcPr>
            <w:tcW w:w="877" w:type="pct"/>
            <w:shd w:val="clear" w:color="auto" w:fill="auto"/>
            <w:vAlign w:val="center"/>
          </w:tcPr>
          <w:p w14:paraId="6CA0DDA4" w14:textId="5BFD1877" w:rsidR="004A6FC0" w:rsidRPr="00687C3F" w:rsidRDefault="004A6FC0" w:rsidP="00494621">
            <w:pPr>
              <w:widowControl/>
              <w:adjustRightInd/>
              <w:spacing w:line="240" w:lineRule="auto"/>
              <w:jc w:val="left"/>
            </w:pPr>
            <w:r>
              <w:rPr>
                <w:color w:val="000000"/>
                <w:sz w:val="22"/>
                <w:szCs w:val="22"/>
              </w:rPr>
              <w:t>Идентификатор родителя   записи справочника</w:t>
            </w:r>
          </w:p>
        </w:tc>
        <w:tc>
          <w:tcPr>
            <w:tcW w:w="828" w:type="pct"/>
            <w:shd w:val="clear" w:color="auto" w:fill="auto"/>
            <w:vAlign w:val="center"/>
          </w:tcPr>
          <w:p w14:paraId="7263D429" w14:textId="17A07FA6" w:rsidR="004A6FC0" w:rsidRPr="00687C3F" w:rsidRDefault="004A6FC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7ACF2533" w14:textId="034DC4CC" w:rsidR="004A6FC0" w:rsidRPr="00687C3F" w:rsidRDefault="004A6FC0"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77D2FC8D" w14:textId="59837025" w:rsidR="004A6FC0" w:rsidRPr="00687C3F" w:rsidRDefault="004A6FC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742FA422" w14:textId="22721177" w:rsidR="004A6FC0" w:rsidRPr="00687C3F" w:rsidRDefault="004A6FC0" w:rsidP="00494621">
            <w:pPr>
              <w:widowControl/>
              <w:adjustRightInd/>
              <w:spacing w:line="240" w:lineRule="auto"/>
              <w:jc w:val="left"/>
            </w:pPr>
            <w:r>
              <w:rPr>
                <w:color w:val="000000"/>
                <w:sz w:val="22"/>
                <w:szCs w:val="22"/>
              </w:rPr>
              <w:t>owner</w:t>
            </w:r>
          </w:p>
        </w:tc>
        <w:tc>
          <w:tcPr>
            <w:tcW w:w="731" w:type="pct"/>
            <w:shd w:val="clear" w:color="auto" w:fill="auto"/>
            <w:vAlign w:val="center"/>
          </w:tcPr>
          <w:p w14:paraId="62B89061" w14:textId="0D14BA6E" w:rsidR="004A6FC0" w:rsidRPr="00687C3F" w:rsidRDefault="004A6FC0" w:rsidP="00494621">
            <w:pPr>
              <w:widowControl/>
              <w:adjustRightInd/>
              <w:spacing w:line="240" w:lineRule="auto"/>
              <w:jc w:val="left"/>
            </w:pPr>
            <w:r>
              <w:rPr>
                <w:color w:val="000000"/>
                <w:sz w:val="22"/>
                <w:szCs w:val="22"/>
              </w:rPr>
              <w:t>s_h_p_boarding</w:t>
            </w:r>
          </w:p>
        </w:tc>
        <w:tc>
          <w:tcPr>
            <w:tcW w:w="568" w:type="pct"/>
            <w:shd w:val="clear" w:color="auto" w:fill="auto"/>
            <w:vAlign w:val="center"/>
          </w:tcPr>
          <w:p w14:paraId="5D87C5F5" w14:textId="6F40CA47" w:rsidR="004A6FC0" w:rsidRPr="00687C3F" w:rsidRDefault="004A6FC0" w:rsidP="00494621">
            <w:pPr>
              <w:widowControl/>
              <w:adjustRightInd/>
              <w:spacing w:line="240" w:lineRule="auto"/>
              <w:jc w:val="left"/>
            </w:pPr>
            <w:r>
              <w:rPr>
                <w:rFonts w:ascii="Calibri" w:hAnsi="Calibri" w:cs="Calibri"/>
                <w:color w:val="000000"/>
                <w:sz w:val="22"/>
                <w:szCs w:val="22"/>
              </w:rPr>
              <w:t> </w:t>
            </w:r>
          </w:p>
        </w:tc>
      </w:tr>
      <w:tr w:rsidR="004A6FC0" w:rsidRPr="003B2A35" w14:paraId="115593DE" w14:textId="77777777" w:rsidTr="004A6FC0">
        <w:tc>
          <w:tcPr>
            <w:tcW w:w="242" w:type="pct"/>
            <w:shd w:val="clear" w:color="auto" w:fill="auto"/>
          </w:tcPr>
          <w:p w14:paraId="01D22807" w14:textId="239CE81A" w:rsidR="004A6FC0" w:rsidRPr="00687C3F" w:rsidRDefault="004A6FC0" w:rsidP="00494621">
            <w:pPr>
              <w:widowControl/>
              <w:adjustRightInd/>
              <w:spacing w:line="240" w:lineRule="auto"/>
              <w:jc w:val="left"/>
            </w:pPr>
            <w:r>
              <w:rPr>
                <w:color w:val="000000"/>
                <w:sz w:val="22"/>
                <w:szCs w:val="22"/>
              </w:rPr>
              <w:t>3</w:t>
            </w:r>
          </w:p>
        </w:tc>
        <w:tc>
          <w:tcPr>
            <w:tcW w:w="877" w:type="pct"/>
            <w:shd w:val="clear" w:color="auto" w:fill="auto"/>
            <w:vAlign w:val="center"/>
          </w:tcPr>
          <w:p w14:paraId="76564E16" w14:textId="5580ECE9" w:rsidR="004A6FC0" w:rsidRPr="00687C3F" w:rsidRDefault="004A6FC0" w:rsidP="00494621">
            <w:pPr>
              <w:widowControl/>
              <w:adjustRightInd/>
              <w:spacing w:line="240" w:lineRule="auto"/>
              <w:jc w:val="left"/>
            </w:pPr>
            <w:r>
              <w:rPr>
                <w:color w:val="000000"/>
                <w:sz w:val="22"/>
                <w:szCs w:val="22"/>
              </w:rPr>
              <w:t>Код значения справочника</w:t>
            </w:r>
          </w:p>
        </w:tc>
        <w:tc>
          <w:tcPr>
            <w:tcW w:w="828" w:type="pct"/>
            <w:shd w:val="clear" w:color="auto" w:fill="auto"/>
            <w:vAlign w:val="center"/>
          </w:tcPr>
          <w:p w14:paraId="67FE8F03" w14:textId="4E0D7AB7" w:rsidR="004A6FC0" w:rsidRPr="00687C3F" w:rsidRDefault="004A6FC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2BC161F3" w14:textId="762990AC" w:rsidR="004A6FC0" w:rsidRPr="00687C3F" w:rsidRDefault="004A6FC0"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34D7646B" w14:textId="33A020A7" w:rsidR="004A6FC0" w:rsidRPr="00687C3F" w:rsidRDefault="004A6FC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46343F1A" w14:textId="21117E69" w:rsidR="004A6FC0" w:rsidRPr="00687C3F" w:rsidRDefault="004A6FC0" w:rsidP="00494621">
            <w:pPr>
              <w:widowControl/>
              <w:adjustRightInd/>
              <w:spacing w:line="240" w:lineRule="auto"/>
              <w:jc w:val="left"/>
            </w:pPr>
            <w:r>
              <w:rPr>
                <w:color w:val="000000"/>
                <w:sz w:val="22"/>
                <w:szCs w:val="22"/>
              </w:rPr>
              <w:t>code</w:t>
            </w:r>
          </w:p>
        </w:tc>
        <w:tc>
          <w:tcPr>
            <w:tcW w:w="731" w:type="pct"/>
            <w:shd w:val="clear" w:color="auto" w:fill="auto"/>
            <w:vAlign w:val="center"/>
          </w:tcPr>
          <w:p w14:paraId="5D65A74E" w14:textId="372B5085" w:rsidR="004A6FC0" w:rsidRPr="00687C3F" w:rsidRDefault="004A6FC0" w:rsidP="00494621">
            <w:pPr>
              <w:widowControl/>
              <w:adjustRightInd/>
              <w:spacing w:line="240" w:lineRule="auto"/>
              <w:jc w:val="left"/>
            </w:pPr>
            <w:r>
              <w:rPr>
                <w:color w:val="000000"/>
                <w:sz w:val="22"/>
                <w:szCs w:val="22"/>
              </w:rPr>
              <w:t>s_h_p_boarding</w:t>
            </w:r>
          </w:p>
        </w:tc>
        <w:tc>
          <w:tcPr>
            <w:tcW w:w="568" w:type="pct"/>
            <w:shd w:val="clear" w:color="auto" w:fill="auto"/>
            <w:vAlign w:val="center"/>
          </w:tcPr>
          <w:p w14:paraId="1FD03387" w14:textId="13BCD802" w:rsidR="004A6FC0" w:rsidRPr="00687C3F" w:rsidRDefault="004A6FC0" w:rsidP="00494621">
            <w:pPr>
              <w:widowControl/>
              <w:adjustRightInd/>
              <w:spacing w:line="240" w:lineRule="auto"/>
              <w:jc w:val="left"/>
            </w:pPr>
            <w:r>
              <w:rPr>
                <w:rFonts w:ascii="Calibri" w:hAnsi="Calibri" w:cs="Calibri"/>
                <w:color w:val="000000"/>
                <w:sz w:val="22"/>
                <w:szCs w:val="22"/>
              </w:rPr>
              <w:t> </w:t>
            </w:r>
          </w:p>
        </w:tc>
      </w:tr>
      <w:tr w:rsidR="004A6FC0" w:rsidRPr="003B2A35" w14:paraId="6AD12B28" w14:textId="77777777" w:rsidTr="004A6FC0">
        <w:tc>
          <w:tcPr>
            <w:tcW w:w="242" w:type="pct"/>
            <w:shd w:val="clear" w:color="auto" w:fill="auto"/>
          </w:tcPr>
          <w:p w14:paraId="1B166C9D" w14:textId="4EB78876" w:rsidR="004A6FC0" w:rsidRPr="00687C3F" w:rsidRDefault="004A6FC0" w:rsidP="00494621">
            <w:pPr>
              <w:widowControl/>
              <w:adjustRightInd/>
              <w:spacing w:line="240" w:lineRule="auto"/>
              <w:jc w:val="left"/>
            </w:pPr>
            <w:r>
              <w:rPr>
                <w:color w:val="000000"/>
                <w:sz w:val="22"/>
                <w:szCs w:val="22"/>
              </w:rPr>
              <w:t>4</w:t>
            </w:r>
          </w:p>
        </w:tc>
        <w:tc>
          <w:tcPr>
            <w:tcW w:w="877" w:type="pct"/>
            <w:shd w:val="clear" w:color="auto" w:fill="auto"/>
            <w:vAlign w:val="center"/>
          </w:tcPr>
          <w:p w14:paraId="46518905" w14:textId="71FAF87F" w:rsidR="004A6FC0" w:rsidRPr="00687C3F" w:rsidRDefault="004A6FC0" w:rsidP="00494621">
            <w:pPr>
              <w:widowControl/>
              <w:adjustRightInd/>
              <w:spacing w:line="240" w:lineRule="auto"/>
              <w:jc w:val="left"/>
            </w:pPr>
            <w:r>
              <w:rPr>
                <w:color w:val="000000"/>
                <w:sz w:val="22"/>
                <w:szCs w:val="22"/>
              </w:rPr>
              <w:t>Наименование значения справочника</w:t>
            </w:r>
          </w:p>
        </w:tc>
        <w:tc>
          <w:tcPr>
            <w:tcW w:w="828" w:type="pct"/>
            <w:shd w:val="clear" w:color="auto" w:fill="auto"/>
            <w:vAlign w:val="center"/>
          </w:tcPr>
          <w:p w14:paraId="41025152" w14:textId="441C13FA" w:rsidR="004A6FC0" w:rsidRPr="00687C3F" w:rsidRDefault="004A6FC0" w:rsidP="00494621">
            <w:pPr>
              <w:widowControl/>
              <w:adjustRightInd/>
              <w:spacing w:line="240" w:lineRule="auto"/>
              <w:jc w:val="left"/>
            </w:pPr>
            <w:r>
              <w:rPr>
                <w:color w:val="000000"/>
                <w:sz w:val="22"/>
                <w:szCs w:val="22"/>
              </w:rPr>
              <w:t>asu_dpt_fed_2013</w:t>
            </w:r>
          </w:p>
        </w:tc>
        <w:tc>
          <w:tcPr>
            <w:tcW w:w="682" w:type="pct"/>
            <w:shd w:val="clear" w:color="auto" w:fill="auto"/>
            <w:vAlign w:val="center"/>
          </w:tcPr>
          <w:p w14:paraId="10F67BBA" w14:textId="043730C5" w:rsidR="004A6FC0" w:rsidRPr="00687C3F" w:rsidRDefault="004A6FC0"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5AF5463E" w14:textId="5456ABF7" w:rsidR="004A6FC0" w:rsidRPr="00687C3F" w:rsidRDefault="004A6FC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0E9490CB" w14:textId="1C0FF7A0" w:rsidR="004A6FC0" w:rsidRPr="00687C3F" w:rsidRDefault="004A6FC0" w:rsidP="00494621">
            <w:pPr>
              <w:widowControl/>
              <w:adjustRightInd/>
              <w:spacing w:line="240" w:lineRule="auto"/>
              <w:jc w:val="left"/>
            </w:pPr>
            <w:r>
              <w:rPr>
                <w:color w:val="000000"/>
                <w:sz w:val="22"/>
                <w:szCs w:val="22"/>
              </w:rPr>
              <w:t>name</w:t>
            </w:r>
          </w:p>
        </w:tc>
        <w:tc>
          <w:tcPr>
            <w:tcW w:w="731" w:type="pct"/>
            <w:shd w:val="clear" w:color="auto" w:fill="auto"/>
            <w:vAlign w:val="center"/>
          </w:tcPr>
          <w:p w14:paraId="74836E2C" w14:textId="2B9B873F" w:rsidR="004A6FC0" w:rsidRPr="00687C3F" w:rsidRDefault="004A6FC0" w:rsidP="00494621">
            <w:pPr>
              <w:widowControl/>
              <w:adjustRightInd/>
              <w:spacing w:line="240" w:lineRule="auto"/>
              <w:jc w:val="left"/>
            </w:pPr>
            <w:r>
              <w:rPr>
                <w:color w:val="000000"/>
                <w:sz w:val="22"/>
                <w:szCs w:val="22"/>
              </w:rPr>
              <w:t>s_h_p_boarding</w:t>
            </w:r>
          </w:p>
        </w:tc>
        <w:tc>
          <w:tcPr>
            <w:tcW w:w="568" w:type="pct"/>
            <w:shd w:val="clear" w:color="auto" w:fill="auto"/>
            <w:vAlign w:val="center"/>
          </w:tcPr>
          <w:p w14:paraId="71267130" w14:textId="08A058BA" w:rsidR="004A6FC0" w:rsidRPr="00687C3F" w:rsidRDefault="004A6FC0" w:rsidP="00494621">
            <w:pPr>
              <w:widowControl/>
              <w:adjustRightInd/>
              <w:spacing w:line="240" w:lineRule="auto"/>
              <w:jc w:val="left"/>
            </w:pPr>
            <w:r>
              <w:rPr>
                <w:rFonts w:ascii="Calibri" w:hAnsi="Calibri" w:cs="Calibri"/>
                <w:color w:val="000000"/>
                <w:sz w:val="22"/>
                <w:szCs w:val="22"/>
              </w:rPr>
              <w:t> </w:t>
            </w:r>
          </w:p>
        </w:tc>
      </w:tr>
    </w:tbl>
    <w:p w14:paraId="3200D06D" w14:textId="77777777" w:rsidR="009A0149" w:rsidRDefault="009A0149" w:rsidP="00494621">
      <w:pPr>
        <w:rPr>
          <w:rFonts w:eastAsia="Calibri"/>
        </w:rPr>
      </w:pPr>
    </w:p>
    <w:p w14:paraId="20392404" w14:textId="4DC8B98A" w:rsidR="009A0149" w:rsidRDefault="009A0149"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119</w:t>
      </w:r>
      <w:r>
        <w:rPr>
          <w:noProof/>
        </w:rPr>
        <w:fldChar w:fldCharType="end"/>
      </w:r>
      <w:r>
        <w:t xml:space="preserve"> – </w:t>
      </w:r>
      <w:r w:rsidR="004A6FC0" w:rsidRPr="004A6FC0">
        <w:t>Справочник "Характеристика перевозимого груза"</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9A0149" w:rsidRPr="003B2A35" w14:paraId="5BE141D8" w14:textId="77777777" w:rsidTr="004A6FC0">
        <w:trPr>
          <w:tblHeader/>
        </w:trPr>
        <w:tc>
          <w:tcPr>
            <w:tcW w:w="242" w:type="pct"/>
            <w:shd w:val="pct15" w:color="auto" w:fill="auto"/>
            <w:hideMark/>
          </w:tcPr>
          <w:p w14:paraId="4B2769EB"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42174C9D"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12E300A0"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299BA895"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539F2748"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1BB2D61E"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36CCF206"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6F6DA1B3"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4A6FC0" w:rsidRPr="003B2A35" w14:paraId="399FFD4B" w14:textId="77777777" w:rsidTr="004A6FC0">
        <w:tc>
          <w:tcPr>
            <w:tcW w:w="242" w:type="pct"/>
            <w:shd w:val="clear" w:color="auto" w:fill="auto"/>
          </w:tcPr>
          <w:p w14:paraId="1BDBD32B" w14:textId="24F01CCB" w:rsidR="004A6FC0" w:rsidRPr="00687C3F" w:rsidRDefault="004A6FC0" w:rsidP="00494621">
            <w:pPr>
              <w:widowControl/>
              <w:adjustRightInd/>
              <w:spacing w:line="240" w:lineRule="auto"/>
              <w:jc w:val="left"/>
            </w:pPr>
            <w:r>
              <w:rPr>
                <w:color w:val="000000"/>
                <w:sz w:val="22"/>
                <w:szCs w:val="22"/>
              </w:rPr>
              <w:t>1</w:t>
            </w:r>
          </w:p>
        </w:tc>
        <w:tc>
          <w:tcPr>
            <w:tcW w:w="877" w:type="pct"/>
            <w:shd w:val="clear" w:color="auto" w:fill="auto"/>
            <w:vAlign w:val="center"/>
          </w:tcPr>
          <w:p w14:paraId="5B40CBA5" w14:textId="2A8D4C46" w:rsidR="004A6FC0" w:rsidRPr="00687C3F" w:rsidRDefault="004A6FC0" w:rsidP="00494621">
            <w:pPr>
              <w:widowControl/>
              <w:adjustRightInd/>
              <w:spacing w:line="240" w:lineRule="auto"/>
              <w:jc w:val="left"/>
            </w:pPr>
            <w:r>
              <w:rPr>
                <w:color w:val="000000"/>
                <w:sz w:val="22"/>
                <w:szCs w:val="22"/>
              </w:rPr>
              <w:t>Уникальный идентификатор записи справочника</w:t>
            </w:r>
          </w:p>
        </w:tc>
        <w:tc>
          <w:tcPr>
            <w:tcW w:w="828" w:type="pct"/>
            <w:shd w:val="clear" w:color="auto" w:fill="auto"/>
            <w:vAlign w:val="center"/>
          </w:tcPr>
          <w:p w14:paraId="5FD16D87" w14:textId="09B3D992" w:rsidR="004A6FC0" w:rsidRPr="00687C3F" w:rsidRDefault="004A6FC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0063C62A" w14:textId="53AE7C19" w:rsidR="004A6FC0" w:rsidRPr="00687C3F" w:rsidRDefault="004A6FC0"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0EB5DEE0" w14:textId="67DB9E8D" w:rsidR="004A6FC0" w:rsidRPr="00687C3F" w:rsidRDefault="004A6FC0" w:rsidP="00494621">
            <w:pPr>
              <w:widowControl/>
              <w:adjustRightInd/>
              <w:spacing w:line="240" w:lineRule="auto"/>
              <w:jc w:val="left"/>
            </w:pPr>
            <w:r>
              <w:rPr>
                <w:color w:val="000000"/>
                <w:sz w:val="22"/>
                <w:szCs w:val="22"/>
              </w:rPr>
              <w:t>да</w:t>
            </w:r>
          </w:p>
        </w:tc>
        <w:tc>
          <w:tcPr>
            <w:tcW w:w="633" w:type="pct"/>
            <w:shd w:val="clear" w:color="auto" w:fill="auto"/>
            <w:vAlign w:val="center"/>
          </w:tcPr>
          <w:p w14:paraId="7233F1E5" w14:textId="6F5E6E65" w:rsidR="004A6FC0" w:rsidRPr="00687C3F" w:rsidRDefault="004A6FC0" w:rsidP="00494621">
            <w:pPr>
              <w:widowControl/>
              <w:adjustRightInd/>
              <w:spacing w:line="240" w:lineRule="auto"/>
              <w:jc w:val="left"/>
            </w:pPr>
            <w:r>
              <w:rPr>
                <w:color w:val="000000"/>
                <w:sz w:val="22"/>
                <w:szCs w:val="22"/>
              </w:rPr>
              <w:t>id</w:t>
            </w:r>
          </w:p>
        </w:tc>
        <w:tc>
          <w:tcPr>
            <w:tcW w:w="731" w:type="pct"/>
            <w:shd w:val="clear" w:color="auto" w:fill="auto"/>
            <w:vAlign w:val="center"/>
          </w:tcPr>
          <w:p w14:paraId="4DD3C114" w14:textId="14BE1D78" w:rsidR="004A6FC0" w:rsidRPr="00687C3F" w:rsidRDefault="004A6FC0" w:rsidP="00494621">
            <w:pPr>
              <w:widowControl/>
              <w:adjustRightInd/>
              <w:spacing w:line="240" w:lineRule="auto"/>
              <w:jc w:val="left"/>
            </w:pPr>
            <w:r>
              <w:rPr>
                <w:color w:val="000000"/>
                <w:sz w:val="22"/>
                <w:szCs w:val="22"/>
              </w:rPr>
              <w:t>s_h_p_cargo</w:t>
            </w:r>
          </w:p>
        </w:tc>
        <w:tc>
          <w:tcPr>
            <w:tcW w:w="568" w:type="pct"/>
            <w:shd w:val="clear" w:color="auto" w:fill="auto"/>
            <w:vAlign w:val="center"/>
          </w:tcPr>
          <w:p w14:paraId="4FA2F50E" w14:textId="5C7D32F9" w:rsidR="004A6FC0" w:rsidRPr="00687C3F" w:rsidRDefault="004A6FC0" w:rsidP="00494621">
            <w:pPr>
              <w:widowControl/>
              <w:adjustRightInd/>
              <w:spacing w:line="240" w:lineRule="auto"/>
              <w:jc w:val="left"/>
            </w:pPr>
            <w:r>
              <w:rPr>
                <w:rFonts w:ascii="Calibri" w:hAnsi="Calibri" w:cs="Calibri"/>
                <w:color w:val="000000"/>
                <w:sz w:val="22"/>
                <w:szCs w:val="22"/>
              </w:rPr>
              <w:t> </w:t>
            </w:r>
          </w:p>
        </w:tc>
      </w:tr>
      <w:tr w:rsidR="004A6FC0" w:rsidRPr="003B2A35" w14:paraId="6FE498CA" w14:textId="77777777" w:rsidTr="004A6FC0">
        <w:tc>
          <w:tcPr>
            <w:tcW w:w="242" w:type="pct"/>
            <w:shd w:val="clear" w:color="auto" w:fill="auto"/>
          </w:tcPr>
          <w:p w14:paraId="49C4EC9A" w14:textId="4A196501" w:rsidR="004A6FC0" w:rsidRPr="00687C3F" w:rsidRDefault="004A6FC0" w:rsidP="00494621">
            <w:pPr>
              <w:widowControl/>
              <w:adjustRightInd/>
              <w:spacing w:line="240" w:lineRule="auto"/>
              <w:jc w:val="left"/>
            </w:pPr>
            <w:r>
              <w:rPr>
                <w:color w:val="000000"/>
                <w:sz w:val="22"/>
                <w:szCs w:val="22"/>
              </w:rPr>
              <w:t>2</w:t>
            </w:r>
          </w:p>
        </w:tc>
        <w:tc>
          <w:tcPr>
            <w:tcW w:w="877" w:type="pct"/>
            <w:shd w:val="clear" w:color="auto" w:fill="auto"/>
            <w:vAlign w:val="center"/>
          </w:tcPr>
          <w:p w14:paraId="22B5BF4A" w14:textId="4B44BC71" w:rsidR="004A6FC0" w:rsidRPr="00687C3F" w:rsidRDefault="004A6FC0" w:rsidP="00494621">
            <w:pPr>
              <w:widowControl/>
              <w:adjustRightInd/>
              <w:spacing w:line="240" w:lineRule="auto"/>
              <w:jc w:val="left"/>
            </w:pPr>
            <w:r>
              <w:rPr>
                <w:color w:val="000000"/>
                <w:sz w:val="22"/>
                <w:szCs w:val="22"/>
              </w:rPr>
              <w:t>Идентификатор родителя   записи справочника</w:t>
            </w:r>
          </w:p>
        </w:tc>
        <w:tc>
          <w:tcPr>
            <w:tcW w:w="828" w:type="pct"/>
            <w:shd w:val="clear" w:color="auto" w:fill="auto"/>
            <w:vAlign w:val="center"/>
          </w:tcPr>
          <w:p w14:paraId="31785093" w14:textId="26FE162A" w:rsidR="004A6FC0" w:rsidRPr="00687C3F" w:rsidRDefault="004A6FC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6FB7F74F" w14:textId="7CA51E4C" w:rsidR="004A6FC0" w:rsidRPr="00687C3F" w:rsidRDefault="004A6FC0"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7F977EB7" w14:textId="65885007" w:rsidR="004A6FC0" w:rsidRPr="00687C3F" w:rsidRDefault="004A6FC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71E53DC5" w14:textId="397317A7" w:rsidR="004A6FC0" w:rsidRPr="00687C3F" w:rsidRDefault="004A6FC0" w:rsidP="00494621">
            <w:pPr>
              <w:widowControl/>
              <w:adjustRightInd/>
              <w:spacing w:line="240" w:lineRule="auto"/>
              <w:jc w:val="left"/>
            </w:pPr>
            <w:r>
              <w:rPr>
                <w:color w:val="000000"/>
                <w:sz w:val="22"/>
                <w:szCs w:val="22"/>
              </w:rPr>
              <w:t>owner</w:t>
            </w:r>
          </w:p>
        </w:tc>
        <w:tc>
          <w:tcPr>
            <w:tcW w:w="731" w:type="pct"/>
            <w:shd w:val="clear" w:color="auto" w:fill="auto"/>
            <w:vAlign w:val="center"/>
          </w:tcPr>
          <w:p w14:paraId="027FA22F" w14:textId="0F5F25DB" w:rsidR="004A6FC0" w:rsidRPr="00687C3F" w:rsidRDefault="004A6FC0" w:rsidP="00494621">
            <w:pPr>
              <w:widowControl/>
              <w:adjustRightInd/>
              <w:spacing w:line="240" w:lineRule="auto"/>
              <w:jc w:val="left"/>
            </w:pPr>
            <w:r>
              <w:rPr>
                <w:color w:val="000000"/>
                <w:sz w:val="22"/>
                <w:szCs w:val="22"/>
              </w:rPr>
              <w:t>s_h_p_cargo</w:t>
            </w:r>
          </w:p>
        </w:tc>
        <w:tc>
          <w:tcPr>
            <w:tcW w:w="568" w:type="pct"/>
            <w:shd w:val="clear" w:color="auto" w:fill="auto"/>
            <w:vAlign w:val="center"/>
          </w:tcPr>
          <w:p w14:paraId="757DA309" w14:textId="503C0146" w:rsidR="004A6FC0" w:rsidRPr="00687C3F" w:rsidRDefault="004A6FC0" w:rsidP="00494621">
            <w:pPr>
              <w:widowControl/>
              <w:adjustRightInd/>
              <w:spacing w:line="240" w:lineRule="auto"/>
              <w:jc w:val="left"/>
            </w:pPr>
            <w:r>
              <w:rPr>
                <w:rFonts w:ascii="Calibri" w:hAnsi="Calibri" w:cs="Calibri"/>
                <w:color w:val="000000"/>
                <w:sz w:val="22"/>
                <w:szCs w:val="22"/>
              </w:rPr>
              <w:t> </w:t>
            </w:r>
          </w:p>
        </w:tc>
      </w:tr>
      <w:tr w:rsidR="004A6FC0" w:rsidRPr="003B2A35" w14:paraId="35365E8D" w14:textId="77777777" w:rsidTr="004A6FC0">
        <w:tc>
          <w:tcPr>
            <w:tcW w:w="242" w:type="pct"/>
            <w:shd w:val="clear" w:color="auto" w:fill="auto"/>
          </w:tcPr>
          <w:p w14:paraId="2FC66C5A" w14:textId="2909B58B" w:rsidR="004A6FC0" w:rsidRPr="00687C3F" w:rsidRDefault="004A6FC0" w:rsidP="00494621">
            <w:pPr>
              <w:widowControl/>
              <w:adjustRightInd/>
              <w:spacing w:line="240" w:lineRule="auto"/>
              <w:jc w:val="left"/>
            </w:pPr>
            <w:r>
              <w:rPr>
                <w:color w:val="000000"/>
                <w:sz w:val="22"/>
                <w:szCs w:val="22"/>
              </w:rPr>
              <w:t>3</w:t>
            </w:r>
          </w:p>
        </w:tc>
        <w:tc>
          <w:tcPr>
            <w:tcW w:w="877" w:type="pct"/>
            <w:shd w:val="clear" w:color="auto" w:fill="auto"/>
            <w:vAlign w:val="center"/>
          </w:tcPr>
          <w:p w14:paraId="6A3792FB" w14:textId="74866A89" w:rsidR="004A6FC0" w:rsidRPr="00687C3F" w:rsidRDefault="004A6FC0" w:rsidP="00494621">
            <w:pPr>
              <w:widowControl/>
              <w:adjustRightInd/>
              <w:spacing w:line="240" w:lineRule="auto"/>
              <w:jc w:val="left"/>
            </w:pPr>
            <w:r>
              <w:rPr>
                <w:color w:val="000000"/>
                <w:sz w:val="22"/>
                <w:szCs w:val="22"/>
              </w:rPr>
              <w:t>Код значения справочника</w:t>
            </w:r>
          </w:p>
        </w:tc>
        <w:tc>
          <w:tcPr>
            <w:tcW w:w="828" w:type="pct"/>
            <w:shd w:val="clear" w:color="auto" w:fill="auto"/>
            <w:vAlign w:val="center"/>
          </w:tcPr>
          <w:p w14:paraId="710EA2AA" w14:textId="63B21030" w:rsidR="004A6FC0" w:rsidRPr="00687C3F" w:rsidRDefault="004A6FC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59833AC8" w14:textId="4123FC8C" w:rsidR="004A6FC0" w:rsidRPr="00687C3F" w:rsidRDefault="004A6FC0"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1A730192" w14:textId="1C9C4B0C" w:rsidR="004A6FC0" w:rsidRPr="00687C3F" w:rsidRDefault="004A6FC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490FFBA1" w14:textId="32F7CA13" w:rsidR="004A6FC0" w:rsidRPr="00687C3F" w:rsidRDefault="004A6FC0" w:rsidP="00494621">
            <w:pPr>
              <w:widowControl/>
              <w:adjustRightInd/>
              <w:spacing w:line="240" w:lineRule="auto"/>
              <w:jc w:val="left"/>
            </w:pPr>
            <w:r>
              <w:rPr>
                <w:color w:val="000000"/>
                <w:sz w:val="22"/>
                <w:szCs w:val="22"/>
              </w:rPr>
              <w:t>code</w:t>
            </w:r>
          </w:p>
        </w:tc>
        <w:tc>
          <w:tcPr>
            <w:tcW w:w="731" w:type="pct"/>
            <w:shd w:val="clear" w:color="auto" w:fill="auto"/>
            <w:vAlign w:val="center"/>
          </w:tcPr>
          <w:p w14:paraId="0535352B" w14:textId="67101603" w:rsidR="004A6FC0" w:rsidRPr="00687C3F" w:rsidRDefault="004A6FC0" w:rsidP="00494621">
            <w:pPr>
              <w:widowControl/>
              <w:adjustRightInd/>
              <w:spacing w:line="240" w:lineRule="auto"/>
              <w:jc w:val="left"/>
            </w:pPr>
            <w:r>
              <w:rPr>
                <w:color w:val="000000"/>
                <w:sz w:val="22"/>
                <w:szCs w:val="22"/>
              </w:rPr>
              <w:t>s_h_p_cargo</w:t>
            </w:r>
          </w:p>
        </w:tc>
        <w:tc>
          <w:tcPr>
            <w:tcW w:w="568" w:type="pct"/>
            <w:shd w:val="clear" w:color="auto" w:fill="auto"/>
            <w:vAlign w:val="center"/>
          </w:tcPr>
          <w:p w14:paraId="654578C1" w14:textId="6F296C7F" w:rsidR="004A6FC0" w:rsidRPr="00687C3F" w:rsidRDefault="004A6FC0" w:rsidP="00494621">
            <w:pPr>
              <w:widowControl/>
              <w:adjustRightInd/>
              <w:spacing w:line="240" w:lineRule="auto"/>
              <w:jc w:val="left"/>
            </w:pPr>
            <w:r>
              <w:rPr>
                <w:rFonts w:ascii="Calibri" w:hAnsi="Calibri" w:cs="Calibri"/>
                <w:color w:val="000000"/>
                <w:sz w:val="22"/>
                <w:szCs w:val="22"/>
              </w:rPr>
              <w:t> </w:t>
            </w:r>
          </w:p>
        </w:tc>
      </w:tr>
      <w:tr w:rsidR="004A6FC0" w:rsidRPr="003B2A35" w14:paraId="376FB4E6" w14:textId="77777777" w:rsidTr="004A6FC0">
        <w:tc>
          <w:tcPr>
            <w:tcW w:w="242" w:type="pct"/>
            <w:shd w:val="clear" w:color="auto" w:fill="auto"/>
          </w:tcPr>
          <w:p w14:paraId="01D62A48" w14:textId="23342432" w:rsidR="004A6FC0" w:rsidRPr="00687C3F" w:rsidRDefault="004A6FC0" w:rsidP="00494621">
            <w:pPr>
              <w:widowControl/>
              <w:adjustRightInd/>
              <w:spacing w:line="240" w:lineRule="auto"/>
              <w:jc w:val="left"/>
            </w:pPr>
            <w:r>
              <w:rPr>
                <w:color w:val="000000"/>
                <w:sz w:val="22"/>
                <w:szCs w:val="22"/>
              </w:rPr>
              <w:t>4</w:t>
            </w:r>
          </w:p>
        </w:tc>
        <w:tc>
          <w:tcPr>
            <w:tcW w:w="877" w:type="pct"/>
            <w:shd w:val="clear" w:color="auto" w:fill="auto"/>
            <w:vAlign w:val="center"/>
          </w:tcPr>
          <w:p w14:paraId="1020C495" w14:textId="225D66E9" w:rsidR="004A6FC0" w:rsidRPr="00687C3F" w:rsidRDefault="004A6FC0" w:rsidP="00494621">
            <w:pPr>
              <w:widowControl/>
              <w:adjustRightInd/>
              <w:spacing w:line="240" w:lineRule="auto"/>
              <w:jc w:val="left"/>
            </w:pPr>
            <w:r>
              <w:rPr>
                <w:color w:val="000000"/>
                <w:sz w:val="22"/>
                <w:szCs w:val="22"/>
              </w:rPr>
              <w:t>Наименование значения справочника</w:t>
            </w:r>
          </w:p>
        </w:tc>
        <w:tc>
          <w:tcPr>
            <w:tcW w:w="828" w:type="pct"/>
            <w:shd w:val="clear" w:color="auto" w:fill="auto"/>
            <w:vAlign w:val="center"/>
          </w:tcPr>
          <w:p w14:paraId="542232FD" w14:textId="7441BCD4" w:rsidR="004A6FC0" w:rsidRPr="00687C3F" w:rsidRDefault="004A6FC0" w:rsidP="00494621">
            <w:pPr>
              <w:widowControl/>
              <w:adjustRightInd/>
              <w:spacing w:line="240" w:lineRule="auto"/>
              <w:jc w:val="left"/>
            </w:pPr>
            <w:r>
              <w:rPr>
                <w:color w:val="000000"/>
                <w:sz w:val="22"/>
                <w:szCs w:val="22"/>
              </w:rPr>
              <w:t>asu_dpt_fed_2013</w:t>
            </w:r>
          </w:p>
        </w:tc>
        <w:tc>
          <w:tcPr>
            <w:tcW w:w="682" w:type="pct"/>
            <w:shd w:val="clear" w:color="auto" w:fill="auto"/>
            <w:vAlign w:val="center"/>
          </w:tcPr>
          <w:p w14:paraId="3F0B00DB" w14:textId="18F5F619" w:rsidR="004A6FC0" w:rsidRPr="00687C3F" w:rsidRDefault="004A6FC0"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242CAF72" w14:textId="2EEED1E8" w:rsidR="004A6FC0" w:rsidRPr="00687C3F" w:rsidRDefault="004A6FC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615372BE" w14:textId="1AF78D4C" w:rsidR="004A6FC0" w:rsidRPr="00687C3F" w:rsidRDefault="004A6FC0" w:rsidP="00494621">
            <w:pPr>
              <w:widowControl/>
              <w:adjustRightInd/>
              <w:spacing w:line="240" w:lineRule="auto"/>
              <w:jc w:val="left"/>
            </w:pPr>
            <w:r>
              <w:rPr>
                <w:color w:val="000000"/>
                <w:sz w:val="22"/>
                <w:szCs w:val="22"/>
              </w:rPr>
              <w:t>name</w:t>
            </w:r>
          </w:p>
        </w:tc>
        <w:tc>
          <w:tcPr>
            <w:tcW w:w="731" w:type="pct"/>
            <w:shd w:val="clear" w:color="auto" w:fill="auto"/>
            <w:vAlign w:val="center"/>
          </w:tcPr>
          <w:p w14:paraId="5965C40E" w14:textId="25F4522F" w:rsidR="004A6FC0" w:rsidRPr="00687C3F" w:rsidRDefault="004A6FC0" w:rsidP="00494621">
            <w:pPr>
              <w:widowControl/>
              <w:adjustRightInd/>
              <w:spacing w:line="240" w:lineRule="auto"/>
              <w:jc w:val="left"/>
            </w:pPr>
            <w:r>
              <w:rPr>
                <w:color w:val="000000"/>
                <w:sz w:val="22"/>
                <w:szCs w:val="22"/>
              </w:rPr>
              <w:t>s_h_p_cargo</w:t>
            </w:r>
          </w:p>
        </w:tc>
        <w:tc>
          <w:tcPr>
            <w:tcW w:w="568" w:type="pct"/>
            <w:shd w:val="clear" w:color="auto" w:fill="auto"/>
            <w:vAlign w:val="center"/>
          </w:tcPr>
          <w:p w14:paraId="301F2F8B" w14:textId="2901AA0B" w:rsidR="004A6FC0" w:rsidRPr="00687C3F" w:rsidRDefault="004A6FC0" w:rsidP="00494621">
            <w:pPr>
              <w:widowControl/>
              <w:adjustRightInd/>
              <w:spacing w:line="240" w:lineRule="auto"/>
              <w:jc w:val="left"/>
            </w:pPr>
            <w:r>
              <w:rPr>
                <w:rFonts w:ascii="Calibri" w:hAnsi="Calibri" w:cs="Calibri"/>
                <w:color w:val="000000"/>
                <w:sz w:val="22"/>
                <w:szCs w:val="22"/>
              </w:rPr>
              <w:t> </w:t>
            </w:r>
          </w:p>
        </w:tc>
      </w:tr>
    </w:tbl>
    <w:p w14:paraId="75718CF2" w14:textId="77777777" w:rsidR="009A0149" w:rsidRDefault="009A0149" w:rsidP="00494621">
      <w:pPr>
        <w:rPr>
          <w:rFonts w:eastAsia="Calibri"/>
        </w:rPr>
      </w:pPr>
    </w:p>
    <w:p w14:paraId="49D12D8C" w14:textId="58FEC1B5" w:rsidR="009A0149" w:rsidRDefault="009A0149"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120</w:t>
      </w:r>
      <w:r>
        <w:rPr>
          <w:noProof/>
        </w:rPr>
        <w:fldChar w:fldCharType="end"/>
      </w:r>
      <w:r>
        <w:t xml:space="preserve"> – </w:t>
      </w:r>
      <w:r w:rsidR="004A6FC0" w:rsidRPr="004A6FC0">
        <w:t>Справочник "Вид опьянения (состояния)"</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9A0149" w:rsidRPr="003B2A35" w14:paraId="0F808F2E" w14:textId="77777777" w:rsidTr="004A6FC0">
        <w:trPr>
          <w:tblHeader/>
        </w:trPr>
        <w:tc>
          <w:tcPr>
            <w:tcW w:w="242" w:type="pct"/>
            <w:shd w:val="pct15" w:color="auto" w:fill="auto"/>
            <w:hideMark/>
          </w:tcPr>
          <w:p w14:paraId="78CD309E"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72CF18A7"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0DF1B73B"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0D0F0FF4"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15E3BBFD"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5CAFA32A"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59135C52"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56C99C5D"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4A6FC0" w:rsidRPr="00EF19C2" w14:paraId="0EB07C66" w14:textId="77777777" w:rsidTr="004A6FC0">
        <w:tc>
          <w:tcPr>
            <w:tcW w:w="242" w:type="pct"/>
            <w:shd w:val="clear" w:color="auto" w:fill="auto"/>
          </w:tcPr>
          <w:p w14:paraId="165FF88F" w14:textId="58FD5C45" w:rsidR="004A6FC0" w:rsidRPr="00687C3F" w:rsidRDefault="004A6FC0" w:rsidP="00494621">
            <w:pPr>
              <w:widowControl/>
              <w:adjustRightInd/>
              <w:spacing w:line="240" w:lineRule="auto"/>
              <w:jc w:val="left"/>
            </w:pPr>
            <w:r>
              <w:rPr>
                <w:color w:val="000000"/>
                <w:sz w:val="22"/>
                <w:szCs w:val="22"/>
              </w:rPr>
              <w:t>1</w:t>
            </w:r>
          </w:p>
        </w:tc>
        <w:tc>
          <w:tcPr>
            <w:tcW w:w="877" w:type="pct"/>
            <w:shd w:val="clear" w:color="auto" w:fill="auto"/>
            <w:vAlign w:val="center"/>
          </w:tcPr>
          <w:p w14:paraId="7ACF44A9" w14:textId="0AC99C9C" w:rsidR="004A6FC0" w:rsidRPr="00687C3F" w:rsidRDefault="004A6FC0" w:rsidP="00494621">
            <w:pPr>
              <w:widowControl/>
              <w:adjustRightInd/>
              <w:spacing w:line="240" w:lineRule="auto"/>
              <w:jc w:val="left"/>
            </w:pPr>
            <w:r>
              <w:rPr>
                <w:color w:val="000000"/>
                <w:sz w:val="22"/>
                <w:szCs w:val="22"/>
              </w:rPr>
              <w:t>Уникальный идентификатор записи справочника</w:t>
            </w:r>
          </w:p>
        </w:tc>
        <w:tc>
          <w:tcPr>
            <w:tcW w:w="828" w:type="pct"/>
            <w:shd w:val="clear" w:color="auto" w:fill="auto"/>
            <w:vAlign w:val="center"/>
          </w:tcPr>
          <w:p w14:paraId="7C8A08DE" w14:textId="7389C278" w:rsidR="004A6FC0" w:rsidRPr="00687C3F" w:rsidRDefault="004A6FC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5683280E" w14:textId="06F65F79" w:rsidR="004A6FC0" w:rsidRPr="00687C3F" w:rsidRDefault="004A6FC0"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00A48139" w14:textId="34B94B65" w:rsidR="004A6FC0" w:rsidRPr="00687C3F" w:rsidRDefault="004A6FC0" w:rsidP="00494621">
            <w:pPr>
              <w:widowControl/>
              <w:adjustRightInd/>
              <w:spacing w:line="240" w:lineRule="auto"/>
              <w:jc w:val="left"/>
            </w:pPr>
            <w:r>
              <w:rPr>
                <w:color w:val="000000"/>
                <w:sz w:val="22"/>
                <w:szCs w:val="22"/>
              </w:rPr>
              <w:t>да</w:t>
            </w:r>
          </w:p>
        </w:tc>
        <w:tc>
          <w:tcPr>
            <w:tcW w:w="633" w:type="pct"/>
            <w:shd w:val="clear" w:color="auto" w:fill="auto"/>
            <w:vAlign w:val="center"/>
          </w:tcPr>
          <w:p w14:paraId="41FE1CE8" w14:textId="438E4280" w:rsidR="004A6FC0" w:rsidRPr="00687C3F" w:rsidRDefault="004A6FC0" w:rsidP="00494621">
            <w:pPr>
              <w:widowControl/>
              <w:adjustRightInd/>
              <w:spacing w:line="240" w:lineRule="auto"/>
              <w:jc w:val="left"/>
            </w:pPr>
            <w:r>
              <w:rPr>
                <w:color w:val="000000"/>
                <w:sz w:val="22"/>
                <w:szCs w:val="22"/>
              </w:rPr>
              <w:t>id</w:t>
            </w:r>
          </w:p>
        </w:tc>
        <w:tc>
          <w:tcPr>
            <w:tcW w:w="731" w:type="pct"/>
            <w:shd w:val="clear" w:color="auto" w:fill="auto"/>
            <w:vAlign w:val="center"/>
          </w:tcPr>
          <w:p w14:paraId="4CA7C8C6" w14:textId="4399F60D" w:rsidR="004A6FC0" w:rsidRPr="004A6FC0" w:rsidRDefault="004A6FC0" w:rsidP="00494621">
            <w:pPr>
              <w:widowControl/>
              <w:adjustRightInd/>
              <w:spacing w:line="240" w:lineRule="auto"/>
              <w:jc w:val="left"/>
              <w:rPr>
                <w:lang w:val="en-US"/>
              </w:rPr>
            </w:pPr>
            <w:r w:rsidRPr="004A6FC0">
              <w:rPr>
                <w:color w:val="000000"/>
                <w:sz w:val="22"/>
                <w:szCs w:val="22"/>
                <w:lang w:val="en-US"/>
              </w:rPr>
              <w:t>s_driver_med_result_type</w:t>
            </w:r>
          </w:p>
        </w:tc>
        <w:tc>
          <w:tcPr>
            <w:tcW w:w="568" w:type="pct"/>
            <w:shd w:val="clear" w:color="auto" w:fill="auto"/>
            <w:vAlign w:val="center"/>
          </w:tcPr>
          <w:p w14:paraId="5BCE26B9" w14:textId="04812A7E" w:rsidR="004A6FC0" w:rsidRPr="004A6FC0" w:rsidRDefault="004A6FC0" w:rsidP="00494621">
            <w:pPr>
              <w:widowControl/>
              <w:adjustRightInd/>
              <w:spacing w:line="240" w:lineRule="auto"/>
              <w:jc w:val="left"/>
              <w:rPr>
                <w:lang w:val="en-US"/>
              </w:rPr>
            </w:pPr>
            <w:r w:rsidRPr="004A6FC0">
              <w:rPr>
                <w:rFonts w:ascii="Calibri" w:hAnsi="Calibri" w:cs="Calibri"/>
                <w:color w:val="000000"/>
                <w:sz w:val="22"/>
                <w:szCs w:val="22"/>
                <w:lang w:val="en-US"/>
              </w:rPr>
              <w:t> </w:t>
            </w:r>
          </w:p>
        </w:tc>
      </w:tr>
      <w:tr w:rsidR="004A6FC0" w:rsidRPr="00EF19C2" w14:paraId="1D29A40B" w14:textId="77777777" w:rsidTr="004A6FC0">
        <w:tc>
          <w:tcPr>
            <w:tcW w:w="242" w:type="pct"/>
            <w:shd w:val="clear" w:color="auto" w:fill="auto"/>
          </w:tcPr>
          <w:p w14:paraId="23A10BD4" w14:textId="6A47C81D" w:rsidR="004A6FC0" w:rsidRPr="00687C3F" w:rsidRDefault="004A6FC0" w:rsidP="00494621">
            <w:pPr>
              <w:widowControl/>
              <w:adjustRightInd/>
              <w:spacing w:line="240" w:lineRule="auto"/>
              <w:jc w:val="left"/>
            </w:pPr>
            <w:r>
              <w:rPr>
                <w:color w:val="000000"/>
                <w:sz w:val="22"/>
                <w:szCs w:val="22"/>
              </w:rPr>
              <w:t>2</w:t>
            </w:r>
          </w:p>
        </w:tc>
        <w:tc>
          <w:tcPr>
            <w:tcW w:w="877" w:type="pct"/>
            <w:shd w:val="clear" w:color="auto" w:fill="auto"/>
            <w:vAlign w:val="center"/>
          </w:tcPr>
          <w:p w14:paraId="744F9563" w14:textId="5ED4DE0B" w:rsidR="004A6FC0" w:rsidRPr="00687C3F" w:rsidRDefault="004A6FC0" w:rsidP="00494621">
            <w:pPr>
              <w:widowControl/>
              <w:adjustRightInd/>
              <w:spacing w:line="240" w:lineRule="auto"/>
              <w:jc w:val="left"/>
            </w:pPr>
            <w:r>
              <w:rPr>
                <w:color w:val="000000"/>
                <w:sz w:val="22"/>
                <w:szCs w:val="22"/>
              </w:rPr>
              <w:t>Идентификатор родителя   записи справочника</w:t>
            </w:r>
          </w:p>
        </w:tc>
        <w:tc>
          <w:tcPr>
            <w:tcW w:w="828" w:type="pct"/>
            <w:shd w:val="clear" w:color="auto" w:fill="auto"/>
            <w:vAlign w:val="center"/>
          </w:tcPr>
          <w:p w14:paraId="2C22DAD9" w14:textId="27574036" w:rsidR="004A6FC0" w:rsidRPr="00687C3F" w:rsidRDefault="004A6FC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50326F41" w14:textId="594726E4" w:rsidR="004A6FC0" w:rsidRPr="00687C3F" w:rsidRDefault="004A6FC0"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39E2E1D6" w14:textId="19ABD96A" w:rsidR="004A6FC0" w:rsidRPr="00687C3F" w:rsidRDefault="004A6FC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4FFEA4AF" w14:textId="70C07027" w:rsidR="004A6FC0" w:rsidRPr="00687C3F" w:rsidRDefault="004A6FC0" w:rsidP="00494621">
            <w:pPr>
              <w:widowControl/>
              <w:adjustRightInd/>
              <w:spacing w:line="240" w:lineRule="auto"/>
              <w:jc w:val="left"/>
            </w:pPr>
            <w:r>
              <w:rPr>
                <w:color w:val="000000"/>
                <w:sz w:val="22"/>
                <w:szCs w:val="22"/>
              </w:rPr>
              <w:t>owner</w:t>
            </w:r>
          </w:p>
        </w:tc>
        <w:tc>
          <w:tcPr>
            <w:tcW w:w="731" w:type="pct"/>
            <w:shd w:val="clear" w:color="auto" w:fill="auto"/>
            <w:vAlign w:val="center"/>
          </w:tcPr>
          <w:p w14:paraId="7700B486" w14:textId="219B6E4C" w:rsidR="004A6FC0" w:rsidRPr="004A6FC0" w:rsidRDefault="004A6FC0" w:rsidP="00494621">
            <w:pPr>
              <w:widowControl/>
              <w:adjustRightInd/>
              <w:spacing w:line="240" w:lineRule="auto"/>
              <w:jc w:val="left"/>
              <w:rPr>
                <w:lang w:val="en-US"/>
              </w:rPr>
            </w:pPr>
            <w:r w:rsidRPr="004A6FC0">
              <w:rPr>
                <w:color w:val="000000"/>
                <w:sz w:val="22"/>
                <w:szCs w:val="22"/>
                <w:lang w:val="en-US"/>
              </w:rPr>
              <w:t>s_driver_med_result_type</w:t>
            </w:r>
          </w:p>
        </w:tc>
        <w:tc>
          <w:tcPr>
            <w:tcW w:w="568" w:type="pct"/>
            <w:shd w:val="clear" w:color="auto" w:fill="auto"/>
            <w:vAlign w:val="center"/>
          </w:tcPr>
          <w:p w14:paraId="711A688C" w14:textId="62E32343" w:rsidR="004A6FC0" w:rsidRPr="004A6FC0" w:rsidRDefault="004A6FC0" w:rsidP="00494621">
            <w:pPr>
              <w:widowControl/>
              <w:adjustRightInd/>
              <w:spacing w:line="240" w:lineRule="auto"/>
              <w:jc w:val="left"/>
              <w:rPr>
                <w:lang w:val="en-US"/>
              </w:rPr>
            </w:pPr>
            <w:r w:rsidRPr="004A6FC0">
              <w:rPr>
                <w:rFonts w:ascii="Calibri" w:hAnsi="Calibri" w:cs="Calibri"/>
                <w:color w:val="000000"/>
                <w:sz w:val="22"/>
                <w:szCs w:val="22"/>
                <w:lang w:val="en-US"/>
              </w:rPr>
              <w:t> </w:t>
            </w:r>
          </w:p>
        </w:tc>
      </w:tr>
      <w:tr w:rsidR="004A6FC0" w:rsidRPr="00EF19C2" w14:paraId="13389CAC" w14:textId="77777777" w:rsidTr="004A6FC0">
        <w:tc>
          <w:tcPr>
            <w:tcW w:w="242" w:type="pct"/>
            <w:shd w:val="clear" w:color="auto" w:fill="auto"/>
          </w:tcPr>
          <w:p w14:paraId="61870419" w14:textId="3ECCB062" w:rsidR="004A6FC0" w:rsidRPr="00687C3F" w:rsidRDefault="004A6FC0" w:rsidP="00494621">
            <w:pPr>
              <w:widowControl/>
              <w:adjustRightInd/>
              <w:spacing w:line="240" w:lineRule="auto"/>
              <w:jc w:val="left"/>
            </w:pPr>
            <w:r>
              <w:rPr>
                <w:color w:val="000000"/>
                <w:sz w:val="22"/>
                <w:szCs w:val="22"/>
              </w:rPr>
              <w:t>3</w:t>
            </w:r>
          </w:p>
        </w:tc>
        <w:tc>
          <w:tcPr>
            <w:tcW w:w="877" w:type="pct"/>
            <w:shd w:val="clear" w:color="auto" w:fill="auto"/>
            <w:vAlign w:val="center"/>
          </w:tcPr>
          <w:p w14:paraId="13B52593" w14:textId="4D9780C8" w:rsidR="004A6FC0" w:rsidRPr="00687C3F" w:rsidRDefault="004A6FC0" w:rsidP="00494621">
            <w:pPr>
              <w:widowControl/>
              <w:adjustRightInd/>
              <w:spacing w:line="240" w:lineRule="auto"/>
              <w:jc w:val="left"/>
            </w:pPr>
            <w:r>
              <w:rPr>
                <w:color w:val="000000"/>
                <w:sz w:val="22"/>
                <w:szCs w:val="22"/>
              </w:rPr>
              <w:t>Код значения справочника</w:t>
            </w:r>
          </w:p>
        </w:tc>
        <w:tc>
          <w:tcPr>
            <w:tcW w:w="828" w:type="pct"/>
            <w:shd w:val="clear" w:color="auto" w:fill="auto"/>
            <w:vAlign w:val="center"/>
          </w:tcPr>
          <w:p w14:paraId="276F40DC" w14:textId="4834690C" w:rsidR="004A6FC0" w:rsidRPr="00687C3F" w:rsidRDefault="004A6FC0"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72180432" w14:textId="1DAEDCE2" w:rsidR="004A6FC0" w:rsidRPr="00687C3F" w:rsidRDefault="004A6FC0"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1E65EEEC" w14:textId="585C96AD" w:rsidR="004A6FC0" w:rsidRPr="00687C3F" w:rsidRDefault="004A6FC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478B97D8" w14:textId="730D5D1C" w:rsidR="004A6FC0" w:rsidRPr="00687C3F" w:rsidRDefault="004A6FC0" w:rsidP="00494621">
            <w:pPr>
              <w:widowControl/>
              <w:adjustRightInd/>
              <w:spacing w:line="240" w:lineRule="auto"/>
              <w:jc w:val="left"/>
            </w:pPr>
            <w:r>
              <w:rPr>
                <w:color w:val="000000"/>
                <w:sz w:val="22"/>
                <w:szCs w:val="22"/>
              </w:rPr>
              <w:t>code</w:t>
            </w:r>
          </w:p>
        </w:tc>
        <w:tc>
          <w:tcPr>
            <w:tcW w:w="731" w:type="pct"/>
            <w:shd w:val="clear" w:color="auto" w:fill="auto"/>
            <w:vAlign w:val="center"/>
          </w:tcPr>
          <w:p w14:paraId="514D1794" w14:textId="62B9FB73" w:rsidR="004A6FC0" w:rsidRPr="004A6FC0" w:rsidRDefault="004A6FC0" w:rsidP="00494621">
            <w:pPr>
              <w:widowControl/>
              <w:adjustRightInd/>
              <w:spacing w:line="240" w:lineRule="auto"/>
              <w:jc w:val="left"/>
              <w:rPr>
                <w:lang w:val="en-US"/>
              </w:rPr>
            </w:pPr>
            <w:r w:rsidRPr="004A6FC0">
              <w:rPr>
                <w:color w:val="000000"/>
                <w:sz w:val="22"/>
                <w:szCs w:val="22"/>
                <w:lang w:val="en-US"/>
              </w:rPr>
              <w:t>s_driver_med_result_type</w:t>
            </w:r>
          </w:p>
        </w:tc>
        <w:tc>
          <w:tcPr>
            <w:tcW w:w="568" w:type="pct"/>
            <w:shd w:val="clear" w:color="auto" w:fill="auto"/>
            <w:vAlign w:val="center"/>
          </w:tcPr>
          <w:p w14:paraId="158E6801" w14:textId="13F0436C" w:rsidR="004A6FC0" w:rsidRPr="004A6FC0" w:rsidRDefault="004A6FC0" w:rsidP="00494621">
            <w:pPr>
              <w:widowControl/>
              <w:adjustRightInd/>
              <w:spacing w:line="240" w:lineRule="auto"/>
              <w:jc w:val="left"/>
              <w:rPr>
                <w:lang w:val="en-US"/>
              </w:rPr>
            </w:pPr>
            <w:r w:rsidRPr="004A6FC0">
              <w:rPr>
                <w:rFonts w:ascii="Calibri" w:hAnsi="Calibri" w:cs="Calibri"/>
                <w:color w:val="000000"/>
                <w:sz w:val="22"/>
                <w:szCs w:val="22"/>
                <w:lang w:val="en-US"/>
              </w:rPr>
              <w:t> </w:t>
            </w:r>
          </w:p>
        </w:tc>
      </w:tr>
      <w:tr w:rsidR="004A6FC0" w:rsidRPr="00EF19C2" w14:paraId="038228C3" w14:textId="77777777" w:rsidTr="004A6FC0">
        <w:tc>
          <w:tcPr>
            <w:tcW w:w="242" w:type="pct"/>
            <w:shd w:val="clear" w:color="auto" w:fill="auto"/>
          </w:tcPr>
          <w:p w14:paraId="7DDF2FB3" w14:textId="03573525" w:rsidR="004A6FC0" w:rsidRPr="00687C3F" w:rsidRDefault="004A6FC0" w:rsidP="00494621">
            <w:pPr>
              <w:widowControl/>
              <w:adjustRightInd/>
              <w:spacing w:line="240" w:lineRule="auto"/>
              <w:jc w:val="left"/>
            </w:pPr>
            <w:r>
              <w:rPr>
                <w:color w:val="000000"/>
                <w:sz w:val="22"/>
                <w:szCs w:val="22"/>
              </w:rPr>
              <w:t>4</w:t>
            </w:r>
          </w:p>
        </w:tc>
        <w:tc>
          <w:tcPr>
            <w:tcW w:w="877" w:type="pct"/>
            <w:shd w:val="clear" w:color="auto" w:fill="auto"/>
            <w:vAlign w:val="center"/>
          </w:tcPr>
          <w:p w14:paraId="7635CF39" w14:textId="439E74AE" w:rsidR="004A6FC0" w:rsidRPr="00687C3F" w:rsidRDefault="004A6FC0" w:rsidP="00494621">
            <w:pPr>
              <w:widowControl/>
              <w:adjustRightInd/>
              <w:spacing w:line="240" w:lineRule="auto"/>
              <w:jc w:val="left"/>
            </w:pPr>
            <w:r>
              <w:rPr>
                <w:color w:val="000000"/>
                <w:sz w:val="22"/>
                <w:szCs w:val="22"/>
              </w:rPr>
              <w:t>Наименование значения справочника</w:t>
            </w:r>
          </w:p>
        </w:tc>
        <w:tc>
          <w:tcPr>
            <w:tcW w:w="828" w:type="pct"/>
            <w:shd w:val="clear" w:color="auto" w:fill="auto"/>
            <w:vAlign w:val="center"/>
          </w:tcPr>
          <w:p w14:paraId="095BBED0" w14:textId="30EEFF71" w:rsidR="004A6FC0" w:rsidRPr="00687C3F" w:rsidRDefault="004A6FC0" w:rsidP="00494621">
            <w:pPr>
              <w:widowControl/>
              <w:adjustRightInd/>
              <w:spacing w:line="240" w:lineRule="auto"/>
              <w:jc w:val="left"/>
            </w:pPr>
            <w:r>
              <w:rPr>
                <w:color w:val="000000"/>
                <w:sz w:val="22"/>
                <w:szCs w:val="22"/>
              </w:rPr>
              <w:t>asu_dpt_fed_2013</w:t>
            </w:r>
          </w:p>
        </w:tc>
        <w:tc>
          <w:tcPr>
            <w:tcW w:w="682" w:type="pct"/>
            <w:shd w:val="clear" w:color="auto" w:fill="auto"/>
            <w:vAlign w:val="center"/>
          </w:tcPr>
          <w:p w14:paraId="1FB3E3D7" w14:textId="5BCA6FC9" w:rsidR="004A6FC0" w:rsidRPr="00687C3F" w:rsidRDefault="004A6FC0"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5338845F" w14:textId="002F54C7" w:rsidR="004A6FC0" w:rsidRPr="00687C3F" w:rsidRDefault="004A6FC0"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3A3B257A" w14:textId="32D41934" w:rsidR="004A6FC0" w:rsidRPr="00687C3F" w:rsidRDefault="004A6FC0" w:rsidP="00494621">
            <w:pPr>
              <w:widowControl/>
              <w:adjustRightInd/>
              <w:spacing w:line="240" w:lineRule="auto"/>
              <w:jc w:val="left"/>
            </w:pPr>
            <w:r>
              <w:rPr>
                <w:color w:val="000000"/>
                <w:sz w:val="22"/>
                <w:szCs w:val="22"/>
              </w:rPr>
              <w:t>name</w:t>
            </w:r>
          </w:p>
        </w:tc>
        <w:tc>
          <w:tcPr>
            <w:tcW w:w="731" w:type="pct"/>
            <w:shd w:val="clear" w:color="auto" w:fill="auto"/>
            <w:vAlign w:val="center"/>
          </w:tcPr>
          <w:p w14:paraId="0A19818E" w14:textId="0DD7C19A" w:rsidR="004A6FC0" w:rsidRPr="004A6FC0" w:rsidRDefault="004A6FC0" w:rsidP="00494621">
            <w:pPr>
              <w:widowControl/>
              <w:adjustRightInd/>
              <w:spacing w:line="240" w:lineRule="auto"/>
              <w:jc w:val="left"/>
              <w:rPr>
                <w:lang w:val="en-US"/>
              </w:rPr>
            </w:pPr>
            <w:r w:rsidRPr="004A6FC0">
              <w:rPr>
                <w:color w:val="000000"/>
                <w:sz w:val="22"/>
                <w:szCs w:val="22"/>
                <w:lang w:val="en-US"/>
              </w:rPr>
              <w:t>s_driver_med_result_type</w:t>
            </w:r>
          </w:p>
        </w:tc>
        <w:tc>
          <w:tcPr>
            <w:tcW w:w="568" w:type="pct"/>
            <w:shd w:val="clear" w:color="auto" w:fill="auto"/>
            <w:vAlign w:val="center"/>
          </w:tcPr>
          <w:p w14:paraId="0F8BDBF6" w14:textId="292AED6A" w:rsidR="004A6FC0" w:rsidRPr="004A6FC0" w:rsidRDefault="004A6FC0" w:rsidP="00494621">
            <w:pPr>
              <w:widowControl/>
              <w:adjustRightInd/>
              <w:spacing w:line="240" w:lineRule="auto"/>
              <w:jc w:val="left"/>
              <w:rPr>
                <w:lang w:val="en-US"/>
              </w:rPr>
            </w:pPr>
            <w:r w:rsidRPr="004A6FC0">
              <w:rPr>
                <w:rFonts w:ascii="Calibri" w:hAnsi="Calibri" w:cs="Calibri"/>
                <w:color w:val="000000"/>
                <w:sz w:val="22"/>
                <w:szCs w:val="22"/>
                <w:lang w:val="en-US"/>
              </w:rPr>
              <w:t> </w:t>
            </w:r>
          </w:p>
        </w:tc>
      </w:tr>
    </w:tbl>
    <w:p w14:paraId="537BA762" w14:textId="77777777" w:rsidR="009A0149" w:rsidRPr="004A6FC0" w:rsidRDefault="009A0149" w:rsidP="00494621">
      <w:pPr>
        <w:rPr>
          <w:rFonts w:eastAsia="Calibri"/>
          <w:lang w:val="en-US"/>
        </w:rPr>
      </w:pPr>
    </w:p>
    <w:p w14:paraId="65653E74" w14:textId="0CBB448E" w:rsidR="009A0149" w:rsidRDefault="009A0149"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121</w:t>
      </w:r>
      <w:r>
        <w:rPr>
          <w:noProof/>
        </w:rPr>
        <w:fldChar w:fldCharType="end"/>
      </w:r>
      <w:r>
        <w:t xml:space="preserve"> – </w:t>
      </w:r>
      <w:r w:rsidR="004A6FC0" w:rsidRPr="004A6FC0">
        <w:t>Справочник "Цель передвижения"</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9A0149" w:rsidRPr="003B2A35" w14:paraId="5D010E19" w14:textId="77777777" w:rsidTr="004A6FC0">
        <w:trPr>
          <w:tblHeader/>
        </w:trPr>
        <w:tc>
          <w:tcPr>
            <w:tcW w:w="242" w:type="pct"/>
            <w:shd w:val="pct15" w:color="auto" w:fill="auto"/>
            <w:hideMark/>
          </w:tcPr>
          <w:p w14:paraId="7819E2F2"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142452F4"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508F29FD"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1F4AB677"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1046A7C2"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019E7D9F"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3845DC75"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6B2747F9"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417D27" w:rsidRPr="003B2A35" w14:paraId="47C3676D" w14:textId="77777777" w:rsidTr="00844D2C">
        <w:tc>
          <w:tcPr>
            <w:tcW w:w="242" w:type="pct"/>
            <w:shd w:val="clear" w:color="auto" w:fill="auto"/>
          </w:tcPr>
          <w:p w14:paraId="61BB905C" w14:textId="2F7D6DF0" w:rsidR="00417D27" w:rsidRPr="00687C3F" w:rsidRDefault="00417D27" w:rsidP="00494621">
            <w:pPr>
              <w:widowControl/>
              <w:adjustRightInd/>
              <w:spacing w:line="240" w:lineRule="auto"/>
              <w:jc w:val="left"/>
            </w:pPr>
            <w:r>
              <w:rPr>
                <w:color w:val="000000"/>
                <w:sz w:val="22"/>
                <w:szCs w:val="22"/>
              </w:rPr>
              <w:t>1</w:t>
            </w:r>
          </w:p>
        </w:tc>
        <w:tc>
          <w:tcPr>
            <w:tcW w:w="877" w:type="pct"/>
            <w:shd w:val="clear" w:color="auto" w:fill="auto"/>
            <w:vAlign w:val="center"/>
          </w:tcPr>
          <w:p w14:paraId="739E0444" w14:textId="79EF6873" w:rsidR="00417D27" w:rsidRPr="00687C3F" w:rsidRDefault="00417D27" w:rsidP="00494621">
            <w:pPr>
              <w:widowControl/>
              <w:adjustRightInd/>
              <w:spacing w:line="240" w:lineRule="auto"/>
              <w:jc w:val="left"/>
            </w:pPr>
            <w:r>
              <w:rPr>
                <w:color w:val="000000"/>
                <w:sz w:val="22"/>
                <w:szCs w:val="22"/>
              </w:rPr>
              <w:t>Уникальный идентификатор записи справочника</w:t>
            </w:r>
          </w:p>
        </w:tc>
        <w:tc>
          <w:tcPr>
            <w:tcW w:w="828" w:type="pct"/>
            <w:shd w:val="clear" w:color="auto" w:fill="auto"/>
            <w:vAlign w:val="center"/>
          </w:tcPr>
          <w:p w14:paraId="1016A5A8" w14:textId="708702EE" w:rsidR="00417D27" w:rsidRPr="00687C3F" w:rsidRDefault="00417D27"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4FDDE8BC" w14:textId="068847BF" w:rsidR="00417D27" w:rsidRPr="00687C3F" w:rsidRDefault="00417D27"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0F3651D0" w14:textId="3535116D" w:rsidR="00417D27" w:rsidRPr="00687C3F" w:rsidRDefault="00417D27" w:rsidP="00494621">
            <w:pPr>
              <w:widowControl/>
              <w:adjustRightInd/>
              <w:spacing w:line="240" w:lineRule="auto"/>
              <w:jc w:val="left"/>
            </w:pPr>
            <w:r>
              <w:rPr>
                <w:color w:val="000000"/>
                <w:sz w:val="22"/>
                <w:szCs w:val="22"/>
              </w:rPr>
              <w:t>да</w:t>
            </w:r>
          </w:p>
        </w:tc>
        <w:tc>
          <w:tcPr>
            <w:tcW w:w="633" w:type="pct"/>
            <w:shd w:val="clear" w:color="auto" w:fill="auto"/>
            <w:vAlign w:val="center"/>
          </w:tcPr>
          <w:p w14:paraId="31ED400D" w14:textId="4FEA4E6D" w:rsidR="00417D27" w:rsidRPr="00687C3F" w:rsidRDefault="00417D27" w:rsidP="00494621">
            <w:pPr>
              <w:widowControl/>
              <w:adjustRightInd/>
              <w:spacing w:line="240" w:lineRule="auto"/>
              <w:jc w:val="left"/>
            </w:pPr>
            <w:r>
              <w:rPr>
                <w:color w:val="000000"/>
                <w:sz w:val="22"/>
                <w:szCs w:val="22"/>
              </w:rPr>
              <w:t>id</w:t>
            </w:r>
          </w:p>
        </w:tc>
        <w:tc>
          <w:tcPr>
            <w:tcW w:w="731" w:type="pct"/>
            <w:shd w:val="clear" w:color="auto" w:fill="auto"/>
            <w:vAlign w:val="center"/>
          </w:tcPr>
          <w:p w14:paraId="75BF01FE" w14:textId="6ACF7E8A" w:rsidR="00417D27" w:rsidRPr="00687C3F" w:rsidRDefault="00417D27" w:rsidP="00494621">
            <w:pPr>
              <w:widowControl/>
              <w:adjustRightInd/>
              <w:spacing w:line="240" w:lineRule="auto"/>
              <w:jc w:val="left"/>
            </w:pPr>
            <w:r>
              <w:rPr>
                <w:color w:val="000000"/>
                <w:sz w:val="22"/>
                <w:szCs w:val="22"/>
              </w:rPr>
              <w:t>s_tp_code</w:t>
            </w:r>
          </w:p>
        </w:tc>
        <w:tc>
          <w:tcPr>
            <w:tcW w:w="568" w:type="pct"/>
            <w:shd w:val="clear" w:color="auto" w:fill="auto"/>
            <w:vAlign w:val="center"/>
          </w:tcPr>
          <w:p w14:paraId="3BBC7438" w14:textId="35367742" w:rsidR="00417D27" w:rsidRPr="00687C3F" w:rsidRDefault="00417D27" w:rsidP="00494621">
            <w:pPr>
              <w:widowControl/>
              <w:adjustRightInd/>
              <w:spacing w:line="240" w:lineRule="auto"/>
              <w:jc w:val="left"/>
            </w:pPr>
            <w:r>
              <w:rPr>
                <w:rFonts w:ascii="Calibri" w:hAnsi="Calibri" w:cs="Calibri"/>
                <w:color w:val="000000"/>
                <w:sz w:val="22"/>
                <w:szCs w:val="22"/>
              </w:rPr>
              <w:t> </w:t>
            </w:r>
          </w:p>
        </w:tc>
      </w:tr>
      <w:tr w:rsidR="00417D27" w:rsidRPr="003B2A35" w14:paraId="5B3016E7" w14:textId="77777777" w:rsidTr="00844D2C">
        <w:tc>
          <w:tcPr>
            <w:tcW w:w="242" w:type="pct"/>
            <w:shd w:val="clear" w:color="auto" w:fill="auto"/>
          </w:tcPr>
          <w:p w14:paraId="2E63ADB2" w14:textId="0589F406" w:rsidR="00417D27" w:rsidRPr="00687C3F" w:rsidRDefault="00417D27" w:rsidP="00494621">
            <w:pPr>
              <w:widowControl/>
              <w:adjustRightInd/>
              <w:spacing w:line="240" w:lineRule="auto"/>
              <w:jc w:val="left"/>
            </w:pPr>
            <w:r>
              <w:rPr>
                <w:color w:val="000000"/>
                <w:sz w:val="22"/>
                <w:szCs w:val="22"/>
              </w:rPr>
              <w:t>2</w:t>
            </w:r>
          </w:p>
        </w:tc>
        <w:tc>
          <w:tcPr>
            <w:tcW w:w="877" w:type="pct"/>
            <w:shd w:val="clear" w:color="auto" w:fill="auto"/>
            <w:vAlign w:val="center"/>
          </w:tcPr>
          <w:p w14:paraId="410B4B1F" w14:textId="186343E1" w:rsidR="00417D27" w:rsidRPr="00687C3F" w:rsidRDefault="00417D27" w:rsidP="00494621">
            <w:pPr>
              <w:widowControl/>
              <w:adjustRightInd/>
              <w:spacing w:line="240" w:lineRule="auto"/>
              <w:jc w:val="left"/>
            </w:pPr>
            <w:r>
              <w:rPr>
                <w:color w:val="000000"/>
                <w:sz w:val="22"/>
                <w:szCs w:val="22"/>
              </w:rPr>
              <w:t>Идентификатор родителя   записи справочника</w:t>
            </w:r>
          </w:p>
        </w:tc>
        <w:tc>
          <w:tcPr>
            <w:tcW w:w="828" w:type="pct"/>
            <w:shd w:val="clear" w:color="auto" w:fill="auto"/>
            <w:vAlign w:val="center"/>
          </w:tcPr>
          <w:p w14:paraId="694DCCB6" w14:textId="332FBCF8" w:rsidR="00417D27" w:rsidRPr="00687C3F" w:rsidRDefault="00417D27"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68B343E5" w14:textId="497152B4" w:rsidR="00417D27" w:rsidRPr="00687C3F" w:rsidRDefault="00417D27"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4040A9F8" w14:textId="1B7EB0B7" w:rsidR="00417D27" w:rsidRPr="00687C3F" w:rsidRDefault="00417D27"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0BC559A7" w14:textId="664E107B" w:rsidR="00417D27" w:rsidRPr="00687C3F" w:rsidRDefault="00417D27" w:rsidP="00494621">
            <w:pPr>
              <w:widowControl/>
              <w:adjustRightInd/>
              <w:spacing w:line="240" w:lineRule="auto"/>
              <w:jc w:val="left"/>
            </w:pPr>
            <w:r>
              <w:rPr>
                <w:color w:val="000000"/>
                <w:sz w:val="22"/>
                <w:szCs w:val="22"/>
              </w:rPr>
              <w:t>owner</w:t>
            </w:r>
          </w:p>
        </w:tc>
        <w:tc>
          <w:tcPr>
            <w:tcW w:w="731" w:type="pct"/>
            <w:shd w:val="clear" w:color="auto" w:fill="auto"/>
            <w:vAlign w:val="center"/>
          </w:tcPr>
          <w:p w14:paraId="2D0D04E1" w14:textId="5BDB1AC5" w:rsidR="00417D27" w:rsidRPr="00687C3F" w:rsidRDefault="00417D27" w:rsidP="00494621">
            <w:pPr>
              <w:widowControl/>
              <w:adjustRightInd/>
              <w:spacing w:line="240" w:lineRule="auto"/>
              <w:jc w:val="left"/>
            </w:pPr>
            <w:r>
              <w:rPr>
                <w:color w:val="000000"/>
                <w:sz w:val="22"/>
                <w:szCs w:val="22"/>
              </w:rPr>
              <w:t>s_tp_code</w:t>
            </w:r>
          </w:p>
        </w:tc>
        <w:tc>
          <w:tcPr>
            <w:tcW w:w="568" w:type="pct"/>
            <w:shd w:val="clear" w:color="auto" w:fill="auto"/>
            <w:vAlign w:val="center"/>
          </w:tcPr>
          <w:p w14:paraId="678101D4" w14:textId="7F9EDA78" w:rsidR="00417D27" w:rsidRPr="00687C3F" w:rsidRDefault="00417D27" w:rsidP="00494621">
            <w:pPr>
              <w:widowControl/>
              <w:adjustRightInd/>
              <w:spacing w:line="240" w:lineRule="auto"/>
              <w:jc w:val="left"/>
            </w:pPr>
            <w:r>
              <w:rPr>
                <w:rFonts w:ascii="Calibri" w:hAnsi="Calibri" w:cs="Calibri"/>
                <w:color w:val="000000"/>
                <w:sz w:val="22"/>
                <w:szCs w:val="22"/>
              </w:rPr>
              <w:t> </w:t>
            </w:r>
          </w:p>
        </w:tc>
      </w:tr>
      <w:tr w:rsidR="00417D27" w:rsidRPr="003B2A35" w14:paraId="3CB58E2E" w14:textId="77777777" w:rsidTr="00844D2C">
        <w:tc>
          <w:tcPr>
            <w:tcW w:w="242" w:type="pct"/>
            <w:shd w:val="clear" w:color="auto" w:fill="auto"/>
          </w:tcPr>
          <w:p w14:paraId="5EEB838B" w14:textId="0C3024CF" w:rsidR="00417D27" w:rsidRPr="00687C3F" w:rsidRDefault="00417D27" w:rsidP="00494621">
            <w:pPr>
              <w:widowControl/>
              <w:adjustRightInd/>
              <w:spacing w:line="240" w:lineRule="auto"/>
              <w:jc w:val="left"/>
            </w:pPr>
            <w:r>
              <w:rPr>
                <w:color w:val="000000"/>
                <w:sz w:val="22"/>
                <w:szCs w:val="22"/>
              </w:rPr>
              <w:t>3</w:t>
            </w:r>
          </w:p>
        </w:tc>
        <w:tc>
          <w:tcPr>
            <w:tcW w:w="877" w:type="pct"/>
            <w:shd w:val="clear" w:color="auto" w:fill="auto"/>
            <w:vAlign w:val="center"/>
          </w:tcPr>
          <w:p w14:paraId="0C224D5B" w14:textId="2E00CC60" w:rsidR="00417D27" w:rsidRPr="00687C3F" w:rsidRDefault="00417D27" w:rsidP="00494621">
            <w:pPr>
              <w:widowControl/>
              <w:adjustRightInd/>
              <w:spacing w:line="240" w:lineRule="auto"/>
              <w:jc w:val="left"/>
            </w:pPr>
            <w:r>
              <w:rPr>
                <w:color w:val="000000"/>
                <w:sz w:val="22"/>
                <w:szCs w:val="22"/>
              </w:rPr>
              <w:t>Код значения справочника</w:t>
            </w:r>
          </w:p>
        </w:tc>
        <w:tc>
          <w:tcPr>
            <w:tcW w:w="828" w:type="pct"/>
            <w:shd w:val="clear" w:color="auto" w:fill="auto"/>
            <w:vAlign w:val="center"/>
          </w:tcPr>
          <w:p w14:paraId="1AFE5814" w14:textId="6FAD5B09" w:rsidR="00417D27" w:rsidRPr="00687C3F" w:rsidRDefault="00417D27"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2A85BDB3" w14:textId="688A5224" w:rsidR="00417D27" w:rsidRPr="00687C3F" w:rsidRDefault="00417D27"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67CB4BF9" w14:textId="1D7E223F" w:rsidR="00417D27" w:rsidRPr="00687C3F" w:rsidRDefault="00417D27"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7D2E8863" w14:textId="0AF48556" w:rsidR="00417D27" w:rsidRPr="00687C3F" w:rsidRDefault="00417D27" w:rsidP="00494621">
            <w:pPr>
              <w:widowControl/>
              <w:adjustRightInd/>
              <w:spacing w:line="240" w:lineRule="auto"/>
              <w:jc w:val="left"/>
            </w:pPr>
            <w:r>
              <w:rPr>
                <w:color w:val="000000"/>
                <w:sz w:val="22"/>
                <w:szCs w:val="22"/>
              </w:rPr>
              <w:t>code</w:t>
            </w:r>
          </w:p>
        </w:tc>
        <w:tc>
          <w:tcPr>
            <w:tcW w:w="731" w:type="pct"/>
            <w:shd w:val="clear" w:color="auto" w:fill="auto"/>
            <w:vAlign w:val="center"/>
          </w:tcPr>
          <w:p w14:paraId="7D33449C" w14:textId="61ABDB6E" w:rsidR="00417D27" w:rsidRPr="00687C3F" w:rsidRDefault="00417D27" w:rsidP="00494621">
            <w:pPr>
              <w:widowControl/>
              <w:adjustRightInd/>
              <w:spacing w:line="240" w:lineRule="auto"/>
              <w:jc w:val="left"/>
            </w:pPr>
            <w:r>
              <w:rPr>
                <w:color w:val="000000"/>
                <w:sz w:val="22"/>
                <w:szCs w:val="22"/>
              </w:rPr>
              <w:t>s_tp_code</w:t>
            </w:r>
          </w:p>
        </w:tc>
        <w:tc>
          <w:tcPr>
            <w:tcW w:w="568" w:type="pct"/>
            <w:shd w:val="clear" w:color="auto" w:fill="auto"/>
            <w:vAlign w:val="center"/>
          </w:tcPr>
          <w:p w14:paraId="32DBFE3F" w14:textId="190DE4BA" w:rsidR="00417D27" w:rsidRPr="00687C3F" w:rsidRDefault="00417D27" w:rsidP="00494621">
            <w:pPr>
              <w:widowControl/>
              <w:adjustRightInd/>
              <w:spacing w:line="240" w:lineRule="auto"/>
              <w:jc w:val="left"/>
            </w:pPr>
            <w:r>
              <w:rPr>
                <w:rFonts w:ascii="Calibri" w:hAnsi="Calibri" w:cs="Calibri"/>
                <w:color w:val="000000"/>
                <w:sz w:val="22"/>
                <w:szCs w:val="22"/>
              </w:rPr>
              <w:t> </w:t>
            </w:r>
          </w:p>
        </w:tc>
      </w:tr>
      <w:tr w:rsidR="00417D27" w:rsidRPr="003B2A35" w14:paraId="11A21EDB" w14:textId="77777777" w:rsidTr="00844D2C">
        <w:tc>
          <w:tcPr>
            <w:tcW w:w="242" w:type="pct"/>
            <w:shd w:val="clear" w:color="auto" w:fill="auto"/>
          </w:tcPr>
          <w:p w14:paraId="1C1C45A4" w14:textId="450C7E46" w:rsidR="00417D27" w:rsidRPr="00687C3F" w:rsidRDefault="00417D27" w:rsidP="00494621">
            <w:pPr>
              <w:widowControl/>
              <w:adjustRightInd/>
              <w:spacing w:line="240" w:lineRule="auto"/>
              <w:jc w:val="left"/>
            </w:pPr>
            <w:r>
              <w:rPr>
                <w:color w:val="000000"/>
                <w:sz w:val="22"/>
                <w:szCs w:val="22"/>
              </w:rPr>
              <w:t>4</w:t>
            </w:r>
          </w:p>
        </w:tc>
        <w:tc>
          <w:tcPr>
            <w:tcW w:w="877" w:type="pct"/>
            <w:shd w:val="clear" w:color="auto" w:fill="auto"/>
            <w:vAlign w:val="center"/>
          </w:tcPr>
          <w:p w14:paraId="03A870A2" w14:textId="0B5520F2" w:rsidR="00417D27" w:rsidRPr="00687C3F" w:rsidRDefault="00417D27" w:rsidP="00494621">
            <w:pPr>
              <w:widowControl/>
              <w:adjustRightInd/>
              <w:spacing w:line="240" w:lineRule="auto"/>
              <w:jc w:val="left"/>
            </w:pPr>
            <w:r>
              <w:rPr>
                <w:color w:val="000000"/>
                <w:sz w:val="22"/>
                <w:szCs w:val="22"/>
              </w:rPr>
              <w:t>Наименование значения справочника</w:t>
            </w:r>
          </w:p>
        </w:tc>
        <w:tc>
          <w:tcPr>
            <w:tcW w:w="828" w:type="pct"/>
            <w:shd w:val="clear" w:color="auto" w:fill="auto"/>
            <w:vAlign w:val="center"/>
          </w:tcPr>
          <w:p w14:paraId="6FF5B856" w14:textId="5BDD8B66" w:rsidR="00417D27" w:rsidRPr="00687C3F" w:rsidRDefault="00417D27" w:rsidP="00494621">
            <w:pPr>
              <w:widowControl/>
              <w:adjustRightInd/>
              <w:spacing w:line="240" w:lineRule="auto"/>
              <w:jc w:val="left"/>
            </w:pPr>
            <w:r>
              <w:rPr>
                <w:color w:val="000000"/>
                <w:sz w:val="22"/>
                <w:szCs w:val="22"/>
              </w:rPr>
              <w:t>asu_dpt_fed_2013</w:t>
            </w:r>
          </w:p>
        </w:tc>
        <w:tc>
          <w:tcPr>
            <w:tcW w:w="682" w:type="pct"/>
            <w:shd w:val="clear" w:color="auto" w:fill="auto"/>
            <w:vAlign w:val="center"/>
          </w:tcPr>
          <w:p w14:paraId="40ADB201" w14:textId="5D39BDB1" w:rsidR="00417D27" w:rsidRPr="00687C3F" w:rsidRDefault="00417D27"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6292A674" w14:textId="0B2F0FE3" w:rsidR="00417D27" w:rsidRPr="00687C3F" w:rsidRDefault="00417D27"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2F08A508" w14:textId="2781301D" w:rsidR="00417D27" w:rsidRPr="00687C3F" w:rsidRDefault="00417D27" w:rsidP="00494621">
            <w:pPr>
              <w:widowControl/>
              <w:adjustRightInd/>
              <w:spacing w:line="240" w:lineRule="auto"/>
              <w:jc w:val="left"/>
            </w:pPr>
            <w:r>
              <w:rPr>
                <w:color w:val="000000"/>
                <w:sz w:val="22"/>
                <w:szCs w:val="22"/>
              </w:rPr>
              <w:t>name</w:t>
            </w:r>
          </w:p>
        </w:tc>
        <w:tc>
          <w:tcPr>
            <w:tcW w:w="731" w:type="pct"/>
            <w:shd w:val="clear" w:color="auto" w:fill="auto"/>
            <w:vAlign w:val="center"/>
          </w:tcPr>
          <w:p w14:paraId="79AFE52A" w14:textId="221F884D" w:rsidR="00417D27" w:rsidRPr="00687C3F" w:rsidRDefault="00417D27" w:rsidP="00494621">
            <w:pPr>
              <w:widowControl/>
              <w:adjustRightInd/>
              <w:spacing w:line="240" w:lineRule="auto"/>
              <w:jc w:val="left"/>
            </w:pPr>
            <w:r>
              <w:rPr>
                <w:color w:val="000000"/>
                <w:sz w:val="22"/>
                <w:szCs w:val="22"/>
              </w:rPr>
              <w:t>s_tp_code</w:t>
            </w:r>
          </w:p>
        </w:tc>
        <w:tc>
          <w:tcPr>
            <w:tcW w:w="568" w:type="pct"/>
            <w:shd w:val="clear" w:color="auto" w:fill="auto"/>
            <w:vAlign w:val="center"/>
          </w:tcPr>
          <w:p w14:paraId="6BF7847A" w14:textId="2EBCBB8E" w:rsidR="00417D27" w:rsidRPr="00687C3F" w:rsidRDefault="00417D27" w:rsidP="00494621">
            <w:pPr>
              <w:widowControl/>
              <w:adjustRightInd/>
              <w:spacing w:line="240" w:lineRule="auto"/>
              <w:jc w:val="left"/>
            </w:pPr>
            <w:r>
              <w:rPr>
                <w:rFonts w:ascii="Calibri" w:hAnsi="Calibri" w:cs="Calibri"/>
                <w:color w:val="000000"/>
                <w:sz w:val="22"/>
                <w:szCs w:val="22"/>
              </w:rPr>
              <w:t> </w:t>
            </w:r>
          </w:p>
        </w:tc>
      </w:tr>
    </w:tbl>
    <w:p w14:paraId="336283C0" w14:textId="77777777" w:rsidR="009A0149" w:rsidRDefault="009A0149" w:rsidP="00494621">
      <w:pPr>
        <w:rPr>
          <w:rFonts w:eastAsia="Calibri"/>
        </w:rPr>
      </w:pPr>
    </w:p>
    <w:p w14:paraId="25F61341" w14:textId="2EEF0447" w:rsidR="009A0149" w:rsidRDefault="009A0149"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122</w:t>
      </w:r>
      <w:r>
        <w:rPr>
          <w:noProof/>
        </w:rPr>
        <w:fldChar w:fldCharType="end"/>
      </w:r>
      <w:r>
        <w:t xml:space="preserve"> – </w:t>
      </w:r>
      <w:r w:rsidR="00417D27" w:rsidRPr="00417D27">
        <w:t>Справочник "Тип применяемых ремней безопасности (детских удерживающих устройств)</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9A0149" w:rsidRPr="003B2A35" w14:paraId="22F260E3" w14:textId="77777777" w:rsidTr="004A6FC0">
        <w:trPr>
          <w:tblHeader/>
        </w:trPr>
        <w:tc>
          <w:tcPr>
            <w:tcW w:w="242" w:type="pct"/>
            <w:shd w:val="pct15" w:color="auto" w:fill="auto"/>
            <w:hideMark/>
          </w:tcPr>
          <w:p w14:paraId="6C4D73CF"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7260CC2D"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0685BD7B"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53C2D726"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74C4A0DF"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365C8392"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16305BEC"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58432514"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417D27" w:rsidRPr="003B2A35" w14:paraId="4D7466D3" w14:textId="77777777" w:rsidTr="00844D2C">
        <w:tc>
          <w:tcPr>
            <w:tcW w:w="242" w:type="pct"/>
            <w:shd w:val="clear" w:color="auto" w:fill="auto"/>
          </w:tcPr>
          <w:p w14:paraId="085FE2A7" w14:textId="144476DD" w:rsidR="00417D27" w:rsidRPr="00687C3F" w:rsidRDefault="00417D27" w:rsidP="00494621">
            <w:pPr>
              <w:widowControl/>
              <w:adjustRightInd/>
              <w:spacing w:line="240" w:lineRule="auto"/>
              <w:jc w:val="left"/>
            </w:pPr>
            <w:r>
              <w:rPr>
                <w:color w:val="000000"/>
                <w:sz w:val="22"/>
                <w:szCs w:val="22"/>
              </w:rPr>
              <w:t>1</w:t>
            </w:r>
          </w:p>
        </w:tc>
        <w:tc>
          <w:tcPr>
            <w:tcW w:w="877" w:type="pct"/>
            <w:shd w:val="clear" w:color="auto" w:fill="auto"/>
            <w:vAlign w:val="center"/>
          </w:tcPr>
          <w:p w14:paraId="6186D4BE" w14:textId="2190BA1A" w:rsidR="00417D27" w:rsidRPr="00687C3F" w:rsidRDefault="00417D27" w:rsidP="00494621">
            <w:pPr>
              <w:widowControl/>
              <w:adjustRightInd/>
              <w:spacing w:line="240" w:lineRule="auto"/>
              <w:jc w:val="left"/>
            </w:pPr>
            <w:r>
              <w:rPr>
                <w:color w:val="000000"/>
                <w:sz w:val="22"/>
                <w:szCs w:val="22"/>
              </w:rPr>
              <w:t>Уникальный идентификатор записи справочника</w:t>
            </w:r>
          </w:p>
        </w:tc>
        <w:tc>
          <w:tcPr>
            <w:tcW w:w="828" w:type="pct"/>
            <w:shd w:val="clear" w:color="auto" w:fill="auto"/>
            <w:vAlign w:val="center"/>
          </w:tcPr>
          <w:p w14:paraId="0C9C6015" w14:textId="48404BAA" w:rsidR="00417D27" w:rsidRPr="00687C3F" w:rsidRDefault="00417D27"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661EBE0C" w14:textId="65A398E4" w:rsidR="00417D27" w:rsidRPr="00687C3F" w:rsidRDefault="00417D27"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446DC9F2" w14:textId="502D3E64" w:rsidR="00417D27" w:rsidRPr="00687C3F" w:rsidRDefault="00417D27" w:rsidP="00494621">
            <w:pPr>
              <w:widowControl/>
              <w:adjustRightInd/>
              <w:spacing w:line="240" w:lineRule="auto"/>
              <w:jc w:val="left"/>
            </w:pPr>
            <w:r>
              <w:rPr>
                <w:color w:val="000000"/>
                <w:sz w:val="22"/>
                <w:szCs w:val="22"/>
              </w:rPr>
              <w:t>да</w:t>
            </w:r>
          </w:p>
        </w:tc>
        <w:tc>
          <w:tcPr>
            <w:tcW w:w="633" w:type="pct"/>
            <w:shd w:val="clear" w:color="auto" w:fill="auto"/>
            <w:vAlign w:val="center"/>
          </w:tcPr>
          <w:p w14:paraId="42E91EDB" w14:textId="72BF5AD1" w:rsidR="00417D27" w:rsidRPr="00687C3F" w:rsidRDefault="00417D27" w:rsidP="00494621">
            <w:pPr>
              <w:widowControl/>
              <w:adjustRightInd/>
              <w:spacing w:line="240" w:lineRule="auto"/>
              <w:jc w:val="left"/>
            </w:pPr>
            <w:r>
              <w:rPr>
                <w:color w:val="000000"/>
                <w:sz w:val="22"/>
                <w:szCs w:val="22"/>
              </w:rPr>
              <w:t>id</w:t>
            </w:r>
          </w:p>
        </w:tc>
        <w:tc>
          <w:tcPr>
            <w:tcW w:w="731" w:type="pct"/>
            <w:shd w:val="clear" w:color="auto" w:fill="auto"/>
            <w:vAlign w:val="center"/>
          </w:tcPr>
          <w:p w14:paraId="04519E84" w14:textId="320BF19F" w:rsidR="00417D27" w:rsidRPr="00687C3F" w:rsidRDefault="00417D27" w:rsidP="00494621">
            <w:pPr>
              <w:widowControl/>
              <w:adjustRightInd/>
              <w:spacing w:line="240" w:lineRule="auto"/>
              <w:jc w:val="left"/>
            </w:pPr>
            <w:r>
              <w:rPr>
                <w:color w:val="000000"/>
                <w:sz w:val="22"/>
                <w:szCs w:val="22"/>
              </w:rPr>
              <w:t>s_mean_contain</w:t>
            </w:r>
          </w:p>
        </w:tc>
        <w:tc>
          <w:tcPr>
            <w:tcW w:w="568" w:type="pct"/>
            <w:shd w:val="clear" w:color="auto" w:fill="auto"/>
            <w:vAlign w:val="center"/>
          </w:tcPr>
          <w:p w14:paraId="4A3AD118" w14:textId="0F41379B" w:rsidR="00417D27" w:rsidRPr="00687C3F" w:rsidRDefault="00417D27" w:rsidP="00494621">
            <w:pPr>
              <w:widowControl/>
              <w:adjustRightInd/>
              <w:spacing w:line="240" w:lineRule="auto"/>
              <w:jc w:val="left"/>
            </w:pPr>
            <w:r>
              <w:rPr>
                <w:rFonts w:ascii="Calibri" w:hAnsi="Calibri" w:cs="Calibri"/>
                <w:color w:val="000000"/>
                <w:sz w:val="22"/>
                <w:szCs w:val="22"/>
              </w:rPr>
              <w:t> </w:t>
            </w:r>
          </w:p>
        </w:tc>
      </w:tr>
      <w:tr w:rsidR="00417D27" w:rsidRPr="003B2A35" w14:paraId="1B6559C3" w14:textId="77777777" w:rsidTr="00844D2C">
        <w:tc>
          <w:tcPr>
            <w:tcW w:w="242" w:type="pct"/>
            <w:shd w:val="clear" w:color="auto" w:fill="auto"/>
          </w:tcPr>
          <w:p w14:paraId="05999615" w14:textId="53FEFCCA" w:rsidR="00417D27" w:rsidRPr="00687C3F" w:rsidRDefault="00417D27" w:rsidP="00494621">
            <w:pPr>
              <w:widowControl/>
              <w:adjustRightInd/>
              <w:spacing w:line="240" w:lineRule="auto"/>
              <w:jc w:val="left"/>
            </w:pPr>
            <w:r>
              <w:rPr>
                <w:color w:val="000000"/>
                <w:sz w:val="22"/>
                <w:szCs w:val="22"/>
              </w:rPr>
              <w:t>2</w:t>
            </w:r>
          </w:p>
        </w:tc>
        <w:tc>
          <w:tcPr>
            <w:tcW w:w="877" w:type="pct"/>
            <w:shd w:val="clear" w:color="auto" w:fill="auto"/>
            <w:vAlign w:val="center"/>
          </w:tcPr>
          <w:p w14:paraId="701F468B" w14:textId="7834B629" w:rsidR="00417D27" w:rsidRPr="00687C3F" w:rsidRDefault="00417D27" w:rsidP="00494621">
            <w:pPr>
              <w:widowControl/>
              <w:adjustRightInd/>
              <w:spacing w:line="240" w:lineRule="auto"/>
              <w:jc w:val="left"/>
            </w:pPr>
            <w:r>
              <w:rPr>
                <w:color w:val="000000"/>
                <w:sz w:val="22"/>
                <w:szCs w:val="22"/>
              </w:rPr>
              <w:t>Идентификатор родителя   записи справочника</w:t>
            </w:r>
          </w:p>
        </w:tc>
        <w:tc>
          <w:tcPr>
            <w:tcW w:w="828" w:type="pct"/>
            <w:shd w:val="clear" w:color="auto" w:fill="auto"/>
            <w:vAlign w:val="center"/>
          </w:tcPr>
          <w:p w14:paraId="7AE2350F" w14:textId="193D2880" w:rsidR="00417D27" w:rsidRPr="00687C3F" w:rsidRDefault="00417D27"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531A7650" w14:textId="5A4775AA" w:rsidR="00417D27" w:rsidRPr="00687C3F" w:rsidRDefault="00417D27"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3939AA43" w14:textId="0279D952" w:rsidR="00417D27" w:rsidRPr="00687C3F" w:rsidRDefault="00417D27"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7445A5F4" w14:textId="1792DB1C" w:rsidR="00417D27" w:rsidRPr="00687C3F" w:rsidRDefault="00417D27" w:rsidP="00494621">
            <w:pPr>
              <w:widowControl/>
              <w:adjustRightInd/>
              <w:spacing w:line="240" w:lineRule="auto"/>
              <w:jc w:val="left"/>
            </w:pPr>
            <w:r>
              <w:rPr>
                <w:color w:val="000000"/>
                <w:sz w:val="22"/>
                <w:szCs w:val="22"/>
              </w:rPr>
              <w:t>owner</w:t>
            </w:r>
          </w:p>
        </w:tc>
        <w:tc>
          <w:tcPr>
            <w:tcW w:w="731" w:type="pct"/>
            <w:shd w:val="clear" w:color="auto" w:fill="auto"/>
            <w:vAlign w:val="center"/>
          </w:tcPr>
          <w:p w14:paraId="2EFC64C6" w14:textId="77EC7D1D" w:rsidR="00417D27" w:rsidRPr="00687C3F" w:rsidRDefault="00417D27" w:rsidP="00494621">
            <w:pPr>
              <w:widowControl/>
              <w:adjustRightInd/>
              <w:spacing w:line="240" w:lineRule="auto"/>
              <w:jc w:val="left"/>
            </w:pPr>
            <w:r>
              <w:rPr>
                <w:color w:val="000000"/>
                <w:sz w:val="22"/>
                <w:szCs w:val="22"/>
              </w:rPr>
              <w:t>s_mean_contain</w:t>
            </w:r>
          </w:p>
        </w:tc>
        <w:tc>
          <w:tcPr>
            <w:tcW w:w="568" w:type="pct"/>
            <w:shd w:val="clear" w:color="auto" w:fill="auto"/>
            <w:vAlign w:val="center"/>
          </w:tcPr>
          <w:p w14:paraId="23B2BF65" w14:textId="4688BE5E" w:rsidR="00417D27" w:rsidRPr="00687C3F" w:rsidRDefault="00417D27" w:rsidP="00494621">
            <w:pPr>
              <w:widowControl/>
              <w:adjustRightInd/>
              <w:spacing w:line="240" w:lineRule="auto"/>
              <w:jc w:val="left"/>
            </w:pPr>
            <w:r>
              <w:rPr>
                <w:rFonts w:ascii="Calibri" w:hAnsi="Calibri" w:cs="Calibri"/>
                <w:color w:val="000000"/>
                <w:sz w:val="22"/>
                <w:szCs w:val="22"/>
              </w:rPr>
              <w:t> </w:t>
            </w:r>
          </w:p>
        </w:tc>
      </w:tr>
      <w:tr w:rsidR="00417D27" w:rsidRPr="003B2A35" w14:paraId="47787C62" w14:textId="77777777" w:rsidTr="00844D2C">
        <w:tc>
          <w:tcPr>
            <w:tcW w:w="242" w:type="pct"/>
            <w:shd w:val="clear" w:color="auto" w:fill="auto"/>
          </w:tcPr>
          <w:p w14:paraId="1A31600A" w14:textId="06FBE74E" w:rsidR="00417D27" w:rsidRPr="00687C3F" w:rsidRDefault="00417D27" w:rsidP="00494621">
            <w:pPr>
              <w:widowControl/>
              <w:adjustRightInd/>
              <w:spacing w:line="240" w:lineRule="auto"/>
              <w:jc w:val="left"/>
            </w:pPr>
            <w:r>
              <w:rPr>
                <w:color w:val="000000"/>
                <w:sz w:val="22"/>
                <w:szCs w:val="22"/>
              </w:rPr>
              <w:t>3</w:t>
            </w:r>
          </w:p>
        </w:tc>
        <w:tc>
          <w:tcPr>
            <w:tcW w:w="877" w:type="pct"/>
            <w:shd w:val="clear" w:color="auto" w:fill="auto"/>
            <w:vAlign w:val="center"/>
          </w:tcPr>
          <w:p w14:paraId="733E1D12" w14:textId="08E555EF" w:rsidR="00417D27" w:rsidRPr="00687C3F" w:rsidRDefault="00417D27" w:rsidP="00494621">
            <w:pPr>
              <w:widowControl/>
              <w:adjustRightInd/>
              <w:spacing w:line="240" w:lineRule="auto"/>
              <w:jc w:val="left"/>
            </w:pPr>
            <w:r>
              <w:rPr>
                <w:color w:val="000000"/>
                <w:sz w:val="22"/>
                <w:szCs w:val="22"/>
              </w:rPr>
              <w:t>Код значения справочника</w:t>
            </w:r>
          </w:p>
        </w:tc>
        <w:tc>
          <w:tcPr>
            <w:tcW w:w="828" w:type="pct"/>
            <w:shd w:val="clear" w:color="auto" w:fill="auto"/>
            <w:vAlign w:val="center"/>
          </w:tcPr>
          <w:p w14:paraId="30EE39A5" w14:textId="611E66F2" w:rsidR="00417D27" w:rsidRPr="00687C3F" w:rsidRDefault="00417D27"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3E263D64" w14:textId="666049CC" w:rsidR="00417D27" w:rsidRPr="00687C3F" w:rsidRDefault="00417D27"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5C0E05FC" w14:textId="16FC08EE" w:rsidR="00417D27" w:rsidRPr="00687C3F" w:rsidRDefault="00417D27"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21087A87" w14:textId="5DEF4290" w:rsidR="00417D27" w:rsidRPr="00687C3F" w:rsidRDefault="00417D27" w:rsidP="00494621">
            <w:pPr>
              <w:widowControl/>
              <w:adjustRightInd/>
              <w:spacing w:line="240" w:lineRule="auto"/>
              <w:jc w:val="left"/>
            </w:pPr>
            <w:r>
              <w:rPr>
                <w:color w:val="000000"/>
                <w:sz w:val="22"/>
                <w:szCs w:val="22"/>
              </w:rPr>
              <w:t>code</w:t>
            </w:r>
          </w:p>
        </w:tc>
        <w:tc>
          <w:tcPr>
            <w:tcW w:w="731" w:type="pct"/>
            <w:shd w:val="clear" w:color="auto" w:fill="auto"/>
            <w:vAlign w:val="center"/>
          </w:tcPr>
          <w:p w14:paraId="5D5148AF" w14:textId="3ED97FAE" w:rsidR="00417D27" w:rsidRPr="00687C3F" w:rsidRDefault="00417D27" w:rsidP="00494621">
            <w:pPr>
              <w:widowControl/>
              <w:adjustRightInd/>
              <w:spacing w:line="240" w:lineRule="auto"/>
              <w:jc w:val="left"/>
            </w:pPr>
            <w:r>
              <w:rPr>
                <w:color w:val="000000"/>
                <w:sz w:val="22"/>
                <w:szCs w:val="22"/>
              </w:rPr>
              <w:t>s_mean_contain</w:t>
            </w:r>
          </w:p>
        </w:tc>
        <w:tc>
          <w:tcPr>
            <w:tcW w:w="568" w:type="pct"/>
            <w:shd w:val="clear" w:color="auto" w:fill="auto"/>
            <w:vAlign w:val="center"/>
          </w:tcPr>
          <w:p w14:paraId="125E51E5" w14:textId="3904093B" w:rsidR="00417D27" w:rsidRPr="00687C3F" w:rsidRDefault="00417D27" w:rsidP="00494621">
            <w:pPr>
              <w:widowControl/>
              <w:adjustRightInd/>
              <w:spacing w:line="240" w:lineRule="auto"/>
              <w:jc w:val="left"/>
            </w:pPr>
            <w:r>
              <w:rPr>
                <w:rFonts w:ascii="Calibri" w:hAnsi="Calibri" w:cs="Calibri"/>
                <w:color w:val="000000"/>
                <w:sz w:val="22"/>
                <w:szCs w:val="22"/>
              </w:rPr>
              <w:t> </w:t>
            </w:r>
          </w:p>
        </w:tc>
      </w:tr>
      <w:tr w:rsidR="00417D27" w:rsidRPr="003B2A35" w14:paraId="54CB9528" w14:textId="77777777" w:rsidTr="00844D2C">
        <w:tc>
          <w:tcPr>
            <w:tcW w:w="242" w:type="pct"/>
            <w:shd w:val="clear" w:color="auto" w:fill="auto"/>
          </w:tcPr>
          <w:p w14:paraId="74488C4C" w14:textId="6AE30029" w:rsidR="00417D27" w:rsidRPr="00687C3F" w:rsidRDefault="00417D27" w:rsidP="00494621">
            <w:pPr>
              <w:widowControl/>
              <w:adjustRightInd/>
              <w:spacing w:line="240" w:lineRule="auto"/>
              <w:jc w:val="left"/>
            </w:pPr>
            <w:r>
              <w:rPr>
                <w:color w:val="000000"/>
                <w:sz w:val="22"/>
                <w:szCs w:val="22"/>
              </w:rPr>
              <w:t>4</w:t>
            </w:r>
          </w:p>
        </w:tc>
        <w:tc>
          <w:tcPr>
            <w:tcW w:w="877" w:type="pct"/>
            <w:shd w:val="clear" w:color="auto" w:fill="auto"/>
            <w:vAlign w:val="center"/>
          </w:tcPr>
          <w:p w14:paraId="1E3B3181" w14:textId="218A1C08" w:rsidR="00417D27" w:rsidRPr="00687C3F" w:rsidRDefault="00417D27" w:rsidP="00494621">
            <w:pPr>
              <w:widowControl/>
              <w:adjustRightInd/>
              <w:spacing w:line="240" w:lineRule="auto"/>
              <w:jc w:val="left"/>
            </w:pPr>
            <w:r>
              <w:rPr>
                <w:color w:val="000000"/>
                <w:sz w:val="22"/>
                <w:szCs w:val="22"/>
              </w:rPr>
              <w:t>Наименование значения справочника</w:t>
            </w:r>
          </w:p>
        </w:tc>
        <w:tc>
          <w:tcPr>
            <w:tcW w:w="828" w:type="pct"/>
            <w:shd w:val="clear" w:color="auto" w:fill="auto"/>
            <w:vAlign w:val="center"/>
          </w:tcPr>
          <w:p w14:paraId="5FE6D8EF" w14:textId="4A62318D" w:rsidR="00417D27" w:rsidRPr="00687C3F" w:rsidRDefault="00417D27" w:rsidP="00494621">
            <w:pPr>
              <w:widowControl/>
              <w:adjustRightInd/>
              <w:spacing w:line="240" w:lineRule="auto"/>
              <w:jc w:val="left"/>
            </w:pPr>
            <w:r>
              <w:rPr>
                <w:color w:val="000000"/>
                <w:sz w:val="22"/>
                <w:szCs w:val="22"/>
              </w:rPr>
              <w:t>asu_dpt_fed_2013</w:t>
            </w:r>
          </w:p>
        </w:tc>
        <w:tc>
          <w:tcPr>
            <w:tcW w:w="682" w:type="pct"/>
            <w:shd w:val="clear" w:color="auto" w:fill="auto"/>
            <w:vAlign w:val="center"/>
          </w:tcPr>
          <w:p w14:paraId="361D3612" w14:textId="3413D57A" w:rsidR="00417D27" w:rsidRPr="00687C3F" w:rsidRDefault="00417D27"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19B023F0" w14:textId="77F16855" w:rsidR="00417D27" w:rsidRPr="00687C3F" w:rsidRDefault="00417D27"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155F6809" w14:textId="033C7BDE" w:rsidR="00417D27" w:rsidRPr="00687C3F" w:rsidRDefault="00417D27" w:rsidP="00494621">
            <w:pPr>
              <w:widowControl/>
              <w:adjustRightInd/>
              <w:spacing w:line="240" w:lineRule="auto"/>
              <w:jc w:val="left"/>
            </w:pPr>
            <w:r>
              <w:rPr>
                <w:color w:val="000000"/>
                <w:sz w:val="22"/>
                <w:szCs w:val="22"/>
              </w:rPr>
              <w:t>name</w:t>
            </w:r>
          </w:p>
        </w:tc>
        <w:tc>
          <w:tcPr>
            <w:tcW w:w="731" w:type="pct"/>
            <w:shd w:val="clear" w:color="auto" w:fill="auto"/>
            <w:vAlign w:val="center"/>
          </w:tcPr>
          <w:p w14:paraId="0826DD71" w14:textId="4268B835" w:rsidR="00417D27" w:rsidRPr="00687C3F" w:rsidRDefault="00417D27" w:rsidP="00494621">
            <w:pPr>
              <w:widowControl/>
              <w:adjustRightInd/>
              <w:spacing w:line="240" w:lineRule="auto"/>
              <w:jc w:val="left"/>
            </w:pPr>
            <w:r>
              <w:rPr>
                <w:color w:val="000000"/>
                <w:sz w:val="22"/>
                <w:szCs w:val="22"/>
              </w:rPr>
              <w:t>s_mean_contain</w:t>
            </w:r>
          </w:p>
        </w:tc>
        <w:tc>
          <w:tcPr>
            <w:tcW w:w="568" w:type="pct"/>
            <w:shd w:val="clear" w:color="auto" w:fill="auto"/>
            <w:vAlign w:val="center"/>
          </w:tcPr>
          <w:p w14:paraId="5609E60E" w14:textId="466FAAD0" w:rsidR="00417D27" w:rsidRPr="00687C3F" w:rsidRDefault="00417D27" w:rsidP="00494621">
            <w:pPr>
              <w:widowControl/>
              <w:adjustRightInd/>
              <w:spacing w:line="240" w:lineRule="auto"/>
              <w:jc w:val="left"/>
            </w:pPr>
            <w:r>
              <w:rPr>
                <w:rFonts w:ascii="Calibri" w:hAnsi="Calibri" w:cs="Calibri"/>
                <w:color w:val="000000"/>
                <w:sz w:val="22"/>
                <w:szCs w:val="22"/>
              </w:rPr>
              <w:t> </w:t>
            </w:r>
          </w:p>
        </w:tc>
      </w:tr>
    </w:tbl>
    <w:p w14:paraId="138665A4" w14:textId="77777777" w:rsidR="009A0149" w:rsidRDefault="009A0149" w:rsidP="00494621">
      <w:pPr>
        <w:rPr>
          <w:rFonts w:eastAsia="Calibri"/>
        </w:rPr>
      </w:pPr>
    </w:p>
    <w:p w14:paraId="47E26E6F" w14:textId="179365C1" w:rsidR="009A0149" w:rsidRDefault="009A0149"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123</w:t>
      </w:r>
      <w:r>
        <w:rPr>
          <w:noProof/>
        </w:rPr>
        <w:fldChar w:fldCharType="end"/>
      </w:r>
      <w:r>
        <w:t xml:space="preserve"> – </w:t>
      </w:r>
      <w:r w:rsidR="00417D27" w:rsidRPr="00417D27">
        <w:t>Справочник "Используемая специализированная экипировка участником движения"</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9A0149" w:rsidRPr="003B2A35" w14:paraId="31CDA7D7" w14:textId="77777777" w:rsidTr="004A6FC0">
        <w:trPr>
          <w:tblHeader/>
        </w:trPr>
        <w:tc>
          <w:tcPr>
            <w:tcW w:w="242" w:type="pct"/>
            <w:shd w:val="pct15" w:color="auto" w:fill="auto"/>
            <w:hideMark/>
          </w:tcPr>
          <w:p w14:paraId="54B37EFA"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051B10D2"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7A60ED27"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7376D917"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31734529"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2E310ED6"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2B12F286"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10EEBCCC"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417D27" w:rsidRPr="003B2A35" w14:paraId="1823A085" w14:textId="77777777" w:rsidTr="00844D2C">
        <w:tc>
          <w:tcPr>
            <w:tcW w:w="242" w:type="pct"/>
            <w:shd w:val="clear" w:color="auto" w:fill="auto"/>
          </w:tcPr>
          <w:p w14:paraId="17604698" w14:textId="7C964BFC" w:rsidR="00417D27" w:rsidRPr="00687C3F" w:rsidRDefault="00417D27" w:rsidP="00494621">
            <w:pPr>
              <w:widowControl/>
              <w:adjustRightInd/>
              <w:spacing w:line="240" w:lineRule="auto"/>
              <w:jc w:val="left"/>
            </w:pPr>
            <w:r>
              <w:rPr>
                <w:color w:val="000000"/>
                <w:sz w:val="22"/>
                <w:szCs w:val="22"/>
              </w:rPr>
              <w:t>1</w:t>
            </w:r>
          </w:p>
        </w:tc>
        <w:tc>
          <w:tcPr>
            <w:tcW w:w="877" w:type="pct"/>
            <w:shd w:val="clear" w:color="auto" w:fill="auto"/>
            <w:vAlign w:val="center"/>
          </w:tcPr>
          <w:p w14:paraId="6380E5FF" w14:textId="2CEE08BF" w:rsidR="00417D27" w:rsidRPr="00687C3F" w:rsidRDefault="00417D27" w:rsidP="00494621">
            <w:pPr>
              <w:widowControl/>
              <w:adjustRightInd/>
              <w:spacing w:line="240" w:lineRule="auto"/>
              <w:jc w:val="left"/>
            </w:pPr>
            <w:r>
              <w:rPr>
                <w:color w:val="000000"/>
                <w:sz w:val="22"/>
                <w:szCs w:val="22"/>
              </w:rPr>
              <w:t>Уникальный идентификатор записи справочника</w:t>
            </w:r>
          </w:p>
        </w:tc>
        <w:tc>
          <w:tcPr>
            <w:tcW w:w="828" w:type="pct"/>
            <w:shd w:val="clear" w:color="auto" w:fill="auto"/>
            <w:vAlign w:val="center"/>
          </w:tcPr>
          <w:p w14:paraId="63044AFD" w14:textId="42D24727" w:rsidR="00417D27" w:rsidRPr="00687C3F" w:rsidRDefault="00417D27"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36BDC692" w14:textId="18006CC0" w:rsidR="00417D27" w:rsidRPr="00687C3F" w:rsidRDefault="00417D27"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29778FC7" w14:textId="6358C376" w:rsidR="00417D27" w:rsidRPr="00687C3F" w:rsidRDefault="00417D27" w:rsidP="00494621">
            <w:pPr>
              <w:widowControl/>
              <w:adjustRightInd/>
              <w:spacing w:line="240" w:lineRule="auto"/>
              <w:jc w:val="left"/>
            </w:pPr>
            <w:r>
              <w:rPr>
                <w:color w:val="000000"/>
                <w:sz w:val="22"/>
                <w:szCs w:val="22"/>
              </w:rPr>
              <w:t>да</w:t>
            </w:r>
          </w:p>
        </w:tc>
        <w:tc>
          <w:tcPr>
            <w:tcW w:w="633" w:type="pct"/>
            <w:shd w:val="clear" w:color="auto" w:fill="auto"/>
            <w:vAlign w:val="center"/>
          </w:tcPr>
          <w:p w14:paraId="6AD39CBB" w14:textId="5F4F6B2B" w:rsidR="00417D27" w:rsidRPr="00687C3F" w:rsidRDefault="00417D27" w:rsidP="00494621">
            <w:pPr>
              <w:widowControl/>
              <w:adjustRightInd/>
              <w:spacing w:line="240" w:lineRule="auto"/>
              <w:jc w:val="left"/>
            </w:pPr>
            <w:r>
              <w:rPr>
                <w:color w:val="000000"/>
                <w:sz w:val="22"/>
                <w:szCs w:val="22"/>
              </w:rPr>
              <w:t>id</w:t>
            </w:r>
          </w:p>
        </w:tc>
        <w:tc>
          <w:tcPr>
            <w:tcW w:w="731" w:type="pct"/>
            <w:shd w:val="clear" w:color="auto" w:fill="auto"/>
            <w:vAlign w:val="center"/>
          </w:tcPr>
          <w:p w14:paraId="5330B129" w14:textId="04CF40A5" w:rsidR="00417D27" w:rsidRPr="00687C3F" w:rsidRDefault="00417D27" w:rsidP="00494621">
            <w:pPr>
              <w:widowControl/>
              <w:adjustRightInd/>
              <w:spacing w:line="240" w:lineRule="auto"/>
              <w:jc w:val="left"/>
            </w:pPr>
            <w:r>
              <w:rPr>
                <w:color w:val="000000"/>
                <w:sz w:val="22"/>
                <w:szCs w:val="22"/>
              </w:rPr>
              <w:t>s_to_code</w:t>
            </w:r>
          </w:p>
        </w:tc>
        <w:tc>
          <w:tcPr>
            <w:tcW w:w="568" w:type="pct"/>
            <w:shd w:val="clear" w:color="auto" w:fill="auto"/>
            <w:vAlign w:val="center"/>
          </w:tcPr>
          <w:p w14:paraId="0E095C39" w14:textId="1DEF9C43" w:rsidR="00417D27" w:rsidRPr="00687C3F" w:rsidRDefault="00417D27" w:rsidP="00494621">
            <w:pPr>
              <w:widowControl/>
              <w:adjustRightInd/>
              <w:spacing w:line="240" w:lineRule="auto"/>
              <w:jc w:val="left"/>
            </w:pPr>
            <w:r>
              <w:rPr>
                <w:rFonts w:ascii="Calibri" w:hAnsi="Calibri" w:cs="Calibri"/>
                <w:color w:val="000000"/>
                <w:sz w:val="22"/>
                <w:szCs w:val="22"/>
              </w:rPr>
              <w:t> </w:t>
            </w:r>
          </w:p>
        </w:tc>
      </w:tr>
      <w:tr w:rsidR="00417D27" w:rsidRPr="003B2A35" w14:paraId="4C1E6692" w14:textId="77777777" w:rsidTr="00844D2C">
        <w:tc>
          <w:tcPr>
            <w:tcW w:w="242" w:type="pct"/>
            <w:shd w:val="clear" w:color="auto" w:fill="auto"/>
          </w:tcPr>
          <w:p w14:paraId="29D1CF6E" w14:textId="0C4A7129" w:rsidR="00417D27" w:rsidRPr="00687C3F" w:rsidRDefault="00417D27" w:rsidP="00494621">
            <w:pPr>
              <w:widowControl/>
              <w:adjustRightInd/>
              <w:spacing w:line="240" w:lineRule="auto"/>
              <w:jc w:val="left"/>
            </w:pPr>
            <w:r>
              <w:rPr>
                <w:color w:val="000000"/>
                <w:sz w:val="22"/>
                <w:szCs w:val="22"/>
              </w:rPr>
              <w:t>2</w:t>
            </w:r>
          </w:p>
        </w:tc>
        <w:tc>
          <w:tcPr>
            <w:tcW w:w="877" w:type="pct"/>
            <w:shd w:val="clear" w:color="auto" w:fill="auto"/>
            <w:vAlign w:val="center"/>
          </w:tcPr>
          <w:p w14:paraId="710F82E1" w14:textId="1EE3FBED" w:rsidR="00417D27" w:rsidRPr="00687C3F" w:rsidRDefault="00417D27" w:rsidP="00494621">
            <w:pPr>
              <w:widowControl/>
              <w:adjustRightInd/>
              <w:spacing w:line="240" w:lineRule="auto"/>
              <w:jc w:val="left"/>
            </w:pPr>
            <w:r>
              <w:rPr>
                <w:color w:val="000000"/>
                <w:sz w:val="22"/>
                <w:szCs w:val="22"/>
              </w:rPr>
              <w:t>Идентификатор родителя   записи справочника</w:t>
            </w:r>
          </w:p>
        </w:tc>
        <w:tc>
          <w:tcPr>
            <w:tcW w:w="828" w:type="pct"/>
            <w:shd w:val="clear" w:color="auto" w:fill="auto"/>
            <w:vAlign w:val="center"/>
          </w:tcPr>
          <w:p w14:paraId="7B1CDC5C" w14:textId="2B447842" w:rsidR="00417D27" w:rsidRPr="00687C3F" w:rsidRDefault="00417D27"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1D3EA18C" w14:textId="7CC6488D" w:rsidR="00417D27" w:rsidRPr="00687C3F" w:rsidRDefault="00417D27"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06C82F89" w14:textId="5DDA3B7D" w:rsidR="00417D27" w:rsidRPr="00687C3F" w:rsidRDefault="00417D27"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48D44CAC" w14:textId="18290467" w:rsidR="00417D27" w:rsidRPr="00687C3F" w:rsidRDefault="00417D27" w:rsidP="00494621">
            <w:pPr>
              <w:widowControl/>
              <w:adjustRightInd/>
              <w:spacing w:line="240" w:lineRule="auto"/>
              <w:jc w:val="left"/>
            </w:pPr>
            <w:r>
              <w:rPr>
                <w:color w:val="000000"/>
                <w:sz w:val="22"/>
                <w:szCs w:val="22"/>
              </w:rPr>
              <w:t>owner</w:t>
            </w:r>
          </w:p>
        </w:tc>
        <w:tc>
          <w:tcPr>
            <w:tcW w:w="731" w:type="pct"/>
            <w:shd w:val="clear" w:color="auto" w:fill="auto"/>
            <w:vAlign w:val="center"/>
          </w:tcPr>
          <w:p w14:paraId="138E3B47" w14:textId="789A9CA9" w:rsidR="00417D27" w:rsidRPr="00687C3F" w:rsidRDefault="00417D27" w:rsidP="00494621">
            <w:pPr>
              <w:widowControl/>
              <w:adjustRightInd/>
              <w:spacing w:line="240" w:lineRule="auto"/>
              <w:jc w:val="left"/>
            </w:pPr>
            <w:r>
              <w:rPr>
                <w:color w:val="000000"/>
                <w:sz w:val="22"/>
                <w:szCs w:val="22"/>
              </w:rPr>
              <w:t>s_to_code</w:t>
            </w:r>
          </w:p>
        </w:tc>
        <w:tc>
          <w:tcPr>
            <w:tcW w:w="568" w:type="pct"/>
            <w:shd w:val="clear" w:color="auto" w:fill="auto"/>
            <w:vAlign w:val="center"/>
          </w:tcPr>
          <w:p w14:paraId="5284CFA2" w14:textId="5E78F6E7" w:rsidR="00417D27" w:rsidRPr="00687C3F" w:rsidRDefault="00417D27" w:rsidP="00494621">
            <w:pPr>
              <w:widowControl/>
              <w:adjustRightInd/>
              <w:spacing w:line="240" w:lineRule="auto"/>
              <w:jc w:val="left"/>
            </w:pPr>
            <w:r>
              <w:rPr>
                <w:rFonts w:ascii="Calibri" w:hAnsi="Calibri" w:cs="Calibri"/>
                <w:color w:val="000000"/>
                <w:sz w:val="22"/>
                <w:szCs w:val="22"/>
              </w:rPr>
              <w:t> </w:t>
            </w:r>
          </w:p>
        </w:tc>
      </w:tr>
      <w:tr w:rsidR="00417D27" w:rsidRPr="003B2A35" w14:paraId="6D5691E7" w14:textId="77777777" w:rsidTr="00844D2C">
        <w:tc>
          <w:tcPr>
            <w:tcW w:w="242" w:type="pct"/>
            <w:shd w:val="clear" w:color="auto" w:fill="auto"/>
          </w:tcPr>
          <w:p w14:paraId="4551DE62" w14:textId="61A4F154" w:rsidR="00417D27" w:rsidRPr="00687C3F" w:rsidRDefault="00417D27" w:rsidP="00494621">
            <w:pPr>
              <w:widowControl/>
              <w:adjustRightInd/>
              <w:spacing w:line="240" w:lineRule="auto"/>
              <w:jc w:val="left"/>
            </w:pPr>
            <w:r>
              <w:rPr>
                <w:color w:val="000000"/>
                <w:sz w:val="22"/>
                <w:szCs w:val="22"/>
              </w:rPr>
              <w:t>3</w:t>
            </w:r>
          </w:p>
        </w:tc>
        <w:tc>
          <w:tcPr>
            <w:tcW w:w="877" w:type="pct"/>
            <w:shd w:val="clear" w:color="auto" w:fill="auto"/>
            <w:vAlign w:val="center"/>
          </w:tcPr>
          <w:p w14:paraId="70CD2C4A" w14:textId="0FCB158F" w:rsidR="00417D27" w:rsidRPr="00687C3F" w:rsidRDefault="00417D27" w:rsidP="00494621">
            <w:pPr>
              <w:widowControl/>
              <w:adjustRightInd/>
              <w:spacing w:line="240" w:lineRule="auto"/>
              <w:jc w:val="left"/>
            </w:pPr>
            <w:r>
              <w:rPr>
                <w:color w:val="000000"/>
                <w:sz w:val="22"/>
                <w:szCs w:val="22"/>
              </w:rPr>
              <w:t>Код значения справочника</w:t>
            </w:r>
          </w:p>
        </w:tc>
        <w:tc>
          <w:tcPr>
            <w:tcW w:w="828" w:type="pct"/>
            <w:shd w:val="clear" w:color="auto" w:fill="auto"/>
            <w:vAlign w:val="center"/>
          </w:tcPr>
          <w:p w14:paraId="0A291928" w14:textId="7D06D3F4" w:rsidR="00417D27" w:rsidRPr="00687C3F" w:rsidRDefault="00417D27"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65B6DA30" w14:textId="09FE4303" w:rsidR="00417D27" w:rsidRPr="00687C3F" w:rsidRDefault="00417D27"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32DD484B" w14:textId="7A5D77DE" w:rsidR="00417D27" w:rsidRPr="00687C3F" w:rsidRDefault="00417D27"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6E2B2B74" w14:textId="6ECC7F2D" w:rsidR="00417D27" w:rsidRPr="00687C3F" w:rsidRDefault="00417D27" w:rsidP="00494621">
            <w:pPr>
              <w:widowControl/>
              <w:adjustRightInd/>
              <w:spacing w:line="240" w:lineRule="auto"/>
              <w:jc w:val="left"/>
            </w:pPr>
            <w:r>
              <w:rPr>
                <w:color w:val="000000"/>
                <w:sz w:val="22"/>
                <w:szCs w:val="22"/>
              </w:rPr>
              <w:t>code</w:t>
            </w:r>
          </w:p>
        </w:tc>
        <w:tc>
          <w:tcPr>
            <w:tcW w:w="731" w:type="pct"/>
            <w:shd w:val="clear" w:color="auto" w:fill="auto"/>
            <w:vAlign w:val="center"/>
          </w:tcPr>
          <w:p w14:paraId="092EE28D" w14:textId="3637C12F" w:rsidR="00417D27" w:rsidRPr="00687C3F" w:rsidRDefault="00417D27" w:rsidP="00494621">
            <w:pPr>
              <w:widowControl/>
              <w:adjustRightInd/>
              <w:spacing w:line="240" w:lineRule="auto"/>
              <w:jc w:val="left"/>
            </w:pPr>
            <w:r>
              <w:rPr>
                <w:color w:val="000000"/>
                <w:sz w:val="22"/>
                <w:szCs w:val="22"/>
              </w:rPr>
              <w:t>s_to_code</w:t>
            </w:r>
          </w:p>
        </w:tc>
        <w:tc>
          <w:tcPr>
            <w:tcW w:w="568" w:type="pct"/>
            <w:shd w:val="clear" w:color="auto" w:fill="auto"/>
            <w:vAlign w:val="center"/>
          </w:tcPr>
          <w:p w14:paraId="66B5F3CB" w14:textId="13FAE7D7" w:rsidR="00417D27" w:rsidRPr="00687C3F" w:rsidRDefault="00417D27" w:rsidP="00494621">
            <w:pPr>
              <w:widowControl/>
              <w:adjustRightInd/>
              <w:spacing w:line="240" w:lineRule="auto"/>
              <w:jc w:val="left"/>
            </w:pPr>
            <w:r>
              <w:rPr>
                <w:rFonts w:ascii="Calibri" w:hAnsi="Calibri" w:cs="Calibri"/>
                <w:color w:val="000000"/>
                <w:sz w:val="22"/>
                <w:szCs w:val="22"/>
              </w:rPr>
              <w:t> </w:t>
            </w:r>
          </w:p>
        </w:tc>
      </w:tr>
      <w:tr w:rsidR="00417D27" w:rsidRPr="003B2A35" w14:paraId="12D16CAC" w14:textId="77777777" w:rsidTr="00844D2C">
        <w:tc>
          <w:tcPr>
            <w:tcW w:w="242" w:type="pct"/>
            <w:shd w:val="clear" w:color="auto" w:fill="auto"/>
          </w:tcPr>
          <w:p w14:paraId="2D283EFC" w14:textId="1B9CECB0" w:rsidR="00417D27" w:rsidRPr="00687C3F" w:rsidRDefault="00417D27" w:rsidP="00494621">
            <w:pPr>
              <w:widowControl/>
              <w:adjustRightInd/>
              <w:spacing w:line="240" w:lineRule="auto"/>
              <w:jc w:val="left"/>
            </w:pPr>
            <w:r>
              <w:rPr>
                <w:color w:val="000000"/>
                <w:sz w:val="22"/>
                <w:szCs w:val="22"/>
              </w:rPr>
              <w:t>4</w:t>
            </w:r>
          </w:p>
        </w:tc>
        <w:tc>
          <w:tcPr>
            <w:tcW w:w="877" w:type="pct"/>
            <w:shd w:val="clear" w:color="auto" w:fill="auto"/>
            <w:vAlign w:val="center"/>
          </w:tcPr>
          <w:p w14:paraId="7C050AF5" w14:textId="6E30DDA6" w:rsidR="00417D27" w:rsidRPr="00687C3F" w:rsidRDefault="00417D27" w:rsidP="00494621">
            <w:pPr>
              <w:widowControl/>
              <w:adjustRightInd/>
              <w:spacing w:line="240" w:lineRule="auto"/>
              <w:jc w:val="left"/>
            </w:pPr>
            <w:r>
              <w:rPr>
                <w:color w:val="000000"/>
                <w:sz w:val="22"/>
                <w:szCs w:val="22"/>
              </w:rPr>
              <w:t>Наименование значения справочника</w:t>
            </w:r>
          </w:p>
        </w:tc>
        <w:tc>
          <w:tcPr>
            <w:tcW w:w="828" w:type="pct"/>
            <w:shd w:val="clear" w:color="auto" w:fill="auto"/>
            <w:vAlign w:val="center"/>
          </w:tcPr>
          <w:p w14:paraId="688248CB" w14:textId="63B40E9B" w:rsidR="00417D27" w:rsidRPr="00687C3F" w:rsidRDefault="00417D27" w:rsidP="00494621">
            <w:pPr>
              <w:widowControl/>
              <w:adjustRightInd/>
              <w:spacing w:line="240" w:lineRule="auto"/>
              <w:jc w:val="left"/>
            </w:pPr>
            <w:r>
              <w:rPr>
                <w:color w:val="000000"/>
                <w:sz w:val="22"/>
                <w:szCs w:val="22"/>
              </w:rPr>
              <w:t>asu_dpt_fed_2013</w:t>
            </w:r>
          </w:p>
        </w:tc>
        <w:tc>
          <w:tcPr>
            <w:tcW w:w="682" w:type="pct"/>
            <w:shd w:val="clear" w:color="auto" w:fill="auto"/>
            <w:vAlign w:val="center"/>
          </w:tcPr>
          <w:p w14:paraId="692F943F" w14:textId="0DA14054" w:rsidR="00417D27" w:rsidRPr="00687C3F" w:rsidRDefault="00417D27"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6157226E" w14:textId="7E2D9F31" w:rsidR="00417D27" w:rsidRPr="00687C3F" w:rsidRDefault="00417D27"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66D0C53A" w14:textId="37412259" w:rsidR="00417D27" w:rsidRPr="00687C3F" w:rsidRDefault="00417D27" w:rsidP="00494621">
            <w:pPr>
              <w:widowControl/>
              <w:adjustRightInd/>
              <w:spacing w:line="240" w:lineRule="auto"/>
              <w:jc w:val="left"/>
            </w:pPr>
            <w:r>
              <w:rPr>
                <w:color w:val="000000"/>
                <w:sz w:val="22"/>
                <w:szCs w:val="22"/>
              </w:rPr>
              <w:t>name</w:t>
            </w:r>
          </w:p>
        </w:tc>
        <w:tc>
          <w:tcPr>
            <w:tcW w:w="731" w:type="pct"/>
            <w:shd w:val="clear" w:color="auto" w:fill="auto"/>
            <w:vAlign w:val="center"/>
          </w:tcPr>
          <w:p w14:paraId="722B3828" w14:textId="58CF7A6F" w:rsidR="00417D27" w:rsidRPr="00687C3F" w:rsidRDefault="00417D27" w:rsidP="00494621">
            <w:pPr>
              <w:widowControl/>
              <w:adjustRightInd/>
              <w:spacing w:line="240" w:lineRule="auto"/>
              <w:jc w:val="left"/>
            </w:pPr>
            <w:r>
              <w:rPr>
                <w:color w:val="000000"/>
                <w:sz w:val="22"/>
                <w:szCs w:val="22"/>
              </w:rPr>
              <w:t>s_to_code</w:t>
            </w:r>
          </w:p>
        </w:tc>
        <w:tc>
          <w:tcPr>
            <w:tcW w:w="568" w:type="pct"/>
            <w:shd w:val="clear" w:color="auto" w:fill="auto"/>
            <w:vAlign w:val="center"/>
          </w:tcPr>
          <w:p w14:paraId="7F163A8F" w14:textId="2A98E6D1" w:rsidR="00417D27" w:rsidRPr="00687C3F" w:rsidRDefault="00417D27" w:rsidP="00494621">
            <w:pPr>
              <w:widowControl/>
              <w:adjustRightInd/>
              <w:spacing w:line="240" w:lineRule="auto"/>
              <w:jc w:val="left"/>
            </w:pPr>
            <w:r>
              <w:rPr>
                <w:rFonts w:ascii="Calibri" w:hAnsi="Calibri" w:cs="Calibri"/>
                <w:color w:val="000000"/>
                <w:sz w:val="22"/>
                <w:szCs w:val="22"/>
              </w:rPr>
              <w:t> </w:t>
            </w:r>
          </w:p>
        </w:tc>
      </w:tr>
    </w:tbl>
    <w:p w14:paraId="2125F2DB" w14:textId="77777777" w:rsidR="009A0149" w:rsidRDefault="009A0149" w:rsidP="00494621">
      <w:pPr>
        <w:rPr>
          <w:rFonts w:eastAsia="Calibri"/>
        </w:rPr>
      </w:pPr>
    </w:p>
    <w:p w14:paraId="28874ACC" w14:textId="73D783E0" w:rsidR="009A0149" w:rsidRDefault="009A0149"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124</w:t>
      </w:r>
      <w:r>
        <w:rPr>
          <w:noProof/>
        </w:rPr>
        <w:fldChar w:fldCharType="end"/>
      </w:r>
      <w:r>
        <w:t xml:space="preserve"> – </w:t>
      </w:r>
      <w:r w:rsidR="00417D27" w:rsidRPr="00417D27">
        <w:t>Справочник "Фактор невнимательности"</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9A0149" w:rsidRPr="003B2A35" w14:paraId="278C9081" w14:textId="77777777" w:rsidTr="004A6FC0">
        <w:trPr>
          <w:tblHeader/>
        </w:trPr>
        <w:tc>
          <w:tcPr>
            <w:tcW w:w="242" w:type="pct"/>
            <w:shd w:val="pct15" w:color="auto" w:fill="auto"/>
            <w:hideMark/>
          </w:tcPr>
          <w:p w14:paraId="694D2988"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503F33CD"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23B320CE"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29FE56CE"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1D54D9C1"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5B328E70"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3D8F49E9"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3D1346B6"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417D27" w:rsidRPr="003B2A35" w14:paraId="38348C71" w14:textId="77777777" w:rsidTr="00844D2C">
        <w:tc>
          <w:tcPr>
            <w:tcW w:w="242" w:type="pct"/>
            <w:shd w:val="clear" w:color="auto" w:fill="auto"/>
          </w:tcPr>
          <w:p w14:paraId="2C761001" w14:textId="1D5908D4" w:rsidR="00417D27" w:rsidRPr="00687C3F" w:rsidRDefault="00417D27" w:rsidP="00494621">
            <w:pPr>
              <w:widowControl/>
              <w:adjustRightInd/>
              <w:spacing w:line="240" w:lineRule="auto"/>
              <w:jc w:val="left"/>
            </w:pPr>
            <w:r>
              <w:rPr>
                <w:color w:val="000000"/>
                <w:sz w:val="22"/>
                <w:szCs w:val="22"/>
              </w:rPr>
              <w:t>1</w:t>
            </w:r>
          </w:p>
        </w:tc>
        <w:tc>
          <w:tcPr>
            <w:tcW w:w="877" w:type="pct"/>
            <w:shd w:val="clear" w:color="auto" w:fill="auto"/>
            <w:vAlign w:val="center"/>
          </w:tcPr>
          <w:p w14:paraId="4850CF74" w14:textId="7BB47C5D" w:rsidR="00417D27" w:rsidRPr="00687C3F" w:rsidRDefault="00417D27" w:rsidP="00494621">
            <w:pPr>
              <w:widowControl/>
              <w:adjustRightInd/>
              <w:spacing w:line="240" w:lineRule="auto"/>
              <w:jc w:val="left"/>
            </w:pPr>
            <w:r>
              <w:rPr>
                <w:color w:val="000000"/>
                <w:sz w:val="22"/>
                <w:szCs w:val="22"/>
              </w:rPr>
              <w:t>Уникальный идентификатор записи справочника</w:t>
            </w:r>
          </w:p>
        </w:tc>
        <w:tc>
          <w:tcPr>
            <w:tcW w:w="828" w:type="pct"/>
            <w:shd w:val="clear" w:color="auto" w:fill="auto"/>
            <w:vAlign w:val="center"/>
          </w:tcPr>
          <w:p w14:paraId="5F336DDB" w14:textId="5613E356" w:rsidR="00417D27" w:rsidRPr="00687C3F" w:rsidRDefault="00417D27"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530A46CB" w14:textId="54053547" w:rsidR="00417D27" w:rsidRPr="00687C3F" w:rsidRDefault="00417D27"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4C4ACA96" w14:textId="66D9D93B" w:rsidR="00417D27" w:rsidRPr="00687C3F" w:rsidRDefault="00417D27" w:rsidP="00494621">
            <w:pPr>
              <w:widowControl/>
              <w:adjustRightInd/>
              <w:spacing w:line="240" w:lineRule="auto"/>
              <w:jc w:val="left"/>
            </w:pPr>
            <w:r>
              <w:rPr>
                <w:color w:val="000000"/>
                <w:sz w:val="22"/>
                <w:szCs w:val="22"/>
              </w:rPr>
              <w:t>да</w:t>
            </w:r>
          </w:p>
        </w:tc>
        <w:tc>
          <w:tcPr>
            <w:tcW w:w="633" w:type="pct"/>
            <w:shd w:val="clear" w:color="auto" w:fill="auto"/>
            <w:vAlign w:val="center"/>
          </w:tcPr>
          <w:p w14:paraId="6C4ACB75" w14:textId="4E6F909D" w:rsidR="00417D27" w:rsidRPr="00687C3F" w:rsidRDefault="00417D27" w:rsidP="00494621">
            <w:pPr>
              <w:widowControl/>
              <w:adjustRightInd/>
              <w:spacing w:line="240" w:lineRule="auto"/>
              <w:jc w:val="left"/>
            </w:pPr>
            <w:r>
              <w:rPr>
                <w:color w:val="000000"/>
                <w:sz w:val="22"/>
                <w:szCs w:val="22"/>
              </w:rPr>
              <w:t>id</w:t>
            </w:r>
          </w:p>
        </w:tc>
        <w:tc>
          <w:tcPr>
            <w:tcW w:w="731" w:type="pct"/>
            <w:shd w:val="clear" w:color="auto" w:fill="auto"/>
            <w:vAlign w:val="center"/>
          </w:tcPr>
          <w:p w14:paraId="0C6C4816" w14:textId="290BAB42" w:rsidR="00417D27" w:rsidRPr="00687C3F" w:rsidRDefault="00417D27" w:rsidP="00494621">
            <w:pPr>
              <w:widowControl/>
              <w:adjustRightInd/>
              <w:spacing w:line="240" w:lineRule="auto"/>
              <w:jc w:val="left"/>
            </w:pPr>
            <w:r>
              <w:rPr>
                <w:color w:val="000000"/>
                <w:sz w:val="22"/>
                <w:szCs w:val="22"/>
              </w:rPr>
              <w:t>s_df_code</w:t>
            </w:r>
          </w:p>
        </w:tc>
        <w:tc>
          <w:tcPr>
            <w:tcW w:w="568" w:type="pct"/>
            <w:shd w:val="clear" w:color="auto" w:fill="auto"/>
            <w:vAlign w:val="center"/>
          </w:tcPr>
          <w:p w14:paraId="31161BC8" w14:textId="3FB5BCBF" w:rsidR="00417D27" w:rsidRPr="00687C3F" w:rsidRDefault="00417D27" w:rsidP="00494621">
            <w:pPr>
              <w:widowControl/>
              <w:adjustRightInd/>
              <w:spacing w:line="240" w:lineRule="auto"/>
              <w:jc w:val="left"/>
            </w:pPr>
            <w:r>
              <w:rPr>
                <w:rFonts w:ascii="Calibri" w:hAnsi="Calibri" w:cs="Calibri"/>
                <w:color w:val="000000"/>
                <w:sz w:val="22"/>
                <w:szCs w:val="22"/>
              </w:rPr>
              <w:t> </w:t>
            </w:r>
          </w:p>
        </w:tc>
      </w:tr>
      <w:tr w:rsidR="00417D27" w:rsidRPr="003B2A35" w14:paraId="676AB4B4" w14:textId="77777777" w:rsidTr="00844D2C">
        <w:tc>
          <w:tcPr>
            <w:tcW w:w="242" w:type="pct"/>
            <w:shd w:val="clear" w:color="auto" w:fill="auto"/>
          </w:tcPr>
          <w:p w14:paraId="52FC9B26" w14:textId="3A16C6F3" w:rsidR="00417D27" w:rsidRPr="00687C3F" w:rsidRDefault="00417D27" w:rsidP="00494621">
            <w:pPr>
              <w:widowControl/>
              <w:adjustRightInd/>
              <w:spacing w:line="240" w:lineRule="auto"/>
              <w:jc w:val="left"/>
            </w:pPr>
            <w:r>
              <w:rPr>
                <w:color w:val="000000"/>
                <w:sz w:val="22"/>
                <w:szCs w:val="22"/>
              </w:rPr>
              <w:t>2</w:t>
            </w:r>
          </w:p>
        </w:tc>
        <w:tc>
          <w:tcPr>
            <w:tcW w:w="877" w:type="pct"/>
            <w:shd w:val="clear" w:color="auto" w:fill="auto"/>
            <w:vAlign w:val="center"/>
          </w:tcPr>
          <w:p w14:paraId="3FD8E150" w14:textId="16DB30C5" w:rsidR="00417D27" w:rsidRPr="00687C3F" w:rsidRDefault="00417D27" w:rsidP="00494621">
            <w:pPr>
              <w:widowControl/>
              <w:adjustRightInd/>
              <w:spacing w:line="240" w:lineRule="auto"/>
              <w:jc w:val="left"/>
            </w:pPr>
            <w:r>
              <w:rPr>
                <w:color w:val="000000"/>
                <w:sz w:val="22"/>
                <w:szCs w:val="22"/>
              </w:rPr>
              <w:t>Идентификатор родителя   записи справочника</w:t>
            </w:r>
          </w:p>
        </w:tc>
        <w:tc>
          <w:tcPr>
            <w:tcW w:w="828" w:type="pct"/>
            <w:shd w:val="clear" w:color="auto" w:fill="auto"/>
            <w:vAlign w:val="center"/>
          </w:tcPr>
          <w:p w14:paraId="7E48921A" w14:textId="71EABCE5" w:rsidR="00417D27" w:rsidRPr="00687C3F" w:rsidRDefault="00417D27"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4119D9B2" w14:textId="555D9A65" w:rsidR="00417D27" w:rsidRPr="00687C3F" w:rsidRDefault="00417D27"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17C14B06" w14:textId="02F9029E" w:rsidR="00417D27" w:rsidRPr="00687C3F" w:rsidRDefault="00417D27"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6D67D1FC" w14:textId="25E6066C" w:rsidR="00417D27" w:rsidRPr="00687C3F" w:rsidRDefault="00417D27" w:rsidP="00494621">
            <w:pPr>
              <w:widowControl/>
              <w:adjustRightInd/>
              <w:spacing w:line="240" w:lineRule="auto"/>
              <w:jc w:val="left"/>
            </w:pPr>
            <w:r>
              <w:rPr>
                <w:color w:val="000000"/>
                <w:sz w:val="22"/>
                <w:szCs w:val="22"/>
              </w:rPr>
              <w:t>owner</w:t>
            </w:r>
          </w:p>
        </w:tc>
        <w:tc>
          <w:tcPr>
            <w:tcW w:w="731" w:type="pct"/>
            <w:shd w:val="clear" w:color="auto" w:fill="auto"/>
            <w:vAlign w:val="center"/>
          </w:tcPr>
          <w:p w14:paraId="42EFA237" w14:textId="0491185C" w:rsidR="00417D27" w:rsidRPr="00687C3F" w:rsidRDefault="00417D27" w:rsidP="00494621">
            <w:pPr>
              <w:widowControl/>
              <w:adjustRightInd/>
              <w:spacing w:line="240" w:lineRule="auto"/>
              <w:jc w:val="left"/>
            </w:pPr>
            <w:r>
              <w:rPr>
                <w:color w:val="000000"/>
                <w:sz w:val="22"/>
                <w:szCs w:val="22"/>
              </w:rPr>
              <w:t>s_df_code</w:t>
            </w:r>
          </w:p>
        </w:tc>
        <w:tc>
          <w:tcPr>
            <w:tcW w:w="568" w:type="pct"/>
            <w:shd w:val="clear" w:color="auto" w:fill="auto"/>
            <w:vAlign w:val="center"/>
          </w:tcPr>
          <w:p w14:paraId="7E2EE095" w14:textId="4D60319A" w:rsidR="00417D27" w:rsidRPr="00687C3F" w:rsidRDefault="00417D27" w:rsidP="00494621">
            <w:pPr>
              <w:widowControl/>
              <w:adjustRightInd/>
              <w:spacing w:line="240" w:lineRule="auto"/>
              <w:jc w:val="left"/>
            </w:pPr>
            <w:r>
              <w:rPr>
                <w:rFonts w:ascii="Calibri" w:hAnsi="Calibri" w:cs="Calibri"/>
                <w:color w:val="000000"/>
                <w:sz w:val="22"/>
                <w:szCs w:val="22"/>
              </w:rPr>
              <w:t> </w:t>
            </w:r>
          </w:p>
        </w:tc>
      </w:tr>
      <w:tr w:rsidR="00417D27" w:rsidRPr="003B2A35" w14:paraId="27FCD890" w14:textId="77777777" w:rsidTr="00844D2C">
        <w:tc>
          <w:tcPr>
            <w:tcW w:w="242" w:type="pct"/>
            <w:shd w:val="clear" w:color="auto" w:fill="auto"/>
          </w:tcPr>
          <w:p w14:paraId="03A351E8" w14:textId="7E5BB2EA" w:rsidR="00417D27" w:rsidRPr="00687C3F" w:rsidRDefault="00417D27" w:rsidP="00494621">
            <w:pPr>
              <w:widowControl/>
              <w:adjustRightInd/>
              <w:spacing w:line="240" w:lineRule="auto"/>
              <w:jc w:val="left"/>
            </w:pPr>
            <w:r>
              <w:rPr>
                <w:color w:val="000000"/>
                <w:sz w:val="22"/>
                <w:szCs w:val="22"/>
              </w:rPr>
              <w:t>3</w:t>
            </w:r>
          </w:p>
        </w:tc>
        <w:tc>
          <w:tcPr>
            <w:tcW w:w="877" w:type="pct"/>
            <w:shd w:val="clear" w:color="auto" w:fill="auto"/>
            <w:vAlign w:val="center"/>
          </w:tcPr>
          <w:p w14:paraId="2B89F611" w14:textId="1EEBB046" w:rsidR="00417D27" w:rsidRPr="00687C3F" w:rsidRDefault="00417D27" w:rsidP="00494621">
            <w:pPr>
              <w:widowControl/>
              <w:adjustRightInd/>
              <w:spacing w:line="240" w:lineRule="auto"/>
              <w:jc w:val="left"/>
            </w:pPr>
            <w:r>
              <w:rPr>
                <w:color w:val="000000"/>
                <w:sz w:val="22"/>
                <w:szCs w:val="22"/>
              </w:rPr>
              <w:t>Код значения справочника</w:t>
            </w:r>
          </w:p>
        </w:tc>
        <w:tc>
          <w:tcPr>
            <w:tcW w:w="828" w:type="pct"/>
            <w:shd w:val="clear" w:color="auto" w:fill="auto"/>
            <w:vAlign w:val="center"/>
          </w:tcPr>
          <w:p w14:paraId="66B1BA46" w14:textId="52D62B3F" w:rsidR="00417D27" w:rsidRPr="00687C3F" w:rsidRDefault="00417D27"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4B43EFF0" w14:textId="7D45E41A" w:rsidR="00417D27" w:rsidRPr="00687C3F" w:rsidRDefault="00417D27"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0858A23B" w14:textId="7D4CBFF0" w:rsidR="00417D27" w:rsidRPr="00687C3F" w:rsidRDefault="00417D27"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4B547551" w14:textId="046C5C31" w:rsidR="00417D27" w:rsidRPr="00687C3F" w:rsidRDefault="00417D27" w:rsidP="00494621">
            <w:pPr>
              <w:widowControl/>
              <w:adjustRightInd/>
              <w:spacing w:line="240" w:lineRule="auto"/>
              <w:jc w:val="left"/>
            </w:pPr>
            <w:r>
              <w:rPr>
                <w:color w:val="000000"/>
                <w:sz w:val="22"/>
                <w:szCs w:val="22"/>
              </w:rPr>
              <w:t>code</w:t>
            </w:r>
          </w:p>
        </w:tc>
        <w:tc>
          <w:tcPr>
            <w:tcW w:w="731" w:type="pct"/>
            <w:shd w:val="clear" w:color="auto" w:fill="auto"/>
            <w:vAlign w:val="center"/>
          </w:tcPr>
          <w:p w14:paraId="02259400" w14:textId="4C197CF8" w:rsidR="00417D27" w:rsidRPr="00687C3F" w:rsidRDefault="00417D27" w:rsidP="00494621">
            <w:pPr>
              <w:widowControl/>
              <w:adjustRightInd/>
              <w:spacing w:line="240" w:lineRule="auto"/>
              <w:jc w:val="left"/>
            </w:pPr>
            <w:r>
              <w:rPr>
                <w:color w:val="000000"/>
                <w:sz w:val="22"/>
                <w:szCs w:val="22"/>
              </w:rPr>
              <w:t>s_df_code</w:t>
            </w:r>
          </w:p>
        </w:tc>
        <w:tc>
          <w:tcPr>
            <w:tcW w:w="568" w:type="pct"/>
            <w:shd w:val="clear" w:color="auto" w:fill="auto"/>
            <w:vAlign w:val="center"/>
          </w:tcPr>
          <w:p w14:paraId="76AB62DE" w14:textId="08DC26A4" w:rsidR="00417D27" w:rsidRPr="00687C3F" w:rsidRDefault="00417D27" w:rsidP="00494621">
            <w:pPr>
              <w:widowControl/>
              <w:adjustRightInd/>
              <w:spacing w:line="240" w:lineRule="auto"/>
              <w:jc w:val="left"/>
            </w:pPr>
            <w:r>
              <w:rPr>
                <w:rFonts w:ascii="Calibri" w:hAnsi="Calibri" w:cs="Calibri"/>
                <w:color w:val="000000"/>
                <w:sz w:val="22"/>
                <w:szCs w:val="22"/>
              </w:rPr>
              <w:t> </w:t>
            </w:r>
          </w:p>
        </w:tc>
      </w:tr>
      <w:tr w:rsidR="00417D27" w:rsidRPr="003B2A35" w14:paraId="0D11F112" w14:textId="77777777" w:rsidTr="00844D2C">
        <w:tc>
          <w:tcPr>
            <w:tcW w:w="242" w:type="pct"/>
            <w:shd w:val="clear" w:color="auto" w:fill="auto"/>
          </w:tcPr>
          <w:p w14:paraId="2A0CC4BC" w14:textId="00C30E51" w:rsidR="00417D27" w:rsidRPr="00687C3F" w:rsidRDefault="00417D27" w:rsidP="00494621">
            <w:pPr>
              <w:widowControl/>
              <w:adjustRightInd/>
              <w:spacing w:line="240" w:lineRule="auto"/>
              <w:jc w:val="left"/>
            </w:pPr>
            <w:r>
              <w:rPr>
                <w:color w:val="000000"/>
                <w:sz w:val="22"/>
                <w:szCs w:val="22"/>
              </w:rPr>
              <w:t>4</w:t>
            </w:r>
          </w:p>
        </w:tc>
        <w:tc>
          <w:tcPr>
            <w:tcW w:w="877" w:type="pct"/>
            <w:shd w:val="clear" w:color="auto" w:fill="auto"/>
            <w:vAlign w:val="center"/>
          </w:tcPr>
          <w:p w14:paraId="46E43185" w14:textId="5608D765" w:rsidR="00417D27" w:rsidRPr="00687C3F" w:rsidRDefault="00417D27" w:rsidP="00494621">
            <w:pPr>
              <w:widowControl/>
              <w:adjustRightInd/>
              <w:spacing w:line="240" w:lineRule="auto"/>
              <w:jc w:val="left"/>
            </w:pPr>
            <w:r>
              <w:rPr>
                <w:color w:val="000000"/>
                <w:sz w:val="22"/>
                <w:szCs w:val="22"/>
              </w:rPr>
              <w:t>Наименование значения справочника</w:t>
            </w:r>
          </w:p>
        </w:tc>
        <w:tc>
          <w:tcPr>
            <w:tcW w:w="828" w:type="pct"/>
            <w:shd w:val="clear" w:color="auto" w:fill="auto"/>
            <w:vAlign w:val="center"/>
          </w:tcPr>
          <w:p w14:paraId="3B4C9143" w14:textId="2C3C30B6" w:rsidR="00417D27" w:rsidRPr="00687C3F" w:rsidRDefault="00417D27" w:rsidP="00494621">
            <w:pPr>
              <w:widowControl/>
              <w:adjustRightInd/>
              <w:spacing w:line="240" w:lineRule="auto"/>
              <w:jc w:val="left"/>
            </w:pPr>
            <w:r>
              <w:rPr>
                <w:color w:val="000000"/>
                <w:sz w:val="22"/>
                <w:szCs w:val="22"/>
              </w:rPr>
              <w:t>asu_dpt_fed_2013</w:t>
            </w:r>
          </w:p>
        </w:tc>
        <w:tc>
          <w:tcPr>
            <w:tcW w:w="682" w:type="pct"/>
            <w:shd w:val="clear" w:color="auto" w:fill="auto"/>
            <w:vAlign w:val="center"/>
          </w:tcPr>
          <w:p w14:paraId="036D77EF" w14:textId="1C256E17" w:rsidR="00417D27" w:rsidRPr="00687C3F" w:rsidRDefault="00417D27"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199EAEF8" w14:textId="62FD3621" w:rsidR="00417D27" w:rsidRPr="00687C3F" w:rsidRDefault="00417D27"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77AB1AD6" w14:textId="27127EA9" w:rsidR="00417D27" w:rsidRPr="00687C3F" w:rsidRDefault="00417D27" w:rsidP="00494621">
            <w:pPr>
              <w:widowControl/>
              <w:adjustRightInd/>
              <w:spacing w:line="240" w:lineRule="auto"/>
              <w:jc w:val="left"/>
            </w:pPr>
            <w:r>
              <w:rPr>
                <w:color w:val="000000"/>
                <w:sz w:val="22"/>
                <w:szCs w:val="22"/>
              </w:rPr>
              <w:t>name</w:t>
            </w:r>
          </w:p>
        </w:tc>
        <w:tc>
          <w:tcPr>
            <w:tcW w:w="731" w:type="pct"/>
            <w:shd w:val="clear" w:color="auto" w:fill="auto"/>
            <w:vAlign w:val="center"/>
          </w:tcPr>
          <w:p w14:paraId="7A316D2A" w14:textId="0B91D7BD" w:rsidR="00417D27" w:rsidRPr="00687C3F" w:rsidRDefault="00417D27" w:rsidP="00494621">
            <w:pPr>
              <w:widowControl/>
              <w:adjustRightInd/>
              <w:spacing w:line="240" w:lineRule="auto"/>
              <w:jc w:val="left"/>
            </w:pPr>
            <w:r>
              <w:rPr>
                <w:color w:val="000000"/>
                <w:sz w:val="22"/>
                <w:szCs w:val="22"/>
              </w:rPr>
              <w:t>s_df_code</w:t>
            </w:r>
          </w:p>
        </w:tc>
        <w:tc>
          <w:tcPr>
            <w:tcW w:w="568" w:type="pct"/>
            <w:shd w:val="clear" w:color="auto" w:fill="auto"/>
            <w:vAlign w:val="center"/>
          </w:tcPr>
          <w:p w14:paraId="5535D3FA" w14:textId="750E25EE" w:rsidR="00417D27" w:rsidRPr="00687C3F" w:rsidRDefault="00417D27" w:rsidP="00494621">
            <w:pPr>
              <w:widowControl/>
              <w:adjustRightInd/>
              <w:spacing w:line="240" w:lineRule="auto"/>
              <w:jc w:val="left"/>
            </w:pPr>
            <w:r>
              <w:rPr>
                <w:rFonts w:ascii="Calibri" w:hAnsi="Calibri" w:cs="Calibri"/>
                <w:color w:val="000000"/>
                <w:sz w:val="22"/>
                <w:szCs w:val="22"/>
              </w:rPr>
              <w:t> </w:t>
            </w:r>
          </w:p>
        </w:tc>
      </w:tr>
    </w:tbl>
    <w:p w14:paraId="0742CB8B" w14:textId="77777777" w:rsidR="009A0149" w:rsidRDefault="009A0149" w:rsidP="00494621">
      <w:pPr>
        <w:rPr>
          <w:rFonts w:eastAsia="Calibri"/>
        </w:rPr>
      </w:pPr>
    </w:p>
    <w:p w14:paraId="08AA5F31" w14:textId="261AE182" w:rsidR="009A0149" w:rsidRDefault="009A0149"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125</w:t>
      </w:r>
      <w:r>
        <w:rPr>
          <w:noProof/>
        </w:rPr>
        <w:fldChar w:fldCharType="end"/>
      </w:r>
      <w:r>
        <w:t xml:space="preserve"> – </w:t>
      </w:r>
      <w:r w:rsidR="00417D27" w:rsidRPr="00417D27">
        <w:t>Справочник "Городские агломерации"</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9A0149" w:rsidRPr="003B2A35" w14:paraId="3652B452" w14:textId="77777777" w:rsidTr="004A6FC0">
        <w:trPr>
          <w:tblHeader/>
        </w:trPr>
        <w:tc>
          <w:tcPr>
            <w:tcW w:w="242" w:type="pct"/>
            <w:shd w:val="pct15" w:color="auto" w:fill="auto"/>
            <w:hideMark/>
          </w:tcPr>
          <w:p w14:paraId="0B128810"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60FA7632"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039558B3"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13787A29"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0FF3340A"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00201F81"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6B65505B"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28C8B19E"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417D27" w:rsidRPr="003B2A35" w14:paraId="6E30B606" w14:textId="77777777" w:rsidTr="00844D2C">
        <w:tc>
          <w:tcPr>
            <w:tcW w:w="242" w:type="pct"/>
            <w:shd w:val="clear" w:color="auto" w:fill="auto"/>
          </w:tcPr>
          <w:p w14:paraId="27D8223E" w14:textId="60767756" w:rsidR="00417D27" w:rsidRPr="00687C3F" w:rsidRDefault="00417D27" w:rsidP="00494621">
            <w:pPr>
              <w:widowControl/>
              <w:adjustRightInd/>
              <w:spacing w:line="240" w:lineRule="auto"/>
              <w:jc w:val="left"/>
            </w:pPr>
            <w:r>
              <w:rPr>
                <w:color w:val="000000"/>
                <w:sz w:val="22"/>
                <w:szCs w:val="22"/>
              </w:rPr>
              <w:t>1</w:t>
            </w:r>
          </w:p>
        </w:tc>
        <w:tc>
          <w:tcPr>
            <w:tcW w:w="877" w:type="pct"/>
            <w:shd w:val="clear" w:color="auto" w:fill="auto"/>
            <w:vAlign w:val="center"/>
          </w:tcPr>
          <w:p w14:paraId="29A66603" w14:textId="3BCCF755" w:rsidR="00417D27" w:rsidRPr="00687C3F" w:rsidRDefault="00417D27" w:rsidP="00494621">
            <w:pPr>
              <w:widowControl/>
              <w:adjustRightInd/>
              <w:spacing w:line="240" w:lineRule="auto"/>
              <w:jc w:val="left"/>
            </w:pPr>
            <w:r>
              <w:rPr>
                <w:color w:val="000000"/>
                <w:sz w:val="22"/>
                <w:szCs w:val="22"/>
              </w:rPr>
              <w:t>Уникальный идентификатор записи справочника</w:t>
            </w:r>
          </w:p>
        </w:tc>
        <w:tc>
          <w:tcPr>
            <w:tcW w:w="828" w:type="pct"/>
            <w:shd w:val="clear" w:color="auto" w:fill="auto"/>
            <w:vAlign w:val="center"/>
          </w:tcPr>
          <w:p w14:paraId="6FA4517C" w14:textId="41395098" w:rsidR="00417D27" w:rsidRPr="00687C3F" w:rsidRDefault="00417D27"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0DD6FE6E" w14:textId="4ED5B374" w:rsidR="00417D27" w:rsidRPr="00687C3F" w:rsidRDefault="00417D27"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0BEB8985" w14:textId="775259FB" w:rsidR="00417D27" w:rsidRPr="00687C3F" w:rsidRDefault="00417D27" w:rsidP="00494621">
            <w:pPr>
              <w:widowControl/>
              <w:adjustRightInd/>
              <w:spacing w:line="240" w:lineRule="auto"/>
              <w:jc w:val="left"/>
            </w:pPr>
            <w:r>
              <w:rPr>
                <w:color w:val="000000"/>
                <w:sz w:val="22"/>
                <w:szCs w:val="22"/>
              </w:rPr>
              <w:t>да</w:t>
            </w:r>
          </w:p>
        </w:tc>
        <w:tc>
          <w:tcPr>
            <w:tcW w:w="633" w:type="pct"/>
            <w:shd w:val="clear" w:color="auto" w:fill="auto"/>
            <w:vAlign w:val="center"/>
          </w:tcPr>
          <w:p w14:paraId="660778B3" w14:textId="2D52E127" w:rsidR="00417D27" w:rsidRPr="00687C3F" w:rsidRDefault="00417D27" w:rsidP="00494621">
            <w:pPr>
              <w:widowControl/>
              <w:adjustRightInd/>
              <w:spacing w:line="240" w:lineRule="auto"/>
              <w:jc w:val="left"/>
            </w:pPr>
            <w:r>
              <w:rPr>
                <w:color w:val="000000"/>
                <w:sz w:val="22"/>
                <w:szCs w:val="22"/>
              </w:rPr>
              <w:t>id</w:t>
            </w:r>
          </w:p>
        </w:tc>
        <w:tc>
          <w:tcPr>
            <w:tcW w:w="731" w:type="pct"/>
            <w:shd w:val="clear" w:color="auto" w:fill="auto"/>
            <w:vAlign w:val="center"/>
          </w:tcPr>
          <w:p w14:paraId="47AE4C82" w14:textId="5F946F74" w:rsidR="00417D27" w:rsidRPr="00687C3F" w:rsidRDefault="00417D27" w:rsidP="00494621">
            <w:pPr>
              <w:widowControl/>
              <w:adjustRightInd/>
              <w:spacing w:line="240" w:lineRule="auto"/>
              <w:jc w:val="left"/>
            </w:pPr>
            <w:r>
              <w:rPr>
                <w:color w:val="000000"/>
                <w:sz w:val="22"/>
                <w:szCs w:val="22"/>
              </w:rPr>
              <w:t>spr_agglomeration</w:t>
            </w:r>
          </w:p>
        </w:tc>
        <w:tc>
          <w:tcPr>
            <w:tcW w:w="568" w:type="pct"/>
            <w:shd w:val="clear" w:color="auto" w:fill="auto"/>
            <w:vAlign w:val="center"/>
          </w:tcPr>
          <w:p w14:paraId="04B9FD22" w14:textId="5C84B09F" w:rsidR="00417D27" w:rsidRPr="00687C3F" w:rsidRDefault="00417D27" w:rsidP="00494621">
            <w:pPr>
              <w:widowControl/>
              <w:adjustRightInd/>
              <w:spacing w:line="240" w:lineRule="auto"/>
              <w:jc w:val="left"/>
            </w:pPr>
            <w:r>
              <w:rPr>
                <w:rFonts w:ascii="Calibri" w:hAnsi="Calibri" w:cs="Calibri"/>
                <w:color w:val="000000"/>
                <w:sz w:val="22"/>
                <w:szCs w:val="22"/>
              </w:rPr>
              <w:t> </w:t>
            </w:r>
          </w:p>
        </w:tc>
      </w:tr>
      <w:tr w:rsidR="00417D27" w:rsidRPr="003B2A35" w14:paraId="41830B89" w14:textId="77777777" w:rsidTr="00844D2C">
        <w:tc>
          <w:tcPr>
            <w:tcW w:w="242" w:type="pct"/>
            <w:shd w:val="clear" w:color="auto" w:fill="auto"/>
          </w:tcPr>
          <w:p w14:paraId="5DC3F89E" w14:textId="6978AAC9" w:rsidR="00417D27" w:rsidRPr="00687C3F" w:rsidRDefault="00417D27" w:rsidP="00494621">
            <w:pPr>
              <w:widowControl/>
              <w:adjustRightInd/>
              <w:spacing w:line="240" w:lineRule="auto"/>
              <w:jc w:val="left"/>
            </w:pPr>
            <w:r>
              <w:rPr>
                <w:color w:val="000000"/>
                <w:sz w:val="22"/>
                <w:szCs w:val="22"/>
              </w:rPr>
              <w:t>2</w:t>
            </w:r>
          </w:p>
        </w:tc>
        <w:tc>
          <w:tcPr>
            <w:tcW w:w="877" w:type="pct"/>
            <w:shd w:val="clear" w:color="auto" w:fill="auto"/>
            <w:vAlign w:val="center"/>
          </w:tcPr>
          <w:p w14:paraId="4225A9BA" w14:textId="553CD7DB" w:rsidR="00417D27" w:rsidRPr="00687C3F" w:rsidRDefault="00417D27" w:rsidP="00494621">
            <w:pPr>
              <w:widowControl/>
              <w:adjustRightInd/>
              <w:spacing w:line="240" w:lineRule="auto"/>
              <w:jc w:val="left"/>
            </w:pPr>
            <w:r>
              <w:rPr>
                <w:color w:val="000000"/>
                <w:sz w:val="22"/>
                <w:szCs w:val="22"/>
              </w:rPr>
              <w:t>Идентификатор родителя   записи справочника</w:t>
            </w:r>
          </w:p>
        </w:tc>
        <w:tc>
          <w:tcPr>
            <w:tcW w:w="828" w:type="pct"/>
            <w:shd w:val="clear" w:color="auto" w:fill="auto"/>
            <w:vAlign w:val="center"/>
          </w:tcPr>
          <w:p w14:paraId="39ED26BA" w14:textId="1A31C98C" w:rsidR="00417D27" w:rsidRPr="00687C3F" w:rsidRDefault="00417D27"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59F38576" w14:textId="030DC34D" w:rsidR="00417D27" w:rsidRPr="00687C3F" w:rsidRDefault="00417D27"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6E53DC2D" w14:textId="420A005E" w:rsidR="00417D27" w:rsidRPr="00687C3F" w:rsidRDefault="00417D27"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2232A229" w14:textId="14BCF41D" w:rsidR="00417D27" w:rsidRPr="00687C3F" w:rsidRDefault="00417D27" w:rsidP="00494621">
            <w:pPr>
              <w:widowControl/>
              <w:adjustRightInd/>
              <w:spacing w:line="240" w:lineRule="auto"/>
              <w:jc w:val="left"/>
            </w:pPr>
            <w:r>
              <w:rPr>
                <w:color w:val="000000"/>
                <w:sz w:val="22"/>
                <w:szCs w:val="22"/>
              </w:rPr>
              <w:t>owner</w:t>
            </w:r>
          </w:p>
        </w:tc>
        <w:tc>
          <w:tcPr>
            <w:tcW w:w="731" w:type="pct"/>
            <w:shd w:val="clear" w:color="auto" w:fill="auto"/>
            <w:vAlign w:val="center"/>
          </w:tcPr>
          <w:p w14:paraId="0B83C375" w14:textId="2FEDBE79" w:rsidR="00417D27" w:rsidRPr="00687C3F" w:rsidRDefault="00417D27" w:rsidP="00494621">
            <w:pPr>
              <w:widowControl/>
              <w:adjustRightInd/>
              <w:spacing w:line="240" w:lineRule="auto"/>
              <w:jc w:val="left"/>
            </w:pPr>
            <w:r>
              <w:rPr>
                <w:color w:val="000000"/>
                <w:sz w:val="22"/>
                <w:szCs w:val="22"/>
              </w:rPr>
              <w:t>spr_agglomeration</w:t>
            </w:r>
          </w:p>
        </w:tc>
        <w:tc>
          <w:tcPr>
            <w:tcW w:w="568" w:type="pct"/>
            <w:shd w:val="clear" w:color="auto" w:fill="auto"/>
            <w:vAlign w:val="center"/>
          </w:tcPr>
          <w:p w14:paraId="58EE1AB2" w14:textId="4EB0FBCD" w:rsidR="00417D27" w:rsidRPr="00687C3F" w:rsidRDefault="00417D27" w:rsidP="00494621">
            <w:pPr>
              <w:widowControl/>
              <w:adjustRightInd/>
              <w:spacing w:line="240" w:lineRule="auto"/>
              <w:jc w:val="left"/>
            </w:pPr>
            <w:r>
              <w:rPr>
                <w:rFonts w:ascii="Calibri" w:hAnsi="Calibri" w:cs="Calibri"/>
                <w:color w:val="000000"/>
                <w:sz w:val="22"/>
                <w:szCs w:val="22"/>
              </w:rPr>
              <w:t> </w:t>
            </w:r>
          </w:p>
        </w:tc>
      </w:tr>
      <w:tr w:rsidR="00417D27" w:rsidRPr="003B2A35" w14:paraId="49FE2FEB" w14:textId="77777777" w:rsidTr="00844D2C">
        <w:tc>
          <w:tcPr>
            <w:tcW w:w="242" w:type="pct"/>
            <w:shd w:val="clear" w:color="auto" w:fill="auto"/>
          </w:tcPr>
          <w:p w14:paraId="5B5E5DAF" w14:textId="76B8CB20" w:rsidR="00417D27" w:rsidRPr="00687C3F" w:rsidRDefault="00417D27" w:rsidP="00494621">
            <w:pPr>
              <w:widowControl/>
              <w:adjustRightInd/>
              <w:spacing w:line="240" w:lineRule="auto"/>
              <w:jc w:val="left"/>
            </w:pPr>
            <w:r>
              <w:rPr>
                <w:color w:val="000000"/>
                <w:sz w:val="22"/>
                <w:szCs w:val="22"/>
              </w:rPr>
              <w:t>3</w:t>
            </w:r>
          </w:p>
        </w:tc>
        <w:tc>
          <w:tcPr>
            <w:tcW w:w="877" w:type="pct"/>
            <w:shd w:val="clear" w:color="auto" w:fill="auto"/>
            <w:vAlign w:val="center"/>
          </w:tcPr>
          <w:p w14:paraId="4E3CF763" w14:textId="2A557ACB" w:rsidR="00417D27" w:rsidRPr="00687C3F" w:rsidRDefault="00417D27" w:rsidP="00494621">
            <w:pPr>
              <w:widowControl/>
              <w:adjustRightInd/>
              <w:spacing w:line="240" w:lineRule="auto"/>
              <w:jc w:val="left"/>
            </w:pPr>
            <w:r>
              <w:rPr>
                <w:color w:val="000000"/>
                <w:sz w:val="22"/>
                <w:szCs w:val="22"/>
              </w:rPr>
              <w:t>Код значения справочника</w:t>
            </w:r>
          </w:p>
        </w:tc>
        <w:tc>
          <w:tcPr>
            <w:tcW w:w="828" w:type="pct"/>
            <w:shd w:val="clear" w:color="auto" w:fill="auto"/>
            <w:vAlign w:val="center"/>
          </w:tcPr>
          <w:p w14:paraId="13EB71A0" w14:textId="2C549471" w:rsidR="00417D27" w:rsidRPr="00687C3F" w:rsidRDefault="00417D27"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4A72C6BD" w14:textId="43CF6C99" w:rsidR="00417D27" w:rsidRPr="00687C3F" w:rsidRDefault="00417D27"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303F22AB" w14:textId="0785F03E" w:rsidR="00417D27" w:rsidRPr="00687C3F" w:rsidRDefault="00417D27"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0121C414" w14:textId="385E3904" w:rsidR="00417D27" w:rsidRPr="00687C3F" w:rsidRDefault="00417D27" w:rsidP="00494621">
            <w:pPr>
              <w:widowControl/>
              <w:adjustRightInd/>
              <w:spacing w:line="240" w:lineRule="auto"/>
              <w:jc w:val="left"/>
            </w:pPr>
            <w:r>
              <w:rPr>
                <w:color w:val="000000"/>
                <w:sz w:val="22"/>
                <w:szCs w:val="22"/>
              </w:rPr>
              <w:t>code</w:t>
            </w:r>
          </w:p>
        </w:tc>
        <w:tc>
          <w:tcPr>
            <w:tcW w:w="731" w:type="pct"/>
            <w:shd w:val="clear" w:color="auto" w:fill="auto"/>
            <w:vAlign w:val="center"/>
          </w:tcPr>
          <w:p w14:paraId="076BF176" w14:textId="11BE14AA" w:rsidR="00417D27" w:rsidRPr="00687C3F" w:rsidRDefault="00417D27" w:rsidP="00494621">
            <w:pPr>
              <w:widowControl/>
              <w:adjustRightInd/>
              <w:spacing w:line="240" w:lineRule="auto"/>
              <w:jc w:val="left"/>
            </w:pPr>
            <w:r>
              <w:rPr>
                <w:color w:val="000000"/>
                <w:sz w:val="22"/>
                <w:szCs w:val="22"/>
              </w:rPr>
              <w:t>spr_agglomeration</w:t>
            </w:r>
          </w:p>
        </w:tc>
        <w:tc>
          <w:tcPr>
            <w:tcW w:w="568" w:type="pct"/>
            <w:shd w:val="clear" w:color="auto" w:fill="auto"/>
            <w:vAlign w:val="center"/>
          </w:tcPr>
          <w:p w14:paraId="531AE634" w14:textId="442B78CD" w:rsidR="00417D27" w:rsidRPr="00687C3F" w:rsidRDefault="00417D27" w:rsidP="00494621">
            <w:pPr>
              <w:widowControl/>
              <w:adjustRightInd/>
              <w:spacing w:line="240" w:lineRule="auto"/>
              <w:jc w:val="left"/>
            </w:pPr>
            <w:r>
              <w:rPr>
                <w:rFonts w:ascii="Calibri" w:hAnsi="Calibri" w:cs="Calibri"/>
                <w:color w:val="000000"/>
                <w:sz w:val="22"/>
                <w:szCs w:val="22"/>
              </w:rPr>
              <w:t> </w:t>
            </w:r>
          </w:p>
        </w:tc>
      </w:tr>
      <w:tr w:rsidR="00417D27" w:rsidRPr="003B2A35" w14:paraId="06602A49" w14:textId="77777777" w:rsidTr="00844D2C">
        <w:tc>
          <w:tcPr>
            <w:tcW w:w="242" w:type="pct"/>
            <w:shd w:val="clear" w:color="auto" w:fill="auto"/>
          </w:tcPr>
          <w:p w14:paraId="3781366B" w14:textId="52C62F68" w:rsidR="00417D27" w:rsidRPr="00687C3F" w:rsidRDefault="00417D27" w:rsidP="00494621">
            <w:pPr>
              <w:widowControl/>
              <w:adjustRightInd/>
              <w:spacing w:line="240" w:lineRule="auto"/>
              <w:jc w:val="left"/>
            </w:pPr>
            <w:r>
              <w:rPr>
                <w:color w:val="000000"/>
                <w:sz w:val="22"/>
                <w:szCs w:val="22"/>
              </w:rPr>
              <w:t>4</w:t>
            </w:r>
          </w:p>
        </w:tc>
        <w:tc>
          <w:tcPr>
            <w:tcW w:w="877" w:type="pct"/>
            <w:shd w:val="clear" w:color="auto" w:fill="auto"/>
            <w:vAlign w:val="center"/>
          </w:tcPr>
          <w:p w14:paraId="73117DDC" w14:textId="181587F1" w:rsidR="00417D27" w:rsidRPr="00687C3F" w:rsidRDefault="00417D27" w:rsidP="00494621">
            <w:pPr>
              <w:widowControl/>
              <w:adjustRightInd/>
              <w:spacing w:line="240" w:lineRule="auto"/>
              <w:jc w:val="left"/>
            </w:pPr>
            <w:r>
              <w:rPr>
                <w:color w:val="000000"/>
                <w:sz w:val="22"/>
                <w:szCs w:val="22"/>
              </w:rPr>
              <w:t>Наименование значения справочника</w:t>
            </w:r>
          </w:p>
        </w:tc>
        <w:tc>
          <w:tcPr>
            <w:tcW w:w="828" w:type="pct"/>
            <w:shd w:val="clear" w:color="auto" w:fill="auto"/>
            <w:vAlign w:val="center"/>
          </w:tcPr>
          <w:p w14:paraId="01165CB5" w14:textId="0D0CF641" w:rsidR="00417D27" w:rsidRPr="00687C3F" w:rsidRDefault="00417D27" w:rsidP="00494621">
            <w:pPr>
              <w:widowControl/>
              <w:adjustRightInd/>
              <w:spacing w:line="240" w:lineRule="auto"/>
              <w:jc w:val="left"/>
            </w:pPr>
            <w:r>
              <w:rPr>
                <w:color w:val="000000"/>
                <w:sz w:val="22"/>
                <w:szCs w:val="22"/>
              </w:rPr>
              <w:t>asu_dpt_fed_2013</w:t>
            </w:r>
          </w:p>
        </w:tc>
        <w:tc>
          <w:tcPr>
            <w:tcW w:w="682" w:type="pct"/>
            <w:shd w:val="clear" w:color="auto" w:fill="auto"/>
            <w:vAlign w:val="center"/>
          </w:tcPr>
          <w:p w14:paraId="51EF41ED" w14:textId="454FDCF3" w:rsidR="00417D27" w:rsidRPr="00687C3F" w:rsidRDefault="00417D27"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62C10773" w14:textId="23DC3F1B" w:rsidR="00417D27" w:rsidRPr="00687C3F" w:rsidRDefault="00417D27"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2247B0BA" w14:textId="536DA6B4" w:rsidR="00417D27" w:rsidRPr="00687C3F" w:rsidRDefault="00417D27" w:rsidP="00494621">
            <w:pPr>
              <w:widowControl/>
              <w:adjustRightInd/>
              <w:spacing w:line="240" w:lineRule="auto"/>
              <w:jc w:val="left"/>
            </w:pPr>
            <w:r>
              <w:rPr>
                <w:color w:val="000000"/>
                <w:sz w:val="22"/>
                <w:szCs w:val="22"/>
              </w:rPr>
              <w:t>name</w:t>
            </w:r>
          </w:p>
        </w:tc>
        <w:tc>
          <w:tcPr>
            <w:tcW w:w="731" w:type="pct"/>
            <w:shd w:val="clear" w:color="auto" w:fill="auto"/>
            <w:vAlign w:val="center"/>
          </w:tcPr>
          <w:p w14:paraId="3353A344" w14:textId="30A13490" w:rsidR="00417D27" w:rsidRPr="00687C3F" w:rsidRDefault="00417D27" w:rsidP="00494621">
            <w:pPr>
              <w:widowControl/>
              <w:adjustRightInd/>
              <w:spacing w:line="240" w:lineRule="auto"/>
              <w:jc w:val="left"/>
            </w:pPr>
            <w:r>
              <w:rPr>
                <w:color w:val="000000"/>
                <w:sz w:val="22"/>
                <w:szCs w:val="22"/>
              </w:rPr>
              <w:t>spr_agglomeration</w:t>
            </w:r>
          </w:p>
        </w:tc>
        <w:tc>
          <w:tcPr>
            <w:tcW w:w="568" w:type="pct"/>
            <w:shd w:val="clear" w:color="auto" w:fill="auto"/>
            <w:vAlign w:val="center"/>
          </w:tcPr>
          <w:p w14:paraId="2AAB3D6C" w14:textId="336A44BE" w:rsidR="00417D27" w:rsidRPr="00687C3F" w:rsidRDefault="00417D27" w:rsidP="00494621">
            <w:pPr>
              <w:widowControl/>
              <w:adjustRightInd/>
              <w:spacing w:line="240" w:lineRule="auto"/>
              <w:jc w:val="left"/>
            </w:pPr>
            <w:r>
              <w:rPr>
                <w:rFonts w:ascii="Calibri" w:hAnsi="Calibri" w:cs="Calibri"/>
                <w:color w:val="000000"/>
                <w:sz w:val="22"/>
                <w:szCs w:val="22"/>
              </w:rPr>
              <w:t> </w:t>
            </w:r>
          </w:p>
        </w:tc>
      </w:tr>
    </w:tbl>
    <w:p w14:paraId="0459EB73" w14:textId="77777777" w:rsidR="009A0149" w:rsidRDefault="009A0149" w:rsidP="00494621">
      <w:pPr>
        <w:rPr>
          <w:rFonts w:eastAsia="Calibri"/>
        </w:rPr>
      </w:pPr>
    </w:p>
    <w:p w14:paraId="4AE5E02A" w14:textId="25D2CE11" w:rsidR="009A0149" w:rsidRDefault="009A0149"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126</w:t>
      </w:r>
      <w:r>
        <w:rPr>
          <w:noProof/>
        </w:rPr>
        <w:fldChar w:fldCharType="end"/>
      </w:r>
      <w:r>
        <w:t xml:space="preserve"> – </w:t>
      </w:r>
      <w:r w:rsidR="00417D27" w:rsidRPr="00417D27">
        <w:t>Справочник "Недостатки эксплуатационного состояния УДС (действует с 01.2021)"</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9A0149" w:rsidRPr="003B2A35" w14:paraId="78A64329" w14:textId="77777777" w:rsidTr="004A6FC0">
        <w:trPr>
          <w:tblHeader/>
        </w:trPr>
        <w:tc>
          <w:tcPr>
            <w:tcW w:w="242" w:type="pct"/>
            <w:shd w:val="pct15" w:color="auto" w:fill="auto"/>
            <w:hideMark/>
          </w:tcPr>
          <w:p w14:paraId="6FD578E2"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6B8B56D5"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5B8F1666"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1B5B2BFC"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13B32FBA"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5C3AA97E"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51852615"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7C12CF43"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417D27" w:rsidRPr="003B2A35" w14:paraId="3B279DD4" w14:textId="77777777" w:rsidTr="00844D2C">
        <w:tc>
          <w:tcPr>
            <w:tcW w:w="242" w:type="pct"/>
            <w:shd w:val="clear" w:color="auto" w:fill="auto"/>
          </w:tcPr>
          <w:p w14:paraId="68E50C0E" w14:textId="123C7B04" w:rsidR="00417D27" w:rsidRPr="00687C3F" w:rsidRDefault="00417D27" w:rsidP="00494621">
            <w:pPr>
              <w:widowControl/>
              <w:adjustRightInd/>
              <w:spacing w:line="240" w:lineRule="auto"/>
              <w:jc w:val="left"/>
            </w:pPr>
            <w:r>
              <w:rPr>
                <w:color w:val="000000"/>
                <w:sz w:val="22"/>
                <w:szCs w:val="22"/>
              </w:rPr>
              <w:t>1</w:t>
            </w:r>
          </w:p>
        </w:tc>
        <w:tc>
          <w:tcPr>
            <w:tcW w:w="877" w:type="pct"/>
            <w:shd w:val="clear" w:color="auto" w:fill="auto"/>
            <w:vAlign w:val="center"/>
          </w:tcPr>
          <w:p w14:paraId="360C763A" w14:textId="35480213" w:rsidR="00417D27" w:rsidRPr="00687C3F" w:rsidRDefault="00417D27" w:rsidP="00494621">
            <w:pPr>
              <w:widowControl/>
              <w:adjustRightInd/>
              <w:spacing w:line="240" w:lineRule="auto"/>
              <w:jc w:val="left"/>
            </w:pPr>
            <w:r>
              <w:rPr>
                <w:color w:val="000000"/>
                <w:sz w:val="22"/>
                <w:szCs w:val="22"/>
              </w:rPr>
              <w:t>Уникальный идентификатор записи справочника</w:t>
            </w:r>
          </w:p>
        </w:tc>
        <w:tc>
          <w:tcPr>
            <w:tcW w:w="828" w:type="pct"/>
            <w:shd w:val="clear" w:color="auto" w:fill="auto"/>
            <w:vAlign w:val="center"/>
          </w:tcPr>
          <w:p w14:paraId="172057E7" w14:textId="26846088" w:rsidR="00417D27" w:rsidRPr="00687C3F" w:rsidRDefault="00417D27"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4ED901AC" w14:textId="3F77FBC7" w:rsidR="00417D27" w:rsidRPr="00687C3F" w:rsidRDefault="00417D27"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76220BA2" w14:textId="7902C7DF" w:rsidR="00417D27" w:rsidRPr="00687C3F" w:rsidRDefault="00417D27" w:rsidP="00494621">
            <w:pPr>
              <w:widowControl/>
              <w:adjustRightInd/>
              <w:spacing w:line="240" w:lineRule="auto"/>
              <w:jc w:val="left"/>
            </w:pPr>
            <w:r>
              <w:rPr>
                <w:color w:val="000000"/>
                <w:sz w:val="22"/>
                <w:szCs w:val="22"/>
              </w:rPr>
              <w:t>да</w:t>
            </w:r>
          </w:p>
        </w:tc>
        <w:tc>
          <w:tcPr>
            <w:tcW w:w="633" w:type="pct"/>
            <w:shd w:val="clear" w:color="auto" w:fill="auto"/>
            <w:vAlign w:val="center"/>
          </w:tcPr>
          <w:p w14:paraId="13253220" w14:textId="7ABABA42" w:rsidR="00417D27" w:rsidRPr="00687C3F" w:rsidRDefault="00417D27" w:rsidP="00494621">
            <w:pPr>
              <w:widowControl/>
              <w:adjustRightInd/>
              <w:spacing w:line="240" w:lineRule="auto"/>
              <w:jc w:val="left"/>
            </w:pPr>
            <w:r>
              <w:rPr>
                <w:color w:val="000000"/>
                <w:sz w:val="22"/>
                <w:szCs w:val="22"/>
              </w:rPr>
              <w:t>id</w:t>
            </w:r>
          </w:p>
        </w:tc>
        <w:tc>
          <w:tcPr>
            <w:tcW w:w="731" w:type="pct"/>
            <w:shd w:val="clear" w:color="auto" w:fill="auto"/>
            <w:vAlign w:val="center"/>
          </w:tcPr>
          <w:p w14:paraId="1500BB3D" w14:textId="688866BE" w:rsidR="00417D27" w:rsidRPr="00687C3F" w:rsidRDefault="00417D27" w:rsidP="00494621">
            <w:pPr>
              <w:widowControl/>
              <w:adjustRightInd/>
              <w:spacing w:line="240" w:lineRule="auto"/>
              <w:jc w:val="left"/>
            </w:pPr>
            <w:r>
              <w:rPr>
                <w:color w:val="000000"/>
                <w:sz w:val="22"/>
                <w:szCs w:val="22"/>
              </w:rPr>
              <w:t>s_road_defect</w:t>
            </w:r>
          </w:p>
        </w:tc>
        <w:tc>
          <w:tcPr>
            <w:tcW w:w="568" w:type="pct"/>
            <w:shd w:val="clear" w:color="auto" w:fill="auto"/>
            <w:vAlign w:val="center"/>
          </w:tcPr>
          <w:p w14:paraId="581BBCD2" w14:textId="53DA6F19" w:rsidR="00417D27" w:rsidRPr="00687C3F" w:rsidRDefault="00417D27" w:rsidP="00494621">
            <w:pPr>
              <w:widowControl/>
              <w:adjustRightInd/>
              <w:spacing w:line="240" w:lineRule="auto"/>
              <w:jc w:val="left"/>
            </w:pPr>
            <w:r>
              <w:rPr>
                <w:rFonts w:ascii="Calibri" w:hAnsi="Calibri" w:cs="Calibri"/>
                <w:color w:val="000000"/>
                <w:sz w:val="22"/>
                <w:szCs w:val="22"/>
              </w:rPr>
              <w:t> </w:t>
            </w:r>
          </w:p>
        </w:tc>
      </w:tr>
      <w:tr w:rsidR="00417D27" w:rsidRPr="003B2A35" w14:paraId="0790F3F4" w14:textId="77777777" w:rsidTr="00844D2C">
        <w:tc>
          <w:tcPr>
            <w:tcW w:w="242" w:type="pct"/>
            <w:shd w:val="clear" w:color="auto" w:fill="auto"/>
          </w:tcPr>
          <w:p w14:paraId="79DEAA2D" w14:textId="7DE4F762" w:rsidR="00417D27" w:rsidRPr="00687C3F" w:rsidRDefault="00417D27" w:rsidP="00494621">
            <w:pPr>
              <w:widowControl/>
              <w:adjustRightInd/>
              <w:spacing w:line="240" w:lineRule="auto"/>
              <w:jc w:val="left"/>
            </w:pPr>
            <w:r>
              <w:rPr>
                <w:color w:val="000000"/>
                <w:sz w:val="22"/>
                <w:szCs w:val="22"/>
              </w:rPr>
              <w:t>2</w:t>
            </w:r>
          </w:p>
        </w:tc>
        <w:tc>
          <w:tcPr>
            <w:tcW w:w="877" w:type="pct"/>
            <w:shd w:val="clear" w:color="auto" w:fill="auto"/>
            <w:vAlign w:val="center"/>
          </w:tcPr>
          <w:p w14:paraId="6E336A38" w14:textId="53F35A9E" w:rsidR="00417D27" w:rsidRPr="00687C3F" w:rsidRDefault="00417D27" w:rsidP="00494621">
            <w:pPr>
              <w:widowControl/>
              <w:adjustRightInd/>
              <w:spacing w:line="240" w:lineRule="auto"/>
              <w:jc w:val="left"/>
            </w:pPr>
            <w:r>
              <w:rPr>
                <w:color w:val="000000"/>
                <w:sz w:val="22"/>
                <w:szCs w:val="22"/>
              </w:rPr>
              <w:t>Идентификатор родителя   записи справочника</w:t>
            </w:r>
          </w:p>
        </w:tc>
        <w:tc>
          <w:tcPr>
            <w:tcW w:w="828" w:type="pct"/>
            <w:shd w:val="clear" w:color="auto" w:fill="auto"/>
            <w:vAlign w:val="center"/>
          </w:tcPr>
          <w:p w14:paraId="457ED982" w14:textId="39E84E85" w:rsidR="00417D27" w:rsidRPr="00687C3F" w:rsidRDefault="00417D27"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2E6B311C" w14:textId="2019061B" w:rsidR="00417D27" w:rsidRPr="00687C3F" w:rsidRDefault="00417D27"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6147D3B0" w14:textId="7B0BFFB7" w:rsidR="00417D27" w:rsidRPr="00687C3F" w:rsidRDefault="00417D27"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1B9102F2" w14:textId="165DFB61" w:rsidR="00417D27" w:rsidRPr="00687C3F" w:rsidRDefault="00417D27" w:rsidP="00494621">
            <w:pPr>
              <w:widowControl/>
              <w:adjustRightInd/>
              <w:spacing w:line="240" w:lineRule="auto"/>
              <w:jc w:val="left"/>
            </w:pPr>
            <w:r>
              <w:rPr>
                <w:color w:val="000000"/>
                <w:sz w:val="22"/>
                <w:szCs w:val="22"/>
              </w:rPr>
              <w:t>owner</w:t>
            </w:r>
          </w:p>
        </w:tc>
        <w:tc>
          <w:tcPr>
            <w:tcW w:w="731" w:type="pct"/>
            <w:shd w:val="clear" w:color="auto" w:fill="auto"/>
            <w:vAlign w:val="center"/>
          </w:tcPr>
          <w:p w14:paraId="252AC8FF" w14:textId="2E81814B" w:rsidR="00417D27" w:rsidRPr="00687C3F" w:rsidRDefault="00417D27" w:rsidP="00494621">
            <w:pPr>
              <w:widowControl/>
              <w:adjustRightInd/>
              <w:spacing w:line="240" w:lineRule="auto"/>
              <w:jc w:val="left"/>
            </w:pPr>
            <w:r>
              <w:rPr>
                <w:color w:val="000000"/>
                <w:sz w:val="22"/>
                <w:szCs w:val="22"/>
              </w:rPr>
              <w:t>s_road_defect</w:t>
            </w:r>
          </w:p>
        </w:tc>
        <w:tc>
          <w:tcPr>
            <w:tcW w:w="568" w:type="pct"/>
            <w:shd w:val="clear" w:color="auto" w:fill="auto"/>
            <w:vAlign w:val="center"/>
          </w:tcPr>
          <w:p w14:paraId="756D9242" w14:textId="3949F7E8" w:rsidR="00417D27" w:rsidRPr="00687C3F" w:rsidRDefault="00417D27" w:rsidP="00494621">
            <w:pPr>
              <w:widowControl/>
              <w:adjustRightInd/>
              <w:spacing w:line="240" w:lineRule="auto"/>
              <w:jc w:val="left"/>
            </w:pPr>
            <w:r>
              <w:rPr>
                <w:rFonts w:ascii="Calibri" w:hAnsi="Calibri" w:cs="Calibri"/>
                <w:color w:val="000000"/>
                <w:sz w:val="22"/>
                <w:szCs w:val="22"/>
              </w:rPr>
              <w:t> </w:t>
            </w:r>
          </w:p>
        </w:tc>
      </w:tr>
      <w:tr w:rsidR="00417D27" w:rsidRPr="003B2A35" w14:paraId="52E471BE" w14:textId="77777777" w:rsidTr="00844D2C">
        <w:tc>
          <w:tcPr>
            <w:tcW w:w="242" w:type="pct"/>
            <w:shd w:val="clear" w:color="auto" w:fill="auto"/>
          </w:tcPr>
          <w:p w14:paraId="5EEB826C" w14:textId="65B85B11" w:rsidR="00417D27" w:rsidRPr="00687C3F" w:rsidRDefault="00417D27" w:rsidP="00494621">
            <w:pPr>
              <w:widowControl/>
              <w:adjustRightInd/>
              <w:spacing w:line="240" w:lineRule="auto"/>
              <w:jc w:val="left"/>
            </w:pPr>
            <w:r>
              <w:rPr>
                <w:color w:val="000000"/>
                <w:sz w:val="22"/>
                <w:szCs w:val="22"/>
              </w:rPr>
              <w:t>3</w:t>
            </w:r>
          </w:p>
        </w:tc>
        <w:tc>
          <w:tcPr>
            <w:tcW w:w="877" w:type="pct"/>
            <w:shd w:val="clear" w:color="auto" w:fill="auto"/>
            <w:vAlign w:val="center"/>
          </w:tcPr>
          <w:p w14:paraId="0BF75E93" w14:textId="6C8A8892" w:rsidR="00417D27" w:rsidRPr="00687C3F" w:rsidRDefault="00417D27" w:rsidP="00494621">
            <w:pPr>
              <w:widowControl/>
              <w:adjustRightInd/>
              <w:spacing w:line="240" w:lineRule="auto"/>
              <w:jc w:val="left"/>
            </w:pPr>
            <w:r>
              <w:rPr>
                <w:color w:val="000000"/>
                <w:sz w:val="22"/>
                <w:szCs w:val="22"/>
              </w:rPr>
              <w:t>Код значения справочника</w:t>
            </w:r>
          </w:p>
        </w:tc>
        <w:tc>
          <w:tcPr>
            <w:tcW w:w="828" w:type="pct"/>
            <w:shd w:val="clear" w:color="auto" w:fill="auto"/>
            <w:vAlign w:val="center"/>
          </w:tcPr>
          <w:p w14:paraId="2BF3F21D" w14:textId="19A62A60" w:rsidR="00417D27" w:rsidRPr="00687C3F" w:rsidRDefault="00417D27"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489C0BAA" w14:textId="16B4568E" w:rsidR="00417D27" w:rsidRPr="00687C3F" w:rsidRDefault="00417D27"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25785D63" w14:textId="1F694979" w:rsidR="00417D27" w:rsidRPr="00687C3F" w:rsidRDefault="00417D27"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15A376A2" w14:textId="2534702A" w:rsidR="00417D27" w:rsidRPr="00687C3F" w:rsidRDefault="00417D27" w:rsidP="00494621">
            <w:pPr>
              <w:widowControl/>
              <w:adjustRightInd/>
              <w:spacing w:line="240" w:lineRule="auto"/>
              <w:jc w:val="left"/>
            </w:pPr>
            <w:r>
              <w:rPr>
                <w:color w:val="000000"/>
                <w:sz w:val="22"/>
                <w:szCs w:val="22"/>
              </w:rPr>
              <w:t>code</w:t>
            </w:r>
          </w:p>
        </w:tc>
        <w:tc>
          <w:tcPr>
            <w:tcW w:w="731" w:type="pct"/>
            <w:shd w:val="clear" w:color="auto" w:fill="auto"/>
            <w:vAlign w:val="center"/>
          </w:tcPr>
          <w:p w14:paraId="3B0AEC42" w14:textId="67BFC07D" w:rsidR="00417D27" w:rsidRPr="00687C3F" w:rsidRDefault="00417D27" w:rsidP="00494621">
            <w:pPr>
              <w:widowControl/>
              <w:adjustRightInd/>
              <w:spacing w:line="240" w:lineRule="auto"/>
              <w:jc w:val="left"/>
            </w:pPr>
            <w:r>
              <w:rPr>
                <w:color w:val="000000"/>
                <w:sz w:val="22"/>
                <w:szCs w:val="22"/>
              </w:rPr>
              <w:t>s_road_defect</w:t>
            </w:r>
          </w:p>
        </w:tc>
        <w:tc>
          <w:tcPr>
            <w:tcW w:w="568" w:type="pct"/>
            <w:shd w:val="clear" w:color="auto" w:fill="auto"/>
            <w:vAlign w:val="center"/>
          </w:tcPr>
          <w:p w14:paraId="2D167DCA" w14:textId="42487552" w:rsidR="00417D27" w:rsidRPr="00687C3F" w:rsidRDefault="00417D27" w:rsidP="00494621">
            <w:pPr>
              <w:widowControl/>
              <w:adjustRightInd/>
              <w:spacing w:line="240" w:lineRule="auto"/>
              <w:jc w:val="left"/>
            </w:pPr>
            <w:r>
              <w:rPr>
                <w:rFonts w:ascii="Calibri" w:hAnsi="Calibri" w:cs="Calibri"/>
                <w:color w:val="000000"/>
                <w:sz w:val="22"/>
                <w:szCs w:val="22"/>
              </w:rPr>
              <w:t> </w:t>
            </w:r>
          </w:p>
        </w:tc>
      </w:tr>
      <w:tr w:rsidR="00417D27" w:rsidRPr="003B2A35" w14:paraId="0FCEB25E" w14:textId="77777777" w:rsidTr="00844D2C">
        <w:tc>
          <w:tcPr>
            <w:tcW w:w="242" w:type="pct"/>
            <w:shd w:val="clear" w:color="auto" w:fill="auto"/>
          </w:tcPr>
          <w:p w14:paraId="20EC6B2E" w14:textId="70C99291" w:rsidR="00417D27" w:rsidRPr="00687C3F" w:rsidRDefault="00417D27" w:rsidP="00494621">
            <w:pPr>
              <w:widowControl/>
              <w:adjustRightInd/>
              <w:spacing w:line="240" w:lineRule="auto"/>
              <w:jc w:val="left"/>
            </w:pPr>
            <w:r>
              <w:rPr>
                <w:color w:val="000000"/>
                <w:sz w:val="22"/>
                <w:szCs w:val="22"/>
              </w:rPr>
              <w:t>4</w:t>
            </w:r>
          </w:p>
        </w:tc>
        <w:tc>
          <w:tcPr>
            <w:tcW w:w="877" w:type="pct"/>
            <w:shd w:val="clear" w:color="auto" w:fill="auto"/>
            <w:vAlign w:val="center"/>
          </w:tcPr>
          <w:p w14:paraId="28D87F6E" w14:textId="0008C555" w:rsidR="00417D27" w:rsidRPr="00687C3F" w:rsidRDefault="00417D27" w:rsidP="00494621">
            <w:pPr>
              <w:widowControl/>
              <w:adjustRightInd/>
              <w:spacing w:line="240" w:lineRule="auto"/>
              <w:jc w:val="left"/>
            </w:pPr>
            <w:r>
              <w:rPr>
                <w:color w:val="000000"/>
                <w:sz w:val="22"/>
                <w:szCs w:val="22"/>
              </w:rPr>
              <w:t>Наименование значения справочника</w:t>
            </w:r>
          </w:p>
        </w:tc>
        <w:tc>
          <w:tcPr>
            <w:tcW w:w="828" w:type="pct"/>
            <w:shd w:val="clear" w:color="auto" w:fill="auto"/>
            <w:vAlign w:val="center"/>
          </w:tcPr>
          <w:p w14:paraId="149D6FE3" w14:textId="6B86FCB5" w:rsidR="00417D27" w:rsidRPr="00687C3F" w:rsidRDefault="00417D27" w:rsidP="00494621">
            <w:pPr>
              <w:widowControl/>
              <w:adjustRightInd/>
              <w:spacing w:line="240" w:lineRule="auto"/>
              <w:jc w:val="left"/>
            </w:pPr>
            <w:r>
              <w:rPr>
                <w:color w:val="000000"/>
                <w:sz w:val="22"/>
                <w:szCs w:val="22"/>
              </w:rPr>
              <w:t>asu_dpt_fed_2013</w:t>
            </w:r>
          </w:p>
        </w:tc>
        <w:tc>
          <w:tcPr>
            <w:tcW w:w="682" w:type="pct"/>
            <w:shd w:val="clear" w:color="auto" w:fill="auto"/>
            <w:vAlign w:val="center"/>
          </w:tcPr>
          <w:p w14:paraId="76DA1188" w14:textId="349999C0" w:rsidR="00417D27" w:rsidRPr="00687C3F" w:rsidRDefault="00417D27"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26DF85D8" w14:textId="03AC34E5" w:rsidR="00417D27" w:rsidRPr="00687C3F" w:rsidRDefault="00417D27"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681E779F" w14:textId="0075D604" w:rsidR="00417D27" w:rsidRPr="00687C3F" w:rsidRDefault="00417D27" w:rsidP="00494621">
            <w:pPr>
              <w:widowControl/>
              <w:adjustRightInd/>
              <w:spacing w:line="240" w:lineRule="auto"/>
              <w:jc w:val="left"/>
            </w:pPr>
            <w:r>
              <w:rPr>
                <w:color w:val="000000"/>
                <w:sz w:val="22"/>
                <w:szCs w:val="22"/>
              </w:rPr>
              <w:t>name</w:t>
            </w:r>
          </w:p>
        </w:tc>
        <w:tc>
          <w:tcPr>
            <w:tcW w:w="731" w:type="pct"/>
            <w:shd w:val="clear" w:color="auto" w:fill="auto"/>
            <w:vAlign w:val="center"/>
          </w:tcPr>
          <w:p w14:paraId="73E00BE4" w14:textId="439FF9FF" w:rsidR="00417D27" w:rsidRPr="00687C3F" w:rsidRDefault="00417D27" w:rsidP="00494621">
            <w:pPr>
              <w:widowControl/>
              <w:adjustRightInd/>
              <w:spacing w:line="240" w:lineRule="auto"/>
              <w:jc w:val="left"/>
            </w:pPr>
            <w:r>
              <w:rPr>
                <w:color w:val="000000"/>
                <w:sz w:val="22"/>
                <w:szCs w:val="22"/>
              </w:rPr>
              <w:t>s_road_defect</w:t>
            </w:r>
          </w:p>
        </w:tc>
        <w:tc>
          <w:tcPr>
            <w:tcW w:w="568" w:type="pct"/>
            <w:shd w:val="clear" w:color="auto" w:fill="auto"/>
            <w:vAlign w:val="center"/>
          </w:tcPr>
          <w:p w14:paraId="753510B4" w14:textId="6B467B5C" w:rsidR="00417D27" w:rsidRPr="00687C3F" w:rsidRDefault="00417D27" w:rsidP="00494621">
            <w:pPr>
              <w:widowControl/>
              <w:adjustRightInd/>
              <w:spacing w:line="240" w:lineRule="auto"/>
              <w:jc w:val="left"/>
            </w:pPr>
            <w:r>
              <w:rPr>
                <w:rFonts w:ascii="Calibri" w:hAnsi="Calibri" w:cs="Calibri"/>
                <w:color w:val="000000"/>
                <w:sz w:val="22"/>
                <w:szCs w:val="22"/>
              </w:rPr>
              <w:t> </w:t>
            </w:r>
          </w:p>
        </w:tc>
      </w:tr>
    </w:tbl>
    <w:p w14:paraId="3242E206" w14:textId="77777777" w:rsidR="009A0149" w:rsidRDefault="009A0149" w:rsidP="00494621">
      <w:pPr>
        <w:rPr>
          <w:rFonts w:eastAsia="Calibri"/>
        </w:rPr>
      </w:pPr>
    </w:p>
    <w:p w14:paraId="412CB2FC" w14:textId="4FB88888" w:rsidR="009A0149" w:rsidRDefault="009A0149"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127</w:t>
      </w:r>
      <w:r>
        <w:rPr>
          <w:noProof/>
        </w:rPr>
        <w:fldChar w:fldCharType="end"/>
      </w:r>
      <w:r>
        <w:t xml:space="preserve"> – </w:t>
      </w:r>
      <w:r w:rsidR="005B0325" w:rsidRPr="005B0325">
        <w:t>Справочник "Недостатки транспортно-эксплуатационного состояния УДС (обобщенный классификатор)"</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9A0149" w:rsidRPr="003B2A35" w14:paraId="61DFE230" w14:textId="77777777" w:rsidTr="004A6FC0">
        <w:trPr>
          <w:tblHeader/>
        </w:trPr>
        <w:tc>
          <w:tcPr>
            <w:tcW w:w="242" w:type="pct"/>
            <w:shd w:val="pct15" w:color="auto" w:fill="auto"/>
            <w:hideMark/>
          </w:tcPr>
          <w:p w14:paraId="6ADB369A"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76CA8F9A"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53F4093F"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54138AEE"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0CC5AC86"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16783EEA"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1E124D42"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3F2AA3EF"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5B0325" w:rsidRPr="003B2A35" w14:paraId="328A842F" w14:textId="77777777" w:rsidTr="00844D2C">
        <w:tc>
          <w:tcPr>
            <w:tcW w:w="242" w:type="pct"/>
            <w:shd w:val="clear" w:color="auto" w:fill="auto"/>
          </w:tcPr>
          <w:p w14:paraId="1A02A69C" w14:textId="48E36220" w:rsidR="005B0325" w:rsidRPr="00687C3F" w:rsidRDefault="005B0325" w:rsidP="00494621">
            <w:pPr>
              <w:widowControl/>
              <w:adjustRightInd/>
              <w:spacing w:line="240" w:lineRule="auto"/>
              <w:jc w:val="left"/>
            </w:pPr>
            <w:r>
              <w:rPr>
                <w:color w:val="000000"/>
                <w:sz w:val="22"/>
                <w:szCs w:val="22"/>
              </w:rPr>
              <w:t>1</w:t>
            </w:r>
          </w:p>
        </w:tc>
        <w:tc>
          <w:tcPr>
            <w:tcW w:w="877" w:type="pct"/>
            <w:shd w:val="clear" w:color="auto" w:fill="auto"/>
            <w:vAlign w:val="center"/>
          </w:tcPr>
          <w:p w14:paraId="72BE6824" w14:textId="5638301A" w:rsidR="005B0325" w:rsidRPr="00687C3F" w:rsidRDefault="005B0325" w:rsidP="00494621">
            <w:pPr>
              <w:widowControl/>
              <w:adjustRightInd/>
              <w:spacing w:line="240" w:lineRule="auto"/>
              <w:jc w:val="left"/>
            </w:pPr>
            <w:r>
              <w:rPr>
                <w:color w:val="000000"/>
                <w:sz w:val="22"/>
                <w:szCs w:val="22"/>
              </w:rPr>
              <w:t>Уникальный идентификатор записи справочника</w:t>
            </w:r>
          </w:p>
        </w:tc>
        <w:tc>
          <w:tcPr>
            <w:tcW w:w="828" w:type="pct"/>
            <w:shd w:val="clear" w:color="auto" w:fill="auto"/>
            <w:vAlign w:val="center"/>
          </w:tcPr>
          <w:p w14:paraId="0DAE1322" w14:textId="449A446A" w:rsidR="005B0325" w:rsidRPr="00687C3F" w:rsidRDefault="005B0325"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6A20C21C" w14:textId="6D3F70B8" w:rsidR="005B0325" w:rsidRPr="00687C3F" w:rsidRDefault="005B0325"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05C3A64F" w14:textId="35D4375C" w:rsidR="005B0325" w:rsidRPr="00687C3F" w:rsidRDefault="005B0325" w:rsidP="00494621">
            <w:pPr>
              <w:widowControl/>
              <w:adjustRightInd/>
              <w:spacing w:line="240" w:lineRule="auto"/>
              <w:jc w:val="left"/>
            </w:pPr>
            <w:r>
              <w:rPr>
                <w:color w:val="000000"/>
                <w:sz w:val="22"/>
                <w:szCs w:val="22"/>
              </w:rPr>
              <w:t>да</w:t>
            </w:r>
          </w:p>
        </w:tc>
        <w:tc>
          <w:tcPr>
            <w:tcW w:w="633" w:type="pct"/>
            <w:shd w:val="clear" w:color="auto" w:fill="auto"/>
            <w:vAlign w:val="center"/>
          </w:tcPr>
          <w:p w14:paraId="3DCFDB06" w14:textId="295C8948" w:rsidR="005B0325" w:rsidRPr="00687C3F" w:rsidRDefault="005B0325" w:rsidP="00494621">
            <w:pPr>
              <w:widowControl/>
              <w:adjustRightInd/>
              <w:spacing w:line="240" w:lineRule="auto"/>
              <w:jc w:val="left"/>
            </w:pPr>
            <w:r>
              <w:rPr>
                <w:color w:val="000000"/>
                <w:sz w:val="22"/>
                <w:szCs w:val="22"/>
              </w:rPr>
              <w:t>id</w:t>
            </w:r>
          </w:p>
        </w:tc>
        <w:tc>
          <w:tcPr>
            <w:tcW w:w="731" w:type="pct"/>
            <w:shd w:val="clear" w:color="auto" w:fill="auto"/>
            <w:vAlign w:val="center"/>
          </w:tcPr>
          <w:p w14:paraId="6A12431A" w14:textId="5E0B6639" w:rsidR="005B0325" w:rsidRPr="00687C3F" w:rsidRDefault="005B0325" w:rsidP="00494621">
            <w:pPr>
              <w:widowControl/>
              <w:adjustRightInd/>
              <w:spacing w:line="240" w:lineRule="auto"/>
              <w:jc w:val="left"/>
            </w:pPr>
            <w:r>
              <w:rPr>
                <w:color w:val="000000"/>
                <w:sz w:val="22"/>
                <w:szCs w:val="22"/>
              </w:rPr>
              <w:t>ndu</w:t>
            </w:r>
          </w:p>
        </w:tc>
        <w:tc>
          <w:tcPr>
            <w:tcW w:w="568" w:type="pct"/>
            <w:shd w:val="clear" w:color="auto" w:fill="auto"/>
            <w:vAlign w:val="center"/>
          </w:tcPr>
          <w:p w14:paraId="59A5390D" w14:textId="765D7517" w:rsidR="005B0325" w:rsidRPr="00687C3F" w:rsidRDefault="005B0325" w:rsidP="00494621">
            <w:pPr>
              <w:widowControl/>
              <w:adjustRightInd/>
              <w:spacing w:line="240" w:lineRule="auto"/>
              <w:jc w:val="left"/>
            </w:pPr>
            <w:r>
              <w:rPr>
                <w:rFonts w:ascii="Calibri" w:hAnsi="Calibri" w:cs="Calibri"/>
                <w:color w:val="000000"/>
                <w:sz w:val="22"/>
                <w:szCs w:val="22"/>
              </w:rPr>
              <w:t> </w:t>
            </w:r>
          </w:p>
        </w:tc>
      </w:tr>
      <w:tr w:rsidR="005B0325" w:rsidRPr="003B2A35" w14:paraId="50365CD4" w14:textId="77777777" w:rsidTr="00844D2C">
        <w:tc>
          <w:tcPr>
            <w:tcW w:w="242" w:type="pct"/>
            <w:shd w:val="clear" w:color="auto" w:fill="auto"/>
          </w:tcPr>
          <w:p w14:paraId="06FDDE76" w14:textId="7A61F222" w:rsidR="005B0325" w:rsidRPr="00687C3F" w:rsidRDefault="005B0325" w:rsidP="00494621">
            <w:pPr>
              <w:widowControl/>
              <w:adjustRightInd/>
              <w:spacing w:line="240" w:lineRule="auto"/>
              <w:jc w:val="left"/>
            </w:pPr>
            <w:r>
              <w:rPr>
                <w:color w:val="000000"/>
                <w:sz w:val="22"/>
                <w:szCs w:val="22"/>
              </w:rPr>
              <w:t>2</w:t>
            </w:r>
          </w:p>
        </w:tc>
        <w:tc>
          <w:tcPr>
            <w:tcW w:w="877" w:type="pct"/>
            <w:shd w:val="clear" w:color="auto" w:fill="auto"/>
            <w:vAlign w:val="center"/>
          </w:tcPr>
          <w:p w14:paraId="544C111C" w14:textId="1A92E915" w:rsidR="005B0325" w:rsidRPr="00687C3F" w:rsidRDefault="005B0325" w:rsidP="00494621">
            <w:pPr>
              <w:widowControl/>
              <w:adjustRightInd/>
              <w:spacing w:line="240" w:lineRule="auto"/>
              <w:jc w:val="left"/>
            </w:pPr>
            <w:r>
              <w:rPr>
                <w:color w:val="000000"/>
                <w:sz w:val="22"/>
                <w:szCs w:val="22"/>
              </w:rPr>
              <w:t>Идентификатор родителя   записи справочника</w:t>
            </w:r>
          </w:p>
        </w:tc>
        <w:tc>
          <w:tcPr>
            <w:tcW w:w="828" w:type="pct"/>
            <w:shd w:val="clear" w:color="auto" w:fill="auto"/>
            <w:vAlign w:val="center"/>
          </w:tcPr>
          <w:p w14:paraId="05393A83" w14:textId="11047F4F" w:rsidR="005B0325" w:rsidRPr="00687C3F" w:rsidRDefault="005B0325"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7F86772C" w14:textId="7494A169" w:rsidR="005B0325" w:rsidRPr="00687C3F" w:rsidRDefault="005B0325"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6496CD0A" w14:textId="05011D54" w:rsidR="005B0325" w:rsidRPr="00687C3F" w:rsidRDefault="005B0325"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0844F4CB" w14:textId="16CECD73" w:rsidR="005B0325" w:rsidRPr="00687C3F" w:rsidRDefault="005B0325" w:rsidP="00494621">
            <w:pPr>
              <w:widowControl/>
              <w:adjustRightInd/>
              <w:spacing w:line="240" w:lineRule="auto"/>
              <w:jc w:val="left"/>
            </w:pPr>
            <w:r>
              <w:rPr>
                <w:color w:val="000000"/>
                <w:sz w:val="22"/>
                <w:szCs w:val="22"/>
              </w:rPr>
              <w:t>owner</w:t>
            </w:r>
          </w:p>
        </w:tc>
        <w:tc>
          <w:tcPr>
            <w:tcW w:w="731" w:type="pct"/>
            <w:shd w:val="clear" w:color="auto" w:fill="auto"/>
            <w:vAlign w:val="center"/>
          </w:tcPr>
          <w:p w14:paraId="586FC265" w14:textId="16AC7585" w:rsidR="005B0325" w:rsidRPr="00687C3F" w:rsidRDefault="005B0325" w:rsidP="00494621">
            <w:pPr>
              <w:widowControl/>
              <w:adjustRightInd/>
              <w:spacing w:line="240" w:lineRule="auto"/>
              <w:jc w:val="left"/>
            </w:pPr>
            <w:r>
              <w:rPr>
                <w:color w:val="000000"/>
                <w:sz w:val="22"/>
                <w:szCs w:val="22"/>
              </w:rPr>
              <w:t>ndu</w:t>
            </w:r>
          </w:p>
        </w:tc>
        <w:tc>
          <w:tcPr>
            <w:tcW w:w="568" w:type="pct"/>
            <w:shd w:val="clear" w:color="auto" w:fill="auto"/>
            <w:vAlign w:val="center"/>
          </w:tcPr>
          <w:p w14:paraId="528194CD" w14:textId="71252064" w:rsidR="005B0325" w:rsidRPr="00687C3F" w:rsidRDefault="005B0325" w:rsidP="00494621">
            <w:pPr>
              <w:widowControl/>
              <w:adjustRightInd/>
              <w:spacing w:line="240" w:lineRule="auto"/>
              <w:jc w:val="left"/>
            </w:pPr>
            <w:r>
              <w:rPr>
                <w:rFonts w:ascii="Calibri" w:hAnsi="Calibri" w:cs="Calibri"/>
                <w:color w:val="000000"/>
                <w:sz w:val="22"/>
                <w:szCs w:val="22"/>
              </w:rPr>
              <w:t> </w:t>
            </w:r>
          </w:p>
        </w:tc>
      </w:tr>
      <w:tr w:rsidR="005B0325" w:rsidRPr="003B2A35" w14:paraId="0D08771A" w14:textId="77777777" w:rsidTr="00844D2C">
        <w:tc>
          <w:tcPr>
            <w:tcW w:w="242" w:type="pct"/>
            <w:shd w:val="clear" w:color="auto" w:fill="auto"/>
          </w:tcPr>
          <w:p w14:paraId="5094217B" w14:textId="38589B8F" w:rsidR="005B0325" w:rsidRPr="00687C3F" w:rsidRDefault="005B0325" w:rsidP="00494621">
            <w:pPr>
              <w:widowControl/>
              <w:adjustRightInd/>
              <w:spacing w:line="240" w:lineRule="auto"/>
              <w:jc w:val="left"/>
            </w:pPr>
            <w:r>
              <w:rPr>
                <w:color w:val="000000"/>
                <w:sz w:val="22"/>
                <w:szCs w:val="22"/>
              </w:rPr>
              <w:t>3</w:t>
            </w:r>
          </w:p>
        </w:tc>
        <w:tc>
          <w:tcPr>
            <w:tcW w:w="877" w:type="pct"/>
            <w:shd w:val="clear" w:color="auto" w:fill="auto"/>
            <w:vAlign w:val="center"/>
          </w:tcPr>
          <w:p w14:paraId="5DD55E2C" w14:textId="3A5480E9" w:rsidR="005B0325" w:rsidRPr="00687C3F" w:rsidRDefault="005B0325" w:rsidP="00494621">
            <w:pPr>
              <w:widowControl/>
              <w:adjustRightInd/>
              <w:spacing w:line="240" w:lineRule="auto"/>
              <w:jc w:val="left"/>
            </w:pPr>
            <w:r>
              <w:rPr>
                <w:color w:val="000000"/>
                <w:sz w:val="22"/>
                <w:szCs w:val="22"/>
              </w:rPr>
              <w:t>Код значения справочника</w:t>
            </w:r>
          </w:p>
        </w:tc>
        <w:tc>
          <w:tcPr>
            <w:tcW w:w="828" w:type="pct"/>
            <w:shd w:val="clear" w:color="auto" w:fill="auto"/>
            <w:vAlign w:val="center"/>
          </w:tcPr>
          <w:p w14:paraId="5D8AACCD" w14:textId="56E23AD1" w:rsidR="005B0325" w:rsidRPr="00687C3F" w:rsidRDefault="005B0325"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2C14271D" w14:textId="3FF74B67" w:rsidR="005B0325" w:rsidRPr="00687C3F" w:rsidRDefault="005B0325"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1C2D59EE" w14:textId="0D148257" w:rsidR="005B0325" w:rsidRPr="00687C3F" w:rsidRDefault="005B0325"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12DFC380" w14:textId="66D907DD" w:rsidR="005B0325" w:rsidRPr="00687C3F" w:rsidRDefault="005B0325" w:rsidP="00494621">
            <w:pPr>
              <w:widowControl/>
              <w:adjustRightInd/>
              <w:spacing w:line="240" w:lineRule="auto"/>
              <w:jc w:val="left"/>
            </w:pPr>
            <w:r>
              <w:rPr>
                <w:color w:val="000000"/>
                <w:sz w:val="22"/>
                <w:szCs w:val="22"/>
              </w:rPr>
              <w:t>code</w:t>
            </w:r>
          </w:p>
        </w:tc>
        <w:tc>
          <w:tcPr>
            <w:tcW w:w="731" w:type="pct"/>
            <w:shd w:val="clear" w:color="auto" w:fill="auto"/>
            <w:vAlign w:val="center"/>
          </w:tcPr>
          <w:p w14:paraId="2D5BB648" w14:textId="2F0F9555" w:rsidR="005B0325" w:rsidRPr="00687C3F" w:rsidRDefault="005B0325" w:rsidP="00494621">
            <w:pPr>
              <w:widowControl/>
              <w:adjustRightInd/>
              <w:spacing w:line="240" w:lineRule="auto"/>
              <w:jc w:val="left"/>
            </w:pPr>
            <w:r>
              <w:rPr>
                <w:color w:val="000000"/>
                <w:sz w:val="22"/>
                <w:szCs w:val="22"/>
              </w:rPr>
              <w:t>ndu</w:t>
            </w:r>
          </w:p>
        </w:tc>
        <w:tc>
          <w:tcPr>
            <w:tcW w:w="568" w:type="pct"/>
            <w:shd w:val="clear" w:color="auto" w:fill="auto"/>
            <w:vAlign w:val="center"/>
          </w:tcPr>
          <w:p w14:paraId="326CA526" w14:textId="03E0B4E0" w:rsidR="005B0325" w:rsidRPr="00687C3F" w:rsidRDefault="005B0325" w:rsidP="00494621">
            <w:pPr>
              <w:widowControl/>
              <w:adjustRightInd/>
              <w:spacing w:line="240" w:lineRule="auto"/>
              <w:jc w:val="left"/>
            </w:pPr>
            <w:r>
              <w:rPr>
                <w:rFonts w:ascii="Calibri" w:hAnsi="Calibri" w:cs="Calibri"/>
                <w:color w:val="000000"/>
                <w:sz w:val="22"/>
                <w:szCs w:val="22"/>
              </w:rPr>
              <w:t> </w:t>
            </w:r>
          </w:p>
        </w:tc>
      </w:tr>
      <w:tr w:rsidR="005B0325" w:rsidRPr="003B2A35" w14:paraId="4B931990" w14:textId="77777777" w:rsidTr="00844D2C">
        <w:tc>
          <w:tcPr>
            <w:tcW w:w="242" w:type="pct"/>
            <w:shd w:val="clear" w:color="auto" w:fill="auto"/>
          </w:tcPr>
          <w:p w14:paraId="18CDE130" w14:textId="5E87A46E" w:rsidR="005B0325" w:rsidRPr="00687C3F" w:rsidRDefault="005B0325" w:rsidP="00494621">
            <w:pPr>
              <w:widowControl/>
              <w:adjustRightInd/>
              <w:spacing w:line="240" w:lineRule="auto"/>
              <w:jc w:val="left"/>
            </w:pPr>
            <w:r>
              <w:rPr>
                <w:color w:val="000000"/>
                <w:sz w:val="22"/>
                <w:szCs w:val="22"/>
              </w:rPr>
              <w:t>4</w:t>
            </w:r>
          </w:p>
        </w:tc>
        <w:tc>
          <w:tcPr>
            <w:tcW w:w="877" w:type="pct"/>
            <w:shd w:val="clear" w:color="auto" w:fill="auto"/>
            <w:vAlign w:val="center"/>
          </w:tcPr>
          <w:p w14:paraId="2D449F84" w14:textId="14BBEC80" w:rsidR="005B0325" w:rsidRPr="00687C3F" w:rsidRDefault="005B0325" w:rsidP="00494621">
            <w:pPr>
              <w:widowControl/>
              <w:adjustRightInd/>
              <w:spacing w:line="240" w:lineRule="auto"/>
              <w:jc w:val="left"/>
            </w:pPr>
            <w:r>
              <w:rPr>
                <w:color w:val="000000"/>
                <w:sz w:val="22"/>
                <w:szCs w:val="22"/>
              </w:rPr>
              <w:t>Наименование значения справочника</w:t>
            </w:r>
          </w:p>
        </w:tc>
        <w:tc>
          <w:tcPr>
            <w:tcW w:w="828" w:type="pct"/>
            <w:shd w:val="clear" w:color="auto" w:fill="auto"/>
            <w:vAlign w:val="center"/>
          </w:tcPr>
          <w:p w14:paraId="3CA863D2" w14:textId="086CAA7E" w:rsidR="005B0325" w:rsidRPr="00687C3F" w:rsidRDefault="005B0325" w:rsidP="00494621">
            <w:pPr>
              <w:widowControl/>
              <w:adjustRightInd/>
              <w:spacing w:line="240" w:lineRule="auto"/>
              <w:jc w:val="left"/>
            </w:pPr>
            <w:r>
              <w:rPr>
                <w:color w:val="000000"/>
                <w:sz w:val="22"/>
                <w:szCs w:val="22"/>
              </w:rPr>
              <w:t>asu_dpt_fed_2013</w:t>
            </w:r>
          </w:p>
        </w:tc>
        <w:tc>
          <w:tcPr>
            <w:tcW w:w="682" w:type="pct"/>
            <w:shd w:val="clear" w:color="auto" w:fill="auto"/>
            <w:vAlign w:val="center"/>
          </w:tcPr>
          <w:p w14:paraId="230A331A" w14:textId="4BD55BE5" w:rsidR="005B0325" w:rsidRPr="00687C3F" w:rsidRDefault="005B0325" w:rsidP="00494621">
            <w:pPr>
              <w:widowControl/>
              <w:adjustRightInd/>
              <w:spacing w:line="240" w:lineRule="auto"/>
              <w:jc w:val="left"/>
            </w:pPr>
            <w:r>
              <w:rPr>
                <w:color w:val="000000"/>
                <w:sz w:val="22"/>
                <w:szCs w:val="22"/>
              </w:rPr>
              <w:t>character varying</w:t>
            </w:r>
          </w:p>
        </w:tc>
        <w:tc>
          <w:tcPr>
            <w:tcW w:w="439" w:type="pct"/>
            <w:shd w:val="clear" w:color="auto" w:fill="auto"/>
            <w:vAlign w:val="center"/>
          </w:tcPr>
          <w:p w14:paraId="59572EAE" w14:textId="53333BE7" w:rsidR="005B0325" w:rsidRPr="00687C3F" w:rsidRDefault="005B0325"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00A6B8EF" w14:textId="6F8DF358" w:rsidR="005B0325" w:rsidRPr="00687C3F" w:rsidRDefault="005B0325" w:rsidP="00494621">
            <w:pPr>
              <w:widowControl/>
              <w:adjustRightInd/>
              <w:spacing w:line="240" w:lineRule="auto"/>
              <w:jc w:val="left"/>
            </w:pPr>
            <w:r>
              <w:rPr>
                <w:color w:val="000000"/>
                <w:sz w:val="22"/>
                <w:szCs w:val="22"/>
              </w:rPr>
              <w:t>name</w:t>
            </w:r>
          </w:p>
        </w:tc>
        <w:tc>
          <w:tcPr>
            <w:tcW w:w="731" w:type="pct"/>
            <w:shd w:val="clear" w:color="auto" w:fill="auto"/>
            <w:vAlign w:val="center"/>
          </w:tcPr>
          <w:p w14:paraId="171155A2" w14:textId="33BD5C6C" w:rsidR="005B0325" w:rsidRPr="00687C3F" w:rsidRDefault="005B0325" w:rsidP="00494621">
            <w:pPr>
              <w:widowControl/>
              <w:adjustRightInd/>
              <w:spacing w:line="240" w:lineRule="auto"/>
              <w:jc w:val="left"/>
            </w:pPr>
            <w:r>
              <w:rPr>
                <w:color w:val="000000"/>
                <w:sz w:val="22"/>
                <w:szCs w:val="22"/>
              </w:rPr>
              <w:t>ndu</w:t>
            </w:r>
          </w:p>
        </w:tc>
        <w:tc>
          <w:tcPr>
            <w:tcW w:w="568" w:type="pct"/>
            <w:shd w:val="clear" w:color="auto" w:fill="auto"/>
            <w:vAlign w:val="center"/>
          </w:tcPr>
          <w:p w14:paraId="0F0EF329" w14:textId="028F72FB" w:rsidR="005B0325" w:rsidRPr="00687C3F" w:rsidRDefault="005B0325" w:rsidP="00494621">
            <w:pPr>
              <w:widowControl/>
              <w:adjustRightInd/>
              <w:spacing w:line="240" w:lineRule="auto"/>
              <w:jc w:val="left"/>
            </w:pPr>
            <w:r>
              <w:rPr>
                <w:rFonts w:ascii="Calibri" w:hAnsi="Calibri" w:cs="Calibri"/>
                <w:color w:val="000000"/>
                <w:sz w:val="22"/>
                <w:szCs w:val="22"/>
              </w:rPr>
              <w:t> </w:t>
            </w:r>
          </w:p>
        </w:tc>
      </w:tr>
    </w:tbl>
    <w:p w14:paraId="079D860F" w14:textId="77777777" w:rsidR="009A0149" w:rsidRDefault="009A0149" w:rsidP="00494621">
      <w:pPr>
        <w:rPr>
          <w:rFonts w:eastAsia="Calibri"/>
        </w:rPr>
      </w:pPr>
    </w:p>
    <w:p w14:paraId="2B1142FA" w14:textId="6A5FEADA" w:rsidR="009A0149" w:rsidRDefault="009A0149"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128</w:t>
      </w:r>
      <w:r>
        <w:rPr>
          <w:noProof/>
        </w:rPr>
        <w:fldChar w:fldCharType="end"/>
      </w:r>
      <w:r>
        <w:t xml:space="preserve"> – </w:t>
      </w:r>
      <w:r w:rsidR="005B0325" w:rsidRPr="005B0325">
        <w:t>Справочник "Статьи КОАП РФ"</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9A0149" w:rsidRPr="003B2A35" w14:paraId="4404E13B" w14:textId="77777777" w:rsidTr="004A6FC0">
        <w:trPr>
          <w:tblHeader/>
        </w:trPr>
        <w:tc>
          <w:tcPr>
            <w:tcW w:w="242" w:type="pct"/>
            <w:shd w:val="pct15" w:color="auto" w:fill="auto"/>
            <w:hideMark/>
          </w:tcPr>
          <w:p w14:paraId="504338AD"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3DE2261B"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27DCAACF"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5791883C"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0524591E"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5E7B75EA"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41677DAE"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3A4D56BA" w14:textId="77777777" w:rsidR="009A0149" w:rsidRPr="00437674" w:rsidRDefault="009A0149"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5B0325" w:rsidRPr="003B2A35" w14:paraId="428617DC" w14:textId="77777777" w:rsidTr="00844D2C">
        <w:tc>
          <w:tcPr>
            <w:tcW w:w="242" w:type="pct"/>
            <w:shd w:val="clear" w:color="auto" w:fill="auto"/>
            <w:vAlign w:val="center"/>
          </w:tcPr>
          <w:p w14:paraId="28C034D3" w14:textId="266140EB" w:rsidR="005B0325" w:rsidRPr="00FD2486" w:rsidRDefault="005B0325" w:rsidP="00494621">
            <w:pPr>
              <w:widowControl/>
              <w:adjustRightInd/>
              <w:spacing w:line="240" w:lineRule="auto"/>
              <w:jc w:val="left"/>
              <w:rPr>
                <w:color w:val="000000"/>
                <w:sz w:val="22"/>
                <w:szCs w:val="22"/>
              </w:rPr>
            </w:pPr>
            <w:r w:rsidRPr="00FD2486">
              <w:rPr>
                <w:color w:val="000000"/>
                <w:sz w:val="22"/>
                <w:szCs w:val="22"/>
              </w:rPr>
              <w:t>1</w:t>
            </w:r>
          </w:p>
        </w:tc>
        <w:tc>
          <w:tcPr>
            <w:tcW w:w="877" w:type="pct"/>
            <w:shd w:val="clear" w:color="auto" w:fill="auto"/>
            <w:vAlign w:val="center"/>
          </w:tcPr>
          <w:p w14:paraId="70B75080" w14:textId="7C04407F" w:rsidR="005B0325" w:rsidRPr="00FD2486" w:rsidRDefault="005B0325" w:rsidP="00494621">
            <w:pPr>
              <w:widowControl/>
              <w:adjustRightInd/>
              <w:spacing w:line="240" w:lineRule="auto"/>
              <w:jc w:val="left"/>
              <w:rPr>
                <w:color w:val="000000"/>
                <w:sz w:val="22"/>
                <w:szCs w:val="22"/>
              </w:rPr>
            </w:pPr>
            <w:r>
              <w:rPr>
                <w:color w:val="000000"/>
                <w:sz w:val="22"/>
                <w:szCs w:val="22"/>
              </w:rPr>
              <w:t>Наименование статьи КОАП РФ</w:t>
            </w:r>
          </w:p>
        </w:tc>
        <w:tc>
          <w:tcPr>
            <w:tcW w:w="828" w:type="pct"/>
            <w:shd w:val="clear" w:color="auto" w:fill="auto"/>
            <w:vAlign w:val="bottom"/>
          </w:tcPr>
          <w:p w14:paraId="43983423" w14:textId="4A2B5321" w:rsidR="005B0325" w:rsidRPr="00FD2486" w:rsidRDefault="005B0325" w:rsidP="00494621">
            <w:pPr>
              <w:widowControl/>
              <w:adjustRightInd/>
              <w:spacing w:line="240" w:lineRule="auto"/>
              <w:jc w:val="left"/>
              <w:rPr>
                <w:color w:val="000000"/>
                <w:sz w:val="22"/>
                <w:szCs w:val="22"/>
              </w:rPr>
            </w:pPr>
            <w:r w:rsidRPr="00FD2486">
              <w:rPr>
                <w:color w:val="000000"/>
                <w:sz w:val="22"/>
                <w:szCs w:val="22"/>
              </w:rPr>
              <w:t>Расположено в схеме БД "sh_site_gibdd"</w:t>
            </w:r>
          </w:p>
        </w:tc>
        <w:tc>
          <w:tcPr>
            <w:tcW w:w="682" w:type="pct"/>
            <w:shd w:val="clear" w:color="auto" w:fill="auto"/>
            <w:vAlign w:val="bottom"/>
          </w:tcPr>
          <w:p w14:paraId="41150373" w14:textId="7B20F0BA" w:rsidR="005B0325" w:rsidRPr="00FD2486" w:rsidRDefault="005B0325" w:rsidP="00494621">
            <w:pPr>
              <w:widowControl/>
              <w:adjustRightInd/>
              <w:spacing w:line="240" w:lineRule="auto"/>
              <w:jc w:val="left"/>
              <w:rPr>
                <w:color w:val="000000"/>
                <w:sz w:val="22"/>
                <w:szCs w:val="22"/>
              </w:rPr>
            </w:pPr>
            <w:r w:rsidRPr="00FD2486">
              <w:rPr>
                <w:color w:val="000000"/>
                <w:sz w:val="22"/>
                <w:szCs w:val="22"/>
              </w:rPr>
              <w:t>text</w:t>
            </w:r>
          </w:p>
        </w:tc>
        <w:tc>
          <w:tcPr>
            <w:tcW w:w="439" w:type="pct"/>
            <w:shd w:val="clear" w:color="auto" w:fill="auto"/>
            <w:vAlign w:val="bottom"/>
          </w:tcPr>
          <w:p w14:paraId="5E32195C" w14:textId="39C0044F" w:rsidR="005B0325" w:rsidRPr="00FD2486" w:rsidRDefault="005B0325" w:rsidP="00494621">
            <w:pPr>
              <w:widowControl/>
              <w:adjustRightInd/>
              <w:spacing w:line="240" w:lineRule="auto"/>
              <w:jc w:val="left"/>
              <w:rPr>
                <w:color w:val="000000"/>
                <w:sz w:val="22"/>
                <w:szCs w:val="22"/>
              </w:rPr>
            </w:pPr>
            <w:r w:rsidRPr="00FD2486">
              <w:rPr>
                <w:color w:val="000000"/>
                <w:sz w:val="22"/>
                <w:szCs w:val="22"/>
              </w:rPr>
              <w:t>да</w:t>
            </w:r>
          </w:p>
        </w:tc>
        <w:tc>
          <w:tcPr>
            <w:tcW w:w="633" w:type="pct"/>
            <w:shd w:val="clear" w:color="auto" w:fill="auto"/>
            <w:vAlign w:val="center"/>
          </w:tcPr>
          <w:p w14:paraId="4303BC4F" w14:textId="1672248B" w:rsidR="005B0325" w:rsidRPr="00FD2486" w:rsidRDefault="005B0325" w:rsidP="00494621">
            <w:pPr>
              <w:widowControl/>
              <w:adjustRightInd/>
              <w:spacing w:line="240" w:lineRule="auto"/>
              <w:jc w:val="left"/>
              <w:rPr>
                <w:color w:val="000000"/>
                <w:sz w:val="22"/>
                <w:szCs w:val="22"/>
              </w:rPr>
            </w:pPr>
            <w:r>
              <w:rPr>
                <w:color w:val="000000"/>
                <w:sz w:val="22"/>
                <w:szCs w:val="22"/>
              </w:rPr>
              <w:t>name</w:t>
            </w:r>
          </w:p>
        </w:tc>
        <w:tc>
          <w:tcPr>
            <w:tcW w:w="731" w:type="pct"/>
            <w:shd w:val="clear" w:color="auto" w:fill="auto"/>
            <w:vAlign w:val="bottom"/>
          </w:tcPr>
          <w:p w14:paraId="015BED08" w14:textId="33F093CE" w:rsidR="005B0325" w:rsidRPr="00FD2486" w:rsidRDefault="005B0325" w:rsidP="00494621">
            <w:pPr>
              <w:widowControl/>
              <w:adjustRightInd/>
              <w:spacing w:line="240" w:lineRule="auto"/>
              <w:jc w:val="left"/>
              <w:rPr>
                <w:color w:val="000000"/>
                <w:sz w:val="22"/>
                <w:szCs w:val="22"/>
              </w:rPr>
            </w:pPr>
            <w:r w:rsidRPr="00FD2486">
              <w:rPr>
                <w:color w:val="000000"/>
                <w:sz w:val="22"/>
                <w:szCs w:val="22"/>
              </w:rPr>
              <w:t>codexes</w:t>
            </w:r>
          </w:p>
        </w:tc>
        <w:tc>
          <w:tcPr>
            <w:tcW w:w="568" w:type="pct"/>
            <w:shd w:val="clear" w:color="auto" w:fill="auto"/>
            <w:vAlign w:val="bottom"/>
          </w:tcPr>
          <w:p w14:paraId="3EA10693" w14:textId="2F631F3A" w:rsidR="005B0325" w:rsidRPr="00FD2486" w:rsidRDefault="005B0325" w:rsidP="00494621">
            <w:pPr>
              <w:widowControl/>
              <w:adjustRightInd/>
              <w:spacing w:line="240" w:lineRule="auto"/>
              <w:jc w:val="left"/>
              <w:rPr>
                <w:color w:val="000000"/>
                <w:sz w:val="22"/>
                <w:szCs w:val="22"/>
              </w:rPr>
            </w:pPr>
            <w:r w:rsidRPr="00FD2486">
              <w:rPr>
                <w:color w:val="000000"/>
                <w:sz w:val="22"/>
                <w:szCs w:val="22"/>
              </w:rPr>
              <w:t> </w:t>
            </w:r>
          </w:p>
        </w:tc>
      </w:tr>
      <w:tr w:rsidR="005B0325" w:rsidRPr="003B2A35" w14:paraId="40561174" w14:textId="77777777" w:rsidTr="00844D2C">
        <w:tc>
          <w:tcPr>
            <w:tcW w:w="242" w:type="pct"/>
            <w:shd w:val="clear" w:color="auto" w:fill="auto"/>
            <w:vAlign w:val="center"/>
          </w:tcPr>
          <w:p w14:paraId="2D4E2BCA" w14:textId="08B1C24D" w:rsidR="005B0325" w:rsidRPr="00FD2486" w:rsidRDefault="005B0325" w:rsidP="00494621">
            <w:pPr>
              <w:widowControl/>
              <w:adjustRightInd/>
              <w:spacing w:line="240" w:lineRule="auto"/>
              <w:jc w:val="left"/>
              <w:rPr>
                <w:color w:val="000000"/>
                <w:sz w:val="22"/>
                <w:szCs w:val="22"/>
              </w:rPr>
            </w:pPr>
            <w:r w:rsidRPr="00FD2486">
              <w:rPr>
                <w:color w:val="000000"/>
                <w:sz w:val="22"/>
                <w:szCs w:val="22"/>
              </w:rPr>
              <w:t>2</w:t>
            </w:r>
          </w:p>
        </w:tc>
        <w:tc>
          <w:tcPr>
            <w:tcW w:w="877" w:type="pct"/>
            <w:shd w:val="clear" w:color="auto" w:fill="auto"/>
            <w:vAlign w:val="center"/>
          </w:tcPr>
          <w:p w14:paraId="2AF2A832" w14:textId="2677A95D" w:rsidR="005B0325" w:rsidRPr="00FD2486" w:rsidRDefault="005B0325" w:rsidP="00494621">
            <w:pPr>
              <w:widowControl/>
              <w:adjustRightInd/>
              <w:spacing w:line="240" w:lineRule="auto"/>
              <w:jc w:val="left"/>
              <w:rPr>
                <w:color w:val="000000"/>
                <w:sz w:val="22"/>
                <w:szCs w:val="22"/>
              </w:rPr>
            </w:pPr>
            <w:r>
              <w:rPr>
                <w:color w:val="000000"/>
                <w:sz w:val="22"/>
                <w:szCs w:val="22"/>
              </w:rPr>
              <w:t>Описание статьи КОАП РФ</w:t>
            </w:r>
          </w:p>
        </w:tc>
        <w:tc>
          <w:tcPr>
            <w:tcW w:w="828" w:type="pct"/>
            <w:shd w:val="clear" w:color="auto" w:fill="auto"/>
            <w:vAlign w:val="bottom"/>
          </w:tcPr>
          <w:p w14:paraId="3A2B4867" w14:textId="57A920C3" w:rsidR="005B0325" w:rsidRPr="00FD2486" w:rsidRDefault="005B0325" w:rsidP="00494621">
            <w:pPr>
              <w:widowControl/>
              <w:adjustRightInd/>
              <w:spacing w:line="240" w:lineRule="auto"/>
              <w:jc w:val="left"/>
              <w:rPr>
                <w:color w:val="000000"/>
                <w:sz w:val="22"/>
                <w:szCs w:val="22"/>
              </w:rPr>
            </w:pPr>
            <w:r w:rsidRPr="00FD2486">
              <w:rPr>
                <w:color w:val="000000"/>
                <w:sz w:val="22"/>
                <w:szCs w:val="22"/>
              </w:rPr>
              <w:t>Расположено в схеме БД "sh_site_gibdd"</w:t>
            </w:r>
          </w:p>
        </w:tc>
        <w:tc>
          <w:tcPr>
            <w:tcW w:w="682" w:type="pct"/>
            <w:shd w:val="clear" w:color="auto" w:fill="auto"/>
            <w:vAlign w:val="bottom"/>
          </w:tcPr>
          <w:p w14:paraId="298560C6" w14:textId="0E5AB9BA" w:rsidR="005B0325" w:rsidRPr="00FD2486" w:rsidRDefault="005B0325" w:rsidP="00494621">
            <w:pPr>
              <w:widowControl/>
              <w:adjustRightInd/>
              <w:spacing w:line="240" w:lineRule="auto"/>
              <w:jc w:val="left"/>
              <w:rPr>
                <w:color w:val="000000"/>
                <w:sz w:val="22"/>
                <w:szCs w:val="22"/>
              </w:rPr>
            </w:pPr>
            <w:r w:rsidRPr="00FD2486">
              <w:rPr>
                <w:color w:val="000000"/>
                <w:sz w:val="22"/>
                <w:szCs w:val="22"/>
              </w:rPr>
              <w:t>text</w:t>
            </w:r>
          </w:p>
        </w:tc>
        <w:tc>
          <w:tcPr>
            <w:tcW w:w="439" w:type="pct"/>
            <w:shd w:val="clear" w:color="auto" w:fill="auto"/>
            <w:vAlign w:val="bottom"/>
          </w:tcPr>
          <w:p w14:paraId="7CDE5F19" w14:textId="4993C2BA" w:rsidR="005B0325" w:rsidRPr="00FD2486" w:rsidRDefault="005B0325" w:rsidP="00494621">
            <w:pPr>
              <w:widowControl/>
              <w:adjustRightInd/>
              <w:spacing w:line="240" w:lineRule="auto"/>
              <w:jc w:val="left"/>
              <w:rPr>
                <w:color w:val="000000"/>
                <w:sz w:val="22"/>
                <w:szCs w:val="22"/>
              </w:rPr>
            </w:pPr>
            <w:r w:rsidRPr="00FD2486">
              <w:rPr>
                <w:color w:val="000000"/>
                <w:sz w:val="22"/>
                <w:szCs w:val="22"/>
              </w:rPr>
              <w:t>нет</w:t>
            </w:r>
          </w:p>
        </w:tc>
        <w:tc>
          <w:tcPr>
            <w:tcW w:w="633" w:type="pct"/>
            <w:shd w:val="clear" w:color="auto" w:fill="auto"/>
            <w:vAlign w:val="center"/>
          </w:tcPr>
          <w:p w14:paraId="79F333BF" w14:textId="44A22F37" w:rsidR="005B0325" w:rsidRPr="00FD2486" w:rsidRDefault="005B0325" w:rsidP="00494621">
            <w:pPr>
              <w:widowControl/>
              <w:adjustRightInd/>
              <w:spacing w:line="240" w:lineRule="auto"/>
              <w:jc w:val="left"/>
              <w:rPr>
                <w:color w:val="000000"/>
                <w:sz w:val="22"/>
                <w:szCs w:val="22"/>
              </w:rPr>
            </w:pPr>
            <w:r>
              <w:rPr>
                <w:color w:val="000000"/>
                <w:sz w:val="22"/>
                <w:szCs w:val="22"/>
              </w:rPr>
              <w:t>descr</w:t>
            </w:r>
          </w:p>
        </w:tc>
        <w:tc>
          <w:tcPr>
            <w:tcW w:w="731" w:type="pct"/>
            <w:shd w:val="clear" w:color="auto" w:fill="auto"/>
            <w:vAlign w:val="bottom"/>
          </w:tcPr>
          <w:p w14:paraId="0215155C" w14:textId="1CFA1C10" w:rsidR="005B0325" w:rsidRPr="00FD2486" w:rsidRDefault="005B0325" w:rsidP="00494621">
            <w:pPr>
              <w:widowControl/>
              <w:adjustRightInd/>
              <w:spacing w:line="240" w:lineRule="auto"/>
              <w:jc w:val="left"/>
              <w:rPr>
                <w:color w:val="000000"/>
                <w:sz w:val="22"/>
                <w:szCs w:val="22"/>
              </w:rPr>
            </w:pPr>
            <w:r w:rsidRPr="00FD2486">
              <w:rPr>
                <w:color w:val="000000"/>
                <w:sz w:val="22"/>
                <w:szCs w:val="22"/>
              </w:rPr>
              <w:t>codexes</w:t>
            </w:r>
          </w:p>
        </w:tc>
        <w:tc>
          <w:tcPr>
            <w:tcW w:w="568" w:type="pct"/>
            <w:shd w:val="clear" w:color="auto" w:fill="auto"/>
            <w:vAlign w:val="bottom"/>
          </w:tcPr>
          <w:p w14:paraId="7DE11E58" w14:textId="42134570" w:rsidR="005B0325" w:rsidRPr="00FD2486" w:rsidRDefault="005B0325" w:rsidP="00494621">
            <w:pPr>
              <w:widowControl/>
              <w:adjustRightInd/>
              <w:spacing w:line="240" w:lineRule="auto"/>
              <w:jc w:val="left"/>
              <w:rPr>
                <w:color w:val="000000"/>
                <w:sz w:val="22"/>
                <w:szCs w:val="22"/>
              </w:rPr>
            </w:pPr>
            <w:r w:rsidRPr="00FD2486">
              <w:rPr>
                <w:color w:val="000000"/>
                <w:sz w:val="22"/>
                <w:szCs w:val="22"/>
              </w:rPr>
              <w:t> </w:t>
            </w:r>
          </w:p>
        </w:tc>
      </w:tr>
      <w:tr w:rsidR="005B0325" w:rsidRPr="003B2A35" w14:paraId="61657852" w14:textId="77777777" w:rsidTr="00844D2C">
        <w:tc>
          <w:tcPr>
            <w:tcW w:w="242" w:type="pct"/>
            <w:shd w:val="clear" w:color="auto" w:fill="auto"/>
            <w:vAlign w:val="center"/>
          </w:tcPr>
          <w:p w14:paraId="703C085E" w14:textId="785BB94B" w:rsidR="005B0325" w:rsidRPr="00FD2486" w:rsidRDefault="005B0325" w:rsidP="00494621">
            <w:pPr>
              <w:widowControl/>
              <w:adjustRightInd/>
              <w:spacing w:line="240" w:lineRule="auto"/>
              <w:jc w:val="left"/>
              <w:rPr>
                <w:color w:val="000000"/>
                <w:sz w:val="22"/>
                <w:szCs w:val="22"/>
              </w:rPr>
            </w:pPr>
            <w:r w:rsidRPr="00FD2486">
              <w:rPr>
                <w:color w:val="000000"/>
                <w:sz w:val="22"/>
                <w:szCs w:val="22"/>
              </w:rPr>
              <w:t>3</w:t>
            </w:r>
          </w:p>
        </w:tc>
        <w:tc>
          <w:tcPr>
            <w:tcW w:w="877" w:type="pct"/>
            <w:shd w:val="clear" w:color="auto" w:fill="auto"/>
            <w:vAlign w:val="center"/>
          </w:tcPr>
          <w:p w14:paraId="4A19EF5D" w14:textId="71E069C1" w:rsidR="005B0325" w:rsidRPr="00FD2486" w:rsidRDefault="005B0325" w:rsidP="00494621">
            <w:pPr>
              <w:widowControl/>
              <w:adjustRightInd/>
              <w:spacing w:line="240" w:lineRule="auto"/>
              <w:jc w:val="left"/>
              <w:rPr>
                <w:color w:val="000000"/>
                <w:sz w:val="22"/>
                <w:szCs w:val="22"/>
              </w:rPr>
            </w:pPr>
            <w:r>
              <w:rPr>
                <w:color w:val="000000"/>
                <w:sz w:val="22"/>
                <w:szCs w:val="22"/>
              </w:rPr>
              <w:t>Код статьи КОАП РФ</w:t>
            </w:r>
          </w:p>
        </w:tc>
        <w:tc>
          <w:tcPr>
            <w:tcW w:w="828" w:type="pct"/>
            <w:shd w:val="clear" w:color="auto" w:fill="auto"/>
            <w:vAlign w:val="bottom"/>
          </w:tcPr>
          <w:p w14:paraId="6000AE4E" w14:textId="49460687" w:rsidR="005B0325" w:rsidRPr="00FD2486" w:rsidRDefault="005B0325" w:rsidP="00494621">
            <w:pPr>
              <w:widowControl/>
              <w:adjustRightInd/>
              <w:spacing w:line="240" w:lineRule="auto"/>
              <w:jc w:val="left"/>
              <w:rPr>
                <w:color w:val="000000"/>
                <w:sz w:val="22"/>
                <w:szCs w:val="22"/>
              </w:rPr>
            </w:pPr>
            <w:r w:rsidRPr="00FD2486">
              <w:rPr>
                <w:color w:val="000000"/>
                <w:sz w:val="22"/>
                <w:szCs w:val="22"/>
              </w:rPr>
              <w:t>Расположено в схеме БД "sh_site_gibdd"</w:t>
            </w:r>
          </w:p>
        </w:tc>
        <w:tc>
          <w:tcPr>
            <w:tcW w:w="682" w:type="pct"/>
            <w:shd w:val="clear" w:color="auto" w:fill="auto"/>
            <w:vAlign w:val="bottom"/>
          </w:tcPr>
          <w:p w14:paraId="152BD947" w14:textId="1E7534CC" w:rsidR="005B0325" w:rsidRPr="00FD2486" w:rsidRDefault="005B0325" w:rsidP="00494621">
            <w:pPr>
              <w:widowControl/>
              <w:adjustRightInd/>
              <w:spacing w:line="240" w:lineRule="auto"/>
              <w:jc w:val="left"/>
              <w:rPr>
                <w:color w:val="000000"/>
                <w:sz w:val="22"/>
                <w:szCs w:val="22"/>
              </w:rPr>
            </w:pPr>
            <w:r w:rsidRPr="00FD2486">
              <w:rPr>
                <w:color w:val="000000"/>
                <w:sz w:val="22"/>
                <w:szCs w:val="22"/>
              </w:rPr>
              <w:t>character varying</w:t>
            </w:r>
          </w:p>
        </w:tc>
        <w:tc>
          <w:tcPr>
            <w:tcW w:w="439" w:type="pct"/>
            <w:shd w:val="clear" w:color="auto" w:fill="auto"/>
            <w:vAlign w:val="bottom"/>
          </w:tcPr>
          <w:p w14:paraId="4E3B44B2" w14:textId="11774217" w:rsidR="005B0325" w:rsidRPr="00FD2486" w:rsidRDefault="005B0325" w:rsidP="00494621">
            <w:pPr>
              <w:widowControl/>
              <w:adjustRightInd/>
              <w:spacing w:line="240" w:lineRule="auto"/>
              <w:jc w:val="left"/>
              <w:rPr>
                <w:color w:val="000000"/>
                <w:sz w:val="22"/>
                <w:szCs w:val="22"/>
              </w:rPr>
            </w:pPr>
            <w:r w:rsidRPr="00FD2486">
              <w:rPr>
                <w:color w:val="000000"/>
                <w:sz w:val="22"/>
                <w:szCs w:val="22"/>
              </w:rPr>
              <w:t>нет</w:t>
            </w:r>
          </w:p>
        </w:tc>
        <w:tc>
          <w:tcPr>
            <w:tcW w:w="633" w:type="pct"/>
            <w:shd w:val="clear" w:color="auto" w:fill="auto"/>
            <w:vAlign w:val="center"/>
          </w:tcPr>
          <w:p w14:paraId="52C73A94" w14:textId="272F26E0" w:rsidR="005B0325" w:rsidRPr="00FD2486" w:rsidRDefault="005B0325" w:rsidP="00494621">
            <w:pPr>
              <w:widowControl/>
              <w:adjustRightInd/>
              <w:spacing w:line="240" w:lineRule="auto"/>
              <w:jc w:val="left"/>
              <w:rPr>
                <w:color w:val="000000"/>
                <w:sz w:val="22"/>
                <w:szCs w:val="22"/>
              </w:rPr>
            </w:pPr>
            <w:r>
              <w:rPr>
                <w:color w:val="000000"/>
                <w:sz w:val="22"/>
                <w:szCs w:val="22"/>
              </w:rPr>
              <w:t>codes</w:t>
            </w:r>
          </w:p>
        </w:tc>
        <w:tc>
          <w:tcPr>
            <w:tcW w:w="731" w:type="pct"/>
            <w:shd w:val="clear" w:color="auto" w:fill="auto"/>
            <w:vAlign w:val="bottom"/>
          </w:tcPr>
          <w:p w14:paraId="401F1868" w14:textId="56F333E5" w:rsidR="005B0325" w:rsidRPr="00FD2486" w:rsidRDefault="005B0325" w:rsidP="00494621">
            <w:pPr>
              <w:widowControl/>
              <w:adjustRightInd/>
              <w:spacing w:line="240" w:lineRule="auto"/>
              <w:jc w:val="left"/>
              <w:rPr>
                <w:color w:val="000000"/>
                <w:sz w:val="22"/>
                <w:szCs w:val="22"/>
              </w:rPr>
            </w:pPr>
            <w:r w:rsidRPr="00FD2486">
              <w:rPr>
                <w:color w:val="000000"/>
                <w:sz w:val="22"/>
                <w:szCs w:val="22"/>
              </w:rPr>
              <w:t>codexes</w:t>
            </w:r>
          </w:p>
        </w:tc>
        <w:tc>
          <w:tcPr>
            <w:tcW w:w="568" w:type="pct"/>
            <w:shd w:val="clear" w:color="auto" w:fill="auto"/>
            <w:vAlign w:val="bottom"/>
          </w:tcPr>
          <w:p w14:paraId="03F8230E" w14:textId="4B1AADD6" w:rsidR="005B0325" w:rsidRPr="00FD2486" w:rsidRDefault="005B0325" w:rsidP="00494621">
            <w:pPr>
              <w:widowControl/>
              <w:adjustRightInd/>
              <w:spacing w:line="240" w:lineRule="auto"/>
              <w:jc w:val="left"/>
              <w:rPr>
                <w:color w:val="000000"/>
                <w:sz w:val="22"/>
                <w:szCs w:val="22"/>
              </w:rPr>
            </w:pPr>
            <w:r w:rsidRPr="00FD2486">
              <w:rPr>
                <w:color w:val="000000"/>
                <w:sz w:val="22"/>
                <w:szCs w:val="22"/>
              </w:rPr>
              <w:t> </w:t>
            </w:r>
          </w:p>
        </w:tc>
      </w:tr>
      <w:tr w:rsidR="005B0325" w:rsidRPr="003B2A35" w14:paraId="10CEDED5" w14:textId="77777777" w:rsidTr="00844D2C">
        <w:tc>
          <w:tcPr>
            <w:tcW w:w="242" w:type="pct"/>
            <w:shd w:val="clear" w:color="auto" w:fill="auto"/>
            <w:vAlign w:val="center"/>
          </w:tcPr>
          <w:p w14:paraId="11DFEFF5" w14:textId="598BB5D2" w:rsidR="005B0325" w:rsidRPr="00FD2486" w:rsidRDefault="005B0325" w:rsidP="00494621">
            <w:pPr>
              <w:widowControl/>
              <w:adjustRightInd/>
              <w:spacing w:line="240" w:lineRule="auto"/>
              <w:jc w:val="left"/>
              <w:rPr>
                <w:color w:val="000000"/>
                <w:sz w:val="22"/>
                <w:szCs w:val="22"/>
              </w:rPr>
            </w:pPr>
            <w:r w:rsidRPr="00FD2486">
              <w:rPr>
                <w:color w:val="000000"/>
                <w:sz w:val="22"/>
                <w:szCs w:val="22"/>
              </w:rPr>
              <w:t>4</w:t>
            </w:r>
          </w:p>
        </w:tc>
        <w:tc>
          <w:tcPr>
            <w:tcW w:w="877" w:type="pct"/>
            <w:shd w:val="clear" w:color="auto" w:fill="auto"/>
            <w:vAlign w:val="center"/>
          </w:tcPr>
          <w:p w14:paraId="570552D5" w14:textId="5FCB1347" w:rsidR="005B0325" w:rsidRPr="00FD2486" w:rsidRDefault="005B0325" w:rsidP="00494621">
            <w:pPr>
              <w:widowControl/>
              <w:adjustRightInd/>
              <w:spacing w:line="240" w:lineRule="auto"/>
              <w:jc w:val="left"/>
              <w:rPr>
                <w:color w:val="000000"/>
                <w:sz w:val="22"/>
                <w:szCs w:val="22"/>
              </w:rPr>
            </w:pPr>
            <w:r>
              <w:rPr>
                <w:color w:val="000000"/>
                <w:sz w:val="22"/>
                <w:szCs w:val="22"/>
              </w:rPr>
              <w:t xml:space="preserve">Признак отображения статьи КОАП РФ на сайте </w:t>
            </w:r>
          </w:p>
        </w:tc>
        <w:tc>
          <w:tcPr>
            <w:tcW w:w="828" w:type="pct"/>
            <w:shd w:val="clear" w:color="auto" w:fill="auto"/>
            <w:vAlign w:val="bottom"/>
          </w:tcPr>
          <w:p w14:paraId="0247A480" w14:textId="0CAF6A68" w:rsidR="005B0325" w:rsidRPr="00FD2486" w:rsidRDefault="005B0325" w:rsidP="00494621">
            <w:pPr>
              <w:widowControl/>
              <w:adjustRightInd/>
              <w:spacing w:line="240" w:lineRule="auto"/>
              <w:jc w:val="left"/>
              <w:rPr>
                <w:color w:val="000000"/>
                <w:sz w:val="22"/>
                <w:szCs w:val="22"/>
              </w:rPr>
            </w:pPr>
            <w:r w:rsidRPr="00FD2486">
              <w:rPr>
                <w:color w:val="000000"/>
                <w:sz w:val="22"/>
                <w:szCs w:val="22"/>
              </w:rPr>
              <w:t>Расположено в схеме БД "sh_site_gibdd"</w:t>
            </w:r>
          </w:p>
        </w:tc>
        <w:tc>
          <w:tcPr>
            <w:tcW w:w="682" w:type="pct"/>
            <w:shd w:val="clear" w:color="auto" w:fill="auto"/>
            <w:vAlign w:val="bottom"/>
          </w:tcPr>
          <w:p w14:paraId="117E844A" w14:textId="4091C291" w:rsidR="005B0325" w:rsidRPr="00FD2486" w:rsidRDefault="005B0325" w:rsidP="00494621">
            <w:pPr>
              <w:widowControl/>
              <w:adjustRightInd/>
              <w:spacing w:line="240" w:lineRule="auto"/>
              <w:jc w:val="left"/>
              <w:rPr>
                <w:color w:val="000000"/>
                <w:sz w:val="22"/>
                <w:szCs w:val="22"/>
              </w:rPr>
            </w:pPr>
            <w:r w:rsidRPr="00FD2486">
              <w:rPr>
                <w:color w:val="000000"/>
                <w:sz w:val="22"/>
                <w:szCs w:val="22"/>
              </w:rPr>
              <w:t>bool</w:t>
            </w:r>
          </w:p>
        </w:tc>
        <w:tc>
          <w:tcPr>
            <w:tcW w:w="439" w:type="pct"/>
            <w:shd w:val="clear" w:color="auto" w:fill="auto"/>
            <w:vAlign w:val="bottom"/>
          </w:tcPr>
          <w:p w14:paraId="3DA5D0CB" w14:textId="32E203A7" w:rsidR="005B0325" w:rsidRPr="00FD2486" w:rsidRDefault="005B0325" w:rsidP="00494621">
            <w:pPr>
              <w:widowControl/>
              <w:adjustRightInd/>
              <w:spacing w:line="240" w:lineRule="auto"/>
              <w:jc w:val="left"/>
              <w:rPr>
                <w:color w:val="000000"/>
                <w:sz w:val="22"/>
                <w:szCs w:val="22"/>
              </w:rPr>
            </w:pPr>
            <w:r w:rsidRPr="00FD2486">
              <w:rPr>
                <w:color w:val="000000"/>
                <w:sz w:val="22"/>
                <w:szCs w:val="22"/>
              </w:rPr>
              <w:t>нет</w:t>
            </w:r>
          </w:p>
        </w:tc>
        <w:tc>
          <w:tcPr>
            <w:tcW w:w="633" w:type="pct"/>
            <w:shd w:val="clear" w:color="auto" w:fill="auto"/>
            <w:vAlign w:val="center"/>
          </w:tcPr>
          <w:p w14:paraId="1D47D849" w14:textId="23B2E261" w:rsidR="005B0325" w:rsidRPr="00FD2486" w:rsidRDefault="005B0325" w:rsidP="00494621">
            <w:pPr>
              <w:widowControl/>
              <w:adjustRightInd/>
              <w:spacing w:line="240" w:lineRule="auto"/>
              <w:jc w:val="left"/>
              <w:rPr>
                <w:color w:val="000000"/>
                <w:sz w:val="22"/>
                <w:szCs w:val="22"/>
              </w:rPr>
            </w:pPr>
            <w:r>
              <w:rPr>
                <w:color w:val="000000"/>
                <w:sz w:val="22"/>
                <w:szCs w:val="22"/>
              </w:rPr>
              <w:t>show</w:t>
            </w:r>
          </w:p>
        </w:tc>
        <w:tc>
          <w:tcPr>
            <w:tcW w:w="731" w:type="pct"/>
            <w:shd w:val="clear" w:color="auto" w:fill="auto"/>
            <w:vAlign w:val="bottom"/>
          </w:tcPr>
          <w:p w14:paraId="68412882" w14:textId="20A36C5F" w:rsidR="005B0325" w:rsidRPr="00FD2486" w:rsidRDefault="005B0325" w:rsidP="00494621">
            <w:pPr>
              <w:widowControl/>
              <w:adjustRightInd/>
              <w:spacing w:line="240" w:lineRule="auto"/>
              <w:jc w:val="left"/>
              <w:rPr>
                <w:color w:val="000000"/>
                <w:sz w:val="22"/>
                <w:szCs w:val="22"/>
              </w:rPr>
            </w:pPr>
            <w:r w:rsidRPr="00FD2486">
              <w:rPr>
                <w:color w:val="000000"/>
                <w:sz w:val="22"/>
                <w:szCs w:val="22"/>
              </w:rPr>
              <w:t>codexes</w:t>
            </w:r>
          </w:p>
        </w:tc>
        <w:tc>
          <w:tcPr>
            <w:tcW w:w="568" w:type="pct"/>
            <w:shd w:val="clear" w:color="auto" w:fill="auto"/>
            <w:vAlign w:val="bottom"/>
          </w:tcPr>
          <w:p w14:paraId="26BBE1B7" w14:textId="388136C7" w:rsidR="005B0325" w:rsidRPr="00FD2486" w:rsidRDefault="005B0325" w:rsidP="00494621">
            <w:pPr>
              <w:widowControl/>
              <w:adjustRightInd/>
              <w:spacing w:line="240" w:lineRule="auto"/>
              <w:jc w:val="left"/>
              <w:rPr>
                <w:color w:val="000000"/>
                <w:sz w:val="22"/>
                <w:szCs w:val="22"/>
              </w:rPr>
            </w:pPr>
            <w:r w:rsidRPr="00FD2486">
              <w:rPr>
                <w:color w:val="000000"/>
                <w:sz w:val="22"/>
                <w:szCs w:val="22"/>
              </w:rPr>
              <w:t> </w:t>
            </w:r>
          </w:p>
        </w:tc>
      </w:tr>
      <w:tr w:rsidR="005B0325" w:rsidRPr="003B2A35" w14:paraId="12E26FF2" w14:textId="77777777" w:rsidTr="00844D2C">
        <w:tc>
          <w:tcPr>
            <w:tcW w:w="242" w:type="pct"/>
            <w:shd w:val="clear" w:color="auto" w:fill="auto"/>
            <w:vAlign w:val="center"/>
          </w:tcPr>
          <w:p w14:paraId="40E866E2" w14:textId="501F47F5" w:rsidR="005B0325" w:rsidRPr="00FD2486" w:rsidRDefault="005B0325" w:rsidP="00494621">
            <w:pPr>
              <w:widowControl/>
              <w:adjustRightInd/>
              <w:spacing w:line="240" w:lineRule="auto"/>
              <w:jc w:val="left"/>
              <w:rPr>
                <w:color w:val="000000"/>
                <w:sz w:val="22"/>
                <w:szCs w:val="22"/>
              </w:rPr>
            </w:pPr>
            <w:r w:rsidRPr="00FD2486">
              <w:rPr>
                <w:color w:val="000000"/>
                <w:sz w:val="22"/>
                <w:szCs w:val="22"/>
              </w:rPr>
              <w:t>5</w:t>
            </w:r>
          </w:p>
        </w:tc>
        <w:tc>
          <w:tcPr>
            <w:tcW w:w="877" w:type="pct"/>
            <w:shd w:val="clear" w:color="auto" w:fill="auto"/>
            <w:vAlign w:val="center"/>
          </w:tcPr>
          <w:p w14:paraId="2EBFBA7A" w14:textId="5B186FC6" w:rsidR="005B0325" w:rsidRPr="00FD2486" w:rsidRDefault="005B0325" w:rsidP="00494621">
            <w:pPr>
              <w:widowControl/>
              <w:adjustRightInd/>
              <w:spacing w:line="240" w:lineRule="auto"/>
              <w:jc w:val="left"/>
              <w:rPr>
                <w:color w:val="000000"/>
                <w:sz w:val="22"/>
                <w:szCs w:val="22"/>
              </w:rPr>
            </w:pPr>
            <w:r>
              <w:rPr>
                <w:color w:val="000000"/>
                <w:sz w:val="22"/>
                <w:szCs w:val="22"/>
              </w:rPr>
              <w:t>Порядок представления списка статей на сайте</w:t>
            </w:r>
          </w:p>
        </w:tc>
        <w:tc>
          <w:tcPr>
            <w:tcW w:w="828" w:type="pct"/>
            <w:shd w:val="clear" w:color="auto" w:fill="auto"/>
            <w:vAlign w:val="bottom"/>
          </w:tcPr>
          <w:p w14:paraId="0C61B403" w14:textId="5384DCBD" w:rsidR="005B0325" w:rsidRPr="00FD2486" w:rsidRDefault="005B0325" w:rsidP="00494621">
            <w:pPr>
              <w:widowControl/>
              <w:adjustRightInd/>
              <w:spacing w:line="240" w:lineRule="auto"/>
              <w:jc w:val="left"/>
              <w:rPr>
                <w:color w:val="000000"/>
                <w:sz w:val="22"/>
                <w:szCs w:val="22"/>
              </w:rPr>
            </w:pPr>
            <w:r w:rsidRPr="00FD2486">
              <w:rPr>
                <w:color w:val="000000"/>
                <w:sz w:val="22"/>
                <w:szCs w:val="22"/>
              </w:rPr>
              <w:t>Расположено в схеме БД "sh_site_gibdd"</w:t>
            </w:r>
          </w:p>
        </w:tc>
        <w:tc>
          <w:tcPr>
            <w:tcW w:w="682" w:type="pct"/>
            <w:shd w:val="clear" w:color="auto" w:fill="auto"/>
            <w:vAlign w:val="bottom"/>
          </w:tcPr>
          <w:p w14:paraId="1B439AD4" w14:textId="2B152863" w:rsidR="005B0325" w:rsidRPr="00FD2486" w:rsidRDefault="005B0325" w:rsidP="00494621">
            <w:pPr>
              <w:widowControl/>
              <w:adjustRightInd/>
              <w:spacing w:line="240" w:lineRule="auto"/>
              <w:jc w:val="left"/>
              <w:rPr>
                <w:color w:val="000000"/>
                <w:sz w:val="22"/>
                <w:szCs w:val="22"/>
              </w:rPr>
            </w:pPr>
            <w:r w:rsidRPr="00FD2486">
              <w:rPr>
                <w:color w:val="000000"/>
                <w:sz w:val="22"/>
                <w:szCs w:val="22"/>
              </w:rPr>
              <w:t>integer</w:t>
            </w:r>
          </w:p>
        </w:tc>
        <w:tc>
          <w:tcPr>
            <w:tcW w:w="439" w:type="pct"/>
            <w:shd w:val="clear" w:color="auto" w:fill="auto"/>
            <w:vAlign w:val="bottom"/>
          </w:tcPr>
          <w:p w14:paraId="0B97724A" w14:textId="65BB1CC1" w:rsidR="005B0325" w:rsidRPr="00FD2486" w:rsidRDefault="005B0325" w:rsidP="00494621">
            <w:pPr>
              <w:widowControl/>
              <w:adjustRightInd/>
              <w:spacing w:line="240" w:lineRule="auto"/>
              <w:jc w:val="left"/>
              <w:rPr>
                <w:color w:val="000000"/>
                <w:sz w:val="22"/>
                <w:szCs w:val="22"/>
              </w:rPr>
            </w:pPr>
            <w:r w:rsidRPr="00FD2486">
              <w:rPr>
                <w:color w:val="000000"/>
                <w:sz w:val="22"/>
                <w:szCs w:val="22"/>
              </w:rPr>
              <w:t>нет</w:t>
            </w:r>
          </w:p>
        </w:tc>
        <w:tc>
          <w:tcPr>
            <w:tcW w:w="633" w:type="pct"/>
            <w:shd w:val="clear" w:color="auto" w:fill="auto"/>
            <w:vAlign w:val="center"/>
          </w:tcPr>
          <w:p w14:paraId="4C0827FF" w14:textId="564AFA32" w:rsidR="005B0325" w:rsidRPr="00FD2486" w:rsidRDefault="005B0325" w:rsidP="00494621">
            <w:pPr>
              <w:widowControl/>
              <w:adjustRightInd/>
              <w:spacing w:line="240" w:lineRule="auto"/>
              <w:jc w:val="left"/>
              <w:rPr>
                <w:color w:val="000000"/>
                <w:sz w:val="22"/>
                <w:szCs w:val="22"/>
              </w:rPr>
            </w:pPr>
            <w:r>
              <w:rPr>
                <w:color w:val="000000"/>
                <w:sz w:val="22"/>
                <w:szCs w:val="22"/>
              </w:rPr>
              <w:t>ord</w:t>
            </w:r>
          </w:p>
        </w:tc>
        <w:tc>
          <w:tcPr>
            <w:tcW w:w="731" w:type="pct"/>
            <w:shd w:val="clear" w:color="auto" w:fill="auto"/>
            <w:vAlign w:val="bottom"/>
          </w:tcPr>
          <w:p w14:paraId="6FF3346E" w14:textId="156D2117" w:rsidR="005B0325" w:rsidRPr="00FD2486" w:rsidRDefault="005B0325" w:rsidP="00494621">
            <w:pPr>
              <w:widowControl/>
              <w:adjustRightInd/>
              <w:spacing w:line="240" w:lineRule="auto"/>
              <w:jc w:val="left"/>
              <w:rPr>
                <w:color w:val="000000"/>
                <w:sz w:val="22"/>
                <w:szCs w:val="22"/>
              </w:rPr>
            </w:pPr>
            <w:r w:rsidRPr="00FD2486">
              <w:rPr>
                <w:color w:val="000000"/>
                <w:sz w:val="22"/>
                <w:szCs w:val="22"/>
              </w:rPr>
              <w:t>codexes</w:t>
            </w:r>
          </w:p>
        </w:tc>
        <w:tc>
          <w:tcPr>
            <w:tcW w:w="568" w:type="pct"/>
            <w:shd w:val="clear" w:color="auto" w:fill="auto"/>
            <w:vAlign w:val="bottom"/>
          </w:tcPr>
          <w:p w14:paraId="602F5526" w14:textId="169B296E" w:rsidR="005B0325" w:rsidRPr="00FD2486" w:rsidRDefault="005B0325" w:rsidP="00494621">
            <w:pPr>
              <w:widowControl/>
              <w:adjustRightInd/>
              <w:spacing w:line="240" w:lineRule="auto"/>
              <w:jc w:val="left"/>
              <w:rPr>
                <w:color w:val="000000"/>
                <w:sz w:val="22"/>
                <w:szCs w:val="22"/>
              </w:rPr>
            </w:pPr>
            <w:r w:rsidRPr="00FD2486">
              <w:rPr>
                <w:color w:val="000000"/>
                <w:sz w:val="22"/>
                <w:szCs w:val="22"/>
              </w:rPr>
              <w:t> </w:t>
            </w:r>
          </w:p>
        </w:tc>
      </w:tr>
    </w:tbl>
    <w:p w14:paraId="65488B34" w14:textId="77777777" w:rsidR="009A0149" w:rsidRDefault="009A0149" w:rsidP="00494621">
      <w:pPr>
        <w:rPr>
          <w:rFonts w:eastAsia="Calibri"/>
        </w:rPr>
      </w:pPr>
    </w:p>
    <w:p w14:paraId="24587D03" w14:textId="6B3C3A90" w:rsidR="005B0325" w:rsidRDefault="005B0325"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129</w:t>
      </w:r>
      <w:r>
        <w:rPr>
          <w:noProof/>
        </w:rPr>
        <w:fldChar w:fldCharType="end"/>
      </w:r>
      <w:r>
        <w:t xml:space="preserve"> – </w:t>
      </w:r>
      <w:r w:rsidR="00F23073">
        <w:t xml:space="preserve">Справочник </w:t>
      </w:r>
      <w:r w:rsidR="00F23073" w:rsidRPr="00F23073">
        <w:t>"Дороги федерального значения""</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5B0325" w:rsidRPr="003B2A35" w14:paraId="2D15DA54" w14:textId="77777777" w:rsidTr="00844D2C">
        <w:trPr>
          <w:tblHeader/>
        </w:trPr>
        <w:tc>
          <w:tcPr>
            <w:tcW w:w="242" w:type="pct"/>
            <w:shd w:val="pct15" w:color="auto" w:fill="auto"/>
            <w:hideMark/>
          </w:tcPr>
          <w:p w14:paraId="71C0A764"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06E2963A"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3DA9DBF4"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3867F1EA"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06B8626C"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6AA4767D"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42628E86"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5A0280D9"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F23073" w:rsidRPr="003B2A35" w14:paraId="2EB5280F" w14:textId="77777777" w:rsidTr="00844D2C">
        <w:tc>
          <w:tcPr>
            <w:tcW w:w="242" w:type="pct"/>
            <w:shd w:val="clear" w:color="auto" w:fill="auto"/>
            <w:vAlign w:val="center"/>
          </w:tcPr>
          <w:p w14:paraId="6576B906" w14:textId="31236DA6"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1</w:t>
            </w:r>
          </w:p>
        </w:tc>
        <w:tc>
          <w:tcPr>
            <w:tcW w:w="877" w:type="pct"/>
            <w:shd w:val="clear" w:color="auto" w:fill="auto"/>
            <w:vAlign w:val="center"/>
          </w:tcPr>
          <w:p w14:paraId="16A519E3" w14:textId="37324AAD" w:rsidR="00F23073" w:rsidRPr="00F23073" w:rsidRDefault="00F23073" w:rsidP="00494621">
            <w:pPr>
              <w:widowControl/>
              <w:adjustRightInd/>
              <w:spacing w:line="240" w:lineRule="auto"/>
              <w:jc w:val="left"/>
              <w:rPr>
                <w:color w:val="000000"/>
                <w:sz w:val="22"/>
                <w:szCs w:val="22"/>
              </w:rPr>
            </w:pPr>
            <w:r>
              <w:rPr>
                <w:color w:val="000000"/>
                <w:sz w:val="22"/>
                <w:szCs w:val="22"/>
              </w:rPr>
              <w:t>Идентификатор дороги федерального значения</w:t>
            </w:r>
          </w:p>
        </w:tc>
        <w:tc>
          <w:tcPr>
            <w:tcW w:w="828" w:type="pct"/>
            <w:shd w:val="clear" w:color="auto" w:fill="auto"/>
            <w:vAlign w:val="center"/>
          </w:tcPr>
          <w:p w14:paraId="56DED2DC" w14:textId="1F67B2BB"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"sh_site_gibdd"</w:t>
            </w:r>
          </w:p>
        </w:tc>
        <w:tc>
          <w:tcPr>
            <w:tcW w:w="682" w:type="pct"/>
            <w:shd w:val="clear" w:color="auto" w:fill="auto"/>
            <w:vAlign w:val="bottom"/>
          </w:tcPr>
          <w:p w14:paraId="3D4C2102" w14:textId="68406847"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integer</w:t>
            </w:r>
          </w:p>
        </w:tc>
        <w:tc>
          <w:tcPr>
            <w:tcW w:w="439" w:type="pct"/>
            <w:shd w:val="clear" w:color="auto" w:fill="auto"/>
            <w:vAlign w:val="bottom"/>
          </w:tcPr>
          <w:p w14:paraId="2C9B1076" w14:textId="09ED5C6A"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да</w:t>
            </w:r>
          </w:p>
        </w:tc>
        <w:tc>
          <w:tcPr>
            <w:tcW w:w="633" w:type="pct"/>
            <w:shd w:val="clear" w:color="auto" w:fill="auto"/>
            <w:vAlign w:val="center"/>
          </w:tcPr>
          <w:p w14:paraId="53D34453" w14:textId="71FF0235" w:rsidR="00F23073" w:rsidRPr="00F23073" w:rsidRDefault="00F23073" w:rsidP="00494621">
            <w:pPr>
              <w:widowControl/>
              <w:adjustRightInd/>
              <w:spacing w:line="240" w:lineRule="auto"/>
              <w:jc w:val="left"/>
              <w:rPr>
                <w:color w:val="000000"/>
                <w:sz w:val="22"/>
                <w:szCs w:val="22"/>
              </w:rPr>
            </w:pPr>
            <w:r>
              <w:rPr>
                <w:color w:val="000000"/>
                <w:sz w:val="22"/>
                <w:szCs w:val="22"/>
              </w:rPr>
              <w:t>id</w:t>
            </w:r>
          </w:p>
        </w:tc>
        <w:tc>
          <w:tcPr>
            <w:tcW w:w="731" w:type="pct"/>
            <w:shd w:val="clear" w:color="auto" w:fill="auto"/>
            <w:vAlign w:val="bottom"/>
          </w:tcPr>
          <w:p w14:paraId="6AF10C9A" w14:textId="5F0491D4"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f_dor</w:t>
            </w:r>
          </w:p>
        </w:tc>
        <w:tc>
          <w:tcPr>
            <w:tcW w:w="568" w:type="pct"/>
            <w:shd w:val="clear" w:color="auto" w:fill="auto"/>
            <w:vAlign w:val="bottom"/>
          </w:tcPr>
          <w:p w14:paraId="3C7D51BA" w14:textId="4D5B657B"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 </w:t>
            </w:r>
          </w:p>
        </w:tc>
      </w:tr>
      <w:tr w:rsidR="00F23073" w:rsidRPr="003B2A35" w14:paraId="3A020377" w14:textId="77777777" w:rsidTr="00844D2C">
        <w:tc>
          <w:tcPr>
            <w:tcW w:w="242" w:type="pct"/>
            <w:shd w:val="clear" w:color="auto" w:fill="auto"/>
            <w:vAlign w:val="center"/>
          </w:tcPr>
          <w:p w14:paraId="76CE98F8" w14:textId="4650F600"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2</w:t>
            </w:r>
          </w:p>
        </w:tc>
        <w:tc>
          <w:tcPr>
            <w:tcW w:w="877" w:type="pct"/>
            <w:shd w:val="clear" w:color="auto" w:fill="auto"/>
            <w:vAlign w:val="center"/>
          </w:tcPr>
          <w:p w14:paraId="6ECF53E8" w14:textId="2AFA416E" w:rsidR="00F23073" w:rsidRPr="00F23073" w:rsidRDefault="00F23073" w:rsidP="00494621">
            <w:pPr>
              <w:widowControl/>
              <w:adjustRightInd/>
              <w:spacing w:line="240" w:lineRule="auto"/>
              <w:jc w:val="left"/>
              <w:rPr>
                <w:color w:val="000000"/>
                <w:sz w:val="22"/>
                <w:szCs w:val="22"/>
              </w:rPr>
            </w:pPr>
            <w:r>
              <w:rPr>
                <w:color w:val="000000"/>
                <w:sz w:val="22"/>
                <w:szCs w:val="22"/>
              </w:rPr>
              <w:t>Принадлежность дороги федерального значения к категории</w:t>
            </w:r>
          </w:p>
        </w:tc>
        <w:tc>
          <w:tcPr>
            <w:tcW w:w="828" w:type="pct"/>
            <w:shd w:val="clear" w:color="auto" w:fill="auto"/>
            <w:vAlign w:val="center"/>
          </w:tcPr>
          <w:p w14:paraId="22D2E830" w14:textId="5DACF439"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"sh_site_gibdd"</w:t>
            </w:r>
          </w:p>
        </w:tc>
        <w:tc>
          <w:tcPr>
            <w:tcW w:w="682" w:type="pct"/>
            <w:shd w:val="clear" w:color="auto" w:fill="auto"/>
            <w:vAlign w:val="bottom"/>
          </w:tcPr>
          <w:p w14:paraId="10224B7D" w14:textId="4F2211B0"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integer</w:t>
            </w:r>
          </w:p>
        </w:tc>
        <w:tc>
          <w:tcPr>
            <w:tcW w:w="439" w:type="pct"/>
            <w:shd w:val="clear" w:color="auto" w:fill="auto"/>
            <w:vAlign w:val="bottom"/>
          </w:tcPr>
          <w:p w14:paraId="0EB6A9EB" w14:textId="690D64C0"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нет</w:t>
            </w:r>
          </w:p>
        </w:tc>
        <w:tc>
          <w:tcPr>
            <w:tcW w:w="633" w:type="pct"/>
            <w:shd w:val="clear" w:color="auto" w:fill="auto"/>
            <w:vAlign w:val="center"/>
          </w:tcPr>
          <w:p w14:paraId="10A155FF" w14:textId="41DF1575" w:rsidR="00F23073" w:rsidRPr="00F23073" w:rsidRDefault="00F23073" w:rsidP="00494621">
            <w:pPr>
              <w:widowControl/>
              <w:adjustRightInd/>
              <w:spacing w:line="240" w:lineRule="auto"/>
              <w:jc w:val="left"/>
              <w:rPr>
                <w:color w:val="000000"/>
                <w:sz w:val="22"/>
                <w:szCs w:val="22"/>
              </w:rPr>
            </w:pPr>
            <w:r>
              <w:rPr>
                <w:color w:val="000000"/>
                <w:sz w:val="22"/>
                <w:szCs w:val="22"/>
              </w:rPr>
              <w:t>owner</w:t>
            </w:r>
          </w:p>
        </w:tc>
        <w:tc>
          <w:tcPr>
            <w:tcW w:w="731" w:type="pct"/>
            <w:shd w:val="clear" w:color="auto" w:fill="auto"/>
            <w:vAlign w:val="bottom"/>
          </w:tcPr>
          <w:p w14:paraId="186CBEE7" w14:textId="2646FF13"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f_dor</w:t>
            </w:r>
          </w:p>
        </w:tc>
        <w:tc>
          <w:tcPr>
            <w:tcW w:w="568" w:type="pct"/>
            <w:shd w:val="clear" w:color="auto" w:fill="auto"/>
            <w:vAlign w:val="bottom"/>
          </w:tcPr>
          <w:p w14:paraId="1EE45E4A" w14:textId="0CB44004"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 </w:t>
            </w:r>
          </w:p>
        </w:tc>
      </w:tr>
      <w:tr w:rsidR="00F23073" w:rsidRPr="003B2A35" w14:paraId="406C9F18" w14:textId="77777777" w:rsidTr="00844D2C">
        <w:tc>
          <w:tcPr>
            <w:tcW w:w="242" w:type="pct"/>
            <w:shd w:val="clear" w:color="auto" w:fill="auto"/>
            <w:vAlign w:val="center"/>
          </w:tcPr>
          <w:p w14:paraId="4CDCD35E" w14:textId="7A089132"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3</w:t>
            </w:r>
          </w:p>
        </w:tc>
        <w:tc>
          <w:tcPr>
            <w:tcW w:w="877" w:type="pct"/>
            <w:shd w:val="clear" w:color="auto" w:fill="auto"/>
            <w:vAlign w:val="center"/>
          </w:tcPr>
          <w:p w14:paraId="4EA58A07" w14:textId="35B730C3" w:rsidR="00F23073" w:rsidRPr="00F23073" w:rsidRDefault="00F23073" w:rsidP="00494621">
            <w:pPr>
              <w:widowControl/>
              <w:adjustRightInd/>
              <w:spacing w:line="240" w:lineRule="auto"/>
              <w:jc w:val="left"/>
              <w:rPr>
                <w:color w:val="000000"/>
                <w:sz w:val="22"/>
                <w:szCs w:val="22"/>
              </w:rPr>
            </w:pPr>
            <w:r>
              <w:rPr>
                <w:color w:val="000000"/>
                <w:sz w:val="22"/>
                <w:szCs w:val="22"/>
              </w:rPr>
              <w:t>Код дороги федерального значения</w:t>
            </w:r>
          </w:p>
        </w:tc>
        <w:tc>
          <w:tcPr>
            <w:tcW w:w="828" w:type="pct"/>
            <w:shd w:val="clear" w:color="auto" w:fill="auto"/>
            <w:vAlign w:val="center"/>
          </w:tcPr>
          <w:p w14:paraId="3FACFB6B" w14:textId="4FD67D95"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"sh_site_gibdd"</w:t>
            </w:r>
          </w:p>
        </w:tc>
        <w:tc>
          <w:tcPr>
            <w:tcW w:w="682" w:type="pct"/>
            <w:shd w:val="clear" w:color="auto" w:fill="auto"/>
            <w:vAlign w:val="bottom"/>
          </w:tcPr>
          <w:p w14:paraId="6A361FA5" w14:textId="729CA7AD"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character varying(40)</w:t>
            </w:r>
          </w:p>
        </w:tc>
        <w:tc>
          <w:tcPr>
            <w:tcW w:w="439" w:type="pct"/>
            <w:shd w:val="clear" w:color="auto" w:fill="auto"/>
            <w:vAlign w:val="bottom"/>
          </w:tcPr>
          <w:p w14:paraId="3968ECBC" w14:textId="7ED97CEC"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нет</w:t>
            </w:r>
          </w:p>
        </w:tc>
        <w:tc>
          <w:tcPr>
            <w:tcW w:w="633" w:type="pct"/>
            <w:shd w:val="clear" w:color="auto" w:fill="auto"/>
            <w:vAlign w:val="center"/>
          </w:tcPr>
          <w:p w14:paraId="094EC270" w14:textId="789A6B48" w:rsidR="00F23073" w:rsidRPr="00F23073" w:rsidRDefault="00F23073" w:rsidP="00494621">
            <w:pPr>
              <w:widowControl/>
              <w:adjustRightInd/>
              <w:spacing w:line="240" w:lineRule="auto"/>
              <w:jc w:val="left"/>
              <w:rPr>
                <w:color w:val="000000"/>
                <w:sz w:val="22"/>
                <w:szCs w:val="22"/>
              </w:rPr>
            </w:pPr>
            <w:r>
              <w:rPr>
                <w:color w:val="000000"/>
                <w:sz w:val="22"/>
                <w:szCs w:val="22"/>
              </w:rPr>
              <w:t>code</w:t>
            </w:r>
          </w:p>
        </w:tc>
        <w:tc>
          <w:tcPr>
            <w:tcW w:w="731" w:type="pct"/>
            <w:shd w:val="clear" w:color="auto" w:fill="auto"/>
            <w:vAlign w:val="bottom"/>
          </w:tcPr>
          <w:p w14:paraId="2D8609DF" w14:textId="5712AB9B"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f_dor</w:t>
            </w:r>
          </w:p>
        </w:tc>
        <w:tc>
          <w:tcPr>
            <w:tcW w:w="568" w:type="pct"/>
            <w:shd w:val="clear" w:color="auto" w:fill="auto"/>
            <w:vAlign w:val="bottom"/>
          </w:tcPr>
          <w:p w14:paraId="0A3578EC" w14:textId="024E3C4B"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 </w:t>
            </w:r>
          </w:p>
        </w:tc>
      </w:tr>
      <w:tr w:rsidR="00F23073" w:rsidRPr="003B2A35" w14:paraId="593242D5" w14:textId="77777777" w:rsidTr="00844D2C">
        <w:tc>
          <w:tcPr>
            <w:tcW w:w="242" w:type="pct"/>
            <w:shd w:val="clear" w:color="auto" w:fill="auto"/>
            <w:vAlign w:val="center"/>
          </w:tcPr>
          <w:p w14:paraId="44203372" w14:textId="0E6BBAB4"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4</w:t>
            </w:r>
          </w:p>
        </w:tc>
        <w:tc>
          <w:tcPr>
            <w:tcW w:w="877" w:type="pct"/>
            <w:shd w:val="clear" w:color="auto" w:fill="auto"/>
            <w:vAlign w:val="center"/>
          </w:tcPr>
          <w:p w14:paraId="22627F79" w14:textId="55E63A5F" w:rsidR="00F23073" w:rsidRPr="00F23073" w:rsidRDefault="00F23073" w:rsidP="00494621">
            <w:pPr>
              <w:widowControl/>
              <w:adjustRightInd/>
              <w:spacing w:line="240" w:lineRule="auto"/>
              <w:jc w:val="left"/>
              <w:rPr>
                <w:color w:val="000000"/>
                <w:sz w:val="22"/>
                <w:szCs w:val="22"/>
              </w:rPr>
            </w:pPr>
            <w:r>
              <w:rPr>
                <w:color w:val="000000"/>
                <w:sz w:val="22"/>
                <w:szCs w:val="22"/>
              </w:rPr>
              <w:t>Наименование дороги федерального значения</w:t>
            </w:r>
          </w:p>
        </w:tc>
        <w:tc>
          <w:tcPr>
            <w:tcW w:w="828" w:type="pct"/>
            <w:shd w:val="clear" w:color="auto" w:fill="auto"/>
            <w:vAlign w:val="center"/>
          </w:tcPr>
          <w:p w14:paraId="37C0FD61" w14:textId="7C5A3B14"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"sh_site_gibdd"</w:t>
            </w:r>
          </w:p>
        </w:tc>
        <w:tc>
          <w:tcPr>
            <w:tcW w:w="682" w:type="pct"/>
            <w:shd w:val="clear" w:color="auto" w:fill="auto"/>
            <w:vAlign w:val="bottom"/>
          </w:tcPr>
          <w:p w14:paraId="01C54377" w14:textId="2C99760A"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character varying(1000)</w:t>
            </w:r>
          </w:p>
        </w:tc>
        <w:tc>
          <w:tcPr>
            <w:tcW w:w="439" w:type="pct"/>
            <w:shd w:val="clear" w:color="auto" w:fill="auto"/>
            <w:vAlign w:val="bottom"/>
          </w:tcPr>
          <w:p w14:paraId="07B9DBD0" w14:textId="16521635"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нет</w:t>
            </w:r>
          </w:p>
        </w:tc>
        <w:tc>
          <w:tcPr>
            <w:tcW w:w="633" w:type="pct"/>
            <w:shd w:val="clear" w:color="auto" w:fill="auto"/>
            <w:vAlign w:val="center"/>
          </w:tcPr>
          <w:p w14:paraId="00327B28" w14:textId="662AA80C" w:rsidR="00F23073" w:rsidRPr="00F23073" w:rsidRDefault="00F23073" w:rsidP="00494621">
            <w:pPr>
              <w:widowControl/>
              <w:adjustRightInd/>
              <w:spacing w:line="240" w:lineRule="auto"/>
              <w:jc w:val="left"/>
              <w:rPr>
                <w:color w:val="000000"/>
                <w:sz w:val="22"/>
                <w:szCs w:val="22"/>
              </w:rPr>
            </w:pPr>
            <w:r>
              <w:rPr>
                <w:color w:val="000000"/>
                <w:sz w:val="22"/>
                <w:szCs w:val="22"/>
              </w:rPr>
              <w:t>name</w:t>
            </w:r>
          </w:p>
        </w:tc>
        <w:tc>
          <w:tcPr>
            <w:tcW w:w="731" w:type="pct"/>
            <w:shd w:val="clear" w:color="auto" w:fill="auto"/>
            <w:vAlign w:val="bottom"/>
          </w:tcPr>
          <w:p w14:paraId="2BAB67AB" w14:textId="0D7DC86D"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f_dor</w:t>
            </w:r>
          </w:p>
        </w:tc>
        <w:tc>
          <w:tcPr>
            <w:tcW w:w="568" w:type="pct"/>
            <w:shd w:val="clear" w:color="auto" w:fill="auto"/>
            <w:vAlign w:val="bottom"/>
          </w:tcPr>
          <w:p w14:paraId="69B4D3E7" w14:textId="2D7EBEF0"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 </w:t>
            </w:r>
          </w:p>
        </w:tc>
      </w:tr>
      <w:tr w:rsidR="00F23073" w:rsidRPr="003B2A35" w14:paraId="47D84DEB" w14:textId="77777777" w:rsidTr="00844D2C">
        <w:tc>
          <w:tcPr>
            <w:tcW w:w="242" w:type="pct"/>
            <w:shd w:val="clear" w:color="auto" w:fill="auto"/>
            <w:vAlign w:val="center"/>
          </w:tcPr>
          <w:p w14:paraId="2EE7C78B" w14:textId="726FBFA5"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5</w:t>
            </w:r>
          </w:p>
        </w:tc>
        <w:tc>
          <w:tcPr>
            <w:tcW w:w="877" w:type="pct"/>
            <w:shd w:val="clear" w:color="auto" w:fill="auto"/>
            <w:vAlign w:val="center"/>
          </w:tcPr>
          <w:p w14:paraId="0CDEEF26" w14:textId="44182191" w:rsidR="00F23073" w:rsidRPr="00F23073" w:rsidRDefault="00F23073" w:rsidP="00494621">
            <w:pPr>
              <w:widowControl/>
              <w:adjustRightInd/>
              <w:spacing w:line="240" w:lineRule="auto"/>
              <w:jc w:val="left"/>
              <w:rPr>
                <w:color w:val="000000"/>
                <w:sz w:val="22"/>
                <w:szCs w:val="22"/>
              </w:rPr>
            </w:pPr>
            <w:r>
              <w:rPr>
                <w:color w:val="000000"/>
                <w:sz w:val="22"/>
                <w:szCs w:val="22"/>
              </w:rPr>
              <w:t>Альтернативное наименование дороги федерального значения</w:t>
            </w:r>
          </w:p>
        </w:tc>
        <w:tc>
          <w:tcPr>
            <w:tcW w:w="828" w:type="pct"/>
            <w:shd w:val="clear" w:color="auto" w:fill="auto"/>
            <w:vAlign w:val="center"/>
          </w:tcPr>
          <w:p w14:paraId="5F893B80" w14:textId="6CCC7EA1"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"sh_site_gibdd"</w:t>
            </w:r>
          </w:p>
        </w:tc>
        <w:tc>
          <w:tcPr>
            <w:tcW w:w="682" w:type="pct"/>
            <w:shd w:val="clear" w:color="auto" w:fill="auto"/>
            <w:vAlign w:val="bottom"/>
          </w:tcPr>
          <w:p w14:paraId="2EBC8E45" w14:textId="7C22E736"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character varying(500)</w:t>
            </w:r>
          </w:p>
        </w:tc>
        <w:tc>
          <w:tcPr>
            <w:tcW w:w="439" w:type="pct"/>
            <w:shd w:val="clear" w:color="auto" w:fill="auto"/>
            <w:vAlign w:val="bottom"/>
          </w:tcPr>
          <w:p w14:paraId="12AAAEB5" w14:textId="620D0537"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нет</w:t>
            </w:r>
          </w:p>
        </w:tc>
        <w:tc>
          <w:tcPr>
            <w:tcW w:w="633" w:type="pct"/>
            <w:shd w:val="clear" w:color="auto" w:fill="auto"/>
            <w:vAlign w:val="center"/>
          </w:tcPr>
          <w:p w14:paraId="38FD0DBA" w14:textId="288DFFE6" w:rsidR="00F23073" w:rsidRPr="00F23073" w:rsidRDefault="00F23073" w:rsidP="00494621">
            <w:pPr>
              <w:widowControl/>
              <w:adjustRightInd/>
              <w:spacing w:line="240" w:lineRule="auto"/>
              <w:jc w:val="left"/>
              <w:rPr>
                <w:color w:val="000000"/>
                <w:sz w:val="22"/>
                <w:szCs w:val="22"/>
              </w:rPr>
            </w:pPr>
            <w:r>
              <w:rPr>
                <w:color w:val="000000"/>
                <w:sz w:val="22"/>
                <w:szCs w:val="22"/>
              </w:rPr>
              <w:t>u_name</w:t>
            </w:r>
          </w:p>
        </w:tc>
        <w:tc>
          <w:tcPr>
            <w:tcW w:w="731" w:type="pct"/>
            <w:shd w:val="clear" w:color="auto" w:fill="auto"/>
            <w:vAlign w:val="bottom"/>
          </w:tcPr>
          <w:p w14:paraId="5F046658" w14:textId="6A9EEA20"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f_dor</w:t>
            </w:r>
          </w:p>
        </w:tc>
        <w:tc>
          <w:tcPr>
            <w:tcW w:w="568" w:type="pct"/>
            <w:shd w:val="clear" w:color="auto" w:fill="auto"/>
            <w:vAlign w:val="bottom"/>
          </w:tcPr>
          <w:p w14:paraId="46D72CA3" w14:textId="6D88CA14"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 </w:t>
            </w:r>
          </w:p>
        </w:tc>
      </w:tr>
      <w:tr w:rsidR="00F23073" w:rsidRPr="003B2A35" w14:paraId="52039F01" w14:textId="77777777" w:rsidTr="00844D2C">
        <w:tc>
          <w:tcPr>
            <w:tcW w:w="242" w:type="pct"/>
            <w:shd w:val="clear" w:color="auto" w:fill="auto"/>
            <w:vAlign w:val="center"/>
          </w:tcPr>
          <w:p w14:paraId="37D779FD" w14:textId="33BD5628"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6</w:t>
            </w:r>
          </w:p>
        </w:tc>
        <w:tc>
          <w:tcPr>
            <w:tcW w:w="877" w:type="pct"/>
            <w:shd w:val="clear" w:color="auto" w:fill="auto"/>
            <w:vAlign w:val="center"/>
          </w:tcPr>
          <w:p w14:paraId="606FBEBE" w14:textId="019EFDCC" w:rsidR="00F23073" w:rsidRPr="00F23073" w:rsidRDefault="00F23073" w:rsidP="00494621">
            <w:pPr>
              <w:widowControl/>
              <w:adjustRightInd/>
              <w:spacing w:line="240" w:lineRule="auto"/>
              <w:jc w:val="left"/>
              <w:rPr>
                <w:color w:val="000000"/>
                <w:sz w:val="22"/>
                <w:szCs w:val="22"/>
              </w:rPr>
            </w:pPr>
            <w:r>
              <w:rPr>
                <w:color w:val="000000"/>
                <w:sz w:val="22"/>
                <w:szCs w:val="22"/>
              </w:rPr>
              <w:t>Порядок отображения</w:t>
            </w:r>
          </w:p>
        </w:tc>
        <w:tc>
          <w:tcPr>
            <w:tcW w:w="828" w:type="pct"/>
            <w:shd w:val="clear" w:color="auto" w:fill="auto"/>
            <w:vAlign w:val="center"/>
          </w:tcPr>
          <w:p w14:paraId="39F56514" w14:textId="4B7B369A"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"sh_site_gibdd"</w:t>
            </w:r>
          </w:p>
        </w:tc>
        <w:tc>
          <w:tcPr>
            <w:tcW w:w="682" w:type="pct"/>
            <w:shd w:val="clear" w:color="auto" w:fill="auto"/>
            <w:vAlign w:val="bottom"/>
          </w:tcPr>
          <w:p w14:paraId="163372E1" w14:textId="50EA9454"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integer</w:t>
            </w:r>
          </w:p>
        </w:tc>
        <w:tc>
          <w:tcPr>
            <w:tcW w:w="439" w:type="pct"/>
            <w:shd w:val="clear" w:color="auto" w:fill="auto"/>
            <w:vAlign w:val="bottom"/>
          </w:tcPr>
          <w:p w14:paraId="4ECAE792" w14:textId="52492C69"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нет</w:t>
            </w:r>
          </w:p>
        </w:tc>
        <w:tc>
          <w:tcPr>
            <w:tcW w:w="633" w:type="pct"/>
            <w:shd w:val="clear" w:color="auto" w:fill="auto"/>
            <w:vAlign w:val="center"/>
          </w:tcPr>
          <w:p w14:paraId="5922B0F7" w14:textId="5C39A670" w:rsidR="00F23073" w:rsidRPr="00F23073" w:rsidRDefault="00F23073" w:rsidP="00494621">
            <w:pPr>
              <w:widowControl/>
              <w:adjustRightInd/>
              <w:spacing w:line="240" w:lineRule="auto"/>
              <w:jc w:val="left"/>
              <w:rPr>
                <w:color w:val="000000"/>
                <w:sz w:val="22"/>
                <w:szCs w:val="22"/>
              </w:rPr>
            </w:pPr>
            <w:r>
              <w:rPr>
                <w:color w:val="000000"/>
                <w:sz w:val="22"/>
                <w:szCs w:val="22"/>
              </w:rPr>
              <w:t>ord</w:t>
            </w:r>
          </w:p>
        </w:tc>
        <w:tc>
          <w:tcPr>
            <w:tcW w:w="731" w:type="pct"/>
            <w:shd w:val="clear" w:color="auto" w:fill="auto"/>
            <w:vAlign w:val="bottom"/>
          </w:tcPr>
          <w:p w14:paraId="22EBE746" w14:textId="2AB2FEEA"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f_dor</w:t>
            </w:r>
          </w:p>
        </w:tc>
        <w:tc>
          <w:tcPr>
            <w:tcW w:w="568" w:type="pct"/>
            <w:shd w:val="clear" w:color="auto" w:fill="auto"/>
            <w:vAlign w:val="bottom"/>
          </w:tcPr>
          <w:p w14:paraId="4F141F5A" w14:textId="2FEA23E3"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 </w:t>
            </w:r>
          </w:p>
        </w:tc>
      </w:tr>
      <w:tr w:rsidR="00F23073" w:rsidRPr="003B2A35" w14:paraId="081E4811" w14:textId="77777777" w:rsidTr="00844D2C">
        <w:tc>
          <w:tcPr>
            <w:tcW w:w="242" w:type="pct"/>
            <w:shd w:val="clear" w:color="auto" w:fill="auto"/>
            <w:vAlign w:val="center"/>
          </w:tcPr>
          <w:p w14:paraId="40EBC2D4" w14:textId="446F7CE1"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7</w:t>
            </w:r>
          </w:p>
        </w:tc>
        <w:tc>
          <w:tcPr>
            <w:tcW w:w="877" w:type="pct"/>
            <w:shd w:val="clear" w:color="auto" w:fill="auto"/>
            <w:vAlign w:val="center"/>
          </w:tcPr>
          <w:p w14:paraId="2F9E1A21" w14:textId="04168D2C" w:rsidR="00F23073" w:rsidRPr="00F23073" w:rsidRDefault="00F23073" w:rsidP="00494621">
            <w:pPr>
              <w:widowControl/>
              <w:adjustRightInd/>
              <w:spacing w:line="240" w:lineRule="auto"/>
              <w:jc w:val="left"/>
              <w:rPr>
                <w:color w:val="000000"/>
                <w:sz w:val="22"/>
                <w:szCs w:val="22"/>
              </w:rPr>
            </w:pPr>
            <w:r>
              <w:rPr>
                <w:color w:val="000000"/>
                <w:sz w:val="22"/>
                <w:szCs w:val="22"/>
              </w:rPr>
              <w:t>Идентификатор дороги федерального значения</w:t>
            </w:r>
          </w:p>
        </w:tc>
        <w:tc>
          <w:tcPr>
            <w:tcW w:w="828" w:type="pct"/>
            <w:shd w:val="clear" w:color="auto" w:fill="auto"/>
            <w:vAlign w:val="center"/>
          </w:tcPr>
          <w:p w14:paraId="5F5D3908" w14:textId="703284C2"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"asu_dtp_fed_2012"</w:t>
            </w:r>
          </w:p>
        </w:tc>
        <w:tc>
          <w:tcPr>
            <w:tcW w:w="682" w:type="pct"/>
            <w:shd w:val="clear" w:color="auto" w:fill="auto"/>
            <w:vAlign w:val="bottom"/>
          </w:tcPr>
          <w:p w14:paraId="1661C7F8" w14:textId="5D1BF405"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integer</w:t>
            </w:r>
          </w:p>
        </w:tc>
        <w:tc>
          <w:tcPr>
            <w:tcW w:w="439" w:type="pct"/>
            <w:shd w:val="clear" w:color="auto" w:fill="auto"/>
            <w:vAlign w:val="bottom"/>
          </w:tcPr>
          <w:p w14:paraId="40412353" w14:textId="146D533D"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да</w:t>
            </w:r>
          </w:p>
        </w:tc>
        <w:tc>
          <w:tcPr>
            <w:tcW w:w="633" w:type="pct"/>
            <w:shd w:val="clear" w:color="auto" w:fill="auto"/>
            <w:vAlign w:val="center"/>
          </w:tcPr>
          <w:p w14:paraId="1DF503C4" w14:textId="411F0275" w:rsidR="00F23073" w:rsidRPr="00F23073" w:rsidRDefault="00F23073" w:rsidP="00494621">
            <w:pPr>
              <w:widowControl/>
              <w:adjustRightInd/>
              <w:spacing w:line="240" w:lineRule="auto"/>
              <w:jc w:val="left"/>
              <w:rPr>
                <w:color w:val="000000"/>
                <w:sz w:val="22"/>
                <w:szCs w:val="22"/>
              </w:rPr>
            </w:pPr>
            <w:r>
              <w:rPr>
                <w:color w:val="000000"/>
                <w:sz w:val="22"/>
                <w:szCs w:val="22"/>
              </w:rPr>
              <w:t>id</w:t>
            </w:r>
          </w:p>
        </w:tc>
        <w:tc>
          <w:tcPr>
            <w:tcW w:w="731" w:type="pct"/>
            <w:shd w:val="clear" w:color="auto" w:fill="auto"/>
            <w:vAlign w:val="bottom"/>
          </w:tcPr>
          <w:p w14:paraId="5B9E3D29" w14:textId="5DAE1E4A"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f_dor</w:t>
            </w:r>
          </w:p>
        </w:tc>
        <w:tc>
          <w:tcPr>
            <w:tcW w:w="568" w:type="pct"/>
            <w:shd w:val="clear" w:color="auto" w:fill="auto"/>
            <w:vAlign w:val="bottom"/>
          </w:tcPr>
          <w:p w14:paraId="609D2842" w14:textId="7BCCEA46"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 </w:t>
            </w:r>
          </w:p>
        </w:tc>
      </w:tr>
      <w:tr w:rsidR="00F23073" w:rsidRPr="003B2A35" w14:paraId="66BCCCA2" w14:textId="77777777" w:rsidTr="00844D2C">
        <w:tc>
          <w:tcPr>
            <w:tcW w:w="242" w:type="pct"/>
            <w:shd w:val="clear" w:color="auto" w:fill="auto"/>
            <w:vAlign w:val="center"/>
          </w:tcPr>
          <w:p w14:paraId="4B9AD7B4" w14:textId="7F44871F"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8</w:t>
            </w:r>
          </w:p>
        </w:tc>
        <w:tc>
          <w:tcPr>
            <w:tcW w:w="877" w:type="pct"/>
            <w:shd w:val="clear" w:color="auto" w:fill="auto"/>
            <w:vAlign w:val="center"/>
          </w:tcPr>
          <w:p w14:paraId="0E51F5A7" w14:textId="0300AEAB" w:rsidR="00F23073" w:rsidRPr="00F23073" w:rsidRDefault="00F23073" w:rsidP="00494621">
            <w:pPr>
              <w:widowControl/>
              <w:adjustRightInd/>
              <w:spacing w:line="240" w:lineRule="auto"/>
              <w:jc w:val="left"/>
              <w:rPr>
                <w:color w:val="000000"/>
                <w:sz w:val="22"/>
                <w:szCs w:val="22"/>
              </w:rPr>
            </w:pPr>
            <w:r>
              <w:rPr>
                <w:color w:val="000000"/>
                <w:sz w:val="22"/>
                <w:szCs w:val="22"/>
              </w:rPr>
              <w:t>Принадлежность дороги федерального значения к категории</w:t>
            </w:r>
          </w:p>
        </w:tc>
        <w:tc>
          <w:tcPr>
            <w:tcW w:w="828" w:type="pct"/>
            <w:shd w:val="clear" w:color="auto" w:fill="auto"/>
            <w:vAlign w:val="center"/>
          </w:tcPr>
          <w:p w14:paraId="7949B24D" w14:textId="4C399A15"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"asu_dtp_fed_2012"</w:t>
            </w:r>
          </w:p>
        </w:tc>
        <w:tc>
          <w:tcPr>
            <w:tcW w:w="682" w:type="pct"/>
            <w:shd w:val="clear" w:color="auto" w:fill="auto"/>
            <w:vAlign w:val="bottom"/>
          </w:tcPr>
          <w:p w14:paraId="1B4A1B60" w14:textId="58D8E7CE"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integer</w:t>
            </w:r>
          </w:p>
        </w:tc>
        <w:tc>
          <w:tcPr>
            <w:tcW w:w="439" w:type="pct"/>
            <w:shd w:val="clear" w:color="auto" w:fill="auto"/>
            <w:vAlign w:val="bottom"/>
          </w:tcPr>
          <w:p w14:paraId="0508FED5" w14:textId="1441A1F4"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нет</w:t>
            </w:r>
          </w:p>
        </w:tc>
        <w:tc>
          <w:tcPr>
            <w:tcW w:w="633" w:type="pct"/>
            <w:shd w:val="clear" w:color="auto" w:fill="auto"/>
            <w:vAlign w:val="center"/>
          </w:tcPr>
          <w:p w14:paraId="4524D365" w14:textId="34EED87F" w:rsidR="00F23073" w:rsidRPr="00F23073" w:rsidRDefault="00F23073" w:rsidP="00494621">
            <w:pPr>
              <w:widowControl/>
              <w:adjustRightInd/>
              <w:spacing w:line="240" w:lineRule="auto"/>
              <w:jc w:val="left"/>
              <w:rPr>
                <w:color w:val="000000"/>
                <w:sz w:val="22"/>
                <w:szCs w:val="22"/>
              </w:rPr>
            </w:pPr>
            <w:r>
              <w:rPr>
                <w:color w:val="000000"/>
                <w:sz w:val="22"/>
                <w:szCs w:val="22"/>
              </w:rPr>
              <w:t>owner</w:t>
            </w:r>
          </w:p>
        </w:tc>
        <w:tc>
          <w:tcPr>
            <w:tcW w:w="731" w:type="pct"/>
            <w:shd w:val="clear" w:color="auto" w:fill="auto"/>
            <w:vAlign w:val="bottom"/>
          </w:tcPr>
          <w:p w14:paraId="30CEB55D" w14:textId="49F44538"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f_dor</w:t>
            </w:r>
          </w:p>
        </w:tc>
        <w:tc>
          <w:tcPr>
            <w:tcW w:w="568" w:type="pct"/>
            <w:shd w:val="clear" w:color="auto" w:fill="auto"/>
            <w:vAlign w:val="bottom"/>
          </w:tcPr>
          <w:p w14:paraId="05108B4D" w14:textId="3B106151"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 </w:t>
            </w:r>
          </w:p>
        </w:tc>
      </w:tr>
      <w:tr w:rsidR="00F23073" w:rsidRPr="003B2A35" w14:paraId="27B45DFA" w14:textId="77777777" w:rsidTr="00844D2C">
        <w:tc>
          <w:tcPr>
            <w:tcW w:w="242" w:type="pct"/>
            <w:shd w:val="clear" w:color="auto" w:fill="auto"/>
            <w:vAlign w:val="center"/>
          </w:tcPr>
          <w:p w14:paraId="7A36AE44" w14:textId="7E723072"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9</w:t>
            </w:r>
          </w:p>
        </w:tc>
        <w:tc>
          <w:tcPr>
            <w:tcW w:w="877" w:type="pct"/>
            <w:shd w:val="clear" w:color="auto" w:fill="auto"/>
            <w:vAlign w:val="center"/>
          </w:tcPr>
          <w:p w14:paraId="1EC86782" w14:textId="7DB98550" w:rsidR="00F23073" w:rsidRPr="00F23073" w:rsidRDefault="00F23073" w:rsidP="00494621">
            <w:pPr>
              <w:widowControl/>
              <w:adjustRightInd/>
              <w:spacing w:line="240" w:lineRule="auto"/>
              <w:jc w:val="left"/>
              <w:rPr>
                <w:color w:val="000000"/>
                <w:sz w:val="22"/>
                <w:szCs w:val="22"/>
              </w:rPr>
            </w:pPr>
            <w:r>
              <w:rPr>
                <w:color w:val="000000"/>
                <w:sz w:val="22"/>
                <w:szCs w:val="22"/>
              </w:rPr>
              <w:t>Код дороги федерального значения</w:t>
            </w:r>
          </w:p>
        </w:tc>
        <w:tc>
          <w:tcPr>
            <w:tcW w:w="828" w:type="pct"/>
            <w:shd w:val="clear" w:color="auto" w:fill="auto"/>
            <w:vAlign w:val="center"/>
          </w:tcPr>
          <w:p w14:paraId="0937A2FF" w14:textId="513C50A9"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"asu_dtp_fed_2012"</w:t>
            </w:r>
          </w:p>
        </w:tc>
        <w:tc>
          <w:tcPr>
            <w:tcW w:w="682" w:type="pct"/>
            <w:shd w:val="clear" w:color="auto" w:fill="auto"/>
            <w:vAlign w:val="bottom"/>
          </w:tcPr>
          <w:p w14:paraId="3674D007" w14:textId="11EF5451"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character varying(40)</w:t>
            </w:r>
          </w:p>
        </w:tc>
        <w:tc>
          <w:tcPr>
            <w:tcW w:w="439" w:type="pct"/>
            <w:shd w:val="clear" w:color="auto" w:fill="auto"/>
            <w:vAlign w:val="bottom"/>
          </w:tcPr>
          <w:p w14:paraId="3A5D69A5" w14:textId="258250A3"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нет</w:t>
            </w:r>
          </w:p>
        </w:tc>
        <w:tc>
          <w:tcPr>
            <w:tcW w:w="633" w:type="pct"/>
            <w:shd w:val="clear" w:color="auto" w:fill="auto"/>
            <w:vAlign w:val="center"/>
          </w:tcPr>
          <w:p w14:paraId="2CAAB543" w14:textId="135C534F" w:rsidR="00F23073" w:rsidRPr="00F23073" w:rsidRDefault="00F23073" w:rsidP="00494621">
            <w:pPr>
              <w:widowControl/>
              <w:adjustRightInd/>
              <w:spacing w:line="240" w:lineRule="auto"/>
              <w:jc w:val="left"/>
              <w:rPr>
                <w:color w:val="000000"/>
                <w:sz w:val="22"/>
                <w:szCs w:val="22"/>
              </w:rPr>
            </w:pPr>
            <w:r>
              <w:rPr>
                <w:color w:val="000000"/>
                <w:sz w:val="22"/>
                <w:szCs w:val="22"/>
              </w:rPr>
              <w:t>code</w:t>
            </w:r>
          </w:p>
        </w:tc>
        <w:tc>
          <w:tcPr>
            <w:tcW w:w="731" w:type="pct"/>
            <w:shd w:val="clear" w:color="auto" w:fill="auto"/>
            <w:vAlign w:val="bottom"/>
          </w:tcPr>
          <w:p w14:paraId="2BF88868" w14:textId="57F4CC39"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f_dor</w:t>
            </w:r>
          </w:p>
        </w:tc>
        <w:tc>
          <w:tcPr>
            <w:tcW w:w="568" w:type="pct"/>
            <w:shd w:val="clear" w:color="auto" w:fill="auto"/>
            <w:vAlign w:val="bottom"/>
          </w:tcPr>
          <w:p w14:paraId="7895D90A" w14:textId="654B8E55"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 </w:t>
            </w:r>
          </w:p>
        </w:tc>
      </w:tr>
      <w:tr w:rsidR="00F23073" w:rsidRPr="003B2A35" w14:paraId="71F5415A" w14:textId="77777777" w:rsidTr="00844D2C">
        <w:tc>
          <w:tcPr>
            <w:tcW w:w="242" w:type="pct"/>
            <w:shd w:val="clear" w:color="auto" w:fill="auto"/>
            <w:vAlign w:val="center"/>
          </w:tcPr>
          <w:p w14:paraId="5D352E66" w14:textId="1EA034BD"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10</w:t>
            </w:r>
          </w:p>
        </w:tc>
        <w:tc>
          <w:tcPr>
            <w:tcW w:w="877" w:type="pct"/>
            <w:shd w:val="clear" w:color="auto" w:fill="auto"/>
            <w:vAlign w:val="center"/>
          </w:tcPr>
          <w:p w14:paraId="5C41EF25" w14:textId="0313F2AF" w:rsidR="00F23073" w:rsidRPr="00F23073" w:rsidRDefault="00F23073" w:rsidP="00494621">
            <w:pPr>
              <w:widowControl/>
              <w:adjustRightInd/>
              <w:spacing w:line="240" w:lineRule="auto"/>
              <w:jc w:val="left"/>
              <w:rPr>
                <w:color w:val="000000"/>
                <w:sz w:val="22"/>
                <w:szCs w:val="22"/>
              </w:rPr>
            </w:pPr>
            <w:r>
              <w:rPr>
                <w:color w:val="000000"/>
                <w:sz w:val="22"/>
                <w:szCs w:val="22"/>
              </w:rPr>
              <w:t>Наименование дороги федерального значения</w:t>
            </w:r>
          </w:p>
        </w:tc>
        <w:tc>
          <w:tcPr>
            <w:tcW w:w="828" w:type="pct"/>
            <w:shd w:val="clear" w:color="auto" w:fill="auto"/>
            <w:vAlign w:val="center"/>
          </w:tcPr>
          <w:p w14:paraId="68805474" w14:textId="2F51C3A5"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"asu_dtp_fed_2012"</w:t>
            </w:r>
          </w:p>
        </w:tc>
        <w:tc>
          <w:tcPr>
            <w:tcW w:w="682" w:type="pct"/>
            <w:shd w:val="clear" w:color="auto" w:fill="auto"/>
            <w:vAlign w:val="bottom"/>
          </w:tcPr>
          <w:p w14:paraId="1E34C334" w14:textId="6ECB60E4"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character varying(1000)</w:t>
            </w:r>
          </w:p>
        </w:tc>
        <w:tc>
          <w:tcPr>
            <w:tcW w:w="439" w:type="pct"/>
            <w:shd w:val="clear" w:color="auto" w:fill="auto"/>
            <w:vAlign w:val="bottom"/>
          </w:tcPr>
          <w:p w14:paraId="69316C4B" w14:textId="0B50F468"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нет</w:t>
            </w:r>
          </w:p>
        </w:tc>
        <w:tc>
          <w:tcPr>
            <w:tcW w:w="633" w:type="pct"/>
            <w:shd w:val="clear" w:color="auto" w:fill="auto"/>
            <w:vAlign w:val="center"/>
          </w:tcPr>
          <w:p w14:paraId="28146140" w14:textId="3BBCEAB6" w:rsidR="00F23073" w:rsidRPr="00F23073" w:rsidRDefault="00F23073" w:rsidP="00494621">
            <w:pPr>
              <w:widowControl/>
              <w:adjustRightInd/>
              <w:spacing w:line="240" w:lineRule="auto"/>
              <w:jc w:val="left"/>
              <w:rPr>
                <w:color w:val="000000"/>
                <w:sz w:val="22"/>
                <w:szCs w:val="22"/>
              </w:rPr>
            </w:pPr>
            <w:r>
              <w:rPr>
                <w:color w:val="000000"/>
                <w:sz w:val="22"/>
                <w:szCs w:val="22"/>
              </w:rPr>
              <w:t>name</w:t>
            </w:r>
          </w:p>
        </w:tc>
        <w:tc>
          <w:tcPr>
            <w:tcW w:w="731" w:type="pct"/>
            <w:shd w:val="clear" w:color="auto" w:fill="auto"/>
            <w:vAlign w:val="bottom"/>
          </w:tcPr>
          <w:p w14:paraId="30E38C39" w14:textId="5985130B"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f_dor</w:t>
            </w:r>
          </w:p>
        </w:tc>
        <w:tc>
          <w:tcPr>
            <w:tcW w:w="568" w:type="pct"/>
            <w:shd w:val="clear" w:color="auto" w:fill="auto"/>
            <w:vAlign w:val="bottom"/>
          </w:tcPr>
          <w:p w14:paraId="2487347C" w14:textId="61387F69"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 </w:t>
            </w:r>
          </w:p>
        </w:tc>
      </w:tr>
      <w:tr w:rsidR="00F23073" w:rsidRPr="003B2A35" w14:paraId="6239E54B" w14:textId="77777777" w:rsidTr="00844D2C">
        <w:tc>
          <w:tcPr>
            <w:tcW w:w="242" w:type="pct"/>
            <w:shd w:val="clear" w:color="auto" w:fill="auto"/>
            <w:vAlign w:val="center"/>
          </w:tcPr>
          <w:p w14:paraId="79718497" w14:textId="4F7CC6FF"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11</w:t>
            </w:r>
          </w:p>
        </w:tc>
        <w:tc>
          <w:tcPr>
            <w:tcW w:w="877" w:type="pct"/>
            <w:shd w:val="clear" w:color="auto" w:fill="auto"/>
            <w:vAlign w:val="center"/>
          </w:tcPr>
          <w:p w14:paraId="12F8852D" w14:textId="00EAF50A" w:rsidR="00F23073" w:rsidRPr="00F23073" w:rsidRDefault="00F23073" w:rsidP="00494621">
            <w:pPr>
              <w:widowControl/>
              <w:adjustRightInd/>
              <w:spacing w:line="240" w:lineRule="auto"/>
              <w:jc w:val="left"/>
              <w:rPr>
                <w:color w:val="000000"/>
                <w:sz w:val="22"/>
                <w:szCs w:val="22"/>
              </w:rPr>
            </w:pPr>
            <w:r>
              <w:rPr>
                <w:color w:val="000000"/>
                <w:sz w:val="22"/>
                <w:szCs w:val="22"/>
              </w:rPr>
              <w:t>Альтернативное наименование дороги федерального значения</w:t>
            </w:r>
          </w:p>
        </w:tc>
        <w:tc>
          <w:tcPr>
            <w:tcW w:w="828" w:type="pct"/>
            <w:shd w:val="clear" w:color="auto" w:fill="auto"/>
            <w:vAlign w:val="center"/>
          </w:tcPr>
          <w:p w14:paraId="6319CD9C" w14:textId="50C73049"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"asu_dtp_fed_2012"</w:t>
            </w:r>
          </w:p>
        </w:tc>
        <w:tc>
          <w:tcPr>
            <w:tcW w:w="682" w:type="pct"/>
            <w:shd w:val="clear" w:color="auto" w:fill="auto"/>
            <w:vAlign w:val="bottom"/>
          </w:tcPr>
          <w:p w14:paraId="6FF1D7B3" w14:textId="04944E72"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character varying(500)</w:t>
            </w:r>
          </w:p>
        </w:tc>
        <w:tc>
          <w:tcPr>
            <w:tcW w:w="439" w:type="pct"/>
            <w:shd w:val="clear" w:color="auto" w:fill="auto"/>
            <w:vAlign w:val="bottom"/>
          </w:tcPr>
          <w:p w14:paraId="2BECDBCD" w14:textId="489215E6"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нет</w:t>
            </w:r>
          </w:p>
        </w:tc>
        <w:tc>
          <w:tcPr>
            <w:tcW w:w="633" w:type="pct"/>
            <w:shd w:val="clear" w:color="auto" w:fill="auto"/>
            <w:vAlign w:val="center"/>
          </w:tcPr>
          <w:p w14:paraId="38B8FEFF" w14:textId="275EF205" w:rsidR="00F23073" w:rsidRPr="00F23073" w:rsidRDefault="00F23073" w:rsidP="00494621">
            <w:pPr>
              <w:widowControl/>
              <w:adjustRightInd/>
              <w:spacing w:line="240" w:lineRule="auto"/>
              <w:jc w:val="left"/>
              <w:rPr>
                <w:color w:val="000000"/>
                <w:sz w:val="22"/>
                <w:szCs w:val="22"/>
              </w:rPr>
            </w:pPr>
            <w:r>
              <w:rPr>
                <w:color w:val="000000"/>
                <w:sz w:val="22"/>
                <w:szCs w:val="22"/>
              </w:rPr>
              <w:t>u_name</w:t>
            </w:r>
          </w:p>
        </w:tc>
        <w:tc>
          <w:tcPr>
            <w:tcW w:w="731" w:type="pct"/>
            <w:shd w:val="clear" w:color="auto" w:fill="auto"/>
            <w:vAlign w:val="bottom"/>
          </w:tcPr>
          <w:p w14:paraId="2C1B46F8" w14:textId="00777F04"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f_dor</w:t>
            </w:r>
          </w:p>
        </w:tc>
        <w:tc>
          <w:tcPr>
            <w:tcW w:w="568" w:type="pct"/>
            <w:shd w:val="clear" w:color="auto" w:fill="auto"/>
            <w:vAlign w:val="bottom"/>
          </w:tcPr>
          <w:p w14:paraId="2D7E52C4" w14:textId="03505DBA"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 </w:t>
            </w:r>
          </w:p>
        </w:tc>
      </w:tr>
      <w:tr w:rsidR="00F23073" w:rsidRPr="003B2A35" w14:paraId="7FD5856F" w14:textId="77777777" w:rsidTr="00844D2C">
        <w:tc>
          <w:tcPr>
            <w:tcW w:w="242" w:type="pct"/>
            <w:shd w:val="clear" w:color="auto" w:fill="auto"/>
            <w:vAlign w:val="center"/>
          </w:tcPr>
          <w:p w14:paraId="728E2FDC" w14:textId="3D284E90"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12</w:t>
            </w:r>
          </w:p>
        </w:tc>
        <w:tc>
          <w:tcPr>
            <w:tcW w:w="877" w:type="pct"/>
            <w:shd w:val="clear" w:color="auto" w:fill="auto"/>
            <w:vAlign w:val="center"/>
          </w:tcPr>
          <w:p w14:paraId="53CF0428" w14:textId="4E5AACCF" w:rsidR="00F23073" w:rsidRPr="00F23073" w:rsidRDefault="00F23073" w:rsidP="00494621">
            <w:pPr>
              <w:widowControl/>
              <w:adjustRightInd/>
              <w:spacing w:line="240" w:lineRule="auto"/>
              <w:jc w:val="left"/>
              <w:rPr>
                <w:color w:val="000000"/>
                <w:sz w:val="22"/>
                <w:szCs w:val="22"/>
              </w:rPr>
            </w:pPr>
            <w:r>
              <w:rPr>
                <w:color w:val="000000"/>
                <w:sz w:val="22"/>
                <w:szCs w:val="22"/>
              </w:rPr>
              <w:t>Порядок отображения</w:t>
            </w:r>
          </w:p>
        </w:tc>
        <w:tc>
          <w:tcPr>
            <w:tcW w:w="828" w:type="pct"/>
            <w:shd w:val="clear" w:color="auto" w:fill="auto"/>
            <w:vAlign w:val="center"/>
          </w:tcPr>
          <w:p w14:paraId="47DF4879" w14:textId="07A45F2A"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"asu_dtp_fed_2012"</w:t>
            </w:r>
          </w:p>
        </w:tc>
        <w:tc>
          <w:tcPr>
            <w:tcW w:w="682" w:type="pct"/>
            <w:shd w:val="clear" w:color="auto" w:fill="auto"/>
            <w:vAlign w:val="bottom"/>
          </w:tcPr>
          <w:p w14:paraId="5BEC30E8" w14:textId="47E37931"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integer</w:t>
            </w:r>
          </w:p>
        </w:tc>
        <w:tc>
          <w:tcPr>
            <w:tcW w:w="439" w:type="pct"/>
            <w:shd w:val="clear" w:color="auto" w:fill="auto"/>
            <w:vAlign w:val="bottom"/>
          </w:tcPr>
          <w:p w14:paraId="0F1D2427" w14:textId="7CAD29B5"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нет</w:t>
            </w:r>
          </w:p>
        </w:tc>
        <w:tc>
          <w:tcPr>
            <w:tcW w:w="633" w:type="pct"/>
            <w:shd w:val="clear" w:color="auto" w:fill="auto"/>
            <w:vAlign w:val="center"/>
          </w:tcPr>
          <w:p w14:paraId="6C00A6E9" w14:textId="1A260DF3" w:rsidR="00F23073" w:rsidRPr="00F23073" w:rsidRDefault="00F23073" w:rsidP="00494621">
            <w:pPr>
              <w:widowControl/>
              <w:adjustRightInd/>
              <w:spacing w:line="240" w:lineRule="auto"/>
              <w:jc w:val="left"/>
              <w:rPr>
                <w:color w:val="000000"/>
                <w:sz w:val="22"/>
                <w:szCs w:val="22"/>
              </w:rPr>
            </w:pPr>
            <w:r>
              <w:rPr>
                <w:color w:val="000000"/>
                <w:sz w:val="22"/>
                <w:szCs w:val="22"/>
              </w:rPr>
              <w:t>ord</w:t>
            </w:r>
          </w:p>
        </w:tc>
        <w:tc>
          <w:tcPr>
            <w:tcW w:w="731" w:type="pct"/>
            <w:shd w:val="clear" w:color="auto" w:fill="auto"/>
            <w:vAlign w:val="bottom"/>
          </w:tcPr>
          <w:p w14:paraId="70102211" w14:textId="40F1ED3B"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f_dor</w:t>
            </w:r>
          </w:p>
        </w:tc>
        <w:tc>
          <w:tcPr>
            <w:tcW w:w="568" w:type="pct"/>
            <w:shd w:val="clear" w:color="auto" w:fill="auto"/>
            <w:vAlign w:val="bottom"/>
          </w:tcPr>
          <w:p w14:paraId="35F7D5E5" w14:textId="1C26D4FD"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 </w:t>
            </w:r>
          </w:p>
        </w:tc>
      </w:tr>
    </w:tbl>
    <w:p w14:paraId="1F203788" w14:textId="77777777" w:rsidR="005B0325" w:rsidRDefault="005B0325" w:rsidP="00494621">
      <w:pPr>
        <w:rPr>
          <w:rFonts w:eastAsia="Calibri"/>
        </w:rPr>
      </w:pPr>
    </w:p>
    <w:p w14:paraId="671305CD" w14:textId="05C71EAB" w:rsidR="005B0325" w:rsidRDefault="005B0325"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130</w:t>
      </w:r>
      <w:r>
        <w:rPr>
          <w:noProof/>
        </w:rPr>
        <w:fldChar w:fldCharType="end"/>
      </w:r>
      <w:r>
        <w:t xml:space="preserve"> – </w:t>
      </w:r>
      <w:r w:rsidR="00F23073" w:rsidRPr="00F23073">
        <w:t>Справочник  "Дороги регионального значения"</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5B0325" w:rsidRPr="003B2A35" w14:paraId="229C012E" w14:textId="77777777" w:rsidTr="00844D2C">
        <w:trPr>
          <w:tblHeader/>
        </w:trPr>
        <w:tc>
          <w:tcPr>
            <w:tcW w:w="242" w:type="pct"/>
            <w:shd w:val="pct15" w:color="auto" w:fill="auto"/>
            <w:hideMark/>
          </w:tcPr>
          <w:p w14:paraId="5FD27D76"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2923F89A"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6404F287"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2CD902EE"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1C522ECB"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17D9DC6B"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1BE9B0F7"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6F36C121"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F23073" w:rsidRPr="003B2A35" w14:paraId="6689B083" w14:textId="77777777" w:rsidTr="00844D2C">
        <w:tc>
          <w:tcPr>
            <w:tcW w:w="242" w:type="pct"/>
            <w:shd w:val="clear" w:color="auto" w:fill="auto"/>
            <w:vAlign w:val="center"/>
          </w:tcPr>
          <w:p w14:paraId="15BEA4D0" w14:textId="00B8A303"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1</w:t>
            </w:r>
          </w:p>
        </w:tc>
        <w:tc>
          <w:tcPr>
            <w:tcW w:w="877" w:type="pct"/>
            <w:shd w:val="clear" w:color="auto" w:fill="auto"/>
            <w:vAlign w:val="center"/>
          </w:tcPr>
          <w:p w14:paraId="4DC588EB" w14:textId="46524C2F" w:rsidR="00F23073" w:rsidRPr="00F23073" w:rsidRDefault="00F23073" w:rsidP="00494621">
            <w:pPr>
              <w:widowControl/>
              <w:adjustRightInd/>
              <w:spacing w:line="240" w:lineRule="auto"/>
              <w:jc w:val="left"/>
              <w:rPr>
                <w:color w:val="000000"/>
                <w:sz w:val="22"/>
                <w:szCs w:val="22"/>
              </w:rPr>
            </w:pPr>
            <w:r>
              <w:rPr>
                <w:color w:val="000000"/>
                <w:sz w:val="22"/>
                <w:szCs w:val="22"/>
              </w:rPr>
              <w:t>Идентификатор дороги федерального значения</w:t>
            </w:r>
          </w:p>
        </w:tc>
        <w:tc>
          <w:tcPr>
            <w:tcW w:w="828" w:type="pct"/>
            <w:shd w:val="clear" w:color="auto" w:fill="auto"/>
            <w:vAlign w:val="center"/>
          </w:tcPr>
          <w:p w14:paraId="2E22728B" w14:textId="5E41735A"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"asu_dtp_fed_2012"</w:t>
            </w:r>
          </w:p>
        </w:tc>
        <w:tc>
          <w:tcPr>
            <w:tcW w:w="682" w:type="pct"/>
            <w:shd w:val="clear" w:color="auto" w:fill="auto"/>
            <w:vAlign w:val="bottom"/>
          </w:tcPr>
          <w:p w14:paraId="7A9109CC" w14:textId="0FF3258E"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integer</w:t>
            </w:r>
          </w:p>
        </w:tc>
        <w:tc>
          <w:tcPr>
            <w:tcW w:w="439" w:type="pct"/>
            <w:shd w:val="clear" w:color="auto" w:fill="auto"/>
            <w:vAlign w:val="bottom"/>
          </w:tcPr>
          <w:p w14:paraId="2931C601" w14:textId="7DF4749A"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да</w:t>
            </w:r>
          </w:p>
        </w:tc>
        <w:tc>
          <w:tcPr>
            <w:tcW w:w="633" w:type="pct"/>
            <w:shd w:val="clear" w:color="auto" w:fill="auto"/>
            <w:vAlign w:val="center"/>
          </w:tcPr>
          <w:p w14:paraId="7585E79B" w14:textId="262A24BE" w:rsidR="00F23073" w:rsidRPr="00F23073" w:rsidRDefault="00F23073" w:rsidP="00494621">
            <w:pPr>
              <w:widowControl/>
              <w:adjustRightInd/>
              <w:spacing w:line="240" w:lineRule="auto"/>
              <w:jc w:val="left"/>
              <w:rPr>
                <w:color w:val="000000"/>
                <w:sz w:val="22"/>
                <w:szCs w:val="22"/>
              </w:rPr>
            </w:pPr>
            <w:r>
              <w:rPr>
                <w:color w:val="000000"/>
                <w:sz w:val="22"/>
                <w:szCs w:val="22"/>
              </w:rPr>
              <w:t>id</w:t>
            </w:r>
          </w:p>
        </w:tc>
        <w:tc>
          <w:tcPr>
            <w:tcW w:w="731" w:type="pct"/>
            <w:shd w:val="clear" w:color="auto" w:fill="auto"/>
            <w:vAlign w:val="bottom"/>
          </w:tcPr>
          <w:p w14:paraId="2D131DF2" w14:textId="39D05CF9"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r_dor</w:t>
            </w:r>
          </w:p>
        </w:tc>
        <w:tc>
          <w:tcPr>
            <w:tcW w:w="568" w:type="pct"/>
            <w:shd w:val="clear" w:color="auto" w:fill="auto"/>
            <w:vAlign w:val="bottom"/>
          </w:tcPr>
          <w:p w14:paraId="51709179" w14:textId="098B8F08"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 </w:t>
            </w:r>
          </w:p>
        </w:tc>
      </w:tr>
      <w:tr w:rsidR="00F23073" w:rsidRPr="003B2A35" w14:paraId="2EC22541" w14:textId="77777777" w:rsidTr="00844D2C">
        <w:tc>
          <w:tcPr>
            <w:tcW w:w="242" w:type="pct"/>
            <w:shd w:val="clear" w:color="auto" w:fill="auto"/>
            <w:vAlign w:val="center"/>
          </w:tcPr>
          <w:p w14:paraId="4B457E76" w14:textId="49FADFD3"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2</w:t>
            </w:r>
          </w:p>
        </w:tc>
        <w:tc>
          <w:tcPr>
            <w:tcW w:w="877" w:type="pct"/>
            <w:shd w:val="clear" w:color="auto" w:fill="auto"/>
            <w:vAlign w:val="center"/>
          </w:tcPr>
          <w:p w14:paraId="44114BC9" w14:textId="38698B27" w:rsidR="00F23073" w:rsidRPr="00F23073" w:rsidRDefault="00F23073" w:rsidP="00494621">
            <w:pPr>
              <w:widowControl/>
              <w:adjustRightInd/>
              <w:spacing w:line="240" w:lineRule="auto"/>
              <w:jc w:val="left"/>
              <w:rPr>
                <w:color w:val="000000"/>
                <w:sz w:val="22"/>
                <w:szCs w:val="22"/>
              </w:rPr>
            </w:pPr>
            <w:r>
              <w:rPr>
                <w:color w:val="000000"/>
                <w:sz w:val="22"/>
                <w:szCs w:val="22"/>
              </w:rPr>
              <w:t>Принадлежность дороги федерального значения к категории</w:t>
            </w:r>
          </w:p>
        </w:tc>
        <w:tc>
          <w:tcPr>
            <w:tcW w:w="828" w:type="pct"/>
            <w:shd w:val="clear" w:color="auto" w:fill="auto"/>
            <w:vAlign w:val="center"/>
          </w:tcPr>
          <w:p w14:paraId="66952C78" w14:textId="440C276B"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"asu_dtp_fed_2012"</w:t>
            </w:r>
          </w:p>
        </w:tc>
        <w:tc>
          <w:tcPr>
            <w:tcW w:w="682" w:type="pct"/>
            <w:shd w:val="clear" w:color="auto" w:fill="auto"/>
            <w:vAlign w:val="bottom"/>
          </w:tcPr>
          <w:p w14:paraId="03D7D841" w14:textId="2150FBF4"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integer</w:t>
            </w:r>
          </w:p>
        </w:tc>
        <w:tc>
          <w:tcPr>
            <w:tcW w:w="439" w:type="pct"/>
            <w:shd w:val="clear" w:color="auto" w:fill="auto"/>
            <w:vAlign w:val="bottom"/>
          </w:tcPr>
          <w:p w14:paraId="0A8FF53B" w14:textId="3ADE8F71"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нет</w:t>
            </w:r>
          </w:p>
        </w:tc>
        <w:tc>
          <w:tcPr>
            <w:tcW w:w="633" w:type="pct"/>
            <w:shd w:val="clear" w:color="auto" w:fill="auto"/>
            <w:vAlign w:val="center"/>
          </w:tcPr>
          <w:p w14:paraId="4FBF9413" w14:textId="0731A6B0" w:rsidR="00F23073" w:rsidRPr="00F23073" w:rsidRDefault="00F23073" w:rsidP="00494621">
            <w:pPr>
              <w:widowControl/>
              <w:adjustRightInd/>
              <w:spacing w:line="240" w:lineRule="auto"/>
              <w:jc w:val="left"/>
              <w:rPr>
                <w:color w:val="000000"/>
                <w:sz w:val="22"/>
                <w:szCs w:val="22"/>
              </w:rPr>
            </w:pPr>
            <w:r>
              <w:rPr>
                <w:color w:val="000000"/>
                <w:sz w:val="22"/>
                <w:szCs w:val="22"/>
              </w:rPr>
              <w:t>owner</w:t>
            </w:r>
          </w:p>
        </w:tc>
        <w:tc>
          <w:tcPr>
            <w:tcW w:w="731" w:type="pct"/>
            <w:shd w:val="clear" w:color="auto" w:fill="auto"/>
            <w:vAlign w:val="bottom"/>
          </w:tcPr>
          <w:p w14:paraId="03A08D39" w14:textId="16D4701A"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r_dor</w:t>
            </w:r>
          </w:p>
        </w:tc>
        <w:tc>
          <w:tcPr>
            <w:tcW w:w="568" w:type="pct"/>
            <w:shd w:val="clear" w:color="auto" w:fill="auto"/>
            <w:vAlign w:val="bottom"/>
          </w:tcPr>
          <w:p w14:paraId="415681E6" w14:textId="6EDD57D4"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 </w:t>
            </w:r>
          </w:p>
        </w:tc>
      </w:tr>
      <w:tr w:rsidR="00F23073" w:rsidRPr="003B2A35" w14:paraId="06A30823" w14:textId="77777777" w:rsidTr="00844D2C">
        <w:tc>
          <w:tcPr>
            <w:tcW w:w="242" w:type="pct"/>
            <w:shd w:val="clear" w:color="auto" w:fill="auto"/>
            <w:vAlign w:val="center"/>
          </w:tcPr>
          <w:p w14:paraId="65AE903B" w14:textId="3C7F5DAC"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3</w:t>
            </w:r>
          </w:p>
        </w:tc>
        <w:tc>
          <w:tcPr>
            <w:tcW w:w="877" w:type="pct"/>
            <w:shd w:val="clear" w:color="auto" w:fill="auto"/>
            <w:vAlign w:val="center"/>
          </w:tcPr>
          <w:p w14:paraId="74E00325" w14:textId="7D395A7C" w:rsidR="00F23073" w:rsidRPr="00F23073" w:rsidRDefault="00F23073" w:rsidP="00494621">
            <w:pPr>
              <w:widowControl/>
              <w:adjustRightInd/>
              <w:spacing w:line="240" w:lineRule="auto"/>
              <w:jc w:val="left"/>
              <w:rPr>
                <w:color w:val="000000"/>
                <w:sz w:val="22"/>
                <w:szCs w:val="22"/>
              </w:rPr>
            </w:pPr>
            <w:r>
              <w:rPr>
                <w:color w:val="000000"/>
                <w:sz w:val="22"/>
                <w:szCs w:val="22"/>
              </w:rPr>
              <w:t>Код дороги федерального значения</w:t>
            </w:r>
          </w:p>
        </w:tc>
        <w:tc>
          <w:tcPr>
            <w:tcW w:w="828" w:type="pct"/>
            <w:shd w:val="clear" w:color="auto" w:fill="auto"/>
            <w:vAlign w:val="center"/>
          </w:tcPr>
          <w:p w14:paraId="50E588DE" w14:textId="1C51406F"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"asu_dtp_fed_2012"</w:t>
            </w:r>
          </w:p>
        </w:tc>
        <w:tc>
          <w:tcPr>
            <w:tcW w:w="682" w:type="pct"/>
            <w:shd w:val="clear" w:color="auto" w:fill="auto"/>
            <w:vAlign w:val="bottom"/>
          </w:tcPr>
          <w:p w14:paraId="10C0922E" w14:textId="74219FB0"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character varying(40)</w:t>
            </w:r>
          </w:p>
        </w:tc>
        <w:tc>
          <w:tcPr>
            <w:tcW w:w="439" w:type="pct"/>
            <w:shd w:val="clear" w:color="auto" w:fill="auto"/>
            <w:vAlign w:val="bottom"/>
          </w:tcPr>
          <w:p w14:paraId="46B4A6E8" w14:textId="48F81A13"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нет</w:t>
            </w:r>
          </w:p>
        </w:tc>
        <w:tc>
          <w:tcPr>
            <w:tcW w:w="633" w:type="pct"/>
            <w:shd w:val="clear" w:color="auto" w:fill="auto"/>
            <w:vAlign w:val="center"/>
          </w:tcPr>
          <w:p w14:paraId="1B73F4F7" w14:textId="710D1D8C" w:rsidR="00F23073" w:rsidRPr="00F23073" w:rsidRDefault="00F23073" w:rsidP="00494621">
            <w:pPr>
              <w:widowControl/>
              <w:adjustRightInd/>
              <w:spacing w:line="240" w:lineRule="auto"/>
              <w:jc w:val="left"/>
              <w:rPr>
                <w:color w:val="000000"/>
                <w:sz w:val="22"/>
                <w:szCs w:val="22"/>
              </w:rPr>
            </w:pPr>
            <w:r>
              <w:rPr>
                <w:color w:val="000000"/>
                <w:sz w:val="22"/>
                <w:szCs w:val="22"/>
              </w:rPr>
              <w:t>code</w:t>
            </w:r>
          </w:p>
        </w:tc>
        <w:tc>
          <w:tcPr>
            <w:tcW w:w="731" w:type="pct"/>
            <w:shd w:val="clear" w:color="auto" w:fill="auto"/>
            <w:vAlign w:val="bottom"/>
          </w:tcPr>
          <w:p w14:paraId="4A8963AC" w14:textId="1F336B1D"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r_dor</w:t>
            </w:r>
          </w:p>
        </w:tc>
        <w:tc>
          <w:tcPr>
            <w:tcW w:w="568" w:type="pct"/>
            <w:shd w:val="clear" w:color="auto" w:fill="auto"/>
            <w:vAlign w:val="bottom"/>
          </w:tcPr>
          <w:p w14:paraId="13C1A351" w14:textId="12A0F6B4"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 </w:t>
            </w:r>
          </w:p>
        </w:tc>
      </w:tr>
      <w:tr w:rsidR="00F23073" w:rsidRPr="003B2A35" w14:paraId="02262F50" w14:textId="77777777" w:rsidTr="00844D2C">
        <w:tc>
          <w:tcPr>
            <w:tcW w:w="242" w:type="pct"/>
            <w:shd w:val="clear" w:color="auto" w:fill="auto"/>
            <w:vAlign w:val="center"/>
          </w:tcPr>
          <w:p w14:paraId="6626EBDA" w14:textId="44250F96"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4</w:t>
            </w:r>
          </w:p>
        </w:tc>
        <w:tc>
          <w:tcPr>
            <w:tcW w:w="877" w:type="pct"/>
            <w:shd w:val="clear" w:color="auto" w:fill="auto"/>
            <w:vAlign w:val="center"/>
          </w:tcPr>
          <w:p w14:paraId="7E32FF28" w14:textId="5CD3D02C" w:rsidR="00F23073" w:rsidRPr="00F23073" w:rsidRDefault="00F23073" w:rsidP="00494621">
            <w:pPr>
              <w:widowControl/>
              <w:adjustRightInd/>
              <w:spacing w:line="240" w:lineRule="auto"/>
              <w:jc w:val="left"/>
              <w:rPr>
                <w:color w:val="000000"/>
                <w:sz w:val="22"/>
                <w:szCs w:val="22"/>
              </w:rPr>
            </w:pPr>
            <w:r>
              <w:rPr>
                <w:color w:val="000000"/>
                <w:sz w:val="22"/>
                <w:szCs w:val="22"/>
              </w:rPr>
              <w:t>Наименование дороги федерального значения</w:t>
            </w:r>
          </w:p>
        </w:tc>
        <w:tc>
          <w:tcPr>
            <w:tcW w:w="828" w:type="pct"/>
            <w:shd w:val="clear" w:color="auto" w:fill="auto"/>
            <w:vAlign w:val="center"/>
          </w:tcPr>
          <w:p w14:paraId="05739021" w14:textId="44E60A4A"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"asu_dtp_fed_2012"</w:t>
            </w:r>
          </w:p>
        </w:tc>
        <w:tc>
          <w:tcPr>
            <w:tcW w:w="682" w:type="pct"/>
            <w:shd w:val="clear" w:color="auto" w:fill="auto"/>
            <w:vAlign w:val="bottom"/>
          </w:tcPr>
          <w:p w14:paraId="3D6CF95C" w14:textId="48259EB6"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character varying(1000)</w:t>
            </w:r>
          </w:p>
        </w:tc>
        <w:tc>
          <w:tcPr>
            <w:tcW w:w="439" w:type="pct"/>
            <w:shd w:val="clear" w:color="auto" w:fill="auto"/>
            <w:vAlign w:val="bottom"/>
          </w:tcPr>
          <w:p w14:paraId="18A7212E" w14:textId="6646802F"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нет</w:t>
            </w:r>
          </w:p>
        </w:tc>
        <w:tc>
          <w:tcPr>
            <w:tcW w:w="633" w:type="pct"/>
            <w:shd w:val="clear" w:color="auto" w:fill="auto"/>
            <w:vAlign w:val="center"/>
          </w:tcPr>
          <w:p w14:paraId="5EB0A49F" w14:textId="39B083A2" w:rsidR="00F23073" w:rsidRPr="00F23073" w:rsidRDefault="00F23073" w:rsidP="00494621">
            <w:pPr>
              <w:widowControl/>
              <w:adjustRightInd/>
              <w:spacing w:line="240" w:lineRule="auto"/>
              <w:jc w:val="left"/>
              <w:rPr>
                <w:color w:val="000000"/>
                <w:sz w:val="22"/>
                <w:szCs w:val="22"/>
              </w:rPr>
            </w:pPr>
            <w:r>
              <w:rPr>
                <w:color w:val="000000"/>
                <w:sz w:val="22"/>
                <w:szCs w:val="22"/>
              </w:rPr>
              <w:t>name</w:t>
            </w:r>
          </w:p>
        </w:tc>
        <w:tc>
          <w:tcPr>
            <w:tcW w:w="731" w:type="pct"/>
            <w:shd w:val="clear" w:color="auto" w:fill="auto"/>
            <w:vAlign w:val="bottom"/>
          </w:tcPr>
          <w:p w14:paraId="39A84978" w14:textId="43B6C1A8"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r_dor</w:t>
            </w:r>
          </w:p>
        </w:tc>
        <w:tc>
          <w:tcPr>
            <w:tcW w:w="568" w:type="pct"/>
            <w:shd w:val="clear" w:color="auto" w:fill="auto"/>
            <w:vAlign w:val="bottom"/>
          </w:tcPr>
          <w:p w14:paraId="0817550B" w14:textId="553021C5"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 </w:t>
            </w:r>
          </w:p>
        </w:tc>
      </w:tr>
      <w:tr w:rsidR="00F23073" w:rsidRPr="003B2A35" w14:paraId="10B946FF" w14:textId="77777777" w:rsidTr="00844D2C">
        <w:tc>
          <w:tcPr>
            <w:tcW w:w="242" w:type="pct"/>
            <w:shd w:val="clear" w:color="auto" w:fill="auto"/>
            <w:vAlign w:val="center"/>
          </w:tcPr>
          <w:p w14:paraId="7FD4AC07" w14:textId="328C774E"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5</w:t>
            </w:r>
          </w:p>
        </w:tc>
        <w:tc>
          <w:tcPr>
            <w:tcW w:w="877" w:type="pct"/>
            <w:shd w:val="clear" w:color="auto" w:fill="auto"/>
            <w:vAlign w:val="center"/>
          </w:tcPr>
          <w:p w14:paraId="1CD87B7C" w14:textId="51C9C506" w:rsidR="00F23073" w:rsidRPr="00F23073" w:rsidRDefault="00F23073" w:rsidP="00494621">
            <w:pPr>
              <w:widowControl/>
              <w:adjustRightInd/>
              <w:spacing w:line="240" w:lineRule="auto"/>
              <w:jc w:val="left"/>
              <w:rPr>
                <w:color w:val="000000"/>
                <w:sz w:val="22"/>
                <w:szCs w:val="22"/>
              </w:rPr>
            </w:pPr>
            <w:r>
              <w:rPr>
                <w:color w:val="000000"/>
                <w:sz w:val="22"/>
                <w:szCs w:val="22"/>
              </w:rPr>
              <w:t>Альтернативное наименование дороги федерального значения</w:t>
            </w:r>
          </w:p>
        </w:tc>
        <w:tc>
          <w:tcPr>
            <w:tcW w:w="828" w:type="pct"/>
            <w:shd w:val="clear" w:color="auto" w:fill="auto"/>
            <w:vAlign w:val="center"/>
          </w:tcPr>
          <w:p w14:paraId="3806101A" w14:textId="44986147"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"asu_dtp_fed_2012"</w:t>
            </w:r>
          </w:p>
        </w:tc>
        <w:tc>
          <w:tcPr>
            <w:tcW w:w="682" w:type="pct"/>
            <w:shd w:val="clear" w:color="auto" w:fill="auto"/>
            <w:vAlign w:val="bottom"/>
          </w:tcPr>
          <w:p w14:paraId="5BA476EE" w14:textId="24D8C26D"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character varying(500)</w:t>
            </w:r>
          </w:p>
        </w:tc>
        <w:tc>
          <w:tcPr>
            <w:tcW w:w="439" w:type="pct"/>
            <w:shd w:val="clear" w:color="auto" w:fill="auto"/>
            <w:vAlign w:val="bottom"/>
          </w:tcPr>
          <w:p w14:paraId="4F737F39" w14:textId="2AA79D13"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нет</w:t>
            </w:r>
          </w:p>
        </w:tc>
        <w:tc>
          <w:tcPr>
            <w:tcW w:w="633" w:type="pct"/>
            <w:shd w:val="clear" w:color="auto" w:fill="auto"/>
            <w:vAlign w:val="center"/>
          </w:tcPr>
          <w:p w14:paraId="1CE483BA" w14:textId="7B41B4B2" w:rsidR="00F23073" w:rsidRPr="00F23073" w:rsidRDefault="00F23073" w:rsidP="00494621">
            <w:pPr>
              <w:widowControl/>
              <w:adjustRightInd/>
              <w:spacing w:line="240" w:lineRule="auto"/>
              <w:jc w:val="left"/>
              <w:rPr>
                <w:color w:val="000000"/>
                <w:sz w:val="22"/>
                <w:szCs w:val="22"/>
              </w:rPr>
            </w:pPr>
            <w:r>
              <w:rPr>
                <w:color w:val="000000"/>
                <w:sz w:val="22"/>
                <w:szCs w:val="22"/>
              </w:rPr>
              <w:t>u_name</w:t>
            </w:r>
          </w:p>
        </w:tc>
        <w:tc>
          <w:tcPr>
            <w:tcW w:w="731" w:type="pct"/>
            <w:shd w:val="clear" w:color="auto" w:fill="auto"/>
            <w:vAlign w:val="bottom"/>
          </w:tcPr>
          <w:p w14:paraId="059E3E21" w14:textId="22BE05DB"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r_dor</w:t>
            </w:r>
          </w:p>
        </w:tc>
        <w:tc>
          <w:tcPr>
            <w:tcW w:w="568" w:type="pct"/>
            <w:shd w:val="clear" w:color="auto" w:fill="auto"/>
            <w:vAlign w:val="bottom"/>
          </w:tcPr>
          <w:p w14:paraId="22C23D60" w14:textId="6EF35954"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 </w:t>
            </w:r>
          </w:p>
        </w:tc>
      </w:tr>
      <w:tr w:rsidR="00F23073" w:rsidRPr="003B2A35" w14:paraId="31ACDC7D" w14:textId="77777777" w:rsidTr="00844D2C">
        <w:tc>
          <w:tcPr>
            <w:tcW w:w="242" w:type="pct"/>
            <w:shd w:val="clear" w:color="auto" w:fill="auto"/>
            <w:vAlign w:val="center"/>
          </w:tcPr>
          <w:p w14:paraId="4BC5683E" w14:textId="08B6E341"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6</w:t>
            </w:r>
          </w:p>
        </w:tc>
        <w:tc>
          <w:tcPr>
            <w:tcW w:w="877" w:type="pct"/>
            <w:shd w:val="clear" w:color="auto" w:fill="auto"/>
            <w:vAlign w:val="center"/>
          </w:tcPr>
          <w:p w14:paraId="6F3CFD5E" w14:textId="6B38F247" w:rsidR="00F23073" w:rsidRPr="00F23073" w:rsidRDefault="00F23073" w:rsidP="00494621">
            <w:pPr>
              <w:widowControl/>
              <w:adjustRightInd/>
              <w:spacing w:line="240" w:lineRule="auto"/>
              <w:jc w:val="left"/>
              <w:rPr>
                <w:color w:val="000000"/>
                <w:sz w:val="22"/>
                <w:szCs w:val="22"/>
              </w:rPr>
            </w:pPr>
            <w:r>
              <w:rPr>
                <w:color w:val="000000"/>
                <w:sz w:val="22"/>
                <w:szCs w:val="22"/>
              </w:rPr>
              <w:t>Идентификатор субъекта Российской Федерации</w:t>
            </w:r>
          </w:p>
        </w:tc>
        <w:tc>
          <w:tcPr>
            <w:tcW w:w="828" w:type="pct"/>
            <w:shd w:val="clear" w:color="auto" w:fill="auto"/>
            <w:vAlign w:val="center"/>
          </w:tcPr>
          <w:p w14:paraId="11D1001A" w14:textId="02B37A71"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"asu_dtp_fed_2012"</w:t>
            </w:r>
          </w:p>
        </w:tc>
        <w:tc>
          <w:tcPr>
            <w:tcW w:w="682" w:type="pct"/>
            <w:shd w:val="clear" w:color="auto" w:fill="auto"/>
            <w:vAlign w:val="bottom"/>
          </w:tcPr>
          <w:p w14:paraId="19FDB027" w14:textId="3A6D0337"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bigint</w:t>
            </w:r>
          </w:p>
        </w:tc>
        <w:tc>
          <w:tcPr>
            <w:tcW w:w="439" w:type="pct"/>
            <w:shd w:val="clear" w:color="auto" w:fill="auto"/>
            <w:vAlign w:val="bottom"/>
          </w:tcPr>
          <w:p w14:paraId="345B7F51" w14:textId="03211760"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нет</w:t>
            </w:r>
          </w:p>
        </w:tc>
        <w:tc>
          <w:tcPr>
            <w:tcW w:w="633" w:type="pct"/>
            <w:shd w:val="clear" w:color="auto" w:fill="auto"/>
            <w:vAlign w:val="center"/>
          </w:tcPr>
          <w:p w14:paraId="35301447" w14:textId="278A5F72" w:rsidR="00F23073" w:rsidRPr="00F23073" w:rsidRDefault="00F23073" w:rsidP="00494621">
            <w:pPr>
              <w:widowControl/>
              <w:adjustRightInd/>
              <w:spacing w:line="240" w:lineRule="auto"/>
              <w:jc w:val="left"/>
              <w:rPr>
                <w:color w:val="000000"/>
                <w:sz w:val="22"/>
                <w:szCs w:val="22"/>
              </w:rPr>
            </w:pPr>
            <w:r>
              <w:rPr>
                <w:color w:val="000000"/>
                <w:sz w:val="22"/>
                <w:szCs w:val="22"/>
              </w:rPr>
              <w:t>id_reg</w:t>
            </w:r>
          </w:p>
        </w:tc>
        <w:tc>
          <w:tcPr>
            <w:tcW w:w="731" w:type="pct"/>
            <w:shd w:val="clear" w:color="auto" w:fill="auto"/>
            <w:vAlign w:val="bottom"/>
          </w:tcPr>
          <w:p w14:paraId="1086B712" w14:textId="027C5A48"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r_dor</w:t>
            </w:r>
          </w:p>
        </w:tc>
        <w:tc>
          <w:tcPr>
            <w:tcW w:w="568" w:type="pct"/>
            <w:shd w:val="clear" w:color="auto" w:fill="auto"/>
            <w:vAlign w:val="bottom"/>
          </w:tcPr>
          <w:p w14:paraId="1B29E7C3" w14:textId="77A039AB"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 </w:t>
            </w:r>
          </w:p>
        </w:tc>
      </w:tr>
      <w:tr w:rsidR="00F23073" w:rsidRPr="003B2A35" w14:paraId="351D0C53" w14:textId="77777777" w:rsidTr="00844D2C">
        <w:tc>
          <w:tcPr>
            <w:tcW w:w="242" w:type="pct"/>
            <w:shd w:val="clear" w:color="auto" w:fill="auto"/>
            <w:vAlign w:val="center"/>
          </w:tcPr>
          <w:p w14:paraId="05F07147" w14:textId="58D15A32"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7</w:t>
            </w:r>
          </w:p>
        </w:tc>
        <w:tc>
          <w:tcPr>
            <w:tcW w:w="877" w:type="pct"/>
            <w:shd w:val="clear" w:color="auto" w:fill="auto"/>
            <w:vAlign w:val="center"/>
          </w:tcPr>
          <w:p w14:paraId="7436701B" w14:textId="727E117E" w:rsidR="00F23073" w:rsidRPr="00F23073" w:rsidRDefault="00F23073" w:rsidP="00494621">
            <w:pPr>
              <w:widowControl/>
              <w:adjustRightInd/>
              <w:spacing w:line="240" w:lineRule="auto"/>
              <w:jc w:val="left"/>
              <w:rPr>
                <w:color w:val="000000"/>
                <w:sz w:val="22"/>
                <w:szCs w:val="22"/>
              </w:rPr>
            </w:pPr>
            <w:r>
              <w:rPr>
                <w:color w:val="000000"/>
                <w:sz w:val="22"/>
                <w:szCs w:val="22"/>
              </w:rPr>
              <w:t>Порядок отображения</w:t>
            </w:r>
          </w:p>
        </w:tc>
        <w:tc>
          <w:tcPr>
            <w:tcW w:w="828" w:type="pct"/>
            <w:shd w:val="clear" w:color="auto" w:fill="auto"/>
            <w:vAlign w:val="center"/>
          </w:tcPr>
          <w:p w14:paraId="6777A84D" w14:textId="69720D1A"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"asu_dtp_fed_2012"</w:t>
            </w:r>
          </w:p>
        </w:tc>
        <w:tc>
          <w:tcPr>
            <w:tcW w:w="682" w:type="pct"/>
            <w:shd w:val="clear" w:color="auto" w:fill="auto"/>
            <w:vAlign w:val="bottom"/>
          </w:tcPr>
          <w:p w14:paraId="748092C6" w14:textId="576D81E0"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integer</w:t>
            </w:r>
          </w:p>
        </w:tc>
        <w:tc>
          <w:tcPr>
            <w:tcW w:w="439" w:type="pct"/>
            <w:shd w:val="clear" w:color="auto" w:fill="auto"/>
            <w:vAlign w:val="bottom"/>
          </w:tcPr>
          <w:p w14:paraId="038B98FD" w14:textId="1F1C49A4"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нет</w:t>
            </w:r>
          </w:p>
        </w:tc>
        <w:tc>
          <w:tcPr>
            <w:tcW w:w="633" w:type="pct"/>
            <w:shd w:val="clear" w:color="auto" w:fill="auto"/>
            <w:vAlign w:val="center"/>
          </w:tcPr>
          <w:p w14:paraId="1D78DA7C" w14:textId="1B41D533" w:rsidR="00F23073" w:rsidRPr="00F23073" w:rsidRDefault="00F23073" w:rsidP="00494621">
            <w:pPr>
              <w:widowControl/>
              <w:adjustRightInd/>
              <w:spacing w:line="240" w:lineRule="auto"/>
              <w:jc w:val="left"/>
              <w:rPr>
                <w:color w:val="000000"/>
                <w:sz w:val="22"/>
                <w:szCs w:val="22"/>
              </w:rPr>
            </w:pPr>
            <w:r>
              <w:rPr>
                <w:color w:val="000000"/>
                <w:sz w:val="22"/>
                <w:szCs w:val="22"/>
              </w:rPr>
              <w:t>ord</w:t>
            </w:r>
          </w:p>
        </w:tc>
        <w:tc>
          <w:tcPr>
            <w:tcW w:w="731" w:type="pct"/>
            <w:shd w:val="clear" w:color="auto" w:fill="auto"/>
            <w:vAlign w:val="bottom"/>
          </w:tcPr>
          <w:p w14:paraId="40627FD8" w14:textId="479CB6FB"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r_dor</w:t>
            </w:r>
          </w:p>
        </w:tc>
        <w:tc>
          <w:tcPr>
            <w:tcW w:w="568" w:type="pct"/>
            <w:shd w:val="clear" w:color="auto" w:fill="auto"/>
            <w:vAlign w:val="bottom"/>
          </w:tcPr>
          <w:p w14:paraId="1DCF4F2C" w14:textId="62249086"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 </w:t>
            </w:r>
          </w:p>
        </w:tc>
      </w:tr>
    </w:tbl>
    <w:p w14:paraId="641A7BFA" w14:textId="77777777" w:rsidR="005B0325" w:rsidRDefault="005B0325" w:rsidP="00494621">
      <w:pPr>
        <w:rPr>
          <w:rFonts w:eastAsia="Calibri"/>
        </w:rPr>
      </w:pPr>
    </w:p>
    <w:p w14:paraId="10B791E4" w14:textId="7B6FBED8" w:rsidR="005B0325" w:rsidRDefault="005B0325"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131</w:t>
      </w:r>
      <w:r>
        <w:rPr>
          <w:noProof/>
        </w:rPr>
        <w:fldChar w:fldCharType="end"/>
      </w:r>
      <w:r>
        <w:t xml:space="preserve"> – </w:t>
      </w:r>
      <w:r w:rsidR="00F23073">
        <w:t xml:space="preserve">Справочник </w:t>
      </w:r>
      <w:r w:rsidR="00F23073" w:rsidRPr="00F23073">
        <w:t>"Численность населения"</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5B0325" w:rsidRPr="003B2A35" w14:paraId="0B7518AC" w14:textId="77777777" w:rsidTr="00844D2C">
        <w:trPr>
          <w:tblHeader/>
        </w:trPr>
        <w:tc>
          <w:tcPr>
            <w:tcW w:w="242" w:type="pct"/>
            <w:shd w:val="pct15" w:color="auto" w:fill="auto"/>
            <w:hideMark/>
          </w:tcPr>
          <w:p w14:paraId="6D648322"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4407AF1B"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75D56D1B"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17C79DE5"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6001220C"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2684079E"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32250966"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51E64F17"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F23073" w:rsidRPr="003B2A35" w14:paraId="6BAE38F4" w14:textId="77777777" w:rsidTr="00844D2C">
        <w:tc>
          <w:tcPr>
            <w:tcW w:w="242" w:type="pct"/>
            <w:shd w:val="clear" w:color="auto" w:fill="auto"/>
            <w:vAlign w:val="center"/>
          </w:tcPr>
          <w:p w14:paraId="71BEA294" w14:textId="2690CD33"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1</w:t>
            </w:r>
          </w:p>
        </w:tc>
        <w:tc>
          <w:tcPr>
            <w:tcW w:w="877" w:type="pct"/>
            <w:shd w:val="clear" w:color="auto" w:fill="auto"/>
            <w:vAlign w:val="center"/>
          </w:tcPr>
          <w:p w14:paraId="39700B31" w14:textId="1C1CF472" w:rsidR="00F23073" w:rsidRPr="00F23073" w:rsidRDefault="00F23073" w:rsidP="00494621">
            <w:pPr>
              <w:widowControl/>
              <w:adjustRightInd/>
              <w:spacing w:line="240" w:lineRule="auto"/>
              <w:jc w:val="left"/>
              <w:rPr>
                <w:color w:val="000000"/>
                <w:sz w:val="22"/>
                <w:szCs w:val="22"/>
              </w:rPr>
            </w:pPr>
            <w:r>
              <w:rPr>
                <w:color w:val="000000"/>
                <w:sz w:val="22"/>
                <w:szCs w:val="22"/>
              </w:rPr>
              <w:t>Период предоставляемых сведений</w:t>
            </w:r>
          </w:p>
        </w:tc>
        <w:tc>
          <w:tcPr>
            <w:tcW w:w="828" w:type="pct"/>
            <w:shd w:val="clear" w:color="auto" w:fill="auto"/>
            <w:vAlign w:val="center"/>
          </w:tcPr>
          <w:p w14:paraId="1A6A215B" w14:textId="1DDA87DE"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"mias_data_p7_1"</w:t>
            </w:r>
          </w:p>
        </w:tc>
        <w:tc>
          <w:tcPr>
            <w:tcW w:w="682" w:type="pct"/>
            <w:shd w:val="clear" w:color="auto" w:fill="auto"/>
            <w:vAlign w:val="bottom"/>
          </w:tcPr>
          <w:p w14:paraId="748E6FA1" w14:textId="639B09F1"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date</w:t>
            </w:r>
          </w:p>
        </w:tc>
        <w:tc>
          <w:tcPr>
            <w:tcW w:w="439" w:type="pct"/>
            <w:shd w:val="clear" w:color="auto" w:fill="auto"/>
            <w:vAlign w:val="bottom"/>
          </w:tcPr>
          <w:p w14:paraId="175D6FF2" w14:textId="4DD94887"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да</w:t>
            </w:r>
          </w:p>
        </w:tc>
        <w:tc>
          <w:tcPr>
            <w:tcW w:w="633" w:type="pct"/>
            <w:shd w:val="clear" w:color="auto" w:fill="auto"/>
            <w:vAlign w:val="center"/>
          </w:tcPr>
          <w:p w14:paraId="769C6583" w14:textId="23C0450D" w:rsidR="00F23073" w:rsidRPr="00F23073" w:rsidRDefault="00F23073" w:rsidP="00494621">
            <w:pPr>
              <w:widowControl/>
              <w:adjustRightInd/>
              <w:spacing w:line="240" w:lineRule="auto"/>
              <w:jc w:val="left"/>
              <w:rPr>
                <w:color w:val="000000"/>
                <w:sz w:val="22"/>
                <w:szCs w:val="22"/>
              </w:rPr>
            </w:pPr>
            <w:r>
              <w:rPr>
                <w:color w:val="000000"/>
                <w:sz w:val="22"/>
                <w:szCs w:val="22"/>
              </w:rPr>
              <w:t>macro_date</w:t>
            </w:r>
          </w:p>
        </w:tc>
        <w:tc>
          <w:tcPr>
            <w:tcW w:w="731" w:type="pct"/>
            <w:shd w:val="clear" w:color="auto" w:fill="auto"/>
            <w:vAlign w:val="center"/>
          </w:tcPr>
          <w:p w14:paraId="68EF412F" w14:textId="2225CDAE"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macro_god_new_data_22_30</w:t>
            </w:r>
          </w:p>
        </w:tc>
        <w:tc>
          <w:tcPr>
            <w:tcW w:w="568" w:type="pct"/>
            <w:shd w:val="clear" w:color="auto" w:fill="auto"/>
            <w:vAlign w:val="bottom"/>
          </w:tcPr>
          <w:p w14:paraId="3DA485CF" w14:textId="1F504A67"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 </w:t>
            </w:r>
          </w:p>
        </w:tc>
      </w:tr>
      <w:tr w:rsidR="00F23073" w:rsidRPr="003B2A35" w14:paraId="76DB730D" w14:textId="77777777" w:rsidTr="00844D2C">
        <w:tc>
          <w:tcPr>
            <w:tcW w:w="242" w:type="pct"/>
            <w:shd w:val="clear" w:color="auto" w:fill="auto"/>
            <w:vAlign w:val="center"/>
          </w:tcPr>
          <w:p w14:paraId="15CBD1EB" w14:textId="6643221D"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2</w:t>
            </w:r>
          </w:p>
        </w:tc>
        <w:tc>
          <w:tcPr>
            <w:tcW w:w="877" w:type="pct"/>
            <w:shd w:val="clear" w:color="auto" w:fill="auto"/>
            <w:vAlign w:val="center"/>
          </w:tcPr>
          <w:p w14:paraId="4740DFCA" w14:textId="3880A46D" w:rsidR="00F23073" w:rsidRPr="00F23073" w:rsidRDefault="00F23073" w:rsidP="00494621">
            <w:pPr>
              <w:widowControl/>
              <w:adjustRightInd/>
              <w:spacing w:line="240" w:lineRule="auto"/>
              <w:jc w:val="left"/>
              <w:rPr>
                <w:color w:val="000000"/>
                <w:sz w:val="22"/>
                <w:szCs w:val="22"/>
              </w:rPr>
            </w:pPr>
            <w:r>
              <w:rPr>
                <w:color w:val="000000"/>
                <w:sz w:val="22"/>
                <w:szCs w:val="22"/>
              </w:rPr>
              <w:t>Идентификатор субъекта Российской Федерации</w:t>
            </w:r>
          </w:p>
        </w:tc>
        <w:tc>
          <w:tcPr>
            <w:tcW w:w="828" w:type="pct"/>
            <w:shd w:val="clear" w:color="auto" w:fill="auto"/>
            <w:vAlign w:val="center"/>
          </w:tcPr>
          <w:p w14:paraId="1ED623CC" w14:textId="3A30C709"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"mias_data_p7_1"</w:t>
            </w:r>
          </w:p>
        </w:tc>
        <w:tc>
          <w:tcPr>
            <w:tcW w:w="682" w:type="pct"/>
            <w:shd w:val="clear" w:color="auto" w:fill="auto"/>
            <w:vAlign w:val="bottom"/>
          </w:tcPr>
          <w:p w14:paraId="182813AA" w14:textId="7C506B26"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integer</w:t>
            </w:r>
          </w:p>
        </w:tc>
        <w:tc>
          <w:tcPr>
            <w:tcW w:w="439" w:type="pct"/>
            <w:shd w:val="clear" w:color="auto" w:fill="auto"/>
            <w:vAlign w:val="bottom"/>
          </w:tcPr>
          <w:p w14:paraId="54873055" w14:textId="342B8A90"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нет</w:t>
            </w:r>
          </w:p>
        </w:tc>
        <w:tc>
          <w:tcPr>
            <w:tcW w:w="633" w:type="pct"/>
            <w:shd w:val="clear" w:color="auto" w:fill="auto"/>
            <w:vAlign w:val="center"/>
          </w:tcPr>
          <w:p w14:paraId="615602F8" w14:textId="056F9699" w:rsidR="00F23073" w:rsidRPr="00F23073" w:rsidRDefault="00F23073" w:rsidP="00494621">
            <w:pPr>
              <w:widowControl/>
              <w:adjustRightInd/>
              <w:spacing w:line="240" w:lineRule="auto"/>
              <w:jc w:val="left"/>
              <w:rPr>
                <w:color w:val="000000"/>
                <w:sz w:val="22"/>
                <w:szCs w:val="22"/>
              </w:rPr>
            </w:pPr>
            <w:r>
              <w:rPr>
                <w:color w:val="000000"/>
                <w:sz w:val="22"/>
                <w:szCs w:val="22"/>
              </w:rPr>
              <w:t>macro_terr</w:t>
            </w:r>
          </w:p>
        </w:tc>
        <w:tc>
          <w:tcPr>
            <w:tcW w:w="731" w:type="pct"/>
            <w:shd w:val="clear" w:color="auto" w:fill="auto"/>
            <w:vAlign w:val="center"/>
          </w:tcPr>
          <w:p w14:paraId="3BBCD8FC" w14:textId="24F12EB8"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macro_god_new_data_22_30</w:t>
            </w:r>
          </w:p>
        </w:tc>
        <w:tc>
          <w:tcPr>
            <w:tcW w:w="568" w:type="pct"/>
            <w:shd w:val="clear" w:color="auto" w:fill="auto"/>
            <w:vAlign w:val="bottom"/>
          </w:tcPr>
          <w:p w14:paraId="56DCFCCF" w14:textId="539A1917"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 </w:t>
            </w:r>
          </w:p>
        </w:tc>
      </w:tr>
      <w:tr w:rsidR="00F23073" w:rsidRPr="003B2A35" w14:paraId="68444CC1" w14:textId="77777777" w:rsidTr="00844D2C">
        <w:tc>
          <w:tcPr>
            <w:tcW w:w="242" w:type="pct"/>
            <w:shd w:val="clear" w:color="auto" w:fill="auto"/>
            <w:vAlign w:val="center"/>
          </w:tcPr>
          <w:p w14:paraId="5BD9C277" w14:textId="59C175CC"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3</w:t>
            </w:r>
          </w:p>
        </w:tc>
        <w:tc>
          <w:tcPr>
            <w:tcW w:w="877" w:type="pct"/>
            <w:shd w:val="clear" w:color="auto" w:fill="auto"/>
            <w:vAlign w:val="center"/>
          </w:tcPr>
          <w:p w14:paraId="4C063C1A" w14:textId="6DD10945" w:rsidR="00F23073" w:rsidRPr="00F23073" w:rsidRDefault="00F23073" w:rsidP="00494621">
            <w:pPr>
              <w:widowControl/>
              <w:adjustRightInd/>
              <w:spacing w:line="240" w:lineRule="auto"/>
              <w:jc w:val="left"/>
              <w:rPr>
                <w:color w:val="000000"/>
                <w:sz w:val="22"/>
                <w:szCs w:val="22"/>
              </w:rPr>
            </w:pPr>
            <w:r>
              <w:rPr>
                <w:color w:val="000000"/>
                <w:sz w:val="22"/>
                <w:szCs w:val="22"/>
              </w:rPr>
              <w:t>Идентификатор показателя</w:t>
            </w:r>
          </w:p>
        </w:tc>
        <w:tc>
          <w:tcPr>
            <w:tcW w:w="828" w:type="pct"/>
            <w:shd w:val="clear" w:color="auto" w:fill="auto"/>
            <w:vAlign w:val="center"/>
          </w:tcPr>
          <w:p w14:paraId="263C885D" w14:textId="075D8711"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"mias_data_p7_1"</w:t>
            </w:r>
          </w:p>
        </w:tc>
        <w:tc>
          <w:tcPr>
            <w:tcW w:w="682" w:type="pct"/>
            <w:shd w:val="clear" w:color="auto" w:fill="auto"/>
            <w:vAlign w:val="bottom"/>
          </w:tcPr>
          <w:p w14:paraId="7B48263B" w14:textId="2A135957"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integer</w:t>
            </w:r>
          </w:p>
        </w:tc>
        <w:tc>
          <w:tcPr>
            <w:tcW w:w="439" w:type="pct"/>
            <w:shd w:val="clear" w:color="auto" w:fill="auto"/>
            <w:vAlign w:val="bottom"/>
          </w:tcPr>
          <w:p w14:paraId="19EFAC75" w14:textId="435720FE"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нет</w:t>
            </w:r>
          </w:p>
        </w:tc>
        <w:tc>
          <w:tcPr>
            <w:tcW w:w="633" w:type="pct"/>
            <w:shd w:val="clear" w:color="auto" w:fill="auto"/>
            <w:vAlign w:val="center"/>
          </w:tcPr>
          <w:p w14:paraId="1AB7C445" w14:textId="00998792" w:rsidR="00F23073" w:rsidRPr="00F23073" w:rsidRDefault="00F23073" w:rsidP="00494621">
            <w:pPr>
              <w:widowControl/>
              <w:adjustRightInd/>
              <w:spacing w:line="240" w:lineRule="auto"/>
              <w:jc w:val="left"/>
              <w:rPr>
                <w:color w:val="000000"/>
                <w:sz w:val="22"/>
                <w:szCs w:val="22"/>
              </w:rPr>
            </w:pPr>
            <w:r>
              <w:rPr>
                <w:color w:val="000000"/>
                <w:sz w:val="22"/>
                <w:szCs w:val="22"/>
              </w:rPr>
              <w:t>macro_pokaz</w:t>
            </w:r>
          </w:p>
        </w:tc>
        <w:tc>
          <w:tcPr>
            <w:tcW w:w="731" w:type="pct"/>
            <w:shd w:val="clear" w:color="auto" w:fill="auto"/>
            <w:vAlign w:val="center"/>
          </w:tcPr>
          <w:p w14:paraId="16F154A6" w14:textId="1CF2909B"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macro_god_new_data_22_30</w:t>
            </w:r>
          </w:p>
        </w:tc>
        <w:tc>
          <w:tcPr>
            <w:tcW w:w="568" w:type="pct"/>
            <w:shd w:val="clear" w:color="auto" w:fill="auto"/>
            <w:vAlign w:val="bottom"/>
          </w:tcPr>
          <w:p w14:paraId="43492604" w14:textId="20A2565D"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 </w:t>
            </w:r>
          </w:p>
        </w:tc>
      </w:tr>
      <w:tr w:rsidR="00F23073" w:rsidRPr="003B2A35" w14:paraId="12EA06E2" w14:textId="77777777" w:rsidTr="00844D2C">
        <w:tc>
          <w:tcPr>
            <w:tcW w:w="242" w:type="pct"/>
            <w:shd w:val="clear" w:color="auto" w:fill="auto"/>
            <w:vAlign w:val="center"/>
          </w:tcPr>
          <w:p w14:paraId="7386007D" w14:textId="0ED7FAC7"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4</w:t>
            </w:r>
          </w:p>
        </w:tc>
        <w:tc>
          <w:tcPr>
            <w:tcW w:w="877" w:type="pct"/>
            <w:shd w:val="clear" w:color="auto" w:fill="auto"/>
            <w:vAlign w:val="center"/>
          </w:tcPr>
          <w:p w14:paraId="76CDAF8C" w14:textId="0EBC5CFB" w:rsidR="00F23073" w:rsidRPr="00F23073" w:rsidRDefault="00F23073" w:rsidP="00494621">
            <w:pPr>
              <w:widowControl/>
              <w:adjustRightInd/>
              <w:spacing w:line="240" w:lineRule="auto"/>
              <w:jc w:val="left"/>
              <w:rPr>
                <w:color w:val="000000"/>
                <w:sz w:val="22"/>
                <w:szCs w:val="22"/>
              </w:rPr>
            </w:pPr>
            <w:r>
              <w:rPr>
                <w:color w:val="000000"/>
                <w:sz w:val="22"/>
                <w:szCs w:val="22"/>
              </w:rPr>
              <w:t>Значения показателя</w:t>
            </w:r>
          </w:p>
        </w:tc>
        <w:tc>
          <w:tcPr>
            <w:tcW w:w="828" w:type="pct"/>
            <w:shd w:val="clear" w:color="auto" w:fill="auto"/>
            <w:vAlign w:val="center"/>
          </w:tcPr>
          <w:p w14:paraId="4BD47CAE" w14:textId="6B47B93F"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"mias_data_p7_1"</w:t>
            </w:r>
          </w:p>
        </w:tc>
        <w:tc>
          <w:tcPr>
            <w:tcW w:w="682" w:type="pct"/>
            <w:shd w:val="clear" w:color="auto" w:fill="auto"/>
            <w:vAlign w:val="bottom"/>
          </w:tcPr>
          <w:p w14:paraId="31BFEB90" w14:textId="399AA6F4"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numeric</w:t>
            </w:r>
          </w:p>
        </w:tc>
        <w:tc>
          <w:tcPr>
            <w:tcW w:w="439" w:type="pct"/>
            <w:shd w:val="clear" w:color="auto" w:fill="auto"/>
            <w:vAlign w:val="bottom"/>
          </w:tcPr>
          <w:p w14:paraId="2ABCD0AD" w14:textId="7D03A0A6"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нет</w:t>
            </w:r>
          </w:p>
        </w:tc>
        <w:tc>
          <w:tcPr>
            <w:tcW w:w="633" w:type="pct"/>
            <w:shd w:val="clear" w:color="auto" w:fill="auto"/>
            <w:vAlign w:val="center"/>
          </w:tcPr>
          <w:p w14:paraId="289E3CC3" w14:textId="0F37017C" w:rsidR="00F23073" w:rsidRPr="00F23073" w:rsidRDefault="00F23073" w:rsidP="00494621">
            <w:pPr>
              <w:widowControl/>
              <w:adjustRightInd/>
              <w:spacing w:line="240" w:lineRule="auto"/>
              <w:jc w:val="left"/>
              <w:rPr>
                <w:color w:val="000000"/>
                <w:sz w:val="22"/>
                <w:szCs w:val="22"/>
              </w:rPr>
            </w:pPr>
            <w:r>
              <w:rPr>
                <w:color w:val="000000"/>
                <w:sz w:val="22"/>
                <w:szCs w:val="22"/>
              </w:rPr>
              <w:t>macro_data</w:t>
            </w:r>
          </w:p>
        </w:tc>
        <w:tc>
          <w:tcPr>
            <w:tcW w:w="731" w:type="pct"/>
            <w:shd w:val="clear" w:color="auto" w:fill="auto"/>
            <w:vAlign w:val="center"/>
          </w:tcPr>
          <w:p w14:paraId="598DDC5B" w14:textId="4C40AB37"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macro_god_new_data_22_30</w:t>
            </w:r>
          </w:p>
        </w:tc>
        <w:tc>
          <w:tcPr>
            <w:tcW w:w="568" w:type="pct"/>
            <w:shd w:val="clear" w:color="auto" w:fill="auto"/>
            <w:vAlign w:val="bottom"/>
          </w:tcPr>
          <w:p w14:paraId="324B6EE5" w14:textId="67F54D85"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 </w:t>
            </w:r>
          </w:p>
        </w:tc>
      </w:tr>
      <w:tr w:rsidR="00F23073" w:rsidRPr="003B2A35" w14:paraId="1D9525F2" w14:textId="77777777" w:rsidTr="00844D2C">
        <w:tc>
          <w:tcPr>
            <w:tcW w:w="242" w:type="pct"/>
            <w:shd w:val="clear" w:color="auto" w:fill="auto"/>
            <w:vAlign w:val="center"/>
          </w:tcPr>
          <w:p w14:paraId="2882689E" w14:textId="48ABE0C6"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5</w:t>
            </w:r>
          </w:p>
        </w:tc>
        <w:tc>
          <w:tcPr>
            <w:tcW w:w="877" w:type="pct"/>
            <w:shd w:val="clear" w:color="auto" w:fill="auto"/>
            <w:vAlign w:val="center"/>
          </w:tcPr>
          <w:p w14:paraId="2DF43B3C" w14:textId="04DAF6A2" w:rsidR="00F23073" w:rsidRPr="00F23073" w:rsidRDefault="00F23073" w:rsidP="00494621">
            <w:pPr>
              <w:widowControl/>
              <w:adjustRightInd/>
              <w:spacing w:line="240" w:lineRule="auto"/>
              <w:jc w:val="left"/>
              <w:rPr>
                <w:color w:val="000000"/>
                <w:sz w:val="22"/>
                <w:szCs w:val="22"/>
              </w:rPr>
            </w:pPr>
            <w:r>
              <w:rPr>
                <w:color w:val="000000"/>
                <w:sz w:val="22"/>
                <w:szCs w:val="22"/>
              </w:rPr>
              <w:t>Наименование документа</w:t>
            </w:r>
          </w:p>
        </w:tc>
        <w:tc>
          <w:tcPr>
            <w:tcW w:w="828" w:type="pct"/>
            <w:shd w:val="clear" w:color="auto" w:fill="auto"/>
            <w:vAlign w:val="center"/>
          </w:tcPr>
          <w:p w14:paraId="0D912B5E" w14:textId="5F344B23"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"mias_data_p7_1"</w:t>
            </w:r>
          </w:p>
        </w:tc>
        <w:tc>
          <w:tcPr>
            <w:tcW w:w="682" w:type="pct"/>
            <w:shd w:val="clear" w:color="auto" w:fill="auto"/>
            <w:vAlign w:val="bottom"/>
          </w:tcPr>
          <w:p w14:paraId="15395BF7" w14:textId="743376F2"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character varying</w:t>
            </w:r>
          </w:p>
        </w:tc>
        <w:tc>
          <w:tcPr>
            <w:tcW w:w="439" w:type="pct"/>
            <w:shd w:val="clear" w:color="auto" w:fill="auto"/>
            <w:vAlign w:val="bottom"/>
          </w:tcPr>
          <w:p w14:paraId="5489C9A7" w14:textId="75671E11"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нет</w:t>
            </w:r>
          </w:p>
        </w:tc>
        <w:tc>
          <w:tcPr>
            <w:tcW w:w="633" w:type="pct"/>
            <w:shd w:val="clear" w:color="auto" w:fill="auto"/>
            <w:vAlign w:val="center"/>
          </w:tcPr>
          <w:p w14:paraId="4509EAFA" w14:textId="0FF971A2" w:rsidR="00F23073" w:rsidRPr="00F23073" w:rsidRDefault="00F23073" w:rsidP="00494621">
            <w:pPr>
              <w:widowControl/>
              <w:adjustRightInd/>
              <w:spacing w:line="240" w:lineRule="auto"/>
              <w:jc w:val="left"/>
              <w:rPr>
                <w:color w:val="000000"/>
                <w:sz w:val="22"/>
                <w:szCs w:val="22"/>
              </w:rPr>
            </w:pPr>
            <w:r>
              <w:rPr>
                <w:color w:val="000000"/>
                <w:sz w:val="22"/>
                <w:szCs w:val="22"/>
              </w:rPr>
              <w:t>protocol</w:t>
            </w:r>
          </w:p>
        </w:tc>
        <w:tc>
          <w:tcPr>
            <w:tcW w:w="731" w:type="pct"/>
            <w:shd w:val="clear" w:color="auto" w:fill="auto"/>
            <w:vAlign w:val="center"/>
          </w:tcPr>
          <w:p w14:paraId="28885476" w14:textId="6F890647"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macro_god_new_data_22_30</w:t>
            </w:r>
          </w:p>
        </w:tc>
        <w:tc>
          <w:tcPr>
            <w:tcW w:w="568" w:type="pct"/>
            <w:shd w:val="clear" w:color="auto" w:fill="auto"/>
            <w:vAlign w:val="bottom"/>
          </w:tcPr>
          <w:p w14:paraId="111CEBF7" w14:textId="76C2B4FF"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 </w:t>
            </w:r>
          </w:p>
        </w:tc>
      </w:tr>
    </w:tbl>
    <w:p w14:paraId="23D07F7D" w14:textId="77777777" w:rsidR="005B0325" w:rsidRDefault="005B0325" w:rsidP="00494621">
      <w:pPr>
        <w:rPr>
          <w:rFonts w:eastAsia="Calibri"/>
        </w:rPr>
      </w:pPr>
    </w:p>
    <w:p w14:paraId="07D98DC8" w14:textId="1FAF33C8" w:rsidR="005B0325" w:rsidRDefault="005B0325"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132</w:t>
      </w:r>
      <w:r>
        <w:rPr>
          <w:noProof/>
        </w:rPr>
        <w:fldChar w:fldCharType="end"/>
      </w:r>
      <w:r>
        <w:t xml:space="preserve"> – </w:t>
      </w:r>
      <w:r w:rsidR="005A43E2">
        <w:t xml:space="preserve">Справочник </w:t>
      </w:r>
      <w:r w:rsidR="00F23073" w:rsidRPr="00F23073">
        <w:t>"Численность транспортных средств</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5B0325" w:rsidRPr="003B2A35" w14:paraId="676B194E" w14:textId="77777777" w:rsidTr="00844D2C">
        <w:trPr>
          <w:tblHeader/>
        </w:trPr>
        <w:tc>
          <w:tcPr>
            <w:tcW w:w="242" w:type="pct"/>
            <w:shd w:val="pct15" w:color="auto" w:fill="auto"/>
            <w:hideMark/>
          </w:tcPr>
          <w:p w14:paraId="4020D3E6"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466DF8C5"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03ED6BB8"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464A36A1"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281E8E97"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3750F100"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373A650B"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56431AE1"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F23073" w:rsidRPr="003B2A35" w14:paraId="26B8A223" w14:textId="77777777" w:rsidTr="00844D2C">
        <w:tc>
          <w:tcPr>
            <w:tcW w:w="242" w:type="pct"/>
            <w:shd w:val="clear" w:color="auto" w:fill="auto"/>
            <w:vAlign w:val="center"/>
          </w:tcPr>
          <w:p w14:paraId="0C84E61B" w14:textId="5EC70118"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1</w:t>
            </w:r>
          </w:p>
        </w:tc>
        <w:tc>
          <w:tcPr>
            <w:tcW w:w="877" w:type="pct"/>
            <w:shd w:val="clear" w:color="auto" w:fill="auto"/>
            <w:vAlign w:val="center"/>
          </w:tcPr>
          <w:p w14:paraId="617C5227" w14:textId="1381CD8A" w:rsidR="00F23073" w:rsidRPr="00F23073" w:rsidRDefault="00F23073" w:rsidP="00494621">
            <w:pPr>
              <w:widowControl/>
              <w:adjustRightInd/>
              <w:spacing w:line="240" w:lineRule="auto"/>
              <w:jc w:val="left"/>
              <w:rPr>
                <w:color w:val="000000"/>
                <w:sz w:val="22"/>
                <w:szCs w:val="22"/>
              </w:rPr>
            </w:pPr>
            <w:r>
              <w:rPr>
                <w:color w:val="000000"/>
                <w:sz w:val="22"/>
                <w:szCs w:val="22"/>
              </w:rPr>
              <w:t>Период предоставляемых сведений</w:t>
            </w:r>
          </w:p>
        </w:tc>
        <w:tc>
          <w:tcPr>
            <w:tcW w:w="828" w:type="pct"/>
            <w:shd w:val="clear" w:color="auto" w:fill="auto"/>
            <w:vAlign w:val="center"/>
          </w:tcPr>
          <w:p w14:paraId="796892C8" w14:textId="75B6D61C"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"asu_dtp_fed_2012"</w:t>
            </w:r>
          </w:p>
        </w:tc>
        <w:tc>
          <w:tcPr>
            <w:tcW w:w="682" w:type="pct"/>
            <w:shd w:val="clear" w:color="auto" w:fill="auto"/>
            <w:vAlign w:val="bottom"/>
          </w:tcPr>
          <w:p w14:paraId="3BD40315" w14:textId="0240EC1B"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integer</w:t>
            </w:r>
          </w:p>
        </w:tc>
        <w:tc>
          <w:tcPr>
            <w:tcW w:w="439" w:type="pct"/>
            <w:shd w:val="clear" w:color="auto" w:fill="auto"/>
            <w:vAlign w:val="bottom"/>
          </w:tcPr>
          <w:p w14:paraId="4F87235B" w14:textId="0FAE8C12"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да</w:t>
            </w:r>
          </w:p>
        </w:tc>
        <w:tc>
          <w:tcPr>
            <w:tcW w:w="633" w:type="pct"/>
            <w:shd w:val="clear" w:color="auto" w:fill="auto"/>
            <w:vAlign w:val="center"/>
          </w:tcPr>
          <w:p w14:paraId="0E643506" w14:textId="3640543A" w:rsidR="00F23073" w:rsidRPr="00F23073" w:rsidRDefault="00F23073" w:rsidP="00494621">
            <w:pPr>
              <w:widowControl/>
              <w:adjustRightInd/>
              <w:spacing w:line="240" w:lineRule="auto"/>
              <w:jc w:val="left"/>
              <w:rPr>
                <w:color w:val="000000"/>
                <w:sz w:val="22"/>
                <w:szCs w:val="22"/>
              </w:rPr>
            </w:pPr>
            <w:r>
              <w:rPr>
                <w:color w:val="000000"/>
                <w:sz w:val="22"/>
                <w:szCs w:val="22"/>
              </w:rPr>
              <w:t>dat</w:t>
            </w:r>
          </w:p>
        </w:tc>
        <w:tc>
          <w:tcPr>
            <w:tcW w:w="731" w:type="pct"/>
            <w:shd w:val="clear" w:color="auto" w:fill="auto"/>
            <w:vAlign w:val="bottom"/>
          </w:tcPr>
          <w:p w14:paraId="3552EE4A" w14:textId="5CEBFCB3"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f560_data</w:t>
            </w:r>
          </w:p>
        </w:tc>
        <w:tc>
          <w:tcPr>
            <w:tcW w:w="568" w:type="pct"/>
            <w:shd w:val="clear" w:color="auto" w:fill="auto"/>
            <w:vAlign w:val="bottom"/>
          </w:tcPr>
          <w:p w14:paraId="498C4ED2" w14:textId="644A51BE"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 </w:t>
            </w:r>
          </w:p>
        </w:tc>
      </w:tr>
      <w:tr w:rsidR="00F23073" w:rsidRPr="003B2A35" w14:paraId="3737F620" w14:textId="77777777" w:rsidTr="00844D2C">
        <w:tc>
          <w:tcPr>
            <w:tcW w:w="242" w:type="pct"/>
            <w:shd w:val="clear" w:color="auto" w:fill="auto"/>
            <w:vAlign w:val="center"/>
          </w:tcPr>
          <w:p w14:paraId="1430D602" w14:textId="122EC363"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2</w:t>
            </w:r>
          </w:p>
        </w:tc>
        <w:tc>
          <w:tcPr>
            <w:tcW w:w="877" w:type="pct"/>
            <w:shd w:val="clear" w:color="auto" w:fill="auto"/>
            <w:vAlign w:val="center"/>
          </w:tcPr>
          <w:p w14:paraId="308ED488" w14:textId="270A6CE1" w:rsidR="00F23073" w:rsidRPr="00F23073" w:rsidRDefault="00F23073" w:rsidP="00494621">
            <w:pPr>
              <w:widowControl/>
              <w:adjustRightInd/>
              <w:spacing w:line="240" w:lineRule="auto"/>
              <w:jc w:val="left"/>
              <w:rPr>
                <w:color w:val="000000"/>
                <w:sz w:val="22"/>
                <w:szCs w:val="22"/>
              </w:rPr>
            </w:pPr>
            <w:r>
              <w:rPr>
                <w:color w:val="000000"/>
                <w:sz w:val="22"/>
                <w:szCs w:val="22"/>
              </w:rPr>
              <w:t>Идентификатор показателя - столбец</w:t>
            </w:r>
          </w:p>
        </w:tc>
        <w:tc>
          <w:tcPr>
            <w:tcW w:w="828" w:type="pct"/>
            <w:shd w:val="clear" w:color="auto" w:fill="auto"/>
            <w:vAlign w:val="center"/>
          </w:tcPr>
          <w:p w14:paraId="727C3C05" w14:textId="55FFCB41"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"asu_dtp_fed_2012"</w:t>
            </w:r>
          </w:p>
        </w:tc>
        <w:tc>
          <w:tcPr>
            <w:tcW w:w="682" w:type="pct"/>
            <w:shd w:val="clear" w:color="auto" w:fill="auto"/>
            <w:vAlign w:val="bottom"/>
          </w:tcPr>
          <w:p w14:paraId="23178B1F" w14:textId="51255C72"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integer</w:t>
            </w:r>
          </w:p>
        </w:tc>
        <w:tc>
          <w:tcPr>
            <w:tcW w:w="439" w:type="pct"/>
            <w:shd w:val="clear" w:color="auto" w:fill="auto"/>
            <w:vAlign w:val="bottom"/>
          </w:tcPr>
          <w:p w14:paraId="5940EF1D" w14:textId="21586778"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нет</w:t>
            </w:r>
          </w:p>
        </w:tc>
        <w:tc>
          <w:tcPr>
            <w:tcW w:w="633" w:type="pct"/>
            <w:shd w:val="clear" w:color="auto" w:fill="auto"/>
            <w:vAlign w:val="center"/>
          </w:tcPr>
          <w:p w14:paraId="2B2216FC" w14:textId="57862934" w:rsidR="00F23073" w:rsidRPr="00F23073" w:rsidRDefault="00F23073" w:rsidP="00494621">
            <w:pPr>
              <w:widowControl/>
              <w:adjustRightInd/>
              <w:spacing w:line="240" w:lineRule="auto"/>
              <w:jc w:val="left"/>
              <w:rPr>
                <w:color w:val="000000"/>
                <w:sz w:val="22"/>
                <w:szCs w:val="22"/>
              </w:rPr>
            </w:pPr>
            <w:r>
              <w:rPr>
                <w:color w:val="000000"/>
                <w:sz w:val="22"/>
                <w:szCs w:val="22"/>
              </w:rPr>
              <w:t>id_col</w:t>
            </w:r>
          </w:p>
        </w:tc>
        <w:tc>
          <w:tcPr>
            <w:tcW w:w="731" w:type="pct"/>
            <w:shd w:val="clear" w:color="auto" w:fill="auto"/>
            <w:vAlign w:val="bottom"/>
          </w:tcPr>
          <w:p w14:paraId="55D88727" w14:textId="50E79C16"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f560_data</w:t>
            </w:r>
          </w:p>
        </w:tc>
        <w:tc>
          <w:tcPr>
            <w:tcW w:w="568" w:type="pct"/>
            <w:shd w:val="clear" w:color="auto" w:fill="auto"/>
            <w:vAlign w:val="bottom"/>
          </w:tcPr>
          <w:p w14:paraId="6EC5D98D" w14:textId="605BDCEB"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 </w:t>
            </w:r>
          </w:p>
        </w:tc>
      </w:tr>
      <w:tr w:rsidR="00F23073" w:rsidRPr="003B2A35" w14:paraId="0EBB0C67" w14:textId="77777777" w:rsidTr="00844D2C">
        <w:tc>
          <w:tcPr>
            <w:tcW w:w="242" w:type="pct"/>
            <w:shd w:val="clear" w:color="auto" w:fill="auto"/>
            <w:vAlign w:val="center"/>
          </w:tcPr>
          <w:p w14:paraId="78EA05DC" w14:textId="3F3716E9"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3</w:t>
            </w:r>
          </w:p>
        </w:tc>
        <w:tc>
          <w:tcPr>
            <w:tcW w:w="877" w:type="pct"/>
            <w:shd w:val="clear" w:color="auto" w:fill="auto"/>
            <w:vAlign w:val="center"/>
          </w:tcPr>
          <w:p w14:paraId="44EFB9C4" w14:textId="3F76C5EE" w:rsidR="00F23073" w:rsidRPr="00F23073" w:rsidRDefault="00F23073" w:rsidP="00494621">
            <w:pPr>
              <w:widowControl/>
              <w:adjustRightInd/>
              <w:spacing w:line="240" w:lineRule="auto"/>
              <w:jc w:val="left"/>
              <w:rPr>
                <w:color w:val="000000"/>
                <w:sz w:val="22"/>
                <w:szCs w:val="22"/>
              </w:rPr>
            </w:pPr>
            <w:r>
              <w:rPr>
                <w:color w:val="000000"/>
                <w:sz w:val="22"/>
                <w:szCs w:val="22"/>
              </w:rPr>
              <w:t>Идентификатор показателя - строка</w:t>
            </w:r>
          </w:p>
        </w:tc>
        <w:tc>
          <w:tcPr>
            <w:tcW w:w="828" w:type="pct"/>
            <w:shd w:val="clear" w:color="auto" w:fill="auto"/>
            <w:vAlign w:val="center"/>
          </w:tcPr>
          <w:p w14:paraId="3BB65CF6" w14:textId="4A941AC5"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"asu_dtp_fed_2012"</w:t>
            </w:r>
          </w:p>
        </w:tc>
        <w:tc>
          <w:tcPr>
            <w:tcW w:w="682" w:type="pct"/>
            <w:shd w:val="clear" w:color="auto" w:fill="auto"/>
            <w:vAlign w:val="bottom"/>
          </w:tcPr>
          <w:p w14:paraId="5E190B27" w14:textId="2ED3D335"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character varying(40)</w:t>
            </w:r>
          </w:p>
        </w:tc>
        <w:tc>
          <w:tcPr>
            <w:tcW w:w="439" w:type="pct"/>
            <w:shd w:val="clear" w:color="auto" w:fill="auto"/>
            <w:vAlign w:val="bottom"/>
          </w:tcPr>
          <w:p w14:paraId="01CDC372" w14:textId="0F5A515A"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нет</w:t>
            </w:r>
          </w:p>
        </w:tc>
        <w:tc>
          <w:tcPr>
            <w:tcW w:w="633" w:type="pct"/>
            <w:shd w:val="clear" w:color="auto" w:fill="auto"/>
            <w:vAlign w:val="center"/>
          </w:tcPr>
          <w:p w14:paraId="4DCF8B95" w14:textId="16EFACE9" w:rsidR="00F23073" w:rsidRPr="00F23073" w:rsidRDefault="00F23073" w:rsidP="00494621">
            <w:pPr>
              <w:widowControl/>
              <w:adjustRightInd/>
              <w:spacing w:line="240" w:lineRule="auto"/>
              <w:jc w:val="left"/>
              <w:rPr>
                <w:color w:val="000000"/>
                <w:sz w:val="22"/>
                <w:szCs w:val="22"/>
              </w:rPr>
            </w:pPr>
            <w:r>
              <w:rPr>
                <w:color w:val="000000"/>
                <w:sz w:val="22"/>
                <w:szCs w:val="22"/>
              </w:rPr>
              <w:t>id_row</w:t>
            </w:r>
          </w:p>
        </w:tc>
        <w:tc>
          <w:tcPr>
            <w:tcW w:w="731" w:type="pct"/>
            <w:shd w:val="clear" w:color="auto" w:fill="auto"/>
            <w:vAlign w:val="bottom"/>
          </w:tcPr>
          <w:p w14:paraId="2E2AC28D" w14:textId="03C91780"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f560_data</w:t>
            </w:r>
          </w:p>
        </w:tc>
        <w:tc>
          <w:tcPr>
            <w:tcW w:w="568" w:type="pct"/>
            <w:shd w:val="clear" w:color="auto" w:fill="auto"/>
            <w:vAlign w:val="bottom"/>
          </w:tcPr>
          <w:p w14:paraId="39766986" w14:textId="54974D76"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 </w:t>
            </w:r>
          </w:p>
        </w:tc>
      </w:tr>
      <w:tr w:rsidR="00F23073" w:rsidRPr="003B2A35" w14:paraId="7F6DD527" w14:textId="77777777" w:rsidTr="00844D2C">
        <w:tc>
          <w:tcPr>
            <w:tcW w:w="242" w:type="pct"/>
            <w:shd w:val="clear" w:color="auto" w:fill="auto"/>
            <w:vAlign w:val="center"/>
          </w:tcPr>
          <w:p w14:paraId="0330EA26" w14:textId="4B83780A"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4</w:t>
            </w:r>
          </w:p>
        </w:tc>
        <w:tc>
          <w:tcPr>
            <w:tcW w:w="877" w:type="pct"/>
            <w:shd w:val="clear" w:color="auto" w:fill="auto"/>
            <w:vAlign w:val="center"/>
          </w:tcPr>
          <w:p w14:paraId="06936B7B" w14:textId="0DA0FF1D" w:rsidR="00F23073" w:rsidRPr="00F23073" w:rsidRDefault="00F23073" w:rsidP="00494621">
            <w:pPr>
              <w:widowControl/>
              <w:adjustRightInd/>
              <w:spacing w:line="240" w:lineRule="auto"/>
              <w:jc w:val="left"/>
              <w:rPr>
                <w:color w:val="000000"/>
                <w:sz w:val="22"/>
                <w:szCs w:val="22"/>
              </w:rPr>
            </w:pPr>
            <w:r>
              <w:rPr>
                <w:color w:val="000000"/>
                <w:sz w:val="22"/>
                <w:szCs w:val="22"/>
              </w:rPr>
              <w:t>Значения показателя</w:t>
            </w:r>
          </w:p>
        </w:tc>
        <w:tc>
          <w:tcPr>
            <w:tcW w:w="828" w:type="pct"/>
            <w:shd w:val="clear" w:color="auto" w:fill="auto"/>
            <w:vAlign w:val="center"/>
          </w:tcPr>
          <w:p w14:paraId="608EFF96" w14:textId="7467A917"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"asu_dtp_fed_2012"</w:t>
            </w:r>
          </w:p>
        </w:tc>
        <w:tc>
          <w:tcPr>
            <w:tcW w:w="682" w:type="pct"/>
            <w:shd w:val="clear" w:color="auto" w:fill="auto"/>
            <w:vAlign w:val="bottom"/>
          </w:tcPr>
          <w:p w14:paraId="68F00D46" w14:textId="47CEC1FA"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character varying(1000)</w:t>
            </w:r>
          </w:p>
        </w:tc>
        <w:tc>
          <w:tcPr>
            <w:tcW w:w="439" w:type="pct"/>
            <w:shd w:val="clear" w:color="auto" w:fill="auto"/>
            <w:vAlign w:val="bottom"/>
          </w:tcPr>
          <w:p w14:paraId="5C3A27A5" w14:textId="61F47FF1"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нет</w:t>
            </w:r>
          </w:p>
        </w:tc>
        <w:tc>
          <w:tcPr>
            <w:tcW w:w="633" w:type="pct"/>
            <w:shd w:val="clear" w:color="auto" w:fill="auto"/>
            <w:vAlign w:val="center"/>
          </w:tcPr>
          <w:p w14:paraId="3E0FD064" w14:textId="7BDD1E82" w:rsidR="00F23073" w:rsidRPr="00F23073" w:rsidRDefault="00F23073" w:rsidP="00494621">
            <w:pPr>
              <w:widowControl/>
              <w:adjustRightInd/>
              <w:spacing w:line="240" w:lineRule="auto"/>
              <w:jc w:val="left"/>
              <w:rPr>
                <w:color w:val="000000"/>
                <w:sz w:val="22"/>
                <w:szCs w:val="22"/>
              </w:rPr>
            </w:pPr>
            <w:r>
              <w:rPr>
                <w:color w:val="000000"/>
                <w:sz w:val="22"/>
                <w:szCs w:val="22"/>
              </w:rPr>
              <w:t>val</w:t>
            </w:r>
          </w:p>
        </w:tc>
        <w:tc>
          <w:tcPr>
            <w:tcW w:w="731" w:type="pct"/>
            <w:shd w:val="clear" w:color="auto" w:fill="auto"/>
            <w:vAlign w:val="bottom"/>
          </w:tcPr>
          <w:p w14:paraId="7FBA51EF" w14:textId="6CE858E2"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f560_data</w:t>
            </w:r>
          </w:p>
        </w:tc>
        <w:tc>
          <w:tcPr>
            <w:tcW w:w="568" w:type="pct"/>
            <w:shd w:val="clear" w:color="auto" w:fill="auto"/>
            <w:vAlign w:val="bottom"/>
          </w:tcPr>
          <w:p w14:paraId="29E63436" w14:textId="28A6D974"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 </w:t>
            </w:r>
          </w:p>
        </w:tc>
      </w:tr>
      <w:tr w:rsidR="00F23073" w:rsidRPr="003B2A35" w14:paraId="3BF3F374" w14:textId="77777777" w:rsidTr="00844D2C">
        <w:tc>
          <w:tcPr>
            <w:tcW w:w="242" w:type="pct"/>
            <w:shd w:val="clear" w:color="auto" w:fill="auto"/>
            <w:vAlign w:val="center"/>
          </w:tcPr>
          <w:p w14:paraId="38D79346" w14:textId="23F0FAA7"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5</w:t>
            </w:r>
          </w:p>
        </w:tc>
        <w:tc>
          <w:tcPr>
            <w:tcW w:w="877" w:type="pct"/>
            <w:shd w:val="clear" w:color="auto" w:fill="auto"/>
            <w:vAlign w:val="center"/>
          </w:tcPr>
          <w:p w14:paraId="4139C5B0" w14:textId="6ECCA564" w:rsidR="00F23073" w:rsidRPr="00F23073" w:rsidRDefault="00F23073" w:rsidP="00494621">
            <w:pPr>
              <w:widowControl/>
              <w:adjustRightInd/>
              <w:spacing w:line="240" w:lineRule="auto"/>
              <w:jc w:val="left"/>
              <w:rPr>
                <w:color w:val="000000"/>
                <w:sz w:val="22"/>
                <w:szCs w:val="22"/>
              </w:rPr>
            </w:pPr>
            <w:r>
              <w:rPr>
                <w:color w:val="000000"/>
                <w:sz w:val="22"/>
                <w:szCs w:val="22"/>
              </w:rPr>
              <w:t>Идентификатор субъекта Российской Федерации</w:t>
            </w:r>
          </w:p>
        </w:tc>
        <w:tc>
          <w:tcPr>
            <w:tcW w:w="828" w:type="pct"/>
            <w:shd w:val="clear" w:color="auto" w:fill="auto"/>
            <w:vAlign w:val="center"/>
          </w:tcPr>
          <w:p w14:paraId="6061C1EF" w14:textId="3BF1ED88"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"asu_dtp_fed_2012"</w:t>
            </w:r>
          </w:p>
        </w:tc>
        <w:tc>
          <w:tcPr>
            <w:tcW w:w="682" w:type="pct"/>
            <w:shd w:val="clear" w:color="auto" w:fill="auto"/>
            <w:vAlign w:val="bottom"/>
          </w:tcPr>
          <w:p w14:paraId="2159D53A" w14:textId="4B324C27"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character varying(500)</w:t>
            </w:r>
          </w:p>
        </w:tc>
        <w:tc>
          <w:tcPr>
            <w:tcW w:w="439" w:type="pct"/>
            <w:shd w:val="clear" w:color="auto" w:fill="auto"/>
            <w:vAlign w:val="bottom"/>
          </w:tcPr>
          <w:p w14:paraId="0E55DF06" w14:textId="63A05486"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нет</w:t>
            </w:r>
          </w:p>
        </w:tc>
        <w:tc>
          <w:tcPr>
            <w:tcW w:w="633" w:type="pct"/>
            <w:shd w:val="clear" w:color="auto" w:fill="auto"/>
            <w:vAlign w:val="center"/>
          </w:tcPr>
          <w:p w14:paraId="0F59B190" w14:textId="18D78926" w:rsidR="00F23073" w:rsidRPr="00F23073" w:rsidRDefault="00F23073" w:rsidP="00494621">
            <w:pPr>
              <w:widowControl/>
              <w:adjustRightInd/>
              <w:spacing w:line="240" w:lineRule="auto"/>
              <w:jc w:val="left"/>
              <w:rPr>
                <w:color w:val="000000"/>
                <w:sz w:val="22"/>
                <w:szCs w:val="22"/>
              </w:rPr>
            </w:pPr>
            <w:r>
              <w:rPr>
                <w:color w:val="000000"/>
                <w:sz w:val="22"/>
                <w:szCs w:val="22"/>
              </w:rPr>
              <w:t>id_reg</w:t>
            </w:r>
          </w:p>
        </w:tc>
        <w:tc>
          <w:tcPr>
            <w:tcW w:w="731" w:type="pct"/>
            <w:shd w:val="clear" w:color="auto" w:fill="auto"/>
            <w:vAlign w:val="bottom"/>
          </w:tcPr>
          <w:p w14:paraId="7EFDA69E" w14:textId="1FB542EF"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f560_data</w:t>
            </w:r>
          </w:p>
        </w:tc>
        <w:tc>
          <w:tcPr>
            <w:tcW w:w="568" w:type="pct"/>
            <w:shd w:val="clear" w:color="auto" w:fill="auto"/>
            <w:vAlign w:val="bottom"/>
          </w:tcPr>
          <w:p w14:paraId="63EDFC46" w14:textId="07D59349"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 </w:t>
            </w:r>
          </w:p>
        </w:tc>
      </w:tr>
    </w:tbl>
    <w:p w14:paraId="2E5B83BC" w14:textId="77777777" w:rsidR="005B0325" w:rsidRDefault="005B0325" w:rsidP="00494621">
      <w:pPr>
        <w:rPr>
          <w:rFonts w:eastAsia="Calibri"/>
        </w:rPr>
      </w:pPr>
    </w:p>
    <w:p w14:paraId="6C00476E" w14:textId="2BE57DC7" w:rsidR="005B0325" w:rsidRDefault="005B0325" w:rsidP="00494621">
      <w:pPr>
        <w:pStyle w:val="19a"/>
        <w:tabs>
          <w:tab w:val="left" w:pos="2552"/>
        </w:tabs>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133</w:t>
      </w:r>
      <w:r>
        <w:rPr>
          <w:noProof/>
        </w:rPr>
        <w:fldChar w:fldCharType="end"/>
      </w:r>
      <w:r>
        <w:t xml:space="preserve"> – </w:t>
      </w:r>
      <w:r w:rsidR="00F23073" w:rsidRPr="00F23073">
        <w:t>Сведения о соотношении подразделений, районов, субъектов РФ и РФ между собой для формирования показателей формы федерального статистического наблюдения № ДТП «Сведения о дорожно-транспортных происшествиях»</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119"/>
        <w:gridCol w:w="2267"/>
        <w:gridCol w:w="1560"/>
        <w:gridCol w:w="1277"/>
        <w:gridCol w:w="1842"/>
        <w:gridCol w:w="2127"/>
        <w:gridCol w:w="1653"/>
      </w:tblGrid>
      <w:tr w:rsidR="005B0325" w:rsidRPr="003B2A35" w14:paraId="645117DA" w14:textId="77777777" w:rsidTr="00F23073">
        <w:trPr>
          <w:tblHeader/>
        </w:trPr>
        <w:tc>
          <w:tcPr>
            <w:tcW w:w="242" w:type="pct"/>
            <w:shd w:val="pct15" w:color="auto" w:fill="auto"/>
            <w:hideMark/>
          </w:tcPr>
          <w:p w14:paraId="61C13FBE"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1072" w:type="pct"/>
            <w:shd w:val="pct15" w:color="auto" w:fill="auto"/>
            <w:hideMark/>
          </w:tcPr>
          <w:p w14:paraId="4DB754BB"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779" w:type="pct"/>
            <w:shd w:val="pct15" w:color="auto" w:fill="auto"/>
            <w:hideMark/>
          </w:tcPr>
          <w:p w14:paraId="0D3A7BAE"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536" w:type="pct"/>
            <w:shd w:val="pct15" w:color="auto" w:fill="auto"/>
            <w:hideMark/>
          </w:tcPr>
          <w:p w14:paraId="17A76B59"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0CCE0476"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568DCF26"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1950CC0F"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4BB11A77"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F23073" w:rsidRPr="003B2A35" w14:paraId="4F6C24F8" w14:textId="77777777" w:rsidTr="00F23073">
        <w:tc>
          <w:tcPr>
            <w:tcW w:w="242" w:type="pct"/>
            <w:shd w:val="clear" w:color="auto" w:fill="auto"/>
            <w:vAlign w:val="center"/>
          </w:tcPr>
          <w:p w14:paraId="2F522D8A" w14:textId="2DD3CD0C"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1</w:t>
            </w:r>
          </w:p>
        </w:tc>
        <w:tc>
          <w:tcPr>
            <w:tcW w:w="1072" w:type="pct"/>
            <w:shd w:val="clear" w:color="auto" w:fill="auto"/>
            <w:vAlign w:val="center"/>
          </w:tcPr>
          <w:p w14:paraId="7EA9DECC" w14:textId="316E1862" w:rsidR="00F23073" w:rsidRPr="00F23073" w:rsidRDefault="00F23073" w:rsidP="00494621">
            <w:pPr>
              <w:widowControl/>
              <w:adjustRightInd/>
              <w:spacing w:line="240" w:lineRule="auto"/>
              <w:jc w:val="left"/>
              <w:rPr>
                <w:color w:val="000000"/>
                <w:sz w:val="22"/>
                <w:szCs w:val="22"/>
              </w:rPr>
            </w:pPr>
            <w:r>
              <w:rPr>
                <w:color w:val="000000"/>
                <w:sz w:val="22"/>
                <w:szCs w:val="22"/>
              </w:rPr>
              <w:t>Уникальный идентификатор территориальной единицы</w:t>
            </w:r>
          </w:p>
        </w:tc>
        <w:tc>
          <w:tcPr>
            <w:tcW w:w="779" w:type="pct"/>
            <w:shd w:val="clear" w:color="auto" w:fill="auto"/>
            <w:vAlign w:val="center"/>
          </w:tcPr>
          <w:p w14:paraId="55D525E1" w14:textId="67AA24F7"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"mias_data_p7_1"</w:t>
            </w:r>
          </w:p>
        </w:tc>
        <w:tc>
          <w:tcPr>
            <w:tcW w:w="536" w:type="pct"/>
            <w:shd w:val="clear" w:color="auto" w:fill="auto"/>
            <w:vAlign w:val="bottom"/>
          </w:tcPr>
          <w:p w14:paraId="6D1B069F" w14:textId="05590EDF"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integer</w:t>
            </w:r>
          </w:p>
        </w:tc>
        <w:tc>
          <w:tcPr>
            <w:tcW w:w="439" w:type="pct"/>
            <w:shd w:val="clear" w:color="auto" w:fill="auto"/>
            <w:vAlign w:val="bottom"/>
          </w:tcPr>
          <w:p w14:paraId="40D9F274" w14:textId="449C2D25"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нет</w:t>
            </w:r>
          </w:p>
        </w:tc>
        <w:tc>
          <w:tcPr>
            <w:tcW w:w="633" w:type="pct"/>
            <w:shd w:val="clear" w:color="auto" w:fill="auto"/>
            <w:vAlign w:val="center"/>
          </w:tcPr>
          <w:p w14:paraId="04372D2D" w14:textId="367CBDC2" w:rsidR="00F23073" w:rsidRPr="00F23073" w:rsidRDefault="00F23073" w:rsidP="00494621">
            <w:pPr>
              <w:widowControl/>
              <w:adjustRightInd/>
              <w:spacing w:line="240" w:lineRule="auto"/>
              <w:jc w:val="left"/>
              <w:rPr>
                <w:color w:val="000000"/>
                <w:sz w:val="22"/>
                <w:szCs w:val="22"/>
              </w:rPr>
            </w:pPr>
            <w:r>
              <w:rPr>
                <w:color w:val="000000"/>
                <w:sz w:val="22"/>
                <w:szCs w:val="22"/>
              </w:rPr>
              <w:t>id</w:t>
            </w:r>
          </w:p>
        </w:tc>
        <w:tc>
          <w:tcPr>
            <w:tcW w:w="731" w:type="pct"/>
            <w:shd w:val="clear" w:color="auto" w:fill="auto"/>
            <w:vAlign w:val="center"/>
          </w:tcPr>
          <w:p w14:paraId="53CCD370" w14:textId="6A8882BB" w:rsidR="00F23073" w:rsidRPr="00F23073" w:rsidRDefault="00F23073" w:rsidP="00494621">
            <w:pPr>
              <w:widowControl/>
              <w:adjustRightInd/>
              <w:spacing w:line="240" w:lineRule="auto"/>
              <w:jc w:val="left"/>
              <w:rPr>
                <w:color w:val="000000"/>
                <w:sz w:val="22"/>
                <w:szCs w:val="22"/>
              </w:rPr>
            </w:pPr>
            <w:r>
              <w:rPr>
                <w:color w:val="000000"/>
                <w:sz w:val="22"/>
                <w:szCs w:val="22"/>
              </w:rPr>
              <w:t>podr_par_podr</w:t>
            </w:r>
          </w:p>
        </w:tc>
        <w:tc>
          <w:tcPr>
            <w:tcW w:w="568" w:type="pct"/>
            <w:shd w:val="clear" w:color="auto" w:fill="auto"/>
            <w:vAlign w:val="bottom"/>
          </w:tcPr>
          <w:p w14:paraId="73D86373" w14:textId="120C362C"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 </w:t>
            </w:r>
          </w:p>
        </w:tc>
      </w:tr>
      <w:tr w:rsidR="00F23073" w:rsidRPr="003B2A35" w14:paraId="2555209D" w14:textId="77777777" w:rsidTr="00F23073">
        <w:tc>
          <w:tcPr>
            <w:tcW w:w="242" w:type="pct"/>
            <w:shd w:val="clear" w:color="auto" w:fill="auto"/>
            <w:vAlign w:val="center"/>
          </w:tcPr>
          <w:p w14:paraId="02D3110B" w14:textId="79870195"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2</w:t>
            </w:r>
          </w:p>
        </w:tc>
        <w:tc>
          <w:tcPr>
            <w:tcW w:w="1072" w:type="pct"/>
            <w:shd w:val="clear" w:color="auto" w:fill="auto"/>
            <w:vAlign w:val="center"/>
          </w:tcPr>
          <w:p w14:paraId="76418964" w14:textId="4B54BBE5" w:rsidR="00F23073" w:rsidRPr="00F23073" w:rsidRDefault="00F23073" w:rsidP="00494621">
            <w:pPr>
              <w:widowControl/>
              <w:adjustRightInd/>
              <w:spacing w:line="240" w:lineRule="auto"/>
              <w:jc w:val="left"/>
              <w:rPr>
                <w:color w:val="000000"/>
                <w:sz w:val="22"/>
                <w:szCs w:val="22"/>
              </w:rPr>
            </w:pPr>
            <w:r>
              <w:rPr>
                <w:color w:val="000000"/>
                <w:sz w:val="22"/>
                <w:szCs w:val="22"/>
              </w:rPr>
              <w:t>Уникальный идентификатор родительской территориальной единицы</w:t>
            </w:r>
          </w:p>
        </w:tc>
        <w:tc>
          <w:tcPr>
            <w:tcW w:w="779" w:type="pct"/>
            <w:shd w:val="clear" w:color="auto" w:fill="auto"/>
            <w:vAlign w:val="center"/>
          </w:tcPr>
          <w:p w14:paraId="4B40BC96" w14:textId="0CB92952"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"mias_data_p7_1"</w:t>
            </w:r>
          </w:p>
        </w:tc>
        <w:tc>
          <w:tcPr>
            <w:tcW w:w="536" w:type="pct"/>
            <w:shd w:val="clear" w:color="auto" w:fill="auto"/>
            <w:vAlign w:val="bottom"/>
          </w:tcPr>
          <w:p w14:paraId="0D8FAF9F" w14:textId="3672DC32"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integer</w:t>
            </w:r>
          </w:p>
        </w:tc>
        <w:tc>
          <w:tcPr>
            <w:tcW w:w="439" w:type="pct"/>
            <w:shd w:val="clear" w:color="auto" w:fill="auto"/>
            <w:vAlign w:val="bottom"/>
          </w:tcPr>
          <w:p w14:paraId="5C51142B" w14:textId="6F7646D9"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нет</w:t>
            </w:r>
          </w:p>
        </w:tc>
        <w:tc>
          <w:tcPr>
            <w:tcW w:w="633" w:type="pct"/>
            <w:shd w:val="clear" w:color="auto" w:fill="auto"/>
            <w:vAlign w:val="center"/>
          </w:tcPr>
          <w:p w14:paraId="2D7F924F" w14:textId="2788E71F" w:rsidR="00F23073" w:rsidRPr="00F23073" w:rsidRDefault="00F23073" w:rsidP="00494621">
            <w:pPr>
              <w:widowControl/>
              <w:adjustRightInd/>
              <w:spacing w:line="240" w:lineRule="auto"/>
              <w:jc w:val="left"/>
              <w:rPr>
                <w:color w:val="000000"/>
                <w:sz w:val="22"/>
                <w:szCs w:val="22"/>
              </w:rPr>
            </w:pPr>
            <w:r>
              <w:rPr>
                <w:color w:val="000000"/>
                <w:sz w:val="22"/>
                <w:szCs w:val="22"/>
              </w:rPr>
              <w:t>owner</w:t>
            </w:r>
          </w:p>
        </w:tc>
        <w:tc>
          <w:tcPr>
            <w:tcW w:w="731" w:type="pct"/>
            <w:shd w:val="clear" w:color="auto" w:fill="auto"/>
            <w:vAlign w:val="center"/>
          </w:tcPr>
          <w:p w14:paraId="121CAEA1" w14:textId="4A176681" w:rsidR="00F23073" w:rsidRPr="00F23073" w:rsidRDefault="00F23073" w:rsidP="00494621">
            <w:pPr>
              <w:widowControl/>
              <w:adjustRightInd/>
              <w:spacing w:line="240" w:lineRule="auto"/>
              <w:jc w:val="left"/>
              <w:rPr>
                <w:color w:val="000000"/>
                <w:sz w:val="22"/>
                <w:szCs w:val="22"/>
              </w:rPr>
            </w:pPr>
            <w:r>
              <w:rPr>
                <w:color w:val="000000"/>
                <w:sz w:val="22"/>
                <w:szCs w:val="22"/>
              </w:rPr>
              <w:t>podr_par_podr</w:t>
            </w:r>
          </w:p>
        </w:tc>
        <w:tc>
          <w:tcPr>
            <w:tcW w:w="568" w:type="pct"/>
            <w:shd w:val="clear" w:color="auto" w:fill="auto"/>
            <w:vAlign w:val="bottom"/>
          </w:tcPr>
          <w:p w14:paraId="7164065D" w14:textId="7EC43F52"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 </w:t>
            </w:r>
          </w:p>
        </w:tc>
      </w:tr>
    </w:tbl>
    <w:p w14:paraId="18CF83CE" w14:textId="77777777" w:rsidR="005B0325" w:rsidRDefault="005B0325" w:rsidP="00494621">
      <w:pPr>
        <w:rPr>
          <w:rFonts w:eastAsia="Calibri"/>
        </w:rPr>
      </w:pPr>
    </w:p>
    <w:p w14:paraId="2AC0F39C" w14:textId="7C15B5EE" w:rsidR="005B0325" w:rsidRDefault="005B0325"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134</w:t>
      </w:r>
      <w:r>
        <w:rPr>
          <w:noProof/>
        </w:rPr>
        <w:fldChar w:fldCharType="end"/>
      </w:r>
      <w:r>
        <w:t xml:space="preserve"> – </w:t>
      </w:r>
      <w:r w:rsidR="00F23073" w:rsidRPr="00F23073">
        <w:t>Соотношении подразделений, районов, субъектов РФ и РФ при выполнении запроса на "Конструкторе запросов"</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5B0325" w:rsidRPr="003B2A35" w14:paraId="2B8A682C" w14:textId="77777777" w:rsidTr="00844D2C">
        <w:trPr>
          <w:tblHeader/>
        </w:trPr>
        <w:tc>
          <w:tcPr>
            <w:tcW w:w="242" w:type="pct"/>
            <w:shd w:val="pct15" w:color="auto" w:fill="auto"/>
            <w:hideMark/>
          </w:tcPr>
          <w:p w14:paraId="474E6304"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253964E6"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25E09A3B"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348998A2"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1DB15878"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379BB05D"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6AC99F2C"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53EC4E73"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F23073" w:rsidRPr="003B2A35" w14:paraId="531CA7ED" w14:textId="77777777" w:rsidTr="00844D2C">
        <w:tc>
          <w:tcPr>
            <w:tcW w:w="242" w:type="pct"/>
            <w:shd w:val="clear" w:color="auto" w:fill="auto"/>
            <w:vAlign w:val="center"/>
          </w:tcPr>
          <w:p w14:paraId="72A713B6" w14:textId="2C45FAB3"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1</w:t>
            </w:r>
          </w:p>
        </w:tc>
        <w:tc>
          <w:tcPr>
            <w:tcW w:w="877" w:type="pct"/>
            <w:shd w:val="clear" w:color="auto" w:fill="auto"/>
            <w:vAlign w:val="center"/>
          </w:tcPr>
          <w:p w14:paraId="0EAC32A5" w14:textId="13AF6E29" w:rsidR="00F23073" w:rsidRPr="00F23073" w:rsidRDefault="00F23073" w:rsidP="00494621">
            <w:pPr>
              <w:widowControl/>
              <w:adjustRightInd/>
              <w:spacing w:line="240" w:lineRule="auto"/>
              <w:jc w:val="left"/>
              <w:rPr>
                <w:color w:val="000000"/>
                <w:sz w:val="22"/>
                <w:szCs w:val="22"/>
              </w:rPr>
            </w:pPr>
            <w:r>
              <w:rPr>
                <w:color w:val="000000"/>
                <w:sz w:val="22"/>
                <w:szCs w:val="22"/>
              </w:rPr>
              <w:t>Уникальный идентификатор территориальной единицы</w:t>
            </w:r>
          </w:p>
        </w:tc>
        <w:tc>
          <w:tcPr>
            <w:tcW w:w="828" w:type="pct"/>
            <w:shd w:val="clear" w:color="auto" w:fill="auto"/>
            <w:vAlign w:val="center"/>
          </w:tcPr>
          <w:p w14:paraId="7F1F8B6D" w14:textId="4C21D929"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"qc_meta"</w:t>
            </w:r>
          </w:p>
        </w:tc>
        <w:tc>
          <w:tcPr>
            <w:tcW w:w="682" w:type="pct"/>
            <w:shd w:val="clear" w:color="auto" w:fill="auto"/>
            <w:vAlign w:val="bottom"/>
          </w:tcPr>
          <w:p w14:paraId="7834CA3B" w14:textId="4994D18F"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integer</w:t>
            </w:r>
          </w:p>
        </w:tc>
        <w:tc>
          <w:tcPr>
            <w:tcW w:w="439" w:type="pct"/>
            <w:shd w:val="clear" w:color="auto" w:fill="auto"/>
            <w:vAlign w:val="bottom"/>
          </w:tcPr>
          <w:p w14:paraId="1C3F4088" w14:textId="6D3848B7"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нет</w:t>
            </w:r>
          </w:p>
        </w:tc>
        <w:tc>
          <w:tcPr>
            <w:tcW w:w="633" w:type="pct"/>
            <w:shd w:val="clear" w:color="auto" w:fill="auto"/>
            <w:vAlign w:val="center"/>
          </w:tcPr>
          <w:p w14:paraId="419B6810" w14:textId="234A98A8" w:rsidR="00F23073" w:rsidRPr="00F23073" w:rsidRDefault="00F23073" w:rsidP="00494621">
            <w:pPr>
              <w:widowControl/>
              <w:adjustRightInd/>
              <w:spacing w:line="240" w:lineRule="auto"/>
              <w:jc w:val="left"/>
              <w:rPr>
                <w:color w:val="000000"/>
                <w:sz w:val="22"/>
                <w:szCs w:val="22"/>
              </w:rPr>
            </w:pPr>
            <w:r>
              <w:rPr>
                <w:color w:val="000000"/>
                <w:sz w:val="22"/>
                <w:szCs w:val="22"/>
              </w:rPr>
              <w:t>id</w:t>
            </w:r>
          </w:p>
        </w:tc>
        <w:tc>
          <w:tcPr>
            <w:tcW w:w="731" w:type="pct"/>
            <w:shd w:val="clear" w:color="auto" w:fill="auto"/>
            <w:vAlign w:val="center"/>
          </w:tcPr>
          <w:p w14:paraId="01F412AC" w14:textId="7FCF2863" w:rsidR="00F23073" w:rsidRPr="00F23073" w:rsidRDefault="00F23073" w:rsidP="00494621">
            <w:pPr>
              <w:widowControl/>
              <w:adjustRightInd/>
              <w:spacing w:line="240" w:lineRule="auto"/>
              <w:jc w:val="left"/>
              <w:rPr>
                <w:color w:val="000000"/>
                <w:sz w:val="22"/>
                <w:szCs w:val="22"/>
              </w:rPr>
            </w:pPr>
            <w:r>
              <w:rPr>
                <w:color w:val="000000"/>
                <w:sz w:val="22"/>
                <w:szCs w:val="22"/>
              </w:rPr>
              <w:t>podr_par_podr</w:t>
            </w:r>
          </w:p>
        </w:tc>
        <w:tc>
          <w:tcPr>
            <w:tcW w:w="568" w:type="pct"/>
            <w:shd w:val="clear" w:color="auto" w:fill="auto"/>
            <w:vAlign w:val="bottom"/>
          </w:tcPr>
          <w:p w14:paraId="0B7CF055" w14:textId="494D697B"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 </w:t>
            </w:r>
          </w:p>
        </w:tc>
      </w:tr>
      <w:tr w:rsidR="00F23073" w:rsidRPr="003B2A35" w14:paraId="7B656B7C" w14:textId="77777777" w:rsidTr="00844D2C">
        <w:tc>
          <w:tcPr>
            <w:tcW w:w="242" w:type="pct"/>
            <w:shd w:val="clear" w:color="auto" w:fill="auto"/>
            <w:vAlign w:val="center"/>
          </w:tcPr>
          <w:p w14:paraId="0D62FEAA" w14:textId="39D475EA"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2</w:t>
            </w:r>
          </w:p>
        </w:tc>
        <w:tc>
          <w:tcPr>
            <w:tcW w:w="877" w:type="pct"/>
            <w:shd w:val="clear" w:color="auto" w:fill="auto"/>
            <w:vAlign w:val="center"/>
          </w:tcPr>
          <w:p w14:paraId="29D08691" w14:textId="26BC70DE" w:rsidR="00F23073" w:rsidRPr="00F23073" w:rsidRDefault="00F23073" w:rsidP="00494621">
            <w:pPr>
              <w:widowControl/>
              <w:adjustRightInd/>
              <w:spacing w:line="240" w:lineRule="auto"/>
              <w:jc w:val="left"/>
              <w:rPr>
                <w:color w:val="000000"/>
                <w:sz w:val="22"/>
                <w:szCs w:val="22"/>
              </w:rPr>
            </w:pPr>
            <w:r>
              <w:rPr>
                <w:color w:val="000000"/>
                <w:sz w:val="22"/>
                <w:szCs w:val="22"/>
              </w:rPr>
              <w:t>Уникальный идентификатор родительской территориальной единицы</w:t>
            </w:r>
          </w:p>
        </w:tc>
        <w:tc>
          <w:tcPr>
            <w:tcW w:w="828" w:type="pct"/>
            <w:shd w:val="clear" w:color="auto" w:fill="auto"/>
            <w:vAlign w:val="center"/>
          </w:tcPr>
          <w:p w14:paraId="3FC7351A" w14:textId="2642CCD7"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"qc_meta"</w:t>
            </w:r>
          </w:p>
        </w:tc>
        <w:tc>
          <w:tcPr>
            <w:tcW w:w="682" w:type="pct"/>
            <w:shd w:val="clear" w:color="auto" w:fill="auto"/>
            <w:vAlign w:val="bottom"/>
          </w:tcPr>
          <w:p w14:paraId="584D0AC6" w14:textId="6BB925ED"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integer</w:t>
            </w:r>
          </w:p>
        </w:tc>
        <w:tc>
          <w:tcPr>
            <w:tcW w:w="439" w:type="pct"/>
            <w:shd w:val="clear" w:color="auto" w:fill="auto"/>
            <w:vAlign w:val="bottom"/>
          </w:tcPr>
          <w:p w14:paraId="1EA33017" w14:textId="38F0DC6D"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нет</w:t>
            </w:r>
          </w:p>
        </w:tc>
        <w:tc>
          <w:tcPr>
            <w:tcW w:w="633" w:type="pct"/>
            <w:shd w:val="clear" w:color="auto" w:fill="auto"/>
            <w:vAlign w:val="center"/>
          </w:tcPr>
          <w:p w14:paraId="757893E1" w14:textId="0B4507A9" w:rsidR="00F23073" w:rsidRPr="00F23073" w:rsidRDefault="00F23073" w:rsidP="00494621">
            <w:pPr>
              <w:widowControl/>
              <w:adjustRightInd/>
              <w:spacing w:line="240" w:lineRule="auto"/>
              <w:jc w:val="left"/>
              <w:rPr>
                <w:color w:val="000000"/>
                <w:sz w:val="22"/>
                <w:szCs w:val="22"/>
              </w:rPr>
            </w:pPr>
            <w:r>
              <w:rPr>
                <w:color w:val="000000"/>
                <w:sz w:val="22"/>
                <w:szCs w:val="22"/>
              </w:rPr>
              <w:t>owner</w:t>
            </w:r>
          </w:p>
        </w:tc>
        <w:tc>
          <w:tcPr>
            <w:tcW w:w="731" w:type="pct"/>
            <w:shd w:val="clear" w:color="auto" w:fill="auto"/>
            <w:vAlign w:val="center"/>
          </w:tcPr>
          <w:p w14:paraId="2DCE216A" w14:textId="72438B80" w:rsidR="00F23073" w:rsidRPr="00F23073" w:rsidRDefault="00F23073" w:rsidP="00494621">
            <w:pPr>
              <w:widowControl/>
              <w:adjustRightInd/>
              <w:spacing w:line="240" w:lineRule="auto"/>
              <w:jc w:val="left"/>
              <w:rPr>
                <w:color w:val="000000"/>
                <w:sz w:val="22"/>
                <w:szCs w:val="22"/>
              </w:rPr>
            </w:pPr>
            <w:r>
              <w:rPr>
                <w:color w:val="000000"/>
                <w:sz w:val="22"/>
                <w:szCs w:val="22"/>
              </w:rPr>
              <w:t>podr_par_podr</w:t>
            </w:r>
          </w:p>
        </w:tc>
        <w:tc>
          <w:tcPr>
            <w:tcW w:w="568" w:type="pct"/>
            <w:shd w:val="clear" w:color="auto" w:fill="auto"/>
            <w:vAlign w:val="bottom"/>
          </w:tcPr>
          <w:p w14:paraId="57E4B0F4" w14:textId="244B94AE"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 </w:t>
            </w:r>
          </w:p>
        </w:tc>
      </w:tr>
    </w:tbl>
    <w:p w14:paraId="17EE445A" w14:textId="77777777" w:rsidR="005B0325" w:rsidRDefault="005B0325" w:rsidP="00494621">
      <w:pPr>
        <w:rPr>
          <w:rFonts w:eastAsia="Calibri"/>
        </w:rPr>
      </w:pPr>
    </w:p>
    <w:p w14:paraId="31206871" w14:textId="02F3F49E" w:rsidR="005B0325" w:rsidRDefault="005B0325"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135</w:t>
      </w:r>
      <w:r>
        <w:rPr>
          <w:noProof/>
        </w:rPr>
        <w:fldChar w:fldCharType="end"/>
      </w:r>
      <w:r>
        <w:t xml:space="preserve"> – </w:t>
      </w:r>
      <w:r w:rsidR="00F23073" w:rsidRPr="00F23073">
        <w:t>Периодах формирования отчета по запросам "Конструктора запросов"</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5B0325" w:rsidRPr="003B2A35" w14:paraId="5D59744D" w14:textId="77777777" w:rsidTr="00844D2C">
        <w:trPr>
          <w:tblHeader/>
        </w:trPr>
        <w:tc>
          <w:tcPr>
            <w:tcW w:w="242" w:type="pct"/>
            <w:shd w:val="pct15" w:color="auto" w:fill="auto"/>
            <w:hideMark/>
          </w:tcPr>
          <w:p w14:paraId="43537F0F"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753E2B47"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6D0F31E9"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7AFA9FDE"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7BD3FAF6"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0E4F9E31"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1F7463CB"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4F2519BE"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F23073" w:rsidRPr="00EF19C2" w14:paraId="5397B93A" w14:textId="77777777" w:rsidTr="00844D2C">
        <w:tc>
          <w:tcPr>
            <w:tcW w:w="242" w:type="pct"/>
            <w:shd w:val="clear" w:color="auto" w:fill="auto"/>
            <w:vAlign w:val="center"/>
          </w:tcPr>
          <w:p w14:paraId="0B92E2D0" w14:textId="46F53FA4"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1</w:t>
            </w:r>
          </w:p>
        </w:tc>
        <w:tc>
          <w:tcPr>
            <w:tcW w:w="877" w:type="pct"/>
            <w:shd w:val="clear" w:color="auto" w:fill="auto"/>
            <w:vAlign w:val="center"/>
          </w:tcPr>
          <w:p w14:paraId="1D1401CF" w14:textId="49975EF4" w:rsidR="00F23073" w:rsidRPr="00F23073" w:rsidRDefault="00F23073" w:rsidP="00494621">
            <w:pPr>
              <w:widowControl/>
              <w:adjustRightInd/>
              <w:spacing w:line="240" w:lineRule="auto"/>
              <w:jc w:val="left"/>
              <w:rPr>
                <w:color w:val="000000"/>
                <w:sz w:val="22"/>
                <w:szCs w:val="22"/>
              </w:rPr>
            </w:pPr>
            <w:r>
              <w:rPr>
                <w:color w:val="000000"/>
                <w:sz w:val="22"/>
                <w:szCs w:val="22"/>
              </w:rPr>
              <w:t>Идентификатор субъекта Российской Федерации</w:t>
            </w:r>
          </w:p>
        </w:tc>
        <w:tc>
          <w:tcPr>
            <w:tcW w:w="828" w:type="pct"/>
            <w:shd w:val="clear" w:color="auto" w:fill="auto"/>
            <w:vAlign w:val="center"/>
          </w:tcPr>
          <w:p w14:paraId="2396172D" w14:textId="4F229174"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"qc_meta"</w:t>
            </w:r>
          </w:p>
        </w:tc>
        <w:tc>
          <w:tcPr>
            <w:tcW w:w="682" w:type="pct"/>
            <w:shd w:val="clear" w:color="auto" w:fill="auto"/>
            <w:vAlign w:val="bottom"/>
          </w:tcPr>
          <w:p w14:paraId="5003DCEF" w14:textId="7C32EEAC"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integer</w:t>
            </w:r>
          </w:p>
        </w:tc>
        <w:tc>
          <w:tcPr>
            <w:tcW w:w="439" w:type="pct"/>
            <w:shd w:val="clear" w:color="auto" w:fill="auto"/>
            <w:vAlign w:val="bottom"/>
          </w:tcPr>
          <w:p w14:paraId="3F3F9085" w14:textId="48FB2D07"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нет</w:t>
            </w:r>
          </w:p>
        </w:tc>
        <w:tc>
          <w:tcPr>
            <w:tcW w:w="633" w:type="pct"/>
            <w:shd w:val="clear" w:color="auto" w:fill="auto"/>
            <w:vAlign w:val="center"/>
          </w:tcPr>
          <w:p w14:paraId="0498140A" w14:textId="66FB38C9" w:rsidR="00F23073" w:rsidRPr="00F23073" w:rsidRDefault="00F23073" w:rsidP="00494621">
            <w:pPr>
              <w:widowControl/>
              <w:adjustRightInd/>
              <w:spacing w:line="240" w:lineRule="auto"/>
              <w:jc w:val="left"/>
              <w:rPr>
                <w:color w:val="000000"/>
                <w:sz w:val="22"/>
                <w:szCs w:val="22"/>
              </w:rPr>
            </w:pPr>
            <w:r>
              <w:rPr>
                <w:color w:val="000000"/>
                <w:sz w:val="22"/>
                <w:szCs w:val="22"/>
              </w:rPr>
              <w:t>reg</w:t>
            </w:r>
          </w:p>
        </w:tc>
        <w:tc>
          <w:tcPr>
            <w:tcW w:w="731" w:type="pct"/>
            <w:shd w:val="clear" w:color="auto" w:fill="auto"/>
            <w:vAlign w:val="center"/>
          </w:tcPr>
          <w:p w14:paraId="59456F51" w14:textId="4EBE6FA7" w:rsidR="00F23073" w:rsidRPr="00312A5F" w:rsidRDefault="00F23073" w:rsidP="00494621">
            <w:pPr>
              <w:widowControl/>
              <w:adjustRightInd/>
              <w:spacing w:line="240" w:lineRule="auto"/>
              <w:jc w:val="left"/>
              <w:rPr>
                <w:color w:val="000000"/>
                <w:sz w:val="22"/>
                <w:szCs w:val="22"/>
                <w:lang w:val="en-US"/>
              </w:rPr>
            </w:pPr>
            <w:r w:rsidRPr="00312A5F">
              <w:rPr>
                <w:color w:val="000000"/>
                <w:sz w:val="22"/>
                <w:szCs w:val="22"/>
                <w:lang w:val="en-US"/>
              </w:rPr>
              <w:t>td_all_reg_x_date</w:t>
            </w:r>
          </w:p>
        </w:tc>
        <w:tc>
          <w:tcPr>
            <w:tcW w:w="568" w:type="pct"/>
            <w:shd w:val="clear" w:color="auto" w:fill="auto"/>
            <w:vAlign w:val="bottom"/>
          </w:tcPr>
          <w:p w14:paraId="57CC4C4B" w14:textId="7ACE4470" w:rsidR="00F23073" w:rsidRPr="00312A5F" w:rsidRDefault="00F23073" w:rsidP="00494621">
            <w:pPr>
              <w:widowControl/>
              <w:adjustRightInd/>
              <w:spacing w:line="240" w:lineRule="auto"/>
              <w:jc w:val="left"/>
              <w:rPr>
                <w:color w:val="000000"/>
                <w:sz w:val="22"/>
                <w:szCs w:val="22"/>
                <w:lang w:val="en-US"/>
              </w:rPr>
            </w:pPr>
            <w:r w:rsidRPr="00312A5F">
              <w:rPr>
                <w:color w:val="000000"/>
                <w:sz w:val="22"/>
                <w:szCs w:val="22"/>
                <w:lang w:val="en-US"/>
              </w:rPr>
              <w:t> </w:t>
            </w:r>
          </w:p>
        </w:tc>
      </w:tr>
      <w:tr w:rsidR="00F23073" w:rsidRPr="00EF19C2" w14:paraId="7174158E" w14:textId="77777777" w:rsidTr="00844D2C">
        <w:tc>
          <w:tcPr>
            <w:tcW w:w="242" w:type="pct"/>
            <w:shd w:val="clear" w:color="auto" w:fill="auto"/>
            <w:vAlign w:val="center"/>
          </w:tcPr>
          <w:p w14:paraId="7EA9DA0E" w14:textId="562476AB"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2</w:t>
            </w:r>
          </w:p>
        </w:tc>
        <w:tc>
          <w:tcPr>
            <w:tcW w:w="877" w:type="pct"/>
            <w:shd w:val="clear" w:color="auto" w:fill="auto"/>
            <w:vAlign w:val="center"/>
          </w:tcPr>
          <w:p w14:paraId="551F522E" w14:textId="4FE9733C" w:rsidR="00F23073" w:rsidRPr="00F23073" w:rsidRDefault="00F23073" w:rsidP="00494621">
            <w:pPr>
              <w:widowControl/>
              <w:adjustRightInd/>
              <w:spacing w:line="240" w:lineRule="auto"/>
              <w:jc w:val="left"/>
              <w:rPr>
                <w:color w:val="000000"/>
                <w:sz w:val="22"/>
                <w:szCs w:val="22"/>
              </w:rPr>
            </w:pPr>
            <w:r>
              <w:rPr>
                <w:color w:val="000000"/>
                <w:sz w:val="22"/>
                <w:szCs w:val="22"/>
              </w:rPr>
              <w:t>Уникальный идентификатор дат</w:t>
            </w:r>
          </w:p>
        </w:tc>
        <w:tc>
          <w:tcPr>
            <w:tcW w:w="828" w:type="pct"/>
            <w:shd w:val="clear" w:color="auto" w:fill="auto"/>
            <w:vAlign w:val="center"/>
          </w:tcPr>
          <w:p w14:paraId="2DA09BBC" w14:textId="49F69AF7"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"qc_meta"</w:t>
            </w:r>
          </w:p>
        </w:tc>
        <w:tc>
          <w:tcPr>
            <w:tcW w:w="682" w:type="pct"/>
            <w:shd w:val="clear" w:color="auto" w:fill="auto"/>
            <w:vAlign w:val="bottom"/>
          </w:tcPr>
          <w:p w14:paraId="058339CA" w14:textId="14A3CB3A"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integer</w:t>
            </w:r>
          </w:p>
        </w:tc>
        <w:tc>
          <w:tcPr>
            <w:tcW w:w="439" w:type="pct"/>
            <w:shd w:val="clear" w:color="auto" w:fill="auto"/>
            <w:vAlign w:val="bottom"/>
          </w:tcPr>
          <w:p w14:paraId="164CC098" w14:textId="6AB82D36"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нет</w:t>
            </w:r>
          </w:p>
        </w:tc>
        <w:tc>
          <w:tcPr>
            <w:tcW w:w="633" w:type="pct"/>
            <w:shd w:val="clear" w:color="auto" w:fill="auto"/>
            <w:vAlign w:val="center"/>
          </w:tcPr>
          <w:p w14:paraId="19854244" w14:textId="36AB52D9" w:rsidR="00F23073" w:rsidRPr="00F23073" w:rsidRDefault="00F23073" w:rsidP="00494621">
            <w:pPr>
              <w:widowControl/>
              <w:adjustRightInd/>
              <w:spacing w:line="240" w:lineRule="auto"/>
              <w:jc w:val="left"/>
              <w:rPr>
                <w:color w:val="000000"/>
                <w:sz w:val="22"/>
                <w:szCs w:val="22"/>
              </w:rPr>
            </w:pPr>
            <w:r>
              <w:rPr>
                <w:color w:val="000000"/>
                <w:sz w:val="22"/>
                <w:szCs w:val="22"/>
              </w:rPr>
              <w:t>dat_id</w:t>
            </w:r>
          </w:p>
        </w:tc>
        <w:tc>
          <w:tcPr>
            <w:tcW w:w="731" w:type="pct"/>
            <w:shd w:val="clear" w:color="auto" w:fill="auto"/>
            <w:vAlign w:val="center"/>
          </w:tcPr>
          <w:p w14:paraId="284BE347" w14:textId="65962DB0" w:rsidR="00F23073" w:rsidRPr="00312A5F" w:rsidRDefault="00F23073" w:rsidP="00494621">
            <w:pPr>
              <w:widowControl/>
              <w:adjustRightInd/>
              <w:spacing w:line="240" w:lineRule="auto"/>
              <w:jc w:val="left"/>
              <w:rPr>
                <w:color w:val="000000"/>
                <w:sz w:val="22"/>
                <w:szCs w:val="22"/>
                <w:lang w:val="en-US"/>
              </w:rPr>
            </w:pPr>
            <w:r w:rsidRPr="00312A5F">
              <w:rPr>
                <w:color w:val="000000"/>
                <w:sz w:val="22"/>
                <w:szCs w:val="22"/>
                <w:lang w:val="en-US"/>
              </w:rPr>
              <w:t>td_all_reg_x_date</w:t>
            </w:r>
          </w:p>
        </w:tc>
        <w:tc>
          <w:tcPr>
            <w:tcW w:w="568" w:type="pct"/>
            <w:shd w:val="clear" w:color="auto" w:fill="auto"/>
            <w:vAlign w:val="bottom"/>
          </w:tcPr>
          <w:p w14:paraId="025AD398" w14:textId="4D63B77E" w:rsidR="00F23073" w:rsidRPr="00312A5F" w:rsidRDefault="00F23073" w:rsidP="00494621">
            <w:pPr>
              <w:widowControl/>
              <w:adjustRightInd/>
              <w:spacing w:line="240" w:lineRule="auto"/>
              <w:jc w:val="left"/>
              <w:rPr>
                <w:color w:val="000000"/>
                <w:sz w:val="22"/>
                <w:szCs w:val="22"/>
                <w:lang w:val="en-US"/>
              </w:rPr>
            </w:pPr>
            <w:r w:rsidRPr="00312A5F">
              <w:rPr>
                <w:color w:val="000000"/>
                <w:sz w:val="22"/>
                <w:szCs w:val="22"/>
                <w:lang w:val="en-US"/>
              </w:rPr>
              <w:t> </w:t>
            </w:r>
          </w:p>
        </w:tc>
      </w:tr>
    </w:tbl>
    <w:p w14:paraId="0E0A02F7" w14:textId="77777777" w:rsidR="005B0325" w:rsidRPr="00F23073" w:rsidRDefault="005B0325" w:rsidP="00494621">
      <w:pPr>
        <w:rPr>
          <w:rFonts w:eastAsia="Calibri"/>
          <w:lang w:val="en-US"/>
        </w:rPr>
      </w:pPr>
    </w:p>
    <w:p w14:paraId="4C9D1D1F" w14:textId="32377FD1" w:rsidR="005B0325" w:rsidRDefault="005B0325"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136</w:t>
      </w:r>
      <w:r>
        <w:rPr>
          <w:noProof/>
        </w:rPr>
        <w:fldChar w:fldCharType="end"/>
      </w:r>
      <w:r>
        <w:t xml:space="preserve"> – </w:t>
      </w:r>
      <w:r w:rsidR="00F23073" w:rsidRPr="00F23073">
        <w:t>Показатели аварийности статистического раздела официального сайта Госавтоинспекции</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5B0325" w:rsidRPr="003B2A35" w14:paraId="21B94247" w14:textId="77777777" w:rsidTr="00844D2C">
        <w:trPr>
          <w:tblHeader/>
        </w:trPr>
        <w:tc>
          <w:tcPr>
            <w:tcW w:w="242" w:type="pct"/>
            <w:shd w:val="pct15" w:color="auto" w:fill="auto"/>
            <w:hideMark/>
          </w:tcPr>
          <w:p w14:paraId="42731956"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549FC15F"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0FCA3E25"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5CBEC2BE"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1D41E0CC"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0359A98F"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21CA9650"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73F539D9"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F23073" w:rsidRPr="003B2A35" w14:paraId="7D8CB75F" w14:textId="77777777" w:rsidTr="00844D2C">
        <w:tc>
          <w:tcPr>
            <w:tcW w:w="242" w:type="pct"/>
            <w:shd w:val="clear" w:color="auto" w:fill="auto"/>
            <w:vAlign w:val="center"/>
          </w:tcPr>
          <w:p w14:paraId="6257BF1C" w14:textId="6845A52C" w:rsidR="00F23073" w:rsidRPr="00F23073" w:rsidRDefault="00F23073" w:rsidP="00494621">
            <w:pPr>
              <w:widowControl/>
              <w:adjustRightInd/>
              <w:spacing w:line="240" w:lineRule="auto"/>
              <w:jc w:val="left"/>
              <w:rPr>
                <w:color w:val="000000"/>
                <w:sz w:val="22"/>
                <w:szCs w:val="22"/>
              </w:rPr>
            </w:pPr>
            <w:r>
              <w:rPr>
                <w:color w:val="000000"/>
                <w:sz w:val="22"/>
                <w:szCs w:val="22"/>
              </w:rPr>
              <w:t>1</w:t>
            </w:r>
          </w:p>
        </w:tc>
        <w:tc>
          <w:tcPr>
            <w:tcW w:w="877" w:type="pct"/>
            <w:shd w:val="clear" w:color="auto" w:fill="auto"/>
            <w:vAlign w:val="center"/>
          </w:tcPr>
          <w:p w14:paraId="5B4B7FB8" w14:textId="52DE8AD6" w:rsidR="00F23073" w:rsidRPr="00F23073" w:rsidRDefault="00F23073" w:rsidP="00494621">
            <w:pPr>
              <w:widowControl/>
              <w:adjustRightInd/>
              <w:spacing w:line="240" w:lineRule="auto"/>
              <w:jc w:val="left"/>
              <w:rPr>
                <w:color w:val="000000"/>
                <w:sz w:val="22"/>
                <w:szCs w:val="22"/>
              </w:rPr>
            </w:pPr>
            <w:r>
              <w:rPr>
                <w:color w:val="000000"/>
                <w:sz w:val="22"/>
                <w:szCs w:val="22"/>
              </w:rPr>
              <w:t>Уникальный идентификатор показателя аварийности</w:t>
            </w:r>
          </w:p>
        </w:tc>
        <w:tc>
          <w:tcPr>
            <w:tcW w:w="828" w:type="pct"/>
            <w:shd w:val="clear" w:color="auto" w:fill="auto"/>
            <w:vAlign w:val="center"/>
          </w:tcPr>
          <w:p w14:paraId="7A6F9AEB" w14:textId="3E810544"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"sh_site_gibdd"</w:t>
            </w:r>
          </w:p>
        </w:tc>
        <w:tc>
          <w:tcPr>
            <w:tcW w:w="682" w:type="pct"/>
            <w:shd w:val="clear" w:color="auto" w:fill="auto"/>
            <w:vAlign w:val="bottom"/>
          </w:tcPr>
          <w:p w14:paraId="26972AD9" w14:textId="76B3CD27"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integer</w:t>
            </w:r>
          </w:p>
        </w:tc>
        <w:tc>
          <w:tcPr>
            <w:tcW w:w="439" w:type="pct"/>
            <w:shd w:val="clear" w:color="auto" w:fill="auto"/>
            <w:vAlign w:val="bottom"/>
          </w:tcPr>
          <w:p w14:paraId="10539BE1" w14:textId="6AD24DFF"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 </w:t>
            </w:r>
          </w:p>
        </w:tc>
        <w:tc>
          <w:tcPr>
            <w:tcW w:w="633" w:type="pct"/>
            <w:shd w:val="clear" w:color="auto" w:fill="auto"/>
            <w:vAlign w:val="center"/>
          </w:tcPr>
          <w:p w14:paraId="728FC06E" w14:textId="21072128" w:rsidR="00F23073" w:rsidRPr="00F23073" w:rsidRDefault="00F23073" w:rsidP="00494621">
            <w:pPr>
              <w:widowControl/>
              <w:adjustRightInd/>
              <w:spacing w:line="240" w:lineRule="auto"/>
              <w:jc w:val="left"/>
              <w:rPr>
                <w:color w:val="000000"/>
                <w:sz w:val="22"/>
                <w:szCs w:val="22"/>
              </w:rPr>
            </w:pPr>
            <w:r>
              <w:rPr>
                <w:color w:val="000000"/>
                <w:sz w:val="22"/>
                <w:szCs w:val="22"/>
              </w:rPr>
              <w:t>id</w:t>
            </w:r>
          </w:p>
        </w:tc>
        <w:tc>
          <w:tcPr>
            <w:tcW w:w="731" w:type="pct"/>
            <w:shd w:val="clear" w:color="auto" w:fill="auto"/>
            <w:vAlign w:val="center"/>
          </w:tcPr>
          <w:p w14:paraId="0FD636EC" w14:textId="298FB634" w:rsidR="00F23073" w:rsidRPr="00F23073" w:rsidRDefault="00F23073" w:rsidP="00494621">
            <w:pPr>
              <w:widowControl/>
              <w:adjustRightInd/>
              <w:spacing w:line="240" w:lineRule="auto"/>
              <w:jc w:val="left"/>
              <w:rPr>
                <w:color w:val="000000"/>
                <w:sz w:val="22"/>
                <w:szCs w:val="22"/>
              </w:rPr>
            </w:pPr>
            <w:r>
              <w:rPr>
                <w:color w:val="000000"/>
                <w:sz w:val="22"/>
                <w:szCs w:val="22"/>
              </w:rPr>
              <w:t>fact_pok_dtp</w:t>
            </w:r>
          </w:p>
        </w:tc>
        <w:tc>
          <w:tcPr>
            <w:tcW w:w="568" w:type="pct"/>
            <w:shd w:val="clear" w:color="auto" w:fill="auto"/>
            <w:vAlign w:val="bottom"/>
          </w:tcPr>
          <w:p w14:paraId="2805B20F" w14:textId="094DA4FD"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 </w:t>
            </w:r>
          </w:p>
        </w:tc>
      </w:tr>
      <w:tr w:rsidR="00F23073" w:rsidRPr="003B2A35" w14:paraId="7BD3D2F3" w14:textId="77777777" w:rsidTr="00844D2C">
        <w:tc>
          <w:tcPr>
            <w:tcW w:w="242" w:type="pct"/>
            <w:shd w:val="clear" w:color="auto" w:fill="auto"/>
            <w:vAlign w:val="center"/>
          </w:tcPr>
          <w:p w14:paraId="1A63B41F" w14:textId="02BF24F4" w:rsidR="00F23073" w:rsidRPr="00F23073" w:rsidRDefault="00F23073" w:rsidP="00494621">
            <w:pPr>
              <w:widowControl/>
              <w:adjustRightInd/>
              <w:spacing w:line="240" w:lineRule="auto"/>
              <w:jc w:val="left"/>
              <w:rPr>
                <w:color w:val="000000"/>
                <w:sz w:val="22"/>
                <w:szCs w:val="22"/>
              </w:rPr>
            </w:pPr>
            <w:r>
              <w:rPr>
                <w:color w:val="000000"/>
                <w:sz w:val="22"/>
                <w:szCs w:val="22"/>
              </w:rPr>
              <w:t>2</w:t>
            </w:r>
          </w:p>
        </w:tc>
        <w:tc>
          <w:tcPr>
            <w:tcW w:w="877" w:type="pct"/>
            <w:shd w:val="clear" w:color="auto" w:fill="auto"/>
            <w:vAlign w:val="center"/>
          </w:tcPr>
          <w:p w14:paraId="7E01BF6E" w14:textId="79F94A1A" w:rsidR="00F23073" w:rsidRPr="00F23073" w:rsidRDefault="00F23073" w:rsidP="00494621">
            <w:pPr>
              <w:widowControl/>
              <w:adjustRightInd/>
              <w:spacing w:line="240" w:lineRule="auto"/>
              <w:jc w:val="left"/>
              <w:rPr>
                <w:color w:val="000000"/>
                <w:sz w:val="22"/>
                <w:szCs w:val="22"/>
              </w:rPr>
            </w:pPr>
            <w:r>
              <w:rPr>
                <w:color w:val="000000"/>
                <w:sz w:val="22"/>
                <w:szCs w:val="22"/>
              </w:rPr>
              <w:t>Наименование показателя аварийности</w:t>
            </w:r>
          </w:p>
        </w:tc>
        <w:tc>
          <w:tcPr>
            <w:tcW w:w="828" w:type="pct"/>
            <w:shd w:val="clear" w:color="auto" w:fill="auto"/>
            <w:vAlign w:val="center"/>
          </w:tcPr>
          <w:p w14:paraId="2419EBAE" w14:textId="6B9CC0C1"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"sh_site_gibdd"</w:t>
            </w:r>
          </w:p>
        </w:tc>
        <w:tc>
          <w:tcPr>
            <w:tcW w:w="682" w:type="pct"/>
            <w:shd w:val="clear" w:color="auto" w:fill="auto"/>
            <w:vAlign w:val="bottom"/>
          </w:tcPr>
          <w:p w14:paraId="11732A7C" w14:textId="779B9FE0"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character varying(10)</w:t>
            </w:r>
          </w:p>
        </w:tc>
        <w:tc>
          <w:tcPr>
            <w:tcW w:w="439" w:type="pct"/>
            <w:shd w:val="clear" w:color="auto" w:fill="auto"/>
            <w:vAlign w:val="bottom"/>
          </w:tcPr>
          <w:p w14:paraId="0A319A56" w14:textId="285146A4"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 </w:t>
            </w:r>
          </w:p>
        </w:tc>
        <w:tc>
          <w:tcPr>
            <w:tcW w:w="633" w:type="pct"/>
            <w:shd w:val="clear" w:color="auto" w:fill="auto"/>
            <w:vAlign w:val="center"/>
          </w:tcPr>
          <w:p w14:paraId="2BFA8D11" w14:textId="510FDB91" w:rsidR="00F23073" w:rsidRPr="00F23073" w:rsidRDefault="00F23073" w:rsidP="00494621">
            <w:pPr>
              <w:widowControl/>
              <w:adjustRightInd/>
              <w:spacing w:line="240" w:lineRule="auto"/>
              <w:jc w:val="left"/>
              <w:rPr>
                <w:color w:val="000000"/>
                <w:sz w:val="22"/>
                <w:szCs w:val="22"/>
              </w:rPr>
            </w:pPr>
            <w:r>
              <w:rPr>
                <w:color w:val="000000"/>
                <w:sz w:val="22"/>
                <w:szCs w:val="22"/>
              </w:rPr>
              <w:t>name</w:t>
            </w:r>
          </w:p>
        </w:tc>
        <w:tc>
          <w:tcPr>
            <w:tcW w:w="731" w:type="pct"/>
            <w:shd w:val="clear" w:color="auto" w:fill="auto"/>
            <w:vAlign w:val="center"/>
          </w:tcPr>
          <w:p w14:paraId="46028504" w14:textId="68672948" w:rsidR="00F23073" w:rsidRPr="00F23073" w:rsidRDefault="00F23073" w:rsidP="00494621">
            <w:pPr>
              <w:widowControl/>
              <w:adjustRightInd/>
              <w:spacing w:line="240" w:lineRule="auto"/>
              <w:jc w:val="left"/>
              <w:rPr>
                <w:color w:val="000000"/>
                <w:sz w:val="22"/>
                <w:szCs w:val="22"/>
              </w:rPr>
            </w:pPr>
            <w:r>
              <w:rPr>
                <w:color w:val="000000"/>
                <w:sz w:val="22"/>
                <w:szCs w:val="22"/>
              </w:rPr>
              <w:t>fact_pok_dtp</w:t>
            </w:r>
          </w:p>
        </w:tc>
        <w:tc>
          <w:tcPr>
            <w:tcW w:w="568" w:type="pct"/>
            <w:shd w:val="clear" w:color="auto" w:fill="auto"/>
            <w:vAlign w:val="bottom"/>
          </w:tcPr>
          <w:p w14:paraId="69B5BB00" w14:textId="58A7A6AA"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 </w:t>
            </w:r>
          </w:p>
        </w:tc>
      </w:tr>
    </w:tbl>
    <w:p w14:paraId="03F7985F" w14:textId="77777777" w:rsidR="005B0325" w:rsidRDefault="005B0325" w:rsidP="00494621">
      <w:pPr>
        <w:rPr>
          <w:rFonts w:eastAsia="Calibri"/>
        </w:rPr>
      </w:pPr>
    </w:p>
    <w:p w14:paraId="3C6854A5" w14:textId="6C4E46C1" w:rsidR="005B0325" w:rsidRDefault="005B0325"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137</w:t>
      </w:r>
      <w:r>
        <w:rPr>
          <w:noProof/>
        </w:rPr>
        <w:fldChar w:fldCharType="end"/>
      </w:r>
      <w:r>
        <w:t xml:space="preserve"> – </w:t>
      </w:r>
      <w:r w:rsidR="00F23073" w:rsidRPr="00F23073">
        <w:t>Картограмма</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977"/>
        <w:gridCol w:w="2409"/>
        <w:gridCol w:w="1560"/>
        <w:gridCol w:w="1277"/>
        <w:gridCol w:w="1842"/>
        <w:gridCol w:w="2127"/>
        <w:gridCol w:w="1653"/>
      </w:tblGrid>
      <w:tr w:rsidR="005B0325" w:rsidRPr="003B2A35" w14:paraId="4AE58232" w14:textId="77777777" w:rsidTr="00F23073">
        <w:trPr>
          <w:tblHeader/>
        </w:trPr>
        <w:tc>
          <w:tcPr>
            <w:tcW w:w="242" w:type="pct"/>
            <w:shd w:val="pct15" w:color="auto" w:fill="auto"/>
            <w:hideMark/>
          </w:tcPr>
          <w:p w14:paraId="09840FEB"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1023" w:type="pct"/>
            <w:shd w:val="pct15" w:color="auto" w:fill="auto"/>
            <w:hideMark/>
          </w:tcPr>
          <w:p w14:paraId="2A6352E9"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3F707263"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536" w:type="pct"/>
            <w:shd w:val="pct15" w:color="auto" w:fill="auto"/>
            <w:hideMark/>
          </w:tcPr>
          <w:p w14:paraId="57E10D37"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6FC4DB3B"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6E1B67FB"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2C710AA3"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07B1CBD6"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F23073" w:rsidRPr="003B2A35" w14:paraId="2CB3B007" w14:textId="77777777" w:rsidTr="00844D2C">
        <w:tc>
          <w:tcPr>
            <w:tcW w:w="242" w:type="pct"/>
            <w:shd w:val="clear" w:color="auto" w:fill="auto"/>
            <w:vAlign w:val="center"/>
          </w:tcPr>
          <w:p w14:paraId="581D4AA3" w14:textId="17BC37E3" w:rsidR="00F23073" w:rsidRPr="00F23073" w:rsidRDefault="00F23073" w:rsidP="00494621">
            <w:pPr>
              <w:widowControl/>
              <w:adjustRightInd/>
              <w:spacing w:line="240" w:lineRule="auto"/>
              <w:jc w:val="left"/>
              <w:rPr>
                <w:color w:val="000000"/>
                <w:sz w:val="22"/>
                <w:szCs w:val="22"/>
              </w:rPr>
            </w:pPr>
            <w:r>
              <w:rPr>
                <w:color w:val="000000"/>
                <w:sz w:val="22"/>
                <w:szCs w:val="22"/>
              </w:rPr>
              <w:t>1</w:t>
            </w:r>
          </w:p>
        </w:tc>
        <w:tc>
          <w:tcPr>
            <w:tcW w:w="1023" w:type="pct"/>
            <w:shd w:val="clear" w:color="auto" w:fill="auto"/>
            <w:vAlign w:val="center"/>
          </w:tcPr>
          <w:p w14:paraId="76C543E0" w14:textId="2AB8B45E" w:rsidR="00F23073" w:rsidRPr="00F23073" w:rsidRDefault="00F23073" w:rsidP="00494621">
            <w:pPr>
              <w:widowControl/>
              <w:adjustRightInd/>
              <w:spacing w:line="240" w:lineRule="auto"/>
              <w:jc w:val="left"/>
              <w:rPr>
                <w:color w:val="000000"/>
                <w:sz w:val="22"/>
                <w:szCs w:val="22"/>
              </w:rPr>
            </w:pPr>
            <w:r>
              <w:rPr>
                <w:color w:val="000000"/>
                <w:sz w:val="22"/>
                <w:szCs w:val="22"/>
              </w:rPr>
              <w:t>Идентификатор субъекта Российской Федерации</w:t>
            </w:r>
          </w:p>
        </w:tc>
        <w:tc>
          <w:tcPr>
            <w:tcW w:w="828" w:type="pct"/>
            <w:shd w:val="clear" w:color="auto" w:fill="auto"/>
            <w:vAlign w:val="center"/>
          </w:tcPr>
          <w:p w14:paraId="08C9E176" w14:textId="0AEC36C5"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"sh_site_gibdd,</w:t>
            </w:r>
            <w:r>
              <w:rPr>
                <w:color w:val="000000"/>
                <w:sz w:val="22"/>
                <w:szCs w:val="22"/>
              </w:rPr>
              <w:br/>
              <w:t>mias_data_p7_1"</w:t>
            </w:r>
          </w:p>
        </w:tc>
        <w:tc>
          <w:tcPr>
            <w:tcW w:w="536" w:type="pct"/>
            <w:shd w:val="clear" w:color="auto" w:fill="auto"/>
            <w:vAlign w:val="center"/>
          </w:tcPr>
          <w:p w14:paraId="43DB33B9" w14:textId="22FDD505"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integer</w:t>
            </w:r>
          </w:p>
        </w:tc>
        <w:tc>
          <w:tcPr>
            <w:tcW w:w="439" w:type="pct"/>
            <w:shd w:val="clear" w:color="auto" w:fill="auto"/>
            <w:vAlign w:val="center"/>
          </w:tcPr>
          <w:p w14:paraId="4B5C2177" w14:textId="7EE1F628"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да</w:t>
            </w:r>
          </w:p>
        </w:tc>
        <w:tc>
          <w:tcPr>
            <w:tcW w:w="633" w:type="pct"/>
            <w:shd w:val="clear" w:color="auto" w:fill="auto"/>
            <w:vAlign w:val="center"/>
          </w:tcPr>
          <w:p w14:paraId="287CA33B" w14:textId="3DAD5877" w:rsidR="00F23073" w:rsidRPr="00F23073" w:rsidRDefault="00F23073" w:rsidP="00494621">
            <w:pPr>
              <w:widowControl/>
              <w:adjustRightInd/>
              <w:spacing w:line="240" w:lineRule="auto"/>
              <w:jc w:val="left"/>
              <w:rPr>
                <w:color w:val="000000"/>
                <w:sz w:val="22"/>
                <w:szCs w:val="22"/>
              </w:rPr>
            </w:pPr>
            <w:r>
              <w:rPr>
                <w:color w:val="000000"/>
                <w:sz w:val="22"/>
                <w:szCs w:val="22"/>
              </w:rPr>
              <w:t>id</w:t>
            </w:r>
          </w:p>
        </w:tc>
        <w:tc>
          <w:tcPr>
            <w:tcW w:w="731" w:type="pct"/>
            <w:shd w:val="clear" w:color="auto" w:fill="auto"/>
            <w:vAlign w:val="center"/>
          </w:tcPr>
          <w:p w14:paraId="508ECF78" w14:textId="3E27917E" w:rsidR="00F23073" w:rsidRPr="00F23073" w:rsidRDefault="00F23073" w:rsidP="00494621">
            <w:pPr>
              <w:widowControl/>
              <w:adjustRightInd/>
              <w:spacing w:line="240" w:lineRule="auto"/>
              <w:jc w:val="left"/>
              <w:rPr>
                <w:color w:val="000000"/>
                <w:sz w:val="22"/>
                <w:szCs w:val="22"/>
              </w:rPr>
            </w:pPr>
            <w:r>
              <w:rPr>
                <w:color w:val="000000"/>
                <w:sz w:val="22"/>
                <w:szCs w:val="22"/>
              </w:rPr>
              <w:t>t_map</w:t>
            </w:r>
          </w:p>
        </w:tc>
        <w:tc>
          <w:tcPr>
            <w:tcW w:w="568" w:type="pct"/>
            <w:vMerge w:val="restart"/>
            <w:shd w:val="clear" w:color="auto" w:fill="auto"/>
            <w:vAlign w:val="center"/>
          </w:tcPr>
          <w:p w14:paraId="11BA21E9" w14:textId="26245992"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Структура картограммы</w:t>
            </w:r>
          </w:p>
        </w:tc>
      </w:tr>
      <w:tr w:rsidR="00F23073" w:rsidRPr="003B2A35" w14:paraId="339A5265" w14:textId="77777777" w:rsidTr="00844D2C">
        <w:tc>
          <w:tcPr>
            <w:tcW w:w="242" w:type="pct"/>
            <w:shd w:val="clear" w:color="auto" w:fill="auto"/>
            <w:vAlign w:val="center"/>
          </w:tcPr>
          <w:p w14:paraId="0474C1DB" w14:textId="0F055476" w:rsidR="00F23073" w:rsidRPr="00F23073" w:rsidRDefault="00F23073" w:rsidP="00494621">
            <w:pPr>
              <w:widowControl/>
              <w:adjustRightInd/>
              <w:spacing w:line="240" w:lineRule="auto"/>
              <w:jc w:val="left"/>
              <w:rPr>
                <w:color w:val="000000"/>
                <w:sz w:val="22"/>
                <w:szCs w:val="22"/>
              </w:rPr>
            </w:pPr>
            <w:r>
              <w:rPr>
                <w:color w:val="000000"/>
                <w:sz w:val="22"/>
                <w:szCs w:val="22"/>
              </w:rPr>
              <w:t>2</w:t>
            </w:r>
          </w:p>
        </w:tc>
        <w:tc>
          <w:tcPr>
            <w:tcW w:w="1023" w:type="pct"/>
            <w:shd w:val="clear" w:color="auto" w:fill="auto"/>
            <w:vAlign w:val="center"/>
          </w:tcPr>
          <w:p w14:paraId="0E3DA2B6" w14:textId="5A85E37F" w:rsidR="00F23073" w:rsidRPr="00F23073" w:rsidRDefault="00F23073" w:rsidP="00494621">
            <w:pPr>
              <w:widowControl/>
              <w:adjustRightInd/>
              <w:spacing w:line="240" w:lineRule="auto"/>
              <w:jc w:val="left"/>
              <w:rPr>
                <w:color w:val="000000"/>
                <w:sz w:val="22"/>
                <w:szCs w:val="22"/>
              </w:rPr>
            </w:pPr>
            <w:r>
              <w:rPr>
                <w:color w:val="000000"/>
                <w:sz w:val="22"/>
                <w:szCs w:val="22"/>
              </w:rPr>
              <w:t>Описание субъекта Российской Федерации в картографическом формате</w:t>
            </w:r>
          </w:p>
        </w:tc>
        <w:tc>
          <w:tcPr>
            <w:tcW w:w="828" w:type="pct"/>
            <w:shd w:val="clear" w:color="auto" w:fill="auto"/>
            <w:vAlign w:val="center"/>
          </w:tcPr>
          <w:p w14:paraId="6D97E3C6" w14:textId="5D75548E"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"sh_site_gibdd,</w:t>
            </w:r>
            <w:r>
              <w:rPr>
                <w:color w:val="000000"/>
                <w:sz w:val="22"/>
                <w:szCs w:val="22"/>
              </w:rPr>
              <w:br/>
              <w:t>mias_data_p7_1"</w:t>
            </w:r>
          </w:p>
        </w:tc>
        <w:tc>
          <w:tcPr>
            <w:tcW w:w="536" w:type="pct"/>
            <w:shd w:val="clear" w:color="auto" w:fill="auto"/>
            <w:vAlign w:val="center"/>
          </w:tcPr>
          <w:p w14:paraId="770A23F4" w14:textId="7939A81F"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text</w:t>
            </w:r>
          </w:p>
        </w:tc>
        <w:tc>
          <w:tcPr>
            <w:tcW w:w="439" w:type="pct"/>
            <w:shd w:val="clear" w:color="auto" w:fill="auto"/>
            <w:vAlign w:val="center"/>
          </w:tcPr>
          <w:p w14:paraId="5B123FC0" w14:textId="33F3939D"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нет</w:t>
            </w:r>
          </w:p>
        </w:tc>
        <w:tc>
          <w:tcPr>
            <w:tcW w:w="633" w:type="pct"/>
            <w:shd w:val="clear" w:color="auto" w:fill="auto"/>
            <w:vAlign w:val="center"/>
          </w:tcPr>
          <w:p w14:paraId="6624892E" w14:textId="2272CCAC" w:rsidR="00F23073" w:rsidRPr="00F23073" w:rsidRDefault="00F23073" w:rsidP="00494621">
            <w:pPr>
              <w:widowControl/>
              <w:adjustRightInd/>
              <w:spacing w:line="240" w:lineRule="auto"/>
              <w:jc w:val="left"/>
              <w:rPr>
                <w:color w:val="000000"/>
                <w:sz w:val="22"/>
                <w:szCs w:val="22"/>
              </w:rPr>
            </w:pPr>
            <w:r>
              <w:rPr>
                <w:color w:val="000000"/>
                <w:sz w:val="22"/>
                <w:szCs w:val="22"/>
              </w:rPr>
              <w:t>topobase</w:t>
            </w:r>
          </w:p>
        </w:tc>
        <w:tc>
          <w:tcPr>
            <w:tcW w:w="731" w:type="pct"/>
            <w:shd w:val="clear" w:color="auto" w:fill="auto"/>
            <w:vAlign w:val="center"/>
          </w:tcPr>
          <w:p w14:paraId="22AFA126" w14:textId="2922A5C6" w:rsidR="00F23073" w:rsidRPr="00F23073" w:rsidRDefault="00F23073" w:rsidP="00494621">
            <w:pPr>
              <w:widowControl/>
              <w:adjustRightInd/>
              <w:spacing w:line="240" w:lineRule="auto"/>
              <w:jc w:val="left"/>
              <w:rPr>
                <w:color w:val="000000"/>
                <w:sz w:val="22"/>
                <w:szCs w:val="22"/>
              </w:rPr>
            </w:pPr>
            <w:r>
              <w:rPr>
                <w:color w:val="000000"/>
                <w:sz w:val="22"/>
                <w:szCs w:val="22"/>
              </w:rPr>
              <w:t>t_map</w:t>
            </w:r>
          </w:p>
        </w:tc>
        <w:tc>
          <w:tcPr>
            <w:tcW w:w="568" w:type="pct"/>
            <w:vMerge/>
            <w:shd w:val="clear" w:color="auto" w:fill="auto"/>
            <w:vAlign w:val="center"/>
          </w:tcPr>
          <w:p w14:paraId="46C5F6D0" w14:textId="77777777" w:rsidR="00F23073" w:rsidRPr="00F23073" w:rsidRDefault="00F23073" w:rsidP="00494621">
            <w:pPr>
              <w:widowControl/>
              <w:adjustRightInd/>
              <w:spacing w:line="240" w:lineRule="auto"/>
              <w:jc w:val="left"/>
              <w:rPr>
                <w:color w:val="000000"/>
                <w:sz w:val="22"/>
                <w:szCs w:val="22"/>
              </w:rPr>
            </w:pPr>
          </w:p>
        </w:tc>
      </w:tr>
      <w:tr w:rsidR="00F23073" w:rsidRPr="003B2A35" w14:paraId="014CB60E" w14:textId="77777777" w:rsidTr="00844D2C">
        <w:tc>
          <w:tcPr>
            <w:tcW w:w="242" w:type="pct"/>
            <w:shd w:val="clear" w:color="auto" w:fill="auto"/>
            <w:vAlign w:val="center"/>
          </w:tcPr>
          <w:p w14:paraId="4257B572" w14:textId="313E54C1" w:rsidR="00F23073" w:rsidRPr="00F23073" w:rsidRDefault="00F23073" w:rsidP="00494621">
            <w:pPr>
              <w:widowControl/>
              <w:adjustRightInd/>
              <w:spacing w:line="240" w:lineRule="auto"/>
              <w:jc w:val="left"/>
              <w:rPr>
                <w:color w:val="000000"/>
                <w:sz w:val="22"/>
                <w:szCs w:val="22"/>
              </w:rPr>
            </w:pPr>
            <w:r>
              <w:rPr>
                <w:color w:val="000000"/>
                <w:sz w:val="22"/>
                <w:szCs w:val="22"/>
              </w:rPr>
              <w:t>3</w:t>
            </w:r>
          </w:p>
        </w:tc>
        <w:tc>
          <w:tcPr>
            <w:tcW w:w="1023" w:type="pct"/>
            <w:shd w:val="clear" w:color="auto" w:fill="auto"/>
            <w:vAlign w:val="center"/>
          </w:tcPr>
          <w:p w14:paraId="39D8BE91" w14:textId="3F462FF4" w:rsidR="00F23073" w:rsidRPr="00F23073" w:rsidRDefault="00F23073" w:rsidP="00494621">
            <w:pPr>
              <w:widowControl/>
              <w:adjustRightInd/>
              <w:spacing w:line="240" w:lineRule="auto"/>
              <w:jc w:val="left"/>
              <w:rPr>
                <w:color w:val="000000"/>
                <w:sz w:val="22"/>
                <w:szCs w:val="22"/>
              </w:rPr>
            </w:pPr>
            <w:r>
              <w:rPr>
                <w:color w:val="000000"/>
                <w:sz w:val="22"/>
                <w:szCs w:val="22"/>
              </w:rPr>
              <w:t>Идентификатор субъекта Российской Федерации</w:t>
            </w:r>
          </w:p>
        </w:tc>
        <w:tc>
          <w:tcPr>
            <w:tcW w:w="828" w:type="pct"/>
            <w:shd w:val="clear" w:color="auto" w:fill="auto"/>
            <w:vAlign w:val="center"/>
          </w:tcPr>
          <w:p w14:paraId="4B138695" w14:textId="02AA7431"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"sh_site_gibdd"</w:t>
            </w:r>
          </w:p>
        </w:tc>
        <w:tc>
          <w:tcPr>
            <w:tcW w:w="536" w:type="pct"/>
            <w:shd w:val="clear" w:color="auto" w:fill="auto"/>
            <w:vAlign w:val="center"/>
          </w:tcPr>
          <w:p w14:paraId="471EEE07" w14:textId="60383964"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integer</w:t>
            </w:r>
          </w:p>
        </w:tc>
        <w:tc>
          <w:tcPr>
            <w:tcW w:w="439" w:type="pct"/>
            <w:shd w:val="clear" w:color="auto" w:fill="auto"/>
            <w:vAlign w:val="center"/>
          </w:tcPr>
          <w:p w14:paraId="089E4B9A" w14:textId="67FE9702"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да</w:t>
            </w:r>
          </w:p>
        </w:tc>
        <w:tc>
          <w:tcPr>
            <w:tcW w:w="633" w:type="pct"/>
            <w:shd w:val="clear" w:color="auto" w:fill="auto"/>
            <w:vAlign w:val="center"/>
          </w:tcPr>
          <w:p w14:paraId="3BC70A3E" w14:textId="2CF404DD" w:rsidR="00F23073" w:rsidRPr="00F23073" w:rsidRDefault="00F23073" w:rsidP="00494621">
            <w:pPr>
              <w:widowControl/>
              <w:adjustRightInd/>
              <w:spacing w:line="240" w:lineRule="auto"/>
              <w:jc w:val="left"/>
              <w:rPr>
                <w:color w:val="000000"/>
                <w:sz w:val="22"/>
                <w:szCs w:val="22"/>
              </w:rPr>
            </w:pPr>
            <w:r>
              <w:rPr>
                <w:color w:val="000000"/>
                <w:sz w:val="22"/>
                <w:szCs w:val="22"/>
              </w:rPr>
              <w:t>id</w:t>
            </w:r>
          </w:p>
        </w:tc>
        <w:tc>
          <w:tcPr>
            <w:tcW w:w="731" w:type="pct"/>
            <w:shd w:val="clear" w:color="auto" w:fill="auto"/>
            <w:vAlign w:val="center"/>
          </w:tcPr>
          <w:p w14:paraId="5DE0C84F" w14:textId="286B63A9" w:rsidR="00F23073" w:rsidRPr="00F23073" w:rsidRDefault="00F23073" w:rsidP="00494621">
            <w:pPr>
              <w:widowControl/>
              <w:adjustRightInd/>
              <w:spacing w:line="240" w:lineRule="auto"/>
              <w:jc w:val="left"/>
              <w:rPr>
                <w:color w:val="000000"/>
                <w:sz w:val="22"/>
                <w:szCs w:val="22"/>
              </w:rPr>
            </w:pPr>
            <w:r>
              <w:rPr>
                <w:color w:val="000000"/>
                <w:sz w:val="22"/>
                <w:szCs w:val="22"/>
              </w:rPr>
              <w:t>t_map_json2</w:t>
            </w:r>
          </w:p>
        </w:tc>
        <w:tc>
          <w:tcPr>
            <w:tcW w:w="568" w:type="pct"/>
            <w:vMerge/>
            <w:shd w:val="clear" w:color="auto" w:fill="auto"/>
            <w:vAlign w:val="center"/>
          </w:tcPr>
          <w:p w14:paraId="13716C19" w14:textId="77777777" w:rsidR="00F23073" w:rsidRPr="00F23073" w:rsidRDefault="00F23073" w:rsidP="00494621">
            <w:pPr>
              <w:widowControl/>
              <w:adjustRightInd/>
              <w:spacing w:line="240" w:lineRule="auto"/>
              <w:jc w:val="left"/>
              <w:rPr>
                <w:color w:val="000000"/>
                <w:sz w:val="22"/>
                <w:szCs w:val="22"/>
              </w:rPr>
            </w:pPr>
          </w:p>
        </w:tc>
      </w:tr>
      <w:tr w:rsidR="00F23073" w:rsidRPr="003B2A35" w14:paraId="05694B05" w14:textId="77777777" w:rsidTr="00844D2C">
        <w:tc>
          <w:tcPr>
            <w:tcW w:w="242" w:type="pct"/>
            <w:shd w:val="clear" w:color="auto" w:fill="auto"/>
            <w:vAlign w:val="center"/>
          </w:tcPr>
          <w:p w14:paraId="45C1DF0F" w14:textId="3ADB07E9" w:rsidR="00F23073" w:rsidRPr="00F23073" w:rsidRDefault="00F23073" w:rsidP="00494621">
            <w:pPr>
              <w:widowControl/>
              <w:adjustRightInd/>
              <w:spacing w:line="240" w:lineRule="auto"/>
              <w:jc w:val="left"/>
              <w:rPr>
                <w:color w:val="000000"/>
                <w:sz w:val="22"/>
                <w:szCs w:val="22"/>
              </w:rPr>
            </w:pPr>
            <w:r>
              <w:rPr>
                <w:color w:val="000000"/>
                <w:sz w:val="22"/>
                <w:szCs w:val="22"/>
              </w:rPr>
              <w:t>4</w:t>
            </w:r>
          </w:p>
        </w:tc>
        <w:tc>
          <w:tcPr>
            <w:tcW w:w="1023" w:type="pct"/>
            <w:shd w:val="clear" w:color="auto" w:fill="auto"/>
            <w:vAlign w:val="center"/>
          </w:tcPr>
          <w:p w14:paraId="3997219C" w14:textId="7FCB545A" w:rsidR="00F23073" w:rsidRPr="00F23073" w:rsidRDefault="00F23073" w:rsidP="00494621">
            <w:pPr>
              <w:widowControl/>
              <w:adjustRightInd/>
              <w:spacing w:line="240" w:lineRule="auto"/>
              <w:jc w:val="left"/>
              <w:rPr>
                <w:color w:val="000000"/>
                <w:sz w:val="22"/>
                <w:szCs w:val="22"/>
              </w:rPr>
            </w:pPr>
            <w:r>
              <w:rPr>
                <w:color w:val="000000"/>
                <w:sz w:val="22"/>
                <w:szCs w:val="22"/>
              </w:rPr>
              <w:t>Описание субъекта Российской Федерации в картографическом формате</w:t>
            </w:r>
          </w:p>
        </w:tc>
        <w:tc>
          <w:tcPr>
            <w:tcW w:w="828" w:type="pct"/>
            <w:shd w:val="clear" w:color="auto" w:fill="auto"/>
            <w:vAlign w:val="center"/>
          </w:tcPr>
          <w:p w14:paraId="75F12B5F" w14:textId="366FF150"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"sh_site_gibdd"</w:t>
            </w:r>
          </w:p>
        </w:tc>
        <w:tc>
          <w:tcPr>
            <w:tcW w:w="536" w:type="pct"/>
            <w:shd w:val="clear" w:color="auto" w:fill="auto"/>
            <w:vAlign w:val="center"/>
          </w:tcPr>
          <w:p w14:paraId="4019C336" w14:textId="7F896433"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text</w:t>
            </w:r>
          </w:p>
        </w:tc>
        <w:tc>
          <w:tcPr>
            <w:tcW w:w="439" w:type="pct"/>
            <w:shd w:val="clear" w:color="auto" w:fill="auto"/>
            <w:vAlign w:val="center"/>
          </w:tcPr>
          <w:p w14:paraId="3762D771" w14:textId="54D5E612"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нет</w:t>
            </w:r>
          </w:p>
        </w:tc>
        <w:tc>
          <w:tcPr>
            <w:tcW w:w="633" w:type="pct"/>
            <w:shd w:val="clear" w:color="auto" w:fill="auto"/>
            <w:vAlign w:val="center"/>
          </w:tcPr>
          <w:p w14:paraId="65EFE84F" w14:textId="2CE82FF5" w:rsidR="00F23073" w:rsidRPr="00F23073" w:rsidRDefault="00F23073" w:rsidP="00494621">
            <w:pPr>
              <w:widowControl/>
              <w:adjustRightInd/>
              <w:spacing w:line="240" w:lineRule="auto"/>
              <w:jc w:val="left"/>
              <w:rPr>
                <w:color w:val="000000"/>
                <w:sz w:val="22"/>
                <w:szCs w:val="22"/>
              </w:rPr>
            </w:pPr>
            <w:r>
              <w:rPr>
                <w:color w:val="000000"/>
                <w:sz w:val="22"/>
                <w:szCs w:val="22"/>
              </w:rPr>
              <w:t>topobase</w:t>
            </w:r>
          </w:p>
        </w:tc>
        <w:tc>
          <w:tcPr>
            <w:tcW w:w="731" w:type="pct"/>
            <w:shd w:val="clear" w:color="auto" w:fill="auto"/>
            <w:vAlign w:val="center"/>
          </w:tcPr>
          <w:p w14:paraId="3FB00BDF" w14:textId="6284A7AA" w:rsidR="00F23073" w:rsidRPr="00F23073" w:rsidRDefault="00F23073" w:rsidP="00494621">
            <w:pPr>
              <w:widowControl/>
              <w:adjustRightInd/>
              <w:spacing w:line="240" w:lineRule="auto"/>
              <w:jc w:val="left"/>
              <w:rPr>
                <w:color w:val="000000"/>
                <w:sz w:val="22"/>
                <w:szCs w:val="22"/>
              </w:rPr>
            </w:pPr>
            <w:r>
              <w:rPr>
                <w:color w:val="000000"/>
                <w:sz w:val="22"/>
                <w:szCs w:val="22"/>
              </w:rPr>
              <w:t>t_map_json2</w:t>
            </w:r>
          </w:p>
        </w:tc>
        <w:tc>
          <w:tcPr>
            <w:tcW w:w="568" w:type="pct"/>
            <w:vMerge/>
            <w:shd w:val="clear" w:color="auto" w:fill="auto"/>
            <w:vAlign w:val="center"/>
          </w:tcPr>
          <w:p w14:paraId="5FC43670" w14:textId="77777777" w:rsidR="00F23073" w:rsidRPr="00F23073" w:rsidRDefault="00F23073" w:rsidP="00494621">
            <w:pPr>
              <w:widowControl/>
              <w:adjustRightInd/>
              <w:spacing w:line="240" w:lineRule="auto"/>
              <w:jc w:val="left"/>
              <w:rPr>
                <w:color w:val="000000"/>
                <w:sz w:val="22"/>
                <w:szCs w:val="22"/>
              </w:rPr>
            </w:pPr>
          </w:p>
        </w:tc>
      </w:tr>
      <w:tr w:rsidR="00F23073" w:rsidRPr="003B2A35" w14:paraId="22B89C31" w14:textId="77777777" w:rsidTr="00844D2C">
        <w:tc>
          <w:tcPr>
            <w:tcW w:w="242" w:type="pct"/>
            <w:shd w:val="clear" w:color="auto" w:fill="auto"/>
            <w:vAlign w:val="center"/>
          </w:tcPr>
          <w:p w14:paraId="32C74F66" w14:textId="1621008C" w:rsidR="00F23073" w:rsidRPr="00F23073" w:rsidRDefault="00F23073" w:rsidP="00494621">
            <w:pPr>
              <w:widowControl/>
              <w:adjustRightInd/>
              <w:spacing w:line="240" w:lineRule="auto"/>
              <w:jc w:val="left"/>
              <w:rPr>
                <w:color w:val="000000"/>
                <w:sz w:val="22"/>
                <w:szCs w:val="22"/>
              </w:rPr>
            </w:pPr>
            <w:r>
              <w:rPr>
                <w:color w:val="000000"/>
                <w:sz w:val="22"/>
                <w:szCs w:val="22"/>
              </w:rPr>
              <w:t>5</w:t>
            </w:r>
          </w:p>
        </w:tc>
        <w:tc>
          <w:tcPr>
            <w:tcW w:w="1023" w:type="pct"/>
            <w:shd w:val="clear" w:color="auto" w:fill="auto"/>
            <w:vAlign w:val="center"/>
          </w:tcPr>
          <w:p w14:paraId="233DD4EC" w14:textId="0B1EC1E5" w:rsidR="00F23073" w:rsidRPr="00F23073" w:rsidRDefault="00F23073" w:rsidP="00494621">
            <w:pPr>
              <w:widowControl/>
              <w:adjustRightInd/>
              <w:spacing w:line="240" w:lineRule="auto"/>
              <w:jc w:val="left"/>
              <w:rPr>
                <w:color w:val="000000"/>
                <w:sz w:val="22"/>
                <w:szCs w:val="22"/>
              </w:rPr>
            </w:pPr>
            <w:r>
              <w:rPr>
                <w:color w:val="000000"/>
                <w:sz w:val="22"/>
                <w:szCs w:val="22"/>
              </w:rPr>
              <w:t>Уникальный идентификатор субъекта Российской Федерации для идентификации на карте</w:t>
            </w:r>
          </w:p>
        </w:tc>
        <w:tc>
          <w:tcPr>
            <w:tcW w:w="828" w:type="pct"/>
            <w:shd w:val="clear" w:color="auto" w:fill="auto"/>
            <w:vAlign w:val="center"/>
          </w:tcPr>
          <w:p w14:paraId="161E258C" w14:textId="36012929"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"sh_site_gibdd,</w:t>
            </w:r>
            <w:r>
              <w:rPr>
                <w:color w:val="000000"/>
                <w:sz w:val="22"/>
                <w:szCs w:val="22"/>
              </w:rPr>
              <w:br/>
              <w:t>mias_data_p7_1"</w:t>
            </w:r>
          </w:p>
        </w:tc>
        <w:tc>
          <w:tcPr>
            <w:tcW w:w="536" w:type="pct"/>
            <w:shd w:val="clear" w:color="auto" w:fill="auto"/>
            <w:vAlign w:val="center"/>
          </w:tcPr>
          <w:p w14:paraId="1D932E19" w14:textId="6594E1DC"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integer</w:t>
            </w:r>
          </w:p>
        </w:tc>
        <w:tc>
          <w:tcPr>
            <w:tcW w:w="439" w:type="pct"/>
            <w:shd w:val="clear" w:color="auto" w:fill="auto"/>
            <w:vAlign w:val="center"/>
          </w:tcPr>
          <w:p w14:paraId="325C3E70" w14:textId="1BA99834"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да</w:t>
            </w:r>
          </w:p>
        </w:tc>
        <w:tc>
          <w:tcPr>
            <w:tcW w:w="633" w:type="pct"/>
            <w:shd w:val="clear" w:color="auto" w:fill="auto"/>
            <w:vAlign w:val="center"/>
          </w:tcPr>
          <w:p w14:paraId="17D421DC" w14:textId="5440D037" w:rsidR="00F23073" w:rsidRPr="00F23073" w:rsidRDefault="00F23073" w:rsidP="00494621">
            <w:pPr>
              <w:widowControl/>
              <w:adjustRightInd/>
              <w:spacing w:line="240" w:lineRule="auto"/>
              <w:jc w:val="left"/>
              <w:rPr>
                <w:color w:val="000000"/>
                <w:sz w:val="22"/>
                <w:szCs w:val="22"/>
              </w:rPr>
            </w:pPr>
            <w:r>
              <w:rPr>
                <w:color w:val="000000"/>
                <w:sz w:val="22"/>
                <w:szCs w:val="22"/>
              </w:rPr>
              <w:t>map_id</w:t>
            </w:r>
          </w:p>
        </w:tc>
        <w:tc>
          <w:tcPr>
            <w:tcW w:w="731" w:type="pct"/>
            <w:shd w:val="clear" w:color="auto" w:fill="auto"/>
            <w:vAlign w:val="center"/>
          </w:tcPr>
          <w:p w14:paraId="4023C03A" w14:textId="5580B934"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t_map_mapping</w:t>
            </w:r>
          </w:p>
        </w:tc>
        <w:tc>
          <w:tcPr>
            <w:tcW w:w="568" w:type="pct"/>
            <w:vMerge w:val="restart"/>
            <w:shd w:val="clear" w:color="auto" w:fill="auto"/>
            <w:vAlign w:val="center"/>
          </w:tcPr>
          <w:p w14:paraId="3692399A" w14:textId="5B8CF5E0" w:rsidR="00F23073" w:rsidRPr="00F23073" w:rsidRDefault="00F23073" w:rsidP="00494621">
            <w:pPr>
              <w:widowControl/>
              <w:adjustRightInd/>
              <w:spacing w:line="240" w:lineRule="auto"/>
              <w:jc w:val="left"/>
              <w:rPr>
                <w:color w:val="000000"/>
                <w:sz w:val="22"/>
                <w:szCs w:val="22"/>
              </w:rPr>
            </w:pPr>
            <w:r>
              <w:rPr>
                <w:color w:val="000000"/>
                <w:sz w:val="22"/>
                <w:szCs w:val="22"/>
              </w:rPr>
              <w:t>соотношение территориальной единицы Российской Федерации с субъектом Российской Федерации и данными картограммы</w:t>
            </w:r>
          </w:p>
        </w:tc>
      </w:tr>
      <w:tr w:rsidR="00F23073" w:rsidRPr="003B2A35" w14:paraId="041367C1" w14:textId="77777777" w:rsidTr="00844D2C">
        <w:tc>
          <w:tcPr>
            <w:tcW w:w="242" w:type="pct"/>
            <w:shd w:val="clear" w:color="auto" w:fill="auto"/>
            <w:vAlign w:val="center"/>
          </w:tcPr>
          <w:p w14:paraId="4DA0675C" w14:textId="464DD6F5" w:rsidR="00F23073" w:rsidRPr="00F23073" w:rsidRDefault="00F23073" w:rsidP="00494621">
            <w:pPr>
              <w:widowControl/>
              <w:adjustRightInd/>
              <w:spacing w:line="240" w:lineRule="auto"/>
              <w:jc w:val="left"/>
              <w:rPr>
                <w:color w:val="000000"/>
                <w:sz w:val="22"/>
                <w:szCs w:val="22"/>
              </w:rPr>
            </w:pPr>
            <w:r>
              <w:rPr>
                <w:color w:val="000000"/>
                <w:sz w:val="22"/>
                <w:szCs w:val="22"/>
              </w:rPr>
              <w:t>6</w:t>
            </w:r>
          </w:p>
        </w:tc>
        <w:tc>
          <w:tcPr>
            <w:tcW w:w="1023" w:type="pct"/>
            <w:shd w:val="clear" w:color="auto" w:fill="auto"/>
            <w:vAlign w:val="center"/>
          </w:tcPr>
          <w:p w14:paraId="1DAA172E" w14:textId="333C5164" w:rsidR="00F23073" w:rsidRPr="00F23073" w:rsidRDefault="00F23073" w:rsidP="00494621">
            <w:pPr>
              <w:widowControl/>
              <w:adjustRightInd/>
              <w:spacing w:line="240" w:lineRule="auto"/>
              <w:jc w:val="left"/>
              <w:rPr>
                <w:color w:val="000000"/>
                <w:sz w:val="22"/>
                <w:szCs w:val="22"/>
              </w:rPr>
            </w:pPr>
            <w:r>
              <w:rPr>
                <w:color w:val="000000"/>
                <w:sz w:val="22"/>
                <w:szCs w:val="22"/>
              </w:rPr>
              <w:t>Уникальный идентификатор территориальной единицы Российской Федерации</w:t>
            </w:r>
          </w:p>
        </w:tc>
        <w:tc>
          <w:tcPr>
            <w:tcW w:w="828" w:type="pct"/>
            <w:shd w:val="clear" w:color="auto" w:fill="auto"/>
            <w:vAlign w:val="center"/>
          </w:tcPr>
          <w:p w14:paraId="214802A0" w14:textId="2C0B41BF"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"sh_site_gibdd,</w:t>
            </w:r>
            <w:r>
              <w:rPr>
                <w:color w:val="000000"/>
                <w:sz w:val="22"/>
                <w:szCs w:val="22"/>
              </w:rPr>
              <w:br/>
              <w:t>mias_data_p7_1"</w:t>
            </w:r>
          </w:p>
        </w:tc>
        <w:tc>
          <w:tcPr>
            <w:tcW w:w="536" w:type="pct"/>
            <w:shd w:val="clear" w:color="auto" w:fill="auto"/>
            <w:vAlign w:val="center"/>
          </w:tcPr>
          <w:p w14:paraId="62996F77" w14:textId="46E5FCC0"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bigint</w:t>
            </w:r>
          </w:p>
        </w:tc>
        <w:tc>
          <w:tcPr>
            <w:tcW w:w="439" w:type="pct"/>
            <w:shd w:val="clear" w:color="auto" w:fill="auto"/>
            <w:vAlign w:val="center"/>
          </w:tcPr>
          <w:p w14:paraId="3356230A" w14:textId="001E2CB8"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да</w:t>
            </w:r>
          </w:p>
        </w:tc>
        <w:tc>
          <w:tcPr>
            <w:tcW w:w="633" w:type="pct"/>
            <w:shd w:val="clear" w:color="auto" w:fill="auto"/>
            <w:vAlign w:val="center"/>
          </w:tcPr>
          <w:p w14:paraId="0A8B0550" w14:textId="20A62F97" w:rsidR="00F23073" w:rsidRPr="00F23073" w:rsidRDefault="00F23073" w:rsidP="00494621">
            <w:pPr>
              <w:widowControl/>
              <w:adjustRightInd/>
              <w:spacing w:line="240" w:lineRule="auto"/>
              <w:jc w:val="left"/>
              <w:rPr>
                <w:color w:val="000000"/>
                <w:sz w:val="22"/>
                <w:szCs w:val="22"/>
              </w:rPr>
            </w:pPr>
            <w:r>
              <w:rPr>
                <w:color w:val="000000"/>
                <w:sz w:val="22"/>
                <w:szCs w:val="22"/>
              </w:rPr>
              <w:t>id_reg</w:t>
            </w:r>
          </w:p>
        </w:tc>
        <w:tc>
          <w:tcPr>
            <w:tcW w:w="731" w:type="pct"/>
            <w:shd w:val="clear" w:color="auto" w:fill="auto"/>
            <w:vAlign w:val="center"/>
          </w:tcPr>
          <w:p w14:paraId="125776E7" w14:textId="227C75CC"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t_map_mapping</w:t>
            </w:r>
          </w:p>
        </w:tc>
        <w:tc>
          <w:tcPr>
            <w:tcW w:w="568" w:type="pct"/>
            <w:vMerge/>
            <w:shd w:val="clear" w:color="auto" w:fill="auto"/>
            <w:vAlign w:val="center"/>
          </w:tcPr>
          <w:p w14:paraId="40792F2B" w14:textId="77777777" w:rsidR="00F23073" w:rsidRPr="00F23073" w:rsidRDefault="00F23073" w:rsidP="00494621">
            <w:pPr>
              <w:widowControl/>
              <w:adjustRightInd/>
              <w:spacing w:line="240" w:lineRule="auto"/>
              <w:jc w:val="left"/>
              <w:rPr>
                <w:color w:val="000000"/>
                <w:sz w:val="22"/>
                <w:szCs w:val="22"/>
              </w:rPr>
            </w:pPr>
          </w:p>
        </w:tc>
      </w:tr>
      <w:tr w:rsidR="00F23073" w:rsidRPr="003B2A35" w14:paraId="636B465B" w14:textId="77777777" w:rsidTr="00844D2C">
        <w:tc>
          <w:tcPr>
            <w:tcW w:w="242" w:type="pct"/>
            <w:shd w:val="clear" w:color="auto" w:fill="auto"/>
            <w:vAlign w:val="center"/>
          </w:tcPr>
          <w:p w14:paraId="659D8024" w14:textId="1BBFCEFB" w:rsidR="00F23073" w:rsidRPr="00F23073" w:rsidRDefault="00F23073" w:rsidP="00494621">
            <w:pPr>
              <w:widowControl/>
              <w:adjustRightInd/>
              <w:spacing w:line="240" w:lineRule="auto"/>
              <w:jc w:val="left"/>
              <w:rPr>
                <w:color w:val="000000"/>
                <w:sz w:val="22"/>
                <w:szCs w:val="22"/>
              </w:rPr>
            </w:pPr>
            <w:r>
              <w:rPr>
                <w:color w:val="000000"/>
                <w:sz w:val="22"/>
                <w:szCs w:val="22"/>
              </w:rPr>
              <w:t>7</w:t>
            </w:r>
          </w:p>
        </w:tc>
        <w:tc>
          <w:tcPr>
            <w:tcW w:w="1023" w:type="pct"/>
            <w:shd w:val="clear" w:color="auto" w:fill="auto"/>
            <w:vAlign w:val="center"/>
          </w:tcPr>
          <w:p w14:paraId="6649DAB7" w14:textId="28742BAE" w:rsidR="00F23073" w:rsidRPr="00F23073" w:rsidRDefault="00F23073" w:rsidP="00494621">
            <w:pPr>
              <w:widowControl/>
              <w:adjustRightInd/>
              <w:spacing w:line="240" w:lineRule="auto"/>
              <w:jc w:val="left"/>
              <w:rPr>
                <w:color w:val="000000"/>
                <w:sz w:val="22"/>
                <w:szCs w:val="22"/>
              </w:rPr>
            </w:pPr>
            <w:r>
              <w:rPr>
                <w:color w:val="000000"/>
                <w:sz w:val="22"/>
                <w:szCs w:val="22"/>
              </w:rPr>
              <w:t>Уникальный идентификатор территориальной единицы Российской Федерации для привязки к картограмме</w:t>
            </w:r>
          </w:p>
        </w:tc>
        <w:tc>
          <w:tcPr>
            <w:tcW w:w="828" w:type="pct"/>
            <w:shd w:val="clear" w:color="auto" w:fill="auto"/>
            <w:vAlign w:val="center"/>
          </w:tcPr>
          <w:p w14:paraId="3A587F10" w14:textId="0BBC8A68"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"sh_site_gibdd,</w:t>
            </w:r>
            <w:r>
              <w:rPr>
                <w:color w:val="000000"/>
                <w:sz w:val="22"/>
                <w:szCs w:val="22"/>
              </w:rPr>
              <w:br/>
              <w:t>mias_data_p7_1"</w:t>
            </w:r>
          </w:p>
        </w:tc>
        <w:tc>
          <w:tcPr>
            <w:tcW w:w="536" w:type="pct"/>
            <w:shd w:val="clear" w:color="auto" w:fill="auto"/>
            <w:vAlign w:val="center"/>
          </w:tcPr>
          <w:p w14:paraId="700F67D2" w14:textId="5B16633D"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integer</w:t>
            </w:r>
          </w:p>
        </w:tc>
        <w:tc>
          <w:tcPr>
            <w:tcW w:w="439" w:type="pct"/>
            <w:shd w:val="clear" w:color="auto" w:fill="auto"/>
            <w:vAlign w:val="center"/>
          </w:tcPr>
          <w:p w14:paraId="1A0EC96B" w14:textId="04EA027D"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да</w:t>
            </w:r>
          </w:p>
        </w:tc>
        <w:tc>
          <w:tcPr>
            <w:tcW w:w="633" w:type="pct"/>
            <w:shd w:val="clear" w:color="auto" w:fill="auto"/>
            <w:vAlign w:val="center"/>
          </w:tcPr>
          <w:p w14:paraId="4451D787" w14:textId="206E3B65" w:rsidR="00F23073" w:rsidRPr="00F23073" w:rsidRDefault="00F23073" w:rsidP="00494621">
            <w:pPr>
              <w:widowControl/>
              <w:adjustRightInd/>
              <w:spacing w:line="240" w:lineRule="auto"/>
              <w:jc w:val="left"/>
              <w:rPr>
                <w:color w:val="000000"/>
                <w:sz w:val="22"/>
                <w:szCs w:val="22"/>
              </w:rPr>
            </w:pPr>
            <w:r>
              <w:rPr>
                <w:color w:val="000000"/>
                <w:sz w:val="22"/>
                <w:szCs w:val="22"/>
              </w:rPr>
              <w:t>id_reg_map</w:t>
            </w:r>
          </w:p>
        </w:tc>
        <w:tc>
          <w:tcPr>
            <w:tcW w:w="731" w:type="pct"/>
            <w:shd w:val="clear" w:color="auto" w:fill="auto"/>
            <w:vAlign w:val="center"/>
          </w:tcPr>
          <w:p w14:paraId="12C61EBA" w14:textId="3FE95E32"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t_map_mapping</w:t>
            </w:r>
          </w:p>
        </w:tc>
        <w:tc>
          <w:tcPr>
            <w:tcW w:w="568" w:type="pct"/>
            <w:vMerge/>
            <w:shd w:val="clear" w:color="auto" w:fill="auto"/>
            <w:vAlign w:val="center"/>
          </w:tcPr>
          <w:p w14:paraId="55958063" w14:textId="77777777" w:rsidR="00F23073" w:rsidRPr="00F23073" w:rsidRDefault="00F23073" w:rsidP="00494621">
            <w:pPr>
              <w:widowControl/>
              <w:adjustRightInd/>
              <w:spacing w:line="240" w:lineRule="auto"/>
              <w:jc w:val="left"/>
              <w:rPr>
                <w:color w:val="000000"/>
                <w:sz w:val="22"/>
                <w:szCs w:val="22"/>
              </w:rPr>
            </w:pPr>
          </w:p>
        </w:tc>
      </w:tr>
      <w:tr w:rsidR="00F23073" w:rsidRPr="003B2A35" w14:paraId="29024DE1" w14:textId="77777777" w:rsidTr="00844D2C">
        <w:tc>
          <w:tcPr>
            <w:tcW w:w="242" w:type="pct"/>
            <w:shd w:val="clear" w:color="auto" w:fill="auto"/>
            <w:vAlign w:val="center"/>
          </w:tcPr>
          <w:p w14:paraId="778D15B6" w14:textId="76CF6918" w:rsidR="00F23073" w:rsidRPr="00F23073" w:rsidRDefault="00F23073" w:rsidP="00494621">
            <w:pPr>
              <w:widowControl/>
              <w:adjustRightInd/>
              <w:spacing w:line="240" w:lineRule="auto"/>
              <w:jc w:val="left"/>
              <w:rPr>
                <w:color w:val="000000"/>
                <w:sz w:val="22"/>
                <w:szCs w:val="22"/>
              </w:rPr>
            </w:pPr>
            <w:r>
              <w:rPr>
                <w:color w:val="000000"/>
                <w:sz w:val="22"/>
                <w:szCs w:val="22"/>
              </w:rPr>
              <w:t>8</w:t>
            </w:r>
          </w:p>
        </w:tc>
        <w:tc>
          <w:tcPr>
            <w:tcW w:w="1023" w:type="pct"/>
            <w:shd w:val="clear" w:color="auto" w:fill="auto"/>
            <w:vAlign w:val="center"/>
          </w:tcPr>
          <w:p w14:paraId="7A86D15D" w14:textId="0DFFC21F" w:rsidR="00F23073" w:rsidRPr="00F23073" w:rsidRDefault="00F23073" w:rsidP="00494621">
            <w:pPr>
              <w:widowControl/>
              <w:adjustRightInd/>
              <w:spacing w:line="240" w:lineRule="auto"/>
              <w:jc w:val="left"/>
              <w:rPr>
                <w:color w:val="000000"/>
                <w:sz w:val="22"/>
                <w:szCs w:val="22"/>
              </w:rPr>
            </w:pPr>
            <w:r>
              <w:rPr>
                <w:color w:val="000000"/>
                <w:sz w:val="22"/>
                <w:szCs w:val="22"/>
              </w:rPr>
              <w:t>Уникальный идентификатор субъекта Российской Федерации для идентификации на карте</w:t>
            </w:r>
          </w:p>
        </w:tc>
        <w:tc>
          <w:tcPr>
            <w:tcW w:w="828" w:type="pct"/>
            <w:shd w:val="clear" w:color="auto" w:fill="auto"/>
            <w:vAlign w:val="center"/>
          </w:tcPr>
          <w:p w14:paraId="211ACC81" w14:textId="27C6D13E"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"sh_site_gibdd,</w:t>
            </w:r>
            <w:r>
              <w:rPr>
                <w:color w:val="000000"/>
                <w:sz w:val="22"/>
                <w:szCs w:val="22"/>
              </w:rPr>
              <w:br/>
              <w:t>mias_data_p7_1"</w:t>
            </w:r>
          </w:p>
        </w:tc>
        <w:tc>
          <w:tcPr>
            <w:tcW w:w="536" w:type="pct"/>
            <w:shd w:val="clear" w:color="auto" w:fill="auto"/>
            <w:vAlign w:val="center"/>
          </w:tcPr>
          <w:p w14:paraId="1C24441C" w14:textId="1155F0EC"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integer</w:t>
            </w:r>
          </w:p>
        </w:tc>
        <w:tc>
          <w:tcPr>
            <w:tcW w:w="439" w:type="pct"/>
            <w:shd w:val="clear" w:color="auto" w:fill="auto"/>
            <w:vAlign w:val="center"/>
          </w:tcPr>
          <w:p w14:paraId="3655B872" w14:textId="29084675"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да</w:t>
            </w:r>
          </w:p>
        </w:tc>
        <w:tc>
          <w:tcPr>
            <w:tcW w:w="633" w:type="pct"/>
            <w:shd w:val="clear" w:color="auto" w:fill="auto"/>
            <w:vAlign w:val="center"/>
          </w:tcPr>
          <w:p w14:paraId="1191B1D4" w14:textId="3D83BD3D" w:rsidR="00F23073" w:rsidRPr="00F23073" w:rsidRDefault="00F23073" w:rsidP="00494621">
            <w:pPr>
              <w:widowControl/>
              <w:adjustRightInd/>
              <w:spacing w:line="240" w:lineRule="auto"/>
              <w:jc w:val="left"/>
              <w:rPr>
                <w:color w:val="000000"/>
                <w:sz w:val="22"/>
                <w:szCs w:val="22"/>
              </w:rPr>
            </w:pPr>
            <w:r>
              <w:rPr>
                <w:color w:val="000000"/>
                <w:sz w:val="22"/>
                <w:szCs w:val="22"/>
              </w:rPr>
              <w:t>map_id</w:t>
            </w:r>
          </w:p>
        </w:tc>
        <w:tc>
          <w:tcPr>
            <w:tcW w:w="731" w:type="pct"/>
            <w:shd w:val="clear" w:color="auto" w:fill="auto"/>
            <w:vAlign w:val="center"/>
          </w:tcPr>
          <w:p w14:paraId="1D5FBF46" w14:textId="01FF929F" w:rsidR="00F23073" w:rsidRPr="00F23073" w:rsidRDefault="00F23073" w:rsidP="00494621">
            <w:pPr>
              <w:widowControl/>
              <w:adjustRightInd/>
              <w:spacing w:line="240" w:lineRule="auto"/>
              <w:jc w:val="left"/>
              <w:rPr>
                <w:color w:val="000000"/>
                <w:sz w:val="22"/>
                <w:szCs w:val="22"/>
              </w:rPr>
            </w:pPr>
            <w:r>
              <w:rPr>
                <w:color w:val="000000"/>
                <w:sz w:val="22"/>
                <w:szCs w:val="22"/>
              </w:rPr>
              <w:t>t_map_mapping_labels</w:t>
            </w:r>
          </w:p>
        </w:tc>
        <w:tc>
          <w:tcPr>
            <w:tcW w:w="568" w:type="pct"/>
            <w:vMerge w:val="restart"/>
            <w:shd w:val="clear" w:color="auto" w:fill="auto"/>
            <w:vAlign w:val="center"/>
          </w:tcPr>
          <w:p w14:paraId="7D39AF2D" w14:textId="49C18949" w:rsidR="00F23073" w:rsidRPr="00F23073" w:rsidRDefault="00F23073" w:rsidP="00494621">
            <w:pPr>
              <w:widowControl/>
              <w:adjustRightInd/>
              <w:spacing w:line="240" w:lineRule="auto"/>
              <w:jc w:val="left"/>
              <w:rPr>
                <w:color w:val="000000"/>
                <w:sz w:val="22"/>
                <w:szCs w:val="22"/>
              </w:rPr>
            </w:pPr>
            <w:r>
              <w:rPr>
                <w:color w:val="000000"/>
                <w:sz w:val="22"/>
                <w:szCs w:val="22"/>
              </w:rPr>
              <w:t>соотношение субъекта с субъектом Российской Федерации и данными картограммы</w:t>
            </w:r>
          </w:p>
        </w:tc>
      </w:tr>
      <w:tr w:rsidR="00F23073" w:rsidRPr="003B2A35" w14:paraId="4C066EA7" w14:textId="77777777" w:rsidTr="00F23073">
        <w:tc>
          <w:tcPr>
            <w:tcW w:w="242" w:type="pct"/>
            <w:shd w:val="clear" w:color="auto" w:fill="auto"/>
            <w:vAlign w:val="center"/>
          </w:tcPr>
          <w:p w14:paraId="51B6644D" w14:textId="44A89FD9" w:rsidR="00F23073" w:rsidRPr="00687C3F" w:rsidRDefault="00F23073" w:rsidP="00494621">
            <w:pPr>
              <w:widowControl/>
              <w:adjustRightInd/>
              <w:spacing w:line="240" w:lineRule="auto"/>
              <w:jc w:val="left"/>
            </w:pPr>
            <w:r>
              <w:rPr>
                <w:color w:val="000000"/>
                <w:sz w:val="22"/>
                <w:szCs w:val="22"/>
              </w:rPr>
              <w:t>9</w:t>
            </w:r>
          </w:p>
        </w:tc>
        <w:tc>
          <w:tcPr>
            <w:tcW w:w="1023" w:type="pct"/>
            <w:shd w:val="clear" w:color="auto" w:fill="auto"/>
            <w:vAlign w:val="center"/>
          </w:tcPr>
          <w:p w14:paraId="5D32CC1E" w14:textId="1409299E" w:rsidR="00F23073" w:rsidRPr="00687C3F" w:rsidRDefault="00F23073" w:rsidP="00494621">
            <w:pPr>
              <w:widowControl/>
              <w:adjustRightInd/>
              <w:spacing w:line="240" w:lineRule="auto"/>
              <w:jc w:val="left"/>
            </w:pPr>
            <w:r>
              <w:rPr>
                <w:color w:val="000000"/>
                <w:sz w:val="22"/>
                <w:szCs w:val="22"/>
              </w:rPr>
              <w:t>Уникальный идентификатор субъекта Российской Федерации</w:t>
            </w:r>
          </w:p>
        </w:tc>
        <w:tc>
          <w:tcPr>
            <w:tcW w:w="828" w:type="pct"/>
            <w:shd w:val="clear" w:color="auto" w:fill="auto"/>
            <w:vAlign w:val="center"/>
          </w:tcPr>
          <w:p w14:paraId="00CD7531" w14:textId="3E8E5E73" w:rsidR="00F23073" w:rsidRPr="00687C3F" w:rsidRDefault="00F23073" w:rsidP="00494621">
            <w:pPr>
              <w:widowControl/>
              <w:adjustRightInd/>
              <w:spacing w:line="240" w:lineRule="auto"/>
              <w:jc w:val="left"/>
            </w:pPr>
            <w:r>
              <w:rPr>
                <w:color w:val="000000"/>
                <w:sz w:val="22"/>
                <w:szCs w:val="22"/>
              </w:rPr>
              <w:t>Расположено в схеме БД "sh_site_gibdd,</w:t>
            </w:r>
            <w:r>
              <w:rPr>
                <w:color w:val="000000"/>
                <w:sz w:val="22"/>
                <w:szCs w:val="22"/>
              </w:rPr>
              <w:br/>
              <w:t>mias_data_p7_1"</w:t>
            </w:r>
          </w:p>
        </w:tc>
        <w:tc>
          <w:tcPr>
            <w:tcW w:w="536" w:type="pct"/>
            <w:shd w:val="clear" w:color="auto" w:fill="auto"/>
            <w:vAlign w:val="center"/>
          </w:tcPr>
          <w:p w14:paraId="6515878E" w14:textId="76CA49A0" w:rsidR="00F23073" w:rsidRPr="00687C3F" w:rsidRDefault="00F23073" w:rsidP="00494621">
            <w:pPr>
              <w:widowControl/>
              <w:adjustRightInd/>
              <w:spacing w:line="240" w:lineRule="auto"/>
              <w:jc w:val="left"/>
            </w:pPr>
            <w:r>
              <w:rPr>
                <w:rFonts w:ascii="Calibri" w:hAnsi="Calibri" w:cs="Calibri"/>
                <w:color w:val="000000"/>
                <w:sz w:val="22"/>
                <w:szCs w:val="22"/>
              </w:rPr>
              <w:t>bigint</w:t>
            </w:r>
          </w:p>
        </w:tc>
        <w:tc>
          <w:tcPr>
            <w:tcW w:w="439" w:type="pct"/>
            <w:shd w:val="clear" w:color="auto" w:fill="auto"/>
            <w:vAlign w:val="center"/>
          </w:tcPr>
          <w:p w14:paraId="05FE399E" w14:textId="497775E3" w:rsidR="00F23073" w:rsidRPr="00687C3F" w:rsidRDefault="00F23073" w:rsidP="00494621">
            <w:pPr>
              <w:widowControl/>
              <w:adjustRightInd/>
              <w:spacing w:line="240" w:lineRule="auto"/>
              <w:jc w:val="left"/>
            </w:pPr>
            <w:r>
              <w:rPr>
                <w:rFonts w:ascii="Calibri" w:hAnsi="Calibri" w:cs="Calibri"/>
                <w:color w:val="000000"/>
                <w:sz w:val="22"/>
                <w:szCs w:val="22"/>
              </w:rPr>
              <w:t>да</w:t>
            </w:r>
          </w:p>
        </w:tc>
        <w:tc>
          <w:tcPr>
            <w:tcW w:w="633" w:type="pct"/>
            <w:shd w:val="clear" w:color="auto" w:fill="auto"/>
            <w:vAlign w:val="center"/>
          </w:tcPr>
          <w:p w14:paraId="04F517FA" w14:textId="06F25B90" w:rsidR="00F23073" w:rsidRPr="00687C3F" w:rsidRDefault="00F23073" w:rsidP="00494621">
            <w:pPr>
              <w:widowControl/>
              <w:adjustRightInd/>
              <w:spacing w:line="240" w:lineRule="auto"/>
              <w:jc w:val="left"/>
            </w:pPr>
            <w:r>
              <w:rPr>
                <w:color w:val="000000"/>
                <w:sz w:val="22"/>
                <w:szCs w:val="22"/>
              </w:rPr>
              <w:t>id_reg</w:t>
            </w:r>
          </w:p>
        </w:tc>
        <w:tc>
          <w:tcPr>
            <w:tcW w:w="731" w:type="pct"/>
            <w:shd w:val="clear" w:color="auto" w:fill="auto"/>
            <w:vAlign w:val="center"/>
          </w:tcPr>
          <w:p w14:paraId="49A5806D" w14:textId="1AAF4B7A" w:rsidR="00F23073" w:rsidRPr="00687C3F" w:rsidRDefault="00F23073" w:rsidP="00494621">
            <w:pPr>
              <w:widowControl/>
              <w:adjustRightInd/>
              <w:spacing w:line="240" w:lineRule="auto"/>
              <w:jc w:val="left"/>
            </w:pPr>
            <w:r>
              <w:rPr>
                <w:color w:val="000000"/>
                <w:sz w:val="22"/>
                <w:szCs w:val="22"/>
              </w:rPr>
              <w:t>t_map_mapping_labels</w:t>
            </w:r>
          </w:p>
        </w:tc>
        <w:tc>
          <w:tcPr>
            <w:tcW w:w="568" w:type="pct"/>
            <w:vMerge/>
            <w:shd w:val="clear" w:color="auto" w:fill="auto"/>
            <w:vAlign w:val="bottom"/>
          </w:tcPr>
          <w:p w14:paraId="6D3CAEAF" w14:textId="77777777" w:rsidR="00F23073" w:rsidRPr="00687C3F" w:rsidRDefault="00F23073" w:rsidP="00494621">
            <w:pPr>
              <w:widowControl/>
              <w:adjustRightInd/>
              <w:spacing w:line="240" w:lineRule="auto"/>
              <w:jc w:val="left"/>
            </w:pPr>
          </w:p>
        </w:tc>
      </w:tr>
      <w:tr w:rsidR="00F23073" w:rsidRPr="003B2A35" w14:paraId="0D42A4FE" w14:textId="77777777" w:rsidTr="00F23073">
        <w:tc>
          <w:tcPr>
            <w:tcW w:w="242" w:type="pct"/>
            <w:shd w:val="clear" w:color="auto" w:fill="auto"/>
            <w:vAlign w:val="center"/>
          </w:tcPr>
          <w:p w14:paraId="452BA509" w14:textId="51EF4895" w:rsidR="00F23073" w:rsidRPr="00687C3F" w:rsidRDefault="00F23073" w:rsidP="00494621">
            <w:pPr>
              <w:widowControl/>
              <w:adjustRightInd/>
              <w:spacing w:line="240" w:lineRule="auto"/>
              <w:jc w:val="left"/>
            </w:pPr>
            <w:r>
              <w:rPr>
                <w:color w:val="000000"/>
                <w:sz w:val="22"/>
                <w:szCs w:val="22"/>
              </w:rPr>
              <w:t>10</w:t>
            </w:r>
          </w:p>
        </w:tc>
        <w:tc>
          <w:tcPr>
            <w:tcW w:w="1023" w:type="pct"/>
            <w:shd w:val="clear" w:color="auto" w:fill="auto"/>
            <w:vAlign w:val="center"/>
          </w:tcPr>
          <w:p w14:paraId="36673618" w14:textId="63C05DFC" w:rsidR="00F23073" w:rsidRPr="00687C3F" w:rsidRDefault="00F23073" w:rsidP="00494621">
            <w:pPr>
              <w:widowControl/>
              <w:adjustRightInd/>
              <w:spacing w:line="240" w:lineRule="auto"/>
              <w:jc w:val="left"/>
            </w:pPr>
            <w:r>
              <w:rPr>
                <w:color w:val="000000"/>
                <w:sz w:val="22"/>
                <w:szCs w:val="22"/>
              </w:rPr>
              <w:t>Уникальный идентификатор территориальной единицы Российской Федерации для привязки к картограмме</w:t>
            </w:r>
          </w:p>
        </w:tc>
        <w:tc>
          <w:tcPr>
            <w:tcW w:w="828" w:type="pct"/>
            <w:shd w:val="clear" w:color="auto" w:fill="auto"/>
            <w:vAlign w:val="center"/>
          </w:tcPr>
          <w:p w14:paraId="3092F8CF" w14:textId="65E26EED" w:rsidR="00F23073" w:rsidRPr="00687C3F" w:rsidRDefault="00F23073" w:rsidP="00494621">
            <w:pPr>
              <w:widowControl/>
              <w:adjustRightInd/>
              <w:spacing w:line="240" w:lineRule="auto"/>
              <w:jc w:val="left"/>
            </w:pPr>
            <w:r>
              <w:rPr>
                <w:color w:val="000000"/>
                <w:sz w:val="22"/>
                <w:szCs w:val="22"/>
              </w:rPr>
              <w:t>Расположено в схеме БД "sh_site_gibdd,</w:t>
            </w:r>
            <w:r>
              <w:rPr>
                <w:color w:val="000000"/>
                <w:sz w:val="22"/>
                <w:szCs w:val="22"/>
              </w:rPr>
              <w:br/>
              <w:t>mias_data_p7_1"</w:t>
            </w:r>
          </w:p>
        </w:tc>
        <w:tc>
          <w:tcPr>
            <w:tcW w:w="536" w:type="pct"/>
            <w:shd w:val="clear" w:color="auto" w:fill="auto"/>
            <w:vAlign w:val="center"/>
          </w:tcPr>
          <w:p w14:paraId="115FD89F" w14:textId="3AC666E5" w:rsidR="00F23073" w:rsidRPr="00687C3F" w:rsidRDefault="00F23073" w:rsidP="00494621">
            <w:pPr>
              <w:widowControl/>
              <w:adjustRightInd/>
              <w:spacing w:line="240" w:lineRule="auto"/>
              <w:jc w:val="left"/>
            </w:pPr>
            <w:r>
              <w:rPr>
                <w:rFonts w:ascii="Calibri" w:hAnsi="Calibri" w:cs="Calibri"/>
                <w:color w:val="000000"/>
                <w:sz w:val="22"/>
                <w:szCs w:val="22"/>
              </w:rPr>
              <w:t>integer</w:t>
            </w:r>
          </w:p>
        </w:tc>
        <w:tc>
          <w:tcPr>
            <w:tcW w:w="439" w:type="pct"/>
            <w:shd w:val="clear" w:color="auto" w:fill="auto"/>
            <w:vAlign w:val="center"/>
          </w:tcPr>
          <w:p w14:paraId="250600D0" w14:textId="68662F23" w:rsidR="00F23073" w:rsidRPr="00687C3F" w:rsidRDefault="00F23073" w:rsidP="00494621">
            <w:pPr>
              <w:widowControl/>
              <w:adjustRightInd/>
              <w:spacing w:line="240" w:lineRule="auto"/>
              <w:jc w:val="left"/>
            </w:pPr>
            <w:r>
              <w:rPr>
                <w:rFonts w:ascii="Calibri" w:hAnsi="Calibri" w:cs="Calibri"/>
                <w:color w:val="000000"/>
                <w:sz w:val="22"/>
                <w:szCs w:val="22"/>
              </w:rPr>
              <w:t>да</w:t>
            </w:r>
          </w:p>
        </w:tc>
        <w:tc>
          <w:tcPr>
            <w:tcW w:w="633" w:type="pct"/>
            <w:shd w:val="clear" w:color="auto" w:fill="auto"/>
            <w:vAlign w:val="center"/>
          </w:tcPr>
          <w:p w14:paraId="7259F61D" w14:textId="332B4AA6" w:rsidR="00F23073" w:rsidRPr="00687C3F" w:rsidRDefault="00F23073" w:rsidP="00494621">
            <w:pPr>
              <w:widowControl/>
              <w:adjustRightInd/>
              <w:spacing w:line="240" w:lineRule="auto"/>
              <w:jc w:val="left"/>
            </w:pPr>
            <w:r>
              <w:rPr>
                <w:color w:val="000000"/>
                <w:sz w:val="22"/>
                <w:szCs w:val="22"/>
              </w:rPr>
              <w:t>id_reg_map</w:t>
            </w:r>
          </w:p>
        </w:tc>
        <w:tc>
          <w:tcPr>
            <w:tcW w:w="731" w:type="pct"/>
            <w:shd w:val="clear" w:color="auto" w:fill="auto"/>
            <w:vAlign w:val="center"/>
          </w:tcPr>
          <w:p w14:paraId="0043AC7A" w14:textId="1EDBA297" w:rsidR="00F23073" w:rsidRPr="00687C3F" w:rsidRDefault="00F23073" w:rsidP="00494621">
            <w:pPr>
              <w:widowControl/>
              <w:adjustRightInd/>
              <w:spacing w:line="240" w:lineRule="auto"/>
              <w:jc w:val="left"/>
            </w:pPr>
            <w:r>
              <w:rPr>
                <w:color w:val="000000"/>
                <w:sz w:val="22"/>
                <w:szCs w:val="22"/>
              </w:rPr>
              <w:t>t_map_mapping_labels</w:t>
            </w:r>
          </w:p>
        </w:tc>
        <w:tc>
          <w:tcPr>
            <w:tcW w:w="568" w:type="pct"/>
            <w:vMerge/>
            <w:shd w:val="clear" w:color="auto" w:fill="auto"/>
            <w:vAlign w:val="bottom"/>
          </w:tcPr>
          <w:p w14:paraId="3F3C7433" w14:textId="77777777" w:rsidR="00F23073" w:rsidRPr="00687C3F" w:rsidRDefault="00F23073" w:rsidP="00494621">
            <w:pPr>
              <w:widowControl/>
              <w:adjustRightInd/>
              <w:spacing w:line="240" w:lineRule="auto"/>
              <w:jc w:val="left"/>
            </w:pPr>
          </w:p>
        </w:tc>
      </w:tr>
    </w:tbl>
    <w:p w14:paraId="2B4620E2" w14:textId="77777777" w:rsidR="005B0325" w:rsidRDefault="005B0325" w:rsidP="00494621">
      <w:pPr>
        <w:rPr>
          <w:rFonts w:eastAsia="Calibri"/>
        </w:rPr>
      </w:pPr>
    </w:p>
    <w:p w14:paraId="75D5A168" w14:textId="7FEE33C4" w:rsidR="005B0325" w:rsidRDefault="005B0325"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138</w:t>
      </w:r>
      <w:r>
        <w:rPr>
          <w:noProof/>
        </w:rPr>
        <w:fldChar w:fldCharType="end"/>
      </w:r>
      <w:r>
        <w:t xml:space="preserve"> – </w:t>
      </w:r>
      <w:r w:rsidR="00F23073" w:rsidRPr="00F23073">
        <w:t>Справочник подразделений</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5B0325" w:rsidRPr="003B2A35" w14:paraId="11C8294F" w14:textId="77777777" w:rsidTr="00844D2C">
        <w:trPr>
          <w:tblHeader/>
        </w:trPr>
        <w:tc>
          <w:tcPr>
            <w:tcW w:w="242" w:type="pct"/>
            <w:shd w:val="pct15" w:color="auto" w:fill="auto"/>
            <w:hideMark/>
          </w:tcPr>
          <w:p w14:paraId="1F9E06EC"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0C7C5432"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18B6A815"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325ADDA9"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62F6606D"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20DE331B"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075B4FCE"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55113FC4"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F23073" w:rsidRPr="003B2A35" w14:paraId="4EC2BA59" w14:textId="77777777" w:rsidTr="00844D2C">
        <w:tc>
          <w:tcPr>
            <w:tcW w:w="242" w:type="pct"/>
            <w:shd w:val="clear" w:color="auto" w:fill="auto"/>
          </w:tcPr>
          <w:p w14:paraId="26A43054" w14:textId="42BF6B19" w:rsidR="00F23073" w:rsidRPr="00687C3F" w:rsidRDefault="00F23073" w:rsidP="00494621">
            <w:pPr>
              <w:widowControl/>
              <w:adjustRightInd/>
              <w:spacing w:line="240" w:lineRule="auto"/>
              <w:jc w:val="left"/>
            </w:pPr>
            <w:r>
              <w:rPr>
                <w:color w:val="000000"/>
                <w:sz w:val="22"/>
                <w:szCs w:val="22"/>
              </w:rPr>
              <w:t>1</w:t>
            </w:r>
          </w:p>
        </w:tc>
        <w:tc>
          <w:tcPr>
            <w:tcW w:w="877" w:type="pct"/>
            <w:shd w:val="clear" w:color="auto" w:fill="auto"/>
            <w:vAlign w:val="center"/>
          </w:tcPr>
          <w:p w14:paraId="03DECB4E" w14:textId="447C7E97" w:rsidR="00F23073" w:rsidRPr="00687C3F" w:rsidRDefault="00F23073" w:rsidP="00494621">
            <w:pPr>
              <w:widowControl/>
              <w:adjustRightInd/>
              <w:spacing w:line="240" w:lineRule="auto"/>
              <w:jc w:val="left"/>
            </w:pPr>
            <w:r>
              <w:rPr>
                <w:color w:val="000000"/>
                <w:sz w:val="22"/>
                <w:szCs w:val="22"/>
              </w:rPr>
              <w:t>Уникальный идентификатор записи справочника</w:t>
            </w:r>
          </w:p>
        </w:tc>
        <w:tc>
          <w:tcPr>
            <w:tcW w:w="828" w:type="pct"/>
            <w:shd w:val="clear" w:color="auto" w:fill="auto"/>
            <w:vAlign w:val="center"/>
          </w:tcPr>
          <w:p w14:paraId="152A1913" w14:textId="77113EE5" w:rsidR="00F23073" w:rsidRPr="00687C3F" w:rsidRDefault="00F23073"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0B10A80D" w14:textId="6BA6C170" w:rsidR="00F23073" w:rsidRPr="00687C3F" w:rsidRDefault="00F23073"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190BAC67" w14:textId="7757D567" w:rsidR="00F23073" w:rsidRPr="00687C3F" w:rsidRDefault="00F23073" w:rsidP="00494621">
            <w:pPr>
              <w:widowControl/>
              <w:adjustRightInd/>
              <w:spacing w:line="240" w:lineRule="auto"/>
              <w:jc w:val="left"/>
            </w:pPr>
            <w:r>
              <w:rPr>
                <w:color w:val="000000"/>
                <w:sz w:val="22"/>
                <w:szCs w:val="22"/>
              </w:rPr>
              <w:t>да</w:t>
            </w:r>
          </w:p>
        </w:tc>
        <w:tc>
          <w:tcPr>
            <w:tcW w:w="633" w:type="pct"/>
            <w:shd w:val="clear" w:color="auto" w:fill="auto"/>
            <w:vAlign w:val="center"/>
          </w:tcPr>
          <w:p w14:paraId="6FE1AF4D" w14:textId="7FA2CA06" w:rsidR="00F23073" w:rsidRPr="00687C3F" w:rsidRDefault="00F23073" w:rsidP="00494621">
            <w:pPr>
              <w:widowControl/>
              <w:adjustRightInd/>
              <w:spacing w:line="240" w:lineRule="auto"/>
              <w:jc w:val="left"/>
            </w:pPr>
            <w:r>
              <w:rPr>
                <w:color w:val="000000"/>
                <w:sz w:val="22"/>
                <w:szCs w:val="22"/>
              </w:rPr>
              <w:t>id</w:t>
            </w:r>
          </w:p>
        </w:tc>
        <w:tc>
          <w:tcPr>
            <w:tcW w:w="731" w:type="pct"/>
            <w:shd w:val="clear" w:color="auto" w:fill="auto"/>
            <w:vAlign w:val="center"/>
          </w:tcPr>
          <w:p w14:paraId="400F0C8B" w14:textId="232D40E4" w:rsidR="00F23073" w:rsidRPr="00687C3F" w:rsidRDefault="00F23073" w:rsidP="00494621">
            <w:pPr>
              <w:widowControl/>
              <w:adjustRightInd/>
              <w:spacing w:line="240" w:lineRule="auto"/>
              <w:jc w:val="left"/>
            </w:pPr>
            <w:r>
              <w:rPr>
                <w:color w:val="000000"/>
                <w:sz w:val="22"/>
                <w:szCs w:val="22"/>
              </w:rPr>
              <w:t>spr_podrazdeleniya</w:t>
            </w:r>
          </w:p>
        </w:tc>
        <w:tc>
          <w:tcPr>
            <w:tcW w:w="568" w:type="pct"/>
            <w:shd w:val="clear" w:color="auto" w:fill="auto"/>
            <w:vAlign w:val="bottom"/>
          </w:tcPr>
          <w:p w14:paraId="1C60F5CF" w14:textId="1A1F3649" w:rsidR="00F23073" w:rsidRPr="00687C3F" w:rsidRDefault="00F23073" w:rsidP="00494621">
            <w:pPr>
              <w:widowControl/>
              <w:adjustRightInd/>
              <w:spacing w:line="240" w:lineRule="auto"/>
              <w:jc w:val="left"/>
            </w:pPr>
            <w:r>
              <w:rPr>
                <w:rFonts w:ascii="Calibri" w:hAnsi="Calibri" w:cs="Calibri"/>
                <w:color w:val="000000"/>
                <w:sz w:val="22"/>
                <w:szCs w:val="22"/>
              </w:rPr>
              <w:t> </w:t>
            </w:r>
          </w:p>
        </w:tc>
      </w:tr>
      <w:tr w:rsidR="00F23073" w:rsidRPr="003B2A35" w14:paraId="21E7BA36" w14:textId="77777777" w:rsidTr="00844D2C">
        <w:tc>
          <w:tcPr>
            <w:tcW w:w="242" w:type="pct"/>
            <w:shd w:val="clear" w:color="auto" w:fill="auto"/>
          </w:tcPr>
          <w:p w14:paraId="1F73D25C" w14:textId="3A723EA0" w:rsidR="00F23073" w:rsidRPr="00687C3F" w:rsidRDefault="00F23073" w:rsidP="00494621">
            <w:pPr>
              <w:widowControl/>
              <w:adjustRightInd/>
              <w:spacing w:line="240" w:lineRule="auto"/>
              <w:jc w:val="left"/>
            </w:pPr>
            <w:r>
              <w:rPr>
                <w:color w:val="000000"/>
                <w:sz w:val="22"/>
                <w:szCs w:val="22"/>
              </w:rPr>
              <w:t>2</w:t>
            </w:r>
          </w:p>
        </w:tc>
        <w:tc>
          <w:tcPr>
            <w:tcW w:w="877" w:type="pct"/>
            <w:shd w:val="clear" w:color="auto" w:fill="auto"/>
            <w:vAlign w:val="center"/>
          </w:tcPr>
          <w:p w14:paraId="3959C7B9" w14:textId="4BD94B21" w:rsidR="00F23073" w:rsidRPr="00687C3F" w:rsidRDefault="00F23073" w:rsidP="00494621">
            <w:pPr>
              <w:widowControl/>
              <w:adjustRightInd/>
              <w:spacing w:line="240" w:lineRule="auto"/>
              <w:jc w:val="left"/>
            </w:pPr>
            <w:r>
              <w:rPr>
                <w:color w:val="000000"/>
                <w:sz w:val="22"/>
                <w:szCs w:val="22"/>
              </w:rPr>
              <w:t>Идентификатор родителя   записи справочника</w:t>
            </w:r>
          </w:p>
        </w:tc>
        <w:tc>
          <w:tcPr>
            <w:tcW w:w="828" w:type="pct"/>
            <w:shd w:val="clear" w:color="auto" w:fill="auto"/>
            <w:vAlign w:val="center"/>
          </w:tcPr>
          <w:p w14:paraId="444FD5CE" w14:textId="6A240402" w:rsidR="00F23073" w:rsidRPr="00687C3F" w:rsidRDefault="00F23073"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45CA1242" w14:textId="02BAA476" w:rsidR="00F23073" w:rsidRPr="00687C3F" w:rsidRDefault="00F23073" w:rsidP="00494621">
            <w:pPr>
              <w:widowControl/>
              <w:adjustRightInd/>
              <w:spacing w:line="240" w:lineRule="auto"/>
              <w:jc w:val="left"/>
            </w:pPr>
            <w:r>
              <w:rPr>
                <w:color w:val="000000"/>
                <w:sz w:val="22"/>
                <w:szCs w:val="22"/>
              </w:rPr>
              <w:t>integer</w:t>
            </w:r>
          </w:p>
        </w:tc>
        <w:tc>
          <w:tcPr>
            <w:tcW w:w="439" w:type="pct"/>
            <w:shd w:val="clear" w:color="auto" w:fill="auto"/>
            <w:vAlign w:val="center"/>
          </w:tcPr>
          <w:p w14:paraId="742B4052" w14:textId="4D43ED47" w:rsidR="00F23073" w:rsidRPr="00687C3F" w:rsidRDefault="00F23073"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3A4F7B88" w14:textId="41F28F4B" w:rsidR="00F23073" w:rsidRPr="00687C3F" w:rsidRDefault="00F23073" w:rsidP="00494621">
            <w:pPr>
              <w:widowControl/>
              <w:adjustRightInd/>
              <w:spacing w:line="240" w:lineRule="auto"/>
              <w:jc w:val="left"/>
            </w:pPr>
            <w:r>
              <w:rPr>
                <w:color w:val="000000"/>
                <w:sz w:val="22"/>
                <w:szCs w:val="22"/>
              </w:rPr>
              <w:t>owner</w:t>
            </w:r>
          </w:p>
        </w:tc>
        <w:tc>
          <w:tcPr>
            <w:tcW w:w="731" w:type="pct"/>
            <w:shd w:val="clear" w:color="auto" w:fill="auto"/>
            <w:vAlign w:val="center"/>
          </w:tcPr>
          <w:p w14:paraId="1642E00F" w14:textId="116FFA34" w:rsidR="00F23073" w:rsidRPr="00687C3F" w:rsidRDefault="00F23073" w:rsidP="00494621">
            <w:pPr>
              <w:widowControl/>
              <w:adjustRightInd/>
              <w:spacing w:line="240" w:lineRule="auto"/>
              <w:jc w:val="left"/>
            </w:pPr>
            <w:r>
              <w:rPr>
                <w:color w:val="000000"/>
                <w:sz w:val="22"/>
                <w:szCs w:val="22"/>
              </w:rPr>
              <w:t>spr_podrazdeleniya</w:t>
            </w:r>
          </w:p>
        </w:tc>
        <w:tc>
          <w:tcPr>
            <w:tcW w:w="568" w:type="pct"/>
            <w:shd w:val="clear" w:color="auto" w:fill="auto"/>
            <w:vAlign w:val="bottom"/>
          </w:tcPr>
          <w:p w14:paraId="1E9A5626" w14:textId="0FDE5B16" w:rsidR="00F23073" w:rsidRPr="00687C3F" w:rsidRDefault="00F23073" w:rsidP="00494621">
            <w:pPr>
              <w:widowControl/>
              <w:adjustRightInd/>
              <w:spacing w:line="240" w:lineRule="auto"/>
              <w:jc w:val="left"/>
            </w:pPr>
            <w:r>
              <w:rPr>
                <w:rFonts w:ascii="Calibri" w:hAnsi="Calibri" w:cs="Calibri"/>
                <w:color w:val="000000"/>
                <w:sz w:val="22"/>
                <w:szCs w:val="22"/>
              </w:rPr>
              <w:t> </w:t>
            </w:r>
          </w:p>
        </w:tc>
      </w:tr>
      <w:tr w:rsidR="00F23073" w:rsidRPr="003B2A35" w14:paraId="16E07E98" w14:textId="77777777" w:rsidTr="00844D2C">
        <w:tc>
          <w:tcPr>
            <w:tcW w:w="242" w:type="pct"/>
            <w:shd w:val="clear" w:color="auto" w:fill="auto"/>
          </w:tcPr>
          <w:p w14:paraId="51DF6B41" w14:textId="60590553" w:rsidR="00F23073" w:rsidRPr="00687C3F" w:rsidRDefault="00F23073" w:rsidP="00494621">
            <w:pPr>
              <w:widowControl/>
              <w:adjustRightInd/>
              <w:spacing w:line="240" w:lineRule="auto"/>
              <w:jc w:val="left"/>
            </w:pPr>
            <w:r>
              <w:rPr>
                <w:color w:val="000000"/>
                <w:sz w:val="22"/>
                <w:szCs w:val="22"/>
              </w:rPr>
              <w:t>3</w:t>
            </w:r>
          </w:p>
        </w:tc>
        <w:tc>
          <w:tcPr>
            <w:tcW w:w="877" w:type="pct"/>
            <w:shd w:val="clear" w:color="auto" w:fill="auto"/>
            <w:vAlign w:val="center"/>
          </w:tcPr>
          <w:p w14:paraId="03227AF4" w14:textId="522E330B" w:rsidR="00F23073" w:rsidRPr="00687C3F" w:rsidRDefault="00F23073" w:rsidP="00494621">
            <w:pPr>
              <w:widowControl/>
              <w:adjustRightInd/>
              <w:spacing w:line="240" w:lineRule="auto"/>
              <w:jc w:val="left"/>
            </w:pPr>
            <w:r>
              <w:rPr>
                <w:color w:val="000000"/>
                <w:sz w:val="22"/>
                <w:szCs w:val="22"/>
              </w:rPr>
              <w:t>Наименование значения справочника</w:t>
            </w:r>
          </w:p>
        </w:tc>
        <w:tc>
          <w:tcPr>
            <w:tcW w:w="828" w:type="pct"/>
            <w:shd w:val="clear" w:color="auto" w:fill="auto"/>
            <w:vAlign w:val="center"/>
          </w:tcPr>
          <w:p w14:paraId="5CD38A0D" w14:textId="51690A6E" w:rsidR="00F23073" w:rsidRPr="00687C3F" w:rsidRDefault="00F23073"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3A640365" w14:textId="45C20B35" w:rsidR="00F23073" w:rsidRPr="00687C3F" w:rsidRDefault="00F23073" w:rsidP="00494621">
            <w:pPr>
              <w:widowControl/>
              <w:adjustRightInd/>
              <w:spacing w:line="240" w:lineRule="auto"/>
              <w:jc w:val="left"/>
            </w:pPr>
            <w:r>
              <w:rPr>
                <w:color w:val="000000"/>
                <w:sz w:val="22"/>
                <w:szCs w:val="22"/>
              </w:rPr>
              <w:t>character varying(500)</w:t>
            </w:r>
          </w:p>
        </w:tc>
        <w:tc>
          <w:tcPr>
            <w:tcW w:w="439" w:type="pct"/>
            <w:shd w:val="clear" w:color="auto" w:fill="auto"/>
            <w:vAlign w:val="center"/>
          </w:tcPr>
          <w:p w14:paraId="29E30F09" w14:textId="4034C3A6" w:rsidR="00F23073" w:rsidRPr="00687C3F" w:rsidRDefault="00F23073" w:rsidP="00494621">
            <w:pPr>
              <w:widowControl/>
              <w:adjustRightInd/>
              <w:spacing w:line="240" w:lineRule="auto"/>
              <w:jc w:val="left"/>
            </w:pPr>
            <w:r>
              <w:rPr>
                <w:color w:val="000000"/>
                <w:sz w:val="22"/>
                <w:szCs w:val="22"/>
              </w:rPr>
              <w:t>да</w:t>
            </w:r>
          </w:p>
        </w:tc>
        <w:tc>
          <w:tcPr>
            <w:tcW w:w="633" w:type="pct"/>
            <w:shd w:val="clear" w:color="auto" w:fill="auto"/>
            <w:vAlign w:val="center"/>
          </w:tcPr>
          <w:p w14:paraId="06C4A1D7" w14:textId="43429783" w:rsidR="00F23073" w:rsidRPr="00687C3F" w:rsidRDefault="00F23073" w:rsidP="00494621">
            <w:pPr>
              <w:widowControl/>
              <w:adjustRightInd/>
              <w:spacing w:line="240" w:lineRule="auto"/>
              <w:jc w:val="left"/>
            </w:pPr>
            <w:r>
              <w:rPr>
                <w:color w:val="000000"/>
                <w:sz w:val="22"/>
                <w:szCs w:val="22"/>
              </w:rPr>
              <w:t>name</w:t>
            </w:r>
          </w:p>
        </w:tc>
        <w:tc>
          <w:tcPr>
            <w:tcW w:w="731" w:type="pct"/>
            <w:shd w:val="clear" w:color="auto" w:fill="auto"/>
            <w:vAlign w:val="center"/>
          </w:tcPr>
          <w:p w14:paraId="40817937" w14:textId="6CBB5F1E" w:rsidR="00F23073" w:rsidRPr="00687C3F" w:rsidRDefault="00F23073" w:rsidP="00494621">
            <w:pPr>
              <w:widowControl/>
              <w:adjustRightInd/>
              <w:spacing w:line="240" w:lineRule="auto"/>
              <w:jc w:val="left"/>
            </w:pPr>
            <w:r>
              <w:rPr>
                <w:color w:val="000000"/>
                <w:sz w:val="22"/>
                <w:szCs w:val="22"/>
              </w:rPr>
              <w:t>spr_podrazdeleniya</w:t>
            </w:r>
          </w:p>
        </w:tc>
        <w:tc>
          <w:tcPr>
            <w:tcW w:w="568" w:type="pct"/>
            <w:shd w:val="clear" w:color="auto" w:fill="auto"/>
            <w:vAlign w:val="bottom"/>
          </w:tcPr>
          <w:p w14:paraId="42141117" w14:textId="6B3CFCA1" w:rsidR="00F23073" w:rsidRPr="00687C3F" w:rsidRDefault="00F23073" w:rsidP="00494621">
            <w:pPr>
              <w:widowControl/>
              <w:adjustRightInd/>
              <w:spacing w:line="240" w:lineRule="auto"/>
              <w:jc w:val="left"/>
            </w:pPr>
            <w:r>
              <w:rPr>
                <w:rFonts w:ascii="Calibri" w:hAnsi="Calibri" w:cs="Calibri"/>
                <w:color w:val="000000"/>
                <w:sz w:val="22"/>
                <w:szCs w:val="22"/>
              </w:rPr>
              <w:t> </w:t>
            </w:r>
          </w:p>
        </w:tc>
      </w:tr>
      <w:tr w:rsidR="00F23073" w:rsidRPr="003B2A35" w14:paraId="108CD5BB" w14:textId="77777777" w:rsidTr="00844D2C">
        <w:tc>
          <w:tcPr>
            <w:tcW w:w="242" w:type="pct"/>
            <w:shd w:val="clear" w:color="auto" w:fill="auto"/>
          </w:tcPr>
          <w:p w14:paraId="6227A46F" w14:textId="1DB49AB6" w:rsidR="00F23073" w:rsidRPr="00687C3F" w:rsidRDefault="00F23073" w:rsidP="00494621">
            <w:pPr>
              <w:widowControl/>
              <w:adjustRightInd/>
              <w:spacing w:line="240" w:lineRule="auto"/>
              <w:jc w:val="left"/>
            </w:pPr>
            <w:r>
              <w:rPr>
                <w:color w:val="000000"/>
                <w:sz w:val="22"/>
                <w:szCs w:val="22"/>
              </w:rPr>
              <w:t>4</w:t>
            </w:r>
          </w:p>
        </w:tc>
        <w:tc>
          <w:tcPr>
            <w:tcW w:w="877" w:type="pct"/>
            <w:shd w:val="clear" w:color="auto" w:fill="auto"/>
            <w:vAlign w:val="center"/>
          </w:tcPr>
          <w:p w14:paraId="25DC21EC" w14:textId="349FF316" w:rsidR="00F23073" w:rsidRPr="00687C3F" w:rsidRDefault="00F23073" w:rsidP="00494621">
            <w:pPr>
              <w:widowControl/>
              <w:adjustRightInd/>
              <w:spacing w:line="240" w:lineRule="auto"/>
              <w:jc w:val="left"/>
            </w:pPr>
            <w:r>
              <w:rPr>
                <w:color w:val="000000"/>
                <w:sz w:val="22"/>
                <w:szCs w:val="22"/>
              </w:rPr>
              <w:t>Код значения справочника</w:t>
            </w:r>
          </w:p>
        </w:tc>
        <w:tc>
          <w:tcPr>
            <w:tcW w:w="828" w:type="pct"/>
            <w:shd w:val="clear" w:color="auto" w:fill="auto"/>
            <w:vAlign w:val="center"/>
          </w:tcPr>
          <w:p w14:paraId="090E2E48" w14:textId="773D6AF4" w:rsidR="00F23073" w:rsidRPr="00687C3F" w:rsidRDefault="00F23073"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001247F1" w14:textId="0A3D1C4A" w:rsidR="00F23073" w:rsidRPr="00687C3F" w:rsidRDefault="00F23073" w:rsidP="00494621">
            <w:pPr>
              <w:widowControl/>
              <w:adjustRightInd/>
              <w:spacing w:line="240" w:lineRule="auto"/>
              <w:jc w:val="left"/>
            </w:pPr>
            <w:r>
              <w:rPr>
                <w:color w:val="000000"/>
                <w:sz w:val="22"/>
                <w:szCs w:val="22"/>
              </w:rPr>
              <w:t>character varying(40)</w:t>
            </w:r>
          </w:p>
        </w:tc>
        <w:tc>
          <w:tcPr>
            <w:tcW w:w="439" w:type="pct"/>
            <w:shd w:val="clear" w:color="auto" w:fill="auto"/>
            <w:vAlign w:val="center"/>
          </w:tcPr>
          <w:p w14:paraId="585E9C7A" w14:textId="6572E9EB" w:rsidR="00F23073" w:rsidRPr="00687C3F" w:rsidRDefault="00F23073" w:rsidP="00494621">
            <w:pPr>
              <w:widowControl/>
              <w:adjustRightInd/>
              <w:spacing w:line="240" w:lineRule="auto"/>
              <w:jc w:val="left"/>
            </w:pPr>
            <w:r>
              <w:rPr>
                <w:color w:val="000000"/>
                <w:sz w:val="22"/>
                <w:szCs w:val="22"/>
              </w:rPr>
              <w:t>да</w:t>
            </w:r>
          </w:p>
        </w:tc>
        <w:tc>
          <w:tcPr>
            <w:tcW w:w="633" w:type="pct"/>
            <w:shd w:val="clear" w:color="auto" w:fill="auto"/>
            <w:vAlign w:val="center"/>
          </w:tcPr>
          <w:p w14:paraId="40A5C971" w14:textId="0484CE91" w:rsidR="00F23073" w:rsidRPr="00687C3F" w:rsidRDefault="00F23073" w:rsidP="00494621">
            <w:pPr>
              <w:widowControl/>
              <w:adjustRightInd/>
              <w:spacing w:line="240" w:lineRule="auto"/>
              <w:jc w:val="left"/>
            </w:pPr>
            <w:r>
              <w:rPr>
                <w:color w:val="000000"/>
                <w:sz w:val="22"/>
                <w:szCs w:val="22"/>
              </w:rPr>
              <w:t>code</w:t>
            </w:r>
          </w:p>
        </w:tc>
        <w:tc>
          <w:tcPr>
            <w:tcW w:w="731" w:type="pct"/>
            <w:shd w:val="clear" w:color="auto" w:fill="auto"/>
            <w:vAlign w:val="center"/>
          </w:tcPr>
          <w:p w14:paraId="332DC25A" w14:textId="75F53D41" w:rsidR="00F23073" w:rsidRPr="00687C3F" w:rsidRDefault="00F23073" w:rsidP="00494621">
            <w:pPr>
              <w:widowControl/>
              <w:adjustRightInd/>
              <w:spacing w:line="240" w:lineRule="auto"/>
              <w:jc w:val="left"/>
            </w:pPr>
            <w:r>
              <w:rPr>
                <w:color w:val="000000"/>
                <w:sz w:val="22"/>
                <w:szCs w:val="22"/>
              </w:rPr>
              <w:t>spr_podrazdeleniya</w:t>
            </w:r>
          </w:p>
        </w:tc>
        <w:tc>
          <w:tcPr>
            <w:tcW w:w="568" w:type="pct"/>
            <w:shd w:val="clear" w:color="auto" w:fill="auto"/>
            <w:vAlign w:val="bottom"/>
          </w:tcPr>
          <w:p w14:paraId="7D85C96A" w14:textId="5C3BE9BD" w:rsidR="00F23073" w:rsidRPr="00687C3F" w:rsidRDefault="00F23073" w:rsidP="00494621">
            <w:pPr>
              <w:widowControl/>
              <w:adjustRightInd/>
              <w:spacing w:line="240" w:lineRule="auto"/>
              <w:jc w:val="left"/>
            </w:pPr>
            <w:r>
              <w:rPr>
                <w:rFonts w:ascii="Calibri" w:hAnsi="Calibri" w:cs="Calibri"/>
                <w:color w:val="000000"/>
                <w:sz w:val="22"/>
                <w:szCs w:val="22"/>
              </w:rPr>
              <w:t> </w:t>
            </w:r>
          </w:p>
        </w:tc>
      </w:tr>
      <w:tr w:rsidR="00F23073" w:rsidRPr="003B2A35" w14:paraId="02C5EAD3" w14:textId="77777777" w:rsidTr="00844D2C">
        <w:tc>
          <w:tcPr>
            <w:tcW w:w="242" w:type="pct"/>
            <w:shd w:val="clear" w:color="auto" w:fill="auto"/>
          </w:tcPr>
          <w:p w14:paraId="7D8BBBD8" w14:textId="0182CCB5" w:rsidR="00F23073" w:rsidRPr="00687C3F" w:rsidRDefault="00F23073" w:rsidP="00494621">
            <w:pPr>
              <w:widowControl/>
              <w:adjustRightInd/>
              <w:spacing w:line="240" w:lineRule="auto"/>
              <w:jc w:val="left"/>
            </w:pPr>
            <w:r>
              <w:rPr>
                <w:color w:val="000000"/>
                <w:sz w:val="22"/>
                <w:szCs w:val="22"/>
              </w:rPr>
              <w:t>5</w:t>
            </w:r>
          </w:p>
        </w:tc>
        <w:tc>
          <w:tcPr>
            <w:tcW w:w="877" w:type="pct"/>
            <w:shd w:val="clear" w:color="auto" w:fill="auto"/>
            <w:vAlign w:val="center"/>
          </w:tcPr>
          <w:p w14:paraId="74B236E4" w14:textId="11F3F574" w:rsidR="00F23073" w:rsidRPr="00687C3F" w:rsidRDefault="00F23073" w:rsidP="00494621">
            <w:pPr>
              <w:widowControl/>
              <w:adjustRightInd/>
              <w:spacing w:line="240" w:lineRule="auto"/>
              <w:jc w:val="left"/>
            </w:pPr>
            <w:r>
              <w:rPr>
                <w:color w:val="000000"/>
                <w:sz w:val="22"/>
                <w:szCs w:val="22"/>
              </w:rPr>
              <w:t>Уникальный идентификатор субъекта Российской Федерации</w:t>
            </w:r>
          </w:p>
        </w:tc>
        <w:tc>
          <w:tcPr>
            <w:tcW w:w="828" w:type="pct"/>
            <w:shd w:val="clear" w:color="auto" w:fill="auto"/>
            <w:vAlign w:val="center"/>
          </w:tcPr>
          <w:p w14:paraId="73F0B88B" w14:textId="571C115F" w:rsidR="00F23073" w:rsidRPr="00687C3F" w:rsidRDefault="00F23073"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74E4A61A" w14:textId="6AD3519F" w:rsidR="00F23073" w:rsidRPr="00687C3F" w:rsidRDefault="00F23073" w:rsidP="00494621">
            <w:pPr>
              <w:widowControl/>
              <w:adjustRightInd/>
              <w:spacing w:line="240" w:lineRule="auto"/>
              <w:jc w:val="left"/>
            </w:pPr>
            <w:r>
              <w:rPr>
                <w:color w:val="000000"/>
                <w:sz w:val="22"/>
                <w:szCs w:val="22"/>
              </w:rPr>
              <w:t>bigint</w:t>
            </w:r>
          </w:p>
        </w:tc>
        <w:tc>
          <w:tcPr>
            <w:tcW w:w="439" w:type="pct"/>
            <w:shd w:val="clear" w:color="auto" w:fill="auto"/>
            <w:vAlign w:val="center"/>
          </w:tcPr>
          <w:p w14:paraId="02C52C29" w14:textId="47EF3CB1" w:rsidR="00F23073" w:rsidRPr="00687C3F" w:rsidRDefault="00F23073"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613BC5FB" w14:textId="3FF83CED" w:rsidR="00F23073" w:rsidRPr="00687C3F" w:rsidRDefault="00F23073" w:rsidP="00494621">
            <w:pPr>
              <w:widowControl/>
              <w:adjustRightInd/>
              <w:spacing w:line="240" w:lineRule="auto"/>
              <w:jc w:val="left"/>
            </w:pPr>
            <w:r>
              <w:rPr>
                <w:color w:val="000000"/>
                <w:sz w:val="22"/>
                <w:szCs w:val="22"/>
              </w:rPr>
              <w:t>id_reg</w:t>
            </w:r>
          </w:p>
        </w:tc>
        <w:tc>
          <w:tcPr>
            <w:tcW w:w="731" w:type="pct"/>
            <w:shd w:val="clear" w:color="auto" w:fill="auto"/>
            <w:vAlign w:val="center"/>
          </w:tcPr>
          <w:p w14:paraId="4D272B04" w14:textId="314615C8" w:rsidR="00F23073" w:rsidRPr="00687C3F" w:rsidRDefault="00F23073" w:rsidP="00494621">
            <w:pPr>
              <w:widowControl/>
              <w:adjustRightInd/>
              <w:spacing w:line="240" w:lineRule="auto"/>
              <w:jc w:val="left"/>
            </w:pPr>
            <w:r>
              <w:rPr>
                <w:color w:val="000000"/>
                <w:sz w:val="22"/>
                <w:szCs w:val="22"/>
              </w:rPr>
              <w:t>spr_podrazdeleniya</w:t>
            </w:r>
          </w:p>
        </w:tc>
        <w:tc>
          <w:tcPr>
            <w:tcW w:w="568" w:type="pct"/>
            <w:shd w:val="clear" w:color="auto" w:fill="auto"/>
            <w:vAlign w:val="bottom"/>
          </w:tcPr>
          <w:p w14:paraId="72AA1A75" w14:textId="68BE70A5" w:rsidR="00F23073" w:rsidRPr="00687C3F" w:rsidRDefault="00F23073" w:rsidP="00494621">
            <w:pPr>
              <w:widowControl/>
              <w:adjustRightInd/>
              <w:spacing w:line="240" w:lineRule="auto"/>
              <w:jc w:val="left"/>
            </w:pPr>
            <w:r>
              <w:rPr>
                <w:rFonts w:ascii="Calibri" w:hAnsi="Calibri" w:cs="Calibri"/>
                <w:color w:val="000000"/>
                <w:sz w:val="22"/>
                <w:szCs w:val="22"/>
              </w:rPr>
              <w:t> </w:t>
            </w:r>
          </w:p>
        </w:tc>
      </w:tr>
      <w:tr w:rsidR="00F23073" w:rsidRPr="003B2A35" w14:paraId="36E51B7D" w14:textId="77777777" w:rsidTr="00844D2C">
        <w:tc>
          <w:tcPr>
            <w:tcW w:w="242" w:type="pct"/>
            <w:shd w:val="clear" w:color="auto" w:fill="auto"/>
          </w:tcPr>
          <w:p w14:paraId="254585FC" w14:textId="6CF465B8" w:rsidR="00F23073" w:rsidRPr="00687C3F" w:rsidRDefault="00F23073" w:rsidP="00494621">
            <w:pPr>
              <w:widowControl/>
              <w:adjustRightInd/>
              <w:spacing w:line="240" w:lineRule="auto"/>
              <w:jc w:val="left"/>
            </w:pPr>
            <w:r>
              <w:rPr>
                <w:color w:val="000000"/>
                <w:sz w:val="22"/>
                <w:szCs w:val="22"/>
              </w:rPr>
              <w:t>6</w:t>
            </w:r>
          </w:p>
        </w:tc>
        <w:tc>
          <w:tcPr>
            <w:tcW w:w="877" w:type="pct"/>
            <w:shd w:val="clear" w:color="auto" w:fill="auto"/>
            <w:vAlign w:val="center"/>
          </w:tcPr>
          <w:p w14:paraId="7731D103" w14:textId="76EF46BE" w:rsidR="00F23073" w:rsidRPr="00687C3F" w:rsidRDefault="00F23073" w:rsidP="00494621">
            <w:pPr>
              <w:widowControl/>
              <w:adjustRightInd/>
              <w:spacing w:line="240" w:lineRule="auto"/>
              <w:jc w:val="left"/>
            </w:pPr>
            <w:r>
              <w:rPr>
                <w:color w:val="000000"/>
                <w:sz w:val="22"/>
                <w:szCs w:val="22"/>
              </w:rPr>
              <w:t>Признак актуальности записи</w:t>
            </w:r>
          </w:p>
        </w:tc>
        <w:tc>
          <w:tcPr>
            <w:tcW w:w="828" w:type="pct"/>
            <w:shd w:val="clear" w:color="auto" w:fill="auto"/>
            <w:vAlign w:val="center"/>
          </w:tcPr>
          <w:p w14:paraId="4D2C5055" w14:textId="5479CD73" w:rsidR="00F23073" w:rsidRPr="00687C3F" w:rsidRDefault="00F23073" w:rsidP="00494621">
            <w:pPr>
              <w:widowControl/>
              <w:adjustRightInd/>
              <w:spacing w:line="240" w:lineRule="auto"/>
              <w:jc w:val="left"/>
            </w:pPr>
            <w:r>
              <w:rPr>
                <w:color w:val="000000"/>
                <w:sz w:val="22"/>
                <w:szCs w:val="22"/>
              </w:rPr>
              <w:t>Расположено в схеме БД "asu_dtp_fed_2012"</w:t>
            </w:r>
          </w:p>
        </w:tc>
        <w:tc>
          <w:tcPr>
            <w:tcW w:w="682" w:type="pct"/>
            <w:shd w:val="clear" w:color="auto" w:fill="auto"/>
            <w:vAlign w:val="center"/>
          </w:tcPr>
          <w:p w14:paraId="3812AA9D" w14:textId="5FCB9A4E" w:rsidR="00F23073" w:rsidRPr="00687C3F" w:rsidRDefault="00F23073" w:rsidP="00494621">
            <w:pPr>
              <w:widowControl/>
              <w:adjustRightInd/>
              <w:spacing w:line="240" w:lineRule="auto"/>
              <w:jc w:val="left"/>
            </w:pPr>
            <w:r>
              <w:rPr>
                <w:color w:val="000000"/>
                <w:sz w:val="22"/>
                <w:szCs w:val="22"/>
              </w:rPr>
              <w:t>smallint</w:t>
            </w:r>
          </w:p>
        </w:tc>
        <w:tc>
          <w:tcPr>
            <w:tcW w:w="439" w:type="pct"/>
            <w:shd w:val="clear" w:color="auto" w:fill="auto"/>
            <w:vAlign w:val="center"/>
          </w:tcPr>
          <w:p w14:paraId="3F282BCB" w14:textId="20EB80E6" w:rsidR="00F23073" w:rsidRPr="00687C3F" w:rsidRDefault="00F23073"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0324CDA9" w14:textId="05BCB3E0" w:rsidR="00F23073" w:rsidRPr="00687C3F" w:rsidRDefault="00F23073" w:rsidP="00494621">
            <w:pPr>
              <w:widowControl/>
              <w:adjustRightInd/>
              <w:spacing w:line="240" w:lineRule="auto"/>
              <w:jc w:val="left"/>
            </w:pPr>
            <w:r>
              <w:rPr>
                <w:color w:val="000000"/>
                <w:sz w:val="22"/>
                <w:szCs w:val="22"/>
              </w:rPr>
              <w:t>activity</w:t>
            </w:r>
          </w:p>
        </w:tc>
        <w:tc>
          <w:tcPr>
            <w:tcW w:w="731" w:type="pct"/>
            <w:shd w:val="clear" w:color="auto" w:fill="auto"/>
            <w:vAlign w:val="center"/>
          </w:tcPr>
          <w:p w14:paraId="35F287BD" w14:textId="334D5452" w:rsidR="00F23073" w:rsidRPr="00687C3F" w:rsidRDefault="00F23073" w:rsidP="00494621">
            <w:pPr>
              <w:widowControl/>
              <w:adjustRightInd/>
              <w:spacing w:line="240" w:lineRule="auto"/>
              <w:jc w:val="left"/>
            </w:pPr>
            <w:r>
              <w:rPr>
                <w:color w:val="000000"/>
                <w:sz w:val="22"/>
                <w:szCs w:val="22"/>
              </w:rPr>
              <w:t>spr_podrazdeleniya</w:t>
            </w:r>
          </w:p>
        </w:tc>
        <w:tc>
          <w:tcPr>
            <w:tcW w:w="568" w:type="pct"/>
            <w:shd w:val="clear" w:color="auto" w:fill="auto"/>
            <w:vAlign w:val="bottom"/>
          </w:tcPr>
          <w:p w14:paraId="344E321C" w14:textId="38A88D41" w:rsidR="00F23073" w:rsidRPr="00687C3F" w:rsidRDefault="00F23073" w:rsidP="00494621">
            <w:pPr>
              <w:widowControl/>
              <w:adjustRightInd/>
              <w:spacing w:line="240" w:lineRule="auto"/>
              <w:jc w:val="left"/>
            </w:pPr>
            <w:r>
              <w:rPr>
                <w:rFonts w:ascii="Calibri" w:hAnsi="Calibri" w:cs="Calibri"/>
                <w:color w:val="000000"/>
                <w:sz w:val="22"/>
                <w:szCs w:val="22"/>
              </w:rPr>
              <w:t> </w:t>
            </w:r>
          </w:p>
        </w:tc>
      </w:tr>
    </w:tbl>
    <w:p w14:paraId="4F3D182F" w14:textId="77777777" w:rsidR="005B0325" w:rsidRDefault="005B0325" w:rsidP="00494621">
      <w:pPr>
        <w:rPr>
          <w:rFonts w:eastAsia="Calibri"/>
        </w:rPr>
      </w:pPr>
    </w:p>
    <w:p w14:paraId="4F39524F" w14:textId="0A034C6D" w:rsidR="005B0325" w:rsidRDefault="005B0325"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139</w:t>
      </w:r>
      <w:r>
        <w:rPr>
          <w:noProof/>
        </w:rPr>
        <w:fldChar w:fldCharType="end"/>
      </w:r>
      <w:r>
        <w:t xml:space="preserve"> – </w:t>
      </w:r>
      <w:r w:rsidR="00F23073" w:rsidRPr="00F23073">
        <w:t>Справочник "Субъекты Российской Федерации"</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5B0325" w:rsidRPr="003B2A35" w14:paraId="5EA73D13" w14:textId="77777777" w:rsidTr="00844D2C">
        <w:trPr>
          <w:tblHeader/>
        </w:trPr>
        <w:tc>
          <w:tcPr>
            <w:tcW w:w="242" w:type="pct"/>
            <w:shd w:val="pct15" w:color="auto" w:fill="auto"/>
            <w:hideMark/>
          </w:tcPr>
          <w:p w14:paraId="6517785D"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5071758E"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2BB7A666"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3F775A6A"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60D479A9"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524C2A7A"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4F065B3E"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41E739F5"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F23073" w:rsidRPr="003B2A35" w14:paraId="72360371" w14:textId="77777777" w:rsidTr="00844D2C">
        <w:tc>
          <w:tcPr>
            <w:tcW w:w="242" w:type="pct"/>
            <w:shd w:val="clear" w:color="auto" w:fill="auto"/>
          </w:tcPr>
          <w:p w14:paraId="5A9C9479" w14:textId="47CD25F7" w:rsidR="00F23073" w:rsidRPr="00687C3F" w:rsidRDefault="00F23073" w:rsidP="00494621">
            <w:pPr>
              <w:widowControl/>
              <w:adjustRightInd/>
              <w:spacing w:line="240" w:lineRule="auto"/>
              <w:jc w:val="left"/>
            </w:pPr>
            <w:r>
              <w:rPr>
                <w:sz w:val="22"/>
                <w:szCs w:val="22"/>
              </w:rPr>
              <w:t>1</w:t>
            </w:r>
          </w:p>
        </w:tc>
        <w:tc>
          <w:tcPr>
            <w:tcW w:w="877" w:type="pct"/>
            <w:shd w:val="clear" w:color="auto" w:fill="auto"/>
            <w:vAlign w:val="center"/>
          </w:tcPr>
          <w:p w14:paraId="43F8C38B" w14:textId="24365072" w:rsidR="00F23073" w:rsidRPr="00687C3F" w:rsidRDefault="00F23073" w:rsidP="00494621">
            <w:pPr>
              <w:widowControl/>
              <w:adjustRightInd/>
              <w:spacing w:line="240" w:lineRule="auto"/>
              <w:jc w:val="left"/>
            </w:pPr>
            <w:r>
              <w:rPr>
                <w:sz w:val="22"/>
                <w:szCs w:val="22"/>
              </w:rPr>
              <w:t>Уникальный идентификатор записи справочника</w:t>
            </w:r>
          </w:p>
        </w:tc>
        <w:tc>
          <w:tcPr>
            <w:tcW w:w="828" w:type="pct"/>
            <w:shd w:val="clear" w:color="auto" w:fill="auto"/>
            <w:vAlign w:val="center"/>
          </w:tcPr>
          <w:p w14:paraId="39728051" w14:textId="52B8E57A" w:rsidR="00F23073" w:rsidRPr="00687C3F" w:rsidRDefault="00F23073" w:rsidP="00494621">
            <w:pPr>
              <w:widowControl/>
              <w:adjustRightInd/>
              <w:spacing w:line="240" w:lineRule="auto"/>
              <w:jc w:val="left"/>
            </w:pPr>
            <w:r>
              <w:rPr>
                <w:sz w:val="22"/>
                <w:szCs w:val="22"/>
              </w:rPr>
              <w:t>Расположено в схеме БД "asu_dtp_fed_2012"</w:t>
            </w:r>
          </w:p>
        </w:tc>
        <w:tc>
          <w:tcPr>
            <w:tcW w:w="682" w:type="pct"/>
            <w:shd w:val="clear" w:color="auto" w:fill="auto"/>
            <w:vAlign w:val="bottom"/>
          </w:tcPr>
          <w:p w14:paraId="78B16E93" w14:textId="1A485EC7" w:rsidR="00F23073" w:rsidRPr="00687C3F" w:rsidRDefault="00F23073" w:rsidP="00494621">
            <w:pPr>
              <w:widowControl/>
              <w:adjustRightInd/>
              <w:spacing w:line="240" w:lineRule="auto"/>
              <w:jc w:val="left"/>
            </w:pPr>
            <w:r>
              <w:rPr>
                <w:rFonts w:ascii="Calibri" w:hAnsi="Calibri" w:cs="Calibri"/>
                <w:sz w:val="22"/>
                <w:szCs w:val="22"/>
              </w:rPr>
              <w:t>integer</w:t>
            </w:r>
          </w:p>
        </w:tc>
        <w:tc>
          <w:tcPr>
            <w:tcW w:w="439" w:type="pct"/>
            <w:shd w:val="clear" w:color="auto" w:fill="auto"/>
            <w:vAlign w:val="center"/>
          </w:tcPr>
          <w:p w14:paraId="49EC04B9" w14:textId="6568A985" w:rsidR="00F23073" w:rsidRPr="00687C3F" w:rsidRDefault="00F23073" w:rsidP="00494621">
            <w:pPr>
              <w:widowControl/>
              <w:adjustRightInd/>
              <w:spacing w:line="240" w:lineRule="auto"/>
              <w:jc w:val="left"/>
            </w:pPr>
            <w:r>
              <w:rPr>
                <w:sz w:val="22"/>
                <w:szCs w:val="22"/>
              </w:rPr>
              <w:t>да</w:t>
            </w:r>
          </w:p>
        </w:tc>
        <w:tc>
          <w:tcPr>
            <w:tcW w:w="633" w:type="pct"/>
            <w:shd w:val="clear" w:color="auto" w:fill="auto"/>
            <w:vAlign w:val="bottom"/>
          </w:tcPr>
          <w:p w14:paraId="7E7E08D7" w14:textId="7B3C3A1D" w:rsidR="00F23073" w:rsidRPr="00687C3F" w:rsidRDefault="00F23073" w:rsidP="00494621">
            <w:pPr>
              <w:widowControl/>
              <w:adjustRightInd/>
              <w:spacing w:line="240" w:lineRule="auto"/>
              <w:jc w:val="left"/>
            </w:pPr>
            <w:r>
              <w:rPr>
                <w:rFonts w:ascii="Calibri" w:hAnsi="Calibri" w:cs="Calibri"/>
                <w:sz w:val="22"/>
                <w:szCs w:val="22"/>
              </w:rPr>
              <w:t>id</w:t>
            </w:r>
          </w:p>
        </w:tc>
        <w:tc>
          <w:tcPr>
            <w:tcW w:w="731" w:type="pct"/>
            <w:shd w:val="clear" w:color="auto" w:fill="auto"/>
            <w:vAlign w:val="bottom"/>
          </w:tcPr>
          <w:p w14:paraId="442625ED" w14:textId="508E72D4" w:rsidR="00F23073" w:rsidRPr="00687C3F" w:rsidRDefault="00F23073" w:rsidP="00494621">
            <w:pPr>
              <w:widowControl/>
              <w:adjustRightInd/>
              <w:spacing w:line="240" w:lineRule="auto"/>
              <w:jc w:val="left"/>
            </w:pPr>
            <w:r>
              <w:rPr>
                <w:rFonts w:ascii="Calibri" w:hAnsi="Calibri" w:cs="Calibri"/>
                <w:sz w:val="22"/>
                <w:szCs w:val="22"/>
              </w:rPr>
              <w:t>region_preff</w:t>
            </w:r>
          </w:p>
        </w:tc>
        <w:tc>
          <w:tcPr>
            <w:tcW w:w="568" w:type="pct"/>
            <w:shd w:val="clear" w:color="auto" w:fill="auto"/>
            <w:vAlign w:val="bottom"/>
          </w:tcPr>
          <w:p w14:paraId="0689DED3" w14:textId="03D81872" w:rsidR="00F23073" w:rsidRPr="00687C3F" w:rsidRDefault="00F23073" w:rsidP="00494621">
            <w:pPr>
              <w:widowControl/>
              <w:adjustRightInd/>
              <w:spacing w:line="240" w:lineRule="auto"/>
              <w:jc w:val="left"/>
            </w:pPr>
            <w:r>
              <w:rPr>
                <w:rFonts w:ascii="Calibri" w:hAnsi="Calibri" w:cs="Calibri"/>
                <w:sz w:val="22"/>
                <w:szCs w:val="22"/>
              </w:rPr>
              <w:t> </w:t>
            </w:r>
          </w:p>
        </w:tc>
      </w:tr>
      <w:tr w:rsidR="00F23073" w:rsidRPr="003B2A35" w14:paraId="78F2DE64" w14:textId="77777777" w:rsidTr="00844D2C">
        <w:tc>
          <w:tcPr>
            <w:tcW w:w="242" w:type="pct"/>
            <w:shd w:val="clear" w:color="auto" w:fill="auto"/>
          </w:tcPr>
          <w:p w14:paraId="1D2EE822" w14:textId="142E7055" w:rsidR="00F23073" w:rsidRPr="00687C3F" w:rsidRDefault="00F23073" w:rsidP="00494621">
            <w:pPr>
              <w:widowControl/>
              <w:adjustRightInd/>
              <w:spacing w:line="240" w:lineRule="auto"/>
              <w:jc w:val="left"/>
            </w:pPr>
            <w:r>
              <w:rPr>
                <w:sz w:val="22"/>
                <w:szCs w:val="22"/>
              </w:rPr>
              <w:t>2</w:t>
            </w:r>
          </w:p>
        </w:tc>
        <w:tc>
          <w:tcPr>
            <w:tcW w:w="877" w:type="pct"/>
            <w:shd w:val="clear" w:color="auto" w:fill="auto"/>
            <w:vAlign w:val="center"/>
          </w:tcPr>
          <w:p w14:paraId="2B8C315A" w14:textId="54983914" w:rsidR="00F23073" w:rsidRPr="00687C3F" w:rsidRDefault="00F23073" w:rsidP="00494621">
            <w:pPr>
              <w:widowControl/>
              <w:adjustRightInd/>
              <w:spacing w:line="240" w:lineRule="auto"/>
              <w:jc w:val="left"/>
            </w:pPr>
            <w:r>
              <w:rPr>
                <w:sz w:val="22"/>
                <w:szCs w:val="22"/>
              </w:rPr>
              <w:t>Код значения справочника</w:t>
            </w:r>
          </w:p>
        </w:tc>
        <w:tc>
          <w:tcPr>
            <w:tcW w:w="828" w:type="pct"/>
            <w:shd w:val="clear" w:color="auto" w:fill="auto"/>
            <w:vAlign w:val="center"/>
          </w:tcPr>
          <w:p w14:paraId="3C4E0ABC" w14:textId="6ED2AA0D" w:rsidR="00F23073" w:rsidRPr="00687C3F" w:rsidRDefault="00F23073" w:rsidP="00494621">
            <w:pPr>
              <w:widowControl/>
              <w:adjustRightInd/>
              <w:spacing w:line="240" w:lineRule="auto"/>
              <w:jc w:val="left"/>
            </w:pPr>
            <w:r>
              <w:rPr>
                <w:sz w:val="22"/>
                <w:szCs w:val="22"/>
              </w:rPr>
              <w:t>Расположено в схеме БД "asu_dtp_fed_2012"</w:t>
            </w:r>
          </w:p>
        </w:tc>
        <w:tc>
          <w:tcPr>
            <w:tcW w:w="682" w:type="pct"/>
            <w:shd w:val="clear" w:color="auto" w:fill="auto"/>
            <w:vAlign w:val="bottom"/>
          </w:tcPr>
          <w:p w14:paraId="18FE9B40" w14:textId="22D2A33E" w:rsidR="00F23073" w:rsidRPr="00687C3F" w:rsidRDefault="00F23073" w:rsidP="00494621">
            <w:pPr>
              <w:widowControl/>
              <w:adjustRightInd/>
              <w:spacing w:line="240" w:lineRule="auto"/>
              <w:jc w:val="left"/>
            </w:pPr>
            <w:r>
              <w:rPr>
                <w:rFonts w:ascii="Calibri" w:hAnsi="Calibri" w:cs="Calibri"/>
                <w:sz w:val="22"/>
                <w:szCs w:val="22"/>
              </w:rPr>
              <w:t>character varying(50)</w:t>
            </w:r>
          </w:p>
        </w:tc>
        <w:tc>
          <w:tcPr>
            <w:tcW w:w="439" w:type="pct"/>
            <w:shd w:val="clear" w:color="auto" w:fill="auto"/>
            <w:vAlign w:val="center"/>
          </w:tcPr>
          <w:p w14:paraId="7A96AEA1" w14:textId="05CD585F" w:rsidR="00F23073" w:rsidRPr="00687C3F" w:rsidRDefault="00F23073" w:rsidP="00494621">
            <w:pPr>
              <w:widowControl/>
              <w:adjustRightInd/>
              <w:spacing w:line="240" w:lineRule="auto"/>
              <w:jc w:val="left"/>
            </w:pPr>
            <w:r>
              <w:rPr>
                <w:sz w:val="22"/>
                <w:szCs w:val="22"/>
              </w:rPr>
              <w:t>да</w:t>
            </w:r>
          </w:p>
        </w:tc>
        <w:tc>
          <w:tcPr>
            <w:tcW w:w="633" w:type="pct"/>
            <w:shd w:val="clear" w:color="auto" w:fill="auto"/>
            <w:vAlign w:val="bottom"/>
          </w:tcPr>
          <w:p w14:paraId="01B6422A" w14:textId="31C3D5A2" w:rsidR="00F23073" w:rsidRPr="00687C3F" w:rsidRDefault="00F23073" w:rsidP="00494621">
            <w:pPr>
              <w:widowControl/>
              <w:adjustRightInd/>
              <w:spacing w:line="240" w:lineRule="auto"/>
              <w:jc w:val="left"/>
            </w:pPr>
            <w:r>
              <w:rPr>
                <w:rFonts w:ascii="Calibri" w:hAnsi="Calibri" w:cs="Calibri"/>
                <w:sz w:val="22"/>
                <w:szCs w:val="22"/>
              </w:rPr>
              <w:t>kod</w:t>
            </w:r>
          </w:p>
        </w:tc>
        <w:tc>
          <w:tcPr>
            <w:tcW w:w="731" w:type="pct"/>
            <w:shd w:val="clear" w:color="auto" w:fill="auto"/>
            <w:vAlign w:val="bottom"/>
          </w:tcPr>
          <w:p w14:paraId="4814F97C" w14:textId="40E76644" w:rsidR="00F23073" w:rsidRPr="00687C3F" w:rsidRDefault="00F23073" w:rsidP="00494621">
            <w:pPr>
              <w:widowControl/>
              <w:adjustRightInd/>
              <w:spacing w:line="240" w:lineRule="auto"/>
              <w:jc w:val="left"/>
            </w:pPr>
            <w:r>
              <w:rPr>
                <w:rFonts w:ascii="Calibri" w:hAnsi="Calibri" w:cs="Calibri"/>
                <w:sz w:val="22"/>
                <w:szCs w:val="22"/>
              </w:rPr>
              <w:t>region_preff</w:t>
            </w:r>
          </w:p>
        </w:tc>
        <w:tc>
          <w:tcPr>
            <w:tcW w:w="568" w:type="pct"/>
            <w:shd w:val="clear" w:color="auto" w:fill="auto"/>
            <w:vAlign w:val="bottom"/>
          </w:tcPr>
          <w:p w14:paraId="67B3D4AD" w14:textId="084B244F" w:rsidR="00F23073" w:rsidRPr="00687C3F" w:rsidRDefault="00F23073" w:rsidP="00494621">
            <w:pPr>
              <w:widowControl/>
              <w:adjustRightInd/>
              <w:spacing w:line="240" w:lineRule="auto"/>
              <w:jc w:val="left"/>
            </w:pPr>
            <w:r>
              <w:rPr>
                <w:rFonts w:ascii="Calibri" w:hAnsi="Calibri" w:cs="Calibri"/>
                <w:sz w:val="22"/>
                <w:szCs w:val="22"/>
              </w:rPr>
              <w:t> </w:t>
            </w:r>
          </w:p>
        </w:tc>
      </w:tr>
      <w:tr w:rsidR="00F23073" w:rsidRPr="003B2A35" w14:paraId="655194DD" w14:textId="77777777" w:rsidTr="00844D2C">
        <w:tc>
          <w:tcPr>
            <w:tcW w:w="242" w:type="pct"/>
            <w:shd w:val="clear" w:color="auto" w:fill="auto"/>
          </w:tcPr>
          <w:p w14:paraId="184A9199" w14:textId="45BCA9DD" w:rsidR="00F23073" w:rsidRPr="00687C3F" w:rsidRDefault="00F23073" w:rsidP="00494621">
            <w:pPr>
              <w:widowControl/>
              <w:adjustRightInd/>
              <w:spacing w:line="240" w:lineRule="auto"/>
              <w:jc w:val="left"/>
            </w:pPr>
            <w:r>
              <w:rPr>
                <w:sz w:val="22"/>
                <w:szCs w:val="22"/>
              </w:rPr>
              <w:t>3</w:t>
            </w:r>
          </w:p>
        </w:tc>
        <w:tc>
          <w:tcPr>
            <w:tcW w:w="877" w:type="pct"/>
            <w:shd w:val="clear" w:color="auto" w:fill="auto"/>
            <w:vAlign w:val="center"/>
          </w:tcPr>
          <w:p w14:paraId="7FC06A61" w14:textId="71CD61D8" w:rsidR="00F23073" w:rsidRPr="00687C3F" w:rsidRDefault="00F23073" w:rsidP="00494621">
            <w:pPr>
              <w:widowControl/>
              <w:adjustRightInd/>
              <w:spacing w:line="240" w:lineRule="auto"/>
              <w:jc w:val="left"/>
            </w:pPr>
            <w:r>
              <w:rPr>
                <w:sz w:val="22"/>
                <w:szCs w:val="22"/>
              </w:rPr>
              <w:t>Краткое наименование значения справочника</w:t>
            </w:r>
          </w:p>
        </w:tc>
        <w:tc>
          <w:tcPr>
            <w:tcW w:w="828" w:type="pct"/>
            <w:shd w:val="clear" w:color="auto" w:fill="auto"/>
            <w:vAlign w:val="center"/>
          </w:tcPr>
          <w:p w14:paraId="13BDF63D" w14:textId="6F2F7E26" w:rsidR="00F23073" w:rsidRPr="00687C3F" w:rsidRDefault="00F23073" w:rsidP="00494621">
            <w:pPr>
              <w:widowControl/>
              <w:adjustRightInd/>
              <w:spacing w:line="240" w:lineRule="auto"/>
              <w:jc w:val="left"/>
            </w:pPr>
            <w:r>
              <w:rPr>
                <w:sz w:val="22"/>
                <w:szCs w:val="22"/>
              </w:rPr>
              <w:t>Расположено в схеме БД "asu_dtp_fed_2012"</w:t>
            </w:r>
          </w:p>
        </w:tc>
        <w:tc>
          <w:tcPr>
            <w:tcW w:w="682" w:type="pct"/>
            <w:shd w:val="clear" w:color="auto" w:fill="auto"/>
            <w:vAlign w:val="bottom"/>
          </w:tcPr>
          <w:p w14:paraId="799C4452" w14:textId="0C075A30" w:rsidR="00F23073" w:rsidRPr="00687C3F" w:rsidRDefault="00F23073" w:rsidP="00494621">
            <w:pPr>
              <w:widowControl/>
              <w:adjustRightInd/>
              <w:spacing w:line="240" w:lineRule="auto"/>
              <w:jc w:val="left"/>
            </w:pPr>
            <w:r>
              <w:rPr>
                <w:rFonts w:ascii="Calibri" w:hAnsi="Calibri" w:cs="Calibri"/>
                <w:sz w:val="22"/>
                <w:szCs w:val="22"/>
              </w:rPr>
              <w:t>character varying(1000)</w:t>
            </w:r>
          </w:p>
        </w:tc>
        <w:tc>
          <w:tcPr>
            <w:tcW w:w="439" w:type="pct"/>
            <w:shd w:val="clear" w:color="auto" w:fill="auto"/>
            <w:vAlign w:val="center"/>
          </w:tcPr>
          <w:p w14:paraId="7AF5E689" w14:textId="111BA9F3" w:rsidR="00F23073" w:rsidRPr="00687C3F" w:rsidRDefault="00F23073" w:rsidP="00494621">
            <w:pPr>
              <w:widowControl/>
              <w:adjustRightInd/>
              <w:spacing w:line="240" w:lineRule="auto"/>
              <w:jc w:val="left"/>
            </w:pPr>
            <w:r>
              <w:rPr>
                <w:sz w:val="22"/>
                <w:szCs w:val="22"/>
              </w:rPr>
              <w:t>нет</w:t>
            </w:r>
          </w:p>
        </w:tc>
        <w:tc>
          <w:tcPr>
            <w:tcW w:w="633" w:type="pct"/>
            <w:shd w:val="clear" w:color="auto" w:fill="auto"/>
            <w:vAlign w:val="bottom"/>
          </w:tcPr>
          <w:p w14:paraId="469A1393" w14:textId="6D537FD4" w:rsidR="00F23073" w:rsidRPr="00687C3F" w:rsidRDefault="00F23073" w:rsidP="00494621">
            <w:pPr>
              <w:widowControl/>
              <w:adjustRightInd/>
              <w:spacing w:line="240" w:lineRule="auto"/>
              <w:jc w:val="left"/>
            </w:pPr>
            <w:r>
              <w:rPr>
                <w:rFonts w:ascii="Calibri" w:hAnsi="Calibri" w:cs="Calibri"/>
                <w:sz w:val="22"/>
                <w:szCs w:val="22"/>
              </w:rPr>
              <w:t>name</w:t>
            </w:r>
          </w:p>
        </w:tc>
        <w:tc>
          <w:tcPr>
            <w:tcW w:w="731" w:type="pct"/>
            <w:shd w:val="clear" w:color="auto" w:fill="auto"/>
            <w:vAlign w:val="bottom"/>
          </w:tcPr>
          <w:p w14:paraId="1FEDC758" w14:textId="375BDCD4" w:rsidR="00F23073" w:rsidRPr="00687C3F" w:rsidRDefault="00F23073" w:rsidP="00494621">
            <w:pPr>
              <w:widowControl/>
              <w:adjustRightInd/>
              <w:spacing w:line="240" w:lineRule="auto"/>
              <w:jc w:val="left"/>
            </w:pPr>
            <w:r>
              <w:rPr>
                <w:rFonts w:ascii="Calibri" w:hAnsi="Calibri" w:cs="Calibri"/>
                <w:sz w:val="22"/>
                <w:szCs w:val="22"/>
              </w:rPr>
              <w:t>region_preff</w:t>
            </w:r>
          </w:p>
        </w:tc>
        <w:tc>
          <w:tcPr>
            <w:tcW w:w="568" w:type="pct"/>
            <w:shd w:val="clear" w:color="auto" w:fill="auto"/>
            <w:vAlign w:val="bottom"/>
          </w:tcPr>
          <w:p w14:paraId="000545C0" w14:textId="5A3391BF" w:rsidR="00F23073" w:rsidRPr="00687C3F" w:rsidRDefault="00F23073" w:rsidP="00494621">
            <w:pPr>
              <w:widowControl/>
              <w:adjustRightInd/>
              <w:spacing w:line="240" w:lineRule="auto"/>
              <w:jc w:val="left"/>
            </w:pPr>
            <w:r>
              <w:rPr>
                <w:rFonts w:ascii="Calibri" w:hAnsi="Calibri" w:cs="Calibri"/>
                <w:sz w:val="22"/>
                <w:szCs w:val="22"/>
              </w:rPr>
              <w:t> </w:t>
            </w:r>
          </w:p>
        </w:tc>
      </w:tr>
      <w:tr w:rsidR="00F23073" w:rsidRPr="003B2A35" w14:paraId="0C831D4E" w14:textId="77777777" w:rsidTr="00844D2C">
        <w:tc>
          <w:tcPr>
            <w:tcW w:w="242" w:type="pct"/>
            <w:shd w:val="clear" w:color="auto" w:fill="auto"/>
          </w:tcPr>
          <w:p w14:paraId="2F59B4FF" w14:textId="076B3956" w:rsidR="00F23073" w:rsidRPr="00687C3F" w:rsidRDefault="00F23073" w:rsidP="00494621">
            <w:pPr>
              <w:widowControl/>
              <w:adjustRightInd/>
              <w:spacing w:line="240" w:lineRule="auto"/>
              <w:jc w:val="left"/>
            </w:pPr>
            <w:r>
              <w:rPr>
                <w:sz w:val="22"/>
                <w:szCs w:val="22"/>
              </w:rPr>
              <w:t>4</w:t>
            </w:r>
          </w:p>
        </w:tc>
        <w:tc>
          <w:tcPr>
            <w:tcW w:w="877" w:type="pct"/>
            <w:shd w:val="clear" w:color="auto" w:fill="auto"/>
            <w:vAlign w:val="center"/>
          </w:tcPr>
          <w:p w14:paraId="1F816438" w14:textId="37834FC4" w:rsidR="00F23073" w:rsidRPr="00687C3F" w:rsidRDefault="00F23073" w:rsidP="00494621">
            <w:pPr>
              <w:widowControl/>
              <w:adjustRightInd/>
              <w:spacing w:line="240" w:lineRule="auto"/>
              <w:jc w:val="left"/>
            </w:pPr>
            <w:r>
              <w:rPr>
                <w:sz w:val="22"/>
                <w:szCs w:val="22"/>
              </w:rPr>
              <w:t>Идентификатор родителя записи справочника</w:t>
            </w:r>
          </w:p>
        </w:tc>
        <w:tc>
          <w:tcPr>
            <w:tcW w:w="828" w:type="pct"/>
            <w:shd w:val="clear" w:color="auto" w:fill="auto"/>
            <w:vAlign w:val="center"/>
          </w:tcPr>
          <w:p w14:paraId="41EE7A0E" w14:textId="4397DC88" w:rsidR="00F23073" w:rsidRPr="00687C3F" w:rsidRDefault="00F23073" w:rsidP="00494621">
            <w:pPr>
              <w:widowControl/>
              <w:adjustRightInd/>
              <w:spacing w:line="240" w:lineRule="auto"/>
              <w:jc w:val="left"/>
            </w:pPr>
            <w:r>
              <w:rPr>
                <w:sz w:val="22"/>
                <w:szCs w:val="22"/>
              </w:rPr>
              <w:t>Расположено в схеме БД "asu_dtp_fed_2012"</w:t>
            </w:r>
          </w:p>
        </w:tc>
        <w:tc>
          <w:tcPr>
            <w:tcW w:w="682" w:type="pct"/>
            <w:shd w:val="clear" w:color="auto" w:fill="auto"/>
            <w:vAlign w:val="center"/>
          </w:tcPr>
          <w:p w14:paraId="74CD5063" w14:textId="33F42E70" w:rsidR="00F23073" w:rsidRPr="00687C3F" w:rsidRDefault="00F23073" w:rsidP="00494621">
            <w:pPr>
              <w:widowControl/>
              <w:adjustRightInd/>
              <w:spacing w:line="240" w:lineRule="auto"/>
              <w:jc w:val="left"/>
            </w:pPr>
            <w:r>
              <w:rPr>
                <w:sz w:val="22"/>
                <w:szCs w:val="22"/>
              </w:rPr>
              <w:t>bigint</w:t>
            </w:r>
          </w:p>
        </w:tc>
        <w:tc>
          <w:tcPr>
            <w:tcW w:w="439" w:type="pct"/>
            <w:shd w:val="clear" w:color="auto" w:fill="auto"/>
            <w:vAlign w:val="center"/>
          </w:tcPr>
          <w:p w14:paraId="0391D5FD" w14:textId="39A66125" w:rsidR="00F23073" w:rsidRPr="00687C3F" w:rsidRDefault="00F23073" w:rsidP="00494621">
            <w:pPr>
              <w:widowControl/>
              <w:adjustRightInd/>
              <w:spacing w:line="240" w:lineRule="auto"/>
              <w:jc w:val="left"/>
            </w:pPr>
            <w:r>
              <w:rPr>
                <w:sz w:val="22"/>
                <w:szCs w:val="22"/>
              </w:rPr>
              <w:t>нет</w:t>
            </w:r>
          </w:p>
        </w:tc>
        <w:tc>
          <w:tcPr>
            <w:tcW w:w="633" w:type="pct"/>
            <w:shd w:val="clear" w:color="auto" w:fill="auto"/>
            <w:vAlign w:val="bottom"/>
          </w:tcPr>
          <w:p w14:paraId="0CCAED4E" w14:textId="3EE995D8" w:rsidR="00F23073" w:rsidRPr="00687C3F" w:rsidRDefault="00F23073" w:rsidP="00494621">
            <w:pPr>
              <w:widowControl/>
              <w:adjustRightInd/>
              <w:spacing w:line="240" w:lineRule="auto"/>
              <w:jc w:val="left"/>
            </w:pPr>
            <w:r>
              <w:rPr>
                <w:rFonts w:ascii="Calibri" w:hAnsi="Calibri" w:cs="Calibri"/>
                <w:sz w:val="22"/>
                <w:szCs w:val="22"/>
              </w:rPr>
              <w:t>parent</w:t>
            </w:r>
          </w:p>
        </w:tc>
        <w:tc>
          <w:tcPr>
            <w:tcW w:w="731" w:type="pct"/>
            <w:shd w:val="clear" w:color="auto" w:fill="auto"/>
            <w:vAlign w:val="bottom"/>
          </w:tcPr>
          <w:p w14:paraId="5FFE8B1F" w14:textId="22264B4C" w:rsidR="00F23073" w:rsidRPr="00687C3F" w:rsidRDefault="00F23073" w:rsidP="00494621">
            <w:pPr>
              <w:widowControl/>
              <w:adjustRightInd/>
              <w:spacing w:line="240" w:lineRule="auto"/>
              <w:jc w:val="left"/>
            </w:pPr>
            <w:r>
              <w:rPr>
                <w:rFonts w:ascii="Calibri" w:hAnsi="Calibri" w:cs="Calibri"/>
                <w:sz w:val="22"/>
                <w:szCs w:val="22"/>
              </w:rPr>
              <w:t>region_preff</w:t>
            </w:r>
          </w:p>
        </w:tc>
        <w:tc>
          <w:tcPr>
            <w:tcW w:w="568" w:type="pct"/>
            <w:shd w:val="clear" w:color="auto" w:fill="auto"/>
            <w:vAlign w:val="bottom"/>
          </w:tcPr>
          <w:p w14:paraId="432C1089" w14:textId="3223758E" w:rsidR="00F23073" w:rsidRPr="00687C3F" w:rsidRDefault="00F23073" w:rsidP="00494621">
            <w:pPr>
              <w:widowControl/>
              <w:adjustRightInd/>
              <w:spacing w:line="240" w:lineRule="auto"/>
              <w:jc w:val="left"/>
            </w:pPr>
            <w:r>
              <w:rPr>
                <w:rFonts w:ascii="Calibri" w:hAnsi="Calibri" w:cs="Calibri"/>
                <w:sz w:val="22"/>
                <w:szCs w:val="22"/>
              </w:rPr>
              <w:t> </w:t>
            </w:r>
          </w:p>
        </w:tc>
      </w:tr>
      <w:tr w:rsidR="00F23073" w:rsidRPr="003B2A35" w14:paraId="1B01F21E" w14:textId="77777777" w:rsidTr="00844D2C">
        <w:tc>
          <w:tcPr>
            <w:tcW w:w="242" w:type="pct"/>
            <w:shd w:val="clear" w:color="auto" w:fill="auto"/>
          </w:tcPr>
          <w:p w14:paraId="2B96B69F" w14:textId="1561A55A" w:rsidR="00F23073" w:rsidRPr="00687C3F" w:rsidRDefault="00F23073" w:rsidP="00494621">
            <w:pPr>
              <w:widowControl/>
              <w:adjustRightInd/>
              <w:spacing w:line="240" w:lineRule="auto"/>
              <w:jc w:val="left"/>
            </w:pPr>
            <w:r>
              <w:rPr>
                <w:sz w:val="22"/>
                <w:szCs w:val="22"/>
              </w:rPr>
              <w:t>5</w:t>
            </w:r>
          </w:p>
        </w:tc>
        <w:tc>
          <w:tcPr>
            <w:tcW w:w="877" w:type="pct"/>
            <w:shd w:val="clear" w:color="auto" w:fill="auto"/>
            <w:vAlign w:val="center"/>
          </w:tcPr>
          <w:p w14:paraId="4FE8CA8D" w14:textId="5E111C39" w:rsidR="00F23073" w:rsidRPr="00687C3F" w:rsidRDefault="00F23073" w:rsidP="00494621">
            <w:pPr>
              <w:widowControl/>
              <w:adjustRightInd/>
              <w:spacing w:line="240" w:lineRule="auto"/>
              <w:jc w:val="left"/>
            </w:pPr>
            <w:r>
              <w:rPr>
                <w:sz w:val="22"/>
                <w:szCs w:val="22"/>
              </w:rPr>
              <w:t>Идентификатор субъекта Российской Федерации</w:t>
            </w:r>
          </w:p>
        </w:tc>
        <w:tc>
          <w:tcPr>
            <w:tcW w:w="828" w:type="pct"/>
            <w:shd w:val="clear" w:color="auto" w:fill="auto"/>
            <w:vAlign w:val="center"/>
          </w:tcPr>
          <w:p w14:paraId="30AF666E" w14:textId="5174AF31" w:rsidR="00F23073" w:rsidRPr="00687C3F" w:rsidRDefault="00F23073" w:rsidP="00494621">
            <w:pPr>
              <w:widowControl/>
              <w:adjustRightInd/>
              <w:spacing w:line="240" w:lineRule="auto"/>
              <w:jc w:val="left"/>
            </w:pPr>
            <w:r>
              <w:rPr>
                <w:sz w:val="22"/>
                <w:szCs w:val="22"/>
              </w:rPr>
              <w:t>Расположено в схеме БД "asu_dtp_fed_2012"</w:t>
            </w:r>
          </w:p>
        </w:tc>
        <w:tc>
          <w:tcPr>
            <w:tcW w:w="682" w:type="pct"/>
            <w:shd w:val="clear" w:color="auto" w:fill="auto"/>
            <w:vAlign w:val="bottom"/>
          </w:tcPr>
          <w:p w14:paraId="53F95051" w14:textId="0471C7A4" w:rsidR="00F23073" w:rsidRPr="00687C3F" w:rsidRDefault="00F23073" w:rsidP="00494621">
            <w:pPr>
              <w:widowControl/>
              <w:adjustRightInd/>
              <w:spacing w:line="240" w:lineRule="auto"/>
              <w:jc w:val="left"/>
            </w:pPr>
            <w:r>
              <w:rPr>
                <w:rFonts w:ascii="Calibri" w:hAnsi="Calibri" w:cs="Calibri"/>
                <w:sz w:val="22"/>
                <w:szCs w:val="22"/>
              </w:rPr>
              <w:t>integer</w:t>
            </w:r>
          </w:p>
        </w:tc>
        <w:tc>
          <w:tcPr>
            <w:tcW w:w="439" w:type="pct"/>
            <w:shd w:val="clear" w:color="auto" w:fill="auto"/>
            <w:vAlign w:val="center"/>
          </w:tcPr>
          <w:p w14:paraId="1E8B22C6" w14:textId="1C049414" w:rsidR="00F23073" w:rsidRPr="00687C3F" w:rsidRDefault="00F23073" w:rsidP="00494621">
            <w:pPr>
              <w:widowControl/>
              <w:adjustRightInd/>
              <w:spacing w:line="240" w:lineRule="auto"/>
              <w:jc w:val="left"/>
            </w:pPr>
            <w:r>
              <w:rPr>
                <w:sz w:val="22"/>
                <w:szCs w:val="22"/>
              </w:rPr>
              <w:t>нет</w:t>
            </w:r>
          </w:p>
        </w:tc>
        <w:tc>
          <w:tcPr>
            <w:tcW w:w="633" w:type="pct"/>
            <w:shd w:val="clear" w:color="auto" w:fill="auto"/>
            <w:vAlign w:val="bottom"/>
          </w:tcPr>
          <w:p w14:paraId="5AC1B642" w14:textId="76B19143" w:rsidR="00F23073" w:rsidRPr="00687C3F" w:rsidRDefault="00F23073" w:rsidP="00494621">
            <w:pPr>
              <w:widowControl/>
              <w:adjustRightInd/>
              <w:spacing w:line="240" w:lineRule="auto"/>
              <w:jc w:val="left"/>
            </w:pPr>
            <w:r>
              <w:rPr>
                <w:rFonts w:ascii="Calibri" w:hAnsi="Calibri" w:cs="Calibri"/>
                <w:sz w:val="22"/>
                <w:szCs w:val="22"/>
              </w:rPr>
              <w:t>reg_id</w:t>
            </w:r>
          </w:p>
        </w:tc>
        <w:tc>
          <w:tcPr>
            <w:tcW w:w="731" w:type="pct"/>
            <w:shd w:val="clear" w:color="auto" w:fill="auto"/>
            <w:vAlign w:val="bottom"/>
          </w:tcPr>
          <w:p w14:paraId="5479E1E2" w14:textId="151EBAEB" w:rsidR="00F23073" w:rsidRPr="00687C3F" w:rsidRDefault="00F23073" w:rsidP="00494621">
            <w:pPr>
              <w:widowControl/>
              <w:adjustRightInd/>
              <w:spacing w:line="240" w:lineRule="auto"/>
              <w:jc w:val="left"/>
            </w:pPr>
            <w:r>
              <w:rPr>
                <w:rFonts w:ascii="Calibri" w:hAnsi="Calibri" w:cs="Calibri"/>
                <w:sz w:val="22"/>
                <w:szCs w:val="22"/>
              </w:rPr>
              <w:t>region_preff</w:t>
            </w:r>
          </w:p>
        </w:tc>
        <w:tc>
          <w:tcPr>
            <w:tcW w:w="568" w:type="pct"/>
            <w:shd w:val="clear" w:color="auto" w:fill="auto"/>
            <w:vAlign w:val="bottom"/>
          </w:tcPr>
          <w:p w14:paraId="62DB881F" w14:textId="56F57B59" w:rsidR="00F23073" w:rsidRPr="00687C3F" w:rsidRDefault="00F23073" w:rsidP="00494621">
            <w:pPr>
              <w:widowControl/>
              <w:adjustRightInd/>
              <w:spacing w:line="240" w:lineRule="auto"/>
              <w:jc w:val="left"/>
            </w:pPr>
            <w:r>
              <w:rPr>
                <w:rFonts w:ascii="Calibri" w:hAnsi="Calibri" w:cs="Calibri"/>
                <w:sz w:val="22"/>
                <w:szCs w:val="22"/>
              </w:rPr>
              <w:t> </w:t>
            </w:r>
          </w:p>
        </w:tc>
      </w:tr>
    </w:tbl>
    <w:p w14:paraId="19222D87" w14:textId="77777777" w:rsidR="005B0325" w:rsidRDefault="005B0325" w:rsidP="00494621">
      <w:pPr>
        <w:rPr>
          <w:rFonts w:eastAsia="Calibri"/>
        </w:rPr>
      </w:pPr>
    </w:p>
    <w:p w14:paraId="0311D76D" w14:textId="05408EF4" w:rsidR="005B0325" w:rsidRDefault="005B0325"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140</w:t>
      </w:r>
      <w:r>
        <w:rPr>
          <w:noProof/>
        </w:rPr>
        <w:fldChar w:fldCharType="end"/>
      </w:r>
      <w:r>
        <w:t xml:space="preserve"> – </w:t>
      </w:r>
      <w:r w:rsidR="00F23073" w:rsidRPr="00F23073">
        <w:t>Справочник ук</w:t>
      </w:r>
      <w:r w:rsidR="00F23073">
        <w:t>а</w:t>
      </w:r>
      <w:r w:rsidR="00F23073" w:rsidRPr="00F23073">
        <w:t>зания параметров расчета, отображения</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5B0325" w:rsidRPr="003B2A35" w14:paraId="422BB15E" w14:textId="77777777" w:rsidTr="00844D2C">
        <w:trPr>
          <w:tblHeader/>
        </w:trPr>
        <w:tc>
          <w:tcPr>
            <w:tcW w:w="242" w:type="pct"/>
            <w:shd w:val="pct15" w:color="auto" w:fill="auto"/>
            <w:hideMark/>
          </w:tcPr>
          <w:p w14:paraId="5E8224F9"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41D13D06"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131EF47C"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259602B4"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06F27C13"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1F8E9FB9"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3D92463D"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2F9D5752"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F23073" w:rsidRPr="003B2A35" w14:paraId="41F214F1" w14:textId="77777777" w:rsidTr="00844D2C">
        <w:tc>
          <w:tcPr>
            <w:tcW w:w="242" w:type="pct"/>
            <w:shd w:val="clear" w:color="auto" w:fill="auto"/>
          </w:tcPr>
          <w:p w14:paraId="32A48387" w14:textId="3C6B5A8F" w:rsidR="00F23073" w:rsidRPr="00687C3F" w:rsidRDefault="00F23073" w:rsidP="00494621">
            <w:pPr>
              <w:widowControl/>
              <w:adjustRightInd/>
              <w:spacing w:line="240" w:lineRule="auto"/>
              <w:jc w:val="left"/>
            </w:pPr>
            <w:r>
              <w:rPr>
                <w:color w:val="000000"/>
                <w:sz w:val="22"/>
                <w:szCs w:val="22"/>
              </w:rPr>
              <w:t>1</w:t>
            </w:r>
          </w:p>
        </w:tc>
        <w:tc>
          <w:tcPr>
            <w:tcW w:w="877" w:type="pct"/>
            <w:shd w:val="clear" w:color="auto" w:fill="auto"/>
            <w:vAlign w:val="center"/>
          </w:tcPr>
          <w:p w14:paraId="6C569E3E" w14:textId="7D7DE7F4" w:rsidR="00F23073" w:rsidRPr="00687C3F" w:rsidRDefault="00F23073" w:rsidP="00494621">
            <w:pPr>
              <w:widowControl/>
              <w:adjustRightInd/>
              <w:spacing w:line="240" w:lineRule="auto"/>
              <w:jc w:val="left"/>
            </w:pPr>
            <w:r>
              <w:rPr>
                <w:color w:val="000000"/>
                <w:sz w:val="22"/>
                <w:szCs w:val="22"/>
              </w:rPr>
              <w:t>Уникальный идентификатор параметра</w:t>
            </w:r>
          </w:p>
        </w:tc>
        <w:tc>
          <w:tcPr>
            <w:tcW w:w="828" w:type="pct"/>
            <w:shd w:val="clear" w:color="auto" w:fill="auto"/>
            <w:vAlign w:val="center"/>
          </w:tcPr>
          <w:p w14:paraId="5201A64F" w14:textId="62386AD5" w:rsidR="00F23073" w:rsidRPr="00687C3F" w:rsidRDefault="00F23073" w:rsidP="00494621">
            <w:pPr>
              <w:widowControl/>
              <w:adjustRightInd/>
              <w:spacing w:line="240" w:lineRule="auto"/>
              <w:jc w:val="left"/>
            </w:pPr>
            <w:r>
              <w:rPr>
                <w:color w:val="000000"/>
                <w:sz w:val="22"/>
                <w:szCs w:val="22"/>
              </w:rPr>
              <w:t>Расположено в схеме БД "sh_site_gibdd"</w:t>
            </w:r>
          </w:p>
        </w:tc>
        <w:tc>
          <w:tcPr>
            <w:tcW w:w="682" w:type="pct"/>
            <w:shd w:val="clear" w:color="auto" w:fill="auto"/>
            <w:vAlign w:val="bottom"/>
          </w:tcPr>
          <w:p w14:paraId="24561338" w14:textId="29675C80" w:rsidR="00F23073" w:rsidRPr="00687C3F" w:rsidRDefault="00F23073" w:rsidP="00494621">
            <w:pPr>
              <w:widowControl/>
              <w:adjustRightInd/>
              <w:spacing w:line="240" w:lineRule="auto"/>
              <w:jc w:val="left"/>
            </w:pPr>
            <w:r>
              <w:rPr>
                <w:rFonts w:ascii="Calibri" w:hAnsi="Calibri" w:cs="Calibri"/>
                <w:sz w:val="22"/>
                <w:szCs w:val="22"/>
              </w:rPr>
              <w:t>integer</w:t>
            </w:r>
          </w:p>
        </w:tc>
        <w:tc>
          <w:tcPr>
            <w:tcW w:w="439" w:type="pct"/>
            <w:shd w:val="clear" w:color="auto" w:fill="auto"/>
            <w:vAlign w:val="center"/>
          </w:tcPr>
          <w:p w14:paraId="152C221D" w14:textId="7D545C49" w:rsidR="00F23073" w:rsidRPr="00687C3F" w:rsidRDefault="00F23073" w:rsidP="00494621">
            <w:pPr>
              <w:widowControl/>
              <w:adjustRightInd/>
              <w:spacing w:line="240" w:lineRule="auto"/>
              <w:jc w:val="left"/>
            </w:pPr>
            <w:r>
              <w:rPr>
                <w:color w:val="000000"/>
                <w:sz w:val="22"/>
                <w:szCs w:val="22"/>
              </w:rPr>
              <w:t>да</w:t>
            </w:r>
          </w:p>
        </w:tc>
        <w:tc>
          <w:tcPr>
            <w:tcW w:w="633" w:type="pct"/>
            <w:shd w:val="clear" w:color="auto" w:fill="auto"/>
            <w:vAlign w:val="center"/>
          </w:tcPr>
          <w:p w14:paraId="5925730C" w14:textId="286548CB" w:rsidR="00F23073" w:rsidRPr="00687C3F" w:rsidRDefault="00F23073" w:rsidP="00494621">
            <w:pPr>
              <w:widowControl/>
              <w:adjustRightInd/>
              <w:spacing w:line="240" w:lineRule="auto"/>
              <w:jc w:val="left"/>
            </w:pPr>
            <w:r>
              <w:rPr>
                <w:color w:val="000000"/>
                <w:sz w:val="22"/>
                <w:szCs w:val="22"/>
              </w:rPr>
              <w:t>id</w:t>
            </w:r>
          </w:p>
        </w:tc>
        <w:tc>
          <w:tcPr>
            <w:tcW w:w="731" w:type="pct"/>
            <w:shd w:val="clear" w:color="auto" w:fill="auto"/>
            <w:vAlign w:val="center"/>
          </w:tcPr>
          <w:p w14:paraId="0CBB7C43" w14:textId="50A6595B" w:rsidR="00F23073" w:rsidRPr="00687C3F" w:rsidRDefault="00F23073" w:rsidP="00494621">
            <w:pPr>
              <w:widowControl/>
              <w:adjustRightInd/>
              <w:spacing w:line="240" w:lineRule="auto"/>
              <w:jc w:val="left"/>
            </w:pPr>
            <w:r>
              <w:rPr>
                <w:color w:val="000000"/>
                <w:sz w:val="22"/>
                <w:szCs w:val="22"/>
              </w:rPr>
              <w:t>vars</w:t>
            </w:r>
          </w:p>
        </w:tc>
        <w:tc>
          <w:tcPr>
            <w:tcW w:w="568" w:type="pct"/>
            <w:shd w:val="clear" w:color="auto" w:fill="auto"/>
            <w:vAlign w:val="bottom"/>
          </w:tcPr>
          <w:p w14:paraId="0F9AD535" w14:textId="18BEC816" w:rsidR="00F23073" w:rsidRPr="00687C3F" w:rsidRDefault="00F23073" w:rsidP="00494621">
            <w:pPr>
              <w:widowControl/>
              <w:adjustRightInd/>
              <w:spacing w:line="240" w:lineRule="auto"/>
              <w:jc w:val="left"/>
            </w:pPr>
            <w:r>
              <w:rPr>
                <w:rFonts w:ascii="Calibri" w:hAnsi="Calibri" w:cs="Calibri"/>
                <w:color w:val="000000"/>
                <w:sz w:val="22"/>
                <w:szCs w:val="22"/>
              </w:rPr>
              <w:t> </w:t>
            </w:r>
          </w:p>
        </w:tc>
      </w:tr>
      <w:tr w:rsidR="00F23073" w:rsidRPr="003B2A35" w14:paraId="32464D7E" w14:textId="77777777" w:rsidTr="00844D2C">
        <w:tc>
          <w:tcPr>
            <w:tcW w:w="242" w:type="pct"/>
            <w:shd w:val="clear" w:color="auto" w:fill="auto"/>
          </w:tcPr>
          <w:p w14:paraId="7F1A2E59" w14:textId="6A0EA72A" w:rsidR="00F23073" w:rsidRPr="00687C3F" w:rsidRDefault="00F23073" w:rsidP="00494621">
            <w:pPr>
              <w:widowControl/>
              <w:adjustRightInd/>
              <w:spacing w:line="240" w:lineRule="auto"/>
              <w:jc w:val="left"/>
            </w:pPr>
            <w:r>
              <w:rPr>
                <w:color w:val="000000"/>
                <w:sz w:val="22"/>
                <w:szCs w:val="22"/>
              </w:rPr>
              <w:t>2</w:t>
            </w:r>
          </w:p>
        </w:tc>
        <w:tc>
          <w:tcPr>
            <w:tcW w:w="877" w:type="pct"/>
            <w:shd w:val="clear" w:color="auto" w:fill="auto"/>
            <w:vAlign w:val="center"/>
          </w:tcPr>
          <w:p w14:paraId="2A711381" w14:textId="4F2FF8C8" w:rsidR="00F23073" w:rsidRPr="00687C3F" w:rsidRDefault="00F23073" w:rsidP="00494621">
            <w:pPr>
              <w:widowControl/>
              <w:adjustRightInd/>
              <w:spacing w:line="240" w:lineRule="auto"/>
              <w:jc w:val="left"/>
            </w:pPr>
            <w:r>
              <w:rPr>
                <w:color w:val="000000"/>
                <w:sz w:val="22"/>
                <w:szCs w:val="22"/>
              </w:rPr>
              <w:t>Наименование параметра</w:t>
            </w:r>
          </w:p>
        </w:tc>
        <w:tc>
          <w:tcPr>
            <w:tcW w:w="828" w:type="pct"/>
            <w:shd w:val="clear" w:color="auto" w:fill="auto"/>
            <w:vAlign w:val="center"/>
          </w:tcPr>
          <w:p w14:paraId="4F06096A" w14:textId="7E67FA87" w:rsidR="00F23073" w:rsidRPr="00687C3F" w:rsidRDefault="00F23073" w:rsidP="00494621">
            <w:pPr>
              <w:widowControl/>
              <w:adjustRightInd/>
              <w:spacing w:line="240" w:lineRule="auto"/>
              <w:jc w:val="left"/>
            </w:pPr>
            <w:r>
              <w:rPr>
                <w:color w:val="000000"/>
                <w:sz w:val="22"/>
                <w:szCs w:val="22"/>
              </w:rPr>
              <w:t>Расположено в схеме БД "sh_site_gibdd"</w:t>
            </w:r>
          </w:p>
        </w:tc>
        <w:tc>
          <w:tcPr>
            <w:tcW w:w="682" w:type="pct"/>
            <w:shd w:val="clear" w:color="auto" w:fill="auto"/>
            <w:vAlign w:val="center"/>
          </w:tcPr>
          <w:p w14:paraId="35A40146" w14:textId="76030021" w:rsidR="00F23073" w:rsidRPr="00687C3F" w:rsidRDefault="00F23073" w:rsidP="00494621">
            <w:pPr>
              <w:widowControl/>
              <w:adjustRightInd/>
              <w:spacing w:line="240" w:lineRule="auto"/>
              <w:jc w:val="left"/>
            </w:pPr>
            <w:r>
              <w:rPr>
                <w:color w:val="000000"/>
                <w:sz w:val="22"/>
                <w:szCs w:val="22"/>
              </w:rPr>
              <w:t>character varying (30)</w:t>
            </w:r>
          </w:p>
        </w:tc>
        <w:tc>
          <w:tcPr>
            <w:tcW w:w="439" w:type="pct"/>
            <w:shd w:val="clear" w:color="auto" w:fill="auto"/>
            <w:vAlign w:val="center"/>
          </w:tcPr>
          <w:p w14:paraId="6FD1A521" w14:textId="6C28F230" w:rsidR="00F23073" w:rsidRPr="00687C3F" w:rsidRDefault="00F23073"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58B8E6DC" w14:textId="79E0138B" w:rsidR="00F23073" w:rsidRPr="00687C3F" w:rsidRDefault="00F23073" w:rsidP="00494621">
            <w:pPr>
              <w:widowControl/>
              <w:adjustRightInd/>
              <w:spacing w:line="240" w:lineRule="auto"/>
              <w:jc w:val="left"/>
            </w:pPr>
            <w:r>
              <w:rPr>
                <w:color w:val="000000"/>
                <w:sz w:val="22"/>
                <w:szCs w:val="22"/>
              </w:rPr>
              <w:t>name</w:t>
            </w:r>
          </w:p>
        </w:tc>
        <w:tc>
          <w:tcPr>
            <w:tcW w:w="731" w:type="pct"/>
            <w:shd w:val="clear" w:color="auto" w:fill="auto"/>
            <w:vAlign w:val="center"/>
          </w:tcPr>
          <w:p w14:paraId="487D7A23" w14:textId="245AC24B" w:rsidR="00F23073" w:rsidRPr="00687C3F" w:rsidRDefault="00F23073" w:rsidP="00494621">
            <w:pPr>
              <w:widowControl/>
              <w:adjustRightInd/>
              <w:spacing w:line="240" w:lineRule="auto"/>
              <w:jc w:val="left"/>
            </w:pPr>
            <w:r>
              <w:rPr>
                <w:color w:val="000000"/>
                <w:sz w:val="22"/>
                <w:szCs w:val="22"/>
              </w:rPr>
              <w:t>vars</w:t>
            </w:r>
          </w:p>
        </w:tc>
        <w:tc>
          <w:tcPr>
            <w:tcW w:w="568" w:type="pct"/>
            <w:shd w:val="clear" w:color="auto" w:fill="auto"/>
            <w:vAlign w:val="bottom"/>
          </w:tcPr>
          <w:p w14:paraId="10C35FFE" w14:textId="48DC8865" w:rsidR="00F23073" w:rsidRPr="00687C3F" w:rsidRDefault="00F23073" w:rsidP="00494621">
            <w:pPr>
              <w:widowControl/>
              <w:adjustRightInd/>
              <w:spacing w:line="240" w:lineRule="auto"/>
              <w:jc w:val="left"/>
            </w:pPr>
            <w:r>
              <w:rPr>
                <w:rFonts w:ascii="Calibri" w:hAnsi="Calibri" w:cs="Calibri"/>
                <w:color w:val="000000"/>
                <w:sz w:val="22"/>
                <w:szCs w:val="22"/>
              </w:rPr>
              <w:t> </w:t>
            </w:r>
          </w:p>
        </w:tc>
      </w:tr>
      <w:tr w:rsidR="00F23073" w:rsidRPr="003B2A35" w14:paraId="015BE96F" w14:textId="77777777" w:rsidTr="00844D2C">
        <w:tc>
          <w:tcPr>
            <w:tcW w:w="242" w:type="pct"/>
            <w:shd w:val="clear" w:color="auto" w:fill="auto"/>
          </w:tcPr>
          <w:p w14:paraId="4E17B9C8" w14:textId="4F6959AA" w:rsidR="00F23073" w:rsidRPr="00687C3F" w:rsidRDefault="00F23073" w:rsidP="00494621">
            <w:pPr>
              <w:widowControl/>
              <w:adjustRightInd/>
              <w:spacing w:line="240" w:lineRule="auto"/>
              <w:jc w:val="left"/>
            </w:pPr>
            <w:r>
              <w:rPr>
                <w:color w:val="000000"/>
                <w:sz w:val="22"/>
                <w:szCs w:val="22"/>
              </w:rPr>
              <w:t>3</w:t>
            </w:r>
          </w:p>
        </w:tc>
        <w:tc>
          <w:tcPr>
            <w:tcW w:w="877" w:type="pct"/>
            <w:shd w:val="clear" w:color="auto" w:fill="auto"/>
            <w:vAlign w:val="center"/>
          </w:tcPr>
          <w:p w14:paraId="7F3F13C8" w14:textId="17A1B9D5" w:rsidR="00F23073" w:rsidRPr="00687C3F" w:rsidRDefault="00F23073" w:rsidP="00494621">
            <w:pPr>
              <w:widowControl/>
              <w:adjustRightInd/>
              <w:spacing w:line="240" w:lineRule="auto"/>
              <w:jc w:val="left"/>
            </w:pPr>
            <w:r>
              <w:rPr>
                <w:color w:val="000000"/>
                <w:sz w:val="22"/>
                <w:szCs w:val="22"/>
              </w:rPr>
              <w:t>Значение параметра</w:t>
            </w:r>
          </w:p>
        </w:tc>
        <w:tc>
          <w:tcPr>
            <w:tcW w:w="828" w:type="pct"/>
            <w:shd w:val="clear" w:color="auto" w:fill="auto"/>
            <w:vAlign w:val="center"/>
          </w:tcPr>
          <w:p w14:paraId="31E6CF9A" w14:textId="3262E983" w:rsidR="00F23073" w:rsidRPr="00687C3F" w:rsidRDefault="00F23073" w:rsidP="00494621">
            <w:pPr>
              <w:widowControl/>
              <w:adjustRightInd/>
              <w:spacing w:line="240" w:lineRule="auto"/>
              <w:jc w:val="left"/>
            </w:pPr>
            <w:r>
              <w:rPr>
                <w:color w:val="000000"/>
                <w:sz w:val="22"/>
                <w:szCs w:val="22"/>
              </w:rPr>
              <w:t>Расположено в схеме БД "sh_site_gibdd"</w:t>
            </w:r>
          </w:p>
        </w:tc>
        <w:tc>
          <w:tcPr>
            <w:tcW w:w="682" w:type="pct"/>
            <w:shd w:val="clear" w:color="auto" w:fill="auto"/>
            <w:vAlign w:val="center"/>
          </w:tcPr>
          <w:p w14:paraId="7EB708CE" w14:textId="17A504DC" w:rsidR="00F23073" w:rsidRPr="00687C3F" w:rsidRDefault="00F23073" w:rsidP="00494621">
            <w:pPr>
              <w:widowControl/>
              <w:adjustRightInd/>
              <w:spacing w:line="240" w:lineRule="auto"/>
              <w:jc w:val="left"/>
            </w:pPr>
            <w:r>
              <w:rPr>
                <w:color w:val="000000"/>
                <w:sz w:val="22"/>
                <w:szCs w:val="22"/>
              </w:rPr>
              <w:t>character varying (30)</w:t>
            </w:r>
          </w:p>
        </w:tc>
        <w:tc>
          <w:tcPr>
            <w:tcW w:w="439" w:type="pct"/>
            <w:shd w:val="clear" w:color="auto" w:fill="auto"/>
            <w:vAlign w:val="center"/>
          </w:tcPr>
          <w:p w14:paraId="4ED9BA13" w14:textId="30B81D3A" w:rsidR="00F23073" w:rsidRPr="00687C3F" w:rsidRDefault="00F23073"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11C452D5" w14:textId="2246017B" w:rsidR="00F23073" w:rsidRPr="00687C3F" w:rsidRDefault="00F23073" w:rsidP="00494621">
            <w:pPr>
              <w:widowControl/>
              <w:adjustRightInd/>
              <w:spacing w:line="240" w:lineRule="auto"/>
              <w:jc w:val="left"/>
            </w:pPr>
            <w:r>
              <w:rPr>
                <w:color w:val="000000"/>
                <w:sz w:val="22"/>
                <w:szCs w:val="22"/>
              </w:rPr>
              <w:t>val</w:t>
            </w:r>
          </w:p>
        </w:tc>
        <w:tc>
          <w:tcPr>
            <w:tcW w:w="731" w:type="pct"/>
            <w:shd w:val="clear" w:color="auto" w:fill="auto"/>
            <w:vAlign w:val="center"/>
          </w:tcPr>
          <w:p w14:paraId="33AA6662" w14:textId="72B38321" w:rsidR="00F23073" w:rsidRPr="00687C3F" w:rsidRDefault="00F23073" w:rsidP="00494621">
            <w:pPr>
              <w:widowControl/>
              <w:adjustRightInd/>
              <w:spacing w:line="240" w:lineRule="auto"/>
              <w:jc w:val="left"/>
            </w:pPr>
            <w:r>
              <w:rPr>
                <w:color w:val="000000"/>
                <w:sz w:val="22"/>
                <w:szCs w:val="22"/>
              </w:rPr>
              <w:t>vars</w:t>
            </w:r>
          </w:p>
        </w:tc>
        <w:tc>
          <w:tcPr>
            <w:tcW w:w="568" w:type="pct"/>
            <w:shd w:val="clear" w:color="auto" w:fill="auto"/>
            <w:vAlign w:val="bottom"/>
          </w:tcPr>
          <w:p w14:paraId="2B268F80" w14:textId="6BBA72B6" w:rsidR="00F23073" w:rsidRPr="00687C3F" w:rsidRDefault="00F23073" w:rsidP="00494621">
            <w:pPr>
              <w:widowControl/>
              <w:adjustRightInd/>
              <w:spacing w:line="240" w:lineRule="auto"/>
              <w:jc w:val="left"/>
            </w:pPr>
            <w:r>
              <w:rPr>
                <w:rFonts w:ascii="Calibri" w:hAnsi="Calibri" w:cs="Calibri"/>
                <w:color w:val="000000"/>
                <w:sz w:val="22"/>
                <w:szCs w:val="22"/>
              </w:rPr>
              <w:t> </w:t>
            </w:r>
          </w:p>
        </w:tc>
      </w:tr>
      <w:tr w:rsidR="00F23073" w:rsidRPr="003B2A35" w14:paraId="5CA6A4EF" w14:textId="77777777" w:rsidTr="00844D2C">
        <w:tc>
          <w:tcPr>
            <w:tcW w:w="242" w:type="pct"/>
            <w:shd w:val="clear" w:color="auto" w:fill="auto"/>
          </w:tcPr>
          <w:p w14:paraId="2A885903" w14:textId="6ACF9558" w:rsidR="00F23073" w:rsidRPr="00687C3F" w:rsidRDefault="00F23073" w:rsidP="00494621">
            <w:pPr>
              <w:widowControl/>
              <w:adjustRightInd/>
              <w:spacing w:line="240" w:lineRule="auto"/>
              <w:jc w:val="left"/>
            </w:pPr>
            <w:r>
              <w:rPr>
                <w:color w:val="000000"/>
                <w:sz w:val="22"/>
                <w:szCs w:val="22"/>
              </w:rPr>
              <w:t>4</w:t>
            </w:r>
          </w:p>
        </w:tc>
        <w:tc>
          <w:tcPr>
            <w:tcW w:w="877" w:type="pct"/>
            <w:shd w:val="clear" w:color="auto" w:fill="auto"/>
            <w:vAlign w:val="center"/>
          </w:tcPr>
          <w:p w14:paraId="4BCB902C" w14:textId="38A13A18" w:rsidR="00F23073" w:rsidRPr="00687C3F" w:rsidRDefault="00F23073" w:rsidP="00494621">
            <w:pPr>
              <w:widowControl/>
              <w:adjustRightInd/>
              <w:spacing w:line="240" w:lineRule="auto"/>
              <w:jc w:val="left"/>
            </w:pPr>
            <w:r>
              <w:rPr>
                <w:color w:val="000000"/>
                <w:sz w:val="22"/>
                <w:szCs w:val="22"/>
              </w:rPr>
              <w:t>Уникальный идентификатор параметра</w:t>
            </w:r>
          </w:p>
        </w:tc>
        <w:tc>
          <w:tcPr>
            <w:tcW w:w="828" w:type="pct"/>
            <w:shd w:val="clear" w:color="auto" w:fill="auto"/>
            <w:vAlign w:val="center"/>
          </w:tcPr>
          <w:p w14:paraId="5B66B7C8" w14:textId="1C3E7E91" w:rsidR="00F23073" w:rsidRPr="00687C3F" w:rsidRDefault="00F23073" w:rsidP="00494621">
            <w:pPr>
              <w:widowControl/>
              <w:adjustRightInd/>
              <w:spacing w:line="240" w:lineRule="auto"/>
              <w:jc w:val="left"/>
            </w:pPr>
            <w:r>
              <w:rPr>
                <w:color w:val="000000"/>
                <w:sz w:val="22"/>
                <w:szCs w:val="22"/>
              </w:rPr>
              <w:t>Расположено в схеме БД "mias_data_p7_1"</w:t>
            </w:r>
          </w:p>
        </w:tc>
        <w:tc>
          <w:tcPr>
            <w:tcW w:w="682" w:type="pct"/>
            <w:shd w:val="clear" w:color="auto" w:fill="auto"/>
            <w:vAlign w:val="bottom"/>
          </w:tcPr>
          <w:p w14:paraId="0EA55EA8" w14:textId="248A3DF8" w:rsidR="00F23073" w:rsidRPr="00687C3F" w:rsidRDefault="00F23073" w:rsidP="00494621">
            <w:pPr>
              <w:widowControl/>
              <w:adjustRightInd/>
              <w:spacing w:line="240" w:lineRule="auto"/>
              <w:jc w:val="left"/>
            </w:pPr>
            <w:r>
              <w:rPr>
                <w:rFonts w:ascii="Calibri" w:hAnsi="Calibri" w:cs="Calibri"/>
                <w:sz w:val="22"/>
                <w:szCs w:val="22"/>
              </w:rPr>
              <w:t>integer</w:t>
            </w:r>
          </w:p>
        </w:tc>
        <w:tc>
          <w:tcPr>
            <w:tcW w:w="439" w:type="pct"/>
            <w:shd w:val="clear" w:color="auto" w:fill="auto"/>
            <w:vAlign w:val="center"/>
          </w:tcPr>
          <w:p w14:paraId="792D1531" w14:textId="66781CE5" w:rsidR="00F23073" w:rsidRPr="00687C3F" w:rsidRDefault="00F23073" w:rsidP="00494621">
            <w:pPr>
              <w:widowControl/>
              <w:adjustRightInd/>
              <w:spacing w:line="240" w:lineRule="auto"/>
              <w:jc w:val="left"/>
            </w:pPr>
            <w:r>
              <w:rPr>
                <w:color w:val="000000"/>
                <w:sz w:val="22"/>
                <w:szCs w:val="22"/>
              </w:rPr>
              <w:t>да</w:t>
            </w:r>
          </w:p>
        </w:tc>
        <w:tc>
          <w:tcPr>
            <w:tcW w:w="633" w:type="pct"/>
            <w:shd w:val="clear" w:color="auto" w:fill="auto"/>
            <w:vAlign w:val="center"/>
          </w:tcPr>
          <w:p w14:paraId="5192E18D" w14:textId="28F97A2C" w:rsidR="00F23073" w:rsidRPr="00687C3F" w:rsidRDefault="00F23073" w:rsidP="00494621">
            <w:pPr>
              <w:widowControl/>
              <w:adjustRightInd/>
              <w:spacing w:line="240" w:lineRule="auto"/>
              <w:jc w:val="left"/>
            </w:pPr>
            <w:r>
              <w:rPr>
                <w:color w:val="000000"/>
                <w:sz w:val="22"/>
                <w:szCs w:val="22"/>
              </w:rPr>
              <w:t>id</w:t>
            </w:r>
          </w:p>
        </w:tc>
        <w:tc>
          <w:tcPr>
            <w:tcW w:w="731" w:type="pct"/>
            <w:shd w:val="clear" w:color="auto" w:fill="auto"/>
            <w:vAlign w:val="center"/>
          </w:tcPr>
          <w:p w14:paraId="0AE3B5AB" w14:textId="05D0C2EE" w:rsidR="00F23073" w:rsidRPr="00687C3F" w:rsidRDefault="00F23073" w:rsidP="00494621">
            <w:pPr>
              <w:widowControl/>
              <w:adjustRightInd/>
              <w:spacing w:line="240" w:lineRule="auto"/>
              <w:jc w:val="left"/>
            </w:pPr>
            <w:r>
              <w:rPr>
                <w:color w:val="000000"/>
                <w:sz w:val="22"/>
                <w:szCs w:val="22"/>
              </w:rPr>
              <w:t>t_slice_running</w:t>
            </w:r>
          </w:p>
        </w:tc>
        <w:tc>
          <w:tcPr>
            <w:tcW w:w="568" w:type="pct"/>
            <w:shd w:val="clear" w:color="auto" w:fill="auto"/>
            <w:vAlign w:val="bottom"/>
          </w:tcPr>
          <w:p w14:paraId="5CBD139F" w14:textId="34D2C8E1" w:rsidR="00F23073" w:rsidRPr="00687C3F" w:rsidRDefault="00F23073" w:rsidP="00494621">
            <w:pPr>
              <w:widowControl/>
              <w:adjustRightInd/>
              <w:spacing w:line="240" w:lineRule="auto"/>
              <w:jc w:val="left"/>
            </w:pPr>
            <w:r>
              <w:rPr>
                <w:rFonts w:ascii="Calibri" w:hAnsi="Calibri" w:cs="Calibri"/>
                <w:color w:val="000000"/>
                <w:sz w:val="22"/>
                <w:szCs w:val="22"/>
              </w:rPr>
              <w:t> </w:t>
            </w:r>
          </w:p>
        </w:tc>
      </w:tr>
      <w:tr w:rsidR="00F23073" w:rsidRPr="003B2A35" w14:paraId="66578E7A" w14:textId="77777777" w:rsidTr="00844D2C">
        <w:tc>
          <w:tcPr>
            <w:tcW w:w="242" w:type="pct"/>
            <w:shd w:val="clear" w:color="auto" w:fill="auto"/>
          </w:tcPr>
          <w:p w14:paraId="3629BFEE" w14:textId="15711DDB" w:rsidR="00F23073" w:rsidRPr="00687C3F" w:rsidRDefault="00F23073" w:rsidP="00494621">
            <w:pPr>
              <w:widowControl/>
              <w:adjustRightInd/>
              <w:spacing w:line="240" w:lineRule="auto"/>
              <w:jc w:val="left"/>
            </w:pPr>
            <w:r>
              <w:rPr>
                <w:color w:val="000000"/>
                <w:sz w:val="22"/>
                <w:szCs w:val="22"/>
              </w:rPr>
              <w:t>5</w:t>
            </w:r>
          </w:p>
        </w:tc>
        <w:tc>
          <w:tcPr>
            <w:tcW w:w="877" w:type="pct"/>
            <w:shd w:val="clear" w:color="auto" w:fill="auto"/>
            <w:vAlign w:val="center"/>
          </w:tcPr>
          <w:p w14:paraId="7AB4F037" w14:textId="2F93244A" w:rsidR="00F23073" w:rsidRPr="00687C3F" w:rsidRDefault="00F23073" w:rsidP="00494621">
            <w:pPr>
              <w:widowControl/>
              <w:adjustRightInd/>
              <w:spacing w:line="240" w:lineRule="auto"/>
              <w:jc w:val="left"/>
            </w:pPr>
            <w:r>
              <w:rPr>
                <w:color w:val="000000"/>
                <w:sz w:val="22"/>
                <w:szCs w:val="22"/>
              </w:rPr>
              <w:t>Значение параметра</w:t>
            </w:r>
          </w:p>
        </w:tc>
        <w:tc>
          <w:tcPr>
            <w:tcW w:w="828" w:type="pct"/>
            <w:shd w:val="clear" w:color="auto" w:fill="auto"/>
            <w:vAlign w:val="center"/>
          </w:tcPr>
          <w:p w14:paraId="0A705742" w14:textId="3AE3FA88" w:rsidR="00F23073" w:rsidRPr="00687C3F" w:rsidRDefault="00F23073" w:rsidP="00494621">
            <w:pPr>
              <w:widowControl/>
              <w:adjustRightInd/>
              <w:spacing w:line="240" w:lineRule="auto"/>
              <w:jc w:val="left"/>
            </w:pPr>
            <w:r>
              <w:rPr>
                <w:color w:val="000000"/>
                <w:sz w:val="22"/>
                <w:szCs w:val="22"/>
              </w:rPr>
              <w:t>Расположено в схеме БД "mias_data_p7_1"</w:t>
            </w:r>
          </w:p>
        </w:tc>
        <w:tc>
          <w:tcPr>
            <w:tcW w:w="682" w:type="pct"/>
            <w:shd w:val="clear" w:color="auto" w:fill="auto"/>
            <w:vAlign w:val="bottom"/>
          </w:tcPr>
          <w:p w14:paraId="12D03A66" w14:textId="570F1077" w:rsidR="00F23073" w:rsidRPr="00687C3F" w:rsidRDefault="00F23073" w:rsidP="00494621">
            <w:pPr>
              <w:widowControl/>
              <w:adjustRightInd/>
              <w:spacing w:line="240" w:lineRule="auto"/>
              <w:jc w:val="left"/>
            </w:pPr>
            <w:r>
              <w:rPr>
                <w:rFonts w:ascii="Calibri" w:hAnsi="Calibri" w:cs="Calibri"/>
                <w:sz w:val="22"/>
                <w:szCs w:val="22"/>
              </w:rPr>
              <w:t>integer</w:t>
            </w:r>
          </w:p>
        </w:tc>
        <w:tc>
          <w:tcPr>
            <w:tcW w:w="439" w:type="pct"/>
            <w:shd w:val="clear" w:color="auto" w:fill="auto"/>
            <w:vAlign w:val="center"/>
          </w:tcPr>
          <w:p w14:paraId="595D101A" w14:textId="77F795FF" w:rsidR="00F23073" w:rsidRPr="00687C3F" w:rsidRDefault="00F23073"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623FA65C" w14:textId="70423FA2" w:rsidR="00F23073" w:rsidRPr="00687C3F" w:rsidRDefault="00F23073" w:rsidP="00494621">
            <w:pPr>
              <w:widowControl/>
              <w:adjustRightInd/>
              <w:spacing w:line="240" w:lineRule="auto"/>
              <w:jc w:val="left"/>
            </w:pPr>
            <w:r>
              <w:rPr>
                <w:color w:val="000000"/>
                <w:sz w:val="22"/>
                <w:szCs w:val="22"/>
              </w:rPr>
              <w:t>is_running</w:t>
            </w:r>
          </w:p>
        </w:tc>
        <w:tc>
          <w:tcPr>
            <w:tcW w:w="731" w:type="pct"/>
            <w:shd w:val="clear" w:color="auto" w:fill="auto"/>
            <w:vAlign w:val="center"/>
          </w:tcPr>
          <w:p w14:paraId="3EDE0D5C" w14:textId="38902E8D" w:rsidR="00F23073" w:rsidRPr="00687C3F" w:rsidRDefault="00F23073" w:rsidP="00494621">
            <w:pPr>
              <w:widowControl/>
              <w:adjustRightInd/>
              <w:spacing w:line="240" w:lineRule="auto"/>
              <w:jc w:val="left"/>
            </w:pPr>
            <w:r>
              <w:rPr>
                <w:color w:val="000000"/>
                <w:sz w:val="22"/>
                <w:szCs w:val="22"/>
              </w:rPr>
              <w:t>t_slice_running</w:t>
            </w:r>
          </w:p>
        </w:tc>
        <w:tc>
          <w:tcPr>
            <w:tcW w:w="568" w:type="pct"/>
            <w:shd w:val="clear" w:color="auto" w:fill="auto"/>
            <w:vAlign w:val="bottom"/>
          </w:tcPr>
          <w:p w14:paraId="67B35883" w14:textId="0E56A514" w:rsidR="00F23073" w:rsidRPr="00687C3F" w:rsidRDefault="00F23073" w:rsidP="00494621">
            <w:pPr>
              <w:widowControl/>
              <w:adjustRightInd/>
              <w:spacing w:line="240" w:lineRule="auto"/>
              <w:jc w:val="left"/>
            </w:pPr>
            <w:r>
              <w:rPr>
                <w:rFonts w:ascii="Calibri" w:hAnsi="Calibri" w:cs="Calibri"/>
                <w:color w:val="000000"/>
                <w:sz w:val="22"/>
                <w:szCs w:val="22"/>
              </w:rPr>
              <w:t> </w:t>
            </w:r>
          </w:p>
        </w:tc>
      </w:tr>
      <w:tr w:rsidR="00F23073" w:rsidRPr="003B2A35" w14:paraId="4076DDA0" w14:textId="77777777" w:rsidTr="00844D2C">
        <w:tc>
          <w:tcPr>
            <w:tcW w:w="242" w:type="pct"/>
            <w:shd w:val="clear" w:color="auto" w:fill="auto"/>
          </w:tcPr>
          <w:p w14:paraId="5517E8DE" w14:textId="2D07992E" w:rsidR="00F23073" w:rsidRPr="00687C3F" w:rsidRDefault="00F23073" w:rsidP="00494621">
            <w:pPr>
              <w:widowControl/>
              <w:adjustRightInd/>
              <w:spacing w:line="240" w:lineRule="auto"/>
              <w:jc w:val="left"/>
            </w:pPr>
            <w:r>
              <w:rPr>
                <w:color w:val="000000"/>
                <w:sz w:val="22"/>
                <w:szCs w:val="22"/>
              </w:rPr>
              <w:t>6</w:t>
            </w:r>
          </w:p>
        </w:tc>
        <w:tc>
          <w:tcPr>
            <w:tcW w:w="877" w:type="pct"/>
            <w:shd w:val="clear" w:color="auto" w:fill="auto"/>
            <w:vAlign w:val="center"/>
          </w:tcPr>
          <w:p w14:paraId="114D5DA6" w14:textId="178C33EF" w:rsidR="00F23073" w:rsidRPr="00687C3F" w:rsidRDefault="00F23073" w:rsidP="00494621">
            <w:pPr>
              <w:widowControl/>
              <w:adjustRightInd/>
              <w:spacing w:line="240" w:lineRule="auto"/>
              <w:jc w:val="left"/>
            </w:pPr>
            <w:r>
              <w:rPr>
                <w:color w:val="000000"/>
                <w:sz w:val="22"/>
                <w:szCs w:val="22"/>
              </w:rPr>
              <w:t>Уникальный идентификатор параметра</w:t>
            </w:r>
          </w:p>
        </w:tc>
        <w:tc>
          <w:tcPr>
            <w:tcW w:w="828" w:type="pct"/>
            <w:shd w:val="clear" w:color="auto" w:fill="auto"/>
            <w:vAlign w:val="center"/>
          </w:tcPr>
          <w:p w14:paraId="600E6A57" w14:textId="78B11078" w:rsidR="00F23073" w:rsidRPr="00687C3F" w:rsidRDefault="00F23073" w:rsidP="00494621">
            <w:pPr>
              <w:widowControl/>
              <w:adjustRightInd/>
              <w:spacing w:line="240" w:lineRule="auto"/>
              <w:jc w:val="left"/>
            </w:pPr>
            <w:r>
              <w:rPr>
                <w:color w:val="000000"/>
                <w:sz w:val="22"/>
                <w:szCs w:val="22"/>
              </w:rPr>
              <w:t>Расположено в схеме БД "mias_data_p7_1"</w:t>
            </w:r>
          </w:p>
        </w:tc>
        <w:tc>
          <w:tcPr>
            <w:tcW w:w="682" w:type="pct"/>
            <w:shd w:val="clear" w:color="auto" w:fill="auto"/>
            <w:vAlign w:val="center"/>
          </w:tcPr>
          <w:p w14:paraId="24127EEC" w14:textId="3BD1B1B9" w:rsidR="00F23073" w:rsidRPr="00687C3F" w:rsidRDefault="00F23073" w:rsidP="00494621">
            <w:pPr>
              <w:widowControl/>
              <w:adjustRightInd/>
              <w:spacing w:line="240" w:lineRule="auto"/>
              <w:jc w:val="left"/>
            </w:pPr>
            <w:r>
              <w:rPr>
                <w:color w:val="000000"/>
                <w:sz w:val="22"/>
                <w:szCs w:val="22"/>
              </w:rPr>
              <w:t>character varying (50)</w:t>
            </w:r>
          </w:p>
        </w:tc>
        <w:tc>
          <w:tcPr>
            <w:tcW w:w="439" w:type="pct"/>
            <w:shd w:val="clear" w:color="auto" w:fill="auto"/>
            <w:vAlign w:val="center"/>
          </w:tcPr>
          <w:p w14:paraId="749BEC1D" w14:textId="769BCFDC" w:rsidR="00F23073" w:rsidRPr="00687C3F" w:rsidRDefault="00F23073" w:rsidP="00494621">
            <w:pPr>
              <w:widowControl/>
              <w:adjustRightInd/>
              <w:spacing w:line="240" w:lineRule="auto"/>
              <w:jc w:val="left"/>
            </w:pPr>
            <w:r>
              <w:rPr>
                <w:color w:val="000000"/>
                <w:sz w:val="22"/>
                <w:szCs w:val="22"/>
              </w:rPr>
              <w:t>нет</w:t>
            </w:r>
          </w:p>
        </w:tc>
        <w:tc>
          <w:tcPr>
            <w:tcW w:w="633" w:type="pct"/>
            <w:shd w:val="clear" w:color="auto" w:fill="auto"/>
            <w:vAlign w:val="center"/>
          </w:tcPr>
          <w:p w14:paraId="1CBE0036" w14:textId="528219F7" w:rsidR="00F23073" w:rsidRPr="00687C3F" w:rsidRDefault="00F23073" w:rsidP="00494621">
            <w:pPr>
              <w:widowControl/>
              <w:adjustRightInd/>
              <w:spacing w:line="240" w:lineRule="auto"/>
              <w:jc w:val="left"/>
            </w:pPr>
            <w:r>
              <w:rPr>
                <w:color w:val="000000"/>
                <w:sz w:val="22"/>
                <w:szCs w:val="22"/>
              </w:rPr>
              <w:t>id</w:t>
            </w:r>
          </w:p>
        </w:tc>
        <w:tc>
          <w:tcPr>
            <w:tcW w:w="731" w:type="pct"/>
            <w:shd w:val="clear" w:color="auto" w:fill="auto"/>
            <w:vAlign w:val="center"/>
          </w:tcPr>
          <w:p w14:paraId="401ACBD8" w14:textId="642AFA0F" w:rsidR="00F23073" w:rsidRPr="00687C3F" w:rsidRDefault="00F23073" w:rsidP="00494621">
            <w:pPr>
              <w:widowControl/>
              <w:adjustRightInd/>
              <w:spacing w:line="240" w:lineRule="auto"/>
              <w:jc w:val="left"/>
            </w:pPr>
            <w:r>
              <w:rPr>
                <w:color w:val="000000"/>
                <w:sz w:val="22"/>
                <w:szCs w:val="22"/>
              </w:rPr>
              <w:t>t_synchronize_asu_data</w:t>
            </w:r>
          </w:p>
        </w:tc>
        <w:tc>
          <w:tcPr>
            <w:tcW w:w="568" w:type="pct"/>
            <w:shd w:val="clear" w:color="auto" w:fill="auto"/>
            <w:vAlign w:val="bottom"/>
          </w:tcPr>
          <w:p w14:paraId="5F0AE819" w14:textId="5FC80FC7" w:rsidR="00F23073" w:rsidRPr="00687C3F" w:rsidRDefault="00F23073" w:rsidP="00494621">
            <w:pPr>
              <w:widowControl/>
              <w:adjustRightInd/>
              <w:spacing w:line="240" w:lineRule="auto"/>
              <w:jc w:val="left"/>
            </w:pPr>
            <w:r>
              <w:rPr>
                <w:rFonts w:ascii="Calibri" w:hAnsi="Calibri" w:cs="Calibri"/>
                <w:color w:val="000000"/>
                <w:sz w:val="22"/>
                <w:szCs w:val="22"/>
              </w:rPr>
              <w:t> </w:t>
            </w:r>
          </w:p>
        </w:tc>
      </w:tr>
      <w:tr w:rsidR="00F23073" w:rsidRPr="003B2A35" w14:paraId="7A0EC623" w14:textId="77777777" w:rsidTr="00844D2C">
        <w:tc>
          <w:tcPr>
            <w:tcW w:w="242" w:type="pct"/>
            <w:shd w:val="clear" w:color="auto" w:fill="auto"/>
          </w:tcPr>
          <w:p w14:paraId="0456F028" w14:textId="19122893" w:rsidR="00F23073" w:rsidRPr="00F23073" w:rsidRDefault="00F23073" w:rsidP="00494621">
            <w:pPr>
              <w:widowControl/>
              <w:adjustRightInd/>
              <w:spacing w:line="240" w:lineRule="auto"/>
              <w:jc w:val="left"/>
              <w:rPr>
                <w:color w:val="000000"/>
                <w:sz w:val="22"/>
                <w:szCs w:val="22"/>
              </w:rPr>
            </w:pPr>
            <w:r>
              <w:rPr>
                <w:color w:val="000000"/>
                <w:sz w:val="22"/>
                <w:szCs w:val="22"/>
              </w:rPr>
              <w:t>7</w:t>
            </w:r>
          </w:p>
        </w:tc>
        <w:tc>
          <w:tcPr>
            <w:tcW w:w="877" w:type="pct"/>
            <w:shd w:val="clear" w:color="auto" w:fill="auto"/>
            <w:vAlign w:val="center"/>
          </w:tcPr>
          <w:p w14:paraId="1647D473" w14:textId="68AB5CBA" w:rsidR="00F23073" w:rsidRPr="00F23073" w:rsidRDefault="00F23073" w:rsidP="00494621">
            <w:pPr>
              <w:widowControl/>
              <w:adjustRightInd/>
              <w:spacing w:line="240" w:lineRule="auto"/>
              <w:jc w:val="left"/>
              <w:rPr>
                <w:color w:val="000000"/>
                <w:sz w:val="22"/>
                <w:szCs w:val="22"/>
              </w:rPr>
            </w:pPr>
            <w:r>
              <w:rPr>
                <w:color w:val="000000"/>
                <w:sz w:val="22"/>
                <w:szCs w:val="22"/>
              </w:rPr>
              <w:t>Значение параметра</w:t>
            </w:r>
          </w:p>
        </w:tc>
        <w:tc>
          <w:tcPr>
            <w:tcW w:w="828" w:type="pct"/>
            <w:shd w:val="clear" w:color="auto" w:fill="auto"/>
            <w:vAlign w:val="center"/>
          </w:tcPr>
          <w:p w14:paraId="5CADEFCE" w14:textId="111136CC"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"mias_data_p7_1"</w:t>
            </w:r>
          </w:p>
        </w:tc>
        <w:tc>
          <w:tcPr>
            <w:tcW w:w="682" w:type="pct"/>
            <w:shd w:val="clear" w:color="auto" w:fill="auto"/>
            <w:vAlign w:val="center"/>
          </w:tcPr>
          <w:p w14:paraId="17D59C3D" w14:textId="5C6FE0D0" w:rsidR="00F23073" w:rsidRPr="00F23073" w:rsidRDefault="00F23073" w:rsidP="00494621">
            <w:pPr>
              <w:widowControl/>
              <w:adjustRightInd/>
              <w:spacing w:line="240" w:lineRule="auto"/>
              <w:jc w:val="left"/>
              <w:rPr>
                <w:color w:val="000000"/>
                <w:sz w:val="22"/>
                <w:szCs w:val="22"/>
              </w:rPr>
            </w:pPr>
            <w:r>
              <w:rPr>
                <w:color w:val="000000"/>
                <w:sz w:val="22"/>
                <w:szCs w:val="22"/>
              </w:rPr>
              <w:t>character varying (4000)</w:t>
            </w:r>
          </w:p>
        </w:tc>
        <w:tc>
          <w:tcPr>
            <w:tcW w:w="439" w:type="pct"/>
            <w:shd w:val="clear" w:color="auto" w:fill="auto"/>
            <w:vAlign w:val="center"/>
          </w:tcPr>
          <w:p w14:paraId="78D780EF" w14:textId="4B1067F3" w:rsidR="00F23073" w:rsidRPr="00F23073" w:rsidRDefault="00F23073" w:rsidP="00494621">
            <w:pPr>
              <w:widowControl/>
              <w:adjustRightInd/>
              <w:spacing w:line="240" w:lineRule="auto"/>
              <w:jc w:val="left"/>
              <w:rPr>
                <w:color w:val="000000"/>
                <w:sz w:val="22"/>
                <w:szCs w:val="22"/>
              </w:rPr>
            </w:pPr>
            <w:r>
              <w:rPr>
                <w:color w:val="000000"/>
                <w:sz w:val="22"/>
                <w:szCs w:val="22"/>
              </w:rPr>
              <w:t>нет</w:t>
            </w:r>
          </w:p>
        </w:tc>
        <w:tc>
          <w:tcPr>
            <w:tcW w:w="633" w:type="pct"/>
            <w:shd w:val="clear" w:color="auto" w:fill="auto"/>
            <w:vAlign w:val="center"/>
          </w:tcPr>
          <w:p w14:paraId="7E7A5A8A" w14:textId="4F70ADB1" w:rsidR="00F23073" w:rsidRPr="00F23073" w:rsidRDefault="00F23073" w:rsidP="00494621">
            <w:pPr>
              <w:widowControl/>
              <w:adjustRightInd/>
              <w:spacing w:line="240" w:lineRule="auto"/>
              <w:jc w:val="left"/>
              <w:rPr>
                <w:color w:val="000000"/>
                <w:sz w:val="22"/>
                <w:szCs w:val="22"/>
              </w:rPr>
            </w:pPr>
            <w:r>
              <w:rPr>
                <w:color w:val="000000"/>
                <w:sz w:val="22"/>
                <w:szCs w:val="22"/>
              </w:rPr>
              <w:t>val</w:t>
            </w:r>
          </w:p>
        </w:tc>
        <w:tc>
          <w:tcPr>
            <w:tcW w:w="731" w:type="pct"/>
            <w:shd w:val="clear" w:color="auto" w:fill="auto"/>
            <w:vAlign w:val="bottom"/>
          </w:tcPr>
          <w:p w14:paraId="36F05AF1" w14:textId="30C44607"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t_synchronize_asu_data</w:t>
            </w:r>
          </w:p>
        </w:tc>
        <w:tc>
          <w:tcPr>
            <w:tcW w:w="568" w:type="pct"/>
            <w:shd w:val="clear" w:color="auto" w:fill="auto"/>
            <w:vAlign w:val="bottom"/>
          </w:tcPr>
          <w:p w14:paraId="3DDD9E4D" w14:textId="74BF5581"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 </w:t>
            </w:r>
          </w:p>
        </w:tc>
      </w:tr>
      <w:tr w:rsidR="00F23073" w:rsidRPr="003B2A35" w14:paraId="61847105" w14:textId="77777777" w:rsidTr="00844D2C">
        <w:tc>
          <w:tcPr>
            <w:tcW w:w="242" w:type="pct"/>
            <w:shd w:val="clear" w:color="auto" w:fill="auto"/>
          </w:tcPr>
          <w:p w14:paraId="75AE047B" w14:textId="6B402355" w:rsidR="00F23073" w:rsidRPr="00F23073" w:rsidRDefault="00F23073" w:rsidP="00494621">
            <w:pPr>
              <w:widowControl/>
              <w:adjustRightInd/>
              <w:spacing w:line="240" w:lineRule="auto"/>
              <w:jc w:val="left"/>
              <w:rPr>
                <w:color w:val="000000"/>
                <w:sz w:val="22"/>
                <w:szCs w:val="22"/>
              </w:rPr>
            </w:pPr>
            <w:r>
              <w:rPr>
                <w:color w:val="000000"/>
                <w:sz w:val="22"/>
                <w:szCs w:val="22"/>
              </w:rPr>
              <w:t>8</w:t>
            </w:r>
          </w:p>
        </w:tc>
        <w:tc>
          <w:tcPr>
            <w:tcW w:w="877" w:type="pct"/>
            <w:shd w:val="clear" w:color="auto" w:fill="auto"/>
            <w:vAlign w:val="bottom"/>
          </w:tcPr>
          <w:p w14:paraId="2FEED374" w14:textId="16985C42"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Время запуска расчета</w:t>
            </w:r>
          </w:p>
        </w:tc>
        <w:tc>
          <w:tcPr>
            <w:tcW w:w="828" w:type="pct"/>
            <w:shd w:val="clear" w:color="auto" w:fill="auto"/>
            <w:vAlign w:val="center"/>
          </w:tcPr>
          <w:p w14:paraId="7832CADA" w14:textId="6E180480"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"mias_data_p7_1"</w:t>
            </w:r>
          </w:p>
        </w:tc>
        <w:tc>
          <w:tcPr>
            <w:tcW w:w="682" w:type="pct"/>
            <w:shd w:val="clear" w:color="auto" w:fill="auto"/>
            <w:vAlign w:val="center"/>
          </w:tcPr>
          <w:p w14:paraId="4F9CF27F" w14:textId="2A718901" w:rsidR="00F23073" w:rsidRPr="00F23073" w:rsidRDefault="00F23073" w:rsidP="00494621">
            <w:pPr>
              <w:widowControl/>
              <w:adjustRightInd/>
              <w:spacing w:line="240" w:lineRule="auto"/>
              <w:jc w:val="left"/>
              <w:rPr>
                <w:color w:val="000000"/>
                <w:sz w:val="22"/>
                <w:szCs w:val="22"/>
              </w:rPr>
            </w:pPr>
            <w:r>
              <w:rPr>
                <w:color w:val="000000"/>
                <w:sz w:val="22"/>
                <w:szCs w:val="22"/>
              </w:rPr>
              <w:t>character varying (5)</w:t>
            </w:r>
          </w:p>
        </w:tc>
        <w:tc>
          <w:tcPr>
            <w:tcW w:w="439" w:type="pct"/>
            <w:shd w:val="clear" w:color="auto" w:fill="auto"/>
            <w:vAlign w:val="center"/>
          </w:tcPr>
          <w:p w14:paraId="530FE227" w14:textId="60A1B16B" w:rsidR="00F23073" w:rsidRPr="00F23073" w:rsidRDefault="00F23073" w:rsidP="00494621">
            <w:pPr>
              <w:widowControl/>
              <w:adjustRightInd/>
              <w:spacing w:line="240" w:lineRule="auto"/>
              <w:jc w:val="left"/>
              <w:rPr>
                <w:color w:val="000000"/>
                <w:sz w:val="22"/>
                <w:szCs w:val="22"/>
              </w:rPr>
            </w:pPr>
            <w:r>
              <w:rPr>
                <w:color w:val="000000"/>
                <w:sz w:val="22"/>
                <w:szCs w:val="22"/>
              </w:rPr>
              <w:t>да</w:t>
            </w:r>
          </w:p>
        </w:tc>
        <w:tc>
          <w:tcPr>
            <w:tcW w:w="633" w:type="pct"/>
            <w:shd w:val="clear" w:color="auto" w:fill="auto"/>
            <w:vAlign w:val="bottom"/>
          </w:tcPr>
          <w:p w14:paraId="2363E137" w14:textId="36204FB5"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rectime</w:t>
            </w:r>
          </w:p>
        </w:tc>
        <w:tc>
          <w:tcPr>
            <w:tcW w:w="731" w:type="pct"/>
            <w:shd w:val="clear" w:color="auto" w:fill="auto"/>
            <w:vAlign w:val="bottom"/>
          </w:tcPr>
          <w:p w14:paraId="49C3B5CD" w14:textId="109E9392"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recalcservicesettings</w:t>
            </w:r>
          </w:p>
        </w:tc>
        <w:tc>
          <w:tcPr>
            <w:tcW w:w="568" w:type="pct"/>
            <w:shd w:val="clear" w:color="auto" w:fill="auto"/>
            <w:vAlign w:val="bottom"/>
          </w:tcPr>
          <w:p w14:paraId="74224380" w14:textId="2E900016"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 </w:t>
            </w:r>
          </w:p>
        </w:tc>
      </w:tr>
      <w:tr w:rsidR="00F23073" w:rsidRPr="003B2A35" w14:paraId="17F29F85" w14:textId="77777777" w:rsidTr="00844D2C">
        <w:tc>
          <w:tcPr>
            <w:tcW w:w="242" w:type="pct"/>
            <w:shd w:val="clear" w:color="auto" w:fill="auto"/>
          </w:tcPr>
          <w:p w14:paraId="4E3F3F26" w14:textId="656020BC" w:rsidR="00F23073" w:rsidRPr="00F23073" w:rsidRDefault="00F23073" w:rsidP="00494621">
            <w:pPr>
              <w:widowControl/>
              <w:adjustRightInd/>
              <w:spacing w:line="240" w:lineRule="auto"/>
              <w:jc w:val="left"/>
              <w:rPr>
                <w:color w:val="000000"/>
                <w:sz w:val="22"/>
                <w:szCs w:val="22"/>
              </w:rPr>
            </w:pPr>
            <w:r>
              <w:rPr>
                <w:color w:val="000000"/>
                <w:sz w:val="22"/>
                <w:szCs w:val="22"/>
              </w:rPr>
              <w:t>9</w:t>
            </w:r>
          </w:p>
        </w:tc>
        <w:tc>
          <w:tcPr>
            <w:tcW w:w="877" w:type="pct"/>
            <w:shd w:val="clear" w:color="auto" w:fill="auto"/>
            <w:vAlign w:val="bottom"/>
          </w:tcPr>
          <w:p w14:paraId="6B66863E" w14:textId="33D4B6D9"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День запуска расчета</w:t>
            </w:r>
          </w:p>
        </w:tc>
        <w:tc>
          <w:tcPr>
            <w:tcW w:w="828" w:type="pct"/>
            <w:shd w:val="clear" w:color="auto" w:fill="auto"/>
            <w:vAlign w:val="center"/>
          </w:tcPr>
          <w:p w14:paraId="5738F8E0" w14:textId="0277618D"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"mias_data_p7_1"</w:t>
            </w:r>
          </w:p>
        </w:tc>
        <w:tc>
          <w:tcPr>
            <w:tcW w:w="682" w:type="pct"/>
            <w:shd w:val="clear" w:color="auto" w:fill="auto"/>
            <w:vAlign w:val="bottom"/>
          </w:tcPr>
          <w:p w14:paraId="3FB0890F" w14:textId="38E612F9"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integer</w:t>
            </w:r>
          </w:p>
        </w:tc>
        <w:tc>
          <w:tcPr>
            <w:tcW w:w="439" w:type="pct"/>
            <w:shd w:val="clear" w:color="auto" w:fill="auto"/>
            <w:vAlign w:val="center"/>
          </w:tcPr>
          <w:p w14:paraId="7286DC90" w14:textId="6D72AF80" w:rsidR="00F23073" w:rsidRPr="00F23073" w:rsidRDefault="00F23073" w:rsidP="00494621">
            <w:pPr>
              <w:widowControl/>
              <w:adjustRightInd/>
              <w:spacing w:line="240" w:lineRule="auto"/>
              <w:jc w:val="left"/>
              <w:rPr>
                <w:color w:val="000000"/>
                <w:sz w:val="22"/>
                <w:szCs w:val="22"/>
              </w:rPr>
            </w:pPr>
            <w:r>
              <w:rPr>
                <w:color w:val="000000"/>
                <w:sz w:val="22"/>
                <w:szCs w:val="22"/>
              </w:rPr>
              <w:t>да</w:t>
            </w:r>
          </w:p>
        </w:tc>
        <w:tc>
          <w:tcPr>
            <w:tcW w:w="633" w:type="pct"/>
            <w:shd w:val="clear" w:color="auto" w:fill="auto"/>
            <w:vAlign w:val="bottom"/>
          </w:tcPr>
          <w:p w14:paraId="3AC87188" w14:textId="63C3B88F"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recday</w:t>
            </w:r>
          </w:p>
        </w:tc>
        <w:tc>
          <w:tcPr>
            <w:tcW w:w="731" w:type="pct"/>
            <w:shd w:val="clear" w:color="auto" w:fill="auto"/>
            <w:vAlign w:val="bottom"/>
          </w:tcPr>
          <w:p w14:paraId="36B83391" w14:textId="668C37EA"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recalcservicesettings</w:t>
            </w:r>
          </w:p>
        </w:tc>
        <w:tc>
          <w:tcPr>
            <w:tcW w:w="568" w:type="pct"/>
            <w:shd w:val="clear" w:color="auto" w:fill="auto"/>
            <w:vAlign w:val="bottom"/>
          </w:tcPr>
          <w:p w14:paraId="539F0E40" w14:textId="2C49F06A"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 </w:t>
            </w:r>
          </w:p>
        </w:tc>
      </w:tr>
      <w:tr w:rsidR="00F23073" w:rsidRPr="003B2A35" w14:paraId="0FA44700" w14:textId="77777777" w:rsidTr="00844D2C">
        <w:tc>
          <w:tcPr>
            <w:tcW w:w="242" w:type="pct"/>
            <w:shd w:val="clear" w:color="auto" w:fill="auto"/>
          </w:tcPr>
          <w:p w14:paraId="6EF2C44D" w14:textId="2B98D545" w:rsidR="00F23073" w:rsidRPr="00F23073" w:rsidRDefault="00F23073" w:rsidP="00494621">
            <w:pPr>
              <w:widowControl/>
              <w:adjustRightInd/>
              <w:spacing w:line="240" w:lineRule="auto"/>
              <w:jc w:val="left"/>
              <w:rPr>
                <w:color w:val="000000"/>
                <w:sz w:val="22"/>
                <w:szCs w:val="22"/>
              </w:rPr>
            </w:pPr>
            <w:r>
              <w:rPr>
                <w:color w:val="000000"/>
                <w:sz w:val="22"/>
                <w:szCs w:val="22"/>
              </w:rPr>
              <w:t>10</w:t>
            </w:r>
          </w:p>
        </w:tc>
        <w:tc>
          <w:tcPr>
            <w:tcW w:w="877" w:type="pct"/>
            <w:shd w:val="clear" w:color="auto" w:fill="auto"/>
            <w:vAlign w:val="bottom"/>
          </w:tcPr>
          <w:p w14:paraId="7261A6F2" w14:textId="738214DE"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Идентификаторы запуска разделов расчета</w:t>
            </w:r>
          </w:p>
        </w:tc>
        <w:tc>
          <w:tcPr>
            <w:tcW w:w="828" w:type="pct"/>
            <w:shd w:val="clear" w:color="auto" w:fill="auto"/>
            <w:vAlign w:val="center"/>
          </w:tcPr>
          <w:p w14:paraId="274E7E30" w14:textId="5E136D6D"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"mias_data_p7_1"</w:t>
            </w:r>
          </w:p>
        </w:tc>
        <w:tc>
          <w:tcPr>
            <w:tcW w:w="682" w:type="pct"/>
            <w:shd w:val="clear" w:color="auto" w:fill="auto"/>
            <w:vAlign w:val="center"/>
          </w:tcPr>
          <w:p w14:paraId="094BBD0D" w14:textId="2A59E2E3" w:rsidR="00F23073" w:rsidRPr="00F23073" w:rsidRDefault="00F23073" w:rsidP="00494621">
            <w:pPr>
              <w:widowControl/>
              <w:adjustRightInd/>
              <w:spacing w:line="240" w:lineRule="auto"/>
              <w:jc w:val="left"/>
              <w:rPr>
                <w:color w:val="000000"/>
                <w:sz w:val="22"/>
                <w:szCs w:val="22"/>
              </w:rPr>
            </w:pPr>
            <w:r>
              <w:rPr>
                <w:color w:val="000000"/>
                <w:sz w:val="22"/>
                <w:szCs w:val="22"/>
              </w:rPr>
              <w:t>character varying (100)</w:t>
            </w:r>
          </w:p>
        </w:tc>
        <w:tc>
          <w:tcPr>
            <w:tcW w:w="439" w:type="pct"/>
            <w:shd w:val="clear" w:color="auto" w:fill="auto"/>
            <w:vAlign w:val="center"/>
          </w:tcPr>
          <w:p w14:paraId="39A04562" w14:textId="5561F4B5" w:rsidR="00F23073" w:rsidRPr="00F23073" w:rsidRDefault="00F23073" w:rsidP="00494621">
            <w:pPr>
              <w:widowControl/>
              <w:adjustRightInd/>
              <w:spacing w:line="240" w:lineRule="auto"/>
              <w:jc w:val="left"/>
              <w:rPr>
                <w:color w:val="000000"/>
                <w:sz w:val="22"/>
                <w:szCs w:val="22"/>
              </w:rPr>
            </w:pPr>
            <w:r>
              <w:rPr>
                <w:color w:val="000000"/>
                <w:sz w:val="22"/>
                <w:szCs w:val="22"/>
              </w:rPr>
              <w:t>да</w:t>
            </w:r>
          </w:p>
        </w:tc>
        <w:tc>
          <w:tcPr>
            <w:tcW w:w="633" w:type="pct"/>
            <w:shd w:val="clear" w:color="auto" w:fill="auto"/>
            <w:vAlign w:val="bottom"/>
          </w:tcPr>
          <w:p w14:paraId="54929A24" w14:textId="29F5A038"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numrazdelarr</w:t>
            </w:r>
          </w:p>
        </w:tc>
        <w:tc>
          <w:tcPr>
            <w:tcW w:w="731" w:type="pct"/>
            <w:shd w:val="clear" w:color="auto" w:fill="auto"/>
            <w:vAlign w:val="bottom"/>
          </w:tcPr>
          <w:p w14:paraId="1730333E" w14:textId="4F103D5D"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recalcservicesettings</w:t>
            </w:r>
          </w:p>
        </w:tc>
        <w:tc>
          <w:tcPr>
            <w:tcW w:w="568" w:type="pct"/>
            <w:shd w:val="clear" w:color="auto" w:fill="auto"/>
            <w:vAlign w:val="bottom"/>
          </w:tcPr>
          <w:p w14:paraId="2F2A9509" w14:textId="3D0EFB64"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 </w:t>
            </w:r>
          </w:p>
        </w:tc>
      </w:tr>
    </w:tbl>
    <w:p w14:paraId="2978318E" w14:textId="77777777" w:rsidR="005B0325" w:rsidRDefault="005B0325" w:rsidP="00494621">
      <w:pPr>
        <w:rPr>
          <w:rFonts w:eastAsia="Calibri"/>
        </w:rPr>
      </w:pPr>
    </w:p>
    <w:p w14:paraId="4D51D499" w14:textId="445B772F" w:rsidR="005B0325" w:rsidRDefault="005B0325"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141</w:t>
      </w:r>
      <w:r>
        <w:rPr>
          <w:noProof/>
        </w:rPr>
        <w:fldChar w:fldCharType="end"/>
      </w:r>
      <w:r>
        <w:t xml:space="preserve"> – </w:t>
      </w:r>
      <w:r w:rsidR="00F23073" w:rsidRPr="00F23073">
        <w:t>Справочник ук</w:t>
      </w:r>
      <w:r w:rsidR="00F23073">
        <w:t>а</w:t>
      </w:r>
      <w:r w:rsidR="00F23073" w:rsidRPr="00F23073">
        <w:t>зания порядка расчета</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5B0325" w:rsidRPr="003B2A35" w14:paraId="0194F847" w14:textId="77777777" w:rsidTr="00844D2C">
        <w:trPr>
          <w:tblHeader/>
        </w:trPr>
        <w:tc>
          <w:tcPr>
            <w:tcW w:w="242" w:type="pct"/>
            <w:shd w:val="pct15" w:color="auto" w:fill="auto"/>
            <w:hideMark/>
          </w:tcPr>
          <w:p w14:paraId="5755D9F5"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139766D2"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32503F76"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4B9F5C0C"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3B9B0B75"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46134BD7"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6D5143C1"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61A13C58" w14:textId="77777777" w:rsidR="005B0325" w:rsidRPr="00437674" w:rsidRDefault="005B032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F23073" w:rsidRPr="003B2A35" w14:paraId="058B5A56" w14:textId="77777777" w:rsidTr="00844D2C">
        <w:tc>
          <w:tcPr>
            <w:tcW w:w="242" w:type="pct"/>
            <w:shd w:val="clear" w:color="auto" w:fill="auto"/>
          </w:tcPr>
          <w:p w14:paraId="409DBE62" w14:textId="0848A419" w:rsidR="00F23073" w:rsidRPr="00F23073" w:rsidRDefault="00F23073" w:rsidP="00494621">
            <w:pPr>
              <w:widowControl/>
              <w:adjustRightInd/>
              <w:spacing w:line="240" w:lineRule="auto"/>
              <w:jc w:val="left"/>
              <w:rPr>
                <w:color w:val="000000"/>
                <w:sz w:val="22"/>
                <w:szCs w:val="22"/>
              </w:rPr>
            </w:pPr>
            <w:r>
              <w:rPr>
                <w:color w:val="000000"/>
                <w:sz w:val="22"/>
                <w:szCs w:val="22"/>
              </w:rPr>
              <w:t>1</w:t>
            </w:r>
          </w:p>
        </w:tc>
        <w:tc>
          <w:tcPr>
            <w:tcW w:w="877" w:type="pct"/>
            <w:shd w:val="clear" w:color="auto" w:fill="auto"/>
            <w:vAlign w:val="center"/>
          </w:tcPr>
          <w:p w14:paraId="7E9D8A58" w14:textId="65CBF6D2" w:rsidR="00F23073" w:rsidRPr="00F23073" w:rsidRDefault="00F23073" w:rsidP="00494621">
            <w:pPr>
              <w:widowControl/>
              <w:adjustRightInd/>
              <w:spacing w:line="240" w:lineRule="auto"/>
              <w:jc w:val="left"/>
              <w:rPr>
                <w:color w:val="000000"/>
                <w:sz w:val="22"/>
                <w:szCs w:val="22"/>
              </w:rPr>
            </w:pPr>
            <w:r>
              <w:rPr>
                <w:color w:val="000000"/>
                <w:sz w:val="22"/>
                <w:szCs w:val="22"/>
              </w:rPr>
              <w:t>Уникальный идентификатор задания</w:t>
            </w:r>
          </w:p>
        </w:tc>
        <w:tc>
          <w:tcPr>
            <w:tcW w:w="828" w:type="pct"/>
            <w:shd w:val="clear" w:color="auto" w:fill="auto"/>
            <w:vAlign w:val="center"/>
          </w:tcPr>
          <w:p w14:paraId="7CD13C83" w14:textId="5CC8C8C7"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"mias_data_p7_1"</w:t>
            </w:r>
          </w:p>
        </w:tc>
        <w:tc>
          <w:tcPr>
            <w:tcW w:w="682" w:type="pct"/>
            <w:shd w:val="clear" w:color="auto" w:fill="auto"/>
            <w:vAlign w:val="bottom"/>
          </w:tcPr>
          <w:p w14:paraId="020B792F" w14:textId="1DCB691D"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integer</w:t>
            </w:r>
          </w:p>
        </w:tc>
        <w:tc>
          <w:tcPr>
            <w:tcW w:w="439" w:type="pct"/>
            <w:shd w:val="clear" w:color="auto" w:fill="auto"/>
            <w:vAlign w:val="center"/>
          </w:tcPr>
          <w:p w14:paraId="0D34C2D7" w14:textId="1F8C49D1" w:rsidR="00F23073" w:rsidRPr="00F23073" w:rsidRDefault="00F23073" w:rsidP="00494621">
            <w:pPr>
              <w:widowControl/>
              <w:adjustRightInd/>
              <w:spacing w:line="240" w:lineRule="auto"/>
              <w:jc w:val="left"/>
              <w:rPr>
                <w:color w:val="000000"/>
                <w:sz w:val="22"/>
                <w:szCs w:val="22"/>
              </w:rPr>
            </w:pPr>
            <w:r>
              <w:rPr>
                <w:color w:val="000000"/>
                <w:sz w:val="22"/>
                <w:szCs w:val="22"/>
              </w:rPr>
              <w:t>да</w:t>
            </w:r>
          </w:p>
        </w:tc>
        <w:tc>
          <w:tcPr>
            <w:tcW w:w="633" w:type="pct"/>
            <w:shd w:val="clear" w:color="auto" w:fill="auto"/>
            <w:vAlign w:val="center"/>
          </w:tcPr>
          <w:p w14:paraId="3C235F84" w14:textId="63F886F4" w:rsidR="00F23073" w:rsidRPr="00F23073" w:rsidRDefault="00F23073" w:rsidP="00494621">
            <w:pPr>
              <w:widowControl/>
              <w:adjustRightInd/>
              <w:spacing w:line="240" w:lineRule="auto"/>
              <w:jc w:val="left"/>
              <w:rPr>
                <w:color w:val="000000"/>
                <w:sz w:val="22"/>
                <w:szCs w:val="22"/>
              </w:rPr>
            </w:pPr>
            <w:r>
              <w:rPr>
                <w:color w:val="000000"/>
                <w:sz w:val="22"/>
                <w:szCs w:val="22"/>
              </w:rPr>
              <w:t>id</w:t>
            </w:r>
          </w:p>
        </w:tc>
        <w:tc>
          <w:tcPr>
            <w:tcW w:w="731" w:type="pct"/>
            <w:shd w:val="clear" w:color="auto" w:fill="auto"/>
            <w:vAlign w:val="center"/>
          </w:tcPr>
          <w:p w14:paraId="34141845" w14:textId="505E290A" w:rsidR="00F23073" w:rsidRPr="00F23073" w:rsidRDefault="00F23073" w:rsidP="00494621">
            <w:pPr>
              <w:widowControl/>
              <w:adjustRightInd/>
              <w:spacing w:line="240" w:lineRule="auto"/>
              <w:jc w:val="left"/>
              <w:rPr>
                <w:color w:val="000000"/>
                <w:sz w:val="22"/>
                <w:szCs w:val="22"/>
              </w:rPr>
            </w:pPr>
            <w:r>
              <w:rPr>
                <w:color w:val="000000"/>
                <w:sz w:val="22"/>
                <w:szCs w:val="22"/>
              </w:rPr>
              <w:t>recalcservicerazdel</w:t>
            </w:r>
          </w:p>
        </w:tc>
        <w:tc>
          <w:tcPr>
            <w:tcW w:w="568" w:type="pct"/>
            <w:shd w:val="clear" w:color="auto" w:fill="auto"/>
            <w:vAlign w:val="bottom"/>
          </w:tcPr>
          <w:p w14:paraId="01F3EB02" w14:textId="47593BC6"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 </w:t>
            </w:r>
          </w:p>
        </w:tc>
      </w:tr>
      <w:tr w:rsidR="00F23073" w:rsidRPr="003B2A35" w14:paraId="376267E3" w14:textId="77777777" w:rsidTr="00844D2C">
        <w:tc>
          <w:tcPr>
            <w:tcW w:w="242" w:type="pct"/>
            <w:shd w:val="clear" w:color="auto" w:fill="auto"/>
          </w:tcPr>
          <w:p w14:paraId="4E1547F8" w14:textId="4556FE49" w:rsidR="00F23073" w:rsidRPr="00F23073" w:rsidRDefault="00F23073" w:rsidP="00494621">
            <w:pPr>
              <w:widowControl/>
              <w:adjustRightInd/>
              <w:spacing w:line="240" w:lineRule="auto"/>
              <w:jc w:val="left"/>
              <w:rPr>
                <w:color w:val="000000"/>
                <w:sz w:val="22"/>
                <w:szCs w:val="22"/>
              </w:rPr>
            </w:pPr>
            <w:r>
              <w:rPr>
                <w:color w:val="000000"/>
                <w:sz w:val="22"/>
                <w:szCs w:val="22"/>
              </w:rPr>
              <w:t>2</w:t>
            </w:r>
          </w:p>
        </w:tc>
        <w:tc>
          <w:tcPr>
            <w:tcW w:w="877" w:type="pct"/>
            <w:shd w:val="clear" w:color="auto" w:fill="auto"/>
            <w:vAlign w:val="center"/>
          </w:tcPr>
          <w:p w14:paraId="2176E4CE" w14:textId="35660AD1" w:rsidR="00F23073" w:rsidRPr="00F23073" w:rsidRDefault="00F23073" w:rsidP="00494621">
            <w:pPr>
              <w:widowControl/>
              <w:adjustRightInd/>
              <w:spacing w:line="240" w:lineRule="auto"/>
              <w:jc w:val="left"/>
              <w:rPr>
                <w:color w:val="000000"/>
                <w:sz w:val="22"/>
                <w:szCs w:val="22"/>
              </w:rPr>
            </w:pPr>
            <w:r>
              <w:rPr>
                <w:color w:val="000000"/>
                <w:sz w:val="22"/>
                <w:szCs w:val="22"/>
              </w:rPr>
              <w:t>Наименование задания</w:t>
            </w:r>
          </w:p>
        </w:tc>
        <w:tc>
          <w:tcPr>
            <w:tcW w:w="828" w:type="pct"/>
            <w:shd w:val="clear" w:color="auto" w:fill="auto"/>
            <w:vAlign w:val="center"/>
          </w:tcPr>
          <w:p w14:paraId="693476B8" w14:textId="26B9B4AA"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"mias_data_p7_1"</w:t>
            </w:r>
          </w:p>
        </w:tc>
        <w:tc>
          <w:tcPr>
            <w:tcW w:w="682" w:type="pct"/>
            <w:shd w:val="clear" w:color="auto" w:fill="auto"/>
            <w:vAlign w:val="center"/>
          </w:tcPr>
          <w:p w14:paraId="1CBB606A" w14:textId="3D54B533" w:rsidR="00F23073" w:rsidRPr="00F23073" w:rsidRDefault="00F23073" w:rsidP="00494621">
            <w:pPr>
              <w:widowControl/>
              <w:adjustRightInd/>
              <w:spacing w:line="240" w:lineRule="auto"/>
              <w:jc w:val="left"/>
              <w:rPr>
                <w:color w:val="000000"/>
                <w:sz w:val="22"/>
                <w:szCs w:val="22"/>
              </w:rPr>
            </w:pPr>
            <w:r>
              <w:rPr>
                <w:color w:val="000000"/>
                <w:sz w:val="22"/>
                <w:szCs w:val="22"/>
              </w:rPr>
              <w:t>character varying (200)</w:t>
            </w:r>
          </w:p>
        </w:tc>
        <w:tc>
          <w:tcPr>
            <w:tcW w:w="439" w:type="pct"/>
            <w:shd w:val="clear" w:color="auto" w:fill="auto"/>
            <w:vAlign w:val="center"/>
          </w:tcPr>
          <w:p w14:paraId="5B6E87BD" w14:textId="75B83E64" w:rsidR="00F23073" w:rsidRPr="00F23073" w:rsidRDefault="00F23073" w:rsidP="00494621">
            <w:pPr>
              <w:widowControl/>
              <w:adjustRightInd/>
              <w:spacing w:line="240" w:lineRule="auto"/>
              <w:jc w:val="left"/>
              <w:rPr>
                <w:color w:val="000000"/>
                <w:sz w:val="22"/>
                <w:szCs w:val="22"/>
              </w:rPr>
            </w:pPr>
            <w:r>
              <w:rPr>
                <w:color w:val="000000"/>
                <w:sz w:val="22"/>
                <w:szCs w:val="22"/>
              </w:rPr>
              <w:t>да</w:t>
            </w:r>
          </w:p>
        </w:tc>
        <w:tc>
          <w:tcPr>
            <w:tcW w:w="633" w:type="pct"/>
            <w:shd w:val="clear" w:color="auto" w:fill="auto"/>
            <w:vAlign w:val="center"/>
          </w:tcPr>
          <w:p w14:paraId="3A5A5792" w14:textId="383E6C81" w:rsidR="00F23073" w:rsidRPr="00F23073" w:rsidRDefault="00F23073" w:rsidP="00494621">
            <w:pPr>
              <w:widowControl/>
              <w:adjustRightInd/>
              <w:spacing w:line="240" w:lineRule="auto"/>
              <w:jc w:val="left"/>
              <w:rPr>
                <w:color w:val="000000"/>
                <w:sz w:val="22"/>
                <w:szCs w:val="22"/>
              </w:rPr>
            </w:pPr>
            <w:r>
              <w:rPr>
                <w:color w:val="000000"/>
                <w:sz w:val="22"/>
                <w:szCs w:val="22"/>
              </w:rPr>
              <w:t>name</w:t>
            </w:r>
          </w:p>
        </w:tc>
        <w:tc>
          <w:tcPr>
            <w:tcW w:w="731" w:type="pct"/>
            <w:shd w:val="clear" w:color="auto" w:fill="auto"/>
            <w:vAlign w:val="center"/>
          </w:tcPr>
          <w:p w14:paraId="36DE43D2" w14:textId="4DD5532D" w:rsidR="00F23073" w:rsidRPr="00F23073" w:rsidRDefault="00F23073" w:rsidP="00494621">
            <w:pPr>
              <w:widowControl/>
              <w:adjustRightInd/>
              <w:spacing w:line="240" w:lineRule="auto"/>
              <w:jc w:val="left"/>
              <w:rPr>
                <w:color w:val="000000"/>
                <w:sz w:val="22"/>
                <w:szCs w:val="22"/>
              </w:rPr>
            </w:pPr>
            <w:r>
              <w:rPr>
                <w:color w:val="000000"/>
                <w:sz w:val="22"/>
                <w:szCs w:val="22"/>
              </w:rPr>
              <w:t>recalcservicerazdel</w:t>
            </w:r>
          </w:p>
        </w:tc>
        <w:tc>
          <w:tcPr>
            <w:tcW w:w="568" w:type="pct"/>
            <w:shd w:val="clear" w:color="auto" w:fill="auto"/>
            <w:vAlign w:val="bottom"/>
          </w:tcPr>
          <w:p w14:paraId="07DCA995" w14:textId="0BE4B5AD"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 </w:t>
            </w:r>
          </w:p>
        </w:tc>
      </w:tr>
      <w:tr w:rsidR="00F23073" w:rsidRPr="003B2A35" w14:paraId="787B1268" w14:textId="77777777" w:rsidTr="00844D2C">
        <w:tc>
          <w:tcPr>
            <w:tcW w:w="242" w:type="pct"/>
            <w:shd w:val="clear" w:color="auto" w:fill="auto"/>
          </w:tcPr>
          <w:p w14:paraId="55383021" w14:textId="601A5688" w:rsidR="00F23073" w:rsidRPr="00F23073" w:rsidRDefault="00F23073" w:rsidP="00494621">
            <w:pPr>
              <w:widowControl/>
              <w:adjustRightInd/>
              <w:spacing w:line="240" w:lineRule="auto"/>
              <w:jc w:val="left"/>
              <w:rPr>
                <w:color w:val="000000"/>
                <w:sz w:val="22"/>
                <w:szCs w:val="22"/>
              </w:rPr>
            </w:pPr>
            <w:r>
              <w:rPr>
                <w:color w:val="000000"/>
                <w:sz w:val="22"/>
                <w:szCs w:val="22"/>
              </w:rPr>
              <w:t>3</w:t>
            </w:r>
          </w:p>
        </w:tc>
        <w:tc>
          <w:tcPr>
            <w:tcW w:w="877" w:type="pct"/>
            <w:shd w:val="clear" w:color="auto" w:fill="auto"/>
            <w:vAlign w:val="center"/>
          </w:tcPr>
          <w:p w14:paraId="679B3276" w14:textId="6D769172" w:rsidR="00F23073" w:rsidRPr="00F23073" w:rsidRDefault="00F23073" w:rsidP="00494621">
            <w:pPr>
              <w:widowControl/>
              <w:adjustRightInd/>
              <w:spacing w:line="240" w:lineRule="auto"/>
              <w:jc w:val="left"/>
              <w:rPr>
                <w:color w:val="000000"/>
                <w:sz w:val="22"/>
                <w:szCs w:val="22"/>
              </w:rPr>
            </w:pPr>
            <w:r>
              <w:rPr>
                <w:color w:val="000000"/>
                <w:sz w:val="22"/>
                <w:szCs w:val="22"/>
              </w:rPr>
              <w:t>Порядок запуска выполнения задания\</w:t>
            </w:r>
          </w:p>
        </w:tc>
        <w:tc>
          <w:tcPr>
            <w:tcW w:w="828" w:type="pct"/>
            <w:shd w:val="clear" w:color="auto" w:fill="auto"/>
            <w:vAlign w:val="center"/>
          </w:tcPr>
          <w:p w14:paraId="47EBB5DA" w14:textId="78B6ADC8"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"mias_data_p7_1"</w:t>
            </w:r>
          </w:p>
        </w:tc>
        <w:tc>
          <w:tcPr>
            <w:tcW w:w="682" w:type="pct"/>
            <w:shd w:val="clear" w:color="auto" w:fill="auto"/>
            <w:vAlign w:val="bottom"/>
          </w:tcPr>
          <w:p w14:paraId="38AC55FF" w14:textId="1335DD1A"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integer</w:t>
            </w:r>
          </w:p>
        </w:tc>
        <w:tc>
          <w:tcPr>
            <w:tcW w:w="439" w:type="pct"/>
            <w:shd w:val="clear" w:color="auto" w:fill="auto"/>
            <w:vAlign w:val="center"/>
          </w:tcPr>
          <w:p w14:paraId="466BDD65" w14:textId="146FE346" w:rsidR="00F23073" w:rsidRPr="00F23073" w:rsidRDefault="00F23073" w:rsidP="00494621">
            <w:pPr>
              <w:widowControl/>
              <w:adjustRightInd/>
              <w:spacing w:line="240" w:lineRule="auto"/>
              <w:jc w:val="left"/>
              <w:rPr>
                <w:color w:val="000000"/>
                <w:sz w:val="22"/>
                <w:szCs w:val="22"/>
              </w:rPr>
            </w:pPr>
            <w:r>
              <w:rPr>
                <w:color w:val="000000"/>
                <w:sz w:val="22"/>
                <w:szCs w:val="22"/>
              </w:rPr>
              <w:t>нет</w:t>
            </w:r>
          </w:p>
        </w:tc>
        <w:tc>
          <w:tcPr>
            <w:tcW w:w="633" w:type="pct"/>
            <w:shd w:val="clear" w:color="auto" w:fill="auto"/>
            <w:vAlign w:val="center"/>
          </w:tcPr>
          <w:p w14:paraId="331949A7" w14:textId="236EAA15" w:rsidR="00F23073" w:rsidRPr="00F23073" w:rsidRDefault="00F23073" w:rsidP="00494621">
            <w:pPr>
              <w:widowControl/>
              <w:adjustRightInd/>
              <w:spacing w:line="240" w:lineRule="auto"/>
              <w:jc w:val="left"/>
              <w:rPr>
                <w:color w:val="000000"/>
                <w:sz w:val="22"/>
                <w:szCs w:val="22"/>
              </w:rPr>
            </w:pPr>
            <w:r>
              <w:rPr>
                <w:color w:val="000000"/>
                <w:sz w:val="22"/>
                <w:szCs w:val="22"/>
              </w:rPr>
              <w:t>ord</w:t>
            </w:r>
          </w:p>
        </w:tc>
        <w:tc>
          <w:tcPr>
            <w:tcW w:w="731" w:type="pct"/>
            <w:shd w:val="clear" w:color="auto" w:fill="auto"/>
            <w:vAlign w:val="center"/>
          </w:tcPr>
          <w:p w14:paraId="6C2B5CF6" w14:textId="677F9D33" w:rsidR="00F23073" w:rsidRPr="00F23073" w:rsidRDefault="00F23073" w:rsidP="00494621">
            <w:pPr>
              <w:widowControl/>
              <w:adjustRightInd/>
              <w:spacing w:line="240" w:lineRule="auto"/>
              <w:jc w:val="left"/>
              <w:rPr>
                <w:color w:val="000000"/>
                <w:sz w:val="22"/>
                <w:szCs w:val="22"/>
              </w:rPr>
            </w:pPr>
            <w:r>
              <w:rPr>
                <w:color w:val="000000"/>
                <w:sz w:val="22"/>
                <w:szCs w:val="22"/>
              </w:rPr>
              <w:t>recalcservicerazdel</w:t>
            </w:r>
          </w:p>
        </w:tc>
        <w:tc>
          <w:tcPr>
            <w:tcW w:w="568" w:type="pct"/>
            <w:shd w:val="clear" w:color="auto" w:fill="auto"/>
            <w:vAlign w:val="bottom"/>
          </w:tcPr>
          <w:p w14:paraId="569A4CA4" w14:textId="25BEA8DC"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 </w:t>
            </w:r>
          </w:p>
        </w:tc>
      </w:tr>
      <w:tr w:rsidR="00F23073" w:rsidRPr="003B2A35" w14:paraId="3FC9A8D1" w14:textId="77777777" w:rsidTr="00844D2C">
        <w:tc>
          <w:tcPr>
            <w:tcW w:w="242" w:type="pct"/>
            <w:shd w:val="clear" w:color="auto" w:fill="auto"/>
          </w:tcPr>
          <w:p w14:paraId="247E1007" w14:textId="1E60D904" w:rsidR="00F23073" w:rsidRPr="00F23073" w:rsidRDefault="00F23073" w:rsidP="00494621">
            <w:pPr>
              <w:widowControl/>
              <w:adjustRightInd/>
              <w:spacing w:line="240" w:lineRule="auto"/>
              <w:jc w:val="left"/>
              <w:rPr>
                <w:color w:val="000000"/>
                <w:sz w:val="22"/>
                <w:szCs w:val="22"/>
              </w:rPr>
            </w:pPr>
            <w:r>
              <w:rPr>
                <w:color w:val="000000"/>
                <w:sz w:val="22"/>
                <w:szCs w:val="22"/>
              </w:rPr>
              <w:t>4</w:t>
            </w:r>
          </w:p>
        </w:tc>
        <w:tc>
          <w:tcPr>
            <w:tcW w:w="877" w:type="pct"/>
            <w:shd w:val="clear" w:color="auto" w:fill="auto"/>
            <w:vAlign w:val="center"/>
          </w:tcPr>
          <w:p w14:paraId="133993EB" w14:textId="047220CF" w:rsidR="00F23073" w:rsidRPr="00F23073" w:rsidRDefault="00F23073" w:rsidP="00494621">
            <w:pPr>
              <w:widowControl/>
              <w:adjustRightInd/>
              <w:spacing w:line="240" w:lineRule="auto"/>
              <w:jc w:val="left"/>
              <w:rPr>
                <w:color w:val="000000"/>
                <w:sz w:val="22"/>
                <w:szCs w:val="22"/>
              </w:rPr>
            </w:pPr>
            <w:r>
              <w:rPr>
                <w:color w:val="000000"/>
                <w:sz w:val="22"/>
                <w:szCs w:val="22"/>
              </w:rPr>
              <w:t>Уникальный идентификатор задания</w:t>
            </w:r>
          </w:p>
        </w:tc>
        <w:tc>
          <w:tcPr>
            <w:tcW w:w="828" w:type="pct"/>
            <w:shd w:val="clear" w:color="auto" w:fill="auto"/>
            <w:vAlign w:val="center"/>
          </w:tcPr>
          <w:p w14:paraId="22EC5AC4" w14:textId="29615B13"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"mias_data_p7_1"</w:t>
            </w:r>
          </w:p>
        </w:tc>
        <w:tc>
          <w:tcPr>
            <w:tcW w:w="682" w:type="pct"/>
            <w:shd w:val="clear" w:color="auto" w:fill="auto"/>
            <w:vAlign w:val="bottom"/>
          </w:tcPr>
          <w:p w14:paraId="6062D41D" w14:textId="16EFB262"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integer</w:t>
            </w:r>
          </w:p>
        </w:tc>
        <w:tc>
          <w:tcPr>
            <w:tcW w:w="439" w:type="pct"/>
            <w:shd w:val="clear" w:color="auto" w:fill="auto"/>
            <w:vAlign w:val="center"/>
          </w:tcPr>
          <w:p w14:paraId="4A703E3E" w14:textId="049B2236" w:rsidR="00F23073" w:rsidRPr="00F23073" w:rsidRDefault="00F23073" w:rsidP="00494621">
            <w:pPr>
              <w:widowControl/>
              <w:adjustRightInd/>
              <w:spacing w:line="240" w:lineRule="auto"/>
              <w:jc w:val="left"/>
              <w:rPr>
                <w:color w:val="000000"/>
                <w:sz w:val="22"/>
                <w:szCs w:val="22"/>
              </w:rPr>
            </w:pPr>
            <w:r>
              <w:rPr>
                <w:color w:val="000000"/>
                <w:sz w:val="22"/>
                <w:szCs w:val="22"/>
              </w:rPr>
              <w:t>да</w:t>
            </w:r>
          </w:p>
        </w:tc>
        <w:tc>
          <w:tcPr>
            <w:tcW w:w="633" w:type="pct"/>
            <w:shd w:val="clear" w:color="auto" w:fill="auto"/>
            <w:vAlign w:val="bottom"/>
          </w:tcPr>
          <w:p w14:paraId="4F10A4F8" w14:textId="4E7C2578"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id</w:t>
            </w:r>
          </w:p>
        </w:tc>
        <w:tc>
          <w:tcPr>
            <w:tcW w:w="731" w:type="pct"/>
            <w:shd w:val="clear" w:color="auto" w:fill="auto"/>
            <w:vAlign w:val="center"/>
          </w:tcPr>
          <w:p w14:paraId="4C958CC5" w14:textId="0BB63ABF"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recalc_service_razdel_name</w:t>
            </w:r>
          </w:p>
        </w:tc>
        <w:tc>
          <w:tcPr>
            <w:tcW w:w="568" w:type="pct"/>
            <w:shd w:val="clear" w:color="auto" w:fill="auto"/>
            <w:vAlign w:val="bottom"/>
          </w:tcPr>
          <w:p w14:paraId="204630C5" w14:textId="68F8762B"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 </w:t>
            </w:r>
          </w:p>
        </w:tc>
      </w:tr>
      <w:tr w:rsidR="00F23073" w:rsidRPr="003B2A35" w14:paraId="188583B5" w14:textId="77777777" w:rsidTr="00844D2C">
        <w:tc>
          <w:tcPr>
            <w:tcW w:w="242" w:type="pct"/>
            <w:shd w:val="clear" w:color="auto" w:fill="auto"/>
          </w:tcPr>
          <w:p w14:paraId="3776AA1D" w14:textId="1EDA4616" w:rsidR="00F23073" w:rsidRPr="00F23073" w:rsidRDefault="00F23073" w:rsidP="00494621">
            <w:pPr>
              <w:widowControl/>
              <w:adjustRightInd/>
              <w:spacing w:line="240" w:lineRule="auto"/>
              <w:jc w:val="left"/>
              <w:rPr>
                <w:color w:val="000000"/>
                <w:sz w:val="22"/>
                <w:szCs w:val="22"/>
              </w:rPr>
            </w:pPr>
            <w:r>
              <w:rPr>
                <w:color w:val="000000"/>
                <w:sz w:val="22"/>
                <w:szCs w:val="22"/>
              </w:rPr>
              <w:t>5</w:t>
            </w:r>
          </w:p>
        </w:tc>
        <w:tc>
          <w:tcPr>
            <w:tcW w:w="877" w:type="pct"/>
            <w:shd w:val="clear" w:color="auto" w:fill="auto"/>
            <w:vAlign w:val="center"/>
          </w:tcPr>
          <w:p w14:paraId="5E68E610" w14:textId="36BF7423" w:rsidR="00F23073" w:rsidRPr="00F23073" w:rsidRDefault="00F23073" w:rsidP="00494621">
            <w:pPr>
              <w:widowControl/>
              <w:adjustRightInd/>
              <w:spacing w:line="240" w:lineRule="auto"/>
              <w:jc w:val="left"/>
              <w:rPr>
                <w:color w:val="000000"/>
                <w:sz w:val="22"/>
                <w:szCs w:val="22"/>
              </w:rPr>
            </w:pPr>
            <w:r>
              <w:rPr>
                <w:color w:val="000000"/>
                <w:sz w:val="22"/>
                <w:szCs w:val="22"/>
              </w:rPr>
              <w:t>Наименование задания</w:t>
            </w:r>
          </w:p>
        </w:tc>
        <w:tc>
          <w:tcPr>
            <w:tcW w:w="828" w:type="pct"/>
            <w:shd w:val="clear" w:color="auto" w:fill="auto"/>
            <w:vAlign w:val="center"/>
          </w:tcPr>
          <w:p w14:paraId="794ED13F" w14:textId="69D73AC1"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"mias_data_p7_1"</w:t>
            </w:r>
          </w:p>
        </w:tc>
        <w:tc>
          <w:tcPr>
            <w:tcW w:w="682" w:type="pct"/>
            <w:shd w:val="clear" w:color="auto" w:fill="auto"/>
            <w:vAlign w:val="center"/>
          </w:tcPr>
          <w:p w14:paraId="5FBE4B21" w14:textId="00F5E85E" w:rsidR="00F23073" w:rsidRPr="00F23073" w:rsidRDefault="00F23073" w:rsidP="00494621">
            <w:pPr>
              <w:widowControl/>
              <w:adjustRightInd/>
              <w:spacing w:line="240" w:lineRule="auto"/>
              <w:jc w:val="left"/>
              <w:rPr>
                <w:color w:val="000000"/>
                <w:sz w:val="22"/>
                <w:szCs w:val="22"/>
              </w:rPr>
            </w:pPr>
            <w:r>
              <w:rPr>
                <w:color w:val="000000"/>
                <w:sz w:val="22"/>
                <w:szCs w:val="22"/>
              </w:rPr>
              <w:t>character varying (200)</w:t>
            </w:r>
          </w:p>
        </w:tc>
        <w:tc>
          <w:tcPr>
            <w:tcW w:w="439" w:type="pct"/>
            <w:shd w:val="clear" w:color="auto" w:fill="auto"/>
            <w:vAlign w:val="center"/>
          </w:tcPr>
          <w:p w14:paraId="22552AE6" w14:textId="74E000FD" w:rsidR="00F23073" w:rsidRPr="00F23073" w:rsidRDefault="00F23073" w:rsidP="00494621">
            <w:pPr>
              <w:widowControl/>
              <w:adjustRightInd/>
              <w:spacing w:line="240" w:lineRule="auto"/>
              <w:jc w:val="left"/>
              <w:rPr>
                <w:color w:val="000000"/>
                <w:sz w:val="22"/>
                <w:szCs w:val="22"/>
              </w:rPr>
            </w:pPr>
            <w:r>
              <w:rPr>
                <w:color w:val="000000"/>
                <w:sz w:val="22"/>
                <w:szCs w:val="22"/>
              </w:rPr>
              <w:t>да</w:t>
            </w:r>
          </w:p>
        </w:tc>
        <w:tc>
          <w:tcPr>
            <w:tcW w:w="633" w:type="pct"/>
            <w:shd w:val="clear" w:color="auto" w:fill="auto"/>
            <w:vAlign w:val="bottom"/>
          </w:tcPr>
          <w:p w14:paraId="385B8156" w14:textId="5092D582"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name</w:t>
            </w:r>
          </w:p>
        </w:tc>
        <w:tc>
          <w:tcPr>
            <w:tcW w:w="731" w:type="pct"/>
            <w:shd w:val="clear" w:color="auto" w:fill="auto"/>
            <w:vAlign w:val="center"/>
          </w:tcPr>
          <w:p w14:paraId="297D9A88" w14:textId="2C15BB50"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recalc_service_razdel_name</w:t>
            </w:r>
          </w:p>
        </w:tc>
        <w:tc>
          <w:tcPr>
            <w:tcW w:w="568" w:type="pct"/>
            <w:shd w:val="clear" w:color="auto" w:fill="auto"/>
            <w:vAlign w:val="bottom"/>
          </w:tcPr>
          <w:p w14:paraId="529E2886" w14:textId="58BFB2CB"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 </w:t>
            </w:r>
          </w:p>
        </w:tc>
      </w:tr>
      <w:tr w:rsidR="00F23073" w:rsidRPr="003B2A35" w14:paraId="26F5D55B" w14:textId="77777777" w:rsidTr="00844D2C">
        <w:tc>
          <w:tcPr>
            <w:tcW w:w="242" w:type="pct"/>
            <w:shd w:val="clear" w:color="auto" w:fill="auto"/>
          </w:tcPr>
          <w:p w14:paraId="762F3031" w14:textId="4D3B0191" w:rsidR="00F23073" w:rsidRPr="00F23073" w:rsidRDefault="00F23073" w:rsidP="00494621">
            <w:pPr>
              <w:widowControl/>
              <w:adjustRightInd/>
              <w:spacing w:line="240" w:lineRule="auto"/>
              <w:jc w:val="left"/>
              <w:rPr>
                <w:color w:val="000000"/>
                <w:sz w:val="22"/>
                <w:szCs w:val="22"/>
              </w:rPr>
            </w:pPr>
            <w:r>
              <w:rPr>
                <w:color w:val="000000"/>
                <w:sz w:val="22"/>
                <w:szCs w:val="22"/>
              </w:rPr>
              <w:t>6</w:t>
            </w:r>
          </w:p>
        </w:tc>
        <w:tc>
          <w:tcPr>
            <w:tcW w:w="877" w:type="pct"/>
            <w:shd w:val="clear" w:color="auto" w:fill="auto"/>
            <w:vAlign w:val="center"/>
          </w:tcPr>
          <w:p w14:paraId="0B58BEA4" w14:textId="6BB80020" w:rsidR="00F23073" w:rsidRPr="00F23073" w:rsidRDefault="00F23073" w:rsidP="00494621">
            <w:pPr>
              <w:widowControl/>
              <w:adjustRightInd/>
              <w:spacing w:line="240" w:lineRule="auto"/>
              <w:jc w:val="left"/>
              <w:rPr>
                <w:color w:val="000000"/>
                <w:sz w:val="22"/>
                <w:szCs w:val="22"/>
              </w:rPr>
            </w:pPr>
            <w:r>
              <w:rPr>
                <w:color w:val="000000"/>
                <w:sz w:val="22"/>
                <w:szCs w:val="22"/>
              </w:rPr>
              <w:t>Наименование выполняемой процедуры задания</w:t>
            </w:r>
          </w:p>
        </w:tc>
        <w:tc>
          <w:tcPr>
            <w:tcW w:w="828" w:type="pct"/>
            <w:shd w:val="clear" w:color="auto" w:fill="auto"/>
            <w:vAlign w:val="center"/>
          </w:tcPr>
          <w:p w14:paraId="66965059" w14:textId="0CE9AD69"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"mias_data_p7_1"</w:t>
            </w:r>
          </w:p>
        </w:tc>
        <w:tc>
          <w:tcPr>
            <w:tcW w:w="682" w:type="pct"/>
            <w:shd w:val="clear" w:color="auto" w:fill="auto"/>
            <w:vAlign w:val="bottom"/>
          </w:tcPr>
          <w:p w14:paraId="2F955E12" w14:textId="7BAE4A44"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bpchar(300)</w:t>
            </w:r>
          </w:p>
        </w:tc>
        <w:tc>
          <w:tcPr>
            <w:tcW w:w="439" w:type="pct"/>
            <w:shd w:val="clear" w:color="auto" w:fill="auto"/>
            <w:vAlign w:val="center"/>
          </w:tcPr>
          <w:p w14:paraId="1046960F" w14:textId="68640A96" w:rsidR="00F23073" w:rsidRPr="00F23073" w:rsidRDefault="00F23073" w:rsidP="00494621">
            <w:pPr>
              <w:widowControl/>
              <w:adjustRightInd/>
              <w:spacing w:line="240" w:lineRule="auto"/>
              <w:jc w:val="left"/>
              <w:rPr>
                <w:color w:val="000000"/>
                <w:sz w:val="22"/>
                <w:szCs w:val="22"/>
              </w:rPr>
            </w:pPr>
            <w:r>
              <w:rPr>
                <w:color w:val="000000"/>
                <w:sz w:val="22"/>
                <w:szCs w:val="22"/>
              </w:rPr>
              <w:t>нет</w:t>
            </w:r>
          </w:p>
        </w:tc>
        <w:tc>
          <w:tcPr>
            <w:tcW w:w="633" w:type="pct"/>
            <w:shd w:val="clear" w:color="auto" w:fill="auto"/>
            <w:vAlign w:val="bottom"/>
          </w:tcPr>
          <w:p w14:paraId="7EF775CB" w14:textId="60F70E4E"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name_pr</w:t>
            </w:r>
          </w:p>
        </w:tc>
        <w:tc>
          <w:tcPr>
            <w:tcW w:w="731" w:type="pct"/>
            <w:shd w:val="clear" w:color="auto" w:fill="auto"/>
            <w:vAlign w:val="center"/>
          </w:tcPr>
          <w:p w14:paraId="766EDD5C" w14:textId="00ECC32C"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recalc_service_razdel_name</w:t>
            </w:r>
          </w:p>
        </w:tc>
        <w:tc>
          <w:tcPr>
            <w:tcW w:w="568" w:type="pct"/>
            <w:shd w:val="clear" w:color="auto" w:fill="auto"/>
            <w:vAlign w:val="bottom"/>
          </w:tcPr>
          <w:p w14:paraId="162F12ED" w14:textId="160813A1"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 </w:t>
            </w:r>
          </w:p>
        </w:tc>
      </w:tr>
      <w:tr w:rsidR="00F23073" w:rsidRPr="003B2A35" w14:paraId="336F3BC4" w14:textId="77777777" w:rsidTr="00844D2C">
        <w:tc>
          <w:tcPr>
            <w:tcW w:w="242" w:type="pct"/>
            <w:shd w:val="clear" w:color="auto" w:fill="auto"/>
          </w:tcPr>
          <w:p w14:paraId="4D46AFCF" w14:textId="4EE5B425" w:rsidR="00F23073" w:rsidRPr="00F23073" w:rsidRDefault="00F23073" w:rsidP="00494621">
            <w:pPr>
              <w:widowControl/>
              <w:adjustRightInd/>
              <w:spacing w:line="240" w:lineRule="auto"/>
              <w:jc w:val="left"/>
              <w:rPr>
                <w:color w:val="000000"/>
                <w:sz w:val="22"/>
                <w:szCs w:val="22"/>
              </w:rPr>
            </w:pPr>
            <w:r>
              <w:rPr>
                <w:color w:val="000000"/>
                <w:sz w:val="22"/>
                <w:szCs w:val="22"/>
              </w:rPr>
              <w:t>7</w:t>
            </w:r>
          </w:p>
        </w:tc>
        <w:tc>
          <w:tcPr>
            <w:tcW w:w="877" w:type="pct"/>
            <w:shd w:val="clear" w:color="auto" w:fill="auto"/>
            <w:vAlign w:val="bottom"/>
          </w:tcPr>
          <w:p w14:paraId="2BD37470" w14:textId="5D3CDEAC"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Тип объекта, который выполняет процедуру</w:t>
            </w:r>
          </w:p>
        </w:tc>
        <w:tc>
          <w:tcPr>
            <w:tcW w:w="828" w:type="pct"/>
            <w:shd w:val="clear" w:color="auto" w:fill="auto"/>
            <w:vAlign w:val="center"/>
          </w:tcPr>
          <w:p w14:paraId="6A26B72A" w14:textId="03374BF2"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"mias_data_p7_1"</w:t>
            </w:r>
          </w:p>
        </w:tc>
        <w:tc>
          <w:tcPr>
            <w:tcW w:w="682" w:type="pct"/>
            <w:shd w:val="clear" w:color="auto" w:fill="auto"/>
            <w:vAlign w:val="center"/>
          </w:tcPr>
          <w:p w14:paraId="6A4DB539" w14:textId="7B69461F" w:rsidR="00F23073" w:rsidRPr="00F23073" w:rsidRDefault="00F23073" w:rsidP="00494621">
            <w:pPr>
              <w:widowControl/>
              <w:adjustRightInd/>
              <w:spacing w:line="240" w:lineRule="auto"/>
              <w:jc w:val="left"/>
              <w:rPr>
                <w:color w:val="000000"/>
                <w:sz w:val="22"/>
                <w:szCs w:val="22"/>
              </w:rPr>
            </w:pPr>
            <w:r>
              <w:rPr>
                <w:color w:val="000000"/>
                <w:sz w:val="22"/>
                <w:szCs w:val="22"/>
              </w:rPr>
              <w:t>character varying (200)</w:t>
            </w:r>
          </w:p>
        </w:tc>
        <w:tc>
          <w:tcPr>
            <w:tcW w:w="439" w:type="pct"/>
            <w:shd w:val="clear" w:color="auto" w:fill="auto"/>
            <w:vAlign w:val="center"/>
          </w:tcPr>
          <w:p w14:paraId="422E4C49" w14:textId="10B410D9" w:rsidR="00F23073" w:rsidRPr="00F23073" w:rsidRDefault="00F23073" w:rsidP="00494621">
            <w:pPr>
              <w:widowControl/>
              <w:adjustRightInd/>
              <w:spacing w:line="240" w:lineRule="auto"/>
              <w:jc w:val="left"/>
              <w:rPr>
                <w:color w:val="000000"/>
                <w:sz w:val="22"/>
                <w:szCs w:val="22"/>
              </w:rPr>
            </w:pPr>
            <w:r>
              <w:rPr>
                <w:color w:val="000000"/>
                <w:sz w:val="22"/>
                <w:szCs w:val="22"/>
              </w:rPr>
              <w:t>нет</w:t>
            </w:r>
          </w:p>
        </w:tc>
        <w:tc>
          <w:tcPr>
            <w:tcW w:w="633" w:type="pct"/>
            <w:shd w:val="clear" w:color="auto" w:fill="auto"/>
            <w:vAlign w:val="bottom"/>
          </w:tcPr>
          <w:p w14:paraId="05315AAC" w14:textId="66F70981"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type_obj</w:t>
            </w:r>
          </w:p>
        </w:tc>
        <w:tc>
          <w:tcPr>
            <w:tcW w:w="731" w:type="pct"/>
            <w:shd w:val="clear" w:color="auto" w:fill="auto"/>
            <w:vAlign w:val="center"/>
          </w:tcPr>
          <w:p w14:paraId="51703D45" w14:textId="2E348E4E"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recalc_service_razdel_name</w:t>
            </w:r>
          </w:p>
        </w:tc>
        <w:tc>
          <w:tcPr>
            <w:tcW w:w="568" w:type="pct"/>
            <w:shd w:val="clear" w:color="auto" w:fill="auto"/>
            <w:vAlign w:val="bottom"/>
          </w:tcPr>
          <w:p w14:paraId="59EB502A" w14:textId="31440427"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 </w:t>
            </w:r>
          </w:p>
        </w:tc>
      </w:tr>
      <w:tr w:rsidR="00F23073" w:rsidRPr="003B2A35" w14:paraId="7AB9AFC6" w14:textId="77777777" w:rsidTr="00844D2C">
        <w:tc>
          <w:tcPr>
            <w:tcW w:w="242" w:type="pct"/>
            <w:shd w:val="clear" w:color="auto" w:fill="auto"/>
          </w:tcPr>
          <w:p w14:paraId="2F640DC5" w14:textId="19602064" w:rsidR="00F23073" w:rsidRPr="00F23073" w:rsidRDefault="00F23073" w:rsidP="00494621">
            <w:pPr>
              <w:widowControl/>
              <w:adjustRightInd/>
              <w:spacing w:line="240" w:lineRule="auto"/>
              <w:jc w:val="left"/>
              <w:rPr>
                <w:color w:val="000000"/>
                <w:sz w:val="22"/>
                <w:szCs w:val="22"/>
              </w:rPr>
            </w:pPr>
            <w:r>
              <w:rPr>
                <w:color w:val="000000"/>
                <w:sz w:val="22"/>
                <w:szCs w:val="22"/>
              </w:rPr>
              <w:t>8</w:t>
            </w:r>
          </w:p>
        </w:tc>
        <w:tc>
          <w:tcPr>
            <w:tcW w:w="877" w:type="pct"/>
            <w:shd w:val="clear" w:color="auto" w:fill="auto"/>
            <w:vAlign w:val="bottom"/>
          </w:tcPr>
          <w:p w14:paraId="2C710AEB" w14:textId="17C7561A"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Схема БД в которой выполняется процедура</w:t>
            </w:r>
          </w:p>
        </w:tc>
        <w:tc>
          <w:tcPr>
            <w:tcW w:w="828" w:type="pct"/>
            <w:shd w:val="clear" w:color="auto" w:fill="auto"/>
            <w:vAlign w:val="center"/>
          </w:tcPr>
          <w:p w14:paraId="07BCB6BC" w14:textId="553ED8A5"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"mias_data_p7_1"</w:t>
            </w:r>
          </w:p>
        </w:tc>
        <w:tc>
          <w:tcPr>
            <w:tcW w:w="682" w:type="pct"/>
            <w:shd w:val="clear" w:color="auto" w:fill="auto"/>
            <w:vAlign w:val="center"/>
          </w:tcPr>
          <w:p w14:paraId="6DBB0A35" w14:textId="670A0A6E" w:rsidR="00F23073" w:rsidRPr="00F23073" w:rsidRDefault="00F23073" w:rsidP="00494621">
            <w:pPr>
              <w:widowControl/>
              <w:adjustRightInd/>
              <w:spacing w:line="240" w:lineRule="auto"/>
              <w:jc w:val="left"/>
              <w:rPr>
                <w:color w:val="000000"/>
                <w:sz w:val="22"/>
                <w:szCs w:val="22"/>
              </w:rPr>
            </w:pPr>
            <w:r>
              <w:rPr>
                <w:color w:val="000000"/>
                <w:sz w:val="22"/>
                <w:szCs w:val="22"/>
              </w:rPr>
              <w:t>character varying (200)</w:t>
            </w:r>
          </w:p>
        </w:tc>
        <w:tc>
          <w:tcPr>
            <w:tcW w:w="439" w:type="pct"/>
            <w:shd w:val="clear" w:color="auto" w:fill="auto"/>
            <w:vAlign w:val="center"/>
          </w:tcPr>
          <w:p w14:paraId="3B839122" w14:textId="073F0BA9" w:rsidR="00F23073" w:rsidRPr="00F23073" w:rsidRDefault="00F23073" w:rsidP="00494621">
            <w:pPr>
              <w:widowControl/>
              <w:adjustRightInd/>
              <w:spacing w:line="240" w:lineRule="auto"/>
              <w:jc w:val="left"/>
              <w:rPr>
                <w:color w:val="000000"/>
                <w:sz w:val="22"/>
                <w:szCs w:val="22"/>
              </w:rPr>
            </w:pPr>
            <w:r>
              <w:rPr>
                <w:color w:val="000000"/>
                <w:sz w:val="22"/>
                <w:szCs w:val="22"/>
              </w:rPr>
              <w:t>нет</w:t>
            </w:r>
          </w:p>
        </w:tc>
        <w:tc>
          <w:tcPr>
            <w:tcW w:w="633" w:type="pct"/>
            <w:shd w:val="clear" w:color="auto" w:fill="auto"/>
            <w:vAlign w:val="bottom"/>
          </w:tcPr>
          <w:p w14:paraId="4163A52F" w14:textId="18AF02E0"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schema_obj</w:t>
            </w:r>
          </w:p>
        </w:tc>
        <w:tc>
          <w:tcPr>
            <w:tcW w:w="731" w:type="pct"/>
            <w:shd w:val="clear" w:color="auto" w:fill="auto"/>
            <w:vAlign w:val="center"/>
          </w:tcPr>
          <w:p w14:paraId="26C4E221" w14:textId="0D0E12DC"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recalc_service_razdel_name</w:t>
            </w:r>
          </w:p>
        </w:tc>
        <w:tc>
          <w:tcPr>
            <w:tcW w:w="568" w:type="pct"/>
            <w:shd w:val="clear" w:color="auto" w:fill="auto"/>
            <w:vAlign w:val="bottom"/>
          </w:tcPr>
          <w:p w14:paraId="6A23CE99" w14:textId="6FF64056"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 </w:t>
            </w:r>
          </w:p>
        </w:tc>
      </w:tr>
      <w:tr w:rsidR="00F23073" w:rsidRPr="003B2A35" w14:paraId="0D5173CD" w14:textId="77777777" w:rsidTr="00844D2C">
        <w:tc>
          <w:tcPr>
            <w:tcW w:w="242" w:type="pct"/>
            <w:shd w:val="clear" w:color="auto" w:fill="auto"/>
          </w:tcPr>
          <w:p w14:paraId="033799EC" w14:textId="550F08D8" w:rsidR="00F23073" w:rsidRPr="00F23073" w:rsidRDefault="00F23073" w:rsidP="00494621">
            <w:pPr>
              <w:widowControl/>
              <w:adjustRightInd/>
              <w:spacing w:line="240" w:lineRule="auto"/>
              <w:jc w:val="left"/>
              <w:rPr>
                <w:color w:val="000000"/>
                <w:sz w:val="22"/>
                <w:szCs w:val="22"/>
              </w:rPr>
            </w:pPr>
            <w:r>
              <w:rPr>
                <w:color w:val="000000"/>
                <w:sz w:val="22"/>
                <w:szCs w:val="22"/>
              </w:rPr>
              <w:t>9</w:t>
            </w:r>
          </w:p>
        </w:tc>
        <w:tc>
          <w:tcPr>
            <w:tcW w:w="877" w:type="pct"/>
            <w:shd w:val="clear" w:color="auto" w:fill="auto"/>
            <w:vAlign w:val="bottom"/>
          </w:tcPr>
          <w:p w14:paraId="07189E7F" w14:textId="3CD32BFF"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Порядок запуска выполнения задания</w:t>
            </w:r>
          </w:p>
        </w:tc>
        <w:tc>
          <w:tcPr>
            <w:tcW w:w="828" w:type="pct"/>
            <w:shd w:val="clear" w:color="auto" w:fill="auto"/>
            <w:vAlign w:val="center"/>
          </w:tcPr>
          <w:p w14:paraId="5685249C" w14:textId="0C4BB433"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"mias_data_p7_1"</w:t>
            </w:r>
          </w:p>
        </w:tc>
        <w:tc>
          <w:tcPr>
            <w:tcW w:w="682" w:type="pct"/>
            <w:shd w:val="clear" w:color="auto" w:fill="auto"/>
            <w:vAlign w:val="bottom"/>
          </w:tcPr>
          <w:p w14:paraId="4CDA6787" w14:textId="4F4CC4D8"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integer</w:t>
            </w:r>
          </w:p>
        </w:tc>
        <w:tc>
          <w:tcPr>
            <w:tcW w:w="439" w:type="pct"/>
            <w:shd w:val="clear" w:color="auto" w:fill="auto"/>
            <w:vAlign w:val="center"/>
          </w:tcPr>
          <w:p w14:paraId="71C2820D" w14:textId="4F2874C6" w:rsidR="00F23073" w:rsidRPr="00F23073" w:rsidRDefault="00F23073" w:rsidP="00494621">
            <w:pPr>
              <w:widowControl/>
              <w:adjustRightInd/>
              <w:spacing w:line="240" w:lineRule="auto"/>
              <w:jc w:val="left"/>
              <w:rPr>
                <w:color w:val="000000"/>
                <w:sz w:val="22"/>
                <w:szCs w:val="22"/>
              </w:rPr>
            </w:pPr>
            <w:r>
              <w:rPr>
                <w:color w:val="000000"/>
                <w:sz w:val="22"/>
                <w:szCs w:val="22"/>
              </w:rPr>
              <w:t>нет</w:t>
            </w:r>
          </w:p>
        </w:tc>
        <w:tc>
          <w:tcPr>
            <w:tcW w:w="633" w:type="pct"/>
            <w:shd w:val="clear" w:color="auto" w:fill="auto"/>
            <w:vAlign w:val="bottom"/>
          </w:tcPr>
          <w:p w14:paraId="4E042F06" w14:textId="5E14B5C1"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ord</w:t>
            </w:r>
          </w:p>
        </w:tc>
        <w:tc>
          <w:tcPr>
            <w:tcW w:w="731" w:type="pct"/>
            <w:shd w:val="clear" w:color="auto" w:fill="auto"/>
            <w:vAlign w:val="center"/>
          </w:tcPr>
          <w:p w14:paraId="118CCE3A" w14:textId="5B8DA78B"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recalc_service_razdel_name</w:t>
            </w:r>
          </w:p>
        </w:tc>
        <w:tc>
          <w:tcPr>
            <w:tcW w:w="568" w:type="pct"/>
            <w:shd w:val="clear" w:color="auto" w:fill="auto"/>
            <w:vAlign w:val="bottom"/>
          </w:tcPr>
          <w:p w14:paraId="61D040C3" w14:textId="6461780E"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 </w:t>
            </w:r>
          </w:p>
        </w:tc>
      </w:tr>
      <w:tr w:rsidR="00F23073" w:rsidRPr="003B2A35" w14:paraId="4A7F0BFE" w14:textId="77777777" w:rsidTr="00844D2C">
        <w:tc>
          <w:tcPr>
            <w:tcW w:w="242" w:type="pct"/>
            <w:shd w:val="clear" w:color="auto" w:fill="auto"/>
          </w:tcPr>
          <w:p w14:paraId="4A9E0CCB" w14:textId="0A4794E5" w:rsidR="00F23073" w:rsidRPr="00F23073" w:rsidRDefault="00F23073" w:rsidP="00494621">
            <w:pPr>
              <w:widowControl/>
              <w:adjustRightInd/>
              <w:spacing w:line="240" w:lineRule="auto"/>
              <w:jc w:val="left"/>
              <w:rPr>
                <w:color w:val="000000"/>
                <w:sz w:val="22"/>
                <w:szCs w:val="22"/>
              </w:rPr>
            </w:pPr>
            <w:r>
              <w:rPr>
                <w:color w:val="000000"/>
                <w:sz w:val="22"/>
                <w:szCs w:val="22"/>
              </w:rPr>
              <w:t>10</w:t>
            </w:r>
          </w:p>
        </w:tc>
        <w:tc>
          <w:tcPr>
            <w:tcW w:w="877" w:type="pct"/>
            <w:shd w:val="clear" w:color="auto" w:fill="auto"/>
            <w:vAlign w:val="bottom"/>
          </w:tcPr>
          <w:p w14:paraId="2C5DA75B" w14:textId="7727C691"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Наименование ошибки, при не выполнении процедуры</w:t>
            </w:r>
          </w:p>
        </w:tc>
        <w:tc>
          <w:tcPr>
            <w:tcW w:w="828" w:type="pct"/>
            <w:shd w:val="clear" w:color="auto" w:fill="auto"/>
            <w:vAlign w:val="center"/>
          </w:tcPr>
          <w:p w14:paraId="1FEA1F35" w14:textId="4BF99D6A" w:rsidR="00F23073" w:rsidRPr="00F23073" w:rsidRDefault="00F23073" w:rsidP="00494621">
            <w:pPr>
              <w:widowControl/>
              <w:adjustRightInd/>
              <w:spacing w:line="240" w:lineRule="auto"/>
              <w:jc w:val="left"/>
              <w:rPr>
                <w:color w:val="000000"/>
                <w:sz w:val="22"/>
                <w:szCs w:val="22"/>
              </w:rPr>
            </w:pPr>
            <w:r>
              <w:rPr>
                <w:color w:val="000000"/>
                <w:sz w:val="22"/>
                <w:szCs w:val="22"/>
              </w:rPr>
              <w:t>Расположено в схеме БД "mias_data_p7_1"</w:t>
            </w:r>
          </w:p>
        </w:tc>
        <w:tc>
          <w:tcPr>
            <w:tcW w:w="682" w:type="pct"/>
            <w:shd w:val="clear" w:color="auto" w:fill="auto"/>
            <w:vAlign w:val="center"/>
          </w:tcPr>
          <w:p w14:paraId="73BC033A" w14:textId="4218C559" w:rsidR="00F23073" w:rsidRPr="00F23073" w:rsidRDefault="00F23073" w:rsidP="00494621">
            <w:pPr>
              <w:widowControl/>
              <w:adjustRightInd/>
              <w:spacing w:line="240" w:lineRule="auto"/>
              <w:jc w:val="left"/>
              <w:rPr>
                <w:color w:val="000000"/>
                <w:sz w:val="22"/>
                <w:szCs w:val="22"/>
              </w:rPr>
            </w:pPr>
            <w:r>
              <w:rPr>
                <w:color w:val="000000"/>
                <w:sz w:val="22"/>
                <w:szCs w:val="22"/>
              </w:rPr>
              <w:t>character varying (200)</w:t>
            </w:r>
          </w:p>
        </w:tc>
        <w:tc>
          <w:tcPr>
            <w:tcW w:w="439" w:type="pct"/>
            <w:shd w:val="clear" w:color="auto" w:fill="auto"/>
            <w:vAlign w:val="center"/>
          </w:tcPr>
          <w:p w14:paraId="0ED4B325" w14:textId="4B57B901" w:rsidR="00F23073" w:rsidRPr="00F23073" w:rsidRDefault="00F23073" w:rsidP="00494621">
            <w:pPr>
              <w:widowControl/>
              <w:adjustRightInd/>
              <w:spacing w:line="240" w:lineRule="auto"/>
              <w:jc w:val="left"/>
              <w:rPr>
                <w:color w:val="000000"/>
                <w:sz w:val="22"/>
                <w:szCs w:val="22"/>
              </w:rPr>
            </w:pPr>
            <w:r>
              <w:rPr>
                <w:color w:val="000000"/>
                <w:sz w:val="22"/>
                <w:szCs w:val="22"/>
              </w:rPr>
              <w:t>нет</w:t>
            </w:r>
          </w:p>
        </w:tc>
        <w:tc>
          <w:tcPr>
            <w:tcW w:w="633" w:type="pct"/>
            <w:shd w:val="clear" w:color="auto" w:fill="auto"/>
            <w:vAlign w:val="bottom"/>
          </w:tcPr>
          <w:p w14:paraId="10E95BA6" w14:textId="7F6134C0"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error_name</w:t>
            </w:r>
          </w:p>
        </w:tc>
        <w:tc>
          <w:tcPr>
            <w:tcW w:w="731" w:type="pct"/>
            <w:shd w:val="clear" w:color="auto" w:fill="auto"/>
            <w:vAlign w:val="center"/>
          </w:tcPr>
          <w:p w14:paraId="636DB489" w14:textId="4F319E56"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recalc_service_razdel_name</w:t>
            </w:r>
          </w:p>
        </w:tc>
        <w:tc>
          <w:tcPr>
            <w:tcW w:w="568" w:type="pct"/>
            <w:shd w:val="clear" w:color="auto" w:fill="auto"/>
            <w:vAlign w:val="bottom"/>
          </w:tcPr>
          <w:p w14:paraId="02B3E5AF" w14:textId="3D943B5C" w:rsidR="00F23073" w:rsidRPr="00F23073" w:rsidRDefault="00F23073" w:rsidP="00494621">
            <w:pPr>
              <w:widowControl/>
              <w:adjustRightInd/>
              <w:spacing w:line="240" w:lineRule="auto"/>
              <w:jc w:val="left"/>
              <w:rPr>
                <w:color w:val="000000"/>
                <w:sz w:val="22"/>
                <w:szCs w:val="22"/>
              </w:rPr>
            </w:pPr>
            <w:r w:rsidRPr="00F23073">
              <w:rPr>
                <w:color w:val="000000"/>
                <w:sz w:val="22"/>
                <w:szCs w:val="22"/>
              </w:rPr>
              <w:t> </w:t>
            </w:r>
          </w:p>
        </w:tc>
      </w:tr>
    </w:tbl>
    <w:p w14:paraId="6E79AF95" w14:textId="77777777" w:rsidR="005B0325" w:rsidRDefault="005B0325" w:rsidP="00494621">
      <w:pPr>
        <w:rPr>
          <w:rFonts w:eastAsia="Calibri"/>
        </w:rPr>
      </w:pPr>
    </w:p>
    <w:p w14:paraId="31FF25C3" w14:textId="77777777" w:rsidR="005B0325" w:rsidRDefault="005B0325" w:rsidP="00494621">
      <w:pPr>
        <w:rPr>
          <w:rFonts w:eastAsia="Calibri"/>
        </w:rPr>
      </w:pPr>
    </w:p>
    <w:p w14:paraId="5C96FC0E" w14:textId="395083E5" w:rsidR="00FD72E0" w:rsidRDefault="003D592C" w:rsidP="00494621">
      <w:pPr>
        <w:keepNext/>
        <w:spacing w:line="360" w:lineRule="auto"/>
        <w:jc w:val="left"/>
        <w:outlineLvl w:val="1"/>
        <w:rPr>
          <w:rFonts w:eastAsia="Calibri"/>
          <w:b/>
          <w:sz w:val="28"/>
          <w:szCs w:val="28"/>
        </w:rPr>
      </w:pPr>
      <w:r>
        <w:rPr>
          <w:rFonts w:eastAsia="Calibri"/>
          <w:b/>
          <w:sz w:val="28"/>
          <w:szCs w:val="28"/>
        </w:rPr>
        <w:t>6.</w:t>
      </w:r>
      <w:r w:rsidR="00FD72E0">
        <w:rPr>
          <w:rFonts w:eastAsia="Calibri"/>
          <w:b/>
          <w:sz w:val="28"/>
          <w:szCs w:val="28"/>
        </w:rPr>
        <w:t>3. ГИС ЕИАС БДД</w:t>
      </w:r>
    </w:p>
    <w:p w14:paraId="071C167B" w14:textId="1D22DD88" w:rsidR="00345815" w:rsidRDefault="00345815" w:rsidP="00494621">
      <w:pPr>
        <w:pStyle w:val="19a"/>
        <w:spacing w:before="0" w:after="0"/>
        <w:jc w:val="both"/>
      </w:pPr>
      <w:r w:rsidRPr="0092547C">
        <w:t xml:space="preserve">Таблица </w:t>
      </w:r>
      <w:r>
        <w:rPr>
          <w:noProof/>
        </w:rPr>
        <w:fldChar w:fldCharType="begin"/>
      </w:r>
      <w:r>
        <w:rPr>
          <w:noProof/>
        </w:rPr>
        <w:instrText xml:space="preserve"> SEQ Таблица \* ARABIC </w:instrText>
      </w:r>
      <w:r>
        <w:rPr>
          <w:noProof/>
        </w:rPr>
        <w:fldChar w:fldCharType="separate"/>
      </w:r>
      <w:r w:rsidR="00EF19C2">
        <w:rPr>
          <w:noProof/>
        </w:rPr>
        <w:t>142</w:t>
      </w:r>
      <w:r>
        <w:rPr>
          <w:noProof/>
        </w:rPr>
        <w:fldChar w:fldCharType="end"/>
      </w:r>
      <w:r>
        <w:t xml:space="preserve"> – </w:t>
      </w:r>
      <w:r w:rsidR="00C221A8" w:rsidRPr="00C221A8">
        <w:t>Основные сущности ГИС ЕИАС БДД</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0"/>
        <w:gridCol w:w="6108"/>
        <w:gridCol w:w="3119"/>
        <w:gridCol w:w="4632"/>
      </w:tblGrid>
      <w:tr w:rsidR="00345815" w:rsidRPr="008B22E1" w14:paraId="7430EF15" w14:textId="77777777" w:rsidTr="003627F8">
        <w:trPr>
          <w:tblHeader/>
        </w:trPr>
        <w:tc>
          <w:tcPr>
            <w:tcW w:w="237" w:type="pct"/>
            <w:shd w:val="pct15" w:color="auto" w:fill="auto"/>
            <w:hideMark/>
          </w:tcPr>
          <w:p w14:paraId="5B9726D4" w14:textId="77777777" w:rsidR="00345815" w:rsidRPr="008B22E1" w:rsidRDefault="00345815" w:rsidP="00494621">
            <w:pPr>
              <w:keepNext/>
              <w:widowControl/>
              <w:suppressAutoHyphens/>
              <w:adjustRightInd/>
              <w:spacing w:line="240" w:lineRule="auto"/>
              <w:jc w:val="center"/>
              <w:rPr>
                <w:b/>
                <w:bCs/>
                <w:sz w:val="20"/>
                <w:szCs w:val="20"/>
                <w:lang w:eastAsia="en-US"/>
              </w:rPr>
            </w:pPr>
            <w:r w:rsidRPr="008B22E1">
              <w:rPr>
                <w:b/>
                <w:bCs/>
                <w:sz w:val="20"/>
                <w:szCs w:val="20"/>
                <w:lang w:eastAsia="en-US"/>
              </w:rPr>
              <w:t>№ п/п</w:t>
            </w:r>
          </w:p>
        </w:tc>
        <w:tc>
          <w:tcPr>
            <w:tcW w:w="2099" w:type="pct"/>
            <w:shd w:val="pct15" w:color="auto" w:fill="auto"/>
            <w:hideMark/>
          </w:tcPr>
          <w:p w14:paraId="50B96B0E" w14:textId="77777777" w:rsidR="00345815" w:rsidRPr="008B22E1" w:rsidRDefault="00345815" w:rsidP="00494621">
            <w:pPr>
              <w:keepNext/>
              <w:widowControl/>
              <w:suppressAutoHyphens/>
              <w:adjustRightInd/>
              <w:spacing w:line="240" w:lineRule="auto"/>
              <w:jc w:val="center"/>
              <w:rPr>
                <w:b/>
                <w:bCs/>
                <w:sz w:val="20"/>
                <w:szCs w:val="20"/>
                <w:lang w:eastAsia="en-US"/>
              </w:rPr>
            </w:pPr>
            <w:r w:rsidRPr="008B22E1">
              <w:rPr>
                <w:b/>
                <w:bCs/>
                <w:sz w:val="20"/>
                <w:szCs w:val="20"/>
                <w:lang w:eastAsia="en-US"/>
              </w:rPr>
              <w:t>Сущность</w:t>
            </w:r>
          </w:p>
        </w:tc>
        <w:tc>
          <w:tcPr>
            <w:tcW w:w="1072" w:type="pct"/>
            <w:shd w:val="pct15" w:color="auto" w:fill="auto"/>
            <w:hideMark/>
          </w:tcPr>
          <w:p w14:paraId="744CE255" w14:textId="77777777" w:rsidR="00345815" w:rsidRPr="008B22E1" w:rsidRDefault="00345815" w:rsidP="00494621">
            <w:pPr>
              <w:keepNext/>
              <w:widowControl/>
              <w:suppressAutoHyphens/>
              <w:adjustRightInd/>
              <w:spacing w:line="240" w:lineRule="auto"/>
              <w:jc w:val="center"/>
              <w:rPr>
                <w:b/>
                <w:bCs/>
                <w:sz w:val="20"/>
                <w:szCs w:val="20"/>
                <w:lang w:eastAsia="en-US"/>
              </w:rPr>
            </w:pPr>
            <w:r w:rsidRPr="008B22E1">
              <w:rPr>
                <w:b/>
                <w:bCs/>
                <w:sz w:val="20"/>
                <w:szCs w:val="20"/>
                <w:lang w:eastAsia="en-US"/>
              </w:rPr>
              <w:t>Описание (при необходимости)</w:t>
            </w:r>
          </w:p>
        </w:tc>
        <w:tc>
          <w:tcPr>
            <w:tcW w:w="1592" w:type="pct"/>
            <w:shd w:val="pct15" w:color="auto" w:fill="auto"/>
            <w:hideMark/>
          </w:tcPr>
          <w:p w14:paraId="4493C672" w14:textId="77777777" w:rsidR="00345815" w:rsidRPr="008B22E1" w:rsidRDefault="00345815" w:rsidP="00494621">
            <w:pPr>
              <w:keepNext/>
              <w:widowControl/>
              <w:suppressAutoHyphens/>
              <w:adjustRightInd/>
              <w:spacing w:line="240" w:lineRule="auto"/>
              <w:jc w:val="center"/>
              <w:rPr>
                <w:b/>
                <w:bCs/>
                <w:sz w:val="20"/>
                <w:szCs w:val="20"/>
                <w:lang w:eastAsia="en-US"/>
              </w:rPr>
            </w:pPr>
            <w:r w:rsidRPr="008B22E1">
              <w:rPr>
                <w:b/>
                <w:bCs/>
                <w:sz w:val="20"/>
                <w:szCs w:val="20"/>
                <w:lang w:eastAsia="en-US"/>
              </w:rPr>
              <w:t>Комментарий</w:t>
            </w:r>
          </w:p>
        </w:tc>
      </w:tr>
      <w:tr w:rsidR="00345815" w:rsidRPr="008B22E1" w14:paraId="31967614" w14:textId="77777777" w:rsidTr="003627F8">
        <w:tc>
          <w:tcPr>
            <w:tcW w:w="237" w:type="pct"/>
            <w:shd w:val="clear" w:color="auto" w:fill="auto"/>
          </w:tcPr>
          <w:p w14:paraId="6624E491" w14:textId="4C796205" w:rsidR="00345815" w:rsidRPr="00FD72E0" w:rsidRDefault="00345815" w:rsidP="00494621">
            <w:pPr>
              <w:widowControl/>
              <w:adjustRightInd/>
              <w:spacing w:line="240" w:lineRule="auto"/>
              <w:jc w:val="left"/>
            </w:pPr>
            <w:r w:rsidRPr="00345815">
              <w:t>1</w:t>
            </w:r>
          </w:p>
        </w:tc>
        <w:tc>
          <w:tcPr>
            <w:tcW w:w="2099" w:type="pct"/>
            <w:shd w:val="clear" w:color="auto" w:fill="auto"/>
          </w:tcPr>
          <w:p w14:paraId="30616FB6" w14:textId="67B24A35" w:rsidR="00345815" w:rsidRPr="00FD72E0" w:rsidRDefault="00345815" w:rsidP="00494621">
            <w:pPr>
              <w:widowControl/>
              <w:adjustRightInd/>
              <w:spacing w:line="240" w:lineRule="auto"/>
              <w:jc w:val="left"/>
            </w:pPr>
            <w:r w:rsidRPr="00345815">
              <w:t>ДТП для расчёта мест концентрации (МК)</w:t>
            </w:r>
          </w:p>
        </w:tc>
        <w:tc>
          <w:tcPr>
            <w:tcW w:w="1072" w:type="pct"/>
            <w:shd w:val="clear" w:color="auto" w:fill="auto"/>
          </w:tcPr>
          <w:p w14:paraId="25076C37" w14:textId="77777777" w:rsidR="00345815" w:rsidRPr="00FD72E0" w:rsidRDefault="00345815" w:rsidP="00494621">
            <w:pPr>
              <w:pStyle w:val="afffffffa"/>
              <w:ind w:firstLine="0"/>
              <w:rPr>
                <w:bCs w:val="0"/>
                <w:szCs w:val="24"/>
              </w:rPr>
            </w:pPr>
            <w:r w:rsidRPr="00FD72E0">
              <w:rPr>
                <w:bCs w:val="0"/>
                <w:szCs w:val="24"/>
              </w:rPr>
              <w:t> </w:t>
            </w:r>
          </w:p>
        </w:tc>
        <w:tc>
          <w:tcPr>
            <w:tcW w:w="1592" w:type="pct"/>
            <w:shd w:val="clear" w:color="auto" w:fill="auto"/>
          </w:tcPr>
          <w:p w14:paraId="28CF3E51" w14:textId="77777777" w:rsidR="00345815" w:rsidRPr="00FD72E0" w:rsidRDefault="00345815" w:rsidP="00494621">
            <w:pPr>
              <w:widowControl/>
              <w:adjustRightInd/>
              <w:spacing w:line="240" w:lineRule="auto"/>
              <w:jc w:val="left"/>
            </w:pPr>
            <w:r w:rsidRPr="00FD72E0">
              <w:t> </w:t>
            </w:r>
          </w:p>
        </w:tc>
      </w:tr>
      <w:tr w:rsidR="00345815" w:rsidRPr="008B22E1" w14:paraId="7249D550" w14:textId="77777777" w:rsidTr="003627F8">
        <w:tc>
          <w:tcPr>
            <w:tcW w:w="237" w:type="pct"/>
            <w:shd w:val="clear" w:color="auto" w:fill="auto"/>
          </w:tcPr>
          <w:p w14:paraId="743CB022" w14:textId="3DD5BEC7" w:rsidR="00345815" w:rsidRPr="00FD72E0" w:rsidRDefault="00345815" w:rsidP="00494621">
            <w:pPr>
              <w:widowControl/>
              <w:adjustRightInd/>
              <w:spacing w:line="240" w:lineRule="auto"/>
              <w:jc w:val="left"/>
            </w:pPr>
            <w:r w:rsidRPr="00345815">
              <w:t>2</w:t>
            </w:r>
          </w:p>
        </w:tc>
        <w:tc>
          <w:tcPr>
            <w:tcW w:w="2099" w:type="pct"/>
            <w:shd w:val="clear" w:color="auto" w:fill="auto"/>
          </w:tcPr>
          <w:p w14:paraId="573E0482" w14:textId="4C04A4DF" w:rsidR="00345815" w:rsidRPr="00FD72E0" w:rsidRDefault="00345815" w:rsidP="00494621">
            <w:pPr>
              <w:widowControl/>
              <w:adjustRightInd/>
              <w:spacing w:line="240" w:lineRule="auto"/>
              <w:jc w:val="left"/>
            </w:pPr>
            <w:r w:rsidRPr="00345815">
              <w:t>Место концентрации (МК) ДТП</w:t>
            </w:r>
          </w:p>
        </w:tc>
        <w:tc>
          <w:tcPr>
            <w:tcW w:w="1072" w:type="pct"/>
            <w:shd w:val="clear" w:color="auto" w:fill="auto"/>
          </w:tcPr>
          <w:p w14:paraId="013FC852" w14:textId="77777777" w:rsidR="00345815" w:rsidRPr="00FD72E0" w:rsidRDefault="00345815" w:rsidP="00494621">
            <w:pPr>
              <w:widowControl/>
              <w:adjustRightInd/>
              <w:spacing w:line="240" w:lineRule="auto"/>
              <w:jc w:val="left"/>
            </w:pPr>
            <w:r w:rsidRPr="00FD72E0">
              <w:t> </w:t>
            </w:r>
          </w:p>
        </w:tc>
        <w:tc>
          <w:tcPr>
            <w:tcW w:w="1592" w:type="pct"/>
            <w:shd w:val="clear" w:color="auto" w:fill="auto"/>
          </w:tcPr>
          <w:p w14:paraId="06F4A425" w14:textId="77777777" w:rsidR="00345815" w:rsidRPr="00FD72E0" w:rsidRDefault="00345815" w:rsidP="00494621">
            <w:pPr>
              <w:widowControl/>
              <w:adjustRightInd/>
              <w:spacing w:line="240" w:lineRule="auto"/>
              <w:jc w:val="left"/>
            </w:pPr>
            <w:r w:rsidRPr="00FD72E0">
              <w:t> </w:t>
            </w:r>
          </w:p>
        </w:tc>
      </w:tr>
      <w:tr w:rsidR="00345815" w:rsidRPr="008B22E1" w14:paraId="313274D0" w14:textId="77777777" w:rsidTr="003627F8">
        <w:tc>
          <w:tcPr>
            <w:tcW w:w="237" w:type="pct"/>
            <w:shd w:val="clear" w:color="auto" w:fill="auto"/>
          </w:tcPr>
          <w:p w14:paraId="15895A69" w14:textId="6935CAE9" w:rsidR="00345815" w:rsidRPr="00FD72E0" w:rsidRDefault="00345815" w:rsidP="00494621">
            <w:pPr>
              <w:widowControl/>
              <w:adjustRightInd/>
              <w:spacing w:line="240" w:lineRule="auto"/>
              <w:jc w:val="left"/>
            </w:pPr>
            <w:r w:rsidRPr="00345815">
              <w:t>3</w:t>
            </w:r>
          </w:p>
        </w:tc>
        <w:tc>
          <w:tcPr>
            <w:tcW w:w="2099" w:type="pct"/>
            <w:shd w:val="clear" w:color="auto" w:fill="auto"/>
          </w:tcPr>
          <w:p w14:paraId="515E1F12" w14:textId="48363B50" w:rsidR="00345815" w:rsidRPr="00FD72E0" w:rsidRDefault="00345815" w:rsidP="00494621">
            <w:pPr>
              <w:widowControl/>
              <w:adjustRightInd/>
              <w:spacing w:line="240" w:lineRule="auto"/>
              <w:jc w:val="left"/>
            </w:pPr>
            <w:r w:rsidRPr="00345815">
              <w:t>Административные правонарушения</w:t>
            </w:r>
          </w:p>
        </w:tc>
        <w:tc>
          <w:tcPr>
            <w:tcW w:w="1072" w:type="pct"/>
            <w:shd w:val="clear" w:color="auto" w:fill="auto"/>
          </w:tcPr>
          <w:p w14:paraId="22DAE6D5" w14:textId="77777777" w:rsidR="00345815" w:rsidRPr="00FD72E0" w:rsidRDefault="00345815" w:rsidP="00494621">
            <w:pPr>
              <w:widowControl/>
              <w:adjustRightInd/>
              <w:spacing w:line="240" w:lineRule="auto"/>
              <w:jc w:val="left"/>
            </w:pPr>
            <w:r w:rsidRPr="00FD72E0">
              <w:t> </w:t>
            </w:r>
          </w:p>
        </w:tc>
        <w:tc>
          <w:tcPr>
            <w:tcW w:w="1592" w:type="pct"/>
            <w:shd w:val="clear" w:color="auto" w:fill="auto"/>
          </w:tcPr>
          <w:p w14:paraId="42D6456E" w14:textId="77777777" w:rsidR="00345815" w:rsidRPr="00FD72E0" w:rsidRDefault="00345815" w:rsidP="00494621">
            <w:pPr>
              <w:widowControl/>
              <w:adjustRightInd/>
              <w:spacing w:line="240" w:lineRule="auto"/>
              <w:jc w:val="left"/>
            </w:pPr>
            <w:r w:rsidRPr="00FD72E0">
              <w:t> </w:t>
            </w:r>
          </w:p>
        </w:tc>
      </w:tr>
      <w:tr w:rsidR="00345815" w:rsidRPr="008B22E1" w14:paraId="3B8F6C3E" w14:textId="77777777" w:rsidTr="003627F8">
        <w:tc>
          <w:tcPr>
            <w:tcW w:w="237" w:type="pct"/>
            <w:shd w:val="clear" w:color="auto" w:fill="auto"/>
          </w:tcPr>
          <w:p w14:paraId="77B81FF5" w14:textId="1FB1D260" w:rsidR="00345815" w:rsidRPr="00FD72E0" w:rsidRDefault="00345815" w:rsidP="00494621">
            <w:pPr>
              <w:widowControl/>
              <w:adjustRightInd/>
              <w:spacing w:line="240" w:lineRule="auto"/>
              <w:jc w:val="left"/>
            </w:pPr>
            <w:r w:rsidRPr="00345815">
              <w:t>4</w:t>
            </w:r>
          </w:p>
        </w:tc>
        <w:tc>
          <w:tcPr>
            <w:tcW w:w="2099" w:type="pct"/>
            <w:shd w:val="clear" w:color="auto" w:fill="auto"/>
          </w:tcPr>
          <w:p w14:paraId="6DAEF662" w14:textId="03E08226" w:rsidR="00345815" w:rsidRPr="00FD72E0" w:rsidRDefault="00345815" w:rsidP="00494621">
            <w:pPr>
              <w:widowControl/>
              <w:adjustRightInd/>
              <w:spacing w:line="240" w:lineRule="auto"/>
              <w:jc w:val="left"/>
            </w:pPr>
            <w:r w:rsidRPr="00345815">
              <w:t>ДТП для расчёта маршрутов (зон) патрулирования</w:t>
            </w:r>
          </w:p>
        </w:tc>
        <w:tc>
          <w:tcPr>
            <w:tcW w:w="1072" w:type="pct"/>
            <w:shd w:val="clear" w:color="auto" w:fill="auto"/>
          </w:tcPr>
          <w:p w14:paraId="6C2EFB85" w14:textId="77777777" w:rsidR="00345815" w:rsidRPr="00FD72E0" w:rsidRDefault="00345815" w:rsidP="00494621">
            <w:pPr>
              <w:widowControl/>
              <w:adjustRightInd/>
              <w:spacing w:line="240" w:lineRule="auto"/>
              <w:jc w:val="left"/>
            </w:pPr>
            <w:r w:rsidRPr="00FD72E0">
              <w:t> </w:t>
            </w:r>
          </w:p>
        </w:tc>
        <w:tc>
          <w:tcPr>
            <w:tcW w:w="1592" w:type="pct"/>
            <w:shd w:val="clear" w:color="auto" w:fill="auto"/>
          </w:tcPr>
          <w:p w14:paraId="61740923" w14:textId="77777777" w:rsidR="00345815" w:rsidRPr="00FD72E0" w:rsidRDefault="00345815" w:rsidP="00494621">
            <w:pPr>
              <w:widowControl/>
              <w:adjustRightInd/>
              <w:spacing w:line="240" w:lineRule="auto"/>
              <w:jc w:val="left"/>
            </w:pPr>
            <w:r w:rsidRPr="00FD72E0">
              <w:t> </w:t>
            </w:r>
          </w:p>
        </w:tc>
      </w:tr>
      <w:tr w:rsidR="00345815" w:rsidRPr="008B22E1" w14:paraId="5C991320" w14:textId="77777777" w:rsidTr="003627F8">
        <w:tc>
          <w:tcPr>
            <w:tcW w:w="237" w:type="pct"/>
            <w:shd w:val="clear" w:color="auto" w:fill="auto"/>
          </w:tcPr>
          <w:p w14:paraId="083848EA" w14:textId="56ED940A" w:rsidR="00345815" w:rsidRPr="00FD72E0" w:rsidRDefault="00345815" w:rsidP="00494621">
            <w:pPr>
              <w:widowControl/>
              <w:adjustRightInd/>
              <w:spacing w:line="240" w:lineRule="auto"/>
              <w:jc w:val="left"/>
            </w:pPr>
            <w:r w:rsidRPr="00345815">
              <w:t>5</w:t>
            </w:r>
          </w:p>
        </w:tc>
        <w:tc>
          <w:tcPr>
            <w:tcW w:w="2099" w:type="pct"/>
            <w:shd w:val="clear" w:color="auto" w:fill="auto"/>
          </w:tcPr>
          <w:p w14:paraId="7251E9EF" w14:textId="73553239" w:rsidR="00345815" w:rsidRPr="00FD72E0" w:rsidRDefault="00345815" w:rsidP="00494621">
            <w:pPr>
              <w:widowControl/>
              <w:adjustRightInd/>
              <w:spacing w:line="240" w:lineRule="auto"/>
              <w:jc w:val="left"/>
            </w:pPr>
            <w:r w:rsidRPr="00345815">
              <w:t>Маршрут (зона) патрулирования</w:t>
            </w:r>
          </w:p>
        </w:tc>
        <w:tc>
          <w:tcPr>
            <w:tcW w:w="1072" w:type="pct"/>
            <w:shd w:val="clear" w:color="auto" w:fill="auto"/>
          </w:tcPr>
          <w:p w14:paraId="4B88671E" w14:textId="77777777" w:rsidR="00345815" w:rsidRPr="00FD72E0" w:rsidRDefault="00345815" w:rsidP="00494621">
            <w:pPr>
              <w:widowControl/>
              <w:adjustRightInd/>
              <w:spacing w:line="240" w:lineRule="auto"/>
              <w:jc w:val="left"/>
            </w:pPr>
            <w:r w:rsidRPr="00FD72E0">
              <w:t> </w:t>
            </w:r>
          </w:p>
        </w:tc>
        <w:tc>
          <w:tcPr>
            <w:tcW w:w="1592" w:type="pct"/>
            <w:shd w:val="clear" w:color="auto" w:fill="auto"/>
          </w:tcPr>
          <w:p w14:paraId="4AE8B5F3" w14:textId="77777777" w:rsidR="00345815" w:rsidRPr="00FD72E0" w:rsidRDefault="00345815" w:rsidP="00494621">
            <w:pPr>
              <w:widowControl/>
              <w:adjustRightInd/>
              <w:spacing w:line="240" w:lineRule="auto"/>
              <w:jc w:val="left"/>
            </w:pPr>
            <w:r w:rsidRPr="00FD72E0">
              <w:t> </w:t>
            </w:r>
          </w:p>
        </w:tc>
      </w:tr>
      <w:tr w:rsidR="00345815" w:rsidRPr="008B22E1" w14:paraId="71E17927" w14:textId="77777777" w:rsidTr="003627F8">
        <w:tc>
          <w:tcPr>
            <w:tcW w:w="237" w:type="pct"/>
            <w:shd w:val="clear" w:color="auto" w:fill="auto"/>
          </w:tcPr>
          <w:p w14:paraId="777FA962" w14:textId="2674B8CF" w:rsidR="00345815" w:rsidRPr="00FD72E0" w:rsidRDefault="00345815" w:rsidP="00494621">
            <w:pPr>
              <w:widowControl/>
              <w:adjustRightInd/>
              <w:spacing w:line="240" w:lineRule="auto"/>
              <w:jc w:val="left"/>
            </w:pPr>
            <w:r w:rsidRPr="00345815">
              <w:t>6</w:t>
            </w:r>
          </w:p>
        </w:tc>
        <w:tc>
          <w:tcPr>
            <w:tcW w:w="2099" w:type="pct"/>
            <w:shd w:val="clear" w:color="auto" w:fill="auto"/>
          </w:tcPr>
          <w:p w14:paraId="779210FB" w14:textId="66E299AA" w:rsidR="00345815" w:rsidRPr="00FD72E0" w:rsidRDefault="00345815" w:rsidP="00494621">
            <w:pPr>
              <w:widowControl/>
              <w:adjustRightInd/>
              <w:spacing w:line="240" w:lineRule="auto"/>
              <w:jc w:val="left"/>
            </w:pPr>
            <w:r w:rsidRPr="00345815">
              <w:t>Подразделение ГИБДД на карте</w:t>
            </w:r>
          </w:p>
        </w:tc>
        <w:tc>
          <w:tcPr>
            <w:tcW w:w="1072" w:type="pct"/>
            <w:shd w:val="clear" w:color="auto" w:fill="auto"/>
          </w:tcPr>
          <w:p w14:paraId="39A25B1B" w14:textId="77777777" w:rsidR="00345815" w:rsidRPr="00FD72E0" w:rsidRDefault="00345815" w:rsidP="00494621">
            <w:pPr>
              <w:widowControl/>
              <w:adjustRightInd/>
              <w:spacing w:line="240" w:lineRule="auto"/>
              <w:jc w:val="left"/>
            </w:pPr>
            <w:r w:rsidRPr="00FD72E0">
              <w:t> </w:t>
            </w:r>
          </w:p>
        </w:tc>
        <w:tc>
          <w:tcPr>
            <w:tcW w:w="1592" w:type="pct"/>
            <w:shd w:val="clear" w:color="auto" w:fill="auto"/>
          </w:tcPr>
          <w:p w14:paraId="248DE045" w14:textId="77777777" w:rsidR="00345815" w:rsidRPr="00FD72E0" w:rsidRDefault="00345815" w:rsidP="00494621">
            <w:pPr>
              <w:widowControl/>
              <w:adjustRightInd/>
              <w:spacing w:line="240" w:lineRule="auto"/>
              <w:jc w:val="left"/>
            </w:pPr>
            <w:r w:rsidRPr="00FD72E0">
              <w:t> </w:t>
            </w:r>
          </w:p>
        </w:tc>
      </w:tr>
      <w:tr w:rsidR="00345815" w:rsidRPr="008B22E1" w14:paraId="223B5C8B" w14:textId="77777777" w:rsidTr="003627F8">
        <w:tc>
          <w:tcPr>
            <w:tcW w:w="237" w:type="pct"/>
            <w:shd w:val="clear" w:color="auto" w:fill="auto"/>
          </w:tcPr>
          <w:p w14:paraId="71F1AEF2" w14:textId="1E2DFF01" w:rsidR="00345815" w:rsidRPr="00FD72E0" w:rsidRDefault="00345815" w:rsidP="00494621">
            <w:pPr>
              <w:widowControl/>
              <w:adjustRightInd/>
              <w:spacing w:line="240" w:lineRule="auto"/>
              <w:jc w:val="left"/>
            </w:pPr>
            <w:r w:rsidRPr="00345815">
              <w:t>7</w:t>
            </w:r>
          </w:p>
        </w:tc>
        <w:tc>
          <w:tcPr>
            <w:tcW w:w="2099" w:type="pct"/>
            <w:shd w:val="clear" w:color="auto" w:fill="auto"/>
          </w:tcPr>
          <w:p w14:paraId="5FD17BC3" w14:textId="659C8095" w:rsidR="00345815" w:rsidRPr="00FD72E0" w:rsidRDefault="00345815" w:rsidP="00494621">
            <w:pPr>
              <w:widowControl/>
              <w:adjustRightInd/>
              <w:spacing w:line="240" w:lineRule="auto"/>
              <w:jc w:val="left"/>
            </w:pPr>
            <w:r w:rsidRPr="00345815">
              <w:t>Пост ДПС на карте</w:t>
            </w:r>
          </w:p>
        </w:tc>
        <w:tc>
          <w:tcPr>
            <w:tcW w:w="1072" w:type="pct"/>
            <w:shd w:val="clear" w:color="auto" w:fill="auto"/>
          </w:tcPr>
          <w:p w14:paraId="0285DFCE" w14:textId="77777777" w:rsidR="00345815" w:rsidRPr="00FD72E0" w:rsidRDefault="00345815" w:rsidP="00494621">
            <w:pPr>
              <w:widowControl/>
              <w:adjustRightInd/>
              <w:spacing w:line="240" w:lineRule="auto"/>
              <w:jc w:val="left"/>
            </w:pPr>
            <w:r w:rsidRPr="00FD72E0">
              <w:t> </w:t>
            </w:r>
          </w:p>
        </w:tc>
        <w:tc>
          <w:tcPr>
            <w:tcW w:w="1592" w:type="pct"/>
            <w:shd w:val="clear" w:color="auto" w:fill="auto"/>
          </w:tcPr>
          <w:p w14:paraId="64E78DE4" w14:textId="77777777" w:rsidR="00345815" w:rsidRPr="00FD72E0" w:rsidRDefault="00345815" w:rsidP="00494621">
            <w:pPr>
              <w:widowControl/>
              <w:adjustRightInd/>
              <w:spacing w:line="240" w:lineRule="auto"/>
              <w:jc w:val="left"/>
            </w:pPr>
            <w:r w:rsidRPr="00FD72E0">
              <w:t> </w:t>
            </w:r>
          </w:p>
        </w:tc>
      </w:tr>
      <w:tr w:rsidR="00345815" w:rsidRPr="008B22E1" w14:paraId="5C2D940C" w14:textId="77777777" w:rsidTr="003627F8">
        <w:tc>
          <w:tcPr>
            <w:tcW w:w="237" w:type="pct"/>
            <w:shd w:val="clear" w:color="auto" w:fill="auto"/>
          </w:tcPr>
          <w:p w14:paraId="5A59FC83" w14:textId="3FFDCF50" w:rsidR="00345815" w:rsidRPr="00FD72E0" w:rsidRDefault="00345815" w:rsidP="00494621">
            <w:pPr>
              <w:widowControl/>
              <w:adjustRightInd/>
              <w:spacing w:line="240" w:lineRule="auto"/>
              <w:jc w:val="left"/>
            </w:pPr>
            <w:r w:rsidRPr="00345815">
              <w:t>8</w:t>
            </w:r>
          </w:p>
        </w:tc>
        <w:tc>
          <w:tcPr>
            <w:tcW w:w="2099" w:type="pct"/>
            <w:shd w:val="clear" w:color="auto" w:fill="auto"/>
          </w:tcPr>
          <w:p w14:paraId="49391A63" w14:textId="0706FB38" w:rsidR="00345815" w:rsidRPr="00FD72E0" w:rsidRDefault="00345815" w:rsidP="00494621">
            <w:pPr>
              <w:widowControl/>
              <w:adjustRightInd/>
              <w:spacing w:line="240" w:lineRule="auto"/>
              <w:jc w:val="left"/>
            </w:pPr>
            <w:r w:rsidRPr="00345815">
              <w:t>Километровый знак на карте</w:t>
            </w:r>
          </w:p>
        </w:tc>
        <w:tc>
          <w:tcPr>
            <w:tcW w:w="1072" w:type="pct"/>
            <w:shd w:val="clear" w:color="auto" w:fill="auto"/>
          </w:tcPr>
          <w:p w14:paraId="2EB617EA" w14:textId="77777777" w:rsidR="00345815" w:rsidRPr="00FD72E0" w:rsidRDefault="00345815" w:rsidP="00494621">
            <w:pPr>
              <w:widowControl/>
              <w:adjustRightInd/>
              <w:spacing w:line="240" w:lineRule="auto"/>
              <w:jc w:val="left"/>
            </w:pPr>
            <w:r w:rsidRPr="00FD72E0">
              <w:t> </w:t>
            </w:r>
          </w:p>
        </w:tc>
        <w:tc>
          <w:tcPr>
            <w:tcW w:w="1592" w:type="pct"/>
            <w:shd w:val="clear" w:color="auto" w:fill="auto"/>
          </w:tcPr>
          <w:p w14:paraId="1AC03E95" w14:textId="77777777" w:rsidR="00345815" w:rsidRPr="00FD72E0" w:rsidRDefault="00345815" w:rsidP="00494621">
            <w:pPr>
              <w:widowControl/>
              <w:adjustRightInd/>
              <w:spacing w:line="240" w:lineRule="auto"/>
              <w:jc w:val="left"/>
            </w:pPr>
            <w:r w:rsidRPr="00FD72E0">
              <w:t> </w:t>
            </w:r>
          </w:p>
        </w:tc>
      </w:tr>
      <w:tr w:rsidR="00345815" w:rsidRPr="008B22E1" w14:paraId="4EB2C5B8" w14:textId="77777777" w:rsidTr="003627F8">
        <w:tc>
          <w:tcPr>
            <w:tcW w:w="237" w:type="pct"/>
            <w:shd w:val="clear" w:color="auto" w:fill="auto"/>
          </w:tcPr>
          <w:p w14:paraId="2A298E23" w14:textId="31E04DF0" w:rsidR="00345815" w:rsidRPr="00FD72E0" w:rsidRDefault="00345815" w:rsidP="00494621">
            <w:pPr>
              <w:widowControl/>
              <w:adjustRightInd/>
              <w:spacing w:line="240" w:lineRule="auto"/>
              <w:jc w:val="left"/>
            </w:pPr>
            <w:r w:rsidRPr="00345815">
              <w:t>9</w:t>
            </w:r>
          </w:p>
        </w:tc>
        <w:tc>
          <w:tcPr>
            <w:tcW w:w="2099" w:type="pct"/>
            <w:shd w:val="clear" w:color="auto" w:fill="auto"/>
          </w:tcPr>
          <w:p w14:paraId="173E9767" w14:textId="051ACBAE" w:rsidR="00345815" w:rsidRPr="00FD72E0" w:rsidRDefault="00345815" w:rsidP="00494621">
            <w:pPr>
              <w:widowControl/>
              <w:adjustRightInd/>
              <w:spacing w:line="240" w:lineRule="auto"/>
              <w:jc w:val="left"/>
            </w:pPr>
            <w:r w:rsidRPr="00345815">
              <w:t>Прибор учёта интенсивности дорожного движения на карте</w:t>
            </w:r>
          </w:p>
        </w:tc>
        <w:tc>
          <w:tcPr>
            <w:tcW w:w="1072" w:type="pct"/>
            <w:shd w:val="clear" w:color="auto" w:fill="auto"/>
          </w:tcPr>
          <w:p w14:paraId="57431738" w14:textId="77777777" w:rsidR="00345815" w:rsidRPr="00FD72E0" w:rsidRDefault="00345815" w:rsidP="00494621">
            <w:pPr>
              <w:widowControl/>
              <w:adjustRightInd/>
              <w:spacing w:line="240" w:lineRule="auto"/>
              <w:jc w:val="left"/>
            </w:pPr>
          </w:p>
        </w:tc>
        <w:tc>
          <w:tcPr>
            <w:tcW w:w="1592" w:type="pct"/>
            <w:shd w:val="clear" w:color="auto" w:fill="auto"/>
          </w:tcPr>
          <w:p w14:paraId="43DEA027" w14:textId="77777777" w:rsidR="00345815" w:rsidRPr="00FD72E0" w:rsidRDefault="00345815" w:rsidP="00494621">
            <w:pPr>
              <w:widowControl/>
              <w:adjustRightInd/>
              <w:spacing w:line="240" w:lineRule="auto"/>
              <w:jc w:val="left"/>
            </w:pPr>
          </w:p>
        </w:tc>
      </w:tr>
      <w:tr w:rsidR="00345815" w:rsidRPr="008B22E1" w14:paraId="3819EFD7" w14:textId="77777777" w:rsidTr="003627F8">
        <w:tc>
          <w:tcPr>
            <w:tcW w:w="237" w:type="pct"/>
            <w:shd w:val="clear" w:color="auto" w:fill="auto"/>
          </w:tcPr>
          <w:p w14:paraId="2B63BD43" w14:textId="70047D5E" w:rsidR="00345815" w:rsidRPr="00FD72E0" w:rsidRDefault="00345815" w:rsidP="00494621">
            <w:pPr>
              <w:widowControl/>
              <w:adjustRightInd/>
              <w:spacing w:line="240" w:lineRule="auto"/>
              <w:jc w:val="left"/>
            </w:pPr>
            <w:r w:rsidRPr="00345815">
              <w:t>10</w:t>
            </w:r>
          </w:p>
        </w:tc>
        <w:tc>
          <w:tcPr>
            <w:tcW w:w="2099" w:type="pct"/>
            <w:shd w:val="clear" w:color="auto" w:fill="auto"/>
          </w:tcPr>
          <w:p w14:paraId="2C60707C" w14:textId="774A70F6" w:rsidR="00345815" w:rsidRPr="00FD72E0" w:rsidRDefault="00345815" w:rsidP="00494621">
            <w:pPr>
              <w:widowControl/>
              <w:adjustRightInd/>
              <w:spacing w:line="240" w:lineRule="auto"/>
              <w:jc w:val="left"/>
            </w:pPr>
            <w:r w:rsidRPr="00345815">
              <w:t>Железнодорожный переезд на карте</w:t>
            </w:r>
          </w:p>
        </w:tc>
        <w:tc>
          <w:tcPr>
            <w:tcW w:w="1072" w:type="pct"/>
            <w:shd w:val="clear" w:color="auto" w:fill="auto"/>
          </w:tcPr>
          <w:p w14:paraId="0AC800EB" w14:textId="77777777" w:rsidR="00345815" w:rsidRPr="00FD72E0" w:rsidRDefault="00345815" w:rsidP="00494621">
            <w:pPr>
              <w:widowControl/>
              <w:adjustRightInd/>
              <w:spacing w:line="240" w:lineRule="auto"/>
              <w:jc w:val="left"/>
            </w:pPr>
          </w:p>
        </w:tc>
        <w:tc>
          <w:tcPr>
            <w:tcW w:w="1592" w:type="pct"/>
            <w:shd w:val="clear" w:color="auto" w:fill="auto"/>
          </w:tcPr>
          <w:p w14:paraId="35D7EFDE" w14:textId="77777777" w:rsidR="00345815" w:rsidRPr="00FD72E0" w:rsidRDefault="00345815" w:rsidP="00494621">
            <w:pPr>
              <w:widowControl/>
              <w:adjustRightInd/>
              <w:spacing w:line="240" w:lineRule="auto"/>
              <w:jc w:val="left"/>
            </w:pPr>
          </w:p>
        </w:tc>
      </w:tr>
      <w:tr w:rsidR="00345815" w:rsidRPr="008B22E1" w14:paraId="0168B4DD" w14:textId="77777777" w:rsidTr="003627F8">
        <w:tc>
          <w:tcPr>
            <w:tcW w:w="237" w:type="pct"/>
            <w:shd w:val="clear" w:color="auto" w:fill="auto"/>
          </w:tcPr>
          <w:p w14:paraId="5F74D62B" w14:textId="7DDC8A45" w:rsidR="00345815" w:rsidRPr="00FD72E0" w:rsidRDefault="00345815" w:rsidP="00494621">
            <w:pPr>
              <w:widowControl/>
              <w:adjustRightInd/>
              <w:spacing w:line="240" w:lineRule="auto"/>
              <w:jc w:val="left"/>
            </w:pPr>
            <w:r w:rsidRPr="00345815">
              <w:t>11</w:t>
            </w:r>
          </w:p>
        </w:tc>
        <w:tc>
          <w:tcPr>
            <w:tcW w:w="2099" w:type="pct"/>
            <w:shd w:val="clear" w:color="auto" w:fill="auto"/>
          </w:tcPr>
          <w:p w14:paraId="2049130E" w14:textId="10B1717B" w:rsidR="00345815" w:rsidRPr="00FD72E0" w:rsidRDefault="00345815" w:rsidP="00494621">
            <w:pPr>
              <w:widowControl/>
              <w:adjustRightInd/>
              <w:spacing w:line="240" w:lineRule="auto"/>
              <w:jc w:val="left"/>
            </w:pPr>
            <w:r w:rsidRPr="00345815">
              <w:t>Комплекс ФВФ на карте</w:t>
            </w:r>
          </w:p>
        </w:tc>
        <w:tc>
          <w:tcPr>
            <w:tcW w:w="1072" w:type="pct"/>
            <w:shd w:val="clear" w:color="auto" w:fill="auto"/>
          </w:tcPr>
          <w:p w14:paraId="2E6CB4FD" w14:textId="77777777" w:rsidR="00345815" w:rsidRPr="00FD72E0" w:rsidRDefault="00345815" w:rsidP="00494621">
            <w:pPr>
              <w:widowControl/>
              <w:adjustRightInd/>
              <w:spacing w:line="240" w:lineRule="auto"/>
              <w:jc w:val="left"/>
            </w:pPr>
          </w:p>
        </w:tc>
        <w:tc>
          <w:tcPr>
            <w:tcW w:w="1592" w:type="pct"/>
            <w:shd w:val="clear" w:color="auto" w:fill="auto"/>
          </w:tcPr>
          <w:p w14:paraId="1B680A88" w14:textId="77777777" w:rsidR="00345815" w:rsidRPr="00FD72E0" w:rsidRDefault="00345815" w:rsidP="00494621">
            <w:pPr>
              <w:widowControl/>
              <w:adjustRightInd/>
              <w:spacing w:line="240" w:lineRule="auto"/>
              <w:jc w:val="left"/>
            </w:pPr>
          </w:p>
        </w:tc>
      </w:tr>
      <w:tr w:rsidR="00345815" w:rsidRPr="008B22E1" w14:paraId="5F7D6E31" w14:textId="77777777" w:rsidTr="003627F8">
        <w:tc>
          <w:tcPr>
            <w:tcW w:w="237" w:type="pct"/>
            <w:shd w:val="clear" w:color="auto" w:fill="auto"/>
          </w:tcPr>
          <w:p w14:paraId="4BFC3CA7" w14:textId="025B2B44" w:rsidR="00345815" w:rsidRPr="00FD72E0" w:rsidRDefault="00345815" w:rsidP="00494621">
            <w:pPr>
              <w:widowControl/>
              <w:adjustRightInd/>
              <w:spacing w:line="240" w:lineRule="auto"/>
              <w:jc w:val="left"/>
            </w:pPr>
            <w:r w:rsidRPr="00345815">
              <w:t>12</w:t>
            </w:r>
          </w:p>
        </w:tc>
        <w:tc>
          <w:tcPr>
            <w:tcW w:w="2099" w:type="pct"/>
            <w:shd w:val="clear" w:color="auto" w:fill="auto"/>
          </w:tcPr>
          <w:p w14:paraId="26AFAE02" w14:textId="7E97904A" w:rsidR="00345815" w:rsidRPr="00FD72E0" w:rsidRDefault="00345815" w:rsidP="00494621">
            <w:pPr>
              <w:widowControl/>
              <w:adjustRightInd/>
              <w:spacing w:line="240" w:lineRule="auto"/>
              <w:jc w:val="left"/>
            </w:pPr>
            <w:r w:rsidRPr="00345815">
              <w:t>Пользовательский слой данных на карте</w:t>
            </w:r>
          </w:p>
        </w:tc>
        <w:tc>
          <w:tcPr>
            <w:tcW w:w="1072" w:type="pct"/>
            <w:shd w:val="clear" w:color="auto" w:fill="auto"/>
          </w:tcPr>
          <w:p w14:paraId="3CB34650" w14:textId="77777777" w:rsidR="00345815" w:rsidRPr="00FD72E0" w:rsidRDefault="00345815" w:rsidP="00494621">
            <w:pPr>
              <w:widowControl/>
              <w:adjustRightInd/>
              <w:spacing w:line="240" w:lineRule="auto"/>
              <w:jc w:val="left"/>
            </w:pPr>
          </w:p>
        </w:tc>
        <w:tc>
          <w:tcPr>
            <w:tcW w:w="1592" w:type="pct"/>
            <w:shd w:val="clear" w:color="auto" w:fill="auto"/>
          </w:tcPr>
          <w:p w14:paraId="449D3EC2" w14:textId="77777777" w:rsidR="00345815" w:rsidRPr="00FD72E0" w:rsidRDefault="00345815" w:rsidP="00494621">
            <w:pPr>
              <w:widowControl/>
              <w:adjustRightInd/>
              <w:spacing w:line="240" w:lineRule="auto"/>
              <w:jc w:val="left"/>
            </w:pPr>
          </w:p>
        </w:tc>
      </w:tr>
      <w:tr w:rsidR="00345815" w:rsidRPr="008B22E1" w14:paraId="4BB9F62F" w14:textId="77777777" w:rsidTr="003627F8">
        <w:tc>
          <w:tcPr>
            <w:tcW w:w="237" w:type="pct"/>
            <w:shd w:val="clear" w:color="auto" w:fill="auto"/>
          </w:tcPr>
          <w:p w14:paraId="27855036" w14:textId="178756C2" w:rsidR="00345815" w:rsidRPr="00FD72E0" w:rsidRDefault="00345815" w:rsidP="00494621">
            <w:pPr>
              <w:widowControl/>
              <w:adjustRightInd/>
              <w:spacing w:line="240" w:lineRule="auto"/>
              <w:jc w:val="left"/>
            </w:pPr>
            <w:r w:rsidRPr="00345815">
              <w:t>13</w:t>
            </w:r>
          </w:p>
        </w:tc>
        <w:tc>
          <w:tcPr>
            <w:tcW w:w="2099" w:type="pct"/>
            <w:shd w:val="clear" w:color="auto" w:fill="auto"/>
          </w:tcPr>
          <w:p w14:paraId="4062F3E5" w14:textId="3E17FBDC" w:rsidR="00345815" w:rsidRPr="00FD72E0" w:rsidRDefault="00345815" w:rsidP="00494621">
            <w:pPr>
              <w:widowControl/>
              <w:adjustRightInd/>
              <w:spacing w:line="240" w:lineRule="auto"/>
              <w:jc w:val="left"/>
            </w:pPr>
            <w:r w:rsidRPr="00345815">
              <w:t>Геометрии подразделений образовательных организаций</w:t>
            </w:r>
          </w:p>
        </w:tc>
        <w:tc>
          <w:tcPr>
            <w:tcW w:w="1072" w:type="pct"/>
            <w:shd w:val="clear" w:color="auto" w:fill="auto"/>
          </w:tcPr>
          <w:p w14:paraId="2F336E96" w14:textId="77777777" w:rsidR="00345815" w:rsidRPr="00FD72E0" w:rsidRDefault="00345815" w:rsidP="00494621">
            <w:pPr>
              <w:widowControl/>
              <w:adjustRightInd/>
              <w:spacing w:line="240" w:lineRule="auto"/>
              <w:jc w:val="left"/>
            </w:pPr>
          </w:p>
        </w:tc>
        <w:tc>
          <w:tcPr>
            <w:tcW w:w="1592" w:type="pct"/>
            <w:shd w:val="clear" w:color="auto" w:fill="auto"/>
          </w:tcPr>
          <w:p w14:paraId="63263486" w14:textId="77777777" w:rsidR="00345815" w:rsidRPr="00FD72E0" w:rsidRDefault="00345815" w:rsidP="00494621">
            <w:pPr>
              <w:widowControl/>
              <w:adjustRightInd/>
              <w:spacing w:line="240" w:lineRule="auto"/>
              <w:jc w:val="left"/>
            </w:pPr>
          </w:p>
        </w:tc>
      </w:tr>
      <w:tr w:rsidR="00345815" w:rsidRPr="008B22E1" w14:paraId="235FC301" w14:textId="77777777" w:rsidTr="003627F8">
        <w:tc>
          <w:tcPr>
            <w:tcW w:w="237" w:type="pct"/>
            <w:shd w:val="clear" w:color="auto" w:fill="auto"/>
          </w:tcPr>
          <w:p w14:paraId="197DB840" w14:textId="39260748" w:rsidR="00345815" w:rsidRPr="00FD72E0" w:rsidRDefault="00345815" w:rsidP="00494621">
            <w:pPr>
              <w:widowControl/>
              <w:adjustRightInd/>
              <w:spacing w:line="240" w:lineRule="auto"/>
              <w:jc w:val="left"/>
            </w:pPr>
            <w:r w:rsidRPr="00345815">
              <w:t>14</w:t>
            </w:r>
          </w:p>
        </w:tc>
        <w:tc>
          <w:tcPr>
            <w:tcW w:w="2099" w:type="pct"/>
            <w:shd w:val="clear" w:color="auto" w:fill="auto"/>
          </w:tcPr>
          <w:p w14:paraId="0712322A" w14:textId="02F21F44" w:rsidR="00345815" w:rsidRPr="00FD72E0" w:rsidRDefault="00345815" w:rsidP="00494621">
            <w:pPr>
              <w:widowControl/>
              <w:adjustRightInd/>
              <w:spacing w:line="240" w:lineRule="auto"/>
              <w:jc w:val="left"/>
            </w:pPr>
            <w:r w:rsidRPr="00345815">
              <w:t>Геометрии мест / зон ответственности</w:t>
            </w:r>
          </w:p>
        </w:tc>
        <w:tc>
          <w:tcPr>
            <w:tcW w:w="1072" w:type="pct"/>
            <w:shd w:val="clear" w:color="auto" w:fill="auto"/>
          </w:tcPr>
          <w:p w14:paraId="601B3099" w14:textId="77777777" w:rsidR="00345815" w:rsidRPr="00FD72E0" w:rsidRDefault="00345815" w:rsidP="00494621">
            <w:pPr>
              <w:widowControl/>
              <w:adjustRightInd/>
              <w:spacing w:line="240" w:lineRule="auto"/>
              <w:jc w:val="left"/>
            </w:pPr>
          </w:p>
        </w:tc>
        <w:tc>
          <w:tcPr>
            <w:tcW w:w="1592" w:type="pct"/>
            <w:shd w:val="clear" w:color="auto" w:fill="auto"/>
          </w:tcPr>
          <w:p w14:paraId="0E245865" w14:textId="77777777" w:rsidR="00345815" w:rsidRPr="00FD72E0" w:rsidRDefault="00345815" w:rsidP="00494621">
            <w:pPr>
              <w:widowControl/>
              <w:adjustRightInd/>
              <w:spacing w:line="240" w:lineRule="auto"/>
              <w:jc w:val="left"/>
            </w:pPr>
          </w:p>
        </w:tc>
      </w:tr>
      <w:tr w:rsidR="00345815" w:rsidRPr="008B22E1" w14:paraId="799AB4BA" w14:textId="77777777" w:rsidTr="003627F8">
        <w:tc>
          <w:tcPr>
            <w:tcW w:w="237" w:type="pct"/>
            <w:shd w:val="clear" w:color="auto" w:fill="auto"/>
          </w:tcPr>
          <w:p w14:paraId="279F72C2" w14:textId="1DA61978" w:rsidR="00345815" w:rsidRPr="00FD72E0" w:rsidRDefault="00345815" w:rsidP="00494621">
            <w:pPr>
              <w:widowControl/>
              <w:adjustRightInd/>
              <w:spacing w:line="240" w:lineRule="auto"/>
              <w:jc w:val="left"/>
            </w:pPr>
            <w:r w:rsidRPr="00345815">
              <w:t>15</w:t>
            </w:r>
          </w:p>
        </w:tc>
        <w:tc>
          <w:tcPr>
            <w:tcW w:w="2099" w:type="pct"/>
            <w:shd w:val="clear" w:color="auto" w:fill="auto"/>
          </w:tcPr>
          <w:p w14:paraId="2B023F3D" w14:textId="082BD90E" w:rsidR="00345815" w:rsidRPr="00FD72E0" w:rsidRDefault="00345815" w:rsidP="00494621">
            <w:pPr>
              <w:widowControl/>
              <w:adjustRightInd/>
              <w:spacing w:line="240" w:lineRule="auto"/>
              <w:jc w:val="left"/>
            </w:pPr>
            <w:r w:rsidRPr="00345815">
              <w:t>Осевые линии (участки) дорог</w:t>
            </w:r>
          </w:p>
        </w:tc>
        <w:tc>
          <w:tcPr>
            <w:tcW w:w="1072" w:type="pct"/>
            <w:shd w:val="clear" w:color="auto" w:fill="auto"/>
          </w:tcPr>
          <w:p w14:paraId="1040DAEF" w14:textId="77777777" w:rsidR="00345815" w:rsidRPr="00FD72E0" w:rsidRDefault="00345815" w:rsidP="00494621">
            <w:pPr>
              <w:widowControl/>
              <w:adjustRightInd/>
              <w:spacing w:line="240" w:lineRule="auto"/>
              <w:jc w:val="left"/>
            </w:pPr>
          </w:p>
        </w:tc>
        <w:tc>
          <w:tcPr>
            <w:tcW w:w="1592" w:type="pct"/>
            <w:shd w:val="clear" w:color="auto" w:fill="auto"/>
          </w:tcPr>
          <w:p w14:paraId="231BB926" w14:textId="77777777" w:rsidR="00345815" w:rsidRPr="00FD72E0" w:rsidRDefault="00345815" w:rsidP="00494621">
            <w:pPr>
              <w:widowControl/>
              <w:adjustRightInd/>
              <w:spacing w:line="240" w:lineRule="auto"/>
              <w:jc w:val="left"/>
            </w:pPr>
          </w:p>
        </w:tc>
      </w:tr>
    </w:tbl>
    <w:p w14:paraId="44EDED0A" w14:textId="77777777" w:rsidR="00345815" w:rsidRDefault="00345815" w:rsidP="00494621"/>
    <w:p w14:paraId="76AB692D" w14:textId="77777777" w:rsidR="00345815" w:rsidRDefault="00345815" w:rsidP="00494621">
      <w:pPr>
        <w:pStyle w:val="19a"/>
        <w:spacing w:before="0" w:after="0"/>
        <w:jc w:val="both"/>
      </w:pPr>
      <w:r w:rsidRPr="0092547C">
        <w:t xml:space="preserve">Таблица </w:t>
      </w:r>
      <w:r>
        <w:rPr>
          <w:noProof/>
        </w:rPr>
        <w:fldChar w:fldCharType="begin"/>
      </w:r>
      <w:r>
        <w:rPr>
          <w:noProof/>
        </w:rPr>
        <w:instrText xml:space="preserve"> SEQ Таблица \* ARABIC </w:instrText>
      </w:r>
      <w:r>
        <w:rPr>
          <w:noProof/>
        </w:rPr>
        <w:fldChar w:fldCharType="separate"/>
      </w:r>
      <w:r w:rsidR="00EF19C2">
        <w:rPr>
          <w:noProof/>
        </w:rPr>
        <w:t>143</w:t>
      </w:r>
      <w:r>
        <w:rPr>
          <w:noProof/>
        </w:rPr>
        <w:fldChar w:fldCharType="end"/>
      </w:r>
      <w:r>
        <w:t xml:space="preserve"> – Справочники</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0"/>
        <w:gridCol w:w="4126"/>
        <w:gridCol w:w="3969"/>
        <w:gridCol w:w="5764"/>
      </w:tblGrid>
      <w:tr w:rsidR="00345815" w:rsidRPr="008B22E1" w14:paraId="1E79C2C6" w14:textId="77777777" w:rsidTr="006A1CCC">
        <w:trPr>
          <w:tblHeader/>
        </w:trPr>
        <w:tc>
          <w:tcPr>
            <w:tcW w:w="237" w:type="pct"/>
            <w:shd w:val="pct15" w:color="auto" w:fill="auto"/>
            <w:hideMark/>
          </w:tcPr>
          <w:p w14:paraId="28EEEDAB" w14:textId="77777777" w:rsidR="00345815" w:rsidRPr="008B22E1" w:rsidRDefault="00345815" w:rsidP="00494621">
            <w:pPr>
              <w:keepNext/>
              <w:widowControl/>
              <w:suppressAutoHyphens/>
              <w:adjustRightInd/>
              <w:spacing w:line="240" w:lineRule="auto"/>
              <w:jc w:val="center"/>
              <w:rPr>
                <w:b/>
                <w:bCs/>
                <w:sz w:val="20"/>
                <w:szCs w:val="20"/>
                <w:lang w:eastAsia="en-US"/>
              </w:rPr>
            </w:pPr>
            <w:r w:rsidRPr="008B22E1">
              <w:rPr>
                <w:b/>
                <w:bCs/>
                <w:sz w:val="20"/>
                <w:szCs w:val="20"/>
                <w:lang w:eastAsia="en-US"/>
              </w:rPr>
              <w:t>№ п/п</w:t>
            </w:r>
          </w:p>
        </w:tc>
        <w:tc>
          <w:tcPr>
            <w:tcW w:w="1418" w:type="pct"/>
            <w:shd w:val="pct15" w:color="auto" w:fill="auto"/>
            <w:hideMark/>
          </w:tcPr>
          <w:p w14:paraId="71207895" w14:textId="77777777" w:rsidR="00345815" w:rsidRPr="008B22E1" w:rsidRDefault="00345815" w:rsidP="00494621">
            <w:pPr>
              <w:keepNext/>
              <w:widowControl/>
              <w:suppressAutoHyphens/>
              <w:adjustRightInd/>
              <w:spacing w:line="240" w:lineRule="auto"/>
              <w:jc w:val="center"/>
              <w:rPr>
                <w:b/>
                <w:bCs/>
                <w:sz w:val="20"/>
                <w:szCs w:val="20"/>
                <w:lang w:eastAsia="en-US"/>
              </w:rPr>
            </w:pPr>
            <w:r>
              <w:rPr>
                <w:b/>
                <w:bCs/>
                <w:sz w:val="20"/>
                <w:szCs w:val="20"/>
                <w:lang w:eastAsia="en-US"/>
              </w:rPr>
              <w:t>Справочник</w:t>
            </w:r>
          </w:p>
        </w:tc>
        <w:tc>
          <w:tcPr>
            <w:tcW w:w="1364" w:type="pct"/>
            <w:shd w:val="pct15" w:color="auto" w:fill="auto"/>
            <w:hideMark/>
          </w:tcPr>
          <w:p w14:paraId="05BEE691" w14:textId="77777777" w:rsidR="00345815" w:rsidRPr="008B22E1" w:rsidRDefault="00345815" w:rsidP="00494621">
            <w:pPr>
              <w:keepNext/>
              <w:widowControl/>
              <w:suppressAutoHyphens/>
              <w:adjustRightInd/>
              <w:spacing w:line="240" w:lineRule="auto"/>
              <w:jc w:val="center"/>
              <w:rPr>
                <w:b/>
                <w:bCs/>
                <w:sz w:val="20"/>
                <w:szCs w:val="20"/>
                <w:lang w:eastAsia="en-US"/>
              </w:rPr>
            </w:pPr>
            <w:r w:rsidRPr="008B22E1">
              <w:rPr>
                <w:b/>
                <w:bCs/>
                <w:sz w:val="20"/>
                <w:szCs w:val="20"/>
                <w:lang w:eastAsia="en-US"/>
              </w:rPr>
              <w:t>Описание (при необходимости)</w:t>
            </w:r>
          </w:p>
        </w:tc>
        <w:tc>
          <w:tcPr>
            <w:tcW w:w="1981" w:type="pct"/>
            <w:shd w:val="pct15" w:color="auto" w:fill="auto"/>
            <w:hideMark/>
          </w:tcPr>
          <w:p w14:paraId="079FF4AA" w14:textId="77777777" w:rsidR="00345815" w:rsidRPr="008B22E1" w:rsidRDefault="00345815" w:rsidP="00494621">
            <w:pPr>
              <w:keepNext/>
              <w:widowControl/>
              <w:suppressAutoHyphens/>
              <w:adjustRightInd/>
              <w:spacing w:line="240" w:lineRule="auto"/>
              <w:jc w:val="center"/>
              <w:rPr>
                <w:b/>
                <w:bCs/>
                <w:sz w:val="20"/>
                <w:szCs w:val="20"/>
                <w:lang w:eastAsia="en-US"/>
              </w:rPr>
            </w:pPr>
            <w:r w:rsidRPr="008B22E1">
              <w:rPr>
                <w:b/>
                <w:bCs/>
                <w:sz w:val="20"/>
                <w:szCs w:val="20"/>
                <w:lang w:eastAsia="en-US"/>
              </w:rPr>
              <w:t>Комментарий</w:t>
            </w:r>
          </w:p>
        </w:tc>
      </w:tr>
      <w:tr w:rsidR="00345815" w:rsidRPr="008B22E1" w14:paraId="16C0CDC8" w14:textId="77777777" w:rsidTr="00345815">
        <w:tc>
          <w:tcPr>
            <w:tcW w:w="237" w:type="pct"/>
            <w:shd w:val="clear" w:color="auto" w:fill="auto"/>
          </w:tcPr>
          <w:p w14:paraId="5940595E" w14:textId="71CB1A4E" w:rsidR="00345815" w:rsidRPr="00FD72E0" w:rsidRDefault="00345815" w:rsidP="00494621">
            <w:pPr>
              <w:widowControl/>
              <w:adjustRightInd/>
              <w:spacing w:line="240" w:lineRule="auto"/>
              <w:jc w:val="left"/>
            </w:pPr>
            <w:r w:rsidRPr="00345815">
              <w:t>1</w:t>
            </w:r>
          </w:p>
        </w:tc>
        <w:tc>
          <w:tcPr>
            <w:tcW w:w="1418" w:type="pct"/>
            <w:shd w:val="clear" w:color="auto" w:fill="auto"/>
          </w:tcPr>
          <w:p w14:paraId="14B15D0B" w14:textId="17BD1474" w:rsidR="00345815" w:rsidRPr="00FD72E0" w:rsidRDefault="00345815" w:rsidP="00494621">
            <w:pPr>
              <w:widowControl/>
              <w:adjustRightInd/>
              <w:spacing w:line="240" w:lineRule="auto"/>
              <w:jc w:val="left"/>
            </w:pPr>
            <w:r w:rsidRPr="00345815">
              <w:t>Вид ДТП</w:t>
            </w:r>
          </w:p>
        </w:tc>
        <w:tc>
          <w:tcPr>
            <w:tcW w:w="1364" w:type="pct"/>
            <w:shd w:val="clear" w:color="auto" w:fill="auto"/>
          </w:tcPr>
          <w:p w14:paraId="734B2611" w14:textId="77777777" w:rsidR="00345815" w:rsidRPr="00FD72E0" w:rsidRDefault="00345815" w:rsidP="00494621">
            <w:pPr>
              <w:widowControl/>
              <w:adjustRightInd/>
              <w:spacing w:line="240" w:lineRule="auto"/>
              <w:jc w:val="left"/>
            </w:pPr>
            <w:r w:rsidRPr="00FD72E0">
              <w:t> </w:t>
            </w:r>
          </w:p>
        </w:tc>
        <w:tc>
          <w:tcPr>
            <w:tcW w:w="1981" w:type="pct"/>
            <w:shd w:val="clear" w:color="auto" w:fill="auto"/>
          </w:tcPr>
          <w:p w14:paraId="2500476C" w14:textId="77777777" w:rsidR="00345815" w:rsidRPr="00FD72E0" w:rsidRDefault="00345815" w:rsidP="00494621">
            <w:pPr>
              <w:widowControl/>
              <w:adjustRightInd/>
              <w:spacing w:line="240" w:lineRule="auto"/>
              <w:jc w:val="left"/>
            </w:pPr>
            <w:r w:rsidRPr="00FD72E0">
              <w:t> </w:t>
            </w:r>
          </w:p>
        </w:tc>
      </w:tr>
      <w:tr w:rsidR="00345815" w:rsidRPr="008B22E1" w14:paraId="40416C10" w14:textId="77777777" w:rsidTr="00345815">
        <w:tc>
          <w:tcPr>
            <w:tcW w:w="237" w:type="pct"/>
            <w:shd w:val="clear" w:color="auto" w:fill="auto"/>
          </w:tcPr>
          <w:p w14:paraId="5253EA88" w14:textId="4BC67231" w:rsidR="00345815" w:rsidRPr="00FD72E0" w:rsidRDefault="00345815" w:rsidP="00494621">
            <w:pPr>
              <w:widowControl/>
              <w:adjustRightInd/>
              <w:spacing w:line="240" w:lineRule="auto"/>
              <w:jc w:val="left"/>
            </w:pPr>
            <w:r w:rsidRPr="00345815">
              <w:t>2</w:t>
            </w:r>
          </w:p>
        </w:tc>
        <w:tc>
          <w:tcPr>
            <w:tcW w:w="1418" w:type="pct"/>
            <w:shd w:val="clear" w:color="auto" w:fill="auto"/>
          </w:tcPr>
          <w:p w14:paraId="78593FA4" w14:textId="1717A9A7" w:rsidR="00345815" w:rsidRPr="00FD72E0" w:rsidRDefault="00345815" w:rsidP="00494621">
            <w:pPr>
              <w:widowControl/>
              <w:adjustRightInd/>
              <w:spacing w:line="240" w:lineRule="auto"/>
              <w:jc w:val="left"/>
            </w:pPr>
            <w:r w:rsidRPr="00345815">
              <w:t>Значение дороги</w:t>
            </w:r>
          </w:p>
        </w:tc>
        <w:tc>
          <w:tcPr>
            <w:tcW w:w="1364" w:type="pct"/>
            <w:shd w:val="clear" w:color="auto" w:fill="auto"/>
          </w:tcPr>
          <w:p w14:paraId="12EB676C" w14:textId="77777777" w:rsidR="00345815" w:rsidRPr="00FD72E0" w:rsidRDefault="00345815" w:rsidP="00494621">
            <w:pPr>
              <w:widowControl/>
              <w:adjustRightInd/>
              <w:spacing w:line="240" w:lineRule="auto"/>
              <w:jc w:val="left"/>
            </w:pPr>
          </w:p>
        </w:tc>
        <w:tc>
          <w:tcPr>
            <w:tcW w:w="1981" w:type="pct"/>
            <w:shd w:val="clear" w:color="auto" w:fill="auto"/>
          </w:tcPr>
          <w:p w14:paraId="6BEB62FD" w14:textId="77777777" w:rsidR="00345815" w:rsidRPr="00FD72E0" w:rsidRDefault="00345815" w:rsidP="00494621">
            <w:pPr>
              <w:widowControl/>
              <w:adjustRightInd/>
              <w:spacing w:line="240" w:lineRule="auto"/>
              <w:jc w:val="left"/>
            </w:pPr>
          </w:p>
        </w:tc>
      </w:tr>
      <w:tr w:rsidR="00345815" w:rsidRPr="008B22E1" w14:paraId="2025C415" w14:textId="77777777" w:rsidTr="00345815">
        <w:tc>
          <w:tcPr>
            <w:tcW w:w="237" w:type="pct"/>
            <w:shd w:val="clear" w:color="auto" w:fill="auto"/>
          </w:tcPr>
          <w:p w14:paraId="3B7DD6A3" w14:textId="01D43C12" w:rsidR="00345815" w:rsidRPr="00FD72E0" w:rsidRDefault="00345815" w:rsidP="00494621">
            <w:pPr>
              <w:widowControl/>
              <w:adjustRightInd/>
              <w:spacing w:line="240" w:lineRule="auto"/>
              <w:jc w:val="left"/>
            </w:pPr>
            <w:r w:rsidRPr="00345815">
              <w:t>3</w:t>
            </w:r>
          </w:p>
        </w:tc>
        <w:tc>
          <w:tcPr>
            <w:tcW w:w="1418" w:type="pct"/>
            <w:shd w:val="clear" w:color="auto" w:fill="auto"/>
          </w:tcPr>
          <w:p w14:paraId="65A00AAC" w14:textId="46112E32" w:rsidR="00345815" w:rsidRPr="00FD72E0" w:rsidRDefault="00345815" w:rsidP="00494621">
            <w:pPr>
              <w:widowControl/>
              <w:adjustRightInd/>
              <w:spacing w:line="240" w:lineRule="auto"/>
              <w:jc w:val="left"/>
            </w:pPr>
            <w:r w:rsidRPr="00345815">
              <w:t>Вид места концентрации ДТП</w:t>
            </w:r>
          </w:p>
        </w:tc>
        <w:tc>
          <w:tcPr>
            <w:tcW w:w="1364" w:type="pct"/>
            <w:shd w:val="clear" w:color="auto" w:fill="auto"/>
          </w:tcPr>
          <w:p w14:paraId="47C6520F" w14:textId="77777777" w:rsidR="00345815" w:rsidRPr="00FD72E0" w:rsidRDefault="00345815" w:rsidP="00494621">
            <w:pPr>
              <w:widowControl/>
              <w:adjustRightInd/>
              <w:spacing w:line="240" w:lineRule="auto"/>
              <w:jc w:val="left"/>
            </w:pPr>
          </w:p>
        </w:tc>
        <w:tc>
          <w:tcPr>
            <w:tcW w:w="1981" w:type="pct"/>
            <w:shd w:val="clear" w:color="auto" w:fill="auto"/>
          </w:tcPr>
          <w:p w14:paraId="1E46E0AB" w14:textId="77777777" w:rsidR="00345815" w:rsidRPr="00FD72E0" w:rsidRDefault="00345815" w:rsidP="00494621">
            <w:pPr>
              <w:widowControl/>
              <w:adjustRightInd/>
              <w:spacing w:line="240" w:lineRule="auto"/>
              <w:jc w:val="left"/>
            </w:pPr>
          </w:p>
        </w:tc>
      </w:tr>
      <w:tr w:rsidR="00345815" w:rsidRPr="008B22E1" w14:paraId="5C7420EB" w14:textId="77777777" w:rsidTr="00345815">
        <w:tc>
          <w:tcPr>
            <w:tcW w:w="237" w:type="pct"/>
            <w:shd w:val="clear" w:color="auto" w:fill="auto"/>
          </w:tcPr>
          <w:p w14:paraId="79846366" w14:textId="1C25FBBA" w:rsidR="00345815" w:rsidRPr="00FD72E0" w:rsidRDefault="00345815" w:rsidP="00494621">
            <w:pPr>
              <w:widowControl/>
              <w:adjustRightInd/>
              <w:spacing w:line="240" w:lineRule="auto"/>
              <w:jc w:val="left"/>
            </w:pPr>
            <w:r w:rsidRPr="00345815">
              <w:t>4</w:t>
            </w:r>
          </w:p>
        </w:tc>
        <w:tc>
          <w:tcPr>
            <w:tcW w:w="1418" w:type="pct"/>
            <w:shd w:val="clear" w:color="auto" w:fill="auto"/>
          </w:tcPr>
          <w:p w14:paraId="66E64400" w14:textId="7836C497" w:rsidR="00345815" w:rsidRPr="00FD72E0" w:rsidRDefault="00345815" w:rsidP="00494621">
            <w:pPr>
              <w:widowControl/>
              <w:adjustRightInd/>
              <w:spacing w:line="240" w:lineRule="auto"/>
              <w:jc w:val="left"/>
            </w:pPr>
            <w:r w:rsidRPr="00345815">
              <w:t>Вид разделительной полосы</w:t>
            </w:r>
          </w:p>
        </w:tc>
        <w:tc>
          <w:tcPr>
            <w:tcW w:w="1364" w:type="pct"/>
            <w:shd w:val="clear" w:color="auto" w:fill="auto"/>
          </w:tcPr>
          <w:p w14:paraId="2ACBAF42" w14:textId="77777777" w:rsidR="00345815" w:rsidRPr="00FD72E0" w:rsidRDefault="00345815" w:rsidP="00494621">
            <w:pPr>
              <w:widowControl/>
              <w:adjustRightInd/>
              <w:spacing w:line="240" w:lineRule="auto"/>
              <w:jc w:val="left"/>
            </w:pPr>
          </w:p>
        </w:tc>
        <w:tc>
          <w:tcPr>
            <w:tcW w:w="1981" w:type="pct"/>
            <w:shd w:val="clear" w:color="auto" w:fill="auto"/>
          </w:tcPr>
          <w:p w14:paraId="630F4919" w14:textId="77777777" w:rsidR="00345815" w:rsidRPr="00FD72E0" w:rsidRDefault="00345815" w:rsidP="00494621">
            <w:pPr>
              <w:widowControl/>
              <w:adjustRightInd/>
              <w:spacing w:line="240" w:lineRule="auto"/>
              <w:jc w:val="left"/>
            </w:pPr>
          </w:p>
        </w:tc>
      </w:tr>
      <w:tr w:rsidR="00345815" w:rsidRPr="008B22E1" w14:paraId="1849732B" w14:textId="77777777" w:rsidTr="00345815">
        <w:tc>
          <w:tcPr>
            <w:tcW w:w="237" w:type="pct"/>
            <w:shd w:val="clear" w:color="auto" w:fill="auto"/>
          </w:tcPr>
          <w:p w14:paraId="25660EF4" w14:textId="6820D3A2" w:rsidR="00345815" w:rsidRPr="00FD72E0" w:rsidRDefault="00345815" w:rsidP="00494621">
            <w:pPr>
              <w:widowControl/>
              <w:adjustRightInd/>
              <w:spacing w:line="240" w:lineRule="auto"/>
              <w:jc w:val="left"/>
            </w:pPr>
            <w:r w:rsidRPr="00345815">
              <w:t>5</w:t>
            </w:r>
          </w:p>
        </w:tc>
        <w:tc>
          <w:tcPr>
            <w:tcW w:w="1418" w:type="pct"/>
            <w:shd w:val="clear" w:color="auto" w:fill="auto"/>
          </w:tcPr>
          <w:p w14:paraId="575867C1" w14:textId="4E63D494" w:rsidR="00345815" w:rsidRPr="00FD72E0" w:rsidRDefault="00345815" w:rsidP="00494621">
            <w:pPr>
              <w:widowControl/>
              <w:adjustRightInd/>
              <w:spacing w:line="240" w:lineRule="auto"/>
              <w:jc w:val="left"/>
            </w:pPr>
            <w:r w:rsidRPr="00345815">
              <w:t>Статья КоАП РФ / УК РФ</w:t>
            </w:r>
          </w:p>
        </w:tc>
        <w:tc>
          <w:tcPr>
            <w:tcW w:w="1364" w:type="pct"/>
            <w:shd w:val="clear" w:color="auto" w:fill="auto"/>
          </w:tcPr>
          <w:p w14:paraId="75912B08" w14:textId="77777777" w:rsidR="00345815" w:rsidRPr="00FD72E0" w:rsidRDefault="00345815" w:rsidP="00494621">
            <w:pPr>
              <w:widowControl/>
              <w:adjustRightInd/>
              <w:spacing w:line="240" w:lineRule="auto"/>
              <w:jc w:val="left"/>
            </w:pPr>
          </w:p>
        </w:tc>
        <w:tc>
          <w:tcPr>
            <w:tcW w:w="1981" w:type="pct"/>
            <w:shd w:val="clear" w:color="auto" w:fill="auto"/>
          </w:tcPr>
          <w:p w14:paraId="5D2CBC87" w14:textId="77777777" w:rsidR="00345815" w:rsidRPr="00FD72E0" w:rsidRDefault="00345815" w:rsidP="00494621">
            <w:pPr>
              <w:widowControl/>
              <w:adjustRightInd/>
              <w:spacing w:line="240" w:lineRule="auto"/>
              <w:jc w:val="left"/>
            </w:pPr>
          </w:p>
        </w:tc>
      </w:tr>
      <w:tr w:rsidR="00345815" w:rsidRPr="008B22E1" w14:paraId="67F3B0BE" w14:textId="77777777" w:rsidTr="00345815">
        <w:tc>
          <w:tcPr>
            <w:tcW w:w="237" w:type="pct"/>
            <w:shd w:val="clear" w:color="auto" w:fill="auto"/>
          </w:tcPr>
          <w:p w14:paraId="727307FD" w14:textId="66DF0CBA" w:rsidR="00345815" w:rsidRPr="00FD72E0" w:rsidRDefault="00345815" w:rsidP="00494621">
            <w:pPr>
              <w:widowControl/>
              <w:adjustRightInd/>
              <w:spacing w:line="240" w:lineRule="auto"/>
              <w:jc w:val="left"/>
            </w:pPr>
            <w:r w:rsidRPr="00345815">
              <w:t>6</w:t>
            </w:r>
          </w:p>
        </w:tc>
        <w:tc>
          <w:tcPr>
            <w:tcW w:w="1418" w:type="pct"/>
            <w:shd w:val="clear" w:color="auto" w:fill="auto"/>
          </w:tcPr>
          <w:p w14:paraId="4206750A" w14:textId="15F8290B" w:rsidR="00345815" w:rsidRPr="00FD72E0" w:rsidRDefault="00345815" w:rsidP="00494621">
            <w:pPr>
              <w:widowControl/>
              <w:adjustRightInd/>
              <w:spacing w:line="240" w:lineRule="auto"/>
              <w:jc w:val="left"/>
            </w:pPr>
            <w:r w:rsidRPr="00345815">
              <w:t>Регион</w:t>
            </w:r>
          </w:p>
        </w:tc>
        <w:tc>
          <w:tcPr>
            <w:tcW w:w="1364" w:type="pct"/>
            <w:shd w:val="clear" w:color="auto" w:fill="auto"/>
          </w:tcPr>
          <w:p w14:paraId="0CC4CB7D" w14:textId="77777777" w:rsidR="00345815" w:rsidRPr="00FD72E0" w:rsidRDefault="00345815" w:rsidP="00494621">
            <w:pPr>
              <w:widowControl/>
              <w:adjustRightInd/>
              <w:spacing w:line="240" w:lineRule="auto"/>
              <w:jc w:val="left"/>
            </w:pPr>
          </w:p>
        </w:tc>
        <w:tc>
          <w:tcPr>
            <w:tcW w:w="1981" w:type="pct"/>
            <w:shd w:val="clear" w:color="auto" w:fill="auto"/>
          </w:tcPr>
          <w:p w14:paraId="74BF3F7E" w14:textId="77777777" w:rsidR="00345815" w:rsidRPr="00FD72E0" w:rsidRDefault="00345815" w:rsidP="00494621">
            <w:pPr>
              <w:widowControl/>
              <w:adjustRightInd/>
              <w:spacing w:line="240" w:lineRule="auto"/>
              <w:jc w:val="left"/>
            </w:pPr>
          </w:p>
        </w:tc>
      </w:tr>
      <w:tr w:rsidR="00345815" w:rsidRPr="008B22E1" w14:paraId="545F36A6" w14:textId="77777777" w:rsidTr="00345815">
        <w:tc>
          <w:tcPr>
            <w:tcW w:w="237" w:type="pct"/>
            <w:shd w:val="clear" w:color="auto" w:fill="auto"/>
          </w:tcPr>
          <w:p w14:paraId="511A69FD" w14:textId="6C4B4CEE" w:rsidR="00345815" w:rsidRPr="00FD72E0" w:rsidRDefault="00345815" w:rsidP="00494621">
            <w:pPr>
              <w:widowControl/>
              <w:adjustRightInd/>
              <w:spacing w:line="240" w:lineRule="auto"/>
              <w:jc w:val="left"/>
            </w:pPr>
            <w:r w:rsidRPr="00345815">
              <w:t>7</w:t>
            </w:r>
          </w:p>
        </w:tc>
        <w:tc>
          <w:tcPr>
            <w:tcW w:w="1418" w:type="pct"/>
            <w:shd w:val="clear" w:color="auto" w:fill="auto"/>
          </w:tcPr>
          <w:p w14:paraId="7D60F45C" w14:textId="1FD340AC" w:rsidR="00345815" w:rsidRPr="00FD72E0" w:rsidRDefault="00345815" w:rsidP="00494621">
            <w:pPr>
              <w:widowControl/>
              <w:adjustRightInd/>
              <w:spacing w:line="240" w:lineRule="auto"/>
              <w:jc w:val="left"/>
            </w:pPr>
            <w:r w:rsidRPr="00345815">
              <w:t>Состояние делопроизводства по нарушению (этап дела)</w:t>
            </w:r>
          </w:p>
        </w:tc>
        <w:tc>
          <w:tcPr>
            <w:tcW w:w="1364" w:type="pct"/>
            <w:shd w:val="clear" w:color="auto" w:fill="auto"/>
          </w:tcPr>
          <w:p w14:paraId="0B8B6B61" w14:textId="77777777" w:rsidR="00345815" w:rsidRPr="00FD72E0" w:rsidRDefault="00345815" w:rsidP="00494621">
            <w:pPr>
              <w:widowControl/>
              <w:adjustRightInd/>
              <w:spacing w:line="240" w:lineRule="auto"/>
              <w:jc w:val="left"/>
            </w:pPr>
          </w:p>
        </w:tc>
        <w:tc>
          <w:tcPr>
            <w:tcW w:w="1981" w:type="pct"/>
            <w:shd w:val="clear" w:color="auto" w:fill="auto"/>
          </w:tcPr>
          <w:p w14:paraId="7EA328BF" w14:textId="77777777" w:rsidR="00345815" w:rsidRPr="00FD72E0" w:rsidRDefault="00345815" w:rsidP="00494621">
            <w:pPr>
              <w:widowControl/>
              <w:adjustRightInd/>
              <w:spacing w:line="240" w:lineRule="auto"/>
              <w:jc w:val="left"/>
            </w:pPr>
          </w:p>
        </w:tc>
      </w:tr>
    </w:tbl>
    <w:p w14:paraId="526AB951" w14:textId="77777777" w:rsidR="00345815" w:rsidRDefault="00345815" w:rsidP="00494621">
      <w:pPr>
        <w:rPr>
          <w:rFonts w:eastAsia="Calibri"/>
        </w:rPr>
      </w:pPr>
    </w:p>
    <w:p w14:paraId="1F624D36" w14:textId="77777777" w:rsidR="005A43E2" w:rsidRDefault="005A43E2" w:rsidP="00494621">
      <w:pPr>
        <w:rPr>
          <w:rFonts w:eastAsia="Calibri"/>
        </w:rPr>
      </w:pPr>
    </w:p>
    <w:p w14:paraId="1EB8EDD7" w14:textId="7181186E" w:rsidR="00345815" w:rsidRPr="00345815" w:rsidRDefault="00345815" w:rsidP="00494621">
      <w:pPr>
        <w:keepNext/>
        <w:spacing w:line="360" w:lineRule="auto"/>
        <w:jc w:val="left"/>
        <w:outlineLvl w:val="2"/>
        <w:rPr>
          <w:rFonts w:eastAsia="Calibri"/>
          <w:b/>
          <w:sz w:val="28"/>
          <w:szCs w:val="28"/>
        </w:rPr>
      </w:pPr>
      <w:r w:rsidRPr="00345815">
        <w:rPr>
          <w:rFonts w:eastAsia="Calibri"/>
          <w:b/>
          <w:sz w:val="28"/>
          <w:szCs w:val="28"/>
        </w:rPr>
        <w:t>Атрибуты сущностей</w:t>
      </w:r>
    </w:p>
    <w:p w14:paraId="6A5AF552" w14:textId="171EC362" w:rsidR="00345815" w:rsidRDefault="00345815"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144</w:t>
      </w:r>
      <w:r>
        <w:rPr>
          <w:noProof/>
        </w:rPr>
        <w:fldChar w:fldCharType="end"/>
      </w:r>
      <w:r>
        <w:t xml:space="preserve"> – </w:t>
      </w:r>
      <w:r w:rsidRPr="00345815">
        <w:t>ДТП для расчёта мест концентрации (МК)</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345815" w:rsidRPr="003B2A35" w14:paraId="4B0815CE" w14:textId="77777777" w:rsidTr="006A1CCC">
        <w:trPr>
          <w:tblHeader/>
        </w:trPr>
        <w:tc>
          <w:tcPr>
            <w:tcW w:w="242" w:type="pct"/>
            <w:shd w:val="pct15" w:color="auto" w:fill="auto"/>
            <w:hideMark/>
          </w:tcPr>
          <w:p w14:paraId="3E8249A5" w14:textId="77777777" w:rsidR="00345815" w:rsidRPr="00437674" w:rsidRDefault="003458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27500646" w14:textId="77777777" w:rsidR="00345815" w:rsidRPr="00437674" w:rsidRDefault="003458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440D8246" w14:textId="77777777" w:rsidR="00345815" w:rsidRPr="00437674" w:rsidRDefault="00345815"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554B7EE9" w14:textId="03814CA2" w:rsidR="00345815"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4C50956C" w14:textId="77777777" w:rsidR="00345815" w:rsidRPr="00437674" w:rsidRDefault="003458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4A8135D6" w14:textId="77777777" w:rsidR="00345815" w:rsidRPr="00437674" w:rsidRDefault="003458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59FB3845" w14:textId="77777777" w:rsidR="00345815" w:rsidRPr="00437674" w:rsidRDefault="003458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15AA8DA1" w14:textId="77777777" w:rsidR="00345815" w:rsidRPr="00437674" w:rsidRDefault="003458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345815" w:rsidRPr="003B2A35" w14:paraId="0C2BFBED" w14:textId="77777777" w:rsidTr="00345815">
        <w:tc>
          <w:tcPr>
            <w:tcW w:w="242" w:type="pct"/>
            <w:shd w:val="clear" w:color="auto" w:fill="auto"/>
          </w:tcPr>
          <w:p w14:paraId="1C9217DF" w14:textId="02360A20" w:rsidR="00345815" w:rsidRPr="00687C3F" w:rsidRDefault="00345815" w:rsidP="00494621">
            <w:pPr>
              <w:widowControl/>
              <w:adjustRightInd/>
              <w:spacing w:line="240" w:lineRule="auto"/>
              <w:jc w:val="left"/>
            </w:pPr>
            <w:r w:rsidRPr="00345815">
              <w:t>1</w:t>
            </w:r>
          </w:p>
        </w:tc>
        <w:tc>
          <w:tcPr>
            <w:tcW w:w="877" w:type="pct"/>
            <w:shd w:val="clear" w:color="auto" w:fill="auto"/>
          </w:tcPr>
          <w:p w14:paraId="2BAA937D" w14:textId="6E2F2299" w:rsidR="00345815" w:rsidRPr="00687C3F" w:rsidRDefault="00345815" w:rsidP="00494621">
            <w:pPr>
              <w:widowControl/>
              <w:adjustRightInd/>
              <w:spacing w:line="240" w:lineRule="auto"/>
              <w:jc w:val="left"/>
            </w:pPr>
            <w:r w:rsidRPr="00345815">
              <w:t>Идентификатор ДТП</w:t>
            </w:r>
          </w:p>
        </w:tc>
        <w:tc>
          <w:tcPr>
            <w:tcW w:w="828" w:type="pct"/>
            <w:shd w:val="clear" w:color="auto" w:fill="auto"/>
          </w:tcPr>
          <w:p w14:paraId="49E8F535" w14:textId="214F3189" w:rsidR="00345815" w:rsidRPr="00687C3F" w:rsidRDefault="00345815" w:rsidP="00494621">
            <w:pPr>
              <w:widowControl/>
              <w:adjustRightInd/>
              <w:spacing w:line="240" w:lineRule="auto"/>
              <w:jc w:val="left"/>
            </w:pPr>
            <w:r w:rsidRPr="00345815">
              <w:t>Расположен в схеме cp БД osm</w:t>
            </w:r>
          </w:p>
        </w:tc>
        <w:tc>
          <w:tcPr>
            <w:tcW w:w="682" w:type="pct"/>
            <w:shd w:val="clear" w:color="auto" w:fill="auto"/>
          </w:tcPr>
          <w:p w14:paraId="0913C115" w14:textId="762C192D" w:rsidR="00345815" w:rsidRPr="00687C3F" w:rsidRDefault="00345815" w:rsidP="00494621">
            <w:pPr>
              <w:widowControl/>
              <w:adjustRightInd/>
              <w:spacing w:line="240" w:lineRule="auto"/>
              <w:jc w:val="left"/>
            </w:pPr>
            <w:r w:rsidRPr="00345815">
              <w:t>bigint</w:t>
            </w:r>
          </w:p>
        </w:tc>
        <w:tc>
          <w:tcPr>
            <w:tcW w:w="439" w:type="pct"/>
            <w:shd w:val="clear" w:color="auto" w:fill="auto"/>
          </w:tcPr>
          <w:p w14:paraId="55E2F967" w14:textId="14CECD55" w:rsidR="00345815" w:rsidRPr="00687C3F" w:rsidRDefault="00345815" w:rsidP="00494621">
            <w:pPr>
              <w:widowControl/>
              <w:adjustRightInd/>
              <w:spacing w:line="240" w:lineRule="auto"/>
              <w:jc w:val="left"/>
            </w:pPr>
            <w:r w:rsidRPr="00345815">
              <w:t>Да</w:t>
            </w:r>
          </w:p>
        </w:tc>
        <w:tc>
          <w:tcPr>
            <w:tcW w:w="633" w:type="pct"/>
            <w:shd w:val="clear" w:color="auto" w:fill="auto"/>
          </w:tcPr>
          <w:p w14:paraId="7F86B5C9" w14:textId="5CA804A1" w:rsidR="00345815" w:rsidRPr="00687C3F" w:rsidRDefault="00345815" w:rsidP="00494621">
            <w:pPr>
              <w:widowControl/>
              <w:adjustRightInd/>
              <w:spacing w:line="240" w:lineRule="auto"/>
              <w:jc w:val="left"/>
            </w:pPr>
            <w:r w:rsidRPr="00345815">
              <w:t>em_id</w:t>
            </w:r>
          </w:p>
        </w:tc>
        <w:tc>
          <w:tcPr>
            <w:tcW w:w="731" w:type="pct"/>
            <w:shd w:val="clear" w:color="auto" w:fill="auto"/>
          </w:tcPr>
          <w:p w14:paraId="6DF8EA42" w14:textId="34C66AA8" w:rsidR="00345815" w:rsidRPr="00687C3F" w:rsidRDefault="00345815" w:rsidP="00494621">
            <w:pPr>
              <w:widowControl/>
              <w:adjustRightInd/>
              <w:spacing w:line="240" w:lineRule="auto"/>
              <w:jc w:val="left"/>
            </w:pPr>
            <w:r w:rsidRPr="00345815">
              <w:t>accidents</w:t>
            </w:r>
          </w:p>
        </w:tc>
        <w:tc>
          <w:tcPr>
            <w:tcW w:w="568" w:type="pct"/>
            <w:shd w:val="clear" w:color="auto" w:fill="auto"/>
          </w:tcPr>
          <w:p w14:paraId="013FEB21" w14:textId="3AF68486" w:rsidR="00345815" w:rsidRPr="00687C3F" w:rsidRDefault="00345815" w:rsidP="00494621">
            <w:pPr>
              <w:widowControl/>
              <w:adjustRightInd/>
              <w:spacing w:line="240" w:lineRule="auto"/>
              <w:jc w:val="left"/>
            </w:pPr>
            <w:r w:rsidRPr="00345815">
              <w:t> </w:t>
            </w:r>
          </w:p>
        </w:tc>
      </w:tr>
      <w:tr w:rsidR="00345815" w:rsidRPr="003B2A35" w14:paraId="5F3F917F" w14:textId="77777777" w:rsidTr="00345815">
        <w:tc>
          <w:tcPr>
            <w:tcW w:w="242" w:type="pct"/>
            <w:shd w:val="clear" w:color="auto" w:fill="auto"/>
          </w:tcPr>
          <w:p w14:paraId="21D2EF83" w14:textId="1E46EC30" w:rsidR="00345815" w:rsidRPr="00687C3F" w:rsidRDefault="00345815" w:rsidP="00494621">
            <w:pPr>
              <w:widowControl/>
              <w:adjustRightInd/>
              <w:spacing w:line="240" w:lineRule="auto"/>
              <w:jc w:val="left"/>
            </w:pPr>
            <w:r w:rsidRPr="00345815">
              <w:t>2</w:t>
            </w:r>
          </w:p>
        </w:tc>
        <w:tc>
          <w:tcPr>
            <w:tcW w:w="877" w:type="pct"/>
            <w:shd w:val="clear" w:color="auto" w:fill="auto"/>
          </w:tcPr>
          <w:p w14:paraId="343B3507" w14:textId="21DFA94F" w:rsidR="00345815" w:rsidRPr="00687C3F" w:rsidRDefault="00345815" w:rsidP="00494621">
            <w:pPr>
              <w:widowControl/>
              <w:adjustRightInd/>
              <w:spacing w:line="240" w:lineRule="auto"/>
              <w:jc w:val="left"/>
            </w:pPr>
            <w:r w:rsidRPr="00345815">
              <w:t>Идентификатор2 ДТП</w:t>
            </w:r>
          </w:p>
        </w:tc>
        <w:tc>
          <w:tcPr>
            <w:tcW w:w="828" w:type="pct"/>
            <w:shd w:val="clear" w:color="auto" w:fill="auto"/>
          </w:tcPr>
          <w:p w14:paraId="5E6E2F79" w14:textId="1C6EF433" w:rsidR="00345815" w:rsidRPr="00687C3F" w:rsidRDefault="00345815" w:rsidP="00494621">
            <w:pPr>
              <w:widowControl/>
              <w:adjustRightInd/>
              <w:spacing w:line="240" w:lineRule="auto"/>
              <w:jc w:val="left"/>
            </w:pPr>
            <w:r w:rsidRPr="00345815">
              <w:t>Расположен в схеме cp БД osm</w:t>
            </w:r>
          </w:p>
        </w:tc>
        <w:tc>
          <w:tcPr>
            <w:tcW w:w="682" w:type="pct"/>
            <w:shd w:val="clear" w:color="auto" w:fill="auto"/>
          </w:tcPr>
          <w:p w14:paraId="44201E4E" w14:textId="679AFA5A" w:rsidR="00345815" w:rsidRPr="00687C3F" w:rsidRDefault="00345815" w:rsidP="00494621">
            <w:pPr>
              <w:widowControl/>
              <w:adjustRightInd/>
              <w:spacing w:line="240" w:lineRule="auto"/>
              <w:jc w:val="left"/>
            </w:pPr>
            <w:r w:rsidRPr="00345815">
              <w:t>bigint</w:t>
            </w:r>
          </w:p>
        </w:tc>
        <w:tc>
          <w:tcPr>
            <w:tcW w:w="439" w:type="pct"/>
            <w:shd w:val="clear" w:color="auto" w:fill="auto"/>
          </w:tcPr>
          <w:p w14:paraId="1F377F03" w14:textId="3F8346E1" w:rsidR="00345815" w:rsidRPr="00687C3F" w:rsidRDefault="00345815" w:rsidP="00494621">
            <w:pPr>
              <w:widowControl/>
              <w:adjustRightInd/>
              <w:spacing w:line="240" w:lineRule="auto"/>
              <w:jc w:val="left"/>
            </w:pPr>
            <w:r w:rsidRPr="00345815">
              <w:t>Да</w:t>
            </w:r>
          </w:p>
        </w:tc>
        <w:tc>
          <w:tcPr>
            <w:tcW w:w="633" w:type="pct"/>
            <w:shd w:val="clear" w:color="auto" w:fill="auto"/>
          </w:tcPr>
          <w:p w14:paraId="2F10666A" w14:textId="2A430D11" w:rsidR="00345815" w:rsidRPr="00687C3F" w:rsidRDefault="00345815" w:rsidP="00494621">
            <w:pPr>
              <w:widowControl/>
              <w:adjustRightInd/>
              <w:spacing w:line="240" w:lineRule="auto"/>
              <w:jc w:val="left"/>
            </w:pPr>
            <w:r w:rsidRPr="00345815">
              <w:t>em_place_id</w:t>
            </w:r>
          </w:p>
        </w:tc>
        <w:tc>
          <w:tcPr>
            <w:tcW w:w="731" w:type="pct"/>
            <w:shd w:val="clear" w:color="auto" w:fill="auto"/>
          </w:tcPr>
          <w:p w14:paraId="2335BF8F" w14:textId="69590B28" w:rsidR="00345815" w:rsidRPr="00687C3F" w:rsidRDefault="00345815" w:rsidP="00494621">
            <w:pPr>
              <w:widowControl/>
              <w:adjustRightInd/>
              <w:spacing w:line="240" w:lineRule="auto"/>
              <w:jc w:val="left"/>
            </w:pPr>
            <w:r w:rsidRPr="00345815">
              <w:t>accidents</w:t>
            </w:r>
          </w:p>
        </w:tc>
        <w:tc>
          <w:tcPr>
            <w:tcW w:w="568" w:type="pct"/>
            <w:shd w:val="clear" w:color="auto" w:fill="auto"/>
          </w:tcPr>
          <w:p w14:paraId="60029CA0" w14:textId="180DF066" w:rsidR="00345815" w:rsidRPr="00687C3F" w:rsidRDefault="00345815" w:rsidP="00494621">
            <w:pPr>
              <w:widowControl/>
              <w:adjustRightInd/>
              <w:spacing w:line="240" w:lineRule="auto"/>
              <w:jc w:val="left"/>
            </w:pPr>
            <w:r w:rsidRPr="00345815">
              <w:t> </w:t>
            </w:r>
          </w:p>
        </w:tc>
      </w:tr>
      <w:tr w:rsidR="00345815" w:rsidRPr="003B2A35" w14:paraId="4940EEFB" w14:textId="77777777" w:rsidTr="00345815">
        <w:tc>
          <w:tcPr>
            <w:tcW w:w="242" w:type="pct"/>
            <w:shd w:val="clear" w:color="auto" w:fill="auto"/>
          </w:tcPr>
          <w:p w14:paraId="1FF56AE5" w14:textId="69CC3DFD" w:rsidR="00345815" w:rsidRPr="00687C3F" w:rsidRDefault="00345815" w:rsidP="00494621">
            <w:pPr>
              <w:widowControl/>
              <w:adjustRightInd/>
              <w:spacing w:line="240" w:lineRule="auto"/>
              <w:jc w:val="left"/>
            </w:pPr>
            <w:r w:rsidRPr="00345815">
              <w:t>3</w:t>
            </w:r>
          </w:p>
        </w:tc>
        <w:tc>
          <w:tcPr>
            <w:tcW w:w="877" w:type="pct"/>
            <w:shd w:val="clear" w:color="auto" w:fill="auto"/>
          </w:tcPr>
          <w:p w14:paraId="2512A4F1" w14:textId="5B72F0F2" w:rsidR="00345815" w:rsidRPr="00687C3F" w:rsidRDefault="00345815" w:rsidP="00494621">
            <w:pPr>
              <w:widowControl/>
              <w:adjustRightInd/>
              <w:spacing w:line="240" w:lineRule="auto"/>
              <w:jc w:val="left"/>
            </w:pPr>
            <w:r w:rsidRPr="00345815">
              <w:t>Номер ДТП</w:t>
            </w:r>
          </w:p>
        </w:tc>
        <w:tc>
          <w:tcPr>
            <w:tcW w:w="828" w:type="pct"/>
            <w:shd w:val="clear" w:color="auto" w:fill="auto"/>
          </w:tcPr>
          <w:p w14:paraId="574E6B8B" w14:textId="63924C2E" w:rsidR="00345815" w:rsidRPr="00687C3F" w:rsidRDefault="00345815" w:rsidP="00494621">
            <w:pPr>
              <w:widowControl/>
              <w:adjustRightInd/>
              <w:spacing w:line="240" w:lineRule="auto"/>
              <w:jc w:val="left"/>
            </w:pPr>
            <w:r w:rsidRPr="00345815">
              <w:t>Расположен в схеме cp БД osm</w:t>
            </w:r>
          </w:p>
        </w:tc>
        <w:tc>
          <w:tcPr>
            <w:tcW w:w="682" w:type="pct"/>
            <w:shd w:val="clear" w:color="auto" w:fill="auto"/>
          </w:tcPr>
          <w:p w14:paraId="7680A3F6" w14:textId="7E81597F" w:rsidR="00345815" w:rsidRPr="00687C3F" w:rsidRDefault="00345815" w:rsidP="00494621">
            <w:pPr>
              <w:widowControl/>
              <w:adjustRightInd/>
              <w:spacing w:line="240" w:lineRule="auto"/>
              <w:jc w:val="left"/>
            </w:pPr>
            <w:r w:rsidRPr="00345815">
              <w:t>bigint</w:t>
            </w:r>
          </w:p>
        </w:tc>
        <w:tc>
          <w:tcPr>
            <w:tcW w:w="439" w:type="pct"/>
            <w:shd w:val="clear" w:color="auto" w:fill="auto"/>
          </w:tcPr>
          <w:p w14:paraId="401F06DC" w14:textId="435366B5"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0156EE62" w14:textId="7197F41C" w:rsidR="00345815" w:rsidRPr="00687C3F" w:rsidRDefault="00345815" w:rsidP="00494621">
            <w:pPr>
              <w:widowControl/>
              <w:adjustRightInd/>
              <w:spacing w:line="240" w:lineRule="auto"/>
              <w:jc w:val="left"/>
            </w:pPr>
            <w:r w:rsidRPr="00345815">
              <w:t>em_number</w:t>
            </w:r>
          </w:p>
        </w:tc>
        <w:tc>
          <w:tcPr>
            <w:tcW w:w="731" w:type="pct"/>
            <w:shd w:val="clear" w:color="auto" w:fill="auto"/>
          </w:tcPr>
          <w:p w14:paraId="7F03CB83" w14:textId="6D7CC583" w:rsidR="00345815" w:rsidRPr="00687C3F" w:rsidRDefault="00345815" w:rsidP="00494621">
            <w:pPr>
              <w:widowControl/>
              <w:adjustRightInd/>
              <w:spacing w:line="240" w:lineRule="auto"/>
              <w:jc w:val="left"/>
            </w:pPr>
            <w:r w:rsidRPr="00345815">
              <w:t>accidents</w:t>
            </w:r>
          </w:p>
        </w:tc>
        <w:tc>
          <w:tcPr>
            <w:tcW w:w="568" w:type="pct"/>
            <w:shd w:val="clear" w:color="auto" w:fill="auto"/>
          </w:tcPr>
          <w:p w14:paraId="4FA35D59" w14:textId="66B22FCB" w:rsidR="00345815" w:rsidRPr="00687C3F" w:rsidRDefault="00345815" w:rsidP="00494621">
            <w:pPr>
              <w:widowControl/>
              <w:adjustRightInd/>
              <w:spacing w:line="240" w:lineRule="auto"/>
              <w:jc w:val="left"/>
            </w:pPr>
            <w:r w:rsidRPr="00345815">
              <w:t> </w:t>
            </w:r>
          </w:p>
        </w:tc>
      </w:tr>
      <w:tr w:rsidR="00345815" w:rsidRPr="003B2A35" w14:paraId="35CC7E89" w14:textId="77777777" w:rsidTr="00345815">
        <w:tc>
          <w:tcPr>
            <w:tcW w:w="242" w:type="pct"/>
            <w:shd w:val="clear" w:color="auto" w:fill="auto"/>
          </w:tcPr>
          <w:p w14:paraId="04FC85C5" w14:textId="5CE06CAA" w:rsidR="00345815" w:rsidRPr="00687C3F" w:rsidRDefault="00345815" w:rsidP="00494621">
            <w:pPr>
              <w:widowControl/>
              <w:adjustRightInd/>
              <w:spacing w:line="240" w:lineRule="auto"/>
              <w:jc w:val="left"/>
            </w:pPr>
            <w:r w:rsidRPr="00345815">
              <w:t>4</w:t>
            </w:r>
          </w:p>
        </w:tc>
        <w:tc>
          <w:tcPr>
            <w:tcW w:w="877" w:type="pct"/>
            <w:shd w:val="clear" w:color="auto" w:fill="auto"/>
          </w:tcPr>
          <w:p w14:paraId="66A47E20" w14:textId="28B5A182" w:rsidR="00345815" w:rsidRPr="00687C3F" w:rsidRDefault="00345815" w:rsidP="00494621">
            <w:pPr>
              <w:widowControl/>
              <w:adjustRightInd/>
              <w:spacing w:line="240" w:lineRule="auto"/>
              <w:jc w:val="left"/>
            </w:pPr>
            <w:r w:rsidRPr="00345815">
              <w:t>Дата-время ДТП</w:t>
            </w:r>
          </w:p>
        </w:tc>
        <w:tc>
          <w:tcPr>
            <w:tcW w:w="828" w:type="pct"/>
            <w:shd w:val="clear" w:color="auto" w:fill="auto"/>
          </w:tcPr>
          <w:p w14:paraId="4F878E3B" w14:textId="5B01B358" w:rsidR="00345815" w:rsidRPr="00687C3F" w:rsidRDefault="00345815" w:rsidP="00494621">
            <w:pPr>
              <w:widowControl/>
              <w:adjustRightInd/>
              <w:spacing w:line="240" w:lineRule="auto"/>
              <w:jc w:val="left"/>
            </w:pPr>
            <w:r w:rsidRPr="00345815">
              <w:t>Расположен в схеме cp БД osm</w:t>
            </w:r>
          </w:p>
        </w:tc>
        <w:tc>
          <w:tcPr>
            <w:tcW w:w="682" w:type="pct"/>
            <w:shd w:val="clear" w:color="auto" w:fill="auto"/>
          </w:tcPr>
          <w:p w14:paraId="1E6849E6" w14:textId="6B4A1CDE" w:rsidR="00345815" w:rsidRPr="00687C3F" w:rsidRDefault="00345815" w:rsidP="00494621">
            <w:pPr>
              <w:widowControl/>
              <w:adjustRightInd/>
              <w:spacing w:line="240" w:lineRule="auto"/>
              <w:jc w:val="left"/>
            </w:pPr>
            <w:r w:rsidRPr="00345815">
              <w:t>timestamp</w:t>
            </w:r>
          </w:p>
        </w:tc>
        <w:tc>
          <w:tcPr>
            <w:tcW w:w="439" w:type="pct"/>
            <w:shd w:val="clear" w:color="auto" w:fill="auto"/>
          </w:tcPr>
          <w:p w14:paraId="21E7B594" w14:textId="1542720D" w:rsidR="00345815" w:rsidRPr="00687C3F" w:rsidRDefault="00345815" w:rsidP="00494621">
            <w:pPr>
              <w:widowControl/>
              <w:adjustRightInd/>
              <w:spacing w:line="240" w:lineRule="auto"/>
              <w:jc w:val="left"/>
            </w:pPr>
            <w:r w:rsidRPr="00345815">
              <w:t>Да</w:t>
            </w:r>
          </w:p>
        </w:tc>
        <w:tc>
          <w:tcPr>
            <w:tcW w:w="633" w:type="pct"/>
            <w:shd w:val="clear" w:color="auto" w:fill="auto"/>
          </w:tcPr>
          <w:p w14:paraId="512DAB02" w14:textId="311E2AE0" w:rsidR="00345815" w:rsidRPr="00687C3F" w:rsidRDefault="00345815" w:rsidP="00494621">
            <w:pPr>
              <w:widowControl/>
              <w:adjustRightInd/>
              <w:spacing w:line="240" w:lineRule="auto"/>
              <w:jc w:val="left"/>
            </w:pPr>
            <w:r w:rsidRPr="00345815">
              <w:t>em_moment</w:t>
            </w:r>
          </w:p>
        </w:tc>
        <w:tc>
          <w:tcPr>
            <w:tcW w:w="731" w:type="pct"/>
            <w:shd w:val="clear" w:color="auto" w:fill="auto"/>
          </w:tcPr>
          <w:p w14:paraId="60064710" w14:textId="6D5F9828" w:rsidR="00345815" w:rsidRPr="00687C3F" w:rsidRDefault="00345815" w:rsidP="00494621">
            <w:pPr>
              <w:widowControl/>
              <w:adjustRightInd/>
              <w:spacing w:line="240" w:lineRule="auto"/>
              <w:jc w:val="left"/>
            </w:pPr>
            <w:r w:rsidRPr="00345815">
              <w:t>accidents</w:t>
            </w:r>
          </w:p>
        </w:tc>
        <w:tc>
          <w:tcPr>
            <w:tcW w:w="568" w:type="pct"/>
            <w:shd w:val="clear" w:color="auto" w:fill="auto"/>
          </w:tcPr>
          <w:p w14:paraId="6BE11AC2" w14:textId="075D2CFF" w:rsidR="00345815" w:rsidRPr="00687C3F" w:rsidRDefault="00345815" w:rsidP="00494621">
            <w:pPr>
              <w:widowControl/>
              <w:adjustRightInd/>
              <w:spacing w:line="240" w:lineRule="auto"/>
              <w:jc w:val="left"/>
            </w:pPr>
            <w:r w:rsidRPr="00345815">
              <w:t> </w:t>
            </w:r>
          </w:p>
        </w:tc>
      </w:tr>
      <w:tr w:rsidR="00345815" w:rsidRPr="003B2A35" w14:paraId="61553FB2" w14:textId="77777777" w:rsidTr="00345815">
        <w:tc>
          <w:tcPr>
            <w:tcW w:w="242" w:type="pct"/>
            <w:shd w:val="clear" w:color="auto" w:fill="auto"/>
          </w:tcPr>
          <w:p w14:paraId="756EEF32" w14:textId="1C93ECDC" w:rsidR="00345815" w:rsidRPr="00687C3F" w:rsidRDefault="00345815" w:rsidP="00494621">
            <w:pPr>
              <w:widowControl/>
              <w:adjustRightInd/>
              <w:spacing w:line="240" w:lineRule="auto"/>
              <w:jc w:val="left"/>
            </w:pPr>
            <w:r w:rsidRPr="00345815">
              <w:t>5</w:t>
            </w:r>
          </w:p>
        </w:tc>
        <w:tc>
          <w:tcPr>
            <w:tcW w:w="877" w:type="pct"/>
            <w:shd w:val="clear" w:color="auto" w:fill="auto"/>
          </w:tcPr>
          <w:p w14:paraId="3BDB39EA" w14:textId="71F26C91" w:rsidR="00345815" w:rsidRPr="00687C3F" w:rsidRDefault="00345815" w:rsidP="00494621">
            <w:pPr>
              <w:widowControl/>
              <w:adjustRightInd/>
              <w:spacing w:line="240" w:lineRule="auto"/>
              <w:jc w:val="left"/>
            </w:pPr>
            <w:r w:rsidRPr="00345815">
              <w:t>Состояние учёта ДТП</w:t>
            </w:r>
          </w:p>
        </w:tc>
        <w:tc>
          <w:tcPr>
            <w:tcW w:w="828" w:type="pct"/>
            <w:shd w:val="clear" w:color="auto" w:fill="auto"/>
          </w:tcPr>
          <w:p w14:paraId="64499D72" w14:textId="7C3BDCCD" w:rsidR="00345815" w:rsidRPr="00687C3F" w:rsidRDefault="00345815" w:rsidP="00494621">
            <w:pPr>
              <w:widowControl/>
              <w:adjustRightInd/>
              <w:spacing w:line="240" w:lineRule="auto"/>
              <w:jc w:val="left"/>
            </w:pPr>
            <w:r w:rsidRPr="00345815">
              <w:t>Расположен в схеме cp БД osm</w:t>
            </w:r>
          </w:p>
        </w:tc>
        <w:tc>
          <w:tcPr>
            <w:tcW w:w="682" w:type="pct"/>
            <w:shd w:val="clear" w:color="auto" w:fill="auto"/>
          </w:tcPr>
          <w:p w14:paraId="772A1DA4" w14:textId="1F92947E" w:rsidR="00345815" w:rsidRPr="00687C3F" w:rsidRDefault="00345815" w:rsidP="00494621">
            <w:pPr>
              <w:widowControl/>
              <w:adjustRightInd/>
              <w:spacing w:line="240" w:lineRule="auto"/>
              <w:jc w:val="left"/>
            </w:pPr>
            <w:r w:rsidRPr="00345815">
              <w:t>smallint</w:t>
            </w:r>
          </w:p>
        </w:tc>
        <w:tc>
          <w:tcPr>
            <w:tcW w:w="439" w:type="pct"/>
            <w:shd w:val="clear" w:color="auto" w:fill="auto"/>
          </w:tcPr>
          <w:p w14:paraId="25C006C1" w14:textId="55576E87" w:rsidR="00345815" w:rsidRPr="00687C3F" w:rsidRDefault="00345815" w:rsidP="00494621">
            <w:pPr>
              <w:widowControl/>
              <w:adjustRightInd/>
              <w:spacing w:line="240" w:lineRule="auto"/>
              <w:jc w:val="left"/>
            </w:pPr>
            <w:r w:rsidRPr="00345815">
              <w:t>Да</w:t>
            </w:r>
          </w:p>
        </w:tc>
        <w:tc>
          <w:tcPr>
            <w:tcW w:w="633" w:type="pct"/>
            <w:shd w:val="clear" w:color="auto" w:fill="auto"/>
          </w:tcPr>
          <w:p w14:paraId="52CFDC6D" w14:textId="16381932" w:rsidR="00345815" w:rsidRPr="00687C3F" w:rsidRDefault="00345815" w:rsidP="00494621">
            <w:pPr>
              <w:widowControl/>
              <w:adjustRightInd/>
              <w:spacing w:line="240" w:lineRule="auto"/>
              <w:jc w:val="left"/>
            </w:pPr>
            <w:r w:rsidRPr="00345815">
              <w:t>em_state</w:t>
            </w:r>
          </w:p>
        </w:tc>
        <w:tc>
          <w:tcPr>
            <w:tcW w:w="731" w:type="pct"/>
            <w:shd w:val="clear" w:color="auto" w:fill="auto"/>
          </w:tcPr>
          <w:p w14:paraId="0B4811ED" w14:textId="012B5914" w:rsidR="00345815" w:rsidRPr="00687C3F" w:rsidRDefault="00345815" w:rsidP="00494621">
            <w:pPr>
              <w:widowControl/>
              <w:adjustRightInd/>
              <w:spacing w:line="240" w:lineRule="auto"/>
              <w:jc w:val="left"/>
            </w:pPr>
            <w:r w:rsidRPr="00345815">
              <w:t>accidents</w:t>
            </w:r>
          </w:p>
        </w:tc>
        <w:tc>
          <w:tcPr>
            <w:tcW w:w="568" w:type="pct"/>
            <w:shd w:val="clear" w:color="auto" w:fill="auto"/>
          </w:tcPr>
          <w:p w14:paraId="66E459C8" w14:textId="7704F36F" w:rsidR="00345815" w:rsidRPr="00687C3F" w:rsidRDefault="00345815" w:rsidP="00494621">
            <w:pPr>
              <w:widowControl/>
              <w:adjustRightInd/>
              <w:spacing w:line="240" w:lineRule="auto"/>
              <w:jc w:val="left"/>
            </w:pPr>
            <w:r w:rsidRPr="00345815">
              <w:t> </w:t>
            </w:r>
          </w:p>
        </w:tc>
      </w:tr>
      <w:tr w:rsidR="00345815" w:rsidRPr="003B2A35" w14:paraId="3F9E9E7F" w14:textId="77777777" w:rsidTr="00345815">
        <w:tc>
          <w:tcPr>
            <w:tcW w:w="242" w:type="pct"/>
            <w:shd w:val="clear" w:color="auto" w:fill="auto"/>
          </w:tcPr>
          <w:p w14:paraId="278A5A8E" w14:textId="13FBD8BF" w:rsidR="00345815" w:rsidRPr="00687C3F" w:rsidRDefault="00345815" w:rsidP="00494621">
            <w:pPr>
              <w:widowControl/>
              <w:adjustRightInd/>
              <w:spacing w:line="240" w:lineRule="auto"/>
              <w:jc w:val="left"/>
            </w:pPr>
            <w:r w:rsidRPr="00345815">
              <w:t>6</w:t>
            </w:r>
          </w:p>
        </w:tc>
        <w:tc>
          <w:tcPr>
            <w:tcW w:w="877" w:type="pct"/>
            <w:shd w:val="clear" w:color="auto" w:fill="auto"/>
          </w:tcPr>
          <w:p w14:paraId="01C0CD96" w14:textId="3FB6DA4C" w:rsidR="00345815" w:rsidRPr="00687C3F" w:rsidRDefault="00345815" w:rsidP="00494621">
            <w:pPr>
              <w:widowControl/>
              <w:adjustRightInd/>
              <w:spacing w:line="240" w:lineRule="auto"/>
              <w:jc w:val="left"/>
            </w:pPr>
            <w:r w:rsidRPr="00345815">
              <w:t>Код вида ДТП</w:t>
            </w:r>
          </w:p>
        </w:tc>
        <w:tc>
          <w:tcPr>
            <w:tcW w:w="828" w:type="pct"/>
            <w:shd w:val="clear" w:color="auto" w:fill="auto"/>
          </w:tcPr>
          <w:p w14:paraId="5C9B985B" w14:textId="64E17750" w:rsidR="00345815" w:rsidRPr="00687C3F" w:rsidRDefault="00345815" w:rsidP="00494621">
            <w:pPr>
              <w:widowControl/>
              <w:adjustRightInd/>
              <w:spacing w:line="240" w:lineRule="auto"/>
              <w:jc w:val="left"/>
            </w:pPr>
            <w:r w:rsidRPr="00345815">
              <w:t>Расположен в схеме cp БД osm</w:t>
            </w:r>
          </w:p>
        </w:tc>
        <w:tc>
          <w:tcPr>
            <w:tcW w:w="682" w:type="pct"/>
            <w:shd w:val="clear" w:color="auto" w:fill="auto"/>
          </w:tcPr>
          <w:p w14:paraId="5830C2FC" w14:textId="38AB32DF" w:rsidR="00345815" w:rsidRPr="00687C3F" w:rsidRDefault="00345815" w:rsidP="00494621">
            <w:pPr>
              <w:widowControl/>
              <w:adjustRightInd/>
              <w:spacing w:line="240" w:lineRule="auto"/>
              <w:jc w:val="left"/>
            </w:pPr>
            <w:r w:rsidRPr="00345815">
              <w:t>integer</w:t>
            </w:r>
          </w:p>
        </w:tc>
        <w:tc>
          <w:tcPr>
            <w:tcW w:w="439" w:type="pct"/>
            <w:shd w:val="clear" w:color="auto" w:fill="auto"/>
          </w:tcPr>
          <w:p w14:paraId="61B52BEA" w14:textId="1ACB63B0" w:rsidR="00345815" w:rsidRPr="00687C3F" w:rsidRDefault="00345815" w:rsidP="00494621">
            <w:pPr>
              <w:widowControl/>
              <w:adjustRightInd/>
              <w:spacing w:line="240" w:lineRule="auto"/>
              <w:jc w:val="left"/>
            </w:pPr>
            <w:r w:rsidRPr="00345815">
              <w:t>Да</w:t>
            </w:r>
          </w:p>
        </w:tc>
        <w:tc>
          <w:tcPr>
            <w:tcW w:w="633" w:type="pct"/>
            <w:shd w:val="clear" w:color="auto" w:fill="auto"/>
          </w:tcPr>
          <w:p w14:paraId="7E629F33" w14:textId="07BC2624" w:rsidR="00345815" w:rsidRPr="00687C3F" w:rsidRDefault="00345815" w:rsidP="00494621">
            <w:pPr>
              <w:widowControl/>
              <w:adjustRightInd/>
              <w:spacing w:line="240" w:lineRule="auto"/>
              <w:jc w:val="left"/>
            </w:pPr>
            <w:r w:rsidRPr="00345815">
              <w:t>em_type_code</w:t>
            </w:r>
          </w:p>
        </w:tc>
        <w:tc>
          <w:tcPr>
            <w:tcW w:w="731" w:type="pct"/>
            <w:shd w:val="clear" w:color="auto" w:fill="auto"/>
          </w:tcPr>
          <w:p w14:paraId="288256A6" w14:textId="580FE654" w:rsidR="00345815" w:rsidRPr="00687C3F" w:rsidRDefault="00345815" w:rsidP="00494621">
            <w:pPr>
              <w:widowControl/>
              <w:adjustRightInd/>
              <w:spacing w:line="240" w:lineRule="auto"/>
              <w:jc w:val="left"/>
            </w:pPr>
            <w:r w:rsidRPr="00345815">
              <w:t>accidents</w:t>
            </w:r>
          </w:p>
        </w:tc>
        <w:tc>
          <w:tcPr>
            <w:tcW w:w="568" w:type="pct"/>
            <w:shd w:val="clear" w:color="auto" w:fill="auto"/>
          </w:tcPr>
          <w:p w14:paraId="2B42E02B" w14:textId="750407A5" w:rsidR="00345815" w:rsidRPr="00687C3F" w:rsidRDefault="00345815" w:rsidP="00494621">
            <w:pPr>
              <w:widowControl/>
              <w:adjustRightInd/>
              <w:spacing w:line="240" w:lineRule="auto"/>
              <w:jc w:val="left"/>
            </w:pPr>
            <w:r w:rsidRPr="00345815">
              <w:t> </w:t>
            </w:r>
          </w:p>
        </w:tc>
      </w:tr>
      <w:tr w:rsidR="00345815" w:rsidRPr="003B2A35" w14:paraId="598DE826" w14:textId="77777777" w:rsidTr="00345815">
        <w:tc>
          <w:tcPr>
            <w:tcW w:w="242" w:type="pct"/>
            <w:shd w:val="clear" w:color="auto" w:fill="auto"/>
          </w:tcPr>
          <w:p w14:paraId="52C9D697" w14:textId="36A62AB2" w:rsidR="00345815" w:rsidRPr="00687C3F" w:rsidRDefault="00345815" w:rsidP="00494621">
            <w:pPr>
              <w:widowControl/>
              <w:adjustRightInd/>
              <w:spacing w:line="240" w:lineRule="auto"/>
              <w:jc w:val="left"/>
            </w:pPr>
            <w:r w:rsidRPr="00345815">
              <w:t>7</w:t>
            </w:r>
          </w:p>
        </w:tc>
        <w:tc>
          <w:tcPr>
            <w:tcW w:w="877" w:type="pct"/>
            <w:shd w:val="clear" w:color="auto" w:fill="auto"/>
          </w:tcPr>
          <w:p w14:paraId="243A497B" w14:textId="1FC0BBEB" w:rsidR="00345815" w:rsidRPr="00687C3F" w:rsidRDefault="00345815" w:rsidP="00494621">
            <w:pPr>
              <w:widowControl/>
              <w:adjustRightInd/>
              <w:spacing w:line="240" w:lineRule="auto"/>
              <w:jc w:val="left"/>
            </w:pPr>
            <w:r w:rsidRPr="00345815">
              <w:t>Широта</w:t>
            </w:r>
          </w:p>
        </w:tc>
        <w:tc>
          <w:tcPr>
            <w:tcW w:w="828" w:type="pct"/>
            <w:shd w:val="clear" w:color="auto" w:fill="auto"/>
          </w:tcPr>
          <w:p w14:paraId="6B21B95D" w14:textId="3FF5E443" w:rsidR="00345815" w:rsidRPr="00687C3F" w:rsidRDefault="00345815" w:rsidP="00494621">
            <w:pPr>
              <w:widowControl/>
              <w:adjustRightInd/>
              <w:spacing w:line="240" w:lineRule="auto"/>
              <w:jc w:val="left"/>
            </w:pPr>
            <w:r w:rsidRPr="00345815">
              <w:t>Расположен в схеме cp БД osm</w:t>
            </w:r>
          </w:p>
        </w:tc>
        <w:tc>
          <w:tcPr>
            <w:tcW w:w="682" w:type="pct"/>
            <w:shd w:val="clear" w:color="auto" w:fill="auto"/>
          </w:tcPr>
          <w:p w14:paraId="07D12225" w14:textId="5742B987" w:rsidR="00345815" w:rsidRPr="00687C3F" w:rsidRDefault="00345815" w:rsidP="00494621">
            <w:pPr>
              <w:widowControl/>
              <w:adjustRightInd/>
              <w:spacing w:line="240" w:lineRule="auto"/>
              <w:jc w:val="left"/>
            </w:pPr>
            <w:r w:rsidRPr="00345815">
              <w:t>numeric</w:t>
            </w:r>
          </w:p>
        </w:tc>
        <w:tc>
          <w:tcPr>
            <w:tcW w:w="439" w:type="pct"/>
            <w:shd w:val="clear" w:color="auto" w:fill="auto"/>
          </w:tcPr>
          <w:p w14:paraId="7D179491" w14:textId="35D44C0E"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0CAB888C" w14:textId="2C769106" w:rsidR="00345815" w:rsidRPr="00687C3F" w:rsidRDefault="00345815" w:rsidP="00494621">
            <w:pPr>
              <w:widowControl/>
              <w:adjustRightInd/>
              <w:spacing w:line="240" w:lineRule="auto"/>
              <w:jc w:val="left"/>
            </w:pPr>
            <w:r w:rsidRPr="00345815">
              <w:t>em_place_latitude</w:t>
            </w:r>
          </w:p>
        </w:tc>
        <w:tc>
          <w:tcPr>
            <w:tcW w:w="731" w:type="pct"/>
            <w:shd w:val="clear" w:color="auto" w:fill="auto"/>
          </w:tcPr>
          <w:p w14:paraId="2BA21EBB" w14:textId="5BA66826" w:rsidR="00345815" w:rsidRPr="00687C3F" w:rsidRDefault="00345815" w:rsidP="00494621">
            <w:pPr>
              <w:widowControl/>
              <w:adjustRightInd/>
              <w:spacing w:line="240" w:lineRule="auto"/>
              <w:jc w:val="left"/>
            </w:pPr>
            <w:r w:rsidRPr="00345815">
              <w:t>accidents</w:t>
            </w:r>
          </w:p>
        </w:tc>
        <w:tc>
          <w:tcPr>
            <w:tcW w:w="568" w:type="pct"/>
            <w:shd w:val="clear" w:color="auto" w:fill="auto"/>
          </w:tcPr>
          <w:p w14:paraId="0581A46F" w14:textId="19F652E6" w:rsidR="00345815" w:rsidRPr="00687C3F" w:rsidRDefault="00345815" w:rsidP="00494621">
            <w:pPr>
              <w:widowControl/>
              <w:adjustRightInd/>
              <w:spacing w:line="240" w:lineRule="auto"/>
              <w:jc w:val="left"/>
            </w:pPr>
            <w:r w:rsidRPr="00345815">
              <w:t> </w:t>
            </w:r>
          </w:p>
        </w:tc>
      </w:tr>
      <w:tr w:rsidR="00345815" w:rsidRPr="003B2A35" w14:paraId="4FA8808C" w14:textId="77777777" w:rsidTr="00345815">
        <w:tc>
          <w:tcPr>
            <w:tcW w:w="242" w:type="pct"/>
            <w:shd w:val="clear" w:color="auto" w:fill="auto"/>
          </w:tcPr>
          <w:p w14:paraId="67F9B2F2" w14:textId="19D6F3E9" w:rsidR="00345815" w:rsidRPr="00687C3F" w:rsidRDefault="00345815" w:rsidP="00494621">
            <w:pPr>
              <w:widowControl/>
              <w:adjustRightInd/>
              <w:spacing w:line="240" w:lineRule="auto"/>
              <w:jc w:val="left"/>
            </w:pPr>
            <w:r w:rsidRPr="00345815">
              <w:t>8</w:t>
            </w:r>
          </w:p>
        </w:tc>
        <w:tc>
          <w:tcPr>
            <w:tcW w:w="877" w:type="pct"/>
            <w:shd w:val="clear" w:color="auto" w:fill="auto"/>
          </w:tcPr>
          <w:p w14:paraId="7152EBB7" w14:textId="6657E784" w:rsidR="00345815" w:rsidRPr="00687C3F" w:rsidRDefault="00345815" w:rsidP="00494621">
            <w:pPr>
              <w:widowControl/>
              <w:adjustRightInd/>
              <w:spacing w:line="240" w:lineRule="auto"/>
              <w:jc w:val="left"/>
            </w:pPr>
            <w:r w:rsidRPr="00345815">
              <w:t>Долгота</w:t>
            </w:r>
          </w:p>
        </w:tc>
        <w:tc>
          <w:tcPr>
            <w:tcW w:w="828" w:type="pct"/>
            <w:shd w:val="clear" w:color="auto" w:fill="auto"/>
          </w:tcPr>
          <w:p w14:paraId="1529CAB6" w14:textId="5559A3CB" w:rsidR="00345815" w:rsidRPr="00687C3F" w:rsidRDefault="00345815" w:rsidP="00494621">
            <w:pPr>
              <w:widowControl/>
              <w:adjustRightInd/>
              <w:spacing w:line="240" w:lineRule="auto"/>
              <w:jc w:val="left"/>
            </w:pPr>
            <w:r w:rsidRPr="00345815">
              <w:t>Расположен в схеме cp БД osm</w:t>
            </w:r>
          </w:p>
        </w:tc>
        <w:tc>
          <w:tcPr>
            <w:tcW w:w="682" w:type="pct"/>
            <w:shd w:val="clear" w:color="auto" w:fill="auto"/>
          </w:tcPr>
          <w:p w14:paraId="7F526C13" w14:textId="6AED91B6" w:rsidR="00345815" w:rsidRPr="00687C3F" w:rsidRDefault="00345815" w:rsidP="00494621">
            <w:pPr>
              <w:widowControl/>
              <w:adjustRightInd/>
              <w:spacing w:line="240" w:lineRule="auto"/>
              <w:jc w:val="left"/>
            </w:pPr>
            <w:r w:rsidRPr="00345815">
              <w:t>numeric</w:t>
            </w:r>
          </w:p>
        </w:tc>
        <w:tc>
          <w:tcPr>
            <w:tcW w:w="439" w:type="pct"/>
            <w:shd w:val="clear" w:color="auto" w:fill="auto"/>
          </w:tcPr>
          <w:p w14:paraId="18090B71" w14:textId="36FBF3B2"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2E08AF51" w14:textId="7AC0C1D0" w:rsidR="00345815" w:rsidRPr="00687C3F" w:rsidRDefault="00345815" w:rsidP="00494621">
            <w:pPr>
              <w:widowControl/>
              <w:adjustRightInd/>
              <w:spacing w:line="240" w:lineRule="auto"/>
              <w:jc w:val="left"/>
            </w:pPr>
            <w:r w:rsidRPr="00345815">
              <w:t>em_place_longitude</w:t>
            </w:r>
          </w:p>
        </w:tc>
        <w:tc>
          <w:tcPr>
            <w:tcW w:w="731" w:type="pct"/>
            <w:shd w:val="clear" w:color="auto" w:fill="auto"/>
          </w:tcPr>
          <w:p w14:paraId="1E3A71EC" w14:textId="4FD833B6" w:rsidR="00345815" w:rsidRPr="00687C3F" w:rsidRDefault="00345815" w:rsidP="00494621">
            <w:pPr>
              <w:widowControl/>
              <w:adjustRightInd/>
              <w:spacing w:line="240" w:lineRule="auto"/>
              <w:jc w:val="left"/>
            </w:pPr>
            <w:r w:rsidRPr="00345815">
              <w:t>accidents</w:t>
            </w:r>
          </w:p>
        </w:tc>
        <w:tc>
          <w:tcPr>
            <w:tcW w:w="568" w:type="pct"/>
            <w:shd w:val="clear" w:color="auto" w:fill="auto"/>
          </w:tcPr>
          <w:p w14:paraId="433126C1" w14:textId="34449D5E" w:rsidR="00345815" w:rsidRPr="00687C3F" w:rsidRDefault="00345815" w:rsidP="00494621">
            <w:pPr>
              <w:widowControl/>
              <w:adjustRightInd/>
              <w:spacing w:line="240" w:lineRule="auto"/>
              <w:jc w:val="left"/>
            </w:pPr>
            <w:r w:rsidRPr="00345815">
              <w:t> </w:t>
            </w:r>
          </w:p>
        </w:tc>
      </w:tr>
      <w:tr w:rsidR="00345815" w:rsidRPr="003B2A35" w14:paraId="48BB8B3F" w14:textId="77777777" w:rsidTr="00345815">
        <w:tc>
          <w:tcPr>
            <w:tcW w:w="242" w:type="pct"/>
            <w:shd w:val="clear" w:color="auto" w:fill="auto"/>
          </w:tcPr>
          <w:p w14:paraId="1FD0E334" w14:textId="4755E73B" w:rsidR="00345815" w:rsidRPr="00687C3F" w:rsidRDefault="00345815" w:rsidP="00494621">
            <w:pPr>
              <w:widowControl/>
              <w:adjustRightInd/>
              <w:spacing w:line="240" w:lineRule="auto"/>
              <w:jc w:val="left"/>
            </w:pPr>
            <w:r w:rsidRPr="00345815">
              <w:t>9</w:t>
            </w:r>
          </w:p>
        </w:tc>
        <w:tc>
          <w:tcPr>
            <w:tcW w:w="877" w:type="pct"/>
            <w:shd w:val="clear" w:color="auto" w:fill="auto"/>
          </w:tcPr>
          <w:p w14:paraId="2BA907A7" w14:textId="7667E5FA" w:rsidR="00345815" w:rsidRPr="00687C3F" w:rsidRDefault="00345815" w:rsidP="00494621">
            <w:pPr>
              <w:widowControl/>
              <w:adjustRightInd/>
              <w:spacing w:line="240" w:lineRule="auto"/>
              <w:jc w:val="left"/>
            </w:pPr>
            <w:r w:rsidRPr="00345815">
              <w:t>Идентификатор места (зоны ответственности), в котором совершено ДТП</w:t>
            </w:r>
          </w:p>
        </w:tc>
        <w:tc>
          <w:tcPr>
            <w:tcW w:w="828" w:type="pct"/>
            <w:shd w:val="clear" w:color="auto" w:fill="auto"/>
          </w:tcPr>
          <w:p w14:paraId="0E974945" w14:textId="6FBACC6E" w:rsidR="00345815" w:rsidRPr="00687C3F" w:rsidRDefault="00345815" w:rsidP="00494621">
            <w:pPr>
              <w:widowControl/>
              <w:adjustRightInd/>
              <w:spacing w:line="240" w:lineRule="auto"/>
              <w:jc w:val="left"/>
            </w:pPr>
            <w:r w:rsidRPr="00345815">
              <w:t>Расположен в схеме cp БД osm</w:t>
            </w:r>
          </w:p>
        </w:tc>
        <w:tc>
          <w:tcPr>
            <w:tcW w:w="682" w:type="pct"/>
            <w:shd w:val="clear" w:color="auto" w:fill="auto"/>
          </w:tcPr>
          <w:p w14:paraId="5CE28700" w14:textId="6C41807C" w:rsidR="00345815" w:rsidRPr="00687C3F" w:rsidRDefault="00345815" w:rsidP="00494621">
            <w:pPr>
              <w:widowControl/>
              <w:adjustRightInd/>
              <w:spacing w:line="240" w:lineRule="auto"/>
              <w:jc w:val="left"/>
            </w:pPr>
            <w:r w:rsidRPr="00345815">
              <w:t>integer</w:t>
            </w:r>
          </w:p>
        </w:tc>
        <w:tc>
          <w:tcPr>
            <w:tcW w:w="439" w:type="pct"/>
            <w:shd w:val="clear" w:color="auto" w:fill="auto"/>
          </w:tcPr>
          <w:p w14:paraId="7961E7E8" w14:textId="27EAFDE0"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3C0AB87A" w14:textId="7D1A3258" w:rsidR="00345815" w:rsidRPr="00687C3F" w:rsidRDefault="00345815" w:rsidP="00494621">
            <w:pPr>
              <w:widowControl/>
              <w:adjustRightInd/>
              <w:spacing w:line="240" w:lineRule="auto"/>
              <w:jc w:val="left"/>
            </w:pPr>
            <w:r w:rsidRPr="00345815">
              <w:t>parent_place_id</w:t>
            </w:r>
          </w:p>
        </w:tc>
        <w:tc>
          <w:tcPr>
            <w:tcW w:w="731" w:type="pct"/>
            <w:shd w:val="clear" w:color="auto" w:fill="auto"/>
          </w:tcPr>
          <w:p w14:paraId="0253EA47" w14:textId="710A4E1B" w:rsidR="00345815" w:rsidRPr="00687C3F" w:rsidRDefault="00345815" w:rsidP="00494621">
            <w:pPr>
              <w:widowControl/>
              <w:adjustRightInd/>
              <w:spacing w:line="240" w:lineRule="auto"/>
              <w:jc w:val="left"/>
            </w:pPr>
            <w:r w:rsidRPr="00345815">
              <w:t>accidents</w:t>
            </w:r>
          </w:p>
        </w:tc>
        <w:tc>
          <w:tcPr>
            <w:tcW w:w="568" w:type="pct"/>
            <w:shd w:val="clear" w:color="auto" w:fill="auto"/>
          </w:tcPr>
          <w:p w14:paraId="684F63FB" w14:textId="336350A1" w:rsidR="00345815" w:rsidRPr="00687C3F" w:rsidRDefault="00345815" w:rsidP="00494621">
            <w:pPr>
              <w:widowControl/>
              <w:adjustRightInd/>
              <w:spacing w:line="240" w:lineRule="auto"/>
              <w:jc w:val="left"/>
            </w:pPr>
            <w:r w:rsidRPr="00345815">
              <w:t> </w:t>
            </w:r>
          </w:p>
        </w:tc>
      </w:tr>
      <w:tr w:rsidR="00345815" w:rsidRPr="003B2A35" w14:paraId="03D1FD83" w14:textId="77777777" w:rsidTr="00345815">
        <w:tc>
          <w:tcPr>
            <w:tcW w:w="242" w:type="pct"/>
            <w:shd w:val="clear" w:color="auto" w:fill="auto"/>
          </w:tcPr>
          <w:p w14:paraId="4319E656" w14:textId="0418FCD8" w:rsidR="00345815" w:rsidRPr="00687C3F" w:rsidRDefault="00345815" w:rsidP="00494621">
            <w:pPr>
              <w:widowControl/>
              <w:adjustRightInd/>
              <w:spacing w:line="240" w:lineRule="auto"/>
              <w:jc w:val="left"/>
            </w:pPr>
            <w:r w:rsidRPr="00345815">
              <w:t>10</w:t>
            </w:r>
          </w:p>
        </w:tc>
        <w:tc>
          <w:tcPr>
            <w:tcW w:w="877" w:type="pct"/>
            <w:shd w:val="clear" w:color="auto" w:fill="auto"/>
          </w:tcPr>
          <w:p w14:paraId="53A646E2" w14:textId="4DA8A177" w:rsidR="00345815" w:rsidRPr="00687C3F" w:rsidRDefault="00345815" w:rsidP="00494621">
            <w:pPr>
              <w:widowControl/>
              <w:adjustRightInd/>
              <w:spacing w:line="240" w:lineRule="auto"/>
              <w:jc w:val="left"/>
            </w:pPr>
            <w:r w:rsidRPr="00345815">
              <w:t>Дорога (код)</w:t>
            </w:r>
          </w:p>
        </w:tc>
        <w:tc>
          <w:tcPr>
            <w:tcW w:w="828" w:type="pct"/>
            <w:shd w:val="clear" w:color="auto" w:fill="auto"/>
          </w:tcPr>
          <w:p w14:paraId="2CFA3D8B" w14:textId="59473882" w:rsidR="00345815" w:rsidRPr="00687C3F" w:rsidRDefault="00345815" w:rsidP="00494621">
            <w:pPr>
              <w:widowControl/>
              <w:adjustRightInd/>
              <w:spacing w:line="240" w:lineRule="auto"/>
              <w:jc w:val="left"/>
            </w:pPr>
            <w:r w:rsidRPr="00345815">
              <w:t>Расположен в схеме cp БД osm</w:t>
            </w:r>
          </w:p>
        </w:tc>
        <w:tc>
          <w:tcPr>
            <w:tcW w:w="682" w:type="pct"/>
            <w:shd w:val="clear" w:color="auto" w:fill="auto"/>
          </w:tcPr>
          <w:p w14:paraId="1717D77D" w14:textId="1C4FAABF" w:rsidR="00345815" w:rsidRPr="00687C3F" w:rsidRDefault="00345815" w:rsidP="00494621">
            <w:pPr>
              <w:widowControl/>
              <w:adjustRightInd/>
              <w:spacing w:line="240" w:lineRule="auto"/>
              <w:jc w:val="left"/>
            </w:pPr>
            <w:r w:rsidRPr="00345815">
              <w:t>integer</w:t>
            </w:r>
          </w:p>
        </w:tc>
        <w:tc>
          <w:tcPr>
            <w:tcW w:w="439" w:type="pct"/>
            <w:shd w:val="clear" w:color="auto" w:fill="auto"/>
          </w:tcPr>
          <w:p w14:paraId="08B28FA9" w14:textId="37561ADC"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453DF12E" w14:textId="7D51299C" w:rsidR="00345815" w:rsidRPr="00687C3F" w:rsidRDefault="00345815" w:rsidP="00494621">
            <w:pPr>
              <w:widowControl/>
              <w:adjustRightInd/>
              <w:spacing w:line="240" w:lineRule="auto"/>
              <w:jc w:val="left"/>
            </w:pPr>
            <w:r w:rsidRPr="00345815">
              <w:t>road_id</w:t>
            </w:r>
          </w:p>
        </w:tc>
        <w:tc>
          <w:tcPr>
            <w:tcW w:w="731" w:type="pct"/>
            <w:shd w:val="clear" w:color="auto" w:fill="auto"/>
          </w:tcPr>
          <w:p w14:paraId="745A40AF" w14:textId="2DB62EA6" w:rsidR="00345815" w:rsidRPr="00687C3F" w:rsidRDefault="00345815" w:rsidP="00494621">
            <w:pPr>
              <w:widowControl/>
              <w:adjustRightInd/>
              <w:spacing w:line="240" w:lineRule="auto"/>
              <w:jc w:val="left"/>
            </w:pPr>
            <w:r w:rsidRPr="00345815">
              <w:t>accidents</w:t>
            </w:r>
          </w:p>
        </w:tc>
        <w:tc>
          <w:tcPr>
            <w:tcW w:w="568" w:type="pct"/>
            <w:shd w:val="clear" w:color="auto" w:fill="auto"/>
          </w:tcPr>
          <w:p w14:paraId="457064A6" w14:textId="41285C37" w:rsidR="00345815" w:rsidRPr="00687C3F" w:rsidRDefault="00345815" w:rsidP="00494621">
            <w:pPr>
              <w:widowControl/>
              <w:adjustRightInd/>
              <w:spacing w:line="240" w:lineRule="auto"/>
              <w:jc w:val="left"/>
            </w:pPr>
            <w:r w:rsidRPr="00345815">
              <w:t> </w:t>
            </w:r>
          </w:p>
        </w:tc>
      </w:tr>
      <w:tr w:rsidR="00345815" w:rsidRPr="003B2A35" w14:paraId="68E1F364" w14:textId="77777777" w:rsidTr="00345815">
        <w:tc>
          <w:tcPr>
            <w:tcW w:w="242" w:type="pct"/>
            <w:shd w:val="clear" w:color="auto" w:fill="auto"/>
          </w:tcPr>
          <w:p w14:paraId="0E132BF5" w14:textId="44666F84" w:rsidR="00345815" w:rsidRPr="00687C3F" w:rsidRDefault="00345815" w:rsidP="00494621">
            <w:pPr>
              <w:widowControl/>
              <w:adjustRightInd/>
              <w:spacing w:line="240" w:lineRule="auto"/>
              <w:jc w:val="left"/>
            </w:pPr>
            <w:r w:rsidRPr="00345815">
              <w:t>11</w:t>
            </w:r>
          </w:p>
        </w:tc>
        <w:tc>
          <w:tcPr>
            <w:tcW w:w="877" w:type="pct"/>
            <w:shd w:val="clear" w:color="auto" w:fill="auto"/>
          </w:tcPr>
          <w:p w14:paraId="108A1CF7" w14:textId="28D0E403" w:rsidR="00345815" w:rsidRPr="00687C3F" w:rsidRDefault="00345815" w:rsidP="00494621">
            <w:pPr>
              <w:widowControl/>
              <w:adjustRightInd/>
              <w:spacing w:line="240" w:lineRule="auto"/>
              <w:jc w:val="left"/>
            </w:pPr>
            <w:r w:rsidRPr="00345815">
              <w:t>Наименование дороги</w:t>
            </w:r>
          </w:p>
        </w:tc>
        <w:tc>
          <w:tcPr>
            <w:tcW w:w="828" w:type="pct"/>
            <w:shd w:val="clear" w:color="auto" w:fill="auto"/>
          </w:tcPr>
          <w:p w14:paraId="1D85E3BC" w14:textId="70C7FE62" w:rsidR="00345815" w:rsidRPr="00687C3F" w:rsidRDefault="00345815" w:rsidP="00494621">
            <w:pPr>
              <w:widowControl/>
              <w:adjustRightInd/>
              <w:spacing w:line="240" w:lineRule="auto"/>
              <w:jc w:val="left"/>
            </w:pPr>
            <w:r w:rsidRPr="00345815">
              <w:t>Расположен в схеме cp БД osm</w:t>
            </w:r>
          </w:p>
        </w:tc>
        <w:tc>
          <w:tcPr>
            <w:tcW w:w="682" w:type="pct"/>
            <w:shd w:val="clear" w:color="auto" w:fill="auto"/>
          </w:tcPr>
          <w:p w14:paraId="347E5906" w14:textId="4376F7C1" w:rsidR="00345815" w:rsidRPr="00687C3F" w:rsidRDefault="00345815" w:rsidP="00494621">
            <w:pPr>
              <w:widowControl/>
              <w:adjustRightInd/>
              <w:spacing w:line="240" w:lineRule="auto"/>
              <w:jc w:val="left"/>
            </w:pPr>
            <w:r w:rsidRPr="00345815">
              <w:t>text</w:t>
            </w:r>
          </w:p>
        </w:tc>
        <w:tc>
          <w:tcPr>
            <w:tcW w:w="439" w:type="pct"/>
            <w:shd w:val="clear" w:color="auto" w:fill="auto"/>
          </w:tcPr>
          <w:p w14:paraId="6E29F7B8" w14:textId="460B6E38"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5B11450E" w14:textId="3F9042A5" w:rsidR="00345815" w:rsidRPr="00687C3F" w:rsidRDefault="00345815" w:rsidP="00494621">
            <w:pPr>
              <w:widowControl/>
              <w:adjustRightInd/>
              <w:spacing w:line="240" w:lineRule="auto"/>
              <w:jc w:val="left"/>
            </w:pPr>
            <w:r w:rsidRPr="00345815">
              <w:t>road_name</w:t>
            </w:r>
          </w:p>
        </w:tc>
        <w:tc>
          <w:tcPr>
            <w:tcW w:w="731" w:type="pct"/>
            <w:shd w:val="clear" w:color="auto" w:fill="auto"/>
          </w:tcPr>
          <w:p w14:paraId="409303A0" w14:textId="1C5987CA" w:rsidR="00345815" w:rsidRPr="00687C3F" w:rsidRDefault="00345815" w:rsidP="00494621">
            <w:pPr>
              <w:widowControl/>
              <w:adjustRightInd/>
              <w:spacing w:line="240" w:lineRule="auto"/>
              <w:jc w:val="left"/>
            </w:pPr>
            <w:r w:rsidRPr="00345815">
              <w:t>accidents</w:t>
            </w:r>
          </w:p>
        </w:tc>
        <w:tc>
          <w:tcPr>
            <w:tcW w:w="568" w:type="pct"/>
            <w:shd w:val="clear" w:color="auto" w:fill="auto"/>
          </w:tcPr>
          <w:p w14:paraId="62FEED49" w14:textId="31BB0DAD" w:rsidR="00345815" w:rsidRPr="00687C3F" w:rsidRDefault="00345815" w:rsidP="00494621">
            <w:pPr>
              <w:widowControl/>
              <w:adjustRightInd/>
              <w:spacing w:line="240" w:lineRule="auto"/>
              <w:jc w:val="left"/>
            </w:pPr>
            <w:r w:rsidRPr="00345815">
              <w:t> </w:t>
            </w:r>
          </w:p>
        </w:tc>
      </w:tr>
      <w:tr w:rsidR="00345815" w:rsidRPr="003B2A35" w14:paraId="6BE32940" w14:textId="77777777" w:rsidTr="00345815">
        <w:tc>
          <w:tcPr>
            <w:tcW w:w="242" w:type="pct"/>
            <w:shd w:val="clear" w:color="auto" w:fill="auto"/>
          </w:tcPr>
          <w:p w14:paraId="667171E7" w14:textId="70086FA6" w:rsidR="00345815" w:rsidRPr="00687C3F" w:rsidRDefault="00345815" w:rsidP="00494621">
            <w:pPr>
              <w:widowControl/>
              <w:adjustRightInd/>
              <w:spacing w:line="240" w:lineRule="auto"/>
              <w:jc w:val="left"/>
            </w:pPr>
            <w:r w:rsidRPr="00345815">
              <w:t>12</w:t>
            </w:r>
          </w:p>
        </w:tc>
        <w:tc>
          <w:tcPr>
            <w:tcW w:w="877" w:type="pct"/>
            <w:shd w:val="clear" w:color="auto" w:fill="auto"/>
          </w:tcPr>
          <w:p w14:paraId="292BA02F" w14:textId="0EB0304A" w:rsidR="00345815" w:rsidRPr="00687C3F" w:rsidRDefault="00345815" w:rsidP="00494621">
            <w:pPr>
              <w:widowControl/>
              <w:adjustRightInd/>
              <w:spacing w:line="240" w:lineRule="auto"/>
              <w:jc w:val="left"/>
            </w:pPr>
            <w:r w:rsidRPr="00345815">
              <w:t>Расстояние (км., м.)</w:t>
            </w:r>
          </w:p>
        </w:tc>
        <w:tc>
          <w:tcPr>
            <w:tcW w:w="828" w:type="pct"/>
            <w:shd w:val="clear" w:color="auto" w:fill="auto"/>
          </w:tcPr>
          <w:p w14:paraId="09ACE8D2" w14:textId="18393976" w:rsidR="00345815" w:rsidRPr="00687C3F" w:rsidRDefault="00345815" w:rsidP="00494621">
            <w:pPr>
              <w:widowControl/>
              <w:adjustRightInd/>
              <w:spacing w:line="240" w:lineRule="auto"/>
              <w:jc w:val="left"/>
            </w:pPr>
            <w:r w:rsidRPr="00345815">
              <w:t>Расположен в схеме cp БД osm</w:t>
            </w:r>
          </w:p>
        </w:tc>
        <w:tc>
          <w:tcPr>
            <w:tcW w:w="682" w:type="pct"/>
            <w:shd w:val="clear" w:color="auto" w:fill="auto"/>
          </w:tcPr>
          <w:p w14:paraId="496C672D" w14:textId="665E2EA5" w:rsidR="00345815" w:rsidRPr="00687C3F" w:rsidRDefault="00345815" w:rsidP="00494621">
            <w:pPr>
              <w:widowControl/>
              <w:adjustRightInd/>
              <w:spacing w:line="240" w:lineRule="auto"/>
              <w:jc w:val="left"/>
            </w:pPr>
            <w:r w:rsidRPr="00345815">
              <w:t>numeric</w:t>
            </w:r>
          </w:p>
        </w:tc>
        <w:tc>
          <w:tcPr>
            <w:tcW w:w="439" w:type="pct"/>
            <w:shd w:val="clear" w:color="auto" w:fill="auto"/>
          </w:tcPr>
          <w:p w14:paraId="5EBF0D9A" w14:textId="4630546C"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6279A822" w14:textId="47237CF7" w:rsidR="00345815" w:rsidRPr="00687C3F" w:rsidRDefault="00345815" w:rsidP="00494621">
            <w:pPr>
              <w:widowControl/>
              <w:adjustRightInd/>
              <w:spacing w:line="240" w:lineRule="auto"/>
              <w:jc w:val="left"/>
            </w:pPr>
            <w:r w:rsidRPr="00345815">
              <w:t>road_loc</w:t>
            </w:r>
          </w:p>
        </w:tc>
        <w:tc>
          <w:tcPr>
            <w:tcW w:w="731" w:type="pct"/>
            <w:shd w:val="clear" w:color="auto" w:fill="auto"/>
          </w:tcPr>
          <w:p w14:paraId="7033FC5C" w14:textId="377DDF61" w:rsidR="00345815" w:rsidRPr="00687C3F" w:rsidRDefault="00345815" w:rsidP="00494621">
            <w:pPr>
              <w:widowControl/>
              <w:adjustRightInd/>
              <w:spacing w:line="240" w:lineRule="auto"/>
              <w:jc w:val="left"/>
            </w:pPr>
            <w:r w:rsidRPr="00345815">
              <w:t>accidents</w:t>
            </w:r>
          </w:p>
        </w:tc>
        <w:tc>
          <w:tcPr>
            <w:tcW w:w="568" w:type="pct"/>
            <w:shd w:val="clear" w:color="auto" w:fill="auto"/>
          </w:tcPr>
          <w:p w14:paraId="156557BA" w14:textId="72EF694C" w:rsidR="00345815" w:rsidRPr="00687C3F" w:rsidRDefault="00345815" w:rsidP="00494621">
            <w:pPr>
              <w:widowControl/>
              <w:adjustRightInd/>
              <w:spacing w:line="240" w:lineRule="auto"/>
              <w:jc w:val="left"/>
            </w:pPr>
            <w:r w:rsidRPr="00345815">
              <w:t> </w:t>
            </w:r>
          </w:p>
        </w:tc>
      </w:tr>
      <w:tr w:rsidR="00345815" w:rsidRPr="003B2A35" w14:paraId="2BF16911" w14:textId="77777777" w:rsidTr="00345815">
        <w:tc>
          <w:tcPr>
            <w:tcW w:w="242" w:type="pct"/>
            <w:shd w:val="clear" w:color="auto" w:fill="auto"/>
          </w:tcPr>
          <w:p w14:paraId="13E980AA" w14:textId="65A77960" w:rsidR="00345815" w:rsidRPr="00687C3F" w:rsidRDefault="00345815" w:rsidP="00494621">
            <w:pPr>
              <w:widowControl/>
              <w:adjustRightInd/>
              <w:spacing w:line="240" w:lineRule="auto"/>
              <w:jc w:val="left"/>
            </w:pPr>
            <w:r w:rsidRPr="00345815">
              <w:t>13</w:t>
            </w:r>
          </w:p>
        </w:tc>
        <w:tc>
          <w:tcPr>
            <w:tcW w:w="877" w:type="pct"/>
            <w:shd w:val="clear" w:color="auto" w:fill="auto"/>
          </w:tcPr>
          <w:p w14:paraId="7FF9AC55" w14:textId="64E83FF3" w:rsidR="00345815" w:rsidRPr="00687C3F" w:rsidRDefault="00345815" w:rsidP="00494621">
            <w:pPr>
              <w:widowControl/>
              <w:adjustRightInd/>
              <w:spacing w:line="240" w:lineRule="auto"/>
              <w:jc w:val="left"/>
            </w:pPr>
            <w:r w:rsidRPr="00345815">
              <w:t>Идентификатор значения дороги</w:t>
            </w:r>
          </w:p>
        </w:tc>
        <w:tc>
          <w:tcPr>
            <w:tcW w:w="828" w:type="pct"/>
            <w:shd w:val="clear" w:color="auto" w:fill="auto"/>
          </w:tcPr>
          <w:p w14:paraId="28552A06" w14:textId="3CEA3295" w:rsidR="00345815" w:rsidRPr="00687C3F" w:rsidRDefault="00345815" w:rsidP="00494621">
            <w:pPr>
              <w:widowControl/>
              <w:adjustRightInd/>
              <w:spacing w:line="240" w:lineRule="auto"/>
              <w:jc w:val="left"/>
            </w:pPr>
            <w:r w:rsidRPr="00345815">
              <w:t>Расположен в схеме cp БД osm</w:t>
            </w:r>
          </w:p>
        </w:tc>
        <w:tc>
          <w:tcPr>
            <w:tcW w:w="682" w:type="pct"/>
            <w:shd w:val="clear" w:color="auto" w:fill="auto"/>
          </w:tcPr>
          <w:p w14:paraId="6639E671" w14:textId="7FA347C8" w:rsidR="00345815" w:rsidRPr="00687C3F" w:rsidRDefault="00345815" w:rsidP="00494621">
            <w:pPr>
              <w:widowControl/>
              <w:adjustRightInd/>
              <w:spacing w:line="240" w:lineRule="auto"/>
              <w:jc w:val="left"/>
            </w:pPr>
            <w:r w:rsidRPr="00345815">
              <w:t>integer</w:t>
            </w:r>
          </w:p>
        </w:tc>
        <w:tc>
          <w:tcPr>
            <w:tcW w:w="439" w:type="pct"/>
            <w:shd w:val="clear" w:color="auto" w:fill="auto"/>
          </w:tcPr>
          <w:p w14:paraId="564A7B14" w14:textId="3605B2B3"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02609C0A" w14:textId="13A55E5D" w:rsidR="00345815" w:rsidRPr="00687C3F" w:rsidRDefault="00345815" w:rsidP="00494621">
            <w:pPr>
              <w:widowControl/>
              <w:adjustRightInd/>
              <w:spacing w:line="240" w:lineRule="auto"/>
              <w:jc w:val="left"/>
            </w:pPr>
            <w:r w:rsidRPr="00345815">
              <w:t>road_sign_id</w:t>
            </w:r>
          </w:p>
        </w:tc>
        <w:tc>
          <w:tcPr>
            <w:tcW w:w="731" w:type="pct"/>
            <w:shd w:val="clear" w:color="auto" w:fill="auto"/>
          </w:tcPr>
          <w:p w14:paraId="4F4EE314" w14:textId="4A21C763" w:rsidR="00345815" w:rsidRPr="00687C3F" w:rsidRDefault="00345815" w:rsidP="00494621">
            <w:pPr>
              <w:widowControl/>
              <w:adjustRightInd/>
              <w:spacing w:line="240" w:lineRule="auto"/>
              <w:jc w:val="left"/>
            </w:pPr>
            <w:r w:rsidRPr="00345815">
              <w:t>accidents</w:t>
            </w:r>
          </w:p>
        </w:tc>
        <w:tc>
          <w:tcPr>
            <w:tcW w:w="568" w:type="pct"/>
            <w:shd w:val="clear" w:color="auto" w:fill="auto"/>
          </w:tcPr>
          <w:p w14:paraId="206A5FFE" w14:textId="0CEB0440" w:rsidR="00345815" w:rsidRPr="00687C3F" w:rsidRDefault="00345815" w:rsidP="00494621">
            <w:pPr>
              <w:widowControl/>
              <w:adjustRightInd/>
              <w:spacing w:line="240" w:lineRule="auto"/>
              <w:jc w:val="left"/>
            </w:pPr>
            <w:r w:rsidRPr="00345815">
              <w:t> </w:t>
            </w:r>
          </w:p>
        </w:tc>
      </w:tr>
      <w:tr w:rsidR="00345815" w:rsidRPr="003B2A35" w14:paraId="0B3645C6" w14:textId="77777777" w:rsidTr="00345815">
        <w:tc>
          <w:tcPr>
            <w:tcW w:w="242" w:type="pct"/>
            <w:shd w:val="clear" w:color="auto" w:fill="auto"/>
          </w:tcPr>
          <w:p w14:paraId="23A6EB97" w14:textId="2F0EB237" w:rsidR="00345815" w:rsidRPr="00687C3F" w:rsidRDefault="00345815" w:rsidP="00494621">
            <w:pPr>
              <w:widowControl/>
              <w:adjustRightInd/>
              <w:spacing w:line="240" w:lineRule="auto"/>
              <w:jc w:val="left"/>
            </w:pPr>
            <w:r w:rsidRPr="00345815">
              <w:t>14</w:t>
            </w:r>
          </w:p>
        </w:tc>
        <w:tc>
          <w:tcPr>
            <w:tcW w:w="877" w:type="pct"/>
            <w:shd w:val="clear" w:color="auto" w:fill="auto"/>
          </w:tcPr>
          <w:p w14:paraId="55A8CB4F" w14:textId="61D7ACD6" w:rsidR="00345815" w:rsidRPr="00687C3F" w:rsidRDefault="00345815" w:rsidP="00494621">
            <w:pPr>
              <w:widowControl/>
              <w:adjustRightInd/>
              <w:spacing w:line="240" w:lineRule="auto"/>
              <w:jc w:val="left"/>
            </w:pPr>
            <w:r w:rsidRPr="00345815">
              <w:t>Вид разделительной полосы (код)</w:t>
            </w:r>
          </w:p>
        </w:tc>
        <w:tc>
          <w:tcPr>
            <w:tcW w:w="828" w:type="pct"/>
            <w:shd w:val="clear" w:color="auto" w:fill="auto"/>
          </w:tcPr>
          <w:p w14:paraId="478C6C2B" w14:textId="2A0E8B2C" w:rsidR="00345815" w:rsidRPr="00687C3F" w:rsidRDefault="00345815" w:rsidP="00494621">
            <w:pPr>
              <w:widowControl/>
              <w:adjustRightInd/>
              <w:spacing w:line="240" w:lineRule="auto"/>
              <w:jc w:val="left"/>
            </w:pPr>
            <w:r w:rsidRPr="00345815">
              <w:t>Расположен в схеме cp БД osm</w:t>
            </w:r>
          </w:p>
        </w:tc>
        <w:tc>
          <w:tcPr>
            <w:tcW w:w="682" w:type="pct"/>
            <w:shd w:val="clear" w:color="auto" w:fill="auto"/>
          </w:tcPr>
          <w:p w14:paraId="711E789F" w14:textId="0AFDF360" w:rsidR="00345815" w:rsidRPr="00687C3F" w:rsidRDefault="00345815" w:rsidP="00494621">
            <w:pPr>
              <w:widowControl/>
              <w:adjustRightInd/>
              <w:spacing w:line="240" w:lineRule="auto"/>
              <w:jc w:val="left"/>
            </w:pPr>
            <w:r w:rsidRPr="00345815">
              <w:t>integer</w:t>
            </w:r>
          </w:p>
        </w:tc>
        <w:tc>
          <w:tcPr>
            <w:tcW w:w="439" w:type="pct"/>
            <w:shd w:val="clear" w:color="auto" w:fill="auto"/>
          </w:tcPr>
          <w:p w14:paraId="39066525" w14:textId="4B6E5BED"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4563202C" w14:textId="63C979D3" w:rsidR="00345815" w:rsidRPr="00687C3F" w:rsidRDefault="00345815" w:rsidP="00494621">
            <w:pPr>
              <w:widowControl/>
              <w:adjustRightInd/>
              <w:spacing w:line="240" w:lineRule="auto"/>
              <w:jc w:val="left"/>
            </w:pPr>
            <w:r w:rsidRPr="00345815">
              <w:t>cmall_type_code</w:t>
            </w:r>
          </w:p>
        </w:tc>
        <w:tc>
          <w:tcPr>
            <w:tcW w:w="731" w:type="pct"/>
            <w:shd w:val="clear" w:color="auto" w:fill="auto"/>
          </w:tcPr>
          <w:p w14:paraId="06D608C3" w14:textId="43536E9E" w:rsidR="00345815" w:rsidRPr="00687C3F" w:rsidRDefault="00345815" w:rsidP="00494621">
            <w:pPr>
              <w:widowControl/>
              <w:adjustRightInd/>
              <w:spacing w:line="240" w:lineRule="auto"/>
              <w:jc w:val="left"/>
            </w:pPr>
            <w:r w:rsidRPr="00345815">
              <w:t>accidents</w:t>
            </w:r>
          </w:p>
        </w:tc>
        <w:tc>
          <w:tcPr>
            <w:tcW w:w="568" w:type="pct"/>
            <w:shd w:val="clear" w:color="auto" w:fill="auto"/>
          </w:tcPr>
          <w:p w14:paraId="5C1ACCF9" w14:textId="72C76A81" w:rsidR="00345815" w:rsidRPr="00687C3F" w:rsidRDefault="00345815" w:rsidP="00494621">
            <w:pPr>
              <w:widowControl/>
              <w:adjustRightInd/>
              <w:spacing w:line="240" w:lineRule="auto"/>
              <w:jc w:val="left"/>
            </w:pPr>
            <w:r w:rsidRPr="00345815">
              <w:t> </w:t>
            </w:r>
          </w:p>
        </w:tc>
      </w:tr>
      <w:tr w:rsidR="00345815" w:rsidRPr="003B2A35" w14:paraId="061DAD42" w14:textId="77777777" w:rsidTr="00345815">
        <w:tc>
          <w:tcPr>
            <w:tcW w:w="242" w:type="pct"/>
            <w:shd w:val="clear" w:color="auto" w:fill="auto"/>
          </w:tcPr>
          <w:p w14:paraId="22E05F88" w14:textId="674DBF29" w:rsidR="00345815" w:rsidRPr="00687C3F" w:rsidRDefault="00345815" w:rsidP="00494621">
            <w:pPr>
              <w:widowControl/>
              <w:adjustRightInd/>
              <w:spacing w:line="240" w:lineRule="auto"/>
              <w:jc w:val="left"/>
            </w:pPr>
            <w:r w:rsidRPr="00345815">
              <w:t>15</w:t>
            </w:r>
          </w:p>
        </w:tc>
        <w:tc>
          <w:tcPr>
            <w:tcW w:w="877" w:type="pct"/>
            <w:shd w:val="clear" w:color="auto" w:fill="auto"/>
          </w:tcPr>
          <w:p w14:paraId="14BD9796" w14:textId="2CAB821B" w:rsidR="00345815" w:rsidRPr="00687C3F" w:rsidRDefault="00345815" w:rsidP="00494621">
            <w:pPr>
              <w:widowControl/>
              <w:adjustRightInd/>
              <w:spacing w:line="240" w:lineRule="auto"/>
              <w:jc w:val="left"/>
            </w:pPr>
            <w:r w:rsidRPr="00345815">
              <w:t>Улица (код)</w:t>
            </w:r>
          </w:p>
        </w:tc>
        <w:tc>
          <w:tcPr>
            <w:tcW w:w="828" w:type="pct"/>
            <w:shd w:val="clear" w:color="auto" w:fill="auto"/>
          </w:tcPr>
          <w:p w14:paraId="486D0B4A" w14:textId="4AAB031A" w:rsidR="00345815" w:rsidRPr="00687C3F" w:rsidRDefault="00345815" w:rsidP="00494621">
            <w:pPr>
              <w:widowControl/>
              <w:adjustRightInd/>
              <w:spacing w:line="240" w:lineRule="auto"/>
              <w:jc w:val="left"/>
            </w:pPr>
            <w:r w:rsidRPr="00345815">
              <w:t>Расположен в схеме cp БД osm</w:t>
            </w:r>
          </w:p>
        </w:tc>
        <w:tc>
          <w:tcPr>
            <w:tcW w:w="682" w:type="pct"/>
            <w:shd w:val="clear" w:color="auto" w:fill="auto"/>
          </w:tcPr>
          <w:p w14:paraId="1A56FFC2" w14:textId="1DA2C641" w:rsidR="00345815" w:rsidRPr="00687C3F" w:rsidRDefault="00345815" w:rsidP="00494621">
            <w:pPr>
              <w:widowControl/>
              <w:adjustRightInd/>
              <w:spacing w:line="240" w:lineRule="auto"/>
              <w:jc w:val="left"/>
            </w:pPr>
            <w:r w:rsidRPr="00345815">
              <w:t>integer</w:t>
            </w:r>
          </w:p>
        </w:tc>
        <w:tc>
          <w:tcPr>
            <w:tcW w:w="439" w:type="pct"/>
            <w:shd w:val="clear" w:color="auto" w:fill="auto"/>
          </w:tcPr>
          <w:p w14:paraId="169E8235" w14:textId="089C5BDF"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59F5DEBA" w14:textId="717D2C96" w:rsidR="00345815" w:rsidRPr="00687C3F" w:rsidRDefault="00345815" w:rsidP="00494621">
            <w:pPr>
              <w:widowControl/>
              <w:adjustRightInd/>
              <w:spacing w:line="240" w:lineRule="auto"/>
              <w:jc w:val="left"/>
            </w:pPr>
            <w:r w:rsidRPr="00345815">
              <w:t>street_id</w:t>
            </w:r>
          </w:p>
        </w:tc>
        <w:tc>
          <w:tcPr>
            <w:tcW w:w="731" w:type="pct"/>
            <w:shd w:val="clear" w:color="auto" w:fill="auto"/>
          </w:tcPr>
          <w:p w14:paraId="486E7D9B" w14:textId="6A2467A2" w:rsidR="00345815" w:rsidRPr="00687C3F" w:rsidRDefault="00345815" w:rsidP="00494621">
            <w:pPr>
              <w:widowControl/>
              <w:adjustRightInd/>
              <w:spacing w:line="240" w:lineRule="auto"/>
              <w:jc w:val="left"/>
            </w:pPr>
            <w:r w:rsidRPr="00345815">
              <w:t>accidents</w:t>
            </w:r>
          </w:p>
        </w:tc>
        <w:tc>
          <w:tcPr>
            <w:tcW w:w="568" w:type="pct"/>
            <w:shd w:val="clear" w:color="auto" w:fill="auto"/>
          </w:tcPr>
          <w:p w14:paraId="51D57CB3" w14:textId="11A8967C" w:rsidR="00345815" w:rsidRPr="00687C3F" w:rsidRDefault="00345815" w:rsidP="00494621">
            <w:pPr>
              <w:widowControl/>
              <w:adjustRightInd/>
              <w:spacing w:line="240" w:lineRule="auto"/>
              <w:jc w:val="left"/>
            </w:pPr>
            <w:r w:rsidRPr="00345815">
              <w:t> </w:t>
            </w:r>
          </w:p>
        </w:tc>
      </w:tr>
      <w:tr w:rsidR="00345815" w:rsidRPr="003B2A35" w14:paraId="39D86DCF" w14:textId="77777777" w:rsidTr="00345815">
        <w:tc>
          <w:tcPr>
            <w:tcW w:w="242" w:type="pct"/>
            <w:shd w:val="clear" w:color="auto" w:fill="auto"/>
          </w:tcPr>
          <w:p w14:paraId="0E6C69A6" w14:textId="0BA1C45A" w:rsidR="00345815" w:rsidRPr="00687C3F" w:rsidRDefault="00345815" w:rsidP="00494621">
            <w:pPr>
              <w:widowControl/>
              <w:adjustRightInd/>
              <w:spacing w:line="240" w:lineRule="auto"/>
              <w:jc w:val="left"/>
            </w:pPr>
            <w:r w:rsidRPr="00345815">
              <w:t>16</w:t>
            </w:r>
          </w:p>
        </w:tc>
        <w:tc>
          <w:tcPr>
            <w:tcW w:w="877" w:type="pct"/>
            <w:shd w:val="clear" w:color="auto" w:fill="auto"/>
          </w:tcPr>
          <w:p w14:paraId="701DCD45" w14:textId="57F6781A" w:rsidR="00345815" w:rsidRPr="00687C3F" w:rsidRDefault="00345815" w:rsidP="00494621">
            <w:pPr>
              <w:widowControl/>
              <w:adjustRightInd/>
              <w:spacing w:line="240" w:lineRule="auto"/>
              <w:jc w:val="left"/>
            </w:pPr>
            <w:r w:rsidRPr="00345815">
              <w:t>Улица (наименование)</w:t>
            </w:r>
          </w:p>
        </w:tc>
        <w:tc>
          <w:tcPr>
            <w:tcW w:w="828" w:type="pct"/>
            <w:shd w:val="clear" w:color="auto" w:fill="auto"/>
          </w:tcPr>
          <w:p w14:paraId="4258CEF5" w14:textId="256A5B42" w:rsidR="00345815" w:rsidRPr="00687C3F" w:rsidRDefault="00345815" w:rsidP="00494621">
            <w:pPr>
              <w:widowControl/>
              <w:adjustRightInd/>
              <w:spacing w:line="240" w:lineRule="auto"/>
              <w:jc w:val="left"/>
            </w:pPr>
            <w:r w:rsidRPr="00345815">
              <w:t>Расположен в схеме cp БД osm</w:t>
            </w:r>
          </w:p>
        </w:tc>
        <w:tc>
          <w:tcPr>
            <w:tcW w:w="682" w:type="pct"/>
            <w:shd w:val="clear" w:color="auto" w:fill="auto"/>
          </w:tcPr>
          <w:p w14:paraId="64086B09" w14:textId="7C3BB655" w:rsidR="00345815" w:rsidRPr="00687C3F" w:rsidRDefault="00345815" w:rsidP="00494621">
            <w:pPr>
              <w:widowControl/>
              <w:adjustRightInd/>
              <w:spacing w:line="240" w:lineRule="auto"/>
              <w:jc w:val="left"/>
            </w:pPr>
            <w:r w:rsidRPr="00345815">
              <w:t>text</w:t>
            </w:r>
          </w:p>
        </w:tc>
        <w:tc>
          <w:tcPr>
            <w:tcW w:w="439" w:type="pct"/>
            <w:shd w:val="clear" w:color="auto" w:fill="auto"/>
          </w:tcPr>
          <w:p w14:paraId="31FF36E6" w14:textId="19CEE666"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26E9EE59" w14:textId="316992EC" w:rsidR="00345815" w:rsidRPr="00687C3F" w:rsidRDefault="00345815" w:rsidP="00494621">
            <w:pPr>
              <w:widowControl/>
              <w:adjustRightInd/>
              <w:spacing w:line="240" w:lineRule="auto"/>
              <w:jc w:val="left"/>
            </w:pPr>
            <w:r w:rsidRPr="00345815">
              <w:t>street_name</w:t>
            </w:r>
          </w:p>
        </w:tc>
        <w:tc>
          <w:tcPr>
            <w:tcW w:w="731" w:type="pct"/>
            <w:shd w:val="clear" w:color="auto" w:fill="auto"/>
          </w:tcPr>
          <w:p w14:paraId="7769892C" w14:textId="3A364698" w:rsidR="00345815" w:rsidRPr="00687C3F" w:rsidRDefault="00345815" w:rsidP="00494621">
            <w:pPr>
              <w:widowControl/>
              <w:adjustRightInd/>
              <w:spacing w:line="240" w:lineRule="auto"/>
              <w:jc w:val="left"/>
            </w:pPr>
            <w:r w:rsidRPr="00345815">
              <w:t>accidents</w:t>
            </w:r>
          </w:p>
        </w:tc>
        <w:tc>
          <w:tcPr>
            <w:tcW w:w="568" w:type="pct"/>
            <w:shd w:val="clear" w:color="auto" w:fill="auto"/>
          </w:tcPr>
          <w:p w14:paraId="26C049B5" w14:textId="4F3F0D69" w:rsidR="00345815" w:rsidRPr="00687C3F" w:rsidRDefault="00345815" w:rsidP="00494621">
            <w:pPr>
              <w:widowControl/>
              <w:adjustRightInd/>
              <w:spacing w:line="240" w:lineRule="auto"/>
              <w:jc w:val="left"/>
            </w:pPr>
            <w:r w:rsidRPr="00345815">
              <w:t> </w:t>
            </w:r>
          </w:p>
        </w:tc>
      </w:tr>
      <w:tr w:rsidR="00345815" w:rsidRPr="003B2A35" w14:paraId="52337A67" w14:textId="77777777" w:rsidTr="00345815">
        <w:tc>
          <w:tcPr>
            <w:tcW w:w="242" w:type="pct"/>
            <w:shd w:val="clear" w:color="auto" w:fill="auto"/>
          </w:tcPr>
          <w:p w14:paraId="3EF97BDC" w14:textId="40F246F7" w:rsidR="00345815" w:rsidRPr="00687C3F" w:rsidRDefault="00345815" w:rsidP="00494621">
            <w:pPr>
              <w:widowControl/>
              <w:adjustRightInd/>
              <w:spacing w:line="240" w:lineRule="auto"/>
              <w:jc w:val="left"/>
            </w:pPr>
            <w:r w:rsidRPr="00345815">
              <w:t>17</w:t>
            </w:r>
          </w:p>
        </w:tc>
        <w:tc>
          <w:tcPr>
            <w:tcW w:w="877" w:type="pct"/>
            <w:shd w:val="clear" w:color="auto" w:fill="auto"/>
          </w:tcPr>
          <w:p w14:paraId="041182B7" w14:textId="2999590F" w:rsidR="00345815" w:rsidRPr="00687C3F" w:rsidRDefault="00345815" w:rsidP="00494621">
            <w:pPr>
              <w:widowControl/>
              <w:adjustRightInd/>
              <w:spacing w:line="240" w:lineRule="auto"/>
              <w:jc w:val="left"/>
            </w:pPr>
            <w:r w:rsidRPr="00345815">
              <w:t>Номер дома</w:t>
            </w:r>
          </w:p>
        </w:tc>
        <w:tc>
          <w:tcPr>
            <w:tcW w:w="828" w:type="pct"/>
            <w:shd w:val="clear" w:color="auto" w:fill="auto"/>
          </w:tcPr>
          <w:p w14:paraId="2ED04727" w14:textId="7AFA5A6E" w:rsidR="00345815" w:rsidRPr="00687C3F" w:rsidRDefault="00345815" w:rsidP="00494621">
            <w:pPr>
              <w:widowControl/>
              <w:adjustRightInd/>
              <w:spacing w:line="240" w:lineRule="auto"/>
              <w:jc w:val="left"/>
            </w:pPr>
            <w:r w:rsidRPr="00345815">
              <w:t>Расположен в схеме cp БД osm</w:t>
            </w:r>
          </w:p>
        </w:tc>
        <w:tc>
          <w:tcPr>
            <w:tcW w:w="682" w:type="pct"/>
            <w:shd w:val="clear" w:color="auto" w:fill="auto"/>
          </w:tcPr>
          <w:p w14:paraId="07465E24" w14:textId="716C20D3" w:rsidR="00345815" w:rsidRPr="00687C3F" w:rsidRDefault="00345815" w:rsidP="00494621">
            <w:pPr>
              <w:widowControl/>
              <w:adjustRightInd/>
              <w:spacing w:line="240" w:lineRule="auto"/>
              <w:jc w:val="left"/>
            </w:pPr>
            <w:r w:rsidRPr="00345815">
              <w:t>text</w:t>
            </w:r>
          </w:p>
        </w:tc>
        <w:tc>
          <w:tcPr>
            <w:tcW w:w="439" w:type="pct"/>
            <w:shd w:val="clear" w:color="auto" w:fill="auto"/>
          </w:tcPr>
          <w:p w14:paraId="31963CAF" w14:textId="5C342A06"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6BA2C27D" w14:textId="583D0D42" w:rsidR="00345815" w:rsidRPr="00687C3F" w:rsidRDefault="00345815" w:rsidP="00494621">
            <w:pPr>
              <w:widowControl/>
              <w:adjustRightInd/>
              <w:spacing w:line="240" w:lineRule="auto"/>
              <w:jc w:val="left"/>
            </w:pPr>
            <w:r w:rsidRPr="00345815">
              <w:t>house_num</w:t>
            </w:r>
          </w:p>
        </w:tc>
        <w:tc>
          <w:tcPr>
            <w:tcW w:w="731" w:type="pct"/>
            <w:shd w:val="clear" w:color="auto" w:fill="auto"/>
          </w:tcPr>
          <w:p w14:paraId="5E0C2919" w14:textId="39327817" w:rsidR="00345815" w:rsidRPr="00687C3F" w:rsidRDefault="00345815" w:rsidP="00494621">
            <w:pPr>
              <w:widowControl/>
              <w:adjustRightInd/>
              <w:spacing w:line="240" w:lineRule="auto"/>
              <w:jc w:val="left"/>
            </w:pPr>
            <w:r w:rsidRPr="00345815">
              <w:t>accidents</w:t>
            </w:r>
          </w:p>
        </w:tc>
        <w:tc>
          <w:tcPr>
            <w:tcW w:w="568" w:type="pct"/>
            <w:shd w:val="clear" w:color="auto" w:fill="auto"/>
          </w:tcPr>
          <w:p w14:paraId="13918F4F" w14:textId="6035DF66" w:rsidR="00345815" w:rsidRPr="00687C3F" w:rsidRDefault="00345815" w:rsidP="00494621">
            <w:pPr>
              <w:widowControl/>
              <w:adjustRightInd/>
              <w:spacing w:line="240" w:lineRule="auto"/>
              <w:jc w:val="left"/>
            </w:pPr>
            <w:r w:rsidRPr="00345815">
              <w:t> </w:t>
            </w:r>
          </w:p>
        </w:tc>
      </w:tr>
      <w:tr w:rsidR="00345815" w:rsidRPr="003B2A35" w14:paraId="0D0D9D01" w14:textId="77777777" w:rsidTr="00345815">
        <w:tc>
          <w:tcPr>
            <w:tcW w:w="242" w:type="pct"/>
            <w:shd w:val="clear" w:color="auto" w:fill="auto"/>
          </w:tcPr>
          <w:p w14:paraId="1BEB9DCF" w14:textId="0DC82C1E" w:rsidR="00345815" w:rsidRPr="00687C3F" w:rsidRDefault="00345815" w:rsidP="00494621">
            <w:pPr>
              <w:widowControl/>
              <w:adjustRightInd/>
              <w:spacing w:line="240" w:lineRule="auto"/>
              <w:jc w:val="left"/>
            </w:pPr>
            <w:r w:rsidRPr="00345815">
              <w:t>18</w:t>
            </w:r>
          </w:p>
        </w:tc>
        <w:tc>
          <w:tcPr>
            <w:tcW w:w="877" w:type="pct"/>
            <w:shd w:val="clear" w:color="auto" w:fill="auto"/>
          </w:tcPr>
          <w:p w14:paraId="3911C041" w14:textId="53512921" w:rsidR="00345815" w:rsidRPr="00687C3F" w:rsidRDefault="00345815" w:rsidP="00494621">
            <w:pPr>
              <w:widowControl/>
              <w:adjustRightInd/>
              <w:spacing w:line="240" w:lineRule="auto"/>
              <w:jc w:val="left"/>
            </w:pPr>
            <w:r w:rsidRPr="00345815">
              <w:t>Признак перекрёстка</w:t>
            </w:r>
          </w:p>
        </w:tc>
        <w:tc>
          <w:tcPr>
            <w:tcW w:w="828" w:type="pct"/>
            <w:shd w:val="clear" w:color="auto" w:fill="auto"/>
          </w:tcPr>
          <w:p w14:paraId="79093DF9" w14:textId="6BA3B399" w:rsidR="00345815" w:rsidRPr="00687C3F" w:rsidRDefault="00345815" w:rsidP="00494621">
            <w:pPr>
              <w:widowControl/>
              <w:adjustRightInd/>
              <w:spacing w:line="240" w:lineRule="auto"/>
              <w:jc w:val="left"/>
            </w:pPr>
            <w:r w:rsidRPr="00345815">
              <w:t>Расположен в схеме cp БД osm</w:t>
            </w:r>
          </w:p>
        </w:tc>
        <w:tc>
          <w:tcPr>
            <w:tcW w:w="682" w:type="pct"/>
            <w:shd w:val="clear" w:color="auto" w:fill="auto"/>
          </w:tcPr>
          <w:p w14:paraId="729B7AC8" w14:textId="022DE1E8" w:rsidR="00345815" w:rsidRPr="00687C3F" w:rsidRDefault="00345815" w:rsidP="00494621">
            <w:pPr>
              <w:widowControl/>
              <w:adjustRightInd/>
              <w:spacing w:line="240" w:lineRule="auto"/>
              <w:jc w:val="left"/>
            </w:pPr>
            <w:r w:rsidRPr="00345815">
              <w:t>bool</w:t>
            </w:r>
          </w:p>
        </w:tc>
        <w:tc>
          <w:tcPr>
            <w:tcW w:w="439" w:type="pct"/>
            <w:shd w:val="clear" w:color="auto" w:fill="auto"/>
          </w:tcPr>
          <w:p w14:paraId="51C23847" w14:textId="3540355B"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22F5CBBE" w14:textId="7B4BC71D" w:rsidR="00345815" w:rsidRPr="00687C3F" w:rsidRDefault="00345815" w:rsidP="00494621">
            <w:pPr>
              <w:widowControl/>
              <w:adjustRightInd/>
              <w:spacing w:line="240" w:lineRule="auto"/>
              <w:jc w:val="left"/>
            </w:pPr>
            <w:r w:rsidRPr="00345815">
              <w:t>crossroad</w:t>
            </w:r>
          </w:p>
        </w:tc>
        <w:tc>
          <w:tcPr>
            <w:tcW w:w="731" w:type="pct"/>
            <w:shd w:val="clear" w:color="auto" w:fill="auto"/>
          </w:tcPr>
          <w:p w14:paraId="4A960A98" w14:textId="25229953" w:rsidR="00345815" w:rsidRPr="00687C3F" w:rsidRDefault="00345815" w:rsidP="00494621">
            <w:pPr>
              <w:widowControl/>
              <w:adjustRightInd/>
              <w:spacing w:line="240" w:lineRule="auto"/>
              <w:jc w:val="left"/>
            </w:pPr>
            <w:r w:rsidRPr="00345815">
              <w:t>accidents</w:t>
            </w:r>
          </w:p>
        </w:tc>
        <w:tc>
          <w:tcPr>
            <w:tcW w:w="568" w:type="pct"/>
            <w:shd w:val="clear" w:color="auto" w:fill="auto"/>
          </w:tcPr>
          <w:p w14:paraId="79214980" w14:textId="3B60CD4F" w:rsidR="00345815" w:rsidRPr="00687C3F" w:rsidRDefault="00345815" w:rsidP="00494621">
            <w:pPr>
              <w:widowControl/>
              <w:adjustRightInd/>
              <w:spacing w:line="240" w:lineRule="auto"/>
              <w:jc w:val="left"/>
            </w:pPr>
            <w:r w:rsidRPr="00345815">
              <w:t> </w:t>
            </w:r>
          </w:p>
        </w:tc>
      </w:tr>
      <w:tr w:rsidR="00345815" w:rsidRPr="003B2A35" w14:paraId="7C81BE33" w14:textId="77777777" w:rsidTr="00345815">
        <w:tc>
          <w:tcPr>
            <w:tcW w:w="242" w:type="pct"/>
            <w:shd w:val="clear" w:color="auto" w:fill="auto"/>
          </w:tcPr>
          <w:p w14:paraId="3732D584" w14:textId="0BB12678" w:rsidR="00345815" w:rsidRPr="00687C3F" w:rsidRDefault="00345815" w:rsidP="00494621">
            <w:pPr>
              <w:widowControl/>
              <w:adjustRightInd/>
              <w:spacing w:line="240" w:lineRule="auto"/>
              <w:jc w:val="left"/>
            </w:pPr>
            <w:r w:rsidRPr="00345815">
              <w:t>19</w:t>
            </w:r>
          </w:p>
        </w:tc>
        <w:tc>
          <w:tcPr>
            <w:tcW w:w="877" w:type="pct"/>
            <w:shd w:val="clear" w:color="auto" w:fill="auto"/>
          </w:tcPr>
          <w:p w14:paraId="34360365" w14:textId="261D8A1C" w:rsidR="00345815" w:rsidRPr="00687C3F" w:rsidRDefault="00345815" w:rsidP="00494621">
            <w:pPr>
              <w:widowControl/>
              <w:adjustRightInd/>
              <w:spacing w:line="240" w:lineRule="auto"/>
              <w:jc w:val="left"/>
            </w:pPr>
            <w:r w:rsidRPr="00345815">
              <w:t>Признак Другие места</w:t>
            </w:r>
          </w:p>
        </w:tc>
        <w:tc>
          <w:tcPr>
            <w:tcW w:w="828" w:type="pct"/>
            <w:shd w:val="clear" w:color="auto" w:fill="auto"/>
          </w:tcPr>
          <w:p w14:paraId="172CF663" w14:textId="564816B5" w:rsidR="00345815" w:rsidRPr="00687C3F" w:rsidRDefault="00345815" w:rsidP="00494621">
            <w:pPr>
              <w:widowControl/>
              <w:adjustRightInd/>
              <w:spacing w:line="240" w:lineRule="auto"/>
              <w:jc w:val="left"/>
            </w:pPr>
            <w:r w:rsidRPr="00345815">
              <w:t>Расположен в схеме cp БД osm</w:t>
            </w:r>
          </w:p>
        </w:tc>
        <w:tc>
          <w:tcPr>
            <w:tcW w:w="682" w:type="pct"/>
            <w:shd w:val="clear" w:color="auto" w:fill="auto"/>
          </w:tcPr>
          <w:p w14:paraId="32F4EC63" w14:textId="269C02FC" w:rsidR="00345815" w:rsidRPr="00687C3F" w:rsidRDefault="00345815" w:rsidP="00494621">
            <w:pPr>
              <w:widowControl/>
              <w:adjustRightInd/>
              <w:spacing w:line="240" w:lineRule="auto"/>
              <w:jc w:val="left"/>
            </w:pPr>
            <w:r w:rsidRPr="00345815">
              <w:t>bool</w:t>
            </w:r>
          </w:p>
        </w:tc>
        <w:tc>
          <w:tcPr>
            <w:tcW w:w="439" w:type="pct"/>
            <w:shd w:val="clear" w:color="auto" w:fill="auto"/>
          </w:tcPr>
          <w:p w14:paraId="791D632F" w14:textId="4A2B403C"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7772FE61" w14:textId="784C0A98" w:rsidR="00345815" w:rsidRPr="00687C3F" w:rsidRDefault="00345815" w:rsidP="00494621">
            <w:pPr>
              <w:widowControl/>
              <w:adjustRightInd/>
              <w:spacing w:line="240" w:lineRule="auto"/>
              <w:jc w:val="left"/>
            </w:pPr>
            <w:r w:rsidRPr="00345815">
              <w:t>outside_place</w:t>
            </w:r>
          </w:p>
        </w:tc>
        <w:tc>
          <w:tcPr>
            <w:tcW w:w="731" w:type="pct"/>
            <w:shd w:val="clear" w:color="auto" w:fill="auto"/>
          </w:tcPr>
          <w:p w14:paraId="1195B645" w14:textId="183F7064" w:rsidR="00345815" w:rsidRPr="00687C3F" w:rsidRDefault="00345815" w:rsidP="00494621">
            <w:pPr>
              <w:widowControl/>
              <w:adjustRightInd/>
              <w:spacing w:line="240" w:lineRule="auto"/>
              <w:jc w:val="left"/>
            </w:pPr>
            <w:r w:rsidRPr="00345815">
              <w:t>accidents</w:t>
            </w:r>
          </w:p>
        </w:tc>
        <w:tc>
          <w:tcPr>
            <w:tcW w:w="568" w:type="pct"/>
            <w:shd w:val="clear" w:color="auto" w:fill="auto"/>
          </w:tcPr>
          <w:p w14:paraId="377E1F40" w14:textId="54C779E1" w:rsidR="00345815" w:rsidRPr="00687C3F" w:rsidRDefault="00345815" w:rsidP="00494621">
            <w:pPr>
              <w:widowControl/>
              <w:adjustRightInd/>
              <w:spacing w:line="240" w:lineRule="auto"/>
              <w:jc w:val="left"/>
            </w:pPr>
            <w:r w:rsidRPr="00345815">
              <w:t> </w:t>
            </w:r>
          </w:p>
        </w:tc>
      </w:tr>
      <w:tr w:rsidR="00345815" w:rsidRPr="003B2A35" w14:paraId="11B4AA76" w14:textId="77777777" w:rsidTr="00345815">
        <w:tc>
          <w:tcPr>
            <w:tcW w:w="242" w:type="pct"/>
            <w:shd w:val="clear" w:color="auto" w:fill="auto"/>
          </w:tcPr>
          <w:p w14:paraId="575CF53D" w14:textId="039B8682" w:rsidR="00345815" w:rsidRPr="00687C3F" w:rsidRDefault="00345815" w:rsidP="00494621">
            <w:pPr>
              <w:widowControl/>
              <w:adjustRightInd/>
              <w:spacing w:line="240" w:lineRule="auto"/>
              <w:jc w:val="left"/>
            </w:pPr>
            <w:r w:rsidRPr="00345815">
              <w:t>20</w:t>
            </w:r>
          </w:p>
        </w:tc>
        <w:tc>
          <w:tcPr>
            <w:tcW w:w="877" w:type="pct"/>
            <w:shd w:val="clear" w:color="auto" w:fill="auto"/>
          </w:tcPr>
          <w:p w14:paraId="24390405" w14:textId="0083CD92" w:rsidR="00345815" w:rsidRPr="00687C3F" w:rsidRDefault="00345815" w:rsidP="00494621">
            <w:pPr>
              <w:widowControl/>
              <w:adjustRightInd/>
              <w:spacing w:line="240" w:lineRule="auto"/>
              <w:jc w:val="left"/>
            </w:pPr>
            <w:r w:rsidRPr="00345815">
              <w:t>Признак Вне населённого пункта</w:t>
            </w:r>
          </w:p>
        </w:tc>
        <w:tc>
          <w:tcPr>
            <w:tcW w:w="828" w:type="pct"/>
            <w:shd w:val="clear" w:color="auto" w:fill="auto"/>
          </w:tcPr>
          <w:p w14:paraId="3A5C0C02" w14:textId="5B72112F" w:rsidR="00345815" w:rsidRPr="00687C3F" w:rsidRDefault="00345815" w:rsidP="00494621">
            <w:pPr>
              <w:widowControl/>
              <w:adjustRightInd/>
              <w:spacing w:line="240" w:lineRule="auto"/>
              <w:jc w:val="left"/>
            </w:pPr>
            <w:r w:rsidRPr="00345815">
              <w:t>Расположен в схеме cp БД osm</w:t>
            </w:r>
          </w:p>
        </w:tc>
        <w:tc>
          <w:tcPr>
            <w:tcW w:w="682" w:type="pct"/>
            <w:shd w:val="clear" w:color="auto" w:fill="auto"/>
          </w:tcPr>
          <w:p w14:paraId="78457A8C" w14:textId="420A2C4A" w:rsidR="00345815" w:rsidRPr="00687C3F" w:rsidRDefault="00345815" w:rsidP="00494621">
            <w:pPr>
              <w:widowControl/>
              <w:adjustRightInd/>
              <w:spacing w:line="240" w:lineRule="auto"/>
              <w:jc w:val="left"/>
            </w:pPr>
            <w:r w:rsidRPr="00345815">
              <w:t>bool</w:t>
            </w:r>
          </w:p>
        </w:tc>
        <w:tc>
          <w:tcPr>
            <w:tcW w:w="439" w:type="pct"/>
            <w:shd w:val="clear" w:color="auto" w:fill="auto"/>
          </w:tcPr>
          <w:p w14:paraId="1C7B3430" w14:textId="1B51EDA0"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3D8DDB7F" w14:textId="3115C554" w:rsidR="00345815" w:rsidRPr="00687C3F" w:rsidRDefault="00345815" w:rsidP="00494621">
            <w:pPr>
              <w:widowControl/>
              <w:adjustRightInd/>
              <w:spacing w:line="240" w:lineRule="auto"/>
              <w:jc w:val="left"/>
            </w:pPr>
            <w:r w:rsidRPr="00345815">
              <w:t>out_of_population_aggregate</w:t>
            </w:r>
          </w:p>
        </w:tc>
        <w:tc>
          <w:tcPr>
            <w:tcW w:w="731" w:type="pct"/>
            <w:shd w:val="clear" w:color="auto" w:fill="auto"/>
          </w:tcPr>
          <w:p w14:paraId="062A6A9C" w14:textId="2B3FF5D1" w:rsidR="00345815" w:rsidRPr="00687C3F" w:rsidRDefault="00345815" w:rsidP="00494621">
            <w:pPr>
              <w:widowControl/>
              <w:adjustRightInd/>
              <w:spacing w:line="240" w:lineRule="auto"/>
              <w:jc w:val="left"/>
            </w:pPr>
            <w:r w:rsidRPr="00345815">
              <w:t>accidents</w:t>
            </w:r>
          </w:p>
        </w:tc>
        <w:tc>
          <w:tcPr>
            <w:tcW w:w="568" w:type="pct"/>
            <w:shd w:val="clear" w:color="auto" w:fill="auto"/>
          </w:tcPr>
          <w:p w14:paraId="2448A37D" w14:textId="4FC625A5" w:rsidR="00345815" w:rsidRPr="00687C3F" w:rsidRDefault="00345815" w:rsidP="00494621">
            <w:pPr>
              <w:widowControl/>
              <w:adjustRightInd/>
              <w:spacing w:line="240" w:lineRule="auto"/>
              <w:jc w:val="left"/>
            </w:pPr>
            <w:r w:rsidRPr="00345815">
              <w:t> </w:t>
            </w:r>
          </w:p>
        </w:tc>
      </w:tr>
      <w:tr w:rsidR="00345815" w:rsidRPr="003B2A35" w14:paraId="74705C1C" w14:textId="77777777" w:rsidTr="00345815">
        <w:tc>
          <w:tcPr>
            <w:tcW w:w="242" w:type="pct"/>
            <w:shd w:val="clear" w:color="auto" w:fill="auto"/>
          </w:tcPr>
          <w:p w14:paraId="1A995CB6" w14:textId="7F9F1928" w:rsidR="00345815" w:rsidRPr="00687C3F" w:rsidRDefault="00345815" w:rsidP="00494621">
            <w:pPr>
              <w:widowControl/>
              <w:adjustRightInd/>
              <w:spacing w:line="240" w:lineRule="auto"/>
              <w:jc w:val="left"/>
            </w:pPr>
            <w:r w:rsidRPr="00345815">
              <w:t>21</w:t>
            </w:r>
          </w:p>
        </w:tc>
        <w:tc>
          <w:tcPr>
            <w:tcW w:w="877" w:type="pct"/>
            <w:shd w:val="clear" w:color="auto" w:fill="auto"/>
          </w:tcPr>
          <w:p w14:paraId="08867BC7" w14:textId="15951B28" w:rsidR="00345815" w:rsidRPr="00687C3F" w:rsidRDefault="00345815" w:rsidP="00494621">
            <w:pPr>
              <w:widowControl/>
              <w:adjustRightInd/>
              <w:spacing w:line="240" w:lineRule="auto"/>
              <w:jc w:val="left"/>
            </w:pPr>
            <w:r w:rsidRPr="00345815">
              <w:t>Число погибших</w:t>
            </w:r>
          </w:p>
        </w:tc>
        <w:tc>
          <w:tcPr>
            <w:tcW w:w="828" w:type="pct"/>
            <w:shd w:val="clear" w:color="auto" w:fill="auto"/>
          </w:tcPr>
          <w:p w14:paraId="2A47239D" w14:textId="143F7851" w:rsidR="00345815" w:rsidRPr="00687C3F" w:rsidRDefault="00345815" w:rsidP="00494621">
            <w:pPr>
              <w:widowControl/>
              <w:adjustRightInd/>
              <w:spacing w:line="240" w:lineRule="auto"/>
              <w:jc w:val="left"/>
            </w:pPr>
            <w:r w:rsidRPr="00345815">
              <w:t>Расположен в схеме cp БД osm</w:t>
            </w:r>
          </w:p>
        </w:tc>
        <w:tc>
          <w:tcPr>
            <w:tcW w:w="682" w:type="pct"/>
            <w:shd w:val="clear" w:color="auto" w:fill="auto"/>
          </w:tcPr>
          <w:p w14:paraId="062DF8DC" w14:textId="61F78A66" w:rsidR="00345815" w:rsidRPr="00687C3F" w:rsidRDefault="00345815" w:rsidP="00494621">
            <w:pPr>
              <w:widowControl/>
              <w:adjustRightInd/>
              <w:spacing w:line="240" w:lineRule="auto"/>
              <w:jc w:val="left"/>
            </w:pPr>
            <w:r w:rsidRPr="00345815">
              <w:t>smallint</w:t>
            </w:r>
          </w:p>
        </w:tc>
        <w:tc>
          <w:tcPr>
            <w:tcW w:w="439" w:type="pct"/>
            <w:shd w:val="clear" w:color="auto" w:fill="auto"/>
          </w:tcPr>
          <w:p w14:paraId="2CB0B397" w14:textId="70855620"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11E66D04" w14:textId="4645F91E" w:rsidR="00345815" w:rsidRPr="00687C3F" w:rsidRDefault="00345815" w:rsidP="00494621">
            <w:pPr>
              <w:widowControl/>
              <w:adjustRightInd/>
              <w:spacing w:line="240" w:lineRule="auto"/>
              <w:jc w:val="left"/>
            </w:pPr>
            <w:r w:rsidRPr="00345815">
              <w:t>loss</w:t>
            </w:r>
          </w:p>
        </w:tc>
        <w:tc>
          <w:tcPr>
            <w:tcW w:w="731" w:type="pct"/>
            <w:shd w:val="clear" w:color="auto" w:fill="auto"/>
          </w:tcPr>
          <w:p w14:paraId="4FF0FF07" w14:textId="0572D888" w:rsidR="00345815" w:rsidRPr="00687C3F" w:rsidRDefault="00345815" w:rsidP="00494621">
            <w:pPr>
              <w:widowControl/>
              <w:adjustRightInd/>
              <w:spacing w:line="240" w:lineRule="auto"/>
              <w:jc w:val="left"/>
            </w:pPr>
            <w:r w:rsidRPr="00345815">
              <w:t>accidents</w:t>
            </w:r>
          </w:p>
        </w:tc>
        <w:tc>
          <w:tcPr>
            <w:tcW w:w="568" w:type="pct"/>
            <w:shd w:val="clear" w:color="auto" w:fill="auto"/>
          </w:tcPr>
          <w:p w14:paraId="6B74A1CE" w14:textId="21E98AB6" w:rsidR="00345815" w:rsidRPr="00687C3F" w:rsidRDefault="00345815" w:rsidP="00494621">
            <w:pPr>
              <w:widowControl/>
              <w:adjustRightInd/>
              <w:spacing w:line="240" w:lineRule="auto"/>
              <w:jc w:val="left"/>
            </w:pPr>
            <w:r w:rsidRPr="00345815">
              <w:t> </w:t>
            </w:r>
          </w:p>
        </w:tc>
      </w:tr>
      <w:tr w:rsidR="00345815" w:rsidRPr="003B2A35" w14:paraId="47087F02" w14:textId="77777777" w:rsidTr="00345815">
        <w:tc>
          <w:tcPr>
            <w:tcW w:w="242" w:type="pct"/>
            <w:shd w:val="clear" w:color="auto" w:fill="auto"/>
          </w:tcPr>
          <w:p w14:paraId="3F8AA0EC" w14:textId="177B2F87" w:rsidR="00345815" w:rsidRPr="00687C3F" w:rsidRDefault="00345815" w:rsidP="00494621">
            <w:pPr>
              <w:widowControl/>
              <w:adjustRightInd/>
              <w:spacing w:line="240" w:lineRule="auto"/>
              <w:jc w:val="left"/>
            </w:pPr>
            <w:r w:rsidRPr="00345815">
              <w:t>22</w:t>
            </w:r>
          </w:p>
        </w:tc>
        <w:tc>
          <w:tcPr>
            <w:tcW w:w="877" w:type="pct"/>
            <w:shd w:val="clear" w:color="auto" w:fill="auto"/>
          </w:tcPr>
          <w:p w14:paraId="444C66A2" w14:textId="6BDB057D" w:rsidR="00345815" w:rsidRPr="00687C3F" w:rsidRDefault="00345815" w:rsidP="00494621">
            <w:pPr>
              <w:widowControl/>
              <w:adjustRightInd/>
              <w:spacing w:line="240" w:lineRule="auto"/>
              <w:jc w:val="left"/>
            </w:pPr>
            <w:r w:rsidRPr="00345815">
              <w:t>Число раненых</w:t>
            </w:r>
          </w:p>
        </w:tc>
        <w:tc>
          <w:tcPr>
            <w:tcW w:w="828" w:type="pct"/>
            <w:shd w:val="clear" w:color="auto" w:fill="auto"/>
          </w:tcPr>
          <w:p w14:paraId="420A3A14" w14:textId="4C6E7622" w:rsidR="00345815" w:rsidRPr="00687C3F" w:rsidRDefault="00345815" w:rsidP="00494621">
            <w:pPr>
              <w:widowControl/>
              <w:adjustRightInd/>
              <w:spacing w:line="240" w:lineRule="auto"/>
              <w:jc w:val="left"/>
            </w:pPr>
            <w:r w:rsidRPr="00345815">
              <w:t>Расположен в схеме cp БД osm</w:t>
            </w:r>
          </w:p>
        </w:tc>
        <w:tc>
          <w:tcPr>
            <w:tcW w:w="682" w:type="pct"/>
            <w:shd w:val="clear" w:color="auto" w:fill="auto"/>
          </w:tcPr>
          <w:p w14:paraId="1D62FA51" w14:textId="44B6DB94" w:rsidR="00345815" w:rsidRPr="00687C3F" w:rsidRDefault="00345815" w:rsidP="00494621">
            <w:pPr>
              <w:widowControl/>
              <w:adjustRightInd/>
              <w:spacing w:line="240" w:lineRule="auto"/>
              <w:jc w:val="left"/>
            </w:pPr>
            <w:r w:rsidRPr="00345815">
              <w:t>smallint</w:t>
            </w:r>
          </w:p>
        </w:tc>
        <w:tc>
          <w:tcPr>
            <w:tcW w:w="439" w:type="pct"/>
            <w:shd w:val="clear" w:color="auto" w:fill="auto"/>
          </w:tcPr>
          <w:p w14:paraId="7929C239" w14:textId="3612A5D1"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520D0BE0" w14:textId="04700FBB" w:rsidR="00345815" w:rsidRPr="00687C3F" w:rsidRDefault="00345815" w:rsidP="00494621">
            <w:pPr>
              <w:widowControl/>
              <w:adjustRightInd/>
              <w:spacing w:line="240" w:lineRule="auto"/>
              <w:jc w:val="left"/>
            </w:pPr>
            <w:r w:rsidRPr="00345815">
              <w:t>suffer</w:t>
            </w:r>
          </w:p>
        </w:tc>
        <w:tc>
          <w:tcPr>
            <w:tcW w:w="731" w:type="pct"/>
            <w:shd w:val="clear" w:color="auto" w:fill="auto"/>
          </w:tcPr>
          <w:p w14:paraId="598D844A" w14:textId="5A183360" w:rsidR="00345815" w:rsidRPr="00687C3F" w:rsidRDefault="00345815" w:rsidP="00494621">
            <w:pPr>
              <w:widowControl/>
              <w:adjustRightInd/>
              <w:spacing w:line="240" w:lineRule="auto"/>
              <w:jc w:val="left"/>
            </w:pPr>
            <w:r w:rsidRPr="00345815">
              <w:t>accidents</w:t>
            </w:r>
          </w:p>
        </w:tc>
        <w:tc>
          <w:tcPr>
            <w:tcW w:w="568" w:type="pct"/>
            <w:shd w:val="clear" w:color="auto" w:fill="auto"/>
          </w:tcPr>
          <w:p w14:paraId="2518E4A6" w14:textId="6D77DDC9" w:rsidR="00345815" w:rsidRPr="00687C3F" w:rsidRDefault="00345815" w:rsidP="00494621">
            <w:pPr>
              <w:widowControl/>
              <w:adjustRightInd/>
              <w:spacing w:line="240" w:lineRule="auto"/>
              <w:jc w:val="left"/>
            </w:pPr>
            <w:r w:rsidRPr="00345815">
              <w:t> </w:t>
            </w:r>
          </w:p>
        </w:tc>
      </w:tr>
      <w:tr w:rsidR="00345815" w:rsidRPr="003B2A35" w14:paraId="28885E02" w14:textId="77777777" w:rsidTr="00345815">
        <w:tc>
          <w:tcPr>
            <w:tcW w:w="242" w:type="pct"/>
            <w:shd w:val="clear" w:color="auto" w:fill="auto"/>
          </w:tcPr>
          <w:p w14:paraId="0B5ABD56" w14:textId="2A846826" w:rsidR="00345815" w:rsidRPr="00687C3F" w:rsidRDefault="00345815" w:rsidP="00494621">
            <w:pPr>
              <w:widowControl/>
              <w:adjustRightInd/>
              <w:spacing w:line="240" w:lineRule="auto"/>
              <w:jc w:val="left"/>
            </w:pPr>
            <w:r w:rsidRPr="00345815">
              <w:t>23</w:t>
            </w:r>
          </w:p>
        </w:tc>
        <w:tc>
          <w:tcPr>
            <w:tcW w:w="877" w:type="pct"/>
            <w:shd w:val="clear" w:color="auto" w:fill="auto"/>
          </w:tcPr>
          <w:p w14:paraId="331E353B" w14:textId="349C44A9" w:rsidR="00345815" w:rsidRPr="00687C3F" w:rsidRDefault="00345815" w:rsidP="00494621">
            <w:pPr>
              <w:widowControl/>
              <w:adjustRightInd/>
              <w:spacing w:line="240" w:lineRule="auto"/>
              <w:jc w:val="left"/>
            </w:pPr>
            <w:r w:rsidRPr="00345815">
              <w:t>Число погибших детей</w:t>
            </w:r>
          </w:p>
        </w:tc>
        <w:tc>
          <w:tcPr>
            <w:tcW w:w="828" w:type="pct"/>
            <w:shd w:val="clear" w:color="auto" w:fill="auto"/>
          </w:tcPr>
          <w:p w14:paraId="28ECD99F" w14:textId="6A02CC7A" w:rsidR="00345815" w:rsidRPr="00687C3F" w:rsidRDefault="00345815" w:rsidP="00494621">
            <w:pPr>
              <w:widowControl/>
              <w:adjustRightInd/>
              <w:spacing w:line="240" w:lineRule="auto"/>
              <w:jc w:val="left"/>
            </w:pPr>
            <w:r w:rsidRPr="00345815">
              <w:t>Расположен в схеме cp БД osm</w:t>
            </w:r>
          </w:p>
        </w:tc>
        <w:tc>
          <w:tcPr>
            <w:tcW w:w="682" w:type="pct"/>
            <w:shd w:val="clear" w:color="auto" w:fill="auto"/>
          </w:tcPr>
          <w:p w14:paraId="216583A7" w14:textId="086B504C" w:rsidR="00345815" w:rsidRPr="00687C3F" w:rsidRDefault="00345815" w:rsidP="00494621">
            <w:pPr>
              <w:widowControl/>
              <w:adjustRightInd/>
              <w:spacing w:line="240" w:lineRule="auto"/>
              <w:jc w:val="left"/>
            </w:pPr>
            <w:r w:rsidRPr="00345815">
              <w:t>smallint</w:t>
            </w:r>
          </w:p>
        </w:tc>
        <w:tc>
          <w:tcPr>
            <w:tcW w:w="439" w:type="pct"/>
            <w:shd w:val="clear" w:color="auto" w:fill="auto"/>
          </w:tcPr>
          <w:p w14:paraId="4E785DCE" w14:textId="17F41D46"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7AB39441" w14:textId="0B13B99C" w:rsidR="00345815" w:rsidRPr="00687C3F" w:rsidRDefault="00345815" w:rsidP="00494621">
            <w:pPr>
              <w:widowControl/>
              <w:adjustRightInd/>
              <w:spacing w:line="240" w:lineRule="auto"/>
              <w:jc w:val="left"/>
            </w:pPr>
            <w:r w:rsidRPr="00345815">
              <w:t>loss_child</w:t>
            </w:r>
          </w:p>
        </w:tc>
        <w:tc>
          <w:tcPr>
            <w:tcW w:w="731" w:type="pct"/>
            <w:shd w:val="clear" w:color="auto" w:fill="auto"/>
          </w:tcPr>
          <w:p w14:paraId="564B7B72" w14:textId="0EC44B79" w:rsidR="00345815" w:rsidRPr="00687C3F" w:rsidRDefault="00345815" w:rsidP="00494621">
            <w:pPr>
              <w:widowControl/>
              <w:adjustRightInd/>
              <w:spacing w:line="240" w:lineRule="auto"/>
              <w:jc w:val="left"/>
            </w:pPr>
            <w:r w:rsidRPr="00345815">
              <w:t>accidents</w:t>
            </w:r>
          </w:p>
        </w:tc>
        <w:tc>
          <w:tcPr>
            <w:tcW w:w="568" w:type="pct"/>
            <w:shd w:val="clear" w:color="auto" w:fill="auto"/>
          </w:tcPr>
          <w:p w14:paraId="28CBABBE" w14:textId="1B902478" w:rsidR="00345815" w:rsidRPr="00687C3F" w:rsidRDefault="00345815" w:rsidP="00494621">
            <w:pPr>
              <w:widowControl/>
              <w:adjustRightInd/>
              <w:spacing w:line="240" w:lineRule="auto"/>
              <w:jc w:val="left"/>
            </w:pPr>
            <w:r w:rsidRPr="00345815">
              <w:t> </w:t>
            </w:r>
          </w:p>
        </w:tc>
      </w:tr>
      <w:tr w:rsidR="00345815" w:rsidRPr="003B2A35" w14:paraId="42E4432D" w14:textId="77777777" w:rsidTr="00345815">
        <w:tc>
          <w:tcPr>
            <w:tcW w:w="242" w:type="pct"/>
            <w:shd w:val="clear" w:color="auto" w:fill="auto"/>
          </w:tcPr>
          <w:p w14:paraId="12159CFB" w14:textId="03D3DC53" w:rsidR="00345815" w:rsidRPr="00687C3F" w:rsidRDefault="00345815" w:rsidP="00494621">
            <w:pPr>
              <w:widowControl/>
              <w:adjustRightInd/>
              <w:spacing w:line="240" w:lineRule="auto"/>
              <w:jc w:val="left"/>
            </w:pPr>
            <w:r w:rsidRPr="00345815">
              <w:t>24</w:t>
            </w:r>
          </w:p>
        </w:tc>
        <w:tc>
          <w:tcPr>
            <w:tcW w:w="877" w:type="pct"/>
            <w:shd w:val="clear" w:color="auto" w:fill="auto"/>
          </w:tcPr>
          <w:p w14:paraId="6233F743" w14:textId="71B80FA0" w:rsidR="00345815" w:rsidRPr="00687C3F" w:rsidRDefault="00345815" w:rsidP="00494621">
            <w:pPr>
              <w:widowControl/>
              <w:adjustRightInd/>
              <w:spacing w:line="240" w:lineRule="auto"/>
              <w:jc w:val="left"/>
            </w:pPr>
            <w:r w:rsidRPr="00345815">
              <w:t>Число раненых детей</w:t>
            </w:r>
          </w:p>
        </w:tc>
        <w:tc>
          <w:tcPr>
            <w:tcW w:w="828" w:type="pct"/>
            <w:shd w:val="clear" w:color="auto" w:fill="auto"/>
          </w:tcPr>
          <w:p w14:paraId="7EA1BA60" w14:textId="3D3C6529" w:rsidR="00345815" w:rsidRPr="00687C3F" w:rsidRDefault="00345815" w:rsidP="00494621">
            <w:pPr>
              <w:widowControl/>
              <w:adjustRightInd/>
              <w:spacing w:line="240" w:lineRule="auto"/>
              <w:jc w:val="left"/>
            </w:pPr>
            <w:r w:rsidRPr="00345815">
              <w:t>Расположен в схеме cp БД osm</w:t>
            </w:r>
          </w:p>
        </w:tc>
        <w:tc>
          <w:tcPr>
            <w:tcW w:w="682" w:type="pct"/>
            <w:shd w:val="clear" w:color="auto" w:fill="auto"/>
          </w:tcPr>
          <w:p w14:paraId="1D77EA71" w14:textId="5101AF6F" w:rsidR="00345815" w:rsidRPr="00687C3F" w:rsidRDefault="00345815" w:rsidP="00494621">
            <w:pPr>
              <w:widowControl/>
              <w:adjustRightInd/>
              <w:spacing w:line="240" w:lineRule="auto"/>
              <w:jc w:val="left"/>
            </w:pPr>
            <w:r w:rsidRPr="00345815">
              <w:t>smallint</w:t>
            </w:r>
          </w:p>
        </w:tc>
        <w:tc>
          <w:tcPr>
            <w:tcW w:w="439" w:type="pct"/>
            <w:shd w:val="clear" w:color="auto" w:fill="auto"/>
          </w:tcPr>
          <w:p w14:paraId="1C69A461" w14:textId="48B4117C"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1BD3E0FA" w14:textId="3F0FABEC" w:rsidR="00345815" w:rsidRPr="00687C3F" w:rsidRDefault="00345815" w:rsidP="00494621">
            <w:pPr>
              <w:widowControl/>
              <w:adjustRightInd/>
              <w:spacing w:line="240" w:lineRule="auto"/>
              <w:jc w:val="left"/>
            </w:pPr>
            <w:r w:rsidRPr="00345815">
              <w:t>suffer_child</w:t>
            </w:r>
          </w:p>
        </w:tc>
        <w:tc>
          <w:tcPr>
            <w:tcW w:w="731" w:type="pct"/>
            <w:shd w:val="clear" w:color="auto" w:fill="auto"/>
          </w:tcPr>
          <w:p w14:paraId="2A6A9217" w14:textId="57434976" w:rsidR="00345815" w:rsidRPr="00687C3F" w:rsidRDefault="00345815" w:rsidP="00494621">
            <w:pPr>
              <w:widowControl/>
              <w:adjustRightInd/>
              <w:spacing w:line="240" w:lineRule="auto"/>
              <w:jc w:val="left"/>
            </w:pPr>
            <w:r w:rsidRPr="00345815">
              <w:t>accidents</w:t>
            </w:r>
          </w:p>
        </w:tc>
        <w:tc>
          <w:tcPr>
            <w:tcW w:w="568" w:type="pct"/>
            <w:shd w:val="clear" w:color="auto" w:fill="auto"/>
          </w:tcPr>
          <w:p w14:paraId="557349D5" w14:textId="4B660DB5" w:rsidR="00345815" w:rsidRPr="00687C3F" w:rsidRDefault="00345815" w:rsidP="00494621">
            <w:pPr>
              <w:widowControl/>
              <w:adjustRightInd/>
              <w:spacing w:line="240" w:lineRule="auto"/>
              <w:jc w:val="left"/>
            </w:pPr>
            <w:r w:rsidRPr="00345815">
              <w:t> </w:t>
            </w:r>
          </w:p>
        </w:tc>
      </w:tr>
      <w:tr w:rsidR="00345815" w:rsidRPr="003B2A35" w14:paraId="7C3393E2" w14:textId="77777777" w:rsidTr="00345815">
        <w:tc>
          <w:tcPr>
            <w:tcW w:w="242" w:type="pct"/>
            <w:shd w:val="clear" w:color="auto" w:fill="auto"/>
          </w:tcPr>
          <w:p w14:paraId="4E43955B" w14:textId="2528AA6D" w:rsidR="00345815" w:rsidRPr="00687C3F" w:rsidRDefault="00345815" w:rsidP="00494621">
            <w:pPr>
              <w:widowControl/>
              <w:adjustRightInd/>
              <w:spacing w:line="240" w:lineRule="auto"/>
              <w:jc w:val="left"/>
            </w:pPr>
            <w:r w:rsidRPr="00345815">
              <w:t>25</w:t>
            </w:r>
          </w:p>
        </w:tc>
        <w:tc>
          <w:tcPr>
            <w:tcW w:w="877" w:type="pct"/>
            <w:shd w:val="clear" w:color="auto" w:fill="auto"/>
          </w:tcPr>
          <w:p w14:paraId="11C59968" w14:textId="241EF0FD" w:rsidR="00345815" w:rsidRPr="00687C3F" w:rsidRDefault="00345815" w:rsidP="00494621">
            <w:pPr>
              <w:widowControl/>
              <w:adjustRightInd/>
              <w:spacing w:line="240" w:lineRule="auto"/>
              <w:jc w:val="left"/>
            </w:pPr>
            <w:r w:rsidRPr="00345815">
              <w:t>Точка места ДТП</w:t>
            </w:r>
          </w:p>
        </w:tc>
        <w:tc>
          <w:tcPr>
            <w:tcW w:w="828" w:type="pct"/>
            <w:shd w:val="clear" w:color="auto" w:fill="auto"/>
          </w:tcPr>
          <w:p w14:paraId="649AD9FC" w14:textId="520FE822" w:rsidR="00345815" w:rsidRPr="00687C3F" w:rsidRDefault="00345815" w:rsidP="00494621">
            <w:pPr>
              <w:widowControl/>
              <w:adjustRightInd/>
              <w:spacing w:line="240" w:lineRule="auto"/>
              <w:jc w:val="left"/>
            </w:pPr>
            <w:r w:rsidRPr="00345815">
              <w:t>Расположен в схеме cp БД osm</w:t>
            </w:r>
          </w:p>
        </w:tc>
        <w:tc>
          <w:tcPr>
            <w:tcW w:w="682" w:type="pct"/>
            <w:shd w:val="clear" w:color="auto" w:fill="auto"/>
          </w:tcPr>
          <w:p w14:paraId="23A98306" w14:textId="47495278" w:rsidR="00345815" w:rsidRPr="00687C3F" w:rsidRDefault="00345815" w:rsidP="00494621">
            <w:pPr>
              <w:widowControl/>
              <w:adjustRightInd/>
              <w:spacing w:line="240" w:lineRule="auto"/>
              <w:jc w:val="left"/>
            </w:pPr>
            <w:r w:rsidRPr="00345815">
              <w:t>geometry</w:t>
            </w:r>
          </w:p>
        </w:tc>
        <w:tc>
          <w:tcPr>
            <w:tcW w:w="439" w:type="pct"/>
            <w:shd w:val="clear" w:color="auto" w:fill="auto"/>
          </w:tcPr>
          <w:p w14:paraId="391434ED" w14:textId="62ED9192"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573F4755" w14:textId="4EF66EEC" w:rsidR="00345815" w:rsidRPr="00687C3F" w:rsidRDefault="00345815" w:rsidP="00494621">
            <w:pPr>
              <w:widowControl/>
              <w:adjustRightInd/>
              <w:spacing w:line="240" w:lineRule="auto"/>
              <w:jc w:val="left"/>
            </w:pPr>
            <w:r w:rsidRPr="00345815">
              <w:t>point</w:t>
            </w:r>
          </w:p>
        </w:tc>
        <w:tc>
          <w:tcPr>
            <w:tcW w:w="731" w:type="pct"/>
            <w:shd w:val="clear" w:color="auto" w:fill="auto"/>
          </w:tcPr>
          <w:p w14:paraId="31A05C8D" w14:textId="5F0A2840" w:rsidR="00345815" w:rsidRPr="00687C3F" w:rsidRDefault="00345815" w:rsidP="00494621">
            <w:pPr>
              <w:widowControl/>
              <w:adjustRightInd/>
              <w:spacing w:line="240" w:lineRule="auto"/>
              <w:jc w:val="left"/>
            </w:pPr>
            <w:r w:rsidRPr="00345815">
              <w:t>accidents</w:t>
            </w:r>
          </w:p>
        </w:tc>
        <w:tc>
          <w:tcPr>
            <w:tcW w:w="568" w:type="pct"/>
            <w:shd w:val="clear" w:color="auto" w:fill="auto"/>
          </w:tcPr>
          <w:p w14:paraId="700B4A70" w14:textId="23B71B42" w:rsidR="00345815" w:rsidRPr="00687C3F" w:rsidRDefault="00345815" w:rsidP="00494621">
            <w:pPr>
              <w:widowControl/>
              <w:adjustRightInd/>
              <w:spacing w:line="240" w:lineRule="auto"/>
              <w:jc w:val="left"/>
            </w:pPr>
            <w:r w:rsidRPr="00345815">
              <w:t> </w:t>
            </w:r>
          </w:p>
        </w:tc>
      </w:tr>
      <w:tr w:rsidR="00345815" w:rsidRPr="003B2A35" w14:paraId="34813348" w14:textId="77777777" w:rsidTr="00345815">
        <w:tc>
          <w:tcPr>
            <w:tcW w:w="242" w:type="pct"/>
            <w:shd w:val="clear" w:color="auto" w:fill="auto"/>
          </w:tcPr>
          <w:p w14:paraId="010AB3BF" w14:textId="429D7E0E" w:rsidR="00345815" w:rsidRPr="00687C3F" w:rsidRDefault="00345815" w:rsidP="00494621">
            <w:pPr>
              <w:widowControl/>
              <w:adjustRightInd/>
              <w:spacing w:line="240" w:lineRule="auto"/>
              <w:jc w:val="left"/>
            </w:pPr>
            <w:r w:rsidRPr="00345815">
              <w:t>26</w:t>
            </w:r>
          </w:p>
        </w:tc>
        <w:tc>
          <w:tcPr>
            <w:tcW w:w="877" w:type="pct"/>
            <w:shd w:val="clear" w:color="auto" w:fill="auto"/>
          </w:tcPr>
          <w:p w14:paraId="129E5BF7" w14:textId="2EF9B914" w:rsidR="00345815" w:rsidRPr="00687C3F" w:rsidRDefault="00345815" w:rsidP="00494621">
            <w:pPr>
              <w:widowControl/>
              <w:adjustRightInd/>
              <w:spacing w:line="240" w:lineRule="auto"/>
              <w:jc w:val="left"/>
            </w:pPr>
            <w:r w:rsidRPr="00345815">
              <w:t>Версия расчёта</w:t>
            </w:r>
          </w:p>
        </w:tc>
        <w:tc>
          <w:tcPr>
            <w:tcW w:w="828" w:type="pct"/>
            <w:shd w:val="clear" w:color="auto" w:fill="auto"/>
          </w:tcPr>
          <w:p w14:paraId="603AC156" w14:textId="3D3DED83" w:rsidR="00345815" w:rsidRPr="00687C3F" w:rsidRDefault="00345815" w:rsidP="00494621">
            <w:pPr>
              <w:widowControl/>
              <w:adjustRightInd/>
              <w:spacing w:line="240" w:lineRule="auto"/>
              <w:jc w:val="left"/>
            </w:pPr>
            <w:r w:rsidRPr="00345815">
              <w:t>Расположен в схеме cp БД osm</w:t>
            </w:r>
          </w:p>
        </w:tc>
        <w:tc>
          <w:tcPr>
            <w:tcW w:w="682" w:type="pct"/>
            <w:shd w:val="clear" w:color="auto" w:fill="auto"/>
          </w:tcPr>
          <w:p w14:paraId="4917E4D5" w14:textId="0BCD8BBE" w:rsidR="00345815" w:rsidRPr="00687C3F" w:rsidRDefault="00345815" w:rsidP="00494621">
            <w:pPr>
              <w:widowControl/>
              <w:adjustRightInd/>
              <w:spacing w:line="240" w:lineRule="auto"/>
              <w:jc w:val="left"/>
            </w:pPr>
            <w:r w:rsidRPr="00345815">
              <w:t>integer</w:t>
            </w:r>
          </w:p>
        </w:tc>
        <w:tc>
          <w:tcPr>
            <w:tcW w:w="439" w:type="pct"/>
            <w:shd w:val="clear" w:color="auto" w:fill="auto"/>
          </w:tcPr>
          <w:p w14:paraId="34B2A6C8" w14:textId="6776A0A2" w:rsidR="00345815" w:rsidRPr="00687C3F" w:rsidRDefault="00345815" w:rsidP="00494621">
            <w:pPr>
              <w:widowControl/>
              <w:adjustRightInd/>
              <w:spacing w:line="240" w:lineRule="auto"/>
              <w:jc w:val="left"/>
            </w:pPr>
            <w:r w:rsidRPr="00345815">
              <w:t>Да</w:t>
            </w:r>
          </w:p>
        </w:tc>
        <w:tc>
          <w:tcPr>
            <w:tcW w:w="633" w:type="pct"/>
            <w:shd w:val="clear" w:color="auto" w:fill="auto"/>
          </w:tcPr>
          <w:p w14:paraId="44B5139C" w14:textId="4CFD51EC" w:rsidR="00345815" w:rsidRPr="00687C3F" w:rsidRDefault="00345815" w:rsidP="00494621">
            <w:pPr>
              <w:widowControl/>
              <w:adjustRightInd/>
              <w:spacing w:line="240" w:lineRule="auto"/>
              <w:jc w:val="left"/>
            </w:pPr>
            <w:r w:rsidRPr="00345815">
              <w:t>version</w:t>
            </w:r>
          </w:p>
        </w:tc>
        <w:tc>
          <w:tcPr>
            <w:tcW w:w="731" w:type="pct"/>
            <w:shd w:val="clear" w:color="auto" w:fill="auto"/>
          </w:tcPr>
          <w:p w14:paraId="71BE100D" w14:textId="2D3CBA3B" w:rsidR="00345815" w:rsidRPr="00687C3F" w:rsidRDefault="00345815" w:rsidP="00494621">
            <w:pPr>
              <w:widowControl/>
              <w:adjustRightInd/>
              <w:spacing w:line="240" w:lineRule="auto"/>
              <w:jc w:val="left"/>
            </w:pPr>
            <w:r w:rsidRPr="00345815">
              <w:t>accidents</w:t>
            </w:r>
          </w:p>
        </w:tc>
        <w:tc>
          <w:tcPr>
            <w:tcW w:w="568" w:type="pct"/>
            <w:shd w:val="clear" w:color="auto" w:fill="auto"/>
          </w:tcPr>
          <w:p w14:paraId="237AAE66" w14:textId="0DC127B4" w:rsidR="00345815" w:rsidRPr="00687C3F" w:rsidRDefault="00345815" w:rsidP="00494621">
            <w:pPr>
              <w:widowControl/>
              <w:adjustRightInd/>
              <w:spacing w:line="240" w:lineRule="auto"/>
              <w:jc w:val="left"/>
            </w:pPr>
            <w:r w:rsidRPr="00345815">
              <w:t> </w:t>
            </w:r>
          </w:p>
        </w:tc>
      </w:tr>
      <w:tr w:rsidR="00345815" w:rsidRPr="003B2A35" w14:paraId="06473459" w14:textId="77777777" w:rsidTr="00345815">
        <w:tc>
          <w:tcPr>
            <w:tcW w:w="242" w:type="pct"/>
            <w:shd w:val="clear" w:color="auto" w:fill="auto"/>
          </w:tcPr>
          <w:p w14:paraId="224C71EF" w14:textId="461CD5B2" w:rsidR="00345815" w:rsidRPr="00687C3F" w:rsidRDefault="00345815" w:rsidP="00494621">
            <w:pPr>
              <w:widowControl/>
              <w:adjustRightInd/>
              <w:spacing w:line="240" w:lineRule="auto"/>
              <w:jc w:val="left"/>
            </w:pPr>
            <w:r w:rsidRPr="00345815">
              <w:t>27</w:t>
            </w:r>
          </w:p>
        </w:tc>
        <w:tc>
          <w:tcPr>
            <w:tcW w:w="877" w:type="pct"/>
            <w:shd w:val="clear" w:color="auto" w:fill="auto"/>
          </w:tcPr>
          <w:p w14:paraId="69BBA813" w14:textId="5B3ED512" w:rsidR="00345815" w:rsidRPr="00687C3F" w:rsidRDefault="00345815" w:rsidP="00494621">
            <w:pPr>
              <w:widowControl/>
              <w:adjustRightInd/>
              <w:spacing w:line="240" w:lineRule="auto"/>
              <w:jc w:val="left"/>
            </w:pPr>
            <w:r w:rsidRPr="00345815">
              <w:t>Идентификатор места ДТП</w:t>
            </w:r>
          </w:p>
        </w:tc>
        <w:tc>
          <w:tcPr>
            <w:tcW w:w="828" w:type="pct"/>
            <w:shd w:val="clear" w:color="auto" w:fill="auto"/>
          </w:tcPr>
          <w:p w14:paraId="5F2BE154" w14:textId="1480F15A" w:rsidR="00345815" w:rsidRPr="00687C3F" w:rsidRDefault="00345815" w:rsidP="00494621">
            <w:pPr>
              <w:widowControl/>
              <w:adjustRightInd/>
              <w:spacing w:line="240" w:lineRule="auto"/>
              <w:jc w:val="left"/>
            </w:pPr>
            <w:r w:rsidRPr="00345815">
              <w:t>Расположен в схеме cp БД osm</w:t>
            </w:r>
          </w:p>
        </w:tc>
        <w:tc>
          <w:tcPr>
            <w:tcW w:w="682" w:type="pct"/>
            <w:shd w:val="clear" w:color="auto" w:fill="auto"/>
          </w:tcPr>
          <w:p w14:paraId="31703A18" w14:textId="31B7CD0F" w:rsidR="00345815" w:rsidRPr="00687C3F" w:rsidRDefault="00345815" w:rsidP="00494621">
            <w:pPr>
              <w:widowControl/>
              <w:adjustRightInd/>
              <w:spacing w:line="240" w:lineRule="auto"/>
              <w:jc w:val="left"/>
            </w:pPr>
            <w:r w:rsidRPr="00345815">
              <w:t>integer</w:t>
            </w:r>
          </w:p>
        </w:tc>
        <w:tc>
          <w:tcPr>
            <w:tcW w:w="439" w:type="pct"/>
            <w:shd w:val="clear" w:color="auto" w:fill="auto"/>
          </w:tcPr>
          <w:p w14:paraId="397177BF" w14:textId="7342773C"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510BA9BC" w14:textId="57E5413D" w:rsidR="00345815" w:rsidRPr="00687C3F" w:rsidRDefault="00345815" w:rsidP="00494621">
            <w:pPr>
              <w:widowControl/>
              <w:adjustRightInd/>
              <w:spacing w:line="240" w:lineRule="auto"/>
              <w:jc w:val="left"/>
            </w:pPr>
            <w:r w:rsidRPr="00345815">
              <w:t>place_id</w:t>
            </w:r>
          </w:p>
        </w:tc>
        <w:tc>
          <w:tcPr>
            <w:tcW w:w="731" w:type="pct"/>
            <w:shd w:val="clear" w:color="auto" w:fill="auto"/>
          </w:tcPr>
          <w:p w14:paraId="477B78D9" w14:textId="1104B886" w:rsidR="00345815" w:rsidRPr="00687C3F" w:rsidRDefault="00345815" w:rsidP="00494621">
            <w:pPr>
              <w:widowControl/>
              <w:adjustRightInd/>
              <w:spacing w:line="240" w:lineRule="auto"/>
              <w:jc w:val="left"/>
            </w:pPr>
            <w:r w:rsidRPr="00345815">
              <w:t>accidents</w:t>
            </w:r>
          </w:p>
        </w:tc>
        <w:tc>
          <w:tcPr>
            <w:tcW w:w="568" w:type="pct"/>
            <w:shd w:val="clear" w:color="auto" w:fill="auto"/>
          </w:tcPr>
          <w:p w14:paraId="66D7F7B8" w14:textId="7D27ADB7" w:rsidR="00345815" w:rsidRPr="00687C3F" w:rsidRDefault="00345815" w:rsidP="00494621">
            <w:pPr>
              <w:widowControl/>
              <w:adjustRightInd/>
              <w:spacing w:line="240" w:lineRule="auto"/>
              <w:jc w:val="left"/>
            </w:pPr>
            <w:r w:rsidRPr="00345815">
              <w:t> </w:t>
            </w:r>
          </w:p>
        </w:tc>
      </w:tr>
      <w:tr w:rsidR="00345815" w:rsidRPr="003B2A35" w14:paraId="416DB9F2" w14:textId="77777777" w:rsidTr="00345815">
        <w:tc>
          <w:tcPr>
            <w:tcW w:w="242" w:type="pct"/>
            <w:shd w:val="clear" w:color="auto" w:fill="auto"/>
          </w:tcPr>
          <w:p w14:paraId="1981C199" w14:textId="764038CB" w:rsidR="00345815" w:rsidRPr="00687C3F" w:rsidRDefault="00345815" w:rsidP="00494621">
            <w:pPr>
              <w:widowControl/>
              <w:adjustRightInd/>
              <w:spacing w:line="240" w:lineRule="auto"/>
              <w:jc w:val="left"/>
            </w:pPr>
            <w:r w:rsidRPr="00345815">
              <w:t>28</w:t>
            </w:r>
          </w:p>
        </w:tc>
        <w:tc>
          <w:tcPr>
            <w:tcW w:w="877" w:type="pct"/>
            <w:shd w:val="clear" w:color="auto" w:fill="auto"/>
          </w:tcPr>
          <w:p w14:paraId="21ECC687" w14:textId="18CFB291" w:rsidR="00345815" w:rsidRPr="00687C3F" w:rsidRDefault="00345815" w:rsidP="00494621">
            <w:pPr>
              <w:widowControl/>
              <w:adjustRightInd/>
              <w:spacing w:line="240" w:lineRule="auto"/>
              <w:jc w:val="left"/>
            </w:pPr>
            <w:r w:rsidRPr="00345815">
              <w:t>Дата-время создания записи</w:t>
            </w:r>
          </w:p>
        </w:tc>
        <w:tc>
          <w:tcPr>
            <w:tcW w:w="828" w:type="pct"/>
            <w:shd w:val="clear" w:color="auto" w:fill="auto"/>
          </w:tcPr>
          <w:p w14:paraId="1388E883" w14:textId="73023106" w:rsidR="00345815" w:rsidRPr="00687C3F" w:rsidRDefault="00345815" w:rsidP="00494621">
            <w:pPr>
              <w:widowControl/>
              <w:adjustRightInd/>
              <w:spacing w:line="240" w:lineRule="auto"/>
              <w:jc w:val="left"/>
            </w:pPr>
            <w:r w:rsidRPr="00345815">
              <w:t>Расположен в схеме cp БД osm</w:t>
            </w:r>
          </w:p>
        </w:tc>
        <w:tc>
          <w:tcPr>
            <w:tcW w:w="682" w:type="pct"/>
            <w:shd w:val="clear" w:color="auto" w:fill="auto"/>
          </w:tcPr>
          <w:p w14:paraId="064C974D" w14:textId="361FB6E8" w:rsidR="00345815" w:rsidRPr="00687C3F" w:rsidRDefault="00345815" w:rsidP="00494621">
            <w:pPr>
              <w:widowControl/>
              <w:adjustRightInd/>
              <w:spacing w:line="240" w:lineRule="auto"/>
              <w:jc w:val="left"/>
            </w:pPr>
            <w:r w:rsidRPr="00345815">
              <w:t>timestamp</w:t>
            </w:r>
          </w:p>
        </w:tc>
        <w:tc>
          <w:tcPr>
            <w:tcW w:w="439" w:type="pct"/>
            <w:shd w:val="clear" w:color="auto" w:fill="auto"/>
          </w:tcPr>
          <w:p w14:paraId="435510CE" w14:textId="79B8A257" w:rsidR="00345815" w:rsidRPr="00687C3F" w:rsidRDefault="00345815" w:rsidP="00494621">
            <w:pPr>
              <w:widowControl/>
              <w:adjustRightInd/>
              <w:spacing w:line="240" w:lineRule="auto"/>
              <w:jc w:val="left"/>
            </w:pPr>
            <w:r w:rsidRPr="00345815">
              <w:t>Да</w:t>
            </w:r>
          </w:p>
        </w:tc>
        <w:tc>
          <w:tcPr>
            <w:tcW w:w="633" w:type="pct"/>
            <w:shd w:val="clear" w:color="auto" w:fill="auto"/>
          </w:tcPr>
          <w:p w14:paraId="317292A4" w14:textId="3B38EF6C" w:rsidR="00345815" w:rsidRPr="00687C3F" w:rsidRDefault="00345815" w:rsidP="00494621">
            <w:pPr>
              <w:widowControl/>
              <w:adjustRightInd/>
              <w:spacing w:line="240" w:lineRule="auto"/>
              <w:jc w:val="left"/>
            </w:pPr>
            <w:r w:rsidRPr="00345815">
              <w:t>ts</w:t>
            </w:r>
          </w:p>
        </w:tc>
        <w:tc>
          <w:tcPr>
            <w:tcW w:w="731" w:type="pct"/>
            <w:shd w:val="clear" w:color="auto" w:fill="auto"/>
          </w:tcPr>
          <w:p w14:paraId="13707552" w14:textId="1245D9FB" w:rsidR="00345815" w:rsidRPr="00687C3F" w:rsidRDefault="00345815" w:rsidP="00494621">
            <w:pPr>
              <w:widowControl/>
              <w:adjustRightInd/>
              <w:spacing w:line="240" w:lineRule="auto"/>
              <w:jc w:val="left"/>
            </w:pPr>
            <w:r w:rsidRPr="00345815">
              <w:t>accidents</w:t>
            </w:r>
          </w:p>
        </w:tc>
        <w:tc>
          <w:tcPr>
            <w:tcW w:w="568" w:type="pct"/>
            <w:shd w:val="clear" w:color="auto" w:fill="auto"/>
          </w:tcPr>
          <w:p w14:paraId="5C51992A" w14:textId="1CC81A33" w:rsidR="00345815" w:rsidRPr="00687C3F" w:rsidRDefault="00345815" w:rsidP="00494621">
            <w:pPr>
              <w:widowControl/>
              <w:adjustRightInd/>
              <w:spacing w:line="240" w:lineRule="auto"/>
              <w:jc w:val="left"/>
            </w:pPr>
            <w:r w:rsidRPr="00345815">
              <w:t> </w:t>
            </w:r>
          </w:p>
        </w:tc>
      </w:tr>
    </w:tbl>
    <w:p w14:paraId="0AE4956F" w14:textId="77777777" w:rsidR="00345815" w:rsidRDefault="00345815" w:rsidP="00494621"/>
    <w:p w14:paraId="7E458675" w14:textId="3239FBE3" w:rsidR="00345815" w:rsidRDefault="00345815"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145</w:t>
      </w:r>
      <w:r>
        <w:rPr>
          <w:noProof/>
        </w:rPr>
        <w:fldChar w:fldCharType="end"/>
      </w:r>
      <w:r>
        <w:t xml:space="preserve"> – </w:t>
      </w:r>
      <w:r w:rsidRPr="00345815">
        <w:t>Место концентрации (МК) ДТП</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345815" w:rsidRPr="003B2A35" w14:paraId="1708D15B" w14:textId="77777777" w:rsidTr="006A1CCC">
        <w:trPr>
          <w:tblHeader/>
        </w:trPr>
        <w:tc>
          <w:tcPr>
            <w:tcW w:w="242" w:type="pct"/>
            <w:shd w:val="pct15" w:color="auto" w:fill="auto"/>
            <w:hideMark/>
          </w:tcPr>
          <w:p w14:paraId="4C442D1D" w14:textId="77777777" w:rsidR="00345815" w:rsidRPr="00437674" w:rsidRDefault="003458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6E83A00D" w14:textId="77777777" w:rsidR="00345815" w:rsidRPr="00437674" w:rsidRDefault="003458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4AA00FDA" w14:textId="77777777" w:rsidR="00345815" w:rsidRPr="00437674" w:rsidRDefault="00345815"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798D0538" w14:textId="5C567C6E" w:rsidR="00345815"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320E2C2E" w14:textId="77777777" w:rsidR="00345815" w:rsidRPr="00437674" w:rsidRDefault="003458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64C1BDD8" w14:textId="77777777" w:rsidR="00345815" w:rsidRPr="00437674" w:rsidRDefault="003458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779CFF33" w14:textId="77777777" w:rsidR="00345815" w:rsidRPr="00437674" w:rsidRDefault="003458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5CF751C5" w14:textId="77777777" w:rsidR="00345815" w:rsidRPr="00437674" w:rsidRDefault="003458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345815" w:rsidRPr="003B2A35" w14:paraId="19C6C210" w14:textId="77777777" w:rsidTr="00345815">
        <w:tc>
          <w:tcPr>
            <w:tcW w:w="242" w:type="pct"/>
            <w:shd w:val="clear" w:color="auto" w:fill="auto"/>
          </w:tcPr>
          <w:p w14:paraId="7A42CBE5" w14:textId="4842404A" w:rsidR="00345815" w:rsidRPr="00687C3F" w:rsidRDefault="00345815" w:rsidP="00494621">
            <w:pPr>
              <w:widowControl/>
              <w:adjustRightInd/>
              <w:spacing w:line="240" w:lineRule="auto"/>
              <w:jc w:val="left"/>
            </w:pPr>
            <w:r w:rsidRPr="00345815">
              <w:t>1</w:t>
            </w:r>
          </w:p>
        </w:tc>
        <w:tc>
          <w:tcPr>
            <w:tcW w:w="877" w:type="pct"/>
            <w:shd w:val="clear" w:color="auto" w:fill="auto"/>
          </w:tcPr>
          <w:p w14:paraId="6F950D52" w14:textId="30A9294E" w:rsidR="00345815" w:rsidRPr="00687C3F" w:rsidRDefault="00345815" w:rsidP="00494621">
            <w:pPr>
              <w:widowControl/>
              <w:adjustRightInd/>
              <w:spacing w:line="240" w:lineRule="auto"/>
              <w:jc w:val="left"/>
            </w:pPr>
            <w:r w:rsidRPr="00345815">
              <w:t>Идентификатор МК</w:t>
            </w:r>
          </w:p>
        </w:tc>
        <w:tc>
          <w:tcPr>
            <w:tcW w:w="828" w:type="pct"/>
            <w:shd w:val="clear" w:color="auto" w:fill="auto"/>
          </w:tcPr>
          <w:p w14:paraId="442CE9D1" w14:textId="64A267AE" w:rsidR="00345815" w:rsidRPr="00687C3F" w:rsidRDefault="00345815" w:rsidP="00494621">
            <w:pPr>
              <w:widowControl/>
              <w:adjustRightInd/>
              <w:spacing w:line="240" w:lineRule="auto"/>
              <w:jc w:val="left"/>
            </w:pPr>
            <w:r w:rsidRPr="00345815">
              <w:t>Расположен в схеме cp БД osm</w:t>
            </w:r>
          </w:p>
        </w:tc>
        <w:tc>
          <w:tcPr>
            <w:tcW w:w="682" w:type="pct"/>
            <w:shd w:val="clear" w:color="auto" w:fill="auto"/>
          </w:tcPr>
          <w:p w14:paraId="0A12C77A" w14:textId="45706FF4" w:rsidR="00345815" w:rsidRPr="00687C3F" w:rsidRDefault="00345815" w:rsidP="00494621">
            <w:pPr>
              <w:widowControl/>
              <w:adjustRightInd/>
              <w:spacing w:line="240" w:lineRule="auto"/>
              <w:jc w:val="left"/>
            </w:pPr>
            <w:r w:rsidRPr="00345815">
              <w:t>serial4</w:t>
            </w:r>
          </w:p>
        </w:tc>
        <w:tc>
          <w:tcPr>
            <w:tcW w:w="439" w:type="pct"/>
            <w:shd w:val="clear" w:color="auto" w:fill="auto"/>
          </w:tcPr>
          <w:p w14:paraId="0D7B50EA" w14:textId="0583B325" w:rsidR="00345815" w:rsidRPr="00687C3F" w:rsidRDefault="00345815" w:rsidP="00494621">
            <w:pPr>
              <w:widowControl/>
              <w:adjustRightInd/>
              <w:spacing w:line="240" w:lineRule="auto"/>
              <w:jc w:val="left"/>
            </w:pPr>
            <w:r w:rsidRPr="00345815">
              <w:t>Да</w:t>
            </w:r>
          </w:p>
        </w:tc>
        <w:tc>
          <w:tcPr>
            <w:tcW w:w="633" w:type="pct"/>
            <w:shd w:val="clear" w:color="auto" w:fill="auto"/>
          </w:tcPr>
          <w:p w14:paraId="4EDBE052" w14:textId="287C3B34" w:rsidR="00345815" w:rsidRPr="00687C3F" w:rsidRDefault="00345815" w:rsidP="00494621">
            <w:pPr>
              <w:widowControl/>
              <w:adjustRightInd/>
              <w:spacing w:line="240" w:lineRule="auto"/>
              <w:jc w:val="left"/>
            </w:pPr>
            <w:r w:rsidRPr="00345815">
              <w:t>id</w:t>
            </w:r>
          </w:p>
        </w:tc>
        <w:tc>
          <w:tcPr>
            <w:tcW w:w="731" w:type="pct"/>
            <w:shd w:val="clear" w:color="auto" w:fill="auto"/>
          </w:tcPr>
          <w:p w14:paraId="64399649" w14:textId="40F80C89" w:rsidR="00345815" w:rsidRPr="00687C3F" w:rsidRDefault="00345815" w:rsidP="00494621">
            <w:pPr>
              <w:widowControl/>
              <w:adjustRightInd/>
              <w:spacing w:line="240" w:lineRule="auto"/>
              <w:jc w:val="left"/>
            </w:pPr>
            <w:r w:rsidRPr="00345815">
              <w:t>concentration_place</w:t>
            </w:r>
          </w:p>
        </w:tc>
        <w:tc>
          <w:tcPr>
            <w:tcW w:w="568" w:type="pct"/>
            <w:shd w:val="clear" w:color="auto" w:fill="auto"/>
          </w:tcPr>
          <w:p w14:paraId="104748F6" w14:textId="0705CB06" w:rsidR="00345815" w:rsidRPr="00687C3F" w:rsidRDefault="00345815" w:rsidP="00494621">
            <w:pPr>
              <w:widowControl/>
              <w:adjustRightInd/>
              <w:spacing w:line="240" w:lineRule="auto"/>
              <w:jc w:val="left"/>
            </w:pPr>
            <w:r w:rsidRPr="00345815">
              <w:t> </w:t>
            </w:r>
          </w:p>
        </w:tc>
      </w:tr>
      <w:tr w:rsidR="00345815" w:rsidRPr="003B2A35" w14:paraId="27CCF47E" w14:textId="77777777" w:rsidTr="00345815">
        <w:tc>
          <w:tcPr>
            <w:tcW w:w="242" w:type="pct"/>
            <w:shd w:val="clear" w:color="auto" w:fill="auto"/>
          </w:tcPr>
          <w:p w14:paraId="790F983B" w14:textId="044A6433" w:rsidR="00345815" w:rsidRPr="00687C3F" w:rsidRDefault="00345815" w:rsidP="00494621">
            <w:pPr>
              <w:widowControl/>
              <w:adjustRightInd/>
              <w:spacing w:line="240" w:lineRule="auto"/>
              <w:jc w:val="left"/>
            </w:pPr>
            <w:r w:rsidRPr="00345815">
              <w:t>2</w:t>
            </w:r>
          </w:p>
        </w:tc>
        <w:tc>
          <w:tcPr>
            <w:tcW w:w="877" w:type="pct"/>
            <w:shd w:val="clear" w:color="auto" w:fill="auto"/>
          </w:tcPr>
          <w:p w14:paraId="66500704" w14:textId="34F2A2CA" w:rsidR="00345815" w:rsidRPr="00687C3F" w:rsidRDefault="00345815" w:rsidP="00494621">
            <w:pPr>
              <w:widowControl/>
              <w:adjustRightInd/>
              <w:spacing w:line="240" w:lineRule="auto"/>
              <w:jc w:val="left"/>
            </w:pPr>
            <w:r w:rsidRPr="00345815">
              <w:t>Тип МК</w:t>
            </w:r>
          </w:p>
        </w:tc>
        <w:tc>
          <w:tcPr>
            <w:tcW w:w="828" w:type="pct"/>
            <w:shd w:val="clear" w:color="auto" w:fill="auto"/>
          </w:tcPr>
          <w:p w14:paraId="272A20C3" w14:textId="5B5BE3F1" w:rsidR="00345815" w:rsidRPr="00687C3F" w:rsidRDefault="00345815" w:rsidP="00494621">
            <w:pPr>
              <w:widowControl/>
              <w:adjustRightInd/>
              <w:spacing w:line="240" w:lineRule="auto"/>
              <w:jc w:val="left"/>
            </w:pPr>
            <w:r w:rsidRPr="00345815">
              <w:t>Расположен в схеме cp БД osm</w:t>
            </w:r>
          </w:p>
        </w:tc>
        <w:tc>
          <w:tcPr>
            <w:tcW w:w="682" w:type="pct"/>
            <w:shd w:val="clear" w:color="auto" w:fill="auto"/>
          </w:tcPr>
          <w:p w14:paraId="1637996E" w14:textId="6F44761B" w:rsidR="00345815" w:rsidRPr="00687C3F" w:rsidRDefault="00345815" w:rsidP="00494621">
            <w:pPr>
              <w:widowControl/>
              <w:adjustRightInd/>
              <w:spacing w:line="240" w:lineRule="auto"/>
              <w:jc w:val="left"/>
            </w:pPr>
            <w:r w:rsidRPr="00345815">
              <w:t>smallint</w:t>
            </w:r>
          </w:p>
        </w:tc>
        <w:tc>
          <w:tcPr>
            <w:tcW w:w="439" w:type="pct"/>
            <w:shd w:val="clear" w:color="auto" w:fill="auto"/>
          </w:tcPr>
          <w:p w14:paraId="6E05DA77" w14:textId="3073D6AE"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719AE856" w14:textId="66FFA833" w:rsidR="00345815" w:rsidRPr="00687C3F" w:rsidRDefault="00345815" w:rsidP="00494621">
            <w:pPr>
              <w:widowControl/>
              <w:adjustRightInd/>
              <w:spacing w:line="240" w:lineRule="auto"/>
              <w:jc w:val="left"/>
            </w:pPr>
            <w:r w:rsidRPr="00345815">
              <w:t>type</w:t>
            </w:r>
          </w:p>
        </w:tc>
        <w:tc>
          <w:tcPr>
            <w:tcW w:w="731" w:type="pct"/>
            <w:shd w:val="clear" w:color="auto" w:fill="auto"/>
          </w:tcPr>
          <w:p w14:paraId="5ED014AA" w14:textId="78E4A84E" w:rsidR="00345815" w:rsidRPr="00687C3F" w:rsidRDefault="00345815" w:rsidP="00494621">
            <w:pPr>
              <w:widowControl/>
              <w:adjustRightInd/>
              <w:spacing w:line="240" w:lineRule="auto"/>
              <w:jc w:val="left"/>
            </w:pPr>
            <w:r w:rsidRPr="00345815">
              <w:t>concentration_place</w:t>
            </w:r>
          </w:p>
        </w:tc>
        <w:tc>
          <w:tcPr>
            <w:tcW w:w="568" w:type="pct"/>
            <w:shd w:val="clear" w:color="auto" w:fill="auto"/>
          </w:tcPr>
          <w:p w14:paraId="6FB5AD79" w14:textId="7719BB3C" w:rsidR="00345815" w:rsidRPr="00687C3F" w:rsidRDefault="00345815" w:rsidP="00494621">
            <w:pPr>
              <w:widowControl/>
              <w:adjustRightInd/>
              <w:spacing w:line="240" w:lineRule="auto"/>
              <w:jc w:val="left"/>
            </w:pPr>
            <w:r w:rsidRPr="00345815">
              <w:t> </w:t>
            </w:r>
          </w:p>
        </w:tc>
      </w:tr>
      <w:tr w:rsidR="00345815" w:rsidRPr="003B2A35" w14:paraId="4C518570" w14:textId="77777777" w:rsidTr="00345815">
        <w:tc>
          <w:tcPr>
            <w:tcW w:w="242" w:type="pct"/>
            <w:shd w:val="clear" w:color="auto" w:fill="auto"/>
          </w:tcPr>
          <w:p w14:paraId="7CCC5139" w14:textId="3130D33A" w:rsidR="00345815" w:rsidRPr="00687C3F" w:rsidRDefault="00345815" w:rsidP="00494621">
            <w:pPr>
              <w:widowControl/>
              <w:adjustRightInd/>
              <w:spacing w:line="240" w:lineRule="auto"/>
              <w:jc w:val="left"/>
            </w:pPr>
            <w:r w:rsidRPr="00345815">
              <w:t>3</w:t>
            </w:r>
          </w:p>
        </w:tc>
        <w:tc>
          <w:tcPr>
            <w:tcW w:w="877" w:type="pct"/>
            <w:shd w:val="clear" w:color="auto" w:fill="auto"/>
          </w:tcPr>
          <w:p w14:paraId="4554F48A" w14:textId="3924173C" w:rsidR="00345815" w:rsidRPr="00687C3F" w:rsidRDefault="00345815" w:rsidP="00494621">
            <w:pPr>
              <w:widowControl/>
              <w:adjustRightInd/>
              <w:spacing w:line="240" w:lineRule="auto"/>
              <w:jc w:val="left"/>
            </w:pPr>
            <w:r w:rsidRPr="00345815">
              <w:t>Идентификатор геометрии, в которой найдено МК</w:t>
            </w:r>
          </w:p>
        </w:tc>
        <w:tc>
          <w:tcPr>
            <w:tcW w:w="828" w:type="pct"/>
            <w:shd w:val="clear" w:color="auto" w:fill="auto"/>
          </w:tcPr>
          <w:p w14:paraId="67361D49" w14:textId="389C375B" w:rsidR="00345815" w:rsidRPr="00687C3F" w:rsidRDefault="00345815" w:rsidP="00494621">
            <w:pPr>
              <w:widowControl/>
              <w:adjustRightInd/>
              <w:spacing w:line="240" w:lineRule="auto"/>
              <w:jc w:val="left"/>
            </w:pPr>
            <w:r w:rsidRPr="00345815">
              <w:t>Расположен в схеме cp БД osm</w:t>
            </w:r>
          </w:p>
        </w:tc>
        <w:tc>
          <w:tcPr>
            <w:tcW w:w="682" w:type="pct"/>
            <w:shd w:val="clear" w:color="auto" w:fill="auto"/>
          </w:tcPr>
          <w:p w14:paraId="220E5A7B" w14:textId="5C0480BD" w:rsidR="00345815" w:rsidRPr="00687C3F" w:rsidRDefault="00345815" w:rsidP="00494621">
            <w:pPr>
              <w:widowControl/>
              <w:adjustRightInd/>
              <w:spacing w:line="240" w:lineRule="auto"/>
              <w:jc w:val="left"/>
            </w:pPr>
            <w:r w:rsidRPr="00345815">
              <w:t>integer</w:t>
            </w:r>
          </w:p>
        </w:tc>
        <w:tc>
          <w:tcPr>
            <w:tcW w:w="439" w:type="pct"/>
            <w:shd w:val="clear" w:color="auto" w:fill="auto"/>
          </w:tcPr>
          <w:p w14:paraId="1BB1D5CF" w14:textId="33CBB4F8"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106437B9" w14:textId="28EA4D8F" w:rsidR="00345815" w:rsidRPr="00687C3F" w:rsidRDefault="00345815" w:rsidP="00494621">
            <w:pPr>
              <w:widowControl/>
              <w:adjustRightInd/>
              <w:spacing w:line="240" w:lineRule="auto"/>
              <w:jc w:val="left"/>
            </w:pPr>
            <w:r w:rsidRPr="00345815">
              <w:t>geom_id</w:t>
            </w:r>
          </w:p>
        </w:tc>
        <w:tc>
          <w:tcPr>
            <w:tcW w:w="731" w:type="pct"/>
            <w:shd w:val="clear" w:color="auto" w:fill="auto"/>
          </w:tcPr>
          <w:p w14:paraId="6FBA7FA8" w14:textId="3FAE3B05" w:rsidR="00345815" w:rsidRPr="00687C3F" w:rsidRDefault="00345815" w:rsidP="00494621">
            <w:pPr>
              <w:widowControl/>
              <w:adjustRightInd/>
              <w:spacing w:line="240" w:lineRule="auto"/>
              <w:jc w:val="left"/>
            </w:pPr>
            <w:r w:rsidRPr="00345815">
              <w:t>concentration_place</w:t>
            </w:r>
          </w:p>
        </w:tc>
        <w:tc>
          <w:tcPr>
            <w:tcW w:w="568" w:type="pct"/>
            <w:shd w:val="clear" w:color="auto" w:fill="auto"/>
          </w:tcPr>
          <w:p w14:paraId="60C04CDC" w14:textId="1A1B0104" w:rsidR="00345815" w:rsidRPr="00687C3F" w:rsidRDefault="00345815" w:rsidP="00494621">
            <w:pPr>
              <w:widowControl/>
              <w:adjustRightInd/>
              <w:spacing w:line="240" w:lineRule="auto"/>
              <w:jc w:val="left"/>
            </w:pPr>
            <w:r w:rsidRPr="00345815">
              <w:t> </w:t>
            </w:r>
          </w:p>
        </w:tc>
      </w:tr>
      <w:tr w:rsidR="00345815" w:rsidRPr="003B2A35" w14:paraId="7E12DB45" w14:textId="77777777" w:rsidTr="00345815">
        <w:tc>
          <w:tcPr>
            <w:tcW w:w="242" w:type="pct"/>
            <w:shd w:val="clear" w:color="auto" w:fill="auto"/>
          </w:tcPr>
          <w:p w14:paraId="6E78FAA4" w14:textId="1902B3E6" w:rsidR="00345815" w:rsidRPr="00687C3F" w:rsidRDefault="00345815" w:rsidP="00494621">
            <w:pPr>
              <w:widowControl/>
              <w:adjustRightInd/>
              <w:spacing w:line="240" w:lineRule="auto"/>
              <w:jc w:val="left"/>
            </w:pPr>
            <w:r w:rsidRPr="00345815">
              <w:t>4</w:t>
            </w:r>
          </w:p>
        </w:tc>
        <w:tc>
          <w:tcPr>
            <w:tcW w:w="877" w:type="pct"/>
            <w:shd w:val="clear" w:color="auto" w:fill="auto"/>
          </w:tcPr>
          <w:p w14:paraId="3234676E" w14:textId="17BC2FEF" w:rsidR="00345815" w:rsidRPr="00687C3F" w:rsidRDefault="00345815" w:rsidP="00494621">
            <w:pPr>
              <w:widowControl/>
              <w:adjustRightInd/>
              <w:spacing w:line="240" w:lineRule="auto"/>
              <w:jc w:val="left"/>
            </w:pPr>
            <w:r w:rsidRPr="00345815">
              <w:t>Признак В нас. пункте</w:t>
            </w:r>
          </w:p>
        </w:tc>
        <w:tc>
          <w:tcPr>
            <w:tcW w:w="828" w:type="pct"/>
            <w:shd w:val="clear" w:color="auto" w:fill="auto"/>
          </w:tcPr>
          <w:p w14:paraId="1F70B88F" w14:textId="2987B233" w:rsidR="00345815" w:rsidRPr="00687C3F" w:rsidRDefault="00345815" w:rsidP="00494621">
            <w:pPr>
              <w:widowControl/>
              <w:adjustRightInd/>
              <w:spacing w:line="240" w:lineRule="auto"/>
              <w:jc w:val="left"/>
            </w:pPr>
            <w:r w:rsidRPr="00345815">
              <w:t>Расположен в схеме cp БД osm</w:t>
            </w:r>
          </w:p>
        </w:tc>
        <w:tc>
          <w:tcPr>
            <w:tcW w:w="682" w:type="pct"/>
            <w:shd w:val="clear" w:color="auto" w:fill="auto"/>
          </w:tcPr>
          <w:p w14:paraId="4265185F" w14:textId="55CC2837" w:rsidR="00345815" w:rsidRPr="00687C3F" w:rsidRDefault="00345815" w:rsidP="00494621">
            <w:pPr>
              <w:widowControl/>
              <w:adjustRightInd/>
              <w:spacing w:line="240" w:lineRule="auto"/>
              <w:jc w:val="left"/>
            </w:pPr>
            <w:r w:rsidRPr="00345815">
              <w:t>bool</w:t>
            </w:r>
          </w:p>
        </w:tc>
        <w:tc>
          <w:tcPr>
            <w:tcW w:w="439" w:type="pct"/>
            <w:shd w:val="clear" w:color="auto" w:fill="auto"/>
          </w:tcPr>
          <w:p w14:paraId="3B64C6DC" w14:textId="142FB015" w:rsidR="00345815" w:rsidRPr="00687C3F" w:rsidRDefault="00345815" w:rsidP="00494621">
            <w:pPr>
              <w:widowControl/>
              <w:adjustRightInd/>
              <w:spacing w:line="240" w:lineRule="auto"/>
              <w:jc w:val="left"/>
            </w:pPr>
            <w:r w:rsidRPr="00345815">
              <w:t>Да</w:t>
            </w:r>
          </w:p>
        </w:tc>
        <w:tc>
          <w:tcPr>
            <w:tcW w:w="633" w:type="pct"/>
            <w:shd w:val="clear" w:color="auto" w:fill="auto"/>
          </w:tcPr>
          <w:p w14:paraId="242DB14D" w14:textId="0482D0E7" w:rsidR="00345815" w:rsidRPr="00687C3F" w:rsidRDefault="00345815" w:rsidP="00494621">
            <w:pPr>
              <w:widowControl/>
              <w:adjustRightInd/>
              <w:spacing w:line="240" w:lineRule="auto"/>
              <w:jc w:val="left"/>
            </w:pPr>
            <w:r w:rsidRPr="00345815">
              <w:t>in_place</w:t>
            </w:r>
          </w:p>
        </w:tc>
        <w:tc>
          <w:tcPr>
            <w:tcW w:w="731" w:type="pct"/>
            <w:shd w:val="clear" w:color="auto" w:fill="auto"/>
          </w:tcPr>
          <w:p w14:paraId="07F7A67A" w14:textId="2994D508" w:rsidR="00345815" w:rsidRPr="00687C3F" w:rsidRDefault="00345815" w:rsidP="00494621">
            <w:pPr>
              <w:widowControl/>
              <w:adjustRightInd/>
              <w:spacing w:line="240" w:lineRule="auto"/>
              <w:jc w:val="left"/>
            </w:pPr>
            <w:r w:rsidRPr="00345815">
              <w:t>concentration_place</w:t>
            </w:r>
          </w:p>
        </w:tc>
        <w:tc>
          <w:tcPr>
            <w:tcW w:w="568" w:type="pct"/>
            <w:shd w:val="clear" w:color="auto" w:fill="auto"/>
          </w:tcPr>
          <w:p w14:paraId="42BA3F15" w14:textId="4DBD66B4" w:rsidR="00345815" w:rsidRPr="00687C3F" w:rsidRDefault="00345815" w:rsidP="00494621">
            <w:pPr>
              <w:widowControl/>
              <w:adjustRightInd/>
              <w:spacing w:line="240" w:lineRule="auto"/>
              <w:jc w:val="left"/>
            </w:pPr>
            <w:r w:rsidRPr="00345815">
              <w:t> </w:t>
            </w:r>
          </w:p>
        </w:tc>
      </w:tr>
      <w:tr w:rsidR="00345815" w:rsidRPr="003B2A35" w14:paraId="64A8E0F0" w14:textId="77777777" w:rsidTr="00345815">
        <w:tc>
          <w:tcPr>
            <w:tcW w:w="242" w:type="pct"/>
            <w:shd w:val="clear" w:color="auto" w:fill="auto"/>
          </w:tcPr>
          <w:p w14:paraId="3472F3AF" w14:textId="7619D636" w:rsidR="00345815" w:rsidRPr="00687C3F" w:rsidRDefault="00345815" w:rsidP="00494621">
            <w:pPr>
              <w:widowControl/>
              <w:adjustRightInd/>
              <w:spacing w:line="240" w:lineRule="auto"/>
              <w:jc w:val="left"/>
            </w:pPr>
            <w:r w:rsidRPr="00345815">
              <w:t>5</w:t>
            </w:r>
          </w:p>
        </w:tc>
        <w:tc>
          <w:tcPr>
            <w:tcW w:w="877" w:type="pct"/>
            <w:shd w:val="clear" w:color="auto" w:fill="auto"/>
          </w:tcPr>
          <w:p w14:paraId="38FB3FBD" w14:textId="583BD91D" w:rsidR="00345815" w:rsidRPr="00687C3F" w:rsidRDefault="00345815" w:rsidP="00494621">
            <w:pPr>
              <w:widowControl/>
              <w:adjustRightInd/>
              <w:spacing w:line="240" w:lineRule="auto"/>
              <w:jc w:val="left"/>
            </w:pPr>
            <w:r w:rsidRPr="00345815">
              <w:t>Идентификаторы ДТП, образующие МК</w:t>
            </w:r>
          </w:p>
        </w:tc>
        <w:tc>
          <w:tcPr>
            <w:tcW w:w="828" w:type="pct"/>
            <w:shd w:val="clear" w:color="auto" w:fill="auto"/>
          </w:tcPr>
          <w:p w14:paraId="19C91439" w14:textId="0B052559" w:rsidR="00345815" w:rsidRPr="00687C3F" w:rsidRDefault="00345815" w:rsidP="00494621">
            <w:pPr>
              <w:widowControl/>
              <w:adjustRightInd/>
              <w:spacing w:line="240" w:lineRule="auto"/>
              <w:jc w:val="left"/>
            </w:pPr>
            <w:r w:rsidRPr="00345815">
              <w:t>Расположен в схеме cp БД osm</w:t>
            </w:r>
          </w:p>
        </w:tc>
        <w:tc>
          <w:tcPr>
            <w:tcW w:w="682" w:type="pct"/>
            <w:shd w:val="clear" w:color="auto" w:fill="auto"/>
          </w:tcPr>
          <w:p w14:paraId="52198B06" w14:textId="5F768BD1" w:rsidR="00345815" w:rsidRPr="00687C3F" w:rsidRDefault="00345815" w:rsidP="00494621">
            <w:pPr>
              <w:widowControl/>
              <w:adjustRightInd/>
              <w:spacing w:line="240" w:lineRule="auto"/>
              <w:jc w:val="left"/>
            </w:pPr>
            <w:r w:rsidRPr="00345815">
              <w:t>_bigint</w:t>
            </w:r>
          </w:p>
        </w:tc>
        <w:tc>
          <w:tcPr>
            <w:tcW w:w="439" w:type="pct"/>
            <w:shd w:val="clear" w:color="auto" w:fill="auto"/>
          </w:tcPr>
          <w:p w14:paraId="38F7477D" w14:textId="61DEAB83" w:rsidR="00345815" w:rsidRPr="00687C3F" w:rsidRDefault="00345815" w:rsidP="00494621">
            <w:pPr>
              <w:widowControl/>
              <w:adjustRightInd/>
              <w:spacing w:line="240" w:lineRule="auto"/>
              <w:jc w:val="left"/>
            </w:pPr>
            <w:r w:rsidRPr="00345815">
              <w:t>Да</w:t>
            </w:r>
          </w:p>
        </w:tc>
        <w:tc>
          <w:tcPr>
            <w:tcW w:w="633" w:type="pct"/>
            <w:shd w:val="clear" w:color="auto" w:fill="auto"/>
          </w:tcPr>
          <w:p w14:paraId="017E45E1" w14:textId="3666B195" w:rsidR="00345815" w:rsidRPr="00687C3F" w:rsidRDefault="00345815" w:rsidP="00494621">
            <w:pPr>
              <w:widowControl/>
              <w:adjustRightInd/>
              <w:spacing w:line="240" w:lineRule="auto"/>
              <w:jc w:val="left"/>
            </w:pPr>
            <w:r w:rsidRPr="00345815">
              <w:t>em_place_ids</w:t>
            </w:r>
          </w:p>
        </w:tc>
        <w:tc>
          <w:tcPr>
            <w:tcW w:w="731" w:type="pct"/>
            <w:shd w:val="clear" w:color="auto" w:fill="auto"/>
          </w:tcPr>
          <w:p w14:paraId="644B7671" w14:textId="1CB777AC" w:rsidR="00345815" w:rsidRPr="00687C3F" w:rsidRDefault="00345815" w:rsidP="00494621">
            <w:pPr>
              <w:widowControl/>
              <w:adjustRightInd/>
              <w:spacing w:line="240" w:lineRule="auto"/>
              <w:jc w:val="left"/>
            </w:pPr>
            <w:r w:rsidRPr="00345815">
              <w:t>concentration_place</w:t>
            </w:r>
          </w:p>
        </w:tc>
        <w:tc>
          <w:tcPr>
            <w:tcW w:w="568" w:type="pct"/>
            <w:shd w:val="clear" w:color="auto" w:fill="auto"/>
          </w:tcPr>
          <w:p w14:paraId="3E0BC59D" w14:textId="4576D375" w:rsidR="00345815" w:rsidRPr="00687C3F" w:rsidRDefault="00345815" w:rsidP="00494621">
            <w:pPr>
              <w:widowControl/>
              <w:adjustRightInd/>
              <w:spacing w:line="240" w:lineRule="auto"/>
              <w:jc w:val="left"/>
            </w:pPr>
            <w:r w:rsidRPr="00345815">
              <w:t> </w:t>
            </w:r>
          </w:p>
        </w:tc>
      </w:tr>
      <w:tr w:rsidR="00345815" w:rsidRPr="003B2A35" w14:paraId="1689CAF3" w14:textId="77777777" w:rsidTr="00345815">
        <w:tc>
          <w:tcPr>
            <w:tcW w:w="242" w:type="pct"/>
            <w:shd w:val="clear" w:color="auto" w:fill="auto"/>
          </w:tcPr>
          <w:p w14:paraId="02138324" w14:textId="7A9AFE66" w:rsidR="00345815" w:rsidRPr="00687C3F" w:rsidRDefault="00345815" w:rsidP="00494621">
            <w:pPr>
              <w:widowControl/>
              <w:adjustRightInd/>
              <w:spacing w:line="240" w:lineRule="auto"/>
              <w:jc w:val="left"/>
            </w:pPr>
            <w:r w:rsidRPr="00345815">
              <w:t>6</w:t>
            </w:r>
          </w:p>
        </w:tc>
        <w:tc>
          <w:tcPr>
            <w:tcW w:w="877" w:type="pct"/>
            <w:shd w:val="clear" w:color="auto" w:fill="auto"/>
          </w:tcPr>
          <w:p w14:paraId="419AB0E7" w14:textId="271E9986" w:rsidR="00345815" w:rsidRPr="00687C3F" w:rsidRDefault="00345815" w:rsidP="00494621">
            <w:pPr>
              <w:widowControl/>
              <w:adjustRightInd/>
              <w:spacing w:line="240" w:lineRule="auto"/>
              <w:jc w:val="left"/>
            </w:pPr>
            <w:r w:rsidRPr="00345815">
              <w:t>Идентификаторы зон ответственности, для которых было найдено МК</w:t>
            </w:r>
          </w:p>
        </w:tc>
        <w:tc>
          <w:tcPr>
            <w:tcW w:w="828" w:type="pct"/>
            <w:shd w:val="clear" w:color="auto" w:fill="auto"/>
          </w:tcPr>
          <w:p w14:paraId="668169EE" w14:textId="5BF476EE" w:rsidR="00345815" w:rsidRPr="00687C3F" w:rsidRDefault="00345815" w:rsidP="00494621">
            <w:pPr>
              <w:widowControl/>
              <w:adjustRightInd/>
              <w:spacing w:line="240" w:lineRule="auto"/>
              <w:jc w:val="left"/>
            </w:pPr>
            <w:r w:rsidRPr="00345815">
              <w:t>Расположен в схеме cp БД osm</w:t>
            </w:r>
          </w:p>
        </w:tc>
        <w:tc>
          <w:tcPr>
            <w:tcW w:w="682" w:type="pct"/>
            <w:shd w:val="clear" w:color="auto" w:fill="auto"/>
          </w:tcPr>
          <w:p w14:paraId="0DC9C268" w14:textId="4C836CB7" w:rsidR="00345815" w:rsidRPr="00687C3F" w:rsidRDefault="00345815" w:rsidP="00494621">
            <w:pPr>
              <w:widowControl/>
              <w:adjustRightInd/>
              <w:spacing w:line="240" w:lineRule="auto"/>
              <w:jc w:val="left"/>
            </w:pPr>
            <w:r w:rsidRPr="00345815">
              <w:t>_int</w:t>
            </w:r>
          </w:p>
        </w:tc>
        <w:tc>
          <w:tcPr>
            <w:tcW w:w="439" w:type="pct"/>
            <w:shd w:val="clear" w:color="auto" w:fill="auto"/>
          </w:tcPr>
          <w:p w14:paraId="1033B553" w14:textId="68EE83AB"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2ABFE4B4" w14:textId="213E1323" w:rsidR="00345815" w:rsidRPr="00687C3F" w:rsidRDefault="00345815" w:rsidP="00494621">
            <w:pPr>
              <w:widowControl/>
              <w:adjustRightInd/>
              <w:spacing w:line="240" w:lineRule="auto"/>
              <w:jc w:val="left"/>
            </w:pPr>
            <w:r w:rsidRPr="00345815">
              <w:t>places</w:t>
            </w:r>
          </w:p>
        </w:tc>
        <w:tc>
          <w:tcPr>
            <w:tcW w:w="731" w:type="pct"/>
            <w:shd w:val="clear" w:color="auto" w:fill="auto"/>
          </w:tcPr>
          <w:p w14:paraId="1EB5A608" w14:textId="6570DB49" w:rsidR="00345815" w:rsidRPr="00687C3F" w:rsidRDefault="00345815" w:rsidP="00494621">
            <w:pPr>
              <w:widowControl/>
              <w:adjustRightInd/>
              <w:spacing w:line="240" w:lineRule="auto"/>
              <w:jc w:val="left"/>
            </w:pPr>
            <w:r w:rsidRPr="00345815">
              <w:t>concentration_place</w:t>
            </w:r>
          </w:p>
        </w:tc>
        <w:tc>
          <w:tcPr>
            <w:tcW w:w="568" w:type="pct"/>
            <w:shd w:val="clear" w:color="auto" w:fill="auto"/>
          </w:tcPr>
          <w:p w14:paraId="39AF562D" w14:textId="35997ADA" w:rsidR="00345815" w:rsidRPr="00687C3F" w:rsidRDefault="00345815" w:rsidP="00494621">
            <w:pPr>
              <w:widowControl/>
              <w:adjustRightInd/>
              <w:spacing w:line="240" w:lineRule="auto"/>
              <w:jc w:val="left"/>
            </w:pPr>
            <w:r w:rsidRPr="00345815">
              <w:t> </w:t>
            </w:r>
          </w:p>
        </w:tc>
      </w:tr>
      <w:tr w:rsidR="00345815" w:rsidRPr="003B2A35" w14:paraId="3794A3E8" w14:textId="77777777" w:rsidTr="00345815">
        <w:tc>
          <w:tcPr>
            <w:tcW w:w="242" w:type="pct"/>
            <w:shd w:val="clear" w:color="auto" w:fill="auto"/>
          </w:tcPr>
          <w:p w14:paraId="61B3675C" w14:textId="5C0AD649" w:rsidR="00345815" w:rsidRPr="00687C3F" w:rsidRDefault="00345815" w:rsidP="00494621">
            <w:pPr>
              <w:widowControl/>
              <w:adjustRightInd/>
              <w:spacing w:line="240" w:lineRule="auto"/>
              <w:jc w:val="left"/>
            </w:pPr>
            <w:r w:rsidRPr="00345815">
              <w:t>7</w:t>
            </w:r>
          </w:p>
        </w:tc>
        <w:tc>
          <w:tcPr>
            <w:tcW w:w="877" w:type="pct"/>
            <w:shd w:val="clear" w:color="auto" w:fill="auto"/>
          </w:tcPr>
          <w:p w14:paraId="3A912B1C" w14:textId="26CB873D" w:rsidR="00345815" w:rsidRPr="00687C3F" w:rsidRDefault="00345815" w:rsidP="00494621">
            <w:pPr>
              <w:widowControl/>
              <w:adjustRightInd/>
              <w:spacing w:line="240" w:lineRule="auto"/>
              <w:jc w:val="left"/>
            </w:pPr>
            <w:r w:rsidRPr="00345815">
              <w:t>Геометрия (конфигурация) участков дорог МК</w:t>
            </w:r>
          </w:p>
        </w:tc>
        <w:tc>
          <w:tcPr>
            <w:tcW w:w="828" w:type="pct"/>
            <w:shd w:val="clear" w:color="auto" w:fill="auto"/>
          </w:tcPr>
          <w:p w14:paraId="6E2FA038" w14:textId="690FE508" w:rsidR="00345815" w:rsidRPr="00687C3F" w:rsidRDefault="00345815" w:rsidP="00494621">
            <w:pPr>
              <w:widowControl/>
              <w:adjustRightInd/>
              <w:spacing w:line="240" w:lineRule="auto"/>
              <w:jc w:val="left"/>
            </w:pPr>
            <w:r w:rsidRPr="00345815">
              <w:t>Расположен в схеме cp БД osm</w:t>
            </w:r>
          </w:p>
        </w:tc>
        <w:tc>
          <w:tcPr>
            <w:tcW w:w="682" w:type="pct"/>
            <w:shd w:val="clear" w:color="auto" w:fill="auto"/>
          </w:tcPr>
          <w:p w14:paraId="34227663" w14:textId="21D254C0" w:rsidR="00345815" w:rsidRPr="00687C3F" w:rsidRDefault="00345815" w:rsidP="00494621">
            <w:pPr>
              <w:widowControl/>
              <w:adjustRightInd/>
              <w:spacing w:line="240" w:lineRule="auto"/>
              <w:jc w:val="left"/>
            </w:pPr>
            <w:r w:rsidRPr="00345815">
              <w:t>geometry</w:t>
            </w:r>
          </w:p>
        </w:tc>
        <w:tc>
          <w:tcPr>
            <w:tcW w:w="439" w:type="pct"/>
            <w:shd w:val="clear" w:color="auto" w:fill="auto"/>
          </w:tcPr>
          <w:p w14:paraId="29247920" w14:textId="1D0A125C"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77478D33" w14:textId="266F0746" w:rsidR="00345815" w:rsidRPr="00687C3F" w:rsidRDefault="00345815" w:rsidP="00494621">
            <w:pPr>
              <w:widowControl/>
              <w:adjustRightInd/>
              <w:spacing w:line="240" w:lineRule="auto"/>
              <w:jc w:val="left"/>
            </w:pPr>
            <w:r w:rsidRPr="00345815">
              <w:t>way</w:t>
            </w:r>
          </w:p>
        </w:tc>
        <w:tc>
          <w:tcPr>
            <w:tcW w:w="731" w:type="pct"/>
            <w:shd w:val="clear" w:color="auto" w:fill="auto"/>
          </w:tcPr>
          <w:p w14:paraId="0F00CFCC" w14:textId="0C76D695" w:rsidR="00345815" w:rsidRPr="00687C3F" w:rsidRDefault="00345815" w:rsidP="00494621">
            <w:pPr>
              <w:widowControl/>
              <w:adjustRightInd/>
              <w:spacing w:line="240" w:lineRule="auto"/>
              <w:jc w:val="left"/>
            </w:pPr>
            <w:r w:rsidRPr="00345815">
              <w:t>concentration_place</w:t>
            </w:r>
          </w:p>
        </w:tc>
        <w:tc>
          <w:tcPr>
            <w:tcW w:w="568" w:type="pct"/>
            <w:shd w:val="clear" w:color="auto" w:fill="auto"/>
          </w:tcPr>
          <w:p w14:paraId="2D3078BD" w14:textId="4612D6EA" w:rsidR="00345815" w:rsidRPr="00687C3F" w:rsidRDefault="00345815" w:rsidP="00494621">
            <w:pPr>
              <w:widowControl/>
              <w:adjustRightInd/>
              <w:spacing w:line="240" w:lineRule="auto"/>
              <w:jc w:val="left"/>
            </w:pPr>
            <w:r w:rsidRPr="00345815">
              <w:t> </w:t>
            </w:r>
          </w:p>
        </w:tc>
      </w:tr>
      <w:tr w:rsidR="00345815" w:rsidRPr="003B2A35" w14:paraId="715F13A3" w14:textId="77777777" w:rsidTr="00345815">
        <w:tc>
          <w:tcPr>
            <w:tcW w:w="242" w:type="pct"/>
            <w:shd w:val="clear" w:color="auto" w:fill="auto"/>
          </w:tcPr>
          <w:p w14:paraId="18DF53B0" w14:textId="5BCB9F1B" w:rsidR="00345815" w:rsidRPr="00687C3F" w:rsidRDefault="00345815" w:rsidP="00494621">
            <w:pPr>
              <w:widowControl/>
              <w:adjustRightInd/>
              <w:spacing w:line="240" w:lineRule="auto"/>
              <w:jc w:val="left"/>
            </w:pPr>
            <w:r w:rsidRPr="00345815">
              <w:t>8</w:t>
            </w:r>
          </w:p>
        </w:tc>
        <w:tc>
          <w:tcPr>
            <w:tcW w:w="877" w:type="pct"/>
            <w:shd w:val="clear" w:color="auto" w:fill="auto"/>
          </w:tcPr>
          <w:p w14:paraId="4A9A3DC9" w14:textId="2DA3AF51" w:rsidR="00345815" w:rsidRPr="00687C3F" w:rsidRDefault="00345815" w:rsidP="00494621">
            <w:pPr>
              <w:widowControl/>
              <w:adjustRightInd/>
              <w:spacing w:line="240" w:lineRule="auto"/>
              <w:jc w:val="left"/>
            </w:pPr>
            <w:r w:rsidRPr="00345815">
              <w:t>Геометрия (конфигурация) контурная МК</w:t>
            </w:r>
          </w:p>
        </w:tc>
        <w:tc>
          <w:tcPr>
            <w:tcW w:w="828" w:type="pct"/>
            <w:shd w:val="clear" w:color="auto" w:fill="auto"/>
          </w:tcPr>
          <w:p w14:paraId="1A41205D" w14:textId="7B898E77" w:rsidR="00345815" w:rsidRPr="00687C3F" w:rsidRDefault="00345815" w:rsidP="00494621">
            <w:pPr>
              <w:widowControl/>
              <w:adjustRightInd/>
              <w:spacing w:line="240" w:lineRule="auto"/>
              <w:jc w:val="left"/>
            </w:pPr>
            <w:r w:rsidRPr="00345815">
              <w:t>Расположен в схеме cp БД osm</w:t>
            </w:r>
          </w:p>
        </w:tc>
        <w:tc>
          <w:tcPr>
            <w:tcW w:w="682" w:type="pct"/>
            <w:shd w:val="clear" w:color="auto" w:fill="auto"/>
          </w:tcPr>
          <w:p w14:paraId="4F83492E" w14:textId="672B557A" w:rsidR="00345815" w:rsidRPr="00687C3F" w:rsidRDefault="00345815" w:rsidP="00494621">
            <w:pPr>
              <w:widowControl/>
              <w:adjustRightInd/>
              <w:spacing w:line="240" w:lineRule="auto"/>
              <w:jc w:val="left"/>
            </w:pPr>
            <w:r w:rsidRPr="00345815">
              <w:t>geometry</w:t>
            </w:r>
          </w:p>
        </w:tc>
        <w:tc>
          <w:tcPr>
            <w:tcW w:w="439" w:type="pct"/>
            <w:shd w:val="clear" w:color="auto" w:fill="auto"/>
          </w:tcPr>
          <w:p w14:paraId="7A9B48CB" w14:textId="047B190B"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324480D8" w14:textId="017C67CF" w:rsidR="00345815" w:rsidRPr="00687C3F" w:rsidRDefault="00345815" w:rsidP="00494621">
            <w:pPr>
              <w:widowControl/>
              <w:adjustRightInd/>
              <w:spacing w:line="240" w:lineRule="auto"/>
              <w:jc w:val="left"/>
            </w:pPr>
            <w:r w:rsidRPr="00345815">
              <w:t>polygon</w:t>
            </w:r>
          </w:p>
        </w:tc>
        <w:tc>
          <w:tcPr>
            <w:tcW w:w="731" w:type="pct"/>
            <w:shd w:val="clear" w:color="auto" w:fill="auto"/>
          </w:tcPr>
          <w:p w14:paraId="090FA3EE" w14:textId="1CA71524" w:rsidR="00345815" w:rsidRPr="00687C3F" w:rsidRDefault="00345815" w:rsidP="00494621">
            <w:pPr>
              <w:widowControl/>
              <w:adjustRightInd/>
              <w:spacing w:line="240" w:lineRule="auto"/>
              <w:jc w:val="left"/>
            </w:pPr>
            <w:r w:rsidRPr="00345815">
              <w:t>concentration_place</w:t>
            </w:r>
          </w:p>
        </w:tc>
        <w:tc>
          <w:tcPr>
            <w:tcW w:w="568" w:type="pct"/>
            <w:shd w:val="clear" w:color="auto" w:fill="auto"/>
          </w:tcPr>
          <w:p w14:paraId="3810A38C" w14:textId="50E2CE9C" w:rsidR="00345815" w:rsidRPr="00687C3F" w:rsidRDefault="00345815" w:rsidP="00494621">
            <w:pPr>
              <w:widowControl/>
              <w:adjustRightInd/>
              <w:spacing w:line="240" w:lineRule="auto"/>
              <w:jc w:val="left"/>
            </w:pPr>
            <w:r w:rsidRPr="00345815">
              <w:t> </w:t>
            </w:r>
          </w:p>
        </w:tc>
      </w:tr>
      <w:tr w:rsidR="00345815" w:rsidRPr="003B2A35" w14:paraId="770C7007" w14:textId="77777777" w:rsidTr="00345815">
        <w:tc>
          <w:tcPr>
            <w:tcW w:w="242" w:type="pct"/>
            <w:shd w:val="clear" w:color="auto" w:fill="auto"/>
          </w:tcPr>
          <w:p w14:paraId="3243CD92" w14:textId="281D156C" w:rsidR="00345815" w:rsidRPr="00687C3F" w:rsidRDefault="00345815" w:rsidP="00494621">
            <w:pPr>
              <w:widowControl/>
              <w:adjustRightInd/>
              <w:spacing w:line="240" w:lineRule="auto"/>
              <w:jc w:val="left"/>
            </w:pPr>
            <w:r w:rsidRPr="00345815">
              <w:t>9</w:t>
            </w:r>
          </w:p>
        </w:tc>
        <w:tc>
          <w:tcPr>
            <w:tcW w:w="877" w:type="pct"/>
            <w:shd w:val="clear" w:color="auto" w:fill="auto"/>
          </w:tcPr>
          <w:p w14:paraId="6E323945" w14:textId="7ECB8AD3" w:rsidR="00345815" w:rsidRPr="00687C3F" w:rsidRDefault="00345815" w:rsidP="00494621">
            <w:pPr>
              <w:widowControl/>
              <w:adjustRightInd/>
              <w:spacing w:line="240" w:lineRule="auto"/>
              <w:jc w:val="left"/>
            </w:pPr>
            <w:r w:rsidRPr="00345815">
              <w:t>Геометрия (конфигурация) участков дорог, входящая в контур МК</w:t>
            </w:r>
          </w:p>
        </w:tc>
        <w:tc>
          <w:tcPr>
            <w:tcW w:w="828" w:type="pct"/>
            <w:shd w:val="clear" w:color="auto" w:fill="auto"/>
          </w:tcPr>
          <w:p w14:paraId="17CC071A" w14:textId="6199C280" w:rsidR="00345815" w:rsidRPr="00687C3F" w:rsidRDefault="00345815" w:rsidP="00494621">
            <w:pPr>
              <w:widowControl/>
              <w:adjustRightInd/>
              <w:spacing w:line="240" w:lineRule="auto"/>
              <w:jc w:val="left"/>
            </w:pPr>
            <w:r w:rsidRPr="00345815">
              <w:t>Расположен в схеме cp БД osm</w:t>
            </w:r>
          </w:p>
        </w:tc>
        <w:tc>
          <w:tcPr>
            <w:tcW w:w="682" w:type="pct"/>
            <w:shd w:val="clear" w:color="auto" w:fill="auto"/>
          </w:tcPr>
          <w:p w14:paraId="09392DD1" w14:textId="62C7A075" w:rsidR="00345815" w:rsidRPr="00687C3F" w:rsidRDefault="00345815" w:rsidP="00494621">
            <w:pPr>
              <w:widowControl/>
              <w:adjustRightInd/>
              <w:spacing w:line="240" w:lineRule="auto"/>
              <w:jc w:val="left"/>
            </w:pPr>
            <w:r w:rsidRPr="00345815">
              <w:t>geometry</w:t>
            </w:r>
          </w:p>
        </w:tc>
        <w:tc>
          <w:tcPr>
            <w:tcW w:w="439" w:type="pct"/>
            <w:shd w:val="clear" w:color="auto" w:fill="auto"/>
          </w:tcPr>
          <w:p w14:paraId="719F5555" w14:textId="1F63A14A"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089996BE" w14:textId="4C2F663B" w:rsidR="00345815" w:rsidRPr="00687C3F" w:rsidRDefault="00345815" w:rsidP="00494621">
            <w:pPr>
              <w:widowControl/>
              <w:adjustRightInd/>
              <w:spacing w:line="240" w:lineRule="auto"/>
              <w:jc w:val="left"/>
            </w:pPr>
            <w:r w:rsidRPr="00345815">
              <w:t>zone</w:t>
            </w:r>
          </w:p>
        </w:tc>
        <w:tc>
          <w:tcPr>
            <w:tcW w:w="731" w:type="pct"/>
            <w:shd w:val="clear" w:color="auto" w:fill="auto"/>
          </w:tcPr>
          <w:p w14:paraId="0738AA0E" w14:textId="5171B0D0" w:rsidR="00345815" w:rsidRPr="00687C3F" w:rsidRDefault="00345815" w:rsidP="00494621">
            <w:pPr>
              <w:widowControl/>
              <w:adjustRightInd/>
              <w:spacing w:line="240" w:lineRule="auto"/>
              <w:jc w:val="left"/>
            </w:pPr>
            <w:r w:rsidRPr="00345815">
              <w:t>concentration_place</w:t>
            </w:r>
          </w:p>
        </w:tc>
        <w:tc>
          <w:tcPr>
            <w:tcW w:w="568" w:type="pct"/>
            <w:shd w:val="clear" w:color="auto" w:fill="auto"/>
          </w:tcPr>
          <w:p w14:paraId="23E082F3" w14:textId="1198EB11" w:rsidR="00345815" w:rsidRPr="00687C3F" w:rsidRDefault="00345815" w:rsidP="00494621">
            <w:pPr>
              <w:widowControl/>
              <w:adjustRightInd/>
              <w:spacing w:line="240" w:lineRule="auto"/>
              <w:jc w:val="left"/>
            </w:pPr>
            <w:r w:rsidRPr="00345815">
              <w:t> </w:t>
            </w:r>
          </w:p>
        </w:tc>
      </w:tr>
      <w:tr w:rsidR="00345815" w:rsidRPr="003B2A35" w14:paraId="7A883984" w14:textId="77777777" w:rsidTr="00345815">
        <w:tc>
          <w:tcPr>
            <w:tcW w:w="242" w:type="pct"/>
            <w:shd w:val="clear" w:color="auto" w:fill="auto"/>
          </w:tcPr>
          <w:p w14:paraId="78F0C8E2" w14:textId="327E93F0" w:rsidR="00345815" w:rsidRPr="00687C3F" w:rsidRDefault="00345815" w:rsidP="00494621">
            <w:pPr>
              <w:widowControl/>
              <w:adjustRightInd/>
              <w:spacing w:line="240" w:lineRule="auto"/>
              <w:jc w:val="left"/>
            </w:pPr>
            <w:r w:rsidRPr="00345815">
              <w:t>10</w:t>
            </w:r>
          </w:p>
        </w:tc>
        <w:tc>
          <w:tcPr>
            <w:tcW w:w="877" w:type="pct"/>
            <w:shd w:val="clear" w:color="auto" w:fill="auto"/>
          </w:tcPr>
          <w:p w14:paraId="48577FEF" w14:textId="3CFE30D5" w:rsidR="00345815" w:rsidRPr="00687C3F" w:rsidRDefault="00345815" w:rsidP="00494621">
            <w:pPr>
              <w:widowControl/>
              <w:adjustRightInd/>
              <w:spacing w:line="240" w:lineRule="auto"/>
              <w:jc w:val="left"/>
            </w:pPr>
            <w:r w:rsidRPr="00345815">
              <w:t>Правило, ко которому было найдено МК</w:t>
            </w:r>
          </w:p>
        </w:tc>
        <w:tc>
          <w:tcPr>
            <w:tcW w:w="828" w:type="pct"/>
            <w:shd w:val="clear" w:color="auto" w:fill="auto"/>
          </w:tcPr>
          <w:p w14:paraId="5FD3DB26" w14:textId="7EA442A0" w:rsidR="00345815" w:rsidRPr="00687C3F" w:rsidRDefault="00345815" w:rsidP="00494621">
            <w:pPr>
              <w:widowControl/>
              <w:adjustRightInd/>
              <w:spacing w:line="240" w:lineRule="auto"/>
              <w:jc w:val="left"/>
            </w:pPr>
            <w:r w:rsidRPr="00345815">
              <w:t>Расположен в схеме cp БД osm</w:t>
            </w:r>
          </w:p>
        </w:tc>
        <w:tc>
          <w:tcPr>
            <w:tcW w:w="682" w:type="pct"/>
            <w:shd w:val="clear" w:color="auto" w:fill="auto"/>
          </w:tcPr>
          <w:p w14:paraId="5D8B2D26" w14:textId="7E9CFFDD" w:rsidR="00345815" w:rsidRPr="00687C3F" w:rsidRDefault="00345815" w:rsidP="00494621">
            <w:pPr>
              <w:widowControl/>
              <w:adjustRightInd/>
              <w:spacing w:line="240" w:lineRule="auto"/>
              <w:jc w:val="left"/>
            </w:pPr>
            <w:r w:rsidRPr="00345815">
              <w:t>text</w:t>
            </w:r>
          </w:p>
        </w:tc>
        <w:tc>
          <w:tcPr>
            <w:tcW w:w="439" w:type="pct"/>
            <w:shd w:val="clear" w:color="auto" w:fill="auto"/>
          </w:tcPr>
          <w:p w14:paraId="3F4FFDAC" w14:textId="6810B858"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7AC3746A" w14:textId="647CF9EF" w:rsidR="00345815" w:rsidRPr="00687C3F" w:rsidRDefault="00345815" w:rsidP="00494621">
            <w:pPr>
              <w:widowControl/>
              <w:adjustRightInd/>
              <w:spacing w:line="240" w:lineRule="auto"/>
              <w:jc w:val="left"/>
            </w:pPr>
            <w:r w:rsidRPr="00345815">
              <w:t>rule</w:t>
            </w:r>
          </w:p>
        </w:tc>
        <w:tc>
          <w:tcPr>
            <w:tcW w:w="731" w:type="pct"/>
            <w:shd w:val="clear" w:color="auto" w:fill="auto"/>
          </w:tcPr>
          <w:p w14:paraId="37560AE8" w14:textId="298D2A3B" w:rsidR="00345815" w:rsidRPr="00687C3F" w:rsidRDefault="00345815" w:rsidP="00494621">
            <w:pPr>
              <w:widowControl/>
              <w:adjustRightInd/>
              <w:spacing w:line="240" w:lineRule="auto"/>
              <w:jc w:val="left"/>
            </w:pPr>
            <w:r w:rsidRPr="00345815">
              <w:t>concentration_place</w:t>
            </w:r>
          </w:p>
        </w:tc>
        <w:tc>
          <w:tcPr>
            <w:tcW w:w="568" w:type="pct"/>
            <w:shd w:val="clear" w:color="auto" w:fill="auto"/>
          </w:tcPr>
          <w:p w14:paraId="7AED3E9E" w14:textId="2799DC32" w:rsidR="00345815" w:rsidRPr="00687C3F" w:rsidRDefault="00345815" w:rsidP="00494621">
            <w:pPr>
              <w:widowControl/>
              <w:adjustRightInd/>
              <w:spacing w:line="240" w:lineRule="auto"/>
              <w:jc w:val="left"/>
            </w:pPr>
            <w:r w:rsidRPr="00345815">
              <w:t> </w:t>
            </w:r>
          </w:p>
        </w:tc>
      </w:tr>
      <w:tr w:rsidR="00345815" w:rsidRPr="003B2A35" w14:paraId="4A633BE6" w14:textId="77777777" w:rsidTr="00345815">
        <w:tc>
          <w:tcPr>
            <w:tcW w:w="242" w:type="pct"/>
            <w:shd w:val="clear" w:color="auto" w:fill="auto"/>
          </w:tcPr>
          <w:p w14:paraId="450F65DB" w14:textId="54A13DEF" w:rsidR="00345815" w:rsidRPr="00687C3F" w:rsidRDefault="00345815" w:rsidP="00494621">
            <w:pPr>
              <w:widowControl/>
              <w:adjustRightInd/>
              <w:spacing w:line="240" w:lineRule="auto"/>
              <w:jc w:val="left"/>
            </w:pPr>
            <w:r w:rsidRPr="00345815">
              <w:t>11</w:t>
            </w:r>
          </w:p>
        </w:tc>
        <w:tc>
          <w:tcPr>
            <w:tcW w:w="877" w:type="pct"/>
            <w:shd w:val="clear" w:color="auto" w:fill="auto"/>
          </w:tcPr>
          <w:p w14:paraId="7AC356DA" w14:textId="48D1D683" w:rsidR="00345815" w:rsidRPr="00687C3F" w:rsidRDefault="00345815" w:rsidP="00494621">
            <w:pPr>
              <w:widowControl/>
              <w:adjustRightInd/>
              <w:spacing w:line="240" w:lineRule="auto"/>
              <w:jc w:val="left"/>
            </w:pPr>
            <w:r w:rsidRPr="00345815">
              <w:t>Дата формирования МК</w:t>
            </w:r>
          </w:p>
        </w:tc>
        <w:tc>
          <w:tcPr>
            <w:tcW w:w="828" w:type="pct"/>
            <w:shd w:val="clear" w:color="auto" w:fill="auto"/>
          </w:tcPr>
          <w:p w14:paraId="32E7D04C" w14:textId="351F2D84" w:rsidR="00345815" w:rsidRPr="00687C3F" w:rsidRDefault="00345815" w:rsidP="00494621">
            <w:pPr>
              <w:widowControl/>
              <w:adjustRightInd/>
              <w:spacing w:line="240" w:lineRule="auto"/>
              <w:jc w:val="left"/>
            </w:pPr>
            <w:r w:rsidRPr="00345815">
              <w:t>Расположен в схеме cp БД osm</w:t>
            </w:r>
          </w:p>
        </w:tc>
        <w:tc>
          <w:tcPr>
            <w:tcW w:w="682" w:type="pct"/>
            <w:shd w:val="clear" w:color="auto" w:fill="auto"/>
          </w:tcPr>
          <w:p w14:paraId="022ECB0E" w14:textId="0821F733" w:rsidR="00345815" w:rsidRPr="00687C3F" w:rsidRDefault="00345815" w:rsidP="00494621">
            <w:pPr>
              <w:widowControl/>
              <w:adjustRightInd/>
              <w:spacing w:line="240" w:lineRule="auto"/>
              <w:jc w:val="left"/>
            </w:pPr>
            <w:r w:rsidRPr="00345815">
              <w:t>date</w:t>
            </w:r>
          </w:p>
        </w:tc>
        <w:tc>
          <w:tcPr>
            <w:tcW w:w="439" w:type="pct"/>
            <w:shd w:val="clear" w:color="auto" w:fill="auto"/>
          </w:tcPr>
          <w:p w14:paraId="58308A96" w14:textId="1A1515A1"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594186AB" w14:textId="35EB7A82" w:rsidR="00345815" w:rsidRPr="00687C3F" w:rsidRDefault="00345815" w:rsidP="00494621">
            <w:pPr>
              <w:widowControl/>
              <w:adjustRightInd/>
              <w:spacing w:line="240" w:lineRule="auto"/>
              <w:jc w:val="left"/>
            </w:pPr>
            <w:r w:rsidRPr="00345815">
              <w:t>occurrence_date</w:t>
            </w:r>
          </w:p>
        </w:tc>
        <w:tc>
          <w:tcPr>
            <w:tcW w:w="731" w:type="pct"/>
            <w:shd w:val="clear" w:color="auto" w:fill="auto"/>
          </w:tcPr>
          <w:p w14:paraId="41D8275C" w14:textId="25C7AFD6" w:rsidR="00345815" w:rsidRPr="00687C3F" w:rsidRDefault="00345815" w:rsidP="00494621">
            <w:pPr>
              <w:widowControl/>
              <w:adjustRightInd/>
              <w:spacing w:line="240" w:lineRule="auto"/>
              <w:jc w:val="left"/>
            </w:pPr>
            <w:r w:rsidRPr="00345815">
              <w:t>concentration_place</w:t>
            </w:r>
          </w:p>
        </w:tc>
        <w:tc>
          <w:tcPr>
            <w:tcW w:w="568" w:type="pct"/>
            <w:shd w:val="clear" w:color="auto" w:fill="auto"/>
          </w:tcPr>
          <w:p w14:paraId="1C6ADB13" w14:textId="78B159B7" w:rsidR="00345815" w:rsidRPr="00687C3F" w:rsidRDefault="00345815" w:rsidP="00494621">
            <w:pPr>
              <w:widowControl/>
              <w:adjustRightInd/>
              <w:spacing w:line="240" w:lineRule="auto"/>
              <w:jc w:val="left"/>
            </w:pPr>
            <w:r w:rsidRPr="00345815">
              <w:t> </w:t>
            </w:r>
          </w:p>
        </w:tc>
      </w:tr>
      <w:tr w:rsidR="00345815" w:rsidRPr="003B2A35" w14:paraId="16C58D5C" w14:textId="77777777" w:rsidTr="00345815">
        <w:tc>
          <w:tcPr>
            <w:tcW w:w="242" w:type="pct"/>
            <w:shd w:val="clear" w:color="auto" w:fill="auto"/>
          </w:tcPr>
          <w:p w14:paraId="41F27061" w14:textId="46CBAB6E" w:rsidR="00345815" w:rsidRPr="00687C3F" w:rsidRDefault="00345815" w:rsidP="00494621">
            <w:pPr>
              <w:widowControl/>
              <w:adjustRightInd/>
              <w:spacing w:line="240" w:lineRule="auto"/>
              <w:jc w:val="left"/>
            </w:pPr>
            <w:r w:rsidRPr="00345815">
              <w:t>12</w:t>
            </w:r>
          </w:p>
        </w:tc>
        <w:tc>
          <w:tcPr>
            <w:tcW w:w="877" w:type="pct"/>
            <w:shd w:val="clear" w:color="auto" w:fill="auto"/>
          </w:tcPr>
          <w:p w14:paraId="0CCE1807" w14:textId="0E7C6ECF" w:rsidR="00345815" w:rsidRPr="00687C3F" w:rsidRDefault="00345815" w:rsidP="00494621">
            <w:pPr>
              <w:widowControl/>
              <w:adjustRightInd/>
              <w:spacing w:line="240" w:lineRule="auto"/>
              <w:jc w:val="left"/>
            </w:pPr>
            <w:r w:rsidRPr="00345815">
              <w:t>Вид МК</w:t>
            </w:r>
          </w:p>
        </w:tc>
        <w:tc>
          <w:tcPr>
            <w:tcW w:w="828" w:type="pct"/>
            <w:shd w:val="clear" w:color="auto" w:fill="auto"/>
          </w:tcPr>
          <w:p w14:paraId="597C6F67" w14:textId="56B3B87D" w:rsidR="00345815" w:rsidRPr="00687C3F" w:rsidRDefault="00345815" w:rsidP="00494621">
            <w:pPr>
              <w:widowControl/>
              <w:adjustRightInd/>
              <w:spacing w:line="240" w:lineRule="auto"/>
              <w:jc w:val="left"/>
            </w:pPr>
            <w:r w:rsidRPr="00345815">
              <w:t>Расположен в схеме cp БД osm</w:t>
            </w:r>
          </w:p>
        </w:tc>
        <w:tc>
          <w:tcPr>
            <w:tcW w:w="682" w:type="pct"/>
            <w:shd w:val="clear" w:color="auto" w:fill="auto"/>
          </w:tcPr>
          <w:p w14:paraId="15CA985D" w14:textId="47B98394" w:rsidR="00345815" w:rsidRPr="00687C3F" w:rsidRDefault="00345815" w:rsidP="00494621">
            <w:pPr>
              <w:widowControl/>
              <w:adjustRightInd/>
              <w:spacing w:line="240" w:lineRule="auto"/>
              <w:jc w:val="left"/>
            </w:pPr>
            <w:r w:rsidRPr="00345815">
              <w:t>character varying(1)</w:t>
            </w:r>
          </w:p>
        </w:tc>
        <w:tc>
          <w:tcPr>
            <w:tcW w:w="439" w:type="pct"/>
            <w:shd w:val="clear" w:color="auto" w:fill="auto"/>
          </w:tcPr>
          <w:p w14:paraId="1843E860" w14:textId="32F99B62"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00367462" w14:textId="2CCAD78B" w:rsidR="00345815" w:rsidRPr="00687C3F" w:rsidRDefault="00345815" w:rsidP="00494621">
            <w:pPr>
              <w:widowControl/>
              <w:adjustRightInd/>
              <w:spacing w:line="240" w:lineRule="auto"/>
              <w:jc w:val="left"/>
            </w:pPr>
            <w:r w:rsidRPr="00345815">
              <w:t>kind</w:t>
            </w:r>
          </w:p>
        </w:tc>
        <w:tc>
          <w:tcPr>
            <w:tcW w:w="731" w:type="pct"/>
            <w:shd w:val="clear" w:color="auto" w:fill="auto"/>
          </w:tcPr>
          <w:p w14:paraId="441B8E58" w14:textId="7CBBBA45" w:rsidR="00345815" w:rsidRPr="00687C3F" w:rsidRDefault="00345815" w:rsidP="00494621">
            <w:pPr>
              <w:widowControl/>
              <w:adjustRightInd/>
              <w:spacing w:line="240" w:lineRule="auto"/>
              <w:jc w:val="left"/>
            </w:pPr>
            <w:r w:rsidRPr="00345815">
              <w:t>concentration_place</w:t>
            </w:r>
          </w:p>
        </w:tc>
        <w:tc>
          <w:tcPr>
            <w:tcW w:w="568" w:type="pct"/>
            <w:shd w:val="clear" w:color="auto" w:fill="auto"/>
          </w:tcPr>
          <w:p w14:paraId="7030AF64" w14:textId="48E5F3E9" w:rsidR="00345815" w:rsidRPr="00687C3F" w:rsidRDefault="00345815" w:rsidP="00494621">
            <w:pPr>
              <w:widowControl/>
              <w:adjustRightInd/>
              <w:spacing w:line="240" w:lineRule="auto"/>
              <w:jc w:val="left"/>
            </w:pPr>
            <w:r w:rsidRPr="00345815">
              <w:t> </w:t>
            </w:r>
          </w:p>
        </w:tc>
      </w:tr>
      <w:tr w:rsidR="00345815" w:rsidRPr="003B2A35" w14:paraId="2A2FD52C" w14:textId="77777777" w:rsidTr="00345815">
        <w:tc>
          <w:tcPr>
            <w:tcW w:w="242" w:type="pct"/>
            <w:shd w:val="clear" w:color="auto" w:fill="auto"/>
          </w:tcPr>
          <w:p w14:paraId="47817D04" w14:textId="38CAFB73" w:rsidR="00345815" w:rsidRPr="00687C3F" w:rsidRDefault="00345815" w:rsidP="00494621">
            <w:pPr>
              <w:widowControl/>
              <w:adjustRightInd/>
              <w:spacing w:line="240" w:lineRule="auto"/>
              <w:jc w:val="left"/>
            </w:pPr>
            <w:r w:rsidRPr="00345815">
              <w:t>13</w:t>
            </w:r>
          </w:p>
        </w:tc>
        <w:tc>
          <w:tcPr>
            <w:tcW w:w="877" w:type="pct"/>
            <w:shd w:val="clear" w:color="auto" w:fill="auto"/>
          </w:tcPr>
          <w:p w14:paraId="4DA5CF08" w14:textId="5E1D4165" w:rsidR="00345815" w:rsidRPr="00687C3F" w:rsidRDefault="00345815" w:rsidP="00494621">
            <w:pPr>
              <w:widowControl/>
              <w:adjustRightInd/>
              <w:spacing w:line="240" w:lineRule="auto"/>
              <w:jc w:val="left"/>
            </w:pPr>
            <w:r w:rsidRPr="00345815">
              <w:t>Технический признак</w:t>
            </w:r>
          </w:p>
        </w:tc>
        <w:tc>
          <w:tcPr>
            <w:tcW w:w="828" w:type="pct"/>
            <w:shd w:val="clear" w:color="auto" w:fill="auto"/>
          </w:tcPr>
          <w:p w14:paraId="6D0431CE" w14:textId="236298A2" w:rsidR="00345815" w:rsidRPr="00687C3F" w:rsidRDefault="00345815" w:rsidP="00494621">
            <w:pPr>
              <w:widowControl/>
              <w:adjustRightInd/>
              <w:spacing w:line="240" w:lineRule="auto"/>
              <w:jc w:val="left"/>
            </w:pPr>
            <w:r w:rsidRPr="00345815">
              <w:t>Расположен в схеме cp БД osm</w:t>
            </w:r>
          </w:p>
        </w:tc>
        <w:tc>
          <w:tcPr>
            <w:tcW w:w="682" w:type="pct"/>
            <w:shd w:val="clear" w:color="auto" w:fill="auto"/>
          </w:tcPr>
          <w:p w14:paraId="54F7AC1D" w14:textId="188649A2" w:rsidR="00345815" w:rsidRPr="00687C3F" w:rsidRDefault="00345815" w:rsidP="00494621">
            <w:pPr>
              <w:widowControl/>
              <w:adjustRightInd/>
              <w:spacing w:line="240" w:lineRule="auto"/>
              <w:jc w:val="left"/>
            </w:pPr>
            <w:r w:rsidRPr="00345815">
              <w:t>bool</w:t>
            </w:r>
          </w:p>
        </w:tc>
        <w:tc>
          <w:tcPr>
            <w:tcW w:w="439" w:type="pct"/>
            <w:shd w:val="clear" w:color="auto" w:fill="auto"/>
          </w:tcPr>
          <w:p w14:paraId="3C92AD2D" w14:textId="72C389F7"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620A6C9D" w14:textId="5290B8D3" w:rsidR="00345815" w:rsidRPr="00687C3F" w:rsidRDefault="00345815" w:rsidP="00494621">
            <w:pPr>
              <w:widowControl/>
              <w:adjustRightInd/>
              <w:spacing w:line="240" w:lineRule="auto"/>
              <w:jc w:val="left"/>
            </w:pPr>
            <w:r w:rsidRPr="00345815">
              <w:t>pred</w:t>
            </w:r>
          </w:p>
        </w:tc>
        <w:tc>
          <w:tcPr>
            <w:tcW w:w="731" w:type="pct"/>
            <w:shd w:val="clear" w:color="auto" w:fill="auto"/>
          </w:tcPr>
          <w:p w14:paraId="44F5B800" w14:textId="150F464E" w:rsidR="00345815" w:rsidRPr="00687C3F" w:rsidRDefault="00345815" w:rsidP="00494621">
            <w:pPr>
              <w:widowControl/>
              <w:adjustRightInd/>
              <w:spacing w:line="240" w:lineRule="auto"/>
              <w:jc w:val="left"/>
            </w:pPr>
            <w:r w:rsidRPr="00345815">
              <w:t>concentration_place</w:t>
            </w:r>
          </w:p>
        </w:tc>
        <w:tc>
          <w:tcPr>
            <w:tcW w:w="568" w:type="pct"/>
            <w:shd w:val="clear" w:color="auto" w:fill="auto"/>
          </w:tcPr>
          <w:p w14:paraId="21A0A03C" w14:textId="0608D50A" w:rsidR="00345815" w:rsidRPr="00687C3F" w:rsidRDefault="00345815" w:rsidP="00494621">
            <w:pPr>
              <w:widowControl/>
              <w:adjustRightInd/>
              <w:spacing w:line="240" w:lineRule="auto"/>
              <w:jc w:val="left"/>
            </w:pPr>
            <w:r w:rsidRPr="00345815">
              <w:t> </w:t>
            </w:r>
          </w:p>
        </w:tc>
      </w:tr>
      <w:tr w:rsidR="00345815" w:rsidRPr="003B2A35" w14:paraId="21A3BC80" w14:textId="77777777" w:rsidTr="00345815">
        <w:tc>
          <w:tcPr>
            <w:tcW w:w="242" w:type="pct"/>
            <w:shd w:val="clear" w:color="auto" w:fill="auto"/>
          </w:tcPr>
          <w:p w14:paraId="3793D88F" w14:textId="1BE184AD" w:rsidR="00345815" w:rsidRPr="00687C3F" w:rsidRDefault="00345815" w:rsidP="00494621">
            <w:pPr>
              <w:widowControl/>
              <w:adjustRightInd/>
              <w:spacing w:line="240" w:lineRule="auto"/>
              <w:jc w:val="left"/>
            </w:pPr>
            <w:r w:rsidRPr="00345815">
              <w:t>14</w:t>
            </w:r>
          </w:p>
        </w:tc>
        <w:tc>
          <w:tcPr>
            <w:tcW w:w="877" w:type="pct"/>
            <w:shd w:val="clear" w:color="auto" w:fill="auto"/>
          </w:tcPr>
          <w:p w14:paraId="3DE7BFA4" w14:textId="35ABA27C" w:rsidR="00345815" w:rsidRPr="00687C3F" w:rsidRDefault="00345815" w:rsidP="00494621">
            <w:pPr>
              <w:widowControl/>
              <w:adjustRightInd/>
              <w:spacing w:line="240" w:lineRule="auto"/>
              <w:jc w:val="left"/>
            </w:pPr>
            <w:r w:rsidRPr="00345815">
              <w:t>Значения дорог, на которых образовалось МК</w:t>
            </w:r>
          </w:p>
        </w:tc>
        <w:tc>
          <w:tcPr>
            <w:tcW w:w="828" w:type="pct"/>
            <w:shd w:val="clear" w:color="auto" w:fill="auto"/>
          </w:tcPr>
          <w:p w14:paraId="7EAFBA4F" w14:textId="14854D62" w:rsidR="00345815" w:rsidRPr="00687C3F" w:rsidRDefault="00345815" w:rsidP="00494621">
            <w:pPr>
              <w:widowControl/>
              <w:adjustRightInd/>
              <w:spacing w:line="240" w:lineRule="auto"/>
              <w:jc w:val="left"/>
            </w:pPr>
            <w:r w:rsidRPr="00345815">
              <w:t>Расположен в схеме cp БД osm</w:t>
            </w:r>
          </w:p>
        </w:tc>
        <w:tc>
          <w:tcPr>
            <w:tcW w:w="682" w:type="pct"/>
            <w:shd w:val="clear" w:color="auto" w:fill="auto"/>
          </w:tcPr>
          <w:p w14:paraId="368B70B2" w14:textId="58F67660" w:rsidR="00345815" w:rsidRPr="00687C3F" w:rsidRDefault="00345815" w:rsidP="00494621">
            <w:pPr>
              <w:widowControl/>
              <w:adjustRightInd/>
              <w:spacing w:line="240" w:lineRule="auto"/>
              <w:jc w:val="left"/>
            </w:pPr>
            <w:r w:rsidRPr="00345815">
              <w:t>_int</w:t>
            </w:r>
          </w:p>
        </w:tc>
        <w:tc>
          <w:tcPr>
            <w:tcW w:w="439" w:type="pct"/>
            <w:shd w:val="clear" w:color="auto" w:fill="auto"/>
          </w:tcPr>
          <w:p w14:paraId="1E6F2A38" w14:textId="02282F8C"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29B359BF" w14:textId="5AB4CC33" w:rsidR="00345815" w:rsidRPr="00687C3F" w:rsidRDefault="00345815" w:rsidP="00494621">
            <w:pPr>
              <w:widowControl/>
              <w:adjustRightInd/>
              <w:spacing w:line="240" w:lineRule="auto"/>
              <w:jc w:val="left"/>
            </w:pPr>
            <w:r w:rsidRPr="00345815">
              <w:t>rd_signs</w:t>
            </w:r>
          </w:p>
        </w:tc>
        <w:tc>
          <w:tcPr>
            <w:tcW w:w="731" w:type="pct"/>
            <w:shd w:val="clear" w:color="auto" w:fill="auto"/>
          </w:tcPr>
          <w:p w14:paraId="6086BF17" w14:textId="650A9F2A" w:rsidR="00345815" w:rsidRPr="00687C3F" w:rsidRDefault="00345815" w:rsidP="00494621">
            <w:pPr>
              <w:widowControl/>
              <w:adjustRightInd/>
              <w:spacing w:line="240" w:lineRule="auto"/>
              <w:jc w:val="left"/>
            </w:pPr>
            <w:r w:rsidRPr="00345815">
              <w:t>concentration_place</w:t>
            </w:r>
          </w:p>
        </w:tc>
        <w:tc>
          <w:tcPr>
            <w:tcW w:w="568" w:type="pct"/>
            <w:shd w:val="clear" w:color="auto" w:fill="auto"/>
          </w:tcPr>
          <w:p w14:paraId="2C5DB2DE" w14:textId="6388E88B" w:rsidR="00345815" w:rsidRPr="00687C3F" w:rsidRDefault="00345815" w:rsidP="00494621">
            <w:pPr>
              <w:widowControl/>
              <w:adjustRightInd/>
              <w:spacing w:line="240" w:lineRule="auto"/>
              <w:jc w:val="left"/>
            </w:pPr>
            <w:r w:rsidRPr="00345815">
              <w:t> </w:t>
            </w:r>
          </w:p>
        </w:tc>
      </w:tr>
      <w:tr w:rsidR="00345815" w:rsidRPr="003B2A35" w14:paraId="779F90D8" w14:textId="77777777" w:rsidTr="00345815">
        <w:tc>
          <w:tcPr>
            <w:tcW w:w="242" w:type="pct"/>
            <w:shd w:val="clear" w:color="auto" w:fill="auto"/>
          </w:tcPr>
          <w:p w14:paraId="2343C106" w14:textId="164E17FB" w:rsidR="00345815" w:rsidRPr="00687C3F" w:rsidRDefault="00345815" w:rsidP="00494621">
            <w:pPr>
              <w:widowControl/>
              <w:adjustRightInd/>
              <w:spacing w:line="240" w:lineRule="auto"/>
              <w:jc w:val="left"/>
            </w:pPr>
            <w:r w:rsidRPr="00345815">
              <w:t>15</w:t>
            </w:r>
          </w:p>
        </w:tc>
        <w:tc>
          <w:tcPr>
            <w:tcW w:w="877" w:type="pct"/>
            <w:shd w:val="clear" w:color="auto" w:fill="auto"/>
          </w:tcPr>
          <w:p w14:paraId="7950BCA6" w14:textId="4CFAB8D9" w:rsidR="00345815" w:rsidRPr="00687C3F" w:rsidRDefault="00345815" w:rsidP="00494621">
            <w:pPr>
              <w:widowControl/>
              <w:adjustRightInd/>
              <w:spacing w:line="240" w:lineRule="auto"/>
              <w:jc w:val="left"/>
            </w:pPr>
            <w:r w:rsidRPr="00345815">
              <w:t>Параметры включения/исключения записей по достижимости</w:t>
            </w:r>
          </w:p>
        </w:tc>
        <w:tc>
          <w:tcPr>
            <w:tcW w:w="828" w:type="pct"/>
            <w:shd w:val="clear" w:color="auto" w:fill="auto"/>
          </w:tcPr>
          <w:p w14:paraId="2962125C" w14:textId="49922D4E" w:rsidR="00345815" w:rsidRPr="00687C3F" w:rsidRDefault="00345815" w:rsidP="00494621">
            <w:pPr>
              <w:widowControl/>
              <w:adjustRightInd/>
              <w:spacing w:line="240" w:lineRule="auto"/>
              <w:jc w:val="left"/>
            </w:pPr>
            <w:r w:rsidRPr="00345815">
              <w:t>Расположен в схеме cp БД osm</w:t>
            </w:r>
          </w:p>
        </w:tc>
        <w:tc>
          <w:tcPr>
            <w:tcW w:w="682" w:type="pct"/>
            <w:shd w:val="clear" w:color="auto" w:fill="auto"/>
          </w:tcPr>
          <w:p w14:paraId="3267162F" w14:textId="07E0E653" w:rsidR="00345815" w:rsidRPr="00687C3F" w:rsidRDefault="00345815" w:rsidP="00494621">
            <w:pPr>
              <w:widowControl/>
              <w:adjustRightInd/>
              <w:spacing w:line="240" w:lineRule="auto"/>
              <w:jc w:val="left"/>
            </w:pPr>
            <w:r w:rsidRPr="00345815">
              <w:t>jsonb</w:t>
            </w:r>
          </w:p>
        </w:tc>
        <w:tc>
          <w:tcPr>
            <w:tcW w:w="439" w:type="pct"/>
            <w:shd w:val="clear" w:color="auto" w:fill="auto"/>
          </w:tcPr>
          <w:p w14:paraId="37CADCD8" w14:textId="59F0C196"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7C872727" w14:textId="043F839E" w:rsidR="00345815" w:rsidRPr="00687C3F" w:rsidRDefault="00345815" w:rsidP="00494621">
            <w:pPr>
              <w:widowControl/>
              <w:adjustRightInd/>
              <w:spacing w:line="240" w:lineRule="auto"/>
              <w:jc w:val="left"/>
            </w:pPr>
            <w:r w:rsidRPr="00345815">
              <w:t>data</w:t>
            </w:r>
          </w:p>
        </w:tc>
        <w:tc>
          <w:tcPr>
            <w:tcW w:w="731" w:type="pct"/>
            <w:shd w:val="clear" w:color="auto" w:fill="auto"/>
          </w:tcPr>
          <w:p w14:paraId="67F5F774" w14:textId="13A8FC00" w:rsidR="00345815" w:rsidRPr="00687C3F" w:rsidRDefault="00345815" w:rsidP="00494621">
            <w:pPr>
              <w:widowControl/>
              <w:adjustRightInd/>
              <w:spacing w:line="240" w:lineRule="auto"/>
              <w:jc w:val="left"/>
            </w:pPr>
            <w:r w:rsidRPr="00345815">
              <w:t>concentration_place</w:t>
            </w:r>
          </w:p>
        </w:tc>
        <w:tc>
          <w:tcPr>
            <w:tcW w:w="568" w:type="pct"/>
            <w:shd w:val="clear" w:color="auto" w:fill="auto"/>
          </w:tcPr>
          <w:p w14:paraId="622319BF" w14:textId="54D836EF" w:rsidR="00345815" w:rsidRPr="00687C3F" w:rsidRDefault="00345815" w:rsidP="00494621">
            <w:pPr>
              <w:widowControl/>
              <w:adjustRightInd/>
              <w:spacing w:line="240" w:lineRule="auto"/>
              <w:jc w:val="left"/>
            </w:pPr>
            <w:r w:rsidRPr="00345815">
              <w:t> </w:t>
            </w:r>
          </w:p>
        </w:tc>
      </w:tr>
      <w:tr w:rsidR="00345815" w:rsidRPr="003B2A35" w14:paraId="571A5F42" w14:textId="77777777" w:rsidTr="00345815">
        <w:tc>
          <w:tcPr>
            <w:tcW w:w="242" w:type="pct"/>
            <w:shd w:val="clear" w:color="auto" w:fill="auto"/>
          </w:tcPr>
          <w:p w14:paraId="7023456E" w14:textId="05C04BBD" w:rsidR="00345815" w:rsidRPr="00687C3F" w:rsidRDefault="00345815" w:rsidP="00494621">
            <w:pPr>
              <w:widowControl/>
              <w:adjustRightInd/>
              <w:spacing w:line="240" w:lineRule="auto"/>
              <w:jc w:val="left"/>
            </w:pPr>
            <w:r w:rsidRPr="00345815">
              <w:t>16</w:t>
            </w:r>
          </w:p>
        </w:tc>
        <w:tc>
          <w:tcPr>
            <w:tcW w:w="877" w:type="pct"/>
            <w:shd w:val="clear" w:color="auto" w:fill="auto"/>
          </w:tcPr>
          <w:p w14:paraId="142B8214" w14:textId="3D264E21" w:rsidR="00345815" w:rsidRPr="00687C3F" w:rsidRDefault="00345815" w:rsidP="00494621">
            <w:pPr>
              <w:widowControl/>
              <w:adjustRightInd/>
              <w:spacing w:line="240" w:lineRule="auto"/>
              <w:jc w:val="left"/>
            </w:pPr>
            <w:r w:rsidRPr="00345815">
              <w:t>Версия расчёта</w:t>
            </w:r>
          </w:p>
        </w:tc>
        <w:tc>
          <w:tcPr>
            <w:tcW w:w="828" w:type="pct"/>
            <w:shd w:val="clear" w:color="auto" w:fill="auto"/>
          </w:tcPr>
          <w:p w14:paraId="6429E925" w14:textId="019011DF" w:rsidR="00345815" w:rsidRPr="00687C3F" w:rsidRDefault="00345815" w:rsidP="00494621">
            <w:pPr>
              <w:widowControl/>
              <w:adjustRightInd/>
              <w:spacing w:line="240" w:lineRule="auto"/>
              <w:jc w:val="left"/>
            </w:pPr>
            <w:r w:rsidRPr="00345815">
              <w:t>Расположен в схеме cp БД osm</w:t>
            </w:r>
          </w:p>
        </w:tc>
        <w:tc>
          <w:tcPr>
            <w:tcW w:w="682" w:type="pct"/>
            <w:shd w:val="clear" w:color="auto" w:fill="auto"/>
          </w:tcPr>
          <w:p w14:paraId="36E20CE7" w14:textId="0F0A4F3D" w:rsidR="00345815" w:rsidRPr="00687C3F" w:rsidRDefault="00345815" w:rsidP="00494621">
            <w:pPr>
              <w:widowControl/>
              <w:adjustRightInd/>
              <w:spacing w:line="240" w:lineRule="auto"/>
              <w:jc w:val="left"/>
            </w:pPr>
            <w:r w:rsidRPr="00345815">
              <w:t>integer</w:t>
            </w:r>
          </w:p>
        </w:tc>
        <w:tc>
          <w:tcPr>
            <w:tcW w:w="439" w:type="pct"/>
            <w:shd w:val="clear" w:color="auto" w:fill="auto"/>
          </w:tcPr>
          <w:p w14:paraId="1915D94E" w14:textId="198E859F" w:rsidR="00345815" w:rsidRPr="00687C3F" w:rsidRDefault="00345815" w:rsidP="00494621">
            <w:pPr>
              <w:widowControl/>
              <w:adjustRightInd/>
              <w:spacing w:line="240" w:lineRule="auto"/>
              <w:jc w:val="left"/>
            </w:pPr>
            <w:r w:rsidRPr="00345815">
              <w:t>Да</w:t>
            </w:r>
          </w:p>
        </w:tc>
        <w:tc>
          <w:tcPr>
            <w:tcW w:w="633" w:type="pct"/>
            <w:shd w:val="clear" w:color="auto" w:fill="auto"/>
          </w:tcPr>
          <w:p w14:paraId="763E4193" w14:textId="0BA8D50E" w:rsidR="00345815" w:rsidRPr="00687C3F" w:rsidRDefault="00345815" w:rsidP="00494621">
            <w:pPr>
              <w:widowControl/>
              <w:adjustRightInd/>
              <w:spacing w:line="240" w:lineRule="auto"/>
              <w:jc w:val="left"/>
            </w:pPr>
            <w:r w:rsidRPr="00345815">
              <w:t>version</w:t>
            </w:r>
          </w:p>
        </w:tc>
        <w:tc>
          <w:tcPr>
            <w:tcW w:w="731" w:type="pct"/>
            <w:shd w:val="clear" w:color="auto" w:fill="auto"/>
          </w:tcPr>
          <w:p w14:paraId="4D66A61A" w14:textId="67024354" w:rsidR="00345815" w:rsidRPr="00687C3F" w:rsidRDefault="00345815" w:rsidP="00494621">
            <w:pPr>
              <w:widowControl/>
              <w:adjustRightInd/>
              <w:spacing w:line="240" w:lineRule="auto"/>
              <w:jc w:val="left"/>
            </w:pPr>
            <w:r w:rsidRPr="00345815">
              <w:t>concentration_place</w:t>
            </w:r>
          </w:p>
        </w:tc>
        <w:tc>
          <w:tcPr>
            <w:tcW w:w="568" w:type="pct"/>
            <w:shd w:val="clear" w:color="auto" w:fill="auto"/>
          </w:tcPr>
          <w:p w14:paraId="75FF1D77" w14:textId="5CDDC96A" w:rsidR="00345815" w:rsidRPr="00687C3F" w:rsidRDefault="00345815" w:rsidP="00494621">
            <w:pPr>
              <w:widowControl/>
              <w:adjustRightInd/>
              <w:spacing w:line="240" w:lineRule="auto"/>
              <w:jc w:val="left"/>
            </w:pPr>
            <w:r w:rsidRPr="00345815">
              <w:t> </w:t>
            </w:r>
          </w:p>
        </w:tc>
      </w:tr>
      <w:tr w:rsidR="00345815" w:rsidRPr="003B2A35" w14:paraId="1020CE4C" w14:textId="77777777" w:rsidTr="00345815">
        <w:tc>
          <w:tcPr>
            <w:tcW w:w="242" w:type="pct"/>
            <w:shd w:val="clear" w:color="auto" w:fill="auto"/>
          </w:tcPr>
          <w:p w14:paraId="15FDB0D7" w14:textId="4384CC36" w:rsidR="00345815" w:rsidRPr="00687C3F" w:rsidRDefault="00345815" w:rsidP="00494621">
            <w:pPr>
              <w:widowControl/>
              <w:adjustRightInd/>
              <w:spacing w:line="240" w:lineRule="auto"/>
              <w:jc w:val="left"/>
            </w:pPr>
            <w:r w:rsidRPr="00345815">
              <w:t>17</w:t>
            </w:r>
          </w:p>
        </w:tc>
        <w:tc>
          <w:tcPr>
            <w:tcW w:w="877" w:type="pct"/>
            <w:shd w:val="clear" w:color="auto" w:fill="auto"/>
          </w:tcPr>
          <w:p w14:paraId="4075D3A4" w14:textId="589B1240" w:rsidR="00345815" w:rsidRPr="00687C3F" w:rsidRDefault="00345815" w:rsidP="00494621">
            <w:pPr>
              <w:widowControl/>
              <w:adjustRightInd/>
              <w:spacing w:line="240" w:lineRule="auto"/>
              <w:jc w:val="left"/>
            </w:pPr>
            <w:r w:rsidRPr="00345815">
              <w:t>Признак трансграничного МК</w:t>
            </w:r>
          </w:p>
        </w:tc>
        <w:tc>
          <w:tcPr>
            <w:tcW w:w="828" w:type="pct"/>
            <w:shd w:val="clear" w:color="auto" w:fill="auto"/>
          </w:tcPr>
          <w:p w14:paraId="03450283" w14:textId="50180AE6" w:rsidR="00345815" w:rsidRPr="00687C3F" w:rsidRDefault="00345815" w:rsidP="00494621">
            <w:pPr>
              <w:widowControl/>
              <w:adjustRightInd/>
              <w:spacing w:line="240" w:lineRule="auto"/>
              <w:jc w:val="left"/>
            </w:pPr>
            <w:r w:rsidRPr="00345815">
              <w:t>Расположен в схеме cp БД osm</w:t>
            </w:r>
          </w:p>
        </w:tc>
        <w:tc>
          <w:tcPr>
            <w:tcW w:w="682" w:type="pct"/>
            <w:shd w:val="clear" w:color="auto" w:fill="auto"/>
          </w:tcPr>
          <w:p w14:paraId="097E1D75" w14:textId="4566F7BD" w:rsidR="00345815" w:rsidRPr="00687C3F" w:rsidRDefault="00345815" w:rsidP="00494621">
            <w:pPr>
              <w:widowControl/>
              <w:adjustRightInd/>
              <w:spacing w:line="240" w:lineRule="auto"/>
              <w:jc w:val="left"/>
            </w:pPr>
            <w:r w:rsidRPr="00345815">
              <w:t>smallint</w:t>
            </w:r>
          </w:p>
        </w:tc>
        <w:tc>
          <w:tcPr>
            <w:tcW w:w="439" w:type="pct"/>
            <w:shd w:val="clear" w:color="auto" w:fill="auto"/>
          </w:tcPr>
          <w:p w14:paraId="463CB805" w14:textId="1A3AF3DD"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226C7039" w14:textId="62AA35D5" w:rsidR="00345815" w:rsidRPr="00687C3F" w:rsidRDefault="00345815" w:rsidP="00494621">
            <w:pPr>
              <w:widowControl/>
              <w:adjustRightInd/>
              <w:spacing w:line="240" w:lineRule="auto"/>
              <w:jc w:val="left"/>
            </w:pPr>
            <w:r w:rsidRPr="00345815">
              <w:t>place_mix</w:t>
            </w:r>
          </w:p>
        </w:tc>
        <w:tc>
          <w:tcPr>
            <w:tcW w:w="731" w:type="pct"/>
            <w:shd w:val="clear" w:color="auto" w:fill="auto"/>
          </w:tcPr>
          <w:p w14:paraId="351A1226" w14:textId="36E01056" w:rsidR="00345815" w:rsidRPr="00687C3F" w:rsidRDefault="00345815" w:rsidP="00494621">
            <w:pPr>
              <w:widowControl/>
              <w:adjustRightInd/>
              <w:spacing w:line="240" w:lineRule="auto"/>
              <w:jc w:val="left"/>
            </w:pPr>
            <w:r w:rsidRPr="00345815">
              <w:t>concentration_place</w:t>
            </w:r>
          </w:p>
        </w:tc>
        <w:tc>
          <w:tcPr>
            <w:tcW w:w="568" w:type="pct"/>
            <w:shd w:val="clear" w:color="auto" w:fill="auto"/>
          </w:tcPr>
          <w:p w14:paraId="443714AB" w14:textId="4CDF728E" w:rsidR="00345815" w:rsidRPr="00687C3F" w:rsidRDefault="00345815" w:rsidP="00494621">
            <w:pPr>
              <w:widowControl/>
              <w:adjustRightInd/>
              <w:spacing w:line="240" w:lineRule="auto"/>
              <w:jc w:val="left"/>
            </w:pPr>
            <w:r w:rsidRPr="00345815">
              <w:t> </w:t>
            </w:r>
          </w:p>
        </w:tc>
      </w:tr>
      <w:tr w:rsidR="00345815" w:rsidRPr="003B2A35" w14:paraId="3B51E5E0" w14:textId="77777777" w:rsidTr="00345815">
        <w:tc>
          <w:tcPr>
            <w:tcW w:w="242" w:type="pct"/>
            <w:shd w:val="clear" w:color="auto" w:fill="auto"/>
          </w:tcPr>
          <w:p w14:paraId="2504A099" w14:textId="333A9E15" w:rsidR="00345815" w:rsidRPr="00687C3F" w:rsidRDefault="00345815" w:rsidP="00494621">
            <w:pPr>
              <w:widowControl/>
              <w:adjustRightInd/>
              <w:spacing w:line="240" w:lineRule="auto"/>
              <w:jc w:val="left"/>
            </w:pPr>
            <w:r w:rsidRPr="00345815">
              <w:t>18</w:t>
            </w:r>
          </w:p>
        </w:tc>
        <w:tc>
          <w:tcPr>
            <w:tcW w:w="877" w:type="pct"/>
            <w:shd w:val="clear" w:color="auto" w:fill="auto"/>
          </w:tcPr>
          <w:p w14:paraId="3D91D165" w14:textId="6ACF6611" w:rsidR="00345815" w:rsidRPr="00687C3F" w:rsidRDefault="00345815" w:rsidP="00494621">
            <w:pPr>
              <w:widowControl/>
              <w:adjustRightInd/>
              <w:spacing w:line="240" w:lineRule="auto"/>
              <w:jc w:val="left"/>
            </w:pPr>
            <w:r w:rsidRPr="00345815">
              <w:t>Дата-время создания записи</w:t>
            </w:r>
          </w:p>
        </w:tc>
        <w:tc>
          <w:tcPr>
            <w:tcW w:w="828" w:type="pct"/>
            <w:shd w:val="clear" w:color="auto" w:fill="auto"/>
          </w:tcPr>
          <w:p w14:paraId="1E1AD1EE" w14:textId="318B7D3B" w:rsidR="00345815" w:rsidRPr="00687C3F" w:rsidRDefault="00345815" w:rsidP="00494621">
            <w:pPr>
              <w:widowControl/>
              <w:adjustRightInd/>
              <w:spacing w:line="240" w:lineRule="auto"/>
              <w:jc w:val="left"/>
            </w:pPr>
            <w:r w:rsidRPr="00345815">
              <w:t>Расположен в схеме cp БД osm</w:t>
            </w:r>
          </w:p>
        </w:tc>
        <w:tc>
          <w:tcPr>
            <w:tcW w:w="682" w:type="pct"/>
            <w:shd w:val="clear" w:color="auto" w:fill="auto"/>
          </w:tcPr>
          <w:p w14:paraId="05F460D2" w14:textId="4F501F5E" w:rsidR="00345815" w:rsidRPr="00687C3F" w:rsidRDefault="00345815" w:rsidP="00494621">
            <w:pPr>
              <w:widowControl/>
              <w:adjustRightInd/>
              <w:spacing w:line="240" w:lineRule="auto"/>
              <w:jc w:val="left"/>
            </w:pPr>
            <w:r w:rsidRPr="00345815">
              <w:t>timestamp</w:t>
            </w:r>
          </w:p>
        </w:tc>
        <w:tc>
          <w:tcPr>
            <w:tcW w:w="439" w:type="pct"/>
            <w:shd w:val="clear" w:color="auto" w:fill="auto"/>
          </w:tcPr>
          <w:p w14:paraId="0B33051A" w14:textId="4FD0384F" w:rsidR="00345815" w:rsidRPr="00687C3F" w:rsidRDefault="00345815" w:rsidP="00494621">
            <w:pPr>
              <w:widowControl/>
              <w:adjustRightInd/>
              <w:spacing w:line="240" w:lineRule="auto"/>
              <w:jc w:val="left"/>
            </w:pPr>
            <w:r w:rsidRPr="00345815">
              <w:t>Да</w:t>
            </w:r>
          </w:p>
        </w:tc>
        <w:tc>
          <w:tcPr>
            <w:tcW w:w="633" w:type="pct"/>
            <w:shd w:val="clear" w:color="auto" w:fill="auto"/>
          </w:tcPr>
          <w:p w14:paraId="3F575B63" w14:textId="020CFC67" w:rsidR="00345815" w:rsidRPr="00687C3F" w:rsidRDefault="00345815" w:rsidP="00494621">
            <w:pPr>
              <w:widowControl/>
              <w:adjustRightInd/>
              <w:spacing w:line="240" w:lineRule="auto"/>
              <w:jc w:val="left"/>
            </w:pPr>
            <w:r w:rsidRPr="00345815">
              <w:t>ts</w:t>
            </w:r>
          </w:p>
        </w:tc>
        <w:tc>
          <w:tcPr>
            <w:tcW w:w="731" w:type="pct"/>
            <w:shd w:val="clear" w:color="auto" w:fill="auto"/>
          </w:tcPr>
          <w:p w14:paraId="1559AD80" w14:textId="473BBCC1" w:rsidR="00345815" w:rsidRPr="00687C3F" w:rsidRDefault="00345815" w:rsidP="00494621">
            <w:pPr>
              <w:widowControl/>
              <w:adjustRightInd/>
              <w:spacing w:line="240" w:lineRule="auto"/>
              <w:jc w:val="left"/>
            </w:pPr>
            <w:r w:rsidRPr="00345815">
              <w:t>concentration_place</w:t>
            </w:r>
          </w:p>
        </w:tc>
        <w:tc>
          <w:tcPr>
            <w:tcW w:w="568" w:type="pct"/>
            <w:shd w:val="clear" w:color="auto" w:fill="auto"/>
          </w:tcPr>
          <w:p w14:paraId="2C61B462" w14:textId="59C520F0" w:rsidR="00345815" w:rsidRPr="00687C3F" w:rsidRDefault="00345815" w:rsidP="00494621">
            <w:pPr>
              <w:widowControl/>
              <w:adjustRightInd/>
              <w:spacing w:line="240" w:lineRule="auto"/>
              <w:jc w:val="left"/>
            </w:pPr>
            <w:r w:rsidRPr="00345815">
              <w:t> </w:t>
            </w:r>
          </w:p>
        </w:tc>
      </w:tr>
    </w:tbl>
    <w:p w14:paraId="4B8D33B1" w14:textId="77777777" w:rsidR="00345815" w:rsidRDefault="00345815" w:rsidP="00494621"/>
    <w:p w14:paraId="0304FDC6" w14:textId="191EA700" w:rsidR="00345815" w:rsidRDefault="00345815"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146</w:t>
      </w:r>
      <w:r>
        <w:rPr>
          <w:noProof/>
        </w:rPr>
        <w:fldChar w:fldCharType="end"/>
      </w:r>
      <w:r>
        <w:t xml:space="preserve"> – </w:t>
      </w:r>
      <w:r w:rsidRPr="00345815">
        <w:t>Адми</w:t>
      </w:r>
      <w:r>
        <w:t>н</w:t>
      </w:r>
      <w:r w:rsidRPr="00345815">
        <w:t>истративные правонарушения</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345815" w:rsidRPr="003B2A35" w14:paraId="457A383F" w14:textId="77777777" w:rsidTr="006A1CCC">
        <w:trPr>
          <w:tblHeader/>
        </w:trPr>
        <w:tc>
          <w:tcPr>
            <w:tcW w:w="242" w:type="pct"/>
            <w:shd w:val="pct15" w:color="auto" w:fill="auto"/>
            <w:hideMark/>
          </w:tcPr>
          <w:p w14:paraId="71883AB1" w14:textId="77777777" w:rsidR="00345815" w:rsidRPr="00437674" w:rsidRDefault="003458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12408720" w14:textId="77777777" w:rsidR="00345815" w:rsidRPr="00437674" w:rsidRDefault="003458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508C938B" w14:textId="77777777" w:rsidR="00345815" w:rsidRPr="00437674" w:rsidRDefault="00345815"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3C0508D3" w14:textId="2F90E85E" w:rsidR="00345815"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28304B83" w14:textId="77777777" w:rsidR="00345815" w:rsidRPr="00437674" w:rsidRDefault="003458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5FCDB7A8" w14:textId="77777777" w:rsidR="00345815" w:rsidRPr="00437674" w:rsidRDefault="003458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720B846A" w14:textId="77777777" w:rsidR="00345815" w:rsidRPr="00437674" w:rsidRDefault="003458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3EE3D549" w14:textId="77777777" w:rsidR="00345815" w:rsidRPr="00437674" w:rsidRDefault="003458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345815" w:rsidRPr="003B2A35" w14:paraId="3A385CE6" w14:textId="77777777" w:rsidTr="00345815">
        <w:tc>
          <w:tcPr>
            <w:tcW w:w="242" w:type="pct"/>
            <w:shd w:val="clear" w:color="auto" w:fill="auto"/>
          </w:tcPr>
          <w:p w14:paraId="7716E18C" w14:textId="4BA25E14" w:rsidR="00345815" w:rsidRPr="00687C3F" w:rsidRDefault="00345815" w:rsidP="00494621">
            <w:pPr>
              <w:widowControl/>
              <w:adjustRightInd/>
              <w:spacing w:line="240" w:lineRule="auto"/>
              <w:jc w:val="left"/>
            </w:pPr>
            <w:r w:rsidRPr="00345815">
              <w:t>1</w:t>
            </w:r>
          </w:p>
        </w:tc>
        <w:tc>
          <w:tcPr>
            <w:tcW w:w="877" w:type="pct"/>
            <w:shd w:val="clear" w:color="auto" w:fill="auto"/>
          </w:tcPr>
          <w:p w14:paraId="43D7B404" w14:textId="2EFFF631" w:rsidR="00345815" w:rsidRPr="00687C3F" w:rsidRDefault="00345815" w:rsidP="00494621">
            <w:pPr>
              <w:widowControl/>
              <w:adjustRightInd/>
              <w:spacing w:line="240" w:lineRule="auto"/>
              <w:jc w:val="left"/>
            </w:pPr>
            <w:r w:rsidRPr="00345815">
              <w:t>Идентификатор ДТП</w:t>
            </w:r>
          </w:p>
        </w:tc>
        <w:tc>
          <w:tcPr>
            <w:tcW w:w="828" w:type="pct"/>
            <w:shd w:val="clear" w:color="auto" w:fill="auto"/>
          </w:tcPr>
          <w:p w14:paraId="4521D68B" w14:textId="2C946FDF" w:rsidR="00345815" w:rsidRPr="00687C3F" w:rsidRDefault="00345815" w:rsidP="00494621">
            <w:pPr>
              <w:widowControl/>
              <w:adjustRightInd/>
              <w:spacing w:line="240" w:lineRule="auto"/>
              <w:jc w:val="left"/>
            </w:pPr>
            <w:r w:rsidRPr="00345815">
              <w:t>Расположен в схеме ap БД osm</w:t>
            </w:r>
          </w:p>
        </w:tc>
        <w:tc>
          <w:tcPr>
            <w:tcW w:w="682" w:type="pct"/>
            <w:shd w:val="clear" w:color="auto" w:fill="auto"/>
          </w:tcPr>
          <w:p w14:paraId="3E306B36" w14:textId="55948F15" w:rsidR="00345815" w:rsidRPr="00687C3F" w:rsidRDefault="00345815" w:rsidP="00494621">
            <w:pPr>
              <w:widowControl/>
              <w:adjustRightInd/>
              <w:spacing w:line="240" w:lineRule="auto"/>
              <w:jc w:val="left"/>
            </w:pPr>
            <w:r w:rsidRPr="00345815">
              <w:t>bigint</w:t>
            </w:r>
          </w:p>
        </w:tc>
        <w:tc>
          <w:tcPr>
            <w:tcW w:w="439" w:type="pct"/>
            <w:shd w:val="clear" w:color="auto" w:fill="auto"/>
          </w:tcPr>
          <w:p w14:paraId="628DD2DA" w14:textId="3F420700"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75DEE609" w14:textId="631353D4" w:rsidR="00345815" w:rsidRPr="00687C3F" w:rsidRDefault="00345815" w:rsidP="00494621">
            <w:pPr>
              <w:widowControl/>
              <w:adjustRightInd/>
              <w:spacing w:line="240" w:lineRule="auto"/>
              <w:jc w:val="left"/>
            </w:pPr>
            <w:r w:rsidRPr="00345815">
              <w:t>id</w:t>
            </w:r>
          </w:p>
        </w:tc>
        <w:tc>
          <w:tcPr>
            <w:tcW w:w="731" w:type="pct"/>
            <w:shd w:val="clear" w:color="auto" w:fill="auto"/>
          </w:tcPr>
          <w:p w14:paraId="032BD63E" w14:textId="7783DB22" w:rsidR="00345815" w:rsidRPr="00687C3F" w:rsidRDefault="00345815" w:rsidP="00494621">
            <w:pPr>
              <w:widowControl/>
              <w:adjustRightInd/>
              <w:spacing w:line="240" w:lineRule="auto"/>
              <w:jc w:val="left"/>
            </w:pPr>
            <w:r w:rsidRPr="00345815">
              <w:t>ap</w:t>
            </w:r>
          </w:p>
        </w:tc>
        <w:tc>
          <w:tcPr>
            <w:tcW w:w="568" w:type="pct"/>
            <w:shd w:val="clear" w:color="auto" w:fill="auto"/>
          </w:tcPr>
          <w:p w14:paraId="43C6BC73" w14:textId="187A8F81" w:rsidR="00345815" w:rsidRPr="00687C3F" w:rsidRDefault="00345815" w:rsidP="00494621">
            <w:pPr>
              <w:widowControl/>
              <w:adjustRightInd/>
              <w:spacing w:line="240" w:lineRule="auto"/>
              <w:jc w:val="left"/>
            </w:pPr>
            <w:r w:rsidRPr="00345815">
              <w:t> </w:t>
            </w:r>
          </w:p>
        </w:tc>
      </w:tr>
      <w:tr w:rsidR="00345815" w:rsidRPr="003B2A35" w14:paraId="16CEB137" w14:textId="77777777" w:rsidTr="00345815">
        <w:tc>
          <w:tcPr>
            <w:tcW w:w="242" w:type="pct"/>
            <w:shd w:val="clear" w:color="auto" w:fill="auto"/>
          </w:tcPr>
          <w:p w14:paraId="1F50BB39" w14:textId="30E00DEC" w:rsidR="00345815" w:rsidRPr="00687C3F" w:rsidRDefault="00345815" w:rsidP="00494621">
            <w:pPr>
              <w:widowControl/>
              <w:adjustRightInd/>
              <w:spacing w:line="240" w:lineRule="auto"/>
              <w:jc w:val="left"/>
            </w:pPr>
            <w:r w:rsidRPr="00345815">
              <w:t>2</w:t>
            </w:r>
          </w:p>
        </w:tc>
        <w:tc>
          <w:tcPr>
            <w:tcW w:w="877" w:type="pct"/>
            <w:shd w:val="clear" w:color="auto" w:fill="auto"/>
          </w:tcPr>
          <w:p w14:paraId="772B411C" w14:textId="1E82EA35" w:rsidR="00345815" w:rsidRPr="00687C3F" w:rsidRDefault="00345815" w:rsidP="00494621">
            <w:pPr>
              <w:widowControl/>
              <w:adjustRightInd/>
              <w:spacing w:line="240" w:lineRule="auto"/>
              <w:jc w:val="left"/>
            </w:pPr>
            <w:r w:rsidRPr="00345815">
              <w:t>Идентификатор записи об АП по ФИС ГИБДД-М</w:t>
            </w:r>
          </w:p>
        </w:tc>
        <w:tc>
          <w:tcPr>
            <w:tcW w:w="828" w:type="pct"/>
            <w:shd w:val="clear" w:color="auto" w:fill="auto"/>
          </w:tcPr>
          <w:p w14:paraId="516DD358" w14:textId="1F5FB412" w:rsidR="00345815" w:rsidRPr="00687C3F" w:rsidRDefault="00345815" w:rsidP="00494621">
            <w:pPr>
              <w:widowControl/>
              <w:adjustRightInd/>
              <w:spacing w:line="240" w:lineRule="auto"/>
              <w:jc w:val="left"/>
            </w:pPr>
            <w:r w:rsidRPr="00345815">
              <w:t>Расположен в схеме ap БД osm</w:t>
            </w:r>
          </w:p>
        </w:tc>
        <w:tc>
          <w:tcPr>
            <w:tcW w:w="682" w:type="pct"/>
            <w:shd w:val="clear" w:color="auto" w:fill="auto"/>
          </w:tcPr>
          <w:p w14:paraId="7D51C0B0" w14:textId="358BCE96" w:rsidR="00345815" w:rsidRPr="00687C3F" w:rsidRDefault="00345815" w:rsidP="00494621">
            <w:pPr>
              <w:widowControl/>
              <w:adjustRightInd/>
              <w:spacing w:line="240" w:lineRule="auto"/>
              <w:jc w:val="left"/>
            </w:pPr>
            <w:r w:rsidRPr="00345815">
              <w:t>bigint</w:t>
            </w:r>
          </w:p>
        </w:tc>
        <w:tc>
          <w:tcPr>
            <w:tcW w:w="439" w:type="pct"/>
            <w:shd w:val="clear" w:color="auto" w:fill="auto"/>
          </w:tcPr>
          <w:p w14:paraId="445A2B74" w14:textId="4F81253C" w:rsidR="00345815" w:rsidRPr="00687C3F" w:rsidRDefault="00345815" w:rsidP="00494621">
            <w:pPr>
              <w:widowControl/>
              <w:adjustRightInd/>
              <w:spacing w:line="240" w:lineRule="auto"/>
              <w:jc w:val="left"/>
            </w:pPr>
            <w:r w:rsidRPr="00345815">
              <w:t>Да</w:t>
            </w:r>
          </w:p>
        </w:tc>
        <w:tc>
          <w:tcPr>
            <w:tcW w:w="633" w:type="pct"/>
            <w:shd w:val="clear" w:color="auto" w:fill="auto"/>
          </w:tcPr>
          <w:p w14:paraId="5241E35F" w14:textId="287E5959" w:rsidR="00345815" w:rsidRPr="00687C3F" w:rsidRDefault="00345815" w:rsidP="00494621">
            <w:pPr>
              <w:widowControl/>
              <w:adjustRightInd/>
              <w:spacing w:line="240" w:lineRule="auto"/>
              <w:jc w:val="left"/>
            </w:pPr>
            <w:r w:rsidRPr="00345815">
              <w:t>item_id</w:t>
            </w:r>
          </w:p>
        </w:tc>
        <w:tc>
          <w:tcPr>
            <w:tcW w:w="731" w:type="pct"/>
            <w:shd w:val="clear" w:color="auto" w:fill="auto"/>
          </w:tcPr>
          <w:p w14:paraId="44BC925F" w14:textId="12366A0D" w:rsidR="00345815" w:rsidRPr="00687C3F" w:rsidRDefault="00345815" w:rsidP="00494621">
            <w:pPr>
              <w:widowControl/>
              <w:adjustRightInd/>
              <w:spacing w:line="240" w:lineRule="auto"/>
              <w:jc w:val="left"/>
            </w:pPr>
            <w:r w:rsidRPr="00345815">
              <w:t>ap</w:t>
            </w:r>
          </w:p>
        </w:tc>
        <w:tc>
          <w:tcPr>
            <w:tcW w:w="568" w:type="pct"/>
            <w:shd w:val="clear" w:color="auto" w:fill="auto"/>
          </w:tcPr>
          <w:p w14:paraId="11481EB5" w14:textId="4C8F2979" w:rsidR="00345815" w:rsidRPr="00687C3F" w:rsidRDefault="00345815" w:rsidP="00494621">
            <w:pPr>
              <w:widowControl/>
              <w:adjustRightInd/>
              <w:spacing w:line="240" w:lineRule="auto"/>
              <w:jc w:val="left"/>
            </w:pPr>
            <w:r w:rsidRPr="00345815">
              <w:t> </w:t>
            </w:r>
          </w:p>
        </w:tc>
      </w:tr>
      <w:tr w:rsidR="00345815" w:rsidRPr="003B2A35" w14:paraId="1A40A7D2" w14:textId="77777777" w:rsidTr="00345815">
        <w:tc>
          <w:tcPr>
            <w:tcW w:w="242" w:type="pct"/>
            <w:shd w:val="clear" w:color="auto" w:fill="auto"/>
          </w:tcPr>
          <w:p w14:paraId="12714BF2" w14:textId="2B36DC01" w:rsidR="00345815" w:rsidRPr="00687C3F" w:rsidRDefault="00345815" w:rsidP="00494621">
            <w:pPr>
              <w:widowControl/>
              <w:adjustRightInd/>
              <w:spacing w:line="240" w:lineRule="auto"/>
              <w:jc w:val="left"/>
            </w:pPr>
            <w:r w:rsidRPr="00345815">
              <w:t>3</w:t>
            </w:r>
          </w:p>
        </w:tc>
        <w:tc>
          <w:tcPr>
            <w:tcW w:w="877" w:type="pct"/>
            <w:shd w:val="clear" w:color="auto" w:fill="auto"/>
          </w:tcPr>
          <w:p w14:paraId="1F7B48E6" w14:textId="72A2CC0E" w:rsidR="00345815" w:rsidRPr="00687C3F" w:rsidRDefault="00345815" w:rsidP="00494621">
            <w:pPr>
              <w:widowControl/>
              <w:adjustRightInd/>
              <w:spacing w:line="240" w:lineRule="auto"/>
              <w:jc w:val="left"/>
            </w:pPr>
            <w:r w:rsidRPr="00345815">
              <w:t>Уникальный номер материала</w:t>
            </w:r>
          </w:p>
        </w:tc>
        <w:tc>
          <w:tcPr>
            <w:tcW w:w="828" w:type="pct"/>
            <w:shd w:val="clear" w:color="auto" w:fill="auto"/>
          </w:tcPr>
          <w:p w14:paraId="57A86C0E" w14:textId="6A7B300A" w:rsidR="00345815" w:rsidRPr="00687C3F" w:rsidRDefault="00345815" w:rsidP="00494621">
            <w:pPr>
              <w:widowControl/>
              <w:adjustRightInd/>
              <w:spacing w:line="240" w:lineRule="auto"/>
              <w:jc w:val="left"/>
            </w:pPr>
            <w:r w:rsidRPr="00345815">
              <w:t>Расположен в схеме ap БД osm</w:t>
            </w:r>
          </w:p>
        </w:tc>
        <w:tc>
          <w:tcPr>
            <w:tcW w:w="682" w:type="pct"/>
            <w:shd w:val="clear" w:color="auto" w:fill="auto"/>
          </w:tcPr>
          <w:p w14:paraId="73464061" w14:textId="12EEF2AF" w:rsidR="00345815" w:rsidRPr="00687C3F" w:rsidRDefault="00345815" w:rsidP="00494621">
            <w:pPr>
              <w:widowControl/>
              <w:adjustRightInd/>
              <w:spacing w:line="240" w:lineRule="auto"/>
              <w:jc w:val="left"/>
            </w:pPr>
            <w:r w:rsidRPr="00345815">
              <w:t>text</w:t>
            </w:r>
          </w:p>
        </w:tc>
        <w:tc>
          <w:tcPr>
            <w:tcW w:w="439" w:type="pct"/>
            <w:shd w:val="clear" w:color="auto" w:fill="auto"/>
          </w:tcPr>
          <w:p w14:paraId="6920CDA2" w14:textId="73E0F17F"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2A7DBE8F" w14:textId="179D91BF" w:rsidR="00345815" w:rsidRPr="00687C3F" w:rsidRDefault="00345815" w:rsidP="00494621">
            <w:pPr>
              <w:widowControl/>
              <w:adjustRightInd/>
              <w:spacing w:line="240" w:lineRule="auto"/>
              <w:jc w:val="left"/>
            </w:pPr>
            <w:r w:rsidRPr="00345815">
              <w:t>unic_number</w:t>
            </w:r>
          </w:p>
        </w:tc>
        <w:tc>
          <w:tcPr>
            <w:tcW w:w="731" w:type="pct"/>
            <w:shd w:val="clear" w:color="auto" w:fill="auto"/>
          </w:tcPr>
          <w:p w14:paraId="35042D58" w14:textId="12ED0290" w:rsidR="00345815" w:rsidRPr="00687C3F" w:rsidRDefault="00345815" w:rsidP="00494621">
            <w:pPr>
              <w:widowControl/>
              <w:adjustRightInd/>
              <w:spacing w:line="240" w:lineRule="auto"/>
              <w:jc w:val="left"/>
            </w:pPr>
            <w:r w:rsidRPr="00345815">
              <w:t>ap</w:t>
            </w:r>
          </w:p>
        </w:tc>
        <w:tc>
          <w:tcPr>
            <w:tcW w:w="568" w:type="pct"/>
            <w:shd w:val="clear" w:color="auto" w:fill="auto"/>
          </w:tcPr>
          <w:p w14:paraId="7C4C680D" w14:textId="29880E4E" w:rsidR="00345815" w:rsidRPr="00687C3F" w:rsidRDefault="00345815" w:rsidP="00494621">
            <w:pPr>
              <w:widowControl/>
              <w:adjustRightInd/>
              <w:spacing w:line="240" w:lineRule="auto"/>
              <w:jc w:val="left"/>
            </w:pPr>
            <w:r w:rsidRPr="00345815">
              <w:t> </w:t>
            </w:r>
          </w:p>
        </w:tc>
      </w:tr>
      <w:tr w:rsidR="00345815" w:rsidRPr="003B2A35" w14:paraId="7E1AE812" w14:textId="77777777" w:rsidTr="00345815">
        <w:tc>
          <w:tcPr>
            <w:tcW w:w="242" w:type="pct"/>
            <w:shd w:val="clear" w:color="auto" w:fill="auto"/>
          </w:tcPr>
          <w:p w14:paraId="3D72E8C0" w14:textId="63997E75" w:rsidR="00345815" w:rsidRPr="00687C3F" w:rsidRDefault="00345815" w:rsidP="00494621">
            <w:pPr>
              <w:widowControl/>
              <w:adjustRightInd/>
              <w:spacing w:line="240" w:lineRule="auto"/>
              <w:jc w:val="left"/>
            </w:pPr>
            <w:r w:rsidRPr="00345815">
              <w:t>4</w:t>
            </w:r>
          </w:p>
        </w:tc>
        <w:tc>
          <w:tcPr>
            <w:tcW w:w="877" w:type="pct"/>
            <w:shd w:val="clear" w:color="auto" w:fill="auto"/>
          </w:tcPr>
          <w:p w14:paraId="7C57CFD5" w14:textId="12952A38" w:rsidR="00345815" w:rsidRPr="00687C3F" w:rsidRDefault="00345815" w:rsidP="00494621">
            <w:pPr>
              <w:widowControl/>
              <w:adjustRightInd/>
              <w:spacing w:line="240" w:lineRule="auto"/>
              <w:jc w:val="left"/>
            </w:pPr>
            <w:r w:rsidRPr="00345815">
              <w:t>Дата нарушения</w:t>
            </w:r>
          </w:p>
        </w:tc>
        <w:tc>
          <w:tcPr>
            <w:tcW w:w="828" w:type="pct"/>
            <w:shd w:val="clear" w:color="auto" w:fill="auto"/>
          </w:tcPr>
          <w:p w14:paraId="4FCD2686" w14:textId="7F816667" w:rsidR="00345815" w:rsidRPr="00687C3F" w:rsidRDefault="00345815" w:rsidP="00494621">
            <w:pPr>
              <w:widowControl/>
              <w:adjustRightInd/>
              <w:spacing w:line="240" w:lineRule="auto"/>
              <w:jc w:val="left"/>
            </w:pPr>
            <w:r w:rsidRPr="00345815">
              <w:t>Расположен в схеме ap БД osm</w:t>
            </w:r>
          </w:p>
        </w:tc>
        <w:tc>
          <w:tcPr>
            <w:tcW w:w="682" w:type="pct"/>
            <w:shd w:val="clear" w:color="auto" w:fill="auto"/>
          </w:tcPr>
          <w:p w14:paraId="0C4BBE2C" w14:textId="2242893C" w:rsidR="00345815" w:rsidRPr="00687C3F" w:rsidRDefault="00345815" w:rsidP="00494621">
            <w:pPr>
              <w:widowControl/>
              <w:adjustRightInd/>
              <w:spacing w:line="240" w:lineRule="auto"/>
              <w:jc w:val="left"/>
            </w:pPr>
            <w:r w:rsidRPr="00345815">
              <w:t>date</w:t>
            </w:r>
          </w:p>
        </w:tc>
        <w:tc>
          <w:tcPr>
            <w:tcW w:w="439" w:type="pct"/>
            <w:shd w:val="clear" w:color="auto" w:fill="auto"/>
          </w:tcPr>
          <w:p w14:paraId="50CB4924" w14:textId="6D979A89" w:rsidR="00345815" w:rsidRPr="00687C3F" w:rsidRDefault="00345815" w:rsidP="00494621">
            <w:pPr>
              <w:widowControl/>
              <w:adjustRightInd/>
              <w:spacing w:line="240" w:lineRule="auto"/>
              <w:jc w:val="left"/>
            </w:pPr>
            <w:r w:rsidRPr="00345815">
              <w:t>Да</w:t>
            </w:r>
          </w:p>
        </w:tc>
        <w:tc>
          <w:tcPr>
            <w:tcW w:w="633" w:type="pct"/>
            <w:shd w:val="clear" w:color="auto" w:fill="auto"/>
          </w:tcPr>
          <w:p w14:paraId="21C1DBE5" w14:textId="6C106E81" w:rsidR="00345815" w:rsidRPr="00687C3F" w:rsidRDefault="00345815" w:rsidP="00494621">
            <w:pPr>
              <w:widowControl/>
              <w:adjustRightInd/>
              <w:spacing w:line="240" w:lineRule="auto"/>
              <w:jc w:val="left"/>
            </w:pPr>
            <w:r w:rsidRPr="00345815">
              <w:t>breach_date</w:t>
            </w:r>
          </w:p>
        </w:tc>
        <w:tc>
          <w:tcPr>
            <w:tcW w:w="731" w:type="pct"/>
            <w:shd w:val="clear" w:color="auto" w:fill="auto"/>
          </w:tcPr>
          <w:p w14:paraId="251DB6A9" w14:textId="4D6C4B11" w:rsidR="00345815" w:rsidRPr="00687C3F" w:rsidRDefault="00345815" w:rsidP="00494621">
            <w:pPr>
              <w:widowControl/>
              <w:adjustRightInd/>
              <w:spacing w:line="240" w:lineRule="auto"/>
              <w:jc w:val="left"/>
            </w:pPr>
            <w:r w:rsidRPr="00345815">
              <w:t>ap</w:t>
            </w:r>
          </w:p>
        </w:tc>
        <w:tc>
          <w:tcPr>
            <w:tcW w:w="568" w:type="pct"/>
            <w:shd w:val="clear" w:color="auto" w:fill="auto"/>
          </w:tcPr>
          <w:p w14:paraId="7FF53C65" w14:textId="4E889CEC" w:rsidR="00345815" w:rsidRPr="00687C3F" w:rsidRDefault="00345815" w:rsidP="00494621">
            <w:pPr>
              <w:widowControl/>
              <w:adjustRightInd/>
              <w:spacing w:line="240" w:lineRule="auto"/>
              <w:jc w:val="left"/>
            </w:pPr>
            <w:r w:rsidRPr="00345815">
              <w:t> </w:t>
            </w:r>
          </w:p>
        </w:tc>
      </w:tr>
      <w:tr w:rsidR="00345815" w:rsidRPr="003B2A35" w14:paraId="00364912" w14:textId="77777777" w:rsidTr="00345815">
        <w:tc>
          <w:tcPr>
            <w:tcW w:w="242" w:type="pct"/>
            <w:shd w:val="clear" w:color="auto" w:fill="auto"/>
          </w:tcPr>
          <w:p w14:paraId="6022281E" w14:textId="69F8EA17" w:rsidR="00345815" w:rsidRPr="00687C3F" w:rsidRDefault="00345815" w:rsidP="00494621">
            <w:pPr>
              <w:widowControl/>
              <w:adjustRightInd/>
              <w:spacing w:line="240" w:lineRule="auto"/>
              <w:jc w:val="left"/>
            </w:pPr>
            <w:r w:rsidRPr="00345815">
              <w:t>5</w:t>
            </w:r>
          </w:p>
        </w:tc>
        <w:tc>
          <w:tcPr>
            <w:tcW w:w="877" w:type="pct"/>
            <w:shd w:val="clear" w:color="auto" w:fill="auto"/>
          </w:tcPr>
          <w:p w14:paraId="1969E8FB" w14:textId="0D3964D4" w:rsidR="00345815" w:rsidRPr="00687C3F" w:rsidRDefault="00345815" w:rsidP="00494621">
            <w:pPr>
              <w:widowControl/>
              <w:adjustRightInd/>
              <w:spacing w:line="240" w:lineRule="auto"/>
              <w:jc w:val="left"/>
            </w:pPr>
            <w:r w:rsidRPr="00345815">
              <w:t>Время нарушения</w:t>
            </w:r>
          </w:p>
        </w:tc>
        <w:tc>
          <w:tcPr>
            <w:tcW w:w="828" w:type="pct"/>
            <w:shd w:val="clear" w:color="auto" w:fill="auto"/>
          </w:tcPr>
          <w:p w14:paraId="0F1BB61C" w14:textId="6DDDBEC7" w:rsidR="00345815" w:rsidRPr="00687C3F" w:rsidRDefault="00345815" w:rsidP="00494621">
            <w:pPr>
              <w:widowControl/>
              <w:adjustRightInd/>
              <w:spacing w:line="240" w:lineRule="auto"/>
              <w:jc w:val="left"/>
            </w:pPr>
            <w:r w:rsidRPr="00345815">
              <w:t>Расположен в схеме ap БД osm</w:t>
            </w:r>
          </w:p>
        </w:tc>
        <w:tc>
          <w:tcPr>
            <w:tcW w:w="682" w:type="pct"/>
            <w:shd w:val="clear" w:color="auto" w:fill="auto"/>
          </w:tcPr>
          <w:p w14:paraId="35260A3E" w14:textId="6EECC71C" w:rsidR="00345815" w:rsidRPr="00687C3F" w:rsidRDefault="00345815" w:rsidP="00494621">
            <w:pPr>
              <w:widowControl/>
              <w:adjustRightInd/>
              <w:spacing w:line="240" w:lineRule="auto"/>
              <w:jc w:val="left"/>
            </w:pPr>
            <w:r w:rsidRPr="00345815">
              <w:t>time</w:t>
            </w:r>
          </w:p>
        </w:tc>
        <w:tc>
          <w:tcPr>
            <w:tcW w:w="439" w:type="pct"/>
            <w:shd w:val="clear" w:color="auto" w:fill="auto"/>
          </w:tcPr>
          <w:p w14:paraId="0F63BD99" w14:textId="0C9F6FE4"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006D5E98" w14:textId="5B9434E6" w:rsidR="00345815" w:rsidRPr="00687C3F" w:rsidRDefault="00345815" w:rsidP="00494621">
            <w:pPr>
              <w:widowControl/>
              <w:adjustRightInd/>
              <w:spacing w:line="240" w:lineRule="auto"/>
              <w:jc w:val="left"/>
            </w:pPr>
            <w:r w:rsidRPr="00345815">
              <w:t>breach_time</w:t>
            </w:r>
          </w:p>
        </w:tc>
        <w:tc>
          <w:tcPr>
            <w:tcW w:w="731" w:type="pct"/>
            <w:shd w:val="clear" w:color="auto" w:fill="auto"/>
          </w:tcPr>
          <w:p w14:paraId="7ED28FAF" w14:textId="5FBE48CC" w:rsidR="00345815" w:rsidRPr="00687C3F" w:rsidRDefault="00345815" w:rsidP="00494621">
            <w:pPr>
              <w:widowControl/>
              <w:adjustRightInd/>
              <w:spacing w:line="240" w:lineRule="auto"/>
              <w:jc w:val="left"/>
            </w:pPr>
            <w:r w:rsidRPr="00345815">
              <w:t>ap</w:t>
            </w:r>
          </w:p>
        </w:tc>
        <w:tc>
          <w:tcPr>
            <w:tcW w:w="568" w:type="pct"/>
            <w:shd w:val="clear" w:color="auto" w:fill="auto"/>
          </w:tcPr>
          <w:p w14:paraId="6EDF1BB1" w14:textId="21FBB3DF" w:rsidR="00345815" w:rsidRPr="00687C3F" w:rsidRDefault="00345815" w:rsidP="00494621">
            <w:pPr>
              <w:widowControl/>
              <w:adjustRightInd/>
              <w:spacing w:line="240" w:lineRule="auto"/>
              <w:jc w:val="left"/>
            </w:pPr>
            <w:r w:rsidRPr="00345815">
              <w:t> </w:t>
            </w:r>
          </w:p>
        </w:tc>
      </w:tr>
      <w:tr w:rsidR="00345815" w:rsidRPr="003B2A35" w14:paraId="4B4ACF79" w14:textId="77777777" w:rsidTr="00345815">
        <w:tc>
          <w:tcPr>
            <w:tcW w:w="242" w:type="pct"/>
            <w:shd w:val="clear" w:color="auto" w:fill="auto"/>
          </w:tcPr>
          <w:p w14:paraId="5E63A79F" w14:textId="50302BDB" w:rsidR="00345815" w:rsidRPr="00687C3F" w:rsidRDefault="00345815" w:rsidP="00494621">
            <w:pPr>
              <w:widowControl/>
              <w:adjustRightInd/>
              <w:spacing w:line="240" w:lineRule="auto"/>
              <w:jc w:val="left"/>
            </w:pPr>
            <w:r w:rsidRPr="00345815">
              <w:t>6</w:t>
            </w:r>
          </w:p>
        </w:tc>
        <w:tc>
          <w:tcPr>
            <w:tcW w:w="877" w:type="pct"/>
            <w:shd w:val="clear" w:color="auto" w:fill="auto"/>
          </w:tcPr>
          <w:p w14:paraId="302264BE" w14:textId="630F5316" w:rsidR="00345815" w:rsidRPr="00687C3F" w:rsidRDefault="00345815" w:rsidP="00494621">
            <w:pPr>
              <w:widowControl/>
              <w:adjustRightInd/>
              <w:spacing w:line="240" w:lineRule="auto"/>
              <w:jc w:val="left"/>
            </w:pPr>
            <w:r w:rsidRPr="00345815">
              <w:t>Дата-время нарушения</w:t>
            </w:r>
          </w:p>
        </w:tc>
        <w:tc>
          <w:tcPr>
            <w:tcW w:w="828" w:type="pct"/>
            <w:shd w:val="clear" w:color="auto" w:fill="auto"/>
          </w:tcPr>
          <w:p w14:paraId="327F88AB" w14:textId="5DF36DB9" w:rsidR="00345815" w:rsidRPr="00687C3F" w:rsidRDefault="00345815" w:rsidP="00494621">
            <w:pPr>
              <w:widowControl/>
              <w:adjustRightInd/>
              <w:spacing w:line="240" w:lineRule="auto"/>
              <w:jc w:val="left"/>
            </w:pPr>
            <w:r w:rsidRPr="00345815">
              <w:t>Расположен в схеме ap БД osm</w:t>
            </w:r>
          </w:p>
        </w:tc>
        <w:tc>
          <w:tcPr>
            <w:tcW w:w="682" w:type="pct"/>
            <w:shd w:val="clear" w:color="auto" w:fill="auto"/>
          </w:tcPr>
          <w:p w14:paraId="61AAD213" w14:textId="5EC54046" w:rsidR="00345815" w:rsidRPr="00687C3F" w:rsidRDefault="00345815" w:rsidP="00494621">
            <w:pPr>
              <w:widowControl/>
              <w:adjustRightInd/>
              <w:spacing w:line="240" w:lineRule="auto"/>
              <w:jc w:val="left"/>
            </w:pPr>
            <w:r w:rsidRPr="00345815">
              <w:t>timestamp</w:t>
            </w:r>
          </w:p>
        </w:tc>
        <w:tc>
          <w:tcPr>
            <w:tcW w:w="439" w:type="pct"/>
            <w:shd w:val="clear" w:color="auto" w:fill="auto"/>
          </w:tcPr>
          <w:p w14:paraId="714A0774" w14:textId="503FB71D"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400CE434" w14:textId="3760ACC7" w:rsidR="00345815" w:rsidRPr="00687C3F" w:rsidRDefault="00345815" w:rsidP="00494621">
            <w:pPr>
              <w:widowControl/>
              <w:adjustRightInd/>
              <w:spacing w:line="240" w:lineRule="auto"/>
              <w:jc w:val="left"/>
            </w:pPr>
            <w:r w:rsidRPr="00345815">
              <w:t>breach_dt</w:t>
            </w:r>
          </w:p>
        </w:tc>
        <w:tc>
          <w:tcPr>
            <w:tcW w:w="731" w:type="pct"/>
            <w:shd w:val="clear" w:color="auto" w:fill="auto"/>
          </w:tcPr>
          <w:p w14:paraId="499B6A7E" w14:textId="12D10E96" w:rsidR="00345815" w:rsidRPr="00687C3F" w:rsidRDefault="00345815" w:rsidP="00494621">
            <w:pPr>
              <w:widowControl/>
              <w:adjustRightInd/>
              <w:spacing w:line="240" w:lineRule="auto"/>
              <w:jc w:val="left"/>
            </w:pPr>
            <w:r w:rsidRPr="00345815">
              <w:t>ap</w:t>
            </w:r>
          </w:p>
        </w:tc>
        <w:tc>
          <w:tcPr>
            <w:tcW w:w="568" w:type="pct"/>
            <w:shd w:val="clear" w:color="auto" w:fill="auto"/>
          </w:tcPr>
          <w:p w14:paraId="6A51482D" w14:textId="79293E1F" w:rsidR="00345815" w:rsidRPr="00687C3F" w:rsidRDefault="00345815" w:rsidP="00494621">
            <w:pPr>
              <w:widowControl/>
              <w:adjustRightInd/>
              <w:spacing w:line="240" w:lineRule="auto"/>
              <w:jc w:val="left"/>
            </w:pPr>
            <w:r w:rsidRPr="00345815">
              <w:t> </w:t>
            </w:r>
          </w:p>
        </w:tc>
      </w:tr>
      <w:tr w:rsidR="00345815" w:rsidRPr="003B2A35" w14:paraId="37560156" w14:textId="77777777" w:rsidTr="00345815">
        <w:tc>
          <w:tcPr>
            <w:tcW w:w="242" w:type="pct"/>
            <w:shd w:val="clear" w:color="auto" w:fill="auto"/>
          </w:tcPr>
          <w:p w14:paraId="411BB71B" w14:textId="3E411CDA" w:rsidR="00345815" w:rsidRPr="00687C3F" w:rsidRDefault="00345815" w:rsidP="00494621">
            <w:pPr>
              <w:widowControl/>
              <w:adjustRightInd/>
              <w:spacing w:line="240" w:lineRule="auto"/>
              <w:jc w:val="left"/>
            </w:pPr>
            <w:r w:rsidRPr="00345815">
              <w:t>7</w:t>
            </w:r>
          </w:p>
        </w:tc>
        <w:tc>
          <w:tcPr>
            <w:tcW w:w="877" w:type="pct"/>
            <w:shd w:val="clear" w:color="auto" w:fill="auto"/>
          </w:tcPr>
          <w:p w14:paraId="5F4C6C09" w14:textId="62FCBF1E" w:rsidR="00345815" w:rsidRPr="00687C3F" w:rsidRDefault="00345815" w:rsidP="00494621">
            <w:pPr>
              <w:widowControl/>
              <w:adjustRightInd/>
              <w:spacing w:line="240" w:lineRule="auto"/>
              <w:jc w:val="left"/>
            </w:pPr>
            <w:r w:rsidRPr="00345815">
              <w:t>Код статьи КоАП РФ/УК РФ по ФИС ГИБДД-М</w:t>
            </w:r>
          </w:p>
        </w:tc>
        <w:tc>
          <w:tcPr>
            <w:tcW w:w="828" w:type="pct"/>
            <w:shd w:val="clear" w:color="auto" w:fill="auto"/>
          </w:tcPr>
          <w:p w14:paraId="11D97E52" w14:textId="153CDFA2" w:rsidR="00345815" w:rsidRPr="00687C3F" w:rsidRDefault="00345815" w:rsidP="00494621">
            <w:pPr>
              <w:widowControl/>
              <w:adjustRightInd/>
              <w:spacing w:line="240" w:lineRule="auto"/>
              <w:jc w:val="left"/>
            </w:pPr>
            <w:r w:rsidRPr="00345815">
              <w:t>Расположен в схеме ap БД osm</w:t>
            </w:r>
          </w:p>
        </w:tc>
        <w:tc>
          <w:tcPr>
            <w:tcW w:w="682" w:type="pct"/>
            <w:shd w:val="clear" w:color="auto" w:fill="auto"/>
          </w:tcPr>
          <w:p w14:paraId="5FCFDC97" w14:textId="5B5BF562" w:rsidR="00345815" w:rsidRPr="00687C3F" w:rsidRDefault="00345815" w:rsidP="00494621">
            <w:pPr>
              <w:widowControl/>
              <w:adjustRightInd/>
              <w:spacing w:line="240" w:lineRule="auto"/>
              <w:jc w:val="left"/>
            </w:pPr>
            <w:r w:rsidRPr="00345815">
              <w:t>character varying(5)</w:t>
            </w:r>
          </w:p>
        </w:tc>
        <w:tc>
          <w:tcPr>
            <w:tcW w:w="439" w:type="pct"/>
            <w:shd w:val="clear" w:color="auto" w:fill="auto"/>
          </w:tcPr>
          <w:p w14:paraId="444E6DAA" w14:textId="71E19EE5"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0FD1E050" w14:textId="77999F6A" w:rsidR="00345815" w:rsidRPr="00687C3F" w:rsidRDefault="00345815" w:rsidP="00494621">
            <w:pPr>
              <w:widowControl/>
              <w:adjustRightInd/>
              <w:spacing w:line="240" w:lineRule="auto"/>
              <w:jc w:val="left"/>
            </w:pPr>
            <w:r w:rsidRPr="00345815">
              <w:t>koap_code</w:t>
            </w:r>
          </w:p>
        </w:tc>
        <w:tc>
          <w:tcPr>
            <w:tcW w:w="731" w:type="pct"/>
            <w:shd w:val="clear" w:color="auto" w:fill="auto"/>
          </w:tcPr>
          <w:p w14:paraId="01971078" w14:textId="5B8598D2" w:rsidR="00345815" w:rsidRPr="00687C3F" w:rsidRDefault="00345815" w:rsidP="00494621">
            <w:pPr>
              <w:widowControl/>
              <w:adjustRightInd/>
              <w:spacing w:line="240" w:lineRule="auto"/>
              <w:jc w:val="left"/>
            </w:pPr>
            <w:r w:rsidRPr="00345815">
              <w:t>ap</w:t>
            </w:r>
          </w:p>
        </w:tc>
        <w:tc>
          <w:tcPr>
            <w:tcW w:w="568" w:type="pct"/>
            <w:shd w:val="clear" w:color="auto" w:fill="auto"/>
          </w:tcPr>
          <w:p w14:paraId="1B5F6FF0" w14:textId="2F449F1C" w:rsidR="00345815" w:rsidRPr="00687C3F" w:rsidRDefault="00345815" w:rsidP="00494621">
            <w:pPr>
              <w:widowControl/>
              <w:adjustRightInd/>
              <w:spacing w:line="240" w:lineRule="auto"/>
              <w:jc w:val="left"/>
            </w:pPr>
            <w:r w:rsidRPr="00345815">
              <w:t> </w:t>
            </w:r>
          </w:p>
        </w:tc>
      </w:tr>
      <w:tr w:rsidR="00345815" w:rsidRPr="003B2A35" w14:paraId="1F09F2C1" w14:textId="77777777" w:rsidTr="00345815">
        <w:tc>
          <w:tcPr>
            <w:tcW w:w="242" w:type="pct"/>
            <w:shd w:val="clear" w:color="auto" w:fill="auto"/>
          </w:tcPr>
          <w:p w14:paraId="43456A01" w14:textId="7698C172" w:rsidR="00345815" w:rsidRPr="00687C3F" w:rsidRDefault="00345815" w:rsidP="00494621">
            <w:pPr>
              <w:widowControl/>
              <w:adjustRightInd/>
              <w:spacing w:line="240" w:lineRule="auto"/>
              <w:jc w:val="left"/>
            </w:pPr>
            <w:r w:rsidRPr="00345815">
              <w:t>8</w:t>
            </w:r>
          </w:p>
        </w:tc>
        <w:tc>
          <w:tcPr>
            <w:tcW w:w="877" w:type="pct"/>
            <w:shd w:val="clear" w:color="auto" w:fill="auto"/>
          </w:tcPr>
          <w:p w14:paraId="590090BD" w14:textId="5D422F2B" w:rsidR="00345815" w:rsidRPr="00687C3F" w:rsidRDefault="00345815" w:rsidP="00494621">
            <w:pPr>
              <w:widowControl/>
              <w:adjustRightInd/>
              <w:spacing w:line="240" w:lineRule="auto"/>
              <w:jc w:val="left"/>
            </w:pPr>
            <w:r w:rsidRPr="00345815">
              <w:t>Идентификатор статьи КоАП РФ/УК РФ</w:t>
            </w:r>
          </w:p>
        </w:tc>
        <w:tc>
          <w:tcPr>
            <w:tcW w:w="828" w:type="pct"/>
            <w:shd w:val="clear" w:color="auto" w:fill="auto"/>
          </w:tcPr>
          <w:p w14:paraId="05BD7D7A" w14:textId="4F186F18" w:rsidR="00345815" w:rsidRPr="00687C3F" w:rsidRDefault="00345815" w:rsidP="00494621">
            <w:pPr>
              <w:widowControl/>
              <w:adjustRightInd/>
              <w:spacing w:line="240" w:lineRule="auto"/>
              <w:jc w:val="left"/>
            </w:pPr>
            <w:r w:rsidRPr="00345815">
              <w:t>Расположен в схеме ap БД osm</w:t>
            </w:r>
          </w:p>
        </w:tc>
        <w:tc>
          <w:tcPr>
            <w:tcW w:w="682" w:type="pct"/>
            <w:shd w:val="clear" w:color="auto" w:fill="auto"/>
          </w:tcPr>
          <w:p w14:paraId="51836A7D" w14:textId="776AC9D3" w:rsidR="00345815" w:rsidRPr="00687C3F" w:rsidRDefault="00345815" w:rsidP="00494621">
            <w:pPr>
              <w:widowControl/>
              <w:adjustRightInd/>
              <w:spacing w:line="240" w:lineRule="auto"/>
              <w:jc w:val="left"/>
            </w:pPr>
            <w:r w:rsidRPr="00345815">
              <w:t>integer</w:t>
            </w:r>
          </w:p>
        </w:tc>
        <w:tc>
          <w:tcPr>
            <w:tcW w:w="439" w:type="pct"/>
            <w:shd w:val="clear" w:color="auto" w:fill="auto"/>
          </w:tcPr>
          <w:p w14:paraId="39992DF4" w14:textId="56CDA940"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4484BCBC" w14:textId="2AE2D0FF" w:rsidR="00345815" w:rsidRPr="00687C3F" w:rsidRDefault="00345815" w:rsidP="00494621">
            <w:pPr>
              <w:widowControl/>
              <w:adjustRightInd/>
              <w:spacing w:line="240" w:lineRule="auto"/>
              <w:jc w:val="left"/>
            </w:pPr>
            <w:r w:rsidRPr="00345815">
              <w:t>koap_id</w:t>
            </w:r>
          </w:p>
        </w:tc>
        <w:tc>
          <w:tcPr>
            <w:tcW w:w="731" w:type="pct"/>
            <w:shd w:val="clear" w:color="auto" w:fill="auto"/>
          </w:tcPr>
          <w:p w14:paraId="334962FF" w14:textId="5A788AD2" w:rsidR="00345815" w:rsidRPr="00687C3F" w:rsidRDefault="00345815" w:rsidP="00494621">
            <w:pPr>
              <w:widowControl/>
              <w:adjustRightInd/>
              <w:spacing w:line="240" w:lineRule="auto"/>
              <w:jc w:val="left"/>
            </w:pPr>
            <w:r w:rsidRPr="00345815">
              <w:t>ap</w:t>
            </w:r>
          </w:p>
        </w:tc>
        <w:tc>
          <w:tcPr>
            <w:tcW w:w="568" w:type="pct"/>
            <w:shd w:val="clear" w:color="auto" w:fill="auto"/>
          </w:tcPr>
          <w:p w14:paraId="21679D4A" w14:textId="5D727F5E" w:rsidR="00345815" w:rsidRPr="00687C3F" w:rsidRDefault="00345815" w:rsidP="00494621">
            <w:pPr>
              <w:widowControl/>
              <w:adjustRightInd/>
              <w:spacing w:line="240" w:lineRule="auto"/>
              <w:jc w:val="left"/>
            </w:pPr>
            <w:r w:rsidRPr="00345815">
              <w:t> </w:t>
            </w:r>
          </w:p>
        </w:tc>
      </w:tr>
      <w:tr w:rsidR="00345815" w:rsidRPr="003B2A35" w14:paraId="427659F0" w14:textId="77777777" w:rsidTr="00345815">
        <w:tc>
          <w:tcPr>
            <w:tcW w:w="242" w:type="pct"/>
            <w:shd w:val="clear" w:color="auto" w:fill="auto"/>
          </w:tcPr>
          <w:p w14:paraId="01DA0307" w14:textId="0C8D1444" w:rsidR="00345815" w:rsidRPr="00687C3F" w:rsidRDefault="00345815" w:rsidP="00494621">
            <w:pPr>
              <w:widowControl/>
              <w:adjustRightInd/>
              <w:spacing w:line="240" w:lineRule="auto"/>
              <w:jc w:val="left"/>
            </w:pPr>
            <w:r w:rsidRPr="00345815">
              <w:t>9</w:t>
            </w:r>
          </w:p>
        </w:tc>
        <w:tc>
          <w:tcPr>
            <w:tcW w:w="877" w:type="pct"/>
            <w:shd w:val="clear" w:color="auto" w:fill="auto"/>
          </w:tcPr>
          <w:p w14:paraId="23B2CC75" w14:textId="1B4F2363" w:rsidR="00345815" w:rsidRPr="00687C3F" w:rsidRDefault="00345815" w:rsidP="00494621">
            <w:pPr>
              <w:widowControl/>
              <w:adjustRightInd/>
              <w:spacing w:line="240" w:lineRule="auto"/>
              <w:jc w:val="left"/>
            </w:pPr>
            <w:r w:rsidRPr="00345815">
              <w:t>Код подразделения, вынесшего решение</w:t>
            </w:r>
          </w:p>
        </w:tc>
        <w:tc>
          <w:tcPr>
            <w:tcW w:w="828" w:type="pct"/>
            <w:shd w:val="clear" w:color="auto" w:fill="auto"/>
          </w:tcPr>
          <w:p w14:paraId="1D5A5EBA" w14:textId="460D46A9" w:rsidR="00345815" w:rsidRPr="00687C3F" w:rsidRDefault="00345815" w:rsidP="00494621">
            <w:pPr>
              <w:widowControl/>
              <w:adjustRightInd/>
              <w:spacing w:line="240" w:lineRule="auto"/>
              <w:jc w:val="left"/>
            </w:pPr>
            <w:r w:rsidRPr="00345815">
              <w:t>Расположен в схеме ap БД osm</w:t>
            </w:r>
          </w:p>
        </w:tc>
        <w:tc>
          <w:tcPr>
            <w:tcW w:w="682" w:type="pct"/>
            <w:shd w:val="clear" w:color="auto" w:fill="auto"/>
          </w:tcPr>
          <w:p w14:paraId="2EF0D538" w14:textId="065C95FE" w:rsidR="00345815" w:rsidRPr="00687C3F" w:rsidRDefault="00345815" w:rsidP="00494621">
            <w:pPr>
              <w:widowControl/>
              <w:adjustRightInd/>
              <w:spacing w:line="240" w:lineRule="auto"/>
              <w:jc w:val="left"/>
            </w:pPr>
            <w:r w:rsidRPr="00345815">
              <w:t>integer</w:t>
            </w:r>
          </w:p>
        </w:tc>
        <w:tc>
          <w:tcPr>
            <w:tcW w:w="439" w:type="pct"/>
            <w:shd w:val="clear" w:color="auto" w:fill="auto"/>
          </w:tcPr>
          <w:p w14:paraId="6830A267" w14:textId="28F2E786"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2CD33A30" w14:textId="09A8C6A4" w:rsidR="00345815" w:rsidRPr="00687C3F" w:rsidRDefault="00345815" w:rsidP="00494621">
            <w:pPr>
              <w:widowControl/>
              <w:adjustRightInd/>
              <w:spacing w:line="240" w:lineRule="auto"/>
              <w:jc w:val="left"/>
            </w:pPr>
            <w:r w:rsidRPr="00345815">
              <w:t>exec_department</w:t>
            </w:r>
          </w:p>
        </w:tc>
        <w:tc>
          <w:tcPr>
            <w:tcW w:w="731" w:type="pct"/>
            <w:shd w:val="clear" w:color="auto" w:fill="auto"/>
          </w:tcPr>
          <w:p w14:paraId="3E6C0513" w14:textId="2AD93594" w:rsidR="00345815" w:rsidRPr="00687C3F" w:rsidRDefault="00345815" w:rsidP="00494621">
            <w:pPr>
              <w:widowControl/>
              <w:adjustRightInd/>
              <w:spacing w:line="240" w:lineRule="auto"/>
              <w:jc w:val="left"/>
            </w:pPr>
            <w:r w:rsidRPr="00345815">
              <w:t>ap</w:t>
            </w:r>
          </w:p>
        </w:tc>
        <w:tc>
          <w:tcPr>
            <w:tcW w:w="568" w:type="pct"/>
            <w:shd w:val="clear" w:color="auto" w:fill="auto"/>
          </w:tcPr>
          <w:p w14:paraId="510B883D" w14:textId="69E94ADA" w:rsidR="00345815" w:rsidRPr="00687C3F" w:rsidRDefault="00345815" w:rsidP="00494621">
            <w:pPr>
              <w:widowControl/>
              <w:adjustRightInd/>
              <w:spacing w:line="240" w:lineRule="auto"/>
              <w:jc w:val="left"/>
            </w:pPr>
            <w:r w:rsidRPr="00345815">
              <w:t> </w:t>
            </w:r>
          </w:p>
        </w:tc>
      </w:tr>
      <w:tr w:rsidR="00345815" w:rsidRPr="003B2A35" w14:paraId="65185B15" w14:textId="77777777" w:rsidTr="00345815">
        <w:tc>
          <w:tcPr>
            <w:tcW w:w="242" w:type="pct"/>
            <w:shd w:val="clear" w:color="auto" w:fill="auto"/>
          </w:tcPr>
          <w:p w14:paraId="6EA08F5C" w14:textId="35E9701A" w:rsidR="00345815" w:rsidRPr="00687C3F" w:rsidRDefault="00345815" w:rsidP="00494621">
            <w:pPr>
              <w:widowControl/>
              <w:adjustRightInd/>
              <w:spacing w:line="240" w:lineRule="auto"/>
              <w:jc w:val="left"/>
            </w:pPr>
            <w:r w:rsidRPr="00345815">
              <w:t>10</w:t>
            </w:r>
          </w:p>
        </w:tc>
        <w:tc>
          <w:tcPr>
            <w:tcW w:w="877" w:type="pct"/>
            <w:shd w:val="clear" w:color="auto" w:fill="auto"/>
          </w:tcPr>
          <w:p w14:paraId="20A8B4AF" w14:textId="577E664B" w:rsidR="00345815" w:rsidRPr="00687C3F" w:rsidRDefault="00345815" w:rsidP="00494621">
            <w:pPr>
              <w:widowControl/>
              <w:adjustRightInd/>
              <w:spacing w:line="240" w:lineRule="auto"/>
              <w:jc w:val="left"/>
            </w:pPr>
            <w:r w:rsidRPr="00345815">
              <w:t>Код региона</w:t>
            </w:r>
          </w:p>
        </w:tc>
        <w:tc>
          <w:tcPr>
            <w:tcW w:w="828" w:type="pct"/>
            <w:shd w:val="clear" w:color="auto" w:fill="auto"/>
          </w:tcPr>
          <w:p w14:paraId="03286596" w14:textId="272724B6" w:rsidR="00345815" w:rsidRPr="00687C3F" w:rsidRDefault="00345815" w:rsidP="00494621">
            <w:pPr>
              <w:widowControl/>
              <w:adjustRightInd/>
              <w:spacing w:line="240" w:lineRule="auto"/>
              <w:jc w:val="left"/>
            </w:pPr>
            <w:r w:rsidRPr="00345815">
              <w:t>Расположен в схеме ap БД osm</w:t>
            </w:r>
          </w:p>
        </w:tc>
        <w:tc>
          <w:tcPr>
            <w:tcW w:w="682" w:type="pct"/>
            <w:shd w:val="clear" w:color="auto" w:fill="auto"/>
          </w:tcPr>
          <w:p w14:paraId="3FCDCDF6" w14:textId="23B82F50" w:rsidR="00345815" w:rsidRPr="00687C3F" w:rsidRDefault="00345815" w:rsidP="00494621">
            <w:pPr>
              <w:widowControl/>
              <w:adjustRightInd/>
              <w:spacing w:line="240" w:lineRule="auto"/>
              <w:jc w:val="left"/>
            </w:pPr>
            <w:r w:rsidRPr="00345815">
              <w:t>smallint</w:t>
            </w:r>
          </w:p>
        </w:tc>
        <w:tc>
          <w:tcPr>
            <w:tcW w:w="439" w:type="pct"/>
            <w:shd w:val="clear" w:color="auto" w:fill="auto"/>
          </w:tcPr>
          <w:p w14:paraId="55631F20" w14:textId="6BFBD7B1" w:rsidR="00345815" w:rsidRPr="00687C3F" w:rsidRDefault="00345815" w:rsidP="00494621">
            <w:pPr>
              <w:widowControl/>
              <w:adjustRightInd/>
              <w:spacing w:line="240" w:lineRule="auto"/>
              <w:jc w:val="left"/>
            </w:pPr>
            <w:r w:rsidRPr="00345815">
              <w:t>Да</w:t>
            </w:r>
          </w:p>
        </w:tc>
        <w:tc>
          <w:tcPr>
            <w:tcW w:w="633" w:type="pct"/>
            <w:shd w:val="clear" w:color="auto" w:fill="auto"/>
          </w:tcPr>
          <w:p w14:paraId="56ADE76A" w14:textId="378E9404" w:rsidR="00345815" w:rsidRPr="00687C3F" w:rsidRDefault="00345815" w:rsidP="00494621">
            <w:pPr>
              <w:widowControl/>
              <w:adjustRightInd/>
              <w:spacing w:line="240" w:lineRule="auto"/>
              <w:jc w:val="left"/>
            </w:pPr>
            <w:r w:rsidRPr="00345815">
              <w:t>region_code</w:t>
            </w:r>
          </w:p>
        </w:tc>
        <w:tc>
          <w:tcPr>
            <w:tcW w:w="731" w:type="pct"/>
            <w:shd w:val="clear" w:color="auto" w:fill="auto"/>
          </w:tcPr>
          <w:p w14:paraId="6893B0B6" w14:textId="73D13AE3" w:rsidR="00345815" w:rsidRPr="00687C3F" w:rsidRDefault="00345815" w:rsidP="00494621">
            <w:pPr>
              <w:widowControl/>
              <w:adjustRightInd/>
              <w:spacing w:line="240" w:lineRule="auto"/>
              <w:jc w:val="left"/>
            </w:pPr>
            <w:r w:rsidRPr="00345815">
              <w:t>ap</w:t>
            </w:r>
          </w:p>
        </w:tc>
        <w:tc>
          <w:tcPr>
            <w:tcW w:w="568" w:type="pct"/>
            <w:shd w:val="clear" w:color="auto" w:fill="auto"/>
          </w:tcPr>
          <w:p w14:paraId="04EF22D8" w14:textId="3CCD03B6" w:rsidR="00345815" w:rsidRPr="00687C3F" w:rsidRDefault="00345815" w:rsidP="00494621">
            <w:pPr>
              <w:widowControl/>
              <w:adjustRightInd/>
              <w:spacing w:line="240" w:lineRule="auto"/>
              <w:jc w:val="left"/>
            </w:pPr>
            <w:r w:rsidRPr="00345815">
              <w:t> </w:t>
            </w:r>
          </w:p>
        </w:tc>
      </w:tr>
      <w:tr w:rsidR="00345815" w:rsidRPr="003B2A35" w14:paraId="41FB2ACC" w14:textId="77777777" w:rsidTr="00345815">
        <w:tc>
          <w:tcPr>
            <w:tcW w:w="242" w:type="pct"/>
            <w:shd w:val="clear" w:color="auto" w:fill="auto"/>
          </w:tcPr>
          <w:p w14:paraId="138C2C7C" w14:textId="201430AA" w:rsidR="00345815" w:rsidRPr="00687C3F" w:rsidRDefault="00345815" w:rsidP="00494621">
            <w:pPr>
              <w:widowControl/>
              <w:adjustRightInd/>
              <w:spacing w:line="240" w:lineRule="auto"/>
              <w:jc w:val="left"/>
            </w:pPr>
            <w:r w:rsidRPr="00345815">
              <w:t>11</w:t>
            </w:r>
          </w:p>
        </w:tc>
        <w:tc>
          <w:tcPr>
            <w:tcW w:w="877" w:type="pct"/>
            <w:shd w:val="clear" w:color="auto" w:fill="auto"/>
          </w:tcPr>
          <w:p w14:paraId="03934EA4" w14:textId="419BB18A" w:rsidR="00345815" w:rsidRPr="00687C3F" w:rsidRDefault="00345815" w:rsidP="00494621">
            <w:pPr>
              <w:widowControl/>
              <w:adjustRightInd/>
              <w:spacing w:line="240" w:lineRule="auto"/>
              <w:jc w:val="left"/>
            </w:pPr>
            <w:r w:rsidRPr="00345815">
              <w:t>Код состояния делопроизводства по нарушению (этап дела)</w:t>
            </w:r>
          </w:p>
        </w:tc>
        <w:tc>
          <w:tcPr>
            <w:tcW w:w="828" w:type="pct"/>
            <w:shd w:val="clear" w:color="auto" w:fill="auto"/>
          </w:tcPr>
          <w:p w14:paraId="453CA8E4" w14:textId="0CF6D56D" w:rsidR="00345815" w:rsidRPr="00687C3F" w:rsidRDefault="00345815" w:rsidP="00494621">
            <w:pPr>
              <w:widowControl/>
              <w:adjustRightInd/>
              <w:spacing w:line="240" w:lineRule="auto"/>
              <w:jc w:val="left"/>
            </w:pPr>
            <w:r w:rsidRPr="00345815">
              <w:t>Расположен в схеме ap БД osm</w:t>
            </w:r>
          </w:p>
        </w:tc>
        <w:tc>
          <w:tcPr>
            <w:tcW w:w="682" w:type="pct"/>
            <w:shd w:val="clear" w:color="auto" w:fill="auto"/>
          </w:tcPr>
          <w:p w14:paraId="43281F53" w14:textId="7466655A" w:rsidR="00345815" w:rsidRPr="00687C3F" w:rsidRDefault="00345815" w:rsidP="00494621">
            <w:pPr>
              <w:widowControl/>
              <w:adjustRightInd/>
              <w:spacing w:line="240" w:lineRule="auto"/>
              <w:jc w:val="left"/>
            </w:pPr>
            <w:r w:rsidRPr="00345815">
              <w:t>character varying(4)</w:t>
            </w:r>
          </w:p>
        </w:tc>
        <w:tc>
          <w:tcPr>
            <w:tcW w:w="439" w:type="pct"/>
            <w:shd w:val="clear" w:color="auto" w:fill="auto"/>
          </w:tcPr>
          <w:p w14:paraId="75468D96" w14:textId="174B14B9"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2EB2BCE9" w14:textId="3666CDC1" w:rsidR="00345815" w:rsidRPr="00687C3F" w:rsidRDefault="00345815" w:rsidP="00494621">
            <w:pPr>
              <w:widowControl/>
              <w:adjustRightInd/>
              <w:spacing w:line="240" w:lineRule="auto"/>
              <w:jc w:val="left"/>
            </w:pPr>
            <w:r w:rsidRPr="00345815">
              <w:t>execution_state</w:t>
            </w:r>
          </w:p>
        </w:tc>
        <w:tc>
          <w:tcPr>
            <w:tcW w:w="731" w:type="pct"/>
            <w:shd w:val="clear" w:color="auto" w:fill="auto"/>
          </w:tcPr>
          <w:p w14:paraId="1A061595" w14:textId="20F04912" w:rsidR="00345815" w:rsidRPr="00687C3F" w:rsidRDefault="00345815" w:rsidP="00494621">
            <w:pPr>
              <w:widowControl/>
              <w:adjustRightInd/>
              <w:spacing w:line="240" w:lineRule="auto"/>
              <w:jc w:val="left"/>
            </w:pPr>
            <w:r w:rsidRPr="00345815">
              <w:t>ap</w:t>
            </w:r>
          </w:p>
        </w:tc>
        <w:tc>
          <w:tcPr>
            <w:tcW w:w="568" w:type="pct"/>
            <w:shd w:val="clear" w:color="auto" w:fill="auto"/>
          </w:tcPr>
          <w:p w14:paraId="7676ADEC" w14:textId="3D2FF6DB" w:rsidR="00345815" w:rsidRPr="00687C3F" w:rsidRDefault="00345815" w:rsidP="00494621">
            <w:pPr>
              <w:widowControl/>
              <w:adjustRightInd/>
              <w:spacing w:line="240" w:lineRule="auto"/>
              <w:jc w:val="left"/>
            </w:pPr>
            <w:r w:rsidRPr="00345815">
              <w:t> </w:t>
            </w:r>
          </w:p>
        </w:tc>
      </w:tr>
      <w:tr w:rsidR="00345815" w:rsidRPr="003B2A35" w14:paraId="26340E8C" w14:textId="77777777" w:rsidTr="00345815">
        <w:tc>
          <w:tcPr>
            <w:tcW w:w="242" w:type="pct"/>
            <w:shd w:val="clear" w:color="auto" w:fill="auto"/>
          </w:tcPr>
          <w:p w14:paraId="5B3817B9" w14:textId="741DF5B0" w:rsidR="00345815" w:rsidRPr="00687C3F" w:rsidRDefault="00345815" w:rsidP="00494621">
            <w:pPr>
              <w:widowControl/>
              <w:adjustRightInd/>
              <w:spacing w:line="240" w:lineRule="auto"/>
              <w:jc w:val="left"/>
            </w:pPr>
            <w:r w:rsidRPr="00345815">
              <w:t>12</w:t>
            </w:r>
          </w:p>
        </w:tc>
        <w:tc>
          <w:tcPr>
            <w:tcW w:w="877" w:type="pct"/>
            <w:shd w:val="clear" w:color="auto" w:fill="auto"/>
          </w:tcPr>
          <w:p w14:paraId="11F2EDE6" w14:textId="3C6761BD" w:rsidR="00345815" w:rsidRPr="00687C3F" w:rsidRDefault="00345815" w:rsidP="00494621">
            <w:pPr>
              <w:widowControl/>
              <w:adjustRightInd/>
              <w:spacing w:line="240" w:lineRule="auto"/>
              <w:jc w:val="left"/>
            </w:pPr>
            <w:r w:rsidRPr="00345815">
              <w:t>Место нарушения</w:t>
            </w:r>
          </w:p>
        </w:tc>
        <w:tc>
          <w:tcPr>
            <w:tcW w:w="828" w:type="pct"/>
            <w:shd w:val="clear" w:color="auto" w:fill="auto"/>
          </w:tcPr>
          <w:p w14:paraId="2F9D544B" w14:textId="651D72CA" w:rsidR="00345815" w:rsidRPr="00687C3F" w:rsidRDefault="00345815" w:rsidP="00494621">
            <w:pPr>
              <w:widowControl/>
              <w:adjustRightInd/>
              <w:spacing w:line="240" w:lineRule="auto"/>
              <w:jc w:val="left"/>
            </w:pPr>
            <w:r w:rsidRPr="00345815">
              <w:t>Расположен в схеме ap БД osm</w:t>
            </w:r>
          </w:p>
        </w:tc>
        <w:tc>
          <w:tcPr>
            <w:tcW w:w="682" w:type="pct"/>
            <w:shd w:val="clear" w:color="auto" w:fill="auto"/>
          </w:tcPr>
          <w:p w14:paraId="41B77C84" w14:textId="35C99523" w:rsidR="00345815" w:rsidRPr="00687C3F" w:rsidRDefault="00345815" w:rsidP="00494621">
            <w:pPr>
              <w:widowControl/>
              <w:adjustRightInd/>
              <w:spacing w:line="240" w:lineRule="auto"/>
              <w:jc w:val="left"/>
            </w:pPr>
            <w:r w:rsidRPr="00345815">
              <w:t>text</w:t>
            </w:r>
          </w:p>
        </w:tc>
        <w:tc>
          <w:tcPr>
            <w:tcW w:w="439" w:type="pct"/>
            <w:shd w:val="clear" w:color="auto" w:fill="auto"/>
          </w:tcPr>
          <w:p w14:paraId="3730A16E" w14:textId="116B2CD2"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5FADCBC1" w14:textId="57A3243E" w:rsidR="00345815" w:rsidRPr="00687C3F" w:rsidRDefault="00345815" w:rsidP="00494621">
            <w:pPr>
              <w:widowControl/>
              <w:adjustRightInd/>
              <w:spacing w:line="240" w:lineRule="auto"/>
              <w:jc w:val="left"/>
            </w:pPr>
            <w:r w:rsidRPr="00345815">
              <w:t>bplace_adr_name</w:t>
            </w:r>
          </w:p>
        </w:tc>
        <w:tc>
          <w:tcPr>
            <w:tcW w:w="731" w:type="pct"/>
            <w:shd w:val="clear" w:color="auto" w:fill="auto"/>
          </w:tcPr>
          <w:p w14:paraId="296EA04E" w14:textId="28B241F4" w:rsidR="00345815" w:rsidRPr="00687C3F" w:rsidRDefault="00345815" w:rsidP="00494621">
            <w:pPr>
              <w:widowControl/>
              <w:adjustRightInd/>
              <w:spacing w:line="240" w:lineRule="auto"/>
              <w:jc w:val="left"/>
            </w:pPr>
            <w:r w:rsidRPr="00345815">
              <w:t>ap</w:t>
            </w:r>
          </w:p>
        </w:tc>
        <w:tc>
          <w:tcPr>
            <w:tcW w:w="568" w:type="pct"/>
            <w:shd w:val="clear" w:color="auto" w:fill="auto"/>
          </w:tcPr>
          <w:p w14:paraId="1408871D" w14:textId="599908E7" w:rsidR="00345815" w:rsidRPr="00687C3F" w:rsidRDefault="00345815" w:rsidP="00494621">
            <w:pPr>
              <w:widowControl/>
              <w:adjustRightInd/>
              <w:spacing w:line="240" w:lineRule="auto"/>
              <w:jc w:val="left"/>
            </w:pPr>
            <w:r w:rsidRPr="00345815">
              <w:t> </w:t>
            </w:r>
          </w:p>
        </w:tc>
      </w:tr>
      <w:tr w:rsidR="00345815" w:rsidRPr="003B2A35" w14:paraId="38A5E963" w14:textId="77777777" w:rsidTr="00345815">
        <w:tc>
          <w:tcPr>
            <w:tcW w:w="242" w:type="pct"/>
            <w:shd w:val="clear" w:color="auto" w:fill="auto"/>
          </w:tcPr>
          <w:p w14:paraId="0F44BCBA" w14:textId="5EF768E6" w:rsidR="00345815" w:rsidRPr="00687C3F" w:rsidRDefault="00345815" w:rsidP="00494621">
            <w:pPr>
              <w:widowControl/>
              <w:adjustRightInd/>
              <w:spacing w:line="240" w:lineRule="auto"/>
              <w:jc w:val="left"/>
            </w:pPr>
            <w:r w:rsidRPr="00345815">
              <w:t>13</w:t>
            </w:r>
          </w:p>
        </w:tc>
        <w:tc>
          <w:tcPr>
            <w:tcW w:w="877" w:type="pct"/>
            <w:shd w:val="clear" w:color="auto" w:fill="auto"/>
          </w:tcPr>
          <w:p w14:paraId="5B08F081" w14:textId="5480175F" w:rsidR="00345815" w:rsidRPr="00687C3F" w:rsidRDefault="00345815" w:rsidP="00494621">
            <w:pPr>
              <w:widowControl/>
              <w:adjustRightInd/>
              <w:spacing w:line="240" w:lineRule="auto"/>
              <w:jc w:val="left"/>
            </w:pPr>
            <w:r w:rsidRPr="00345815">
              <w:t>Широта в исходном виде</w:t>
            </w:r>
          </w:p>
        </w:tc>
        <w:tc>
          <w:tcPr>
            <w:tcW w:w="828" w:type="pct"/>
            <w:shd w:val="clear" w:color="auto" w:fill="auto"/>
          </w:tcPr>
          <w:p w14:paraId="00FF62E7" w14:textId="510D6CDB" w:rsidR="00345815" w:rsidRPr="00687C3F" w:rsidRDefault="00345815" w:rsidP="00494621">
            <w:pPr>
              <w:widowControl/>
              <w:adjustRightInd/>
              <w:spacing w:line="240" w:lineRule="auto"/>
              <w:jc w:val="left"/>
            </w:pPr>
            <w:r w:rsidRPr="00345815">
              <w:t>Расположен в схеме ap БД osm</w:t>
            </w:r>
          </w:p>
        </w:tc>
        <w:tc>
          <w:tcPr>
            <w:tcW w:w="682" w:type="pct"/>
            <w:shd w:val="clear" w:color="auto" w:fill="auto"/>
          </w:tcPr>
          <w:p w14:paraId="6081E9D2" w14:textId="0B15E321" w:rsidR="00345815" w:rsidRPr="00687C3F" w:rsidRDefault="00345815" w:rsidP="00494621">
            <w:pPr>
              <w:widowControl/>
              <w:adjustRightInd/>
              <w:spacing w:line="240" w:lineRule="auto"/>
              <w:jc w:val="left"/>
            </w:pPr>
            <w:r w:rsidRPr="00345815">
              <w:t>text</w:t>
            </w:r>
          </w:p>
        </w:tc>
        <w:tc>
          <w:tcPr>
            <w:tcW w:w="439" w:type="pct"/>
            <w:shd w:val="clear" w:color="auto" w:fill="auto"/>
          </w:tcPr>
          <w:p w14:paraId="72F3F614" w14:textId="61B72D19"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14344BF0" w14:textId="4B49F631" w:rsidR="00345815" w:rsidRPr="00687C3F" w:rsidRDefault="00345815" w:rsidP="00494621">
            <w:pPr>
              <w:widowControl/>
              <w:adjustRightInd/>
              <w:spacing w:line="240" w:lineRule="auto"/>
              <w:jc w:val="left"/>
            </w:pPr>
            <w:r w:rsidRPr="00345815">
              <w:t>coordinate_north</w:t>
            </w:r>
          </w:p>
        </w:tc>
        <w:tc>
          <w:tcPr>
            <w:tcW w:w="731" w:type="pct"/>
            <w:shd w:val="clear" w:color="auto" w:fill="auto"/>
          </w:tcPr>
          <w:p w14:paraId="3551F49B" w14:textId="6F769508" w:rsidR="00345815" w:rsidRPr="00687C3F" w:rsidRDefault="00345815" w:rsidP="00494621">
            <w:pPr>
              <w:widowControl/>
              <w:adjustRightInd/>
              <w:spacing w:line="240" w:lineRule="auto"/>
              <w:jc w:val="left"/>
            </w:pPr>
            <w:r w:rsidRPr="00345815">
              <w:t>ap</w:t>
            </w:r>
          </w:p>
        </w:tc>
        <w:tc>
          <w:tcPr>
            <w:tcW w:w="568" w:type="pct"/>
            <w:shd w:val="clear" w:color="auto" w:fill="auto"/>
          </w:tcPr>
          <w:p w14:paraId="24219D8D" w14:textId="33404EF1" w:rsidR="00345815" w:rsidRPr="00687C3F" w:rsidRDefault="00345815" w:rsidP="00494621">
            <w:pPr>
              <w:widowControl/>
              <w:adjustRightInd/>
              <w:spacing w:line="240" w:lineRule="auto"/>
              <w:jc w:val="left"/>
            </w:pPr>
            <w:r w:rsidRPr="00345815">
              <w:t> </w:t>
            </w:r>
          </w:p>
        </w:tc>
      </w:tr>
      <w:tr w:rsidR="00345815" w:rsidRPr="003B2A35" w14:paraId="0BFD2486" w14:textId="77777777" w:rsidTr="00345815">
        <w:tc>
          <w:tcPr>
            <w:tcW w:w="242" w:type="pct"/>
            <w:shd w:val="clear" w:color="auto" w:fill="auto"/>
          </w:tcPr>
          <w:p w14:paraId="29843580" w14:textId="452130EB" w:rsidR="00345815" w:rsidRPr="00687C3F" w:rsidRDefault="00345815" w:rsidP="00494621">
            <w:pPr>
              <w:widowControl/>
              <w:adjustRightInd/>
              <w:spacing w:line="240" w:lineRule="auto"/>
              <w:jc w:val="left"/>
            </w:pPr>
            <w:r w:rsidRPr="00345815">
              <w:t>14</w:t>
            </w:r>
          </w:p>
        </w:tc>
        <w:tc>
          <w:tcPr>
            <w:tcW w:w="877" w:type="pct"/>
            <w:shd w:val="clear" w:color="auto" w:fill="auto"/>
          </w:tcPr>
          <w:p w14:paraId="5005430B" w14:textId="255E7825" w:rsidR="00345815" w:rsidRPr="00687C3F" w:rsidRDefault="00345815" w:rsidP="00494621">
            <w:pPr>
              <w:widowControl/>
              <w:adjustRightInd/>
              <w:spacing w:line="240" w:lineRule="auto"/>
              <w:jc w:val="left"/>
            </w:pPr>
            <w:r w:rsidRPr="00345815">
              <w:t>Долгота в исходном виде</w:t>
            </w:r>
          </w:p>
        </w:tc>
        <w:tc>
          <w:tcPr>
            <w:tcW w:w="828" w:type="pct"/>
            <w:shd w:val="clear" w:color="auto" w:fill="auto"/>
          </w:tcPr>
          <w:p w14:paraId="74E9EB23" w14:textId="3433F5F0" w:rsidR="00345815" w:rsidRPr="00687C3F" w:rsidRDefault="00345815" w:rsidP="00494621">
            <w:pPr>
              <w:widowControl/>
              <w:adjustRightInd/>
              <w:spacing w:line="240" w:lineRule="auto"/>
              <w:jc w:val="left"/>
            </w:pPr>
            <w:r w:rsidRPr="00345815">
              <w:t>Расположен в схеме ap БД osm</w:t>
            </w:r>
          </w:p>
        </w:tc>
        <w:tc>
          <w:tcPr>
            <w:tcW w:w="682" w:type="pct"/>
            <w:shd w:val="clear" w:color="auto" w:fill="auto"/>
          </w:tcPr>
          <w:p w14:paraId="4CEE9E5E" w14:textId="486ED180" w:rsidR="00345815" w:rsidRPr="00687C3F" w:rsidRDefault="00345815" w:rsidP="00494621">
            <w:pPr>
              <w:widowControl/>
              <w:adjustRightInd/>
              <w:spacing w:line="240" w:lineRule="auto"/>
              <w:jc w:val="left"/>
            </w:pPr>
            <w:r w:rsidRPr="00345815">
              <w:t>text</w:t>
            </w:r>
          </w:p>
        </w:tc>
        <w:tc>
          <w:tcPr>
            <w:tcW w:w="439" w:type="pct"/>
            <w:shd w:val="clear" w:color="auto" w:fill="auto"/>
          </w:tcPr>
          <w:p w14:paraId="793E5157" w14:textId="5E68091E"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66C36499" w14:textId="5832BA22" w:rsidR="00345815" w:rsidRPr="00687C3F" w:rsidRDefault="00345815" w:rsidP="00494621">
            <w:pPr>
              <w:widowControl/>
              <w:adjustRightInd/>
              <w:spacing w:line="240" w:lineRule="auto"/>
              <w:jc w:val="left"/>
            </w:pPr>
            <w:r w:rsidRPr="00345815">
              <w:t>coordinate_east</w:t>
            </w:r>
          </w:p>
        </w:tc>
        <w:tc>
          <w:tcPr>
            <w:tcW w:w="731" w:type="pct"/>
            <w:shd w:val="clear" w:color="auto" w:fill="auto"/>
          </w:tcPr>
          <w:p w14:paraId="70F7344B" w14:textId="2D1B9C52" w:rsidR="00345815" w:rsidRPr="00687C3F" w:rsidRDefault="00345815" w:rsidP="00494621">
            <w:pPr>
              <w:widowControl/>
              <w:adjustRightInd/>
              <w:spacing w:line="240" w:lineRule="auto"/>
              <w:jc w:val="left"/>
            </w:pPr>
            <w:r w:rsidRPr="00345815">
              <w:t>ap</w:t>
            </w:r>
          </w:p>
        </w:tc>
        <w:tc>
          <w:tcPr>
            <w:tcW w:w="568" w:type="pct"/>
            <w:shd w:val="clear" w:color="auto" w:fill="auto"/>
          </w:tcPr>
          <w:p w14:paraId="569E24F8" w14:textId="1748B3D5" w:rsidR="00345815" w:rsidRPr="00687C3F" w:rsidRDefault="00345815" w:rsidP="00494621">
            <w:pPr>
              <w:widowControl/>
              <w:adjustRightInd/>
              <w:spacing w:line="240" w:lineRule="auto"/>
              <w:jc w:val="left"/>
            </w:pPr>
            <w:r w:rsidRPr="00345815">
              <w:t> </w:t>
            </w:r>
          </w:p>
        </w:tc>
      </w:tr>
      <w:tr w:rsidR="00345815" w:rsidRPr="003B2A35" w14:paraId="7EF6C08A" w14:textId="77777777" w:rsidTr="00345815">
        <w:tc>
          <w:tcPr>
            <w:tcW w:w="242" w:type="pct"/>
            <w:shd w:val="clear" w:color="auto" w:fill="auto"/>
          </w:tcPr>
          <w:p w14:paraId="6B0EA2EB" w14:textId="5B27B524" w:rsidR="00345815" w:rsidRPr="00687C3F" w:rsidRDefault="00345815" w:rsidP="00494621">
            <w:pPr>
              <w:widowControl/>
              <w:adjustRightInd/>
              <w:spacing w:line="240" w:lineRule="auto"/>
              <w:jc w:val="left"/>
            </w:pPr>
            <w:r w:rsidRPr="00345815">
              <w:t>15</w:t>
            </w:r>
          </w:p>
        </w:tc>
        <w:tc>
          <w:tcPr>
            <w:tcW w:w="877" w:type="pct"/>
            <w:shd w:val="clear" w:color="auto" w:fill="auto"/>
          </w:tcPr>
          <w:p w14:paraId="2B8D1492" w14:textId="1D5CF9DA" w:rsidR="00345815" w:rsidRPr="00687C3F" w:rsidRDefault="00345815" w:rsidP="00494621">
            <w:pPr>
              <w:widowControl/>
              <w:adjustRightInd/>
              <w:spacing w:line="240" w:lineRule="auto"/>
              <w:jc w:val="left"/>
            </w:pPr>
            <w:r w:rsidRPr="00345815">
              <w:t>Точка места нарушения на карте</w:t>
            </w:r>
          </w:p>
        </w:tc>
        <w:tc>
          <w:tcPr>
            <w:tcW w:w="828" w:type="pct"/>
            <w:shd w:val="clear" w:color="auto" w:fill="auto"/>
          </w:tcPr>
          <w:p w14:paraId="5E5B00F9" w14:textId="12E9D685" w:rsidR="00345815" w:rsidRPr="00687C3F" w:rsidRDefault="00345815" w:rsidP="00494621">
            <w:pPr>
              <w:widowControl/>
              <w:adjustRightInd/>
              <w:spacing w:line="240" w:lineRule="auto"/>
              <w:jc w:val="left"/>
            </w:pPr>
            <w:r w:rsidRPr="00345815">
              <w:t>Расположен в схеме ap БД osm</w:t>
            </w:r>
          </w:p>
        </w:tc>
        <w:tc>
          <w:tcPr>
            <w:tcW w:w="682" w:type="pct"/>
            <w:shd w:val="clear" w:color="auto" w:fill="auto"/>
          </w:tcPr>
          <w:p w14:paraId="64414BC9" w14:textId="2FD77A3E" w:rsidR="00345815" w:rsidRPr="00687C3F" w:rsidRDefault="00345815" w:rsidP="00494621">
            <w:pPr>
              <w:widowControl/>
              <w:adjustRightInd/>
              <w:spacing w:line="240" w:lineRule="auto"/>
              <w:jc w:val="left"/>
            </w:pPr>
            <w:r w:rsidRPr="00345815">
              <w:t>geometry</w:t>
            </w:r>
          </w:p>
        </w:tc>
        <w:tc>
          <w:tcPr>
            <w:tcW w:w="439" w:type="pct"/>
            <w:shd w:val="clear" w:color="auto" w:fill="auto"/>
          </w:tcPr>
          <w:p w14:paraId="38055D79" w14:textId="787972C3"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40DFC3AC" w14:textId="6634A5AA" w:rsidR="00345815" w:rsidRPr="00687C3F" w:rsidRDefault="00345815" w:rsidP="00494621">
            <w:pPr>
              <w:widowControl/>
              <w:adjustRightInd/>
              <w:spacing w:line="240" w:lineRule="auto"/>
              <w:jc w:val="left"/>
            </w:pPr>
            <w:r w:rsidRPr="00345815">
              <w:t>point</w:t>
            </w:r>
          </w:p>
        </w:tc>
        <w:tc>
          <w:tcPr>
            <w:tcW w:w="731" w:type="pct"/>
            <w:shd w:val="clear" w:color="auto" w:fill="auto"/>
          </w:tcPr>
          <w:p w14:paraId="636279B8" w14:textId="0CC44A4B" w:rsidR="00345815" w:rsidRPr="00687C3F" w:rsidRDefault="00345815" w:rsidP="00494621">
            <w:pPr>
              <w:widowControl/>
              <w:adjustRightInd/>
              <w:spacing w:line="240" w:lineRule="auto"/>
              <w:jc w:val="left"/>
            </w:pPr>
            <w:r w:rsidRPr="00345815">
              <w:t>ap</w:t>
            </w:r>
          </w:p>
        </w:tc>
        <w:tc>
          <w:tcPr>
            <w:tcW w:w="568" w:type="pct"/>
            <w:shd w:val="clear" w:color="auto" w:fill="auto"/>
          </w:tcPr>
          <w:p w14:paraId="53E478AF" w14:textId="6162E96C" w:rsidR="00345815" w:rsidRPr="00687C3F" w:rsidRDefault="00345815" w:rsidP="00494621">
            <w:pPr>
              <w:widowControl/>
              <w:adjustRightInd/>
              <w:spacing w:line="240" w:lineRule="auto"/>
              <w:jc w:val="left"/>
            </w:pPr>
            <w:r w:rsidRPr="00345815">
              <w:t> </w:t>
            </w:r>
          </w:p>
        </w:tc>
      </w:tr>
      <w:tr w:rsidR="00345815" w:rsidRPr="003B2A35" w14:paraId="27C3FA5B" w14:textId="77777777" w:rsidTr="00345815">
        <w:tc>
          <w:tcPr>
            <w:tcW w:w="242" w:type="pct"/>
            <w:shd w:val="clear" w:color="auto" w:fill="auto"/>
          </w:tcPr>
          <w:p w14:paraId="0EDA0075" w14:textId="2AA1CDB2" w:rsidR="00345815" w:rsidRPr="00687C3F" w:rsidRDefault="00345815" w:rsidP="00494621">
            <w:pPr>
              <w:widowControl/>
              <w:adjustRightInd/>
              <w:spacing w:line="240" w:lineRule="auto"/>
              <w:jc w:val="left"/>
            </w:pPr>
            <w:r w:rsidRPr="00345815">
              <w:t>16</w:t>
            </w:r>
          </w:p>
        </w:tc>
        <w:tc>
          <w:tcPr>
            <w:tcW w:w="877" w:type="pct"/>
            <w:shd w:val="clear" w:color="auto" w:fill="auto"/>
          </w:tcPr>
          <w:p w14:paraId="5C504D10" w14:textId="1C5CEA00" w:rsidR="00345815" w:rsidRPr="00687C3F" w:rsidRDefault="00345815" w:rsidP="00494621">
            <w:pPr>
              <w:widowControl/>
              <w:adjustRightInd/>
              <w:spacing w:line="240" w:lineRule="auto"/>
              <w:jc w:val="left"/>
            </w:pPr>
            <w:r w:rsidRPr="00345815">
              <w:t>Широта в десятичном виде</w:t>
            </w:r>
          </w:p>
        </w:tc>
        <w:tc>
          <w:tcPr>
            <w:tcW w:w="828" w:type="pct"/>
            <w:shd w:val="clear" w:color="auto" w:fill="auto"/>
          </w:tcPr>
          <w:p w14:paraId="0FA9405F" w14:textId="3389CEA7" w:rsidR="00345815" w:rsidRPr="00687C3F" w:rsidRDefault="00345815" w:rsidP="00494621">
            <w:pPr>
              <w:widowControl/>
              <w:adjustRightInd/>
              <w:spacing w:line="240" w:lineRule="auto"/>
              <w:jc w:val="left"/>
            </w:pPr>
            <w:r w:rsidRPr="00345815">
              <w:t>Расположен в схеме ap БД osm</w:t>
            </w:r>
          </w:p>
        </w:tc>
        <w:tc>
          <w:tcPr>
            <w:tcW w:w="682" w:type="pct"/>
            <w:shd w:val="clear" w:color="auto" w:fill="auto"/>
          </w:tcPr>
          <w:p w14:paraId="6B174304" w14:textId="48C9AF8A" w:rsidR="00345815" w:rsidRPr="00687C3F" w:rsidRDefault="00345815" w:rsidP="00494621">
            <w:pPr>
              <w:widowControl/>
              <w:adjustRightInd/>
              <w:spacing w:line="240" w:lineRule="auto"/>
              <w:jc w:val="left"/>
            </w:pPr>
            <w:r w:rsidRPr="00345815">
              <w:t>numeric</w:t>
            </w:r>
          </w:p>
        </w:tc>
        <w:tc>
          <w:tcPr>
            <w:tcW w:w="439" w:type="pct"/>
            <w:shd w:val="clear" w:color="auto" w:fill="auto"/>
          </w:tcPr>
          <w:p w14:paraId="7672EDBB" w14:textId="7C6016EC"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321713BF" w14:textId="0D5C5B1E" w:rsidR="00345815" w:rsidRPr="00687C3F" w:rsidRDefault="00345815" w:rsidP="00494621">
            <w:pPr>
              <w:widowControl/>
              <w:adjustRightInd/>
              <w:spacing w:line="240" w:lineRule="auto"/>
              <w:jc w:val="left"/>
            </w:pPr>
            <w:r w:rsidRPr="00345815">
              <w:t>lat</w:t>
            </w:r>
          </w:p>
        </w:tc>
        <w:tc>
          <w:tcPr>
            <w:tcW w:w="731" w:type="pct"/>
            <w:shd w:val="clear" w:color="auto" w:fill="auto"/>
          </w:tcPr>
          <w:p w14:paraId="3A5D671F" w14:textId="2B203949" w:rsidR="00345815" w:rsidRPr="00687C3F" w:rsidRDefault="00345815" w:rsidP="00494621">
            <w:pPr>
              <w:widowControl/>
              <w:adjustRightInd/>
              <w:spacing w:line="240" w:lineRule="auto"/>
              <w:jc w:val="left"/>
            </w:pPr>
            <w:r w:rsidRPr="00345815">
              <w:t>ap</w:t>
            </w:r>
          </w:p>
        </w:tc>
        <w:tc>
          <w:tcPr>
            <w:tcW w:w="568" w:type="pct"/>
            <w:shd w:val="clear" w:color="auto" w:fill="auto"/>
          </w:tcPr>
          <w:p w14:paraId="2C49D6D8" w14:textId="0E425F84" w:rsidR="00345815" w:rsidRPr="00687C3F" w:rsidRDefault="00345815" w:rsidP="00494621">
            <w:pPr>
              <w:widowControl/>
              <w:adjustRightInd/>
              <w:spacing w:line="240" w:lineRule="auto"/>
              <w:jc w:val="left"/>
            </w:pPr>
            <w:r w:rsidRPr="00345815">
              <w:t> </w:t>
            </w:r>
          </w:p>
        </w:tc>
      </w:tr>
      <w:tr w:rsidR="00345815" w:rsidRPr="003B2A35" w14:paraId="5F620F90" w14:textId="77777777" w:rsidTr="00345815">
        <w:tc>
          <w:tcPr>
            <w:tcW w:w="242" w:type="pct"/>
            <w:shd w:val="clear" w:color="auto" w:fill="auto"/>
          </w:tcPr>
          <w:p w14:paraId="7B6A1BE2" w14:textId="2357150F" w:rsidR="00345815" w:rsidRPr="00687C3F" w:rsidRDefault="00345815" w:rsidP="00494621">
            <w:pPr>
              <w:widowControl/>
              <w:adjustRightInd/>
              <w:spacing w:line="240" w:lineRule="auto"/>
              <w:jc w:val="left"/>
            </w:pPr>
            <w:r w:rsidRPr="00345815">
              <w:t>17</w:t>
            </w:r>
          </w:p>
        </w:tc>
        <w:tc>
          <w:tcPr>
            <w:tcW w:w="877" w:type="pct"/>
            <w:shd w:val="clear" w:color="auto" w:fill="auto"/>
          </w:tcPr>
          <w:p w14:paraId="30BC9554" w14:textId="5ECFAC93" w:rsidR="00345815" w:rsidRPr="00687C3F" w:rsidRDefault="00345815" w:rsidP="00494621">
            <w:pPr>
              <w:widowControl/>
              <w:adjustRightInd/>
              <w:spacing w:line="240" w:lineRule="auto"/>
              <w:jc w:val="left"/>
            </w:pPr>
            <w:r w:rsidRPr="00345815">
              <w:t>Долгота в десятичном виде</w:t>
            </w:r>
          </w:p>
        </w:tc>
        <w:tc>
          <w:tcPr>
            <w:tcW w:w="828" w:type="pct"/>
            <w:shd w:val="clear" w:color="auto" w:fill="auto"/>
          </w:tcPr>
          <w:p w14:paraId="4DB98477" w14:textId="601C7238" w:rsidR="00345815" w:rsidRPr="00687C3F" w:rsidRDefault="00345815" w:rsidP="00494621">
            <w:pPr>
              <w:widowControl/>
              <w:adjustRightInd/>
              <w:spacing w:line="240" w:lineRule="auto"/>
              <w:jc w:val="left"/>
            </w:pPr>
            <w:r w:rsidRPr="00345815">
              <w:t>Расположен в схеме ap БД osm</w:t>
            </w:r>
          </w:p>
        </w:tc>
        <w:tc>
          <w:tcPr>
            <w:tcW w:w="682" w:type="pct"/>
            <w:shd w:val="clear" w:color="auto" w:fill="auto"/>
          </w:tcPr>
          <w:p w14:paraId="611BB7F9" w14:textId="3E56C0FC" w:rsidR="00345815" w:rsidRPr="00687C3F" w:rsidRDefault="00345815" w:rsidP="00494621">
            <w:pPr>
              <w:widowControl/>
              <w:adjustRightInd/>
              <w:spacing w:line="240" w:lineRule="auto"/>
              <w:jc w:val="left"/>
            </w:pPr>
            <w:r w:rsidRPr="00345815">
              <w:t>numeric</w:t>
            </w:r>
          </w:p>
        </w:tc>
        <w:tc>
          <w:tcPr>
            <w:tcW w:w="439" w:type="pct"/>
            <w:shd w:val="clear" w:color="auto" w:fill="auto"/>
          </w:tcPr>
          <w:p w14:paraId="7F6DB720" w14:textId="213659F1"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2F174781" w14:textId="3D253696" w:rsidR="00345815" w:rsidRPr="00687C3F" w:rsidRDefault="00345815" w:rsidP="00494621">
            <w:pPr>
              <w:widowControl/>
              <w:adjustRightInd/>
              <w:spacing w:line="240" w:lineRule="auto"/>
              <w:jc w:val="left"/>
            </w:pPr>
            <w:r w:rsidRPr="00345815">
              <w:t>lng</w:t>
            </w:r>
          </w:p>
        </w:tc>
        <w:tc>
          <w:tcPr>
            <w:tcW w:w="731" w:type="pct"/>
            <w:shd w:val="clear" w:color="auto" w:fill="auto"/>
          </w:tcPr>
          <w:p w14:paraId="2B1EE386" w14:textId="57ABEFA2" w:rsidR="00345815" w:rsidRPr="00687C3F" w:rsidRDefault="00345815" w:rsidP="00494621">
            <w:pPr>
              <w:widowControl/>
              <w:adjustRightInd/>
              <w:spacing w:line="240" w:lineRule="auto"/>
              <w:jc w:val="left"/>
            </w:pPr>
            <w:r w:rsidRPr="00345815">
              <w:t>ap</w:t>
            </w:r>
          </w:p>
        </w:tc>
        <w:tc>
          <w:tcPr>
            <w:tcW w:w="568" w:type="pct"/>
            <w:shd w:val="clear" w:color="auto" w:fill="auto"/>
          </w:tcPr>
          <w:p w14:paraId="5B0B6657" w14:textId="7A14FD34" w:rsidR="00345815" w:rsidRPr="00687C3F" w:rsidRDefault="00345815" w:rsidP="00494621">
            <w:pPr>
              <w:widowControl/>
              <w:adjustRightInd/>
              <w:spacing w:line="240" w:lineRule="auto"/>
              <w:jc w:val="left"/>
            </w:pPr>
            <w:r w:rsidRPr="00345815">
              <w:t> </w:t>
            </w:r>
          </w:p>
        </w:tc>
      </w:tr>
      <w:tr w:rsidR="00345815" w:rsidRPr="003B2A35" w14:paraId="22AB09C7" w14:textId="77777777" w:rsidTr="00345815">
        <w:tc>
          <w:tcPr>
            <w:tcW w:w="242" w:type="pct"/>
            <w:shd w:val="clear" w:color="auto" w:fill="auto"/>
          </w:tcPr>
          <w:p w14:paraId="4BB4AA3E" w14:textId="1242AE8D" w:rsidR="00345815" w:rsidRPr="00687C3F" w:rsidRDefault="00345815" w:rsidP="00494621">
            <w:pPr>
              <w:widowControl/>
              <w:adjustRightInd/>
              <w:spacing w:line="240" w:lineRule="auto"/>
              <w:jc w:val="left"/>
            </w:pPr>
            <w:r w:rsidRPr="00345815">
              <w:t>18</w:t>
            </w:r>
          </w:p>
        </w:tc>
        <w:tc>
          <w:tcPr>
            <w:tcW w:w="877" w:type="pct"/>
            <w:shd w:val="clear" w:color="auto" w:fill="auto"/>
          </w:tcPr>
          <w:p w14:paraId="6CF3F618" w14:textId="232F180A" w:rsidR="00345815" w:rsidRPr="00687C3F" w:rsidRDefault="00345815" w:rsidP="00494621">
            <w:pPr>
              <w:widowControl/>
              <w:adjustRightInd/>
              <w:spacing w:line="240" w:lineRule="auto"/>
              <w:jc w:val="left"/>
            </w:pPr>
            <w:r w:rsidRPr="00345815">
              <w:t>Идентификатор кластера правонарушений</w:t>
            </w:r>
          </w:p>
        </w:tc>
        <w:tc>
          <w:tcPr>
            <w:tcW w:w="828" w:type="pct"/>
            <w:shd w:val="clear" w:color="auto" w:fill="auto"/>
          </w:tcPr>
          <w:p w14:paraId="6634F44C" w14:textId="60B9EFAD" w:rsidR="00345815" w:rsidRPr="00687C3F" w:rsidRDefault="00345815" w:rsidP="00494621">
            <w:pPr>
              <w:widowControl/>
              <w:adjustRightInd/>
              <w:spacing w:line="240" w:lineRule="auto"/>
              <w:jc w:val="left"/>
            </w:pPr>
            <w:r w:rsidRPr="00345815">
              <w:t>Расположен в схеме ap БД osm</w:t>
            </w:r>
          </w:p>
        </w:tc>
        <w:tc>
          <w:tcPr>
            <w:tcW w:w="682" w:type="pct"/>
            <w:shd w:val="clear" w:color="auto" w:fill="auto"/>
          </w:tcPr>
          <w:p w14:paraId="188CF1EF" w14:textId="582CBAF4" w:rsidR="00345815" w:rsidRPr="00687C3F" w:rsidRDefault="00345815" w:rsidP="00494621">
            <w:pPr>
              <w:widowControl/>
              <w:adjustRightInd/>
              <w:spacing w:line="240" w:lineRule="auto"/>
              <w:jc w:val="left"/>
            </w:pPr>
            <w:r w:rsidRPr="00345815">
              <w:t>serial4</w:t>
            </w:r>
          </w:p>
        </w:tc>
        <w:tc>
          <w:tcPr>
            <w:tcW w:w="439" w:type="pct"/>
            <w:shd w:val="clear" w:color="auto" w:fill="auto"/>
          </w:tcPr>
          <w:p w14:paraId="722A2DFF" w14:textId="470D0D30" w:rsidR="00345815" w:rsidRPr="00687C3F" w:rsidRDefault="00345815" w:rsidP="00494621">
            <w:pPr>
              <w:widowControl/>
              <w:adjustRightInd/>
              <w:spacing w:line="240" w:lineRule="auto"/>
              <w:jc w:val="left"/>
            </w:pPr>
            <w:r w:rsidRPr="00345815">
              <w:t>Да</w:t>
            </w:r>
          </w:p>
        </w:tc>
        <w:tc>
          <w:tcPr>
            <w:tcW w:w="633" w:type="pct"/>
            <w:shd w:val="clear" w:color="auto" w:fill="auto"/>
          </w:tcPr>
          <w:p w14:paraId="5733771D" w14:textId="5ABFCF84" w:rsidR="00345815" w:rsidRPr="00687C3F" w:rsidRDefault="00345815" w:rsidP="00494621">
            <w:pPr>
              <w:widowControl/>
              <w:adjustRightInd/>
              <w:spacing w:line="240" w:lineRule="auto"/>
              <w:jc w:val="left"/>
            </w:pPr>
            <w:r w:rsidRPr="00345815">
              <w:t>id</w:t>
            </w:r>
          </w:p>
        </w:tc>
        <w:tc>
          <w:tcPr>
            <w:tcW w:w="731" w:type="pct"/>
            <w:shd w:val="clear" w:color="auto" w:fill="auto"/>
          </w:tcPr>
          <w:p w14:paraId="6C6D6787" w14:textId="0B88D612" w:rsidR="00345815" w:rsidRPr="00687C3F" w:rsidRDefault="00345815" w:rsidP="00494621">
            <w:pPr>
              <w:widowControl/>
              <w:adjustRightInd/>
              <w:spacing w:line="240" w:lineRule="auto"/>
              <w:jc w:val="left"/>
            </w:pPr>
            <w:r w:rsidRPr="00345815">
              <w:t>ap_clstr</w:t>
            </w:r>
          </w:p>
        </w:tc>
        <w:tc>
          <w:tcPr>
            <w:tcW w:w="568" w:type="pct"/>
            <w:shd w:val="clear" w:color="auto" w:fill="auto"/>
          </w:tcPr>
          <w:p w14:paraId="3C2997A3" w14:textId="1B891F39" w:rsidR="00345815" w:rsidRPr="00687C3F" w:rsidRDefault="00345815" w:rsidP="00494621">
            <w:pPr>
              <w:widowControl/>
              <w:adjustRightInd/>
              <w:spacing w:line="240" w:lineRule="auto"/>
              <w:jc w:val="left"/>
            </w:pPr>
            <w:r w:rsidRPr="00345815">
              <w:t> </w:t>
            </w:r>
          </w:p>
        </w:tc>
      </w:tr>
      <w:tr w:rsidR="00345815" w:rsidRPr="003B2A35" w14:paraId="2C9E5219" w14:textId="77777777" w:rsidTr="00345815">
        <w:tc>
          <w:tcPr>
            <w:tcW w:w="242" w:type="pct"/>
            <w:shd w:val="clear" w:color="auto" w:fill="auto"/>
          </w:tcPr>
          <w:p w14:paraId="1DF7B69E" w14:textId="767F8766" w:rsidR="00345815" w:rsidRPr="00687C3F" w:rsidRDefault="00345815" w:rsidP="00494621">
            <w:pPr>
              <w:widowControl/>
              <w:adjustRightInd/>
              <w:spacing w:line="240" w:lineRule="auto"/>
              <w:jc w:val="left"/>
            </w:pPr>
            <w:r w:rsidRPr="00345815">
              <w:t>19</w:t>
            </w:r>
          </w:p>
        </w:tc>
        <w:tc>
          <w:tcPr>
            <w:tcW w:w="877" w:type="pct"/>
            <w:shd w:val="clear" w:color="auto" w:fill="auto"/>
          </w:tcPr>
          <w:p w14:paraId="432597E6" w14:textId="157A4F04" w:rsidR="00345815" w:rsidRPr="00687C3F" w:rsidRDefault="00345815" w:rsidP="00494621">
            <w:pPr>
              <w:widowControl/>
              <w:adjustRightInd/>
              <w:spacing w:line="240" w:lineRule="auto"/>
              <w:jc w:val="left"/>
            </w:pPr>
            <w:r w:rsidRPr="00345815">
              <w:t>Код региона</w:t>
            </w:r>
          </w:p>
        </w:tc>
        <w:tc>
          <w:tcPr>
            <w:tcW w:w="828" w:type="pct"/>
            <w:shd w:val="clear" w:color="auto" w:fill="auto"/>
          </w:tcPr>
          <w:p w14:paraId="14413DDB" w14:textId="103602C8" w:rsidR="00345815" w:rsidRPr="00687C3F" w:rsidRDefault="00345815" w:rsidP="00494621">
            <w:pPr>
              <w:widowControl/>
              <w:adjustRightInd/>
              <w:spacing w:line="240" w:lineRule="auto"/>
              <w:jc w:val="left"/>
            </w:pPr>
            <w:r w:rsidRPr="00345815">
              <w:t>Расположен в схеме ap БД osm</w:t>
            </w:r>
          </w:p>
        </w:tc>
        <w:tc>
          <w:tcPr>
            <w:tcW w:w="682" w:type="pct"/>
            <w:shd w:val="clear" w:color="auto" w:fill="auto"/>
          </w:tcPr>
          <w:p w14:paraId="25EEB23B" w14:textId="03155A39" w:rsidR="00345815" w:rsidRPr="00687C3F" w:rsidRDefault="00345815" w:rsidP="00494621">
            <w:pPr>
              <w:widowControl/>
              <w:adjustRightInd/>
              <w:spacing w:line="240" w:lineRule="auto"/>
              <w:jc w:val="left"/>
            </w:pPr>
            <w:r w:rsidRPr="00345815">
              <w:t>smallint</w:t>
            </w:r>
          </w:p>
        </w:tc>
        <w:tc>
          <w:tcPr>
            <w:tcW w:w="439" w:type="pct"/>
            <w:shd w:val="clear" w:color="auto" w:fill="auto"/>
          </w:tcPr>
          <w:p w14:paraId="513859B3" w14:textId="6532EC96" w:rsidR="00345815" w:rsidRPr="00687C3F" w:rsidRDefault="00345815" w:rsidP="00494621">
            <w:pPr>
              <w:widowControl/>
              <w:adjustRightInd/>
              <w:spacing w:line="240" w:lineRule="auto"/>
              <w:jc w:val="left"/>
            </w:pPr>
            <w:r w:rsidRPr="00345815">
              <w:t>Да</w:t>
            </w:r>
          </w:p>
        </w:tc>
        <w:tc>
          <w:tcPr>
            <w:tcW w:w="633" w:type="pct"/>
            <w:shd w:val="clear" w:color="auto" w:fill="auto"/>
          </w:tcPr>
          <w:p w14:paraId="79D600D0" w14:textId="6DAB12F4" w:rsidR="00345815" w:rsidRPr="00687C3F" w:rsidRDefault="00345815" w:rsidP="00494621">
            <w:pPr>
              <w:widowControl/>
              <w:adjustRightInd/>
              <w:spacing w:line="240" w:lineRule="auto"/>
              <w:jc w:val="left"/>
            </w:pPr>
            <w:r w:rsidRPr="00345815">
              <w:t>region_code</w:t>
            </w:r>
          </w:p>
        </w:tc>
        <w:tc>
          <w:tcPr>
            <w:tcW w:w="731" w:type="pct"/>
            <w:shd w:val="clear" w:color="auto" w:fill="auto"/>
          </w:tcPr>
          <w:p w14:paraId="21EA3522" w14:textId="57031107" w:rsidR="00345815" w:rsidRPr="00687C3F" w:rsidRDefault="00345815" w:rsidP="00494621">
            <w:pPr>
              <w:widowControl/>
              <w:adjustRightInd/>
              <w:spacing w:line="240" w:lineRule="auto"/>
              <w:jc w:val="left"/>
            </w:pPr>
            <w:r w:rsidRPr="00345815">
              <w:t>ap_clstr</w:t>
            </w:r>
          </w:p>
        </w:tc>
        <w:tc>
          <w:tcPr>
            <w:tcW w:w="568" w:type="pct"/>
            <w:shd w:val="clear" w:color="auto" w:fill="auto"/>
          </w:tcPr>
          <w:p w14:paraId="31051FB6" w14:textId="2BB11315" w:rsidR="00345815" w:rsidRPr="00687C3F" w:rsidRDefault="00345815" w:rsidP="00494621">
            <w:pPr>
              <w:widowControl/>
              <w:adjustRightInd/>
              <w:spacing w:line="240" w:lineRule="auto"/>
              <w:jc w:val="left"/>
            </w:pPr>
            <w:r w:rsidRPr="00345815">
              <w:t> </w:t>
            </w:r>
          </w:p>
        </w:tc>
      </w:tr>
      <w:tr w:rsidR="00345815" w:rsidRPr="003B2A35" w14:paraId="11FBF28B" w14:textId="77777777" w:rsidTr="00345815">
        <w:tc>
          <w:tcPr>
            <w:tcW w:w="242" w:type="pct"/>
            <w:shd w:val="clear" w:color="auto" w:fill="auto"/>
          </w:tcPr>
          <w:p w14:paraId="01ADBFB6" w14:textId="4335E8CA" w:rsidR="00345815" w:rsidRPr="00687C3F" w:rsidRDefault="00345815" w:rsidP="00494621">
            <w:pPr>
              <w:widowControl/>
              <w:adjustRightInd/>
              <w:spacing w:line="240" w:lineRule="auto"/>
              <w:jc w:val="left"/>
            </w:pPr>
            <w:r w:rsidRPr="00345815">
              <w:t>20</w:t>
            </w:r>
          </w:p>
        </w:tc>
        <w:tc>
          <w:tcPr>
            <w:tcW w:w="877" w:type="pct"/>
            <w:shd w:val="clear" w:color="auto" w:fill="auto"/>
          </w:tcPr>
          <w:p w14:paraId="01A055B4" w14:textId="06307743" w:rsidR="00345815" w:rsidRPr="00687C3F" w:rsidRDefault="00345815" w:rsidP="00494621">
            <w:pPr>
              <w:widowControl/>
              <w:adjustRightInd/>
              <w:spacing w:line="240" w:lineRule="auto"/>
              <w:jc w:val="left"/>
            </w:pPr>
            <w:r w:rsidRPr="00345815">
              <w:t>Идентификатор статьи КоАП РФ/УК РФ</w:t>
            </w:r>
          </w:p>
        </w:tc>
        <w:tc>
          <w:tcPr>
            <w:tcW w:w="828" w:type="pct"/>
            <w:shd w:val="clear" w:color="auto" w:fill="auto"/>
          </w:tcPr>
          <w:p w14:paraId="7F0490CA" w14:textId="0C5BEBB5" w:rsidR="00345815" w:rsidRPr="00687C3F" w:rsidRDefault="00345815" w:rsidP="00494621">
            <w:pPr>
              <w:widowControl/>
              <w:adjustRightInd/>
              <w:spacing w:line="240" w:lineRule="auto"/>
              <w:jc w:val="left"/>
            </w:pPr>
            <w:r w:rsidRPr="00345815">
              <w:t>Расположен в схеме ap БД osm</w:t>
            </w:r>
          </w:p>
        </w:tc>
        <w:tc>
          <w:tcPr>
            <w:tcW w:w="682" w:type="pct"/>
            <w:shd w:val="clear" w:color="auto" w:fill="auto"/>
          </w:tcPr>
          <w:p w14:paraId="6D338145" w14:textId="3D6E323B" w:rsidR="00345815" w:rsidRPr="00687C3F" w:rsidRDefault="00345815" w:rsidP="00494621">
            <w:pPr>
              <w:widowControl/>
              <w:adjustRightInd/>
              <w:spacing w:line="240" w:lineRule="auto"/>
              <w:jc w:val="left"/>
            </w:pPr>
            <w:r w:rsidRPr="00345815">
              <w:t>smallint</w:t>
            </w:r>
          </w:p>
        </w:tc>
        <w:tc>
          <w:tcPr>
            <w:tcW w:w="439" w:type="pct"/>
            <w:shd w:val="clear" w:color="auto" w:fill="auto"/>
          </w:tcPr>
          <w:p w14:paraId="6BF336D0" w14:textId="4789D31B" w:rsidR="00345815" w:rsidRPr="00687C3F" w:rsidRDefault="00345815" w:rsidP="00494621">
            <w:pPr>
              <w:widowControl/>
              <w:adjustRightInd/>
              <w:spacing w:line="240" w:lineRule="auto"/>
              <w:jc w:val="left"/>
            </w:pPr>
            <w:r w:rsidRPr="00345815">
              <w:t>Да</w:t>
            </w:r>
          </w:p>
        </w:tc>
        <w:tc>
          <w:tcPr>
            <w:tcW w:w="633" w:type="pct"/>
            <w:shd w:val="clear" w:color="auto" w:fill="auto"/>
          </w:tcPr>
          <w:p w14:paraId="6C8AC86A" w14:textId="0D748C34" w:rsidR="00345815" w:rsidRPr="00687C3F" w:rsidRDefault="00345815" w:rsidP="00494621">
            <w:pPr>
              <w:widowControl/>
              <w:adjustRightInd/>
              <w:spacing w:line="240" w:lineRule="auto"/>
              <w:jc w:val="left"/>
            </w:pPr>
            <w:r w:rsidRPr="00345815">
              <w:t>koap_id</w:t>
            </w:r>
          </w:p>
        </w:tc>
        <w:tc>
          <w:tcPr>
            <w:tcW w:w="731" w:type="pct"/>
            <w:shd w:val="clear" w:color="auto" w:fill="auto"/>
          </w:tcPr>
          <w:p w14:paraId="23377848" w14:textId="4B334EC1" w:rsidR="00345815" w:rsidRPr="00687C3F" w:rsidRDefault="00345815" w:rsidP="00494621">
            <w:pPr>
              <w:widowControl/>
              <w:adjustRightInd/>
              <w:spacing w:line="240" w:lineRule="auto"/>
              <w:jc w:val="left"/>
            </w:pPr>
            <w:r w:rsidRPr="00345815">
              <w:t>ap_clstr</w:t>
            </w:r>
          </w:p>
        </w:tc>
        <w:tc>
          <w:tcPr>
            <w:tcW w:w="568" w:type="pct"/>
            <w:shd w:val="clear" w:color="auto" w:fill="auto"/>
          </w:tcPr>
          <w:p w14:paraId="220E19AE" w14:textId="0A610DDF" w:rsidR="00345815" w:rsidRPr="00687C3F" w:rsidRDefault="00345815" w:rsidP="00494621">
            <w:pPr>
              <w:widowControl/>
              <w:adjustRightInd/>
              <w:spacing w:line="240" w:lineRule="auto"/>
              <w:jc w:val="left"/>
            </w:pPr>
            <w:r w:rsidRPr="00345815">
              <w:t> </w:t>
            </w:r>
          </w:p>
        </w:tc>
      </w:tr>
      <w:tr w:rsidR="00345815" w:rsidRPr="003B2A35" w14:paraId="7364FB31" w14:textId="77777777" w:rsidTr="00345815">
        <w:tc>
          <w:tcPr>
            <w:tcW w:w="242" w:type="pct"/>
            <w:shd w:val="clear" w:color="auto" w:fill="auto"/>
          </w:tcPr>
          <w:p w14:paraId="28AD4030" w14:textId="485DC9A0" w:rsidR="00345815" w:rsidRPr="00687C3F" w:rsidRDefault="00345815" w:rsidP="00494621">
            <w:pPr>
              <w:widowControl/>
              <w:adjustRightInd/>
              <w:spacing w:line="240" w:lineRule="auto"/>
              <w:jc w:val="left"/>
            </w:pPr>
            <w:r w:rsidRPr="00345815">
              <w:t>21</w:t>
            </w:r>
          </w:p>
        </w:tc>
        <w:tc>
          <w:tcPr>
            <w:tcW w:w="877" w:type="pct"/>
            <w:shd w:val="clear" w:color="auto" w:fill="auto"/>
          </w:tcPr>
          <w:p w14:paraId="19844596" w14:textId="510CE002" w:rsidR="00345815" w:rsidRPr="00687C3F" w:rsidRDefault="00345815" w:rsidP="00494621">
            <w:pPr>
              <w:widowControl/>
              <w:adjustRightInd/>
              <w:spacing w:line="240" w:lineRule="auto"/>
              <w:jc w:val="left"/>
            </w:pPr>
            <w:r w:rsidRPr="00345815">
              <w:t>Год кластера правонарушений</w:t>
            </w:r>
          </w:p>
        </w:tc>
        <w:tc>
          <w:tcPr>
            <w:tcW w:w="828" w:type="pct"/>
            <w:shd w:val="clear" w:color="auto" w:fill="auto"/>
          </w:tcPr>
          <w:p w14:paraId="026E3E4C" w14:textId="75FA813E" w:rsidR="00345815" w:rsidRPr="00687C3F" w:rsidRDefault="00345815" w:rsidP="00494621">
            <w:pPr>
              <w:widowControl/>
              <w:adjustRightInd/>
              <w:spacing w:line="240" w:lineRule="auto"/>
              <w:jc w:val="left"/>
            </w:pPr>
            <w:r w:rsidRPr="00345815">
              <w:t>Расположен в схеме ap БД osm</w:t>
            </w:r>
          </w:p>
        </w:tc>
        <w:tc>
          <w:tcPr>
            <w:tcW w:w="682" w:type="pct"/>
            <w:shd w:val="clear" w:color="auto" w:fill="auto"/>
          </w:tcPr>
          <w:p w14:paraId="5A58A2EE" w14:textId="263D2388" w:rsidR="00345815" w:rsidRPr="00687C3F" w:rsidRDefault="00345815" w:rsidP="00494621">
            <w:pPr>
              <w:widowControl/>
              <w:adjustRightInd/>
              <w:spacing w:line="240" w:lineRule="auto"/>
              <w:jc w:val="left"/>
            </w:pPr>
            <w:r w:rsidRPr="00345815">
              <w:t>smallint</w:t>
            </w:r>
          </w:p>
        </w:tc>
        <w:tc>
          <w:tcPr>
            <w:tcW w:w="439" w:type="pct"/>
            <w:shd w:val="clear" w:color="auto" w:fill="auto"/>
          </w:tcPr>
          <w:p w14:paraId="156F5C95" w14:textId="1288E390" w:rsidR="00345815" w:rsidRPr="00687C3F" w:rsidRDefault="00345815" w:rsidP="00494621">
            <w:pPr>
              <w:widowControl/>
              <w:adjustRightInd/>
              <w:spacing w:line="240" w:lineRule="auto"/>
              <w:jc w:val="left"/>
            </w:pPr>
            <w:r w:rsidRPr="00345815">
              <w:t>Да</w:t>
            </w:r>
          </w:p>
        </w:tc>
        <w:tc>
          <w:tcPr>
            <w:tcW w:w="633" w:type="pct"/>
            <w:shd w:val="clear" w:color="auto" w:fill="auto"/>
          </w:tcPr>
          <w:p w14:paraId="6C3F7B9F" w14:textId="288EC5E8" w:rsidR="00345815" w:rsidRPr="00687C3F" w:rsidRDefault="00345815" w:rsidP="00494621">
            <w:pPr>
              <w:widowControl/>
              <w:adjustRightInd/>
              <w:spacing w:line="240" w:lineRule="auto"/>
              <w:jc w:val="left"/>
            </w:pPr>
            <w:r w:rsidRPr="00345815">
              <w:t>year</w:t>
            </w:r>
          </w:p>
        </w:tc>
        <w:tc>
          <w:tcPr>
            <w:tcW w:w="731" w:type="pct"/>
            <w:shd w:val="clear" w:color="auto" w:fill="auto"/>
          </w:tcPr>
          <w:p w14:paraId="5A766524" w14:textId="084B30C6" w:rsidR="00345815" w:rsidRPr="00687C3F" w:rsidRDefault="00345815" w:rsidP="00494621">
            <w:pPr>
              <w:widowControl/>
              <w:adjustRightInd/>
              <w:spacing w:line="240" w:lineRule="auto"/>
              <w:jc w:val="left"/>
            </w:pPr>
            <w:r w:rsidRPr="00345815">
              <w:t>ap_clstr</w:t>
            </w:r>
          </w:p>
        </w:tc>
        <w:tc>
          <w:tcPr>
            <w:tcW w:w="568" w:type="pct"/>
            <w:shd w:val="clear" w:color="auto" w:fill="auto"/>
          </w:tcPr>
          <w:p w14:paraId="0B1302F4" w14:textId="479AC717" w:rsidR="00345815" w:rsidRPr="00687C3F" w:rsidRDefault="00345815" w:rsidP="00494621">
            <w:pPr>
              <w:widowControl/>
              <w:adjustRightInd/>
              <w:spacing w:line="240" w:lineRule="auto"/>
              <w:jc w:val="left"/>
            </w:pPr>
            <w:r w:rsidRPr="00345815">
              <w:t> </w:t>
            </w:r>
          </w:p>
        </w:tc>
      </w:tr>
      <w:tr w:rsidR="00345815" w:rsidRPr="003B2A35" w14:paraId="6C07D25D" w14:textId="77777777" w:rsidTr="00345815">
        <w:tc>
          <w:tcPr>
            <w:tcW w:w="242" w:type="pct"/>
            <w:shd w:val="clear" w:color="auto" w:fill="auto"/>
          </w:tcPr>
          <w:p w14:paraId="4C1A00DD" w14:textId="17D488D0" w:rsidR="00345815" w:rsidRPr="00687C3F" w:rsidRDefault="00345815" w:rsidP="00494621">
            <w:pPr>
              <w:widowControl/>
              <w:adjustRightInd/>
              <w:spacing w:line="240" w:lineRule="auto"/>
              <w:jc w:val="left"/>
            </w:pPr>
            <w:r w:rsidRPr="00345815">
              <w:t>22</w:t>
            </w:r>
          </w:p>
        </w:tc>
        <w:tc>
          <w:tcPr>
            <w:tcW w:w="877" w:type="pct"/>
            <w:shd w:val="clear" w:color="auto" w:fill="auto"/>
          </w:tcPr>
          <w:p w14:paraId="1CA00264" w14:textId="4F9143AA" w:rsidR="00345815" w:rsidRPr="00687C3F" w:rsidRDefault="00345815" w:rsidP="00494621">
            <w:pPr>
              <w:widowControl/>
              <w:adjustRightInd/>
              <w:spacing w:line="240" w:lineRule="auto"/>
              <w:jc w:val="left"/>
            </w:pPr>
            <w:r w:rsidRPr="00345815">
              <w:t>Месяц кластера правонарушений</w:t>
            </w:r>
          </w:p>
        </w:tc>
        <w:tc>
          <w:tcPr>
            <w:tcW w:w="828" w:type="pct"/>
            <w:shd w:val="clear" w:color="auto" w:fill="auto"/>
          </w:tcPr>
          <w:p w14:paraId="41888394" w14:textId="12DDC221" w:rsidR="00345815" w:rsidRPr="00687C3F" w:rsidRDefault="00345815" w:rsidP="00494621">
            <w:pPr>
              <w:widowControl/>
              <w:adjustRightInd/>
              <w:spacing w:line="240" w:lineRule="auto"/>
              <w:jc w:val="left"/>
            </w:pPr>
            <w:r w:rsidRPr="00345815">
              <w:t>Расположен в схеме ap БД osm</w:t>
            </w:r>
          </w:p>
        </w:tc>
        <w:tc>
          <w:tcPr>
            <w:tcW w:w="682" w:type="pct"/>
            <w:shd w:val="clear" w:color="auto" w:fill="auto"/>
          </w:tcPr>
          <w:p w14:paraId="2D2CA905" w14:textId="606D18A5" w:rsidR="00345815" w:rsidRPr="00687C3F" w:rsidRDefault="00345815" w:rsidP="00494621">
            <w:pPr>
              <w:widowControl/>
              <w:adjustRightInd/>
              <w:spacing w:line="240" w:lineRule="auto"/>
              <w:jc w:val="left"/>
            </w:pPr>
            <w:r w:rsidRPr="00345815">
              <w:t>smallint</w:t>
            </w:r>
          </w:p>
        </w:tc>
        <w:tc>
          <w:tcPr>
            <w:tcW w:w="439" w:type="pct"/>
            <w:shd w:val="clear" w:color="auto" w:fill="auto"/>
          </w:tcPr>
          <w:p w14:paraId="255D0002" w14:textId="545755AC" w:rsidR="00345815" w:rsidRPr="00687C3F" w:rsidRDefault="00345815" w:rsidP="00494621">
            <w:pPr>
              <w:widowControl/>
              <w:adjustRightInd/>
              <w:spacing w:line="240" w:lineRule="auto"/>
              <w:jc w:val="left"/>
            </w:pPr>
            <w:r w:rsidRPr="00345815">
              <w:t>Да</w:t>
            </w:r>
          </w:p>
        </w:tc>
        <w:tc>
          <w:tcPr>
            <w:tcW w:w="633" w:type="pct"/>
            <w:shd w:val="clear" w:color="auto" w:fill="auto"/>
          </w:tcPr>
          <w:p w14:paraId="7BD6025F" w14:textId="357E7842" w:rsidR="00345815" w:rsidRPr="00687C3F" w:rsidRDefault="00345815" w:rsidP="00494621">
            <w:pPr>
              <w:widowControl/>
              <w:adjustRightInd/>
              <w:spacing w:line="240" w:lineRule="auto"/>
              <w:jc w:val="left"/>
            </w:pPr>
            <w:r w:rsidRPr="00345815">
              <w:t>month</w:t>
            </w:r>
          </w:p>
        </w:tc>
        <w:tc>
          <w:tcPr>
            <w:tcW w:w="731" w:type="pct"/>
            <w:shd w:val="clear" w:color="auto" w:fill="auto"/>
          </w:tcPr>
          <w:p w14:paraId="5C25F8D0" w14:textId="4FD84E79" w:rsidR="00345815" w:rsidRPr="00687C3F" w:rsidRDefault="00345815" w:rsidP="00494621">
            <w:pPr>
              <w:widowControl/>
              <w:adjustRightInd/>
              <w:spacing w:line="240" w:lineRule="auto"/>
              <w:jc w:val="left"/>
            </w:pPr>
            <w:r w:rsidRPr="00345815">
              <w:t>ap_clstr</w:t>
            </w:r>
          </w:p>
        </w:tc>
        <w:tc>
          <w:tcPr>
            <w:tcW w:w="568" w:type="pct"/>
            <w:shd w:val="clear" w:color="auto" w:fill="auto"/>
          </w:tcPr>
          <w:p w14:paraId="37C7189B" w14:textId="38475146" w:rsidR="00345815" w:rsidRPr="00687C3F" w:rsidRDefault="00345815" w:rsidP="00494621">
            <w:pPr>
              <w:widowControl/>
              <w:adjustRightInd/>
              <w:spacing w:line="240" w:lineRule="auto"/>
              <w:jc w:val="left"/>
            </w:pPr>
            <w:r w:rsidRPr="00345815">
              <w:t> </w:t>
            </w:r>
          </w:p>
        </w:tc>
      </w:tr>
      <w:tr w:rsidR="00345815" w:rsidRPr="003B2A35" w14:paraId="3FFFC058" w14:textId="77777777" w:rsidTr="00345815">
        <w:tc>
          <w:tcPr>
            <w:tcW w:w="242" w:type="pct"/>
            <w:shd w:val="clear" w:color="auto" w:fill="auto"/>
          </w:tcPr>
          <w:p w14:paraId="730CCDB3" w14:textId="2305B1B0" w:rsidR="00345815" w:rsidRPr="00687C3F" w:rsidRDefault="00345815" w:rsidP="00494621">
            <w:pPr>
              <w:widowControl/>
              <w:adjustRightInd/>
              <w:spacing w:line="240" w:lineRule="auto"/>
              <w:jc w:val="left"/>
            </w:pPr>
            <w:r w:rsidRPr="00345815">
              <w:t>23</w:t>
            </w:r>
          </w:p>
        </w:tc>
        <w:tc>
          <w:tcPr>
            <w:tcW w:w="877" w:type="pct"/>
            <w:shd w:val="clear" w:color="auto" w:fill="auto"/>
          </w:tcPr>
          <w:p w14:paraId="4D3C3EAB" w14:textId="2C7E7CD0" w:rsidR="00345815" w:rsidRPr="00687C3F" w:rsidRDefault="00345815" w:rsidP="00494621">
            <w:pPr>
              <w:widowControl/>
              <w:adjustRightInd/>
              <w:spacing w:line="240" w:lineRule="auto"/>
              <w:jc w:val="left"/>
            </w:pPr>
            <w:r w:rsidRPr="00345815">
              <w:t>Коллекция точек правонарушений</w:t>
            </w:r>
          </w:p>
        </w:tc>
        <w:tc>
          <w:tcPr>
            <w:tcW w:w="828" w:type="pct"/>
            <w:shd w:val="clear" w:color="auto" w:fill="auto"/>
          </w:tcPr>
          <w:p w14:paraId="1B3CFCAA" w14:textId="0B87032B" w:rsidR="00345815" w:rsidRPr="00687C3F" w:rsidRDefault="00345815" w:rsidP="00494621">
            <w:pPr>
              <w:widowControl/>
              <w:adjustRightInd/>
              <w:spacing w:line="240" w:lineRule="auto"/>
              <w:jc w:val="left"/>
            </w:pPr>
            <w:r w:rsidRPr="00345815">
              <w:t>Расположен в схеме ap БД osm</w:t>
            </w:r>
          </w:p>
        </w:tc>
        <w:tc>
          <w:tcPr>
            <w:tcW w:w="682" w:type="pct"/>
            <w:shd w:val="clear" w:color="auto" w:fill="auto"/>
          </w:tcPr>
          <w:p w14:paraId="0DB5D7BC" w14:textId="559146A9" w:rsidR="00345815" w:rsidRPr="00687C3F" w:rsidRDefault="00345815" w:rsidP="00494621">
            <w:pPr>
              <w:widowControl/>
              <w:adjustRightInd/>
              <w:spacing w:line="240" w:lineRule="auto"/>
              <w:jc w:val="left"/>
            </w:pPr>
            <w:r w:rsidRPr="00345815">
              <w:t>geometry</w:t>
            </w:r>
          </w:p>
        </w:tc>
        <w:tc>
          <w:tcPr>
            <w:tcW w:w="439" w:type="pct"/>
            <w:shd w:val="clear" w:color="auto" w:fill="auto"/>
          </w:tcPr>
          <w:p w14:paraId="1421EFD6" w14:textId="4150AA85" w:rsidR="00345815" w:rsidRPr="00687C3F" w:rsidRDefault="00345815" w:rsidP="00494621">
            <w:pPr>
              <w:widowControl/>
              <w:adjustRightInd/>
              <w:spacing w:line="240" w:lineRule="auto"/>
              <w:jc w:val="left"/>
            </w:pPr>
            <w:r w:rsidRPr="00345815">
              <w:t>Да</w:t>
            </w:r>
          </w:p>
        </w:tc>
        <w:tc>
          <w:tcPr>
            <w:tcW w:w="633" w:type="pct"/>
            <w:shd w:val="clear" w:color="auto" w:fill="auto"/>
          </w:tcPr>
          <w:p w14:paraId="74FAA27B" w14:textId="4EAA8416" w:rsidR="00345815" w:rsidRPr="00687C3F" w:rsidRDefault="00345815" w:rsidP="00494621">
            <w:pPr>
              <w:widowControl/>
              <w:adjustRightInd/>
              <w:spacing w:line="240" w:lineRule="auto"/>
              <w:jc w:val="left"/>
            </w:pPr>
            <w:r w:rsidRPr="00345815">
              <w:t>clstr</w:t>
            </w:r>
          </w:p>
        </w:tc>
        <w:tc>
          <w:tcPr>
            <w:tcW w:w="731" w:type="pct"/>
            <w:shd w:val="clear" w:color="auto" w:fill="auto"/>
          </w:tcPr>
          <w:p w14:paraId="4E383C4C" w14:textId="7E9A1CAD" w:rsidR="00345815" w:rsidRPr="00687C3F" w:rsidRDefault="00345815" w:rsidP="00494621">
            <w:pPr>
              <w:widowControl/>
              <w:adjustRightInd/>
              <w:spacing w:line="240" w:lineRule="auto"/>
              <w:jc w:val="left"/>
            </w:pPr>
            <w:r w:rsidRPr="00345815">
              <w:t>ap_clstr</w:t>
            </w:r>
          </w:p>
        </w:tc>
        <w:tc>
          <w:tcPr>
            <w:tcW w:w="568" w:type="pct"/>
            <w:shd w:val="clear" w:color="auto" w:fill="auto"/>
          </w:tcPr>
          <w:p w14:paraId="5E6E13F0" w14:textId="794B0D22" w:rsidR="00345815" w:rsidRPr="00687C3F" w:rsidRDefault="00345815" w:rsidP="00494621">
            <w:pPr>
              <w:widowControl/>
              <w:adjustRightInd/>
              <w:spacing w:line="240" w:lineRule="auto"/>
              <w:jc w:val="left"/>
            </w:pPr>
            <w:r w:rsidRPr="00345815">
              <w:t> </w:t>
            </w:r>
          </w:p>
        </w:tc>
      </w:tr>
      <w:tr w:rsidR="00345815" w:rsidRPr="003B2A35" w14:paraId="161A3443" w14:textId="77777777" w:rsidTr="00345815">
        <w:tc>
          <w:tcPr>
            <w:tcW w:w="242" w:type="pct"/>
            <w:shd w:val="clear" w:color="auto" w:fill="auto"/>
          </w:tcPr>
          <w:p w14:paraId="4773784D" w14:textId="4F43CDF5" w:rsidR="00345815" w:rsidRPr="00687C3F" w:rsidRDefault="00345815" w:rsidP="00494621">
            <w:pPr>
              <w:widowControl/>
              <w:adjustRightInd/>
              <w:spacing w:line="240" w:lineRule="auto"/>
              <w:jc w:val="left"/>
            </w:pPr>
            <w:r w:rsidRPr="00345815">
              <w:t>24</w:t>
            </w:r>
          </w:p>
        </w:tc>
        <w:tc>
          <w:tcPr>
            <w:tcW w:w="877" w:type="pct"/>
            <w:shd w:val="clear" w:color="auto" w:fill="auto"/>
          </w:tcPr>
          <w:p w14:paraId="33DB00AF" w14:textId="77410C8A" w:rsidR="00345815" w:rsidRPr="00687C3F" w:rsidRDefault="00345815" w:rsidP="00494621">
            <w:pPr>
              <w:widowControl/>
              <w:adjustRightInd/>
              <w:spacing w:line="240" w:lineRule="auto"/>
              <w:jc w:val="left"/>
            </w:pPr>
            <w:r w:rsidRPr="00345815">
              <w:t>Мультиточка мест правонарушений</w:t>
            </w:r>
          </w:p>
        </w:tc>
        <w:tc>
          <w:tcPr>
            <w:tcW w:w="828" w:type="pct"/>
            <w:shd w:val="clear" w:color="auto" w:fill="auto"/>
          </w:tcPr>
          <w:p w14:paraId="73B61AD4" w14:textId="158AF07D" w:rsidR="00345815" w:rsidRPr="00687C3F" w:rsidRDefault="00345815" w:rsidP="00494621">
            <w:pPr>
              <w:widowControl/>
              <w:adjustRightInd/>
              <w:spacing w:line="240" w:lineRule="auto"/>
              <w:jc w:val="left"/>
            </w:pPr>
            <w:r w:rsidRPr="00345815">
              <w:t>Расположен в схеме ap БД osm</w:t>
            </w:r>
          </w:p>
        </w:tc>
        <w:tc>
          <w:tcPr>
            <w:tcW w:w="682" w:type="pct"/>
            <w:shd w:val="clear" w:color="auto" w:fill="auto"/>
          </w:tcPr>
          <w:p w14:paraId="2C302E61" w14:textId="0E38A3AF" w:rsidR="00345815" w:rsidRPr="00687C3F" w:rsidRDefault="00345815" w:rsidP="00494621">
            <w:pPr>
              <w:widowControl/>
              <w:adjustRightInd/>
              <w:spacing w:line="240" w:lineRule="auto"/>
              <w:jc w:val="left"/>
            </w:pPr>
            <w:r w:rsidRPr="00345815">
              <w:t>geometry</w:t>
            </w:r>
          </w:p>
        </w:tc>
        <w:tc>
          <w:tcPr>
            <w:tcW w:w="439" w:type="pct"/>
            <w:shd w:val="clear" w:color="auto" w:fill="auto"/>
          </w:tcPr>
          <w:p w14:paraId="4F70005A" w14:textId="2DEC33DC"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16CA509E" w14:textId="598E5D1B" w:rsidR="00345815" w:rsidRPr="00687C3F" w:rsidRDefault="00345815" w:rsidP="00494621">
            <w:pPr>
              <w:widowControl/>
              <w:adjustRightInd/>
              <w:spacing w:line="240" w:lineRule="auto"/>
              <w:jc w:val="left"/>
            </w:pPr>
            <w:r w:rsidRPr="00345815">
              <w:t>points</w:t>
            </w:r>
          </w:p>
        </w:tc>
        <w:tc>
          <w:tcPr>
            <w:tcW w:w="731" w:type="pct"/>
            <w:shd w:val="clear" w:color="auto" w:fill="auto"/>
          </w:tcPr>
          <w:p w14:paraId="6A8381A8" w14:textId="4596BB03" w:rsidR="00345815" w:rsidRPr="00687C3F" w:rsidRDefault="00345815" w:rsidP="00494621">
            <w:pPr>
              <w:widowControl/>
              <w:adjustRightInd/>
              <w:spacing w:line="240" w:lineRule="auto"/>
              <w:jc w:val="left"/>
            </w:pPr>
            <w:r w:rsidRPr="00345815">
              <w:t>ap_clstr</w:t>
            </w:r>
          </w:p>
        </w:tc>
        <w:tc>
          <w:tcPr>
            <w:tcW w:w="568" w:type="pct"/>
            <w:shd w:val="clear" w:color="auto" w:fill="auto"/>
          </w:tcPr>
          <w:p w14:paraId="5211F614" w14:textId="429132A3" w:rsidR="00345815" w:rsidRPr="00687C3F" w:rsidRDefault="00345815" w:rsidP="00494621">
            <w:pPr>
              <w:widowControl/>
              <w:adjustRightInd/>
              <w:spacing w:line="240" w:lineRule="auto"/>
              <w:jc w:val="left"/>
            </w:pPr>
            <w:r w:rsidRPr="00345815">
              <w:t> </w:t>
            </w:r>
          </w:p>
        </w:tc>
      </w:tr>
      <w:tr w:rsidR="00345815" w:rsidRPr="003B2A35" w14:paraId="5D589B16" w14:textId="77777777" w:rsidTr="00345815">
        <w:tc>
          <w:tcPr>
            <w:tcW w:w="242" w:type="pct"/>
            <w:shd w:val="clear" w:color="auto" w:fill="auto"/>
          </w:tcPr>
          <w:p w14:paraId="699D42A2" w14:textId="57507B2B" w:rsidR="00345815" w:rsidRPr="00687C3F" w:rsidRDefault="00345815" w:rsidP="00494621">
            <w:pPr>
              <w:widowControl/>
              <w:adjustRightInd/>
              <w:spacing w:line="240" w:lineRule="auto"/>
              <w:jc w:val="left"/>
            </w:pPr>
            <w:r w:rsidRPr="00345815">
              <w:t>25</w:t>
            </w:r>
          </w:p>
        </w:tc>
        <w:tc>
          <w:tcPr>
            <w:tcW w:w="877" w:type="pct"/>
            <w:shd w:val="clear" w:color="auto" w:fill="auto"/>
          </w:tcPr>
          <w:p w14:paraId="511230F2" w14:textId="4592064C" w:rsidR="00345815" w:rsidRPr="00687C3F" w:rsidRDefault="00345815" w:rsidP="00494621">
            <w:pPr>
              <w:widowControl/>
              <w:adjustRightInd/>
              <w:spacing w:line="240" w:lineRule="auto"/>
              <w:jc w:val="left"/>
            </w:pPr>
            <w:r w:rsidRPr="00345815">
              <w:t>Идентификаторы материалов правонарушений, входящих в кластер</w:t>
            </w:r>
          </w:p>
        </w:tc>
        <w:tc>
          <w:tcPr>
            <w:tcW w:w="828" w:type="pct"/>
            <w:shd w:val="clear" w:color="auto" w:fill="auto"/>
          </w:tcPr>
          <w:p w14:paraId="41EC8390" w14:textId="0E087E1C" w:rsidR="00345815" w:rsidRPr="00687C3F" w:rsidRDefault="00345815" w:rsidP="00494621">
            <w:pPr>
              <w:widowControl/>
              <w:adjustRightInd/>
              <w:spacing w:line="240" w:lineRule="auto"/>
              <w:jc w:val="left"/>
            </w:pPr>
            <w:r w:rsidRPr="00345815">
              <w:t>Расположен в схеме ap БД osm</w:t>
            </w:r>
          </w:p>
        </w:tc>
        <w:tc>
          <w:tcPr>
            <w:tcW w:w="682" w:type="pct"/>
            <w:shd w:val="clear" w:color="auto" w:fill="auto"/>
          </w:tcPr>
          <w:p w14:paraId="29800860" w14:textId="76DAAC3E" w:rsidR="00345815" w:rsidRPr="00687C3F" w:rsidRDefault="00345815" w:rsidP="00494621">
            <w:pPr>
              <w:widowControl/>
              <w:adjustRightInd/>
              <w:spacing w:line="240" w:lineRule="auto"/>
              <w:jc w:val="left"/>
            </w:pPr>
            <w:r w:rsidRPr="00345815">
              <w:t>_bigint</w:t>
            </w:r>
          </w:p>
        </w:tc>
        <w:tc>
          <w:tcPr>
            <w:tcW w:w="439" w:type="pct"/>
            <w:shd w:val="clear" w:color="auto" w:fill="auto"/>
          </w:tcPr>
          <w:p w14:paraId="2FCE1548" w14:textId="3E0ECFF1"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10132CCC" w14:textId="594C2F7C" w:rsidR="00345815" w:rsidRPr="00687C3F" w:rsidRDefault="00345815" w:rsidP="00494621">
            <w:pPr>
              <w:widowControl/>
              <w:adjustRightInd/>
              <w:spacing w:line="240" w:lineRule="auto"/>
              <w:jc w:val="left"/>
            </w:pPr>
            <w:r w:rsidRPr="00345815">
              <w:t>item_ids</w:t>
            </w:r>
          </w:p>
        </w:tc>
        <w:tc>
          <w:tcPr>
            <w:tcW w:w="731" w:type="pct"/>
            <w:shd w:val="clear" w:color="auto" w:fill="auto"/>
          </w:tcPr>
          <w:p w14:paraId="4AAA4615" w14:textId="5AC68734" w:rsidR="00345815" w:rsidRPr="00687C3F" w:rsidRDefault="00345815" w:rsidP="00494621">
            <w:pPr>
              <w:widowControl/>
              <w:adjustRightInd/>
              <w:spacing w:line="240" w:lineRule="auto"/>
              <w:jc w:val="left"/>
            </w:pPr>
            <w:r w:rsidRPr="00345815">
              <w:t>ap_clstr</w:t>
            </w:r>
          </w:p>
        </w:tc>
        <w:tc>
          <w:tcPr>
            <w:tcW w:w="568" w:type="pct"/>
            <w:shd w:val="clear" w:color="auto" w:fill="auto"/>
          </w:tcPr>
          <w:p w14:paraId="014F6169" w14:textId="0D3DC9F5" w:rsidR="00345815" w:rsidRPr="00687C3F" w:rsidRDefault="00345815" w:rsidP="00494621">
            <w:pPr>
              <w:widowControl/>
              <w:adjustRightInd/>
              <w:spacing w:line="240" w:lineRule="auto"/>
              <w:jc w:val="left"/>
            </w:pPr>
            <w:r w:rsidRPr="00345815">
              <w:t> </w:t>
            </w:r>
          </w:p>
        </w:tc>
      </w:tr>
      <w:tr w:rsidR="00345815" w:rsidRPr="003B2A35" w14:paraId="2DDF8B84" w14:textId="77777777" w:rsidTr="00345815">
        <w:tc>
          <w:tcPr>
            <w:tcW w:w="242" w:type="pct"/>
            <w:shd w:val="clear" w:color="auto" w:fill="auto"/>
          </w:tcPr>
          <w:p w14:paraId="7C00F953" w14:textId="16797D58" w:rsidR="00345815" w:rsidRPr="00687C3F" w:rsidRDefault="00345815" w:rsidP="00494621">
            <w:pPr>
              <w:widowControl/>
              <w:adjustRightInd/>
              <w:spacing w:line="240" w:lineRule="auto"/>
              <w:jc w:val="left"/>
            </w:pPr>
            <w:r w:rsidRPr="00345815">
              <w:t>26</w:t>
            </w:r>
          </w:p>
        </w:tc>
        <w:tc>
          <w:tcPr>
            <w:tcW w:w="877" w:type="pct"/>
            <w:shd w:val="clear" w:color="auto" w:fill="auto"/>
          </w:tcPr>
          <w:p w14:paraId="4C69EC8C" w14:textId="4DCA5B6E" w:rsidR="00345815" w:rsidRPr="00687C3F" w:rsidRDefault="00345815" w:rsidP="00494621">
            <w:pPr>
              <w:widowControl/>
              <w:adjustRightInd/>
              <w:spacing w:line="240" w:lineRule="auto"/>
              <w:jc w:val="left"/>
            </w:pPr>
            <w:r w:rsidRPr="00345815">
              <w:t>Срединная точка кластера</w:t>
            </w:r>
          </w:p>
        </w:tc>
        <w:tc>
          <w:tcPr>
            <w:tcW w:w="828" w:type="pct"/>
            <w:shd w:val="clear" w:color="auto" w:fill="auto"/>
          </w:tcPr>
          <w:p w14:paraId="16A49965" w14:textId="67226938" w:rsidR="00345815" w:rsidRPr="00687C3F" w:rsidRDefault="00345815" w:rsidP="00494621">
            <w:pPr>
              <w:widowControl/>
              <w:adjustRightInd/>
              <w:spacing w:line="240" w:lineRule="auto"/>
              <w:jc w:val="left"/>
            </w:pPr>
            <w:r w:rsidRPr="00345815">
              <w:t>Расположен в схеме ap БД osm</w:t>
            </w:r>
          </w:p>
        </w:tc>
        <w:tc>
          <w:tcPr>
            <w:tcW w:w="682" w:type="pct"/>
            <w:shd w:val="clear" w:color="auto" w:fill="auto"/>
          </w:tcPr>
          <w:p w14:paraId="439D65B3" w14:textId="2E2B7684" w:rsidR="00345815" w:rsidRPr="00687C3F" w:rsidRDefault="00345815" w:rsidP="00494621">
            <w:pPr>
              <w:widowControl/>
              <w:adjustRightInd/>
              <w:spacing w:line="240" w:lineRule="auto"/>
              <w:jc w:val="left"/>
            </w:pPr>
            <w:r w:rsidRPr="00345815">
              <w:t>geometry</w:t>
            </w:r>
          </w:p>
        </w:tc>
        <w:tc>
          <w:tcPr>
            <w:tcW w:w="439" w:type="pct"/>
            <w:shd w:val="clear" w:color="auto" w:fill="auto"/>
          </w:tcPr>
          <w:p w14:paraId="08534BBD" w14:textId="546E7261"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7E8D3E9D" w14:textId="2C26D792" w:rsidR="00345815" w:rsidRPr="00687C3F" w:rsidRDefault="00345815" w:rsidP="00494621">
            <w:pPr>
              <w:widowControl/>
              <w:adjustRightInd/>
              <w:spacing w:line="240" w:lineRule="auto"/>
              <w:jc w:val="left"/>
            </w:pPr>
            <w:r w:rsidRPr="00345815">
              <w:t>point</w:t>
            </w:r>
          </w:p>
        </w:tc>
        <w:tc>
          <w:tcPr>
            <w:tcW w:w="731" w:type="pct"/>
            <w:shd w:val="clear" w:color="auto" w:fill="auto"/>
          </w:tcPr>
          <w:p w14:paraId="0BA80CA4" w14:textId="6928B7D4" w:rsidR="00345815" w:rsidRPr="00687C3F" w:rsidRDefault="00345815" w:rsidP="00494621">
            <w:pPr>
              <w:widowControl/>
              <w:adjustRightInd/>
              <w:spacing w:line="240" w:lineRule="auto"/>
              <w:jc w:val="left"/>
            </w:pPr>
            <w:r w:rsidRPr="00345815">
              <w:t>ap_clstr</w:t>
            </w:r>
          </w:p>
        </w:tc>
        <w:tc>
          <w:tcPr>
            <w:tcW w:w="568" w:type="pct"/>
            <w:shd w:val="clear" w:color="auto" w:fill="auto"/>
          </w:tcPr>
          <w:p w14:paraId="48F9AFF1" w14:textId="5A213E45" w:rsidR="00345815" w:rsidRPr="00687C3F" w:rsidRDefault="00345815" w:rsidP="00494621">
            <w:pPr>
              <w:widowControl/>
              <w:adjustRightInd/>
              <w:spacing w:line="240" w:lineRule="auto"/>
              <w:jc w:val="left"/>
            </w:pPr>
            <w:r w:rsidRPr="00345815">
              <w:t> </w:t>
            </w:r>
          </w:p>
        </w:tc>
      </w:tr>
      <w:tr w:rsidR="00345815" w:rsidRPr="003B2A35" w14:paraId="6CD59E9B" w14:textId="77777777" w:rsidTr="00345815">
        <w:tc>
          <w:tcPr>
            <w:tcW w:w="242" w:type="pct"/>
            <w:shd w:val="clear" w:color="auto" w:fill="auto"/>
          </w:tcPr>
          <w:p w14:paraId="70FA6F84" w14:textId="485EB961" w:rsidR="00345815" w:rsidRPr="00687C3F" w:rsidRDefault="00345815" w:rsidP="00494621">
            <w:pPr>
              <w:widowControl/>
              <w:adjustRightInd/>
              <w:spacing w:line="240" w:lineRule="auto"/>
              <w:jc w:val="left"/>
            </w:pPr>
            <w:r w:rsidRPr="00345815">
              <w:t>27</w:t>
            </w:r>
          </w:p>
        </w:tc>
        <w:tc>
          <w:tcPr>
            <w:tcW w:w="877" w:type="pct"/>
            <w:shd w:val="clear" w:color="auto" w:fill="auto"/>
          </w:tcPr>
          <w:p w14:paraId="52951682" w14:textId="74FA8FAF" w:rsidR="00345815" w:rsidRPr="00687C3F" w:rsidRDefault="00345815" w:rsidP="00494621">
            <w:pPr>
              <w:widowControl/>
              <w:adjustRightInd/>
              <w:spacing w:line="240" w:lineRule="auto"/>
              <w:jc w:val="left"/>
            </w:pPr>
            <w:r w:rsidRPr="00345815">
              <w:t>Количество материалов в кластере</w:t>
            </w:r>
          </w:p>
        </w:tc>
        <w:tc>
          <w:tcPr>
            <w:tcW w:w="828" w:type="pct"/>
            <w:shd w:val="clear" w:color="auto" w:fill="auto"/>
          </w:tcPr>
          <w:p w14:paraId="3C8D674C" w14:textId="4B67176C" w:rsidR="00345815" w:rsidRPr="00687C3F" w:rsidRDefault="00345815" w:rsidP="00494621">
            <w:pPr>
              <w:widowControl/>
              <w:adjustRightInd/>
              <w:spacing w:line="240" w:lineRule="auto"/>
              <w:jc w:val="left"/>
            </w:pPr>
            <w:r w:rsidRPr="00345815">
              <w:t>Расположен в схеме ap БД osm</w:t>
            </w:r>
          </w:p>
        </w:tc>
        <w:tc>
          <w:tcPr>
            <w:tcW w:w="682" w:type="pct"/>
            <w:shd w:val="clear" w:color="auto" w:fill="auto"/>
          </w:tcPr>
          <w:p w14:paraId="17C0A1EF" w14:textId="4CFA64F9" w:rsidR="00345815" w:rsidRPr="00687C3F" w:rsidRDefault="00345815" w:rsidP="00494621">
            <w:pPr>
              <w:widowControl/>
              <w:adjustRightInd/>
              <w:spacing w:line="240" w:lineRule="auto"/>
              <w:jc w:val="left"/>
            </w:pPr>
            <w:r w:rsidRPr="00345815">
              <w:t>integer</w:t>
            </w:r>
          </w:p>
        </w:tc>
        <w:tc>
          <w:tcPr>
            <w:tcW w:w="439" w:type="pct"/>
            <w:shd w:val="clear" w:color="auto" w:fill="auto"/>
          </w:tcPr>
          <w:p w14:paraId="541100B3" w14:textId="3D007D06"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2B54B9AE" w14:textId="56C91D7B" w:rsidR="00345815" w:rsidRPr="00687C3F" w:rsidRDefault="00345815" w:rsidP="00494621">
            <w:pPr>
              <w:widowControl/>
              <w:adjustRightInd/>
              <w:spacing w:line="240" w:lineRule="auto"/>
              <w:jc w:val="left"/>
            </w:pPr>
            <w:r w:rsidRPr="00345815">
              <w:t>count</w:t>
            </w:r>
          </w:p>
        </w:tc>
        <w:tc>
          <w:tcPr>
            <w:tcW w:w="731" w:type="pct"/>
            <w:shd w:val="clear" w:color="auto" w:fill="auto"/>
          </w:tcPr>
          <w:p w14:paraId="6C641C34" w14:textId="7C7CCA67" w:rsidR="00345815" w:rsidRPr="00687C3F" w:rsidRDefault="00345815" w:rsidP="00494621">
            <w:pPr>
              <w:widowControl/>
              <w:adjustRightInd/>
              <w:spacing w:line="240" w:lineRule="auto"/>
              <w:jc w:val="left"/>
            </w:pPr>
            <w:r w:rsidRPr="00345815">
              <w:t>ap_clstr</w:t>
            </w:r>
          </w:p>
        </w:tc>
        <w:tc>
          <w:tcPr>
            <w:tcW w:w="568" w:type="pct"/>
            <w:shd w:val="clear" w:color="auto" w:fill="auto"/>
          </w:tcPr>
          <w:p w14:paraId="579AE87B" w14:textId="5A6DBFA3" w:rsidR="00345815" w:rsidRPr="00687C3F" w:rsidRDefault="00345815" w:rsidP="00494621">
            <w:pPr>
              <w:widowControl/>
              <w:adjustRightInd/>
              <w:spacing w:line="240" w:lineRule="auto"/>
              <w:jc w:val="left"/>
            </w:pPr>
            <w:r w:rsidRPr="00345815">
              <w:t> </w:t>
            </w:r>
          </w:p>
        </w:tc>
      </w:tr>
    </w:tbl>
    <w:p w14:paraId="6270AE06" w14:textId="77777777" w:rsidR="00345815" w:rsidRDefault="00345815" w:rsidP="00494621"/>
    <w:p w14:paraId="17D10109" w14:textId="1BD21817" w:rsidR="00345815" w:rsidRDefault="00345815"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147</w:t>
      </w:r>
      <w:r>
        <w:rPr>
          <w:noProof/>
        </w:rPr>
        <w:fldChar w:fldCharType="end"/>
      </w:r>
      <w:r>
        <w:t xml:space="preserve"> – </w:t>
      </w:r>
      <w:r w:rsidRPr="00345815">
        <w:t>ДТП для расчёта маршрутов (зон) патрулирования</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345815" w:rsidRPr="003B2A35" w14:paraId="15355986" w14:textId="77777777" w:rsidTr="006A1CCC">
        <w:trPr>
          <w:tblHeader/>
        </w:trPr>
        <w:tc>
          <w:tcPr>
            <w:tcW w:w="242" w:type="pct"/>
            <w:shd w:val="pct15" w:color="auto" w:fill="auto"/>
            <w:hideMark/>
          </w:tcPr>
          <w:p w14:paraId="48217C7A" w14:textId="77777777" w:rsidR="00345815" w:rsidRPr="00437674" w:rsidRDefault="003458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47B135BA" w14:textId="77777777" w:rsidR="00345815" w:rsidRPr="00437674" w:rsidRDefault="003458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7466FF80" w14:textId="77777777" w:rsidR="00345815" w:rsidRPr="00437674" w:rsidRDefault="00345815"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2E64D706" w14:textId="5C30DCDC" w:rsidR="00345815"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6D99CF07" w14:textId="77777777" w:rsidR="00345815" w:rsidRPr="00437674" w:rsidRDefault="003458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40A8352E" w14:textId="77777777" w:rsidR="00345815" w:rsidRPr="00437674" w:rsidRDefault="003458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100D0672" w14:textId="77777777" w:rsidR="00345815" w:rsidRPr="00437674" w:rsidRDefault="003458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5EBD09FF" w14:textId="77777777" w:rsidR="00345815" w:rsidRPr="00437674" w:rsidRDefault="003458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345815" w:rsidRPr="003B2A35" w14:paraId="09BCBD8E" w14:textId="77777777" w:rsidTr="00345815">
        <w:tc>
          <w:tcPr>
            <w:tcW w:w="242" w:type="pct"/>
            <w:shd w:val="clear" w:color="auto" w:fill="auto"/>
          </w:tcPr>
          <w:p w14:paraId="295BEAA4" w14:textId="51CDEFE3" w:rsidR="00345815" w:rsidRPr="00687C3F" w:rsidRDefault="00345815" w:rsidP="00494621">
            <w:pPr>
              <w:widowControl/>
              <w:adjustRightInd/>
              <w:spacing w:line="240" w:lineRule="auto"/>
              <w:jc w:val="left"/>
            </w:pPr>
            <w:r w:rsidRPr="00345815">
              <w:t>1</w:t>
            </w:r>
          </w:p>
        </w:tc>
        <w:tc>
          <w:tcPr>
            <w:tcW w:w="877" w:type="pct"/>
            <w:shd w:val="clear" w:color="auto" w:fill="auto"/>
          </w:tcPr>
          <w:p w14:paraId="4645715D" w14:textId="6478C8AE" w:rsidR="00345815" w:rsidRPr="00687C3F" w:rsidRDefault="00345815" w:rsidP="00494621">
            <w:pPr>
              <w:widowControl/>
              <w:adjustRightInd/>
              <w:spacing w:line="240" w:lineRule="auto"/>
              <w:jc w:val="left"/>
            </w:pPr>
            <w:r w:rsidRPr="00345815">
              <w:t>Идентификатор2 ДТП</w:t>
            </w:r>
          </w:p>
        </w:tc>
        <w:tc>
          <w:tcPr>
            <w:tcW w:w="828" w:type="pct"/>
            <w:shd w:val="clear" w:color="auto" w:fill="auto"/>
          </w:tcPr>
          <w:p w14:paraId="711AEA2E" w14:textId="08B7A6A9" w:rsidR="00345815" w:rsidRPr="00687C3F" w:rsidRDefault="00345815" w:rsidP="00494621">
            <w:pPr>
              <w:widowControl/>
              <w:adjustRightInd/>
              <w:spacing w:line="240" w:lineRule="auto"/>
              <w:jc w:val="left"/>
            </w:pPr>
            <w:r w:rsidRPr="00345815">
              <w:t>Расположен в схеме pr БД osm</w:t>
            </w:r>
          </w:p>
        </w:tc>
        <w:tc>
          <w:tcPr>
            <w:tcW w:w="682" w:type="pct"/>
            <w:shd w:val="clear" w:color="auto" w:fill="auto"/>
          </w:tcPr>
          <w:p w14:paraId="3096C80B" w14:textId="08816702" w:rsidR="00345815" w:rsidRPr="00687C3F" w:rsidRDefault="00345815" w:rsidP="00494621">
            <w:pPr>
              <w:widowControl/>
              <w:adjustRightInd/>
              <w:spacing w:line="240" w:lineRule="auto"/>
              <w:jc w:val="left"/>
            </w:pPr>
            <w:r w:rsidRPr="00345815">
              <w:t>bigint</w:t>
            </w:r>
          </w:p>
        </w:tc>
        <w:tc>
          <w:tcPr>
            <w:tcW w:w="439" w:type="pct"/>
            <w:shd w:val="clear" w:color="auto" w:fill="auto"/>
          </w:tcPr>
          <w:p w14:paraId="2385260A" w14:textId="67596162" w:rsidR="00345815" w:rsidRPr="00687C3F" w:rsidRDefault="00345815" w:rsidP="00494621">
            <w:pPr>
              <w:widowControl/>
              <w:adjustRightInd/>
              <w:spacing w:line="240" w:lineRule="auto"/>
              <w:jc w:val="left"/>
            </w:pPr>
            <w:r w:rsidRPr="00345815">
              <w:t>Да</w:t>
            </w:r>
          </w:p>
        </w:tc>
        <w:tc>
          <w:tcPr>
            <w:tcW w:w="633" w:type="pct"/>
            <w:shd w:val="clear" w:color="auto" w:fill="auto"/>
          </w:tcPr>
          <w:p w14:paraId="46111185" w14:textId="6AF9EC80" w:rsidR="00345815" w:rsidRPr="00687C3F" w:rsidRDefault="00345815" w:rsidP="00494621">
            <w:pPr>
              <w:widowControl/>
              <w:adjustRightInd/>
              <w:spacing w:line="240" w:lineRule="auto"/>
              <w:jc w:val="left"/>
            </w:pPr>
            <w:r w:rsidRPr="00345815">
              <w:t>em_place_id</w:t>
            </w:r>
          </w:p>
        </w:tc>
        <w:tc>
          <w:tcPr>
            <w:tcW w:w="731" w:type="pct"/>
            <w:shd w:val="clear" w:color="auto" w:fill="auto"/>
          </w:tcPr>
          <w:p w14:paraId="17D9E486" w14:textId="10F2ED07" w:rsidR="00345815" w:rsidRPr="00687C3F" w:rsidRDefault="00345815" w:rsidP="00494621">
            <w:pPr>
              <w:widowControl/>
              <w:adjustRightInd/>
              <w:spacing w:line="240" w:lineRule="auto"/>
              <w:jc w:val="left"/>
            </w:pPr>
            <w:r w:rsidRPr="00345815">
              <w:t>accidents</w:t>
            </w:r>
          </w:p>
        </w:tc>
        <w:tc>
          <w:tcPr>
            <w:tcW w:w="568" w:type="pct"/>
            <w:shd w:val="clear" w:color="auto" w:fill="auto"/>
          </w:tcPr>
          <w:p w14:paraId="1D20ADEA" w14:textId="527BE934" w:rsidR="00345815" w:rsidRPr="00687C3F" w:rsidRDefault="00345815" w:rsidP="00494621">
            <w:pPr>
              <w:widowControl/>
              <w:adjustRightInd/>
              <w:spacing w:line="240" w:lineRule="auto"/>
              <w:jc w:val="left"/>
            </w:pPr>
            <w:r w:rsidRPr="00345815">
              <w:t> </w:t>
            </w:r>
          </w:p>
        </w:tc>
      </w:tr>
      <w:tr w:rsidR="00345815" w:rsidRPr="003B2A35" w14:paraId="520AE419" w14:textId="77777777" w:rsidTr="00345815">
        <w:tc>
          <w:tcPr>
            <w:tcW w:w="242" w:type="pct"/>
            <w:shd w:val="clear" w:color="auto" w:fill="auto"/>
          </w:tcPr>
          <w:p w14:paraId="28C0B85E" w14:textId="76AE4A8D" w:rsidR="00345815" w:rsidRPr="00687C3F" w:rsidRDefault="00345815" w:rsidP="00494621">
            <w:pPr>
              <w:widowControl/>
              <w:adjustRightInd/>
              <w:spacing w:line="240" w:lineRule="auto"/>
              <w:jc w:val="left"/>
            </w:pPr>
            <w:r w:rsidRPr="00345815">
              <w:t>2</w:t>
            </w:r>
          </w:p>
        </w:tc>
        <w:tc>
          <w:tcPr>
            <w:tcW w:w="877" w:type="pct"/>
            <w:shd w:val="clear" w:color="auto" w:fill="auto"/>
          </w:tcPr>
          <w:p w14:paraId="046DC871" w14:textId="176EFB30" w:rsidR="00345815" w:rsidRPr="00687C3F" w:rsidRDefault="00345815" w:rsidP="00494621">
            <w:pPr>
              <w:widowControl/>
              <w:adjustRightInd/>
              <w:spacing w:line="240" w:lineRule="auto"/>
              <w:jc w:val="left"/>
            </w:pPr>
            <w:r w:rsidRPr="00345815">
              <w:t>Номер ДТП</w:t>
            </w:r>
          </w:p>
        </w:tc>
        <w:tc>
          <w:tcPr>
            <w:tcW w:w="828" w:type="pct"/>
            <w:shd w:val="clear" w:color="auto" w:fill="auto"/>
          </w:tcPr>
          <w:p w14:paraId="02AF45CF" w14:textId="17A70C93" w:rsidR="00345815" w:rsidRPr="00687C3F" w:rsidRDefault="00345815" w:rsidP="00494621">
            <w:pPr>
              <w:widowControl/>
              <w:adjustRightInd/>
              <w:spacing w:line="240" w:lineRule="auto"/>
              <w:jc w:val="left"/>
            </w:pPr>
            <w:r w:rsidRPr="00345815">
              <w:t>Расположен в схеме pr БД osm</w:t>
            </w:r>
          </w:p>
        </w:tc>
        <w:tc>
          <w:tcPr>
            <w:tcW w:w="682" w:type="pct"/>
            <w:shd w:val="clear" w:color="auto" w:fill="auto"/>
          </w:tcPr>
          <w:p w14:paraId="1915D6DD" w14:textId="7E9A165A" w:rsidR="00345815" w:rsidRPr="00687C3F" w:rsidRDefault="00345815" w:rsidP="00494621">
            <w:pPr>
              <w:widowControl/>
              <w:adjustRightInd/>
              <w:spacing w:line="240" w:lineRule="auto"/>
              <w:jc w:val="left"/>
            </w:pPr>
            <w:r w:rsidRPr="00345815">
              <w:t>character varying(9)</w:t>
            </w:r>
          </w:p>
        </w:tc>
        <w:tc>
          <w:tcPr>
            <w:tcW w:w="439" w:type="pct"/>
            <w:shd w:val="clear" w:color="auto" w:fill="auto"/>
          </w:tcPr>
          <w:p w14:paraId="75E0ACC2" w14:textId="78586850"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47508277" w14:textId="72A6BB5F" w:rsidR="00345815" w:rsidRPr="00687C3F" w:rsidRDefault="00345815" w:rsidP="00494621">
            <w:pPr>
              <w:widowControl/>
              <w:adjustRightInd/>
              <w:spacing w:line="240" w:lineRule="auto"/>
              <w:jc w:val="left"/>
            </w:pPr>
            <w:r w:rsidRPr="00345815">
              <w:t>emtp_number</w:t>
            </w:r>
          </w:p>
        </w:tc>
        <w:tc>
          <w:tcPr>
            <w:tcW w:w="731" w:type="pct"/>
            <w:shd w:val="clear" w:color="auto" w:fill="auto"/>
          </w:tcPr>
          <w:p w14:paraId="76A9EFF6" w14:textId="016F2486" w:rsidR="00345815" w:rsidRPr="00687C3F" w:rsidRDefault="00345815" w:rsidP="00494621">
            <w:pPr>
              <w:widowControl/>
              <w:adjustRightInd/>
              <w:spacing w:line="240" w:lineRule="auto"/>
              <w:jc w:val="left"/>
            </w:pPr>
            <w:r w:rsidRPr="00345815">
              <w:t>accidents</w:t>
            </w:r>
          </w:p>
        </w:tc>
        <w:tc>
          <w:tcPr>
            <w:tcW w:w="568" w:type="pct"/>
            <w:shd w:val="clear" w:color="auto" w:fill="auto"/>
          </w:tcPr>
          <w:p w14:paraId="70679D4F" w14:textId="1FD8E9A5" w:rsidR="00345815" w:rsidRPr="00687C3F" w:rsidRDefault="00345815" w:rsidP="00494621">
            <w:pPr>
              <w:widowControl/>
              <w:adjustRightInd/>
              <w:spacing w:line="240" w:lineRule="auto"/>
              <w:jc w:val="left"/>
            </w:pPr>
            <w:r w:rsidRPr="00345815">
              <w:t> </w:t>
            </w:r>
          </w:p>
        </w:tc>
      </w:tr>
      <w:tr w:rsidR="00345815" w:rsidRPr="003B2A35" w14:paraId="6EBDC746" w14:textId="77777777" w:rsidTr="00345815">
        <w:tc>
          <w:tcPr>
            <w:tcW w:w="242" w:type="pct"/>
            <w:shd w:val="clear" w:color="auto" w:fill="auto"/>
          </w:tcPr>
          <w:p w14:paraId="06DD6B6D" w14:textId="5F8824ED" w:rsidR="00345815" w:rsidRPr="00687C3F" w:rsidRDefault="00345815" w:rsidP="00494621">
            <w:pPr>
              <w:widowControl/>
              <w:adjustRightInd/>
              <w:spacing w:line="240" w:lineRule="auto"/>
              <w:jc w:val="left"/>
            </w:pPr>
            <w:r w:rsidRPr="00345815">
              <w:t>3</w:t>
            </w:r>
          </w:p>
        </w:tc>
        <w:tc>
          <w:tcPr>
            <w:tcW w:w="877" w:type="pct"/>
            <w:shd w:val="clear" w:color="auto" w:fill="auto"/>
          </w:tcPr>
          <w:p w14:paraId="776EEDFD" w14:textId="04FD701B" w:rsidR="00345815" w:rsidRPr="00687C3F" w:rsidRDefault="00345815" w:rsidP="00494621">
            <w:pPr>
              <w:widowControl/>
              <w:adjustRightInd/>
              <w:spacing w:line="240" w:lineRule="auto"/>
              <w:jc w:val="left"/>
            </w:pPr>
            <w:r w:rsidRPr="00345815">
              <w:t>Дата-время ДТП</w:t>
            </w:r>
          </w:p>
        </w:tc>
        <w:tc>
          <w:tcPr>
            <w:tcW w:w="828" w:type="pct"/>
            <w:shd w:val="clear" w:color="auto" w:fill="auto"/>
          </w:tcPr>
          <w:p w14:paraId="75AD085B" w14:textId="09C26912" w:rsidR="00345815" w:rsidRPr="00687C3F" w:rsidRDefault="00345815" w:rsidP="00494621">
            <w:pPr>
              <w:widowControl/>
              <w:adjustRightInd/>
              <w:spacing w:line="240" w:lineRule="auto"/>
              <w:jc w:val="left"/>
            </w:pPr>
            <w:r w:rsidRPr="00345815">
              <w:t>Расположен в схеме pr БД osm</w:t>
            </w:r>
          </w:p>
        </w:tc>
        <w:tc>
          <w:tcPr>
            <w:tcW w:w="682" w:type="pct"/>
            <w:shd w:val="clear" w:color="auto" w:fill="auto"/>
          </w:tcPr>
          <w:p w14:paraId="0A26783C" w14:textId="02457FEE" w:rsidR="00345815" w:rsidRPr="00687C3F" w:rsidRDefault="00345815" w:rsidP="00494621">
            <w:pPr>
              <w:widowControl/>
              <w:adjustRightInd/>
              <w:spacing w:line="240" w:lineRule="auto"/>
              <w:jc w:val="left"/>
            </w:pPr>
            <w:r w:rsidRPr="00345815">
              <w:t>timestamp</w:t>
            </w:r>
          </w:p>
        </w:tc>
        <w:tc>
          <w:tcPr>
            <w:tcW w:w="439" w:type="pct"/>
            <w:shd w:val="clear" w:color="auto" w:fill="auto"/>
          </w:tcPr>
          <w:p w14:paraId="00DF3BF1" w14:textId="3F497D44" w:rsidR="00345815" w:rsidRPr="00687C3F" w:rsidRDefault="00345815" w:rsidP="00494621">
            <w:pPr>
              <w:widowControl/>
              <w:adjustRightInd/>
              <w:spacing w:line="240" w:lineRule="auto"/>
              <w:jc w:val="left"/>
            </w:pPr>
            <w:r w:rsidRPr="00345815">
              <w:t>Да</w:t>
            </w:r>
          </w:p>
        </w:tc>
        <w:tc>
          <w:tcPr>
            <w:tcW w:w="633" w:type="pct"/>
            <w:shd w:val="clear" w:color="auto" w:fill="auto"/>
          </w:tcPr>
          <w:p w14:paraId="0F0B2B20" w14:textId="01576F34" w:rsidR="00345815" w:rsidRPr="00687C3F" w:rsidRDefault="00345815" w:rsidP="00494621">
            <w:pPr>
              <w:widowControl/>
              <w:adjustRightInd/>
              <w:spacing w:line="240" w:lineRule="auto"/>
              <w:jc w:val="left"/>
            </w:pPr>
            <w:r w:rsidRPr="00345815">
              <w:t>em_moment</w:t>
            </w:r>
          </w:p>
        </w:tc>
        <w:tc>
          <w:tcPr>
            <w:tcW w:w="731" w:type="pct"/>
            <w:shd w:val="clear" w:color="auto" w:fill="auto"/>
          </w:tcPr>
          <w:p w14:paraId="3A82224C" w14:textId="1251CBAD" w:rsidR="00345815" w:rsidRPr="00687C3F" w:rsidRDefault="00345815" w:rsidP="00494621">
            <w:pPr>
              <w:widowControl/>
              <w:adjustRightInd/>
              <w:spacing w:line="240" w:lineRule="auto"/>
              <w:jc w:val="left"/>
            </w:pPr>
            <w:r w:rsidRPr="00345815">
              <w:t>accidents</w:t>
            </w:r>
          </w:p>
        </w:tc>
        <w:tc>
          <w:tcPr>
            <w:tcW w:w="568" w:type="pct"/>
            <w:shd w:val="clear" w:color="auto" w:fill="auto"/>
          </w:tcPr>
          <w:p w14:paraId="2D6AA161" w14:textId="66FF5EA6" w:rsidR="00345815" w:rsidRPr="00687C3F" w:rsidRDefault="00345815" w:rsidP="00494621">
            <w:pPr>
              <w:widowControl/>
              <w:adjustRightInd/>
              <w:spacing w:line="240" w:lineRule="auto"/>
              <w:jc w:val="left"/>
            </w:pPr>
            <w:r w:rsidRPr="00345815">
              <w:t> </w:t>
            </w:r>
          </w:p>
        </w:tc>
      </w:tr>
      <w:tr w:rsidR="00345815" w:rsidRPr="003B2A35" w14:paraId="1D1F29AC" w14:textId="77777777" w:rsidTr="00345815">
        <w:tc>
          <w:tcPr>
            <w:tcW w:w="242" w:type="pct"/>
            <w:shd w:val="clear" w:color="auto" w:fill="auto"/>
          </w:tcPr>
          <w:p w14:paraId="0192BBC0" w14:textId="6DDEF17D" w:rsidR="00345815" w:rsidRPr="00687C3F" w:rsidRDefault="00345815" w:rsidP="00494621">
            <w:pPr>
              <w:widowControl/>
              <w:adjustRightInd/>
              <w:spacing w:line="240" w:lineRule="auto"/>
              <w:jc w:val="left"/>
            </w:pPr>
            <w:r w:rsidRPr="00345815">
              <w:t>4</w:t>
            </w:r>
          </w:p>
        </w:tc>
        <w:tc>
          <w:tcPr>
            <w:tcW w:w="877" w:type="pct"/>
            <w:shd w:val="clear" w:color="auto" w:fill="auto"/>
          </w:tcPr>
          <w:p w14:paraId="753956D7" w14:textId="1CE32F37" w:rsidR="00345815" w:rsidRPr="00687C3F" w:rsidRDefault="00345815" w:rsidP="00494621">
            <w:pPr>
              <w:widowControl/>
              <w:adjustRightInd/>
              <w:spacing w:line="240" w:lineRule="auto"/>
              <w:jc w:val="left"/>
            </w:pPr>
            <w:r w:rsidRPr="00345815">
              <w:t>Идентификатор вида ДТП</w:t>
            </w:r>
          </w:p>
        </w:tc>
        <w:tc>
          <w:tcPr>
            <w:tcW w:w="828" w:type="pct"/>
            <w:shd w:val="clear" w:color="auto" w:fill="auto"/>
          </w:tcPr>
          <w:p w14:paraId="33C568BF" w14:textId="52970C8C" w:rsidR="00345815" w:rsidRPr="00687C3F" w:rsidRDefault="00345815" w:rsidP="00494621">
            <w:pPr>
              <w:widowControl/>
              <w:adjustRightInd/>
              <w:spacing w:line="240" w:lineRule="auto"/>
              <w:jc w:val="left"/>
            </w:pPr>
            <w:r w:rsidRPr="00345815">
              <w:t>Расположен в схеме pr БД osm</w:t>
            </w:r>
          </w:p>
        </w:tc>
        <w:tc>
          <w:tcPr>
            <w:tcW w:w="682" w:type="pct"/>
            <w:shd w:val="clear" w:color="auto" w:fill="auto"/>
          </w:tcPr>
          <w:p w14:paraId="37504952" w14:textId="07C94036" w:rsidR="00345815" w:rsidRPr="00687C3F" w:rsidRDefault="00345815" w:rsidP="00494621">
            <w:pPr>
              <w:widowControl/>
              <w:adjustRightInd/>
              <w:spacing w:line="240" w:lineRule="auto"/>
              <w:jc w:val="left"/>
            </w:pPr>
            <w:r w:rsidRPr="00345815">
              <w:t>integer</w:t>
            </w:r>
          </w:p>
        </w:tc>
        <w:tc>
          <w:tcPr>
            <w:tcW w:w="439" w:type="pct"/>
            <w:shd w:val="clear" w:color="auto" w:fill="auto"/>
          </w:tcPr>
          <w:p w14:paraId="1E1991C7" w14:textId="4EB119EE"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55FA419A" w14:textId="7B3C8FC8" w:rsidR="00345815" w:rsidRPr="00687C3F" w:rsidRDefault="00345815" w:rsidP="00494621">
            <w:pPr>
              <w:widowControl/>
              <w:adjustRightInd/>
              <w:spacing w:line="240" w:lineRule="auto"/>
              <w:jc w:val="left"/>
            </w:pPr>
            <w:r w:rsidRPr="00345815">
              <w:t>em_type_id</w:t>
            </w:r>
          </w:p>
        </w:tc>
        <w:tc>
          <w:tcPr>
            <w:tcW w:w="731" w:type="pct"/>
            <w:shd w:val="clear" w:color="auto" w:fill="auto"/>
          </w:tcPr>
          <w:p w14:paraId="7CB3A7A1" w14:textId="5D64E111" w:rsidR="00345815" w:rsidRPr="00687C3F" w:rsidRDefault="00345815" w:rsidP="00494621">
            <w:pPr>
              <w:widowControl/>
              <w:adjustRightInd/>
              <w:spacing w:line="240" w:lineRule="auto"/>
              <w:jc w:val="left"/>
            </w:pPr>
            <w:r w:rsidRPr="00345815">
              <w:t>accidents</w:t>
            </w:r>
          </w:p>
        </w:tc>
        <w:tc>
          <w:tcPr>
            <w:tcW w:w="568" w:type="pct"/>
            <w:shd w:val="clear" w:color="auto" w:fill="auto"/>
          </w:tcPr>
          <w:p w14:paraId="1332C0E7" w14:textId="021B3B4C" w:rsidR="00345815" w:rsidRPr="00687C3F" w:rsidRDefault="00345815" w:rsidP="00494621">
            <w:pPr>
              <w:widowControl/>
              <w:adjustRightInd/>
              <w:spacing w:line="240" w:lineRule="auto"/>
              <w:jc w:val="left"/>
            </w:pPr>
            <w:r w:rsidRPr="00345815">
              <w:t> </w:t>
            </w:r>
          </w:p>
        </w:tc>
      </w:tr>
      <w:tr w:rsidR="00345815" w:rsidRPr="003B2A35" w14:paraId="521227EA" w14:textId="77777777" w:rsidTr="00345815">
        <w:tc>
          <w:tcPr>
            <w:tcW w:w="242" w:type="pct"/>
            <w:shd w:val="clear" w:color="auto" w:fill="auto"/>
          </w:tcPr>
          <w:p w14:paraId="63041C53" w14:textId="69BE7839" w:rsidR="00345815" w:rsidRPr="00687C3F" w:rsidRDefault="00345815" w:rsidP="00494621">
            <w:pPr>
              <w:widowControl/>
              <w:adjustRightInd/>
              <w:spacing w:line="240" w:lineRule="auto"/>
              <w:jc w:val="left"/>
            </w:pPr>
            <w:r w:rsidRPr="00345815">
              <w:t>5</w:t>
            </w:r>
          </w:p>
        </w:tc>
        <w:tc>
          <w:tcPr>
            <w:tcW w:w="877" w:type="pct"/>
            <w:shd w:val="clear" w:color="auto" w:fill="auto"/>
          </w:tcPr>
          <w:p w14:paraId="2FBF91CB" w14:textId="4B170397" w:rsidR="00345815" w:rsidRPr="00687C3F" w:rsidRDefault="00345815" w:rsidP="00494621">
            <w:pPr>
              <w:widowControl/>
              <w:adjustRightInd/>
              <w:spacing w:line="240" w:lineRule="auto"/>
              <w:jc w:val="left"/>
            </w:pPr>
            <w:r w:rsidRPr="00345815">
              <w:t>Идентификатор места ДТП</w:t>
            </w:r>
          </w:p>
        </w:tc>
        <w:tc>
          <w:tcPr>
            <w:tcW w:w="828" w:type="pct"/>
            <w:shd w:val="clear" w:color="auto" w:fill="auto"/>
          </w:tcPr>
          <w:p w14:paraId="6348D2F7" w14:textId="4CF1A361" w:rsidR="00345815" w:rsidRPr="00687C3F" w:rsidRDefault="00345815" w:rsidP="00494621">
            <w:pPr>
              <w:widowControl/>
              <w:adjustRightInd/>
              <w:spacing w:line="240" w:lineRule="auto"/>
              <w:jc w:val="left"/>
            </w:pPr>
            <w:r w:rsidRPr="00345815">
              <w:t>Расположен в схеме pr БД osm</w:t>
            </w:r>
          </w:p>
        </w:tc>
        <w:tc>
          <w:tcPr>
            <w:tcW w:w="682" w:type="pct"/>
            <w:shd w:val="clear" w:color="auto" w:fill="auto"/>
          </w:tcPr>
          <w:p w14:paraId="7BD22CBC" w14:textId="6D158CD0" w:rsidR="00345815" w:rsidRPr="00687C3F" w:rsidRDefault="00345815" w:rsidP="00494621">
            <w:pPr>
              <w:widowControl/>
              <w:adjustRightInd/>
              <w:spacing w:line="240" w:lineRule="auto"/>
              <w:jc w:val="left"/>
            </w:pPr>
            <w:r w:rsidRPr="00345815">
              <w:t>integer</w:t>
            </w:r>
          </w:p>
        </w:tc>
        <w:tc>
          <w:tcPr>
            <w:tcW w:w="439" w:type="pct"/>
            <w:shd w:val="clear" w:color="auto" w:fill="auto"/>
          </w:tcPr>
          <w:p w14:paraId="490B34CA" w14:textId="6EC7F9D3"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4DF4F309" w14:textId="08C81402" w:rsidR="00345815" w:rsidRPr="00687C3F" w:rsidRDefault="00345815" w:rsidP="00494621">
            <w:pPr>
              <w:widowControl/>
              <w:adjustRightInd/>
              <w:spacing w:line="240" w:lineRule="auto"/>
              <w:jc w:val="left"/>
            </w:pPr>
            <w:r w:rsidRPr="00345815">
              <w:t>place_id</w:t>
            </w:r>
          </w:p>
        </w:tc>
        <w:tc>
          <w:tcPr>
            <w:tcW w:w="731" w:type="pct"/>
            <w:shd w:val="clear" w:color="auto" w:fill="auto"/>
          </w:tcPr>
          <w:p w14:paraId="491C8F50" w14:textId="7EB44A0B" w:rsidR="00345815" w:rsidRPr="00687C3F" w:rsidRDefault="00345815" w:rsidP="00494621">
            <w:pPr>
              <w:widowControl/>
              <w:adjustRightInd/>
              <w:spacing w:line="240" w:lineRule="auto"/>
              <w:jc w:val="left"/>
            </w:pPr>
            <w:r w:rsidRPr="00345815">
              <w:t>accidents</w:t>
            </w:r>
          </w:p>
        </w:tc>
        <w:tc>
          <w:tcPr>
            <w:tcW w:w="568" w:type="pct"/>
            <w:shd w:val="clear" w:color="auto" w:fill="auto"/>
          </w:tcPr>
          <w:p w14:paraId="67B2D13E" w14:textId="65898679" w:rsidR="00345815" w:rsidRPr="00687C3F" w:rsidRDefault="00345815" w:rsidP="00494621">
            <w:pPr>
              <w:widowControl/>
              <w:adjustRightInd/>
              <w:spacing w:line="240" w:lineRule="auto"/>
              <w:jc w:val="left"/>
            </w:pPr>
            <w:r w:rsidRPr="00345815">
              <w:t> </w:t>
            </w:r>
          </w:p>
        </w:tc>
      </w:tr>
      <w:tr w:rsidR="00345815" w:rsidRPr="003B2A35" w14:paraId="289B0F08" w14:textId="77777777" w:rsidTr="00345815">
        <w:tc>
          <w:tcPr>
            <w:tcW w:w="242" w:type="pct"/>
            <w:shd w:val="clear" w:color="auto" w:fill="auto"/>
          </w:tcPr>
          <w:p w14:paraId="5326B11B" w14:textId="67F8C12C" w:rsidR="00345815" w:rsidRPr="00687C3F" w:rsidRDefault="00345815" w:rsidP="00494621">
            <w:pPr>
              <w:widowControl/>
              <w:adjustRightInd/>
              <w:spacing w:line="240" w:lineRule="auto"/>
              <w:jc w:val="left"/>
            </w:pPr>
            <w:r w:rsidRPr="00345815">
              <w:t>6</w:t>
            </w:r>
          </w:p>
        </w:tc>
        <w:tc>
          <w:tcPr>
            <w:tcW w:w="877" w:type="pct"/>
            <w:shd w:val="clear" w:color="auto" w:fill="auto"/>
          </w:tcPr>
          <w:p w14:paraId="0E65423C" w14:textId="4D17A06E" w:rsidR="00345815" w:rsidRPr="00687C3F" w:rsidRDefault="00345815" w:rsidP="00494621">
            <w:pPr>
              <w:widowControl/>
              <w:adjustRightInd/>
              <w:spacing w:line="240" w:lineRule="auto"/>
              <w:jc w:val="left"/>
            </w:pPr>
            <w:r w:rsidRPr="00345815">
              <w:t>Число погибших</w:t>
            </w:r>
          </w:p>
        </w:tc>
        <w:tc>
          <w:tcPr>
            <w:tcW w:w="828" w:type="pct"/>
            <w:shd w:val="clear" w:color="auto" w:fill="auto"/>
          </w:tcPr>
          <w:p w14:paraId="5DAAC113" w14:textId="1E7287EF" w:rsidR="00345815" w:rsidRPr="00687C3F" w:rsidRDefault="00345815" w:rsidP="00494621">
            <w:pPr>
              <w:widowControl/>
              <w:adjustRightInd/>
              <w:spacing w:line="240" w:lineRule="auto"/>
              <w:jc w:val="left"/>
            </w:pPr>
            <w:r w:rsidRPr="00345815">
              <w:t>Расположен в схеме pr БД osm</w:t>
            </w:r>
          </w:p>
        </w:tc>
        <w:tc>
          <w:tcPr>
            <w:tcW w:w="682" w:type="pct"/>
            <w:shd w:val="clear" w:color="auto" w:fill="auto"/>
          </w:tcPr>
          <w:p w14:paraId="7ABDE877" w14:textId="2AD5ABD9" w:rsidR="00345815" w:rsidRPr="00687C3F" w:rsidRDefault="00345815" w:rsidP="00494621">
            <w:pPr>
              <w:widowControl/>
              <w:adjustRightInd/>
              <w:spacing w:line="240" w:lineRule="auto"/>
              <w:jc w:val="left"/>
            </w:pPr>
            <w:r w:rsidRPr="00345815">
              <w:t>smallint</w:t>
            </w:r>
          </w:p>
        </w:tc>
        <w:tc>
          <w:tcPr>
            <w:tcW w:w="439" w:type="pct"/>
            <w:shd w:val="clear" w:color="auto" w:fill="auto"/>
          </w:tcPr>
          <w:p w14:paraId="628C1304" w14:textId="622E7D5F"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32C26EF9" w14:textId="2C8C81AD" w:rsidR="00345815" w:rsidRPr="00687C3F" w:rsidRDefault="00345815" w:rsidP="00494621">
            <w:pPr>
              <w:widowControl/>
              <w:adjustRightInd/>
              <w:spacing w:line="240" w:lineRule="auto"/>
              <w:jc w:val="left"/>
            </w:pPr>
            <w:r w:rsidRPr="00345815">
              <w:t>loss_amount</w:t>
            </w:r>
          </w:p>
        </w:tc>
        <w:tc>
          <w:tcPr>
            <w:tcW w:w="731" w:type="pct"/>
            <w:shd w:val="clear" w:color="auto" w:fill="auto"/>
          </w:tcPr>
          <w:p w14:paraId="68281D39" w14:textId="25578D5C" w:rsidR="00345815" w:rsidRPr="00687C3F" w:rsidRDefault="00345815" w:rsidP="00494621">
            <w:pPr>
              <w:widowControl/>
              <w:adjustRightInd/>
              <w:spacing w:line="240" w:lineRule="auto"/>
              <w:jc w:val="left"/>
            </w:pPr>
            <w:r w:rsidRPr="00345815">
              <w:t>accidents</w:t>
            </w:r>
          </w:p>
        </w:tc>
        <w:tc>
          <w:tcPr>
            <w:tcW w:w="568" w:type="pct"/>
            <w:shd w:val="clear" w:color="auto" w:fill="auto"/>
          </w:tcPr>
          <w:p w14:paraId="65F5FA95" w14:textId="2AD6CF26" w:rsidR="00345815" w:rsidRPr="00687C3F" w:rsidRDefault="00345815" w:rsidP="00494621">
            <w:pPr>
              <w:widowControl/>
              <w:adjustRightInd/>
              <w:spacing w:line="240" w:lineRule="auto"/>
              <w:jc w:val="left"/>
            </w:pPr>
            <w:r w:rsidRPr="00345815">
              <w:t> </w:t>
            </w:r>
          </w:p>
        </w:tc>
      </w:tr>
      <w:tr w:rsidR="00345815" w:rsidRPr="003B2A35" w14:paraId="3AF5C3A8" w14:textId="77777777" w:rsidTr="00345815">
        <w:tc>
          <w:tcPr>
            <w:tcW w:w="242" w:type="pct"/>
            <w:shd w:val="clear" w:color="auto" w:fill="auto"/>
          </w:tcPr>
          <w:p w14:paraId="55B177F4" w14:textId="0DD5BEA6" w:rsidR="00345815" w:rsidRPr="00687C3F" w:rsidRDefault="00345815" w:rsidP="00494621">
            <w:pPr>
              <w:widowControl/>
              <w:adjustRightInd/>
              <w:spacing w:line="240" w:lineRule="auto"/>
              <w:jc w:val="left"/>
            </w:pPr>
            <w:r w:rsidRPr="00345815">
              <w:t>7</w:t>
            </w:r>
          </w:p>
        </w:tc>
        <w:tc>
          <w:tcPr>
            <w:tcW w:w="877" w:type="pct"/>
            <w:shd w:val="clear" w:color="auto" w:fill="auto"/>
          </w:tcPr>
          <w:p w14:paraId="1453B9CA" w14:textId="5BFF919D" w:rsidR="00345815" w:rsidRPr="00687C3F" w:rsidRDefault="00345815" w:rsidP="00494621">
            <w:pPr>
              <w:widowControl/>
              <w:adjustRightInd/>
              <w:spacing w:line="240" w:lineRule="auto"/>
              <w:jc w:val="left"/>
            </w:pPr>
            <w:r w:rsidRPr="00345815">
              <w:t>Число раненых</w:t>
            </w:r>
          </w:p>
        </w:tc>
        <w:tc>
          <w:tcPr>
            <w:tcW w:w="828" w:type="pct"/>
            <w:shd w:val="clear" w:color="auto" w:fill="auto"/>
          </w:tcPr>
          <w:p w14:paraId="6B0B2E4E" w14:textId="76820D6C" w:rsidR="00345815" w:rsidRPr="00687C3F" w:rsidRDefault="00345815" w:rsidP="00494621">
            <w:pPr>
              <w:widowControl/>
              <w:adjustRightInd/>
              <w:spacing w:line="240" w:lineRule="auto"/>
              <w:jc w:val="left"/>
            </w:pPr>
            <w:r w:rsidRPr="00345815">
              <w:t>Расположен в схеме pr БД osm</w:t>
            </w:r>
          </w:p>
        </w:tc>
        <w:tc>
          <w:tcPr>
            <w:tcW w:w="682" w:type="pct"/>
            <w:shd w:val="clear" w:color="auto" w:fill="auto"/>
          </w:tcPr>
          <w:p w14:paraId="26FC61D2" w14:textId="7649DCD2" w:rsidR="00345815" w:rsidRPr="00687C3F" w:rsidRDefault="00345815" w:rsidP="00494621">
            <w:pPr>
              <w:widowControl/>
              <w:adjustRightInd/>
              <w:spacing w:line="240" w:lineRule="auto"/>
              <w:jc w:val="left"/>
            </w:pPr>
            <w:r w:rsidRPr="00345815">
              <w:t>smallint</w:t>
            </w:r>
          </w:p>
        </w:tc>
        <w:tc>
          <w:tcPr>
            <w:tcW w:w="439" w:type="pct"/>
            <w:shd w:val="clear" w:color="auto" w:fill="auto"/>
          </w:tcPr>
          <w:p w14:paraId="3B4175F4" w14:textId="0AA95669"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5956E21D" w14:textId="1D649FD6" w:rsidR="00345815" w:rsidRPr="00687C3F" w:rsidRDefault="00345815" w:rsidP="00494621">
            <w:pPr>
              <w:widowControl/>
              <w:adjustRightInd/>
              <w:spacing w:line="240" w:lineRule="auto"/>
              <w:jc w:val="left"/>
            </w:pPr>
            <w:r w:rsidRPr="00345815">
              <w:t>suffer_amount</w:t>
            </w:r>
          </w:p>
        </w:tc>
        <w:tc>
          <w:tcPr>
            <w:tcW w:w="731" w:type="pct"/>
            <w:shd w:val="clear" w:color="auto" w:fill="auto"/>
          </w:tcPr>
          <w:p w14:paraId="752D4F85" w14:textId="3854963B" w:rsidR="00345815" w:rsidRPr="00687C3F" w:rsidRDefault="00345815" w:rsidP="00494621">
            <w:pPr>
              <w:widowControl/>
              <w:adjustRightInd/>
              <w:spacing w:line="240" w:lineRule="auto"/>
              <w:jc w:val="left"/>
            </w:pPr>
            <w:r w:rsidRPr="00345815">
              <w:t>accidents</w:t>
            </w:r>
          </w:p>
        </w:tc>
        <w:tc>
          <w:tcPr>
            <w:tcW w:w="568" w:type="pct"/>
            <w:shd w:val="clear" w:color="auto" w:fill="auto"/>
          </w:tcPr>
          <w:p w14:paraId="66508B1D" w14:textId="201425D5" w:rsidR="00345815" w:rsidRPr="00687C3F" w:rsidRDefault="00345815" w:rsidP="00494621">
            <w:pPr>
              <w:widowControl/>
              <w:adjustRightInd/>
              <w:spacing w:line="240" w:lineRule="auto"/>
              <w:jc w:val="left"/>
            </w:pPr>
            <w:r w:rsidRPr="00345815">
              <w:t> </w:t>
            </w:r>
          </w:p>
        </w:tc>
      </w:tr>
      <w:tr w:rsidR="00345815" w:rsidRPr="003B2A35" w14:paraId="2AAB4935" w14:textId="77777777" w:rsidTr="00345815">
        <w:tc>
          <w:tcPr>
            <w:tcW w:w="242" w:type="pct"/>
            <w:shd w:val="clear" w:color="auto" w:fill="auto"/>
          </w:tcPr>
          <w:p w14:paraId="22EF6B84" w14:textId="3FFC3266" w:rsidR="00345815" w:rsidRPr="00687C3F" w:rsidRDefault="00345815" w:rsidP="00494621">
            <w:pPr>
              <w:widowControl/>
              <w:adjustRightInd/>
              <w:spacing w:line="240" w:lineRule="auto"/>
              <w:jc w:val="left"/>
            </w:pPr>
            <w:r w:rsidRPr="00345815">
              <w:t>8</w:t>
            </w:r>
          </w:p>
        </w:tc>
        <w:tc>
          <w:tcPr>
            <w:tcW w:w="877" w:type="pct"/>
            <w:shd w:val="clear" w:color="auto" w:fill="auto"/>
          </w:tcPr>
          <w:p w14:paraId="55FC6943" w14:textId="49263A9C" w:rsidR="00345815" w:rsidRPr="00687C3F" w:rsidRDefault="00345815" w:rsidP="00494621">
            <w:pPr>
              <w:widowControl/>
              <w:adjustRightInd/>
              <w:spacing w:line="240" w:lineRule="auto"/>
              <w:jc w:val="left"/>
            </w:pPr>
            <w:r w:rsidRPr="00345815">
              <w:t>Широта</w:t>
            </w:r>
          </w:p>
        </w:tc>
        <w:tc>
          <w:tcPr>
            <w:tcW w:w="828" w:type="pct"/>
            <w:shd w:val="clear" w:color="auto" w:fill="auto"/>
          </w:tcPr>
          <w:p w14:paraId="4F5F2607" w14:textId="5AA35E6B" w:rsidR="00345815" w:rsidRPr="00687C3F" w:rsidRDefault="00345815" w:rsidP="00494621">
            <w:pPr>
              <w:widowControl/>
              <w:adjustRightInd/>
              <w:spacing w:line="240" w:lineRule="auto"/>
              <w:jc w:val="left"/>
            </w:pPr>
            <w:r w:rsidRPr="00345815">
              <w:t>Расположен в схеме pr БД osm</w:t>
            </w:r>
          </w:p>
        </w:tc>
        <w:tc>
          <w:tcPr>
            <w:tcW w:w="682" w:type="pct"/>
            <w:shd w:val="clear" w:color="auto" w:fill="auto"/>
          </w:tcPr>
          <w:p w14:paraId="1042A998" w14:textId="486A105A" w:rsidR="00345815" w:rsidRPr="00687C3F" w:rsidRDefault="00345815" w:rsidP="00494621">
            <w:pPr>
              <w:widowControl/>
              <w:adjustRightInd/>
              <w:spacing w:line="240" w:lineRule="auto"/>
              <w:jc w:val="left"/>
            </w:pPr>
            <w:r w:rsidRPr="00345815">
              <w:t>numeric</w:t>
            </w:r>
          </w:p>
        </w:tc>
        <w:tc>
          <w:tcPr>
            <w:tcW w:w="439" w:type="pct"/>
            <w:shd w:val="clear" w:color="auto" w:fill="auto"/>
          </w:tcPr>
          <w:p w14:paraId="6870F7E5" w14:textId="28023299"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50E2F790" w14:textId="775BF29E" w:rsidR="00345815" w:rsidRPr="00687C3F" w:rsidRDefault="00345815" w:rsidP="00494621">
            <w:pPr>
              <w:widowControl/>
              <w:adjustRightInd/>
              <w:spacing w:line="240" w:lineRule="auto"/>
              <w:jc w:val="left"/>
            </w:pPr>
            <w:r w:rsidRPr="00345815">
              <w:t>em_place_latitude</w:t>
            </w:r>
          </w:p>
        </w:tc>
        <w:tc>
          <w:tcPr>
            <w:tcW w:w="731" w:type="pct"/>
            <w:shd w:val="clear" w:color="auto" w:fill="auto"/>
          </w:tcPr>
          <w:p w14:paraId="2E403451" w14:textId="1D778BD7" w:rsidR="00345815" w:rsidRPr="00687C3F" w:rsidRDefault="00345815" w:rsidP="00494621">
            <w:pPr>
              <w:widowControl/>
              <w:adjustRightInd/>
              <w:spacing w:line="240" w:lineRule="auto"/>
              <w:jc w:val="left"/>
            </w:pPr>
            <w:r w:rsidRPr="00345815">
              <w:t>accidents</w:t>
            </w:r>
          </w:p>
        </w:tc>
        <w:tc>
          <w:tcPr>
            <w:tcW w:w="568" w:type="pct"/>
            <w:shd w:val="clear" w:color="auto" w:fill="auto"/>
          </w:tcPr>
          <w:p w14:paraId="7023DB91" w14:textId="0E3C7513" w:rsidR="00345815" w:rsidRPr="00687C3F" w:rsidRDefault="00345815" w:rsidP="00494621">
            <w:pPr>
              <w:widowControl/>
              <w:adjustRightInd/>
              <w:spacing w:line="240" w:lineRule="auto"/>
              <w:jc w:val="left"/>
            </w:pPr>
            <w:r w:rsidRPr="00345815">
              <w:t> </w:t>
            </w:r>
          </w:p>
        </w:tc>
      </w:tr>
      <w:tr w:rsidR="00345815" w:rsidRPr="003B2A35" w14:paraId="149503F4" w14:textId="77777777" w:rsidTr="00345815">
        <w:tc>
          <w:tcPr>
            <w:tcW w:w="242" w:type="pct"/>
            <w:shd w:val="clear" w:color="auto" w:fill="auto"/>
          </w:tcPr>
          <w:p w14:paraId="77E52BA3" w14:textId="406415B2" w:rsidR="00345815" w:rsidRPr="00687C3F" w:rsidRDefault="00345815" w:rsidP="00494621">
            <w:pPr>
              <w:widowControl/>
              <w:adjustRightInd/>
              <w:spacing w:line="240" w:lineRule="auto"/>
              <w:jc w:val="left"/>
            </w:pPr>
            <w:r w:rsidRPr="00345815">
              <w:t>9</w:t>
            </w:r>
          </w:p>
        </w:tc>
        <w:tc>
          <w:tcPr>
            <w:tcW w:w="877" w:type="pct"/>
            <w:shd w:val="clear" w:color="auto" w:fill="auto"/>
          </w:tcPr>
          <w:p w14:paraId="2DC816FC" w14:textId="5AA1258E" w:rsidR="00345815" w:rsidRPr="00687C3F" w:rsidRDefault="00345815" w:rsidP="00494621">
            <w:pPr>
              <w:widowControl/>
              <w:adjustRightInd/>
              <w:spacing w:line="240" w:lineRule="auto"/>
              <w:jc w:val="left"/>
            </w:pPr>
            <w:r w:rsidRPr="00345815">
              <w:t>Долгота</w:t>
            </w:r>
          </w:p>
        </w:tc>
        <w:tc>
          <w:tcPr>
            <w:tcW w:w="828" w:type="pct"/>
            <w:shd w:val="clear" w:color="auto" w:fill="auto"/>
          </w:tcPr>
          <w:p w14:paraId="7026844E" w14:textId="732A94E5" w:rsidR="00345815" w:rsidRPr="00687C3F" w:rsidRDefault="00345815" w:rsidP="00494621">
            <w:pPr>
              <w:widowControl/>
              <w:adjustRightInd/>
              <w:spacing w:line="240" w:lineRule="auto"/>
              <w:jc w:val="left"/>
            </w:pPr>
            <w:r w:rsidRPr="00345815">
              <w:t>Расположен в схеме pr БД osm</w:t>
            </w:r>
          </w:p>
        </w:tc>
        <w:tc>
          <w:tcPr>
            <w:tcW w:w="682" w:type="pct"/>
            <w:shd w:val="clear" w:color="auto" w:fill="auto"/>
          </w:tcPr>
          <w:p w14:paraId="10AE9E79" w14:textId="439F0D00" w:rsidR="00345815" w:rsidRPr="00687C3F" w:rsidRDefault="00345815" w:rsidP="00494621">
            <w:pPr>
              <w:widowControl/>
              <w:adjustRightInd/>
              <w:spacing w:line="240" w:lineRule="auto"/>
              <w:jc w:val="left"/>
            </w:pPr>
            <w:r w:rsidRPr="00345815">
              <w:t>numeric</w:t>
            </w:r>
          </w:p>
        </w:tc>
        <w:tc>
          <w:tcPr>
            <w:tcW w:w="439" w:type="pct"/>
            <w:shd w:val="clear" w:color="auto" w:fill="auto"/>
          </w:tcPr>
          <w:p w14:paraId="16023E6F" w14:textId="47C2A3EC"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6F21DDD2" w14:textId="1117764B" w:rsidR="00345815" w:rsidRPr="00687C3F" w:rsidRDefault="00345815" w:rsidP="00494621">
            <w:pPr>
              <w:widowControl/>
              <w:adjustRightInd/>
              <w:spacing w:line="240" w:lineRule="auto"/>
              <w:jc w:val="left"/>
            </w:pPr>
            <w:r w:rsidRPr="00345815">
              <w:t>em_place_longitude</w:t>
            </w:r>
          </w:p>
        </w:tc>
        <w:tc>
          <w:tcPr>
            <w:tcW w:w="731" w:type="pct"/>
            <w:shd w:val="clear" w:color="auto" w:fill="auto"/>
          </w:tcPr>
          <w:p w14:paraId="0147B5A8" w14:textId="4C21E1C1" w:rsidR="00345815" w:rsidRPr="00687C3F" w:rsidRDefault="00345815" w:rsidP="00494621">
            <w:pPr>
              <w:widowControl/>
              <w:adjustRightInd/>
              <w:spacing w:line="240" w:lineRule="auto"/>
              <w:jc w:val="left"/>
            </w:pPr>
            <w:r w:rsidRPr="00345815">
              <w:t>accidents</w:t>
            </w:r>
          </w:p>
        </w:tc>
        <w:tc>
          <w:tcPr>
            <w:tcW w:w="568" w:type="pct"/>
            <w:shd w:val="clear" w:color="auto" w:fill="auto"/>
          </w:tcPr>
          <w:p w14:paraId="3710A4F4" w14:textId="4ADE8008" w:rsidR="00345815" w:rsidRPr="00687C3F" w:rsidRDefault="00345815" w:rsidP="00494621">
            <w:pPr>
              <w:widowControl/>
              <w:adjustRightInd/>
              <w:spacing w:line="240" w:lineRule="auto"/>
              <w:jc w:val="left"/>
            </w:pPr>
            <w:r w:rsidRPr="00345815">
              <w:t> </w:t>
            </w:r>
          </w:p>
        </w:tc>
      </w:tr>
      <w:tr w:rsidR="00345815" w:rsidRPr="003B2A35" w14:paraId="29CD312D" w14:textId="77777777" w:rsidTr="00345815">
        <w:tc>
          <w:tcPr>
            <w:tcW w:w="242" w:type="pct"/>
            <w:shd w:val="clear" w:color="auto" w:fill="auto"/>
          </w:tcPr>
          <w:p w14:paraId="436039B4" w14:textId="54E2815B" w:rsidR="00345815" w:rsidRPr="00687C3F" w:rsidRDefault="00345815" w:rsidP="00494621">
            <w:pPr>
              <w:widowControl/>
              <w:adjustRightInd/>
              <w:spacing w:line="240" w:lineRule="auto"/>
              <w:jc w:val="left"/>
            </w:pPr>
            <w:r w:rsidRPr="00345815">
              <w:t>10</w:t>
            </w:r>
          </w:p>
        </w:tc>
        <w:tc>
          <w:tcPr>
            <w:tcW w:w="877" w:type="pct"/>
            <w:shd w:val="clear" w:color="auto" w:fill="auto"/>
          </w:tcPr>
          <w:p w14:paraId="5D927592" w14:textId="108960B8" w:rsidR="00345815" w:rsidRPr="00687C3F" w:rsidRDefault="00345815" w:rsidP="00494621">
            <w:pPr>
              <w:widowControl/>
              <w:adjustRightInd/>
              <w:spacing w:line="240" w:lineRule="auto"/>
              <w:jc w:val="left"/>
            </w:pPr>
            <w:r w:rsidRPr="00345815">
              <w:t>Признак Другие места</w:t>
            </w:r>
          </w:p>
        </w:tc>
        <w:tc>
          <w:tcPr>
            <w:tcW w:w="828" w:type="pct"/>
            <w:shd w:val="clear" w:color="auto" w:fill="auto"/>
          </w:tcPr>
          <w:p w14:paraId="56B5514E" w14:textId="01503276" w:rsidR="00345815" w:rsidRPr="00687C3F" w:rsidRDefault="00345815" w:rsidP="00494621">
            <w:pPr>
              <w:widowControl/>
              <w:adjustRightInd/>
              <w:spacing w:line="240" w:lineRule="auto"/>
              <w:jc w:val="left"/>
            </w:pPr>
            <w:r w:rsidRPr="00345815">
              <w:t>Расположен в схеме pr БД osm</w:t>
            </w:r>
          </w:p>
        </w:tc>
        <w:tc>
          <w:tcPr>
            <w:tcW w:w="682" w:type="pct"/>
            <w:shd w:val="clear" w:color="auto" w:fill="auto"/>
          </w:tcPr>
          <w:p w14:paraId="04FD136D" w14:textId="7CAC9482" w:rsidR="00345815" w:rsidRPr="00687C3F" w:rsidRDefault="00345815" w:rsidP="00494621">
            <w:pPr>
              <w:widowControl/>
              <w:adjustRightInd/>
              <w:spacing w:line="240" w:lineRule="auto"/>
              <w:jc w:val="left"/>
            </w:pPr>
            <w:r w:rsidRPr="00345815">
              <w:t>bool</w:t>
            </w:r>
          </w:p>
        </w:tc>
        <w:tc>
          <w:tcPr>
            <w:tcW w:w="439" w:type="pct"/>
            <w:shd w:val="clear" w:color="auto" w:fill="auto"/>
          </w:tcPr>
          <w:p w14:paraId="7BDEFA43" w14:textId="03CA2F8D"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3433C8FD" w14:textId="7E8ED7A9" w:rsidR="00345815" w:rsidRPr="00687C3F" w:rsidRDefault="00345815" w:rsidP="00494621">
            <w:pPr>
              <w:widowControl/>
              <w:adjustRightInd/>
              <w:spacing w:line="240" w:lineRule="auto"/>
              <w:jc w:val="left"/>
            </w:pPr>
            <w:r w:rsidRPr="00345815">
              <w:t>outside_place</w:t>
            </w:r>
          </w:p>
        </w:tc>
        <w:tc>
          <w:tcPr>
            <w:tcW w:w="731" w:type="pct"/>
            <w:shd w:val="clear" w:color="auto" w:fill="auto"/>
          </w:tcPr>
          <w:p w14:paraId="41B25412" w14:textId="48F46B60" w:rsidR="00345815" w:rsidRPr="00687C3F" w:rsidRDefault="00345815" w:rsidP="00494621">
            <w:pPr>
              <w:widowControl/>
              <w:adjustRightInd/>
              <w:spacing w:line="240" w:lineRule="auto"/>
              <w:jc w:val="left"/>
            </w:pPr>
            <w:r w:rsidRPr="00345815">
              <w:t>accidents</w:t>
            </w:r>
          </w:p>
        </w:tc>
        <w:tc>
          <w:tcPr>
            <w:tcW w:w="568" w:type="pct"/>
            <w:shd w:val="clear" w:color="auto" w:fill="auto"/>
          </w:tcPr>
          <w:p w14:paraId="71501F49" w14:textId="63C81AD0" w:rsidR="00345815" w:rsidRPr="00687C3F" w:rsidRDefault="00345815" w:rsidP="00494621">
            <w:pPr>
              <w:widowControl/>
              <w:adjustRightInd/>
              <w:spacing w:line="240" w:lineRule="auto"/>
              <w:jc w:val="left"/>
            </w:pPr>
            <w:r w:rsidRPr="00345815">
              <w:t> </w:t>
            </w:r>
          </w:p>
        </w:tc>
      </w:tr>
      <w:tr w:rsidR="00345815" w:rsidRPr="003B2A35" w14:paraId="7EB15ACE" w14:textId="77777777" w:rsidTr="00345815">
        <w:tc>
          <w:tcPr>
            <w:tcW w:w="242" w:type="pct"/>
            <w:shd w:val="clear" w:color="auto" w:fill="auto"/>
          </w:tcPr>
          <w:p w14:paraId="5DB4E2C8" w14:textId="0EB98EB5" w:rsidR="00345815" w:rsidRPr="00687C3F" w:rsidRDefault="00345815" w:rsidP="00494621">
            <w:pPr>
              <w:widowControl/>
              <w:adjustRightInd/>
              <w:spacing w:line="240" w:lineRule="auto"/>
              <w:jc w:val="left"/>
            </w:pPr>
            <w:r w:rsidRPr="00345815">
              <w:t>11</w:t>
            </w:r>
          </w:p>
        </w:tc>
        <w:tc>
          <w:tcPr>
            <w:tcW w:w="877" w:type="pct"/>
            <w:shd w:val="clear" w:color="auto" w:fill="auto"/>
          </w:tcPr>
          <w:p w14:paraId="7F6CEC6B" w14:textId="7FA473DE" w:rsidR="00345815" w:rsidRPr="00687C3F" w:rsidRDefault="00345815" w:rsidP="00494621">
            <w:pPr>
              <w:widowControl/>
              <w:adjustRightInd/>
              <w:spacing w:line="240" w:lineRule="auto"/>
              <w:jc w:val="left"/>
            </w:pPr>
            <w:r w:rsidRPr="00345815">
              <w:t>Признак Вне нас. пункта</w:t>
            </w:r>
          </w:p>
        </w:tc>
        <w:tc>
          <w:tcPr>
            <w:tcW w:w="828" w:type="pct"/>
            <w:shd w:val="clear" w:color="auto" w:fill="auto"/>
          </w:tcPr>
          <w:p w14:paraId="10B6B5F1" w14:textId="62FDFBBD" w:rsidR="00345815" w:rsidRPr="00687C3F" w:rsidRDefault="00345815" w:rsidP="00494621">
            <w:pPr>
              <w:widowControl/>
              <w:adjustRightInd/>
              <w:spacing w:line="240" w:lineRule="auto"/>
              <w:jc w:val="left"/>
            </w:pPr>
            <w:r w:rsidRPr="00345815">
              <w:t>Расположен в схеме pr БД osm</w:t>
            </w:r>
          </w:p>
        </w:tc>
        <w:tc>
          <w:tcPr>
            <w:tcW w:w="682" w:type="pct"/>
            <w:shd w:val="clear" w:color="auto" w:fill="auto"/>
          </w:tcPr>
          <w:p w14:paraId="4C6E95C6" w14:textId="44AF77AC" w:rsidR="00345815" w:rsidRPr="00687C3F" w:rsidRDefault="00345815" w:rsidP="00494621">
            <w:pPr>
              <w:widowControl/>
              <w:adjustRightInd/>
              <w:spacing w:line="240" w:lineRule="auto"/>
              <w:jc w:val="left"/>
            </w:pPr>
            <w:r w:rsidRPr="00345815">
              <w:t>bool</w:t>
            </w:r>
          </w:p>
        </w:tc>
        <w:tc>
          <w:tcPr>
            <w:tcW w:w="439" w:type="pct"/>
            <w:shd w:val="clear" w:color="auto" w:fill="auto"/>
          </w:tcPr>
          <w:p w14:paraId="4974A1C0" w14:textId="1A8EDE8C"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1A6E0DE8" w14:textId="75FC6B43" w:rsidR="00345815" w:rsidRPr="00687C3F" w:rsidRDefault="00345815" w:rsidP="00494621">
            <w:pPr>
              <w:widowControl/>
              <w:adjustRightInd/>
              <w:spacing w:line="240" w:lineRule="auto"/>
              <w:jc w:val="left"/>
            </w:pPr>
            <w:r w:rsidRPr="00345815">
              <w:t>out_of_population_aggregate</w:t>
            </w:r>
          </w:p>
        </w:tc>
        <w:tc>
          <w:tcPr>
            <w:tcW w:w="731" w:type="pct"/>
            <w:shd w:val="clear" w:color="auto" w:fill="auto"/>
          </w:tcPr>
          <w:p w14:paraId="0B1837E1" w14:textId="6FABD156" w:rsidR="00345815" w:rsidRPr="00687C3F" w:rsidRDefault="00345815" w:rsidP="00494621">
            <w:pPr>
              <w:widowControl/>
              <w:adjustRightInd/>
              <w:spacing w:line="240" w:lineRule="auto"/>
              <w:jc w:val="left"/>
            </w:pPr>
            <w:r w:rsidRPr="00345815">
              <w:t>accidents</w:t>
            </w:r>
          </w:p>
        </w:tc>
        <w:tc>
          <w:tcPr>
            <w:tcW w:w="568" w:type="pct"/>
            <w:shd w:val="clear" w:color="auto" w:fill="auto"/>
          </w:tcPr>
          <w:p w14:paraId="3B2467DD" w14:textId="2D8AD4F1" w:rsidR="00345815" w:rsidRPr="00687C3F" w:rsidRDefault="00345815" w:rsidP="00494621">
            <w:pPr>
              <w:widowControl/>
              <w:adjustRightInd/>
              <w:spacing w:line="240" w:lineRule="auto"/>
              <w:jc w:val="left"/>
            </w:pPr>
            <w:r w:rsidRPr="00345815">
              <w:t> </w:t>
            </w:r>
          </w:p>
        </w:tc>
      </w:tr>
      <w:tr w:rsidR="00345815" w:rsidRPr="003B2A35" w14:paraId="31816E5D" w14:textId="77777777" w:rsidTr="00345815">
        <w:tc>
          <w:tcPr>
            <w:tcW w:w="242" w:type="pct"/>
            <w:shd w:val="clear" w:color="auto" w:fill="auto"/>
          </w:tcPr>
          <w:p w14:paraId="24BC3053" w14:textId="4217EF67" w:rsidR="00345815" w:rsidRPr="00687C3F" w:rsidRDefault="00345815" w:rsidP="00494621">
            <w:pPr>
              <w:widowControl/>
              <w:adjustRightInd/>
              <w:spacing w:line="240" w:lineRule="auto"/>
              <w:jc w:val="left"/>
            </w:pPr>
            <w:r w:rsidRPr="00345815">
              <w:t>12</w:t>
            </w:r>
          </w:p>
        </w:tc>
        <w:tc>
          <w:tcPr>
            <w:tcW w:w="877" w:type="pct"/>
            <w:shd w:val="clear" w:color="auto" w:fill="auto"/>
          </w:tcPr>
          <w:p w14:paraId="6296AE60" w14:textId="2B4811B2" w:rsidR="00345815" w:rsidRPr="00687C3F" w:rsidRDefault="00345815" w:rsidP="00494621">
            <w:pPr>
              <w:widowControl/>
              <w:adjustRightInd/>
              <w:spacing w:line="240" w:lineRule="auto"/>
              <w:jc w:val="left"/>
            </w:pPr>
            <w:r w:rsidRPr="00345815">
              <w:t>Месяц, в котором совершено ДТП</w:t>
            </w:r>
          </w:p>
        </w:tc>
        <w:tc>
          <w:tcPr>
            <w:tcW w:w="828" w:type="pct"/>
            <w:shd w:val="clear" w:color="auto" w:fill="auto"/>
          </w:tcPr>
          <w:p w14:paraId="49AC8AFE" w14:textId="06DB93E3" w:rsidR="00345815" w:rsidRPr="00687C3F" w:rsidRDefault="00345815" w:rsidP="00494621">
            <w:pPr>
              <w:widowControl/>
              <w:adjustRightInd/>
              <w:spacing w:line="240" w:lineRule="auto"/>
              <w:jc w:val="left"/>
            </w:pPr>
            <w:r w:rsidRPr="00345815">
              <w:t>Расположен в схеме pr БД osm</w:t>
            </w:r>
          </w:p>
        </w:tc>
        <w:tc>
          <w:tcPr>
            <w:tcW w:w="682" w:type="pct"/>
            <w:shd w:val="clear" w:color="auto" w:fill="auto"/>
          </w:tcPr>
          <w:p w14:paraId="7B5CFE3F" w14:textId="30C5241D" w:rsidR="00345815" w:rsidRPr="00687C3F" w:rsidRDefault="00345815" w:rsidP="00494621">
            <w:pPr>
              <w:widowControl/>
              <w:adjustRightInd/>
              <w:spacing w:line="240" w:lineRule="auto"/>
              <w:jc w:val="left"/>
            </w:pPr>
            <w:r w:rsidRPr="00345815">
              <w:t>smallint</w:t>
            </w:r>
          </w:p>
        </w:tc>
        <w:tc>
          <w:tcPr>
            <w:tcW w:w="439" w:type="pct"/>
            <w:shd w:val="clear" w:color="auto" w:fill="auto"/>
          </w:tcPr>
          <w:p w14:paraId="3992BE22" w14:textId="16072C4D"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4D94F2F2" w14:textId="2C3B4F8E" w:rsidR="00345815" w:rsidRPr="00687C3F" w:rsidRDefault="00345815" w:rsidP="00494621">
            <w:pPr>
              <w:widowControl/>
              <w:adjustRightInd/>
              <w:spacing w:line="240" w:lineRule="auto"/>
              <w:jc w:val="left"/>
            </w:pPr>
            <w:r w:rsidRPr="00345815">
              <w:t>month</w:t>
            </w:r>
          </w:p>
        </w:tc>
        <w:tc>
          <w:tcPr>
            <w:tcW w:w="731" w:type="pct"/>
            <w:shd w:val="clear" w:color="auto" w:fill="auto"/>
          </w:tcPr>
          <w:p w14:paraId="66390A86" w14:textId="7A67BC4B" w:rsidR="00345815" w:rsidRPr="00687C3F" w:rsidRDefault="00345815" w:rsidP="00494621">
            <w:pPr>
              <w:widowControl/>
              <w:adjustRightInd/>
              <w:spacing w:line="240" w:lineRule="auto"/>
              <w:jc w:val="left"/>
            </w:pPr>
            <w:r w:rsidRPr="00345815">
              <w:t>accidents</w:t>
            </w:r>
          </w:p>
        </w:tc>
        <w:tc>
          <w:tcPr>
            <w:tcW w:w="568" w:type="pct"/>
            <w:shd w:val="clear" w:color="auto" w:fill="auto"/>
          </w:tcPr>
          <w:p w14:paraId="3555A400" w14:textId="78AF94E9" w:rsidR="00345815" w:rsidRPr="00687C3F" w:rsidRDefault="00345815" w:rsidP="00494621">
            <w:pPr>
              <w:widowControl/>
              <w:adjustRightInd/>
              <w:spacing w:line="240" w:lineRule="auto"/>
              <w:jc w:val="left"/>
            </w:pPr>
            <w:r w:rsidRPr="00345815">
              <w:t> </w:t>
            </w:r>
          </w:p>
        </w:tc>
      </w:tr>
      <w:tr w:rsidR="00345815" w:rsidRPr="003B2A35" w14:paraId="60ADE823" w14:textId="77777777" w:rsidTr="00345815">
        <w:tc>
          <w:tcPr>
            <w:tcW w:w="242" w:type="pct"/>
            <w:shd w:val="clear" w:color="auto" w:fill="auto"/>
          </w:tcPr>
          <w:p w14:paraId="019BE428" w14:textId="02F09EAB" w:rsidR="00345815" w:rsidRPr="00687C3F" w:rsidRDefault="00345815" w:rsidP="00494621">
            <w:pPr>
              <w:widowControl/>
              <w:adjustRightInd/>
              <w:spacing w:line="240" w:lineRule="auto"/>
              <w:jc w:val="left"/>
            </w:pPr>
            <w:r w:rsidRPr="00345815">
              <w:t>13</w:t>
            </w:r>
          </w:p>
        </w:tc>
        <w:tc>
          <w:tcPr>
            <w:tcW w:w="877" w:type="pct"/>
            <w:shd w:val="clear" w:color="auto" w:fill="auto"/>
          </w:tcPr>
          <w:p w14:paraId="548C7572" w14:textId="6403A883" w:rsidR="00345815" w:rsidRPr="00687C3F" w:rsidRDefault="00345815" w:rsidP="00494621">
            <w:pPr>
              <w:widowControl/>
              <w:adjustRightInd/>
              <w:spacing w:line="240" w:lineRule="auto"/>
              <w:jc w:val="left"/>
            </w:pPr>
            <w:r w:rsidRPr="00345815">
              <w:t>День недели, в котором совершено ДТП</w:t>
            </w:r>
          </w:p>
        </w:tc>
        <w:tc>
          <w:tcPr>
            <w:tcW w:w="828" w:type="pct"/>
            <w:shd w:val="clear" w:color="auto" w:fill="auto"/>
          </w:tcPr>
          <w:p w14:paraId="2B8288FB" w14:textId="7B6491BD" w:rsidR="00345815" w:rsidRPr="00687C3F" w:rsidRDefault="00345815" w:rsidP="00494621">
            <w:pPr>
              <w:widowControl/>
              <w:adjustRightInd/>
              <w:spacing w:line="240" w:lineRule="auto"/>
              <w:jc w:val="left"/>
            </w:pPr>
            <w:r w:rsidRPr="00345815">
              <w:t>Расположен в схеме pr БД osm</w:t>
            </w:r>
          </w:p>
        </w:tc>
        <w:tc>
          <w:tcPr>
            <w:tcW w:w="682" w:type="pct"/>
            <w:shd w:val="clear" w:color="auto" w:fill="auto"/>
          </w:tcPr>
          <w:p w14:paraId="49CDE012" w14:textId="5C3802EF" w:rsidR="00345815" w:rsidRPr="00687C3F" w:rsidRDefault="00345815" w:rsidP="00494621">
            <w:pPr>
              <w:widowControl/>
              <w:adjustRightInd/>
              <w:spacing w:line="240" w:lineRule="auto"/>
              <w:jc w:val="left"/>
            </w:pPr>
            <w:r w:rsidRPr="00345815">
              <w:t>smallint</w:t>
            </w:r>
          </w:p>
        </w:tc>
        <w:tc>
          <w:tcPr>
            <w:tcW w:w="439" w:type="pct"/>
            <w:shd w:val="clear" w:color="auto" w:fill="auto"/>
          </w:tcPr>
          <w:p w14:paraId="7A19F90A" w14:textId="6BD56DA7"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5173E10E" w14:textId="75DC8FE8" w:rsidR="00345815" w:rsidRPr="00687C3F" w:rsidRDefault="00345815" w:rsidP="00494621">
            <w:pPr>
              <w:widowControl/>
              <w:adjustRightInd/>
              <w:spacing w:line="240" w:lineRule="auto"/>
              <w:jc w:val="left"/>
            </w:pPr>
            <w:r w:rsidRPr="00345815">
              <w:t>w_day</w:t>
            </w:r>
          </w:p>
        </w:tc>
        <w:tc>
          <w:tcPr>
            <w:tcW w:w="731" w:type="pct"/>
            <w:shd w:val="clear" w:color="auto" w:fill="auto"/>
          </w:tcPr>
          <w:p w14:paraId="658DA9A1" w14:textId="2989BB62" w:rsidR="00345815" w:rsidRPr="00687C3F" w:rsidRDefault="00345815" w:rsidP="00494621">
            <w:pPr>
              <w:widowControl/>
              <w:adjustRightInd/>
              <w:spacing w:line="240" w:lineRule="auto"/>
              <w:jc w:val="left"/>
            </w:pPr>
            <w:r w:rsidRPr="00345815">
              <w:t>accidents</w:t>
            </w:r>
          </w:p>
        </w:tc>
        <w:tc>
          <w:tcPr>
            <w:tcW w:w="568" w:type="pct"/>
            <w:shd w:val="clear" w:color="auto" w:fill="auto"/>
          </w:tcPr>
          <w:p w14:paraId="06B173A3" w14:textId="23E65B12" w:rsidR="00345815" w:rsidRPr="00687C3F" w:rsidRDefault="00345815" w:rsidP="00494621">
            <w:pPr>
              <w:widowControl/>
              <w:adjustRightInd/>
              <w:spacing w:line="240" w:lineRule="auto"/>
              <w:jc w:val="left"/>
            </w:pPr>
            <w:r w:rsidRPr="00345815">
              <w:t> </w:t>
            </w:r>
          </w:p>
        </w:tc>
      </w:tr>
      <w:tr w:rsidR="00345815" w:rsidRPr="003B2A35" w14:paraId="49CC7208" w14:textId="77777777" w:rsidTr="00345815">
        <w:tc>
          <w:tcPr>
            <w:tcW w:w="242" w:type="pct"/>
            <w:shd w:val="clear" w:color="auto" w:fill="auto"/>
          </w:tcPr>
          <w:p w14:paraId="60853539" w14:textId="57408B6B" w:rsidR="00345815" w:rsidRPr="00687C3F" w:rsidRDefault="00345815" w:rsidP="00494621">
            <w:pPr>
              <w:widowControl/>
              <w:adjustRightInd/>
              <w:spacing w:line="240" w:lineRule="auto"/>
              <w:jc w:val="left"/>
            </w:pPr>
            <w:r w:rsidRPr="00345815">
              <w:t>14</w:t>
            </w:r>
          </w:p>
        </w:tc>
        <w:tc>
          <w:tcPr>
            <w:tcW w:w="877" w:type="pct"/>
            <w:shd w:val="clear" w:color="auto" w:fill="auto"/>
          </w:tcPr>
          <w:p w14:paraId="7157AD1C" w14:textId="62316574" w:rsidR="00345815" w:rsidRPr="00687C3F" w:rsidRDefault="00345815" w:rsidP="00494621">
            <w:pPr>
              <w:widowControl/>
              <w:adjustRightInd/>
              <w:spacing w:line="240" w:lineRule="auto"/>
              <w:jc w:val="left"/>
            </w:pPr>
            <w:r w:rsidRPr="00345815">
              <w:t>Час суток, в котором совершено ДТП</w:t>
            </w:r>
          </w:p>
        </w:tc>
        <w:tc>
          <w:tcPr>
            <w:tcW w:w="828" w:type="pct"/>
            <w:shd w:val="clear" w:color="auto" w:fill="auto"/>
          </w:tcPr>
          <w:p w14:paraId="4B991078" w14:textId="1C0E0E53" w:rsidR="00345815" w:rsidRPr="00687C3F" w:rsidRDefault="00345815" w:rsidP="00494621">
            <w:pPr>
              <w:widowControl/>
              <w:adjustRightInd/>
              <w:spacing w:line="240" w:lineRule="auto"/>
              <w:jc w:val="left"/>
            </w:pPr>
            <w:r w:rsidRPr="00345815">
              <w:t>Расположен в схеме pr БД osm</w:t>
            </w:r>
          </w:p>
        </w:tc>
        <w:tc>
          <w:tcPr>
            <w:tcW w:w="682" w:type="pct"/>
            <w:shd w:val="clear" w:color="auto" w:fill="auto"/>
          </w:tcPr>
          <w:p w14:paraId="4A19AAD4" w14:textId="6248514E" w:rsidR="00345815" w:rsidRPr="00687C3F" w:rsidRDefault="00345815" w:rsidP="00494621">
            <w:pPr>
              <w:widowControl/>
              <w:adjustRightInd/>
              <w:spacing w:line="240" w:lineRule="auto"/>
              <w:jc w:val="left"/>
            </w:pPr>
            <w:r w:rsidRPr="00345815">
              <w:t>smallint</w:t>
            </w:r>
          </w:p>
        </w:tc>
        <w:tc>
          <w:tcPr>
            <w:tcW w:w="439" w:type="pct"/>
            <w:shd w:val="clear" w:color="auto" w:fill="auto"/>
          </w:tcPr>
          <w:p w14:paraId="55BB5BAF" w14:textId="0B63FE4C"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0FB92C28" w14:textId="161F5EBD" w:rsidR="00345815" w:rsidRPr="00687C3F" w:rsidRDefault="00345815" w:rsidP="00494621">
            <w:pPr>
              <w:widowControl/>
              <w:adjustRightInd/>
              <w:spacing w:line="240" w:lineRule="auto"/>
              <w:jc w:val="left"/>
            </w:pPr>
            <w:r w:rsidRPr="00345815">
              <w:t>hour</w:t>
            </w:r>
          </w:p>
        </w:tc>
        <w:tc>
          <w:tcPr>
            <w:tcW w:w="731" w:type="pct"/>
            <w:shd w:val="clear" w:color="auto" w:fill="auto"/>
          </w:tcPr>
          <w:p w14:paraId="4DDFBD5E" w14:textId="4C8223D2" w:rsidR="00345815" w:rsidRPr="00687C3F" w:rsidRDefault="00345815" w:rsidP="00494621">
            <w:pPr>
              <w:widowControl/>
              <w:adjustRightInd/>
              <w:spacing w:line="240" w:lineRule="auto"/>
              <w:jc w:val="left"/>
            </w:pPr>
            <w:r w:rsidRPr="00345815">
              <w:t>accidents</w:t>
            </w:r>
          </w:p>
        </w:tc>
        <w:tc>
          <w:tcPr>
            <w:tcW w:w="568" w:type="pct"/>
            <w:shd w:val="clear" w:color="auto" w:fill="auto"/>
          </w:tcPr>
          <w:p w14:paraId="1B7099E4" w14:textId="37A4FABE" w:rsidR="00345815" w:rsidRPr="00687C3F" w:rsidRDefault="00345815" w:rsidP="00494621">
            <w:pPr>
              <w:widowControl/>
              <w:adjustRightInd/>
              <w:spacing w:line="240" w:lineRule="auto"/>
              <w:jc w:val="left"/>
            </w:pPr>
            <w:r w:rsidRPr="00345815">
              <w:t> </w:t>
            </w:r>
          </w:p>
        </w:tc>
      </w:tr>
      <w:tr w:rsidR="00345815" w:rsidRPr="003B2A35" w14:paraId="33058D95" w14:textId="77777777" w:rsidTr="00345815">
        <w:tc>
          <w:tcPr>
            <w:tcW w:w="242" w:type="pct"/>
            <w:shd w:val="clear" w:color="auto" w:fill="auto"/>
          </w:tcPr>
          <w:p w14:paraId="7F32C782" w14:textId="4F34217D" w:rsidR="00345815" w:rsidRPr="00687C3F" w:rsidRDefault="00345815" w:rsidP="00494621">
            <w:pPr>
              <w:widowControl/>
              <w:adjustRightInd/>
              <w:spacing w:line="240" w:lineRule="auto"/>
              <w:jc w:val="left"/>
            </w:pPr>
            <w:r w:rsidRPr="00345815">
              <w:t>15</w:t>
            </w:r>
          </w:p>
        </w:tc>
        <w:tc>
          <w:tcPr>
            <w:tcW w:w="877" w:type="pct"/>
            <w:shd w:val="clear" w:color="auto" w:fill="auto"/>
          </w:tcPr>
          <w:p w14:paraId="5A1CBC03" w14:textId="1DF5A9C7" w:rsidR="00345815" w:rsidRPr="00687C3F" w:rsidRDefault="00345815" w:rsidP="00494621">
            <w:pPr>
              <w:widowControl/>
              <w:adjustRightInd/>
              <w:spacing w:line="240" w:lineRule="auto"/>
              <w:jc w:val="left"/>
            </w:pPr>
            <w:r w:rsidRPr="00345815">
              <w:t>Точка места ДТП на карте</w:t>
            </w:r>
          </w:p>
        </w:tc>
        <w:tc>
          <w:tcPr>
            <w:tcW w:w="828" w:type="pct"/>
            <w:shd w:val="clear" w:color="auto" w:fill="auto"/>
          </w:tcPr>
          <w:p w14:paraId="1B65AD9D" w14:textId="747F0A50" w:rsidR="00345815" w:rsidRPr="00687C3F" w:rsidRDefault="00345815" w:rsidP="00494621">
            <w:pPr>
              <w:widowControl/>
              <w:adjustRightInd/>
              <w:spacing w:line="240" w:lineRule="auto"/>
              <w:jc w:val="left"/>
            </w:pPr>
            <w:r w:rsidRPr="00345815">
              <w:t>Расположен в схеме pr БД osm</w:t>
            </w:r>
          </w:p>
        </w:tc>
        <w:tc>
          <w:tcPr>
            <w:tcW w:w="682" w:type="pct"/>
            <w:shd w:val="clear" w:color="auto" w:fill="auto"/>
          </w:tcPr>
          <w:p w14:paraId="26C21071" w14:textId="48BB82CB" w:rsidR="00345815" w:rsidRPr="00687C3F" w:rsidRDefault="00345815" w:rsidP="00494621">
            <w:pPr>
              <w:widowControl/>
              <w:adjustRightInd/>
              <w:spacing w:line="240" w:lineRule="auto"/>
              <w:jc w:val="left"/>
            </w:pPr>
            <w:r w:rsidRPr="00345815">
              <w:t>geometry</w:t>
            </w:r>
          </w:p>
        </w:tc>
        <w:tc>
          <w:tcPr>
            <w:tcW w:w="439" w:type="pct"/>
            <w:shd w:val="clear" w:color="auto" w:fill="auto"/>
          </w:tcPr>
          <w:p w14:paraId="7DFD7F90" w14:textId="5C957698"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0113A037" w14:textId="6CF37EAE" w:rsidR="00345815" w:rsidRPr="00687C3F" w:rsidRDefault="00345815" w:rsidP="00494621">
            <w:pPr>
              <w:widowControl/>
              <w:adjustRightInd/>
              <w:spacing w:line="240" w:lineRule="auto"/>
              <w:jc w:val="left"/>
            </w:pPr>
            <w:r w:rsidRPr="00345815">
              <w:t>point</w:t>
            </w:r>
          </w:p>
        </w:tc>
        <w:tc>
          <w:tcPr>
            <w:tcW w:w="731" w:type="pct"/>
            <w:shd w:val="clear" w:color="auto" w:fill="auto"/>
          </w:tcPr>
          <w:p w14:paraId="68F61CD8" w14:textId="544FD4C4" w:rsidR="00345815" w:rsidRPr="00687C3F" w:rsidRDefault="00345815" w:rsidP="00494621">
            <w:pPr>
              <w:widowControl/>
              <w:adjustRightInd/>
              <w:spacing w:line="240" w:lineRule="auto"/>
              <w:jc w:val="left"/>
            </w:pPr>
            <w:r w:rsidRPr="00345815">
              <w:t>accidents</w:t>
            </w:r>
          </w:p>
        </w:tc>
        <w:tc>
          <w:tcPr>
            <w:tcW w:w="568" w:type="pct"/>
            <w:shd w:val="clear" w:color="auto" w:fill="auto"/>
          </w:tcPr>
          <w:p w14:paraId="44BD7385" w14:textId="15A25147" w:rsidR="00345815" w:rsidRPr="00687C3F" w:rsidRDefault="00345815" w:rsidP="00494621">
            <w:pPr>
              <w:widowControl/>
              <w:adjustRightInd/>
              <w:spacing w:line="240" w:lineRule="auto"/>
              <w:jc w:val="left"/>
            </w:pPr>
            <w:r w:rsidRPr="00345815">
              <w:t> </w:t>
            </w:r>
          </w:p>
        </w:tc>
      </w:tr>
      <w:tr w:rsidR="00345815" w:rsidRPr="003B2A35" w14:paraId="5CE67C3D" w14:textId="77777777" w:rsidTr="00345815">
        <w:tc>
          <w:tcPr>
            <w:tcW w:w="242" w:type="pct"/>
            <w:shd w:val="clear" w:color="auto" w:fill="auto"/>
          </w:tcPr>
          <w:p w14:paraId="5BCE4D1A" w14:textId="0F14BDC1" w:rsidR="00345815" w:rsidRPr="00687C3F" w:rsidRDefault="00345815" w:rsidP="00494621">
            <w:pPr>
              <w:widowControl/>
              <w:adjustRightInd/>
              <w:spacing w:line="240" w:lineRule="auto"/>
              <w:jc w:val="left"/>
            </w:pPr>
            <w:r w:rsidRPr="00345815">
              <w:t>16</w:t>
            </w:r>
          </w:p>
        </w:tc>
        <w:tc>
          <w:tcPr>
            <w:tcW w:w="877" w:type="pct"/>
            <w:shd w:val="clear" w:color="auto" w:fill="auto"/>
          </w:tcPr>
          <w:p w14:paraId="1470B298" w14:textId="29C047FE" w:rsidR="00345815" w:rsidRPr="00687C3F" w:rsidRDefault="00345815" w:rsidP="00494621">
            <w:pPr>
              <w:widowControl/>
              <w:adjustRightInd/>
              <w:spacing w:line="240" w:lineRule="auto"/>
              <w:jc w:val="left"/>
            </w:pPr>
            <w:r w:rsidRPr="00345815">
              <w:t>Состояние учёта ДТП</w:t>
            </w:r>
          </w:p>
        </w:tc>
        <w:tc>
          <w:tcPr>
            <w:tcW w:w="828" w:type="pct"/>
            <w:shd w:val="clear" w:color="auto" w:fill="auto"/>
          </w:tcPr>
          <w:p w14:paraId="42802405" w14:textId="50969B90" w:rsidR="00345815" w:rsidRPr="00687C3F" w:rsidRDefault="00345815" w:rsidP="00494621">
            <w:pPr>
              <w:widowControl/>
              <w:adjustRightInd/>
              <w:spacing w:line="240" w:lineRule="auto"/>
              <w:jc w:val="left"/>
            </w:pPr>
            <w:r w:rsidRPr="00345815">
              <w:t>Расположен в схеме pr БД osm</w:t>
            </w:r>
          </w:p>
        </w:tc>
        <w:tc>
          <w:tcPr>
            <w:tcW w:w="682" w:type="pct"/>
            <w:shd w:val="clear" w:color="auto" w:fill="auto"/>
          </w:tcPr>
          <w:p w14:paraId="48F2B380" w14:textId="3CDAB74F" w:rsidR="00345815" w:rsidRPr="00687C3F" w:rsidRDefault="00345815" w:rsidP="00494621">
            <w:pPr>
              <w:widowControl/>
              <w:adjustRightInd/>
              <w:spacing w:line="240" w:lineRule="auto"/>
              <w:jc w:val="left"/>
            </w:pPr>
            <w:r w:rsidRPr="00345815">
              <w:t>smallint</w:t>
            </w:r>
          </w:p>
        </w:tc>
        <w:tc>
          <w:tcPr>
            <w:tcW w:w="439" w:type="pct"/>
            <w:shd w:val="clear" w:color="auto" w:fill="auto"/>
          </w:tcPr>
          <w:p w14:paraId="21DD0D9E" w14:textId="2DB71CEE"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38603141" w14:textId="64DD9805" w:rsidR="00345815" w:rsidRPr="00687C3F" w:rsidRDefault="00345815" w:rsidP="00494621">
            <w:pPr>
              <w:widowControl/>
              <w:adjustRightInd/>
              <w:spacing w:line="240" w:lineRule="auto"/>
              <w:jc w:val="left"/>
            </w:pPr>
            <w:r w:rsidRPr="00345815">
              <w:t>em_state</w:t>
            </w:r>
          </w:p>
        </w:tc>
        <w:tc>
          <w:tcPr>
            <w:tcW w:w="731" w:type="pct"/>
            <w:shd w:val="clear" w:color="auto" w:fill="auto"/>
          </w:tcPr>
          <w:p w14:paraId="5D4E4FB2" w14:textId="241DF58C" w:rsidR="00345815" w:rsidRPr="00687C3F" w:rsidRDefault="00345815" w:rsidP="00494621">
            <w:pPr>
              <w:widowControl/>
              <w:adjustRightInd/>
              <w:spacing w:line="240" w:lineRule="auto"/>
              <w:jc w:val="left"/>
            </w:pPr>
            <w:r w:rsidRPr="00345815">
              <w:t>accidents</w:t>
            </w:r>
          </w:p>
        </w:tc>
        <w:tc>
          <w:tcPr>
            <w:tcW w:w="568" w:type="pct"/>
            <w:shd w:val="clear" w:color="auto" w:fill="auto"/>
          </w:tcPr>
          <w:p w14:paraId="20544BA3" w14:textId="2C61CDC2" w:rsidR="00345815" w:rsidRPr="00687C3F" w:rsidRDefault="00345815" w:rsidP="00494621">
            <w:pPr>
              <w:widowControl/>
              <w:adjustRightInd/>
              <w:spacing w:line="240" w:lineRule="auto"/>
              <w:jc w:val="left"/>
            </w:pPr>
            <w:r w:rsidRPr="00345815">
              <w:t> </w:t>
            </w:r>
          </w:p>
        </w:tc>
      </w:tr>
      <w:tr w:rsidR="00345815" w:rsidRPr="003B2A35" w14:paraId="4C1E1901" w14:textId="77777777" w:rsidTr="00345815">
        <w:tc>
          <w:tcPr>
            <w:tcW w:w="242" w:type="pct"/>
            <w:shd w:val="clear" w:color="auto" w:fill="auto"/>
          </w:tcPr>
          <w:p w14:paraId="0D5E644F" w14:textId="3F1F5368" w:rsidR="00345815" w:rsidRPr="00687C3F" w:rsidRDefault="00345815" w:rsidP="00494621">
            <w:pPr>
              <w:widowControl/>
              <w:adjustRightInd/>
              <w:spacing w:line="240" w:lineRule="auto"/>
              <w:jc w:val="left"/>
            </w:pPr>
            <w:r w:rsidRPr="00345815">
              <w:t>17</w:t>
            </w:r>
          </w:p>
        </w:tc>
        <w:tc>
          <w:tcPr>
            <w:tcW w:w="877" w:type="pct"/>
            <w:shd w:val="clear" w:color="auto" w:fill="auto"/>
          </w:tcPr>
          <w:p w14:paraId="793AD40F" w14:textId="2FCFA502" w:rsidR="00345815" w:rsidRPr="00687C3F" w:rsidRDefault="00345815" w:rsidP="00494621">
            <w:pPr>
              <w:widowControl/>
              <w:adjustRightInd/>
              <w:spacing w:line="240" w:lineRule="auto"/>
              <w:jc w:val="left"/>
            </w:pPr>
            <w:r w:rsidRPr="00345815">
              <w:t>Статус пересылки ДТП</w:t>
            </w:r>
          </w:p>
        </w:tc>
        <w:tc>
          <w:tcPr>
            <w:tcW w:w="828" w:type="pct"/>
            <w:shd w:val="clear" w:color="auto" w:fill="auto"/>
          </w:tcPr>
          <w:p w14:paraId="60E63E7B" w14:textId="4BFA0A9A" w:rsidR="00345815" w:rsidRPr="00687C3F" w:rsidRDefault="00345815" w:rsidP="00494621">
            <w:pPr>
              <w:widowControl/>
              <w:adjustRightInd/>
              <w:spacing w:line="240" w:lineRule="auto"/>
              <w:jc w:val="left"/>
            </w:pPr>
            <w:r w:rsidRPr="00345815">
              <w:t>Расположен в схеме pr БД osm</w:t>
            </w:r>
          </w:p>
        </w:tc>
        <w:tc>
          <w:tcPr>
            <w:tcW w:w="682" w:type="pct"/>
            <w:shd w:val="clear" w:color="auto" w:fill="auto"/>
          </w:tcPr>
          <w:p w14:paraId="7BF7D869" w14:textId="52759DB8" w:rsidR="00345815" w:rsidRPr="00687C3F" w:rsidRDefault="00345815" w:rsidP="00494621">
            <w:pPr>
              <w:widowControl/>
              <w:adjustRightInd/>
              <w:spacing w:line="240" w:lineRule="auto"/>
              <w:jc w:val="left"/>
            </w:pPr>
            <w:r w:rsidRPr="00345815">
              <w:t>smallint</w:t>
            </w:r>
          </w:p>
        </w:tc>
        <w:tc>
          <w:tcPr>
            <w:tcW w:w="439" w:type="pct"/>
            <w:shd w:val="clear" w:color="auto" w:fill="auto"/>
          </w:tcPr>
          <w:p w14:paraId="6E362B47" w14:textId="05308BA4"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2F273BCE" w14:textId="3269C65B" w:rsidR="00345815" w:rsidRPr="00687C3F" w:rsidRDefault="00345815" w:rsidP="00494621">
            <w:pPr>
              <w:widowControl/>
              <w:adjustRightInd/>
              <w:spacing w:line="240" w:lineRule="auto"/>
              <w:jc w:val="left"/>
            </w:pPr>
            <w:r w:rsidRPr="00345815">
              <w:t>em_level_id</w:t>
            </w:r>
          </w:p>
        </w:tc>
        <w:tc>
          <w:tcPr>
            <w:tcW w:w="731" w:type="pct"/>
            <w:shd w:val="clear" w:color="auto" w:fill="auto"/>
          </w:tcPr>
          <w:p w14:paraId="0F2E0ECD" w14:textId="1EEB583E" w:rsidR="00345815" w:rsidRPr="00687C3F" w:rsidRDefault="00345815" w:rsidP="00494621">
            <w:pPr>
              <w:widowControl/>
              <w:adjustRightInd/>
              <w:spacing w:line="240" w:lineRule="auto"/>
              <w:jc w:val="left"/>
            </w:pPr>
            <w:r w:rsidRPr="00345815">
              <w:t>accidents</w:t>
            </w:r>
          </w:p>
        </w:tc>
        <w:tc>
          <w:tcPr>
            <w:tcW w:w="568" w:type="pct"/>
            <w:shd w:val="clear" w:color="auto" w:fill="auto"/>
          </w:tcPr>
          <w:p w14:paraId="74FA9474" w14:textId="45A50B6E" w:rsidR="00345815" w:rsidRPr="00687C3F" w:rsidRDefault="00345815" w:rsidP="00494621">
            <w:pPr>
              <w:widowControl/>
              <w:adjustRightInd/>
              <w:spacing w:line="240" w:lineRule="auto"/>
              <w:jc w:val="left"/>
            </w:pPr>
            <w:r w:rsidRPr="00345815">
              <w:t> </w:t>
            </w:r>
          </w:p>
        </w:tc>
      </w:tr>
      <w:tr w:rsidR="00345815" w:rsidRPr="003B2A35" w14:paraId="7DAF74E5" w14:textId="77777777" w:rsidTr="00345815">
        <w:tc>
          <w:tcPr>
            <w:tcW w:w="242" w:type="pct"/>
            <w:shd w:val="clear" w:color="auto" w:fill="auto"/>
          </w:tcPr>
          <w:p w14:paraId="34E0E739" w14:textId="67B44AAF" w:rsidR="00345815" w:rsidRPr="00687C3F" w:rsidRDefault="00345815" w:rsidP="00494621">
            <w:pPr>
              <w:widowControl/>
              <w:adjustRightInd/>
              <w:spacing w:line="240" w:lineRule="auto"/>
              <w:jc w:val="left"/>
            </w:pPr>
            <w:r w:rsidRPr="00345815">
              <w:t>18</w:t>
            </w:r>
          </w:p>
        </w:tc>
        <w:tc>
          <w:tcPr>
            <w:tcW w:w="877" w:type="pct"/>
            <w:shd w:val="clear" w:color="auto" w:fill="auto"/>
          </w:tcPr>
          <w:p w14:paraId="33133386" w14:textId="0AA1FF9B" w:rsidR="00345815" w:rsidRPr="00687C3F" w:rsidRDefault="00345815" w:rsidP="00494621">
            <w:pPr>
              <w:widowControl/>
              <w:adjustRightInd/>
              <w:spacing w:line="240" w:lineRule="auto"/>
              <w:jc w:val="left"/>
            </w:pPr>
            <w:r w:rsidRPr="00345815">
              <w:t>Признак архивности ДТП</w:t>
            </w:r>
          </w:p>
        </w:tc>
        <w:tc>
          <w:tcPr>
            <w:tcW w:w="828" w:type="pct"/>
            <w:shd w:val="clear" w:color="auto" w:fill="auto"/>
          </w:tcPr>
          <w:p w14:paraId="02AC6FE7" w14:textId="03D7A398" w:rsidR="00345815" w:rsidRPr="00687C3F" w:rsidRDefault="00345815" w:rsidP="00494621">
            <w:pPr>
              <w:widowControl/>
              <w:adjustRightInd/>
              <w:spacing w:line="240" w:lineRule="auto"/>
              <w:jc w:val="left"/>
            </w:pPr>
            <w:r w:rsidRPr="00345815">
              <w:t>Расположен в схеме pr БД osm</w:t>
            </w:r>
          </w:p>
        </w:tc>
        <w:tc>
          <w:tcPr>
            <w:tcW w:w="682" w:type="pct"/>
            <w:shd w:val="clear" w:color="auto" w:fill="auto"/>
          </w:tcPr>
          <w:p w14:paraId="2C4DAAB0" w14:textId="02ABC03C" w:rsidR="00345815" w:rsidRPr="00687C3F" w:rsidRDefault="00345815" w:rsidP="00494621">
            <w:pPr>
              <w:widowControl/>
              <w:adjustRightInd/>
              <w:spacing w:line="240" w:lineRule="auto"/>
              <w:jc w:val="left"/>
            </w:pPr>
            <w:r w:rsidRPr="00345815">
              <w:t>bool</w:t>
            </w:r>
          </w:p>
        </w:tc>
        <w:tc>
          <w:tcPr>
            <w:tcW w:w="439" w:type="pct"/>
            <w:shd w:val="clear" w:color="auto" w:fill="auto"/>
          </w:tcPr>
          <w:p w14:paraId="3A99FD81" w14:textId="11FA7240" w:rsidR="00345815" w:rsidRPr="00687C3F" w:rsidRDefault="00345815" w:rsidP="00494621">
            <w:pPr>
              <w:widowControl/>
              <w:adjustRightInd/>
              <w:spacing w:line="240" w:lineRule="auto"/>
              <w:jc w:val="left"/>
            </w:pPr>
            <w:r w:rsidRPr="00345815">
              <w:t>Нет</w:t>
            </w:r>
          </w:p>
        </w:tc>
        <w:tc>
          <w:tcPr>
            <w:tcW w:w="633" w:type="pct"/>
            <w:shd w:val="clear" w:color="auto" w:fill="auto"/>
          </w:tcPr>
          <w:p w14:paraId="409F06FE" w14:textId="4FFDBA6C" w:rsidR="00345815" w:rsidRPr="00687C3F" w:rsidRDefault="00345815" w:rsidP="00494621">
            <w:pPr>
              <w:widowControl/>
              <w:adjustRightInd/>
              <w:spacing w:line="240" w:lineRule="auto"/>
              <w:jc w:val="left"/>
            </w:pPr>
            <w:r w:rsidRPr="00345815">
              <w:t>em_archive</w:t>
            </w:r>
          </w:p>
        </w:tc>
        <w:tc>
          <w:tcPr>
            <w:tcW w:w="731" w:type="pct"/>
            <w:shd w:val="clear" w:color="auto" w:fill="auto"/>
          </w:tcPr>
          <w:p w14:paraId="2FDC22E7" w14:textId="53E5A26A" w:rsidR="00345815" w:rsidRPr="00687C3F" w:rsidRDefault="00345815" w:rsidP="00494621">
            <w:pPr>
              <w:widowControl/>
              <w:adjustRightInd/>
              <w:spacing w:line="240" w:lineRule="auto"/>
              <w:jc w:val="left"/>
            </w:pPr>
            <w:r w:rsidRPr="00345815">
              <w:t>accidents</w:t>
            </w:r>
          </w:p>
        </w:tc>
        <w:tc>
          <w:tcPr>
            <w:tcW w:w="568" w:type="pct"/>
            <w:shd w:val="clear" w:color="auto" w:fill="auto"/>
          </w:tcPr>
          <w:p w14:paraId="2B33CF96" w14:textId="2B94ACE7" w:rsidR="00345815" w:rsidRPr="00687C3F" w:rsidRDefault="00345815" w:rsidP="00494621">
            <w:pPr>
              <w:widowControl/>
              <w:adjustRightInd/>
              <w:spacing w:line="240" w:lineRule="auto"/>
              <w:jc w:val="left"/>
            </w:pPr>
            <w:r w:rsidRPr="00345815">
              <w:t> </w:t>
            </w:r>
          </w:p>
        </w:tc>
      </w:tr>
    </w:tbl>
    <w:p w14:paraId="04423C02" w14:textId="77777777" w:rsidR="00345815" w:rsidRDefault="00345815" w:rsidP="00494621"/>
    <w:p w14:paraId="1785D933" w14:textId="530A05D4" w:rsidR="001362B6" w:rsidRDefault="001362B6"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148</w:t>
      </w:r>
      <w:r>
        <w:rPr>
          <w:noProof/>
        </w:rPr>
        <w:fldChar w:fldCharType="end"/>
      </w:r>
      <w:r>
        <w:t xml:space="preserve"> – </w:t>
      </w:r>
      <w:r w:rsidRPr="001362B6">
        <w:t>Маршрут (зона) патрулирования</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1362B6" w:rsidRPr="003B2A35" w14:paraId="21BF4A51" w14:textId="77777777" w:rsidTr="006A1CCC">
        <w:trPr>
          <w:tblHeader/>
        </w:trPr>
        <w:tc>
          <w:tcPr>
            <w:tcW w:w="242" w:type="pct"/>
            <w:shd w:val="pct15" w:color="auto" w:fill="auto"/>
            <w:hideMark/>
          </w:tcPr>
          <w:p w14:paraId="04EA40F0"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29C9EEA3"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42D4A693"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73073A8E" w14:textId="65213F85" w:rsidR="001362B6"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775E3BAA"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7523E01E"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7C59C65F"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1B1C24DF"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1362B6" w:rsidRPr="003B2A35" w14:paraId="27E4DD73" w14:textId="77777777" w:rsidTr="001362B6">
        <w:tc>
          <w:tcPr>
            <w:tcW w:w="242" w:type="pct"/>
            <w:shd w:val="clear" w:color="auto" w:fill="auto"/>
          </w:tcPr>
          <w:p w14:paraId="1F9AF84C" w14:textId="2B3D1E51" w:rsidR="001362B6" w:rsidRPr="00687C3F" w:rsidRDefault="001362B6" w:rsidP="00494621">
            <w:pPr>
              <w:widowControl/>
              <w:adjustRightInd/>
              <w:spacing w:line="240" w:lineRule="auto"/>
              <w:jc w:val="left"/>
            </w:pPr>
            <w:r w:rsidRPr="001362B6">
              <w:t>1</w:t>
            </w:r>
          </w:p>
        </w:tc>
        <w:tc>
          <w:tcPr>
            <w:tcW w:w="877" w:type="pct"/>
            <w:shd w:val="clear" w:color="auto" w:fill="auto"/>
          </w:tcPr>
          <w:p w14:paraId="17344065" w14:textId="62C0DE51" w:rsidR="001362B6" w:rsidRPr="00687C3F" w:rsidRDefault="001362B6" w:rsidP="00494621">
            <w:pPr>
              <w:widowControl/>
              <w:adjustRightInd/>
              <w:spacing w:line="240" w:lineRule="auto"/>
              <w:jc w:val="left"/>
            </w:pPr>
            <w:r w:rsidRPr="001362B6">
              <w:t>Идентификатор маршрута (зоны) патрулирования (МП)</w:t>
            </w:r>
          </w:p>
        </w:tc>
        <w:tc>
          <w:tcPr>
            <w:tcW w:w="828" w:type="pct"/>
            <w:shd w:val="clear" w:color="auto" w:fill="auto"/>
          </w:tcPr>
          <w:p w14:paraId="4A9732CA" w14:textId="1C1DC1EA" w:rsidR="001362B6" w:rsidRPr="00687C3F" w:rsidRDefault="001362B6" w:rsidP="00494621">
            <w:pPr>
              <w:widowControl/>
              <w:adjustRightInd/>
              <w:spacing w:line="240" w:lineRule="auto"/>
              <w:jc w:val="left"/>
            </w:pPr>
            <w:r w:rsidRPr="001362B6">
              <w:t>Расположен в схеме pr БД osm</w:t>
            </w:r>
          </w:p>
        </w:tc>
        <w:tc>
          <w:tcPr>
            <w:tcW w:w="682" w:type="pct"/>
            <w:shd w:val="clear" w:color="auto" w:fill="auto"/>
          </w:tcPr>
          <w:p w14:paraId="25844FE4" w14:textId="3CA4E47B" w:rsidR="001362B6" w:rsidRPr="00687C3F" w:rsidRDefault="001362B6" w:rsidP="00494621">
            <w:pPr>
              <w:widowControl/>
              <w:adjustRightInd/>
              <w:spacing w:line="240" w:lineRule="auto"/>
              <w:jc w:val="left"/>
            </w:pPr>
            <w:r w:rsidRPr="001362B6">
              <w:t>bigserial</w:t>
            </w:r>
          </w:p>
        </w:tc>
        <w:tc>
          <w:tcPr>
            <w:tcW w:w="439" w:type="pct"/>
            <w:shd w:val="clear" w:color="auto" w:fill="auto"/>
          </w:tcPr>
          <w:p w14:paraId="5FF9B5DE" w14:textId="1CDE1E8C" w:rsidR="001362B6" w:rsidRPr="00687C3F" w:rsidRDefault="001362B6" w:rsidP="00494621">
            <w:pPr>
              <w:widowControl/>
              <w:adjustRightInd/>
              <w:spacing w:line="240" w:lineRule="auto"/>
              <w:jc w:val="left"/>
            </w:pPr>
            <w:r w:rsidRPr="001362B6">
              <w:t>Да</w:t>
            </w:r>
          </w:p>
        </w:tc>
        <w:tc>
          <w:tcPr>
            <w:tcW w:w="633" w:type="pct"/>
            <w:shd w:val="clear" w:color="auto" w:fill="auto"/>
          </w:tcPr>
          <w:p w14:paraId="09C2EFE6" w14:textId="1046AEDD" w:rsidR="001362B6" w:rsidRPr="00687C3F" w:rsidRDefault="001362B6" w:rsidP="00494621">
            <w:pPr>
              <w:widowControl/>
              <w:adjustRightInd/>
              <w:spacing w:line="240" w:lineRule="auto"/>
              <w:jc w:val="left"/>
            </w:pPr>
            <w:r w:rsidRPr="001362B6">
              <w:t>id</w:t>
            </w:r>
          </w:p>
        </w:tc>
        <w:tc>
          <w:tcPr>
            <w:tcW w:w="731" w:type="pct"/>
            <w:shd w:val="clear" w:color="auto" w:fill="auto"/>
          </w:tcPr>
          <w:p w14:paraId="167A13C3" w14:textId="02AF0B23" w:rsidR="001362B6" w:rsidRPr="00687C3F" w:rsidRDefault="001362B6" w:rsidP="00494621">
            <w:pPr>
              <w:widowControl/>
              <w:adjustRightInd/>
              <w:spacing w:line="240" w:lineRule="auto"/>
              <w:jc w:val="left"/>
            </w:pPr>
            <w:r w:rsidRPr="001362B6">
              <w:t>patrol_route</w:t>
            </w:r>
          </w:p>
        </w:tc>
        <w:tc>
          <w:tcPr>
            <w:tcW w:w="568" w:type="pct"/>
            <w:shd w:val="clear" w:color="auto" w:fill="auto"/>
          </w:tcPr>
          <w:p w14:paraId="6454E512" w14:textId="104AEFB2" w:rsidR="001362B6" w:rsidRPr="00687C3F" w:rsidRDefault="001362B6" w:rsidP="00494621">
            <w:pPr>
              <w:widowControl/>
              <w:adjustRightInd/>
              <w:spacing w:line="240" w:lineRule="auto"/>
              <w:jc w:val="left"/>
            </w:pPr>
            <w:r w:rsidRPr="001362B6">
              <w:t> </w:t>
            </w:r>
          </w:p>
        </w:tc>
      </w:tr>
      <w:tr w:rsidR="001362B6" w:rsidRPr="003B2A35" w14:paraId="384617E2" w14:textId="77777777" w:rsidTr="001362B6">
        <w:tc>
          <w:tcPr>
            <w:tcW w:w="242" w:type="pct"/>
            <w:shd w:val="clear" w:color="auto" w:fill="auto"/>
          </w:tcPr>
          <w:p w14:paraId="12104C90" w14:textId="25DA3910" w:rsidR="001362B6" w:rsidRPr="00687C3F" w:rsidRDefault="001362B6" w:rsidP="00494621">
            <w:pPr>
              <w:widowControl/>
              <w:adjustRightInd/>
              <w:spacing w:line="240" w:lineRule="auto"/>
              <w:jc w:val="left"/>
            </w:pPr>
            <w:r w:rsidRPr="001362B6">
              <w:t>2</w:t>
            </w:r>
          </w:p>
        </w:tc>
        <w:tc>
          <w:tcPr>
            <w:tcW w:w="877" w:type="pct"/>
            <w:shd w:val="clear" w:color="auto" w:fill="auto"/>
          </w:tcPr>
          <w:p w14:paraId="1655E43E" w14:textId="3FCBEA89" w:rsidR="001362B6" w:rsidRPr="00687C3F" w:rsidRDefault="001362B6" w:rsidP="00494621">
            <w:pPr>
              <w:widowControl/>
              <w:adjustRightInd/>
              <w:spacing w:line="240" w:lineRule="auto"/>
              <w:jc w:val="left"/>
            </w:pPr>
            <w:r w:rsidRPr="001362B6">
              <w:t>Месяц МП</w:t>
            </w:r>
          </w:p>
        </w:tc>
        <w:tc>
          <w:tcPr>
            <w:tcW w:w="828" w:type="pct"/>
            <w:shd w:val="clear" w:color="auto" w:fill="auto"/>
          </w:tcPr>
          <w:p w14:paraId="7821CD47" w14:textId="0CF16DCD" w:rsidR="001362B6" w:rsidRPr="00687C3F" w:rsidRDefault="001362B6" w:rsidP="00494621">
            <w:pPr>
              <w:widowControl/>
              <w:adjustRightInd/>
              <w:spacing w:line="240" w:lineRule="auto"/>
              <w:jc w:val="left"/>
            </w:pPr>
            <w:r w:rsidRPr="001362B6">
              <w:t>Расположен в схеме pr БД osm</w:t>
            </w:r>
          </w:p>
        </w:tc>
        <w:tc>
          <w:tcPr>
            <w:tcW w:w="682" w:type="pct"/>
            <w:shd w:val="clear" w:color="auto" w:fill="auto"/>
          </w:tcPr>
          <w:p w14:paraId="43CD03D2" w14:textId="250E17C2" w:rsidR="001362B6" w:rsidRPr="00687C3F" w:rsidRDefault="001362B6" w:rsidP="00494621">
            <w:pPr>
              <w:widowControl/>
              <w:adjustRightInd/>
              <w:spacing w:line="240" w:lineRule="auto"/>
              <w:jc w:val="left"/>
            </w:pPr>
            <w:r w:rsidRPr="001362B6">
              <w:t>smallint</w:t>
            </w:r>
          </w:p>
        </w:tc>
        <w:tc>
          <w:tcPr>
            <w:tcW w:w="439" w:type="pct"/>
            <w:shd w:val="clear" w:color="auto" w:fill="auto"/>
          </w:tcPr>
          <w:p w14:paraId="2B185FD7" w14:textId="28B22F7D" w:rsidR="001362B6" w:rsidRPr="00687C3F" w:rsidRDefault="001362B6" w:rsidP="00494621">
            <w:pPr>
              <w:widowControl/>
              <w:adjustRightInd/>
              <w:spacing w:line="240" w:lineRule="auto"/>
              <w:jc w:val="left"/>
            </w:pPr>
            <w:r w:rsidRPr="001362B6">
              <w:t>Да</w:t>
            </w:r>
          </w:p>
        </w:tc>
        <w:tc>
          <w:tcPr>
            <w:tcW w:w="633" w:type="pct"/>
            <w:shd w:val="clear" w:color="auto" w:fill="auto"/>
          </w:tcPr>
          <w:p w14:paraId="612178B2" w14:textId="56D4A939" w:rsidR="001362B6" w:rsidRPr="00687C3F" w:rsidRDefault="001362B6" w:rsidP="00494621">
            <w:pPr>
              <w:widowControl/>
              <w:adjustRightInd/>
              <w:spacing w:line="240" w:lineRule="auto"/>
              <w:jc w:val="left"/>
            </w:pPr>
            <w:r w:rsidRPr="001362B6">
              <w:t>month</w:t>
            </w:r>
          </w:p>
        </w:tc>
        <w:tc>
          <w:tcPr>
            <w:tcW w:w="731" w:type="pct"/>
            <w:shd w:val="clear" w:color="auto" w:fill="auto"/>
          </w:tcPr>
          <w:p w14:paraId="5C202A57" w14:textId="376CCF3E" w:rsidR="001362B6" w:rsidRPr="00687C3F" w:rsidRDefault="001362B6" w:rsidP="00494621">
            <w:pPr>
              <w:widowControl/>
              <w:adjustRightInd/>
              <w:spacing w:line="240" w:lineRule="auto"/>
              <w:jc w:val="left"/>
            </w:pPr>
            <w:r w:rsidRPr="001362B6">
              <w:t>patrol_route</w:t>
            </w:r>
          </w:p>
        </w:tc>
        <w:tc>
          <w:tcPr>
            <w:tcW w:w="568" w:type="pct"/>
            <w:shd w:val="clear" w:color="auto" w:fill="auto"/>
          </w:tcPr>
          <w:p w14:paraId="5905381A" w14:textId="645747B3" w:rsidR="001362B6" w:rsidRPr="00687C3F" w:rsidRDefault="001362B6" w:rsidP="00494621">
            <w:pPr>
              <w:widowControl/>
              <w:adjustRightInd/>
              <w:spacing w:line="240" w:lineRule="auto"/>
              <w:jc w:val="left"/>
            </w:pPr>
            <w:r w:rsidRPr="001362B6">
              <w:t> </w:t>
            </w:r>
          </w:p>
        </w:tc>
      </w:tr>
      <w:tr w:rsidR="001362B6" w:rsidRPr="003B2A35" w14:paraId="7929DF72" w14:textId="77777777" w:rsidTr="001362B6">
        <w:tc>
          <w:tcPr>
            <w:tcW w:w="242" w:type="pct"/>
            <w:shd w:val="clear" w:color="auto" w:fill="auto"/>
          </w:tcPr>
          <w:p w14:paraId="740F1C27" w14:textId="0366977D" w:rsidR="001362B6" w:rsidRPr="00687C3F" w:rsidRDefault="001362B6" w:rsidP="00494621">
            <w:pPr>
              <w:widowControl/>
              <w:adjustRightInd/>
              <w:spacing w:line="240" w:lineRule="auto"/>
              <w:jc w:val="left"/>
            </w:pPr>
            <w:r w:rsidRPr="001362B6">
              <w:t>3</w:t>
            </w:r>
          </w:p>
        </w:tc>
        <w:tc>
          <w:tcPr>
            <w:tcW w:w="877" w:type="pct"/>
            <w:shd w:val="clear" w:color="auto" w:fill="auto"/>
          </w:tcPr>
          <w:p w14:paraId="02B80952" w14:textId="11CE5ABF" w:rsidR="001362B6" w:rsidRPr="00687C3F" w:rsidRDefault="001362B6" w:rsidP="00494621">
            <w:pPr>
              <w:widowControl/>
              <w:adjustRightInd/>
              <w:spacing w:line="240" w:lineRule="auto"/>
              <w:jc w:val="left"/>
            </w:pPr>
            <w:r w:rsidRPr="001362B6">
              <w:t>День недели МП</w:t>
            </w:r>
          </w:p>
        </w:tc>
        <w:tc>
          <w:tcPr>
            <w:tcW w:w="828" w:type="pct"/>
            <w:shd w:val="clear" w:color="auto" w:fill="auto"/>
          </w:tcPr>
          <w:p w14:paraId="694A39B9" w14:textId="347C1E0A" w:rsidR="001362B6" w:rsidRPr="00687C3F" w:rsidRDefault="001362B6" w:rsidP="00494621">
            <w:pPr>
              <w:widowControl/>
              <w:adjustRightInd/>
              <w:spacing w:line="240" w:lineRule="auto"/>
              <w:jc w:val="left"/>
            </w:pPr>
            <w:r w:rsidRPr="001362B6">
              <w:t>Расположен в схеме pr БД osm</w:t>
            </w:r>
          </w:p>
        </w:tc>
        <w:tc>
          <w:tcPr>
            <w:tcW w:w="682" w:type="pct"/>
            <w:shd w:val="clear" w:color="auto" w:fill="auto"/>
          </w:tcPr>
          <w:p w14:paraId="5F954B1E" w14:textId="18993882" w:rsidR="001362B6" w:rsidRPr="00687C3F" w:rsidRDefault="001362B6" w:rsidP="00494621">
            <w:pPr>
              <w:widowControl/>
              <w:adjustRightInd/>
              <w:spacing w:line="240" w:lineRule="auto"/>
              <w:jc w:val="left"/>
            </w:pPr>
            <w:r w:rsidRPr="001362B6">
              <w:t>smallint</w:t>
            </w:r>
          </w:p>
        </w:tc>
        <w:tc>
          <w:tcPr>
            <w:tcW w:w="439" w:type="pct"/>
            <w:shd w:val="clear" w:color="auto" w:fill="auto"/>
          </w:tcPr>
          <w:p w14:paraId="7D6FB7BA" w14:textId="491982A8" w:rsidR="001362B6" w:rsidRPr="00687C3F" w:rsidRDefault="001362B6" w:rsidP="00494621">
            <w:pPr>
              <w:widowControl/>
              <w:adjustRightInd/>
              <w:spacing w:line="240" w:lineRule="auto"/>
              <w:jc w:val="left"/>
            </w:pPr>
            <w:r w:rsidRPr="001362B6">
              <w:t>Да</w:t>
            </w:r>
          </w:p>
        </w:tc>
        <w:tc>
          <w:tcPr>
            <w:tcW w:w="633" w:type="pct"/>
            <w:shd w:val="clear" w:color="auto" w:fill="auto"/>
          </w:tcPr>
          <w:p w14:paraId="41E8681C" w14:textId="72B6400B" w:rsidR="001362B6" w:rsidRPr="00687C3F" w:rsidRDefault="001362B6" w:rsidP="00494621">
            <w:pPr>
              <w:widowControl/>
              <w:adjustRightInd/>
              <w:spacing w:line="240" w:lineRule="auto"/>
              <w:jc w:val="left"/>
            </w:pPr>
            <w:r w:rsidRPr="001362B6">
              <w:t>w_day</w:t>
            </w:r>
          </w:p>
        </w:tc>
        <w:tc>
          <w:tcPr>
            <w:tcW w:w="731" w:type="pct"/>
            <w:shd w:val="clear" w:color="auto" w:fill="auto"/>
          </w:tcPr>
          <w:p w14:paraId="0BEED8A9" w14:textId="54C3DE1B" w:rsidR="001362B6" w:rsidRPr="00687C3F" w:rsidRDefault="001362B6" w:rsidP="00494621">
            <w:pPr>
              <w:widowControl/>
              <w:adjustRightInd/>
              <w:spacing w:line="240" w:lineRule="auto"/>
              <w:jc w:val="left"/>
            </w:pPr>
            <w:r w:rsidRPr="001362B6">
              <w:t>patrol_route</w:t>
            </w:r>
          </w:p>
        </w:tc>
        <w:tc>
          <w:tcPr>
            <w:tcW w:w="568" w:type="pct"/>
            <w:shd w:val="clear" w:color="auto" w:fill="auto"/>
          </w:tcPr>
          <w:p w14:paraId="64FA80BE" w14:textId="792C923D" w:rsidR="001362B6" w:rsidRPr="00687C3F" w:rsidRDefault="001362B6" w:rsidP="00494621">
            <w:pPr>
              <w:widowControl/>
              <w:adjustRightInd/>
              <w:spacing w:line="240" w:lineRule="auto"/>
              <w:jc w:val="left"/>
            </w:pPr>
            <w:r w:rsidRPr="001362B6">
              <w:t> </w:t>
            </w:r>
          </w:p>
        </w:tc>
      </w:tr>
      <w:tr w:rsidR="001362B6" w:rsidRPr="003B2A35" w14:paraId="355FCC0B" w14:textId="77777777" w:rsidTr="001362B6">
        <w:tc>
          <w:tcPr>
            <w:tcW w:w="242" w:type="pct"/>
            <w:shd w:val="clear" w:color="auto" w:fill="auto"/>
          </w:tcPr>
          <w:p w14:paraId="566E243B" w14:textId="3DF32599" w:rsidR="001362B6" w:rsidRPr="00687C3F" w:rsidRDefault="001362B6" w:rsidP="00494621">
            <w:pPr>
              <w:widowControl/>
              <w:adjustRightInd/>
              <w:spacing w:line="240" w:lineRule="auto"/>
              <w:jc w:val="left"/>
            </w:pPr>
            <w:r w:rsidRPr="001362B6">
              <w:t>4</w:t>
            </w:r>
          </w:p>
        </w:tc>
        <w:tc>
          <w:tcPr>
            <w:tcW w:w="877" w:type="pct"/>
            <w:shd w:val="clear" w:color="auto" w:fill="auto"/>
          </w:tcPr>
          <w:p w14:paraId="5A70C32C" w14:textId="33F626BD" w:rsidR="001362B6" w:rsidRPr="00687C3F" w:rsidRDefault="001362B6" w:rsidP="00494621">
            <w:pPr>
              <w:widowControl/>
              <w:adjustRightInd/>
              <w:spacing w:line="240" w:lineRule="auto"/>
              <w:jc w:val="left"/>
            </w:pPr>
            <w:r w:rsidRPr="001362B6">
              <w:t>Час суток МП</w:t>
            </w:r>
          </w:p>
        </w:tc>
        <w:tc>
          <w:tcPr>
            <w:tcW w:w="828" w:type="pct"/>
            <w:shd w:val="clear" w:color="auto" w:fill="auto"/>
          </w:tcPr>
          <w:p w14:paraId="32FC63B9" w14:textId="0538F76E" w:rsidR="001362B6" w:rsidRPr="00687C3F" w:rsidRDefault="001362B6" w:rsidP="00494621">
            <w:pPr>
              <w:widowControl/>
              <w:adjustRightInd/>
              <w:spacing w:line="240" w:lineRule="auto"/>
              <w:jc w:val="left"/>
            </w:pPr>
            <w:r w:rsidRPr="001362B6">
              <w:t>Расположен в схеме pr БД osm</w:t>
            </w:r>
          </w:p>
        </w:tc>
        <w:tc>
          <w:tcPr>
            <w:tcW w:w="682" w:type="pct"/>
            <w:shd w:val="clear" w:color="auto" w:fill="auto"/>
          </w:tcPr>
          <w:p w14:paraId="178A89E6" w14:textId="7578F779" w:rsidR="001362B6" w:rsidRPr="00687C3F" w:rsidRDefault="001362B6" w:rsidP="00494621">
            <w:pPr>
              <w:widowControl/>
              <w:adjustRightInd/>
              <w:spacing w:line="240" w:lineRule="auto"/>
              <w:jc w:val="left"/>
            </w:pPr>
            <w:r w:rsidRPr="001362B6">
              <w:t>smallint</w:t>
            </w:r>
          </w:p>
        </w:tc>
        <w:tc>
          <w:tcPr>
            <w:tcW w:w="439" w:type="pct"/>
            <w:shd w:val="clear" w:color="auto" w:fill="auto"/>
          </w:tcPr>
          <w:p w14:paraId="38D9004A" w14:textId="3CBAC5DB" w:rsidR="001362B6" w:rsidRPr="00687C3F" w:rsidRDefault="001362B6" w:rsidP="00494621">
            <w:pPr>
              <w:widowControl/>
              <w:adjustRightInd/>
              <w:spacing w:line="240" w:lineRule="auto"/>
              <w:jc w:val="left"/>
            </w:pPr>
            <w:r w:rsidRPr="001362B6">
              <w:t>Да</w:t>
            </w:r>
          </w:p>
        </w:tc>
        <w:tc>
          <w:tcPr>
            <w:tcW w:w="633" w:type="pct"/>
            <w:shd w:val="clear" w:color="auto" w:fill="auto"/>
          </w:tcPr>
          <w:p w14:paraId="77ECF883" w14:textId="644547C9" w:rsidR="001362B6" w:rsidRPr="00687C3F" w:rsidRDefault="001362B6" w:rsidP="00494621">
            <w:pPr>
              <w:widowControl/>
              <w:adjustRightInd/>
              <w:spacing w:line="240" w:lineRule="auto"/>
              <w:jc w:val="left"/>
            </w:pPr>
            <w:r w:rsidRPr="001362B6">
              <w:t>hour</w:t>
            </w:r>
          </w:p>
        </w:tc>
        <w:tc>
          <w:tcPr>
            <w:tcW w:w="731" w:type="pct"/>
            <w:shd w:val="clear" w:color="auto" w:fill="auto"/>
          </w:tcPr>
          <w:p w14:paraId="5906AD6E" w14:textId="50DFD311" w:rsidR="001362B6" w:rsidRPr="00687C3F" w:rsidRDefault="001362B6" w:rsidP="00494621">
            <w:pPr>
              <w:widowControl/>
              <w:adjustRightInd/>
              <w:spacing w:line="240" w:lineRule="auto"/>
              <w:jc w:val="left"/>
            </w:pPr>
            <w:r w:rsidRPr="001362B6">
              <w:t>patrol_route</w:t>
            </w:r>
          </w:p>
        </w:tc>
        <w:tc>
          <w:tcPr>
            <w:tcW w:w="568" w:type="pct"/>
            <w:shd w:val="clear" w:color="auto" w:fill="auto"/>
          </w:tcPr>
          <w:p w14:paraId="703827E7" w14:textId="35B12657" w:rsidR="001362B6" w:rsidRPr="00687C3F" w:rsidRDefault="001362B6" w:rsidP="00494621">
            <w:pPr>
              <w:widowControl/>
              <w:adjustRightInd/>
              <w:spacing w:line="240" w:lineRule="auto"/>
              <w:jc w:val="left"/>
            </w:pPr>
            <w:r w:rsidRPr="001362B6">
              <w:t> </w:t>
            </w:r>
          </w:p>
        </w:tc>
      </w:tr>
      <w:tr w:rsidR="001362B6" w:rsidRPr="003B2A35" w14:paraId="6F7F25DA" w14:textId="77777777" w:rsidTr="001362B6">
        <w:tc>
          <w:tcPr>
            <w:tcW w:w="242" w:type="pct"/>
            <w:shd w:val="clear" w:color="auto" w:fill="auto"/>
          </w:tcPr>
          <w:p w14:paraId="3723970A" w14:textId="6818B869" w:rsidR="001362B6" w:rsidRPr="00687C3F" w:rsidRDefault="001362B6" w:rsidP="00494621">
            <w:pPr>
              <w:widowControl/>
              <w:adjustRightInd/>
              <w:spacing w:line="240" w:lineRule="auto"/>
              <w:jc w:val="left"/>
            </w:pPr>
            <w:r w:rsidRPr="001362B6">
              <w:t>5</w:t>
            </w:r>
          </w:p>
        </w:tc>
        <w:tc>
          <w:tcPr>
            <w:tcW w:w="877" w:type="pct"/>
            <w:shd w:val="clear" w:color="auto" w:fill="auto"/>
          </w:tcPr>
          <w:p w14:paraId="6B663AB0" w14:textId="17678810" w:rsidR="001362B6" w:rsidRPr="00687C3F" w:rsidRDefault="001362B6" w:rsidP="00494621">
            <w:pPr>
              <w:widowControl/>
              <w:adjustRightInd/>
              <w:spacing w:line="240" w:lineRule="auto"/>
              <w:jc w:val="left"/>
            </w:pPr>
            <w:r w:rsidRPr="001362B6">
              <w:t>Идентификаторы ДТП, совершённых в зоне МП</w:t>
            </w:r>
          </w:p>
        </w:tc>
        <w:tc>
          <w:tcPr>
            <w:tcW w:w="828" w:type="pct"/>
            <w:shd w:val="clear" w:color="auto" w:fill="auto"/>
          </w:tcPr>
          <w:p w14:paraId="4BE66CE5" w14:textId="79DB8136" w:rsidR="001362B6" w:rsidRPr="00687C3F" w:rsidRDefault="001362B6" w:rsidP="00494621">
            <w:pPr>
              <w:widowControl/>
              <w:adjustRightInd/>
              <w:spacing w:line="240" w:lineRule="auto"/>
              <w:jc w:val="left"/>
            </w:pPr>
            <w:r w:rsidRPr="001362B6">
              <w:t>Расположен в схеме pr БД osm</w:t>
            </w:r>
          </w:p>
        </w:tc>
        <w:tc>
          <w:tcPr>
            <w:tcW w:w="682" w:type="pct"/>
            <w:shd w:val="clear" w:color="auto" w:fill="auto"/>
          </w:tcPr>
          <w:p w14:paraId="61EC69E0" w14:textId="74F8E5AE" w:rsidR="001362B6" w:rsidRPr="00687C3F" w:rsidRDefault="001362B6" w:rsidP="00494621">
            <w:pPr>
              <w:widowControl/>
              <w:adjustRightInd/>
              <w:spacing w:line="240" w:lineRule="auto"/>
              <w:jc w:val="left"/>
            </w:pPr>
            <w:r w:rsidRPr="001362B6">
              <w:t>_bigint</w:t>
            </w:r>
          </w:p>
        </w:tc>
        <w:tc>
          <w:tcPr>
            <w:tcW w:w="439" w:type="pct"/>
            <w:shd w:val="clear" w:color="auto" w:fill="auto"/>
          </w:tcPr>
          <w:p w14:paraId="45A6AAAA" w14:textId="0B90482A" w:rsidR="001362B6" w:rsidRPr="00687C3F" w:rsidRDefault="001362B6" w:rsidP="00494621">
            <w:pPr>
              <w:widowControl/>
              <w:adjustRightInd/>
              <w:spacing w:line="240" w:lineRule="auto"/>
              <w:jc w:val="left"/>
            </w:pPr>
            <w:r w:rsidRPr="001362B6">
              <w:t>Нет</w:t>
            </w:r>
          </w:p>
        </w:tc>
        <w:tc>
          <w:tcPr>
            <w:tcW w:w="633" w:type="pct"/>
            <w:shd w:val="clear" w:color="auto" w:fill="auto"/>
          </w:tcPr>
          <w:p w14:paraId="25EE1201" w14:textId="392D21CA" w:rsidR="001362B6" w:rsidRPr="00687C3F" w:rsidRDefault="001362B6" w:rsidP="00494621">
            <w:pPr>
              <w:widowControl/>
              <w:adjustRightInd/>
              <w:spacing w:line="240" w:lineRule="auto"/>
              <w:jc w:val="left"/>
            </w:pPr>
            <w:r w:rsidRPr="001362B6">
              <w:t>em_place_ids</w:t>
            </w:r>
          </w:p>
        </w:tc>
        <w:tc>
          <w:tcPr>
            <w:tcW w:w="731" w:type="pct"/>
            <w:shd w:val="clear" w:color="auto" w:fill="auto"/>
          </w:tcPr>
          <w:p w14:paraId="39356676" w14:textId="13761482" w:rsidR="001362B6" w:rsidRPr="00687C3F" w:rsidRDefault="001362B6" w:rsidP="00494621">
            <w:pPr>
              <w:widowControl/>
              <w:adjustRightInd/>
              <w:spacing w:line="240" w:lineRule="auto"/>
              <w:jc w:val="left"/>
            </w:pPr>
            <w:r w:rsidRPr="001362B6">
              <w:t>patrol_route</w:t>
            </w:r>
          </w:p>
        </w:tc>
        <w:tc>
          <w:tcPr>
            <w:tcW w:w="568" w:type="pct"/>
            <w:shd w:val="clear" w:color="auto" w:fill="auto"/>
          </w:tcPr>
          <w:p w14:paraId="50A89C40" w14:textId="33FD75B3" w:rsidR="001362B6" w:rsidRPr="00687C3F" w:rsidRDefault="001362B6" w:rsidP="00494621">
            <w:pPr>
              <w:widowControl/>
              <w:adjustRightInd/>
              <w:spacing w:line="240" w:lineRule="auto"/>
              <w:jc w:val="left"/>
            </w:pPr>
            <w:r w:rsidRPr="001362B6">
              <w:t> </w:t>
            </w:r>
          </w:p>
        </w:tc>
      </w:tr>
      <w:tr w:rsidR="001362B6" w:rsidRPr="003B2A35" w14:paraId="724B119B" w14:textId="77777777" w:rsidTr="001362B6">
        <w:tc>
          <w:tcPr>
            <w:tcW w:w="242" w:type="pct"/>
            <w:shd w:val="clear" w:color="auto" w:fill="auto"/>
          </w:tcPr>
          <w:p w14:paraId="7BDC1DE5" w14:textId="1D992FE4" w:rsidR="001362B6" w:rsidRPr="00687C3F" w:rsidRDefault="001362B6" w:rsidP="00494621">
            <w:pPr>
              <w:widowControl/>
              <w:adjustRightInd/>
              <w:spacing w:line="240" w:lineRule="auto"/>
              <w:jc w:val="left"/>
            </w:pPr>
            <w:r w:rsidRPr="001362B6">
              <w:t>6</w:t>
            </w:r>
          </w:p>
        </w:tc>
        <w:tc>
          <w:tcPr>
            <w:tcW w:w="877" w:type="pct"/>
            <w:shd w:val="clear" w:color="auto" w:fill="auto"/>
          </w:tcPr>
          <w:p w14:paraId="4673C437" w14:textId="18CF0BD5" w:rsidR="001362B6" w:rsidRPr="00687C3F" w:rsidRDefault="001362B6" w:rsidP="00494621">
            <w:pPr>
              <w:widowControl/>
              <w:adjustRightInd/>
              <w:spacing w:line="240" w:lineRule="auto"/>
              <w:jc w:val="left"/>
            </w:pPr>
            <w:r w:rsidRPr="001362B6">
              <w:t>Признак в Нас. пункте</w:t>
            </w:r>
          </w:p>
        </w:tc>
        <w:tc>
          <w:tcPr>
            <w:tcW w:w="828" w:type="pct"/>
            <w:shd w:val="clear" w:color="auto" w:fill="auto"/>
          </w:tcPr>
          <w:p w14:paraId="623B4CB8" w14:textId="5A05A13A" w:rsidR="001362B6" w:rsidRPr="00687C3F" w:rsidRDefault="001362B6" w:rsidP="00494621">
            <w:pPr>
              <w:widowControl/>
              <w:adjustRightInd/>
              <w:spacing w:line="240" w:lineRule="auto"/>
              <w:jc w:val="left"/>
            </w:pPr>
            <w:r w:rsidRPr="001362B6">
              <w:t>Расположен в схеме pr БД osm</w:t>
            </w:r>
          </w:p>
        </w:tc>
        <w:tc>
          <w:tcPr>
            <w:tcW w:w="682" w:type="pct"/>
            <w:shd w:val="clear" w:color="auto" w:fill="auto"/>
          </w:tcPr>
          <w:p w14:paraId="17FB0769" w14:textId="2507066A" w:rsidR="001362B6" w:rsidRPr="00687C3F" w:rsidRDefault="001362B6" w:rsidP="00494621">
            <w:pPr>
              <w:widowControl/>
              <w:adjustRightInd/>
              <w:spacing w:line="240" w:lineRule="auto"/>
              <w:jc w:val="left"/>
            </w:pPr>
            <w:r w:rsidRPr="001362B6">
              <w:t>bool</w:t>
            </w:r>
          </w:p>
        </w:tc>
        <w:tc>
          <w:tcPr>
            <w:tcW w:w="439" w:type="pct"/>
            <w:shd w:val="clear" w:color="auto" w:fill="auto"/>
          </w:tcPr>
          <w:p w14:paraId="14581573" w14:textId="198DC9E8" w:rsidR="001362B6" w:rsidRPr="00687C3F" w:rsidRDefault="001362B6" w:rsidP="00494621">
            <w:pPr>
              <w:widowControl/>
              <w:adjustRightInd/>
              <w:spacing w:line="240" w:lineRule="auto"/>
              <w:jc w:val="left"/>
            </w:pPr>
            <w:r w:rsidRPr="001362B6">
              <w:t>Да</w:t>
            </w:r>
          </w:p>
        </w:tc>
        <w:tc>
          <w:tcPr>
            <w:tcW w:w="633" w:type="pct"/>
            <w:shd w:val="clear" w:color="auto" w:fill="auto"/>
          </w:tcPr>
          <w:p w14:paraId="123B8923" w14:textId="6F878200" w:rsidR="001362B6" w:rsidRPr="00687C3F" w:rsidRDefault="001362B6" w:rsidP="00494621">
            <w:pPr>
              <w:widowControl/>
              <w:adjustRightInd/>
              <w:spacing w:line="240" w:lineRule="auto"/>
              <w:jc w:val="left"/>
            </w:pPr>
            <w:r w:rsidRPr="001362B6">
              <w:t>in_place</w:t>
            </w:r>
          </w:p>
        </w:tc>
        <w:tc>
          <w:tcPr>
            <w:tcW w:w="731" w:type="pct"/>
            <w:shd w:val="clear" w:color="auto" w:fill="auto"/>
          </w:tcPr>
          <w:p w14:paraId="1108CB93" w14:textId="3C932719" w:rsidR="001362B6" w:rsidRPr="00687C3F" w:rsidRDefault="001362B6" w:rsidP="00494621">
            <w:pPr>
              <w:widowControl/>
              <w:adjustRightInd/>
              <w:spacing w:line="240" w:lineRule="auto"/>
              <w:jc w:val="left"/>
            </w:pPr>
            <w:r w:rsidRPr="001362B6">
              <w:t>patrol_route</w:t>
            </w:r>
          </w:p>
        </w:tc>
        <w:tc>
          <w:tcPr>
            <w:tcW w:w="568" w:type="pct"/>
            <w:shd w:val="clear" w:color="auto" w:fill="auto"/>
          </w:tcPr>
          <w:p w14:paraId="1976814C" w14:textId="744FAF8A" w:rsidR="001362B6" w:rsidRPr="00687C3F" w:rsidRDefault="001362B6" w:rsidP="00494621">
            <w:pPr>
              <w:widowControl/>
              <w:adjustRightInd/>
              <w:spacing w:line="240" w:lineRule="auto"/>
              <w:jc w:val="left"/>
            </w:pPr>
            <w:r w:rsidRPr="001362B6">
              <w:t> </w:t>
            </w:r>
          </w:p>
        </w:tc>
      </w:tr>
      <w:tr w:rsidR="001362B6" w:rsidRPr="003B2A35" w14:paraId="215F5259" w14:textId="77777777" w:rsidTr="001362B6">
        <w:tc>
          <w:tcPr>
            <w:tcW w:w="242" w:type="pct"/>
            <w:shd w:val="clear" w:color="auto" w:fill="auto"/>
          </w:tcPr>
          <w:p w14:paraId="44EF4EB6" w14:textId="300E2996" w:rsidR="001362B6" w:rsidRPr="00687C3F" w:rsidRDefault="001362B6" w:rsidP="00494621">
            <w:pPr>
              <w:widowControl/>
              <w:adjustRightInd/>
              <w:spacing w:line="240" w:lineRule="auto"/>
              <w:jc w:val="left"/>
            </w:pPr>
            <w:r w:rsidRPr="001362B6">
              <w:t>7</w:t>
            </w:r>
          </w:p>
        </w:tc>
        <w:tc>
          <w:tcPr>
            <w:tcW w:w="877" w:type="pct"/>
            <w:shd w:val="clear" w:color="auto" w:fill="auto"/>
          </w:tcPr>
          <w:p w14:paraId="2BAB6912" w14:textId="2A5E1B10" w:rsidR="001362B6" w:rsidRPr="00687C3F" w:rsidRDefault="001362B6" w:rsidP="00494621">
            <w:pPr>
              <w:widowControl/>
              <w:adjustRightInd/>
              <w:spacing w:line="240" w:lineRule="auto"/>
              <w:jc w:val="left"/>
            </w:pPr>
            <w:r w:rsidRPr="001362B6">
              <w:t>Конфигурация (геометрия) МП</w:t>
            </w:r>
          </w:p>
        </w:tc>
        <w:tc>
          <w:tcPr>
            <w:tcW w:w="828" w:type="pct"/>
            <w:shd w:val="clear" w:color="auto" w:fill="auto"/>
          </w:tcPr>
          <w:p w14:paraId="69EA9FEB" w14:textId="7740F7CC" w:rsidR="001362B6" w:rsidRPr="00687C3F" w:rsidRDefault="001362B6" w:rsidP="00494621">
            <w:pPr>
              <w:widowControl/>
              <w:adjustRightInd/>
              <w:spacing w:line="240" w:lineRule="auto"/>
              <w:jc w:val="left"/>
            </w:pPr>
            <w:r w:rsidRPr="001362B6">
              <w:t>Расположен в схеме pr БД osm</w:t>
            </w:r>
          </w:p>
        </w:tc>
        <w:tc>
          <w:tcPr>
            <w:tcW w:w="682" w:type="pct"/>
            <w:shd w:val="clear" w:color="auto" w:fill="auto"/>
          </w:tcPr>
          <w:p w14:paraId="6905E60A" w14:textId="126F35CA" w:rsidR="001362B6" w:rsidRPr="00687C3F" w:rsidRDefault="001362B6" w:rsidP="00494621">
            <w:pPr>
              <w:widowControl/>
              <w:adjustRightInd/>
              <w:spacing w:line="240" w:lineRule="auto"/>
              <w:jc w:val="left"/>
            </w:pPr>
            <w:r w:rsidRPr="001362B6">
              <w:t>geometry</w:t>
            </w:r>
          </w:p>
        </w:tc>
        <w:tc>
          <w:tcPr>
            <w:tcW w:w="439" w:type="pct"/>
            <w:shd w:val="clear" w:color="auto" w:fill="auto"/>
          </w:tcPr>
          <w:p w14:paraId="22570E83" w14:textId="4F6F306B" w:rsidR="001362B6" w:rsidRPr="00687C3F" w:rsidRDefault="001362B6" w:rsidP="00494621">
            <w:pPr>
              <w:widowControl/>
              <w:adjustRightInd/>
              <w:spacing w:line="240" w:lineRule="auto"/>
              <w:jc w:val="left"/>
            </w:pPr>
            <w:r w:rsidRPr="001362B6">
              <w:t>Нет</w:t>
            </w:r>
          </w:p>
        </w:tc>
        <w:tc>
          <w:tcPr>
            <w:tcW w:w="633" w:type="pct"/>
            <w:shd w:val="clear" w:color="auto" w:fill="auto"/>
          </w:tcPr>
          <w:p w14:paraId="00D47B41" w14:textId="77A14EE3" w:rsidR="001362B6" w:rsidRPr="00687C3F" w:rsidRDefault="001362B6" w:rsidP="00494621">
            <w:pPr>
              <w:widowControl/>
              <w:adjustRightInd/>
              <w:spacing w:line="240" w:lineRule="auto"/>
              <w:jc w:val="left"/>
            </w:pPr>
            <w:r w:rsidRPr="001362B6">
              <w:t>way</w:t>
            </w:r>
          </w:p>
        </w:tc>
        <w:tc>
          <w:tcPr>
            <w:tcW w:w="731" w:type="pct"/>
            <w:shd w:val="clear" w:color="auto" w:fill="auto"/>
          </w:tcPr>
          <w:p w14:paraId="728920E9" w14:textId="025C4864" w:rsidR="001362B6" w:rsidRPr="00687C3F" w:rsidRDefault="001362B6" w:rsidP="00494621">
            <w:pPr>
              <w:widowControl/>
              <w:adjustRightInd/>
              <w:spacing w:line="240" w:lineRule="auto"/>
              <w:jc w:val="left"/>
            </w:pPr>
            <w:r w:rsidRPr="001362B6">
              <w:t>patrol_route</w:t>
            </w:r>
          </w:p>
        </w:tc>
        <w:tc>
          <w:tcPr>
            <w:tcW w:w="568" w:type="pct"/>
            <w:shd w:val="clear" w:color="auto" w:fill="auto"/>
          </w:tcPr>
          <w:p w14:paraId="11C0829C" w14:textId="2951C36D" w:rsidR="001362B6" w:rsidRPr="00687C3F" w:rsidRDefault="001362B6" w:rsidP="00494621">
            <w:pPr>
              <w:widowControl/>
              <w:adjustRightInd/>
              <w:spacing w:line="240" w:lineRule="auto"/>
              <w:jc w:val="left"/>
            </w:pPr>
            <w:r w:rsidRPr="001362B6">
              <w:t> </w:t>
            </w:r>
          </w:p>
        </w:tc>
      </w:tr>
      <w:tr w:rsidR="001362B6" w:rsidRPr="003B2A35" w14:paraId="5644C7DA" w14:textId="77777777" w:rsidTr="001362B6">
        <w:tc>
          <w:tcPr>
            <w:tcW w:w="242" w:type="pct"/>
            <w:shd w:val="clear" w:color="auto" w:fill="auto"/>
          </w:tcPr>
          <w:p w14:paraId="60E6D23C" w14:textId="40C2EEB0" w:rsidR="001362B6" w:rsidRPr="00687C3F" w:rsidRDefault="001362B6" w:rsidP="00494621">
            <w:pPr>
              <w:widowControl/>
              <w:adjustRightInd/>
              <w:spacing w:line="240" w:lineRule="auto"/>
              <w:jc w:val="left"/>
            </w:pPr>
            <w:r w:rsidRPr="001362B6">
              <w:t>8</w:t>
            </w:r>
          </w:p>
        </w:tc>
        <w:tc>
          <w:tcPr>
            <w:tcW w:w="877" w:type="pct"/>
            <w:shd w:val="clear" w:color="auto" w:fill="auto"/>
          </w:tcPr>
          <w:p w14:paraId="121C2097" w14:textId="114BA85D" w:rsidR="001362B6" w:rsidRPr="00687C3F" w:rsidRDefault="001362B6" w:rsidP="00494621">
            <w:pPr>
              <w:widowControl/>
              <w:adjustRightInd/>
              <w:spacing w:line="240" w:lineRule="auto"/>
              <w:jc w:val="left"/>
            </w:pPr>
            <w:r w:rsidRPr="001362B6">
              <w:t>Набор точек ДТП на карте</w:t>
            </w:r>
          </w:p>
        </w:tc>
        <w:tc>
          <w:tcPr>
            <w:tcW w:w="828" w:type="pct"/>
            <w:shd w:val="clear" w:color="auto" w:fill="auto"/>
          </w:tcPr>
          <w:p w14:paraId="5C1AFDB2" w14:textId="1E86A3C5" w:rsidR="001362B6" w:rsidRPr="00687C3F" w:rsidRDefault="001362B6" w:rsidP="00494621">
            <w:pPr>
              <w:widowControl/>
              <w:adjustRightInd/>
              <w:spacing w:line="240" w:lineRule="auto"/>
              <w:jc w:val="left"/>
            </w:pPr>
            <w:r w:rsidRPr="001362B6">
              <w:t>Расположен в схеме pr БД osm</w:t>
            </w:r>
          </w:p>
        </w:tc>
        <w:tc>
          <w:tcPr>
            <w:tcW w:w="682" w:type="pct"/>
            <w:shd w:val="clear" w:color="auto" w:fill="auto"/>
          </w:tcPr>
          <w:p w14:paraId="12838263" w14:textId="2E4587F2" w:rsidR="001362B6" w:rsidRPr="00687C3F" w:rsidRDefault="001362B6" w:rsidP="00494621">
            <w:pPr>
              <w:widowControl/>
              <w:adjustRightInd/>
              <w:spacing w:line="240" w:lineRule="auto"/>
              <w:jc w:val="left"/>
            </w:pPr>
            <w:r w:rsidRPr="001362B6">
              <w:t>geometry</w:t>
            </w:r>
          </w:p>
        </w:tc>
        <w:tc>
          <w:tcPr>
            <w:tcW w:w="439" w:type="pct"/>
            <w:shd w:val="clear" w:color="auto" w:fill="auto"/>
          </w:tcPr>
          <w:p w14:paraId="5A2DD8F2" w14:textId="3C7D1E6A" w:rsidR="001362B6" w:rsidRPr="00687C3F" w:rsidRDefault="001362B6" w:rsidP="00494621">
            <w:pPr>
              <w:widowControl/>
              <w:adjustRightInd/>
              <w:spacing w:line="240" w:lineRule="auto"/>
              <w:jc w:val="left"/>
            </w:pPr>
            <w:r w:rsidRPr="001362B6">
              <w:t>Нет</w:t>
            </w:r>
          </w:p>
        </w:tc>
        <w:tc>
          <w:tcPr>
            <w:tcW w:w="633" w:type="pct"/>
            <w:shd w:val="clear" w:color="auto" w:fill="auto"/>
          </w:tcPr>
          <w:p w14:paraId="2BE8929C" w14:textId="270497A2" w:rsidR="001362B6" w:rsidRPr="00687C3F" w:rsidRDefault="001362B6" w:rsidP="00494621">
            <w:pPr>
              <w:widowControl/>
              <w:adjustRightInd/>
              <w:spacing w:line="240" w:lineRule="auto"/>
              <w:jc w:val="left"/>
            </w:pPr>
            <w:r w:rsidRPr="001362B6">
              <w:t>points</w:t>
            </w:r>
          </w:p>
        </w:tc>
        <w:tc>
          <w:tcPr>
            <w:tcW w:w="731" w:type="pct"/>
            <w:shd w:val="clear" w:color="auto" w:fill="auto"/>
          </w:tcPr>
          <w:p w14:paraId="144D2438" w14:textId="7639F47F" w:rsidR="001362B6" w:rsidRPr="00687C3F" w:rsidRDefault="001362B6" w:rsidP="00494621">
            <w:pPr>
              <w:widowControl/>
              <w:adjustRightInd/>
              <w:spacing w:line="240" w:lineRule="auto"/>
              <w:jc w:val="left"/>
            </w:pPr>
            <w:r w:rsidRPr="001362B6">
              <w:t>patrol_route</w:t>
            </w:r>
          </w:p>
        </w:tc>
        <w:tc>
          <w:tcPr>
            <w:tcW w:w="568" w:type="pct"/>
            <w:shd w:val="clear" w:color="auto" w:fill="auto"/>
          </w:tcPr>
          <w:p w14:paraId="6E733F00" w14:textId="28659364" w:rsidR="001362B6" w:rsidRPr="00687C3F" w:rsidRDefault="001362B6" w:rsidP="00494621">
            <w:pPr>
              <w:widowControl/>
              <w:adjustRightInd/>
              <w:spacing w:line="240" w:lineRule="auto"/>
              <w:jc w:val="left"/>
            </w:pPr>
            <w:r w:rsidRPr="001362B6">
              <w:t> </w:t>
            </w:r>
          </w:p>
        </w:tc>
      </w:tr>
      <w:tr w:rsidR="001362B6" w:rsidRPr="003B2A35" w14:paraId="033B6724" w14:textId="77777777" w:rsidTr="001362B6">
        <w:tc>
          <w:tcPr>
            <w:tcW w:w="242" w:type="pct"/>
            <w:shd w:val="clear" w:color="auto" w:fill="auto"/>
          </w:tcPr>
          <w:p w14:paraId="27B3E2EB" w14:textId="5BD4227E" w:rsidR="001362B6" w:rsidRPr="00687C3F" w:rsidRDefault="001362B6" w:rsidP="00494621">
            <w:pPr>
              <w:widowControl/>
              <w:adjustRightInd/>
              <w:spacing w:line="240" w:lineRule="auto"/>
              <w:jc w:val="left"/>
            </w:pPr>
            <w:r w:rsidRPr="001362B6">
              <w:t>9</w:t>
            </w:r>
          </w:p>
        </w:tc>
        <w:tc>
          <w:tcPr>
            <w:tcW w:w="877" w:type="pct"/>
            <w:shd w:val="clear" w:color="auto" w:fill="auto"/>
          </w:tcPr>
          <w:p w14:paraId="3B151A5A" w14:textId="743C1A55" w:rsidR="001362B6" w:rsidRPr="00687C3F" w:rsidRDefault="001362B6" w:rsidP="00494621">
            <w:pPr>
              <w:widowControl/>
              <w:adjustRightInd/>
              <w:spacing w:line="240" w:lineRule="auto"/>
              <w:jc w:val="left"/>
            </w:pPr>
            <w:r w:rsidRPr="001362B6">
              <w:t>Идентификаторы подразделений, к которым относится МП</w:t>
            </w:r>
          </w:p>
        </w:tc>
        <w:tc>
          <w:tcPr>
            <w:tcW w:w="828" w:type="pct"/>
            <w:shd w:val="clear" w:color="auto" w:fill="auto"/>
          </w:tcPr>
          <w:p w14:paraId="33A0C563" w14:textId="40CB118F" w:rsidR="001362B6" w:rsidRPr="00687C3F" w:rsidRDefault="001362B6" w:rsidP="00494621">
            <w:pPr>
              <w:widowControl/>
              <w:adjustRightInd/>
              <w:spacing w:line="240" w:lineRule="auto"/>
              <w:jc w:val="left"/>
            </w:pPr>
            <w:r w:rsidRPr="001362B6">
              <w:t>Расположен в схеме pr БД osm</w:t>
            </w:r>
          </w:p>
        </w:tc>
        <w:tc>
          <w:tcPr>
            <w:tcW w:w="682" w:type="pct"/>
            <w:shd w:val="clear" w:color="auto" w:fill="auto"/>
          </w:tcPr>
          <w:p w14:paraId="39C146E0" w14:textId="496D7D54" w:rsidR="001362B6" w:rsidRPr="00687C3F" w:rsidRDefault="001362B6" w:rsidP="00494621">
            <w:pPr>
              <w:widowControl/>
              <w:adjustRightInd/>
              <w:spacing w:line="240" w:lineRule="auto"/>
              <w:jc w:val="left"/>
            </w:pPr>
            <w:r w:rsidRPr="001362B6">
              <w:t>_int</w:t>
            </w:r>
          </w:p>
        </w:tc>
        <w:tc>
          <w:tcPr>
            <w:tcW w:w="439" w:type="pct"/>
            <w:shd w:val="clear" w:color="auto" w:fill="auto"/>
          </w:tcPr>
          <w:p w14:paraId="46C8C608" w14:textId="086DEC51" w:rsidR="001362B6" w:rsidRPr="00687C3F" w:rsidRDefault="001362B6" w:rsidP="00494621">
            <w:pPr>
              <w:widowControl/>
              <w:adjustRightInd/>
              <w:spacing w:line="240" w:lineRule="auto"/>
              <w:jc w:val="left"/>
            </w:pPr>
            <w:r w:rsidRPr="001362B6">
              <w:t>Нет</w:t>
            </w:r>
          </w:p>
        </w:tc>
        <w:tc>
          <w:tcPr>
            <w:tcW w:w="633" w:type="pct"/>
            <w:shd w:val="clear" w:color="auto" w:fill="auto"/>
          </w:tcPr>
          <w:p w14:paraId="1F6205C3" w14:textId="7C0F8902" w:rsidR="001362B6" w:rsidRPr="00687C3F" w:rsidRDefault="001362B6" w:rsidP="00494621">
            <w:pPr>
              <w:widowControl/>
              <w:adjustRightInd/>
              <w:spacing w:line="240" w:lineRule="auto"/>
              <w:jc w:val="left"/>
            </w:pPr>
            <w:r w:rsidRPr="001362B6">
              <w:t>dep_ids</w:t>
            </w:r>
          </w:p>
        </w:tc>
        <w:tc>
          <w:tcPr>
            <w:tcW w:w="731" w:type="pct"/>
            <w:shd w:val="clear" w:color="auto" w:fill="auto"/>
          </w:tcPr>
          <w:p w14:paraId="0E83D00D" w14:textId="7B080AA8" w:rsidR="001362B6" w:rsidRPr="00687C3F" w:rsidRDefault="001362B6" w:rsidP="00494621">
            <w:pPr>
              <w:widowControl/>
              <w:adjustRightInd/>
              <w:spacing w:line="240" w:lineRule="auto"/>
              <w:jc w:val="left"/>
            </w:pPr>
            <w:r w:rsidRPr="001362B6">
              <w:t>patrol_route</w:t>
            </w:r>
          </w:p>
        </w:tc>
        <w:tc>
          <w:tcPr>
            <w:tcW w:w="568" w:type="pct"/>
            <w:shd w:val="clear" w:color="auto" w:fill="auto"/>
          </w:tcPr>
          <w:p w14:paraId="71D13DC3" w14:textId="7E8DD5D3" w:rsidR="001362B6" w:rsidRPr="00687C3F" w:rsidRDefault="001362B6" w:rsidP="00494621">
            <w:pPr>
              <w:widowControl/>
              <w:adjustRightInd/>
              <w:spacing w:line="240" w:lineRule="auto"/>
              <w:jc w:val="left"/>
            </w:pPr>
            <w:r w:rsidRPr="001362B6">
              <w:t> </w:t>
            </w:r>
          </w:p>
        </w:tc>
      </w:tr>
      <w:tr w:rsidR="001362B6" w:rsidRPr="003B2A35" w14:paraId="754F38F5" w14:textId="77777777" w:rsidTr="001362B6">
        <w:tc>
          <w:tcPr>
            <w:tcW w:w="242" w:type="pct"/>
            <w:shd w:val="clear" w:color="auto" w:fill="auto"/>
          </w:tcPr>
          <w:p w14:paraId="18F088F4" w14:textId="2250F72A" w:rsidR="001362B6" w:rsidRPr="00687C3F" w:rsidRDefault="001362B6" w:rsidP="00494621">
            <w:pPr>
              <w:widowControl/>
              <w:adjustRightInd/>
              <w:spacing w:line="240" w:lineRule="auto"/>
              <w:jc w:val="left"/>
            </w:pPr>
            <w:r w:rsidRPr="001362B6">
              <w:t>10</w:t>
            </w:r>
          </w:p>
        </w:tc>
        <w:tc>
          <w:tcPr>
            <w:tcW w:w="877" w:type="pct"/>
            <w:shd w:val="clear" w:color="auto" w:fill="auto"/>
          </w:tcPr>
          <w:p w14:paraId="5EC2A6F2" w14:textId="1726D54F" w:rsidR="001362B6" w:rsidRPr="00687C3F" w:rsidRDefault="001362B6" w:rsidP="00494621">
            <w:pPr>
              <w:widowControl/>
              <w:adjustRightInd/>
              <w:spacing w:line="240" w:lineRule="auto"/>
              <w:jc w:val="left"/>
            </w:pPr>
            <w:r w:rsidRPr="001362B6">
              <w:t>Параметры расчёта МП</w:t>
            </w:r>
          </w:p>
        </w:tc>
        <w:tc>
          <w:tcPr>
            <w:tcW w:w="828" w:type="pct"/>
            <w:shd w:val="clear" w:color="auto" w:fill="auto"/>
          </w:tcPr>
          <w:p w14:paraId="6C8B8C7F" w14:textId="47D20360" w:rsidR="001362B6" w:rsidRPr="00687C3F" w:rsidRDefault="001362B6" w:rsidP="00494621">
            <w:pPr>
              <w:widowControl/>
              <w:adjustRightInd/>
              <w:spacing w:line="240" w:lineRule="auto"/>
              <w:jc w:val="left"/>
            </w:pPr>
            <w:r w:rsidRPr="001362B6">
              <w:t>Расположен в схеме pr БД osm</w:t>
            </w:r>
          </w:p>
        </w:tc>
        <w:tc>
          <w:tcPr>
            <w:tcW w:w="682" w:type="pct"/>
            <w:shd w:val="clear" w:color="auto" w:fill="auto"/>
          </w:tcPr>
          <w:p w14:paraId="4099C445" w14:textId="5ED8653F" w:rsidR="001362B6" w:rsidRPr="00687C3F" w:rsidRDefault="001362B6" w:rsidP="00494621">
            <w:pPr>
              <w:widowControl/>
              <w:adjustRightInd/>
              <w:spacing w:line="240" w:lineRule="auto"/>
              <w:jc w:val="left"/>
            </w:pPr>
            <w:r w:rsidRPr="001362B6">
              <w:t>jsonb</w:t>
            </w:r>
          </w:p>
        </w:tc>
        <w:tc>
          <w:tcPr>
            <w:tcW w:w="439" w:type="pct"/>
            <w:shd w:val="clear" w:color="auto" w:fill="auto"/>
          </w:tcPr>
          <w:p w14:paraId="660B66B4" w14:textId="2EB106E4" w:rsidR="001362B6" w:rsidRPr="00687C3F" w:rsidRDefault="001362B6" w:rsidP="00494621">
            <w:pPr>
              <w:widowControl/>
              <w:adjustRightInd/>
              <w:spacing w:line="240" w:lineRule="auto"/>
              <w:jc w:val="left"/>
            </w:pPr>
            <w:r w:rsidRPr="001362B6">
              <w:t>Нет</w:t>
            </w:r>
          </w:p>
        </w:tc>
        <w:tc>
          <w:tcPr>
            <w:tcW w:w="633" w:type="pct"/>
            <w:shd w:val="clear" w:color="auto" w:fill="auto"/>
          </w:tcPr>
          <w:p w14:paraId="5E6FE6D9" w14:textId="58622CF9" w:rsidR="001362B6" w:rsidRPr="00687C3F" w:rsidRDefault="001362B6" w:rsidP="00494621">
            <w:pPr>
              <w:widowControl/>
              <w:adjustRightInd/>
              <w:spacing w:line="240" w:lineRule="auto"/>
              <w:jc w:val="left"/>
            </w:pPr>
            <w:r w:rsidRPr="001362B6">
              <w:t>acc_list</w:t>
            </w:r>
          </w:p>
        </w:tc>
        <w:tc>
          <w:tcPr>
            <w:tcW w:w="731" w:type="pct"/>
            <w:shd w:val="clear" w:color="auto" w:fill="auto"/>
          </w:tcPr>
          <w:p w14:paraId="05F7FC69" w14:textId="4964259F" w:rsidR="001362B6" w:rsidRPr="00687C3F" w:rsidRDefault="001362B6" w:rsidP="00494621">
            <w:pPr>
              <w:widowControl/>
              <w:adjustRightInd/>
              <w:spacing w:line="240" w:lineRule="auto"/>
              <w:jc w:val="left"/>
            </w:pPr>
            <w:r w:rsidRPr="001362B6">
              <w:t>patrol_route</w:t>
            </w:r>
          </w:p>
        </w:tc>
        <w:tc>
          <w:tcPr>
            <w:tcW w:w="568" w:type="pct"/>
            <w:shd w:val="clear" w:color="auto" w:fill="auto"/>
          </w:tcPr>
          <w:p w14:paraId="159AF900" w14:textId="22042473" w:rsidR="001362B6" w:rsidRPr="00687C3F" w:rsidRDefault="001362B6" w:rsidP="00494621">
            <w:pPr>
              <w:widowControl/>
              <w:adjustRightInd/>
              <w:spacing w:line="240" w:lineRule="auto"/>
              <w:jc w:val="left"/>
            </w:pPr>
            <w:r w:rsidRPr="001362B6">
              <w:t> </w:t>
            </w:r>
          </w:p>
        </w:tc>
      </w:tr>
      <w:tr w:rsidR="001362B6" w:rsidRPr="003B2A35" w14:paraId="1AA35AD7" w14:textId="77777777" w:rsidTr="001362B6">
        <w:tc>
          <w:tcPr>
            <w:tcW w:w="242" w:type="pct"/>
            <w:shd w:val="clear" w:color="auto" w:fill="auto"/>
          </w:tcPr>
          <w:p w14:paraId="7B49058A" w14:textId="13F70188" w:rsidR="001362B6" w:rsidRPr="00687C3F" w:rsidRDefault="001362B6" w:rsidP="00494621">
            <w:pPr>
              <w:widowControl/>
              <w:adjustRightInd/>
              <w:spacing w:line="240" w:lineRule="auto"/>
              <w:jc w:val="left"/>
            </w:pPr>
            <w:r w:rsidRPr="001362B6">
              <w:t>11</w:t>
            </w:r>
          </w:p>
        </w:tc>
        <w:tc>
          <w:tcPr>
            <w:tcW w:w="877" w:type="pct"/>
            <w:shd w:val="clear" w:color="auto" w:fill="auto"/>
          </w:tcPr>
          <w:p w14:paraId="3B6666C2" w14:textId="06028943" w:rsidR="001362B6" w:rsidRPr="00687C3F" w:rsidRDefault="001362B6" w:rsidP="00494621">
            <w:pPr>
              <w:widowControl/>
              <w:adjustRightInd/>
              <w:spacing w:line="240" w:lineRule="auto"/>
              <w:jc w:val="left"/>
            </w:pPr>
            <w:r w:rsidRPr="001362B6">
              <w:t>Дальность ДТП при расчёте МП</w:t>
            </w:r>
          </w:p>
        </w:tc>
        <w:tc>
          <w:tcPr>
            <w:tcW w:w="828" w:type="pct"/>
            <w:shd w:val="clear" w:color="auto" w:fill="auto"/>
          </w:tcPr>
          <w:p w14:paraId="62810268" w14:textId="2A58946D" w:rsidR="001362B6" w:rsidRPr="00687C3F" w:rsidRDefault="001362B6" w:rsidP="00494621">
            <w:pPr>
              <w:widowControl/>
              <w:adjustRightInd/>
              <w:spacing w:line="240" w:lineRule="auto"/>
              <w:jc w:val="left"/>
            </w:pPr>
            <w:r w:rsidRPr="001362B6">
              <w:t>Расположен в схеме pr БД osm</w:t>
            </w:r>
          </w:p>
        </w:tc>
        <w:tc>
          <w:tcPr>
            <w:tcW w:w="682" w:type="pct"/>
            <w:shd w:val="clear" w:color="auto" w:fill="auto"/>
          </w:tcPr>
          <w:p w14:paraId="0A463922" w14:textId="2342DF35" w:rsidR="001362B6" w:rsidRPr="00687C3F" w:rsidRDefault="001362B6" w:rsidP="00494621">
            <w:pPr>
              <w:widowControl/>
              <w:adjustRightInd/>
              <w:spacing w:line="240" w:lineRule="auto"/>
              <w:jc w:val="left"/>
            </w:pPr>
            <w:r w:rsidRPr="001362B6">
              <w:t>jsonb</w:t>
            </w:r>
          </w:p>
        </w:tc>
        <w:tc>
          <w:tcPr>
            <w:tcW w:w="439" w:type="pct"/>
            <w:shd w:val="clear" w:color="auto" w:fill="auto"/>
          </w:tcPr>
          <w:p w14:paraId="430A8FAA" w14:textId="5779C447" w:rsidR="001362B6" w:rsidRPr="00687C3F" w:rsidRDefault="001362B6" w:rsidP="00494621">
            <w:pPr>
              <w:widowControl/>
              <w:adjustRightInd/>
              <w:spacing w:line="240" w:lineRule="auto"/>
              <w:jc w:val="left"/>
            </w:pPr>
            <w:r w:rsidRPr="001362B6">
              <w:t>Нет</w:t>
            </w:r>
          </w:p>
        </w:tc>
        <w:tc>
          <w:tcPr>
            <w:tcW w:w="633" w:type="pct"/>
            <w:shd w:val="clear" w:color="auto" w:fill="auto"/>
          </w:tcPr>
          <w:p w14:paraId="07363D16" w14:textId="756BB154" w:rsidR="001362B6" w:rsidRPr="00687C3F" w:rsidRDefault="001362B6" w:rsidP="00494621">
            <w:pPr>
              <w:widowControl/>
              <w:adjustRightInd/>
              <w:spacing w:line="240" w:lineRule="auto"/>
              <w:jc w:val="left"/>
            </w:pPr>
            <w:r w:rsidRPr="001362B6">
              <w:t>data</w:t>
            </w:r>
          </w:p>
        </w:tc>
        <w:tc>
          <w:tcPr>
            <w:tcW w:w="731" w:type="pct"/>
            <w:shd w:val="clear" w:color="auto" w:fill="auto"/>
          </w:tcPr>
          <w:p w14:paraId="46D21DAE" w14:textId="3F7EE60B" w:rsidR="001362B6" w:rsidRPr="00687C3F" w:rsidRDefault="001362B6" w:rsidP="00494621">
            <w:pPr>
              <w:widowControl/>
              <w:adjustRightInd/>
              <w:spacing w:line="240" w:lineRule="auto"/>
              <w:jc w:val="left"/>
            </w:pPr>
            <w:r w:rsidRPr="001362B6">
              <w:t>patrol_route</w:t>
            </w:r>
          </w:p>
        </w:tc>
        <w:tc>
          <w:tcPr>
            <w:tcW w:w="568" w:type="pct"/>
            <w:shd w:val="clear" w:color="auto" w:fill="auto"/>
          </w:tcPr>
          <w:p w14:paraId="05C967E4" w14:textId="024BF7A9" w:rsidR="001362B6" w:rsidRPr="00687C3F" w:rsidRDefault="001362B6" w:rsidP="00494621">
            <w:pPr>
              <w:widowControl/>
              <w:adjustRightInd/>
              <w:spacing w:line="240" w:lineRule="auto"/>
              <w:jc w:val="left"/>
            </w:pPr>
            <w:r w:rsidRPr="001362B6">
              <w:t> </w:t>
            </w:r>
          </w:p>
        </w:tc>
      </w:tr>
      <w:tr w:rsidR="001362B6" w:rsidRPr="003B2A35" w14:paraId="69225701" w14:textId="77777777" w:rsidTr="001362B6">
        <w:tc>
          <w:tcPr>
            <w:tcW w:w="242" w:type="pct"/>
            <w:shd w:val="clear" w:color="auto" w:fill="auto"/>
          </w:tcPr>
          <w:p w14:paraId="07E0A8C0" w14:textId="3768C2B2" w:rsidR="001362B6" w:rsidRPr="00687C3F" w:rsidRDefault="001362B6" w:rsidP="00494621">
            <w:pPr>
              <w:widowControl/>
              <w:adjustRightInd/>
              <w:spacing w:line="240" w:lineRule="auto"/>
              <w:jc w:val="left"/>
            </w:pPr>
            <w:r w:rsidRPr="001362B6">
              <w:t>12</w:t>
            </w:r>
          </w:p>
        </w:tc>
        <w:tc>
          <w:tcPr>
            <w:tcW w:w="877" w:type="pct"/>
            <w:shd w:val="clear" w:color="auto" w:fill="auto"/>
          </w:tcPr>
          <w:p w14:paraId="50B67B88" w14:textId="4901F843" w:rsidR="001362B6" w:rsidRPr="00687C3F" w:rsidRDefault="001362B6" w:rsidP="00494621">
            <w:pPr>
              <w:widowControl/>
              <w:adjustRightInd/>
              <w:spacing w:line="240" w:lineRule="auto"/>
              <w:jc w:val="left"/>
            </w:pPr>
            <w:r w:rsidRPr="001362B6">
              <w:t>Идентификатор дня недели</w:t>
            </w:r>
          </w:p>
        </w:tc>
        <w:tc>
          <w:tcPr>
            <w:tcW w:w="828" w:type="pct"/>
            <w:shd w:val="clear" w:color="auto" w:fill="auto"/>
          </w:tcPr>
          <w:p w14:paraId="03ADE993" w14:textId="6B9E0BC3" w:rsidR="001362B6" w:rsidRPr="00687C3F" w:rsidRDefault="001362B6" w:rsidP="00494621">
            <w:pPr>
              <w:widowControl/>
              <w:adjustRightInd/>
              <w:spacing w:line="240" w:lineRule="auto"/>
              <w:jc w:val="left"/>
            </w:pPr>
            <w:r w:rsidRPr="001362B6">
              <w:t>Расположен в схеме pr БД osm</w:t>
            </w:r>
          </w:p>
        </w:tc>
        <w:tc>
          <w:tcPr>
            <w:tcW w:w="682" w:type="pct"/>
            <w:shd w:val="clear" w:color="auto" w:fill="auto"/>
          </w:tcPr>
          <w:p w14:paraId="41E665B9" w14:textId="2936277C" w:rsidR="001362B6" w:rsidRPr="00687C3F" w:rsidRDefault="001362B6" w:rsidP="00494621">
            <w:pPr>
              <w:widowControl/>
              <w:adjustRightInd/>
              <w:spacing w:line="240" w:lineRule="auto"/>
              <w:jc w:val="left"/>
            </w:pPr>
            <w:r w:rsidRPr="001362B6">
              <w:t>smallint</w:t>
            </w:r>
          </w:p>
        </w:tc>
        <w:tc>
          <w:tcPr>
            <w:tcW w:w="439" w:type="pct"/>
            <w:shd w:val="clear" w:color="auto" w:fill="auto"/>
          </w:tcPr>
          <w:p w14:paraId="3ED94253" w14:textId="1D958C67" w:rsidR="001362B6" w:rsidRPr="00687C3F" w:rsidRDefault="001362B6" w:rsidP="00494621">
            <w:pPr>
              <w:widowControl/>
              <w:adjustRightInd/>
              <w:spacing w:line="240" w:lineRule="auto"/>
              <w:jc w:val="left"/>
            </w:pPr>
            <w:r w:rsidRPr="001362B6">
              <w:t>Да</w:t>
            </w:r>
          </w:p>
        </w:tc>
        <w:tc>
          <w:tcPr>
            <w:tcW w:w="633" w:type="pct"/>
            <w:shd w:val="clear" w:color="auto" w:fill="auto"/>
          </w:tcPr>
          <w:p w14:paraId="2FD23502" w14:textId="0D38026B" w:rsidR="001362B6" w:rsidRPr="00687C3F" w:rsidRDefault="001362B6" w:rsidP="00494621">
            <w:pPr>
              <w:widowControl/>
              <w:adjustRightInd/>
              <w:spacing w:line="240" w:lineRule="auto"/>
              <w:jc w:val="left"/>
            </w:pPr>
            <w:r w:rsidRPr="001362B6">
              <w:t>id</w:t>
            </w:r>
          </w:p>
        </w:tc>
        <w:tc>
          <w:tcPr>
            <w:tcW w:w="731" w:type="pct"/>
            <w:shd w:val="clear" w:color="auto" w:fill="auto"/>
          </w:tcPr>
          <w:p w14:paraId="2E4852D0" w14:textId="38C182C9" w:rsidR="001362B6" w:rsidRPr="00687C3F" w:rsidRDefault="001362B6" w:rsidP="00494621">
            <w:pPr>
              <w:widowControl/>
              <w:adjustRightInd/>
              <w:spacing w:line="240" w:lineRule="auto"/>
              <w:jc w:val="left"/>
            </w:pPr>
            <w:r w:rsidRPr="001362B6">
              <w:t>day_of_week</w:t>
            </w:r>
          </w:p>
        </w:tc>
        <w:tc>
          <w:tcPr>
            <w:tcW w:w="568" w:type="pct"/>
            <w:shd w:val="clear" w:color="auto" w:fill="auto"/>
          </w:tcPr>
          <w:p w14:paraId="279DBB2C" w14:textId="72C33088" w:rsidR="001362B6" w:rsidRPr="00687C3F" w:rsidRDefault="001362B6" w:rsidP="00494621">
            <w:pPr>
              <w:widowControl/>
              <w:adjustRightInd/>
              <w:spacing w:line="240" w:lineRule="auto"/>
              <w:jc w:val="left"/>
            </w:pPr>
            <w:r w:rsidRPr="001362B6">
              <w:t> </w:t>
            </w:r>
          </w:p>
        </w:tc>
      </w:tr>
      <w:tr w:rsidR="001362B6" w:rsidRPr="003B2A35" w14:paraId="183E713F" w14:textId="77777777" w:rsidTr="001362B6">
        <w:tc>
          <w:tcPr>
            <w:tcW w:w="242" w:type="pct"/>
            <w:shd w:val="clear" w:color="auto" w:fill="auto"/>
          </w:tcPr>
          <w:p w14:paraId="4ED6A2E3" w14:textId="4529D79A" w:rsidR="001362B6" w:rsidRPr="00687C3F" w:rsidRDefault="001362B6" w:rsidP="00494621">
            <w:pPr>
              <w:widowControl/>
              <w:adjustRightInd/>
              <w:spacing w:line="240" w:lineRule="auto"/>
              <w:jc w:val="left"/>
            </w:pPr>
            <w:r w:rsidRPr="001362B6">
              <w:t>13</w:t>
            </w:r>
          </w:p>
        </w:tc>
        <w:tc>
          <w:tcPr>
            <w:tcW w:w="877" w:type="pct"/>
            <w:shd w:val="clear" w:color="auto" w:fill="auto"/>
          </w:tcPr>
          <w:p w14:paraId="1B33CC16" w14:textId="71411512" w:rsidR="001362B6" w:rsidRPr="00687C3F" w:rsidRDefault="001362B6" w:rsidP="00494621">
            <w:pPr>
              <w:widowControl/>
              <w:adjustRightInd/>
              <w:spacing w:line="240" w:lineRule="auto"/>
              <w:jc w:val="left"/>
            </w:pPr>
            <w:r w:rsidRPr="001362B6">
              <w:t>Название дня недели</w:t>
            </w:r>
          </w:p>
        </w:tc>
        <w:tc>
          <w:tcPr>
            <w:tcW w:w="828" w:type="pct"/>
            <w:shd w:val="clear" w:color="auto" w:fill="auto"/>
          </w:tcPr>
          <w:p w14:paraId="2D2937DE" w14:textId="68D2437B" w:rsidR="001362B6" w:rsidRPr="00687C3F" w:rsidRDefault="001362B6" w:rsidP="00494621">
            <w:pPr>
              <w:widowControl/>
              <w:adjustRightInd/>
              <w:spacing w:line="240" w:lineRule="auto"/>
              <w:jc w:val="left"/>
            </w:pPr>
            <w:r w:rsidRPr="001362B6">
              <w:t>Расположен в схеме pr БД osm</w:t>
            </w:r>
          </w:p>
        </w:tc>
        <w:tc>
          <w:tcPr>
            <w:tcW w:w="682" w:type="pct"/>
            <w:shd w:val="clear" w:color="auto" w:fill="auto"/>
          </w:tcPr>
          <w:p w14:paraId="21510B41" w14:textId="6573ADE8" w:rsidR="001362B6" w:rsidRPr="00687C3F" w:rsidRDefault="001362B6" w:rsidP="00494621">
            <w:pPr>
              <w:widowControl/>
              <w:adjustRightInd/>
              <w:spacing w:line="240" w:lineRule="auto"/>
              <w:jc w:val="left"/>
            </w:pPr>
            <w:r w:rsidRPr="001362B6">
              <w:t>text</w:t>
            </w:r>
          </w:p>
        </w:tc>
        <w:tc>
          <w:tcPr>
            <w:tcW w:w="439" w:type="pct"/>
            <w:shd w:val="clear" w:color="auto" w:fill="auto"/>
          </w:tcPr>
          <w:p w14:paraId="3D297AA8" w14:textId="21E39086" w:rsidR="001362B6" w:rsidRPr="00687C3F" w:rsidRDefault="001362B6" w:rsidP="00494621">
            <w:pPr>
              <w:widowControl/>
              <w:adjustRightInd/>
              <w:spacing w:line="240" w:lineRule="auto"/>
              <w:jc w:val="left"/>
            </w:pPr>
            <w:r w:rsidRPr="001362B6">
              <w:t>Да</w:t>
            </w:r>
          </w:p>
        </w:tc>
        <w:tc>
          <w:tcPr>
            <w:tcW w:w="633" w:type="pct"/>
            <w:shd w:val="clear" w:color="auto" w:fill="auto"/>
          </w:tcPr>
          <w:p w14:paraId="7B5341CA" w14:textId="322C2618" w:rsidR="001362B6" w:rsidRPr="00687C3F" w:rsidRDefault="001362B6" w:rsidP="00494621">
            <w:pPr>
              <w:widowControl/>
              <w:adjustRightInd/>
              <w:spacing w:line="240" w:lineRule="auto"/>
              <w:jc w:val="left"/>
            </w:pPr>
            <w:r w:rsidRPr="001362B6">
              <w:t>name</w:t>
            </w:r>
          </w:p>
        </w:tc>
        <w:tc>
          <w:tcPr>
            <w:tcW w:w="731" w:type="pct"/>
            <w:shd w:val="clear" w:color="auto" w:fill="auto"/>
          </w:tcPr>
          <w:p w14:paraId="440FDC84" w14:textId="62BE3026" w:rsidR="001362B6" w:rsidRPr="00687C3F" w:rsidRDefault="001362B6" w:rsidP="00494621">
            <w:pPr>
              <w:widowControl/>
              <w:adjustRightInd/>
              <w:spacing w:line="240" w:lineRule="auto"/>
              <w:jc w:val="left"/>
            </w:pPr>
            <w:r w:rsidRPr="001362B6">
              <w:t>day_of_week</w:t>
            </w:r>
          </w:p>
        </w:tc>
        <w:tc>
          <w:tcPr>
            <w:tcW w:w="568" w:type="pct"/>
            <w:shd w:val="clear" w:color="auto" w:fill="auto"/>
          </w:tcPr>
          <w:p w14:paraId="2F8B90CA" w14:textId="3549FBF2" w:rsidR="001362B6" w:rsidRPr="00687C3F" w:rsidRDefault="001362B6" w:rsidP="00494621">
            <w:pPr>
              <w:widowControl/>
              <w:adjustRightInd/>
              <w:spacing w:line="240" w:lineRule="auto"/>
              <w:jc w:val="left"/>
            </w:pPr>
            <w:r w:rsidRPr="001362B6">
              <w:t> </w:t>
            </w:r>
          </w:p>
        </w:tc>
      </w:tr>
      <w:tr w:rsidR="001362B6" w:rsidRPr="003B2A35" w14:paraId="7940F75C" w14:textId="77777777" w:rsidTr="001362B6">
        <w:tc>
          <w:tcPr>
            <w:tcW w:w="242" w:type="pct"/>
            <w:shd w:val="clear" w:color="auto" w:fill="auto"/>
          </w:tcPr>
          <w:p w14:paraId="730C3267" w14:textId="72533A18" w:rsidR="001362B6" w:rsidRPr="00687C3F" w:rsidRDefault="001362B6" w:rsidP="00494621">
            <w:pPr>
              <w:widowControl/>
              <w:adjustRightInd/>
              <w:spacing w:line="240" w:lineRule="auto"/>
              <w:jc w:val="left"/>
            </w:pPr>
            <w:r w:rsidRPr="001362B6">
              <w:t>14</w:t>
            </w:r>
          </w:p>
        </w:tc>
        <w:tc>
          <w:tcPr>
            <w:tcW w:w="877" w:type="pct"/>
            <w:shd w:val="clear" w:color="auto" w:fill="auto"/>
          </w:tcPr>
          <w:p w14:paraId="35F67D99" w14:textId="7DE899FC" w:rsidR="001362B6" w:rsidRPr="00687C3F" w:rsidRDefault="001362B6" w:rsidP="00494621">
            <w:pPr>
              <w:widowControl/>
              <w:adjustRightInd/>
              <w:spacing w:line="240" w:lineRule="auto"/>
              <w:jc w:val="left"/>
            </w:pPr>
            <w:r w:rsidRPr="001362B6">
              <w:t>Признак выходного дня</w:t>
            </w:r>
          </w:p>
        </w:tc>
        <w:tc>
          <w:tcPr>
            <w:tcW w:w="828" w:type="pct"/>
            <w:shd w:val="clear" w:color="auto" w:fill="auto"/>
          </w:tcPr>
          <w:p w14:paraId="4C3D2AE0" w14:textId="5F684EB5" w:rsidR="001362B6" w:rsidRPr="00687C3F" w:rsidRDefault="001362B6" w:rsidP="00494621">
            <w:pPr>
              <w:widowControl/>
              <w:adjustRightInd/>
              <w:spacing w:line="240" w:lineRule="auto"/>
              <w:jc w:val="left"/>
            </w:pPr>
            <w:r w:rsidRPr="001362B6">
              <w:t>Расположен в схеме pr БД osm</w:t>
            </w:r>
          </w:p>
        </w:tc>
        <w:tc>
          <w:tcPr>
            <w:tcW w:w="682" w:type="pct"/>
            <w:shd w:val="clear" w:color="auto" w:fill="auto"/>
          </w:tcPr>
          <w:p w14:paraId="61A2BA79" w14:textId="3FA060D4" w:rsidR="001362B6" w:rsidRPr="00687C3F" w:rsidRDefault="001362B6" w:rsidP="00494621">
            <w:pPr>
              <w:widowControl/>
              <w:adjustRightInd/>
              <w:spacing w:line="240" w:lineRule="auto"/>
              <w:jc w:val="left"/>
            </w:pPr>
            <w:r w:rsidRPr="001362B6">
              <w:t>bool</w:t>
            </w:r>
          </w:p>
        </w:tc>
        <w:tc>
          <w:tcPr>
            <w:tcW w:w="439" w:type="pct"/>
            <w:shd w:val="clear" w:color="auto" w:fill="auto"/>
          </w:tcPr>
          <w:p w14:paraId="3AD8B1C3" w14:textId="06AF6E26" w:rsidR="001362B6" w:rsidRPr="00687C3F" w:rsidRDefault="001362B6" w:rsidP="00494621">
            <w:pPr>
              <w:widowControl/>
              <w:adjustRightInd/>
              <w:spacing w:line="240" w:lineRule="auto"/>
              <w:jc w:val="left"/>
            </w:pPr>
            <w:r w:rsidRPr="001362B6">
              <w:t>Да</w:t>
            </w:r>
          </w:p>
        </w:tc>
        <w:tc>
          <w:tcPr>
            <w:tcW w:w="633" w:type="pct"/>
            <w:shd w:val="clear" w:color="auto" w:fill="auto"/>
          </w:tcPr>
          <w:p w14:paraId="26285EB5" w14:textId="13216613" w:rsidR="001362B6" w:rsidRPr="00687C3F" w:rsidRDefault="001362B6" w:rsidP="00494621">
            <w:pPr>
              <w:widowControl/>
              <w:adjustRightInd/>
              <w:spacing w:line="240" w:lineRule="auto"/>
              <w:jc w:val="left"/>
            </w:pPr>
            <w:r w:rsidRPr="001362B6">
              <w:t>weekend</w:t>
            </w:r>
          </w:p>
        </w:tc>
        <w:tc>
          <w:tcPr>
            <w:tcW w:w="731" w:type="pct"/>
            <w:shd w:val="clear" w:color="auto" w:fill="auto"/>
          </w:tcPr>
          <w:p w14:paraId="75C60990" w14:textId="03559836" w:rsidR="001362B6" w:rsidRPr="00687C3F" w:rsidRDefault="001362B6" w:rsidP="00494621">
            <w:pPr>
              <w:widowControl/>
              <w:adjustRightInd/>
              <w:spacing w:line="240" w:lineRule="auto"/>
              <w:jc w:val="left"/>
            </w:pPr>
            <w:r w:rsidRPr="001362B6">
              <w:t>day_of_week</w:t>
            </w:r>
          </w:p>
        </w:tc>
        <w:tc>
          <w:tcPr>
            <w:tcW w:w="568" w:type="pct"/>
            <w:shd w:val="clear" w:color="auto" w:fill="auto"/>
          </w:tcPr>
          <w:p w14:paraId="4969C1EA" w14:textId="05BCF0AA" w:rsidR="001362B6" w:rsidRPr="00687C3F" w:rsidRDefault="001362B6" w:rsidP="00494621">
            <w:pPr>
              <w:widowControl/>
              <w:adjustRightInd/>
              <w:spacing w:line="240" w:lineRule="auto"/>
              <w:jc w:val="left"/>
            </w:pPr>
            <w:r w:rsidRPr="001362B6">
              <w:t> </w:t>
            </w:r>
          </w:p>
        </w:tc>
      </w:tr>
      <w:tr w:rsidR="001362B6" w:rsidRPr="003B2A35" w14:paraId="0CD1382B" w14:textId="77777777" w:rsidTr="001362B6">
        <w:tc>
          <w:tcPr>
            <w:tcW w:w="242" w:type="pct"/>
            <w:shd w:val="clear" w:color="auto" w:fill="auto"/>
          </w:tcPr>
          <w:p w14:paraId="6EA56A74" w14:textId="3C696135" w:rsidR="001362B6" w:rsidRPr="00687C3F" w:rsidRDefault="001362B6" w:rsidP="00494621">
            <w:pPr>
              <w:widowControl/>
              <w:adjustRightInd/>
              <w:spacing w:line="240" w:lineRule="auto"/>
              <w:jc w:val="left"/>
            </w:pPr>
            <w:r w:rsidRPr="001362B6">
              <w:t>15</w:t>
            </w:r>
          </w:p>
        </w:tc>
        <w:tc>
          <w:tcPr>
            <w:tcW w:w="877" w:type="pct"/>
            <w:shd w:val="clear" w:color="auto" w:fill="auto"/>
          </w:tcPr>
          <w:p w14:paraId="5AF1E4F1" w14:textId="31C2F19E" w:rsidR="001362B6" w:rsidRPr="00687C3F" w:rsidRDefault="001362B6" w:rsidP="00494621">
            <w:pPr>
              <w:widowControl/>
              <w:adjustRightInd/>
              <w:spacing w:line="240" w:lineRule="auto"/>
              <w:jc w:val="left"/>
            </w:pPr>
            <w:r w:rsidRPr="001362B6">
              <w:t>Идентификатор записи о зоне ответственности подразделения</w:t>
            </w:r>
          </w:p>
        </w:tc>
        <w:tc>
          <w:tcPr>
            <w:tcW w:w="828" w:type="pct"/>
            <w:shd w:val="clear" w:color="auto" w:fill="auto"/>
          </w:tcPr>
          <w:p w14:paraId="0CE8D4AF" w14:textId="1EBBF931" w:rsidR="001362B6" w:rsidRPr="00687C3F" w:rsidRDefault="001362B6" w:rsidP="00494621">
            <w:pPr>
              <w:widowControl/>
              <w:adjustRightInd/>
              <w:spacing w:line="240" w:lineRule="auto"/>
              <w:jc w:val="left"/>
            </w:pPr>
            <w:r w:rsidRPr="001362B6">
              <w:t>Расположен в схеме pr БД osm</w:t>
            </w:r>
          </w:p>
        </w:tc>
        <w:tc>
          <w:tcPr>
            <w:tcW w:w="682" w:type="pct"/>
            <w:shd w:val="clear" w:color="auto" w:fill="auto"/>
          </w:tcPr>
          <w:p w14:paraId="5B33FCF6" w14:textId="2C538885" w:rsidR="001362B6" w:rsidRPr="00687C3F" w:rsidRDefault="001362B6" w:rsidP="00494621">
            <w:pPr>
              <w:widowControl/>
              <w:adjustRightInd/>
              <w:spacing w:line="240" w:lineRule="auto"/>
              <w:jc w:val="left"/>
            </w:pPr>
            <w:r w:rsidRPr="001362B6">
              <w:t>serial4</w:t>
            </w:r>
          </w:p>
        </w:tc>
        <w:tc>
          <w:tcPr>
            <w:tcW w:w="439" w:type="pct"/>
            <w:shd w:val="clear" w:color="auto" w:fill="auto"/>
          </w:tcPr>
          <w:p w14:paraId="747C5CD4" w14:textId="1BA9273E" w:rsidR="001362B6" w:rsidRPr="00687C3F" w:rsidRDefault="001362B6" w:rsidP="00494621">
            <w:pPr>
              <w:widowControl/>
              <w:adjustRightInd/>
              <w:spacing w:line="240" w:lineRule="auto"/>
              <w:jc w:val="left"/>
            </w:pPr>
            <w:r w:rsidRPr="001362B6">
              <w:t>Да</w:t>
            </w:r>
          </w:p>
        </w:tc>
        <w:tc>
          <w:tcPr>
            <w:tcW w:w="633" w:type="pct"/>
            <w:shd w:val="clear" w:color="auto" w:fill="auto"/>
          </w:tcPr>
          <w:p w14:paraId="62022DB2" w14:textId="43532F98" w:rsidR="001362B6" w:rsidRPr="00687C3F" w:rsidRDefault="001362B6" w:rsidP="00494621">
            <w:pPr>
              <w:widowControl/>
              <w:adjustRightInd/>
              <w:spacing w:line="240" w:lineRule="auto"/>
              <w:jc w:val="left"/>
            </w:pPr>
            <w:r w:rsidRPr="001362B6">
              <w:t>id</w:t>
            </w:r>
          </w:p>
        </w:tc>
        <w:tc>
          <w:tcPr>
            <w:tcW w:w="731" w:type="pct"/>
            <w:shd w:val="clear" w:color="auto" w:fill="auto"/>
          </w:tcPr>
          <w:p w14:paraId="089FE919" w14:textId="6955AB4A" w:rsidR="001362B6" w:rsidRPr="00687C3F" w:rsidRDefault="001362B6" w:rsidP="00494621">
            <w:pPr>
              <w:widowControl/>
              <w:adjustRightInd/>
              <w:spacing w:line="240" w:lineRule="auto"/>
              <w:jc w:val="left"/>
            </w:pPr>
            <w:r w:rsidRPr="001362B6">
              <w:t>department_responsibilities</w:t>
            </w:r>
          </w:p>
        </w:tc>
        <w:tc>
          <w:tcPr>
            <w:tcW w:w="568" w:type="pct"/>
            <w:shd w:val="clear" w:color="auto" w:fill="auto"/>
          </w:tcPr>
          <w:p w14:paraId="79BE18FA" w14:textId="16992441" w:rsidR="001362B6" w:rsidRPr="00687C3F" w:rsidRDefault="001362B6" w:rsidP="00494621">
            <w:pPr>
              <w:widowControl/>
              <w:adjustRightInd/>
              <w:spacing w:line="240" w:lineRule="auto"/>
              <w:jc w:val="left"/>
            </w:pPr>
            <w:r w:rsidRPr="001362B6">
              <w:t> </w:t>
            </w:r>
          </w:p>
        </w:tc>
      </w:tr>
      <w:tr w:rsidR="001362B6" w:rsidRPr="003B2A35" w14:paraId="30235A34" w14:textId="77777777" w:rsidTr="001362B6">
        <w:tc>
          <w:tcPr>
            <w:tcW w:w="242" w:type="pct"/>
            <w:shd w:val="clear" w:color="auto" w:fill="auto"/>
          </w:tcPr>
          <w:p w14:paraId="23CDF345" w14:textId="0C109A72" w:rsidR="001362B6" w:rsidRPr="00687C3F" w:rsidRDefault="001362B6" w:rsidP="00494621">
            <w:pPr>
              <w:widowControl/>
              <w:adjustRightInd/>
              <w:spacing w:line="240" w:lineRule="auto"/>
              <w:jc w:val="left"/>
            </w:pPr>
            <w:r w:rsidRPr="001362B6">
              <w:t>16</w:t>
            </w:r>
          </w:p>
        </w:tc>
        <w:tc>
          <w:tcPr>
            <w:tcW w:w="877" w:type="pct"/>
            <w:shd w:val="clear" w:color="auto" w:fill="auto"/>
          </w:tcPr>
          <w:p w14:paraId="2EFA6793" w14:textId="7401D02B" w:rsidR="001362B6" w:rsidRPr="00687C3F" w:rsidRDefault="001362B6" w:rsidP="00494621">
            <w:pPr>
              <w:widowControl/>
              <w:adjustRightInd/>
              <w:spacing w:line="240" w:lineRule="auto"/>
              <w:jc w:val="left"/>
            </w:pPr>
            <w:r w:rsidRPr="001362B6">
              <w:t>Идентификатор места зоны ответственности</w:t>
            </w:r>
          </w:p>
        </w:tc>
        <w:tc>
          <w:tcPr>
            <w:tcW w:w="828" w:type="pct"/>
            <w:shd w:val="clear" w:color="auto" w:fill="auto"/>
          </w:tcPr>
          <w:p w14:paraId="57642D25" w14:textId="049BE9C6" w:rsidR="001362B6" w:rsidRPr="00687C3F" w:rsidRDefault="001362B6" w:rsidP="00494621">
            <w:pPr>
              <w:widowControl/>
              <w:adjustRightInd/>
              <w:spacing w:line="240" w:lineRule="auto"/>
              <w:jc w:val="left"/>
            </w:pPr>
            <w:r w:rsidRPr="001362B6">
              <w:t>Расположен в схеме pr БД osm</w:t>
            </w:r>
          </w:p>
        </w:tc>
        <w:tc>
          <w:tcPr>
            <w:tcW w:w="682" w:type="pct"/>
            <w:shd w:val="clear" w:color="auto" w:fill="auto"/>
          </w:tcPr>
          <w:p w14:paraId="3924CDDE" w14:textId="6C6416FC" w:rsidR="001362B6" w:rsidRPr="00687C3F" w:rsidRDefault="001362B6" w:rsidP="00494621">
            <w:pPr>
              <w:widowControl/>
              <w:adjustRightInd/>
              <w:spacing w:line="240" w:lineRule="auto"/>
              <w:jc w:val="left"/>
            </w:pPr>
            <w:r w:rsidRPr="001362B6">
              <w:t>integer</w:t>
            </w:r>
          </w:p>
        </w:tc>
        <w:tc>
          <w:tcPr>
            <w:tcW w:w="439" w:type="pct"/>
            <w:shd w:val="clear" w:color="auto" w:fill="auto"/>
          </w:tcPr>
          <w:p w14:paraId="53FA86ED" w14:textId="56D2BB61" w:rsidR="001362B6" w:rsidRPr="00687C3F" w:rsidRDefault="001362B6" w:rsidP="00494621">
            <w:pPr>
              <w:widowControl/>
              <w:adjustRightInd/>
              <w:spacing w:line="240" w:lineRule="auto"/>
              <w:jc w:val="left"/>
            </w:pPr>
            <w:r w:rsidRPr="001362B6">
              <w:t>Нет</w:t>
            </w:r>
          </w:p>
        </w:tc>
        <w:tc>
          <w:tcPr>
            <w:tcW w:w="633" w:type="pct"/>
            <w:shd w:val="clear" w:color="auto" w:fill="auto"/>
          </w:tcPr>
          <w:p w14:paraId="4D1724AA" w14:textId="6D6B5F90" w:rsidR="001362B6" w:rsidRPr="00687C3F" w:rsidRDefault="001362B6" w:rsidP="00494621">
            <w:pPr>
              <w:widowControl/>
              <w:adjustRightInd/>
              <w:spacing w:line="240" w:lineRule="auto"/>
              <w:jc w:val="left"/>
            </w:pPr>
            <w:r w:rsidRPr="001362B6">
              <w:t>place_id</w:t>
            </w:r>
          </w:p>
        </w:tc>
        <w:tc>
          <w:tcPr>
            <w:tcW w:w="731" w:type="pct"/>
            <w:shd w:val="clear" w:color="auto" w:fill="auto"/>
          </w:tcPr>
          <w:p w14:paraId="0BE65D2F" w14:textId="4B3E03A9" w:rsidR="001362B6" w:rsidRPr="00687C3F" w:rsidRDefault="001362B6" w:rsidP="00494621">
            <w:pPr>
              <w:widowControl/>
              <w:adjustRightInd/>
              <w:spacing w:line="240" w:lineRule="auto"/>
              <w:jc w:val="left"/>
            </w:pPr>
            <w:r w:rsidRPr="001362B6">
              <w:t>department_responsibilities</w:t>
            </w:r>
          </w:p>
        </w:tc>
        <w:tc>
          <w:tcPr>
            <w:tcW w:w="568" w:type="pct"/>
            <w:shd w:val="clear" w:color="auto" w:fill="auto"/>
          </w:tcPr>
          <w:p w14:paraId="1F919C3C" w14:textId="251F370C" w:rsidR="001362B6" w:rsidRPr="00687C3F" w:rsidRDefault="001362B6" w:rsidP="00494621">
            <w:pPr>
              <w:widowControl/>
              <w:adjustRightInd/>
              <w:spacing w:line="240" w:lineRule="auto"/>
              <w:jc w:val="left"/>
            </w:pPr>
            <w:r w:rsidRPr="001362B6">
              <w:t> </w:t>
            </w:r>
          </w:p>
        </w:tc>
      </w:tr>
      <w:tr w:rsidR="001362B6" w:rsidRPr="003B2A35" w14:paraId="05B5E75D" w14:textId="77777777" w:rsidTr="001362B6">
        <w:tc>
          <w:tcPr>
            <w:tcW w:w="242" w:type="pct"/>
            <w:shd w:val="clear" w:color="auto" w:fill="auto"/>
          </w:tcPr>
          <w:p w14:paraId="32AA0BAC" w14:textId="398F9A3B" w:rsidR="001362B6" w:rsidRPr="00687C3F" w:rsidRDefault="001362B6" w:rsidP="00494621">
            <w:pPr>
              <w:widowControl/>
              <w:adjustRightInd/>
              <w:spacing w:line="240" w:lineRule="auto"/>
              <w:jc w:val="left"/>
            </w:pPr>
            <w:r w:rsidRPr="001362B6">
              <w:t>17</w:t>
            </w:r>
          </w:p>
        </w:tc>
        <w:tc>
          <w:tcPr>
            <w:tcW w:w="877" w:type="pct"/>
            <w:shd w:val="clear" w:color="auto" w:fill="auto"/>
          </w:tcPr>
          <w:p w14:paraId="408E8EB1" w14:textId="551C9F3A" w:rsidR="001362B6" w:rsidRPr="00687C3F" w:rsidRDefault="001362B6" w:rsidP="00494621">
            <w:pPr>
              <w:widowControl/>
              <w:adjustRightInd/>
              <w:spacing w:line="240" w:lineRule="auto"/>
              <w:jc w:val="left"/>
            </w:pPr>
            <w:r w:rsidRPr="001362B6">
              <w:t>Идентификатор подразделения</w:t>
            </w:r>
          </w:p>
        </w:tc>
        <w:tc>
          <w:tcPr>
            <w:tcW w:w="828" w:type="pct"/>
            <w:shd w:val="clear" w:color="auto" w:fill="auto"/>
          </w:tcPr>
          <w:p w14:paraId="3804E189" w14:textId="46154D16" w:rsidR="001362B6" w:rsidRPr="00687C3F" w:rsidRDefault="001362B6" w:rsidP="00494621">
            <w:pPr>
              <w:widowControl/>
              <w:adjustRightInd/>
              <w:spacing w:line="240" w:lineRule="auto"/>
              <w:jc w:val="left"/>
            </w:pPr>
            <w:r w:rsidRPr="001362B6">
              <w:t>Расположен в схеме pr БД osm</w:t>
            </w:r>
          </w:p>
        </w:tc>
        <w:tc>
          <w:tcPr>
            <w:tcW w:w="682" w:type="pct"/>
            <w:shd w:val="clear" w:color="auto" w:fill="auto"/>
          </w:tcPr>
          <w:p w14:paraId="2E4D1851" w14:textId="3A3B16BD" w:rsidR="001362B6" w:rsidRPr="00687C3F" w:rsidRDefault="001362B6" w:rsidP="00494621">
            <w:pPr>
              <w:widowControl/>
              <w:adjustRightInd/>
              <w:spacing w:line="240" w:lineRule="auto"/>
              <w:jc w:val="left"/>
            </w:pPr>
            <w:r w:rsidRPr="001362B6">
              <w:t>integer</w:t>
            </w:r>
          </w:p>
        </w:tc>
        <w:tc>
          <w:tcPr>
            <w:tcW w:w="439" w:type="pct"/>
            <w:shd w:val="clear" w:color="auto" w:fill="auto"/>
          </w:tcPr>
          <w:p w14:paraId="5EAAA335" w14:textId="07E43106" w:rsidR="001362B6" w:rsidRPr="00687C3F" w:rsidRDefault="001362B6" w:rsidP="00494621">
            <w:pPr>
              <w:widowControl/>
              <w:adjustRightInd/>
              <w:spacing w:line="240" w:lineRule="auto"/>
              <w:jc w:val="left"/>
            </w:pPr>
            <w:r w:rsidRPr="001362B6">
              <w:t>Нет</w:t>
            </w:r>
          </w:p>
        </w:tc>
        <w:tc>
          <w:tcPr>
            <w:tcW w:w="633" w:type="pct"/>
            <w:shd w:val="clear" w:color="auto" w:fill="auto"/>
          </w:tcPr>
          <w:p w14:paraId="5344028B" w14:textId="583956EB" w:rsidR="001362B6" w:rsidRPr="00687C3F" w:rsidRDefault="001362B6" w:rsidP="00494621">
            <w:pPr>
              <w:widowControl/>
              <w:adjustRightInd/>
              <w:spacing w:line="240" w:lineRule="auto"/>
              <w:jc w:val="left"/>
            </w:pPr>
            <w:r w:rsidRPr="001362B6">
              <w:t>dep_id</w:t>
            </w:r>
          </w:p>
        </w:tc>
        <w:tc>
          <w:tcPr>
            <w:tcW w:w="731" w:type="pct"/>
            <w:shd w:val="clear" w:color="auto" w:fill="auto"/>
          </w:tcPr>
          <w:p w14:paraId="7322639D" w14:textId="2AC867DD" w:rsidR="001362B6" w:rsidRPr="00687C3F" w:rsidRDefault="001362B6" w:rsidP="00494621">
            <w:pPr>
              <w:widowControl/>
              <w:adjustRightInd/>
              <w:spacing w:line="240" w:lineRule="auto"/>
              <w:jc w:val="left"/>
            </w:pPr>
            <w:r w:rsidRPr="001362B6">
              <w:t>department_responsibilities</w:t>
            </w:r>
          </w:p>
        </w:tc>
        <w:tc>
          <w:tcPr>
            <w:tcW w:w="568" w:type="pct"/>
            <w:shd w:val="clear" w:color="auto" w:fill="auto"/>
          </w:tcPr>
          <w:p w14:paraId="09546511" w14:textId="654551BD" w:rsidR="001362B6" w:rsidRPr="00687C3F" w:rsidRDefault="001362B6" w:rsidP="00494621">
            <w:pPr>
              <w:widowControl/>
              <w:adjustRightInd/>
              <w:spacing w:line="240" w:lineRule="auto"/>
              <w:jc w:val="left"/>
            </w:pPr>
            <w:r w:rsidRPr="001362B6">
              <w:t> </w:t>
            </w:r>
          </w:p>
        </w:tc>
      </w:tr>
      <w:tr w:rsidR="001362B6" w:rsidRPr="003B2A35" w14:paraId="63A018F1" w14:textId="77777777" w:rsidTr="001362B6">
        <w:tc>
          <w:tcPr>
            <w:tcW w:w="242" w:type="pct"/>
            <w:shd w:val="clear" w:color="auto" w:fill="auto"/>
          </w:tcPr>
          <w:p w14:paraId="2EFC26A4" w14:textId="2F5DB24D" w:rsidR="001362B6" w:rsidRPr="00687C3F" w:rsidRDefault="001362B6" w:rsidP="00494621">
            <w:pPr>
              <w:widowControl/>
              <w:adjustRightInd/>
              <w:spacing w:line="240" w:lineRule="auto"/>
              <w:jc w:val="left"/>
            </w:pPr>
            <w:r w:rsidRPr="001362B6">
              <w:t>18</w:t>
            </w:r>
          </w:p>
        </w:tc>
        <w:tc>
          <w:tcPr>
            <w:tcW w:w="877" w:type="pct"/>
            <w:shd w:val="clear" w:color="auto" w:fill="auto"/>
          </w:tcPr>
          <w:p w14:paraId="1A631C79" w14:textId="388E0A5E" w:rsidR="001362B6" w:rsidRPr="00687C3F" w:rsidRDefault="001362B6" w:rsidP="00494621">
            <w:pPr>
              <w:widowControl/>
              <w:adjustRightInd/>
              <w:spacing w:line="240" w:lineRule="auto"/>
              <w:jc w:val="left"/>
            </w:pPr>
            <w:r w:rsidRPr="001362B6">
              <w:t>Идентификатор подразделения</w:t>
            </w:r>
          </w:p>
        </w:tc>
        <w:tc>
          <w:tcPr>
            <w:tcW w:w="828" w:type="pct"/>
            <w:shd w:val="clear" w:color="auto" w:fill="auto"/>
          </w:tcPr>
          <w:p w14:paraId="67481EF4" w14:textId="3C307C2F" w:rsidR="001362B6" w:rsidRPr="00687C3F" w:rsidRDefault="001362B6" w:rsidP="00494621">
            <w:pPr>
              <w:widowControl/>
              <w:adjustRightInd/>
              <w:spacing w:line="240" w:lineRule="auto"/>
              <w:jc w:val="left"/>
            </w:pPr>
            <w:r w:rsidRPr="001362B6">
              <w:t>Расположен в схеме pr БД osm</w:t>
            </w:r>
          </w:p>
        </w:tc>
        <w:tc>
          <w:tcPr>
            <w:tcW w:w="682" w:type="pct"/>
            <w:shd w:val="clear" w:color="auto" w:fill="auto"/>
          </w:tcPr>
          <w:p w14:paraId="54D85E0A" w14:textId="2B18EE38" w:rsidR="001362B6" w:rsidRPr="00687C3F" w:rsidRDefault="001362B6" w:rsidP="00494621">
            <w:pPr>
              <w:widowControl/>
              <w:adjustRightInd/>
              <w:spacing w:line="240" w:lineRule="auto"/>
              <w:jc w:val="left"/>
            </w:pPr>
            <w:r w:rsidRPr="001362B6">
              <w:t>integer</w:t>
            </w:r>
          </w:p>
        </w:tc>
        <w:tc>
          <w:tcPr>
            <w:tcW w:w="439" w:type="pct"/>
            <w:shd w:val="clear" w:color="auto" w:fill="auto"/>
          </w:tcPr>
          <w:p w14:paraId="0B9C98F3" w14:textId="76779755" w:rsidR="001362B6" w:rsidRPr="00687C3F" w:rsidRDefault="001362B6" w:rsidP="00494621">
            <w:pPr>
              <w:widowControl/>
              <w:adjustRightInd/>
              <w:spacing w:line="240" w:lineRule="auto"/>
              <w:jc w:val="left"/>
            </w:pPr>
            <w:r w:rsidRPr="001362B6">
              <w:t>Да</w:t>
            </w:r>
          </w:p>
        </w:tc>
        <w:tc>
          <w:tcPr>
            <w:tcW w:w="633" w:type="pct"/>
            <w:shd w:val="clear" w:color="auto" w:fill="auto"/>
          </w:tcPr>
          <w:p w14:paraId="11A46AA9" w14:textId="64F59289" w:rsidR="001362B6" w:rsidRPr="00687C3F" w:rsidRDefault="001362B6" w:rsidP="00494621">
            <w:pPr>
              <w:widowControl/>
              <w:adjustRightInd/>
              <w:spacing w:line="240" w:lineRule="auto"/>
              <w:jc w:val="left"/>
            </w:pPr>
            <w:r w:rsidRPr="001362B6">
              <w:t>dep_id</w:t>
            </w:r>
          </w:p>
        </w:tc>
        <w:tc>
          <w:tcPr>
            <w:tcW w:w="731" w:type="pct"/>
            <w:shd w:val="clear" w:color="auto" w:fill="auto"/>
          </w:tcPr>
          <w:p w14:paraId="6B9C9AB3" w14:textId="3C0378F2" w:rsidR="001362B6" w:rsidRPr="00687C3F" w:rsidRDefault="001362B6" w:rsidP="00494621">
            <w:pPr>
              <w:widowControl/>
              <w:adjustRightInd/>
              <w:spacing w:line="240" w:lineRule="auto"/>
              <w:jc w:val="left"/>
            </w:pPr>
            <w:r w:rsidRPr="001362B6">
              <w:t>departments</w:t>
            </w:r>
          </w:p>
        </w:tc>
        <w:tc>
          <w:tcPr>
            <w:tcW w:w="568" w:type="pct"/>
            <w:shd w:val="clear" w:color="auto" w:fill="auto"/>
          </w:tcPr>
          <w:p w14:paraId="71E7C5E7" w14:textId="6C43BA52" w:rsidR="001362B6" w:rsidRPr="00687C3F" w:rsidRDefault="001362B6" w:rsidP="00494621">
            <w:pPr>
              <w:widowControl/>
              <w:adjustRightInd/>
              <w:spacing w:line="240" w:lineRule="auto"/>
              <w:jc w:val="left"/>
            </w:pPr>
            <w:r w:rsidRPr="001362B6">
              <w:t> </w:t>
            </w:r>
          </w:p>
        </w:tc>
      </w:tr>
      <w:tr w:rsidR="001362B6" w:rsidRPr="003B2A35" w14:paraId="15B97F90" w14:textId="77777777" w:rsidTr="001362B6">
        <w:tc>
          <w:tcPr>
            <w:tcW w:w="242" w:type="pct"/>
            <w:shd w:val="clear" w:color="auto" w:fill="auto"/>
          </w:tcPr>
          <w:p w14:paraId="0CBE15EA" w14:textId="7D4FD6E5" w:rsidR="001362B6" w:rsidRPr="00687C3F" w:rsidRDefault="001362B6" w:rsidP="00494621">
            <w:pPr>
              <w:widowControl/>
              <w:adjustRightInd/>
              <w:spacing w:line="240" w:lineRule="auto"/>
              <w:jc w:val="left"/>
            </w:pPr>
            <w:r w:rsidRPr="001362B6">
              <w:t>19</w:t>
            </w:r>
          </w:p>
        </w:tc>
        <w:tc>
          <w:tcPr>
            <w:tcW w:w="877" w:type="pct"/>
            <w:shd w:val="clear" w:color="auto" w:fill="auto"/>
          </w:tcPr>
          <w:p w14:paraId="735B6C4D" w14:textId="7AF3F9D0" w:rsidR="001362B6" w:rsidRPr="00687C3F" w:rsidRDefault="001362B6" w:rsidP="00494621">
            <w:pPr>
              <w:widowControl/>
              <w:adjustRightInd/>
              <w:spacing w:line="240" w:lineRule="auto"/>
              <w:jc w:val="left"/>
            </w:pPr>
            <w:r w:rsidRPr="001362B6">
              <w:t>Идентификатор вышестоящего подразделения</w:t>
            </w:r>
          </w:p>
        </w:tc>
        <w:tc>
          <w:tcPr>
            <w:tcW w:w="828" w:type="pct"/>
            <w:shd w:val="clear" w:color="auto" w:fill="auto"/>
          </w:tcPr>
          <w:p w14:paraId="1556ABF4" w14:textId="7CC38CAE" w:rsidR="001362B6" w:rsidRPr="00687C3F" w:rsidRDefault="001362B6" w:rsidP="00494621">
            <w:pPr>
              <w:widowControl/>
              <w:adjustRightInd/>
              <w:spacing w:line="240" w:lineRule="auto"/>
              <w:jc w:val="left"/>
            </w:pPr>
            <w:r w:rsidRPr="001362B6">
              <w:t>Расположен в схеме pr БД osm</w:t>
            </w:r>
          </w:p>
        </w:tc>
        <w:tc>
          <w:tcPr>
            <w:tcW w:w="682" w:type="pct"/>
            <w:shd w:val="clear" w:color="auto" w:fill="auto"/>
          </w:tcPr>
          <w:p w14:paraId="390F6B5C" w14:textId="74F8F39B" w:rsidR="001362B6" w:rsidRPr="00687C3F" w:rsidRDefault="001362B6" w:rsidP="00494621">
            <w:pPr>
              <w:widowControl/>
              <w:adjustRightInd/>
              <w:spacing w:line="240" w:lineRule="auto"/>
              <w:jc w:val="left"/>
            </w:pPr>
            <w:r w:rsidRPr="001362B6">
              <w:t>integer</w:t>
            </w:r>
          </w:p>
        </w:tc>
        <w:tc>
          <w:tcPr>
            <w:tcW w:w="439" w:type="pct"/>
            <w:shd w:val="clear" w:color="auto" w:fill="auto"/>
          </w:tcPr>
          <w:p w14:paraId="1F967959" w14:textId="0DA68004" w:rsidR="001362B6" w:rsidRPr="00687C3F" w:rsidRDefault="001362B6" w:rsidP="00494621">
            <w:pPr>
              <w:widowControl/>
              <w:adjustRightInd/>
              <w:spacing w:line="240" w:lineRule="auto"/>
              <w:jc w:val="left"/>
            </w:pPr>
            <w:r w:rsidRPr="001362B6">
              <w:t>Нет</w:t>
            </w:r>
          </w:p>
        </w:tc>
        <w:tc>
          <w:tcPr>
            <w:tcW w:w="633" w:type="pct"/>
            <w:shd w:val="clear" w:color="auto" w:fill="auto"/>
          </w:tcPr>
          <w:p w14:paraId="6ABA0566" w14:textId="4789D2EC" w:rsidR="001362B6" w:rsidRPr="00687C3F" w:rsidRDefault="001362B6" w:rsidP="00494621">
            <w:pPr>
              <w:widowControl/>
              <w:adjustRightInd/>
              <w:spacing w:line="240" w:lineRule="auto"/>
              <w:jc w:val="left"/>
            </w:pPr>
            <w:r w:rsidRPr="001362B6">
              <w:t>dep_id_hi</w:t>
            </w:r>
          </w:p>
        </w:tc>
        <w:tc>
          <w:tcPr>
            <w:tcW w:w="731" w:type="pct"/>
            <w:shd w:val="clear" w:color="auto" w:fill="auto"/>
          </w:tcPr>
          <w:p w14:paraId="7D6E117D" w14:textId="0D6D8DCA" w:rsidR="001362B6" w:rsidRPr="00687C3F" w:rsidRDefault="001362B6" w:rsidP="00494621">
            <w:pPr>
              <w:widowControl/>
              <w:adjustRightInd/>
              <w:spacing w:line="240" w:lineRule="auto"/>
              <w:jc w:val="left"/>
            </w:pPr>
            <w:r w:rsidRPr="001362B6">
              <w:t>departments</w:t>
            </w:r>
          </w:p>
        </w:tc>
        <w:tc>
          <w:tcPr>
            <w:tcW w:w="568" w:type="pct"/>
            <w:shd w:val="clear" w:color="auto" w:fill="auto"/>
          </w:tcPr>
          <w:p w14:paraId="02A1D6C9" w14:textId="3EE540FF" w:rsidR="001362B6" w:rsidRPr="00687C3F" w:rsidRDefault="001362B6" w:rsidP="00494621">
            <w:pPr>
              <w:widowControl/>
              <w:adjustRightInd/>
              <w:spacing w:line="240" w:lineRule="auto"/>
              <w:jc w:val="left"/>
            </w:pPr>
            <w:r w:rsidRPr="001362B6">
              <w:t> </w:t>
            </w:r>
          </w:p>
        </w:tc>
      </w:tr>
      <w:tr w:rsidR="001362B6" w:rsidRPr="003B2A35" w14:paraId="42254958" w14:textId="77777777" w:rsidTr="001362B6">
        <w:tc>
          <w:tcPr>
            <w:tcW w:w="242" w:type="pct"/>
            <w:shd w:val="clear" w:color="auto" w:fill="auto"/>
          </w:tcPr>
          <w:p w14:paraId="5D83B202" w14:textId="7BFB3C77" w:rsidR="001362B6" w:rsidRPr="00687C3F" w:rsidRDefault="001362B6" w:rsidP="00494621">
            <w:pPr>
              <w:widowControl/>
              <w:adjustRightInd/>
              <w:spacing w:line="240" w:lineRule="auto"/>
              <w:jc w:val="left"/>
            </w:pPr>
            <w:r w:rsidRPr="001362B6">
              <w:t>20</w:t>
            </w:r>
          </w:p>
        </w:tc>
        <w:tc>
          <w:tcPr>
            <w:tcW w:w="877" w:type="pct"/>
            <w:shd w:val="clear" w:color="auto" w:fill="auto"/>
          </w:tcPr>
          <w:p w14:paraId="2050DDAE" w14:textId="704BAC85" w:rsidR="001362B6" w:rsidRPr="00687C3F" w:rsidRDefault="001362B6" w:rsidP="00494621">
            <w:pPr>
              <w:widowControl/>
              <w:adjustRightInd/>
              <w:spacing w:line="240" w:lineRule="auto"/>
              <w:jc w:val="left"/>
            </w:pPr>
            <w:r w:rsidRPr="001362B6">
              <w:t>Название подразделения</w:t>
            </w:r>
          </w:p>
        </w:tc>
        <w:tc>
          <w:tcPr>
            <w:tcW w:w="828" w:type="pct"/>
            <w:shd w:val="clear" w:color="auto" w:fill="auto"/>
          </w:tcPr>
          <w:p w14:paraId="595525B7" w14:textId="22265DEF" w:rsidR="001362B6" w:rsidRPr="00687C3F" w:rsidRDefault="001362B6" w:rsidP="00494621">
            <w:pPr>
              <w:widowControl/>
              <w:adjustRightInd/>
              <w:spacing w:line="240" w:lineRule="auto"/>
              <w:jc w:val="left"/>
            </w:pPr>
            <w:r w:rsidRPr="001362B6">
              <w:t>Расположен в схеме pr БД osm</w:t>
            </w:r>
          </w:p>
        </w:tc>
        <w:tc>
          <w:tcPr>
            <w:tcW w:w="682" w:type="pct"/>
            <w:shd w:val="clear" w:color="auto" w:fill="auto"/>
          </w:tcPr>
          <w:p w14:paraId="3294BE97" w14:textId="34EE57CA" w:rsidR="001362B6" w:rsidRPr="00687C3F" w:rsidRDefault="001362B6" w:rsidP="00494621">
            <w:pPr>
              <w:widowControl/>
              <w:adjustRightInd/>
              <w:spacing w:line="240" w:lineRule="auto"/>
              <w:jc w:val="left"/>
            </w:pPr>
            <w:r w:rsidRPr="001362B6">
              <w:t>text</w:t>
            </w:r>
          </w:p>
        </w:tc>
        <w:tc>
          <w:tcPr>
            <w:tcW w:w="439" w:type="pct"/>
            <w:shd w:val="clear" w:color="auto" w:fill="auto"/>
          </w:tcPr>
          <w:p w14:paraId="0F6069EB" w14:textId="36AAC28A" w:rsidR="001362B6" w:rsidRPr="00687C3F" w:rsidRDefault="001362B6" w:rsidP="00494621">
            <w:pPr>
              <w:widowControl/>
              <w:adjustRightInd/>
              <w:spacing w:line="240" w:lineRule="auto"/>
              <w:jc w:val="left"/>
            </w:pPr>
            <w:r w:rsidRPr="001362B6">
              <w:t>Да</w:t>
            </w:r>
          </w:p>
        </w:tc>
        <w:tc>
          <w:tcPr>
            <w:tcW w:w="633" w:type="pct"/>
            <w:shd w:val="clear" w:color="auto" w:fill="auto"/>
          </w:tcPr>
          <w:p w14:paraId="00CC25A8" w14:textId="4FF60006" w:rsidR="001362B6" w:rsidRPr="00687C3F" w:rsidRDefault="001362B6" w:rsidP="00494621">
            <w:pPr>
              <w:widowControl/>
              <w:adjustRightInd/>
              <w:spacing w:line="240" w:lineRule="auto"/>
              <w:jc w:val="left"/>
            </w:pPr>
            <w:r w:rsidRPr="001362B6">
              <w:t>dep_name</w:t>
            </w:r>
          </w:p>
        </w:tc>
        <w:tc>
          <w:tcPr>
            <w:tcW w:w="731" w:type="pct"/>
            <w:shd w:val="clear" w:color="auto" w:fill="auto"/>
          </w:tcPr>
          <w:p w14:paraId="32CD43DF" w14:textId="2B6BC27E" w:rsidR="001362B6" w:rsidRPr="00687C3F" w:rsidRDefault="001362B6" w:rsidP="00494621">
            <w:pPr>
              <w:widowControl/>
              <w:adjustRightInd/>
              <w:spacing w:line="240" w:lineRule="auto"/>
              <w:jc w:val="left"/>
            </w:pPr>
            <w:r w:rsidRPr="001362B6">
              <w:t>departments</w:t>
            </w:r>
          </w:p>
        </w:tc>
        <w:tc>
          <w:tcPr>
            <w:tcW w:w="568" w:type="pct"/>
            <w:shd w:val="clear" w:color="auto" w:fill="auto"/>
          </w:tcPr>
          <w:p w14:paraId="07B19171" w14:textId="60112D38" w:rsidR="001362B6" w:rsidRPr="00687C3F" w:rsidRDefault="001362B6" w:rsidP="00494621">
            <w:pPr>
              <w:widowControl/>
              <w:adjustRightInd/>
              <w:spacing w:line="240" w:lineRule="auto"/>
              <w:jc w:val="left"/>
            </w:pPr>
            <w:r w:rsidRPr="001362B6">
              <w:t> </w:t>
            </w:r>
          </w:p>
        </w:tc>
      </w:tr>
      <w:tr w:rsidR="001362B6" w:rsidRPr="003B2A35" w14:paraId="78BCE13A" w14:textId="77777777" w:rsidTr="001362B6">
        <w:tc>
          <w:tcPr>
            <w:tcW w:w="242" w:type="pct"/>
            <w:shd w:val="clear" w:color="auto" w:fill="auto"/>
          </w:tcPr>
          <w:p w14:paraId="42B61A14" w14:textId="0E00A832" w:rsidR="001362B6" w:rsidRPr="00687C3F" w:rsidRDefault="001362B6" w:rsidP="00494621">
            <w:pPr>
              <w:widowControl/>
              <w:adjustRightInd/>
              <w:spacing w:line="240" w:lineRule="auto"/>
              <w:jc w:val="left"/>
            </w:pPr>
            <w:r w:rsidRPr="001362B6">
              <w:t>21</w:t>
            </w:r>
          </w:p>
        </w:tc>
        <w:tc>
          <w:tcPr>
            <w:tcW w:w="877" w:type="pct"/>
            <w:shd w:val="clear" w:color="auto" w:fill="auto"/>
          </w:tcPr>
          <w:p w14:paraId="5F134124" w14:textId="4A413A64" w:rsidR="001362B6" w:rsidRPr="00687C3F" w:rsidRDefault="001362B6" w:rsidP="00494621">
            <w:pPr>
              <w:widowControl/>
              <w:adjustRightInd/>
              <w:spacing w:line="240" w:lineRule="auto"/>
              <w:jc w:val="left"/>
            </w:pPr>
            <w:r w:rsidRPr="001362B6">
              <w:t>Краткое название подразделения</w:t>
            </w:r>
          </w:p>
        </w:tc>
        <w:tc>
          <w:tcPr>
            <w:tcW w:w="828" w:type="pct"/>
            <w:shd w:val="clear" w:color="auto" w:fill="auto"/>
          </w:tcPr>
          <w:p w14:paraId="00B6E4B0" w14:textId="4369D8F5" w:rsidR="001362B6" w:rsidRPr="00687C3F" w:rsidRDefault="001362B6" w:rsidP="00494621">
            <w:pPr>
              <w:widowControl/>
              <w:adjustRightInd/>
              <w:spacing w:line="240" w:lineRule="auto"/>
              <w:jc w:val="left"/>
            </w:pPr>
            <w:r w:rsidRPr="001362B6">
              <w:t>Расположен в схеме pr БД osm</w:t>
            </w:r>
          </w:p>
        </w:tc>
        <w:tc>
          <w:tcPr>
            <w:tcW w:w="682" w:type="pct"/>
            <w:shd w:val="clear" w:color="auto" w:fill="auto"/>
          </w:tcPr>
          <w:p w14:paraId="036FE8EA" w14:textId="4EB5058C" w:rsidR="001362B6" w:rsidRPr="00687C3F" w:rsidRDefault="001362B6" w:rsidP="00494621">
            <w:pPr>
              <w:widowControl/>
              <w:adjustRightInd/>
              <w:spacing w:line="240" w:lineRule="auto"/>
              <w:jc w:val="left"/>
            </w:pPr>
            <w:r w:rsidRPr="001362B6">
              <w:t>text</w:t>
            </w:r>
          </w:p>
        </w:tc>
        <w:tc>
          <w:tcPr>
            <w:tcW w:w="439" w:type="pct"/>
            <w:shd w:val="clear" w:color="auto" w:fill="auto"/>
          </w:tcPr>
          <w:p w14:paraId="77471C97" w14:textId="11A29DD6" w:rsidR="001362B6" w:rsidRPr="00687C3F" w:rsidRDefault="001362B6" w:rsidP="00494621">
            <w:pPr>
              <w:widowControl/>
              <w:adjustRightInd/>
              <w:spacing w:line="240" w:lineRule="auto"/>
              <w:jc w:val="left"/>
            </w:pPr>
            <w:r w:rsidRPr="001362B6">
              <w:t>Нет</w:t>
            </w:r>
          </w:p>
        </w:tc>
        <w:tc>
          <w:tcPr>
            <w:tcW w:w="633" w:type="pct"/>
            <w:shd w:val="clear" w:color="auto" w:fill="auto"/>
          </w:tcPr>
          <w:p w14:paraId="7E20D268" w14:textId="268DC348" w:rsidR="001362B6" w:rsidRPr="00687C3F" w:rsidRDefault="001362B6" w:rsidP="00494621">
            <w:pPr>
              <w:widowControl/>
              <w:adjustRightInd/>
              <w:spacing w:line="240" w:lineRule="auto"/>
              <w:jc w:val="left"/>
            </w:pPr>
            <w:r w:rsidRPr="001362B6">
              <w:t>dep_shortname</w:t>
            </w:r>
          </w:p>
        </w:tc>
        <w:tc>
          <w:tcPr>
            <w:tcW w:w="731" w:type="pct"/>
            <w:shd w:val="clear" w:color="auto" w:fill="auto"/>
          </w:tcPr>
          <w:p w14:paraId="4C34E2FB" w14:textId="27895EE6" w:rsidR="001362B6" w:rsidRPr="00687C3F" w:rsidRDefault="001362B6" w:rsidP="00494621">
            <w:pPr>
              <w:widowControl/>
              <w:adjustRightInd/>
              <w:spacing w:line="240" w:lineRule="auto"/>
              <w:jc w:val="left"/>
            </w:pPr>
            <w:r w:rsidRPr="001362B6">
              <w:t>departments</w:t>
            </w:r>
          </w:p>
        </w:tc>
        <w:tc>
          <w:tcPr>
            <w:tcW w:w="568" w:type="pct"/>
            <w:shd w:val="clear" w:color="auto" w:fill="auto"/>
          </w:tcPr>
          <w:p w14:paraId="23F4931F" w14:textId="5C0A6ACE" w:rsidR="001362B6" w:rsidRPr="00687C3F" w:rsidRDefault="001362B6" w:rsidP="00494621">
            <w:pPr>
              <w:widowControl/>
              <w:adjustRightInd/>
              <w:spacing w:line="240" w:lineRule="auto"/>
              <w:jc w:val="left"/>
            </w:pPr>
            <w:r w:rsidRPr="001362B6">
              <w:t> </w:t>
            </w:r>
          </w:p>
        </w:tc>
      </w:tr>
      <w:tr w:rsidR="001362B6" w:rsidRPr="003B2A35" w14:paraId="034A9776" w14:textId="77777777" w:rsidTr="001362B6">
        <w:tc>
          <w:tcPr>
            <w:tcW w:w="242" w:type="pct"/>
            <w:shd w:val="clear" w:color="auto" w:fill="auto"/>
          </w:tcPr>
          <w:p w14:paraId="682A46EB" w14:textId="16B04518" w:rsidR="001362B6" w:rsidRPr="00687C3F" w:rsidRDefault="001362B6" w:rsidP="00494621">
            <w:pPr>
              <w:widowControl/>
              <w:adjustRightInd/>
              <w:spacing w:line="240" w:lineRule="auto"/>
              <w:jc w:val="left"/>
            </w:pPr>
            <w:r w:rsidRPr="001362B6">
              <w:t>22</w:t>
            </w:r>
          </w:p>
        </w:tc>
        <w:tc>
          <w:tcPr>
            <w:tcW w:w="877" w:type="pct"/>
            <w:shd w:val="clear" w:color="auto" w:fill="auto"/>
          </w:tcPr>
          <w:p w14:paraId="38EF8D39" w14:textId="03575E8C" w:rsidR="001362B6" w:rsidRPr="00687C3F" w:rsidRDefault="001362B6" w:rsidP="00494621">
            <w:pPr>
              <w:widowControl/>
              <w:adjustRightInd/>
              <w:spacing w:line="240" w:lineRule="auto"/>
              <w:jc w:val="left"/>
            </w:pPr>
            <w:r w:rsidRPr="001362B6">
              <w:t>Идентификатор типа подразделения</w:t>
            </w:r>
          </w:p>
        </w:tc>
        <w:tc>
          <w:tcPr>
            <w:tcW w:w="828" w:type="pct"/>
            <w:shd w:val="clear" w:color="auto" w:fill="auto"/>
          </w:tcPr>
          <w:p w14:paraId="5909941B" w14:textId="49D2D682" w:rsidR="001362B6" w:rsidRPr="00687C3F" w:rsidRDefault="001362B6" w:rsidP="00494621">
            <w:pPr>
              <w:widowControl/>
              <w:adjustRightInd/>
              <w:spacing w:line="240" w:lineRule="auto"/>
              <w:jc w:val="left"/>
            </w:pPr>
            <w:r w:rsidRPr="001362B6">
              <w:t>Расположен в схеме pr БД osm</w:t>
            </w:r>
          </w:p>
        </w:tc>
        <w:tc>
          <w:tcPr>
            <w:tcW w:w="682" w:type="pct"/>
            <w:shd w:val="clear" w:color="auto" w:fill="auto"/>
          </w:tcPr>
          <w:p w14:paraId="5F83A5D3" w14:textId="387C152A" w:rsidR="001362B6" w:rsidRPr="00687C3F" w:rsidRDefault="001362B6" w:rsidP="00494621">
            <w:pPr>
              <w:widowControl/>
              <w:adjustRightInd/>
              <w:spacing w:line="240" w:lineRule="auto"/>
              <w:jc w:val="left"/>
            </w:pPr>
            <w:r w:rsidRPr="001362B6">
              <w:t>integer</w:t>
            </w:r>
          </w:p>
        </w:tc>
        <w:tc>
          <w:tcPr>
            <w:tcW w:w="439" w:type="pct"/>
            <w:shd w:val="clear" w:color="auto" w:fill="auto"/>
          </w:tcPr>
          <w:p w14:paraId="587D7D92" w14:textId="0B44C13B" w:rsidR="001362B6" w:rsidRPr="00687C3F" w:rsidRDefault="001362B6" w:rsidP="00494621">
            <w:pPr>
              <w:widowControl/>
              <w:adjustRightInd/>
              <w:spacing w:line="240" w:lineRule="auto"/>
              <w:jc w:val="left"/>
            </w:pPr>
            <w:r w:rsidRPr="001362B6">
              <w:t>Нет</w:t>
            </w:r>
          </w:p>
        </w:tc>
        <w:tc>
          <w:tcPr>
            <w:tcW w:w="633" w:type="pct"/>
            <w:shd w:val="clear" w:color="auto" w:fill="auto"/>
          </w:tcPr>
          <w:p w14:paraId="614735C9" w14:textId="67B5A728" w:rsidR="001362B6" w:rsidRPr="00687C3F" w:rsidRDefault="001362B6" w:rsidP="00494621">
            <w:pPr>
              <w:widowControl/>
              <w:adjustRightInd/>
              <w:spacing w:line="240" w:lineRule="auto"/>
              <w:jc w:val="left"/>
            </w:pPr>
            <w:r w:rsidRPr="001362B6">
              <w:t>dep_type_id</w:t>
            </w:r>
          </w:p>
        </w:tc>
        <w:tc>
          <w:tcPr>
            <w:tcW w:w="731" w:type="pct"/>
            <w:shd w:val="clear" w:color="auto" w:fill="auto"/>
          </w:tcPr>
          <w:p w14:paraId="03E74181" w14:textId="3EDAA89C" w:rsidR="001362B6" w:rsidRPr="00687C3F" w:rsidRDefault="001362B6" w:rsidP="00494621">
            <w:pPr>
              <w:widowControl/>
              <w:adjustRightInd/>
              <w:spacing w:line="240" w:lineRule="auto"/>
              <w:jc w:val="left"/>
            </w:pPr>
            <w:r w:rsidRPr="001362B6">
              <w:t>departments</w:t>
            </w:r>
          </w:p>
        </w:tc>
        <w:tc>
          <w:tcPr>
            <w:tcW w:w="568" w:type="pct"/>
            <w:shd w:val="clear" w:color="auto" w:fill="auto"/>
          </w:tcPr>
          <w:p w14:paraId="59C8B167" w14:textId="658344E8" w:rsidR="001362B6" w:rsidRPr="00687C3F" w:rsidRDefault="001362B6" w:rsidP="00494621">
            <w:pPr>
              <w:widowControl/>
              <w:adjustRightInd/>
              <w:spacing w:line="240" w:lineRule="auto"/>
              <w:jc w:val="left"/>
            </w:pPr>
            <w:r w:rsidRPr="001362B6">
              <w:t> </w:t>
            </w:r>
          </w:p>
        </w:tc>
      </w:tr>
      <w:tr w:rsidR="001362B6" w:rsidRPr="003B2A35" w14:paraId="1026E973" w14:textId="77777777" w:rsidTr="001362B6">
        <w:tc>
          <w:tcPr>
            <w:tcW w:w="242" w:type="pct"/>
            <w:shd w:val="clear" w:color="auto" w:fill="auto"/>
          </w:tcPr>
          <w:p w14:paraId="31A54946" w14:textId="77F7691F" w:rsidR="001362B6" w:rsidRPr="00687C3F" w:rsidRDefault="001362B6" w:rsidP="00494621">
            <w:pPr>
              <w:widowControl/>
              <w:adjustRightInd/>
              <w:spacing w:line="240" w:lineRule="auto"/>
              <w:jc w:val="left"/>
            </w:pPr>
            <w:r w:rsidRPr="001362B6">
              <w:t>23</w:t>
            </w:r>
          </w:p>
        </w:tc>
        <w:tc>
          <w:tcPr>
            <w:tcW w:w="877" w:type="pct"/>
            <w:shd w:val="clear" w:color="auto" w:fill="auto"/>
          </w:tcPr>
          <w:p w14:paraId="2CF8D41A" w14:textId="6988B93A" w:rsidR="001362B6" w:rsidRPr="00687C3F" w:rsidRDefault="001362B6" w:rsidP="00494621">
            <w:pPr>
              <w:widowControl/>
              <w:adjustRightInd/>
              <w:spacing w:line="240" w:lineRule="auto"/>
              <w:jc w:val="left"/>
            </w:pPr>
            <w:r w:rsidRPr="001362B6">
              <w:t>Признак Подразделение / Организация</w:t>
            </w:r>
          </w:p>
        </w:tc>
        <w:tc>
          <w:tcPr>
            <w:tcW w:w="828" w:type="pct"/>
            <w:shd w:val="clear" w:color="auto" w:fill="auto"/>
          </w:tcPr>
          <w:p w14:paraId="60EDC2D5" w14:textId="3D36E6B9" w:rsidR="001362B6" w:rsidRPr="00687C3F" w:rsidRDefault="001362B6" w:rsidP="00494621">
            <w:pPr>
              <w:widowControl/>
              <w:adjustRightInd/>
              <w:spacing w:line="240" w:lineRule="auto"/>
              <w:jc w:val="left"/>
            </w:pPr>
            <w:r w:rsidRPr="001362B6">
              <w:t>Расположен в схеме pr БД osm</w:t>
            </w:r>
          </w:p>
        </w:tc>
        <w:tc>
          <w:tcPr>
            <w:tcW w:w="682" w:type="pct"/>
            <w:shd w:val="clear" w:color="auto" w:fill="auto"/>
          </w:tcPr>
          <w:p w14:paraId="1C5859F8" w14:textId="7E3E1C52" w:rsidR="001362B6" w:rsidRPr="00687C3F" w:rsidRDefault="001362B6" w:rsidP="00494621">
            <w:pPr>
              <w:widowControl/>
              <w:adjustRightInd/>
              <w:spacing w:line="240" w:lineRule="auto"/>
              <w:jc w:val="left"/>
            </w:pPr>
            <w:r w:rsidRPr="001362B6">
              <w:t>character varying(1)</w:t>
            </w:r>
          </w:p>
        </w:tc>
        <w:tc>
          <w:tcPr>
            <w:tcW w:w="439" w:type="pct"/>
            <w:shd w:val="clear" w:color="auto" w:fill="auto"/>
          </w:tcPr>
          <w:p w14:paraId="04804ADA" w14:textId="2FD1832E" w:rsidR="001362B6" w:rsidRPr="00687C3F" w:rsidRDefault="001362B6" w:rsidP="00494621">
            <w:pPr>
              <w:widowControl/>
              <w:adjustRightInd/>
              <w:spacing w:line="240" w:lineRule="auto"/>
              <w:jc w:val="left"/>
            </w:pPr>
            <w:r w:rsidRPr="001362B6">
              <w:t>Нет</w:t>
            </w:r>
          </w:p>
        </w:tc>
        <w:tc>
          <w:tcPr>
            <w:tcW w:w="633" w:type="pct"/>
            <w:shd w:val="clear" w:color="auto" w:fill="auto"/>
          </w:tcPr>
          <w:p w14:paraId="48C432CF" w14:textId="13A24C43" w:rsidR="001362B6" w:rsidRPr="00687C3F" w:rsidRDefault="001362B6" w:rsidP="00494621">
            <w:pPr>
              <w:widowControl/>
              <w:adjustRightInd/>
              <w:spacing w:line="240" w:lineRule="auto"/>
              <w:jc w:val="left"/>
            </w:pPr>
            <w:r w:rsidRPr="001362B6">
              <w:t>dep_type</w:t>
            </w:r>
          </w:p>
        </w:tc>
        <w:tc>
          <w:tcPr>
            <w:tcW w:w="731" w:type="pct"/>
            <w:shd w:val="clear" w:color="auto" w:fill="auto"/>
          </w:tcPr>
          <w:p w14:paraId="29DE1015" w14:textId="545463EE" w:rsidR="001362B6" w:rsidRPr="00687C3F" w:rsidRDefault="001362B6" w:rsidP="00494621">
            <w:pPr>
              <w:widowControl/>
              <w:adjustRightInd/>
              <w:spacing w:line="240" w:lineRule="auto"/>
              <w:jc w:val="left"/>
            </w:pPr>
            <w:r w:rsidRPr="001362B6">
              <w:t>departments</w:t>
            </w:r>
          </w:p>
        </w:tc>
        <w:tc>
          <w:tcPr>
            <w:tcW w:w="568" w:type="pct"/>
            <w:shd w:val="clear" w:color="auto" w:fill="auto"/>
          </w:tcPr>
          <w:p w14:paraId="471BCA26" w14:textId="448A8724" w:rsidR="001362B6" w:rsidRPr="00687C3F" w:rsidRDefault="001362B6" w:rsidP="00494621">
            <w:pPr>
              <w:widowControl/>
              <w:adjustRightInd/>
              <w:spacing w:line="240" w:lineRule="auto"/>
              <w:jc w:val="left"/>
            </w:pPr>
            <w:r w:rsidRPr="001362B6">
              <w:t> </w:t>
            </w:r>
          </w:p>
        </w:tc>
      </w:tr>
      <w:tr w:rsidR="001362B6" w:rsidRPr="003B2A35" w14:paraId="5D977B1D" w14:textId="77777777" w:rsidTr="001362B6">
        <w:tc>
          <w:tcPr>
            <w:tcW w:w="242" w:type="pct"/>
            <w:shd w:val="clear" w:color="auto" w:fill="auto"/>
          </w:tcPr>
          <w:p w14:paraId="504F0E46" w14:textId="116F3637" w:rsidR="001362B6" w:rsidRPr="00687C3F" w:rsidRDefault="001362B6" w:rsidP="00494621">
            <w:pPr>
              <w:widowControl/>
              <w:adjustRightInd/>
              <w:spacing w:line="240" w:lineRule="auto"/>
              <w:jc w:val="left"/>
            </w:pPr>
            <w:r w:rsidRPr="001362B6">
              <w:t>24</w:t>
            </w:r>
          </w:p>
        </w:tc>
        <w:tc>
          <w:tcPr>
            <w:tcW w:w="877" w:type="pct"/>
            <w:shd w:val="clear" w:color="auto" w:fill="auto"/>
          </w:tcPr>
          <w:p w14:paraId="03E36CF9" w14:textId="727F900E" w:rsidR="001362B6" w:rsidRPr="00687C3F" w:rsidRDefault="001362B6" w:rsidP="00494621">
            <w:pPr>
              <w:widowControl/>
              <w:adjustRightInd/>
              <w:spacing w:line="240" w:lineRule="auto"/>
              <w:jc w:val="left"/>
            </w:pPr>
            <w:r w:rsidRPr="001362B6">
              <w:t>Описание подразделения</w:t>
            </w:r>
          </w:p>
        </w:tc>
        <w:tc>
          <w:tcPr>
            <w:tcW w:w="828" w:type="pct"/>
            <w:shd w:val="clear" w:color="auto" w:fill="auto"/>
          </w:tcPr>
          <w:p w14:paraId="46D84241" w14:textId="22C64C25" w:rsidR="001362B6" w:rsidRPr="00687C3F" w:rsidRDefault="001362B6" w:rsidP="00494621">
            <w:pPr>
              <w:widowControl/>
              <w:adjustRightInd/>
              <w:spacing w:line="240" w:lineRule="auto"/>
              <w:jc w:val="left"/>
            </w:pPr>
            <w:r w:rsidRPr="001362B6">
              <w:t>Расположен в схеме pr БД osm</w:t>
            </w:r>
          </w:p>
        </w:tc>
        <w:tc>
          <w:tcPr>
            <w:tcW w:w="682" w:type="pct"/>
            <w:shd w:val="clear" w:color="auto" w:fill="auto"/>
          </w:tcPr>
          <w:p w14:paraId="7172A17C" w14:textId="2C63E004" w:rsidR="001362B6" w:rsidRPr="00687C3F" w:rsidRDefault="001362B6" w:rsidP="00494621">
            <w:pPr>
              <w:widowControl/>
              <w:adjustRightInd/>
              <w:spacing w:line="240" w:lineRule="auto"/>
              <w:jc w:val="left"/>
            </w:pPr>
            <w:r w:rsidRPr="001362B6">
              <w:t>text</w:t>
            </w:r>
          </w:p>
        </w:tc>
        <w:tc>
          <w:tcPr>
            <w:tcW w:w="439" w:type="pct"/>
            <w:shd w:val="clear" w:color="auto" w:fill="auto"/>
          </w:tcPr>
          <w:p w14:paraId="55AA0523" w14:textId="0E95B241" w:rsidR="001362B6" w:rsidRPr="00687C3F" w:rsidRDefault="001362B6" w:rsidP="00494621">
            <w:pPr>
              <w:widowControl/>
              <w:adjustRightInd/>
              <w:spacing w:line="240" w:lineRule="auto"/>
              <w:jc w:val="left"/>
            </w:pPr>
            <w:r w:rsidRPr="001362B6">
              <w:t>Нет</w:t>
            </w:r>
          </w:p>
        </w:tc>
        <w:tc>
          <w:tcPr>
            <w:tcW w:w="633" w:type="pct"/>
            <w:shd w:val="clear" w:color="auto" w:fill="auto"/>
          </w:tcPr>
          <w:p w14:paraId="7693E98D" w14:textId="1FE40EF4" w:rsidR="001362B6" w:rsidRPr="00687C3F" w:rsidRDefault="001362B6" w:rsidP="00494621">
            <w:pPr>
              <w:widowControl/>
              <w:adjustRightInd/>
              <w:spacing w:line="240" w:lineRule="auto"/>
              <w:jc w:val="left"/>
            </w:pPr>
            <w:r w:rsidRPr="001362B6">
              <w:t>dep_note</w:t>
            </w:r>
          </w:p>
        </w:tc>
        <w:tc>
          <w:tcPr>
            <w:tcW w:w="731" w:type="pct"/>
            <w:shd w:val="clear" w:color="auto" w:fill="auto"/>
          </w:tcPr>
          <w:p w14:paraId="2373BE43" w14:textId="0B1E67FB" w:rsidR="001362B6" w:rsidRPr="00687C3F" w:rsidRDefault="001362B6" w:rsidP="00494621">
            <w:pPr>
              <w:widowControl/>
              <w:adjustRightInd/>
              <w:spacing w:line="240" w:lineRule="auto"/>
              <w:jc w:val="left"/>
            </w:pPr>
            <w:r w:rsidRPr="001362B6">
              <w:t>departments</w:t>
            </w:r>
          </w:p>
        </w:tc>
        <w:tc>
          <w:tcPr>
            <w:tcW w:w="568" w:type="pct"/>
            <w:shd w:val="clear" w:color="auto" w:fill="auto"/>
          </w:tcPr>
          <w:p w14:paraId="2A56C384" w14:textId="2887CAA6" w:rsidR="001362B6" w:rsidRPr="00687C3F" w:rsidRDefault="001362B6" w:rsidP="00494621">
            <w:pPr>
              <w:widowControl/>
              <w:adjustRightInd/>
              <w:spacing w:line="240" w:lineRule="auto"/>
              <w:jc w:val="left"/>
            </w:pPr>
            <w:r w:rsidRPr="001362B6">
              <w:t> </w:t>
            </w:r>
          </w:p>
        </w:tc>
      </w:tr>
      <w:tr w:rsidR="001362B6" w:rsidRPr="003B2A35" w14:paraId="7A0E4C82" w14:textId="77777777" w:rsidTr="001362B6">
        <w:tc>
          <w:tcPr>
            <w:tcW w:w="242" w:type="pct"/>
            <w:shd w:val="clear" w:color="auto" w:fill="auto"/>
          </w:tcPr>
          <w:p w14:paraId="2F268A17" w14:textId="7C75FA33" w:rsidR="001362B6" w:rsidRPr="00687C3F" w:rsidRDefault="001362B6" w:rsidP="00494621">
            <w:pPr>
              <w:widowControl/>
              <w:adjustRightInd/>
              <w:spacing w:line="240" w:lineRule="auto"/>
              <w:jc w:val="left"/>
            </w:pPr>
            <w:r w:rsidRPr="001362B6">
              <w:t>25</w:t>
            </w:r>
          </w:p>
        </w:tc>
        <w:tc>
          <w:tcPr>
            <w:tcW w:w="877" w:type="pct"/>
            <w:shd w:val="clear" w:color="auto" w:fill="auto"/>
          </w:tcPr>
          <w:p w14:paraId="748C7024" w14:textId="550C63B2" w:rsidR="001362B6" w:rsidRPr="00687C3F" w:rsidRDefault="001362B6" w:rsidP="00494621">
            <w:pPr>
              <w:widowControl/>
              <w:adjustRightInd/>
              <w:spacing w:line="240" w:lineRule="auto"/>
              <w:jc w:val="left"/>
            </w:pPr>
            <w:r w:rsidRPr="001362B6">
              <w:t>Идентификатор часа суток</w:t>
            </w:r>
          </w:p>
        </w:tc>
        <w:tc>
          <w:tcPr>
            <w:tcW w:w="828" w:type="pct"/>
            <w:shd w:val="clear" w:color="auto" w:fill="auto"/>
          </w:tcPr>
          <w:p w14:paraId="4AB70279" w14:textId="57599687" w:rsidR="001362B6" w:rsidRPr="00687C3F" w:rsidRDefault="001362B6" w:rsidP="00494621">
            <w:pPr>
              <w:widowControl/>
              <w:adjustRightInd/>
              <w:spacing w:line="240" w:lineRule="auto"/>
              <w:jc w:val="left"/>
            </w:pPr>
            <w:r w:rsidRPr="001362B6">
              <w:t>Расположен в схеме pr БД osm</w:t>
            </w:r>
          </w:p>
        </w:tc>
        <w:tc>
          <w:tcPr>
            <w:tcW w:w="682" w:type="pct"/>
            <w:shd w:val="clear" w:color="auto" w:fill="auto"/>
          </w:tcPr>
          <w:p w14:paraId="69E6BD49" w14:textId="22F0A458" w:rsidR="001362B6" w:rsidRPr="00687C3F" w:rsidRDefault="001362B6" w:rsidP="00494621">
            <w:pPr>
              <w:widowControl/>
              <w:adjustRightInd/>
              <w:spacing w:line="240" w:lineRule="auto"/>
              <w:jc w:val="left"/>
            </w:pPr>
            <w:r w:rsidRPr="001362B6">
              <w:t>smallint</w:t>
            </w:r>
          </w:p>
        </w:tc>
        <w:tc>
          <w:tcPr>
            <w:tcW w:w="439" w:type="pct"/>
            <w:shd w:val="clear" w:color="auto" w:fill="auto"/>
          </w:tcPr>
          <w:p w14:paraId="53F897D9" w14:textId="04DD7BA5" w:rsidR="001362B6" w:rsidRPr="00687C3F" w:rsidRDefault="001362B6" w:rsidP="00494621">
            <w:pPr>
              <w:widowControl/>
              <w:adjustRightInd/>
              <w:spacing w:line="240" w:lineRule="auto"/>
              <w:jc w:val="left"/>
            </w:pPr>
            <w:r w:rsidRPr="001362B6">
              <w:t>Да</w:t>
            </w:r>
          </w:p>
        </w:tc>
        <w:tc>
          <w:tcPr>
            <w:tcW w:w="633" w:type="pct"/>
            <w:shd w:val="clear" w:color="auto" w:fill="auto"/>
          </w:tcPr>
          <w:p w14:paraId="02E6431E" w14:textId="3FDD1AD8" w:rsidR="001362B6" w:rsidRPr="00687C3F" w:rsidRDefault="001362B6" w:rsidP="00494621">
            <w:pPr>
              <w:widowControl/>
              <w:adjustRightInd/>
              <w:spacing w:line="240" w:lineRule="auto"/>
              <w:jc w:val="left"/>
            </w:pPr>
            <w:r w:rsidRPr="001362B6">
              <w:t>id</w:t>
            </w:r>
          </w:p>
        </w:tc>
        <w:tc>
          <w:tcPr>
            <w:tcW w:w="731" w:type="pct"/>
            <w:shd w:val="clear" w:color="auto" w:fill="auto"/>
          </w:tcPr>
          <w:p w14:paraId="56A97CDC" w14:textId="205BA943" w:rsidR="001362B6" w:rsidRPr="00687C3F" w:rsidRDefault="001362B6" w:rsidP="00494621">
            <w:pPr>
              <w:widowControl/>
              <w:adjustRightInd/>
              <w:spacing w:line="240" w:lineRule="auto"/>
              <w:jc w:val="left"/>
            </w:pPr>
            <w:r w:rsidRPr="001362B6">
              <w:t>hours</w:t>
            </w:r>
          </w:p>
        </w:tc>
        <w:tc>
          <w:tcPr>
            <w:tcW w:w="568" w:type="pct"/>
            <w:shd w:val="clear" w:color="auto" w:fill="auto"/>
          </w:tcPr>
          <w:p w14:paraId="3F27EF26" w14:textId="77792C2E" w:rsidR="001362B6" w:rsidRPr="00687C3F" w:rsidRDefault="001362B6" w:rsidP="00494621">
            <w:pPr>
              <w:widowControl/>
              <w:adjustRightInd/>
              <w:spacing w:line="240" w:lineRule="auto"/>
              <w:jc w:val="left"/>
            </w:pPr>
            <w:r w:rsidRPr="001362B6">
              <w:t> </w:t>
            </w:r>
          </w:p>
        </w:tc>
      </w:tr>
      <w:tr w:rsidR="001362B6" w:rsidRPr="003B2A35" w14:paraId="713397CC" w14:textId="77777777" w:rsidTr="001362B6">
        <w:tc>
          <w:tcPr>
            <w:tcW w:w="242" w:type="pct"/>
            <w:shd w:val="clear" w:color="auto" w:fill="auto"/>
          </w:tcPr>
          <w:p w14:paraId="1FE11A66" w14:textId="7EA0CD6E" w:rsidR="001362B6" w:rsidRPr="00687C3F" w:rsidRDefault="001362B6" w:rsidP="00494621">
            <w:pPr>
              <w:widowControl/>
              <w:adjustRightInd/>
              <w:spacing w:line="240" w:lineRule="auto"/>
              <w:jc w:val="left"/>
            </w:pPr>
            <w:r w:rsidRPr="001362B6">
              <w:t>26</w:t>
            </w:r>
          </w:p>
        </w:tc>
        <w:tc>
          <w:tcPr>
            <w:tcW w:w="877" w:type="pct"/>
            <w:shd w:val="clear" w:color="auto" w:fill="auto"/>
          </w:tcPr>
          <w:p w14:paraId="19BE82C4" w14:textId="79F5E460" w:rsidR="001362B6" w:rsidRPr="00687C3F" w:rsidRDefault="001362B6" w:rsidP="00494621">
            <w:pPr>
              <w:widowControl/>
              <w:adjustRightInd/>
              <w:spacing w:line="240" w:lineRule="auto"/>
              <w:jc w:val="left"/>
            </w:pPr>
            <w:r w:rsidRPr="001362B6">
              <w:t>Час суток</w:t>
            </w:r>
          </w:p>
        </w:tc>
        <w:tc>
          <w:tcPr>
            <w:tcW w:w="828" w:type="pct"/>
            <w:shd w:val="clear" w:color="auto" w:fill="auto"/>
          </w:tcPr>
          <w:p w14:paraId="3CAB4629" w14:textId="69473AF9" w:rsidR="001362B6" w:rsidRPr="00687C3F" w:rsidRDefault="001362B6" w:rsidP="00494621">
            <w:pPr>
              <w:widowControl/>
              <w:adjustRightInd/>
              <w:spacing w:line="240" w:lineRule="auto"/>
              <w:jc w:val="left"/>
            </w:pPr>
            <w:r w:rsidRPr="001362B6">
              <w:t>Расположен в схеме pr БД osm</w:t>
            </w:r>
          </w:p>
        </w:tc>
        <w:tc>
          <w:tcPr>
            <w:tcW w:w="682" w:type="pct"/>
            <w:shd w:val="clear" w:color="auto" w:fill="auto"/>
          </w:tcPr>
          <w:p w14:paraId="11AF6C23" w14:textId="6CAE4549" w:rsidR="001362B6" w:rsidRPr="00687C3F" w:rsidRDefault="001362B6" w:rsidP="00494621">
            <w:pPr>
              <w:widowControl/>
              <w:adjustRightInd/>
              <w:spacing w:line="240" w:lineRule="auto"/>
              <w:jc w:val="left"/>
            </w:pPr>
            <w:r w:rsidRPr="001362B6">
              <w:t>text</w:t>
            </w:r>
          </w:p>
        </w:tc>
        <w:tc>
          <w:tcPr>
            <w:tcW w:w="439" w:type="pct"/>
            <w:shd w:val="clear" w:color="auto" w:fill="auto"/>
          </w:tcPr>
          <w:p w14:paraId="11D43B02" w14:textId="74A4F1C2" w:rsidR="001362B6" w:rsidRPr="00687C3F" w:rsidRDefault="001362B6" w:rsidP="00494621">
            <w:pPr>
              <w:widowControl/>
              <w:adjustRightInd/>
              <w:spacing w:line="240" w:lineRule="auto"/>
              <w:jc w:val="left"/>
            </w:pPr>
            <w:r w:rsidRPr="001362B6">
              <w:t>Да</w:t>
            </w:r>
          </w:p>
        </w:tc>
        <w:tc>
          <w:tcPr>
            <w:tcW w:w="633" w:type="pct"/>
            <w:shd w:val="clear" w:color="auto" w:fill="auto"/>
          </w:tcPr>
          <w:p w14:paraId="15E8695C" w14:textId="76DBA392" w:rsidR="001362B6" w:rsidRPr="00687C3F" w:rsidRDefault="001362B6" w:rsidP="00494621">
            <w:pPr>
              <w:widowControl/>
              <w:adjustRightInd/>
              <w:spacing w:line="240" w:lineRule="auto"/>
              <w:jc w:val="left"/>
            </w:pPr>
            <w:r w:rsidRPr="001362B6">
              <w:t>name</w:t>
            </w:r>
          </w:p>
        </w:tc>
        <w:tc>
          <w:tcPr>
            <w:tcW w:w="731" w:type="pct"/>
            <w:shd w:val="clear" w:color="auto" w:fill="auto"/>
          </w:tcPr>
          <w:p w14:paraId="101EB9A7" w14:textId="631F213B" w:rsidR="001362B6" w:rsidRPr="00687C3F" w:rsidRDefault="001362B6" w:rsidP="00494621">
            <w:pPr>
              <w:widowControl/>
              <w:adjustRightInd/>
              <w:spacing w:line="240" w:lineRule="auto"/>
              <w:jc w:val="left"/>
            </w:pPr>
            <w:r w:rsidRPr="001362B6">
              <w:t>hours</w:t>
            </w:r>
          </w:p>
        </w:tc>
        <w:tc>
          <w:tcPr>
            <w:tcW w:w="568" w:type="pct"/>
            <w:shd w:val="clear" w:color="auto" w:fill="auto"/>
          </w:tcPr>
          <w:p w14:paraId="05C4FD3C" w14:textId="3C4AC4C0" w:rsidR="001362B6" w:rsidRPr="00687C3F" w:rsidRDefault="001362B6" w:rsidP="00494621">
            <w:pPr>
              <w:widowControl/>
              <w:adjustRightInd/>
              <w:spacing w:line="240" w:lineRule="auto"/>
              <w:jc w:val="left"/>
            </w:pPr>
            <w:r w:rsidRPr="001362B6">
              <w:t> </w:t>
            </w:r>
          </w:p>
        </w:tc>
      </w:tr>
      <w:tr w:rsidR="001362B6" w:rsidRPr="003B2A35" w14:paraId="55FD13C7" w14:textId="77777777" w:rsidTr="001362B6">
        <w:tc>
          <w:tcPr>
            <w:tcW w:w="242" w:type="pct"/>
            <w:shd w:val="clear" w:color="auto" w:fill="auto"/>
          </w:tcPr>
          <w:p w14:paraId="65266A05" w14:textId="1B6ADE4E" w:rsidR="001362B6" w:rsidRPr="00687C3F" w:rsidRDefault="001362B6" w:rsidP="00494621">
            <w:pPr>
              <w:widowControl/>
              <w:adjustRightInd/>
              <w:spacing w:line="240" w:lineRule="auto"/>
              <w:jc w:val="left"/>
            </w:pPr>
            <w:r w:rsidRPr="001362B6">
              <w:t>27</w:t>
            </w:r>
          </w:p>
        </w:tc>
        <w:tc>
          <w:tcPr>
            <w:tcW w:w="877" w:type="pct"/>
            <w:shd w:val="clear" w:color="auto" w:fill="auto"/>
          </w:tcPr>
          <w:p w14:paraId="0DBE21A7" w14:textId="6DDF2708" w:rsidR="001362B6" w:rsidRPr="00687C3F" w:rsidRDefault="001362B6" w:rsidP="00494621">
            <w:pPr>
              <w:widowControl/>
              <w:adjustRightInd/>
              <w:spacing w:line="240" w:lineRule="auto"/>
              <w:jc w:val="left"/>
            </w:pPr>
            <w:r w:rsidRPr="001362B6">
              <w:t>Идентификатор месяца</w:t>
            </w:r>
          </w:p>
        </w:tc>
        <w:tc>
          <w:tcPr>
            <w:tcW w:w="828" w:type="pct"/>
            <w:shd w:val="clear" w:color="auto" w:fill="auto"/>
          </w:tcPr>
          <w:p w14:paraId="521DC35B" w14:textId="24E94FCD" w:rsidR="001362B6" w:rsidRPr="00687C3F" w:rsidRDefault="001362B6" w:rsidP="00494621">
            <w:pPr>
              <w:widowControl/>
              <w:adjustRightInd/>
              <w:spacing w:line="240" w:lineRule="auto"/>
              <w:jc w:val="left"/>
            </w:pPr>
            <w:r w:rsidRPr="001362B6">
              <w:t>Расположен в схеме pr БД osm</w:t>
            </w:r>
          </w:p>
        </w:tc>
        <w:tc>
          <w:tcPr>
            <w:tcW w:w="682" w:type="pct"/>
            <w:shd w:val="clear" w:color="auto" w:fill="auto"/>
          </w:tcPr>
          <w:p w14:paraId="5ADC6308" w14:textId="25A7228C" w:rsidR="001362B6" w:rsidRPr="00687C3F" w:rsidRDefault="001362B6" w:rsidP="00494621">
            <w:pPr>
              <w:widowControl/>
              <w:adjustRightInd/>
              <w:spacing w:line="240" w:lineRule="auto"/>
              <w:jc w:val="left"/>
            </w:pPr>
            <w:r w:rsidRPr="001362B6">
              <w:t>smallint</w:t>
            </w:r>
          </w:p>
        </w:tc>
        <w:tc>
          <w:tcPr>
            <w:tcW w:w="439" w:type="pct"/>
            <w:shd w:val="clear" w:color="auto" w:fill="auto"/>
          </w:tcPr>
          <w:p w14:paraId="53D0161A" w14:textId="17E51BBF" w:rsidR="001362B6" w:rsidRPr="00687C3F" w:rsidRDefault="001362B6" w:rsidP="00494621">
            <w:pPr>
              <w:widowControl/>
              <w:adjustRightInd/>
              <w:spacing w:line="240" w:lineRule="auto"/>
              <w:jc w:val="left"/>
            </w:pPr>
            <w:r w:rsidRPr="001362B6">
              <w:t>Да</w:t>
            </w:r>
          </w:p>
        </w:tc>
        <w:tc>
          <w:tcPr>
            <w:tcW w:w="633" w:type="pct"/>
            <w:shd w:val="clear" w:color="auto" w:fill="auto"/>
          </w:tcPr>
          <w:p w14:paraId="70ECC85F" w14:textId="4B661B6B" w:rsidR="001362B6" w:rsidRPr="00687C3F" w:rsidRDefault="001362B6" w:rsidP="00494621">
            <w:pPr>
              <w:widowControl/>
              <w:adjustRightInd/>
              <w:spacing w:line="240" w:lineRule="auto"/>
              <w:jc w:val="left"/>
            </w:pPr>
            <w:r w:rsidRPr="001362B6">
              <w:t>id</w:t>
            </w:r>
          </w:p>
        </w:tc>
        <w:tc>
          <w:tcPr>
            <w:tcW w:w="731" w:type="pct"/>
            <w:shd w:val="clear" w:color="auto" w:fill="auto"/>
          </w:tcPr>
          <w:p w14:paraId="46CFD80D" w14:textId="2736B815" w:rsidR="001362B6" w:rsidRPr="00687C3F" w:rsidRDefault="001362B6" w:rsidP="00494621">
            <w:pPr>
              <w:widowControl/>
              <w:adjustRightInd/>
              <w:spacing w:line="240" w:lineRule="auto"/>
              <w:jc w:val="left"/>
            </w:pPr>
            <w:r w:rsidRPr="001362B6">
              <w:t>months</w:t>
            </w:r>
          </w:p>
        </w:tc>
        <w:tc>
          <w:tcPr>
            <w:tcW w:w="568" w:type="pct"/>
            <w:shd w:val="clear" w:color="auto" w:fill="auto"/>
          </w:tcPr>
          <w:p w14:paraId="2EA04829" w14:textId="7940B9CB" w:rsidR="001362B6" w:rsidRPr="00687C3F" w:rsidRDefault="001362B6" w:rsidP="00494621">
            <w:pPr>
              <w:widowControl/>
              <w:adjustRightInd/>
              <w:spacing w:line="240" w:lineRule="auto"/>
              <w:jc w:val="left"/>
            </w:pPr>
            <w:r w:rsidRPr="001362B6">
              <w:t> </w:t>
            </w:r>
          </w:p>
        </w:tc>
      </w:tr>
      <w:tr w:rsidR="001362B6" w:rsidRPr="003B2A35" w14:paraId="22F57A5D" w14:textId="77777777" w:rsidTr="001362B6">
        <w:tc>
          <w:tcPr>
            <w:tcW w:w="242" w:type="pct"/>
            <w:shd w:val="clear" w:color="auto" w:fill="auto"/>
          </w:tcPr>
          <w:p w14:paraId="7E959FBF" w14:textId="43249B7B" w:rsidR="001362B6" w:rsidRPr="00687C3F" w:rsidRDefault="001362B6" w:rsidP="00494621">
            <w:pPr>
              <w:widowControl/>
              <w:adjustRightInd/>
              <w:spacing w:line="240" w:lineRule="auto"/>
              <w:jc w:val="left"/>
            </w:pPr>
            <w:r w:rsidRPr="001362B6">
              <w:t>28</w:t>
            </w:r>
          </w:p>
        </w:tc>
        <w:tc>
          <w:tcPr>
            <w:tcW w:w="877" w:type="pct"/>
            <w:shd w:val="clear" w:color="auto" w:fill="auto"/>
          </w:tcPr>
          <w:p w14:paraId="4D1E70AD" w14:textId="6E6D858A" w:rsidR="001362B6" w:rsidRPr="00687C3F" w:rsidRDefault="001362B6" w:rsidP="00494621">
            <w:pPr>
              <w:widowControl/>
              <w:adjustRightInd/>
              <w:spacing w:line="240" w:lineRule="auto"/>
              <w:jc w:val="left"/>
            </w:pPr>
            <w:r w:rsidRPr="001362B6">
              <w:t>Название месяца</w:t>
            </w:r>
          </w:p>
        </w:tc>
        <w:tc>
          <w:tcPr>
            <w:tcW w:w="828" w:type="pct"/>
            <w:shd w:val="clear" w:color="auto" w:fill="auto"/>
          </w:tcPr>
          <w:p w14:paraId="23D5744B" w14:textId="7AA8E063" w:rsidR="001362B6" w:rsidRPr="00687C3F" w:rsidRDefault="001362B6" w:rsidP="00494621">
            <w:pPr>
              <w:widowControl/>
              <w:adjustRightInd/>
              <w:spacing w:line="240" w:lineRule="auto"/>
              <w:jc w:val="left"/>
            </w:pPr>
            <w:r w:rsidRPr="001362B6">
              <w:t>Расположен в схеме pr БД osm</w:t>
            </w:r>
          </w:p>
        </w:tc>
        <w:tc>
          <w:tcPr>
            <w:tcW w:w="682" w:type="pct"/>
            <w:shd w:val="clear" w:color="auto" w:fill="auto"/>
          </w:tcPr>
          <w:p w14:paraId="4EDB13BF" w14:textId="3BB52D7A" w:rsidR="001362B6" w:rsidRPr="00687C3F" w:rsidRDefault="001362B6" w:rsidP="00494621">
            <w:pPr>
              <w:widowControl/>
              <w:adjustRightInd/>
              <w:spacing w:line="240" w:lineRule="auto"/>
              <w:jc w:val="left"/>
            </w:pPr>
            <w:r w:rsidRPr="001362B6">
              <w:t>text</w:t>
            </w:r>
          </w:p>
        </w:tc>
        <w:tc>
          <w:tcPr>
            <w:tcW w:w="439" w:type="pct"/>
            <w:shd w:val="clear" w:color="auto" w:fill="auto"/>
          </w:tcPr>
          <w:p w14:paraId="4591708F" w14:textId="309E705F" w:rsidR="001362B6" w:rsidRPr="00687C3F" w:rsidRDefault="001362B6" w:rsidP="00494621">
            <w:pPr>
              <w:widowControl/>
              <w:adjustRightInd/>
              <w:spacing w:line="240" w:lineRule="auto"/>
              <w:jc w:val="left"/>
            </w:pPr>
            <w:r w:rsidRPr="001362B6">
              <w:t>Да</w:t>
            </w:r>
          </w:p>
        </w:tc>
        <w:tc>
          <w:tcPr>
            <w:tcW w:w="633" w:type="pct"/>
            <w:shd w:val="clear" w:color="auto" w:fill="auto"/>
          </w:tcPr>
          <w:p w14:paraId="7798068C" w14:textId="4949B830" w:rsidR="001362B6" w:rsidRPr="00687C3F" w:rsidRDefault="001362B6" w:rsidP="00494621">
            <w:pPr>
              <w:widowControl/>
              <w:adjustRightInd/>
              <w:spacing w:line="240" w:lineRule="auto"/>
              <w:jc w:val="left"/>
            </w:pPr>
            <w:r w:rsidRPr="001362B6">
              <w:t>name</w:t>
            </w:r>
          </w:p>
        </w:tc>
        <w:tc>
          <w:tcPr>
            <w:tcW w:w="731" w:type="pct"/>
            <w:shd w:val="clear" w:color="auto" w:fill="auto"/>
          </w:tcPr>
          <w:p w14:paraId="1E401894" w14:textId="2C2BF4D0" w:rsidR="001362B6" w:rsidRPr="00687C3F" w:rsidRDefault="001362B6" w:rsidP="00494621">
            <w:pPr>
              <w:widowControl/>
              <w:adjustRightInd/>
              <w:spacing w:line="240" w:lineRule="auto"/>
              <w:jc w:val="left"/>
            </w:pPr>
            <w:r w:rsidRPr="001362B6">
              <w:t>months</w:t>
            </w:r>
          </w:p>
        </w:tc>
        <w:tc>
          <w:tcPr>
            <w:tcW w:w="568" w:type="pct"/>
            <w:shd w:val="clear" w:color="auto" w:fill="auto"/>
          </w:tcPr>
          <w:p w14:paraId="1BFBB903" w14:textId="2D5B8E34" w:rsidR="001362B6" w:rsidRPr="00687C3F" w:rsidRDefault="001362B6" w:rsidP="00494621">
            <w:pPr>
              <w:widowControl/>
              <w:adjustRightInd/>
              <w:spacing w:line="240" w:lineRule="auto"/>
              <w:jc w:val="left"/>
            </w:pPr>
            <w:r w:rsidRPr="001362B6">
              <w:t> </w:t>
            </w:r>
          </w:p>
        </w:tc>
      </w:tr>
      <w:tr w:rsidR="001362B6" w:rsidRPr="003B2A35" w14:paraId="7A1E4086" w14:textId="77777777" w:rsidTr="001362B6">
        <w:tc>
          <w:tcPr>
            <w:tcW w:w="242" w:type="pct"/>
            <w:shd w:val="clear" w:color="auto" w:fill="auto"/>
          </w:tcPr>
          <w:p w14:paraId="29F644EB" w14:textId="2C6B3509" w:rsidR="001362B6" w:rsidRPr="00687C3F" w:rsidRDefault="001362B6" w:rsidP="00494621">
            <w:pPr>
              <w:widowControl/>
              <w:adjustRightInd/>
              <w:spacing w:line="240" w:lineRule="auto"/>
              <w:jc w:val="left"/>
            </w:pPr>
            <w:r w:rsidRPr="001362B6">
              <w:t>29</w:t>
            </w:r>
          </w:p>
        </w:tc>
        <w:tc>
          <w:tcPr>
            <w:tcW w:w="877" w:type="pct"/>
            <w:shd w:val="clear" w:color="auto" w:fill="auto"/>
          </w:tcPr>
          <w:p w14:paraId="67BEBEB0" w14:textId="27DE7370" w:rsidR="001362B6" w:rsidRPr="00687C3F" w:rsidRDefault="001362B6" w:rsidP="00494621">
            <w:pPr>
              <w:widowControl/>
              <w:adjustRightInd/>
              <w:spacing w:line="240" w:lineRule="auto"/>
              <w:jc w:val="left"/>
            </w:pPr>
            <w:r w:rsidRPr="001362B6">
              <w:t>Идентификатор периода (сезона) расчёта МП</w:t>
            </w:r>
          </w:p>
        </w:tc>
        <w:tc>
          <w:tcPr>
            <w:tcW w:w="828" w:type="pct"/>
            <w:shd w:val="clear" w:color="auto" w:fill="auto"/>
          </w:tcPr>
          <w:p w14:paraId="1BA6658B" w14:textId="1BFF4903" w:rsidR="001362B6" w:rsidRPr="00687C3F" w:rsidRDefault="001362B6" w:rsidP="00494621">
            <w:pPr>
              <w:widowControl/>
              <w:adjustRightInd/>
              <w:spacing w:line="240" w:lineRule="auto"/>
              <w:jc w:val="left"/>
            </w:pPr>
            <w:r w:rsidRPr="001362B6">
              <w:t>Расположен в схеме pr БД osm</w:t>
            </w:r>
          </w:p>
        </w:tc>
        <w:tc>
          <w:tcPr>
            <w:tcW w:w="682" w:type="pct"/>
            <w:shd w:val="clear" w:color="auto" w:fill="auto"/>
          </w:tcPr>
          <w:p w14:paraId="599245C9" w14:textId="2BA0A9D8" w:rsidR="001362B6" w:rsidRPr="00687C3F" w:rsidRDefault="001362B6" w:rsidP="00494621">
            <w:pPr>
              <w:widowControl/>
              <w:adjustRightInd/>
              <w:spacing w:line="240" w:lineRule="auto"/>
              <w:jc w:val="left"/>
            </w:pPr>
            <w:r w:rsidRPr="001362B6">
              <w:t>serial4</w:t>
            </w:r>
          </w:p>
        </w:tc>
        <w:tc>
          <w:tcPr>
            <w:tcW w:w="439" w:type="pct"/>
            <w:shd w:val="clear" w:color="auto" w:fill="auto"/>
          </w:tcPr>
          <w:p w14:paraId="5B8C0403" w14:textId="4DA08E52" w:rsidR="001362B6" w:rsidRPr="00687C3F" w:rsidRDefault="001362B6" w:rsidP="00494621">
            <w:pPr>
              <w:widowControl/>
              <w:adjustRightInd/>
              <w:spacing w:line="240" w:lineRule="auto"/>
              <w:jc w:val="left"/>
            </w:pPr>
            <w:r w:rsidRPr="001362B6">
              <w:t>Да</w:t>
            </w:r>
          </w:p>
        </w:tc>
        <w:tc>
          <w:tcPr>
            <w:tcW w:w="633" w:type="pct"/>
            <w:shd w:val="clear" w:color="auto" w:fill="auto"/>
          </w:tcPr>
          <w:p w14:paraId="2582D8AF" w14:textId="2380CB3D" w:rsidR="001362B6" w:rsidRPr="00687C3F" w:rsidRDefault="001362B6" w:rsidP="00494621">
            <w:pPr>
              <w:widowControl/>
              <w:adjustRightInd/>
              <w:spacing w:line="240" w:lineRule="auto"/>
              <w:jc w:val="left"/>
            </w:pPr>
            <w:r w:rsidRPr="001362B6">
              <w:t>id</w:t>
            </w:r>
          </w:p>
        </w:tc>
        <w:tc>
          <w:tcPr>
            <w:tcW w:w="731" w:type="pct"/>
            <w:shd w:val="clear" w:color="auto" w:fill="auto"/>
          </w:tcPr>
          <w:p w14:paraId="27BF7323" w14:textId="1F01A8C5" w:rsidR="001362B6" w:rsidRPr="00687C3F" w:rsidRDefault="001362B6" w:rsidP="00494621">
            <w:pPr>
              <w:widowControl/>
              <w:adjustRightInd/>
              <w:spacing w:line="240" w:lineRule="auto"/>
              <w:jc w:val="left"/>
            </w:pPr>
            <w:r w:rsidRPr="001362B6">
              <w:t>period_intervals</w:t>
            </w:r>
          </w:p>
        </w:tc>
        <w:tc>
          <w:tcPr>
            <w:tcW w:w="568" w:type="pct"/>
            <w:shd w:val="clear" w:color="auto" w:fill="auto"/>
          </w:tcPr>
          <w:p w14:paraId="76B0DD14" w14:textId="1DB45D98" w:rsidR="001362B6" w:rsidRPr="00687C3F" w:rsidRDefault="001362B6" w:rsidP="00494621">
            <w:pPr>
              <w:widowControl/>
              <w:adjustRightInd/>
              <w:spacing w:line="240" w:lineRule="auto"/>
              <w:jc w:val="left"/>
            </w:pPr>
            <w:r w:rsidRPr="001362B6">
              <w:t> </w:t>
            </w:r>
          </w:p>
        </w:tc>
      </w:tr>
      <w:tr w:rsidR="001362B6" w:rsidRPr="003B2A35" w14:paraId="76D9269A" w14:textId="77777777" w:rsidTr="001362B6">
        <w:tc>
          <w:tcPr>
            <w:tcW w:w="242" w:type="pct"/>
            <w:shd w:val="clear" w:color="auto" w:fill="auto"/>
          </w:tcPr>
          <w:p w14:paraId="6368AF5D" w14:textId="2B774365" w:rsidR="001362B6" w:rsidRPr="00687C3F" w:rsidRDefault="001362B6" w:rsidP="00494621">
            <w:pPr>
              <w:widowControl/>
              <w:adjustRightInd/>
              <w:spacing w:line="240" w:lineRule="auto"/>
              <w:jc w:val="left"/>
            </w:pPr>
            <w:r w:rsidRPr="001362B6">
              <w:t>30</w:t>
            </w:r>
          </w:p>
        </w:tc>
        <w:tc>
          <w:tcPr>
            <w:tcW w:w="877" w:type="pct"/>
            <w:shd w:val="clear" w:color="auto" w:fill="auto"/>
          </w:tcPr>
          <w:p w14:paraId="421C5CA0" w14:textId="196155DB" w:rsidR="001362B6" w:rsidRPr="00687C3F" w:rsidRDefault="001362B6" w:rsidP="00494621">
            <w:pPr>
              <w:widowControl/>
              <w:adjustRightInd/>
              <w:spacing w:line="240" w:lineRule="auto"/>
              <w:jc w:val="left"/>
            </w:pPr>
            <w:r w:rsidRPr="001362B6">
              <w:t>Идентификатор периода (сезона)</w:t>
            </w:r>
          </w:p>
        </w:tc>
        <w:tc>
          <w:tcPr>
            <w:tcW w:w="828" w:type="pct"/>
            <w:shd w:val="clear" w:color="auto" w:fill="auto"/>
          </w:tcPr>
          <w:p w14:paraId="551A37CC" w14:textId="46277612" w:rsidR="001362B6" w:rsidRPr="00687C3F" w:rsidRDefault="001362B6" w:rsidP="00494621">
            <w:pPr>
              <w:widowControl/>
              <w:adjustRightInd/>
              <w:spacing w:line="240" w:lineRule="auto"/>
              <w:jc w:val="left"/>
            </w:pPr>
            <w:r w:rsidRPr="001362B6">
              <w:t>Расположен в схеме pr БД osm</w:t>
            </w:r>
          </w:p>
        </w:tc>
        <w:tc>
          <w:tcPr>
            <w:tcW w:w="682" w:type="pct"/>
            <w:shd w:val="clear" w:color="auto" w:fill="auto"/>
          </w:tcPr>
          <w:p w14:paraId="69DB667F" w14:textId="72E95D43" w:rsidR="001362B6" w:rsidRPr="00687C3F" w:rsidRDefault="001362B6" w:rsidP="00494621">
            <w:pPr>
              <w:widowControl/>
              <w:adjustRightInd/>
              <w:spacing w:line="240" w:lineRule="auto"/>
              <w:jc w:val="left"/>
            </w:pPr>
            <w:r w:rsidRPr="001362B6">
              <w:t>integer</w:t>
            </w:r>
          </w:p>
        </w:tc>
        <w:tc>
          <w:tcPr>
            <w:tcW w:w="439" w:type="pct"/>
            <w:shd w:val="clear" w:color="auto" w:fill="auto"/>
          </w:tcPr>
          <w:p w14:paraId="20F80ABA" w14:textId="7DABD38A" w:rsidR="001362B6" w:rsidRPr="00687C3F" w:rsidRDefault="001362B6" w:rsidP="00494621">
            <w:pPr>
              <w:widowControl/>
              <w:adjustRightInd/>
              <w:spacing w:line="240" w:lineRule="auto"/>
              <w:jc w:val="left"/>
            </w:pPr>
            <w:r w:rsidRPr="001362B6">
              <w:t>Нет</w:t>
            </w:r>
          </w:p>
        </w:tc>
        <w:tc>
          <w:tcPr>
            <w:tcW w:w="633" w:type="pct"/>
            <w:shd w:val="clear" w:color="auto" w:fill="auto"/>
          </w:tcPr>
          <w:p w14:paraId="66C04D52" w14:textId="43DF4D3E" w:rsidR="001362B6" w:rsidRPr="00687C3F" w:rsidRDefault="001362B6" w:rsidP="00494621">
            <w:pPr>
              <w:widowControl/>
              <w:adjustRightInd/>
              <w:spacing w:line="240" w:lineRule="auto"/>
              <w:jc w:val="left"/>
            </w:pPr>
            <w:r w:rsidRPr="001362B6">
              <w:t>period_id</w:t>
            </w:r>
          </w:p>
        </w:tc>
        <w:tc>
          <w:tcPr>
            <w:tcW w:w="731" w:type="pct"/>
            <w:shd w:val="clear" w:color="auto" w:fill="auto"/>
          </w:tcPr>
          <w:p w14:paraId="7A633520" w14:textId="68A323F4" w:rsidR="001362B6" w:rsidRPr="00687C3F" w:rsidRDefault="001362B6" w:rsidP="00494621">
            <w:pPr>
              <w:widowControl/>
              <w:adjustRightInd/>
              <w:spacing w:line="240" w:lineRule="auto"/>
              <w:jc w:val="left"/>
            </w:pPr>
            <w:r w:rsidRPr="001362B6">
              <w:t>period_intervals</w:t>
            </w:r>
          </w:p>
        </w:tc>
        <w:tc>
          <w:tcPr>
            <w:tcW w:w="568" w:type="pct"/>
            <w:shd w:val="clear" w:color="auto" w:fill="auto"/>
          </w:tcPr>
          <w:p w14:paraId="4AFA13DF" w14:textId="55A73F13" w:rsidR="001362B6" w:rsidRPr="00687C3F" w:rsidRDefault="001362B6" w:rsidP="00494621">
            <w:pPr>
              <w:widowControl/>
              <w:adjustRightInd/>
              <w:spacing w:line="240" w:lineRule="auto"/>
              <w:jc w:val="left"/>
            </w:pPr>
            <w:r w:rsidRPr="001362B6">
              <w:t> </w:t>
            </w:r>
          </w:p>
        </w:tc>
      </w:tr>
      <w:tr w:rsidR="001362B6" w:rsidRPr="003B2A35" w14:paraId="54EF697D" w14:textId="77777777" w:rsidTr="001362B6">
        <w:tc>
          <w:tcPr>
            <w:tcW w:w="242" w:type="pct"/>
            <w:shd w:val="clear" w:color="auto" w:fill="auto"/>
          </w:tcPr>
          <w:p w14:paraId="6C5157FE" w14:textId="0C2BAA46" w:rsidR="001362B6" w:rsidRPr="00687C3F" w:rsidRDefault="001362B6" w:rsidP="00494621">
            <w:pPr>
              <w:widowControl/>
              <w:adjustRightInd/>
              <w:spacing w:line="240" w:lineRule="auto"/>
              <w:jc w:val="left"/>
            </w:pPr>
            <w:r w:rsidRPr="001362B6">
              <w:t>31</w:t>
            </w:r>
          </w:p>
        </w:tc>
        <w:tc>
          <w:tcPr>
            <w:tcW w:w="877" w:type="pct"/>
            <w:shd w:val="clear" w:color="auto" w:fill="auto"/>
          </w:tcPr>
          <w:p w14:paraId="07A9A6AF" w14:textId="02300844" w:rsidR="001362B6" w:rsidRPr="00687C3F" w:rsidRDefault="001362B6" w:rsidP="00494621">
            <w:pPr>
              <w:widowControl/>
              <w:adjustRightInd/>
              <w:spacing w:line="240" w:lineRule="auto"/>
              <w:jc w:val="left"/>
            </w:pPr>
            <w:r w:rsidRPr="001362B6">
              <w:t>Интервал дат МП в расчёте</w:t>
            </w:r>
          </w:p>
        </w:tc>
        <w:tc>
          <w:tcPr>
            <w:tcW w:w="828" w:type="pct"/>
            <w:shd w:val="clear" w:color="auto" w:fill="auto"/>
          </w:tcPr>
          <w:p w14:paraId="126C4159" w14:textId="07B9BB19" w:rsidR="001362B6" w:rsidRPr="00687C3F" w:rsidRDefault="001362B6" w:rsidP="00494621">
            <w:pPr>
              <w:widowControl/>
              <w:adjustRightInd/>
              <w:spacing w:line="240" w:lineRule="auto"/>
              <w:jc w:val="left"/>
            </w:pPr>
            <w:r w:rsidRPr="001362B6">
              <w:t>Расположен в схеме pr БД osm</w:t>
            </w:r>
          </w:p>
        </w:tc>
        <w:tc>
          <w:tcPr>
            <w:tcW w:w="682" w:type="pct"/>
            <w:shd w:val="clear" w:color="auto" w:fill="auto"/>
          </w:tcPr>
          <w:p w14:paraId="5E13A888" w14:textId="7B4B6FDE" w:rsidR="001362B6" w:rsidRPr="00687C3F" w:rsidRDefault="001362B6" w:rsidP="00494621">
            <w:pPr>
              <w:widowControl/>
              <w:adjustRightInd/>
              <w:spacing w:line="240" w:lineRule="auto"/>
              <w:jc w:val="left"/>
            </w:pPr>
            <w:r w:rsidRPr="001362B6">
              <w:t>daterange</w:t>
            </w:r>
          </w:p>
        </w:tc>
        <w:tc>
          <w:tcPr>
            <w:tcW w:w="439" w:type="pct"/>
            <w:shd w:val="clear" w:color="auto" w:fill="auto"/>
          </w:tcPr>
          <w:p w14:paraId="333541E6" w14:textId="180F9AEB" w:rsidR="001362B6" w:rsidRPr="00687C3F" w:rsidRDefault="001362B6" w:rsidP="00494621">
            <w:pPr>
              <w:widowControl/>
              <w:adjustRightInd/>
              <w:spacing w:line="240" w:lineRule="auto"/>
              <w:jc w:val="left"/>
            </w:pPr>
            <w:r w:rsidRPr="001362B6">
              <w:t>Нет</w:t>
            </w:r>
          </w:p>
        </w:tc>
        <w:tc>
          <w:tcPr>
            <w:tcW w:w="633" w:type="pct"/>
            <w:shd w:val="clear" w:color="auto" w:fill="auto"/>
          </w:tcPr>
          <w:p w14:paraId="1D2DDBE4" w14:textId="29B6D6B4" w:rsidR="001362B6" w:rsidRPr="00687C3F" w:rsidRDefault="001362B6" w:rsidP="00494621">
            <w:pPr>
              <w:widowControl/>
              <w:adjustRightInd/>
              <w:spacing w:line="240" w:lineRule="auto"/>
              <w:jc w:val="left"/>
            </w:pPr>
            <w:r w:rsidRPr="001362B6">
              <w:t>interval</w:t>
            </w:r>
          </w:p>
        </w:tc>
        <w:tc>
          <w:tcPr>
            <w:tcW w:w="731" w:type="pct"/>
            <w:shd w:val="clear" w:color="auto" w:fill="auto"/>
          </w:tcPr>
          <w:p w14:paraId="03596A50" w14:textId="66578D1B" w:rsidR="001362B6" w:rsidRPr="00687C3F" w:rsidRDefault="001362B6" w:rsidP="00494621">
            <w:pPr>
              <w:widowControl/>
              <w:adjustRightInd/>
              <w:spacing w:line="240" w:lineRule="auto"/>
              <w:jc w:val="left"/>
            </w:pPr>
            <w:r w:rsidRPr="001362B6">
              <w:t>period_intervals</w:t>
            </w:r>
          </w:p>
        </w:tc>
        <w:tc>
          <w:tcPr>
            <w:tcW w:w="568" w:type="pct"/>
            <w:shd w:val="clear" w:color="auto" w:fill="auto"/>
          </w:tcPr>
          <w:p w14:paraId="1850202F" w14:textId="47CD3D38" w:rsidR="001362B6" w:rsidRPr="00687C3F" w:rsidRDefault="001362B6" w:rsidP="00494621">
            <w:pPr>
              <w:widowControl/>
              <w:adjustRightInd/>
              <w:spacing w:line="240" w:lineRule="auto"/>
              <w:jc w:val="left"/>
            </w:pPr>
            <w:r w:rsidRPr="001362B6">
              <w:t> </w:t>
            </w:r>
          </w:p>
        </w:tc>
      </w:tr>
      <w:tr w:rsidR="001362B6" w:rsidRPr="003B2A35" w14:paraId="699843E7" w14:textId="77777777" w:rsidTr="001362B6">
        <w:tc>
          <w:tcPr>
            <w:tcW w:w="242" w:type="pct"/>
            <w:shd w:val="clear" w:color="auto" w:fill="auto"/>
          </w:tcPr>
          <w:p w14:paraId="4208EC37" w14:textId="27B26337" w:rsidR="001362B6" w:rsidRPr="00687C3F" w:rsidRDefault="001362B6" w:rsidP="00494621">
            <w:pPr>
              <w:widowControl/>
              <w:adjustRightInd/>
              <w:spacing w:line="240" w:lineRule="auto"/>
              <w:jc w:val="left"/>
            </w:pPr>
            <w:r w:rsidRPr="001362B6">
              <w:t>32</w:t>
            </w:r>
          </w:p>
        </w:tc>
        <w:tc>
          <w:tcPr>
            <w:tcW w:w="877" w:type="pct"/>
            <w:shd w:val="clear" w:color="auto" w:fill="auto"/>
          </w:tcPr>
          <w:p w14:paraId="6B5AD16B" w14:textId="0194EE9B" w:rsidR="001362B6" w:rsidRPr="00687C3F" w:rsidRDefault="001362B6" w:rsidP="00494621">
            <w:pPr>
              <w:widowControl/>
              <w:adjustRightInd/>
              <w:spacing w:line="240" w:lineRule="auto"/>
              <w:jc w:val="left"/>
            </w:pPr>
            <w:r w:rsidRPr="001362B6">
              <w:t>Идентификатор периода (сезона)</w:t>
            </w:r>
          </w:p>
        </w:tc>
        <w:tc>
          <w:tcPr>
            <w:tcW w:w="828" w:type="pct"/>
            <w:shd w:val="clear" w:color="auto" w:fill="auto"/>
          </w:tcPr>
          <w:p w14:paraId="1620F51A" w14:textId="49925792" w:rsidR="001362B6" w:rsidRPr="00687C3F" w:rsidRDefault="001362B6" w:rsidP="00494621">
            <w:pPr>
              <w:widowControl/>
              <w:adjustRightInd/>
              <w:spacing w:line="240" w:lineRule="auto"/>
              <w:jc w:val="left"/>
            </w:pPr>
            <w:r w:rsidRPr="001362B6">
              <w:t>Расположен в схеме pr БД osm</w:t>
            </w:r>
          </w:p>
        </w:tc>
        <w:tc>
          <w:tcPr>
            <w:tcW w:w="682" w:type="pct"/>
            <w:shd w:val="clear" w:color="auto" w:fill="auto"/>
          </w:tcPr>
          <w:p w14:paraId="0967AA69" w14:textId="0E365CC7" w:rsidR="001362B6" w:rsidRPr="00687C3F" w:rsidRDefault="001362B6" w:rsidP="00494621">
            <w:pPr>
              <w:widowControl/>
              <w:adjustRightInd/>
              <w:spacing w:line="240" w:lineRule="auto"/>
              <w:jc w:val="left"/>
            </w:pPr>
            <w:r w:rsidRPr="001362B6">
              <w:t>serial4</w:t>
            </w:r>
          </w:p>
        </w:tc>
        <w:tc>
          <w:tcPr>
            <w:tcW w:w="439" w:type="pct"/>
            <w:shd w:val="clear" w:color="auto" w:fill="auto"/>
          </w:tcPr>
          <w:p w14:paraId="690127F4" w14:textId="5691E9FA" w:rsidR="001362B6" w:rsidRPr="00687C3F" w:rsidRDefault="001362B6" w:rsidP="00494621">
            <w:pPr>
              <w:widowControl/>
              <w:adjustRightInd/>
              <w:spacing w:line="240" w:lineRule="auto"/>
              <w:jc w:val="left"/>
            </w:pPr>
            <w:r w:rsidRPr="001362B6">
              <w:t>Да</w:t>
            </w:r>
          </w:p>
        </w:tc>
        <w:tc>
          <w:tcPr>
            <w:tcW w:w="633" w:type="pct"/>
            <w:shd w:val="clear" w:color="auto" w:fill="auto"/>
          </w:tcPr>
          <w:p w14:paraId="6C66A31D" w14:textId="36C9F1B0" w:rsidR="001362B6" w:rsidRPr="00687C3F" w:rsidRDefault="001362B6" w:rsidP="00494621">
            <w:pPr>
              <w:widowControl/>
              <w:adjustRightInd/>
              <w:spacing w:line="240" w:lineRule="auto"/>
              <w:jc w:val="left"/>
            </w:pPr>
            <w:r w:rsidRPr="001362B6">
              <w:t>id</w:t>
            </w:r>
          </w:p>
        </w:tc>
        <w:tc>
          <w:tcPr>
            <w:tcW w:w="731" w:type="pct"/>
            <w:shd w:val="clear" w:color="auto" w:fill="auto"/>
          </w:tcPr>
          <w:p w14:paraId="388C89D2" w14:textId="7C49CCEB" w:rsidR="001362B6" w:rsidRPr="00687C3F" w:rsidRDefault="001362B6" w:rsidP="00494621">
            <w:pPr>
              <w:widowControl/>
              <w:adjustRightInd/>
              <w:spacing w:line="240" w:lineRule="auto"/>
              <w:jc w:val="left"/>
            </w:pPr>
            <w:r w:rsidRPr="001362B6">
              <w:t>periods</w:t>
            </w:r>
          </w:p>
        </w:tc>
        <w:tc>
          <w:tcPr>
            <w:tcW w:w="568" w:type="pct"/>
            <w:shd w:val="clear" w:color="auto" w:fill="auto"/>
          </w:tcPr>
          <w:p w14:paraId="0290018E" w14:textId="3647475C" w:rsidR="001362B6" w:rsidRPr="00687C3F" w:rsidRDefault="001362B6" w:rsidP="00494621">
            <w:pPr>
              <w:widowControl/>
              <w:adjustRightInd/>
              <w:spacing w:line="240" w:lineRule="auto"/>
              <w:jc w:val="left"/>
            </w:pPr>
            <w:r w:rsidRPr="001362B6">
              <w:t> </w:t>
            </w:r>
          </w:p>
        </w:tc>
      </w:tr>
      <w:tr w:rsidR="001362B6" w:rsidRPr="003B2A35" w14:paraId="563C416C" w14:textId="77777777" w:rsidTr="001362B6">
        <w:tc>
          <w:tcPr>
            <w:tcW w:w="242" w:type="pct"/>
            <w:shd w:val="clear" w:color="auto" w:fill="auto"/>
          </w:tcPr>
          <w:p w14:paraId="6570C144" w14:textId="67897527" w:rsidR="001362B6" w:rsidRPr="00687C3F" w:rsidRDefault="001362B6" w:rsidP="00494621">
            <w:pPr>
              <w:widowControl/>
              <w:adjustRightInd/>
              <w:spacing w:line="240" w:lineRule="auto"/>
              <w:jc w:val="left"/>
            </w:pPr>
            <w:r w:rsidRPr="001362B6">
              <w:t>33</w:t>
            </w:r>
          </w:p>
        </w:tc>
        <w:tc>
          <w:tcPr>
            <w:tcW w:w="877" w:type="pct"/>
            <w:shd w:val="clear" w:color="auto" w:fill="auto"/>
          </w:tcPr>
          <w:p w14:paraId="31B329DE" w14:textId="1F60461E" w:rsidR="001362B6" w:rsidRPr="00687C3F" w:rsidRDefault="001362B6" w:rsidP="00494621">
            <w:pPr>
              <w:widowControl/>
              <w:adjustRightInd/>
              <w:spacing w:line="240" w:lineRule="auto"/>
              <w:jc w:val="left"/>
            </w:pPr>
            <w:r w:rsidRPr="001362B6">
              <w:t>Название периода (сезона)</w:t>
            </w:r>
          </w:p>
        </w:tc>
        <w:tc>
          <w:tcPr>
            <w:tcW w:w="828" w:type="pct"/>
            <w:shd w:val="clear" w:color="auto" w:fill="auto"/>
          </w:tcPr>
          <w:p w14:paraId="4159ED29" w14:textId="4B6EA46C" w:rsidR="001362B6" w:rsidRPr="00687C3F" w:rsidRDefault="001362B6" w:rsidP="00494621">
            <w:pPr>
              <w:widowControl/>
              <w:adjustRightInd/>
              <w:spacing w:line="240" w:lineRule="auto"/>
              <w:jc w:val="left"/>
            </w:pPr>
            <w:r w:rsidRPr="001362B6">
              <w:t>Расположен в схеме pr БД osm</w:t>
            </w:r>
          </w:p>
        </w:tc>
        <w:tc>
          <w:tcPr>
            <w:tcW w:w="682" w:type="pct"/>
            <w:shd w:val="clear" w:color="auto" w:fill="auto"/>
          </w:tcPr>
          <w:p w14:paraId="31EC0A9F" w14:textId="6EA68D90" w:rsidR="001362B6" w:rsidRPr="00687C3F" w:rsidRDefault="001362B6" w:rsidP="00494621">
            <w:pPr>
              <w:widowControl/>
              <w:adjustRightInd/>
              <w:spacing w:line="240" w:lineRule="auto"/>
              <w:jc w:val="left"/>
            </w:pPr>
            <w:r w:rsidRPr="001362B6">
              <w:t>text</w:t>
            </w:r>
          </w:p>
        </w:tc>
        <w:tc>
          <w:tcPr>
            <w:tcW w:w="439" w:type="pct"/>
            <w:shd w:val="clear" w:color="auto" w:fill="auto"/>
          </w:tcPr>
          <w:p w14:paraId="47604F9A" w14:textId="0691AE59" w:rsidR="001362B6" w:rsidRPr="00687C3F" w:rsidRDefault="001362B6" w:rsidP="00494621">
            <w:pPr>
              <w:widowControl/>
              <w:adjustRightInd/>
              <w:spacing w:line="240" w:lineRule="auto"/>
              <w:jc w:val="left"/>
            </w:pPr>
            <w:r w:rsidRPr="001362B6">
              <w:t>Нет</w:t>
            </w:r>
          </w:p>
        </w:tc>
        <w:tc>
          <w:tcPr>
            <w:tcW w:w="633" w:type="pct"/>
            <w:shd w:val="clear" w:color="auto" w:fill="auto"/>
          </w:tcPr>
          <w:p w14:paraId="54DA989E" w14:textId="1DDA4880" w:rsidR="001362B6" w:rsidRPr="00687C3F" w:rsidRDefault="001362B6" w:rsidP="00494621">
            <w:pPr>
              <w:widowControl/>
              <w:adjustRightInd/>
              <w:spacing w:line="240" w:lineRule="auto"/>
              <w:jc w:val="left"/>
            </w:pPr>
            <w:r w:rsidRPr="001362B6">
              <w:t>name</w:t>
            </w:r>
          </w:p>
        </w:tc>
        <w:tc>
          <w:tcPr>
            <w:tcW w:w="731" w:type="pct"/>
            <w:shd w:val="clear" w:color="auto" w:fill="auto"/>
          </w:tcPr>
          <w:p w14:paraId="611DBEC9" w14:textId="5A1C2ADE" w:rsidR="001362B6" w:rsidRPr="00687C3F" w:rsidRDefault="001362B6" w:rsidP="00494621">
            <w:pPr>
              <w:widowControl/>
              <w:adjustRightInd/>
              <w:spacing w:line="240" w:lineRule="auto"/>
              <w:jc w:val="left"/>
            </w:pPr>
            <w:r w:rsidRPr="001362B6">
              <w:t>periods</w:t>
            </w:r>
          </w:p>
        </w:tc>
        <w:tc>
          <w:tcPr>
            <w:tcW w:w="568" w:type="pct"/>
            <w:shd w:val="clear" w:color="auto" w:fill="auto"/>
          </w:tcPr>
          <w:p w14:paraId="4D2D199C" w14:textId="05A574B9" w:rsidR="001362B6" w:rsidRPr="00687C3F" w:rsidRDefault="001362B6" w:rsidP="00494621">
            <w:pPr>
              <w:widowControl/>
              <w:adjustRightInd/>
              <w:spacing w:line="240" w:lineRule="auto"/>
              <w:jc w:val="left"/>
            </w:pPr>
            <w:r w:rsidRPr="001362B6">
              <w:t> </w:t>
            </w:r>
          </w:p>
        </w:tc>
      </w:tr>
    </w:tbl>
    <w:p w14:paraId="238CCE20" w14:textId="77777777" w:rsidR="001362B6" w:rsidRDefault="001362B6" w:rsidP="00494621"/>
    <w:p w14:paraId="72E98994" w14:textId="292C828C" w:rsidR="001362B6" w:rsidRDefault="001362B6"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149</w:t>
      </w:r>
      <w:r>
        <w:rPr>
          <w:noProof/>
        </w:rPr>
        <w:fldChar w:fldCharType="end"/>
      </w:r>
      <w:r>
        <w:t xml:space="preserve"> – </w:t>
      </w:r>
      <w:r w:rsidR="001C1613" w:rsidRPr="001C1613">
        <w:t>Подразделение ГИБДД на карте</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1362B6" w:rsidRPr="003B2A35" w14:paraId="735198EC" w14:textId="77777777" w:rsidTr="006A1CCC">
        <w:trPr>
          <w:tblHeader/>
        </w:trPr>
        <w:tc>
          <w:tcPr>
            <w:tcW w:w="242" w:type="pct"/>
            <w:shd w:val="pct15" w:color="auto" w:fill="auto"/>
            <w:hideMark/>
          </w:tcPr>
          <w:p w14:paraId="044FEABB"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08ECB412"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7BC4C97D"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4772AE08" w14:textId="4BE939EC" w:rsidR="001362B6"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158B38DC"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1910FC22"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3BA55E46"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521E6691"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1C1613" w:rsidRPr="003B2A35" w14:paraId="369CAE82" w14:textId="77777777" w:rsidTr="001C1613">
        <w:tc>
          <w:tcPr>
            <w:tcW w:w="242" w:type="pct"/>
            <w:shd w:val="clear" w:color="auto" w:fill="auto"/>
          </w:tcPr>
          <w:p w14:paraId="17D269A9" w14:textId="037B0EB0" w:rsidR="001C1613" w:rsidRPr="00687C3F" w:rsidRDefault="001C1613" w:rsidP="00494621">
            <w:pPr>
              <w:widowControl/>
              <w:adjustRightInd/>
              <w:spacing w:line="240" w:lineRule="auto"/>
              <w:jc w:val="left"/>
            </w:pPr>
            <w:r w:rsidRPr="001C1613">
              <w:t>1</w:t>
            </w:r>
          </w:p>
        </w:tc>
        <w:tc>
          <w:tcPr>
            <w:tcW w:w="877" w:type="pct"/>
            <w:shd w:val="clear" w:color="auto" w:fill="auto"/>
          </w:tcPr>
          <w:p w14:paraId="7E2C36A8" w14:textId="22EF309C" w:rsidR="001C1613" w:rsidRPr="00687C3F" w:rsidRDefault="001C1613" w:rsidP="00494621">
            <w:pPr>
              <w:widowControl/>
              <w:adjustRightInd/>
              <w:spacing w:line="240" w:lineRule="auto"/>
              <w:jc w:val="left"/>
            </w:pPr>
            <w:r w:rsidRPr="001C1613">
              <w:t>Идентификатор записи</w:t>
            </w:r>
          </w:p>
        </w:tc>
        <w:tc>
          <w:tcPr>
            <w:tcW w:w="828" w:type="pct"/>
            <w:shd w:val="clear" w:color="auto" w:fill="auto"/>
          </w:tcPr>
          <w:p w14:paraId="0139C911" w14:textId="4D288CC4" w:rsidR="001C1613" w:rsidRPr="00687C3F" w:rsidRDefault="001C1613" w:rsidP="00494621">
            <w:pPr>
              <w:widowControl/>
              <w:adjustRightInd/>
              <w:spacing w:line="240" w:lineRule="auto"/>
              <w:jc w:val="left"/>
            </w:pPr>
            <w:r w:rsidRPr="001C1613">
              <w:t>Расположен в схеме poi БД osm</w:t>
            </w:r>
          </w:p>
        </w:tc>
        <w:tc>
          <w:tcPr>
            <w:tcW w:w="682" w:type="pct"/>
            <w:shd w:val="clear" w:color="auto" w:fill="auto"/>
          </w:tcPr>
          <w:p w14:paraId="20E3325F" w14:textId="27AD089B" w:rsidR="001C1613" w:rsidRPr="00687C3F" w:rsidRDefault="001C1613" w:rsidP="00494621">
            <w:pPr>
              <w:widowControl/>
              <w:adjustRightInd/>
              <w:spacing w:line="240" w:lineRule="auto"/>
              <w:jc w:val="left"/>
            </w:pPr>
            <w:r w:rsidRPr="001C1613">
              <w:t>serial4</w:t>
            </w:r>
          </w:p>
        </w:tc>
        <w:tc>
          <w:tcPr>
            <w:tcW w:w="439" w:type="pct"/>
            <w:shd w:val="clear" w:color="auto" w:fill="auto"/>
          </w:tcPr>
          <w:p w14:paraId="47102BE5" w14:textId="342FEE23" w:rsidR="001C1613" w:rsidRPr="00687C3F" w:rsidRDefault="001C1613" w:rsidP="00494621">
            <w:pPr>
              <w:widowControl/>
              <w:adjustRightInd/>
              <w:spacing w:line="240" w:lineRule="auto"/>
              <w:jc w:val="left"/>
            </w:pPr>
            <w:r w:rsidRPr="001C1613">
              <w:t>Да</w:t>
            </w:r>
          </w:p>
        </w:tc>
        <w:tc>
          <w:tcPr>
            <w:tcW w:w="633" w:type="pct"/>
            <w:shd w:val="clear" w:color="auto" w:fill="auto"/>
          </w:tcPr>
          <w:p w14:paraId="5270DD2C" w14:textId="2DCF87A9" w:rsidR="001C1613" w:rsidRPr="00687C3F" w:rsidRDefault="001C1613" w:rsidP="00494621">
            <w:pPr>
              <w:widowControl/>
              <w:adjustRightInd/>
              <w:spacing w:line="240" w:lineRule="auto"/>
              <w:jc w:val="left"/>
            </w:pPr>
            <w:r w:rsidRPr="001C1613">
              <w:t>id</w:t>
            </w:r>
          </w:p>
        </w:tc>
        <w:tc>
          <w:tcPr>
            <w:tcW w:w="731" w:type="pct"/>
            <w:shd w:val="clear" w:color="auto" w:fill="auto"/>
          </w:tcPr>
          <w:p w14:paraId="4EE1D592" w14:textId="0D943B29" w:rsidR="001C1613" w:rsidRPr="00687C3F" w:rsidRDefault="001C1613" w:rsidP="00494621">
            <w:pPr>
              <w:widowControl/>
              <w:adjustRightInd/>
              <w:spacing w:line="240" w:lineRule="auto"/>
              <w:jc w:val="left"/>
            </w:pPr>
            <w:r w:rsidRPr="001C1613">
              <w:t>departments</w:t>
            </w:r>
          </w:p>
        </w:tc>
        <w:tc>
          <w:tcPr>
            <w:tcW w:w="568" w:type="pct"/>
            <w:shd w:val="clear" w:color="auto" w:fill="auto"/>
          </w:tcPr>
          <w:p w14:paraId="48CB3428" w14:textId="0AAE426E" w:rsidR="001C1613" w:rsidRPr="00687C3F" w:rsidRDefault="001C1613" w:rsidP="00494621">
            <w:pPr>
              <w:widowControl/>
              <w:adjustRightInd/>
              <w:spacing w:line="240" w:lineRule="auto"/>
              <w:jc w:val="left"/>
            </w:pPr>
            <w:r w:rsidRPr="001C1613">
              <w:t> </w:t>
            </w:r>
          </w:p>
        </w:tc>
      </w:tr>
      <w:tr w:rsidR="001C1613" w:rsidRPr="003B2A35" w14:paraId="04FFD2FC" w14:textId="77777777" w:rsidTr="001C1613">
        <w:tc>
          <w:tcPr>
            <w:tcW w:w="242" w:type="pct"/>
            <w:shd w:val="clear" w:color="auto" w:fill="auto"/>
          </w:tcPr>
          <w:p w14:paraId="33DF921C" w14:textId="5A3721B8" w:rsidR="001C1613" w:rsidRPr="00687C3F" w:rsidRDefault="001C1613" w:rsidP="00494621">
            <w:pPr>
              <w:widowControl/>
              <w:adjustRightInd/>
              <w:spacing w:line="240" w:lineRule="auto"/>
              <w:jc w:val="left"/>
            </w:pPr>
            <w:r w:rsidRPr="001C1613">
              <w:t>2</w:t>
            </w:r>
          </w:p>
        </w:tc>
        <w:tc>
          <w:tcPr>
            <w:tcW w:w="877" w:type="pct"/>
            <w:shd w:val="clear" w:color="auto" w:fill="auto"/>
          </w:tcPr>
          <w:p w14:paraId="22F510B1" w14:textId="10156CAF" w:rsidR="001C1613" w:rsidRPr="00687C3F" w:rsidRDefault="001C1613" w:rsidP="00494621">
            <w:pPr>
              <w:widowControl/>
              <w:adjustRightInd/>
              <w:spacing w:line="240" w:lineRule="auto"/>
              <w:jc w:val="left"/>
            </w:pPr>
            <w:r w:rsidRPr="001C1613">
              <w:t>Широта</w:t>
            </w:r>
          </w:p>
        </w:tc>
        <w:tc>
          <w:tcPr>
            <w:tcW w:w="828" w:type="pct"/>
            <w:shd w:val="clear" w:color="auto" w:fill="auto"/>
          </w:tcPr>
          <w:p w14:paraId="2E8E2BF2" w14:textId="20F72B13" w:rsidR="001C1613" w:rsidRPr="00687C3F" w:rsidRDefault="001C1613" w:rsidP="00494621">
            <w:pPr>
              <w:widowControl/>
              <w:adjustRightInd/>
              <w:spacing w:line="240" w:lineRule="auto"/>
              <w:jc w:val="left"/>
            </w:pPr>
            <w:r w:rsidRPr="001C1613">
              <w:t>Расположен в схеме poi БД osm</w:t>
            </w:r>
          </w:p>
        </w:tc>
        <w:tc>
          <w:tcPr>
            <w:tcW w:w="682" w:type="pct"/>
            <w:shd w:val="clear" w:color="auto" w:fill="auto"/>
          </w:tcPr>
          <w:p w14:paraId="1F38ADFF" w14:textId="453C45E7" w:rsidR="001C1613" w:rsidRPr="00687C3F" w:rsidRDefault="001C1613" w:rsidP="00494621">
            <w:pPr>
              <w:widowControl/>
              <w:adjustRightInd/>
              <w:spacing w:line="240" w:lineRule="auto"/>
              <w:jc w:val="left"/>
            </w:pPr>
            <w:r w:rsidRPr="001C1613">
              <w:t>numeric</w:t>
            </w:r>
          </w:p>
        </w:tc>
        <w:tc>
          <w:tcPr>
            <w:tcW w:w="439" w:type="pct"/>
            <w:shd w:val="clear" w:color="auto" w:fill="auto"/>
          </w:tcPr>
          <w:p w14:paraId="5C77C343" w14:textId="34528C21" w:rsidR="001C1613" w:rsidRPr="00687C3F" w:rsidRDefault="001C1613" w:rsidP="00494621">
            <w:pPr>
              <w:widowControl/>
              <w:adjustRightInd/>
              <w:spacing w:line="240" w:lineRule="auto"/>
              <w:jc w:val="left"/>
            </w:pPr>
            <w:r w:rsidRPr="001C1613">
              <w:t>Да</w:t>
            </w:r>
          </w:p>
        </w:tc>
        <w:tc>
          <w:tcPr>
            <w:tcW w:w="633" w:type="pct"/>
            <w:shd w:val="clear" w:color="auto" w:fill="auto"/>
          </w:tcPr>
          <w:p w14:paraId="798AC0F2" w14:textId="5DD6A654" w:rsidR="001C1613" w:rsidRPr="00687C3F" w:rsidRDefault="001C1613" w:rsidP="00494621">
            <w:pPr>
              <w:widowControl/>
              <w:adjustRightInd/>
              <w:spacing w:line="240" w:lineRule="auto"/>
              <w:jc w:val="left"/>
            </w:pPr>
            <w:r w:rsidRPr="001C1613">
              <w:t>lat</w:t>
            </w:r>
          </w:p>
        </w:tc>
        <w:tc>
          <w:tcPr>
            <w:tcW w:w="731" w:type="pct"/>
            <w:shd w:val="clear" w:color="auto" w:fill="auto"/>
          </w:tcPr>
          <w:p w14:paraId="5B18FB6C" w14:textId="0EB7C447" w:rsidR="001C1613" w:rsidRPr="00687C3F" w:rsidRDefault="001C1613" w:rsidP="00494621">
            <w:pPr>
              <w:widowControl/>
              <w:adjustRightInd/>
              <w:spacing w:line="240" w:lineRule="auto"/>
              <w:jc w:val="left"/>
            </w:pPr>
            <w:r w:rsidRPr="001C1613">
              <w:t>departments</w:t>
            </w:r>
          </w:p>
        </w:tc>
        <w:tc>
          <w:tcPr>
            <w:tcW w:w="568" w:type="pct"/>
            <w:shd w:val="clear" w:color="auto" w:fill="auto"/>
          </w:tcPr>
          <w:p w14:paraId="687253A5" w14:textId="3AF19084" w:rsidR="001C1613" w:rsidRPr="00687C3F" w:rsidRDefault="001C1613" w:rsidP="00494621">
            <w:pPr>
              <w:widowControl/>
              <w:adjustRightInd/>
              <w:spacing w:line="240" w:lineRule="auto"/>
              <w:jc w:val="left"/>
            </w:pPr>
            <w:r w:rsidRPr="001C1613">
              <w:t> </w:t>
            </w:r>
          </w:p>
        </w:tc>
      </w:tr>
      <w:tr w:rsidR="001C1613" w:rsidRPr="003B2A35" w14:paraId="27CD2934" w14:textId="77777777" w:rsidTr="001C1613">
        <w:tc>
          <w:tcPr>
            <w:tcW w:w="242" w:type="pct"/>
            <w:shd w:val="clear" w:color="auto" w:fill="auto"/>
          </w:tcPr>
          <w:p w14:paraId="654DD28E" w14:textId="6041DEAF" w:rsidR="001C1613" w:rsidRPr="00687C3F" w:rsidRDefault="001C1613" w:rsidP="00494621">
            <w:pPr>
              <w:widowControl/>
              <w:adjustRightInd/>
              <w:spacing w:line="240" w:lineRule="auto"/>
              <w:jc w:val="left"/>
            </w:pPr>
            <w:r w:rsidRPr="001C1613">
              <w:t>3</w:t>
            </w:r>
          </w:p>
        </w:tc>
        <w:tc>
          <w:tcPr>
            <w:tcW w:w="877" w:type="pct"/>
            <w:shd w:val="clear" w:color="auto" w:fill="auto"/>
          </w:tcPr>
          <w:p w14:paraId="75937696" w14:textId="5A08CB65" w:rsidR="001C1613" w:rsidRPr="00687C3F" w:rsidRDefault="001C1613" w:rsidP="00494621">
            <w:pPr>
              <w:widowControl/>
              <w:adjustRightInd/>
              <w:spacing w:line="240" w:lineRule="auto"/>
              <w:jc w:val="left"/>
            </w:pPr>
            <w:r w:rsidRPr="001C1613">
              <w:t>Долгота</w:t>
            </w:r>
          </w:p>
        </w:tc>
        <w:tc>
          <w:tcPr>
            <w:tcW w:w="828" w:type="pct"/>
            <w:shd w:val="clear" w:color="auto" w:fill="auto"/>
          </w:tcPr>
          <w:p w14:paraId="35395300" w14:textId="1E6FCA25" w:rsidR="001C1613" w:rsidRPr="00687C3F" w:rsidRDefault="001C1613" w:rsidP="00494621">
            <w:pPr>
              <w:widowControl/>
              <w:adjustRightInd/>
              <w:spacing w:line="240" w:lineRule="auto"/>
              <w:jc w:val="left"/>
            </w:pPr>
            <w:r w:rsidRPr="001C1613">
              <w:t>Расположен в схеме poi БД osm</w:t>
            </w:r>
          </w:p>
        </w:tc>
        <w:tc>
          <w:tcPr>
            <w:tcW w:w="682" w:type="pct"/>
            <w:shd w:val="clear" w:color="auto" w:fill="auto"/>
          </w:tcPr>
          <w:p w14:paraId="7332003D" w14:textId="41AAA8DC" w:rsidR="001C1613" w:rsidRPr="00687C3F" w:rsidRDefault="001C1613" w:rsidP="00494621">
            <w:pPr>
              <w:widowControl/>
              <w:adjustRightInd/>
              <w:spacing w:line="240" w:lineRule="auto"/>
              <w:jc w:val="left"/>
            </w:pPr>
            <w:r w:rsidRPr="001C1613">
              <w:t>numeric</w:t>
            </w:r>
          </w:p>
        </w:tc>
        <w:tc>
          <w:tcPr>
            <w:tcW w:w="439" w:type="pct"/>
            <w:shd w:val="clear" w:color="auto" w:fill="auto"/>
          </w:tcPr>
          <w:p w14:paraId="60400ACF" w14:textId="4B1CDB56" w:rsidR="001C1613" w:rsidRPr="00687C3F" w:rsidRDefault="001C1613" w:rsidP="00494621">
            <w:pPr>
              <w:widowControl/>
              <w:adjustRightInd/>
              <w:spacing w:line="240" w:lineRule="auto"/>
              <w:jc w:val="left"/>
            </w:pPr>
            <w:r w:rsidRPr="001C1613">
              <w:t>Да</w:t>
            </w:r>
          </w:p>
        </w:tc>
        <w:tc>
          <w:tcPr>
            <w:tcW w:w="633" w:type="pct"/>
            <w:shd w:val="clear" w:color="auto" w:fill="auto"/>
          </w:tcPr>
          <w:p w14:paraId="13EBA1B6" w14:textId="2D173CCC" w:rsidR="001C1613" w:rsidRPr="00687C3F" w:rsidRDefault="001C1613" w:rsidP="00494621">
            <w:pPr>
              <w:widowControl/>
              <w:adjustRightInd/>
              <w:spacing w:line="240" w:lineRule="auto"/>
              <w:jc w:val="left"/>
            </w:pPr>
            <w:r w:rsidRPr="001C1613">
              <w:t>lng</w:t>
            </w:r>
          </w:p>
        </w:tc>
        <w:tc>
          <w:tcPr>
            <w:tcW w:w="731" w:type="pct"/>
            <w:shd w:val="clear" w:color="auto" w:fill="auto"/>
          </w:tcPr>
          <w:p w14:paraId="51A775EB" w14:textId="6F842DAE" w:rsidR="001C1613" w:rsidRPr="00687C3F" w:rsidRDefault="001C1613" w:rsidP="00494621">
            <w:pPr>
              <w:widowControl/>
              <w:adjustRightInd/>
              <w:spacing w:line="240" w:lineRule="auto"/>
              <w:jc w:val="left"/>
            </w:pPr>
            <w:r w:rsidRPr="001C1613">
              <w:t>departments</w:t>
            </w:r>
          </w:p>
        </w:tc>
        <w:tc>
          <w:tcPr>
            <w:tcW w:w="568" w:type="pct"/>
            <w:shd w:val="clear" w:color="auto" w:fill="auto"/>
          </w:tcPr>
          <w:p w14:paraId="2063980F" w14:textId="3CD968AB" w:rsidR="001C1613" w:rsidRPr="00687C3F" w:rsidRDefault="001C1613" w:rsidP="00494621">
            <w:pPr>
              <w:widowControl/>
              <w:adjustRightInd/>
              <w:spacing w:line="240" w:lineRule="auto"/>
              <w:jc w:val="left"/>
            </w:pPr>
            <w:r w:rsidRPr="001C1613">
              <w:t> </w:t>
            </w:r>
          </w:p>
        </w:tc>
      </w:tr>
      <w:tr w:rsidR="001C1613" w:rsidRPr="003B2A35" w14:paraId="04F8A378" w14:textId="77777777" w:rsidTr="001C1613">
        <w:tc>
          <w:tcPr>
            <w:tcW w:w="242" w:type="pct"/>
            <w:shd w:val="clear" w:color="auto" w:fill="auto"/>
          </w:tcPr>
          <w:p w14:paraId="04B27ABF" w14:textId="7B9136B8" w:rsidR="001C1613" w:rsidRPr="00687C3F" w:rsidRDefault="001C1613" w:rsidP="00494621">
            <w:pPr>
              <w:widowControl/>
              <w:adjustRightInd/>
              <w:spacing w:line="240" w:lineRule="auto"/>
              <w:jc w:val="left"/>
            </w:pPr>
            <w:r w:rsidRPr="001C1613">
              <w:t>4</w:t>
            </w:r>
          </w:p>
        </w:tc>
        <w:tc>
          <w:tcPr>
            <w:tcW w:w="877" w:type="pct"/>
            <w:shd w:val="clear" w:color="auto" w:fill="auto"/>
          </w:tcPr>
          <w:p w14:paraId="4E1BB678" w14:textId="0CED1F71" w:rsidR="001C1613" w:rsidRPr="00687C3F" w:rsidRDefault="001C1613" w:rsidP="00494621">
            <w:pPr>
              <w:widowControl/>
              <w:adjustRightInd/>
              <w:spacing w:line="240" w:lineRule="auto"/>
              <w:jc w:val="left"/>
            </w:pPr>
            <w:r w:rsidRPr="001C1613">
              <w:t>Точка на карте</w:t>
            </w:r>
          </w:p>
        </w:tc>
        <w:tc>
          <w:tcPr>
            <w:tcW w:w="828" w:type="pct"/>
            <w:shd w:val="clear" w:color="auto" w:fill="auto"/>
          </w:tcPr>
          <w:p w14:paraId="18340591" w14:textId="7FDBE96B" w:rsidR="001C1613" w:rsidRPr="00687C3F" w:rsidRDefault="001C1613" w:rsidP="00494621">
            <w:pPr>
              <w:widowControl/>
              <w:adjustRightInd/>
              <w:spacing w:line="240" w:lineRule="auto"/>
              <w:jc w:val="left"/>
            </w:pPr>
            <w:r w:rsidRPr="001C1613">
              <w:t>Расположен в схеме poi БД osm</w:t>
            </w:r>
          </w:p>
        </w:tc>
        <w:tc>
          <w:tcPr>
            <w:tcW w:w="682" w:type="pct"/>
            <w:shd w:val="clear" w:color="auto" w:fill="auto"/>
          </w:tcPr>
          <w:p w14:paraId="1EC65BB4" w14:textId="3296B6FE" w:rsidR="001C1613" w:rsidRPr="00687C3F" w:rsidRDefault="001C1613" w:rsidP="00494621">
            <w:pPr>
              <w:widowControl/>
              <w:adjustRightInd/>
              <w:spacing w:line="240" w:lineRule="auto"/>
              <w:jc w:val="left"/>
            </w:pPr>
            <w:r w:rsidRPr="001C1613">
              <w:t>geometry</w:t>
            </w:r>
          </w:p>
        </w:tc>
        <w:tc>
          <w:tcPr>
            <w:tcW w:w="439" w:type="pct"/>
            <w:shd w:val="clear" w:color="auto" w:fill="auto"/>
          </w:tcPr>
          <w:p w14:paraId="3AB8BB91" w14:textId="5AF6F155" w:rsidR="001C1613" w:rsidRPr="00687C3F" w:rsidRDefault="001C1613" w:rsidP="00494621">
            <w:pPr>
              <w:widowControl/>
              <w:adjustRightInd/>
              <w:spacing w:line="240" w:lineRule="auto"/>
              <w:jc w:val="left"/>
            </w:pPr>
            <w:r w:rsidRPr="001C1613">
              <w:t>Нет</w:t>
            </w:r>
          </w:p>
        </w:tc>
        <w:tc>
          <w:tcPr>
            <w:tcW w:w="633" w:type="pct"/>
            <w:shd w:val="clear" w:color="auto" w:fill="auto"/>
          </w:tcPr>
          <w:p w14:paraId="5C0085D6" w14:textId="4E953986" w:rsidR="001C1613" w:rsidRPr="00687C3F" w:rsidRDefault="001C1613" w:rsidP="00494621">
            <w:pPr>
              <w:widowControl/>
              <w:adjustRightInd/>
              <w:spacing w:line="240" w:lineRule="auto"/>
              <w:jc w:val="left"/>
            </w:pPr>
            <w:r w:rsidRPr="001C1613">
              <w:t>point</w:t>
            </w:r>
          </w:p>
        </w:tc>
        <w:tc>
          <w:tcPr>
            <w:tcW w:w="731" w:type="pct"/>
            <w:shd w:val="clear" w:color="auto" w:fill="auto"/>
          </w:tcPr>
          <w:p w14:paraId="1B1B4C9E" w14:textId="4DCC95E2" w:rsidR="001C1613" w:rsidRPr="00687C3F" w:rsidRDefault="001C1613" w:rsidP="00494621">
            <w:pPr>
              <w:widowControl/>
              <w:adjustRightInd/>
              <w:spacing w:line="240" w:lineRule="auto"/>
              <w:jc w:val="left"/>
            </w:pPr>
            <w:r w:rsidRPr="001C1613">
              <w:t>departments</w:t>
            </w:r>
          </w:p>
        </w:tc>
        <w:tc>
          <w:tcPr>
            <w:tcW w:w="568" w:type="pct"/>
            <w:shd w:val="clear" w:color="auto" w:fill="auto"/>
          </w:tcPr>
          <w:p w14:paraId="01571621" w14:textId="3C9ECE87" w:rsidR="001C1613" w:rsidRPr="00687C3F" w:rsidRDefault="001C1613" w:rsidP="00494621">
            <w:pPr>
              <w:widowControl/>
              <w:adjustRightInd/>
              <w:spacing w:line="240" w:lineRule="auto"/>
              <w:jc w:val="left"/>
            </w:pPr>
            <w:r w:rsidRPr="001C1613">
              <w:t> </w:t>
            </w:r>
          </w:p>
        </w:tc>
      </w:tr>
      <w:tr w:rsidR="001C1613" w:rsidRPr="003B2A35" w14:paraId="2D3E5617" w14:textId="77777777" w:rsidTr="001C1613">
        <w:tc>
          <w:tcPr>
            <w:tcW w:w="242" w:type="pct"/>
            <w:shd w:val="clear" w:color="auto" w:fill="auto"/>
          </w:tcPr>
          <w:p w14:paraId="51A3DDE7" w14:textId="3365D933" w:rsidR="001C1613" w:rsidRPr="00687C3F" w:rsidRDefault="001C1613" w:rsidP="00494621">
            <w:pPr>
              <w:widowControl/>
              <w:adjustRightInd/>
              <w:spacing w:line="240" w:lineRule="auto"/>
              <w:jc w:val="left"/>
            </w:pPr>
            <w:r w:rsidRPr="001C1613">
              <w:t>5</w:t>
            </w:r>
          </w:p>
        </w:tc>
        <w:tc>
          <w:tcPr>
            <w:tcW w:w="877" w:type="pct"/>
            <w:shd w:val="clear" w:color="auto" w:fill="auto"/>
          </w:tcPr>
          <w:p w14:paraId="1684CBCF" w14:textId="654A504B" w:rsidR="001C1613" w:rsidRPr="00687C3F" w:rsidRDefault="001C1613" w:rsidP="00494621">
            <w:pPr>
              <w:widowControl/>
              <w:adjustRightInd/>
              <w:spacing w:line="240" w:lineRule="auto"/>
              <w:jc w:val="left"/>
            </w:pPr>
            <w:r w:rsidRPr="001C1613">
              <w:t>Название пиктограммы</w:t>
            </w:r>
          </w:p>
        </w:tc>
        <w:tc>
          <w:tcPr>
            <w:tcW w:w="828" w:type="pct"/>
            <w:shd w:val="clear" w:color="auto" w:fill="auto"/>
          </w:tcPr>
          <w:p w14:paraId="7F8B731A" w14:textId="6EF7341F" w:rsidR="001C1613" w:rsidRPr="00687C3F" w:rsidRDefault="001C1613" w:rsidP="00494621">
            <w:pPr>
              <w:widowControl/>
              <w:adjustRightInd/>
              <w:spacing w:line="240" w:lineRule="auto"/>
              <w:jc w:val="left"/>
            </w:pPr>
            <w:r w:rsidRPr="001C1613">
              <w:t>Расположен в схеме poi БД osm</w:t>
            </w:r>
          </w:p>
        </w:tc>
        <w:tc>
          <w:tcPr>
            <w:tcW w:w="682" w:type="pct"/>
            <w:shd w:val="clear" w:color="auto" w:fill="auto"/>
          </w:tcPr>
          <w:p w14:paraId="23CBA169" w14:textId="1C97722A" w:rsidR="001C1613" w:rsidRPr="00687C3F" w:rsidRDefault="001C1613" w:rsidP="00494621">
            <w:pPr>
              <w:widowControl/>
              <w:adjustRightInd/>
              <w:spacing w:line="240" w:lineRule="auto"/>
              <w:jc w:val="left"/>
            </w:pPr>
            <w:r w:rsidRPr="001C1613">
              <w:t>text</w:t>
            </w:r>
          </w:p>
        </w:tc>
        <w:tc>
          <w:tcPr>
            <w:tcW w:w="439" w:type="pct"/>
            <w:shd w:val="clear" w:color="auto" w:fill="auto"/>
          </w:tcPr>
          <w:p w14:paraId="55FC0173" w14:textId="7903741F" w:rsidR="001C1613" w:rsidRPr="00687C3F" w:rsidRDefault="001C1613" w:rsidP="00494621">
            <w:pPr>
              <w:widowControl/>
              <w:adjustRightInd/>
              <w:spacing w:line="240" w:lineRule="auto"/>
              <w:jc w:val="left"/>
            </w:pPr>
            <w:r w:rsidRPr="001C1613">
              <w:t>Да</w:t>
            </w:r>
          </w:p>
        </w:tc>
        <w:tc>
          <w:tcPr>
            <w:tcW w:w="633" w:type="pct"/>
            <w:shd w:val="clear" w:color="auto" w:fill="auto"/>
          </w:tcPr>
          <w:p w14:paraId="3FD07D7B" w14:textId="148AB250" w:rsidR="001C1613" w:rsidRPr="00687C3F" w:rsidRDefault="001C1613" w:rsidP="00494621">
            <w:pPr>
              <w:widowControl/>
              <w:adjustRightInd/>
              <w:spacing w:line="240" w:lineRule="auto"/>
              <w:jc w:val="left"/>
            </w:pPr>
            <w:r w:rsidRPr="001C1613">
              <w:t>sign</w:t>
            </w:r>
          </w:p>
        </w:tc>
        <w:tc>
          <w:tcPr>
            <w:tcW w:w="731" w:type="pct"/>
            <w:shd w:val="clear" w:color="auto" w:fill="auto"/>
          </w:tcPr>
          <w:p w14:paraId="3C6AB652" w14:textId="27E77404" w:rsidR="001C1613" w:rsidRPr="00687C3F" w:rsidRDefault="001C1613" w:rsidP="00494621">
            <w:pPr>
              <w:widowControl/>
              <w:adjustRightInd/>
              <w:spacing w:line="240" w:lineRule="auto"/>
              <w:jc w:val="left"/>
            </w:pPr>
            <w:r w:rsidRPr="001C1613">
              <w:t>departments</w:t>
            </w:r>
          </w:p>
        </w:tc>
        <w:tc>
          <w:tcPr>
            <w:tcW w:w="568" w:type="pct"/>
            <w:shd w:val="clear" w:color="auto" w:fill="auto"/>
          </w:tcPr>
          <w:p w14:paraId="64E12B13" w14:textId="755A85D5" w:rsidR="001C1613" w:rsidRPr="00687C3F" w:rsidRDefault="001C1613" w:rsidP="00494621">
            <w:pPr>
              <w:widowControl/>
              <w:adjustRightInd/>
              <w:spacing w:line="240" w:lineRule="auto"/>
              <w:jc w:val="left"/>
            </w:pPr>
            <w:r w:rsidRPr="001C1613">
              <w:t> </w:t>
            </w:r>
          </w:p>
        </w:tc>
      </w:tr>
      <w:tr w:rsidR="001C1613" w:rsidRPr="003B2A35" w14:paraId="0C2F1944" w14:textId="77777777" w:rsidTr="001C1613">
        <w:tc>
          <w:tcPr>
            <w:tcW w:w="242" w:type="pct"/>
            <w:shd w:val="clear" w:color="auto" w:fill="auto"/>
          </w:tcPr>
          <w:p w14:paraId="4B797032" w14:textId="2CCD280D" w:rsidR="001C1613" w:rsidRPr="00687C3F" w:rsidRDefault="001C1613" w:rsidP="00494621">
            <w:pPr>
              <w:widowControl/>
              <w:adjustRightInd/>
              <w:spacing w:line="240" w:lineRule="auto"/>
              <w:jc w:val="left"/>
            </w:pPr>
            <w:r w:rsidRPr="001C1613">
              <w:t>6</w:t>
            </w:r>
          </w:p>
        </w:tc>
        <w:tc>
          <w:tcPr>
            <w:tcW w:w="877" w:type="pct"/>
            <w:shd w:val="clear" w:color="auto" w:fill="auto"/>
          </w:tcPr>
          <w:p w14:paraId="0CD1FEB7" w14:textId="5586554F" w:rsidR="001C1613" w:rsidRPr="00687C3F" w:rsidRDefault="001C1613" w:rsidP="00494621">
            <w:pPr>
              <w:widowControl/>
              <w:adjustRightInd/>
              <w:spacing w:line="240" w:lineRule="auto"/>
              <w:jc w:val="left"/>
            </w:pPr>
            <w:r w:rsidRPr="001C1613">
              <w:t>Текст всплывающей подсказки</w:t>
            </w:r>
          </w:p>
        </w:tc>
        <w:tc>
          <w:tcPr>
            <w:tcW w:w="828" w:type="pct"/>
            <w:shd w:val="clear" w:color="auto" w:fill="auto"/>
          </w:tcPr>
          <w:p w14:paraId="6F257012" w14:textId="1D83A8B2" w:rsidR="001C1613" w:rsidRPr="00687C3F" w:rsidRDefault="001C1613" w:rsidP="00494621">
            <w:pPr>
              <w:widowControl/>
              <w:adjustRightInd/>
              <w:spacing w:line="240" w:lineRule="auto"/>
              <w:jc w:val="left"/>
            </w:pPr>
            <w:r w:rsidRPr="001C1613">
              <w:t>Расположен в схеме poi БД osm</w:t>
            </w:r>
          </w:p>
        </w:tc>
        <w:tc>
          <w:tcPr>
            <w:tcW w:w="682" w:type="pct"/>
            <w:shd w:val="clear" w:color="auto" w:fill="auto"/>
          </w:tcPr>
          <w:p w14:paraId="0A494838" w14:textId="5EEB64D7" w:rsidR="001C1613" w:rsidRPr="00687C3F" w:rsidRDefault="001C1613" w:rsidP="00494621">
            <w:pPr>
              <w:widowControl/>
              <w:adjustRightInd/>
              <w:spacing w:line="240" w:lineRule="auto"/>
              <w:jc w:val="left"/>
            </w:pPr>
            <w:r w:rsidRPr="001C1613">
              <w:t>text</w:t>
            </w:r>
          </w:p>
        </w:tc>
        <w:tc>
          <w:tcPr>
            <w:tcW w:w="439" w:type="pct"/>
            <w:shd w:val="clear" w:color="auto" w:fill="auto"/>
          </w:tcPr>
          <w:p w14:paraId="3864528D" w14:textId="07888472" w:rsidR="001C1613" w:rsidRPr="00687C3F" w:rsidRDefault="001C1613" w:rsidP="00494621">
            <w:pPr>
              <w:widowControl/>
              <w:adjustRightInd/>
              <w:spacing w:line="240" w:lineRule="auto"/>
              <w:jc w:val="left"/>
            </w:pPr>
            <w:r w:rsidRPr="001C1613">
              <w:t>Нет</w:t>
            </w:r>
          </w:p>
        </w:tc>
        <w:tc>
          <w:tcPr>
            <w:tcW w:w="633" w:type="pct"/>
            <w:shd w:val="clear" w:color="auto" w:fill="auto"/>
          </w:tcPr>
          <w:p w14:paraId="7BBFCCA0" w14:textId="1B4DB1F4" w:rsidR="001C1613" w:rsidRPr="00687C3F" w:rsidRDefault="001C1613" w:rsidP="00494621">
            <w:pPr>
              <w:widowControl/>
              <w:adjustRightInd/>
              <w:spacing w:line="240" w:lineRule="auto"/>
              <w:jc w:val="left"/>
            </w:pPr>
            <w:r w:rsidRPr="001C1613">
              <w:t>tooltip</w:t>
            </w:r>
          </w:p>
        </w:tc>
        <w:tc>
          <w:tcPr>
            <w:tcW w:w="731" w:type="pct"/>
            <w:shd w:val="clear" w:color="auto" w:fill="auto"/>
          </w:tcPr>
          <w:p w14:paraId="081A1B6D" w14:textId="0EB09B63" w:rsidR="001C1613" w:rsidRPr="00687C3F" w:rsidRDefault="001C1613" w:rsidP="00494621">
            <w:pPr>
              <w:widowControl/>
              <w:adjustRightInd/>
              <w:spacing w:line="240" w:lineRule="auto"/>
              <w:jc w:val="left"/>
            </w:pPr>
            <w:r w:rsidRPr="001C1613">
              <w:t>departments</w:t>
            </w:r>
          </w:p>
        </w:tc>
        <w:tc>
          <w:tcPr>
            <w:tcW w:w="568" w:type="pct"/>
            <w:shd w:val="clear" w:color="auto" w:fill="auto"/>
          </w:tcPr>
          <w:p w14:paraId="6C9ADD77" w14:textId="2845CBDB" w:rsidR="001C1613" w:rsidRPr="00687C3F" w:rsidRDefault="001C1613" w:rsidP="00494621">
            <w:pPr>
              <w:widowControl/>
              <w:adjustRightInd/>
              <w:spacing w:line="240" w:lineRule="auto"/>
              <w:jc w:val="left"/>
            </w:pPr>
            <w:r w:rsidRPr="001C1613">
              <w:t> </w:t>
            </w:r>
          </w:p>
        </w:tc>
      </w:tr>
      <w:tr w:rsidR="001C1613" w:rsidRPr="003B2A35" w14:paraId="7AB2C7AA" w14:textId="77777777" w:rsidTr="001C1613">
        <w:tc>
          <w:tcPr>
            <w:tcW w:w="242" w:type="pct"/>
            <w:shd w:val="clear" w:color="auto" w:fill="auto"/>
          </w:tcPr>
          <w:p w14:paraId="05E90313" w14:textId="18AA4E74" w:rsidR="001C1613" w:rsidRPr="00687C3F" w:rsidRDefault="001C1613" w:rsidP="00494621">
            <w:pPr>
              <w:widowControl/>
              <w:adjustRightInd/>
              <w:spacing w:line="240" w:lineRule="auto"/>
              <w:jc w:val="left"/>
            </w:pPr>
            <w:r w:rsidRPr="001C1613">
              <w:t>7</w:t>
            </w:r>
          </w:p>
        </w:tc>
        <w:tc>
          <w:tcPr>
            <w:tcW w:w="877" w:type="pct"/>
            <w:shd w:val="clear" w:color="auto" w:fill="auto"/>
          </w:tcPr>
          <w:p w14:paraId="57279A50" w14:textId="58906CF7" w:rsidR="001C1613" w:rsidRPr="00687C3F" w:rsidRDefault="001C1613" w:rsidP="00494621">
            <w:pPr>
              <w:widowControl/>
              <w:adjustRightInd/>
              <w:spacing w:line="240" w:lineRule="auto"/>
              <w:jc w:val="left"/>
            </w:pPr>
            <w:r w:rsidRPr="001C1613">
              <w:t>Данные детальной формы</w:t>
            </w:r>
          </w:p>
        </w:tc>
        <w:tc>
          <w:tcPr>
            <w:tcW w:w="828" w:type="pct"/>
            <w:shd w:val="clear" w:color="auto" w:fill="auto"/>
          </w:tcPr>
          <w:p w14:paraId="2557C18F" w14:textId="37B11BBE" w:rsidR="001C1613" w:rsidRPr="00687C3F" w:rsidRDefault="001C1613" w:rsidP="00494621">
            <w:pPr>
              <w:widowControl/>
              <w:adjustRightInd/>
              <w:spacing w:line="240" w:lineRule="auto"/>
              <w:jc w:val="left"/>
            </w:pPr>
            <w:r w:rsidRPr="001C1613">
              <w:t>Расположен в схеме poi БД osm</w:t>
            </w:r>
          </w:p>
        </w:tc>
        <w:tc>
          <w:tcPr>
            <w:tcW w:w="682" w:type="pct"/>
            <w:shd w:val="clear" w:color="auto" w:fill="auto"/>
          </w:tcPr>
          <w:p w14:paraId="32A96444" w14:textId="208223F6" w:rsidR="001C1613" w:rsidRPr="00687C3F" w:rsidRDefault="001C1613" w:rsidP="00494621">
            <w:pPr>
              <w:widowControl/>
              <w:adjustRightInd/>
              <w:spacing w:line="240" w:lineRule="auto"/>
              <w:jc w:val="left"/>
            </w:pPr>
            <w:r w:rsidRPr="001C1613">
              <w:t>jsonb</w:t>
            </w:r>
          </w:p>
        </w:tc>
        <w:tc>
          <w:tcPr>
            <w:tcW w:w="439" w:type="pct"/>
            <w:shd w:val="clear" w:color="auto" w:fill="auto"/>
          </w:tcPr>
          <w:p w14:paraId="27784BF6" w14:textId="3BAA6956" w:rsidR="001C1613" w:rsidRPr="00687C3F" w:rsidRDefault="001C1613" w:rsidP="00494621">
            <w:pPr>
              <w:widowControl/>
              <w:adjustRightInd/>
              <w:spacing w:line="240" w:lineRule="auto"/>
              <w:jc w:val="left"/>
            </w:pPr>
            <w:r w:rsidRPr="001C1613">
              <w:t>Нет</w:t>
            </w:r>
          </w:p>
        </w:tc>
        <w:tc>
          <w:tcPr>
            <w:tcW w:w="633" w:type="pct"/>
            <w:shd w:val="clear" w:color="auto" w:fill="auto"/>
          </w:tcPr>
          <w:p w14:paraId="4D06EC3E" w14:textId="1397E156" w:rsidR="001C1613" w:rsidRPr="00687C3F" w:rsidRDefault="001C1613" w:rsidP="00494621">
            <w:pPr>
              <w:widowControl/>
              <w:adjustRightInd/>
              <w:spacing w:line="240" w:lineRule="auto"/>
              <w:jc w:val="left"/>
            </w:pPr>
            <w:r w:rsidRPr="001C1613">
              <w:t>data</w:t>
            </w:r>
          </w:p>
        </w:tc>
        <w:tc>
          <w:tcPr>
            <w:tcW w:w="731" w:type="pct"/>
            <w:shd w:val="clear" w:color="auto" w:fill="auto"/>
          </w:tcPr>
          <w:p w14:paraId="1DA1D221" w14:textId="44AC5298" w:rsidR="001C1613" w:rsidRPr="00687C3F" w:rsidRDefault="001C1613" w:rsidP="00494621">
            <w:pPr>
              <w:widowControl/>
              <w:adjustRightInd/>
              <w:spacing w:line="240" w:lineRule="auto"/>
              <w:jc w:val="left"/>
            </w:pPr>
            <w:r w:rsidRPr="001C1613">
              <w:t>departments</w:t>
            </w:r>
          </w:p>
        </w:tc>
        <w:tc>
          <w:tcPr>
            <w:tcW w:w="568" w:type="pct"/>
            <w:shd w:val="clear" w:color="auto" w:fill="auto"/>
          </w:tcPr>
          <w:p w14:paraId="6406FA07" w14:textId="21E96D75" w:rsidR="001C1613" w:rsidRPr="00687C3F" w:rsidRDefault="001C1613" w:rsidP="00494621">
            <w:pPr>
              <w:widowControl/>
              <w:adjustRightInd/>
              <w:spacing w:line="240" w:lineRule="auto"/>
              <w:jc w:val="left"/>
            </w:pPr>
            <w:r w:rsidRPr="001C1613">
              <w:t> </w:t>
            </w:r>
          </w:p>
        </w:tc>
      </w:tr>
    </w:tbl>
    <w:p w14:paraId="06BF45E8" w14:textId="77777777" w:rsidR="001362B6" w:rsidRDefault="001362B6" w:rsidP="00494621"/>
    <w:p w14:paraId="07028F59" w14:textId="14D0B12D" w:rsidR="001362B6" w:rsidRDefault="001362B6"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150</w:t>
      </w:r>
      <w:r>
        <w:rPr>
          <w:noProof/>
        </w:rPr>
        <w:fldChar w:fldCharType="end"/>
      </w:r>
      <w:r>
        <w:t xml:space="preserve"> – </w:t>
      </w:r>
      <w:r w:rsidR="001C1613" w:rsidRPr="001C1613">
        <w:t>Пост ДПС на карте</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1362B6" w:rsidRPr="003B2A35" w14:paraId="015AF7AD" w14:textId="77777777" w:rsidTr="006A1CCC">
        <w:trPr>
          <w:tblHeader/>
        </w:trPr>
        <w:tc>
          <w:tcPr>
            <w:tcW w:w="242" w:type="pct"/>
            <w:shd w:val="pct15" w:color="auto" w:fill="auto"/>
            <w:hideMark/>
          </w:tcPr>
          <w:p w14:paraId="08420D85"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690D6607"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42101C05"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7F0FC0DB" w14:textId="7276E6EB" w:rsidR="001362B6"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1A6697FC"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6CE14CED"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1A510AA6"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3212412C"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1C1613" w:rsidRPr="003B2A35" w14:paraId="74CAA8AB" w14:textId="77777777" w:rsidTr="001C1613">
        <w:tc>
          <w:tcPr>
            <w:tcW w:w="242" w:type="pct"/>
            <w:shd w:val="clear" w:color="auto" w:fill="auto"/>
          </w:tcPr>
          <w:p w14:paraId="7733AC61" w14:textId="279B05E0" w:rsidR="001C1613" w:rsidRPr="00687C3F" w:rsidRDefault="001C1613" w:rsidP="00494621">
            <w:pPr>
              <w:widowControl/>
              <w:adjustRightInd/>
              <w:spacing w:line="240" w:lineRule="auto"/>
              <w:jc w:val="left"/>
            </w:pPr>
            <w:r w:rsidRPr="001C1613">
              <w:t>1</w:t>
            </w:r>
          </w:p>
        </w:tc>
        <w:tc>
          <w:tcPr>
            <w:tcW w:w="877" w:type="pct"/>
            <w:shd w:val="clear" w:color="auto" w:fill="auto"/>
          </w:tcPr>
          <w:p w14:paraId="1468F7F5" w14:textId="013D1F25" w:rsidR="001C1613" w:rsidRPr="00687C3F" w:rsidRDefault="001C1613" w:rsidP="00494621">
            <w:pPr>
              <w:widowControl/>
              <w:adjustRightInd/>
              <w:spacing w:line="240" w:lineRule="auto"/>
              <w:jc w:val="left"/>
            </w:pPr>
            <w:r w:rsidRPr="001C1613">
              <w:t>Идентификатор записи</w:t>
            </w:r>
          </w:p>
        </w:tc>
        <w:tc>
          <w:tcPr>
            <w:tcW w:w="828" w:type="pct"/>
            <w:shd w:val="clear" w:color="auto" w:fill="auto"/>
          </w:tcPr>
          <w:p w14:paraId="19FD2914" w14:textId="20E08DD5" w:rsidR="001C1613" w:rsidRPr="00687C3F" w:rsidRDefault="001C1613" w:rsidP="00494621">
            <w:pPr>
              <w:widowControl/>
              <w:adjustRightInd/>
              <w:spacing w:line="240" w:lineRule="auto"/>
              <w:jc w:val="left"/>
            </w:pPr>
            <w:r w:rsidRPr="001C1613">
              <w:t>Расположен в схеме poi БД osm</w:t>
            </w:r>
          </w:p>
        </w:tc>
        <w:tc>
          <w:tcPr>
            <w:tcW w:w="682" w:type="pct"/>
            <w:shd w:val="clear" w:color="auto" w:fill="auto"/>
          </w:tcPr>
          <w:p w14:paraId="201DAB26" w14:textId="61ADF17B" w:rsidR="001C1613" w:rsidRPr="00687C3F" w:rsidRDefault="001C1613" w:rsidP="00494621">
            <w:pPr>
              <w:widowControl/>
              <w:adjustRightInd/>
              <w:spacing w:line="240" w:lineRule="auto"/>
              <w:jc w:val="left"/>
            </w:pPr>
            <w:r w:rsidRPr="001C1613">
              <w:t>serial4</w:t>
            </w:r>
          </w:p>
        </w:tc>
        <w:tc>
          <w:tcPr>
            <w:tcW w:w="439" w:type="pct"/>
            <w:shd w:val="clear" w:color="auto" w:fill="auto"/>
          </w:tcPr>
          <w:p w14:paraId="2D3BA434" w14:textId="6915DD80" w:rsidR="001C1613" w:rsidRPr="00687C3F" w:rsidRDefault="001C1613" w:rsidP="00494621">
            <w:pPr>
              <w:widowControl/>
              <w:adjustRightInd/>
              <w:spacing w:line="240" w:lineRule="auto"/>
              <w:jc w:val="left"/>
            </w:pPr>
            <w:r w:rsidRPr="001C1613">
              <w:t>Да</w:t>
            </w:r>
          </w:p>
        </w:tc>
        <w:tc>
          <w:tcPr>
            <w:tcW w:w="633" w:type="pct"/>
            <w:shd w:val="clear" w:color="auto" w:fill="auto"/>
          </w:tcPr>
          <w:p w14:paraId="641718BC" w14:textId="06DF698B" w:rsidR="001C1613" w:rsidRPr="00687C3F" w:rsidRDefault="001C1613" w:rsidP="00494621">
            <w:pPr>
              <w:widowControl/>
              <w:adjustRightInd/>
              <w:spacing w:line="240" w:lineRule="auto"/>
              <w:jc w:val="left"/>
            </w:pPr>
            <w:r w:rsidRPr="001C1613">
              <w:t>id</w:t>
            </w:r>
          </w:p>
        </w:tc>
        <w:tc>
          <w:tcPr>
            <w:tcW w:w="731" w:type="pct"/>
            <w:shd w:val="clear" w:color="auto" w:fill="auto"/>
          </w:tcPr>
          <w:p w14:paraId="651CC6D3" w14:textId="43E0BE81" w:rsidR="001C1613" w:rsidRPr="00687C3F" w:rsidRDefault="001C1613" w:rsidP="00494621">
            <w:pPr>
              <w:widowControl/>
              <w:adjustRightInd/>
              <w:spacing w:line="240" w:lineRule="auto"/>
              <w:jc w:val="left"/>
            </w:pPr>
            <w:r w:rsidRPr="001C1613">
              <w:t>dps_post</w:t>
            </w:r>
          </w:p>
        </w:tc>
        <w:tc>
          <w:tcPr>
            <w:tcW w:w="568" w:type="pct"/>
            <w:shd w:val="clear" w:color="auto" w:fill="auto"/>
          </w:tcPr>
          <w:p w14:paraId="1C048763" w14:textId="1FF93FDE" w:rsidR="001C1613" w:rsidRPr="00687C3F" w:rsidRDefault="001C1613" w:rsidP="00494621">
            <w:pPr>
              <w:widowControl/>
              <w:adjustRightInd/>
              <w:spacing w:line="240" w:lineRule="auto"/>
              <w:jc w:val="left"/>
            </w:pPr>
            <w:r w:rsidRPr="001C1613">
              <w:t> </w:t>
            </w:r>
          </w:p>
        </w:tc>
      </w:tr>
      <w:tr w:rsidR="001C1613" w:rsidRPr="003B2A35" w14:paraId="221CBE77" w14:textId="77777777" w:rsidTr="001C1613">
        <w:tc>
          <w:tcPr>
            <w:tcW w:w="242" w:type="pct"/>
            <w:shd w:val="clear" w:color="auto" w:fill="auto"/>
          </w:tcPr>
          <w:p w14:paraId="1DB5A1CF" w14:textId="3813FBCB" w:rsidR="001C1613" w:rsidRPr="00687C3F" w:rsidRDefault="001C1613" w:rsidP="00494621">
            <w:pPr>
              <w:widowControl/>
              <w:adjustRightInd/>
              <w:spacing w:line="240" w:lineRule="auto"/>
              <w:jc w:val="left"/>
            </w:pPr>
            <w:r w:rsidRPr="001C1613">
              <w:t>2</w:t>
            </w:r>
          </w:p>
        </w:tc>
        <w:tc>
          <w:tcPr>
            <w:tcW w:w="877" w:type="pct"/>
            <w:shd w:val="clear" w:color="auto" w:fill="auto"/>
          </w:tcPr>
          <w:p w14:paraId="5C0D3513" w14:textId="71AF73E8" w:rsidR="001C1613" w:rsidRPr="00687C3F" w:rsidRDefault="001C1613" w:rsidP="00494621">
            <w:pPr>
              <w:widowControl/>
              <w:adjustRightInd/>
              <w:spacing w:line="240" w:lineRule="auto"/>
              <w:jc w:val="left"/>
            </w:pPr>
            <w:r w:rsidRPr="001C1613">
              <w:t>Широта</w:t>
            </w:r>
          </w:p>
        </w:tc>
        <w:tc>
          <w:tcPr>
            <w:tcW w:w="828" w:type="pct"/>
            <w:shd w:val="clear" w:color="auto" w:fill="auto"/>
          </w:tcPr>
          <w:p w14:paraId="01BA008F" w14:textId="72FE9153" w:rsidR="001C1613" w:rsidRPr="00687C3F" w:rsidRDefault="001C1613" w:rsidP="00494621">
            <w:pPr>
              <w:widowControl/>
              <w:adjustRightInd/>
              <w:spacing w:line="240" w:lineRule="auto"/>
              <w:jc w:val="left"/>
            </w:pPr>
            <w:r w:rsidRPr="001C1613">
              <w:t>Расположен в схеме poi БД osm</w:t>
            </w:r>
          </w:p>
        </w:tc>
        <w:tc>
          <w:tcPr>
            <w:tcW w:w="682" w:type="pct"/>
            <w:shd w:val="clear" w:color="auto" w:fill="auto"/>
          </w:tcPr>
          <w:p w14:paraId="57B41B94" w14:textId="2B1A1BB5" w:rsidR="001C1613" w:rsidRPr="00687C3F" w:rsidRDefault="001C1613" w:rsidP="00494621">
            <w:pPr>
              <w:widowControl/>
              <w:adjustRightInd/>
              <w:spacing w:line="240" w:lineRule="auto"/>
              <w:jc w:val="left"/>
            </w:pPr>
            <w:r w:rsidRPr="001C1613">
              <w:t>numeric</w:t>
            </w:r>
          </w:p>
        </w:tc>
        <w:tc>
          <w:tcPr>
            <w:tcW w:w="439" w:type="pct"/>
            <w:shd w:val="clear" w:color="auto" w:fill="auto"/>
          </w:tcPr>
          <w:p w14:paraId="3392EE5C" w14:textId="23A5C0A7" w:rsidR="001C1613" w:rsidRPr="00687C3F" w:rsidRDefault="001C1613" w:rsidP="00494621">
            <w:pPr>
              <w:widowControl/>
              <w:adjustRightInd/>
              <w:spacing w:line="240" w:lineRule="auto"/>
              <w:jc w:val="left"/>
            </w:pPr>
            <w:r w:rsidRPr="001C1613">
              <w:t>Да</w:t>
            </w:r>
          </w:p>
        </w:tc>
        <w:tc>
          <w:tcPr>
            <w:tcW w:w="633" w:type="pct"/>
            <w:shd w:val="clear" w:color="auto" w:fill="auto"/>
          </w:tcPr>
          <w:p w14:paraId="26CF17FD" w14:textId="28DC8E9A" w:rsidR="001C1613" w:rsidRPr="00687C3F" w:rsidRDefault="001C1613" w:rsidP="00494621">
            <w:pPr>
              <w:widowControl/>
              <w:adjustRightInd/>
              <w:spacing w:line="240" w:lineRule="auto"/>
              <w:jc w:val="left"/>
            </w:pPr>
            <w:r w:rsidRPr="001C1613">
              <w:t>lat</w:t>
            </w:r>
          </w:p>
        </w:tc>
        <w:tc>
          <w:tcPr>
            <w:tcW w:w="731" w:type="pct"/>
            <w:shd w:val="clear" w:color="auto" w:fill="auto"/>
          </w:tcPr>
          <w:p w14:paraId="71D81335" w14:textId="30576BCF" w:rsidR="001C1613" w:rsidRPr="00687C3F" w:rsidRDefault="001C1613" w:rsidP="00494621">
            <w:pPr>
              <w:widowControl/>
              <w:adjustRightInd/>
              <w:spacing w:line="240" w:lineRule="auto"/>
              <w:jc w:val="left"/>
            </w:pPr>
            <w:r w:rsidRPr="001C1613">
              <w:t>dps_post</w:t>
            </w:r>
          </w:p>
        </w:tc>
        <w:tc>
          <w:tcPr>
            <w:tcW w:w="568" w:type="pct"/>
            <w:shd w:val="clear" w:color="auto" w:fill="auto"/>
          </w:tcPr>
          <w:p w14:paraId="0965D157" w14:textId="24CFB114" w:rsidR="001C1613" w:rsidRPr="00687C3F" w:rsidRDefault="001C1613" w:rsidP="00494621">
            <w:pPr>
              <w:widowControl/>
              <w:adjustRightInd/>
              <w:spacing w:line="240" w:lineRule="auto"/>
              <w:jc w:val="left"/>
            </w:pPr>
            <w:r w:rsidRPr="001C1613">
              <w:t> </w:t>
            </w:r>
          </w:p>
        </w:tc>
      </w:tr>
      <w:tr w:rsidR="001C1613" w:rsidRPr="003B2A35" w14:paraId="004A1A3F" w14:textId="77777777" w:rsidTr="001C1613">
        <w:tc>
          <w:tcPr>
            <w:tcW w:w="242" w:type="pct"/>
            <w:shd w:val="clear" w:color="auto" w:fill="auto"/>
          </w:tcPr>
          <w:p w14:paraId="43C39620" w14:textId="4EC90DAD" w:rsidR="001C1613" w:rsidRPr="00687C3F" w:rsidRDefault="001C1613" w:rsidP="00494621">
            <w:pPr>
              <w:widowControl/>
              <w:adjustRightInd/>
              <w:spacing w:line="240" w:lineRule="auto"/>
              <w:jc w:val="left"/>
            </w:pPr>
            <w:r w:rsidRPr="001C1613">
              <w:t>3</w:t>
            </w:r>
          </w:p>
        </w:tc>
        <w:tc>
          <w:tcPr>
            <w:tcW w:w="877" w:type="pct"/>
            <w:shd w:val="clear" w:color="auto" w:fill="auto"/>
          </w:tcPr>
          <w:p w14:paraId="41631A9F" w14:textId="121E95A5" w:rsidR="001C1613" w:rsidRPr="00687C3F" w:rsidRDefault="001C1613" w:rsidP="00494621">
            <w:pPr>
              <w:widowControl/>
              <w:adjustRightInd/>
              <w:spacing w:line="240" w:lineRule="auto"/>
              <w:jc w:val="left"/>
            </w:pPr>
            <w:r w:rsidRPr="001C1613">
              <w:t>Долгота</w:t>
            </w:r>
          </w:p>
        </w:tc>
        <w:tc>
          <w:tcPr>
            <w:tcW w:w="828" w:type="pct"/>
            <w:shd w:val="clear" w:color="auto" w:fill="auto"/>
          </w:tcPr>
          <w:p w14:paraId="12012D2A" w14:textId="3A5F8EB8" w:rsidR="001C1613" w:rsidRPr="00687C3F" w:rsidRDefault="001C1613" w:rsidP="00494621">
            <w:pPr>
              <w:widowControl/>
              <w:adjustRightInd/>
              <w:spacing w:line="240" w:lineRule="auto"/>
              <w:jc w:val="left"/>
            </w:pPr>
            <w:r w:rsidRPr="001C1613">
              <w:t>Расположен в схеме poi БД osm</w:t>
            </w:r>
          </w:p>
        </w:tc>
        <w:tc>
          <w:tcPr>
            <w:tcW w:w="682" w:type="pct"/>
            <w:shd w:val="clear" w:color="auto" w:fill="auto"/>
          </w:tcPr>
          <w:p w14:paraId="522E7135" w14:textId="7EF2F006" w:rsidR="001C1613" w:rsidRPr="00687C3F" w:rsidRDefault="001C1613" w:rsidP="00494621">
            <w:pPr>
              <w:widowControl/>
              <w:adjustRightInd/>
              <w:spacing w:line="240" w:lineRule="auto"/>
              <w:jc w:val="left"/>
            </w:pPr>
            <w:r w:rsidRPr="001C1613">
              <w:t>numeric</w:t>
            </w:r>
          </w:p>
        </w:tc>
        <w:tc>
          <w:tcPr>
            <w:tcW w:w="439" w:type="pct"/>
            <w:shd w:val="clear" w:color="auto" w:fill="auto"/>
          </w:tcPr>
          <w:p w14:paraId="5AB9ECFF" w14:textId="48EF0573" w:rsidR="001C1613" w:rsidRPr="00687C3F" w:rsidRDefault="001C1613" w:rsidP="00494621">
            <w:pPr>
              <w:widowControl/>
              <w:adjustRightInd/>
              <w:spacing w:line="240" w:lineRule="auto"/>
              <w:jc w:val="left"/>
            </w:pPr>
            <w:r w:rsidRPr="001C1613">
              <w:t>Да</w:t>
            </w:r>
          </w:p>
        </w:tc>
        <w:tc>
          <w:tcPr>
            <w:tcW w:w="633" w:type="pct"/>
            <w:shd w:val="clear" w:color="auto" w:fill="auto"/>
          </w:tcPr>
          <w:p w14:paraId="29C5DE4F" w14:textId="14B0DC94" w:rsidR="001C1613" w:rsidRPr="00687C3F" w:rsidRDefault="001C1613" w:rsidP="00494621">
            <w:pPr>
              <w:widowControl/>
              <w:adjustRightInd/>
              <w:spacing w:line="240" w:lineRule="auto"/>
              <w:jc w:val="left"/>
            </w:pPr>
            <w:r w:rsidRPr="001C1613">
              <w:t>lng</w:t>
            </w:r>
          </w:p>
        </w:tc>
        <w:tc>
          <w:tcPr>
            <w:tcW w:w="731" w:type="pct"/>
            <w:shd w:val="clear" w:color="auto" w:fill="auto"/>
          </w:tcPr>
          <w:p w14:paraId="26EE5737" w14:textId="600ADE66" w:rsidR="001C1613" w:rsidRPr="00687C3F" w:rsidRDefault="001C1613" w:rsidP="00494621">
            <w:pPr>
              <w:widowControl/>
              <w:adjustRightInd/>
              <w:spacing w:line="240" w:lineRule="auto"/>
              <w:jc w:val="left"/>
            </w:pPr>
            <w:r w:rsidRPr="001C1613">
              <w:t>dps_post</w:t>
            </w:r>
          </w:p>
        </w:tc>
        <w:tc>
          <w:tcPr>
            <w:tcW w:w="568" w:type="pct"/>
            <w:shd w:val="clear" w:color="auto" w:fill="auto"/>
          </w:tcPr>
          <w:p w14:paraId="20949CA5" w14:textId="1C02D795" w:rsidR="001C1613" w:rsidRPr="00687C3F" w:rsidRDefault="001C1613" w:rsidP="00494621">
            <w:pPr>
              <w:widowControl/>
              <w:adjustRightInd/>
              <w:spacing w:line="240" w:lineRule="auto"/>
              <w:jc w:val="left"/>
            </w:pPr>
            <w:r w:rsidRPr="001C1613">
              <w:t> </w:t>
            </w:r>
          </w:p>
        </w:tc>
      </w:tr>
      <w:tr w:rsidR="001C1613" w:rsidRPr="003B2A35" w14:paraId="263F2CCF" w14:textId="77777777" w:rsidTr="001C1613">
        <w:tc>
          <w:tcPr>
            <w:tcW w:w="242" w:type="pct"/>
            <w:shd w:val="clear" w:color="auto" w:fill="auto"/>
          </w:tcPr>
          <w:p w14:paraId="35DD8E1F" w14:textId="34153184" w:rsidR="001C1613" w:rsidRPr="00687C3F" w:rsidRDefault="001C1613" w:rsidP="00494621">
            <w:pPr>
              <w:widowControl/>
              <w:adjustRightInd/>
              <w:spacing w:line="240" w:lineRule="auto"/>
              <w:jc w:val="left"/>
            </w:pPr>
            <w:r w:rsidRPr="001C1613">
              <w:t>4</w:t>
            </w:r>
          </w:p>
        </w:tc>
        <w:tc>
          <w:tcPr>
            <w:tcW w:w="877" w:type="pct"/>
            <w:shd w:val="clear" w:color="auto" w:fill="auto"/>
          </w:tcPr>
          <w:p w14:paraId="0FA20DB0" w14:textId="2C196C3F" w:rsidR="001C1613" w:rsidRPr="00687C3F" w:rsidRDefault="001C1613" w:rsidP="00494621">
            <w:pPr>
              <w:widowControl/>
              <w:adjustRightInd/>
              <w:spacing w:line="240" w:lineRule="auto"/>
              <w:jc w:val="left"/>
            </w:pPr>
            <w:r w:rsidRPr="001C1613">
              <w:t>Точка на карте</w:t>
            </w:r>
          </w:p>
        </w:tc>
        <w:tc>
          <w:tcPr>
            <w:tcW w:w="828" w:type="pct"/>
            <w:shd w:val="clear" w:color="auto" w:fill="auto"/>
          </w:tcPr>
          <w:p w14:paraId="56F3D34E" w14:textId="665A77D0" w:rsidR="001C1613" w:rsidRPr="00687C3F" w:rsidRDefault="001C1613" w:rsidP="00494621">
            <w:pPr>
              <w:widowControl/>
              <w:adjustRightInd/>
              <w:spacing w:line="240" w:lineRule="auto"/>
              <w:jc w:val="left"/>
            </w:pPr>
            <w:r w:rsidRPr="001C1613">
              <w:t>Расположен в схеме poi БД osm</w:t>
            </w:r>
          </w:p>
        </w:tc>
        <w:tc>
          <w:tcPr>
            <w:tcW w:w="682" w:type="pct"/>
            <w:shd w:val="clear" w:color="auto" w:fill="auto"/>
          </w:tcPr>
          <w:p w14:paraId="62FE4448" w14:textId="37B358FB" w:rsidR="001C1613" w:rsidRPr="00687C3F" w:rsidRDefault="001C1613" w:rsidP="00494621">
            <w:pPr>
              <w:widowControl/>
              <w:adjustRightInd/>
              <w:spacing w:line="240" w:lineRule="auto"/>
              <w:jc w:val="left"/>
            </w:pPr>
            <w:r w:rsidRPr="001C1613">
              <w:t>geometry</w:t>
            </w:r>
          </w:p>
        </w:tc>
        <w:tc>
          <w:tcPr>
            <w:tcW w:w="439" w:type="pct"/>
            <w:shd w:val="clear" w:color="auto" w:fill="auto"/>
          </w:tcPr>
          <w:p w14:paraId="4F8E5C0A" w14:textId="766956AB" w:rsidR="001C1613" w:rsidRPr="00687C3F" w:rsidRDefault="001C1613" w:rsidP="00494621">
            <w:pPr>
              <w:widowControl/>
              <w:adjustRightInd/>
              <w:spacing w:line="240" w:lineRule="auto"/>
              <w:jc w:val="left"/>
            </w:pPr>
            <w:r w:rsidRPr="001C1613">
              <w:t>Нет</w:t>
            </w:r>
          </w:p>
        </w:tc>
        <w:tc>
          <w:tcPr>
            <w:tcW w:w="633" w:type="pct"/>
            <w:shd w:val="clear" w:color="auto" w:fill="auto"/>
          </w:tcPr>
          <w:p w14:paraId="236DDC54" w14:textId="422ED4E2" w:rsidR="001C1613" w:rsidRPr="00687C3F" w:rsidRDefault="001C1613" w:rsidP="00494621">
            <w:pPr>
              <w:widowControl/>
              <w:adjustRightInd/>
              <w:spacing w:line="240" w:lineRule="auto"/>
              <w:jc w:val="left"/>
            </w:pPr>
            <w:r w:rsidRPr="001C1613">
              <w:t>point</w:t>
            </w:r>
          </w:p>
        </w:tc>
        <w:tc>
          <w:tcPr>
            <w:tcW w:w="731" w:type="pct"/>
            <w:shd w:val="clear" w:color="auto" w:fill="auto"/>
          </w:tcPr>
          <w:p w14:paraId="48AA3D2F" w14:textId="19A9B832" w:rsidR="001C1613" w:rsidRPr="00687C3F" w:rsidRDefault="001C1613" w:rsidP="00494621">
            <w:pPr>
              <w:widowControl/>
              <w:adjustRightInd/>
              <w:spacing w:line="240" w:lineRule="auto"/>
              <w:jc w:val="left"/>
            </w:pPr>
            <w:r w:rsidRPr="001C1613">
              <w:t>dps_post</w:t>
            </w:r>
          </w:p>
        </w:tc>
        <w:tc>
          <w:tcPr>
            <w:tcW w:w="568" w:type="pct"/>
            <w:shd w:val="clear" w:color="auto" w:fill="auto"/>
          </w:tcPr>
          <w:p w14:paraId="45FA1688" w14:textId="1F0C24B1" w:rsidR="001C1613" w:rsidRPr="00687C3F" w:rsidRDefault="001C1613" w:rsidP="00494621">
            <w:pPr>
              <w:widowControl/>
              <w:adjustRightInd/>
              <w:spacing w:line="240" w:lineRule="auto"/>
              <w:jc w:val="left"/>
            </w:pPr>
            <w:r w:rsidRPr="001C1613">
              <w:t> </w:t>
            </w:r>
          </w:p>
        </w:tc>
      </w:tr>
      <w:tr w:rsidR="001C1613" w:rsidRPr="003B2A35" w14:paraId="27D676B4" w14:textId="77777777" w:rsidTr="001C1613">
        <w:tc>
          <w:tcPr>
            <w:tcW w:w="242" w:type="pct"/>
            <w:shd w:val="clear" w:color="auto" w:fill="auto"/>
          </w:tcPr>
          <w:p w14:paraId="60A6CD06" w14:textId="2FE85B91" w:rsidR="001C1613" w:rsidRPr="00687C3F" w:rsidRDefault="001C1613" w:rsidP="00494621">
            <w:pPr>
              <w:widowControl/>
              <w:adjustRightInd/>
              <w:spacing w:line="240" w:lineRule="auto"/>
              <w:jc w:val="left"/>
            </w:pPr>
            <w:r w:rsidRPr="001C1613">
              <w:t>5</w:t>
            </w:r>
          </w:p>
        </w:tc>
        <w:tc>
          <w:tcPr>
            <w:tcW w:w="877" w:type="pct"/>
            <w:shd w:val="clear" w:color="auto" w:fill="auto"/>
          </w:tcPr>
          <w:p w14:paraId="7A14587C" w14:textId="000D852C" w:rsidR="001C1613" w:rsidRPr="00687C3F" w:rsidRDefault="001C1613" w:rsidP="00494621">
            <w:pPr>
              <w:widowControl/>
              <w:adjustRightInd/>
              <w:spacing w:line="240" w:lineRule="auto"/>
              <w:jc w:val="left"/>
            </w:pPr>
            <w:r w:rsidRPr="001C1613">
              <w:t>Название пиктограммы</w:t>
            </w:r>
          </w:p>
        </w:tc>
        <w:tc>
          <w:tcPr>
            <w:tcW w:w="828" w:type="pct"/>
            <w:shd w:val="clear" w:color="auto" w:fill="auto"/>
          </w:tcPr>
          <w:p w14:paraId="7993902B" w14:textId="21BAA501" w:rsidR="001C1613" w:rsidRPr="00687C3F" w:rsidRDefault="001C1613" w:rsidP="00494621">
            <w:pPr>
              <w:widowControl/>
              <w:adjustRightInd/>
              <w:spacing w:line="240" w:lineRule="auto"/>
              <w:jc w:val="left"/>
            </w:pPr>
            <w:r w:rsidRPr="001C1613">
              <w:t>Расположен в схеме poi БД osm</w:t>
            </w:r>
          </w:p>
        </w:tc>
        <w:tc>
          <w:tcPr>
            <w:tcW w:w="682" w:type="pct"/>
            <w:shd w:val="clear" w:color="auto" w:fill="auto"/>
          </w:tcPr>
          <w:p w14:paraId="2D0EBD08" w14:textId="1058DDCD" w:rsidR="001C1613" w:rsidRPr="00687C3F" w:rsidRDefault="001C1613" w:rsidP="00494621">
            <w:pPr>
              <w:widowControl/>
              <w:adjustRightInd/>
              <w:spacing w:line="240" w:lineRule="auto"/>
              <w:jc w:val="left"/>
            </w:pPr>
            <w:r w:rsidRPr="001C1613">
              <w:t>text</w:t>
            </w:r>
          </w:p>
        </w:tc>
        <w:tc>
          <w:tcPr>
            <w:tcW w:w="439" w:type="pct"/>
            <w:shd w:val="clear" w:color="auto" w:fill="auto"/>
          </w:tcPr>
          <w:p w14:paraId="297695AD" w14:textId="3C41B8B2" w:rsidR="001C1613" w:rsidRPr="00687C3F" w:rsidRDefault="001C1613" w:rsidP="00494621">
            <w:pPr>
              <w:widowControl/>
              <w:adjustRightInd/>
              <w:spacing w:line="240" w:lineRule="auto"/>
              <w:jc w:val="left"/>
            </w:pPr>
            <w:r w:rsidRPr="001C1613">
              <w:t>Да</w:t>
            </w:r>
          </w:p>
        </w:tc>
        <w:tc>
          <w:tcPr>
            <w:tcW w:w="633" w:type="pct"/>
            <w:shd w:val="clear" w:color="auto" w:fill="auto"/>
          </w:tcPr>
          <w:p w14:paraId="4558E969" w14:textId="4057597C" w:rsidR="001C1613" w:rsidRPr="00687C3F" w:rsidRDefault="001C1613" w:rsidP="00494621">
            <w:pPr>
              <w:widowControl/>
              <w:adjustRightInd/>
              <w:spacing w:line="240" w:lineRule="auto"/>
              <w:jc w:val="left"/>
            </w:pPr>
            <w:r w:rsidRPr="001C1613">
              <w:t>sign</w:t>
            </w:r>
          </w:p>
        </w:tc>
        <w:tc>
          <w:tcPr>
            <w:tcW w:w="731" w:type="pct"/>
            <w:shd w:val="clear" w:color="auto" w:fill="auto"/>
          </w:tcPr>
          <w:p w14:paraId="7EFF39A2" w14:textId="7210B532" w:rsidR="001C1613" w:rsidRPr="00687C3F" w:rsidRDefault="001C1613" w:rsidP="00494621">
            <w:pPr>
              <w:widowControl/>
              <w:adjustRightInd/>
              <w:spacing w:line="240" w:lineRule="auto"/>
              <w:jc w:val="left"/>
            </w:pPr>
            <w:r w:rsidRPr="001C1613">
              <w:t>dps_post</w:t>
            </w:r>
          </w:p>
        </w:tc>
        <w:tc>
          <w:tcPr>
            <w:tcW w:w="568" w:type="pct"/>
            <w:shd w:val="clear" w:color="auto" w:fill="auto"/>
          </w:tcPr>
          <w:p w14:paraId="2052E98D" w14:textId="0604467D" w:rsidR="001C1613" w:rsidRPr="00687C3F" w:rsidRDefault="001C1613" w:rsidP="00494621">
            <w:pPr>
              <w:widowControl/>
              <w:adjustRightInd/>
              <w:spacing w:line="240" w:lineRule="auto"/>
              <w:jc w:val="left"/>
            </w:pPr>
            <w:r w:rsidRPr="001C1613">
              <w:t> </w:t>
            </w:r>
          </w:p>
        </w:tc>
      </w:tr>
      <w:tr w:rsidR="001C1613" w:rsidRPr="003B2A35" w14:paraId="3BB31610" w14:textId="77777777" w:rsidTr="001C1613">
        <w:tc>
          <w:tcPr>
            <w:tcW w:w="242" w:type="pct"/>
            <w:shd w:val="clear" w:color="auto" w:fill="auto"/>
          </w:tcPr>
          <w:p w14:paraId="69949EDF" w14:textId="6D10DEAF" w:rsidR="001C1613" w:rsidRPr="00687C3F" w:rsidRDefault="001C1613" w:rsidP="00494621">
            <w:pPr>
              <w:widowControl/>
              <w:adjustRightInd/>
              <w:spacing w:line="240" w:lineRule="auto"/>
              <w:jc w:val="left"/>
            </w:pPr>
            <w:r w:rsidRPr="001C1613">
              <w:t>6</w:t>
            </w:r>
          </w:p>
        </w:tc>
        <w:tc>
          <w:tcPr>
            <w:tcW w:w="877" w:type="pct"/>
            <w:shd w:val="clear" w:color="auto" w:fill="auto"/>
          </w:tcPr>
          <w:p w14:paraId="059FB5CB" w14:textId="3B3BBF09" w:rsidR="001C1613" w:rsidRPr="00687C3F" w:rsidRDefault="001C1613" w:rsidP="00494621">
            <w:pPr>
              <w:widowControl/>
              <w:adjustRightInd/>
              <w:spacing w:line="240" w:lineRule="auto"/>
              <w:jc w:val="left"/>
            </w:pPr>
            <w:r w:rsidRPr="001C1613">
              <w:t>Текст всплывающей подсказки</w:t>
            </w:r>
          </w:p>
        </w:tc>
        <w:tc>
          <w:tcPr>
            <w:tcW w:w="828" w:type="pct"/>
            <w:shd w:val="clear" w:color="auto" w:fill="auto"/>
          </w:tcPr>
          <w:p w14:paraId="5B0DEBFC" w14:textId="7E1C7FA0" w:rsidR="001C1613" w:rsidRPr="00687C3F" w:rsidRDefault="001C1613" w:rsidP="00494621">
            <w:pPr>
              <w:widowControl/>
              <w:adjustRightInd/>
              <w:spacing w:line="240" w:lineRule="auto"/>
              <w:jc w:val="left"/>
            </w:pPr>
            <w:r w:rsidRPr="001C1613">
              <w:t>Расположен в схеме poi БД osm</w:t>
            </w:r>
          </w:p>
        </w:tc>
        <w:tc>
          <w:tcPr>
            <w:tcW w:w="682" w:type="pct"/>
            <w:shd w:val="clear" w:color="auto" w:fill="auto"/>
          </w:tcPr>
          <w:p w14:paraId="40230813" w14:textId="265928A5" w:rsidR="001C1613" w:rsidRPr="00687C3F" w:rsidRDefault="001C1613" w:rsidP="00494621">
            <w:pPr>
              <w:widowControl/>
              <w:adjustRightInd/>
              <w:spacing w:line="240" w:lineRule="auto"/>
              <w:jc w:val="left"/>
            </w:pPr>
            <w:r w:rsidRPr="001C1613">
              <w:t>text</w:t>
            </w:r>
          </w:p>
        </w:tc>
        <w:tc>
          <w:tcPr>
            <w:tcW w:w="439" w:type="pct"/>
            <w:shd w:val="clear" w:color="auto" w:fill="auto"/>
          </w:tcPr>
          <w:p w14:paraId="1AF99F77" w14:textId="4578FDCF" w:rsidR="001C1613" w:rsidRPr="00687C3F" w:rsidRDefault="001C1613" w:rsidP="00494621">
            <w:pPr>
              <w:widowControl/>
              <w:adjustRightInd/>
              <w:spacing w:line="240" w:lineRule="auto"/>
              <w:jc w:val="left"/>
            </w:pPr>
            <w:r w:rsidRPr="001C1613">
              <w:t>Нет</w:t>
            </w:r>
          </w:p>
        </w:tc>
        <w:tc>
          <w:tcPr>
            <w:tcW w:w="633" w:type="pct"/>
            <w:shd w:val="clear" w:color="auto" w:fill="auto"/>
          </w:tcPr>
          <w:p w14:paraId="7567548B" w14:textId="4DADCD0F" w:rsidR="001C1613" w:rsidRPr="00687C3F" w:rsidRDefault="001C1613" w:rsidP="00494621">
            <w:pPr>
              <w:widowControl/>
              <w:adjustRightInd/>
              <w:spacing w:line="240" w:lineRule="auto"/>
              <w:jc w:val="left"/>
            </w:pPr>
            <w:r w:rsidRPr="001C1613">
              <w:t>tooltip</w:t>
            </w:r>
          </w:p>
        </w:tc>
        <w:tc>
          <w:tcPr>
            <w:tcW w:w="731" w:type="pct"/>
            <w:shd w:val="clear" w:color="auto" w:fill="auto"/>
          </w:tcPr>
          <w:p w14:paraId="1823612B" w14:textId="1FA090A4" w:rsidR="001C1613" w:rsidRPr="00687C3F" w:rsidRDefault="001C1613" w:rsidP="00494621">
            <w:pPr>
              <w:widowControl/>
              <w:adjustRightInd/>
              <w:spacing w:line="240" w:lineRule="auto"/>
              <w:jc w:val="left"/>
            </w:pPr>
            <w:r w:rsidRPr="001C1613">
              <w:t>dps_post</w:t>
            </w:r>
          </w:p>
        </w:tc>
        <w:tc>
          <w:tcPr>
            <w:tcW w:w="568" w:type="pct"/>
            <w:shd w:val="clear" w:color="auto" w:fill="auto"/>
          </w:tcPr>
          <w:p w14:paraId="20536E16" w14:textId="6DD9B566" w:rsidR="001C1613" w:rsidRPr="00687C3F" w:rsidRDefault="001C1613" w:rsidP="00494621">
            <w:pPr>
              <w:widowControl/>
              <w:adjustRightInd/>
              <w:spacing w:line="240" w:lineRule="auto"/>
              <w:jc w:val="left"/>
            </w:pPr>
            <w:r w:rsidRPr="001C1613">
              <w:t> </w:t>
            </w:r>
          </w:p>
        </w:tc>
      </w:tr>
      <w:tr w:rsidR="001C1613" w:rsidRPr="003B2A35" w14:paraId="62E3E339" w14:textId="77777777" w:rsidTr="001C1613">
        <w:tc>
          <w:tcPr>
            <w:tcW w:w="242" w:type="pct"/>
            <w:shd w:val="clear" w:color="auto" w:fill="auto"/>
          </w:tcPr>
          <w:p w14:paraId="60623602" w14:textId="5410F161" w:rsidR="001C1613" w:rsidRPr="00687C3F" w:rsidRDefault="001C1613" w:rsidP="00494621">
            <w:pPr>
              <w:widowControl/>
              <w:adjustRightInd/>
              <w:spacing w:line="240" w:lineRule="auto"/>
              <w:jc w:val="left"/>
            </w:pPr>
            <w:r w:rsidRPr="001C1613">
              <w:t>7</w:t>
            </w:r>
          </w:p>
        </w:tc>
        <w:tc>
          <w:tcPr>
            <w:tcW w:w="877" w:type="pct"/>
            <w:shd w:val="clear" w:color="auto" w:fill="auto"/>
          </w:tcPr>
          <w:p w14:paraId="32BECE88" w14:textId="290902A9" w:rsidR="001C1613" w:rsidRPr="00687C3F" w:rsidRDefault="001C1613" w:rsidP="00494621">
            <w:pPr>
              <w:widowControl/>
              <w:adjustRightInd/>
              <w:spacing w:line="240" w:lineRule="auto"/>
              <w:jc w:val="left"/>
            </w:pPr>
            <w:r w:rsidRPr="001C1613">
              <w:t>Данные детальной формы</w:t>
            </w:r>
          </w:p>
        </w:tc>
        <w:tc>
          <w:tcPr>
            <w:tcW w:w="828" w:type="pct"/>
            <w:shd w:val="clear" w:color="auto" w:fill="auto"/>
          </w:tcPr>
          <w:p w14:paraId="5D060F25" w14:textId="59B7E0DD" w:rsidR="001C1613" w:rsidRPr="00687C3F" w:rsidRDefault="001C1613" w:rsidP="00494621">
            <w:pPr>
              <w:widowControl/>
              <w:adjustRightInd/>
              <w:spacing w:line="240" w:lineRule="auto"/>
              <w:jc w:val="left"/>
            </w:pPr>
            <w:r w:rsidRPr="001C1613">
              <w:t>Расположен в схеме poi БД osm</w:t>
            </w:r>
          </w:p>
        </w:tc>
        <w:tc>
          <w:tcPr>
            <w:tcW w:w="682" w:type="pct"/>
            <w:shd w:val="clear" w:color="auto" w:fill="auto"/>
          </w:tcPr>
          <w:p w14:paraId="4C7FF32E" w14:textId="7E3A6575" w:rsidR="001C1613" w:rsidRPr="00687C3F" w:rsidRDefault="001C1613" w:rsidP="00494621">
            <w:pPr>
              <w:widowControl/>
              <w:adjustRightInd/>
              <w:spacing w:line="240" w:lineRule="auto"/>
              <w:jc w:val="left"/>
            </w:pPr>
            <w:r w:rsidRPr="001C1613">
              <w:t>jsonb</w:t>
            </w:r>
          </w:p>
        </w:tc>
        <w:tc>
          <w:tcPr>
            <w:tcW w:w="439" w:type="pct"/>
            <w:shd w:val="clear" w:color="auto" w:fill="auto"/>
          </w:tcPr>
          <w:p w14:paraId="63A10566" w14:textId="21533E47" w:rsidR="001C1613" w:rsidRPr="00687C3F" w:rsidRDefault="001C1613" w:rsidP="00494621">
            <w:pPr>
              <w:widowControl/>
              <w:adjustRightInd/>
              <w:spacing w:line="240" w:lineRule="auto"/>
              <w:jc w:val="left"/>
            </w:pPr>
            <w:r w:rsidRPr="001C1613">
              <w:t>Нет</w:t>
            </w:r>
          </w:p>
        </w:tc>
        <w:tc>
          <w:tcPr>
            <w:tcW w:w="633" w:type="pct"/>
            <w:shd w:val="clear" w:color="auto" w:fill="auto"/>
          </w:tcPr>
          <w:p w14:paraId="33590427" w14:textId="1188FE8A" w:rsidR="001C1613" w:rsidRPr="00687C3F" w:rsidRDefault="001C1613" w:rsidP="00494621">
            <w:pPr>
              <w:widowControl/>
              <w:adjustRightInd/>
              <w:spacing w:line="240" w:lineRule="auto"/>
              <w:jc w:val="left"/>
            </w:pPr>
            <w:r w:rsidRPr="001C1613">
              <w:t>data</w:t>
            </w:r>
          </w:p>
        </w:tc>
        <w:tc>
          <w:tcPr>
            <w:tcW w:w="731" w:type="pct"/>
            <w:shd w:val="clear" w:color="auto" w:fill="auto"/>
          </w:tcPr>
          <w:p w14:paraId="79012DCC" w14:textId="4F99B851" w:rsidR="001C1613" w:rsidRPr="00687C3F" w:rsidRDefault="001C1613" w:rsidP="00494621">
            <w:pPr>
              <w:widowControl/>
              <w:adjustRightInd/>
              <w:spacing w:line="240" w:lineRule="auto"/>
              <w:jc w:val="left"/>
            </w:pPr>
            <w:r w:rsidRPr="001C1613">
              <w:t>dps_post</w:t>
            </w:r>
          </w:p>
        </w:tc>
        <w:tc>
          <w:tcPr>
            <w:tcW w:w="568" w:type="pct"/>
            <w:shd w:val="clear" w:color="auto" w:fill="auto"/>
          </w:tcPr>
          <w:p w14:paraId="3D46DEF3" w14:textId="5740E081" w:rsidR="001C1613" w:rsidRPr="00687C3F" w:rsidRDefault="001C1613" w:rsidP="00494621">
            <w:pPr>
              <w:widowControl/>
              <w:adjustRightInd/>
              <w:spacing w:line="240" w:lineRule="auto"/>
              <w:jc w:val="left"/>
            </w:pPr>
            <w:r w:rsidRPr="001C1613">
              <w:t> </w:t>
            </w:r>
          </w:p>
        </w:tc>
      </w:tr>
    </w:tbl>
    <w:p w14:paraId="639C8761" w14:textId="77777777" w:rsidR="001362B6" w:rsidRDefault="001362B6" w:rsidP="00494621"/>
    <w:p w14:paraId="08E9B125" w14:textId="2AB3F8EA" w:rsidR="001362B6" w:rsidRDefault="001362B6"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151</w:t>
      </w:r>
      <w:r>
        <w:rPr>
          <w:noProof/>
        </w:rPr>
        <w:fldChar w:fldCharType="end"/>
      </w:r>
      <w:r>
        <w:t xml:space="preserve"> – </w:t>
      </w:r>
      <w:r w:rsidR="001C1613" w:rsidRPr="001C1613">
        <w:t>Километровый знак на карте</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1362B6" w:rsidRPr="003B2A35" w14:paraId="6B94DE4D" w14:textId="77777777" w:rsidTr="006A1CCC">
        <w:trPr>
          <w:tblHeader/>
        </w:trPr>
        <w:tc>
          <w:tcPr>
            <w:tcW w:w="242" w:type="pct"/>
            <w:shd w:val="pct15" w:color="auto" w:fill="auto"/>
            <w:hideMark/>
          </w:tcPr>
          <w:p w14:paraId="083D7B36"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39AC84E2"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2A72A9C5"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0BE7B1FA" w14:textId="63E57690" w:rsidR="001362B6"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52A37B44"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64BCC96D"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39883FC0"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3B028AD5"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1C1613" w:rsidRPr="003B2A35" w14:paraId="7FF70225" w14:textId="77777777" w:rsidTr="001C1613">
        <w:tc>
          <w:tcPr>
            <w:tcW w:w="242" w:type="pct"/>
            <w:shd w:val="clear" w:color="auto" w:fill="auto"/>
          </w:tcPr>
          <w:p w14:paraId="53F5E94C" w14:textId="37DB3E8A" w:rsidR="001C1613" w:rsidRPr="00687C3F" w:rsidRDefault="001C1613" w:rsidP="00494621">
            <w:pPr>
              <w:widowControl/>
              <w:adjustRightInd/>
              <w:spacing w:line="240" w:lineRule="auto"/>
              <w:jc w:val="left"/>
            </w:pPr>
            <w:r w:rsidRPr="001C1613">
              <w:t>1</w:t>
            </w:r>
          </w:p>
        </w:tc>
        <w:tc>
          <w:tcPr>
            <w:tcW w:w="877" w:type="pct"/>
            <w:shd w:val="clear" w:color="auto" w:fill="auto"/>
          </w:tcPr>
          <w:p w14:paraId="1C03E8F8" w14:textId="70FB0D12" w:rsidR="001C1613" w:rsidRPr="00687C3F" w:rsidRDefault="001C1613" w:rsidP="00494621">
            <w:pPr>
              <w:widowControl/>
              <w:adjustRightInd/>
              <w:spacing w:line="240" w:lineRule="auto"/>
              <w:jc w:val="left"/>
            </w:pPr>
            <w:r w:rsidRPr="001C1613">
              <w:t>Идентификатор записи</w:t>
            </w:r>
          </w:p>
        </w:tc>
        <w:tc>
          <w:tcPr>
            <w:tcW w:w="828" w:type="pct"/>
            <w:shd w:val="clear" w:color="auto" w:fill="auto"/>
          </w:tcPr>
          <w:p w14:paraId="5D0D3C32" w14:textId="6A315CAE" w:rsidR="001C1613" w:rsidRPr="00687C3F" w:rsidRDefault="001C1613" w:rsidP="00494621">
            <w:pPr>
              <w:widowControl/>
              <w:adjustRightInd/>
              <w:spacing w:line="240" w:lineRule="auto"/>
              <w:jc w:val="left"/>
            </w:pPr>
            <w:r w:rsidRPr="001C1613">
              <w:t>Расположен в схеме poi БД osm</w:t>
            </w:r>
          </w:p>
        </w:tc>
        <w:tc>
          <w:tcPr>
            <w:tcW w:w="682" w:type="pct"/>
            <w:shd w:val="clear" w:color="auto" w:fill="auto"/>
          </w:tcPr>
          <w:p w14:paraId="5FCB3CA7" w14:textId="02BD63D8" w:rsidR="001C1613" w:rsidRPr="00687C3F" w:rsidRDefault="001C1613" w:rsidP="00494621">
            <w:pPr>
              <w:widowControl/>
              <w:adjustRightInd/>
              <w:spacing w:line="240" w:lineRule="auto"/>
              <w:jc w:val="left"/>
            </w:pPr>
            <w:r w:rsidRPr="001C1613">
              <w:t>serial4</w:t>
            </w:r>
          </w:p>
        </w:tc>
        <w:tc>
          <w:tcPr>
            <w:tcW w:w="439" w:type="pct"/>
            <w:shd w:val="clear" w:color="auto" w:fill="auto"/>
          </w:tcPr>
          <w:p w14:paraId="12E2C17D" w14:textId="36AC06C6" w:rsidR="001C1613" w:rsidRPr="00687C3F" w:rsidRDefault="001C1613" w:rsidP="00494621">
            <w:pPr>
              <w:widowControl/>
              <w:adjustRightInd/>
              <w:spacing w:line="240" w:lineRule="auto"/>
              <w:jc w:val="left"/>
            </w:pPr>
            <w:r w:rsidRPr="001C1613">
              <w:t>Да</w:t>
            </w:r>
          </w:p>
        </w:tc>
        <w:tc>
          <w:tcPr>
            <w:tcW w:w="633" w:type="pct"/>
            <w:shd w:val="clear" w:color="auto" w:fill="auto"/>
          </w:tcPr>
          <w:p w14:paraId="2025A4B0" w14:textId="008CA158" w:rsidR="001C1613" w:rsidRPr="00687C3F" w:rsidRDefault="001C1613" w:rsidP="00494621">
            <w:pPr>
              <w:widowControl/>
              <w:adjustRightInd/>
              <w:spacing w:line="240" w:lineRule="auto"/>
              <w:jc w:val="left"/>
            </w:pPr>
            <w:r w:rsidRPr="001C1613">
              <w:t>id</w:t>
            </w:r>
          </w:p>
        </w:tc>
        <w:tc>
          <w:tcPr>
            <w:tcW w:w="731" w:type="pct"/>
            <w:shd w:val="clear" w:color="auto" w:fill="auto"/>
          </w:tcPr>
          <w:p w14:paraId="5F2BCA54" w14:textId="2E16550F" w:rsidR="001C1613" w:rsidRPr="00687C3F" w:rsidRDefault="001C1613" w:rsidP="00494621">
            <w:pPr>
              <w:widowControl/>
              <w:adjustRightInd/>
              <w:spacing w:line="240" w:lineRule="auto"/>
              <w:jc w:val="left"/>
            </w:pPr>
            <w:r w:rsidRPr="001C1613">
              <w:t>km_roadpoint</w:t>
            </w:r>
          </w:p>
        </w:tc>
        <w:tc>
          <w:tcPr>
            <w:tcW w:w="568" w:type="pct"/>
            <w:shd w:val="clear" w:color="auto" w:fill="auto"/>
          </w:tcPr>
          <w:p w14:paraId="2DFDE2EA" w14:textId="29C9DABF" w:rsidR="001C1613" w:rsidRPr="00687C3F" w:rsidRDefault="001C1613" w:rsidP="00494621">
            <w:pPr>
              <w:widowControl/>
              <w:adjustRightInd/>
              <w:spacing w:line="240" w:lineRule="auto"/>
              <w:jc w:val="left"/>
            </w:pPr>
            <w:r w:rsidRPr="001C1613">
              <w:t> </w:t>
            </w:r>
          </w:p>
        </w:tc>
      </w:tr>
      <w:tr w:rsidR="001C1613" w:rsidRPr="003B2A35" w14:paraId="772C8D40" w14:textId="77777777" w:rsidTr="001C1613">
        <w:tc>
          <w:tcPr>
            <w:tcW w:w="242" w:type="pct"/>
            <w:shd w:val="clear" w:color="auto" w:fill="auto"/>
          </w:tcPr>
          <w:p w14:paraId="421A4F29" w14:textId="3FD99C81" w:rsidR="001C1613" w:rsidRPr="00687C3F" w:rsidRDefault="001C1613" w:rsidP="00494621">
            <w:pPr>
              <w:widowControl/>
              <w:adjustRightInd/>
              <w:spacing w:line="240" w:lineRule="auto"/>
              <w:jc w:val="left"/>
            </w:pPr>
            <w:r w:rsidRPr="001C1613">
              <w:t>2</w:t>
            </w:r>
          </w:p>
        </w:tc>
        <w:tc>
          <w:tcPr>
            <w:tcW w:w="877" w:type="pct"/>
            <w:shd w:val="clear" w:color="auto" w:fill="auto"/>
          </w:tcPr>
          <w:p w14:paraId="065BAC58" w14:textId="1A55CB28" w:rsidR="001C1613" w:rsidRPr="00687C3F" w:rsidRDefault="001C1613" w:rsidP="00494621">
            <w:pPr>
              <w:widowControl/>
              <w:adjustRightInd/>
              <w:spacing w:line="240" w:lineRule="auto"/>
              <w:jc w:val="left"/>
            </w:pPr>
            <w:r w:rsidRPr="001C1613">
              <w:t>Широта</w:t>
            </w:r>
          </w:p>
        </w:tc>
        <w:tc>
          <w:tcPr>
            <w:tcW w:w="828" w:type="pct"/>
            <w:shd w:val="clear" w:color="auto" w:fill="auto"/>
          </w:tcPr>
          <w:p w14:paraId="05EF5449" w14:textId="685F87DC" w:rsidR="001C1613" w:rsidRPr="00687C3F" w:rsidRDefault="001C1613" w:rsidP="00494621">
            <w:pPr>
              <w:widowControl/>
              <w:adjustRightInd/>
              <w:spacing w:line="240" w:lineRule="auto"/>
              <w:jc w:val="left"/>
            </w:pPr>
            <w:r w:rsidRPr="001C1613">
              <w:t>Расположен в схеме poi БД osm</w:t>
            </w:r>
          </w:p>
        </w:tc>
        <w:tc>
          <w:tcPr>
            <w:tcW w:w="682" w:type="pct"/>
            <w:shd w:val="clear" w:color="auto" w:fill="auto"/>
          </w:tcPr>
          <w:p w14:paraId="49811D5B" w14:textId="33EBE3F4" w:rsidR="001C1613" w:rsidRPr="00687C3F" w:rsidRDefault="001C1613" w:rsidP="00494621">
            <w:pPr>
              <w:widowControl/>
              <w:adjustRightInd/>
              <w:spacing w:line="240" w:lineRule="auto"/>
              <w:jc w:val="left"/>
            </w:pPr>
            <w:r w:rsidRPr="001C1613">
              <w:t>numeric</w:t>
            </w:r>
          </w:p>
        </w:tc>
        <w:tc>
          <w:tcPr>
            <w:tcW w:w="439" w:type="pct"/>
            <w:shd w:val="clear" w:color="auto" w:fill="auto"/>
          </w:tcPr>
          <w:p w14:paraId="795005AB" w14:textId="7B94EA18" w:rsidR="001C1613" w:rsidRPr="00687C3F" w:rsidRDefault="001C1613" w:rsidP="00494621">
            <w:pPr>
              <w:widowControl/>
              <w:adjustRightInd/>
              <w:spacing w:line="240" w:lineRule="auto"/>
              <w:jc w:val="left"/>
            </w:pPr>
            <w:r w:rsidRPr="001C1613">
              <w:t>Да</w:t>
            </w:r>
          </w:p>
        </w:tc>
        <w:tc>
          <w:tcPr>
            <w:tcW w:w="633" w:type="pct"/>
            <w:shd w:val="clear" w:color="auto" w:fill="auto"/>
          </w:tcPr>
          <w:p w14:paraId="0DF67A9E" w14:textId="1AE58E7C" w:rsidR="001C1613" w:rsidRPr="00687C3F" w:rsidRDefault="001C1613" w:rsidP="00494621">
            <w:pPr>
              <w:widowControl/>
              <w:adjustRightInd/>
              <w:spacing w:line="240" w:lineRule="auto"/>
              <w:jc w:val="left"/>
            </w:pPr>
            <w:r w:rsidRPr="001C1613">
              <w:t>lat</w:t>
            </w:r>
          </w:p>
        </w:tc>
        <w:tc>
          <w:tcPr>
            <w:tcW w:w="731" w:type="pct"/>
            <w:shd w:val="clear" w:color="auto" w:fill="auto"/>
          </w:tcPr>
          <w:p w14:paraId="43CABEDD" w14:textId="7397F6F2" w:rsidR="001C1613" w:rsidRPr="00687C3F" w:rsidRDefault="001C1613" w:rsidP="00494621">
            <w:pPr>
              <w:widowControl/>
              <w:adjustRightInd/>
              <w:spacing w:line="240" w:lineRule="auto"/>
              <w:jc w:val="left"/>
            </w:pPr>
            <w:r w:rsidRPr="001C1613">
              <w:t>km_roadpoint</w:t>
            </w:r>
          </w:p>
        </w:tc>
        <w:tc>
          <w:tcPr>
            <w:tcW w:w="568" w:type="pct"/>
            <w:shd w:val="clear" w:color="auto" w:fill="auto"/>
          </w:tcPr>
          <w:p w14:paraId="5408F85B" w14:textId="27E9A231" w:rsidR="001C1613" w:rsidRPr="00687C3F" w:rsidRDefault="001C1613" w:rsidP="00494621">
            <w:pPr>
              <w:widowControl/>
              <w:adjustRightInd/>
              <w:spacing w:line="240" w:lineRule="auto"/>
              <w:jc w:val="left"/>
            </w:pPr>
            <w:r w:rsidRPr="001C1613">
              <w:t> </w:t>
            </w:r>
          </w:p>
        </w:tc>
      </w:tr>
      <w:tr w:rsidR="001C1613" w:rsidRPr="003B2A35" w14:paraId="71229FAB" w14:textId="77777777" w:rsidTr="001C1613">
        <w:tc>
          <w:tcPr>
            <w:tcW w:w="242" w:type="pct"/>
            <w:shd w:val="clear" w:color="auto" w:fill="auto"/>
          </w:tcPr>
          <w:p w14:paraId="0333DA6C" w14:textId="49000A71" w:rsidR="001C1613" w:rsidRPr="00687C3F" w:rsidRDefault="001C1613" w:rsidP="00494621">
            <w:pPr>
              <w:widowControl/>
              <w:adjustRightInd/>
              <w:spacing w:line="240" w:lineRule="auto"/>
              <w:jc w:val="left"/>
            </w:pPr>
            <w:r w:rsidRPr="001C1613">
              <w:t>3</w:t>
            </w:r>
          </w:p>
        </w:tc>
        <w:tc>
          <w:tcPr>
            <w:tcW w:w="877" w:type="pct"/>
            <w:shd w:val="clear" w:color="auto" w:fill="auto"/>
          </w:tcPr>
          <w:p w14:paraId="774F129C" w14:textId="219D6652" w:rsidR="001C1613" w:rsidRPr="00687C3F" w:rsidRDefault="001C1613" w:rsidP="00494621">
            <w:pPr>
              <w:widowControl/>
              <w:adjustRightInd/>
              <w:spacing w:line="240" w:lineRule="auto"/>
              <w:jc w:val="left"/>
            </w:pPr>
            <w:r w:rsidRPr="001C1613">
              <w:t>Долгота</w:t>
            </w:r>
          </w:p>
        </w:tc>
        <w:tc>
          <w:tcPr>
            <w:tcW w:w="828" w:type="pct"/>
            <w:shd w:val="clear" w:color="auto" w:fill="auto"/>
          </w:tcPr>
          <w:p w14:paraId="2F89DF6A" w14:textId="2E6B2664" w:rsidR="001C1613" w:rsidRPr="00687C3F" w:rsidRDefault="001C1613" w:rsidP="00494621">
            <w:pPr>
              <w:widowControl/>
              <w:adjustRightInd/>
              <w:spacing w:line="240" w:lineRule="auto"/>
              <w:jc w:val="left"/>
            </w:pPr>
            <w:r w:rsidRPr="001C1613">
              <w:t>Расположен в схеме poi БД osm</w:t>
            </w:r>
          </w:p>
        </w:tc>
        <w:tc>
          <w:tcPr>
            <w:tcW w:w="682" w:type="pct"/>
            <w:shd w:val="clear" w:color="auto" w:fill="auto"/>
          </w:tcPr>
          <w:p w14:paraId="574CAFE9" w14:textId="5FAC928F" w:rsidR="001C1613" w:rsidRPr="00687C3F" w:rsidRDefault="001C1613" w:rsidP="00494621">
            <w:pPr>
              <w:widowControl/>
              <w:adjustRightInd/>
              <w:spacing w:line="240" w:lineRule="auto"/>
              <w:jc w:val="left"/>
            </w:pPr>
            <w:r w:rsidRPr="001C1613">
              <w:t>numeric</w:t>
            </w:r>
          </w:p>
        </w:tc>
        <w:tc>
          <w:tcPr>
            <w:tcW w:w="439" w:type="pct"/>
            <w:shd w:val="clear" w:color="auto" w:fill="auto"/>
          </w:tcPr>
          <w:p w14:paraId="340565A5" w14:textId="7A7F55AE" w:rsidR="001C1613" w:rsidRPr="00687C3F" w:rsidRDefault="001C1613" w:rsidP="00494621">
            <w:pPr>
              <w:widowControl/>
              <w:adjustRightInd/>
              <w:spacing w:line="240" w:lineRule="auto"/>
              <w:jc w:val="left"/>
            </w:pPr>
            <w:r w:rsidRPr="001C1613">
              <w:t>Да</w:t>
            </w:r>
          </w:p>
        </w:tc>
        <w:tc>
          <w:tcPr>
            <w:tcW w:w="633" w:type="pct"/>
            <w:shd w:val="clear" w:color="auto" w:fill="auto"/>
          </w:tcPr>
          <w:p w14:paraId="4E194947" w14:textId="0206FD55" w:rsidR="001C1613" w:rsidRPr="00687C3F" w:rsidRDefault="001C1613" w:rsidP="00494621">
            <w:pPr>
              <w:widowControl/>
              <w:adjustRightInd/>
              <w:spacing w:line="240" w:lineRule="auto"/>
              <w:jc w:val="left"/>
            </w:pPr>
            <w:r w:rsidRPr="001C1613">
              <w:t>lng</w:t>
            </w:r>
          </w:p>
        </w:tc>
        <w:tc>
          <w:tcPr>
            <w:tcW w:w="731" w:type="pct"/>
            <w:shd w:val="clear" w:color="auto" w:fill="auto"/>
          </w:tcPr>
          <w:p w14:paraId="3B1CF692" w14:textId="613168F0" w:rsidR="001C1613" w:rsidRPr="00687C3F" w:rsidRDefault="001C1613" w:rsidP="00494621">
            <w:pPr>
              <w:widowControl/>
              <w:adjustRightInd/>
              <w:spacing w:line="240" w:lineRule="auto"/>
              <w:jc w:val="left"/>
            </w:pPr>
            <w:r w:rsidRPr="001C1613">
              <w:t>km_roadpoint</w:t>
            </w:r>
          </w:p>
        </w:tc>
        <w:tc>
          <w:tcPr>
            <w:tcW w:w="568" w:type="pct"/>
            <w:shd w:val="clear" w:color="auto" w:fill="auto"/>
          </w:tcPr>
          <w:p w14:paraId="612C0758" w14:textId="3F93AED5" w:rsidR="001C1613" w:rsidRPr="00687C3F" w:rsidRDefault="001C1613" w:rsidP="00494621">
            <w:pPr>
              <w:widowControl/>
              <w:adjustRightInd/>
              <w:spacing w:line="240" w:lineRule="auto"/>
              <w:jc w:val="left"/>
            </w:pPr>
            <w:r w:rsidRPr="001C1613">
              <w:t> </w:t>
            </w:r>
          </w:p>
        </w:tc>
      </w:tr>
      <w:tr w:rsidR="001C1613" w:rsidRPr="003B2A35" w14:paraId="5ADECE9D" w14:textId="77777777" w:rsidTr="001C1613">
        <w:tc>
          <w:tcPr>
            <w:tcW w:w="242" w:type="pct"/>
            <w:shd w:val="clear" w:color="auto" w:fill="auto"/>
          </w:tcPr>
          <w:p w14:paraId="5854681E" w14:textId="1FA70496" w:rsidR="001C1613" w:rsidRPr="00687C3F" w:rsidRDefault="001C1613" w:rsidP="00494621">
            <w:pPr>
              <w:widowControl/>
              <w:adjustRightInd/>
              <w:spacing w:line="240" w:lineRule="auto"/>
              <w:jc w:val="left"/>
            </w:pPr>
            <w:r w:rsidRPr="001C1613">
              <w:t>4</w:t>
            </w:r>
          </w:p>
        </w:tc>
        <w:tc>
          <w:tcPr>
            <w:tcW w:w="877" w:type="pct"/>
            <w:shd w:val="clear" w:color="auto" w:fill="auto"/>
          </w:tcPr>
          <w:p w14:paraId="392B309F" w14:textId="6567B4D9" w:rsidR="001C1613" w:rsidRPr="00687C3F" w:rsidRDefault="001C1613" w:rsidP="00494621">
            <w:pPr>
              <w:widowControl/>
              <w:adjustRightInd/>
              <w:spacing w:line="240" w:lineRule="auto"/>
              <w:jc w:val="left"/>
            </w:pPr>
            <w:r w:rsidRPr="001C1613">
              <w:t>Точка на карте</w:t>
            </w:r>
          </w:p>
        </w:tc>
        <w:tc>
          <w:tcPr>
            <w:tcW w:w="828" w:type="pct"/>
            <w:shd w:val="clear" w:color="auto" w:fill="auto"/>
          </w:tcPr>
          <w:p w14:paraId="48F528EA" w14:textId="5691D82D" w:rsidR="001C1613" w:rsidRPr="00687C3F" w:rsidRDefault="001C1613" w:rsidP="00494621">
            <w:pPr>
              <w:widowControl/>
              <w:adjustRightInd/>
              <w:spacing w:line="240" w:lineRule="auto"/>
              <w:jc w:val="left"/>
            </w:pPr>
            <w:r w:rsidRPr="001C1613">
              <w:t>Расположен в схеме poi БД osm</w:t>
            </w:r>
          </w:p>
        </w:tc>
        <w:tc>
          <w:tcPr>
            <w:tcW w:w="682" w:type="pct"/>
            <w:shd w:val="clear" w:color="auto" w:fill="auto"/>
          </w:tcPr>
          <w:p w14:paraId="002F7B18" w14:textId="341F0D0A" w:rsidR="001C1613" w:rsidRPr="00687C3F" w:rsidRDefault="001C1613" w:rsidP="00494621">
            <w:pPr>
              <w:widowControl/>
              <w:adjustRightInd/>
              <w:spacing w:line="240" w:lineRule="auto"/>
              <w:jc w:val="left"/>
            </w:pPr>
            <w:r w:rsidRPr="001C1613">
              <w:t>geometry</w:t>
            </w:r>
          </w:p>
        </w:tc>
        <w:tc>
          <w:tcPr>
            <w:tcW w:w="439" w:type="pct"/>
            <w:shd w:val="clear" w:color="auto" w:fill="auto"/>
          </w:tcPr>
          <w:p w14:paraId="3891F247" w14:textId="2644188B" w:rsidR="001C1613" w:rsidRPr="00687C3F" w:rsidRDefault="001C1613" w:rsidP="00494621">
            <w:pPr>
              <w:widowControl/>
              <w:adjustRightInd/>
              <w:spacing w:line="240" w:lineRule="auto"/>
              <w:jc w:val="left"/>
            </w:pPr>
            <w:r w:rsidRPr="001C1613">
              <w:t>Нет</w:t>
            </w:r>
          </w:p>
        </w:tc>
        <w:tc>
          <w:tcPr>
            <w:tcW w:w="633" w:type="pct"/>
            <w:shd w:val="clear" w:color="auto" w:fill="auto"/>
          </w:tcPr>
          <w:p w14:paraId="52086E3A" w14:textId="1D6E5328" w:rsidR="001C1613" w:rsidRPr="00687C3F" w:rsidRDefault="001C1613" w:rsidP="00494621">
            <w:pPr>
              <w:widowControl/>
              <w:adjustRightInd/>
              <w:spacing w:line="240" w:lineRule="auto"/>
              <w:jc w:val="left"/>
            </w:pPr>
            <w:r w:rsidRPr="001C1613">
              <w:t>point</w:t>
            </w:r>
          </w:p>
        </w:tc>
        <w:tc>
          <w:tcPr>
            <w:tcW w:w="731" w:type="pct"/>
            <w:shd w:val="clear" w:color="auto" w:fill="auto"/>
          </w:tcPr>
          <w:p w14:paraId="28798688" w14:textId="2C78E406" w:rsidR="001C1613" w:rsidRPr="00687C3F" w:rsidRDefault="001C1613" w:rsidP="00494621">
            <w:pPr>
              <w:widowControl/>
              <w:adjustRightInd/>
              <w:spacing w:line="240" w:lineRule="auto"/>
              <w:jc w:val="left"/>
            </w:pPr>
            <w:r w:rsidRPr="001C1613">
              <w:t>km_roadpoint</w:t>
            </w:r>
          </w:p>
        </w:tc>
        <w:tc>
          <w:tcPr>
            <w:tcW w:w="568" w:type="pct"/>
            <w:shd w:val="clear" w:color="auto" w:fill="auto"/>
          </w:tcPr>
          <w:p w14:paraId="592AD29E" w14:textId="34D08063" w:rsidR="001C1613" w:rsidRPr="00687C3F" w:rsidRDefault="001C1613" w:rsidP="00494621">
            <w:pPr>
              <w:widowControl/>
              <w:adjustRightInd/>
              <w:spacing w:line="240" w:lineRule="auto"/>
              <w:jc w:val="left"/>
            </w:pPr>
            <w:r w:rsidRPr="001C1613">
              <w:t> </w:t>
            </w:r>
          </w:p>
        </w:tc>
      </w:tr>
      <w:tr w:rsidR="001C1613" w:rsidRPr="003B2A35" w14:paraId="4F05969A" w14:textId="77777777" w:rsidTr="001C1613">
        <w:tc>
          <w:tcPr>
            <w:tcW w:w="242" w:type="pct"/>
            <w:shd w:val="clear" w:color="auto" w:fill="auto"/>
          </w:tcPr>
          <w:p w14:paraId="30A9475C" w14:textId="3DDA375F" w:rsidR="001C1613" w:rsidRPr="00687C3F" w:rsidRDefault="001C1613" w:rsidP="00494621">
            <w:pPr>
              <w:widowControl/>
              <w:adjustRightInd/>
              <w:spacing w:line="240" w:lineRule="auto"/>
              <w:jc w:val="left"/>
            </w:pPr>
            <w:r w:rsidRPr="001C1613">
              <w:t>5</w:t>
            </w:r>
          </w:p>
        </w:tc>
        <w:tc>
          <w:tcPr>
            <w:tcW w:w="877" w:type="pct"/>
            <w:shd w:val="clear" w:color="auto" w:fill="auto"/>
          </w:tcPr>
          <w:p w14:paraId="69236498" w14:textId="778B1671" w:rsidR="001C1613" w:rsidRPr="00687C3F" w:rsidRDefault="001C1613" w:rsidP="00494621">
            <w:pPr>
              <w:widowControl/>
              <w:adjustRightInd/>
              <w:spacing w:line="240" w:lineRule="auto"/>
              <w:jc w:val="left"/>
            </w:pPr>
            <w:r w:rsidRPr="001C1613">
              <w:t>Название пиктограммы</w:t>
            </w:r>
          </w:p>
        </w:tc>
        <w:tc>
          <w:tcPr>
            <w:tcW w:w="828" w:type="pct"/>
            <w:shd w:val="clear" w:color="auto" w:fill="auto"/>
          </w:tcPr>
          <w:p w14:paraId="0DD702B3" w14:textId="2DE8F293" w:rsidR="001C1613" w:rsidRPr="00687C3F" w:rsidRDefault="001C1613" w:rsidP="00494621">
            <w:pPr>
              <w:widowControl/>
              <w:adjustRightInd/>
              <w:spacing w:line="240" w:lineRule="auto"/>
              <w:jc w:val="left"/>
            </w:pPr>
            <w:r w:rsidRPr="001C1613">
              <w:t>Расположен в схеме poi БД osm</w:t>
            </w:r>
          </w:p>
        </w:tc>
        <w:tc>
          <w:tcPr>
            <w:tcW w:w="682" w:type="pct"/>
            <w:shd w:val="clear" w:color="auto" w:fill="auto"/>
          </w:tcPr>
          <w:p w14:paraId="0C8F3A96" w14:textId="5CAEBF40" w:rsidR="001C1613" w:rsidRPr="00687C3F" w:rsidRDefault="001C1613" w:rsidP="00494621">
            <w:pPr>
              <w:widowControl/>
              <w:adjustRightInd/>
              <w:spacing w:line="240" w:lineRule="auto"/>
              <w:jc w:val="left"/>
            </w:pPr>
            <w:r w:rsidRPr="001C1613">
              <w:t>text</w:t>
            </w:r>
          </w:p>
        </w:tc>
        <w:tc>
          <w:tcPr>
            <w:tcW w:w="439" w:type="pct"/>
            <w:shd w:val="clear" w:color="auto" w:fill="auto"/>
          </w:tcPr>
          <w:p w14:paraId="6DC750C0" w14:textId="36EBEFE3" w:rsidR="001C1613" w:rsidRPr="00687C3F" w:rsidRDefault="001C1613" w:rsidP="00494621">
            <w:pPr>
              <w:widowControl/>
              <w:adjustRightInd/>
              <w:spacing w:line="240" w:lineRule="auto"/>
              <w:jc w:val="left"/>
            </w:pPr>
            <w:r w:rsidRPr="001C1613">
              <w:t>Да</w:t>
            </w:r>
          </w:p>
        </w:tc>
        <w:tc>
          <w:tcPr>
            <w:tcW w:w="633" w:type="pct"/>
            <w:shd w:val="clear" w:color="auto" w:fill="auto"/>
          </w:tcPr>
          <w:p w14:paraId="1271C1CD" w14:textId="145EB80D" w:rsidR="001C1613" w:rsidRPr="00687C3F" w:rsidRDefault="001C1613" w:rsidP="00494621">
            <w:pPr>
              <w:widowControl/>
              <w:adjustRightInd/>
              <w:spacing w:line="240" w:lineRule="auto"/>
              <w:jc w:val="left"/>
            </w:pPr>
            <w:r w:rsidRPr="001C1613">
              <w:t>sign</w:t>
            </w:r>
          </w:p>
        </w:tc>
        <w:tc>
          <w:tcPr>
            <w:tcW w:w="731" w:type="pct"/>
            <w:shd w:val="clear" w:color="auto" w:fill="auto"/>
          </w:tcPr>
          <w:p w14:paraId="31248641" w14:textId="10C7835F" w:rsidR="001C1613" w:rsidRPr="00687C3F" w:rsidRDefault="001C1613" w:rsidP="00494621">
            <w:pPr>
              <w:widowControl/>
              <w:adjustRightInd/>
              <w:spacing w:line="240" w:lineRule="auto"/>
              <w:jc w:val="left"/>
            </w:pPr>
            <w:r w:rsidRPr="001C1613">
              <w:t>km_roadpoint</w:t>
            </w:r>
          </w:p>
        </w:tc>
        <w:tc>
          <w:tcPr>
            <w:tcW w:w="568" w:type="pct"/>
            <w:shd w:val="clear" w:color="auto" w:fill="auto"/>
          </w:tcPr>
          <w:p w14:paraId="613F289A" w14:textId="51079346" w:rsidR="001C1613" w:rsidRPr="00687C3F" w:rsidRDefault="001C1613" w:rsidP="00494621">
            <w:pPr>
              <w:widowControl/>
              <w:adjustRightInd/>
              <w:spacing w:line="240" w:lineRule="auto"/>
              <w:jc w:val="left"/>
            </w:pPr>
            <w:r w:rsidRPr="001C1613">
              <w:t> </w:t>
            </w:r>
          </w:p>
        </w:tc>
      </w:tr>
      <w:tr w:rsidR="001C1613" w:rsidRPr="003B2A35" w14:paraId="717171F0" w14:textId="77777777" w:rsidTr="001C1613">
        <w:tc>
          <w:tcPr>
            <w:tcW w:w="242" w:type="pct"/>
            <w:shd w:val="clear" w:color="auto" w:fill="auto"/>
          </w:tcPr>
          <w:p w14:paraId="246F790C" w14:textId="2AA9D460" w:rsidR="001C1613" w:rsidRPr="00687C3F" w:rsidRDefault="001C1613" w:rsidP="00494621">
            <w:pPr>
              <w:widowControl/>
              <w:adjustRightInd/>
              <w:spacing w:line="240" w:lineRule="auto"/>
              <w:jc w:val="left"/>
            </w:pPr>
            <w:r w:rsidRPr="001C1613">
              <w:t>6</w:t>
            </w:r>
          </w:p>
        </w:tc>
        <w:tc>
          <w:tcPr>
            <w:tcW w:w="877" w:type="pct"/>
            <w:shd w:val="clear" w:color="auto" w:fill="auto"/>
          </w:tcPr>
          <w:p w14:paraId="638398CD" w14:textId="50452896" w:rsidR="001C1613" w:rsidRPr="00687C3F" w:rsidRDefault="001C1613" w:rsidP="00494621">
            <w:pPr>
              <w:widowControl/>
              <w:adjustRightInd/>
              <w:spacing w:line="240" w:lineRule="auto"/>
              <w:jc w:val="left"/>
            </w:pPr>
            <w:r w:rsidRPr="001C1613">
              <w:t>Текст всплывающей подсказки</w:t>
            </w:r>
          </w:p>
        </w:tc>
        <w:tc>
          <w:tcPr>
            <w:tcW w:w="828" w:type="pct"/>
            <w:shd w:val="clear" w:color="auto" w:fill="auto"/>
          </w:tcPr>
          <w:p w14:paraId="4A89C956" w14:textId="0832E7CD" w:rsidR="001C1613" w:rsidRPr="00687C3F" w:rsidRDefault="001C1613" w:rsidP="00494621">
            <w:pPr>
              <w:widowControl/>
              <w:adjustRightInd/>
              <w:spacing w:line="240" w:lineRule="auto"/>
              <w:jc w:val="left"/>
            </w:pPr>
            <w:r w:rsidRPr="001C1613">
              <w:t>Расположен в схеме poi БД osm</w:t>
            </w:r>
          </w:p>
        </w:tc>
        <w:tc>
          <w:tcPr>
            <w:tcW w:w="682" w:type="pct"/>
            <w:shd w:val="clear" w:color="auto" w:fill="auto"/>
          </w:tcPr>
          <w:p w14:paraId="22FDD26B" w14:textId="23F346C4" w:rsidR="001C1613" w:rsidRPr="00687C3F" w:rsidRDefault="001C1613" w:rsidP="00494621">
            <w:pPr>
              <w:widowControl/>
              <w:adjustRightInd/>
              <w:spacing w:line="240" w:lineRule="auto"/>
              <w:jc w:val="left"/>
            </w:pPr>
            <w:r w:rsidRPr="001C1613">
              <w:t>text</w:t>
            </w:r>
          </w:p>
        </w:tc>
        <w:tc>
          <w:tcPr>
            <w:tcW w:w="439" w:type="pct"/>
            <w:shd w:val="clear" w:color="auto" w:fill="auto"/>
          </w:tcPr>
          <w:p w14:paraId="7E7E151B" w14:textId="46EE95E2" w:rsidR="001C1613" w:rsidRPr="00687C3F" w:rsidRDefault="001C1613" w:rsidP="00494621">
            <w:pPr>
              <w:widowControl/>
              <w:adjustRightInd/>
              <w:spacing w:line="240" w:lineRule="auto"/>
              <w:jc w:val="left"/>
            </w:pPr>
            <w:r w:rsidRPr="001C1613">
              <w:t>Нет</w:t>
            </w:r>
          </w:p>
        </w:tc>
        <w:tc>
          <w:tcPr>
            <w:tcW w:w="633" w:type="pct"/>
            <w:shd w:val="clear" w:color="auto" w:fill="auto"/>
          </w:tcPr>
          <w:p w14:paraId="45FC9C87" w14:textId="49F8E049" w:rsidR="001C1613" w:rsidRPr="00687C3F" w:rsidRDefault="001C1613" w:rsidP="00494621">
            <w:pPr>
              <w:widowControl/>
              <w:adjustRightInd/>
              <w:spacing w:line="240" w:lineRule="auto"/>
              <w:jc w:val="left"/>
            </w:pPr>
            <w:r w:rsidRPr="001C1613">
              <w:t>tooltip</w:t>
            </w:r>
          </w:p>
        </w:tc>
        <w:tc>
          <w:tcPr>
            <w:tcW w:w="731" w:type="pct"/>
            <w:shd w:val="clear" w:color="auto" w:fill="auto"/>
          </w:tcPr>
          <w:p w14:paraId="070DBA4B" w14:textId="6BC11A8C" w:rsidR="001C1613" w:rsidRPr="00687C3F" w:rsidRDefault="001C1613" w:rsidP="00494621">
            <w:pPr>
              <w:widowControl/>
              <w:adjustRightInd/>
              <w:spacing w:line="240" w:lineRule="auto"/>
              <w:jc w:val="left"/>
            </w:pPr>
            <w:r w:rsidRPr="001C1613">
              <w:t>km_roadpoint</w:t>
            </w:r>
          </w:p>
        </w:tc>
        <w:tc>
          <w:tcPr>
            <w:tcW w:w="568" w:type="pct"/>
            <w:shd w:val="clear" w:color="auto" w:fill="auto"/>
          </w:tcPr>
          <w:p w14:paraId="34B07B28" w14:textId="6A245861" w:rsidR="001C1613" w:rsidRPr="00687C3F" w:rsidRDefault="001C1613" w:rsidP="00494621">
            <w:pPr>
              <w:widowControl/>
              <w:adjustRightInd/>
              <w:spacing w:line="240" w:lineRule="auto"/>
              <w:jc w:val="left"/>
            </w:pPr>
            <w:r w:rsidRPr="001C1613">
              <w:t> </w:t>
            </w:r>
          </w:p>
        </w:tc>
      </w:tr>
      <w:tr w:rsidR="001C1613" w:rsidRPr="003B2A35" w14:paraId="6E268261" w14:textId="77777777" w:rsidTr="001C1613">
        <w:tc>
          <w:tcPr>
            <w:tcW w:w="242" w:type="pct"/>
            <w:shd w:val="clear" w:color="auto" w:fill="auto"/>
          </w:tcPr>
          <w:p w14:paraId="282CFE2C" w14:textId="0F5F7442" w:rsidR="001C1613" w:rsidRPr="00687C3F" w:rsidRDefault="001C1613" w:rsidP="00494621">
            <w:pPr>
              <w:widowControl/>
              <w:adjustRightInd/>
              <w:spacing w:line="240" w:lineRule="auto"/>
              <w:jc w:val="left"/>
            </w:pPr>
            <w:r w:rsidRPr="001C1613">
              <w:t>7</w:t>
            </w:r>
          </w:p>
        </w:tc>
        <w:tc>
          <w:tcPr>
            <w:tcW w:w="877" w:type="pct"/>
            <w:shd w:val="clear" w:color="auto" w:fill="auto"/>
          </w:tcPr>
          <w:p w14:paraId="611FACBB" w14:textId="5BFBB47C" w:rsidR="001C1613" w:rsidRPr="00687C3F" w:rsidRDefault="001C1613" w:rsidP="00494621">
            <w:pPr>
              <w:widowControl/>
              <w:adjustRightInd/>
              <w:spacing w:line="240" w:lineRule="auto"/>
              <w:jc w:val="left"/>
            </w:pPr>
            <w:r w:rsidRPr="001C1613">
              <w:t>Данные детальной формы</w:t>
            </w:r>
          </w:p>
        </w:tc>
        <w:tc>
          <w:tcPr>
            <w:tcW w:w="828" w:type="pct"/>
            <w:shd w:val="clear" w:color="auto" w:fill="auto"/>
          </w:tcPr>
          <w:p w14:paraId="17327E78" w14:textId="6247CED7" w:rsidR="001C1613" w:rsidRPr="00687C3F" w:rsidRDefault="001C1613" w:rsidP="00494621">
            <w:pPr>
              <w:widowControl/>
              <w:adjustRightInd/>
              <w:spacing w:line="240" w:lineRule="auto"/>
              <w:jc w:val="left"/>
            </w:pPr>
            <w:r w:rsidRPr="001C1613">
              <w:t>Расположен в схеме poi БД osm</w:t>
            </w:r>
          </w:p>
        </w:tc>
        <w:tc>
          <w:tcPr>
            <w:tcW w:w="682" w:type="pct"/>
            <w:shd w:val="clear" w:color="auto" w:fill="auto"/>
          </w:tcPr>
          <w:p w14:paraId="072A70BA" w14:textId="77D6E71E" w:rsidR="001C1613" w:rsidRPr="00687C3F" w:rsidRDefault="001C1613" w:rsidP="00494621">
            <w:pPr>
              <w:widowControl/>
              <w:adjustRightInd/>
              <w:spacing w:line="240" w:lineRule="auto"/>
              <w:jc w:val="left"/>
            </w:pPr>
            <w:r w:rsidRPr="001C1613">
              <w:t>jsonb</w:t>
            </w:r>
          </w:p>
        </w:tc>
        <w:tc>
          <w:tcPr>
            <w:tcW w:w="439" w:type="pct"/>
            <w:shd w:val="clear" w:color="auto" w:fill="auto"/>
          </w:tcPr>
          <w:p w14:paraId="02334CB7" w14:textId="0A6D6203" w:rsidR="001C1613" w:rsidRPr="00687C3F" w:rsidRDefault="001C1613" w:rsidP="00494621">
            <w:pPr>
              <w:widowControl/>
              <w:adjustRightInd/>
              <w:spacing w:line="240" w:lineRule="auto"/>
              <w:jc w:val="left"/>
            </w:pPr>
            <w:r w:rsidRPr="001C1613">
              <w:t>Нет</w:t>
            </w:r>
          </w:p>
        </w:tc>
        <w:tc>
          <w:tcPr>
            <w:tcW w:w="633" w:type="pct"/>
            <w:shd w:val="clear" w:color="auto" w:fill="auto"/>
          </w:tcPr>
          <w:p w14:paraId="0512C45A" w14:textId="2155C729" w:rsidR="001C1613" w:rsidRPr="00687C3F" w:rsidRDefault="001C1613" w:rsidP="00494621">
            <w:pPr>
              <w:widowControl/>
              <w:adjustRightInd/>
              <w:spacing w:line="240" w:lineRule="auto"/>
              <w:jc w:val="left"/>
            </w:pPr>
            <w:r w:rsidRPr="001C1613">
              <w:t>data</w:t>
            </w:r>
          </w:p>
        </w:tc>
        <w:tc>
          <w:tcPr>
            <w:tcW w:w="731" w:type="pct"/>
            <w:shd w:val="clear" w:color="auto" w:fill="auto"/>
          </w:tcPr>
          <w:p w14:paraId="3C036932" w14:textId="72C640F7" w:rsidR="001C1613" w:rsidRPr="00687C3F" w:rsidRDefault="001C1613" w:rsidP="00494621">
            <w:pPr>
              <w:widowControl/>
              <w:adjustRightInd/>
              <w:spacing w:line="240" w:lineRule="auto"/>
              <w:jc w:val="left"/>
            </w:pPr>
            <w:r w:rsidRPr="001C1613">
              <w:t>km_roadpoint</w:t>
            </w:r>
          </w:p>
        </w:tc>
        <w:tc>
          <w:tcPr>
            <w:tcW w:w="568" w:type="pct"/>
            <w:shd w:val="clear" w:color="auto" w:fill="auto"/>
          </w:tcPr>
          <w:p w14:paraId="69E76BFC" w14:textId="3AB7321A" w:rsidR="001C1613" w:rsidRPr="00687C3F" w:rsidRDefault="001C1613" w:rsidP="00494621">
            <w:pPr>
              <w:widowControl/>
              <w:adjustRightInd/>
              <w:spacing w:line="240" w:lineRule="auto"/>
              <w:jc w:val="left"/>
            </w:pPr>
            <w:r w:rsidRPr="001C1613">
              <w:t> </w:t>
            </w:r>
          </w:p>
        </w:tc>
      </w:tr>
      <w:tr w:rsidR="001C1613" w:rsidRPr="003B2A35" w14:paraId="4EBFA901" w14:textId="77777777" w:rsidTr="001C1613">
        <w:tc>
          <w:tcPr>
            <w:tcW w:w="242" w:type="pct"/>
            <w:shd w:val="clear" w:color="auto" w:fill="auto"/>
          </w:tcPr>
          <w:p w14:paraId="5664A94A" w14:textId="2109D85A" w:rsidR="001C1613" w:rsidRPr="00687C3F" w:rsidRDefault="001C1613" w:rsidP="00494621">
            <w:pPr>
              <w:widowControl/>
              <w:adjustRightInd/>
              <w:spacing w:line="240" w:lineRule="auto"/>
              <w:jc w:val="left"/>
            </w:pPr>
            <w:r w:rsidRPr="001C1613">
              <w:t>8</w:t>
            </w:r>
          </w:p>
        </w:tc>
        <w:tc>
          <w:tcPr>
            <w:tcW w:w="877" w:type="pct"/>
            <w:shd w:val="clear" w:color="auto" w:fill="auto"/>
          </w:tcPr>
          <w:p w14:paraId="6EBF6501" w14:textId="11BDC46C" w:rsidR="001C1613" w:rsidRPr="00687C3F" w:rsidRDefault="001C1613" w:rsidP="00494621">
            <w:pPr>
              <w:widowControl/>
              <w:adjustRightInd/>
              <w:spacing w:line="240" w:lineRule="auto"/>
              <w:jc w:val="left"/>
            </w:pPr>
            <w:r w:rsidRPr="001C1613">
              <w:t>Код дороги</w:t>
            </w:r>
          </w:p>
        </w:tc>
        <w:tc>
          <w:tcPr>
            <w:tcW w:w="828" w:type="pct"/>
            <w:shd w:val="clear" w:color="auto" w:fill="auto"/>
          </w:tcPr>
          <w:p w14:paraId="3F92D17F" w14:textId="382520E7" w:rsidR="001C1613" w:rsidRPr="00687C3F" w:rsidRDefault="001C1613" w:rsidP="00494621">
            <w:pPr>
              <w:widowControl/>
              <w:adjustRightInd/>
              <w:spacing w:line="240" w:lineRule="auto"/>
              <w:jc w:val="left"/>
            </w:pPr>
            <w:r w:rsidRPr="001C1613">
              <w:t>Расположен в схеме poi БД osm</w:t>
            </w:r>
          </w:p>
        </w:tc>
        <w:tc>
          <w:tcPr>
            <w:tcW w:w="682" w:type="pct"/>
            <w:shd w:val="clear" w:color="auto" w:fill="auto"/>
          </w:tcPr>
          <w:p w14:paraId="7E7BD1F8" w14:textId="036C0434" w:rsidR="001C1613" w:rsidRPr="00687C3F" w:rsidRDefault="001C1613" w:rsidP="00494621">
            <w:pPr>
              <w:widowControl/>
              <w:adjustRightInd/>
              <w:spacing w:line="240" w:lineRule="auto"/>
              <w:jc w:val="left"/>
            </w:pPr>
            <w:r w:rsidRPr="001C1613">
              <w:t>character varying(6)</w:t>
            </w:r>
          </w:p>
        </w:tc>
        <w:tc>
          <w:tcPr>
            <w:tcW w:w="439" w:type="pct"/>
            <w:shd w:val="clear" w:color="auto" w:fill="auto"/>
          </w:tcPr>
          <w:p w14:paraId="6F331951" w14:textId="61EA00E7" w:rsidR="001C1613" w:rsidRPr="00687C3F" w:rsidRDefault="001C1613" w:rsidP="00494621">
            <w:pPr>
              <w:widowControl/>
              <w:adjustRightInd/>
              <w:spacing w:line="240" w:lineRule="auto"/>
              <w:jc w:val="left"/>
            </w:pPr>
            <w:r w:rsidRPr="001C1613">
              <w:t>Да</w:t>
            </w:r>
          </w:p>
        </w:tc>
        <w:tc>
          <w:tcPr>
            <w:tcW w:w="633" w:type="pct"/>
            <w:shd w:val="clear" w:color="auto" w:fill="auto"/>
          </w:tcPr>
          <w:p w14:paraId="165F2CF1" w14:textId="693178BB" w:rsidR="001C1613" w:rsidRPr="00687C3F" w:rsidRDefault="001C1613" w:rsidP="00494621">
            <w:pPr>
              <w:widowControl/>
              <w:adjustRightInd/>
              <w:spacing w:line="240" w:lineRule="auto"/>
              <w:jc w:val="left"/>
            </w:pPr>
            <w:r w:rsidRPr="001C1613">
              <w:t>rcode</w:t>
            </w:r>
          </w:p>
        </w:tc>
        <w:tc>
          <w:tcPr>
            <w:tcW w:w="731" w:type="pct"/>
            <w:shd w:val="clear" w:color="auto" w:fill="auto"/>
          </w:tcPr>
          <w:p w14:paraId="5C4BDE69" w14:textId="29F17D78" w:rsidR="001C1613" w:rsidRPr="00687C3F" w:rsidRDefault="001C1613" w:rsidP="00494621">
            <w:pPr>
              <w:widowControl/>
              <w:adjustRightInd/>
              <w:spacing w:line="240" w:lineRule="auto"/>
              <w:jc w:val="left"/>
            </w:pPr>
            <w:r w:rsidRPr="001C1613">
              <w:t>km_roadpoint</w:t>
            </w:r>
          </w:p>
        </w:tc>
        <w:tc>
          <w:tcPr>
            <w:tcW w:w="568" w:type="pct"/>
            <w:shd w:val="clear" w:color="auto" w:fill="auto"/>
          </w:tcPr>
          <w:p w14:paraId="65A03936" w14:textId="30672EC6" w:rsidR="001C1613" w:rsidRPr="00687C3F" w:rsidRDefault="001C1613" w:rsidP="00494621">
            <w:pPr>
              <w:widowControl/>
              <w:adjustRightInd/>
              <w:spacing w:line="240" w:lineRule="auto"/>
              <w:jc w:val="left"/>
            </w:pPr>
            <w:r w:rsidRPr="001C1613">
              <w:t> </w:t>
            </w:r>
          </w:p>
        </w:tc>
      </w:tr>
      <w:tr w:rsidR="001C1613" w:rsidRPr="003B2A35" w14:paraId="29C6A5DC" w14:textId="77777777" w:rsidTr="001C1613">
        <w:tc>
          <w:tcPr>
            <w:tcW w:w="242" w:type="pct"/>
            <w:shd w:val="clear" w:color="auto" w:fill="auto"/>
          </w:tcPr>
          <w:p w14:paraId="29C363C8" w14:textId="017A3508" w:rsidR="001C1613" w:rsidRPr="00687C3F" w:rsidRDefault="001C1613" w:rsidP="00494621">
            <w:pPr>
              <w:widowControl/>
              <w:adjustRightInd/>
              <w:spacing w:line="240" w:lineRule="auto"/>
              <w:jc w:val="left"/>
            </w:pPr>
            <w:r w:rsidRPr="001C1613">
              <w:t>9</w:t>
            </w:r>
          </w:p>
        </w:tc>
        <w:tc>
          <w:tcPr>
            <w:tcW w:w="877" w:type="pct"/>
            <w:shd w:val="clear" w:color="auto" w:fill="auto"/>
          </w:tcPr>
          <w:p w14:paraId="47D7B005" w14:textId="485111E1" w:rsidR="001C1613" w:rsidRPr="00687C3F" w:rsidRDefault="001C1613" w:rsidP="00494621">
            <w:pPr>
              <w:widowControl/>
              <w:adjustRightInd/>
              <w:spacing w:line="240" w:lineRule="auto"/>
              <w:jc w:val="left"/>
            </w:pPr>
            <w:r w:rsidRPr="001C1613">
              <w:t>Код региона</w:t>
            </w:r>
          </w:p>
        </w:tc>
        <w:tc>
          <w:tcPr>
            <w:tcW w:w="828" w:type="pct"/>
            <w:shd w:val="clear" w:color="auto" w:fill="auto"/>
          </w:tcPr>
          <w:p w14:paraId="38888AC8" w14:textId="6927B164" w:rsidR="001C1613" w:rsidRPr="00687C3F" w:rsidRDefault="001C1613" w:rsidP="00494621">
            <w:pPr>
              <w:widowControl/>
              <w:adjustRightInd/>
              <w:spacing w:line="240" w:lineRule="auto"/>
              <w:jc w:val="left"/>
            </w:pPr>
            <w:r w:rsidRPr="001C1613">
              <w:t>Расположен в схеме poi БД osm</w:t>
            </w:r>
          </w:p>
        </w:tc>
        <w:tc>
          <w:tcPr>
            <w:tcW w:w="682" w:type="pct"/>
            <w:shd w:val="clear" w:color="auto" w:fill="auto"/>
          </w:tcPr>
          <w:p w14:paraId="6940E1C3" w14:textId="32CD27AA" w:rsidR="001C1613" w:rsidRPr="00687C3F" w:rsidRDefault="001C1613" w:rsidP="00494621">
            <w:pPr>
              <w:widowControl/>
              <w:adjustRightInd/>
              <w:spacing w:line="240" w:lineRule="auto"/>
              <w:jc w:val="left"/>
            </w:pPr>
            <w:r w:rsidRPr="001C1613">
              <w:t>integer</w:t>
            </w:r>
          </w:p>
        </w:tc>
        <w:tc>
          <w:tcPr>
            <w:tcW w:w="439" w:type="pct"/>
            <w:shd w:val="clear" w:color="auto" w:fill="auto"/>
          </w:tcPr>
          <w:p w14:paraId="7921DE23" w14:textId="0377728A" w:rsidR="001C1613" w:rsidRPr="00687C3F" w:rsidRDefault="001C1613" w:rsidP="00494621">
            <w:pPr>
              <w:widowControl/>
              <w:adjustRightInd/>
              <w:spacing w:line="240" w:lineRule="auto"/>
              <w:jc w:val="left"/>
            </w:pPr>
            <w:r w:rsidRPr="001C1613">
              <w:t>Да</w:t>
            </w:r>
          </w:p>
        </w:tc>
        <w:tc>
          <w:tcPr>
            <w:tcW w:w="633" w:type="pct"/>
            <w:shd w:val="clear" w:color="auto" w:fill="auto"/>
          </w:tcPr>
          <w:p w14:paraId="2353DEED" w14:textId="1871BA14" w:rsidR="001C1613" w:rsidRPr="00687C3F" w:rsidRDefault="001C1613" w:rsidP="00494621">
            <w:pPr>
              <w:widowControl/>
              <w:adjustRightInd/>
              <w:spacing w:line="240" w:lineRule="auto"/>
              <w:jc w:val="left"/>
            </w:pPr>
            <w:r w:rsidRPr="001C1613">
              <w:t>region</w:t>
            </w:r>
          </w:p>
        </w:tc>
        <w:tc>
          <w:tcPr>
            <w:tcW w:w="731" w:type="pct"/>
            <w:shd w:val="clear" w:color="auto" w:fill="auto"/>
          </w:tcPr>
          <w:p w14:paraId="639BE776" w14:textId="5DFC4F9B" w:rsidR="001C1613" w:rsidRPr="00687C3F" w:rsidRDefault="001C1613" w:rsidP="00494621">
            <w:pPr>
              <w:widowControl/>
              <w:adjustRightInd/>
              <w:spacing w:line="240" w:lineRule="auto"/>
              <w:jc w:val="left"/>
            </w:pPr>
            <w:r w:rsidRPr="001C1613">
              <w:t>km_roadpoint</w:t>
            </w:r>
          </w:p>
        </w:tc>
        <w:tc>
          <w:tcPr>
            <w:tcW w:w="568" w:type="pct"/>
            <w:shd w:val="clear" w:color="auto" w:fill="auto"/>
          </w:tcPr>
          <w:p w14:paraId="6F0B9100" w14:textId="3386CBF2" w:rsidR="001C1613" w:rsidRPr="00687C3F" w:rsidRDefault="001C1613" w:rsidP="00494621">
            <w:pPr>
              <w:widowControl/>
              <w:adjustRightInd/>
              <w:spacing w:line="240" w:lineRule="auto"/>
              <w:jc w:val="left"/>
            </w:pPr>
            <w:r w:rsidRPr="001C1613">
              <w:t> </w:t>
            </w:r>
          </w:p>
        </w:tc>
      </w:tr>
      <w:tr w:rsidR="001C1613" w:rsidRPr="003B2A35" w14:paraId="556C6646" w14:textId="77777777" w:rsidTr="001C1613">
        <w:tc>
          <w:tcPr>
            <w:tcW w:w="242" w:type="pct"/>
            <w:shd w:val="clear" w:color="auto" w:fill="auto"/>
          </w:tcPr>
          <w:p w14:paraId="44D5C250" w14:textId="554AC633" w:rsidR="001C1613" w:rsidRPr="00687C3F" w:rsidRDefault="001C1613" w:rsidP="00494621">
            <w:pPr>
              <w:widowControl/>
              <w:adjustRightInd/>
              <w:spacing w:line="240" w:lineRule="auto"/>
              <w:jc w:val="left"/>
            </w:pPr>
            <w:r w:rsidRPr="001C1613">
              <w:t>10</w:t>
            </w:r>
          </w:p>
        </w:tc>
        <w:tc>
          <w:tcPr>
            <w:tcW w:w="877" w:type="pct"/>
            <w:shd w:val="clear" w:color="auto" w:fill="auto"/>
          </w:tcPr>
          <w:p w14:paraId="578C4549" w14:textId="30A270B7" w:rsidR="001C1613" w:rsidRPr="00687C3F" w:rsidRDefault="001C1613" w:rsidP="00494621">
            <w:pPr>
              <w:widowControl/>
              <w:adjustRightInd/>
              <w:spacing w:line="240" w:lineRule="auto"/>
              <w:jc w:val="left"/>
            </w:pPr>
            <w:r w:rsidRPr="001C1613">
              <w:t>Значение километрового знака</w:t>
            </w:r>
          </w:p>
        </w:tc>
        <w:tc>
          <w:tcPr>
            <w:tcW w:w="828" w:type="pct"/>
            <w:shd w:val="clear" w:color="auto" w:fill="auto"/>
          </w:tcPr>
          <w:p w14:paraId="3B4AF3A3" w14:textId="62CADC51" w:rsidR="001C1613" w:rsidRPr="00687C3F" w:rsidRDefault="001C1613" w:rsidP="00494621">
            <w:pPr>
              <w:widowControl/>
              <w:adjustRightInd/>
              <w:spacing w:line="240" w:lineRule="auto"/>
              <w:jc w:val="left"/>
            </w:pPr>
            <w:r w:rsidRPr="001C1613">
              <w:t>Расположен в схеме poi БД osm</w:t>
            </w:r>
          </w:p>
        </w:tc>
        <w:tc>
          <w:tcPr>
            <w:tcW w:w="682" w:type="pct"/>
            <w:shd w:val="clear" w:color="auto" w:fill="auto"/>
          </w:tcPr>
          <w:p w14:paraId="45718031" w14:textId="1B730657" w:rsidR="001C1613" w:rsidRPr="00687C3F" w:rsidRDefault="001C1613" w:rsidP="00494621">
            <w:pPr>
              <w:widowControl/>
              <w:adjustRightInd/>
              <w:spacing w:line="240" w:lineRule="auto"/>
              <w:jc w:val="left"/>
            </w:pPr>
            <w:r w:rsidRPr="001C1613">
              <w:t>smallint</w:t>
            </w:r>
          </w:p>
        </w:tc>
        <w:tc>
          <w:tcPr>
            <w:tcW w:w="439" w:type="pct"/>
            <w:shd w:val="clear" w:color="auto" w:fill="auto"/>
          </w:tcPr>
          <w:p w14:paraId="2E4FB8AF" w14:textId="26C6F533" w:rsidR="001C1613" w:rsidRPr="00687C3F" w:rsidRDefault="001C1613" w:rsidP="00494621">
            <w:pPr>
              <w:widowControl/>
              <w:adjustRightInd/>
              <w:spacing w:line="240" w:lineRule="auto"/>
              <w:jc w:val="left"/>
            </w:pPr>
            <w:r w:rsidRPr="001C1613">
              <w:t>Нет</w:t>
            </w:r>
          </w:p>
        </w:tc>
        <w:tc>
          <w:tcPr>
            <w:tcW w:w="633" w:type="pct"/>
            <w:shd w:val="clear" w:color="auto" w:fill="auto"/>
          </w:tcPr>
          <w:p w14:paraId="436CE618" w14:textId="39B964D8" w:rsidR="001C1613" w:rsidRPr="00687C3F" w:rsidRDefault="001C1613" w:rsidP="00494621">
            <w:pPr>
              <w:widowControl/>
              <w:adjustRightInd/>
              <w:spacing w:line="240" w:lineRule="auto"/>
              <w:jc w:val="left"/>
            </w:pPr>
            <w:r w:rsidRPr="001C1613">
              <w:t>km</w:t>
            </w:r>
          </w:p>
        </w:tc>
        <w:tc>
          <w:tcPr>
            <w:tcW w:w="731" w:type="pct"/>
            <w:shd w:val="clear" w:color="auto" w:fill="auto"/>
          </w:tcPr>
          <w:p w14:paraId="43C3FC5D" w14:textId="185E789B" w:rsidR="001C1613" w:rsidRPr="00687C3F" w:rsidRDefault="001C1613" w:rsidP="00494621">
            <w:pPr>
              <w:widowControl/>
              <w:adjustRightInd/>
              <w:spacing w:line="240" w:lineRule="auto"/>
              <w:jc w:val="left"/>
            </w:pPr>
            <w:r w:rsidRPr="001C1613">
              <w:t>km_roadpoint</w:t>
            </w:r>
          </w:p>
        </w:tc>
        <w:tc>
          <w:tcPr>
            <w:tcW w:w="568" w:type="pct"/>
            <w:shd w:val="clear" w:color="auto" w:fill="auto"/>
          </w:tcPr>
          <w:p w14:paraId="50B546DD" w14:textId="7B458661" w:rsidR="001C1613" w:rsidRPr="00687C3F" w:rsidRDefault="001C1613" w:rsidP="00494621">
            <w:pPr>
              <w:widowControl/>
              <w:adjustRightInd/>
              <w:spacing w:line="240" w:lineRule="auto"/>
              <w:jc w:val="left"/>
            </w:pPr>
            <w:r w:rsidRPr="001C1613">
              <w:t> </w:t>
            </w:r>
          </w:p>
        </w:tc>
      </w:tr>
      <w:tr w:rsidR="001C1613" w:rsidRPr="003B2A35" w14:paraId="23C6CB41" w14:textId="77777777" w:rsidTr="001C1613">
        <w:tc>
          <w:tcPr>
            <w:tcW w:w="242" w:type="pct"/>
            <w:shd w:val="clear" w:color="auto" w:fill="auto"/>
          </w:tcPr>
          <w:p w14:paraId="3A9C6B0A" w14:textId="354140A8" w:rsidR="001C1613" w:rsidRPr="00687C3F" w:rsidRDefault="001C1613" w:rsidP="00494621">
            <w:pPr>
              <w:widowControl/>
              <w:adjustRightInd/>
              <w:spacing w:line="240" w:lineRule="auto"/>
              <w:jc w:val="left"/>
            </w:pPr>
            <w:r w:rsidRPr="001C1613">
              <w:t>11</w:t>
            </w:r>
          </w:p>
        </w:tc>
        <w:tc>
          <w:tcPr>
            <w:tcW w:w="877" w:type="pct"/>
            <w:shd w:val="clear" w:color="auto" w:fill="auto"/>
          </w:tcPr>
          <w:p w14:paraId="1DC32FC8" w14:textId="235A4BF8" w:rsidR="001C1613" w:rsidRPr="00687C3F" w:rsidRDefault="001C1613" w:rsidP="00494621">
            <w:pPr>
              <w:widowControl/>
              <w:adjustRightInd/>
              <w:spacing w:line="240" w:lineRule="auto"/>
              <w:jc w:val="left"/>
            </w:pPr>
            <w:r w:rsidRPr="001C1613">
              <w:t>Признак архивности записи</w:t>
            </w:r>
          </w:p>
        </w:tc>
        <w:tc>
          <w:tcPr>
            <w:tcW w:w="828" w:type="pct"/>
            <w:shd w:val="clear" w:color="auto" w:fill="auto"/>
          </w:tcPr>
          <w:p w14:paraId="640CDAA1" w14:textId="5A2121E3" w:rsidR="001C1613" w:rsidRPr="00687C3F" w:rsidRDefault="001C1613" w:rsidP="00494621">
            <w:pPr>
              <w:widowControl/>
              <w:adjustRightInd/>
              <w:spacing w:line="240" w:lineRule="auto"/>
              <w:jc w:val="left"/>
            </w:pPr>
            <w:r w:rsidRPr="001C1613">
              <w:t>Расположен в схеме poi БД osm</w:t>
            </w:r>
          </w:p>
        </w:tc>
        <w:tc>
          <w:tcPr>
            <w:tcW w:w="682" w:type="pct"/>
            <w:shd w:val="clear" w:color="auto" w:fill="auto"/>
          </w:tcPr>
          <w:p w14:paraId="5C2C3D8F" w14:textId="441DF587" w:rsidR="001C1613" w:rsidRPr="00687C3F" w:rsidRDefault="001C1613" w:rsidP="00494621">
            <w:pPr>
              <w:widowControl/>
              <w:adjustRightInd/>
              <w:spacing w:line="240" w:lineRule="auto"/>
              <w:jc w:val="left"/>
            </w:pPr>
            <w:r w:rsidRPr="001C1613">
              <w:t>bool</w:t>
            </w:r>
          </w:p>
        </w:tc>
        <w:tc>
          <w:tcPr>
            <w:tcW w:w="439" w:type="pct"/>
            <w:shd w:val="clear" w:color="auto" w:fill="auto"/>
          </w:tcPr>
          <w:p w14:paraId="28428672" w14:textId="4C6123BE" w:rsidR="001C1613" w:rsidRPr="00687C3F" w:rsidRDefault="001C1613" w:rsidP="00494621">
            <w:pPr>
              <w:widowControl/>
              <w:adjustRightInd/>
              <w:spacing w:line="240" w:lineRule="auto"/>
              <w:jc w:val="left"/>
            </w:pPr>
            <w:r w:rsidRPr="001C1613">
              <w:t>Нет</w:t>
            </w:r>
          </w:p>
        </w:tc>
        <w:tc>
          <w:tcPr>
            <w:tcW w:w="633" w:type="pct"/>
            <w:shd w:val="clear" w:color="auto" w:fill="auto"/>
          </w:tcPr>
          <w:p w14:paraId="1B2C81AF" w14:textId="45A518D9" w:rsidR="001C1613" w:rsidRPr="00687C3F" w:rsidRDefault="001C1613" w:rsidP="00494621">
            <w:pPr>
              <w:widowControl/>
              <w:adjustRightInd/>
              <w:spacing w:line="240" w:lineRule="auto"/>
              <w:jc w:val="left"/>
            </w:pPr>
            <w:r w:rsidRPr="001C1613">
              <w:t>archive</w:t>
            </w:r>
          </w:p>
        </w:tc>
        <w:tc>
          <w:tcPr>
            <w:tcW w:w="731" w:type="pct"/>
            <w:shd w:val="clear" w:color="auto" w:fill="auto"/>
          </w:tcPr>
          <w:p w14:paraId="1577C7E1" w14:textId="69B71B17" w:rsidR="001C1613" w:rsidRPr="00687C3F" w:rsidRDefault="001C1613" w:rsidP="00494621">
            <w:pPr>
              <w:widowControl/>
              <w:adjustRightInd/>
              <w:spacing w:line="240" w:lineRule="auto"/>
              <w:jc w:val="left"/>
            </w:pPr>
            <w:r w:rsidRPr="001C1613">
              <w:t>km_roadpoint</w:t>
            </w:r>
          </w:p>
        </w:tc>
        <w:tc>
          <w:tcPr>
            <w:tcW w:w="568" w:type="pct"/>
            <w:shd w:val="clear" w:color="auto" w:fill="auto"/>
          </w:tcPr>
          <w:p w14:paraId="2F3BCA25" w14:textId="30972E87" w:rsidR="001C1613" w:rsidRPr="00687C3F" w:rsidRDefault="001C1613" w:rsidP="00494621">
            <w:pPr>
              <w:widowControl/>
              <w:adjustRightInd/>
              <w:spacing w:line="240" w:lineRule="auto"/>
              <w:jc w:val="left"/>
            </w:pPr>
            <w:r w:rsidRPr="001C1613">
              <w:t> </w:t>
            </w:r>
          </w:p>
        </w:tc>
      </w:tr>
    </w:tbl>
    <w:p w14:paraId="53373B45" w14:textId="77777777" w:rsidR="001362B6" w:rsidRDefault="001362B6" w:rsidP="00494621"/>
    <w:p w14:paraId="06A5BBF9" w14:textId="5B59A9A8" w:rsidR="001362B6" w:rsidRDefault="001362B6"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152</w:t>
      </w:r>
      <w:r>
        <w:rPr>
          <w:noProof/>
        </w:rPr>
        <w:fldChar w:fldCharType="end"/>
      </w:r>
      <w:r>
        <w:t xml:space="preserve"> – </w:t>
      </w:r>
      <w:r w:rsidR="001C1613" w:rsidRPr="001C1613">
        <w:t>Прибор учёта интенсивности дорожного движения на карте</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1362B6" w:rsidRPr="003B2A35" w14:paraId="5C717DD0" w14:textId="77777777" w:rsidTr="006A1CCC">
        <w:trPr>
          <w:tblHeader/>
        </w:trPr>
        <w:tc>
          <w:tcPr>
            <w:tcW w:w="242" w:type="pct"/>
            <w:shd w:val="pct15" w:color="auto" w:fill="auto"/>
            <w:hideMark/>
          </w:tcPr>
          <w:p w14:paraId="1F28F841"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01C8A351"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092E1BC4"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48EBF0AB" w14:textId="76F645E5" w:rsidR="001362B6"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1E7C9F03"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2DED0AE9"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79C857CB"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15DD0E12"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1C1613" w:rsidRPr="003B2A35" w14:paraId="5D08BB34" w14:textId="77777777" w:rsidTr="001C1613">
        <w:tc>
          <w:tcPr>
            <w:tcW w:w="242" w:type="pct"/>
            <w:shd w:val="clear" w:color="auto" w:fill="auto"/>
          </w:tcPr>
          <w:p w14:paraId="2B174CA0" w14:textId="27026268" w:rsidR="001C1613" w:rsidRPr="00687C3F" w:rsidRDefault="001C1613" w:rsidP="00494621">
            <w:pPr>
              <w:widowControl/>
              <w:adjustRightInd/>
              <w:spacing w:line="240" w:lineRule="auto"/>
              <w:jc w:val="left"/>
            </w:pPr>
            <w:r w:rsidRPr="001C1613">
              <w:t>1</w:t>
            </w:r>
          </w:p>
        </w:tc>
        <w:tc>
          <w:tcPr>
            <w:tcW w:w="877" w:type="pct"/>
            <w:shd w:val="clear" w:color="auto" w:fill="auto"/>
          </w:tcPr>
          <w:p w14:paraId="37E36B8B" w14:textId="218601D4" w:rsidR="001C1613" w:rsidRPr="00687C3F" w:rsidRDefault="001C1613" w:rsidP="00494621">
            <w:pPr>
              <w:widowControl/>
              <w:adjustRightInd/>
              <w:spacing w:line="240" w:lineRule="auto"/>
              <w:jc w:val="left"/>
            </w:pPr>
            <w:r w:rsidRPr="001C1613">
              <w:t>Идентификатор записи</w:t>
            </w:r>
          </w:p>
        </w:tc>
        <w:tc>
          <w:tcPr>
            <w:tcW w:w="828" w:type="pct"/>
            <w:shd w:val="clear" w:color="auto" w:fill="auto"/>
          </w:tcPr>
          <w:p w14:paraId="2AA19009" w14:textId="2D00F7E3" w:rsidR="001C1613" w:rsidRPr="00687C3F" w:rsidRDefault="001C1613" w:rsidP="00494621">
            <w:pPr>
              <w:widowControl/>
              <w:adjustRightInd/>
              <w:spacing w:line="240" w:lineRule="auto"/>
              <w:jc w:val="left"/>
            </w:pPr>
            <w:r w:rsidRPr="001C1613">
              <w:t>Расположен в схеме poi БД osm</w:t>
            </w:r>
          </w:p>
        </w:tc>
        <w:tc>
          <w:tcPr>
            <w:tcW w:w="682" w:type="pct"/>
            <w:shd w:val="clear" w:color="auto" w:fill="auto"/>
          </w:tcPr>
          <w:p w14:paraId="131F6943" w14:textId="19327916" w:rsidR="001C1613" w:rsidRPr="00687C3F" w:rsidRDefault="001C1613" w:rsidP="00494621">
            <w:pPr>
              <w:widowControl/>
              <w:adjustRightInd/>
              <w:spacing w:line="240" w:lineRule="auto"/>
              <w:jc w:val="left"/>
            </w:pPr>
            <w:r w:rsidRPr="001C1613">
              <w:t>serial4</w:t>
            </w:r>
          </w:p>
        </w:tc>
        <w:tc>
          <w:tcPr>
            <w:tcW w:w="439" w:type="pct"/>
            <w:shd w:val="clear" w:color="auto" w:fill="auto"/>
          </w:tcPr>
          <w:p w14:paraId="3715E776" w14:textId="405C0E9E" w:rsidR="001C1613" w:rsidRPr="00687C3F" w:rsidRDefault="001C1613" w:rsidP="00494621">
            <w:pPr>
              <w:widowControl/>
              <w:adjustRightInd/>
              <w:spacing w:line="240" w:lineRule="auto"/>
              <w:jc w:val="left"/>
            </w:pPr>
            <w:r w:rsidRPr="001C1613">
              <w:t>Да</w:t>
            </w:r>
          </w:p>
        </w:tc>
        <w:tc>
          <w:tcPr>
            <w:tcW w:w="633" w:type="pct"/>
            <w:shd w:val="clear" w:color="auto" w:fill="auto"/>
          </w:tcPr>
          <w:p w14:paraId="5E5D7594" w14:textId="26A9A422" w:rsidR="001C1613" w:rsidRPr="00687C3F" w:rsidRDefault="001C1613" w:rsidP="00494621">
            <w:pPr>
              <w:widowControl/>
              <w:adjustRightInd/>
              <w:spacing w:line="240" w:lineRule="auto"/>
              <w:jc w:val="left"/>
            </w:pPr>
            <w:r w:rsidRPr="001C1613">
              <w:t>id</w:t>
            </w:r>
          </w:p>
        </w:tc>
        <w:tc>
          <w:tcPr>
            <w:tcW w:w="731" w:type="pct"/>
            <w:shd w:val="clear" w:color="auto" w:fill="auto"/>
          </w:tcPr>
          <w:p w14:paraId="42749531" w14:textId="550A72EF" w:rsidR="001C1613" w:rsidRPr="00687C3F" w:rsidRDefault="001C1613" w:rsidP="00494621">
            <w:pPr>
              <w:widowControl/>
              <w:adjustRightInd/>
              <w:spacing w:line="240" w:lineRule="auto"/>
              <w:jc w:val="left"/>
            </w:pPr>
            <w:r w:rsidRPr="001C1613">
              <w:t>puid</w:t>
            </w:r>
          </w:p>
        </w:tc>
        <w:tc>
          <w:tcPr>
            <w:tcW w:w="568" w:type="pct"/>
            <w:shd w:val="clear" w:color="auto" w:fill="auto"/>
          </w:tcPr>
          <w:p w14:paraId="0D8C5E42" w14:textId="0CE818B6" w:rsidR="001C1613" w:rsidRPr="00687C3F" w:rsidRDefault="001C1613" w:rsidP="00494621">
            <w:pPr>
              <w:widowControl/>
              <w:adjustRightInd/>
              <w:spacing w:line="240" w:lineRule="auto"/>
              <w:jc w:val="left"/>
            </w:pPr>
            <w:r w:rsidRPr="001C1613">
              <w:t> </w:t>
            </w:r>
          </w:p>
        </w:tc>
      </w:tr>
      <w:tr w:rsidR="001C1613" w:rsidRPr="003B2A35" w14:paraId="2719C00E" w14:textId="77777777" w:rsidTr="001C1613">
        <w:tc>
          <w:tcPr>
            <w:tcW w:w="242" w:type="pct"/>
            <w:shd w:val="clear" w:color="auto" w:fill="auto"/>
          </w:tcPr>
          <w:p w14:paraId="3302A0B1" w14:textId="3F08C872" w:rsidR="001C1613" w:rsidRPr="00687C3F" w:rsidRDefault="001C1613" w:rsidP="00494621">
            <w:pPr>
              <w:widowControl/>
              <w:adjustRightInd/>
              <w:spacing w:line="240" w:lineRule="auto"/>
              <w:jc w:val="left"/>
            </w:pPr>
            <w:r w:rsidRPr="001C1613">
              <w:t>2</w:t>
            </w:r>
          </w:p>
        </w:tc>
        <w:tc>
          <w:tcPr>
            <w:tcW w:w="877" w:type="pct"/>
            <w:shd w:val="clear" w:color="auto" w:fill="auto"/>
          </w:tcPr>
          <w:p w14:paraId="06DB883C" w14:textId="4EFE9E72" w:rsidR="001C1613" w:rsidRPr="00687C3F" w:rsidRDefault="001C1613" w:rsidP="00494621">
            <w:pPr>
              <w:widowControl/>
              <w:adjustRightInd/>
              <w:spacing w:line="240" w:lineRule="auto"/>
              <w:jc w:val="left"/>
            </w:pPr>
            <w:r w:rsidRPr="001C1613">
              <w:t>Широта</w:t>
            </w:r>
          </w:p>
        </w:tc>
        <w:tc>
          <w:tcPr>
            <w:tcW w:w="828" w:type="pct"/>
            <w:shd w:val="clear" w:color="auto" w:fill="auto"/>
          </w:tcPr>
          <w:p w14:paraId="2F0628C9" w14:textId="19115DDF" w:rsidR="001C1613" w:rsidRPr="00687C3F" w:rsidRDefault="001C1613" w:rsidP="00494621">
            <w:pPr>
              <w:widowControl/>
              <w:adjustRightInd/>
              <w:spacing w:line="240" w:lineRule="auto"/>
              <w:jc w:val="left"/>
            </w:pPr>
            <w:r w:rsidRPr="001C1613">
              <w:t>Расположен в схеме poi БД osm</w:t>
            </w:r>
          </w:p>
        </w:tc>
        <w:tc>
          <w:tcPr>
            <w:tcW w:w="682" w:type="pct"/>
            <w:shd w:val="clear" w:color="auto" w:fill="auto"/>
          </w:tcPr>
          <w:p w14:paraId="1A576955" w14:textId="4A4B016A" w:rsidR="001C1613" w:rsidRPr="00687C3F" w:rsidRDefault="001C1613" w:rsidP="00494621">
            <w:pPr>
              <w:widowControl/>
              <w:adjustRightInd/>
              <w:spacing w:line="240" w:lineRule="auto"/>
              <w:jc w:val="left"/>
            </w:pPr>
            <w:r w:rsidRPr="001C1613">
              <w:t>numeric</w:t>
            </w:r>
          </w:p>
        </w:tc>
        <w:tc>
          <w:tcPr>
            <w:tcW w:w="439" w:type="pct"/>
            <w:shd w:val="clear" w:color="auto" w:fill="auto"/>
          </w:tcPr>
          <w:p w14:paraId="2670B234" w14:textId="3A820B56" w:rsidR="001C1613" w:rsidRPr="00687C3F" w:rsidRDefault="001C1613" w:rsidP="00494621">
            <w:pPr>
              <w:widowControl/>
              <w:adjustRightInd/>
              <w:spacing w:line="240" w:lineRule="auto"/>
              <w:jc w:val="left"/>
            </w:pPr>
            <w:r w:rsidRPr="001C1613">
              <w:t>Да</w:t>
            </w:r>
          </w:p>
        </w:tc>
        <w:tc>
          <w:tcPr>
            <w:tcW w:w="633" w:type="pct"/>
            <w:shd w:val="clear" w:color="auto" w:fill="auto"/>
          </w:tcPr>
          <w:p w14:paraId="4C7143F1" w14:textId="29F9B531" w:rsidR="001C1613" w:rsidRPr="00687C3F" w:rsidRDefault="001C1613" w:rsidP="00494621">
            <w:pPr>
              <w:widowControl/>
              <w:adjustRightInd/>
              <w:spacing w:line="240" w:lineRule="auto"/>
              <w:jc w:val="left"/>
            </w:pPr>
            <w:r w:rsidRPr="001C1613">
              <w:t>lat</w:t>
            </w:r>
          </w:p>
        </w:tc>
        <w:tc>
          <w:tcPr>
            <w:tcW w:w="731" w:type="pct"/>
            <w:shd w:val="clear" w:color="auto" w:fill="auto"/>
          </w:tcPr>
          <w:p w14:paraId="3048403B" w14:textId="6BA8CF32" w:rsidR="001C1613" w:rsidRPr="00687C3F" w:rsidRDefault="001C1613" w:rsidP="00494621">
            <w:pPr>
              <w:widowControl/>
              <w:adjustRightInd/>
              <w:spacing w:line="240" w:lineRule="auto"/>
              <w:jc w:val="left"/>
            </w:pPr>
            <w:r w:rsidRPr="001C1613">
              <w:t>puid</w:t>
            </w:r>
          </w:p>
        </w:tc>
        <w:tc>
          <w:tcPr>
            <w:tcW w:w="568" w:type="pct"/>
            <w:shd w:val="clear" w:color="auto" w:fill="auto"/>
          </w:tcPr>
          <w:p w14:paraId="5ED4DC71" w14:textId="4621AC6C" w:rsidR="001C1613" w:rsidRPr="00687C3F" w:rsidRDefault="001C1613" w:rsidP="00494621">
            <w:pPr>
              <w:widowControl/>
              <w:adjustRightInd/>
              <w:spacing w:line="240" w:lineRule="auto"/>
              <w:jc w:val="left"/>
            </w:pPr>
            <w:r w:rsidRPr="001C1613">
              <w:t> </w:t>
            </w:r>
          </w:p>
        </w:tc>
      </w:tr>
      <w:tr w:rsidR="001C1613" w:rsidRPr="003B2A35" w14:paraId="7959DE9E" w14:textId="77777777" w:rsidTr="001C1613">
        <w:tc>
          <w:tcPr>
            <w:tcW w:w="242" w:type="pct"/>
            <w:shd w:val="clear" w:color="auto" w:fill="auto"/>
          </w:tcPr>
          <w:p w14:paraId="21E9AD3C" w14:textId="14E07D6F" w:rsidR="001C1613" w:rsidRPr="00687C3F" w:rsidRDefault="001C1613" w:rsidP="00494621">
            <w:pPr>
              <w:widowControl/>
              <w:adjustRightInd/>
              <w:spacing w:line="240" w:lineRule="auto"/>
              <w:jc w:val="left"/>
            </w:pPr>
            <w:r w:rsidRPr="001C1613">
              <w:t>3</w:t>
            </w:r>
          </w:p>
        </w:tc>
        <w:tc>
          <w:tcPr>
            <w:tcW w:w="877" w:type="pct"/>
            <w:shd w:val="clear" w:color="auto" w:fill="auto"/>
          </w:tcPr>
          <w:p w14:paraId="1CA7899A" w14:textId="0338C8C5" w:rsidR="001C1613" w:rsidRPr="00687C3F" w:rsidRDefault="001C1613" w:rsidP="00494621">
            <w:pPr>
              <w:widowControl/>
              <w:adjustRightInd/>
              <w:spacing w:line="240" w:lineRule="auto"/>
              <w:jc w:val="left"/>
            </w:pPr>
            <w:r w:rsidRPr="001C1613">
              <w:t>Долгота</w:t>
            </w:r>
          </w:p>
        </w:tc>
        <w:tc>
          <w:tcPr>
            <w:tcW w:w="828" w:type="pct"/>
            <w:shd w:val="clear" w:color="auto" w:fill="auto"/>
          </w:tcPr>
          <w:p w14:paraId="62569244" w14:textId="347ADEF2" w:rsidR="001C1613" w:rsidRPr="00687C3F" w:rsidRDefault="001C1613" w:rsidP="00494621">
            <w:pPr>
              <w:widowControl/>
              <w:adjustRightInd/>
              <w:spacing w:line="240" w:lineRule="auto"/>
              <w:jc w:val="left"/>
            </w:pPr>
            <w:r w:rsidRPr="001C1613">
              <w:t>Расположен в схеме poi БД osm</w:t>
            </w:r>
          </w:p>
        </w:tc>
        <w:tc>
          <w:tcPr>
            <w:tcW w:w="682" w:type="pct"/>
            <w:shd w:val="clear" w:color="auto" w:fill="auto"/>
          </w:tcPr>
          <w:p w14:paraId="2E3612D2" w14:textId="68C7B84A" w:rsidR="001C1613" w:rsidRPr="00687C3F" w:rsidRDefault="001C1613" w:rsidP="00494621">
            <w:pPr>
              <w:widowControl/>
              <w:adjustRightInd/>
              <w:spacing w:line="240" w:lineRule="auto"/>
              <w:jc w:val="left"/>
            </w:pPr>
            <w:r w:rsidRPr="001C1613">
              <w:t>numeric</w:t>
            </w:r>
          </w:p>
        </w:tc>
        <w:tc>
          <w:tcPr>
            <w:tcW w:w="439" w:type="pct"/>
            <w:shd w:val="clear" w:color="auto" w:fill="auto"/>
          </w:tcPr>
          <w:p w14:paraId="6B7CCD24" w14:textId="50F5DF93" w:rsidR="001C1613" w:rsidRPr="00687C3F" w:rsidRDefault="001C1613" w:rsidP="00494621">
            <w:pPr>
              <w:widowControl/>
              <w:adjustRightInd/>
              <w:spacing w:line="240" w:lineRule="auto"/>
              <w:jc w:val="left"/>
            </w:pPr>
            <w:r w:rsidRPr="001C1613">
              <w:t>Да</w:t>
            </w:r>
          </w:p>
        </w:tc>
        <w:tc>
          <w:tcPr>
            <w:tcW w:w="633" w:type="pct"/>
            <w:shd w:val="clear" w:color="auto" w:fill="auto"/>
          </w:tcPr>
          <w:p w14:paraId="2DD6C987" w14:textId="038EEB70" w:rsidR="001C1613" w:rsidRPr="00687C3F" w:rsidRDefault="001C1613" w:rsidP="00494621">
            <w:pPr>
              <w:widowControl/>
              <w:adjustRightInd/>
              <w:spacing w:line="240" w:lineRule="auto"/>
              <w:jc w:val="left"/>
            </w:pPr>
            <w:r w:rsidRPr="001C1613">
              <w:t>lng</w:t>
            </w:r>
          </w:p>
        </w:tc>
        <w:tc>
          <w:tcPr>
            <w:tcW w:w="731" w:type="pct"/>
            <w:shd w:val="clear" w:color="auto" w:fill="auto"/>
          </w:tcPr>
          <w:p w14:paraId="23FE05CE" w14:textId="1CEAE3C8" w:rsidR="001C1613" w:rsidRPr="00687C3F" w:rsidRDefault="001C1613" w:rsidP="00494621">
            <w:pPr>
              <w:widowControl/>
              <w:adjustRightInd/>
              <w:spacing w:line="240" w:lineRule="auto"/>
              <w:jc w:val="left"/>
            </w:pPr>
            <w:r w:rsidRPr="001C1613">
              <w:t>puid</w:t>
            </w:r>
          </w:p>
        </w:tc>
        <w:tc>
          <w:tcPr>
            <w:tcW w:w="568" w:type="pct"/>
            <w:shd w:val="clear" w:color="auto" w:fill="auto"/>
          </w:tcPr>
          <w:p w14:paraId="6331676E" w14:textId="7A313D0E" w:rsidR="001C1613" w:rsidRPr="00687C3F" w:rsidRDefault="001C1613" w:rsidP="00494621">
            <w:pPr>
              <w:widowControl/>
              <w:adjustRightInd/>
              <w:spacing w:line="240" w:lineRule="auto"/>
              <w:jc w:val="left"/>
            </w:pPr>
            <w:r w:rsidRPr="001C1613">
              <w:t> </w:t>
            </w:r>
          </w:p>
        </w:tc>
      </w:tr>
      <w:tr w:rsidR="001C1613" w:rsidRPr="003B2A35" w14:paraId="0752ED5C" w14:textId="77777777" w:rsidTr="001C1613">
        <w:tc>
          <w:tcPr>
            <w:tcW w:w="242" w:type="pct"/>
            <w:shd w:val="clear" w:color="auto" w:fill="auto"/>
          </w:tcPr>
          <w:p w14:paraId="07BE56AD" w14:textId="4E003447" w:rsidR="001C1613" w:rsidRPr="00687C3F" w:rsidRDefault="001C1613" w:rsidP="00494621">
            <w:pPr>
              <w:widowControl/>
              <w:adjustRightInd/>
              <w:spacing w:line="240" w:lineRule="auto"/>
              <w:jc w:val="left"/>
            </w:pPr>
            <w:r w:rsidRPr="001C1613">
              <w:t>4</w:t>
            </w:r>
          </w:p>
        </w:tc>
        <w:tc>
          <w:tcPr>
            <w:tcW w:w="877" w:type="pct"/>
            <w:shd w:val="clear" w:color="auto" w:fill="auto"/>
          </w:tcPr>
          <w:p w14:paraId="2C0FE751" w14:textId="78E25ABC" w:rsidR="001C1613" w:rsidRPr="00687C3F" w:rsidRDefault="001C1613" w:rsidP="00494621">
            <w:pPr>
              <w:widowControl/>
              <w:adjustRightInd/>
              <w:spacing w:line="240" w:lineRule="auto"/>
              <w:jc w:val="left"/>
            </w:pPr>
            <w:r w:rsidRPr="001C1613">
              <w:t>Точка на карте</w:t>
            </w:r>
          </w:p>
        </w:tc>
        <w:tc>
          <w:tcPr>
            <w:tcW w:w="828" w:type="pct"/>
            <w:shd w:val="clear" w:color="auto" w:fill="auto"/>
          </w:tcPr>
          <w:p w14:paraId="7929D84D" w14:textId="1EBFE16C" w:rsidR="001C1613" w:rsidRPr="00687C3F" w:rsidRDefault="001C1613" w:rsidP="00494621">
            <w:pPr>
              <w:widowControl/>
              <w:adjustRightInd/>
              <w:spacing w:line="240" w:lineRule="auto"/>
              <w:jc w:val="left"/>
            </w:pPr>
            <w:r w:rsidRPr="001C1613">
              <w:t>Расположен в схеме poi БД osm</w:t>
            </w:r>
          </w:p>
        </w:tc>
        <w:tc>
          <w:tcPr>
            <w:tcW w:w="682" w:type="pct"/>
            <w:shd w:val="clear" w:color="auto" w:fill="auto"/>
          </w:tcPr>
          <w:p w14:paraId="555C05EC" w14:textId="4237C147" w:rsidR="001C1613" w:rsidRPr="00687C3F" w:rsidRDefault="001C1613" w:rsidP="00494621">
            <w:pPr>
              <w:widowControl/>
              <w:adjustRightInd/>
              <w:spacing w:line="240" w:lineRule="auto"/>
              <w:jc w:val="left"/>
            </w:pPr>
            <w:r w:rsidRPr="001C1613">
              <w:t>geometry</w:t>
            </w:r>
          </w:p>
        </w:tc>
        <w:tc>
          <w:tcPr>
            <w:tcW w:w="439" w:type="pct"/>
            <w:shd w:val="clear" w:color="auto" w:fill="auto"/>
          </w:tcPr>
          <w:p w14:paraId="465C03A1" w14:textId="6FFEA0D9" w:rsidR="001C1613" w:rsidRPr="00687C3F" w:rsidRDefault="001C1613" w:rsidP="00494621">
            <w:pPr>
              <w:widowControl/>
              <w:adjustRightInd/>
              <w:spacing w:line="240" w:lineRule="auto"/>
              <w:jc w:val="left"/>
            </w:pPr>
            <w:r w:rsidRPr="001C1613">
              <w:t>Нет</w:t>
            </w:r>
          </w:p>
        </w:tc>
        <w:tc>
          <w:tcPr>
            <w:tcW w:w="633" w:type="pct"/>
            <w:shd w:val="clear" w:color="auto" w:fill="auto"/>
          </w:tcPr>
          <w:p w14:paraId="5304099C" w14:textId="166D9FCB" w:rsidR="001C1613" w:rsidRPr="00687C3F" w:rsidRDefault="001C1613" w:rsidP="00494621">
            <w:pPr>
              <w:widowControl/>
              <w:adjustRightInd/>
              <w:spacing w:line="240" w:lineRule="auto"/>
              <w:jc w:val="left"/>
            </w:pPr>
            <w:r w:rsidRPr="001C1613">
              <w:t>point</w:t>
            </w:r>
          </w:p>
        </w:tc>
        <w:tc>
          <w:tcPr>
            <w:tcW w:w="731" w:type="pct"/>
            <w:shd w:val="clear" w:color="auto" w:fill="auto"/>
          </w:tcPr>
          <w:p w14:paraId="5CF18282" w14:textId="0697E513" w:rsidR="001C1613" w:rsidRPr="00687C3F" w:rsidRDefault="001C1613" w:rsidP="00494621">
            <w:pPr>
              <w:widowControl/>
              <w:adjustRightInd/>
              <w:spacing w:line="240" w:lineRule="auto"/>
              <w:jc w:val="left"/>
            </w:pPr>
            <w:r w:rsidRPr="001C1613">
              <w:t>puid</w:t>
            </w:r>
          </w:p>
        </w:tc>
        <w:tc>
          <w:tcPr>
            <w:tcW w:w="568" w:type="pct"/>
            <w:shd w:val="clear" w:color="auto" w:fill="auto"/>
          </w:tcPr>
          <w:p w14:paraId="38289117" w14:textId="0C3BB178" w:rsidR="001C1613" w:rsidRPr="00687C3F" w:rsidRDefault="001C1613" w:rsidP="00494621">
            <w:pPr>
              <w:widowControl/>
              <w:adjustRightInd/>
              <w:spacing w:line="240" w:lineRule="auto"/>
              <w:jc w:val="left"/>
            </w:pPr>
            <w:r w:rsidRPr="001C1613">
              <w:t> </w:t>
            </w:r>
          </w:p>
        </w:tc>
      </w:tr>
      <w:tr w:rsidR="001C1613" w:rsidRPr="003B2A35" w14:paraId="19316E00" w14:textId="77777777" w:rsidTr="001C1613">
        <w:tc>
          <w:tcPr>
            <w:tcW w:w="242" w:type="pct"/>
            <w:shd w:val="clear" w:color="auto" w:fill="auto"/>
          </w:tcPr>
          <w:p w14:paraId="13689946" w14:textId="6913F879" w:rsidR="001C1613" w:rsidRPr="00687C3F" w:rsidRDefault="001C1613" w:rsidP="00494621">
            <w:pPr>
              <w:widowControl/>
              <w:adjustRightInd/>
              <w:spacing w:line="240" w:lineRule="auto"/>
              <w:jc w:val="left"/>
            </w:pPr>
            <w:r w:rsidRPr="001C1613">
              <w:t>5</w:t>
            </w:r>
          </w:p>
        </w:tc>
        <w:tc>
          <w:tcPr>
            <w:tcW w:w="877" w:type="pct"/>
            <w:shd w:val="clear" w:color="auto" w:fill="auto"/>
          </w:tcPr>
          <w:p w14:paraId="2ECCC469" w14:textId="3E30166B" w:rsidR="001C1613" w:rsidRPr="00687C3F" w:rsidRDefault="001C1613" w:rsidP="00494621">
            <w:pPr>
              <w:widowControl/>
              <w:adjustRightInd/>
              <w:spacing w:line="240" w:lineRule="auto"/>
              <w:jc w:val="left"/>
            </w:pPr>
            <w:r w:rsidRPr="001C1613">
              <w:t>Название пиктограммы</w:t>
            </w:r>
          </w:p>
        </w:tc>
        <w:tc>
          <w:tcPr>
            <w:tcW w:w="828" w:type="pct"/>
            <w:shd w:val="clear" w:color="auto" w:fill="auto"/>
          </w:tcPr>
          <w:p w14:paraId="0097A98B" w14:textId="55D8E641" w:rsidR="001C1613" w:rsidRPr="00687C3F" w:rsidRDefault="001C1613" w:rsidP="00494621">
            <w:pPr>
              <w:widowControl/>
              <w:adjustRightInd/>
              <w:spacing w:line="240" w:lineRule="auto"/>
              <w:jc w:val="left"/>
            </w:pPr>
            <w:r w:rsidRPr="001C1613">
              <w:t>Расположен в схеме poi БД osm</w:t>
            </w:r>
          </w:p>
        </w:tc>
        <w:tc>
          <w:tcPr>
            <w:tcW w:w="682" w:type="pct"/>
            <w:shd w:val="clear" w:color="auto" w:fill="auto"/>
          </w:tcPr>
          <w:p w14:paraId="554FF237" w14:textId="7D062E37" w:rsidR="001C1613" w:rsidRPr="00687C3F" w:rsidRDefault="001C1613" w:rsidP="00494621">
            <w:pPr>
              <w:widowControl/>
              <w:adjustRightInd/>
              <w:spacing w:line="240" w:lineRule="auto"/>
              <w:jc w:val="left"/>
            </w:pPr>
            <w:r w:rsidRPr="001C1613">
              <w:t>text</w:t>
            </w:r>
          </w:p>
        </w:tc>
        <w:tc>
          <w:tcPr>
            <w:tcW w:w="439" w:type="pct"/>
            <w:shd w:val="clear" w:color="auto" w:fill="auto"/>
          </w:tcPr>
          <w:p w14:paraId="770C1513" w14:textId="7127F5AE" w:rsidR="001C1613" w:rsidRPr="00687C3F" w:rsidRDefault="001C1613" w:rsidP="00494621">
            <w:pPr>
              <w:widowControl/>
              <w:adjustRightInd/>
              <w:spacing w:line="240" w:lineRule="auto"/>
              <w:jc w:val="left"/>
            </w:pPr>
            <w:r w:rsidRPr="001C1613">
              <w:t>Да</w:t>
            </w:r>
          </w:p>
        </w:tc>
        <w:tc>
          <w:tcPr>
            <w:tcW w:w="633" w:type="pct"/>
            <w:shd w:val="clear" w:color="auto" w:fill="auto"/>
          </w:tcPr>
          <w:p w14:paraId="25917131" w14:textId="2508FE3D" w:rsidR="001C1613" w:rsidRPr="00687C3F" w:rsidRDefault="001C1613" w:rsidP="00494621">
            <w:pPr>
              <w:widowControl/>
              <w:adjustRightInd/>
              <w:spacing w:line="240" w:lineRule="auto"/>
              <w:jc w:val="left"/>
            </w:pPr>
            <w:r w:rsidRPr="001C1613">
              <w:t>sign</w:t>
            </w:r>
          </w:p>
        </w:tc>
        <w:tc>
          <w:tcPr>
            <w:tcW w:w="731" w:type="pct"/>
            <w:shd w:val="clear" w:color="auto" w:fill="auto"/>
          </w:tcPr>
          <w:p w14:paraId="57B01EDE" w14:textId="650E1E88" w:rsidR="001C1613" w:rsidRPr="00687C3F" w:rsidRDefault="001C1613" w:rsidP="00494621">
            <w:pPr>
              <w:widowControl/>
              <w:adjustRightInd/>
              <w:spacing w:line="240" w:lineRule="auto"/>
              <w:jc w:val="left"/>
            </w:pPr>
            <w:r w:rsidRPr="001C1613">
              <w:t>puid</w:t>
            </w:r>
          </w:p>
        </w:tc>
        <w:tc>
          <w:tcPr>
            <w:tcW w:w="568" w:type="pct"/>
            <w:shd w:val="clear" w:color="auto" w:fill="auto"/>
          </w:tcPr>
          <w:p w14:paraId="1A9D2216" w14:textId="69B64655" w:rsidR="001C1613" w:rsidRPr="00687C3F" w:rsidRDefault="001C1613" w:rsidP="00494621">
            <w:pPr>
              <w:widowControl/>
              <w:adjustRightInd/>
              <w:spacing w:line="240" w:lineRule="auto"/>
              <w:jc w:val="left"/>
            </w:pPr>
            <w:r w:rsidRPr="001C1613">
              <w:t> </w:t>
            </w:r>
          </w:p>
        </w:tc>
      </w:tr>
      <w:tr w:rsidR="001C1613" w:rsidRPr="003B2A35" w14:paraId="53BF1E9B" w14:textId="77777777" w:rsidTr="001C1613">
        <w:tc>
          <w:tcPr>
            <w:tcW w:w="242" w:type="pct"/>
            <w:shd w:val="clear" w:color="auto" w:fill="auto"/>
          </w:tcPr>
          <w:p w14:paraId="1855BED5" w14:textId="10B51F8C" w:rsidR="001C1613" w:rsidRPr="00687C3F" w:rsidRDefault="001C1613" w:rsidP="00494621">
            <w:pPr>
              <w:widowControl/>
              <w:adjustRightInd/>
              <w:spacing w:line="240" w:lineRule="auto"/>
              <w:jc w:val="left"/>
            </w:pPr>
            <w:r w:rsidRPr="001C1613">
              <w:t>6</w:t>
            </w:r>
          </w:p>
        </w:tc>
        <w:tc>
          <w:tcPr>
            <w:tcW w:w="877" w:type="pct"/>
            <w:shd w:val="clear" w:color="auto" w:fill="auto"/>
          </w:tcPr>
          <w:p w14:paraId="2C86BA23" w14:textId="0F87EA38" w:rsidR="001C1613" w:rsidRPr="00687C3F" w:rsidRDefault="001C1613" w:rsidP="00494621">
            <w:pPr>
              <w:widowControl/>
              <w:adjustRightInd/>
              <w:spacing w:line="240" w:lineRule="auto"/>
              <w:jc w:val="left"/>
            </w:pPr>
            <w:r w:rsidRPr="001C1613">
              <w:t>Текст всплывающей подсказки</w:t>
            </w:r>
          </w:p>
        </w:tc>
        <w:tc>
          <w:tcPr>
            <w:tcW w:w="828" w:type="pct"/>
            <w:shd w:val="clear" w:color="auto" w:fill="auto"/>
          </w:tcPr>
          <w:p w14:paraId="479F9280" w14:textId="6C312E33" w:rsidR="001C1613" w:rsidRPr="00687C3F" w:rsidRDefault="001C1613" w:rsidP="00494621">
            <w:pPr>
              <w:widowControl/>
              <w:adjustRightInd/>
              <w:spacing w:line="240" w:lineRule="auto"/>
              <w:jc w:val="left"/>
            </w:pPr>
            <w:r w:rsidRPr="001C1613">
              <w:t>Расположен в схеме poi БД osm</w:t>
            </w:r>
          </w:p>
        </w:tc>
        <w:tc>
          <w:tcPr>
            <w:tcW w:w="682" w:type="pct"/>
            <w:shd w:val="clear" w:color="auto" w:fill="auto"/>
          </w:tcPr>
          <w:p w14:paraId="4FC424C5" w14:textId="35C63BC9" w:rsidR="001C1613" w:rsidRPr="00687C3F" w:rsidRDefault="001C1613" w:rsidP="00494621">
            <w:pPr>
              <w:widowControl/>
              <w:adjustRightInd/>
              <w:spacing w:line="240" w:lineRule="auto"/>
              <w:jc w:val="left"/>
            </w:pPr>
            <w:r w:rsidRPr="001C1613">
              <w:t>text</w:t>
            </w:r>
          </w:p>
        </w:tc>
        <w:tc>
          <w:tcPr>
            <w:tcW w:w="439" w:type="pct"/>
            <w:shd w:val="clear" w:color="auto" w:fill="auto"/>
          </w:tcPr>
          <w:p w14:paraId="32C38577" w14:textId="10F05F2C" w:rsidR="001C1613" w:rsidRPr="00687C3F" w:rsidRDefault="001C1613" w:rsidP="00494621">
            <w:pPr>
              <w:widowControl/>
              <w:adjustRightInd/>
              <w:spacing w:line="240" w:lineRule="auto"/>
              <w:jc w:val="left"/>
            </w:pPr>
            <w:r w:rsidRPr="001C1613">
              <w:t>Нет</w:t>
            </w:r>
          </w:p>
        </w:tc>
        <w:tc>
          <w:tcPr>
            <w:tcW w:w="633" w:type="pct"/>
            <w:shd w:val="clear" w:color="auto" w:fill="auto"/>
          </w:tcPr>
          <w:p w14:paraId="11E3EF4A" w14:textId="707FC398" w:rsidR="001C1613" w:rsidRPr="00687C3F" w:rsidRDefault="001C1613" w:rsidP="00494621">
            <w:pPr>
              <w:widowControl/>
              <w:adjustRightInd/>
              <w:spacing w:line="240" w:lineRule="auto"/>
              <w:jc w:val="left"/>
            </w:pPr>
            <w:r w:rsidRPr="001C1613">
              <w:t>tooltip</w:t>
            </w:r>
          </w:p>
        </w:tc>
        <w:tc>
          <w:tcPr>
            <w:tcW w:w="731" w:type="pct"/>
            <w:shd w:val="clear" w:color="auto" w:fill="auto"/>
          </w:tcPr>
          <w:p w14:paraId="705FA12D" w14:textId="707F894A" w:rsidR="001C1613" w:rsidRPr="00687C3F" w:rsidRDefault="001C1613" w:rsidP="00494621">
            <w:pPr>
              <w:widowControl/>
              <w:adjustRightInd/>
              <w:spacing w:line="240" w:lineRule="auto"/>
              <w:jc w:val="left"/>
            </w:pPr>
            <w:r w:rsidRPr="001C1613">
              <w:t>puid</w:t>
            </w:r>
          </w:p>
        </w:tc>
        <w:tc>
          <w:tcPr>
            <w:tcW w:w="568" w:type="pct"/>
            <w:shd w:val="clear" w:color="auto" w:fill="auto"/>
          </w:tcPr>
          <w:p w14:paraId="1FB73D80" w14:textId="67C2CB73" w:rsidR="001C1613" w:rsidRPr="00687C3F" w:rsidRDefault="001C1613" w:rsidP="00494621">
            <w:pPr>
              <w:widowControl/>
              <w:adjustRightInd/>
              <w:spacing w:line="240" w:lineRule="auto"/>
              <w:jc w:val="left"/>
            </w:pPr>
            <w:r w:rsidRPr="001C1613">
              <w:t> </w:t>
            </w:r>
          </w:p>
        </w:tc>
      </w:tr>
      <w:tr w:rsidR="001C1613" w:rsidRPr="003B2A35" w14:paraId="1222250C" w14:textId="77777777" w:rsidTr="001C1613">
        <w:tc>
          <w:tcPr>
            <w:tcW w:w="242" w:type="pct"/>
            <w:shd w:val="clear" w:color="auto" w:fill="auto"/>
          </w:tcPr>
          <w:p w14:paraId="6606089B" w14:textId="3703E673" w:rsidR="001C1613" w:rsidRPr="00687C3F" w:rsidRDefault="001C1613" w:rsidP="00494621">
            <w:pPr>
              <w:widowControl/>
              <w:adjustRightInd/>
              <w:spacing w:line="240" w:lineRule="auto"/>
              <w:jc w:val="left"/>
            </w:pPr>
            <w:r w:rsidRPr="001C1613">
              <w:t>7</w:t>
            </w:r>
          </w:p>
        </w:tc>
        <w:tc>
          <w:tcPr>
            <w:tcW w:w="877" w:type="pct"/>
            <w:shd w:val="clear" w:color="auto" w:fill="auto"/>
          </w:tcPr>
          <w:p w14:paraId="10851C85" w14:textId="2BACA44B" w:rsidR="001C1613" w:rsidRPr="00687C3F" w:rsidRDefault="001C1613" w:rsidP="00494621">
            <w:pPr>
              <w:widowControl/>
              <w:adjustRightInd/>
              <w:spacing w:line="240" w:lineRule="auto"/>
              <w:jc w:val="left"/>
            </w:pPr>
            <w:r w:rsidRPr="001C1613">
              <w:t>Данные детальной формы</w:t>
            </w:r>
          </w:p>
        </w:tc>
        <w:tc>
          <w:tcPr>
            <w:tcW w:w="828" w:type="pct"/>
            <w:shd w:val="clear" w:color="auto" w:fill="auto"/>
          </w:tcPr>
          <w:p w14:paraId="5DA3D79B" w14:textId="192794E9" w:rsidR="001C1613" w:rsidRPr="00687C3F" w:rsidRDefault="001C1613" w:rsidP="00494621">
            <w:pPr>
              <w:widowControl/>
              <w:adjustRightInd/>
              <w:spacing w:line="240" w:lineRule="auto"/>
              <w:jc w:val="left"/>
            </w:pPr>
            <w:r w:rsidRPr="001C1613">
              <w:t>Расположен в схеме poi БД osm</w:t>
            </w:r>
          </w:p>
        </w:tc>
        <w:tc>
          <w:tcPr>
            <w:tcW w:w="682" w:type="pct"/>
            <w:shd w:val="clear" w:color="auto" w:fill="auto"/>
          </w:tcPr>
          <w:p w14:paraId="71934579" w14:textId="1E8862F2" w:rsidR="001C1613" w:rsidRPr="00687C3F" w:rsidRDefault="001C1613" w:rsidP="00494621">
            <w:pPr>
              <w:widowControl/>
              <w:adjustRightInd/>
              <w:spacing w:line="240" w:lineRule="auto"/>
              <w:jc w:val="left"/>
            </w:pPr>
            <w:r w:rsidRPr="001C1613">
              <w:t>jsonb</w:t>
            </w:r>
          </w:p>
        </w:tc>
        <w:tc>
          <w:tcPr>
            <w:tcW w:w="439" w:type="pct"/>
            <w:shd w:val="clear" w:color="auto" w:fill="auto"/>
          </w:tcPr>
          <w:p w14:paraId="39DD2FF0" w14:textId="7148AF82" w:rsidR="001C1613" w:rsidRPr="00687C3F" w:rsidRDefault="001C1613" w:rsidP="00494621">
            <w:pPr>
              <w:widowControl/>
              <w:adjustRightInd/>
              <w:spacing w:line="240" w:lineRule="auto"/>
              <w:jc w:val="left"/>
            </w:pPr>
            <w:r w:rsidRPr="001C1613">
              <w:t>Нет</w:t>
            </w:r>
          </w:p>
        </w:tc>
        <w:tc>
          <w:tcPr>
            <w:tcW w:w="633" w:type="pct"/>
            <w:shd w:val="clear" w:color="auto" w:fill="auto"/>
          </w:tcPr>
          <w:p w14:paraId="7584E320" w14:textId="0C820704" w:rsidR="001C1613" w:rsidRPr="00687C3F" w:rsidRDefault="001C1613" w:rsidP="00494621">
            <w:pPr>
              <w:widowControl/>
              <w:adjustRightInd/>
              <w:spacing w:line="240" w:lineRule="auto"/>
              <w:jc w:val="left"/>
            </w:pPr>
            <w:r w:rsidRPr="001C1613">
              <w:t>data</w:t>
            </w:r>
          </w:p>
        </w:tc>
        <w:tc>
          <w:tcPr>
            <w:tcW w:w="731" w:type="pct"/>
            <w:shd w:val="clear" w:color="auto" w:fill="auto"/>
          </w:tcPr>
          <w:p w14:paraId="060A33C5" w14:textId="7353D06F" w:rsidR="001C1613" w:rsidRPr="00687C3F" w:rsidRDefault="001C1613" w:rsidP="00494621">
            <w:pPr>
              <w:widowControl/>
              <w:adjustRightInd/>
              <w:spacing w:line="240" w:lineRule="auto"/>
              <w:jc w:val="left"/>
            </w:pPr>
            <w:r w:rsidRPr="001C1613">
              <w:t>puid</w:t>
            </w:r>
          </w:p>
        </w:tc>
        <w:tc>
          <w:tcPr>
            <w:tcW w:w="568" w:type="pct"/>
            <w:shd w:val="clear" w:color="auto" w:fill="auto"/>
          </w:tcPr>
          <w:p w14:paraId="5070CAD5" w14:textId="71702410" w:rsidR="001C1613" w:rsidRPr="00687C3F" w:rsidRDefault="001C1613" w:rsidP="00494621">
            <w:pPr>
              <w:widowControl/>
              <w:adjustRightInd/>
              <w:spacing w:line="240" w:lineRule="auto"/>
              <w:jc w:val="left"/>
            </w:pPr>
            <w:r w:rsidRPr="001C1613">
              <w:t> </w:t>
            </w:r>
          </w:p>
        </w:tc>
      </w:tr>
    </w:tbl>
    <w:p w14:paraId="20054E9E" w14:textId="77777777" w:rsidR="001362B6" w:rsidRDefault="001362B6" w:rsidP="00494621"/>
    <w:p w14:paraId="6624696D" w14:textId="3B211739" w:rsidR="001362B6" w:rsidRDefault="001362B6"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153</w:t>
      </w:r>
      <w:r>
        <w:rPr>
          <w:noProof/>
        </w:rPr>
        <w:fldChar w:fldCharType="end"/>
      </w:r>
      <w:r>
        <w:t xml:space="preserve"> – </w:t>
      </w:r>
      <w:r w:rsidR="006A1CCC" w:rsidRPr="006A1CCC">
        <w:t>Железнодорожный переезд на карте</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1362B6" w:rsidRPr="003B2A35" w14:paraId="39B3B95F" w14:textId="77777777" w:rsidTr="006A1CCC">
        <w:trPr>
          <w:tblHeader/>
        </w:trPr>
        <w:tc>
          <w:tcPr>
            <w:tcW w:w="242" w:type="pct"/>
            <w:shd w:val="pct15" w:color="auto" w:fill="auto"/>
            <w:hideMark/>
          </w:tcPr>
          <w:p w14:paraId="1DED6466"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373162D0"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7CA8A385"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6C961CF9" w14:textId="31807264" w:rsidR="001362B6"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55E27FCE"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6D4DEBB5"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615871D8"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1914454F"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6A1CCC" w:rsidRPr="003B2A35" w14:paraId="02289512" w14:textId="77777777" w:rsidTr="006A1CCC">
        <w:tc>
          <w:tcPr>
            <w:tcW w:w="242" w:type="pct"/>
            <w:shd w:val="clear" w:color="auto" w:fill="auto"/>
          </w:tcPr>
          <w:p w14:paraId="4AA1C7D4" w14:textId="09563F37" w:rsidR="006A1CCC" w:rsidRPr="00687C3F" w:rsidRDefault="006A1CCC" w:rsidP="00494621">
            <w:pPr>
              <w:widowControl/>
              <w:adjustRightInd/>
              <w:spacing w:line="240" w:lineRule="auto"/>
              <w:jc w:val="left"/>
            </w:pPr>
            <w:r w:rsidRPr="006A1CCC">
              <w:t>1</w:t>
            </w:r>
          </w:p>
        </w:tc>
        <w:tc>
          <w:tcPr>
            <w:tcW w:w="877" w:type="pct"/>
            <w:shd w:val="clear" w:color="auto" w:fill="auto"/>
          </w:tcPr>
          <w:p w14:paraId="3B7BF7CB" w14:textId="4CC3D834" w:rsidR="006A1CCC" w:rsidRPr="00687C3F" w:rsidRDefault="006A1CCC" w:rsidP="00494621">
            <w:pPr>
              <w:widowControl/>
              <w:adjustRightInd/>
              <w:spacing w:line="240" w:lineRule="auto"/>
              <w:jc w:val="left"/>
            </w:pPr>
            <w:r w:rsidRPr="006A1CCC">
              <w:t>Идентификатор записи</w:t>
            </w:r>
          </w:p>
        </w:tc>
        <w:tc>
          <w:tcPr>
            <w:tcW w:w="828" w:type="pct"/>
            <w:shd w:val="clear" w:color="auto" w:fill="auto"/>
          </w:tcPr>
          <w:p w14:paraId="1DDDF02E" w14:textId="104A17B6" w:rsidR="006A1CCC" w:rsidRPr="00687C3F" w:rsidRDefault="006A1CCC" w:rsidP="00494621">
            <w:pPr>
              <w:widowControl/>
              <w:adjustRightInd/>
              <w:spacing w:line="240" w:lineRule="auto"/>
              <w:jc w:val="left"/>
            </w:pPr>
            <w:r w:rsidRPr="006A1CCC">
              <w:t>Расположен в схеме poi БД osm</w:t>
            </w:r>
          </w:p>
        </w:tc>
        <w:tc>
          <w:tcPr>
            <w:tcW w:w="682" w:type="pct"/>
            <w:shd w:val="clear" w:color="auto" w:fill="auto"/>
          </w:tcPr>
          <w:p w14:paraId="6653C87C" w14:textId="057C6C46" w:rsidR="006A1CCC" w:rsidRPr="00687C3F" w:rsidRDefault="006A1CCC" w:rsidP="00494621">
            <w:pPr>
              <w:widowControl/>
              <w:adjustRightInd/>
              <w:spacing w:line="240" w:lineRule="auto"/>
              <w:jc w:val="left"/>
            </w:pPr>
            <w:r w:rsidRPr="006A1CCC">
              <w:t>serial4</w:t>
            </w:r>
          </w:p>
        </w:tc>
        <w:tc>
          <w:tcPr>
            <w:tcW w:w="439" w:type="pct"/>
            <w:shd w:val="clear" w:color="auto" w:fill="auto"/>
          </w:tcPr>
          <w:p w14:paraId="373F2A98" w14:textId="11527407" w:rsidR="006A1CCC" w:rsidRPr="00687C3F" w:rsidRDefault="006A1CCC" w:rsidP="00494621">
            <w:pPr>
              <w:widowControl/>
              <w:adjustRightInd/>
              <w:spacing w:line="240" w:lineRule="auto"/>
              <w:jc w:val="left"/>
            </w:pPr>
            <w:r w:rsidRPr="006A1CCC">
              <w:t>Да</w:t>
            </w:r>
          </w:p>
        </w:tc>
        <w:tc>
          <w:tcPr>
            <w:tcW w:w="633" w:type="pct"/>
            <w:shd w:val="clear" w:color="auto" w:fill="auto"/>
          </w:tcPr>
          <w:p w14:paraId="0D51D221" w14:textId="2339E5AB" w:rsidR="006A1CCC" w:rsidRPr="00687C3F" w:rsidRDefault="006A1CCC" w:rsidP="00494621">
            <w:pPr>
              <w:widowControl/>
              <w:adjustRightInd/>
              <w:spacing w:line="240" w:lineRule="auto"/>
              <w:jc w:val="left"/>
            </w:pPr>
            <w:r w:rsidRPr="006A1CCC">
              <w:t>id</w:t>
            </w:r>
          </w:p>
        </w:tc>
        <w:tc>
          <w:tcPr>
            <w:tcW w:w="731" w:type="pct"/>
            <w:shd w:val="clear" w:color="auto" w:fill="auto"/>
          </w:tcPr>
          <w:p w14:paraId="16F6E55A" w14:textId="7F2CA2A4" w:rsidR="006A1CCC" w:rsidRPr="00687C3F" w:rsidRDefault="006A1CCC" w:rsidP="00494621">
            <w:pPr>
              <w:widowControl/>
              <w:adjustRightInd/>
              <w:spacing w:line="240" w:lineRule="auto"/>
              <w:jc w:val="left"/>
            </w:pPr>
            <w:r w:rsidRPr="006A1CCC">
              <w:t>rail_crossing</w:t>
            </w:r>
          </w:p>
        </w:tc>
        <w:tc>
          <w:tcPr>
            <w:tcW w:w="568" w:type="pct"/>
            <w:shd w:val="clear" w:color="auto" w:fill="auto"/>
          </w:tcPr>
          <w:p w14:paraId="18C96B5D" w14:textId="6E685F64" w:rsidR="006A1CCC" w:rsidRPr="00687C3F" w:rsidRDefault="006A1CCC" w:rsidP="00494621">
            <w:pPr>
              <w:widowControl/>
              <w:adjustRightInd/>
              <w:spacing w:line="240" w:lineRule="auto"/>
              <w:jc w:val="left"/>
            </w:pPr>
            <w:r w:rsidRPr="006A1CCC">
              <w:t> </w:t>
            </w:r>
          </w:p>
        </w:tc>
      </w:tr>
      <w:tr w:rsidR="006A1CCC" w:rsidRPr="003B2A35" w14:paraId="41C861F4" w14:textId="77777777" w:rsidTr="006A1CCC">
        <w:tc>
          <w:tcPr>
            <w:tcW w:w="242" w:type="pct"/>
            <w:shd w:val="clear" w:color="auto" w:fill="auto"/>
          </w:tcPr>
          <w:p w14:paraId="69EB958C" w14:textId="35207C3C" w:rsidR="006A1CCC" w:rsidRPr="00687C3F" w:rsidRDefault="006A1CCC" w:rsidP="00494621">
            <w:pPr>
              <w:widowControl/>
              <w:adjustRightInd/>
              <w:spacing w:line="240" w:lineRule="auto"/>
              <w:jc w:val="left"/>
            </w:pPr>
            <w:r w:rsidRPr="006A1CCC">
              <w:t>2</w:t>
            </w:r>
          </w:p>
        </w:tc>
        <w:tc>
          <w:tcPr>
            <w:tcW w:w="877" w:type="pct"/>
            <w:shd w:val="clear" w:color="auto" w:fill="auto"/>
          </w:tcPr>
          <w:p w14:paraId="0DD51D0B" w14:textId="3A4ADBD8" w:rsidR="006A1CCC" w:rsidRPr="00687C3F" w:rsidRDefault="006A1CCC" w:rsidP="00494621">
            <w:pPr>
              <w:widowControl/>
              <w:adjustRightInd/>
              <w:spacing w:line="240" w:lineRule="auto"/>
              <w:jc w:val="left"/>
            </w:pPr>
            <w:r w:rsidRPr="006A1CCC">
              <w:t>Широта</w:t>
            </w:r>
          </w:p>
        </w:tc>
        <w:tc>
          <w:tcPr>
            <w:tcW w:w="828" w:type="pct"/>
            <w:shd w:val="clear" w:color="auto" w:fill="auto"/>
          </w:tcPr>
          <w:p w14:paraId="43C7D8CE" w14:textId="64E0C356" w:rsidR="006A1CCC" w:rsidRPr="00687C3F" w:rsidRDefault="006A1CCC" w:rsidP="00494621">
            <w:pPr>
              <w:widowControl/>
              <w:adjustRightInd/>
              <w:spacing w:line="240" w:lineRule="auto"/>
              <w:jc w:val="left"/>
            </w:pPr>
            <w:r w:rsidRPr="006A1CCC">
              <w:t>Расположен в схеме poi БД osm</w:t>
            </w:r>
          </w:p>
        </w:tc>
        <w:tc>
          <w:tcPr>
            <w:tcW w:w="682" w:type="pct"/>
            <w:shd w:val="clear" w:color="auto" w:fill="auto"/>
          </w:tcPr>
          <w:p w14:paraId="64D53E4F" w14:textId="1DB29A3A" w:rsidR="006A1CCC" w:rsidRPr="00687C3F" w:rsidRDefault="006A1CCC" w:rsidP="00494621">
            <w:pPr>
              <w:widowControl/>
              <w:adjustRightInd/>
              <w:spacing w:line="240" w:lineRule="auto"/>
              <w:jc w:val="left"/>
            </w:pPr>
            <w:r w:rsidRPr="006A1CCC">
              <w:t>numeric</w:t>
            </w:r>
          </w:p>
        </w:tc>
        <w:tc>
          <w:tcPr>
            <w:tcW w:w="439" w:type="pct"/>
            <w:shd w:val="clear" w:color="auto" w:fill="auto"/>
          </w:tcPr>
          <w:p w14:paraId="63C456FB" w14:textId="67D370B2" w:rsidR="006A1CCC" w:rsidRPr="00687C3F" w:rsidRDefault="006A1CCC" w:rsidP="00494621">
            <w:pPr>
              <w:widowControl/>
              <w:adjustRightInd/>
              <w:spacing w:line="240" w:lineRule="auto"/>
              <w:jc w:val="left"/>
            </w:pPr>
            <w:r w:rsidRPr="006A1CCC">
              <w:t>Да</w:t>
            </w:r>
          </w:p>
        </w:tc>
        <w:tc>
          <w:tcPr>
            <w:tcW w:w="633" w:type="pct"/>
            <w:shd w:val="clear" w:color="auto" w:fill="auto"/>
          </w:tcPr>
          <w:p w14:paraId="7E49C5CE" w14:textId="35973D66" w:rsidR="006A1CCC" w:rsidRPr="00687C3F" w:rsidRDefault="006A1CCC" w:rsidP="00494621">
            <w:pPr>
              <w:widowControl/>
              <w:adjustRightInd/>
              <w:spacing w:line="240" w:lineRule="auto"/>
              <w:jc w:val="left"/>
            </w:pPr>
            <w:r w:rsidRPr="006A1CCC">
              <w:t>lat</w:t>
            </w:r>
          </w:p>
        </w:tc>
        <w:tc>
          <w:tcPr>
            <w:tcW w:w="731" w:type="pct"/>
            <w:shd w:val="clear" w:color="auto" w:fill="auto"/>
          </w:tcPr>
          <w:p w14:paraId="6F365BE1" w14:textId="061B38A4" w:rsidR="006A1CCC" w:rsidRPr="00687C3F" w:rsidRDefault="006A1CCC" w:rsidP="00494621">
            <w:pPr>
              <w:widowControl/>
              <w:adjustRightInd/>
              <w:spacing w:line="240" w:lineRule="auto"/>
              <w:jc w:val="left"/>
            </w:pPr>
            <w:r w:rsidRPr="006A1CCC">
              <w:t>rail_crossing</w:t>
            </w:r>
          </w:p>
        </w:tc>
        <w:tc>
          <w:tcPr>
            <w:tcW w:w="568" w:type="pct"/>
            <w:shd w:val="clear" w:color="auto" w:fill="auto"/>
          </w:tcPr>
          <w:p w14:paraId="136FC43F" w14:textId="5D58A319" w:rsidR="006A1CCC" w:rsidRPr="00687C3F" w:rsidRDefault="006A1CCC" w:rsidP="00494621">
            <w:pPr>
              <w:widowControl/>
              <w:adjustRightInd/>
              <w:spacing w:line="240" w:lineRule="auto"/>
              <w:jc w:val="left"/>
            </w:pPr>
            <w:r w:rsidRPr="006A1CCC">
              <w:t> </w:t>
            </w:r>
          </w:p>
        </w:tc>
      </w:tr>
      <w:tr w:rsidR="006A1CCC" w:rsidRPr="003B2A35" w14:paraId="7CB1A62D" w14:textId="77777777" w:rsidTr="006A1CCC">
        <w:tc>
          <w:tcPr>
            <w:tcW w:w="242" w:type="pct"/>
            <w:shd w:val="clear" w:color="auto" w:fill="auto"/>
          </w:tcPr>
          <w:p w14:paraId="3F62A8E7" w14:textId="2C75E6C7" w:rsidR="006A1CCC" w:rsidRPr="00687C3F" w:rsidRDefault="006A1CCC" w:rsidP="00494621">
            <w:pPr>
              <w:widowControl/>
              <w:adjustRightInd/>
              <w:spacing w:line="240" w:lineRule="auto"/>
              <w:jc w:val="left"/>
            </w:pPr>
            <w:r w:rsidRPr="006A1CCC">
              <w:t>3</w:t>
            </w:r>
          </w:p>
        </w:tc>
        <w:tc>
          <w:tcPr>
            <w:tcW w:w="877" w:type="pct"/>
            <w:shd w:val="clear" w:color="auto" w:fill="auto"/>
          </w:tcPr>
          <w:p w14:paraId="46F688E6" w14:textId="42231AF6" w:rsidR="006A1CCC" w:rsidRPr="00687C3F" w:rsidRDefault="006A1CCC" w:rsidP="00494621">
            <w:pPr>
              <w:widowControl/>
              <w:adjustRightInd/>
              <w:spacing w:line="240" w:lineRule="auto"/>
              <w:jc w:val="left"/>
            </w:pPr>
            <w:r w:rsidRPr="006A1CCC">
              <w:t>Долгота</w:t>
            </w:r>
          </w:p>
        </w:tc>
        <w:tc>
          <w:tcPr>
            <w:tcW w:w="828" w:type="pct"/>
            <w:shd w:val="clear" w:color="auto" w:fill="auto"/>
          </w:tcPr>
          <w:p w14:paraId="7AEEB75E" w14:textId="57CE31D2" w:rsidR="006A1CCC" w:rsidRPr="00687C3F" w:rsidRDefault="006A1CCC" w:rsidP="00494621">
            <w:pPr>
              <w:widowControl/>
              <w:adjustRightInd/>
              <w:spacing w:line="240" w:lineRule="auto"/>
              <w:jc w:val="left"/>
            </w:pPr>
            <w:r w:rsidRPr="006A1CCC">
              <w:t>Расположен в схеме poi БД osm</w:t>
            </w:r>
          </w:p>
        </w:tc>
        <w:tc>
          <w:tcPr>
            <w:tcW w:w="682" w:type="pct"/>
            <w:shd w:val="clear" w:color="auto" w:fill="auto"/>
          </w:tcPr>
          <w:p w14:paraId="32FD8CDB" w14:textId="1C5A390E" w:rsidR="006A1CCC" w:rsidRPr="00687C3F" w:rsidRDefault="006A1CCC" w:rsidP="00494621">
            <w:pPr>
              <w:widowControl/>
              <w:adjustRightInd/>
              <w:spacing w:line="240" w:lineRule="auto"/>
              <w:jc w:val="left"/>
            </w:pPr>
            <w:r w:rsidRPr="006A1CCC">
              <w:t>numeric</w:t>
            </w:r>
          </w:p>
        </w:tc>
        <w:tc>
          <w:tcPr>
            <w:tcW w:w="439" w:type="pct"/>
            <w:shd w:val="clear" w:color="auto" w:fill="auto"/>
          </w:tcPr>
          <w:p w14:paraId="44118334" w14:textId="4C4B99EA" w:rsidR="006A1CCC" w:rsidRPr="00687C3F" w:rsidRDefault="006A1CCC" w:rsidP="00494621">
            <w:pPr>
              <w:widowControl/>
              <w:adjustRightInd/>
              <w:spacing w:line="240" w:lineRule="auto"/>
              <w:jc w:val="left"/>
            </w:pPr>
            <w:r w:rsidRPr="006A1CCC">
              <w:t>Да</w:t>
            </w:r>
          </w:p>
        </w:tc>
        <w:tc>
          <w:tcPr>
            <w:tcW w:w="633" w:type="pct"/>
            <w:shd w:val="clear" w:color="auto" w:fill="auto"/>
          </w:tcPr>
          <w:p w14:paraId="6EE32CF7" w14:textId="0B5C78F5" w:rsidR="006A1CCC" w:rsidRPr="00687C3F" w:rsidRDefault="006A1CCC" w:rsidP="00494621">
            <w:pPr>
              <w:widowControl/>
              <w:adjustRightInd/>
              <w:spacing w:line="240" w:lineRule="auto"/>
              <w:jc w:val="left"/>
            </w:pPr>
            <w:r w:rsidRPr="006A1CCC">
              <w:t>lng</w:t>
            </w:r>
          </w:p>
        </w:tc>
        <w:tc>
          <w:tcPr>
            <w:tcW w:w="731" w:type="pct"/>
            <w:shd w:val="clear" w:color="auto" w:fill="auto"/>
          </w:tcPr>
          <w:p w14:paraId="1C410016" w14:textId="75990566" w:rsidR="006A1CCC" w:rsidRPr="00687C3F" w:rsidRDefault="006A1CCC" w:rsidP="00494621">
            <w:pPr>
              <w:widowControl/>
              <w:adjustRightInd/>
              <w:spacing w:line="240" w:lineRule="auto"/>
              <w:jc w:val="left"/>
            </w:pPr>
            <w:r w:rsidRPr="006A1CCC">
              <w:t>rail_crossing</w:t>
            </w:r>
          </w:p>
        </w:tc>
        <w:tc>
          <w:tcPr>
            <w:tcW w:w="568" w:type="pct"/>
            <w:shd w:val="clear" w:color="auto" w:fill="auto"/>
          </w:tcPr>
          <w:p w14:paraId="04AD0551" w14:textId="0A711551" w:rsidR="006A1CCC" w:rsidRPr="00687C3F" w:rsidRDefault="006A1CCC" w:rsidP="00494621">
            <w:pPr>
              <w:widowControl/>
              <w:adjustRightInd/>
              <w:spacing w:line="240" w:lineRule="auto"/>
              <w:jc w:val="left"/>
            </w:pPr>
            <w:r w:rsidRPr="006A1CCC">
              <w:t> </w:t>
            </w:r>
          </w:p>
        </w:tc>
      </w:tr>
      <w:tr w:rsidR="006A1CCC" w:rsidRPr="003B2A35" w14:paraId="38AF7DB3" w14:textId="77777777" w:rsidTr="006A1CCC">
        <w:tc>
          <w:tcPr>
            <w:tcW w:w="242" w:type="pct"/>
            <w:shd w:val="clear" w:color="auto" w:fill="auto"/>
          </w:tcPr>
          <w:p w14:paraId="4640FD90" w14:textId="2F4B7043" w:rsidR="006A1CCC" w:rsidRPr="00687C3F" w:rsidRDefault="006A1CCC" w:rsidP="00494621">
            <w:pPr>
              <w:widowControl/>
              <w:adjustRightInd/>
              <w:spacing w:line="240" w:lineRule="auto"/>
              <w:jc w:val="left"/>
            </w:pPr>
            <w:r w:rsidRPr="006A1CCC">
              <w:t>4</w:t>
            </w:r>
          </w:p>
        </w:tc>
        <w:tc>
          <w:tcPr>
            <w:tcW w:w="877" w:type="pct"/>
            <w:shd w:val="clear" w:color="auto" w:fill="auto"/>
          </w:tcPr>
          <w:p w14:paraId="464C68D6" w14:textId="7C1E77C7" w:rsidR="006A1CCC" w:rsidRPr="00687C3F" w:rsidRDefault="006A1CCC" w:rsidP="00494621">
            <w:pPr>
              <w:widowControl/>
              <w:adjustRightInd/>
              <w:spacing w:line="240" w:lineRule="auto"/>
              <w:jc w:val="left"/>
            </w:pPr>
            <w:r w:rsidRPr="006A1CCC">
              <w:t>Точка на карте</w:t>
            </w:r>
          </w:p>
        </w:tc>
        <w:tc>
          <w:tcPr>
            <w:tcW w:w="828" w:type="pct"/>
            <w:shd w:val="clear" w:color="auto" w:fill="auto"/>
          </w:tcPr>
          <w:p w14:paraId="7C5EA651" w14:textId="37E60B66" w:rsidR="006A1CCC" w:rsidRPr="00687C3F" w:rsidRDefault="006A1CCC" w:rsidP="00494621">
            <w:pPr>
              <w:widowControl/>
              <w:adjustRightInd/>
              <w:spacing w:line="240" w:lineRule="auto"/>
              <w:jc w:val="left"/>
            </w:pPr>
            <w:r w:rsidRPr="006A1CCC">
              <w:t>Расположен в схеме poi БД osm</w:t>
            </w:r>
          </w:p>
        </w:tc>
        <w:tc>
          <w:tcPr>
            <w:tcW w:w="682" w:type="pct"/>
            <w:shd w:val="clear" w:color="auto" w:fill="auto"/>
          </w:tcPr>
          <w:p w14:paraId="561F63B1" w14:textId="0F501682" w:rsidR="006A1CCC" w:rsidRPr="00687C3F" w:rsidRDefault="006A1CCC" w:rsidP="00494621">
            <w:pPr>
              <w:widowControl/>
              <w:adjustRightInd/>
              <w:spacing w:line="240" w:lineRule="auto"/>
              <w:jc w:val="left"/>
            </w:pPr>
            <w:r w:rsidRPr="006A1CCC">
              <w:t>geometry</w:t>
            </w:r>
          </w:p>
        </w:tc>
        <w:tc>
          <w:tcPr>
            <w:tcW w:w="439" w:type="pct"/>
            <w:shd w:val="clear" w:color="auto" w:fill="auto"/>
          </w:tcPr>
          <w:p w14:paraId="0D40574B" w14:textId="0E7C3386" w:rsidR="006A1CCC" w:rsidRPr="00687C3F" w:rsidRDefault="006A1CCC" w:rsidP="00494621">
            <w:pPr>
              <w:widowControl/>
              <w:adjustRightInd/>
              <w:spacing w:line="240" w:lineRule="auto"/>
              <w:jc w:val="left"/>
            </w:pPr>
            <w:r w:rsidRPr="006A1CCC">
              <w:t>Нет</w:t>
            </w:r>
          </w:p>
        </w:tc>
        <w:tc>
          <w:tcPr>
            <w:tcW w:w="633" w:type="pct"/>
            <w:shd w:val="clear" w:color="auto" w:fill="auto"/>
          </w:tcPr>
          <w:p w14:paraId="7861917D" w14:textId="4DD15B4B" w:rsidR="006A1CCC" w:rsidRPr="00687C3F" w:rsidRDefault="006A1CCC" w:rsidP="00494621">
            <w:pPr>
              <w:widowControl/>
              <w:adjustRightInd/>
              <w:spacing w:line="240" w:lineRule="auto"/>
              <w:jc w:val="left"/>
            </w:pPr>
            <w:r w:rsidRPr="006A1CCC">
              <w:t>point</w:t>
            </w:r>
          </w:p>
        </w:tc>
        <w:tc>
          <w:tcPr>
            <w:tcW w:w="731" w:type="pct"/>
            <w:shd w:val="clear" w:color="auto" w:fill="auto"/>
          </w:tcPr>
          <w:p w14:paraId="52175FEC" w14:textId="73A82E40" w:rsidR="006A1CCC" w:rsidRPr="00687C3F" w:rsidRDefault="006A1CCC" w:rsidP="00494621">
            <w:pPr>
              <w:widowControl/>
              <w:adjustRightInd/>
              <w:spacing w:line="240" w:lineRule="auto"/>
              <w:jc w:val="left"/>
            </w:pPr>
            <w:r w:rsidRPr="006A1CCC">
              <w:t>rail_crossing</w:t>
            </w:r>
          </w:p>
        </w:tc>
        <w:tc>
          <w:tcPr>
            <w:tcW w:w="568" w:type="pct"/>
            <w:shd w:val="clear" w:color="auto" w:fill="auto"/>
          </w:tcPr>
          <w:p w14:paraId="65C7AFC8" w14:textId="16033D92" w:rsidR="006A1CCC" w:rsidRPr="00687C3F" w:rsidRDefault="006A1CCC" w:rsidP="00494621">
            <w:pPr>
              <w:widowControl/>
              <w:adjustRightInd/>
              <w:spacing w:line="240" w:lineRule="auto"/>
              <w:jc w:val="left"/>
            </w:pPr>
            <w:r w:rsidRPr="006A1CCC">
              <w:t> </w:t>
            </w:r>
          </w:p>
        </w:tc>
      </w:tr>
      <w:tr w:rsidR="006A1CCC" w:rsidRPr="003B2A35" w14:paraId="01112932" w14:textId="77777777" w:rsidTr="006A1CCC">
        <w:tc>
          <w:tcPr>
            <w:tcW w:w="242" w:type="pct"/>
            <w:shd w:val="clear" w:color="auto" w:fill="auto"/>
          </w:tcPr>
          <w:p w14:paraId="3F760109" w14:textId="155DC84F" w:rsidR="006A1CCC" w:rsidRPr="00687C3F" w:rsidRDefault="006A1CCC" w:rsidP="00494621">
            <w:pPr>
              <w:widowControl/>
              <w:adjustRightInd/>
              <w:spacing w:line="240" w:lineRule="auto"/>
              <w:jc w:val="left"/>
            </w:pPr>
            <w:r w:rsidRPr="006A1CCC">
              <w:t>5</w:t>
            </w:r>
          </w:p>
        </w:tc>
        <w:tc>
          <w:tcPr>
            <w:tcW w:w="877" w:type="pct"/>
            <w:shd w:val="clear" w:color="auto" w:fill="auto"/>
          </w:tcPr>
          <w:p w14:paraId="2D129B46" w14:textId="49DA3000" w:rsidR="006A1CCC" w:rsidRPr="00687C3F" w:rsidRDefault="006A1CCC" w:rsidP="00494621">
            <w:pPr>
              <w:widowControl/>
              <w:adjustRightInd/>
              <w:spacing w:line="240" w:lineRule="auto"/>
              <w:jc w:val="left"/>
            </w:pPr>
            <w:r w:rsidRPr="006A1CCC">
              <w:t>Название пиктограммы</w:t>
            </w:r>
          </w:p>
        </w:tc>
        <w:tc>
          <w:tcPr>
            <w:tcW w:w="828" w:type="pct"/>
            <w:shd w:val="clear" w:color="auto" w:fill="auto"/>
          </w:tcPr>
          <w:p w14:paraId="3DDBA093" w14:textId="52705DC5" w:rsidR="006A1CCC" w:rsidRPr="00687C3F" w:rsidRDefault="006A1CCC" w:rsidP="00494621">
            <w:pPr>
              <w:widowControl/>
              <w:adjustRightInd/>
              <w:spacing w:line="240" w:lineRule="auto"/>
              <w:jc w:val="left"/>
            </w:pPr>
            <w:r w:rsidRPr="006A1CCC">
              <w:t>Расположен в схеме poi БД osm</w:t>
            </w:r>
          </w:p>
        </w:tc>
        <w:tc>
          <w:tcPr>
            <w:tcW w:w="682" w:type="pct"/>
            <w:shd w:val="clear" w:color="auto" w:fill="auto"/>
          </w:tcPr>
          <w:p w14:paraId="2DAC0092" w14:textId="3BCA2C61" w:rsidR="006A1CCC" w:rsidRPr="00687C3F" w:rsidRDefault="006A1CCC" w:rsidP="00494621">
            <w:pPr>
              <w:widowControl/>
              <w:adjustRightInd/>
              <w:spacing w:line="240" w:lineRule="auto"/>
              <w:jc w:val="left"/>
            </w:pPr>
            <w:r w:rsidRPr="006A1CCC">
              <w:t>text</w:t>
            </w:r>
          </w:p>
        </w:tc>
        <w:tc>
          <w:tcPr>
            <w:tcW w:w="439" w:type="pct"/>
            <w:shd w:val="clear" w:color="auto" w:fill="auto"/>
          </w:tcPr>
          <w:p w14:paraId="3A9E9A5C" w14:textId="56154899" w:rsidR="006A1CCC" w:rsidRPr="00687C3F" w:rsidRDefault="006A1CCC" w:rsidP="00494621">
            <w:pPr>
              <w:widowControl/>
              <w:adjustRightInd/>
              <w:spacing w:line="240" w:lineRule="auto"/>
              <w:jc w:val="left"/>
            </w:pPr>
            <w:r w:rsidRPr="006A1CCC">
              <w:t>Да</w:t>
            </w:r>
          </w:p>
        </w:tc>
        <w:tc>
          <w:tcPr>
            <w:tcW w:w="633" w:type="pct"/>
            <w:shd w:val="clear" w:color="auto" w:fill="auto"/>
          </w:tcPr>
          <w:p w14:paraId="71949389" w14:textId="098EFABD" w:rsidR="006A1CCC" w:rsidRPr="00687C3F" w:rsidRDefault="006A1CCC" w:rsidP="00494621">
            <w:pPr>
              <w:widowControl/>
              <w:adjustRightInd/>
              <w:spacing w:line="240" w:lineRule="auto"/>
              <w:jc w:val="left"/>
            </w:pPr>
            <w:r w:rsidRPr="006A1CCC">
              <w:t>sign</w:t>
            </w:r>
          </w:p>
        </w:tc>
        <w:tc>
          <w:tcPr>
            <w:tcW w:w="731" w:type="pct"/>
            <w:shd w:val="clear" w:color="auto" w:fill="auto"/>
          </w:tcPr>
          <w:p w14:paraId="6BECDFFC" w14:textId="4D35E061" w:rsidR="006A1CCC" w:rsidRPr="00687C3F" w:rsidRDefault="006A1CCC" w:rsidP="00494621">
            <w:pPr>
              <w:widowControl/>
              <w:adjustRightInd/>
              <w:spacing w:line="240" w:lineRule="auto"/>
              <w:jc w:val="left"/>
            </w:pPr>
            <w:r w:rsidRPr="006A1CCC">
              <w:t>rail_crossing</w:t>
            </w:r>
          </w:p>
        </w:tc>
        <w:tc>
          <w:tcPr>
            <w:tcW w:w="568" w:type="pct"/>
            <w:shd w:val="clear" w:color="auto" w:fill="auto"/>
          </w:tcPr>
          <w:p w14:paraId="7959B211" w14:textId="26EDBA2A" w:rsidR="006A1CCC" w:rsidRPr="00687C3F" w:rsidRDefault="006A1CCC" w:rsidP="00494621">
            <w:pPr>
              <w:widowControl/>
              <w:adjustRightInd/>
              <w:spacing w:line="240" w:lineRule="auto"/>
              <w:jc w:val="left"/>
            </w:pPr>
            <w:r w:rsidRPr="006A1CCC">
              <w:t> </w:t>
            </w:r>
          </w:p>
        </w:tc>
      </w:tr>
      <w:tr w:rsidR="006A1CCC" w:rsidRPr="003B2A35" w14:paraId="4CE20214" w14:textId="77777777" w:rsidTr="006A1CCC">
        <w:tc>
          <w:tcPr>
            <w:tcW w:w="242" w:type="pct"/>
            <w:shd w:val="clear" w:color="auto" w:fill="auto"/>
          </w:tcPr>
          <w:p w14:paraId="0A660FC0" w14:textId="090B9755" w:rsidR="006A1CCC" w:rsidRPr="00687C3F" w:rsidRDefault="006A1CCC" w:rsidP="00494621">
            <w:pPr>
              <w:widowControl/>
              <w:adjustRightInd/>
              <w:spacing w:line="240" w:lineRule="auto"/>
              <w:jc w:val="left"/>
            </w:pPr>
            <w:r w:rsidRPr="006A1CCC">
              <w:t>6</w:t>
            </w:r>
          </w:p>
        </w:tc>
        <w:tc>
          <w:tcPr>
            <w:tcW w:w="877" w:type="pct"/>
            <w:shd w:val="clear" w:color="auto" w:fill="auto"/>
          </w:tcPr>
          <w:p w14:paraId="0876EF27" w14:textId="1CB94297" w:rsidR="006A1CCC" w:rsidRPr="00687C3F" w:rsidRDefault="006A1CCC" w:rsidP="00494621">
            <w:pPr>
              <w:widowControl/>
              <w:adjustRightInd/>
              <w:spacing w:line="240" w:lineRule="auto"/>
              <w:jc w:val="left"/>
            </w:pPr>
            <w:r w:rsidRPr="006A1CCC">
              <w:t>Текст всплывающей подсказки</w:t>
            </w:r>
          </w:p>
        </w:tc>
        <w:tc>
          <w:tcPr>
            <w:tcW w:w="828" w:type="pct"/>
            <w:shd w:val="clear" w:color="auto" w:fill="auto"/>
          </w:tcPr>
          <w:p w14:paraId="55C16533" w14:textId="0A3C62DD" w:rsidR="006A1CCC" w:rsidRPr="00687C3F" w:rsidRDefault="006A1CCC" w:rsidP="00494621">
            <w:pPr>
              <w:widowControl/>
              <w:adjustRightInd/>
              <w:spacing w:line="240" w:lineRule="auto"/>
              <w:jc w:val="left"/>
            </w:pPr>
            <w:r w:rsidRPr="006A1CCC">
              <w:t>Расположен в схеме poi БД osm</w:t>
            </w:r>
          </w:p>
        </w:tc>
        <w:tc>
          <w:tcPr>
            <w:tcW w:w="682" w:type="pct"/>
            <w:shd w:val="clear" w:color="auto" w:fill="auto"/>
          </w:tcPr>
          <w:p w14:paraId="7754364B" w14:textId="49A9811D" w:rsidR="006A1CCC" w:rsidRPr="00687C3F" w:rsidRDefault="006A1CCC" w:rsidP="00494621">
            <w:pPr>
              <w:widowControl/>
              <w:adjustRightInd/>
              <w:spacing w:line="240" w:lineRule="auto"/>
              <w:jc w:val="left"/>
            </w:pPr>
            <w:r w:rsidRPr="006A1CCC">
              <w:t>text</w:t>
            </w:r>
          </w:p>
        </w:tc>
        <w:tc>
          <w:tcPr>
            <w:tcW w:w="439" w:type="pct"/>
            <w:shd w:val="clear" w:color="auto" w:fill="auto"/>
          </w:tcPr>
          <w:p w14:paraId="74B3DED1" w14:textId="06CB24A8" w:rsidR="006A1CCC" w:rsidRPr="00687C3F" w:rsidRDefault="006A1CCC" w:rsidP="00494621">
            <w:pPr>
              <w:widowControl/>
              <w:adjustRightInd/>
              <w:spacing w:line="240" w:lineRule="auto"/>
              <w:jc w:val="left"/>
            </w:pPr>
            <w:r w:rsidRPr="006A1CCC">
              <w:t>Нет</w:t>
            </w:r>
          </w:p>
        </w:tc>
        <w:tc>
          <w:tcPr>
            <w:tcW w:w="633" w:type="pct"/>
            <w:shd w:val="clear" w:color="auto" w:fill="auto"/>
          </w:tcPr>
          <w:p w14:paraId="3377F6A1" w14:textId="3A4A02D2" w:rsidR="006A1CCC" w:rsidRPr="00687C3F" w:rsidRDefault="006A1CCC" w:rsidP="00494621">
            <w:pPr>
              <w:widowControl/>
              <w:adjustRightInd/>
              <w:spacing w:line="240" w:lineRule="auto"/>
              <w:jc w:val="left"/>
            </w:pPr>
            <w:r w:rsidRPr="006A1CCC">
              <w:t>tooltip</w:t>
            </w:r>
          </w:p>
        </w:tc>
        <w:tc>
          <w:tcPr>
            <w:tcW w:w="731" w:type="pct"/>
            <w:shd w:val="clear" w:color="auto" w:fill="auto"/>
          </w:tcPr>
          <w:p w14:paraId="1C3D5E53" w14:textId="445AF832" w:rsidR="006A1CCC" w:rsidRPr="00687C3F" w:rsidRDefault="006A1CCC" w:rsidP="00494621">
            <w:pPr>
              <w:widowControl/>
              <w:adjustRightInd/>
              <w:spacing w:line="240" w:lineRule="auto"/>
              <w:jc w:val="left"/>
            </w:pPr>
            <w:r w:rsidRPr="006A1CCC">
              <w:t>rail_crossing</w:t>
            </w:r>
          </w:p>
        </w:tc>
        <w:tc>
          <w:tcPr>
            <w:tcW w:w="568" w:type="pct"/>
            <w:shd w:val="clear" w:color="auto" w:fill="auto"/>
          </w:tcPr>
          <w:p w14:paraId="795855D7" w14:textId="70F0820F" w:rsidR="006A1CCC" w:rsidRPr="00687C3F" w:rsidRDefault="006A1CCC" w:rsidP="00494621">
            <w:pPr>
              <w:widowControl/>
              <w:adjustRightInd/>
              <w:spacing w:line="240" w:lineRule="auto"/>
              <w:jc w:val="left"/>
            </w:pPr>
            <w:r w:rsidRPr="006A1CCC">
              <w:t> </w:t>
            </w:r>
          </w:p>
        </w:tc>
      </w:tr>
      <w:tr w:rsidR="006A1CCC" w:rsidRPr="003B2A35" w14:paraId="59A59168" w14:textId="77777777" w:rsidTr="006A1CCC">
        <w:tc>
          <w:tcPr>
            <w:tcW w:w="242" w:type="pct"/>
            <w:shd w:val="clear" w:color="auto" w:fill="auto"/>
          </w:tcPr>
          <w:p w14:paraId="1576A58A" w14:textId="55BA68DE" w:rsidR="006A1CCC" w:rsidRPr="00687C3F" w:rsidRDefault="006A1CCC" w:rsidP="00494621">
            <w:pPr>
              <w:widowControl/>
              <w:adjustRightInd/>
              <w:spacing w:line="240" w:lineRule="auto"/>
              <w:jc w:val="left"/>
            </w:pPr>
            <w:r w:rsidRPr="006A1CCC">
              <w:t>7</w:t>
            </w:r>
          </w:p>
        </w:tc>
        <w:tc>
          <w:tcPr>
            <w:tcW w:w="877" w:type="pct"/>
            <w:shd w:val="clear" w:color="auto" w:fill="auto"/>
          </w:tcPr>
          <w:p w14:paraId="03B964AC" w14:textId="6B55EA62" w:rsidR="006A1CCC" w:rsidRPr="00687C3F" w:rsidRDefault="006A1CCC" w:rsidP="00494621">
            <w:pPr>
              <w:widowControl/>
              <w:adjustRightInd/>
              <w:spacing w:line="240" w:lineRule="auto"/>
              <w:jc w:val="left"/>
            </w:pPr>
            <w:r w:rsidRPr="006A1CCC">
              <w:t>Данные детальной формы</w:t>
            </w:r>
          </w:p>
        </w:tc>
        <w:tc>
          <w:tcPr>
            <w:tcW w:w="828" w:type="pct"/>
            <w:shd w:val="clear" w:color="auto" w:fill="auto"/>
          </w:tcPr>
          <w:p w14:paraId="7A57BD2C" w14:textId="5A0D945B" w:rsidR="006A1CCC" w:rsidRPr="00687C3F" w:rsidRDefault="006A1CCC" w:rsidP="00494621">
            <w:pPr>
              <w:widowControl/>
              <w:adjustRightInd/>
              <w:spacing w:line="240" w:lineRule="auto"/>
              <w:jc w:val="left"/>
            </w:pPr>
            <w:r w:rsidRPr="006A1CCC">
              <w:t>Расположен в схеме poi БД osm</w:t>
            </w:r>
          </w:p>
        </w:tc>
        <w:tc>
          <w:tcPr>
            <w:tcW w:w="682" w:type="pct"/>
            <w:shd w:val="clear" w:color="auto" w:fill="auto"/>
          </w:tcPr>
          <w:p w14:paraId="13014503" w14:textId="5601507B" w:rsidR="006A1CCC" w:rsidRPr="00687C3F" w:rsidRDefault="006A1CCC" w:rsidP="00494621">
            <w:pPr>
              <w:widowControl/>
              <w:adjustRightInd/>
              <w:spacing w:line="240" w:lineRule="auto"/>
              <w:jc w:val="left"/>
            </w:pPr>
            <w:r w:rsidRPr="006A1CCC">
              <w:t>jsonb</w:t>
            </w:r>
          </w:p>
        </w:tc>
        <w:tc>
          <w:tcPr>
            <w:tcW w:w="439" w:type="pct"/>
            <w:shd w:val="clear" w:color="auto" w:fill="auto"/>
          </w:tcPr>
          <w:p w14:paraId="32C139AA" w14:textId="0B796E55" w:rsidR="006A1CCC" w:rsidRPr="00687C3F" w:rsidRDefault="006A1CCC" w:rsidP="00494621">
            <w:pPr>
              <w:widowControl/>
              <w:adjustRightInd/>
              <w:spacing w:line="240" w:lineRule="auto"/>
              <w:jc w:val="left"/>
            </w:pPr>
            <w:r w:rsidRPr="006A1CCC">
              <w:t>Нет</w:t>
            </w:r>
          </w:p>
        </w:tc>
        <w:tc>
          <w:tcPr>
            <w:tcW w:w="633" w:type="pct"/>
            <w:shd w:val="clear" w:color="auto" w:fill="auto"/>
          </w:tcPr>
          <w:p w14:paraId="39CE03BA" w14:textId="4C8A58B8" w:rsidR="006A1CCC" w:rsidRPr="00687C3F" w:rsidRDefault="006A1CCC" w:rsidP="00494621">
            <w:pPr>
              <w:widowControl/>
              <w:adjustRightInd/>
              <w:spacing w:line="240" w:lineRule="auto"/>
              <w:jc w:val="left"/>
            </w:pPr>
            <w:r w:rsidRPr="006A1CCC">
              <w:t>data</w:t>
            </w:r>
          </w:p>
        </w:tc>
        <w:tc>
          <w:tcPr>
            <w:tcW w:w="731" w:type="pct"/>
            <w:shd w:val="clear" w:color="auto" w:fill="auto"/>
          </w:tcPr>
          <w:p w14:paraId="2F71CFA9" w14:textId="727A5A44" w:rsidR="006A1CCC" w:rsidRPr="00687C3F" w:rsidRDefault="006A1CCC" w:rsidP="00494621">
            <w:pPr>
              <w:widowControl/>
              <w:adjustRightInd/>
              <w:spacing w:line="240" w:lineRule="auto"/>
              <w:jc w:val="left"/>
            </w:pPr>
            <w:r w:rsidRPr="006A1CCC">
              <w:t>rail_crossing</w:t>
            </w:r>
          </w:p>
        </w:tc>
        <w:tc>
          <w:tcPr>
            <w:tcW w:w="568" w:type="pct"/>
            <w:shd w:val="clear" w:color="auto" w:fill="auto"/>
          </w:tcPr>
          <w:p w14:paraId="3C385F1C" w14:textId="5AE5D139" w:rsidR="006A1CCC" w:rsidRPr="00687C3F" w:rsidRDefault="006A1CCC" w:rsidP="00494621">
            <w:pPr>
              <w:widowControl/>
              <w:adjustRightInd/>
              <w:spacing w:line="240" w:lineRule="auto"/>
              <w:jc w:val="left"/>
            </w:pPr>
            <w:r w:rsidRPr="006A1CCC">
              <w:t> </w:t>
            </w:r>
          </w:p>
        </w:tc>
      </w:tr>
    </w:tbl>
    <w:p w14:paraId="4417F525" w14:textId="77777777" w:rsidR="001362B6" w:rsidRDefault="001362B6" w:rsidP="00494621"/>
    <w:p w14:paraId="34B194D0" w14:textId="4C53AB39" w:rsidR="001362B6" w:rsidRDefault="001362B6"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154</w:t>
      </w:r>
      <w:r>
        <w:rPr>
          <w:noProof/>
        </w:rPr>
        <w:fldChar w:fldCharType="end"/>
      </w:r>
      <w:r>
        <w:t xml:space="preserve"> – </w:t>
      </w:r>
      <w:r w:rsidR="006A1CCC" w:rsidRPr="006A1CCC">
        <w:t>Комплекс ФВФ на карте</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1362B6" w:rsidRPr="003B2A35" w14:paraId="7C81F296" w14:textId="77777777" w:rsidTr="006A1CCC">
        <w:trPr>
          <w:tblHeader/>
        </w:trPr>
        <w:tc>
          <w:tcPr>
            <w:tcW w:w="242" w:type="pct"/>
            <w:shd w:val="pct15" w:color="auto" w:fill="auto"/>
            <w:hideMark/>
          </w:tcPr>
          <w:p w14:paraId="1BA6B672"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65B206CF"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79BC1367"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3F415F50" w14:textId="56286118" w:rsidR="001362B6"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49F25482"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70A0CDE6"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6407E61E"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1E13E697"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6A1CCC" w:rsidRPr="003B2A35" w14:paraId="4AD98443" w14:textId="77777777" w:rsidTr="006A1CCC">
        <w:tc>
          <w:tcPr>
            <w:tcW w:w="242" w:type="pct"/>
            <w:shd w:val="clear" w:color="auto" w:fill="auto"/>
          </w:tcPr>
          <w:p w14:paraId="1AC8D577" w14:textId="2031F9FD" w:rsidR="006A1CCC" w:rsidRPr="00687C3F" w:rsidRDefault="006A1CCC" w:rsidP="00494621">
            <w:pPr>
              <w:widowControl/>
              <w:adjustRightInd/>
              <w:spacing w:line="240" w:lineRule="auto"/>
              <w:jc w:val="left"/>
            </w:pPr>
            <w:r w:rsidRPr="006A1CCC">
              <w:t>1</w:t>
            </w:r>
          </w:p>
        </w:tc>
        <w:tc>
          <w:tcPr>
            <w:tcW w:w="877" w:type="pct"/>
            <w:shd w:val="clear" w:color="auto" w:fill="auto"/>
          </w:tcPr>
          <w:p w14:paraId="25B20309" w14:textId="3850336E" w:rsidR="006A1CCC" w:rsidRPr="00687C3F" w:rsidRDefault="006A1CCC" w:rsidP="00494621">
            <w:pPr>
              <w:widowControl/>
              <w:adjustRightInd/>
              <w:spacing w:line="240" w:lineRule="auto"/>
              <w:jc w:val="left"/>
            </w:pPr>
            <w:r w:rsidRPr="006A1CCC">
              <w:t>Идентификатор записи</w:t>
            </w:r>
          </w:p>
        </w:tc>
        <w:tc>
          <w:tcPr>
            <w:tcW w:w="828" w:type="pct"/>
            <w:shd w:val="clear" w:color="auto" w:fill="auto"/>
          </w:tcPr>
          <w:p w14:paraId="392B2AB7" w14:textId="77D1D89A" w:rsidR="006A1CCC" w:rsidRPr="00687C3F" w:rsidRDefault="006A1CCC" w:rsidP="00494621">
            <w:pPr>
              <w:widowControl/>
              <w:adjustRightInd/>
              <w:spacing w:line="240" w:lineRule="auto"/>
              <w:jc w:val="left"/>
            </w:pPr>
            <w:r w:rsidRPr="006A1CCC">
              <w:t>Расположен в схеме poi БД osm</w:t>
            </w:r>
          </w:p>
        </w:tc>
        <w:tc>
          <w:tcPr>
            <w:tcW w:w="682" w:type="pct"/>
            <w:shd w:val="clear" w:color="auto" w:fill="auto"/>
          </w:tcPr>
          <w:p w14:paraId="48127C08" w14:textId="486F7D63" w:rsidR="006A1CCC" w:rsidRPr="00687C3F" w:rsidRDefault="006A1CCC" w:rsidP="00494621">
            <w:pPr>
              <w:widowControl/>
              <w:adjustRightInd/>
              <w:spacing w:line="240" w:lineRule="auto"/>
              <w:jc w:val="left"/>
            </w:pPr>
            <w:r w:rsidRPr="006A1CCC">
              <w:t>serial4</w:t>
            </w:r>
          </w:p>
        </w:tc>
        <w:tc>
          <w:tcPr>
            <w:tcW w:w="439" w:type="pct"/>
            <w:shd w:val="clear" w:color="auto" w:fill="auto"/>
          </w:tcPr>
          <w:p w14:paraId="082D18AD" w14:textId="782A191A" w:rsidR="006A1CCC" w:rsidRPr="00687C3F" w:rsidRDefault="006A1CCC" w:rsidP="00494621">
            <w:pPr>
              <w:widowControl/>
              <w:adjustRightInd/>
              <w:spacing w:line="240" w:lineRule="auto"/>
              <w:jc w:val="left"/>
            </w:pPr>
            <w:r w:rsidRPr="006A1CCC">
              <w:t>Да</w:t>
            </w:r>
          </w:p>
        </w:tc>
        <w:tc>
          <w:tcPr>
            <w:tcW w:w="633" w:type="pct"/>
            <w:shd w:val="clear" w:color="auto" w:fill="auto"/>
          </w:tcPr>
          <w:p w14:paraId="45184930" w14:textId="0211E7FF" w:rsidR="006A1CCC" w:rsidRPr="00687C3F" w:rsidRDefault="006A1CCC" w:rsidP="00494621">
            <w:pPr>
              <w:widowControl/>
              <w:adjustRightInd/>
              <w:spacing w:line="240" w:lineRule="auto"/>
              <w:jc w:val="left"/>
            </w:pPr>
            <w:r w:rsidRPr="006A1CCC">
              <w:t>id</w:t>
            </w:r>
          </w:p>
        </w:tc>
        <w:tc>
          <w:tcPr>
            <w:tcW w:w="731" w:type="pct"/>
            <w:shd w:val="clear" w:color="auto" w:fill="auto"/>
          </w:tcPr>
          <w:p w14:paraId="4FBC93F3" w14:textId="03FDC455" w:rsidR="006A1CCC" w:rsidRPr="00687C3F" w:rsidRDefault="006A1CCC" w:rsidP="00494621">
            <w:pPr>
              <w:widowControl/>
              <w:adjustRightInd/>
              <w:spacing w:line="240" w:lineRule="auto"/>
              <w:jc w:val="left"/>
            </w:pPr>
            <w:r w:rsidRPr="006A1CCC">
              <w:t>speed_cam</w:t>
            </w:r>
          </w:p>
        </w:tc>
        <w:tc>
          <w:tcPr>
            <w:tcW w:w="568" w:type="pct"/>
            <w:shd w:val="clear" w:color="auto" w:fill="auto"/>
          </w:tcPr>
          <w:p w14:paraId="10849F22" w14:textId="3961A82E" w:rsidR="006A1CCC" w:rsidRPr="00687C3F" w:rsidRDefault="006A1CCC" w:rsidP="00494621">
            <w:pPr>
              <w:widowControl/>
              <w:adjustRightInd/>
              <w:spacing w:line="240" w:lineRule="auto"/>
              <w:jc w:val="left"/>
            </w:pPr>
            <w:r w:rsidRPr="006A1CCC">
              <w:t> </w:t>
            </w:r>
          </w:p>
        </w:tc>
      </w:tr>
      <w:tr w:rsidR="006A1CCC" w:rsidRPr="003B2A35" w14:paraId="1D335329" w14:textId="77777777" w:rsidTr="006A1CCC">
        <w:tc>
          <w:tcPr>
            <w:tcW w:w="242" w:type="pct"/>
            <w:shd w:val="clear" w:color="auto" w:fill="auto"/>
          </w:tcPr>
          <w:p w14:paraId="15B3DEED" w14:textId="727DB920" w:rsidR="006A1CCC" w:rsidRPr="00687C3F" w:rsidRDefault="006A1CCC" w:rsidP="00494621">
            <w:pPr>
              <w:widowControl/>
              <w:adjustRightInd/>
              <w:spacing w:line="240" w:lineRule="auto"/>
              <w:jc w:val="left"/>
            </w:pPr>
            <w:r w:rsidRPr="006A1CCC">
              <w:t>2</w:t>
            </w:r>
          </w:p>
        </w:tc>
        <w:tc>
          <w:tcPr>
            <w:tcW w:w="877" w:type="pct"/>
            <w:shd w:val="clear" w:color="auto" w:fill="auto"/>
          </w:tcPr>
          <w:p w14:paraId="307BE2BF" w14:textId="5C33FC08" w:rsidR="006A1CCC" w:rsidRPr="00687C3F" w:rsidRDefault="006A1CCC" w:rsidP="00494621">
            <w:pPr>
              <w:widowControl/>
              <w:adjustRightInd/>
              <w:spacing w:line="240" w:lineRule="auto"/>
              <w:jc w:val="left"/>
            </w:pPr>
            <w:r w:rsidRPr="006A1CCC">
              <w:t>Широта</w:t>
            </w:r>
          </w:p>
        </w:tc>
        <w:tc>
          <w:tcPr>
            <w:tcW w:w="828" w:type="pct"/>
            <w:shd w:val="clear" w:color="auto" w:fill="auto"/>
          </w:tcPr>
          <w:p w14:paraId="1BB67927" w14:textId="51589F0A" w:rsidR="006A1CCC" w:rsidRPr="00687C3F" w:rsidRDefault="006A1CCC" w:rsidP="00494621">
            <w:pPr>
              <w:widowControl/>
              <w:adjustRightInd/>
              <w:spacing w:line="240" w:lineRule="auto"/>
              <w:jc w:val="left"/>
            </w:pPr>
            <w:r w:rsidRPr="006A1CCC">
              <w:t>Расположен в схеме poi БД osm</w:t>
            </w:r>
          </w:p>
        </w:tc>
        <w:tc>
          <w:tcPr>
            <w:tcW w:w="682" w:type="pct"/>
            <w:shd w:val="clear" w:color="auto" w:fill="auto"/>
          </w:tcPr>
          <w:p w14:paraId="425296BF" w14:textId="4FDA1E32" w:rsidR="006A1CCC" w:rsidRPr="00687C3F" w:rsidRDefault="006A1CCC" w:rsidP="00494621">
            <w:pPr>
              <w:widowControl/>
              <w:adjustRightInd/>
              <w:spacing w:line="240" w:lineRule="auto"/>
              <w:jc w:val="left"/>
            </w:pPr>
            <w:r w:rsidRPr="006A1CCC">
              <w:t>numeric</w:t>
            </w:r>
          </w:p>
        </w:tc>
        <w:tc>
          <w:tcPr>
            <w:tcW w:w="439" w:type="pct"/>
            <w:shd w:val="clear" w:color="auto" w:fill="auto"/>
          </w:tcPr>
          <w:p w14:paraId="756E0576" w14:textId="7DC53CA7" w:rsidR="006A1CCC" w:rsidRPr="00687C3F" w:rsidRDefault="006A1CCC" w:rsidP="00494621">
            <w:pPr>
              <w:widowControl/>
              <w:adjustRightInd/>
              <w:spacing w:line="240" w:lineRule="auto"/>
              <w:jc w:val="left"/>
            </w:pPr>
            <w:r w:rsidRPr="006A1CCC">
              <w:t>Да</w:t>
            </w:r>
          </w:p>
        </w:tc>
        <w:tc>
          <w:tcPr>
            <w:tcW w:w="633" w:type="pct"/>
            <w:shd w:val="clear" w:color="auto" w:fill="auto"/>
          </w:tcPr>
          <w:p w14:paraId="18D4652C" w14:textId="12B4C05E" w:rsidR="006A1CCC" w:rsidRPr="00687C3F" w:rsidRDefault="006A1CCC" w:rsidP="00494621">
            <w:pPr>
              <w:widowControl/>
              <w:adjustRightInd/>
              <w:spacing w:line="240" w:lineRule="auto"/>
              <w:jc w:val="left"/>
            </w:pPr>
            <w:r w:rsidRPr="006A1CCC">
              <w:t>lat</w:t>
            </w:r>
          </w:p>
        </w:tc>
        <w:tc>
          <w:tcPr>
            <w:tcW w:w="731" w:type="pct"/>
            <w:shd w:val="clear" w:color="auto" w:fill="auto"/>
          </w:tcPr>
          <w:p w14:paraId="273A12A4" w14:textId="3B4486A1" w:rsidR="006A1CCC" w:rsidRPr="00687C3F" w:rsidRDefault="006A1CCC" w:rsidP="00494621">
            <w:pPr>
              <w:widowControl/>
              <w:adjustRightInd/>
              <w:spacing w:line="240" w:lineRule="auto"/>
              <w:jc w:val="left"/>
            </w:pPr>
            <w:r w:rsidRPr="006A1CCC">
              <w:t>speed_cam</w:t>
            </w:r>
          </w:p>
        </w:tc>
        <w:tc>
          <w:tcPr>
            <w:tcW w:w="568" w:type="pct"/>
            <w:shd w:val="clear" w:color="auto" w:fill="auto"/>
          </w:tcPr>
          <w:p w14:paraId="79E9E641" w14:textId="4EED95F8" w:rsidR="006A1CCC" w:rsidRPr="00687C3F" w:rsidRDefault="006A1CCC" w:rsidP="00494621">
            <w:pPr>
              <w:widowControl/>
              <w:adjustRightInd/>
              <w:spacing w:line="240" w:lineRule="auto"/>
              <w:jc w:val="left"/>
            </w:pPr>
            <w:r w:rsidRPr="006A1CCC">
              <w:t> </w:t>
            </w:r>
          </w:p>
        </w:tc>
      </w:tr>
      <w:tr w:rsidR="006A1CCC" w:rsidRPr="003B2A35" w14:paraId="2E749843" w14:textId="77777777" w:rsidTr="006A1CCC">
        <w:tc>
          <w:tcPr>
            <w:tcW w:w="242" w:type="pct"/>
            <w:shd w:val="clear" w:color="auto" w:fill="auto"/>
          </w:tcPr>
          <w:p w14:paraId="550A15FF" w14:textId="0B9F2FE0" w:rsidR="006A1CCC" w:rsidRPr="00687C3F" w:rsidRDefault="006A1CCC" w:rsidP="00494621">
            <w:pPr>
              <w:widowControl/>
              <w:adjustRightInd/>
              <w:spacing w:line="240" w:lineRule="auto"/>
              <w:jc w:val="left"/>
            </w:pPr>
            <w:r w:rsidRPr="006A1CCC">
              <w:t>3</w:t>
            </w:r>
          </w:p>
        </w:tc>
        <w:tc>
          <w:tcPr>
            <w:tcW w:w="877" w:type="pct"/>
            <w:shd w:val="clear" w:color="auto" w:fill="auto"/>
          </w:tcPr>
          <w:p w14:paraId="7EFACA20" w14:textId="74FC639D" w:rsidR="006A1CCC" w:rsidRPr="00687C3F" w:rsidRDefault="006A1CCC" w:rsidP="00494621">
            <w:pPr>
              <w:widowControl/>
              <w:adjustRightInd/>
              <w:spacing w:line="240" w:lineRule="auto"/>
              <w:jc w:val="left"/>
            </w:pPr>
            <w:r w:rsidRPr="006A1CCC">
              <w:t>Долгота</w:t>
            </w:r>
          </w:p>
        </w:tc>
        <w:tc>
          <w:tcPr>
            <w:tcW w:w="828" w:type="pct"/>
            <w:shd w:val="clear" w:color="auto" w:fill="auto"/>
          </w:tcPr>
          <w:p w14:paraId="76291C71" w14:textId="11866391" w:rsidR="006A1CCC" w:rsidRPr="00687C3F" w:rsidRDefault="006A1CCC" w:rsidP="00494621">
            <w:pPr>
              <w:widowControl/>
              <w:adjustRightInd/>
              <w:spacing w:line="240" w:lineRule="auto"/>
              <w:jc w:val="left"/>
            </w:pPr>
            <w:r w:rsidRPr="006A1CCC">
              <w:t>Расположен в схеме poi БД osm</w:t>
            </w:r>
          </w:p>
        </w:tc>
        <w:tc>
          <w:tcPr>
            <w:tcW w:w="682" w:type="pct"/>
            <w:shd w:val="clear" w:color="auto" w:fill="auto"/>
          </w:tcPr>
          <w:p w14:paraId="22350DC5" w14:textId="6BA669F2" w:rsidR="006A1CCC" w:rsidRPr="00687C3F" w:rsidRDefault="006A1CCC" w:rsidP="00494621">
            <w:pPr>
              <w:widowControl/>
              <w:adjustRightInd/>
              <w:spacing w:line="240" w:lineRule="auto"/>
              <w:jc w:val="left"/>
            </w:pPr>
            <w:r w:rsidRPr="006A1CCC">
              <w:t>numeric</w:t>
            </w:r>
          </w:p>
        </w:tc>
        <w:tc>
          <w:tcPr>
            <w:tcW w:w="439" w:type="pct"/>
            <w:shd w:val="clear" w:color="auto" w:fill="auto"/>
          </w:tcPr>
          <w:p w14:paraId="685DF5A3" w14:textId="6A3B5290" w:rsidR="006A1CCC" w:rsidRPr="00687C3F" w:rsidRDefault="006A1CCC" w:rsidP="00494621">
            <w:pPr>
              <w:widowControl/>
              <w:adjustRightInd/>
              <w:spacing w:line="240" w:lineRule="auto"/>
              <w:jc w:val="left"/>
            </w:pPr>
            <w:r w:rsidRPr="006A1CCC">
              <w:t>Да</w:t>
            </w:r>
          </w:p>
        </w:tc>
        <w:tc>
          <w:tcPr>
            <w:tcW w:w="633" w:type="pct"/>
            <w:shd w:val="clear" w:color="auto" w:fill="auto"/>
          </w:tcPr>
          <w:p w14:paraId="77A55B75" w14:textId="00DB3CA7" w:rsidR="006A1CCC" w:rsidRPr="00687C3F" w:rsidRDefault="006A1CCC" w:rsidP="00494621">
            <w:pPr>
              <w:widowControl/>
              <w:adjustRightInd/>
              <w:spacing w:line="240" w:lineRule="auto"/>
              <w:jc w:val="left"/>
            </w:pPr>
            <w:r w:rsidRPr="006A1CCC">
              <w:t>lng</w:t>
            </w:r>
          </w:p>
        </w:tc>
        <w:tc>
          <w:tcPr>
            <w:tcW w:w="731" w:type="pct"/>
            <w:shd w:val="clear" w:color="auto" w:fill="auto"/>
          </w:tcPr>
          <w:p w14:paraId="1DB29144" w14:textId="75B27A14" w:rsidR="006A1CCC" w:rsidRPr="00687C3F" w:rsidRDefault="006A1CCC" w:rsidP="00494621">
            <w:pPr>
              <w:widowControl/>
              <w:adjustRightInd/>
              <w:spacing w:line="240" w:lineRule="auto"/>
              <w:jc w:val="left"/>
            </w:pPr>
            <w:r w:rsidRPr="006A1CCC">
              <w:t>speed_cam</w:t>
            </w:r>
          </w:p>
        </w:tc>
        <w:tc>
          <w:tcPr>
            <w:tcW w:w="568" w:type="pct"/>
            <w:shd w:val="clear" w:color="auto" w:fill="auto"/>
          </w:tcPr>
          <w:p w14:paraId="667B979F" w14:textId="5B023FEF" w:rsidR="006A1CCC" w:rsidRPr="00687C3F" w:rsidRDefault="006A1CCC" w:rsidP="00494621">
            <w:pPr>
              <w:widowControl/>
              <w:adjustRightInd/>
              <w:spacing w:line="240" w:lineRule="auto"/>
              <w:jc w:val="left"/>
            </w:pPr>
            <w:r w:rsidRPr="006A1CCC">
              <w:t> </w:t>
            </w:r>
          </w:p>
        </w:tc>
      </w:tr>
      <w:tr w:rsidR="006A1CCC" w:rsidRPr="003B2A35" w14:paraId="7422DF87" w14:textId="77777777" w:rsidTr="006A1CCC">
        <w:tc>
          <w:tcPr>
            <w:tcW w:w="242" w:type="pct"/>
            <w:shd w:val="clear" w:color="auto" w:fill="auto"/>
          </w:tcPr>
          <w:p w14:paraId="4A021296" w14:textId="005BA425" w:rsidR="006A1CCC" w:rsidRPr="00687C3F" w:rsidRDefault="006A1CCC" w:rsidP="00494621">
            <w:pPr>
              <w:widowControl/>
              <w:adjustRightInd/>
              <w:spacing w:line="240" w:lineRule="auto"/>
              <w:jc w:val="left"/>
            </w:pPr>
            <w:r w:rsidRPr="006A1CCC">
              <w:t>4</w:t>
            </w:r>
          </w:p>
        </w:tc>
        <w:tc>
          <w:tcPr>
            <w:tcW w:w="877" w:type="pct"/>
            <w:shd w:val="clear" w:color="auto" w:fill="auto"/>
          </w:tcPr>
          <w:p w14:paraId="4C8FF2F0" w14:textId="56B4DDA1" w:rsidR="006A1CCC" w:rsidRPr="00687C3F" w:rsidRDefault="006A1CCC" w:rsidP="00494621">
            <w:pPr>
              <w:widowControl/>
              <w:adjustRightInd/>
              <w:spacing w:line="240" w:lineRule="auto"/>
              <w:jc w:val="left"/>
            </w:pPr>
            <w:r w:rsidRPr="006A1CCC">
              <w:t>Точка на карте</w:t>
            </w:r>
          </w:p>
        </w:tc>
        <w:tc>
          <w:tcPr>
            <w:tcW w:w="828" w:type="pct"/>
            <w:shd w:val="clear" w:color="auto" w:fill="auto"/>
          </w:tcPr>
          <w:p w14:paraId="4967B0FC" w14:textId="73A7608C" w:rsidR="006A1CCC" w:rsidRPr="00687C3F" w:rsidRDefault="006A1CCC" w:rsidP="00494621">
            <w:pPr>
              <w:widowControl/>
              <w:adjustRightInd/>
              <w:spacing w:line="240" w:lineRule="auto"/>
              <w:jc w:val="left"/>
            </w:pPr>
            <w:r w:rsidRPr="006A1CCC">
              <w:t>Расположен в схеме poi БД osm</w:t>
            </w:r>
          </w:p>
        </w:tc>
        <w:tc>
          <w:tcPr>
            <w:tcW w:w="682" w:type="pct"/>
            <w:shd w:val="clear" w:color="auto" w:fill="auto"/>
          </w:tcPr>
          <w:p w14:paraId="29FD9E8C" w14:textId="772FDB22" w:rsidR="006A1CCC" w:rsidRPr="00687C3F" w:rsidRDefault="006A1CCC" w:rsidP="00494621">
            <w:pPr>
              <w:widowControl/>
              <w:adjustRightInd/>
              <w:spacing w:line="240" w:lineRule="auto"/>
              <w:jc w:val="left"/>
            </w:pPr>
            <w:r w:rsidRPr="006A1CCC">
              <w:t>geometry</w:t>
            </w:r>
          </w:p>
        </w:tc>
        <w:tc>
          <w:tcPr>
            <w:tcW w:w="439" w:type="pct"/>
            <w:shd w:val="clear" w:color="auto" w:fill="auto"/>
          </w:tcPr>
          <w:p w14:paraId="01B82306" w14:textId="01F6A65C" w:rsidR="006A1CCC" w:rsidRPr="00687C3F" w:rsidRDefault="006A1CCC" w:rsidP="00494621">
            <w:pPr>
              <w:widowControl/>
              <w:adjustRightInd/>
              <w:spacing w:line="240" w:lineRule="auto"/>
              <w:jc w:val="left"/>
            </w:pPr>
            <w:r w:rsidRPr="006A1CCC">
              <w:t>Нет</w:t>
            </w:r>
          </w:p>
        </w:tc>
        <w:tc>
          <w:tcPr>
            <w:tcW w:w="633" w:type="pct"/>
            <w:shd w:val="clear" w:color="auto" w:fill="auto"/>
          </w:tcPr>
          <w:p w14:paraId="10245F92" w14:textId="6E58C666" w:rsidR="006A1CCC" w:rsidRPr="00687C3F" w:rsidRDefault="006A1CCC" w:rsidP="00494621">
            <w:pPr>
              <w:widowControl/>
              <w:adjustRightInd/>
              <w:spacing w:line="240" w:lineRule="auto"/>
              <w:jc w:val="left"/>
            </w:pPr>
            <w:r w:rsidRPr="006A1CCC">
              <w:t>point</w:t>
            </w:r>
          </w:p>
        </w:tc>
        <w:tc>
          <w:tcPr>
            <w:tcW w:w="731" w:type="pct"/>
            <w:shd w:val="clear" w:color="auto" w:fill="auto"/>
          </w:tcPr>
          <w:p w14:paraId="5E7314F8" w14:textId="5EC032FD" w:rsidR="006A1CCC" w:rsidRPr="00687C3F" w:rsidRDefault="006A1CCC" w:rsidP="00494621">
            <w:pPr>
              <w:widowControl/>
              <w:adjustRightInd/>
              <w:spacing w:line="240" w:lineRule="auto"/>
              <w:jc w:val="left"/>
            </w:pPr>
            <w:r w:rsidRPr="006A1CCC">
              <w:t>speed_cam</w:t>
            </w:r>
          </w:p>
        </w:tc>
        <w:tc>
          <w:tcPr>
            <w:tcW w:w="568" w:type="pct"/>
            <w:shd w:val="clear" w:color="auto" w:fill="auto"/>
          </w:tcPr>
          <w:p w14:paraId="7FF85005" w14:textId="0E70EF1A" w:rsidR="006A1CCC" w:rsidRPr="00687C3F" w:rsidRDefault="006A1CCC" w:rsidP="00494621">
            <w:pPr>
              <w:widowControl/>
              <w:adjustRightInd/>
              <w:spacing w:line="240" w:lineRule="auto"/>
              <w:jc w:val="left"/>
            </w:pPr>
            <w:r w:rsidRPr="006A1CCC">
              <w:t> </w:t>
            </w:r>
          </w:p>
        </w:tc>
      </w:tr>
      <w:tr w:rsidR="006A1CCC" w:rsidRPr="003B2A35" w14:paraId="15334E13" w14:textId="77777777" w:rsidTr="006A1CCC">
        <w:tc>
          <w:tcPr>
            <w:tcW w:w="242" w:type="pct"/>
            <w:shd w:val="clear" w:color="auto" w:fill="auto"/>
          </w:tcPr>
          <w:p w14:paraId="78E626DD" w14:textId="1D916E19" w:rsidR="006A1CCC" w:rsidRPr="00687C3F" w:rsidRDefault="006A1CCC" w:rsidP="00494621">
            <w:pPr>
              <w:widowControl/>
              <w:adjustRightInd/>
              <w:spacing w:line="240" w:lineRule="auto"/>
              <w:jc w:val="left"/>
            </w:pPr>
            <w:r w:rsidRPr="006A1CCC">
              <w:t>5</w:t>
            </w:r>
          </w:p>
        </w:tc>
        <w:tc>
          <w:tcPr>
            <w:tcW w:w="877" w:type="pct"/>
            <w:shd w:val="clear" w:color="auto" w:fill="auto"/>
          </w:tcPr>
          <w:p w14:paraId="306DF0FC" w14:textId="6F396AA7" w:rsidR="006A1CCC" w:rsidRPr="00687C3F" w:rsidRDefault="006A1CCC" w:rsidP="00494621">
            <w:pPr>
              <w:widowControl/>
              <w:adjustRightInd/>
              <w:spacing w:line="240" w:lineRule="auto"/>
              <w:jc w:val="left"/>
            </w:pPr>
            <w:r w:rsidRPr="006A1CCC">
              <w:t>Название пиктограммы</w:t>
            </w:r>
          </w:p>
        </w:tc>
        <w:tc>
          <w:tcPr>
            <w:tcW w:w="828" w:type="pct"/>
            <w:shd w:val="clear" w:color="auto" w:fill="auto"/>
          </w:tcPr>
          <w:p w14:paraId="04C2C167" w14:textId="08BD8401" w:rsidR="006A1CCC" w:rsidRPr="00687C3F" w:rsidRDefault="006A1CCC" w:rsidP="00494621">
            <w:pPr>
              <w:widowControl/>
              <w:adjustRightInd/>
              <w:spacing w:line="240" w:lineRule="auto"/>
              <w:jc w:val="left"/>
            </w:pPr>
            <w:r w:rsidRPr="006A1CCC">
              <w:t>Расположен в схеме poi БД osm</w:t>
            </w:r>
          </w:p>
        </w:tc>
        <w:tc>
          <w:tcPr>
            <w:tcW w:w="682" w:type="pct"/>
            <w:shd w:val="clear" w:color="auto" w:fill="auto"/>
          </w:tcPr>
          <w:p w14:paraId="3E823554" w14:textId="697DCD3D" w:rsidR="006A1CCC" w:rsidRPr="00687C3F" w:rsidRDefault="006A1CCC" w:rsidP="00494621">
            <w:pPr>
              <w:widowControl/>
              <w:adjustRightInd/>
              <w:spacing w:line="240" w:lineRule="auto"/>
              <w:jc w:val="left"/>
            </w:pPr>
            <w:r w:rsidRPr="006A1CCC">
              <w:t>text</w:t>
            </w:r>
          </w:p>
        </w:tc>
        <w:tc>
          <w:tcPr>
            <w:tcW w:w="439" w:type="pct"/>
            <w:shd w:val="clear" w:color="auto" w:fill="auto"/>
          </w:tcPr>
          <w:p w14:paraId="2444B81A" w14:textId="1A3783D1" w:rsidR="006A1CCC" w:rsidRPr="00687C3F" w:rsidRDefault="006A1CCC" w:rsidP="00494621">
            <w:pPr>
              <w:widowControl/>
              <w:adjustRightInd/>
              <w:spacing w:line="240" w:lineRule="auto"/>
              <w:jc w:val="left"/>
            </w:pPr>
            <w:r w:rsidRPr="006A1CCC">
              <w:t>Да</w:t>
            </w:r>
          </w:p>
        </w:tc>
        <w:tc>
          <w:tcPr>
            <w:tcW w:w="633" w:type="pct"/>
            <w:shd w:val="clear" w:color="auto" w:fill="auto"/>
          </w:tcPr>
          <w:p w14:paraId="7B577616" w14:textId="5EC8968E" w:rsidR="006A1CCC" w:rsidRPr="00687C3F" w:rsidRDefault="006A1CCC" w:rsidP="00494621">
            <w:pPr>
              <w:widowControl/>
              <w:adjustRightInd/>
              <w:spacing w:line="240" w:lineRule="auto"/>
              <w:jc w:val="left"/>
            </w:pPr>
            <w:r w:rsidRPr="006A1CCC">
              <w:t>sign</w:t>
            </w:r>
          </w:p>
        </w:tc>
        <w:tc>
          <w:tcPr>
            <w:tcW w:w="731" w:type="pct"/>
            <w:shd w:val="clear" w:color="auto" w:fill="auto"/>
          </w:tcPr>
          <w:p w14:paraId="655A367B" w14:textId="5044B72D" w:rsidR="006A1CCC" w:rsidRPr="00687C3F" w:rsidRDefault="006A1CCC" w:rsidP="00494621">
            <w:pPr>
              <w:widowControl/>
              <w:adjustRightInd/>
              <w:spacing w:line="240" w:lineRule="auto"/>
              <w:jc w:val="left"/>
            </w:pPr>
            <w:r w:rsidRPr="006A1CCC">
              <w:t>speed_cam</w:t>
            </w:r>
          </w:p>
        </w:tc>
        <w:tc>
          <w:tcPr>
            <w:tcW w:w="568" w:type="pct"/>
            <w:shd w:val="clear" w:color="auto" w:fill="auto"/>
          </w:tcPr>
          <w:p w14:paraId="50E8FCB3" w14:textId="77342145" w:rsidR="006A1CCC" w:rsidRPr="00687C3F" w:rsidRDefault="006A1CCC" w:rsidP="00494621">
            <w:pPr>
              <w:widowControl/>
              <w:adjustRightInd/>
              <w:spacing w:line="240" w:lineRule="auto"/>
              <w:jc w:val="left"/>
            </w:pPr>
            <w:r w:rsidRPr="006A1CCC">
              <w:t> </w:t>
            </w:r>
          </w:p>
        </w:tc>
      </w:tr>
      <w:tr w:rsidR="006A1CCC" w:rsidRPr="003B2A35" w14:paraId="64503685" w14:textId="77777777" w:rsidTr="006A1CCC">
        <w:tc>
          <w:tcPr>
            <w:tcW w:w="242" w:type="pct"/>
            <w:shd w:val="clear" w:color="auto" w:fill="auto"/>
          </w:tcPr>
          <w:p w14:paraId="6C46E9B8" w14:textId="25ED51CC" w:rsidR="006A1CCC" w:rsidRPr="00687C3F" w:rsidRDefault="006A1CCC" w:rsidP="00494621">
            <w:pPr>
              <w:widowControl/>
              <w:adjustRightInd/>
              <w:spacing w:line="240" w:lineRule="auto"/>
              <w:jc w:val="left"/>
            </w:pPr>
            <w:r w:rsidRPr="006A1CCC">
              <w:t>6</w:t>
            </w:r>
          </w:p>
        </w:tc>
        <w:tc>
          <w:tcPr>
            <w:tcW w:w="877" w:type="pct"/>
            <w:shd w:val="clear" w:color="auto" w:fill="auto"/>
          </w:tcPr>
          <w:p w14:paraId="7781283C" w14:textId="1C67D129" w:rsidR="006A1CCC" w:rsidRPr="00687C3F" w:rsidRDefault="006A1CCC" w:rsidP="00494621">
            <w:pPr>
              <w:widowControl/>
              <w:adjustRightInd/>
              <w:spacing w:line="240" w:lineRule="auto"/>
              <w:jc w:val="left"/>
            </w:pPr>
            <w:r w:rsidRPr="006A1CCC">
              <w:t>Текст всплывающей подсказки</w:t>
            </w:r>
          </w:p>
        </w:tc>
        <w:tc>
          <w:tcPr>
            <w:tcW w:w="828" w:type="pct"/>
            <w:shd w:val="clear" w:color="auto" w:fill="auto"/>
          </w:tcPr>
          <w:p w14:paraId="30F17152" w14:textId="55CFC166" w:rsidR="006A1CCC" w:rsidRPr="00687C3F" w:rsidRDefault="006A1CCC" w:rsidP="00494621">
            <w:pPr>
              <w:widowControl/>
              <w:adjustRightInd/>
              <w:spacing w:line="240" w:lineRule="auto"/>
              <w:jc w:val="left"/>
            </w:pPr>
            <w:r w:rsidRPr="006A1CCC">
              <w:t>Расположен в схеме poi БД osm</w:t>
            </w:r>
          </w:p>
        </w:tc>
        <w:tc>
          <w:tcPr>
            <w:tcW w:w="682" w:type="pct"/>
            <w:shd w:val="clear" w:color="auto" w:fill="auto"/>
          </w:tcPr>
          <w:p w14:paraId="39952371" w14:textId="1E3B460A" w:rsidR="006A1CCC" w:rsidRPr="00687C3F" w:rsidRDefault="006A1CCC" w:rsidP="00494621">
            <w:pPr>
              <w:widowControl/>
              <w:adjustRightInd/>
              <w:spacing w:line="240" w:lineRule="auto"/>
              <w:jc w:val="left"/>
            </w:pPr>
            <w:r w:rsidRPr="006A1CCC">
              <w:t>text</w:t>
            </w:r>
          </w:p>
        </w:tc>
        <w:tc>
          <w:tcPr>
            <w:tcW w:w="439" w:type="pct"/>
            <w:shd w:val="clear" w:color="auto" w:fill="auto"/>
          </w:tcPr>
          <w:p w14:paraId="297D78EC" w14:textId="62FABB42" w:rsidR="006A1CCC" w:rsidRPr="00687C3F" w:rsidRDefault="006A1CCC" w:rsidP="00494621">
            <w:pPr>
              <w:widowControl/>
              <w:adjustRightInd/>
              <w:spacing w:line="240" w:lineRule="auto"/>
              <w:jc w:val="left"/>
            </w:pPr>
            <w:r w:rsidRPr="006A1CCC">
              <w:t>Нет</w:t>
            </w:r>
          </w:p>
        </w:tc>
        <w:tc>
          <w:tcPr>
            <w:tcW w:w="633" w:type="pct"/>
            <w:shd w:val="clear" w:color="auto" w:fill="auto"/>
          </w:tcPr>
          <w:p w14:paraId="4D94CB87" w14:textId="47EEB3B5" w:rsidR="006A1CCC" w:rsidRPr="00687C3F" w:rsidRDefault="006A1CCC" w:rsidP="00494621">
            <w:pPr>
              <w:widowControl/>
              <w:adjustRightInd/>
              <w:spacing w:line="240" w:lineRule="auto"/>
              <w:jc w:val="left"/>
            </w:pPr>
            <w:r w:rsidRPr="006A1CCC">
              <w:t>tooltip</w:t>
            </w:r>
          </w:p>
        </w:tc>
        <w:tc>
          <w:tcPr>
            <w:tcW w:w="731" w:type="pct"/>
            <w:shd w:val="clear" w:color="auto" w:fill="auto"/>
          </w:tcPr>
          <w:p w14:paraId="6050D30E" w14:textId="2B7113B4" w:rsidR="006A1CCC" w:rsidRPr="00687C3F" w:rsidRDefault="006A1CCC" w:rsidP="00494621">
            <w:pPr>
              <w:widowControl/>
              <w:adjustRightInd/>
              <w:spacing w:line="240" w:lineRule="auto"/>
              <w:jc w:val="left"/>
            </w:pPr>
            <w:r w:rsidRPr="006A1CCC">
              <w:t>speed_cam</w:t>
            </w:r>
          </w:p>
        </w:tc>
        <w:tc>
          <w:tcPr>
            <w:tcW w:w="568" w:type="pct"/>
            <w:shd w:val="clear" w:color="auto" w:fill="auto"/>
          </w:tcPr>
          <w:p w14:paraId="17BDB833" w14:textId="2C0D97EA" w:rsidR="006A1CCC" w:rsidRPr="00687C3F" w:rsidRDefault="006A1CCC" w:rsidP="00494621">
            <w:pPr>
              <w:widowControl/>
              <w:adjustRightInd/>
              <w:spacing w:line="240" w:lineRule="auto"/>
              <w:jc w:val="left"/>
            </w:pPr>
            <w:r w:rsidRPr="006A1CCC">
              <w:t> </w:t>
            </w:r>
          </w:p>
        </w:tc>
      </w:tr>
      <w:tr w:rsidR="006A1CCC" w:rsidRPr="003B2A35" w14:paraId="3F43DAAD" w14:textId="77777777" w:rsidTr="006A1CCC">
        <w:tc>
          <w:tcPr>
            <w:tcW w:w="242" w:type="pct"/>
            <w:shd w:val="clear" w:color="auto" w:fill="auto"/>
          </w:tcPr>
          <w:p w14:paraId="74487CC8" w14:textId="2089B657" w:rsidR="006A1CCC" w:rsidRPr="00687C3F" w:rsidRDefault="006A1CCC" w:rsidP="00494621">
            <w:pPr>
              <w:widowControl/>
              <w:adjustRightInd/>
              <w:spacing w:line="240" w:lineRule="auto"/>
              <w:jc w:val="left"/>
            </w:pPr>
            <w:r w:rsidRPr="006A1CCC">
              <w:t>7</w:t>
            </w:r>
          </w:p>
        </w:tc>
        <w:tc>
          <w:tcPr>
            <w:tcW w:w="877" w:type="pct"/>
            <w:shd w:val="clear" w:color="auto" w:fill="auto"/>
          </w:tcPr>
          <w:p w14:paraId="1BE7F726" w14:textId="5E24E246" w:rsidR="006A1CCC" w:rsidRPr="00687C3F" w:rsidRDefault="006A1CCC" w:rsidP="00494621">
            <w:pPr>
              <w:widowControl/>
              <w:adjustRightInd/>
              <w:spacing w:line="240" w:lineRule="auto"/>
              <w:jc w:val="left"/>
            </w:pPr>
            <w:r w:rsidRPr="006A1CCC">
              <w:t>Данные детальной формы</w:t>
            </w:r>
          </w:p>
        </w:tc>
        <w:tc>
          <w:tcPr>
            <w:tcW w:w="828" w:type="pct"/>
            <w:shd w:val="clear" w:color="auto" w:fill="auto"/>
          </w:tcPr>
          <w:p w14:paraId="2D013543" w14:textId="480979E3" w:rsidR="006A1CCC" w:rsidRPr="00687C3F" w:rsidRDefault="006A1CCC" w:rsidP="00494621">
            <w:pPr>
              <w:widowControl/>
              <w:adjustRightInd/>
              <w:spacing w:line="240" w:lineRule="auto"/>
              <w:jc w:val="left"/>
            </w:pPr>
            <w:r w:rsidRPr="006A1CCC">
              <w:t>Расположен в схеме poi БД osm</w:t>
            </w:r>
          </w:p>
        </w:tc>
        <w:tc>
          <w:tcPr>
            <w:tcW w:w="682" w:type="pct"/>
            <w:shd w:val="clear" w:color="auto" w:fill="auto"/>
          </w:tcPr>
          <w:p w14:paraId="2265179E" w14:textId="2E95C6DE" w:rsidR="006A1CCC" w:rsidRPr="00687C3F" w:rsidRDefault="006A1CCC" w:rsidP="00494621">
            <w:pPr>
              <w:widowControl/>
              <w:adjustRightInd/>
              <w:spacing w:line="240" w:lineRule="auto"/>
              <w:jc w:val="left"/>
            </w:pPr>
            <w:r w:rsidRPr="006A1CCC">
              <w:t>jsonb</w:t>
            </w:r>
          </w:p>
        </w:tc>
        <w:tc>
          <w:tcPr>
            <w:tcW w:w="439" w:type="pct"/>
            <w:shd w:val="clear" w:color="auto" w:fill="auto"/>
          </w:tcPr>
          <w:p w14:paraId="1B47DECB" w14:textId="42FAFE7A" w:rsidR="006A1CCC" w:rsidRPr="00687C3F" w:rsidRDefault="006A1CCC" w:rsidP="00494621">
            <w:pPr>
              <w:widowControl/>
              <w:adjustRightInd/>
              <w:spacing w:line="240" w:lineRule="auto"/>
              <w:jc w:val="left"/>
            </w:pPr>
            <w:r w:rsidRPr="006A1CCC">
              <w:t>Нет</w:t>
            </w:r>
          </w:p>
        </w:tc>
        <w:tc>
          <w:tcPr>
            <w:tcW w:w="633" w:type="pct"/>
            <w:shd w:val="clear" w:color="auto" w:fill="auto"/>
          </w:tcPr>
          <w:p w14:paraId="2F3AD5C8" w14:textId="32016144" w:rsidR="006A1CCC" w:rsidRPr="00687C3F" w:rsidRDefault="006A1CCC" w:rsidP="00494621">
            <w:pPr>
              <w:widowControl/>
              <w:adjustRightInd/>
              <w:spacing w:line="240" w:lineRule="auto"/>
              <w:jc w:val="left"/>
            </w:pPr>
            <w:r w:rsidRPr="006A1CCC">
              <w:t>data</w:t>
            </w:r>
          </w:p>
        </w:tc>
        <w:tc>
          <w:tcPr>
            <w:tcW w:w="731" w:type="pct"/>
            <w:shd w:val="clear" w:color="auto" w:fill="auto"/>
          </w:tcPr>
          <w:p w14:paraId="7F2830CB" w14:textId="79FD4A76" w:rsidR="006A1CCC" w:rsidRPr="00687C3F" w:rsidRDefault="006A1CCC" w:rsidP="00494621">
            <w:pPr>
              <w:widowControl/>
              <w:adjustRightInd/>
              <w:spacing w:line="240" w:lineRule="auto"/>
              <w:jc w:val="left"/>
            </w:pPr>
            <w:r w:rsidRPr="006A1CCC">
              <w:t>speed_cam</w:t>
            </w:r>
          </w:p>
        </w:tc>
        <w:tc>
          <w:tcPr>
            <w:tcW w:w="568" w:type="pct"/>
            <w:shd w:val="clear" w:color="auto" w:fill="auto"/>
          </w:tcPr>
          <w:p w14:paraId="43E4E577" w14:textId="051E8C21" w:rsidR="006A1CCC" w:rsidRPr="00687C3F" w:rsidRDefault="006A1CCC" w:rsidP="00494621">
            <w:pPr>
              <w:widowControl/>
              <w:adjustRightInd/>
              <w:spacing w:line="240" w:lineRule="auto"/>
              <w:jc w:val="left"/>
            </w:pPr>
            <w:r w:rsidRPr="006A1CCC">
              <w:t> </w:t>
            </w:r>
          </w:p>
        </w:tc>
      </w:tr>
    </w:tbl>
    <w:p w14:paraId="08515EE1" w14:textId="77777777" w:rsidR="001362B6" w:rsidRDefault="001362B6" w:rsidP="00494621"/>
    <w:p w14:paraId="77BBD624" w14:textId="6B50C1D1" w:rsidR="006A1CCC" w:rsidRDefault="006A1CCC"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155</w:t>
      </w:r>
      <w:r>
        <w:rPr>
          <w:noProof/>
        </w:rPr>
        <w:fldChar w:fldCharType="end"/>
      </w:r>
      <w:r>
        <w:t xml:space="preserve"> – </w:t>
      </w:r>
      <w:r w:rsidRPr="006A1CCC">
        <w:t>Пользовательский слой данных на карте</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6A1CCC" w:rsidRPr="003B2A35" w14:paraId="6DB07801" w14:textId="77777777" w:rsidTr="006A1CCC">
        <w:trPr>
          <w:tblHeader/>
        </w:trPr>
        <w:tc>
          <w:tcPr>
            <w:tcW w:w="242" w:type="pct"/>
            <w:shd w:val="pct15" w:color="auto" w:fill="auto"/>
            <w:hideMark/>
          </w:tcPr>
          <w:p w14:paraId="7C132287" w14:textId="77777777" w:rsidR="006A1CCC" w:rsidRPr="00437674" w:rsidRDefault="006A1CC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05209433" w14:textId="77777777" w:rsidR="006A1CCC" w:rsidRPr="00437674" w:rsidRDefault="006A1CC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4DE22572" w14:textId="77777777" w:rsidR="006A1CCC" w:rsidRPr="00437674" w:rsidRDefault="006A1CCC"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77C353BD" w14:textId="364767E3" w:rsidR="006A1CCC"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1B7064E3" w14:textId="77777777" w:rsidR="006A1CCC" w:rsidRPr="00437674" w:rsidRDefault="006A1CC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41DB093E" w14:textId="77777777" w:rsidR="006A1CCC" w:rsidRPr="00437674" w:rsidRDefault="006A1CC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0AFE72E2" w14:textId="77777777" w:rsidR="006A1CCC" w:rsidRPr="00437674" w:rsidRDefault="006A1CC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5E89F608" w14:textId="77777777" w:rsidR="006A1CCC" w:rsidRPr="00437674" w:rsidRDefault="006A1CC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6A1CCC" w:rsidRPr="003B2A35" w14:paraId="2FAAC860" w14:textId="77777777" w:rsidTr="006A1CCC">
        <w:tc>
          <w:tcPr>
            <w:tcW w:w="242" w:type="pct"/>
            <w:shd w:val="clear" w:color="auto" w:fill="auto"/>
          </w:tcPr>
          <w:p w14:paraId="700A485B" w14:textId="65202542" w:rsidR="006A1CCC" w:rsidRPr="00687C3F" w:rsidRDefault="006A1CCC" w:rsidP="00494621">
            <w:pPr>
              <w:widowControl/>
              <w:adjustRightInd/>
              <w:spacing w:line="240" w:lineRule="auto"/>
              <w:jc w:val="left"/>
            </w:pPr>
            <w:r w:rsidRPr="006A1CCC">
              <w:t>1</w:t>
            </w:r>
          </w:p>
        </w:tc>
        <w:tc>
          <w:tcPr>
            <w:tcW w:w="877" w:type="pct"/>
            <w:shd w:val="clear" w:color="auto" w:fill="auto"/>
          </w:tcPr>
          <w:p w14:paraId="5586C005" w14:textId="1D4241B3" w:rsidR="006A1CCC" w:rsidRPr="00687C3F" w:rsidRDefault="006A1CCC" w:rsidP="00494621">
            <w:pPr>
              <w:widowControl/>
              <w:adjustRightInd/>
              <w:spacing w:line="240" w:lineRule="auto"/>
              <w:jc w:val="left"/>
            </w:pPr>
            <w:r w:rsidRPr="006A1CCC">
              <w:t>Идентификатор записи</w:t>
            </w:r>
          </w:p>
        </w:tc>
        <w:tc>
          <w:tcPr>
            <w:tcW w:w="828" w:type="pct"/>
            <w:shd w:val="clear" w:color="auto" w:fill="auto"/>
          </w:tcPr>
          <w:p w14:paraId="2D816E7D" w14:textId="11DF3903" w:rsidR="006A1CCC" w:rsidRPr="00687C3F" w:rsidRDefault="006A1CCC" w:rsidP="00494621">
            <w:pPr>
              <w:widowControl/>
              <w:adjustRightInd/>
              <w:spacing w:line="240" w:lineRule="auto"/>
              <w:jc w:val="left"/>
            </w:pPr>
            <w:r w:rsidRPr="006A1CCC">
              <w:t>Расположен в схеме poi БД osm</w:t>
            </w:r>
          </w:p>
        </w:tc>
        <w:tc>
          <w:tcPr>
            <w:tcW w:w="682" w:type="pct"/>
            <w:shd w:val="clear" w:color="auto" w:fill="auto"/>
          </w:tcPr>
          <w:p w14:paraId="59786FC0" w14:textId="3B9AD86B" w:rsidR="006A1CCC" w:rsidRPr="00687C3F" w:rsidRDefault="006A1CCC" w:rsidP="00494621">
            <w:pPr>
              <w:widowControl/>
              <w:adjustRightInd/>
              <w:spacing w:line="240" w:lineRule="auto"/>
              <w:jc w:val="left"/>
            </w:pPr>
            <w:r w:rsidRPr="006A1CCC">
              <w:t>serial4</w:t>
            </w:r>
          </w:p>
        </w:tc>
        <w:tc>
          <w:tcPr>
            <w:tcW w:w="439" w:type="pct"/>
            <w:shd w:val="clear" w:color="auto" w:fill="auto"/>
          </w:tcPr>
          <w:p w14:paraId="7C63F762" w14:textId="3E6D60C8" w:rsidR="006A1CCC" w:rsidRPr="00687C3F" w:rsidRDefault="006A1CCC" w:rsidP="00494621">
            <w:pPr>
              <w:widowControl/>
              <w:adjustRightInd/>
              <w:spacing w:line="240" w:lineRule="auto"/>
              <w:jc w:val="left"/>
            </w:pPr>
            <w:r w:rsidRPr="006A1CCC">
              <w:t>Да</w:t>
            </w:r>
          </w:p>
        </w:tc>
        <w:tc>
          <w:tcPr>
            <w:tcW w:w="633" w:type="pct"/>
            <w:shd w:val="clear" w:color="auto" w:fill="auto"/>
          </w:tcPr>
          <w:p w14:paraId="22165441" w14:textId="05269F51" w:rsidR="006A1CCC" w:rsidRPr="00687C3F" w:rsidRDefault="006A1CCC" w:rsidP="00494621">
            <w:pPr>
              <w:widowControl/>
              <w:adjustRightInd/>
              <w:spacing w:line="240" w:lineRule="auto"/>
              <w:jc w:val="left"/>
            </w:pPr>
            <w:r w:rsidRPr="006A1CCC">
              <w:t>id</w:t>
            </w:r>
          </w:p>
        </w:tc>
        <w:tc>
          <w:tcPr>
            <w:tcW w:w="731" w:type="pct"/>
            <w:shd w:val="clear" w:color="auto" w:fill="auto"/>
          </w:tcPr>
          <w:p w14:paraId="4DAAF996" w14:textId="35BAA4EB" w:rsidR="006A1CCC" w:rsidRPr="00687C3F" w:rsidRDefault="006A1CCC" w:rsidP="00494621">
            <w:pPr>
              <w:widowControl/>
              <w:adjustRightInd/>
              <w:spacing w:line="240" w:lineRule="auto"/>
              <w:jc w:val="left"/>
            </w:pPr>
            <w:r w:rsidRPr="006A1CCC">
              <w:t>user_poi</w:t>
            </w:r>
          </w:p>
        </w:tc>
        <w:tc>
          <w:tcPr>
            <w:tcW w:w="568" w:type="pct"/>
            <w:shd w:val="clear" w:color="auto" w:fill="auto"/>
          </w:tcPr>
          <w:p w14:paraId="3335BD45" w14:textId="54559194" w:rsidR="006A1CCC" w:rsidRPr="00687C3F" w:rsidRDefault="006A1CCC" w:rsidP="00494621">
            <w:pPr>
              <w:widowControl/>
              <w:adjustRightInd/>
              <w:spacing w:line="240" w:lineRule="auto"/>
              <w:jc w:val="left"/>
            </w:pPr>
            <w:r w:rsidRPr="006A1CCC">
              <w:t> </w:t>
            </w:r>
          </w:p>
        </w:tc>
      </w:tr>
      <w:tr w:rsidR="006A1CCC" w:rsidRPr="003B2A35" w14:paraId="11FB93CA" w14:textId="77777777" w:rsidTr="006A1CCC">
        <w:tc>
          <w:tcPr>
            <w:tcW w:w="242" w:type="pct"/>
            <w:shd w:val="clear" w:color="auto" w:fill="auto"/>
          </w:tcPr>
          <w:p w14:paraId="45D5C937" w14:textId="71BEBC2B" w:rsidR="006A1CCC" w:rsidRPr="00687C3F" w:rsidRDefault="006A1CCC" w:rsidP="00494621">
            <w:pPr>
              <w:widowControl/>
              <w:adjustRightInd/>
              <w:spacing w:line="240" w:lineRule="auto"/>
              <w:jc w:val="left"/>
            </w:pPr>
            <w:r w:rsidRPr="006A1CCC">
              <w:t>2</w:t>
            </w:r>
          </w:p>
        </w:tc>
        <w:tc>
          <w:tcPr>
            <w:tcW w:w="877" w:type="pct"/>
            <w:shd w:val="clear" w:color="auto" w:fill="auto"/>
          </w:tcPr>
          <w:p w14:paraId="3595219E" w14:textId="3D45C2EB" w:rsidR="006A1CCC" w:rsidRPr="00687C3F" w:rsidRDefault="006A1CCC" w:rsidP="00494621">
            <w:pPr>
              <w:widowControl/>
              <w:adjustRightInd/>
              <w:spacing w:line="240" w:lineRule="auto"/>
              <w:jc w:val="left"/>
            </w:pPr>
            <w:r w:rsidRPr="006A1CCC">
              <w:t>Широта</w:t>
            </w:r>
          </w:p>
        </w:tc>
        <w:tc>
          <w:tcPr>
            <w:tcW w:w="828" w:type="pct"/>
            <w:shd w:val="clear" w:color="auto" w:fill="auto"/>
          </w:tcPr>
          <w:p w14:paraId="35376DAF" w14:textId="3853909B" w:rsidR="006A1CCC" w:rsidRPr="00687C3F" w:rsidRDefault="006A1CCC" w:rsidP="00494621">
            <w:pPr>
              <w:widowControl/>
              <w:adjustRightInd/>
              <w:spacing w:line="240" w:lineRule="auto"/>
              <w:jc w:val="left"/>
            </w:pPr>
            <w:r w:rsidRPr="006A1CCC">
              <w:t>Расположен в схеме poi БД osm</w:t>
            </w:r>
          </w:p>
        </w:tc>
        <w:tc>
          <w:tcPr>
            <w:tcW w:w="682" w:type="pct"/>
            <w:shd w:val="clear" w:color="auto" w:fill="auto"/>
          </w:tcPr>
          <w:p w14:paraId="2A77B0C3" w14:textId="78DF5EF9" w:rsidR="006A1CCC" w:rsidRPr="00687C3F" w:rsidRDefault="006A1CCC" w:rsidP="00494621">
            <w:pPr>
              <w:widowControl/>
              <w:adjustRightInd/>
              <w:spacing w:line="240" w:lineRule="auto"/>
              <w:jc w:val="left"/>
            </w:pPr>
            <w:r w:rsidRPr="006A1CCC">
              <w:t>numeric</w:t>
            </w:r>
          </w:p>
        </w:tc>
        <w:tc>
          <w:tcPr>
            <w:tcW w:w="439" w:type="pct"/>
            <w:shd w:val="clear" w:color="auto" w:fill="auto"/>
          </w:tcPr>
          <w:p w14:paraId="4CC4E8AE" w14:textId="2C4B8067" w:rsidR="006A1CCC" w:rsidRPr="00687C3F" w:rsidRDefault="006A1CCC" w:rsidP="00494621">
            <w:pPr>
              <w:widowControl/>
              <w:adjustRightInd/>
              <w:spacing w:line="240" w:lineRule="auto"/>
              <w:jc w:val="left"/>
            </w:pPr>
            <w:r w:rsidRPr="006A1CCC">
              <w:t>Да</w:t>
            </w:r>
          </w:p>
        </w:tc>
        <w:tc>
          <w:tcPr>
            <w:tcW w:w="633" w:type="pct"/>
            <w:shd w:val="clear" w:color="auto" w:fill="auto"/>
          </w:tcPr>
          <w:p w14:paraId="391F2BC2" w14:textId="6789B254" w:rsidR="006A1CCC" w:rsidRPr="00687C3F" w:rsidRDefault="006A1CCC" w:rsidP="00494621">
            <w:pPr>
              <w:widowControl/>
              <w:adjustRightInd/>
              <w:spacing w:line="240" w:lineRule="auto"/>
              <w:jc w:val="left"/>
            </w:pPr>
            <w:r w:rsidRPr="006A1CCC">
              <w:t>lat</w:t>
            </w:r>
          </w:p>
        </w:tc>
        <w:tc>
          <w:tcPr>
            <w:tcW w:w="731" w:type="pct"/>
            <w:shd w:val="clear" w:color="auto" w:fill="auto"/>
          </w:tcPr>
          <w:p w14:paraId="7BDE956D" w14:textId="288B2239" w:rsidR="006A1CCC" w:rsidRPr="00687C3F" w:rsidRDefault="006A1CCC" w:rsidP="00494621">
            <w:pPr>
              <w:widowControl/>
              <w:adjustRightInd/>
              <w:spacing w:line="240" w:lineRule="auto"/>
              <w:jc w:val="left"/>
            </w:pPr>
            <w:r w:rsidRPr="006A1CCC">
              <w:t>user_poi</w:t>
            </w:r>
          </w:p>
        </w:tc>
        <w:tc>
          <w:tcPr>
            <w:tcW w:w="568" w:type="pct"/>
            <w:shd w:val="clear" w:color="auto" w:fill="auto"/>
          </w:tcPr>
          <w:p w14:paraId="251782A4" w14:textId="7CACB926" w:rsidR="006A1CCC" w:rsidRPr="00687C3F" w:rsidRDefault="006A1CCC" w:rsidP="00494621">
            <w:pPr>
              <w:widowControl/>
              <w:adjustRightInd/>
              <w:spacing w:line="240" w:lineRule="auto"/>
              <w:jc w:val="left"/>
            </w:pPr>
            <w:r w:rsidRPr="006A1CCC">
              <w:t> </w:t>
            </w:r>
          </w:p>
        </w:tc>
      </w:tr>
      <w:tr w:rsidR="006A1CCC" w:rsidRPr="003B2A35" w14:paraId="4EEF1676" w14:textId="77777777" w:rsidTr="006A1CCC">
        <w:tc>
          <w:tcPr>
            <w:tcW w:w="242" w:type="pct"/>
            <w:shd w:val="clear" w:color="auto" w:fill="auto"/>
          </w:tcPr>
          <w:p w14:paraId="7B61676C" w14:textId="0947DBD9" w:rsidR="006A1CCC" w:rsidRPr="00687C3F" w:rsidRDefault="006A1CCC" w:rsidP="00494621">
            <w:pPr>
              <w:widowControl/>
              <w:adjustRightInd/>
              <w:spacing w:line="240" w:lineRule="auto"/>
              <w:jc w:val="left"/>
            </w:pPr>
            <w:r w:rsidRPr="006A1CCC">
              <w:t>3</w:t>
            </w:r>
          </w:p>
        </w:tc>
        <w:tc>
          <w:tcPr>
            <w:tcW w:w="877" w:type="pct"/>
            <w:shd w:val="clear" w:color="auto" w:fill="auto"/>
          </w:tcPr>
          <w:p w14:paraId="62C99F88" w14:textId="24C9BCD2" w:rsidR="006A1CCC" w:rsidRPr="00687C3F" w:rsidRDefault="006A1CCC" w:rsidP="00494621">
            <w:pPr>
              <w:widowControl/>
              <w:adjustRightInd/>
              <w:spacing w:line="240" w:lineRule="auto"/>
              <w:jc w:val="left"/>
            </w:pPr>
            <w:r w:rsidRPr="006A1CCC">
              <w:t>Долгота</w:t>
            </w:r>
          </w:p>
        </w:tc>
        <w:tc>
          <w:tcPr>
            <w:tcW w:w="828" w:type="pct"/>
            <w:shd w:val="clear" w:color="auto" w:fill="auto"/>
          </w:tcPr>
          <w:p w14:paraId="6BFA03A3" w14:textId="6A5D8579" w:rsidR="006A1CCC" w:rsidRPr="00687C3F" w:rsidRDefault="006A1CCC" w:rsidP="00494621">
            <w:pPr>
              <w:widowControl/>
              <w:adjustRightInd/>
              <w:spacing w:line="240" w:lineRule="auto"/>
              <w:jc w:val="left"/>
            </w:pPr>
            <w:r w:rsidRPr="006A1CCC">
              <w:t>Расположен в схеме poi БД osm</w:t>
            </w:r>
          </w:p>
        </w:tc>
        <w:tc>
          <w:tcPr>
            <w:tcW w:w="682" w:type="pct"/>
            <w:shd w:val="clear" w:color="auto" w:fill="auto"/>
          </w:tcPr>
          <w:p w14:paraId="716A7F3F" w14:textId="20D67436" w:rsidR="006A1CCC" w:rsidRPr="00687C3F" w:rsidRDefault="006A1CCC" w:rsidP="00494621">
            <w:pPr>
              <w:widowControl/>
              <w:adjustRightInd/>
              <w:spacing w:line="240" w:lineRule="auto"/>
              <w:jc w:val="left"/>
            </w:pPr>
            <w:r w:rsidRPr="006A1CCC">
              <w:t>numeric</w:t>
            </w:r>
          </w:p>
        </w:tc>
        <w:tc>
          <w:tcPr>
            <w:tcW w:w="439" w:type="pct"/>
            <w:shd w:val="clear" w:color="auto" w:fill="auto"/>
          </w:tcPr>
          <w:p w14:paraId="1DA0779E" w14:textId="5E34FBC1" w:rsidR="006A1CCC" w:rsidRPr="00687C3F" w:rsidRDefault="006A1CCC" w:rsidP="00494621">
            <w:pPr>
              <w:widowControl/>
              <w:adjustRightInd/>
              <w:spacing w:line="240" w:lineRule="auto"/>
              <w:jc w:val="left"/>
            </w:pPr>
            <w:r w:rsidRPr="006A1CCC">
              <w:t>Да</w:t>
            </w:r>
          </w:p>
        </w:tc>
        <w:tc>
          <w:tcPr>
            <w:tcW w:w="633" w:type="pct"/>
            <w:shd w:val="clear" w:color="auto" w:fill="auto"/>
          </w:tcPr>
          <w:p w14:paraId="3019B93F" w14:textId="31AB0789" w:rsidR="006A1CCC" w:rsidRPr="00687C3F" w:rsidRDefault="006A1CCC" w:rsidP="00494621">
            <w:pPr>
              <w:widowControl/>
              <w:adjustRightInd/>
              <w:spacing w:line="240" w:lineRule="auto"/>
              <w:jc w:val="left"/>
            </w:pPr>
            <w:r w:rsidRPr="006A1CCC">
              <w:t>lng</w:t>
            </w:r>
          </w:p>
        </w:tc>
        <w:tc>
          <w:tcPr>
            <w:tcW w:w="731" w:type="pct"/>
            <w:shd w:val="clear" w:color="auto" w:fill="auto"/>
          </w:tcPr>
          <w:p w14:paraId="65E47F59" w14:textId="094CE63E" w:rsidR="006A1CCC" w:rsidRPr="00687C3F" w:rsidRDefault="006A1CCC" w:rsidP="00494621">
            <w:pPr>
              <w:widowControl/>
              <w:adjustRightInd/>
              <w:spacing w:line="240" w:lineRule="auto"/>
              <w:jc w:val="left"/>
            </w:pPr>
            <w:r w:rsidRPr="006A1CCC">
              <w:t>user_poi</w:t>
            </w:r>
          </w:p>
        </w:tc>
        <w:tc>
          <w:tcPr>
            <w:tcW w:w="568" w:type="pct"/>
            <w:shd w:val="clear" w:color="auto" w:fill="auto"/>
          </w:tcPr>
          <w:p w14:paraId="09F674E4" w14:textId="66299956" w:rsidR="006A1CCC" w:rsidRPr="00687C3F" w:rsidRDefault="006A1CCC" w:rsidP="00494621">
            <w:pPr>
              <w:widowControl/>
              <w:adjustRightInd/>
              <w:spacing w:line="240" w:lineRule="auto"/>
              <w:jc w:val="left"/>
            </w:pPr>
            <w:r w:rsidRPr="006A1CCC">
              <w:t> </w:t>
            </w:r>
          </w:p>
        </w:tc>
      </w:tr>
      <w:tr w:rsidR="006A1CCC" w:rsidRPr="003B2A35" w14:paraId="054CF0DB" w14:textId="77777777" w:rsidTr="006A1CCC">
        <w:tc>
          <w:tcPr>
            <w:tcW w:w="242" w:type="pct"/>
            <w:shd w:val="clear" w:color="auto" w:fill="auto"/>
          </w:tcPr>
          <w:p w14:paraId="453D7938" w14:textId="64EC56A6" w:rsidR="006A1CCC" w:rsidRPr="00687C3F" w:rsidRDefault="006A1CCC" w:rsidP="00494621">
            <w:pPr>
              <w:widowControl/>
              <w:adjustRightInd/>
              <w:spacing w:line="240" w:lineRule="auto"/>
              <w:jc w:val="left"/>
            </w:pPr>
            <w:r w:rsidRPr="006A1CCC">
              <w:t>4</w:t>
            </w:r>
          </w:p>
        </w:tc>
        <w:tc>
          <w:tcPr>
            <w:tcW w:w="877" w:type="pct"/>
            <w:shd w:val="clear" w:color="auto" w:fill="auto"/>
          </w:tcPr>
          <w:p w14:paraId="626036B4" w14:textId="59C51969" w:rsidR="006A1CCC" w:rsidRPr="00687C3F" w:rsidRDefault="006A1CCC" w:rsidP="00494621">
            <w:pPr>
              <w:widowControl/>
              <w:adjustRightInd/>
              <w:spacing w:line="240" w:lineRule="auto"/>
              <w:jc w:val="left"/>
            </w:pPr>
            <w:r w:rsidRPr="006A1CCC">
              <w:t>Точка на карте</w:t>
            </w:r>
          </w:p>
        </w:tc>
        <w:tc>
          <w:tcPr>
            <w:tcW w:w="828" w:type="pct"/>
            <w:shd w:val="clear" w:color="auto" w:fill="auto"/>
          </w:tcPr>
          <w:p w14:paraId="201F7DAC" w14:textId="796CBBB0" w:rsidR="006A1CCC" w:rsidRPr="00687C3F" w:rsidRDefault="006A1CCC" w:rsidP="00494621">
            <w:pPr>
              <w:widowControl/>
              <w:adjustRightInd/>
              <w:spacing w:line="240" w:lineRule="auto"/>
              <w:jc w:val="left"/>
            </w:pPr>
            <w:r w:rsidRPr="006A1CCC">
              <w:t>Расположен в схеме poi БД osm</w:t>
            </w:r>
          </w:p>
        </w:tc>
        <w:tc>
          <w:tcPr>
            <w:tcW w:w="682" w:type="pct"/>
            <w:shd w:val="clear" w:color="auto" w:fill="auto"/>
          </w:tcPr>
          <w:p w14:paraId="7324E0A2" w14:textId="5B695A61" w:rsidR="006A1CCC" w:rsidRPr="00687C3F" w:rsidRDefault="006A1CCC" w:rsidP="00494621">
            <w:pPr>
              <w:widowControl/>
              <w:adjustRightInd/>
              <w:spacing w:line="240" w:lineRule="auto"/>
              <w:jc w:val="left"/>
            </w:pPr>
            <w:r w:rsidRPr="006A1CCC">
              <w:t>geometry</w:t>
            </w:r>
          </w:p>
        </w:tc>
        <w:tc>
          <w:tcPr>
            <w:tcW w:w="439" w:type="pct"/>
            <w:shd w:val="clear" w:color="auto" w:fill="auto"/>
          </w:tcPr>
          <w:p w14:paraId="68CAAD0C" w14:textId="73BD166C" w:rsidR="006A1CCC" w:rsidRPr="00687C3F" w:rsidRDefault="006A1CCC" w:rsidP="00494621">
            <w:pPr>
              <w:widowControl/>
              <w:adjustRightInd/>
              <w:spacing w:line="240" w:lineRule="auto"/>
              <w:jc w:val="left"/>
            </w:pPr>
            <w:r w:rsidRPr="006A1CCC">
              <w:t>Нет</w:t>
            </w:r>
          </w:p>
        </w:tc>
        <w:tc>
          <w:tcPr>
            <w:tcW w:w="633" w:type="pct"/>
            <w:shd w:val="clear" w:color="auto" w:fill="auto"/>
          </w:tcPr>
          <w:p w14:paraId="425D8B7D" w14:textId="38122F9C" w:rsidR="006A1CCC" w:rsidRPr="00687C3F" w:rsidRDefault="006A1CCC" w:rsidP="00494621">
            <w:pPr>
              <w:widowControl/>
              <w:adjustRightInd/>
              <w:spacing w:line="240" w:lineRule="auto"/>
              <w:jc w:val="left"/>
            </w:pPr>
            <w:r w:rsidRPr="006A1CCC">
              <w:t>point</w:t>
            </w:r>
          </w:p>
        </w:tc>
        <w:tc>
          <w:tcPr>
            <w:tcW w:w="731" w:type="pct"/>
            <w:shd w:val="clear" w:color="auto" w:fill="auto"/>
          </w:tcPr>
          <w:p w14:paraId="19BD03FE" w14:textId="2CB94F9C" w:rsidR="006A1CCC" w:rsidRPr="00687C3F" w:rsidRDefault="006A1CCC" w:rsidP="00494621">
            <w:pPr>
              <w:widowControl/>
              <w:adjustRightInd/>
              <w:spacing w:line="240" w:lineRule="auto"/>
              <w:jc w:val="left"/>
            </w:pPr>
            <w:r w:rsidRPr="006A1CCC">
              <w:t>user_poi</w:t>
            </w:r>
          </w:p>
        </w:tc>
        <w:tc>
          <w:tcPr>
            <w:tcW w:w="568" w:type="pct"/>
            <w:shd w:val="clear" w:color="auto" w:fill="auto"/>
          </w:tcPr>
          <w:p w14:paraId="034EE8FD" w14:textId="5C2FE8A4" w:rsidR="006A1CCC" w:rsidRPr="00687C3F" w:rsidRDefault="006A1CCC" w:rsidP="00494621">
            <w:pPr>
              <w:widowControl/>
              <w:adjustRightInd/>
              <w:spacing w:line="240" w:lineRule="auto"/>
              <w:jc w:val="left"/>
            </w:pPr>
            <w:r w:rsidRPr="006A1CCC">
              <w:t> </w:t>
            </w:r>
          </w:p>
        </w:tc>
      </w:tr>
      <w:tr w:rsidR="006A1CCC" w:rsidRPr="003B2A35" w14:paraId="3FA2685B" w14:textId="77777777" w:rsidTr="006A1CCC">
        <w:tc>
          <w:tcPr>
            <w:tcW w:w="242" w:type="pct"/>
            <w:shd w:val="clear" w:color="auto" w:fill="auto"/>
          </w:tcPr>
          <w:p w14:paraId="73C0A4D9" w14:textId="34FCB4AB" w:rsidR="006A1CCC" w:rsidRPr="00687C3F" w:rsidRDefault="006A1CCC" w:rsidP="00494621">
            <w:pPr>
              <w:widowControl/>
              <w:adjustRightInd/>
              <w:spacing w:line="240" w:lineRule="auto"/>
              <w:jc w:val="left"/>
            </w:pPr>
            <w:r w:rsidRPr="006A1CCC">
              <w:t>5</w:t>
            </w:r>
          </w:p>
        </w:tc>
        <w:tc>
          <w:tcPr>
            <w:tcW w:w="877" w:type="pct"/>
            <w:shd w:val="clear" w:color="auto" w:fill="auto"/>
          </w:tcPr>
          <w:p w14:paraId="40811EDF" w14:textId="5DABDCD6" w:rsidR="006A1CCC" w:rsidRPr="00687C3F" w:rsidRDefault="006A1CCC" w:rsidP="00494621">
            <w:pPr>
              <w:widowControl/>
              <w:adjustRightInd/>
              <w:spacing w:line="240" w:lineRule="auto"/>
              <w:jc w:val="left"/>
            </w:pPr>
            <w:r w:rsidRPr="006A1CCC">
              <w:t>Название пиктограммы</w:t>
            </w:r>
          </w:p>
        </w:tc>
        <w:tc>
          <w:tcPr>
            <w:tcW w:w="828" w:type="pct"/>
            <w:shd w:val="clear" w:color="auto" w:fill="auto"/>
          </w:tcPr>
          <w:p w14:paraId="348A19EB" w14:textId="2543D9FB" w:rsidR="006A1CCC" w:rsidRPr="00687C3F" w:rsidRDefault="006A1CCC" w:rsidP="00494621">
            <w:pPr>
              <w:widowControl/>
              <w:adjustRightInd/>
              <w:spacing w:line="240" w:lineRule="auto"/>
              <w:jc w:val="left"/>
            </w:pPr>
            <w:r w:rsidRPr="006A1CCC">
              <w:t>Расположен в схеме poi БД osm</w:t>
            </w:r>
          </w:p>
        </w:tc>
        <w:tc>
          <w:tcPr>
            <w:tcW w:w="682" w:type="pct"/>
            <w:shd w:val="clear" w:color="auto" w:fill="auto"/>
          </w:tcPr>
          <w:p w14:paraId="31111C19" w14:textId="370E3CAA" w:rsidR="006A1CCC" w:rsidRPr="00687C3F" w:rsidRDefault="006A1CCC" w:rsidP="00494621">
            <w:pPr>
              <w:widowControl/>
              <w:adjustRightInd/>
              <w:spacing w:line="240" w:lineRule="auto"/>
              <w:jc w:val="left"/>
            </w:pPr>
            <w:r w:rsidRPr="006A1CCC">
              <w:t>text</w:t>
            </w:r>
          </w:p>
        </w:tc>
        <w:tc>
          <w:tcPr>
            <w:tcW w:w="439" w:type="pct"/>
            <w:shd w:val="clear" w:color="auto" w:fill="auto"/>
          </w:tcPr>
          <w:p w14:paraId="786FA8BF" w14:textId="383A0E5D" w:rsidR="006A1CCC" w:rsidRPr="00687C3F" w:rsidRDefault="006A1CCC" w:rsidP="00494621">
            <w:pPr>
              <w:widowControl/>
              <w:adjustRightInd/>
              <w:spacing w:line="240" w:lineRule="auto"/>
              <w:jc w:val="left"/>
            </w:pPr>
            <w:r w:rsidRPr="006A1CCC">
              <w:t>Да</w:t>
            </w:r>
          </w:p>
        </w:tc>
        <w:tc>
          <w:tcPr>
            <w:tcW w:w="633" w:type="pct"/>
            <w:shd w:val="clear" w:color="auto" w:fill="auto"/>
          </w:tcPr>
          <w:p w14:paraId="6EA99408" w14:textId="2645E000" w:rsidR="006A1CCC" w:rsidRPr="00687C3F" w:rsidRDefault="006A1CCC" w:rsidP="00494621">
            <w:pPr>
              <w:widowControl/>
              <w:adjustRightInd/>
              <w:spacing w:line="240" w:lineRule="auto"/>
              <w:jc w:val="left"/>
            </w:pPr>
            <w:r w:rsidRPr="006A1CCC">
              <w:t>sign</w:t>
            </w:r>
          </w:p>
        </w:tc>
        <w:tc>
          <w:tcPr>
            <w:tcW w:w="731" w:type="pct"/>
            <w:shd w:val="clear" w:color="auto" w:fill="auto"/>
          </w:tcPr>
          <w:p w14:paraId="7AA0DF6E" w14:textId="61AF2E26" w:rsidR="006A1CCC" w:rsidRPr="00687C3F" w:rsidRDefault="006A1CCC" w:rsidP="00494621">
            <w:pPr>
              <w:widowControl/>
              <w:adjustRightInd/>
              <w:spacing w:line="240" w:lineRule="auto"/>
              <w:jc w:val="left"/>
            </w:pPr>
            <w:r w:rsidRPr="006A1CCC">
              <w:t>user_poi</w:t>
            </w:r>
          </w:p>
        </w:tc>
        <w:tc>
          <w:tcPr>
            <w:tcW w:w="568" w:type="pct"/>
            <w:shd w:val="clear" w:color="auto" w:fill="auto"/>
          </w:tcPr>
          <w:p w14:paraId="08A867CA" w14:textId="188A52F4" w:rsidR="006A1CCC" w:rsidRPr="00687C3F" w:rsidRDefault="006A1CCC" w:rsidP="00494621">
            <w:pPr>
              <w:widowControl/>
              <w:adjustRightInd/>
              <w:spacing w:line="240" w:lineRule="auto"/>
              <w:jc w:val="left"/>
            </w:pPr>
            <w:r w:rsidRPr="006A1CCC">
              <w:t> </w:t>
            </w:r>
          </w:p>
        </w:tc>
      </w:tr>
      <w:tr w:rsidR="006A1CCC" w:rsidRPr="003B2A35" w14:paraId="26C0ECE5" w14:textId="77777777" w:rsidTr="006A1CCC">
        <w:tc>
          <w:tcPr>
            <w:tcW w:w="242" w:type="pct"/>
            <w:shd w:val="clear" w:color="auto" w:fill="auto"/>
          </w:tcPr>
          <w:p w14:paraId="548A38D5" w14:textId="0D9D2ABE" w:rsidR="006A1CCC" w:rsidRPr="00687C3F" w:rsidRDefault="006A1CCC" w:rsidP="00494621">
            <w:pPr>
              <w:widowControl/>
              <w:adjustRightInd/>
              <w:spacing w:line="240" w:lineRule="auto"/>
              <w:jc w:val="left"/>
            </w:pPr>
            <w:r w:rsidRPr="006A1CCC">
              <w:t>6</w:t>
            </w:r>
          </w:p>
        </w:tc>
        <w:tc>
          <w:tcPr>
            <w:tcW w:w="877" w:type="pct"/>
            <w:shd w:val="clear" w:color="auto" w:fill="auto"/>
          </w:tcPr>
          <w:p w14:paraId="55B3320C" w14:textId="617D752B" w:rsidR="006A1CCC" w:rsidRPr="00687C3F" w:rsidRDefault="006A1CCC" w:rsidP="00494621">
            <w:pPr>
              <w:widowControl/>
              <w:adjustRightInd/>
              <w:spacing w:line="240" w:lineRule="auto"/>
              <w:jc w:val="left"/>
            </w:pPr>
            <w:r w:rsidRPr="006A1CCC">
              <w:t>Текст всплывающей подсказки</w:t>
            </w:r>
          </w:p>
        </w:tc>
        <w:tc>
          <w:tcPr>
            <w:tcW w:w="828" w:type="pct"/>
            <w:shd w:val="clear" w:color="auto" w:fill="auto"/>
          </w:tcPr>
          <w:p w14:paraId="5693DB10" w14:textId="2504CAAA" w:rsidR="006A1CCC" w:rsidRPr="00687C3F" w:rsidRDefault="006A1CCC" w:rsidP="00494621">
            <w:pPr>
              <w:widowControl/>
              <w:adjustRightInd/>
              <w:spacing w:line="240" w:lineRule="auto"/>
              <w:jc w:val="left"/>
            </w:pPr>
            <w:r w:rsidRPr="006A1CCC">
              <w:t>Расположен в схеме poi БД osm</w:t>
            </w:r>
          </w:p>
        </w:tc>
        <w:tc>
          <w:tcPr>
            <w:tcW w:w="682" w:type="pct"/>
            <w:shd w:val="clear" w:color="auto" w:fill="auto"/>
          </w:tcPr>
          <w:p w14:paraId="0147D373" w14:textId="43DF9FA5" w:rsidR="006A1CCC" w:rsidRPr="00687C3F" w:rsidRDefault="006A1CCC" w:rsidP="00494621">
            <w:pPr>
              <w:widowControl/>
              <w:adjustRightInd/>
              <w:spacing w:line="240" w:lineRule="auto"/>
              <w:jc w:val="left"/>
            </w:pPr>
            <w:r w:rsidRPr="006A1CCC">
              <w:t>text</w:t>
            </w:r>
          </w:p>
        </w:tc>
        <w:tc>
          <w:tcPr>
            <w:tcW w:w="439" w:type="pct"/>
            <w:shd w:val="clear" w:color="auto" w:fill="auto"/>
          </w:tcPr>
          <w:p w14:paraId="3B87A610" w14:textId="74FC4625" w:rsidR="006A1CCC" w:rsidRPr="00687C3F" w:rsidRDefault="006A1CCC" w:rsidP="00494621">
            <w:pPr>
              <w:widowControl/>
              <w:adjustRightInd/>
              <w:spacing w:line="240" w:lineRule="auto"/>
              <w:jc w:val="left"/>
            </w:pPr>
            <w:r w:rsidRPr="006A1CCC">
              <w:t>Нет</w:t>
            </w:r>
          </w:p>
        </w:tc>
        <w:tc>
          <w:tcPr>
            <w:tcW w:w="633" w:type="pct"/>
            <w:shd w:val="clear" w:color="auto" w:fill="auto"/>
          </w:tcPr>
          <w:p w14:paraId="5DFA91FF" w14:textId="0D1BE50B" w:rsidR="006A1CCC" w:rsidRPr="00687C3F" w:rsidRDefault="006A1CCC" w:rsidP="00494621">
            <w:pPr>
              <w:widowControl/>
              <w:adjustRightInd/>
              <w:spacing w:line="240" w:lineRule="auto"/>
              <w:jc w:val="left"/>
            </w:pPr>
            <w:r w:rsidRPr="006A1CCC">
              <w:t>tooltip</w:t>
            </w:r>
          </w:p>
        </w:tc>
        <w:tc>
          <w:tcPr>
            <w:tcW w:w="731" w:type="pct"/>
            <w:shd w:val="clear" w:color="auto" w:fill="auto"/>
          </w:tcPr>
          <w:p w14:paraId="70BFD54D" w14:textId="022E842F" w:rsidR="006A1CCC" w:rsidRPr="00687C3F" w:rsidRDefault="006A1CCC" w:rsidP="00494621">
            <w:pPr>
              <w:widowControl/>
              <w:adjustRightInd/>
              <w:spacing w:line="240" w:lineRule="auto"/>
              <w:jc w:val="left"/>
            </w:pPr>
            <w:r w:rsidRPr="006A1CCC">
              <w:t>user_poi</w:t>
            </w:r>
          </w:p>
        </w:tc>
        <w:tc>
          <w:tcPr>
            <w:tcW w:w="568" w:type="pct"/>
            <w:shd w:val="clear" w:color="auto" w:fill="auto"/>
          </w:tcPr>
          <w:p w14:paraId="0A66D9DF" w14:textId="4D91A07E" w:rsidR="006A1CCC" w:rsidRPr="00687C3F" w:rsidRDefault="006A1CCC" w:rsidP="00494621">
            <w:pPr>
              <w:widowControl/>
              <w:adjustRightInd/>
              <w:spacing w:line="240" w:lineRule="auto"/>
              <w:jc w:val="left"/>
            </w:pPr>
            <w:r w:rsidRPr="006A1CCC">
              <w:t> </w:t>
            </w:r>
          </w:p>
        </w:tc>
      </w:tr>
      <w:tr w:rsidR="006A1CCC" w:rsidRPr="003B2A35" w14:paraId="407826E0" w14:textId="77777777" w:rsidTr="006A1CCC">
        <w:tc>
          <w:tcPr>
            <w:tcW w:w="242" w:type="pct"/>
            <w:shd w:val="clear" w:color="auto" w:fill="auto"/>
          </w:tcPr>
          <w:p w14:paraId="524CDF76" w14:textId="66C6DC10" w:rsidR="006A1CCC" w:rsidRPr="00687C3F" w:rsidRDefault="006A1CCC" w:rsidP="00494621">
            <w:pPr>
              <w:widowControl/>
              <w:adjustRightInd/>
              <w:spacing w:line="240" w:lineRule="auto"/>
              <w:jc w:val="left"/>
            </w:pPr>
            <w:r w:rsidRPr="006A1CCC">
              <w:t>7</w:t>
            </w:r>
          </w:p>
        </w:tc>
        <w:tc>
          <w:tcPr>
            <w:tcW w:w="877" w:type="pct"/>
            <w:shd w:val="clear" w:color="auto" w:fill="auto"/>
          </w:tcPr>
          <w:p w14:paraId="6A259CA3" w14:textId="75F53DEE" w:rsidR="006A1CCC" w:rsidRPr="00687C3F" w:rsidRDefault="006A1CCC" w:rsidP="00494621">
            <w:pPr>
              <w:widowControl/>
              <w:adjustRightInd/>
              <w:spacing w:line="240" w:lineRule="auto"/>
              <w:jc w:val="left"/>
            </w:pPr>
            <w:r w:rsidRPr="006A1CCC">
              <w:t>Данные детальной формы</w:t>
            </w:r>
          </w:p>
        </w:tc>
        <w:tc>
          <w:tcPr>
            <w:tcW w:w="828" w:type="pct"/>
            <w:shd w:val="clear" w:color="auto" w:fill="auto"/>
          </w:tcPr>
          <w:p w14:paraId="3FF71333" w14:textId="5C55D7C8" w:rsidR="006A1CCC" w:rsidRPr="00687C3F" w:rsidRDefault="006A1CCC" w:rsidP="00494621">
            <w:pPr>
              <w:widowControl/>
              <w:adjustRightInd/>
              <w:spacing w:line="240" w:lineRule="auto"/>
              <w:jc w:val="left"/>
            </w:pPr>
            <w:r w:rsidRPr="006A1CCC">
              <w:t>Расположен в схеме poi БД osm</w:t>
            </w:r>
          </w:p>
        </w:tc>
        <w:tc>
          <w:tcPr>
            <w:tcW w:w="682" w:type="pct"/>
            <w:shd w:val="clear" w:color="auto" w:fill="auto"/>
          </w:tcPr>
          <w:p w14:paraId="04A85A48" w14:textId="64440B77" w:rsidR="006A1CCC" w:rsidRPr="00687C3F" w:rsidRDefault="006A1CCC" w:rsidP="00494621">
            <w:pPr>
              <w:widowControl/>
              <w:adjustRightInd/>
              <w:spacing w:line="240" w:lineRule="auto"/>
              <w:jc w:val="left"/>
            </w:pPr>
            <w:r w:rsidRPr="006A1CCC">
              <w:t>jsonb</w:t>
            </w:r>
          </w:p>
        </w:tc>
        <w:tc>
          <w:tcPr>
            <w:tcW w:w="439" w:type="pct"/>
            <w:shd w:val="clear" w:color="auto" w:fill="auto"/>
          </w:tcPr>
          <w:p w14:paraId="499C2BF6" w14:textId="2178BF15" w:rsidR="006A1CCC" w:rsidRPr="00687C3F" w:rsidRDefault="006A1CCC" w:rsidP="00494621">
            <w:pPr>
              <w:widowControl/>
              <w:adjustRightInd/>
              <w:spacing w:line="240" w:lineRule="auto"/>
              <w:jc w:val="left"/>
            </w:pPr>
            <w:r w:rsidRPr="006A1CCC">
              <w:t>Нет</w:t>
            </w:r>
          </w:p>
        </w:tc>
        <w:tc>
          <w:tcPr>
            <w:tcW w:w="633" w:type="pct"/>
            <w:shd w:val="clear" w:color="auto" w:fill="auto"/>
          </w:tcPr>
          <w:p w14:paraId="074F51DD" w14:textId="30473CDB" w:rsidR="006A1CCC" w:rsidRPr="00687C3F" w:rsidRDefault="006A1CCC" w:rsidP="00494621">
            <w:pPr>
              <w:widowControl/>
              <w:adjustRightInd/>
              <w:spacing w:line="240" w:lineRule="auto"/>
              <w:jc w:val="left"/>
            </w:pPr>
            <w:r w:rsidRPr="006A1CCC">
              <w:t>data</w:t>
            </w:r>
          </w:p>
        </w:tc>
        <w:tc>
          <w:tcPr>
            <w:tcW w:w="731" w:type="pct"/>
            <w:shd w:val="clear" w:color="auto" w:fill="auto"/>
          </w:tcPr>
          <w:p w14:paraId="0904486E" w14:textId="37F66830" w:rsidR="006A1CCC" w:rsidRPr="00687C3F" w:rsidRDefault="006A1CCC" w:rsidP="00494621">
            <w:pPr>
              <w:widowControl/>
              <w:adjustRightInd/>
              <w:spacing w:line="240" w:lineRule="auto"/>
              <w:jc w:val="left"/>
            </w:pPr>
            <w:r w:rsidRPr="006A1CCC">
              <w:t>user_poi</w:t>
            </w:r>
          </w:p>
        </w:tc>
        <w:tc>
          <w:tcPr>
            <w:tcW w:w="568" w:type="pct"/>
            <w:shd w:val="clear" w:color="auto" w:fill="auto"/>
          </w:tcPr>
          <w:p w14:paraId="045B5FD5" w14:textId="0307CFFC" w:rsidR="006A1CCC" w:rsidRPr="00687C3F" w:rsidRDefault="006A1CCC" w:rsidP="00494621">
            <w:pPr>
              <w:widowControl/>
              <w:adjustRightInd/>
              <w:spacing w:line="240" w:lineRule="auto"/>
              <w:jc w:val="left"/>
            </w:pPr>
            <w:r w:rsidRPr="006A1CCC">
              <w:t> </w:t>
            </w:r>
          </w:p>
        </w:tc>
      </w:tr>
    </w:tbl>
    <w:p w14:paraId="670CF910" w14:textId="77777777" w:rsidR="006A1CCC" w:rsidRDefault="006A1CCC" w:rsidP="00494621"/>
    <w:p w14:paraId="1FC04869" w14:textId="2BCEC5FE" w:rsidR="006A1CCC" w:rsidRDefault="006A1CCC"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156</w:t>
      </w:r>
      <w:r>
        <w:rPr>
          <w:noProof/>
        </w:rPr>
        <w:fldChar w:fldCharType="end"/>
      </w:r>
      <w:r>
        <w:t xml:space="preserve"> – </w:t>
      </w:r>
      <w:r w:rsidR="00CD7C3F" w:rsidRPr="00CD7C3F">
        <w:t>Геометрии подразделений образовательных организаций</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6A1CCC" w:rsidRPr="003B2A35" w14:paraId="640106F9" w14:textId="77777777" w:rsidTr="006A1CCC">
        <w:trPr>
          <w:tblHeader/>
        </w:trPr>
        <w:tc>
          <w:tcPr>
            <w:tcW w:w="242" w:type="pct"/>
            <w:shd w:val="pct15" w:color="auto" w:fill="auto"/>
            <w:hideMark/>
          </w:tcPr>
          <w:p w14:paraId="2EA69945" w14:textId="77777777" w:rsidR="006A1CCC" w:rsidRPr="00437674" w:rsidRDefault="006A1CC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4852BD97" w14:textId="77777777" w:rsidR="006A1CCC" w:rsidRPr="00437674" w:rsidRDefault="006A1CC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2940154F" w14:textId="77777777" w:rsidR="006A1CCC" w:rsidRPr="00437674" w:rsidRDefault="006A1CCC"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1A7E4E2B" w14:textId="1E98623A" w:rsidR="006A1CCC"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7A89929F" w14:textId="77777777" w:rsidR="006A1CCC" w:rsidRPr="00437674" w:rsidRDefault="006A1CC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0ACAD726" w14:textId="77777777" w:rsidR="006A1CCC" w:rsidRPr="00437674" w:rsidRDefault="006A1CC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22AC8A2C" w14:textId="77777777" w:rsidR="006A1CCC" w:rsidRPr="00437674" w:rsidRDefault="006A1CC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503D8AC2" w14:textId="77777777" w:rsidR="006A1CCC" w:rsidRPr="00437674" w:rsidRDefault="006A1CC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CD7C3F" w:rsidRPr="003B2A35" w14:paraId="2E84FBEB" w14:textId="77777777" w:rsidTr="00CD7C3F">
        <w:tc>
          <w:tcPr>
            <w:tcW w:w="242" w:type="pct"/>
            <w:shd w:val="clear" w:color="auto" w:fill="auto"/>
          </w:tcPr>
          <w:p w14:paraId="0F7F3D5E" w14:textId="0F2C0D44" w:rsidR="00CD7C3F" w:rsidRPr="00687C3F" w:rsidRDefault="00CD7C3F" w:rsidP="00494621">
            <w:pPr>
              <w:widowControl/>
              <w:adjustRightInd/>
              <w:spacing w:line="240" w:lineRule="auto"/>
              <w:jc w:val="left"/>
            </w:pPr>
            <w:r w:rsidRPr="00CD7C3F">
              <w:t>1</w:t>
            </w:r>
          </w:p>
        </w:tc>
        <w:tc>
          <w:tcPr>
            <w:tcW w:w="877" w:type="pct"/>
            <w:shd w:val="clear" w:color="auto" w:fill="auto"/>
          </w:tcPr>
          <w:p w14:paraId="1F61F71F" w14:textId="2805A69F" w:rsidR="00CD7C3F" w:rsidRPr="00687C3F" w:rsidRDefault="00CD7C3F" w:rsidP="00494621">
            <w:pPr>
              <w:widowControl/>
              <w:adjustRightInd/>
              <w:spacing w:line="240" w:lineRule="auto"/>
              <w:jc w:val="left"/>
            </w:pPr>
            <w:r w:rsidRPr="00CD7C3F">
              <w:t>Идентификатор подразделения ОО</w:t>
            </w:r>
          </w:p>
        </w:tc>
        <w:tc>
          <w:tcPr>
            <w:tcW w:w="828" w:type="pct"/>
            <w:shd w:val="clear" w:color="auto" w:fill="auto"/>
          </w:tcPr>
          <w:p w14:paraId="0C522E0A" w14:textId="7BD5EF16" w:rsidR="00CD7C3F" w:rsidRPr="00687C3F" w:rsidRDefault="00CD7C3F" w:rsidP="00494621">
            <w:pPr>
              <w:widowControl/>
              <w:adjustRightInd/>
              <w:spacing w:line="240" w:lineRule="auto"/>
              <w:jc w:val="left"/>
            </w:pPr>
            <w:r w:rsidRPr="00CD7C3F">
              <w:t>Расположен в схеме places БД osm</w:t>
            </w:r>
          </w:p>
        </w:tc>
        <w:tc>
          <w:tcPr>
            <w:tcW w:w="682" w:type="pct"/>
            <w:shd w:val="clear" w:color="auto" w:fill="auto"/>
          </w:tcPr>
          <w:p w14:paraId="47BCFDF0" w14:textId="59420A37" w:rsidR="00CD7C3F" w:rsidRPr="00687C3F" w:rsidRDefault="00CD7C3F" w:rsidP="00494621">
            <w:pPr>
              <w:widowControl/>
              <w:adjustRightInd/>
              <w:spacing w:line="240" w:lineRule="auto"/>
              <w:jc w:val="left"/>
            </w:pPr>
            <w:r w:rsidRPr="00CD7C3F">
              <w:t>bigint</w:t>
            </w:r>
          </w:p>
        </w:tc>
        <w:tc>
          <w:tcPr>
            <w:tcW w:w="439" w:type="pct"/>
            <w:shd w:val="clear" w:color="auto" w:fill="auto"/>
          </w:tcPr>
          <w:p w14:paraId="3866C4E4" w14:textId="558EB71F" w:rsidR="00CD7C3F" w:rsidRPr="00687C3F" w:rsidRDefault="00CD7C3F" w:rsidP="00494621">
            <w:pPr>
              <w:widowControl/>
              <w:adjustRightInd/>
              <w:spacing w:line="240" w:lineRule="auto"/>
              <w:jc w:val="left"/>
            </w:pPr>
            <w:r w:rsidRPr="00CD7C3F">
              <w:t>Да</w:t>
            </w:r>
          </w:p>
        </w:tc>
        <w:tc>
          <w:tcPr>
            <w:tcW w:w="633" w:type="pct"/>
            <w:shd w:val="clear" w:color="auto" w:fill="auto"/>
          </w:tcPr>
          <w:p w14:paraId="599C3D76" w14:textId="5F14039D" w:rsidR="00CD7C3F" w:rsidRPr="00687C3F" w:rsidRDefault="00CD7C3F" w:rsidP="00494621">
            <w:pPr>
              <w:widowControl/>
              <w:adjustRightInd/>
              <w:spacing w:line="240" w:lineRule="auto"/>
              <w:jc w:val="left"/>
            </w:pPr>
            <w:r w:rsidRPr="00CD7C3F">
              <w:t>school_id</w:t>
            </w:r>
          </w:p>
        </w:tc>
        <w:tc>
          <w:tcPr>
            <w:tcW w:w="731" w:type="pct"/>
            <w:shd w:val="clear" w:color="auto" w:fill="auto"/>
          </w:tcPr>
          <w:p w14:paraId="59EEC184" w14:textId="1DDB98B2" w:rsidR="00CD7C3F" w:rsidRPr="00687C3F" w:rsidRDefault="00CD7C3F" w:rsidP="00494621">
            <w:pPr>
              <w:widowControl/>
              <w:adjustRightInd/>
              <w:spacing w:line="240" w:lineRule="auto"/>
              <w:jc w:val="left"/>
            </w:pPr>
            <w:r w:rsidRPr="00CD7C3F">
              <w:t>schools</w:t>
            </w:r>
          </w:p>
        </w:tc>
        <w:tc>
          <w:tcPr>
            <w:tcW w:w="568" w:type="pct"/>
            <w:shd w:val="clear" w:color="auto" w:fill="auto"/>
          </w:tcPr>
          <w:p w14:paraId="3782C324" w14:textId="0C7DA568" w:rsidR="00CD7C3F" w:rsidRPr="00687C3F" w:rsidRDefault="00CD7C3F" w:rsidP="00494621">
            <w:pPr>
              <w:widowControl/>
              <w:adjustRightInd/>
              <w:spacing w:line="240" w:lineRule="auto"/>
              <w:jc w:val="left"/>
            </w:pPr>
            <w:r w:rsidRPr="00CD7C3F">
              <w:t> </w:t>
            </w:r>
          </w:p>
        </w:tc>
      </w:tr>
      <w:tr w:rsidR="00CD7C3F" w:rsidRPr="003B2A35" w14:paraId="03886775" w14:textId="77777777" w:rsidTr="00CD7C3F">
        <w:tc>
          <w:tcPr>
            <w:tcW w:w="242" w:type="pct"/>
            <w:shd w:val="clear" w:color="auto" w:fill="auto"/>
          </w:tcPr>
          <w:p w14:paraId="3EC136EB" w14:textId="4B3F37DC" w:rsidR="00CD7C3F" w:rsidRPr="00687C3F" w:rsidRDefault="00CD7C3F" w:rsidP="00494621">
            <w:pPr>
              <w:widowControl/>
              <w:adjustRightInd/>
              <w:spacing w:line="240" w:lineRule="auto"/>
              <w:jc w:val="left"/>
            </w:pPr>
            <w:r w:rsidRPr="00CD7C3F">
              <w:t>2</w:t>
            </w:r>
          </w:p>
        </w:tc>
        <w:tc>
          <w:tcPr>
            <w:tcW w:w="877" w:type="pct"/>
            <w:shd w:val="clear" w:color="auto" w:fill="auto"/>
          </w:tcPr>
          <w:p w14:paraId="1564B954" w14:textId="534ECBC9" w:rsidR="00CD7C3F" w:rsidRPr="00687C3F" w:rsidRDefault="00CD7C3F" w:rsidP="00494621">
            <w:pPr>
              <w:widowControl/>
              <w:adjustRightInd/>
              <w:spacing w:line="240" w:lineRule="auto"/>
              <w:jc w:val="left"/>
            </w:pPr>
            <w:r w:rsidRPr="00CD7C3F">
              <w:t>Геометрия (границы) территории</w:t>
            </w:r>
          </w:p>
        </w:tc>
        <w:tc>
          <w:tcPr>
            <w:tcW w:w="828" w:type="pct"/>
            <w:shd w:val="clear" w:color="auto" w:fill="auto"/>
          </w:tcPr>
          <w:p w14:paraId="54268AD4" w14:textId="10ECC832" w:rsidR="00CD7C3F" w:rsidRPr="00687C3F" w:rsidRDefault="00CD7C3F" w:rsidP="00494621">
            <w:pPr>
              <w:widowControl/>
              <w:adjustRightInd/>
              <w:spacing w:line="240" w:lineRule="auto"/>
              <w:jc w:val="left"/>
            </w:pPr>
            <w:r w:rsidRPr="00CD7C3F">
              <w:t>Расположен в схеме places БД osm</w:t>
            </w:r>
          </w:p>
        </w:tc>
        <w:tc>
          <w:tcPr>
            <w:tcW w:w="682" w:type="pct"/>
            <w:shd w:val="clear" w:color="auto" w:fill="auto"/>
          </w:tcPr>
          <w:p w14:paraId="65A8D383" w14:textId="66C8E866" w:rsidR="00CD7C3F" w:rsidRPr="00687C3F" w:rsidRDefault="00CD7C3F" w:rsidP="00494621">
            <w:pPr>
              <w:widowControl/>
              <w:adjustRightInd/>
              <w:spacing w:line="240" w:lineRule="auto"/>
              <w:jc w:val="left"/>
            </w:pPr>
            <w:r w:rsidRPr="00CD7C3F">
              <w:t>geometry</w:t>
            </w:r>
          </w:p>
        </w:tc>
        <w:tc>
          <w:tcPr>
            <w:tcW w:w="439" w:type="pct"/>
            <w:shd w:val="clear" w:color="auto" w:fill="auto"/>
          </w:tcPr>
          <w:p w14:paraId="18C72308" w14:textId="448880C6" w:rsidR="00CD7C3F" w:rsidRPr="00687C3F" w:rsidRDefault="00CD7C3F" w:rsidP="00494621">
            <w:pPr>
              <w:widowControl/>
              <w:adjustRightInd/>
              <w:spacing w:line="240" w:lineRule="auto"/>
              <w:jc w:val="left"/>
            </w:pPr>
            <w:r w:rsidRPr="00CD7C3F">
              <w:t>Нет</w:t>
            </w:r>
          </w:p>
        </w:tc>
        <w:tc>
          <w:tcPr>
            <w:tcW w:w="633" w:type="pct"/>
            <w:shd w:val="clear" w:color="auto" w:fill="auto"/>
          </w:tcPr>
          <w:p w14:paraId="2A97A69A" w14:textId="43C0FF1A" w:rsidR="00CD7C3F" w:rsidRPr="00687C3F" w:rsidRDefault="00CD7C3F" w:rsidP="00494621">
            <w:pPr>
              <w:widowControl/>
              <w:adjustRightInd/>
              <w:spacing w:line="240" w:lineRule="auto"/>
              <w:jc w:val="left"/>
            </w:pPr>
            <w:r w:rsidRPr="00CD7C3F">
              <w:t>area</w:t>
            </w:r>
          </w:p>
        </w:tc>
        <w:tc>
          <w:tcPr>
            <w:tcW w:w="731" w:type="pct"/>
            <w:shd w:val="clear" w:color="auto" w:fill="auto"/>
          </w:tcPr>
          <w:p w14:paraId="16DF1A5F" w14:textId="5E0753BF" w:rsidR="00CD7C3F" w:rsidRPr="00687C3F" w:rsidRDefault="00CD7C3F" w:rsidP="00494621">
            <w:pPr>
              <w:widowControl/>
              <w:adjustRightInd/>
              <w:spacing w:line="240" w:lineRule="auto"/>
              <w:jc w:val="left"/>
            </w:pPr>
            <w:r w:rsidRPr="00CD7C3F">
              <w:t>schools</w:t>
            </w:r>
          </w:p>
        </w:tc>
        <w:tc>
          <w:tcPr>
            <w:tcW w:w="568" w:type="pct"/>
            <w:shd w:val="clear" w:color="auto" w:fill="auto"/>
          </w:tcPr>
          <w:p w14:paraId="08035960" w14:textId="5A24B548" w:rsidR="00CD7C3F" w:rsidRPr="00687C3F" w:rsidRDefault="00CD7C3F" w:rsidP="00494621">
            <w:pPr>
              <w:widowControl/>
              <w:adjustRightInd/>
              <w:spacing w:line="240" w:lineRule="auto"/>
              <w:jc w:val="left"/>
            </w:pPr>
            <w:r w:rsidRPr="00CD7C3F">
              <w:t> </w:t>
            </w:r>
          </w:p>
        </w:tc>
      </w:tr>
      <w:tr w:rsidR="00CD7C3F" w:rsidRPr="003B2A35" w14:paraId="377710CB" w14:textId="77777777" w:rsidTr="00CD7C3F">
        <w:tc>
          <w:tcPr>
            <w:tcW w:w="242" w:type="pct"/>
            <w:shd w:val="clear" w:color="auto" w:fill="auto"/>
          </w:tcPr>
          <w:p w14:paraId="22F5B418" w14:textId="4D4B5E67" w:rsidR="00CD7C3F" w:rsidRPr="00687C3F" w:rsidRDefault="00CD7C3F" w:rsidP="00494621">
            <w:pPr>
              <w:widowControl/>
              <w:adjustRightInd/>
              <w:spacing w:line="240" w:lineRule="auto"/>
              <w:jc w:val="left"/>
            </w:pPr>
            <w:r w:rsidRPr="00CD7C3F">
              <w:t>3</w:t>
            </w:r>
          </w:p>
        </w:tc>
        <w:tc>
          <w:tcPr>
            <w:tcW w:w="877" w:type="pct"/>
            <w:shd w:val="clear" w:color="auto" w:fill="auto"/>
          </w:tcPr>
          <w:p w14:paraId="470AC639" w14:textId="5F7167B0" w:rsidR="00CD7C3F" w:rsidRPr="00687C3F" w:rsidRDefault="00CD7C3F" w:rsidP="00494621">
            <w:pPr>
              <w:widowControl/>
              <w:adjustRightInd/>
              <w:spacing w:line="240" w:lineRule="auto"/>
              <w:jc w:val="left"/>
            </w:pPr>
            <w:r w:rsidRPr="00CD7C3F">
              <w:t>Геометрия маршрута безопасного движения</w:t>
            </w:r>
          </w:p>
        </w:tc>
        <w:tc>
          <w:tcPr>
            <w:tcW w:w="828" w:type="pct"/>
            <w:shd w:val="clear" w:color="auto" w:fill="auto"/>
          </w:tcPr>
          <w:p w14:paraId="036359D1" w14:textId="1CA3B5B6" w:rsidR="00CD7C3F" w:rsidRPr="00687C3F" w:rsidRDefault="00CD7C3F" w:rsidP="00494621">
            <w:pPr>
              <w:widowControl/>
              <w:adjustRightInd/>
              <w:spacing w:line="240" w:lineRule="auto"/>
              <w:jc w:val="left"/>
            </w:pPr>
            <w:r w:rsidRPr="00CD7C3F">
              <w:t>Расположен в схеме places БД osm</w:t>
            </w:r>
          </w:p>
        </w:tc>
        <w:tc>
          <w:tcPr>
            <w:tcW w:w="682" w:type="pct"/>
            <w:shd w:val="clear" w:color="auto" w:fill="auto"/>
          </w:tcPr>
          <w:p w14:paraId="157969FD" w14:textId="4F7EDABD" w:rsidR="00CD7C3F" w:rsidRPr="00687C3F" w:rsidRDefault="00CD7C3F" w:rsidP="00494621">
            <w:pPr>
              <w:widowControl/>
              <w:adjustRightInd/>
              <w:spacing w:line="240" w:lineRule="auto"/>
              <w:jc w:val="left"/>
            </w:pPr>
            <w:r w:rsidRPr="00CD7C3F">
              <w:t>geometry</w:t>
            </w:r>
          </w:p>
        </w:tc>
        <w:tc>
          <w:tcPr>
            <w:tcW w:w="439" w:type="pct"/>
            <w:shd w:val="clear" w:color="auto" w:fill="auto"/>
          </w:tcPr>
          <w:p w14:paraId="6DE3D830" w14:textId="509A5369" w:rsidR="00CD7C3F" w:rsidRPr="00687C3F" w:rsidRDefault="00CD7C3F" w:rsidP="00494621">
            <w:pPr>
              <w:widowControl/>
              <w:adjustRightInd/>
              <w:spacing w:line="240" w:lineRule="auto"/>
              <w:jc w:val="left"/>
            </w:pPr>
            <w:r w:rsidRPr="00CD7C3F">
              <w:t>Нет</w:t>
            </w:r>
          </w:p>
        </w:tc>
        <w:tc>
          <w:tcPr>
            <w:tcW w:w="633" w:type="pct"/>
            <w:shd w:val="clear" w:color="auto" w:fill="auto"/>
          </w:tcPr>
          <w:p w14:paraId="58E99C00" w14:textId="4B7EB950" w:rsidR="00CD7C3F" w:rsidRPr="00687C3F" w:rsidRDefault="00CD7C3F" w:rsidP="00494621">
            <w:pPr>
              <w:widowControl/>
              <w:adjustRightInd/>
              <w:spacing w:line="240" w:lineRule="auto"/>
              <w:jc w:val="left"/>
            </w:pPr>
            <w:r w:rsidRPr="00CD7C3F">
              <w:t>secure_route</w:t>
            </w:r>
          </w:p>
        </w:tc>
        <w:tc>
          <w:tcPr>
            <w:tcW w:w="731" w:type="pct"/>
            <w:shd w:val="clear" w:color="auto" w:fill="auto"/>
          </w:tcPr>
          <w:p w14:paraId="1512A1DD" w14:textId="5798078E" w:rsidR="00CD7C3F" w:rsidRPr="00687C3F" w:rsidRDefault="00CD7C3F" w:rsidP="00494621">
            <w:pPr>
              <w:widowControl/>
              <w:adjustRightInd/>
              <w:spacing w:line="240" w:lineRule="auto"/>
              <w:jc w:val="left"/>
            </w:pPr>
            <w:r w:rsidRPr="00CD7C3F">
              <w:t>schools</w:t>
            </w:r>
          </w:p>
        </w:tc>
        <w:tc>
          <w:tcPr>
            <w:tcW w:w="568" w:type="pct"/>
            <w:shd w:val="clear" w:color="auto" w:fill="auto"/>
          </w:tcPr>
          <w:p w14:paraId="06D86A6A" w14:textId="7E66B616" w:rsidR="00CD7C3F" w:rsidRPr="00687C3F" w:rsidRDefault="00CD7C3F" w:rsidP="00494621">
            <w:pPr>
              <w:widowControl/>
              <w:adjustRightInd/>
              <w:spacing w:line="240" w:lineRule="auto"/>
              <w:jc w:val="left"/>
            </w:pPr>
            <w:r w:rsidRPr="00CD7C3F">
              <w:t> </w:t>
            </w:r>
          </w:p>
        </w:tc>
      </w:tr>
      <w:tr w:rsidR="00CD7C3F" w:rsidRPr="003B2A35" w14:paraId="2650CD2F" w14:textId="77777777" w:rsidTr="00CD7C3F">
        <w:tc>
          <w:tcPr>
            <w:tcW w:w="242" w:type="pct"/>
            <w:shd w:val="clear" w:color="auto" w:fill="auto"/>
          </w:tcPr>
          <w:p w14:paraId="6DCBFCA2" w14:textId="45647296" w:rsidR="00CD7C3F" w:rsidRPr="00687C3F" w:rsidRDefault="00CD7C3F" w:rsidP="00494621">
            <w:pPr>
              <w:widowControl/>
              <w:adjustRightInd/>
              <w:spacing w:line="240" w:lineRule="auto"/>
              <w:jc w:val="left"/>
            </w:pPr>
            <w:r w:rsidRPr="00CD7C3F">
              <w:t>4</w:t>
            </w:r>
          </w:p>
        </w:tc>
        <w:tc>
          <w:tcPr>
            <w:tcW w:w="877" w:type="pct"/>
            <w:shd w:val="clear" w:color="auto" w:fill="auto"/>
          </w:tcPr>
          <w:p w14:paraId="45A7B83B" w14:textId="398CC36D" w:rsidR="00CD7C3F" w:rsidRPr="00687C3F" w:rsidRDefault="00CD7C3F" w:rsidP="00494621">
            <w:pPr>
              <w:widowControl/>
              <w:adjustRightInd/>
              <w:spacing w:line="240" w:lineRule="auto"/>
              <w:jc w:val="left"/>
            </w:pPr>
            <w:r w:rsidRPr="00CD7C3F">
              <w:t>Геометрия (границы) территории в формате GeoJSON</w:t>
            </w:r>
          </w:p>
        </w:tc>
        <w:tc>
          <w:tcPr>
            <w:tcW w:w="828" w:type="pct"/>
            <w:shd w:val="clear" w:color="auto" w:fill="auto"/>
          </w:tcPr>
          <w:p w14:paraId="4E538021" w14:textId="68320BC1" w:rsidR="00CD7C3F" w:rsidRPr="00687C3F" w:rsidRDefault="00CD7C3F" w:rsidP="00494621">
            <w:pPr>
              <w:widowControl/>
              <w:adjustRightInd/>
              <w:spacing w:line="240" w:lineRule="auto"/>
              <w:jc w:val="left"/>
            </w:pPr>
            <w:r w:rsidRPr="00CD7C3F">
              <w:t>Расположен в схеме places БД osm</w:t>
            </w:r>
          </w:p>
        </w:tc>
        <w:tc>
          <w:tcPr>
            <w:tcW w:w="682" w:type="pct"/>
            <w:shd w:val="clear" w:color="auto" w:fill="auto"/>
          </w:tcPr>
          <w:p w14:paraId="746763E0" w14:textId="62F9DF2D" w:rsidR="00CD7C3F" w:rsidRPr="00687C3F" w:rsidRDefault="00CD7C3F" w:rsidP="00494621">
            <w:pPr>
              <w:widowControl/>
              <w:adjustRightInd/>
              <w:spacing w:line="240" w:lineRule="auto"/>
              <w:jc w:val="left"/>
            </w:pPr>
            <w:r w:rsidRPr="00CD7C3F">
              <w:t>jsonb</w:t>
            </w:r>
          </w:p>
        </w:tc>
        <w:tc>
          <w:tcPr>
            <w:tcW w:w="439" w:type="pct"/>
            <w:shd w:val="clear" w:color="auto" w:fill="auto"/>
          </w:tcPr>
          <w:p w14:paraId="3D6F8C2D" w14:textId="26F3A90D" w:rsidR="00CD7C3F" w:rsidRPr="00687C3F" w:rsidRDefault="00CD7C3F" w:rsidP="00494621">
            <w:pPr>
              <w:widowControl/>
              <w:adjustRightInd/>
              <w:spacing w:line="240" w:lineRule="auto"/>
              <w:jc w:val="left"/>
            </w:pPr>
            <w:r w:rsidRPr="00CD7C3F">
              <w:t>Нет</w:t>
            </w:r>
          </w:p>
        </w:tc>
        <w:tc>
          <w:tcPr>
            <w:tcW w:w="633" w:type="pct"/>
            <w:shd w:val="clear" w:color="auto" w:fill="auto"/>
          </w:tcPr>
          <w:p w14:paraId="7B61614D" w14:textId="6CA91A2F" w:rsidR="00CD7C3F" w:rsidRPr="00687C3F" w:rsidRDefault="00CD7C3F" w:rsidP="00494621">
            <w:pPr>
              <w:widowControl/>
              <w:adjustRightInd/>
              <w:spacing w:line="240" w:lineRule="auto"/>
              <w:jc w:val="left"/>
            </w:pPr>
            <w:r w:rsidRPr="00CD7C3F">
              <w:t>area_json</w:t>
            </w:r>
          </w:p>
        </w:tc>
        <w:tc>
          <w:tcPr>
            <w:tcW w:w="731" w:type="pct"/>
            <w:shd w:val="clear" w:color="auto" w:fill="auto"/>
          </w:tcPr>
          <w:p w14:paraId="61DEC7B3" w14:textId="2E5E5B56" w:rsidR="00CD7C3F" w:rsidRPr="00687C3F" w:rsidRDefault="00CD7C3F" w:rsidP="00494621">
            <w:pPr>
              <w:widowControl/>
              <w:adjustRightInd/>
              <w:spacing w:line="240" w:lineRule="auto"/>
              <w:jc w:val="left"/>
            </w:pPr>
            <w:r w:rsidRPr="00CD7C3F">
              <w:t>schools</w:t>
            </w:r>
          </w:p>
        </w:tc>
        <w:tc>
          <w:tcPr>
            <w:tcW w:w="568" w:type="pct"/>
            <w:shd w:val="clear" w:color="auto" w:fill="auto"/>
          </w:tcPr>
          <w:p w14:paraId="3A9FFA44" w14:textId="74E2B932" w:rsidR="00CD7C3F" w:rsidRPr="00687C3F" w:rsidRDefault="00CD7C3F" w:rsidP="00494621">
            <w:pPr>
              <w:widowControl/>
              <w:adjustRightInd/>
              <w:spacing w:line="240" w:lineRule="auto"/>
              <w:jc w:val="left"/>
            </w:pPr>
            <w:r w:rsidRPr="00CD7C3F">
              <w:t> </w:t>
            </w:r>
          </w:p>
        </w:tc>
      </w:tr>
      <w:tr w:rsidR="00CD7C3F" w:rsidRPr="003B2A35" w14:paraId="5B1E8240" w14:textId="77777777" w:rsidTr="00CD7C3F">
        <w:tc>
          <w:tcPr>
            <w:tcW w:w="242" w:type="pct"/>
            <w:shd w:val="clear" w:color="auto" w:fill="auto"/>
          </w:tcPr>
          <w:p w14:paraId="04DC4CAF" w14:textId="38E7B3E4" w:rsidR="00CD7C3F" w:rsidRPr="00687C3F" w:rsidRDefault="00CD7C3F" w:rsidP="00494621">
            <w:pPr>
              <w:widowControl/>
              <w:adjustRightInd/>
              <w:spacing w:line="240" w:lineRule="auto"/>
              <w:jc w:val="left"/>
            </w:pPr>
            <w:r w:rsidRPr="00CD7C3F">
              <w:t>5</w:t>
            </w:r>
          </w:p>
        </w:tc>
        <w:tc>
          <w:tcPr>
            <w:tcW w:w="877" w:type="pct"/>
            <w:shd w:val="clear" w:color="auto" w:fill="auto"/>
          </w:tcPr>
          <w:p w14:paraId="1276896D" w14:textId="2BED0E11" w:rsidR="00CD7C3F" w:rsidRPr="00687C3F" w:rsidRDefault="00CD7C3F" w:rsidP="00494621">
            <w:pPr>
              <w:widowControl/>
              <w:adjustRightInd/>
              <w:spacing w:line="240" w:lineRule="auto"/>
              <w:jc w:val="left"/>
            </w:pPr>
            <w:r w:rsidRPr="00CD7C3F">
              <w:t>Геометрия маршрута безопасного движения в формате GeoJSON</w:t>
            </w:r>
          </w:p>
        </w:tc>
        <w:tc>
          <w:tcPr>
            <w:tcW w:w="828" w:type="pct"/>
            <w:shd w:val="clear" w:color="auto" w:fill="auto"/>
          </w:tcPr>
          <w:p w14:paraId="6882E8BF" w14:textId="40416CA8" w:rsidR="00CD7C3F" w:rsidRPr="00687C3F" w:rsidRDefault="00CD7C3F" w:rsidP="00494621">
            <w:pPr>
              <w:widowControl/>
              <w:adjustRightInd/>
              <w:spacing w:line="240" w:lineRule="auto"/>
              <w:jc w:val="left"/>
            </w:pPr>
            <w:r w:rsidRPr="00CD7C3F">
              <w:t>Расположен в схеме places БД osm</w:t>
            </w:r>
          </w:p>
        </w:tc>
        <w:tc>
          <w:tcPr>
            <w:tcW w:w="682" w:type="pct"/>
            <w:shd w:val="clear" w:color="auto" w:fill="auto"/>
          </w:tcPr>
          <w:p w14:paraId="0127D28A" w14:textId="28F231A3" w:rsidR="00CD7C3F" w:rsidRPr="00687C3F" w:rsidRDefault="00CD7C3F" w:rsidP="00494621">
            <w:pPr>
              <w:widowControl/>
              <w:adjustRightInd/>
              <w:spacing w:line="240" w:lineRule="auto"/>
              <w:jc w:val="left"/>
            </w:pPr>
            <w:r w:rsidRPr="00CD7C3F">
              <w:t>jsonb</w:t>
            </w:r>
          </w:p>
        </w:tc>
        <w:tc>
          <w:tcPr>
            <w:tcW w:w="439" w:type="pct"/>
            <w:shd w:val="clear" w:color="auto" w:fill="auto"/>
          </w:tcPr>
          <w:p w14:paraId="6FC4A1DE" w14:textId="6E67146D" w:rsidR="00CD7C3F" w:rsidRPr="00687C3F" w:rsidRDefault="00CD7C3F" w:rsidP="00494621">
            <w:pPr>
              <w:widowControl/>
              <w:adjustRightInd/>
              <w:spacing w:line="240" w:lineRule="auto"/>
              <w:jc w:val="left"/>
            </w:pPr>
            <w:r w:rsidRPr="00CD7C3F">
              <w:t>Нет</w:t>
            </w:r>
          </w:p>
        </w:tc>
        <w:tc>
          <w:tcPr>
            <w:tcW w:w="633" w:type="pct"/>
            <w:shd w:val="clear" w:color="auto" w:fill="auto"/>
          </w:tcPr>
          <w:p w14:paraId="6582A228" w14:textId="03878E1D" w:rsidR="00CD7C3F" w:rsidRPr="00687C3F" w:rsidRDefault="00CD7C3F" w:rsidP="00494621">
            <w:pPr>
              <w:widowControl/>
              <w:adjustRightInd/>
              <w:spacing w:line="240" w:lineRule="auto"/>
              <w:jc w:val="left"/>
            </w:pPr>
            <w:r w:rsidRPr="00CD7C3F">
              <w:t>secure_route_json</w:t>
            </w:r>
          </w:p>
        </w:tc>
        <w:tc>
          <w:tcPr>
            <w:tcW w:w="731" w:type="pct"/>
            <w:shd w:val="clear" w:color="auto" w:fill="auto"/>
          </w:tcPr>
          <w:p w14:paraId="5F93BC1C" w14:textId="0263B366" w:rsidR="00CD7C3F" w:rsidRPr="00687C3F" w:rsidRDefault="00CD7C3F" w:rsidP="00494621">
            <w:pPr>
              <w:widowControl/>
              <w:adjustRightInd/>
              <w:spacing w:line="240" w:lineRule="auto"/>
              <w:jc w:val="left"/>
            </w:pPr>
            <w:r w:rsidRPr="00CD7C3F">
              <w:t>schools</w:t>
            </w:r>
          </w:p>
        </w:tc>
        <w:tc>
          <w:tcPr>
            <w:tcW w:w="568" w:type="pct"/>
            <w:shd w:val="clear" w:color="auto" w:fill="auto"/>
          </w:tcPr>
          <w:p w14:paraId="41A4675F" w14:textId="45E600C2" w:rsidR="00CD7C3F" w:rsidRPr="00687C3F" w:rsidRDefault="00CD7C3F" w:rsidP="00494621">
            <w:pPr>
              <w:widowControl/>
              <w:adjustRightInd/>
              <w:spacing w:line="240" w:lineRule="auto"/>
              <w:jc w:val="left"/>
            </w:pPr>
            <w:r w:rsidRPr="00CD7C3F">
              <w:t> </w:t>
            </w:r>
          </w:p>
        </w:tc>
      </w:tr>
    </w:tbl>
    <w:p w14:paraId="15134810" w14:textId="77777777" w:rsidR="006A1CCC" w:rsidRDefault="006A1CCC" w:rsidP="00494621"/>
    <w:p w14:paraId="4A468E28" w14:textId="2F18F8AA" w:rsidR="006A1CCC" w:rsidRDefault="006A1CCC"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157</w:t>
      </w:r>
      <w:r>
        <w:rPr>
          <w:noProof/>
        </w:rPr>
        <w:fldChar w:fldCharType="end"/>
      </w:r>
      <w:r>
        <w:t xml:space="preserve"> – </w:t>
      </w:r>
      <w:r w:rsidR="00CD7C3F" w:rsidRPr="00CD7C3F">
        <w:t>Геометрии мест / зон ответственности</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6A1CCC" w:rsidRPr="003B2A35" w14:paraId="2AABDB9F" w14:textId="77777777" w:rsidTr="006A1CCC">
        <w:trPr>
          <w:tblHeader/>
        </w:trPr>
        <w:tc>
          <w:tcPr>
            <w:tcW w:w="242" w:type="pct"/>
            <w:shd w:val="pct15" w:color="auto" w:fill="auto"/>
            <w:hideMark/>
          </w:tcPr>
          <w:p w14:paraId="0FC87A70" w14:textId="77777777" w:rsidR="006A1CCC" w:rsidRPr="00437674" w:rsidRDefault="006A1CC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190DCF5D" w14:textId="77777777" w:rsidR="006A1CCC" w:rsidRPr="00437674" w:rsidRDefault="006A1CC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41D8F0DC" w14:textId="77777777" w:rsidR="006A1CCC" w:rsidRPr="00437674" w:rsidRDefault="006A1CCC"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3A9D0C1A" w14:textId="42D5117F" w:rsidR="006A1CCC"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35E615AA" w14:textId="77777777" w:rsidR="006A1CCC" w:rsidRPr="00437674" w:rsidRDefault="006A1CC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56D9FAE4" w14:textId="77777777" w:rsidR="006A1CCC" w:rsidRPr="00437674" w:rsidRDefault="006A1CC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037AD865" w14:textId="77777777" w:rsidR="006A1CCC" w:rsidRPr="00437674" w:rsidRDefault="006A1CC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1ACC4CD2" w14:textId="77777777" w:rsidR="006A1CCC" w:rsidRPr="00437674" w:rsidRDefault="006A1CC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CD7C3F" w:rsidRPr="003B2A35" w14:paraId="7EE7F580" w14:textId="77777777" w:rsidTr="00CD7C3F">
        <w:tc>
          <w:tcPr>
            <w:tcW w:w="242" w:type="pct"/>
            <w:shd w:val="clear" w:color="auto" w:fill="auto"/>
          </w:tcPr>
          <w:p w14:paraId="76AF6549" w14:textId="4836790F" w:rsidR="00CD7C3F" w:rsidRPr="00687C3F" w:rsidRDefault="00CD7C3F" w:rsidP="00494621">
            <w:pPr>
              <w:widowControl/>
              <w:adjustRightInd/>
              <w:spacing w:line="240" w:lineRule="auto"/>
              <w:jc w:val="left"/>
            </w:pPr>
            <w:r w:rsidRPr="00CD7C3F">
              <w:t>1</w:t>
            </w:r>
          </w:p>
        </w:tc>
        <w:tc>
          <w:tcPr>
            <w:tcW w:w="877" w:type="pct"/>
            <w:shd w:val="clear" w:color="auto" w:fill="auto"/>
          </w:tcPr>
          <w:p w14:paraId="41CD9A01" w14:textId="6CCF16E7" w:rsidR="00CD7C3F" w:rsidRPr="00687C3F" w:rsidRDefault="00CD7C3F" w:rsidP="00494621">
            <w:pPr>
              <w:widowControl/>
              <w:adjustRightInd/>
              <w:spacing w:line="240" w:lineRule="auto"/>
              <w:jc w:val="left"/>
            </w:pPr>
            <w:r w:rsidRPr="00CD7C3F">
              <w:t>Идентификатор места</w:t>
            </w:r>
          </w:p>
        </w:tc>
        <w:tc>
          <w:tcPr>
            <w:tcW w:w="828" w:type="pct"/>
            <w:shd w:val="clear" w:color="auto" w:fill="auto"/>
          </w:tcPr>
          <w:p w14:paraId="0799F534" w14:textId="5FAE8FAE" w:rsidR="00CD7C3F" w:rsidRPr="00687C3F" w:rsidRDefault="00CD7C3F" w:rsidP="00494621">
            <w:pPr>
              <w:widowControl/>
              <w:adjustRightInd/>
              <w:spacing w:line="240" w:lineRule="auto"/>
              <w:jc w:val="left"/>
            </w:pPr>
            <w:r w:rsidRPr="00CD7C3F">
              <w:t>Расположен в схеме places БД osm</w:t>
            </w:r>
          </w:p>
        </w:tc>
        <w:tc>
          <w:tcPr>
            <w:tcW w:w="682" w:type="pct"/>
            <w:shd w:val="clear" w:color="auto" w:fill="auto"/>
          </w:tcPr>
          <w:p w14:paraId="38608164" w14:textId="46CAF87A" w:rsidR="00CD7C3F" w:rsidRPr="00687C3F" w:rsidRDefault="00CD7C3F" w:rsidP="00494621">
            <w:pPr>
              <w:widowControl/>
              <w:adjustRightInd/>
              <w:spacing w:line="240" w:lineRule="auto"/>
              <w:jc w:val="left"/>
            </w:pPr>
            <w:r w:rsidRPr="00CD7C3F">
              <w:t>integer</w:t>
            </w:r>
          </w:p>
        </w:tc>
        <w:tc>
          <w:tcPr>
            <w:tcW w:w="439" w:type="pct"/>
            <w:shd w:val="clear" w:color="auto" w:fill="auto"/>
          </w:tcPr>
          <w:p w14:paraId="6950A754" w14:textId="73AB3A3B" w:rsidR="00CD7C3F" w:rsidRPr="00687C3F" w:rsidRDefault="00CD7C3F" w:rsidP="00494621">
            <w:pPr>
              <w:widowControl/>
              <w:adjustRightInd/>
              <w:spacing w:line="240" w:lineRule="auto"/>
              <w:jc w:val="left"/>
            </w:pPr>
            <w:r w:rsidRPr="00CD7C3F">
              <w:t>Да</w:t>
            </w:r>
          </w:p>
        </w:tc>
        <w:tc>
          <w:tcPr>
            <w:tcW w:w="633" w:type="pct"/>
            <w:shd w:val="clear" w:color="auto" w:fill="auto"/>
          </w:tcPr>
          <w:p w14:paraId="56301EBA" w14:textId="0AE5E871" w:rsidR="00CD7C3F" w:rsidRPr="00687C3F" w:rsidRDefault="00CD7C3F" w:rsidP="00494621">
            <w:pPr>
              <w:widowControl/>
              <w:adjustRightInd/>
              <w:spacing w:line="240" w:lineRule="auto"/>
              <w:jc w:val="left"/>
            </w:pPr>
            <w:r w:rsidRPr="00CD7C3F">
              <w:t>place_id</w:t>
            </w:r>
          </w:p>
        </w:tc>
        <w:tc>
          <w:tcPr>
            <w:tcW w:w="731" w:type="pct"/>
            <w:shd w:val="clear" w:color="auto" w:fill="auto"/>
          </w:tcPr>
          <w:p w14:paraId="0F179DEA" w14:textId="3112E608" w:rsidR="00CD7C3F" w:rsidRPr="00687C3F" w:rsidRDefault="00CD7C3F" w:rsidP="00494621">
            <w:pPr>
              <w:widowControl/>
              <w:adjustRightInd/>
              <w:spacing w:line="240" w:lineRule="auto"/>
              <w:jc w:val="left"/>
            </w:pPr>
            <w:r w:rsidRPr="00CD7C3F">
              <w:t>places</w:t>
            </w:r>
          </w:p>
        </w:tc>
        <w:tc>
          <w:tcPr>
            <w:tcW w:w="568" w:type="pct"/>
            <w:shd w:val="clear" w:color="auto" w:fill="auto"/>
          </w:tcPr>
          <w:p w14:paraId="1811D368" w14:textId="3D0F967A" w:rsidR="00CD7C3F" w:rsidRPr="00687C3F" w:rsidRDefault="00CD7C3F" w:rsidP="00494621">
            <w:pPr>
              <w:widowControl/>
              <w:adjustRightInd/>
              <w:spacing w:line="240" w:lineRule="auto"/>
              <w:jc w:val="left"/>
            </w:pPr>
            <w:r w:rsidRPr="00CD7C3F">
              <w:t> </w:t>
            </w:r>
          </w:p>
        </w:tc>
      </w:tr>
      <w:tr w:rsidR="00CD7C3F" w:rsidRPr="003B2A35" w14:paraId="6075BE2E" w14:textId="77777777" w:rsidTr="00CD7C3F">
        <w:tc>
          <w:tcPr>
            <w:tcW w:w="242" w:type="pct"/>
            <w:shd w:val="clear" w:color="auto" w:fill="auto"/>
          </w:tcPr>
          <w:p w14:paraId="23C21C99" w14:textId="1A0C8A6F" w:rsidR="00CD7C3F" w:rsidRPr="00687C3F" w:rsidRDefault="00CD7C3F" w:rsidP="00494621">
            <w:pPr>
              <w:widowControl/>
              <w:adjustRightInd/>
              <w:spacing w:line="240" w:lineRule="auto"/>
              <w:jc w:val="left"/>
            </w:pPr>
            <w:r w:rsidRPr="00CD7C3F">
              <w:t>2</w:t>
            </w:r>
          </w:p>
        </w:tc>
        <w:tc>
          <w:tcPr>
            <w:tcW w:w="877" w:type="pct"/>
            <w:shd w:val="clear" w:color="auto" w:fill="auto"/>
          </w:tcPr>
          <w:p w14:paraId="68CFDF0A" w14:textId="6E277C12" w:rsidR="00CD7C3F" w:rsidRPr="00687C3F" w:rsidRDefault="00CD7C3F" w:rsidP="00494621">
            <w:pPr>
              <w:widowControl/>
              <w:adjustRightInd/>
              <w:spacing w:line="240" w:lineRule="auto"/>
              <w:jc w:val="left"/>
            </w:pPr>
            <w:r w:rsidRPr="00CD7C3F">
              <w:t>Идентификатор вышестоящего места</w:t>
            </w:r>
          </w:p>
        </w:tc>
        <w:tc>
          <w:tcPr>
            <w:tcW w:w="828" w:type="pct"/>
            <w:shd w:val="clear" w:color="auto" w:fill="auto"/>
          </w:tcPr>
          <w:p w14:paraId="09AC6B16" w14:textId="7BCF9DC5" w:rsidR="00CD7C3F" w:rsidRPr="00687C3F" w:rsidRDefault="00CD7C3F" w:rsidP="00494621">
            <w:pPr>
              <w:widowControl/>
              <w:adjustRightInd/>
              <w:spacing w:line="240" w:lineRule="auto"/>
              <w:jc w:val="left"/>
            </w:pPr>
            <w:r w:rsidRPr="00CD7C3F">
              <w:t>Расположен в схеме places БД osm</w:t>
            </w:r>
          </w:p>
        </w:tc>
        <w:tc>
          <w:tcPr>
            <w:tcW w:w="682" w:type="pct"/>
            <w:shd w:val="clear" w:color="auto" w:fill="auto"/>
          </w:tcPr>
          <w:p w14:paraId="3694E669" w14:textId="66E489AC" w:rsidR="00CD7C3F" w:rsidRPr="00687C3F" w:rsidRDefault="00CD7C3F" w:rsidP="00494621">
            <w:pPr>
              <w:widowControl/>
              <w:adjustRightInd/>
              <w:spacing w:line="240" w:lineRule="auto"/>
              <w:jc w:val="left"/>
            </w:pPr>
            <w:r w:rsidRPr="00CD7C3F">
              <w:t>integer</w:t>
            </w:r>
          </w:p>
        </w:tc>
        <w:tc>
          <w:tcPr>
            <w:tcW w:w="439" w:type="pct"/>
            <w:shd w:val="clear" w:color="auto" w:fill="auto"/>
          </w:tcPr>
          <w:p w14:paraId="09582590" w14:textId="6882761B" w:rsidR="00CD7C3F" w:rsidRPr="00687C3F" w:rsidRDefault="00CD7C3F" w:rsidP="00494621">
            <w:pPr>
              <w:widowControl/>
              <w:adjustRightInd/>
              <w:spacing w:line="240" w:lineRule="auto"/>
              <w:jc w:val="left"/>
            </w:pPr>
            <w:r w:rsidRPr="00CD7C3F">
              <w:t>Нет</w:t>
            </w:r>
          </w:p>
        </w:tc>
        <w:tc>
          <w:tcPr>
            <w:tcW w:w="633" w:type="pct"/>
            <w:shd w:val="clear" w:color="auto" w:fill="auto"/>
          </w:tcPr>
          <w:p w14:paraId="15A5A981" w14:textId="6FF9D5DA" w:rsidR="00CD7C3F" w:rsidRPr="00687C3F" w:rsidRDefault="00CD7C3F" w:rsidP="00494621">
            <w:pPr>
              <w:widowControl/>
              <w:adjustRightInd/>
              <w:spacing w:line="240" w:lineRule="auto"/>
              <w:jc w:val="left"/>
            </w:pPr>
            <w:r w:rsidRPr="00CD7C3F">
              <w:t>place_id_hi</w:t>
            </w:r>
          </w:p>
        </w:tc>
        <w:tc>
          <w:tcPr>
            <w:tcW w:w="731" w:type="pct"/>
            <w:shd w:val="clear" w:color="auto" w:fill="auto"/>
          </w:tcPr>
          <w:p w14:paraId="0F648971" w14:textId="5E8E098C" w:rsidR="00CD7C3F" w:rsidRPr="00687C3F" w:rsidRDefault="00CD7C3F" w:rsidP="00494621">
            <w:pPr>
              <w:widowControl/>
              <w:adjustRightInd/>
              <w:spacing w:line="240" w:lineRule="auto"/>
              <w:jc w:val="left"/>
            </w:pPr>
            <w:r w:rsidRPr="00CD7C3F">
              <w:t>places</w:t>
            </w:r>
          </w:p>
        </w:tc>
        <w:tc>
          <w:tcPr>
            <w:tcW w:w="568" w:type="pct"/>
            <w:shd w:val="clear" w:color="auto" w:fill="auto"/>
          </w:tcPr>
          <w:p w14:paraId="1EF963C8" w14:textId="0A113BB8" w:rsidR="00CD7C3F" w:rsidRPr="00687C3F" w:rsidRDefault="00CD7C3F" w:rsidP="00494621">
            <w:pPr>
              <w:widowControl/>
              <w:adjustRightInd/>
              <w:spacing w:line="240" w:lineRule="auto"/>
              <w:jc w:val="left"/>
            </w:pPr>
            <w:r w:rsidRPr="00CD7C3F">
              <w:t> </w:t>
            </w:r>
          </w:p>
        </w:tc>
      </w:tr>
      <w:tr w:rsidR="00CD7C3F" w:rsidRPr="003B2A35" w14:paraId="1F5483E7" w14:textId="77777777" w:rsidTr="00CD7C3F">
        <w:tc>
          <w:tcPr>
            <w:tcW w:w="242" w:type="pct"/>
            <w:shd w:val="clear" w:color="auto" w:fill="auto"/>
          </w:tcPr>
          <w:p w14:paraId="200DD257" w14:textId="522CBEFC" w:rsidR="00CD7C3F" w:rsidRPr="00687C3F" w:rsidRDefault="00CD7C3F" w:rsidP="00494621">
            <w:pPr>
              <w:widowControl/>
              <w:adjustRightInd/>
              <w:spacing w:line="240" w:lineRule="auto"/>
              <w:jc w:val="left"/>
            </w:pPr>
            <w:r w:rsidRPr="00CD7C3F">
              <w:t>3</w:t>
            </w:r>
          </w:p>
        </w:tc>
        <w:tc>
          <w:tcPr>
            <w:tcW w:w="877" w:type="pct"/>
            <w:shd w:val="clear" w:color="auto" w:fill="auto"/>
          </w:tcPr>
          <w:p w14:paraId="4D4B0F19" w14:textId="19A7ABC8" w:rsidR="00CD7C3F" w:rsidRPr="00687C3F" w:rsidRDefault="00CD7C3F" w:rsidP="00494621">
            <w:pPr>
              <w:widowControl/>
              <w:adjustRightInd/>
              <w:spacing w:line="240" w:lineRule="auto"/>
              <w:jc w:val="left"/>
            </w:pPr>
            <w:r w:rsidRPr="00CD7C3F">
              <w:t>Иерархический уровень</w:t>
            </w:r>
          </w:p>
        </w:tc>
        <w:tc>
          <w:tcPr>
            <w:tcW w:w="828" w:type="pct"/>
            <w:shd w:val="clear" w:color="auto" w:fill="auto"/>
          </w:tcPr>
          <w:p w14:paraId="538F1476" w14:textId="5075D027" w:rsidR="00CD7C3F" w:rsidRPr="00687C3F" w:rsidRDefault="00CD7C3F" w:rsidP="00494621">
            <w:pPr>
              <w:widowControl/>
              <w:adjustRightInd/>
              <w:spacing w:line="240" w:lineRule="auto"/>
              <w:jc w:val="left"/>
            </w:pPr>
            <w:r w:rsidRPr="00CD7C3F">
              <w:t>Расположен в схеме places БД osm</w:t>
            </w:r>
          </w:p>
        </w:tc>
        <w:tc>
          <w:tcPr>
            <w:tcW w:w="682" w:type="pct"/>
            <w:shd w:val="clear" w:color="auto" w:fill="auto"/>
          </w:tcPr>
          <w:p w14:paraId="3310DFAA" w14:textId="52BF405C" w:rsidR="00CD7C3F" w:rsidRPr="00687C3F" w:rsidRDefault="00CD7C3F" w:rsidP="00494621">
            <w:pPr>
              <w:widowControl/>
              <w:adjustRightInd/>
              <w:spacing w:line="240" w:lineRule="auto"/>
              <w:jc w:val="left"/>
            </w:pPr>
            <w:r w:rsidRPr="00CD7C3F">
              <w:t>integer</w:t>
            </w:r>
          </w:p>
        </w:tc>
        <w:tc>
          <w:tcPr>
            <w:tcW w:w="439" w:type="pct"/>
            <w:shd w:val="clear" w:color="auto" w:fill="auto"/>
          </w:tcPr>
          <w:p w14:paraId="29614CB5" w14:textId="0E14DB3F" w:rsidR="00CD7C3F" w:rsidRPr="00687C3F" w:rsidRDefault="00CD7C3F" w:rsidP="00494621">
            <w:pPr>
              <w:widowControl/>
              <w:adjustRightInd/>
              <w:spacing w:line="240" w:lineRule="auto"/>
              <w:jc w:val="left"/>
            </w:pPr>
            <w:r w:rsidRPr="00CD7C3F">
              <w:t>Да</w:t>
            </w:r>
          </w:p>
        </w:tc>
        <w:tc>
          <w:tcPr>
            <w:tcW w:w="633" w:type="pct"/>
            <w:shd w:val="clear" w:color="auto" w:fill="auto"/>
          </w:tcPr>
          <w:p w14:paraId="14C88E54" w14:textId="512BC0D9" w:rsidR="00CD7C3F" w:rsidRPr="00687C3F" w:rsidRDefault="00CD7C3F" w:rsidP="00494621">
            <w:pPr>
              <w:widowControl/>
              <w:adjustRightInd/>
              <w:spacing w:line="240" w:lineRule="auto"/>
              <w:jc w:val="left"/>
            </w:pPr>
            <w:r w:rsidRPr="00CD7C3F">
              <w:t>level</w:t>
            </w:r>
          </w:p>
        </w:tc>
        <w:tc>
          <w:tcPr>
            <w:tcW w:w="731" w:type="pct"/>
            <w:shd w:val="clear" w:color="auto" w:fill="auto"/>
          </w:tcPr>
          <w:p w14:paraId="6D08E66F" w14:textId="1692312E" w:rsidR="00CD7C3F" w:rsidRPr="00687C3F" w:rsidRDefault="00CD7C3F" w:rsidP="00494621">
            <w:pPr>
              <w:widowControl/>
              <w:adjustRightInd/>
              <w:spacing w:line="240" w:lineRule="auto"/>
              <w:jc w:val="left"/>
            </w:pPr>
            <w:r w:rsidRPr="00CD7C3F">
              <w:t>places</w:t>
            </w:r>
          </w:p>
        </w:tc>
        <w:tc>
          <w:tcPr>
            <w:tcW w:w="568" w:type="pct"/>
            <w:shd w:val="clear" w:color="auto" w:fill="auto"/>
          </w:tcPr>
          <w:p w14:paraId="097D19D4" w14:textId="01757E38" w:rsidR="00CD7C3F" w:rsidRPr="00687C3F" w:rsidRDefault="00CD7C3F" w:rsidP="00494621">
            <w:pPr>
              <w:widowControl/>
              <w:adjustRightInd/>
              <w:spacing w:line="240" w:lineRule="auto"/>
              <w:jc w:val="left"/>
            </w:pPr>
            <w:r w:rsidRPr="00CD7C3F">
              <w:t> </w:t>
            </w:r>
          </w:p>
        </w:tc>
      </w:tr>
      <w:tr w:rsidR="00CD7C3F" w:rsidRPr="003B2A35" w14:paraId="6FB4683C" w14:textId="77777777" w:rsidTr="00CD7C3F">
        <w:tc>
          <w:tcPr>
            <w:tcW w:w="242" w:type="pct"/>
            <w:shd w:val="clear" w:color="auto" w:fill="auto"/>
          </w:tcPr>
          <w:p w14:paraId="0854FD01" w14:textId="1377C8EB" w:rsidR="00CD7C3F" w:rsidRPr="00687C3F" w:rsidRDefault="00CD7C3F" w:rsidP="00494621">
            <w:pPr>
              <w:widowControl/>
              <w:adjustRightInd/>
              <w:spacing w:line="240" w:lineRule="auto"/>
              <w:jc w:val="left"/>
            </w:pPr>
            <w:r w:rsidRPr="00CD7C3F">
              <w:t>4</w:t>
            </w:r>
          </w:p>
        </w:tc>
        <w:tc>
          <w:tcPr>
            <w:tcW w:w="877" w:type="pct"/>
            <w:shd w:val="clear" w:color="auto" w:fill="auto"/>
          </w:tcPr>
          <w:p w14:paraId="3F7AB8CD" w14:textId="7563970B" w:rsidR="00CD7C3F" w:rsidRPr="00687C3F" w:rsidRDefault="00CD7C3F" w:rsidP="00494621">
            <w:pPr>
              <w:widowControl/>
              <w:adjustRightInd/>
              <w:spacing w:line="240" w:lineRule="auto"/>
              <w:jc w:val="left"/>
            </w:pPr>
            <w:r w:rsidRPr="00CD7C3F">
              <w:t>Название места</w:t>
            </w:r>
          </w:p>
        </w:tc>
        <w:tc>
          <w:tcPr>
            <w:tcW w:w="828" w:type="pct"/>
            <w:shd w:val="clear" w:color="auto" w:fill="auto"/>
          </w:tcPr>
          <w:p w14:paraId="6210551B" w14:textId="08A664C4" w:rsidR="00CD7C3F" w:rsidRPr="00687C3F" w:rsidRDefault="00CD7C3F" w:rsidP="00494621">
            <w:pPr>
              <w:widowControl/>
              <w:adjustRightInd/>
              <w:spacing w:line="240" w:lineRule="auto"/>
              <w:jc w:val="left"/>
            </w:pPr>
            <w:r w:rsidRPr="00CD7C3F">
              <w:t>Расположен в схеме places БД osm</w:t>
            </w:r>
          </w:p>
        </w:tc>
        <w:tc>
          <w:tcPr>
            <w:tcW w:w="682" w:type="pct"/>
            <w:shd w:val="clear" w:color="auto" w:fill="auto"/>
          </w:tcPr>
          <w:p w14:paraId="279DD556" w14:textId="72747450" w:rsidR="00CD7C3F" w:rsidRPr="00687C3F" w:rsidRDefault="00CD7C3F" w:rsidP="00494621">
            <w:pPr>
              <w:widowControl/>
              <w:adjustRightInd/>
              <w:spacing w:line="240" w:lineRule="auto"/>
              <w:jc w:val="left"/>
            </w:pPr>
            <w:r w:rsidRPr="00CD7C3F">
              <w:t>character varying(250)</w:t>
            </w:r>
          </w:p>
        </w:tc>
        <w:tc>
          <w:tcPr>
            <w:tcW w:w="439" w:type="pct"/>
            <w:shd w:val="clear" w:color="auto" w:fill="auto"/>
          </w:tcPr>
          <w:p w14:paraId="6D0E06A0" w14:textId="789F1B58" w:rsidR="00CD7C3F" w:rsidRPr="00687C3F" w:rsidRDefault="00CD7C3F" w:rsidP="00494621">
            <w:pPr>
              <w:widowControl/>
              <w:adjustRightInd/>
              <w:spacing w:line="240" w:lineRule="auto"/>
              <w:jc w:val="left"/>
            </w:pPr>
            <w:r w:rsidRPr="00CD7C3F">
              <w:t>Да</w:t>
            </w:r>
          </w:p>
        </w:tc>
        <w:tc>
          <w:tcPr>
            <w:tcW w:w="633" w:type="pct"/>
            <w:shd w:val="clear" w:color="auto" w:fill="auto"/>
          </w:tcPr>
          <w:p w14:paraId="4E2125C7" w14:textId="0AE8E998" w:rsidR="00CD7C3F" w:rsidRPr="00687C3F" w:rsidRDefault="00CD7C3F" w:rsidP="00494621">
            <w:pPr>
              <w:widowControl/>
              <w:adjustRightInd/>
              <w:spacing w:line="240" w:lineRule="auto"/>
              <w:jc w:val="left"/>
            </w:pPr>
            <w:r w:rsidRPr="00CD7C3F">
              <w:t>place_name</w:t>
            </w:r>
          </w:p>
        </w:tc>
        <w:tc>
          <w:tcPr>
            <w:tcW w:w="731" w:type="pct"/>
            <w:shd w:val="clear" w:color="auto" w:fill="auto"/>
          </w:tcPr>
          <w:p w14:paraId="68B334A8" w14:textId="245631FB" w:rsidR="00CD7C3F" w:rsidRPr="00687C3F" w:rsidRDefault="00CD7C3F" w:rsidP="00494621">
            <w:pPr>
              <w:widowControl/>
              <w:adjustRightInd/>
              <w:spacing w:line="240" w:lineRule="auto"/>
              <w:jc w:val="left"/>
            </w:pPr>
            <w:r w:rsidRPr="00CD7C3F">
              <w:t>places</w:t>
            </w:r>
          </w:p>
        </w:tc>
        <w:tc>
          <w:tcPr>
            <w:tcW w:w="568" w:type="pct"/>
            <w:shd w:val="clear" w:color="auto" w:fill="auto"/>
          </w:tcPr>
          <w:p w14:paraId="3DF80A6A" w14:textId="19C821C8" w:rsidR="00CD7C3F" w:rsidRPr="00687C3F" w:rsidRDefault="00CD7C3F" w:rsidP="00494621">
            <w:pPr>
              <w:widowControl/>
              <w:adjustRightInd/>
              <w:spacing w:line="240" w:lineRule="auto"/>
              <w:jc w:val="left"/>
            </w:pPr>
            <w:r w:rsidRPr="00CD7C3F">
              <w:t> </w:t>
            </w:r>
          </w:p>
        </w:tc>
      </w:tr>
      <w:tr w:rsidR="00CD7C3F" w:rsidRPr="003B2A35" w14:paraId="049E1718" w14:textId="77777777" w:rsidTr="00CD7C3F">
        <w:tc>
          <w:tcPr>
            <w:tcW w:w="242" w:type="pct"/>
            <w:shd w:val="clear" w:color="auto" w:fill="auto"/>
          </w:tcPr>
          <w:p w14:paraId="770FBCEE" w14:textId="2DC4C6F4" w:rsidR="00CD7C3F" w:rsidRPr="00687C3F" w:rsidRDefault="00CD7C3F" w:rsidP="00494621">
            <w:pPr>
              <w:widowControl/>
              <w:adjustRightInd/>
              <w:spacing w:line="240" w:lineRule="auto"/>
              <w:jc w:val="left"/>
            </w:pPr>
            <w:r w:rsidRPr="00CD7C3F">
              <w:t>5</w:t>
            </w:r>
          </w:p>
        </w:tc>
        <w:tc>
          <w:tcPr>
            <w:tcW w:w="877" w:type="pct"/>
            <w:shd w:val="clear" w:color="auto" w:fill="auto"/>
          </w:tcPr>
          <w:p w14:paraId="31CFEF79" w14:textId="71115B8D" w:rsidR="00CD7C3F" w:rsidRPr="00687C3F" w:rsidRDefault="00CD7C3F" w:rsidP="00494621">
            <w:pPr>
              <w:widowControl/>
              <w:adjustRightInd/>
              <w:spacing w:line="240" w:lineRule="auto"/>
              <w:jc w:val="left"/>
            </w:pPr>
            <w:r w:rsidRPr="00CD7C3F">
              <w:t>Полное название места</w:t>
            </w:r>
          </w:p>
        </w:tc>
        <w:tc>
          <w:tcPr>
            <w:tcW w:w="828" w:type="pct"/>
            <w:shd w:val="clear" w:color="auto" w:fill="auto"/>
          </w:tcPr>
          <w:p w14:paraId="1122B5EC" w14:textId="41F2130E" w:rsidR="00CD7C3F" w:rsidRPr="00687C3F" w:rsidRDefault="00CD7C3F" w:rsidP="00494621">
            <w:pPr>
              <w:widowControl/>
              <w:adjustRightInd/>
              <w:spacing w:line="240" w:lineRule="auto"/>
              <w:jc w:val="left"/>
            </w:pPr>
            <w:r w:rsidRPr="00CD7C3F">
              <w:t>Расположен в схеме places БД osm</w:t>
            </w:r>
          </w:p>
        </w:tc>
        <w:tc>
          <w:tcPr>
            <w:tcW w:w="682" w:type="pct"/>
            <w:shd w:val="clear" w:color="auto" w:fill="auto"/>
          </w:tcPr>
          <w:p w14:paraId="7BA9E4B7" w14:textId="7ED1CA09" w:rsidR="00CD7C3F" w:rsidRPr="00687C3F" w:rsidRDefault="00CD7C3F" w:rsidP="00494621">
            <w:pPr>
              <w:widowControl/>
              <w:adjustRightInd/>
              <w:spacing w:line="240" w:lineRule="auto"/>
              <w:jc w:val="left"/>
            </w:pPr>
            <w:r w:rsidRPr="00CD7C3F">
              <w:t>character varying(250)</w:t>
            </w:r>
          </w:p>
        </w:tc>
        <w:tc>
          <w:tcPr>
            <w:tcW w:w="439" w:type="pct"/>
            <w:shd w:val="clear" w:color="auto" w:fill="auto"/>
          </w:tcPr>
          <w:p w14:paraId="3FB83359" w14:textId="5140C630" w:rsidR="00CD7C3F" w:rsidRPr="00687C3F" w:rsidRDefault="00CD7C3F" w:rsidP="00494621">
            <w:pPr>
              <w:widowControl/>
              <w:adjustRightInd/>
              <w:spacing w:line="240" w:lineRule="auto"/>
              <w:jc w:val="left"/>
            </w:pPr>
            <w:r w:rsidRPr="00CD7C3F">
              <w:t>Да</w:t>
            </w:r>
          </w:p>
        </w:tc>
        <w:tc>
          <w:tcPr>
            <w:tcW w:w="633" w:type="pct"/>
            <w:shd w:val="clear" w:color="auto" w:fill="auto"/>
          </w:tcPr>
          <w:p w14:paraId="1896A258" w14:textId="3CFFF049" w:rsidR="00CD7C3F" w:rsidRPr="00687C3F" w:rsidRDefault="00CD7C3F" w:rsidP="00494621">
            <w:pPr>
              <w:widowControl/>
              <w:adjustRightInd/>
              <w:spacing w:line="240" w:lineRule="auto"/>
              <w:jc w:val="left"/>
            </w:pPr>
            <w:r w:rsidRPr="00CD7C3F">
              <w:t>place_name_int</w:t>
            </w:r>
          </w:p>
        </w:tc>
        <w:tc>
          <w:tcPr>
            <w:tcW w:w="731" w:type="pct"/>
            <w:shd w:val="clear" w:color="auto" w:fill="auto"/>
          </w:tcPr>
          <w:p w14:paraId="65DEC89B" w14:textId="41B1F9FC" w:rsidR="00CD7C3F" w:rsidRPr="00687C3F" w:rsidRDefault="00CD7C3F" w:rsidP="00494621">
            <w:pPr>
              <w:widowControl/>
              <w:adjustRightInd/>
              <w:spacing w:line="240" w:lineRule="auto"/>
              <w:jc w:val="left"/>
            </w:pPr>
            <w:r w:rsidRPr="00CD7C3F">
              <w:t>places</w:t>
            </w:r>
          </w:p>
        </w:tc>
        <w:tc>
          <w:tcPr>
            <w:tcW w:w="568" w:type="pct"/>
            <w:shd w:val="clear" w:color="auto" w:fill="auto"/>
          </w:tcPr>
          <w:p w14:paraId="2EC2DCD1" w14:textId="63D00DBD" w:rsidR="00CD7C3F" w:rsidRPr="00687C3F" w:rsidRDefault="00CD7C3F" w:rsidP="00494621">
            <w:pPr>
              <w:widowControl/>
              <w:adjustRightInd/>
              <w:spacing w:line="240" w:lineRule="auto"/>
              <w:jc w:val="left"/>
            </w:pPr>
            <w:r w:rsidRPr="00CD7C3F">
              <w:t> </w:t>
            </w:r>
          </w:p>
        </w:tc>
      </w:tr>
      <w:tr w:rsidR="00CD7C3F" w:rsidRPr="003B2A35" w14:paraId="0A6A6F4E" w14:textId="77777777" w:rsidTr="00CD7C3F">
        <w:tc>
          <w:tcPr>
            <w:tcW w:w="242" w:type="pct"/>
            <w:shd w:val="clear" w:color="auto" w:fill="auto"/>
          </w:tcPr>
          <w:p w14:paraId="3FE8AD0A" w14:textId="3FABF9A8" w:rsidR="00CD7C3F" w:rsidRPr="00687C3F" w:rsidRDefault="00CD7C3F" w:rsidP="00494621">
            <w:pPr>
              <w:widowControl/>
              <w:adjustRightInd/>
              <w:spacing w:line="240" w:lineRule="auto"/>
              <w:jc w:val="left"/>
            </w:pPr>
            <w:r w:rsidRPr="00CD7C3F">
              <w:t>6</w:t>
            </w:r>
          </w:p>
        </w:tc>
        <w:tc>
          <w:tcPr>
            <w:tcW w:w="877" w:type="pct"/>
            <w:shd w:val="clear" w:color="auto" w:fill="auto"/>
          </w:tcPr>
          <w:p w14:paraId="5C4330BF" w14:textId="43956E62" w:rsidR="00CD7C3F" w:rsidRPr="00687C3F" w:rsidRDefault="00CD7C3F" w:rsidP="00494621">
            <w:pPr>
              <w:widowControl/>
              <w:adjustRightInd/>
              <w:spacing w:line="240" w:lineRule="auto"/>
              <w:jc w:val="left"/>
            </w:pPr>
            <w:r w:rsidRPr="00CD7C3F">
              <w:t>Геометрия (границы) зоны ответственности</w:t>
            </w:r>
          </w:p>
        </w:tc>
        <w:tc>
          <w:tcPr>
            <w:tcW w:w="828" w:type="pct"/>
            <w:shd w:val="clear" w:color="auto" w:fill="auto"/>
          </w:tcPr>
          <w:p w14:paraId="18B2009B" w14:textId="56B882F6" w:rsidR="00CD7C3F" w:rsidRPr="00687C3F" w:rsidRDefault="00CD7C3F" w:rsidP="00494621">
            <w:pPr>
              <w:widowControl/>
              <w:adjustRightInd/>
              <w:spacing w:line="240" w:lineRule="auto"/>
              <w:jc w:val="left"/>
            </w:pPr>
            <w:r w:rsidRPr="00CD7C3F">
              <w:t>Расположен в схеме places БД osm</w:t>
            </w:r>
          </w:p>
        </w:tc>
        <w:tc>
          <w:tcPr>
            <w:tcW w:w="682" w:type="pct"/>
            <w:shd w:val="clear" w:color="auto" w:fill="auto"/>
          </w:tcPr>
          <w:p w14:paraId="7FCDFF64" w14:textId="7F84FDA4" w:rsidR="00CD7C3F" w:rsidRPr="00687C3F" w:rsidRDefault="00CD7C3F" w:rsidP="00494621">
            <w:pPr>
              <w:widowControl/>
              <w:adjustRightInd/>
              <w:spacing w:line="240" w:lineRule="auto"/>
              <w:jc w:val="left"/>
            </w:pPr>
            <w:r w:rsidRPr="00CD7C3F">
              <w:t>geometry</w:t>
            </w:r>
          </w:p>
        </w:tc>
        <w:tc>
          <w:tcPr>
            <w:tcW w:w="439" w:type="pct"/>
            <w:shd w:val="clear" w:color="auto" w:fill="auto"/>
          </w:tcPr>
          <w:p w14:paraId="1CCB8B4D" w14:textId="2C037A76" w:rsidR="00CD7C3F" w:rsidRPr="00687C3F" w:rsidRDefault="00CD7C3F" w:rsidP="00494621">
            <w:pPr>
              <w:widowControl/>
              <w:adjustRightInd/>
              <w:spacing w:line="240" w:lineRule="auto"/>
              <w:jc w:val="left"/>
            </w:pPr>
            <w:r w:rsidRPr="00CD7C3F">
              <w:t>Нет</w:t>
            </w:r>
          </w:p>
        </w:tc>
        <w:tc>
          <w:tcPr>
            <w:tcW w:w="633" w:type="pct"/>
            <w:shd w:val="clear" w:color="auto" w:fill="auto"/>
          </w:tcPr>
          <w:p w14:paraId="47ABD912" w14:textId="1C7DBA57" w:rsidR="00CD7C3F" w:rsidRPr="00687C3F" w:rsidRDefault="00CD7C3F" w:rsidP="00494621">
            <w:pPr>
              <w:widowControl/>
              <w:adjustRightInd/>
              <w:spacing w:line="240" w:lineRule="auto"/>
              <w:jc w:val="left"/>
            </w:pPr>
            <w:r w:rsidRPr="00CD7C3F">
              <w:t>way</w:t>
            </w:r>
          </w:p>
        </w:tc>
        <w:tc>
          <w:tcPr>
            <w:tcW w:w="731" w:type="pct"/>
            <w:shd w:val="clear" w:color="auto" w:fill="auto"/>
          </w:tcPr>
          <w:p w14:paraId="26B3680C" w14:textId="1E625B4C" w:rsidR="00CD7C3F" w:rsidRPr="00687C3F" w:rsidRDefault="00CD7C3F" w:rsidP="00494621">
            <w:pPr>
              <w:widowControl/>
              <w:adjustRightInd/>
              <w:spacing w:line="240" w:lineRule="auto"/>
              <w:jc w:val="left"/>
            </w:pPr>
            <w:r w:rsidRPr="00CD7C3F">
              <w:t>places</w:t>
            </w:r>
          </w:p>
        </w:tc>
        <w:tc>
          <w:tcPr>
            <w:tcW w:w="568" w:type="pct"/>
            <w:shd w:val="clear" w:color="auto" w:fill="auto"/>
          </w:tcPr>
          <w:p w14:paraId="4BAB6C66" w14:textId="3E553539" w:rsidR="00CD7C3F" w:rsidRPr="00687C3F" w:rsidRDefault="00CD7C3F" w:rsidP="00494621">
            <w:pPr>
              <w:widowControl/>
              <w:adjustRightInd/>
              <w:spacing w:line="240" w:lineRule="auto"/>
              <w:jc w:val="left"/>
            </w:pPr>
            <w:r w:rsidRPr="00CD7C3F">
              <w:t> </w:t>
            </w:r>
          </w:p>
        </w:tc>
      </w:tr>
      <w:tr w:rsidR="00CD7C3F" w:rsidRPr="003B2A35" w14:paraId="56058E9B" w14:textId="77777777" w:rsidTr="00CD7C3F">
        <w:tc>
          <w:tcPr>
            <w:tcW w:w="242" w:type="pct"/>
            <w:shd w:val="clear" w:color="auto" w:fill="auto"/>
          </w:tcPr>
          <w:p w14:paraId="303CCC8B" w14:textId="65E7918A" w:rsidR="00CD7C3F" w:rsidRPr="00687C3F" w:rsidRDefault="00CD7C3F" w:rsidP="00494621">
            <w:pPr>
              <w:widowControl/>
              <w:adjustRightInd/>
              <w:spacing w:line="240" w:lineRule="auto"/>
              <w:jc w:val="left"/>
            </w:pPr>
            <w:r w:rsidRPr="00CD7C3F">
              <w:t>7</w:t>
            </w:r>
          </w:p>
        </w:tc>
        <w:tc>
          <w:tcPr>
            <w:tcW w:w="877" w:type="pct"/>
            <w:shd w:val="clear" w:color="auto" w:fill="auto"/>
          </w:tcPr>
          <w:p w14:paraId="277FB5BB" w14:textId="7FC7400F" w:rsidR="00CD7C3F" w:rsidRPr="00687C3F" w:rsidRDefault="00CD7C3F" w:rsidP="00494621">
            <w:pPr>
              <w:widowControl/>
              <w:adjustRightInd/>
              <w:spacing w:line="240" w:lineRule="auto"/>
              <w:jc w:val="left"/>
            </w:pPr>
            <w:r w:rsidRPr="00CD7C3F">
              <w:t>Сеть дорог в зоне ответственности</w:t>
            </w:r>
          </w:p>
        </w:tc>
        <w:tc>
          <w:tcPr>
            <w:tcW w:w="828" w:type="pct"/>
            <w:shd w:val="clear" w:color="auto" w:fill="auto"/>
          </w:tcPr>
          <w:p w14:paraId="696B9A7A" w14:textId="19F172FE" w:rsidR="00CD7C3F" w:rsidRPr="00687C3F" w:rsidRDefault="00CD7C3F" w:rsidP="00494621">
            <w:pPr>
              <w:widowControl/>
              <w:adjustRightInd/>
              <w:spacing w:line="240" w:lineRule="auto"/>
              <w:jc w:val="left"/>
            </w:pPr>
            <w:r w:rsidRPr="00CD7C3F">
              <w:t>Расположен в схеме places БД osm</w:t>
            </w:r>
          </w:p>
        </w:tc>
        <w:tc>
          <w:tcPr>
            <w:tcW w:w="682" w:type="pct"/>
            <w:shd w:val="clear" w:color="auto" w:fill="auto"/>
          </w:tcPr>
          <w:p w14:paraId="60122877" w14:textId="5ED53158" w:rsidR="00CD7C3F" w:rsidRPr="00687C3F" w:rsidRDefault="00CD7C3F" w:rsidP="00494621">
            <w:pPr>
              <w:widowControl/>
              <w:adjustRightInd/>
              <w:spacing w:line="240" w:lineRule="auto"/>
              <w:jc w:val="left"/>
            </w:pPr>
            <w:r w:rsidRPr="00CD7C3F">
              <w:t>geometry</w:t>
            </w:r>
          </w:p>
        </w:tc>
        <w:tc>
          <w:tcPr>
            <w:tcW w:w="439" w:type="pct"/>
            <w:shd w:val="clear" w:color="auto" w:fill="auto"/>
          </w:tcPr>
          <w:p w14:paraId="33A73785" w14:textId="33D2EA37" w:rsidR="00CD7C3F" w:rsidRPr="00687C3F" w:rsidRDefault="00CD7C3F" w:rsidP="00494621">
            <w:pPr>
              <w:widowControl/>
              <w:adjustRightInd/>
              <w:spacing w:line="240" w:lineRule="auto"/>
              <w:jc w:val="left"/>
            </w:pPr>
            <w:r w:rsidRPr="00CD7C3F">
              <w:t>Нет</w:t>
            </w:r>
          </w:p>
        </w:tc>
        <w:tc>
          <w:tcPr>
            <w:tcW w:w="633" w:type="pct"/>
            <w:shd w:val="clear" w:color="auto" w:fill="auto"/>
          </w:tcPr>
          <w:p w14:paraId="3109BE70" w14:textId="3D701360" w:rsidR="00CD7C3F" w:rsidRPr="00687C3F" w:rsidRDefault="00CD7C3F" w:rsidP="00494621">
            <w:pPr>
              <w:widowControl/>
              <w:adjustRightInd/>
              <w:spacing w:line="240" w:lineRule="auto"/>
              <w:jc w:val="left"/>
            </w:pPr>
            <w:r w:rsidRPr="00CD7C3F">
              <w:t>roads</w:t>
            </w:r>
          </w:p>
        </w:tc>
        <w:tc>
          <w:tcPr>
            <w:tcW w:w="731" w:type="pct"/>
            <w:shd w:val="clear" w:color="auto" w:fill="auto"/>
          </w:tcPr>
          <w:p w14:paraId="5DDB8F59" w14:textId="0FA42A16" w:rsidR="00CD7C3F" w:rsidRPr="00687C3F" w:rsidRDefault="00CD7C3F" w:rsidP="00494621">
            <w:pPr>
              <w:widowControl/>
              <w:adjustRightInd/>
              <w:spacing w:line="240" w:lineRule="auto"/>
              <w:jc w:val="left"/>
            </w:pPr>
            <w:r w:rsidRPr="00CD7C3F">
              <w:t>places</w:t>
            </w:r>
          </w:p>
        </w:tc>
        <w:tc>
          <w:tcPr>
            <w:tcW w:w="568" w:type="pct"/>
            <w:shd w:val="clear" w:color="auto" w:fill="auto"/>
          </w:tcPr>
          <w:p w14:paraId="4B17402B" w14:textId="27EF4A29" w:rsidR="00CD7C3F" w:rsidRPr="00687C3F" w:rsidRDefault="00CD7C3F" w:rsidP="00494621">
            <w:pPr>
              <w:widowControl/>
              <w:adjustRightInd/>
              <w:spacing w:line="240" w:lineRule="auto"/>
              <w:jc w:val="left"/>
            </w:pPr>
            <w:r w:rsidRPr="00CD7C3F">
              <w:t> </w:t>
            </w:r>
          </w:p>
        </w:tc>
      </w:tr>
      <w:tr w:rsidR="00CD7C3F" w:rsidRPr="003B2A35" w14:paraId="38430943" w14:textId="77777777" w:rsidTr="00CD7C3F">
        <w:tc>
          <w:tcPr>
            <w:tcW w:w="242" w:type="pct"/>
            <w:shd w:val="clear" w:color="auto" w:fill="auto"/>
          </w:tcPr>
          <w:p w14:paraId="2E3CBA1C" w14:textId="21FCDB44" w:rsidR="00CD7C3F" w:rsidRPr="00687C3F" w:rsidRDefault="00CD7C3F" w:rsidP="00494621">
            <w:pPr>
              <w:widowControl/>
              <w:adjustRightInd/>
              <w:spacing w:line="240" w:lineRule="auto"/>
              <w:jc w:val="left"/>
            </w:pPr>
            <w:r w:rsidRPr="00CD7C3F">
              <w:t>8</w:t>
            </w:r>
          </w:p>
        </w:tc>
        <w:tc>
          <w:tcPr>
            <w:tcW w:w="877" w:type="pct"/>
            <w:shd w:val="clear" w:color="auto" w:fill="auto"/>
          </w:tcPr>
          <w:p w14:paraId="6ABC89EE" w14:textId="7C748768" w:rsidR="00CD7C3F" w:rsidRPr="00687C3F" w:rsidRDefault="00CD7C3F" w:rsidP="00494621">
            <w:pPr>
              <w:widowControl/>
              <w:adjustRightInd/>
              <w:spacing w:line="240" w:lineRule="auto"/>
              <w:jc w:val="left"/>
            </w:pPr>
            <w:r w:rsidRPr="00CD7C3F">
              <w:t>Код места</w:t>
            </w:r>
          </w:p>
        </w:tc>
        <w:tc>
          <w:tcPr>
            <w:tcW w:w="828" w:type="pct"/>
            <w:shd w:val="clear" w:color="auto" w:fill="auto"/>
          </w:tcPr>
          <w:p w14:paraId="5E044D6B" w14:textId="1D7B9A78" w:rsidR="00CD7C3F" w:rsidRPr="00687C3F" w:rsidRDefault="00CD7C3F" w:rsidP="00494621">
            <w:pPr>
              <w:widowControl/>
              <w:adjustRightInd/>
              <w:spacing w:line="240" w:lineRule="auto"/>
              <w:jc w:val="left"/>
            </w:pPr>
            <w:r w:rsidRPr="00CD7C3F">
              <w:t>Расположен в схеме places БД osm</w:t>
            </w:r>
          </w:p>
        </w:tc>
        <w:tc>
          <w:tcPr>
            <w:tcW w:w="682" w:type="pct"/>
            <w:shd w:val="clear" w:color="auto" w:fill="auto"/>
          </w:tcPr>
          <w:p w14:paraId="661AF988" w14:textId="29E1A079" w:rsidR="00CD7C3F" w:rsidRPr="00687C3F" w:rsidRDefault="00CD7C3F" w:rsidP="00494621">
            <w:pPr>
              <w:widowControl/>
              <w:adjustRightInd/>
              <w:spacing w:line="240" w:lineRule="auto"/>
              <w:jc w:val="left"/>
            </w:pPr>
            <w:r w:rsidRPr="00CD7C3F">
              <w:t>text</w:t>
            </w:r>
          </w:p>
        </w:tc>
        <w:tc>
          <w:tcPr>
            <w:tcW w:w="439" w:type="pct"/>
            <w:shd w:val="clear" w:color="auto" w:fill="auto"/>
          </w:tcPr>
          <w:p w14:paraId="33E3B352" w14:textId="4FD6023F" w:rsidR="00CD7C3F" w:rsidRPr="00687C3F" w:rsidRDefault="00CD7C3F" w:rsidP="00494621">
            <w:pPr>
              <w:widowControl/>
              <w:adjustRightInd/>
              <w:spacing w:line="240" w:lineRule="auto"/>
              <w:jc w:val="left"/>
            </w:pPr>
            <w:r w:rsidRPr="00CD7C3F">
              <w:t>Нет</w:t>
            </w:r>
          </w:p>
        </w:tc>
        <w:tc>
          <w:tcPr>
            <w:tcW w:w="633" w:type="pct"/>
            <w:shd w:val="clear" w:color="auto" w:fill="auto"/>
          </w:tcPr>
          <w:p w14:paraId="41630D42" w14:textId="6020FEE1" w:rsidR="00CD7C3F" w:rsidRPr="00687C3F" w:rsidRDefault="00CD7C3F" w:rsidP="00494621">
            <w:pPr>
              <w:widowControl/>
              <w:adjustRightInd/>
              <w:spacing w:line="240" w:lineRule="auto"/>
              <w:jc w:val="left"/>
            </w:pPr>
            <w:r w:rsidRPr="00CD7C3F">
              <w:t>place_code</w:t>
            </w:r>
          </w:p>
        </w:tc>
        <w:tc>
          <w:tcPr>
            <w:tcW w:w="731" w:type="pct"/>
            <w:shd w:val="clear" w:color="auto" w:fill="auto"/>
          </w:tcPr>
          <w:p w14:paraId="100066DC" w14:textId="6CDEEF54" w:rsidR="00CD7C3F" w:rsidRPr="00687C3F" w:rsidRDefault="00CD7C3F" w:rsidP="00494621">
            <w:pPr>
              <w:widowControl/>
              <w:adjustRightInd/>
              <w:spacing w:line="240" w:lineRule="auto"/>
              <w:jc w:val="left"/>
            </w:pPr>
            <w:r w:rsidRPr="00CD7C3F">
              <w:t>places</w:t>
            </w:r>
          </w:p>
        </w:tc>
        <w:tc>
          <w:tcPr>
            <w:tcW w:w="568" w:type="pct"/>
            <w:shd w:val="clear" w:color="auto" w:fill="auto"/>
          </w:tcPr>
          <w:p w14:paraId="7A76BD24" w14:textId="3F905171" w:rsidR="00CD7C3F" w:rsidRPr="00687C3F" w:rsidRDefault="00CD7C3F" w:rsidP="00494621">
            <w:pPr>
              <w:widowControl/>
              <w:adjustRightInd/>
              <w:spacing w:line="240" w:lineRule="auto"/>
              <w:jc w:val="left"/>
            </w:pPr>
            <w:r w:rsidRPr="00CD7C3F">
              <w:t> </w:t>
            </w:r>
          </w:p>
        </w:tc>
      </w:tr>
    </w:tbl>
    <w:p w14:paraId="57509A91" w14:textId="77777777" w:rsidR="006A1CCC" w:rsidRDefault="006A1CCC" w:rsidP="00494621"/>
    <w:p w14:paraId="4921DF29" w14:textId="78F67ED1" w:rsidR="006A1CCC" w:rsidRDefault="006A1CCC"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158</w:t>
      </w:r>
      <w:r>
        <w:rPr>
          <w:noProof/>
        </w:rPr>
        <w:fldChar w:fldCharType="end"/>
      </w:r>
      <w:r>
        <w:t xml:space="preserve"> – </w:t>
      </w:r>
      <w:r w:rsidR="00CD7C3F" w:rsidRPr="00CD7C3F">
        <w:t>Осевые линии (участки) дорог</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6A1CCC" w:rsidRPr="003B2A35" w14:paraId="0A4C9DAD" w14:textId="77777777" w:rsidTr="006A1CCC">
        <w:trPr>
          <w:tblHeader/>
        </w:trPr>
        <w:tc>
          <w:tcPr>
            <w:tcW w:w="242" w:type="pct"/>
            <w:shd w:val="pct15" w:color="auto" w:fill="auto"/>
            <w:hideMark/>
          </w:tcPr>
          <w:p w14:paraId="337AFA51" w14:textId="77777777" w:rsidR="006A1CCC" w:rsidRPr="00437674" w:rsidRDefault="006A1CC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0FE1C7C6" w14:textId="77777777" w:rsidR="006A1CCC" w:rsidRPr="00437674" w:rsidRDefault="006A1CC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63B9C24E" w14:textId="77777777" w:rsidR="006A1CCC" w:rsidRPr="00437674" w:rsidRDefault="006A1CCC"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68602032" w14:textId="27C215F5" w:rsidR="006A1CCC"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4AC013A7" w14:textId="77777777" w:rsidR="006A1CCC" w:rsidRPr="00437674" w:rsidRDefault="006A1CC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45BEC050" w14:textId="77777777" w:rsidR="006A1CCC" w:rsidRPr="00437674" w:rsidRDefault="006A1CC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41E4A450" w14:textId="77777777" w:rsidR="006A1CCC" w:rsidRPr="00437674" w:rsidRDefault="006A1CC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7B807670" w14:textId="77777777" w:rsidR="006A1CCC" w:rsidRPr="00437674" w:rsidRDefault="006A1CC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CD7C3F" w:rsidRPr="003B2A35" w14:paraId="2C16039E" w14:textId="77777777" w:rsidTr="003627F8">
        <w:tc>
          <w:tcPr>
            <w:tcW w:w="242" w:type="pct"/>
            <w:shd w:val="clear" w:color="auto" w:fill="auto"/>
            <w:vAlign w:val="bottom"/>
          </w:tcPr>
          <w:p w14:paraId="114726C1" w14:textId="3DD36559" w:rsidR="00CD7C3F" w:rsidRPr="00687C3F" w:rsidRDefault="00CD7C3F" w:rsidP="00494621">
            <w:pPr>
              <w:widowControl/>
              <w:adjustRightInd/>
              <w:spacing w:line="240" w:lineRule="auto"/>
              <w:jc w:val="left"/>
            </w:pPr>
            <w:r w:rsidRPr="00CD7C3F">
              <w:t>1</w:t>
            </w:r>
          </w:p>
        </w:tc>
        <w:tc>
          <w:tcPr>
            <w:tcW w:w="877" w:type="pct"/>
            <w:shd w:val="clear" w:color="auto" w:fill="auto"/>
            <w:vAlign w:val="bottom"/>
          </w:tcPr>
          <w:p w14:paraId="71A67933" w14:textId="71E3D554" w:rsidR="00CD7C3F" w:rsidRPr="00687C3F" w:rsidRDefault="00CD7C3F" w:rsidP="00494621">
            <w:pPr>
              <w:widowControl/>
              <w:adjustRightInd/>
              <w:spacing w:line="240" w:lineRule="auto"/>
              <w:jc w:val="left"/>
            </w:pPr>
            <w:r w:rsidRPr="00CD7C3F">
              <w:t>Идентификатор записи</w:t>
            </w:r>
          </w:p>
        </w:tc>
        <w:tc>
          <w:tcPr>
            <w:tcW w:w="828" w:type="pct"/>
            <w:shd w:val="clear" w:color="auto" w:fill="auto"/>
            <w:vAlign w:val="bottom"/>
          </w:tcPr>
          <w:p w14:paraId="1A84977C" w14:textId="4C7BFB17" w:rsidR="00CD7C3F" w:rsidRPr="00687C3F" w:rsidRDefault="00CD7C3F" w:rsidP="00494621">
            <w:pPr>
              <w:widowControl/>
              <w:adjustRightInd/>
              <w:spacing w:line="240" w:lineRule="auto"/>
              <w:jc w:val="left"/>
            </w:pPr>
            <w:r w:rsidRPr="00CD7C3F">
              <w:t>Расположен в схеме places БД osm</w:t>
            </w:r>
          </w:p>
        </w:tc>
        <w:tc>
          <w:tcPr>
            <w:tcW w:w="682" w:type="pct"/>
            <w:shd w:val="clear" w:color="auto" w:fill="auto"/>
            <w:vAlign w:val="bottom"/>
          </w:tcPr>
          <w:p w14:paraId="6BB4308F" w14:textId="4B5C79B2" w:rsidR="00CD7C3F" w:rsidRPr="00687C3F" w:rsidRDefault="00CD7C3F" w:rsidP="00494621">
            <w:pPr>
              <w:widowControl/>
              <w:adjustRightInd/>
              <w:spacing w:line="240" w:lineRule="auto"/>
              <w:jc w:val="left"/>
            </w:pPr>
            <w:r w:rsidRPr="00CD7C3F">
              <w:t>integer</w:t>
            </w:r>
          </w:p>
        </w:tc>
        <w:tc>
          <w:tcPr>
            <w:tcW w:w="439" w:type="pct"/>
            <w:shd w:val="clear" w:color="auto" w:fill="auto"/>
            <w:vAlign w:val="bottom"/>
          </w:tcPr>
          <w:p w14:paraId="7AB7C6D8" w14:textId="35B5816C" w:rsidR="00CD7C3F" w:rsidRPr="00687C3F" w:rsidRDefault="00CD7C3F" w:rsidP="00494621">
            <w:pPr>
              <w:widowControl/>
              <w:adjustRightInd/>
              <w:spacing w:line="240" w:lineRule="auto"/>
              <w:jc w:val="left"/>
            </w:pPr>
            <w:r w:rsidRPr="00CD7C3F">
              <w:t>Нет</w:t>
            </w:r>
          </w:p>
        </w:tc>
        <w:tc>
          <w:tcPr>
            <w:tcW w:w="633" w:type="pct"/>
            <w:shd w:val="clear" w:color="auto" w:fill="auto"/>
            <w:vAlign w:val="bottom"/>
          </w:tcPr>
          <w:p w14:paraId="7754580F" w14:textId="0F32EB52" w:rsidR="00CD7C3F" w:rsidRPr="00687C3F" w:rsidRDefault="00CD7C3F" w:rsidP="00494621">
            <w:pPr>
              <w:widowControl/>
              <w:adjustRightInd/>
              <w:spacing w:line="240" w:lineRule="auto"/>
              <w:jc w:val="left"/>
            </w:pPr>
            <w:r w:rsidRPr="00CD7C3F">
              <w:t>r_id</w:t>
            </w:r>
          </w:p>
        </w:tc>
        <w:tc>
          <w:tcPr>
            <w:tcW w:w="731" w:type="pct"/>
            <w:shd w:val="clear" w:color="auto" w:fill="auto"/>
            <w:vAlign w:val="bottom"/>
          </w:tcPr>
          <w:p w14:paraId="79C32092" w14:textId="2F7A6F86" w:rsidR="00CD7C3F" w:rsidRPr="00687C3F" w:rsidRDefault="00CD7C3F" w:rsidP="00494621">
            <w:pPr>
              <w:widowControl/>
              <w:adjustRightInd/>
              <w:spacing w:line="240" w:lineRule="auto"/>
              <w:jc w:val="left"/>
            </w:pPr>
            <w:r w:rsidRPr="00CD7C3F">
              <w:t>roads</w:t>
            </w:r>
          </w:p>
        </w:tc>
        <w:tc>
          <w:tcPr>
            <w:tcW w:w="568" w:type="pct"/>
            <w:shd w:val="clear" w:color="auto" w:fill="auto"/>
            <w:vAlign w:val="bottom"/>
          </w:tcPr>
          <w:p w14:paraId="4DC57B3F" w14:textId="07152D24" w:rsidR="00CD7C3F" w:rsidRPr="00687C3F" w:rsidRDefault="00CD7C3F" w:rsidP="00494621">
            <w:pPr>
              <w:widowControl/>
              <w:adjustRightInd/>
              <w:spacing w:line="240" w:lineRule="auto"/>
              <w:jc w:val="left"/>
            </w:pPr>
            <w:r w:rsidRPr="00CD7C3F">
              <w:t> </w:t>
            </w:r>
          </w:p>
        </w:tc>
      </w:tr>
      <w:tr w:rsidR="00CD7C3F" w:rsidRPr="003B2A35" w14:paraId="2EF32340" w14:textId="77777777" w:rsidTr="003627F8">
        <w:tc>
          <w:tcPr>
            <w:tcW w:w="242" w:type="pct"/>
            <w:shd w:val="clear" w:color="auto" w:fill="auto"/>
            <w:vAlign w:val="bottom"/>
          </w:tcPr>
          <w:p w14:paraId="6395952B" w14:textId="5271802A" w:rsidR="00CD7C3F" w:rsidRPr="00687C3F" w:rsidRDefault="00CD7C3F" w:rsidP="00494621">
            <w:pPr>
              <w:widowControl/>
              <w:adjustRightInd/>
              <w:spacing w:line="240" w:lineRule="auto"/>
              <w:jc w:val="left"/>
            </w:pPr>
            <w:r w:rsidRPr="00CD7C3F">
              <w:t>2</w:t>
            </w:r>
          </w:p>
        </w:tc>
        <w:tc>
          <w:tcPr>
            <w:tcW w:w="877" w:type="pct"/>
            <w:shd w:val="clear" w:color="auto" w:fill="auto"/>
            <w:vAlign w:val="bottom"/>
          </w:tcPr>
          <w:p w14:paraId="7C888B7A" w14:textId="674EAD0A" w:rsidR="00CD7C3F" w:rsidRPr="00687C3F" w:rsidRDefault="00CD7C3F" w:rsidP="00494621">
            <w:pPr>
              <w:widowControl/>
              <w:adjustRightInd/>
              <w:spacing w:line="240" w:lineRule="auto"/>
              <w:jc w:val="left"/>
            </w:pPr>
            <w:r w:rsidRPr="00CD7C3F">
              <w:t>Идентификатор примитива в исходной базе данных OSM</w:t>
            </w:r>
          </w:p>
        </w:tc>
        <w:tc>
          <w:tcPr>
            <w:tcW w:w="828" w:type="pct"/>
            <w:shd w:val="clear" w:color="auto" w:fill="auto"/>
            <w:vAlign w:val="bottom"/>
          </w:tcPr>
          <w:p w14:paraId="1D5BC700" w14:textId="5051340B" w:rsidR="00CD7C3F" w:rsidRPr="00687C3F" w:rsidRDefault="00CD7C3F" w:rsidP="00494621">
            <w:pPr>
              <w:widowControl/>
              <w:adjustRightInd/>
              <w:spacing w:line="240" w:lineRule="auto"/>
              <w:jc w:val="left"/>
            </w:pPr>
            <w:r w:rsidRPr="00CD7C3F">
              <w:t>Расположен в схеме places БД osm</w:t>
            </w:r>
          </w:p>
        </w:tc>
        <w:tc>
          <w:tcPr>
            <w:tcW w:w="682" w:type="pct"/>
            <w:shd w:val="clear" w:color="auto" w:fill="auto"/>
            <w:vAlign w:val="bottom"/>
          </w:tcPr>
          <w:p w14:paraId="64EE1241" w14:textId="56467AE9" w:rsidR="00CD7C3F" w:rsidRPr="00687C3F" w:rsidRDefault="00CD7C3F" w:rsidP="00494621">
            <w:pPr>
              <w:widowControl/>
              <w:adjustRightInd/>
              <w:spacing w:line="240" w:lineRule="auto"/>
              <w:jc w:val="left"/>
            </w:pPr>
            <w:r w:rsidRPr="00CD7C3F">
              <w:t>bigint</w:t>
            </w:r>
          </w:p>
        </w:tc>
        <w:tc>
          <w:tcPr>
            <w:tcW w:w="439" w:type="pct"/>
            <w:shd w:val="clear" w:color="auto" w:fill="auto"/>
            <w:vAlign w:val="bottom"/>
          </w:tcPr>
          <w:p w14:paraId="1C3F3DDA" w14:textId="68E63294" w:rsidR="00CD7C3F" w:rsidRPr="00687C3F" w:rsidRDefault="00CD7C3F" w:rsidP="00494621">
            <w:pPr>
              <w:widowControl/>
              <w:adjustRightInd/>
              <w:spacing w:line="240" w:lineRule="auto"/>
              <w:jc w:val="left"/>
            </w:pPr>
            <w:r w:rsidRPr="00CD7C3F">
              <w:t>Нет</w:t>
            </w:r>
          </w:p>
        </w:tc>
        <w:tc>
          <w:tcPr>
            <w:tcW w:w="633" w:type="pct"/>
            <w:shd w:val="clear" w:color="auto" w:fill="auto"/>
            <w:vAlign w:val="bottom"/>
          </w:tcPr>
          <w:p w14:paraId="41349FCC" w14:textId="622F5438" w:rsidR="00CD7C3F" w:rsidRPr="00687C3F" w:rsidRDefault="00CD7C3F" w:rsidP="00494621">
            <w:pPr>
              <w:widowControl/>
              <w:adjustRightInd/>
              <w:spacing w:line="240" w:lineRule="auto"/>
              <w:jc w:val="left"/>
            </w:pPr>
            <w:r w:rsidRPr="00CD7C3F">
              <w:t>osm_id</w:t>
            </w:r>
          </w:p>
        </w:tc>
        <w:tc>
          <w:tcPr>
            <w:tcW w:w="731" w:type="pct"/>
            <w:shd w:val="clear" w:color="auto" w:fill="auto"/>
            <w:vAlign w:val="bottom"/>
          </w:tcPr>
          <w:p w14:paraId="1AE33984" w14:textId="4CBEDD3B" w:rsidR="00CD7C3F" w:rsidRPr="00687C3F" w:rsidRDefault="00CD7C3F" w:rsidP="00494621">
            <w:pPr>
              <w:widowControl/>
              <w:adjustRightInd/>
              <w:spacing w:line="240" w:lineRule="auto"/>
              <w:jc w:val="left"/>
            </w:pPr>
            <w:r w:rsidRPr="00CD7C3F">
              <w:t>roads</w:t>
            </w:r>
          </w:p>
        </w:tc>
        <w:tc>
          <w:tcPr>
            <w:tcW w:w="568" w:type="pct"/>
            <w:shd w:val="clear" w:color="auto" w:fill="auto"/>
            <w:vAlign w:val="bottom"/>
          </w:tcPr>
          <w:p w14:paraId="1A223FB8" w14:textId="513A080F" w:rsidR="00CD7C3F" w:rsidRPr="00687C3F" w:rsidRDefault="00CD7C3F" w:rsidP="00494621">
            <w:pPr>
              <w:widowControl/>
              <w:adjustRightInd/>
              <w:spacing w:line="240" w:lineRule="auto"/>
              <w:jc w:val="left"/>
            </w:pPr>
            <w:r w:rsidRPr="00CD7C3F">
              <w:t> </w:t>
            </w:r>
          </w:p>
        </w:tc>
      </w:tr>
      <w:tr w:rsidR="00CD7C3F" w:rsidRPr="003B2A35" w14:paraId="28DC7F35" w14:textId="77777777" w:rsidTr="003627F8">
        <w:tc>
          <w:tcPr>
            <w:tcW w:w="242" w:type="pct"/>
            <w:shd w:val="clear" w:color="auto" w:fill="auto"/>
            <w:vAlign w:val="bottom"/>
          </w:tcPr>
          <w:p w14:paraId="409C2AF0" w14:textId="3A54094E" w:rsidR="00CD7C3F" w:rsidRPr="00687C3F" w:rsidRDefault="00CD7C3F" w:rsidP="00494621">
            <w:pPr>
              <w:widowControl/>
              <w:adjustRightInd/>
              <w:spacing w:line="240" w:lineRule="auto"/>
              <w:jc w:val="left"/>
            </w:pPr>
            <w:r w:rsidRPr="00CD7C3F">
              <w:t>3</w:t>
            </w:r>
          </w:p>
        </w:tc>
        <w:tc>
          <w:tcPr>
            <w:tcW w:w="877" w:type="pct"/>
            <w:shd w:val="clear" w:color="auto" w:fill="auto"/>
            <w:vAlign w:val="bottom"/>
          </w:tcPr>
          <w:p w14:paraId="4228071D" w14:textId="44F5D7B8" w:rsidR="00CD7C3F" w:rsidRPr="00687C3F" w:rsidRDefault="00CD7C3F" w:rsidP="00494621">
            <w:pPr>
              <w:widowControl/>
              <w:adjustRightInd/>
              <w:spacing w:line="240" w:lineRule="auto"/>
              <w:jc w:val="left"/>
            </w:pPr>
            <w:r w:rsidRPr="00CD7C3F">
              <w:t>Тип дороги по OSM</w:t>
            </w:r>
          </w:p>
        </w:tc>
        <w:tc>
          <w:tcPr>
            <w:tcW w:w="828" w:type="pct"/>
            <w:shd w:val="clear" w:color="auto" w:fill="auto"/>
            <w:vAlign w:val="bottom"/>
          </w:tcPr>
          <w:p w14:paraId="14A5B9C8" w14:textId="26617447" w:rsidR="00CD7C3F" w:rsidRPr="00687C3F" w:rsidRDefault="00CD7C3F" w:rsidP="00494621">
            <w:pPr>
              <w:widowControl/>
              <w:adjustRightInd/>
              <w:spacing w:line="240" w:lineRule="auto"/>
              <w:jc w:val="left"/>
            </w:pPr>
            <w:r w:rsidRPr="00CD7C3F">
              <w:t>Расположен в схеме places БД osm</w:t>
            </w:r>
          </w:p>
        </w:tc>
        <w:tc>
          <w:tcPr>
            <w:tcW w:w="682" w:type="pct"/>
            <w:shd w:val="clear" w:color="auto" w:fill="auto"/>
            <w:vAlign w:val="bottom"/>
          </w:tcPr>
          <w:p w14:paraId="34D4E3C1" w14:textId="03B697BF" w:rsidR="00CD7C3F" w:rsidRPr="00687C3F" w:rsidRDefault="00CD7C3F" w:rsidP="00494621">
            <w:pPr>
              <w:widowControl/>
              <w:adjustRightInd/>
              <w:spacing w:line="240" w:lineRule="auto"/>
              <w:jc w:val="left"/>
            </w:pPr>
            <w:r w:rsidRPr="00CD7C3F">
              <w:t>text</w:t>
            </w:r>
          </w:p>
        </w:tc>
        <w:tc>
          <w:tcPr>
            <w:tcW w:w="439" w:type="pct"/>
            <w:shd w:val="clear" w:color="auto" w:fill="auto"/>
            <w:vAlign w:val="bottom"/>
          </w:tcPr>
          <w:p w14:paraId="6632427F" w14:textId="0EE82699" w:rsidR="00CD7C3F" w:rsidRPr="00687C3F" w:rsidRDefault="00CD7C3F" w:rsidP="00494621">
            <w:pPr>
              <w:widowControl/>
              <w:adjustRightInd/>
              <w:spacing w:line="240" w:lineRule="auto"/>
              <w:jc w:val="left"/>
            </w:pPr>
            <w:r w:rsidRPr="00CD7C3F">
              <w:t>Нет</w:t>
            </w:r>
          </w:p>
        </w:tc>
        <w:tc>
          <w:tcPr>
            <w:tcW w:w="633" w:type="pct"/>
            <w:shd w:val="clear" w:color="auto" w:fill="auto"/>
            <w:vAlign w:val="bottom"/>
          </w:tcPr>
          <w:p w14:paraId="312DE4BE" w14:textId="7B1D7580" w:rsidR="00CD7C3F" w:rsidRPr="00687C3F" w:rsidRDefault="00CD7C3F" w:rsidP="00494621">
            <w:pPr>
              <w:widowControl/>
              <w:adjustRightInd/>
              <w:spacing w:line="240" w:lineRule="auto"/>
              <w:jc w:val="left"/>
            </w:pPr>
            <w:r w:rsidRPr="00CD7C3F">
              <w:t>highway</w:t>
            </w:r>
          </w:p>
        </w:tc>
        <w:tc>
          <w:tcPr>
            <w:tcW w:w="731" w:type="pct"/>
            <w:shd w:val="clear" w:color="auto" w:fill="auto"/>
            <w:vAlign w:val="bottom"/>
          </w:tcPr>
          <w:p w14:paraId="48AD285C" w14:textId="34319900" w:rsidR="00CD7C3F" w:rsidRPr="00687C3F" w:rsidRDefault="00CD7C3F" w:rsidP="00494621">
            <w:pPr>
              <w:widowControl/>
              <w:adjustRightInd/>
              <w:spacing w:line="240" w:lineRule="auto"/>
              <w:jc w:val="left"/>
            </w:pPr>
            <w:r w:rsidRPr="00CD7C3F">
              <w:t>roads</w:t>
            </w:r>
          </w:p>
        </w:tc>
        <w:tc>
          <w:tcPr>
            <w:tcW w:w="568" w:type="pct"/>
            <w:shd w:val="clear" w:color="auto" w:fill="auto"/>
            <w:vAlign w:val="bottom"/>
          </w:tcPr>
          <w:p w14:paraId="35F23B5F" w14:textId="6DC7653F" w:rsidR="00CD7C3F" w:rsidRPr="00687C3F" w:rsidRDefault="00CD7C3F" w:rsidP="00494621">
            <w:pPr>
              <w:widowControl/>
              <w:adjustRightInd/>
              <w:spacing w:line="240" w:lineRule="auto"/>
              <w:jc w:val="left"/>
            </w:pPr>
            <w:r w:rsidRPr="00CD7C3F">
              <w:t> </w:t>
            </w:r>
          </w:p>
        </w:tc>
      </w:tr>
      <w:tr w:rsidR="00CD7C3F" w:rsidRPr="003B2A35" w14:paraId="63903A01" w14:textId="77777777" w:rsidTr="003627F8">
        <w:tc>
          <w:tcPr>
            <w:tcW w:w="242" w:type="pct"/>
            <w:shd w:val="clear" w:color="auto" w:fill="auto"/>
            <w:vAlign w:val="bottom"/>
          </w:tcPr>
          <w:p w14:paraId="2E08E9F9" w14:textId="15841055" w:rsidR="00CD7C3F" w:rsidRPr="00687C3F" w:rsidRDefault="00CD7C3F" w:rsidP="00494621">
            <w:pPr>
              <w:widowControl/>
              <w:adjustRightInd/>
              <w:spacing w:line="240" w:lineRule="auto"/>
              <w:jc w:val="left"/>
            </w:pPr>
            <w:r w:rsidRPr="00CD7C3F">
              <w:t>4</w:t>
            </w:r>
          </w:p>
        </w:tc>
        <w:tc>
          <w:tcPr>
            <w:tcW w:w="877" w:type="pct"/>
            <w:shd w:val="clear" w:color="auto" w:fill="auto"/>
            <w:vAlign w:val="bottom"/>
          </w:tcPr>
          <w:p w14:paraId="2704C781" w14:textId="5678C717" w:rsidR="00CD7C3F" w:rsidRPr="00687C3F" w:rsidRDefault="00CD7C3F" w:rsidP="00494621">
            <w:pPr>
              <w:widowControl/>
              <w:adjustRightInd/>
              <w:spacing w:line="240" w:lineRule="auto"/>
              <w:jc w:val="left"/>
            </w:pPr>
            <w:r>
              <w:t xml:space="preserve">Название дороги </w:t>
            </w:r>
            <w:r w:rsidRPr="00CD7C3F">
              <w:t>по OSM</w:t>
            </w:r>
          </w:p>
        </w:tc>
        <w:tc>
          <w:tcPr>
            <w:tcW w:w="828" w:type="pct"/>
            <w:shd w:val="clear" w:color="auto" w:fill="auto"/>
            <w:vAlign w:val="bottom"/>
          </w:tcPr>
          <w:p w14:paraId="7D6675BA" w14:textId="12BD0397" w:rsidR="00CD7C3F" w:rsidRPr="00687C3F" w:rsidRDefault="00CD7C3F" w:rsidP="00494621">
            <w:pPr>
              <w:widowControl/>
              <w:adjustRightInd/>
              <w:spacing w:line="240" w:lineRule="auto"/>
              <w:jc w:val="left"/>
            </w:pPr>
            <w:r w:rsidRPr="00CD7C3F">
              <w:t>Расположен в схеме places БД osm</w:t>
            </w:r>
          </w:p>
        </w:tc>
        <w:tc>
          <w:tcPr>
            <w:tcW w:w="682" w:type="pct"/>
            <w:shd w:val="clear" w:color="auto" w:fill="auto"/>
            <w:vAlign w:val="bottom"/>
          </w:tcPr>
          <w:p w14:paraId="5EBF66EA" w14:textId="783F71C6" w:rsidR="00CD7C3F" w:rsidRPr="00687C3F" w:rsidRDefault="00CD7C3F" w:rsidP="00494621">
            <w:pPr>
              <w:widowControl/>
              <w:adjustRightInd/>
              <w:spacing w:line="240" w:lineRule="auto"/>
              <w:jc w:val="left"/>
            </w:pPr>
            <w:r w:rsidRPr="00CD7C3F">
              <w:t>text</w:t>
            </w:r>
          </w:p>
        </w:tc>
        <w:tc>
          <w:tcPr>
            <w:tcW w:w="439" w:type="pct"/>
            <w:shd w:val="clear" w:color="auto" w:fill="auto"/>
            <w:vAlign w:val="bottom"/>
          </w:tcPr>
          <w:p w14:paraId="6FDC1312" w14:textId="34FCA26E" w:rsidR="00CD7C3F" w:rsidRPr="00687C3F" w:rsidRDefault="00CD7C3F" w:rsidP="00494621">
            <w:pPr>
              <w:widowControl/>
              <w:adjustRightInd/>
              <w:spacing w:line="240" w:lineRule="auto"/>
              <w:jc w:val="left"/>
            </w:pPr>
            <w:r w:rsidRPr="00CD7C3F">
              <w:t>Нет</w:t>
            </w:r>
          </w:p>
        </w:tc>
        <w:tc>
          <w:tcPr>
            <w:tcW w:w="633" w:type="pct"/>
            <w:shd w:val="clear" w:color="auto" w:fill="auto"/>
            <w:vAlign w:val="bottom"/>
          </w:tcPr>
          <w:p w14:paraId="68D4813D" w14:textId="5AF02635" w:rsidR="00CD7C3F" w:rsidRPr="00687C3F" w:rsidRDefault="00CD7C3F" w:rsidP="00494621">
            <w:pPr>
              <w:widowControl/>
              <w:adjustRightInd/>
              <w:spacing w:line="240" w:lineRule="auto"/>
              <w:jc w:val="left"/>
            </w:pPr>
            <w:r w:rsidRPr="00CD7C3F">
              <w:t>name</w:t>
            </w:r>
          </w:p>
        </w:tc>
        <w:tc>
          <w:tcPr>
            <w:tcW w:w="731" w:type="pct"/>
            <w:shd w:val="clear" w:color="auto" w:fill="auto"/>
            <w:vAlign w:val="bottom"/>
          </w:tcPr>
          <w:p w14:paraId="3B6EE9FC" w14:textId="49F6ADB3" w:rsidR="00CD7C3F" w:rsidRPr="00687C3F" w:rsidRDefault="00CD7C3F" w:rsidP="00494621">
            <w:pPr>
              <w:widowControl/>
              <w:adjustRightInd/>
              <w:spacing w:line="240" w:lineRule="auto"/>
              <w:jc w:val="left"/>
            </w:pPr>
            <w:r w:rsidRPr="00CD7C3F">
              <w:t>roads</w:t>
            </w:r>
          </w:p>
        </w:tc>
        <w:tc>
          <w:tcPr>
            <w:tcW w:w="568" w:type="pct"/>
            <w:shd w:val="clear" w:color="auto" w:fill="auto"/>
            <w:vAlign w:val="bottom"/>
          </w:tcPr>
          <w:p w14:paraId="291346CF" w14:textId="17727BD4" w:rsidR="00CD7C3F" w:rsidRPr="00687C3F" w:rsidRDefault="00CD7C3F" w:rsidP="00494621">
            <w:pPr>
              <w:widowControl/>
              <w:adjustRightInd/>
              <w:spacing w:line="240" w:lineRule="auto"/>
              <w:jc w:val="left"/>
            </w:pPr>
            <w:r w:rsidRPr="00CD7C3F">
              <w:t> </w:t>
            </w:r>
          </w:p>
        </w:tc>
      </w:tr>
      <w:tr w:rsidR="00CD7C3F" w:rsidRPr="003B2A35" w14:paraId="362B18CF" w14:textId="77777777" w:rsidTr="003627F8">
        <w:tc>
          <w:tcPr>
            <w:tcW w:w="242" w:type="pct"/>
            <w:shd w:val="clear" w:color="auto" w:fill="auto"/>
            <w:vAlign w:val="bottom"/>
          </w:tcPr>
          <w:p w14:paraId="2F0E2B28" w14:textId="1E0538A7" w:rsidR="00CD7C3F" w:rsidRPr="00687C3F" w:rsidRDefault="00CD7C3F" w:rsidP="00494621">
            <w:pPr>
              <w:widowControl/>
              <w:adjustRightInd/>
              <w:spacing w:line="240" w:lineRule="auto"/>
              <w:jc w:val="left"/>
            </w:pPr>
            <w:r w:rsidRPr="00CD7C3F">
              <w:t>5</w:t>
            </w:r>
          </w:p>
        </w:tc>
        <w:tc>
          <w:tcPr>
            <w:tcW w:w="877" w:type="pct"/>
            <w:shd w:val="clear" w:color="auto" w:fill="auto"/>
            <w:vAlign w:val="bottom"/>
          </w:tcPr>
          <w:p w14:paraId="4D9A5B7F" w14:textId="495B20D4" w:rsidR="00CD7C3F" w:rsidRPr="00687C3F" w:rsidRDefault="00CD7C3F" w:rsidP="00494621">
            <w:pPr>
              <w:widowControl/>
              <w:adjustRightInd/>
              <w:spacing w:line="240" w:lineRule="auto"/>
              <w:jc w:val="left"/>
            </w:pPr>
            <w:r w:rsidRPr="00CD7C3F">
              <w:t>Номер дороги по OSM</w:t>
            </w:r>
          </w:p>
        </w:tc>
        <w:tc>
          <w:tcPr>
            <w:tcW w:w="828" w:type="pct"/>
            <w:shd w:val="clear" w:color="auto" w:fill="auto"/>
            <w:vAlign w:val="bottom"/>
          </w:tcPr>
          <w:p w14:paraId="35B4F94B" w14:textId="48074DC4" w:rsidR="00CD7C3F" w:rsidRPr="00687C3F" w:rsidRDefault="00CD7C3F" w:rsidP="00494621">
            <w:pPr>
              <w:widowControl/>
              <w:adjustRightInd/>
              <w:spacing w:line="240" w:lineRule="auto"/>
              <w:jc w:val="left"/>
            </w:pPr>
            <w:r w:rsidRPr="00CD7C3F">
              <w:t>Расположен в схеме places БД osm</w:t>
            </w:r>
          </w:p>
        </w:tc>
        <w:tc>
          <w:tcPr>
            <w:tcW w:w="682" w:type="pct"/>
            <w:shd w:val="clear" w:color="auto" w:fill="auto"/>
            <w:vAlign w:val="bottom"/>
          </w:tcPr>
          <w:p w14:paraId="7ACC8A22" w14:textId="5B3F2F7E" w:rsidR="00CD7C3F" w:rsidRPr="00687C3F" w:rsidRDefault="00CD7C3F" w:rsidP="00494621">
            <w:pPr>
              <w:widowControl/>
              <w:adjustRightInd/>
              <w:spacing w:line="240" w:lineRule="auto"/>
              <w:jc w:val="left"/>
            </w:pPr>
            <w:r w:rsidRPr="00CD7C3F">
              <w:t>text</w:t>
            </w:r>
          </w:p>
        </w:tc>
        <w:tc>
          <w:tcPr>
            <w:tcW w:w="439" w:type="pct"/>
            <w:shd w:val="clear" w:color="auto" w:fill="auto"/>
            <w:vAlign w:val="bottom"/>
          </w:tcPr>
          <w:p w14:paraId="13DC3D08" w14:textId="220DE611" w:rsidR="00CD7C3F" w:rsidRPr="00687C3F" w:rsidRDefault="00CD7C3F" w:rsidP="00494621">
            <w:pPr>
              <w:widowControl/>
              <w:adjustRightInd/>
              <w:spacing w:line="240" w:lineRule="auto"/>
              <w:jc w:val="left"/>
            </w:pPr>
            <w:r w:rsidRPr="00CD7C3F">
              <w:t>Нет</w:t>
            </w:r>
          </w:p>
        </w:tc>
        <w:tc>
          <w:tcPr>
            <w:tcW w:w="633" w:type="pct"/>
            <w:shd w:val="clear" w:color="auto" w:fill="auto"/>
            <w:vAlign w:val="bottom"/>
          </w:tcPr>
          <w:p w14:paraId="031E06FE" w14:textId="0A3FE63B" w:rsidR="00CD7C3F" w:rsidRPr="00687C3F" w:rsidRDefault="00CD7C3F" w:rsidP="00494621">
            <w:pPr>
              <w:widowControl/>
              <w:adjustRightInd/>
              <w:spacing w:line="240" w:lineRule="auto"/>
              <w:jc w:val="left"/>
            </w:pPr>
            <w:r w:rsidRPr="00CD7C3F">
              <w:t>ref</w:t>
            </w:r>
          </w:p>
        </w:tc>
        <w:tc>
          <w:tcPr>
            <w:tcW w:w="731" w:type="pct"/>
            <w:shd w:val="clear" w:color="auto" w:fill="auto"/>
            <w:vAlign w:val="bottom"/>
          </w:tcPr>
          <w:p w14:paraId="31FF02C2" w14:textId="507026EC" w:rsidR="00CD7C3F" w:rsidRPr="00687C3F" w:rsidRDefault="00CD7C3F" w:rsidP="00494621">
            <w:pPr>
              <w:widowControl/>
              <w:adjustRightInd/>
              <w:spacing w:line="240" w:lineRule="auto"/>
              <w:jc w:val="left"/>
            </w:pPr>
            <w:r w:rsidRPr="00CD7C3F">
              <w:t>roads</w:t>
            </w:r>
          </w:p>
        </w:tc>
        <w:tc>
          <w:tcPr>
            <w:tcW w:w="568" w:type="pct"/>
            <w:shd w:val="clear" w:color="auto" w:fill="auto"/>
            <w:vAlign w:val="bottom"/>
          </w:tcPr>
          <w:p w14:paraId="1F19A712" w14:textId="7991FC21" w:rsidR="00CD7C3F" w:rsidRPr="00687C3F" w:rsidRDefault="00CD7C3F" w:rsidP="00494621">
            <w:pPr>
              <w:widowControl/>
              <w:adjustRightInd/>
              <w:spacing w:line="240" w:lineRule="auto"/>
              <w:jc w:val="left"/>
            </w:pPr>
            <w:r w:rsidRPr="00CD7C3F">
              <w:t> </w:t>
            </w:r>
          </w:p>
        </w:tc>
      </w:tr>
      <w:tr w:rsidR="00CD7C3F" w:rsidRPr="003B2A35" w14:paraId="26B71513" w14:textId="77777777" w:rsidTr="003627F8">
        <w:tc>
          <w:tcPr>
            <w:tcW w:w="242" w:type="pct"/>
            <w:shd w:val="clear" w:color="auto" w:fill="auto"/>
            <w:vAlign w:val="bottom"/>
          </w:tcPr>
          <w:p w14:paraId="2E638AAD" w14:textId="70827A5E" w:rsidR="00CD7C3F" w:rsidRPr="00687C3F" w:rsidRDefault="00CD7C3F" w:rsidP="00494621">
            <w:pPr>
              <w:widowControl/>
              <w:adjustRightInd/>
              <w:spacing w:line="240" w:lineRule="auto"/>
              <w:jc w:val="left"/>
            </w:pPr>
            <w:r w:rsidRPr="00CD7C3F">
              <w:t>6</w:t>
            </w:r>
          </w:p>
        </w:tc>
        <w:tc>
          <w:tcPr>
            <w:tcW w:w="877" w:type="pct"/>
            <w:shd w:val="clear" w:color="auto" w:fill="auto"/>
            <w:vAlign w:val="bottom"/>
          </w:tcPr>
          <w:p w14:paraId="3BCBE1A5" w14:textId="589D5611" w:rsidR="00CD7C3F" w:rsidRPr="00687C3F" w:rsidRDefault="00CD7C3F" w:rsidP="00494621">
            <w:pPr>
              <w:widowControl/>
              <w:adjustRightInd/>
              <w:spacing w:line="240" w:lineRule="auto"/>
              <w:jc w:val="left"/>
            </w:pPr>
            <w:r w:rsidRPr="00CD7C3F">
              <w:t>Признак моста по OSM</w:t>
            </w:r>
          </w:p>
        </w:tc>
        <w:tc>
          <w:tcPr>
            <w:tcW w:w="828" w:type="pct"/>
            <w:shd w:val="clear" w:color="auto" w:fill="auto"/>
            <w:vAlign w:val="bottom"/>
          </w:tcPr>
          <w:p w14:paraId="179C45C5" w14:textId="26FBB600" w:rsidR="00CD7C3F" w:rsidRPr="00687C3F" w:rsidRDefault="00CD7C3F" w:rsidP="00494621">
            <w:pPr>
              <w:widowControl/>
              <w:adjustRightInd/>
              <w:spacing w:line="240" w:lineRule="auto"/>
              <w:jc w:val="left"/>
            </w:pPr>
            <w:r w:rsidRPr="00CD7C3F">
              <w:t>Расположен в схеме places БД osm</w:t>
            </w:r>
          </w:p>
        </w:tc>
        <w:tc>
          <w:tcPr>
            <w:tcW w:w="682" w:type="pct"/>
            <w:shd w:val="clear" w:color="auto" w:fill="auto"/>
            <w:vAlign w:val="bottom"/>
          </w:tcPr>
          <w:p w14:paraId="612D4D56" w14:textId="2181E017" w:rsidR="00CD7C3F" w:rsidRPr="00687C3F" w:rsidRDefault="00CD7C3F" w:rsidP="00494621">
            <w:pPr>
              <w:widowControl/>
              <w:adjustRightInd/>
              <w:spacing w:line="240" w:lineRule="auto"/>
              <w:jc w:val="left"/>
            </w:pPr>
            <w:r w:rsidRPr="00CD7C3F">
              <w:t>text</w:t>
            </w:r>
          </w:p>
        </w:tc>
        <w:tc>
          <w:tcPr>
            <w:tcW w:w="439" w:type="pct"/>
            <w:shd w:val="clear" w:color="auto" w:fill="auto"/>
            <w:vAlign w:val="bottom"/>
          </w:tcPr>
          <w:p w14:paraId="21FCD3FB" w14:textId="0E7E8DC7" w:rsidR="00CD7C3F" w:rsidRPr="00687C3F" w:rsidRDefault="00CD7C3F" w:rsidP="00494621">
            <w:pPr>
              <w:widowControl/>
              <w:adjustRightInd/>
              <w:spacing w:line="240" w:lineRule="auto"/>
              <w:jc w:val="left"/>
            </w:pPr>
            <w:r w:rsidRPr="00CD7C3F">
              <w:t>Нет</w:t>
            </w:r>
          </w:p>
        </w:tc>
        <w:tc>
          <w:tcPr>
            <w:tcW w:w="633" w:type="pct"/>
            <w:shd w:val="clear" w:color="auto" w:fill="auto"/>
            <w:vAlign w:val="bottom"/>
          </w:tcPr>
          <w:p w14:paraId="7B5D01B2" w14:textId="2811C058" w:rsidR="00CD7C3F" w:rsidRPr="00687C3F" w:rsidRDefault="00CD7C3F" w:rsidP="00494621">
            <w:pPr>
              <w:widowControl/>
              <w:adjustRightInd/>
              <w:spacing w:line="240" w:lineRule="auto"/>
              <w:jc w:val="left"/>
            </w:pPr>
            <w:r w:rsidRPr="00CD7C3F">
              <w:t>bridge</w:t>
            </w:r>
          </w:p>
        </w:tc>
        <w:tc>
          <w:tcPr>
            <w:tcW w:w="731" w:type="pct"/>
            <w:shd w:val="clear" w:color="auto" w:fill="auto"/>
            <w:vAlign w:val="bottom"/>
          </w:tcPr>
          <w:p w14:paraId="3A170EBD" w14:textId="4C0CBA86" w:rsidR="00CD7C3F" w:rsidRPr="00687C3F" w:rsidRDefault="00CD7C3F" w:rsidP="00494621">
            <w:pPr>
              <w:widowControl/>
              <w:adjustRightInd/>
              <w:spacing w:line="240" w:lineRule="auto"/>
              <w:jc w:val="left"/>
            </w:pPr>
            <w:r w:rsidRPr="00CD7C3F">
              <w:t>roads</w:t>
            </w:r>
          </w:p>
        </w:tc>
        <w:tc>
          <w:tcPr>
            <w:tcW w:w="568" w:type="pct"/>
            <w:shd w:val="clear" w:color="auto" w:fill="auto"/>
            <w:vAlign w:val="bottom"/>
          </w:tcPr>
          <w:p w14:paraId="219D32EB" w14:textId="1F5C7641" w:rsidR="00CD7C3F" w:rsidRPr="00687C3F" w:rsidRDefault="00CD7C3F" w:rsidP="00494621">
            <w:pPr>
              <w:widowControl/>
              <w:adjustRightInd/>
              <w:spacing w:line="240" w:lineRule="auto"/>
              <w:jc w:val="left"/>
            </w:pPr>
            <w:r w:rsidRPr="00CD7C3F">
              <w:t> </w:t>
            </w:r>
          </w:p>
        </w:tc>
      </w:tr>
      <w:tr w:rsidR="00CD7C3F" w:rsidRPr="003B2A35" w14:paraId="56F102F7" w14:textId="77777777" w:rsidTr="003627F8">
        <w:tc>
          <w:tcPr>
            <w:tcW w:w="242" w:type="pct"/>
            <w:shd w:val="clear" w:color="auto" w:fill="auto"/>
            <w:vAlign w:val="bottom"/>
          </w:tcPr>
          <w:p w14:paraId="58B03A1D" w14:textId="393171B5" w:rsidR="00CD7C3F" w:rsidRPr="00687C3F" w:rsidRDefault="00CD7C3F" w:rsidP="00494621">
            <w:pPr>
              <w:widowControl/>
              <w:adjustRightInd/>
              <w:spacing w:line="240" w:lineRule="auto"/>
              <w:jc w:val="left"/>
            </w:pPr>
            <w:r w:rsidRPr="00CD7C3F">
              <w:t>7</w:t>
            </w:r>
          </w:p>
        </w:tc>
        <w:tc>
          <w:tcPr>
            <w:tcW w:w="877" w:type="pct"/>
            <w:shd w:val="clear" w:color="auto" w:fill="auto"/>
            <w:vAlign w:val="bottom"/>
          </w:tcPr>
          <w:p w14:paraId="7BB25DEC" w14:textId="38E3FB48" w:rsidR="00CD7C3F" w:rsidRPr="00687C3F" w:rsidRDefault="00CD7C3F" w:rsidP="00494621">
            <w:pPr>
              <w:widowControl/>
              <w:adjustRightInd/>
              <w:spacing w:line="240" w:lineRule="auto"/>
              <w:jc w:val="left"/>
            </w:pPr>
            <w:r w:rsidRPr="00CD7C3F">
              <w:t>Признак туннеля по OSM</w:t>
            </w:r>
          </w:p>
        </w:tc>
        <w:tc>
          <w:tcPr>
            <w:tcW w:w="828" w:type="pct"/>
            <w:shd w:val="clear" w:color="auto" w:fill="auto"/>
            <w:vAlign w:val="bottom"/>
          </w:tcPr>
          <w:p w14:paraId="04CA1C73" w14:textId="1D2BBA6C" w:rsidR="00CD7C3F" w:rsidRPr="00687C3F" w:rsidRDefault="00CD7C3F" w:rsidP="00494621">
            <w:pPr>
              <w:widowControl/>
              <w:adjustRightInd/>
              <w:spacing w:line="240" w:lineRule="auto"/>
              <w:jc w:val="left"/>
            </w:pPr>
            <w:r w:rsidRPr="00CD7C3F">
              <w:t>Расположен в схеме places БД osm</w:t>
            </w:r>
          </w:p>
        </w:tc>
        <w:tc>
          <w:tcPr>
            <w:tcW w:w="682" w:type="pct"/>
            <w:shd w:val="clear" w:color="auto" w:fill="auto"/>
            <w:vAlign w:val="bottom"/>
          </w:tcPr>
          <w:p w14:paraId="58B2290A" w14:textId="319B7CBB" w:rsidR="00CD7C3F" w:rsidRPr="00687C3F" w:rsidRDefault="00CD7C3F" w:rsidP="00494621">
            <w:pPr>
              <w:widowControl/>
              <w:adjustRightInd/>
              <w:spacing w:line="240" w:lineRule="auto"/>
              <w:jc w:val="left"/>
            </w:pPr>
            <w:r w:rsidRPr="00CD7C3F">
              <w:t>text</w:t>
            </w:r>
          </w:p>
        </w:tc>
        <w:tc>
          <w:tcPr>
            <w:tcW w:w="439" w:type="pct"/>
            <w:shd w:val="clear" w:color="auto" w:fill="auto"/>
            <w:vAlign w:val="bottom"/>
          </w:tcPr>
          <w:p w14:paraId="45DD467D" w14:textId="350CCDF4" w:rsidR="00CD7C3F" w:rsidRPr="00687C3F" w:rsidRDefault="00CD7C3F" w:rsidP="00494621">
            <w:pPr>
              <w:widowControl/>
              <w:adjustRightInd/>
              <w:spacing w:line="240" w:lineRule="auto"/>
              <w:jc w:val="left"/>
            </w:pPr>
            <w:r w:rsidRPr="00CD7C3F">
              <w:t>Нет</w:t>
            </w:r>
          </w:p>
        </w:tc>
        <w:tc>
          <w:tcPr>
            <w:tcW w:w="633" w:type="pct"/>
            <w:shd w:val="clear" w:color="auto" w:fill="auto"/>
            <w:vAlign w:val="bottom"/>
          </w:tcPr>
          <w:p w14:paraId="54E60BCA" w14:textId="4745D013" w:rsidR="00CD7C3F" w:rsidRPr="00687C3F" w:rsidRDefault="00CD7C3F" w:rsidP="00494621">
            <w:pPr>
              <w:widowControl/>
              <w:adjustRightInd/>
              <w:spacing w:line="240" w:lineRule="auto"/>
              <w:jc w:val="left"/>
            </w:pPr>
            <w:r w:rsidRPr="00CD7C3F">
              <w:t>tunnel</w:t>
            </w:r>
          </w:p>
        </w:tc>
        <w:tc>
          <w:tcPr>
            <w:tcW w:w="731" w:type="pct"/>
            <w:shd w:val="clear" w:color="auto" w:fill="auto"/>
            <w:vAlign w:val="bottom"/>
          </w:tcPr>
          <w:p w14:paraId="185F312E" w14:textId="5C4C38D9" w:rsidR="00CD7C3F" w:rsidRPr="00687C3F" w:rsidRDefault="00CD7C3F" w:rsidP="00494621">
            <w:pPr>
              <w:widowControl/>
              <w:adjustRightInd/>
              <w:spacing w:line="240" w:lineRule="auto"/>
              <w:jc w:val="left"/>
            </w:pPr>
            <w:r w:rsidRPr="00CD7C3F">
              <w:t>roads</w:t>
            </w:r>
          </w:p>
        </w:tc>
        <w:tc>
          <w:tcPr>
            <w:tcW w:w="568" w:type="pct"/>
            <w:shd w:val="clear" w:color="auto" w:fill="auto"/>
            <w:vAlign w:val="bottom"/>
          </w:tcPr>
          <w:p w14:paraId="16EE81AA" w14:textId="732DD5C3" w:rsidR="00CD7C3F" w:rsidRPr="00687C3F" w:rsidRDefault="00CD7C3F" w:rsidP="00494621">
            <w:pPr>
              <w:widowControl/>
              <w:adjustRightInd/>
              <w:spacing w:line="240" w:lineRule="auto"/>
              <w:jc w:val="left"/>
            </w:pPr>
            <w:r w:rsidRPr="00CD7C3F">
              <w:t> </w:t>
            </w:r>
          </w:p>
        </w:tc>
      </w:tr>
      <w:tr w:rsidR="00CD7C3F" w:rsidRPr="003B2A35" w14:paraId="233259BB" w14:textId="77777777" w:rsidTr="003627F8">
        <w:tc>
          <w:tcPr>
            <w:tcW w:w="242" w:type="pct"/>
            <w:shd w:val="clear" w:color="auto" w:fill="auto"/>
            <w:vAlign w:val="bottom"/>
          </w:tcPr>
          <w:p w14:paraId="770B9E03" w14:textId="406EA07C" w:rsidR="00CD7C3F" w:rsidRPr="00687C3F" w:rsidRDefault="00CD7C3F" w:rsidP="00494621">
            <w:pPr>
              <w:widowControl/>
              <w:adjustRightInd/>
              <w:spacing w:line="240" w:lineRule="auto"/>
              <w:jc w:val="left"/>
            </w:pPr>
            <w:r w:rsidRPr="00CD7C3F">
              <w:t>8</w:t>
            </w:r>
          </w:p>
        </w:tc>
        <w:tc>
          <w:tcPr>
            <w:tcW w:w="877" w:type="pct"/>
            <w:shd w:val="clear" w:color="auto" w:fill="auto"/>
            <w:vAlign w:val="bottom"/>
          </w:tcPr>
          <w:p w14:paraId="13B9C298" w14:textId="6F0F9E9E" w:rsidR="00CD7C3F" w:rsidRPr="00687C3F" w:rsidRDefault="00CD7C3F" w:rsidP="00494621">
            <w:pPr>
              <w:widowControl/>
              <w:adjustRightInd/>
              <w:spacing w:line="240" w:lineRule="auto"/>
              <w:jc w:val="left"/>
            </w:pPr>
            <w:r w:rsidRPr="00CD7C3F">
              <w:t>Признак одностороннего движения по OSM</w:t>
            </w:r>
          </w:p>
        </w:tc>
        <w:tc>
          <w:tcPr>
            <w:tcW w:w="828" w:type="pct"/>
            <w:shd w:val="clear" w:color="auto" w:fill="auto"/>
            <w:vAlign w:val="bottom"/>
          </w:tcPr>
          <w:p w14:paraId="586AEB1A" w14:textId="454510FA" w:rsidR="00CD7C3F" w:rsidRPr="00687C3F" w:rsidRDefault="00CD7C3F" w:rsidP="00494621">
            <w:pPr>
              <w:widowControl/>
              <w:adjustRightInd/>
              <w:spacing w:line="240" w:lineRule="auto"/>
              <w:jc w:val="left"/>
            </w:pPr>
            <w:r w:rsidRPr="00CD7C3F">
              <w:t>Расположен в схеме places БД osm</w:t>
            </w:r>
          </w:p>
        </w:tc>
        <w:tc>
          <w:tcPr>
            <w:tcW w:w="682" w:type="pct"/>
            <w:shd w:val="clear" w:color="auto" w:fill="auto"/>
            <w:vAlign w:val="bottom"/>
          </w:tcPr>
          <w:p w14:paraId="18CA32E4" w14:textId="05A93126" w:rsidR="00CD7C3F" w:rsidRPr="00687C3F" w:rsidRDefault="00CD7C3F" w:rsidP="00494621">
            <w:pPr>
              <w:widowControl/>
              <w:adjustRightInd/>
              <w:spacing w:line="240" w:lineRule="auto"/>
              <w:jc w:val="left"/>
            </w:pPr>
            <w:r w:rsidRPr="00CD7C3F">
              <w:t>text</w:t>
            </w:r>
          </w:p>
        </w:tc>
        <w:tc>
          <w:tcPr>
            <w:tcW w:w="439" w:type="pct"/>
            <w:shd w:val="clear" w:color="auto" w:fill="auto"/>
            <w:vAlign w:val="bottom"/>
          </w:tcPr>
          <w:p w14:paraId="200F24A1" w14:textId="46CF289D" w:rsidR="00CD7C3F" w:rsidRPr="00687C3F" w:rsidRDefault="00CD7C3F" w:rsidP="00494621">
            <w:pPr>
              <w:widowControl/>
              <w:adjustRightInd/>
              <w:spacing w:line="240" w:lineRule="auto"/>
              <w:jc w:val="left"/>
            </w:pPr>
            <w:r w:rsidRPr="00CD7C3F">
              <w:t>Нет</w:t>
            </w:r>
          </w:p>
        </w:tc>
        <w:tc>
          <w:tcPr>
            <w:tcW w:w="633" w:type="pct"/>
            <w:shd w:val="clear" w:color="auto" w:fill="auto"/>
            <w:vAlign w:val="bottom"/>
          </w:tcPr>
          <w:p w14:paraId="7FFCF91E" w14:textId="1455F684" w:rsidR="00CD7C3F" w:rsidRPr="00687C3F" w:rsidRDefault="00CD7C3F" w:rsidP="00494621">
            <w:pPr>
              <w:widowControl/>
              <w:adjustRightInd/>
              <w:spacing w:line="240" w:lineRule="auto"/>
              <w:jc w:val="left"/>
            </w:pPr>
            <w:r w:rsidRPr="00CD7C3F">
              <w:t>oneway</w:t>
            </w:r>
          </w:p>
        </w:tc>
        <w:tc>
          <w:tcPr>
            <w:tcW w:w="731" w:type="pct"/>
            <w:shd w:val="clear" w:color="auto" w:fill="auto"/>
            <w:vAlign w:val="bottom"/>
          </w:tcPr>
          <w:p w14:paraId="26EE02CA" w14:textId="40DED383" w:rsidR="00CD7C3F" w:rsidRPr="00687C3F" w:rsidRDefault="00CD7C3F" w:rsidP="00494621">
            <w:pPr>
              <w:widowControl/>
              <w:adjustRightInd/>
              <w:spacing w:line="240" w:lineRule="auto"/>
              <w:jc w:val="left"/>
            </w:pPr>
            <w:r w:rsidRPr="00CD7C3F">
              <w:t>roads</w:t>
            </w:r>
          </w:p>
        </w:tc>
        <w:tc>
          <w:tcPr>
            <w:tcW w:w="568" w:type="pct"/>
            <w:shd w:val="clear" w:color="auto" w:fill="auto"/>
            <w:vAlign w:val="bottom"/>
          </w:tcPr>
          <w:p w14:paraId="13EDC1D9" w14:textId="3F650CDA" w:rsidR="00CD7C3F" w:rsidRPr="00687C3F" w:rsidRDefault="00CD7C3F" w:rsidP="00494621">
            <w:pPr>
              <w:widowControl/>
              <w:adjustRightInd/>
              <w:spacing w:line="240" w:lineRule="auto"/>
              <w:jc w:val="left"/>
            </w:pPr>
            <w:r w:rsidRPr="00CD7C3F">
              <w:t> </w:t>
            </w:r>
          </w:p>
        </w:tc>
      </w:tr>
      <w:tr w:rsidR="00CD7C3F" w:rsidRPr="003B2A35" w14:paraId="40A6044D" w14:textId="77777777" w:rsidTr="003627F8">
        <w:tc>
          <w:tcPr>
            <w:tcW w:w="242" w:type="pct"/>
            <w:shd w:val="clear" w:color="auto" w:fill="auto"/>
            <w:vAlign w:val="bottom"/>
          </w:tcPr>
          <w:p w14:paraId="5DA921BD" w14:textId="22AACCE1" w:rsidR="00CD7C3F" w:rsidRPr="00687C3F" w:rsidRDefault="00CD7C3F" w:rsidP="00494621">
            <w:pPr>
              <w:widowControl/>
              <w:adjustRightInd/>
              <w:spacing w:line="240" w:lineRule="auto"/>
              <w:jc w:val="left"/>
            </w:pPr>
            <w:r w:rsidRPr="00CD7C3F">
              <w:t>9</w:t>
            </w:r>
          </w:p>
        </w:tc>
        <w:tc>
          <w:tcPr>
            <w:tcW w:w="877" w:type="pct"/>
            <w:shd w:val="clear" w:color="auto" w:fill="auto"/>
            <w:vAlign w:val="bottom"/>
          </w:tcPr>
          <w:p w14:paraId="3C804273" w14:textId="0D82AABC" w:rsidR="00CD7C3F" w:rsidRPr="00687C3F" w:rsidRDefault="00CD7C3F" w:rsidP="00494621">
            <w:pPr>
              <w:widowControl/>
              <w:adjustRightInd/>
              <w:spacing w:line="240" w:lineRule="auto"/>
              <w:jc w:val="left"/>
            </w:pPr>
            <w:r w:rsidRPr="00CD7C3F">
              <w:t>Признак перекрёстка (примыкания) по OSM</w:t>
            </w:r>
          </w:p>
        </w:tc>
        <w:tc>
          <w:tcPr>
            <w:tcW w:w="828" w:type="pct"/>
            <w:shd w:val="clear" w:color="auto" w:fill="auto"/>
            <w:vAlign w:val="bottom"/>
          </w:tcPr>
          <w:p w14:paraId="1F821A1C" w14:textId="68DC9D5A" w:rsidR="00CD7C3F" w:rsidRPr="00687C3F" w:rsidRDefault="00CD7C3F" w:rsidP="00494621">
            <w:pPr>
              <w:widowControl/>
              <w:adjustRightInd/>
              <w:spacing w:line="240" w:lineRule="auto"/>
              <w:jc w:val="left"/>
            </w:pPr>
            <w:r w:rsidRPr="00CD7C3F">
              <w:t>Расположен в схеме places БД osm</w:t>
            </w:r>
          </w:p>
        </w:tc>
        <w:tc>
          <w:tcPr>
            <w:tcW w:w="682" w:type="pct"/>
            <w:shd w:val="clear" w:color="auto" w:fill="auto"/>
            <w:vAlign w:val="bottom"/>
          </w:tcPr>
          <w:p w14:paraId="5D305FF7" w14:textId="728D623B" w:rsidR="00CD7C3F" w:rsidRPr="00687C3F" w:rsidRDefault="00CD7C3F" w:rsidP="00494621">
            <w:pPr>
              <w:widowControl/>
              <w:adjustRightInd/>
              <w:spacing w:line="240" w:lineRule="auto"/>
              <w:jc w:val="left"/>
            </w:pPr>
            <w:r w:rsidRPr="00CD7C3F">
              <w:t>text</w:t>
            </w:r>
          </w:p>
        </w:tc>
        <w:tc>
          <w:tcPr>
            <w:tcW w:w="439" w:type="pct"/>
            <w:shd w:val="clear" w:color="auto" w:fill="auto"/>
            <w:vAlign w:val="bottom"/>
          </w:tcPr>
          <w:p w14:paraId="23DE5EA0" w14:textId="34FE57C9" w:rsidR="00CD7C3F" w:rsidRPr="00687C3F" w:rsidRDefault="00CD7C3F" w:rsidP="00494621">
            <w:pPr>
              <w:widowControl/>
              <w:adjustRightInd/>
              <w:spacing w:line="240" w:lineRule="auto"/>
              <w:jc w:val="left"/>
            </w:pPr>
            <w:r w:rsidRPr="00CD7C3F">
              <w:t>Нет</w:t>
            </w:r>
          </w:p>
        </w:tc>
        <w:tc>
          <w:tcPr>
            <w:tcW w:w="633" w:type="pct"/>
            <w:shd w:val="clear" w:color="auto" w:fill="auto"/>
            <w:vAlign w:val="bottom"/>
          </w:tcPr>
          <w:p w14:paraId="24E0D613" w14:textId="1C7A98A8" w:rsidR="00CD7C3F" w:rsidRPr="00687C3F" w:rsidRDefault="00CD7C3F" w:rsidP="00494621">
            <w:pPr>
              <w:widowControl/>
              <w:adjustRightInd/>
              <w:spacing w:line="240" w:lineRule="auto"/>
              <w:jc w:val="left"/>
            </w:pPr>
            <w:r w:rsidRPr="00CD7C3F">
              <w:t>junction</w:t>
            </w:r>
          </w:p>
        </w:tc>
        <w:tc>
          <w:tcPr>
            <w:tcW w:w="731" w:type="pct"/>
            <w:shd w:val="clear" w:color="auto" w:fill="auto"/>
            <w:vAlign w:val="bottom"/>
          </w:tcPr>
          <w:p w14:paraId="60816859" w14:textId="263F2852" w:rsidR="00CD7C3F" w:rsidRPr="00687C3F" w:rsidRDefault="00CD7C3F" w:rsidP="00494621">
            <w:pPr>
              <w:widowControl/>
              <w:adjustRightInd/>
              <w:spacing w:line="240" w:lineRule="auto"/>
              <w:jc w:val="left"/>
            </w:pPr>
            <w:r w:rsidRPr="00CD7C3F">
              <w:t>roads</w:t>
            </w:r>
          </w:p>
        </w:tc>
        <w:tc>
          <w:tcPr>
            <w:tcW w:w="568" w:type="pct"/>
            <w:shd w:val="clear" w:color="auto" w:fill="auto"/>
            <w:vAlign w:val="bottom"/>
          </w:tcPr>
          <w:p w14:paraId="5F8D092E" w14:textId="5FFA899C" w:rsidR="00CD7C3F" w:rsidRPr="00687C3F" w:rsidRDefault="00CD7C3F" w:rsidP="00494621">
            <w:pPr>
              <w:widowControl/>
              <w:adjustRightInd/>
              <w:spacing w:line="240" w:lineRule="auto"/>
              <w:jc w:val="left"/>
            </w:pPr>
            <w:r w:rsidRPr="00CD7C3F">
              <w:t> </w:t>
            </w:r>
          </w:p>
        </w:tc>
      </w:tr>
      <w:tr w:rsidR="00CD7C3F" w:rsidRPr="003B2A35" w14:paraId="744F9CA5" w14:textId="77777777" w:rsidTr="003627F8">
        <w:tc>
          <w:tcPr>
            <w:tcW w:w="242" w:type="pct"/>
            <w:shd w:val="clear" w:color="auto" w:fill="auto"/>
            <w:vAlign w:val="bottom"/>
          </w:tcPr>
          <w:p w14:paraId="3BFFC89A" w14:textId="297E0BE0" w:rsidR="00CD7C3F" w:rsidRPr="00687C3F" w:rsidRDefault="00CD7C3F" w:rsidP="00494621">
            <w:pPr>
              <w:widowControl/>
              <w:adjustRightInd/>
              <w:spacing w:line="240" w:lineRule="auto"/>
              <w:jc w:val="left"/>
            </w:pPr>
            <w:r w:rsidRPr="00CD7C3F">
              <w:t>10</w:t>
            </w:r>
          </w:p>
        </w:tc>
        <w:tc>
          <w:tcPr>
            <w:tcW w:w="877" w:type="pct"/>
            <w:shd w:val="clear" w:color="auto" w:fill="auto"/>
            <w:vAlign w:val="bottom"/>
          </w:tcPr>
          <w:p w14:paraId="5EBF927C" w14:textId="639A60EC" w:rsidR="00CD7C3F" w:rsidRPr="00687C3F" w:rsidRDefault="00CD7C3F" w:rsidP="00494621">
            <w:pPr>
              <w:widowControl/>
              <w:adjustRightInd/>
              <w:spacing w:line="240" w:lineRule="auto"/>
              <w:jc w:val="left"/>
            </w:pPr>
            <w:r w:rsidRPr="00CD7C3F">
              <w:t>Вид покрытия по OSM</w:t>
            </w:r>
          </w:p>
        </w:tc>
        <w:tc>
          <w:tcPr>
            <w:tcW w:w="828" w:type="pct"/>
            <w:shd w:val="clear" w:color="auto" w:fill="auto"/>
            <w:vAlign w:val="bottom"/>
          </w:tcPr>
          <w:p w14:paraId="76639761" w14:textId="348521B1" w:rsidR="00CD7C3F" w:rsidRPr="00687C3F" w:rsidRDefault="00CD7C3F" w:rsidP="00494621">
            <w:pPr>
              <w:widowControl/>
              <w:adjustRightInd/>
              <w:spacing w:line="240" w:lineRule="auto"/>
              <w:jc w:val="left"/>
            </w:pPr>
            <w:r w:rsidRPr="00CD7C3F">
              <w:t>Расположен в схеме places БД osm</w:t>
            </w:r>
          </w:p>
        </w:tc>
        <w:tc>
          <w:tcPr>
            <w:tcW w:w="682" w:type="pct"/>
            <w:shd w:val="clear" w:color="auto" w:fill="auto"/>
            <w:vAlign w:val="bottom"/>
          </w:tcPr>
          <w:p w14:paraId="65B35980" w14:textId="726A429D" w:rsidR="00CD7C3F" w:rsidRPr="00687C3F" w:rsidRDefault="00CD7C3F" w:rsidP="00494621">
            <w:pPr>
              <w:widowControl/>
              <w:adjustRightInd/>
              <w:spacing w:line="240" w:lineRule="auto"/>
              <w:jc w:val="left"/>
            </w:pPr>
            <w:r w:rsidRPr="00CD7C3F">
              <w:t>text</w:t>
            </w:r>
          </w:p>
        </w:tc>
        <w:tc>
          <w:tcPr>
            <w:tcW w:w="439" w:type="pct"/>
            <w:shd w:val="clear" w:color="auto" w:fill="auto"/>
            <w:vAlign w:val="bottom"/>
          </w:tcPr>
          <w:p w14:paraId="2C7D67AE" w14:textId="718A6D87" w:rsidR="00CD7C3F" w:rsidRPr="00687C3F" w:rsidRDefault="00CD7C3F" w:rsidP="00494621">
            <w:pPr>
              <w:widowControl/>
              <w:adjustRightInd/>
              <w:spacing w:line="240" w:lineRule="auto"/>
              <w:jc w:val="left"/>
            </w:pPr>
            <w:r w:rsidRPr="00CD7C3F">
              <w:t>Нет</w:t>
            </w:r>
          </w:p>
        </w:tc>
        <w:tc>
          <w:tcPr>
            <w:tcW w:w="633" w:type="pct"/>
            <w:shd w:val="clear" w:color="auto" w:fill="auto"/>
            <w:vAlign w:val="bottom"/>
          </w:tcPr>
          <w:p w14:paraId="61FF526E" w14:textId="6698D4D8" w:rsidR="00CD7C3F" w:rsidRPr="00687C3F" w:rsidRDefault="00CD7C3F" w:rsidP="00494621">
            <w:pPr>
              <w:widowControl/>
              <w:adjustRightInd/>
              <w:spacing w:line="240" w:lineRule="auto"/>
              <w:jc w:val="left"/>
            </w:pPr>
            <w:r w:rsidRPr="00CD7C3F">
              <w:t>surface</w:t>
            </w:r>
          </w:p>
        </w:tc>
        <w:tc>
          <w:tcPr>
            <w:tcW w:w="731" w:type="pct"/>
            <w:shd w:val="clear" w:color="auto" w:fill="auto"/>
            <w:vAlign w:val="bottom"/>
          </w:tcPr>
          <w:p w14:paraId="1B0A2619" w14:textId="102A459A" w:rsidR="00CD7C3F" w:rsidRPr="00687C3F" w:rsidRDefault="00CD7C3F" w:rsidP="00494621">
            <w:pPr>
              <w:widowControl/>
              <w:adjustRightInd/>
              <w:spacing w:line="240" w:lineRule="auto"/>
              <w:jc w:val="left"/>
            </w:pPr>
            <w:r w:rsidRPr="00CD7C3F">
              <w:t>roads</w:t>
            </w:r>
          </w:p>
        </w:tc>
        <w:tc>
          <w:tcPr>
            <w:tcW w:w="568" w:type="pct"/>
            <w:shd w:val="clear" w:color="auto" w:fill="auto"/>
            <w:vAlign w:val="bottom"/>
          </w:tcPr>
          <w:p w14:paraId="6F644247" w14:textId="40BCE456" w:rsidR="00CD7C3F" w:rsidRPr="00687C3F" w:rsidRDefault="00CD7C3F" w:rsidP="00494621">
            <w:pPr>
              <w:widowControl/>
              <w:adjustRightInd/>
              <w:spacing w:line="240" w:lineRule="auto"/>
              <w:jc w:val="left"/>
            </w:pPr>
            <w:r w:rsidRPr="00CD7C3F">
              <w:t> </w:t>
            </w:r>
          </w:p>
        </w:tc>
      </w:tr>
      <w:tr w:rsidR="00CD7C3F" w:rsidRPr="003B2A35" w14:paraId="2CFB145A" w14:textId="77777777" w:rsidTr="003627F8">
        <w:tc>
          <w:tcPr>
            <w:tcW w:w="242" w:type="pct"/>
            <w:shd w:val="clear" w:color="auto" w:fill="auto"/>
            <w:vAlign w:val="bottom"/>
          </w:tcPr>
          <w:p w14:paraId="2D3953B6" w14:textId="29908458" w:rsidR="00CD7C3F" w:rsidRPr="00687C3F" w:rsidRDefault="00CD7C3F" w:rsidP="00494621">
            <w:pPr>
              <w:widowControl/>
              <w:adjustRightInd/>
              <w:spacing w:line="240" w:lineRule="auto"/>
              <w:jc w:val="left"/>
            </w:pPr>
            <w:r w:rsidRPr="00CD7C3F">
              <w:t>11</w:t>
            </w:r>
          </w:p>
        </w:tc>
        <w:tc>
          <w:tcPr>
            <w:tcW w:w="877" w:type="pct"/>
            <w:shd w:val="clear" w:color="auto" w:fill="auto"/>
            <w:vAlign w:val="bottom"/>
          </w:tcPr>
          <w:p w14:paraId="0B4D4B02" w14:textId="2831FA4A" w:rsidR="00CD7C3F" w:rsidRPr="00687C3F" w:rsidRDefault="00CD7C3F" w:rsidP="00494621">
            <w:pPr>
              <w:widowControl/>
              <w:adjustRightInd/>
              <w:spacing w:line="240" w:lineRule="auto"/>
              <w:jc w:val="left"/>
            </w:pPr>
            <w:r w:rsidRPr="00CD7C3F">
              <w:t>Признак набережной по OSM</w:t>
            </w:r>
          </w:p>
        </w:tc>
        <w:tc>
          <w:tcPr>
            <w:tcW w:w="828" w:type="pct"/>
            <w:shd w:val="clear" w:color="auto" w:fill="auto"/>
            <w:vAlign w:val="bottom"/>
          </w:tcPr>
          <w:p w14:paraId="2F432FB2" w14:textId="205BA5F4" w:rsidR="00CD7C3F" w:rsidRPr="00687C3F" w:rsidRDefault="00CD7C3F" w:rsidP="00494621">
            <w:pPr>
              <w:widowControl/>
              <w:adjustRightInd/>
              <w:spacing w:line="240" w:lineRule="auto"/>
              <w:jc w:val="left"/>
            </w:pPr>
            <w:r w:rsidRPr="00CD7C3F">
              <w:t>Расположен в схеме places БД osm</w:t>
            </w:r>
          </w:p>
        </w:tc>
        <w:tc>
          <w:tcPr>
            <w:tcW w:w="682" w:type="pct"/>
            <w:shd w:val="clear" w:color="auto" w:fill="auto"/>
            <w:vAlign w:val="bottom"/>
          </w:tcPr>
          <w:p w14:paraId="3F897A55" w14:textId="76FA3689" w:rsidR="00CD7C3F" w:rsidRPr="00687C3F" w:rsidRDefault="00CD7C3F" w:rsidP="00494621">
            <w:pPr>
              <w:widowControl/>
              <w:adjustRightInd/>
              <w:spacing w:line="240" w:lineRule="auto"/>
              <w:jc w:val="left"/>
            </w:pPr>
            <w:r w:rsidRPr="00CD7C3F">
              <w:t>text</w:t>
            </w:r>
          </w:p>
        </w:tc>
        <w:tc>
          <w:tcPr>
            <w:tcW w:w="439" w:type="pct"/>
            <w:shd w:val="clear" w:color="auto" w:fill="auto"/>
            <w:vAlign w:val="bottom"/>
          </w:tcPr>
          <w:p w14:paraId="1826F156" w14:textId="780B2F1C" w:rsidR="00CD7C3F" w:rsidRPr="00687C3F" w:rsidRDefault="00CD7C3F" w:rsidP="00494621">
            <w:pPr>
              <w:widowControl/>
              <w:adjustRightInd/>
              <w:spacing w:line="240" w:lineRule="auto"/>
              <w:jc w:val="left"/>
            </w:pPr>
            <w:r w:rsidRPr="00CD7C3F">
              <w:t>Нет</w:t>
            </w:r>
          </w:p>
        </w:tc>
        <w:tc>
          <w:tcPr>
            <w:tcW w:w="633" w:type="pct"/>
            <w:shd w:val="clear" w:color="auto" w:fill="auto"/>
            <w:vAlign w:val="bottom"/>
          </w:tcPr>
          <w:p w14:paraId="29053DA5" w14:textId="601B436D" w:rsidR="00CD7C3F" w:rsidRPr="00687C3F" w:rsidRDefault="00CD7C3F" w:rsidP="00494621">
            <w:pPr>
              <w:widowControl/>
              <w:adjustRightInd/>
              <w:spacing w:line="240" w:lineRule="auto"/>
              <w:jc w:val="left"/>
            </w:pPr>
            <w:r w:rsidRPr="00CD7C3F">
              <w:t>embankment</w:t>
            </w:r>
          </w:p>
        </w:tc>
        <w:tc>
          <w:tcPr>
            <w:tcW w:w="731" w:type="pct"/>
            <w:shd w:val="clear" w:color="auto" w:fill="auto"/>
            <w:vAlign w:val="bottom"/>
          </w:tcPr>
          <w:p w14:paraId="491AAEC5" w14:textId="10F688FD" w:rsidR="00CD7C3F" w:rsidRPr="00687C3F" w:rsidRDefault="00CD7C3F" w:rsidP="00494621">
            <w:pPr>
              <w:widowControl/>
              <w:adjustRightInd/>
              <w:spacing w:line="240" w:lineRule="auto"/>
              <w:jc w:val="left"/>
            </w:pPr>
            <w:r w:rsidRPr="00CD7C3F">
              <w:t>roads</w:t>
            </w:r>
          </w:p>
        </w:tc>
        <w:tc>
          <w:tcPr>
            <w:tcW w:w="568" w:type="pct"/>
            <w:shd w:val="clear" w:color="auto" w:fill="auto"/>
            <w:vAlign w:val="bottom"/>
          </w:tcPr>
          <w:p w14:paraId="1FAF8E84" w14:textId="5CF203F6" w:rsidR="00CD7C3F" w:rsidRPr="00687C3F" w:rsidRDefault="00CD7C3F" w:rsidP="00494621">
            <w:pPr>
              <w:widowControl/>
              <w:adjustRightInd/>
              <w:spacing w:line="240" w:lineRule="auto"/>
              <w:jc w:val="left"/>
            </w:pPr>
            <w:r w:rsidRPr="00CD7C3F">
              <w:t> </w:t>
            </w:r>
          </w:p>
        </w:tc>
      </w:tr>
      <w:tr w:rsidR="00CD7C3F" w:rsidRPr="003B2A35" w14:paraId="462B90D6" w14:textId="77777777" w:rsidTr="003627F8">
        <w:tc>
          <w:tcPr>
            <w:tcW w:w="242" w:type="pct"/>
            <w:shd w:val="clear" w:color="auto" w:fill="auto"/>
            <w:vAlign w:val="bottom"/>
          </w:tcPr>
          <w:p w14:paraId="37489597" w14:textId="4B8EDB18" w:rsidR="00CD7C3F" w:rsidRPr="00687C3F" w:rsidRDefault="00CD7C3F" w:rsidP="00494621">
            <w:pPr>
              <w:widowControl/>
              <w:adjustRightInd/>
              <w:spacing w:line="240" w:lineRule="auto"/>
              <w:jc w:val="left"/>
            </w:pPr>
            <w:r w:rsidRPr="00CD7C3F">
              <w:t>12</w:t>
            </w:r>
          </w:p>
        </w:tc>
        <w:tc>
          <w:tcPr>
            <w:tcW w:w="877" w:type="pct"/>
            <w:shd w:val="clear" w:color="auto" w:fill="auto"/>
            <w:vAlign w:val="bottom"/>
          </w:tcPr>
          <w:p w14:paraId="769F93F9" w14:textId="427802AF" w:rsidR="00CD7C3F" w:rsidRPr="00687C3F" w:rsidRDefault="00CD7C3F" w:rsidP="00494621">
            <w:pPr>
              <w:widowControl/>
              <w:adjustRightInd/>
              <w:spacing w:line="240" w:lineRule="auto"/>
              <w:jc w:val="left"/>
            </w:pPr>
            <w:r w:rsidRPr="00CD7C3F">
              <w:t>Высотный уровень по OSM</w:t>
            </w:r>
          </w:p>
        </w:tc>
        <w:tc>
          <w:tcPr>
            <w:tcW w:w="828" w:type="pct"/>
            <w:shd w:val="clear" w:color="auto" w:fill="auto"/>
            <w:vAlign w:val="bottom"/>
          </w:tcPr>
          <w:p w14:paraId="62FCBAA8" w14:textId="110BBAAF" w:rsidR="00CD7C3F" w:rsidRPr="00687C3F" w:rsidRDefault="00CD7C3F" w:rsidP="00494621">
            <w:pPr>
              <w:widowControl/>
              <w:adjustRightInd/>
              <w:spacing w:line="240" w:lineRule="auto"/>
              <w:jc w:val="left"/>
            </w:pPr>
            <w:r w:rsidRPr="00CD7C3F">
              <w:t>Расположен в схеме places БД osm</w:t>
            </w:r>
          </w:p>
        </w:tc>
        <w:tc>
          <w:tcPr>
            <w:tcW w:w="682" w:type="pct"/>
            <w:shd w:val="clear" w:color="auto" w:fill="auto"/>
            <w:vAlign w:val="bottom"/>
          </w:tcPr>
          <w:p w14:paraId="14919AF9" w14:textId="0A058D84" w:rsidR="00CD7C3F" w:rsidRPr="00687C3F" w:rsidRDefault="00CD7C3F" w:rsidP="00494621">
            <w:pPr>
              <w:widowControl/>
              <w:adjustRightInd/>
              <w:spacing w:line="240" w:lineRule="auto"/>
              <w:jc w:val="left"/>
            </w:pPr>
            <w:r w:rsidRPr="00CD7C3F">
              <w:t>smallint</w:t>
            </w:r>
          </w:p>
        </w:tc>
        <w:tc>
          <w:tcPr>
            <w:tcW w:w="439" w:type="pct"/>
            <w:shd w:val="clear" w:color="auto" w:fill="auto"/>
            <w:vAlign w:val="bottom"/>
          </w:tcPr>
          <w:p w14:paraId="30F2F110" w14:textId="1212AE70" w:rsidR="00CD7C3F" w:rsidRPr="00687C3F" w:rsidRDefault="00CD7C3F" w:rsidP="00494621">
            <w:pPr>
              <w:widowControl/>
              <w:adjustRightInd/>
              <w:spacing w:line="240" w:lineRule="auto"/>
              <w:jc w:val="left"/>
            </w:pPr>
            <w:r w:rsidRPr="00CD7C3F">
              <w:t>Нет</w:t>
            </w:r>
          </w:p>
        </w:tc>
        <w:tc>
          <w:tcPr>
            <w:tcW w:w="633" w:type="pct"/>
            <w:shd w:val="clear" w:color="auto" w:fill="auto"/>
            <w:vAlign w:val="bottom"/>
          </w:tcPr>
          <w:p w14:paraId="7316CBE6" w14:textId="71BABBFA" w:rsidR="00CD7C3F" w:rsidRPr="00687C3F" w:rsidRDefault="00CD7C3F" w:rsidP="00494621">
            <w:pPr>
              <w:widowControl/>
              <w:adjustRightInd/>
              <w:spacing w:line="240" w:lineRule="auto"/>
              <w:jc w:val="left"/>
            </w:pPr>
            <w:r w:rsidRPr="00CD7C3F">
              <w:t>z_order</w:t>
            </w:r>
          </w:p>
        </w:tc>
        <w:tc>
          <w:tcPr>
            <w:tcW w:w="731" w:type="pct"/>
            <w:shd w:val="clear" w:color="auto" w:fill="auto"/>
            <w:vAlign w:val="bottom"/>
          </w:tcPr>
          <w:p w14:paraId="4C9935A2" w14:textId="23CA55FD" w:rsidR="00CD7C3F" w:rsidRPr="00687C3F" w:rsidRDefault="00CD7C3F" w:rsidP="00494621">
            <w:pPr>
              <w:widowControl/>
              <w:adjustRightInd/>
              <w:spacing w:line="240" w:lineRule="auto"/>
              <w:jc w:val="left"/>
            </w:pPr>
            <w:r w:rsidRPr="00CD7C3F">
              <w:t>roads</w:t>
            </w:r>
          </w:p>
        </w:tc>
        <w:tc>
          <w:tcPr>
            <w:tcW w:w="568" w:type="pct"/>
            <w:shd w:val="clear" w:color="auto" w:fill="auto"/>
            <w:vAlign w:val="bottom"/>
          </w:tcPr>
          <w:p w14:paraId="2CAB6417" w14:textId="2451A19B" w:rsidR="00CD7C3F" w:rsidRPr="00687C3F" w:rsidRDefault="00CD7C3F" w:rsidP="00494621">
            <w:pPr>
              <w:widowControl/>
              <w:adjustRightInd/>
              <w:spacing w:line="240" w:lineRule="auto"/>
              <w:jc w:val="left"/>
            </w:pPr>
            <w:r w:rsidRPr="00CD7C3F">
              <w:t> </w:t>
            </w:r>
          </w:p>
        </w:tc>
      </w:tr>
      <w:tr w:rsidR="00CD7C3F" w:rsidRPr="003B2A35" w14:paraId="3CC21998" w14:textId="77777777" w:rsidTr="003627F8">
        <w:tc>
          <w:tcPr>
            <w:tcW w:w="242" w:type="pct"/>
            <w:shd w:val="clear" w:color="auto" w:fill="auto"/>
            <w:vAlign w:val="bottom"/>
          </w:tcPr>
          <w:p w14:paraId="10602A5A" w14:textId="6AB170DA" w:rsidR="00CD7C3F" w:rsidRPr="00687C3F" w:rsidRDefault="00CD7C3F" w:rsidP="00494621">
            <w:pPr>
              <w:widowControl/>
              <w:adjustRightInd/>
              <w:spacing w:line="240" w:lineRule="auto"/>
              <w:jc w:val="left"/>
            </w:pPr>
            <w:r w:rsidRPr="00CD7C3F">
              <w:t>13</w:t>
            </w:r>
          </w:p>
        </w:tc>
        <w:tc>
          <w:tcPr>
            <w:tcW w:w="877" w:type="pct"/>
            <w:shd w:val="clear" w:color="auto" w:fill="auto"/>
            <w:vAlign w:val="bottom"/>
          </w:tcPr>
          <w:p w14:paraId="5445728B" w14:textId="34434838" w:rsidR="00CD7C3F" w:rsidRPr="00687C3F" w:rsidRDefault="00CD7C3F" w:rsidP="00494621">
            <w:pPr>
              <w:widowControl/>
              <w:adjustRightInd/>
              <w:spacing w:line="240" w:lineRule="auto"/>
              <w:jc w:val="left"/>
            </w:pPr>
            <w:r w:rsidRPr="00CD7C3F">
              <w:t>Геометрия участка</w:t>
            </w:r>
          </w:p>
        </w:tc>
        <w:tc>
          <w:tcPr>
            <w:tcW w:w="828" w:type="pct"/>
            <w:shd w:val="clear" w:color="auto" w:fill="auto"/>
            <w:vAlign w:val="bottom"/>
          </w:tcPr>
          <w:p w14:paraId="07483303" w14:textId="14364AD6" w:rsidR="00CD7C3F" w:rsidRPr="00687C3F" w:rsidRDefault="00CD7C3F" w:rsidP="00494621">
            <w:pPr>
              <w:widowControl/>
              <w:adjustRightInd/>
              <w:spacing w:line="240" w:lineRule="auto"/>
              <w:jc w:val="left"/>
            </w:pPr>
            <w:r w:rsidRPr="00CD7C3F">
              <w:t>Расположен в схеме places БД osm</w:t>
            </w:r>
          </w:p>
        </w:tc>
        <w:tc>
          <w:tcPr>
            <w:tcW w:w="682" w:type="pct"/>
            <w:shd w:val="clear" w:color="auto" w:fill="auto"/>
            <w:vAlign w:val="bottom"/>
          </w:tcPr>
          <w:p w14:paraId="77D9BEDF" w14:textId="01E1B9F4" w:rsidR="00CD7C3F" w:rsidRPr="00687C3F" w:rsidRDefault="00CD7C3F" w:rsidP="00494621">
            <w:pPr>
              <w:widowControl/>
              <w:adjustRightInd/>
              <w:spacing w:line="240" w:lineRule="auto"/>
              <w:jc w:val="left"/>
            </w:pPr>
            <w:r w:rsidRPr="00CD7C3F">
              <w:t>geometry</w:t>
            </w:r>
          </w:p>
        </w:tc>
        <w:tc>
          <w:tcPr>
            <w:tcW w:w="439" w:type="pct"/>
            <w:shd w:val="clear" w:color="auto" w:fill="auto"/>
            <w:vAlign w:val="bottom"/>
          </w:tcPr>
          <w:p w14:paraId="777C6778" w14:textId="4BA780AF" w:rsidR="00CD7C3F" w:rsidRPr="00687C3F" w:rsidRDefault="00CD7C3F" w:rsidP="00494621">
            <w:pPr>
              <w:widowControl/>
              <w:adjustRightInd/>
              <w:spacing w:line="240" w:lineRule="auto"/>
              <w:jc w:val="left"/>
            </w:pPr>
            <w:r w:rsidRPr="00CD7C3F">
              <w:t>Нет</w:t>
            </w:r>
          </w:p>
        </w:tc>
        <w:tc>
          <w:tcPr>
            <w:tcW w:w="633" w:type="pct"/>
            <w:shd w:val="clear" w:color="auto" w:fill="auto"/>
            <w:vAlign w:val="bottom"/>
          </w:tcPr>
          <w:p w14:paraId="7A9A6D89" w14:textId="74009882" w:rsidR="00CD7C3F" w:rsidRPr="00687C3F" w:rsidRDefault="00CD7C3F" w:rsidP="00494621">
            <w:pPr>
              <w:widowControl/>
              <w:adjustRightInd/>
              <w:spacing w:line="240" w:lineRule="auto"/>
              <w:jc w:val="left"/>
            </w:pPr>
            <w:r w:rsidRPr="00CD7C3F">
              <w:t>way</w:t>
            </w:r>
          </w:p>
        </w:tc>
        <w:tc>
          <w:tcPr>
            <w:tcW w:w="731" w:type="pct"/>
            <w:shd w:val="clear" w:color="auto" w:fill="auto"/>
            <w:vAlign w:val="bottom"/>
          </w:tcPr>
          <w:p w14:paraId="11692638" w14:textId="55E7A963" w:rsidR="00CD7C3F" w:rsidRPr="00687C3F" w:rsidRDefault="00CD7C3F" w:rsidP="00494621">
            <w:pPr>
              <w:widowControl/>
              <w:adjustRightInd/>
              <w:spacing w:line="240" w:lineRule="auto"/>
              <w:jc w:val="left"/>
            </w:pPr>
            <w:r w:rsidRPr="00CD7C3F">
              <w:t>roads</w:t>
            </w:r>
          </w:p>
        </w:tc>
        <w:tc>
          <w:tcPr>
            <w:tcW w:w="568" w:type="pct"/>
            <w:shd w:val="clear" w:color="auto" w:fill="auto"/>
            <w:vAlign w:val="bottom"/>
          </w:tcPr>
          <w:p w14:paraId="09EBF928" w14:textId="335A260A" w:rsidR="00CD7C3F" w:rsidRPr="00687C3F" w:rsidRDefault="00CD7C3F" w:rsidP="00494621">
            <w:pPr>
              <w:widowControl/>
              <w:adjustRightInd/>
              <w:spacing w:line="240" w:lineRule="auto"/>
              <w:jc w:val="left"/>
            </w:pPr>
            <w:r w:rsidRPr="00CD7C3F">
              <w:t> </w:t>
            </w:r>
          </w:p>
        </w:tc>
      </w:tr>
      <w:tr w:rsidR="00CD7C3F" w:rsidRPr="003B2A35" w14:paraId="642417DC" w14:textId="77777777" w:rsidTr="003627F8">
        <w:tc>
          <w:tcPr>
            <w:tcW w:w="242" w:type="pct"/>
            <w:shd w:val="clear" w:color="auto" w:fill="auto"/>
            <w:vAlign w:val="bottom"/>
          </w:tcPr>
          <w:p w14:paraId="7D5CC08B" w14:textId="247216C4" w:rsidR="00CD7C3F" w:rsidRPr="00687C3F" w:rsidRDefault="00CD7C3F" w:rsidP="00494621">
            <w:pPr>
              <w:widowControl/>
              <w:adjustRightInd/>
              <w:spacing w:line="240" w:lineRule="auto"/>
              <w:jc w:val="left"/>
            </w:pPr>
            <w:r w:rsidRPr="00CD7C3F">
              <w:t>14</w:t>
            </w:r>
          </w:p>
        </w:tc>
        <w:tc>
          <w:tcPr>
            <w:tcW w:w="877" w:type="pct"/>
            <w:shd w:val="clear" w:color="auto" w:fill="auto"/>
            <w:vAlign w:val="bottom"/>
          </w:tcPr>
          <w:p w14:paraId="6A539D03" w14:textId="47E01B78" w:rsidR="00CD7C3F" w:rsidRPr="00687C3F" w:rsidRDefault="00CD7C3F" w:rsidP="00494621">
            <w:pPr>
              <w:widowControl/>
              <w:adjustRightInd/>
              <w:spacing w:line="240" w:lineRule="auto"/>
              <w:jc w:val="left"/>
            </w:pPr>
            <w:r w:rsidRPr="00CD7C3F">
              <w:t>Идентификаторы мест, к которым относится участок</w:t>
            </w:r>
          </w:p>
        </w:tc>
        <w:tc>
          <w:tcPr>
            <w:tcW w:w="828" w:type="pct"/>
            <w:shd w:val="clear" w:color="auto" w:fill="auto"/>
            <w:vAlign w:val="bottom"/>
          </w:tcPr>
          <w:p w14:paraId="24BB7A7F" w14:textId="7B8AA242" w:rsidR="00CD7C3F" w:rsidRPr="00687C3F" w:rsidRDefault="00CD7C3F" w:rsidP="00494621">
            <w:pPr>
              <w:widowControl/>
              <w:adjustRightInd/>
              <w:spacing w:line="240" w:lineRule="auto"/>
              <w:jc w:val="left"/>
            </w:pPr>
            <w:r w:rsidRPr="00CD7C3F">
              <w:t>Расположен в схеме places БД osm</w:t>
            </w:r>
          </w:p>
        </w:tc>
        <w:tc>
          <w:tcPr>
            <w:tcW w:w="682" w:type="pct"/>
            <w:shd w:val="clear" w:color="auto" w:fill="auto"/>
            <w:vAlign w:val="bottom"/>
          </w:tcPr>
          <w:p w14:paraId="47571E06" w14:textId="107FABC0" w:rsidR="00CD7C3F" w:rsidRPr="00687C3F" w:rsidRDefault="00CD7C3F" w:rsidP="00494621">
            <w:pPr>
              <w:widowControl/>
              <w:adjustRightInd/>
              <w:spacing w:line="240" w:lineRule="auto"/>
              <w:jc w:val="left"/>
            </w:pPr>
            <w:r w:rsidRPr="00CD7C3F">
              <w:t>_int4</w:t>
            </w:r>
          </w:p>
        </w:tc>
        <w:tc>
          <w:tcPr>
            <w:tcW w:w="439" w:type="pct"/>
            <w:shd w:val="clear" w:color="auto" w:fill="auto"/>
            <w:vAlign w:val="bottom"/>
          </w:tcPr>
          <w:p w14:paraId="74279562" w14:textId="0CEC9C46" w:rsidR="00CD7C3F" w:rsidRPr="00687C3F" w:rsidRDefault="00CD7C3F" w:rsidP="00494621">
            <w:pPr>
              <w:widowControl/>
              <w:adjustRightInd/>
              <w:spacing w:line="240" w:lineRule="auto"/>
              <w:jc w:val="left"/>
            </w:pPr>
            <w:r w:rsidRPr="00CD7C3F">
              <w:t>Нет</w:t>
            </w:r>
          </w:p>
        </w:tc>
        <w:tc>
          <w:tcPr>
            <w:tcW w:w="633" w:type="pct"/>
            <w:shd w:val="clear" w:color="auto" w:fill="auto"/>
            <w:vAlign w:val="bottom"/>
          </w:tcPr>
          <w:p w14:paraId="2D9ABC33" w14:textId="6C33F3C2" w:rsidR="00CD7C3F" w:rsidRPr="00687C3F" w:rsidRDefault="00CD7C3F" w:rsidP="00494621">
            <w:pPr>
              <w:widowControl/>
              <w:adjustRightInd/>
              <w:spacing w:line="240" w:lineRule="auto"/>
              <w:jc w:val="left"/>
            </w:pPr>
            <w:r w:rsidRPr="00CD7C3F">
              <w:t>place_ids</w:t>
            </w:r>
          </w:p>
        </w:tc>
        <w:tc>
          <w:tcPr>
            <w:tcW w:w="731" w:type="pct"/>
            <w:shd w:val="clear" w:color="auto" w:fill="auto"/>
            <w:vAlign w:val="bottom"/>
          </w:tcPr>
          <w:p w14:paraId="2432C413" w14:textId="201B3A83" w:rsidR="00CD7C3F" w:rsidRPr="00687C3F" w:rsidRDefault="00CD7C3F" w:rsidP="00494621">
            <w:pPr>
              <w:widowControl/>
              <w:adjustRightInd/>
              <w:spacing w:line="240" w:lineRule="auto"/>
              <w:jc w:val="left"/>
            </w:pPr>
            <w:r w:rsidRPr="00CD7C3F">
              <w:t>roads</w:t>
            </w:r>
          </w:p>
        </w:tc>
        <w:tc>
          <w:tcPr>
            <w:tcW w:w="568" w:type="pct"/>
            <w:shd w:val="clear" w:color="auto" w:fill="auto"/>
            <w:vAlign w:val="bottom"/>
          </w:tcPr>
          <w:p w14:paraId="4A98D4AF" w14:textId="4FA06FC2" w:rsidR="00CD7C3F" w:rsidRPr="00687C3F" w:rsidRDefault="00CD7C3F" w:rsidP="00494621">
            <w:pPr>
              <w:widowControl/>
              <w:adjustRightInd/>
              <w:spacing w:line="240" w:lineRule="auto"/>
              <w:jc w:val="left"/>
            </w:pPr>
            <w:r w:rsidRPr="00CD7C3F">
              <w:t> </w:t>
            </w:r>
          </w:p>
        </w:tc>
      </w:tr>
    </w:tbl>
    <w:p w14:paraId="1FDDFD85" w14:textId="77777777" w:rsidR="00CD7C3F" w:rsidRDefault="00CD7C3F" w:rsidP="00494621">
      <w:pPr>
        <w:rPr>
          <w:rFonts w:eastAsia="Calibri"/>
        </w:rPr>
      </w:pPr>
    </w:p>
    <w:p w14:paraId="5103E7CE" w14:textId="77777777" w:rsidR="00CD7C3F" w:rsidRPr="00345815" w:rsidRDefault="00CD7C3F" w:rsidP="00494621">
      <w:pPr>
        <w:keepNext/>
        <w:spacing w:line="360" w:lineRule="auto"/>
        <w:jc w:val="left"/>
        <w:outlineLvl w:val="2"/>
        <w:rPr>
          <w:rFonts w:eastAsia="Calibri"/>
          <w:b/>
          <w:sz w:val="28"/>
          <w:szCs w:val="28"/>
        </w:rPr>
      </w:pPr>
      <w:r w:rsidRPr="00345815">
        <w:rPr>
          <w:rFonts w:eastAsia="Calibri"/>
          <w:b/>
          <w:sz w:val="28"/>
          <w:szCs w:val="28"/>
        </w:rPr>
        <w:t>Справочники</w:t>
      </w:r>
    </w:p>
    <w:p w14:paraId="6D1265F7" w14:textId="6326F4EC" w:rsidR="006A1CCC" w:rsidRDefault="006A1CCC"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159</w:t>
      </w:r>
      <w:r>
        <w:rPr>
          <w:noProof/>
        </w:rPr>
        <w:fldChar w:fldCharType="end"/>
      </w:r>
      <w:r>
        <w:t xml:space="preserve"> – </w:t>
      </w:r>
      <w:r w:rsidR="00CD7C3F" w:rsidRPr="00CD7C3F">
        <w:t>Справочник Вид ДТП</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6A1CCC" w:rsidRPr="003B2A35" w14:paraId="472290E0" w14:textId="77777777" w:rsidTr="006A1CCC">
        <w:trPr>
          <w:tblHeader/>
        </w:trPr>
        <w:tc>
          <w:tcPr>
            <w:tcW w:w="242" w:type="pct"/>
            <w:shd w:val="pct15" w:color="auto" w:fill="auto"/>
            <w:hideMark/>
          </w:tcPr>
          <w:p w14:paraId="75DE9EFA" w14:textId="77777777" w:rsidR="006A1CCC" w:rsidRPr="00437674" w:rsidRDefault="006A1CC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7885CC89" w14:textId="77777777" w:rsidR="006A1CCC" w:rsidRPr="00437674" w:rsidRDefault="006A1CC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40049D61" w14:textId="77777777" w:rsidR="006A1CCC" w:rsidRPr="00437674" w:rsidRDefault="006A1CCC"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0C166497" w14:textId="02DC9ADF" w:rsidR="006A1CCC"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521D99DF" w14:textId="77777777" w:rsidR="006A1CCC" w:rsidRPr="00437674" w:rsidRDefault="006A1CC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54A4CF82" w14:textId="77777777" w:rsidR="006A1CCC" w:rsidRPr="00437674" w:rsidRDefault="006A1CC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51B9A3B7" w14:textId="77777777" w:rsidR="006A1CCC" w:rsidRPr="00437674" w:rsidRDefault="006A1CC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59CA7620" w14:textId="77777777" w:rsidR="006A1CCC" w:rsidRPr="00437674" w:rsidRDefault="006A1CC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CD7C3F" w:rsidRPr="003B2A35" w14:paraId="4C486487" w14:textId="77777777" w:rsidTr="00CD7C3F">
        <w:tc>
          <w:tcPr>
            <w:tcW w:w="242" w:type="pct"/>
            <w:shd w:val="clear" w:color="auto" w:fill="auto"/>
          </w:tcPr>
          <w:p w14:paraId="65F0EDA1" w14:textId="61921079" w:rsidR="00CD7C3F" w:rsidRPr="00687C3F" w:rsidRDefault="00CD7C3F" w:rsidP="00494621">
            <w:pPr>
              <w:widowControl/>
              <w:adjustRightInd/>
              <w:spacing w:line="240" w:lineRule="auto"/>
              <w:jc w:val="left"/>
            </w:pPr>
            <w:r w:rsidRPr="00CD7C3F">
              <w:t>1</w:t>
            </w:r>
          </w:p>
        </w:tc>
        <w:tc>
          <w:tcPr>
            <w:tcW w:w="877" w:type="pct"/>
            <w:shd w:val="clear" w:color="auto" w:fill="auto"/>
          </w:tcPr>
          <w:p w14:paraId="66D93485" w14:textId="7215CCCB" w:rsidR="00CD7C3F" w:rsidRPr="00687C3F" w:rsidRDefault="00CD7C3F" w:rsidP="00494621">
            <w:pPr>
              <w:widowControl/>
              <w:adjustRightInd/>
              <w:spacing w:line="240" w:lineRule="auto"/>
              <w:jc w:val="left"/>
            </w:pPr>
            <w:r w:rsidRPr="00CD7C3F">
              <w:t>Идентификатор записи</w:t>
            </w:r>
          </w:p>
        </w:tc>
        <w:tc>
          <w:tcPr>
            <w:tcW w:w="828" w:type="pct"/>
            <w:shd w:val="clear" w:color="auto" w:fill="auto"/>
          </w:tcPr>
          <w:p w14:paraId="35C0B5E6" w14:textId="48FFD921" w:rsidR="00CD7C3F" w:rsidRPr="00687C3F" w:rsidRDefault="00CD7C3F" w:rsidP="00494621">
            <w:pPr>
              <w:widowControl/>
              <w:adjustRightInd/>
              <w:spacing w:line="240" w:lineRule="auto"/>
              <w:jc w:val="left"/>
            </w:pPr>
            <w:r w:rsidRPr="00CD7C3F">
              <w:t>Расположен в схеме cp БД osm</w:t>
            </w:r>
          </w:p>
        </w:tc>
        <w:tc>
          <w:tcPr>
            <w:tcW w:w="682" w:type="pct"/>
            <w:shd w:val="clear" w:color="auto" w:fill="auto"/>
          </w:tcPr>
          <w:p w14:paraId="3D0EFB64" w14:textId="310F48DA" w:rsidR="00CD7C3F" w:rsidRPr="00687C3F" w:rsidRDefault="00CD7C3F" w:rsidP="00494621">
            <w:pPr>
              <w:widowControl/>
              <w:adjustRightInd/>
              <w:spacing w:line="240" w:lineRule="auto"/>
              <w:jc w:val="left"/>
            </w:pPr>
            <w:r w:rsidRPr="00CD7C3F">
              <w:t>integer</w:t>
            </w:r>
          </w:p>
        </w:tc>
        <w:tc>
          <w:tcPr>
            <w:tcW w:w="439" w:type="pct"/>
            <w:shd w:val="clear" w:color="auto" w:fill="auto"/>
          </w:tcPr>
          <w:p w14:paraId="02CF0612" w14:textId="3E948570" w:rsidR="00CD7C3F" w:rsidRPr="00687C3F" w:rsidRDefault="00CD7C3F" w:rsidP="00494621">
            <w:pPr>
              <w:widowControl/>
              <w:adjustRightInd/>
              <w:spacing w:line="240" w:lineRule="auto"/>
              <w:jc w:val="left"/>
            </w:pPr>
            <w:r w:rsidRPr="00CD7C3F">
              <w:t>Да</w:t>
            </w:r>
          </w:p>
        </w:tc>
        <w:tc>
          <w:tcPr>
            <w:tcW w:w="633" w:type="pct"/>
            <w:shd w:val="clear" w:color="auto" w:fill="auto"/>
          </w:tcPr>
          <w:p w14:paraId="5B2892BD" w14:textId="5DA78042" w:rsidR="00CD7C3F" w:rsidRPr="00687C3F" w:rsidRDefault="00CD7C3F" w:rsidP="00494621">
            <w:pPr>
              <w:widowControl/>
              <w:adjustRightInd/>
              <w:spacing w:line="240" w:lineRule="auto"/>
              <w:jc w:val="left"/>
            </w:pPr>
            <w:r w:rsidRPr="00CD7C3F">
              <w:t>id</w:t>
            </w:r>
          </w:p>
        </w:tc>
        <w:tc>
          <w:tcPr>
            <w:tcW w:w="731" w:type="pct"/>
            <w:shd w:val="clear" w:color="auto" w:fill="auto"/>
          </w:tcPr>
          <w:p w14:paraId="3E925154" w14:textId="06D91193" w:rsidR="00CD7C3F" w:rsidRPr="00687C3F" w:rsidRDefault="00CD7C3F" w:rsidP="00494621">
            <w:pPr>
              <w:widowControl/>
              <w:adjustRightInd/>
              <w:spacing w:line="240" w:lineRule="auto"/>
              <w:jc w:val="left"/>
            </w:pPr>
            <w:r w:rsidRPr="00CD7C3F">
              <w:t>em_types</w:t>
            </w:r>
          </w:p>
        </w:tc>
        <w:tc>
          <w:tcPr>
            <w:tcW w:w="568" w:type="pct"/>
            <w:shd w:val="clear" w:color="auto" w:fill="auto"/>
          </w:tcPr>
          <w:p w14:paraId="0E46C6E1" w14:textId="6CBD12EE" w:rsidR="00CD7C3F" w:rsidRPr="00687C3F" w:rsidRDefault="00CD7C3F" w:rsidP="00494621">
            <w:pPr>
              <w:widowControl/>
              <w:adjustRightInd/>
              <w:spacing w:line="240" w:lineRule="auto"/>
              <w:jc w:val="left"/>
            </w:pPr>
            <w:r w:rsidRPr="00CD7C3F">
              <w:t> </w:t>
            </w:r>
          </w:p>
        </w:tc>
      </w:tr>
      <w:tr w:rsidR="00CD7C3F" w:rsidRPr="003B2A35" w14:paraId="148531FF" w14:textId="77777777" w:rsidTr="00CD7C3F">
        <w:tc>
          <w:tcPr>
            <w:tcW w:w="242" w:type="pct"/>
            <w:shd w:val="clear" w:color="auto" w:fill="auto"/>
          </w:tcPr>
          <w:p w14:paraId="0A5A8996" w14:textId="2C8C1B57" w:rsidR="00CD7C3F" w:rsidRPr="00CD7C3F" w:rsidRDefault="00CD7C3F" w:rsidP="00494621">
            <w:pPr>
              <w:widowControl/>
              <w:adjustRightInd/>
              <w:spacing w:line="240" w:lineRule="auto"/>
              <w:jc w:val="left"/>
            </w:pPr>
            <w:r w:rsidRPr="00CD7C3F">
              <w:t>2</w:t>
            </w:r>
          </w:p>
        </w:tc>
        <w:tc>
          <w:tcPr>
            <w:tcW w:w="877" w:type="pct"/>
            <w:shd w:val="clear" w:color="auto" w:fill="auto"/>
          </w:tcPr>
          <w:p w14:paraId="4E5CF37E" w14:textId="16019B38" w:rsidR="00CD7C3F" w:rsidRPr="00CD7C3F" w:rsidRDefault="00CD7C3F" w:rsidP="00494621">
            <w:pPr>
              <w:widowControl/>
              <w:adjustRightInd/>
              <w:spacing w:line="240" w:lineRule="auto"/>
              <w:jc w:val="left"/>
            </w:pPr>
            <w:r w:rsidRPr="00CD7C3F">
              <w:t>Идентификатор родительской записи</w:t>
            </w:r>
          </w:p>
        </w:tc>
        <w:tc>
          <w:tcPr>
            <w:tcW w:w="828" w:type="pct"/>
            <w:shd w:val="clear" w:color="auto" w:fill="auto"/>
          </w:tcPr>
          <w:p w14:paraId="5EF604DC" w14:textId="56AC792D" w:rsidR="00CD7C3F" w:rsidRPr="00CD7C3F" w:rsidRDefault="00CD7C3F" w:rsidP="00494621">
            <w:pPr>
              <w:widowControl/>
              <w:adjustRightInd/>
              <w:spacing w:line="240" w:lineRule="auto"/>
              <w:jc w:val="left"/>
            </w:pPr>
            <w:r w:rsidRPr="00CD7C3F">
              <w:t>Расположен в схеме cp БД osm</w:t>
            </w:r>
          </w:p>
        </w:tc>
        <w:tc>
          <w:tcPr>
            <w:tcW w:w="682" w:type="pct"/>
            <w:shd w:val="clear" w:color="auto" w:fill="auto"/>
          </w:tcPr>
          <w:p w14:paraId="1F254ED4" w14:textId="31B19847" w:rsidR="00CD7C3F" w:rsidRPr="00CD7C3F" w:rsidRDefault="00CD7C3F" w:rsidP="00494621">
            <w:pPr>
              <w:widowControl/>
              <w:adjustRightInd/>
              <w:spacing w:line="240" w:lineRule="auto"/>
              <w:jc w:val="left"/>
            </w:pPr>
            <w:r w:rsidRPr="00CD7C3F">
              <w:t>integer</w:t>
            </w:r>
          </w:p>
        </w:tc>
        <w:tc>
          <w:tcPr>
            <w:tcW w:w="439" w:type="pct"/>
            <w:shd w:val="clear" w:color="auto" w:fill="auto"/>
          </w:tcPr>
          <w:p w14:paraId="754DEBDC" w14:textId="052BA8F9" w:rsidR="00CD7C3F" w:rsidRPr="00CD7C3F" w:rsidRDefault="00CD7C3F" w:rsidP="00494621">
            <w:pPr>
              <w:widowControl/>
              <w:adjustRightInd/>
              <w:spacing w:line="240" w:lineRule="auto"/>
              <w:jc w:val="left"/>
            </w:pPr>
            <w:r w:rsidRPr="00CD7C3F">
              <w:t>Нет</w:t>
            </w:r>
          </w:p>
        </w:tc>
        <w:tc>
          <w:tcPr>
            <w:tcW w:w="633" w:type="pct"/>
            <w:shd w:val="clear" w:color="auto" w:fill="auto"/>
          </w:tcPr>
          <w:p w14:paraId="495E56C0" w14:textId="76FE0F60" w:rsidR="00CD7C3F" w:rsidRPr="00CD7C3F" w:rsidRDefault="00CD7C3F" w:rsidP="00494621">
            <w:pPr>
              <w:widowControl/>
              <w:adjustRightInd/>
              <w:spacing w:line="240" w:lineRule="auto"/>
              <w:jc w:val="left"/>
            </w:pPr>
            <w:r w:rsidRPr="00CD7C3F">
              <w:t>parent_id</w:t>
            </w:r>
          </w:p>
        </w:tc>
        <w:tc>
          <w:tcPr>
            <w:tcW w:w="731" w:type="pct"/>
            <w:shd w:val="clear" w:color="auto" w:fill="auto"/>
          </w:tcPr>
          <w:p w14:paraId="4332D918" w14:textId="0BA0DB8D" w:rsidR="00CD7C3F" w:rsidRPr="00CD7C3F" w:rsidRDefault="00CD7C3F" w:rsidP="00494621">
            <w:pPr>
              <w:widowControl/>
              <w:adjustRightInd/>
              <w:spacing w:line="240" w:lineRule="auto"/>
              <w:jc w:val="left"/>
            </w:pPr>
            <w:r w:rsidRPr="00CD7C3F">
              <w:t>em_types</w:t>
            </w:r>
          </w:p>
        </w:tc>
        <w:tc>
          <w:tcPr>
            <w:tcW w:w="568" w:type="pct"/>
            <w:shd w:val="clear" w:color="auto" w:fill="auto"/>
          </w:tcPr>
          <w:p w14:paraId="10BF434A" w14:textId="3513657F" w:rsidR="00CD7C3F" w:rsidRPr="00CD7C3F" w:rsidRDefault="00CD7C3F" w:rsidP="00494621">
            <w:pPr>
              <w:widowControl/>
              <w:adjustRightInd/>
              <w:spacing w:line="240" w:lineRule="auto"/>
              <w:jc w:val="left"/>
            </w:pPr>
            <w:r w:rsidRPr="00CD7C3F">
              <w:t> </w:t>
            </w:r>
          </w:p>
        </w:tc>
      </w:tr>
      <w:tr w:rsidR="00CD7C3F" w:rsidRPr="003B2A35" w14:paraId="06AD2852" w14:textId="77777777" w:rsidTr="00CD7C3F">
        <w:tc>
          <w:tcPr>
            <w:tcW w:w="242" w:type="pct"/>
            <w:shd w:val="clear" w:color="auto" w:fill="auto"/>
          </w:tcPr>
          <w:p w14:paraId="10457121" w14:textId="0ACFE8CC" w:rsidR="00CD7C3F" w:rsidRPr="00687C3F" w:rsidRDefault="00CD7C3F" w:rsidP="00494621">
            <w:pPr>
              <w:widowControl/>
              <w:adjustRightInd/>
              <w:spacing w:line="240" w:lineRule="auto"/>
              <w:jc w:val="left"/>
            </w:pPr>
            <w:r w:rsidRPr="00CD7C3F">
              <w:t>3</w:t>
            </w:r>
          </w:p>
        </w:tc>
        <w:tc>
          <w:tcPr>
            <w:tcW w:w="877" w:type="pct"/>
            <w:shd w:val="clear" w:color="auto" w:fill="auto"/>
          </w:tcPr>
          <w:p w14:paraId="5311A98C" w14:textId="7939E9B0" w:rsidR="00CD7C3F" w:rsidRPr="00687C3F" w:rsidRDefault="00CD7C3F" w:rsidP="00494621">
            <w:pPr>
              <w:widowControl/>
              <w:adjustRightInd/>
              <w:spacing w:line="240" w:lineRule="auto"/>
              <w:jc w:val="left"/>
            </w:pPr>
            <w:r w:rsidRPr="00CD7C3F">
              <w:t>Наименование</w:t>
            </w:r>
          </w:p>
        </w:tc>
        <w:tc>
          <w:tcPr>
            <w:tcW w:w="828" w:type="pct"/>
            <w:shd w:val="clear" w:color="auto" w:fill="auto"/>
          </w:tcPr>
          <w:p w14:paraId="67A2404A" w14:textId="15AA3896" w:rsidR="00CD7C3F" w:rsidRPr="00687C3F" w:rsidRDefault="00CD7C3F" w:rsidP="00494621">
            <w:pPr>
              <w:widowControl/>
              <w:adjustRightInd/>
              <w:spacing w:line="240" w:lineRule="auto"/>
              <w:jc w:val="left"/>
            </w:pPr>
            <w:r w:rsidRPr="00CD7C3F">
              <w:t>Расположен в схеме cp БД osm</w:t>
            </w:r>
          </w:p>
        </w:tc>
        <w:tc>
          <w:tcPr>
            <w:tcW w:w="682" w:type="pct"/>
            <w:shd w:val="clear" w:color="auto" w:fill="auto"/>
          </w:tcPr>
          <w:p w14:paraId="56894E51" w14:textId="26D8DEEE" w:rsidR="00CD7C3F" w:rsidRPr="00687C3F" w:rsidRDefault="00CD7C3F" w:rsidP="00494621">
            <w:pPr>
              <w:widowControl/>
              <w:adjustRightInd/>
              <w:spacing w:line="240" w:lineRule="auto"/>
              <w:jc w:val="left"/>
            </w:pPr>
            <w:r w:rsidRPr="00CD7C3F">
              <w:t>text</w:t>
            </w:r>
          </w:p>
        </w:tc>
        <w:tc>
          <w:tcPr>
            <w:tcW w:w="439" w:type="pct"/>
            <w:shd w:val="clear" w:color="auto" w:fill="auto"/>
          </w:tcPr>
          <w:p w14:paraId="6C8E67CB" w14:textId="6A941F23" w:rsidR="00CD7C3F" w:rsidRPr="00687C3F" w:rsidRDefault="00CD7C3F" w:rsidP="00494621">
            <w:pPr>
              <w:widowControl/>
              <w:adjustRightInd/>
              <w:spacing w:line="240" w:lineRule="auto"/>
              <w:jc w:val="left"/>
            </w:pPr>
            <w:r w:rsidRPr="00CD7C3F">
              <w:t>Нет</w:t>
            </w:r>
          </w:p>
        </w:tc>
        <w:tc>
          <w:tcPr>
            <w:tcW w:w="633" w:type="pct"/>
            <w:shd w:val="clear" w:color="auto" w:fill="auto"/>
          </w:tcPr>
          <w:p w14:paraId="2E30C5F1" w14:textId="4F1D1296" w:rsidR="00CD7C3F" w:rsidRPr="00687C3F" w:rsidRDefault="00CD7C3F" w:rsidP="00494621">
            <w:pPr>
              <w:widowControl/>
              <w:adjustRightInd/>
              <w:spacing w:line="240" w:lineRule="auto"/>
              <w:jc w:val="left"/>
            </w:pPr>
            <w:r w:rsidRPr="00CD7C3F">
              <w:t>name</w:t>
            </w:r>
          </w:p>
        </w:tc>
        <w:tc>
          <w:tcPr>
            <w:tcW w:w="731" w:type="pct"/>
            <w:shd w:val="clear" w:color="auto" w:fill="auto"/>
          </w:tcPr>
          <w:p w14:paraId="2026774F" w14:textId="39DCF986" w:rsidR="00CD7C3F" w:rsidRPr="00687C3F" w:rsidRDefault="00CD7C3F" w:rsidP="00494621">
            <w:pPr>
              <w:widowControl/>
              <w:adjustRightInd/>
              <w:spacing w:line="240" w:lineRule="auto"/>
              <w:jc w:val="left"/>
            </w:pPr>
            <w:r w:rsidRPr="00CD7C3F">
              <w:t>em_types</w:t>
            </w:r>
          </w:p>
        </w:tc>
        <w:tc>
          <w:tcPr>
            <w:tcW w:w="568" w:type="pct"/>
            <w:shd w:val="clear" w:color="auto" w:fill="auto"/>
          </w:tcPr>
          <w:p w14:paraId="7EBBD37C" w14:textId="301675A4" w:rsidR="00CD7C3F" w:rsidRPr="00687C3F" w:rsidRDefault="00CD7C3F" w:rsidP="00494621">
            <w:pPr>
              <w:widowControl/>
              <w:adjustRightInd/>
              <w:spacing w:line="240" w:lineRule="auto"/>
              <w:jc w:val="left"/>
            </w:pPr>
            <w:r w:rsidRPr="00CD7C3F">
              <w:t> </w:t>
            </w:r>
          </w:p>
        </w:tc>
      </w:tr>
      <w:tr w:rsidR="00CD7C3F" w:rsidRPr="003B2A35" w14:paraId="3676DE01" w14:textId="77777777" w:rsidTr="00CD7C3F">
        <w:tc>
          <w:tcPr>
            <w:tcW w:w="242" w:type="pct"/>
            <w:shd w:val="clear" w:color="auto" w:fill="auto"/>
          </w:tcPr>
          <w:p w14:paraId="3BF09766" w14:textId="23BBB504" w:rsidR="00CD7C3F" w:rsidRPr="00687C3F" w:rsidRDefault="00CD7C3F" w:rsidP="00494621">
            <w:pPr>
              <w:widowControl/>
              <w:adjustRightInd/>
              <w:spacing w:line="240" w:lineRule="auto"/>
              <w:jc w:val="left"/>
            </w:pPr>
            <w:r w:rsidRPr="00CD7C3F">
              <w:t>4</w:t>
            </w:r>
          </w:p>
        </w:tc>
        <w:tc>
          <w:tcPr>
            <w:tcW w:w="877" w:type="pct"/>
            <w:shd w:val="clear" w:color="auto" w:fill="auto"/>
          </w:tcPr>
          <w:p w14:paraId="17ECF415" w14:textId="17ED2283" w:rsidR="00CD7C3F" w:rsidRPr="00687C3F" w:rsidRDefault="00CD7C3F" w:rsidP="00494621">
            <w:pPr>
              <w:widowControl/>
              <w:adjustRightInd/>
              <w:spacing w:line="240" w:lineRule="auto"/>
              <w:jc w:val="left"/>
            </w:pPr>
            <w:r w:rsidRPr="00CD7C3F">
              <w:t>Описание</w:t>
            </w:r>
          </w:p>
        </w:tc>
        <w:tc>
          <w:tcPr>
            <w:tcW w:w="828" w:type="pct"/>
            <w:shd w:val="clear" w:color="auto" w:fill="auto"/>
          </w:tcPr>
          <w:p w14:paraId="785C7CCD" w14:textId="7EB84E2F" w:rsidR="00CD7C3F" w:rsidRPr="00687C3F" w:rsidRDefault="00CD7C3F" w:rsidP="00494621">
            <w:pPr>
              <w:widowControl/>
              <w:adjustRightInd/>
              <w:spacing w:line="240" w:lineRule="auto"/>
              <w:jc w:val="left"/>
            </w:pPr>
            <w:r w:rsidRPr="00CD7C3F">
              <w:t>Расположен в схеме cp БД osm</w:t>
            </w:r>
          </w:p>
        </w:tc>
        <w:tc>
          <w:tcPr>
            <w:tcW w:w="682" w:type="pct"/>
            <w:shd w:val="clear" w:color="auto" w:fill="auto"/>
          </w:tcPr>
          <w:p w14:paraId="0F2CC700" w14:textId="2E77A517" w:rsidR="00CD7C3F" w:rsidRPr="00687C3F" w:rsidRDefault="00CD7C3F" w:rsidP="00494621">
            <w:pPr>
              <w:widowControl/>
              <w:adjustRightInd/>
              <w:spacing w:line="240" w:lineRule="auto"/>
              <w:jc w:val="left"/>
            </w:pPr>
            <w:r w:rsidRPr="00CD7C3F">
              <w:t>text</w:t>
            </w:r>
          </w:p>
        </w:tc>
        <w:tc>
          <w:tcPr>
            <w:tcW w:w="439" w:type="pct"/>
            <w:shd w:val="clear" w:color="auto" w:fill="auto"/>
          </w:tcPr>
          <w:p w14:paraId="43DB0EA9" w14:textId="470978D6" w:rsidR="00CD7C3F" w:rsidRPr="00687C3F" w:rsidRDefault="00CD7C3F" w:rsidP="00494621">
            <w:pPr>
              <w:widowControl/>
              <w:adjustRightInd/>
              <w:spacing w:line="240" w:lineRule="auto"/>
              <w:jc w:val="left"/>
            </w:pPr>
            <w:r w:rsidRPr="00CD7C3F">
              <w:t>Нет</w:t>
            </w:r>
          </w:p>
        </w:tc>
        <w:tc>
          <w:tcPr>
            <w:tcW w:w="633" w:type="pct"/>
            <w:shd w:val="clear" w:color="auto" w:fill="auto"/>
          </w:tcPr>
          <w:p w14:paraId="45CE440F" w14:textId="714C7D93" w:rsidR="00CD7C3F" w:rsidRPr="00687C3F" w:rsidRDefault="00CD7C3F" w:rsidP="00494621">
            <w:pPr>
              <w:widowControl/>
              <w:adjustRightInd/>
              <w:spacing w:line="240" w:lineRule="auto"/>
              <w:jc w:val="left"/>
            </w:pPr>
            <w:r w:rsidRPr="00CD7C3F">
              <w:t>descr</w:t>
            </w:r>
          </w:p>
        </w:tc>
        <w:tc>
          <w:tcPr>
            <w:tcW w:w="731" w:type="pct"/>
            <w:shd w:val="clear" w:color="auto" w:fill="auto"/>
          </w:tcPr>
          <w:p w14:paraId="1515C50D" w14:textId="5822545E" w:rsidR="00CD7C3F" w:rsidRPr="00687C3F" w:rsidRDefault="00CD7C3F" w:rsidP="00494621">
            <w:pPr>
              <w:widowControl/>
              <w:adjustRightInd/>
              <w:spacing w:line="240" w:lineRule="auto"/>
              <w:jc w:val="left"/>
            </w:pPr>
            <w:r w:rsidRPr="00CD7C3F">
              <w:t>em_types</w:t>
            </w:r>
          </w:p>
        </w:tc>
        <w:tc>
          <w:tcPr>
            <w:tcW w:w="568" w:type="pct"/>
            <w:shd w:val="clear" w:color="auto" w:fill="auto"/>
          </w:tcPr>
          <w:p w14:paraId="7F352FC7" w14:textId="2C870A66" w:rsidR="00CD7C3F" w:rsidRPr="00687C3F" w:rsidRDefault="00CD7C3F" w:rsidP="00494621">
            <w:pPr>
              <w:widowControl/>
              <w:adjustRightInd/>
              <w:spacing w:line="240" w:lineRule="auto"/>
              <w:jc w:val="left"/>
            </w:pPr>
            <w:r w:rsidRPr="00CD7C3F">
              <w:t> </w:t>
            </w:r>
          </w:p>
        </w:tc>
      </w:tr>
    </w:tbl>
    <w:p w14:paraId="5F236CD1" w14:textId="77777777" w:rsidR="006A1CCC" w:rsidRDefault="006A1CCC" w:rsidP="00494621"/>
    <w:p w14:paraId="4F34AA83" w14:textId="47143CC0" w:rsidR="001362B6" w:rsidRDefault="001362B6"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160</w:t>
      </w:r>
      <w:r>
        <w:rPr>
          <w:noProof/>
        </w:rPr>
        <w:fldChar w:fldCharType="end"/>
      </w:r>
      <w:r>
        <w:t xml:space="preserve"> – </w:t>
      </w:r>
      <w:r w:rsidR="00253C26" w:rsidRPr="00253C26">
        <w:t>Справочник Значение дороги</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1362B6" w:rsidRPr="003B2A35" w14:paraId="5360E417" w14:textId="77777777" w:rsidTr="006A1CCC">
        <w:trPr>
          <w:tblHeader/>
        </w:trPr>
        <w:tc>
          <w:tcPr>
            <w:tcW w:w="242" w:type="pct"/>
            <w:shd w:val="pct15" w:color="auto" w:fill="auto"/>
            <w:hideMark/>
          </w:tcPr>
          <w:p w14:paraId="327E4154"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309CEFE9"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0FAC808F"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67CCA94A" w14:textId="582CA6B6" w:rsidR="001362B6"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318776B1"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34E132FA"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3E6D7005"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076F496F"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253C26" w:rsidRPr="003B2A35" w14:paraId="63E6A1FE" w14:textId="77777777" w:rsidTr="00253C26">
        <w:tc>
          <w:tcPr>
            <w:tcW w:w="242" w:type="pct"/>
            <w:shd w:val="clear" w:color="auto" w:fill="auto"/>
          </w:tcPr>
          <w:p w14:paraId="70A4BCAD" w14:textId="0972E6EE" w:rsidR="00253C26" w:rsidRPr="00687C3F" w:rsidRDefault="00253C26" w:rsidP="00494621">
            <w:pPr>
              <w:widowControl/>
              <w:adjustRightInd/>
              <w:spacing w:line="240" w:lineRule="auto"/>
              <w:jc w:val="left"/>
            </w:pPr>
            <w:r w:rsidRPr="00253C26">
              <w:t>1</w:t>
            </w:r>
          </w:p>
        </w:tc>
        <w:tc>
          <w:tcPr>
            <w:tcW w:w="877" w:type="pct"/>
            <w:shd w:val="clear" w:color="auto" w:fill="auto"/>
          </w:tcPr>
          <w:p w14:paraId="7AE73D51" w14:textId="1811DD54" w:rsidR="00253C26" w:rsidRPr="00687C3F" w:rsidRDefault="00253C26" w:rsidP="00494621">
            <w:pPr>
              <w:widowControl/>
              <w:adjustRightInd/>
              <w:spacing w:line="240" w:lineRule="auto"/>
              <w:jc w:val="left"/>
            </w:pPr>
            <w:r w:rsidRPr="00253C26">
              <w:t>Идентификатор записи</w:t>
            </w:r>
          </w:p>
        </w:tc>
        <w:tc>
          <w:tcPr>
            <w:tcW w:w="828" w:type="pct"/>
            <w:shd w:val="clear" w:color="auto" w:fill="auto"/>
          </w:tcPr>
          <w:p w14:paraId="14285207" w14:textId="0064A115" w:rsidR="00253C26" w:rsidRPr="00687C3F" w:rsidRDefault="00253C26" w:rsidP="00494621">
            <w:pPr>
              <w:widowControl/>
              <w:adjustRightInd/>
              <w:spacing w:line="240" w:lineRule="auto"/>
              <w:jc w:val="left"/>
            </w:pPr>
            <w:r w:rsidRPr="00253C26">
              <w:t>Расположен в схеме cp БД osm</w:t>
            </w:r>
          </w:p>
        </w:tc>
        <w:tc>
          <w:tcPr>
            <w:tcW w:w="682" w:type="pct"/>
            <w:shd w:val="clear" w:color="auto" w:fill="auto"/>
          </w:tcPr>
          <w:p w14:paraId="69DF84EC" w14:textId="2F8453A2" w:rsidR="00253C26" w:rsidRPr="00687C3F" w:rsidRDefault="00253C26" w:rsidP="00494621">
            <w:pPr>
              <w:widowControl/>
              <w:adjustRightInd/>
              <w:spacing w:line="240" w:lineRule="auto"/>
              <w:jc w:val="left"/>
            </w:pPr>
            <w:r w:rsidRPr="00253C26">
              <w:t>integer</w:t>
            </w:r>
          </w:p>
        </w:tc>
        <w:tc>
          <w:tcPr>
            <w:tcW w:w="439" w:type="pct"/>
            <w:shd w:val="clear" w:color="auto" w:fill="auto"/>
          </w:tcPr>
          <w:p w14:paraId="3EFB3C48" w14:textId="02893FC1" w:rsidR="00253C26" w:rsidRPr="00687C3F" w:rsidRDefault="00253C26" w:rsidP="00494621">
            <w:pPr>
              <w:widowControl/>
              <w:adjustRightInd/>
              <w:spacing w:line="240" w:lineRule="auto"/>
              <w:jc w:val="left"/>
            </w:pPr>
            <w:r w:rsidRPr="00253C26">
              <w:t>Да</w:t>
            </w:r>
          </w:p>
        </w:tc>
        <w:tc>
          <w:tcPr>
            <w:tcW w:w="633" w:type="pct"/>
            <w:shd w:val="clear" w:color="auto" w:fill="auto"/>
          </w:tcPr>
          <w:p w14:paraId="47447B3C" w14:textId="665F7F11" w:rsidR="00253C26" w:rsidRPr="00687C3F" w:rsidRDefault="00253C26" w:rsidP="00494621">
            <w:pPr>
              <w:widowControl/>
              <w:adjustRightInd/>
              <w:spacing w:line="240" w:lineRule="auto"/>
              <w:jc w:val="left"/>
            </w:pPr>
            <w:r w:rsidRPr="00253C26">
              <w:t>id</w:t>
            </w:r>
          </w:p>
        </w:tc>
        <w:tc>
          <w:tcPr>
            <w:tcW w:w="731" w:type="pct"/>
            <w:shd w:val="clear" w:color="auto" w:fill="auto"/>
          </w:tcPr>
          <w:p w14:paraId="293887E9" w14:textId="789A929B" w:rsidR="00253C26" w:rsidRPr="00687C3F" w:rsidRDefault="00253C26" w:rsidP="00494621">
            <w:pPr>
              <w:widowControl/>
              <w:adjustRightInd/>
              <w:spacing w:line="240" w:lineRule="auto"/>
              <w:jc w:val="left"/>
            </w:pPr>
            <w:r w:rsidRPr="00253C26">
              <w:t>road_signs</w:t>
            </w:r>
          </w:p>
        </w:tc>
        <w:tc>
          <w:tcPr>
            <w:tcW w:w="568" w:type="pct"/>
            <w:shd w:val="clear" w:color="auto" w:fill="auto"/>
          </w:tcPr>
          <w:p w14:paraId="78C2CAAF" w14:textId="5CF73693" w:rsidR="00253C26" w:rsidRPr="00687C3F" w:rsidRDefault="00253C26" w:rsidP="00494621">
            <w:pPr>
              <w:widowControl/>
              <w:adjustRightInd/>
              <w:spacing w:line="240" w:lineRule="auto"/>
              <w:jc w:val="left"/>
            </w:pPr>
            <w:r w:rsidRPr="00253C26">
              <w:t> </w:t>
            </w:r>
          </w:p>
        </w:tc>
      </w:tr>
      <w:tr w:rsidR="00253C26" w:rsidRPr="003B2A35" w14:paraId="0900A3E7" w14:textId="77777777" w:rsidTr="00253C26">
        <w:tc>
          <w:tcPr>
            <w:tcW w:w="242" w:type="pct"/>
            <w:shd w:val="clear" w:color="auto" w:fill="auto"/>
          </w:tcPr>
          <w:p w14:paraId="21E18862" w14:textId="12F57F65" w:rsidR="00253C26" w:rsidRPr="00687C3F" w:rsidRDefault="00253C26" w:rsidP="00494621">
            <w:pPr>
              <w:widowControl/>
              <w:adjustRightInd/>
              <w:spacing w:line="240" w:lineRule="auto"/>
              <w:jc w:val="left"/>
            </w:pPr>
            <w:r w:rsidRPr="00253C26">
              <w:t>2</w:t>
            </w:r>
          </w:p>
        </w:tc>
        <w:tc>
          <w:tcPr>
            <w:tcW w:w="877" w:type="pct"/>
            <w:shd w:val="clear" w:color="auto" w:fill="auto"/>
          </w:tcPr>
          <w:p w14:paraId="6439DBC9" w14:textId="6F24FEEF" w:rsidR="00253C26" w:rsidRPr="00687C3F" w:rsidRDefault="00253C26" w:rsidP="00494621">
            <w:pPr>
              <w:widowControl/>
              <w:adjustRightInd/>
              <w:spacing w:line="240" w:lineRule="auto"/>
              <w:jc w:val="left"/>
            </w:pPr>
            <w:r w:rsidRPr="00253C26">
              <w:t>Наименование</w:t>
            </w:r>
          </w:p>
        </w:tc>
        <w:tc>
          <w:tcPr>
            <w:tcW w:w="828" w:type="pct"/>
            <w:shd w:val="clear" w:color="auto" w:fill="auto"/>
          </w:tcPr>
          <w:p w14:paraId="1AB1931A" w14:textId="79550E55" w:rsidR="00253C26" w:rsidRPr="00687C3F" w:rsidRDefault="00253C26" w:rsidP="00494621">
            <w:pPr>
              <w:widowControl/>
              <w:adjustRightInd/>
              <w:spacing w:line="240" w:lineRule="auto"/>
              <w:jc w:val="left"/>
            </w:pPr>
            <w:r w:rsidRPr="00253C26">
              <w:t>Расположен в схеме cp БД osm</w:t>
            </w:r>
          </w:p>
        </w:tc>
        <w:tc>
          <w:tcPr>
            <w:tcW w:w="682" w:type="pct"/>
            <w:shd w:val="clear" w:color="auto" w:fill="auto"/>
          </w:tcPr>
          <w:p w14:paraId="29650132" w14:textId="4F13C84A" w:rsidR="00253C26" w:rsidRPr="00687C3F" w:rsidRDefault="00253C26" w:rsidP="00494621">
            <w:pPr>
              <w:widowControl/>
              <w:adjustRightInd/>
              <w:spacing w:line="240" w:lineRule="auto"/>
              <w:jc w:val="left"/>
            </w:pPr>
            <w:r w:rsidRPr="00253C26">
              <w:t>text</w:t>
            </w:r>
          </w:p>
        </w:tc>
        <w:tc>
          <w:tcPr>
            <w:tcW w:w="439" w:type="pct"/>
            <w:shd w:val="clear" w:color="auto" w:fill="auto"/>
          </w:tcPr>
          <w:p w14:paraId="22EBB036" w14:textId="44F7B100" w:rsidR="00253C26" w:rsidRPr="00687C3F" w:rsidRDefault="00253C26" w:rsidP="00494621">
            <w:pPr>
              <w:widowControl/>
              <w:adjustRightInd/>
              <w:spacing w:line="240" w:lineRule="auto"/>
              <w:jc w:val="left"/>
            </w:pPr>
            <w:r w:rsidRPr="00253C26">
              <w:t>Нет</w:t>
            </w:r>
          </w:p>
        </w:tc>
        <w:tc>
          <w:tcPr>
            <w:tcW w:w="633" w:type="pct"/>
            <w:shd w:val="clear" w:color="auto" w:fill="auto"/>
          </w:tcPr>
          <w:p w14:paraId="46D3C150" w14:textId="6D4E18FA" w:rsidR="00253C26" w:rsidRPr="00687C3F" w:rsidRDefault="00253C26" w:rsidP="00494621">
            <w:pPr>
              <w:widowControl/>
              <w:adjustRightInd/>
              <w:spacing w:line="240" w:lineRule="auto"/>
              <w:jc w:val="left"/>
            </w:pPr>
            <w:r w:rsidRPr="00253C26">
              <w:t>name</w:t>
            </w:r>
          </w:p>
        </w:tc>
        <w:tc>
          <w:tcPr>
            <w:tcW w:w="731" w:type="pct"/>
            <w:shd w:val="clear" w:color="auto" w:fill="auto"/>
          </w:tcPr>
          <w:p w14:paraId="44ABEEA8" w14:textId="68210FB3" w:rsidR="00253C26" w:rsidRPr="00687C3F" w:rsidRDefault="00253C26" w:rsidP="00494621">
            <w:pPr>
              <w:widowControl/>
              <w:adjustRightInd/>
              <w:spacing w:line="240" w:lineRule="auto"/>
              <w:jc w:val="left"/>
            </w:pPr>
            <w:r w:rsidRPr="00253C26">
              <w:t>road_signs</w:t>
            </w:r>
          </w:p>
        </w:tc>
        <w:tc>
          <w:tcPr>
            <w:tcW w:w="568" w:type="pct"/>
            <w:shd w:val="clear" w:color="auto" w:fill="auto"/>
          </w:tcPr>
          <w:p w14:paraId="12EF7FA5" w14:textId="576440FC" w:rsidR="00253C26" w:rsidRPr="00687C3F" w:rsidRDefault="00253C26" w:rsidP="00494621">
            <w:pPr>
              <w:widowControl/>
              <w:adjustRightInd/>
              <w:spacing w:line="240" w:lineRule="auto"/>
              <w:jc w:val="left"/>
            </w:pPr>
            <w:r w:rsidRPr="00253C26">
              <w:t> </w:t>
            </w:r>
          </w:p>
        </w:tc>
      </w:tr>
      <w:tr w:rsidR="00253C26" w:rsidRPr="003B2A35" w14:paraId="274DCCAF" w14:textId="77777777" w:rsidTr="00253C26">
        <w:tc>
          <w:tcPr>
            <w:tcW w:w="242" w:type="pct"/>
            <w:shd w:val="clear" w:color="auto" w:fill="auto"/>
          </w:tcPr>
          <w:p w14:paraId="789C88EA" w14:textId="3C1DE029" w:rsidR="00253C26" w:rsidRPr="00687C3F" w:rsidRDefault="00253C26" w:rsidP="00494621">
            <w:pPr>
              <w:widowControl/>
              <w:adjustRightInd/>
              <w:spacing w:line="240" w:lineRule="auto"/>
              <w:jc w:val="left"/>
            </w:pPr>
            <w:r w:rsidRPr="00253C26">
              <w:t>3</w:t>
            </w:r>
          </w:p>
        </w:tc>
        <w:tc>
          <w:tcPr>
            <w:tcW w:w="877" w:type="pct"/>
            <w:shd w:val="clear" w:color="auto" w:fill="auto"/>
          </w:tcPr>
          <w:p w14:paraId="283D7B76" w14:textId="612D4BDA" w:rsidR="00253C26" w:rsidRPr="00687C3F" w:rsidRDefault="00253C26" w:rsidP="00494621">
            <w:pPr>
              <w:widowControl/>
              <w:adjustRightInd/>
              <w:spacing w:line="240" w:lineRule="auto"/>
              <w:jc w:val="left"/>
            </w:pPr>
            <w:r w:rsidRPr="00253C26">
              <w:t>Описание</w:t>
            </w:r>
          </w:p>
        </w:tc>
        <w:tc>
          <w:tcPr>
            <w:tcW w:w="828" w:type="pct"/>
            <w:shd w:val="clear" w:color="auto" w:fill="auto"/>
          </w:tcPr>
          <w:p w14:paraId="59B61A7C" w14:textId="21C3C490" w:rsidR="00253C26" w:rsidRPr="00687C3F" w:rsidRDefault="00253C26" w:rsidP="00494621">
            <w:pPr>
              <w:widowControl/>
              <w:adjustRightInd/>
              <w:spacing w:line="240" w:lineRule="auto"/>
              <w:jc w:val="left"/>
            </w:pPr>
            <w:r w:rsidRPr="00253C26">
              <w:t>Расположен в схеме cp БД osm</w:t>
            </w:r>
          </w:p>
        </w:tc>
        <w:tc>
          <w:tcPr>
            <w:tcW w:w="682" w:type="pct"/>
            <w:shd w:val="clear" w:color="auto" w:fill="auto"/>
          </w:tcPr>
          <w:p w14:paraId="3A22DEDD" w14:textId="6E587E09" w:rsidR="00253C26" w:rsidRPr="00687C3F" w:rsidRDefault="00253C26" w:rsidP="00494621">
            <w:pPr>
              <w:widowControl/>
              <w:adjustRightInd/>
              <w:spacing w:line="240" w:lineRule="auto"/>
              <w:jc w:val="left"/>
            </w:pPr>
            <w:r w:rsidRPr="00253C26">
              <w:t>text</w:t>
            </w:r>
          </w:p>
        </w:tc>
        <w:tc>
          <w:tcPr>
            <w:tcW w:w="439" w:type="pct"/>
            <w:shd w:val="clear" w:color="auto" w:fill="auto"/>
          </w:tcPr>
          <w:p w14:paraId="66CC99A0" w14:textId="53E8022D" w:rsidR="00253C26" w:rsidRPr="00687C3F" w:rsidRDefault="00253C26" w:rsidP="00494621">
            <w:pPr>
              <w:widowControl/>
              <w:adjustRightInd/>
              <w:spacing w:line="240" w:lineRule="auto"/>
              <w:jc w:val="left"/>
            </w:pPr>
            <w:r w:rsidRPr="00253C26">
              <w:t>Нет</w:t>
            </w:r>
          </w:p>
        </w:tc>
        <w:tc>
          <w:tcPr>
            <w:tcW w:w="633" w:type="pct"/>
            <w:shd w:val="clear" w:color="auto" w:fill="auto"/>
          </w:tcPr>
          <w:p w14:paraId="522E8B0E" w14:textId="06A84933" w:rsidR="00253C26" w:rsidRPr="00687C3F" w:rsidRDefault="00253C26" w:rsidP="00494621">
            <w:pPr>
              <w:widowControl/>
              <w:adjustRightInd/>
              <w:spacing w:line="240" w:lineRule="auto"/>
              <w:jc w:val="left"/>
            </w:pPr>
            <w:r w:rsidRPr="00253C26">
              <w:t>descr</w:t>
            </w:r>
          </w:p>
        </w:tc>
        <w:tc>
          <w:tcPr>
            <w:tcW w:w="731" w:type="pct"/>
            <w:shd w:val="clear" w:color="auto" w:fill="auto"/>
          </w:tcPr>
          <w:p w14:paraId="5E99828F" w14:textId="010CDCA2" w:rsidR="00253C26" w:rsidRPr="00687C3F" w:rsidRDefault="00253C26" w:rsidP="00494621">
            <w:pPr>
              <w:widowControl/>
              <w:adjustRightInd/>
              <w:spacing w:line="240" w:lineRule="auto"/>
              <w:jc w:val="left"/>
            </w:pPr>
            <w:r w:rsidRPr="00253C26">
              <w:t>road_signs</w:t>
            </w:r>
          </w:p>
        </w:tc>
        <w:tc>
          <w:tcPr>
            <w:tcW w:w="568" w:type="pct"/>
            <w:shd w:val="clear" w:color="auto" w:fill="auto"/>
          </w:tcPr>
          <w:p w14:paraId="4232860F" w14:textId="6578E1AE" w:rsidR="00253C26" w:rsidRPr="00687C3F" w:rsidRDefault="00253C26" w:rsidP="00494621">
            <w:pPr>
              <w:widowControl/>
              <w:adjustRightInd/>
              <w:spacing w:line="240" w:lineRule="auto"/>
              <w:jc w:val="left"/>
            </w:pPr>
            <w:r w:rsidRPr="00253C26">
              <w:t> </w:t>
            </w:r>
          </w:p>
        </w:tc>
      </w:tr>
    </w:tbl>
    <w:p w14:paraId="11CBB6E8" w14:textId="77777777" w:rsidR="001362B6" w:rsidRDefault="001362B6" w:rsidP="00494621"/>
    <w:p w14:paraId="5E304119" w14:textId="3B1FD24A" w:rsidR="001362B6" w:rsidRDefault="001362B6"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161</w:t>
      </w:r>
      <w:r>
        <w:rPr>
          <w:noProof/>
        </w:rPr>
        <w:fldChar w:fldCharType="end"/>
      </w:r>
      <w:r>
        <w:t xml:space="preserve"> – </w:t>
      </w:r>
      <w:r w:rsidR="00253C26" w:rsidRPr="00253C26">
        <w:t>Справочник Вид места концентрации ДТП</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1362B6" w:rsidRPr="003B2A35" w14:paraId="5FA98DF4" w14:textId="77777777" w:rsidTr="006A1CCC">
        <w:trPr>
          <w:tblHeader/>
        </w:trPr>
        <w:tc>
          <w:tcPr>
            <w:tcW w:w="242" w:type="pct"/>
            <w:shd w:val="pct15" w:color="auto" w:fill="auto"/>
            <w:hideMark/>
          </w:tcPr>
          <w:p w14:paraId="7C3E4248"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7B81BB10"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3AF25F35"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7F3B3A9C" w14:textId="7900E16A" w:rsidR="001362B6"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1E446205"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40710A4C"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4BA4CD17"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0C5CD023"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253C26" w:rsidRPr="003B2A35" w14:paraId="2185BA37" w14:textId="77777777" w:rsidTr="00253C26">
        <w:tc>
          <w:tcPr>
            <w:tcW w:w="242" w:type="pct"/>
            <w:shd w:val="clear" w:color="auto" w:fill="auto"/>
          </w:tcPr>
          <w:p w14:paraId="64F78123" w14:textId="010C8F8E" w:rsidR="00253C26" w:rsidRPr="00687C3F" w:rsidRDefault="00253C26" w:rsidP="00494621">
            <w:pPr>
              <w:widowControl/>
              <w:adjustRightInd/>
              <w:spacing w:line="240" w:lineRule="auto"/>
              <w:jc w:val="left"/>
            </w:pPr>
            <w:r w:rsidRPr="00253C26">
              <w:t>1</w:t>
            </w:r>
          </w:p>
        </w:tc>
        <w:tc>
          <w:tcPr>
            <w:tcW w:w="877" w:type="pct"/>
            <w:shd w:val="clear" w:color="auto" w:fill="auto"/>
          </w:tcPr>
          <w:p w14:paraId="0622030B" w14:textId="59EBF82D" w:rsidR="00253C26" w:rsidRPr="00687C3F" w:rsidRDefault="00253C26" w:rsidP="00494621">
            <w:pPr>
              <w:widowControl/>
              <w:adjustRightInd/>
              <w:spacing w:line="240" w:lineRule="auto"/>
              <w:jc w:val="left"/>
            </w:pPr>
            <w:r w:rsidRPr="00253C26">
              <w:t>Идентификатор записи</w:t>
            </w:r>
          </w:p>
        </w:tc>
        <w:tc>
          <w:tcPr>
            <w:tcW w:w="828" w:type="pct"/>
            <w:shd w:val="clear" w:color="auto" w:fill="auto"/>
          </w:tcPr>
          <w:p w14:paraId="61DB82FA" w14:textId="4C9CBC07" w:rsidR="00253C26" w:rsidRPr="00687C3F" w:rsidRDefault="00253C26" w:rsidP="00494621">
            <w:pPr>
              <w:widowControl/>
              <w:adjustRightInd/>
              <w:spacing w:line="240" w:lineRule="auto"/>
              <w:jc w:val="left"/>
            </w:pPr>
            <w:r w:rsidRPr="00253C26">
              <w:t>Расположен в схеме cp БД osm</w:t>
            </w:r>
          </w:p>
        </w:tc>
        <w:tc>
          <w:tcPr>
            <w:tcW w:w="682" w:type="pct"/>
            <w:shd w:val="clear" w:color="auto" w:fill="auto"/>
          </w:tcPr>
          <w:p w14:paraId="3D3CA3B0" w14:textId="33E62A24" w:rsidR="00253C26" w:rsidRPr="00687C3F" w:rsidRDefault="00253C26" w:rsidP="00494621">
            <w:pPr>
              <w:widowControl/>
              <w:adjustRightInd/>
              <w:spacing w:line="240" w:lineRule="auto"/>
              <w:jc w:val="left"/>
            </w:pPr>
            <w:r w:rsidRPr="00253C26">
              <w:t>character varying(1)</w:t>
            </w:r>
          </w:p>
        </w:tc>
        <w:tc>
          <w:tcPr>
            <w:tcW w:w="439" w:type="pct"/>
            <w:shd w:val="clear" w:color="auto" w:fill="auto"/>
          </w:tcPr>
          <w:p w14:paraId="5A605BDF" w14:textId="1FEB7980" w:rsidR="00253C26" w:rsidRPr="00687C3F" w:rsidRDefault="00253C26" w:rsidP="00494621">
            <w:pPr>
              <w:widowControl/>
              <w:adjustRightInd/>
              <w:spacing w:line="240" w:lineRule="auto"/>
              <w:jc w:val="left"/>
            </w:pPr>
            <w:r w:rsidRPr="00253C26">
              <w:t>Да</w:t>
            </w:r>
          </w:p>
        </w:tc>
        <w:tc>
          <w:tcPr>
            <w:tcW w:w="633" w:type="pct"/>
            <w:shd w:val="clear" w:color="auto" w:fill="auto"/>
          </w:tcPr>
          <w:p w14:paraId="3DB1580C" w14:textId="27A0F5D9" w:rsidR="00253C26" w:rsidRPr="00687C3F" w:rsidRDefault="00253C26" w:rsidP="00494621">
            <w:pPr>
              <w:widowControl/>
              <w:adjustRightInd/>
              <w:spacing w:line="240" w:lineRule="auto"/>
              <w:jc w:val="left"/>
            </w:pPr>
            <w:r w:rsidRPr="00253C26">
              <w:t>id</w:t>
            </w:r>
          </w:p>
        </w:tc>
        <w:tc>
          <w:tcPr>
            <w:tcW w:w="731" w:type="pct"/>
            <w:shd w:val="clear" w:color="auto" w:fill="auto"/>
          </w:tcPr>
          <w:p w14:paraId="578B9CA0" w14:textId="65045135" w:rsidR="00253C26" w:rsidRPr="00687C3F" w:rsidRDefault="00253C26" w:rsidP="00494621">
            <w:pPr>
              <w:widowControl/>
              <w:adjustRightInd/>
              <w:spacing w:line="240" w:lineRule="auto"/>
              <w:jc w:val="left"/>
            </w:pPr>
            <w:r w:rsidRPr="00253C26">
              <w:t>concentration_place_kind</w:t>
            </w:r>
          </w:p>
        </w:tc>
        <w:tc>
          <w:tcPr>
            <w:tcW w:w="568" w:type="pct"/>
            <w:shd w:val="clear" w:color="auto" w:fill="auto"/>
          </w:tcPr>
          <w:p w14:paraId="22047EEB" w14:textId="71AC541D" w:rsidR="00253C26" w:rsidRPr="00687C3F" w:rsidRDefault="00253C26" w:rsidP="00494621">
            <w:pPr>
              <w:widowControl/>
              <w:adjustRightInd/>
              <w:spacing w:line="240" w:lineRule="auto"/>
              <w:jc w:val="left"/>
            </w:pPr>
            <w:r w:rsidRPr="00253C26">
              <w:t> </w:t>
            </w:r>
          </w:p>
        </w:tc>
      </w:tr>
      <w:tr w:rsidR="00253C26" w:rsidRPr="003B2A35" w14:paraId="7CCF3DED" w14:textId="77777777" w:rsidTr="00253C26">
        <w:tc>
          <w:tcPr>
            <w:tcW w:w="242" w:type="pct"/>
            <w:shd w:val="clear" w:color="auto" w:fill="auto"/>
          </w:tcPr>
          <w:p w14:paraId="22459657" w14:textId="7B23D205" w:rsidR="00253C26" w:rsidRPr="00687C3F" w:rsidRDefault="00253C26" w:rsidP="00494621">
            <w:pPr>
              <w:widowControl/>
              <w:adjustRightInd/>
              <w:spacing w:line="240" w:lineRule="auto"/>
              <w:jc w:val="left"/>
            </w:pPr>
            <w:r w:rsidRPr="00253C26">
              <w:t>2</w:t>
            </w:r>
          </w:p>
        </w:tc>
        <w:tc>
          <w:tcPr>
            <w:tcW w:w="877" w:type="pct"/>
            <w:shd w:val="clear" w:color="auto" w:fill="auto"/>
          </w:tcPr>
          <w:p w14:paraId="62A55095" w14:textId="283D02D4" w:rsidR="00253C26" w:rsidRPr="00687C3F" w:rsidRDefault="00253C26" w:rsidP="00494621">
            <w:pPr>
              <w:widowControl/>
              <w:adjustRightInd/>
              <w:spacing w:line="240" w:lineRule="auto"/>
              <w:jc w:val="left"/>
            </w:pPr>
            <w:r w:rsidRPr="00253C26">
              <w:t>Наименование</w:t>
            </w:r>
          </w:p>
        </w:tc>
        <w:tc>
          <w:tcPr>
            <w:tcW w:w="828" w:type="pct"/>
            <w:shd w:val="clear" w:color="auto" w:fill="auto"/>
          </w:tcPr>
          <w:p w14:paraId="7B11612E" w14:textId="47A23FFA" w:rsidR="00253C26" w:rsidRPr="00687C3F" w:rsidRDefault="00253C26" w:rsidP="00494621">
            <w:pPr>
              <w:widowControl/>
              <w:adjustRightInd/>
              <w:spacing w:line="240" w:lineRule="auto"/>
              <w:jc w:val="left"/>
            </w:pPr>
            <w:r w:rsidRPr="00253C26">
              <w:t>Расположен в схеме cp БД osm</w:t>
            </w:r>
          </w:p>
        </w:tc>
        <w:tc>
          <w:tcPr>
            <w:tcW w:w="682" w:type="pct"/>
            <w:shd w:val="clear" w:color="auto" w:fill="auto"/>
          </w:tcPr>
          <w:p w14:paraId="64CA27FB" w14:textId="367D462B" w:rsidR="00253C26" w:rsidRPr="00687C3F" w:rsidRDefault="00253C26" w:rsidP="00494621">
            <w:pPr>
              <w:widowControl/>
              <w:adjustRightInd/>
              <w:spacing w:line="240" w:lineRule="auto"/>
              <w:jc w:val="left"/>
            </w:pPr>
            <w:r w:rsidRPr="00253C26">
              <w:t>text</w:t>
            </w:r>
          </w:p>
        </w:tc>
        <w:tc>
          <w:tcPr>
            <w:tcW w:w="439" w:type="pct"/>
            <w:shd w:val="clear" w:color="auto" w:fill="auto"/>
          </w:tcPr>
          <w:p w14:paraId="3A6CB534" w14:textId="7EF9AC1F" w:rsidR="00253C26" w:rsidRPr="00687C3F" w:rsidRDefault="00253C26" w:rsidP="00494621">
            <w:pPr>
              <w:widowControl/>
              <w:adjustRightInd/>
              <w:spacing w:line="240" w:lineRule="auto"/>
              <w:jc w:val="left"/>
            </w:pPr>
            <w:r w:rsidRPr="00253C26">
              <w:t>Да</w:t>
            </w:r>
          </w:p>
        </w:tc>
        <w:tc>
          <w:tcPr>
            <w:tcW w:w="633" w:type="pct"/>
            <w:shd w:val="clear" w:color="auto" w:fill="auto"/>
          </w:tcPr>
          <w:p w14:paraId="777070BE" w14:textId="4B4D0C8F" w:rsidR="00253C26" w:rsidRPr="00687C3F" w:rsidRDefault="00253C26" w:rsidP="00494621">
            <w:pPr>
              <w:widowControl/>
              <w:adjustRightInd/>
              <w:spacing w:line="240" w:lineRule="auto"/>
              <w:jc w:val="left"/>
            </w:pPr>
            <w:r w:rsidRPr="00253C26">
              <w:t>name</w:t>
            </w:r>
          </w:p>
        </w:tc>
        <w:tc>
          <w:tcPr>
            <w:tcW w:w="731" w:type="pct"/>
            <w:shd w:val="clear" w:color="auto" w:fill="auto"/>
          </w:tcPr>
          <w:p w14:paraId="2FA21599" w14:textId="65E7A7FB" w:rsidR="00253C26" w:rsidRPr="00687C3F" w:rsidRDefault="00253C26" w:rsidP="00494621">
            <w:pPr>
              <w:widowControl/>
              <w:adjustRightInd/>
              <w:spacing w:line="240" w:lineRule="auto"/>
              <w:jc w:val="left"/>
            </w:pPr>
            <w:r w:rsidRPr="00253C26">
              <w:t>concentration_place_kind</w:t>
            </w:r>
          </w:p>
        </w:tc>
        <w:tc>
          <w:tcPr>
            <w:tcW w:w="568" w:type="pct"/>
            <w:shd w:val="clear" w:color="auto" w:fill="auto"/>
          </w:tcPr>
          <w:p w14:paraId="782349B3" w14:textId="032446D1" w:rsidR="00253C26" w:rsidRPr="00687C3F" w:rsidRDefault="00253C26" w:rsidP="00494621">
            <w:pPr>
              <w:widowControl/>
              <w:adjustRightInd/>
              <w:spacing w:line="240" w:lineRule="auto"/>
              <w:jc w:val="left"/>
            </w:pPr>
            <w:r w:rsidRPr="00253C26">
              <w:t> </w:t>
            </w:r>
          </w:p>
        </w:tc>
      </w:tr>
      <w:tr w:rsidR="00253C26" w:rsidRPr="003B2A35" w14:paraId="76408347" w14:textId="77777777" w:rsidTr="00253C26">
        <w:tc>
          <w:tcPr>
            <w:tcW w:w="242" w:type="pct"/>
            <w:shd w:val="clear" w:color="auto" w:fill="auto"/>
          </w:tcPr>
          <w:p w14:paraId="3587AE80" w14:textId="21BD725B" w:rsidR="00253C26" w:rsidRPr="00687C3F" w:rsidRDefault="00253C26" w:rsidP="00494621">
            <w:pPr>
              <w:widowControl/>
              <w:adjustRightInd/>
              <w:spacing w:line="240" w:lineRule="auto"/>
              <w:jc w:val="left"/>
            </w:pPr>
            <w:r w:rsidRPr="00253C26">
              <w:t>3</w:t>
            </w:r>
          </w:p>
        </w:tc>
        <w:tc>
          <w:tcPr>
            <w:tcW w:w="877" w:type="pct"/>
            <w:shd w:val="clear" w:color="auto" w:fill="auto"/>
          </w:tcPr>
          <w:p w14:paraId="313E32A7" w14:textId="7BD8C9E6" w:rsidR="00253C26" w:rsidRPr="00687C3F" w:rsidRDefault="00253C26" w:rsidP="00494621">
            <w:pPr>
              <w:widowControl/>
              <w:adjustRightInd/>
              <w:spacing w:line="240" w:lineRule="auto"/>
              <w:jc w:val="left"/>
            </w:pPr>
            <w:r w:rsidRPr="00253C26">
              <w:t>Описание</w:t>
            </w:r>
          </w:p>
        </w:tc>
        <w:tc>
          <w:tcPr>
            <w:tcW w:w="828" w:type="pct"/>
            <w:shd w:val="clear" w:color="auto" w:fill="auto"/>
          </w:tcPr>
          <w:p w14:paraId="3A29F574" w14:textId="46C68047" w:rsidR="00253C26" w:rsidRPr="00687C3F" w:rsidRDefault="00253C26" w:rsidP="00494621">
            <w:pPr>
              <w:widowControl/>
              <w:adjustRightInd/>
              <w:spacing w:line="240" w:lineRule="auto"/>
              <w:jc w:val="left"/>
            </w:pPr>
            <w:r w:rsidRPr="00253C26">
              <w:t>Расположен в схеме cp БД osm</w:t>
            </w:r>
          </w:p>
        </w:tc>
        <w:tc>
          <w:tcPr>
            <w:tcW w:w="682" w:type="pct"/>
            <w:shd w:val="clear" w:color="auto" w:fill="auto"/>
          </w:tcPr>
          <w:p w14:paraId="76BA333C" w14:textId="48340A38" w:rsidR="00253C26" w:rsidRPr="00687C3F" w:rsidRDefault="00253C26" w:rsidP="00494621">
            <w:pPr>
              <w:widowControl/>
              <w:adjustRightInd/>
              <w:spacing w:line="240" w:lineRule="auto"/>
              <w:jc w:val="left"/>
            </w:pPr>
            <w:r w:rsidRPr="00253C26">
              <w:t>text</w:t>
            </w:r>
          </w:p>
        </w:tc>
        <w:tc>
          <w:tcPr>
            <w:tcW w:w="439" w:type="pct"/>
            <w:shd w:val="clear" w:color="auto" w:fill="auto"/>
          </w:tcPr>
          <w:p w14:paraId="604C8BAB" w14:textId="0F78EBCD" w:rsidR="00253C26" w:rsidRPr="00687C3F" w:rsidRDefault="00253C26" w:rsidP="00494621">
            <w:pPr>
              <w:widowControl/>
              <w:adjustRightInd/>
              <w:spacing w:line="240" w:lineRule="auto"/>
              <w:jc w:val="left"/>
            </w:pPr>
            <w:r w:rsidRPr="00253C26">
              <w:t>Нет</w:t>
            </w:r>
          </w:p>
        </w:tc>
        <w:tc>
          <w:tcPr>
            <w:tcW w:w="633" w:type="pct"/>
            <w:shd w:val="clear" w:color="auto" w:fill="auto"/>
          </w:tcPr>
          <w:p w14:paraId="7396F729" w14:textId="2CFAC8B4" w:rsidR="00253C26" w:rsidRPr="00687C3F" w:rsidRDefault="00253C26" w:rsidP="00494621">
            <w:pPr>
              <w:widowControl/>
              <w:adjustRightInd/>
              <w:spacing w:line="240" w:lineRule="auto"/>
              <w:jc w:val="left"/>
            </w:pPr>
            <w:r w:rsidRPr="00253C26">
              <w:t>descr</w:t>
            </w:r>
          </w:p>
        </w:tc>
        <w:tc>
          <w:tcPr>
            <w:tcW w:w="731" w:type="pct"/>
            <w:shd w:val="clear" w:color="auto" w:fill="auto"/>
          </w:tcPr>
          <w:p w14:paraId="0194CA26" w14:textId="2BF261D5" w:rsidR="00253C26" w:rsidRPr="00687C3F" w:rsidRDefault="00253C26" w:rsidP="00494621">
            <w:pPr>
              <w:widowControl/>
              <w:adjustRightInd/>
              <w:spacing w:line="240" w:lineRule="auto"/>
              <w:jc w:val="left"/>
            </w:pPr>
            <w:r w:rsidRPr="00253C26">
              <w:t>concentration_place_kind</w:t>
            </w:r>
          </w:p>
        </w:tc>
        <w:tc>
          <w:tcPr>
            <w:tcW w:w="568" w:type="pct"/>
            <w:shd w:val="clear" w:color="auto" w:fill="auto"/>
          </w:tcPr>
          <w:p w14:paraId="441BB6CC" w14:textId="0C9FE3F3" w:rsidR="00253C26" w:rsidRPr="00687C3F" w:rsidRDefault="00253C26" w:rsidP="00494621">
            <w:pPr>
              <w:widowControl/>
              <w:adjustRightInd/>
              <w:spacing w:line="240" w:lineRule="auto"/>
              <w:jc w:val="left"/>
            </w:pPr>
            <w:r w:rsidRPr="00253C26">
              <w:t> </w:t>
            </w:r>
          </w:p>
        </w:tc>
      </w:tr>
    </w:tbl>
    <w:p w14:paraId="1AEBABF3" w14:textId="77777777" w:rsidR="001362B6" w:rsidRDefault="001362B6" w:rsidP="00494621"/>
    <w:p w14:paraId="48926C82" w14:textId="29E06F60" w:rsidR="001362B6" w:rsidRDefault="001362B6"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162</w:t>
      </w:r>
      <w:r>
        <w:rPr>
          <w:noProof/>
        </w:rPr>
        <w:fldChar w:fldCharType="end"/>
      </w:r>
      <w:r>
        <w:t xml:space="preserve"> – </w:t>
      </w:r>
      <w:r w:rsidR="00253C26" w:rsidRPr="00253C26">
        <w:t>Справочник Вид разделительной полосы</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1362B6" w:rsidRPr="003B2A35" w14:paraId="4A4E0E15" w14:textId="77777777" w:rsidTr="006A1CCC">
        <w:trPr>
          <w:tblHeader/>
        </w:trPr>
        <w:tc>
          <w:tcPr>
            <w:tcW w:w="242" w:type="pct"/>
            <w:shd w:val="pct15" w:color="auto" w:fill="auto"/>
            <w:hideMark/>
          </w:tcPr>
          <w:p w14:paraId="345995DD"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6BD70292"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328A793A"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055965FD" w14:textId="43B269DE" w:rsidR="001362B6"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51AA4C10"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0D34E1A6"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40C15CFE"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5519653F"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253C26" w:rsidRPr="003B2A35" w14:paraId="644CF91A" w14:textId="77777777" w:rsidTr="00253C26">
        <w:tc>
          <w:tcPr>
            <w:tcW w:w="242" w:type="pct"/>
            <w:shd w:val="clear" w:color="auto" w:fill="auto"/>
          </w:tcPr>
          <w:p w14:paraId="4D25547E" w14:textId="0E021D37" w:rsidR="00253C26" w:rsidRPr="00687C3F" w:rsidRDefault="00253C26" w:rsidP="00494621">
            <w:pPr>
              <w:widowControl/>
              <w:adjustRightInd/>
              <w:spacing w:line="240" w:lineRule="auto"/>
              <w:jc w:val="left"/>
            </w:pPr>
            <w:r w:rsidRPr="00253C26">
              <w:t>1</w:t>
            </w:r>
          </w:p>
        </w:tc>
        <w:tc>
          <w:tcPr>
            <w:tcW w:w="877" w:type="pct"/>
            <w:shd w:val="clear" w:color="auto" w:fill="auto"/>
          </w:tcPr>
          <w:p w14:paraId="2C273E0A" w14:textId="02278A32" w:rsidR="00253C26" w:rsidRPr="00687C3F" w:rsidRDefault="00253C26" w:rsidP="00494621">
            <w:pPr>
              <w:widowControl/>
              <w:adjustRightInd/>
              <w:spacing w:line="240" w:lineRule="auto"/>
              <w:jc w:val="left"/>
            </w:pPr>
            <w:r w:rsidRPr="00253C26">
              <w:t>Идентификатор записи</w:t>
            </w:r>
          </w:p>
        </w:tc>
        <w:tc>
          <w:tcPr>
            <w:tcW w:w="828" w:type="pct"/>
            <w:shd w:val="clear" w:color="auto" w:fill="auto"/>
          </w:tcPr>
          <w:p w14:paraId="7883DE6B" w14:textId="41ED5104" w:rsidR="00253C26" w:rsidRPr="00687C3F" w:rsidRDefault="00253C26" w:rsidP="00494621">
            <w:pPr>
              <w:widowControl/>
              <w:adjustRightInd/>
              <w:spacing w:line="240" w:lineRule="auto"/>
              <w:jc w:val="left"/>
            </w:pPr>
            <w:r w:rsidRPr="00253C26">
              <w:t>Расположен в схеме cp БД osm</w:t>
            </w:r>
          </w:p>
        </w:tc>
        <w:tc>
          <w:tcPr>
            <w:tcW w:w="682" w:type="pct"/>
            <w:shd w:val="clear" w:color="auto" w:fill="auto"/>
          </w:tcPr>
          <w:p w14:paraId="75F8B870" w14:textId="4849F0C7" w:rsidR="00253C26" w:rsidRPr="00687C3F" w:rsidRDefault="00253C26" w:rsidP="00494621">
            <w:pPr>
              <w:widowControl/>
              <w:adjustRightInd/>
              <w:spacing w:line="240" w:lineRule="auto"/>
              <w:jc w:val="left"/>
            </w:pPr>
            <w:r w:rsidRPr="00253C26">
              <w:t>bigint</w:t>
            </w:r>
          </w:p>
        </w:tc>
        <w:tc>
          <w:tcPr>
            <w:tcW w:w="439" w:type="pct"/>
            <w:shd w:val="clear" w:color="auto" w:fill="auto"/>
          </w:tcPr>
          <w:p w14:paraId="61C88D68" w14:textId="57A6E978" w:rsidR="00253C26" w:rsidRPr="00687C3F" w:rsidRDefault="00253C26" w:rsidP="00494621">
            <w:pPr>
              <w:widowControl/>
              <w:adjustRightInd/>
              <w:spacing w:line="240" w:lineRule="auto"/>
              <w:jc w:val="left"/>
            </w:pPr>
            <w:r w:rsidRPr="00253C26">
              <w:t>Да</w:t>
            </w:r>
          </w:p>
        </w:tc>
        <w:tc>
          <w:tcPr>
            <w:tcW w:w="633" w:type="pct"/>
            <w:shd w:val="clear" w:color="auto" w:fill="auto"/>
          </w:tcPr>
          <w:p w14:paraId="65E5BE33" w14:textId="39577F01" w:rsidR="00253C26" w:rsidRPr="00687C3F" w:rsidRDefault="00253C26" w:rsidP="00494621">
            <w:pPr>
              <w:widowControl/>
              <w:adjustRightInd/>
              <w:spacing w:line="240" w:lineRule="auto"/>
              <w:jc w:val="left"/>
            </w:pPr>
            <w:r w:rsidRPr="00253C26">
              <w:t>id</w:t>
            </w:r>
          </w:p>
        </w:tc>
        <w:tc>
          <w:tcPr>
            <w:tcW w:w="731" w:type="pct"/>
            <w:shd w:val="clear" w:color="auto" w:fill="auto"/>
          </w:tcPr>
          <w:p w14:paraId="39BE8830" w14:textId="6CB01E1B" w:rsidR="00253C26" w:rsidRPr="00687C3F" w:rsidRDefault="00253C26" w:rsidP="00494621">
            <w:pPr>
              <w:widowControl/>
              <w:adjustRightInd/>
              <w:spacing w:line="240" w:lineRule="auto"/>
              <w:jc w:val="left"/>
            </w:pPr>
            <w:r w:rsidRPr="00253C26">
              <w:t>cmall_types</w:t>
            </w:r>
          </w:p>
        </w:tc>
        <w:tc>
          <w:tcPr>
            <w:tcW w:w="568" w:type="pct"/>
            <w:shd w:val="clear" w:color="auto" w:fill="auto"/>
          </w:tcPr>
          <w:p w14:paraId="5D7B7539" w14:textId="3B7FDC5B" w:rsidR="00253C26" w:rsidRPr="00687C3F" w:rsidRDefault="00253C26" w:rsidP="00494621">
            <w:pPr>
              <w:widowControl/>
              <w:adjustRightInd/>
              <w:spacing w:line="240" w:lineRule="auto"/>
              <w:jc w:val="left"/>
            </w:pPr>
            <w:r w:rsidRPr="00253C26">
              <w:t> </w:t>
            </w:r>
          </w:p>
        </w:tc>
      </w:tr>
      <w:tr w:rsidR="00253C26" w:rsidRPr="003B2A35" w14:paraId="71090518" w14:textId="77777777" w:rsidTr="00253C26">
        <w:tc>
          <w:tcPr>
            <w:tcW w:w="242" w:type="pct"/>
            <w:shd w:val="clear" w:color="auto" w:fill="auto"/>
          </w:tcPr>
          <w:p w14:paraId="77FD3BC6" w14:textId="3335744A" w:rsidR="00253C26" w:rsidRPr="00687C3F" w:rsidRDefault="00253C26" w:rsidP="00494621">
            <w:pPr>
              <w:widowControl/>
              <w:adjustRightInd/>
              <w:spacing w:line="240" w:lineRule="auto"/>
              <w:jc w:val="left"/>
            </w:pPr>
            <w:r w:rsidRPr="00253C26">
              <w:t>2</w:t>
            </w:r>
          </w:p>
        </w:tc>
        <w:tc>
          <w:tcPr>
            <w:tcW w:w="877" w:type="pct"/>
            <w:shd w:val="clear" w:color="auto" w:fill="auto"/>
          </w:tcPr>
          <w:p w14:paraId="48EB1942" w14:textId="24BAFD92" w:rsidR="00253C26" w:rsidRPr="00687C3F" w:rsidRDefault="00253C26" w:rsidP="00494621">
            <w:pPr>
              <w:widowControl/>
              <w:adjustRightInd/>
              <w:spacing w:line="240" w:lineRule="auto"/>
              <w:jc w:val="left"/>
            </w:pPr>
            <w:r w:rsidRPr="00253C26">
              <w:t>Наименование</w:t>
            </w:r>
          </w:p>
        </w:tc>
        <w:tc>
          <w:tcPr>
            <w:tcW w:w="828" w:type="pct"/>
            <w:shd w:val="clear" w:color="auto" w:fill="auto"/>
          </w:tcPr>
          <w:p w14:paraId="7E34DC67" w14:textId="349E96D7" w:rsidR="00253C26" w:rsidRPr="00687C3F" w:rsidRDefault="00253C26" w:rsidP="00494621">
            <w:pPr>
              <w:widowControl/>
              <w:adjustRightInd/>
              <w:spacing w:line="240" w:lineRule="auto"/>
              <w:jc w:val="left"/>
            </w:pPr>
            <w:r w:rsidRPr="00253C26">
              <w:t>Расположен в схеме cp БД osm</w:t>
            </w:r>
          </w:p>
        </w:tc>
        <w:tc>
          <w:tcPr>
            <w:tcW w:w="682" w:type="pct"/>
            <w:shd w:val="clear" w:color="auto" w:fill="auto"/>
          </w:tcPr>
          <w:p w14:paraId="4CF85D0B" w14:textId="430D96EA" w:rsidR="00253C26" w:rsidRPr="00687C3F" w:rsidRDefault="00253C26" w:rsidP="00494621">
            <w:pPr>
              <w:widowControl/>
              <w:adjustRightInd/>
              <w:spacing w:line="240" w:lineRule="auto"/>
              <w:jc w:val="left"/>
            </w:pPr>
            <w:r w:rsidRPr="00253C26">
              <w:t>text</w:t>
            </w:r>
          </w:p>
        </w:tc>
        <w:tc>
          <w:tcPr>
            <w:tcW w:w="439" w:type="pct"/>
            <w:shd w:val="clear" w:color="auto" w:fill="auto"/>
          </w:tcPr>
          <w:p w14:paraId="6F165220" w14:textId="7B635C8E" w:rsidR="00253C26" w:rsidRPr="00687C3F" w:rsidRDefault="00253C26" w:rsidP="00494621">
            <w:pPr>
              <w:widowControl/>
              <w:adjustRightInd/>
              <w:spacing w:line="240" w:lineRule="auto"/>
              <w:jc w:val="left"/>
            </w:pPr>
            <w:r w:rsidRPr="00253C26">
              <w:t>Нет</w:t>
            </w:r>
          </w:p>
        </w:tc>
        <w:tc>
          <w:tcPr>
            <w:tcW w:w="633" w:type="pct"/>
            <w:shd w:val="clear" w:color="auto" w:fill="auto"/>
          </w:tcPr>
          <w:p w14:paraId="46597B61" w14:textId="2DE2B3B7" w:rsidR="00253C26" w:rsidRPr="00687C3F" w:rsidRDefault="00253C26" w:rsidP="00494621">
            <w:pPr>
              <w:widowControl/>
              <w:adjustRightInd/>
              <w:spacing w:line="240" w:lineRule="auto"/>
              <w:jc w:val="left"/>
            </w:pPr>
            <w:r w:rsidRPr="00253C26">
              <w:t>name</w:t>
            </w:r>
          </w:p>
        </w:tc>
        <w:tc>
          <w:tcPr>
            <w:tcW w:w="731" w:type="pct"/>
            <w:shd w:val="clear" w:color="auto" w:fill="auto"/>
          </w:tcPr>
          <w:p w14:paraId="71DF057D" w14:textId="6D153E55" w:rsidR="00253C26" w:rsidRPr="00687C3F" w:rsidRDefault="00253C26" w:rsidP="00494621">
            <w:pPr>
              <w:widowControl/>
              <w:adjustRightInd/>
              <w:spacing w:line="240" w:lineRule="auto"/>
              <w:jc w:val="left"/>
            </w:pPr>
            <w:r w:rsidRPr="00253C26">
              <w:t>cmall_types</w:t>
            </w:r>
          </w:p>
        </w:tc>
        <w:tc>
          <w:tcPr>
            <w:tcW w:w="568" w:type="pct"/>
            <w:shd w:val="clear" w:color="auto" w:fill="auto"/>
          </w:tcPr>
          <w:p w14:paraId="13E270AB" w14:textId="63052E53" w:rsidR="00253C26" w:rsidRPr="00687C3F" w:rsidRDefault="00253C26" w:rsidP="00494621">
            <w:pPr>
              <w:widowControl/>
              <w:adjustRightInd/>
              <w:spacing w:line="240" w:lineRule="auto"/>
              <w:jc w:val="left"/>
            </w:pPr>
            <w:r w:rsidRPr="00253C26">
              <w:t> </w:t>
            </w:r>
          </w:p>
        </w:tc>
      </w:tr>
      <w:tr w:rsidR="00253C26" w:rsidRPr="003B2A35" w14:paraId="5B121022" w14:textId="77777777" w:rsidTr="00253C26">
        <w:tc>
          <w:tcPr>
            <w:tcW w:w="242" w:type="pct"/>
            <w:shd w:val="clear" w:color="auto" w:fill="auto"/>
          </w:tcPr>
          <w:p w14:paraId="021553AC" w14:textId="58CF1246" w:rsidR="00253C26" w:rsidRPr="00687C3F" w:rsidRDefault="00253C26" w:rsidP="00494621">
            <w:pPr>
              <w:widowControl/>
              <w:adjustRightInd/>
              <w:spacing w:line="240" w:lineRule="auto"/>
              <w:jc w:val="left"/>
            </w:pPr>
            <w:r w:rsidRPr="00253C26">
              <w:t>3</w:t>
            </w:r>
          </w:p>
        </w:tc>
        <w:tc>
          <w:tcPr>
            <w:tcW w:w="877" w:type="pct"/>
            <w:shd w:val="clear" w:color="auto" w:fill="auto"/>
          </w:tcPr>
          <w:p w14:paraId="07379AF8" w14:textId="1AFCE564" w:rsidR="00253C26" w:rsidRPr="00687C3F" w:rsidRDefault="00253C26" w:rsidP="00494621">
            <w:pPr>
              <w:widowControl/>
              <w:adjustRightInd/>
              <w:spacing w:line="240" w:lineRule="auto"/>
              <w:jc w:val="left"/>
            </w:pPr>
            <w:r w:rsidRPr="00253C26">
              <w:t>Описание</w:t>
            </w:r>
          </w:p>
        </w:tc>
        <w:tc>
          <w:tcPr>
            <w:tcW w:w="828" w:type="pct"/>
            <w:shd w:val="clear" w:color="auto" w:fill="auto"/>
          </w:tcPr>
          <w:p w14:paraId="7B40D962" w14:textId="72F8FE9F" w:rsidR="00253C26" w:rsidRPr="00687C3F" w:rsidRDefault="00253C26" w:rsidP="00494621">
            <w:pPr>
              <w:widowControl/>
              <w:adjustRightInd/>
              <w:spacing w:line="240" w:lineRule="auto"/>
              <w:jc w:val="left"/>
            </w:pPr>
            <w:r w:rsidRPr="00253C26">
              <w:t>Расположен в схеме cp БД osm</w:t>
            </w:r>
          </w:p>
        </w:tc>
        <w:tc>
          <w:tcPr>
            <w:tcW w:w="682" w:type="pct"/>
            <w:shd w:val="clear" w:color="auto" w:fill="auto"/>
          </w:tcPr>
          <w:p w14:paraId="01E08BC4" w14:textId="554D1D09" w:rsidR="00253C26" w:rsidRPr="00687C3F" w:rsidRDefault="00253C26" w:rsidP="00494621">
            <w:pPr>
              <w:widowControl/>
              <w:adjustRightInd/>
              <w:spacing w:line="240" w:lineRule="auto"/>
              <w:jc w:val="left"/>
            </w:pPr>
            <w:r w:rsidRPr="00253C26">
              <w:t>text</w:t>
            </w:r>
          </w:p>
        </w:tc>
        <w:tc>
          <w:tcPr>
            <w:tcW w:w="439" w:type="pct"/>
            <w:shd w:val="clear" w:color="auto" w:fill="auto"/>
          </w:tcPr>
          <w:p w14:paraId="1E5E9C9F" w14:textId="0A5FC51B" w:rsidR="00253C26" w:rsidRPr="00687C3F" w:rsidRDefault="00253C26" w:rsidP="00494621">
            <w:pPr>
              <w:widowControl/>
              <w:adjustRightInd/>
              <w:spacing w:line="240" w:lineRule="auto"/>
              <w:jc w:val="left"/>
            </w:pPr>
            <w:r w:rsidRPr="00253C26">
              <w:t>Нет</w:t>
            </w:r>
          </w:p>
        </w:tc>
        <w:tc>
          <w:tcPr>
            <w:tcW w:w="633" w:type="pct"/>
            <w:shd w:val="clear" w:color="auto" w:fill="auto"/>
          </w:tcPr>
          <w:p w14:paraId="2EAB3F01" w14:textId="17194054" w:rsidR="00253C26" w:rsidRPr="00687C3F" w:rsidRDefault="00253C26" w:rsidP="00494621">
            <w:pPr>
              <w:widowControl/>
              <w:adjustRightInd/>
              <w:spacing w:line="240" w:lineRule="auto"/>
              <w:jc w:val="left"/>
            </w:pPr>
            <w:r w:rsidRPr="00253C26">
              <w:t>descr</w:t>
            </w:r>
          </w:p>
        </w:tc>
        <w:tc>
          <w:tcPr>
            <w:tcW w:w="731" w:type="pct"/>
            <w:shd w:val="clear" w:color="auto" w:fill="auto"/>
          </w:tcPr>
          <w:p w14:paraId="7A9CDF87" w14:textId="3EC58DBD" w:rsidR="00253C26" w:rsidRPr="00687C3F" w:rsidRDefault="00253C26" w:rsidP="00494621">
            <w:pPr>
              <w:widowControl/>
              <w:adjustRightInd/>
              <w:spacing w:line="240" w:lineRule="auto"/>
              <w:jc w:val="left"/>
            </w:pPr>
            <w:r w:rsidRPr="00253C26">
              <w:t>cmall_types</w:t>
            </w:r>
          </w:p>
        </w:tc>
        <w:tc>
          <w:tcPr>
            <w:tcW w:w="568" w:type="pct"/>
            <w:shd w:val="clear" w:color="auto" w:fill="auto"/>
          </w:tcPr>
          <w:p w14:paraId="6F3839E6" w14:textId="3BDB607B" w:rsidR="00253C26" w:rsidRPr="00687C3F" w:rsidRDefault="00253C26" w:rsidP="00494621">
            <w:pPr>
              <w:widowControl/>
              <w:adjustRightInd/>
              <w:spacing w:line="240" w:lineRule="auto"/>
              <w:jc w:val="left"/>
            </w:pPr>
            <w:r w:rsidRPr="00253C26">
              <w:t> </w:t>
            </w:r>
          </w:p>
        </w:tc>
      </w:tr>
    </w:tbl>
    <w:p w14:paraId="7D15CE25" w14:textId="77777777" w:rsidR="001362B6" w:rsidRDefault="001362B6" w:rsidP="00494621">
      <w:pPr>
        <w:widowControl/>
        <w:adjustRightInd/>
        <w:spacing w:line="240" w:lineRule="auto"/>
        <w:jc w:val="left"/>
      </w:pPr>
    </w:p>
    <w:p w14:paraId="5050D072" w14:textId="4096F64A" w:rsidR="001362B6" w:rsidRDefault="001362B6"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163</w:t>
      </w:r>
      <w:r>
        <w:rPr>
          <w:noProof/>
        </w:rPr>
        <w:fldChar w:fldCharType="end"/>
      </w:r>
      <w:r>
        <w:t xml:space="preserve"> – </w:t>
      </w:r>
      <w:r w:rsidR="00253C26" w:rsidRPr="00253C26">
        <w:t>Справочник Статья КоАП РФ / УК РФ</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1362B6" w:rsidRPr="003B2A35" w14:paraId="22B059EE" w14:textId="77777777" w:rsidTr="006A1CCC">
        <w:trPr>
          <w:tblHeader/>
        </w:trPr>
        <w:tc>
          <w:tcPr>
            <w:tcW w:w="242" w:type="pct"/>
            <w:shd w:val="pct15" w:color="auto" w:fill="auto"/>
            <w:hideMark/>
          </w:tcPr>
          <w:p w14:paraId="47598552"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505C87CF"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08D2F50E"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200FE04C" w14:textId="06CE9C87" w:rsidR="001362B6"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1C1C7EA8"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0C33AB9B"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354B121B"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1C026383" w14:textId="77777777" w:rsidR="001362B6" w:rsidRPr="00437674" w:rsidRDefault="001362B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253C26" w:rsidRPr="003B2A35" w14:paraId="15CC419F" w14:textId="77777777" w:rsidTr="00253C26">
        <w:tc>
          <w:tcPr>
            <w:tcW w:w="242" w:type="pct"/>
            <w:shd w:val="clear" w:color="auto" w:fill="auto"/>
          </w:tcPr>
          <w:p w14:paraId="00FB7CC6" w14:textId="678678D3" w:rsidR="00253C26" w:rsidRPr="00687C3F" w:rsidRDefault="00253C26" w:rsidP="00494621">
            <w:pPr>
              <w:widowControl/>
              <w:adjustRightInd/>
              <w:spacing w:line="240" w:lineRule="auto"/>
              <w:jc w:val="left"/>
            </w:pPr>
            <w:r w:rsidRPr="00253C26">
              <w:t>1</w:t>
            </w:r>
          </w:p>
        </w:tc>
        <w:tc>
          <w:tcPr>
            <w:tcW w:w="877" w:type="pct"/>
            <w:shd w:val="clear" w:color="auto" w:fill="auto"/>
          </w:tcPr>
          <w:p w14:paraId="4AEE61AA" w14:textId="2CD628FF" w:rsidR="00253C26" w:rsidRPr="00687C3F" w:rsidRDefault="00253C26" w:rsidP="00494621">
            <w:pPr>
              <w:widowControl/>
              <w:adjustRightInd/>
              <w:spacing w:line="240" w:lineRule="auto"/>
              <w:jc w:val="left"/>
            </w:pPr>
            <w:r w:rsidRPr="00253C26">
              <w:t>Идентификатор записи</w:t>
            </w:r>
          </w:p>
        </w:tc>
        <w:tc>
          <w:tcPr>
            <w:tcW w:w="828" w:type="pct"/>
            <w:shd w:val="clear" w:color="auto" w:fill="auto"/>
          </w:tcPr>
          <w:p w14:paraId="36259744" w14:textId="2EEF849F" w:rsidR="00253C26" w:rsidRPr="00687C3F" w:rsidRDefault="00253C26" w:rsidP="00494621">
            <w:pPr>
              <w:widowControl/>
              <w:adjustRightInd/>
              <w:spacing w:line="240" w:lineRule="auto"/>
              <w:jc w:val="left"/>
            </w:pPr>
            <w:r w:rsidRPr="00253C26">
              <w:t>Расположен в схеме ap БД osm</w:t>
            </w:r>
          </w:p>
        </w:tc>
        <w:tc>
          <w:tcPr>
            <w:tcW w:w="682" w:type="pct"/>
            <w:shd w:val="clear" w:color="auto" w:fill="auto"/>
          </w:tcPr>
          <w:p w14:paraId="5B28EF35" w14:textId="35BF9444" w:rsidR="00253C26" w:rsidRPr="00687C3F" w:rsidRDefault="00253C26" w:rsidP="00494621">
            <w:pPr>
              <w:widowControl/>
              <w:adjustRightInd/>
              <w:spacing w:line="240" w:lineRule="auto"/>
              <w:jc w:val="left"/>
            </w:pPr>
            <w:r w:rsidRPr="00253C26">
              <w:t>smallint</w:t>
            </w:r>
          </w:p>
        </w:tc>
        <w:tc>
          <w:tcPr>
            <w:tcW w:w="439" w:type="pct"/>
            <w:shd w:val="clear" w:color="auto" w:fill="auto"/>
          </w:tcPr>
          <w:p w14:paraId="4C6DA67C" w14:textId="11A7B9A4" w:rsidR="00253C26" w:rsidRPr="00687C3F" w:rsidRDefault="00253C26" w:rsidP="00494621">
            <w:pPr>
              <w:widowControl/>
              <w:adjustRightInd/>
              <w:spacing w:line="240" w:lineRule="auto"/>
              <w:jc w:val="left"/>
            </w:pPr>
            <w:r w:rsidRPr="00253C26">
              <w:t>Да</w:t>
            </w:r>
          </w:p>
        </w:tc>
        <w:tc>
          <w:tcPr>
            <w:tcW w:w="633" w:type="pct"/>
            <w:shd w:val="clear" w:color="auto" w:fill="auto"/>
          </w:tcPr>
          <w:p w14:paraId="2598C1E8" w14:textId="6A89803F" w:rsidR="00253C26" w:rsidRPr="00687C3F" w:rsidRDefault="00253C26" w:rsidP="00494621">
            <w:pPr>
              <w:widowControl/>
              <w:adjustRightInd/>
              <w:spacing w:line="240" w:lineRule="auto"/>
              <w:jc w:val="left"/>
            </w:pPr>
            <w:r w:rsidRPr="00253C26">
              <w:t>id</w:t>
            </w:r>
          </w:p>
        </w:tc>
        <w:tc>
          <w:tcPr>
            <w:tcW w:w="731" w:type="pct"/>
            <w:shd w:val="clear" w:color="auto" w:fill="auto"/>
          </w:tcPr>
          <w:p w14:paraId="7053B978" w14:textId="3809EF84" w:rsidR="00253C26" w:rsidRPr="00687C3F" w:rsidRDefault="00253C26" w:rsidP="00494621">
            <w:pPr>
              <w:widowControl/>
              <w:adjustRightInd/>
              <w:spacing w:line="240" w:lineRule="auto"/>
              <w:jc w:val="left"/>
            </w:pPr>
            <w:r w:rsidRPr="00253C26">
              <w:t>codexes</w:t>
            </w:r>
          </w:p>
        </w:tc>
        <w:tc>
          <w:tcPr>
            <w:tcW w:w="568" w:type="pct"/>
            <w:shd w:val="clear" w:color="auto" w:fill="auto"/>
          </w:tcPr>
          <w:p w14:paraId="56FF28C7" w14:textId="703673BE" w:rsidR="00253C26" w:rsidRPr="00687C3F" w:rsidRDefault="00253C26" w:rsidP="00494621">
            <w:pPr>
              <w:widowControl/>
              <w:adjustRightInd/>
              <w:spacing w:line="240" w:lineRule="auto"/>
              <w:jc w:val="left"/>
            </w:pPr>
            <w:r w:rsidRPr="00253C26">
              <w:t> </w:t>
            </w:r>
          </w:p>
        </w:tc>
      </w:tr>
      <w:tr w:rsidR="00253C26" w:rsidRPr="003B2A35" w14:paraId="1F9308B1" w14:textId="77777777" w:rsidTr="00253C26">
        <w:tc>
          <w:tcPr>
            <w:tcW w:w="242" w:type="pct"/>
            <w:shd w:val="clear" w:color="auto" w:fill="auto"/>
          </w:tcPr>
          <w:p w14:paraId="57FE36BE" w14:textId="7403233A" w:rsidR="00253C26" w:rsidRPr="00687C3F" w:rsidRDefault="00253C26" w:rsidP="00494621">
            <w:pPr>
              <w:widowControl/>
              <w:adjustRightInd/>
              <w:spacing w:line="240" w:lineRule="auto"/>
              <w:jc w:val="left"/>
            </w:pPr>
            <w:r w:rsidRPr="00253C26">
              <w:t>2</w:t>
            </w:r>
          </w:p>
        </w:tc>
        <w:tc>
          <w:tcPr>
            <w:tcW w:w="877" w:type="pct"/>
            <w:shd w:val="clear" w:color="auto" w:fill="auto"/>
          </w:tcPr>
          <w:p w14:paraId="4E8709E3" w14:textId="376B54CB" w:rsidR="00253C26" w:rsidRPr="00687C3F" w:rsidRDefault="00253C26" w:rsidP="00494621">
            <w:pPr>
              <w:widowControl/>
              <w:adjustRightInd/>
              <w:spacing w:line="240" w:lineRule="auto"/>
              <w:jc w:val="left"/>
            </w:pPr>
            <w:r w:rsidRPr="00253C26">
              <w:t>Статья, часть</w:t>
            </w:r>
          </w:p>
        </w:tc>
        <w:tc>
          <w:tcPr>
            <w:tcW w:w="828" w:type="pct"/>
            <w:shd w:val="clear" w:color="auto" w:fill="auto"/>
          </w:tcPr>
          <w:p w14:paraId="2D9334C3" w14:textId="2BA0B8CE" w:rsidR="00253C26" w:rsidRPr="00687C3F" w:rsidRDefault="00253C26" w:rsidP="00494621">
            <w:pPr>
              <w:widowControl/>
              <w:adjustRightInd/>
              <w:spacing w:line="240" w:lineRule="auto"/>
              <w:jc w:val="left"/>
            </w:pPr>
            <w:r w:rsidRPr="00253C26">
              <w:t>Расположен в схеме ap БД osm</w:t>
            </w:r>
          </w:p>
        </w:tc>
        <w:tc>
          <w:tcPr>
            <w:tcW w:w="682" w:type="pct"/>
            <w:shd w:val="clear" w:color="auto" w:fill="auto"/>
          </w:tcPr>
          <w:p w14:paraId="035BFAE1" w14:textId="4FDE6E22" w:rsidR="00253C26" w:rsidRPr="00687C3F" w:rsidRDefault="00253C26" w:rsidP="00494621">
            <w:pPr>
              <w:widowControl/>
              <w:adjustRightInd/>
              <w:spacing w:line="240" w:lineRule="auto"/>
              <w:jc w:val="left"/>
            </w:pPr>
            <w:r w:rsidRPr="00253C26">
              <w:t>text</w:t>
            </w:r>
          </w:p>
        </w:tc>
        <w:tc>
          <w:tcPr>
            <w:tcW w:w="439" w:type="pct"/>
            <w:shd w:val="clear" w:color="auto" w:fill="auto"/>
          </w:tcPr>
          <w:p w14:paraId="7AB43BA3" w14:textId="2333EA24" w:rsidR="00253C26" w:rsidRPr="00687C3F" w:rsidRDefault="00253C26" w:rsidP="00494621">
            <w:pPr>
              <w:widowControl/>
              <w:adjustRightInd/>
              <w:spacing w:line="240" w:lineRule="auto"/>
              <w:jc w:val="left"/>
            </w:pPr>
            <w:r w:rsidRPr="00253C26">
              <w:t>Да</w:t>
            </w:r>
          </w:p>
        </w:tc>
        <w:tc>
          <w:tcPr>
            <w:tcW w:w="633" w:type="pct"/>
            <w:shd w:val="clear" w:color="auto" w:fill="auto"/>
          </w:tcPr>
          <w:p w14:paraId="6F60DB5E" w14:textId="19AA2E1D" w:rsidR="00253C26" w:rsidRPr="00687C3F" w:rsidRDefault="00253C26" w:rsidP="00494621">
            <w:pPr>
              <w:widowControl/>
              <w:adjustRightInd/>
              <w:spacing w:line="240" w:lineRule="auto"/>
              <w:jc w:val="left"/>
            </w:pPr>
            <w:r w:rsidRPr="00253C26">
              <w:t>name</w:t>
            </w:r>
          </w:p>
        </w:tc>
        <w:tc>
          <w:tcPr>
            <w:tcW w:w="731" w:type="pct"/>
            <w:shd w:val="clear" w:color="auto" w:fill="auto"/>
          </w:tcPr>
          <w:p w14:paraId="71CC886D" w14:textId="30B7C981" w:rsidR="00253C26" w:rsidRPr="00687C3F" w:rsidRDefault="00253C26" w:rsidP="00494621">
            <w:pPr>
              <w:widowControl/>
              <w:adjustRightInd/>
              <w:spacing w:line="240" w:lineRule="auto"/>
              <w:jc w:val="left"/>
            </w:pPr>
            <w:r w:rsidRPr="00253C26">
              <w:t>codexes</w:t>
            </w:r>
          </w:p>
        </w:tc>
        <w:tc>
          <w:tcPr>
            <w:tcW w:w="568" w:type="pct"/>
            <w:shd w:val="clear" w:color="auto" w:fill="auto"/>
          </w:tcPr>
          <w:p w14:paraId="4E9AB15C" w14:textId="15BA31D5" w:rsidR="00253C26" w:rsidRPr="00687C3F" w:rsidRDefault="00253C26" w:rsidP="00494621">
            <w:pPr>
              <w:widowControl/>
              <w:adjustRightInd/>
              <w:spacing w:line="240" w:lineRule="auto"/>
              <w:jc w:val="left"/>
            </w:pPr>
            <w:r w:rsidRPr="00253C26">
              <w:t> </w:t>
            </w:r>
          </w:p>
        </w:tc>
      </w:tr>
      <w:tr w:rsidR="00253C26" w:rsidRPr="003B2A35" w14:paraId="718CD05F" w14:textId="77777777" w:rsidTr="00253C26">
        <w:tc>
          <w:tcPr>
            <w:tcW w:w="242" w:type="pct"/>
            <w:shd w:val="clear" w:color="auto" w:fill="auto"/>
          </w:tcPr>
          <w:p w14:paraId="66C121D9" w14:textId="2316754C" w:rsidR="00253C26" w:rsidRPr="00687C3F" w:rsidRDefault="00253C26" w:rsidP="00494621">
            <w:pPr>
              <w:widowControl/>
              <w:adjustRightInd/>
              <w:spacing w:line="240" w:lineRule="auto"/>
              <w:jc w:val="left"/>
            </w:pPr>
            <w:r w:rsidRPr="00253C26">
              <w:t>3</w:t>
            </w:r>
          </w:p>
        </w:tc>
        <w:tc>
          <w:tcPr>
            <w:tcW w:w="877" w:type="pct"/>
            <w:shd w:val="clear" w:color="auto" w:fill="auto"/>
          </w:tcPr>
          <w:p w14:paraId="1A3C80D7" w14:textId="2F9EB1F0" w:rsidR="00253C26" w:rsidRPr="00687C3F" w:rsidRDefault="00253C26" w:rsidP="00494621">
            <w:pPr>
              <w:widowControl/>
              <w:adjustRightInd/>
              <w:spacing w:line="240" w:lineRule="auto"/>
              <w:jc w:val="left"/>
            </w:pPr>
            <w:r w:rsidRPr="00253C26">
              <w:t>Содержимое статьи</w:t>
            </w:r>
          </w:p>
        </w:tc>
        <w:tc>
          <w:tcPr>
            <w:tcW w:w="828" w:type="pct"/>
            <w:shd w:val="clear" w:color="auto" w:fill="auto"/>
          </w:tcPr>
          <w:p w14:paraId="1E276703" w14:textId="761D090B" w:rsidR="00253C26" w:rsidRPr="00687C3F" w:rsidRDefault="00253C26" w:rsidP="00494621">
            <w:pPr>
              <w:widowControl/>
              <w:adjustRightInd/>
              <w:spacing w:line="240" w:lineRule="auto"/>
              <w:jc w:val="left"/>
            </w:pPr>
            <w:r w:rsidRPr="00253C26">
              <w:t>Расположен в схеме ap БД osm</w:t>
            </w:r>
          </w:p>
        </w:tc>
        <w:tc>
          <w:tcPr>
            <w:tcW w:w="682" w:type="pct"/>
            <w:shd w:val="clear" w:color="auto" w:fill="auto"/>
          </w:tcPr>
          <w:p w14:paraId="68A7ACB0" w14:textId="52F0E86D" w:rsidR="00253C26" w:rsidRPr="00687C3F" w:rsidRDefault="00253C26" w:rsidP="00494621">
            <w:pPr>
              <w:widowControl/>
              <w:adjustRightInd/>
              <w:spacing w:line="240" w:lineRule="auto"/>
              <w:jc w:val="left"/>
            </w:pPr>
            <w:r w:rsidRPr="00253C26">
              <w:t>text</w:t>
            </w:r>
          </w:p>
        </w:tc>
        <w:tc>
          <w:tcPr>
            <w:tcW w:w="439" w:type="pct"/>
            <w:shd w:val="clear" w:color="auto" w:fill="auto"/>
          </w:tcPr>
          <w:p w14:paraId="0398CA89" w14:textId="7F117A21" w:rsidR="00253C26" w:rsidRPr="00687C3F" w:rsidRDefault="00253C26" w:rsidP="00494621">
            <w:pPr>
              <w:widowControl/>
              <w:adjustRightInd/>
              <w:spacing w:line="240" w:lineRule="auto"/>
              <w:jc w:val="left"/>
            </w:pPr>
            <w:r w:rsidRPr="00253C26">
              <w:t>Нет</w:t>
            </w:r>
          </w:p>
        </w:tc>
        <w:tc>
          <w:tcPr>
            <w:tcW w:w="633" w:type="pct"/>
            <w:shd w:val="clear" w:color="auto" w:fill="auto"/>
          </w:tcPr>
          <w:p w14:paraId="179EA125" w14:textId="5C8750B4" w:rsidR="00253C26" w:rsidRPr="00687C3F" w:rsidRDefault="00253C26" w:rsidP="00494621">
            <w:pPr>
              <w:widowControl/>
              <w:adjustRightInd/>
              <w:spacing w:line="240" w:lineRule="auto"/>
              <w:jc w:val="left"/>
            </w:pPr>
            <w:r w:rsidRPr="00253C26">
              <w:t>descr</w:t>
            </w:r>
          </w:p>
        </w:tc>
        <w:tc>
          <w:tcPr>
            <w:tcW w:w="731" w:type="pct"/>
            <w:shd w:val="clear" w:color="auto" w:fill="auto"/>
          </w:tcPr>
          <w:p w14:paraId="3B98C4D6" w14:textId="4E2FE806" w:rsidR="00253C26" w:rsidRPr="00687C3F" w:rsidRDefault="00253C26" w:rsidP="00494621">
            <w:pPr>
              <w:widowControl/>
              <w:adjustRightInd/>
              <w:spacing w:line="240" w:lineRule="auto"/>
              <w:jc w:val="left"/>
            </w:pPr>
            <w:r w:rsidRPr="00253C26">
              <w:t>codexes</w:t>
            </w:r>
          </w:p>
        </w:tc>
        <w:tc>
          <w:tcPr>
            <w:tcW w:w="568" w:type="pct"/>
            <w:shd w:val="clear" w:color="auto" w:fill="auto"/>
          </w:tcPr>
          <w:p w14:paraId="6EC408A7" w14:textId="1EE517D5" w:rsidR="00253C26" w:rsidRPr="00687C3F" w:rsidRDefault="00253C26" w:rsidP="00494621">
            <w:pPr>
              <w:widowControl/>
              <w:adjustRightInd/>
              <w:spacing w:line="240" w:lineRule="auto"/>
              <w:jc w:val="left"/>
            </w:pPr>
            <w:r w:rsidRPr="00253C26">
              <w:t> </w:t>
            </w:r>
          </w:p>
        </w:tc>
      </w:tr>
      <w:tr w:rsidR="00253C26" w:rsidRPr="003B2A35" w14:paraId="283BB6BD" w14:textId="77777777" w:rsidTr="00253C26">
        <w:tc>
          <w:tcPr>
            <w:tcW w:w="242" w:type="pct"/>
            <w:shd w:val="clear" w:color="auto" w:fill="auto"/>
          </w:tcPr>
          <w:p w14:paraId="4222C752" w14:textId="55CFFE33" w:rsidR="00253C26" w:rsidRPr="00687C3F" w:rsidRDefault="00253C26" w:rsidP="00494621">
            <w:pPr>
              <w:widowControl/>
              <w:adjustRightInd/>
              <w:spacing w:line="240" w:lineRule="auto"/>
              <w:jc w:val="left"/>
            </w:pPr>
            <w:r w:rsidRPr="00253C26">
              <w:t>4</w:t>
            </w:r>
          </w:p>
        </w:tc>
        <w:tc>
          <w:tcPr>
            <w:tcW w:w="877" w:type="pct"/>
            <w:shd w:val="clear" w:color="auto" w:fill="auto"/>
          </w:tcPr>
          <w:p w14:paraId="4B45638A" w14:textId="2757D0BB" w:rsidR="00253C26" w:rsidRPr="00687C3F" w:rsidRDefault="00253C26" w:rsidP="00494621">
            <w:pPr>
              <w:widowControl/>
              <w:adjustRightInd/>
              <w:spacing w:line="240" w:lineRule="auto"/>
              <w:jc w:val="left"/>
            </w:pPr>
            <w:r w:rsidRPr="00253C26">
              <w:t>Список кодов по ФИС ГИБДД-М (ФИАС)</w:t>
            </w:r>
          </w:p>
        </w:tc>
        <w:tc>
          <w:tcPr>
            <w:tcW w:w="828" w:type="pct"/>
            <w:shd w:val="clear" w:color="auto" w:fill="auto"/>
          </w:tcPr>
          <w:p w14:paraId="40087B4D" w14:textId="6EEF667B" w:rsidR="00253C26" w:rsidRPr="00687C3F" w:rsidRDefault="00253C26" w:rsidP="00494621">
            <w:pPr>
              <w:widowControl/>
              <w:adjustRightInd/>
              <w:spacing w:line="240" w:lineRule="auto"/>
              <w:jc w:val="left"/>
            </w:pPr>
            <w:r w:rsidRPr="00253C26">
              <w:t>Расположен в схеме ap БД osm</w:t>
            </w:r>
          </w:p>
        </w:tc>
        <w:tc>
          <w:tcPr>
            <w:tcW w:w="682" w:type="pct"/>
            <w:shd w:val="clear" w:color="auto" w:fill="auto"/>
          </w:tcPr>
          <w:p w14:paraId="206F0E78" w14:textId="713B60A3" w:rsidR="00253C26" w:rsidRPr="00687C3F" w:rsidRDefault="00253C26" w:rsidP="00494621">
            <w:pPr>
              <w:widowControl/>
              <w:adjustRightInd/>
              <w:spacing w:line="240" w:lineRule="auto"/>
              <w:jc w:val="left"/>
            </w:pPr>
            <w:r w:rsidRPr="00253C26">
              <w:t>_character varying</w:t>
            </w:r>
          </w:p>
        </w:tc>
        <w:tc>
          <w:tcPr>
            <w:tcW w:w="439" w:type="pct"/>
            <w:shd w:val="clear" w:color="auto" w:fill="auto"/>
          </w:tcPr>
          <w:p w14:paraId="5F8ACEBC" w14:textId="0DF7330C" w:rsidR="00253C26" w:rsidRPr="00687C3F" w:rsidRDefault="00253C26" w:rsidP="00494621">
            <w:pPr>
              <w:widowControl/>
              <w:adjustRightInd/>
              <w:spacing w:line="240" w:lineRule="auto"/>
              <w:jc w:val="left"/>
            </w:pPr>
            <w:r w:rsidRPr="00253C26">
              <w:t>Нет</w:t>
            </w:r>
          </w:p>
        </w:tc>
        <w:tc>
          <w:tcPr>
            <w:tcW w:w="633" w:type="pct"/>
            <w:shd w:val="clear" w:color="auto" w:fill="auto"/>
          </w:tcPr>
          <w:p w14:paraId="6B29E487" w14:textId="5F6E0124" w:rsidR="00253C26" w:rsidRPr="00687C3F" w:rsidRDefault="00253C26" w:rsidP="00494621">
            <w:pPr>
              <w:widowControl/>
              <w:adjustRightInd/>
              <w:spacing w:line="240" w:lineRule="auto"/>
              <w:jc w:val="left"/>
            </w:pPr>
            <w:r w:rsidRPr="00253C26">
              <w:t>codes</w:t>
            </w:r>
          </w:p>
        </w:tc>
        <w:tc>
          <w:tcPr>
            <w:tcW w:w="731" w:type="pct"/>
            <w:shd w:val="clear" w:color="auto" w:fill="auto"/>
          </w:tcPr>
          <w:p w14:paraId="4130EDE7" w14:textId="1A2E9B3F" w:rsidR="00253C26" w:rsidRPr="00687C3F" w:rsidRDefault="00253C26" w:rsidP="00494621">
            <w:pPr>
              <w:widowControl/>
              <w:adjustRightInd/>
              <w:spacing w:line="240" w:lineRule="auto"/>
              <w:jc w:val="left"/>
            </w:pPr>
            <w:r w:rsidRPr="00253C26">
              <w:t>codexes</w:t>
            </w:r>
          </w:p>
        </w:tc>
        <w:tc>
          <w:tcPr>
            <w:tcW w:w="568" w:type="pct"/>
            <w:shd w:val="clear" w:color="auto" w:fill="auto"/>
          </w:tcPr>
          <w:p w14:paraId="0D238F43" w14:textId="09067936" w:rsidR="00253C26" w:rsidRPr="00687C3F" w:rsidRDefault="00253C26" w:rsidP="00494621">
            <w:pPr>
              <w:widowControl/>
              <w:adjustRightInd/>
              <w:spacing w:line="240" w:lineRule="auto"/>
              <w:jc w:val="left"/>
            </w:pPr>
            <w:r w:rsidRPr="00253C26">
              <w:t> </w:t>
            </w:r>
          </w:p>
        </w:tc>
      </w:tr>
    </w:tbl>
    <w:p w14:paraId="3E4AA2B5" w14:textId="77777777" w:rsidR="001362B6" w:rsidRDefault="001362B6" w:rsidP="00494621"/>
    <w:p w14:paraId="48A864C9" w14:textId="459F50A4" w:rsidR="00852056" w:rsidRDefault="00852056"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164</w:t>
      </w:r>
      <w:r>
        <w:rPr>
          <w:noProof/>
        </w:rPr>
        <w:fldChar w:fldCharType="end"/>
      </w:r>
      <w:r>
        <w:t xml:space="preserve"> – </w:t>
      </w:r>
      <w:r w:rsidRPr="00852056">
        <w:t>Справочник Регион</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852056" w:rsidRPr="003B2A35" w14:paraId="785617AD" w14:textId="77777777" w:rsidTr="003627F8">
        <w:trPr>
          <w:tblHeader/>
        </w:trPr>
        <w:tc>
          <w:tcPr>
            <w:tcW w:w="242" w:type="pct"/>
            <w:shd w:val="pct15" w:color="auto" w:fill="auto"/>
            <w:hideMark/>
          </w:tcPr>
          <w:p w14:paraId="7F2F5E63" w14:textId="77777777" w:rsidR="00852056" w:rsidRPr="00437674" w:rsidRDefault="0085205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57450755" w14:textId="77777777" w:rsidR="00852056" w:rsidRPr="00437674" w:rsidRDefault="0085205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0E371C07" w14:textId="77777777" w:rsidR="00852056" w:rsidRPr="00437674" w:rsidRDefault="00852056"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733AEB57" w14:textId="207BFEB9" w:rsidR="00852056"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36636EA7" w14:textId="77777777" w:rsidR="00852056" w:rsidRPr="00437674" w:rsidRDefault="0085205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1F98D4DC" w14:textId="77777777" w:rsidR="00852056" w:rsidRPr="00437674" w:rsidRDefault="0085205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452ACDBE" w14:textId="77777777" w:rsidR="00852056" w:rsidRPr="00437674" w:rsidRDefault="0085205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1623D95A" w14:textId="77777777" w:rsidR="00852056" w:rsidRPr="00437674" w:rsidRDefault="0085205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852056" w:rsidRPr="003B2A35" w14:paraId="39AA1582" w14:textId="77777777" w:rsidTr="00852056">
        <w:tc>
          <w:tcPr>
            <w:tcW w:w="242" w:type="pct"/>
            <w:shd w:val="clear" w:color="auto" w:fill="auto"/>
          </w:tcPr>
          <w:p w14:paraId="53284466" w14:textId="12E7670C" w:rsidR="00852056" w:rsidRPr="00687C3F" w:rsidRDefault="00852056" w:rsidP="00494621">
            <w:pPr>
              <w:widowControl/>
              <w:adjustRightInd/>
              <w:spacing w:line="240" w:lineRule="auto"/>
              <w:jc w:val="left"/>
            </w:pPr>
            <w:r w:rsidRPr="00852056">
              <w:t>1</w:t>
            </w:r>
          </w:p>
        </w:tc>
        <w:tc>
          <w:tcPr>
            <w:tcW w:w="877" w:type="pct"/>
            <w:shd w:val="clear" w:color="auto" w:fill="auto"/>
          </w:tcPr>
          <w:p w14:paraId="4AD4EFEB" w14:textId="5268E78A" w:rsidR="00852056" w:rsidRPr="00687C3F" w:rsidRDefault="00852056" w:rsidP="00494621">
            <w:pPr>
              <w:widowControl/>
              <w:adjustRightInd/>
              <w:spacing w:line="240" w:lineRule="auto"/>
              <w:jc w:val="left"/>
            </w:pPr>
            <w:r w:rsidRPr="00852056">
              <w:t>Код региона</w:t>
            </w:r>
          </w:p>
        </w:tc>
        <w:tc>
          <w:tcPr>
            <w:tcW w:w="828" w:type="pct"/>
            <w:shd w:val="clear" w:color="auto" w:fill="auto"/>
          </w:tcPr>
          <w:p w14:paraId="6604F5AB" w14:textId="1D876B1B" w:rsidR="00852056" w:rsidRPr="00687C3F" w:rsidRDefault="00852056" w:rsidP="00494621">
            <w:pPr>
              <w:widowControl/>
              <w:adjustRightInd/>
              <w:spacing w:line="240" w:lineRule="auto"/>
              <w:jc w:val="left"/>
            </w:pPr>
            <w:r w:rsidRPr="00852056">
              <w:t>Расположен в схеме ap БД osm</w:t>
            </w:r>
          </w:p>
        </w:tc>
        <w:tc>
          <w:tcPr>
            <w:tcW w:w="682" w:type="pct"/>
            <w:shd w:val="clear" w:color="auto" w:fill="auto"/>
          </w:tcPr>
          <w:p w14:paraId="67517F27" w14:textId="6F24B9B5" w:rsidR="00852056" w:rsidRPr="00687C3F" w:rsidRDefault="00852056" w:rsidP="00494621">
            <w:pPr>
              <w:widowControl/>
              <w:adjustRightInd/>
              <w:spacing w:line="240" w:lineRule="auto"/>
              <w:jc w:val="left"/>
            </w:pPr>
            <w:r w:rsidRPr="00852056">
              <w:t>smallint</w:t>
            </w:r>
          </w:p>
        </w:tc>
        <w:tc>
          <w:tcPr>
            <w:tcW w:w="439" w:type="pct"/>
            <w:shd w:val="clear" w:color="auto" w:fill="auto"/>
          </w:tcPr>
          <w:p w14:paraId="3C87F9CC" w14:textId="6EF538DB" w:rsidR="00852056" w:rsidRPr="00687C3F" w:rsidRDefault="00852056" w:rsidP="00494621">
            <w:pPr>
              <w:widowControl/>
              <w:adjustRightInd/>
              <w:spacing w:line="240" w:lineRule="auto"/>
              <w:jc w:val="left"/>
            </w:pPr>
            <w:r w:rsidRPr="00852056">
              <w:t>Да</w:t>
            </w:r>
          </w:p>
        </w:tc>
        <w:tc>
          <w:tcPr>
            <w:tcW w:w="633" w:type="pct"/>
            <w:shd w:val="clear" w:color="auto" w:fill="auto"/>
          </w:tcPr>
          <w:p w14:paraId="4786DFE6" w14:textId="50931D2C" w:rsidR="00852056" w:rsidRPr="00687C3F" w:rsidRDefault="00852056" w:rsidP="00494621">
            <w:pPr>
              <w:widowControl/>
              <w:adjustRightInd/>
              <w:spacing w:line="240" w:lineRule="auto"/>
              <w:jc w:val="left"/>
            </w:pPr>
            <w:r w:rsidRPr="00852056">
              <w:t>code</w:t>
            </w:r>
          </w:p>
        </w:tc>
        <w:tc>
          <w:tcPr>
            <w:tcW w:w="731" w:type="pct"/>
            <w:shd w:val="clear" w:color="auto" w:fill="auto"/>
          </w:tcPr>
          <w:p w14:paraId="1C485DC3" w14:textId="36D30550" w:rsidR="00852056" w:rsidRPr="00687C3F" w:rsidRDefault="00852056" w:rsidP="00494621">
            <w:pPr>
              <w:widowControl/>
              <w:adjustRightInd/>
              <w:spacing w:line="240" w:lineRule="auto"/>
              <w:jc w:val="left"/>
            </w:pPr>
            <w:r w:rsidRPr="00852056">
              <w:t>regions</w:t>
            </w:r>
          </w:p>
        </w:tc>
        <w:tc>
          <w:tcPr>
            <w:tcW w:w="568" w:type="pct"/>
            <w:shd w:val="clear" w:color="auto" w:fill="auto"/>
          </w:tcPr>
          <w:p w14:paraId="1F41C833" w14:textId="587FB038" w:rsidR="00852056" w:rsidRPr="00687C3F" w:rsidRDefault="00852056" w:rsidP="00494621">
            <w:pPr>
              <w:widowControl/>
              <w:adjustRightInd/>
              <w:spacing w:line="240" w:lineRule="auto"/>
              <w:jc w:val="left"/>
            </w:pPr>
            <w:r w:rsidRPr="00852056">
              <w:t> </w:t>
            </w:r>
          </w:p>
        </w:tc>
      </w:tr>
      <w:tr w:rsidR="00852056" w:rsidRPr="003B2A35" w14:paraId="3356299C" w14:textId="77777777" w:rsidTr="00852056">
        <w:tc>
          <w:tcPr>
            <w:tcW w:w="242" w:type="pct"/>
            <w:shd w:val="clear" w:color="auto" w:fill="auto"/>
          </w:tcPr>
          <w:p w14:paraId="4D07F2EB" w14:textId="35982C3C" w:rsidR="00852056" w:rsidRPr="00687C3F" w:rsidRDefault="00852056" w:rsidP="00494621">
            <w:pPr>
              <w:widowControl/>
              <w:adjustRightInd/>
              <w:spacing w:line="240" w:lineRule="auto"/>
              <w:jc w:val="left"/>
            </w:pPr>
            <w:r w:rsidRPr="00852056">
              <w:t>2</w:t>
            </w:r>
          </w:p>
        </w:tc>
        <w:tc>
          <w:tcPr>
            <w:tcW w:w="877" w:type="pct"/>
            <w:shd w:val="clear" w:color="auto" w:fill="auto"/>
          </w:tcPr>
          <w:p w14:paraId="44FF0148" w14:textId="29E5D61C" w:rsidR="00852056" w:rsidRPr="00687C3F" w:rsidRDefault="00852056" w:rsidP="00494621">
            <w:pPr>
              <w:widowControl/>
              <w:adjustRightInd/>
              <w:spacing w:line="240" w:lineRule="auto"/>
              <w:jc w:val="left"/>
            </w:pPr>
            <w:r w:rsidRPr="00852056">
              <w:t>Наименование</w:t>
            </w:r>
          </w:p>
        </w:tc>
        <w:tc>
          <w:tcPr>
            <w:tcW w:w="828" w:type="pct"/>
            <w:shd w:val="clear" w:color="auto" w:fill="auto"/>
          </w:tcPr>
          <w:p w14:paraId="05E0EDD1" w14:textId="7153C19E" w:rsidR="00852056" w:rsidRPr="00687C3F" w:rsidRDefault="00852056" w:rsidP="00494621">
            <w:pPr>
              <w:widowControl/>
              <w:adjustRightInd/>
              <w:spacing w:line="240" w:lineRule="auto"/>
              <w:jc w:val="left"/>
            </w:pPr>
            <w:r w:rsidRPr="00852056">
              <w:t>Расположен в схеме ap БД osm</w:t>
            </w:r>
          </w:p>
        </w:tc>
        <w:tc>
          <w:tcPr>
            <w:tcW w:w="682" w:type="pct"/>
            <w:shd w:val="clear" w:color="auto" w:fill="auto"/>
          </w:tcPr>
          <w:p w14:paraId="2110296B" w14:textId="3537B53F" w:rsidR="00852056" w:rsidRPr="00687C3F" w:rsidRDefault="00852056" w:rsidP="00494621">
            <w:pPr>
              <w:widowControl/>
              <w:adjustRightInd/>
              <w:spacing w:line="240" w:lineRule="auto"/>
              <w:jc w:val="left"/>
            </w:pPr>
            <w:r w:rsidRPr="00852056">
              <w:t>text</w:t>
            </w:r>
          </w:p>
        </w:tc>
        <w:tc>
          <w:tcPr>
            <w:tcW w:w="439" w:type="pct"/>
            <w:shd w:val="clear" w:color="auto" w:fill="auto"/>
          </w:tcPr>
          <w:p w14:paraId="0411B415" w14:textId="35310CA0" w:rsidR="00852056" w:rsidRPr="00687C3F" w:rsidRDefault="00852056" w:rsidP="00494621">
            <w:pPr>
              <w:widowControl/>
              <w:adjustRightInd/>
              <w:spacing w:line="240" w:lineRule="auto"/>
              <w:jc w:val="left"/>
            </w:pPr>
            <w:r w:rsidRPr="00852056">
              <w:t>Да</w:t>
            </w:r>
          </w:p>
        </w:tc>
        <w:tc>
          <w:tcPr>
            <w:tcW w:w="633" w:type="pct"/>
            <w:shd w:val="clear" w:color="auto" w:fill="auto"/>
          </w:tcPr>
          <w:p w14:paraId="363644AC" w14:textId="35BE2EB1" w:rsidR="00852056" w:rsidRPr="00687C3F" w:rsidRDefault="00852056" w:rsidP="00494621">
            <w:pPr>
              <w:widowControl/>
              <w:adjustRightInd/>
              <w:spacing w:line="240" w:lineRule="auto"/>
              <w:jc w:val="left"/>
            </w:pPr>
            <w:r w:rsidRPr="00852056">
              <w:t>name</w:t>
            </w:r>
          </w:p>
        </w:tc>
        <w:tc>
          <w:tcPr>
            <w:tcW w:w="731" w:type="pct"/>
            <w:shd w:val="clear" w:color="auto" w:fill="auto"/>
          </w:tcPr>
          <w:p w14:paraId="5AF5596B" w14:textId="5C120A99" w:rsidR="00852056" w:rsidRPr="00687C3F" w:rsidRDefault="00852056" w:rsidP="00494621">
            <w:pPr>
              <w:widowControl/>
              <w:adjustRightInd/>
              <w:spacing w:line="240" w:lineRule="auto"/>
              <w:jc w:val="left"/>
            </w:pPr>
            <w:r w:rsidRPr="00852056">
              <w:t>regions</w:t>
            </w:r>
          </w:p>
        </w:tc>
        <w:tc>
          <w:tcPr>
            <w:tcW w:w="568" w:type="pct"/>
            <w:shd w:val="clear" w:color="auto" w:fill="auto"/>
          </w:tcPr>
          <w:p w14:paraId="11743D08" w14:textId="3B2D88AB" w:rsidR="00852056" w:rsidRPr="00687C3F" w:rsidRDefault="00852056" w:rsidP="00494621">
            <w:pPr>
              <w:widowControl/>
              <w:adjustRightInd/>
              <w:spacing w:line="240" w:lineRule="auto"/>
              <w:jc w:val="left"/>
            </w:pPr>
            <w:r w:rsidRPr="00852056">
              <w:t> </w:t>
            </w:r>
          </w:p>
        </w:tc>
      </w:tr>
      <w:tr w:rsidR="00852056" w:rsidRPr="003B2A35" w14:paraId="638355A9" w14:textId="77777777" w:rsidTr="00852056">
        <w:tc>
          <w:tcPr>
            <w:tcW w:w="242" w:type="pct"/>
            <w:shd w:val="clear" w:color="auto" w:fill="auto"/>
          </w:tcPr>
          <w:p w14:paraId="0B870703" w14:textId="5CE0CFFA" w:rsidR="00852056" w:rsidRPr="00687C3F" w:rsidRDefault="00852056" w:rsidP="00494621">
            <w:pPr>
              <w:widowControl/>
              <w:adjustRightInd/>
              <w:spacing w:line="240" w:lineRule="auto"/>
              <w:jc w:val="left"/>
            </w:pPr>
            <w:r w:rsidRPr="00852056">
              <w:t>3</w:t>
            </w:r>
          </w:p>
        </w:tc>
        <w:tc>
          <w:tcPr>
            <w:tcW w:w="877" w:type="pct"/>
            <w:shd w:val="clear" w:color="auto" w:fill="auto"/>
          </w:tcPr>
          <w:p w14:paraId="5624C08D" w14:textId="37978B14" w:rsidR="00852056" w:rsidRPr="00687C3F" w:rsidRDefault="00852056" w:rsidP="00494621">
            <w:pPr>
              <w:widowControl/>
              <w:adjustRightInd/>
              <w:spacing w:line="240" w:lineRule="auto"/>
              <w:jc w:val="left"/>
            </w:pPr>
            <w:r w:rsidRPr="00852056">
              <w:t>Описание</w:t>
            </w:r>
          </w:p>
        </w:tc>
        <w:tc>
          <w:tcPr>
            <w:tcW w:w="828" w:type="pct"/>
            <w:shd w:val="clear" w:color="auto" w:fill="auto"/>
          </w:tcPr>
          <w:p w14:paraId="5AFBBF7B" w14:textId="4BBF4F43" w:rsidR="00852056" w:rsidRPr="00687C3F" w:rsidRDefault="00852056" w:rsidP="00494621">
            <w:pPr>
              <w:widowControl/>
              <w:adjustRightInd/>
              <w:spacing w:line="240" w:lineRule="auto"/>
              <w:jc w:val="left"/>
            </w:pPr>
            <w:r w:rsidRPr="00852056">
              <w:t>Расположен в схеме ap БД osm</w:t>
            </w:r>
          </w:p>
        </w:tc>
        <w:tc>
          <w:tcPr>
            <w:tcW w:w="682" w:type="pct"/>
            <w:shd w:val="clear" w:color="auto" w:fill="auto"/>
          </w:tcPr>
          <w:p w14:paraId="06EDBEDC" w14:textId="0550A4BF" w:rsidR="00852056" w:rsidRPr="00687C3F" w:rsidRDefault="00852056" w:rsidP="00494621">
            <w:pPr>
              <w:widowControl/>
              <w:adjustRightInd/>
              <w:spacing w:line="240" w:lineRule="auto"/>
              <w:jc w:val="left"/>
            </w:pPr>
            <w:r w:rsidRPr="00852056">
              <w:t>text</w:t>
            </w:r>
          </w:p>
        </w:tc>
        <w:tc>
          <w:tcPr>
            <w:tcW w:w="439" w:type="pct"/>
            <w:shd w:val="clear" w:color="auto" w:fill="auto"/>
          </w:tcPr>
          <w:p w14:paraId="69BFA3FC" w14:textId="01CCD9FB" w:rsidR="00852056" w:rsidRPr="00687C3F" w:rsidRDefault="00852056" w:rsidP="00494621">
            <w:pPr>
              <w:widowControl/>
              <w:adjustRightInd/>
              <w:spacing w:line="240" w:lineRule="auto"/>
              <w:jc w:val="left"/>
            </w:pPr>
            <w:r w:rsidRPr="00852056">
              <w:t>Нет</w:t>
            </w:r>
          </w:p>
        </w:tc>
        <w:tc>
          <w:tcPr>
            <w:tcW w:w="633" w:type="pct"/>
            <w:shd w:val="clear" w:color="auto" w:fill="auto"/>
          </w:tcPr>
          <w:p w14:paraId="7802DEDF" w14:textId="2AD31434" w:rsidR="00852056" w:rsidRPr="00687C3F" w:rsidRDefault="00852056" w:rsidP="00494621">
            <w:pPr>
              <w:widowControl/>
              <w:adjustRightInd/>
              <w:spacing w:line="240" w:lineRule="auto"/>
              <w:jc w:val="left"/>
            </w:pPr>
            <w:r w:rsidRPr="00852056">
              <w:t>descr</w:t>
            </w:r>
          </w:p>
        </w:tc>
        <w:tc>
          <w:tcPr>
            <w:tcW w:w="731" w:type="pct"/>
            <w:shd w:val="clear" w:color="auto" w:fill="auto"/>
          </w:tcPr>
          <w:p w14:paraId="212D1989" w14:textId="7EBAD433" w:rsidR="00852056" w:rsidRPr="00687C3F" w:rsidRDefault="00852056" w:rsidP="00494621">
            <w:pPr>
              <w:widowControl/>
              <w:adjustRightInd/>
              <w:spacing w:line="240" w:lineRule="auto"/>
              <w:jc w:val="left"/>
            </w:pPr>
            <w:r w:rsidRPr="00852056">
              <w:t>regions</w:t>
            </w:r>
          </w:p>
        </w:tc>
        <w:tc>
          <w:tcPr>
            <w:tcW w:w="568" w:type="pct"/>
            <w:shd w:val="clear" w:color="auto" w:fill="auto"/>
          </w:tcPr>
          <w:p w14:paraId="5A394E72" w14:textId="606B9A0B" w:rsidR="00852056" w:rsidRPr="00687C3F" w:rsidRDefault="00852056" w:rsidP="00494621">
            <w:pPr>
              <w:widowControl/>
              <w:adjustRightInd/>
              <w:spacing w:line="240" w:lineRule="auto"/>
              <w:jc w:val="left"/>
            </w:pPr>
            <w:r w:rsidRPr="00852056">
              <w:t> </w:t>
            </w:r>
          </w:p>
        </w:tc>
      </w:tr>
      <w:tr w:rsidR="00852056" w:rsidRPr="003B2A35" w14:paraId="5A32B1D7" w14:textId="77777777" w:rsidTr="00852056">
        <w:tc>
          <w:tcPr>
            <w:tcW w:w="242" w:type="pct"/>
            <w:shd w:val="clear" w:color="auto" w:fill="auto"/>
          </w:tcPr>
          <w:p w14:paraId="626E08AC" w14:textId="1B017908" w:rsidR="00852056" w:rsidRPr="00687C3F" w:rsidRDefault="00852056" w:rsidP="00494621">
            <w:pPr>
              <w:widowControl/>
              <w:adjustRightInd/>
              <w:spacing w:line="240" w:lineRule="auto"/>
              <w:jc w:val="left"/>
            </w:pPr>
            <w:r w:rsidRPr="00852056">
              <w:t>4</w:t>
            </w:r>
          </w:p>
        </w:tc>
        <w:tc>
          <w:tcPr>
            <w:tcW w:w="877" w:type="pct"/>
            <w:shd w:val="clear" w:color="auto" w:fill="auto"/>
          </w:tcPr>
          <w:p w14:paraId="324FAACB" w14:textId="228CE400" w:rsidR="00852056" w:rsidRPr="00687C3F" w:rsidRDefault="00852056" w:rsidP="00494621">
            <w:pPr>
              <w:widowControl/>
              <w:adjustRightInd/>
              <w:spacing w:line="240" w:lineRule="auto"/>
              <w:jc w:val="left"/>
            </w:pPr>
            <w:r w:rsidRPr="00852056">
              <w:t>Признак архивности</w:t>
            </w:r>
          </w:p>
        </w:tc>
        <w:tc>
          <w:tcPr>
            <w:tcW w:w="828" w:type="pct"/>
            <w:shd w:val="clear" w:color="auto" w:fill="auto"/>
          </w:tcPr>
          <w:p w14:paraId="3557EE56" w14:textId="1213A167" w:rsidR="00852056" w:rsidRPr="00687C3F" w:rsidRDefault="00852056" w:rsidP="00494621">
            <w:pPr>
              <w:widowControl/>
              <w:adjustRightInd/>
              <w:spacing w:line="240" w:lineRule="auto"/>
              <w:jc w:val="left"/>
            </w:pPr>
            <w:r w:rsidRPr="00852056">
              <w:t>Расположен в схеме ap БД osm</w:t>
            </w:r>
          </w:p>
        </w:tc>
        <w:tc>
          <w:tcPr>
            <w:tcW w:w="682" w:type="pct"/>
            <w:shd w:val="clear" w:color="auto" w:fill="auto"/>
          </w:tcPr>
          <w:p w14:paraId="095F22C0" w14:textId="1623B840" w:rsidR="00852056" w:rsidRPr="00687C3F" w:rsidRDefault="00852056" w:rsidP="00494621">
            <w:pPr>
              <w:widowControl/>
              <w:adjustRightInd/>
              <w:spacing w:line="240" w:lineRule="auto"/>
              <w:jc w:val="left"/>
            </w:pPr>
            <w:r w:rsidRPr="00852056">
              <w:t>bool</w:t>
            </w:r>
          </w:p>
        </w:tc>
        <w:tc>
          <w:tcPr>
            <w:tcW w:w="439" w:type="pct"/>
            <w:shd w:val="clear" w:color="auto" w:fill="auto"/>
          </w:tcPr>
          <w:p w14:paraId="21C4DA7F" w14:textId="73601BD4" w:rsidR="00852056" w:rsidRPr="00687C3F" w:rsidRDefault="00852056" w:rsidP="00494621">
            <w:pPr>
              <w:widowControl/>
              <w:adjustRightInd/>
              <w:spacing w:line="240" w:lineRule="auto"/>
              <w:jc w:val="left"/>
            </w:pPr>
            <w:r w:rsidRPr="00852056">
              <w:t>Да</w:t>
            </w:r>
          </w:p>
        </w:tc>
        <w:tc>
          <w:tcPr>
            <w:tcW w:w="633" w:type="pct"/>
            <w:shd w:val="clear" w:color="auto" w:fill="auto"/>
          </w:tcPr>
          <w:p w14:paraId="17FEFD33" w14:textId="49189724" w:rsidR="00852056" w:rsidRPr="00687C3F" w:rsidRDefault="00852056" w:rsidP="00494621">
            <w:pPr>
              <w:widowControl/>
              <w:adjustRightInd/>
              <w:spacing w:line="240" w:lineRule="auto"/>
              <w:jc w:val="left"/>
            </w:pPr>
            <w:r w:rsidRPr="00852056">
              <w:t>hide</w:t>
            </w:r>
          </w:p>
        </w:tc>
        <w:tc>
          <w:tcPr>
            <w:tcW w:w="731" w:type="pct"/>
            <w:shd w:val="clear" w:color="auto" w:fill="auto"/>
          </w:tcPr>
          <w:p w14:paraId="2C4456CF" w14:textId="4F6B151F" w:rsidR="00852056" w:rsidRPr="00687C3F" w:rsidRDefault="00852056" w:rsidP="00494621">
            <w:pPr>
              <w:widowControl/>
              <w:adjustRightInd/>
              <w:spacing w:line="240" w:lineRule="auto"/>
              <w:jc w:val="left"/>
            </w:pPr>
            <w:r w:rsidRPr="00852056">
              <w:t>regions</w:t>
            </w:r>
          </w:p>
        </w:tc>
        <w:tc>
          <w:tcPr>
            <w:tcW w:w="568" w:type="pct"/>
            <w:shd w:val="clear" w:color="auto" w:fill="auto"/>
          </w:tcPr>
          <w:p w14:paraId="54C30F66" w14:textId="5A162652" w:rsidR="00852056" w:rsidRPr="00687C3F" w:rsidRDefault="00852056" w:rsidP="00494621">
            <w:pPr>
              <w:widowControl/>
              <w:adjustRightInd/>
              <w:spacing w:line="240" w:lineRule="auto"/>
              <w:jc w:val="left"/>
            </w:pPr>
            <w:r w:rsidRPr="00852056">
              <w:t> </w:t>
            </w:r>
          </w:p>
        </w:tc>
      </w:tr>
      <w:tr w:rsidR="00852056" w:rsidRPr="003B2A35" w14:paraId="52C5BD68" w14:textId="77777777" w:rsidTr="00852056">
        <w:tc>
          <w:tcPr>
            <w:tcW w:w="242" w:type="pct"/>
            <w:shd w:val="clear" w:color="auto" w:fill="auto"/>
          </w:tcPr>
          <w:p w14:paraId="1EE68895" w14:textId="1EC8EC63" w:rsidR="00852056" w:rsidRPr="00687C3F" w:rsidRDefault="00852056" w:rsidP="00494621">
            <w:pPr>
              <w:widowControl/>
              <w:adjustRightInd/>
              <w:spacing w:line="240" w:lineRule="auto"/>
              <w:jc w:val="left"/>
            </w:pPr>
            <w:r w:rsidRPr="00852056">
              <w:t>5</w:t>
            </w:r>
          </w:p>
        </w:tc>
        <w:tc>
          <w:tcPr>
            <w:tcW w:w="877" w:type="pct"/>
            <w:shd w:val="clear" w:color="auto" w:fill="auto"/>
          </w:tcPr>
          <w:p w14:paraId="0D127D2C" w14:textId="1D214837" w:rsidR="00852056" w:rsidRPr="00687C3F" w:rsidRDefault="00852056" w:rsidP="00494621">
            <w:pPr>
              <w:widowControl/>
              <w:adjustRightInd/>
              <w:spacing w:line="240" w:lineRule="auto"/>
              <w:jc w:val="left"/>
            </w:pPr>
            <w:r w:rsidRPr="00852056">
              <w:t>Идентификатор соответствующего места в АИУС ГИБДД</w:t>
            </w:r>
          </w:p>
        </w:tc>
        <w:tc>
          <w:tcPr>
            <w:tcW w:w="828" w:type="pct"/>
            <w:shd w:val="clear" w:color="auto" w:fill="auto"/>
          </w:tcPr>
          <w:p w14:paraId="1958A793" w14:textId="20DC2CF1" w:rsidR="00852056" w:rsidRPr="00687C3F" w:rsidRDefault="00852056" w:rsidP="00494621">
            <w:pPr>
              <w:widowControl/>
              <w:adjustRightInd/>
              <w:spacing w:line="240" w:lineRule="auto"/>
              <w:jc w:val="left"/>
            </w:pPr>
            <w:r w:rsidRPr="00852056">
              <w:t>Расположен в схеме ap БД osm</w:t>
            </w:r>
          </w:p>
        </w:tc>
        <w:tc>
          <w:tcPr>
            <w:tcW w:w="682" w:type="pct"/>
            <w:shd w:val="clear" w:color="auto" w:fill="auto"/>
          </w:tcPr>
          <w:p w14:paraId="79217AC8" w14:textId="39B4CD8D" w:rsidR="00852056" w:rsidRPr="00687C3F" w:rsidRDefault="00852056" w:rsidP="00494621">
            <w:pPr>
              <w:widowControl/>
              <w:adjustRightInd/>
              <w:spacing w:line="240" w:lineRule="auto"/>
              <w:jc w:val="left"/>
            </w:pPr>
            <w:r w:rsidRPr="00852056">
              <w:t>integer</w:t>
            </w:r>
          </w:p>
        </w:tc>
        <w:tc>
          <w:tcPr>
            <w:tcW w:w="439" w:type="pct"/>
            <w:shd w:val="clear" w:color="auto" w:fill="auto"/>
          </w:tcPr>
          <w:p w14:paraId="14703655" w14:textId="683E764F" w:rsidR="00852056" w:rsidRPr="00687C3F" w:rsidRDefault="00852056" w:rsidP="00494621">
            <w:pPr>
              <w:widowControl/>
              <w:adjustRightInd/>
              <w:spacing w:line="240" w:lineRule="auto"/>
              <w:jc w:val="left"/>
            </w:pPr>
            <w:r w:rsidRPr="00852056">
              <w:t>Нет</w:t>
            </w:r>
          </w:p>
        </w:tc>
        <w:tc>
          <w:tcPr>
            <w:tcW w:w="633" w:type="pct"/>
            <w:shd w:val="clear" w:color="auto" w:fill="auto"/>
          </w:tcPr>
          <w:p w14:paraId="2FE10F1B" w14:textId="3F4D979B" w:rsidR="00852056" w:rsidRPr="00687C3F" w:rsidRDefault="00852056" w:rsidP="00494621">
            <w:pPr>
              <w:widowControl/>
              <w:adjustRightInd/>
              <w:spacing w:line="240" w:lineRule="auto"/>
              <w:jc w:val="left"/>
            </w:pPr>
            <w:r w:rsidRPr="00852056">
              <w:t>place_id</w:t>
            </w:r>
          </w:p>
        </w:tc>
        <w:tc>
          <w:tcPr>
            <w:tcW w:w="731" w:type="pct"/>
            <w:shd w:val="clear" w:color="auto" w:fill="auto"/>
          </w:tcPr>
          <w:p w14:paraId="680D496F" w14:textId="1EBDE629" w:rsidR="00852056" w:rsidRPr="00687C3F" w:rsidRDefault="00852056" w:rsidP="00494621">
            <w:pPr>
              <w:widowControl/>
              <w:adjustRightInd/>
              <w:spacing w:line="240" w:lineRule="auto"/>
              <w:jc w:val="left"/>
            </w:pPr>
            <w:r w:rsidRPr="00852056">
              <w:t>regions</w:t>
            </w:r>
          </w:p>
        </w:tc>
        <w:tc>
          <w:tcPr>
            <w:tcW w:w="568" w:type="pct"/>
            <w:shd w:val="clear" w:color="auto" w:fill="auto"/>
          </w:tcPr>
          <w:p w14:paraId="60C7243A" w14:textId="763365FE" w:rsidR="00852056" w:rsidRPr="00687C3F" w:rsidRDefault="00852056" w:rsidP="00494621">
            <w:pPr>
              <w:widowControl/>
              <w:adjustRightInd/>
              <w:spacing w:line="240" w:lineRule="auto"/>
              <w:jc w:val="left"/>
            </w:pPr>
            <w:r w:rsidRPr="00852056">
              <w:t> </w:t>
            </w:r>
          </w:p>
        </w:tc>
      </w:tr>
    </w:tbl>
    <w:p w14:paraId="7B88C2DC" w14:textId="77777777" w:rsidR="00852056" w:rsidRDefault="00852056" w:rsidP="00494621"/>
    <w:p w14:paraId="6FAB63F9" w14:textId="61708E5D" w:rsidR="00852056" w:rsidRDefault="00852056"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165</w:t>
      </w:r>
      <w:r>
        <w:rPr>
          <w:noProof/>
        </w:rPr>
        <w:fldChar w:fldCharType="end"/>
      </w:r>
      <w:r>
        <w:t xml:space="preserve"> – </w:t>
      </w:r>
      <w:r w:rsidRPr="00852056">
        <w:t>Справочник Состояние делопроизводства по нарушению (этап дела)</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852056" w:rsidRPr="003B2A35" w14:paraId="1D7AC617" w14:textId="77777777" w:rsidTr="003627F8">
        <w:trPr>
          <w:tblHeader/>
        </w:trPr>
        <w:tc>
          <w:tcPr>
            <w:tcW w:w="242" w:type="pct"/>
            <w:shd w:val="pct15" w:color="auto" w:fill="auto"/>
            <w:hideMark/>
          </w:tcPr>
          <w:p w14:paraId="1D274231" w14:textId="77777777" w:rsidR="00852056" w:rsidRPr="00437674" w:rsidRDefault="0085205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062319A9" w14:textId="77777777" w:rsidR="00852056" w:rsidRPr="00437674" w:rsidRDefault="0085205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0B9C234B" w14:textId="77777777" w:rsidR="00852056" w:rsidRPr="00437674" w:rsidRDefault="00852056"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00029EE2" w14:textId="06A4D66A" w:rsidR="00852056"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7F960523" w14:textId="77777777" w:rsidR="00852056" w:rsidRPr="00437674" w:rsidRDefault="0085205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39500308" w14:textId="77777777" w:rsidR="00852056" w:rsidRPr="00437674" w:rsidRDefault="0085205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4D912026" w14:textId="77777777" w:rsidR="00852056" w:rsidRPr="00437674" w:rsidRDefault="0085205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538B2E44" w14:textId="77777777" w:rsidR="00852056" w:rsidRPr="00437674" w:rsidRDefault="0085205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852056" w:rsidRPr="003B2A35" w14:paraId="47E21109" w14:textId="77777777" w:rsidTr="00852056">
        <w:tc>
          <w:tcPr>
            <w:tcW w:w="242" w:type="pct"/>
            <w:shd w:val="clear" w:color="auto" w:fill="auto"/>
          </w:tcPr>
          <w:p w14:paraId="45863236" w14:textId="122FDE9F" w:rsidR="00852056" w:rsidRPr="00687C3F" w:rsidRDefault="00852056" w:rsidP="00494621">
            <w:pPr>
              <w:widowControl/>
              <w:adjustRightInd/>
              <w:spacing w:line="240" w:lineRule="auto"/>
              <w:jc w:val="left"/>
            </w:pPr>
            <w:r w:rsidRPr="00852056">
              <w:t>1</w:t>
            </w:r>
          </w:p>
        </w:tc>
        <w:tc>
          <w:tcPr>
            <w:tcW w:w="877" w:type="pct"/>
            <w:shd w:val="clear" w:color="auto" w:fill="auto"/>
          </w:tcPr>
          <w:p w14:paraId="48410A13" w14:textId="517C34CE" w:rsidR="00852056" w:rsidRPr="00687C3F" w:rsidRDefault="00852056" w:rsidP="00494621">
            <w:pPr>
              <w:widowControl/>
              <w:adjustRightInd/>
              <w:spacing w:line="240" w:lineRule="auto"/>
              <w:jc w:val="left"/>
            </w:pPr>
            <w:r w:rsidRPr="00852056">
              <w:t>Код этапа</w:t>
            </w:r>
          </w:p>
        </w:tc>
        <w:tc>
          <w:tcPr>
            <w:tcW w:w="828" w:type="pct"/>
            <w:shd w:val="clear" w:color="auto" w:fill="auto"/>
          </w:tcPr>
          <w:p w14:paraId="022C472F" w14:textId="2502A1C6" w:rsidR="00852056" w:rsidRPr="00687C3F" w:rsidRDefault="00852056" w:rsidP="00494621">
            <w:pPr>
              <w:widowControl/>
              <w:adjustRightInd/>
              <w:spacing w:line="240" w:lineRule="auto"/>
              <w:jc w:val="left"/>
            </w:pPr>
            <w:r w:rsidRPr="00852056">
              <w:t>Расположен в схеме ap БД osm</w:t>
            </w:r>
          </w:p>
        </w:tc>
        <w:tc>
          <w:tcPr>
            <w:tcW w:w="682" w:type="pct"/>
            <w:shd w:val="clear" w:color="auto" w:fill="auto"/>
          </w:tcPr>
          <w:p w14:paraId="77B3861A" w14:textId="7104E1B9" w:rsidR="00852056" w:rsidRPr="00687C3F" w:rsidRDefault="00852056" w:rsidP="00494621">
            <w:pPr>
              <w:widowControl/>
              <w:adjustRightInd/>
              <w:spacing w:line="240" w:lineRule="auto"/>
              <w:jc w:val="left"/>
            </w:pPr>
            <w:r w:rsidRPr="00852056">
              <w:t>character varying(4)</w:t>
            </w:r>
          </w:p>
        </w:tc>
        <w:tc>
          <w:tcPr>
            <w:tcW w:w="439" w:type="pct"/>
            <w:shd w:val="clear" w:color="auto" w:fill="auto"/>
          </w:tcPr>
          <w:p w14:paraId="3D2C7DD9" w14:textId="63546A45" w:rsidR="00852056" w:rsidRPr="00687C3F" w:rsidRDefault="00852056" w:rsidP="00494621">
            <w:pPr>
              <w:widowControl/>
              <w:adjustRightInd/>
              <w:spacing w:line="240" w:lineRule="auto"/>
              <w:jc w:val="left"/>
            </w:pPr>
            <w:r w:rsidRPr="00852056">
              <w:t>Да</w:t>
            </w:r>
          </w:p>
        </w:tc>
        <w:tc>
          <w:tcPr>
            <w:tcW w:w="633" w:type="pct"/>
            <w:shd w:val="clear" w:color="auto" w:fill="auto"/>
          </w:tcPr>
          <w:p w14:paraId="6EE4B5B0" w14:textId="387DC0D8" w:rsidR="00852056" w:rsidRPr="00687C3F" w:rsidRDefault="00852056" w:rsidP="00494621">
            <w:pPr>
              <w:widowControl/>
              <w:adjustRightInd/>
              <w:spacing w:line="240" w:lineRule="auto"/>
              <w:jc w:val="left"/>
            </w:pPr>
            <w:r w:rsidRPr="00852056">
              <w:t>id</w:t>
            </w:r>
          </w:p>
        </w:tc>
        <w:tc>
          <w:tcPr>
            <w:tcW w:w="731" w:type="pct"/>
            <w:shd w:val="clear" w:color="auto" w:fill="auto"/>
          </w:tcPr>
          <w:p w14:paraId="571B0231" w14:textId="4B5BE7E6" w:rsidR="00852056" w:rsidRPr="00687C3F" w:rsidRDefault="00852056" w:rsidP="00494621">
            <w:pPr>
              <w:widowControl/>
              <w:adjustRightInd/>
              <w:spacing w:line="240" w:lineRule="auto"/>
              <w:jc w:val="left"/>
            </w:pPr>
            <w:r w:rsidRPr="00852056">
              <w:t>doc_states</w:t>
            </w:r>
          </w:p>
        </w:tc>
        <w:tc>
          <w:tcPr>
            <w:tcW w:w="568" w:type="pct"/>
            <w:shd w:val="clear" w:color="auto" w:fill="auto"/>
          </w:tcPr>
          <w:p w14:paraId="42300950" w14:textId="1FDC3CB2" w:rsidR="00852056" w:rsidRPr="00687C3F" w:rsidRDefault="00852056" w:rsidP="00494621">
            <w:pPr>
              <w:widowControl/>
              <w:adjustRightInd/>
              <w:spacing w:line="240" w:lineRule="auto"/>
              <w:jc w:val="left"/>
            </w:pPr>
            <w:r w:rsidRPr="00852056">
              <w:t> </w:t>
            </w:r>
          </w:p>
        </w:tc>
      </w:tr>
      <w:tr w:rsidR="00852056" w:rsidRPr="003B2A35" w14:paraId="47C54BAF" w14:textId="77777777" w:rsidTr="00852056">
        <w:tc>
          <w:tcPr>
            <w:tcW w:w="242" w:type="pct"/>
            <w:shd w:val="clear" w:color="auto" w:fill="auto"/>
          </w:tcPr>
          <w:p w14:paraId="46B47158" w14:textId="5F113FD8" w:rsidR="00852056" w:rsidRPr="00687C3F" w:rsidRDefault="00852056" w:rsidP="00494621">
            <w:pPr>
              <w:widowControl/>
              <w:adjustRightInd/>
              <w:spacing w:line="240" w:lineRule="auto"/>
              <w:jc w:val="left"/>
            </w:pPr>
            <w:r w:rsidRPr="00852056">
              <w:t>2</w:t>
            </w:r>
          </w:p>
        </w:tc>
        <w:tc>
          <w:tcPr>
            <w:tcW w:w="877" w:type="pct"/>
            <w:shd w:val="clear" w:color="auto" w:fill="auto"/>
          </w:tcPr>
          <w:p w14:paraId="136D061A" w14:textId="33CB30BD" w:rsidR="00852056" w:rsidRPr="00687C3F" w:rsidRDefault="00852056" w:rsidP="00494621">
            <w:pPr>
              <w:widowControl/>
              <w:adjustRightInd/>
              <w:spacing w:line="240" w:lineRule="auto"/>
              <w:jc w:val="left"/>
            </w:pPr>
            <w:r w:rsidRPr="00852056">
              <w:t>Наименование этапа</w:t>
            </w:r>
          </w:p>
        </w:tc>
        <w:tc>
          <w:tcPr>
            <w:tcW w:w="828" w:type="pct"/>
            <w:shd w:val="clear" w:color="auto" w:fill="auto"/>
          </w:tcPr>
          <w:p w14:paraId="588FD1B6" w14:textId="15199263" w:rsidR="00852056" w:rsidRPr="00687C3F" w:rsidRDefault="00852056" w:rsidP="00494621">
            <w:pPr>
              <w:widowControl/>
              <w:adjustRightInd/>
              <w:spacing w:line="240" w:lineRule="auto"/>
              <w:jc w:val="left"/>
            </w:pPr>
            <w:r w:rsidRPr="00852056">
              <w:t>Расположен в схеме ap БД osm</w:t>
            </w:r>
          </w:p>
        </w:tc>
        <w:tc>
          <w:tcPr>
            <w:tcW w:w="682" w:type="pct"/>
            <w:shd w:val="clear" w:color="auto" w:fill="auto"/>
          </w:tcPr>
          <w:p w14:paraId="206D0AC9" w14:textId="11119DA2" w:rsidR="00852056" w:rsidRPr="00687C3F" w:rsidRDefault="00852056" w:rsidP="00494621">
            <w:pPr>
              <w:widowControl/>
              <w:adjustRightInd/>
              <w:spacing w:line="240" w:lineRule="auto"/>
              <w:jc w:val="left"/>
            </w:pPr>
            <w:r w:rsidRPr="00852056">
              <w:t>text</w:t>
            </w:r>
          </w:p>
        </w:tc>
        <w:tc>
          <w:tcPr>
            <w:tcW w:w="439" w:type="pct"/>
            <w:shd w:val="clear" w:color="auto" w:fill="auto"/>
          </w:tcPr>
          <w:p w14:paraId="1243886E" w14:textId="6BD91622" w:rsidR="00852056" w:rsidRPr="00687C3F" w:rsidRDefault="00852056" w:rsidP="00494621">
            <w:pPr>
              <w:widowControl/>
              <w:adjustRightInd/>
              <w:spacing w:line="240" w:lineRule="auto"/>
              <w:jc w:val="left"/>
            </w:pPr>
            <w:r w:rsidRPr="00852056">
              <w:t>Да</w:t>
            </w:r>
          </w:p>
        </w:tc>
        <w:tc>
          <w:tcPr>
            <w:tcW w:w="633" w:type="pct"/>
            <w:shd w:val="clear" w:color="auto" w:fill="auto"/>
          </w:tcPr>
          <w:p w14:paraId="43D59B68" w14:textId="0232FEBB" w:rsidR="00852056" w:rsidRPr="00687C3F" w:rsidRDefault="00852056" w:rsidP="00494621">
            <w:pPr>
              <w:widowControl/>
              <w:adjustRightInd/>
              <w:spacing w:line="240" w:lineRule="auto"/>
              <w:jc w:val="left"/>
            </w:pPr>
            <w:r w:rsidRPr="00852056">
              <w:t>name</w:t>
            </w:r>
          </w:p>
        </w:tc>
        <w:tc>
          <w:tcPr>
            <w:tcW w:w="731" w:type="pct"/>
            <w:shd w:val="clear" w:color="auto" w:fill="auto"/>
          </w:tcPr>
          <w:p w14:paraId="74B7CE81" w14:textId="79630075" w:rsidR="00852056" w:rsidRPr="00687C3F" w:rsidRDefault="00852056" w:rsidP="00494621">
            <w:pPr>
              <w:widowControl/>
              <w:adjustRightInd/>
              <w:spacing w:line="240" w:lineRule="auto"/>
              <w:jc w:val="left"/>
            </w:pPr>
            <w:r w:rsidRPr="00852056">
              <w:t>doc_states</w:t>
            </w:r>
          </w:p>
        </w:tc>
        <w:tc>
          <w:tcPr>
            <w:tcW w:w="568" w:type="pct"/>
            <w:shd w:val="clear" w:color="auto" w:fill="auto"/>
          </w:tcPr>
          <w:p w14:paraId="4A7A1004" w14:textId="66156F02" w:rsidR="00852056" w:rsidRPr="00687C3F" w:rsidRDefault="00852056" w:rsidP="00494621">
            <w:pPr>
              <w:widowControl/>
              <w:adjustRightInd/>
              <w:spacing w:line="240" w:lineRule="auto"/>
              <w:jc w:val="left"/>
            </w:pPr>
            <w:r w:rsidRPr="00852056">
              <w:t> </w:t>
            </w:r>
          </w:p>
        </w:tc>
      </w:tr>
      <w:tr w:rsidR="00852056" w:rsidRPr="003B2A35" w14:paraId="141BEDB3" w14:textId="77777777" w:rsidTr="00852056">
        <w:tc>
          <w:tcPr>
            <w:tcW w:w="242" w:type="pct"/>
            <w:shd w:val="clear" w:color="auto" w:fill="auto"/>
          </w:tcPr>
          <w:p w14:paraId="76F5576E" w14:textId="5F507CDC" w:rsidR="00852056" w:rsidRPr="00687C3F" w:rsidRDefault="00852056" w:rsidP="00494621">
            <w:pPr>
              <w:widowControl/>
              <w:adjustRightInd/>
              <w:spacing w:line="240" w:lineRule="auto"/>
              <w:jc w:val="left"/>
            </w:pPr>
            <w:r w:rsidRPr="00852056">
              <w:t>3</w:t>
            </w:r>
          </w:p>
        </w:tc>
        <w:tc>
          <w:tcPr>
            <w:tcW w:w="877" w:type="pct"/>
            <w:shd w:val="clear" w:color="auto" w:fill="auto"/>
          </w:tcPr>
          <w:p w14:paraId="3D281584" w14:textId="2DD2FBA9" w:rsidR="00852056" w:rsidRPr="00687C3F" w:rsidRDefault="00852056" w:rsidP="00494621">
            <w:pPr>
              <w:widowControl/>
              <w:adjustRightInd/>
              <w:spacing w:line="240" w:lineRule="auto"/>
              <w:jc w:val="left"/>
            </w:pPr>
            <w:r w:rsidRPr="00852056">
              <w:t>Описание</w:t>
            </w:r>
          </w:p>
        </w:tc>
        <w:tc>
          <w:tcPr>
            <w:tcW w:w="828" w:type="pct"/>
            <w:shd w:val="clear" w:color="auto" w:fill="auto"/>
          </w:tcPr>
          <w:p w14:paraId="45CE3ADA" w14:textId="120D3FEA" w:rsidR="00852056" w:rsidRPr="00687C3F" w:rsidRDefault="00852056" w:rsidP="00494621">
            <w:pPr>
              <w:widowControl/>
              <w:adjustRightInd/>
              <w:spacing w:line="240" w:lineRule="auto"/>
              <w:jc w:val="left"/>
            </w:pPr>
            <w:r w:rsidRPr="00852056">
              <w:t>Расположен в схеме ap БД osm</w:t>
            </w:r>
          </w:p>
        </w:tc>
        <w:tc>
          <w:tcPr>
            <w:tcW w:w="682" w:type="pct"/>
            <w:shd w:val="clear" w:color="auto" w:fill="auto"/>
          </w:tcPr>
          <w:p w14:paraId="13B48521" w14:textId="2159AC5B" w:rsidR="00852056" w:rsidRPr="00687C3F" w:rsidRDefault="00852056" w:rsidP="00494621">
            <w:pPr>
              <w:widowControl/>
              <w:adjustRightInd/>
              <w:spacing w:line="240" w:lineRule="auto"/>
              <w:jc w:val="left"/>
            </w:pPr>
            <w:r w:rsidRPr="00852056">
              <w:t>text</w:t>
            </w:r>
          </w:p>
        </w:tc>
        <w:tc>
          <w:tcPr>
            <w:tcW w:w="439" w:type="pct"/>
            <w:shd w:val="clear" w:color="auto" w:fill="auto"/>
          </w:tcPr>
          <w:p w14:paraId="0F6404DB" w14:textId="0835E951" w:rsidR="00852056" w:rsidRPr="00687C3F" w:rsidRDefault="00852056" w:rsidP="00494621">
            <w:pPr>
              <w:widowControl/>
              <w:adjustRightInd/>
              <w:spacing w:line="240" w:lineRule="auto"/>
              <w:jc w:val="left"/>
            </w:pPr>
            <w:r w:rsidRPr="00852056">
              <w:t>Нет</w:t>
            </w:r>
          </w:p>
        </w:tc>
        <w:tc>
          <w:tcPr>
            <w:tcW w:w="633" w:type="pct"/>
            <w:shd w:val="clear" w:color="auto" w:fill="auto"/>
          </w:tcPr>
          <w:p w14:paraId="0B1AEC13" w14:textId="17447C21" w:rsidR="00852056" w:rsidRPr="00687C3F" w:rsidRDefault="00852056" w:rsidP="00494621">
            <w:pPr>
              <w:widowControl/>
              <w:adjustRightInd/>
              <w:spacing w:line="240" w:lineRule="auto"/>
              <w:jc w:val="left"/>
            </w:pPr>
            <w:r w:rsidRPr="00852056">
              <w:t>descr</w:t>
            </w:r>
          </w:p>
        </w:tc>
        <w:tc>
          <w:tcPr>
            <w:tcW w:w="731" w:type="pct"/>
            <w:shd w:val="clear" w:color="auto" w:fill="auto"/>
          </w:tcPr>
          <w:p w14:paraId="22DF5651" w14:textId="395ABE34" w:rsidR="00852056" w:rsidRPr="00687C3F" w:rsidRDefault="00852056" w:rsidP="00494621">
            <w:pPr>
              <w:widowControl/>
              <w:adjustRightInd/>
              <w:spacing w:line="240" w:lineRule="auto"/>
              <w:jc w:val="left"/>
            </w:pPr>
            <w:r w:rsidRPr="00852056">
              <w:t>doc_states</w:t>
            </w:r>
          </w:p>
        </w:tc>
        <w:tc>
          <w:tcPr>
            <w:tcW w:w="568" w:type="pct"/>
            <w:shd w:val="clear" w:color="auto" w:fill="auto"/>
          </w:tcPr>
          <w:p w14:paraId="6CFF2ADA" w14:textId="693F9DEA" w:rsidR="00852056" w:rsidRPr="00687C3F" w:rsidRDefault="00852056" w:rsidP="00494621">
            <w:pPr>
              <w:widowControl/>
              <w:adjustRightInd/>
              <w:spacing w:line="240" w:lineRule="auto"/>
              <w:jc w:val="left"/>
            </w:pPr>
            <w:r w:rsidRPr="00852056">
              <w:t> </w:t>
            </w:r>
          </w:p>
        </w:tc>
      </w:tr>
    </w:tbl>
    <w:p w14:paraId="086B677F" w14:textId="77777777" w:rsidR="00CD7C3F" w:rsidRDefault="00CD7C3F" w:rsidP="00494621">
      <w:pPr>
        <w:rPr>
          <w:rFonts w:eastAsia="Calibri"/>
        </w:rPr>
      </w:pPr>
    </w:p>
    <w:p w14:paraId="1B6E3719" w14:textId="60E0B85D" w:rsidR="00CD7C3F" w:rsidRDefault="003D592C" w:rsidP="00494621">
      <w:pPr>
        <w:keepNext/>
        <w:spacing w:line="360" w:lineRule="auto"/>
        <w:jc w:val="left"/>
        <w:outlineLvl w:val="1"/>
        <w:rPr>
          <w:rFonts w:eastAsia="Calibri"/>
          <w:b/>
          <w:sz w:val="28"/>
          <w:szCs w:val="28"/>
        </w:rPr>
      </w:pPr>
      <w:r>
        <w:rPr>
          <w:rFonts w:eastAsia="Calibri"/>
          <w:b/>
          <w:sz w:val="28"/>
          <w:szCs w:val="28"/>
        </w:rPr>
        <w:t>6.</w:t>
      </w:r>
      <w:r w:rsidR="00CD7C3F">
        <w:rPr>
          <w:rFonts w:eastAsia="Calibri"/>
          <w:b/>
          <w:sz w:val="28"/>
          <w:szCs w:val="28"/>
        </w:rPr>
        <w:t>4.</w:t>
      </w:r>
      <w:r w:rsidR="00CD7C3F" w:rsidRPr="00FD72E0">
        <w:rPr>
          <w:rFonts w:eastAsia="Calibri"/>
          <w:b/>
          <w:sz w:val="28"/>
          <w:szCs w:val="28"/>
        </w:rPr>
        <w:t xml:space="preserve"> </w:t>
      </w:r>
      <w:r w:rsidR="00CD7C3F" w:rsidRPr="00345815">
        <w:rPr>
          <w:rFonts w:eastAsia="Calibri"/>
          <w:b/>
          <w:sz w:val="28"/>
          <w:szCs w:val="28"/>
        </w:rPr>
        <w:t>ПИВ ЕИАС БДД</w:t>
      </w:r>
    </w:p>
    <w:p w14:paraId="1C30E89C" w14:textId="79541D99" w:rsidR="00C221A8" w:rsidRDefault="00C221A8" w:rsidP="00494621">
      <w:pPr>
        <w:pStyle w:val="19a"/>
        <w:spacing w:before="0" w:after="0"/>
        <w:jc w:val="both"/>
      </w:pPr>
      <w:r w:rsidRPr="0092547C">
        <w:t xml:space="preserve">Таблица </w:t>
      </w:r>
      <w:r>
        <w:rPr>
          <w:noProof/>
        </w:rPr>
        <w:fldChar w:fldCharType="begin"/>
      </w:r>
      <w:r>
        <w:rPr>
          <w:noProof/>
        </w:rPr>
        <w:instrText xml:space="preserve"> SEQ Таблица \* ARABIC </w:instrText>
      </w:r>
      <w:r>
        <w:rPr>
          <w:noProof/>
        </w:rPr>
        <w:fldChar w:fldCharType="separate"/>
      </w:r>
      <w:r w:rsidR="00EF19C2">
        <w:rPr>
          <w:noProof/>
        </w:rPr>
        <w:t>166</w:t>
      </w:r>
      <w:r>
        <w:rPr>
          <w:noProof/>
        </w:rPr>
        <w:fldChar w:fldCharType="end"/>
      </w:r>
      <w:r>
        <w:t xml:space="preserve"> – </w:t>
      </w:r>
      <w:r w:rsidRPr="00C221A8">
        <w:rPr>
          <w:rFonts w:eastAsia="Calibri"/>
        </w:rPr>
        <w:t>Основные сущности ПИВ ЕИАС БДД</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
        <w:gridCol w:w="5684"/>
        <w:gridCol w:w="3402"/>
        <w:gridCol w:w="4772"/>
      </w:tblGrid>
      <w:tr w:rsidR="00C221A8" w:rsidRPr="008B22E1" w14:paraId="32BEDCB0" w14:textId="77777777" w:rsidTr="00C221A8">
        <w:trPr>
          <w:tblHeader/>
        </w:trPr>
        <w:tc>
          <w:tcPr>
            <w:tcW w:w="237" w:type="pct"/>
            <w:shd w:val="pct15" w:color="auto" w:fill="auto"/>
            <w:hideMark/>
          </w:tcPr>
          <w:p w14:paraId="1B586C2F" w14:textId="77777777" w:rsidR="00C221A8" w:rsidRPr="008B22E1" w:rsidRDefault="00C221A8" w:rsidP="00494621">
            <w:pPr>
              <w:keepNext/>
              <w:widowControl/>
              <w:suppressAutoHyphens/>
              <w:adjustRightInd/>
              <w:spacing w:line="240" w:lineRule="auto"/>
              <w:jc w:val="center"/>
              <w:rPr>
                <w:b/>
                <w:bCs/>
                <w:sz w:val="20"/>
                <w:szCs w:val="20"/>
                <w:lang w:eastAsia="en-US"/>
              </w:rPr>
            </w:pPr>
            <w:r w:rsidRPr="008B22E1">
              <w:rPr>
                <w:b/>
                <w:bCs/>
                <w:sz w:val="20"/>
                <w:szCs w:val="20"/>
                <w:lang w:eastAsia="en-US"/>
              </w:rPr>
              <w:t>№ п/п</w:t>
            </w:r>
          </w:p>
        </w:tc>
        <w:tc>
          <w:tcPr>
            <w:tcW w:w="1953" w:type="pct"/>
            <w:shd w:val="pct15" w:color="auto" w:fill="auto"/>
            <w:hideMark/>
          </w:tcPr>
          <w:p w14:paraId="2A3B13CD" w14:textId="77777777" w:rsidR="00C221A8" w:rsidRPr="008B22E1" w:rsidRDefault="00C221A8" w:rsidP="00494621">
            <w:pPr>
              <w:keepNext/>
              <w:widowControl/>
              <w:suppressAutoHyphens/>
              <w:adjustRightInd/>
              <w:spacing w:line="240" w:lineRule="auto"/>
              <w:jc w:val="center"/>
              <w:rPr>
                <w:b/>
                <w:bCs/>
                <w:sz w:val="20"/>
                <w:szCs w:val="20"/>
                <w:lang w:eastAsia="en-US"/>
              </w:rPr>
            </w:pPr>
            <w:r w:rsidRPr="008B22E1">
              <w:rPr>
                <w:b/>
                <w:bCs/>
                <w:sz w:val="20"/>
                <w:szCs w:val="20"/>
                <w:lang w:eastAsia="en-US"/>
              </w:rPr>
              <w:t>Сущность</w:t>
            </w:r>
          </w:p>
        </w:tc>
        <w:tc>
          <w:tcPr>
            <w:tcW w:w="1169" w:type="pct"/>
            <w:shd w:val="pct15" w:color="auto" w:fill="auto"/>
            <w:hideMark/>
          </w:tcPr>
          <w:p w14:paraId="37737950" w14:textId="77777777" w:rsidR="00C221A8" w:rsidRPr="008B22E1" w:rsidRDefault="00C221A8" w:rsidP="00494621">
            <w:pPr>
              <w:keepNext/>
              <w:widowControl/>
              <w:suppressAutoHyphens/>
              <w:adjustRightInd/>
              <w:spacing w:line="240" w:lineRule="auto"/>
              <w:jc w:val="center"/>
              <w:rPr>
                <w:b/>
                <w:bCs/>
                <w:sz w:val="20"/>
                <w:szCs w:val="20"/>
                <w:lang w:eastAsia="en-US"/>
              </w:rPr>
            </w:pPr>
            <w:r w:rsidRPr="008B22E1">
              <w:rPr>
                <w:b/>
                <w:bCs/>
                <w:sz w:val="20"/>
                <w:szCs w:val="20"/>
                <w:lang w:eastAsia="en-US"/>
              </w:rPr>
              <w:t>Описание (при необходимости)</w:t>
            </w:r>
          </w:p>
        </w:tc>
        <w:tc>
          <w:tcPr>
            <w:tcW w:w="1640" w:type="pct"/>
            <w:shd w:val="pct15" w:color="auto" w:fill="auto"/>
            <w:hideMark/>
          </w:tcPr>
          <w:p w14:paraId="6401C3BC" w14:textId="77777777" w:rsidR="00C221A8" w:rsidRPr="008B22E1" w:rsidRDefault="00C221A8" w:rsidP="00494621">
            <w:pPr>
              <w:keepNext/>
              <w:widowControl/>
              <w:suppressAutoHyphens/>
              <w:adjustRightInd/>
              <w:spacing w:line="240" w:lineRule="auto"/>
              <w:jc w:val="center"/>
              <w:rPr>
                <w:b/>
                <w:bCs/>
                <w:sz w:val="20"/>
                <w:szCs w:val="20"/>
                <w:lang w:eastAsia="en-US"/>
              </w:rPr>
            </w:pPr>
            <w:r w:rsidRPr="008B22E1">
              <w:rPr>
                <w:b/>
                <w:bCs/>
                <w:sz w:val="20"/>
                <w:szCs w:val="20"/>
                <w:lang w:eastAsia="en-US"/>
              </w:rPr>
              <w:t>Комментарий</w:t>
            </w:r>
          </w:p>
        </w:tc>
      </w:tr>
      <w:tr w:rsidR="00C221A8" w:rsidRPr="008B22E1" w14:paraId="5EA20F4E" w14:textId="77777777" w:rsidTr="00C221A8">
        <w:tc>
          <w:tcPr>
            <w:tcW w:w="237" w:type="pct"/>
            <w:shd w:val="clear" w:color="auto" w:fill="auto"/>
          </w:tcPr>
          <w:p w14:paraId="18D58FBD" w14:textId="34500D15" w:rsidR="00C221A8" w:rsidRPr="00FD72E0" w:rsidRDefault="00C221A8" w:rsidP="00494621">
            <w:pPr>
              <w:widowControl/>
              <w:adjustRightInd/>
              <w:spacing w:line="240" w:lineRule="auto"/>
              <w:jc w:val="left"/>
            </w:pPr>
            <w:r w:rsidRPr="00C221A8">
              <w:t>1</w:t>
            </w:r>
          </w:p>
        </w:tc>
        <w:tc>
          <w:tcPr>
            <w:tcW w:w="1953" w:type="pct"/>
            <w:shd w:val="clear" w:color="auto" w:fill="auto"/>
          </w:tcPr>
          <w:p w14:paraId="53F810BD" w14:textId="7E12AC7A" w:rsidR="00C221A8" w:rsidRPr="00FD72E0" w:rsidRDefault="00C221A8" w:rsidP="00494621">
            <w:pPr>
              <w:widowControl/>
              <w:adjustRightInd/>
              <w:spacing w:line="240" w:lineRule="auto"/>
              <w:jc w:val="left"/>
            </w:pPr>
            <w:r w:rsidRPr="00C221A8">
              <w:t>Получатель Вида сведений "Сведения о дорожно-транспортных происшествиях" (ВС) СМЭВ</w:t>
            </w:r>
          </w:p>
        </w:tc>
        <w:tc>
          <w:tcPr>
            <w:tcW w:w="1169" w:type="pct"/>
            <w:shd w:val="clear" w:color="auto" w:fill="auto"/>
          </w:tcPr>
          <w:p w14:paraId="6EA70826" w14:textId="77777777" w:rsidR="00C221A8" w:rsidRPr="00FD72E0" w:rsidRDefault="00C221A8" w:rsidP="00494621">
            <w:pPr>
              <w:pStyle w:val="afffffffa"/>
              <w:ind w:firstLine="0"/>
              <w:rPr>
                <w:bCs w:val="0"/>
                <w:szCs w:val="24"/>
              </w:rPr>
            </w:pPr>
            <w:r w:rsidRPr="00FD72E0">
              <w:rPr>
                <w:bCs w:val="0"/>
                <w:szCs w:val="24"/>
              </w:rPr>
              <w:t> </w:t>
            </w:r>
          </w:p>
        </w:tc>
        <w:tc>
          <w:tcPr>
            <w:tcW w:w="1640" w:type="pct"/>
            <w:shd w:val="clear" w:color="auto" w:fill="auto"/>
          </w:tcPr>
          <w:p w14:paraId="18F0881A" w14:textId="77777777" w:rsidR="00C221A8" w:rsidRPr="00FD72E0" w:rsidRDefault="00C221A8" w:rsidP="00494621">
            <w:pPr>
              <w:widowControl/>
              <w:adjustRightInd/>
              <w:spacing w:line="240" w:lineRule="auto"/>
              <w:jc w:val="left"/>
            </w:pPr>
            <w:r w:rsidRPr="00FD72E0">
              <w:t> </w:t>
            </w:r>
          </w:p>
        </w:tc>
      </w:tr>
      <w:tr w:rsidR="00C221A8" w:rsidRPr="008B22E1" w14:paraId="4B1E4D86" w14:textId="77777777" w:rsidTr="00C221A8">
        <w:tc>
          <w:tcPr>
            <w:tcW w:w="237" w:type="pct"/>
            <w:shd w:val="clear" w:color="auto" w:fill="auto"/>
          </w:tcPr>
          <w:p w14:paraId="0A321694" w14:textId="2D6FB9F6" w:rsidR="00C221A8" w:rsidRPr="00FD72E0" w:rsidRDefault="00C221A8" w:rsidP="00494621">
            <w:pPr>
              <w:widowControl/>
              <w:adjustRightInd/>
              <w:spacing w:line="240" w:lineRule="auto"/>
              <w:jc w:val="left"/>
            </w:pPr>
            <w:r w:rsidRPr="00C221A8">
              <w:t>2</w:t>
            </w:r>
          </w:p>
        </w:tc>
        <w:tc>
          <w:tcPr>
            <w:tcW w:w="1953" w:type="pct"/>
            <w:shd w:val="clear" w:color="auto" w:fill="auto"/>
          </w:tcPr>
          <w:p w14:paraId="3E98ED2E" w14:textId="323DCCBD" w:rsidR="00C221A8" w:rsidRPr="00FD72E0" w:rsidRDefault="00C221A8" w:rsidP="00494621">
            <w:pPr>
              <w:widowControl/>
              <w:adjustRightInd/>
              <w:spacing w:line="240" w:lineRule="auto"/>
              <w:jc w:val="left"/>
            </w:pPr>
            <w:r w:rsidRPr="00C221A8">
              <w:t>Атрибуты ВС СМЭВ</w:t>
            </w:r>
          </w:p>
        </w:tc>
        <w:tc>
          <w:tcPr>
            <w:tcW w:w="1169" w:type="pct"/>
            <w:shd w:val="clear" w:color="auto" w:fill="auto"/>
          </w:tcPr>
          <w:p w14:paraId="0BCFC725" w14:textId="77777777" w:rsidR="00C221A8" w:rsidRPr="00FD72E0" w:rsidRDefault="00C221A8" w:rsidP="00494621">
            <w:pPr>
              <w:widowControl/>
              <w:adjustRightInd/>
              <w:spacing w:line="240" w:lineRule="auto"/>
              <w:jc w:val="left"/>
            </w:pPr>
            <w:r w:rsidRPr="00FD72E0">
              <w:t> </w:t>
            </w:r>
          </w:p>
        </w:tc>
        <w:tc>
          <w:tcPr>
            <w:tcW w:w="1640" w:type="pct"/>
            <w:shd w:val="clear" w:color="auto" w:fill="auto"/>
          </w:tcPr>
          <w:p w14:paraId="3D178A38" w14:textId="77777777" w:rsidR="00C221A8" w:rsidRPr="00FD72E0" w:rsidRDefault="00C221A8" w:rsidP="00494621">
            <w:pPr>
              <w:widowControl/>
              <w:adjustRightInd/>
              <w:spacing w:line="240" w:lineRule="auto"/>
              <w:jc w:val="left"/>
            </w:pPr>
            <w:r w:rsidRPr="00FD72E0">
              <w:t> </w:t>
            </w:r>
          </w:p>
        </w:tc>
      </w:tr>
      <w:tr w:rsidR="00C221A8" w:rsidRPr="008B22E1" w14:paraId="1A9870D1" w14:textId="77777777" w:rsidTr="00C221A8">
        <w:tc>
          <w:tcPr>
            <w:tcW w:w="237" w:type="pct"/>
            <w:shd w:val="clear" w:color="auto" w:fill="auto"/>
          </w:tcPr>
          <w:p w14:paraId="6490FCF2" w14:textId="07E4353F" w:rsidR="00C221A8" w:rsidRPr="00FD72E0" w:rsidRDefault="00C221A8" w:rsidP="00494621">
            <w:pPr>
              <w:widowControl/>
              <w:adjustRightInd/>
              <w:spacing w:line="240" w:lineRule="auto"/>
              <w:jc w:val="left"/>
            </w:pPr>
            <w:r w:rsidRPr="00C221A8">
              <w:t>3</w:t>
            </w:r>
          </w:p>
        </w:tc>
        <w:tc>
          <w:tcPr>
            <w:tcW w:w="1953" w:type="pct"/>
            <w:shd w:val="clear" w:color="auto" w:fill="auto"/>
          </w:tcPr>
          <w:p w14:paraId="2944C601" w14:textId="58DB6968" w:rsidR="00C221A8" w:rsidRPr="00FD72E0" w:rsidRDefault="00C221A8" w:rsidP="00494621">
            <w:pPr>
              <w:widowControl/>
              <w:adjustRightInd/>
              <w:spacing w:line="240" w:lineRule="auto"/>
              <w:jc w:val="left"/>
            </w:pPr>
            <w:r w:rsidRPr="00C221A8">
              <w:t>Атрибуты ВС СМЭВ, назначенные получателю</w:t>
            </w:r>
          </w:p>
        </w:tc>
        <w:tc>
          <w:tcPr>
            <w:tcW w:w="1169" w:type="pct"/>
            <w:shd w:val="clear" w:color="auto" w:fill="auto"/>
          </w:tcPr>
          <w:p w14:paraId="4E6CD207" w14:textId="77777777" w:rsidR="00C221A8" w:rsidRPr="00FD72E0" w:rsidRDefault="00C221A8" w:rsidP="00494621">
            <w:pPr>
              <w:widowControl/>
              <w:adjustRightInd/>
              <w:spacing w:line="240" w:lineRule="auto"/>
              <w:jc w:val="left"/>
            </w:pPr>
            <w:r w:rsidRPr="00FD72E0">
              <w:t> </w:t>
            </w:r>
          </w:p>
        </w:tc>
        <w:tc>
          <w:tcPr>
            <w:tcW w:w="1640" w:type="pct"/>
            <w:shd w:val="clear" w:color="auto" w:fill="auto"/>
          </w:tcPr>
          <w:p w14:paraId="3FC24330" w14:textId="77777777" w:rsidR="00C221A8" w:rsidRPr="00FD72E0" w:rsidRDefault="00C221A8" w:rsidP="00494621">
            <w:pPr>
              <w:widowControl/>
              <w:adjustRightInd/>
              <w:spacing w:line="240" w:lineRule="auto"/>
              <w:jc w:val="left"/>
            </w:pPr>
            <w:r w:rsidRPr="00FD72E0">
              <w:t> </w:t>
            </w:r>
          </w:p>
        </w:tc>
      </w:tr>
      <w:tr w:rsidR="00C221A8" w:rsidRPr="008B22E1" w14:paraId="15618854" w14:textId="77777777" w:rsidTr="00C221A8">
        <w:tc>
          <w:tcPr>
            <w:tcW w:w="237" w:type="pct"/>
            <w:shd w:val="clear" w:color="auto" w:fill="auto"/>
          </w:tcPr>
          <w:p w14:paraId="652CB660" w14:textId="7467AB78" w:rsidR="00C221A8" w:rsidRPr="00FD72E0" w:rsidRDefault="00C221A8" w:rsidP="00494621">
            <w:pPr>
              <w:widowControl/>
              <w:adjustRightInd/>
              <w:spacing w:line="240" w:lineRule="auto"/>
              <w:jc w:val="left"/>
            </w:pPr>
            <w:r w:rsidRPr="00C221A8">
              <w:t>4</w:t>
            </w:r>
          </w:p>
        </w:tc>
        <w:tc>
          <w:tcPr>
            <w:tcW w:w="1953" w:type="pct"/>
            <w:shd w:val="clear" w:color="auto" w:fill="auto"/>
          </w:tcPr>
          <w:p w14:paraId="7F5D6068" w14:textId="482A21FD" w:rsidR="00C221A8" w:rsidRPr="00FD72E0" w:rsidRDefault="00C221A8" w:rsidP="00494621">
            <w:pPr>
              <w:widowControl/>
              <w:adjustRightInd/>
              <w:spacing w:line="240" w:lineRule="auto"/>
              <w:jc w:val="left"/>
            </w:pPr>
            <w:r w:rsidRPr="00C221A8">
              <w:t>Дорожно-транспортные происшествия (ВС СМЭВ)</w:t>
            </w:r>
          </w:p>
        </w:tc>
        <w:tc>
          <w:tcPr>
            <w:tcW w:w="1169" w:type="pct"/>
            <w:shd w:val="clear" w:color="auto" w:fill="auto"/>
          </w:tcPr>
          <w:p w14:paraId="3C486653" w14:textId="77777777" w:rsidR="00C221A8" w:rsidRPr="00FD72E0" w:rsidRDefault="00C221A8" w:rsidP="00494621">
            <w:pPr>
              <w:widowControl/>
              <w:adjustRightInd/>
              <w:spacing w:line="240" w:lineRule="auto"/>
              <w:jc w:val="left"/>
            </w:pPr>
            <w:r w:rsidRPr="00FD72E0">
              <w:t> </w:t>
            </w:r>
          </w:p>
        </w:tc>
        <w:tc>
          <w:tcPr>
            <w:tcW w:w="1640" w:type="pct"/>
            <w:shd w:val="clear" w:color="auto" w:fill="auto"/>
          </w:tcPr>
          <w:p w14:paraId="408A5166" w14:textId="77777777" w:rsidR="00C221A8" w:rsidRPr="00FD72E0" w:rsidRDefault="00C221A8" w:rsidP="00494621">
            <w:pPr>
              <w:widowControl/>
              <w:adjustRightInd/>
              <w:spacing w:line="240" w:lineRule="auto"/>
              <w:jc w:val="left"/>
            </w:pPr>
            <w:r w:rsidRPr="00FD72E0">
              <w:t> </w:t>
            </w:r>
          </w:p>
        </w:tc>
      </w:tr>
      <w:tr w:rsidR="00C221A8" w:rsidRPr="008B22E1" w14:paraId="30AAD255" w14:textId="77777777" w:rsidTr="00C221A8">
        <w:tc>
          <w:tcPr>
            <w:tcW w:w="237" w:type="pct"/>
            <w:shd w:val="clear" w:color="auto" w:fill="auto"/>
          </w:tcPr>
          <w:p w14:paraId="59B7C2ED" w14:textId="1366C972" w:rsidR="00C221A8" w:rsidRPr="00FD72E0" w:rsidRDefault="00C221A8" w:rsidP="00494621">
            <w:pPr>
              <w:widowControl/>
              <w:adjustRightInd/>
              <w:spacing w:line="240" w:lineRule="auto"/>
              <w:jc w:val="left"/>
            </w:pPr>
            <w:r w:rsidRPr="00C221A8">
              <w:t>5</w:t>
            </w:r>
          </w:p>
        </w:tc>
        <w:tc>
          <w:tcPr>
            <w:tcW w:w="1953" w:type="pct"/>
            <w:shd w:val="clear" w:color="auto" w:fill="auto"/>
          </w:tcPr>
          <w:p w14:paraId="79BDD1B7" w14:textId="694AC86B" w:rsidR="00C221A8" w:rsidRPr="00FD72E0" w:rsidRDefault="00C221A8" w:rsidP="00494621">
            <w:pPr>
              <w:widowControl/>
              <w:adjustRightInd/>
              <w:spacing w:line="240" w:lineRule="auto"/>
              <w:jc w:val="left"/>
            </w:pPr>
            <w:r w:rsidRPr="00C221A8">
              <w:t>Транспортные средства, участвовавшие в ДТП (ВС СМЭВ)</w:t>
            </w:r>
          </w:p>
        </w:tc>
        <w:tc>
          <w:tcPr>
            <w:tcW w:w="1169" w:type="pct"/>
            <w:shd w:val="clear" w:color="auto" w:fill="auto"/>
          </w:tcPr>
          <w:p w14:paraId="02234E99" w14:textId="77777777" w:rsidR="00C221A8" w:rsidRPr="00FD72E0" w:rsidRDefault="00C221A8" w:rsidP="00494621">
            <w:pPr>
              <w:widowControl/>
              <w:adjustRightInd/>
              <w:spacing w:line="240" w:lineRule="auto"/>
              <w:jc w:val="left"/>
            </w:pPr>
            <w:r w:rsidRPr="00FD72E0">
              <w:t> </w:t>
            </w:r>
          </w:p>
        </w:tc>
        <w:tc>
          <w:tcPr>
            <w:tcW w:w="1640" w:type="pct"/>
            <w:shd w:val="clear" w:color="auto" w:fill="auto"/>
          </w:tcPr>
          <w:p w14:paraId="1F8AF377" w14:textId="77777777" w:rsidR="00C221A8" w:rsidRPr="00FD72E0" w:rsidRDefault="00C221A8" w:rsidP="00494621">
            <w:pPr>
              <w:widowControl/>
              <w:adjustRightInd/>
              <w:spacing w:line="240" w:lineRule="auto"/>
              <w:jc w:val="left"/>
            </w:pPr>
            <w:r w:rsidRPr="00FD72E0">
              <w:t> </w:t>
            </w:r>
          </w:p>
        </w:tc>
      </w:tr>
      <w:tr w:rsidR="00C221A8" w:rsidRPr="008B22E1" w14:paraId="56EA9794" w14:textId="77777777" w:rsidTr="00C221A8">
        <w:tc>
          <w:tcPr>
            <w:tcW w:w="237" w:type="pct"/>
            <w:shd w:val="clear" w:color="auto" w:fill="auto"/>
          </w:tcPr>
          <w:p w14:paraId="2453D6E8" w14:textId="74F79EF0" w:rsidR="00C221A8" w:rsidRPr="00FD72E0" w:rsidRDefault="00C221A8" w:rsidP="00494621">
            <w:pPr>
              <w:widowControl/>
              <w:adjustRightInd/>
              <w:spacing w:line="240" w:lineRule="auto"/>
              <w:jc w:val="left"/>
            </w:pPr>
            <w:r w:rsidRPr="00C221A8">
              <w:t>6</w:t>
            </w:r>
          </w:p>
        </w:tc>
        <w:tc>
          <w:tcPr>
            <w:tcW w:w="1953" w:type="pct"/>
            <w:shd w:val="clear" w:color="auto" w:fill="auto"/>
          </w:tcPr>
          <w:p w14:paraId="3F683575" w14:textId="5A9956DF" w:rsidR="00C221A8" w:rsidRPr="00FD72E0" w:rsidRDefault="00C221A8" w:rsidP="00494621">
            <w:pPr>
              <w:widowControl/>
              <w:adjustRightInd/>
              <w:spacing w:line="240" w:lineRule="auto"/>
              <w:jc w:val="left"/>
            </w:pPr>
            <w:r w:rsidRPr="00C221A8">
              <w:t>Участники ДТП (ВС СМЭВ)</w:t>
            </w:r>
          </w:p>
        </w:tc>
        <w:tc>
          <w:tcPr>
            <w:tcW w:w="1169" w:type="pct"/>
            <w:shd w:val="clear" w:color="auto" w:fill="auto"/>
          </w:tcPr>
          <w:p w14:paraId="1BD7A5AB" w14:textId="77777777" w:rsidR="00C221A8" w:rsidRPr="00FD72E0" w:rsidRDefault="00C221A8" w:rsidP="00494621">
            <w:pPr>
              <w:widowControl/>
              <w:adjustRightInd/>
              <w:spacing w:line="240" w:lineRule="auto"/>
              <w:jc w:val="left"/>
            </w:pPr>
            <w:r w:rsidRPr="00FD72E0">
              <w:t> </w:t>
            </w:r>
          </w:p>
        </w:tc>
        <w:tc>
          <w:tcPr>
            <w:tcW w:w="1640" w:type="pct"/>
            <w:shd w:val="clear" w:color="auto" w:fill="auto"/>
          </w:tcPr>
          <w:p w14:paraId="3AFB54A2" w14:textId="77777777" w:rsidR="00C221A8" w:rsidRPr="00FD72E0" w:rsidRDefault="00C221A8" w:rsidP="00494621">
            <w:pPr>
              <w:widowControl/>
              <w:adjustRightInd/>
              <w:spacing w:line="240" w:lineRule="auto"/>
              <w:jc w:val="left"/>
            </w:pPr>
            <w:r w:rsidRPr="00FD72E0">
              <w:t> </w:t>
            </w:r>
          </w:p>
        </w:tc>
      </w:tr>
      <w:tr w:rsidR="00C221A8" w:rsidRPr="008B22E1" w14:paraId="0AA67875" w14:textId="77777777" w:rsidTr="00C221A8">
        <w:tc>
          <w:tcPr>
            <w:tcW w:w="237" w:type="pct"/>
            <w:shd w:val="clear" w:color="auto" w:fill="auto"/>
          </w:tcPr>
          <w:p w14:paraId="00C5E29C" w14:textId="47A68240" w:rsidR="00C221A8" w:rsidRPr="00FD72E0" w:rsidRDefault="00C221A8" w:rsidP="00494621">
            <w:pPr>
              <w:widowControl/>
              <w:adjustRightInd/>
              <w:spacing w:line="240" w:lineRule="auto"/>
              <w:jc w:val="left"/>
            </w:pPr>
            <w:r w:rsidRPr="00C221A8">
              <w:t>7</w:t>
            </w:r>
          </w:p>
        </w:tc>
        <w:tc>
          <w:tcPr>
            <w:tcW w:w="1953" w:type="pct"/>
            <w:shd w:val="clear" w:color="auto" w:fill="auto"/>
          </w:tcPr>
          <w:p w14:paraId="429325FB" w14:textId="59DFB7E7" w:rsidR="00C221A8" w:rsidRPr="00FD72E0" w:rsidRDefault="00C221A8" w:rsidP="00494621">
            <w:pPr>
              <w:widowControl/>
              <w:adjustRightInd/>
              <w:spacing w:line="240" w:lineRule="auto"/>
              <w:jc w:val="left"/>
            </w:pPr>
            <w:r w:rsidRPr="00C221A8">
              <w:t>Транспортное средство, участвовавшее в ДТП (сервис гибдд.рф)</w:t>
            </w:r>
          </w:p>
        </w:tc>
        <w:tc>
          <w:tcPr>
            <w:tcW w:w="1169" w:type="pct"/>
            <w:shd w:val="clear" w:color="auto" w:fill="auto"/>
          </w:tcPr>
          <w:p w14:paraId="2224E794" w14:textId="77777777" w:rsidR="00C221A8" w:rsidRPr="00FD72E0" w:rsidRDefault="00C221A8" w:rsidP="00494621">
            <w:pPr>
              <w:widowControl/>
              <w:adjustRightInd/>
              <w:spacing w:line="240" w:lineRule="auto"/>
              <w:jc w:val="left"/>
            </w:pPr>
            <w:r w:rsidRPr="00FD72E0">
              <w:t> </w:t>
            </w:r>
          </w:p>
        </w:tc>
        <w:tc>
          <w:tcPr>
            <w:tcW w:w="1640" w:type="pct"/>
            <w:shd w:val="clear" w:color="auto" w:fill="auto"/>
          </w:tcPr>
          <w:p w14:paraId="7CD4CC17" w14:textId="77777777" w:rsidR="00C221A8" w:rsidRPr="00FD72E0" w:rsidRDefault="00C221A8" w:rsidP="00494621">
            <w:pPr>
              <w:widowControl/>
              <w:adjustRightInd/>
              <w:spacing w:line="240" w:lineRule="auto"/>
              <w:jc w:val="left"/>
            </w:pPr>
            <w:r w:rsidRPr="00FD72E0">
              <w:t> </w:t>
            </w:r>
          </w:p>
        </w:tc>
      </w:tr>
    </w:tbl>
    <w:p w14:paraId="353D7AC0" w14:textId="77777777" w:rsidR="00C221A8" w:rsidRDefault="00C221A8" w:rsidP="00494621"/>
    <w:p w14:paraId="129AF68A" w14:textId="77777777" w:rsidR="00C221A8" w:rsidRDefault="00C221A8" w:rsidP="00494621">
      <w:pPr>
        <w:pStyle w:val="19a"/>
        <w:spacing w:before="0" w:after="0"/>
        <w:jc w:val="both"/>
      </w:pPr>
      <w:r w:rsidRPr="0092547C">
        <w:t xml:space="preserve">Таблица </w:t>
      </w:r>
      <w:r>
        <w:rPr>
          <w:noProof/>
        </w:rPr>
        <w:fldChar w:fldCharType="begin"/>
      </w:r>
      <w:r>
        <w:rPr>
          <w:noProof/>
        </w:rPr>
        <w:instrText xml:space="preserve"> SEQ Таблица \* ARABIC </w:instrText>
      </w:r>
      <w:r>
        <w:rPr>
          <w:noProof/>
        </w:rPr>
        <w:fldChar w:fldCharType="separate"/>
      </w:r>
      <w:r w:rsidR="00EF19C2">
        <w:rPr>
          <w:noProof/>
        </w:rPr>
        <w:t>167</w:t>
      </w:r>
      <w:r>
        <w:rPr>
          <w:noProof/>
        </w:rPr>
        <w:fldChar w:fldCharType="end"/>
      </w:r>
      <w:r>
        <w:t xml:space="preserve"> – Справочники</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0"/>
        <w:gridCol w:w="4551"/>
        <w:gridCol w:w="3259"/>
        <w:gridCol w:w="6049"/>
      </w:tblGrid>
      <w:tr w:rsidR="00C221A8" w:rsidRPr="008B22E1" w14:paraId="163D815E" w14:textId="77777777" w:rsidTr="00C221A8">
        <w:trPr>
          <w:tblHeader/>
        </w:trPr>
        <w:tc>
          <w:tcPr>
            <w:tcW w:w="237" w:type="pct"/>
            <w:shd w:val="pct15" w:color="auto" w:fill="auto"/>
            <w:hideMark/>
          </w:tcPr>
          <w:p w14:paraId="5DF0B6FE" w14:textId="77777777" w:rsidR="00C221A8" w:rsidRPr="008B22E1" w:rsidRDefault="00C221A8" w:rsidP="00494621">
            <w:pPr>
              <w:keepNext/>
              <w:widowControl/>
              <w:suppressAutoHyphens/>
              <w:adjustRightInd/>
              <w:spacing w:line="240" w:lineRule="auto"/>
              <w:jc w:val="center"/>
              <w:rPr>
                <w:b/>
                <w:bCs/>
                <w:sz w:val="20"/>
                <w:szCs w:val="20"/>
                <w:lang w:eastAsia="en-US"/>
              </w:rPr>
            </w:pPr>
            <w:r w:rsidRPr="008B22E1">
              <w:rPr>
                <w:b/>
                <w:bCs/>
                <w:sz w:val="20"/>
                <w:szCs w:val="20"/>
                <w:lang w:eastAsia="en-US"/>
              </w:rPr>
              <w:t>№ п/п</w:t>
            </w:r>
          </w:p>
        </w:tc>
        <w:tc>
          <w:tcPr>
            <w:tcW w:w="1564" w:type="pct"/>
            <w:shd w:val="pct15" w:color="auto" w:fill="auto"/>
            <w:hideMark/>
          </w:tcPr>
          <w:p w14:paraId="76A90437" w14:textId="77777777" w:rsidR="00C221A8" w:rsidRPr="008B22E1" w:rsidRDefault="00C221A8" w:rsidP="00494621">
            <w:pPr>
              <w:keepNext/>
              <w:widowControl/>
              <w:suppressAutoHyphens/>
              <w:adjustRightInd/>
              <w:spacing w:line="240" w:lineRule="auto"/>
              <w:jc w:val="center"/>
              <w:rPr>
                <w:b/>
                <w:bCs/>
                <w:sz w:val="20"/>
                <w:szCs w:val="20"/>
                <w:lang w:eastAsia="en-US"/>
              </w:rPr>
            </w:pPr>
            <w:r>
              <w:rPr>
                <w:b/>
                <w:bCs/>
                <w:sz w:val="20"/>
                <w:szCs w:val="20"/>
                <w:lang w:eastAsia="en-US"/>
              </w:rPr>
              <w:t>Справочник</w:t>
            </w:r>
          </w:p>
        </w:tc>
        <w:tc>
          <w:tcPr>
            <w:tcW w:w="1120" w:type="pct"/>
            <w:shd w:val="pct15" w:color="auto" w:fill="auto"/>
            <w:hideMark/>
          </w:tcPr>
          <w:p w14:paraId="4D1398EE" w14:textId="77777777" w:rsidR="00C221A8" w:rsidRPr="008B22E1" w:rsidRDefault="00C221A8" w:rsidP="00494621">
            <w:pPr>
              <w:keepNext/>
              <w:widowControl/>
              <w:suppressAutoHyphens/>
              <w:adjustRightInd/>
              <w:spacing w:line="240" w:lineRule="auto"/>
              <w:jc w:val="center"/>
              <w:rPr>
                <w:b/>
                <w:bCs/>
                <w:sz w:val="20"/>
                <w:szCs w:val="20"/>
                <w:lang w:eastAsia="en-US"/>
              </w:rPr>
            </w:pPr>
            <w:r w:rsidRPr="008B22E1">
              <w:rPr>
                <w:b/>
                <w:bCs/>
                <w:sz w:val="20"/>
                <w:szCs w:val="20"/>
                <w:lang w:eastAsia="en-US"/>
              </w:rPr>
              <w:t>Описание (при необходимости)</w:t>
            </w:r>
          </w:p>
        </w:tc>
        <w:tc>
          <w:tcPr>
            <w:tcW w:w="2079" w:type="pct"/>
            <w:shd w:val="pct15" w:color="auto" w:fill="auto"/>
            <w:hideMark/>
          </w:tcPr>
          <w:p w14:paraId="03DED27C" w14:textId="77777777" w:rsidR="00C221A8" w:rsidRPr="008B22E1" w:rsidRDefault="00C221A8" w:rsidP="00494621">
            <w:pPr>
              <w:keepNext/>
              <w:widowControl/>
              <w:suppressAutoHyphens/>
              <w:adjustRightInd/>
              <w:spacing w:line="240" w:lineRule="auto"/>
              <w:jc w:val="center"/>
              <w:rPr>
                <w:b/>
                <w:bCs/>
                <w:sz w:val="20"/>
                <w:szCs w:val="20"/>
                <w:lang w:eastAsia="en-US"/>
              </w:rPr>
            </w:pPr>
            <w:r w:rsidRPr="008B22E1">
              <w:rPr>
                <w:b/>
                <w:bCs/>
                <w:sz w:val="20"/>
                <w:szCs w:val="20"/>
                <w:lang w:eastAsia="en-US"/>
              </w:rPr>
              <w:t>Комментарий</w:t>
            </w:r>
          </w:p>
        </w:tc>
      </w:tr>
      <w:tr w:rsidR="00C221A8" w:rsidRPr="008B22E1" w14:paraId="37677D34" w14:textId="77777777" w:rsidTr="00C221A8">
        <w:tc>
          <w:tcPr>
            <w:tcW w:w="237" w:type="pct"/>
            <w:shd w:val="clear" w:color="auto" w:fill="auto"/>
          </w:tcPr>
          <w:p w14:paraId="2CF713B4" w14:textId="4E0BE1B8" w:rsidR="00C221A8" w:rsidRPr="00FD72E0" w:rsidRDefault="00C221A8" w:rsidP="00494621">
            <w:pPr>
              <w:widowControl/>
              <w:adjustRightInd/>
              <w:spacing w:line="240" w:lineRule="auto"/>
              <w:jc w:val="left"/>
            </w:pPr>
            <w:r w:rsidRPr="00BF69CD">
              <w:t>1</w:t>
            </w:r>
          </w:p>
        </w:tc>
        <w:tc>
          <w:tcPr>
            <w:tcW w:w="1564" w:type="pct"/>
            <w:shd w:val="clear" w:color="auto" w:fill="auto"/>
          </w:tcPr>
          <w:p w14:paraId="1DBBB0CB" w14:textId="38DF3479" w:rsidR="00C221A8" w:rsidRPr="00FD72E0" w:rsidRDefault="00C221A8" w:rsidP="00494621">
            <w:pPr>
              <w:widowControl/>
              <w:adjustRightInd/>
              <w:spacing w:line="240" w:lineRule="auto"/>
              <w:jc w:val="left"/>
            </w:pPr>
            <w:r w:rsidRPr="00BF69CD">
              <w:t>Ведомство (министерство)</w:t>
            </w:r>
          </w:p>
        </w:tc>
        <w:tc>
          <w:tcPr>
            <w:tcW w:w="1120" w:type="pct"/>
            <w:shd w:val="clear" w:color="auto" w:fill="auto"/>
          </w:tcPr>
          <w:p w14:paraId="447A0B67" w14:textId="4AFF0A88" w:rsidR="00C221A8" w:rsidRPr="00FD72E0" w:rsidRDefault="00C221A8" w:rsidP="00494621">
            <w:pPr>
              <w:widowControl/>
              <w:adjustRightInd/>
              <w:spacing w:line="240" w:lineRule="auto"/>
              <w:jc w:val="left"/>
            </w:pPr>
            <w:r w:rsidRPr="00BF69CD">
              <w:t> </w:t>
            </w:r>
          </w:p>
        </w:tc>
        <w:tc>
          <w:tcPr>
            <w:tcW w:w="2079" w:type="pct"/>
            <w:shd w:val="clear" w:color="auto" w:fill="auto"/>
          </w:tcPr>
          <w:p w14:paraId="191435FA" w14:textId="49D6F770" w:rsidR="00C221A8" w:rsidRPr="00FD72E0" w:rsidRDefault="00C221A8" w:rsidP="00494621">
            <w:pPr>
              <w:widowControl/>
              <w:adjustRightInd/>
              <w:spacing w:line="240" w:lineRule="auto"/>
              <w:jc w:val="left"/>
            </w:pPr>
            <w:r w:rsidRPr="00BF69CD">
              <w:t>Справочник экземпляра, обслуживающего ВС СМЭВ</w:t>
            </w:r>
          </w:p>
        </w:tc>
      </w:tr>
      <w:tr w:rsidR="00C221A8" w:rsidRPr="008B22E1" w14:paraId="6C069100" w14:textId="77777777" w:rsidTr="00C221A8">
        <w:tc>
          <w:tcPr>
            <w:tcW w:w="237" w:type="pct"/>
            <w:shd w:val="clear" w:color="auto" w:fill="auto"/>
          </w:tcPr>
          <w:p w14:paraId="183B1560" w14:textId="6409B28B" w:rsidR="00C221A8" w:rsidRPr="00FD72E0" w:rsidRDefault="00C221A8" w:rsidP="00494621">
            <w:pPr>
              <w:widowControl/>
              <w:adjustRightInd/>
              <w:spacing w:line="240" w:lineRule="auto"/>
              <w:jc w:val="left"/>
            </w:pPr>
            <w:r w:rsidRPr="00BF69CD">
              <w:t>2</w:t>
            </w:r>
          </w:p>
        </w:tc>
        <w:tc>
          <w:tcPr>
            <w:tcW w:w="1564" w:type="pct"/>
            <w:shd w:val="clear" w:color="auto" w:fill="auto"/>
          </w:tcPr>
          <w:p w14:paraId="2DAFC36A" w14:textId="63136093" w:rsidR="00C221A8" w:rsidRPr="00FD72E0" w:rsidRDefault="00C221A8" w:rsidP="00494621">
            <w:pPr>
              <w:widowControl/>
              <w:adjustRightInd/>
              <w:spacing w:line="240" w:lineRule="auto"/>
              <w:jc w:val="left"/>
            </w:pPr>
            <w:r w:rsidRPr="00BF69CD">
              <w:t>Вид ДТП</w:t>
            </w:r>
          </w:p>
        </w:tc>
        <w:tc>
          <w:tcPr>
            <w:tcW w:w="1120" w:type="pct"/>
            <w:shd w:val="clear" w:color="auto" w:fill="auto"/>
          </w:tcPr>
          <w:p w14:paraId="4AE8948C" w14:textId="796CDEAF" w:rsidR="00C221A8" w:rsidRPr="00FD72E0" w:rsidRDefault="00C221A8" w:rsidP="00494621">
            <w:pPr>
              <w:widowControl/>
              <w:adjustRightInd/>
              <w:spacing w:line="240" w:lineRule="auto"/>
              <w:jc w:val="left"/>
            </w:pPr>
            <w:r w:rsidRPr="00BF69CD">
              <w:t> </w:t>
            </w:r>
          </w:p>
        </w:tc>
        <w:tc>
          <w:tcPr>
            <w:tcW w:w="2079" w:type="pct"/>
            <w:shd w:val="clear" w:color="auto" w:fill="auto"/>
          </w:tcPr>
          <w:p w14:paraId="57978CEF" w14:textId="327FD45C" w:rsidR="00C221A8" w:rsidRPr="00FD72E0" w:rsidRDefault="00C221A8" w:rsidP="00494621">
            <w:pPr>
              <w:widowControl/>
              <w:adjustRightInd/>
              <w:spacing w:line="240" w:lineRule="auto"/>
              <w:jc w:val="left"/>
            </w:pPr>
            <w:r w:rsidRPr="00BF69CD">
              <w:t>Справочник экземпляра, обслуживающего ВС СМЭВ</w:t>
            </w:r>
          </w:p>
        </w:tc>
      </w:tr>
      <w:tr w:rsidR="00C221A8" w:rsidRPr="008B22E1" w14:paraId="62F78979" w14:textId="77777777" w:rsidTr="00C221A8">
        <w:tc>
          <w:tcPr>
            <w:tcW w:w="237" w:type="pct"/>
            <w:shd w:val="clear" w:color="auto" w:fill="auto"/>
          </w:tcPr>
          <w:p w14:paraId="52F5A795" w14:textId="243D9BA9" w:rsidR="00C221A8" w:rsidRPr="00FD72E0" w:rsidRDefault="00C221A8" w:rsidP="00494621">
            <w:pPr>
              <w:widowControl/>
              <w:adjustRightInd/>
              <w:spacing w:line="240" w:lineRule="auto"/>
              <w:jc w:val="left"/>
            </w:pPr>
            <w:r w:rsidRPr="00BF69CD">
              <w:t>3</w:t>
            </w:r>
          </w:p>
        </w:tc>
        <w:tc>
          <w:tcPr>
            <w:tcW w:w="1564" w:type="pct"/>
            <w:shd w:val="clear" w:color="auto" w:fill="auto"/>
          </w:tcPr>
          <w:p w14:paraId="352ADF43" w14:textId="6A89715E" w:rsidR="00C221A8" w:rsidRPr="00FD72E0" w:rsidRDefault="00C221A8" w:rsidP="00494621">
            <w:pPr>
              <w:widowControl/>
              <w:adjustRightInd/>
              <w:spacing w:line="240" w:lineRule="auto"/>
              <w:jc w:val="left"/>
            </w:pPr>
            <w:r w:rsidRPr="00BF69CD">
              <w:t>Вид покрытия</w:t>
            </w:r>
          </w:p>
        </w:tc>
        <w:tc>
          <w:tcPr>
            <w:tcW w:w="1120" w:type="pct"/>
            <w:shd w:val="clear" w:color="auto" w:fill="auto"/>
          </w:tcPr>
          <w:p w14:paraId="48C3E8E7" w14:textId="35CF0E39" w:rsidR="00C221A8" w:rsidRPr="00FD72E0" w:rsidRDefault="00C221A8" w:rsidP="00494621">
            <w:pPr>
              <w:widowControl/>
              <w:adjustRightInd/>
              <w:spacing w:line="240" w:lineRule="auto"/>
              <w:jc w:val="left"/>
            </w:pPr>
            <w:r w:rsidRPr="00BF69CD">
              <w:t> </w:t>
            </w:r>
          </w:p>
        </w:tc>
        <w:tc>
          <w:tcPr>
            <w:tcW w:w="2079" w:type="pct"/>
            <w:shd w:val="clear" w:color="auto" w:fill="auto"/>
          </w:tcPr>
          <w:p w14:paraId="1ECABE69" w14:textId="18E8F1C0" w:rsidR="00C221A8" w:rsidRPr="00FD72E0" w:rsidRDefault="00C221A8" w:rsidP="00494621">
            <w:pPr>
              <w:widowControl/>
              <w:adjustRightInd/>
              <w:spacing w:line="240" w:lineRule="auto"/>
              <w:jc w:val="left"/>
            </w:pPr>
            <w:r w:rsidRPr="00BF69CD">
              <w:t>Справочник экземпляра, обслуживающего ВС СМЭВ</w:t>
            </w:r>
          </w:p>
        </w:tc>
      </w:tr>
      <w:tr w:rsidR="00C221A8" w:rsidRPr="008B22E1" w14:paraId="79C1DF68" w14:textId="77777777" w:rsidTr="00C221A8">
        <w:tc>
          <w:tcPr>
            <w:tcW w:w="237" w:type="pct"/>
            <w:shd w:val="clear" w:color="auto" w:fill="auto"/>
          </w:tcPr>
          <w:p w14:paraId="4D61E429" w14:textId="2B261B5F" w:rsidR="00C221A8" w:rsidRPr="00FD72E0" w:rsidRDefault="00C221A8" w:rsidP="00494621">
            <w:pPr>
              <w:widowControl/>
              <w:adjustRightInd/>
              <w:spacing w:line="240" w:lineRule="auto"/>
              <w:jc w:val="left"/>
            </w:pPr>
            <w:r w:rsidRPr="00BF69CD">
              <w:t>4</w:t>
            </w:r>
          </w:p>
        </w:tc>
        <w:tc>
          <w:tcPr>
            <w:tcW w:w="1564" w:type="pct"/>
            <w:shd w:val="clear" w:color="auto" w:fill="auto"/>
          </w:tcPr>
          <w:p w14:paraId="3F7AE6BD" w14:textId="6FF4E32D" w:rsidR="00C221A8" w:rsidRPr="00FD72E0" w:rsidRDefault="00C221A8" w:rsidP="00494621">
            <w:pPr>
              <w:widowControl/>
              <w:adjustRightInd/>
              <w:spacing w:line="240" w:lineRule="auto"/>
              <w:jc w:val="left"/>
            </w:pPr>
            <w:r w:rsidRPr="00BF69CD">
              <w:t>Вид разделительной полосы</w:t>
            </w:r>
          </w:p>
        </w:tc>
        <w:tc>
          <w:tcPr>
            <w:tcW w:w="1120" w:type="pct"/>
            <w:shd w:val="clear" w:color="auto" w:fill="auto"/>
          </w:tcPr>
          <w:p w14:paraId="68F2C570" w14:textId="20BC231F" w:rsidR="00C221A8" w:rsidRPr="00FD72E0" w:rsidRDefault="00C221A8" w:rsidP="00494621">
            <w:pPr>
              <w:widowControl/>
              <w:adjustRightInd/>
              <w:spacing w:line="240" w:lineRule="auto"/>
              <w:jc w:val="left"/>
            </w:pPr>
            <w:r w:rsidRPr="00BF69CD">
              <w:t> </w:t>
            </w:r>
          </w:p>
        </w:tc>
        <w:tc>
          <w:tcPr>
            <w:tcW w:w="2079" w:type="pct"/>
            <w:shd w:val="clear" w:color="auto" w:fill="auto"/>
          </w:tcPr>
          <w:p w14:paraId="448D3F4A" w14:textId="7864B6F2" w:rsidR="00C221A8" w:rsidRPr="00FD72E0" w:rsidRDefault="00C221A8" w:rsidP="00494621">
            <w:pPr>
              <w:widowControl/>
              <w:adjustRightInd/>
              <w:spacing w:line="240" w:lineRule="auto"/>
              <w:jc w:val="left"/>
            </w:pPr>
            <w:r w:rsidRPr="00BF69CD">
              <w:t>Справочник экземпляра, обслуживающего ВС СМЭВ</w:t>
            </w:r>
          </w:p>
        </w:tc>
      </w:tr>
      <w:tr w:rsidR="00C221A8" w:rsidRPr="008B22E1" w14:paraId="72F03915" w14:textId="77777777" w:rsidTr="00C221A8">
        <w:tc>
          <w:tcPr>
            <w:tcW w:w="237" w:type="pct"/>
            <w:shd w:val="clear" w:color="auto" w:fill="auto"/>
          </w:tcPr>
          <w:p w14:paraId="1DA49DB5" w14:textId="3AAFD059" w:rsidR="00C221A8" w:rsidRPr="00FD72E0" w:rsidRDefault="00C221A8" w:rsidP="00494621">
            <w:pPr>
              <w:widowControl/>
              <w:adjustRightInd/>
              <w:spacing w:line="240" w:lineRule="auto"/>
              <w:jc w:val="left"/>
            </w:pPr>
            <w:r w:rsidRPr="00BF69CD">
              <w:t>5</w:t>
            </w:r>
          </w:p>
        </w:tc>
        <w:tc>
          <w:tcPr>
            <w:tcW w:w="1564" w:type="pct"/>
            <w:shd w:val="clear" w:color="auto" w:fill="auto"/>
          </w:tcPr>
          <w:p w14:paraId="4F42E538" w14:textId="05D8C75E" w:rsidR="00C221A8" w:rsidRPr="00FD72E0" w:rsidRDefault="00C221A8" w:rsidP="00494621">
            <w:pPr>
              <w:widowControl/>
              <w:adjustRightInd/>
              <w:spacing w:line="240" w:lineRule="auto"/>
              <w:jc w:val="left"/>
            </w:pPr>
            <w:r w:rsidRPr="00BF69CD">
              <w:t>Дополнительное оборудование</w:t>
            </w:r>
          </w:p>
        </w:tc>
        <w:tc>
          <w:tcPr>
            <w:tcW w:w="1120" w:type="pct"/>
            <w:shd w:val="clear" w:color="auto" w:fill="auto"/>
          </w:tcPr>
          <w:p w14:paraId="54608596" w14:textId="68651D3D" w:rsidR="00C221A8" w:rsidRPr="00FD72E0" w:rsidRDefault="00C221A8" w:rsidP="00494621">
            <w:pPr>
              <w:widowControl/>
              <w:adjustRightInd/>
              <w:spacing w:line="240" w:lineRule="auto"/>
              <w:jc w:val="left"/>
            </w:pPr>
            <w:r w:rsidRPr="00BF69CD">
              <w:t> </w:t>
            </w:r>
          </w:p>
        </w:tc>
        <w:tc>
          <w:tcPr>
            <w:tcW w:w="2079" w:type="pct"/>
            <w:shd w:val="clear" w:color="auto" w:fill="auto"/>
          </w:tcPr>
          <w:p w14:paraId="15F1A915" w14:textId="7854A112" w:rsidR="00C221A8" w:rsidRPr="00FD72E0" w:rsidRDefault="00C221A8" w:rsidP="00494621">
            <w:pPr>
              <w:widowControl/>
              <w:adjustRightInd/>
              <w:spacing w:line="240" w:lineRule="auto"/>
              <w:jc w:val="left"/>
            </w:pPr>
            <w:r w:rsidRPr="00BF69CD">
              <w:t>Справочник экземпляра, обслуживающего ВС СМЭВ</w:t>
            </w:r>
          </w:p>
        </w:tc>
      </w:tr>
      <w:tr w:rsidR="00C221A8" w:rsidRPr="008B22E1" w14:paraId="5549D536" w14:textId="77777777" w:rsidTr="00C221A8">
        <w:tc>
          <w:tcPr>
            <w:tcW w:w="237" w:type="pct"/>
            <w:shd w:val="clear" w:color="auto" w:fill="auto"/>
          </w:tcPr>
          <w:p w14:paraId="04CACC26" w14:textId="7A6D6FEC" w:rsidR="00C221A8" w:rsidRPr="00FD72E0" w:rsidRDefault="00C221A8" w:rsidP="00494621">
            <w:pPr>
              <w:widowControl/>
              <w:adjustRightInd/>
              <w:spacing w:line="240" w:lineRule="auto"/>
              <w:jc w:val="left"/>
            </w:pPr>
            <w:r w:rsidRPr="00BF69CD">
              <w:t>6</w:t>
            </w:r>
          </w:p>
        </w:tc>
        <w:tc>
          <w:tcPr>
            <w:tcW w:w="1564" w:type="pct"/>
            <w:shd w:val="clear" w:color="auto" w:fill="auto"/>
          </w:tcPr>
          <w:p w14:paraId="73068879" w14:textId="536BAA0B" w:rsidR="00C221A8" w:rsidRPr="00FD72E0" w:rsidRDefault="00C221A8" w:rsidP="00494621">
            <w:pPr>
              <w:widowControl/>
              <w:adjustRightInd/>
              <w:spacing w:line="240" w:lineRule="auto"/>
              <w:jc w:val="left"/>
            </w:pPr>
            <w:r w:rsidRPr="00BF69CD">
              <w:t>Дорога / Улица</w:t>
            </w:r>
          </w:p>
        </w:tc>
        <w:tc>
          <w:tcPr>
            <w:tcW w:w="1120" w:type="pct"/>
            <w:shd w:val="clear" w:color="auto" w:fill="auto"/>
          </w:tcPr>
          <w:p w14:paraId="5CAE6C69" w14:textId="646744D5" w:rsidR="00C221A8" w:rsidRPr="00FD72E0" w:rsidRDefault="00C221A8" w:rsidP="00494621">
            <w:pPr>
              <w:widowControl/>
              <w:adjustRightInd/>
              <w:spacing w:line="240" w:lineRule="auto"/>
              <w:jc w:val="left"/>
            </w:pPr>
            <w:r w:rsidRPr="00BF69CD">
              <w:t> </w:t>
            </w:r>
          </w:p>
        </w:tc>
        <w:tc>
          <w:tcPr>
            <w:tcW w:w="2079" w:type="pct"/>
            <w:shd w:val="clear" w:color="auto" w:fill="auto"/>
          </w:tcPr>
          <w:p w14:paraId="2A81EC0F" w14:textId="59DD2F15" w:rsidR="00C221A8" w:rsidRPr="00FD72E0" w:rsidRDefault="00C221A8" w:rsidP="00494621">
            <w:pPr>
              <w:widowControl/>
              <w:adjustRightInd/>
              <w:spacing w:line="240" w:lineRule="auto"/>
              <w:jc w:val="left"/>
            </w:pPr>
            <w:r w:rsidRPr="00BF69CD">
              <w:t>Справочник экземпляра, обслуживающего ВС СМЭВ</w:t>
            </w:r>
          </w:p>
        </w:tc>
      </w:tr>
      <w:tr w:rsidR="00C221A8" w:rsidRPr="008B22E1" w14:paraId="05415F8E" w14:textId="77777777" w:rsidTr="00C221A8">
        <w:tc>
          <w:tcPr>
            <w:tcW w:w="237" w:type="pct"/>
            <w:shd w:val="clear" w:color="auto" w:fill="auto"/>
          </w:tcPr>
          <w:p w14:paraId="0C8569B0" w14:textId="6E2CC785" w:rsidR="00C221A8" w:rsidRPr="00FD72E0" w:rsidRDefault="00C221A8" w:rsidP="00494621">
            <w:pPr>
              <w:widowControl/>
              <w:adjustRightInd/>
              <w:spacing w:line="240" w:lineRule="auto"/>
              <w:jc w:val="left"/>
            </w:pPr>
            <w:r w:rsidRPr="00BF69CD">
              <w:t>7</w:t>
            </w:r>
          </w:p>
        </w:tc>
        <w:tc>
          <w:tcPr>
            <w:tcW w:w="1564" w:type="pct"/>
            <w:shd w:val="clear" w:color="auto" w:fill="auto"/>
          </w:tcPr>
          <w:p w14:paraId="75343C15" w14:textId="46EF3CE4" w:rsidR="00C221A8" w:rsidRPr="00FD72E0" w:rsidRDefault="00C221A8" w:rsidP="00494621">
            <w:pPr>
              <w:widowControl/>
              <w:adjustRightInd/>
              <w:spacing w:line="240" w:lineRule="auto"/>
              <w:jc w:val="left"/>
            </w:pPr>
            <w:r w:rsidRPr="00BF69CD">
              <w:t>Доставка пострадавшего в мед. организацию</w:t>
            </w:r>
          </w:p>
        </w:tc>
        <w:tc>
          <w:tcPr>
            <w:tcW w:w="1120" w:type="pct"/>
            <w:shd w:val="clear" w:color="auto" w:fill="auto"/>
          </w:tcPr>
          <w:p w14:paraId="6FF1E5D7" w14:textId="62FFCF2B" w:rsidR="00C221A8" w:rsidRPr="00FD72E0" w:rsidRDefault="00C221A8" w:rsidP="00494621">
            <w:pPr>
              <w:widowControl/>
              <w:adjustRightInd/>
              <w:spacing w:line="240" w:lineRule="auto"/>
              <w:jc w:val="left"/>
            </w:pPr>
            <w:r w:rsidRPr="00BF69CD">
              <w:t> </w:t>
            </w:r>
          </w:p>
        </w:tc>
        <w:tc>
          <w:tcPr>
            <w:tcW w:w="2079" w:type="pct"/>
            <w:shd w:val="clear" w:color="auto" w:fill="auto"/>
          </w:tcPr>
          <w:p w14:paraId="2E0B5ED2" w14:textId="3A480139" w:rsidR="00C221A8" w:rsidRPr="00FD72E0" w:rsidRDefault="00C221A8" w:rsidP="00494621">
            <w:pPr>
              <w:widowControl/>
              <w:adjustRightInd/>
              <w:spacing w:line="240" w:lineRule="auto"/>
              <w:jc w:val="left"/>
            </w:pPr>
            <w:r w:rsidRPr="00BF69CD">
              <w:t>Справочник экземпляра, обслуживающего ВС СМЭВ</w:t>
            </w:r>
          </w:p>
        </w:tc>
      </w:tr>
      <w:tr w:rsidR="00C221A8" w:rsidRPr="00FD72E0" w14:paraId="2ED0028C" w14:textId="77777777" w:rsidTr="00C221A8">
        <w:tc>
          <w:tcPr>
            <w:tcW w:w="237" w:type="pct"/>
            <w:tcBorders>
              <w:top w:val="single" w:sz="4" w:space="0" w:color="auto"/>
              <w:left w:val="single" w:sz="4" w:space="0" w:color="auto"/>
              <w:bottom w:val="single" w:sz="4" w:space="0" w:color="auto"/>
              <w:right w:val="single" w:sz="4" w:space="0" w:color="auto"/>
            </w:tcBorders>
            <w:shd w:val="clear" w:color="auto" w:fill="auto"/>
          </w:tcPr>
          <w:p w14:paraId="518C1BE0" w14:textId="56D25C52" w:rsidR="00C221A8" w:rsidRPr="00FD72E0" w:rsidRDefault="00C221A8" w:rsidP="00494621">
            <w:pPr>
              <w:widowControl/>
              <w:adjustRightInd/>
              <w:spacing w:line="240" w:lineRule="auto"/>
              <w:jc w:val="left"/>
            </w:pPr>
            <w:r w:rsidRPr="00BF69CD">
              <w:t>8</w:t>
            </w:r>
          </w:p>
        </w:tc>
        <w:tc>
          <w:tcPr>
            <w:tcW w:w="1564" w:type="pct"/>
            <w:tcBorders>
              <w:top w:val="single" w:sz="4" w:space="0" w:color="auto"/>
              <w:left w:val="single" w:sz="4" w:space="0" w:color="auto"/>
              <w:bottom w:val="single" w:sz="4" w:space="0" w:color="auto"/>
              <w:right w:val="single" w:sz="4" w:space="0" w:color="auto"/>
            </w:tcBorders>
            <w:shd w:val="clear" w:color="auto" w:fill="auto"/>
          </w:tcPr>
          <w:p w14:paraId="07164A67" w14:textId="5F2CA2E2" w:rsidR="00C221A8" w:rsidRPr="00FD72E0" w:rsidRDefault="00C221A8" w:rsidP="00494621">
            <w:pPr>
              <w:widowControl/>
              <w:adjustRightInd/>
              <w:spacing w:line="240" w:lineRule="auto"/>
              <w:jc w:val="left"/>
            </w:pPr>
            <w:r w:rsidRPr="00BF69CD">
              <w:t>Доступность ТС (оставление места ДТП)</w:t>
            </w:r>
          </w:p>
        </w:tc>
        <w:tc>
          <w:tcPr>
            <w:tcW w:w="1120" w:type="pct"/>
            <w:tcBorders>
              <w:top w:val="single" w:sz="4" w:space="0" w:color="auto"/>
              <w:left w:val="single" w:sz="4" w:space="0" w:color="auto"/>
              <w:bottom w:val="single" w:sz="4" w:space="0" w:color="auto"/>
              <w:right w:val="single" w:sz="4" w:space="0" w:color="auto"/>
            </w:tcBorders>
            <w:shd w:val="clear" w:color="auto" w:fill="auto"/>
          </w:tcPr>
          <w:p w14:paraId="7D3105B7" w14:textId="4E71A3EC" w:rsidR="00C221A8" w:rsidRPr="00FD72E0" w:rsidRDefault="00C221A8" w:rsidP="00494621">
            <w:pPr>
              <w:widowControl/>
              <w:adjustRightInd/>
              <w:spacing w:line="240" w:lineRule="auto"/>
              <w:jc w:val="left"/>
            </w:pPr>
            <w:r w:rsidRPr="00BF69CD">
              <w:t> </w:t>
            </w:r>
          </w:p>
        </w:tc>
        <w:tc>
          <w:tcPr>
            <w:tcW w:w="2079" w:type="pct"/>
            <w:tcBorders>
              <w:top w:val="single" w:sz="4" w:space="0" w:color="auto"/>
              <w:left w:val="single" w:sz="4" w:space="0" w:color="auto"/>
              <w:bottom w:val="single" w:sz="4" w:space="0" w:color="auto"/>
              <w:right w:val="single" w:sz="4" w:space="0" w:color="auto"/>
            </w:tcBorders>
            <w:shd w:val="clear" w:color="auto" w:fill="auto"/>
          </w:tcPr>
          <w:p w14:paraId="5CB53570" w14:textId="4A833855" w:rsidR="00C221A8" w:rsidRPr="00FD72E0" w:rsidRDefault="00C221A8" w:rsidP="00494621">
            <w:pPr>
              <w:widowControl/>
              <w:adjustRightInd/>
              <w:spacing w:line="240" w:lineRule="auto"/>
              <w:jc w:val="left"/>
            </w:pPr>
            <w:r w:rsidRPr="00BF69CD">
              <w:t>Справочник экземпляра, обслуживающего ВС СМЭВ</w:t>
            </w:r>
          </w:p>
        </w:tc>
      </w:tr>
      <w:tr w:rsidR="00C221A8" w:rsidRPr="00FD72E0" w14:paraId="4F515A24" w14:textId="77777777" w:rsidTr="00C221A8">
        <w:tc>
          <w:tcPr>
            <w:tcW w:w="237" w:type="pct"/>
            <w:tcBorders>
              <w:top w:val="single" w:sz="4" w:space="0" w:color="auto"/>
              <w:left w:val="single" w:sz="4" w:space="0" w:color="auto"/>
              <w:bottom w:val="single" w:sz="4" w:space="0" w:color="auto"/>
              <w:right w:val="single" w:sz="4" w:space="0" w:color="auto"/>
            </w:tcBorders>
            <w:shd w:val="clear" w:color="auto" w:fill="auto"/>
          </w:tcPr>
          <w:p w14:paraId="7CFE8E2C" w14:textId="3F9155DB" w:rsidR="00C221A8" w:rsidRPr="00FD72E0" w:rsidRDefault="00C221A8" w:rsidP="00494621">
            <w:pPr>
              <w:widowControl/>
              <w:adjustRightInd/>
              <w:spacing w:line="240" w:lineRule="auto"/>
              <w:jc w:val="left"/>
            </w:pPr>
            <w:r w:rsidRPr="00BF69CD">
              <w:t>9</w:t>
            </w:r>
          </w:p>
        </w:tc>
        <w:tc>
          <w:tcPr>
            <w:tcW w:w="1564" w:type="pct"/>
            <w:tcBorders>
              <w:top w:val="single" w:sz="4" w:space="0" w:color="auto"/>
              <w:left w:val="single" w:sz="4" w:space="0" w:color="auto"/>
              <w:bottom w:val="single" w:sz="4" w:space="0" w:color="auto"/>
              <w:right w:val="single" w:sz="4" w:space="0" w:color="auto"/>
            </w:tcBorders>
            <w:shd w:val="clear" w:color="auto" w:fill="auto"/>
          </w:tcPr>
          <w:p w14:paraId="4CA11B9B" w14:textId="45978E0C" w:rsidR="00C221A8" w:rsidRPr="00FD72E0" w:rsidRDefault="00C221A8" w:rsidP="00494621">
            <w:pPr>
              <w:widowControl/>
              <w:adjustRightInd/>
              <w:spacing w:line="240" w:lineRule="auto"/>
              <w:jc w:val="left"/>
            </w:pPr>
            <w:r w:rsidRPr="00BF69CD">
              <w:t>Значение дороги / Категория улицы</w:t>
            </w:r>
          </w:p>
        </w:tc>
        <w:tc>
          <w:tcPr>
            <w:tcW w:w="1120" w:type="pct"/>
            <w:tcBorders>
              <w:top w:val="single" w:sz="4" w:space="0" w:color="auto"/>
              <w:left w:val="single" w:sz="4" w:space="0" w:color="auto"/>
              <w:bottom w:val="single" w:sz="4" w:space="0" w:color="auto"/>
              <w:right w:val="single" w:sz="4" w:space="0" w:color="auto"/>
            </w:tcBorders>
            <w:shd w:val="clear" w:color="auto" w:fill="auto"/>
          </w:tcPr>
          <w:p w14:paraId="5BACD941" w14:textId="623133E1" w:rsidR="00C221A8" w:rsidRPr="00FD72E0" w:rsidRDefault="00C221A8" w:rsidP="00494621">
            <w:pPr>
              <w:widowControl/>
              <w:adjustRightInd/>
              <w:spacing w:line="240" w:lineRule="auto"/>
              <w:jc w:val="left"/>
            </w:pPr>
            <w:r w:rsidRPr="00BF69CD">
              <w:t> </w:t>
            </w:r>
          </w:p>
        </w:tc>
        <w:tc>
          <w:tcPr>
            <w:tcW w:w="2079" w:type="pct"/>
            <w:tcBorders>
              <w:top w:val="single" w:sz="4" w:space="0" w:color="auto"/>
              <w:left w:val="single" w:sz="4" w:space="0" w:color="auto"/>
              <w:bottom w:val="single" w:sz="4" w:space="0" w:color="auto"/>
              <w:right w:val="single" w:sz="4" w:space="0" w:color="auto"/>
            </w:tcBorders>
            <w:shd w:val="clear" w:color="auto" w:fill="auto"/>
          </w:tcPr>
          <w:p w14:paraId="11178B8D" w14:textId="6761EE2C" w:rsidR="00C221A8" w:rsidRPr="00FD72E0" w:rsidRDefault="00C221A8" w:rsidP="00494621">
            <w:pPr>
              <w:widowControl/>
              <w:adjustRightInd/>
              <w:spacing w:line="240" w:lineRule="auto"/>
              <w:jc w:val="left"/>
            </w:pPr>
            <w:r w:rsidRPr="00BF69CD">
              <w:t>Справочник экземпляра, обслуживающего ВС СМЭВ</w:t>
            </w:r>
          </w:p>
        </w:tc>
      </w:tr>
      <w:tr w:rsidR="00C221A8" w:rsidRPr="00FD72E0" w14:paraId="1C68C991" w14:textId="77777777" w:rsidTr="00C221A8">
        <w:tc>
          <w:tcPr>
            <w:tcW w:w="237" w:type="pct"/>
            <w:tcBorders>
              <w:top w:val="single" w:sz="4" w:space="0" w:color="auto"/>
              <w:left w:val="single" w:sz="4" w:space="0" w:color="auto"/>
              <w:bottom w:val="single" w:sz="4" w:space="0" w:color="auto"/>
              <w:right w:val="single" w:sz="4" w:space="0" w:color="auto"/>
            </w:tcBorders>
            <w:shd w:val="clear" w:color="auto" w:fill="auto"/>
          </w:tcPr>
          <w:p w14:paraId="7EFC0093" w14:textId="60738E0D" w:rsidR="00C221A8" w:rsidRPr="00FD72E0" w:rsidRDefault="00C221A8" w:rsidP="00494621">
            <w:pPr>
              <w:widowControl/>
              <w:adjustRightInd/>
              <w:spacing w:line="240" w:lineRule="auto"/>
              <w:jc w:val="left"/>
            </w:pPr>
            <w:r w:rsidRPr="00BF69CD">
              <w:t>10</w:t>
            </w:r>
          </w:p>
        </w:tc>
        <w:tc>
          <w:tcPr>
            <w:tcW w:w="1564" w:type="pct"/>
            <w:tcBorders>
              <w:top w:val="single" w:sz="4" w:space="0" w:color="auto"/>
              <w:left w:val="single" w:sz="4" w:space="0" w:color="auto"/>
              <w:bottom w:val="single" w:sz="4" w:space="0" w:color="auto"/>
              <w:right w:val="single" w:sz="4" w:space="0" w:color="auto"/>
            </w:tcBorders>
            <w:shd w:val="clear" w:color="auto" w:fill="auto"/>
          </w:tcPr>
          <w:p w14:paraId="24AEFE04" w14:textId="4C1D7A17" w:rsidR="00C221A8" w:rsidRPr="00FD72E0" w:rsidRDefault="00C221A8" w:rsidP="00494621">
            <w:pPr>
              <w:widowControl/>
              <w:adjustRightInd/>
              <w:spacing w:line="240" w:lineRule="auto"/>
              <w:jc w:val="left"/>
            </w:pPr>
            <w:r w:rsidRPr="00BF69CD">
              <w:t>Категория водительского удостоверения</w:t>
            </w:r>
          </w:p>
        </w:tc>
        <w:tc>
          <w:tcPr>
            <w:tcW w:w="1120" w:type="pct"/>
            <w:tcBorders>
              <w:top w:val="single" w:sz="4" w:space="0" w:color="auto"/>
              <w:left w:val="single" w:sz="4" w:space="0" w:color="auto"/>
              <w:bottom w:val="single" w:sz="4" w:space="0" w:color="auto"/>
              <w:right w:val="single" w:sz="4" w:space="0" w:color="auto"/>
            </w:tcBorders>
            <w:shd w:val="clear" w:color="auto" w:fill="auto"/>
          </w:tcPr>
          <w:p w14:paraId="6853A79B" w14:textId="21E19761" w:rsidR="00C221A8" w:rsidRPr="00FD72E0" w:rsidRDefault="00C221A8" w:rsidP="00494621">
            <w:pPr>
              <w:widowControl/>
              <w:adjustRightInd/>
              <w:spacing w:line="240" w:lineRule="auto"/>
              <w:jc w:val="left"/>
            </w:pPr>
            <w:r w:rsidRPr="00BF69CD">
              <w:t> </w:t>
            </w:r>
          </w:p>
        </w:tc>
        <w:tc>
          <w:tcPr>
            <w:tcW w:w="2079" w:type="pct"/>
            <w:tcBorders>
              <w:top w:val="single" w:sz="4" w:space="0" w:color="auto"/>
              <w:left w:val="single" w:sz="4" w:space="0" w:color="auto"/>
              <w:bottom w:val="single" w:sz="4" w:space="0" w:color="auto"/>
              <w:right w:val="single" w:sz="4" w:space="0" w:color="auto"/>
            </w:tcBorders>
            <w:shd w:val="clear" w:color="auto" w:fill="auto"/>
          </w:tcPr>
          <w:p w14:paraId="6C51E270" w14:textId="606E065F" w:rsidR="00C221A8" w:rsidRPr="00FD72E0" w:rsidRDefault="00C221A8" w:rsidP="00494621">
            <w:pPr>
              <w:widowControl/>
              <w:adjustRightInd/>
              <w:spacing w:line="240" w:lineRule="auto"/>
              <w:jc w:val="left"/>
            </w:pPr>
            <w:r w:rsidRPr="00BF69CD">
              <w:t>Справочник экземпляра, обслуживающего ВС СМЭВ</w:t>
            </w:r>
          </w:p>
        </w:tc>
      </w:tr>
      <w:tr w:rsidR="00C221A8" w:rsidRPr="00FD72E0" w14:paraId="3BA9F313" w14:textId="77777777" w:rsidTr="00C221A8">
        <w:tc>
          <w:tcPr>
            <w:tcW w:w="237" w:type="pct"/>
            <w:tcBorders>
              <w:top w:val="single" w:sz="4" w:space="0" w:color="auto"/>
              <w:left w:val="single" w:sz="4" w:space="0" w:color="auto"/>
              <w:bottom w:val="single" w:sz="4" w:space="0" w:color="auto"/>
              <w:right w:val="single" w:sz="4" w:space="0" w:color="auto"/>
            </w:tcBorders>
            <w:shd w:val="clear" w:color="auto" w:fill="auto"/>
          </w:tcPr>
          <w:p w14:paraId="7B098249" w14:textId="500B0815" w:rsidR="00C221A8" w:rsidRPr="00FD72E0" w:rsidRDefault="00C221A8" w:rsidP="00494621">
            <w:pPr>
              <w:widowControl/>
              <w:adjustRightInd/>
              <w:spacing w:line="240" w:lineRule="auto"/>
              <w:jc w:val="left"/>
            </w:pPr>
            <w:r w:rsidRPr="00BF69CD">
              <w:t>11</w:t>
            </w:r>
          </w:p>
        </w:tc>
        <w:tc>
          <w:tcPr>
            <w:tcW w:w="1564" w:type="pct"/>
            <w:tcBorders>
              <w:top w:val="single" w:sz="4" w:space="0" w:color="auto"/>
              <w:left w:val="single" w:sz="4" w:space="0" w:color="auto"/>
              <w:bottom w:val="single" w:sz="4" w:space="0" w:color="auto"/>
              <w:right w:val="single" w:sz="4" w:space="0" w:color="auto"/>
            </w:tcBorders>
            <w:shd w:val="clear" w:color="auto" w:fill="auto"/>
          </w:tcPr>
          <w:p w14:paraId="36D816B8" w14:textId="5241E020" w:rsidR="00C221A8" w:rsidRPr="00FD72E0" w:rsidRDefault="00C221A8" w:rsidP="00494621">
            <w:pPr>
              <w:widowControl/>
              <w:adjustRightInd/>
              <w:spacing w:line="240" w:lineRule="auto"/>
              <w:jc w:val="left"/>
            </w:pPr>
            <w:r w:rsidRPr="00BF69CD">
              <w:t>Категория дороги</w:t>
            </w:r>
          </w:p>
        </w:tc>
        <w:tc>
          <w:tcPr>
            <w:tcW w:w="1120" w:type="pct"/>
            <w:tcBorders>
              <w:top w:val="single" w:sz="4" w:space="0" w:color="auto"/>
              <w:left w:val="single" w:sz="4" w:space="0" w:color="auto"/>
              <w:bottom w:val="single" w:sz="4" w:space="0" w:color="auto"/>
              <w:right w:val="single" w:sz="4" w:space="0" w:color="auto"/>
            </w:tcBorders>
            <w:shd w:val="clear" w:color="auto" w:fill="auto"/>
          </w:tcPr>
          <w:p w14:paraId="1AEC4F69" w14:textId="444004F1" w:rsidR="00C221A8" w:rsidRPr="00FD72E0" w:rsidRDefault="00C221A8" w:rsidP="00494621">
            <w:pPr>
              <w:widowControl/>
              <w:adjustRightInd/>
              <w:spacing w:line="240" w:lineRule="auto"/>
              <w:jc w:val="left"/>
            </w:pPr>
            <w:r w:rsidRPr="00BF69CD">
              <w:t> </w:t>
            </w:r>
          </w:p>
        </w:tc>
        <w:tc>
          <w:tcPr>
            <w:tcW w:w="2079" w:type="pct"/>
            <w:tcBorders>
              <w:top w:val="single" w:sz="4" w:space="0" w:color="auto"/>
              <w:left w:val="single" w:sz="4" w:space="0" w:color="auto"/>
              <w:bottom w:val="single" w:sz="4" w:space="0" w:color="auto"/>
              <w:right w:val="single" w:sz="4" w:space="0" w:color="auto"/>
            </w:tcBorders>
            <w:shd w:val="clear" w:color="auto" w:fill="auto"/>
          </w:tcPr>
          <w:p w14:paraId="76AF3C51" w14:textId="67645B91" w:rsidR="00C221A8" w:rsidRPr="00FD72E0" w:rsidRDefault="00C221A8" w:rsidP="00494621">
            <w:pPr>
              <w:widowControl/>
              <w:adjustRightInd/>
              <w:spacing w:line="240" w:lineRule="auto"/>
              <w:jc w:val="left"/>
            </w:pPr>
            <w:r w:rsidRPr="00BF69CD">
              <w:t>Справочник экземпляра, обслуживающего ВС СМЭВ</w:t>
            </w:r>
          </w:p>
        </w:tc>
      </w:tr>
      <w:tr w:rsidR="00C221A8" w:rsidRPr="00FD72E0" w14:paraId="328A5E6B" w14:textId="77777777" w:rsidTr="00C221A8">
        <w:tc>
          <w:tcPr>
            <w:tcW w:w="237" w:type="pct"/>
            <w:tcBorders>
              <w:top w:val="single" w:sz="4" w:space="0" w:color="auto"/>
              <w:left w:val="single" w:sz="4" w:space="0" w:color="auto"/>
              <w:bottom w:val="single" w:sz="4" w:space="0" w:color="auto"/>
              <w:right w:val="single" w:sz="4" w:space="0" w:color="auto"/>
            </w:tcBorders>
            <w:shd w:val="clear" w:color="auto" w:fill="auto"/>
          </w:tcPr>
          <w:p w14:paraId="01DEFF4A" w14:textId="12FDCD13" w:rsidR="00C221A8" w:rsidRPr="00FD72E0" w:rsidRDefault="00C221A8" w:rsidP="00494621">
            <w:pPr>
              <w:widowControl/>
              <w:adjustRightInd/>
              <w:spacing w:line="240" w:lineRule="auto"/>
              <w:jc w:val="left"/>
            </w:pPr>
            <w:r w:rsidRPr="00BF69CD">
              <w:t>12</w:t>
            </w:r>
          </w:p>
        </w:tc>
        <w:tc>
          <w:tcPr>
            <w:tcW w:w="1564" w:type="pct"/>
            <w:tcBorders>
              <w:top w:val="single" w:sz="4" w:space="0" w:color="auto"/>
              <w:left w:val="single" w:sz="4" w:space="0" w:color="auto"/>
              <w:bottom w:val="single" w:sz="4" w:space="0" w:color="auto"/>
              <w:right w:val="single" w:sz="4" w:space="0" w:color="auto"/>
            </w:tcBorders>
            <w:shd w:val="clear" w:color="auto" w:fill="auto"/>
          </w:tcPr>
          <w:p w14:paraId="62F47620" w14:textId="2DB11D82" w:rsidR="00C221A8" w:rsidRPr="00FD72E0" w:rsidRDefault="00C221A8" w:rsidP="00494621">
            <w:pPr>
              <w:widowControl/>
              <w:adjustRightInd/>
              <w:spacing w:line="240" w:lineRule="auto"/>
              <w:jc w:val="left"/>
            </w:pPr>
            <w:r w:rsidRPr="00BF69CD">
              <w:t>Категория участника ДТП</w:t>
            </w:r>
          </w:p>
        </w:tc>
        <w:tc>
          <w:tcPr>
            <w:tcW w:w="1120" w:type="pct"/>
            <w:tcBorders>
              <w:top w:val="single" w:sz="4" w:space="0" w:color="auto"/>
              <w:left w:val="single" w:sz="4" w:space="0" w:color="auto"/>
              <w:bottom w:val="single" w:sz="4" w:space="0" w:color="auto"/>
              <w:right w:val="single" w:sz="4" w:space="0" w:color="auto"/>
            </w:tcBorders>
            <w:shd w:val="clear" w:color="auto" w:fill="auto"/>
          </w:tcPr>
          <w:p w14:paraId="576484F7" w14:textId="7EC5C244" w:rsidR="00C221A8" w:rsidRPr="00FD72E0" w:rsidRDefault="00C221A8" w:rsidP="00494621">
            <w:pPr>
              <w:widowControl/>
              <w:adjustRightInd/>
              <w:spacing w:line="240" w:lineRule="auto"/>
              <w:jc w:val="left"/>
            </w:pPr>
            <w:r w:rsidRPr="00BF69CD">
              <w:t> </w:t>
            </w:r>
          </w:p>
        </w:tc>
        <w:tc>
          <w:tcPr>
            <w:tcW w:w="2079" w:type="pct"/>
            <w:tcBorders>
              <w:top w:val="single" w:sz="4" w:space="0" w:color="auto"/>
              <w:left w:val="single" w:sz="4" w:space="0" w:color="auto"/>
              <w:bottom w:val="single" w:sz="4" w:space="0" w:color="auto"/>
              <w:right w:val="single" w:sz="4" w:space="0" w:color="auto"/>
            </w:tcBorders>
            <w:shd w:val="clear" w:color="auto" w:fill="auto"/>
          </w:tcPr>
          <w:p w14:paraId="464DD252" w14:textId="47099DEE" w:rsidR="00C221A8" w:rsidRPr="00FD72E0" w:rsidRDefault="00C221A8" w:rsidP="00494621">
            <w:pPr>
              <w:widowControl/>
              <w:adjustRightInd/>
              <w:spacing w:line="240" w:lineRule="auto"/>
              <w:jc w:val="left"/>
            </w:pPr>
            <w:r w:rsidRPr="00BF69CD">
              <w:t>Справочник экземпляра, обслуживающего ВС СМЭВ</w:t>
            </w:r>
          </w:p>
        </w:tc>
      </w:tr>
      <w:tr w:rsidR="00C221A8" w:rsidRPr="00FD72E0" w14:paraId="4D146D43" w14:textId="77777777" w:rsidTr="00C221A8">
        <w:tc>
          <w:tcPr>
            <w:tcW w:w="237" w:type="pct"/>
            <w:tcBorders>
              <w:top w:val="single" w:sz="4" w:space="0" w:color="auto"/>
              <w:left w:val="single" w:sz="4" w:space="0" w:color="auto"/>
              <w:bottom w:val="single" w:sz="4" w:space="0" w:color="auto"/>
              <w:right w:val="single" w:sz="4" w:space="0" w:color="auto"/>
            </w:tcBorders>
            <w:shd w:val="clear" w:color="auto" w:fill="auto"/>
          </w:tcPr>
          <w:p w14:paraId="0155056B" w14:textId="27C5FFDD" w:rsidR="00C221A8" w:rsidRPr="00FD72E0" w:rsidRDefault="00C221A8" w:rsidP="00494621">
            <w:pPr>
              <w:widowControl/>
              <w:adjustRightInd/>
              <w:spacing w:line="240" w:lineRule="auto"/>
              <w:jc w:val="left"/>
            </w:pPr>
            <w:r w:rsidRPr="00BF69CD">
              <w:t>13</w:t>
            </w:r>
          </w:p>
        </w:tc>
        <w:tc>
          <w:tcPr>
            <w:tcW w:w="1564" w:type="pct"/>
            <w:tcBorders>
              <w:top w:val="single" w:sz="4" w:space="0" w:color="auto"/>
              <w:left w:val="single" w:sz="4" w:space="0" w:color="auto"/>
              <w:bottom w:val="single" w:sz="4" w:space="0" w:color="auto"/>
              <w:right w:val="single" w:sz="4" w:space="0" w:color="auto"/>
            </w:tcBorders>
            <w:shd w:val="clear" w:color="auto" w:fill="auto"/>
          </w:tcPr>
          <w:p w14:paraId="35BD857B" w14:textId="71F57E93" w:rsidR="00C221A8" w:rsidRPr="00FD72E0" w:rsidRDefault="00C221A8" w:rsidP="00494621">
            <w:pPr>
              <w:widowControl/>
              <w:adjustRightInd/>
              <w:spacing w:line="240" w:lineRule="auto"/>
              <w:jc w:val="left"/>
            </w:pPr>
            <w:r w:rsidRPr="00BF69CD">
              <w:t>Кем оказана помощь</w:t>
            </w:r>
          </w:p>
        </w:tc>
        <w:tc>
          <w:tcPr>
            <w:tcW w:w="1120" w:type="pct"/>
            <w:tcBorders>
              <w:top w:val="single" w:sz="4" w:space="0" w:color="auto"/>
              <w:left w:val="single" w:sz="4" w:space="0" w:color="auto"/>
              <w:bottom w:val="single" w:sz="4" w:space="0" w:color="auto"/>
              <w:right w:val="single" w:sz="4" w:space="0" w:color="auto"/>
            </w:tcBorders>
            <w:shd w:val="clear" w:color="auto" w:fill="auto"/>
          </w:tcPr>
          <w:p w14:paraId="42B68E96" w14:textId="7205BD91" w:rsidR="00C221A8" w:rsidRPr="00FD72E0" w:rsidRDefault="00C221A8" w:rsidP="00494621">
            <w:pPr>
              <w:widowControl/>
              <w:adjustRightInd/>
              <w:spacing w:line="240" w:lineRule="auto"/>
              <w:jc w:val="left"/>
            </w:pPr>
            <w:r w:rsidRPr="00BF69CD">
              <w:t> </w:t>
            </w:r>
          </w:p>
        </w:tc>
        <w:tc>
          <w:tcPr>
            <w:tcW w:w="2079" w:type="pct"/>
            <w:tcBorders>
              <w:top w:val="single" w:sz="4" w:space="0" w:color="auto"/>
              <w:left w:val="single" w:sz="4" w:space="0" w:color="auto"/>
              <w:bottom w:val="single" w:sz="4" w:space="0" w:color="auto"/>
              <w:right w:val="single" w:sz="4" w:space="0" w:color="auto"/>
            </w:tcBorders>
            <w:shd w:val="clear" w:color="auto" w:fill="auto"/>
          </w:tcPr>
          <w:p w14:paraId="7088D9B2" w14:textId="31135CAA" w:rsidR="00C221A8" w:rsidRPr="00FD72E0" w:rsidRDefault="00C221A8" w:rsidP="00494621">
            <w:pPr>
              <w:widowControl/>
              <w:adjustRightInd/>
              <w:spacing w:line="240" w:lineRule="auto"/>
              <w:jc w:val="left"/>
            </w:pPr>
            <w:r w:rsidRPr="00BF69CD">
              <w:t>Справочник экземпляра, обслуживающего ВС СМЭВ</w:t>
            </w:r>
          </w:p>
        </w:tc>
      </w:tr>
      <w:tr w:rsidR="00C221A8" w:rsidRPr="00FD72E0" w14:paraId="25C15842" w14:textId="77777777" w:rsidTr="00C221A8">
        <w:tc>
          <w:tcPr>
            <w:tcW w:w="237" w:type="pct"/>
            <w:tcBorders>
              <w:top w:val="single" w:sz="4" w:space="0" w:color="auto"/>
              <w:left w:val="single" w:sz="4" w:space="0" w:color="auto"/>
              <w:bottom w:val="single" w:sz="4" w:space="0" w:color="auto"/>
              <w:right w:val="single" w:sz="4" w:space="0" w:color="auto"/>
            </w:tcBorders>
            <w:shd w:val="clear" w:color="auto" w:fill="auto"/>
          </w:tcPr>
          <w:p w14:paraId="23B076E3" w14:textId="63F9C5EA" w:rsidR="00C221A8" w:rsidRPr="00FD72E0" w:rsidRDefault="00C221A8" w:rsidP="00494621">
            <w:pPr>
              <w:widowControl/>
              <w:adjustRightInd/>
              <w:spacing w:line="240" w:lineRule="auto"/>
              <w:jc w:val="left"/>
            </w:pPr>
            <w:r w:rsidRPr="00BF69CD">
              <w:t>14</w:t>
            </w:r>
          </w:p>
        </w:tc>
        <w:tc>
          <w:tcPr>
            <w:tcW w:w="1564" w:type="pct"/>
            <w:tcBorders>
              <w:top w:val="single" w:sz="4" w:space="0" w:color="auto"/>
              <w:left w:val="single" w:sz="4" w:space="0" w:color="auto"/>
              <w:bottom w:val="single" w:sz="4" w:space="0" w:color="auto"/>
              <w:right w:val="single" w:sz="4" w:space="0" w:color="auto"/>
            </w:tcBorders>
            <w:shd w:val="clear" w:color="auto" w:fill="auto"/>
          </w:tcPr>
          <w:p w14:paraId="43CDAA3F" w14:textId="002A9600" w:rsidR="00C221A8" w:rsidRPr="00FD72E0" w:rsidRDefault="00C221A8" w:rsidP="00494621">
            <w:pPr>
              <w:widowControl/>
              <w:adjustRightInd/>
              <w:spacing w:line="240" w:lineRule="auto"/>
              <w:jc w:val="left"/>
            </w:pPr>
            <w:r w:rsidRPr="00BF69CD">
              <w:t>Класс ТС по ДОПОГ</w:t>
            </w:r>
          </w:p>
        </w:tc>
        <w:tc>
          <w:tcPr>
            <w:tcW w:w="1120" w:type="pct"/>
            <w:tcBorders>
              <w:top w:val="single" w:sz="4" w:space="0" w:color="auto"/>
              <w:left w:val="single" w:sz="4" w:space="0" w:color="auto"/>
              <w:bottom w:val="single" w:sz="4" w:space="0" w:color="auto"/>
              <w:right w:val="single" w:sz="4" w:space="0" w:color="auto"/>
            </w:tcBorders>
            <w:shd w:val="clear" w:color="auto" w:fill="auto"/>
          </w:tcPr>
          <w:p w14:paraId="44090D2D" w14:textId="7CC9385E" w:rsidR="00C221A8" w:rsidRPr="00FD72E0" w:rsidRDefault="00C221A8" w:rsidP="00494621">
            <w:pPr>
              <w:widowControl/>
              <w:adjustRightInd/>
              <w:spacing w:line="240" w:lineRule="auto"/>
              <w:jc w:val="left"/>
            </w:pPr>
            <w:r w:rsidRPr="00BF69CD">
              <w:t> </w:t>
            </w:r>
          </w:p>
        </w:tc>
        <w:tc>
          <w:tcPr>
            <w:tcW w:w="2079" w:type="pct"/>
            <w:tcBorders>
              <w:top w:val="single" w:sz="4" w:space="0" w:color="auto"/>
              <w:left w:val="single" w:sz="4" w:space="0" w:color="auto"/>
              <w:bottom w:val="single" w:sz="4" w:space="0" w:color="auto"/>
              <w:right w:val="single" w:sz="4" w:space="0" w:color="auto"/>
            </w:tcBorders>
            <w:shd w:val="clear" w:color="auto" w:fill="auto"/>
          </w:tcPr>
          <w:p w14:paraId="2A4B4C78" w14:textId="1D7BB989" w:rsidR="00C221A8" w:rsidRPr="00FD72E0" w:rsidRDefault="00C221A8" w:rsidP="00494621">
            <w:pPr>
              <w:widowControl/>
              <w:adjustRightInd/>
              <w:spacing w:line="240" w:lineRule="auto"/>
              <w:jc w:val="left"/>
            </w:pPr>
            <w:r w:rsidRPr="00BF69CD">
              <w:t>Справочник экземпляра, обслуживающего ВС СМЭВ</w:t>
            </w:r>
          </w:p>
        </w:tc>
      </w:tr>
      <w:tr w:rsidR="00C221A8" w:rsidRPr="00FD72E0" w14:paraId="22F9AC34" w14:textId="77777777" w:rsidTr="00C221A8">
        <w:tc>
          <w:tcPr>
            <w:tcW w:w="237" w:type="pct"/>
            <w:tcBorders>
              <w:top w:val="single" w:sz="4" w:space="0" w:color="auto"/>
              <w:left w:val="single" w:sz="4" w:space="0" w:color="auto"/>
              <w:bottom w:val="single" w:sz="4" w:space="0" w:color="auto"/>
              <w:right w:val="single" w:sz="4" w:space="0" w:color="auto"/>
            </w:tcBorders>
            <w:shd w:val="clear" w:color="auto" w:fill="auto"/>
          </w:tcPr>
          <w:p w14:paraId="0563AC74" w14:textId="46A793FD" w:rsidR="00C221A8" w:rsidRPr="00FD72E0" w:rsidRDefault="00C221A8" w:rsidP="00494621">
            <w:pPr>
              <w:widowControl/>
              <w:adjustRightInd/>
              <w:spacing w:line="240" w:lineRule="auto"/>
              <w:jc w:val="left"/>
            </w:pPr>
            <w:r w:rsidRPr="00BF69CD">
              <w:t>15</w:t>
            </w:r>
          </w:p>
        </w:tc>
        <w:tc>
          <w:tcPr>
            <w:tcW w:w="1564" w:type="pct"/>
            <w:tcBorders>
              <w:top w:val="single" w:sz="4" w:space="0" w:color="auto"/>
              <w:left w:val="single" w:sz="4" w:space="0" w:color="auto"/>
              <w:bottom w:val="single" w:sz="4" w:space="0" w:color="auto"/>
              <w:right w:val="single" w:sz="4" w:space="0" w:color="auto"/>
            </w:tcBorders>
            <w:shd w:val="clear" w:color="auto" w:fill="auto"/>
          </w:tcPr>
          <w:p w14:paraId="5BDB94C3" w14:textId="25E53CCF" w:rsidR="00C221A8" w:rsidRPr="00FD72E0" w:rsidRDefault="00C221A8" w:rsidP="00494621">
            <w:pPr>
              <w:widowControl/>
              <w:adjustRightInd/>
              <w:spacing w:line="240" w:lineRule="auto"/>
              <w:jc w:val="left"/>
            </w:pPr>
            <w:r w:rsidRPr="00BF69CD">
              <w:t>Код региона</w:t>
            </w:r>
          </w:p>
        </w:tc>
        <w:tc>
          <w:tcPr>
            <w:tcW w:w="1120" w:type="pct"/>
            <w:tcBorders>
              <w:top w:val="single" w:sz="4" w:space="0" w:color="auto"/>
              <w:left w:val="single" w:sz="4" w:space="0" w:color="auto"/>
              <w:bottom w:val="single" w:sz="4" w:space="0" w:color="auto"/>
              <w:right w:val="single" w:sz="4" w:space="0" w:color="auto"/>
            </w:tcBorders>
            <w:shd w:val="clear" w:color="auto" w:fill="auto"/>
          </w:tcPr>
          <w:p w14:paraId="11E6E6A4" w14:textId="665A9A41" w:rsidR="00C221A8" w:rsidRPr="00FD72E0" w:rsidRDefault="00C221A8" w:rsidP="00494621">
            <w:pPr>
              <w:widowControl/>
              <w:adjustRightInd/>
              <w:spacing w:line="240" w:lineRule="auto"/>
              <w:jc w:val="left"/>
            </w:pPr>
            <w:r w:rsidRPr="00BF69CD">
              <w:t> </w:t>
            </w:r>
          </w:p>
        </w:tc>
        <w:tc>
          <w:tcPr>
            <w:tcW w:w="2079" w:type="pct"/>
            <w:tcBorders>
              <w:top w:val="single" w:sz="4" w:space="0" w:color="auto"/>
              <w:left w:val="single" w:sz="4" w:space="0" w:color="auto"/>
              <w:bottom w:val="single" w:sz="4" w:space="0" w:color="auto"/>
              <w:right w:val="single" w:sz="4" w:space="0" w:color="auto"/>
            </w:tcBorders>
            <w:shd w:val="clear" w:color="auto" w:fill="auto"/>
          </w:tcPr>
          <w:p w14:paraId="622AE756" w14:textId="6B811D17" w:rsidR="00C221A8" w:rsidRPr="00FD72E0" w:rsidRDefault="00C221A8" w:rsidP="00494621">
            <w:pPr>
              <w:widowControl/>
              <w:adjustRightInd/>
              <w:spacing w:line="240" w:lineRule="auto"/>
              <w:jc w:val="left"/>
            </w:pPr>
            <w:r w:rsidRPr="00BF69CD">
              <w:t>Справочник экземпляра, обслуживающего ВС СМЭВ</w:t>
            </w:r>
          </w:p>
        </w:tc>
      </w:tr>
      <w:tr w:rsidR="00C221A8" w:rsidRPr="00FD72E0" w14:paraId="372A5C4D" w14:textId="77777777" w:rsidTr="00C221A8">
        <w:tc>
          <w:tcPr>
            <w:tcW w:w="237" w:type="pct"/>
            <w:tcBorders>
              <w:top w:val="single" w:sz="4" w:space="0" w:color="auto"/>
              <w:left w:val="single" w:sz="4" w:space="0" w:color="auto"/>
              <w:bottom w:val="single" w:sz="4" w:space="0" w:color="auto"/>
              <w:right w:val="single" w:sz="4" w:space="0" w:color="auto"/>
            </w:tcBorders>
            <w:shd w:val="clear" w:color="auto" w:fill="auto"/>
          </w:tcPr>
          <w:p w14:paraId="5F501830" w14:textId="74249237" w:rsidR="00C221A8" w:rsidRPr="00FD72E0" w:rsidRDefault="00C221A8" w:rsidP="00494621">
            <w:pPr>
              <w:widowControl/>
              <w:adjustRightInd/>
              <w:spacing w:line="240" w:lineRule="auto"/>
              <w:jc w:val="left"/>
            </w:pPr>
            <w:r w:rsidRPr="00BF69CD">
              <w:t>16</w:t>
            </w:r>
          </w:p>
        </w:tc>
        <w:tc>
          <w:tcPr>
            <w:tcW w:w="1564" w:type="pct"/>
            <w:tcBorders>
              <w:top w:val="single" w:sz="4" w:space="0" w:color="auto"/>
              <w:left w:val="single" w:sz="4" w:space="0" w:color="auto"/>
              <w:bottom w:val="single" w:sz="4" w:space="0" w:color="auto"/>
              <w:right w:val="single" w:sz="4" w:space="0" w:color="auto"/>
            </w:tcBorders>
            <w:shd w:val="clear" w:color="auto" w:fill="auto"/>
          </w:tcPr>
          <w:p w14:paraId="1EBCC65A" w14:textId="3A0A3560" w:rsidR="00C221A8" w:rsidRPr="00FD72E0" w:rsidRDefault="00C221A8" w:rsidP="00494621">
            <w:pPr>
              <w:widowControl/>
              <w:adjustRightInd/>
              <w:spacing w:line="240" w:lineRule="auto"/>
              <w:jc w:val="left"/>
            </w:pPr>
            <w:r w:rsidRPr="00BF69CD">
              <w:t>Марка ТС</w:t>
            </w:r>
          </w:p>
        </w:tc>
        <w:tc>
          <w:tcPr>
            <w:tcW w:w="1120" w:type="pct"/>
            <w:tcBorders>
              <w:top w:val="single" w:sz="4" w:space="0" w:color="auto"/>
              <w:left w:val="single" w:sz="4" w:space="0" w:color="auto"/>
              <w:bottom w:val="single" w:sz="4" w:space="0" w:color="auto"/>
              <w:right w:val="single" w:sz="4" w:space="0" w:color="auto"/>
            </w:tcBorders>
            <w:shd w:val="clear" w:color="auto" w:fill="auto"/>
          </w:tcPr>
          <w:p w14:paraId="4B122729" w14:textId="34AE8535" w:rsidR="00C221A8" w:rsidRPr="00FD72E0" w:rsidRDefault="00C221A8" w:rsidP="00494621">
            <w:pPr>
              <w:widowControl/>
              <w:adjustRightInd/>
              <w:spacing w:line="240" w:lineRule="auto"/>
              <w:jc w:val="left"/>
            </w:pPr>
            <w:r w:rsidRPr="00BF69CD">
              <w:t> </w:t>
            </w:r>
          </w:p>
        </w:tc>
        <w:tc>
          <w:tcPr>
            <w:tcW w:w="2079" w:type="pct"/>
            <w:tcBorders>
              <w:top w:val="single" w:sz="4" w:space="0" w:color="auto"/>
              <w:left w:val="single" w:sz="4" w:space="0" w:color="auto"/>
              <w:bottom w:val="single" w:sz="4" w:space="0" w:color="auto"/>
              <w:right w:val="single" w:sz="4" w:space="0" w:color="auto"/>
            </w:tcBorders>
            <w:shd w:val="clear" w:color="auto" w:fill="auto"/>
          </w:tcPr>
          <w:p w14:paraId="12754024" w14:textId="39F6A691" w:rsidR="00C221A8" w:rsidRPr="00FD72E0" w:rsidRDefault="00C221A8" w:rsidP="00494621">
            <w:pPr>
              <w:widowControl/>
              <w:adjustRightInd/>
              <w:spacing w:line="240" w:lineRule="auto"/>
              <w:jc w:val="left"/>
            </w:pPr>
            <w:r w:rsidRPr="00BF69CD">
              <w:t>Справочник экземпляра, обслуживающего ВС СМЭВ</w:t>
            </w:r>
          </w:p>
        </w:tc>
      </w:tr>
      <w:tr w:rsidR="00C221A8" w:rsidRPr="00FD72E0" w14:paraId="595BB3AD" w14:textId="77777777" w:rsidTr="00C221A8">
        <w:tc>
          <w:tcPr>
            <w:tcW w:w="237" w:type="pct"/>
            <w:tcBorders>
              <w:top w:val="single" w:sz="4" w:space="0" w:color="auto"/>
              <w:left w:val="single" w:sz="4" w:space="0" w:color="auto"/>
              <w:bottom w:val="single" w:sz="4" w:space="0" w:color="auto"/>
              <w:right w:val="single" w:sz="4" w:space="0" w:color="auto"/>
            </w:tcBorders>
            <w:shd w:val="clear" w:color="auto" w:fill="auto"/>
          </w:tcPr>
          <w:p w14:paraId="6F23CACA" w14:textId="77AFB99F" w:rsidR="00C221A8" w:rsidRPr="00FD72E0" w:rsidRDefault="00C221A8" w:rsidP="00494621">
            <w:pPr>
              <w:widowControl/>
              <w:adjustRightInd/>
              <w:spacing w:line="240" w:lineRule="auto"/>
              <w:jc w:val="left"/>
            </w:pPr>
            <w:r w:rsidRPr="00BF69CD">
              <w:t>17</w:t>
            </w:r>
          </w:p>
        </w:tc>
        <w:tc>
          <w:tcPr>
            <w:tcW w:w="1564" w:type="pct"/>
            <w:tcBorders>
              <w:top w:val="single" w:sz="4" w:space="0" w:color="auto"/>
              <w:left w:val="single" w:sz="4" w:space="0" w:color="auto"/>
              <w:bottom w:val="single" w:sz="4" w:space="0" w:color="auto"/>
              <w:right w:val="single" w:sz="4" w:space="0" w:color="auto"/>
            </w:tcBorders>
            <w:shd w:val="clear" w:color="auto" w:fill="auto"/>
          </w:tcPr>
          <w:p w14:paraId="4B2798E6" w14:textId="2B70FC74" w:rsidR="00C221A8" w:rsidRPr="00FD72E0" w:rsidRDefault="00C221A8" w:rsidP="00494621">
            <w:pPr>
              <w:widowControl/>
              <w:adjustRightInd/>
              <w:spacing w:line="240" w:lineRule="auto"/>
              <w:jc w:val="left"/>
            </w:pPr>
            <w:r w:rsidRPr="00BF69CD">
              <w:t>Места повреждения ТС</w:t>
            </w:r>
          </w:p>
        </w:tc>
        <w:tc>
          <w:tcPr>
            <w:tcW w:w="1120" w:type="pct"/>
            <w:tcBorders>
              <w:top w:val="single" w:sz="4" w:space="0" w:color="auto"/>
              <w:left w:val="single" w:sz="4" w:space="0" w:color="auto"/>
              <w:bottom w:val="single" w:sz="4" w:space="0" w:color="auto"/>
              <w:right w:val="single" w:sz="4" w:space="0" w:color="auto"/>
            </w:tcBorders>
            <w:shd w:val="clear" w:color="auto" w:fill="auto"/>
          </w:tcPr>
          <w:p w14:paraId="49219096" w14:textId="2891B300" w:rsidR="00C221A8" w:rsidRPr="00FD72E0" w:rsidRDefault="00C221A8" w:rsidP="00494621">
            <w:pPr>
              <w:widowControl/>
              <w:adjustRightInd/>
              <w:spacing w:line="240" w:lineRule="auto"/>
              <w:jc w:val="left"/>
            </w:pPr>
            <w:r w:rsidRPr="00BF69CD">
              <w:t> </w:t>
            </w:r>
          </w:p>
        </w:tc>
        <w:tc>
          <w:tcPr>
            <w:tcW w:w="2079" w:type="pct"/>
            <w:tcBorders>
              <w:top w:val="single" w:sz="4" w:space="0" w:color="auto"/>
              <w:left w:val="single" w:sz="4" w:space="0" w:color="auto"/>
              <w:bottom w:val="single" w:sz="4" w:space="0" w:color="auto"/>
              <w:right w:val="single" w:sz="4" w:space="0" w:color="auto"/>
            </w:tcBorders>
            <w:shd w:val="clear" w:color="auto" w:fill="auto"/>
          </w:tcPr>
          <w:p w14:paraId="27B4ACF3" w14:textId="0B6EEFB1" w:rsidR="00C221A8" w:rsidRPr="00FD72E0" w:rsidRDefault="00C221A8" w:rsidP="00494621">
            <w:pPr>
              <w:widowControl/>
              <w:adjustRightInd/>
              <w:spacing w:line="240" w:lineRule="auto"/>
              <w:jc w:val="left"/>
            </w:pPr>
            <w:r w:rsidRPr="00BF69CD">
              <w:t>Справочник экземпляра, обслуживающего ВС СМЭВ</w:t>
            </w:r>
          </w:p>
        </w:tc>
      </w:tr>
      <w:tr w:rsidR="00C221A8" w:rsidRPr="00FD72E0" w14:paraId="3877764F" w14:textId="77777777" w:rsidTr="00C221A8">
        <w:tc>
          <w:tcPr>
            <w:tcW w:w="237" w:type="pct"/>
            <w:tcBorders>
              <w:top w:val="single" w:sz="4" w:space="0" w:color="auto"/>
              <w:left w:val="single" w:sz="4" w:space="0" w:color="auto"/>
              <w:bottom w:val="single" w:sz="4" w:space="0" w:color="auto"/>
              <w:right w:val="single" w:sz="4" w:space="0" w:color="auto"/>
            </w:tcBorders>
            <w:shd w:val="clear" w:color="auto" w:fill="auto"/>
          </w:tcPr>
          <w:p w14:paraId="2E08E60A" w14:textId="4F300E90" w:rsidR="00C221A8" w:rsidRPr="00FD72E0" w:rsidRDefault="00C221A8" w:rsidP="00494621">
            <w:pPr>
              <w:widowControl/>
              <w:adjustRightInd/>
              <w:spacing w:line="240" w:lineRule="auto"/>
              <w:jc w:val="left"/>
            </w:pPr>
            <w:r w:rsidRPr="00BF69CD">
              <w:t>18</w:t>
            </w:r>
          </w:p>
        </w:tc>
        <w:tc>
          <w:tcPr>
            <w:tcW w:w="1564" w:type="pct"/>
            <w:tcBorders>
              <w:top w:val="single" w:sz="4" w:space="0" w:color="auto"/>
              <w:left w:val="single" w:sz="4" w:space="0" w:color="auto"/>
              <w:bottom w:val="single" w:sz="4" w:space="0" w:color="auto"/>
              <w:right w:val="single" w:sz="4" w:space="0" w:color="auto"/>
            </w:tcBorders>
            <w:shd w:val="clear" w:color="auto" w:fill="auto"/>
          </w:tcPr>
          <w:p w14:paraId="266DE095" w14:textId="01AB82CF" w:rsidR="00C221A8" w:rsidRPr="00FD72E0" w:rsidRDefault="00C221A8" w:rsidP="00494621">
            <w:pPr>
              <w:widowControl/>
              <w:adjustRightInd/>
              <w:spacing w:line="240" w:lineRule="auto"/>
              <w:jc w:val="left"/>
            </w:pPr>
            <w:r w:rsidRPr="00BF69CD">
              <w:t>Место</w:t>
            </w:r>
          </w:p>
        </w:tc>
        <w:tc>
          <w:tcPr>
            <w:tcW w:w="1120" w:type="pct"/>
            <w:tcBorders>
              <w:top w:val="single" w:sz="4" w:space="0" w:color="auto"/>
              <w:left w:val="single" w:sz="4" w:space="0" w:color="auto"/>
              <w:bottom w:val="single" w:sz="4" w:space="0" w:color="auto"/>
              <w:right w:val="single" w:sz="4" w:space="0" w:color="auto"/>
            </w:tcBorders>
            <w:shd w:val="clear" w:color="auto" w:fill="auto"/>
          </w:tcPr>
          <w:p w14:paraId="604D6A86" w14:textId="2BC5E02B" w:rsidR="00C221A8" w:rsidRPr="00FD72E0" w:rsidRDefault="00C221A8" w:rsidP="00494621">
            <w:pPr>
              <w:widowControl/>
              <w:adjustRightInd/>
              <w:spacing w:line="240" w:lineRule="auto"/>
              <w:jc w:val="left"/>
            </w:pPr>
            <w:r w:rsidRPr="00BF69CD">
              <w:t> </w:t>
            </w:r>
          </w:p>
        </w:tc>
        <w:tc>
          <w:tcPr>
            <w:tcW w:w="2079" w:type="pct"/>
            <w:tcBorders>
              <w:top w:val="single" w:sz="4" w:space="0" w:color="auto"/>
              <w:left w:val="single" w:sz="4" w:space="0" w:color="auto"/>
              <w:bottom w:val="single" w:sz="4" w:space="0" w:color="auto"/>
              <w:right w:val="single" w:sz="4" w:space="0" w:color="auto"/>
            </w:tcBorders>
            <w:shd w:val="clear" w:color="auto" w:fill="auto"/>
          </w:tcPr>
          <w:p w14:paraId="14FC91F1" w14:textId="7E24CC2D" w:rsidR="00C221A8" w:rsidRPr="00FD72E0" w:rsidRDefault="00C221A8" w:rsidP="00494621">
            <w:pPr>
              <w:widowControl/>
              <w:adjustRightInd/>
              <w:spacing w:line="240" w:lineRule="auto"/>
              <w:jc w:val="left"/>
            </w:pPr>
            <w:r w:rsidRPr="00BF69CD">
              <w:t>Справочник экземпляра, обслуживающего ВС СМЭВ</w:t>
            </w:r>
          </w:p>
        </w:tc>
      </w:tr>
      <w:tr w:rsidR="00C221A8" w:rsidRPr="00FD72E0" w14:paraId="3325DA1F" w14:textId="77777777" w:rsidTr="00C221A8">
        <w:tc>
          <w:tcPr>
            <w:tcW w:w="237" w:type="pct"/>
            <w:tcBorders>
              <w:top w:val="single" w:sz="4" w:space="0" w:color="auto"/>
              <w:left w:val="single" w:sz="4" w:space="0" w:color="auto"/>
              <w:bottom w:val="single" w:sz="4" w:space="0" w:color="auto"/>
              <w:right w:val="single" w:sz="4" w:space="0" w:color="auto"/>
            </w:tcBorders>
            <w:shd w:val="clear" w:color="auto" w:fill="auto"/>
          </w:tcPr>
          <w:p w14:paraId="5A029189" w14:textId="628CBBB7" w:rsidR="00C221A8" w:rsidRPr="00FD72E0" w:rsidRDefault="00C221A8" w:rsidP="00494621">
            <w:pPr>
              <w:widowControl/>
              <w:adjustRightInd/>
              <w:spacing w:line="240" w:lineRule="auto"/>
              <w:jc w:val="left"/>
            </w:pPr>
            <w:r w:rsidRPr="00BF69CD">
              <w:t>19</w:t>
            </w:r>
          </w:p>
        </w:tc>
        <w:tc>
          <w:tcPr>
            <w:tcW w:w="1564" w:type="pct"/>
            <w:tcBorders>
              <w:top w:val="single" w:sz="4" w:space="0" w:color="auto"/>
              <w:left w:val="single" w:sz="4" w:space="0" w:color="auto"/>
              <w:bottom w:val="single" w:sz="4" w:space="0" w:color="auto"/>
              <w:right w:val="single" w:sz="4" w:space="0" w:color="auto"/>
            </w:tcBorders>
            <w:shd w:val="clear" w:color="auto" w:fill="auto"/>
          </w:tcPr>
          <w:p w14:paraId="2F9610A2" w14:textId="4C0A3731" w:rsidR="00C221A8" w:rsidRPr="00FD72E0" w:rsidRDefault="00C221A8" w:rsidP="00494621">
            <w:pPr>
              <w:widowControl/>
              <w:adjustRightInd/>
              <w:spacing w:line="240" w:lineRule="auto"/>
              <w:jc w:val="left"/>
            </w:pPr>
            <w:r w:rsidRPr="00BF69CD">
              <w:t>Местоположение пешехода</w:t>
            </w:r>
          </w:p>
        </w:tc>
        <w:tc>
          <w:tcPr>
            <w:tcW w:w="1120" w:type="pct"/>
            <w:tcBorders>
              <w:top w:val="single" w:sz="4" w:space="0" w:color="auto"/>
              <w:left w:val="single" w:sz="4" w:space="0" w:color="auto"/>
              <w:bottom w:val="single" w:sz="4" w:space="0" w:color="auto"/>
              <w:right w:val="single" w:sz="4" w:space="0" w:color="auto"/>
            </w:tcBorders>
            <w:shd w:val="clear" w:color="auto" w:fill="auto"/>
          </w:tcPr>
          <w:p w14:paraId="2B08E4DB" w14:textId="3EF4393A" w:rsidR="00C221A8" w:rsidRPr="00FD72E0" w:rsidRDefault="00C221A8" w:rsidP="00494621">
            <w:pPr>
              <w:widowControl/>
              <w:adjustRightInd/>
              <w:spacing w:line="240" w:lineRule="auto"/>
              <w:jc w:val="left"/>
            </w:pPr>
            <w:r w:rsidRPr="00BF69CD">
              <w:t> </w:t>
            </w:r>
          </w:p>
        </w:tc>
        <w:tc>
          <w:tcPr>
            <w:tcW w:w="2079" w:type="pct"/>
            <w:tcBorders>
              <w:top w:val="single" w:sz="4" w:space="0" w:color="auto"/>
              <w:left w:val="single" w:sz="4" w:space="0" w:color="auto"/>
              <w:bottom w:val="single" w:sz="4" w:space="0" w:color="auto"/>
              <w:right w:val="single" w:sz="4" w:space="0" w:color="auto"/>
            </w:tcBorders>
            <w:shd w:val="clear" w:color="auto" w:fill="auto"/>
          </w:tcPr>
          <w:p w14:paraId="0F405C69" w14:textId="3C88AAB4" w:rsidR="00C221A8" w:rsidRPr="00FD72E0" w:rsidRDefault="00C221A8" w:rsidP="00494621">
            <w:pPr>
              <w:widowControl/>
              <w:adjustRightInd/>
              <w:spacing w:line="240" w:lineRule="auto"/>
              <w:jc w:val="left"/>
            </w:pPr>
            <w:r w:rsidRPr="00BF69CD">
              <w:t>Справочник экземпляра, обслуживающего ВС СМЭВ</w:t>
            </w:r>
          </w:p>
        </w:tc>
      </w:tr>
      <w:tr w:rsidR="00C221A8" w:rsidRPr="00FD72E0" w14:paraId="01C5D114" w14:textId="77777777" w:rsidTr="00C221A8">
        <w:tc>
          <w:tcPr>
            <w:tcW w:w="237" w:type="pct"/>
            <w:tcBorders>
              <w:top w:val="single" w:sz="4" w:space="0" w:color="auto"/>
              <w:left w:val="single" w:sz="4" w:space="0" w:color="auto"/>
              <w:bottom w:val="single" w:sz="4" w:space="0" w:color="auto"/>
              <w:right w:val="single" w:sz="4" w:space="0" w:color="auto"/>
            </w:tcBorders>
            <w:shd w:val="clear" w:color="auto" w:fill="auto"/>
          </w:tcPr>
          <w:p w14:paraId="4E2DB705" w14:textId="69122B45" w:rsidR="00C221A8" w:rsidRPr="00FD72E0" w:rsidRDefault="00C221A8" w:rsidP="00494621">
            <w:pPr>
              <w:widowControl/>
              <w:adjustRightInd/>
              <w:spacing w:line="240" w:lineRule="auto"/>
              <w:jc w:val="left"/>
            </w:pPr>
            <w:r w:rsidRPr="00BF69CD">
              <w:t>20</w:t>
            </w:r>
          </w:p>
        </w:tc>
        <w:tc>
          <w:tcPr>
            <w:tcW w:w="1564" w:type="pct"/>
            <w:tcBorders>
              <w:top w:val="single" w:sz="4" w:space="0" w:color="auto"/>
              <w:left w:val="single" w:sz="4" w:space="0" w:color="auto"/>
              <w:bottom w:val="single" w:sz="4" w:space="0" w:color="auto"/>
              <w:right w:val="single" w:sz="4" w:space="0" w:color="auto"/>
            </w:tcBorders>
            <w:shd w:val="clear" w:color="auto" w:fill="auto"/>
          </w:tcPr>
          <w:p w14:paraId="4AD319E6" w14:textId="7912DCDD" w:rsidR="00C221A8" w:rsidRPr="00FD72E0" w:rsidRDefault="00C221A8" w:rsidP="00494621">
            <w:pPr>
              <w:widowControl/>
              <w:adjustRightInd/>
              <w:spacing w:line="240" w:lineRule="auto"/>
              <w:jc w:val="left"/>
            </w:pPr>
            <w:r w:rsidRPr="00BF69CD">
              <w:t>Модель ТС</w:t>
            </w:r>
          </w:p>
        </w:tc>
        <w:tc>
          <w:tcPr>
            <w:tcW w:w="1120" w:type="pct"/>
            <w:tcBorders>
              <w:top w:val="single" w:sz="4" w:space="0" w:color="auto"/>
              <w:left w:val="single" w:sz="4" w:space="0" w:color="auto"/>
              <w:bottom w:val="single" w:sz="4" w:space="0" w:color="auto"/>
              <w:right w:val="single" w:sz="4" w:space="0" w:color="auto"/>
            </w:tcBorders>
            <w:shd w:val="clear" w:color="auto" w:fill="auto"/>
          </w:tcPr>
          <w:p w14:paraId="1F9579A7" w14:textId="63B01294" w:rsidR="00C221A8" w:rsidRPr="00FD72E0" w:rsidRDefault="00C221A8" w:rsidP="00494621">
            <w:pPr>
              <w:widowControl/>
              <w:adjustRightInd/>
              <w:spacing w:line="240" w:lineRule="auto"/>
              <w:jc w:val="left"/>
            </w:pPr>
            <w:r w:rsidRPr="00BF69CD">
              <w:t> </w:t>
            </w:r>
          </w:p>
        </w:tc>
        <w:tc>
          <w:tcPr>
            <w:tcW w:w="2079" w:type="pct"/>
            <w:tcBorders>
              <w:top w:val="single" w:sz="4" w:space="0" w:color="auto"/>
              <w:left w:val="single" w:sz="4" w:space="0" w:color="auto"/>
              <w:bottom w:val="single" w:sz="4" w:space="0" w:color="auto"/>
              <w:right w:val="single" w:sz="4" w:space="0" w:color="auto"/>
            </w:tcBorders>
            <w:shd w:val="clear" w:color="auto" w:fill="auto"/>
          </w:tcPr>
          <w:p w14:paraId="4468C120" w14:textId="24446EE4" w:rsidR="00C221A8" w:rsidRPr="00FD72E0" w:rsidRDefault="00C221A8" w:rsidP="00494621">
            <w:pPr>
              <w:widowControl/>
              <w:adjustRightInd/>
              <w:spacing w:line="240" w:lineRule="auto"/>
              <w:jc w:val="left"/>
            </w:pPr>
            <w:r w:rsidRPr="00BF69CD">
              <w:t>Справочник экземпляра, обслуживающего ВС СМЭВ</w:t>
            </w:r>
          </w:p>
        </w:tc>
      </w:tr>
      <w:tr w:rsidR="00C221A8" w:rsidRPr="00FD72E0" w14:paraId="0478545E" w14:textId="77777777" w:rsidTr="00C221A8">
        <w:tc>
          <w:tcPr>
            <w:tcW w:w="237" w:type="pct"/>
            <w:tcBorders>
              <w:top w:val="single" w:sz="4" w:space="0" w:color="auto"/>
              <w:left w:val="single" w:sz="4" w:space="0" w:color="auto"/>
              <w:bottom w:val="single" w:sz="4" w:space="0" w:color="auto"/>
              <w:right w:val="single" w:sz="4" w:space="0" w:color="auto"/>
            </w:tcBorders>
            <w:shd w:val="clear" w:color="auto" w:fill="auto"/>
          </w:tcPr>
          <w:p w14:paraId="1CF2A7B0" w14:textId="5CC59E14" w:rsidR="00C221A8" w:rsidRPr="00FD72E0" w:rsidRDefault="00C221A8" w:rsidP="00494621">
            <w:pPr>
              <w:widowControl/>
              <w:adjustRightInd/>
              <w:spacing w:line="240" w:lineRule="auto"/>
              <w:jc w:val="left"/>
            </w:pPr>
            <w:r w:rsidRPr="00BF69CD">
              <w:t>21</w:t>
            </w:r>
          </w:p>
        </w:tc>
        <w:tc>
          <w:tcPr>
            <w:tcW w:w="1564" w:type="pct"/>
            <w:tcBorders>
              <w:top w:val="single" w:sz="4" w:space="0" w:color="auto"/>
              <w:left w:val="single" w:sz="4" w:space="0" w:color="auto"/>
              <w:bottom w:val="single" w:sz="4" w:space="0" w:color="auto"/>
              <w:right w:val="single" w:sz="4" w:space="0" w:color="auto"/>
            </w:tcBorders>
            <w:shd w:val="clear" w:color="auto" w:fill="auto"/>
          </w:tcPr>
          <w:p w14:paraId="2417BFFE" w14:textId="244E57FC" w:rsidR="00C221A8" w:rsidRPr="00FD72E0" w:rsidRDefault="00C221A8" w:rsidP="00494621">
            <w:pPr>
              <w:widowControl/>
              <w:adjustRightInd/>
              <w:spacing w:line="240" w:lineRule="auto"/>
              <w:jc w:val="left"/>
            </w:pPr>
            <w:r w:rsidRPr="00BF69CD">
              <w:t>Направление движения пешехода</w:t>
            </w:r>
          </w:p>
        </w:tc>
        <w:tc>
          <w:tcPr>
            <w:tcW w:w="1120" w:type="pct"/>
            <w:tcBorders>
              <w:top w:val="single" w:sz="4" w:space="0" w:color="auto"/>
              <w:left w:val="single" w:sz="4" w:space="0" w:color="auto"/>
              <w:bottom w:val="single" w:sz="4" w:space="0" w:color="auto"/>
              <w:right w:val="single" w:sz="4" w:space="0" w:color="auto"/>
            </w:tcBorders>
            <w:shd w:val="clear" w:color="auto" w:fill="auto"/>
          </w:tcPr>
          <w:p w14:paraId="3E2D2E78" w14:textId="6C92158B" w:rsidR="00C221A8" w:rsidRPr="00FD72E0" w:rsidRDefault="00C221A8" w:rsidP="00494621">
            <w:pPr>
              <w:widowControl/>
              <w:adjustRightInd/>
              <w:spacing w:line="240" w:lineRule="auto"/>
              <w:jc w:val="left"/>
            </w:pPr>
            <w:r w:rsidRPr="00BF69CD">
              <w:t> </w:t>
            </w:r>
          </w:p>
        </w:tc>
        <w:tc>
          <w:tcPr>
            <w:tcW w:w="2079" w:type="pct"/>
            <w:tcBorders>
              <w:top w:val="single" w:sz="4" w:space="0" w:color="auto"/>
              <w:left w:val="single" w:sz="4" w:space="0" w:color="auto"/>
              <w:bottom w:val="single" w:sz="4" w:space="0" w:color="auto"/>
              <w:right w:val="single" w:sz="4" w:space="0" w:color="auto"/>
            </w:tcBorders>
            <w:shd w:val="clear" w:color="auto" w:fill="auto"/>
          </w:tcPr>
          <w:p w14:paraId="665C7819" w14:textId="068CA641" w:rsidR="00C221A8" w:rsidRPr="00FD72E0" w:rsidRDefault="00C221A8" w:rsidP="00494621">
            <w:pPr>
              <w:widowControl/>
              <w:adjustRightInd/>
              <w:spacing w:line="240" w:lineRule="auto"/>
              <w:jc w:val="left"/>
            </w:pPr>
            <w:r w:rsidRPr="00BF69CD">
              <w:t>Справочник экземпляра, обслуживающего ВС СМЭВ</w:t>
            </w:r>
          </w:p>
        </w:tc>
      </w:tr>
      <w:tr w:rsidR="00C221A8" w:rsidRPr="00FD72E0" w14:paraId="35EB0E1B" w14:textId="77777777" w:rsidTr="00C221A8">
        <w:tc>
          <w:tcPr>
            <w:tcW w:w="237" w:type="pct"/>
            <w:tcBorders>
              <w:top w:val="single" w:sz="4" w:space="0" w:color="auto"/>
              <w:left w:val="single" w:sz="4" w:space="0" w:color="auto"/>
              <w:bottom w:val="single" w:sz="4" w:space="0" w:color="auto"/>
              <w:right w:val="single" w:sz="4" w:space="0" w:color="auto"/>
            </w:tcBorders>
            <w:shd w:val="clear" w:color="auto" w:fill="auto"/>
          </w:tcPr>
          <w:p w14:paraId="1749423D" w14:textId="3B3A9285" w:rsidR="00C221A8" w:rsidRPr="00FD72E0" w:rsidRDefault="00C221A8" w:rsidP="00494621">
            <w:pPr>
              <w:widowControl/>
              <w:adjustRightInd/>
              <w:spacing w:line="240" w:lineRule="auto"/>
              <w:jc w:val="left"/>
            </w:pPr>
            <w:r w:rsidRPr="00BF69CD">
              <w:t>22</w:t>
            </w:r>
          </w:p>
        </w:tc>
        <w:tc>
          <w:tcPr>
            <w:tcW w:w="1564" w:type="pct"/>
            <w:tcBorders>
              <w:top w:val="single" w:sz="4" w:space="0" w:color="auto"/>
              <w:left w:val="single" w:sz="4" w:space="0" w:color="auto"/>
              <w:bottom w:val="single" w:sz="4" w:space="0" w:color="auto"/>
              <w:right w:val="single" w:sz="4" w:space="0" w:color="auto"/>
            </w:tcBorders>
            <w:shd w:val="clear" w:color="auto" w:fill="auto"/>
          </w:tcPr>
          <w:p w14:paraId="707ED874" w14:textId="5113DF1E" w:rsidR="00C221A8" w:rsidRPr="00FD72E0" w:rsidRDefault="00C221A8" w:rsidP="00494621">
            <w:pPr>
              <w:widowControl/>
              <w:adjustRightInd/>
              <w:spacing w:line="240" w:lineRule="auto"/>
              <w:jc w:val="left"/>
            </w:pPr>
            <w:r w:rsidRPr="00BF69CD">
              <w:t>Нарушение ПДД</w:t>
            </w:r>
          </w:p>
        </w:tc>
        <w:tc>
          <w:tcPr>
            <w:tcW w:w="1120" w:type="pct"/>
            <w:tcBorders>
              <w:top w:val="single" w:sz="4" w:space="0" w:color="auto"/>
              <w:left w:val="single" w:sz="4" w:space="0" w:color="auto"/>
              <w:bottom w:val="single" w:sz="4" w:space="0" w:color="auto"/>
              <w:right w:val="single" w:sz="4" w:space="0" w:color="auto"/>
            </w:tcBorders>
            <w:shd w:val="clear" w:color="auto" w:fill="auto"/>
          </w:tcPr>
          <w:p w14:paraId="4D42C01E" w14:textId="026363D5" w:rsidR="00C221A8" w:rsidRPr="00FD72E0" w:rsidRDefault="00C221A8" w:rsidP="00494621">
            <w:pPr>
              <w:widowControl/>
              <w:adjustRightInd/>
              <w:spacing w:line="240" w:lineRule="auto"/>
              <w:jc w:val="left"/>
            </w:pPr>
            <w:r w:rsidRPr="00BF69CD">
              <w:t> </w:t>
            </w:r>
          </w:p>
        </w:tc>
        <w:tc>
          <w:tcPr>
            <w:tcW w:w="2079" w:type="pct"/>
            <w:tcBorders>
              <w:top w:val="single" w:sz="4" w:space="0" w:color="auto"/>
              <w:left w:val="single" w:sz="4" w:space="0" w:color="auto"/>
              <w:bottom w:val="single" w:sz="4" w:space="0" w:color="auto"/>
              <w:right w:val="single" w:sz="4" w:space="0" w:color="auto"/>
            </w:tcBorders>
            <w:shd w:val="clear" w:color="auto" w:fill="auto"/>
          </w:tcPr>
          <w:p w14:paraId="14D120FC" w14:textId="1C27A4F6" w:rsidR="00C221A8" w:rsidRPr="00FD72E0" w:rsidRDefault="00C221A8" w:rsidP="00494621">
            <w:pPr>
              <w:widowControl/>
              <w:adjustRightInd/>
              <w:spacing w:line="240" w:lineRule="auto"/>
              <w:jc w:val="left"/>
            </w:pPr>
            <w:r w:rsidRPr="00BF69CD">
              <w:t>Справочник экземпляра, обслуживающего ВС СМЭВ</w:t>
            </w:r>
          </w:p>
        </w:tc>
      </w:tr>
      <w:tr w:rsidR="00C221A8" w:rsidRPr="00FD72E0" w14:paraId="717393B1" w14:textId="77777777" w:rsidTr="00C221A8">
        <w:tc>
          <w:tcPr>
            <w:tcW w:w="237" w:type="pct"/>
            <w:tcBorders>
              <w:top w:val="single" w:sz="4" w:space="0" w:color="auto"/>
              <w:left w:val="single" w:sz="4" w:space="0" w:color="auto"/>
              <w:bottom w:val="single" w:sz="4" w:space="0" w:color="auto"/>
              <w:right w:val="single" w:sz="4" w:space="0" w:color="auto"/>
            </w:tcBorders>
            <w:shd w:val="clear" w:color="auto" w:fill="auto"/>
          </w:tcPr>
          <w:p w14:paraId="1589023F" w14:textId="3949C977" w:rsidR="00C221A8" w:rsidRPr="00FD72E0" w:rsidRDefault="00C221A8" w:rsidP="00494621">
            <w:pPr>
              <w:widowControl/>
              <w:adjustRightInd/>
              <w:spacing w:line="240" w:lineRule="auto"/>
              <w:jc w:val="left"/>
            </w:pPr>
            <w:r w:rsidRPr="00BF69CD">
              <w:t>23</w:t>
            </w:r>
          </w:p>
        </w:tc>
        <w:tc>
          <w:tcPr>
            <w:tcW w:w="1564" w:type="pct"/>
            <w:tcBorders>
              <w:top w:val="single" w:sz="4" w:space="0" w:color="auto"/>
              <w:left w:val="single" w:sz="4" w:space="0" w:color="auto"/>
              <w:bottom w:val="single" w:sz="4" w:space="0" w:color="auto"/>
              <w:right w:val="single" w:sz="4" w:space="0" w:color="auto"/>
            </w:tcBorders>
            <w:shd w:val="clear" w:color="auto" w:fill="auto"/>
          </w:tcPr>
          <w:p w14:paraId="4427D599" w14:textId="5EC29B31" w:rsidR="00C221A8" w:rsidRPr="00FD72E0" w:rsidRDefault="00C221A8" w:rsidP="00494621">
            <w:pPr>
              <w:widowControl/>
              <w:adjustRightInd/>
              <w:spacing w:line="240" w:lineRule="auto"/>
              <w:jc w:val="left"/>
            </w:pPr>
            <w:r w:rsidRPr="00BF69CD">
              <w:t>Недостатки транспортно-эксплуатационного состояния УДС</w:t>
            </w:r>
          </w:p>
        </w:tc>
        <w:tc>
          <w:tcPr>
            <w:tcW w:w="1120" w:type="pct"/>
            <w:tcBorders>
              <w:top w:val="single" w:sz="4" w:space="0" w:color="auto"/>
              <w:left w:val="single" w:sz="4" w:space="0" w:color="auto"/>
              <w:bottom w:val="single" w:sz="4" w:space="0" w:color="auto"/>
              <w:right w:val="single" w:sz="4" w:space="0" w:color="auto"/>
            </w:tcBorders>
            <w:shd w:val="clear" w:color="auto" w:fill="auto"/>
          </w:tcPr>
          <w:p w14:paraId="473A1697" w14:textId="6AC89325" w:rsidR="00C221A8" w:rsidRPr="00FD72E0" w:rsidRDefault="00C221A8" w:rsidP="00494621">
            <w:pPr>
              <w:widowControl/>
              <w:adjustRightInd/>
              <w:spacing w:line="240" w:lineRule="auto"/>
              <w:jc w:val="left"/>
            </w:pPr>
            <w:r w:rsidRPr="00BF69CD">
              <w:t> </w:t>
            </w:r>
          </w:p>
        </w:tc>
        <w:tc>
          <w:tcPr>
            <w:tcW w:w="2079" w:type="pct"/>
            <w:tcBorders>
              <w:top w:val="single" w:sz="4" w:space="0" w:color="auto"/>
              <w:left w:val="single" w:sz="4" w:space="0" w:color="auto"/>
              <w:bottom w:val="single" w:sz="4" w:space="0" w:color="auto"/>
              <w:right w:val="single" w:sz="4" w:space="0" w:color="auto"/>
            </w:tcBorders>
            <w:shd w:val="clear" w:color="auto" w:fill="auto"/>
          </w:tcPr>
          <w:p w14:paraId="1A8167B0" w14:textId="144EF24C" w:rsidR="00C221A8" w:rsidRPr="00FD72E0" w:rsidRDefault="00C221A8" w:rsidP="00494621">
            <w:pPr>
              <w:widowControl/>
              <w:adjustRightInd/>
              <w:spacing w:line="240" w:lineRule="auto"/>
              <w:jc w:val="left"/>
            </w:pPr>
            <w:r w:rsidRPr="00BF69CD">
              <w:t>Справочник экземпляра, обслуживающего ВС СМЭВ</w:t>
            </w:r>
          </w:p>
        </w:tc>
      </w:tr>
      <w:tr w:rsidR="00C221A8" w:rsidRPr="00FD72E0" w14:paraId="527B18DD" w14:textId="77777777" w:rsidTr="00C221A8">
        <w:tc>
          <w:tcPr>
            <w:tcW w:w="237" w:type="pct"/>
            <w:tcBorders>
              <w:top w:val="single" w:sz="4" w:space="0" w:color="auto"/>
              <w:left w:val="single" w:sz="4" w:space="0" w:color="auto"/>
              <w:bottom w:val="single" w:sz="4" w:space="0" w:color="auto"/>
              <w:right w:val="single" w:sz="4" w:space="0" w:color="auto"/>
            </w:tcBorders>
            <w:shd w:val="clear" w:color="auto" w:fill="auto"/>
          </w:tcPr>
          <w:p w14:paraId="79F5D573" w14:textId="4886CCB5" w:rsidR="00C221A8" w:rsidRPr="00FD72E0" w:rsidRDefault="00C221A8" w:rsidP="00494621">
            <w:pPr>
              <w:widowControl/>
              <w:adjustRightInd/>
              <w:spacing w:line="240" w:lineRule="auto"/>
              <w:jc w:val="left"/>
            </w:pPr>
            <w:r w:rsidRPr="00BF69CD">
              <w:t>24</w:t>
            </w:r>
          </w:p>
        </w:tc>
        <w:tc>
          <w:tcPr>
            <w:tcW w:w="1564" w:type="pct"/>
            <w:tcBorders>
              <w:top w:val="single" w:sz="4" w:space="0" w:color="auto"/>
              <w:left w:val="single" w:sz="4" w:space="0" w:color="auto"/>
              <w:bottom w:val="single" w:sz="4" w:space="0" w:color="auto"/>
              <w:right w:val="single" w:sz="4" w:space="0" w:color="auto"/>
            </w:tcBorders>
            <w:shd w:val="clear" w:color="auto" w:fill="auto"/>
          </w:tcPr>
          <w:p w14:paraId="670A8932" w14:textId="766820C1" w:rsidR="00C221A8" w:rsidRPr="00FD72E0" w:rsidRDefault="00C221A8" w:rsidP="00494621">
            <w:pPr>
              <w:widowControl/>
              <w:adjustRightInd/>
              <w:spacing w:line="240" w:lineRule="auto"/>
              <w:jc w:val="left"/>
            </w:pPr>
            <w:r w:rsidRPr="00BF69CD">
              <w:t>Объекты УДС на месте / вблизи места ДТП</w:t>
            </w:r>
          </w:p>
        </w:tc>
        <w:tc>
          <w:tcPr>
            <w:tcW w:w="1120" w:type="pct"/>
            <w:tcBorders>
              <w:top w:val="single" w:sz="4" w:space="0" w:color="auto"/>
              <w:left w:val="single" w:sz="4" w:space="0" w:color="auto"/>
              <w:bottom w:val="single" w:sz="4" w:space="0" w:color="auto"/>
              <w:right w:val="single" w:sz="4" w:space="0" w:color="auto"/>
            </w:tcBorders>
            <w:shd w:val="clear" w:color="auto" w:fill="auto"/>
          </w:tcPr>
          <w:p w14:paraId="1A3E3D13" w14:textId="13BD86A0" w:rsidR="00C221A8" w:rsidRPr="00FD72E0" w:rsidRDefault="00C221A8" w:rsidP="00494621">
            <w:pPr>
              <w:widowControl/>
              <w:adjustRightInd/>
              <w:spacing w:line="240" w:lineRule="auto"/>
              <w:jc w:val="left"/>
            </w:pPr>
            <w:r w:rsidRPr="00BF69CD">
              <w:t> </w:t>
            </w:r>
          </w:p>
        </w:tc>
        <w:tc>
          <w:tcPr>
            <w:tcW w:w="2079" w:type="pct"/>
            <w:tcBorders>
              <w:top w:val="single" w:sz="4" w:space="0" w:color="auto"/>
              <w:left w:val="single" w:sz="4" w:space="0" w:color="auto"/>
              <w:bottom w:val="single" w:sz="4" w:space="0" w:color="auto"/>
              <w:right w:val="single" w:sz="4" w:space="0" w:color="auto"/>
            </w:tcBorders>
            <w:shd w:val="clear" w:color="auto" w:fill="auto"/>
          </w:tcPr>
          <w:p w14:paraId="60B9C9AF" w14:textId="4FD1EFCD" w:rsidR="00C221A8" w:rsidRPr="00FD72E0" w:rsidRDefault="00C221A8" w:rsidP="00494621">
            <w:pPr>
              <w:widowControl/>
              <w:adjustRightInd/>
              <w:spacing w:line="240" w:lineRule="auto"/>
              <w:jc w:val="left"/>
            </w:pPr>
            <w:r w:rsidRPr="00BF69CD">
              <w:t>Справочник экземпляра, обслуживающего ВС СМЭВ</w:t>
            </w:r>
          </w:p>
        </w:tc>
      </w:tr>
      <w:tr w:rsidR="00C221A8" w:rsidRPr="00FD72E0" w14:paraId="53B0F893" w14:textId="77777777" w:rsidTr="00C221A8">
        <w:tc>
          <w:tcPr>
            <w:tcW w:w="237" w:type="pct"/>
            <w:tcBorders>
              <w:top w:val="single" w:sz="4" w:space="0" w:color="auto"/>
              <w:left w:val="single" w:sz="4" w:space="0" w:color="auto"/>
              <w:bottom w:val="single" w:sz="4" w:space="0" w:color="auto"/>
              <w:right w:val="single" w:sz="4" w:space="0" w:color="auto"/>
            </w:tcBorders>
            <w:shd w:val="clear" w:color="auto" w:fill="auto"/>
          </w:tcPr>
          <w:p w14:paraId="5775AB67" w14:textId="4EC9F5A7" w:rsidR="00C221A8" w:rsidRPr="00FD72E0" w:rsidRDefault="00C221A8" w:rsidP="00494621">
            <w:pPr>
              <w:widowControl/>
              <w:adjustRightInd/>
              <w:spacing w:line="240" w:lineRule="auto"/>
              <w:jc w:val="left"/>
            </w:pPr>
            <w:r w:rsidRPr="00BF69CD">
              <w:t>25</w:t>
            </w:r>
          </w:p>
        </w:tc>
        <w:tc>
          <w:tcPr>
            <w:tcW w:w="1564" w:type="pct"/>
            <w:tcBorders>
              <w:top w:val="single" w:sz="4" w:space="0" w:color="auto"/>
              <w:left w:val="single" w:sz="4" w:space="0" w:color="auto"/>
              <w:bottom w:val="single" w:sz="4" w:space="0" w:color="auto"/>
              <w:right w:val="single" w:sz="4" w:space="0" w:color="auto"/>
            </w:tcBorders>
            <w:shd w:val="clear" w:color="auto" w:fill="auto"/>
          </w:tcPr>
          <w:p w14:paraId="583D7571" w14:textId="34E1DBAA" w:rsidR="00C221A8" w:rsidRPr="00FD72E0" w:rsidRDefault="00C221A8" w:rsidP="00494621">
            <w:pPr>
              <w:widowControl/>
              <w:adjustRightInd/>
              <w:spacing w:line="240" w:lineRule="auto"/>
              <w:jc w:val="left"/>
            </w:pPr>
            <w:r w:rsidRPr="00BF69CD">
              <w:t>ОКОПФ (для ГАИ)</w:t>
            </w:r>
          </w:p>
        </w:tc>
        <w:tc>
          <w:tcPr>
            <w:tcW w:w="1120" w:type="pct"/>
            <w:tcBorders>
              <w:top w:val="single" w:sz="4" w:space="0" w:color="auto"/>
              <w:left w:val="single" w:sz="4" w:space="0" w:color="auto"/>
              <w:bottom w:val="single" w:sz="4" w:space="0" w:color="auto"/>
              <w:right w:val="single" w:sz="4" w:space="0" w:color="auto"/>
            </w:tcBorders>
            <w:shd w:val="clear" w:color="auto" w:fill="auto"/>
          </w:tcPr>
          <w:p w14:paraId="48CF66E3" w14:textId="57B4D3FC" w:rsidR="00C221A8" w:rsidRPr="00FD72E0" w:rsidRDefault="00C221A8" w:rsidP="00494621">
            <w:pPr>
              <w:widowControl/>
              <w:adjustRightInd/>
              <w:spacing w:line="240" w:lineRule="auto"/>
              <w:jc w:val="left"/>
            </w:pPr>
            <w:r w:rsidRPr="00BF69CD">
              <w:t> </w:t>
            </w:r>
          </w:p>
        </w:tc>
        <w:tc>
          <w:tcPr>
            <w:tcW w:w="2079" w:type="pct"/>
            <w:tcBorders>
              <w:top w:val="single" w:sz="4" w:space="0" w:color="auto"/>
              <w:left w:val="single" w:sz="4" w:space="0" w:color="auto"/>
              <w:bottom w:val="single" w:sz="4" w:space="0" w:color="auto"/>
              <w:right w:val="single" w:sz="4" w:space="0" w:color="auto"/>
            </w:tcBorders>
            <w:shd w:val="clear" w:color="auto" w:fill="auto"/>
          </w:tcPr>
          <w:p w14:paraId="57AAEF73" w14:textId="6BACC20F" w:rsidR="00C221A8" w:rsidRPr="00FD72E0" w:rsidRDefault="00C221A8" w:rsidP="00494621">
            <w:pPr>
              <w:widowControl/>
              <w:adjustRightInd/>
              <w:spacing w:line="240" w:lineRule="auto"/>
              <w:jc w:val="left"/>
            </w:pPr>
            <w:r w:rsidRPr="00BF69CD">
              <w:t>Справочник экземпляра, обслуживающего ВС СМЭВ</w:t>
            </w:r>
          </w:p>
        </w:tc>
      </w:tr>
      <w:tr w:rsidR="00C221A8" w:rsidRPr="00FD72E0" w14:paraId="3971025A" w14:textId="77777777" w:rsidTr="00C221A8">
        <w:tc>
          <w:tcPr>
            <w:tcW w:w="237" w:type="pct"/>
            <w:tcBorders>
              <w:top w:val="single" w:sz="4" w:space="0" w:color="auto"/>
              <w:left w:val="single" w:sz="4" w:space="0" w:color="auto"/>
              <w:bottom w:val="single" w:sz="4" w:space="0" w:color="auto"/>
              <w:right w:val="single" w:sz="4" w:space="0" w:color="auto"/>
            </w:tcBorders>
            <w:shd w:val="clear" w:color="auto" w:fill="auto"/>
          </w:tcPr>
          <w:p w14:paraId="473D0B86" w14:textId="4BA9C353" w:rsidR="00C221A8" w:rsidRPr="00FD72E0" w:rsidRDefault="00C221A8" w:rsidP="00494621">
            <w:pPr>
              <w:widowControl/>
              <w:adjustRightInd/>
              <w:spacing w:line="240" w:lineRule="auto"/>
              <w:jc w:val="left"/>
            </w:pPr>
            <w:r w:rsidRPr="00BF69CD">
              <w:t>26</w:t>
            </w:r>
          </w:p>
        </w:tc>
        <w:tc>
          <w:tcPr>
            <w:tcW w:w="1564" w:type="pct"/>
            <w:tcBorders>
              <w:top w:val="single" w:sz="4" w:space="0" w:color="auto"/>
              <w:left w:val="single" w:sz="4" w:space="0" w:color="auto"/>
              <w:bottom w:val="single" w:sz="4" w:space="0" w:color="auto"/>
              <w:right w:val="single" w:sz="4" w:space="0" w:color="auto"/>
            </w:tcBorders>
            <w:shd w:val="clear" w:color="auto" w:fill="auto"/>
          </w:tcPr>
          <w:p w14:paraId="0BEFF1A5" w14:textId="4AB7190C" w:rsidR="00C221A8" w:rsidRPr="00FD72E0" w:rsidRDefault="00C221A8" w:rsidP="00494621">
            <w:pPr>
              <w:widowControl/>
              <w:adjustRightInd/>
              <w:spacing w:line="240" w:lineRule="auto"/>
              <w:jc w:val="left"/>
            </w:pPr>
            <w:r w:rsidRPr="00BF69CD">
              <w:t>ОКФС (для ГАИ)</w:t>
            </w:r>
          </w:p>
        </w:tc>
        <w:tc>
          <w:tcPr>
            <w:tcW w:w="1120" w:type="pct"/>
            <w:tcBorders>
              <w:top w:val="single" w:sz="4" w:space="0" w:color="auto"/>
              <w:left w:val="single" w:sz="4" w:space="0" w:color="auto"/>
              <w:bottom w:val="single" w:sz="4" w:space="0" w:color="auto"/>
              <w:right w:val="single" w:sz="4" w:space="0" w:color="auto"/>
            </w:tcBorders>
            <w:shd w:val="clear" w:color="auto" w:fill="auto"/>
          </w:tcPr>
          <w:p w14:paraId="0F15F1E1" w14:textId="6D48CFA7" w:rsidR="00C221A8" w:rsidRPr="00FD72E0" w:rsidRDefault="00C221A8" w:rsidP="00494621">
            <w:pPr>
              <w:widowControl/>
              <w:adjustRightInd/>
              <w:spacing w:line="240" w:lineRule="auto"/>
              <w:jc w:val="left"/>
            </w:pPr>
            <w:r w:rsidRPr="00BF69CD">
              <w:t> </w:t>
            </w:r>
          </w:p>
        </w:tc>
        <w:tc>
          <w:tcPr>
            <w:tcW w:w="2079" w:type="pct"/>
            <w:tcBorders>
              <w:top w:val="single" w:sz="4" w:space="0" w:color="auto"/>
              <w:left w:val="single" w:sz="4" w:space="0" w:color="auto"/>
              <w:bottom w:val="single" w:sz="4" w:space="0" w:color="auto"/>
              <w:right w:val="single" w:sz="4" w:space="0" w:color="auto"/>
            </w:tcBorders>
            <w:shd w:val="clear" w:color="auto" w:fill="auto"/>
          </w:tcPr>
          <w:p w14:paraId="57ECFB49" w14:textId="06751297" w:rsidR="00C221A8" w:rsidRPr="00FD72E0" w:rsidRDefault="00C221A8" w:rsidP="00494621">
            <w:pPr>
              <w:widowControl/>
              <w:adjustRightInd/>
              <w:spacing w:line="240" w:lineRule="auto"/>
              <w:jc w:val="left"/>
            </w:pPr>
            <w:r w:rsidRPr="00BF69CD">
              <w:t>Справочник экземпляра, обслуживающего ВС СМЭВ</w:t>
            </w:r>
          </w:p>
        </w:tc>
      </w:tr>
      <w:tr w:rsidR="00C221A8" w:rsidRPr="00FD72E0" w14:paraId="4A89BBF3" w14:textId="77777777" w:rsidTr="00C221A8">
        <w:tc>
          <w:tcPr>
            <w:tcW w:w="237" w:type="pct"/>
            <w:tcBorders>
              <w:top w:val="single" w:sz="4" w:space="0" w:color="auto"/>
              <w:left w:val="single" w:sz="4" w:space="0" w:color="auto"/>
              <w:bottom w:val="single" w:sz="4" w:space="0" w:color="auto"/>
              <w:right w:val="single" w:sz="4" w:space="0" w:color="auto"/>
            </w:tcBorders>
            <w:shd w:val="clear" w:color="auto" w:fill="auto"/>
          </w:tcPr>
          <w:p w14:paraId="3F740093" w14:textId="19481B25" w:rsidR="00C221A8" w:rsidRPr="00FD72E0" w:rsidRDefault="00C221A8" w:rsidP="00494621">
            <w:pPr>
              <w:widowControl/>
              <w:adjustRightInd/>
              <w:spacing w:line="240" w:lineRule="auto"/>
              <w:jc w:val="left"/>
            </w:pPr>
            <w:r w:rsidRPr="00BF69CD">
              <w:t>27</w:t>
            </w:r>
          </w:p>
        </w:tc>
        <w:tc>
          <w:tcPr>
            <w:tcW w:w="1564" w:type="pct"/>
            <w:tcBorders>
              <w:top w:val="single" w:sz="4" w:space="0" w:color="auto"/>
              <w:left w:val="single" w:sz="4" w:space="0" w:color="auto"/>
              <w:bottom w:val="single" w:sz="4" w:space="0" w:color="auto"/>
              <w:right w:val="single" w:sz="4" w:space="0" w:color="auto"/>
            </w:tcBorders>
            <w:shd w:val="clear" w:color="auto" w:fill="auto"/>
          </w:tcPr>
          <w:p w14:paraId="6046E4FC" w14:textId="7E4622D2" w:rsidR="00C221A8" w:rsidRPr="00FD72E0" w:rsidRDefault="00C221A8" w:rsidP="00494621">
            <w:pPr>
              <w:widowControl/>
              <w:adjustRightInd/>
              <w:spacing w:line="240" w:lineRule="auto"/>
              <w:jc w:val="left"/>
            </w:pPr>
            <w:r w:rsidRPr="00BF69CD">
              <w:t>Опасные грузы ООН</w:t>
            </w:r>
          </w:p>
        </w:tc>
        <w:tc>
          <w:tcPr>
            <w:tcW w:w="1120" w:type="pct"/>
            <w:tcBorders>
              <w:top w:val="single" w:sz="4" w:space="0" w:color="auto"/>
              <w:left w:val="single" w:sz="4" w:space="0" w:color="auto"/>
              <w:bottom w:val="single" w:sz="4" w:space="0" w:color="auto"/>
              <w:right w:val="single" w:sz="4" w:space="0" w:color="auto"/>
            </w:tcBorders>
            <w:shd w:val="clear" w:color="auto" w:fill="auto"/>
          </w:tcPr>
          <w:p w14:paraId="1ACB92BB" w14:textId="63B2BDF6" w:rsidR="00C221A8" w:rsidRPr="00FD72E0" w:rsidRDefault="00C221A8" w:rsidP="00494621">
            <w:pPr>
              <w:widowControl/>
              <w:adjustRightInd/>
              <w:spacing w:line="240" w:lineRule="auto"/>
              <w:jc w:val="left"/>
            </w:pPr>
            <w:r w:rsidRPr="00BF69CD">
              <w:t> </w:t>
            </w:r>
          </w:p>
        </w:tc>
        <w:tc>
          <w:tcPr>
            <w:tcW w:w="2079" w:type="pct"/>
            <w:tcBorders>
              <w:top w:val="single" w:sz="4" w:space="0" w:color="auto"/>
              <w:left w:val="single" w:sz="4" w:space="0" w:color="auto"/>
              <w:bottom w:val="single" w:sz="4" w:space="0" w:color="auto"/>
              <w:right w:val="single" w:sz="4" w:space="0" w:color="auto"/>
            </w:tcBorders>
            <w:shd w:val="clear" w:color="auto" w:fill="auto"/>
          </w:tcPr>
          <w:p w14:paraId="0EC8DB17" w14:textId="264B35A5" w:rsidR="00C221A8" w:rsidRPr="00FD72E0" w:rsidRDefault="00C221A8" w:rsidP="00494621">
            <w:pPr>
              <w:widowControl/>
              <w:adjustRightInd/>
              <w:spacing w:line="240" w:lineRule="auto"/>
              <w:jc w:val="left"/>
            </w:pPr>
            <w:r w:rsidRPr="00BF69CD">
              <w:t>Справочник экземпляра, обслуживающего ВС СМЭВ</w:t>
            </w:r>
          </w:p>
        </w:tc>
      </w:tr>
      <w:tr w:rsidR="00C221A8" w:rsidRPr="00FD72E0" w14:paraId="5B5D9E4E" w14:textId="77777777" w:rsidTr="00C221A8">
        <w:tc>
          <w:tcPr>
            <w:tcW w:w="237" w:type="pct"/>
            <w:tcBorders>
              <w:top w:val="single" w:sz="4" w:space="0" w:color="auto"/>
              <w:left w:val="single" w:sz="4" w:space="0" w:color="auto"/>
              <w:bottom w:val="single" w:sz="4" w:space="0" w:color="auto"/>
              <w:right w:val="single" w:sz="4" w:space="0" w:color="auto"/>
            </w:tcBorders>
            <w:shd w:val="clear" w:color="auto" w:fill="auto"/>
          </w:tcPr>
          <w:p w14:paraId="20FC34C4" w14:textId="1D4A61A3" w:rsidR="00C221A8" w:rsidRPr="00FD72E0" w:rsidRDefault="00C221A8" w:rsidP="00494621">
            <w:pPr>
              <w:widowControl/>
              <w:adjustRightInd/>
              <w:spacing w:line="240" w:lineRule="auto"/>
              <w:jc w:val="left"/>
            </w:pPr>
            <w:r w:rsidRPr="00BF69CD">
              <w:t>28</w:t>
            </w:r>
          </w:p>
        </w:tc>
        <w:tc>
          <w:tcPr>
            <w:tcW w:w="1564" w:type="pct"/>
            <w:tcBorders>
              <w:top w:val="single" w:sz="4" w:space="0" w:color="auto"/>
              <w:left w:val="single" w:sz="4" w:space="0" w:color="auto"/>
              <w:bottom w:val="single" w:sz="4" w:space="0" w:color="auto"/>
              <w:right w:val="single" w:sz="4" w:space="0" w:color="auto"/>
            </w:tcBorders>
            <w:shd w:val="clear" w:color="auto" w:fill="auto"/>
          </w:tcPr>
          <w:p w14:paraId="068114BB" w14:textId="49905A65" w:rsidR="00C221A8" w:rsidRPr="00FD72E0" w:rsidRDefault="00C221A8" w:rsidP="00494621">
            <w:pPr>
              <w:widowControl/>
              <w:adjustRightInd/>
              <w:spacing w:line="240" w:lineRule="auto"/>
              <w:jc w:val="left"/>
            </w:pPr>
            <w:r w:rsidRPr="00BF69CD">
              <w:t>Освещение</w:t>
            </w:r>
          </w:p>
        </w:tc>
        <w:tc>
          <w:tcPr>
            <w:tcW w:w="1120" w:type="pct"/>
            <w:tcBorders>
              <w:top w:val="single" w:sz="4" w:space="0" w:color="auto"/>
              <w:left w:val="single" w:sz="4" w:space="0" w:color="auto"/>
              <w:bottom w:val="single" w:sz="4" w:space="0" w:color="auto"/>
              <w:right w:val="single" w:sz="4" w:space="0" w:color="auto"/>
            </w:tcBorders>
            <w:shd w:val="clear" w:color="auto" w:fill="auto"/>
          </w:tcPr>
          <w:p w14:paraId="2104EF06" w14:textId="41E8A6AA" w:rsidR="00C221A8" w:rsidRPr="00FD72E0" w:rsidRDefault="00C221A8" w:rsidP="00494621">
            <w:pPr>
              <w:widowControl/>
              <w:adjustRightInd/>
              <w:spacing w:line="240" w:lineRule="auto"/>
              <w:jc w:val="left"/>
            </w:pPr>
            <w:r w:rsidRPr="00BF69CD">
              <w:t> </w:t>
            </w:r>
          </w:p>
        </w:tc>
        <w:tc>
          <w:tcPr>
            <w:tcW w:w="2079" w:type="pct"/>
            <w:tcBorders>
              <w:top w:val="single" w:sz="4" w:space="0" w:color="auto"/>
              <w:left w:val="single" w:sz="4" w:space="0" w:color="auto"/>
              <w:bottom w:val="single" w:sz="4" w:space="0" w:color="auto"/>
              <w:right w:val="single" w:sz="4" w:space="0" w:color="auto"/>
            </w:tcBorders>
            <w:shd w:val="clear" w:color="auto" w:fill="auto"/>
          </w:tcPr>
          <w:p w14:paraId="55528FA5" w14:textId="29DFDBB9" w:rsidR="00C221A8" w:rsidRPr="00FD72E0" w:rsidRDefault="00C221A8" w:rsidP="00494621">
            <w:pPr>
              <w:widowControl/>
              <w:adjustRightInd/>
              <w:spacing w:line="240" w:lineRule="auto"/>
              <w:jc w:val="left"/>
            </w:pPr>
            <w:r w:rsidRPr="00BF69CD">
              <w:t>Справочник экземпляра, обслуживающего ВС СМЭВ</w:t>
            </w:r>
          </w:p>
        </w:tc>
      </w:tr>
      <w:tr w:rsidR="00C221A8" w:rsidRPr="00FD72E0" w14:paraId="58F621FC" w14:textId="77777777" w:rsidTr="00C221A8">
        <w:tc>
          <w:tcPr>
            <w:tcW w:w="237" w:type="pct"/>
            <w:tcBorders>
              <w:top w:val="single" w:sz="4" w:space="0" w:color="auto"/>
              <w:left w:val="single" w:sz="4" w:space="0" w:color="auto"/>
              <w:bottom w:val="single" w:sz="4" w:space="0" w:color="auto"/>
              <w:right w:val="single" w:sz="4" w:space="0" w:color="auto"/>
            </w:tcBorders>
            <w:shd w:val="clear" w:color="auto" w:fill="auto"/>
          </w:tcPr>
          <w:p w14:paraId="7225A877" w14:textId="02F68F24" w:rsidR="00C221A8" w:rsidRPr="00FD72E0" w:rsidRDefault="00C221A8" w:rsidP="00494621">
            <w:pPr>
              <w:widowControl/>
              <w:adjustRightInd/>
              <w:spacing w:line="240" w:lineRule="auto"/>
              <w:jc w:val="left"/>
            </w:pPr>
            <w:r w:rsidRPr="00BF69CD">
              <w:t>29</w:t>
            </w:r>
          </w:p>
        </w:tc>
        <w:tc>
          <w:tcPr>
            <w:tcW w:w="1564" w:type="pct"/>
            <w:tcBorders>
              <w:top w:val="single" w:sz="4" w:space="0" w:color="auto"/>
              <w:left w:val="single" w:sz="4" w:space="0" w:color="auto"/>
              <w:bottom w:val="single" w:sz="4" w:space="0" w:color="auto"/>
              <w:right w:val="single" w:sz="4" w:space="0" w:color="auto"/>
            </w:tcBorders>
            <w:shd w:val="clear" w:color="auto" w:fill="auto"/>
          </w:tcPr>
          <w:p w14:paraId="29BCC05D" w14:textId="47DDFEF7" w:rsidR="00C221A8" w:rsidRPr="00FD72E0" w:rsidRDefault="00C221A8" w:rsidP="00494621">
            <w:pPr>
              <w:widowControl/>
              <w:adjustRightInd/>
              <w:spacing w:line="240" w:lineRule="auto"/>
              <w:jc w:val="left"/>
            </w:pPr>
            <w:r w:rsidRPr="00BF69CD">
              <w:t>План дороги</w:t>
            </w:r>
          </w:p>
        </w:tc>
        <w:tc>
          <w:tcPr>
            <w:tcW w:w="1120" w:type="pct"/>
            <w:tcBorders>
              <w:top w:val="single" w:sz="4" w:space="0" w:color="auto"/>
              <w:left w:val="single" w:sz="4" w:space="0" w:color="auto"/>
              <w:bottom w:val="single" w:sz="4" w:space="0" w:color="auto"/>
              <w:right w:val="single" w:sz="4" w:space="0" w:color="auto"/>
            </w:tcBorders>
            <w:shd w:val="clear" w:color="auto" w:fill="auto"/>
          </w:tcPr>
          <w:p w14:paraId="492C6F40" w14:textId="2A8B2DFD" w:rsidR="00C221A8" w:rsidRPr="00FD72E0" w:rsidRDefault="00C221A8" w:rsidP="00494621">
            <w:pPr>
              <w:widowControl/>
              <w:adjustRightInd/>
              <w:spacing w:line="240" w:lineRule="auto"/>
              <w:jc w:val="left"/>
            </w:pPr>
            <w:r w:rsidRPr="00BF69CD">
              <w:t> </w:t>
            </w:r>
          </w:p>
        </w:tc>
        <w:tc>
          <w:tcPr>
            <w:tcW w:w="2079" w:type="pct"/>
            <w:tcBorders>
              <w:top w:val="single" w:sz="4" w:space="0" w:color="auto"/>
              <w:left w:val="single" w:sz="4" w:space="0" w:color="auto"/>
              <w:bottom w:val="single" w:sz="4" w:space="0" w:color="auto"/>
              <w:right w:val="single" w:sz="4" w:space="0" w:color="auto"/>
            </w:tcBorders>
            <w:shd w:val="clear" w:color="auto" w:fill="auto"/>
          </w:tcPr>
          <w:p w14:paraId="48B4BE52" w14:textId="074CAC57" w:rsidR="00C221A8" w:rsidRPr="00FD72E0" w:rsidRDefault="00C221A8" w:rsidP="00494621">
            <w:pPr>
              <w:widowControl/>
              <w:adjustRightInd/>
              <w:spacing w:line="240" w:lineRule="auto"/>
              <w:jc w:val="left"/>
            </w:pPr>
            <w:r w:rsidRPr="00BF69CD">
              <w:t>Справочник экземпляра, обслуживающего ВС СМЭВ</w:t>
            </w:r>
          </w:p>
        </w:tc>
      </w:tr>
      <w:tr w:rsidR="00C221A8" w:rsidRPr="00FD72E0" w14:paraId="15B82E9B" w14:textId="77777777" w:rsidTr="00C221A8">
        <w:tc>
          <w:tcPr>
            <w:tcW w:w="237" w:type="pct"/>
            <w:tcBorders>
              <w:top w:val="single" w:sz="4" w:space="0" w:color="auto"/>
              <w:left w:val="single" w:sz="4" w:space="0" w:color="auto"/>
              <w:bottom w:val="single" w:sz="4" w:space="0" w:color="auto"/>
              <w:right w:val="single" w:sz="4" w:space="0" w:color="auto"/>
            </w:tcBorders>
            <w:shd w:val="clear" w:color="auto" w:fill="auto"/>
          </w:tcPr>
          <w:p w14:paraId="65592CC3" w14:textId="3DF23B9B" w:rsidR="00C221A8" w:rsidRPr="00FD72E0" w:rsidRDefault="00C221A8" w:rsidP="00494621">
            <w:pPr>
              <w:widowControl/>
              <w:adjustRightInd/>
              <w:spacing w:line="240" w:lineRule="auto"/>
              <w:jc w:val="left"/>
            </w:pPr>
            <w:r w:rsidRPr="00BF69CD">
              <w:t>30</w:t>
            </w:r>
          </w:p>
        </w:tc>
        <w:tc>
          <w:tcPr>
            <w:tcW w:w="1564" w:type="pct"/>
            <w:tcBorders>
              <w:top w:val="single" w:sz="4" w:space="0" w:color="auto"/>
              <w:left w:val="single" w:sz="4" w:space="0" w:color="auto"/>
              <w:bottom w:val="single" w:sz="4" w:space="0" w:color="auto"/>
              <w:right w:val="single" w:sz="4" w:space="0" w:color="auto"/>
            </w:tcBorders>
            <w:shd w:val="clear" w:color="auto" w:fill="auto"/>
          </w:tcPr>
          <w:p w14:paraId="291729E1" w14:textId="10E58613" w:rsidR="00C221A8" w:rsidRPr="00FD72E0" w:rsidRDefault="00C221A8" w:rsidP="00494621">
            <w:pPr>
              <w:widowControl/>
              <w:adjustRightInd/>
              <w:spacing w:line="240" w:lineRule="auto"/>
              <w:jc w:val="left"/>
            </w:pPr>
            <w:r w:rsidRPr="00BF69CD">
              <w:t>Правовое решение</w:t>
            </w:r>
          </w:p>
        </w:tc>
        <w:tc>
          <w:tcPr>
            <w:tcW w:w="1120" w:type="pct"/>
            <w:tcBorders>
              <w:top w:val="single" w:sz="4" w:space="0" w:color="auto"/>
              <w:left w:val="single" w:sz="4" w:space="0" w:color="auto"/>
              <w:bottom w:val="single" w:sz="4" w:space="0" w:color="auto"/>
              <w:right w:val="single" w:sz="4" w:space="0" w:color="auto"/>
            </w:tcBorders>
            <w:shd w:val="clear" w:color="auto" w:fill="auto"/>
          </w:tcPr>
          <w:p w14:paraId="78AE6BEF" w14:textId="5055356F" w:rsidR="00C221A8" w:rsidRPr="00FD72E0" w:rsidRDefault="00C221A8" w:rsidP="00494621">
            <w:pPr>
              <w:widowControl/>
              <w:adjustRightInd/>
              <w:spacing w:line="240" w:lineRule="auto"/>
              <w:jc w:val="left"/>
            </w:pPr>
            <w:r w:rsidRPr="00BF69CD">
              <w:t> </w:t>
            </w:r>
          </w:p>
        </w:tc>
        <w:tc>
          <w:tcPr>
            <w:tcW w:w="2079" w:type="pct"/>
            <w:tcBorders>
              <w:top w:val="single" w:sz="4" w:space="0" w:color="auto"/>
              <w:left w:val="single" w:sz="4" w:space="0" w:color="auto"/>
              <w:bottom w:val="single" w:sz="4" w:space="0" w:color="auto"/>
              <w:right w:val="single" w:sz="4" w:space="0" w:color="auto"/>
            </w:tcBorders>
            <w:shd w:val="clear" w:color="auto" w:fill="auto"/>
          </w:tcPr>
          <w:p w14:paraId="566FAFCD" w14:textId="6ECF15FF" w:rsidR="00C221A8" w:rsidRPr="00FD72E0" w:rsidRDefault="00C221A8" w:rsidP="00494621">
            <w:pPr>
              <w:widowControl/>
              <w:adjustRightInd/>
              <w:spacing w:line="240" w:lineRule="auto"/>
              <w:jc w:val="left"/>
            </w:pPr>
            <w:r w:rsidRPr="00BF69CD">
              <w:t>Справочник экземпляра, обслуживающего ВС СМЭВ</w:t>
            </w:r>
          </w:p>
        </w:tc>
      </w:tr>
      <w:tr w:rsidR="00C221A8" w:rsidRPr="00FD72E0" w14:paraId="1A1B8983" w14:textId="77777777" w:rsidTr="00C221A8">
        <w:tc>
          <w:tcPr>
            <w:tcW w:w="237" w:type="pct"/>
            <w:tcBorders>
              <w:top w:val="single" w:sz="4" w:space="0" w:color="auto"/>
              <w:left w:val="single" w:sz="4" w:space="0" w:color="auto"/>
              <w:bottom w:val="single" w:sz="4" w:space="0" w:color="auto"/>
              <w:right w:val="single" w:sz="4" w:space="0" w:color="auto"/>
            </w:tcBorders>
            <w:shd w:val="clear" w:color="auto" w:fill="auto"/>
          </w:tcPr>
          <w:p w14:paraId="4B22C9B4" w14:textId="5A10B340" w:rsidR="00C221A8" w:rsidRPr="00FD72E0" w:rsidRDefault="00C221A8" w:rsidP="00494621">
            <w:pPr>
              <w:widowControl/>
              <w:adjustRightInd/>
              <w:spacing w:line="240" w:lineRule="auto"/>
              <w:jc w:val="left"/>
            </w:pPr>
            <w:r w:rsidRPr="00BF69CD">
              <w:t>31</w:t>
            </w:r>
          </w:p>
        </w:tc>
        <w:tc>
          <w:tcPr>
            <w:tcW w:w="1564" w:type="pct"/>
            <w:tcBorders>
              <w:top w:val="single" w:sz="4" w:space="0" w:color="auto"/>
              <w:left w:val="single" w:sz="4" w:space="0" w:color="auto"/>
              <w:bottom w:val="single" w:sz="4" w:space="0" w:color="auto"/>
              <w:right w:val="single" w:sz="4" w:space="0" w:color="auto"/>
            </w:tcBorders>
            <w:shd w:val="clear" w:color="auto" w:fill="auto"/>
          </w:tcPr>
          <w:p w14:paraId="10A0D709" w14:textId="4DB97A30" w:rsidR="00C221A8" w:rsidRPr="00FD72E0" w:rsidRDefault="00C221A8" w:rsidP="00494621">
            <w:pPr>
              <w:widowControl/>
              <w:adjustRightInd/>
              <w:spacing w:line="240" w:lineRule="auto"/>
              <w:jc w:val="left"/>
            </w:pPr>
            <w:r w:rsidRPr="00BF69CD">
              <w:t>Профиль дороги</w:t>
            </w:r>
          </w:p>
        </w:tc>
        <w:tc>
          <w:tcPr>
            <w:tcW w:w="1120" w:type="pct"/>
            <w:tcBorders>
              <w:top w:val="single" w:sz="4" w:space="0" w:color="auto"/>
              <w:left w:val="single" w:sz="4" w:space="0" w:color="auto"/>
              <w:bottom w:val="single" w:sz="4" w:space="0" w:color="auto"/>
              <w:right w:val="single" w:sz="4" w:space="0" w:color="auto"/>
            </w:tcBorders>
            <w:shd w:val="clear" w:color="auto" w:fill="auto"/>
          </w:tcPr>
          <w:p w14:paraId="0566232E" w14:textId="5F915868" w:rsidR="00C221A8" w:rsidRPr="00FD72E0" w:rsidRDefault="00C221A8" w:rsidP="00494621">
            <w:pPr>
              <w:widowControl/>
              <w:adjustRightInd/>
              <w:spacing w:line="240" w:lineRule="auto"/>
              <w:jc w:val="left"/>
            </w:pPr>
            <w:r w:rsidRPr="00BF69CD">
              <w:t> </w:t>
            </w:r>
          </w:p>
        </w:tc>
        <w:tc>
          <w:tcPr>
            <w:tcW w:w="2079" w:type="pct"/>
            <w:tcBorders>
              <w:top w:val="single" w:sz="4" w:space="0" w:color="auto"/>
              <w:left w:val="single" w:sz="4" w:space="0" w:color="auto"/>
              <w:bottom w:val="single" w:sz="4" w:space="0" w:color="auto"/>
              <w:right w:val="single" w:sz="4" w:space="0" w:color="auto"/>
            </w:tcBorders>
            <w:shd w:val="clear" w:color="auto" w:fill="auto"/>
          </w:tcPr>
          <w:p w14:paraId="3A6043F3" w14:textId="252641F4" w:rsidR="00C221A8" w:rsidRPr="00FD72E0" w:rsidRDefault="00C221A8" w:rsidP="00494621">
            <w:pPr>
              <w:widowControl/>
              <w:adjustRightInd/>
              <w:spacing w:line="240" w:lineRule="auto"/>
              <w:jc w:val="left"/>
            </w:pPr>
            <w:r w:rsidRPr="00BF69CD">
              <w:t>Справочник экземпляра, обслуживающего ВС СМЭВ</w:t>
            </w:r>
          </w:p>
        </w:tc>
      </w:tr>
      <w:tr w:rsidR="00C221A8" w:rsidRPr="00FD72E0" w14:paraId="72D27938" w14:textId="77777777" w:rsidTr="00C221A8">
        <w:tc>
          <w:tcPr>
            <w:tcW w:w="237" w:type="pct"/>
            <w:tcBorders>
              <w:top w:val="single" w:sz="4" w:space="0" w:color="auto"/>
              <w:left w:val="single" w:sz="4" w:space="0" w:color="auto"/>
              <w:bottom w:val="single" w:sz="4" w:space="0" w:color="auto"/>
              <w:right w:val="single" w:sz="4" w:space="0" w:color="auto"/>
            </w:tcBorders>
            <w:shd w:val="clear" w:color="auto" w:fill="auto"/>
          </w:tcPr>
          <w:p w14:paraId="6590660B" w14:textId="2BEC51BA" w:rsidR="00C221A8" w:rsidRPr="00FD72E0" w:rsidRDefault="00C221A8" w:rsidP="00494621">
            <w:pPr>
              <w:widowControl/>
              <w:adjustRightInd/>
              <w:spacing w:line="240" w:lineRule="auto"/>
              <w:jc w:val="left"/>
            </w:pPr>
            <w:r w:rsidRPr="00BF69CD">
              <w:t>32</w:t>
            </w:r>
          </w:p>
        </w:tc>
        <w:tc>
          <w:tcPr>
            <w:tcW w:w="1564" w:type="pct"/>
            <w:tcBorders>
              <w:top w:val="single" w:sz="4" w:space="0" w:color="auto"/>
              <w:left w:val="single" w:sz="4" w:space="0" w:color="auto"/>
              <w:bottom w:val="single" w:sz="4" w:space="0" w:color="auto"/>
              <w:right w:val="single" w:sz="4" w:space="0" w:color="auto"/>
            </w:tcBorders>
            <w:shd w:val="clear" w:color="auto" w:fill="auto"/>
          </w:tcPr>
          <w:p w14:paraId="6FA7A2BD" w14:textId="240828CF" w:rsidR="00C221A8" w:rsidRPr="00FD72E0" w:rsidRDefault="00C221A8" w:rsidP="00494621">
            <w:pPr>
              <w:widowControl/>
              <w:adjustRightInd/>
              <w:spacing w:line="240" w:lineRule="auto"/>
              <w:jc w:val="left"/>
            </w:pPr>
            <w:r w:rsidRPr="00BF69CD">
              <w:t>Расположение руля, тип привода</w:t>
            </w:r>
          </w:p>
        </w:tc>
        <w:tc>
          <w:tcPr>
            <w:tcW w:w="1120" w:type="pct"/>
            <w:tcBorders>
              <w:top w:val="single" w:sz="4" w:space="0" w:color="auto"/>
              <w:left w:val="single" w:sz="4" w:space="0" w:color="auto"/>
              <w:bottom w:val="single" w:sz="4" w:space="0" w:color="auto"/>
              <w:right w:val="single" w:sz="4" w:space="0" w:color="auto"/>
            </w:tcBorders>
            <w:shd w:val="clear" w:color="auto" w:fill="auto"/>
          </w:tcPr>
          <w:p w14:paraId="0D1B1856" w14:textId="681257AD" w:rsidR="00C221A8" w:rsidRPr="00FD72E0" w:rsidRDefault="00C221A8" w:rsidP="00494621">
            <w:pPr>
              <w:widowControl/>
              <w:adjustRightInd/>
              <w:spacing w:line="240" w:lineRule="auto"/>
              <w:jc w:val="left"/>
            </w:pPr>
            <w:r w:rsidRPr="00BF69CD">
              <w:t> </w:t>
            </w:r>
          </w:p>
        </w:tc>
        <w:tc>
          <w:tcPr>
            <w:tcW w:w="2079" w:type="pct"/>
            <w:tcBorders>
              <w:top w:val="single" w:sz="4" w:space="0" w:color="auto"/>
              <w:left w:val="single" w:sz="4" w:space="0" w:color="auto"/>
              <w:bottom w:val="single" w:sz="4" w:space="0" w:color="auto"/>
              <w:right w:val="single" w:sz="4" w:space="0" w:color="auto"/>
            </w:tcBorders>
            <w:shd w:val="clear" w:color="auto" w:fill="auto"/>
          </w:tcPr>
          <w:p w14:paraId="63814F77" w14:textId="3925733F" w:rsidR="00C221A8" w:rsidRPr="00FD72E0" w:rsidRDefault="00C221A8" w:rsidP="00494621">
            <w:pPr>
              <w:widowControl/>
              <w:adjustRightInd/>
              <w:spacing w:line="240" w:lineRule="auto"/>
              <w:jc w:val="left"/>
            </w:pPr>
            <w:r w:rsidRPr="00BF69CD">
              <w:t>Справочник экземпляра, обслуживающего ВС СМЭВ</w:t>
            </w:r>
          </w:p>
        </w:tc>
      </w:tr>
      <w:tr w:rsidR="00C221A8" w:rsidRPr="00FD72E0" w14:paraId="6313D4C4" w14:textId="77777777" w:rsidTr="00C221A8">
        <w:tc>
          <w:tcPr>
            <w:tcW w:w="237" w:type="pct"/>
            <w:tcBorders>
              <w:top w:val="single" w:sz="4" w:space="0" w:color="auto"/>
              <w:left w:val="single" w:sz="4" w:space="0" w:color="auto"/>
              <w:bottom w:val="single" w:sz="4" w:space="0" w:color="auto"/>
              <w:right w:val="single" w:sz="4" w:space="0" w:color="auto"/>
            </w:tcBorders>
            <w:shd w:val="clear" w:color="auto" w:fill="auto"/>
          </w:tcPr>
          <w:p w14:paraId="34AE8039" w14:textId="666D0A23" w:rsidR="00C221A8" w:rsidRPr="00FD72E0" w:rsidRDefault="00C221A8" w:rsidP="00494621">
            <w:pPr>
              <w:widowControl/>
              <w:adjustRightInd/>
              <w:spacing w:line="240" w:lineRule="auto"/>
              <w:jc w:val="left"/>
            </w:pPr>
            <w:r w:rsidRPr="00BF69CD">
              <w:t>33</w:t>
            </w:r>
          </w:p>
        </w:tc>
        <w:tc>
          <w:tcPr>
            <w:tcW w:w="1564" w:type="pct"/>
            <w:tcBorders>
              <w:top w:val="single" w:sz="4" w:space="0" w:color="auto"/>
              <w:left w:val="single" w:sz="4" w:space="0" w:color="auto"/>
              <w:bottom w:val="single" w:sz="4" w:space="0" w:color="auto"/>
              <w:right w:val="single" w:sz="4" w:space="0" w:color="auto"/>
            </w:tcBorders>
            <w:shd w:val="clear" w:color="auto" w:fill="auto"/>
          </w:tcPr>
          <w:p w14:paraId="2579E572" w14:textId="002AD53C" w:rsidR="00C221A8" w:rsidRPr="00FD72E0" w:rsidRDefault="00C221A8" w:rsidP="00494621">
            <w:pPr>
              <w:widowControl/>
              <w:adjustRightInd/>
              <w:spacing w:line="240" w:lineRule="auto"/>
              <w:jc w:val="left"/>
            </w:pPr>
            <w:r w:rsidRPr="00BF69CD">
              <w:t>Режим движения</w:t>
            </w:r>
          </w:p>
        </w:tc>
        <w:tc>
          <w:tcPr>
            <w:tcW w:w="1120" w:type="pct"/>
            <w:tcBorders>
              <w:top w:val="single" w:sz="4" w:space="0" w:color="auto"/>
              <w:left w:val="single" w:sz="4" w:space="0" w:color="auto"/>
              <w:bottom w:val="single" w:sz="4" w:space="0" w:color="auto"/>
              <w:right w:val="single" w:sz="4" w:space="0" w:color="auto"/>
            </w:tcBorders>
            <w:shd w:val="clear" w:color="auto" w:fill="auto"/>
          </w:tcPr>
          <w:p w14:paraId="50641EFB" w14:textId="0642FD39" w:rsidR="00C221A8" w:rsidRPr="00FD72E0" w:rsidRDefault="00C221A8" w:rsidP="00494621">
            <w:pPr>
              <w:widowControl/>
              <w:adjustRightInd/>
              <w:spacing w:line="240" w:lineRule="auto"/>
              <w:jc w:val="left"/>
            </w:pPr>
            <w:r w:rsidRPr="00BF69CD">
              <w:t> </w:t>
            </w:r>
          </w:p>
        </w:tc>
        <w:tc>
          <w:tcPr>
            <w:tcW w:w="2079" w:type="pct"/>
            <w:tcBorders>
              <w:top w:val="single" w:sz="4" w:space="0" w:color="auto"/>
              <w:left w:val="single" w:sz="4" w:space="0" w:color="auto"/>
              <w:bottom w:val="single" w:sz="4" w:space="0" w:color="auto"/>
              <w:right w:val="single" w:sz="4" w:space="0" w:color="auto"/>
            </w:tcBorders>
            <w:shd w:val="clear" w:color="auto" w:fill="auto"/>
          </w:tcPr>
          <w:p w14:paraId="2C05517C" w14:textId="0FE85CA3" w:rsidR="00C221A8" w:rsidRPr="00FD72E0" w:rsidRDefault="00C221A8" w:rsidP="00494621">
            <w:pPr>
              <w:widowControl/>
              <w:adjustRightInd/>
              <w:spacing w:line="240" w:lineRule="auto"/>
              <w:jc w:val="left"/>
            </w:pPr>
            <w:r w:rsidRPr="00BF69CD">
              <w:t>Справочник экземпляра, обслуживающего ВС СМЭВ</w:t>
            </w:r>
          </w:p>
        </w:tc>
      </w:tr>
      <w:tr w:rsidR="00C221A8" w:rsidRPr="00FD72E0" w14:paraId="5FFE3ABE" w14:textId="77777777" w:rsidTr="00C221A8">
        <w:tc>
          <w:tcPr>
            <w:tcW w:w="237" w:type="pct"/>
            <w:tcBorders>
              <w:top w:val="single" w:sz="4" w:space="0" w:color="auto"/>
              <w:left w:val="single" w:sz="4" w:space="0" w:color="auto"/>
              <w:bottom w:val="single" w:sz="4" w:space="0" w:color="auto"/>
              <w:right w:val="single" w:sz="4" w:space="0" w:color="auto"/>
            </w:tcBorders>
            <w:shd w:val="clear" w:color="auto" w:fill="auto"/>
          </w:tcPr>
          <w:p w14:paraId="1D43B152" w14:textId="39EB66EE" w:rsidR="00C221A8" w:rsidRPr="00FD72E0" w:rsidRDefault="00C221A8" w:rsidP="00494621">
            <w:pPr>
              <w:widowControl/>
              <w:adjustRightInd/>
              <w:spacing w:line="240" w:lineRule="auto"/>
              <w:jc w:val="left"/>
            </w:pPr>
            <w:r w:rsidRPr="00BF69CD">
              <w:t>34</w:t>
            </w:r>
          </w:p>
        </w:tc>
        <w:tc>
          <w:tcPr>
            <w:tcW w:w="1564" w:type="pct"/>
            <w:tcBorders>
              <w:top w:val="single" w:sz="4" w:space="0" w:color="auto"/>
              <w:left w:val="single" w:sz="4" w:space="0" w:color="auto"/>
              <w:bottom w:val="single" w:sz="4" w:space="0" w:color="auto"/>
              <w:right w:val="single" w:sz="4" w:space="0" w:color="auto"/>
            </w:tcBorders>
            <w:shd w:val="clear" w:color="auto" w:fill="auto"/>
          </w:tcPr>
          <w:p w14:paraId="48F6605E" w14:textId="16D89B38" w:rsidR="00C221A8" w:rsidRPr="00FD72E0" w:rsidRDefault="00C221A8" w:rsidP="00494621">
            <w:pPr>
              <w:widowControl/>
              <w:adjustRightInd/>
              <w:spacing w:line="240" w:lineRule="auto"/>
              <w:jc w:val="left"/>
            </w:pPr>
            <w:r w:rsidRPr="00BF69CD">
              <w:t>Состав нарушения</w:t>
            </w:r>
          </w:p>
        </w:tc>
        <w:tc>
          <w:tcPr>
            <w:tcW w:w="1120" w:type="pct"/>
            <w:tcBorders>
              <w:top w:val="single" w:sz="4" w:space="0" w:color="auto"/>
              <w:left w:val="single" w:sz="4" w:space="0" w:color="auto"/>
              <w:bottom w:val="single" w:sz="4" w:space="0" w:color="auto"/>
              <w:right w:val="single" w:sz="4" w:space="0" w:color="auto"/>
            </w:tcBorders>
            <w:shd w:val="clear" w:color="auto" w:fill="auto"/>
          </w:tcPr>
          <w:p w14:paraId="2EDBDE3A" w14:textId="0EC77642" w:rsidR="00C221A8" w:rsidRPr="00FD72E0" w:rsidRDefault="00C221A8" w:rsidP="00494621">
            <w:pPr>
              <w:widowControl/>
              <w:adjustRightInd/>
              <w:spacing w:line="240" w:lineRule="auto"/>
              <w:jc w:val="left"/>
            </w:pPr>
            <w:r w:rsidRPr="00BF69CD">
              <w:t> </w:t>
            </w:r>
          </w:p>
        </w:tc>
        <w:tc>
          <w:tcPr>
            <w:tcW w:w="2079" w:type="pct"/>
            <w:tcBorders>
              <w:top w:val="single" w:sz="4" w:space="0" w:color="auto"/>
              <w:left w:val="single" w:sz="4" w:space="0" w:color="auto"/>
              <w:bottom w:val="single" w:sz="4" w:space="0" w:color="auto"/>
              <w:right w:val="single" w:sz="4" w:space="0" w:color="auto"/>
            </w:tcBorders>
            <w:shd w:val="clear" w:color="auto" w:fill="auto"/>
          </w:tcPr>
          <w:p w14:paraId="43E91603" w14:textId="29192475" w:rsidR="00C221A8" w:rsidRPr="00FD72E0" w:rsidRDefault="00C221A8" w:rsidP="00494621">
            <w:pPr>
              <w:widowControl/>
              <w:adjustRightInd/>
              <w:spacing w:line="240" w:lineRule="auto"/>
              <w:jc w:val="left"/>
            </w:pPr>
            <w:r w:rsidRPr="00BF69CD">
              <w:t>Справочник экземпляра, обслуживающего ВС СМЭВ</w:t>
            </w:r>
          </w:p>
        </w:tc>
      </w:tr>
      <w:tr w:rsidR="00C221A8" w:rsidRPr="00FD72E0" w14:paraId="3556D26A" w14:textId="77777777" w:rsidTr="00C221A8">
        <w:tc>
          <w:tcPr>
            <w:tcW w:w="237" w:type="pct"/>
            <w:tcBorders>
              <w:top w:val="single" w:sz="4" w:space="0" w:color="auto"/>
              <w:left w:val="single" w:sz="4" w:space="0" w:color="auto"/>
              <w:bottom w:val="single" w:sz="4" w:space="0" w:color="auto"/>
              <w:right w:val="single" w:sz="4" w:space="0" w:color="auto"/>
            </w:tcBorders>
            <w:shd w:val="clear" w:color="auto" w:fill="auto"/>
          </w:tcPr>
          <w:p w14:paraId="2BD9C67E" w14:textId="34A4873C" w:rsidR="00C221A8" w:rsidRPr="00FD72E0" w:rsidRDefault="00C221A8" w:rsidP="00494621">
            <w:pPr>
              <w:widowControl/>
              <w:adjustRightInd/>
              <w:spacing w:line="240" w:lineRule="auto"/>
              <w:jc w:val="left"/>
            </w:pPr>
            <w:r w:rsidRPr="00BF69CD">
              <w:t>35</w:t>
            </w:r>
          </w:p>
        </w:tc>
        <w:tc>
          <w:tcPr>
            <w:tcW w:w="1564" w:type="pct"/>
            <w:tcBorders>
              <w:top w:val="single" w:sz="4" w:space="0" w:color="auto"/>
              <w:left w:val="single" w:sz="4" w:space="0" w:color="auto"/>
              <w:bottom w:val="single" w:sz="4" w:space="0" w:color="auto"/>
              <w:right w:val="single" w:sz="4" w:space="0" w:color="auto"/>
            </w:tcBorders>
            <w:shd w:val="clear" w:color="auto" w:fill="auto"/>
          </w:tcPr>
          <w:p w14:paraId="5CA09D53" w14:textId="26E4D779" w:rsidR="00C221A8" w:rsidRPr="00FD72E0" w:rsidRDefault="00C221A8" w:rsidP="00494621">
            <w:pPr>
              <w:widowControl/>
              <w:adjustRightInd/>
              <w:spacing w:line="240" w:lineRule="auto"/>
              <w:jc w:val="left"/>
            </w:pPr>
            <w:r w:rsidRPr="00BF69CD">
              <w:t>Состояние погоды</w:t>
            </w:r>
          </w:p>
        </w:tc>
        <w:tc>
          <w:tcPr>
            <w:tcW w:w="1120" w:type="pct"/>
            <w:tcBorders>
              <w:top w:val="single" w:sz="4" w:space="0" w:color="auto"/>
              <w:left w:val="single" w:sz="4" w:space="0" w:color="auto"/>
              <w:bottom w:val="single" w:sz="4" w:space="0" w:color="auto"/>
              <w:right w:val="single" w:sz="4" w:space="0" w:color="auto"/>
            </w:tcBorders>
            <w:shd w:val="clear" w:color="auto" w:fill="auto"/>
          </w:tcPr>
          <w:p w14:paraId="18C052EB" w14:textId="342B0C28" w:rsidR="00C221A8" w:rsidRPr="00FD72E0" w:rsidRDefault="00C221A8" w:rsidP="00494621">
            <w:pPr>
              <w:widowControl/>
              <w:adjustRightInd/>
              <w:spacing w:line="240" w:lineRule="auto"/>
              <w:jc w:val="left"/>
            </w:pPr>
            <w:r w:rsidRPr="00BF69CD">
              <w:t> </w:t>
            </w:r>
          </w:p>
        </w:tc>
        <w:tc>
          <w:tcPr>
            <w:tcW w:w="2079" w:type="pct"/>
            <w:tcBorders>
              <w:top w:val="single" w:sz="4" w:space="0" w:color="auto"/>
              <w:left w:val="single" w:sz="4" w:space="0" w:color="auto"/>
              <w:bottom w:val="single" w:sz="4" w:space="0" w:color="auto"/>
              <w:right w:val="single" w:sz="4" w:space="0" w:color="auto"/>
            </w:tcBorders>
            <w:shd w:val="clear" w:color="auto" w:fill="auto"/>
          </w:tcPr>
          <w:p w14:paraId="2539CC14" w14:textId="22D0DB64" w:rsidR="00C221A8" w:rsidRPr="00FD72E0" w:rsidRDefault="00C221A8" w:rsidP="00494621">
            <w:pPr>
              <w:widowControl/>
              <w:adjustRightInd/>
              <w:spacing w:line="240" w:lineRule="auto"/>
              <w:jc w:val="left"/>
            </w:pPr>
            <w:r w:rsidRPr="00BF69CD">
              <w:t>Справочник экземпляра, обслуживающего ВС СМЭВ</w:t>
            </w:r>
          </w:p>
        </w:tc>
      </w:tr>
      <w:tr w:rsidR="00C221A8" w:rsidRPr="00FD72E0" w14:paraId="5C43618B" w14:textId="77777777" w:rsidTr="00C221A8">
        <w:tc>
          <w:tcPr>
            <w:tcW w:w="237" w:type="pct"/>
            <w:tcBorders>
              <w:top w:val="single" w:sz="4" w:space="0" w:color="auto"/>
              <w:left w:val="single" w:sz="4" w:space="0" w:color="auto"/>
              <w:bottom w:val="single" w:sz="4" w:space="0" w:color="auto"/>
              <w:right w:val="single" w:sz="4" w:space="0" w:color="auto"/>
            </w:tcBorders>
            <w:shd w:val="clear" w:color="auto" w:fill="auto"/>
          </w:tcPr>
          <w:p w14:paraId="30E22664" w14:textId="6EA35292" w:rsidR="00C221A8" w:rsidRPr="00FD72E0" w:rsidRDefault="00C221A8" w:rsidP="00494621">
            <w:pPr>
              <w:widowControl/>
              <w:adjustRightInd/>
              <w:spacing w:line="240" w:lineRule="auto"/>
              <w:jc w:val="left"/>
            </w:pPr>
            <w:r w:rsidRPr="00BF69CD">
              <w:t>36</w:t>
            </w:r>
          </w:p>
        </w:tc>
        <w:tc>
          <w:tcPr>
            <w:tcW w:w="1564" w:type="pct"/>
            <w:tcBorders>
              <w:top w:val="single" w:sz="4" w:space="0" w:color="auto"/>
              <w:left w:val="single" w:sz="4" w:space="0" w:color="auto"/>
              <w:bottom w:val="single" w:sz="4" w:space="0" w:color="auto"/>
              <w:right w:val="single" w:sz="4" w:space="0" w:color="auto"/>
            </w:tcBorders>
            <w:shd w:val="clear" w:color="auto" w:fill="auto"/>
          </w:tcPr>
          <w:p w14:paraId="6EE7A19E" w14:textId="0AA390DF" w:rsidR="00C221A8" w:rsidRPr="00FD72E0" w:rsidRDefault="00C221A8" w:rsidP="00494621">
            <w:pPr>
              <w:widowControl/>
              <w:adjustRightInd/>
              <w:spacing w:line="240" w:lineRule="auto"/>
              <w:jc w:val="left"/>
            </w:pPr>
            <w:r w:rsidRPr="00BF69CD">
              <w:t>Состояние проезжей части</w:t>
            </w:r>
          </w:p>
        </w:tc>
        <w:tc>
          <w:tcPr>
            <w:tcW w:w="1120" w:type="pct"/>
            <w:tcBorders>
              <w:top w:val="single" w:sz="4" w:space="0" w:color="auto"/>
              <w:left w:val="single" w:sz="4" w:space="0" w:color="auto"/>
              <w:bottom w:val="single" w:sz="4" w:space="0" w:color="auto"/>
              <w:right w:val="single" w:sz="4" w:space="0" w:color="auto"/>
            </w:tcBorders>
            <w:shd w:val="clear" w:color="auto" w:fill="auto"/>
          </w:tcPr>
          <w:p w14:paraId="47301BB1" w14:textId="3FF968CB" w:rsidR="00C221A8" w:rsidRPr="00FD72E0" w:rsidRDefault="00C221A8" w:rsidP="00494621">
            <w:pPr>
              <w:widowControl/>
              <w:adjustRightInd/>
              <w:spacing w:line="240" w:lineRule="auto"/>
              <w:jc w:val="left"/>
            </w:pPr>
            <w:r w:rsidRPr="00BF69CD">
              <w:t> </w:t>
            </w:r>
          </w:p>
        </w:tc>
        <w:tc>
          <w:tcPr>
            <w:tcW w:w="2079" w:type="pct"/>
            <w:tcBorders>
              <w:top w:val="single" w:sz="4" w:space="0" w:color="auto"/>
              <w:left w:val="single" w:sz="4" w:space="0" w:color="auto"/>
              <w:bottom w:val="single" w:sz="4" w:space="0" w:color="auto"/>
              <w:right w:val="single" w:sz="4" w:space="0" w:color="auto"/>
            </w:tcBorders>
            <w:shd w:val="clear" w:color="auto" w:fill="auto"/>
          </w:tcPr>
          <w:p w14:paraId="1BA3215B" w14:textId="006B8DA5" w:rsidR="00C221A8" w:rsidRPr="00FD72E0" w:rsidRDefault="00C221A8" w:rsidP="00494621">
            <w:pPr>
              <w:widowControl/>
              <w:adjustRightInd/>
              <w:spacing w:line="240" w:lineRule="auto"/>
              <w:jc w:val="left"/>
            </w:pPr>
            <w:r w:rsidRPr="00BF69CD">
              <w:t>Справочник экземпляра, обслуживающего ВС СМЭВ</w:t>
            </w:r>
          </w:p>
        </w:tc>
      </w:tr>
      <w:tr w:rsidR="00C221A8" w:rsidRPr="00FD72E0" w14:paraId="6C98FD92" w14:textId="77777777" w:rsidTr="00C221A8">
        <w:tc>
          <w:tcPr>
            <w:tcW w:w="237" w:type="pct"/>
            <w:tcBorders>
              <w:top w:val="single" w:sz="4" w:space="0" w:color="auto"/>
              <w:left w:val="single" w:sz="4" w:space="0" w:color="auto"/>
              <w:bottom w:val="single" w:sz="4" w:space="0" w:color="auto"/>
              <w:right w:val="single" w:sz="4" w:space="0" w:color="auto"/>
            </w:tcBorders>
            <w:shd w:val="clear" w:color="auto" w:fill="auto"/>
          </w:tcPr>
          <w:p w14:paraId="2E5008AF" w14:textId="5A9A2654" w:rsidR="00C221A8" w:rsidRPr="00FD72E0" w:rsidRDefault="00C221A8" w:rsidP="00494621">
            <w:pPr>
              <w:widowControl/>
              <w:adjustRightInd/>
              <w:spacing w:line="240" w:lineRule="auto"/>
              <w:jc w:val="left"/>
            </w:pPr>
            <w:r w:rsidRPr="00BF69CD">
              <w:t>37</w:t>
            </w:r>
          </w:p>
        </w:tc>
        <w:tc>
          <w:tcPr>
            <w:tcW w:w="1564" w:type="pct"/>
            <w:tcBorders>
              <w:top w:val="single" w:sz="4" w:space="0" w:color="auto"/>
              <w:left w:val="single" w:sz="4" w:space="0" w:color="auto"/>
              <w:bottom w:val="single" w:sz="4" w:space="0" w:color="auto"/>
              <w:right w:val="single" w:sz="4" w:space="0" w:color="auto"/>
            </w:tcBorders>
            <w:shd w:val="clear" w:color="auto" w:fill="auto"/>
          </w:tcPr>
          <w:p w14:paraId="4F69F8CA" w14:textId="66BD3CA1" w:rsidR="00C221A8" w:rsidRPr="00FD72E0" w:rsidRDefault="00C221A8" w:rsidP="00494621">
            <w:pPr>
              <w:widowControl/>
              <w:adjustRightInd/>
              <w:spacing w:line="240" w:lineRule="auto"/>
              <w:jc w:val="left"/>
            </w:pPr>
            <w:r w:rsidRPr="00BF69CD">
              <w:t>Статус населённого пункта</w:t>
            </w:r>
          </w:p>
        </w:tc>
        <w:tc>
          <w:tcPr>
            <w:tcW w:w="1120" w:type="pct"/>
            <w:tcBorders>
              <w:top w:val="single" w:sz="4" w:space="0" w:color="auto"/>
              <w:left w:val="single" w:sz="4" w:space="0" w:color="auto"/>
              <w:bottom w:val="single" w:sz="4" w:space="0" w:color="auto"/>
              <w:right w:val="single" w:sz="4" w:space="0" w:color="auto"/>
            </w:tcBorders>
            <w:shd w:val="clear" w:color="auto" w:fill="auto"/>
          </w:tcPr>
          <w:p w14:paraId="2F7A47B5" w14:textId="04CBDDB5" w:rsidR="00C221A8" w:rsidRPr="00FD72E0" w:rsidRDefault="00C221A8" w:rsidP="00494621">
            <w:pPr>
              <w:widowControl/>
              <w:adjustRightInd/>
              <w:spacing w:line="240" w:lineRule="auto"/>
              <w:jc w:val="left"/>
            </w:pPr>
            <w:r w:rsidRPr="00BF69CD">
              <w:t> </w:t>
            </w:r>
          </w:p>
        </w:tc>
        <w:tc>
          <w:tcPr>
            <w:tcW w:w="2079" w:type="pct"/>
            <w:tcBorders>
              <w:top w:val="single" w:sz="4" w:space="0" w:color="auto"/>
              <w:left w:val="single" w:sz="4" w:space="0" w:color="auto"/>
              <w:bottom w:val="single" w:sz="4" w:space="0" w:color="auto"/>
              <w:right w:val="single" w:sz="4" w:space="0" w:color="auto"/>
            </w:tcBorders>
            <w:shd w:val="clear" w:color="auto" w:fill="auto"/>
          </w:tcPr>
          <w:p w14:paraId="011DBAEE" w14:textId="74AD65B2" w:rsidR="00C221A8" w:rsidRPr="00FD72E0" w:rsidRDefault="00C221A8" w:rsidP="00494621">
            <w:pPr>
              <w:widowControl/>
              <w:adjustRightInd/>
              <w:spacing w:line="240" w:lineRule="auto"/>
              <w:jc w:val="left"/>
            </w:pPr>
            <w:r w:rsidRPr="00BF69CD">
              <w:t>Справочник экземпляра, обслуживающего ВС СМЭВ</w:t>
            </w:r>
          </w:p>
        </w:tc>
      </w:tr>
      <w:tr w:rsidR="00C221A8" w:rsidRPr="00FD72E0" w14:paraId="1518A277" w14:textId="77777777" w:rsidTr="00C221A8">
        <w:tc>
          <w:tcPr>
            <w:tcW w:w="237" w:type="pct"/>
            <w:tcBorders>
              <w:top w:val="single" w:sz="4" w:space="0" w:color="auto"/>
              <w:left w:val="single" w:sz="4" w:space="0" w:color="auto"/>
              <w:bottom w:val="single" w:sz="4" w:space="0" w:color="auto"/>
              <w:right w:val="single" w:sz="4" w:space="0" w:color="auto"/>
            </w:tcBorders>
            <w:shd w:val="clear" w:color="auto" w:fill="auto"/>
          </w:tcPr>
          <w:p w14:paraId="57A750E2" w14:textId="0DBC56B8" w:rsidR="00C221A8" w:rsidRPr="00FD72E0" w:rsidRDefault="00C221A8" w:rsidP="00494621">
            <w:pPr>
              <w:widowControl/>
              <w:adjustRightInd/>
              <w:spacing w:line="240" w:lineRule="auto"/>
              <w:jc w:val="left"/>
            </w:pPr>
            <w:r w:rsidRPr="00BF69CD">
              <w:t>38</w:t>
            </w:r>
          </w:p>
        </w:tc>
        <w:tc>
          <w:tcPr>
            <w:tcW w:w="1564" w:type="pct"/>
            <w:tcBorders>
              <w:top w:val="single" w:sz="4" w:space="0" w:color="auto"/>
              <w:left w:val="single" w:sz="4" w:space="0" w:color="auto"/>
              <w:bottom w:val="single" w:sz="4" w:space="0" w:color="auto"/>
              <w:right w:val="single" w:sz="4" w:space="0" w:color="auto"/>
            </w:tcBorders>
            <w:shd w:val="clear" w:color="auto" w:fill="auto"/>
          </w:tcPr>
          <w:p w14:paraId="48D6C4A5" w14:textId="0D577A82" w:rsidR="00C221A8" w:rsidRPr="00FD72E0" w:rsidRDefault="00C221A8" w:rsidP="00494621">
            <w:pPr>
              <w:widowControl/>
              <w:adjustRightInd/>
              <w:spacing w:line="240" w:lineRule="auto"/>
              <w:jc w:val="left"/>
            </w:pPr>
            <w:r w:rsidRPr="00BF69CD">
              <w:t>Статья КоАП/УК РФ</w:t>
            </w:r>
          </w:p>
        </w:tc>
        <w:tc>
          <w:tcPr>
            <w:tcW w:w="1120" w:type="pct"/>
            <w:tcBorders>
              <w:top w:val="single" w:sz="4" w:space="0" w:color="auto"/>
              <w:left w:val="single" w:sz="4" w:space="0" w:color="auto"/>
              <w:bottom w:val="single" w:sz="4" w:space="0" w:color="auto"/>
              <w:right w:val="single" w:sz="4" w:space="0" w:color="auto"/>
            </w:tcBorders>
            <w:shd w:val="clear" w:color="auto" w:fill="auto"/>
          </w:tcPr>
          <w:p w14:paraId="7242BFE9" w14:textId="70038066" w:rsidR="00C221A8" w:rsidRPr="00FD72E0" w:rsidRDefault="00C221A8" w:rsidP="00494621">
            <w:pPr>
              <w:widowControl/>
              <w:adjustRightInd/>
              <w:spacing w:line="240" w:lineRule="auto"/>
              <w:jc w:val="left"/>
            </w:pPr>
            <w:r w:rsidRPr="00BF69CD">
              <w:t> </w:t>
            </w:r>
          </w:p>
        </w:tc>
        <w:tc>
          <w:tcPr>
            <w:tcW w:w="2079" w:type="pct"/>
            <w:tcBorders>
              <w:top w:val="single" w:sz="4" w:space="0" w:color="auto"/>
              <w:left w:val="single" w:sz="4" w:space="0" w:color="auto"/>
              <w:bottom w:val="single" w:sz="4" w:space="0" w:color="auto"/>
              <w:right w:val="single" w:sz="4" w:space="0" w:color="auto"/>
            </w:tcBorders>
            <w:shd w:val="clear" w:color="auto" w:fill="auto"/>
          </w:tcPr>
          <w:p w14:paraId="05C942E9" w14:textId="5664C45D" w:rsidR="00C221A8" w:rsidRPr="00FD72E0" w:rsidRDefault="00C221A8" w:rsidP="00494621">
            <w:pPr>
              <w:widowControl/>
              <w:adjustRightInd/>
              <w:spacing w:line="240" w:lineRule="auto"/>
              <w:jc w:val="left"/>
            </w:pPr>
            <w:r w:rsidRPr="00BF69CD">
              <w:t>Справочник экземпляра, обслуживающего ВС СМЭВ</w:t>
            </w:r>
          </w:p>
        </w:tc>
      </w:tr>
      <w:tr w:rsidR="00C221A8" w:rsidRPr="00FD72E0" w14:paraId="7A4F6528" w14:textId="77777777" w:rsidTr="00C221A8">
        <w:tc>
          <w:tcPr>
            <w:tcW w:w="237" w:type="pct"/>
            <w:tcBorders>
              <w:top w:val="single" w:sz="4" w:space="0" w:color="auto"/>
              <w:left w:val="single" w:sz="4" w:space="0" w:color="auto"/>
              <w:bottom w:val="single" w:sz="4" w:space="0" w:color="auto"/>
              <w:right w:val="single" w:sz="4" w:space="0" w:color="auto"/>
            </w:tcBorders>
            <w:shd w:val="clear" w:color="auto" w:fill="auto"/>
          </w:tcPr>
          <w:p w14:paraId="7DFFFDF0" w14:textId="2FCBD6CA" w:rsidR="00C221A8" w:rsidRPr="00FD72E0" w:rsidRDefault="00C221A8" w:rsidP="00494621">
            <w:pPr>
              <w:widowControl/>
              <w:adjustRightInd/>
              <w:spacing w:line="240" w:lineRule="auto"/>
              <w:jc w:val="left"/>
            </w:pPr>
            <w:r w:rsidRPr="00BF69CD">
              <w:t>39</w:t>
            </w:r>
          </w:p>
        </w:tc>
        <w:tc>
          <w:tcPr>
            <w:tcW w:w="1564" w:type="pct"/>
            <w:tcBorders>
              <w:top w:val="single" w:sz="4" w:space="0" w:color="auto"/>
              <w:left w:val="single" w:sz="4" w:space="0" w:color="auto"/>
              <w:bottom w:val="single" w:sz="4" w:space="0" w:color="auto"/>
              <w:right w:val="single" w:sz="4" w:space="0" w:color="auto"/>
            </w:tcBorders>
            <w:shd w:val="clear" w:color="auto" w:fill="auto"/>
          </w:tcPr>
          <w:p w14:paraId="60BDDF7D" w14:textId="39FBDE0C" w:rsidR="00C221A8" w:rsidRPr="00FD72E0" w:rsidRDefault="00C221A8" w:rsidP="00494621">
            <w:pPr>
              <w:widowControl/>
              <w:adjustRightInd/>
              <w:spacing w:line="240" w:lineRule="auto"/>
              <w:jc w:val="left"/>
            </w:pPr>
            <w:r w:rsidRPr="00BF69CD">
              <w:t>Степень тяжести последствий</w:t>
            </w:r>
          </w:p>
        </w:tc>
        <w:tc>
          <w:tcPr>
            <w:tcW w:w="1120" w:type="pct"/>
            <w:tcBorders>
              <w:top w:val="single" w:sz="4" w:space="0" w:color="auto"/>
              <w:left w:val="single" w:sz="4" w:space="0" w:color="auto"/>
              <w:bottom w:val="single" w:sz="4" w:space="0" w:color="auto"/>
              <w:right w:val="single" w:sz="4" w:space="0" w:color="auto"/>
            </w:tcBorders>
            <w:shd w:val="clear" w:color="auto" w:fill="auto"/>
          </w:tcPr>
          <w:p w14:paraId="6F33AFA0" w14:textId="0E8243F6" w:rsidR="00C221A8" w:rsidRPr="00FD72E0" w:rsidRDefault="00C221A8" w:rsidP="00494621">
            <w:pPr>
              <w:widowControl/>
              <w:adjustRightInd/>
              <w:spacing w:line="240" w:lineRule="auto"/>
              <w:jc w:val="left"/>
            </w:pPr>
            <w:r w:rsidRPr="00BF69CD">
              <w:t> </w:t>
            </w:r>
          </w:p>
        </w:tc>
        <w:tc>
          <w:tcPr>
            <w:tcW w:w="2079" w:type="pct"/>
            <w:tcBorders>
              <w:top w:val="single" w:sz="4" w:space="0" w:color="auto"/>
              <w:left w:val="single" w:sz="4" w:space="0" w:color="auto"/>
              <w:bottom w:val="single" w:sz="4" w:space="0" w:color="auto"/>
              <w:right w:val="single" w:sz="4" w:space="0" w:color="auto"/>
            </w:tcBorders>
            <w:shd w:val="clear" w:color="auto" w:fill="auto"/>
          </w:tcPr>
          <w:p w14:paraId="2CE57893" w14:textId="648D4907" w:rsidR="00C221A8" w:rsidRPr="00FD72E0" w:rsidRDefault="00C221A8" w:rsidP="00494621">
            <w:pPr>
              <w:widowControl/>
              <w:adjustRightInd/>
              <w:spacing w:line="240" w:lineRule="auto"/>
              <w:jc w:val="left"/>
            </w:pPr>
            <w:r w:rsidRPr="00BF69CD">
              <w:t>Справочник экземпляра, обслуживающего ВС СМЭВ</w:t>
            </w:r>
          </w:p>
        </w:tc>
      </w:tr>
      <w:tr w:rsidR="00C221A8" w:rsidRPr="00FD72E0" w14:paraId="4FAB37AF" w14:textId="77777777" w:rsidTr="00C221A8">
        <w:tc>
          <w:tcPr>
            <w:tcW w:w="237" w:type="pct"/>
            <w:tcBorders>
              <w:top w:val="single" w:sz="4" w:space="0" w:color="auto"/>
              <w:left w:val="single" w:sz="4" w:space="0" w:color="auto"/>
              <w:bottom w:val="single" w:sz="4" w:space="0" w:color="auto"/>
              <w:right w:val="single" w:sz="4" w:space="0" w:color="auto"/>
            </w:tcBorders>
            <w:shd w:val="clear" w:color="auto" w:fill="auto"/>
          </w:tcPr>
          <w:p w14:paraId="63E828D2" w14:textId="632F87F1" w:rsidR="00C221A8" w:rsidRPr="00FD72E0" w:rsidRDefault="00C221A8" w:rsidP="00494621">
            <w:pPr>
              <w:widowControl/>
              <w:adjustRightInd/>
              <w:spacing w:line="240" w:lineRule="auto"/>
              <w:jc w:val="left"/>
            </w:pPr>
            <w:r w:rsidRPr="00BF69CD">
              <w:t>40</w:t>
            </w:r>
          </w:p>
        </w:tc>
        <w:tc>
          <w:tcPr>
            <w:tcW w:w="1564" w:type="pct"/>
            <w:tcBorders>
              <w:top w:val="single" w:sz="4" w:space="0" w:color="auto"/>
              <w:left w:val="single" w:sz="4" w:space="0" w:color="auto"/>
              <w:bottom w:val="single" w:sz="4" w:space="0" w:color="auto"/>
              <w:right w:val="single" w:sz="4" w:space="0" w:color="auto"/>
            </w:tcBorders>
            <w:shd w:val="clear" w:color="auto" w:fill="auto"/>
          </w:tcPr>
          <w:p w14:paraId="5C72E092" w14:textId="317F1A4B" w:rsidR="00C221A8" w:rsidRPr="00FD72E0" w:rsidRDefault="00C221A8" w:rsidP="00494621">
            <w:pPr>
              <w:widowControl/>
              <w:adjustRightInd/>
              <w:spacing w:line="240" w:lineRule="auto"/>
              <w:jc w:val="left"/>
            </w:pPr>
            <w:r w:rsidRPr="00BF69CD">
              <w:t>Схема ДТП</w:t>
            </w:r>
          </w:p>
        </w:tc>
        <w:tc>
          <w:tcPr>
            <w:tcW w:w="1120" w:type="pct"/>
            <w:tcBorders>
              <w:top w:val="single" w:sz="4" w:space="0" w:color="auto"/>
              <w:left w:val="single" w:sz="4" w:space="0" w:color="auto"/>
              <w:bottom w:val="single" w:sz="4" w:space="0" w:color="auto"/>
              <w:right w:val="single" w:sz="4" w:space="0" w:color="auto"/>
            </w:tcBorders>
            <w:shd w:val="clear" w:color="auto" w:fill="auto"/>
          </w:tcPr>
          <w:p w14:paraId="3E1E2A8A" w14:textId="74207EBE" w:rsidR="00C221A8" w:rsidRPr="00FD72E0" w:rsidRDefault="00C221A8" w:rsidP="00494621">
            <w:pPr>
              <w:widowControl/>
              <w:adjustRightInd/>
              <w:spacing w:line="240" w:lineRule="auto"/>
              <w:jc w:val="left"/>
            </w:pPr>
            <w:r w:rsidRPr="00BF69CD">
              <w:t> </w:t>
            </w:r>
          </w:p>
        </w:tc>
        <w:tc>
          <w:tcPr>
            <w:tcW w:w="2079" w:type="pct"/>
            <w:tcBorders>
              <w:top w:val="single" w:sz="4" w:space="0" w:color="auto"/>
              <w:left w:val="single" w:sz="4" w:space="0" w:color="auto"/>
              <w:bottom w:val="single" w:sz="4" w:space="0" w:color="auto"/>
              <w:right w:val="single" w:sz="4" w:space="0" w:color="auto"/>
            </w:tcBorders>
            <w:shd w:val="clear" w:color="auto" w:fill="auto"/>
          </w:tcPr>
          <w:p w14:paraId="2652C062" w14:textId="395B920C" w:rsidR="00C221A8" w:rsidRPr="00FD72E0" w:rsidRDefault="00C221A8" w:rsidP="00494621">
            <w:pPr>
              <w:widowControl/>
              <w:adjustRightInd/>
              <w:spacing w:line="240" w:lineRule="auto"/>
              <w:jc w:val="left"/>
            </w:pPr>
            <w:r w:rsidRPr="00BF69CD">
              <w:t>Справочник экземпляра, обслуживающего ВС СМЭВ</w:t>
            </w:r>
          </w:p>
        </w:tc>
      </w:tr>
      <w:tr w:rsidR="00C221A8" w:rsidRPr="00FD72E0" w14:paraId="7C541501" w14:textId="77777777" w:rsidTr="00C221A8">
        <w:tc>
          <w:tcPr>
            <w:tcW w:w="237" w:type="pct"/>
            <w:tcBorders>
              <w:top w:val="single" w:sz="4" w:space="0" w:color="auto"/>
              <w:left w:val="single" w:sz="4" w:space="0" w:color="auto"/>
              <w:bottom w:val="single" w:sz="4" w:space="0" w:color="auto"/>
              <w:right w:val="single" w:sz="4" w:space="0" w:color="auto"/>
            </w:tcBorders>
            <w:shd w:val="clear" w:color="auto" w:fill="auto"/>
          </w:tcPr>
          <w:p w14:paraId="17BA6AAC" w14:textId="4C0A583C" w:rsidR="00C221A8" w:rsidRPr="00FD72E0" w:rsidRDefault="00C221A8" w:rsidP="00494621">
            <w:pPr>
              <w:widowControl/>
              <w:adjustRightInd/>
              <w:spacing w:line="240" w:lineRule="auto"/>
              <w:jc w:val="left"/>
            </w:pPr>
            <w:r w:rsidRPr="00BF69CD">
              <w:t>41</w:t>
            </w:r>
          </w:p>
        </w:tc>
        <w:tc>
          <w:tcPr>
            <w:tcW w:w="1564" w:type="pct"/>
            <w:tcBorders>
              <w:top w:val="single" w:sz="4" w:space="0" w:color="auto"/>
              <w:left w:val="single" w:sz="4" w:space="0" w:color="auto"/>
              <w:bottom w:val="single" w:sz="4" w:space="0" w:color="auto"/>
              <w:right w:val="single" w:sz="4" w:space="0" w:color="auto"/>
            </w:tcBorders>
            <w:shd w:val="clear" w:color="auto" w:fill="auto"/>
          </w:tcPr>
          <w:p w14:paraId="659B06E6" w14:textId="43E7DD0C" w:rsidR="00C221A8" w:rsidRPr="00FD72E0" w:rsidRDefault="00C221A8" w:rsidP="00494621">
            <w:pPr>
              <w:widowControl/>
              <w:adjustRightInd/>
              <w:spacing w:line="240" w:lineRule="auto"/>
              <w:jc w:val="left"/>
            </w:pPr>
            <w:r w:rsidRPr="00BF69CD">
              <w:t>Техническая неисправность ТС</w:t>
            </w:r>
          </w:p>
        </w:tc>
        <w:tc>
          <w:tcPr>
            <w:tcW w:w="1120" w:type="pct"/>
            <w:tcBorders>
              <w:top w:val="single" w:sz="4" w:space="0" w:color="auto"/>
              <w:left w:val="single" w:sz="4" w:space="0" w:color="auto"/>
              <w:bottom w:val="single" w:sz="4" w:space="0" w:color="auto"/>
              <w:right w:val="single" w:sz="4" w:space="0" w:color="auto"/>
            </w:tcBorders>
            <w:shd w:val="clear" w:color="auto" w:fill="auto"/>
          </w:tcPr>
          <w:p w14:paraId="07648B29" w14:textId="3117FABD" w:rsidR="00C221A8" w:rsidRPr="00FD72E0" w:rsidRDefault="00C221A8" w:rsidP="00494621">
            <w:pPr>
              <w:widowControl/>
              <w:adjustRightInd/>
              <w:spacing w:line="240" w:lineRule="auto"/>
              <w:jc w:val="left"/>
            </w:pPr>
            <w:r w:rsidRPr="00BF69CD">
              <w:t> </w:t>
            </w:r>
          </w:p>
        </w:tc>
        <w:tc>
          <w:tcPr>
            <w:tcW w:w="2079" w:type="pct"/>
            <w:tcBorders>
              <w:top w:val="single" w:sz="4" w:space="0" w:color="auto"/>
              <w:left w:val="single" w:sz="4" w:space="0" w:color="auto"/>
              <w:bottom w:val="single" w:sz="4" w:space="0" w:color="auto"/>
              <w:right w:val="single" w:sz="4" w:space="0" w:color="auto"/>
            </w:tcBorders>
            <w:shd w:val="clear" w:color="auto" w:fill="auto"/>
          </w:tcPr>
          <w:p w14:paraId="373B630F" w14:textId="2EB75AD2" w:rsidR="00C221A8" w:rsidRPr="00FD72E0" w:rsidRDefault="00C221A8" w:rsidP="00494621">
            <w:pPr>
              <w:widowControl/>
              <w:adjustRightInd/>
              <w:spacing w:line="240" w:lineRule="auto"/>
              <w:jc w:val="left"/>
            </w:pPr>
            <w:r w:rsidRPr="00BF69CD">
              <w:t>Справочник экземпляра, обслуживающего ВС СМЭВ</w:t>
            </w:r>
          </w:p>
        </w:tc>
      </w:tr>
      <w:tr w:rsidR="00C221A8" w:rsidRPr="00FD72E0" w14:paraId="0C01E32A" w14:textId="77777777" w:rsidTr="00C221A8">
        <w:tc>
          <w:tcPr>
            <w:tcW w:w="237" w:type="pct"/>
            <w:tcBorders>
              <w:top w:val="single" w:sz="4" w:space="0" w:color="auto"/>
              <w:left w:val="single" w:sz="4" w:space="0" w:color="auto"/>
              <w:bottom w:val="single" w:sz="4" w:space="0" w:color="auto"/>
              <w:right w:val="single" w:sz="4" w:space="0" w:color="auto"/>
            </w:tcBorders>
            <w:shd w:val="clear" w:color="auto" w:fill="auto"/>
          </w:tcPr>
          <w:p w14:paraId="63FE1991" w14:textId="59A0B614" w:rsidR="00C221A8" w:rsidRPr="00FD72E0" w:rsidRDefault="00C221A8" w:rsidP="00494621">
            <w:pPr>
              <w:widowControl/>
              <w:adjustRightInd/>
              <w:spacing w:line="240" w:lineRule="auto"/>
              <w:jc w:val="left"/>
            </w:pPr>
            <w:r w:rsidRPr="00BF69CD">
              <w:t>42</w:t>
            </w:r>
          </w:p>
        </w:tc>
        <w:tc>
          <w:tcPr>
            <w:tcW w:w="1564" w:type="pct"/>
            <w:tcBorders>
              <w:top w:val="single" w:sz="4" w:space="0" w:color="auto"/>
              <w:left w:val="single" w:sz="4" w:space="0" w:color="auto"/>
              <w:bottom w:val="single" w:sz="4" w:space="0" w:color="auto"/>
              <w:right w:val="single" w:sz="4" w:space="0" w:color="auto"/>
            </w:tcBorders>
            <w:shd w:val="clear" w:color="auto" w:fill="auto"/>
          </w:tcPr>
          <w:p w14:paraId="2627C41E" w14:textId="0575FEE7" w:rsidR="00C221A8" w:rsidRPr="00FD72E0" w:rsidRDefault="00C221A8" w:rsidP="00494621">
            <w:pPr>
              <w:widowControl/>
              <w:adjustRightInd/>
              <w:spacing w:line="240" w:lineRule="auto"/>
              <w:jc w:val="left"/>
            </w:pPr>
            <w:r w:rsidRPr="00BF69CD">
              <w:t>Тип ТС</w:t>
            </w:r>
          </w:p>
        </w:tc>
        <w:tc>
          <w:tcPr>
            <w:tcW w:w="1120" w:type="pct"/>
            <w:tcBorders>
              <w:top w:val="single" w:sz="4" w:space="0" w:color="auto"/>
              <w:left w:val="single" w:sz="4" w:space="0" w:color="auto"/>
              <w:bottom w:val="single" w:sz="4" w:space="0" w:color="auto"/>
              <w:right w:val="single" w:sz="4" w:space="0" w:color="auto"/>
            </w:tcBorders>
            <w:shd w:val="clear" w:color="auto" w:fill="auto"/>
          </w:tcPr>
          <w:p w14:paraId="5E9B70B6" w14:textId="1AC08B08" w:rsidR="00C221A8" w:rsidRPr="00FD72E0" w:rsidRDefault="00C221A8" w:rsidP="00494621">
            <w:pPr>
              <w:widowControl/>
              <w:adjustRightInd/>
              <w:spacing w:line="240" w:lineRule="auto"/>
              <w:jc w:val="left"/>
            </w:pPr>
            <w:r w:rsidRPr="00BF69CD">
              <w:t> </w:t>
            </w:r>
          </w:p>
        </w:tc>
        <w:tc>
          <w:tcPr>
            <w:tcW w:w="2079" w:type="pct"/>
            <w:tcBorders>
              <w:top w:val="single" w:sz="4" w:space="0" w:color="auto"/>
              <w:left w:val="single" w:sz="4" w:space="0" w:color="auto"/>
              <w:bottom w:val="single" w:sz="4" w:space="0" w:color="auto"/>
              <w:right w:val="single" w:sz="4" w:space="0" w:color="auto"/>
            </w:tcBorders>
            <w:shd w:val="clear" w:color="auto" w:fill="auto"/>
          </w:tcPr>
          <w:p w14:paraId="0C3FF0B4" w14:textId="3D131671" w:rsidR="00C221A8" w:rsidRPr="00FD72E0" w:rsidRDefault="00C221A8" w:rsidP="00494621">
            <w:pPr>
              <w:widowControl/>
              <w:adjustRightInd/>
              <w:spacing w:line="240" w:lineRule="auto"/>
              <w:jc w:val="left"/>
            </w:pPr>
            <w:r w:rsidRPr="00BF69CD">
              <w:t>Справочник экземпляра, обслуживающего ВС СМЭВ</w:t>
            </w:r>
          </w:p>
        </w:tc>
      </w:tr>
      <w:tr w:rsidR="00C221A8" w:rsidRPr="00FD72E0" w14:paraId="57B809C4" w14:textId="77777777" w:rsidTr="00C221A8">
        <w:tc>
          <w:tcPr>
            <w:tcW w:w="237" w:type="pct"/>
            <w:tcBorders>
              <w:top w:val="single" w:sz="4" w:space="0" w:color="auto"/>
              <w:left w:val="single" w:sz="4" w:space="0" w:color="auto"/>
              <w:bottom w:val="single" w:sz="4" w:space="0" w:color="auto"/>
              <w:right w:val="single" w:sz="4" w:space="0" w:color="auto"/>
            </w:tcBorders>
            <w:shd w:val="clear" w:color="auto" w:fill="auto"/>
          </w:tcPr>
          <w:p w14:paraId="69DF9E96" w14:textId="60C9BC37" w:rsidR="00C221A8" w:rsidRPr="00FD72E0" w:rsidRDefault="00C221A8" w:rsidP="00494621">
            <w:pPr>
              <w:widowControl/>
              <w:adjustRightInd/>
              <w:spacing w:line="240" w:lineRule="auto"/>
              <w:jc w:val="left"/>
            </w:pPr>
            <w:r w:rsidRPr="00BF69CD">
              <w:t>43</w:t>
            </w:r>
          </w:p>
        </w:tc>
        <w:tc>
          <w:tcPr>
            <w:tcW w:w="1564" w:type="pct"/>
            <w:tcBorders>
              <w:top w:val="single" w:sz="4" w:space="0" w:color="auto"/>
              <w:left w:val="single" w:sz="4" w:space="0" w:color="auto"/>
              <w:bottom w:val="single" w:sz="4" w:space="0" w:color="auto"/>
              <w:right w:val="single" w:sz="4" w:space="0" w:color="auto"/>
            </w:tcBorders>
            <w:shd w:val="clear" w:color="auto" w:fill="auto"/>
          </w:tcPr>
          <w:p w14:paraId="42D3D2E8" w14:textId="3646671E" w:rsidR="00C221A8" w:rsidRPr="00FD72E0" w:rsidRDefault="00C221A8" w:rsidP="00494621">
            <w:pPr>
              <w:widowControl/>
              <w:adjustRightInd/>
              <w:spacing w:line="240" w:lineRule="auto"/>
              <w:jc w:val="left"/>
            </w:pPr>
            <w:r w:rsidRPr="00BF69CD">
              <w:t>Тип шин</w:t>
            </w:r>
          </w:p>
        </w:tc>
        <w:tc>
          <w:tcPr>
            <w:tcW w:w="1120" w:type="pct"/>
            <w:tcBorders>
              <w:top w:val="single" w:sz="4" w:space="0" w:color="auto"/>
              <w:left w:val="single" w:sz="4" w:space="0" w:color="auto"/>
              <w:bottom w:val="single" w:sz="4" w:space="0" w:color="auto"/>
              <w:right w:val="single" w:sz="4" w:space="0" w:color="auto"/>
            </w:tcBorders>
            <w:shd w:val="clear" w:color="auto" w:fill="auto"/>
          </w:tcPr>
          <w:p w14:paraId="534EF622" w14:textId="45EEBB45" w:rsidR="00C221A8" w:rsidRPr="00FD72E0" w:rsidRDefault="00C221A8" w:rsidP="00494621">
            <w:pPr>
              <w:widowControl/>
              <w:adjustRightInd/>
              <w:spacing w:line="240" w:lineRule="auto"/>
              <w:jc w:val="left"/>
            </w:pPr>
            <w:r w:rsidRPr="00BF69CD">
              <w:t> </w:t>
            </w:r>
          </w:p>
        </w:tc>
        <w:tc>
          <w:tcPr>
            <w:tcW w:w="2079" w:type="pct"/>
            <w:tcBorders>
              <w:top w:val="single" w:sz="4" w:space="0" w:color="auto"/>
              <w:left w:val="single" w:sz="4" w:space="0" w:color="auto"/>
              <w:bottom w:val="single" w:sz="4" w:space="0" w:color="auto"/>
              <w:right w:val="single" w:sz="4" w:space="0" w:color="auto"/>
            </w:tcBorders>
            <w:shd w:val="clear" w:color="auto" w:fill="auto"/>
          </w:tcPr>
          <w:p w14:paraId="174546C1" w14:textId="535B87FC" w:rsidR="00C221A8" w:rsidRPr="00FD72E0" w:rsidRDefault="00C221A8" w:rsidP="00494621">
            <w:pPr>
              <w:widowControl/>
              <w:adjustRightInd/>
              <w:spacing w:line="240" w:lineRule="auto"/>
              <w:jc w:val="left"/>
            </w:pPr>
            <w:r w:rsidRPr="00BF69CD">
              <w:t>Справочник экземпляра, обслуживающего ВС СМЭВ</w:t>
            </w:r>
          </w:p>
        </w:tc>
      </w:tr>
      <w:tr w:rsidR="00C221A8" w:rsidRPr="00FD72E0" w14:paraId="617636B0" w14:textId="77777777" w:rsidTr="00C221A8">
        <w:tc>
          <w:tcPr>
            <w:tcW w:w="237" w:type="pct"/>
            <w:tcBorders>
              <w:top w:val="single" w:sz="4" w:space="0" w:color="auto"/>
              <w:left w:val="single" w:sz="4" w:space="0" w:color="auto"/>
              <w:bottom w:val="single" w:sz="4" w:space="0" w:color="auto"/>
              <w:right w:val="single" w:sz="4" w:space="0" w:color="auto"/>
            </w:tcBorders>
            <w:shd w:val="clear" w:color="auto" w:fill="auto"/>
          </w:tcPr>
          <w:p w14:paraId="41C87CA4" w14:textId="12BD07A0" w:rsidR="00C221A8" w:rsidRPr="00FD72E0" w:rsidRDefault="00C221A8" w:rsidP="00494621">
            <w:pPr>
              <w:widowControl/>
              <w:adjustRightInd/>
              <w:spacing w:line="240" w:lineRule="auto"/>
              <w:jc w:val="left"/>
            </w:pPr>
            <w:r w:rsidRPr="00BF69CD">
              <w:t>44</w:t>
            </w:r>
          </w:p>
        </w:tc>
        <w:tc>
          <w:tcPr>
            <w:tcW w:w="1564" w:type="pct"/>
            <w:tcBorders>
              <w:top w:val="single" w:sz="4" w:space="0" w:color="auto"/>
              <w:left w:val="single" w:sz="4" w:space="0" w:color="auto"/>
              <w:bottom w:val="single" w:sz="4" w:space="0" w:color="auto"/>
              <w:right w:val="single" w:sz="4" w:space="0" w:color="auto"/>
            </w:tcBorders>
            <w:shd w:val="clear" w:color="auto" w:fill="auto"/>
          </w:tcPr>
          <w:p w14:paraId="43626928" w14:textId="78DA4F60" w:rsidR="00C221A8" w:rsidRPr="00FD72E0" w:rsidRDefault="00C221A8" w:rsidP="00494621">
            <w:pPr>
              <w:widowControl/>
              <w:adjustRightInd/>
              <w:spacing w:line="240" w:lineRule="auto"/>
              <w:jc w:val="left"/>
            </w:pPr>
            <w:r w:rsidRPr="00BF69CD">
              <w:t>Факторы, оказывающие влияние на режим движения</w:t>
            </w:r>
          </w:p>
        </w:tc>
        <w:tc>
          <w:tcPr>
            <w:tcW w:w="1120" w:type="pct"/>
            <w:tcBorders>
              <w:top w:val="single" w:sz="4" w:space="0" w:color="auto"/>
              <w:left w:val="single" w:sz="4" w:space="0" w:color="auto"/>
              <w:bottom w:val="single" w:sz="4" w:space="0" w:color="auto"/>
              <w:right w:val="single" w:sz="4" w:space="0" w:color="auto"/>
            </w:tcBorders>
            <w:shd w:val="clear" w:color="auto" w:fill="auto"/>
          </w:tcPr>
          <w:p w14:paraId="31690B9C" w14:textId="6A24164D" w:rsidR="00C221A8" w:rsidRPr="00FD72E0" w:rsidRDefault="00C221A8" w:rsidP="00494621">
            <w:pPr>
              <w:widowControl/>
              <w:adjustRightInd/>
              <w:spacing w:line="240" w:lineRule="auto"/>
              <w:jc w:val="left"/>
            </w:pPr>
            <w:r w:rsidRPr="00BF69CD">
              <w:t> </w:t>
            </w:r>
          </w:p>
        </w:tc>
        <w:tc>
          <w:tcPr>
            <w:tcW w:w="2079" w:type="pct"/>
            <w:tcBorders>
              <w:top w:val="single" w:sz="4" w:space="0" w:color="auto"/>
              <w:left w:val="single" w:sz="4" w:space="0" w:color="auto"/>
              <w:bottom w:val="single" w:sz="4" w:space="0" w:color="auto"/>
              <w:right w:val="single" w:sz="4" w:space="0" w:color="auto"/>
            </w:tcBorders>
            <w:shd w:val="clear" w:color="auto" w:fill="auto"/>
          </w:tcPr>
          <w:p w14:paraId="25EF1E9D" w14:textId="4117CFD3" w:rsidR="00C221A8" w:rsidRPr="00FD72E0" w:rsidRDefault="00C221A8" w:rsidP="00494621">
            <w:pPr>
              <w:widowControl/>
              <w:adjustRightInd/>
              <w:spacing w:line="240" w:lineRule="auto"/>
              <w:jc w:val="left"/>
            </w:pPr>
            <w:r w:rsidRPr="00BF69CD">
              <w:t>Справочник экземпляра, обслуживающего ВС СМЭВ</w:t>
            </w:r>
          </w:p>
        </w:tc>
      </w:tr>
      <w:tr w:rsidR="00C221A8" w:rsidRPr="00FD72E0" w14:paraId="2B2A7610" w14:textId="77777777" w:rsidTr="00C221A8">
        <w:tc>
          <w:tcPr>
            <w:tcW w:w="237" w:type="pct"/>
            <w:tcBorders>
              <w:top w:val="single" w:sz="4" w:space="0" w:color="auto"/>
              <w:left w:val="single" w:sz="4" w:space="0" w:color="auto"/>
              <w:bottom w:val="single" w:sz="4" w:space="0" w:color="auto"/>
              <w:right w:val="single" w:sz="4" w:space="0" w:color="auto"/>
            </w:tcBorders>
            <w:shd w:val="clear" w:color="auto" w:fill="auto"/>
          </w:tcPr>
          <w:p w14:paraId="3A370CBB" w14:textId="783BA3FD" w:rsidR="00C221A8" w:rsidRPr="00FD72E0" w:rsidRDefault="00C221A8" w:rsidP="00494621">
            <w:pPr>
              <w:widowControl/>
              <w:adjustRightInd/>
              <w:spacing w:line="240" w:lineRule="auto"/>
              <w:jc w:val="left"/>
            </w:pPr>
            <w:r w:rsidRPr="00BF69CD">
              <w:t>45</w:t>
            </w:r>
          </w:p>
        </w:tc>
        <w:tc>
          <w:tcPr>
            <w:tcW w:w="1564" w:type="pct"/>
            <w:tcBorders>
              <w:top w:val="single" w:sz="4" w:space="0" w:color="auto"/>
              <w:left w:val="single" w:sz="4" w:space="0" w:color="auto"/>
              <w:bottom w:val="single" w:sz="4" w:space="0" w:color="auto"/>
              <w:right w:val="single" w:sz="4" w:space="0" w:color="auto"/>
            </w:tcBorders>
            <w:shd w:val="clear" w:color="auto" w:fill="auto"/>
          </w:tcPr>
          <w:p w14:paraId="6CF03B9F" w14:textId="230F0E62" w:rsidR="00C221A8" w:rsidRPr="00FD72E0" w:rsidRDefault="00C221A8" w:rsidP="00494621">
            <w:pPr>
              <w:widowControl/>
              <w:adjustRightInd/>
              <w:spacing w:line="240" w:lineRule="auto"/>
              <w:jc w:val="left"/>
            </w:pPr>
            <w:r w:rsidRPr="00BF69CD">
              <w:t>Цвет</w:t>
            </w:r>
          </w:p>
        </w:tc>
        <w:tc>
          <w:tcPr>
            <w:tcW w:w="1120" w:type="pct"/>
            <w:tcBorders>
              <w:top w:val="single" w:sz="4" w:space="0" w:color="auto"/>
              <w:left w:val="single" w:sz="4" w:space="0" w:color="auto"/>
              <w:bottom w:val="single" w:sz="4" w:space="0" w:color="auto"/>
              <w:right w:val="single" w:sz="4" w:space="0" w:color="auto"/>
            </w:tcBorders>
            <w:shd w:val="clear" w:color="auto" w:fill="auto"/>
          </w:tcPr>
          <w:p w14:paraId="572C2CDC" w14:textId="13A7879E" w:rsidR="00C221A8" w:rsidRPr="00FD72E0" w:rsidRDefault="00C221A8" w:rsidP="00494621">
            <w:pPr>
              <w:widowControl/>
              <w:adjustRightInd/>
              <w:spacing w:line="240" w:lineRule="auto"/>
              <w:jc w:val="left"/>
            </w:pPr>
            <w:r w:rsidRPr="00BF69CD">
              <w:t> </w:t>
            </w:r>
          </w:p>
        </w:tc>
        <w:tc>
          <w:tcPr>
            <w:tcW w:w="2079" w:type="pct"/>
            <w:tcBorders>
              <w:top w:val="single" w:sz="4" w:space="0" w:color="auto"/>
              <w:left w:val="single" w:sz="4" w:space="0" w:color="auto"/>
              <w:bottom w:val="single" w:sz="4" w:space="0" w:color="auto"/>
              <w:right w:val="single" w:sz="4" w:space="0" w:color="auto"/>
            </w:tcBorders>
            <w:shd w:val="clear" w:color="auto" w:fill="auto"/>
          </w:tcPr>
          <w:p w14:paraId="54C1D58D" w14:textId="3217EF6A" w:rsidR="00C221A8" w:rsidRPr="00FD72E0" w:rsidRDefault="00C221A8" w:rsidP="00494621">
            <w:pPr>
              <w:widowControl/>
              <w:adjustRightInd/>
              <w:spacing w:line="240" w:lineRule="auto"/>
              <w:jc w:val="left"/>
            </w:pPr>
            <w:r w:rsidRPr="00BF69CD">
              <w:t>Справочник экземпляра, обслуживающего ВС СМЭВ</w:t>
            </w:r>
          </w:p>
        </w:tc>
      </w:tr>
      <w:tr w:rsidR="00C221A8" w:rsidRPr="00FD72E0" w14:paraId="47002854" w14:textId="77777777" w:rsidTr="00C221A8">
        <w:tc>
          <w:tcPr>
            <w:tcW w:w="237" w:type="pct"/>
            <w:tcBorders>
              <w:top w:val="single" w:sz="4" w:space="0" w:color="auto"/>
              <w:left w:val="single" w:sz="4" w:space="0" w:color="auto"/>
              <w:bottom w:val="single" w:sz="4" w:space="0" w:color="auto"/>
              <w:right w:val="single" w:sz="4" w:space="0" w:color="auto"/>
            </w:tcBorders>
            <w:shd w:val="clear" w:color="auto" w:fill="auto"/>
          </w:tcPr>
          <w:p w14:paraId="58F5C920" w14:textId="33FEA05E" w:rsidR="00C221A8" w:rsidRPr="00FD72E0" w:rsidRDefault="00C221A8" w:rsidP="00494621">
            <w:pPr>
              <w:widowControl/>
              <w:adjustRightInd/>
              <w:spacing w:line="240" w:lineRule="auto"/>
              <w:jc w:val="left"/>
            </w:pPr>
            <w:r w:rsidRPr="00BF69CD">
              <w:t>46</w:t>
            </w:r>
          </w:p>
        </w:tc>
        <w:tc>
          <w:tcPr>
            <w:tcW w:w="1564" w:type="pct"/>
            <w:tcBorders>
              <w:top w:val="single" w:sz="4" w:space="0" w:color="auto"/>
              <w:left w:val="single" w:sz="4" w:space="0" w:color="auto"/>
              <w:bottom w:val="single" w:sz="4" w:space="0" w:color="auto"/>
              <w:right w:val="single" w:sz="4" w:space="0" w:color="auto"/>
            </w:tcBorders>
            <w:shd w:val="clear" w:color="auto" w:fill="auto"/>
          </w:tcPr>
          <w:p w14:paraId="6831AA9D" w14:textId="4A5B0054" w:rsidR="00C221A8" w:rsidRPr="00FD72E0" w:rsidRDefault="00C221A8" w:rsidP="00494621">
            <w:pPr>
              <w:widowControl/>
              <w:adjustRightInd/>
              <w:spacing w:line="240" w:lineRule="auto"/>
              <w:jc w:val="left"/>
            </w:pPr>
            <w:r w:rsidRPr="00BF69CD">
              <w:t>Вид ДТП</w:t>
            </w:r>
          </w:p>
        </w:tc>
        <w:tc>
          <w:tcPr>
            <w:tcW w:w="1120" w:type="pct"/>
            <w:tcBorders>
              <w:top w:val="single" w:sz="4" w:space="0" w:color="auto"/>
              <w:left w:val="single" w:sz="4" w:space="0" w:color="auto"/>
              <w:bottom w:val="single" w:sz="4" w:space="0" w:color="auto"/>
              <w:right w:val="single" w:sz="4" w:space="0" w:color="auto"/>
            </w:tcBorders>
            <w:shd w:val="clear" w:color="auto" w:fill="auto"/>
          </w:tcPr>
          <w:p w14:paraId="546B28A5" w14:textId="2028699D" w:rsidR="00C221A8" w:rsidRPr="00FD72E0" w:rsidRDefault="00C221A8" w:rsidP="00494621">
            <w:pPr>
              <w:widowControl/>
              <w:adjustRightInd/>
              <w:spacing w:line="240" w:lineRule="auto"/>
              <w:jc w:val="left"/>
            </w:pPr>
            <w:r w:rsidRPr="00BF69CD">
              <w:t> </w:t>
            </w:r>
          </w:p>
        </w:tc>
        <w:tc>
          <w:tcPr>
            <w:tcW w:w="2079" w:type="pct"/>
            <w:tcBorders>
              <w:top w:val="single" w:sz="4" w:space="0" w:color="auto"/>
              <w:left w:val="single" w:sz="4" w:space="0" w:color="auto"/>
              <w:bottom w:val="single" w:sz="4" w:space="0" w:color="auto"/>
              <w:right w:val="single" w:sz="4" w:space="0" w:color="auto"/>
            </w:tcBorders>
            <w:shd w:val="clear" w:color="auto" w:fill="auto"/>
          </w:tcPr>
          <w:p w14:paraId="2E031317" w14:textId="5B48914B" w:rsidR="00C221A8" w:rsidRPr="00FD72E0" w:rsidRDefault="00C221A8" w:rsidP="00494621">
            <w:pPr>
              <w:widowControl/>
              <w:adjustRightInd/>
              <w:spacing w:line="240" w:lineRule="auto"/>
              <w:jc w:val="left"/>
            </w:pPr>
            <w:r w:rsidRPr="00BF69CD">
              <w:t>Справочник экземпляра, обслуживающего сервис гибдд.рф</w:t>
            </w:r>
          </w:p>
        </w:tc>
      </w:tr>
      <w:tr w:rsidR="00C221A8" w:rsidRPr="00FD72E0" w14:paraId="6850C19A" w14:textId="77777777" w:rsidTr="00C221A8">
        <w:tc>
          <w:tcPr>
            <w:tcW w:w="237" w:type="pct"/>
            <w:tcBorders>
              <w:top w:val="single" w:sz="4" w:space="0" w:color="auto"/>
              <w:left w:val="single" w:sz="4" w:space="0" w:color="auto"/>
              <w:bottom w:val="single" w:sz="4" w:space="0" w:color="auto"/>
              <w:right w:val="single" w:sz="4" w:space="0" w:color="auto"/>
            </w:tcBorders>
            <w:shd w:val="clear" w:color="auto" w:fill="auto"/>
          </w:tcPr>
          <w:p w14:paraId="6E8D8229" w14:textId="46ABB92A" w:rsidR="00C221A8" w:rsidRPr="00FD72E0" w:rsidRDefault="00C221A8" w:rsidP="00494621">
            <w:pPr>
              <w:widowControl/>
              <w:adjustRightInd/>
              <w:spacing w:line="240" w:lineRule="auto"/>
              <w:jc w:val="left"/>
            </w:pPr>
            <w:r w:rsidRPr="00BF69CD">
              <w:t>47</w:t>
            </w:r>
          </w:p>
        </w:tc>
        <w:tc>
          <w:tcPr>
            <w:tcW w:w="1564" w:type="pct"/>
            <w:tcBorders>
              <w:top w:val="single" w:sz="4" w:space="0" w:color="auto"/>
              <w:left w:val="single" w:sz="4" w:space="0" w:color="auto"/>
              <w:bottom w:val="single" w:sz="4" w:space="0" w:color="auto"/>
              <w:right w:val="single" w:sz="4" w:space="0" w:color="auto"/>
            </w:tcBorders>
            <w:shd w:val="clear" w:color="auto" w:fill="auto"/>
          </w:tcPr>
          <w:p w14:paraId="45C744B9" w14:textId="44EB5321" w:rsidR="00C221A8" w:rsidRPr="00FD72E0" w:rsidRDefault="00C221A8" w:rsidP="00494621">
            <w:pPr>
              <w:widowControl/>
              <w:adjustRightInd/>
              <w:spacing w:line="240" w:lineRule="auto"/>
              <w:jc w:val="left"/>
            </w:pPr>
            <w:r w:rsidRPr="00BF69CD">
              <w:t>ОКОПФ (для ГАИ)</w:t>
            </w:r>
          </w:p>
        </w:tc>
        <w:tc>
          <w:tcPr>
            <w:tcW w:w="1120" w:type="pct"/>
            <w:tcBorders>
              <w:top w:val="single" w:sz="4" w:space="0" w:color="auto"/>
              <w:left w:val="single" w:sz="4" w:space="0" w:color="auto"/>
              <w:bottom w:val="single" w:sz="4" w:space="0" w:color="auto"/>
              <w:right w:val="single" w:sz="4" w:space="0" w:color="auto"/>
            </w:tcBorders>
            <w:shd w:val="clear" w:color="auto" w:fill="auto"/>
          </w:tcPr>
          <w:p w14:paraId="08A4415B" w14:textId="12E0EEC9" w:rsidR="00C221A8" w:rsidRPr="00FD72E0" w:rsidRDefault="00C221A8" w:rsidP="00494621">
            <w:pPr>
              <w:widowControl/>
              <w:adjustRightInd/>
              <w:spacing w:line="240" w:lineRule="auto"/>
              <w:jc w:val="left"/>
            </w:pPr>
            <w:r w:rsidRPr="00BF69CD">
              <w:t> </w:t>
            </w:r>
          </w:p>
        </w:tc>
        <w:tc>
          <w:tcPr>
            <w:tcW w:w="2079" w:type="pct"/>
            <w:tcBorders>
              <w:top w:val="single" w:sz="4" w:space="0" w:color="auto"/>
              <w:left w:val="single" w:sz="4" w:space="0" w:color="auto"/>
              <w:bottom w:val="single" w:sz="4" w:space="0" w:color="auto"/>
              <w:right w:val="single" w:sz="4" w:space="0" w:color="auto"/>
            </w:tcBorders>
            <w:shd w:val="clear" w:color="auto" w:fill="auto"/>
          </w:tcPr>
          <w:p w14:paraId="206BF2DD" w14:textId="74A2B55E" w:rsidR="00C221A8" w:rsidRPr="00FD72E0" w:rsidRDefault="00C221A8" w:rsidP="00494621">
            <w:pPr>
              <w:widowControl/>
              <w:adjustRightInd/>
              <w:spacing w:line="240" w:lineRule="auto"/>
              <w:jc w:val="left"/>
            </w:pPr>
            <w:r w:rsidRPr="00BF69CD">
              <w:t>Справочник экземпляра, обслуживающего сервис гибдд.рф</w:t>
            </w:r>
          </w:p>
        </w:tc>
      </w:tr>
      <w:tr w:rsidR="00C221A8" w:rsidRPr="00FD72E0" w14:paraId="333A39E6" w14:textId="77777777" w:rsidTr="00C221A8">
        <w:tc>
          <w:tcPr>
            <w:tcW w:w="237" w:type="pct"/>
            <w:tcBorders>
              <w:top w:val="single" w:sz="4" w:space="0" w:color="auto"/>
              <w:left w:val="single" w:sz="4" w:space="0" w:color="auto"/>
              <w:bottom w:val="single" w:sz="4" w:space="0" w:color="auto"/>
              <w:right w:val="single" w:sz="4" w:space="0" w:color="auto"/>
            </w:tcBorders>
            <w:shd w:val="clear" w:color="auto" w:fill="auto"/>
          </w:tcPr>
          <w:p w14:paraId="46C1ECEB" w14:textId="490B633B" w:rsidR="00C221A8" w:rsidRPr="00FD72E0" w:rsidRDefault="00C221A8" w:rsidP="00494621">
            <w:pPr>
              <w:widowControl/>
              <w:adjustRightInd/>
              <w:spacing w:line="240" w:lineRule="auto"/>
              <w:jc w:val="left"/>
            </w:pPr>
            <w:r w:rsidRPr="00BF69CD">
              <w:t>48</w:t>
            </w:r>
          </w:p>
        </w:tc>
        <w:tc>
          <w:tcPr>
            <w:tcW w:w="1564" w:type="pct"/>
            <w:tcBorders>
              <w:top w:val="single" w:sz="4" w:space="0" w:color="auto"/>
              <w:left w:val="single" w:sz="4" w:space="0" w:color="auto"/>
              <w:bottom w:val="single" w:sz="4" w:space="0" w:color="auto"/>
              <w:right w:val="single" w:sz="4" w:space="0" w:color="auto"/>
            </w:tcBorders>
            <w:shd w:val="clear" w:color="auto" w:fill="auto"/>
          </w:tcPr>
          <w:p w14:paraId="18AAD1B5" w14:textId="54EAAECA" w:rsidR="00C221A8" w:rsidRPr="00FD72E0" w:rsidRDefault="00C221A8" w:rsidP="00494621">
            <w:pPr>
              <w:widowControl/>
              <w:adjustRightInd/>
              <w:spacing w:line="240" w:lineRule="auto"/>
              <w:jc w:val="left"/>
            </w:pPr>
            <w:r w:rsidRPr="00BF69CD">
              <w:t>Место</w:t>
            </w:r>
          </w:p>
        </w:tc>
        <w:tc>
          <w:tcPr>
            <w:tcW w:w="1120" w:type="pct"/>
            <w:tcBorders>
              <w:top w:val="single" w:sz="4" w:space="0" w:color="auto"/>
              <w:left w:val="single" w:sz="4" w:space="0" w:color="auto"/>
              <w:bottom w:val="single" w:sz="4" w:space="0" w:color="auto"/>
              <w:right w:val="single" w:sz="4" w:space="0" w:color="auto"/>
            </w:tcBorders>
            <w:shd w:val="clear" w:color="auto" w:fill="auto"/>
          </w:tcPr>
          <w:p w14:paraId="6C3BDA87" w14:textId="4A406BDA" w:rsidR="00C221A8" w:rsidRPr="00FD72E0" w:rsidRDefault="00C221A8" w:rsidP="00494621">
            <w:pPr>
              <w:widowControl/>
              <w:adjustRightInd/>
              <w:spacing w:line="240" w:lineRule="auto"/>
              <w:jc w:val="left"/>
            </w:pPr>
            <w:r w:rsidRPr="00BF69CD">
              <w:t> </w:t>
            </w:r>
          </w:p>
        </w:tc>
        <w:tc>
          <w:tcPr>
            <w:tcW w:w="2079" w:type="pct"/>
            <w:tcBorders>
              <w:top w:val="single" w:sz="4" w:space="0" w:color="auto"/>
              <w:left w:val="single" w:sz="4" w:space="0" w:color="auto"/>
              <w:bottom w:val="single" w:sz="4" w:space="0" w:color="auto"/>
              <w:right w:val="single" w:sz="4" w:space="0" w:color="auto"/>
            </w:tcBorders>
            <w:shd w:val="clear" w:color="auto" w:fill="auto"/>
          </w:tcPr>
          <w:p w14:paraId="4F3B5BB6" w14:textId="2114CD03" w:rsidR="00C221A8" w:rsidRPr="00FD72E0" w:rsidRDefault="00C221A8" w:rsidP="00494621">
            <w:pPr>
              <w:widowControl/>
              <w:adjustRightInd/>
              <w:spacing w:line="240" w:lineRule="auto"/>
              <w:jc w:val="left"/>
            </w:pPr>
            <w:r w:rsidRPr="00BF69CD">
              <w:t>Справочник экземпляра, обслуживающего сервис гибдд.рф</w:t>
            </w:r>
          </w:p>
        </w:tc>
      </w:tr>
      <w:tr w:rsidR="00C221A8" w:rsidRPr="00FD72E0" w14:paraId="0604F4C3" w14:textId="77777777" w:rsidTr="00C221A8">
        <w:tc>
          <w:tcPr>
            <w:tcW w:w="237" w:type="pct"/>
            <w:tcBorders>
              <w:top w:val="single" w:sz="4" w:space="0" w:color="auto"/>
              <w:left w:val="single" w:sz="4" w:space="0" w:color="auto"/>
              <w:bottom w:val="single" w:sz="4" w:space="0" w:color="auto"/>
              <w:right w:val="single" w:sz="4" w:space="0" w:color="auto"/>
            </w:tcBorders>
            <w:shd w:val="clear" w:color="auto" w:fill="auto"/>
          </w:tcPr>
          <w:p w14:paraId="3E86A82C" w14:textId="6ADA769B" w:rsidR="00C221A8" w:rsidRPr="00FD72E0" w:rsidRDefault="00C221A8" w:rsidP="00494621">
            <w:pPr>
              <w:widowControl/>
              <w:adjustRightInd/>
              <w:spacing w:line="240" w:lineRule="auto"/>
              <w:jc w:val="left"/>
            </w:pPr>
            <w:r w:rsidRPr="00BF69CD">
              <w:t>49</w:t>
            </w:r>
          </w:p>
        </w:tc>
        <w:tc>
          <w:tcPr>
            <w:tcW w:w="1564" w:type="pct"/>
            <w:tcBorders>
              <w:top w:val="single" w:sz="4" w:space="0" w:color="auto"/>
              <w:left w:val="single" w:sz="4" w:space="0" w:color="auto"/>
              <w:bottom w:val="single" w:sz="4" w:space="0" w:color="auto"/>
              <w:right w:val="single" w:sz="4" w:space="0" w:color="auto"/>
            </w:tcBorders>
            <w:shd w:val="clear" w:color="auto" w:fill="auto"/>
          </w:tcPr>
          <w:p w14:paraId="4EEE85A9" w14:textId="5A050AF3" w:rsidR="00C221A8" w:rsidRPr="00FD72E0" w:rsidRDefault="00C221A8" w:rsidP="00494621">
            <w:pPr>
              <w:widowControl/>
              <w:adjustRightInd/>
              <w:spacing w:line="240" w:lineRule="auto"/>
              <w:jc w:val="left"/>
            </w:pPr>
            <w:r w:rsidRPr="00BF69CD">
              <w:t>Марка, модель ТС</w:t>
            </w:r>
          </w:p>
        </w:tc>
        <w:tc>
          <w:tcPr>
            <w:tcW w:w="1120" w:type="pct"/>
            <w:tcBorders>
              <w:top w:val="single" w:sz="4" w:space="0" w:color="auto"/>
              <w:left w:val="single" w:sz="4" w:space="0" w:color="auto"/>
              <w:bottom w:val="single" w:sz="4" w:space="0" w:color="auto"/>
              <w:right w:val="single" w:sz="4" w:space="0" w:color="auto"/>
            </w:tcBorders>
            <w:shd w:val="clear" w:color="auto" w:fill="auto"/>
          </w:tcPr>
          <w:p w14:paraId="2F8A90E4" w14:textId="0E81E2D3" w:rsidR="00C221A8" w:rsidRPr="00FD72E0" w:rsidRDefault="00C221A8" w:rsidP="00494621">
            <w:pPr>
              <w:widowControl/>
              <w:adjustRightInd/>
              <w:spacing w:line="240" w:lineRule="auto"/>
              <w:jc w:val="left"/>
            </w:pPr>
            <w:r w:rsidRPr="00BF69CD">
              <w:t> </w:t>
            </w:r>
          </w:p>
        </w:tc>
        <w:tc>
          <w:tcPr>
            <w:tcW w:w="2079" w:type="pct"/>
            <w:tcBorders>
              <w:top w:val="single" w:sz="4" w:space="0" w:color="auto"/>
              <w:left w:val="single" w:sz="4" w:space="0" w:color="auto"/>
              <w:bottom w:val="single" w:sz="4" w:space="0" w:color="auto"/>
              <w:right w:val="single" w:sz="4" w:space="0" w:color="auto"/>
            </w:tcBorders>
            <w:shd w:val="clear" w:color="auto" w:fill="auto"/>
          </w:tcPr>
          <w:p w14:paraId="71E55544" w14:textId="3609BB4A" w:rsidR="00C221A8" w:rsidRPr="00FD72E0" w:rsidRDefault="00C221A8" w:rsidP="00494621">
            <w:pPr>
              <w:widowControl/>
              <w:adjustRightInd/>
              <w:spacing w:line="240" w:lineRule="auto"/>
              <w:jc w:val="left"/>
            </w:pPr>
            <w:r w:rsidRPr="00BF69CD">
              <w:t>Справочник экземпляра, обслуживающего сервис гибдд.рф</w:t>
            </w:r>
          </w:p>
        </w:tc>
      </w:tr>
    </w:tbl>
    <w:p w14:paraId="1C70531B" w14:textId="77777777" w:rsidR="00C221A8" w:rsidRDefault="00C221A8" w:rsidP="00494621">
      <w:pPr>
        <w:rPr>
          <w:rFonts w:eastAsia="Calibri"/>
        </w:rPr>
      </w:pPr>
    </w:p>
    <w:p w14:paraId="462DD524" w14:textId="02C8BA75" w:rsidR="00C221A8" w:rsidRPr="00C221A8" w:rsidRDefault="00C221A8" w:rsidP="00494621">
      <w:pPr>
        <w:keepNext/>
        <w:spacing w:line="360" w:lineRule="auto"/>
        <w:jc w:val="left"/>
        <w:outlineLvl w:val="2"/>
        <w:rPr>
          <w:rFonts w:eastAsia="Calibri"/>
          <w:b/>
          <w:sz w:val="28"/>
          <w:szCs w:val="28"/>
        </w:rPr>
      </w:pPr>
      <w:r w:rsidRPr="002D5A10">
        <w:rPr>
          <w:rFonts w:eastAsia="Calibri"/>
          <w:b/>
          <w:sz w:val="28"/>
          <w:szCs w:val="28"/>
        </w:rPr>
        <w:t>Атрибуты сущностей</w:t>
      </w:r>
    </w:p>
    <w:p w14:paraId="40DB27EE" w14:textId="657B5C97" w:rsidR="00852056" w:rsidRDefault="00852056"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168</w:t>
      </w:r>
      <w:r>
        <w:rPr>
          <w:noProof/>
        </w:rPr>
        <w:fldChar w:fldCharType="end"/>
      </w:r>
      <w:r>
        <w:t xml:space="preserve"> – </w:t>
      </w:r>
      <w:r w:rsidR="00BF69CD" w:rsidRPr="00BF69CD">
        <w:t>Получатель Вида сведений "Сведения о дорожно-транспортных происшествиях" (ВС) СМЭВ</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852056" w:rsidRPr="003B2A35" w14:paraId="696696D0" w14:textId="77777777" w:rsidTr="003627F8">
        <w:trPr>
          <w:tblHeader/>
        </w:trPr>
        <w:tc>
          <w:tcPr>
            <w:tcW w:w="242" w:type="pct"/>
            <w:shd w:val="pct15" w:color="auto" w:fill="auto"/>
            <w:hideMark/>
          </w:tcPr>
          <w:p w14:paraId="3297AB54" w14:textId="77777777" w:rsidR="00852056" w:rsidRPr="00437674" w:rsidRDefault="0085205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7F94957F" w14:textId="77777777" w:rsidR="00852056" w:rsidRPr="00437674" w:rsidRDefault="0085205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02381D21" w14:textId="77777777" w:rsidR="00852056" w:rsidRPr="00437674" w:rsidRDefault="00852056"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3DC2355C" w14:textId="45DA9F31" w:rsidR="00852056"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5E85D101" w14:textId="77777777" w:rsidR="00852056" w:rsidRPr="00437674" w:rsidRDefault="0085205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4EB00840" w14:textId="77777777" w:rsidR="00852056" w:rsidRPr="00437674" w:rsidRDefault="0085205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523966E0" w14:textId="77777777" w:rsidR="00852056" w:rsidRPr="00437674" w:rsidRDefault="0085205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7F2C813A" w14:textId="77777777" w:rsidR="00852056" w:rsidRPr="00437674" w:rsidRDefault="0085205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BF69CD" w:rsidRPr="003B2A35" w14:paraId="539A8F7F" w14:textId="77777777" w:rsidTr="00BF69CD">
        <w:tc>
          <w:tcPr>
            <w:tcW w:w="242" w:type="pct"/>
            <w:shd w:val="clear" w:color="auto" w:fill="auto"/>
          </w:tcPr>
          <w:p w14:paraId="5A8FA27C" w14:textId="2F11EB6E" w:rsidR="00BF69CD" w:rsidRPr="00BF69CD" w:rsidRDefault="00BF69CD" w:rsidP="00494621">
            <w:pPr>
              <w:widowControl/>
              <w:adjustRightInd/>
              <w:spacing w:line="240" w:lineRule="auto"/>
              <w:jc w:val="left"/>
            </w:pPr>
            <w:r w:rsidRPr="00BF69CD">
              <w:t>1</w:t>
            </w:r>
          </w:p>
        </w:tc>
        <w:tc>
          <w:tcPr>
            <w:tcW w:w="877" w:type="pct"/>
            <w:shd w:val="clear" w:color="auto" w:fill="auto"/>
          </w:tcPr>
          <w:p w14:paraId="53595CE4" w14:textId="5D81A690" w:rsidR="00BF69CD" w:rsidRPr="00BF69CD" w:rsidRDefault="00BF69CD" w:rsidP="00494621">
            <w:pPr>
              <w:widowControl/>
              <w:adjustRightInd/>
              <w:spacing w:line="240" w:lineRule="auto"/>
              <w:jc w:val="left"/>
            </w:pPr>
            <w:r w:rsidRPr="00BF69CD">
              <w:t>Идентификатор получателя</w:t>
            </w:r>
          </w:p>
        </w:tc>
        <w:tc>
          <w:tcPr>
            <w:tcW w:w="828" w:type="pct"/>
            <w:shd w:val="clear" w:color="auto" w:fill="auto"/>
          </w:tcPr>
          <w:p w14:paraId="264D7B9C" w14:textId="51DFC6B7" w:rsidR="00BF69CD" w:rsidRPr="00BF69CD" w:rsidRDefault="00BF69CD" w:rsidP="00494621">
            <w:pPr>
              <w:widowControl/>
              <w:adjustRightInd/>
              <w:spacing w:line="240" w:lineRule="auto"/>
              <w:jc w:val="left"/>
            </w:pPr>
            <w:r w:rsidRPr="00BF69CD">
              <w:t>Расположен в схеме smev_rcp БД smev</w:t>
            </w:r>
          </w:p>
        </w:tc>
        <w:tc>
          <w:tcPr>
            <w:tcW w:w="682" w:type="pct"/>
            <w:shd w:val="clear" w:color="auto" w:fill="auto"/>
          </w:tcPr>
          <w:p w14:paraId="058BCEEA" w14:textId="10D7439C" w:rsidR="00BF69CD" w:rsidRPr="00BF69CD" w:rsidRDefault="00BF69CD" w:rsidP="00494621">
            <w:pPr>
              <w:widowControl/>
              <w:adjustRightInd/>
              <w:spacing w:line="240" w:lineRule="auto"/>
              <w:jc w:val="left"/>
            </w:pPr>
            <w:r w:rsidRPr="00BF69CD">
              <w:t>bigint</w:t>
            </w:r>
          </w:p>
        </w:tc>
        <w:tc>
          <w:tcPr>
            <w:tcW w:w="439" w:type="pct"/>
            <w:shd w:val="clear" w:color="auto" w:fill="auto"/>
          </w:tcPr>
          <w:p w14:paraId="5F8DA62C" w14:textId="2D496514" w:rsidR="00BF69CD" w:rsidRPr="00BF69CD" w:rsidRDefault="00BF69CD" w:rsidP="00494621">
            <w:pPr>
              <w:widowControl/>
              <w:adjustRightInd/>
              <w:spacing w:line="240" w:lineRule="auto"/>
              <w:jc w:val="left"/>
            </w:pPr>
            <w:r w:rsidRPr="00BF69CD">
              <w:t>Да</w:t>
            </w:r>
          </w:p>
        </w:tc>
        <w:tc>
          <w:tcPr>
            <w:tcW w:w="633" w:type="pct"/>
            <w:shd w:val="clear" w:color="auto" w:fill="auto"/>
          </w:tcPr>
          <w:p w14:paraId="582CC48B" w14:textId="73B78CF3" w:rsidR="00BF69CD" w:rsidRPr="00BF69CD" w:rsidRDefault="00BF69CD" w:rsidP="00494621">
            <w:pPr>
              <w:widowControl/>
              <w:adjustRightInd/>
              <w:spacing w:line="240" w:lineRule="auto"/>
              <w:jc w:val="left"/>
            </w:pPr>
            <w:r w:rsidRPr="00BF69CD">
              <w:t>rcp_id</w:t>
            </w:r>
          </w:p>
        </w:tc>
        <w:tc>
          <w:tcPr>
            <w:tcW w:w="731" w:type="pct"/>
            <w:shd w:val="clear" w:color="auto" w:fill="auto"/>
          </w:tcPr>
          <w:p w14:paraId="487CEB2D" w14:textId="63A73A90" w:rsidR="00BF69CD" w:rsidRPr="00BF69CD" w:rsidRDefault="00BF69CD" w:rsidP="00494621">
            <w:pPr>
              <w:widowControl/>
              <w:adjustRightInd/>
              <w:spacing w:line="240" w:lineRule="auto"/>
              <w:jc w:val="left"/>
            </w:pPr>
            <w:r w:rsidRPr="00BF69CD">
              <w:t>smev_recipients</w:t>
            </w:r>
          </w:p>
        </w:tc>
        <w:tc>
          <w:tcPr>
            <w:tcW w:w="568" w:type="pct"/>
            <w:shd w:val="clear" w:color="auto" w:fill="auto"/>
          </w:tcPr>
          <w:p w14:paraId="7B56FFA6" w14:textId="217EA2EC" w:rsidR="00BF69CD" w:rsidRPr="00BF69CD" w:rsidRDefault="00BF69CD" w:rsidP="00494621">
            <w:pPr>
              <w:widowControl/>
              <w:adjustRightInd/>
              <w:spacing w:line="240" w:lineRule="auto"/>
              <w:jc w:val="left"/>
            </w:pPr>
            <w:r w:rsidRPr="00BF69CD">
              <w:t> </w:t>
            </w:r>
          </w:p>
        </w:tc>
      </w:tr>
      <w:tr w:rsidR="00BF69CD" w:rsidRPr="003B2A35" w14:paraId="70A1ED52" w14:textId="77777777" w:rsidTr="00BF69CD">
        <w:tc>
          <w:tcPr>
            <w:tcW w:w="242" w:type="pct"/>
            <w:shd w:val="clear" w:color="auto" w:fill="auto"/>
          </w:tcPr>
          <w:p w14:paraId="6B7FCF47" w14:textId="123CEDD6" w:rsidR="00BF69CD" w:rsidRPr="00BF69CD" w:rsidRDefault="00BF69CD" w:rsidP="00494621">
            <w:pPr>
              <w:widowControl/>
              <w:adjustRightInd/>
              <w:spacing w:line="240" w:lineRule="auto"/>
              <w:jc w:val="left"/>
            </w:pPr>
            <w:r w:rsidRPr="00BF69CD">
              <w:t>2</w:t>
            </w:r>
          </w:p>
        </w:tc>
        <w:tc>
          <w:tcPr>
            <w:tcW w:w="877" w:type="pct"/>
            <w:shd w:val="clear" w:color="auto" w:fill="auto"/>
          </w:tcPr>
          <w:p w14:paraId="213FD653" w14:textId="467CE3C3" w:rsidR="00BF69CD" w:rsidRPr="00BF69CD" w:rsidRDefault="00BF69CD" w:rsidP="00494621">
            <w:pPr>
              <w:widowControl/>
              <w:adjustRightInd/>
              <w:spacing w:line="240" w:lineRule="auto"/>
              <w:jc w:val="left"/>
            </w:pPr>
            <w:r w:rsidRPr="00BF69CD">
              <w:t>Признак архивной записи</w:t>
            </w:r>
          </w:p>
        </w:tc>
        <w:tc>
          <w:tcPr>
            <w:tcW w:w="828" w:type="pct"/>
            <w:shd w:val="clear" w:color="auto" w:fill="auto"/>
          </w:tcPr>
          <w:p w14:paraId="290DE7A0" w14:textId="403A9272" w:rsidR="00BF69CD" w:rsidRPr="00BF69CD" w:rsidRDefault="00BF69CD" w:rsidP="00494621">
            <w:pPr>
              <w:widowControl/>
              <w:adjustRightInd/>
              <w:spacing w:line="240" w:lineRule="auto"/>
              <w:jc w:val="left"/>
            </w:pPr>
            <w:r w:rsidRPr="00BF69CD">
              <w:t>Расположен в схеме cp БД osm</w:t>
            </w:r>
          </w:p>
        </w:tc>
        <w:tc>
          <w:tcPr>
            <w:tcW w:w="682" w:type="pct"/>
            <w:shd w:val="clear" w:color="auto" w:fill="auto"/>
          </w:tcPr>
          <w:p w14:paraId="157BA4D1" w14:textId="2210FAC1" w:rsidR="00BF69CD" w:rsidRPr="00BF69CD" w:rsidRDefault="00BF69CD" w:rsidP="00494621">
            <w:pPr>
              <w:widowControl/>
              <w:adjustRightInd/>
              <w:spacing w:line="240" w:lineRule="auto"/>
              <w:jc w:val="left"/>
            </w:pPr>
            <w:r w:rsidRPr="00BF69CD">
              <w:t>character varying(1)</w:t>
            </w:r>
          </w:p>
        </w:tc>
        <w:tc>
          <w:tcPr>
            <w:tcW w:w="439" w:type="pct"/>
            <w:shd w:val="clear" w:color="auto" w:fill="auto"/>
          </w:tcPr>
          <w:p w14:paraId="436EA88A" w14:textId="007081B4" w:rsidR="00BF69CD" w:rsidRPr="00BF69CD" w:rsidRDefault="00BF69CD" w:rsidP="00494621">
            <w:pPr>
              <w:widowControl/>
              <w:adjustRightInd/>
              <w:spacing w:line="240" w:lineRule="auto"/>
              <w:jc w:val="left"/>
            </w:pPr>
            <w:r w:rsidRPr="00BF69CD">
              <w:t>Да</w:t>
            </w:r>
          </w:p>
        </w:tc>
        <w:tc>
          <w:tcPr>
            <w:tcW w:w="633" w:type="pct"/>
            <w:shd w:val="clear" w:color="auto" w:fill="auto"/>
          </w:tcPr>
          <w:p w14:paraId="07447BF8" w14:textId="772C83B8" w:rsidR="00BF69CD" w:rsidRPr="00BF69CD" w:rsidRDefault="00BF69CD" w:rsidP="00494621">
            <w:pPr>
              <w:widowControl/>
              <w:adjustRightInd/>
              <w:spacing w:line="240" w:lineRule="auto"/>
              <w:jc w:val="left"/>
            </w:pPr>
            <w:r w:rsidRPr="00BF69CD">
              <w:t>rcp_archive</w:t>
            </w:r>
          </w:p>
        </w:tc>
        <w:tc>
          <w:tcPr>
            <w:tcW w:w="731" w:type="pct"/>
            <w:shd w:val="clear" w:color="auto" w:fill="auto"/>
          </w:tcPr>
          <w:p w14:paraId="695497A8" w14:textId="01C625EE" w:rsidR="00BF69CD" w:rsidRPr="00BF69CD" w:rsidRDefault="00BF69CD" w:rsidP="00494621">
            <w:pPr>
              <w:widowControl/>
              <w:adjustRightInd/>
              <w:spacing w:line="240" w:lineRule="auto"/>
              <w:jc w:val="left"/>
            </w:pPr>
            <w:r w:rsidRPr="00BF69CD">
              <w:t>smev_recipients</w:t>
            </w:r>
          </w:p>
        </w:tc>
        <w:tc>
          <w:tcPr>
            <w:tcW w:w="568" w:type="pct"/>
            <w:shd w:val="clear" w:color="auto" w:fill="auto"/>
          </w:tcPr>
          <w:p w14:paraId="6D4AFB91" w14:textId="29A9D2AF" w:rsidR="00BF69CD" w:rsidRPr="00BF69CD" w:rsidRDefault="00BF69CD" w:rsidP="00494621">
            <w:pPr>
              <w:widowControl/>
              <w:adjustRightInd/>
              <w:spacing w:line="240" w:lineRule="auto"/>
              <w:jc w:val="left"/>
            </w:pPr>
            <w:r w:rsidRPr="00BF69CD">
              <w:t> </w:t>
            </w:r>
          </w:p>
        </w:tc>
      </w:tr>
      <w:tr w:rsidR="00BF69CD" w:rsidRPr="003B2A35" w14:paraId="26469648" w14:textId="77777777" w:rsidTr="00BF69CD">
        <w:tc>
          <w:tcPr>
            <w:tcW w:w="242" w:type="pct"/>
            <w:shd w:val="clear" w:color="auto" w:fill="auto"/>
          </w:tcPr>
          <w:p w14:paraId="0F1A688A" w14:textId="73045865" w:rsidR="00BF69CD" w:rsidRPr="00BF69CD" w:rsidRDefault="00BF69CD" w:rsidP="00494621">
            <w:pPr>
              <w:widowControl/>
              <w:adjustRightInd/>
              <w:spacing w:line="240" w:lineRule="auto"/>
              <w:jc w:val="left"/>
            </w:pPr>
            <w:r w:rsidRPr="00BF69CD">
              <w:t>3</w:t>
            </w:r>
          </w:p>
        </w:tc>
        <w:tc>
          <w:tcPr>
            <w:tcW w:w="877" w:type="pct"/>
            <w:shd w:val="clear" w:color="auto" w:fill="auto"/>
          </w:tcPr>
          <w:p w14:paraId="03293274" w14:textId="08BFFCDA" w:rsidR="00BF69CD" w:rsidRPr="00BF69CD" w:rsidRDefault="00BF69CD" w:rsidP="00494621">
            <w:pPr>
              <w:widowControl/>
              <w:adjustRightInd/>
              <w:spacing w:line="240" w:lineRule="auto"/>
              <w:jc w:val="left"/>
            </w:pPr>
            <w:r w:rsidRPr="00BF69CD">
              <w:t>Наименование получателя</w:t>
            </w:r>
          </w:p>
        </w:tc>
        <w:tc>
          <w:tcPr>
            <w:tcW w:w="828" w:type="pct"/>
            <w:shd w:val="clear" w:color="auto" w:fill="auto"/>
          </w:tcPr>
          <w:p w14:paraId="5E814815" w14:textId="4853E8DF" w:rsidR="00BF69CD" w:rsidRPr="00BF69CD" w:rsidRDefault="00BF69CD" w:rsidP="00494621">
            <w:pPr>
              <w:widowControl/>
              <w:adjustRightInd/>
              <w:spacing w:line="240" w:lineRule="auto"/>
              <w:jc w:val="left"/>
            </w:pPr>
            <w:r w:rsidRPr="00BF69CD">
              <w:t>Расположен в схеме smev_rcp БД smev</w:t>
            </w:r>
          </w:p>
        </w:tc>
        <w:tc>
          <w:tcPr>
            <w:tcW w:w="682" w:type="pct"/>
            <w:shd w:val="clear" w:color="auto" w:fill="auto"/>
          </w:tcPr>
          <w:p w14:paraId="20B73376" w14:textId="56199D42" w:rsidR="00BF69CD" w:rsidRPr="00BF69CD" w:rsidRDefault="00BF69CD" w:rsidP="00494621">
            <w:pPr>
              <w:widowControl/>
              <w:adjustRightInd/>
              <w:spacing w:line="240" w:lineRule="auto"/>
              <w:jc w:val="left"/>
            </w:pPr>
            <w:r w:rsidRPr="00BF69CD">
              <w:t>character varying(500)</w:t>
            </w:r>
          </w:p>
        </w:tc>
        <w:tc>
          <w:tcPr>
            <w:tcW w:w="439" w:type="pct"/>
            <w:shd w:val="clear" w:color="auto" w:fill="auto"/>
          </w:tcPr>
          <w:p w14:paraId="2F3DFA94" w14:textId="2FB2DC8C" w:rsidR="00BF69CD" w:rsidRPr="00BF69CD" w:rsidRDefault="00BF69CD" w:rsidP="00494621">
            <w:pPr>
              <w:widowControl/>
              <w:adjustRightInd/>
              <w:spacing w:line="240" w:lineRule="auto"/>
              <w:jc w:val="left"/>
            </w:pPr>
            <w:r w:rsidRPr="00BF69CD">
              <w:t>Да</w:t>
            </w:r>
          </w:p>
        </w:tc>
        <w:tc>
          <w:tcPr>
            <w:tcW w:w="633" w:type="pct"/>
            <w:shd w:val="clear" w:color="auto" w:fill="auto"/>
          </w:tcPr>
          <w:p w14:paraId="77C2C8E4" w14:textId="7BC3AC17" w:rsidR="00BF69CD" w:rsidRPr="00BF69CD" w:rsidRDefault="00BF69CD" w:rsidP="00494621">
            <w:pPr>
              <w:widowControl/>
              <w:adjustRightInd/>
              <w:spacing w:line="240" w:lineRule="auto"/>
              <w:jc w:val="left"/>
            </w:pPr>
            <w:r w:rsidRPr="00BF69CD">
              <w:t>rcp_name</w:t>
            </w:r>
          </w:p>
        </w:tc>
        <w:tc>
          <w:tcPr>
            <w:tcW w:w="731" w:type="pct"/>
            <w:shd w:val="clear" w:color="auto" w:fill="auto"/>
          </w:tcPr>
          <w:p w14:paraId="06A1DDD3" w14:textId="1CADE844" w:rsidR="00BF69CD" w:rsidRPr="00BF69CD" w:rsidRDefault="00BF69CD" w:rsidP="00494621">
            <w:pPr>
              <w:widowControl/>
              <w:adjustRightInd/>
              <w:spacing w:line="240" w:lineRule="auto"/>
              <w:jc w:val="left"/>
            </w:pPr>
            <w:r w:rsidRPr="00BF69CD">
              <w:t>smev_recipients</w:t>
            </w:r>
          </w:p>
        </w:tc>
        <w:tc>
          <w:tcPr>
            <w:tcW w:w="568" w:type="pct"/>
            <w:shd w:val="clear" w:color="auto" w:fill="auto"/>
          </w:tcPr>
          <w:p w14:paraId="0AC79909" w14:textId="56B4408F" w:rsidR="00BF69CD" w:rsidRPr="00BF69CD" w:rsidRDefault="00BF69CD" w:rsidP="00494621">
            <w:pPr>
              <w:widowControl/>
              <w:adjustRightInd/>
              <w:spacing w:line="240" w:lineRule="auto"/>
              <w:jc w:val="left"/>
            </w:pPr>
            <w:r w:rsidRPr="00BF69CD">
              <w:t> </w:t>
            </w:r>
          </w:p>
        </w:tc>
      </w:tr>
      <w:tr w:rsidR="00BF69CD" w:rsidRPr="003B2A35" w14:paraId="3850027B" w14:textId="77777777" w:rsidTr="00BF69CD">
        <w:tc>
          <w:tcPr>
            <w:tcW w:w="242" w:type="pct"/>
            <w:shd w:val="clear" w:color="auto" w:fill="auto"/>
          </w:tcPr>
          <w:p w14:paraId="0056B960" w14:textId="5C1D8F34" w:rsidR="00BF69CD" w:rsidRPr="00BF69CD" w:rsidRDefault="00BF69CD" w:rsidP="00494621">
            <w:pPr>
              <w:widowControl/>
              <w:adjustRightInd/>
              <w:spacing w:line="240" w:lineRule="auto"/>
              <w:jc w:val="left"/>
            </w:pPr>
            <w:r w:rsidRPr="00BF69CD">
              <w:t>4</w:t>
            </w:r>
          </w:p>
        </w:tc>
        <w:tc>
          <w:tcPr>
            <w:tcW w:w="877" w:type="pct"/>
            <w:shd w:val="clear" w:color="auto" w:fill="auto"/>
          </w:tcPr>
          <w:p w14:paraId="1A124BCE" w14:textId="750BB540" w:rsidR="00BF69CD" w:rsidRPr="00BF69CD" w:rsidRDefault="00BF69CD" w:rsidP="00494621">
            <w:pPr>
              <w:widowControl/>
              <w:adjustRightInd/>
              <w:spacing w:line="240" w:lineRule="auto"/>
              <w:jc w:val="left"/>
            </w:pPr>
            <w:r w:rsidRPr="00BF69CD">
              <w:t>Мнемоника получателя</w:t>
            </w:r>
          </w:p>
        </w:tc>
        <w:tc>
          <w:tcPr>
            <w:tcW w:w="828" w:type="pct"/>
            <w:shd w:val="clear" w:color="auto" w:fill="auto"/>
          </w:tcPr>
          <w:p w14:paraId="4AF2CC98" w14:textId="5D353FA6" w:rsidR="00BF69CD" w:rsidRPr="00BF69CD" w:rsidRDefault="00BF69CD" w:rsidP="00494621">
            <w:pPr>
              <w:widowControl/>
              <w:adjustRightInd/>
              <w:spacing w:line="240" w:lineRule="auto"/>
              <w:jc w:val="left"/>
            </w:pPr>
            <w:r w:rsidRPr="00BF69CD">
              <w:t>Расположен в схеме smev_rcp БД smev</w:t>
            </w:r>
          </w:p>
        </w:tc>
        <w:tc>
          <w:tcPr>
            <w:tcW w:w="682" w:type="pct"/>
            <w:shd w:val="clear" w:color="auto" w:fill="auto"/>
          </w:tcPr>
          <w:p w14:paraId="5F9FB23F" w14:textId="5ED7B69E" w:rsidR="00BF69CD" w:rsidRPr="00BF69CD" w:rsidRDefault="00BF69CD" w:rsidP="00494621">
            <w:pPr>
              <w:widowControl/>
              <w:adjustRightInd/>
              <w:spacing w:line="240" w:lineRule="auto"/>
              <w:jc w:val="left"/>
            </w:pPr>
            <w:r w:rsidRPr="00BF69CD">
              <w:t>character varying(500)</w:t>
            </w:r>
          </w:p>
        </w:tc>
        <w:tc>
          <w:tcPr>
            <w:tcW w:w="439" w:type="pct"/>
            <w:shd w:val="clear" w:color="auto" w:fill="auto"/>
          </w:tcPr>
          <w:p w14:paraId="0C8614CC" w14:textId="1485BA25" w:rsidR="00BF69CD" w:rsidRPr="00BF69CD" w:rsidRDefault="00BF69CD" w:rsidP="00494621">
            <w:pPr>
              <w:widowControl/>
              <w:adjustRightInd/>
              <w:spacing w:line="240" w:lineRule="auto"/>
              <w:jc w:val="left"/>
            </w:pPr>
            <w:r w:rsidRPr="00BF69CD">
              <w:t>Нет</w:t>
            </w:r>
          </w:p>
        </w:tc>
        <w:tc>
          <w:tcPr>
            <w:tcW w:w="633" w:type="pct"/>
            <w:shd w:val="clear" w:color="auto" w:fill="auto"/>
          </w:tcPr>
          <w:p w14:paraId="0ED89DE5" w14:textId="6942E2BF" w:rsidR="00BF69CD" w:rsidRPr="00BF69CD" w:rsidRDefault="00BF69CD" w:rsidP="00494621">
            <w:pPr>
              <w:widowControl/>
              <w:adjustRightInd/>
              <w:spacing w:line="240" w:lineRule="auto"/>
              <w:jc w:val="left"/>
            </w:pPr>
            <w:r w:rsidRPr="00BF69CD">
              <w:t>rcp_uid</w:t>
            </w:r>
          </w:p>
        </w:tc>
        <w:tc>
          <w:tcPr>
            <w:tcW w:w="731" w:type="pct"/>
            <w:shd w:val="clear" w:color="auto" w:fill="auto"/>
          </w:tcPr>
          <w:p w14:paraId="272E0E1E" w14:textId="4601BA43" w:rsidR="00BF69CD" w:rsidRPr="00BF69CD" w:rsidRDefault="00BF69CD" w:rsidP="00494621">
            <w:pPr>
              <w:widowControl/>
              <w:adjustRightInd/>
              <w:spacing w:line="240" w:lineRule="auto"/>
              <w:jc w:val="left"/>
            </w:pPr>
            <w:r w:rsidRPr="00BF69CD">
              <w:t>smev_recipients</w:t>
            </w:r>
          </w:p>
        </w:tc>
        <w:tc>
          <w:tcPr>
            <w:tcW w:w="568" w:type="pct"/>
            <w:shd w:val="clear" w:color="auto" w:fill="auto"/>
          </w:tcPr>
          <w:p w14:paraId="2CE06A05" w14:textId="4B53865D" w:rsidR="00BF69CD" w:rsidRPr="00BF69CD" w:rsidRDefault="00BF69CD" w:rsidP="00494621">
            <w:pPr>
              <w:widowControl/>
              <w:adjustRightInd/>
              <w:spacing w:line="240" w:lineRule="auto"/>
              <w:jc w:val="left"/>
            </w:pPr>
            <w:r w:rsidRPr="00BF69CD">
              <w:t> </w:t>
            </w:r>
          </w:p>
        </w:tc>
      </w:tr>
      <w:tr w:rsidR="00BF69CD" w:rsidRPr="003B2A35" w14:paraId="5CEB7005" w14:textId="77777777" w:rsidTr="00BF69CD">
        <w:tc>
          <w:tcPr>
            <w:tcW w:w="242" w:type="pct"/>
            <w:shd w:val="clear" w:color="auto" w:fill="auto"/>
          </w:tcPr>
          <w:p w14:paraId="35B36D94" w14:textId="5E567872" w:rsidR="00BF69CD" w:rsidRPr="00BF69CD" w:rsidRDefault="00BF69CD" w:rsidP="00494621">
            <w:pPr>
              <w:widowControl/>
              <w:adjustRightInd/>
              <w:spacing w:line="240" w:lineRule="auto"/>
              <w:jc w:val="left"/>
            </w:pPr>
            <w:r w:rsidRPr="00BF69CD">
              <w:t>5</w:t>
            </w:r>
          </w:p>
        </w:tc>
        <w:tc>
          <w:tcPr>
            <w:tcW w:w="877" w:type="pct"/>
            <w:shd w:val="clear" w:color="auto" w:fill="auto"/>
          </w:tcPr>
          <w:p w14:paraId="3F7F8CC0" w14:textId="3657A560" w:rsidR="00BF69CD" w:rsidRPr="00BF69CD" w:rsidRDefault="00BF69CD" w:rsidP="00494621">
            <w:pPr>
              <w:widowControl/>
              <w:adjustRightInd/>
              <w:spacing w:line="240" w:lineRule="auto"/>
              <w:jc w:val="left"/>
            </w:pPr>
            <w:r w:rsidRPr="00BF69CD">
              <w:t>Наименование информационной системы получателя</w:t>
            </w:r>
          </w:p>
        </w:tc>
        <w:tc>
          <w:tcPr>
            <w:tcW w:w="828" w:type="pct"/>
            <w:shd w:val="clear" w:color="auto" w:fill="auto"/>
          </w:tcPr>
          <w:p w14:paraId="1B4779B8" w14:textId="5B70264B" w:rsidR="00BF69CD" w:rsidRPr="00BF69CD" w:rsidRDefault="00BF69CD" w:rsidP="00494621">
            <w:pPr>
              <w:widowControl/>
              <w:adjustRightInd/>
              <w:spacing w:line="240" w:lineRule="auto"/>
              <w:jc w:val="left"/>
            </w:pPr>
            <w:r w:rsidRPr="00BF69CD">
              <w:t>Расположен в схеме smev_rcp БД smev</w:t>
            </w:r>
          </w:p>
        </w:tc>
        <w:tc>
          <w:tcPr>
            <w:tcW w:w="682" w:type="pct"/>
            <w:shd w:val="clear" w:color="auto" w:fill="auto"/>
          </w:tcPr>
          <w:p w14:paraId="201544C3" w14:textId="787A03F4" w:rsidR="00BF69CD" w:rsidRPr="00BF69CD" w:rsidRDefault="00BF69CD" w:rsidP="00494621">
            <w:pPr>
              <w:widowControl/>
              <w:adjustRightInd/>
              <w:spacing w:line="240" w:lineRule="auto"/>
              <w:jc w:val="left"/>
            </w:pPr>
            <w:r w:rsidRPr="00BF69CD">
              <w:t>character varying(500)</w:t>
            </w:r>
          </w:p>
        </w:tc>
        <w:tc>
          <w:tcPr>
            <w:tcW w:w="439" w:type="pct"/>
            <w:shd w:val="clear" w:color="auto" w:fill="auto"/>
          </w:tcPr>
          <w:p w14:paraId="6AFBBA2A" w14:textId="7BF69961" w:rsidR="00BF69CD" w:rsidRPr="00BF69CD" w:rsidRDefault="00BF69CD" w:rsidP="00494621">
            <w:pPr>
              <w:widowControl/>
              <w:adjustRightInd/>
              <w:spacing w:line="240" w:lineRule="auto"/>
              <w:jc w:val="left"/>
            </w:pPr>
            <w:r w:rsidRPr="00BF69CD">
              <w:t>Нет</w:t>
            </w:r>
          </w:p>
        </w:tc>
        <w:tc>
          <w:tcPr>
            <w:tcW w:w="633" w:type="pct"/>
            <w:shd w:val="clear" w:color="auto" w:fill="auto"/>
          </w:tcPr>
          <w:p w14:paraId="5621C87B" w14:textId="3E671440" w:rsidR="00BF69CD" w:rsidRPr="00BF69CD" w:rsidRDefault="00BF69CD" w:rsidP="00494621">
            <w:pPr>
              <w:widowControl/>
              <w:adjustRightInd/>
              <w:spacing w:line="240" w:lineRule="auto"/>
              <w:jc w:val="left"/>
            </w:pPr>
            <w:r w:rsidRPr="00BF69CD">
              <w:t>rcp_is_name</w:t>
            </w:r>
          </w:p>
        </w:tc>
        <w:tc>
          <w:tcPr>
            <w:tcW w:w="731" w:type="pct"/>
            <w:shd w:val="clear" w:color="auto" w:fill="auto"/>
          </w:tcPr>
          <w:p w14:paraId="6914EDD3" w14:textId="1380B864" w:rsidR="00BF69CD" w:rsidRPr="00BF69CD" w:rsidRDefault="00BF69CD" w:rsidP="00494621">
            <w:pPr>
              <w:widowControl/>
              <w:adjustRightInd/>
              <w:spacing w:line="240" w:lineRule="auto"/>
              <w:jc w:val="left"/>
            </w:pPr>
            <w:r w:rsidRPr="00BF69CD">
              <w:t>smev_recipients</w:t>
            </w:r>
          </w:p>
        </w:tc>
        <w:tc>
          <w:tcPr>
            <w:tcW w:w="568" w:type="pct"/>
            <w:shd w:val="clear" w:color="auto" w:fill="auto"/>
          </w:tcPr>
          <w:p w14:paraId="62F49B01" w14:textId="4C2E7F56" w:rsidR="00BF69CD" w:rsidRPr="00BF69CD" w:rsidRDefault="00BF69CD" w:rsidP="00494621">
            <w:pPr>
              <w:widowControl/>
              <w:adjustRightInd/>
              <w:spacing w:line="240" w:lineRule="auto"/>
              <w:jc w:val="left"/>
            </w:pPr>
            <w:r w:rsidRPr="00BF69CD">
              <w:t> </w:t>
            </w:r>
          </w:p>
        </w:tc>
      </w:tr>
      <w:tr w:rsidR="00BF69CD" w:rsidRPr="003B2A35" w14:paraId="0754FA55" w14:textId="77777777" w:rsidTr="00BF69CD">
        <w:tc>
          <w:tcPr>
            <w:tcW w:w="242" w:type="pct"/>
            <w:shd w:val="clear" w:color="auto" w:fill="auto"/>
          </w:tcPr>
          <w:p w14:paraId="056FDBF6" w14:textId="2ED7EA1F" w:rsidR="00BF69CD" w:rsidRPr="00BF69CD" w:rsidRDefault="00BF69CD" w:rsidP="00494621">
            <w:pPr>
              <w:widowControl/>
              <w:adjustRightInd/>
              <w:spacing w:line="240" w:lineRule="auto"/>
              <w:jc w:val="left"/>
            </w:pPr>
            <w:r w:rsidRPr="00BF69CD">
              <w:t>6</w:t>
            </w:r>
          </w:p>
        </w:tc>
        <w:tc>
          <w:tcPr>
            <w:tcW w:w="877" w:type="pct"/>
            <w:shd w:val="clear" w:color="auto" w:fill="auto"/>
          </w:tcPr>
          <w:p w14:paraId="2F561EDF" w14:textId="2C3D85F9" w:rsidR="00BF69CD" w:rsidRPr="00BF69CD" w:rsidRDefault="00BF69CD" w:rsidP="00494621">
            <w:pPr>
              <w:widowControl/>
              <w:adjustRightInd/>
              <w:spacing w:line="240" w:lineRule="auto"/>
              <w:jc w:val="left"/>
            </w:pPr>
            <w:r w:rsidRPr="00BF69CD">
              <w:t>Краткое наименование информационной системы получателя</w:t>
            </w:r>
          </w:p>
        </w:tc>
        <w:tc>
          <w:tcPr>
            <w:tcW w:w="828" w:type="pct"/>
            <w:shd w:val="clear" w:color="auto" w:fill="auto"/>
          </w:tcPr>
          <w:p w14:paraId="15EB14D3" w14:textId="4F496BB6" w:rsidR="00BF69CD" w:rsidRPr="00BF69CD" w:rsidRDefault="00BF69CD" w:rsidP="00494621">
            <w:pPr>
              <w:widowControl/>
              <w:adjustRightInd/>
              <w:spacing w:line="240" w:lineRule="auto"/>
              <w:jc w:val="left"/>
            </w:pPr>
            <w:r w:rsidRPr="00BF69CD">
              <w:t>Расположен в схеме smev_rcp БД smev</w:t>
            </w:r>
          </w:p>
        </w:tc>
        <w:tc>
          <w:tcPr>
            <w:tcW w:w="682" w:type="pct"/>
            <w:shd w:val="clear" w:color="auto" w:fill="auto"/>
          </w:tcPr>
          <w:p w14:paraId="768AA4E3" w14:textId="4EB5FF2E" w:rsidR="00BF69CD" w:rsidRPr="00BF69CD" w:rsidRDefault="00BF69CD" w:rsidP="00494621">
            <w:pPr>
              <w:widowControl/>
              <w:adjustRightInd/>
              <w:spacing w:line="240" w:lineRule="auto"/>
              <w:jc w:val="left"/>
            </w:pPr>
            <w:r w:rsidRPr="00BF69CD">
              <w:t>character varying(500)</w:t>
            </w:r>
          </w:p>
        </w:tc>
        <w:tc>
          <w:tcPr>
            <w:tcW w:w="439" w:type="pct"/>
            <w:shd w:val="clear" w:color="auto" w:fill="auto"/>
          </w:tcPr>
          <w:p w14:paraId="3FE4882F" w14:textId="370B6E4A" w:rsidR="00BF69CD" w:rsidRPr="00BF69CD" w:rsidRDefault="00BF69CD" w:rsidP="00494621">
            <w:pPr>
              <w:widowControl/>
              <w:adjustRightInd/>
              <w:spacing w:line="240" w:lineRule="auto"/>
              <w:jc w:val="left"/>
            </w:pPr>
            <w:r w:rsidRPr="00BF69CD">
              <w:t>Нет</w:t>
            </w:r>
          </w:p>
        </w:tc>
        <w:tc>
          <w:tcPr>
            <w:tcW w:w="633" w:type="pct"/>
            <w:shd w:val="clear" w:color="auto" w:fill="auto"/>
          </w:tcPr>
          <w:p w14:paraId="3D494652" w14:textId="4C92D9E9" w:rsidR="00BF69CD" w:rsidRPr="00BF69CD" w:rsidRDefault="00BF69CD" w:rsidP="00494621">
            <w:pPr>
              <w:widowControl/>
              <w:adjustRightInd/>
              <w:spacing w:line="240" w:lineRule="auto"/>
              <w:jc w:val="left"/>
            </w:pPr>
            <w:r w:rsidRPr="00BF69CD">
              <w:t>rcp_is_shortname</w:t>
            </w:r>
          </w:p>
        </w:tc>
        <w:tc>
          <w:tcPr>
            <w:tcW w:w="731" w:type="pct"/>
            <w:shd w:val="clear" w:color="auto" w:fill="auto"/>
          </w:tcPr>
          <w:p w14:paraId="3F1B8A10" w14:textId="38BE8EFF" w:rsidR="00BF69CD" w:rsidRPr="00BF69CD" w:rsidRDefault="00BF69CD" w:rsidP="00494621">
            <w:pPr>
              <w:widowControl/>
              <w:adjustRightInd/>
              <w:spacing w:line="240" w:lineRule="auto"/>
              <w:jc w:val="left"/>
            </w:pPr>
            <w:r w:rsidRPr="00BF69CD">
              <w:t>smev_recipients</w:t>
            </w:r>
          </w:p>
        </w:tc>
        <w:tc>
          <w:tcPr>
            <w:tcW w:w="568" w:type="pct"/>
            <w:shd w:val="clear" w:color="auto" w:fill="auto"/>
          </w:tcPr>
          <w:p w14:paraId="1E8C4C39" w14:textId="01808DD4" w:rsidR="00BF69CD" w:rsidRPr="00BF69CD" w:rsidRDefault="00BF69CD" w:rsidP="00494621">
            <w:pPr>
              <w:widowControl/>
              <w:adjustRightInd/>
              <w:spacing w:line="240" w:lineRule="auto"/>
              <w:jc w:val="left"/>
            </w:pPr>
            <w:r w:rsidRPr="00BF69CD">
              <w:t> </w:t>
            </w:r>
          </w:p>
        </w:tc>
      </w:tr>
      <w:tr w:rsidR="00BF69CD" w:rsidRPr="003B2A35" w14:paraId="43B1B9E3" w14:textId="77777777" w:rsidTr="00BF69CD">
        <w:tc>
          <w:tcPr>
            <w:tcW w:w="242" w:type="pct"/>
            <w:shd w:val="clear" w:color="auto" w:fill="auto"/>
          </w:tcPr>
          <w:p w14:paraId="7A73CB2A" w14:textId="3BCDB28A" w:rsidR="00BF69CD" w:rsidRPr="00BF69CD" w:rsidRDefault="00BF69CD" w:rsidP="00494621">
            <w:pPr>
              <w:widowControl/>
              <w:adjustRightInd/>
              <w:spacing w:line="240" w:lineRule="auto"/>
              <w:jc w:val="left"/>
            </w:pPr>
            <w:r w:rsidRPr="00BF69CD">
              <w:t>7</w:t>
            </w:r>
          </w:p>
        </w:tc>
        <w:tc>
          <w:tcPr>
            <w:tcW w:w="877" w:type="pct"/>
            <w:shd w:val="clear" w:color="auto" w:fill="auto"/>
          </w:tcPr>
          <w:p w14:paraId="4746091D" w14:textId="5D473EA2" w:rsidR="00BF69CD" w:rsidRPr="00BF69CD" w:rsidRDefault="00BF69CD" w:rsidP="00494621">
            <w:pPr>
              <w:widowControl/>
              <w:adjustRightInd/>
              <w:spacing w:line="240" w:lineRule="auto"/>
              <w:jc w:val="left"/>
            </w:pPr>
            <w:r w:rsidRPr="00BF69CD">
              <w:t>Описание</w:t>
            </w:r>
          </w:p>
        </w:tc>
        <w:tc>
          <w:tcPr>
            <w:tcW w:w="828" w:type="pct"/>
            <w:shd w:val="clear" w:color="auto" w:fill="auto"/>
          </w:tcPr>
          <w:p w14:paraId="64D87BDE" w14:textId="113AC4BD" w:rsidR="00BF69CD" w:rsidRPr="00BF69CD" w:rsidRDefault="00BF69CD" w:rsidP="00494621">
            <w:pPr>
              <w:widowControl/>
              <w:adjustRightInd/>
              <w:spacing w:line="240" w:lineRule="auto"/>
              <w:jc w:val="left"/>
            </w:pPr>
            <w:r w:rsidRPr="00BF69CD">
              <w:t>Расположен в схеме smev_rcp БД smev</w:t>
            </w:r>
          </w:p>
        </w:tc>
        <w:tc>
          <w:tcPr>
            <w:tcW w:w="682" w:type="pct"/>
            <w:shd w:val="clear" w:color="auto" w:fill="auto"/>
          </w:tcPr>
          <w:p w14:paraId="6014E7C9" w14:textId="169A521E" w:rsidR="00BF69CD" w:rsidRPr="00BF69CD" w:rsidRDefault="00BF69CD" w:rsidP="00494621">
            <w:pPr>
              <w:widowControl/>
              <w:adjustRightInd/>
              <w:spacing w:line="240" w:lineRule="auto"/>
              <w:jc w:val="left"/>
            </w:pPr>
            <w:r w:rsidRPr="00BF69CD">
              <w:t>character varying(2000)</w:t>
            </w:r>
          </w:p>
        </w:tc>
        <w:tc>
          <w:tcPr>
            <w:tcW w:w="439" w:type="pct"/>
            <w:shd w:val="clear" w:color="auto" w:fill="auto"/>
          </w:tcPr>
          <w:p w14:paraId="1D0CF8B1" w14:textId="394CF901" w:rsidR="00BF69CD" w:rsidRPr="00BF69CD" w:rsidRDefault="00BF69CD" w:rsidP="00494621">
            <w:pPr>
              <w:widowControl/>
              <w:adjustRightInd/>
              <w:spacing w:line="240" w:lineRule="auto"/>
              <w:jc w:val="left"/>
            </w:pPr>
            <w:r w:rsidRPr="00BF69CD">
              <w:t>Нет</w:t>
            </w:r>
          </w:p>
        </w:tc>
        <w:tc>
          <w:tcPr>
            <w:tcW w:w="633" w:type="pct"/>
            <w:shd w:val="clear" w:color="auto" w:fill="auto"/>
          </w:tcPr>
          <w:p w14:paraId="15AD5CA5" w14:textId="58F9665E" w:rsidR="00BF69CD" w:rsidRPr="00BF69CD" w:rsidRDefault="00BF69CD" w:rsidP="00494621">
            <w:pPr>
              <w:widowControl/>
              <w:adjustRightInd/>
              <w:spacing w:line="240" w:lineRule="auto"/>
              <w:jc w:val="left"/>
            </w:pPr>
            <w:r w:rsidRPr="00BF69CD">
              <w:t>rcp_note</w:t>
            </w:r>
          </w:p>
        </w:tc>
        <w:tc>
          <w:tcPr>
            <w:tcW w:w="731" w:type="pct"/>
            <w:shd w:val="clear" w:color="auto" w:fill="auto"/>
          </w:tcPr>
          <w:p w14:paraId="36C7DE37" w14:textId="72D8F72B" w:rsidR="00BF69CD" w:rsidRPr="00BF69CD" w:rsidRDefault="00BF69CD" w:rsidP="00494621">
            <w:pPr>
              <w:widowControl/>
              <w:adjustRightInd/>
              <w:spacing w:line="240" w:lineRule="auto"/>
              <w:jc w:val="left"/>
            </w:pPr>
            <w:r w:rsidRPr="00BF69CD">
              <w:t>smev_recipients</w:t>
            </w:r>
          </w:p>
        </w:tc>
        <w:tc>
          <w:tcPr>
            <w:tcW w:w="568" w:type="pct"/>
            <w:shd w:val="clear" w:color="auto" w:fill="auto"/>
          </w:tcPr>
          <w:p w14:paraId="2CA4A745" w14:textId="088F105B" w:rsidR="00BF69CD" w:rsidRPr="00BF69CD" w:rsidRDefault="00BF69CD" w:rsidP="00494621">
            <w:pPr>
              <w:widowControl/>
              <w:adjustRightInd/>
              <w:spacing w:line="240" w:lineRule="auto"/>
              <w:jc w:val="left"/>
            </w:pPr>
            <w:r w:rsidRPr="00BF69CD">
              <w:t> </w:t>
            </w:r>
          </w:p>
        </w:tc>
      </w:tr>
      <w:tr w:rsidR="00BF69CD" w:rsidRPr="003B2A35" w14:paraId="0B114832" w14:textId="77777777" w:rsidTr="00BF69CD">
        <w:tc>
          <w:tcPr>
            <w:tcW w:w="242" w:type="pct"/>
            <w:shd w:val="clear" w:color="auto" w:fill="auto"/>
          </w:tcPr>
          <w:p w14:paraId="7110B6D2" w14:textId="73731D8A" w:rsidR="00BF69CD" w:rsidRPr="00BF69CD" w:rsidRDefault="00BF69CD" w:rsidP="00494621">
            <w:pPr>
              <w:widowControl/>
              <w:adjustRightInd/>
              <w:spacing w:line="240" w:lineRule="auto"/>
              <w:jc w:val="left"/>
            </w:pPr>
            <w:r w:rsidRPr="00BF69CD">
              <w:t>8</w:t>
            </w:r>
          </w:p>
        </w:tc>
        <w:tc>
          <w:tcPr>
            <w:tcW w:w="877" w:type="pct"/>
            <w:shd w:val="clear" w:color="auto" w:fill="auto"/>
          </w:tcPr>
          <w:p w14:paraId="29428DE0" w14:textId="224136F6" w:rsidR="00BF69CD" w:rsidRPr="00BF69CD" w:rsidRDefault="00BF69CD" w:rsidP="00494621">
            <w:pPr>
              <w:widowControl/>
              <w:adjustRightInd/>
              <w:spacing w:line="240" w:lineRule="auto"/>
              <w:jc w:val="left"/>
            </w:pPr>
            <w:r w:rsidRPr="00BF69CD">
              <w:t>Контактные данные</w:t>
            </w:r>
          </w:p>
        </w:tc>
        <w:tc>
          <w:tcPr>
            <w:tcW w:w="828" w:type="pct"/>
            <w:shd w:val="clear" w:color="auto" w:fill="auto"/>
          </w:tcPr>
          <w:p w14:paraId="7949A051" w14:textId="3AE650B6" w:rsidR="00BF69CD" w:rsidRPr="00BF69CD" w:rsidRDefault="00BF69CD" w:rsidP="00494621">
            <w:pPr>
              <w:widowControl/>
              <w:adjustRightInd/>
              <w:spacing w:line="240" w:lineRule="auto"/>
              <w:jc w:val="left"/>
            </w:pPr>
            <w:r w:rsidRPr="00BF69CD">
              <w:t>Расположен в схеме smev_rcp БД smev</w:t>
            </w:r>
          </w:p>
        </w:tc>
        <w:tc>
          <w:tcPr>
            <w:tcW w:w="682" w:type="pct"/>
            <w:shd w:val="clear" w:color="auto" w:fill="auto"/>
          </w:tcPr>
          <w:p w14:paraId="18982A61" w14:textId="30B32BB0" w:rsidR="00BF69CD" w:rsidRPr="00BF69CD" w:rsidRDefault="00BF69CD" w:rsidP="00494621">
            <w:pPr>
              <w:widowControl/>
              <w:adjustRightInd/>
              <w:spacing w:line="240" w:lineRule="auto"/>
              <w:jc w:val="left"/>
            </w:pPr>
            <w:r w:rsidRPr="00BF69CD">
              <w:t>character varying(500)</w:t>
            </w:r>
          </w:p>
        </w:tc>
        <w:tc>
          <w:tcPr>
            <w:tcW w:w="439" w:type="pct"/>
            <w:shd w:val="clear" w:color="auto" w:fill="auto"/>
          </w:tcPr>
          <w:p w14:paraId="209E94E5" w14:textId="649FC30C" w:rsidR="00BF69CD" w:rsidRPr="00BF69CD" w:rsidRDefault="00BF69CD" w:rsidP="00494621">
            <w:pPr>
              <w:widowControl/>
              <w:adjustRightInd/>
              <w:spacing w:line="240" w:lineRule="auto"/>
              <w:jc w:val="left"/>
            </w:pPr>
            <w:r w:rsidRPr="00BF69CD">
              <w:t>Нет</w:t>
            </w:r>
          </w:p>
        </w:tc>
        <w:tc>
          <w:tcPr>
            <w:tcW w:w="633" w:type="pct"/>
            <w:shd w:val="clear" w:color="auto" w:fill="auto"/>
          </w:tcPr>
          <w:p w14:paraId="7EC2DDDE" w14:textId="600A8178" w:rsidR="00BF69CD" w:rsidRPr="00BF69CD" w:rsidRDefault="00BF69CD" w:rsidP="00494621">
            <w:pPr>
              <w:widowControl/>
              <w:adjustRightInd/>
              <w:spacing w:line="240" w:lineRule="auto"/>
              <w:jc w:val="left"/>
            </w:pPr>
            <w:r w:rsidRPr="00BF69CD">
              <w:t>rcp_contact</w:t>
            </w:r>
          </w:p>
        </w:tc>
        <w:tc>
          <w:tcPr>
            <w:tcW w:w="731" w:type="pct"/>
            <w:shd w:val="clear" w:color="auto" w:fill="auto"/>
          </w:tcPr>
          <w:p w14:paraId="14C69532" w14:textId="0E15B7D5" w:rsidR="00BF69CD" w:rsidRPr="00BF69CD" w:rsidRDefault="00BF69CD" w:rsidP="00494621">
            <w:pPr>
              <w:widowControl/>
              <w:adjustRightInd/>
              <w:spacing w:line="240" w:lineRule="auto"/>
              <w:jc w:val="left"/>
            </w:pPr>
            <w:r w:rsidRPr="00BF69CD">
              <w:t>smev_recipients</w:t>
            </w:r>
          </w:p>
        </w:tc>
        <w:tc>
          <w:tcPr>
            <w:tcW w:w="568" w:type="pct"/>
            <w:shd w:val="clear" w:color="auto" w:fill="auto"/>
          </w:tcPr>
          <w:p w14:paraId="21566945" w14:textId="723A14AF" w:rsidR="00BF69CD" w:rsidRPr="00BF69CD" w:rsidRDefault="00BF69CD" w:rsidP="00494621">
            <w:pPr>
              <w:widowControl/>
              <w:adjustRightInd/>
              <w:spacing w:line="240" w:lineRule="auto"/>
              <w:jc w:val="left"/>
            </w:pPr>
            <w:r w:rsidRPr="00BF69CD">
              <w:t> </w:t>
            </w:r>
          </w:p>
        </w:tc>
      </w:tr>
    </w:tbl>
    <w:p w14:paraId="2E222721" w14:textId="77777777" w:rsidR="00852056" w:rsidRDefault="00852056" w:rsidP="00494621"/>
    <w:p w14:paraId="6F43E79D" w14:textId="09771AD5" w:rsidR="00852056" w:rsidRDefault="00852056"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169</w:t>
      </w:r>
      <w:r>
        <w:rPr>
          <w:noProof/>
        </w:rPr>
        <w:fldChar w:fldCharType="end"/>
      </w:r>
      <w:r>
        <w:t xml:space="preserve"> – </w:t>
      </w:r>
      <w:r w:rsidR="00BF69CD" w:rsidRPr="00BF69CD">
        <w:t>Атрибуты ВС СМЭВ</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852056" w:rsidRPr="003B2A35" w14:paraId="1502AC80" w14:textId="77777777" w:rsidTr="003627F8">
        <w:trPr>
          <w:tblHeader/>
        </w:trPr>
        <w:tc>
          <w:tcPr>
            <w:tcW w:w="242" w:type="pct"/>
            <w:shd w:val="pct15" w:color="auto" w:fill="auto"/>
            <w:hideMark/>
          </w:tcPr>
          <w:p w14:paraId="1B196EF1" w14:textId="77777777" w:rsidR="00852056" w:rsidRPr="00437674" w:rsidRDefault="0085205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39C1E599" w14:textId="77777777" w:rsidR="00852056" w:rsidRPr="00437674" w:rsidRDefault="0085205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5E91F473" w14:textId="77777777" w:rsidR="00852056" w:rsidRPr="00437674" w:rsidRDefault="00852056"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205BBFC3" w14:textId="54716ABA" w:rsidR="00852056"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7AD86976" w14:textId="77777777" w:rsidR="00852056" w:rsidRPr="00437674" w:rsidRDefault="0085205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5B52DAF6" w14:textId="77777777" w:rsidR="00852056" w:rsidRPr="00437674" w:rsidRDefault="0085205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14A6FC64" w14:textId="77777777" w:rsidR="00852056" w:rsidRPr="00437674" w:rsidRDefault="0085205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652D46D1" w14:textId="77777777" w:rsidR="00852056" w:rsidRPr="00437674" w:rsidRDefault="00852056"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BF69CD" w:rsidRPr="003B2A35" w14:paraId="5AAA5D96" w14:textId="77777777" w:rsidTr="00BF69CD">
        <w:tc>
          <w:tcPr>
            <w:tcW w:w="242" w:type="pct"/>
            <w:shd w:val="clear" w:color="auto" w:fill="auto"/>
          </w:tcPr>
          <w:p w14:paraId="500480DE" w14:textId="363B23EF" w:rsidR="00BF69CD" w:rsidRPr="00687C3F" w:rsidRDefault="00BF69CD" w:rsidP="00494621">
            <w:pPr>
              <w:widowControl/>
              <w:adjustRightInd/>
              <w:spacing w:line="240" w:lineRule="auto"/>
              <w:jc w:val="left"/>
            </w:pPr>
            <w:r w:rsidRPr="00BF69CD">
              <w:t>1</w:t>
            </w:r>
          </w:p>
        </w:tc>
        <w:tc>
          <w:tcPr>
            <w:tcW w:w="877" w:type="pct"/>
            <w:shd w:val="clear" w:color="auto" w:fill="auto"/>
          </w:tcPr>
          <w:p w14:paraId="57D0AC33" w14:textId="15DE5680" w:rsidR="00BF69CD" w:rsidRPr="00687C3F" w:rsidRDefault="00BF69CD" w:rsidP="00494621">
            <w:pPr>
              <w:widowControl/>
              <w:adjustRightInd/>
              <w:spacing w:line="240" w:lineRule="auto"/>
              <w:jc w:val="left"/>
            </w:pPr>
            <w:r w:rsidRPr="00BF69CD">
              <w:t>Идентификатор атрибута (тега)</w:t>
            </w:r>
          </w:p>
        </w:tc>
        <w:tc>
          <w:tcPr>
            <w:tcW w:w="828" w:type="pct"/>
            <w:shd w:val="clear" w:color="auto" w:fill="auto"/>
          </w:tcPr>
          <w:p w14:paraId="7B6AFB69" w14:textId="0DA93BB4" w:rsidR="00BF69CD" w:rsidRPr="00687C3F" w:rsidRDefault="00BF69CD" w:rsidP="00494621">
            <w:pPr>
              <w:widowControl/>
              <w:adjustRightInd/>
              <w:spacing w:line="240" w:lineRule="auto"/>
              <w:jc w:val="left"/>
            </w:pPr>
            <w:r w:rsidRPr="00BF69CD">
              <w:t>Расположен в схеме smev_rcp БД smev</w:t>
            </w:r>
          </w:p>
        </w:tc>
        <w:tc>
          <w:tcPr>
            <w:tcW w:w="682" w:type="pct"/>
            <w:shd w:val="clear" w:color="auto" w:fill="auto"/>
          </w:tcPr>
          <w:p w14:paraId="523BF802" w14:textId="30641BA5" w:rsidR="00BF69CD" w:rsidRPr="00687C3F" w:rsidRDefault="00BF69CD" w:rsidP="00494621">
            <w:pPr>
              <w:widowControl/>
              <w:adjustRightInd/>
              <w:spacing w:line="240" w:lineRule="auto"/>
              <w:jc w:val="left"/>
            </w:pPr>
            <w:r w:rsidRPr="00BF69CD">
              <w:t>integer</w:t>
            </w:r>
          </w:p>
        </w:tc>
        <w:tc>
          <w:tcPr>
            <w:tcW w:w="439" w:type="pct"/>
            <w:shd w:val="clear" w:color="auto" w:fill="auto"/>
          </w:tcPr>
          <w:p w14:paraId="61A65125" w14:textId="0B8545B6" w:rsidR="00BF69CD" w:rsidRPr="00687C3F" w:rsidRDefault="00BF69CD" w:rsidP="00494621">
            <w:pPr>
              <w:widowControl/>
              <w:adjustRightInd/>
              <w:spacing w:line="240" w:lineRule="auto"/>
              <w:jc w:val="left"/>
            </w:pPr>
            <w:r w:rsidRPr="00BF69CD">
              <w:t>Да</w:t>
            </w:r>
          </w:p>
        </w:tc>
        <w:tc>
          <w:tcPr>
            <w:tcW w:w="633" w:type="pct"/>
            <w:shd w:val="clear" w:color="auto" w:fill="auto"/>
          </w:tcPr>
          <w:p w14:paraId="4483F246" w14:textId="12D01682" w:rsidR="00BF69CD" w:rsidRPr="00687C3F" w:rsidRDefault="00BF69CD" w:rsidP="00494621">
            <w:pPr>
              <w:widowControl/>
              <w:adjustRightInd/>
              <w:spacing w:line="240" w:lineRule="auto"/>
              <w:jc w:val="left"/>
            </w:pPr>
            <w:r w:rsidRPr="00BF69CD">
              <w:t>tag_id</w:t>
            </w:r>
          </w:p>
        </w:tc>
        <w:tc>
          <w:tcPr>
            <w:tcW w:w="731" w:type="pct"/>
            <w:shd w:val="clear" w:color="auto" w:fill="auto"/>
          </w:tcPr>
          <w:p w14:paraId="14F24E9C" w14:textId="53FC4654" w:rsidR="00BF69CD" w:rsidRPr="00687C3F" w:rsidRDefault="00BF69CD" w:rsidP="00494621">
            <w:pPr>
              <w:widowControl/>
              <w:adjustRightInd/>
              <w:spacing w:line="240" w:lineRule="auto"/>
              <w:jc w:val="left"/>
            </w:pPr>
            <w:r w:rsidRPr="00BF69CD">
              <w:t>smev_tags</w:t>
            </w:r>
          </w:p>
        </w:tc>
        <w:tc>
          <w:tcPr>
            <w:tcW w:w="568" w:type="pct"/>
            <w:shd w:val="clear" w:color="auto" w:fill="auto"/>
          </w:tcPr>
          <w:p w14:paraId="2EBE6EB8" w14:textId="1022DAD6" w:rsidR="00BF69CD" w:rsidRPr="00687C3F" w:rsidRDefault="00BF69CD" w:rsidP="00494621">
            <w:pPr>
              <w:widowControl/>
              <w:adjustRightInd/>
              <w:spacing w:line="240" w:lineRule="auto"/>
              <w:jc w:val="left"/>
            </w:pPr>
            <w:r w:rsidRPr="00BF69CD">
              <w:t> </w:t>
            </w:r>
          </w:p>
        </w:tc>
      </w:tr>
      <w:tr w:rsidR="00BF69CD" w:rsidRPr="003B2A35" w14:paraId="4F4B1BCC" w14:textId="77777777" w:rsidTr="00BF69CD">
        <w:tc>
          <w:tcPr>
            <w:tcW w:w="242" w:type="pct"/>
            <w:shd w:val="clear" w:color="auto" w:fill="auto"/>
          </w:tcPr>
          <w:p w14:paraId="54D52E0A" w14:textId="243200D0" w:rsidR="00BF69CD" w:rsidRPr="00687C3F" w:rsidRDefault="00BF69CD" w:rsidP="00494621">
            <w:pPr>
              <w:widowControl/>
              <w:adjustRightInd/>
              <w:spacing w:line="240" w:lineRule="auto"/>
              <w:jc w:val="left"/>
            </w:pPr>
            <w:r w:rsidRPr="00BF69CD">
              <w:t>2</w:t>
            </w:r>
          </w:p>
        </w:tc>
        <w:tc>
          <w:tcPr>
            <w:tcW w:w="877" w:type="pct"/>
            <w:shd w:val="clear" w:color="auto" w:fill="auto"/>
          </w:tcPr>
          <w:p w14:paraId="11541AB7" w14:textId="2D55E077" w:rsidR="00BF69CD" w:rsidRPr="00687C3F" w:rsidRDefault="00BF69CD" w:rsidP="00494621">
            <w:pPr>
              <w:widowControl/>
              <w:adjustRightInd/>
              <w:spacing w:line="240" w:lineRule="auto"/>
              <w:jc w:val="left"/>
            </w:pPr>
            <w:r w:rsidRPr="00BF69CD">
              <w:t>Идентификатор родительского атрибута (тега)</w:t>
            </w:r>
          </w:p>
        </w:tc>
        <w:tc>
          <w:tcPr>
            <w:tcW w:w="828" w:type="pct"/>
            <w:shd w:val="clear" w:color="auto" w:fill="auto"/>
          </w:tcPr>
          <w:p w14:paraId="6291933A" w14:textId="5290F1D9" w:rsidR="00BF69CD" w:rsidRPr="00687C3F" w:rsidRDefault="00BF69CD" w:rsidP="00494621">
            <w:pPr>
              <w:widowControl/>
              <w:adjustRightInd/>
              <w:spacing w:line="240" w:lineRule="auto"/>
              <w:jc w:val="left"/>
            </w:pPr>
            <w:r w:rsidRPr="00BF69CD">
              <w:t>Расположен в схеме smev_rcp БД smev</w:t>
            </w:r>
          </w:p>
        </w:tc>
        <w:tc>
          <w:tcPr>
            <w:tcW w:w="682" w:type="pct"/>
            <w:shd w:val="clear" w:color="auto" w:fill="auto"/>
          </w:tcPr>
          <w:p w14:paraId="05CA137B" w14:textId="1D9AE9A7" w:rsidR="00BF69CD" w:rsidRPr="00687C3F" w:rsidRDefault="00BF69CD" w:rsidP="00494621">
            <w:pPr>
              <w:widowControl/>
              <w:adjustRightInd/>
              <w:spacing w:line="240" w:lineRule="auto"/>
              <w:jc w:val="left"/>
            </w:pPr>
            <w:r w:rsidRPr="00BF69CD">
              <w:t>integer</w:t>
            </w:r>
          </w:p>
        </w:tc>
        <w:tc>
          <w:tcPr>
            <w:tcW w:w="439" w:type="pct"/>
            <w:shd w:val="clear" w:color="auto" w:fill="auto"/>
          </w:tcPr>
          <w:p w14:paraId="345A0F61" w14:textId="5B025AA6" w:rsidR="00BF69CD" w:rsidRPr="00687C3F" w:rsidRDefault="00BF69CD" w:rsidP="00494621">
            <w:pPr>
              <w:widowControl/>
              <w:adjustRightInd/>
              <w:spacing w:line="240" w:lineRule="auto"/>
              <w:jc w:val="left"/>
            </w:pPr>
            <w:r w:rsidRPr="00BF69CD">
              <w:t>Нет</w:t>
            </w:r>
          </w:p>
        </w:tc>
        <w:tc>
          <w:tcPr>
            <w:tcW w:w="633" w:type="pct"/>
            <w:shd w:val="clear" w:color="auto" w:fill="auto"/>
          </w:tcPr>
          <w:p w14:paraId="7E0CD0D4" w14:textId="045C67E0" w:rsidR="00BF69CD" w:rsidRPr="00687C3F" w:rsidRDefault="00BF69CD" w:rsidP="00494621">
            <w:pPr>
              <w:widowControl/>
              <w:adjustRightInd/>
              <w:spacing w:line="240" w:lineRule="auto"/>
              <w:jc w:val="left"/>
            </w:pPr>
            <w:r w:rsidRPr="00BF69CD">
              <w:t>tag_id_hi</w:t>
            </w:r>
          </w:p>
        </w:tc>
        <w:tc>
          <w:tcPr>
            <w:tcW w:w="731" w:type="pct"/>
            <w:shd w:val="clear" w:color="auto" w:fill="auto"/>
          </w:tcPr>
          <w:p w14:paraId="4CB457FD" w14:textId="6809C07C" w:rsidR="00BF69CD" w:rsidRPr="00687C3F" w:rsidRDefault="00BF69CD" w:rsidP="00494621">
            <w:pPr>
              <w:widowControl/>
              <w:adjustRightInd/>
              <w:spacing w:line="240" w:lineRule="auto"/>
              <w:jc w:val="left"/>
            </w:pPr>
            <w:r w:rsidRPr="00BF69CD">
              <w:t>smev_tags</w:t>
            </w:r>
          </w:p>
        </w:tc>
        <w:tc>
          <w:tcPr>
            <w:tcW w:w="568" w:type="pct"/>
            <w:shd w:val="clear" w:color="auto" w:fill="auto"/>
          </w:tcPr>
          <w:p w14:paraId="3DA0723B" w14:textId="592A3328" w:rsidR="00BF69CD" w:rsidRPr="00687C3F" w:rsidRDefault="00BF69CD" w:rsidP="00494621">
            <w:pPr>
              <w:widowControl/>
              <w:adjustRightInd/>
              <w:spacing w:line="240" w:lineRule="auto"/>
              <w:jc w:val="left"/>
            </w:pPr>
            <w:r w:rsidRPr="00BF69CD">
              <w:t> </w:t>
            </w:r>
          </w:p>
        </w:tc>
      </w:tr>
      <w:tr w:rsidR="00BF69CD" w:rsidRPr="003B2A35" w14:paraId="2E640682" w14:textId="77777777" w:rsidTr="00BF69CD">
        <w:tc>
          <w:tcPr>
            <w:tcW w:w="242" w:type="pct"/>
            <w:shd w:val="clear" w:color="auto" w:fill="auto"/>
          </w:tcPr>
          <w:p w14:paraId="5F2677DE" w14:textId="42F964C4" w:rsidR="00BF69CD" w:rsidRPr="00687C3F" w:rsidRDefault="00BF69CD" w:rsidP="00494621">
            <w:pPr>
              <w:widowControl/>
              <w:adjustRightInd/>
              <w:spacing w:line="240" w:lineRule="auto"/>
              <w:jc w:val="left"/>
            </w:pPr>
            <w:r w:rsidRPr="00BF69CD">
              <w:t>3</w:t>
            </w:r>
          </w:p>
        </w:tc>
        <w:tc>
          <w:tcPr>
            <w:tcW w:w="877" w:type="pct"/>
            <w:shd w:val="clear" w:color="auto" w:fill="auto"/>
          </w:tcPr>
          <w:p w14:paraId="61D15E95" w14:textId="749B87DF" w:rsidR="00BF69CD" w:rsidRPr="00687C3F" w:rsidRDefault="00BF69CD" w:rsidP="00494621">
            <w:pPr>
              <w:widowControl/>
              <w:adjustRightInd/>
              <w:spacing w:line="240" w:lineRule="auto"/>
              <w:jc w:val="left"/>
            </w:pPr>
            <w:r w:rsidRPr="00BF69CD">
              <w:t>Наименование атрибута (тега)</w:t>
            </w:r>
          </w:p>
        </w:tc>
        <w:tc>
          <w:tcPr>
            <w:tcW w:w="828" w:type="pct"/>
            <w:shd w:val="clear" w:color="auto" w:fill="auto"/>
          </w:tcPr>
          <w:p w14:paraId="3826594A" w14:textId="0DB85998" w:rsidR="00BF69CD" w:rsidRPr="00687C3F" w:rsidRDefault="00BF69CD" w:rsidP="00494621">
            <w:pPr>
              <w:widowControl/>
              <w:adjustRightInd/>
              <w:spacing w:line="240" w:lineRule="auto"/>
              <w:jc w:val="left"/>
            </w:pPr>
            <w:r w:rsidRPr="00BF69CD">
              <w:t>Расположен в схеме smev_rcp БД smev</w:t>
            </w:r>
          </w:p>
        </w:tc>
        <w:tc>
          <w:tcPr>
            <w:tcW w:w="682" w:type="pct"/>
            <w:shd w:val="clear" w:color="auto" w:fill="auto"/>
          </w:tcPr>
          <w:p w14:paraId="323C3996" w14:textId="7451DF20" w:rsidR="00BF69CD" w:rsidRPr="00687C3F" w:rsidRDefault="00BF69CD" w:rsidP="00494621">
            <w:pPr>
              <w:widowControl/>
              <w:adjustRightInd/>
              <w:spacing w:line="240" w:lineRule="auto"/>
              <w:jc w:val="left"/>
            </w:pPr>
            <w:r w:rsidRPr="00BF69CD">
              <w:t>character varying(100)</w:t>
            </w:r>
          </w:p>
        </w:tc>
        <w:tc>
          <w:tcPr>
            <w:tcW w:w="439" w:type="pct"/>
            <w:shd w:val="clear" w:color="auto" w:fill="auto"/>
          </w:tcPr>
          <w:p w14:paraId="4B79F0D4" w14:textId="03E9D6B3" w:rsidR="00BF69CD" w:rsidRPr="00687C3F" w:rsidRDefault="00BF69CD" w:rsidP="00494621">
            <w:pPr>
              <w:widowControl/>
              <w:adjustRightInd/>
              <w:spacing w:line="240" w:lineRule="auto"/>
              <w:jc w:val="left"/>
            </w:pPr>
            <w:r w:rsidRPr="00BF69CD">
              <w:t>Нет</w:t>
            </w:r>
          </w:p>
        </w:tc>
        <w:tc>
          <w:tcPr>
            <w:tcW w:w="633" w:type="pct"/>
            <w:shd w:val="clear" w:color="auto" w:fill="auto"/>
          </w:tcPr>
          <w:p w14:paraId="2018DDD8" w14:textId="3CDE3F1C" w:rsidR="00BF69CD" w:rsidRPr="00687C3F" w:rsidRDefault="00BF69CD" w:rsidP="00494621">
            <w:pPr>
              <w:widowControl/>
              <w:adjustRightInd/>
              <w:spacing w:line="240" w:lineRule="auto"/>
              <w:jc w:val="left"/>
            </w:pPr>
            <w:r w:rsidRPr="00BF69CD">
              <w:t>tag_name</w:t>
            </w:r>
          </w:p>
        </w:tc>
        <w:tc>
          <w:tcPr>
            <w:tcW w:w="731" w:type="pct"/>
            <w:shd w:val="clear" w:color="auto" w:fill="auto"/>
          </w:tcPr>
          <w:p w14:paraId="75035F5D" w14:textId="3527E3D9" w:rsidR="00BF69CD" w:rsidRPr="00687C3F" w:rsidRDefault="00BF69CD" w:rsidP="00494621">
            <w:pPr>
              <w:widowControl/>
              <w:adjustRightInd/>
              <w:spacing w:line="240" w:lineRule="auto"/>
              <w:jc w:val="left"/>
            </w:pPr>
            <w:r w:rsidRPr="00BF69CD">
              <w:t>smev_tags</w:t>
            </w:r>
          </w:p>
        </w:tc>
        <w:tc>
          <w:tcPr>
            <w:tcW w:w="568" w:type="pct"/>
            <w:shd w:val="clear" w:color="auto" w:fill="auto"/>
          </w:tcPr>
          <w:p w14:paraId="1D6E5FF5" w14:textId="565CCB08" w:rsidR="00BF69CD" w:rsidRPr="00687C3F" w:rsidRDefault="00BF69CD" w:rsidP="00494621">
            <w:pPr>
              <w:widowControl/>
              <w:adjustRightInd/>
              <w:spacing w:line="240" w:lineRule="auto"/>
              <w:jc w:val="left"/>
            </w:pPr>
            <w:r w:rsidRPr="00BF69CD">
              <w:t> </w:t>
            </w:r>
          </w:p>
        </w:tc>
      </w:tr>
      <w:tr w:rsidR="00BF69CD" w:rsidRPr="003B2A35" w14:paraId="18677BE0" w14:textId="77777777" w:rsidTr="00BF69CD">
        <w:tc>
          <w:tcPr>
            <w:tcW w:w="242" w:type="pct"/>
            <w:shd w:val="clear" w:color="auto" w:fill="auto"/>
          </w:tcPr>
          <w:p w14:paraId="2462E774" w14:textId="40E5CB85" w:rsidR="00BF69CD" w:rsidRPr="00687C3F" w:rsidRDefault="00BF69CD" w:rsidP="00494621">
            <w:pPr>
              <w:widowControl/>
              <w:adjustRightInd/>
              <w:spacing w:line="240" w:lineRule="auto"/>
              <w:jc w:val="left"/>
            </w:pPr>
            <w:r w:rsidRPr="00BF69CD">
              <w:t>4</w:t>
            </w:r>
          </w:p>
        </w:tc>
        <w:tc>
          <w:tcPr>
            <w:tcW w:w="877" w:type="pct"/>
            <w:shd w:val="clear" w:color="auto" w:fill="auto"/>
          </w:tcPr>
          <w:p w14:paraId="01560F15" w14:textId="4ABD9072" w:rsidR="00BF69CD" w:rsidRPr="00687C3F" w:rsidRDefault="00BF69CD" w:rsidP="00494621">
            <w:pPr>
              <w:widowControl/>
              <w:adjustRightInd/>
              <w:spacing w:line="240" w:lineRule="auto"/>
              <w:jc w:val="left"/>
            </w:pPr>
            <w:r w:rsidRPr="00BF69CD">
              <w:t>Описание атрибута (тега)</w:t>
            </w:r>
          </w:p>
        </w:tc>
        <w:tc>
          <w:tcPr>
            <w:tcW w:w="828" w:type="pct"/>
            <w:shd w:val="clear" w:color="auto" w:fill="auto"/>
          </w:tcPr>
          <w:p w14:paraId="5D8D461C" w14:textId="655B4B2A" w:rsidR="00BF69CD" w:rsidRPr="00687C3F" w:rsidRDefault="00BF69CD" w:rsidP="00494621">
            <w:pPr>
              <w:widowControl/>
              <w:adjustRightInd/>
              <w:spacing w:line="240" w:lineRule="auto"/>
              <w:jc w:val="left"/>
            </w:pPr>
            <w:r w:rsidRPr="00BF69CD">
              <w:t>Расположен в схеме smev_rcp БД smev</w:t>
            </w:r>
          </w:p>
        </w:tc>
        <w:tc>
          <w:tcPr>
            <w:tcW w:w="682" w:type="pct"/>
            <w:shd w:val="clear" w:color="auto" w:fill="auto"/>
          </w:tcPr>
          <w:p w14:paraId="0FC783D5" w14:textId="7A5F7DB8" w:rsidR="00BF69CD" w:rsidRPr="00687C3F" w:rsidRDefault="00BF69CD" w:rsidP="00494621">
            <w:pPr>
              <w:widowControl/>
              <w:adjustRightInd/>
              <w:spacing w:line="240" w:lineRule="auto"/>
              <w:jc w:val="left"/>
            </w:pPr>
            <w:r w:rsidRPr="00BF69CD">
              <w:t>character varying(500)</w:t>
            </w:r>
          </w:p>
        </w:tc>
        <w:tc>
          <w:tcPr>
            <w:tcW w:w="439" w:type="pct"/>
            <w:shd w:val="clear" w:color="auto" w:fill="auto"/>
          </w:tcPr>
          <w:p w14:paraId="74193148" w14:textId="3C66F886" w:rsidR="00BF69CD" w:rsidRPr="00687C3F" w:rsidRDefault="00BF69CD" w:rsidP="00494621">
            <w:pPr>
              <w:widowControl/>
              <w:adjustRightInd/>
              <w:spacing w:line="240" w:lineRule="auto"/>
              <w:jc w:val="left"/>
            </w:pPr>
            <w:r w:rsidRPr="00BF69CD">
              <w:t>Нет</w:t>
            </w:r>
          </w:p>
        </w:tc>
        <w:tc>
          <w:tcPr>
            <w:tcW w:w="633" w:type="pct"/>
            <w:shd w:val="clear" w:color="auto" w:fill="auto"/>
          </w:tcPr>
          <w:p w14:paraId="05848C20" w14:textId="5559101C" w:rsidR="00BF69CD" w:rsidRPr="00687C3F" w:rsidRDefault="00BF69CD" w:rsidP="00494621">
            <w:pPr>
              <w:widowControl/>
              <w:adjustRightInd/>
              <w:spacing w:line="240" w:lineRule="auto"/>
              <w:jc w:val="left"/>
            </w:pPr>
            <w:r w:rsidRPr="00BF69CD">
              <w:t>tag_note</w:t>
            </w:r>
          </w:p>
        </w:tc>
        <w:tc>
          <w:tcPr>
            <w:tcW w:w="731" w:type="pct"/>
            <w:shd w:val="clear" w:color="auto" w:fill="auto"/>
          </w:tcPr>
          <w:p w14:paraId="49004991" w14:textId="54CBDD6F" w:rsidR="00BF69CD" w:rsidRPr="00687C3F" w:rsidRDefault="00BF69CD" w:rsidP="00494621">
            <w:pPr>
              <w:widowControl/>
              <w:adjustRightInd/>
              <w:spacing w:line="240" w:lineRule="auto"/>
              <w:jc w:val="left"/>
            </w:pPr>
            <w:r w:rsidRPr="00BF69CD">
              <w:t>smev_tags</w:t>
            </w:r>
          </w:p>
        </w:tc>
        <w:tc>
          <w:tcPr>
            <w:tcW w:w="568" w:type="pct"/>
            <w:shd w:val="clear" w:color="auto" w:fill="auto"/>
          </w:tcPr>
          <w:p w14:paraId="2B132462" w14:textId="2BFACE4E" w:rsidR="00BF69CD" w:rsidRPr="00687C3F" w:rsidRDefault="00BF69CD" w:rsidP="00494621">
            <w:pPr>
              <w:widowControl/>
              <w:adjustRightInd/>
              <w:spacing w:line="240" w:lineRule="auto"/>
              <w:jc w:val="left"/>
            </w:pPr>
            <w:r w:rsidRPr="00BF69CD">
              <w:t> </w:t>
            </w:r>
          </w:p>
        </w:tc>
      </w:tr>
      <w:tr w:rsidR="00BF69CD" w:rsidRPr="003B2A35" w14:paraId="787CDA36" w14:textId="77777777" w:rsidTr="00BF69CD">
        <w:tc>
          <w:tcPr>
            <w:tcW w:w="242" w:type="pct"/>
            <w:shd w:val="clear" w:color="auto" w:fill="auto"/>
          </w:tcPr>
          <w:p w14:paraId="6FD74EEE" w14:textId="4FC95E27" w:rsidR="00BF69CD" w:rsidRPr="00687C3F" w:rsidRDefault="00BF69CD" w:rsidP="00494621">
            <w:pPr>
              <w:widowControl/>
              <w:adjustRightInd/>
              <w:spacing w:line="240" w:lineRule="auto"/>
              <w:jc w:val="left"/>
            </w:pPr>
            <w:r w:rsidRPr="00BF69CD">
              <w:t>5</w:t>
            </w:r>
          </w:p>
        </w:tc>
        <w:tc>
          <w:tcPr>
            <w:tcW w:w="877" w:type="pct"/>
            <w:shd w:val="clear" w:color="auto" w:fill="auto"/>
          </w:tcPr>
          <w:p w14:paraId="31FC059C" w14:textId="7B2DD382" w:rsidR="00BF69CD" w:rsidRPr="00687C3F" w:rsidRDefault="00BF69CD" w:rsidP="00494621">
            <w:pPr>
              <w:widowControl/>
              <w:adjustRightInd/>
              <w:spacing w:line="240" w:lineRule="auto"/>
              <w:jc w:val="left"/>
            </w:pPr>
            <w:r w:rsidRPr="00BF69CD">
              <w:t>Код группы атрибутов (тегов)</w:t>
            </w:r>
          </w:p>
        </w:tc>
        <w:tc>
          <w:tcPr>
            <w:tcW w:w="828" w:type="pct"/>
            <w:shd w:val="clear" w:color="auto" w:fill="auto"/>
          </w:tcPr>
          <w:p w14:paraId="2C7002F8" w14:textId="28181E29" w:rsidR="00BF69CD" w:rsidRPr="00687C3F" w:rsidRDefault="00BF69CD" w:rsidP="00494621">
            <w:pPr>
              <w:widowControl/>
              <w:adjustRightInd/>
              <w:spacing w:line="240" w:lineRule="auto"/>
              <w:jc w:val="left"/>
            </w:pPr>
            <w:r w:rsidRPr="00BF69CD">
              <w:t>Расположен в схеме smev_rcp БД smev</w:t>
            </w:r>
          </w:p>
        </w:tc>
        <w:tc>
          <w:tcPr>
            <w:tcW w:w="682" w:type="pct"/>
            <w:shd w:val="clear" w:color="auto" w:fill="auto"/>
          </w:tcPr>
          <w:p w14:paraId="602EC101" w14:textId="4049CF28" w:rsidR="00BF69CD" w:rsidRPr="00687C3F" w:rsidRDefault="00BF69CD" w:rsidP="00494621">
            <w:pPr>
              <w:widowControl/>
              <w:adjustRightInd/>
              <w:spacing w:line="240" w:lineRule="auto"/>
              <w:jc w:val="left"/>
            </w:pPr>
            <w:r w:rsidRPr="00BF69CD">
              <w:t>integer</w:t>
            </w:r>
          </w:p>
        </w:tc>
        <w:tc>
          <w:tcPr>
            <w:tcW w:w="439" w:type="pct"/>
            <w:shd w:val="clear" w:color="auto" w:fill="auto"/>
          </w:tcPr>
          <w:p w14:paraId="7CAF2631" w14:textId="6A9CF736" w:rsidR="00BF69CD" w:rsidRPr="00687C3F" w:rsidRDefault="00BF69CD" w:rsidP="00494621">
            <w:pPr>
              <w:widowControl/>
              <w:adjustRightInd/>
              <w:spacing w:line="240" w:lineRule="auto"/>
              <w:jc w:val="left"/>
            </w:pPr>
            <w:r w:rsidRPr="00BF69CD">
              <w:t>Нет</w:t>
            </w:r>
          </w:p>
        </w:tc>
        <w:tc>
          <w:tcPr>
            <w:tcW w:w="633" w:type="pct"/>
            <w:shd w:val="clear" w:color="auto" w:fill="auto"/>
          </w:tcPr>
          <w:p w14:paraId="6659160B" w14:textId="22C4CFF9" w:rsidR="00BF69CD" w:rsidRPr="00687C3F" w:rsidRDefault="00BF69CD" w:rsidP="00494621">
            <w:pPr>
              <w:widowControl/>
              <w:adjustRightInd/>
              <w:spacing w:line="240" w:lineRule="auto"/>
              <w:jc w:val="left"/>
            </w:pPr>
            <w:r w:rsidRPr="00BF69CD">
              <w:t>tag_group</w:t>
            </w:r>
          </w:p>
        </w:tc>
        <w:tc>
          <w:tcPr>
            <w:tcW w:w="731" w:type="pct"/>
            <w:shd w:val="clear" w:color="auto" w:fill="auto"/>
          </w:tcPr>
          <w:p w14:paraId="02AF81BC" w14:textId="736B58DF" w:rsidR="00BF69CD" w:rsidRPr="00687C3F" w:rsidRDefault="00BF69CD" w:rsidP="00494621">
            <w:pPr>
              <w:widowControl/>
              <w:adjustRightInd/>
              <w:spacing w:line="240" w:lineRule="auto"/>
              <w:jc w:val="left"/>
            </w:pPr>
            <w:r w:rsidRPr="00BF69CD">
              <w:t>smev_tags</w:t>
            </w:r>
          </w:p>
        </w:tc>
        <w:tc>
          <w:tcPr>
            <w:tcW w:w="568" w:type="pct"/>
            <w:shd w:val="clear" w:color="auto" w:fill="auto"/>
          </w:tcPr>
          <w:p w14:paraId="2210C5B1" w14:textId="783D65E9" w:rsidR="00BF69CD" w:rsidRPr="00687C3F" w:rsidRDefault="00BF69CD" w:rsidP="00494621">
            <w:pPr>
              <w:widowControl/>
              <w:adjustRightInd/>
              <w:spacing w:line="240" w:lineRule="auto"/>
              <w:jc w:val="left"/>
            </w:pPr>
            <w:r w:rsidRPr="00BF69CD">
              <w:t> </w:t>
            </w:r>
          </w:p>
        </w:tc>
      </w:tr>
      <w:tr w:rsidR="00BF69CD" w:rsidRPr="003B2A35" w14:paraId="3D4014FB" w14:textId="77777777" w:rsidTr="00BF69CD">
        <w:tc>
          <w:tcPr>
            <w:tcW w:w="242" w:type="pct"/>
            <w:shd w:val="clear" w:color="auto" w:fill="auto"/>
          </w:tcPr>
          <w:p w14:paraId="7B69604F" w14:textId="667B8212" w:rsidR="00BF69CD" w:rsidRPr="00687C3F" w:rsidRDefault="00BF69CD" w:rsidP="00494621">
            <w:pPr>
              <w:widowControl/>
              <w:adjustRightInd/>
              <w:spacing w:line="240" w:lineRule="auto"/>
              <w:jc w:val="left"/>
            </w:pPr>
            <w:r w:rsidRPr="00BF69CD">
              <w:t>6</w:t>
            </w:r>
          </w:p>
        </w:tc>
        <w:tc>
          <w:tcPr>
            <w:tcW w:w="877" w:type="pct"/>
            <w:shd w:val="clear" w:color="auto" w:fill="auto"/>
          </w:tcPr>
          <w:p w14:paraId="14A0C37E" w14:textId="2B39D212" w:rsidR="00BF69CD" w:rsidRPr="00687C3F" w:rsidRDefault="00BF69CD" w:rsidP="00494621">
            <w:pPr>
              <w:widowControl/>
              <w:adjustRightInd/>
              <w:spacing w:line="240" w:lineRule="auto"/>
              <w:jc w:val="left"/>
            </w:pPr>
            <w:r w:rsidRPr="00BF69CD">
              <w:t>Признак обязательности выбора атрибута (тега)</w:t>
            </w:r>
          </w:p>
        </w:tc>
        <w:tc>
          <w:tcPr>
            <w:tcW w:w="828" w:type="pct"/>
            <w:shd w:val="clear" w:color="auto" w:fill="auto"/>
          </w:tcPr>
          <w:p w14:paraId="767877EF" w14:textId="643CB4BC" w:rsidR="00BF69CD" w:rsidRPr="00687C3F" w:rsidRDefault="00BF69CD" w:rsidP="00494621">
            <w:pPr>
              <w:widowControl/>
              <w:adjustRightInd/>
              <w:spacing w:line="240" w:lineRule="auto"/>
              <w:jc w:val="left"/>
            </w:pPr>
            <w:r w:rsidRPr="00BF69CD">
              <w:t>Расположен в схеме smev_rcp БД smev</w:t>
            </w:r>
          </w:p>
        </w:tc>
        <w:tc>
          <w:tcPr>
            <w:tcW w:w="682" w:type="pct"/>
            <w:shd w:val="clear" w:color="auto" w:fill="auto"/>
          </w:tcPr>
          <w:p w14:paraId="069E10C0" w14:textId="07EE72FB" w:rsidR="00BF69CD" w:rsidRPr="00687C3F" w:rsidRDefault="00BF69CD" w:rsidP="00494621">
            <w:pPr>
              <w:widowControl/>
              <w:adjustRightInd/>
              <w:spacing w:line="240" w:lineRule="auto"/>
              <w:jc w:val="left"/>
            </w:pPr>
            <w:r w:rsidRPr="00BF69CD">
              <w:t>integer</w:t>
            </w:r>
          </w:p>
        </w:tc>
        <w:tc>
          <w:tcPr>
            <w:tcW w:w="439" w:type="pct"/>
            <w:shd w:val="clear" w:color="auto" w:fill="auto"/>
          </w:tcPr>
          <w:p w14:paraId="78F55237" w14:textId="61BDC320" w:rsidR="00BF69CD" w:rsidRPr="00687C3F" w:rsidRDefault="00BF69CD" w:rsidP="00494621">
            <w:pPr>
              <w:widowControl/>
              <w:adjustRightInd/>
              <w:spacing w:line="240" w:lineRule="auto"/>
              <w:jc w:val="left"/>
            </w:pPr>
            <w:r w:rsidRPr="00BF69CD">
              <w:t>Нет</w:t>
            </w:r>
          </w:p>
        </w:tc>
        <w:tc>
          <w:tcPr>
            <w:tcW w:w="633" w:type="pct"/>
            <w:shd w:val="clear" w:color="auto" w:fill="auto"/>
          </w:tcPr>
          <w:p w14:paraId="765FF838" w14:textId="47F38874" w:rsidR="00BF69CD" w:rsidRPr="00687C3F" w:rsidRDefault="00BF69CD" w:rsidP="00494621">
            <w:pPr>
              <w:widowControl/>
              <w:adjustRightInd/>
              <w:spacing w:line="240" w:lineRule="auto"/>
              <w:jc w:val="left"/>
            </w:pPr>
            <w:r w:rsidRPr="00BF69CD">
              <w:t>tag_required</w:t>
            </w:r>
          </w:p>
        </w:tc>
        <w:tc>
          <w:tcPr>
            <w:tcW w:w="731" w:type="pct"/>
            <w:shd w:val="clear" w:color="auto" w:fill="auto"/>
          </w:tcPr>
          <w:p w14:paraId="5AC28071" w14:textId="64C69E35" w:rsidR="00BF69CD" w:rsidRPr="00687C3F" w:rsidRDefault="00BF69CD" w:rsidP="00494621">
            <w:pPr>
              <w:widowControl/>
              <w:adjustRightInd/>
              <w:spacing w:line="240" w:lineRule="auto"/>
              <w:jc w:val="left"/>
            </w:pPr>
            <w:r w:rsidRPr="00BF69CD">
              <w:t>smev_tags</w:t>
            </w:r>
          </w:p>
        </w:tc>
        <w:tc>
          <w:tcPr>
            <w:tcW w:w="568" w:type="pct"/>
            <w:shd w:val="clear" w:color="auto" w:fill="auto"/>
          </w:tcPr>
          <w:p w14:paraId="72C651E1" w14:textId="32B04FD1" w:rsidR="00BF69CD" w:rsidRPr="00687C3F" w:rsidRDefault="00BF69CD" w:rsidP="00494621">
            <w:pPr>
              <w:widowControl/>
              <w:adjustRightInd/>
              <w:spacing w:line="240" w:lineRule="auto"/>
              <w:jc w:val="left"/>
            </w:pPr>
            <w:r w:rsidRPr="00BF69CD">
              <w:t> </w:t>
            </w:r>
          </w:p>
        </w:tc>
      </w:tr>
      <w:tr w:rsidR="00BF69CD" w:rsidRPr="003B2A35" w14:paraId="0A8EBBAE" w14:textId="77777777" w:rsidTr="00BF69CD">
        <w:tc>
          <w:tcPr>
            <w:tcW w:w="242" w:type="pct"/>
            <w:shd w:val="clear" w:color="auto" w:fill="auto"/>
          </w:tcPr>
          <w:p w14:paraId="10057B85" w14:textId="30F2C25E" w:rsidR="00BF69CD" w:rsidRPr="00687C3F" w:rsidRDefault="00BF69CD" w:rsidP="00494621">
            <w:pPr>
              <w:widowControl/>
              <w:adjustRightInd/>
              <w:spacing w:line="240" w:lineRule="auto"/>
              <w:jc w:val="left"/>
            </w:pPr>
            <w:r w:rsidRPr="00BF69CD">
              <w:t>7</w:t>
            </w:r>
          </w:p>
        </w:tc>
        <w:tc>
          <w:tcPr>
            <w:tcW w:w="877" w:type="pct"/>
            <w:shd w:val="clear" w:color="auto" w:fill="auto"/>
          </w:tcPr>
          <w:p w14:paraId="3D60560A" w14:textId="6C1767E3" w:rsidR="00BF69CD" w:rsidRPr="00687C3F" w:rsidRDefault="00BF69CD" w:rsidP="00494621">
            <w:pPr>
              <w:widowControl/>
              <w:adjustRightInd/>
              <w:spacing w:line="240" w:lineRule="auto"/>
              <w:jc w:val="left"/>
            </w:pPr>
            <w:r w:rsidRPr="00BF69CD">
              <w:t>Название поля</w:t>
            </w:r>
          </w:p>
        </w:tc>
        <w:tc>
          <w:tcPr>
            <w:tcW w:w="828" w:type="pct"/>
            <w:shd w:val="clear" w:color="auto" w:fill="auto"/>
          </w:tcPr>
          <w:p w14:paraId="33D1845E" w14:textId="58F96434" w:rsidR="00BF69CD" w:rsidRPr="00687C3F" w:rsidRDefault="00BF69CD" w:rsidP="00494621">
            <w:pPr>
              <w:widowControl/>
              <w:adjustRightInd/>
              <w:spacing w:line="240" w:lineRule="auto"/>
              <w:jc w:val="left"/>
            </w:pPr>
            <w:r w:rsidRPr="00BF69CD">
              <w:t>Расположен в схеме smev_rcp БД smev</w:t>
            </w:r>
          </w:p>
        </w:tc>
        <w:tc>
          <w:tcPr>
            <w:tcW w:w="682" w:type="pct"/>
            <w:shd w:val="clear" w:color="auto" w:fill="auto"/>
          </w:tcPr>
          <w:p w14:paraId="07CFCF9C" w14:textId="7285F8BA" w:rsidR="00BF69CD" w:rsidRPr="00687C3F" w:rsidRDefault="00BF69CD" w:rsidP="00494621">
            <w:pPr>
              <w:widowControl/>
              <w:adjustRightInd/>
              <w:spacing w:line="240" w:lineRule="auto"/>
              <w:jc w:val="left"/>
            </w:pPr>
            <w:r w:rsidRPr="00BF69CD">
              <w:t>character varying(30)</w:t>
            </w:r>
          </w:p>
        </w:tc>
        <w:tc>
          <w:tcPr>
            <w:tcW w:w="439" w:type="pct"/>
            <w:shd w:val="clear" w:color="auto" w:fill="auto"/>
          </w:tcPr>
          <w:p w14:paraId="4A5C55C2" w14:textId="18A3EF9C" w:rsidR="00BF69CD" w:rsidRPr="00687C3F" w:rsidRDefault="00BF69CD" w:rsidP="00494621">
            <w:pPr>
              <w:widowControl/>
              <w:adjustRightInd/>
              <w:spacing w:line="240" w:lineRule="auto"/>
              <w:jc w:val="left"/>
            </w:pPr>
            <w:r w:rsidRPr="00BF69CD">
              <w:t>Нет</w:t>
            </w:r>
          </w:p>
        </w:tc>
        <w:tc>
          <w:tcPr>
            <w:tcW w:w="633" w:type="pct"/>
            <w:shd w:val="clear" w:color="auto" w:fill="auto"/>
          </w:tcPr>
          <w:p w14:paraId="5352D542" w14:textId="642BE6D9" w:rsidR="00BF69CD" w:rsidRPr="00687C3F" w:rsidRDefault="00BF69CD" w:rsidP="00494621">
            <w:pPr>
              <w:widowControl/>
              <w:adjustRightInd/>
              <w:spacing w:line="240" w:lineRule="auto"/>
              <w:jc w:val="left"/>
            </w:pPr>
            <w:r w:rsidRPr="00BF69CD">
              <w:t>field_name</w:t>
            </w:r>
          </w:p>
        </w:tc>
        <w:tc>
          <w:tcPr>
            <w:tcW w:w="731" w:type="pct"/>
            <w:shd w:val="clear" w:color="auto" w:fill="auto"/>
          </w:tcPr>
          <w:p w14:paraId="2BCC2064" w14:textId="0343EEFF" w:rsidR="00BF69CD" w:rsidRPr="00687C3F" w:rsidRDefault="00BF69CD" w:rsidP="00494621">
            <w:pPr>
              <w:widowControl/>
              <w:adjustRightInd/>
              <w:spacing w:line="240" w:lineRule="auto"/>
              <w:jc w:val="left"/>
            </w:pPr>
            <w:r w:rsidRPr="00BF69CD">
              <w:t>smev_tags</w:t>
            </w:r>
          </w:p>
        </w:tc>
        <w:tc>
          <w:tcPr>
            <w:tcW w:w="568" w:type="pct"/>
            <w:shd w:val="clear" w:color="auto" w:fill="auto"/>
          </w:tcPr>
          <w:p w14:paraId="510366E2" w14:textId="60347025" w:rsidR="00BF69CD" w:rsidRPr="00687C3F" w:rsidRDefault="00BF69CD" w:rsidP="00494621">
            <w:pPr>
              <w:widowControl/>
              <w:adjustRightInd/>
              <w:spacing w:line="240" w:lineRule="auto"/>
              <w:jc w:val="left"/>
            </w:pPr>
            <w:r w:rsidRPr="00BF69CD">
              <w:t> </w:t>
            </w:r>
          </w:p>
        </w:tc>
      </w:tr>
    </w:tbl>
    <w:p w14:paraId="125746F5" w14:textId="77777777" w:rsidR="00BF69CD" w:rsidRDefault="00BF69CD" w:rsidP="00494621">
      <w:pPr>
        <w:rPr>
          <w:rFonts w:eastAsia="Calibri"/>
        </w:rPr>
      </w:pPr>
    </w:p>
    <w:p w14:paraId="2A944F66" w14:textId="0A3EA7DB" w:rsidR="00BF69CD" w:rsidRDefault="00BF69CD"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170</w:t>
      </w:r>
      <w:r>
        <w:rPr>
          <w:noProof/>
        </w:rPr>
        <w:fldChar w:fldCharType="end"/>
      </w:r>
      <w:r>
        <w:t xml:space="preserve"> – </w:t>
      </w:r>
      <w:r w:rsidRPr="00BF69CD">
        <w:t>Атрибуты ВС СМЭВ, назначенные получателю</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BF69CD" w:rsidRPr="003B2A35" w14:paraId="38B35780" w14:textId="77777777" w:rsidTr="00E557E5">
        <w:trPr>
          <w:tblHeader/>
        </w:trPr>
        <w:tc>
          <w:tcPr>
            <w:tcW w:w="242" w:type="pct"/>
            <w:shd w:val="pct15" w:color="auto" w:fill="auto"/>
            <w:hideMark/>
          </w:tcPr>
          <w:p w14:paraId="16B6CEB4" w14:textId="77777777" w:rsidR="00BF69CD" w:rsidRPr="00437674" w:rsidRDefault="00BF69CD"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7E249046" w14:textId="77777777" w:rsidR="00BF69CD" w:rsidRPr="00437674" w:rsidRDefault="00BF69CD"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5BBFD92B" w14:textId="77777777" w:rsidR="00BF69CD" w:rsidRPr="00437674" w:rsidRDefault="00BF69CD"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69FB3DAE" w14:textId="265AD266" w:rsidR="00BF69CD"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667A2E1A" w14:textId="77777777" w:rsidR="00BF69CD" w:rsidRPr="00437674" w:rsidRDefault="00BF69CD"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784778E1" w14:textId="77777777" w:rsidR="00BF69CD" w:rsidRPr="00437674" w:rsidRDefault="00BF69CD"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68F53CFB" w14:textId="77777777" w:rsidR="00BF69CD" w:rsidRPr="00437674" w:rsidRDefault="00BF69CD"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23316318" w14:textId="77777777" w:rsidR="00BF69CD" w:rsidRPr="00437674" w:rsidRDefault="00BF69CD"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BF69CD" w:rsidRPr="003B2A35" w14:paraId="0CAF5B2A" w14:textId="77777777" w:rsidTr="00BF69CD">
        <w:tc>
          <w:tcPr>
            <w:tcW w:w="242" w:type="pct"/>
            <w:shd w:val="clear" w:color="auto" w:fill="auto"/>
          </w:tcPr>
          <w:p w14:paraId="286E8572" w14:textId="29AF165A" w:rsidR="00BF69CD" w:rsidRPr="00687C3F" w:rsidRDefault="00BF69CD" w:rsidP="00494621">
            <w:pPr>
              <w:widowControl/>
              <w:adjustRightInd/>
              <w:spacing w:line="240" w:lineRule="auto"/>
              <w:jc w:val="left"/>
            </w:pPr>
            <w:r w:rsidRPr="00BF69CD">
              <w:t>1</w:t>
            </w:r>
          </w:p>
        </w:tc>
        <w:tc>
          <w:tcPr>
            <w:tcW w:w="877" w:type="pct"/>
            <w:shd w:val="clear" w:color="auto" w:fill="auto"/>
          </w:tcPr>
          <w:p w14:paraId="330222CF" w14:textId="3CF93644" w:rsidR="00BF69CD" w:rsidRPr="00687C3F" w:rsidRDefault="00BF69CD" w:rsidP="00494621">
            <w:pPr>
              <w:widowControl/>
              <w:adjustRightInd/>
              <w:spacing w:line="240" w:lineRule="auto"/>
              <w:jc w:val="left"/>
            </w:pPr>
            <w:r w:rsidRPr="00BF69CD">
              <w:t>Идентификатор получателя</w:t>
            </w:r>
          </w:p>
        </w:tc>
        <w:tc>
          <w:tcPr>
            <w:tcW w:w="828" w:type="pct"/>
            <w:shd w:val="clear" w:color="auto" w:fill="auto"/>
          </w:tcPr>
          <w:p w14:paraId="73FE221B" w14:textId="3FA391B0" w:rsidR="00BF69CD" w:rsidRPr="00687C3F" w:rsidRDefault="00BF69CD" w:rsidP="00494621">
            <w:pPr>
              <w:widowControl/>
              <w:adjustRightInd/>
              <w:spacing w:line="240" w:lineRule="auto"/>
              <w:jc w:val="left"/>
            </w:pPr>
            <w:r w:rsidRPr="00BF69CD">
              <w:t>Расположен в схеме smev_rcp БД smev</w:t>
            </w:r>
          </w:p>
        </w:tc>
        <w:tc>
          <w:tcPr>
            <w:tcW w:w="682" w:type="pct"/>
            <w:shd w:val="clear" w:color="auto" w:fill="auto"/>
          </w:tcPr>
          <w:p w14:paraId="776F6DE0" w14:textId="0118F59E" w:rsidR="00BF69CD" w:rsidRPr="00687C3F" w:rsidRDefault="00BF69CD" w:rsidP="00494621">
            <w:pPr>
              <w:widowControl/>
              <w:adjustRightInd/>
              <w:spacing w:line="240" w:lineRule="auto"/>
              <w:jc w:val="left"/>
            </w:pPr>
            <w:r w:rsidRPr="00BF69CD">
              <w:t>integer</w:t>
            </w:r>
          </w:p>
        </w:tc>
        <w:tc>
          <w:tcPr>
            <w:tcW w:w="439" w:type="pct"/>
            <w:shd w:val="clear" w:color="auto" w:fill="auto"/>
          </w:tcPr>
          <w:p w14:paraId="08D72530" w14:textId="3593585C" w:rsidR="00BF69CD" w:rsidRPr="00687C3F" w:rsidRDefault="00BF69CD" w:rsidP="00494621">
            <w:pPr>
              <w:widowControl/>
              <w:adjustRightInd/>
              <w:spacing w:line="240" w:lineRule="auto"/>
              <w:jc w:val="left"/>
            </w:pPr>
            <w:r w:rsidRPr="00BF69CD">
              <w:t>Да</w:t>
            </w:r>
          </w:p>
        </w:tc>
        <w:tc>
          <w:tcPr>
            <w:tcW w:w="633" w:type="pct"/>
            <w:shd w:val="clear" w:color="auto" w:fill="auto"/>
          </w:tcPr>
          <w:p w14:paraId="40BA4AD3" w14:textId="70B19078" w:rsidR="00BF69CD" w:rsidRPr="00687C3F" w:rsidRDefault="00BF69CD" w:rsidP="00494621">
            <w:pPr>
              <w:widowControl/>
              <w:adjustRightInd/>
              <w:spacing w:line="240" w:lineRule="auto"/>
              <w:jc w:val="left"/>
            </w:pPr>
            <w:r w:rsidRPr="00BF69CD">
              <w:t>rcp_id</w:t>
            </w:r>
          </w:p>
        </w:tc>
        <w:tc>
          <w:tcPr>
            <w:tcW w:w="731" w:type="pct"/>
            <w:shd w:val="clear" w:color="auto" w:fill="auto"/>
          </w:tcPr>
          <w:p w14:paraId="45D556D2" w14:textId="67004919" w:rsidR="00BF69CD" w:rsidRPr="00687C3F" w:rsidRDefault="00BF69CD" w:rsidP="00494621">
            <w:pPr>
              <w:widowControl/>
              <w:adjustRightInd/>
              <w:spacing w:line="240" w:lineRule="auto"/>
              <w:jc w:val="left"/>
            </w:pPr>
            <w:r w:rsidRPr="00BF69CD">
              <w:t>smev_rcp_tags</w:t>
            </w:r>
          </w:p>
        </w:tc>
        <w:tc>
          <w:tcPr>
            <w:tcW w:w="568" w:type="pct"/>
            <w:shd w:val="clear" w:color="auto" w:fill="auto"/>
          </w:tcPr>
          <w:p w14:paraId="24708BC9" w14:textId="11012784" w:rsidR="00BF69CD" w:rsidRPr="00687C3F" w:rsidRDefault="00BF69CD" w:rsidP="00494621">
            <w:pPr>
              <w:widowControl/>
              <w:adjustRightInd/>
              <w:spacing w:line="240" w:lineRule="auto"/>
              <w:jc w:val="left"/>
            </w:pPr>
            <w:r w:rsidRPr="00BF69CD">
              <w:t> </w:t>
            </w:r>
          </w:p>
        </w:tc>
      </w:tr>
      <w:tr w:rsidR="00BF69CD" w:rsidRPr="003B2A35" w14:paraId="4D2344AB" w14:textId="77777777" w:rsidTr="00BF69CD">
        <w:tc>
          <w:tcPr>
            <w:tcW w:w="242" w:type="pct"/>
            <w:shd w:val="clear" w:color="auto" w:fill="auto"/>
          </w:tcPr>
          <w:p w14:paraId="3E491620" w14:textId="7455A7DA" w:rsidR="00BF69CD" w:rsidRPr="00687C3F" w:rsidRDefault="00BF69CD" w:rsidP="00494621">
            <w:pPr>
              <w:widowControl/>
              <w:adjustRightInd/>
              <w:spacing w:line="240" w:lineRule="auto"/>
              <w:jc w:val="left"/>
            </w:pPr>
            <w:r w:rsidRPr="00BF69CD">
              <w:t>2</w:t>
            </w:r>
          </w:p>
        </w:tc>
        <w:tc>
          <w:tcPr>
            <w:tcW w:w="877" w:type="pct"/>
            <w:shd w:val="clear" w:color="auto" w:fill="auto"/>
          </w:tcPr>
          <w:p w14:paraId="14E2A87D" w14:textId="1515392E" w:rsidR="00BF69CD" w:rsidRPr="00687C3F" w:rsidRDefault="00BF69CD" w:rsidP="00494621">
            <w:pPr>
              <w:widowControl/>
              <w:adjustRightInd/>
              <w:spacing w:line="240" w:lineRule="auto"/>
              <w:jc w:val="left"/>
            </w:pPr>
            <w:r w:rsidRPr="00BF69CD">
              <w:t>Идентификатор атрибута (тега)</w:t>
            </w:r>
          </w:p>
        </w:tc>
        <w:tc>
          <w:tcPr>
            <w:tcW w:w="828" w:type="pct"/>
            <w:shd w:val="clear" w:color="auto" w:fill="auto"/>
          </w:tcPr>
          <w:p w14:paraId="5666753D" w14:textId="6A3F4B3C" w:rsidR="00BF69CD" w:rsidRPr="00687C3F" w:rsidRDefault="00BF69CD" w:rsidP="00494621">
            <w:pPr>
              <w:widowControl/>
              <w:adjustRightInd/>
              <w:spacing w:line="240" w:lineRule="auto"/>
              <w:jc w:val="left"/>
            </w:pPr>
            <w:r w:rsidRPr="00BF69CD">
              <w:t>Расположен в схеме smev_rcp БД smev</w:t>
            </w:r>
          </w:p>
        </w:tc>
        <w:tc>
          <w:tcPr>
            <w:tcW w:w="682" w:type="pct"/>
            <w:shd w:val="clear" w:color="auto" w:fill="auto"/>
          </w:tcPr>
          <w:p w14:paraId="33AC76FC" w14:textId="19363F79" w:rsidR="00BF69CD" w:rsidRPr="00687C3F" w:rsidRDefault="00BF69CD" w:rsidP="00494621">
            <w:pPr>
              <w:widowControl/>
              <w:adjustRightInd/>
              <w:spacing w:line="240" w:lineRule="auto"/>
              <w:jc w:val="left"/>
            </w:pPr>
            <w:r w:rsidRPr="00BF69CD">
              <w:t>integer</w:t>
            </w:r>
          </w:p>
        </w:tc>
        <w:tc>
          <w:tcPr>
            <w:tcW w:w="439" w:type="pct"/>
            <w:shd w:val="clear" w:color="auto" w:fill="auto"/>
          </w:tcPr>
          <w:p w14:paraId="7A5D6282" w14:textId="512DD667" w:rsidR="00BF69CD" w:rsidRPr="00687C3F" w:rsidRDefault="00BF69CD" w:rsidP="00494621">
            <w:pPr>
              <w:widowControl/>
              <w:adjustRightInd/>
              <w:spacing w:line="240" w:lineRule="auto"/>
              <w:jc w:val="left"/>
            </w:pPr>
            <w:r w:rsidRPr="00BF69CD">
              <w:t>Да</w:t>
            </w:r>
          </w:p>
        </w:tc>
        <w:tc>
          <w:tcPr>
            <w:tcW w:w="633" w:type="pct"/>
            <w:shd w:val="clear" w:color="auto" w:fill="auto"/>
          </w:tcPr>
          <w:p w14:paraId="6B990192" w14:textId="66871844" w:rsidR="00BF69CD" w:rsidRPr="00687C3F" w:rsidRDefault="00BF69CD" w:rsidP="00494621">
            <w:pPr>
              <w:widowControl/>
              <w:adjustRightInd/>
              <w:spacing w:line="240" w:lineRule="auto"/>
              <w:jc w:val="left"/>
            </w:pPr>
            <w:r w:rsidRPr="00BF69CD">
              <w:t>tag_id</w:t>
            </w:r>
          </w:p>
        </w:tc>
        <w:tc>
          <w:tcPr>
            <w:tcW w:w="731" w:type="pct"/>
            <w:shd w:val="clear" w:color="auto" w:fill="auto"/>
          </w:tcPr>
          <w:p w14:paraId="67DE310D" w14:textId="67BAC34A" w:rsidR="00BF69CD" w:rsidRPr="00687C3F" w:rsidRDefault="00BF69CD" w:rsidP="00494621">
            <w:pPr>
              <w:widowControl/>
              <w:adjustRightInd/>
              <w:spacing w:line="240" w:lineRule="auto"/>
              <w:jc w:val="left"/>
            </w:pPr>
            <w:r w:rsidRPr="00BF69CD">
              <w:t>smev_rcp_tags</w:t>
            </w:r>
          </w:p>
        </w:tc>
        <w:tc>
          <w:tcPr>
            <w:tcW w:w="568" w:type="pct"/>
            <w:shd w:val="clear" w:color="auto" w:fill="auto"/>
          </w:tcPr>
          <w:p w14:paraId="520CB908" w14:textId="02E2DEE1" w:rsidR="00BF69CD" w:rsidRPr="00687C3F" w:rsidRDefault="00BF69CD" w:rsidP="00494621">
            <w:pPr>
              <w:widowControl/>
              <w:adjustRightInd/>
              <w:spacing w:line="240" w:lineRule="auto"/>
              <w:jc w:val="left"/>
            </w:pPr>
            <w:r w:rsidRPr="00BF69CD">
              <w:t> </w:t>
            </w:r>
          </w:p>
        </w:tc>
      </w:tr>
    </w:tbl>
    <w:p w14:paraId="6E83B969" w14:textId="77777777" w:rsidR="00BF69CD" w:rsidRDefault="00BF69CD" w:rsidP="00494621">
      <w:pPr>
        <w:rPr>
          <w:rFonts w:eastAsia="Calibri"/>
        </w:rPr>
      </w:pPr>
    </w:p>
    <w:p w14:paraId="4E6CD1F4" w14:textId="6F1B0251" w:rsidR="00BF69CD" w:rsidRDefault="00BF69CD"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171</w:t>
      </w:r>
      <w:r>
        <w:rPr>
          <w:noProof/>
        </w:rPr>
        <w:fldChar w:fldCharType="end"/>
      </w:r>
      <w:r>
        <w:t xml:space="preserve"> – </w:t>
      </w:r>
      <w:r w:rsidRPr="00BF69CD">
        <w:t>Дорожно-транспортные происшествия (ВС СМЭВ)</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BF69CD" w:rsidRPr="003B2A35" w14:paraId="2A7059F0" w14:textId="77777777" w:rsidTr="00E557E5">
        <w:trPr>
          <w:tblHeader/>
        </w:trPr>
        <w:tc>
          <w:tcPr>
            <w:tcW w:w="242" w:type="pct"/>
            <w:shd w:val="pct15" w:color="auto" w:fill="auto"/>
            <w:hideMark/>
          </w:tcPr>
          <w:p w14:paraId="3FBF4B31" w14:textId="77777777" w:rsidR="00BF69CD" w:rsidRPr="00437674" w:rsidRDefault="00BF69CD"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28B47091" w14:textId="77777777" w:rsidR="00BF69CD" w:rsidRPr="00437674" w:rsidRDefault="00BF69CD"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2D4F3561" w14:textId="77777777" w:rsidR="00BF69CD" w:rsidRPr="00437674" w:rsidRDefault="00BF69CD"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52BFA7BF" w14:textId="78622F28" w:rsidR="00BF69CD"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1D933E9A" w14:textId="77777777" w:rsidR="00BF69CD" w:rsidRPr="00437674" w:rsidRDefault="00BF69CD"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34D56938" w14:textId="77777777" w:rsidR="00BF69CD" w:rsidRPr="00437674" w:rsidRDefault="00BF69CD"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7A3269EC" w14:textId="77777777" w:rsidR="00BF69CD" w:rsidRPr="00437674" w:rsidRDefault="00BF69CD"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7B16881A" w14:textId="77777777" w:rsidR="00BF69CD" w:rsidRPr="00437674" w:rsidRDefault="00BF69CD"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BF69CD" w:rsidRPr="003B2A35" w14:paraId="72F3E4D1" w14:textId="77777777" w:rsidTr="00BF69CD">
        <w:tc>
          <w:tcPr>
            <w:tcW w:w="242" w:type="pct"/>
            <w:shd w:val="clear" w:color="auto" w:fill="auto"/>
          </w:tcPr>
          <w:p w14:paraId="6A56E78D" w14:textId="0343F8D5" w:rsidR="00BF69CD" w:rsidRPr="00687C3F" w:rsidRDefault="00BF69CD" w:rsidP="00494621">
            <w:pPr>
              <w:widowControl/>
              <w:adjustRightInd/>
              <w:spacing w:line="240" w:lineRule="auto"/>
              <w:jc w:val="left"/>
            </w:pPr>
            <w:r w:rsidRPr="00BF69CD">
              <w:t>1</w:t>
            </w:r>
          </w:p>
        </w:tc>
        <w:tc>
          <w:tcPr>
            <w:tcW w:w="877" w:type="pct"/>
            <w:shd w:val="clear" w:color="auto" w:fill="auto"/>
          </w:tcPr>
          <w:p w14:paraId="22FDF1E7" w14:textId="61ADBD26" w:rsidR="00BF69CD" w:rsidRPr="00687C3F" w:rsidRDefault="00BF69CD" w:rsidP="00494621">
            <w:pPr>
              <w:widowControl/>
              <w:adjustRightInd/>
              <w:spacing w:line="240" w:lineRule="auto"/>
              <w:jc w:val="left"/>
            </w:pPr>
            <w:r w:rsidRPr="00BF69CD">
              <w:t>Идентификатор ДТП</w:t>
            </w:r>
          </w:p>
        </w:tc>
        <w:tc>
          <w:tcPr>
            <w:tcW w:w="828" w:type="pct"/>
            <w:shd w:val="clear" w:color="auto" w:fill="auto"/>
          </w:tcPr>
          <w:p w14:paraId="0335F10E" w14:textId="613E365E" w:rsidR="00BF69CD" w:rsidRPr="00687C3F" w:rsidRDefault="00BF69CD" w:rsidP="00494621">
            <w:pPr>
              <w:widowControl/>
              <w:adjustRightInd/>
              <w:spacing w:line="240" w:lineRule="auto"/>
              <w:jc w:val="left"/>
            </w:pPr>
            <w:r w:rsidRPr="00BF69CD">
              <w:t>Расположен в схеме smev_clt БД smev</w:t>
            </w:r>
          </w:p>
        </w:tc>
        <w:tc>
          <w:tcPr>
            <w:tcW w:w="682" w:type="pct"/>
            <w:shd w:val="clear" w:color="auto" w:fill="auto"/>
          </w:tcPr>
          <w:p w14:paraId="476D5A29" w14:textId="2AB8A3A5" w:rsidR="00BF69CD" w:rsidRPr="00687C3F" w:rsidRDefault="00BF69CD" w:rsidP="00494621">
            <w:pPr>
              <w:widowControl/>
              <w:adjustRightInd/>
              <w:spacing w:line="240" w:lineRule="auto"/>
              <w:jc w:val="left"/>
            </w:pPr>
            <w:r w:rsidRPr="00BF69CD">
              <w:t>bigint</w:t>
            </w:r>
          </w:p>
        </w:tc>
        <w:tc>
          <w:tcPr>
            <w:tcW w:w="439" w:type="pct"/>
            <w:shd w:val="clear" w:color="auto" w:fill="auto"/>
          </w:tcPr>
          <w:p w14:paraId="4928B9F4" w14:textId="086AAF36" w:rsidR="00BF69CD" w:rsidRPr="00687C3F" w:rsidRDefault="00BF69CD" w:rsidP="00494621">
            <w:pPr>
              <w:widowControl/>
              <w:adjustRightInd/>
              <w:spacing w:line="240" w:lineRule="auto"/>
              <w:jc w:val="left"/>
            </w:pPr>
            <w:r w:rsidRPr="00BF69CD">
              <w:t>Нет</w:t>
            </w:r>
          </w:p>
        </w:tc>
        <w:tc>
          <w:tcPr>
            <w:tcW w:w="633" w:type="pct"/>
            <w:shd w:val="clear" w:color="auto" w:fill="auto"/>
          </w:tcPr>
          <w:p w14:paraId="3A729511" w14:textId="7FD05BEB" w:rsidR="00BF69CD" w:rsidRPr="00687C3F" w:rsidRDefault="00BF69CD" w:rsidP="00494621">
            <w:pPr>
              <w:widowControl/>
              <w:adjustRightInd/>
              <w:spacing w:line="240" w:lineRule="auto"/>
              <w:jc w:val="left"/>
            </w:pPr>
            <w:r w:rsidRPr="00BF69CD">
              <w:t>em_id</w:t>
            </w:r>
          </w:p>
        </w:tc>
        <w:tc>
          <w:tcPr>
            <w:tcW w:w="731" w:type="pct"/>
            <w:shd w:val="clear" w:color="auto" w:fill="auto"/>
          </w:tcPr>
          <w:p w14:paraId="58CD7555" w14:textId="77633423" w:rsidR="00BF69CD" w:rsidRPr="00687C3F" w:rsidRDefault="00BF69CD" w:rsidP="00494621">
            <w:pPr>
              <w:widowControl/>
              <w:adjustRightInd/>
              <w:spacing w:line="240" w:lineRule="auto"/>
              <w:jc w:val="left"/>
            </w:pPr>
            <w:r w:rsidRPr="00BF69CD">
              <w:t>smev_emergency_transport_mv</w:t>
            </w:r>
          </w:p>
        </w:tc>
        <w:tc>
          <w:tcPr>
            <w:tcW w:w="568" w:type="pct"/>
            <w:shd w:val="clear" w:color="auto" w:fill="auto"/>
          </w:tcPr>
          <w:p w14:paraId="5D1B14A5" w14:textId="33D426F7" w:rsidR="00BF69CD" w:rsidRPr="00687C3F" w:rsidRDefault="00BF69CD" w:rsidP="00494621">
            <w:pPr>
              <w:widowControl/>
              <w:adjustRightInd/>
              <w:spacing w:line="240" w:lineRule="auto"/>
              <w:jc w:val="left"/>
            </w:pPr>
            <w:r w:rsidRPr="00BF69CD">
              <w:t> </w:t>
            </w:r>
          </w:p>
        </w:tc>
      </w:tr>
      <w:tr w:rsidR="00BF69CD" w:rsidRPr="003B2A35" w14:paraId="2E890E4D" w14:textId="77777777" w:rsidTr="00BF69CD">
        <w:tc>
          <w:tcPr>
            <w:tcW w:w="242" w:type="pct"/>
            <w:shd w:val="clear" w:color="auto" w:fill="auto"/>
          </w:tcPr>
          <w:p w14:paraId="119E0ED4" w14:textId="6CE79C22" w:rsidR="00BF69CD" w:rsidRPr="00687C3F" w:rsidRDefault="00BF69CD" w:rsidP="00494621">
            <w:pPr>
              <w:widowControl/>
              <w:adjustRightInd/>
              <w:spacing w:line="240" w:lineRule="auto"/>
              <w:jc w:val="left"/>
            </w:pPr>
            <w:r w:rsidRPr="00BF69CD">
              <w:t>2</w:t>
            </w:r>
          </w:p>
        </w:tc>
        <w:tc>
          <w:tcPr>
            <w:tcW w:w="877" w:type="pct"/>
            <w:shd w:val="clear" w:color="auto" w:fill="auto"/>
          </w:tcPr>
          <w:p w14:paraId="77AB99E1" w14:textId="0C5DAC5B" w:rsidR="00BF69CD" w:rsidRPr="00687C3F" w:rsidRDefault="00BF69CD" w:rsidP="00494621">
            <w:pPr>
              <w:widowControl/>
              <w:adjustRightInd/>
              <w:spacing w:line="240" w:lineRule="auto"/>
              <w:jc w:val="left"/>
            </w:pPr>
            <w:r w:rsidRPr="00BF69CD">
              <w:t>Дата-время ДТП</w:t>
            </w:r>
          </w:p>
        </w:tc>
        <w:tc>
          <w:tcPr>
            <w:tcW w:w="828" w:type="pct"/>
            <w:shd w:val="clear" w:color="auto" w:fill="auto"/>
          </w:tcPr>
          <w:p w14:paraId="0D3B35CB" w14:textId="00A9D709" w:rsidR="00BF69CD" w:rsidRPr="00687C3F" w:rsidRDefault="00BF69CD" w:rsidP="00494621">
            <w:pPr>
              <w:widowControl/>
              <w:adjustRightInd/>
              <w:spacing w:line="240" w:lineRule="auto"/>
              <w:jc w:val="left"/>
            </w:pPr>
            <w:r w:rsidRPr="00BF69CD">
              <w:t>Расположен в схеме smev_clt БД smev</w:t>
            </w:r>
          </w:p>
        </w:tc>
        <w:tc>
          <w:tcPr>
            <w:tcW w:w="682" w:type="pct"/>
            <w:shd w:val="clear" w:color="auto" w:fill="auto"/>
          </w:tcPr>
          <w:p w14:paraId="338B5356" w14:textId="0EAB1BAF" w:rsidR="00BF69CD" w:rsidRPr="00687C3F" w:rsidRDefault="00BF69CD" w:rsidP="00494621">
            <w:pPr>
              <w:widowControl/>
              <w:adjustRightInd/>
              <w:spacing w:line="240" w:lineRule="auto"/>
              <w:jc w:val="left"/>
            </w:pPr>
            <w:r w:rsidRPr="00BF69CD">
              <w:t>timestamp</w:t>
            </w:r>
          </w:p>
        </w:tc>
        <w:tc>
          <w:tcPr>
            <w:tcW w:w="439" w:type="pct"/>
            <w:shd w:val="clear" w:color="auto" w:fill="auto"/>
          </w:tcPr>
          <w:p w14:paraId="0308D2A1" w14:textId="5551D0E1" w:rsidR="00BF69CD" w:rsidRPr="00687C3F" w:rsidRDefault="00BF69CD" w:rsidP="00494621">
            <w:pPr>
              <w:widowControl/>
              <w:adjustRightInd/>
              <w:spacing w:line="240" w:lineRule="auto"/>
              <w:jc w:val="left"/>
            </w:pPr>
            <w:r w:rsidRPr="00BF69CD">
              <w:t>Нет</w:t>
            </w:r>
          </w:p>
        </w:tc>
        <w:tc>
          <w:tcPr>
            <w:tcW w:w="633" w:type="pct"/>
            <w:shd w:val="clear" w:color="auto" w:fill="auto"/>
          </w:tcPr>
          <w:p w14:paraId="04850970" w14:textId="3EC737F2" w:rsidR="00BF69CD" w:rsidRPr="00687C3F" w:rsidRDefault="00BF69CD" w:rsidP="00494621">
            <w:pPr>
              <w:widowControl/>
              <w:adjustRightInd/>
              <w:spacing w:line="240" w:lineRule="auto"/>
              <w:jc w:val="left"/>
            </w:pPr>
            <w:r w:rsidRPr="00BF69CD">
              <w:t>em_moment</w:t>
            </w:r>
          </w:p>
        </w:tc>
        <w:tc>
          <w:tcPr>
            <w:tcW w:w="731" w:type="pct"/>
            <w:shd w:val="clear" w:color="auto" w:fill="auto"/>
          </w:tcPr>
          <w:p w14:paraId="7EC7C1D6" w14:textId="7BBA05CB" w:rsidR="00BF69CD" w:rsidRPr="00687C3F" w:rsidRDefault="00BF69CD" w:rsidP="00494621">
            <w:pPr>
              <w:widowControl/>
              <w:adjustRightInd/>
              <w:spacing w:line="240" w:lineRule="auto"/>
              <w:jc w:val="left"/>
            </w:pPr>
            <w:r w:rsidRPr="00BF69CD">
              <w:t>smev_emergency_transport_mv</w:t>
            </w:r>
          </w:p>
        </w:tc>
        <w:tc>
          <w:tcPr>
            <w:tcW w:w="568" w:type="pct"/>
            <w:shd w:val="clear" w:color="auto" w:fill="auto"/>
          </w:tcPr>
          <w:p w14:paraId="50642FC2" w14:textId="2A7D3682" w:rsidR="00BF69CD" w:rsidRPr="00687C3F" w:rsidRDefault="00BF69CD" w:rsidP="00494621">
            <w:pPr>
              <w:widowControl/>
              <w:adjustRightInd/>
              <w:spacing w:line="240" w:lineRule="auto"/>
              <w:jc w:val="left"/>
            </w:pPr>
            <w:r w:rsidRPr="00BF69CD">
              <w:t> </w:t>
            </w:r>
          </w:p>
        </w:tc>
      </w:tr>
      <w:tr w:rsidR="00BF69CD" w:rsidRPr="003B2A35" w14:paraId="408DD64F" w14:textId="77777777" w:rsidTr="00BF69CD">
        <w:tc>
          <w:tcPr>
            <w:tcW w:w="242" w:type="pct"/>
            <w:shd w:val="clear" w:color="auto" w:fill="auto"/>
          </w:tcPr>
          <w:p w14:paraId="5AF67E3B" w14:textId="20A0D326" w:rsidR="00BF69CD" w:rsidRPr="00687C3F" w:rsidRDefault="00BF69CD" w:rsidP="00494621">
            <w:pPr>
              <w:widowControl/>
              <w:adjustRightInd/>
              <w:spacing w:line="240" w:lineRule="auto"/>
              <w:jc w:val="left"/>
            </w:pPr>
            <w:r w:rsidRPr="00BF69CD">
              <w:t>3</w:t>
            </w:r>
          </w:p>
        </w:tc>
        <w:tc>
          <w:tcPr>
            <w:tcW w:w="877" w:type="pct"/>
            <w:shd w:val="clear" w:color="auto" w:fill="auto"/>
          </w:tcPr>
          <w:p w14:paraId="3D558A9B" w14:textId="54D11BF1" w:rsidR="00BF69CD" w:rsidRPr="00687C3F" w:rsidRDefault="00BF69CD" w:rsidP="00494621">
            <w:pPr>
              <w:widowControl/>
              <w:adjustRightInd/>
              <w:spacing w:line="240" w:lineRule="auto"/>
              <w:jc w:val="left"/>
            </w:pPr>
            <w:r w:rsidRPr="00BF69CD">
              <w:t>Вид ДТП</w:t>
            </w:r>
          </w:p>
        </w:tc>
        <w:tc>
          <w:tcPr>
            <w:tcW w:w="828" w:type="pct"/>
            <w:shd w:val="clear" w:color="auto" w:fill="auto"/>
          </w:tcPr>
          <w:p w14:paraId="15B328BD" w14:textId="7529BCCC" w:rsidR="00BF69CD" w:rsidRPr="00687C3F" w:rsidRDefault="00BF69CD" w:rsidP="00494621">
            <w:pPr>
              <w:widowControl/>
              <w:adjustRightInd/>
              <w:spacing w:line="240" w:lineRule="auto"/>
              <w:jc w:val="left"/>
            </w:pPr>
            <w:r w:rsidRPr="00BF69CD">
              <w:t>Расположен в схеме smev_clt БД smev</w:t>
            </w:r>
          </w:p>
        </w:tc>
        <w:tc>
          <w:tcPr>
            <w:tcW w:w="682" w:type="pct"/>
            <w:shd w:val="clear" w:color="auto" w:fill="auto"/>
          </w:tcPr>
          <w:p w14:paraId="152E98A1" w14:textId="5D3CCC8D" w:rsidR="00BF69CD" w:rsidRPr="00687C3F" w:rsidRDefault="00BF69CD" w:rsidP="00494621">
            <w:pPr>
              <w:widowControl/>
              <w:adjustRightInd/>
              <w:spacing w:line="240" w:lineRule="auto"/>
              <w:jc w:val="left"/>
            </w:pPr>
            <w:r w:rsidRPr="00BF69CD">
              <w:t>integer</w:t>
            </w:r>
          </w:p>
        </w:tc>
        <w:tc>
          <w:tcPr>
            <w:tcW w:w="439" w:type="pct"/>
            <w:shd w:val="clear" w:color="auto" w:fill="auto"/>
          </w:tcPr>
          <w:p w14:paraId="37A21448" w14:textId="0080338A" w:rsidR="00BF69CD" w:rsidRPr="00687C3F" w:rsidRDefault="00BF69CD" w:rsidP="00494621">
            <w:pPr>
              <w:widowControl/>
              <w:adjustRightInd/>
              <w:spacing w:line="240" w:lineRule="auto"/>
              <w:jc w:val="left"/>
            </w:pPr>
            <w:r w:rsidRPr="00BF69CD">
              <w:t>Нет</w:t>
            </w:r>
          </w:p>
        </w:tc>
        <w:tc>
          <w:tcPr>
            <w:tcW w:w="633" w:type="pct"/>
            <w:shd w:val="clear" w:color="auto" w:fill="auto"/>
          </w:tcPr>
          <w:p w14:paraId="5FF0E60C" w14:textId="5145E157" w:rsidR="00BF69CD" w:rsidRPr="00687C3F" w:rsidRDefault="00BF69CD" w:rsidP="00494621">
            <w:pPr>
              <w:widowControl/>
              <w:adjustRightInd/>
              <w:spacing w:line="240" w:lineRule="auto"/>
              <w:jc w:val="left"/>
            </w:pPr>
            <w:r w:rsidRPr="00BF69CD">
              <w:t>em_type_id</w:t>
            </w:r>
          </w:p>
        </w:tc>
        <w:tc>
          <w:tcPr>
            <w:tcW w:w="731" w:type="pct"/>
            <w:shd w:val="clear" w:color="auto" w:fill="auto"/>
          </w:tcPr>
          <w:p w14:paraId="37B636AC" w14:textId="00E2A6E5" w:rsidR="00BF69CD" w:rsidRPr="00687C3F" w:rsidRDefault="00BF69CD" w:rsidP="00494621">
            <w:pPr>
              <w:widowControl/>
              <w:adjustRightInd/>
              <w:spacing w:line="240" w:lineRule="auto"/>
              <w:jc w:val="left"/>
            </w:pPr>
            <w:r w:rsidRPr="00BF69CD">
              <w:t>smev_emergency_transport_mv</w:t>
            </w:r>
          </w:p>
        </w:tc>
        <w:tc>
          <w:tcPr>
            <w:tcW w:w="568" w:type="pct"/>
            <w:shd w:val="clear" w:color="auto" w:fill="auto"/>
          </w:tcPr>
          <w:p w14:paraId="645C35EE" w14:textId="1229476E" w:rsidR="00BF69CD" w:rsidRPr="00687C3F" w:rsidRDefault="00BF69CD" w:rsidP="00494621">
            <w:pPr>
              <w:widowControl/>
              <w:adjustRightInd/>
              <w:spacing w:line="240" w:lineRule="auto"/>
              <w:jc w:val="left"/>
            </w:pPr>
            <w:r w:rsidRPr="00BF69CD">
              <w:t> </w:t>
            </w:r>
          </w:p>
        </w:tc>
      </w:tr>
      <w:tr w:rsidR="00BF69CD" w:rsidRPr="003B2A35" w14:paraId="5CFF236F" w14:textId="77777777" w:rsidTr="00BF69CD">
        <w:tc>
          <w:tcPr>
            <w:tcW w:w="242" w:type="pct"/>
            <w:shd w:val="clear" w:color="auto" w:fill="auto"/>
          </w:tcPr>
          <w:p w14:paraId="2FA55A48" w14:textId="54A60F31" w:rsidR="00BF69CD" w:rsidRPr="00687C3F" w:rsidRDefault="00BF69CD" w:rsidP="00494621">
            <w:pPr>
              <w:widowControl/>
              <w:adjustRightInd/>
              <w:spacing w:line="240" w:lineRule="auto"/>
              <w:jc w:val="left"/>
            </w:pPr>
            <w:r w:rsidRPr="00BF69CD">
              <w:t>4</w:t>
            </w:r>
          </w:p>
        </w:tc>
        <w:tc>
          <w:tcPr>
            <w:tcW w:w="877" w:type="pct"/>
            <w:shd w:val="clear" w:color="auto" w:fill="auto"/>
          </w:tcPr>
          <w:p w14:paraId="75854535" w14:textId="01A1B40B" w:rsidR="00BF69CD" w:rsidRPr="00687C3F" w:rsidRDefault="00BF69CD" w:rsidP="00494621">
            <w:pPr>
              <w:widowControl/>
              <w:adjustRightInd/>
              <w:spacing w:line="240" w:lineRule="auto"/>
              <w:jc w:val="left"/>
            </w:pPr>
            <w:r w:rsidRPr="00BF69CD">
              <w:t>Состояние учёта</w:t>
            </w:r>
          </w:p>
        </w:tc>
        <w:tc>
          <w:tcPr>
            <w:tcW w:w="828" w:type="pct"/>
            <w:shd w:val="clear" w:color="auto" w:fill="auto"/>
          </w:tcPr>
          <w:p w14:paraId="14BD0648" w14:textId="3384AEB6" w:rsidR="00BF69CD" w:rsidRPr="00687C3F" w:rsidRDefault="00BF69CD" w:rsidP="00494621">
            <w:pPr>
              <w:widowControl/>
              <w:adjustRightInd/>
              <w:spacing w:line="240" w:lineRule="auto"/>
              <w:jc w:val="left"/>
            </w:pPr>
            <w:r w:rsidRPr="00BF69CD">
              <w:t>Расположен в схеме smev_clt БД smev</w:t>
            </w:r>
          </w:p>
        </w:tc>
        <w:tc>
          <w:tcPr>
            <w:tcW w:w="682" w:type="pct"/>
            <w:shd w:val="clear" w:color="auto" w:fill="auto"/>
          </w:tcPr>
          <w:p w14:paraId="32A6ADBB" w14:textId="042F561C" w:rsidR="00BF69CD" w:rsidRPr="00687C3F" w:rsidRDefault="00BF69CD" w:rsidP="00494621">
            <w:pPr>
              <w:widowControl/>
              <w:adjustRightInd/>
              <w:spacing w:line="240" w:lineRule="auto"/>
              <w:jc w:val="left"/>
            </w:pPr>
            <w:r w:rsidRPr="00BF69CD">
              <w:t>bigint</w:t>
            </w:r>
          </w:p>
        </w:tc>
        <w:tc>
          <w:tcPr>
            <w:tcW w:w="439" w:type="pct"/>
            <w:shd w:val="clear" w:color="auto" w:fill="auto"/>
          </w:tcPr>
          <w:p w14:paraId="3F63B3E7" w14:textId="270734EC" w:rsidR="00BF69CD" w:rsidRPr="00687C3F" w:rsidRDefault="00BF69CD" w:rsidP="00494621">
            <w:pPr>
              <w:widowControl/>
              <w:adjustRightInd/>
              <w:spacing w:line="240" w:lineRule="auto"/>
              <w:jc w:val="left"/>
            </w:pPr>
            <w:r w:rsidRPr="00BF69CD">
              <w:t>Нет</w:t>
            </w:r>
          </w:p>
        </w:tc>
        <w:tc>
          <w:tcPr>
            <w:tcW w:w="633" w:type="pct"/>
            <w:shd w:val="clear" w:color="auto" w:fill="auto"/>
          </w:tcPr>
          <w:p w14:paraId="6EF97E01" w14:textId="5A85FB2A" w:rsidR="00BF69CD" w:rsidRPr="00687C3F" w:rsidRDefault="00BF69CD" w:rsidP="00494621">
            <w:pPr>
              <w:widowControl/>
              <w:adjustRightInd/>
              <w:spacing w:line="240" w:lineRule="auto"/>
              <w:jc w:val="left"/>
            </w:pPr>
            <w:r w:rsidRPr="00BF69CD">
              <w:t>em_state</w:t>
            </w:r>
          </w:p>
        </w:tc>
        <w:tc>
          <w:tcPr>
            <w:tcW w:w="731" w:type="pct"/>
            <w:shd w:val="clear" w:color="auto" w:fill="auto"/>
          </w:tcPr>
          <w:p w14:paraId="7463EB70" w14:textId="61017002" w:rsidR="00BF69CD" w:rsidRPr="00687C3F" w:rsidRDefault="00BF69CD" w:rsidP="00494621">
            <w:pPr>
              <w:widowControl/>
              <w:adjustRightInd/>
              <w:spacing w:line="240" w:lineRule="auto"/>
              <w:jc w:val="left"/>
            </w:pPr>
            <w:r w:rsidRPr="00BF69CD">
              <w:t>smev_emergency_transport_mv</w:t>
            </w:r>
          </w:p>
        </w:tc>
        <w:tc>
          <w:tcPr>
            <w:tcW w:w="568" w:type="pct"/>
            <w:shd w:val="clear" w:color="auto" w:fill="auto"/>
          </w:tcPr>
          <w:p w14:paraId="384C2A4A" w14:textId="0F32D48C" w:rsidR="00BF69CD" w:rsidRPr="00687C3F" w:rsidRDefault="00BF69CD" w:rsidP="00494621">
            <w:pPr>
              <w:widowControl/>
              <w:adjustRightInd/>
              <w:spacing w:line="240" w:lineRule="auto"/>
              <w:jc w:val="left"/>
            </w:pPr>
            <w:r w:rsidRPr="00BF69CD">
              <w:t> </w:t>
            </w:r>
          </w:p>
        </w:tc>
      </w:tr>
      <w:tr w:rsidR="00BF69CD" w:rsidRPr="003B2A35" w14:paraId="233F0093" w14:textId="77777777" w:rsidTr="00BF69CD">
        <w:tc>
          <w:tcPr>
            <w:tcW w:w="242" w:type="pct"/>
            <w:shd w:val="clear" w:color="auto" w:fill="auto"/>
          </w:tcPr>
          <w:p w14:paraId="3D492BA4" w14:textId="2C10ADD7" w:rsidR="00BF69CD" w:rsidRPr="00687C3F" w:rsidRDefault="00BF69CD" w:rsidP="00494621">
            <w:pPr>
              <w:widowControl/>
              <w:adjustRightInd/>
              <w:spacing w:line="240" w:lineRule="auto"/>
              <w:jc w:val="left"/>
            </w:pPr>
            <w:r w:rsidRPr="00BF69CD">
              <w:t>5</w:t>
            </w:r>
          </w:p>
        </w:tc>
        <w:tc>
          <w:tcPr>
            <w:tcW w:w="877" w:type="pct"/>
            <w:shd w:val="clear" w:color="auto" w:fill="auto"/>
          </w:tcPr>
          <w:p w14:paraId="3B1C0E71" w14:textId="16E9E6AD" w:rsidR="00BF69CD" w:rsidRPr="00687C3F" w:rsidRDefault="00BF69CD" w:rsidP="00494621">
            <w:pPr>
              <w:widowControl/>
              <w:adjustRightInd/>
              <w:spacing w:line="240" w:lineRule="auto"/>
              <w:jc w:val="left"/>
            </w:pPr>
            <w:r w:rsidRPr="00BF69CD">
              <w:t>Признак ограниченного доступа</w:t>
            </w:r>
          </w:p>
        </w:tc>
        <w:tc>
          <w:tcPr>
            <w:tcW w:w="828" w:type="pct"/>
            <w:shd w:val="clear" w:color="auto" w:fill="auto"/>
          </w:tcPr>
          <w:p w14:paraId="3E62D30D" w14:textId="26433EF6" w:rsidR="00BF69CD" w:rsidRPr="00687C3F" w:rsidRDefault="00BF69CD" w:rsidP="00494621">
            <w:pPr>
              <w:widowControl/>
              <w:adjustRightInd/>
              <w:spacing w:line="240" w:lineRule="auto"/>
              <w:jc w:val="left"/>
            </w:pPr>
            <w:r w:rsidRPr="00BF69CD">
              <w:t>Расположен в схеме smev_clt БД smev</w:t>
            </w:r>
          </w:p>
        </w:tc>
        <w:tc>
          <w:tcPr>
            <w:tcW w:w="682" w:type="pct"/>
            <w:shd w:val="clear" w:color="auto" w:fill="auto"/>
          </w:tcPr>
          <w:p w14:paraId="704776EE" w14:textId="7CD31B1C" w:rsidR="00BF69CD" w:rsidRPr="00687C3F" w:rsidRDefault="00BF69CD" w:rsidP="00494621">
            <w:pPr>
              <w:widowControl/>
              <w:adjustRightInd/>
              <w:spacing w:line="240" w:lineRule="auto"/>
              <w:jc w:val="left"/>
            </w:pPr>
            <w:r w:rsidRPr="00BF69CD">
              <w:t>character varying(1)</w:t>
            </w:r>
          </w:p>
        </w:tc>
        <w:tc>
          <w:tcPr>
            <w:tcW w:w="439" w:type="pct"/>
            <w:shd w:val="clear" w:color="auto" w:fill="auto"/>
          </w:tcPr>
          <w:p w14:paraId="00AA872B" w14:textId="49C406C5" w:rsidR="00BF69CD" w:rsidRPr="00687C3F" w:rsidRDefault="00BF69CD" w:rsidP="00494621">
            <w:pPr>
              <w:widowControl/>
              <w:adjustRightInd/>
              <w:spacing w:line="240" w:lineRule="auto"/>
              <w:jc w:val="left"/>
            </w:pPr>
            <w:r w:rsidRPr="00BF69CD">
              <w:t>Нет</w:t>
            </w:r>
          </w:p>
        </w:tc>
        <w:tc>
          <w:tcPr>
            <w:tcW w:w="633" w:type="pct"/>
            <w:shd w:val="clear" w:color="auto" w:fill="auto"/>
          </w:tcPr>
          <w:p w14:paraId="29103618" w14:textId="00448851" w:rsidR="00BF69CD" w:rsidRPr="00687C3F" w:rsidRDefault="00BF69CD" w:rsidP="00494621">
            <w:pPr>
              <w:widowControl/>
              <w:adjustRightInd/>
              <w:spacing w:line="240" w:lineRule="auto"/>
              <w:jc w:val="left"/>
            </w:pPr>
            <w:r w:rsidRPr="00BF69CD">
              <w:t>em_disguised</w:t>
            </w:r>
          </w:p>
        </w:tc>
        <w:tc>
          <w:tcPr>
            <w:tcW w:w="731" w:type="pct"/>
            <w:shd w:val="clear" w:color="auto" w:fill="auto"/>
          </w:tcPr>
          <w:p w14:paraId="6DF7F668" w14:textId="602E293F" w:rsidR="00BF69CD" w:rsidRPr="00687C3F" w:rsidRDefault="00BF69CD" w:rsidP="00494621">
            <w:pPr>
              <w:widowControl/>
              <w:adjustRightInd/>
              <w:spacing w:line="240" w:lineRule="auto"/>
              <w:jc w:val="left"/>
            </w:pPr>
            <w:r w:rsidRPr="00BF69CD">
              <w:t>smev_emergency_transport_mv</w:t>
            </w:r>
          </w:p>
        </w:tc>
        <w:tc>
          <w:tcPr>
            <w:tcW w:w="568" w:type="pct"/>
            <w:shd w:val="clear" w:color="auto" w:fill="auto"/>
          </w:tcPr>
          <w:p w14:paraId="5CB4E842" w14:textId="65F13AF7" w:rsidR="00BF69CD" w:rsidRPr="00687C3F" w:rsidRDefault="00BF69CD" w:rsidP="00494621">
            <w:pPr>
              <w:widowControl/>
              <w:adjustRightInd/>
              <w:spacing w:line="240" w:lineRule="auto"/>
              <w:jc w:val="left"/>
            </w:pPr>
            <w:r w:rsidRPr="00BF69CD">
              <w:t> </w:t>
            </w:r>
          </w:p>
        </w:tc>
      </w:tr>
      <w:tr w:rsidR="00BF69CD" w:rsidRPr="003B2A35" w14:paraId="620A2FB4" w14:textId="77777777" w:rsidTr="00BF69CD">
        <w:tc>
          <w:tcPr>
            <w:tcW w:w="242" w:type="pct"/>
            <w:shd w:val="clear" w:color="auto" w:fill="auto"/>
          </w:tcPr>
          <w:p w14:paraId="4B382F83" w14:textId="726FFF3A" w:rsidR="00BF69CD" w:rsidRPr="00687C3F" w:rsidRDefault="00BF69CD" w:rsidP="00494621">
            <w:pPr>
              <w:widowControl/>
              <w:adjustRightInd/>
              <w:spacing w:line="240" w:lineRule="auto"/>
              <w:jc w:val="left"/>
            </w:pPr>
            <w:r w:rsidRPr="00BF69CD">
              <w:t>6</w:t>
            </w:r>
          </w:p>
        </w:tc>
        <w:tc>
          <w:tcPr>
            <w:tcW w:w="877" w:type="pct"/>
            <w:shd w:val="clear" w:color="auto" w:fill="auto"/>
          </w:tcPr>
          <w:p w14:paraId="458390FA" w14:textId="4D9F4AAE" w:rsidR="00BF69CD" w:rsidRPr="00687C3F" w:rsidRDefault="00BF69CD" w:rsidP="00494621">
            <w:pPr>
              <w:widowControl/>
              <w:adjustRightInd/>
              <w:spacing w:line="240" w:lineRule="auto"/>
              <w:jc w:val="left"/>
            </w:pPr>
            <w:r w:rsidRPr="00BF69CD">
              <w:t>Идентификатор2 ДТП</w:t>
            </w:r>
          </w:p>
        </w:tc>
        <w:tc>
          <w:tcPr>
            <w:tcW w:w="828" w:type="pct"/>
            <w:shd w:val="clear" w:color="auto" w:fill="auto"/>
          </w:tcPr>
          <w:p w14:paraId="635D9F3C" w14:textId="7300E3BA" w:rsidR="00BF69CD" w:rsidRPr="00687C3F" w:rsidRDefault="00BF69CD" w:rsidP="00494621">
            <w:pPr>
              <w:widowControl/>
              <w:adjustRightInd/>
              <w:spacing w:line="240" w:lineRule="auto"/>
              <w:jc w:val="left"/>
            </w:pPr>
            <w:r w:rsidRPr="00BF69CD">
              <w:t>Расположен в схеме smev_clt БД smev</w:t>
            </w:r>
          </w:p>
        </w:tc>
        <w:tc>
          <w:tcPr>
            <w:tcW w:w="682" w:type="pct"/>
            <w:shd w:val="clear" w:color="auto" w:fill="auto"/>
          </w:tcPr>
          <w:p w14:paraId="19B2A787" w14:textId="042D53B4" w:rsidR="00BF69CD" w:rsidRPr="00687C3F" w:rsidRDefault="00BF69CD" w:rsidP="00494621">
            <w:pPr>
              <w:widowControl/>
              <w:adjustRightInd/>
              <w:spacing w:line="240" w:lineRule="auto"/>
              <w:jc w:val="left"/>
            </w:pPr>
            <w:r w:rsidRPr="00BF69CD">
              <w:t>bigint</w:t>
            </w:r>
          </w:p>
        </w:tc>
        <w:tc>
          <w:tcPr>
            <w:tcW w:w="439" w:type="pct"/>
            <w:shd w:val="clear" w:color="auto" w:fill="auto"/>
          </w:tcPr>
          <w:p w14:paraId="75D19AA4" w14:textId="59F0E10D" w:rsidR="00BF69CD" w:rsidRPr="00687C3F" w:rsidRDefault="00BF69CD" w:rsidP="00494621">
            <w:pPr>
              <w:widowControl/>
              <w:adjustRightInd/>
              <w:spacing w:line="240" w:lineRule="auto"/>
              <w:jc w:val="left"/>
            </w:pPr>
            <w:r w:rsidRPr="00BF69CD">
              <w:t>Нет</w:t>
            </w:r>
          </w:p>
        </w:tc>
        <w:tc>
          <w:tcPr>
            <w:tcW w:w="633" w:type="pct"/>
            <w:shd w:val="clear" w:color="auto" w:fill="auto"/>
          </w:tcPr>
          <w:p w14:paraId="0526730D" w14:textId="08F6A690" w:rsidR="00BF69CD" w:rsidRPr="00687C3F" w:rsidRDefault="00BF69CD" w:rsidP="00494621">
            <w:pPr>
              <w:widowControl/>
              <w:adjustRightInd/>
              <w:spacing w:line="240" w:lineRule="auto"/>
              <w:jc w:val="left"/>
            </w:pPr>
            <w:r w:rsidRPr="00BF69CD">
              <w:t>em_place_id</w:t>
            </w:r>
          </w:p>
        </w:tc>
        <w:tc>
          <w:tcPr>
            <w:tcW w:w="731" w:type="pct"/>
            <w:shd w:val="clear" w:color="auto" w:fill="auto"/>
          </w:tcPr>
          <w:p w14:paraId="2F187BBC" w14:textId="796098EF" w:rsidR="00BF69CD" w:rsidRPr="00687C3F" w:rsidRDefault="00BF69CD" w:rsidP="00494621">
            <w:pPr>
              <w:widowControl/>
              <w:adjustRightInd/>
              <w:spacing w:line="240" w:lineRule="auto"/>
              <w:jc w:val="left"/>
            </w:pPr>
            <w:r w:rsidRPr="00BF69CD">
              <w:t>smev_emergency_transport_mv</w:t>
            </w:r>
          </w:p>
        </w:tc>
        <w:tc>
          <w:tcPr>
            <w:tcW w:w="568" w:type="pct"/>
            <w:shd w:val="clear" w:color="auto" w:fill="auto"/>
          </w:tcPr>
          <w:p w14:paraId="594FB61C" w14:textId="09D7F2A0" w:rsidR="00BF69CD" w:rsidRPr="00687C3F" w:rsidRDefault="00BF69CD" w:rsidP="00494621">
            <w:pPr>
              <w:widowControl/>
              <w:adjustRightInd/>
              <w:spacing w:line="240" w:lineRule="auto"/>
              <w:jc w:val="left"/>
            </w:pPr>
            <w:r w:rsidRPr="00BF69CD">
              <w:t> </w:t>
            </w:r>
          </w:p>
        </w:tc>
      </w:tr>
      <w:tr w:rsidR="00BF69CD" w:rsidRPr="003B2A35" w14:paraId="2A849E1C" w14:textId="77777777" w:rsidTr="00BF69CD">
        <w:tc>
          <w:tcPr>
            <w:tcW w:w="242" w:type="pct"/>
            <w:shd w:val="clear" w:color="auto" w:fill="auto"/>
          </w:tcPr>
          <w:p w14:paraId="0AD3418F" w14:textId="3C83A9E2" w:rsidR="00BF69CD" w:rsidRPr="00687C3F" w:rsidRDefault="00BF69CD" w:rsidP="00494621">
            <w:pPr>
              <w:widowControl/>
              <w:adjustRightInd/>
              <w:spacing w:line="240" w:lineRule="auto"/>
              <w:jc w:val="left"/>
            </w:pPr>
            <w:r w:rsidRPr="00BF69CD">
              <w:t>7</w:t>
            </w:r>
          </w:p>
        </w:tc>
        <w:tc>
          <w:tcPr>
            <w:tcW w:w="877" w:type="pct"/>
            <w:shd w:val="clear" w:color="auto" w:fill="auto"/>
          </w:tcPr>
          <w:p w14:paraId="6586CCA9" w14:textId="22192110" w:rsidR="00BF69CD" w:rsidRPr="00687C3F" w:rsidRDefault="00BF69CD" w:rsidP="00494621">
            <w:pPr>
              <w:widowControl/>
              <w:adjustRightInd/>
              <w:spacing w:line="240" w:lineRule="auto"/>
              <w:jc w:val="left"/>
            </w:pPr>
            <w:r w:rsidRPr="00BF69CD">
              <w:t>Широта</w:t>
            </w:r>
          </w:p>
        </w:tc>
        <w:tc>
          <w:tcPr>
            <w:tcW w:w="828" w:type="pct"/>
            <w:shd w:val="clear" w:color="auto" w:fill="auto"/>
          </w:tcPr>
          <w:p w14:paraId="7F6654B2" w14:textId="3916341C" w:rsidR="00BF69CD" w:rsidRPr="00687C3F" w:rsidRDefault="00BF69CD" w:rsidP="00494621">
            <w:pPr>
              <w:widowControl/>
              <w:adjustRightInd/>
              <w:spacing w:line="240" w:lineRule="auto"/>
              <w:jc w:val="left"/>
            </w:pPr>
            <w:r w:rsidRPr="00BF69CD">
              <w:t>Расположен в схеме smev_clt БД smev</w:t>
            </w:r>
          </w:p>
        </w:tc>
        <w:tc>
          <w:tcPr>
            <w:tcW w:w="682" w:type="pct"/>
            <w:shd w:val="clear" w:color="auto" w:fill="auto"/>
          </w:tcPr>
          <w:p w14:paraId="13CC20AF" w14:textId="23D9F316" w:rsidR="00BF69CD" w:rsidRPr="00687C3F" w:rsidRDefault="00BF69CD" w:rsidP="00494621">
            <w:pPr>
              <w:widowControl/>
              <w:adjustRightInd/>
              <w:spacing w:line="240" w:lineRule="auto"/>
              <w:jc w:val="left"/>
            </w:pPr>
            <w:r w:rsidRPr="00BF69CD">
              <w:t>numeric(16,6)</w:t>
            </w:r>
          </w:p>
        </w:tc>
        <w:tc>
          <w:tcPr>
            <w:tcW w:w="439" w:type="pct"/>
            <w:shd w:val="clear" w:color="auto" w:fill="auto"/>
          </w:tcPr>
          <w:p w14:paraId="190EA255" w14:textId="7B4F4F75" w:rsidR="00BF69CD" w:rsidRPr="00687C3F" w:rsidRDefault="00BF69CD" w:rsidP="00494621">
            <w:pPr>
              <w:widowControl/>
              <w:adjustRightInd/>
              <w:spacing w:line="240" w:lineRule="auto"/>
              <w:jc w:val="left"/>
            </w:pPr>
            <w:r w:rsidRPr="00BF69CD">
              <w:t>Нет</w:t>
            </w:r>
          </w:p>
        </w:tc>
        <w:tc>
          <w:tcPr>
            <w:tcW w:w="633" w:type="pct"/>
            <w:shd w:val="clear" w:color="auto" w:fill="auto"/>
          </w:tcPr>
          <w:p w14:paraId="617658AA" w14:textId="2CA82BBF" w:rsidR="00BF69CD" w:rsidRPr="00687C3F" w:rsidRDefault="00BF69CD" w:rsidP="00494621">
            <w:pPr>
              <w:widowControl/>
              <w:adjustRightInd/>
              <w:spacing w:line="240" w:lineRule="auto"/>
              <w:jc w:val="left"/>
            </w:pPr>
            <w:r w:rsidRPr="00BF69CD">
              <w:t>em_place_latitude</w:t>
            </w:r>
          </w:p>
        </w:tc>
        <w:tc>
          <w:tcPr>
            <w:tcW w:w="731" w:type="pct"/>
            <w:shd w:val="clear" w:color="auto" w:fill="auto"/>
          </w:tcPr>
          <w:p w14:paraId="14345E08" w14:textId="4AA31C1F" w:rsidR="00BF69CD" w:rsidRPr="00687C3F" w:rsidRDefault="00BF69CD" w:rsidP="00494621">
            <w:pPr>
              <w:widowControl/>
              <w:adjustRightInd/>
              <w:spacing w:line="240" w:lineRule="auto"/>
              <w:jc w:val="left"/>
            </w:pPr>
            <w:r w:rsidRPr="00BF69CD">
              <w:t>smev_emergency_transport_mv</w:t>
            </w:r>
          </w:p>
        </w:tc>
        <w:tc>
          <w:tcPr>
            <w:tcW w:w="568" w:type="pct"/>
            <w:shd w:val="clear" w:color="auto" w:fill="auto"/>
          </w:tcPr>
          <w:p w14:paraId="38081E71" w14:textId="6E7AB404" w:rsidR="00BF69CD" w:rsidRPr="00687C3F" w:rsidRDefault="00BF69CD" w:rsidP="00494621">
            <w:pPr>
              <w:widowControl/>
              <w:adjustRightInd/>
              <w:spacing w:line="240" w:lineRule="auto"/>
              <w:jc w:val="left"/>
            </w:pPr>
            <w:r w:rsidRPr="00BF69CD">
              <w:t> </w:t>
            </w:r>
          </w:p>
        </w:tc>
      </w:tr>
      <w:tr w:rsidR="00BF69CD" w:rsidRPr="003B2A35" w14:paraId="2D65FA43" w14:textId="77777777" w:rsidTr="00BF69CD">
        <w:tc>
          <w:tcPr>
            <w:tcW w:w="242" w:type="pct"/>
            <w:shd w:val="clear" w:color="auto" w:fill="auto"/>
          </w:tcPr>
          <w:p w14:paraId="7F98840A" w14:textId="7458E6B9" w:rsidR="00BF69CD" w:rsidRPr="00687C3F" w:rsidRDefault="00BF69CD" w:rsidP="00494621">
            <w:pPr>
              <w:widowControl/>
              <w:adjustRightInd/>
              <w:spacing w:line="240" w:lineRule="auto"/>
              <w:jc w:val="left"/>
            </w:pPr>
            <w:r w:rsidRPr="00BF69CD">
              <w:t>8</w:t>
            </w:r>
          </w:p>
        </w:tc>
        <w:tc>
          <w:tcPr>
            <w:tcW w:w="877" w:type="pct"/>
            <w:shd w:val="clear" w:color="auto" w:fill="auto"/>
          </w:tcPr>
          <w:p w14:paraId="190E6946" w14:textId="11984F5B" w:rsidR="00BF69CD" w:rsidRPr="00687C3F" w:rsidRDefault="00BF69CD" w:rsidP="00494621">
            <w:pPr>
              <w:widowControl/>
              <w:adjustRightInd/>
              <w:spacing w:line="240" w:lineRule="auto"/>
              <w:jc w:val="left"/>
            </w:pPr>
            <w:r w:rsidRPr="00BF69CD">
              <w:t>Долгота</w:t>
            </w:r>
          </w:p>
        </w:tc>
        <w:tc>
          <w:tcPr>
            <w:tcW w:w="828" w:type="pct"/>
            <w:shd w:val="clear" w:color="auto" w:fill="auto"/>
          </w:tcPr>
          <w:p w14:paraId="58E95CCC" w14:textId="1B290B2F" w:rsidR="00BF69CD" w:rsidRPr="00687C3F" w:rsidRDefault="00BF69CD" w:rsidP="00494621">
            <w:pPr>
              <w:widowControl/>
              <w:adjustRightInd/>
              <w:spacing w:line="240" w:lineRule="auto"/>
              <w:jc w:val="left"/>
            </w:pPr>
            <w:r w:rsidRPr="00BF69CD">
              <w:t>Расположен в схеме smev_clt БД smev</w:t>
            </w:r>
          </w:p>
        </w:tc>
        <w:tc>
          <w:tcPr>
            <w:tcW w:w="682" w:type="pct"/>
            <w:shd w:val="clear" w:color="auto" w:fill="auto"/>
          </w:tcPr>
          <w:p w14:paraId="0B99EB0F" w14:textId="109EDB99" w:rsidR="00BF69CD" w:rsidRPr="00687C3F" w:rsidRDefault="00BF69CD" w:rsidP="00494621">
            <w:pPr>
              <w:widowControl/>
              <w:adjustRightInd/>
              <w:spacing w:line="240" w:lineRule="auto"/>
              <w:jc w:val="left"/>
            </w:pPr>
            <w:r w:rsidRPr="00BF69CD">
              <w:t>numeric(16,6)</w:t>
            </w:r>
          </w:p>
        </w:tc>
        <w:tc>
          <w:tcPr>
            <w:tcW w:w="439" w:type="pct"/>
            <w:shd w:val="clear" w:color="auto" w:fill="auto"/>
          </w:tcPr>
          <w:p w14:paraId="2ADB55F9" w14:textId="395B4809" w:rsidR="00BF69CD" w:rsidRPr="00687C3F" w:rsidRDefault="00BF69CD" w:rsidP="00494621">
            <w:pPr>
              <w:widowControl/>
              <w:adjustRightInd/>
              <w:spacing w:line="240" w:lineRule="auto"/>
              <w:jc w:val="left"/>
            </w:pPr>
            <w:r w:rsidRPr="00BF69CD">
              <w:t>Нет</w:t>
            </w:r>
          </w:p>
        </w:tc>
        <w:tc>
          <w:tcPr>
            <w:tcW w:w="633" w:type="pct"/>
            <w:shd w:val="clear" w:color="auto" w:fill="auto"/>
          </w:tcPr>
          <w:p w14:paraId="3B7DFBC9" w14:textId="7DE757BC" w:rsidR="00BF69CD" w:rsidRPr="00687C3F" w:rsidRDefault="00BF69CD" w:rsidP="00494621">
            <w:pPr>
              <w:widowControl/>
              <w:adjustRightInd/>
              <w:spacing w:line="240" w:lineRule="auto"/>
              <w:jc w:val="left"/>
            </w:pPr>
            <w:r w:rsidRPr="00BF69CD">
              <w:t>em_place_longitude</w:t>
            </w:r>
          </w:p>
        </w:tc>
        <w:tc>
          <w:tcPr>
            <w:tcW w:w="731" w:type="pct"/>
            <w:shd w:val="clear" w:color="auto" w:fill="auto"/>
          </w:tcPr>
          <w:p w14:paraId="6B312F0D" w14:textId="2F1DB8AA" w:rsidR="00BF69CD" w:rsidRPr="00687C3F" w:rsidRDefault="00BF69CD" w:rsidP="00494621">
            <w:pPr>
              <w:widowControl/>
              <w:adjustRightInd/>
              <w:spacing w:line="240" w:lineRule="auto"/>
              <w:jc w:val="left"/>
            </w:pPr>
            <w:r w:rsidRPr="00BF69CD">
              <w:t>smev_emergency_transport_mv</w:t>
            </w:r>
          </w:p>
        </w:tc>
        <w:tc>
          <w:tcPr>
            <w:tcW w:w="568" w:type="pct"/>
            <w:shd w:val="clear" w:color="auto" w:fill="auto"/>
          </w:tcPr>
          <w:p w14:paraId="58E6E82D" w14:textId="224224DB" w:rsidR="00BF69CD" w:rsidRPr="00687C3F" w:rsidRDefault="00BF69CD" w:rsidP="00494621">
            <w:pPr>
              <w:widowControl/>
              <w:adjustRightInd/>
              <w:spacing w:line="240" w:lineRule="auto"/>
              <w:jc w:val="left"/>
            </w:pPr>
            <w:r w:rsidRPr="00BF69CD">
              <w:t> </w:t>
            </w:r>
          </w:p>
        </w:tc>
      </w:tr>
      <w:tr w:rsidR="00BF69CD" w:rsidRPr="003B2A35" w14:paraId="2F0546C9" w14:textId="77777777" w:rsidTr="00BF69CD">
        <w:tc>
          <w:tcPr>
            <w:tcW w:w="242" w:type="pct"/>
            <w:shd w:val="clear" w:color="auto" w:fill="auto"/>
          </w:tcPr>
          <w:p w14:paraId="5362451B" w14:textId="5E8CA9E4" w:rsidR="00BF69CD" w:rsidRPr="00687C3F" w:rsidRDefault="00BF69CD" w:rsidP="00494621">
            <w:pPr>
              <w:widowControl/>
              <w:adjustRightInd/>
              <w:spacing w:line="240" w:lineRule="auto"/>
              <w:jc w:val="left"/>
            </w:pPr>
            <w:r w:rsidRPr="00BF69CD">
              <w:t>9</w:t>
            </w:r>
          </w:p>
        </w:tc>
        <w:tc>
          <w:tcPr>
            <w:tcW w:w="877" w:type="pct"/>
            <w:shd w:val="clear" w:color="auto" w:fill="auto"/>
          </w:tcPr>
          <w:p w14:paraId="7C020BB3" w14:textId="555E82D8" w:rsidR="00BF69CD" w:rsidRPr="00687C3F" w:rsidRDefault="00BF69CD" w:rsidP="00494621">
            <w:pPr>
              <w:widowControl/>
              <w:adjustRightInd/>
              <w:spacing w:line="240" w:lineRule="auto"/>
              <w:jc w:val="left"/>
            </w:pPr>
            <w:r w:rsidRPr="00BF69CD">
              <w:t>Число погибших</w:t>
            </w:r>
          </w:p>
        </w:tc>
        <w:tc>
          <w:tcPr>
            <w:tcW w:w="828" w:type="pct"/>
            <w:shd w:val="clear" w:color="auto" w:fill="auto"/>
          </w:tcPr>
          <w:p w14:paraId="7587CBA2" w14:textId="25CE6B57" w:rsidR="00BF69CD" w:rsidRPr="00687C3F" w:rsidRDefault="00BF69CD" w:rsidP="00494621">
            <w:pPr>
              <w:widowControl/>
              <w:adjustRightInd/>
              <w:spacing w:line="240" w:lineRule="auto"/>
              <w:jc w:val="left"/>
            </w:pPr>
            <w:r w:rsidRPr="00BF69CD">
              <w:t>Расположен в схеме smev_clt БД smev</w:t>
            </w:r>
          </w:p>
        </w:tc>
        <w:tc>
          <w:tcPr>
            <w:tcW w:w="682" w:type="pct"/>
            <w:shd w:val="clear" w:color="auto" w:fill="auto"/>
          </w:tcPr>
          <w:p w14:paraId="759BFE8F" w14:textId="7AF8BE65" w:rsidR="00BF69CD" w:rsidRPr="00687C3F" w:rsidRDefault="00BF69CD" w:rsidP="00494621">
            <w:pPr>
              <w:widowControl/>
              <w:adjustRightInd/>
              <w:spacing w:line="240" w:lineRule="auto"/>
              <w:jc w:val="left"/>
            </w:pPr>
            <w:r w:rsidRPr="00BF69CD">
              <w:t>integer</w:t>
            </w:r>
          </w:p>
        </w:tc>
        <w:tc>
          <w:tcPr>
            <w:tcW w:w="439" w:type="pct"/>
            <w:shd w:val="clear" w:color="auto" w:fill="auto"/>
          </w:tcPr>
          <w:p w14:paraId="7C81A5C3" w14:textId="33AD2812" w:rsidR="00BF69CD" w:rsidRPr="00687C3F" w:rsidRDefault="00BF69CD" w:rsidP="00494621">
            <w:pPr>
              <w:widowControl/>
              <w:adjustRightInd/>
              <w:spacing w:line="240" w:lineRule="auto"/>
              <w:jc w:val="left"/>
            </w:pPr>
            <w:r w:rsidRPr="00BF69CD">
              <w:t>Нет</w:t>
            </w:r>
          </w:p>
        </w:tc>
        <w:tc>
          <w:tcPr>
            <w:tcW w:w="633" w:type="pct"/>
            <w:shd w:val="clear" w:color="auto" w:fill="auto"/>
          </w:tcPr>
          <w:p w14:paraId="14C126C0" w14:textId="14E70C4A" w:rsidR="00BF69CD" w:rsidRPr="00687C3F" w:rsidRDefault="00BF69CD" w:rsidP="00494621">
            <w:pPr>
              <w:widowControl/>
              <w:adjustRightInd/>
              <w:spacing w:line="240" w:lineRule="auto"/>
              <w:jc w:val="left"/>
            </w:pPr>
            <w:r w:rsidRPr="00BF69CD">
              <w:t>loss_amount</w:t>
            </w:r>
          </w:p>
        </w:tc>
        <w:tc>
          <w:tcPr>
            <w:tcW w:w="731" w:type="pct"/>
            <w:shd w:val="clear" w:color="auto" w:fill="auto"/>
          </w:tcPr>
          <w:p w14:paraId="50F83F6F" w14:textId="7ECF2CE0" w:rsidR="00BF69CD" w:rsidRPr="00687C3F" w:rsidRDefault="00BF69CD" w:rsidP="00494621">
            <w:pPr>
              <w:widowControl/>
              <w:adjustRightInd/>
              <w:spacing w:line="240" w:lineRule="auto"/>
              <w:jc w:val="left"/>
            </w:pPr>
            <w:r w:rsidRPr="00BF69CD">
              <w:t>smev_emergency_transport_mv</w:t>
            </w:r>
          </w:p>
        </w:tc>
        <w:tc>
          <w:tcPr>
            <w:tcW w:w="568" w:type="pct"/>
            <w:shd w:val="clear" w:color="auto" w:fill="auto"/>
          </w:tcPr>
          <w:p w14:paraId="5EA65B31" w14:textId="6CF97DD7" w:rsidR="00BF69CD" w:rsidRPr="00687C3F" w:rsidRDefault="00BF69CD" w:rsidP="00494621">
            <w:pPr>
              <w:widowControl/>
              <w:adjustRightInd/>
              <w:spacing w:line="240" w:lineRule="auto"/>
              <w:jc w:val="left"/>
            </w:pPr>
            <w:r w:rsidRPr="00BF69CD">
              <w:t> </w:t>
            </w:r>
          </w:p>
        </w:tc>
      </w:tr>
      <w:tr w:rsidR="00BF69CD" w:rsidRPr="003B2A35" w14:paraId="0828552B" w14:textId="77777777" w:rsidTr="00BF69CD">
        <w:tc>
          <w:tcPr>
            <w:tcW w:w="242" w:type="pct"/>
            <w:shd w:val="clear" w:color="auto" w:fill="auto"/>
          </w:tcPr>
          <w:p w14:paraId="768C8812" w14:textId="3A5D93AC" w:rsidR="00BF69CD" w:rsidRPr="00687C3F" w:rsidRDefault="00BF69CD" w:rsidP="00494621">
            <w:pPr>
              <w:widowControl/>
              <w:adjustRightInd/>
              <w:spacing w:line="240" w:lineRule="auto"/>
              <w:jc w:val="left"/>
            </w:pPr>
            <w:r w:rsidRPr="00BF69CD">
              <w:t>10</w:t>
            </w:r>
          </w:p>
        </w:tc>
        <w:tc>
          <w:tcPr>
            <w:tcW w:w="877" w:type="pct"/>
            <w:shd w:val="clear" w:color="auto" w:fill="auto"/>
          </w:tcPr>
          <w:p w14:paraId="084D07F0" w14:textId="32F6FCFC" w:rsidR="00BF69CD" w:rsidRPr="00687C3F" w:rsidRDefault="00BF69CD" w:rsidP="00494621">
            <w:pPr>
              <w:widowControl/>
              <w:adjustRightInd/>
              <w:spacing w:line="240" w:lineRule="auto"/>
              <w:jc w:val="left"/>
            </w:pPr>
            <w:r w:rsidRPr="00BF69CD">
              <w:t>Число погибших детей</w:t>
            </w:r>
          </w:p>
        </w:tc>
        <w:tc>
          <w:tcPr>
            <w:tcW w:w="828" w:type="pct"/>
            <w:shd w:val="clear" w:color="auto" w:fill="auto"/>
          </w:tcPr>
          <w:p w14:paraId="0E363D29" w14:textId="48541EAC" w:rsidR="00BF69CD" w:rsidRPr="00687C3F" w:rsidRDefault="00BF69CD" w:rsidP="00494621">
            <w:pPr>
              <w:widowControl/>
              <w:adjustRightInd/>
              <w:spacing w:line="240" w:lineRule="auto"/>
              <w:jc w:val="left"/>
            </w:pPr>
            <w:r w:rsidRPr="00BF69CD">
              <w:t>Расположен в схеме smev_clt БД smev</w:t>
            </w:r>
          </w:p>
        </w:tc>
        <w:tc>
          <w:tcPr>
            <w:tcW w:w="682" w:type="pct"/>
            <w:shd w:val="clear" w:color="auto" w:fill="auto"/>
          </w:tcPr>
          <w:p w14:paraId="51D4FF7F" w14:textId="5E297F21" w:rsidR="00BF69CD" w:rsidRPr="00687C3F" w:rsidRDefault="00BF69CD" w:rsidP="00494621">
            <w:pPr>
              <w:widowControl/>
              <w:adjustRightInd/>
              <w:spacing w:line="240" w:lineRule="auto"/>
              <w:jc w:val="left"/>
            </w:pPr>
            <w:r w:rsidRPr="00BF69CD">
              <w:t>integer</w:t>
            </w:r>
          </w:p>
        </w:tc>
        <w:tc>
          <w:tcPr>
            <w:tcW w:w="439" w:type="pct"/>
            <w:shd w:val="clear" w:color="auto" w:fill="auto"/>
          </w:tcPr>
          <w:p w14:paraId="735A8E6A" w14:textId="78FEFC3C" w:rsidR="00BF69CD" w:rsidRPr="00687C3F" w:rsidRDefault="00BF69CD" w:rsidP="00494621">
            <w:pPr>
              <w:widowControl/>
              <w:adjustRightInd/>
              <w:spacing w:line="240" w:lineRule="auto"/>
              <w:jc w:val="left"/>
            </w:pPr>
            <w:r w:rsidRPr="00BF69CD">
              <w:t>Нет</w:t>
            </w:r>
          </w:p>
        </w:tc>
        <w:tc>
          <w:tcPr>
            <w:tcW w:w="633" w:type="pct"/>
            <w:shd w:val="clear" w:color="auto" w:fill="auto"/>
          </w:tcPr>
          <w:p w14:paraId="74166C32" w14:textId="691F9589" w:rsidR="00BF69CD" w:rsidRPr="00687C3F" w:rsidRDefault="00BF69CD" w:rsidP="00494621">
            <w:pPr>
              <w:widowControl/>
              <w:adjustRightInd/>
              <w:spacing w:line="240" w:lineRule="auto"/>
              <w:jc w:val="left"/>
            </w:pPr>
            <w:r w:rsidRPr="00BF69CD">
              <w:t>loss_child_amount</w:t>
            </w:r>
          </w:p>
        </w:tc>
        <w:tc>
          <w:tcPr>
            <w:tcW w:w="731" w:type="pct"/>
            <w:shd w:val="clear" w:color="auto" w:fill="auto"/>
          </w:tcPr>
          <w:p w14:paraId="1B41A564" w14:textId="7BB89FD4" w:rsidR="00BF69CD" w:rsidRPr="00687C3F" w:rsidRDefault="00BF69CD" w:rsidP="00494621">
            <w:pPr>
              <w:widowControl/>
              <w:adjustRightInd/>
              <w:spacing w:line="240" w:lineRule="auto"/>
              <w:jc w:val="left"/>
            </w:pPr>
            <w:r w:rsidRPr="00BF69CD">
              <w:t>smev_emergency_transport_mv</w:t>
            </w:r>
          </w:p>
        </w:tc>
        <w:tc>
          <w:tcPr>
            <w:tcW w:w="568" w:type="pct"/>
            <w:shd w:val="clear" w:color="auto" w:fill="auto"/>
          </w:tcPr>
          <w:p w14:paraId="40729E1B" w14:textId="74D879E7" w:rsidR="00BF69CD" w:rsidRPr="00687C3F" w:rsidRDefault="00BF69CD" w:rsidP="00494621">
            <w:pPr>
              <w:widowControl/>
              <w:adjustRightInd/>
              <w:spacing w:line="240" w:lineRule="auto"/>
              <w:jc w:val="left"/>
            </w:pPr>
            <w:r w:rsidRPr="00BF69CD">
              <w:t> </w:t>
            </w:r>
          </w:p>
        </w:tc>
      </w:tr>
      <w:tr w:rsidR="00BF69CD" w:rsidRPr="003B2A35" w14:paraId="66729B5E" w14:textId="77777777" w:rsidTr="00BF69CD">
        <w:tc>
          <w:tcPr>
            <w:tcW w:w="242" w:type="pct"/>
            <w:shd w:val="clear" w:color="auto" w:fill="auto"/>
          </w:tcPr>
          <w:p w14:paraId="596CF076" w14:textId="2FC996B8" w:rsidR="00BF69CD" w:rsidRPr="00687C3F" w:rsidRDefault="00BF69CD" w:rsidP="00494621">
            <w:pPr>
              <w:widowControl/>
              <w:adjustRightInd/>
              <w:spacing w:line="240" w:lineRule="auto"/>
              <w:jc w:val="left"/>
            </w:pPr>
            <w:r w:rsidRPr="00BF69CD">
              <w:t>11</w:t>
            </w:r>
          </w:p>
        </w:tc>
        <w:tc>
          <w:tcPr>
            <w:tcW w:w="877" w:type="pct"/>
            <w:shd w:val="clear" w:color="auto" w:fill="auto"/>
          </w:tcPr>
          <w:p w14:paraId="4351B915" w14:textId="63A7D7CD" w:rsidR="00BF69CD" w:rsidRPr="00687C3F" w:rsidRDefault="00BF69CD" w:rsidP="00494621">
            <w:pPr>
              <w:widowControl/>
              <w:adjustRightInd/>
              <w:spacing w:line="240" w:lineRule="auto"/>
              <w:jc w:val="left"/>
            </w:pPr>
            <w:r w:rsidRPr="00BF69CD">
              <w:t>Число раненых</w:t>
            </w:r>
          </w:p>
        </w:tc>
        <w:tc>
          <w:tcPr>
            <w:tcW w:w="828" w:type="pct"/>
            <w:shd w:val="clear" w:color="auto" w:fill="auto"/>
          </w:tcPr>
          <w:p w14:paraId="313628C8" w14:textId="390EADD6" w:rsidR="00BF69CD" w:rsidRPr="00687C3F" w:rsidRDefault="00BF69CD" w:rsidP="00494621">
            <w:pPr>
              <w:widowControl/>
              <w:adjustRightInd/>
              <w:spacing w:line="240" w:lineRule="auto"/>
              <w:jc w:val="left"/>
            </w:pPr>
            <w:r w:rsidRPr="00BF69CD">
              <w:t>Расположен в схеме smev_clt БД smev</w:t>
            </w:r>
          </w:p>
        </w:tc>
        <w:tc>
          <w:tcPr>
            <w:tcW w:w="682" w:type="pct"/>
            <w:shd w:val="clear" w:color="auto" w:fill="auto"/>
          </w:tcPr>
          <w:p w14:paraId="05C74572" w14:textId="032FC6D5" w:rsidR="00BF69CD" w:rsidRPr="00687C3F" w:rsidRDefault="00BF69CD" w:rsidP="00494621">
            <w:pPr>
              <w:widowControl/>
              <w:adjustRightInd/>
              <w:spacing w:line="240" w:lineRule="auto"/>
              <w:jc w:val="left"/>
            </w:pPr>
            <w:r w:rsidRPr="00BF69CD">
              <w:t>integer</w:t>
            </w:r>
          </w:p>
        </w:tc>
        <w:tc>
          <w:tcPr>
            <w:tcW w:w="439" w:type="pct"/>
            <w:shd w:val="clear" w:color="auto" w:fill="auto"/>
          </w:tcPr>
          <w:p w14:paraId="48BFD026" w14:textId="5AEB95EB" w:rsidR="00BF69CD" w:rsidRPr="00687C3F" w:rsidRDefault="00BF69CD" w:rsidP="00494621">
            <w:pPr>
              <w:widowControl/>
              <w:adjustRightInd/>
              <w:spacing w:line="240" w:lineRule="auto"/>
              <w:jc w:val="left"/>
            </w:pPr>
            <w:r w:rsidRPr="00BF69CD">
              <w:t>Нет</w:t>
            </w:r>
          </w:p>
        </w:tc>
        <w:tc>
          <w:tcPr>
            <w:tcW w:w="633" w:type="pct"/>
            <w:shd w:val="clear" w:color="auto" w:fill="auto"/>
          </w:tcPr>
          <w:p w14:paraId="01A12251" w14:textId="1AE34F96" w:rsidR="00BF69CD" w:rsidRPr="00687C3F" w:rsidRDefault="00BF69CD" w:rsidP="00494621">
            <w:pPr>
              <w:widowControl/>
              <w:adjustRightInd/>
              <w:spacing w:line="240" w:lineRule="auto"/>
              <w:jc w:val="left"/>
            </w:pPr>
            <w:r w:rsidRPr="00BF69CD">
              <w:t>suffer_amount</w:t>
            </w:r>
          </w:p>
        </w:tc>
        <w:tc>
          <w:tcPr>
            <w:tcW w:w="731" w:type="pct"/>
            <w:shd w:val="clear" w:color="auto" w:fill="auto"/>
          </w:tcPr>
          <w:p w14:paraId="1DAE2F1B" w14:textId="1D70F799" w:rsidR="00BF69CD" w:rsidRPr="00687C3F" w:rsidRDefault="00BF69CD" w:rsidP="00494621">
            <w:pPr>
              <w:widowControl/>
              <w:adjustRightInd/>
              <w:spacing w:line="240" w:lineRule="auto"/>
              <w:jc w:val="left"/>
            </w:pPr>
            <w:r w:rsidRPr="00BF69CD">
              <w:t>smev_emergency_transport_mv</w:t>
            </w:r>
          </w:p>
        </w:tc>
        <w:tc>
          <w:tcPr>
            <w:tcW w:w="568" w:type="pct"/>
            <w:shd w:val="clear" w:color="auto" w:fill="auto"/>
          </w:tcPr>
          <w:p w14:paraId="3E51E2B2" w14:textId="11D774B6" w:rsidR="00BF69CD" w:rsidRPr="00687C3F" w:rsidRDefault="00BF69CD" w:rsidP="00494621">
            <w:pPr>
              <w:widowControl/>
              <w:adjustRightInd/>
              <w:spacing w:line="240" w:lineRule="auto"/>
              <w:jc w:val="left"/>
            </w:pPr>
            <w:r w:rsidRPr="00BF69CD">
              <w:t> </w:t>
            </w:r>
          </w:p>
        </w:tc>
      </w:tr>
      <w:tr w:rsidR="00BF69CD" w:rsidRPr="003B2A35" w14:paraId="52181DCB" w14:textId="77777777" w:rsidTr="00BF69CD">
        <w:tc>
          <w:tcPr>
            <w:tcW w:w="242" w:type="pct"/>
            <w:shd w:val="clear" w:color="auto" w:fill="auto"/>
          </w:tcPr>
          <w:p w14:paraId="3B61F671" w14:textId="11A53293" w:rsidR="00BF69CD" w:rsidRPr="00687C3F" w:rsidRDefault="00BF69CD" w:rsidP="00494621">
            <w:pPr>
              <w:widowControl/>
              <w:adjustRightInd/>
              <w:spacing w:line="240" w:lineRule="auto"/>
              <w:jc w:val="left"/>
            </w:pPr>
            <w:r w:rsidRPr="00BF69CD">
              <w:t>12</w:t>
            </w:r>
          </w:p>
        </w:tc>
        <w:tc>
          <w:tcPr>
            <w:tcW w:w="877" w:type="pct"/>
            <w:shd w:val="clear" w:color="auto" w:fill="auto"/>
          </w:tcPr>
          <w:p w14:paraId="38380DDD" w14:textId="0991FDAF" w:rsidR="00BF69CD" w:rsidRPr="00687C3F" w:rsidRDefault="00BF69CD" w:rsidP="00494621">
            <w:pPr>
              <w:widowControl/>
              <w:adjustRightInd/>
              <w:spacing w:line="240" w:lineRule="auto"/>
              <w:jc w:val="left"/>
            </w:pPr>
            <w:r w:rsidRPr="00BF69CD">
              <w:t>Число раненых детей</w:t>
            </w:r>
          </w:p>
        </w:tc>
        <w:tc>
          <w:tcPr>
            <w:tcW w:w="828" w:type="pct"/>
            <w:shd w:val="clear" w:color="auto" w:fill="auto"/>
          </w:tcPr>
          <w:p w14:paraId="5978B5B2" w14:textId="40BDD29B" w:rsidR="00BF69CD" w:rsidRPr="00687C3F" w:rsidRDefault="00BF69CD" w:rsidP="00494621">
            <w:pPr>
              <w:widowControl/>
              <w:adjustRightInd/>
              <w:spacing w:line="240" w:lineRule="auto"/>
              <w:jc w:val="left"/>
            </w:pPr>
            <w:r w:rsidRPr="00BF69CD">
              <w:t>Расположен в схеме smev_clt БД smev</w:t>
            </w:r>
          </w:p>
        </w:tc>
        <w:tc>
          <w:tcPr>
            <w:tcW w:w="682" w:type="pct"/>
            <w:shd w:val="clear" w:color="auto" w:fill="auto"/>
          </w:tcPr>
          <w:p w14:paraId="06DF4269" w14:textId="4D454858" w:rsidR="00BF69CD" w:rsidRPr="00687C3F" w:rsidRDefault="00BF69CD" w:rsidP="00494621">
            <w:pPr>
              <w:widowControl/>
              <w:adjustRightInd/>
              <w:spacing w:line="240" w:lineRule="auto"/>
              <w:jc w:val="left"/>
            </w:pPr>
            <w:r w:rsidRPr="00BF69CD">
              <w:t>integer</w:t>
            </w:r>
          </w:p>
        </w:tc>
        <w:tc>
          <w:tcPr>
            <w:tcW w:w="439" w:type="pct"/>
            <w:shd w:val="clear" w:color="auto" w:fill="auto"/>
          </w:tcPr>
          <w:p w14:paraId="3E037A54" w14:textId="75F52F1B" w:rsidR="00BF69CD" w:rsidRPr="00687C3F" w:rsidRDefault="00BF69CD" w:rsidP="00494621">
            <w:pPr>
              <w:widowControl/>
              <w:adjustRightInd/>
              <w:spacing w:line="240" w:lineRule="auto"/>
              <w:jc w:val="left"/>
            </w:pPr>
            <w:r w:rsidRPr="00BF69CD">
              <w:t>Нет</w:t>
            </w:r>
          </w:p>
        </w:tc>
        <w:tc>
          <w:tcPr>
            <w:tcW w:w="633" w:type="pct"/>
            <w:shd w:val="clear" w:color="auto" w:fill="auto"/>
          </w:tcPr>
          <w:p w14:paraId="2678CD99" w14:textId="5A1D2887" w:rsidR="00BF69CD" w:rsidRPr="00687C3F" w:rsidRDefault="00BF69CD" w:rsidP="00494621">
            <w:pPr>
              <w:widowControl/>
              <w:adjustRightInd/>
              <w:spacing w:line="240" w:lineRule="auto"/>
              <w:jc w:val="left"/>
            </w:pPr>
            <w:r w:rsidRPr="00BF69CD">
              <w:t>suffer_child_amount</w:t>
            </w:r>
          </w:p>
        </w:tc>
        <w:tc>
          <w:tcPr>
            <w:tcW w:w="731" w:type="pct"/>
            <w:shd w:val="clear" w:color="auto" w:fill="auto"/>
          </w:tcPr>
          <w:p w14:paraId="03741B56" w14:textId="2BA8977D" w:rsidR="00BF69CD" w:rsidRPr="00687C3F" w:rsidRDefault="00BF69CD" w:rsidP="00494621">
            <w:pPr>
              <w:widowControl/>
              <w:adjustRightInd/>
              <w:spacing w:line="240" w:lineRule="auto"/>
              <w:jc w:val="left"/>
            </w:pPr>
            <w:r w:rsidRPr="00BF69CD">
              <w:t>smev_emergency_transport_mv</w:t>
            </w:r>
          </w:p>
        </w:tc>
        <w:tc>
          <w:tcPr>
            <w:tcW w:w="568" w:type="pct"/>
            <w:shd w:val="clear" w:color="auto" w:fill="auto"/>
          </w:tcPr>
          <w:p w14:paraId="184960ED" w14:textId="7DC86515" w:rsidR="00BF69CD" w:rsidRPr="00687C3F" w:rsidRDefault="00BF69CD" w:rsidP="00494621">
            <w:pPr>
              <w:widowControl/>
              <w:adjustRightInd/>
              <w:spacing w:line="240" w:lineRule="auto"/>
              <w:jc w:val="left"/>
            </w:pPr>
            <w:r w:rsidRPr="00BF69CD">
              <w:t> </w:t>
            </w:r>
          </w:p>
        </w:tc>
      </w:tr>
      <w:tr w:rsidR="00BF69CD" w:rsidRPr="003B2A35" w14:paraId="48004E88" w14:textId="77777777" w:rsidTr="00BF69CD">
        <w:tc>
          <w:tcPr>
            <w:tcW w:w="242" w:type="pct"/>
            <w:shd w:val="clear" w:color="auto" w:fill="auto"/>
          </w:tcPr>
          <w:p w14:paraId="048B9D7D" w14:textId="0BDACC32" w:rsidR="00BF69CD" w:rsidRPr="00687C3F" w:rsidRDefault="00BF69CD" w:rsidP="00494621">
            <w:pPr>
              <w:widowControl/>
              <w:adjustRightInd/>
              <w:spacing w:line="240" w:lineRule="auto"/>
              <w:jc w:val="left"/>
            </w:pPr>
            <w:r w:rsidRPr="00BF69CD">
              <w:t>13</w:t>
            </w:r>
          </w:p>
        </w:tc>
        <w:tc>
          <w:tcPr>
            <w:tcW w:w="877" w:type="pct"/>
            <w:shd w:val="clear" w:color="auto" w:fill="auto"/>
          </w:tcPr>
          <w:p w14:paraId="7B257B2E" w14:textId="63D84D7D" w:rsidR="00BF69CD" w:rsidRPr="00687C3F" w:rsidRDefault="00BF69CD" w:rsidP="00494621">
            <w:pPr>
              <w:widowControl/>
              <w:adjustRightInd/>
              <w:spacing w:line="240" w:lineRule="auto"/>
              <w:jc w:val="left"/>
            </w:pPr>
            <w:r w:rsidRPr="00BF69CD">
              <w:t>Количество ТС</w:t>
            </w:r>
          </w:p>
        </w:tc>
        <w:tc>
          <w:tcPr>
            <w:tcW w:w="828" w:type="pct"/>
            <w:shd w:val="clear" w:color="auto" w:fill="auto"/>
          </w:tcPr>
          <w:p w14:paraId="67F38B72" w14:textId="7C219E81" w:rsidR="00BF69CD" w:rsidRPr="00687C3F" w:rsidRDefault="00BF69CD" w:rsidP="00494621">
            <w:pPr>
              <w:widowControl/>
              <w:adjustRightInd/>
              <w:spacing w:line="240" w:lineRule="auto"/>
              <w:jc w:val="left"/>
            </w:pPr>
            <w:r w:rsidRPr="00BF69CD">
              <w:t>Расположен в схеме smev_clt БД smev</w:t>
            </w:r>
          </w:p>
        </w:tc>
        <w:tc>
          <w:tcPr>
            <w:tcW w:w="682" w:type="pct"/>
            <w:shd w:val="clear" w:color="auto" w:fill="auto"/>
          </w:tcPr>
          <w:p w14:paraId="05397872" w14:textId="30CAC2DC" w:rsidR="00BF69CD" w:rsidRPr="00687C3F" w:rsidRDefault="00BF69CD" w:rsidP="00494621">
            <w:pPr>
              <w:widowControl/>
              <w:adjustRightInd/>
              <w:spacing w:line="240" w:lineRule="auto"/>
              <w:jc w:val="left"/>
            </w:pPr>
            <w:r w:rsidRPr="00BF69CD">
              <w:t>integer</w:t>
            </w:r>
          </w:p>
        </w:tc>
        <w:tc>
          <w:tcPr>
            <w:tcW w:w="439" w:type="pct"/>
            <w:shd w:val="clear" w:color="auto" w:fill="auto"/>
          </w:tcPr>
          <w:p w14:paraId="08CE73B3" w14:textId="6DA23F78" w:rsidR="00BF69CD" w:rsidRPr="00687C3F" w:rsidRDefault="00BF69CD" w:rsidP="00494621">
            <w:pPr>
              <w:widowControl/>
              <w:adjustRightInd/>
              <w:spacing w:line="240" w:lineRule="auto"/>
              <w:jc w:val="left"/>
            </w:pPr>
            <w:r w:rsidRPr="00BF69CD">
              <w:t>Нет</w:t>
            </w:r>
          </w:p>
        </w:tc>
        <w:tc>
          <w:tcPr>
            <w:tcW w:w="633" w:type="pct"/>
            <w:shd w:val="clear" w:color="auto" w:fill="auto"/>
          </w:tcPr>
          <w:p w14:paraId="73395C09" w14:textId="0469DEBA" w:rsidR="00BF69CD" w:rsidRPr="00687C3F" w:rsidRDefault="00BF69CD" w:rsidP="00494621">
            <w:pPr>
              <w:widowControl/>
              <w:adjustRightInd/>
              <w:spacing w:line="240" w:lineRule="auto"/>
              <w:jc w:val="left"/>
            </w:pPr>
            <w:r w:rsidRPr="00BF69CD">
              <w:t>transp_amount</w:t>
            </w:r>
          </w:p>
        </w:tc>
        <w:tc>
          <w:tcPr>
            <w:tcW w:w="731" w:type="pct"/>
            <w:shd w:val="clear" w:color="auto" w:fill="auto"/>
          </w:tcPr>
          <w:p w14:paraId="7A8CC671" w14:textId="6C922A0F" w:rsidR="00BF69CD" w:rsidRPr="00687C3F" w:rsidRDefault="00BF69CD" w:rsidP="00494621">
            <w:pPr>
              <w:widowControl/>
              <w:adjustRightInd/>
              <w:spacing w:line="240" w:lineRule="auto"/>
              <w:jc w:val="left"/>
            </w:pPr>
            <w:r w:rsidRPr="00BF69CD">
              <w:t>smev_emergency_transport_mv</w:t>
            </w:r>
          </w:p>
        </w:tc>
        <w:tc>
          <w:tcPr>
            <w:tcW w:w="568" w:type="pct"/>
            <w:shd w:val="clear" w:color="auto" w:fill="auto"/>
          </w:tcPr>
          <w:p w14:paraId="05A5E2F4" w14:textId="3E646CE6" w:rsidR="00BF69CD" w:rsidRPr="00687C3F" w:rsidRDefault="00BF69CD" w:rsidP="00494621">
            <w:pPr>
              <w:widowControl/>
              <w:adjustRightInd/>
              <w:spacing w:line="240" w:lineRule="auto"/>
              <w:jc w:val="left"/>
            </w:pPr>
            <w:r w:rsidRPr="00BF69CD">
              <w:t> </w:t>
            </w:r>
          </w:p>
        </w:tc>
      </w:tr>
      <w:tr w:rsidR="00BF69CD" w:rsidRPr="003B2A35" w14:paraId="67C87071" w14:textId="77777777" w:rsidTr="00BF69CD">
        <w:tc>
          <w:tcPr>
            <w:tcW w:w="242" w:type="pct"/>
            <w:shd w:val="clear" w:color="auto" w:fill="auto"/>
          </w:tcPr>
          <w:p w14:paraId="0033FE89" w14:textId="2DB27950" w:rsidR="00BF69CD" w:rsidRPr="00687C3F" w:rsidRDefault="00BF69CD" w:rsidP="00494621">
            <w:pPr>
              <w:widowControl/>
              <w:adjustRightInd/>
              <w:spacing w:line="240" w:lineRule="auto"/>
              <w:jc w:val="left"/>
            </w:pPr>
            <w:r w:rsidRPr="00BF69CD">
              <w:t>14</w:t>
            </w:r>
          </w:p>
        </w:tc>
        <w:tc>
          <w:tcPr>
            <w:tcW w:w="877" w:type="pct"/>
            <w:shd w:val="clear" w:color="auto" w:fill="auto"/>
          </w:tcPr>
          <w:p w14:paraId="65B88896" w14:textId="32E4D006" w:rsidR="00BF69CD" w:rsidRPr="00687C3F" w:rsidRDefault="00BF69CD" w:rsidP="00494621">
            <w:pPr>
              <w:widowControl/>
              <w:adjustRightInd/>
              <w:spacing w:line="240" w:lineRule="auto"/>
              <w:jc w:val="left"/>
            </w:pPr>
            <w:r w:rsidRPr="00BF69CD">
              <w:t>Идентификатор региона</w:t>
            </w:r>
          </w:p>
        </w:tc>
        <w:tc>
          <w:tcPr>
            <w:tcW w:w="828" w:type="pct"/>
            <w:shd w:val="clear" w:color="auto" w:fill="auto"/>
          </w:tcPr>
          <w:p w14:paraId="735CD2E2" w14:textId="0F0D477B" w:rsidR="00BF69CD" w:rsidRPr="00687C3F" w:rsidRDefault="00BF69CD" w:rsidP="00494621">
            <w:pPr>
              <w:widowControl/>
              <w:adjustRightInd/>
              <w:spacing w:line="240" w:lineRule="auto"/>
              <w:jc w:val="left"/>
            </w:pPr>
            <w:r w:rsidRPr="00BF69CD">
              <w:t>Расположен в схеме smev_clt БД smev</w:t>
            </w:r>
          </w:p>
        </w:tc>
        <w:tc>
          <w:tcPr>
            <w:tcW w:w="682" w:type="pct"/>
            <w:shd w:val="clear" w:color="auto" w:fill="auto"/>
          </w:tcPr>
          <w:p w14:paraId="4B132202" w14:textId="0B7BF03C" w:rsidR="00BF69CD" w:rsidRPr="00687C3F" w:rsidRDefault="00BF69CD" w:rsidP="00494621">
            <w:pPr>
              <w:widowControl/>
              <w:adjustRightInd/>
              <w:spacing w:line="240" w:lineRule="auto"/>
              <w:jc w:val="left"/>
            </w:pPr>
            <w:r w:rsidRPr="00BF69CD">
              <w:t>bigint</w:t>
            </w:r>
          </w:p>
        </w:tc>
        <w:tc>
          <w:tcPr>
            <w:tcW w:w="439" w:type="pct"/>
            <w:shd w:val="clear" w:color="auto" w:fill="auto"/>
          </w:tcPr>
          <w:p w14:paraId="380C94F2" w14:textId="2CBBEA44" w:rsidR="00BF69CD" w:rsidRPr="00687C3F" w:rsidRDefault="00BF69CD" w:rsidP="00494621">
            <w:pPr>
              <w:widowControl/>
              <w:adjustRightInd/>
              <w:spacing w:line="240" w:lineRule="auto"/>
              <w:jc w:val="left"/>
            </w:pPr>
            <w:r w:rsidRPr="00BF69CD">
              <w:t>Нет</w:t>
            </w:r>
          </w:p>
        </w:tc>
        <w:tc>
          <w:tcPr>
            <w:tcW w:w="633" w:type="pct"/>
            <w:shd w:val="clear" w:color="auto" w:fill="auto"/>
          </w:tcPr>
          <w:p w14:paraId="55BAE92C" w14:textId="4016FC95" w:rsidR="00BF69CD" w:rsidRPr="00687C3F" w:rsidRDefault="00BF69CD" w:rsidP="00494621">
            <w:pPr>
              <w:widowControl/>
              <w:adjustRightInd/>
              <w:spacing w:line="240" w:lineRule="auto"/>
              <w:jc w:val="left"/>
            </w:pPr>
            <w:r w:rsidRPr="00BF69CD">
              <w:t>subject_id</w:t>
            </w:r>
          </w:p>
        </w:tc>
        <w:tc>
          <w:tcPr>
            <w:tcW w:w="731" w:type="pct"/>
            <w:shd w:val="clear" w:color="auto" w:fill="auto"/>
          </w:tcPr>
          <w:p w14:paraId="7E900DFA" w14:textId="4CE4BDB7" w:rsidR="00BF69CD" w:rsidRPr="00687C3F" w:rsidRDefault="00BF69CD" w:rsidP="00494621">
            <w:pPr>
              <w:widowControl/>
              <w:adjustRightInd/>
              <w:spacing w:line="240" w:lineRule="auto"/>
              <w:jc w:val="left"/>
            </w:pPr>
            <w:r w:rsidRPr="00BF69CD">
              <w:t>smev_emergency_transport_mv</w:t>
            </w:r>
          </w:p>
        </w:tc>
        <w:tc>
          <w:tcPr>
            <w:tcW w:w="568" w:type="pct"/>
            <w:shd w:val="clear" w:color="auto" w:fill="auto"/>
          </w:tcPr>
          <w:p w14:paraId="77753D95" w14:textId="7E4EEA4C" w:rsidR="00BF69CD" w:rsidRPr="00687C3F" w:rsidRDefault="00BF69CD" w:rsidP="00494621">
            <w:pPr>
              <w:widowControl/>
              <w:adjustRightInd/>
              <w:spacing w:line="240" w:lineRule="auto"/>
              <w:jc w:val="left"/>
            </w:pPr>
            <w:r w:rsidRPr="00BF69CD">
              <w:t> </w:t>
            </w:r>
          </w:p>
        </w:tc>
      </w:tr>
      <w:tr w:rsidR="00BF69CD" w:rsidRPr="003B2A35" w14:paraId="5F78B6EF" w14:textId="77777777" w:rsidTr="00BF69CD">
        <w:tc>
          <w:tcPr>
            <w:tcW w:w="242" w:type="pct"/>
            <w:shd w:val="clear" w:color="auto" w:fill="auto"/>
          </w:tcPr>
          <w:p w14:paraId="3BD0E2AE" w14:textId="347F5720" w:rsidR="00BF69CD" w:rsidRPr="00687C3F" w:rsidRDefault="00BF69CD" w:rsidP="00494621">
            <w:pPr>
              <w:widowControl/>
              <w:adjustRightInd/>
              <w:spacing w:line="240" w:lineRule="auto"/>
              <w:jc w:val="left"/>
            </w:pPr>
            <w:r w:rsidRPr="00BF69CD">
              <w:t>15</w:t>
            </w:r>
          </w:p>
        </w:tc>
        <w:tc>
          <w:tcPr>
            <w:tcW w:w="877" w:type="pct"/>
            <w:shd w:val="clear" w:color="auto" w:fill="auto"/>
          </w:tcPr>
          <w:p w14:paraId="57950699" w14:textId="143E47A9" w:rsidR="00BF69CD" w:rsidRPr="00687C3F" w:rsidRDefault="00BF69CD" w:rsidP="00494621">
            <w:pPr>
              <w:widowControl/>
              <w:adjustRightInd/>
              <w:spacing w:line="240" w:lineRule="auto"/>
              <w:jc w:val="left"/>
            </w:pPr>
            <w:r w:rsidRPr="00BF69CD">
              <w:t>Идентификатор места ДТП</w:t>
            </w:r>
          </w:p>
        </w:tc>
        <w:tc>
          <w:tcPr>
            <w:tcW w:w="828" w:type="pct"/>
            <w:shd w:val="clear" w:color="auto" w:fill="auto"/>
          </w:tcPr>
          <w:p w14:paraId="0B2B102D" w14:textId="344FDA7D" w:rsidR="00BF69CD" w:rsidRPr="00687C3F" w:rsidRDefault="00BF69CD" w:rsidP="00494621">
            <w:pPr>
              <w:widowControl/>
              <w:adjustRightInd/>
              <w:spacing w:line="240" w:lineRule="auto"/>
              <w:jc w:val="left"/>
            </w:pPr>
            <w:r w:rsidRPr="00BF69CD">
              <w:t>Расположен в схеме smev_clt БД smev</w:t>
            </w:r>
          </w:p>
        </w:tc>
        <w:tc>
          <w:tcPr>
            <w:tcW w:w="682" w:type="pct"/>
            <w:shd w:val="clear" w:color="auto" w:fill="auto"/>
          </w:tcPr>
          <w:p w14:paraId="0E1833BE" w14:textId="767DBACF" w:rsidR="00BF69CD" w:rsidRPr="00687C3F" w:rsidRDefault="00BF69CD" w:rsidP="00494621">
            <w:pPr>
              <w:widowControl/>
              <w:adjustRightInd/>
              <w:spacing w:line="240" w:lineRule="auto"/>
              <w:jc w:val="left"/>
            </w:pPr>
            <w:r w:rsidRPr="00BF69CD">
              <w:t>bigint</w:t>
            </w:r>
          </w:p>
        </w:tc>
        <w:tc>
          <w:tcPr>
            <w:tcW w:w="439" w:type="pct"/>
            <w:shd w:val="clear" w:color="auto" w:fill="auto"/>
          </w:tcPr>
          <w:p w14:paraId="5185A5A3" w14:textId="50748964" w:rsidR="00BF69CD" w:rsidRPr="00687C3F" w:rsidRDefault="00BF69CD" w:rsidP="00494621">
            <w:pPr>
              <w:widowControl/>
              <w:adjustRightInd/>
              <w:spacing w:line="240" w:lineRule="auto"/>
              <w:jc w:val="left"/>
            </w:pPr>
            <w:r w:rsidRPr="00BF69CD">
              <w:t>Нет</w:t>
            </w:r>
          </w:p>
        </w:tc>
        <w:tc>
          <w:tcPr>
            <w:tcW w:w="633" w:type="pct"/>
            <w:shd w:val="clear" w:color="auto" w:fill="auto"/>
          </w:tcPr>
          <w:p w14:paraId="0F303F1A" w14:textId="21C79447" w:rsidR="00BF69CD" w:rsidRPr="00687C3F" w:rsidRDefault="00BF69CD" w:rsidP="00494621">
            <w:pPr>
              <w:widowControl/>
              <w:adjustRightInd/>
              <w:spacing w:line="240" w:lineRule="auto"/>
              <w:jc w:val="left"/>
            </w:pPr>
            <w:r w:rsidRPr="00BF69CD">
              <w:t>place_id</w:t>
            </w:r>
          </w:p>
        </w:tc>
        <w:tc>
          <w:tcPr>
            <w:tcW w:w="731" w:type="pct"/>
            <w:shd w:val="clear" w:color="auto" w:fill="auto"/>
          </w:tcPr>
          <w:p w14:paraId="48F1769A" w14:textId="00901E32" w:rsidR="00BF69CD" w:rsidRPr="00687C3F" w:rsidRDefault="00BF69CD" w:rsidP="00494621">
            <w:pPr>
              <w:widowControl/>
              <w:adjustRightInd/>
              <w:spacing w:line="240" w:lineRule="auto"/>
              <w:jc w:val="left"/>
            </w:pPr>
            <w:r w:rsidRPr="00BF69CD">
              <w:t>smev_emergency_transport_mv</w:t>
            </w:r>
          </w:p>
        </w:tc>
        <w:tc>
          <w:tcPr>
            <w:tcW w:w="568" w:type="pct"/>
            <w:shd w:val="clear" w:color="auto" w:fill="auto"/>
          </w:tcPr>
          <w:p w14:paraId="725FC796" w14:textId="33E312B2" w:rsidR="00BF69CD" w:rsidRPr="00687C3F" w:rsidRDefault="00BF69CD" w:rsidP="00494621">
            <w:pPr>
              <w:widowControl/>
              <w:adjustRightInd/>
              <w:spacing w:line="240" w:lineRule="auto"/>
              <w:jc w:val="left"/>
            </w:pPr>
            <w:r w:rsidRPr="00BF69CD">
              <w:t> </w:t>
            </w:r>
          </w:p>
        </w:tc>
      </w:tr>
      <w:tr w:rsidR="00BF69CD" w:rsidRPr="003B2A35" w14:paraId="7D61D3EA" w14:textId="77777777" w:rsidTr="00BF69CD">
        <w:tc>
          <w:tcPr>
            <w:tcW w:w="242" w:type="pct"/>
            <w:shd w:val="clear" w:color="auto" w:fill="auto"/>
          </w:tcPr>
          <w:p w14:paraId="01B70B9B" w14:textId="295108CA" w:rsidR="00BF69CD" w:rsidRPr="00687C3F" w:rsidRDefault="00BF69CD" w:rsidP="00494621">
            <w:pPr>
              <w:widowControl/>
              <w:adjustRightInd/>
              <w:spacing w:line="240" w:lineRule="auto"/>
              <w:jc w:val="left"/>
            </w:pPr>
            <w:r w:rsidRPr="00BF69CD">
              <w:t>16</w:t>
            </w:r>
          </w:p>
        </w:tc>
        <w:tc>
          <w:tcPr>
            <w:tcW w:w="877" w:type="pct"/>
            <w:shd w:val="clear" w:color="auto" w:fill="auto"/>
          </w:tcPr>
          <w:p w14:paraId="6644DCD3" w14:textId="24CAEF5C" w:rsidR="00BF69CD" w:rsidRPr="00687C3F" w:rsidRDefault="00BF69CD" w:rsidP="00494621">
            <w:pPr>
              <w:widowControl/>
              <w:adjustRightInd/>
              <w:spacing w:line="240" w:lineRule="auto"/>
              <w:jc w:val="left"/>
            </w:pPr>
            <w:r w:rsidRPr="00BF69CD">
              <w:t>Идентификатор дороги</w:t>
            </w:r>
          </w:p>
        </w:tc>
        <w:tc>
          <w:tcPr>
            <w:tcW w:w="828" w:type="pct"/>
            <w:shd w:val="clear" w:color="auto" w:fill="auto"/>
          </w:tcPr>
          <w:p w14:paraId="7AD8683D" w14:textId="184D6092" w:rsidR="00BF69CD" w:rsidRPr="00687C3F" w:rsidRDefault="00BF69CD" w:rsidP="00494621">
            <w:pPr>
              <w:widowControl/>
              <w:adjustRightInd/>
              <w:spacing w:line="240" w:lineRule="auto"/>
              <w:jc w:val="left"/>
            </w:pPr>
            <w:r w:rsidRPr="00BF69CD">
              <w:t>Расположен в схеме smev_clt БД smev</w:t>
            </w:r>
          </w:p>
        </w:tc>
        <w:tc>
          <w:tcPr>
            <w:tcW w:w="682" w:type="pct"/>
            <w:shd w:val="clear" w:color="auto" w:fill="auto"/>
          </w:tcPr>
          <w:p w14:paraId="5B23D7FB" w14:textId="6B7E8F73" w:rsidR="00BF69CD" w:rsidRPr="00687C3F" w:rsidRDefault="00BF69CD" w:rsidP="00494621">
            <w:pPr>
              <w:widowControl/>
              <w:adjustRightInd/>
              <w:spacing w:line="240" w:lineRule="auto"/>
              <w:jc w:val="left"/>
            </w:pPr>
            <w:r w:rsidRPr="00BF69CD">
              <w:t>bigint</w:t>
            </w:r>
          </w:p>
        </w:tc>
        <w:tc>
          <w:tcPr>
            <w:tcW w:w="439" w:type="pct"/>
            <w:shd w:val="clear" w:color="auto" w:fill="auto"/>
          </w:tcPr>
          <w:p w14:paraId="0921A0B6" w14:textId="71521F21" w:rsidR="00BF69CD" w:rsidRPr="00687C3F" w:rsidRDefault="00BF69CD" w:rsidP="00494621">
            <w:pPr>
              <w:widowControl/>
              <w:adjustRightInd/>
              <w:spacing w:line="240" w:lineRule="auto"/>
              <w:jc w:val="left"/>
            </w:pPr>
            <w:r w:rsidRPr="00BF69CD">
              <w:t>Нет</w:t>
            </w:r>
          </w:p>
        </w:tc>
        <w:tc>
          <w:tcPr>
            <w:tcW w:w="633" w:type="pct"/>
            <w:shd w:val="clear" w:color="auto" w:fill="auto"/>
          </w:tcPr>
          <w:p w14:paraId="6A1F2880" w14:textId="7681303E" w:rsidR="00BF69CD" w:rsidRPr="00687C3F" w:rsidRDefault="00BF69CD" w:rsidP="00494621">
            <w:pPr>
              <w:widowControl/>
              <w:adjustRightInd/>
              <w:spacing w:line="240" w:lineRule="auto"/>
              <w:jc w:val="left"/>
            </w:pPr>
            <w:r w:rsidRPr="00BF69CD">
              <w:t>road_id</w:t>
            </w:r>
          </w:p>
        </w:tc>
        <w:tc>
          <w:tcPr>
            <w:tcW w:w="731" w:type="pct"/>
            <w:shd w:val="clear" w:color="auto" w:fill="auto"/>
          </w:tcPr>
          <w:p w14:paraId="4861B428" w14:textId="5524B315" w:rsidR="00BF69CD" w:rsidRPr="00687C3F" w:rsidRDefault="00BF69CD" w:rsidP="00494621">
            <w:pPr>
              <w:widowControl/>
              <w:adjustRightInd/>
              <w:spacing w:line="240" w:lineRule="auto"/>
              <w:jc w:val="left"/>
            </w:pPr>
            <w:r w:rsidRPr="00BF69CD">
              <w:t>smev_emergency_transport_mv</w:t>
            </w:r>
          </w:p>
        </w:tc>
        <w:tc>
          <w:tcPr>
            <w:tcW w:w="568" w:type="pct"/>
            <w:shd w:val="clear" w:color="auto" w:fill="auto"/>
          </w:tcPr>
          <w:p w14:paraId="67492D75" w14:textId="7BF71081" w:rsidR="00BF69CD" w:rsidRPr="00687C3F" w:rsidRDefault="00BF69CD" w:rsidP="00494621">
            <w:pPr>
              <w:widowControl/>
              <w:adjustRightInd/>
              <w:spacing w:line="240" w:lineRule="auto"/>
              <w:jc w:val="left"/>
            </w:pPr>
            <w:r w:rsidRPr="00BF69CD">
              <w:t> </w:t>
            </w:r>
          </w:p>
        </w:tc>
      </w:tr>
      <w:tr w:rsidR="00BF69CD" w:rsidRPr="003B2A35" w14:paraId="02C3F570" w14:textId="77777777" w:rsidTr="00BF69CD">
        <w:tc>
          <w:tcPr>
            <w:tcW w:w="242" w:type="pct"/>
            <w:shd w:val="clear" w:color="auto" w:fill="auto"/>
          </w:tcPr>
          <w:p w14:paraId="2841602A" w14:textId="504129EF" w:rsidR="00BF69CD" w:rsidRPr="00687C3F" w:rsidRDefault="00BF69CD" w:rsidP="00494621">
            <w:pPr>
              <w:widowControl/>
              <w:adjustRightInd/>
              <w:spacing w:line="240" w:lineRule="auto"/>
              <w:jc w:val="left"/>
            </w:pPr>
            <w:r w:rsidRPr="00BF69CD">
              <w:t>17</w:t>
            </w:r>
          </w:p>
        </w:tc>
        <w:tc>
          <w:tcPr>
            <w:tcW w:w="877" w:type="pct"/>
            <w:shd w:val="clear" w:color="auto" w:fill="auto"/>
          </w:tcPr>
          <w:p w14:paraId="6F12F762" w14:textId="6EF2A670" w:rsidR="00BF69CD" w:rsidRPr="00687C3F" w:rsidRDefault="00BF69CD" w:rsidP="00494621">
            <w:pPr>
              <w:widowControl/>
              <w:adjustRightInd/>
              <w:spacing w:line="240" w:lineRule="auto"/>
              <w:jc w:val="left"/>
            </w:pPr>
            <w:r w:rsidRPr="00BF69CD">
              <w:t>Расстояние, км. м</w:t>
            </w:r>
          </w:p>
        </w:tc>
        <w:tc>
          <w:tcPr>
            <w:tcW w:w="828" w:type="pct"/>
            <w:shd w:val="clear" w:color="auto" w:fill="auto"/>
          </w:tcPr>
          <w:p w14:paraId="45A9596C" w14:textId="6DE8171D" w:rsidR="00BF69CD" w:rsidRPr="00687C3F" w:rsidRDefault="00BF69CD" w:rsidP="00494621">
            <w:pPr>
              <w:widowControl/>
              <w:adjustRightInd/>
              <w:spacing w:line="240" w:lineRule="auto"/>
              <w:jc w:val="left"/>
            </w:pPr>
            <w:r w:rsidRPr="00BF69CD">
              <w:t>Расположен в схеме smev_clt БД smev</w:t>
            </w:r>
          </w:p>
        </w:tc>
        <w:tc>
          <w:tcPr>
            <w:tcW w:w="682" w:type="pct"/>
            <w:shd w:val="clear" w:color="auto" w:fill="auto"/>
          </w:tcPr>
          <w:p w14:paraId="0CD85097" w14:textId="7BCB9A42" w:rsidR="00BF69CD" w:rsidRPr="00687C3F" w:rsidRDefault="00BF69CD" w:rsidP="00494621">
            <w:pPr>
              <w:widowControl/>
              <w:adjustRightInd/>
              <w:spacing w:line="240" w:lineRule="auto"/>
              <w:jc w:val="left"/>
            </w:pPr>
            <w:r w:rsidRPr="00BF69CD">
              <w:t>numeric(15,3)</w:t>
            </w:r>
          </w:p>
        </w:tc>
        <w:tc>
          <w:tcPr>
            <w:tcW w:w="439" w:type="pct"/>
            <w:shd w:val="clear" w:color="auto" w:fill="auto"/>
          </w:tcPr>
          <w:p w14:paraId="619867DA" w14:textId="4CE9D761" w:rsidR="00BF69CD" w:rsidRPr="00687C3F" w:rsidRDefault="00BF69CD" w:rsidP="00494621">
            <w:pPr>
              <w:widowControl/>
              <w:adjustRightInd/>
              <w:spacing w:line="240" w:lineRule="auto"/>
              <w:jc w:val="left"/>
            </w:pPr>
            <w:r w:rsidRPr="00BF69CD">
              <w:t>Нет</w:t>
            </w:r>
          </w:p>
        </w:tc>
        <w:tc>
          <w:tcPr>
            <w:tcW w:w="633" w:type="pct"/>
            <w:shd w:val="clear" w:color="auto" w:fill="auto"/>
          </w:tcPr>
          <w:p w14:paraId="2ED4FC79" w14:textId="41F87264" w:rsidR="00BF69CD" w:rsidRPr="00687C3F" w:rsidRDefault="00BF69CD" w:rsidP="00494621">
            <w:pPr>
              <w:widowControl/>
              <w:adjustRightInd/>
              <w:spacing w:line="240" w:lineRule="auto"/>
              <w:jc w:val="left"/>
            </w:pPr>
            <w:r w:rsidRPr="00BF69CD">
              <w:t>road_loc</w:t>
            </w:r>
          </w:p>
        </w:tc>
        <w:tc>
          <w:tcPr>
            <w:tcW w:w="731" w:type="pct"/>
            <w:shd w:val="clear" w:color="auto" w:fill="auto"/>
          </w:tcPr>
          <w:p w14:paraId="3BE68579" w14:textId="73492B1C" w:rsidR="00BF69CD" w:rsidRPr="00687C3F" w:rsidRDefault="00BF69CD" w:rsidP="00494621">
            <w:pPr>
              <w:widowControl/>
              <w:adjustRightInd/>
              <w:spacing w:line="240" w:lineRule="auto"/>
              <w:jc w:val="left"/>
            </w:pPr>
            <w:r w:rsidRPr="00BF69CD">
              <w:t>smev_emergency_transport_mv</w:t>
            </w:r>
          </w:p>
        </w:tc>
        <w:tc>
          <w:tcPr>
            <w:tcW w:w="568" w:type="pct"/>
            <w:shd w:val="clear" w:color="auto" w:fill="auto"/>
          </w:tcPr>
          <w:p w14:paraId="159B52CB" w14:textId="5907C7A2" w:rsidR="00BF69CD" w:rsidRPr="00687C3F" w:rsidRDefault="00BF69CD" w:rsidP="00494621">
            <w:pPr>
              <w:widowControl/>
              <w:adjustRightInd/>
              <w:spacing w:line="240" w:lineRule="auto"/>
              <w:jc w:val="left"/>
            </w:pPr>
            <w:r w:rsidRPr="00BF69CD">
              <w:t> </w:t>
            </w:r>
          </w:p>
        </w:tc>
      </w:tr>
      <w:tr w:rsidR="00BF69CD" w:rsidRPr="003B2A35" w14:paraId="4CE6D3DE" w14:textId="77777777" w:rsidTr="00BF69CD">
        <w:tc>
          <w:tcPr>
            <w:tcW w:w="242" w:type="pct"/>
            <w:shd w:val="clear" w:color="auto" w:fill="auto"/>
          </w:tcPr>
          <w:p w14:paraId="4979E530" w14:textId="1A827270" w:rsidR="00BF69CD" w:rsidRPr="00687C3F" w:rsidRDefault="00BF69CD" w:rsidP="00494621">
            <w:pPr>
              <w:widowControl/>
              <w:adjustRightInd/>
              <w:spacing w:line="240" w:lineRule="auto"/>
              <w:jc w:val="left"/>
            </w:pPr>
            <w:r w:rsidRPr="00BF69CD">
              <w:t>18</w:t>
            </w:r>
          </w:p>
        </w:tc>
        <w:tc>
          <w:tcPr>
            <w:tcW w:w="877" w:type="pct"/>
            <w:shd w:val="clear" w:color="auto" w:fill="auto"/>
          </w:tcPr>
          <w:p w14:paraId="645A3B9A" w14:textId="196CEB56" w:rsidR="00BF69CD" w:rsidRPr="00687C3F" w:rsidRDefault="00BF69CD" w:rsidP="00494621">
            <w:pPr>
              <w:widowControl/>
              <w:adjustRightInd/>
              <w:spacing w:line="240" w:lineRule="auto"/>
              <w:jc w:val="left"/>
            </w:pPr>
            <w:r w:rsidRPr="00BF69CD">
              <w:t>Идентификатор улицы</w:t>
            </w:r>
          </w:p>
        </w:tc>
        <w:tc>
          <w:tcPr>
            <w:tcW w:w="828" w:type="pct"/>
            <w:shd w:val="clear" w:color="auto" w:fill="auto"/>
          </w:tcPr>
          <w:p w14:paraId="74AD62A0" w14:textId="028D0203" w:rsidR="00BF69CD" w:rsidRPr="00687C3F" w:rsidRDefault="00BF69CD" w:rsidP="00494621">
            <w:pPr>
              <w:widowControl/>
              <w:adjustRightInd/>
              <w:spacing w:line="240" w:lineRule="auto"/>
              <w:jc w:val="left"/>
            </w:pPr>
            <w:r w:rsidRPr="00BF69CD">
              <w:t>Расположен в схеме smev_clt БД smev</w:t>
            </w:r>
          </w:p>
        </w:tc>
        <w:tc>
          <w:tcPr>
            <w:tcW w:w="682" w:type="pct"/>
            <w:shd w:val="clear" w:color="auto" w:fill="auto"/>
          </w:tcPr>
          <w:p w14:paraId="3AAD929B" w14:textId="7692D04E" w:rsidR="00BF69CD" w:rsidRPr="00687C3F" w:rsidRDefault="00BF69CD" w:rsidP="00494621">
            <w:pPr>
              <w:widowControl/>
              <w:adjustRightInd/>
              <w:spacing w:line="240" w:lineRule="auto"/>
              <w:jc w:val="left"/>
            </w:pPr>
            <w:r w:rsidRPr="00BF69CD">
              <w:t>bigint</w:t>
            </w:r>
          </w:p>
        </w:tc>
        <w:tc>
          <w:tcPr>
            <w:tcW w:w="439" w:type="pct"/>
            <w:shd w:val="clear" w:color="auto" w:fill="auto"/>
          </w:tcPr>
          <w:p w14:paraId="2FDE0F2A" w14:textId="794E2869" w:rsidR="00BF69CD" w:rsidRPr="00687C3F" w:rsidRDefault="00BF69CD" w:rsidP="00494621">
            <w:pPr>
              <w:widowControl/>
              <w:adjustRightInd/>
              <w:spacing w:line="240" w:lineRule="auto"/>
              <w:jc w:val="left"/>
            </w:pPr>
            <w:r w:rsidRPr="00BF69CD">
              <w:t>Нет</w:t>
            </w:r>
          </w:p>
        </w:tc>
        <w:tc>
          <w:tcPr>
            <w:tcW w:w="633" w:type="pct"/>
            <w:shd w:val="clear" w:color="auto" w:fill="auto"/>
          </w:tcPr>
          <w:p w14:paraId="74F88357" w14:textId="46714073" w:rsidR="00BF69CD" w:rsidRPr="00687C3F" w:rsidRDefault="00BF69CD" w:rsidP="00494621">
            <w:pPr>
              <w:widowControl/>
              <w:adjustRightInd/>
              <w:spacing w:line="240" w:lineRule="auto"/>
              <w:jc w:val="left"/>
            </w:pPr>
            <w:r w:rsidRPr="00BF69CD">
              <w:t>street_id</w:t>
            </w:r>
          </w:p>
        </w:tc>
        <w:tc>
          <w:tcPr>
            <w:tcW w:w="731" w:type="pct"/>
            <w:shd w:val="clear" w:color="auto" w:fill="auto"/>
          </w:tcPr>
          <w:p w14:paraId="7CD38C93" w14:textId="01C262CF" w:rsidR="00BF69CD" w:rsidRPr="00687C3F" w:rsidRDefault="00BF69CD" w:rsidP="00494621">
            <w:pPr>
              <w:widowControl/>
              <w:adjustRightInd/>
              <w:spacing w:line="240" w:lineRule="auto"/>
              <w:jc w:val="left"/>
            </w:pPr>
            <w:r w:rsidRPr="00BF69CD">
              <w:t>smev_emergency_transport_mv</w:t>
            </w:r>
          </w:p>
        </w:tc>
        <w:tc>
          <w:tcPr>
            <w:tcW w:w="568" w:type="pct"/>
            <w:shd w:val="clear" w:color="auto" w:fill="auto"/>
          </w:tcPr>
          <w:p w14:paraId="5AC4D9DD" w14:textId="19554950" w:rsidR="00BF69CD" w:rsidRPr="00687C3F" w:rsidRDefault="00BF69CD" w:rsidP="00494621">
            <w:pPr>
              <w:widowControl/>
              <w:adjustRightInd/>
              <w:spacing w:line="240" w:lineRule="auto"/>
              <w:jc w:val="left"/>
            </w:pPr>
            <w:r w:rsidRPr="00BF69CD">
              <w:t> </w:t>
            </w:r>
          </w:p>
        </w:tc>
      </w:tr>
      <w:tr w:rsidR="00BF69CD" w:rsidRPr="003B2A35" w14:paraId="5B098C1C" w14:textId="77777777" w:rsidTr="00BF69CD">
        <w:tc>
          <w:tcPr>
            <w:tcW w:w="242" w:type="pct"/>
            <w:shd w:val="clear" w:color="auto" w:fill="auto"/>
          </w:tcPr>
          <w:p w14:paraId="4A196786" w14:textId="77EA38AF" w:rsidR="00BF69CD" w:rsidRPr="00687C3F" w:rsidRDefault="00BF69CD" w:rsidP="00494621">
            <w:pPr>
              <w:widowControl/>
              <w:adjustRightInd/>
              <w:spacing w:line="240" w:lineRule="auto"/>
              <w:jc w:val="left"/>
            </w:pPr>
            <w:r w:rsidRPr="00BF69CD">
              <w:t>19</w:t>
            </w:r>
          </w:p>
        </w:tc>
        <w:tc>
          <w:tcPr>
            <w:tcW w:w="877" w:type="pct"/>
            <w:shd w:val="clear" w:color="auto" w:fill="auto"/>
          </w:tcPr>
          <w:p w14:paraId="4BA569ED" w14:textId="6F8D9260" w:rsidR="00BF69CD" w:rsidRPr="00687C3F" w:rsidRDefault="00BF69CD" w:rsidP="00494621">
            <w:pPr>
              <w:widowControl/>
              <w:adjustRightInd/>
              <w:spacing w:line="240" w:lineRule="auto"/>
              <w:jc w:val="left"/>
            </w:pPr>
            <w:r w:rsidRPr="00BF69CD">
              <w:t>Дом</w:t>
            </w:r>
          </w:p>
        </w:tc>
        <w:tc>
          <w:tcPr>
            <w:tcW w:w="828" w:type="pct"/>
            <w:shd w:val="clear" w:color="auto" w:fill="auto"/>
          </w:tcPr>
          <w:p w14:paraId="23DD98AB" w14:textId="25355002" w:rsidR="00BF69CD" w:rsidRPr="00687C3F" w:rsidRDefault="00BF69CD" w:rsidP="00494621">
            <w:pPr>
              <w:widowControl/>
              <w:adjustRightInd/>
              <w:spacing w:line="240" w:lineRule="auto"/>
              <w:jc w:val="left"/>
            </w:pPr>
            <w:r w:rsidRPr="00BF69CD">
              <w:t>Расположен в схеме smev_clt БД smev</w:t>
            </w:r>
          </w:p>
        </w:tc>
        <w:tc>
          <w:tcPr>
            <w:tcW w:w="682" w:type="pct"/>
            <w:shd w:val="clear" w:color="auto" w:fill="auto"/>
          </w:tcPr>
          <w:p w14:paraId="07369D5C" w14:textId="094B1C32" w:rsidR="00BF69CD" w:rsidRPr="00687C3F" w:rsidRDefault="00BF69CD" w:rsidP="00494621">
            <w:pPr>
              <w:widowControl/>
              <w:adjustRightInd/>
              <w:spacing w:line="240" w:lineRule="auto"/>
              <w:jc w:val="left"/>
            </w:pPr>
            <w:r w:rsidRPr="00BF69CD">
              <w:t>character varying(20)</w:t>
            </w:r>
          </w:p>
        </w:tc>
        <w:tc>
          <w:tcPr>
            <w:tcW w:w="439" w:type="pct"/>
            <w:shd w:val="clear" w:color="auto" w:fill="auto"/>
          </w:tcPr>
          <w:p w14:paraId="553F7F9A" w14:textId="218557DF" w:rsidR="00BF69CD" w:rsidRPr="00687C3F" w:rsidRDefault="00BF69CD" w:rsidP="00494621">
            <w:pPr>
              <w:widowControl/>
              <w:adjustRightInd/>
              <w:spacing w:line="240" w:lineRule="auto"/>
              <w:jc w:val="left"/>
            </w:pPr>
            <w:r w:rsidRPr="00BF69CD">
              <w:t>Нет</w:t>
            </w:r>
          </w:p>
        </w:tc>
        <w:tc>
          <w:tcPr>
            <w:tcW w:w="633" w:type="pct"/>
            <w:shd w:val="clear" w:color="auto" w:fill="auto"/>
          </w:tcPr>
          <w:p w14:paraId="000F2518" w14:textId="1388D836" w:rsidR="00BF69CD" w:rsidRPr="00687C3F" w:rsidRDefault="00BF69CD" w:rsidP="00494621">
            <w:pPr>
              <w:widowControl/>
              <w:adjustRightInd/>
              <w:spacing w:line="240" w:lineRule="auto"/>
              <w:jc w:val="left"/>
            </w:pPr>
            <w:r w:rsidRPr="00BF69CD">
              <w:t>house_num</w:t>
            </w:r>
          </w:p>
        </w:tc>
        <w:tc>
          <w:tcPr>
            <w:tcW w:w="731" w:type="pct"/>
            <w:shd w:val="clear" w:color="auto" w:fill="auto"/>
          </w:tcPr>
          <w:p w14:paraId="600EBDA4" w14:textId="03DB4D10" w:rsidR="00BF69CD" w:rsidRPr="00687C3F" w:rsidRDefault="00BF69CD" w:rsidP="00494621">
            <w:pPr>
              <w:widowControl/>
              <w:adjustRightInd/>
              <w:spacing w:line="240" w:lineRule="auto"/>
              <w:jc w:val="left"/>
            </w:pPr>
            <w:r w:rsidRPr="00BF69CD">
              <w:t>smev_emergency_transport_mv</w:t>
            </w:r>
          </w:p>
        </w:tc>
        <w:tc>
          <w:tcPr>
            <w:tcW w:w="568" w:type="pct"/>
            <w:shd w:val="clear" w:color="auto" w:fill="auto"/>
          </w:tcPr>
          <w:p w14:paraId="308E3810" w14:textId="0F281032" w:rsidR="00BF69CD" w:rsidRPr="00687C3F" w:rsidRDefault="00BF69CD" w:rsidP="00494621">
            <w:pPr>
              <w:widowControl/>
              <w:adjustRightInd/>
              <w:spacing w:line="240" w:lineRule="auto"/>
              <w:jc w:val="left"/>
            </w:pPr>
            <w:r w:rsidRPr="00BF69CD">
              <w:t> </w:t>
            </w:r>
          </w:p>
        </w:tc>
      </w:tr>
      <w:tr w:rsidR="00BF69CD" w:rsidRPr="003B2A35" w14:paraId="3688F47B" w14:textId="77777777" w:rsidTr="00BF69CD">
        <w:tc>
          <w:tcPr>
            <w:tcW w:w="242" w:type="pct"/>
            <w:shd w:val="clear" w:color="auto" w:fill="auto"/>
          </w:tcPr>
          <w:p w14:paraId="01566BF9" w14:textId="0F01F62E" w:rsidR="00BF69CD" w:rsidRPr="00687C3F" w:rsidRDefault="00BF69CD" w:rsidP="00494621">
            <w:pPr>
              <w:widowControl/>
              <w:adjustRightInd/>
              <w:spacing w:line="240" w:lineRule="auto"/>
              <w:jc w:val="left"/>
            </w:pPr>
            <w:r w:rsidRPr="00BF69CD">
              <w:t>20</w:t>
            </w:r>
          </w:p>
        </w:tc>
        <w:tc>
          <w:tcPr>
            <w:tcW w:w="877" w:type="pct"/>
            <w:shd w:val="clear" w:color="auto" w:fill="auto"/>
          </w:tcPr>
          <w:p w14:paraId="6B78D897" w14:textId="594DF609" w:rsidR="00BF69CD" w:rsidRPr="00687C3F" w:rsidRDefault="00BF69CD" w:rsidP="00494621">
            <w:pPr>
              <w:widowControl/>
              <w:adjustRightInd/>
              <w:spacing w:line="240" w:lineRule="auto"/>
              <w:jc w:val="left"/>
            </w:pPr>
            <w:r w:rsidRPr="00BF69CD">
              <w:t>Место ДТП входит в место концентрации ДТП</w:t>
            </w:r>
          </w:p>
        </w:tc>
        <w:tc>
          <w:tcPr>
            <w:tcW w:w="828" w:type="pct"/>
            <w:shd w:val="clear" w:color="auto" w:fill="auto"/>
          </w:tcPr>
          <w:p w14:paraId="161A0E59" w14:textId="1EE4A15F" w:rsidR="00BF69CD" w:rsidRPr="00687C3F" w:rsidRDefault="00BF69CD" w:rsidP="00494621">
            <w:pPr>
              <w:widowControl/>
              <w:adjustRightInd/>
              <w:spacing w:line="240" w:lineRule="auto"/>
              <w:jc w:val="left"/>
            </w:pPr>
            <w:r w:rsidRPr="00BF69CD">
              <w:t>Расположен в схеме smev_clt БД smev</w:t>
            </w:r>
          </w:p>
        </w:tc>
        <w:tc>
          <w:tcPr>
            <w:tcW w:w="682" w:type="pct"/>
            <w:shd w:val="clear" w:color="auto" w:fill="auto"/>
          </w:tcPr>
          <w:p w14:paraId="00A52428" w14:textId="440F74C8" w:rsidR="00BF69CD" w:rsidRPr="00687C3F" w:rsidRDefault="00BF69CD" w:rsidP="00494621">
            <w:pPr>
              <w:widowControl/>
              <w:adjustRightInd/>
              <w:spacing w:line="240" w:lineRule="auto"/>
              <w:jc w:val="left"/>
            </w:pPr>
            <w:r w:rsidRPr="00BF69CD">
              <w:t>character varying(1)</w:t>
            </w:r>
          </w:p>
        </w:tc>
        <w:tc>
          <w:tcPr>
            <w:tcW w:w="439" w:type="pct"/>
            <w:shd w:val="clear" w:color="auto" w:fill="auto"/>
          </w:tcPr>
          <w:p w14:paraId="5A68D25E" w14:textId="1FFFEA22" w:rsidR="00BF69CD" w:rsidRPr="00687C3F" w:rsidRDefault="00BF69CD" w:rsidP="00494621">
            <w:pPr>
              <w:widowControl/>
              <w:adjustRightInd/>
              <w:spacing w:line="240" w:lineRule="auto"/>
              <w:jc w:val="left"/>
            </w:pPr>
            <w:r w:rsidRPr="00BF69CD">
              <w:t>Нет</w:t>
            </w:r>
          </w:p>
        </w:tc>
        <w:tc>
          <w:tcPr>
            <w:tcW w:w="633" w:type="pct"/>
            <w:shd w:val="clear" w:color="auto" w:fill="auto"/>
          </w:tcPr>
          <w:p w14:paraId="025B5711" w14:textId="37C5ED26" w:rsidR="00BF69CD" w:rsidRPr="00687C3F" w:rsidRDefault="00BF69CD" w:rsidP="00494621">
            <w:pPr>
              <w:widowControl/>
              <w:adjustRightInd/>
              <w:spacing w:line="240" w:lineRule="auto"/>
              <w:jc w:val="left"/>
            </w:pPr>
            <w:r w:rsidRPr="00BF69CD">
              <w:t>accident_centre</w:t>
            </w:r>
          </w:p>
        </w:tc>
        <w:tc>
          <w:tcPr>
            <w:tcW w:w="731" w:type="pct"/>
            <w:shd w:val="clear" w:color="auto" w:fill="auto"/>
          </w:tcPr>
          <w:p w14:paraId="0527C9DF" w14:textId="3F2799A1" w:rsidR="00BF69CD" w:rsidRPr="00687C3F" w:rsidRDefault="00BF69CD" w:rsidP="00494621">
            <w:pPr>
              <w:widowControl/>
              <w:adjustRightInd/>
              <w:spacing w:line="240" w:lineRule="auto"/>
              <w:jc w:val="left"/>
            </w:pPr>
            <w:r w:rsidRPr="00BF69CD">
              <w:t>smev_emergency_transport_mv</w:t>
            </w:r>
          </w:p>
        </w:tc>
        <w:tc>
          <w:tcPr>
            <w:tcW w:w="568" w:type="pct"/>
            <w:shd w:val="clear" w:color="auto" w:fill="auto"/>
          </w:tcPr>
          <w:p w14:paraId="6278274F" w14:textId="6D3D929F" w:rsidR="00BF69CD" w:rsidRPr="00687C3F" w:rsidRDefault="00BF69CD" w:rsidP="00494621">
            <w:pPr>
              <w:widowControl/>
              <w:adjustRightInd/>
              <w:spacing w:line="240" w:lineRule="auto"/>
              <w:jc w:val="left"/>
            </w:pPr>
            <w:r w:rsidRPr="00BF69CD">
              <w:t> </w:t>
            </w:r>
          </w:p>
        </w:tc>
      </w:tr>
      <w:tr w:rsidR="00BF69CD" w:rsidRPr="003B2A35" w14:paraId="2A62FE4F" w14:textId="77777777" w:rsidTr="00BF69CD">
        <w:tc>
          <w:tcPr>
            <w:tcW w:w="242" w:type="pct"/>
            <w:shd w:val="clear" w:color="auto" w:fill="auto"/>
          </w:tcPr>
          <w:p w14:paraId="1836F64F" w14:textId="6E2ED57F" w:rsidR="00BF69CD" w:rsidRPr="00687C3F" w:rsidRDefault="00BF69CD" w:rsidP="00494621">
            <w:pPr>
              <w:widowControl/>
              <w:adjustRightInd/>
              <w:spacing w:line="240" w:lineRule="auto"/>
              <w:jc w:val="left"/>
            </w:pPr>
            <w:r w:rsidRPr="00BF69CD">
              <w:t>21</w:t>
            </w:r>
          </w:p>
        </w:tc>
        <w:tc>
          <w:tcPr>
            <w:tcW w:w="877" w:type="pct"/>
            <w:shd w:val="clear" w:color="auto" w:fill="auto"/>
          </w:tcPr>
          <w:p w14:paraId="0F93FD28" w14:textId="15C14D2B" w:rsidR="00BF69CD" w:rsidRPr="00687C3F" w:rsidRDefault="00BF69CD" w:rsidP="00494621">
            <w:pPr>
              <w:widowControl/>
              <w:adjustRightInd/>
              <w:spacing w:line="240" w:lineRule="auto"/>
              <w:jc w:val="left"/>
            </w:pPr>
            <w:r w:rsidRPr="00BF69CD">
              <w:t>Идентификатор значения дороги</w:t>
            </w:r>
          </w:p>
        </w:tc>
        <w:tc>
          <w:tcPr>
            <w:tcW w:w="828" w:type="pct"/>
            <w:shd w:val="clear" w:color="auto" w:fill="auto"/>
          </w:tcPr>
          <w:p w14:paraId="3B63B3CF" w14:textId="33BA30FB" w:rsidR="00BF69CD" w:rsidRPr="00687C3F" w:rsidRDefault="00BF69CD" w:rsidP="00494621">
            <w:pPr>
              <w:widowControl/>
              <w:adjustRightInd/>
              <w:spacing w:line="240" w:lineRule="auto"/>
              <w:jc w:val="left"/>
            </w:pPr>
            <w:r w:rsidRPr="00BF69CD">
              <w:t>Расположен в схеме smev_clt БД smev</w:t>
            </w:r>
          </w:p>
        </w:tc>
        <w:tc>
          <w:tcPr>
            <w:tcW w:w="682" w:type="pct"/>
            <w:shd w:val="clear" w:color="auto" w:fill="auto"/>
          </w:tcPr>
          <w:p w14:paraId="7AF5E297" w14:textId="08F5D62B" w:rsidR="00BF69CD" w:rsidRPr="00687C3F" w:rsidRDefault="00BF69CD" w:rsidP="00494621">
            <w:pPr>
              <w:widowControl/>
              <w:adjustRightInd/>
              <w:spacing w:line="240" w:lineRule="auto"/>
              <w:jc w:val="left"/>
            </w:pPr>
            <w:r w:rsidRPr="00BF69CD">
              <w:t>integer</w:t>
            </w:r>
          </w:p>
        </w:tc>
        <w:tc>
          <w:tcPr>
            <w:tcW w:w="439" w:type="pct"/>
            <w:shd w:val="clear" w:color="auto" w:fill="auto"/>
          </w:tcPr>
          <w:p w14:paraId="4602A541" w14:textId="5A25DFF3" w:rsidR="00BF69CD" w:rsidRPr="00687C3F" w:rsidRDefault="00BF69CD" w:rsidP="00494621">
            <w:pPr>
              <w:widowControl/>
              <w:adjustRightInd/>
              <w:spacing w:line="240" w:lineRule="auto"/>
              <w:jc w:val="left"/>
            </w:pPr>
            <w:r w:rsidRPr="00BF69CD">
              <w:t>Нет</w:t>
            </w:r>
          </w:p>
        </w:tc>
        <w:tc>
          <w:tcPr>
            <w:tcW w:w="633" w:type="pct"/>
            <w:shd w:val="clear" w:color="auto" w:fill="auto"/>
          </w:tcPr>
          <w:p w14:paraId="6E8A85C1" w14:textId="7A0D4D2F" w:rsidR="00BF69CD" w:rsidRPr="00687C3F" w:rsidRDefault="00BF69CD" w:rsidP="00494621">
            <w:pPr>
              <w:widowControl/>
              <w:adjustRightInd/>
              <w:spacing w:line="240" w:lineRule="auto"/>
              <w:jc w:val="left"/>
            </w:pPr>
            <w:r w:rsidRPr="00BF69CD">
              <w:t>road_sign_id</w:t>
            </w:r>
          </w:p>
        </w:tc>
        <w:tc>
          <w:tcPr>
            <w:tcW w:w="731" w:type="pct"/>
            <w:shd w:val="clear" w:color="auto" w:fill="auto"/>
          </w:tcPr>
          <w:p w14:paraId="533A2078" w14:textId="6B56F118" w:rsidR="00BF69CD" w:rsidRPr="00687C3F" w:rsidRDefault="00BF69CD" w:rsidP="00494621">
            <w:pPr>
              <w:widowControl/>
              <w:adjustRightInd/>
              <w:spacing w:line="240" w:lineRule="auto"/>
              <w:jc w:val="left"/>
            </w:pPr>
            <w:r w:rsidRPr="00BF69CD">
              <w:t>smev_emergency_transport_mv</w:t>
            </w:r>
          </w:p>
        </w:tc>
        <w:tc>
          <w:tcPr>
            <w:tcW w:w="568" w:type="pct"/>
            <w:shd w:val="clear" w:color="auto" w:fill="auto"/>
          </w:tcPr>
          <w:p w14:paraId="77FC7009" w14:textId="016C0AA7" w:rsidR="00BF69CD" w:rsidRPr="00687C3F" w:rsidRDefault="00BF69CD" w:rsidP="00494621">
            <w:pPr>
              <w:widowControl/>
              <w:adjustRightInd/>
              <w:spacing w:line="240" w:lineRule="auto"/>
              <w:jc w:val="left"/>
            </w:pPr>
            <w:r w:rsidRPr="00BF69CD">
              <w:t> </w:t>
            </w:r>
          </w:p>
        </w:tc>
      </w:tr>
      <w:tr w:rsidR="00BF69CD" w:rsidRPr="003B2A35" w14:paraId="6B511559" w14:textId="77777777" w:rsidTr="00BF69CD">
        <w:tc>
          <w:tcPr>
            <w:tcW w:w="242" w:type="pct"/>
            <w:shd w:val="clear" w:color="auto" w:fill="auto"/>
          </w:tcPr>
          <w:p w14:paraId="644A5A0B" w14:textId="28E14F8F" w:rsidR="00BF69CD" w:rsidRPr="00687C3F" w:rsidRDefault="00BF69CD" w:rsidP="00494621">
            <w:pPr>
              <w:widowControl/>
              <w:adjustRightInd/>
              <w:spacing w:line="240" w:lineRule="auto"/>
              <w:jc w:val="left"/>
            </w:pPr>
            <w:r w:rsidRPr="00BF69CD">
              <w:t>22</w:t>
            </w:r>
          </w:p>
        </w:tc>
        <w:tc>
          <w:tcPr>
            <w:tcW w:w="877" w:type="pct"/>
            <w:shd w:val="clear" w:color="auto" w:fill="auto"/>
          </w:tcPr>
          <w:p w14:paraId="136D3E20" w14:textId="66B5DED7" w:rsidR="00BF69CD" w:rsidRPr="00687C3F" w:rsidRDefault="00BF69CD" w:rsidP="00494621">
            <w:pPr>
              <w:widowControl/>
              <w:adjustRightInd/>
              <w:spacing w:line="240" w:lineRule="auto"/>
              <w:jc w:val="left"/>
            </w:pPr>
            <w:r w:rsidRPr="00BF69CD">
              <w:t>Идентификатор категории дороги</w:t>
            </w:r>
          </w:p>
        </w:tc>
        <w:tc>
          <w:tcPr>
            <w:tcW w:w="828" w:type="pct"/>
            <w:shd w:val="clear" w:color="auto" w:fill="auto"/>
          </w:tcPr>
          <w:p w14:paraId="60F51B34" w14:textId="6A32C4CB" w:rsidR="00BF69CD" w:rsidRPr="00687C3F" w:rsidRDefault="00BF69CD" w:rsidP="00494621">
            <w:pPr>
              <w:widowControl/>
              <w:adjustRightInd/>
              <w:spacing w:line="240" w:lineRule="auto"/>
              <w:jc w:val="left"/>
            </w:pPr>
            <w:r w:rsidRPr="00BF69CD">
              <w:t>Расположен в схеме smev_clt БД smev</w:t>
            </w:r>
          </w:p>
        </w:tc>
        <w:tc>
          <w:tcPr>
            <w:tcW w:w="682" w:type="pct"/>
            <w:shd w:val="clear" w:color="auto" w:fill="auto"/>
          </w:tcPr>
          <w:p w14:paraId="362181F8" w14:textId="38B48A72" w:rsidR="00BF69CD" w:rsidRPr="00687C3F" w:rsidRDefault="00BF69CD" w:rsidP="00494621">
            <w:pPr>
              <w:widowControl/>
              <w:adjustRightInd/>
              <w:spacing w:line="240" w:lineRule="auto"/>
              <w:jc w:val="left"/>
            </w:pPr>
            <w:r w:rsidRPr="00BF69CD">
              <w:t>integer</w:t>
            </w:r>
          </w:p>
        </w:tc>
        <w:tc>
          <w:tcPr>
            <w:tcW w:w="439" w:type="pct"/>
            <w:shd w:val="clear" w:color="auto" w:fill="auto"/>
          </w:tcPr>
          <w:p w14:paraId="3E83C609" w14:textId="01300412" w:rsidR="00BF69CD" w:rsidRPr="00687C3F" w:rsidRDefault="00BF69CD" w:rsidP="00494621">
            <w:pPr>
              <w:widowControl/>
              <w:adjustRightInd/>
              <w:spacing w:line="240" w:lineRule="auto"/>
              <w:jc w:val="left"/>
            </w:pPr>
            <w:r w:rsidRPr="00BF69CD">
              <w:t>Нет</w:t>
            </w:r>
          </w:p>
        </w:tc>
        <w:tc>
          <w:tcPr>
            <w:tcW w:w="633" w:type="pct"/>
            <w:shd w:val="clear" w:color="auto" w:fill="auto"/>
          </w:tcPr>
          <w:p w14:paraId="605110EC" w14:textId="2A18D30C" w:rsidR="00BF69CD" w:rsidRPr="00687C3F" w:rsidRDefault="00BF69CD" w:rsidP="00494621">
            <w:pPr>
              <w:widowControl/>
              <w:adjustRightInd/>
              <w:spacing w:line="240" w:lineRule="auto"/>
              <w:jc w:val="left"/>
            </w:pPr>
            <w:r w:rsidRPr="00BF69CD">
              <w:t>road_type_id</w:t>
            </w:r>
          </w:p>
        </w:tc>
        <w:tc>
          <w:tcPr>
            <w:tcW w:w="731" w:type="pct"/>
            <w:shd w:val="clear" w:color="auto" w:fill="auto"/>
          </w:tcPr>
          <w:p w14:paraId="21031CC8" w14:textId="15654928" w:rsidR="00BF69CD" w:rsidRPr="00687C3F" w:rsidRDefault="00BF69CD" w:rsidP="00494621">
            <w:pPr>
              <w:widowControl/>
              <w:adjustRightInd/>
              <w:spacing w:line="240" w:lineRule="auto"/>
              <w:jc w:val="left"/>
            </w:pPr>
            <w:r w:rsidRPr="00BF69CD">
              <w:t>smev_emergency_transport_mv</w:t>
            </w:r>
          </w:p>
        </w:tc>
        <w:tc>
          <w:tcPr>
            <w:tcW w:w="568" w:type="pct"/>
            <w:shd w:val="clear" w:color="auto" w:fill="auto"/>
          </w:tcPr>
          <w:p w14:paraId="0F73DF7A" w14:textId="69B441AF" w:rsidR="00BF69CD" w:rsidRPr="00687C3F" w:rsidRDefault="00BF69CD" w:rsidP="00494621">
            <w:pPr>
              <w:widowControl/>
              <w:adjustRightInd/>
              <w:spacing w:line="240" w:lineRule="auto"/>
              <w:jc w:val="left"/>
            </w:pPr>
            <w:r w:rsidRPr="00BF69CD">
              <w:t> </w:t>
            </w:r>
          </w:p>
        </w:tc>
      </w:tr>
      <w:tr w:rsidR="00BF69CD" w:rsidRPr="003B2A35" w14:paraId="0D662979" w14:textId="77777777" w:rsidTr="00BF69CD">
        <w:tc>
          <w:tcPr>
            <w:tcW w:w="242" w:type="pct"/>
            <w:shd w:val="clear" w:color="auto" w:fill="auto"/>
          </w:tcPr>
          <w:p w14:paraId="3253822B" w14:textId="4348B6F8" w:rsidR="00BF69CD" w:rsidRPr="00687C3F" w:rsidRDefault="00BF69CD" w:rsidP="00494621">
            <w:pPr>
              <w:widowControl/>
              <w:adjustRightInd/>
              <w:spacing w:line="240" w:lineRule="auto"/>
              <w:jc w:val="left"/>
            </w:pPr>
            <w:r w:rsidRPr="00BF69CD">
              <w:t>23</w:t>
            </w:r>
          </w:p>
        </w:tc>
        <w:tc>
          <w:tcPr>
            <w:tcW w:w="877" w:type="pct"/>
            <w:shd w:val="clear" w:color="auto" w:fill="auto"/>
          </w:tcPr>
          <w:p w14:paraId="48B57E6B" w14:textId="57A028E6" w:rsidR="00BF69CD" w:rsidRPr="00687C3F" w:rsidRDefault="00BF69CD" w:rsidP="00494621">
            <w:pPr>
              <w:widowControl/>
              <w:adjustRightInd/>
              <w:spacing w:line="240" w:lineRule="auto"/>
              <w:jc w:val="left"/>
            </w:pPr>
            <w:r w:rsidRPr="00BF69CD">
              <w:t>Идентификатор статуса населённого пункта</w:t>
            </w:r>
          </w:p>
        </w:tc>
        <w:tc>
          <w:tcPr>
            <w:tcW w:w="828" w:type="pct"/>
            <w:shd w:val="clear" w:color="auto" w:fill="auto"/>
          </w:tcPr>
          <w:p w14:paraId="75BFB4B2" w14:textId="364DF378" w:rsidR="00BF69CD" w:rsidRPr="00687C3F" w:rsidRDefault="00BF69CD" w:rsidP="00494621">
            <w:pPr>
              <w:widowControl/>
              <w:adjustRightInd/>
              <w:spacing w:line="240" w:lineRule="auto"/>
              <w:jc w:val="left"/>
            </w:pPr>
            <w:r w:rsidRPr="00BF69CD">
              <w:t>Расположен в схеме smev_clt БД smev</w:t>
            </w:r>
          </w:p>
        </w:tc>
        <w:tc>
          <w:tcPr>
            <w:tcW w:w="682" w:type="pct"/>
            <w:shd w:val="clear" w:color="auto" w:fill="auto"/>
          </w:tcPr>
          <w:p w14:paraId="56840B19" w14:textId="67821C5B" w:rsidR="00BF69CD" w:rsidRPr="00687C3F" w:rsidRDefault="00BF69CD" w:rsidP="00494621">
            <w:pPr>
              <w:widowControl/>
              <w:adjustRightInd/>
              <w:spacing w:line="240" w:lineRule="auto"/>
              <w:jc w:val="left"/>
            </w:pPr>
            <w:r w:rsidRPr="00BF69CD">
              <w:t>integer</w:t>
            </w:r>
          </w:p>
        </w:tc>
        <w:tc>
          <w:tcPr>
            <w:tcW w:w="439" w:type="pct"/>
            <w:shd w:val="clear" w:color="auto" w:fill="auto"/>
          </w:tcPr>
          <w:p w14:paraId="22AA906E" w14:textId="0586C021" w:rsidR="00BF69CD" w:rsidRPr="00687C3F" w:rsidRDefault="00BF69CD" w:rsidP="00494621">
            <w:pPr>
              <w:widowControl/>
              <w:adjustRightInd/>
              <w:spacing w:line="240" w:lineRule="auto"/>
              <w:jc w:val="left"/>
            </w:pPr>
            <w:r w:rsidRPr="00BF69CD">
              <w:t>Нет</w:t>
            </w:r>
          </w:p>
        </w:tc>
        <w:tc>
          <w:tcPr>
            <w:tcW w:w="633" w:type="pct"/>
            <w:shd w:val="clear" w:color="auto" w:fill="auto"/>
          </w:tcPr>
          <w:p w14:paraId="04739758" w14:textId="1D856923" w:rsidR="00BF69CD" w:rsidRPr="00687C3F" w:rsidRDefault="00BF69CD" w:rsidP="00494621">
            <w:pPr>
              <w:widowControl/>
              <w:adjustRightInd/>
              <w:spacing w:line="240" w:lineRule="auto"/>
              <w:jc w:val="left"/>
            </w:pPr>
            <w:r w:rsidRPr="00BF69CD">
              <w:t>pl_status_id</w:t>
            </w:r>
          </w:p>
        </w:tc>
        <w:tc>
          <w:tcPr>
            <w:tcW w:w="731" w:type="pct"/>
            <w:shd w:val="clear" w:color="auto" w:fill="auto"/>
          </w:tcPr>
          <w:p w14:paraId="6181B41A" w14:textId="221F3191" w:rsidR="00BF69CD" w:rsidRPr="00687C3F" w:rsidRDefault="00BF69CD" w:rsidP="00494621">
            <w:pPr>
              <w:widowControl/>
              <w:adjustRightInd/>
              <w:spacing w:line="240" w:lineRule="auto"/>
              <w:jc w:val="left"/>
            </w:pPr>
            <w:r w:rsidRPr="00BF69CD">
              <w:t>smev_emergency_transport_mv</w:t>
            </w:r>
          </w:p>
        </w:tc>
        <w:tc>
          <w:tcPr>
            <w:tcW w:w="568" w:type="pct"/>
            <w:shd w:val="clear" w:color="auto" w:fill="auto"/>
          </w:tcPr>
          <w:p w14:paraId="47E73EEF" w14:textId="21BD56F4" w:rsidR="00BF69CD" w:rsidRPr="00687C3F" w:rsidRDefault="00BF69CD" w:rsidP="00494621">
            <w:pPr>
              <w:widowControl/>
              <w:adjustRightInd/>
              <w:spacing w:line="240" w:lineRule="auto"/>
              <w:jc w:val="left"/>
            </w:pPr>
            <w:r w:rsidRPr="00BF69CD">
              <w:t> </w:t>
            </w:r>
          </w:p>
        </w:tc>
      </w:tr>
      <w:tr w:rsidR="00BF69CD" w:rsidRPr="003B2A35" w14:paraId="4A70112D" w14:textId="77777777" w:rsidTr="00BF69CD">
        <w:tc>
          <w:tcPr>
            <w:tcW w:w="242" w:type="pct"/>
            <w:shd w:val="clear" w:color="auto" w:fill="auto"/>
          </w:tcPr>
          <w:p w14:paraId="0905E50D" w14:textId="77BD88DB" w:rsidR="00BF69CD" w:rsidRPr="00687C3F" w:rsidRDefault="00BF69CD" w:rsidP="00494621">
            <w:pPr>
              <w:widowControl/>
              <w:adjustRightInd/>
              <w:spacing w:line="240" w:lineRule="auto"/>
              <w:jc w:val="left"/>
            </w:pPr>
            <w:r w:rsidRPr="00BF69CD">
              <w:t>24</w:t>
            </w:r>
          </w:p>
        </w:tc>
        <w:tc>
          <w:tcPr>
            <w:tcW w:w="877" w:type="pct"/>
            <w:shd w:val="clear" w:color="auto" w:fill="auto"/>
          </w:tcPr>
          <w:p w14:paraId="4230D8C6" w14:textId="3D383EEE" w:rsidR="00BF69CD" w:rsidRPr="00687C3F" w:rsidRDefault="00BF69CD" w:rsidP="00494621">
            <w:pPr>
              <w:widowControl/>
              <w:adjustRightInd/>
              <w:spacing w:line="240" w:lineRule="auto"/>
              <w:jc w:val="left"/>
            </w:pPr>
            <w:r w:rsidRPr="00BF69CD">
              <w:t>Идентификатор категории улицы</w:t>
            </w:r>
          </w:p>
        </w:tc>
        <w:tc>
          <w:tcPr>
            <w:tcW w:w="828" w:type="pct"/>
            <w:shd w:val="clear" w:color="auto" w:fill="auto"/>
          </w:tcPr>
          <w:p w14:paraId="66F8EE7B" w14:textId="31D31697" w:rsidR="00BF69CD" w:rsidRPr="00687C3F" w:rsidRDefault="00BF69CD" w:rsidP="00494621">
            <w:pPr>
              <w:widowControl/>
              <w:adjustRightInd/>
              <w:spacing w:line="240" w:lineRule="auto"/>
              <w:jc w:val="left"/>
            </w:pPr>
            <w:r w:rsidRPr="00BF69CD">
              <w:t>Расположен в схеме smev_clt БД smev</w:t>
            </w:r>
          </w:p>
        </w:tc>
        <w:tc>
          <w:tcPr>
            <w:tcW w:w="682" w:type="pct"/>
            <w:shd w:val="clear" w:color="auto" w:fill="auto"/>
          </w:tcPr>
          <w:p w14:paraId="76E1DA9E" w14:textId="0A166870" w:rsidR="00BF69CD" w:rsidRPr="00687C3F" w:rsidRDefault="00BF69CD" w:rsidP="00494621">
            <w:pPr>
              <w:widowControl/>
              <w:adjustRightInd/>
              <w:spacing w:line="240" w:lineRule="auto"/>
              <w:jc w:val="left"/>
            </w:pPr>
            <w:r w:rsidRPr="00BF69CD">
              <w:t>integer</w:t>
            </w:r>
          </w:p>
        </w:tc>
        <w:tc>
          <w:tcPr>
            <w:tcW w:w="439" w:type="pct"/>
            <w:shd w:val="clear" w:color="auto" w:fill="auto"/>
          </w:tcPr>
          <w:p w14:paraId="518CDBDB" w14:textId="18B15267" w:rsidR="00BF69CD" w:rsidRPr="00687C3F" w:rsidRDefault="00BF69CD" w:rsidP="00494621">
            <w:pPr>
              <w:widowControl/>
              <w:adjustRightInd/>
              <w:spacing w:line="240" w:lineRule="auto"/>
              <w:jc w:val="left"/>
            </w:pPr>
            <w:r w:rsidRPr="00BF69CD">
              <w:t>Нет</w:t>
            </w:r>
          </w:p>
        </w:tc>
        <w:tc>
          <w:tcPr>
            <w:tcW w:w="633" w:type="pct"/>
            <w:shd w:val="clear" w:color="auto" w:fill="auto"/>
          </w:tcPr>
          <w:p w14:paraId="23DB2F29" w14:textId="65B2F85B" w:rsidR="00BF69CD" w:rsidRPr="00687C3F" w:rsidRDefault="00BF69CD" w:rsidP="00494621">
            <w:pPr>
              <w:widowControl/>
              <w:adjustRightInd/>
              <w:spacing w:line="240" w:lineRule="auto"/>
              <w:jc w:val="left"/>
            </w:pPr>
            <w:r w:rsidRPr="00BF69CD">
              <w:t>street_sign_id</w:t>
            </w:r>
          </w:p>
        </w:tc>
        <w:tc>
          <w:tcPr>
            <w:tcW w:w="731" w:type="pct"/>
            <w:shd w:val="clear" w:color="auto" w:fill="auto"/>
          </w:tcPr>
          <w:p w14:paraId="2AAD0021" w14:textId="1DEEAB14" w:rsidR="00BF69CD" w:rsidRPr="00687C3F" w:rsidRDefault="00BF69CD" w:rsidP="00494621">
            <w:pPr>
              <w:widowControl/>
              <w:adjustRightInd/>
              <w:spacing w:line="240" w:lineRule="auto"/>
              <w:jc w:val="left"/>
            </w:pPr>
            <w:r w:rsidRPr="00BF69CD">
              <w:t>smev_emergency_transport_mv</w:t>
            </w:r>
          </w:p>
        </w:tc>
        <w:tc>
          <w:tcPr>
            <w:tcW w:w="568" w:type="pct"/>
            <w:shd w:val="clear" w:color="auto" w:fill="auto"/>
          </w:tcPr>
          <w:p w14:paraId="49EAA95C" w14:textId="6825E6F2" w:rsidR="00BF69CD" w:rsidRPr="00687C3F" w:rsidRDefault="00BF69CD" w:rsidP="00494621">
            <w:pPr>
              <w:widowControl/>
              <w:adjustRightInd/>
              <w:spacing w:line="240" w:lineRule="auto"/>
              <w:jc w:val="left"/>
            </w:pPr>
            <w:r w:rsidRPr="00BF69CD">
              <w:t> </w:t>
            </w:r>
          </w:p>
        </w:tc>
      </w:tr>
      <w:tr w:rsidR="00BF69CD" w:rsidRPr="003B2A35" w14:paraId="7DC85358" w14:textId="77777777" w:rsidTr="00BF69CD">
        <w:tc>
          <w:tcPr>
            <w:tcW w:w="242" w:type="pct"/>
            <w:shd w:val="clear" w:color="auto" w:fill="auto"/>
          </w:tcPr>
          <w:p w14:paraId="50161146" w14:textId="1119B319" w:rsidR="00BF69CD" w:rsidRPr="00687C3F" w:rsidRDefault="00BF69CD" w:rsidP="00494621">
            <w:pPr>
              <w:widowControl/>
              <w:adjustRightInd/>
              <w:spacing w:line="240" w:lineRule="auto"/>
              <w:jc w:val="left"/>
            </w:pPr>
            <w:r w:rsidRPr="00BF69CD">
              <w:t>25</w:t>
            </w:r>
          </w:p>
        </w:tc>
        <w:tc>
          <w:tcPr>
            <w:tcW w:w="877" w:type="pct"/>
            <w:shd w:val="clear" w:color="auto" w:fill="auto"/>
          </w:tcPr>
          <w:p w14:paraId="79A19A4B" w14:textId="21F8901D" w:rsidR="00BF69CD" w:rsidRPr="00687C3F" w:rsidRDefault="00BF69CD" w:rsidP="00494621">
            <w:pPr>
              <w:widowControl/>
              <w:adjustRightInd/>
              <w:spacing w:line="240" w:lineRule="auto"/>
              <w:jc w:val="left"/>
            </w:pPr>
            <w:r w:rsidRPr="00BF69CD">
              <w:t>Идентификатор плана дороги</w:t>
            </w:r>
          </w:p>
        </w:tc>
        <w:tc>
          <w:tcPr>
            <w:tcW w:w="828" w:type="pct"/>
            <w:shd w:val="clear" w:color="auto" w:fill="auto"/>
          </w:tcPr>
          <w:p w14:paraId="47A936B7" w14:textId="57BD6DB1" w:rsidR="00BF69CD" w:rsidRPr="00687C3F" w:rsidRDefault="00BF69CD" w:rsidP="00494621">
            <w:pPr>
              <w:widowControl/>
              <w:adjustRightInd/>
              <w:spacing w:line="240" w:lineRule="auto"/>
              <w:jc w:val="left"/>
            </w:pPr>
            <w:r w:rsidRPr="00BF69CD">
              <w:t>Расположен в схеме smev_clt БД smev</w:t>
            </w:r>
          </w:p>
        </w:tc>
        <w:tc>
          <w:tcPr>
            <w:tcW w:w="682" w:type="pct"/>
            <w:shd w:val="clear" w:color="auto" w:fill="auto"/>
          </w:tcPr>
          <w:p w14:paraId="41A4F3E8" w14:textId="1926123E" w:rsidR="00BF69CD" w:rsidRPr="00687C3F" w:rsidRDefault="00BF69CD" w:rsidP="00494621">
            <w:pPr>
              <w:widowControl/>
              <w:adjustRightInd/>
              <w:spacing w:line="240" w:lineRule="auto"/>
              <w:jc w:val="left"/>
            </w:pPr>
            <w:r w:rsidRPr="00BF69CD">
              <w:t>integer</w:t>
            </w:r>
          </w:p>
        </w:tc>
        <w:tc>
          <w:tcPr>
            <w:tcW w:w="439" w:type="pct"/>
            <w:shd w:val="clear" w:color="auto" w:fill="auto"/>
          </w:tcPr>
          <w:p w14:paraId="702DD48F" w14:textId="6496A06D" w:rsidR="00BF69CD" w:rsidRPr="00687C3F" w:rsidRDefault="00BF69CD" w:rsidP="00494621">
            <w:pPr>
              <w:widowControl/>
              <w:adjustRightInd/>
              <w:spacing w:line="240" w:lineRule="auto"/>
              <w:jc w:val="left"/>
            </w:pPr>
            <w:r w:rsidRPr="00BF69CD">
              <w:t>Нет</w:t>
            </w:r>
          </w:p>
        </w:tc>
        <w:tc>
          <w:tcPr>
            <w:tcW w:w="633" w:type="pct"/>
            <w:shd w:val="clear" w:color="auto" w:fill="auto"/>
          </w:tcPr>
          <w:p w14:paraId="29406484" w14:textId="01954F84" w:rsidR="00BF69CD" w:rsidRPr="00687C3F" w:rsidRDefault="00BF69CD" w:rsidP="00494621">
            <w:pPr>
              <w:widowControl/>
              <w:adjustRightInd/>
              <w:spacing w:line="240" w:lineRule="auto"/>
              <w:jc w:val="left"/>
            </w:pPr>
            <w:r w:rsidRPr="00BF69CD">
              <w:t>rd_cut_id</w:t>
            </w:r>
          </w:p>
        </w:tc>
        <w:tc>
          <w:tcPr>
            <w:tcW w:w="731" w:type="pct"/>
            <w:shd w:val="clear" w:color="auto" w:fill="auto"/>
          </w:tcPr>
          <w:p w14:paraId="265CEB74" w14:textId="58182D3B" w:rsidR="00BF69CD" w:rsidRPr="00687C3F" w:rsidRDefault="00BF69CD" w:rsidP="00494621">
            <w:pPr>
              <w:widowControl/>
              <w:adjustRightInd/>
              <w:spacing w:line="240" w:lineRule="auto"/>
              <w:jc w:val="left"/>
            </w:pPr>
            <w:r w:rsidRPr="00BF69CD">
              <w:t>smev_emergency_transport_mv</w:t>
            </w:r>
          </w:p>
        </w:tc>
        <w:tc>
          <w:tcPr>
            <w:tcW w:w="568" w:type="pct"/>
            <w:shd w:val="clear" w:color="auto" w:fill="auto"/>
          </w:tcPr>
          <w:p w14:paraId="55C19044" w14:textId="328C05B4" w:rsidR="00BF69CD" w:rsidRPr="00687C3F" w:rsidRDefault="00BF69CD" w:rsidP="00494621">
            <w:pPr>
              <w:widowControl/>
              <w:adjustRightInd/>
              <w:spacing w:line="240" w:lineRule="auto"/>
              <w:jc w:val="left"/>
            </w:pPr>
            <w:r w:rsidRPr="00BF69CD">
              <w:t> </w:t>
            </w:r>
          </w:p>
        </w:tc>
      </w:tr>
      <w:tr w:rsidR="00BF69CD" w:rsidRPr="003B2A35" w14:paraId="438615E5" w14:textId="77777777" w:rsidTr="00BF69CD">
        <w:tc>
          <w:tcPr>
            <w:tcW w:w="242" w:type="pct"/>
            <w:shd w:val="clear" w:color="auto" w:fill="auto"/>
          </w:tcPr>
          <w:p w14:paraId="5DE24BF7" w14:textId="40C3A474" w:rsidR="00BF69CD" w:rsidRPr="00687C3F" w:rsidRDefault="00BF69CD" w:rsidP="00494621">
            <w:pPr>
              <w:widowControl/>
              <w:adjustRightInd/>
              <w:spacing w:line="240" w:lineRule="auto"/>
              <w:jc w:val="left"/>
            </w:pPr>
            <w:r w:rsidRPr="00BF69CD">
              <w:t>26</w:t>
            </w:r>
          </w:p>
        </w:tc>
        <w:tc>
          <w:tcPr>
            <w:tcW w:w="877" w:type="pct"/>
            <w:shd w:val="clear" w:color="auto" w:fill="auto"/>
          </w:tcPr>
          <w:p w14:paraId="4D892B8E" w14:textId="2C88DCB8" w:rsidR="00BF69CD" w:rsidRPr="00687C3F" w:rsidRDefault="00BF69CD" w:rsidP="00494621">
            <w:pPr>
              <w:widowControl/>
              <w:adjustRightInd/>
              <w:spacing w:line="240" w:lineRule="auto"/>
              <w:jc w:val="left"/>
            </w:pPr>
            <w:r w:rsidRPr="00BF69CD">
              <w:t>Идентификатор профиля дороги</w:t>
            </w:r>
          </w:p>
        </w:tc>
        <w:tc>
          <w:tcPr>
            <w:tcW w:w="828" w:type="pct"/>
            <w:shd w:val="clear" w:color="auto" w:fill="auto"/>
          </w:tcPr>
          <w:p w14:paraId="2258C4D9" w14:textId="19884BDF" w:rsidR="00BF69CD" w:rsidRPr="00687C3F" w:rsidRDefault="00BF69CD" w:rsidP="00494621">
            <w:pPr>
              <w:widowControl/>
              <w:adjustRightInd/>
              <w:spacing w:line="240" w:lineRule="auto"/>
              <w:jc w:val="left"/>
            </w:pPr>
            <w:r w:rsidRPr="00BF69CD">
              <w:t>Расположен в схеме smev_clt БД smev</w:t>
            </w:r>
          </w:p>
        </w:tc>
        <w:tc>
          <w:tcPr>
            <w:tcW w:w="682" w:type="pct"/>
            <w:shd w:val="clear" w:color="auto" w:fill="auto"/>
          </w:tcPr>
          <w:p w14:paraId="42847FA4" w14:textId="1CD3795D" w:rsidR="00BF69CD" w:rsidRPr="00687C3F" w:rsidRDefault="00BF69CD" w:rsidP="00494621">
            <w:pPr>
              <w:widowControl/>
              <w:adjustRightInd/>
              <w:spacing w:line="240" w:lineRule="auto"/>
              <w:jc w:val="left"/>
            </w:pPr>
            <w:r w:rsidRPr="00BF69CD">
              <w:t>integer</w:t>
            </w:r>
          </w:p>
        </w:tc>
        <w:tc>
          <w:tcPr>
            <w:tcW w:w="439" w:type="pct"/>
            <w:shd w:val="clear" w:color="auto" w:fill="auto"/>
          </w:tcPr>
          <w:p w14:paraId="70218301" w14:textId="77E3A5F8" w:rsidR="00BF69CD" w:rsidRPr="00687C3F" w:rsidRDefault="00BF69CD" w:rsidP="00494621">
            <w:pPr>
              <w:widowControl/>
              <w:adjustRightInd/>
              <w:spacing w:line="240" w:lineRule="auto"/>
              <w:jc w:val="left"/>
            </w:pPr>
            <w:r w:rsidRPr="00BF69CD">
              <w:t>Нет</w:t>
            </w:r>
          </w:p>
        </w:tc>
        <w:tc>
          <w:tcPr>
            <w:tcW w:w="633" w:type="pct"/>
            <w:shd w:val="clear" w:color="auto" w:fill="auto"/>
          </w:tcPr>
          <w:p w14:paraId="50ABA1B1" w14:textId="73631C58" w:rsidR="00BF69CD" w:rsidRPr="00687C3F" w:rsidRDefault="00BF69CD" w:rsidP="00494621">
            <w:pPr>
              <w:widowControl/>
              <w:adjustRightInd/>
              <w:spacing w:line="240" w:lineRule="auto"/>
              <w:jc w:val="left"/>
            </w:pPr>
            <w:r w:rsidRPr="00BF69CD">
              <w:t>rd_cut_pr_id</w:t>
            </w:r>
          </w:p>
        </w:tc>
        <w:tc>
          <w:tcPr>
            <w:tcW w:w="731" w:type="pct"/>
            <w:shd w:val="clear" w:color="auto" w:fill="auto"/>
          </w:tcPr>
          <w:p w14:paraId="6366E588" w14:textId="3C43428C" w:rsidR="00BF69CD" w:rsidRPr="00687C3F" w:rsidRDefault="00BF69CD" w:rsidP="00494621">
            <w:pPr>
              <w:widowControl/>
              <w:adjustRightInd/>
              <w:spacing w:line="240" w:lineRule="auto"/>
              <w:jc w:val="left"/>
            </w:pPr>
            <w:r w:rsidRPr="00BF69CD">
              <w:t>smev_emergency_transport_mv</w:t>
            </w:r>
          </w:p>
        </w:tc>
        <w:tc>
          <w:tcPr>
            <w:tcW w:w="568" w:type="pct"/>
            <w:shd w:val="clear" w:color="auto" w:fill="auto"/>
          </w:tcPr>
          <w:p w14:paraId="7D807143" w14:textId="7B5CC1F5" w:rsidR="00BF69CD" w:rsidRPr="00687C3F" w:rsidRDefault="00BF69CD" w:rsidP="00494621">
            <w:pPr>
              <w:widowControl/>
              <w:adjustRightInd/>
              <w:spacing w:line="240" w:lineRule="auto"/>
              <w:jc w:val="left"/>
            </w:pPr>
            <w:r w:rsidRPr="00BF69CD">
              <w:t> </w:t>
            </w:r>
          </w:p>
        </w:tc>
      </w:tr>
      <w:tr w:rsidR="00BF69CD" w:rsidRPr="003B2A35" w14:paraId="3B691DC3" w14:textId="77777777" w:rsidTr="00BF69CD">
        <w:tc>
          <w:tcPr>
            <w:tcW w:w="242" w:type="pct"/>
            <w:shd w:val="clear" w:color="auto" w:fill="auto"/>
          </w:tcPr>
          <w:p w14:paraId="72E8746E" w14:textId="3089D0B0" w:rsidR="00BF69CD" w:rsidRPr="00687C3F" w:rsidRDefault="00BF69CD" w:rsidP="00494621">
            <w:pPr>
              <w:widowControl/>
              <w:adjustRightInd/>
              <w:spacing w:line="240" w:lineRule="auto"/>
              <w:jc w:val="left"/>
            </w:pPr>
            <w:r w:rsidRPr="00BF69CD">
              <w:t>27</w:t>
            </w:r>
          </w:p>
        </w:tc>
        <w:tc>
          <w:tcPr>
            <w:tcW w:w="877" w:type="pct"/>
            <w:shd w:val="clear" w:color="auto" w:fill="auto"/>
          </w:tcPr>
          <w:p w14:paraId="5AC78AF5" w14:textId="3217AD01" w:rsidR="00BF69CD" w:rsidRPr="00687C3F" w:rsidRDefault="00BF69CD" w:rsidP="00494621">
            <w:pPr>
              <w:widowControl/>
              <w:adjustRightInd/>
              <w:spacing w:line="240" w:lineRule="auto"/>
              <w:jc w:val="left"/>
            </w:pPr>
            <w:r w:rsidRPr="00BF69CD">
              <w:t>Количество полос дороги</w:t>
            </w:r>
          </w:p>
        </w:tc>
        <w:tc>
          <w:tcPr>
            <w:tcW w:w="828" w:type="pct"/>
            <w:shd w:val="clear" w:color="auto" w:fill="auto"/>
          </w:tcPr>
          <w:p w14:paraId="342AC188" w14:textId="5154DAA0" w:rsidR="00BF69CD" w:rsidRPr="00687C3F" w:rsidRDefault="00BF69CD" w:rsidP="00494621">
            <w:pPr>
              <w:widowControl/>
              <w:adjustRightInd/>
              <w:spacing w:line="240" w:lineRule="auto"/>
              <w:jc w:val="left"/>
            </w:pPr>
            <w:r w:rsidRPr="00BF69CD">
              <w:t>Расположен в схеме smev_clt БД smev</w:t>
            </w:r>
          </w:p>
        </w:tc>
        <w:tc>
          <w:tcPr>
            <w:tcW w:w="682" w:type="pct"/>
            <w:shd w:val="clear" w:color="auto" w:fill="auto"/>
          </w:tcPr>
          <w:p w14:paraId="674F40CA" w14:textId="3F540F1B" w:rsidR="00BF69CD" w:rsidRPr="00687C3F" w:rsidRDefault="00BF69CD" w:rsidP="00494621">
            <w:pPr>
              <w:widowControl/>
              <w:adjustRightInd/>
              <w:spacing w:line="240" w:lineRule="auto"/>
              <w:jc w:val="left"/>
            </w:pPr>
            <w:r w:rsidRPr="00BF69CD">
              <w:t>integer</w:t>
            </w:r>
          </w:p>
        </w:tc>
        <w:tc>
          <w:tcPr>
            <w:tcW w:w="439" w:type="pct"/>
            <w:shd w:val="clear" w:color="auto" w:fill="auto"/>
          </w:tcPr>
          <w:p w14:paraId="66758309" w14:textId="16D456A1" w:rsidR="00BF69CD" w:rsidRPr="00687C3F" w:rsidRDefault="00BF69CD" w:rsidP="00494621">
            <w:pPr>
              <w:widowControl/>
              <w:adjustRightInd/>
              <w:spacing w:line="240" w:lineRule="auto"/>
              <w:jc w:val="left"/>
            </w:pPr>
            <w:r w:rsidRPr="00BF69CD">
              <w:t>Нет</w:t>
            </w:r>
          </w:p>
        </w:tc>
        <w:tc>
          <w:tcPr>
            <w:tcW w:w="633" w:type="pct"/>
            <w:shd w:val="clear" w:color="auto" w:fill="auto"/>
          </w:tcPr>
          <w:p w14:paraId="4530E190" w14:textId="6B0C0D77" w:rsidR="00BF69CD" w:rsidRPr="00687C3F" w:rsidRDefault="00BF69CD" w:rsidP="00494621">
            <w:pPr>
              <w:widowControl/>
              <w:adjustRightInd/>
              <w:spacing w:line="240" w:lineRule="auto"/>
              <w:jc w:val="left"/>
            </w:pPr>
            <w:r w:rsidRPr="00BF69CD">
              <w:t>traffic_lane_amount</w:t>
            </w:r>
          </w:p>
        </w:tc>
        <w:tc>
          <w:tcPr>
            <w:tcW w:w="731" w:type="pct"/>
            <w:shd w:val="clear" w:color="auto" w:fill="auto"/>
          </w:tcPr>
          <w:p w14:paraId="7F4A1D5C" w14:textId="486D8A29" w:rsidR="00BF69CD" w:rsidRPr="00687C3F" w:rsidRDefault="00BF69CD" w:rsidP="00494621">
            <w:pPr>
              <w:widowControl/>
              <w:adjustRightInd/>
              <w:spacing w:line="240" w:lineRule="auto"/>
              <w:jc w:val="left"/>
            </w:pPr>
            <w:r w:rsidRPr="00BF69CD">
              <w:t>smev_emergency_transport_mv</w:t>
            </w:r>
          </w:p>
        </w:tc>
        <w:tc>
          <w:tcPr>
            <w:tcW w:w="568" w:type="pct"/>
            <w:shd w:val="clear" w:color="auto" w:fill="auto"/>
          </w:tcPr>
          <w:p w14:paraId="595560A2" w14:textId="2D5A3185" w:rsidR="00BF69CD" w:rsidRPr="00687C3F" w:rsidRDefault="00BF69CD" w:rsidP="00494621">
            <w:pPr>
              <w:widowControl/>
              <w:adjustRightInd/>
              <w:spacing w:line="240" w:lineRule="auto"/>
              <w:jc w:val="left"/>
            </w:pPr>
            <w:r w:rsidRPr="00BF69CD">
              <w:t> </w:t>
            </w:r>
          </w:p>
        </w:tc>
      </w:tr>
      <w:tr w:rsidR="00BF69CD" w:rsidRPr="003B2A35" w14:paraId="28D56CE4" w14:textId="77777777" w:rsidTr="00BF69CD">
        <w:tc>
          <w:tcPr>
            <w:tcW w:w="242" w:type="pct"/>
            <w:shd w:val="clear" w:color="auto" w:fill="auto"/>
          </w:tcPr>
          <w:p w14:paraId="62EC2F99" w14:textId="782A80FF" w:rsidR="00BF69CD" w:rsidRPr="00687C3F" w:rsidRDefault="00BF69CD" w:rsidP="00494621">
            <w:pPr>
              <w:widowControl/>
              <w:adjustRightInd/>
              <w:spacing w:line="240" w:lineRule="auto"/>
              <w:jc w:val="left"/>
            </w:pPr>
            <w:r w:rsidRPr="00BF69CD">
              <w:t>28</w:t>
            </w:r>
          </w:p>
        </w:tc>
        <w:tc>
          <w:tcPr>
            <w:tcW w:w="877" w:type="pct"/>
            <w:shd w:val="clear" w:color="auto" w:fill="auto"/>
          </w:tcPr>
          <w:p w14:paraId="19EAEE48" w14:textId="11A3B3FF" w:rsidR="00BF69CD" w:rsidRPr="00687C3F" w:rsidRDefault="00BF69CD" w:rsidP="00494621">
            <w:pPr>
              <w:widowControl/>
              <w:adjustRightInd/>
              <w:spacing w:line="240" w:lineRule="auto"/>
              <w:jc w:val="left"/>
            </w:pPr>
            <w:r w:rsidRPr="00BF69CD">
              <w:t>Полоса, в которой совершено ДТП</w:t>
            </w:r>
          </w:p>
        </w:tc>
        <w:tc>
          <w:tcPr>
            <w:tcW w:w="828" w:type="pct"/>
            <w:shd w:val="clear" w:color="auto" w:fill="auto"/>
          </w:tcPr>
          <w:p w14:paraId="64C3F0A2" w14:textId="503CECC4" w:rsidR="00BF69CD" w:rsidRPr="00687C3F" w:rsidRDefault="00BF69CD" w:rsidP="00494621">
            <w:pPr>
              <w:widowControl/>
              <w:adjustRightInd/>
              <w:spacing w:line="240" w:lineRule="auto"/>
              <w:jc w:val="left"/>
            </w:pPr>
            <w:r w:rsidRPr="00BF69CD">
              <w:t>Расположен в схеме smev_clt БД smev</w:t>
            </w:r>
          </w:p>
        </w:tc>
        <w:tc>
          <w:tcPr>
            <w:tcW w:w="682" w:type="pct"/>
            <w:shd w:val="clear" w:color="auto" w:fill="auto"/>
          </w:tcPr>
          <w:p w14:paraId="4BF364B2" w14:textId="4C53FEB5" w:rsidR="00BF69CD" w:rsidRPr="00687C3F" w:rsidRDefault="00BF69CD" w:rsidP="00494621">
            <w:pPr>
              <w:widowControl/>
              <w:adjustRightInd/>
              <w:spacing w:line="240" w:lineRule="auto"/>
              <w:jc w:val="left"/>
            </w:pPr>
            <w:r w:rsidRPr="00BF69CD">
              <w:t>integer</w:t>
            </w:r>
          </w:p>
        </w:tc>
        <w:tc>
          <w:tcPr>
            <w:tcW w:w="439" w:type="pct"/>
            <w:shd w:val="clear" w:color="auto" w:fill="auto"/>
          </w:tcPr>
          <w:p w14:paraId="536AE571" w14:textId="4D5F47FC" w:rsidR="00BF69CD" w:rsidRPr="00687C3F" w:rsidRDefault="00BF69CD" w:rsidP="00494621">
            <w:pPr>
              <w:widowControl/>
              <w:adjustRightInd/>
              <w:spacing w:line="240" w:lineRule="auto"/>
              <w:jc w:val="left"/>
            </w:pPr>
            <w:r w:rsidRPr="00BF69CD">
              <w:t>Нет</w:t>
            </w:r>
          </w:p>
        </w:tc>
        <w:tc>
          <w:tcPr>
            <w:tcW w:w="633" w:type="pct"/>
            <w:shd w:val="clear" w:color="auto" w:fill="auto"/>
          </w:tcPr>
          <w:p w14:paraId="46F105A7" w14:textId="5B596D68" w:rsidR="00BF69CD" w:rsidRPr="00687C3F" w:rsidRDefault="00BF69CD" w:rsidP="00494621">
            <w:pPr>
              <w:widowControl/>
              <w:adjustRightInd/>
              <w:spacing w:line="240" w:lineRule="auto"/>
              <w:jc w:val="left"/>
            </w:pPr>
            <w:r w:rsidRPr="00BF69CD">
              <w:t>dtp_traffic_lane</w:t>
            </w:r>
          </w:p>
        </w:tc>
        <w:tc>
          <w:tcPr>
            <w:tcW w:w="731" w:type="pct"/>
            <w:shd w:val="clear" w:color="auto" w:fill="auto"/>
          </w:tcPr>
          <w:p w14:paraId="2772BD33" w14:textId="10C706FA" w:rsidR="00BF69CD" w:rsidRPr="00687C3F" w:rsidRDefault="00BF69CD" w:rsidP="00494621">
            <w:pPr>
              <w:widowControl/>
              <w:adjustRightInd/>
              <w:spacing w:line="240" w:lineRule="auto"/>
              <w:jc w:val="left"/>
            </w:pPr>
            <w:r w:rsidRPr="00BF69CD">
              <w:t>smev_emergency_transport_mv</w:t>
            </w:r>
          </w:p>
        </w:tc>
        <w:tc>
          <w:tcPr>
            <w:tcW w:w="568" w:type="pct"/>
            <w:shd w:val="clear" w:color="auto" w:fill="auto"/>
          </w:tcPr>
          <w:p w14:paraId="77D105B8" w14:textId="3E635047" w:rsidR="00BF69CD" w:rsidRPr="00687C3F" w:rsidRDefault="00BF69CD" w:rsidP="00494621">
            <w:pPr>
              <w:widowControl/>
              <w:adjustRightInd/>
              <w:spacing w:line="240" w:lineRule="auto"/>
              <w:jc w:val="left"/>
            </w:pPr>
            <w:r w:rsidRPr="00BF69CD">
              <w:t> </w:t>
            </w:r>
          </w:p>
        </w:tc>
      </w:tr>
      <w:tr w:rsidR="00BF69CD" w:rsidRPr="003B2A35" w14:paraId="0BFB6E34" w14:textId="77777777" w:rsidTr="00BF69CD">
        <w:tc>
          <w:tcPr>
            <w:tcW w:w="242" w:type="pct"/>
            <w:shd w:val="clear" w:color="auto" w:fill="auto"/>
          </w:tcPr>
          <w:p w14:paraId="69154CE3" w14:textId="030B9B20" w:rsidR="00BF69CD" w:rsidRPr="00687C3F" w:rsidRDefault="00BF69CD" w:rsidP="00494621">
            <w:pPr>
              <w:widowControl/>
              <w:adjustRightInd/>
              <w:spacing w:line="240" w:lineRule="auto"/>
              <w:jc w:val="left"/>
            </w:pPr>
            <w:r w:rsidRPr="00BF69CD">
              <w:t>29</w:t>
            </w:r>
          </w:p>
        </w:tc>
        <w:tc>
          <w:tcPr>
            <w:tcW w:w="877" w:type="pct"/>
            <w:shd w:val="clear" w:color="auto" w:fill="auto"/>
          </w:tcPr>
          <w:p w14:paraId="713387DD" w14:textId="6F4ABA3E" w:rsidR="00BF69CD" w:rsidRPr="00687C3F" w:rsidRDefault="00BF69CD" w:rsidP="00494621">
            <w:pPr>
              <w:widowControl/>
              <w:adjustRightInd/>
              <w:spacing w:line="240" w:lineRule="auto"/>
              <w:jc w:val="left"/>
            </w:pPr>
            <w:r w:rsidRPr="00BF69CD">
              <w:t>Ширина проезжей части</w:t>
            </w:r>
          </w:p>
        </w:tc>
        <w:tc>
          <w:tcPr>
            <w:tcW w:w="828" w:type="pct"/>
            <w:shd w:val="clear" w:color="auto" w:fill="auto"/>
          </w:tcPr>
          <w:p w14:paraId="60F01C99" w14:textId="20D7CF65" w:rsidR="00BF69CD" w:rsidRPr="00687C3F" w:rsidRDefault="00BF69CD" w:rsidP="00494621">
            <w:pPr>
              <w:widowControl/>
              <w:adjustRightInd/>
              <w:spacing w:line="240" w:lineRule="auto"/>
              <w:jc w:val="left"/>
            </w:pPr>
            <w:r w:rsidRPr="00BF69CD">
              <w:t>Расположен в схеме smev_clt БД smev</w:t>
            </w:r>
          </w:p>
        </w:tc>
        <w:tc>
          <w:tcPr>
            <w:tcW w:w="682" w:type="pct"/>
            <w:shd w:val="clear" w:color="auto" w:fill="auto"/>
          </w:tcPr>
          <w:p w14:paraId="76860866" w14:textId="123C0B45" w:rsidR="00BF69CD" w:rsidRPr="00687C3F" w:rsidRDefault="00BF69CD" w:rsidP="00494621">
            <w:pPr>
              <w:widowControl/>
              <w:adjustRightInd/>
              <w:spacing w:line="240" w:lineRule="auto"/>
              <w:jc w:val="left"/>
            </w:pPr>
            <w:r w:rsidRPr="00BF69CD">
              <w:t>integer</w:t>
            </w:r>
          </w:p>
        </w:tc>
        <w:tc>
          <w:tcPr>
            <w:tcW w:w="439" w:type="pct"/>
            <w:shd w:val="clear" w:color="auto" w:fill="auto"/>
          </w:tcPr>
          <w:p w14:paraId="0EFD23B3" w14:textId="248904AC" w:rsidR="00BF69CD" w:rsidRPr="00687C3F" w:rsidRDefault="00BF69CD" w:rsidP="00494621">
            <w:pPr>
              <w:widowControl/>
              <w:adjustRightInd/>
              <w:spacing w:line="240" w:lineRule="auto"/>
              <w:jc w:val="left"/>
            </w:pPr>
            <w:r w:rsidRPr="00BF69CD">
              <w:t>Нет</w:t>
            </w:r>
          </w:p>
        </w:tc>
        <w:tc>
          <w:tcPr>
            <w:tcW w:w="633" w:type="pct"/>
            <w:shd w:val="clear" w:color="auto" w:fill="auto"/>
          </w:tcPr>
          <w:p w14:paraId="204F3A35" w14:textId="37851393" w:rsidR="00BF69CD" w:rsidRPr="00687C3F" w:rsidRDefault="00BF69CD" w:rsidP="00494621">
            <w:pPr>
              <w:widowControl/>
              <w:adjustRightInd/>
              <w:spacing w:line="240" w:lineRule="auto"/>
              <w:jc w:val="left"/>
            </w:pPr>
            <w:r w:rsidRPr="00BF69CD">
              <w:t>traffic_area_width</w:t>
            </w:r>
          </w:p>
        </w:tc>
        <w:tc>
          <w:tcPr>
            <w:tcW w:w="731" w:type="pct"/>
            <w:shd w:val="clear" w:color="auto" w:fill="auto"/>
          </w:tcPr>
          <w:p w14:paraId="1A78D53A" w14:textId="074CC71F" w:rsidR="00BF69CD" w:rsidRPr="00687C3F" w:rsidRDefault="00BF69CD" w:rsidP="00494621">
            <w:pPr>
              <w:widowControl/>
              <w:adjustRightInd/>
              <w:spacing w:line="240" w:lineRule="auto"/>
              <w:jc w:val="left"/>
            </w:pPr>
            <w:r w:rsidRPr="00BF69CD">
              <w:t>smev_emergency_transport_mv</w:t>
            </w:r>
          </w:p>
        </w:tc>
        <w:tc>
          <w:tcPr>
            <w:tcW w:w="568" w:type="pct"/>
            <w:shd w:val="clear" w:color="auto" w:fill="auto"/>
          </w:tcPr>
          <w:p w14:paraId="2898E0F9" w14:textId="277FA623" w:rsidR="00BF69CD" w:rsidRPr="00687C3F" w:rsidRDefault="00BF69CD" w:rsidP="00494621">
            <w:pPr>
              <w:widowControl/>
              <w:adjustRightInd/>
              <w:spacing w:line="240" w:lineRule="auto"/>
              <w:jc w:val="left"/>
            </w:pPr>
            <w:r w:rsidRPr="00BF69CD">
              <w:t> </w:t>
            </w:r>
          </w:p>
        </w:tc>
      </w:tr>
      <w:tr w:rsidR="00BF69CD" w:rsidRPr="003B2A35" w14:paraId="6D37A244" w14:textId="77777777" w:rsidTr="00BF69CD">
        <w:tc>
          <w:tcPr>
            <w:tcW w:w="242" w:type="pct"/>
            <w:shd w:val="clear" w:color="auto" w:fill="auto"/>
          </w:tcPr>
          <w:p w14:paraId="7FCC580C" w14:textId="67155731" w:rsidR="00BF69CD" w:rsidRPr="00687C3F" w:rsidRDefault="00BF69CD" w:rsidP="00494621">
            <w:pPr>
              <w:widowControl/>
              <w:adjustRightInd/>
              <w:spacing w:line="240" w:lineRule="auto"/>
              <w:jc w:val="left"/>
            </w:pPr>
            <w:r w:rsidRPr="00BF69CD">
              <w:t>30</w:t>
            </w:r>
          </w:p>
        </w:tc>
        <w:tc>
          <w:tcPr>
            <w:tcW w:w="877" w:type="pct"/>
            <w:shd w:val="clear" w:color="auto" w:fill="auto"/>
          </w:tcPr>
          <w:p w14:paraId="5D5ACE27" w14:textId="38BEE1C5" w:rsidR="00BF69CD" w:rsidRPr="00687C3F" w:rsidRDefault="00BF69CD" w:rsidP="00494621">
            <w:pPr>
              <w:widowControl/>
              <w:adjustRightInd/>
              <w:spacing w:line="240" w:lineRule="auto"/>
              <w:jc w:val="left"/>
            </w:pPr>
            <w:r w:rsidRPr="00BF69CD">
              <w:t>Ширина обочины</w:t>
            </w:r>
          </w:p>
        </w:tc>
        <w:tc>
          <w:tcPr>
            <w:tcW w:w="828" w:type="pct"/>
            <w:shd w:val="clear" w:color="auto" w:fill="auto"/>
          </w:tcPr>
          <w:p w14:paraId="7FA38981" w14:textId="0DE81CC9" w:rsidR="00BF69CD" w:rsidRPr="00687C3F" w:rsidRDefault="00BF69CD" w:rsidP="00494621">
            <w:pPr>
              <w:widowControl/>
              <w:adjustRightInd/>
              <w:spacing w:line="240" w:lineRule="auto"/>
              <w:jc w:val="left"/>
            </w:pPr>
            <w:r w:rsidRPr="00BF69CD">
              <w:t>Расположен в схеме smev_clt БД smev</w:t>
            </w:r>
          </w:p>
        </w:tc>
        <w:tc>
          <w:tcPr>
            <w:tcW w:w="682" w:type="pct"/>
            <w:shd w:val="clear" w:color="auto" w:fill="auto"/>
          </w:tcPr>
          <w:p w14:paraId="3FDF03D0" w14:textId="1CA4F2CF" w:rsidR="00BF69CD" w:rsidRPr="00687C3F" w:rsidRDefault="00BF69CD" w:rsidP="00494621">
            <w:pPr>
              <w:widowControl/>
              <w:adjustRightInd/>
              <w:spacing w:line="240" w:lineRule="auto"/>
              <w:jc w:val="left"/>
            </w:pPr>
            <w:r w:rsidRPr="00BF69CD">
              <w:t>integer</w:t>
            </w:r>
          </w:p>
        </w:tc>
        <w:tc>
          <w:tcPr>
            <w:tcW w:w="439" w:type="pct"/>
            <w:shd w:val="clear" w:color="auto" w:fill="auto"/>
          </w:tcPr>
          <w:p w14:paraId="69A21668" w14:textId="7F03B3FB" w:rsidR="00BF69CD" w:rsidRPr="00687C3F" w:rsidRDefault="00BF69CD" w:rsidP="00494621">
            <w:pPr>
              <w:widowControl/>
              <w:adjustRightInd/>
              <w:spacing w:line="240" w:lineRule="auto"/>
              <w:jc w:val="left"/>
            </w:pPr>
            <w:r w:rsidRPr="00BF69CD">
              <w:t>Нет</w:t>
            </w:r>
          </w:p>
        </w:tc>
        <w:tc>
          <w:tcPr>
            <w:tcW w:w="633" w:type="pct"/>
            <w:shd w:val="clear" w:color="auto" w:fill="auto"/>
          </w:tcPr>
          <w:p w14:paraId="0A427771" w14:textId="4C1C9AA5" w:rsidR="00BF69CD" w:rsidRPr="00687C3F" w:rsidRDefault="00BF69CD" w:rsidP="00494621">
            <w:pPr>
              <w:widowControl/>
              <w:adjustRightInd/>
              <w:spacing w:line="240" w:lineRule="auto"/>
              <w:jc w:val="left"/>
            </w:pPr>
            <w:r w:rsidRPr="00BF69CD">
              <w:t>wayside_width</w:t>
            </w:r>
          </w:p>
        </w:tc>
        <w:tc>
          <w:tcPr>
            <w:tcW w:w="731" w:type="pct"/>
            <w:shd w:val="clear" w:color="auto" w:fill="auto"/>
          </w:tcPr>
          <w:p w14:paraId="32ECCD7E" w14:textId="00658C87" w:rsidR="00BF69CD" w:rsidRPr="00687C3F" w:rsidRDefault="00BF69CD" w:rsidP="00494621">
            <w:pPr>
              <w:widowControl/>
              <w:adjustRightInd/>
              <w:spacing w:line="240" w:lineRule="auto"/>
              <w:jc w:val="left"/>
            </w:pPr>
            <w:r w:rsidRPr="00BF69CD">
              <w:t>smev_emergency_transport_mv</w:t>
            </w:r>
          </w:p>
        </w:tc>
        <w:tc>
          <w:tcPr>
            <w:tcW w:w="568" w:type="pct"/>
            <w:shd w:val="clear" w:color="auto" w:fill="auto"/>
          </w:tcPr>
          <w:p w14:paraId="41943164" w14:textId="52CCCFB0" w:rsidR="00BF69CD" w:rsidRPr="00687C3F" w:rsidRDefault="00BF69CD" w:rsidP="00494621">
            <w:pPr>
              <w:widowControl/>
              <w:adjustRightInd/>
              <w:spacing w:line="240" w:lineRule="auto"/>
              <w:jc w:val="left"/>
            </w:pPr>
            <w:r w:rsidRPr="00BF69CD">
              <w:t> </w:t>
            </w:r>
          </w:p>
        </w:tc>
      </w:tr>
      <w:tr w:rsidR="00BF69CD" w:rsidRPr="003B2A35" w14:paraId="402DE060" w14:textId="77777777" w:rsidTr="00BF69CD">
        <w:tc>
          <w:tcPr>
            <w:tcW w:w="242" w:type="pct"/>
            <w:shd w:val="clear" w:color="auto" w:fill="auto"/>
          </w:tcPr>
          <w:p w14:paraId="4986664C" w14:textId="16487912" w:rsidR="00BF69CD" w:rsidRPr="00687C3F" w:rsidRDefault="00BF69CD" w:rsidP="00494621">
            <w:pPr>
              <w:widowControl/>
              <w:adjustRightInd/>
              <w:spacing w:line="240" w:lineRule="auto"/>
              <w:jc w:val="left"/>
            </w:pPr>
            <w:r w:rsidRPr="00BF69CD">
              <w:t>31</w:t>
            </w:r>
          </w:p>
        </w:tc>
        <w:tc>
          <w:tcPr>
            <w:tcW w:w="877" w:type="pct"/>
            <w:shd w:val="clear" w:color="auto" w:fill="auto"/>
          </w:tcPr>
          <w:p w14:paraId="440F4322" w14:textId="75595923" w:rsidR="00BF69CD" w:rsidRPr="00687C3F" w:rsidRDefault="00BF69CD" w:rsidP="00494621">
            <w:pPr>
              <w:widowControl/>
              <w:adjustRightInd/>
              <w:spacing w:line="240" w:lineRule="auto"/>
              <w:jc w:val="left"/>
            </w:pPr>
            <w:r w:rsidRPr="00BF69CD">
              <w:t>Ширина тротуара</w:t>
            </w:r>
          </w:p>
        </w:tc>
        <w:tc>
          <w:tcPr>
            <w:tcW w:w="828" w:type="pct"/>
            <w:shd w:val="clear" w:color="auto" w:fill="auto"/>
          </w:tcPr>
          <w:p w14:paraId="188F3ACF" w14:textId="7FBD9D5B" w:rsidR="00BF69CD" w:rsidRPr="00687C3F" w:rsidRDefault="00BF69CD" w:rsidP="00494621">
            <w:pPr>
              <w:widowControl/>
              <w:adjustRightInd/>
              <w:spacing w:line="240" w:lineRule="auto"/>
              <w:jc w:val="left"/>
            </w:pPr>
            <w:r w:rsidRPr="00BF69CD">
              <w:t>Расположен в схеме smev_clt БД smev</w:t>
            </w:r>
          </w:p>
        </w:tc>
        <w:tc>
          <w:tcPr>
            <w:tcW w:w="682" w:type="pct"/>
            <w:shd w:val="clear" w:color="auto" w:fill="auto"/>
          </w:tcPr>
          <w:p w14:paraId="49CFC74E" w14:textId="284A9FD3" w:rsidR="00BF69CD" w:rsidRPr="00687C3F" w:rsidRDefault="00BF69CD" w:rsidP="00494621">
            <w:pPr>
              <w:widowControl/>
              <w:adjustRightInd/>
              <w:spacing w:line="240" w:lineRule="auto"/>
              <w:jc w:val="left"/>
            </w:pPr>
            <w:r w:rsidRPr="00BF69CD">
              <w:t>integer</w:t>
            </w:r>
          </w:p>
        </w:tc>
        <w:tc>
          <w:tcPr>
            <w:tcW w:w="439" w:type="pct"/>
            <w:shd w:val="clear" w:color="auto" w:fill="auto"/>
          </w:tcPr>
          <w:p w14:paraId="431DC657" w14:textId="51E22D8E" w:rsidR="00BF69CD" w:rsidRPr="00687C3F" w:rsidRDefault="00BF69CD" w:rsidP="00494621">
            <w:pPr>
              <w:widowControl/>
              <w:adjustRightInd/>
              <w:spacing w:line="240" w:lineRule="auto"/>
              <w:jc w:val="left"/>
            </w:pPr>
            <w:r w:rsidRPr="00BF69CD">
              <w:t>Нет</w:t>
            </w:r>
          </w:p>
        </w:tc>
        <w:tc>
          <w:tcPr>
            <w:tcW w:w="633" w:type="pct"/>
            <w:shd w:val="clear" w:color="auto" w:fill="auto"/>
          </w:tcPr>
          <w:p w14:paraId="684ECAA0" w14:textId="6CFA7A7F" w:rsidR="00BF69CD" w:rsidRPr="00687C3F" w:rsidRDefault="00BF69CD" w:rsidP="00494621">
            <w:pPr>
              <w:widowControl/>
              <w:adjustRightInd/>
              <w:spacing w:line="240" w:lineRule="auto"/>
              <w:jc w:val="left"/>
            </w:pPr>
            <w:r w:rsidRPr="00BF69CD">
              <w:t>sidewalk_width</w:t>
            </w:r>
          </w:p>
        </w:tc>
        <w:tc>
          <w:tcPr>
            <w:tcW w:w="731" w:type="pct"/>
            <w:shd w:val="clear" w:color="auto" w:fill="auto"/>
          </w:tcPr>
          <w:p w14:paraId="31C03FDB" w14:textId="603A5923" w:rsidR="00BF69CD" w:rsidRPr="00687C3F" w:rsidRDefault="00BF69CD" w:rsidP="00494621">
            <w:pPr>
              <w:widowControl/>
              <w:adjustRightInd/>
              <w:spacing w:line="240" w:lineRule="auto"/>
              <w:jc w:val="left"/>
            </w:pPr>
            <w:r w:rsidRPr="00BF69CD">
              <w:t>smev_emergency_transport_mv</w:t>
            </w:r>
          </w:p>
        </w:tc>
        <w:tc>
          <w:tcPr>
            <w:tcW w:w="568" w:type="pct"/>
            <w:shd w:val="clear" w:color="auto" w:fill="auto"/>
          </w:tcPr>
          <w:p w14:paraId="375E8555" w14:textId="397A8F6C" w:rsidR="00BF69CD" w:rsidRPr="00687C3F" w:rsidRDefault="00BF69CD" w:rsidP="00494621">
            <w:pPr>
              <w:widowControl/>
              <w:adjustRightInd/>
              <w:spacing w:line="240" w:lineRule="auto"/>
              <w:jc w:val="left"/>
            </w:pPr>
            <w:r w:rsidRPr="00BF69CD">
              <w:t> </w:t>
            </w:r>
          </w:p>
        </w:tc>
      </w:tr>
      <w:tr w:rsidR="00BF69CD" w:rsidRPr="003B2A35" w14:paraId="49C027CC" w14:textId="77777777" w:rsidTr="00BF69CD">
        <w:tc>
          <w:tcPr>
            <w:tcW w:w="242" w:type="pct"/>
            <w:shd w:val="clear" w:color="auto" w:fill="auto"/>
          </w:tcPr>
          <w:p w14:paraId="1E7E7961" w14:textId="2DDCF7CE" w:rsidR="00BF69CD" w:rsidRPr="00687C3F" w:rsidRDefault="00BF69CD" w:rsidP="00494621">
            <w:pPr>
              <w:widowControl/>
              <w:adjustRightInd/>
              <w:spacing w:line="240" w:lineRule="auto"/>
              <w:jc w:val="left"/>
            </w:pPr>
            <w:r w:rsidRPr="00BF69CD">
              <w:t>32</w:t>
            </w:r>
          </w:p>
        </w:tc>
        <w:tc>
          <w:tcPr>
            <w:tcW w:w="877" w:type="pct"/>
            <w:shd w:val="clear" w:color="auto" w:fill="auto"/>
          </w:tcPr>
          <w:p w14:paraId="75034F75" w14:textId="111B5DF3" w:rsidR="00BF69CD" w:rsidRPr="00687C3F" w:rsidRDefault="00BF69CD" w:rsidP="00494621">
            <w:pPr>
              <w:widowControl/>
              <w:adjustRightInd/>
              <w:spacing w:line="240" w:lineRule="auto"/>
              <w:jc w:val="left"/>
            </w:pPr>
            <w:r w:rsidRPr="00BF69CD">
              <w:t>Ширина разделительной полосы</w:t>
            </w:r>
          </w:p>
        </w:tc>
        <w:tc>
          <w:tcPr>
            <w:tcW w:w="828" w:type="pct"/>
            <w:shd w:val="clear" w:color="auto" w:fill="auto"/>
          </w:tcPr>
          <w:p w14:paraId="1B0C37D0" w14:textId="61EFEB06" w:rsidR="00BF69CD" w:rsidRPr="00687C3F" w:rsidRDefault="00BF69CD" w:rsidP="00494621">
            <w:pPr>
              <w:widowControl/>
              <w:adjustRightInd/>
              <w:spacing w:line="240" w:lineRule="auto"/>
              <w:jc w:val="left"/>
            </w:pPr>
            <w:r w:rsidRPr="00BF69CD">
              <w:t>Расположен в схеме smev_clt БД smev</w:t>
            </w:r>
          </w:p>
        </w:tc>
        <w:tc>
          <w:tcPr>
            <w:tcW w:w="682" w:type="pct"/>
            <w:shd w:val="clear" w:color="auto" w:fill="auto"/>
          </w:tcPr>
          <w:p w14:paraId="3EC5E73A" w14:textId="4C18246A" w:rsidR="00BF69CD" w:rsidRPr="00687C3F" w:rsidRDefault="00BF69CD" w:rsidP="00494621">
            <w:pPr>
              <w:widowControl/>
              <w:adjustRightInd/>
              <w:spacing w:line="240" w:lineRule="auto"/>
              <w:jc w:val="left"/>
            </w:pPr>
            <w:r w:rsidRPr="00BF69CD">
              <w:t>integer</w:t>
            </w:r>
          </w:p>
        </w:tc>
        <w:tc>
          <w:tcPr>
            <w:tcW w:w="439" w:type="pct"/>
            <w:shd w:val="clear" w:color="auto" w:fill="auto"/>
          </w:tcPr>
          <w:p w14:paraId="49446C8B" w14:textId="5539CB2D" w:rsidR="00BF69CD" w:rsidRPr="00687C3F" w:rsidRDefault="00BF69CD" w:rsidP="00494621">
            <w:pPr>
              <w:widowControl/>
              <w:adjustRightInd/>
              <w:spacing w:line="240" w:lineRule="auto"/>
              <w:jc w:val="left"/>
            </w:pPr>
            <w:r w:rsidRPr="00BF69CD">
              <w:t>Нет</w:t>
            </w:r>
          </w:p>
        </w:tc>
        <w:tc>
          <w:tcPr>
            <w:tcW w:w="633" w:type="pct"/>
            <w:shd w:val="clear" w:color="auto" w:fill="auto"/>
          </w:tcPr>
          <w:p w14:paraId="6104ED7B" w14:textId="253460EE" w:rsidR="00BF69CD" w:rsidRPr="00687C3F" w:rsidRDefault="00BF69CD" w:rsidP="00494621">
            <w:pPr>
              <w:widowControl/>
              <w:adjustRightInd/>
              <w:spacing w:line="240" w:lineRule="auto"/>
              <w:jc w:val="left"/>
            </w:pPr>
            <w:r w:rsidRPr="00BF69CD">
              <w:t>center_mall_width</w:t>
            </w:r>
          </w:p>
        </w:tc>
        <w:tc>
          <w:tcPr>
            <w:tcW w:w="731" w:type="pct"/>
            <w:shd w:val="clear" w:color="auto" w:fill="auto"/>
          </w:tcPr>
          <w:p w14:paraId="1517717C" w14:textId="65774D4C" w:rsidR="00BF69CD" w:rsidRPr="00687C3F" w:rsidRDefault="00BF69CD" w:rsidP="00494621">
            <w:pPr>
              <w:widowControl/>
              <w:adjustRightInd/>
              <w:spacing w:line="240" w:lineRule="auto"/>
              <w:jc w:val="left"/>
            </w:pPr>
            <w:r w:rsidRPr="00BF69CD">
              <w:t>smev_emergency_transport_mv</w:t>
            </w:r>
          </w:p>
        </w:tc>
        <w:tc>
          <w:tcPr>
            <w:tcW w:w="568" w:type="pct"/>
            <w:shd w:val="clear" w:color="auto" w:fill="auto"/>
          </w:tcPr>
          <w:p w14:paraId="3F6967CE" w14:textId="2CDD3759" w:rsidR="00BF69CD" w:rsidRPr="00687C3F" w:rsidRDefault="00BF69CD" w:rsidP="00494621">
            <w:pPr>
              <w:widowControl/>
              <w:adjustRightInd/>
              <w:spacing w:line="240" w:lineRule="auto"/>
              <w:jc w:val="left"/>
            </w:pPr>
            <w:r w:rsidRPr="00BF69CD">
              <w:t> </w:t>
            </w:r>
          </w:p>
        </w:tc>
      </w:tr>
      <w:tr w:rsidR="00BF69CD" w:rsidRPr="003B2A35" w14:paraId="7EAC14BC" w14:textId="77777777" w:rsidTr="00BF69CD">
        <w:tc>
          <w:tcPr>
            <w:tcW w:w="242" w:type="pct"/>
            <w:shd w:val="clear" w:color="auto" w:fill="auto"/>
          </w:tcPr>
          <w:p w14:paraId="6EAF57D7" w14:textId="3DA129E6" w:rsidR="00BF69CD" w:rsidRPr="00687C3F" w:rsidRDefault="00BF69CD" w:rsidP="00494621">
            <w:pPr>
              <w:widowControl/>
              <w:adjustRightInd/>
              <w:spacing w:line="240" w:lineRule="auto"/>
              <w:jc w:val="left"/>
            </w:pPr>
            <w:r w:rsidRPr="00BF69CD">
              <w:t>33</w:t>
            </w:r>
          </w:p>
        </w:tc>
        <w:tc>
          <w:tcPr>
            <w:tcW w:w="877" w:type="pct"/>
            <w:shd w:val="clear" w:color="auto" w:fill="auto"/>
          </w:tcPr>
          <w:p w14:paraId="57C9D03C" w14:textId="6AD12ADA" w:rsidR="00BF69CD" w:rsidRPr="00687C3F" w:rsidRDefault="00BF69CD" w:rsidP="00494621">
            <w:pPr>
              <w:widowControl/>
              <w:adjustRightInd/>
              <w:spacing w:line="240" w:lineRule="auto"/>
              <w:jc w:val="left"/>
            </w:pPr>
            <w:r w:rsidRPr="00BF69CD">
              <w:t>Идентификатор вида разделительной полосы</w:t>
            </w:r>
          </w:p>
        </w:tc>
        <w:tc>
          <w:tcPr>
            <w:tcW w:w="828" w:type="pct"/>
            <w:shd w:val="clear" w:color="auto" w:fill="auto"/>
          </w:tcPr>
          <w:p w14:paraId="744674D2" w14:textId="7565E647" w:rsidR="00BF69CD" w:rsidRPr="00687C3F" w:rsidRDefault="00BF69CD" w:rsidP="00494621">
            <w:pPr>
              <w:widowControl/>
              <w:adjustRightInd/>
              <w:spacing w:line="240" w:lineRule="auto"/>
              <w:jc w:val="left"/>
            </w:pPr>
            <w:r w:rsidRPr="00BF69CD">
              <w:t>Расположен в схеме smev_clt БД smev</w:t>
            </w:r>
          </w:p>
        </w:tc>
        <w:tc>
          <w:tcPr>
            <w:tcW w:w="682" w:type="pct"/>
            <w:shd w:val="clear" w:color="auto" w:fill="auto"/>
          </w:tcPr>
          <w:p w14:paraId="4DFC9320" w14:textId="61402003" w:rsidR="00BF69CD" w:rsidRPr="00687C3F" w:rsidRDefault="00BF69CD" w:rsidP="00494621">
            <w:pPr>
              <w:widowControl/>
              <w:adjustRightInd/>
              <w:spacing w:line="240" w:lineRule="auto"/>
              <w:jc w:val="left"/>
            </w:pPr>
            <w:r w:rsidRPr="00BF69CD">
              <w:t>integer</w:t>
            </w:r>
          </w:p>
        </w:tc>
        <w:tc>
          <w:tcPr>
            <w:tcW w:w="439" w:type="pct"/>
            <w:shd w:val="clear" w:color="auto" w:fill="auto"/>
          </w:tcPr>
          <w:p w14:paraId="6DA50FC2" w14:textId="7418F46B" w:rsidR="00BF69CD" w:rsidRPr="00687C3F" w:rsidRDefault="00BF69CD" w:rsidP="00494621">
            <w:pPr>
              <w:widowControl/>
              <w:adjustRightInd/>
              <w:spacing w:line="240" w:lineRule="auto"/>
              <w:jc w:val="left"/>
            </w:pPr>
            <w:r w:rsidRPr="00BF69CD">
              <w:t>Нет</w:t>
            </w:r>
          </w:p>
        </w:tc>
        <w:tc>
          <w:tcPr>
            <w:tcW w:w="633" w:type="pct"/>
            <w:shd w:val="clear" w:color="auto" w:fill="auto"/>
          </w:tcPr>
          <w:p w14:paraId="705A7D36" w14:textId="7C65AB32" w:rsidR="00BF69CD" w:rsidRPr="00687C3F" w:rsidRDefault="00BF69CD" w:rsidP="00494621">
            <w:pPr>
              <w:widowControl/>
              <w:adjustRightInd/>
              <w:spacing w:line="240" w:lineRule="auto"/>
              <w:jc w:val="left"/>
            </w:pPr>
            <w:r w:rsidRPr="00BF69CD">
              <w:t>cmall_type_id</w:t>
            </w:r>
          </w:p>
        </w:tc>
        <w:tc>
          <w:tcPr>
            <w:tcW w:w="731" w:type="pct"/>
            <w:shd w:val="clear" w:color="auto" w:fill="auto"/>
          </w:tcPr>
          <w:p w14:paraId="5A8264A5" w14:textId="6365A6F5" w:rsidR="00BF69CD" w:rsidRPr="00687C3F" w:rsidRDefault="00BF69CD" w:rsidP="00494621">
            <w:pPr>
              <w:widowControl/>
              <w:adjustRightInd/>
              <w:spacing w:line="240" w:lineRule="auto"/>
              <w:jc w:val="left"/>
            </w:pPr>
            <w:r w:rsidRPr="00BF69CD">
              <w:t>smev_emergency_transport_mv</w:t>
            </w:r>
          </w:p>
        </w:tc>
        <w:tc>
          <w:tcPr>
            <w:tcW w:w="568" w:type="pct"/>
            <w:shd w:val="clear" w:color="auto" w:fill="auto"/>
          </w:tcPr>
          <w:p w14:paraId="575BFAA9" w14:textId="4DC2E057" w:rsidR="00BF69CD" w:rsidRPr="00687C3F" w:rsidRDefault="00BF69CD" w:rsidP="00494621">
            <w:pPr>
              <w:widowControl/>
              <w:adjustRightInd/>
              <w:spacing w:line="240" w:lineRule="auto"/>
              <w:jc w:val="left"/>
            </w:pPr>
            <w:r w:rsidRPr="00BF69CD">
              <w:t> </w:t>
            </w:r>
          </w:p>
        </w:tc>
      </w:tr>
      <w:tr w:rsidR="00BF69CD" w:rsidRPr="003B2A35" w14:paraId="7B66CB3E" w14:textId="77777777" w:rsidTr="00BF69CD">
        <w:tc>
          <w:tcPr>
            <w:tcW w:w="242" w:type="pct"/>
            <w:shd w:val="clear" w:color="auto" w:fill="auto"/>
          </w:tcPr>
          <w:p w14:paraId="3F458202" w14:textId="4825538E" w:rsidR="00BF69CD" w:rsidRPr="00687C3F" w:rsidRDefault="00BF69CD" w:rsidP="00494621">
            <w:pPr>
              <w:widowControl/>
              <w:adjustRightInd/>
              <w:spacing w:line="240" w:lineRule="auto"/>
              <w:jc w:val="left"/>
            </w:pPr>
            <w:r w:rsidRPr="00BF69CD">
              <w:t>34</w:t>
            </w:r>
          </w:p>
        </w:tc>
        <w:tc>
          <w:tcPr>
            <w:tcW w:w="877" w:type="pct"/>
            <w:shd w:val="clear" w:color="auto" w:fill="auto"/>
          </w:tcPr>
          <w:p w14:paraId="689958B2" w14:textId="5B034248" w:rsidR="00BF69CD" w:rsidRPr="00687C3F" w:rsidRDefault="00BF69CD" w:rsidP="00494621">
            <w:pPr>
              <w:widowControl/>
              <w:adjustRightInd/>
              <w:spacing w:line="240" w:lineRule="auto"/>
              <w:jc w:val="left"/>
            </w:pPr>
            <w:r w:rsidRPr="00BF69CD">
              <w:t>Идентификатор вида покрытия дороги</w:t>
            </w:r>
          </w:p>
        </w:tc>
        <w:tc>
          <w:tcPr>
            <w:tcW w:w="828" w:type="pct"/>
            <w:shd w:val="clear" w:color="auto" w:fill="auto"/>
          </w:tcPr>
          <w:p w14:paraId="5DEC99ED" w14:textId="271299E0" w:rsidR="00BF69CD" w:rsidRPr="00687C3F" w:rsidRDefault="00BF69CD" w:rsidP="00494621">
            <w:pPr>
              <w:widowControl/>
              <w:adjustRightInd/>
              <w:spacing w:line="240" w:lineRule="auto"/>
              <w:jc w:val="left"/>
            </w:pPr>
            <w:r w:rsidRPr="00BF69CD">
              <w:t>Расположен в схеме smev_clt БД smev</w:t>
            </w:r>
          </w:p>
        </w:tc>
        <w:tc>
          <w:tcPr>
            <w:tcW w:w="682" w:type="pct"/>
            <w:shd w:val="clear" w:color="auto" w:fill="auto"/>
          </w:tcPr>
          <w:p w14:paraId="58D9FD33" w14:textId="0FA5F86D" w:rsidR="00BF69CD" w:rsidRPr="00687C3F" w:rsidRDefault="00BF69CD" w:rsidP="00494621">
            <w:pPr>
              <w:widowControl/>
              <w:adjustRightInd/>
              <w:spacing w:line="240" w:lineRule="auto"/>
              <w:jc w:val="left"/>
            </w:pPr>
            <w:r w:rsidRPr="00BF69CD">
              <w:t>integer</w:t>
            </w:r>
          </w:p>
        </w:tc>
        <w:tc>
          <w:tcPr>
            <w:tcW w:w="439" w:type="pct"/>
            <w:shd w:val="clear" w:color="auto" w:fill="auto"/>
          </w:tcPr>
          <w:p w14:paraId="3DD38124" w14:textId="6D381D1A" w:rsidR="00BF69CD" w:rsidRPr="00687C3F" w:rsidRDefault="00BF69CD" w:rsidP="00494621">
            <w:pPr>
              <w:widowControl/>
              <w:adjustRightInd/>
              <w:spacing w:line="240" w:lineRule="auto"/>
              <w:jc w:val="left"/>
            </w:pPr>
            <w:r w:rsidRPr="00BF69CD">
              <w:t>Нет</w:t>
            </w:r>
          </w:p>
        </w:tc>
        <w:tc>
          <w:tcPr>
            <w:tcW w:w="633" w:type="pct"/>
            <w:shd w:val="clear" w:color="auto" w:fill="auto"/>
          </w:tcPr>
          <w:p w14:paraId="760E2654" w14:textId="1CC14E6E" w:rsidR="00BF69CD" w:rsidRPr="00687C3F" w:rsidRDefault="00BF69CD" w:rsidP="00494621">
            <w:pPr>
              <w:widowControl/>
              <w:adjustRightInd/>
              <w:spacing w:line="240" w:lineRule="auto"/>
              <w:jc w:val="left"/>
            </w:pPr>
            <w:r w:rsidRPr="00BF69CD">
              <w:t>rd_srf_id</w:t>
            </w:r>
          </w:p>
        </w:tc>
        <w:tc>
          <w:tcPr>
            <w:tcW w:w="731" w:type="pct"/>
            <w:shd w:val="clear" w:color="auto" w:fill="auto"/>
          </w:tcPr>
          <w:p w14:paraId="17E16612" w14:textId="3EEA9FA9" w:rsidR="00BF69CD" w:rsidRPr="00687C3F" w:rsidRDefault="00BF69CD" w:rsidP="00494621">
            <w:pPr>
              <w:widowControl/>
              <w:adjustRightInd/>
              <w:spacing w:line="240" w:lineRule="auto"/>
              <w:jc w:val="left"/>
            </w:pPr>
            <w:r w:rsidRPr="00BF69CD">
              <w:t>smev_emergency_transport_mv</w:t>
            </w:r>
          </w:p>
        </w:tc>
        <w:tc>
          <w:tcPr>
            <w:tcW w:w="568" w:type="pct"/>
            <w:shd w:val="clear" w:color="auto" w:fill="auto"/>
          </w:tcPr>
          <w:p w14:paraId="3D157643" w14:textId="49FBFE18" w:rsidR="00BF69CD" w:rsidRPr="00687C3F" w:rsidRDefault="00BF69CD" w:rsidP="00494621">
            <w:pPr>
              <w:widowControl/>
              <w:adjustRightInd/>
              <w:spacing w:line="240" w:lineRule="auto"/>
              <w:jc w:val="left"/>
            </w:pPr>
            <w:r w:rsidRPr="00BF69CD">
              <w:t> </w:t>
            </w:r>
          </w:p>
        </w:tc>
      </w:tr>
      <w:tr w:rsidR="00BF69CD" w:rsidRPr="003B2A35" w14:paraId="7EB714AF" w14:textId="77777777" w:rsidTr="00BF69CD">
        <w:tc>
          <w:tcPr>
            <w:tcW w:w="242" w:type="pct"/>
            <w:shd w:val="clear" w:color="auto" w:fill="auto"/>
          </w:tcPr>
          <w:p w14:paraId="0590F56C" w14:textId="634FC78B" w:rsidR="00BF69CD" w:rsidRPr="00687C3F" w:rsidRDefault="00BF69CD" w:rsidP="00494621">
            <w:pPr>
              <w:widowControl/>
              <w:adjustRightInd/>
              <w:spacing w:line="240" w:lineRule="auto"/>
              <w:jc w:val="left"/>
            </w:pPr>
            <w:r w:rsidRPr="00BF69CD">
              <w:t>35</w:t>
            </w:r>
          </w:p>
        </w:tc>
        <w:tc>
          <w:tcPr>
            <w:tcW w:w="877" w:type="pct"/>
            <w:shd w:val="clear" w:color="auto" w:fill="auto"/>
          </w:tcPr>
          <w:p w14:paraId="2523E416" w14:textId="06A6FDC2" w:rsidR="00BF69CD" w:rsidRPr="00687C3F" w:rsidRDefault="00BF69CD" w:rsidP="00494621">
            <w:pPr>
              <w:widowControl/>
              <w:adjustRightInd/>
              <w:spacing w:line="240" w:lineRule="auto"/>
              <w:jc w:val="left"/>
            </w:pPr>
            <w:r w:rsidRPr="00BF69CD">
              <w:t>Идентификатор состояния проезжей части</w:t>
            </w:r>
          </w:p>
        </w:tc>
        <w:tc>
          <w:tcPr>
            <w:tcW w:w="828" w:type="pct"/>
            <w:shd w:val="clear" w:color="auto" w:fill="auto"/>
          </w:tcPr>
          <w:p w14:paraId="6CF1EE24" w14:textId="4F61C248" w:rsidR="00BF69CD" w:rsidRPr="00687C3F" w:rsidRDefault="00BF69CD" w:rsidP="00494621">
            <w:pPr>
              <w:widowControl/>
              <w:adjustRightInd/>
              <w:spacing w:line="240" w:lineRule="auto"/>
              <w:jc w:val="left"/>
            </w:pPr>
            <w:r w:rsidRPr="00BF69CD">
              <w:t>Расположен в схеме smev_clt БД smev</w:t>
            </w:r>
          </w:p>
        </w:tc>
        <w:tc>
          <w:tcPr>
            <w:tcW w:w="682" w:type="pct"/>
            <w:shd w:val="clear" w:color="auto" w:fill="auto"/>
          </w:tcPr>
          <w:p w14:paraId="1849C63A" w14:textId="746736F2" w:rsidR="00BF69CD" w:rsidRPr="00687C3F" w:rsidRDefault="00BF69CD" w:rsidP="00494621">
            <w:pPr>
              <w:widowControl/>
              <w:adjustRightInd/>
              <w:spacing w:line="240" w:lineRule="auto"/>
              <w:jc w:val="left"/>
            </w:pPr>
            <w:r w:rsidRPr="00BF69CD">
              <w:t>integer</w:t>
            </w:r>
          </w:p>
        </w:tc>
        <w:tc>
          <w:tcPr>
            <w:tcW w:w="439" w:type="pct"/>
            <w:shd w:val="clear" w:color="auto" w:fill="auto"/>
          </w:tcPr>
          <w:p w14:paraId="61466F51" w14:textId="36B3C63E" w:rsidR="00BF69CD" w:rsidRPr="00687C3F" w:rsidRDefault="00BF69CD" w:rsidP="00494621">
            <w:pPr>
              <w:widowControl/>
              <w:adjustRightInd/>
              <w:spacing w:line="240" w:lineRule="auto"/>
              <w:jc w:val="left"/>
            </w:pPr>
            <w:r w:rsidRPr="00BF69CD">
              <w:t>Нет</w:t>
            </w:r>
          </w:p>
        </w:tc>
        <w:tc>
          <w:tcPr>
            <w:tcW w:w="633" w:type="pct"/>
            <w:shd w:val="clear" w:color="auto" w:fill="auto"/>
          </w:tcPr>
          <w:p w14:paraId="662964DE" w14:textId="29C91AC2" w:rsidR="00BF69CD" w:rsidRPr="00687C3F" w:rsidRDefault="00BF69CD" w:rsidP="00494621">
            <w:pPr>
              <w:widowControl/>
              <w:adjustRightInd/>
              <w:spacing w:line="240" w:lineRule="auto"/>
              <w:jc w:val="left"/>
            </w:pPr>
            <w:r w:rsidRPr="00BF69CD">
              <w:t>tr_area_state_id</w:t>
            </w:r>
          </w:p>
        </w:tc>
        <w:tc>
          <w:tcPr>
            <w:tcW w:w="731" w:type="pct"/>
            <w:shd w:val="clear" w:color="auto" w:fill="auto"/>
          </w:tcPr>
          <w:p w14:paraId="5D0F8ECF" w14:textId="23143CF9" w:rsidR="00BF69CD" w:rsidRPr="00687C3F" w:rsidRDefault="00BF69CD" w:rsidP="00494621">
            <w:pPr>
              <w:widowControl/>
              <w:adjustRightInd/>
              <w:spacing w:line="240" w:lineRule="auto"/>
              <w:jc w:val="left"/>
            </w:pPr>
            <w:r w:rsidRPr="00BF69CD">
              <w:t>smev_emergency_transport_mv</w:t>
            </w:r>
          </w:p>
        </w:tc>
        <w:tc>
          <w:tcPr>
            <w:tcW w:w="568" w:type="pct"/>
            <w:shd w:val="clear" w:color="auto" w:fill="auto"/>
          </w:tcPr>
          <w:p w14:paraId="38E68633" w14:textId="5A73F4A5" w:rsidR="00BF69CD" w:rsidRPr="00687C3F" w:rsidRDefault="00BF69CD" w:rsidP="00494621">
            <w:pPr>
              <w:widowControl/>
              <w:adjustRightInd/>
              <w:spacing w:line="240" w:lineRule="auto"/>
              <w:jc w:val="left"/>
            </w:pPr>
            <w:r w:rsidRPr="00BF69CD">
              <w:t> </w:t>
            </w:r>
          </w:p>
        </w:tc>
      </w:tr>
      <w:tr w:rsidR="00BF69CD" w:rsidRPr="003B2A35" w14:paraId="2F635CF1" w14:textId="77777777" w:rsidTr="00BF69CD">
        <w:tc>
          <w:tcPr>
            <w:tcW w:w="242" w:type="pct"/>
            <w:shd w:val="clear" w:color="auto" w:fill="auto"/>
          </w:tcPr>
          <w:p w14:paraId="0790AF16" w14:textId="2D7D5621" w:rsidR="00BF69CD" w:rsidRPr="00687C3F" w:rsidRDefault="00BF69CD" w:rsidP="00494621">
            <w:pPr>
              <w:widowControl/>
              <w:adjustRightInd/>
              <w:spacing w:line="240" w:lineRule="auto"/>
              <w:jc w:val="left"/>
            </w:pPr>
            <w:r w:rsidRPr="00BF69CD">
              <w:t>36</w:t>
            </w:r>
          </w:p>
        </w:tc>
        <w:tc>
          <w:tcPr>
            <w:tcW w:w="877" w:type="pct"/>
            <w:shd w:val="clear" w:color="auto" w:fill="auto"/>
          </w:tcPr>
          <w:p w14:paraId="549990D2" w14:textId="3C5DF0F4" w:rsidR="00BF69CD" w:rsidRPr="00687C3F" w:rsidRDefault="00BF69CD" w:rsidP="00494621">
            <w:pPr>
              <w:widowControl/>
              <w:adjustRightInd/>
              <w:spacing w:line="240" w:lineRule="auto"/>
              <w:jc w:val="left"/>
            </w:pPr>
            <w:r w:rsidRPr="00BF69CD">
              <w:t>Идентификатор освещения дороги</w:t>
            </w:r>
          </w:p>
        </w:tc>
        <w:tc>
          <w:tcPr>
            <w:tcW w:w="828" w:type="pct"/>
            <w:shd w:val="clear" w:color="auto" w:fill="auto"/>
          </w:tcPr>
          <w:p w14:paraId="22559A1D" w14:textId="7AF1869F" w:rsidR="00BF69CD" w:rsidRPr="00687C3F" w:rsidRDefault="00BF69CD" w:rsidP="00494621">
            <w:pPr>
              <w:widowControl/>
              <w:adjustRightInd/>
              <w:spacing w:line="240" w:lineRule="auto"/>
              <w:jc w:val="left"/>
            </w:pPr>
            <w:r w:rsidRPr="00BF69CD">
              <w:t>Расположен в схеме smev_clt БД smev</w:t>
            </w:r>
          </w:p>
        </w:tc>
        <w:tc>
          <w:tcPr>
            <w:tcW w:w="682" w:type="pct"/>
            <w:shd w:val="clear" w:color="auto" w:fill="auto"/>
          </w:tcPr>
          <w:p w14:paraId="49060B7F" w14:textId="1EC674A1" w:rsidR="00BF69CD" w:rsidRPr="00687C3F" w:rsidRDefault="00BF69CD" w:rsidP="00494621">
            <w:pPr>
              <w:widowControl/>
              <w:adjustRightInd/>
              <w:spacing w:line="240" w:lineRule="auto"/>
              <w:jc w:val="left"/>
            </w:pPr>
            <w:r w:rsidRPr="00BF69CD">
              <w:t>integer</w:t>
            </w:r>
          </w:p>
        </w:tc>
        <w:tc>
          <w:tcPr>
            <w:tcW w:w="439" w:type="pct"/>
            <w:shd w:val="clear" w:color="auto" w:fill="auto"/>
          </w:tcPr>
          <w:p w14:paraId="07F3F37D" w14:textId="3E75097F" w:rsidR="00BF69CD" w:rsidRPr="00687C3F" w:rsidRDefault="00BF69CD" w:rsidP="00494621">
            <w:pPr>
              <w:widowControl/>
              <w:adjustRightInd/>
              <w:spacing w:line="240" w:lineRule="auto"/>
              <w:jc w:val="left"/>
            </w:pPr>
            <w:r w:rsidRPr="00BF69CD">
              <w:t>Нет</w:t>
            </w:r>
          </w:p>
        </w:tc>
        <w:tc>
          <w:tcPr>
            <w:tcW w:w="633" w:type="pct"/>
            <w:shd w:val="clear" w:color="auto" w:fill="auto"/>
          </w:tcPr>
          <w:p w14:paraId="34D0A88D" w14:textId="2AFA3224" w:rsidR="00BF69CD" w:rsidRPr="00687C3F" w:rsidRDefault="00BF69CD" w:rsidP="00494621">
            <w:pPr>
              <w:widowControl/>
              <w:adjustRightInd/>
              <w:spacing w:line="240" w:lineRule="auto"/>
              <w:jc w:val="left"/>
            </w:pPr>
            <w:r w:rsidRPr="00BF69CD">
              <w:t>light_type_id</w:t>
            </w:r>
          </w:p>
        </w:tc>
        <w:tc>
          <w:tcPr>
            <w:tcW w:w="731" w:type="pct"/>
            <w:shd w:val="clear" w:color="auto" w:fill="auto"/>
          </w:tcPr>
          <w:p w14:paraId="43DEEE28" w14:textId="5B626339" w:rsidR="00BF69CD" w:rsidRPr="00687C3F" w:rsidRDefault="00BF69CD" w:rsidP="00494621">
            <w:pPr>
              <w:widowControl/>
              <w:adjustRightInd/>
              <w:spacing w:line="240" w:lineRule="auto"/>
              <w:jc w:val="left"/>
            </w:pPr>
            <w:r w:rsidRPr="00BF69CD">
              <w:t>smev_emergency_transport_mv</w:t>
            </w:r>
          </w:p>
        </w:tc>
        <w:tc>
          <w:tcPr>
            <w:tcW w:w="568" w:type="pct"/>
            <w:shd w:val="clear" w:color="auto" w:fill="auto"/>
          </w:tcPr>
          <w:p w14:paraId="5A635291" w14:textId="68855ADF" w:rsidR="00BF69CD" w:rsidRPr="00687C3F" w:rsidRDefault="00BF69CD" w:rsidP="00494621">
            <w:pPr>
              <w:widowControl/>
              <w:adjustRightInd/>
              <w:spacing w:line="240" w:lineRule="auto"/>
              <w:jc w:val="left"/>
            </w:pPr>
            <w:r w:rsidRPr="00BF69CD">
              <w:t> </w:t>
            </w:r>
          </w:p>
        </w:tc>
      </w:tr>
      <w:tr w:rsidR="00BF69CD" w:rsidRPr="003B2A35" w14:paraId="23FB3538" w14:textId="77777777" w:rsidTr="00BF69CD">
        <w:tc>
          <w:tcPr>
            <w:tcW w:w="242" w:type="pct"/>
            <w:shd w:val="clear" w:color="auto" w:fill="auto"/>
          </w:tcPr>
          <w:p w14:paraId="294831A0" w14:textId="5EFBFCB2" w:rsidR="00BF69CD" w:rsidRPr="00687C3F" w:rsidRDefault="00BF69CD" w:rsidP="00494621">
            <w:pPr>
              <w:widowControl/>
              <w:adjustRightInd/>
              <w:spacing w:line="240" w:lineRule="auto"/>
              <w:jc w:val="left"/>
            </w:pPr>
            <w:r w:rsidRPr="00BF69CD">
              <w:t>37</w:t>
            </w:r>
          </w:p>
        </w:tc>
        <w:tc>
          <w:tcPr>
            <w:tcW w:w="877" w:type="pct"/>
            <w:shd w:val="clear" w:color="auto" w:fill="auto"/>
          </w:tcPr>
          <w:p w14:paraId="51A49965" w14:textId="041A10C9" w:rsidR="00BF69CD" w:rsidRPr="00687C3F" w:rsidRDefault="00BF69CD" w:rsidP="00494621">
            <w:pPr>
              <w:widowControl/>
              <w:adjustRightInd/>
              <w:spacing w:line="240" w:lineRule="auto"/>
              <w:jc w:val="left"/>
            </w:pPr>
            <w:r w:rsidRPr="00BF69CD">
              <w:t>Идентификатор режима движения</w:t>
            </w:r>
          </w:p>
        </w:tc>
        <w:tc>
          <w:tcPr>
            <w:tcW w:w="828" w:type="pct"/>
            <w:shd w:val="clear" w:color="auto" w:fill="auto"/>
          </w:tcPr>
          <w:p w14:paraId="329DA277" w14:textId="77029382" w:rsidR="00BF69CD" w:rsidRPr="00687C3F" w:rsidRDefault="00BF69CD" w:rsidP="00494621">
            <w:pPr>
              <w:widowControl/>
              <w:adjustRightInd/>
              <w:spacing w:line="240" w:lineRule="auto"/>
              <w:jc w:val="left"/>
            </w:pPr>
            <w:r w:rsidRPr="00BF69CD">
              <w:t>Расположен в схеме smev_clt БД smev</w:t>
            </w:r>
          </w:p>
        </w:tc>
        <w:tc>
          <w:tcPr>
            <w:tcW w:w="682" w:type="pct"/>
            <w:shd w:val="clear" w:color="auto" w:fill="auto"/>
          </w:tcPr>
          <w:p w14:paraId="646E82D9" w14:textId="38E1CDAD" w:rsidR="00BF69CD" w:rsidRPr="00687C3F" w:rsidRDefault="00BF69CD" w:rsidP="00494621">
            <w:pPr>
              <w:widowControl/>
              <w:adjustRightInd/>
              <w:spacing w:line="240" w:lineRule="auto"/>
              <w:jc w:val="left"/>
            </w:pPr>
            <w:r w:rsidRPr="00BF69CD">
              <w:t>integer</w:t>
            </w:r>
          </w:p>
        </w:tc>
        <w:tc>
          <w:tcPr>
            <w:tcW w:w="439" w:type="pct"/>
            <w:shd w:val="clear" w:color="auto" w:fill="auto"/>
          </w:tcPr>
          <w:p w14:paraId="7E9EB3F1" w14:textId="499C2B9B" w:rsidR="00BF69CD" w:rsidRPr="00687C3F" w:rsidRDefault="00BF69CD" w:rsidP="00494621">
            <w:pPr>
              <w:widowControl/>
              <w:adjustRightInd/>
              <w:spacing w:line="240" w:lineRule="auto"/>
              <w:jc w:val="left"/>
            </w:pPr>
            <w:r w:rsidRPr="00BF69CD">
              <w:t>Нет</w:t>
            </w:r>
          </w:p>
        </w:tc>
        <w:tc>
          <w:tcPr>
            <w:tcW w:w="633" w:type="pct"/>
            <w:shd w:val="clear" w:color="auto" w:fill="auto"/>
          </w:tcPr>
          <w:p w14:paraId="296A2115" w14:textId="0741B746" w:rsidR="00BF69CD" w:rsidRPr="00687C3F" w:rsidRDefault="00BF69CD" w:rsidP="00494621">
            <w:pPr>
              <w:widowControl/>
              <w:adjustRightInd/>
              <w:spacing w:line="240" w:lineRule="auto"/>
              <w:jc w:val="left"/>
            </w:pPr>
            <w:r w:rsidRPr="00BF69CD">
              <w:t>mt_rate_id</w:t>
            </w:r>
          </w:p>
        </w:tc>
        <w:tc>
          <w:tcPr>
            <w:tcW w:w="731" w:type="pct"/>
            <w:shd w:val="clear" w:color="auto" w:fill="auto"/>
          </w:tcPr>
          <w:p w14:paraId="6783F845" w14:textId="7F20A35C" w:rsidR="00BF69CD" w:rsidRPr="00687C3F" w:rsidRDefault="00BF69CD" w:rsidP="00494621">
            <w:pPr>
              <w:widowControl/>
              <w:adjustRightInd/>
              <w:spacing w:line="240" w:lineRule="auto"/>
              <w:jc w:val="left"/>
            </w:pPr>
            <w:r w:rsidRPr="00BF69CD">
              <w:t>smev_emergency_transport_mv</w:t>
            </w:r>
          </w:p>
        </w:tc>
        <w:tc>
          <w:tcPr>
            <w:tcW w:w="568" w:type="pct"/>
            <w:shd w:val="clear" w:color="auto" w:fill="auto"/>
          </w:tcPr>
          <w:p w14:paraId="4CD86082" w14:textId="222803B3" w:rsidR="00BF69CD" w:rsidRPr="00687C3F" w:rsidRDefault="00BF69CD" w:rsidP="00494621">
            <w:pPr>
              <w:widowControl/>
              <w:adjustRightInd/>
              <w:spacing w:line="240" w:lineRule="auto"/>
              <w:jc w:val="left"/>
            </w:pPr>
            <w:r w:rsidRPr="00BF69CD">
              <w:t> </w:t>
            </w:r>
          </w:p>
        </w:tc>
      </w:tr>
      <w:tr w:rsidR="00BF69CD" w:rsidRPr="003B2A35" w14:paraId="2B380083" w14:textId="77777777" w:rsidTr="00BF69CD">
        <w:tc>
          <w:tcPr>
            <w:tcW w:w="242" w:type="pct"/>
            <w:shd w:val="clear" w:color="auto" w:fill="auto"/>
          </w:tcPr>
          <w:p w14:paraId="6CE87BEF" w14:textId="7422A67E" w:rsidR="00BF69CD" w:rsidRPr="00687C3F" w:rsidRDefault="00BF69CD" w:rsidP="00494621">
            <w:pPr>
              <w:widowControl/>
              <w:adjustRightInd/>
              <w:spacing w:line="240" w:lineRule="auto"/>
              <w:jc w:val="left"/>
            </w:pPr>
            <w:r w:rsidRPr="00BF69CD">
              <w:t>38</w:t>
            </w:r>
          </w:p>
        </w:tc>
        <w:tc>
          <w:tcPr>
            <w:tcW w:w="877" w:type="pct"/>
            <w:shd w:val="clear" w:color="auto" w:fill="auto"/>
          </w:tcPr>
          <w:p w14:paraId="2DE7667A" w14:textId="705A2003" w:rsidR="00BF69CD" w:rsidRPr="00687C3F" w:rsidRDefault="00BF69CD" w:rsidP="00494621">
            <w:pPr>
              <w:widowControl/>
              <w:adjustRightInd/>
              <w:spacing w:line="240" w:lineRule="auto"/>
              <w:jc w:val="left"/>
            </w:pPr>
            <w:r w:rsidRPr="00BF69CD">
              <w:t>Идентификатор2 ДТП</w:t>
            </w:r>
          </w:p>
        </w:tc>
        <w:tc>
          <w:tcPr>
            <w:tcW w:w="828" w:type="pct"/>
            <w:shd w:val="clear" w:color="auto" w:fill="auto"/>
          </w:tcPr>
          <w:p w14:paraId="21532A78" w14:textId="4C8B1730" w:rsidR="00BF69CD" w:rsidRPr="00687C3F" w:rsidRDefault="00BF69CD" w:rsidP="00494621">
            <w:pPr>
              <w:widowControl/>
              <w:adjustRightInd/>
              <w:spacing w:line="240" w:lineRule="auto"/>
              <w:jc w:val="left"/>
            </w:pPr>
            <w:r w:rsidRPr="00BF69CD">
              <w:t>Расположен в схеме smev_clt БД smev</w:t>
            </w:r>
          </w:p>
        </w:tc>
        <w:tc>
          <w:tcPr>
            <w:tcW w:w="682" w:type="pct"/>
            <w:shd w:val="clear" w:color="auto" w:fill="auto"/>
          </w:tcPr>
          <w:p w14:paraId="0E90F066" w14:textId="0F056F45" w:rsidR="00BF69CD" w:rsidRPr="00687C3F" w:rsidRDefault="00BF69CD" w:rsidP="00494621">
            <w:pPr>
              <w:widowControl/>
              <w:adjustRightInd/>
              <w:spacing w:line="240" w:lineRule="auto"/>
              <w:jc w:val="left"/>
            </w:pPr>
            <w:r w:rsidRPr="00BF69CD">
              <w:t>bigint</w:t>
            </w:r>
          </w:p>
        </w:tc>
        <w:tc>
          <w:tcPr>
            <w:tcW w:w="439" w:type="pct"/>
            <w:shd w:val="clear" w:color="auto" w:fill="auto"/>
          </w:tcPr>
          <w:p w14:paraId="6963325F" w14:textId="5E8A73F2" w:rsidR="00BF69CD" w:rsidRPr="00687C3F" w:rsidRDefault="00BF69CD" w:rsidP="00494621">
            <w:pPr>
              <w:widowControl/>
              <w:adjustRightInd/>
              <w:spacing w:line="240" w:lineRule="auto"/>
              <w:jc w:val="left"/>
            </w:pPr>
            <w:r w:rsidRPr="00BF69CD">
              <w:t>Да</w:t>
            </w:r>
          </w:p>
        </w:tc>
        <w:tc>
          <w:tcPr>
            <w:tcW w:w="633" w:type="pct"/>
            <w:shd w:val="clear" w:color="auto" w:fill="auto"/>
          </w:tcPr>
          <w:p w14:paraId="1D9064FE" w14:textId="008EE881" w:rsidR="00BF69CD" w:rsidRPr="00687C3F" w:rsidRDefault="00BF69CD" w:rsidP="00494621">
            <w:pPr>
              <w:widowControl/>
              <w:adjustRightInd/>
              <w:spacing w:line="240" w:lineRule="auto"/>
              <w:jc w:val="left"/>
            </w:pPr>
            <w:r w:rsidRPr="00BF69CD">
              <w:t>em_place_id</w:t>
            </w:r>
          </w:p>
        </w:tc>
        <w:tc>
          <w:tcPr>
            <w:tcW w:w="731" w:type="pct"/>
            <w:shd w:val="clear" w:color="auto" w:fill="auto"/>
          </w:tcPr>
          <w:p w14:paraId="477F2F20" w14:textId="057A4B53" w:rsidR="00BF69CD" w:rsidRPr="00687C3F" w:rsidRDefault="00BF69CD" w:rsidP="00494621">
            <w:pPr>
              <w:widowControl/>
              <w:adjustRightInd/>
              <w:spacing w:line="240" w:lineRule="auto"/>
              <w:jc w:val="left"/>
            </w:pPr>
            <w:r w:rsidRPr="00BF69CD">
              <w:t>emtransport_cloud_mv</w:t>
            </w:r>
          </w:p>
        </w:tc>
        <w:tc>
          <w:tcPr>
            <w:tcW w:w="568" w:type="pct"/>
            <w:shd w:val="clear" w:color="auto" w:fill="auto"/>
          </w:tcPr>
          <w:p w14:paraId="753FCA12" w14:textId="3FA853F2" w:rsidR="00BF69CD" w:rsidRPr="00687C3F" w:rsidRDefault="00BF69CD" w:rsidP="00494621">
            <w:pPr>
              <w:widowControl/>
              <w:adjustRightInd/>
              <w:spacing w:line="240" w:lineRule="auto"/>
              <w:jc w:val="left"/>
            </w:pPr>
            <w:r w:rsidRPr="00BF69CD">
              <w:t> </w:t>
            </w:r>
          </w:p>
        </w:tc>
      </w:tr>
      <w:tr w:rsidR="00BF69CD" w:rsidRPr="003B2A35" w14:paraId="5EB46D00" w14:textId="77777777" w:rsidTr="00BF69CD">
        <w:tc>
          <w:tcPr>
            <w:tcW w:w="242" w:type="pct"/>
            <w:shd w:val="clear" w:color="auto" w:fill="auto"/>
          </w:tcPr>
          <w:p w14:paraId="377C92DF" w14:textId="37A93101" w:rsidR="00BF69CD" w:rsidRPr="00687C3F" w:rsidRDefault="00BF69CD" w:rsidP="00494621">
            <w:pPr>
              <w:widowControl/>
              <w:adjustRightInd/>
              <w:spacing w:line="240" w:lineRule="auto"/>
              <w:jc w:val="left"/>
            </w:pPr>
            <w:r w:rsidRPr="00BF69CD">
              <w:t>39</w:t>
            </w:r>
          </w:p>
        </w:tc>
        <w:tc>
          <w:tcPr>
            <w:tcW w:w="877" w:type="pct"/>
            <w:shd w:val="clear" w:color="auto" w:fill="auto"/>
          </w:tcPr>
          <w:p w14:paraId="411B4064" w14:textId="70C9D5E4" w:rsidR="00BF69CD" w:rsidRPr="00687C3F" w:rsidRDefault="00BF69CD" w:rsidP="00494621">
            <w:pPr>
              <w:widowControl/>
              <w:adjustRightInd/>
              <w:spacing w:line="240" w:lineRule="auto"/>
              <w:jc w:val="left"/>
            </w:pPr>
            <w:r w:rsidRPr="00BF69CD">
              <w:t>Идентификаторы состояния погоды</w:t>
            </w:r>
          </w:p>
        </w:tc>
        <w:tc>
          <w:tcPr>
            <w:tcW w:w="828" w:type="pct"/>
            <w:shd w:val="clear" w:color="auto" w:fill="auto"/>
          </w:tcPr>
          <w:p w14:paraId="4D820BD4" w14:textId="0A1F8690" w:rsidR="00BF69CD" w:rsidRPr="00687C3F" w:rsidRDefault="00BF69CD" w:rsidP="00494621">
            <w:pPr>
              <w:widowControl/>
              <w:adjustRightInd/>
              <w:spacing w:line="240" w:lineRule="auto"/>
              <w:jc w:val="left"/>
            </w:pPr>
            <w:r w:rsidRPr="00BF69CD">
              <w:t>Расположен в схеме smev_clt БД smev</w:t>
            </w:r>
          </w:p>
        </w:tc>
        <w:tc>
          <w:tcPr>
            <w:tcW w:w="682" w:type="pct"/>
            <w:shd w:val="clear" w:color="auto" w:fill="auto"/>
          </w:tcPr>
          <w:p w14:paraId="110C9325" w14:textId="767A0A2A" w:rsidR="00BF69CD" w:rsidRPr="00687C3F" w:rsidRDefault="00BF69CD" w:rsidP="00494621">
            <w:pPr>
              <w:widowControl/>
              <w:adjustRightInd/>
              <w:spacing w:line="240" w:lineRule="auto"/>
              <w:jc w:val="left"/>
            </w:pPr>
            <w:r w:rsidRPr="00BF69CD">
              <w:t>character varying(4000)</w:t>
            </w:r>
          </w:p>
        </w:tc>
        <w:tc>
          <w:tcPr>
            <w:tcW w:w="439" w:type="pct"/>
            <w:shd w:val="clear" w:color="auto" w:fill="auto"/>
          </w:tcPr>
          <w:p w14:paraId="2A759EBA" w14:textId="42E4F4E1" w:rsidR="00BF69CD" w:rsidRPr="00687C3F" w:rsidRDefault="00BF69CD" w:rsidP="00494621">
            <w:pPr>
              <w:widowControl/>
              <w:adjustRightInd/>
              <w:spacing w:line="240" w:lineRule="auto"/>
              <w:jc w:val="left"/>
            </w:pPr>
            <w:r w:rsidRPr="00BF69CD">
              <w:t>Нет</w:t>
            </w:r>
          </w:p>
        </w:tc>
        <w:tc>
          <w:tcPr>
            <w:tcW w:w="633" w:type="pct"/>
            <w:shd w:val="clear" w:color="auto" w:fill="auto"/>
          </w:tcPr>
          <w:p w14:paraId="7D570674" w14:textId="64932CE2" w:rsidR="00BF69CD" w:rsidRPr="00687C3F" w:rsidRDefault="00BF69CD" w:rsidP="00494621">
            <w:pPr>
              <w:widowControl/>
              <w:adjustRightInd/>
              <w:spacing w:line="240" w:lineRule="auto"/>
              <w:jc w:val="left"/>
            </w:pPr>
            <w:r w:rsidRPr="00BF69CD">
              <w:t>ids</w:t>
            </w:r>
          </w:p>
        </w:tc>
        <w:tc>
          <w:tcPr>
            <w:tcW w:w="731" w:type="pct"/>
            <w:shd w:val="clear" w:color="auto" w:fill="auto"/>
          </w:tcPr>
          <w:p w14:paraId="0E9F9BE3" w14:textId="7D2DCF70" w:rsidR="00BF69CD" w:rsidRPr="00687C3F" w:rsidRDefault="00BF69CD" w:rsidP="00494621">
            <w:pPr>
              <w:widowControl/>
              <w:adjustRightInd/>
              <w:spacing w:line="240" w:lineRule="auto"/>
              <w:jc w:val="left"/>
            </w:pPr>
            <w:r w:rsidRPr="00BF69CD">
              <w:t>emtransport_cloud_mv</w:t>
            </w:r>
          </w:p>
        </w:tc>
        <w:tc>
          <w:tcPr>
            <w:tcW w:w="568" w:type="pct"/>
            <w:shd w:val="clear" w:color="auto" w:fill="auto"/>
          </w:tcPr>
          <w:p w14:paraId="1C2BFDCD" w14:textId="617BE6C2" w:rsidR="00BF69CD" w:rsidRPr="00687C3F" w:rsidRDefault="00BF69CD" w:rsidP="00494621">
            <w:pPr>
              <w:widowControl/>
              <w:adjustRightInd/>
              <w:spacing w:line="240" w:lineRule="auto"/>
              <w:jc w:val="left"/>
            </w:pPr>
            <w:r w:rsidRPr="00BF69CD">
              <w:t> </w:t>
            </w:r>
          </w:p>
        </w:tc>
      </w:tr>
      <w:tr w:rsidR="00BF69CD" w:rsidRPr="003B2A35" w14:paraId="114AAAE2" w14:textId="77777777" w:rsidTr="00BF69CD">
        <w:tc>
          <w:tcPr>
            <w:tcW w:w="242" w:type="pct"/>
            <w:shd w:val="clear" w:color="auto" w:fill="auto"/>
          </w:tcPr>
          <w:p w14:paraId="1333BF8E" w14:textId="6950900B" w:rsidR="00BF69CD" w:rsidRPr="00687C3F" w:rsidRDefault="00BF69CD" w:rsidP="00494621">
            <w:pPr>
              <w:widowControl/>
              <w:adjustRightInd/>
              <w:spacing w:line="240" w:lineRule="auto"/>
              <w:jc w:val="left"/>
            </w:pPr>
            <w:r w:rsidRPr="00BF69CD">
              <w:t>40</w:t>
            </w:r>
          </w:p>
        </w:tc>
        <w:tc>
          <w:tcPr>
            <w:tcW w:w="877" w:type="pct"/>
            <w:shd w:val="clear" w:color="auto" w:fill="auto"/>
          </w:tcPr>
          <w:p w14:paraId="43487357" w14:textId="52B2E198" w:rsidR="00BF69CD" w:rsidRPr="00687C3F" w:rsidRDefault="00BF69CD" w:rsidP="00494621">
            <w:pPr>
              <w:widowControl/>
              <w:adjustRightInd/>
              <w:spacing w:line="240" w:lineRule="auto"/>
              <w:jc w:val="left"/>
            </w:pPr>
            <w:r w:rsidRPr="00BF69CD">
              <w:t>Идентификатор2 ДТП</w:t>
            </w:r>
          </w:p>
        </w:tc>
        <w:tc>
          <w:tcPr>
            <w:tcW w:w="828" w:type="pct"/>
            <w:shd w:val="clear" w:color="auto" w:fill="auto"/>
          </w:tcPr>
          <w:p w14:paraId="4D7DB8C1" w14:textId="338557C4" w:rsidR="00BF69CD" w:rsidRPr="00687C3F" w:rsidRDefault="00BF69CD" w:rsidP="00494621">
            <w:pPr>
              <w:widowControl/>
              <w:adjustRightInd/>
              <w:spacing w:line="240" w:lineRule="auto"/>
              <w:jc w:val="left"/>
            </w:pPr>
            <w:r w:rsidRPr="00BF69CD">
              <w:t>Расположен в схеме smev_clt БД smev</w:t>
            </w:r>
          </w:p>
        </w:tc>
        <w:tc>
          <w:tcPr>
            <w:tcW w:w="682" w:type="pct"/>
            <w:shd w:val="clear" w:color="auto" w:fill="auto"/>
          </w:tcPr>
          <w:p w14:paraId="6B25B062" w14:textId="1D84C1FD" w:rsidR="00BF69CD" w:rsidRPr="00687C3F" w:rsidRDefault="00BF69CD" w:rsidP="00494621">
            <w:pPr>
              <w:widowControl/>
              <w:adjustRightInd/>
              <w:spacing w:line="240" w:lineRule="auto"/>
              <w:jc w:val="left"/>
            </w:pPr>
            <w:r w:rsidRPr="00BF69CD">
              <w:t>bigint</w:t>
            </w:r>
          </w:p>
        </w:tc>
        <w:tc>
          <w:tcPr>
            <w:tcW w:w="439" w:type="pct"/>
            <w:shd w:val="clear" w:color="auto" w:fill="auto"/>
          </w:tcPr>
          <w:p w14:paraId="1FEC8B80" w14:textId="0912BAD7" w:rsidR="00BF69CD" w:rsidRPr="00687C3F" w:rsidRDefault="00BF69CD" w:rsidP="00494621">
            <w:pPr>
              <w:widowControl/>
              <w:adjustRightInd/>
              <w:spacing w:line="240" w:lineRule="auto"/>
              <w:jc w:val="left"/>
            </w:pPr>
            <w:r w:rsidRPr="00BF69CD">
              <w:t>Да</w:t>
            </w:r>
          </w:p>
        </w:tc>
        <w:tc>
          <w:tcPr>
            <w:tcW w:w="633" w:type="pct"/>
            <w:shd w:val="clear" w:color="auto" w:fill="auto"/>
          </w:tcPr>
          <w:p w14:paraId="50B0768E" w14:textId="2E9678DD" w:rsidR="00BF69CD" w:rsidRPr="00687C3F" w:rsidRDefault="00BF69CD" w:rsidP="00494621">
            <w:pPr>
              <w:widowControl/>
              <w:adjustRightInd/>
              <w:spacing w:line="240" w:lineRule="auto"/>
              <w:jc w:val="left"/>
            </w:pPr>
            <w:r w:rsidRPr="00BF69CD">
              <w:t>em_place_id</w:t>
            </w:r>
          </w:p>
        </w:tc>
        <w:tc>
          <w:tcPr>
            <w:tcW w:w="731" w:type="pct"/>
            <w:shd w:val="clear" w:color="auto" w:fill="auto"/>
          </w:tcPr>
          <w:p w14:paraId="1CC10340" w14:textId="5DA776F2" w:rsidR="00BF69CD" w:rsidRPr="00687C3F" w:rsidRDefault="00BF69CD" w:rsidP="00494621">
            <w:pPr>
              <w:widowControl/>
              <w:adjustRightInd/>
              <w:spacing w:line="240" w:lineRule="auto"/>
              <w:jc w:val="left"/>
            </w:pPr>
            <w:r w:rsidRPr="00BF69CD">
              <w:t>emtransport_drawback_mv</w:t>
            </w:r>
          </w:p>
        </w:tc>
        <w:tc>
          <w:tcPr>
            <w:tcW w:w="568" w:type="pct"/>
            <w:shd w:val="clear" w:color="auto" w:fill="auto"/>
          </w:tcPr>
          <w:p w14:paraId="33A663AD" w14:textId="7C8B18BF" w:rsidR="00BF69CD" w:rsidRPr="00687C3F" w:rsidRDefault="00BF69CD" w:rsidP="00494621">
            <w:pPr>
              <w:widowControl/>
              <w:adjustRightInd/>
              <w:spacing w:line="240" w:lineRule="auto"/>
              <w:jc w:val="left"/>
            </w:pPr>
            <w:r w:rsidRPr="00BF69CD">
              <w:t> </w:t>
            </w:r>
          </w:p>
        </w:tc>
      </w:tr>
      <w:tr w:rsidR="00BF69CD" w:rsidRPr="003B2A35" w14:paraId="0A312324" w14:textId="77777777" w:rsidTr="00BF69CD">
        <w:tc>
          <w:tcPr>
            <w:tcW w:w="242" w:type="pct"/>
            <w:shd w:val="clear" w:color="auto" w:fill="auto"/>
          </w:tcPr>
          <w:p w14:paraId="2EA627A1" w14:textId="7F415ABC" w:rsidR="00BF69CD" w:rsidRPr="00687C3F" w:rsidRDefault="00BF69CD" w:rsidP="00494621">
            <w:pPr>
              <w:widowControl/>
              <w:adjustRightInd/>
              <w:spacing w:line="240" w:lineRule="auto"/>
              <w:jc w:val="left"/>
            </w:pPr>
            <w:r w:rsidRPr="00BF69CD">
              <w:t>41</w:t>
            </w:r>
          </w:p>
        </w:tc>
        <w:tc>
          <w:tcPr>
            <w:tcW w:w="877" w:type="pct"/>
            <w:shd w:val="clear" w:color="auto" w:fill="auto"/>
          </w:tcPr>
          <w:p w14:paraId="374B19CA" w14:textId="0942C82D" w:rsidR="00BF69CD" w:rsidRPr="00687C3F" w:rsidRDefault="00BF69CD" w:rsidP="00494621">
            <w:pPr>
              <w:widowControl/>
              <w:adjustRightInd/>
              <w:spacing w:line="240" w:lineRule="auto"/>
              <w:jc w:val="left"/>
            </w:pPr>
            <w:r w:rsidRPr="00BF69CD">
              <w:t>Идентификаторы недостатков транспортно-эксплуатационного состояния УДС</w:t>
            </w:r>
          </w:p>
        </w:tc>
        <w:tc>
          <w:tcPr>
            <w:tcW w:w="828" w:type="pct"/>
            <w:shd w:val="clear" w:color="auto" w:fill="auto"/>
          </w:tcPr>
          <w:p w14:paraId="57292D1A" w14:textId="62060CC9" w:rsidR="00BF69CD" w:rsidRPr="00687C3F" w:rsidRDefault="00BF69CD" w:rsidP="00494621">
            <w:pPr>
              <w:widowControl/>
              <w:adjustRightInd/>
              <w:spacing w:line="240" w:lineRule="auto"/>
              <w:jc w:val="left"/>
            </w:pPr>
            <w:r w:rsidRPr="00BF69CD">
              <w:t>Расположен в схеме smev_clt БД smev</w:t>
            </w:r>
          </w:p>
        </w:tc>
        <w:tc>
          <w:tcPr>
            <w:tcW w:w="682" w:type="pct"/>
            <w:shd w:val="clear" w:color="auto" w:fill="auto"/>
          </w:tcPr>
          <w:p w14:paraId="61B42CAA" w14:textId="1D255BD4" w:rsidR="00BF69CD" w:rsidRPr="00687C3F" w:rsidRDefault="00BF69CD" w:rsidP="00494621">
            <w:pPr>
              <w:widowControl/>
              <w:adjustRightInd/>
              <w:spacing w:line="240" w:lineRule="auto"/>
              <w:jc w:val="left"/>
            </w:pPr>
            <w:r w:rsidRPr="00BF69CD">
              <w:t>character varying(4000)</w:t>
            </w:r>
          </w:p>
        </w:tc>
        <w:tc>
          <w:tcPr>
            <w:tcW w:w="439" w:type="pct"/>
            <w:shd w:val="clear" w:color="auto" w:fill="auto"/>
          </w:tcPr>
          <w:p w14:paraId="58225703" w14:textId="3D40A191" w:rsidR="00BF69CD" w:rsidRPr="00687C3F" w:rsidRDefault="00BF69CD" w:rsidP="00494621">
            <w:pPr>
              <w:widowControl/>
              <w:adjustRightInd/>
              <w:spacing w:line="240" w:lineRule="auto"/>
              <w:jc w:val="left"/>
            </w:pPr>
            <w:r w:rsidRPr="00BF69CD">
              <w:t>Нет</w:t>
            </w:r>
          </w:p>
        </w:tc>
        <w:tc>
          <w:tcPr>
            <w:tcW w:w="633" w:type="pct"/>
            <w:shd w:val="clear" w:color="auto" w:fill="auto"/>
          </w:tcPr>
          <w:p w14:paraId="38710574" w14:textId="73831170" w:rsidR="00BF69CD" w:rsidRPr="00687C3F" w:rsidRDefault="00BF69CD" w:rsidP="00494621">
            <w:pPr>
              <w:widowControl/>
              <w:adjustRightInd/>
              <w:spacing w:line="240" w:lineRule="auto"/>
              <w:jc w:val="left"/>
            </w:pPr>
            <w:r w:rsidRPr="00BF69CD">
              <w:t>ids</w:t>
            </w:r>
          </w:p>
        </w:tc>
        <w:tc>
          <w:tcPr>
            <w:tcW w:w="731" w:type="pct"/>
            <w:shd w:val="clear" w:color="auto" w:fill="auto"/>
          </w:tcPr>
          <w:p w14:paraId="62EAF42D" w14:textId="0640E6C2" w:rsidR="00BF69CD" w:rsidRPr="00687C3F" w:rsidRDefault="00BF69CD" w:rsidP="00494621">
            <w:pPr>
              <w:widowControl/>
              <w:adjustRightInd/>
              <w:spacing w:line="240" w:lineRule="auto"/>
              <w:jc w:val="left"/>
            </w:pPr>
            <w:r w:rsidRPr="00BF69CD">
              <w:t>emtransport_drawback_mv</w:t>
            </w:r>
          </w:p>
        </w:tc>
        <w:tc>
          <w:tcPr>
            <w:tcW w:w="568" w:type="pct"/>
            <w:shd w:val="clear" w:color="auto" w:fill="auto"/>
          </w:tcPr>
          <w:p w14:paraId="6AA655A9" w14:textId="02E157B4" w:rsidR="00BF69CD" w:rsidRPr="00687C3F" w:rsidRDefault="00BF69CD" w:rsidP="00494621">
            <w:pPr>
              <w:widowControl/>
              <w:adjustRightInd/>
              <w:spacing w:line="240" w:lineRule="auto"/>
              <w:jc w:val="left"/>
            </w:pPr>
            <w:r w:rsidRPr="00BF69CD">
              <w:t> </w:t>
            </w:r>
          </w:p>
        </w:tc>
      </w:tr>
      <w:tr w:rsidR="00BF69CD" w:rsidRPr="003B2A35" w14:paraId="58B9CFD2" w14:textId="77777777" w:rsidTr="00BF69CD">
        <w:tc>
          <w:tcPr>
            <w:tcW w:w="242" w:type="pct"/>
            <w:shd w:val="clear" w:color="auto" w:fill="auto"/>
          </w:tcPr>
          <w:p w14:paraId="3514E990" w14:textId="19EE42D9" w:rsidR="00BF69CD" w:rsidRPr="00687C3F" w:rsidRDefault="00BF69CD" w:rsidP="00494621">
            <w:pPr>
              <w:widowControl/>
              <w:adjustRightInd/>
              <w:spacing w:line="240" w:lineRule="auto"/>
              <w:jc w:val="left"/>
            </w:pPr>
            <w:r w:rsidRPr="00BF69CD">
              <w:t>42</w:t>
            </w:r>
          </w:p>
        </w:tc>
        <w:tc>
          <w:tcPr>
            <w:tcW w:w="877" w:type="pct"/>
            <w:shd w:val="clear" w:color="auto" w:fill="auto"/>
          </w:tcPr>
          <w:p w14:paraId="7E5119AB" w14:textId="648749FC" w:rsidR="00BF69CD" w:rsidRPr="00687C3F" w:rsidRDefault="00BF69CD" w:rsidP="00494621">
            <w:pPr>
              <w:widowControl/>
              <w:adjustRightInd/>
              <w:spacing w:line="240" w:lineRule="auto"/>
              <w:jc w:val="left"/>
            </w:pPr>
            <w:r w:rsidRPr="00BF69CD">
              <w:t>Идентификатор2 ДТП</w:t>
            </w:r>
          </w:p>
        </w:tc>
        <w:tc>
          <w:tcPr>
            <w:tcW w:w="828" w:type="pct"/>
            <w:shd w:val="clear" w:color="auto" w:fill="auto"/>
          </w:tcPr>
          <w:p w14:paraId="0852A598" w14:textId="352E4082" w:rsidR="00BF69CD" w:rsidRPr="00687C3F" w:rsidRDefault="00BF69CD" w:rsidP="00494621">
            <w:pPr>
              <w:widowControl/>
              <w:adjustRightInd/>
              <w:spacing w:line="240" w:lineRule="auto"/>
              <w:jc w:val="left"/>
            </w:pPr>
            <w:r w:rsidRPr="00BF69CD">
              <w:t>Расположен в схеме smev_clt БД smev</w:t>
            </w:r>
          </w:p>
        </w:tc>
        <w:tc>
          <w:tcPr>
            <w:tcW w:w="682" w:type="pct"/>
            <w:shd w:val="clear" w:color="auto" w:fill="auto"/>
          </w:tcPr>
          <w:p w14:paraId="65A75E0E" w14:textId="4A6D8DA6" w:rsidR="00BF69CD" w:rsidRPr="00687C3F" w:rsidRDefault="00BF69CD" w:rsidP="00494621">
            <w:pPr>
              <w:widowControl/>
              <w:adjustRightInd/>
              <w:spacing w:line="240" w:lineRule="auto"/>
              <w:jc w:val="left"/>
            </w:pPr>
            <w:r w:rsidRPr="00BF69CD">
              <w:t>bigint</w:t>
            </w:r>
          </w:p>
        </w:tc>
        <w:tc>
          <w:tcPr>
            <w:tcW w:w="439" w:type="pct"/>
            <w:shd w:val="clear" w:color="auto" w:fill="auto"/>
          </w:tcPr>
          <w:p w14:paraId="60D034DF" w14:textId="67DFEBA6" w:rsidR="00BF69CD" w:rsidRPr="00687C3F" w:rsidRDefault="00BF69CD" w:rsidP="00494621">
            <w:pPr>
              <w:widowControl/>
              <w:adjustRightInd/>
              <w:spacing w:line="240" w:lineRule="auto"/>
              <w:jc w:val="left"/>
            </w:pPr>
            <w:r w:rsidRPr="00BF69CD">
              <w:t>Да</w:t>
            </w:r>
          </w:p>
        </w:tc>
        <w:tc>
          <w:tcPr>
            <w:tcW w:w="633" w:type="pct"/>
            <w:shd w:val="clear" w:color="auto" w:fill="auto"/>
          </w:tcPr>
          <w:p w14:paraId="2E893D88" w14:textId="1460310C" w:rsidR="00BF69CD" w:rsidRPr="00687C3F" w:rsidRDefault="00BF69CD" w:rsidP="00494621">
            <w:pPr>
              <w:widowControl/>
              <w:adjustRightInd/>
              <w:spacing w:line="240" w:lineRule="auto"/>
              <w:jc w:val="left"/>
            </w:pPr>
            <w:r w:rsidRPr="00BF69CD">
              <w:t>em_place_id</w:t>
            </w:r>
          </w:p>
        </w:tc>
        <w:tc>
          <w:tcPr>
            <w:tcW w:w="731" w:type="pct"/>
            <w:shd w:val="clear" w:color="auto" w:fill="auto"/>
          </w:tcPr>
          <w:p w14:paraId="620A612C" w14:textId="494668DC" w:rsidR="00BF69CD" w:rsidRPr="00687C3F" w:rsidRDefault="00BF69CD" w:rsidP="00494621">
            <w:pPr>
              <w:widowControl/>
              <w:adjustRightInd/>
              <w:spacing w:line="240" w:lineRule="auto"/>
              <w:jc w:val="left"/>
            </w:pPr>
            <w:r w:rsidRPr="00BF69CD">
              <w:t>emtransport_mtinfluence_mv</w:t>
            </w:r>
          </w:p>
        </w:tc>
        <w:tc>
          <w:tcPr>
            <w:tcW w:w="568" w:type="pct"/>
            <w:shd w:val="clear" w:color="auto" w:fill="auto"/>
          </w:tcPr>
          <w:p w14:paraId="433EBBDC" w14:textId="2D318F0C" w:rsidR="00BF69CD" w:rsidRPr="00687C3F" w:rsidRDefault="00BF69CD" w:rsidP="00494621">
            <w:pPr>
              <w:widowControl/>
              <w:adjustRightInd/>
              <w:spacing w:line="240" w:lineRule="auto"/>
              <w:jc w:val="left"/>
            </w:pPr>
            <w:r w:rsidRPr="00BF69CD">
              <w:t> </w:t>
            </w:r>
          </w:p>
        </w:tc>
      </w:tr>
      <w:tr w:rsidR="00BF69CD" w:rsidRPr="003B2A35" w14:paraId="35D85192" w14:textId="77777777" w:rsidTr="00BF69CD">
        <w:tc>
          <w:tcPr>
            <w:tcW w:w="242" w:type="pct"/>
            <w:shd w:val="clear" w:color="auto" w:fill="auto"/>
          </w:tcPr>
          <w:p w14:paraId="0F6CBB17" w14:textId="61499201" w:rsidR="00BF69CD" w:rsidRPr="00687C3F" w:rsidRDefault="00BF69CD" w:rsidP="00494621">
            <w:pPr>
              <w:widowControl/>
              <w:adjustRightInd/>
              <w:spacing w:line="240" w:lineRule="auto"/>
              <w:jc w:val="left"/>
            </w:pPr>
            <w:r w:rsidRPr="00BF69CD">
              <w:t>43</w:t>
            </w:r>
          </w:p>
        </w:tc>
        <w:tc>
          <w:tcPr>
            <w:tcW w:w="877" w:type="pct"/>
            <w:shd w:val="clear" w:color="auto" w:fill="auto"/>
          </w:tcPr>
          <w:p w14:paraId="59521521" w14:textId="5E73179D" w:rsidR="00BF69CD" w:rsidRPr="00687C3F" w:rsidRDefault="00BF69CD" w:rsidP="00494621">
            <w:pPr>
              <w:widowControl/>
              <w:adjustRightInd/>
              <w:spacing w:line="240" w:lineRule="auto"/>
              <w:jc w:val="left"/>
            </w:pPr>
            <w:r w:rsidRPr="00BF69CD">
              <w:t>Идентификаторы факторов, оказывающих влияние на режим движения</w:t>
            </w:r>
          </w:p>
        </w:tc>
        <w:tc>
          <w:tcPr>
            <w:tcW w:w="828" w:type="pct"/>
            <w:shd w:val="clear" w:color="auto" w:fill="auto"/>
          </w:tcPr>
          <w:p w14:paraId="3D018089" w14:textId="005DC76B" w:rsidR="00BF69CD" w:rsidRPr="00687C3F" w:rsidRDefault="00BF69CD" w:rsidP="00494621">
            <w:pPr>
              <w:widowControl/>
              <w:adjustRightInd/>
              <w:spacing w:line="240" w:lineRule="auto"/>
              <w:jc w:val="left"/>
            </w:pPr>
            <w:r w:rsidRPr="00BF69CD">
              <w:t>Расположен в схеме smev_clt БД smev</w:t>
            </w:r>
          </w:p>
        </w:tc>
        <w:tc>
          <w:tcPr>
            <w:tcW w:w="682" w:type="pct"/>
            <w:shd w:val="clear" w:color="auto" w:fill="auto"/>
          </w:tcPr>
          <w:p w14:paraId="7DACD0AC" w14:textId="28B7FE22" w:rsidR="00BF69CD" w:rsidRPr="00687C3F" w:rsidRDefault="00BF69CD" w:rsidP="00494621">
            <w:pPr>
              <w:widowControl/>
              <w:adjustRightInd/>
              <w:spacing w:line="240" w:lineRule="auto"/>
              <w:jc w:val="left"/>
            </w:pPr>
            <w:r w:rsidRPr="00BF69CD">
              <w:t>character varying(4000)</w:t>
            </w:r>
          </w:p>
        </w:tc>
        <w:tc>
          <w:tcPr>
            <w:tcW w:w="439" w:type="pct"/>
            <w:shd w:val="clear" w:color="auto" w:fill="auto"/>
          </w:tcPr>
          <w:p w14:paraId="69CE4C92" w14:textId="359D22EA" w:rsidR="00BF69CD" w:rsidRPr="00687C3F" w:rsidRDefault="00BF69CD" w:rsidP="00494621">
            <w:pPr>
              <w:widowControl/>
              <w:adjustRightInd/>
              <w:spacing w:line="240" w:lineRule="auto"/>
              <w:jc w:val="left"/>
            </w:pPr>
            <w:r w:rsidRPr="00BF69CD">
              <w:t>Нет</w:t>
            </w:r>
          </w:p>
        </w:tc>
        <w:tc>
          <w:tcPr>
            <w:tcW w:w="633" w:type="pct"/>
            <w:shd w:val="clear" w:color="auto" w:fill="auto"/>
          </w:tcPr>
          <w:p w14:paraId="2A5C6112" w14:textId="68513496" w:rsidR="00BF69CD" w:rsidRPr="00687C3F" w:rsidRDefault="00BF69CD" w:rsidP="00494621">
            <w:pPr>
              <w:widowControl/>
              <w:adjustRightInd/>
              <w:spacing w:line="240" w:lineRule="auto"/>
              <w:jc w:val="left"/>
            </w:pPr>
            <w:r w:rsidRPr="00BF69CD">
              <w:t>ids</w:t>
            </w:r>
          </w:p>
        </w:tc>
        <w:tc>
          <w:tcPr>
            <w:tcW w:w="731" w:type="pct"/>
            <w:shd w:val="clear" w:color="auto" w:fill="auto"/>
          </w:tcPr>
          <w:p w14:paraId="3504B5D3" w14:textId="0E5B4692" w:rsidR="00BF69CD" w:rsidRPr="00687C3F" w:rsidRDefault="00BF69CD" w:rsidP="00494621">
            <w:pPr>
              <w:widowControl/>
              <w:adjustRightInd/>
              <w:spacing w:line="240" w:lineRule="auto"/>
              <w:jc w:val="left"/>
            </w:pPr>
            <w:r w:rsidRPr="00BF69CD">
              <w:t>emtransport_mtinfluence_mv</w:t>
            </w:r>
          </w:p>
        </w:tc>
        <w:tc>
          <w:tcPr>
            <w:tcW w:w="568" w:type="pct"/>
            <w:shd w:val="clear" w:color="auto" w:fill="auto"/>
          </w:tcPr>
          <w:p w14:paraId="10C021AB" w14:textId="5EAF0DFA" w:rsidR="00BF69CD" w:rsidRPr="00687C3F" w:rsidRDefault="00BF69CD" w:rsidP="00494621">
            <w:pPr>
              <w:widowControl/>
              <w:adjustRightInd/>
              <w:spacing w:line="240" w:lineRule="auto"/>
              <w:jc w:val="left"/>
            </w:pPr>
            <w:r w:rsidRPr="00BF69CD">
              <w:t> </w:t>
            </w:r>
          </w:p>
        </w:tc>
      </w:tr>
      <w:tr w:rsidR="00BF69CD" w:rsidRPr="003B2A35" w14:paraId="0F3269BB" w14:textId="77777777" w:rsidTr="00BF69CD">
        <w:tc>
          <w:tcPr>
            <w:tcW w:w="242" w:type="pct"/>
            <w:shd w:val="clear" w:color="auto" w:fill="auto"/>
          </w:tcPr>
          <w:p w14:paraId="67B70762" w14:textId="7CB81FD6" w:rsidR="00BF69CD" w:rsidRPr="00687C3F" w:rsidRDefault="00BF69CD" w:rsidP="00494621">
            <w:pPr>
              <w:widowControl/>
              <w:adjustRightInd/>
              <w:spacing w:line="240" w:lineRule="auto"/>
              <w:jc w:val="left"/>
            </w:pPr>
            <w:r w:rsidRPr="00BF69CD">
              <w:t>44</w:t>
            </w:r>
          </w:p>
        </w:tc>
        <w:tc>
          <w:tcPr>
            <w:tcW w:w="877" w:type="pct"/>
            <w:shd w:val="clear" w:color="auto" w:fill="auto"/>
          </w:tcPr>
          <w:p w14:paraId="73A327C5" w14:textId="3EAA43C9" w:rsidR="00BF69CD" w:rsidRPr="00687C3F" w:rsidRDefault="00BF69CD" w:rsidP="00494621">
            <w:pPr>
              <w:widowControl/>
              <w:adjustRightInd/>
              <w:spacing w:line="240" w:lineRule="auto"/>
              <w:jc w:val="left"/>
            </w:pPr>
            <w:r w:rsidRPr="00BF69CD">
              <w:t>Идентификатор2 ДТП</w:t>
            </w:r>
          </w:p>
        </w:tc>
        <w:tc>
          <w:tcPr>
            <w:tcW w:w="828" w:type="pct"/>
            <w:shd w:val="clear" w:color="auto" w:fill="auto"/>
          </w:tcPr>
          <w:p w14:paraId="5539A35B" w14:textId="24F7575A" w:rsidR="00BF69CD" w:rsidRPr="00687C3F" w:rsidRDefault="00BF69CD" w:rsidP="00494621">
            <w:pPr>
              <w:widowControl/>
              <w:adjustRightInd/>
              <w:spacing w:line="240" w:lineRule="auto"/>
              <w:jc w:val="left"/>
            </w:pPr>
            <w:r w:rsidRPr="00BF69CD">
              <w:t>Расположен в схеме smev_clt БД smev</w:t>
            </w:r>
          </w:p>
        </w:tc>
        <w:tc>
          <w:tcPr>
            <w:tcW w:w="682" w:type="pct"/>
            <w:shd w:val="clear" w:color="auto" w:fill="auto"/>
          </w:tcPr>
          <w:p w14:paraId="1F3CBE64" w14:textId="3FDEEFA9" w:rsidR="00BF69CD" w:rsidRPr="00687C3F" w:rsidRDefault="00BF69CD" w:rsidP="00494621">
            <w:pPr>
              <w:widowControl/>
              <w:adjustRightInd/>
              <w:spacing w:line="240" w:lineRule="auto"/>
              <w:jc w:val="left"/>
            </w:pPr>
            <w:r w:rsidRPr="00BF69CD">
              <w:t>bigint</w:t>
            </w:r>
          </w:p>
        </w:tc>
        <w:tc>
          <w:tcPr>
            <w:tcW w:w="439" w:type="pct"/>
            <w:shd w:val="clear" w:color="auto" w:fill="auto"/>
          </w:tcPr>
          <w:p w14:paraId="7860BE1E" w14:textId="669D09AC" w:rsidR="00BF69CD" w:rsidRPr="00687C3F" w:rsidRDefault="00BF69CD" w:rsidP="00494621">
            <w:pPr>
              <w:widowControl/>
              <w:adjustRightInd/>
              <w:spacing w:line="240" w:lineRule="auto"/>
              <w:jc w:val="left"/>
            </w:pPr>
            <w:r w:rsidRPr="00BF69CD">
              <w:t>Да</w:t>
            </w:r>
          </w:p>
        </w:tc>
        <w:tc>
          <w:tcPr>
            <w:tcW w:w="633" w:type="pct"/>
            <w:shd w:val="clear" w:color="auto" w:fill="auto"/>
          </w:tcPr>
          <w:p w14:paraId="326A8327" w14:textId="3188FF2D" w:rsidR="00BF69CD" w:rsidRPr="00687C3F" w:rsidRDefault="00BF69CD" w:rsidP="00494621">
            <w:pPr>
              <w:widowControl/>
              <w:adjustRightInd/>
              <w:spacing w:line="240" w:lineRule="auto"/>
              <w:jc w:val="left"/>
            </w:pPr>
            <w:r w:rsidRPr="00BF69CD">
              <w:t>em_place_id</w:t>
            </w:r>
          </w:p>
        </w:tc>
        <w:tc>
          <w:tcPr>
            <w:tcW w:w="731" w:type="pct"/>
            <w:shd w:val="clear" w:color="auto" w:fill="auto"/>
          </w:tcPr>
          <w:p w14:paraId="3B364B8E" w14:textId="6FB22634" w:rsidR="00BF69CD" w:rsidRPr="00687C3F" w:rsidRDefault="00BF69CD" w:rsidP="00494621">
            <w:pPr>
              <w:widowControl/>
              <w:adjustRightInd/>
              <w:spacing w:line="240" w:lineRule="auto"/>
              <w:jc w:val="left"/>
            </w:pPr>
            <w:r w:rsidRPr="00BF69CD">
              <w:t>emtransport_rdconstr_mv</w:t>
            </w:r>
          </w:p>
        </w:tc>
        <w:tc>
          <w:tcPr>
            <w:tcW w:w="568" w:type="pct"/>
            <w:shd w:val="clear" w:color="auto" w:fill="auto"/>
          </w:tcPr>
          <w:p w14:paraId="2CFD5F01" w14:textId="20709653" w:rsidR="00BF69CD" w:rsidRPr="00687C3F" w:rsidRDefault="00BF69CD" w:rsidP="00494621">
            <w:pPr>
              <w:widowControl/>
              <w:adjustRightInd/>
              <w:spacing w:line="240" w:lineRule="auto"/>
              <w:jc w:val="left"/>
            </w:pPr>
            <w:r w:rsidRPr="00BF69CD">
              <w:t> </w:t>
            </w:r>
          </w:p>
        </w:tc>
      </w:tr>
      <w:tr w:rsidR="00BF69CD" w:rsidRPr="003B2A35" w14:paraId="61208AEA" w14:textId="77777777" w:rsidTr="00BF69CD">
        <w:tc>
          <w:tcPr>
            <w:tcW w:w="242" w:type="pct"/>
            <w:shd w:val="clear" w:color="auto" w:fill="auto"/>
          </w:tcPr>
          <w:p w14:paraId="30DAF5F4" w14:textId="1A43A454" w:rsidR="00BF69CD" w:rsidRPr="00687C3F" w:rsidRDefault="00BF69CD" w:rsidP="00494621">
            <w:pPr>
              <w:widowControl/>
              <w:adjustRightInd/>
              <w:spacing w:line="240" w:lineRule="auto"/>
              <w:jc w:val="left"/>
            </w:pPr>
            <w:r w:rsidRPr="00BF69CD">
              <w:t>45</w:t>
            </w:r>
          </w:p>
        </w:tc>
        <w:tc>
          <w:tcPr>
            <w:tcW w:w="877" w:type="pct"/>
            <w:shd w:val="clear" w:color="auto" w:fill="auto"/>
          </w:tcPr>
          <w:p w14:paraId="5B1A50A7" w14:textId="3003EA81" w:rsidR="00BF69CD" w:rsidRPr="00687C3F" w:rsidRDefault="00BF69CD" w:rsidP="00494621">
            <w:pPr>
              <w:widowControl/>
              <w:adjustRightInd/>
              <w:spacing w:line="240" w:lineRule="auto"/>
              <w:jc w:val="left"/>
            </w:pPr>
            <w:r w:rsidRPr="00BF69CD">
              <w:t>Идентификаторы объектов на месте (вблизи места) ДТП</w:t>
            </w:r>
          </w:p>
        </w:tc>
        <w:tc>
          <w:tcPr>
            <w:tcW w:w="828" w:type="pct"/>
            <w:shd w:val="clear" w:color="auto" w:fill="auto"/>
          </w:tcPr>
          <w:p w14:paraId="1B950DA8" w14:textId="2148355A" w:rsidR="00BF69CD" w:rsidRPr="00687C3F" w:rsidRDefault="00BF69CD" w:rsidP="00494621">
            <w:pPr>
              <w:widowControl/>
              <w:adjustRightInd/>
              <w:spacing w:line="240" w:lineRule="auto"/>
              <w:jc w:val="left"/>
            </w:pPr>
            <w:r w:rsidRPr="00BF69CD">
              <w:t>Расположен в схеме smev_clt БД smev</w:t>
            </w:r>
          </w:p>
        </w:tc>
        <w:tc>
          <w:tcPr>
            <w:tcW w:w="682" w:type="pct"/>
            <w:shd w:val="clear" w:color="auto" w:fill="auto"/>
          </w:tcPr>
          <w:p w14:paraId="4039AA97" w14:textId="6A33730B" w:rsidR="00BF69CD" w:rsidRPr="00687C3F" w:rsidRDefault="00BF69CD" w:rsidP="00494621">
            <w:pPr>
              <w:widowControl/>
              <w:adjustRightInd/>
              <w:spacing w:line="240" w:lineRule="auto"/>
              <w:jc w:val="left"/>
            </w:pPr>
            <w:r w:rsidRPr="00BF69CD">
              <w:t>character varying(4000)</w:t>
            </w:r>
          </w:p>
        </w:tc>
        <w:tc>
          <w:tcPr>
            <w:tcW w:w="439" w:type="pct"/>
            <w:shd w:val="clear" w:color="auto" w:fill="auto"/>
          </w:tcPr>
          <w:p w14:paraId="7F524469" w14:textId="52D1536C" w:rsidR="00BF69CD" w:rsidRPr="00687C3F" w:rsidRDefault="00BF69CD" w:rsidP="00494621">
            <w:pPr>
              <w:widowControl/>
              <w:adjustRightInd/>
              <w:spacing w:line="240" w:lineRule="auto"/>
              <w:jc w:val="left"/>
            </w:pPr>
            <w:r w:rsidRPr="00BF69CD">
              <w:t>Нет</w:t>
            </w:r>
          </w:p>
        </w:tc>
        <w:tc>
          <w:tcPr>
            <w:tcW w:w="633" w:type="pct"/>
            <w:shd w:val="clear" w:color="auto" w:fill="auto"/>
          </w:tcPr>
          <w:p w14:paraId="12175D05" w14:textId="437A3BB0" w:rsidR="00BF69CD" w:rsidRPr="00687C3F" w:rsidRDefault="00BF69CD" w:rsidP="00494621">
            <w:pPr>
              <w:widowControl/>
              <w:adjustRightInd/>
              <w:spacing w:line="240" w:lineRule="auto"/>
              <w:jc w:val="left"/>
            </w:pPr>
            <w:r w:rsidRPr="00BF69CD">
              <w:t>ids</w:t>
            </w:r>
          </w:p>
        </w:tc>
        <w:tc>
          <w:tcPr>
            <w:tcW w:w="731" w:type="pct"/>
            <w:shd w:val="clear" w:color="auto" w:fill="auto"/>
          </w:tcPr>
          <w:p w14:paraId="25583972" w14:textId="4350A687" w:rsidR="00BF69CD" w:rsidRPr="00687C3F" w:rsidRDefault="00BF69CD" w:rsidP="00494621">
            <w:pPr>
              <w:widowControl/>
              <w:adjustRightInd/>
              <w:spacing w:line="240" w:lineRule="auto"/>
              <w:jc w:val="left"/>
            </w:pPr>
            <w:r w:rsidRPr="00BF69CD">
              <w:t>emtransport_rdconstr_mv</w:t>
            </w:r>
          </w:p>
        </w:tc>
        <w:tc>
          <w:tcPr>
            <w:tcW w:w="568" w:type="pct"/>
            <w:shd w:val="clear" w:color="auto" w:fill="auto"/>
          </w:tcPr>
          <w:p w14:paraId="44A09FD5" w14:textId="08116FD9" w:rsidR="00BF69CD" w:rsidRPr="00687C3F" w:rsidRDefault="00BF69CD" w:rsidP="00494621">
            <w:pPr>
              <w:widowControl/>
              <w:adjustRightInd/>
              <w:spacing w:line="240" w:lineRule="auto"/>
              <w:jc w:val="left"/>
            </w:pPr>
            <w:r w:rsidRPr="00BF69CD">
              <w:t> </w:t>
            </w:r>
          </w:p>
        </w:tc>
      </w:tr>
      <w:tr w:rsidR="00BF69CD" w:rsidRPr="003B2A35" w14:paraId="52C3EEFD" w14:textId="77777777" w:rsidTr="00BF69CD">
        <w:tc>
          <w:tcPr>
            <w:tcW w:w="242" w:type="pct"/>
            <w:shd w:val="clear" w:color="auto" w:fill="auto"/>
          </w:tcPr>
          <w:p w14:paraId="5F23B9AE" w14:textId="1FFC9367" w:rsidR="00BF69CD" w:rsidRPr="00687C3F" w:rsidRDefault="00BF69CD" w:rsidP="00494621">
            <w:pPr>
              <w:widowControl/>
              <w:adjustRightInd/>
              <w:spacing w:line="240" w:lineRule="auto"/>
              <w:jc w:val="left"/>
            </w:pPr>
            <w:r w:rsidRPr="00BF69CD">
              <w:t>46</w:t>
            </w:r>
          </w:p>
        </w:tc>
        <w:tc>
          <w:tcPr>
            <w:tcW w:w="877" w:type="pct"/>
            <w:shd w:val="clear" w:color="auto" w:fill="auto"/>
          </w:tcPr>
          <w:p w14:paraId="78972DF6" w14:textId="37AF9968" w:rsidR="00BF69CD" w:rsidRPr="00687C3F" w:rsidRDefault="00BF69CD" w:rsidP="00494621">
            <w:pPr>
              <w:widowControl/>
              <w:adjustRightInd/>
              <w:spacing w:line="240" w:lineRule="auto"/>
              <w:jc w:val="left"/>
            </w:pPr>
            <w:r w:rsidRPr="00BF69CD">
              <w:t>Идентификатор2 ДТП</w:t>
            </w:r>
          </w:p>
        </w:tc>
        <w:tc>
          <w:tcPr>
            <w:tcW w:w="828" w:type="pct"/>
            <w:shd w:val="clear" w:color="auto" w:fill="auto"/>
          </w:tcPr>
          <w:p w14:paraId="5ACB29D5" w14:textId="669CED17" w:rsidR="00BF69CD" w:rsidRPr="00687C3F" w:rsidRDefault="00BF69CD" w:rsidP="00494621">
            <w:pPr>
              <w:widowControl/>
              <w:adjustRightInd/>
              <w:spacing w:line="240" w:lineRule="auto"/>
              <w:jc w:val="left"/>
            </w:pPr>
            <w:r w:rsidRPr="00BF69CD">
              <w:t>Расположен в схеме smev_clt БД smev</w:t>
            </w:r>
          </w:p>
        </w:tc>
        <w:tc>
          <w:tcPr>
            <w:tcW w:w="682" w:type="pct"/>
            <w:shd w:val="clear" w:color="auto" w:fill="auto"/>
          </w:tcPr>
          <w:p w14:paraId="3F10A6C6" w14:textId="2D40820B" w:rsidR="00BF69CD" w:rsidRPr="00687C3F" w:rsidRDefault="00BF69CD" w:rsidP="00494621">
            <w:pPr>
              <w:widowControl/>
              <w:adjustRightInd/>
              <w:spacing w:line="240" w:lineRule="auto"/>
              <w:jc w:val="left"/>
            </w:pPr>
            <w:r w:rsidRPr="00BF69CD">
              <w:t>bigint</w:t>
            </w:r>
          </w:p>
        </w:tc>
        <w:tc>
          <w:tcPr>
            <w:tcW w:w="439" w:type="pct"/>
            <w:shd w:val="clear" w:color="auto" w:fill="auto"/>
          </w:tcPr>
          <w:p w14:paraId="7CDABDF6" w14:textId="1EC9AF0C" w:rsidR="00BF69CD" w:rsidRPr="00687C3F" w:rsidRDefault="00BF69CD" w:rsidP="00494621">
            <w:pPr>
              <w:widowControl/>
              <w:adjustRightInd/>
              <w:spacing w:line="240" w:lineRule="auto"/>
              <w:jc w:val="left"/>
            </w:pPr>
            <w:r w:rsidRPr="00BF69CD">
              <w:t>Да</w:t>
            </w:r>
          </w:p>
        </w:tc>
        <w:tc>
          <w:tcPr>
            <w:tcW w:w="633" w:type="pct"/>
            <w:shd w:val="clear" w:color="auto" w:fill="auto"/>
          </w:tcPr>
          <w:p w14:paraId="6EB683DF" w14:textId="3A4D2B0A" w:rsidR="00BF69CD" w:rsidRPr="00687C3F" w:rsidRDefault="00BF69CD" w:rsidP="00494621">
            <w:pPr>
              <w:widowControl/>
              <w:adjustRightInd/>
              <w:spacing w:line="240" w:lineRule="auto"/>
              <w:jc w:val="left"/>
            </w:pPr>
            <w:r w:rsidRPr="00BF69CD">
              <w:t>em_place_id</w:t>
            </w:r>
          </w:p>
        </w:tc>
        <w:tc>
          <w:tcPr>
            <w:tcW w:w="731" w:type="pct"/>
            <w:shd w:val="clear" w:color="auto" w:fill="auto"/>
          </w:tcPr>
          <w:p w14:paraId="6AEDE570" w14:textId="3D78E3A4" w:rsidR="00BF69CD" w:rsidRPr="00687C3F" w:rsidRDefault="00BF69CD" w:rsidP="00494621">
            <w:pPr>
              <w:widowControl/>
              <w:adjustRightInd/>
              <w:spacing w:line="240" w:lineRule="auto"/>
              <w:jc w:val="left"/>
            </w:pPr>
            <w:r w:rsidRPr="00BF69CD">
              <w:t>emtransport_scheme_mv</w:t>
            </w:r>
          </w:p>
        </w:tc>
        <w:tc>
          <w:tcPr>
            <w:tcW w:w="568" w:type="pct"/>
            <w:shd w:val="clear" w:color="auto" w:fill="auto"/>
          </w:tcPr>
          <w:p w14:paraId="4387FB63" w14:textId="61C1EF94" w:rsidR="00BF69CD" w:rsidRPr="00687C3F" w:rsidRDefault="00BF69CD" w:rsidP="00494621">
            <w:pPr>
              <w:widowControl/>
              <w:adjustRightInd/>
              <w:spacing w:line="240" w:lineRule="auto"/>
              <w:jc w:val="left"/>
            </w:pPr>
            <w:r w:rsidRPr="00BF69CD">
              <w:t> </w:t>
            </w:r>
          </w:p>
        </w:tc>
      </w:tr>
      <w:tr w:rsidR="00BF69CD" w:rsidRPr="003B2A35" w14:paraId="0F1C7CE3" w14:textId="77777777" w:rsidTr="00BF69CD">
        <w:tc>
          <w:tcPr>
            <w:tcW w:w="242" w:type="pct"/>
            <w:shd w:val="clear" w:color="auto" w:fill="auto"/>
          </w:tcPr>
          <w:p w14:paraId="43438448" w14:textId="6810FB45" w:rsidR="00BF69CD" w:rsidRPr="00687C3F" w:rsidRDefault="00BF69CD" w:rsidP="00494621">
            <w:pPr>
              <w:widowControl/>
              <w:adjustRightInd/>
              <w:spacing w:line="240" w:lineRule="auto"/>
              <w:jc w:val="left"/>
            </w:pPr>
            <w:r w:rsidRPr="00BF69CD">
              <w:t>47</w:t>
            </w:r>
          </w:p>
        </w:tc>
        <w:tc>
          <w:tcPr>
            <w:tcW w:w="877" w:type="pct"/>
            <w:shd w:val="clear" w:color="auto" w:fill="auto"/>
          </w:tcPr>
          <w:p w14:paraId="103693F4" w14:textId="6E848598" w:rsidR="00BF69CD" w:rsidRPr="00687C3F" w:rsidRDefault="00BF69CD" w:rsidP="00494621">
            <w:pPr>
              <w:widowControl/>
              <w:adjustRightInd/>
              <w:spacing w:line="240" w:lineRule="auto"/>
              <w:jc w:val="left"/>
            </w:pPr>
            <w:r w:rsidRPr="00BF69CD">
              <w:t>Идентификатор схемы ДТП</w:t>
            </w:r>
          </w:p>
        </w:tc>
        <w:tc>
          <w:tcPr>
            <w:tcW w:w="828" w:type="pct"/>
            <w:shd w:val="clear" w:color="auto" w:fill="auto"/>
          </w:tcPr>
          <w:p w14:paraId="18D6AA4B" w14:textId="6D05F7E6" w:rsidR="00BF69CD" w:rsidRPr="00687C3F" w:rsidRDefault="00BF69CD" w:rsidP="00494621">
            <w:pPr>
              <w:widowControl/>
              <w:adjustRightInd/>
              <w:spacing w:line="240" w:lineRule="auto"/>
              <w:jc w:val="left"/>
            </w:pPr>
            <w:r w:rsidRPr="00BF69CD">
              <w:t>Расположен в схеме smev_clt БД smev</w:t>
            </w:r>
          </w:p>
        </w:tc>
        <w:tc>
          <w:tcPr>
            <w:tcW w:w="682" w:type="pct"/>
            <w:shd w:val="clear" w:color="auto" w:fill="auto"/>
          </w:tcPr>
          <w:p w14:paraId="7E4FD0FD" w14:textId="1904311C" w:rsidR="00BF69CD" w:rsidRPr="00687C3F" w:rsidRDefault="00BF69CD" w:rsidP="00494621">
            <w:pPr>
              <w:widowControl/>
              <w:adjustRightInd/>
              <w:spacing w:line="240" w:lineRule="auto"/>
              <w:jc w:val="left"/>
            </w:pPr>
            <w:r w:rsidRPr="00BF69CD">
              <w:t>character varying(4000)</w:t>
            </w:r>
          </w:p>
        </w:tc>
        <w:tc>
          <w:tcPr>
            <w:tcW w:w="439" w:type="pct"/>
            <w:shd w:val="clear" w:color="auto" w:fill="auto"/>
          </w:tcPr>
          <w:p w14:paraId="571180A1" w14:textId="50DCD111" w:rsidR="00BF69CD" w:rsidRPr="00687C3F" w:rsidRDefault="00BF69CD" w:rsidP="00494621">
            <w:pPr>
              <w:widowControl/>
              <w:adjustRightInd/>
              <w:spacing w:line="240" w:lineRule="auto"/>
              <w:jc w:val="left"/>
            </w:pPr>
            <w:r w:rsidRPr="00BF69CD">
              <w:t>Нет</w:t>
            </w:r>
          </w:p>
        </w:tc>
        <w:tc>
          <w:tcPr>
            <w:tcW w:w="633" w:type="pct"/>
            <w:shd w:val="clear" w:color="auto" w:fill="auto"/>
          </w:tcPr>
          <w:p w14:paraId="5580911B" w14:textId="424D6778" w:rsidR="00BF69CD" w:rsidRPr="00687C3F" w:rsidRDefault="00BF69CD" w:rsidP="00494621">
            <w:pPr>
              <w:widowControl/>
              <w:adjustRightInd/>
              <w:spacing w:line="240" w:lineRule="auto"/>
              <w:jc w:val="left"/>
            </w:pPr>
            <w:r w:rsidRPr="00BF69CD">
              <w:t>ids</w:t>
            </w:r>
          </w:p>
        </w:tc>
        <w:tc>
          <w:tcPr>
            <w:tcW w:w="731" w:type="pct"/>
            <w:shd w:val="clear" w:color="auto" w:fill="auto"/>
          </w:tcPr>
          <w:p w14:paraId="404B92DF" w14:textId="2E874ED2" w:rsidR="00BF69CD" w:rsidRPr="00687C3F" w:rsidRDefault="00BF69CD" w:rsidP="00494621">
            <w:pPr>
              <w:widowControl/>
              <w:adjustRightInd/>
              <w:spacing w:line="240" w:lineRule="auto"/>
              <w:jc w:val="left"/>
            </w:pPr>
            <w:r w:rsidRPr="00BF69CD">
              <w:t>emtransport_scheme_mv</w:t>
            </w:r>
          </w:p>
        </w:tc>
        <w:tc>
          <w:tcPr>
            <w:tcW w:w="568" w:type="pct"/>
            <w:shd w:val="clear" w:color="auto" w:fill="auto"/>
          </w:tcPr>
          <w:p w14:paraId="2E4E5B97" w14:textId="17E79B2B" w:rsidR="00BF69CD" w:rsidRPr="00687C3F" w:rsidRDefault="00BF69CD" w:rsidP="00494621">
            <w:pPr>
              <w:widowControl/>
              <w:adjustRightInd/>
              <w:spacing w:line="240" w:lineRule="auto"/>
              <w:jc w:val="left"/>
            </w:pPr>
            <w:r w:rsidRPr="00BF69CD">
              <w:t> </w:t>
            </w:r>
          </w:p>
        </w:tc>
      </w:tr>
    </w:tbl>
    <w:p w14:paraId="62DA2325" w14:textId="77777777" w:rsidR="00BF69CD" w:rsidRDefault="00BF69CD" w:rsidP="00494621">
      <w:pPr>
        <w:rPr>
          <w:rFonts w:eastAsia="Calibri"/>
        </w:rPr>
      </w:pPr>
    </w:p>
    <w:p w14:paraId="4F3660F7" w14:textId="004832F6" w:rsidR="00BF69CD" w:rsidRDefault="00BF69CD"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172</w:t>
      </w:r>
      <w:r>
        <w:rPr>
          <w:noProof/>
        </w:rPr>
        <w:fldChar w:fldCharType="end"/>
      </w:r>
      <w:r>
        <w:t xml:space="preserve"> – </w:t>
      </w:r>
      <w:r w:rsidR="00FC15BC" w:rsidRPr="00FC15BC">
        <w:t>Транспортные средства, участвовавшие в ДТП (ВС СМЭВ)</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BF69CD" w:rsidRPr="003B2A35" w14:paraId="07FBCFE5" w14:textId="77777777" w:rsidTr="00E557E5">
        <w:trPr>
          <w:tblHeader/>
        </w:trPr>
        <w:tc>
          <w:tcPr>
            <w:tcW w:w="242" w:type="pct"/>
            <w:shd w:val="pct15" w:color="auto" w:fill="auto"/>
            <w:hideMark/>
          </w:tcPr>
          <w:p w14:paraId="7432BFAA" w14:textId="77777777" w:rsidR="00BF69CD" w:rsidRPr="00437674" w:rsidRDefault="00BF69CD"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59EFD817" w14:textId="77777777" w:rsidR="00BF69CD" w:rsidRPr="00437674" w:rsidRDefault="00BF69CD"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6141C398" w14:textId="77777777" w:rsidR="00BF69CD" w:rsidRPr="00437674" w:rsidRDefault="00BF69CD"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32F984DF" w14:textId="52CFCA99" w:rsidR="00BF69CD"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296B3302" w14:textId="77777777" w:rsidR="00BF69CD" w:rsidRPr="00437674" w:rsidRDefault="00BF69CD"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10909EF5" w14:textId="77777777" w:rsidR="00BF69CD" w:rsidRPr="00437674" w:rsidRDefault="00BF69CD"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172EDE92" w14:textId="77777777" w:rsidR="00BF69CD" w:rsidRPr="00437674" w:rsidRDefault="00BF69CD"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7C1D380A" w14:textId="77777777" w:rsidR="00BF69CD" w:rsidRPr="00437674" w:rsidRDefault="00BF69CD"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FC15BC" w:rsidRPr="003B2A35" w14:paraId="596AE429" w14:textId="77777777" w:rsidTr="00FC15BC">
        <w:tc>
          <w:tcPr>
            <w:tcW w:w="242" w:type="pct"/>
            <w:shd w:val="clear" w:color="auto" w:fill="auto"/>
          </w:tcPr>
          <w:p w14:paraId="3A77E56F" w14:textId="24FDCF8A" w:rsidR="00FC15BC" w:rsidRPr="00687C3F" w:rsidRDefault="00FC15BC" w:rsidP="00494621">
            <w:pPr>
              <w:widowControl/>
              <w:adjustRightInd/>
              <w:spacing w:line="240" w:lineRule="auto"/>
              <w:jc w:val="left"/>
            </w:pPr>
            <w:r w:rsidRPr="00FC15BC">
              <w:t>1</w:t>
            </w:r>
          </w:p>
        </w:tc>
        <w:tc>
          <w:tcPr>
            <w:tcW w:w="877" w:type="pct"/>
            <w:shd w:val="clear" w:color="auto" w:fill="auto"/>
          </w:tcPr>
          <w:p w14:paraId="24A9B4A8" w14:textId="380FB8F3" w:rsidR="00FC15BC" w:rsidRPr="00687C3F" w:rsidRDefault="00FC15BC" w:rsidP="00494621">
            <w:pPr>
              <w:widowControl/>
              <w:adjustRightInd/>
              <w:spacing w:line="240" w:lineRule="auto"/>
              <w:jc w:val="left"/>
            </w:pPr>
            <w:r w:rsidRPr="00FC15BC">
              <w:t>Идентификатор ТС</w:t>
            </w:r>
          </w:p>
        </w:tc>
        <w:tc>
          <w:tcPr>
            <w:tcW w:w="828" w:type="pct"/>
            <w:shd w:val="clear" w:color="auto" w:fill="auto"/>
          </w:tcPr>
          <w:p w14:paraId="1D846900" w14:textId="4E37179F"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7BBCE1EA" w14:textId="32920455" w:rsidR="00FC15BC" w:rsidRPr="00687C3F" w:rsidRDefault="00FC15BC" w:rsidP="00494621">
            <w:pPr>
              <w:widowControl/>
              <w:adjustRightInd/>
              <w:spacing w:line="240" w:lineRule="auto"/>
              <w:jc w:val="left"/>
            </w:pPr>
            <w:r w:rsidRPr="00FC15BC">
              <w:t>bigint</w:t>
            </w:r>
          </w:p>
        </w:tc>
        <w:tc>
          <w:tcPr>
            <w:tcW w:w="439" w:type="pct"/>
            <w:shd w:val="clear" w:color="auto" w:fill="auto"/>
          </w:tcPr>
          <w:p w14:paraId="1833C1B3" w14:textId="26BCF4FE" w:rsidR="00FC15BC" w:rsidRPr="00687C3F" w:rsidRDefault="00FC15BC" w:rsidP="00494621">
            <w:pPr>
              <w:widowControl/>
              <w:adjustRightInd/>
              <w:spacing w:line="240" w:lineRule="auto"/>
              <w:jc w:val="left"/>
            </w:pPr>
            <w:r w:rsidRPr="00FC15BC">
              <w:t>Да</w:t>
            </w:r>
          </w:p>
        </w:tc>
        <w:tc>
          <w:tcPr>
            <w:tcW w:w="633" w:type="pct"/>
            <w:shd w:val="clear" w:color="auto" w:fill="auto"/>
          </w:tcPr>
          <w:p w14:paraId="149AB4E4" w14:textId="3A0F6C05" w:rsidR="00FC15BC" w:rsidRPr="00687C3F" w:rsidRDefault="00FC15BC" w:rsidP="00494621">
            <w:pPr>
              <w:widowControl/>
              <w:adjustRightInd/>
              <w:spacing w:line="240" w:lineRule="auto"/>
              <w:jc w:val="left"/>
            </w:pPr>
            <w:r w:rsidRPr="00FC15BC">
              <w:t>vl_id</w:t>
            </w:r>
          </w:p>
        </w:tc>
        <w:tc>
          <w:tcPr>
            <w:tcW w:w="731" w:type="pct"/>
            <w:shd w:val="clear" w:color="auto" w:fill="auto"/>
          </w:tcPr>
          <w:p w14:paraId="0E1A3F89" w14:textId="7CAFDB0C" w:rsidR="00FC15BC" w:rsidRPr="00687C3F" w:rsidRDefault="00FC15BC" w:rsidP="00494621">
            <w:pPr>
              <w:widowControl/>
              <w:adjustRightInd/>
              <w:spacing w:line="240" w:lineRule="auto"/>
              <w:jc w:val="left"/>
            </w:pPr>
            <w:r w:rsidRPr="00FC15BC">
              <w:t>smev_vehicle_mv</w:t>
            </w:r>
          </w:p>
        </w:tc>
        <w:tc>
          <w:tcPr>
            <w:tcW w:w="568" w:type="pct"/>
            <w:shd w:val="clear" w:color="auto" w:fill="auto"/>
          </w:tcPr>
          <w:p w14:paraId="200420CC" w14:textId="01735665" w:rsidR="00FC15BC" w:rsidRPr="00687C3F" w:rsidRDefault="00FC15BC" w:rsidP="00494621">
            <w:pPr>
              <w:widowControl/>
              <w:adjustRightInd/>
              <w:spacing w:line="240" w:lineRule="auto"/>
              <w:jc w:val="left"/>
            </w:pPr>
            <w:r w:rsidRPr="00FC15BC">
              <w:t> </w:t>
            </w:r>
          </w:p>
        </w:tc>
      </w:tr>
      <w:tr w:rsidR="00FC15BC" w:rsidRPr="003B2A35" w14:paraId="58D3152D" w14:textId="77777777" w:rsidTr="00FC15BC">
        <w:tc>
          <w:tcPr>
            <w:tcW w:w="242" w:type="pct"/>
            <w:shd w:val="clear" w:color="auto" w:fill="auto"/>
          </w:tcPr>
          <w:p w14:paraId="74BFDF9E" w14:textId="40C61E0F" w:rsidR="00FC15BC" w:rsidRPr="00687C3F" w:rsidRDefault="00FC15BC" w:rsidP="00494621">
            <w:pPr>
              <w:widowControl/>
              <w:adjustRightInd/>
              <w:spacing w:line="240" w:lineRule="auto"/>
              <w:jc w:val="left"/>
            </w:pPr>
            <w:r w:rsidRPr="00FC15BC">
              <w:t>2</w:t>
            </w:r>
          </w:p>
        </w:tc>
        <w:tc>
          <w:tcPr>
            <w:tcW w:w="877" w:type="pct"/>
            <w:shd w:val="clear" w:color="auto" w:fill="auto"/>
          </w:tcPr>
          <w:p w14:paraId="7FF2B1B9" w14:textId="0B7BF63A" w:rsidR="00FC15BC" w:rsidRPr="00687C3F" w:rsidRDefault="00FC15BC" w:rsidP="00494621">
            <w:pPr>
              <w:widowControl/>
              <w:adjustRightInd/>
              <w:spacing w:line="240" w:lineRule="auto"/>
              <w:jc w:val="left"/>
            </w:pPr>
            <w:r w:rsidRPr="00FC15BC">
              <w:t>Идентификатор2 ДТП</w:t>
            </w:r>
          </w:p>
        </w:tc>
        <w:tc>
          <w:tcPr>
            <w:tcW w:w="828" w:type="pct"/>
            <w:shd w:val="clear" w:color="auto" w:fill="auto"/>
          </w:tcPr>
          <w:p w14:paraId="1C98F3D4" w14:textId="2DA1C6AB"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32CEDBF7" w14:textId="324F5F6B" w:rsidR="00FC15BC" w:rsidRPr="00687C3F" w:rsidRDefault="00FC15BC" w:rsidP="00494621">
            <w:pPr>
              <w:widowControl/>
              <w:adjustRightInd/>
              <w:spacing w:line="240" w:lineRule="auto"/>
              <w:jc w:val="left"/>
            </w:pPr>
            <w:r w:rsidRPr="00FC15BC">
              <w:t>bigint</w:t>
            </w:r>
          </w:p>
        </w:tc>
        <w:tc>
          <w:tcPr>
            <w:tcW w:w="439" w:type="pct"/>
            <w:shd w:val="clear" w:color="auto" w:fill="auto"/>
          </w:tcPr>
          <w:p w14:paraId="44D9654D" w14:textId="2A0C68C9" w:rsidR="00FC15BC" w:rsidRPr="00687C3F" w:rsidRDefault="00FC15BC" w:rsidP="00494621">
            <w:pPr>
              <w:widowControl/>
              <w:adjustRightInd/>
              <w:spacing w:line="240" w:lineRule="auto"/>
              <w:jc w:val="left"/>
            </w:pPr>
            <w:r w:rsidRPr="00FC15BC">
              <w:t>Да</w:t>
            </w:r>
          </w:p>
        </w:tc>
        <w:tc>
          <w:tcPr>
            <w:tcW w:w="633" w:type="pct"/>
            <w:shd w:val="clear" w:color="auto" w:fill="auto"/>
          </w:tcPr>
          <w:p w14:paraId="63101B41" w14:textId="391CA37D" w:rsidR="00FC15BC" w:rsidRPr="00687C3F" w:rsidRDefault="00FC15BC" w:rsidP="00494621">
            <w:pPr>
              <w:widowControl/>
              <w:adjustRightInd/>
              <w:spacing w:line="240" w:lineRule="auto"/>
              <w:jc w:val="left"/>
            </w:pPr>
            <w:r w:rsidRPr="00FC15BC">
              <w:t>em_place_id</w:t>
            </w:r>
          </w:p>
        </w:tc>
        <w:tc>
          <w:tcPr>
            <w:tcW w:w="731" w:type="pct"/>
            <w:shd w:val="clear" w:color="auto" w:fill="auto"/>
          </w:tcPr>
          <w:p w14:paraId="7BF2761C" w14:textId="1AB8BC4B" w:rsidR="00FC15BC" w:rsidRPr="00687C3F" w:rsidRDefault="00FC15BC" w:rsidP="00494621">
            <w:pPr>
              <w:widowControl/>
              <w:adjustRightInd/>
              <w:spacing w:line="240" w:lineRule="auto"/>
              <w:jc w:val="left"/>
            </w:pPr>
            <w:r w:rsidRPr="00FC15BC">
              <w:t>smev_vehicle_mv</w:t>
            </w:r>
          </w:p>
        </w:tc>
        <w:tc>
          <w:tcPr>
            <w:tcW w:w="568" w:type="pct"/>
            <w:shd w:val="clear" w:color="auto" w:fill="auto"/>
          </w:tcPr>
          <w:p w14:paraId="1FAA06C9" w14:textId="3C1C4078" w:rsidR="00FC15BC" w:rsidRPr="00687C3F" w:rsidRDefault="00FC15BC" w:rsidP="00494621">
            <w:pPr>
              <w:widowControl/>
              <w:adjustRightInd/>
              <w:spacing w:line="240" w:lineRule="auto"/>
              <w:jc w:val="left"/>
            </w:pPr>
            <w:r w:rsidRPr="00FC15BC">
              <w:t> </w:t>
            </w:r>
          </w:p>
        </w:tc>
      </w:tr>
      <w:tr w:rsidR="00FC15BC" w:rsidRPr="003B2A35" w14:paraId="68C166C2" w14:textId="77777777" w:rsidTr="00FC15BC">
        <w:tc>
          <w:tcPr>
            <w:tcW w:w="242" w:type="pct"/>
            <w:shd w:val="clear" w:color="auto" w:fill="auto"/>
          </w:tcPr>
          <w:p w14:paraId="68B79908" w14:textId="22E2106A" w:rsidR="00FC15BC" w:rsidRPr="00687C3F" w:rsidRDefault="00FC15BC" w:rsidP="00494621">
            <w:pPr>
              <w:widowControl/>
              <w:adjustRightInd/>
              <w:spacing w:line="240" w:lineRule="auto"/>
              <w:jc w:val="left"/>
            </w:pPr>
            <w:r w:rsidRPr="00FC15BC">
              <w:t>3</w:t>
            </w:r>
          </w:p>
        </w:tc>
        <w:tc>
          <w:tcPr>
            <w:tcW w:w="877" w:type="pct"/>
            <w:shd w:val="clear" w:color="auto" w:fill="auto"/>
          </w:tcPr>
          <w:p w14:paraId="6676BCB8" w14:textId="559C7DA9" w:rsidR="00FC15BC" w:rsidRPr="00687C3F" w:rsidRDefault="00FC15BC" w:rsidP="00494621">
            <w:pPr>
              <w:widowControl/>
              <w:adjustRightInd/>
              <w:spacing w:line="240" w:lineRule="auto"/>
              <w:jc w:val="left"/>
            </w:pPr>
            <w:r w:rsidRPr="00FC15BC">
              <w:t>Порядковый номер ТС в ДТП</w:t>
            </w:r>
          </w:p>
        </w:tc>
        <w:tc>
          <w:tcPr>
            <w:tcW w:w="828" w:type="pct"/>
            <w:shd w:val="clear" w:color="auto" w:fill="auto"/>
          </w:tcPr>
          <w:p w14:paraId="7432BF80" w14:textId="6F8D9D59"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59E9777A" w14:textId="26DA612F" w:rsidR="00FC15BC" w:rsidRPr="00687C3F" w:rsidRDefault="00FC15BC" w:rsidP="00494621">
            <w:pPr>
              <w:widowControl/>
              <w:adjustRightInd/>
              <w:spacing w:line="240" w:lineRule="auto"/>
              <w:jc w:val="left"/>
            </w:pPr>
            <w:r w:rsidRPr="00FC15BC">
              <w:t>integer</w:t>
            </w:r>
          </w:p>
        </w:tc>
        <w:tc>
          <w:tcPr>
            <w:tcW w:w="439" w:type="pct"/>
            <w:shd w:val="clear" w:color="auto" w:fill="auto"/>
          </w:tcPr>
          <w:p w14:paraId="6C996566" w14:textId="22CF19AC" w:rsidR="00FC15BC" w:rsidRPr="00687C3F" w:rsidRDefault="00FC15BC" w:rsidP="00494621">
            <w:pPr>
              <w:widowControl/>
              <w:adjustRightInd/>
              <w:spacing w:line="240" w:lineRule="auto"/>
              <w:jc w:val="left"/>
            </w:pPr>
            <w:r w:rsidRPr="00FC15BC">
              <w:t>Да</w:t>
            </w:r>
          </w:p>
        </w:tc>
        <w:tc>
          <w:tcPr>
            <w:tcW w:w="633" w:type="pct"/>
            <w:shd w:val="clear" w:color="auto" w:fill="auto"/>
          </w:tcPr>
          <w:p w14:paraId="53D3F157" w14:textId="7E18ADE7" w:rsidR="00FC15BC" w:rsidRPr="00687C3F" w:rsidRDefault="00FC15BC" w:rsidP="00494621">
            <w:pPr>
              <w:widowControl/>
              <w:adjustRightInd/>
              <w:spacing w:line="240" w:lineRule="auto"/>
              <w:jc w:val="left"/>
            </w:pPr>
            <w:r w:rsidRPr="00FC15BC">
              <w:t>vl_sort</w:t>
            </w:r>
          </w:p>
        </w:tc>
        <w:tc>
          <w:tcPr>
            <w:tcW w:w="731" w:type="pct"/>
            <w:shd w:val="clear" w:color="auto" w:fill="auto"/>
          </w:tcPr>
          <w:p w14:paraId="04DE770B" w14:textId="13D46FA1" w:rsidR="00FC15BC" w:rsidRPr="00687C3F" w:rsidRDefault="00FC15BC" w:rsidP="00494621">
            <w:pPr>
              <w:widowControl/>
              <w:adjustRightInd/>
              <w:spacing w:line="240" w:lineRule="auto"/>
              <w:jc w:val="left"/>
            </w:pPr>
            <w:r w:rsidRPr="00FC15BC">
              <w:t>smev_vehicle_mv</w:t>
            </w:r>
          </w:p>
        </w:tc>
        <w:tc>
          <w:tcPr>
            <w:tcW w:w="568" w:type="pct"/>
            <w:shd w:val="clear" w:color="auto" w:fill="auto"/>
          </w:tcPr>
          <w:p w14:paraId="65898BB4" w14:textId="57CB3EF1" w:rsidR="00FC15BC" w:rsidRPr="00687C3F" w:rsidRDefault="00FC15BC" w:rsidP="00494621">
            <w:pPr>
              <w:widowControl/>
              <w:adjustRightInd/>
              <w:spacing w:line="240" w:lineRule="auto"/>
              <w:jc w:val="left"/>
            </w:pPr>
            <w:r w:rsidRPr="00FC15BC">
              <w:t> </w:t>
            </w:r>
          </w:p>
        </w:tc>
      </w:tr>
      <w:tr w:rsidR="00FC15BC" w:rsidRPr="003B2A35" w14:paraId="502785DB" w14:textId="77777777" w:rsidTr="00FC15BC">
        <w:tc>
          <w:tcPr>
            <w:tcW w:w="242" w:type="pct"/>
            <w:shd w:val="clear" w:color="auto" w:fill="auto"/>
          </w:tcPr>
          <w:p w14:paraId="68B79C34" w14:textId="2B3A7A05" w:rsidR="00FC15BC" w:rsidRPr="00687C3F" w:rsidRDefault="00FC15BC" w:rsidP="00494621">
            <w:pPr>
              <w:widowControl/>
              <w:adjustRightInd/>
              <w:spacing w:line="240" w:lineRule="auto"/>
              <w:jc w:val="left"/>
            </w:pPr>
            <w:r w:rsidRPr="00FC15BC">
              <w:t>4</w:t>
            </w:r>
          </w:p>
        </w:tc>
        <w:tc>
          <w:tcPr>
            <w:tcW w:w="877" w:type="pct"/>
            <w:shd w:val="clear" w:color="auto" w:fill="auto"/>
          </w:tcPr>
          <w:p w14:paraId="66F0760B" w14:textId="7D67DCD1" w:rsidR="00FC15BC" w:rsidRPr="00687C3F" w:rsidRDefault="00FC15BC" w:rsidP="00494621">
            <w:pPr>
              <w:widowControl/>
              <w:adjustRightInd/>
              <w:spacing w:line="240" w:lineRule="auto"/>
              <w:jc w:val="left"/>
            </w:pPr>
            <w:r w:rsidRPr="00FC15BC">
              <w:t>Идентификатор сведений об оставлении места ДТП</w:t>
            </w:r>
          </w:p>
        </w:tc>
        <w:tc>
          <w:tcPr>
            <w:tcW w:w="828" w:type="pct"/>
            <w:shd w:val="clear" w:color="auto" w:fill="auto"/>
          </w:tcPr>
          <w:p w14:paraId="31ED6734" w14:textId="148F3750"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7B9CFC3F" w14:textId="5549B56E" w:rsidR="00FC15BC" w:rsidRPr="00687C3F" w:rsidRDefault="00FC15BC" w:rsidP="00494621">
            <w:pPr>
              <w:widowControl/>
              <w:adjustRightInd/>
              <w:spacing w:line="240" w:lineRule="auto"/>
              <w:jc w:val="left"/>
            </w:pPr>
            <w:r w:rsidRPr="00FC15BC">
              <w:t>integer</w:t>
            </w:r>
          </w:p>
        </w:tc>
        <w:tc>
          <w:tcPr>
            <w:tcW w:w="439" w:type="pct"/>
            <w:shd w:val="clear" w:color="auto" w:fill="auto"/>
          </w:tcPr>
          <w:p w14:paraId="5085EC3B" w14:textId="07C20DBD"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3CC46A47" w14:textId="3A95B7CB" w:rsidR="00FC15BC" w:rsidRPr="00687C3F" w:rsidRDefault="00FC15BC" w:rsidP="00494621">
            <w:pPr>
              <w:widowControl/>
              <w:adjustRightInd/>
              <w:spacing w:line="240" w:lineRule="auto"/>
              <w:jc w:val="left"/>
            </w:pPr>
            <w:r w:rsidRPr="00FC15BC">
              <w:t>vl_esc_id</w:t>
            </w:r>
          </w:p>
        </w:tc>
        <w:tc>
          <w:tcPr>
            <w:tcW w:w="731" w:type="pct"/>
            <w:shd w:val="clear" w:color="auto" w:fill="auto"/>
          </w:tcPr>
          <w:p w14:paraId="562DED46" w14:textId="1CB8C010" w:rsidR="00FC15BC" w:rsidRPr="00687C3F" w:rsidRDefault="00FC15BC" w:rsidP="00494621">
            <w:pPr>
              <w:widowControl/>
              <w:adjustRightInd/>
              <w:spacing w:line="240" w:lineRule="auto"/>
              <w:jc w:val="left"/>
            </w:pPr>
            <w:r w:rsidRPr="00FC15BC">
              <w:t>smev_vehicle_mv</w:t>
            </w:r>
          </w:p>
        </w:tc>
        <w:tc>
          <w:tcPr>
            <w:tcW w:w="568" w:type="pct"/>
            <w:shd w:val="clear" w:color="auto" w:fill="auto"/>
          </w:tcPr>
          <w:p w14:paraId="3AF47B35" w14:textId="76ACED11" w:rsidR="00FC15BC" w:rsidRPr="00687C3F" w:rsidRDefault="00FC15BC" w:rsidP="00494621">
            <w:pPr>
              <w:widowControl/>
              <w:adjustRightInd/>
              <w:spacing w:line="240" w:lineRule="auto"/>
              <w:jc w:val="left"/>
            </w:pPr>
            <w:r w:rsidRPr="00FC15BC">
              <w:t> </w:t>
            </w:r>
          </w:p>
        </w:tc>
      </w:tr>
      <w:tr w:rsidR="00FC15BC" w:rsidRPr="003B2A35" w14:paraId="385B9C45" w14:textId="77777777" w:rsidTr="00FC15BC">
        <w:tc>
          <w:tcPr>
            <w:tcW w:w="242" w:type="pct"/>
            <w:shd w:val="clear" w:color="auto" w:fill="auto"/>
          </w:tcPr>
          <w:p w14:paraId="2964E97D" w14:textId="630F9B69" w:rsidR="00FC15BC" w:rsidRPr="00687C3F" w:rsidRDefault="00FC15BC" w:rsidP="00494621">
            <w:pPr>
              <w:widowControl/>
              <w:adjustRightInd/>
              <w:spacing w:line="240" w:lineRule="auto"/>
              <w:jc w:val="left"/>
            </w:pPr>
            <w:r w:rsidRPr="00FC15BC">
              <w:t>5</w:t>
            </w:r>
          </w:p>
        </w:tc>
        <w:tc>
          <w:tcPr>
            <w:tcW w:w="877" w:type="pct"/>
            <w:shd w:val="clear" w:color="auto" w:fill="auto"/>
          </w:tcPr>
          <w:p w14:paraId="1F5E38AE" w14:textId="68C9FD42" w:rsidR="00FC15BC" w:rsidRPr="00687C3F" w:rsidRDefault="00FC15BC" w:rsidP="00494621">
            <w:pPr>
              <w:widowControl/>
              <w:adjustRightInd/>
              <w:spacing w:line="240" w:lineRule="auto"/>
              <w:jc w:val="left"/>
            </w:pPr>
            <w:r w:rsidRPr="00FC15BC">
              <w:t>Идентификатор типа ТС</w:t>
            </w:r>
          </w:p>
        </w:tc>
        <w:tc>
          <w:tcPr>
            <w:tcW w:w="828" w:type="pct"/>
            <w:shd w:val="clear" w:color="auto" w:fill="auto"/>
          </w:tcPr>
          <w:p w14:paraId="7CB11DA2" w14:textId="2805BF52"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31CAD96C" w14:textId="7F89674E" w:rsidR="00FC15BC" w:rsidRPr="00687C3F" w:rsidRDefault="00FC15BC" w:rsidP="00494621">
            <w:pPr>
              <w:widowControl/>
              <w:adjustRightInd/>
              <w:spacing w:line="240" w:lineRule="auto"/>
              <w:jc w:val="left"/>
            </w:pPr>
            <w:r w:rsidRPr="00FC15BC">
              <w:t>integer</w:t>
            </w:r>
          </w:p>
        </w:tc>
        <w:tc>
          <w:tcPr>
            <w:tcW w:w="439" w:type="pct"/>
            <w:shd w:val="clear" w:color="auto" w:fill="auto"/>
          </w:tcPr>
          <w:p w14:paraId="4E03CA97" w14:textId="554D1638"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027FF234" w14:textId="095A37FE" w:rsidR="00FC15BC" w:rsidRPr="00687C3F" w:rsidRDefault="00FC15BC" w:rsidP="00494621">
            <w:pPr>
              <w:widowControl/>
              <w:adjustRightInd/>
              <w:spacing w:line="240" w:lineRule="auto"/>
              <w:jc w:val="left"/>
            </w:pPr>
            <w:r w:rsidRPr="00FC15BC">
              <w:t>prod_type_id</w:t>
            </w:r>
          </w:p>
        </w:tc>
        <w:tc>
          <w:tcPr>
            <w:tcW w:w="731" w:type="pct"/>
            <w:shd w:val="clear" w:color="auto" w:fill="auto"/>
          </w:tcPr>
          <w:p w14:paraId="017B6539" w14:textId="6522AFFD" w:rsidR="00FC15BC" w:rsidRPr="00687C3F" w:rsidRDefault="00FC15BC" w:rsidP="00494621">
            <w:pPr>
              <w:widowControl/>
              <w:adjustRightInd/>
              <w:spacing w:line="240" w:lineRule="auto"/>
              <w:jc w:val="left"/>
            </w:pPr>
            <w:r w:rsidRPr="00FC15BC">
              <w:t>smev_vehicle_mv</w:t>
            </w:r>
          </w:p>
        </w:tc>
        <w:tc>
          <w:tcPr>
            <w:tcW w:w="568" w:type="pct"/>
            <w:shd w:val="clear" w:color="auto" w:fill="auto"/>
          </w:tcPr>
          <w:p w14:paraId="75E6F540" w14:textId="7EC656E5" w:rsidR="00FC15BC" w:rsidRPr="00687C3F" w:rsidRDefault="00FC15BC" w:rsidP="00494621">
            <w:pPr>
              <w:widowControl/>
              <w:adjustRightInd/>
              <w:spacing w:line="240" w:lineRule="auto"/>
              <w:jc w:val="left"/>
            </w:pPr>
            <w:r w:rsidRPr="00FC15BC">
              <w:t> </w:t>
            </w:r>
          </w:p>
        </w:tc>
      </w:tr>
      <w:tr w:rsidR="00FC15BC" w:rsidRPr="003B2A35" w14:paraId="0F8597D7" w14:textId="77777777" w:rsidTr="00FC15BC">
        <w:tc>
          <w:tcPr>
            <w:tcW w:w="242" w:type="pct"/>
            <w:shd w:val="clear" w:color="auto" w:fill="auto"/>
          </w:tcPr>
          <w:p w14:paraId="204E9B2F" w14:textId="1A00952A" w:rsidR="00FC15BC" w:rsidRPr="00687C3F" w:rsidRDefault="00FC15BC" w:rsidP="00494621">
            <w:pPr>
              <w:widowControl/>
              <w:adjustRightInd/>
              <w:spacing w:line="240" w:lineRule="auto"/>
              <w:jc w:val="left"/>
            </w:pPr>
            <w:r w:rsidRPr="00FC15BC">
              <w:t>6</w:t>
            </w:r>
          </w:p>
        </w:tc>
        <w:tc>
          <w:tcPr>
            <w:tcW w:w="877" w:type="pct"/>
            <w:shd w:val="clear" w:color="auto" w:fill="auto"/>
          </w:tcPr>
          <w:p w14:paraId="02A430B2" w14:textId="23673D68" w:rsidR="00FC15BC" w:rsidRPr="00687C3F" w:rsidRDefault="00FC15BC" w:rsidP="00494621">
            <w:pPr>
              <w:widowControl/>
              <w:adjustRightInd/>
              <w:spacing w:line="240" w:lineRule="auto"/>
              <w:jc w:val="left"/>
            </w:pPr>
            <w:r w:rsidRPr="00FC15BC">
              <w:t>Идентификатор модели ТС</w:t>
            </w:r>
          </w:p>
        </w:tc>
        <w:tc>
          <w:tcPr>
            <w:tcW w:w="828" w:type="pct"/>
            <w:shd w:val="clear" w:color="auto" w:fill="auto"/>
          </w:tcPr>
          <w:p w14:paraId="6FECCF3D" w14:textId="4AAB8DC1"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6AD7484D" w14:textId="326A1030" w:rsidR="00FC15BC" w:rsidRPr="00687C3F" w:rsidRDefault="00FC15BC" w:rsidP="00494621">
            <w:pPr>
              <w:widowControl/>
              <w:adjustRightInd/>
              <w:spacing w:line="240" w:lineRule="auto"/>
              <w:jc w:val="left"/>
            </w:pPr>
            <w:r w:rsidRPr="00FC15BC">
              <w:t>integer</w:t>
            </w:r>
          </w:p>
        </w:tc>
        <w:tc>
          <w:tcPr>
            <w:tcW w:w="439" w:type="pct"/>
            <w:shd w:val="clear" w:color="auto" w:fill="auto"/>
          </w:tcPr>
          <w:p w14:paraId="5FFDAD87" w14:textId="29FBCA92"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21F7021D" w14:textId="3B97014E" w:rsidR="00FC15BC" w:rsidRPr="00687C3F" w:rsidRDefault="00FC15BC" w:rsidP="00494621">
            <w:pPr>
              <w:widowControl/>
              <w:adjustRightInd/>
              <w:spacing w:line="240" w:lineRule="auto"/>
              <w:jc w:val="left"/>
            </w:pPr>
            <w:r w:rsidRPr="00FC15BC">
              <w:t>model_id</w:t>
            </w:r>
          </w:p>
        </w:tc>
        <w:tc>
          <w:tcPr>
            <w:tcW w:w="731" w:type="pct"/>
            <w:shd w:val="clear" w:color="auto" w:fill="auto"/>
          </w:tcPr>
          <w:p w14:paraId="1C18E5DC" w14:textId="2B19E501" w:rsidR="00FC15BC" w:rsidRPr="00687C3F" w:rsidRDefault="00FC15BC" w:rsidP="00494621">
            <w:pPr>
              <w:widowControl/>
              <w:adjustRightInd/>
              <w:spacing w:line="240" w:lineRule="auto"/>
              <w:jc w:val="left"/>
            </w:pPr>
            <w:r w:rsidRPr="00FC15BC">
              <w:t>smev_vehicle_mv</w:t>
            </w:r>
          </w:p>
        </w:tc>
        <w:tc>
          <w:tcPr>
            <w:tcW w:w="568" w:type="pct"/>
            <w:shd w:val="clear" w:color="auto" w:fill="auto"/>
          </w:tcPr>
          <w:p w14:paraId="0D9B07C4" w14:textId="1B731EC6" w:rsidR="00FC15BC" w:rsidRPr="00687C3F" w:rsidRDefault="00FC15BC" w:rsidP="00494621">
            <w:pPr>
              <w:widowControl/>
              <w:adjustRightInd/>
              <w:spacing w:line="240" w:lineRule="auto"/>
              <w:jc w:val="left"/>
            </w:pPr>
            <w:r w:rsidRPr="00FC15BC">
              <w:t> </w:t>
            </w:r>
          </w:p>
        </w:tc>
      </w:tr>
      <w:tr w:rsidR="00FC15BC" w:rsidRPr="003B2A35" w14:paraId="04501118" w14:textId="77777777" w:rsidTr="00FC15BC">
        <w:tc>
          <w:tcPr>
            <w:tcW w:w="242" w:type="pct"/>
            <w:shd w:val="clear" w:color="auto" w:fill="auto"/>
          </w:tcPr>
          <w:p w14:paraId="522E66AE" w14:textId="2A704961" w:rsidR="00FC15BC" w:rsidRPr="00687C3F" w:rsidRDefault="00FC15BC" w:rsidP="00494621">
            <w:pPr>
              <w:widowControl/>
              <w:adjustRightInd/>
              <w:spacing w:line="240" w:lineRule="auto"/>
              <w:jc w:val="left"/>
            </w:pPr>
            <w:r w:rsidRPr="00FC15BC">
              <w:t>7</w:t>
            </w:r>
          </w:p>
        </w:tc>
        <w:tc>
          <w:tcPr>
            <w:tcW w:w="877" w:type="pct"/>
            <w:shd w:val="clear" w:color="auto" w:fill="auto"/>
          </w:tcPr>
          <w:p w14:paraId="5926004B" w14:textId="30BBD19A" w:rsidR="00FC15BC" w:rsidRPr="00687C3F" w:rsidRDefault="00FC15BC" w:rsidP="00494621">
            <w:pPr>
              <w:widowControl/>
              <w:adjustRightInd/>
              <w:spacing w:line="240" w:lineRule="auto"/>
              <w:jc w:val="left"/>
            </w:pPr>
            <w:r w:rsidRPr="00FC15BC">
              <w:t>Идентификатор расположения руля, привода</w:t>
            </w:r>
          </w:p>
        </w:tc>
        <w:tc>
          <w:tcPr>
            <w:tcW w:w="828" w:type="pct"/>
            <w:shd w:val="clear" w:color="auto" w:fill="auto"/>
          </w:tcPr>
          <w:p w14:paraId="21E62A58" w14:textId="3064BFBD"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15F3376E" w14:textId="241C7161" w:rsidR="00FC15BC" w:rsidRPr="00687C3F" w:rsidRDefault="00FC15BC" w:rsidP="00494621">
            <w:pPr>
              <w:widowControl/>
              <w:adjustRightInd/>
              <w:spacing w:line="240" w:lineRule="auto"/>
              <w:jc w:val="left"/>
            </w:pPr>
            <w:r w:rsidRPr="00FC15BC">
              <w:t>integer</w:t>
            </w:r>
          </w:p>
        </w:tc>
        <w:tc>
          <w:tcPr>
            <w:tcW w:w="439" w:type="pct"/>
            <w:shd w:val="clear" w:color="auto" w:fill="auto"/>
          </w:tcPr>
          <w:p w14:paraId="2EA2390D" w14:textId="72366728"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20736325" w14:textId="2C207054" w:rsidR="00FC15BC" w:rsidRPr="00687C3F" w:rsidRDefault="00FC15BC" w:rsidP="00494621">
            <w:pPr>
              <w:widowControl/>
              <w:adjustRightInd/>
              <w:spacing w:line="240" w:lineRule="auto"/>
              <w:jc w:val="left"/>
            </w:pPr>
            <w:r w:rsidRPr="00FC15BC">
              <w:t>rudder_type_id</w:t>
            </w:r>
          </w:p>
        </w:tc>
        <w:tc>
          <w:tcPr>
            <w:tcW w:w="731" w:type="pct"/>
            <w:shd w:val="clear" w:color="auto" w:fill="auto"/>
          </w:tcPr>
          <w:p w14:paraId="05AF377F" w14:textId="738217A9" w:rsidR="00FC15BC" w:rsidRPr="00687C3F" w:rsidRDefault="00FC15BC" w:rsidP="00494621">
            <w:pPr>
              <w:widowControl/>
              <w:adjustRightInd/>
              <w:spacing w:line="240" w:lineRule="auto"/>
              <w:jc w:val="left"/>
            </w:pPr>
            <w:r w:rsidRPr="00FC15BC">
              <w:t>smev_vehicle_mv</w:t>
            </w:r>
          </w:p>
        </w:tc>
        <w:tc>
          <w:tcPr>
            <w:tcW w:w="568" w:type="pct"/>
            <w:shd w:val="clear" w:color="auto" w:fill="auto"/>
          </w:tcPr>
          <w:p w14:paraId="2DF0A754" w14:textId="60D2A3BB" w:rsidR="00FC15BC" w:rsidRPr="00687C3F" w:rsidRDefault="00FC15BC" w:rsidP="00494621">
            <w:pPr>
              <w:widowControl/>
              <w:adjustRightInd/>
              <w:spacing w:line="240" w:lineRule="auto"/>
              <w:jc w:val="left"/>
            </w:pPr>
            <w:r w:rsidRPr="00FC15BC">
              <w:t> </w:t>
            </w:r>
          </w:p>
        </w:tc>
      </w:tr>
      <w:tr w:rsidR="00FC15BC" w:rsidRPr="003B2A35" w14:paraId="71FE83CA" w14:textId="77777777" w:rsidTr="00FC15BC">
        <w:tc>
          <w:tcPr>
            <w:tcW w:w="242" w:type="pct"/>
            <w:shd w:val="clear" w:color="auto" w:fill="auto"/>
          </w:tcPr>
          <w:p w14:paraId="5DD9DA47" w14:textId="0BE02829" w:rsidR="00FC15BC" w:rsidRPr="00687C3F" w:rsidRDefault="00FC15BC" w:rsidP="00494621">
            <w:pPr>
              <w:widowControl/>
              <w:adjustRightInd/>
              <w:spacing w:line="240" w:lineRule="auto"/>
              <w:jc w:val="left"/>
            </w:pPr>
            <w:r w:rsidRPr="00FC15BC">
              <w:t>8</w:t>
            </w:r>
          </w:p>
        </w:tc>
        <w:tc>
          <w:tcPr>
            <w:tcW w:w="877" w:type="pct"/>
            <w:shd w:val="clear" w:color="auto" w:fill="auto"/>
          </w:tcPr>
          <w:p w14:paraId="0997CD75" w14:textId="31715D99" w:rsidR="00FC15BC" w:rsidRPr="00687C3F" w:rsidRDefault="00FC15BC" w:rsidP="00494621">
            <w:pPr>
              <w:widowControl/>
              <w:adjustRightInd/>
              <w:spacing w:line="240" w:lineRule="auto"/>
              <w:jc w:val="left"/>
            </w:pPr>
            <w:r w:rsidRPr="00FC15BC">
              <w:t>Идентификатор типа шин</w:t>
            </w:r>
          </w:p>
        </w:tc>
        <w:tc>
          <w:tcPr>
            <w:tcW w:w="828" w:type="pct"/>
            <w:shd w:val="clear" w:color="auto" w:fill="auto"/>
          </w:tcPr>
          <w:p w14:paraId="1FB1B80E" w14:textId="652092F7"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7FEEAD8D" w14:textId="2DB30C83" w:rsidR="00FC15BC" w:rsidRPr="00687C3F" w:rsidRDefault="00FC15BC" w:rsidP="00494621">
            <w:pPr>
              <w:widowControl/>
              <w:adjustRightInd/>
              <w:spacing w:line="240" w:lineRule="auto"/>
              <w:jc w:val="left"/>
            </w:pPr>
            <w:r w:rsidRPr="00FC15BC">
              <w:t>integer</w:t>
            </w:r>
          </w:p>
        </w:tc>
        <w:tc>
          <w:tcPr>
            <w:tcW w:w="439" w:type="pct"/>
            <w:shd w:val="clear" w:color="auto" w:fill="auto"/>
          </w:tcPr>
          <w:p w14:paraId="0284EA78" w14:textId="48F3BDF4"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4023B4F7" w14:textId="49CB149A" w:rsidR="00FC15BC" w:rsidRPr="00687C3F" w:rsidRDefault="00FC15BC" w:rsidP="00494621">
            <w:pPr>
              <w:widowControl/>
              <w:adjustRightInd/>
              <w:spacing w:line="240" w:lineRule="auto"/>
              <w:jc w:val="left"/>
            </w:pPr>
            <w:r w:rsidRPr="00FC15BC">
              <w:t>tyre_type_id</w:t>
            </w:r>
          </w:p>
        </w:tc>
        <w:tc>
          <w:tcPr>
            <w:tcW w:w="731" w:type="pct"/>
            <w:shd w:val="clear" w:color="auto" w:fill="auto"/>
          </w:tcPr>
          <w:p w14:paraId="34E24A7D" w14:textId="0EE2456B" w:rsidR="00FC15BC" w:rsidRPr="00687C3F" w:rsidRDefault="00FC15BC" w:rsidP="00494621">
            <w:pPr>
              <w:widowControl/>
              <w:adjustRightInd/>
              <w:spacing w:line="240" w:lineRule="auto"/>
              <w:jc w:val="left"/>
            </w:pPr>
            <w:r w:rsidRPr="00FC15BC">
              <w:t>smev_vehicle_mv</w:t>
            </w:r>
          </w:p>
        </w:tc>
        <w:tc>
          <w:tcPr>
            <w:tcW w:w="568" w:type="pct"/>
            <w:shd w:val="clear" w:color="auto" w:fill="auto"/>
          </w:tcPr>
          <w:p w14:paraId="68507752" w14:textId="198DDBD0" w:rsidR="00FC15BC" w:rsidRPr="00687C3F" w:rsidRDefault="00FC15BC" w:rsidP="00494621">
            <w:pPr>
              <w:widowControl/>
              <w:adjustRightInd/>
              <w:spacing w:line="240" w:lineRule="auto"/>
              <w:jc w:val="left"/>
            </w:pPr>
            <w:r w:rsidRPr="00FC15BC">
              <w:t> </w:t>
            </w:r>
          </w:p>
        </w:tc>
      </w:tr>
      <w:tr w:rsidR="00FC15BC" w:rsidRPr="003B2A35" w14:paraId="61D70BC1" w14:textId="77777777" w:rsidTr="00FC15BC">
        <w:tc>
          <w:tcPr>
            <w:tcW w:w="242" w:type="pct"/>
            <w:shd w:val="clear" w:color="auto" w:fill="auto"/>
          </w:tcPr>
          <w:p w14:paraId="31063F74" w14:textId="7236680B" w:rsidR="00FC15BC" w:rsidRPr="00687C3F" w:rsidRDefault="00FC15BC" w:rsidP="00494621">
            <w:pPr>
              <w:widowControl/>
              <w:adjustRightInd/>
              <w:spacing w:line="240" w:lineRule="auto"/>
              <w:jc w:val="left"/>
            </w:pPr>
            <w:r w:rsidRPr="00FC15BC">
              <w:t>9</w:t>
            </w:r>
          </w:p>
        </w:tc>
        <w:tc>
          <w:tcPr>
            <w:tcW w:w="877" w:type="pct"/>
            <w:shd w:val="clear" w:color="auto" w:fill="auto"/>
          </w:tcPr>
          <w:p w14:paraId="57BD23EC" w14:textId="2C4251A7" w:rsidR="00FC15BC" w:rsidRPr="00687C3F" w:rsidRDefault="00FC15BC" w:rsidP="00494621">
            <w:pPr>
              <w:widowControl/>
              <w:adjustRightInd/>
              <w:spacing w:line="240" w:lineRule="auto"/>
              <w:jc w:val="left"/>
            </w:pPr>
            <w:r w:rsidRPr="00FC15BC">
              <w:t>Год выпуска ТС</w:t>
            </w:r>
          </w:p>
        </w:tc>
        <w:tc>
          <w:tcPr>
            <w:tcW w:w="828" w:type="pct"/>
            <w:shd w:val="clear" w:color="auto" w:fill="auto"/>
          </w:tcPr>
          <w:p w14:paraId="0E180C53" w14:textId="07433DA0"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4B9D7BBB" w14:textId="399FE151" w:rsidR="00FC15BC" w:rsidRPr="00687C3F" w:rsidRDefault="00FC15BC" w:rsidP="00494621">
            <w:pPr>
              <w:widowControl/>
              <w:adjustRightInd/>
              <w:spacing w:line="240" w:lineRule="auto"/>
              <w:jc w:val="left"/>
            </w:pPr>
            <w:r w:rsidRPr="00FC15BC">
              <w:t>integer</w:t>
            </w:r>
          </w:p>
        </w:tc>
        <w:tc>
          <w:tcPr>
            <w:tcW w:w="439" w:type="pct"/>
            <w:shd w:val="clear" w:color="auto" w:fill="auto"/>
          </w:tcPr>
          <w:p w14:paraId="73A09BE2" w14:textId="4593B120"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73891CF7" w14:textId="4DFEE427" w:rsidR="00FC15BC" w:rsidRPr="00687C3F" w:rsidRDefault="00FC15BC" w:rsidP="00494621">
            <w:pPr>
              <w:widowControl/>
              <w:adjustRightInd/>
              <w:spacing w:line="240" w:lineRule="auto"/>
              <w:jc w:val="left"/>
            </w:pPr>
            <w:r w:rsidRPr="00FC15BC">
              <w:t>vl_year</w:t>
            </w:r>
          </w:p>
        </w:tc>
        <w:tc>
          <w:tcPr>
            <w:tcW w:w="731" w:type="pct"/>
            <w:shd w:val="clear" w:color="auto" w:fill="auto"/>
          </w:tcPr>
          <w:p w14:paraId="6E293746" w14:textId="4683899A" w:rsidR="00FC15BC" w:rsidRPr="00687C3F" w:rsidRDefault="00FC15BC" w:rsidP="00494621">
            <w:pPr>
              <w:widowControl/>
              <w:adjustRightInd/>
              <w:spacing w:line="240" w:lineRule="auto"/>
              <w:jc w:val="left"/>
            </w:pPr>
            <w:r w:rsidRPr="00FC15BC">
              <w:t>smev_vehicle_mv</w:t>
            </w:r>
          </w:p>
        </w:tc>
        <w:tc>
          <w:tcPr>
            <w:tcW w:w="568" w:type="pct"/>
            <w:shd w:val="clear" w:color="auto" w:fill="auto"/>
          </w:tcPr>
          <w:p w14:paraId="3E3A68E6" w14:textId="3F42C631" w:rsidR="00FC15BC" w:rsidRPr="00687C3F" w:rsidRDefault="00FC15BC" w:rsidP="00494621">
            <w:pPr>
              <w:widowControl/>
              <w:adjustRightInd/>
              <w:spacing w:line="240" w:lineRule="auto"/>
              <w:jc w:val="left"/>
            </w:pPr>
            <w:r w:rsidRPr="00FC15BC">
              <w:t> </w:t>
            </w:r>
          </w:p>
        </w:tc>
      </w:tr>
      <w:tr w:rsidR="00FC15BC" w:rsidRPr="003B2A35" w14:paraId="1925AD5E" w14:textId="77777777" w:rsidTr="00FC15BC">
        <w:tc>
          <w:tcPr>
            <w:tcW w:w="242" w:type="pct"/>
            <w:shd w:val="clear" w:color="auto" w:fill="auto"/>
          </w:tcPr>
          <w:p w14:paraId="58381558" w14:textId="7FBA1931" w:rsidR="00FC15BC" w:rsidRPr="00687C3F" w:rsidRDefault="00FC15BC" w:rsidP="00494621">
            <w:pPr>
              <w:widowControl/>
              <w:adjustRightInd/>
              <w:spacing w:line="240" w:lineRule="auto"/>
              <w:jc w:val="left"/>
            </w:pPr>
            <w:r w:rsidRPr="00FC15BC">
              <w:t>10</w:t>
            </w:r>
          </w:p>
        </w:tc>
        <w:tc>
          <w:tcPr>
            <w:tcW w:w="877" w:type="pct"/>
            <w:shd w:val="clear" w:color="auto" w:fill="auto"/>
          </w:tcPr>
          <w:p w14:paraId="7A97C7E0" w14:textId="21657360" w:rsidR="00FC15BC" w:rsidRPr="00687C3F" w:rsidRDefault="00FC15BC" w:rsidP="00494621">
            <w:pPr>
              <w:widowControl/>
              <w:adjustRightInd/>
              <w:spacing w:line="240" w:lineRule="auto"/>
              <w:jc w:val="left"/>
            </w:pPr>
            <w:r w:rsidRPr="00FC15BC">
              <w:t>VIN</w:t>
            </w:r>
          </w:p>
        </w:tc>
        <w:tc>
          <w:tcPr>
            <w:tcW w:w="828" w:type="pct"/>
            <w:shd w:val="clear" w:color="auto" w:fill="auto"/>
          </w:tcPr>
          <w:p w14:paraId="2BDBE6B2" w14:textId="4C07E60B"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2E2DFA21" w14:textId="6611085D" w:rsidR="00FC15BC" w:rsidRPr="00687C3F" w:rsidRDefault="00FC15BC" w:rsidP="00494621">
            <w:pPr>
              <w:widowControl/>
              <w:adjustRightInd/>
              <w:spacing w:line="240" w:lineRule="auto"/>
              <w:jc w:val="left"/>
            </w:pPr>
            <w:r w:rsidRPr="00FC15BC">
              <w:t>character varying(17)</w:t>
            </w:r>
          </w:p>
        </w:tc>
        <w:tc>
          <w:tcPr>
            <w:tcW w:w="439" w:type="pct"/>
            <w:shd w:val="clear" w:color="auto" w:fill="auto"/>
          </w:tcPr>
          <w:p w14:paraId="34E1980F" w14:textId="367AC5DB"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4D9349A5" w14:textId="1F0535E2" w:rsidR="00FC15BC" w:rsidRPr="00687C3F" w:rsidRDefault="00FC15BC" w:rsidP="00494621">
            <w:pPr>
              <w:widowControl/>
              <w:adjustRightInd/>
              <w:spacing w:line="240" w:lineRule="auto"/>
              <w:jc w:val="left"/>
            </w:pPr>
            <w:r w:rsidRPr="00FC15BC">
              <w:t>vl_vin</w:t>
            </w:r>
          </w:p>
        </w:tc>
        <w:tc>
          <w:tcPr>
            <w:tcW w:w="731" w:type="pct"/>
            <w:shd w:val="clear" w:color="auto" w:fill="auto"/>
          </w:tcPr>
          <w:p w14:paraId="267D22BF" w14:textId="25F0D1FB" w:rsidR="00FC15BC" w:rsidRPr="00687C3F" w:rsidRDefault="00FC15BC" w:rsidP="00494621">
            <w:pPr>
              <w:widowControl/>
              <w:adjustRightInd/>
              <w:spacing w:line="240" w:lineRule="auto"/>
              <w:jc w:val="left"/>
            </w:pPr>
            <w:r w:rsidRPr="00FC15BC">
              <w:t>smev_vehicle_mv</w:t>
            </w:r>
          </w:p>
        </w:tc>
        <w:tc>
          <w:tcPr>
            <w:tcW w:w="568" w:type="pct"/>
            <w:shd w:val="clear" w:color="auto" w:fill="auto"/>
          </w:tcPr>
          <w:p w14:paraId="29AAD121" w14:textId="22B44A79" w:rsidR="00FC15BC" w:rsidRPr="00687C3F" w:rsidRDefault="00FC15BC" w:rsidP="00494621">
            <w:pPr>
              <w:widowControl/>
              <w:adjustRightInd/>
              <w:spacing w:line="240" w:lineRule="auto"/>
              <w:jc w:val="left"/>
            </w:pPr>
            <w:r w:rsidRPr="00FC15BC">
              <w:t> </w:t>
            </w:r>
          </w:p>
        </w:tc>
      </w:tr>
      <w:tr w:rsidR="00FC15BC" w:rsidRPr="003B2A35" w14:paraId="26450918" w14:textId="77777777" w:rsidTr="00FC15BC">
        <w:tc>
          <w:tcPr>
            <w:tcW w:w="242" w:type="pct"/>
            <w:shd w:val="clear" w:color="auto" w:fill="auto"/>
          </w:tcPr>
          <w:p w14:paraId="2454658F" w14:textId="7999D7F3" w:rsidR="00FC15BC" w:rsidRPr="00687C3F" w:rsidRDefault="00FC15BC" w:rsidP="00494621">
            <w:pPr>
              <w:widowControl/>
              <w:adjustRightInd/>
              <w:spacing w:line="240" w:lineRule="auto"/>
              <w:jc w:val="left"/>
            </w:pPr>
            <w:r w:rsidRPr="00FC15BC">
              <w:t>11</w:t>
            </w:r>
          </w:p>
        </w:tc>
        <w:tc>
          <w:tcPr>
            <w:tcW w:w="877" w:type="pct"/>
            <w:shd w:val="clear" w:color="auto" w:fill="auto"/>
          </w:tcPr>
          <w:p w14:paraId="54C8DD97" w14:textId="1DFE76DF" w:rsidR="00FC15BC" w:rsidRPr="00687C3F" w:rsidRDefault="00FC15BC" w:rsidP="00494621">
            <w:pPr>
              <w:widowControl/>
              <w:adjustRightInd/>
              <w:spacing w:line="240" w:lineRule="auto"/>
              <w:jc w:val="left"/>
            </w:pPr>
            <w:r w:rsidRPr="00FC15BC">
              <w:t>Номер кузова</w:t>
            </w:r>
          </w:p>
        </w:tc>
        <w:tc>
          <w:tcPr>
            <w:tcW w:w="828" w:type="pct"/>
            <w:shd w:val="clear" w:color="auto" w:fill="auto"/>
          </w:tcPr>
          <w:p w14:paraId="38E9BE00" w14:textId="46230A93"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7A2ADF29" w14:textId="495980C5" w:rsidR="00FC15BC" w:rsidRPr="00687C3F" w:rsidRDefault="00FC15BC" w:rsidP="00494621">
            <w:pPr>
              <w:widowControl/>
              <w:adjustRightInd/>
              <w:spacing w:line="240" w:lineRule="auto"/>
              <w:jc w:val="left"/>
            </w:pPr>
            <w:r w:rsidRPr="00FC15BC">
              <w:t>character varying(20)</w:t>
            </w:r>
          </w:p>
        </w:tc>
        <w:tc>
          <w:tcPr>
            <w:tcW w:w="439" w:type="pct"/>
            <w:shd w:val="clear" w:color="auto" w:fill="auto"/>
          </w:tcPr>
          <w:p w14:paraId="59C02DF1" w14:textId="09ADD777"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3CAF4EBE" w14:textId="6D2FB829" w:rsidR="00FC15BC" w:rsidRPr="00687C3F" w:rsidRDefault="00FC15BC" w:rsidP="00494621">
            <w:pPr>
              <w:widowControl/>
              <w:adjustRightInd/>
              <w:spacing w:line="240" w:lineRule="auto"/>
              <w:jc w:val="left"/>
            </w:pPr>
            <w:r w:rsidRPr="00FC15BC">
              <w:t>vl_body</w:t>
            </w:r>
          </w:p>
        </w:tc>
        <w:tc>
          <w:tcPr>
            <w:tcW w:w="731" w:type="pct"/>
            <w:shd w:val="clear" w:color="auto" w:fill="auto"/>
          </w:tcPr>
          <w:p w14:paraId="2C6CA0D9" w14:textId="5AB8E51E" w:rsidR="00FC15BC" w:rsidRPr="00687C3F" w:rsidRDefault="00FC15BC" w:rsidP="00494621">
            <w:pPr>
              <w:widowControl/>
              <w:adjustRightInd/>
              <w:spacing w:line="240" w:lineRule="auto"/>
              <w:jc w:val="left"/>
            </w:pPr>
            <w:r w:rsidRPr="00FC15BC">
              <w:t>smev_vehicle_mv</w:t>
            </w:r>
          </w:p>
        </w:tc>
        <w:tc>
          <w:tcPr>
            <w:tcW w:w="568" w:type="pct"/>
            <w:shd w:val="clear" w:color="auto" w:fill="auto"/>
          </w:tcPr>
          <w:p w14:paraId="5E6365CB" w14:textId="023AA338" w:rsidR="00FC15BC" w:rsidRPr="00687C3F" w:rsidRDefault="00FC15BC" w:rsidP="00494621">
            <w:pPr>
              <w:widowControl/>
              <w:adjustRightInd/>
              <w:spacing w:line="240" w:lineRule="auto"/>
              <w:jc w:val="left"/>
            </w:pPr>
            <w:r w:rsidRPr="00FC15BC">
              <w:t> </w:t>
            </w:r>
          </w:p>
        </w:tc>
      </w:tr>
      <w:tr w:rsidR="00FC15BC" w:rsidRPr="003B2A35" w14:paraId="4FF0BE98" w14:textId="77777777" w:rsidTr="00FC15BC">
        <w:tc>
          <w:tcPr>
            <w:tcW w:w="242" w:type="pct"/>
            <w:shd w:val="clear" w:color="auto" w:fill="auto"/>
          </w:tcPr>
          <w:p w14:paraId="6ABAA62C" w14:textId="1E943D5D" w:rsidR="00FC15BC" w:rsidRPr="00687C3F" w:rsidRDefault="00FC15BC" w:rsidP="00494621">
            <w:pPr>
              <w:widowControl/>
              <w:adjustRightInd/>
              <w:spacing w:line="240" w:lineRule="auto"/>
              <w:jc w:val="left"/>
            </w:pPr>
            <w:r w:rsidRPr="00FC15BC">
              <w:t>12</w:t>
            </w:r>
          </w:p>
        </w:tc>
        <w:tc>
          <w:tcPr>
            <w:tcW w:w="877" w:type="pct"/>
            <w:shd w:val="clear" w:color="auto" w:fill="auto"/>
          </w:tcPr>
          <w:p w14:paraId="1585E571" w14:textId="3802DE19" w:rsidR="00FC15BC" w:rsidRPr="00687C3F" w:rsidRDefault="00FC15BC" w:rsidP="00494621">
            <w:pPr>
              <w:widowControl/>
              <w:adjustRightInd/>
              <w:spacing w:line="240" w:lineRule="auto"/>
              <w:jc w:val="left"/>
            </w:pPr>
            <w:r w:rsidRPr="00FC15BC">
              <w:t>Номер шасси</w:t>
            </w:r>
          </w:p>
        </w:tc>
        <w:tc>
          <w:tcPr>
            <w:tcW w:w="828" w:type="pct"/>
            <w:shd w:val="clear" w:color="auto" w:fill="auto"/>
          </w:tcPr>
          <w:p w14:paraId="4CBFD267" w14:textId="610F303C"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75F795A7" w14:textId="1EBA4EC2" w:rsidR="00FC15BC" w:rsidRPr="00687C3F" w:rsidRDefault="00FC15BC" w:rsidP="00494621">
            <w:pPr>
              <w:widowControl/>
              <w:adjustRightInd/>
              <w:spacing w:line="240" w:lineRule="auto"/>
              <w:jc w:val="left"/>
            </w:pPr>
            <w:r w:rsidRPr="00FC15BC">
              <w:t>character varying(20)</w:t>
            </w:r>
          </w:p>
        </w:tc>
        <w:tc>
          <w:tcPr>
            <w:tcW w:w="439" w:type="pct"/>
            <w:shd w:val="clear" w:color="auto" w:fill="auto"/>
          </w:tcPr>
          <w:p w14:paraId="36351883" w14:textId="6C6C1D99"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2DFA2259" w14:textId="0AB86E79" w:rsidR="00FC15BC" w:rsidRPr="00687C3F" w:rsidRDefault="00FC15BC" w:rsidP="00494621">
            <w:pPr>
              <w:widowControl/>
              <w:adjustRightInd/>
              <w:spacing w:line="240" w:lineRule="auto"/>
              <w:jc w:val="left"/>
            </w:pPr>
            <w:r w:rsidRPr="00FC15BC">
              <w:t>vl_chassis</w:t>
            </w:r>
          </w:p>
        </w:tc>
        <w:tc>
          <w:tcPr>
            <w:tcW w:w="731" w:type="pct"/>
            <w:shd w:val="clear" w:color="auto" w:fill="auto"/>
          </w:tcPr>
          <w:p w14:paraId="7004721E" w14:textId="6072BD0B" w:rsidR="00FC15BC" w:rsidRPr="00687C3F" w:rsidRDefault="00FC15BC" w:rsidP="00494621">
            <w:pPr>
              <w:widowControl/>
              <w:adjustRightInd/>
              <w:spacing w:line="240" w:lineRule="auto"/>
              <w:jc w:val="left"/>
            </w:pPr>
            <w:r w:rsidRPr="00FC15BC">
              <w:t>smev_vehicle_mv</w:t>
            </w:r>
          </w:p>
        </w:tc>
        <w:tc>
          <w:tcPr>
            <w:tcW w:w="568" w:type="pct"/>
            <w:shd w:val="clear" w:color="auto" w:fill="auto"/>
          </w:tcPr>
          <w:p w14:paraId="759AD52B" w14:textId="2CCB4BD4" w:rsidR="00FC15BC" w:rsidRPr="00687C3F" w:rsidRDefault="00FC15BC" w:rsidP="00494621">
            <w:pPr>
              <w:widowControl/>
              <w:adjustRightInd/>
              <w:spacing w:line="240" w:lineRule="auto"/>
              <w:jc w:val="left"/>
            </w:pPr>
            <w:r w:rsidRPr="00FC15BC">
              <w:t> </w:t>
            </w:r>
          </w:p>
        </w:tc>
      </w:tr>
      <w:tr w:rsidR="00FC15BC" w:rsidRPr="003B2A35" w14:paraId="73AE72CB" w14:textId="77777777" w:rsidTr="00FC15BC">
        <w:tc>
          <w:tcPr>
            <w:tcW w:w="242" w:type="pct"/>
            <w:shd w:val="clear" w:color="auto" w:fill="auto"/>
          </w:tcPr>
          <w:p w14:paraId="1ADEE0D3" w14:textId="0E28CF06" w:rsidR="00FC15BC" w:rsidRPr="00687C3F" w:rsidRDefault="00FC15BC" w:rsidP="00494621">
            <w:pPr>
              <w:widowControl/>
              <w:adjustRightInd/>
              <w:spacing w:line="240" w:lineRule="auto"/>
              <w:jc w:val="left"/>
            </w:pPr>
            <w:r w:rsidRPr="00FC15BC">
              <w:t>13</w:t>
            </w:r>
          </w:p>
        </w:tc>
        <w:tc>
          <w:tcPr>
            <w:tcW w:w="877" w:type="pct"/>
            <w:shd w:val="clear" w:color="auto" w:fill="auto"/>
          </w:tcPr>
          <w:p w14:paraId="7363C7C8" w14:textId="4E9AC5D6" w:rsidR="00FC15BC" w:rsidRPr="00687C3F" w:rsidRDefault="00FC15BC" w:rsidP="00494621">
            <w:pPr>
              <w:widowControl/>
              <w:adjustRightInd/>
              <w:spacing w:line="240" w:lineRule="auto"/>
              <w:jc w:val="left"/>
            </w:pPr>
            <w:r w:rsidRPr="00FC15BC">
              <w:t>Государственный регистрационный знак</w:t>
            </w:r>
          </w:p>
        </w:tc>
        <w:tc>
          <w:tcPr>
            <w:tcW w:w="828" w:type="pct"/>
            <w:shd w:val="clear" w:color="auto" w:fill="auto"/>
          </w:tcPr>
          <w:p w14:paraId="55F42849" w14:textId="22A48679"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12BA5043" w14:textId="1CC7A0BB" w:rsidR="00FC15BC" w:rsidRPr="00687C3F" w:rsidRDefault="00FC15BC" w:rsidP="00494621">
            <w:pPr>
              <w:widowControl/>
              <w:adjustRightInd/>
              <w:spacing w:line="240" w:lineRule="auto"/>
              <w:jc w:val="left"/>
            </w:pPr>
            <w:r w:rsidRPr="00FC15BC">
              <w:t>character varying(20)</w:t>
            </w:r>
          </w:p>
        </w:tc>
        <w:tc>
          <w:tcPr>
            <w:tcW w:w="439" w:type="pct"/>
            <w:shd w:val="clear" w:color="auto" w:fill="auto"/>
          </w:tcPr>
          <w:p w14:paraId="10A5E8B8" w14:textId="316DF86E"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47DD8E2B" w14:textId="62E06D46" w:rsidR="00FC15BC" w:rsidRPr="00687C3F" w:rsidRDefault="00FC15BC" w:rsidP="00494621">
            <w:pPr>
              <w:widowControl/>
              <w:adjustRightInd/>
              <w:spacing w:line="240" w:lineRule="auto"/>
              <w:jc w:val="left"/>
            </w:pPr>
            <w:r w:rsidRPr="00FC15BC">
              <w:t>reg_number</w:t>
            </w:r>
          </w:p>
        </w:tc>
        <w:tc>
          <w:tcPr>
            <w:tcW w:w="731" w:type="pct"/>
            <w:shd w:val="clear" w:color="auto" w:fill="auto"/>
          </w:tcPr>
          <w:p w14:paraId="19A3F1B9" w14:textId="56CD040C" w:rsidR="00FC15BC" w:rsidRPr="00687C3F" w:rsidRDefault="00FC15BC" w:rsidP="00494621">
            <w:pPr>
              <w:widowControl/>
              <w:adjustRightInd/>
              <w:spacing w:line="240" w:lineRule="auto"/>
              <w:jc w:val="left"/>
            </w:pPr>
            <w:r w:rsidRPr="00FC15BC">
              <w:t>smev_vehicle_mv</w:t>
            </w:r>
          </w:p>
        </w:tc>
        <w:tc>
          <w:tcPr>
            <w:tcW w:w="568" w:type="pct"/>
            <w:shd w:val="clear" w:color="auto" w:fill="auto"/>
          </w:tcPr>
          <w:p w14:paraId="417D017A" w14:textId="12213699" w:rsidR="00FC15BC" w:rsidRPr="00687C3F" w:rsidRDefault="00FC15BC" w:rsidP="00494621">
            <w:pPr>
              <w:widowControl/>
              <w:adjustRightInd/>
              <w:spacing w:line="240" w:lineRule="auto"/>
              <w:jc w:val="left"/>
            </w:pPr>
            <w:r w:rsidRPr="00FC15BC">
              <w:t> </w:t>
            </w:r>
          </w:p>
        </w:tc>
      </w:tr>
      <w:tr w:rsidR="00FC15BC" w:rsidRPr="003B2A35" w14:paraId="4F31A308" w14:textId="77777777" w:rsidTr="00FC15BC">
        <w:tc>
          <w:tcPr>
            <w:tcW w:w="242" w:type="pct"/>
            <w:shd w:val="clear" w:color="auto" w:fill="auto"/>
          </w:tcPr>
          <w:p w14:paraId="5B97F7EF" w14:textId="1F385730" w:rsidR="00FC15BC" w:rsidRPr="00687C3F" w:rsidRDefault="00FC15BC" w:rsidP="00494621">
            <w:pPr>
              <w:widowControl/>
              <w:adjustRightInd/>
              <w:spacing w:line="240" w:lineRule="auto"/>
              <w:jc w:val="left"/>
            </w:pPr>
            <w:r w:rsidRPr="00FC15BC">
              <w:t>14</w:t>
            </w:r>
          </w:p>
        </w:tc>
        <w:tc>
          <w:tcPr>
            <w:tcW w:w="877" w:type="pct"/>
            <w:shd w:val="clear" w:color="auto" w:fill="auto"/>
          </w:tcPr>
          <w:p w14:paraId="700F6729" w14:textId="4F758A7A" w:rsidR="00FC15BC" w:rsidRPr="00687C3F" w:rsidRDefault="00FC15BC" w:rsidP="00494621">
            <w:pPr>
              <w:widowControl/>
              <w:adjustRightInd/>
              <w:spacing w:line="240" w:lineRule="auto"/>
              <w:jc w:val="left"/>
            </w:pPr>
            <w:r w:rsidRPr="00FC15BC">
              <w:t>Идентификатор места регистрации</w:t>
            </w:r>
          </w:p>
        </w:tc>
        <w:tc>
          <w:tcPr>
            <w:tcW w:w="828" w:type="pct"/>
            <w:shd w:val="clear" w:color="auto" w:fill="auto"/>
          </w:tcPr>
          <w:p w14:paraId="19F579D9" w14:textId="6B4E5371"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7950274F" w14:textId="36E4102F" w:rsidR="00FC15BC" w:rsidRPr="00687C3F" w:rsidRDefault="00FC15BC" w:rsidP="00494621">
            <w:pPr>
              <w:widowControl/>
              <w:adjustRightInd/>
              <w:spacing w:line="240" w:lineRule="auto"/>
              <w:jc w:val="left"/>
            </w:pPr>
            <w:r w:rsidRPr="00FC15BC">
              <w:t>bigint</w:t>
            </w:r>
          </w:p>
        </w:tc>
        <w:tc>
          <w:tcPr>
            <w:tcW w:w="439" w:type="pct"/>
            <w:shd w:val="clear" w:color="auto" w:fill="auto"/>
          </w:tcPr>
          <w:p w14:paraId="13010BB8" w14:textId="664DB7E9"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2A2B5BCD" w14:textId="4E954182" w:rsidR="00FC15BC" w:rsidRPr="00687C3F" w:rsidRDefault="00FC15BC" w:rsidP="00494621">
            <w:pPr>
              <w:widowControl/>
              <w:adjustRightInd/>
              <w:spacing w:line="240" w:lineRule="auto"/>
              <w:jc w:val="left"/>
            </w:pPr>
            <w:r w:rsidRPr="00FC15BC">
              <w:t>reg_place_id</w:t>
            </w:r>
          </w:p>
        </w:tc>
        <w:tc>
          <w:tcPr>
            <w:tcW w:w="731" w:type="pct"/>
            <w:shd w:val="clear" w:color="auto" w:fill="auto"/>
          </w:tcPr>
          <w:p w14:paraId="5C6D85A9" w14:textId="4EFEE63A" w:rsidR="00FC15BC" w:rsidRPr="00687C3F" w:rsidRDefault="00FC15BC" w:rsidP="00494621">
            <w:pPr>
              <w:widowControl/>
              <w:adjustRightInd/>
              <w:spacing w:line="240" w:lineRule="auto"/>
              <w:jc w:val="left"/>
            </w:pPr>
            <w:r w:rsidRPr="00FC15BC">
              <w:t>smev_vehicle_mv</w:t>
            </w:r>
          </w:p>
        </w:tc>
        <w:tc>
          <w:tcPr>
            <w:tcW w:w="568" w:type="pct"/>
            <w:shd w:val="clear" w:color="auto" w:fill="auto"/>
          </w:tcPr>
          <w:p w14:paraId="70AD9B74" w14:textId="23D31C48" w:rsidR="00FC15BC" w:rsidRPr="00687C3F" w:rsidRDefault="00FC15BC" w:rsidP="00494621">
            <w:pPr>
              <w:widowControl/>
              <w:adjustRightInd/>
              <w:spacing w:line="240" w:lineRule="auto"/>
              <w:jc w:val="left"/>
            </w:pPr>
            <w:r w:rsidRPr="00FC15BC">
              <w:t> </w:t>
            </w:r>
          </w:p>
        </w:tc>
      </w:tr>
      <w:tr w:rsidR="00FC15BC" w:rsidRPr="003B2A35" w14:paraId="4A5B319D" w14:textId="77777777" w:rsidTr="00FC15BC">
        <w:tc>
          <w:tcPr>
            <w:tcW w:w="242" w:type="pct"/>
            <w:shd w:val="clear" w:color="auto" w:fill="auto"/>
          </w:tcPr>
          <w:p w14:paraId="7EB835CE" w14:textId="74F0CE7E" w:rsidR="00FC15BC" w:rsidRPr="00687C3F" w:rsidRDefault="00FC15BC" w:rsidP="00494621">
            <w:pPr>
              <w:widowControl/>
              <w:adjustRightInd/>
              <w:spacing w:line="240" w:lineRule="auto"/>
              <w:jc w:val="left"/>
            </w:pPr>
            <w:r w:rsidRPr="00FC15BC">
              <w:t>15</w:t>
            </w:r>
          </w:p>
        </w:tc>
        <w:tc>
          <w:tcPr>
            <w:tcW w:w="877" w:type="pct"/>
            <w:shd w:val="clear" w:color="auto" w:fill="auto"/>
          </w:tcPr>
          <w:p w14:paraId="7BF51A57" w14:textId="552EBDE5" w:rsidR="00FC15BC" w:rsidRPr="00687C3F" w:rsidRDefault="00FC15BC" w:rsidP="00494621">
            <w:pPr>
              <w:widowControl/>
              <w:adjustRightInd/>
              <w:spacing w:line="240" w:lineRule="auto"/>
              <w:jc w:val="left"/>
            </w:pPr>
            <w:r w:rsidRPr="00FC15BC">
              <w:t>Идентификатор организационно-правовой формы собственника</w:t>
            </w:r>
          </w:p>
        </w:tc>
        <w:tc>
          <w:tcPr>
            <w:tcW w:w="828" w:type="pct"/>
            <w:shd w:val="clear" w:color="auto" w:fill="auto"/>
          </w:tcPr>
          <w:p w14:paraId="05007B36" w14:textId="7D37D96C"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7E8386FA" w14:textId="629CFF44" w:rsidR="00FC15BC" w:rsidRPr="00687C3F" w:rsidRDefault="00FC15BC" w:rsidP="00494621">
            <w:pPr>
              <w:widowControl/>
              <w:adjustRightInd/>
              <w:spacing w:line="240" w:lineRule="auto"/>
              <w:jc w:val="left"/>
            </w:pPr>
            <w:r w:rsidRPr="00FC15BC">
              <w:t>integer</w:t>
            </w:r>
          </w:p>
        </w:tc>
        <w:tc>
          <w:tcPr>
            <w:tcW w:w="439" w:type="pct"/>
            <w:shd w:val="clear" w:color="auto" w:fill="auto"/>
          </w:tcPr>
          <w:p w14:paraId="16DE2626" w14:textId="3BF9B76F"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636A470F" w14:textId="75FEEE18" w:rsidR="00FC15BC" w:rsidRPr="00687C3F" w:rsidRDefault="00FC15BC" w:rsidP="00494621">
            <w:pPr>
              <w:widowControl/>
              <w:adjustRightInd/>
              <w:spacing w:line="240" w:lineRule="auto"/>
              <w:jc w:val="left"/>
            </w:pPr>
            <w:r w:rsidRPr="00FC15BC">
              <w:t>owner_okopf_id</w:t>
            </w:r>
          </w:p>
        </w:tc>
        <w:tc>
          <w:tcPr>
            <w:tcW w:w="731" w:type="pct"/>
            <w:shd w:val="clear" w:color="auto" w:fill="auto"/>
          </w:tcPr>
          <w:p w14:paraId="7F3500AF" w14:textId="50010794" w:rsidR="00FC15BC" w:rsidRPr="00687C3F" w:rsidRDefault="00FC15BC" w:rsidP="00494621">
            <w:pPr>
              <w:widowControl/>
              <w:adjustRightInd/>
              <w:spacing w:line="240" w:lineRule="auto"/>
              <w:jc w:val="left"/>
            </w:pPr>
            <w:r w:rsidRPr="00FC15BC">
              <w:t>smev_vehicle_mv</w:t>
            </w:r>
          </w:p>
        </w:tc>
        <w:tc>
          <w:tcPr>
            <w:tcW w:w="568" w:type="pct"/>
            <w:shd w:val="clear" w:color="auto" w:fill="auto"/>
          </w:tcPr>
          <w:p w14:paraId="2F682B8B" w14:textId="528C9227" w:rsidR="00FC15BC" w:rsidRPr="00687C3F" w:rsidRDefault="00FC15BC" w:rsidP="00494621">
            <w:pPr>
              <w:widowControl/>
              <w:adjustRightInd/>
              <w:spacing w:line="240" w:lineRule="auto"/>
              <w:jc w:val="left"/>
            </w:pPr>
            <w:r w:rsidRPr="00FC15BC">
              <w:t> </w:t>
            </w:r>
          </w:p>
        </w:tc>
      </w:tr>
      <w:tr w:rsidR="00FC15BC" w:rsidRPr="003B2A35" w14:paraId="672118F2" w14:textId="77777777" w:rsidTr="00FC15BC">
        <w:tc>
          <w:tcPr>
            <w:tcW w:w="242" w:type="pct"/>
            <w:shd w:val="clear" w:color="auto" w:fill="auto"/>
          </w:tcPr>
          <w:p w14:paraId="18C9DFB5" w14:textId="75CFD6C1" w:rsidR="00FC15BC" w:rsidRPr="00687C3F" w:rsidRDefault="00FC15BC" w:rsidP="00494621">
            <w:pPr>
              <w:widowControl/>
              <w:adjustRightInd/>
              <w:spacing w:line="240" w:lineRule="auto"/>
              <w:jc w:val="left"/>
            </w:pPr>
            <w:r w:rsidRPr="00FC15BC">
              <w:t>16</w:t>
            </w:r>
          </w:p>
        </w:tc>
        <w:tc>
          <w:tcPr>
            <w:tcW w:w="877" w:type="pct"/>
            <w:shd w:val="clear" w:color="auto" w:fill="auto"/>
          </w:tcPr>
          <w:p w14:paraId="1397F3C1" w14:textId="416E9C3B" w:rsidR="00FC15BC" w:rsidRPr="00687C3F" w:rsidRDefault="00FC15BC" w:rsidP="00494621">
            <w:pPr>
              <w:widowControl/>
              <w:adjustRightInd/>
              <w:spacing w:line="240" w:lineRule="auto"/>
              <w:jc w:val="left"/>
            </w:pPr>
            <w:r w:rsidRPr="00FC15BC">
              <w:t>ИНН собственника</w:t>
            </w:r>
          </w:p>
        </w:tc>
        <w:tc>
          <w:tcPr>
            <w:tcW w:w="828" w:type="pct"/>
            <w:shd w:val="clear" w:color="auto" w:fill="auto"/>
          </w:tcPr>
          <w:p w14:paraId="476EF427" w14:textId="4B6C4F7C"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06994920" w14:textId="15322FE7" w:rsidR="00FC15BC" w:rsidRPr="00687C3F" w:rsidRDefault="00FC15BC" w:rsidP="00494621">
            <w:pPr>
              <w:widowControl/>
              <w:adjustRightInd/>
              <w:spacing w:line="240" w:lineRule="auto"/>
              <w:jc w:val="left"/>
            </w:pPr>
            <w:r w:rsidRPr="00FC15BC">
              <w:t>character varying(12)</w:t>
            </w:r>
          </w:p>
        </w:tc>
        <w:tc>
          <w:tcPr>
            <w:tcW w:w="439" w:type="pct"/>
            <w:shd w:val="clear" w:color="auto" w:fill="auto"/>
          </w:tcPr>
          <w:p w14:paraId="4196F2A5" w14:textId="41645AF4"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56E76940" w14:textId="420218A9" w:rsidR="00FC15BC" w:rsidRPr="00687C3F" w:rsidRDefault="00FC15BC" w:rsidP="00494621">
            <w:pPr>
              <w:widowControl/>
              <w:adjustRightInd/>
              <w:spacing w:line="240" w:lineRule="auto"/>
              <w:jc w:val="left"/>
            </w:pPr>
            <w:r w:rsidRPr="00FC15BC">
              <w:t>owner_inn</w:t>
            </w:r>
          </w:p>
        </w:tc>
        <w:tc>
          <w:tcPr>
            <w:tcW w:w="731" w:type="pct"/>
            <w:shd w:val="clear" w:color="auto" w:fill="auto"/>
          </w:tcPr>
          <w:p w14:paraId="06BD96C4" w14:textId="6578D2F3" w:rsidR="00FC15BC" w:rsidRPr="00687C3F" w:rsidRDefault="00FC15BC" w:rsidP="00494621">
            <w:pPr>
              <w:widowControl/>
              <w:adjustRightInd/>
              <w:spacing w:line="240" w:lineRule="auto"/>
              <w:jc w:val="left"/>
            </w:pPr>
            <w:r w:rsidRPr="00FC15BC">
              <w:t>smev_vehicle_mv</w:t>
            </w:r>
          </w:p>
        </w:tc>
        <w:tc>
          <w:tcPr>
            <w:tcW w:w="568" w:type="pct"/>
            <w:shd w:val="clear" w:color="auto" w:fill="auto"/>
          </w:tcPr>
          <w:p w14:paraId="324DA0DD" w14:textId="6741A006" w:rsidR="00FC15BC" w:rsidRPr="00687C3F" w:rsidRDefault="00FC15BC" w:rsidP="00494621">
            <w:pPr>
              <w:widowControl/>
              <w:adjustRightInd/>
              <w:spacing w:line="240" w:lineRule="auto"/>
              <w:jc w:val="left"/>
            </w:pPr>
            <w:r w:rsidRPr="00FC15BC">
              <w:t> </w:t>
            </w:r>
          </w:p>
        </w:tc>
      </w:tr>
      <w:tr w:rsidR="00FC15BC" w:rsidRPr="003B2A35" w14:paraId="63C453E7" w14:textId="77777777" w:rsidTr="00FC15BC">
        <w:tc>
          <w:tcPr>
            <w:tcW w:w="242" w:type="pct"/>
            <w:shd w:val="clear" w:color="auto" w:fill="auto"/>
          </w:tcPr>
          <w:p w14:paraId="58F26E46" w14:textId="5BA4E7A9" w:rsidR="00FC15BC" w:rsidRPr="00687C3F" w:rsidRDefault="00FC15BC" w:rsidP="00494621">
            <w:pPr>
              <w:widowControl/>
              <w:adjustRightInd/>
              <w:spacing w:line="240" w:lineRule="auto"/>
              <w:jc w:val="left"/>
            </w:pPr>
            <w:r w:rsidRPr="00FC15BC">
              <w:t>17</w:t>
            </w:r>
          </w:p>
        </w:tc>
        <w:tc>
          <w:tcPr>
            <w:tcW w:w="877" w:type="pct"/>
            <w:shd w:val="clear" w:color="auto" w:fill="auto"/>
          </w:tcPr>
          <w:p w14:paraId="677D5210" w14:textId="6058244C" w:rsidR="00FC15BC" w:rsidRPr="00687C3F" w:rsidRDefault="00FC15BC" w:rsidP="00494621">
            <w:pPr>
              <w:widowControl/>
              <w:adjustRightInd/>
              <w:spacing w:line="240" w:lineRule="auto"/>
              <w:jc w:val="left"/>
            </w:pPr>
            <w:r w:rsidRPr="00FC15BC">
              <w:t>Наименование организации собственника</w:t>
            </w:r>
          </w:p>
        </w:tc>
        <w:tc>
          <w:tcPr>
            <w:tcW w:w="828" w:type="pct"/>
            <w:shd w:val="clear" w:color="auto" w:fill="auto"/>
          </w:tcPr>
          <w:p w14:paraId="4DC21976" w14:textId="307552A6"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2A57A20E" w14:textId="1FF07862" w:rsidR="00FC15BC" w:rsidRPr="00687C3F" w:rsidRDefault="00FC15BC" w:rsidP="00494621">
            <w:pPr>
              <w:widowControl/>
              <w:adjustRightInd/>
              <w:spacing w:line="240" w:lineRule="auto"/>
              <w:jc w:val="left"/>
            </w:pPr>
            <w:r w:rsidRPr="00FC15BC">
              <w:t>character varying(100)</w:t>
            </w:r>
          </w:p>
        </w:tc>
        <w:tc>
          <w:tcPr>
            <w:tcW w:w="439" w:type="pct"/>
            <w:shd w:val="clear" w:color="auto" w:fill="auto"/>
          </w:tcPr>
          <w:p w14:paraId="7EF0B2EC" w14:textId="6747056A"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730CFEA5" w14:textId="2AA7AE18" w:rsidR="00FC15BC" w:rsidRPr="00687C3F" w:rsidRDefault="00FC15BC" w:rsidP="00494621">
            <w:pPr>
              <w:widowControl/>
              <w:adjustRightInd/>
              <w:spacing w:line="240" w:lineRule="auto"/>
              <w:jc w:val="left"/>
            </w:pPr>
            <w:r w:rsidRPr="00FC15BC">
              <w:t>owner_organization</w:t>
            </w:r>
          </w:p>
        </w:tc>
        <w:tc>
          <w:tcPr>
            <w:tcW w:w="731" w:type="pct"/>
            <w:shd w:val="clear" w:color="auto" w:fill="auto"/>
          </w:tcPr>
          <w:p w14:paraId="5491E3F8" w14:textId="7DCE887C" w:rsidR="00FC15BC" w:rsidRPr="00687C3F" w:rsidRDefault="00FC15BC" w:rsidP="00494621">
            <w:pPr>
              <w:widowControl/>
              <w:adjustRightInd/>
              <w:spacing w:line="240" w:lineRule="auto"/>
              <w:jc w:val="left"/>
            </w:pPr>
            <w:r w:rsidRPr="00FC15BC">
              <w:t>smev_vehicle_mv</w:t>
            </w:r>
          </w:p>
        </w:tc>
        <w:tc>
          <w:tcPr>
            <w:tcW w:w="568" w:type="pct"/>
            <w:shd w:val="clear" w:color="auto" w:fill="auto"/>
          </w:tcPr>
          <w:p w14:paraId="7BE38DD0" w14:textId="7756FEF8" w:rsidR="00FC15BC" w:rsidRPr="00687C3F" w:rsidRDefault="00FC15BC" w:rsidP="00494621">
            <w:pPr>
              <w:widowControl/>
              <w:adjustRightInd/>
              <w:spacing w:line="240" w:lineRule="auto"/>
              <w:jc w:val="left"/>
            </w:pPr>
            <w:r w:rsidRPr="00FC15BC">
              <w:t> </w:t>
            </w:r>
          </w:p>
        </w:tc>
      </w:tr>
      <w:tr w:rsidR="00FC15BC" w:rsidRPr="003B2A35" w14:paraId="7DA152D7" w14:textId="77777777" w:rsidTr="00FC15BC">
        <w:tc>
          <w:tcPr>
            <w:tcW w:w="242" w:type="pct"/>
            <w:shd w:val="clear" w:color="auto" w:fill="auto"/>
          </w:tcPr>
          <w:p w14:paraId="53716712" w14:textId="5F806F18" w:rsidR="00FC15BC" w:rsidRPr="00687C3F" w:rsidRDefault="00FC15BC" w:rsidP="00494621">
            <w:pPr>
              <w:widowControl/>
              <w:adjustRightInd/>
              <w:spacing w:line="240" w:lineRule="auto"/>
              <w:jc w:val="left"/>
            </w:pPr>
            <w:r w:rsidRPr="00FC15BC">
              <w:t>18</w:t>
            </w:r>
          </w:p>
        </w:tc>
        <w:tc>
          <w:tcPr>
            <w:tcW w:w="877" w:type="pct"/>
            <w:shd w:val="clear" w:color="auto" w:fill="auto"/>
          </w:tcPr>
          <w:p w14:paraId="408BEE89" w14:textId="5D32E76D" w:rsidR="00FC15BC" w:rsidRPr="00687C3F" w:rsidRDefault="00FC15BC" w:rsidP="00494621">
            <w:pPr>
              <w:widowControl/>
              <w:adjustRightInd/>
              <w:spacing w:line="240" w:lineRule="auto"/>
              <w:jc w:val="left"/>
            </w:pPr>
            <w:r w:rsidRPr="00FC15BC">
              <w:t>Идентификатор организационно-правовой формы владельца</w:t>
            </w:r>
          </w:p>
        </w:tc>
        <w:tc>
          <w:tcPr>
            <w:tcW w:w="828" w:type="pct"/>
            <w:shd w:val="clear" w:color="auto" w:fill="auto"/>
          </w:tcPr>
          <w:p w14:paraId="534AE52B" w14:textId="04E5162B"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7B4695EF" w14:textId="639033BB" w:rsidR="00FC15BC" w:rsidRPr="00687C3F" w:rsidRDefault="00FC15BC" w:rsidP="00494621">
            <w:pPr>
              <w:widowControl/>
              <w:adjustRightInd/>
              <w:spacing w:line="240" w:lineRule="auto"/>
              <w:jc w:val="left"/>
            </w:pPr>
            <w:r w:rsidRPr="00FC15BC">
              <w:t>integer</w:t>
            </w:r>
          </w:p>
        </w:tc>
        <w:tc>
          <w:tcPr>
            <w:tcW w:w="439" w:type="pct"/>
            <w:shd w:val="clear" w:color="auto" w:fill="auto"/>
          </w:tcPr>
          <w:p w14:paraId="5DF2E091" w14:textId="2E1D6B0C"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499E067F" w14:textId="39A0643B" w:rsidR="00FC15BC" w:rsidRPr="00687C3F" w:rsidRDefault="00FC15BC" w:rsidP="00494621">
            <w:pPr>
              <w:widowControl/>
              <w:adjustRightInd/>
              <w:spacing w:line="240" w:lineRule="auto"/>
              <w:jc w:val="left"/>
            </w:pPr>
            <w:r w:rsidRPr="00FC15BC">
              <w:t>holder_okopf_id</w:t>
            </w:r>
          </w:p>
        </w:tc>
        <w:tc>
          <w:tcPr>
            <w:tcW w:w="731" w:type="pct"/>
            <w:shd w:val="clear" w:color="auto" w:fill="auto"/>
          </w:tcPr>
          <w:p w14:paraId="4E6C1E96" w14:textId="5932001A" w:rsidR="00FC15BC" w:rsidRPr="00687C3F" w:rsidRDefault="00FC15BC" w:rsidP="00494621">
            <w:pPr>
              <w:widowControl/>
              <w:adjustRightInd/>
              <w:spacing w:line="240" w:lineRule="auto"/>
              <w:jc w:val="left"/>
            </w:pPr>
            <w:r w:rsidRPr="00FC15BC">
              <w:t>smev_vehicle_mv</w:t>
            </w:r>
          </w:p>
        </w:tc>
        <w:tc>
          <w:tcPr>
            <w:tcW w:w="568" w:type="pct"/>
            <w:shd w:val="clear" w:color="auto" w:fill="auto"/>
          </w:tcPr>
          <w:p w14:paraId="24DE4247" w14:textId="6E3AC906" w:rsidR="00FC15BC" w:rsidRPr="00687C3F" w:rsidRDefault="00FC15BC" w:rsidP="00494621">
            <w:pPr>
              <w:widowControl/>
              <w:adjustRightInd/>
              <w:spacing w:line="240" w:lineRule="auto"/>
              <w:jc w:val="left"/>
            </w:pPr>
            <w:r w:rsidRPr="00FC15BC">
              <w:t> </w:t>
            </w:r>
          </w:p>
        </w:tc>
      </w:tr>
      <w:tr w:rsidR="00FC15BC" w:rsidRPr="003B2A35" w14:paraId="56861B06" w14:textId="77777777" w:rsidTr="00FC15BC">
        <w:tc>
          <w:tcPr>
            <w:tcW w:w="242" w:type="pct"/>
            <w:shd w:val="clear" w:color="auto" w:fill="auto"/>
          </w:tcPr>
          <w:p w14:paraId="2B778702" w14:textId="603ED461" w:rsidR="00FC15BC" w:rsidRPr="00687C3F" w:rsidRDefault="00FC15BC" w:rsidP="00494621">
            <w:pPr>
              <w:widowControl/>
              <w:adjustRightInd/>
              <w:spacing w:line="240" w:lineRule="auto"/>
              <w:jc w:val="left"/>
            </w:pPr>
            <w:r w:rsidRPr="00FC15BC">
              <w:t>19</w:t>
            </w:r>
          </w:p>
        </w:tc>
        <w:tc>
          <w:tcPr>
            <w:tcW w:w="877" w:type="pct"/>
            <w:shd w:val="clear" w:color="auto" w:fill="auto"/>
          </w:tcPr>
          <w:p w14:paraId="23832B93" w14:textId="656667F9" w:rsidR="00FC15BC" w:rsidRPr="00687C3F" w:rsidRDefault="00FC15BC" w:rsidP="00494621">
            <w:pPr>
              <w:widowControl/>
              <w:adjustRightInd/>
              <w:spacing w:line="240" w:lineRule="auto"/>
              <w:jc w:val="left"/>
            </w:pPr>
            <w:r w:rsidRPr="00FC15BC">
              <w:t>ИНН владельца</w:t>
            </w:r>
          </w:p>
        </w:tc>
        <w:tc>
          <w:tcPr>
            <w:tcW w:w="828" w:type="pct"/>
            <w:shd w:val="clear" w:color="auto" w:fill="auto"/>
          </w:tcPr>
          <w:p w14:paraId="7A2B63B1" w14:textId="24AFBA63"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6D9C6D77" w14:textId="048E3645" w:rsidR="00FC15BC" w:rsidRPr="00687C3F" w:rsidRDefault="00FC15BC" w:rsidP="00494621">
            <w:pPr>
              <w:widowControl/>
              <w:adjustRightInd/>
              <w:spacing w:line="240" w:lineRule="auto"/>
              <w:jc w:val="left"/>
            </w:pPr>
            <w:r w:rsidRPr="00FC15BC">
              <w:t>character varying(12)</w:t>
            </w:r>
          </w:p>
        </w:tc>
        <w:tc>
          <w:tcPr>
            <w:tcW w:w="439" w:type="pct"/>
            <w:shd w:val="clear" w:color="auto" w:fill="auto"/>
          </w:tcPr>
          <w:p w14:paraId="25206B4A" w14:textId="5EC4A16C"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67C0AF80" w14:textId="38719A74" w:rsidR="00FC15BC" w:rsidRPr="00687C3F" w:rsidRDefault="00FC15BC" w:rsidP="00494621">
            <w:pPr>
              <w:widowControl/>
              <w:adjustRightInd/>
              <w:spacing w:line="240" w:lineRule="auto"/>
              <w:jc w:val="left"/>
            </w:pPr>
            <w:r w:rsidRPr="00FC15BC">
              <w:t>holder_inn</w:t>
            </w:r>
          </w:p>
        </w:tc>
        <w:tc>
          <w:tcPr>
            <w:tcW w:w="731" w:type="pct"/>
            <w:shd w:val="clear" w:color="auto" w:fill="auto"/>
          </w:tcPr>
          <w:p w14:paraId="6619B57D" w14:textId="793F3565" w:rsidR="00FC15BC" w:rsidRPr="00687C3F" w:rsidRDefault="00FC15BC" w:rsidP="00494621">
            <w:pPr>
              <w:widowControl/>
              <w:adjustRightInd/>
              <w:spacing w:line="240" w:lineRule="auto"/>
              <w:jc w:val="left"/>
            </w:pPr>
            <w:r w:rsidRPr="00FC15BC">
              <w:t>smev_vehicle_mv</w:t>
            </w:r>
          </w:p>
        </w:tc>
        <w:tc>
          <w:tcPr>
            <w:tcW w:w="568" w:type="pct"/>
            <w:shd w:val="clear" w:color="auto" w:fill="auto"/>
          </w:tcPr>
          <w:p w14:paraId="03545D26" w14:textId="08F05B0E" w:rsidR="00FC15BC" w:rsidRPr="00687C3F" w:rsidRDefault="00FC15BC" w:rsidP="00494621">
            <w:pPr>
              <w:widowControl/>
              <w:adjustRightInd/>
              <w:spacing w:line="240" w:lineRule="auto"/>
              <w:jc w:val="left"/>
            </w:pPr>
            <w:r w:rsidRPr="00FC15BC">
              <w:t> </w:t>
            </w:r>
          </w:p>
        </w:tc>
      </w:tr>
      <w:tr w:rsidR="00FC15BC" w:rsidRPr="003B2A35" w14:paraId="0F354AF8" w14:textId="77777777" w:rsidTr="00FC15BC">
        <w:tc>
          <w:tcPr>
            <w:tcW w:w="242" w:type="pct"/>
            <w:shd w:val="clear" w:color="auto" w:fill="auto"/>
          </w:tcPr>
          <w:p w14:paraId="4D3998EA" w14:textId="07E1E934" w:rsidR="00FC15BC" w:rsidRPr="00687C3F" w:rsidRDefault="00FC15BC" w:rsidP="00494621">
            <w:pPr>
              <w:widowControl/>
              <w:adjustRightInd/>
              <w:spacing w:line="240" w:lineRule="auto"/>
              <w:jc w:val="left"/>
            </w:pPr>
            <w:r w:rsidRPr="00FC15BC">
              <w:t>20</w:t>
            </w:r>
          </w:p>
        </w:tc>
        <w:tc>
          <w:tcPr>
            <w:tcW w:w="877" w:type="pct"/>
            <w:shd w:val="clear" w:color="auto" w:fill="auto"/>
          </w:tcPr>
          <w:p w14:paraId="35AC1E80" w14:textId="00BC1D74" w:rsidR="00FC15BC" w:rsidRPr="00687C3F" w:rsidRDefault="00FC15BC" w:rsidP="00494621">
            <w:pPr>
              <w:widowControl/>
              <w:adjustRightInd/>
              <w:spacing w:line="240" w:lineRule="auto"/>
              <w:jc w:val="left"/>
            </w:pPr>
            <w:r w:rsidRPr="00FC15BC">
              <w:t>Наименование организации владельца</w:t>
            </w:r>
          </w:p>
        </w:tc>
        <w:tc>
          <w:tcPr>
            <w:tcW w:w="828" w:type="pct"/>
            <w:shd w:val="clear" w:color="auto" w:fill="auto"/>
          </w:tcPr>
          <w:p w14:paraId="271AF802" w14:textId="4BC28909"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50A92098" w14:textId="01100A52" w:rsidR="00FC15BC" w:rsidRPr="00687C3F" w:rsidRDefault="00FC15BC" w:rsidP="00494621">
            <w:pPr>
              <w:widowControl/>
              <w:adjustRightInd/>
              <w:spacing w:line="240" w:lineRule="auto"/>
              <w:jc w:val="left"/>
            </w:pPr>
            <w:r w:rsidRPr="00FC15BC">
              <w:t>character varying(100)</w:t>
            </w:r>
          </w:p>
        </w:tc>
        <w:tc>
          <w:tcPr>
            <w:tcW w:w="439" w:type="pct"/>
            <w:shd w:val="clear" w:color="auto" w:fill="auto"/>
          </w:tcPr>
          <w:p w14:paraId="03544615" w14:textId="5F68A7E1"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53114575" w14:textId="4CFD5681" w:rsidR="00FC15BC" w:rsidRPr="00687C3F" w:rsidRDefault="00FC15BC" w:rsidP="00494621">
            <w:pPr>
              <w:widowControl/>
              <w:adjustRightInd/>
              <w:spacing w:line="240" w:lineRule="auto"/>
              <w:jc w:val="left"/>
            </w:pPr>
            <w:r w:rsidRPr="00FC15BC">
              <w:t>holder_organization</w:t>
            </w:r>
          </w:p>
        </w:tc>
        <w:tc>
          <w:tcPr>
            <w:tcW w:w="731" w:type="pct"/>
            <w:shd w:val="clear" w:color="auto" w:fill="auto"/>
          </w:tcPr>
          <w:p w14:paraId="58A26B54" w14:textId="2DEC6A28" w:rsidR="00FC15BC" w:rsidRPr="00687C3F" w:rsidRDefault="00FC15BC" w:rsidP="00494621">
            <w:pPr>
              <w:widowControl/>
              <w:adjustRightInd/>
              <w:spacing w:line="240" w:lineRule="auto"/>
              <w:jc w:val="left"/>
            </w:pPr>
            <w:r w:rsidRPr="00FC15BC">
              <w:t>smev_vehicle_mv</w:t>
            </w:r>
          </w:p>
        </w:tc>
        <w:tc>
          <w:tcPr>
            <w:tcW w:w="568" w:type="pct"/>
            <w:shd w:val="clear" w:color="auto" w:fill="auto"/>
          </w:tcPr>
          <w:p w14:paraId="69FC4D7B" w14:textId="61B14B75" w:rsidR="00FC15BC" w:rsidRPr="00687C3F" w:rsidRDefault="00FC15BC" w:rsidP="00494621">
            <w:pPr>
              <w:widowControl/>
              <w:adjustRightInd/>
              <w:spacing w:line="240" w:lineRule="auto"/>
              <w:jc w:val="left"/>
            </w:pPr>
            <w:r w:rsidRPr="00FC15BC">
              <w:t> </w:t>
            </w:r>
          </w:p>
        </w:tc>
      </w:tr>
      <w:tr w:rsidR="00FC15BC" w:rsidRPr="003B2A35" w14:paraId="64EEAB05" w14:textId="77777777" w:rsidTr="00FC15BC">
        <w:tc>
          <w:tcPr>
            <w:tcW w:w="242" w:type="pct"/>
            <w:shd w:val="clear" w:color="auto" w:fill="auto"/>
          </w:tcPr>
          <w:p w14:paraId="23B542E5" w14:textId="69A8B9EB" w:rsidR="00FC15BC" w:rsidRPr="00687C3F" w:rsidRDefault="00FC15BC" w:rsidP="00494621">
            <w:pPr>
              <w:widowControl/>
              <w:adjustRightInd/>
              <w:spacing w:line="240" w:lineRule="auto"/>
              <w:jc w:val="left"/>
            </w:pPr>
            <w:r w:rsidRPr="00FC15BC">
              <w:t>21</w:t>
            </w:r>
          </w:p>
        </w:tc>
        <w:tc>
          <w:tcPr>
            <w:tcW w:w="877" w:type="pct"/>
            <w:shd w:val="clear" w:color="auto" w:fill="auto"/>
          </w:tcPr>
          <w:p w14:paraId="7BD40F73" w14:textId="08F1543A" w:rsidR="00FC15BC" w:rsidRPr="00687C3F" w:rsidRDefault="00FC15BC" w:rsidP="00494621">
            <w:pPr>
              <w:widowControl/>
              <w:adjustRightInd/>
              <w:spacing w:line="240" w:lineRule="auto"/>
              <w:jc w:val="left"/>
            </w:pPr>
            <w:r w:rsidRPr="00FC15BC">
              <w:t>Сведения о тахографе</w:t>
            </w:r>
          </w:p>
        </w:tc>
        <w:tc>
          <w:tcPr>
            <w:tcW w:w="828" w:type="pct"/>
            <w:shd w:val="clear" w:color="auto" w:fill="auto"/>
          </w:tcPr>
          <w:p w14:paraId="11619AD4" w14:textId="2D38DF1B"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687D67CB" w14:textId="79D3E4D3" w:rsidR="00FC15BC" w:rsidRPr="00687C3F" w:rsidRDefault="00FC15BC" w:rsidP="00494621">
            <w:pPr>
              <w:widowControl/>
              <w:adjustRightInd/>
              <w:spacing w:line="240" w:lineRule="auto"/>
              <w:jc w:val="left"/>
            </w:pPr>
            <w:r w:rsidRPr="00FC15BC">
              <w:t>character varying(5)</w:t>
            </w:r>
          </w:p>
        </w:tc>
        <w:tc>
          <w:tcPr>
            <w:tcW w:w="439" w:type="pct"/>
            <w:shd w:val="clear" w:color="auto" w:fill="auto"/>
          </w:tcPr>
          <w:p w14:paraId="2E03BA1A" w14:textId="50FE6092"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60074BBD" w14:textId="49CBACDC" w:rsidR="00FC15BC" w:rsidRPr="00687C3F" w:rsidRDefault="00FC15BC" w:rsidP="00494621">
            <w:pPr>
              <w:widowControl/>
              <w:adjustRightInd/>
              <w:spacing w:line="240" w:lineRule="auto"/>
              <w:jc w:val="left"/>
            </w:pPr>
            <w:r w:rsidRPr="00FC15BC">
              <w:t>tachograph</w:t>
            </w:r>
          </w:p>
        </w:tc>
        <w:tc>
          <w:tcPr>
            <w:tcW w:w="731" w:type="pct"/>
            <w:shd w:val="clear" w:color="auto" w:fill="auto"/>
          </w:tcPr>
          <w:p w14:paraId="12F178C4" w14:textId="25B35C60" w:rsidR="00FC15BC" w:rsidRPr="00687C3F" w:rsidRDefault="00FC15BC" w:rsidP="00494621">
            <w:pPr>
              <w:widowControl/>
              <w:adjustRightInd/>
              <w:spacing w:line="240" w:lineRule="auto"/>
              <w:jc w:val="left"/>
            </w:pPr>
            <w:r w:rsidRPr="00FC15BC">
              <w:t>smev_vehicle_mv</w:t>
            </w:r>
          </w:p>
        </w:tc>
        <w:tc>
          <w:tcPr>
            <w:tcW w:w="568" w:type="pct"/>
            <w:shd w:val="clear" w:color="auto" w:fill="auto"/>
          </w:tcPr>
          <w:p w14:paraId="54B2A848" w14:textId="6CEB8A4A" w:rsidR="00FC15BC" w:rsidRPr="00687C3F" w:rsidRDefault="00FC15BC" w:rsidP="00494621">
            <w:pPr>
              <w:widowControl/>
              <w:adjustRightInd/>
              <w:spacing w:line="240" w:lineRule="auto"/>
              <w:jc w:val="left"/>
            </w:pPr>
            <w:r w:rsidRPr="00FC15BC">
              <w:t> </w:t>
            </w:r>
          </w:p>
        </w:tc>
      </w:tr>
      <w:tr w:rsidR="00FC15BC" w:rsidRPr="003B2A35" w14:paraId="6433DD7F" w14:textId="77777777" w:rsidTr="00FC15BC">
        <w:tc>
          <w:tcPr>
            <w:tcW w:w="242" w:type="pct"/>
            <w:shd w:val="clear" w:color="auto" w:fill="auto"/>
          </w:tcPr>
          <w:p w14:paraId="630B74EF" w14:textId="23253AA9" w:rsidR="00FC15BC" w:rsidRPr="00687C3F" w:rsidRDefault="00FC15BC" w:rsidP="00494621">
            <w:pPr>
              <w:widowControl/>
              <w:adjustRightInd/>
              <w:spacing w:line="240" w:lineRule="auto"/>
              <w:jc w:val="left"/>
            </w:pPr>
            <w:r w:rsidRPr="00FC15BC">
              <w:t>22</w:t>
            </w:r>
          </w:p>
        </w:tc>
        <w:tc>
          <w:tcPr>
            <w:tcW w:w="877" w:type="pct"/>
            <w:shd w:val="clear" w:color="auto" w:fill="auto"/>
          </w:tcPr>
          <w:p w14:paraId="4991E358" w14:textId="66482FF2" w:rsidR="00FC15BC" w:rsidRPr="00687C3F" w:rsidRDefault="00FC15BC" w:rsidP="00494621">
            <w:pPr>
              <w:widowControl/>
              <w:adjustRightInd/>
              <w:spacing w:line="240" w:lineRule="auto"/>
              <w:jc w:val="left"/>
            </w:pPr>
            <w:r w:rsidRPr="00FC15BC">
              <w:t>Идентификатор класса ТП по ДОПОГ</w:t>
            </w:r>
          </w:p>
        </w:tc>
        <w:tc>
          <w:tcPr>
            <w:tcW w:w="828" w:type="pct"/>
            <w:shd w:val="clear" w:color="auto" w:fill="auto"/>
          </w:tcPr>
          <w:p w14:paraId="7CCB7DBB" w14:textId="7A644CD9"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25A37C2D" w14:textId="74E51D49" w:rsidR="00FC15BC" w:rsidRPr="00687C3F" w:rsidRDefault="00FC15BC" w:rsidP="00494621">
            <w:pPr>
              <w:widowControl/>
              <w:adjustRightInd/>
              <w:spacing w:line="240" w:lineRule="auto"/>
              <w:jc w:val="left"/>
            </w:pPr>
            <w:r w:rsidRPr="00FC15BC">
              <w:t>integer</w:t>
            </w:r>
          </w:p>
        </w:tc>
        <w:tc>
          <w:tcPr>
            <w:tcW w:w="439" w:type="pct"/>
            <w:shd w:val="clear" w:color="auto" w:fill="auto"/>
          </w:tcPr>
          <w:p w14:paraId="0BDF8CF6" w14:textId="14A16E7C"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1A2F7F34" w14:textId="1018535B" w:rsidR="00FC15BC" w:rsidRPr="00687C3F" w:rsidRDefault="00FC15BC" w:rsidP="00494621">
            <w:pPr>
              <w:widowControl/>
              <w:adjustRightInd/>
              <w:spacing w:line="240" w:lineRule="auto"/>
              <w:jc w:val="left"/>
            </w:pPr>
            <w:r w:rsidRPr="00FC15BC">
              <w:t>class_id</w:t>
            </w:r>
          </w:p>
        </w:tc>
        <w:tc>
          <w:tcPr>
            <w:tcW w:w="731" w:type="pct"/>
            <w:shd w:val="clear" w:color="auto" w:fill="auto"/>
          </w:tcPr>
          <w:p w14:paraId="2B2FAC75" w14:textId="10428867" w:rsidR="00FC15BC" w:rsidRPr="00687C3F" w:rsidRDefault="00FC15BC" w:rsidP="00494621">
            <w:pPr>
              <w:widowControl/>
              <w:adjustRightInd/>
              <w:spacing w:line="240" w:lineRule="auto"/>
              <w:jc w:val="left"/>
            </w:pPr>
            <w:r w:rsidRPr="00FC15BC">
              <w:t>smev_vehicle_mv</w:t>
            </w:r>
          </w:p>
        </w:tc>
        <w:tc>
          <w:tcPr>
            <w:tcW w:w="568" w:type="pct"/>
            <w:shd w:val="clear" w:color="auto" w:fill="auto"/>
          </w:tcPr>
          <w:p w14:paraId="5EF7D1AE" w14:textId="63778FB0" w:rsidR="00FC15BC" w:rsidRPr="00687C3F" w:rsidRDefault="00FC15BC" w:rsidP="00494621">
            <w:pPr>
              <w:widowControl/>
              <w:adjustRightInd/>
              <w:spacing w:line="240" w:lineRule="auto"/>
              <w:jc w:val="left"/>
            </w:pPr>
            <w:r w:rsidRPr="00FC15BC">
              <w:t> </w:t>
            </w:r>
          </w:p>
        </w:tc>
      </w:tr>
      <w:tr w:rsidR="00FC15BC" w:rsidRPr="003B2A35" w14:paraId="253C5E7C" w14:textId="77777777" w:rsidTr="00FC15BC">
        <w:tc>
          <w:tcPr>
            <w:tcW w:w="242" w:type="pct"/>
            <w:shd w:val="clear" w:color="auto" w:fill="auto"/>
          </w:tcPr>
          <w:p w14:paraId="604D8564" w14:textId="7CD03C95" w:rsidR="00FC15BC" w:rsidRPr="00687C3F" w:rsidRDefault="00FC15BC" w:rsidP="00494621">
            <w:pPr>
              <w:widowControl/>
              <w:adjustRightInd/>
              <w:spacing w:line="240" w:lineRule="auto"/>
              <w:jc w:val="left"/>
            </w:pPr>
            <w:r w:rsidRPr="00FC15BC">
              <w:t>23</w:t>
            </w:r>
          </w:p>
        </w:tc>
        <w:tc>
          <w:tcPr>
            <w:tcW w:w="877" w:type="pct"/>
            <w:shd w:val="clear" w:color="auto" w:fill="auto"/>
          </w:tcPr>
          <w:p w14:paraId="190343DE" w14:textId="5BB124AD" w:rsidR="00FC15BC" w:rsidRPr="00687C3F" w:rsidRDefault="00FC15BC" w:rsidP="00494621">
            <w:pPr>
              <w:widowControl/>
              <w:adjustRightInd/>
              <w:spacing w:line="240" w:lineRule="auto"/>
              <w:jc w:val="left"/>
            </w:pPr>
            <w:r w:rsidRPr="00FC15BC">
              <w:t>Признак ограниченного доступа ТС</w:t>
            </w:r>
          </w:p>
        </w:tc>
        <w:tc>
          <w:tcPr>
            <w:tcW w:w="828" w:type="pct"/>
            <w:shd w:val="clear" w:color="auto" w:fill="auto"/>
          </w:tcPr>
          <w:p w14:paraId="2D4F5CC3" w14:textId="35D8E720"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58A678C2" w14:textId="5D278E24" w:rsidR="00FC15BC" w:rsidRPr="00687C3F" w:rsidRDefault="00FC15BC" w:rsidP="00494621">
            <w:pPr>
              <w:widowControl/>
              <w:adjustRightInd/>
              <w:spacing w:line="240" w:lineRule="auto"/>
              <w:jc w:val="left"/>
            </w:pPr>
            <w:r w:rsidRPr="00FC15BC">
              <w:t>character varying(1)</w:t>
            </w:r>
          </w:p>
        </w:tc>
        <w:tc>
          <w:tcPr>
            <w:tcW w:w="439" w:type="pct"/>
            <w:shd w:val="clear" w:color="auto" w:fill="auto"/>
          </w:tcPr>
          <w:p w14:paraId="0573951A" w14:textId="5184DAE9"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3E2BCC21" w14:textId="70CF02B2" w:rsidR="00FC15BC" w:rsidRPr="00687C3F" w:rsidRDefault="00FC15BC" w:rsidP="00494621">
            <w:pPr>
              <w:widowControl/>
              <w:adjustRightInd/>
              <w:spacing w:line="240" w:lineRule="auto"/>
              <w:jc w:val="left"/>
            </w:pPr>
            <w:r w:rsidRPr="00FC15BC">
              <w:t>vl_disguised</w:t>
            </w:r>
          </w:p>
        </w:tc>
        <w:tc>
          <w:tcPr>
            <w:tcW w:w="731" w:type="pct"/>
            <w:shd w:val="clear" w:color="auto" w:fill="auto"/>
          </w:tcPr>
          <w:p w14:paraId="3142E4FB" w14:textId="50A74FA3" w:rsidR="00FC15BC" w:rsidRPr="00687C3F" w:rsidRDefault="00FC15BC" w:rsidP="00494621">
            <w:pPr>
              <w:widowControl/>
              <w:adjustRightInd/>
              <w:spacing w:line="240" w:lineRule="auto"/>
              <w:jc w:val="left"/>
            </w:pPr>
            <w:r w:rsidRPr="00FC15BC">
              <w:t>smev_vehicle_mv</w:t>
            </w:r>
          </w:p>
        </w:tc>
        <w:tc>
          <w:tcPr>
            <w:tcW w:w="568" w:type="pct"/>
            <w:shd w:val="clear" w:color="auto" w:fill="auto"/>
          </w:tcPr>
          <w:p w14:paraId="6E574699" w14:textId="3DA70C7D" w:rsidR="00FC15BC" w:rsidRPr="00687C3F" w:rsidRDefault="00FC15BC" w:rsidP="00494621">
            <w:pPr>
              <w:widowControl/>
              <w:adjustRightInd/>
              <w:spacing w:line="240" w:lineRule="auto"/>
              <w:jc w:val="left"/>
            </w:pPr>
            <w:r w:rsidRPr="00FC15BC">
              <w:t> </w:t>
            </w:r>
          </w:p>
        </w:tc>
      </w:tr>
      <w:tr w:rsidR="00FC15BC" w:rsidRPr="003B2A35" w14:paraId="46279362" w14:textId="77777777" w:rsidTr="00FC15BC">
        <w:tc>
          <w:tcPr>
            <w:tcW w:w="242" w:type="pct"/>
            <w:shd w:val="clear" w:color="auto" w:fill="auto"/>
          </w:tcPr>
          <w:p w14:paraId="46AEFA8B" w14:textId="4C96DCF1" w:rsidR="00FC15BC" w:rsidRPr="00687C3F" w:rsidRDefault="00FC15BC" w:rsidP="00494621">
            <w:pPr>
              <w:widowControl/>
              <w:adjustRightInd/>
              <w:spacing w:line="240" w:lineRule="auto"/>
              <w:jc w:val="left"/>
            </w:pPr>
            <w:r w:rsidRPr="00FC15BC">
              <w:t>24</w:t>
            </w:r>
          </w:p>
        </w:tc>
        <w:tc>
          <w:tcPr>
            <w:tcW w:w="877" w:type="pct"/>
            <w:shd w:val="clear" w:color="auto" w:fill="auto"/>
          </w:tcPr>
          <w:p w14:paraId="41CE7D7D" w14:textId="52A6F8F8" w:rsidR="00FC15BC" w:rsidRPr="00687C3F" w:rsidRDefault="00FC15BC" w:rsidP="00494621">
            <w:pPr>
              <w:widowControl/>
              <w:adjustRightInd/>
              <w:spacing w:line="240" w:lineRule="auto"/>
              <w:jc w:val="left"/>
            </w:pPr>
            <w:r w:rsidRPr="00FC15BC">
              <w:t>Вид перевозки</w:t>
            </w:r>
          </w:p>
        </w:tc>
        <w:tc>
          <w:tcPr>
            <w:tcW w:w="828" w:type="pct"/>
            <w:shd w:val="clear" w:color="auto" w:fill="auto"/>
          </w:tcPr>
          <w:p w14:paraId="29B0F9D5" w14:textId="6AAA1FC0"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056D168E" w14:textId="1B910AE7" w:rsidR="00FC15BC" w:rsidRPr="00687C3F" w:rsidRDefault="00FC15BC" w:rsidP="00494621">
            <w:pPr>
              <w:widowControl/>
              <w:adjustRightInd/>
              <w:spacing w:line="240" w:lineRule="auto"/>
              <w:jc w:val="left"/>
            </w:pPr>
            <w:r w:rsidRPr="00FC15BC">
              <w:t>integer</w:t>
            </w:r>
          </w:p>
        </w:tc>
        <w:tc>
          <w:tcPr>
            <w:tcW w:w="439" w:type="pct"/>
            <w:shd w:val="clear" w:color="auto" w:fill="auto"/>
          </w:tcPr>
          <w:p w14:paraId="45070593" w14:textId="265C06F4"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396DB6E3" w14:textId="3383799C" w:rsidR="00FC15BC" w:rsidRPr="00687C3F" w:rsidRDefault="00FC15BC" w:rsidP="00494621">
            <w:pPr>
              <w:widowControl/>
              <w:adjustRightInd/>
              <w:spacing w:line="240" w:lineRule="auto"/>
              <w:jc w:val="left"/>
            </w:pPr>
            <w:r w:rsidRPr="00FC15BC">
              <w:t>traffic_type</w:t>
            </w:r>
          </w:p>
        </w:tc>
        <w:tc>
          <w:tcPr>
            <w:tcW w:w="731" w:type="pct"/>
            <w:shd w:val="clear" w:color="auto" w:fill="auto"/>
          </w:tcPr>
          <w:p w14:paraId="410DFE2D" w14:textId="55DD2DA3" w:rsidR="00FC15BC" w:rsidRPr="00687C3F" w:rsidRDefault="00FC15BC" w:rsidP="00494621">
            <w:pPr>
              <w:widowControl/>
              <w:adjustRightInd/>
              <w:spacing w:line="240" w:lineRule="auto"/>
              <w:jc w:val="left"/>
            </w:pPr>
            <w:r w:rsidRPr="00FC15BC">
              <w:t>smev_vehicle_mv</w:t>
            </w:r>
          </w:p>
        </w:tc>
        <w:tc>
          <w:tcPr>
            <w:tcW w:w="568" w:type="pct"/>
            <w:shd w:val="clear" w:color="auto" w:fill="auto"/>
          </w:tcPr>
          <w:p w14:paraId="50DCEAC6" w14:textId="212CA97F" w:rsidR="00FC15BC" w:rsidRPr="00687C3F" w:rsidRDefault="00FC15BC" w:rsidP="00494621">
            <w:pPr>
              <w:widowControl/>
              <w:adjustRightInd/>
              <w:spacing w:line="240" w:lineRule="auto"/>
              <w:jc w:val="left"/>
            </w:pPr>
            <w:r w:rsidRPr="00FC15BC">
              <w:t> </w:t>
            </w:r>
          </w:p>
        </w:tc>
      </w:tr>
      <w:tr w:rsidR="00FC15BC" w:rsidRPr="003B2A35" w14:paraId="6A45E442" w14:textId="77777777" w:rsidTr="00FC15BC">
        <w:tc>
          <w:tcPr>
            <w:tcW w:w="242" w:type="pct"/>
            <w:shd w:val="clear" w:color="auto" w:fill="auto"/>
          </w:tcPr>
          <w:p w14:paraId="177FFE25" w14:textId="496F3A76" w:rsidR="00FC15BC" w:rsidRPr="00687C3F" w:rsidRDefault="00FC15BC" w:rsidP="00494621">
            <w:pPr>
              <w:widowControl/>
              <w:adjustRightInd/>
              <w:spacing w:line="240" w:lineRule="auto"/>
              <w:jc w:val="left"/>
            </w:pPr>
            <w:r w:rsidRPr="00FC15BC">
              <w:t>25</w:t>
            </w:r>
          </w:p>
        </w:tc>
        <w:tc>
          <w:tcPr>
            <w:tcW w:w="877" w:type="pct"/>
            <w:shd w:val="clear" w:color="auto" w:fill="auto"/>
          </w:tcPr>
          <w:p w14:paraId="24457F73" w14:textId="4B22AC17" w:rsidR="00FC15BC" w:rsidRPr="00687C3F" w:rsidRDefault="00FC15BC" w:rsidP="00494621">
            <w:pPr>
              <w:widowControl/>
              <w:adjustRightInd/>
              <w:spacing w:line="240" w:lineRule="auto"/>
              <w:jc w:val="left"/>
            </w:pPr>
            <w:r w:rsidRPr="00FC15BC">
              <w:t>Вид груза</w:t>
            </w:r>
          </w:p>
        </w:tc>
        <w:tc>
          <w:tcPr>
            <w:tcW w:w="828" w:type="pct"/>
            <w:shd w:val="clear" w:color="auto" w:fill="auto"/>
          </w:tcPr>
          <w:p w14:paraId="1937267D" w14:textId="0C30C56D"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73CC365D" w14:textId="46129C9F" w:rsidR="00FC15BC" w:rsidRPr="00687C3F" w:rsidRDefault="00FC15BC" w:rsidP="00494621">
            <w:pPr>
              <w:widowControl/>
              <w:adjustRightInd/>
              <w:spacing w:line="240" w:lineRule="auto"/>
              <w:jc w:val="left"/>
            </w:pPr>
            <w:r w:rsidRPr="00FC15BC">
              <w:t>integer</w:t>
            </w:r>
          </w:p>
        </w:tc>
        <w:tc>
          <w:tcPr>
            <w:tcW w:w="439" w:type="pct"/>
            <w:shd w:val="clear" w:color="auto" w:fill="auto"/>
          </w:tcPr>
          <w:p w14:paraId="7C4E8D62" w14:textId="530F582D"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6C92F5B0" w14:textId="0EB69D14" w:rsidR="00FC15BC" w:rsidRPr="00687C3F" w:rsidRDefault="00FC15BC" w:rsidP="00494621">
            <w:pPr>
              <w:widowControl/>
              <w:adjustRightInd/>
              <w:spacing w:line="240" w:lineRule="auto"/>
              <w:jc w:val="left"/>
            </w:pPr>
            <w:r w:rsidRPr="00FC15BC">
              <w:t>traffic_load</w:t>
            </w:r>
          </w:p>
        </w:tc>
        <w:tc>
          <w:tcPr>
            <w:tcW w:w="731" w:type="pct"/>
            <w:shd w:val="clear" w:color="auto" w:fill="auto"/>
          </w:tcPr>
          <w:p w14:paraId="5CE86256" w14:textId="0EB4BCDE" w:rsidR="00FC15BC" w:rsidRPr="00687C3F" w:rsidRDefault="00FC15BC" w:rsidP="00494621">
            <w:pPr>
              <w:widowControl/>
              <w:adjustRightInd/>
              <w:spacing w:line="240" w:lineRule="auto"/>
              <w:jc w:val="left"/>
            </w:pPr>
            <w:r w:rsidRPr="00FC15BC">
              <w:t>smev_vehicle_mv</w:t>
            </w:r>
          </w:p>
        </w:tc>
        <w:tc>
          <w:tcPr>
            <w:tcW w:w="568" w:type="pct"/>
            <w:shd w:val="clear" w:color="auto" w:fill="auto"/>
          </w:tcPr>
          <w:p w14:paraId="5A1171C1" w14:textId="46BE57C1" w:rsidR="00FC15BC" w:rsidRPr="00687C3F" w:rsidRDefault="00FC15BC" w:rsidP="00494621">
            <w:pPr>
              <w:widowControl/>
              <w:adjustRightInd/>
              <w:spacing w:line="240" w:lineRule="auto"/>
              <w:jc w:val="left"/>
            </w:pPr>
            <w:r w:rsidRPr="00FC15BC">
              <w:t> </w:t>
            </w:r>
          </w:p>
        </w:tc>
      </w:tr>
      <w:tr w:rsidR="00FC15BC" w:rsidRPr="003B2A35" w14:paraId="1C18FB23" w14:textId="77777777" w:rsidTr="00FC15BC">
        <w:tc>
          <w:tcPr>
            <w:tcW w:w="242" w:type="pct"/>
            <w:shd w:val="clear" w:color="auto" w:fill="auto"/>
          </w:tcPr>
          <w:p w14:paraId="731863EC" w14:textId="0F396F6B" w:rsidR="00FC15BC" w:rsidRPr="00687C3F" w:rsidRDefault="00FC15BC" w:rsidP="00494621">
            <w:pPr>
              <w:widowControl/>
              <w:adjustRightInd/>
              <w:spacing w:line="240" w:lineRule="auto"/>
              <w:jc w:val="left"/>
            </w:pPr>
            <w:r w:rsidRPr="00FC15BC">
              <w:t>26</w:t>
            </w:r>
          </w:p>
        </w:tc>
        <w:tc>
          <w:tcPr>
            <w:tcW w:w="877" w:type="pct"/>
            <w:shd w:val="clear" w:color="auto" w:fill="auto"/>
          </w:tcPr>
          <w:p w14:paraId="09BE3B17" w14:textId="2974095B" w:rsidR="00FC15BC" w:rsidRPr="00687C3F" w:rsidRDefault="00FC15BC" w:rsidP="00494621">
            <w:pPr>
              <w:widowControl/>
              <w:adjustRightInd/>
              <w:spacing w:line="240" w:lineRule="auto"/>
              <w:jc w:val="left"/>
            </w:pPr>
            <w:r w:rsidRPr="00FC15BC">
              <w:t>География перевозки</w:t>
            </w:r>
          </w:p>
        </w:tc>
        <w:tc>
          <w:tcPr>
            <w:tcW w:w="828" w:type="pct"/>
            <w:shd w:val="clear" w:color="auto" w:fill="auto"/>
          </w:tcPr>
          <w:p w14:paraId="61ED99A0" w14:textId="6397A559"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732B78C5" w14:textId="4BAF3780" w:rsidR="00FC15BC" w:rsidRPr="00687C3F" w:rsidRDefault="00FC15BC" w:rsidP="00494621">
            <w:pPr>
              <w:widowControl/>
              <w:adjustRightInd/>
              <w:spacing w:line="240" w:lineRule="auto"/>
              <w:jc w:val="left"/>
            </w:pPr>
            <w:r w:rsidRPr="00FC15BC">
              <w:t>integer</w:t>
            </w:r>
          </w:p>
        </w:tc>
        <w:tc>
          <w:tcPr>
            <w:tcW w:w="439" w:type="pct"/>
            <w:shd w:val="clear" w:color="auto" w:fill="auto"/>
          </w:tcPr>
          <w:p w14:paraId="65C5221D" w14:textId="1BF1001F"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56BA98D0" w14:textId="079E57D8" w:rsidR="00FC15BC" w:rsidRPr="00687C3F" w:rsidRDefault="00FC15BC" w:rsidP="00494621">
            <w:pPr>
              <w:widowControl/>
              <w:adjustRightInd/>
              <w:spacing w:line="240" w:lineRule="auto"/>
              <w:jc w:val="left"/>
            </w:pPr>
            <w:r w:rsidRPr="00FC15BC">
              <w:t>traffic_geo</w:t>
            </w:r>
          </w:p>
        </w:tc>
        <w:tc>
          <w:tcPr>
            <w:tcW w:w="731" w:type="pct"/>
            <w:shd w:val="clear" w:color="auto" w:fill="auto"/>
          </w:tcPr>
          <w:p w14:paraId="4F853B14" w14:textId="609C9DE2" w:rsidR="00FC15BC" w:rsidRPr="00687C3F" w:rsidRDefault="00FC15BC" w:rsidP="00494621">
            <w:pPr>
              <w:widowControl/>
              <w:adjustRightInd/>
              <w:spacing w:line="240" w:lineRule="auto"/>
              <w:jc w:val="left"/>
            </w:pPr>
            <w:r w:rsidRPr="00FC15BC">
              <w:t>smev_vehicle_mv</w:t>
            </w:r>
          </w:p>
        </w:tc>
        <w:tc>
          <w:tcPr>
            <w:tcW w:w="568" w:type="pct"/>
            <w:shd w:val="clear" w:color="auto" w:fill="auto"/>
          </w:tcPr>
          <w:p w14:paraId="45384E19" w14:textId="7361CB94" w:rsidR="00FC15BC" w:rsidRPr="00687C3F" w:rsidRDefault="00FC15BC" w:rsidP="00494621">
            <w:pPr>
              <w:widowControl/>
              <w:adjustRightInd/>
              <w:spacing w:line="240" w:lineRule="auto"/>
              <w:jc w:val="left"/>
            </w:pPr>
            <w:r w:rsidRPr="00FC15BC">
              <w:t> </w:t>
            </w:r>
          </w:p>
        </w:tc>
      </w:tr>
      <w:tr w:rsidR="00FC15BC" w:rsidRPr="003B2A35" w14:paraId="0F2580EF" w14:textId="77777777" w:rsidTr="00FC15BC">
        <w:tc>
          <w:tcPr>
            <w:tcW w:w="242" w:type="pct"/>
            <w:shd w:val="clear" w:color="auto" w:fill="auto"/>
          </w:tcPr>
          <w:p w14:paraId="463468EB" w14:textId="09CBDCDD" w:rsidR="00FC15BC" w:rsidRPr="00687C3F" w:rsidRDefault="00FC15BC" w:rsidP="00494621">
            <w:pPr>
              <w:widowControl/>
              <w:adjustRightInd/>
              <w:spacing w:line="240" w:lineRule="auto"/>
              <w:jc w:val="left"/>
            </w:pPr>
            <w:r w:rsidRPr="00FC15BC">
              <w:t>27</w:t>
            </w:r>
          </w:p>
        </w:tc>
        <w:tc>
          <w:tcPr>
            <w:tcW w:w="877" w:type="pct"/>
            <w:shd w:val="clear" w:color="auto" w:fill="auto"/>
          </w:tcPr>
          <w:p w14:paraId="63A9E785" w14:textId="6CE4B391" w:rsidR="00FC15BC" w:rsidRPr="00687C3F" w:rsidRDefault="00FC15BC" w:rsidP="00494621">
            <w:pPr>
              <w:widowControl/>
              <w:adjustRightInd/>
              <w:spacing w:line="240" w:lineRule="auto"/>
              <w:jc w:val="left"/>
            </w:pPr>
            <w:r w:rsidRPr="00FC15BC">
              <w:t>Регулярность перевозки</w:t>
            </w:r>
          </w:p>
        </w:tc>
        <w:tc>
          <w:tcPr>
            <w:tcW w:w="828" w:type="pct"/>
            <w:shd w:val="clear" w:color="auto" w:fill="auto"/>
          </w:tcPr>
          <w:p w14:paraId="0823C597" w14:textId="1CC9C51A"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5F5FF763" w14:textId="039B4101" w:rsidR="00FC15BC" w:rsidRPr="00687C3F" w:rsidRDefault="00FC15BC" w:rsidP="00494621">
            <w:pPr>
              <w:widowControl/>
              <w:adjustRightInd/>
              <w:spacing w:line="240" w:lineRule="auto"/>
              <w:jc w:val="left"/>
            </w:pPr>
            <w:r w:rsidRPr="00FC15BC">
              <w:t>integer</w:t>
            </w:r>
          </w:p>
        </w:tc>
        <w:tc>
          <w:tcPr>
            <w:tcW w:w="439" w:type="pct"/>
            <w:shd w:val="clear" w:color="auto" w:fill="auto"/>
          </w:tcPr>
          <w:p w14:paraId="7FA28061" w14:textId="76196C92"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18240D44" w14:textId="4867197F" w:rsidR="00FC15BC" w:rsidRPr="00687C3F" w:rsidRDefault="00FC15BC" w:rsidP="00494621">
            <w:pPr>
              <w:widowControl/>
              <w:adjustRightInd/>
              <w:spacing w:line="240" w:lineRule="auto"/>
              <w:jc w:val="left"/>
            </w:pPr>
            <w:r w:rsidRPr="00FC15BC">
              <w:t>traffic_reg</w:t>
            </w:r>
          </w:p>
        </w:tc>
        <w:tc>
          <w:tcPr>
            <w:tcW w:w="731" w:type="pct"/>
            <w:shd w:val="clear" w:color="auto" w:fill="auto"/>
          </w:tcPr>
          <w:p w14:paraId="3A1D9F47" w14:textId="3649EBBD" w:rsidR="00FC15BC" w:rsidRPr="00687C3F" w:rsidRDefault="00FC15BC" w:rsidP="00494621">
            <w:pPr>
              <w:widowControl/>
              <w:adjustRightInd/>
              <w:spacing w:line="240" w:lineRule="auto"/>
              <w:jc w:val="left"/>
            </w:pPr>
            <w:r w:rsidRPr="00FC15BC">
              <w:t>smev_vehicle_mv</w:t>
            </w:r>
          </w:p>
        </w:tc>
        <w:tc>
          <w:tcPr>
            <w:tcW w:w="568" w:type="pct"/>
            <w:shd w:val="clear" w:color="auto" w:fill="auto"/>
          </w:tcPr>
          <w:p w14:paraId="1D743BC4" w14:textId="4CE579E4" w:rsidR="00FC15BC" w:rsidRPr="00687C3F" w:rsidRDefault="00FC15BC" w:rsidP="00494621">
            <w:pPr>
              <w:widowControl/>
              <w:adjustRightInd/>
              <w:spacing w:line="240" w:lineRule="auto"/>
              <w:jc w:val="left"/>
            </w:pPr>
            <w:r w:rsidRPr="00FC15BC">
              <w:t> </w:t>
            </w:r>
          </w:p>
        </w:tc>
      </w:tr>
      <w:tr w:rsidR="00FC15BC" w:rsidRPr="003B2A35" w14:paraId="4CFA78F4" w14:textId="77777777" w:rsidTr="00FC15BC">
        <w:tc>
          <w:tcPr>
            <w:tcW w:w="242" w:type="pct"/>
            <w:shd w:val="clear" w:color="auto" w:fill="auto"/>
          </w:tcPr>
          <w:p w14:paraId="47FD1232" w14:textId="1A81FD91" w:rsidR="00FC15BC" w:rsidRPr="00687C3F" w:rsidRDefault="00FC15BC" w:rsidP="00494621">
            <w:pPr>
              <w:widowControl/>
              <w:adjustRightInd/>
              <w:spacing w:line="240" w:lineRule="auto"/>
              <w:jc w:val="left"/>
            </w:pPr>
            <w:r w:rsidRPr="00FC15BC">
              <w:t>28</w:t>
            </w:r>
          </w:p>
        </w:tc>
        <w:tc>
          <w:tcPr>
            <w:tcW w:w="877" w:type="pct"/>
            <w:shd w:val="clear" w:color="auto" w:fill="auto"/>
          </w:tcPr>
          <w:p w14:paraId="52AFF123" w14:textId="07E96012" w:rsidR="00FC15BC" w:rsidRPr="00687C3F" w:rsidRDefault="00FC15BC" w:rsidP="00494621">
            <w:pPr>
              <w:widowControl/>
              <w:adjustRightInd/>
              <w:spacing w:line="240" w:lineRule="auto"/>
              <w:jc w:val="left"/>
            </w:pPr>
            <w:r w:rsidRPr="00FC15BC">
              <w:t>Назначение перевозки</w:t>
            </w:r>
          </w:p>
        </w:tc>
        <w:tc>
          <w:tcPr>
            <w:tcW w:w="828" w:type="pct"/>
            <w:shd w:val="clear" w:color="auto" w:fill="auto"/>
          </w:tcPr>
          <w:p w14:paraId="42C2B7E9" w14:textId="1F175574"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43164A93" w14:textId="5D35FE7B" w:rsidR="00FC15BC" w:rsidRPr="00687C3F" w:rsidRDefault="00FC15BC" w:rsidP="00494621">
            <w:pPr>
              <w:widowControl/>
              <w:adjustRightInd/>
              <w:spacing w:line="240" w:lineRule="auto"/>
              <w:jc w:val="left"/>
            </w:pPr>
            <w:r w:rsidRPr="00FC15BC">
              <w:t>integer</w:t>
            </w:r>
          </w:p>
        </w:tc>
        <w:tc>
          <w:tcPr>
            <w:tcW w:w="439" w:type="pct"/>
            <w:shd w:val="clear" w:color="auto" w:fill="auto"/>
          </w:tcPr>
          <w:p w14:paraId="4937B694" w14:textId="7B70AF7D"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7964290C" w14:textId="2D094373" w:rsidR="00FC15BC" w:rsidRPr="00687C3F" w:rsidRDefault="00FC15BC" w:rsidP="00494621">
            <w:pPr>
              <w:widowControl/>
              <w:adjustRightInd/>
              <w:spacing w:line="240" w:lineRule="auto"/>
              <w:jc w:val="left"/>
            </w:pPr>
            <w:r w:rsidRPr="00FC15BC">
              <w:t>traffic_need</w:t>
            </w:r>
          </w:p>
        </w:tc>
        <w:tc>
          <w:tcPr>
            <w:tcW w:w="731" w:type="pct"/>
            <w:shd w:val="clear" w:color="auto" w:fill="auto"/>
          </w:tcPr>
          <w:p w14:paraId="1287B709" w14:textId="576D6220" w:rsidR="00FC15BC" w:rsidRPr="00687C3F" w:rsidRDefault="00FC15BC" w:rsidP="00494621">
            <w:pPr>
              <w:widowControl/>
              <w:adjustRightInd/>
              <w:spacing w:line="240" w:lineRule="auto"/>
              <w:jc w:val="left"/>
            </w:pPr>
            <w:r w:rsidRPr="00FC15BC">
              <w:t>smev_vehicle_mv</w:t>
            </w:r>
          </w:p>
        </w:tc>
        <w:tc>
          <w:tcPr>
            <w:tcW w:w="568" w:type="pct"/>
            <w:shd w:val="clear" w:color="auto" w:fill="auto"/>
          </w:tcPr>
          <w:p w14:paraId="7B85898A" w14:textId="1A5A4D2E" w:rsidR="00FC15BC" w:rsidRPr="00687C3F" w:rsidRDefault="00FC15BC" w:rsidP="00494621">
            <w:pPr>
              <w:widowControl/>
              <w:adjustRightInd/>
              <w:spacing w:line="240" w:lineRule="auto"/>
              <w:jc w:val="left"/>
            </w:pPr>
            <w:r w:rsidRPr="00FC15BC">
              <w:t> </w:t>
            </w:r>
          </w:p>
        </w:tc>
      </w:tr>
      <w:tr w:rsidR="00FC15BC" w:rsidRPr="003B2A35" w14:paraId="3E18C611" w14:textId="77777777" w:rsidTr="00FC15BC">
        <w:tc>
          <w:tcPr>
            <w:tcW w:w="242" w:type="pct"/>
            <w:shd w:val="clear" w:color="auto" w:fill="auto"/>
          </w:tcPr>
          <w:p w14:paraId="69934656" w14:textId="154F923D" w:rsidR="00FC15BC" w:rsidRPr="00687C3F" w:rsidRDefault="00FC15BC" w:rsidP="00494621">
            <w:pPr>
              <w:widowControl/>
              <w:adjustRightInd/>
              <w:spacing w:line="240" w:lineRule="auto"/>
              <w:jc w:val="left"/>
            </w:pPr>
            <w:r w:rsidRPr="00FC15BC">
              <w:t>29</w:t>
            </w:r>
          </w:p>
        </w:tc>
        <w:tc>
          <w:tcPr>
            <w:tcW w:w="877" w:type="pct"/>
            <w:shd w:val="clear" w:color="auto" w:fill="auto"/>
          </w:tcPr>
          <w:p w14:paraId="51FE4F32" w14:textId="28A9EE4D" w:rsidR="00FC15BC" w:rsidRPr="00687C3F" w:rsidRDefault="00FC15BC" w:rsidP="00494621">
            <w:pPr>
              <w:widowControl/>
              <w:adjustRightInd/>
              <w:spacing w:line="240" w:lineRule="auto"/>
              <w:jc w:val="left"/>
            </w:pPr>
            <w:r w:rsidRPr="00FC15BC">
              <w:t>Описание повреждений</w:t>
            </w:r>
          </w:p>
        </w:tc>
        <w:tc>
          <w:tcPr>
            <w:tcW w:w="828" w:type="pct"/>
            <w:shd w:val="clear" w:color="auto" w:fill="auto"/>
          </w:tcPr>
          <w:p w14:paraId="243117F8" w14:textId="1A27C609"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0A7140AA" w14:textId="02E4F461" w:rsidR="00FC15BC" w:rsidRPr="00687C3F" w:rsidRDefault="00FC15BC" w:rsidP="00494621">
            <w:pPr>
              <w:widowControl/>
              <w:adjustRightInd/>
              <w:spacing w:line="240" w:lineRule="auto"/>
              <w:jc w:val="left"/>
            </w:pPr>
            <w:r w:rsidRPr="00FC15BC">
              <w:t>character varying(500)</w:t>
            </w:r>
          </w:p>
        </w:tc>
        <w:tc>
          <w:tcPr>
            <w:tcW w:w="439" w:type="pct"/>
            <w:shd w:val="clear" w:color="auto" w:fill="auto"/>
          </w:tcPr>
          <w:p w14:paraId="35CA7CBF" w14:textId="247FEE0E"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34206DB3" w14:textId="5ADC4722" w:rsidR="00FC15BC" w:rsidRPr="00687C3F" w:rsidRDefault="00FC15BC" w:rsidP="00494621">
            <w:pPr>
              <w:widowControl/>
              <w:adjustRightInd/>
              <w:spacing w:line="240" w:lineRule="auto"/>
              <w:jc w:val="left"/>
            </w:pPr>
            <w:r w:rsidRPr="00FC15BC">
              <w:t>damage_description</w:t>
            </w:r>
          </w:p>
        </w:tc>
        <w:tc>
          <w:tcPr>
            <w:tcW w:w="731" w:type="pct"/>
            <w:shd w:val="clear" w:color="auto" w:fill="auto"/>
          </w:tcPr>
          <w:p w14:paraId="5B1D3C59" w14:textId="4FA1CF19" w:rsidR="00FC15BC" w:rsidRPr="00687C3F" w:rsidRDefault="00FC15BC" w:rsidP="00494621">
            <w:pPr>
              <w:widowControl/>
              <w:adjustRightInd/>
              <w:spacing w:line="240" w:lineRule="auto"/>
              <w:jc w:val="left"/>
            </w:pPr>
            <w:r w:rsidRPr="00FC15BC">
              <w:t>smev_vehicle_mv</w:t>
            </w:r>
          </w:p>
        </w:tc>
        <w:tc>
          <w:tcPr>
            <w:tcW w:w="568" w:type="pct"/>
            <w:shd w:val="clear" w:color="auto" w:fill="auto"/>
          </w:tcPr>
          <w:p w14:paraId="0BA117C0" w14:textId="0D92D391" w:rsidR="00FC15BC" w:rsidRPr="00687C3F" w:rsidRDefault="00FC15BC" w:rsidP="00494621">
            <w:pPr>
              <w:widowControl/>
              <w:adjustRightInd/>
              <w:spacing w:line="240" w:lineRule="auto"/>
              <w:jc w:val="left"/>
            </w:pPr>
            <w:r w:rsidRPr="00FC15BC">
              <w:t> </w:t>
            </w:r>
          </w:p>
        </w:tc>
      </w:tr>
      <w:tr w:rsidR="00FC15BC" w:rsidRPr="003B2A35" w14:paraId="321B8865" w14:textId="77777777" w:rsidTr="00FC15BC">
        <w:tc>
          <w:tcPr>
            <w:tcW w:w="242" w:type="pct"/>
            <w:shd w:val="clear" w:color="auto" w:fill="auto"/>
          </w:tcPr>
          <w:p w14:paraId="66C060A3" w14:textId="54CB2137" w:rsidR="00FC15BC" w:rsidRPr="00687C3F" w:rsidRDefault="00FC15BC" w:rsidP="00494621">
            <w:pPr>
              <w:widowControl/>
              <w:adjustRightInd/>
              <w:spacing w:line="240" w:lineRule="auto"/>
              <w:jc w:val="left"/>
            </w:pPr>
            <w:r w:rsidRPr="00FC15BC">
              <w:t>30</w:t>
            </w:r>
          </w:p>
        </w:tc>
        <w:tc>
          <w:tcPr>
            <w:tcW w:w="877" w:type="pct"/>
            <w:shd w:val="clear" w:color="auto" w:fill="auto"/>
          </w:tcPr>
          <w:p w14:paraId="7D484565" w14:textId="0FC61606" w:rsidR="00FC15BC" w:rsidRPr="00687C3F" w:rsidRDefault="00FC15BC" w:rsidP="00494621">
            <w:pPr>
              <w:widowControl/>
              <w:adjustRightInd/>
              <w:spacing w:line="240" w:lineRule="auto"/>
              <w:jc w:val="left"/>
            </w:pPr>
            <w:r w:rsidRPr="00FC15BC">
              <w:t>Идентификатор министерства (ведомства) собственника</w:t>
            </w:r>
          </w:p>
        </w:tc>
        <w:tc>
          <w:tcPr>
            <w:tcW w:w="828" w:type="pct"/>
            <w:shd w:val="clear" w:color="auto" w:fill="auto"/>
          </w:tcPr>
          <w:p w14:paraId="589B4161" w14:textId="3D478BE4"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572812A9" w14:textId="7CCE8E01" w:rsidR="00FC15BC" w:rsidRPr="00687C3F" w:rsidRDefault="00FC15BC" w:rsidP="00494621">
            <w:pPr>
              <w:widowControl/>
              <w:adjustRightInd/>
              <w:spacing w:line="240" w:lineRule="auto"/>
              <w:jc w:val="left"/>
            </w:pPr>
            <w:r w:rsidRPr="00FC15BC">
              <w:t>bigint</w:t>
            </w:r>
          </w:p>
        </w:tc>
        <w:tc>
          <w:tcPr>
            <w:tcW w:w="439" w:type="pct"/>
            <w:shd w:val="clear" w:color="auto" w:fill="auto"/>
          </w:tcPr>
          <w:p w14:paraId="3760B0DE" w14:textId="1B2AB6F3"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136DF577" w14:textId="50B9420C" w:rsidR="00FC15BC" w:rsidRPr="00687C3F" w:rsidRDefault="00FC15BC" w:rsidP="00494621">
            <w:pPr>
              <w:widowControl/>
              <w:adjustRightInd/>
              <w:spacing w:line="240" w:lineRule="auto"/>
              <w:jc w:val="left"/>
            </w:pPr>
            <w:r w:rsidRPr="00FC15BC">
              <w:t>mndep_id</w:t>
            </w:r>
          </w:p>
        </w:tc>
        <w:tc>
          <w:tcPr>
            <w:tcW w:w="731" w:type="pct"/>
            <w:shd w:val="clear" w:color="auto" w:fill="auto"/>
          </w:tcPr>
          <w:p w14:paraId="7C6E8E46" w14:textId="6E27A1EB" w:rsidR="00FC15BC" w:rsidRPr="00687C3F" w:rsidRDefault="00FC15BC" w:rsidP="00494621">
            <w:pPr>
              <w:widowControl/>
              <w:adjustRightInd/>
              <w:spacing w:line="240" w:lineRule="auto"/>
              <w:jc w:val="left"/>
            </w:pPr>
            <w:r w:rsidRPr="00FC15BC">
              <w:t>smev_vehicle_mv</w:t>
            </w:r>
          </w:p>
        </w:tc>
        <w:tc>
          <w:tcPr>
            <w:tcW w:w="568" w:type="pct"/>
            <w:shd w:val="clear" w:color="auto" w:fill="auto"/>
          </w:tcPr>
          <w:p w14:paraId="38550E8A" w14:textId="017BB33B" w:rsidR="00FC15BC" w:rsidRPr="00687C3F" w:rsidRDefault="00FC15BC" w:rsidP="00494621">
            <w:pPr>
              <w:widowControl/>
              <w:adjustRightInd/>
              <w:spacing w:line="240" w:lineRule="auto"/>
              <w:jc w:val="left"/>
            </w:pPr>
            <w:r w:rsidRPr="00FC15BC">
              <w:t> </w:t>
            </w:r>
          </w:p>
        </w:tc>
      </w:tr>
      <w:tr w:rsidR="00FC15BC" w:rsidRPr="003B2A35" w14:paraId="37C13992" w14:textId="77777777" w:rsidTr="00FC15BC">
        <w:tc>
          <w:tcPr>
            <w:tcW w:w="242" w:type="pct"/>
            <w:shd w:val="clear" w:color="auto" w:fill="auto"/>
          </w:tcPr>
          <w:p w14:paraId="1A69F534" w14:textId="01977F7B" w:rsidR="00FC15BC" w:rsidRPr="00687C3F" w:rsidRDefault="00FC15BC" w:rsidP="00494621">
            <w:pPr>
              <w:widowControl/>
              <w:adjustRightInd/>
              <w:spacing w:line="240" w:lineRule="auto"/>
              <w:jc w:val="left"/>
            </w:pPr>
            <w:r w:rsidRPr="00FC15BC">
              <w:t>31</w:t>
            </w:r>
          </w:p>
        </w:tc>
        <w:tc>
          <w:tcPr>
            <w:tcW w:w="877" w:type="pct"/>
            <w:shd w:val="clear" w:color="auto" w:fill="auto"/>
          </w:tcPr>
          <w:p w14:paraId="6DF085F5" w14:textId="2C024922" w:rsidR="00FC15BC" w:rsidRPr="00687C3F" w:rsidRDefault="00FC15BC" w:rsidP="00494621">
            <w:pPr>
              <w:widowControl/>
              <w:adjustRightInd/>
              <w:spacing w:line="240" w:lineRule="auto"/>
              <w:jc w:val="left"/>
            </w:pPr>
            <w:r w:rsidRPr="00FC15BC">
              <w:t>Идентификатор министерства (ведомства) владельца</w:t>
            </w:r>
          </w:p>
        </w:tc>
        <w:tc>
          <w:tcPr>
            <w:tcW w:w="828" w:type="pct"/>
            <w:shd w:val="clear" w:color="auto" w:fill="auto"/>
          </w:tcPr>
          <w:p w14:paraId="3F4FFF71" w14:textId="6EBC6C35"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7B075A34" w14:textId="4D90306A" w:rsidR="00FC15BC" w:rsidRPr="00687C3F" w:rsidRDefault="00FC15BC" w:rsidP="00494621">
            <w:pPr>
              <w:widowControl/>
              <w:adjustRightInd/>
              <w:spacing w:line="240" w:lineRule="auto"/>
              <w:jc w:val="left"/>
            </w:pPr>
            <w:r w:rsidRPr="00FC15BC">
              <w:t>bigint</w:t>
            </w:r>
          </w:p>
        </w:tc>
        <w:tc>
          <w:tcPr>
            <w:tcW w:w="439" w:type="pct"/>
            <w:shd w:val="clear" w:color="auto" w:fill="auto"/>
          </w:tcPr>
          <w:p w14:paraId="641C7A05" w14:textId="2F9E3E2E"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3381F8D8" w14:textId="64C44539" w:rsidR="00FC15BC" w:rsidRPr="00687C3F" w:rsidRDefault="00FC15BC" w:rsidP="00494621">
            <w:pPr>
              <w:widowControl/>
              <w:adjustRightInd/>
              <w:spacing w:line="240" w:lineRule="auto"/>
              <w:jc w:val="left"/>
            </w:pPr>
            <w:r w:rsidRPr="00FC15BC">
              <w:t>holder_mndep_id</w:t>
            </w:r>
          </w:p>
        </w:tc>
        <w:tc>
          <w:tcPr>
            <w:tcW w:w="731" w:type="pct"/>
            <w:shd w:val="clear" w:color="auto" w:fill="auto"/>
          </w:tcPr>
          <w:p w14:paraId="1C3446F2" w14:textId="58A085BB" w:rsidR="00FC15BC" w:rsidRPr="00687C3F" w:rsidRDefault="00FC15BC" w:rsidP="00494621">
            <w:pPr>
              <w:widowControl/>
              <w:adjustRightInd/>
              <w:spacing w:line="240" w:lineRule="auto"/>
              <w:jc w:val="left"/>
            </w:pPr>
            <w:r w:rsidRPr="00FC15BC">
              <w:t>smev_vehicle_mv</w:t>
            </w:r>
          </w:p>
        </w:tc>
        <w:tc>
          <w:tcPr>
            <w:tcW w:w="568" w:type="pct"/>
            <w:shd w:val="clear" w:color="auto" w:fill="auto"/>
          </w:tcPr>
          <w:p w14:paraId="1C92688A" w14:textId="21373199" w:rsidR="00FC15BC" w:rsidRPr="00687C3F" w:rsidRDefault="00FC15BC" w:rsidP="00494621">
            <w:pPr>
              <w:widowControl/>
              <w:adjustRightInd/>
              <w:spacing w:line="240" w:lineRule="auto"/>
              <w:jc w:val="left"/>
            </w:pPr>
            <w:r w:rsidRPr="00FC15BC">
              <w:t> </w:t>
            </w:r>
          </w:p>
        </w:tc>
      </w:tr>
      <w:tr w:rsidR="00FC15BC" w:rsidRPr="003B2A35" w14:paraId="21BC41E1" w14:textId="77777777" w:rsidTr="00FC15BC">
        <w:tc>
          <w:tcPr>
            <w:tcW w:w="242" w:type="pct"/>
            <w:shd w:val="clear" w:color="auto" w:fill="auto"/>
          </w:tcPr>
          <w:p w14:paraId="42737A49" w14:textId="5D768C2D" w:rsidR="00FC15BC" w:rsidRPr="00687C3F" w:rsidRDefault="00FC15BC" w:rsidP="00494621">
            <w:pPr>
              <w:widowControl/>
              <w:adjustRightInd/>
              <w:spacing w:line="240" w:lineRule="auto"/>
              <w:jc w:val="left"/>
            </w:pPr>
            <w:r w:rsidRPr="00FC15BC">
              <w:t>32</w:t>
            </w:r>
          </w:p>
        </w:tc>
        <w:tc>
          <w:tcPr>
            <w:tcW w:w="877" w:type="pct"/>
            <w:shd w:val="clear" w:color="auto" w:fill="auto"/>
          </w:tcPr>
          <w:p w14:paraId="63272247" w14:textId="27EC9322" w:rsidR="00FC15BC" w:rsidRPr="00687C3F" w:rsidRDefault="00FC15BC" w:rsidP="00494621">
            <w:pPr>
              <w:widowControl/>
              <w:adjustRightInd/>
              <w:spacing w:line="240" w:lineRule="auto"/>
              <w:jc w:val="left"/>
            </w:pPr>
            <w:r w:rsidRPr="00FC15BC">
              <w:t>Идентификатор ТС</w:t>
            </w:r>
          </w:p>
        </w:tc>
        <w:tc>
          <w:tcPr>
            <w:tcW w:w="828" w:type="pct"/>
            <w:shd w:val="clear" w:color="auto" w:fill="auto"/>
          </w:tcPr>
          <w:p w14:paraId="6F5ADCE0" w14:textId="39D551B3"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0BD86A79" w14:textId="47AC0B68" w:rsidR="00FC15BC" w:rsidRPr="00687C3F" w:rsidRDefault="00FC15BC" w:rsidP="00494621">
            <w:pPr>
              <w:widowControl/>
              <w:adjustRightInd/>
              <w:spacing w:line="240" w:lineRule="auto"/>
              <w:jc w:val="left"/>
            </w:pPr>
            <w:r w:rsidRPr="00FC15BC">
              <w:t>bigint</w:t>
            </w:r>
          </w:p>
        </w:tc>
        <w:tc>
          <w:tcPr>
            <w:tcW w:w="439" w:type="pct"/>
            <w:shd w:val="clear" w:color="auto" w:fill="auto"/>
          </w:tcPr>
          <w:p w14:paraId="0879696B" w14:textId="2E3E6448" w:rsidR="00FC15BC" w:rsidRPr="00687C3F" w:rsidRDefault="00FC15BC" w:rsidP="00494621">
            <w:pPr>
              <w:widowControl/>
              <w:adjustRightInd/>
              <w:spacing w:line="240" w:lineRule="auto"/>
              <w:jc w:val="left"/>
            </w:pPr>
            <w:r w:rsidRPr="00FC15BC">
              <w:t>Да</w:t>
            </w:r>
          </w:p>
        </w:tc>
        <w:tc>
          <w:tcPr>
            <w:tcW w:w="633" w:type="pct"/>
            <w:shd w:val="clear" w:color="auto" w:fill="auto"/>
          </w:tcPr>
          <w:p w14:paraId="34CDEFF5" w14:textId="2A99ED48" w:rsidR="00FC15BC" w:rsidRPr="00687C3F" w:rsidRDefault="00FC15BC" w:rsidP="00494621">
            <w:pPr>
              <w:widowControl/>
              <w:adjustRightInd/>
              <w:spacing w:line="240" w:lineRule="auto"/>
              <w:jc w:val="left"/>
            </w:pPr>
            <w:r w:rsidRPr="00FC15BC">
              <w:t>vl_id</w:t>
            </w:r>
          </w:p>
        </w:tc>
        <w:tc>
          <w:tcPr>
            <w:tcW w:w="731" w:type="pct"/>
            <w:shd w:val="clear" w:color="auto" w:fill="auto"/>
          </w:tcPr>
          <w:p w14:paraId="5B7B6BC9" w14:textId="6E30B5CD" w:rsidR="00FC15BC" w:rsidRPr="00687C3F" w:rsidRDefault="00FC15BC" w:rsidP="00494621">
            <w:pPr>
              <w:widowControl/>
              <w:adjustRightInd/>
              <w:spacing w:line="240" w:lineRule="auto"/>
              <w:jc w:val="left"/>
            </w:pPr>
            <w:r w:rsidRPr="00FC15BC">
              <w:t>vehicle_disposition_mv</w:t>
            </w:r>
          </w:p>
        </w:tc>
        <w:tc>
          <w:tcPr>
            <w:tcW w:w="568" w:type="pct"/>
            <w:shd w:val="clear" w:color="auto" w:fill="auto"/>
          </w:tcPr>
          <w:p w14:paraId="28E2D96F" w14:textId="5DBB60B9" w:rsidR="00FC15BC" w:rsidRPr="00687C3F" w:rsidRDefault="00FC15BC" w:rsidP="00494621">
            <w:pPr>
              <w:widowControl/>
              <w:adjustRightInd/>
              <w:spacing w:line="240" w:lineRule="auto"/>
              <w:jc w:val="left"/>
            </w:pPr>
            <w:r w:rsidRPr="00FC15BC">
              <w:t> </w:t>
            </w:r>
          </w:p>
        </w:tc>
      </w:tr>
      <w:tr w:rsidR="00FC15BC" w:rsidRPr="003B2A35" w14:paraId="1510E754" w14:textId="77777777" w:rsidTr="00FC15BC">
        <w:tc>
          <w:tcPr>
            <w:tcW w:w="242" w:type="pct"/>
            <w:shd w:val="clear" w:color="auto" w:fill="auto"/>
          </w:tcPr>
          <w:p w14:paraId="1ACFE123" w14:textId="787A7EBB" w:rsidR="00FC15BC" w:rsidRPr="00687C3F" w:rsidRDefault="00FC15BC" w:rsidP="00494621">
            <w:pPr>
              <w:widowControl/>
              <w:adjustRightInd/>
              <w:spacing w:line="240" w:lineRule="auto"/>
              <w:jc w:val="left"/>
            </w:pPr>
            <w:r w:rsidRPr="00FC15BC">
              <w:t>33</w:t>
            </w:r>
          </w:p>
        </w:tc>
        <w:tc>
          <w:tcPr>
            <w:tcW w:w="877" w:type="pct"/>
            <w:shd w:val="clear" w:color="auto" w:fill="auto"/>
          </w:tcPr>
          <w:p w14:paraId="33FCB20A" w14:textId="0E5CD0DC" w:rsidR="00FC15BC" w:rsidRPr="00687C3F" w:rsidRDefault="00FC15BC" w:rsidP="00494621">
            <w:pPr>
              <w:widowControl/>
              <w:adjustRightInd/>
              <w:spacing w:line="240" w:lineRule="auto"/>
              <w:jc w:val="left"/>
            </w:pPr>
            <w:r w:rsidRPr="00FC15BC">
              <w:t>Идентификатор повреждения</w:t>
            </w:r>
          </w:p>
        </w:tc>
        <w:tc>
          <w:tcPr>
            <w:tcW w:w="828" w:type="pct"/>
            <w:shd w:val="clear" w:color="auto" w:fill="auto"/>
          </w:tcPr>
          <w:p w14:paraId="0046F790" w14:textId="19C54464"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3D93FF31" w14:textId="3FDD7A35" w:rsidR="00FC15BC" w:rsidRPr="00687C3F" w:rsidRDefault="00FC15BC" w:rsidP="00494621">
            <w:pPr>
              <w:widowControl/>
              <w:adjustRightInd/>
              <w:spacing w:line="240" w:lineRule="auto"/>
              <w:jc w:val="left"/>
            </w:pPr>
            <w:r w:rsidRPr="00FC15BC">
              <w:t>integer</w:t>
            </w:r>
          </w:p>
        </w:tc>
        <w:tc>
          <w:tcPr>
            <w:tcW w:w="439" w:type="pct"/>
            <w:shd w:val="clear" w:color="auto" w:fill="auto"/>
          </w:tcPr>
          <w:p w14:paraId="71B1D743" w14:textId="2EA620D7" w:rsidR="00FC15BC" w:rsidRPr="00687C3F" w:rsidRDefault="00FC15BC" w:rsidP="00494621">
            <w:pPr>
              <w:widowControl/>
              <w:adjustRightInd/>
              <w:spacing w:line="240" w:lineRule="auto"/>
              <w:jc w:val="left"/>
            </w:pPr>
            <w:r w:rsidRPr="00FC15BC">
              <w:t>Да</w:t>
            </w:r>
          </w:p>
        </w:tc>
        <w:tc>
          <w:tcPr>
            <w:tcW w:w="633" w:type="pct"/>
            <w:shd w:val="clear" w:color="auto" w:fill="auto"/>
          </w:tcPr>
          <w:p w14:paraId="4E9C131C" w14:textId="3646ACED" w:rsidR="00FC15BC" w:rsidRPr="00687C3F" w:rsidRDefault="00FC15BC" w:rsidP="00494621">
            <w:pPr>
              <w:widowControl/>
              <w:adjustRightInd/>
              <w:spacing w:line="240" w:lineRule="auto"/>
              <w:jc w:val="left"/>
            </w:pPr>
            <w:r w:rsidRPr="00FC15BC">
              <w:t>disp_id</w:t>
            </w:r>
          </w:p>
        </w:tc>
        <w:tc>
          <w:tcPr>
            <w:tcW w:w="731" w:type="pct"/>
            <w:shd w:val="clear" w:color="auto" w:fill="auto"/>
          </w:tcPr>
          <w:p w14:paraId="5495F70E" w14:textId="5064CB40" w:rsidR="00FC15BC" w:rsidRPr="00687C3F" w:rsidRDefault="00FC15BC" w:rsidP="00494621">
            <w:pPr>
              <w:widowControl/>
              <w:adjustRightInd/>
              <w:spacing w:line="240" w:lineRule="auto"/>
              <w:jc w:val="left"/>
            </w:pPr>
            <w:r w:rsidRPr="00FC15BC">
              <w:t>vehicle_disposition_mv</w:t>
            </w:r>
          </w:p>
        </w:tc>
        <w:tc>
          <w:tcPr>
            <w:tcW w:w="568" w:type="pct"/>
            <w:shd w:val="clear" w:color="auto" w:fill="auto"/>
          </w:tcPr>
          <w:p w14:paraId="1833C4C8" w14:textId="45D63735" w:rsidR="00FC15BC" w:rsidRPr="00687C3F" w:rsidRDefault="00FC15BC" w:rsidP="00494621">
            <w:pPr>
              <w:widowControl/>
              <w:adjustRightInd/>
              <w:spacing w:line="240" w:lineRule="auto"/>
              <w:jc w:val="left"/>
            </w:pPr>
            <w:r w:rsidRPr="00FC15BC">
              <w:t> </w:t>
            </w:r>
          </w:p>
        </w:tc>
      </w:tr>
      <w:tr w:rsidR="00FC15BC" w:rsidRPr="003B2A35" w14:paraId="0BDB1628" w14:textId="77777777" w:rsidTr="00FC15BC">
        <w:tc>
          <w:tcPr>
            <w:tcW w:w="242" w:type="pct"/>
            <w:shd w:val="clear" w:color="auto" w:fill="auto"/>
          </w:tcPr>
          <w:p w14:paraId="12664275" w14:textId="4610C7BE" w:rsidR="00FC15BC" w:rsidRPr="00687C3F" w:rsidRDefault="00FC15BC" w:rsidP="00494621">
            <w:pPr>
              <w:widowControl/>
              <w:adjustRightInd/>
              <w:spacing w:line="240" w:lineRule="auto"/>
              <w:jc w:val="left"/>
            </w:pPr>
            <w:r w:rsidRPr="00FC15BC">
              <w:t>34</w:t>
            </w:r>
          </w:p>
        </w:tc>
        <w:tc>
          <w:tcPr>
            <w:tcW w:w="877" w:type="pct"/>
            <w:shd w:val="clear" w:color="auto" w:fill="auto"/>
          </w:tcPr>
          <w:p w14:paraId="78104184" w14:textId="0CCB958D" w:rsidR="00FC15BC" w:rsidRPr="00687C3F" w:rsidRDefault="00FC15BC" w:rsidP="00494621">
            <w:pPr>
              <w:widowControl/>
              <w:adjustRightInd/>
              <w:spacing w:line="240" w:lineRule="auto"/>
              <w:jc w:val="left"/>
            </w:pPr>
            <w:r w:rsidRPr="00FC15BC">
              <w:t>Код повреждения</w:t>
            </w:r>
          </w:p>
        </w:tc>
        <w:tc>
          <w:tcPr>
            <w:tcW w:w="828" w:type="pct"/>
            <w:shd w:val="clear" w:color="auto" w:fill="auto"/>
          </w:tcPr>
          <w:p w14:paraId="22AE5BF1" w14:textId="7934E74F"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1609F11D" w14:textId="7D9ABE87" w:rsidR="00FC15BC" w:rsidRPr="00687C3F" w:rsidRDefault="00FC15BC" w:rsidP="00494621">
            <w:pPr>
              <w:widowControl/>
              <w:adjustRightInd/>
              <w:spacing w:line="240" w:lineRule="auto"/>
              <w:jc w:val="left"/>
            </w:pPr>
            <w:r w:rsidRPr="00FC15BC">
              <w:t>character varying(20)</w:t>
            </w:r>
          </w:p>
        </w:tc>
        <w:tc>
          <w:tcPr>
            <w:tcW w:w="439" w:type="pct"/>
            <w:shd w:val="clear" w:color="auto" w:fill="auto"/>
          </w:tcPr>
          <w:p w14:paraId="1673A0BB" w14:textId="348C328F"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6CE9EC70" w14:textId="017C78FC" w:rsidR="00FC15BC" w:rsidRPr="00687C3F" w:rsidRDefault="00FC15BC" w:rsidP="00494621">
            <w:pPr>
              <w:widowControl/>
              <w:adjustRightInd/>
              <w:spacing w:line="240" w:lineRule="auto"/>
              <w:jc w:val="left"/>
            </w:pPr>
            <w:r w:rsidRPr="00FC15BC">
              <w:t>disp_code</w:t>
            </w:r>
          </w:p>
        </w:tc>
        <w:tc>
          <w:tcPr>
            <w:tcW w:w="731" w:type="pct"/>
            <w:shd w:val="clear" w:color="auto" w:fill="auto"/>
          </w:tcPr>
          <w:p w14:paraId="652081F7" w14:textId="1F3A17A4" w:rsidR="00FC15BC" w:rsidRPr="00687C3F" w:rsidRDefault="00FC15BC" w:rsidP="00494621">
            <w:pPr>
              <w:widowControl/>
              <w:adjustRightInd/>
              <w:spacing w:line="240" w:lineRule="auto"/>
              <w:jc w:val="left"/>
            </w:pPr>
            <w:r w:rsidRPr="00FC15BC">
              <w:t>vehicle_disposition_mv</w:t>
            </w:r>
          </w:p>
        </w:tc>
        <w:tc>
          <w:tcPr>
            <w:tcW w:w="568" w:type="pct"/>
            <w:shd w:val="clear" w:color="auto" w:fill="auto"/>
          </w:tcPr>
          <w:p w14:paraId="2B26D58C" w14:textId="12A9BBFC" w:rsidR="00FC15BC" w:rsidRPr="00687C3F" w:rsidRDefault="00FC15BC" w:rsidP="00494621">
            <w:pPr>
              <w:widowControl/>
              <w:adjustRightInd/>
              <w:spacing w:line="240" w:lineRule="auto"/>
              <w:jc w:val="left"/>
            </w:pPr>
            <w:r w:rsidRPr="00FC15BC">
              <w:t> </w:t>
            </w:r>
          </w:p>
        </w:tc>
      </w:tr>
      <w:tr w:rsidR="00FC15BC" w:rsidRPr="003B2A35" w14:paraId="2AB73652" w14:textId="77777777" w:rsidTr="00FC15BC">
        <w:tc>
          <w:tcPr>
            <w:tcW w:w="242" w:type="pct"/>
            <w:shd w:val="clear" w:color="auto" w:fill="auto"/>
          </w:tcPr>
          <w:p w14:paraId="3DFFDBDB" w14:textId="149D6384" w:rsidR="00FC15BC" w:rsidRPr="00687C3F" w:rsidRDefault="00FC15BC" w:rsidP="00494621">
            <w:pPr>
              <w:widowControl/>
              <w:adjustRightInd/>
              <w:spacing w:line="240" w:lineRule="auto"/>
              <w:jc w:val="left"/>
            </w:pPr>
            <w:r w:rsidRPr="00FC15BC">
              <w:t>35</w:t>
            </w:r>
          </w:p>
        </w:tc>
        <w:tc>
          <w:tcPr>
            <w:tcW w:w="877" w:type="pct"/>
            <w:shd w:val="clear" w:color="auto" w:fill="auto"/>
          </w:tcPr>
          <w:p w14:paraId="1BA23CB9" w14:textId="74FF7A2E" w:rsidR="00FC15BC" w:rsidRPr="00687C3F" w:rsidRDefault="00FC15BC" w:rsidP="00494621">
            <w:pPr>
              <w:widowControl/>
              <w:adjustRightInd/>
              <w:spacing w:line="240" w:lineRule="auto"/>
              <w:jc w:val="left"/>
            </w:pPr>
            <w:r w:rsidRPr="00FC15BC">
              <w:t>Идентификатор ТС</w:t>
            </w:r>
          </w:p>
        </w:tc>
        <w:tc>
          <w:tcPr>
            <w:tcW w:w="828" w:type="pct"/>
            <w:shd w:val="clear" w:color="auto" w:fill="auto"/>
          </w:tcPr>
          <w:p w14:paraId="3A0048B8" w14:textId="07FF3A40"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37F28792" w14:textId="656A6AF6" w:rsidR="00FC15BC" w:rsidRPr="00687C3F" w:rsidRDefault="00FC15BC" w:rsidP="00494621">
            <w:pPr>
              <w:widowControl/>
              <w:adjustRightInd/>
              <w:spacing w:line="240" w:lineRule="auto"/>
              <w:jc w:val="left"/>
            </w:pPr>
            <w:r w:rsidRPr="00FC15BC">
              <w:t>bigint</w:t>
            </w:r>
          </w:p>
        </w:tc>
        <w:tc>
          <w:tcPr>
            <w:tcW w:w="439" w:type="pct"/>
            <w:shd w:val="clear" w:color="auto" w:fill="auto"/>
          </w:tcPr>
          <w:p w14:paraId="6E47C5E0" w14:textId="3E9644AC" w:rsidR="00FC15BC" w:rsidRPr="00687C3F" w:rsidRDefault="00FC15BC" w:rsidP="00494621">
            <w:pPr>
              <w:widowControl/>
              <w:adjustRightInd/>
              <w:spacing w:line="240" w:lineRule="auto"/>
              <w:jc w:val="left"/>
            </w:pPr>
            <w:r w:rsidRPr="00FC15BC">
              <w:t>Да</w:t>
            </w:r>
          </w:p>
        </w:tc>
        <w:tc>
          <w:tcPr>
            <w:tcW w:w="633" w:type="pct"/>
            <w:shd w:val="clear" w:color="auto" w:fill="auto"/>
          </w:tcPr>
          <w:p w14:paraId="527F1A69" w14:textId="25D54424" w:rsidR="00FC15BC" w:rsidRPr="00687C3F" w:rsidRDefault="00FC15BC" w:rsidP="00494621">
            <w:pPr>
              <w:widowControl/>
              <w:adjustRightInd/>
              <w:spacing w:line="240" w:lineRule="auto"/>
              <w:jc w:val="left"/>
            </w:pPr>
            <w:r w:rsidRPr="00FC15BC">
              <w:t>vl_id</w:t>
            </w:r>
          </w:p>
        </w:tc>
        <w:tc>
          <w:tcPr>
            <w:tcW w:w="731" w:type="pct"/>
            <w:shd w:val="clear" w:color="auto" w:fill="auto"/>
          </w:tcPr>
          <w:p w14:paraId="712507AE" w14:textId="01A3E1C3" w:rsidR="00FC15BC" w:rsidRPr="00687C3F" w:rsidRDefault="00FC15BC" w:rsidP="00494621">
            <w:pPr>
              <w:widowControl/>
              <w:adjustRightInd/>
              <w:spacing w:line="240" w:lineRule="auto"/>
              <w:jc w:val="left"/>
            </w:pPr>
            <w:r w:rsidRPr="00FC15BC">
              <w:t>vehicle_techfailure_type_mv</w:t>
            </w:r>
          </w:p>
        </w:tc>
        <w:tc>
          <w:tcPr>
            <w:tcW w:w="568" w:type="pct"/>
            <w:shd w:val="clear" w:color="auto" w:fill="auto"/>
          </w:tcPr>
          <w:p w14:paraId="34A4A0BD" w14:textId="0718B0AA" w:rsidR="00FC15BC" w:rsidRPr="00687C3F" w:rsidRDefault="00FC15BC" w:rsidP="00494621">
            <w:pPr>
              <w:widowControl/>
              <w:adjustRightInd/>
              <w:spacing w:line="240" w:lineRule="auto"/>
              <w:jc w:val="left"/>
            </w:pPr>
            <w:r w:rsidRPr="00FC15BC">
              <w:t> </w:t>
            </w:r>
          </w:p>
        </w:tc>
      </w:tr>
      <w:tr w:rsidR="00FC15BC" w:rsidRPr="003B2A35" w14:paraId="4F5DB5C4" w14:textId="77777777" w:rsidTr="00FC15BC">
        <w:tc>
          <w:tcPr>
            <w:tcW w:w="242" w:type="pct"/>
            <w:shd w:val="clear" w:color="auto" w:fill="auto"/>
          </w:tcPr>
          <w:p w14:paraId="7A0CD7AA" w14:textId="593E0D6C" w:rsidR="00FC15BC" w:rsidRPr="00687C3F" w:rsidRDefault="00FC15BC" w:rsidP="00494621">
            <w:pPr>
              <w:widowControl/>
              <w:adjustRightInd/>
              <w:spacing w:line="240" w:lineRule="auto"/>
              <w:jc w:val="left"/>
            </w:pPr>
            <w:r w:rsidRPr="00FC15BC">
              <w:t>36</w:t>
            </w:r>
          </w:p>
        </w:tc>
        <w:tc>
          <w:tcPr>
            <w:tcW w:w="877" w:type="pct"/>
            <w:shd w:val="clear" w:color="auto" w:fill="auto"/>
          </w:tcPr>
          <w:p w14:paraId="59BA98B5" w14:textId="3C95DF42" w:rsidR="00FC15BC" w:rsidRPr="00687C3F" w:rsidRDefault="00FC15BC" w:rsidP="00494621">
            <w:pPr>
              <w:widowControl/>
              <w:adjustRightInd/>
              <w:spacing w:line="240" w:lineRule="auto"/>
              <w:jc w:val="left"/>
            </w:pPr>
            <w:r w:rsidRPr="00FC15BC">
              <w:t>Идентификаторы технических неисправностей</w:t>
            </w:r>
          </w:p>
        </w:tc>
        <w:tc>
          <w:tcPr>
            <w:tcW w:w="828" w:type="pct"/>
            <w:shd w:val="clear" w:color="auto" w:fill="auto"/>
          </w:tcPr>
          <w:p w14:paraId="66812CA5" w14:textId="5CA2C23D"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049AAE6E" w14:textId="6B028123" w:rsidR="00FC15BC" w:rsidRPr="00687C3F" w:rsidRDefault="00FC15BC" w:rsidP="00494621">
            <w:pPr>
              <w:widowControl/>
              <w:adjustRightInd/>
              <w:spacing w:line="240" w:lineRule="auto"/>
              <w:jc w:val="left"/>
            </w:pPr>
            <w:r w:rsidRPr="00FC15BC">
              <w:t>character varying(4000)</w:t>
            </w:r>
          </w:p>
        </w:tc>
        <w:tc>
          <w:tcPr>
            <w:tcW w:w="439" w:type="pct"/>
            <w:shd w:val="clear" w:color="auto" w:fill="auto"/>
          </w:tcPr>
          <w:p w14:paraId="3D22686F" w14:textId="5A2119E5"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6C0D462F" w14:textId="42EB3B89" w:rsidR="00FC15BC" w:rsidRPr="00687C3F" w:rsidRDefault="00FC15BC" w:rsidP="00494621">
            <w:pPr>
              <w:widowControl/>
              <w:adjustRightInd/>
              <w:spacing w:line="240" w:lineRule="auto"/>
              <w:jc w:val="left"/>
            </w:pPr>
            <w:r w:rsidRPr="00FC15BC">
              <w:t>ids</w:t>
            </w:r>
          </w:p>
        </w:tc>
        <w:tc>
          <w:tcPr>
            <w:tcW w:w="731" w:type="pct"/>
            <w:shd w:val="clear" w:color="auto" w:fill="auto"/>
          </w:tcPr>
          <w:p w14:paraId="544A6D70" w14:textId="5557CC56" w:rsidR="00FC15BC" w:rsidRPr="00687C3F" w:rsidRDefault="00FC15BC" w:rsidP="00494621">
            <w:pPr>
              <w:widowControl/>
              <w:adjustRightInd/>
              <w:spacing w:line="240" w:lineRule="auto"/>
              <w:jc w:val="left"/>
            </w:pPr>
            <w:r w:rsidRPr="00FC15BC">
              <w:t>vehicle_techfailure_type_mv</w:t>
            </w:r>
          </w:p>
        </w:tc>
        <w:tc>
          <w:tcPr>
            <w:tcW w:w="568" w:type="pct"/>
            <w:shd w:val="clear" w:color="auto" w:fill="auto"/>
          </w:tcPr>
          <w:p w14:paraId="46553EF9" w14:textId="2446E9B8" w:rsidR="00FC15BC" w:rsidRPr="00687C3F" w:rsidRDefault="00FC15BC" w:rsidP="00494621">
            <w:pPr>
              <w:widowControl/>
              <w:adjustRightInd/>
              <w:spacing w:line="240" w:lineRule="auto"/>
              <w:jc w:val="left"/>
            </w:pPr>
            <w:r w:rsidRPr="00FC15BC">
              <w:t> </w:t>
            </w:r>
          </w:p>
        </w:tc>
      </w:tr>
      <w:tr w:rsidR="00FC15BC" w:rsidRPr="003B2A35" w14:paraId="023B9C17" w14:textId="77777777" w:rsidTr="00FC15BC">
        <w:tc>
          <w:tcPr>
            <w:tcW w:w="242" w:type="pct"/>
            <w:shd w:val="clear" w:color="auto" w:fill="auto"/>
          </w:tcPr>
          <w:p w14:paraId="6235509C" w14:textId="4F80EF97" w:rsidR="00FC15BC" w:rsidRPr="00687C3F" w:rsidRDefault="00FC15BC" w:rsidP="00494621">
            <w:pPr>
              <w:widowControl/>
              <w:adjustRightInd/>
              <w:spacing w:line="240" w:lineRule="auto"/>
              <w:jc w:val="left"/>
            </w:pPr>
            <w:r w:rsidRPr="00FC15BC">
              <w:t>37</w:t>
            </w:r>
          </w:p>
        </w:tc>
        <w:tc>
          <w:tcPr>
            <w:tcW w:w="877" w:type="pct"/>
            <w:shd w:val="clear" w:color="auto" w:fill="auto"/>
          </w:tcPr>
          <w:p w14:paraId="326268C8" w14:textId="20745317" w:rsidR="00FC15BC" w:rsidRPr="00687C3F" w:rsidRDefault="00FC15BC" w:rsidP="00494621">
            <w:pPr>
              <w:widowControl/>
              <w:adjustRightInd/>
              <w:spacing w:line="240" w:lineRule="auto"/>
              <w:jc w:val="left"/>
            </w:pPr>
            <w:r w:rsidRPr="00FC15BC">
              <w:t>Идентификатор ТС</w:t>
            </w:r>
          </w:p>
        </w:tc>
        <w:tc>
          <w:tcPr>
            <w:tcW w:w="828" w:type="pct"/>
            <w:shd w:val="clear" w:color="auto" w:fill="auto"/>
          </w:tcPr>
          <w:p w14:paraId="045AA105" w14:textId="29A46E07"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23DFE08F" w14:textId="241DBFC3" w:rsidR="00FC15BC" w:rsidRPr="00687C3F" w:rsidRDefault="00FC15BC" w:rsidP="00494621">
            <w:pPr>
              <w:widowControl/>
              <w:adjustRightInd/>
              <w:spacing w:line="240" w:lineRule="auto"/>
              <w:jc w:val="left"/>
            </w:pPr>
            <w:r w:rsidRPr="00FC15BC">
              <w:t>bigint</w:t>
            </w:r>
          </w:p>
        </w:tc>
        <w:tc>
          <w:tcPr>
            <w:tcW w:w="439" w:type="pct"/>
            <w:shd w:val="clear" w:color="auto" w:fill="auto"/>
          </w:tcPr>
          <w:p w14:paraId="5EB69A13" w14:textId="24525EAE" w:rsidR="00FC15BC" w:rsidRPr="00687C3F" w:rsidRDefault="00FC15BC" w:rsidP="00494621">
            <w:pPr>
              <w:widowControl/>
              <w:adjustRightInd/>
              <w:spacing w:line="240" w:lineRule="auto"/>
              <w:jc w:val="left"/>
            </w:pPr>
            <w:r w:rsidRPr="00FC15BC">
              <w:t>Да</w:t>
            </w:r>
          </w:p>
        </w:tc>
        <w:tc>
          <w:tcPr>
            <w:tcW w:w="633" w:type="pct"/>
            <w:shd w:val="clear" w:color="auto" w:fill="auto"/>
          </w:tcPr>
          <w:p w14:paraId="1E41B9B9" w14:textId="0706ED97" w:rsidR="00FC15BC" w:rsidRPr="00687C3F" w:rsidRDefault="00FC15BC" w:rsidP="00494621">
            <w:pPr>
              <w:widowControl/>
              <w:adjustRightInd/>
              <w:spacing w:line="240" w:lineRule="auto"/>
              <w:jc w:val="left"/>
            </w:pPr>
            <w:r w:rsidRPr="00FC15BC">
              <w:t>vl_id</w:t>
            </w:r>
          </w:p>
        </w:tc>
        <w:tc>
          <w:tcPr>
            <w:tcW w:w="731" w:type="pct"/>
            <w:shd w:val="clear" w:color="auto" w:fill="auto"/>
          </w:tcPr>
          <w:p w14:paraId="5A7EBA7C" w14:textId="2FD56C0F" w:rsidR="00FC15BC" w:rsidRPr="00687C3F" w:rsidRDefault="00FC15BC" w:rsidP="00494621">
            <w:pPr>
              <w:widowControl/>
              <w:adjustRightInd/>
              <w:spacing w:line="240" w:lineRule="auto"/>
              <w:jc w:val="left"/>
            </w:pPr>
            <w:r w:rsidRPr="00FC15BC">
              <w:t>vehicle_optional_equipment_mv</w:t>
            </w:r>
          </w:p>
        </w:tc>
        <w:tc>
          <w:tcPr>
            <w:tcW w:w="568" w:type="pct"/>
            <w:shd w:val="clear" w:color="auto" w:fill="auto"/>
          </w:tcPr>
          <w:p w14:paraId="4AC4FD70" w14:textId="299F49C0" w:rsidR="00FC15BC" w:rsidRPr="00687C3F" w:rsidRDefault="00FC15BC" w:rsidP="00494621">
            <w:pPr>
              <w:widowControl/>
              <w:adjustRightInd/>
              <w:spacing w:line="240" w:lineRule="auto"/>
              <w:jc w:val="left"/>
            </w:pPr>
            <w:r w:rsidRPr="00FC15BC">
              <w:t> </w:t>
            </w:r>
          </w:p>
        </w:tc>
      </w:tr>
      <w:tr w:rsidR="00FC15BC" w:rsidRPr="003B2A35" w14:paraId="62376DA1" w14:textId="77777777" w:rsidTr="00FC15BC">
        <w:tc>
          <w:tcPr>
            <w:tcW w:w="242" w:type="pct"/>
            <w:shd w:val="clear" w:color="auto" w:fill="auto"/>
          </w:tcPr>
          <w:p w14:paraId="0D404D33" w14:textId="5EDD1D78" w:rsidR="00FC15BC" w:rsidRPr="00687C3F" w:rsidRDefault="00FC15BC" w:rsidP="00494621">
            <w:pPr>
              <w:widowControl/>
              <w:adjustRightInd/>
              <w:spacing w:line="240" w:lineRule="auto"/>
              <w:jc w:val="left"/>
            </w:pPr>
            <w:r w:rsidRPr="00FC15BC">
              <w:t>38</w:t>
            </w:r>
          </w:p>
        </w:tc>
        <w:tc>
          <w:tcPr>
            <w:tcW w:w="877" w:type="pct"/>
            <w:shd w:val="clear" w:color="auto" w:fill="auto"/>
          </w:tcPr>
          <w:p w14:paraId="76DE624F" w14:textId="63C072D0" w:rsidR="00FC15BC" w:rsidRPr="00687C3F" w:rsidRDefault="00FC15BC" w:rsidP="00494621">
            <w:pPr>
              <w:widowControl/>
              <w:adjustRightInd/>
              <w:spacing w:line="240" w:lineRule="auto"/>
              <w:jc w:val="left"/>
            </w:pPr>
            <w:r w:rsidRPr="00FC15BC">
              <w:t>Идентификаторы дополнительного оборудования</w:t>
            </w:r>
          </w:p>
        </w:tc>
        <w:tc>
          <w:tcPr>
            <w:tcW w:w="828" w:type="pct"/>
            <w:shd w:val="clear" w:color="auto" w:fill="auto"/>
          </w:tcPr>
          <w:p w14:paraId="4C6E6729" w14:textId="690176D1"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4278707A" w14:textId="78382749" w:rsidR="00FC15BC" w:rsidRPr="00687C3F" w:rsidRDefault="00FC15BC" w:rsidP="00494621">
            <w:pPr>
              <w:widowControl/>
              <w:adjustRightInd/>
              <w:spacing w:line="240" w:lineRule="auto"/>
              <w:jc w:val="left"/>
            </w:pPr>
            <w:r w:rsidRPr="00FC15BC">
              <w:t>character varying(4000)</w:t>
            </w:r>
          </w:p>
        </w:tc>
        <w:tc>
          <w:tcPr>
            <w:tcW w:w="439" w:type="pct"/>
            <w:shd w:val="clear" w:color="auto" w:fill="auto"/>
          </w:tcPr>
          <w:p w14:paraId="217FD755" w14:textId="1D4802EC"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407497A5" w14:textId="6EA4E4AF" w:rsidR="00FC15BC" w:rsidRPr="00687C3F" w:rsidRDefault="00FC15BC" w:rsidP="00494621">
            <w:pPr>
              <w:widowControl/>
              <w:adjustRightInd/>
              <w:spacing w:line="240" w:lineRule="auto"/>
              <w:jc w:val="left"/>
            </w:pPr>
            <w:r w:rsidRPr="00FC15BC">
              <w:t>ids</w:t>
            </w:r>
          </w:p>
        </w:tc>
        <w:tc>
          <w:tcPr>
            <w:tcW w:w="731" w:type="pct"/>
            <w:shd w:val="clear" w:color="auto" w:fill="auto"/>
          </w:tcPr>
          <w:p w14:paraId="53EA5E85" w14:textId="46E5FC51" w:rsidR="00FC15BC" w:rsidRPr="00687C3F" w:rsidRDefault="00FC15BC" w:rsidP="00494621">
            <w:pPr>
              <w:widowControl/>
              <w:adjustRightInd/>
              <w:spacing w:line="240" w:lineRule="auto"/>
              <w:jc w:val="left"/>
            </w:pPr>
            <w:r w:rsidRPr="00FC15BC">
              <w:t>vehicle_optional_equipment_mv</w:t>
            </w:r>
          </w:p>
        </w:tc>
        <w:tc>
          <w:tcPr>
            <w:tcW w:w="568" w:type="pct"/>
            <w:shd w:val="clear" w:color="auto" w:fill="auto"/>
          </w:tcPr>
          <w:p w14:paraId="6138FC64" w14:textId="000D9B40" w:rsidR="00FC15BC" w:rsidRPr="00687C3F" w:rsidRDefault="00FC15BC" w:rsidP="00494621">
            <w:pPr>
              <w:widowControl/>
              <w:adjustRightInd/>
              <w:spacing w:line="240" w:lineRule="auto"/>
              <w:jc w:val="left"/>
            </w:pPr>
            <w:r w:rsidRPr="00FC15BC">
              <w:t> </w:t>
            </w:r>
          </w:p>
        </w:tc>
      </w:tr>
      <w:tr w:rsidR="00FC15BC" w:rsidRPr="003B2A35" w14:paraId="5E571192" w14:textId="77777777" w:rsidTr="00FC15BC">
        <w:tc>
          <w:tcPr>
            <w:tcW w:w="242" w:type="pct"/>
            <w:shd w:val="clear" w:color="auto" w:fill="auto"/>
          </w:tcPr>
          <w:p w14:paraId="0A06ED86" w14:textId="2509A857" w:rsidR="00FC15BC" w:rsidRPr="00687C3F" w:rsidRDefault="00FC15BC" w:rsidP="00494621">
            <w:pPr>
              <w:widowControl/>
              <w:adjustRightInd/>
              <w:spacing w:line="240" w:lineRule="auto"/>
              <w:jc w:val="left"/>
            </w:pPr>
            <w:r w:rsidRPr="00FC15BC">
              <w:t>39</w:t>
            </w:r>
          </w:p>
        </w:tc>
        <w:tc>
          <w:tcPr>
            <w:tcW w:w="877" w:type="pct"/>
            <w:shd w:val="clear" w:color="auto" w:fill="auto"/>
          </w:tcPr>
          <w:p w14:paraId="46D2DB76" w14:textId="7E8BCD06" w:rsidR="00FC15BC" w:rsidRPr="00687C3F" w:rsidRDefault="00FC15BC" w:rsidP="00494621">
            <w:pPr>
              <w:widowControl/>
              <w:adjustRightInd/>
              <w:spacing w:line="240" w:lineRule="auto"/>
              <w:jc w:val="left"/>
            </w:pPr>
            <w:r w:rsidRPr="00FC15BC">
              <w:t>Идентификатор ТС</w:t>
            </w:r>
          </w:p>
        </w:tc>
        <w:tc>
          <w:tcPr>
            <w:tcW w:w="828" w:type="pct"/>
            <w:shd w:val="clear" w:color="auto" w:fill="auto"/>
          </w:tcPr>
          <w:p w14:paraId="223A1709" w14:textId="5445483A"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29926D97" w14:textId="00F0CC64" w:rsidR="00FC15BC" w:rsidRPr="00687C3F" w:rsidRDefault="00FC15BC" w:rsidP="00494621">
            <w:pPr>
              <w:widowControl/>
              <w:adjustRightInd/>
              <w:spacing w:line="240" w:lineRule="auto"/>
              <w:jc w:val="left"/>
            </w:pPr>
            <w:r w:rsidRPr="00FC15BC">
              <w:t>bigint</w:t>
            </w:r>
          </w:p>
        </w:tc>
        <w:tc>
          <w:tcPr>
            <w:tcW w:w="439" w:type="pct"/>
            <w:shd w:val="clear" w:color="auto" w:fill="auto"/>
          </w:tcPr>
          <w:p w14:paraId="718311F8" w14:textId="30DDBA59" w:rsidR="00FC15BC" w:rsidRPr="00687C3F" w:rsidRDefault="00FC15BC" w:rsidP="00494621">
            <w:pPr>
              <w:widowControl/>
              <w:adjustRightInd/>
              <w:spacing w:line="240" w:lineRule="auto"/>
              <w:jc w:val="left"/>
            </w:pPr>
            <w:r w:rsidRPr="00FC15BC">
              <w:t>Да</w:t>
            </w:r>
          </w:p>
        </w:tc>
        <w:tc>
          <w:tcPr>
            <w:tcW w:w="633" w:type="pct"/>
            <w:shd w:val="clear" w:color="auto" w:fill="auto"/>
          </w:tcPr>
          <w:p w14:paraId="4C55484F" w14:textId="4542ADA4" w:rsidR="00FC15BC" w:rsidRPr="00687C3F" w:rsidRDefault="00FC15BC" w:rsidP="00494621">
            <w:pPr>
              <w:widowControl/>
              <w:adjustRightInd/>
              <w:spacing w:line="240" w:lineRule="auto"/>
              <w:jc w:val="left"/>
            </w:pPr>
            <w:r w:rsidRPr="00FC15BC">
              <w:t>vl_id</w:t>
            </w:r>
          </w:p>
        </w:tc>
        <w:tc>
          <w:tcPr>
            <w:tcW w:w="731" w:type="pct"/>
            <w:shd w:val="clear" w:color="auto" w:fill="auto"/>
          </w:tcPr>
          <w:p w14:paraId="7EC3EA38" w14:textId="2A0C5298" w:rsidR="00FC15BC" w:rsidRPr="00687C3F" w:rsidRDefault="00FC15BC" w:rsidP="00494621">
            <w:pPr>
              <w:widowControl/>
              <w:adjustRightInd/>
              <w:spacing w:line="240" w:lineRule="auto"/>
              <w:jc w:val="left"/>
            </w:pPr>
            <w:r w:rsidRPr="00FC15BC">
              <w:t>dangerous_cargo_mv</w:t>
            </w:r>
          </w:p>
        </w:tc>
        <w:tc>
          <w:tcPr>
            <w:tcW w:w="568" w:type="pct"/>
            <w:shd w:val="clear" w:color="auto" w:fill="auto"/>
          </w:tcPr>
          <w:p w14:paraId="3CFD5949" w14:textId="35C9637E" w:rsidR="00FC15BC" w:rsidRPr="00687C3F" w:rsidRDefault="00FC15BC" w:rsidP="00494621">
            <w:pPr>
              <w:widowControl/>
              <w:adjustRightInd/>
              <w:spacing w:line="240" w:lineRule="auto"/>
              <w:jc w:val="left"/>
            </w:pPr>
            <w:r w:rsidRPr="00FC15BC">
              <w:t> </w:t>
            </w:r>
          </w:p>
        </w:tc>
      </w:tr>
      <w:tr w:rsidR="00FC15BC" w:rsidRPr="003B2A35" w14:paraId="57ADEF37" w14:textId="77777777" w:rsidTr="00FC15BC">
        <w:tc>
          <w:tcPr>
            <w:tcW w:w="242" w:type="pct"/>
            <w:shd w:val="clear" w:color="auto" w:fill="auto"/>
          </w:tcPr>
          <w:p w14:paraId="7A7431D3" w14:textId="09FA9D30" w:rsidR="00FC15BC" w:rsidRPr="00687C3F" w:rsidRDefault="00FC15BC" w:rsidP="00494621">
            <w:pPr>
              <w:widowControl/>
              <w:adjustRightInd/>
              <w:spacing w:line="240" w:lineRule="auto"/>
              <w:jc w:val="left"/>
            </w:pPr>
            <w:r w:rsidRPr="00FC15BC">
              <w:t>40</w:t>
            </w:r>
          </w:p>
        </w:tc>
        <w:tc>
          <w:tcPr>
            <w:tcW w:w="877" w:type="pct"/>
            <w:shd w:val="clear" w:color="auto" w:fill="auto"/>
          </w:tcPr>
          <w:p w14:paraId="56A86842" w14:textId="6E6CE7B1" w:rsidR="00FC15BC" w:rsidRPr="00687C3F" w:rsidRDefault="00FC15BC" w:rsidP="00494621">
            <w:pPr>
              <w:widowControl/>
              <w:adjustRightInd/>
              <w:spacing w:line="240" w:lineRule="auto"/>
              <w:jc w:val="left"/>
            </w:pPr>
            <w:r w:rsidRPr="00FC15BC">
              <w:t>Идентификатор опасного груза</w:t>
            </w:r>
          </w:p>
        </w:tc>
        <w:tc>
          <w:tcPr>
            <w:tcW w:w="828" w:type="pct"/>
            <w:shd w:val="clear" w:color="auto" w:fill="auto"/>
          </w:tcPr>
          <w:p w14:paraId="15B48884" w14:textId="63016669"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49E5EFF1" w14:textId="47C2C6C0" w:rsidR="00FC15BC" w:rsidRPr="00687C3F" w:rsidRDefault="00FC15BC" w:rsidP="00494621">
            <w:pPr>
              <w:widowControl/>
              <w:adjustRightInd/>
              <w:spacing w:line="240" w:lineRule="auto"/>
              <w:jc w:val="left"/>
            </w:pPr>
            <w:r w:rsidRPr="00FC15BC">
              <w:t>integer</w:t>
            </w:r>
          </w:p>
        </w:tc>
        <w:tc>
          <w:tcPr>
            <w:tcW w:w="439" w:type="pct"/>
            <w:shd w:val="clear" w:color="auto" w:fill="auto"/>
          </w:tcPr>
          <w:p w14:paraId="1532CF0A" w14:textId="164F9037" w:rsidR="00FC15BC" w:rsidRPr="00687C3F" w:rsidRDefault="00FC15BC" w:rsidP="00494621">
            <w:pPr>
              <w:widowControl/>
              <w:adjustRightInd/>
              <w:spacing w:line="240" w:lineRule="auto"/>
              <w:jc w:val="left"/>
            </w:pPr>
            <w:r w:rsidRPr="00FC15BC">
              <w:t>Да</w:t>
            </w:r>
          </w:p>
        </w:tc>
        <w:tc>
          <w:tcPr>
            <w:tcW w:w="633" w:type="pct"/>
            <w:shd w:val="clear" w:color="auto" w:fill="auto"/>
          </w:tcPr>
          <w:p w14:paraId="593D67FB" w14:textId="055C4701" w:rsidR="00FC15BC" w:rsidRPr="00687C3F" w:rsidRDefault="00FC15BC" w:rsidP="00494621">
            <w:pPr>
              <w:widowControl/>
              <w:adjustRightInd/>
              <w:spacing w:line="240" w:lineRule="auto"/>
              <w:jc w:val="left"/>
            </w:pPr>
            <w:r w:rsidRPr="00FC15BC">
              <w:t>cargo_type_id</w:t>
            </w:r>
          </w:p>
        </w:tc>
        <w:tc>
          <w:tcPr>
            <w:tcW w:w="731" w:type="pct"/>
            <w:shd w:val="clear" w:color="auto" w:fill="auto"/>
          </w:tcPr>
          <w:p w14:paraId="23CAEE9D" w14:textId="401CAD9B" w:rsidR="00FC15BC" w:rsidRPr="00687C3F" w:rsidRDefault="00FC15BC" w:rsidP="00494621">
            <w:pPr>
              <w:widowControl/>
              <w:adjustRightInd/>
              <w:spacing w:line="240" w:lineRule="auto"/>
              <w:jc w:val="left"/>
            </w:pPr>
            <w:r w:rsidRPr="00FC15BC">
              <w:t>dangerous_cargo_mv</w:t>
            </w:r>
          </w:p>
        </w:tc>
        <w:tc>
          <w:tcPr>
            <w:tcW w:w="568" w:type="pct"/>
            <w:shd w:val="clear" w:color="auto" w:fill="auto"/>
          </w:tcPr>
          <w:p w14:paraId="3B30BC20" w14:textId="273CEEA6" w:rsidR="00FC15BC" w:rsidRPr="00687C3F" w:rsidRDefault="00FC15BC" w:rsidP="00494621">
            <w:pPr>
              <w:widowControl/>
              <w:adjustRightInd/>
              <w:spacing w:line="240" w:lineRule="auto"/>
              <w:jc w:val="left"/>
            </w:pPr>
            <w:r w:rsidRPr="00FC15BC">
              <w:t> </w:t>
            </w:r>
          </w:p>
        </w:tc>
      </w:tr>
      <w:tr w:rsidR="00FC15BC" w:rsidRPr="003B2A35" w14:paraId="07CD391E" w14:textId="77777777" w:rsidTr="00FC15BC">
        <w:tc>
          <w:tcPr>
            <w:tcW w:w="242" w:type="pct"/>
            <w:shd w:val="clear" w:color="auto" w:fill="auto"/>
          </w:tcPr>
          <w:p w14:paraId="66979E51" w14:textId="679C19E3" w:rsidR="00FC15BC" w:rsidRPr="00687C3F" w:rsidRDefault="00FC15BC" w:rsidP="00494621">
            <w:pPr>
              <w:widowControl/>
              <w:adjustRightInd/>
              <w:spacing w:line="240" w:lineRule="auto"/>
              <w:jc w:val="left"/>
            </w:pPr>
            <w:r w:rsidRPr="00FC15BC">
              <w:t>41</w:t>
            </w:r>
          </w:p>
        </w:tc>
        <w:tc>
          <w:tcPr>
            <w:tcW w:w="877" w:type="pct"/>
            <w:shd w:val="clear" w:color="auto" w:fill="auto"/>
          </w:tcPr>
          <w:p w14:paraId="61A17B64" w14:textId="6A9A1385" w:rsidR="00FC15BC" w:rsidRPr="00687C3F" w:rsidRDefault="00FC15BC" w:rsidP="00494621">
            <w:pPr>
              <w:widowControl/>
              <w:adjustRightInd/>
              <w:spacing w:line="240" w:lineRule="auto"/>
              <w:jc w:val="left"/>
            </w:pPr>
            <w:r w:rsidRPr="00FC15BC">
              <w:t>Количество утраченного груза</w:t>
            </w:r>
          </w:p>
        </w:tc>
        <w:tc>
          <w:tcPr>
            <w:tcW w:w="828" w:type="pct"/>
            <w:shd w:val="clear" w:color="auto" w:fill="auto"/>
          </w:tcPr>
          <w:p w14:paraId="0B078FBC" w14:textId="33EBD166"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3C21E20F" w14:textId="78CD0819" w:rsidR="00FC15BC" w:rsidRPr="00687C3F" w:rsidRDefault="00FC15BC" w:rsidP="00494621">
            <w:pPr>
              <w:widowControl/>
              <w:adjustRightInd/>
              <w:spacing w:line="240" w:lineRule="auto"/>
              <w:jc w:val="left"/>
            </w:pPr>
            <w:r w:rsidRPr="00FC15BC">
              <w:t>numeric(10,4)</w:t>
            </w:r>
          </w:p>
        </w:tc>
        <w:tc>
          <w:tcPr>
            <w:tcW w:w="439" w:type="pct"/>
            <w:shd w:val="clear" w:color="auto" w:fill="auto"/>
          </w:tcPr>
          <w:p w14:paraId="7AEA2D37" w14:textId="6CBCA350"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04D59A09" w14:textId="1BD21433" w:rsidR="00FC15BC" w:rsidRPr="00687C3F" w:rsidRDefault="00FC15BC" w:rsidP="00494621">
            <w:pPr>
              <w:widowControl/>
              <w:adjustRightInd/>
              <w:spacing w:line="240" w:lineRule="auto"/>
              <w:jc w:val="left"/>
            </w:pPr>
            <w:r w:rsidRPr="00FC15BC">
              <w:t>cargo_loss</w:t>
            </w:r>
          </w:p>
        </w:tc>
        <w:tc>
          <w:tcPr>
            <w:tcW w:w="731" w:type="pct"/>
            <w:shd w:val="clear" w:color="auto" w:fill="auto"/>
          </w:tcPr>
          <w:p w14:paraId="1182F2E9" w14:textId="655D9DCD" w:rsidR="00FC15BC" w:rsidRPr="00687C3F" w:rsidRDefault="00FC15BC" w:rsidP="00494621">
            <w:pPr>
              <w:widowControl/>
              <w:adjustRightInd/>
              <w:spacing w:line="240" w:lineRule="auto"/>
              <w:jc w:val="left"/>
            </w:pPr>
            <w:r w:rsidRPr="00FC15BC">
              <w:t>dangerous_cargo_mv</w:t>
            </w:r>
          </w:p>
        </w:tc>
        <w:tc>
          <w:tcPr>
            <w:tcW w:w="568" w:type="pct"/>
            <w:shd w:val="clear" w:color="auto" w:fill="auto"/>
          </w:tcPr>
          <w:p w14:paraId="67AD8B7D" w14:textId="537BA0EE" w:rsidR="00FC15BC" w:rsidRPr="00687C3F" w:rsidRDefault="00FC15BC" w:rsidP="00494621">
            <w:pPr>
              <w:widowControl/>
              <w:adjustRightInd/>
              <w:spacing w:line="240" w:lineRule="auto"/>
              <w:jc w:val="left"/>
            </w:pPr>
            <w:r w:rsidRPr="00FC15BC">
              <w:t> </w:t>
            </w:r>
          </w:p>
        </w:tc>
      </w:tr>
    </w:tbl>
    <w:p w14:paraId="60C51B1C" w14:textId="77777777" w:rsidR="00BF69CD" w:rsidRDefault="00BF69CD" w:rsidP="00494621">
      <w:pPr>
        <w:rPr>
          <w:rFonts w:eastAsia="Calibri"/>
        </w:rPr>
      </w:pPr>
    </w:p>
    <w:p w14:paraId="04ADF474" w14:textId="043E75D6" w:rsidR="00BF69CD" w:rsidRDefault="00BF69CD"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173</w:t>
      </w:r>
      <w:r>
        <w:rPr>
          <w:noProof/>
        </w:rPr>
        <w:fldChar w:fldCharType="end"/>
      </w:r>
      <w:r>
        <w:t xml:space="preserve"> – </w:t>
      </w:r>
      <w:r w:rsidR="00FC15BC" w:rsidRPr="00FC15BC">
        <w:t>Участники ДТП (ВС СМЭВ)</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BF69CD" w:rsidRPr="003B2A35" w14:paraId="619EEB2E" w14:textId="77777777" w:rsidTr="00E557E5">
        <w:trPr>
          <w:tblHeader/>
        </w:trPr>
        <w:tc>
          <w:tcPr>
            <w:tcW w:w="242" w:type="pct"/>
            <w:shd w:val="pct15" w:color="auto" w:fill="auto"/>
            <w:hideMark/>
          </w:tcPr>
          <w:p w14:paraId="2087B7E5" w14:textId="77777777" w:rsidR="00BF69CD" w:rsidRPr="00437674" w:rsidRDefault="00BF69CD"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11A6970C" w14:textId="77777777" w:rsidR="00BF69CD" w:rsidRPr="00437674" w:rsidRDefault="00BF69CD"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3EFD6C72" w14:textId="77777777" w:rsidR="00BF69CD" w:rsidRPr="00437674" w:rsidRDefault="00BF69CD"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1B361706" w14:textId="6C1E6CAF" w:rsidR="00BF69CD"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051E1135" w14:textId="77777777" w:rsidR="00BF69CD" w:rsidRPr="00437674" w:rsidRDefault="00BF69CD"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6D86D16D" w14:textId="77777777" w:rsidR="00BF69CD" w:rsidRPr="00437674" w:rsidRDefault="00BF69CD"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681D451F" w14:textId="77777777" w:rsidR="00BF69CD" w:rsidRPr="00437674" w:rsidRDefault="00BF69CD"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45F1A049" w14:textId="77777777" w:rsidR="00BF69CD" w:rsidRPr="00437674" w:rsidRDefault="00BF69CD"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FC15BC" w:rsidRPr="003B2A35" w14:paraId="61610579" w14:textId="77777777" w:rsidTr="00FC15BC">
        <w:tc>
          <w:tcPr>
            <w:tcW w:w="242" w:type="pct"/>
            <w:shd w:val="clear" w:color="auto" w:fill="auto"/>
          </w:tcPr>
          <w:p w14:paraId="591B91A3" w14:textId="78CF4DEC" w:rsidR="00FC15BC" w:rsidRPr="00687C3F" w:rsidRDefault="00FC15BC" w:rsidP="00494621">
            <w:pPr>
              <w:widowControl/>
              <w:adjustRightInd/>
              <w:spacing w:line="240" w:lineRule="auto"/>
              <w:jc w:val="left"/>
            </w:pPr>
            <w:r w:rsidRPr="00FC15BC">
              <w:t>1</w:t>
            </w:r>
          </w:p>
        </w:tc>
        <w:tc>
          <w:tcPr>
            <w:tcW w:w="877" w:type="pct"/>
            <w:shd w:val="clear" w:color="auto" w:fill="auto"/>
          </w:tcPr>
          <w:p w14:paraId="11AF0524" w14:textId="43ED5CA2" w:rsidR="00FC15BC" w:rsidRPr="00687C3F" w:rsidRDefault="00FC15BC" w:rsidP="00494621">
            <w:pPr>
              <w:widowControl/>
              <w:adjustRightInd/>
              <w:spacing w:line="240" w:lineRule="auto"/>
              <w:jc w:val="left"/>
            </w:pPr>
            <w:r w:rsidRPr="00FC15BC">
              <w:t>Идентификатор участника ДТП</w:t>
            </w:r>
          </w:p>
        </w:tc>
        <w:tc>
          <w:tcPr>
            <w:tcW w:w="828" w:type="pct"/>
            <w:shd w:val="clear" w:color="auto" w:fill="auto"/>
          </w:tcPr>
          <w:p w14:paraId="0264F147" w14:textId="04077D1C"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7588D0EF" w14:textId="2E574EE0" w:rsidR="00FC15BC" w:rsidRPr="00687C3F" w:rsidRDefault="00FC15BC" w:rsidP="00494621">
            <w:pPr>
              <w:widowControl/>
              <w:adjustRightInd/>
              <w:spacing w:line="240" w:lineRule="auto"/>
              <w:jc w:val="left"/>
            </w:pPr>
            <w:r w:rsidRPr="00FC15BC">
              <w:t>bigint</w:t>
            </w:r>
          </w:p>
        </w:tc>
        <w:tc>
          <w:tcPr>
            <w:tcW w:w="439" w:type="pct"/>
            <w:shd w:val="clear" w:color="auto" w:fill="auto"/>
          </w:tcPr>
          <w:p w14:paraId="1CC45E1C" w14:textId="6679A796" w:rsidR="00FC15BC" w:rsidRPr="00687C3F" w:rsidRDefault="00FC15BC" w:rsidP="00494621">
            <w:pPr>
              <w:widowControl/>
              <w:adjustRightInd/>
              <w:spacing w:line="240" w:lineRule="auto"/>
              <w:jc w:val="left"/>
            </w:pPr>
            <w:r w:rsidRPr="00FC15BC">
              <w:t>Да</w:t>
            </w:r>
          </w:p>
        </w:tc>
        <w:tc>
          <w:tcPr>
            <w:tcW w:w="633" w:type="pct"/>
            <w:shd w:val="clear" w:color="auto" w:fill="auto"/>
          </w:tcPr>
          <w:p w14:paraId="345B1756" w14:textId="641F18E1" w:rsidR="00FC15BC" w:rsidRPr="00687C3F" w:rsidRDefault="00FC15BC" w:rsidP="00494621">
            <w:pPr>
              <w:widowControl/>
              <w:adjustRightInd/>
              <w:spacing w:line="240" w:lineRule="auto"/>
              <w:jc w:val="left"/>
            </w:pPr>
            <w:r w:rsidRPr="00FC15BC">
              <w:t>em_place_person_id</w:t>
            </w:r>
          </w:p>
        </w:tc>
        <w:tc>
          <w:tcPr>
            <w:tcW w:w="731" w:type="pct"/>
            <w:shd w:val="clear" w:color="auto" w:fill="auto"/>
          </w:tcPr>
          <w:p w14:paraId="259B1CCE" w14:textId="180A6574" w:rsidR="00FC15BC" w:rsidRPr="00687C3F" w:rsidRDefault="00FC15BC" w:rsidP="00494621">
            <w:pPr>
              <w:widowControl/>
              <w:adjustRightInd/>
              <w:spacing w:line="240" w:lineRule="auto"/>
              <w:jc w:val="left"/>
            </w:pPr>
            <w:r w:rsidRPr="00FC15BC">
              <w:t>smev_participant_mv</w:t>
            </w:r>
          </w:p>
        </w:tc>
        <w:tc>
          <w:tcPr>
            <w:tcW w:w="568" w:type="pct"/>
            <w:shd w:val="clear" w:color="auto" w:fill="auto"/>
          </w:tcPr>
          <w:p w14:paraId="4AACC727" w14:textId="61E2D454" w:rsidR="00FC15BC" w:rsidRPr="00687C3F" w:rsidRDefault="00FC15BC" w:rsidP="00494621">
            <w:pPr>
              <w:widowControl/>
              <w:adjustRightInd/>
              <w:spacing w:line="240" w:lineRule="auto"/>
              <w:jc w:val="left"/>
            </w:pPr>
            <w:r w:rsidRPr="00FC15BC">
              <w:t> </w:t>
            </w:r>
          </w:p>
        </w:tc>
      </w:tr>
      <w:tr w:rsidR="00FC15BC" w:rsidRPr="003B2A35" w14:paraId="374E5060" w14:textId="77777777" w:rsidTr="00FC15BC">
        <w:tc>
          <w:tcPr>
            <w:tcW w:w="242" w:type="pct"/>
            <w:shd w:val="clear" w:color="auto" w:fill="auto"/>
          </w:tcPr>
          <w:p w14:paraId="621BD8C8" w14:textId="55F87567" w:rsidR="00FC15BC" w:rsidRPr="00687C3F" w:rsidRDefault="00FC15BC" w:rsidP="00494621">
            <w:pPr>
              <w:widowControl/>
              <w:adjustRightInd/>
              <w:spacing w:line="240" w:lineRule="auto"/>
              <w:jc w:val="left"/>
            </w:pPr>
            <w:r w:rsidRPr="00FC15BC">
              <w:t>2</w:t>
            </w:r>
          </w:p>
        </w:tc>
        <w:tc>
          <w:tcPr>
            <w:tcW w:w="877" w:type="pct"/>
            <w:shd w:val="clear" w:color="auto" w:fill="auto"/>
          </w:tcPr>
          <w:p w14:paraId="61586B16" w14:textId="37BCD6EC" w:rsidR="00FC15BC" w:rsidRPr="00687C3F" w:rsidRDefault="00FC15BC" w:rsidP="00494621">
            <w:pPr>
              <w:widowControl/>
              <w:adjustRightInd/>
              <w:spacing w:line="240" w:lineRule="auto"/>
              <w:jc w:val="left"/>
            </w:pPr>
            <w:r w:rsidRPr="00FC15BC">
              <w:t>Идентификатор2 ДТП</w:t>
            </w:r>
          </w:p>
        </w:tc>
        <w:tc>
          <w:tcPr>
            <w:tcW w:w="828" w:type="pct"/>
            <w:shd w:val="clear" w:color="auto" w:fill="auto"/>
          </w:tcPr>
          <w:p w14:paraId="1811238E" w14:textId="628DE1CA"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648DBC06" w14:textId="781BFC37" w:rsidR="00FC15BC" w:rsidRPr="00687C3F" w:rsidRDefault="00FC15BC" w:rsidP="00494621">
            <w:pPr>
              <w:widowControl/>
              <w:adjustRightInd/>
              <w:spacing w:line="240" w:lineRule="auto"/>
              <w:jc w:val="left"/>
            </w:pPr>
            <w:r w:rsidRPr="00FC15BC">
              <w:t>bigint</w:t>
            </w:r>
          </w:p>
        </w:tc>
        <w:tc>
          <w:tcPr>
            <w:tcW w:w="439" w:type="pct"/>
            <w:shd w:val="clear" w:color="auto" w:fill="auto"/>
          </w:tcPr>
          <w:p w14:paraId="2C733049" w14:textId="64A7B128" w:rsidR="00FC15BC" w:rsidRPr="00687C3F" w:rsidRDefault="00FC15BC" w:rsidP="00494621">
            <w:pPr>
              <w:widowControl/>
              <w:adjustRightInd/>
              <w:spacing w:line="240" w:lineRule="auto"/>
              <w:jc w:val="left"/>
            </w:pPr>
            <w:r w:rsidRPr="00FC15BC">
              <w:t>Да</w:t>
            </w:r>
          </w:p>
        </w:tc>
        <w:tc>
          <w:tcPr>
            <w:tcW w:w="633" w:type="pct"/>
            <w:shd w:val="clear" w:color="auto" w:fill="auto"/>
          </w:tcPr>
          <w:p w14:paraId="5A102EE5" w14:textId="10442A05" w:rsidR="00FC15BC" w:rsidRPr="00687C3F" w:rsidRDefault="00FC15BC" w:rsidP="00494621">
            <w:pPr>
              <w:widowControl/>
              <w:adjustRightInd/>
              <w:spacing w:line="240" w:lineRule="auto"/>
              <w:jc w:val="left"/>
            </w:pPr>
            <w:r w:rsidRPr="00FC15BC">
              <w:t>em_place_id</w:t>
            </w:r>
          </w:p>
        </w:tc>
        <w:tc>
          <w:tcPr>
            <w:tcW w:w="731" w:type="pct"/>
            <w:shd w:val="clear" w:color="auto" w:fill="auto"/>
          </w:tcPr>
          <w:p w14:paraId="39E3E0E2" w14:textId="220CB72B" w:rsidR="00FC15BC" w:rsidRPr="00687C3F" w:rsidRDefault="00FC15BC" w:rsidP="00494621">
            <w:pPr>
              <w:widowControl/>
              <w:adjustRightInd/>
              <w:spacing w:line="240" w:lineRule="auto"/>
              <w:jc w:val="left"/>
            </w:pPr>
            <w:r w:rsidRPr="00FC15BC">
              <w:t>smev_participant_mv</w:t>
            </w:r>
          </w:p>
        </w:tc>
        <w:tc>
          <w:tcPr>
            <w:tcW w:w="568" w:type="pct"/>
            <w:shd w:val="clear" w:color="auto" w:fill="auto"/>
          </w:tcPr>
          <w:p w14:paraId="763701D5" w14:textId="5CDBACAF" w:rsidR="00FC15BC" w:rsidRPr="00687C3F" w:rsidRDefault="00FC15BC" w:rsidP="00494621">
            <w:pPr>
              <w:widowControl/>
              <w:adjustRightInd/>
              <w:spacing w:line="240" w:lineRule="auto"/>
              <w:jc w:val="left"/>
            </w:pPr>
            <w:r w:rsidRPr="00FC15BC">
              <w:t> </w:t>
            </w:r>
          </w:p>
        </w:tc>
      </w:tr>
      <w:tr w:rsidR="00FC15BC" w:rsidRPr="003B2A35" w14:paraId="79BD6202" w14:textId="77777777" w:rsidTr="00FC15BC">
        <w:tc>
          <w:tcPr>
            <w:tcW w:w="242" w:type="pct"/>
            <w:shd w:val="clear" w:color="auto" w:fill="auto"/>
          </w:tcPr>
          <w:p w14:paraId="10BF76BF" w14:textId="727C9B06" w:rsidR="00FC15BC" w:rsidRPr="00687C3F" w:rsidRDefault="00FC15BC" w:rsidP="00494621">
            <w:pPr>
              <w:widowControl/>
              <w:adjustRightInd/>
              <w:spacing w:line="240" w:lineRule="auto"/>
              <w:jc w:val="left"/>
            </w:pPr>
            <w:r w:rsidRPr="00FC15BC">
              <w:t>3</w:t>
            </w:r>
          </w:p>
        </w:tc>
        <w:tc>
          <w:tcPr>
            <w:tcW w:w="877" w:type="pct"/>
            <w:shd w:val="clear" w:color="auto" w:fill="auto"/>
          </w:tcPr>
          <w:p w14:paraId="1C3B37FC" w14:textId="31543323" w:rsidR="00FC15BC" w:rsidRPr="00687C3F" w:rsidRDefault="00FC15BC" w:rsidP="00494621">
            <w:pPr>
              <w:widowControl/>
              <w:adjustRightInd/>
              <w:spacing w:line="240" w:lineRule="auto"/>
              <w:jc w:val="left"/>
            </w:pPr>
            <w:r w:rsidRPr="00FC15BC">
              <w:t>Порядковый номер участника в ДТП</w:t>
            </w:r>
          </w:p>
        </w:tc>
        <w:tc>
          <w:tcPr>
            <w:tcW w:w="828" w:type="pct"/>
            <w:shd w:val="clear" w:color="auto" w:fill="auto"/>
          </w:tcPr>
          <w:p w14:paraId="26DF73AC" w14:textId="063A863B"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65655F01" w14:textId="0E3C47F9" w:rsidR="00FC15BC" w:rsidRPr="00687C3F" w:rsidRDefault="00FC15BC" w:rsidP="00494621">
            <w:pPr>
              <w:widowControl/>
              <w:adjustRightInd/>
              <w:spacing w:line="240" w:lineRule="auto"/>
              <w:jc w:val="left"/>
            </w:pPr>
            <w:r w:rsidRPr="00FC15BC">
              <w:t>integer</w:t>
            </w:r>
          </w:p>
        </w:tc>
        <w:tc>
          <w:tcPr>
            <w:tcW w:w="439" w:type="pct"/>
            <w:shd w:val="clear" w:color="auto" w:fill="auto"/>
          </w:tcPr>
          <w:p w14:paraId="7CFA9B2D" w14:textId="39A1DA53" w:rsidR="00FC15BC" w:rsidRPr="00687C3F" w:rsidRDefault="00FC15BC" w:rsidP="00494621">
            <w:pPr>
              <w:widowControl/>
              <w:adjustRightInd/>
              <w:spacing w:line="240" w:lineRule="auto"/>
              <w:jc w:val="left"/>
            </w:pPr>
            <w:r w:rsidRPr="00FC15BC">
              <w:t>Да</w:t>
            </w:r>
          </w:p>
        </w:tc>
        <w:tc>
          <w:tcPr>
            <w:tcW w:w="633" w:type="pct"/>
            <w:shd w:val="clear" w:color="auto" w:fill="auto"/>
          </w:tcPr>
          <w:p w14:paraId="35200A2E" w14:textId="114164D7" w:rsidR="00FC15BC" w:rsidRPr="00687C3F" w:rsidRDefault="00FC15BC" w:rsidP="00494621">
            <w:pPr>
              <w:widowControl/>
              <w:adjustRightInd/>
              <w:spacing w:line="240" w:lineRule="auto"/>
              <w:jc w:val="left"/>
            </w:pPr>
            <w:r w:rsidRPr="00FC15BC">
              <w:t>person_sort</w:t>
            </w:r>
          </w:p>
        </w:tc>
        <w:tc>
          <w:tcPr>
            <w:tcW w:w="731" w:type="pct"/>
            <w:shd w:val="clear" w:color="auto" w:fill="auto"/>
          </w:tcPr>
          <w:p w14:paraId="293351DE" w14:textId="14C658E9" w:rsidR="00FC15BC" w:rsidRPr="00687C3F" w:rsidRDefault="00FC15BC" w:rsidP="00494621">
            <w:pPr>
              <w:widowControl/>
              <w:adjustRightInd/>
              <w:spacing w:line="240" w:lineRule="auto"/>
              <w:jc w:val="left"/>
            </w:pPr>
            <w:r w:rsidRPr="00FC15BC">
              <w:t>smev_participant_mv</w:t>
            </w:r>
          </w:p>
        </w:tc>
        <w:tc>
          <w:tcPr>
            <w:tcW w:w="568" w:type="pct"/>
            <w:shd w:val="clear" w:color="auto" w:fill="auto"/>
          </w:tcPr>
          <w:p w14:paraId="30D86C3E" w14:textId="184D9D17" w:rsidR="00FC15BC" w:rsidRPr="00687C3F" w:rsidRDefault="00FC15BC" w:rsidP="00494621">
            <w:pPr>
              <w:widowControl/>
              <w:adjustRightInd/>
              <w:spacing w:line="240" w:lineRule="auto"/>
              <w:jc w:val="left"/>
            </w:pPr>
            <w:r w:rsidRPr="00FC15BC">
              <w:t> </w:t>
            </w:r>
          </w:p>
        </w:tc>
      </w:tr>
      <w:tr w:rsidR="00FC15BC" w:rsidRPr="003B2A35" w14:paraId="2899C916" w14:textId="77777777" w:rsidTr="00FC15BC">
        <w:tc>
          <w:tcPr>
            <w:tcW w:w="242" w:type="pct"/>
            <w:shd w:val="clear" w:color="auto" w:fill="auto"/>
          </w:tcPr>
          <w:p w14:paraId="7CF22454" w14:textId="749048E7" w:rsidR="00FC15BC" w:rsidRPr="00687C3F" w:rsidRDefault="00FC15BC" w:rsidP="00494621">
            <w:pPr>
              <w:widowControl/>
              <w:adjustRightInd/>
              <w:spacing w:line="240" w:lineRule="auto"/>
              <w:jc w:val="left"/>
            </w:pPr>
            <w:r w:rsidRPr="00FC15BC">
              <w:t>4</w:t>
            </w:r>
          </w:p>
        </w:tc>
        <w:tc>
          <w:tcPr>
            <w:tcW w:w="877" w:type="pct"/>
            <w:shd w:val="clear" w:color="auto" w:fill="auto"/>
          </w:tcPr>
          <w:p w14:paraId="7068A9BE" w14:textId="5E49C60B" w:rsidR="00FC15BC" w:rsidRPr="00687C3F" w:rsidRDefault="00FC15BC" w:rsidP="00494621">
            <w:pPr>
              <w:widowControl/>
              <w:adjustRightInd/>
              <w:spacing w:line="240" w:lineRule="auto"/>
              <w:jc w:val="left"/>
            </w:pPr>
            <w:r w:rsidRPr="00FC15BC">
              <w:t>Сведения об оставлении места ДТП</w:t>
            </w:r>
          </w:p>
        </w:tc>
        <w:tc>
          <w:tcPr>
            <w:tcW w:w="828" w:type="pct"/>
            <w:shd w:val="clear" w:color="auto" w:fill="auto"/>
          </w:tcPr>
          <w:p w14:paraId="7A44C858" w14:textId="4F3F8536"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3BC6CE95" w14:textId="52E65410" w:rsidR="00FC15BC" w:rsidRPr="00687C3F" w:rsidRDefault="00FC15BC" w:rsidP="00494621">
            <w:pPr>
              <w:widowControl/>
              <w:adjustRightInd/>
              <w:spacing w:line="240" w:lineRule="auto"/>
              <w:jc w:val="left"/>
            </w:pPr>
            <w:r w:rsidRPr="00FC15BC">
              <w:t>character varying(1)</w:t>
            </w:r>
          </w:p>
        </w:tc>
        <w:tc>
          <w:tcPr>
            <w:tcW w:w="439" w:type="pct"/>
            <w:shd w:val="clear" w:color="auto" w:fill="auto"/>
          </w:tcPr>
          <w:p w14:paraId="54EFF249" w14:textId="6933D5C8" w:rsidR="00FC15BC" w:rsidRPr="00687C3F" w:rsidRDefault="00FC15BC" w:rsidP="00494621">
            <w:pPr>
              <w:widowControl/>
              <w:adjustRightInd/>
              <w:spacing w:line="240" w:lineRule="auto"/>
              <w:jc w:val="left"/>
            </w:pPr>
            <w:r w:rsidRPr="00FC15BC">
              <w:t>Да</w:t>
            </w:r>
          </w:p>
        </w:tc>
        <w:tc>
          <w:tcPr>
            <w:tcW w:w="633" w:type="pct"/>
            <w:shd w:val="clear" w:color="auto" w:fill="auto"/>
          </w:tcPr>
          <w:p w14:paraId="142EB14A" w14:textId="049D500C" w:rsidR="00FC15BC" w:rsidRPr="00687C3F" w:rsidRDefault="00FC15BC" w:rsidP="00494621">
            <w:pPr>
              <w:widowControl/>
              <w:adjustRightInd/>
              <w:spacing w:line="240" w:lineRule="auto"/>
              <w:jc w:val="left"/>
            </w:pPr>
            <w:r w:rsidRPr="00FC15BC">
              <w:t>person_escape</w:t>
            </w:r>
          </w:p>
        </w:tc>
        <w:tc>
          <w:tcPr>
            <w:tcW w:w="731" w:type="pct"/>
            <w:shd w:val="clear" w:color="auto" w:fill="auto"/>
          </w:tcPr>
          <w:p w14:paraId="5E542465" w14:textId="22148F8A" w:rsidR="00FC15BC" w:rsidRPr="00687C3F" w:rsidRDefault="00FC15BC" w:rsidP="00494621">
            <w:pPr>
              <w:widowControl/>
              <w:adjustRightInd/>
              <w:spacing w:line="240" w:lineRule="auto"/>
              <w:jc w:val="left"/>
            </w:pPr>
            <w:r w:rsidRPr="00FC15BC">
              <w:t>smev_participant_mv</w:t>
            </w:r>
          </w:p>
        </w:tc>
        <w:tc>
          <w:tcPr>
            <w:tcW w:w="568" w:type="pct"/>
            <w:shd w:val="clear" w:color="auto" w:fill="auto"/>
          </w:tcPr>
          <w:p w14:paraId="5D051F97" w14:textId="09D356EF" w:rsidR="00FC15BC" w:rsidRPr="00687C3F" w:rsidRDefault="00FC15BC" w:rsidP="00494621">
            <w:pPr>
              <w:widowControl/>
              <w:adjustRightInd/>
              <w:spacing w:line="240" w:lineRule="auto"/>
              <w:jc w:val="left"/>
            </w:pPr>
            <w:r w:rsidRPr="00FC15BC">
              <w:t> </w:t>
            </w:r>
          </w:p>
        </w:tc>
      </w:tr>
      <w:tr w:rsidR="00FC15BC" w:rsidRPr="003B2A35" w14:paraId="65327CC0" w14:textId="77777777" w:rsidTr="00FC15BC">
        <w:tc>
          <w:tcPr>
            <w:tcW w:w="242" w:type="pct"/>
            <w:shd w:val="clear" w:color="auto" w:fill="auto"/>
          </w:tcPr>
          <w:p w14:paraId="16452C4D" w14:textId="0BBAD257" w:rsidR="00FC15BC" w:rsidRPr="00687C3F" w:rsidRDefault="00FC15BC" w:rsidP="00494621">
            <w:pPr>
              <w:widowControl/>
              <w:adjustRightInd/>
              <w:spacing w:line="240" w:lineRule="auto"/>
              <w:jc w:val="left"/>
            </w:pPr>
            <w:r w:rsidRPr="00FC15BC">
              <w:t>5</w:t>
            </w:r>
          </w:p>
        </w:tc>
        <w:tc>
          <w:tcPr>
            <w:tcW w:w="877" w:type="pct"/>
            <w:shd w:val="clear" w:color="auto" w:fill="auto"/>
          </w:tcPr>
          <w:p w14:paraId="76C13DCB" w14:textId="1923F9F9" w:rsidR="00FC15BC" w:rsidRPr="00687C3F" w:rsidRDefault="00FC15BC" w:rsidP="00494621">
            <w:pPr>
              <w:widowControl/>
              <w:adjustRightInd/>
              <w:spacing w:line="240" w:lineRule="auto"/>
              <w:jc w:val="left"/>
            </w:pPr>
            <w:r w:rsidRPr="00FC15BC">
              <w:t>Идентификатор транспортного средства</w:t>
            </w:r>
          </w:p>
        </w:tc>
        <w:tc>
          <w:tcPr>
            <w:tcW w:w="828" w:type="pct"/>
            <w:shd w:val="clear" w:color="auto" w:fill="auto"/>
          </w:tcPr>
          <w:p w14:paraId="6E6C7AF2" w14:textId="143978F0"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52B58CD3" w14:textId="7BE13A7E" w:rsidR="00FC15BC" w:rsidRPr="00687C3F" w:rsidRDefault="00FC15BC" w:rsidP="00494621">
            <w:pPr>
              <w:widowControl/>
              <w:adjustRightInd/>
              <w:spacing w:line="240" w:lineRule="auto"/>
              <w:jc w:val="left"/>
            </w:pPr>
            <w:r w:rsidRPr="00FC15BC">
              <w:t>bigint</w:t>
            </w:r>
          </w:p>
        </w:tc>
        <w:tc>
          <w:tcPr>
            <w:tcW w:w="439" w:type="pct"/>
            <w:shd w:val="clear" w:color="auto" w:fill="auto"/>
          </w:tcPr>
          <w:p w14:paraId="19E85EAF" w14:textId="0A8DF388"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028525DC" w14:textId="02C45059" w:rsidR="00FC15BC" w:rsidRPr="00687C3F" w:rsidRDefault="00FC15BC" w:rsidP="00494621">
            <w:pPr>
              <w:widowControl/>
              <w:adjustRightInd/>
              <w:spacing w:line="240" w:lineRule="auto"/>
              <w:jc w:val="left"/>
            </w:pPr>
            <w:r w:rsidRPr="00FC15BC">
              <w:t>vl_id</w:t>
            </w:r>
          </w:p>
        </w:tc>
        <w:tc>
          <w:tcPr>
            <w:tcW w:w="731" w:type="pct"/>
            <w:shd w:val="clear" w:color="auto" w:fill="auto"/>
          </w:tcPr>
          <w:p w14:paraId="490A2AEF" w14:textId="404B12B1" w:rsidR="00FC15BC" w:rsidRPr="00687C3F" w:rsidRDefault="00FC15BC" w:rsidP="00494621">
            <w:pPr>
              <w:widowControl/>
              <w:adjustRightInd/>
              <w:spacing w:line="240" w:lineRule="auto"/>
              <w:jc w:val="left"/>
            </w:pPr>
            <w:r w:rsidRPr="00FC15BC">
              <w:t>smev_participant_mv</w:t>
            </w:r>
          </w:p>
        </w:tc>
        <w:tc>
          <w:tcPr>
            <w:tcW w:w="568" w:type="pct"/>
            <w:shd w:val="clear" w:color="auto" w:fill="auto"/>
          </w:tcPr>
          <w:p w14:paraId="261DEDA4" w14:textId="1B18D829" w:rsidR="00FC15BC" w:rsidRPr="00687C3F" w:rsidRDefault="00FC15BC" w:rsidP="00494621">
            <w:pPr>
              <w:widowControl/>
              <w:adjustRightInd/>
              <w:spacing w:line="240" w:lineRule="auto"/>
              <w:jc w:val="left"/>
            </w:pPr>
            <w:r w:rsidRPr="00FC15BC">
              <w:t> </w:t>
            </w:r>
          </w:p>
        </w:tc>
      </w:tr>
      <w:tr w:rsidR="00FC15BC" w:rsidRPr="003B2A35" w14:paraId="751F1E1C" w14:textId="77777777" w:rsidTr="00FC15BC">
        <w:tc>
          <w:tcPr>
            <w:tcW w:w="242" w:type="pct"/>
            <w:shd w:val="clear" w:color="auto" w:fill="auto"/>
          </w:tcPr>
          <w:p w14:paraId="3A4694EF" w14:textId="23296ECB" w:rsidR="00FC15BC" w:rsidRPr="00687C3F" w:rsidRDefault="00FC15BC" w:rsidP="00494621">
            <w:pPr>
              <w:widowControl/>
              <w:adjustRightInd/>
              <w:spacing w:line="240" w:lineRule="auto"/>
              <w:jc w:val="left"/>
            </w:pPr>
            <w:r w:rsidRPr="00FC15BC">
              <w:t>6</w:t>
            </w:r>
          </w:p>
        </w:tc>
        <w:tc>
          <w:tcPr>
            <w:tcW w:w="877" w:type="pct"/>
            <w:shd w:val="clear" w:color="auto" w:fill="auto"/>
          </w:tcPr>
          <w:p w14:paraId="40CC5B68" w14:textId="078C29AE" w:rsidR="00FC15BC" w:rsidRPr="00687C3F" w:rsidRDefault="00FC15BC" w:rsidP="00494621">
            <w:pPr>
              <w:widowControl/>
              <w:adjustRightInd/>
              <w:spacing w:line="240" w:lineRule="auto"/>
              <w:jc w:val="left"/>
            </w:pPr>
            <w:r w:rsidRPr="00FC15BC">
              <w:t>Фамилия</w:t>
            </w:r>
          </w:p>
        </w:tc>
        <w:tc>
          <w:tcPr>
            <w:tcW w:w="828" w:type="pct"/>
            <w:shd w:val="clear" w:color="auto" w:fill="auto"/>
          </w:tcPr>
          <w:p w14:paraId="7ADB82AA" w14:textId="2727BA13"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5230A473" w14:textId="3A1A37C8" w:rsidR="00FC15BC" w:rsidRPr="00687C3F" w:rsidRDefault="00FC15BC" w:rsidP="00494621">
            <w:pPr>
              <w:widowControl/>
              <w:adjustRightInd/>
              <w:spacing w:line="240" w:lineRule="auto"/>
              <w:jc w:val="left"/>
            </w:pPr>
            <w:r w:rsidRPr="00FC15BC">
              <w:t>character varying(60)</w:t>
            </w:r>
          </w:p>
        </w:tc>
        <w:tc>
          <w:tcPr>
            <w:tcW w:w="439" w:type="pct"/>
            <w:shd w:val="clear" w:color="auto" w:fill="auto"/>
          </w:tcPr>
          <w:p w14:paraId="2F21B0D0" w14:textId="1ADAB512"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3A88D7A8" w14:textId="53613CF8" w:rsidR="00FC15BC" w:rsidRPr="00687C3F" w:rsidRDefault="00FC15BC" w:rsidP="00494621">
            <w:pPr>
              <w:widowControl/>
              <w:adjustRightInd/>
              <w:spacing w:line="240" w:lineRule="auto"/>
              <w:jc w:val="left"/>
            </w:pPr>
            <w:r w:rsidRPr="00FC15BC">
              <w:t>person_lastname</w:t>
            </w:r>
          </w:p>
        </w:tc>
        <w:tc>
          <w:tcPr>
            <w:tcW w:w="731" w:type="pct"/>
            <w:shd w:val="clear" w:color="auto" w:fill="auto"/>
          </w:tcPr>
          <w:p w14:paraId="2EC6156F" w14:textId="546CD03B" w:rsidR="00FC15BC" w:rsidRPr="00687C3F" w:rsidRDefault="00FC15BC" w:rsidP="00494621">
            <w:pPr>
              <w:widowControl/>
              <w:adjustRightInd/>
              <w:spacing w:line="240" w:lineRule="auto"/>
              <w:jc w:val="left"/>
            </w:pPr>
            <w:r w:rsidRPr="00FC15BC">
              <w:t>smev_participant_mv</w:t>
            </w:r>
          </w:p>
        </w:tc>
        <w:tc>
          <w:tcPr>
            <w:tcW w:w="568" w:type="pct"/>
            <w:shd w:val="clear" w:color="auto" w:fill="auto"/>
          </w:tcPr>
          <w:p w14:paraId="00310F28" w14:textId="6D7D54FA" w:rsidR="00FC15BC" w:rsidRPr="00687C3F" w:rsidRDefault="00FC15BC" w:rsidP="00494621">
            <w:pPr>
              <w:widowControl/>
              <w:adjustRightInd/>
              <w:spacing w:line="240" w:lineRule="auto"/>
              <w:jc w:val="left"/>
            </w:pPr>
            <w:r w:rsidRPr="00FC15BC">
              <w:t> </w:t>
            </w:r>
          </w:p>
        </w:tc>
      </w:tr>
      <w:tr w:rsidR="00FC15BC" w:rsidRPr="003B2A35" w14:paraId="01642335" w14:textId="77777777" w:rsidTr="00FC15BC">
        <w:tc>
          <w:tcPr>
            <w:tcW w:w="242" w:type="pct"/>
            <w:shd w:val="clear" w:color="auto" w:fill="auto"/>
          </w:tcPr>
          <w:p w14:paraId="03354EED" w14:textId="7C31EA16" w:rsidR="00FC15BC" w:rsidRPr="00687C3F" w:rsidRDefault="00FC15BC" w:rsidP="00494621">
            <w:pPr>
              <w:widowControl/>
              <w:adjustRightInd/>
              <w:spacing w:line="240" w:lineRule="auto"/>
              <w:jc w:val="left"/>
            </w:pPr>
            <w:r w:rsidRPr="00FC15BC">
              <w:t>7</w:t>
            </w:r>
          </w:p>
        </w:tc>
        <w:tc>
          <w:tcPr>
            <w:tcW w:w="877" w:type="pct"/>
            <w:shd w:val="clear" w:color="auto" w:fill="auto"/>
          </w:tcPr>
          <w:p w14:paraId="2F219119" w14:textId="21EE4428" w:rsidR="00FC15BC" w:rsidRPr="00687C3F" w:rsidRDefault="00FC15BC" w:rsidP="00494621">
            <w:pPr>
              <w:widowControl/>
              <w:adjustRightInd/>
              <w:spacing w:line="240" w:lineRule="auto"/>
              <w:jc w:val="left"/>
            </w:pPr>
            <w:r w:rsidRPr="00FC15BC">
              <w:t>Имя</w:t>
            </w:r>
          </w:p>
        </w:tc>
        <w:tc>
          <w:tcPr>
            <w:tcW w:w="828" w:type="pct"/>
            <w:shd w:val="clear" w:color="auto" w:fill="auto"/>
          </w:tcPr>
          <w:p w14:paraId="35C82C00" w14:textId="4CB9773D"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5B4CC428" w14:textId="02204EA8" w:rsidR="00FC15BC" w:rsidRPr="00687C3F" w:rsidRDefault="00FC15BC" w:rsidP="00494621">
            <w:pPr>
              <w:widowControl/>
              <w:adjustRightInd/>
              <w:spacing w:line="240" w:lineRule="auto"/>
              <w:jc w:val="left"/>
            </w:pPr>
            <w:r w:rsidRPr="00FC15BC">
              <w:t>character varying(30)</w:t>
            </w:r>
          </w:p>
        </w:tc>
        <w:tc>
          <w:tcPr>
            <w:tcW w:w="439" w:type="pct"/>
            <w:shd w:val="clear" w:color="auto" w:fill="auto"/>
          </w:tcPr>
          <w:p w14:paraId="2B0E094D" w14:textId="2C76414C"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54878F7C" w14:textId="4FB3D847" w:rsidR="00FC15BC" w:rsidRPr="00687C3F" w:rsidRDefault="00FC15BC" w:rsidP="00494621">
            <w:pPr>
              <w:widowControl/>
              <w:adjustRightInd/>
              <w:spacing w:line="240" w:lineRule="auto"/>
              <w:jc w:val="left"/>
            </w:pPr>
            <w:r w:rsidRPr="00FC15BC">
              <w:t>person_firstname</w:t>
            </w:r>
          </w:p>
        </w:tc>
        <w:tc>
          <w:tcPr>
            <w:tcW w:w="731" w:type="pct"/>
            <w:shd w:val="clear" w:color="auto" w:fill="auto"/>
          </w:tcPr>
          <w:p w14:paraId="6F9870F2" w14:textId="417CFA34" w:rsidR="00FC15BC" w:rsidRPr="00687C3F" w:rsidRDefault="00FC15BC" w:rsidP="00494621">
            <w:pPr>
              <w:widowControl/>
              <w:adjustRightInd/>
              <w:spacing w:line="240" w:lineRule="auto"/>
              <w:jc w:val="left"/>
            </w:pPr>
            <w:r w:rsidRPr="00FC15BC">
              <w:t>smev_participant_mv</w:t>
            </w:r>
          </w:p>
        </w:tc>
        <w:tc>
          <w:tcPr>
            <w:tcW w:w="568" w:type="pct"/>
            <w:shd w:val="clear" w:color="auto" w:fill="auto"/>
          </w:tcPr>
          <w:p w14:paraId="4631D924" w14:textId="729771A2" w:rsidR="00FC15BC" w:rsidRPr="00687C3F" w:rsidRDefault="00FC15BC" w:rsidP="00494621">
            <w:pPr>
              <w:widowControl/>
              <w:adjustRightInd/>
              <w:spacing w:line="240" w:lineRule="auto"/>
              <w:jc w:val="left"/>
            </w:pPr>
            <w:r w:rsidRPr="00FC15BC">
              <w:t> </w:t>
            </w:r>
          </w:p>
        </w:tc>
      </w:tr>
      <w:tr w:rsidR="00FC15BC" w:rsidRPr="003B2A35" w14:paraId="05DD6A8F" w14:textId="77777777" w:rsidTr="00FC15BC">
        <w:tc>
          <w:tcPr>
            <w:tcW w:w="242" w:type="pct"/>
            <w:shd w:val="clear" w:color="auto" w:fill="auto"/>
          </w:tcPr>
          <w:p w14:paraId="687AA747" w14:textId="36EF3E67" w:rsidR="00FC15BC" w:rsidRPr="00687C3F" w:rsidRDefault="00FC15BC" w:rsidP="00494621">
            <w:pPr>
              <w:widowControl/>
              <w:adjustRightInd/>
              <w:spacing w:line="240" w:lineRule="auto"/>
              <w:jc w:val="left"/>
            </w:pPr>
            <w:r w:rsidRPr="00FC15BC">
              <w:t>8</w:t>
            </w:r>
          </w:p>
        </w:tc>
        <w:tc>
          <w:tcPr>
            <w:tcW w:w="877" w:type="pct"/>
            <w:shd w:val="clear" w:color="auto" w:fill="auto"/>
          </w:tcPr>
          <w:p w14:paraId="447049E6" w14:textId="1339B449" w:rsidR="00FC15BC" w:rsidRPr="00687C3F" w:rsidRDefault="00FC15BC" w:rsidP="00494621">
            <w:pPr>
              <w:widowControl/>
              <w:adjustRightInd/>
              <w:spacing w:line="240" w:lineRule="auto"/>
              <w:jc w:val="left"/>
            </w:pPr>
            <w:r w:rsidRPr="00FC15BC">
              <w:t>Отчество</w:t>
            </w:r>
          </w:p>
        </w:tc>
        <w:tc>
          <w:tcPr>
            <w:tcW w:w="828" w:type="pct"/>
            <w:shd w:val="clear" w:color="auto" w:fill="auto"/>
          </w:tcPr>
          <w:p w14:paraId="22CFE71B" w14:textId="27C61735"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1CE1B587" w14:textId="7575190D" w:rsidR="00FC15BC" w:rsidRPr="00687C3F" w:rsidRDefault="00FC15BC" w:rsidP="00494621">
            <w:pPr>
              <w:widowControl/>
              <w:adjustRightInd/>
              <w:spacing w:line="240" w:lineRule="auto"/>
              <w:jc w:val="left"/>
            </w:pPr>
            <w:r w:rsidRPr="00FC15BC">
              <w:t>character varying(30)</w:t>
            </w:r>
          </w:p>
        </w:tc>
        <w:tc>
          <w:tcPr>
            <w:tcW w:w="439" w:type="pct"/>
            <w:shd w:val="clear" w:color="auto" w:fill="auto"/>
          </w:tcPr>
          <w:p w14:paraId="19FDB0CC" w14:textId="284F0EE5"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347430CA" w14:textId="7BFB34BD" w:rsidR="00FC15BC" w:rsidRPr="00687C3F" w:rsidRDefault="00FC15BC" w:rsidP="00494621">
            <w:pPr>
              <w:widowControl/>
              <w:adjustRightInd/>
              <w:spacing w:line="240" w:lineRule="auto"/>
              <w:jc w:val="left"/>
            </w:pPr>
            <w:r w:rsidRPr="00FC15BC">
              <w:t>person_middlename</w:t>
            </w:r>
          </w:p>
        </w:tc>
        <w:tc>
          <w:tcPr>
            <w:tcW w:w="731" w:type="pct"/>
            <w:shd w:val="clear" w:color="auto" w:fill="auto"/>
          </w:tcPr>
          <w:p w14:paraId="68809570" w14:textId="6F2336C9" w:rsidR="00FC15BC" w:rsidRPr="00687C3F" w:rsidRDefault="00FC15BC" w:rsidP="00494621">
            <w:pPr>
              <w:widowControl/>
              <w:adjustRightInd/>
              <w:spacing w:line="240" w:lineRule="auto"/>
              <w:jc w:val="left"/>
            </w:pPr>
            <w:r w:rsidRPr="00FC15BC">
              <w:t>smev_participant_mv</w:t>
            </w:r>
          </w:p>
        </w:tc>
        <w:tc>
          <w:tcPr>
            <w:tcW w:w="568" w:type="pct"/>
            <w:shd w:val="clear" w:color="auto" w:fill="auto"/>
          </w:tcPr>
          <w:p w14:paraId="27F1E4A6" w14:textId="34F9AE3D" w:rsidR="00FC15BC" w:rsidRPr="00687C3F" w:rsidRDefault="00FC15BC" w:rsidP="00494621">
            <w:pPr>
              <w:widowControl/>
              <w:adjustRightInd/>
              <w:spacing w:line="240" w:lineRule="auto"/>
              <w:jc w:val="left"/>
            </w:pPr>
            <w:r w:rsidRPr="00FC15BC">
              <w:t> </w:t>
            </w:r>
          </w:p>
        </w:tc>
      </w:tr>
      <w:tr w:rsidR="00FC15BC" w:rsidRPr="003B2A35" w14:paraId="618A50F9" w14:textId="77777777" w:rsidTr="00FC15BC">
        <w:tc>
          <w:tcPr>
            <w:tcW w:w="242" w:type="pct"/>
            <w:shd w:val="clear" w:color="auto" w:fill="auto"/>
          </w:tcPr>
          <w:p w14:paraId="70BE1D22" w14:textId="699E1F51" w:rsidR="00FC15BC" w:rsidRPr="00687C3F" w:rsidRDefault="00FC15BC" w:rsidP="00494621">
            <w:pPr>
              <w:widowControl/>
              <w:adjustRightInd/>
              <w:spacing w:line="240" w:lineRule="auto"/>
              <w:jc w:val="left"/>
            </w:pPr>
            <w:r w:rsidRPr="00FC15BC">
              <w:t>9</w:t>
            </w:r>
          </w:p>
        </w:tc>
        <w:tc>
          <w:tcPr>
            <w:tcW w:w="877" w:type="pct"/>
            <w:shd w:val="clear" w:color="auto" w:fill="auto"/>
          </w:tcPr>
          <w:p w14:paraId="48709830" w14:textId="7224595D" w:rsidR="00FC15BC" w:rsidRPr="00687C3F" w:rsidRDefault="00FC15BC" w:rsidP="00494621">
            <w:pPr>
              <w:widowControl/>
              <w:adjustRightInd/>
              <w:spacing w:line="240" w:lineRule="auto"/>
              <w:jc w:val="left"/>
            </w:pPr>
            <w:r w:rsidRPr="00FC15BC">
              <w:t>Дата рождения</w:t>
            </w:r>
          </w:p>
        </w:tc>
        <w:tc>
          <w:tcPr>
            <w:tcW w:w="828" w:type="pct"/>
            <w:shd w:val="clear" w:color="auto" w:fill="auto"/>
          </w:tcPr>
          <w:p w14:paraId="228B4693" w14:textId="7785370C"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541F46C6" w14:textId="4C9DC7B6" w:rsidR="00FC15BC" w:rsidRPr="00687C3F" w:rsidRDefault="00FC15BC" w:rsidP="00494621">
            <w:pPr>
              <w:widowControl/>
              <w:adjustRightInd/>
              <w:spacing w:line="240" w:lineRule="auto"/>
              <w:jc w:val="left"/>
            </w:pPr>
            <w:r w:rsidRPr="00FC15BC">
              <w:t>date</w:t>
            </w:r>
          </w:p>
        </w:tc>
        <w:tc>
          <w:tcPr>
            <w:tcW w:w="439" w:type="pct"/>
            <w:shd w:val="clear" w:color="auto" w:fill="auto"/>
          </w:tcPr>
          <w:p w14:paraId="4EEAFDCF" w14:textId="5C0370CD"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2817CCE9" w14:textId="0B0B4098" w:rsidR="00FC15BC" w:rsidRPr="00687C3F" w:rsidRDefault="00FC15BC" w:rsidP="00494621">
            <w:pPr>
              <w:widowControl/>
              <w:adjustRightInd/>
              <w:spacing w:line="240" w:lineRule="auto"/>
              <w:jc w:val="left"/>
            </w:pPr>
            <w:r w:rsidRPr="00FC15BC">
              <w:t>person_birthday</w:t>
            </w:r>
          </w:p>
        </w:tc>
        <w:tc>
          <w:tcPr>
            <w:tcW w:w="731" w:type="pct"/>
            <w:shd w:val="clear" w:color="auto" w:fill="auto"/>
          </w:tcPr>
          <w:p w14:paraId="341CD0E6" w14:textId="49B9ABB5" w:rsidR="00FC15BC" w:rsidRPr="00687C3F" w:rsidRDefault="00FC15BC" w:rsidP="00494621">
            <w:pPr>
              <w:widowControl/>
              <w:adjustRightInd/>
              <w:spacing w:line="240" w:lineRule="auto"/>
              <w:jc w:val="left"/>
            </w:pPr>
            <w:r w:rsidRPr="00FC15BC">
              <w:t>smev_participant_mv</w:t>
            </w:r>
          </w:p>
        </w:tc>
        <w:tc>
          <w:tcPr>
            <w:tcW w:w="568" w:type="pct"/>
            <w:shd w:val="clear" w:color="auto" w:fill="auto"/>
          </w:tcPr>
          <w:p w14:paraId="5086E19E" w14:textId="72FD2A33" w:rsidR="00FC15BC" w:rsidRPr="00687C3F" w:rsidRDefault="00FC15BC" w:rsidP="00494621">
            <w:pPr>
              <w:widowControl/>
              <w:adjustRightInd/>
              <w:spacing w:line="240" w:lineRule="auto"/>
              <w:jc w:val="left"/>
            </w:pPr>
            <w:r w:rsidRPr="00FC15BC">
              <w:t> </w:t>
            </w:r>
          </w:p>
        </w:tc>
      </w:tr>
      <w:tr w:rsidR="00FC15BC" w:rsidRPr="003B2A35" w14:paraId="41903CDC" w14:textId="77777777" w:rsidTr="00FC15BC">
        <w:tc>
          <w:tcPr>
            <w:tcW w:w="242" w:type="pct"/>
            <w:shd w:val="clear" w:color="auto" w:fill="auto"/>
          </w:tcPr>
          <w:p w14:paraId="5CADEC64" w14:textId="7548D27F" w:rsidR="00FC15BC" w:rsidRPr="00687C3F" w:rsidRDefault="00FC15BC" w:rsidP="00494621">
            <w:pPr>
              <w:widowControl/>
              <w:adjustRightInd/>
              <w:spacing w:line="240" w:lineRule="auto"/>
              <w:jc w:val="left"/>
            </w:pPr>
            <w:r w:rsidRPr="00FC15BC">
              <w:t>10</w:t>
            </w:r>
          </w:p>
        </w:tc>
        <w:tc>
          <w:tcPr>
            <w:tcW w:w="877" w:type="pct"/>
            <w:shd w:val="clear" w:color="auto" w:fill="auto"/>
          </w:tcPr>
          <w:p w14:paraId="17529624" w14:textId="05C0489A" w:rsidR="00FC15BC" w:rsidRPr="00687C3F" w:rsidRDefault="00FC15BC" w:rsidP="00494621">
            <w:pPr>
              <w:widowControl/>
              <w:adjustRightInd/>
              <w:spacing w:line="240" w:lineRule="auto"/>
              <w:jc w:val="left"/>
            </w:pPr>
            <w:r w:rsidRPr="00FC15BC">
              <w:t>Пол</w:t>
            </w:r>
          </w:p>
        </w:tc>
        <w:tc>
          <w:tcPr>
            <w:tcW w:w="828" w:type="pct"/>
            <w:shd w:val="clear" w:color="auto" w:fill="auto"/>
          </w:tcPr>
          <w:p w14:paraId="5656A670" w14:textId="3CADF62A"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553BFBD7" w14:textId="78C98844" w:rsidR="00FC15BC" w:rsidRPr="00687C3F" w:rsidRDefault="00FC15BC" w:rsidP="00494621">
            <w:pPr>
              <w:widowControl/>
              <w:adjustRightInd/>
              <w:spacing w:line="240" w:lineRule="auto"/>
              <w:jc w:val="left"/>
            </w:pPr>
            <w:r w:rsidRPr="00FC15BC">
              <w:t>character varying(1)</w:t>
            </w:r>
          </w:p>
        </w:tc>
        <w:tc>
          <w:tcPr>
            <w:tcW w:w="439" w:type="pct"/>
            <w:shd w:val="clear" w:color="auto" w:fill="auto"/>
          </w:tcPr>
          <w:p w14:paraId="7939492F" w14:textId="667D7ED4"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25B9875D" w14:textId="77777B08" w:rsidR="00FC15BC" w:rsidRPr="00687C3F" w:rsidRDefault="00FC15BC" w:rsidP="00494621">
            <w:pPr>
              <w:widowControl/>
              <w:adjustRightInd/>
              <w:spacing w:line="240" w:lineRule="auto"/>
              <w:jc w:val="left"/>
            </w:pPr>
            <w:r w:rsidRPr="00FC15BC">
              <w:t>person_sex</w:t>
            </w:r>
          </w:p>
        </w:tc>
        <w:tc>
          <w:tcPr>
            <w:tcW w:w="731" w:type="pct"/>
            <w:shd w:val="clear" w:color="auto" w:fill="auto"/>
          </w:tcPr>
          <w:p w14:paraId="598AB4DA" w14:textId="3DB7D0F3" w:rsidR="00FC15BC" w:rsidRPr="00687C3F" w:rsidRDefault="00FC15BC" w:rsidP="00494621">
            <w:pPr>
              <w:widowControl/>
              <w:adjustRightInd/>
              <w:spacing w:line="240" w:lineRule="auto"/>
              <w:jc w:val="left"/>
            </w:pPr>
            <w:r w:rsidRPr="00FC15BC">
              <w:t>smev_participant_mv</w:t>
            </w:r>
          </w:p>
        </w:tc>
        <w:tc>
          <w:tcPr>
            <w:tcW w:w="568" w:type="pct"/>
            <w:shd w:val="clear" w:color="auto" w:fill="auto"/>
          </w:tcPr>
          <w:p w14:paraId="394906A2" w14:textId="4FD7DB9C" w:rsidR="00FC15BC" w:rsidRPr="00687C3F" w:rsidRDefault="00FC15BC" w:rsidP="00494621">
            <w:pPr>
              <w:widowControl/>
              <w:adjustRightInd/>
              <w:spacing w:line="240" w:lineRule="auto"/>
              <w:jc w:val="left"/>
            </w:pPr>
            <w:r w:rsidRPr="00FC15BC">
              <w:t> </w:t>
            </w:r>
          </w:p>
        </w:tc>
      </w:tr>
      <w:tr w:rsidR="00FC15BC" w:rsidRPr="003B2A35" w14:paraId="1B6680D7" w14:textId="77777777" w:rsidTr="00FC15BC">
        <w:tc>
          <w:tcPr>
            <w:tcW w:w="242" w:type="pct"/>
            <w:shd w:val="clear" w:color="auto" w:fill="auto"/>
          </w:tcPr>
          <w:p w14:paraId="184014EF" w14:textId="2710C7A4" w:rsidR="00FC15BC" w:rsidRPr="00687C3F" w:rsidRDefault="00FC15BC" w:rsidP="00494621">
            <w:pPr>
              <w:widowControl/>
              <w:adjustRightInd/>
              <w:spacing w:line="240" w:lineRule="auto"/>
              <w:jc w:val="left"/>
            </w:pPr>
            <w:r w:rsidRPr="00FC15BC">
              <w:t>11</w:t>
            </w:r>
          </w:p>
        </w:tc>
        <w:tc>
          <w:tcPr>
            <w:tcW w:w="877" w:type="pct"/>
            <w:shd w:val="clear" w:color="auto" w:fill="auto"/>
          </w:tcPr>
          <w:p w14:paraId="6D6FE2AC" w14:textId="49C79B7F" w:rsidR="00FC15BC" w:rsidRPr="00687C3F" w:rsidRDefault="00FC15BC" w:rsidP="00494621">
            <w:pPr>
              <w:widowControl/>
              <w:adjustRightInd/>
              <w:spacing w:line="240" w:lineRule="auto"/>
              <w:jc w:val="left"/>
            </w:pPr>
            <w:r w:rsidRPr="00FC15BC">
              <w:t>Место рождения</w:t>
            </w:r>
          </w:p>
        </w:tc>
        <w:tc>
          <w:tcPr>
            <w:tcW w:w="828" w:type="pct"/>
            <w:shd w:val="clear" w:color="auto" w:fill="auto"/>
          </w:tcPr>
          <w:p w14:paraId="7857D61E" w14:textId="09A52477"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5CBE43FE" w14:textId="1F74AE18" w:rsidR="00FC15BC" w:rsidRPr="00687C3F" w:rsidRDefault="00FC15BC" w:rsidP="00494621">
            <w:pPr>
              <w:widowControl/>
              <w:adjustRightInd/>
              <w:spacing w:line="240" w:lineRule="auto"/>
              <w:jc w:val="left"/>
            </w:pPr>
            <w:r w:rsidRPr="00FC15BC">
              <w:t>character varying(500)</w:t>
            </w:r>
          </w:p>
        </w:tc>
        <w:tc>
          <w:tcPr>
            <w:tcW w:w="439" w:type="pct"/>
            <w:shd w:val="clear" w:color="auto" w:fill="auto"/>
          </w:tcPr>
          <w:p w14:paraId="0A43544C" w14:textId="5A477F6C"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5405A619" w14:textId="03F02EA0" w:rsidR="00FC15BC" w:rsidRPr="00687C3F" w:rsidRDefault="00FC15BC" w:rsidP="00494621">
            <w:pPr>
              <w:widowControl/>
              <w:adjustRightInd/>
              <w:spacing w:line="240" w:lineRule="auto"/>
              <w:jc w:val="left"/>
            </w:pPr>
            <w:r w:rsidRPr="00FC15BC">
              <w:t>birth_place</w:t>
            </w:r>
          </w:p>
        </w:tc>
        <w:tc>
          <w:tcPr>
            <w:tcW w:w="731" w:type="pct"/>
            <w:shd w:val="clear" w:color="auto" w:fill="auto"/>
          </w:tcPr>
          <w:p w14:paraId="77C1F9A6" w14:textId="3039622E" w:rsidR="00FC15BC" w:rsidRPr="00687C3F" w:rsidRDefault="00FC15BC" w:rsidP="00494621">
            <w:pPr>
              <w:widowControl/>
              <w:adjustRightInd/>
              <w:spacing w:line="240" w:lineRule="auto"/>
              <w:jc w:val="left"/>
            </w:pPr>
            <w:r w:rsidRPr="00FC15BC">
              <w:t>smev_participant_mv</w:t>
            </w:r>
          </w:p>
        </w:tc>
        <w:tc>
          <w:tcPr>
            <w:tcW w:w="568" w:type="pct"/>
            <w:shd w:val="clear" w:color="auto" w:fill="auto"/>
          </w:tcPr>
          <w:p w14:paraId="67935D13" w14:textId="24783F14" w:rsidR="00FC15BC" w:rsidRPr="00687C3F" w:rsidRDefault="00FC15BC" w:rsidP="00494621">
            <w:pPr>
              <w:widowControl/>
              <w:adjustRightInd/>
              <w:spacing w:line="240" w:lineRule="auto"/>
              <w:jc w:val="left"/>
            </w:pPr>
            <w:r w:rsidRPr="00FC15BC">
              <w:t> </w:t>
            </w:r>
          </w:p>
        </w:tc>
      </w:tr>
      <w:tr w:rsidR="00FC15BC" w:rsidRPr="003B2A35" w14:paraId="6FA20806" w14:textId="77777777" w:rsidTr="00FC15BC">
        <w:tc>
          <w:tcPr>
            <w:tcW w:w="242" w:type="pct"/>
            <w:shd w:val="clear" w:color="auto" w:fill="auto"/>
          </w:tcPr>
          <w:p w14:paraId="1305618E" w14:textId="341896DE" w:rsidR="00FC15BC" w:rsidRPr="00687C3F" w:rsidRDefault="00FC15BC" w:rsidP="00494621">
            <w:pPr>
              <w:widowControl/>
              <w:adjustRightInd/>
              <w:spacing w:line="240" w:lineRule="auto"/>
              <w:jc w:val="left"/>
            </w:pPr>
            <w:r w:rsidRPr="00FC15BC">
              <w:t>12</w:t>
            </w:r>
          </w:p>
        </w:tc>
        <w:tc>
          <w:tcPr>
            <w:tcW w:w="877" w:type="pct"/>
            <w:shd w:val="clear" w:color="auto" w:fill="auto"/>
          </w:tcPr>
          <w:p w14:paraId="507C3AC2" w14:textId="2E6089C2" w:rsidR="00FC15BC" w:rsidRPr="00687C3F" w:rsidRDefault="00FC15BC" w:rsidP="00494621">
            <w:pPr>
              <w:widowControl/>
              <w:adjustRightInd/>
              <w:spacing w:line="240" w:lineRule="auto"/>
              <w:jc w:val="left"/>
            </w:pPr>
            <w:r w:rsidRPr="00FC15BC">
              <w:t>Идентификатор места по фактическому месту жительства</w:t>
            </w:r>
          </w:p>
        </w:tc>
        <w:tc>
          <w:tcPr>
            <w:tcW w:w="828" w:type="pct"/>
            <w:shd w:val="clear" w:color="auto" w:fill="auto"/>
          </w:tcPr>
          <w:p w14:paraId="48E70AD4" w14:textId="4891996A"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62974580" w14:textId="14B74B5B" w:rsidR="00FC15BC" w:rsidRPr="00687C3F" w:rsidRDefault="00FC15BC" w:rsidP="00494621">
            <w:pPr>
              <w:widowControl/>
              <w:adjustRightInd/>
              <w:spacing w:line="240" w:lineRule="auto"/>
              <w:jc w:val="left"/>
            </w:pPr>
            <w:r w:rsidRPr="00FC15BC">
              <w:t>bigint</w:t>
            </w:r>
          </w:p>
        </w:tc>
        <w:tc>
          <w:tcPr>
            <w:tcW w:w="439" w:type="pct"/>
            <w:shd w:val="clear" w:color="auto" w:fill="auto"/>
          </w:tcPr>
          <w:p w14:paraId="60521B36" w14:textId="56D29F59"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48EACD0B" w14:textId="6938097F" w:rsidR="00FC15BC" w:rsidRPr="00687C3F" w:rsidRDefault="00FC15BC" w:rsidP="00494621">
            <w:pPr>
              <w:widowControl/>
              <w:adjustRightInd/>
              <w:spacing w:line="240" w:lineRule="auto"/>
              <w:jc w:val="left"/>
            </w:pPr>
            <w:r w:rsidRPr="00FC15BC">
              <w:t>fact_addr_id</w:t>
            </w:r>
          </w:p>
        </w:tc>
        <w:tc>
          <w:tcPr>
            <w:tcW w:w="731" w:type="pct"/>
            <w:shd w:val="clear" w:color="auto" w:fill="auto"/>
          </w:tcPr>
          <w:p w14:paraId="72C90472" w14:textId="25D14A1E" w:rsidR="00FC15BC" w:rsidRPr="00687C3F" w:rsidRDefault="00FC15BC" w:rsidP="00494621">
            <w:pPr>
              <w:widowControl/>
              <w:adjustRightInd/>
              <w:spacing w:line="240" w:lineRule="auto"/>
              <w:jc w:val="left"/>
            </w:pPr>
            <w:r w:rsidRPr="00FC15BC">
              <w:t>smev_participant_mv</w:t>
            </w:r>
          </w:p>
        </w:tc>
        <w:tc>
          <w:tcPr>
            <w:tcW w:w="568" w:type="pct"/>
            <w:shd w:val="clear" w:color="auto" w:fill="auto"/>
          </w:tcPr>
          <w:p w14:paraId="24BC875F" w14:textId="691539D6" w:rsidR="00FC15BC" w:rsidRPr="00687C3F" w:rsidRDefault="00FC15BC" w:rsidP="00494621">
            <w:pPr>
              <w:widowControl/>
              <w:adjustRightInd/>
              <w:spacing w:line="240" w:lineRule="auto"/>
              <w:jc w:val="left"/>
            </w:pPr>
            <w:r w:rsidRPr="00FC15BC">
              <w:t> </w:t>
            </w:r>
          </w:p>
        </w:tc>
      </w:tr>
      <w:tr w:rsidR="00FC15BC" w:rsidRPr="003B2A35" w14:paraId="6484ABB7" w14:textId="77777777" w:rsidTr="00FC15BC">
        <w:tc>
          <w:tcPr>
            <w:tcW w:w="242" w:type="pct"/>
            <w:shd w:val="clear" w:color="auto" w:fill="auto"/>
          </w:tcPr>
          <w:p w14:paraId="68D5C18D" w14:textId="6E58B7E2" w:rsidR="00FC15BC" w:rsidRPr="00687C3F" w:rsidRDefault="00FC15BC" w:rsidP="00494621">
            <w:pPr>
              <w:widowControl/>
              <w:adjustRightInd/>
              <w:spacing w:line="240" w:lineRule="auto"/>
              <w:jc w:val="left"/>
            </w:pPr>
            <w:r w:rsidRPr="00FC15BC">
              <w:t>13</w:t>
            </w:r>
          </w:p>
        </w:tc>
        <w:tc>
          <w:tcPr>
            <w:tcW w:w="877" w:type="pct"/>
            <w:shd w:val="clear" w:color="auto" w:fill="auto"/>
          </w:tcPr>
          <w:p w14:paraId="6B6F1D01" w14:textId="5C933D94" w:rsidR="00FC15BC" w:rsidRPr="00687C3F" w:rsidRDefault="00FC15BC" w:rsidP="00494621">
            <w:pPr>
              <w:widowControl/>
              <w:adjustRightInd/>
              <w:spacing w:line="240" w:lineRule="auto"/>
              <w:jc w:val="left"/>
            </w:pPr>
            <w:r w:rsidRPr="00FC15BC">
              <w:t>Адрес фактического места жительства</w:t>
            </w:r>
          </w:p>
        </w:tc>
        <w:tc>
          <w:tcPr>
            <w:tcW w:w="828" w:type="pct"/>
            <w:shd w:val="clear" w:color="auto" w:fill="auto"/>
          </w:tcPr>
          <w:p w14:paraId="20B8A6F3" w14:textId="17AE46F0"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66E98E38" w14:textId="13E41572" w:rsidR="00FC15BC" w:rsidRPr="00687C3F" w:rsidRDefault="00FC15BC" w:rsidP="00494621">
            <w:pPr>
              <w:widowControl/>
              <w:adjustRightInd/>
              <w:spacing w:line="240" w:lineRule="auto"/>
              <w:jc w:val="left"/>
            </w:pPr>
            <w:r w:rsidRPr="00FC15BC">
              <w:t>character varying(500)</w:t>
            </w:r>
          </w:p>
        </w:tc>
        <w:tc>
          <w:tcPr>
            <w:tcW w:w="439" w:type="pct"/>
            <w:shd w:val="clear" w:color="auto" w:fill="auto"/>
          </w:tcPr>
          <w:p w14:paraId="2901E14C" w14:textId="301768FE"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482CEA1D" w14:textId="0D23A30E" w:rsidR="00FC15BC" w:rsidRPr="00687C3F" w:rsidRDefault="00FC15BC" w:rsidP="00494621">
            <w:pPr>
              <w:widowControl/>
              <w:adjustRightInd/>
              <w:spacing w:line="240" w:lineRule="auto"/>
              <w:jc w:val="left"/>
            </w:pPr>
            <w:r w:rsidRPr="00FC15BC">
              <w:t>fact_addr_note</w:t>
            </w:r>
          </w:p>
        </w:tc>
        <w:tc>
          <w:tcPr>
            <w:tcW w:w="731" w:type="pct"/>
            <w:shd w:val="clear" w:color="auto" w:fill="auto"/>
          </w:tcPr>
          <w:p w14:paraId="7E1E3BA4" w14:textId="2B330E34" w:rsidR="00FC15BC" w:rsidRPr="00687C3F" w:rsidRDefault="00FC15BC" w:rsidP="00494621">
            <w:pPr>
              <w:widowControl/>
              <w:adjustRightInd/>
              <w:spacing w:line="240" w:lineRule="auto"/>
              <w:jc w:val="left"/>
            </w:pPr>
            <w:r w:rsidRPr="00FC15BC">
              <w:t>smev_participant_mv</w:t>
            </w:r>
          </w:p>
        </w:tc>
        <w:tc>
          <w:tcPr>
            <w:tcW w:w="568" w:type="pct"/>
            <w:shd w:val="clear" w:color="auto" w:fill="auto"/>
          </w:tcPr>
          <w:p w14:paraId="68E2EC00" w14:textId="60B4AA9E" w:rsidR="00FC15BC" w:rsidRPr="00687C3F" w:rsidRDefault="00FC15BC" w:rsidP="00494621">
            <w:pPr>
              <w:widowControl/>
              <w:adjustRightInd/>
              <w:spacing w:line="240" w:lineRule="auto"/>
              <w:jc w:val="left"/>
            </w:pPr>
            <w:r w:rsidRPr="00FC15BC">
              <w:t> </w:t>
            </w:r>
          </w:p>
        </w:tc>
      </w:tr>
      <w:tr w:rsidR="00FC15BC" w:rsidRPr="003B2A35" w14:paraId="714E1992" w14:textId="77777777" w:rsidTr="00FC15BC">
        <w:tc>
          <w:tcPr>
            <w:tcW w:w="242" w:type="pct"/>
            <w:shd w:val="clear" w:color="auto" w:fill="auto"/>
          </w:tcPr>
          <w:p w14:paraId="19C0B7ED" w14:textId="0E02656A" w:rsidR="00FC15BC" w:rsidRPr="00687C3F" w:rsidRDefault="00FC15BC" w:rsidP="00494621">
            <w:pPr>
              <w:widowControl/>
              <w:adjustRightInd/>
              <w:spacing w:line="240" w:lineRule="auto"/>
              <w:jc w:val="left"/>
            </w:pPr>
            <w:r w:rsidRPr="00FC15BC">
              <w:t>14</w:t>
            </w:r>
          </w:p>
        </w:tc>
        <w:tc>
          <w:tcPr>
            <w:tcW w:w="877" w:type="pct"/>
            <w:shd w:val="clear" w:color="auto" w:fill="auto"/>
          </w:tcPr>
          <w:p w14:paraId="115CC3E3" w14:textId="0CF94A35" w:rsidR="00FC15BC" w:rsidRPr="00687C3F" w:rsidRDefault="00FC15BC" w:rsidP="00494621">
            <w:pPr>
              <w:widowControl/>
              <w:adjustRightInd/>
              <w:spacing w:line="240" w:lineRule="auto"/>
              <w:jc w:val="left"/>
            </w:pPr>
            <w:r w:rsidRPr="00FC15BC">
              <w:t>Сведения о проведении освидетельствования на состояние опьянения</w:t>
            </w:r>
          </w:p>
        </w:tc>
        <w:tc>
          <w:tcPr>
            <w:tcW w:w="828" w:type="pct"/>
            <w:shd w:val="clear" w:color="auto" w:fill="auto"/>
          </w:tcPr>
          <w:p w14:paraId="2ED38534" w14:textId="52A09DA8"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03A9D60A" w14:textId="76CD1E07" w:rsidR="00FC15BC" w:rsidRPr="00687C3F" w:rsidRDefault="00FC15BC" w:rsidP="00494621">
            <w:pPr>
              <w:widowControl/>
              <w:adjustRightInd/>
              <w:spacing w:line="240" w:lineRule="auto"/>
              <w:jc w:val="left"/>
            </w:pPr>
            <w:r w:rsidRPr="00FC15BC">
              <w:t>character varying(1)</w:t>
            </w:r>
          </w:p>
        </w:tc>
        <w:tc>
          <w:tcPr>
            <w:tcW w:w="439" w:type="pct"/>
            <w:shd w:val="clear" w:color="auto" w:fill="auto"/>
          </w:tcPr>
          <w:p w14:paraId="2584EF50" w14:textId="3605F73E"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77DD93F2" w14:textId="1DEAD360" w:rsidR="00FC15BC" w:rsidRPr="00687C3F" w:rsidRDefault="00FC15BC" w:rsidP="00494621">
            <w:pPr>
              <w:widowControl/>
              <w:adjustRightInd/>
              <w:spacing w:line="240" w:lineRule="auto"/>
              <w:jc w:val="left"/>
            </w:pPr>
            <w:r w:rsidRPr="00FC15BC">
              <w:t>med_exam</w:t>
            </w:r>
          </w:p>
        </w:tc>
        <w:tc>
          <w:tcPr>
            <w:tcW w:w="731" w:type="pct"/>
            <w:shd w:val="clear" w:color="auto" w:fill="auto"/>
          </w:tcPr>
          <w:p w14:paraId="0A819A7C" w14:textId="54BBD926" w:rsidR="00FC15BC" w:rsidRPr="00687C3F" w:rsidRDefault="00FC15BC" w:rsidP="00494621">
            <w:pPr>
              <w:widowControl/>
              <w:adjustRightInd/>
              <w:spacing w:line="240" w:lineRule="auto"/>
              <w:jc w:val="left"/>
            </w:pPr>
            <w:r w:rsidRPr="00FC15BC">
              <w:t>smev_participant_mv</w:t>
            </w:r>
          </w:p>
        </w:tc>
        <w:tc>
          <w:tcPr>
            <w:tcW w:w="568" w:type="pct"/>
            <w:shd w:val="clear" w:color="auto" w:fill="auto"/>
          </w:tcPr>
          <w:p w14:paraId="29104C5B" w14:textId="45866763" w:rsidR="00FC15BC" w:rsidRPr="00687C3F" w:rsidRDefault="00FC15BC" w:rsidP="00494621">
            <w:pPr>
              <w:widowControl/>
              <w:adjustRightInd/>
              <w:spacing w:line="240" w:lineRule="auto"/>
              <w:jc w:val="left"/>
            </w:pPr>
            <w:r w:rsidRPr="00FC15BC">
              <w:t> </w:t>
            </w:r>
          </w:p>
        </w:tc>
      </w:tr>
      <w:tr w:rsidR="00FC15BC" w:rsidRPr="003B2A35" w14:paraId="18AD0FB2" w14:textId="77777777" w:rsidTr="00FC15BC">
        <w:tc>
          <w:tcPr>
            <w:tcW w:w="242" w:type="pct"/>
            <w:shd w:val="clear" w:color="auto" w:fill="auto"/>
          </w:tcPr>
          <w:p w14:paraId="28BAE91A" w14:textId="50391FF9" w:rsidR="00FC15BC" w:rsidRPr="00687C3F" w:rsidRDefault="00FC15BC" w:rsidP="00494621">
            <w:pPr>
              <w:widowControl/>
              <w:adjustRightInd/>
              <w:spacing w:line="240" w:lineRule="auto"/>
              <w:jc w:val="left"/>
            </w:pPr>
            <w:r w:rsidRPr="00FC15BC">
              <w:t>15</w:t>
            </w:r>
          </w:p>
        </w:tc>
        <w:tc>
          <w:tcPr>
            <w:tcW w:w="877" w:type="pct"/>
            <w:shd w:val="clear" w:color="auto" w:fill="auto"/>
          </w:tcPr>
          <w:p w14:paraId="258D518E" w14:textId="3A8C7996" w:rsidR="00FC15BC" w:rsidRPr="00687C3F" w:rsidRDefault="00FC15BC" w:rsidP="00494621">
            <w:pPr>
              <w:widowControl/>
              <w:adjustRightInd/>
              <w:spacing w:line="240" w:lineRule="auto"/>
              <w:jc w:val="left"/>
            </w:pPr>
            <w:r w:rsidRPr="00FC15BC">
              <w:t>Результат освидетельствования на состояние опьянения</w:t>
            </w:r>
          </w:p>
        </w:tc>
        <w:tc>
          <w:tcPr>
            <w:tcW w:w="828" w:type="pct"/>
            <w:shd w:val="clear" w:color="auto" w:fill="auto"/>
          </w:tcPr>
          <w:p w14:paraId="397E7686" w14:textId="3A213913"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4395C686" w14:textId="27974F9E" w:rsidR="00FC15BC" w:rsidRPr="00687C3F" w:rsidRDefault="00FC15BC" w:rsidP="00494621">
            <w:pPr>
              <w:widowControl/>
              <w:adjustRightInd/>
              <w:spacing w:line="240" w:lineRule="auto"/>
              <w:jc w:val="left"/>
            </w:pPr>
            <w:r w:rsidRPr="00FC15BC">
              <w:t>character varying(1)</w:t>
            </w:r>
          </w:p>
        </w:tc>
        <w:tc>
          <w:tcPr>
            <w:tcW w:w="439" w:type="pct"/>
            <w:shd w:val="clear" w:color="auto" w:fill="auto"/>
          </w:tcPr>
          <w:p w14:paraId="63EDE655" w14:textId="72D61F56"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38AA3B0C" w14:textId="1B7D1643" w:rsidR="00FC15BC" w:rsidRPr="00687C3F" w:rsidRDefault="00FC15BC" w:rsidP="00494621">
            <w:pPr>
              <w:widowControl/>
              <w:adjustRightInd/>
              <w:spacing w:line="240" w:lineRule="auto"/>
              <w:jc w:val="left"/>
            </w:pPr>
            <w:r w:rsidRPr="00FC15BC">
              <w:t>med_result</w:t>
            </w:r>
          </w:p>
        </w:tc>
        <w:tc>
          <w:tcPr>
            <w:tcW w:w="731" w:type="pct"/>
            <w:shd w:val="clear" w:color="auto" w:fill="auto"/>
          </w:tcPr>
          <w:p w14:paraId="75A811F9" w14:textId="28CBD119" w:rsidR="00FC15BC" w:rsidRPr="00687C3F" w:rsidRDefault="00FC15BC" w:rsidP="00494621">
            <w:pPr>
              <w:widowControl/>
              <w:adjustRightInd/>
              <w:spacing w:line="240" w:lineRule="auto"/>
              <w:jc w:val="left"/>
            </w:pPr>
            <w:r w:rsidRPr="00FC15BC">
              <w:t>smev_participant_mv</w:t>
            </w:r>
          </w:p>
        </w:tc>
        <w:tc>
          <w:tcPr>
            <w:tcW w:w="568" w:type="pct"/>
            <w:shd w:val="clear" w:color="auto" w:fill="auto"/>
          </w:tcPr>
          <w:p w14:paraId="4BC67CC3" w14:textId="2E216DDF" w:rsidR="00FC15BC" w:rsidRPr="00687C3F" w:rsidRDefault="00FC15BC" w:rsidP="00494621">
            <w:pPr>
              <w:widowControl/>
              <w:adjustRightInd/>
              <w:spacing w:line="240" w:lineRule="auto"/>
              <w:jc w:val="left"/>
            </w:pPr>
            <w:r w:rsidRPr="00FC15BC">
              <w:t> </w:t>
            </w:r>
          </w:p>
        </w:tc>
      </w:tr>
      <w:tr w:rsidR="00FC15BC" w:rsidRPr="003B2A35" w14:paraId="18032938" w14:textId="77777777" w:rsidTr="00FC15BC">
        <w:tc>
          <w:tcPr>
            <w:tcW w:w="242" w:type="pct"/>
            <w:shd w:val="clear" w:color="auto" w:fill="auto"/>
          </w:tcPr>
          <w:p w14:paraId="04697E03" w14:textId="5380C9EB" w:rsidR="00FC15BC" w:rsidRPr="00687C3F" w:rsidRDefault="00FC15BC" w:rsidP="00494621">
            <w:pPr>
              <w:widowControl/>
              <w:adjustRightInd/>
              <w:spacing w:line="240" w:lineRule="auto"/>
              <w:jc w:val="left"/>
            </w:pPr>
            <w:r w:rsidRPr="00FC15BC">
              <w:t>16</w:t>
            </w:r>
          </w:p>
        </w:tc>
        <w:tc>
          <w:tcPr>
            <w:tcW w:w="877" w:type="pct"/>
            <w:shd w:val="clear" w:color="auto" w:fill="auto"/>
          </w:tcPr>
          <w:p w14:paraId="5E13DA22" w14:textId="0ECF2845" w:rsidR="00FC15BC" w:rsidRPr="00687C3F" w:rsidRDefault="00FC15BC" w:rsidP="00494621">
            <w:pPr>
              <w:widowControl/>
              <w:adjustRightInd/>
              <w:spacing w:line="240" w:lineRule="auto"/>
              <w:jc w:val="left"/>
            </w:pPr>
            <w:r w:rsidRPr="00FC15BC">
              <w:t>Идентификатор тяжести последствий</w:t>
            </w:r>
          </w:p>
        </w:tc>
        <w:tc>
          <w:tcPr>
            <w:tcW w:w="828" w:type="pct"/>
            <w:shd w:val="clear" w:color="auto" w:fill="auto"/>
          </w:tcPr>
          <w:p w14:paraId="3AA4282A" w14:textId="3C48A81F"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46A5969E" w14:textId="4A668AEC" w:rsidR="00FC15BC" w:rsidRPr="00687C3F" w:rsidRDefault="00FC15BC" w:rsidP="00494621">
            <w:pPr>
              <w:widowControl/>
              <w:adjustRightInd/>
              <w:spacing w:line="240" w:lineRule="auto"/>
              <w:jc w:val="left"/>
            </w:pPr>
            <w:r w:rsidRPr="00FC15BC">
              <w:t>integer</w:t>
            </w:r>
          </w:p>
        </w:tc>
        <w:tc>
          <w:tcPr>
            <w:tcW w:w="439" w:type="pct"/>
            <w:shd w:val="clear" w:color="auto" w:fill="auto"/>
          </w:tcPr>
          <w:p w14:paraId="5990108D" w14:textId="5AEC5B85"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06D7D34F" w14:textId="387FEAB6" w:rsidR="00FC15BC" w:rsidRPr="00687C3F" w:rsidRDefault="00FC15BC" w:rsidP="00494621">
            <w:pPr>
              <w:widowControl/>
              <w:adjustRightInd/>
              <w:spacing w:line="240" w:lineRule="auto"/>
              <w:jc w:val="left"/>
            </w:pPr>
            <w:r w:rsidRPr="00FC15BC">
              <w:t>hv_type_id</w:t>
            </w:r>
          </w:p>
        </w:tc>
        <w:tc>
          <w:tcPr>
            <w:tcW w:w="731" w:type="pct"/>
            <w:shd w:val="clear" w:color="auto" w:fill="auto"/>
          </w:tcPr>
          <w:p w14:paraId="20D22843" w14:textId="1E5C2974" w:rsidR="00FC15BC" w:rsidRPr="00687C3F" w:rsidRDefault="00FC15BC" w:rsidP="00494621">
            <w:pPr>
              <w:widowControl/>
              <w:adjustRightInd/>
              <w:spacing w:line="240" w:lineRule="auto"/>
              <w:jc w:val="left"/>
            </w:pPr>
            <w:r w:rsidRPr="00FC15BC">
              <w:t>smev_participant_mv</w:t>
            </w:r>
          </w:p>
        </w:tc>
        <w:tc>
          <w:tcPr>
            <w:tcW w:w="568" w:type="pct"/>
            <w:shd w:val="clear" w:color="auto" w:fill="auto"/>
          </w:tcPr>
          <w:p w14:paraId="395F4C69" w14:textId="50AEF8BE" w:rsidR="00FC15BC" w:rsidRPr="00687C3F" w:rsidRDefault="00FC15BC" w:rsidP="00494621">
            <w:pPr>
              <w:widowControl/>
              <w:adjustRightInd/>
              <w:spacing w:line="240" w:lineRule="auto"/>
              <w:jc w:val="left"/>
            </w:pPr>
            <w:r w:rsidRPr="00FC15BC">
              <w:t> </w:t>
            </w:r>
          </w:p>
        </w:tc>
      </w:tr>
      <w:tr w:rsidR="00FC15BC" w:rsidRPr="003B2A35" w14:paraId="3B02B45E" w14:textId="77777777" w:rsidTr="00FC15BC">
        <w:tc>
          <w:tcPr>
            <w:tcW w:w="242" w:type="pct"/>
            <w:shd w:val="clear" w:color="auto" w:fill="auto"/>
          </w:tcPr>
          <w:p w14:paraId="23487F74" w14:textId="6389744D" w:rsidR="00FC15BC" w:rsidRPr="00687C3F" w:rsidRDefault="00FC15BC" w:rsidP="00494621">
            <w:pPr>
              <w:widowControl/>
              <w:adjustRightInd/>
              <w:spacing w:line="240" w:lineRule="auto"/>
              <w:jc w:val="left"/>
            </w:pPr>
            <w:r w:rsidRPr="00FC15BC">
              <w:t>17</w:t>
            </w:r>
          </w:p>
        </w:tc>
        <w:tc>
          <w:tcPr>
            <w:tcW w:w="877" w:type="pct"/>
            <w:shd w:val="clear" w:color="auto" w:fill="auto"/>
          </w:tcPr>
          <w:p w14:paraId="2F4E3C84" w14:textId="2B3FA1AA" w:rsidR="00FC15BC" w:rsidRPr="00687C3F" w:rsidRDefault="00FC15BC" w:rsidP="00494621">
            <w:pPr>
              <w:widowControl/>
              <w:adjustRightInd/>
              <w:spacing w:line="240" w:lineRule="auto"/>
              <w:jc w:val="left"/>
            </w:pPr>
            <w:r w:rsidRPr="00FC15BC">
              <w:t>Идентификатор доставки пострадавшего в мед. организацию</w:t>
            </w:r>
          </w:p>
        </w:tc>
        <w:tc>
          <w:tcPr>
            <w:tcW w:w="828" w:type="pct"/>
            <w:shd w:val="clear" w:color="auto" w:fill="auto"/>
          </w:tcPr>
          <w:p w14:paraId="67745058" w14:textId="4329BB9E"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743B293D" w14:textId="330F7377" w:rsidR="00FC15BC" w:rsidRPr="00687C3F" w:rsidRDefault="00FC15BC" w:rsidP="00494621">
            <w:pPr>
              <w:widowControl/>
              <w:adjustRightInd/>
              <w:spacing w:line="240" w:lineRule="auto"/>
              <w:jc w:val="left"/>
            </w:pPr>
            <w:r w:rsidRPr="00FC15BC">
              <w:t>integer</w:t>
            </w:r>
          </w:p>
        </w:tc>
        <w:tc>
          <w:tcPr>
            <w:tcW w:w="439" w:type="pct"/>
            <w:shd w:val="clear" w:color="auto" w:fill="auto"/>
          </w:tcPr>
          <w:p w14:paraId="1CAA113B" w14:textId="72CD789D"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4363D8E1" w14:textId="4F991DD0" w:rsidR="00FC15BC" w:rsidRPr="00687C3F" w:rsidRDefault="00FC15BC" w:rsidP="00494621">
            <w:pPr>
              <w:widowControl/>
              <w:adjustRightInd/>
              <w:spacing w:line="240" w:lineRule="auto"/>
              <w:jc w:val="left"/>
            </w:pPr>
            <w:r w:rsidRPr="00FC15BC">
              <w:t>dlv_type_id</w:t>
            </w:r>
          </w:p>
        </w:tc>
        <w:tc>
          <w:tcPr>
            <w:tcW w:w="731" w:type="pct"/>
            <w:shd w:val="clear" w:color="auto" w:fill="auto"/>
          </w:tcPr>
          <w:p w14:paraId="6883FE69" w14:textId="40199B4A" w:rsidR="00FC15BC" w:rsidRPr="00687C3F" w:rsidRDefault="00FC15BC" w:rsidP="00494621">
            <w:pPr>
              <w:widowControl/>
              <w:adjustRightInd/>
              <w:spacing w:line="240" w:lineRule="auto"/>
              <w:jc w:val="left"/>
            </w:pPr>
            <w:r w:rsidRPr="00FC15BC">
              <w:t>smev_participant_mv</w:t>
            </w:r>
          </w:p>
        </w:tc>
        <w:tc>
          <w:tcPr>
            <w:tcW w:w="568" w:type="pct"/>
            <w:shd w:val="clear" w:color="auto" w:fill="auto"/>
          </w:tcPr>
          <w:p w14:paraId="2AC3F7B5" w14:textId="316740D9" w:rsidR="00FC15BC" w:rsidRPr="00687C3F" w:rsidRDefault="00FC15BC" w:rsidP="00494621">
            <w:pPr>
              <w:widowControl/>
              <w:adjustRightInd/>
              <w:spacing w:line="240" w:lineRule="auto"/>
              <w:jc w:val="left"/>
            </w:pPr>
            <w:r w:rsidRPr="00FC15BC">
              <w:t> </w:t>
            </w:r>
          </w:p>
        </w:tc>
      </w:tr>
      <w:tr w:rsidR="00FC15BC" w:rsidRPr="003B2A35" w14:paraId="2E36941A" w14:textId="77777777" w:rsidTr="00FC15BC">
        <w:tc>
          <w:tcPr>
            <w:tcW w:w="242" w:type="pct"/>
            <w:shd w:val="clear" w:color="auto" w:fill="auto"/>
          </w:tcPr>
          <w:p w14:paraId="4D2D675F" w14:textId="612F8BF0" w:rsidR="00FC15BC" w:rsidRPr="00687C3F" w:rsidRDefault="00FC15BC" w:rsidP="00494621">
            <w:pPr>
              <w:widowControl/>
              <w:adjustRightInd/>
              <w:spacing w:line="240" w:lineRule="auto"/>
              <w:jc w:val="left"/>
            </w:pPr>
            <w:r w:rsidRPr="00FC15BC">
              <w:t>18</w:t>
            </w:r>
          </w:p>
        </w:tc>
        <w:tc>
          <w:tcPr>
            <w:tcW w:w="877" w:type="pct"/>
            <w:shd w:val="clear" w:color="auto" w:fill="auto"/>
          </w:tcPr>
          <w:p w14:paraId="61E38FA9" w14:textId="78185E7C" w:rsidR="00FC15BC" w:rsidRPr="00687C3F" w:rsidRDefault="00FC15BC" w:rsidP="00494621">
            <w:pPr>
              <w:widowControl/>
              <w:adjustRightInd/>
              <w:spacing w:line="240" w:lineRule="auto"/>
              <w:jc w:val="left"/>
            </w:pPr>
            <w:r w:rsidRPr="00FC15BC">
              <w:t>Номер наряда скорой медицинской помощи</w:t>
            </w:r>
          </w:p>
        </w:tc>
        <w:tc>
          <w:tcPr>
            <w:tcW w:w="828" w:type="pct"/>
            <w:shd w:val="clear" w:color="auto" w:fill="auto"/>
          </w:tcPr>
          <w:p w14:paraId="720B32AA" w14:textId="59EDB541"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32A38FA8" w14:textId="0F4F6259" w:rsidR="00FC15BC" w:rsidRPr="00687C3F" w:rsidRDefault="00FC15BC" w:rsidP="00494621">
            <w:pPr>
              <w:widowControl/>
              <w:adjustRightInd/>
              <w:spacing w:line="240" w:lineRule="auto"/>
              <w:jc w:val="left"/>
            </w:pPr>
            <w:r w:rsidRPr="00FC15BC">
              <w:t>character varying(7)</w:t>
            </w:r>
          </w:p>
        </w:tc>
        <w:tc>
          <w:tcPr>
            <w:tcW w:w="439" w:type="pct"/>
            <w:shd w:val="clear" w:color="auto" w:fill="auto"/>
          </w:tcPr>
          <w:p w14:paraId="47CAE916" w14:textId="737C9ABD"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4E5CCEA7" w14:textId="0E493D86" w:rsidR="00FC15BC" w:rsidRPr="00687C3F" w:rsidRDefault="00FC15BC" w:rsidP="00494621">
            <w:pPr>
              <w:widowControl/>
              <w:adjustRightInd/>
              <w:spacing w:line="240" w:lineRule="auto"/>
              <w:jc w:val="left"/>
            </w:pPr>
            <w:r w:rsidRPr="00FC15BC">
              <w:t>person_service_order</w:t>
            </w:r>
          </w:p>
        </w:tc>
        <w:tc>
          <w:tcPr>
            <w:tcW w:w="731" w:type="pct"/>
            <w:shd w:val="clear" w:color="auto" w:fill="auto"/>
          </w:tcPr>
          <w:p w14:paraId="5970B874" w14:textId="2AC9F0B5" w:rsidR="00FC15BC" w:rsidRPr="00687C3F" w:rsidRDefault="00FC15BC" w:rsidP="00494621">
            <w:pPr>
              <w:widowControl/>
              <w:adjustRightInd/>
              <w:spacing w:line="240" w:lineRule="auto"/>
              <w:jc w:val="left"/>
            </w:pPr>
            <w:r w:rsidRPr="00FC15BC">
              <w:t>smev_participant_mv</w:t>
            </w:r>
          </w:p>
        </w:tc>
        <w:tc>
          <w:tcPr>
            <w:tcW w:w="568" w:type="pct"/>
            <w:shd w:val="clear" w:color="auto" w:fill="auto"/>
          </w:tcPr>
          <w:p w14:paraId="54612789" w14:textId="20241DFB" w:rsidR="00FC15BC" w:rsidRPr="00687C3F" w:rsidRDefault="00FC15BC" w:rsidP="00494621">
            <w:pPr>
              <w:widowControl/>
              <w:adjustRightInd/>
              <w:spacing w:line="240" w:lineRule="auto"/>
              <w:jc w:val="left"/>
            </w:pPr>
            <w:r w:rsidRPr="00FC15BC">
              <w:t> </w:t>
            </w:r>
          </w:p>
        </w:tc>
      </w:tr>
      <w:tr w:rsidR="00FC15BC" w:rsidRPr="003B2A35" w14:paraId="5D3614DD" w14:textId="77777777" w:rsidTr="00FC15BC">
        <w:tc>
          <w:tcPr>
            <w:tcW w:w="242" w:type="pct"/>
            <w:shd w:val="clear" w:color="auto" w:fill="auto"/>
          </w:tcPr>
          <w:p w14:paraId="1C55AB54" w14:textId="249EF1F0" w:rsidR="00FC15BC" w:rsidRPr="00687C3F" w:rsidRDefault="00FC15BC" w:rsidP="00494621">
            <w:pPr>
              <w:widowControl/>
              <w:adjustRightInd/>
              <w:spacing w:line="240" w:lineRule="auto"/>
              <w:jc w:val="left"/>
            </w:pPr>
            <w:r w:rsidRPr="00FC15BC">
              <w:t>19</w:t>
            </w:r>
          </w:p>
        </w:tc>
        <w:tc>
          <w:tcPr>
            <w:tcW w:w="877" w:type="pct"/>
            <w:shd w:val="clear" w:color="auto" w:fill="auto"/>
          </w:tcPr>
          <w:p w14:paraId="1D9A81B8" w14:textId="00B4502B" w:rsidR="00FC15BC" w:rsidRPr="00687C3F" w:rsidRDefault="00FC15BC" w:rsidP="00494621">
            <w:pPr>
              <w:widowControl/>
              <w:adjustRightInd/>
              <w:spacing w:line="240" w:lineRule="auto"/>
              <w:jc w:val="left"/>
            </w:pPr>
            <w:r w:rsidRPr="00FC15BC">
              <w:t>Идентификатор категории участника</w:t>
            </w:r>
          </w:p>
        </w:tc>
        <w:tc>
          <w:tcPr>
            <w:tcW w:w="828" w:type="pct"/>
            <w:shd w:val="clear" w:color="auto" w:fill="auto"/>
          </w:tcPr>
          <w:p w14:paraId="4B6F3F44" w14:textId="20743C24"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05DB023A" w14:textId="2634059A" w:rsidR="00FC15BC" w:rsidRPr="00687C3F" w:rsidRDefault="00FC15BC" w:rsidP="00494621">
            <w:pPr>
              <w:widowControl/>
              <w:adjustRightInd/>
              <w:spacing w:line="240" w:lineRule="auto"/>
              <w:jc w:val="left"/>
            </w:pPr>
            <w:r w:rsidRPr="00FC15BC">
              <w:t>integer</w:t>
            </w:r>
          </w:p>
        </w:tc>
        <w:tc>
          <w:tcPr>
            <w:tcW w:w="439" w:type="pct"/>
            <w:shd w:val="clear" w:color="auto" w:fill="auto"/>
          </w:tcPr>
          <w:p w14:paraId="3DF11B79" w14:textId="34C79FBA"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65B7D7D5" w14:textId="69477C4B" w:rsidR="00FC15BC" w:rsidRPr="00687C3F" w:rsidRDefault="00FC15BC" w:rsidP="00494621">
            <w:pPr>
              <w:widowControl/>
              <w:adjustRightInd/>
              <w:spacing w:line="240" w:lineRule="auto"/>
              <w:jc w:val="left"/>
            </w:pPr>
            <w:r w:rsidRPr="00FC15BC">
              <w:t>part_type_id</w:t>
            </w:r>
          </w:p>
        </w:tc>
        <w:tc>
          <w:tcPr>
            <w:tcW w:w="731" w:type="pct"/>
            <w:shd w:val="clear" w:color="auto" w:fill="auto"/>
          </w:tcPr>
          <w:p w14:paraId="58DFEF47" w14:textId="76784A02" w:rsidR="00FC15BC" w:rsidRPr="00687C3F" w:rsidRDefault="00FC15BC" w:rsidP="00494621">
            <w:pPr>
              <w:widowControl/>
              <w:adjustRightInd/>
              <w:spacing w:line="240" w:lineRule="auto"/>
              <w:jc w:val="left"/>
            </w:pPr>
            <w:r w:rsidRPr="00FC15BC">
              <w:t>smev_participant_mv</w:t>
            </w:r>
          </w:p>
        </w:tc>
        <w:tc>
          <w:tcPr>
            <w:tcW w:w="568" w:type="pct"/>
            <w:shd w:val="clear" w:color="auto" w:fill="auto"/>
          </w:tcPr>
          <w:p w14:paraId="21EB5C06" w14:textId="7FBC2183" w:rsidR="00FC15BC" w:rsidRPr="00687C3F" w:rsidRDefault="00FC15BC" w:rsidP="00494621">
            <w:pPr>
              <w:widowControl/>
              <w:adjustRightInd/>
              <w:spacing w:line="240" w:lineRule="auto"/>
              <w:jc w:val="left"/>
            </w:pPr>
            <w:r w:rsidRPr="00FC15BC">
              <w:t> </w:t>
            </w:r>
          </w:p>
        </w:tc>
      </w:tr>
      <w:tr w:rsidR="00FC15BC" w:rsidRPr="003B2A35" w14:paraId="6D7BBE37" w14:textId="77777777" w:rsidTr="00FC15BC">
        <w:tc>
          <w:tcPr>
            <w:tcW w:w="242" w:type="pct"/>
            <w:shd w:val="clear" w:color="auto" w:fill="auto"/>
          </w:tcPr>
          <w:p w14:paraId="4B69A734" w14:textId="6F5EA948" w:rsidR="00FC15BC" w:rsidRPr="00687C3F" w:rsidRDefault="00FC15BC" w:rsidP="00494621">
            <w:pPr>
              <w:widowControl/>
              <w:adjustRightInd/>
              <w:spacing w:line="240" w:lineRule="auto"/>
              <w:jc w:val="left"/>
            </w:pPr>
            <w:r w:rsidRPr="00FC15BC">
              <w:t>20</w:t>
            </w:r>
          </w:p>
        </w:tc>
        <w:tc>
          <w:tcPr>
            <w:tcW w:w="877" w:type="pct"/>
            <w:shd w:val="clear" w:color="auto" w:fill="auto"/>
          </w:tcPr>
          <w:p w14:paraId="2F405FD7" w14:textId="1D911164" w:rsidR="00FC15BC" w:rsidRPr="00687C3F" w:rsidRDefault="00FC15BC" w:rsidP="00494621">
            <w:pPr>
              <w:widowControl/>
              <w:adjustRightInd/>
              <w:spacing w:line="240" w:lineRule="auto"/>
              <w:jc w:val="left"/>
            </w:pPr>
            <w:r w:rsidRPr="00FC15BC">
              <w:t>Признак ограниченного доступа к данным участника ДТП</w:t>
            </w:r>
          </w:p>
        </w:tc>
        <w:tc>
          <w:tcPr>
            <w:tcW w:w="828" w:type="pct"/>
            <w:shd w:val="clear" w:color="auto" w:fill="auto"/>
          </w:tcPr>
          <w:p w14:paraId="53A98ECD" w14:textId="6154E1E6"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2AD82431" w14:textId="106B13B8" w:rsidR="00FC15BC" w:rsidRPr="00687C3F" w:rsidRDefault="00FC15BC" w:rsidP="00494621">
            <w:pPr>
              <w:widowControl/>
              <w:adjustRightInd/>
              <w:spacing w:line="240" w:lineRule="auto"/>
              <w:jc w:val="left"/>
            </w:pPr>
            <w:r w:rsidRPr="00FC15BC">
              <w:t>character varying(1)</w:t>
            </w:r>
          </w:p>
        </w:tc>
        <w:tc>
          <w:tcPr>
            <w:tcW w:w="439" w:type="pct"/>
            <w:shd w:val="clear" w:color="auto" w:fill="auto"/>
          </w:tcPr>
          <w:p w14:paraId="40F13DD9" w14:textId="76E0212E"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01DE83B4" w14:textId="0F65C96A" w:rsidR="00FC15BC" w:rsidRPr="00687C3F" w:rsidRDefault="00FC15BC" w:rsidP="00494621">
            <w:pPr>
              <w:widowControl/>
              <w:adjustRightInd/>
              <w:spacing w:line="240" w:lineRule="auto"/>
              <w:jc w:val="left"/>
            </w:pPr>
            <w:r w:rsidRPr="00FC15BC">
              <w:t>em_place_person_disguised</w:t>
            </w:r>
          </w:p>
        </w:tc>
        <w:tc>
          <w:tcPr>
            <w:tcW w:w="731" w:type="pct"/>
            <w:shd w:val="clear" w:color="auto" w:fill="auto"/>
          </w:tcPr>
          <w:p w14:paraId="506F4A03" w14:textId="4EECA9F8" w:rsidR="00FC15BC" w:rsidRPr="00687C3F" w:rsidRDefault="00FC15BC" w:rsidP="00494621">
            <w:pPr>
              <w:widowControl/>
              <w:adjustRightInd/>
              <w:spacing w:line="240" w:lineRule="auto"/>
              <w:jc w:val="left"/>
            </w:pPr>
            <w:r w:rsidRPr="00FC15BC">
              <w:t>smev_participant_mv</w:t>
            </w:r>
          </w:p>
        </w:tc>
        <w:tc>
          <w:tcPr>
            <w:tcW w:w="568" w:type="pct"/>
            <w:shd w:val="clear" w:color="auto" w:fill="auto"/>
          </w:tcPr>
          <w:p w14:paraId="587722B7" w14:textId="68416D5A" w:rsidR="00FC15BC" w:rsidRPr="00687C3F" w:rsidRDefault="00FC15BC" w:rsidP="00494621">
            <w:pPr>
              <w:widowControl/>
              <w:adjustRightInd/>
              <w:spacing w:line="240" w:lineRule="auto"/>
              <w:jc w:val="left"/>
            </w:pPr>
            <w:r w:rsidRPr="00FC15BC">
              <w:t> </w:t>
            </w:r>
          </w:p>
        </w:tc>
      </w:tr>
      <w:tr w:rsidR="00FC15BC" w:rsidRPr="003B2A35" w14:paraId="1925E676" w14:textId="77777777" w:rsidTr="00FC15BC">
        <w:tc>
          <w:tcPr>
            <w:tcW w:w="242" w:type="pct"/>
            <w:shd w:val="clear" w:color="auto" w:fill="auto"/>
          </w:tcPr>
          <w:p w14:paraId="0ADE45CA" w14:textId="310D02DE" w:rsidR="00FC15BC" w:rsidRPr="00687C3F" w:rsidRDefault="00FC15BC" w:rsidP="00494621">
            <w:pPr>
              <w:widowControl/>
              <w:adjustRightInd/>
              <w:spacing w:line="240" w:lineRule="auto"/>
              <w:jc w:val="left"/>
            </w:pPr>
            <w:r w:rsidRPr="00FC15BC">
              <w:t>21</w:t>
            </w:r>
          </w:p>
        </w:tc>
        <w:tc>
          <w:tcPr>
            <w:tcW w:w="877" w:type="pct"/>
            <w:shd w:val="clear" w:color="auto" w:fill="auto"/>
          </w:tcPr>
          <w:p w14:paraId="0C27FB7A" w14:textId="5B33CB13" w:rsidR="00FC15BC" w:rsidRPr="00687C3F" w:rsidRDefault="00FC15BC" w:rsidP="00494621">
            <w:pPr>
              <w:widowControl/>
              <w:adjustRightInd/>
              <w:spacing w:line="240" w:lineRule="auto"/>
              <w:jc w:val="left"/>
            </w:pPr>
            <w:r w:rsidRPr="00FC15BC">
              <w:t>Номер водительского удостоверения</w:t>
            </w:r>
          </w:p>
        </w:tc>
        <w:tc>
          <w:tcPr>
            <w:tcW w:w="828" w:type="pct"/>
            <w:shd w:val="clear" w:color="auto" w:fill="auto"/>
          </w:tcPr>
          <w:p w14:paraId="74E7276C" w14:textId="6D027C3B"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62E04B99" w14:textId="1364C598" w:rsidR="00FC15BC" w:rsidRPr="00687C3F" w:rsidRDefault="00FC15BC" w:rsidP="00494621">
            <w:pPr>
              <w:widowControl/>
              <w:adjustRightInd/>
              <w:spacing w:line="240" w:lineRule="auto"/>
              <w:jc w:val="left"/>
            </w:pPr>
            <w:r w:rsidRPr="00FC15BC">
              <w:t>character varying(20)</w:t>
            </w:r>
          </w:p>
        </w:tc>
        <w:tc>
          <w:tcPr>
            <w:tcW w:w="439" w:type="pct"/>
            <w:shd w:val="clear" w:color="auto" w:fill="auto"/>
          </w:tcPr>
          <w:p w14:paraId="51C1260A" w14:textId="1BFD09E6"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79DD3854" w14:textId="55718070" w:rsidR="00FC15BC" w:rsidRPr="00687C3F" w:rsidRDefault="00FC15BC" w:rsidP="00494621">
            <w:pPr>
              <w:widowControl/>
              <w:adjustRightInd/>
              <w:spacing w:line="240" w:lineRule="auto"/>
              <w:jc w:val="left"/>
            </w:pPr>
            <w:r w:rsidRPr="00FC15BC">
              <w:t>driver_licence</w:t>
            </w:r>
          </w:p>
        </w:tc>
        <w:tc>
          <w:tcPr>
            <w:tcW w:w="731" w:type="pct"/>
            <w:shd w:val="clear" w:color="auto" w:fill="auto"/>
          </w:tcPr>
          <w:p w14:paraId="36C6E188" w14:textId="7E593841" w:rsidR="00FC15BC" w:rsidRPr="00687C3F" w:rsidRDefault="00FC15BC" w:rsidP="00494621">
            <w:pPr>
              <w:widowControl/>
              <w:adjustRightInd/>
              <w:spacing w:line="240" w:lineRule="auto"/>
              <w:jc w:val="left"/>
            </w:pPr>
            <w:r w:rsidRPr="00FC15BC">
              <w:t>smev_participant_mv</w:t>
            </w:r>
          </w:p>
        </w:tc>
        <w:tc>
          <w:tcPr>
            <w:tcW w:w="568" w:type="pct"/>
            <w:shd w:val="clear" w:color="auto" w:fill="auto"/>
          </w:tcPr>
          <w:p w14:paraId="06C6F15B" w14:textId="3FD00136" w:rsidR="00FC15BC" w:rsidRPr="00687C3F" w:rsidRDefault="00FC15BC" w:rsidP="00494621">
            <w:pPr>
              <w:widowControl/>
              <w:adjustRightInd/>
              <w:spacing w:line="240" w:lineRule="auto"/>
              <w:jc w:val="left"/>
            </w:pPr>
            <w:r w:rsidRPr="00FC15BC">
              <w:t> </w:t>
            </w:r>
          </w:p>
        </w:tc>
      </w:tr>
      <w:tr w:rsidR="00FC15BC" w:rsidRPr="003B2A35" w14:paraId="7FD40719" w14:textId="77777777" w:rsidTr="00FC15BC">
        <w:tc>
          <w:tcPr>
            <w:tcW w:w="242" w:type="pct"/>
            <w:shd w:val="clear" w:color="auto" w:fill="auto"/>
          </w:tcPr>
          <w:p w14:paraId="16E61F1C" w14:textId="29CB482A" w:rsidR="00FC15BC" w:rsidRPr="00687C3F" w:rsidRDefault="00FC15BC" w:rsidP="00494621">
            <w:pPr>
              <w:widowControl/>
              <w:adjustRightInd/>
              <w:spacing w:line="240" w:lineRule="auto"/>
              <w:jc w:val="left"/>
            </w:pPr>
            <w:r w:rsidRPr="00FC15BC">
              <w:t>22</w:t>
            </w:r>
          </w:p>
        </w:tc>
        <w:tc>
          <w:tcPr>
            <w:tcW w:w="877" w:type="pct"/>
            <w:shd w:val="clear" w:color="auto" w:fill="auto"/>
          </w:tcPr>
          <w:p w14:paraId="154424AE" w14:textId="769C3B09" w:rsidR="00FC15BC" w:rsidRPr="00687C3F" w:rsidRDefault="00FC15BC" w:rsidP="00494621">
            <w:pPr>
              <w:widowControl/>
              <w:adjustRightInd/>
              <w:spacing w:line="240" w:lineRule="auto"/>
              <w:jc w:val="left"/>
            </w:pPr>
            <w:r w:rsidRPr="00FC15BC">
              <w:t>Вид водительского удостоверения</w:t>
            </w:r>
          </w:p>
        </w:tc>
        <w:tc>
          <w:tcPr>
            <w:tcW w:w="828" w:type="pct"/>
            <w:shd w:val="clear" w:color="auto" w:fill="auto"/>
          </w:tcPr>
          <w:p w14:paraId="723FE0D4" w14:textId="6291C8EB"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17A11902" w14:textId="0DD5DAEE" w:rsidR="00FC15BC" w:rsidRPr="00687C3F" w:rsidRDefault="00FC15BC" w:rsidP="00494621">
            <w:pPr>
              <w:widowControl/>
              <w:adjustRightInd/>
              <w:spacing w:line="240" w:lineRule="auto"/>
              <w:jc w:val="left"/>
            </w:pPr>
            <w:r w:rsidRPr="00FC15BC">
              <w:t>integer</w:t>
            </w:r>
          </w:p>
        </w:tc>
        <w:tc>
          <w:tcPr>
            <w:tcW w:w="439" w:type="pct"/>
            <w:shd w:val="clear" w:color="auto" w:fill="auto"/>
          </w:tcPr>
          <w:p w14:paraId="1A491C19" w14:textId="603CA417"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01C7B1AB" w14:textId="116FF913" w:rsidR="00FC15BC" w:rsidRPr="00687C3F" w:rsidRDefault="00FC15BC" w:rsidP="00494621">
            <w:pPr>
              <w:widowControl/>
              <w:adjustRightInd/>
              <w:spacing w:line="240" w:lineRule="auto"/>
              <w:jc w:val="left"/>
            </w:pPr>
            <w:r w:rsidRPr="00FC15BC">
              <w:t>driver_licence_type</w:t>
            </w:r>
          </w:p>
        </w:tc>
        <w:tc>
          <w:tcPr>
            <w:tcW w:w="731" w:type="pct"/>
            <w:shd w:val="clear" w:color="auto" w:fill="auto"/>
          </w:tcPr>
          <w:p w14:paraId="64F7A4A4" w14:textId="0FB304E7" w:rsidR="00FC15BC" w:rsidRPr="00687C3F" w:rsidRDefault="00FC15BC" w:rsidP="00494621">
            <w:pPr>
              <w:widowControl/>
              <w:adjustRightInd/>
              <w:spacing w:line="240" w:lineRule="auto"/>
              <w:jc w:val="left"/>
            </w:pPr>
            <w:r w:rsidRPr="00FC15BC">
              <w:t>smev_participant_mv</w:t>
            </w:r>
          </w:p>
        </w:tc>
        <w:tc>
          <w:tcPr>
            <w:tcW w:w="568" w:type="pct"/>
            <w:shd w:val="clear" w:color="auto" w:fill="auto"/>
          </w:tcPr>
          <w:p w14:paraId="0B741847" w14:textId="61CFD1D4" w:rsidR="00FC15BC" w:rsidRPr="00687C3F" w:rsidRDefault="00FC15BC" w:rsidP="00494621">
            <w:pPr>
              <w:widowControl/>
              <w:adjustRightInd/>
              <w:spacing w:line="240" w:lineRule="auto"/>
              <w:jc w:val="left"/>
            </w:pPr>
            <w:r w:rsidRPr="00FC15BC">
              <w:t> </w:t>
            </w:r>
          </w:p>
        </w:tc>
      </w:tr>
      <w:tr w:rsidR="00FC15BC" w:rsidRPr="003B2A35" w14:paraId="317E2A3F" w14:textId="77777777" w:rsidTr="00FC15BC">
        <w:tc>
          <w:tcPr>
            <w:tcW w:w="242" w:type="pct"/>
            <w:shd w:val="clear" w:color="auto" w:fill="auto"/>
          </w:tcPr>
          <w:p w14:paraId="355C19DC" w14:textId="7CB1AFE4" w:rsidR="00FC15BC" w:rsidRPr="00687C3F" w:rsidRDefault="00FC15BC" w:rsidP="00494621">
            <w:pPr>
              <w:widowControl/>
              <w:adjustRightInd/>
              <w:spacing w:line="240" w:lineRule="auto"/>
              <w:jc w:val="left"/>
            </w:pPr>
            <w:r w:rsidRPr="00FC15BC">
              <w:t>23</w:t>
            </w:r>
          </w:p>
        </w:tc>
        <w:tc>
          <w:tcPr>
            <w:tcW w:w="877" w:type="pct"/>
            <w:shd w:val="clear" w:color="auto" w:fill="auto"/>
          </w:tcPr>
          <w:p w14:paraId="2958E018" w14:textId="47B5C406" w:rsidR="00FC15BC" w:rsidRPr="00687C3F" w:rsidRDefault="00FC15BC" w:rsidP="00494621">
            <w:pPr>
              <w:widowControl/>
              <w:adjustRightInd/>
              <w:spacing w:line="240" w:lineRule="auto"/>
              <w:jc w:val="left"/>
            </w:pPr>
            <w:r w:rsidRPr="00FC15BC">
              <w:t>Стаж управления</w:t>
            </w:r>
          </w:p>
        </w:tc>
        <w:tc>
          <w:tcPr>
            <w:tcW w:w="828" w:type="pct"/>
            <w:shd w:val="clear" w:color="auto" w:fill="auto"/>
          </w:tcPr>
          <w:p w14:paraId="5199C405" w14:textId="232E004F"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1301E2B7" w14:textId="36CEA048" w:rsidR="00FC15BC" w:rsidRPr="00687C3F" w:rsidRDefault="00FC15BC" w:rsidP="00494621">
            <w:pPr>
              <w:widowControl/>
              <w:adjustRightInd/>
              <w:spacing w:line="240" w:lineRule="auto"/>
              <w:jc w:val="left"/>
            </w:pPr>
            <w:r w:rsidRPr="00FC15BC">
              <w:t>integer</w:t>
            </w:r>
          </w:p>
        </w:tc>
        <w:tc>
          <w:tcPr>
            <w:tcW w:w="439" w:type="pct"/>
            <w:shd w:val="clear" w:color="auto" w:fill="auto"/>
          </w:tcPr>
          <w:p w14:paraId="4A63335D" w14:textId="2FE7ABDF"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5AB6490E" w14:textId="65B948F3" w:rsidR="00FC15BC" w:rsidRPr="00687C3F" w:rsidRDefault="00FC15BC" w:rsidP="00494621">
            <w:pPr>
              <w:widowControl/>
              <w:adjustRightInd/>
              <w:spacing w:line="240" w:lineRule="auto"/>
              <w:jc w:val="left"/>
            </w:pPr>
            <w:r w:rsidRPr="00FC15BC">
              <w:t>driver_service_length</w:t>
            </w:r>
          </w:p>
        </w:tc>
        <w:tc>
          <w:tcPr>
            <w:tcW w:w="731" w:type="pct"/>
            <w:shd w:val="clear" w:color="auto" w:fill="auto"/>
          </w:tcPr>
          <w:p w14:paraId="1E1D88DC" w14:textId="1030824C" w:rsidR="00FC15BC" w:rsidRPr="00687C3F" w:rsidRDefault="00FC15BC" w:rsidP="00494621">
            <w:pPr>
              <w:widowControl/>
              <w:adjustRightInd/>
              <w:spacing w:line="240" w:lineRule="auto"/>
              <w:jc w:val="left"/>
            </w:pPr>
            <w:r w:rsidRPr="00FC15BC">
              <w:t>smev_participant_mv</w:t>
            </w:r>
          </w:p>
        </w:tc>
        <w:tc>
          <w:tcPr>
            <w:tcW w:w="568" w:type="pct"/>
            <w:shd w:val="clear" w:color="auto" w:fill="auto"/>
          </w:tcPr>
          <w:p w14:paraId="6E18338A" w14:textId="3003664B" w:rsidR="00FC15BC" w:rsidRPr="00687C3F" w:rsidRDefault="00FC15BC" w:rsidP="00494621">
            <w:pPr>
              <w:widowControl/>
              <w:adjustRightInd/>
              <w:spacing w:line="240" w:lineRule="auto"/>
              <w:jc w:val="left"/>
            </w:pPr>
            <w:r w:rsidRPr="00FC15BC">
              <w:t> </w:t>
            </w:r>
          </w:p>
        </w:tc>
      </w:tr>
      <w:tr w:rsidR="00FC15BC" w:rsidRPr="003B2A35" w14:paraId="7F86FE88" w14:textId="77777777" w:rsidTr="00FC15BC">
        <w:tc>
          <w:tcPr>
            <w:tcW w:w="242" w:type="pct"/>
            <w:shd w:val="clear" w:color="auto" w:fill="auto"/>
          </w:tcPr>
          <w:p w14:paraId="2EFF9D0F" w14:textId="0D780611" w:rsidR="00FC15BC" w:rsidRPr="00687C3F" w:rsidRDefault="00FC15BC" w:rsidP="00494621">
            <w:pPr>
              <w:widowControl/>
              <w:adjustRightInd/>
              <w:spacing w:line="240" w:lineRule="auto"/>
              <w:jc w:val="left"/>
            </w:pPr>
            <w:r w:rsidRPr="00FC15BC">
              <w:t>24</w:t>
            </w:r>
          </w:p>
        </w:tc>
        <w:tc>
          <w:tcPr>
            <w:tcW w:w="877" w:type="pct"/>
            <w:shd w:val="clear" w:color="auto" w:fill="auto"/>
          </w:tcPr>
          <w:p w14:paraId="1F3916E7" w14:textId="508D8434" w:rsidR="00FC15BC" w:rsidRPr="00687C3F" w:rsidRDefault="00FC15BC" w:rsidP="00494621">
            <w:pPr>
              <w:widowControl/>
              <w:adjustRightInd/>
              <w:spacing w:line="240" w:lineRule="auto"/>
              <w:jc w:val="left"/>
            </w:pPr>
            <w:r w:rsidRPr="00FC15BC">
              <w:t>Категории водительского удостоверения</w:t>
            </w:r>
          </w:p>
        </w:tc>
        <w:tc>
          <w:tcPr>
            <w:tcW w:w="828" w:type="pct"/>
            <w:shd w:val="clear" w:color="auto" w:fill="auto"/>
          </w:tcPr>
          <w:p w14:paraId="6C305636" w14:textId="6015AA69"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15683B99" w14:textId="3A377116" w:rsidR="00FC15BC" w:rsidRPr="00687C3F" w:rsidRDefault="00FC15BC" w:rsidP="00494621">
            <w:pPr>
              <w:widowControl/>
              <w:adjustRightInd/>
              <w:spacing w:line="240" w:lineRule="auto"/>
              <w:jc w:val="left"/>
            </w:pPr>
            <w:r w:rsidRPr="00FC15BC">
              <w:t>character varying(100)</w:t>
            </w:r>
          </w:p>
        </w:tc>
        <w:tc>
          <w:tcPr>
            <w:tcW w:w="439" w:type="pct"/>
            <w:shd w:val="clear" w:color="auto" w:fill="auto"/>
          </w:tcPr>
          <w:p w14:paraId="5AC3184C" w14:textId="7BFA24E4"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098812E6" w14:textId="46663F1B" w:rsidR="00FC15BC" w:rsidRPr="00687C3F" w:rsidRDefault="00FC15BC" w:rsidP="00494621">
            <w:pPr>
              <w:widowControl/>
              <w:adjustRightInd/>
              <w:spacing w:line="240" w:lineRule="auto"/>
              <w:jc w:val="left"/>
            </w:pPr>
            <w:r w:rsidRPr="00FC15BC">
              <w:t>driver_category</w:t>
            </w:r>
          </w:p>
        </w:tc>
        <w:tc>
          <w:tcPr>
            <w:tcW w:w="731" w:type="pct"/>
            <w:shd w:val="clear" w:color="auto" w:fill="auto"/>
          </w:tcPr>
          <w:p w14:paraId="4449BBA0" w14:textId="5B8FC773" w:rsidR="00FC15BC" w:rsidRPr="00687C3F" w:rsidRDefault="00FC15BC" w:rsidP="00494621">
            <w:pPr>
              <w:widowControl/>
              <w:adjustRightInd/>
              <w:spacing w:line="240" w:lineRule="auto"/>
              <w:jc w:val="left"/>
            </w:pPr>
            <w:r w:rsidRPr="00FC15BC">
              <w:t>smev_participant_mv</w:t>
            </w:r>
          </w:p>
        </w:tc>
        <w:tc>
          <w:tcPr>
            <w:tcW w:w="568" w:type="pct"/>
            <w:shd w:val="clear" w:color="auto" w:fill="auto"/>
          </w:tcPr>
          <w:p w14:paraId="5BAFBA32" w14:textId="35E35C0C" w:rsidR="00FC15BC" w:rsidRPr="00687C3F" w:rsidRDefault="00FC15BC" w:rsidP="00494621">
            <w:pPr>
              <w:widowControl/>
              <w:adjustRightInd/>
              <w:spacing w:line="240" w:lineRule="auto"/>
              <w:jc w:val="left"/>
            </w:pPr>
            <w:r w:rsidRPr="00FC15BC">
              <w:t> </w:t>
            </w:r>
          </w:p>
        </w:tc>
      </w:tr>
      <w:tr w:rsidR="00FC15BC" w:rsidRPr="003B2A35" w14:paraId="5C573D29" w14:textId="77777777" w:rsidTr="00FC15BC">
        <w:tc>
          <w:tcPr>
            <w:tcW w:w="242" w:type="pct"/>
            <w:shd w:val="clear" w:color="auto" w:fill="auto"/>
          </w:tcPr>
          <w:p w14:paraId="743C30E0" w14:textId="6E4F06F5" w:rsidR="00FC15BC" w:rsidRPr="00687C3F" w:rsidRDefault="00FC15BC" w:rsidP="00494621">
            <w:pPr>
              <w:widowControl/>
              <w:adjustRightInd/>
              <w:spacing w:line="240" w:lineRule="auto"/>
              <w:jc w:val="left"/>
            </w:pPr>
            <w:r w:rsidRPr="00FC15BC">
              <w:t>25</w:t>
            </w:r>
          </w:p>
        </w:tc>
        <w:tc>
          <w:tcPr>
            <w:tcW w:w="877" w:type="pct"/>
            <w:shd w:val="clear" w:color="auto" w:fill="auto"/>
          </w:tcPr>
          <w:p w14:paraId="442C0313" w14:textId="68CAD399" w:rsidR="00FC15BC" w:rsidRPr="00687C3F" w:rsidRDefault="00FC15BC" w:rsidP="00494621">
            <w:pPr>
              <w:widowControl/>
              <w:adjustRightInd/>
              <w:spacing w:line="240" w:lineRule="auto"/>
              <w:jc w:val="left"/>
            </w:pPr>
            <w:r w:rsidRPr="00FC15BC">
              <w:t>Идентификатор вида падения пассажира</w:t>
            </w:r>
          </w:p>
        </w:tc>
        <w:tc>
          <w:tcPr>
            <w:tcW w:w="828" w:type="pct"/>
            <w:shd w:val="clear" w:color="auto" w:fill="auto"/>
          </w:tcPr>
          <w:p w14:paraId="677ED9EC" w14:textId="48247251"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087B33C4" w14:textId="3942702F" w:rsidR="00FC15BC" w:rsidRPr="00687C3F" w:rsidRDefault="00FC15BC" w:rsidP="00494621">
            <w:pPr>
              <w:widowControl/>
              <w:adjustRightInd/>
              <w:spacing w:line="240" w:lineRule="auto"/>
              <w:jc w:val="left"/>
            </w:pPr>
            <w:r w:rsidRPr="00FC15BC">
              <w:t>integer</w:t>
            </w:r>
          </w:p>
        </w:tc>
        <w:tc>
          <w:tcPr>
            <w:tcW w:w="439" w:type="pct"/>
            <w:shd w:val="clear" w:color="auto" w:fill="auto"/>
          </w:tcPr>
          <w:p w14:paraId="797D916F" w14:textId="44D67DFC"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6141481B" w14:textId="73AC0E40" w:rsidR="00FC15BC" w:rsidRPr="00687C3F" w:rsidRDefault="00FC15BC" w:rsidP="00494621">
            <w:pPr>
              <w:widowControl/>
              <w:adjustRightInd/>
              <w:spacing w:line="240" w:lineRule="auto"/>
              <w:jc w:val="left"/>
            </w:pPr>
            <w:r w:rsidRPr="00FC15BC">
              <w:t>fall_id</w:t>
            </w:r>
          </w:p>
        </w:tc>
        <w:tc>
          <w:tcPr>
            <w:tcW w:w="731" w:type="pct"/>
            <w:shd w:val="clear" w:color="auto" w:fill="auto"/>
          </w:tcPr>
          <w:p w14:paraId="20782C85" w14:textId="2AABA80F" w:rsidR="00FC15BC" w:rsidRPr="00687C3F" w:rsidRDefault="00FC15BC" w:rsidP="00494621">
            <w:pPr>
              <w:widowControl/>
              <w:adjustRightInd/>
              <w:spacing w:line="240" w:lineRule="auto"/>
              <w:jc w:val="left"/>
            </w:pPr>
            <w:r w:rsidRPr="00FC15BC">
              <w:t>smev_participant_mv</w:t>
            </w:r>
          </w:p>
        </w:tc>
        <w:tc>
          <w:tcPr>
            <w:tcW w:w="568" w:type="pct"/>
            <w:shd w:val="clear" w:color="auto" w:fill="auto"/>
          </w:tcPr>
          <w:p w14:paraId="3D50B5B2" w14:textId="165B1634" w:rsidR="00FC15BC" w:rsidRPr="00687C3F" w:rsidRDefault="00FC15BC" w:rsidP="00494621">
            <w:pPr>
              <w:widowControl/>
              <w:adjustRightInd/>
              <w:spacing w:line="240" w:lineRule="auto"/>
              <w:jc w:val="left"/>
            </w:pPr>
            <w:r w:rsidRPr="00FC15BC">
              <w:t> </w:t>
            </w:r>
          </w:p>
        </w:tc>
      </w:tr>
      <w:tr w:rsidR="00FC15BC" w:rsidRPr="003B2A35" w14:paraId="55CF83EA" w14:textId="77777777" w:rsidTr="00FC15BC">
        <w:tc>
          <w:tcPr>
            <w:tcW w:w="242" w:type="pct"/>
            <w:shd w:val="clear" w:color="auto" w:fill="auto"/>
          </w:tcPr>
          <w:p w14:paraId="7EDFDF58" w14:textId="3F6F78B2" w:rsidR="00FC15BC" w:rsidRPr="00687C3F" w:rsidRDefault="00FC15BC" w:rsidP="00494621">
            <w:pPr>
              <w:widowControl/>
              <w:adjustRightInd/>
              <w:spacing w:line="240" w:lineRule="auto"/>
              <w:jc w:val="left"/>
            </w:pPr>
            <w:r w:rsidRPr="00FC15BC">
              <w:t>26</w:t>
            </w:r>
          </w:p>
        </w:tc>
        <w:tc>
          <w:tcPr>
            <w:tcW w:w="877" w:type="pct"/>
            <w:shd w:val="clear" w:color="auto" w:fill="auto"/>
          </w:tcPr>
          <w:p w14:paraId="6D88278E" w14:textId="32761A29" w:rsidR="00FC15BC" w:rsidRPr="00687C3F" w:rsidRDefault="00FC15BC" w:rsidP="00494621">
            <w:pPr>
              <w:widowControl/>
              <w:adjustRightInd/>
              <w:spacing w:line="240" w:lineRule="auto"/>
              <w:jc w:val="left"/>
            </w:pPr>
            <w:r w:rsidRPr="00FC15BC">
              <w:t>Направление движения пешехода</w:t>
            </w:r>
          </w:p>
        </w:tc>
        <w:tc>
          <w:tcPr>
            <w:tcW w:w="828" w:type="pct"/>
            <w:shd w:val="clear" w:color="auto" w:fill="auto"/>
          </w:tcPr>
          <w:p w14:paraId="1B6264B4" w14:textId="77D65408"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28BE1972" w14:textId="7462BF7F" w:rsidR="00FC15BC" w:rsidRPr="00687C3F" w:rsidRDefault="00FC15BC" w:rsidP="00494621">
            <w:pPr>
              <w:widowControl/>
              <w:adjustRightInd/>
              <w:spacing w:line="240" w:lineRule="auto"/>
              <w:jc w:val="left"/>
            </w:pPr>
            <w:r w:rsidRPr="00FC15BC">
              <w:t>integer</w:t>
            </w:r>
          </w:p>
        </w:tc>
        <w:tc>
          <w:tcPr>
            <w:tcW w:w="439" w:type="pct"/>
            <w:shd w:val="clear" w:color="auto" w:fill="auto"/>
          </w:tcPr>
          <w:p w14:paraId="1FE2EBE7" w14:textId="0B597070"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5F80CD50" w14:textId="013B3190" w:rsidR="00FC15BC" w:rsidRPr="00687C3F" w:rsidRDefault="00FC15BC" w:rsidP="00494621">
            <w:pPr>
              <w:widowControl/>
              <w:adjustRightInd/>
              <w:spacing w:line="240" w:lineRule="auto"/>
              <w:jc w:val="left"/>
            </w:pPr>
            <w:r w:rsidRPr="00FC15BC">
              <w:t>pdir_id</w:t>
            </w:r>
          </w:p>
        </w:tc>
        <w:tc>
          <w:tcPr>
            <w:tcW w:w="731" w:type="pct"/>
            <w:shd w:val="clear" w:color="auto" w:fill="auto"/>
          </w:tcPr>
          <w:p w14:paraId="6B517271" w14:textId="56E90F9E" w:rsidR="00FC15BC" w:rsidRPr="00687C3F" w:rsidRDefault="00FC15BC" w:rsidP="00494621">
            <w:pPr>
              <w:widowControl/>
              <w:adjustRightInd/>
              <w:spacing w:line="240" w:lineRule="auto"/>
              <w:jc w:val="left"/>
            </w:pPr>
            <w:r w:rsidRPr="00FC15BC">
              <w:t>smev_participant_mv</w:t>
            </w:r>
          </w:p>
        </w:tc>
        <w:tc>
          <w:tcPr>
            <w:tcW w:w="568" w:type="pct"/>
            <w:shd w:val="clear" w:color="auto" w:fill="auto"/>
          </w:tcPr>
          <w:p w14:paraId="2EA046F9" w14:textId="460903FB" w:rsidR="00FC15BC" w:rsidRPr="00687C3F" w:rsidRDefault="00FC15BC" w:rsidP="00494621">
            <w:pPr>
              <w:widowControl/>
              <w:adjustRightInd/>
              <w:spacing w:line="240" w:lineRule="auto"/>
              <w:jc w:val="left"/>
            </w:pPr>
            <w:r w:rsidRPr="00FC15BC">
              <w:t> </w:t>
            </w:r>
          </w:p>
        </w:tc>
      </w:tr>
      <w:tr w:rsidR="00FC15BC" w:rsidRPr="003B2A35" w14:paraId="278304F0" w14:textId="77777777" w:rsidTr="00FC15BC">
        <w:tc>
          <w:tcPr>
            <w:tcW w:w="242" w:type="pct"/>
            <w:shd w:val="clear" w:color="auto" w:fill="auto"/>
          </w:tcPr>
          <w:p w14:paraId="53EABF4F" w14:textId="62EA827B" w:rsidR="00FC15BC" w:rsidRPr="00687C3F" w:rsidRDefault="00FC15BC" w:rsidP="00494621">
            <w:pPr>
              <w:widowControl/>
              <w:adjustRightInd/>
              <w:spacing w:line="240" w:lineRule="auto"/>
              <w:jc w:val="left"/>
            </w:pPr>
            <w:r w:rsidRPr="00FC15BC">
              <w:t>27</w:t>
            </w:r>
          </w:p>
        </w:tc>
        <w:tc>
          <w:tcPr>
            <w:tcW w:w="877" w:type="pct"/>
            <w:shd w:val="clear" w:color="auto" w:fill="auto"/>
          </w:tcPr>
          <w:p w14:paraId="6FBA0CB8" w14:textId="599CA1C4" w:rsidR="00FC15BC" w:rsidRPr="00687C3F" w:rsidRDefault="00FC15BC" w:rsidP="00494621">
            <w:pPr>
              <w:widowControl/>
              <w:adjustRightInd/>
              <w:spacing w:line="240" w:lineRule="auto"/>
              <w:jc w:val="left"/>
            </w:pPr>
            <w:r w:rsidRPr="00FC15BC">
              <w:t>Расположение (местоположение) пешехода на УДС</w:t>
            </w:r>
          </w:p>
        </w:tc>
        <w:tc>
          <w:tcPr>
            <w:tcW w:w="828" w:type="pct"/>
            <w:shd w:val="clear" w:color="auto" w:fill="auto"/>
          </w:tcPr>
          <w:p w14:paraId="4F86D293" w14:textId="68F6CA6C"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02492241" w14:textId="5EC0727D" w:rsidR="00FC15BC" w:rsidRPr="00687C3F" w:rsidRDefault="00FC15BC" w:rsidP="00494621">
            <w:pPr>
              <w:widowControl/>
              <w:adjustRightInd/>
              <w:spacing w:line="240" w:lineRule="auto"/>
              <w:jc w:val="left"/>
            </w:pPr>
            <w:r w:rsidRPr="00FC15BC">
              <w:t>integer</w:t>
            </w:r>
          </w:p>
        </w:tc>
        <w:tc>
          <w:tcPr>
            <w:tcW w:w="439" w:type="pct"/>
            <w:shd w:val="clear" w:color="auto" w:fill="auto"/>
          </w:tcPr>
          <w:p w14:paraId="4AB3CAB7" w14:textId="17F51CC6"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6E74A3AC" w14:textId="315D98F8" w:rsidR="00FC15BC" w:rsidRPr="00687C3F" w:rsidRDefault="00FC15BC" w:rsidP="00494621">
            <w:pPr>
              <w:widowControl/>
              <w:adjustRightInd/>
              <w:spacing w:line="240" w:lineRule="auto"/>
              <w:jc w:val="left"/>
            </w:pPr>
            <w:r w:rsidRPr="00FC15BC">
              <w:t>ppos_id</w:t>
            </w:r>
          </w:p>
        </w:tc>
        <w:tc>
          <w:tcPr>
            <w:tcW w:w="731" w:type="pct"/>
            <w:shd w:val="clear" w:color="auto" w:fill="auto"/>
          </w:tcPr>
          <w:p w14:paraId="0BB8027C" w14:textId="6EC22F0B" w:rsidR="00FC15BC" w:rsidRPr="00687C3F" w:rsidRDefault="00FC15BC" w:rsidP="00494621">
            <w:pPr>
              <w:widowControl/>
              <w:adjustRightInd/>
              <w:spacing w:line="240" w:lineRule="auto"/>
              <w:jc w:val="left"/>
            </w:pPr>
            <w:r w:rsidRPr="00FC15BC">
              <w:t>smev_participant_mv</w:t>
            </w:r>
          </w:p>
        </w:tc>
        <w:tc>
          <w:tcPr>
            <w:tcW w:w="568" w:type="pct"/>
            <w:shd w:val="clear" w:color="auto" w:fill="auto"/>
          </w:tcPr>
          <w:p w14:paraId="2D441269" w14:textId="2A93A7BE" w:rsidR="00FC15BC" w:rsidRPr="00687C3F" w:rsidRDefault="00FC15BC" w:rsidP="00494621">
            <w:pPr>
              <w:widowControl/>
              <w:adjustRightInd/>
              <w:spacing w:line="240" w:lineRule="auto"/>
              <w:jc w:val="left"/>
            </w:pPr>
            <w:r w:rsidRPr="00FC15BC">
              <w:t> </w:t>
            </w:r>
          </w:p>
        </w:tc>
      </w:tr>
      <w:tr w:rsidR="00FC15BC" w:rsidRPr="003B2A35" w14:paraId="1DCF028E" w14:textId="77777777" w:rsidTr="00FC15BC">
        <w:tc>
          <w:tcPr>
            <w:tcW w:w="242" w:type="pct"/>
            <w:shd w:val="clear" w:color="auto" w:fill="auto"/>
          </w:tcPr>
          <w:p w14:paraId="7CBEA1E9" w14:textId="7D96E97B" w:rsidR="00FC15BC" w:rsidRPr="00687C3F" w:rsidRDefault="00FC15BC" w:rsidP="00494621">
            <w:pPr>
              <w:widowControl/>
              <w:adjustRightInd/>
              <w:spacing w:line="240" w:lineRule="auto"/>
              <w:jc w:val="left"/>
            </w:pPr>
            <w:r w:rsidRPr="00FC15BC">
              <w:t>28</w:t>
            </w:r>
          </w:p>
        </w:tc>
        <w:tc>
          <w:tcPr>
            <w:tcW w:w="877" w:type="pct"/>
            <w:shd w:val="clear" w:color="auto" w:fill="auto"/>
          </w:tcPr>
          <w:p w14:paraId="38566155" w14:textId="2187FC23" w:rsidR="00FC15BC" w:rsidRPr="00687C3F" w:rsidRDefault="00FC15BC" w:rsidP="00494621">
            <w:pPr>
              <w:widowControl/>
              <w:adjustRightInd/>
              <w:spacing w:line="240" w:lineRule="auto"/>
              <w:jc w:val="left"/>
            </w:pPr>
            <w:r w:rsidRPr="00FC15BC">
              <w:t>Идентификатор участника ДТП</w:t>
            </w:r>
          </w:p>
        </w:tc>
        <w:tc>
          <w:tcPr>
            <w:tcW w:w="828" w:type="pct"/>
            <w:shd w:val="clear" w:color="auto" w:fill="auto"/>
          </w:tcPr>
          <w:p w14:paraId="64E0BB24" w14:textId="78E08648"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1C7835F0" w14:textId="588C6181" w:rsidR="00FC15BC" w:rsidRPr="00687C3F" w:rsidRDefault="00FC15BC" w:rsidP="00494621">
            <w:pPr>
              <w:widowControl/>
              <w:adjustRightInd/>
              <w:spacing w:line="240" w:lineRule="auto"/>
              <w:jc w:val="left"/>
            </w:pPr>
            <w:r w:rsidRPr="00FC15BC">
              <w:t>bigint</w:t>
            </w:r>
          </w:p>
        </w:tc>
        <w:tc>
          <w:tcPr>
            <w:tcW w:w="439" w:type="pct"/>
            <w:shd w:val="clear" w:color="auto" w:fill="auto"/>
          </w:tcPr>
          <w:p w14:paraId="4AB9F434" w14:textId="1C857AB1" w:rsidR="00FC15BC" w:rsidRPr="00687C3F" w:rsidRDefault="00FC15BC" w:rsidP="00494621">
            <w:pPr>
              <w:widowControl/>
              <w:adjustRightInd/>
              <w:spacing w:line="240" w:lineRule="auto"/>
              <w:jc w:val="left"/>
            </w:pPr>
            <w:r w:rsidRPr="00FC15BC">
              <w:t>Да</w:t>
            </w:r>
          </w:p>
        </w:tc>
        <w:tc>
          <w:tcPr>
            <w:tcW w:w="633" w:type="pct"/>
            <w:shd w:val="clear" w:color="auto" w:fill="auto"/>
          </w:tcPr>
          <w:p w14:paraId="5ADA5BAF" w14:textId="47C09032" w:rsidR="00FC15BC" w:rsidRPr="00687C3F" w:rsidRDefault="00FC15BC" w:rsidP="00494621">
            <w:pPr>
              <w:widowControl/>
              <w:adjustRightInd/>
              <w:spacing w:line="240" w:lineRule="auto"/>
              <w:jc w:val="left"/>
            </w:pPr>
            <w:r w:rsidRPr="00FC15BC">
              <w:t>em_place_person_id</w:t>
            </w:r>
          </w:p>
        </w:tc>
        <w:tc>
          <w:tcPr>
            <w:tcW w:w="731" w:type="pct"/>
            <w:shd w:val="clear" w:color="auto" w:fill="auto"/>
          </w:tcPr>
          <w:p w14:paraId="05FC3EE4" w14:textId="4168BB56" w:rsidR="00FC15BC" w:rsidRPr="00687C3F" w:rsidRDefault="00FC15BC" w:rsidP="00494621">
            <w:pPr>
              <w:widowControl/>
              <w:adjustRightInd/>
              <w:spacing w:line="240" w:lineRule="auto"/>
              <w:jc w:val="left"/>
            </w:pPr>
            <w:r w:rsidRPr="00FC15BC">
              <w:t>emtransperson_lo_mv</w:t>
            </w:r>
          </w:p>
        </w:tc>
        <w:tc>
          <w:tcPr>
            <w:tcW w:w="568" w:type="pct"/>
            <w:shd w:val="clear" w:color="auto" w:fill="auto"/>
          </w:tcPr>
          <w:p w14:paraId="39055D09" w14:textId="69E79EAB" w:rsidR="00FC15BC" w:rsidRPr="00687C3F" w:rsidRDefault="00FC15BC" w:rsidP="00494621">
            <w:pPr>
              <w:widowControl/>
              <w:adjustRightInd/>
              <w:spacing w:line="240" w:lineRule="auto"/>
              <w:jc w:val="left"/>
            </w:pPr>
            <w:r w:rsidRPr="00FC15BC">
              <w:t> </w:t>
            </w:r>
          </w:p>
        </w:tc>
      </w:tr>
      <w:tr w:rsidR="00FC15BC" w:rsidRPr="003B2A35" w14:paraId="2C71E6C6" w14:textId="77777777" w:rsidTr="00FC15BC">
        <w:tc>
          <w:tcPr>
            <w:tcW w:w="242" w:type="pct"/>
            <w:shd w:val="clear" w:color="auto" w:fill="auto"/>
          </w:tcPr>
          <w:p w14:paraId="1D7D5360" w14:textId="75BEEA72" w:rsidR="00FC15BC" w:rsidRPr="00687C3F" w:rsidRDefault="00FC15BC" w:rsidP="00494621">
            <w:pPr>
              <w:widowControl/>
              <w:adjustRightInd/>
              <w:spacing w:line="240" w:lineRule="auto"/>
              <w:jc w:val="left"/>
            </w:pPr>
            <w:r w:rsidRPr="00FC15BC">
              <w:t>29</w:t>
            </w:r>
          </w:p>
        </w:tc>
        <w:tc>
          <w:tcPr>
            <w:tcW w:w="877" w:type="pct"/>
            <w:shd w:val="clear" w:color="auto" w:fill="auto"/>
          </w:tcPr>
          <w:p w14:paraId="6BF43E8D" w14:textId="38351FEF" w:rsidR="00FC15BC" w:rsidRPr="00687C3F" w:rsidRDefault="00FC15BC" w:rsidP="00494621">
            <w:pPr>
              <w:widowControl/>
              <w:adjustRightInd/>
              <w:spacing w:line="240" w:lineRule="auto"/>
              <w:jc w:val="left"/>
            </w:pPr>
            <w:r w:rsidRPr="00FC15BC">
              <w:t>Идентификаторы правового решения</w:t>
            </w:r>
          </w:p>
        </w:tc>
        <w:tc>
          <w:tcPr>
            <w:tcW w:w="828" w:type="pct"/>
            <w:shd w:val="clear" w:color="auto" w:fill="auto"/>
          </w:tcPr>
          <w:p w14:paraId="14108C4E" w14:textId="6916EBDD"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59E34129" w14:textId="2F636789" w:rsidR="00FC15BC" w:rsidRPr="00687C3F" w:rsidRDefault="00FC15BC" w:rsidP="00494621">
            <w:pPr>
              <w:widowControl/>
              <w:adjustRightInd/>
              <w:spacing w:line="240" w:lineRule="auto"/>
              <w:jc w:val="left"/>
            </w:pPr>
            <w:r w:rsidRPr="00FC15BC">
              <w:t>character varying(4000)</w:t>
            </w:r>
          </w:p>
        </w:tc>
        <w:tc>
          <w:tcPr>
            <w:tcW w:w="439" w:type="pct"/>
            <w:shd w:val="clear" w:color="auto" w:fill="auto"/>
          </w:tcPr>
          <w:p w14:paraId="7E479DE7" w14:textId="1387BBFA"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1C81A939" w14:textId="59432B0E" w:rsidR="00FC15BC" w:rsidRPr="00687C3F" w:rsidRDefault="00FC15BC" w:rsidP="00494621">
            <w:pPr>
              <w:widowControl/>
              <w:adjustRightInd/>
              <w:spacing w:line="240" w:lineRule="auto"/>
              <w:jc w:val="left"/>
            </w:pPr>
            <w:r w:rsidRPr="00FC15BC">
              <w:t>ids</w:t>
            </w:r>
          </w:p>
        </w:tc>
        <w:tc>
          <w:tcPr>
            <w:tcW w:w="731" w:type="pct"/>
            <w:shd w:val="clear" w:color="auto" w:fill="auto"/>
          </w:tcPr>
          <w:p w14:paraId="35459E63" w14:textId="00D78BA3" w:rsidR="00FC15BC" w:rsidRPr="00687C3F" w:rsidRDefault="00FC15BC" w:rsidP="00494621">
            <w:pPr>
              <w:widowControl/>
              <w:adjustRightInd/>
              <w:spacing w:line="240" w:lineRule="auto"/>
              <w:jc w:val="left"/>
            </w:pPr>
            <w:r w:rsidRPr="00FC15BC">
              <w:t>emtransperson_lo_mv</w:t>
            </w:r>
          </w:p>
        </w:tc>
        <w:tc>
          <w:tcPr>
            <w:tcW w:w="568" w:type="pct"/>
            <w:shd w:val="clear" w:color="auto" w:fill="auto"/>
          </w:tcPr>
          <w:p w14:paraId="4ADA1C06" w14:textId="68148DA1" w:rsidR="00FC15BC" w:rsidRPr="00687C3F" w:rsidRDefault="00FC15BC" w:rsidP="00494621">
            <w:pPr>
              <w:widowControl/>
              <w:adjustRightInd/>
              <w:spacing w:line="240" w:lineRule="auto"/>
              <w:jc w:val="left"/>
            </w:pPr>
            <w:r w:rsidRPr="00FC15BC">
              <w:t> </w:t>
            </w:r>
          </w:p>
        </w:tc>
      </w:tr>
      <w:tr w:rsidR="00FC15BC" w:rsidRPr="003B2A35" w14:paraId="493FA7FF" w14:textId="77777777" w:rsidTr="00FC15BC">
        <w:tc>
          <w:tcPr>
            <w:tcW w:w="242" w:type="pct"/>
            <w:shd w:val="clear" w:color="auto" w:fill="auto"/>
          </w:tcPr>
          <w:p w14:paraId="1F61341B" w14:textId="778A5A23" w:rsidR="00FC15BC" w:rsidRPr="00687C3F" w:rsidRDefault="00FC15BC" w:rsidP="00494621">
            <w:pPr>
              <w:widowControl/>
              <w:adjustRightInd/>
              <w:spacing w:line="240" w:lineRule="auto"/>
              <w:jc w:val="left"/>
            </w:pPr>
            <w:r w:rsidRPr="00FC15BC">
              <w:t>30</w:t>
            </w:r>
          </w:p>
        </w:tc>
        <w:tc>
          <w:tcPr>
            <w:tcW w:w="877" w:type="pct"/>
            <w:shd w:val="clear" w:color="auto" w:fill="auto"/>
          </w:tcPr>
          <w:p w14:paraId="6F18AE4C" w14:textId="11B0F7AA" w:rsidR="00FC15BC" w:rsidRPr="00687C3F" w:rsidRDefault="00FC15BC" w:rsidP="00494621">
            <w:pPr>
              <w:widowControl/>
              <w:adjustRightInd/>
              <w:spacing w:line="240" w:lineRule="auto"/>
              <w:jc w:val="left"/>
            </w:pPr>
            <w:r w:rsidRPr="00FC15BC">
              <w:t>Идентификатор участника ДТП</w:t>
            </w:r>
          </w:p>
        </w:tc>
        <w:tc>
          <w:tcPr>
            <w:tcW w:w="828" w:type="pct"/>
            <w:shd w:val="clear" w:color="auto" w:fill="auto"/>
          </w:tcPr>
          <w:p w14:paraId="20E3862F" w14:textId="4D19ED7A"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539F7431" w14:textId="76B84E6A" w:rsidR="00FC15BC" w:rsidRPr="00687C3F" w:rsidRDefault="00FC15BC" w:rsidP="00494621">
            <w:pPr>
              <w:widowControl/>
              <w:adjustRightInd/>
              <w:spacing w:line="240" w:lineRule="auto"/>
              <w:jc w:val="left"/>
            </w:pPr>
            <w:r w:rsidRPr="00FC15BC">
              <w:t>bigint</w:t>
            </w:r>
          </w:p>
        </w:tc>
        <w:tc>
          <w:tcPr>
            <w:tcW w:w="439" w:type="pct"/>
            <w:shd w:val="clear" w:color="auto" w:fill="auto"/>
          </w:tcPr>
          <w:p w14:paraId="273961B5" w14:textId="17A52455" w:rsidR="00FC15BC" w:rsidRPr="00687C3F" w:rsidRDefault="00FC15BC" w:rsidP="00494621">
            <w:pPr>
              <w:widowControl/>
              <w:adjustRightInd/>
              <w:spacing w:line="240" w:lineRule="auto"/>
              <w:jc w:val="left"/>
            </w:pPr>
            <w:r w:rsidRPr="00FC15BC">
              <w:t>Да</w:t>
            </w:r>
          </w:p>
        </w:tc>
        <w:tc>
          <w:tcPr>
            <w:tcW w:w="633" w:type="pct"/>
            <w:shd w:val="clear" w:color="auto" w:fill="auto"/>
          </w:tcPr>
          <w:p w14:paraId="5F66116D" w14:textId="356F930B" w:rsidR="00FC15BC" w:rsidRPr="00687C3F" w:rsidRDefault="00FC15BC" w:rsidP="00494621">
            <w:pPr>
              <w:widowControl/>
              <w:adjustRightInd/>
              <w:spacing w:line="240" w:lineRule="auto"/>
              <w:jc w:val="left"/>
            </w:pPr>
            <w:r w:rsidRPr="00FC15BC">
              <w:t>em_place_person_id</w:t>
            </w:r>
          </w:p>
        </w:tc>
        <w:tc>
          <w:tcPr>
            <w:tcW w:w="731" w:type="pct"/>
            <w:shd w:val="clear" w:color="auto" w:fill="auto"/>
          </w:tcPr>
          <w:p w14:paraId="69B77709" w14:textId="1468CF63" w:rsidR="00FC15BC" w:rsidRPr="00687C3F" w:rsidRDefault="00FC15BC" w:rsidP="00494621">
            <w:pPr>
              <w:widowControl/>
              <w:adjustRightInd/>
              <w:spacing w:line="240" w:lineRule="auto"/>
              <w:jc w:val="left"/>
            </w:pPr>
            <w:r w:rsidRPr="00FC15BC">
              <w:t>emtransperson_oe_mv</w:t>
            </w:r>
          </w:p>
        </w:tc>
        <w:tc>
          <w:tcPr>
            <w:tcW w:w="568" w:type="pct"/>
            <w:shd w:val="clear" w:color="auto" w:fill="auto"/>
          </w:tcPr>
          <w:p w14:paraId="3E5E7873" w14:textId="13E8B9E5" w:rsidR="00FC15BC" w:rsidRPr="00687C3F" w:rsidRDefault="00FC15BC" w:rsidP="00494621">
            <w:pPr>
              <w:widowControl/>
              <w:adjustRightInd/>
              <w:spacing w:line="240" w:lineRule="auto"/>
              <w:jc w:val="left"/>
            </w:pPr>
            <w:r w:rsidRPr="00FC15BC">
              <w:t> </w:t>
            </w:r>
          </w:p>
        </w:tc>
      </w:tr>
      <w:tr w:rsidR="00FC15BC" w:rsidRPr="003B2A35" w14:paraId="78E87DAC" w14:textId="77777777" w:rsidTr="00FC15BC">
        <w:tc>
          <w:tcPr>
            <w:tcW w:w="242" w:type="pct"/>
            <w:shd w:val="clear" w:color="auto" w:fill="auto"/>
          </w:tcPr>
          <w:p w14:paraId="4A0A3801" w14:textId="6230511E" w:rsidR="00FC15BC" w:rsidRPr="00687C3F" w:rsidRDefault="00FC15BC" w:rsidP="00494621">
            <w:pPr>
              <w:widowControl/>
              <w:adjustRightInd/>
              <w:spacing w:line="240" w:lineRule="auto"/>
              <w:jc w:val="left"/>
            </w:pPr>
            <w:r w:rsidRPr="00FC15BC">
              <w:t>31</w:t>
            </w:r>
          </w:p>
        </w:tc>
        <w:tc>
          <w:tcPr>
            <w:tcW w:w="877" w:type="pct"/>
            <w:shd w:val="clear" w:color="auto" w:fill="auto"/>
          </w:tcPr>
          <w:p w14:paraId="051360F9" w14:textId="72A4DE50" w:rsidR="00FC15BC" w:rsidRPr="00687C3F" w:rsidRDefault="00FC15BC" w:rsidP="00494621">
            <w:pPr>
              <w:widowControl/>
              <w:adjustRightInd/>
              <w:spacing w:line="240" w:lineRule="auto"/>
              <w:jc w:val="left"/>
            </w:pPr>
            <w:r w:rsidRPr="00FC15BC">
              <w:t>Идентификаторы нарушений (статей) по КоАП РФ/УК РФ</w:t>
            </w:r>
          </w:p>
        </w:tc>
        <w:tc>
          <w:tcPr>
            <w:tcW w:w="828" w:type="pct"/>
            <w:shd w:val="clear" w:color="auto" w:fill="auto"/>
          </w:tcPr>
          <w:p w14:paraId="537BE56E" w14:textId="39F18AEA"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531D96E9" w14:textId="026B038F" w:rsidR="00FC15BC" w:rsidRPr="00687C3F" w:rsidRDefault="00FC15BC" w:rsidP="00494621">
            <w:pPr>
              <w:widowControl/>
              <w:adjustRightInd/>
              <w:spacing w:line="240" w:lineRule="auto"/>
              <w:jc w:val="left"/>
            </w:pPr>
            <w:r w:rsidRPr="00FC15BC">
              <w:t>character varying(4000)</w:t>
            </w:r>
          </w:p>
        </w:tc>
        <w:tc>
          <w:tcPr>
            <w:tcW w:w="439" w:type="pct"/>
            <w:shd w:val="clear" w:color="auto" w:fill="auto"/>
          </w:tcPr>
          <w:p w14:paraId="31333C57" w14:textId="5E74428A"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159EAB54" w14:textId="2D298DD0" w:rsidR="00FC15BC" w:rsidRPr="00687C3F" w:rsidRDefault="00FC15BC" w:rsidP="00494621">
            <w:pPr>
              <w:widowControl/>
              <w:adjustRightInd/>
              <w:spacing w:line="240" w:lineRule="auto"/>
              <w:jc w:val="left"/>
            </w:pPr>
            <w:r w:rsidRPr="00FC15BC">
              <w:t>ids</w:t>
            </w:r>
          </w:p>
        </w:tc>
        <w:tc>
          <w:tcPr>
            <w:tcW w:w="731" w:type="pct"/>
            <w:shd w:val="clear" w:color="auto" w:fill="auto"/>
          </w:tcPr>
          <w:p w14:paraId="031F6134" w14:textId="2E3241B3" w:rsidR="00FC15BC" w:rsidRPr="00687C3F" w:rsidRDefault="00FC15BC" w:rsidP="00494621">
            <w:pPr>
              <w:widowControl/>
              <w:adjustRightInd/>
              <w:spacing w:line="240" w:lineRule="auto"/>
              <w:jc w:val="left"/>
            </w:pPr>
            <w:r w:rsidRPr="00FC15BC">
              <w:t>emtransperson_oe_mv</w:t>
            </w:r>
          </w:p>
        </w:tc>
        <w:tc>
          <w:tcPr>
            <w:tcW w:w="568" w:type="pct"/>
            <w:shd w:val="clear" w:color="auto" w:fill="auto"/>
          </w:tcPr>
          <w:p w14:paraId="65E0B765" w14:textId="590F4166" w:rsidR="00FC15BC" w:rsidRPr="00687C3F" w:rsidRDefault="00FC15BC" w:rsidP="00494621">
            <w:pPr>
              <w:widowControl/>
              <w:adjustRightInd/>
              <w:spacing w:line="240" w:lineRule="auto"/>
              <w:jc w:val="left"/>
            </w:pPr>
            <w:r w:rsidRPr="00FC15BC">
              <w:t> </w:t>
            </w:r>
          </w:p>
        </w:tc>
      </w:tr>
      <w:tr w:rsidR="00FC15BC" w:rsidRPr="003B2A35" w14:paraId="6410A817" w14:textId="77777777" w:rsidTr="00FC15BC">
        <w:tc>
          <w:tcPr>
            <w:tcW w:w="242" w:type="pct"/>
            <w:shd w:val="clear" w:color="auto" w:fill="auto"/>
          </w:tcPr>
          <w:p w14:paraId="1FF85D3B" w14:textId="394CC9EF" w:rsidR="00FC15BC" w:rsidRPr="00687C3F" w:rsidRDefault="00FC15BC" w:rsidP="00494621">
            <w:pPr>
              <w:widowControl/>
              <w:adjustRightInd/>
              <w:spacing w:line="240" w:lineRule="auto"/>
              <w:jc w:val="left"/>
            </w:pPr>
            <w:r w:rsidRPr="00FC15BC">
              <w:t>32</w:t>
            </w:r>
          </w:p>
        </w:tc>
        <w:tc>
          <w:tcPr>
            <w:tcW w:w="877" w:type="pct"/>
            <w:shd w:val="clear" w:color="auto" w:fill="auto"/>
          </w:tcPr>
          <w:p w14:paraId="161D68F8" w14:textId="51EBB488" w:rsidR="00FC15BC" w:rsidRPr="00687C3F" w:rsidRDefault="00FC15BC" w:rsidP="00494621">
            <w:pPr>
              <w:widowControl/>
              <w:adjustRightInd/>
              <w:spacing w:line="240" w:lineRule="auto"/>
              <w:jc w:val="left"/>
            </w:pPr>
            <w:r w:rsidRPr="00FC15BC">
              <w:t>Идентификатор участника ДТП</w:t>
            </w:r>
          </w:p>
        </w:tc>
        <w:tc>
          <w:tcPr>
            <w:tcW w:w="828" w:type="pct"/>
            <w:shd w:val="clear" w:color="auto" w:fill="auto"/>
          </w:tcPr>
          <w:p w14:paraId="01509EFB" w14:textId="5A79B606"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0CEFAF18" w14:textId="0A48DE3F" w:rsidR="00FC15BC" w:rsidRPr="00687C3F" w:rsidRDefault="00FC15BC" w:rsidP="00494621">
            <w:pPr>
              <w:widowControl/>
              <w:adjustRightInd/>
              <w:spacing w:line="240" w:lineRule="auto"/>
              <w:jc w:val="left"/>
            </w:pPr>
            <w:r w:rsidRPr="00FC15BC">
              <w:t>bigint</w:t>
            </w:r>
          </w:p>
        </w:tc>
        <w:tc>
          <w:tcPr>
            <w:tcW w:w="439" w:type="pct"/>
            <w:shd w:val="clear" w:color="auto" w:fill="auto"/>
          </w:tcPr>
          <w:p w14:paraId="621CF021" w14:textId="2882D71A" w:rsidR="00FC15BC" w:rsidRPr="00687C3F" w:rsidRDefault="00FC15BC" w:rsidP="00494621">
            <w:pPr>
              <w:widowControl/>
              <w:adjustRightInd/>
              <w:spacing w:line="240" w:lineRule="auto"/>
              <w:jc w:val="left"/>
            </w:pPr>
            <w:r w:rsidRPr="00FC15BC">
              <w:t>Да</w:t>
            </w:r>
          </w:p>
        </w:tc>
        <w:tc>
          <w:tcPr>
            <w:tcW w:w="633" w:type="pct"/>
            <w:shd w:val="clear" w:color="auto" w:fill="auto"/>
          </w:tcPr>
          <w:p w14:paraId="0B35011D" w14:textId="3E82CD79" w:rsidR="00FC15BC" w:rsidRPr="00687C3F" w:rsidRDefault="00FC15BC" w:rsidP="00494621">
            <w:pPr>
              <w:widowControl/>
              <w:adjustRightInd/>
              <w:spacing w:line="240" w:lineRule="auto"/>
              <w:jc w:val="left"/>
            </w:pPr>
            <w:r w:rsidRPr="00FC15BC">
              <w:t>em_place_person_id</w:t>
            </w:r>
          </w:p>
        </w:tc>
        <w:tc>
          <w:tcPr>
            <w:tcW w:w="731" w:type="pct"/>
            <w:shd w:val="clear" w:color="auto" w:fill="auto"/>
          </w:tcPr>
          <w:p w14:paraId="0B786C89" w14:textId="3B116A4F" w:rsidR="00FC15BC" w:rsidRPr="00687C3F" w:rsidRDefault="00FC15BC" w:rsidP="00494621">
            <w:pPr>
              <w:widowControl/>
              <w:adjustRightInd/>
              <w:spacing w:line="240" w:lineRule="auto"/>
              <w:jc w:val="left"/>
            </w:pPr>
            <w:r w:rsidRPr="00FC15BC">
              <w:t>emtransperson_pddoff_mv</w:t>
            </w:r>
          </w:p>
        </w:tc>
        <w:tc>
          <w:tcPr>
            <w:tcW w:w="568" w:type="pct"/>
            <w:shd w:val="clear" w:color="auto" w:fill="auto"/>
          </w:tcPr>
          <w:p w14:paraId="25E883AF" w14:textId="262819E4" w:rsidR="00FC15BC" w:rsidRPr="00687C3F" w:rsidRDefault="00FC15BC" w:rsidP="00494621">
            <w:pPr>
              <w:widowControl/>
              <w:adjustRightInd/>
              <w:spacing w:line="240" w:lineRule="auto"/>
              <w:jc w:val="left"/>
            </w:pPr>
            <w:r w:rsidRPr="00FC15BC">
              <w:t> </w:t>
            </w:r>
          </w:p>
        </w:tc>
      </w:tr>
      <w:tr w:rsidR="00FC15BC" w:rsidRPr="003B2A35" w14:paraId="2661C6F5" w14:textId="77777777" w:rsidTr="00FC15BC">
        <w:tc>
          <w:tcPr>
            <w:tcW w:w="242" w:type="pct"/>
            <w:shd w:val="clear" w:color="auto" w:fill="auto"/>
          </w:tcPr>
          <w:p w14:paraId="53E76F83" w14:textId="6B75F45A" w:rsidR="00FC15BC" w:rsidRPr="00687C3F" w:rsidRDefault="00FC15BC" w:rsidP="00494621">
            <w:pPr>
              <w:widowControl/>
              <w:adjustRightInd/>
              <w:spacing w:line="240" w:lineRule="auto"/>
              <w:jc w:val="left"/>
            </w:pPr>
            <w:r w:rsidRPr="00FC15BC">
              <w:t>33</w:t>
            </w:r>
          </w:p>
        </w:tc>
        <w:tc>
          <w:tcPr>
            <w:tcW w:w="877" w:type="pct"/>
            <w:shd w:val="clear" w:color="auto" w:fill="auto"/>
          </w:tcPr>
          <w:p w14:paraId="70ADE355" w14:textId="272C0733" w:rsidR="00FC15BC" w:rsidRPr="00687C3F" w:rsidRDefault="00FC15BC" w:rsidP="00494621">
            <w:pPr>
              <w:widowControl/>
              <w:adjustRightInd/>
              <w:spacing w:line="240" w:lineRule="auto"/>
              <w:jc w:val="left"/>
            </w:pPr>
            <w:r w:rsidRPr="00FC15BC">
              <w:t>Идентификаторы составов нарушений по ПДД</w:t>
            </w:r>
          </w:p>
        </w:tc>
        <w:tc>
          <w:tcPr>
            <w:tcW w:w="828" w:type="pct"/>
            <w:shd w:val="clear" w:color="auto" w:fill="auto"/>
          </w:tcPr>
          <w:p w14:paraId="59F71F8D" w14:textId="5F1CF595"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78823ECF" w14:textId="75064EF6" w:rsidR="00FC15BC" w:rsidRPr="00687C3F" w:rsidRDefault="00FC15BC" w:rsidP="00494621">
            <w:pPr>
              <w:widowControl/>
              <w:adjustRightInd/>
              <w:spacing w:line="240" w:lineRule="auto"/>
              <w:jc w:val="left"/>
            </w:pPr>
            <w:r w:rsidRPr="00FC15BC">
              <w:t>character varying(4000)</w:t>
            </w:r>
          </w:p>
        </w:tc>
        <w:tc>
          <w:tcPr>
            <w:tcW w:w="439" w:type="pct"/>
            <w:shd w:val="clear" w:color="auto" w:fill="auto"/>
          </w:tcPr>
          <w:p w14:paraId="37B07C31" w14:textId="0E101A8C"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08993A59" w14:textId="1AD724FC" w:rsidR="00FC15BC" w:rsidRPr="00687C3F" w:rsidRDefault="00FC15BC" w:rsidP="00494621">
            <w:pPr>
              <w:widowControl/>
              <w:adjustRightInd/>
              <w:spacing w:line="240" w:lineRule="auto"/>
              <w:jc w:val="left"/>
            </w:pPr>
            <w:r w:rsidRPr="00FC15BC">
              <w:t>ids</w:t>
            </w:r>
          </w:p>
        </w:tc>
        <w:tc>
          <w:tcPr>
            <w:tcW w:w="731" w:type="pct"/>
            <w:shd w:val="clear" w:color="auto" w:fill="auto"/>
          </w:tcPr>
          <w:p w14:paraId="796013F0" w14:textId="4AB28CE5" w:rsidR="00FC15BC" w:rsidRPr="00687C3F" w:rsidRDefault="00FC15BC" w:rsidP="00494621">
            <w:pPr>
              <w:widowControl/>
              <w:adjustRightInd/>
              <w:spacing w:line="240" w:lineRule="auto"/>
              <w:jc w:val="left"/>
            </w:pPr>
            <w:r w:rsidRPr="00FC15BC">
              <w:t>emtransperson_pddoff_mv</w:t>
            </w:r>
          </w:p>
        </w:tc>
        <w:tc>
          <w:tcPr>
            <w:tcW w:w="568" w:type="pct"/>
            <w:shd w:val="clear" w:color="auto" w:fill="auto"/>
          </w:tcPr>
          <w:p w14:paraId="75E9D373" w14:textId="3ED4139E" w:rsidR="00FC15BC" w:rsidRPr="00687C3F" w:rsidRDefault="00FC15BC" w:rsidP="00494621">
            <w:pPr>
              <w:widowControl/>
              <w:adjustRightInd/>
              <w:spacing w:line="240" w:lineRule="auto"/>
              <w:jc w:val="left"/>
            </w:pPr>
            <w:r w:rsidRPr="00FC15BC">
              <w:t> </w:t>
            </w:r>
          </w:p>
        </w:tc>
      </w:tr>
      <w:tr w:rsidR="00FC15BC" w:rsidRPr="003B2A35" w14:paraId="19246112" w14:textId="77777777" w:rsidTr="00FC15BC">
        <w:tc>
          <w:tcPr>
            <w:tcW w:w="242" w:type="pct"/>
            <w:shd w:val="clear" w:color="auto" w:fill="auto"/>
          </w:tcPr>
          <w:p w14:paraId="524367BD" w14:textId="690179D9" w:rsidR="00FC15BC" w:rsidRPr="00687C3F" w:rsidRDefault="00FC15BC" w:rsidP="00494621">
            <w:pPr>
              <w:widowControl/>
              <w:adjustRightInd/>
              <w:spacing w:line="240" w:lineRule="auto"/>
              <w:jc w:val="left"/>
            </w:pPr>
            <w:r w:rsidRPr="00FC15BC">
              <w:t>34</w:t>
            </w:r>
          </w:p>
        </w:tc>
        <w:tc>
          <w:tcPr>
            <w:tcW w:w="877" w:type="pct"/>
            <w:shd w:val="clear" w:color="auto" w:fill="auto"/>
          </w:tcPr>
          <w:p w14:paraId="7EEFAAD4" w14:textId="78AC77C9" w:rsidR="00FC15BC" w:rsidRPr="00687C3F" w:rsidRDefault="00FC15BC" w:rsidP="00494621">
            <w:pPr>
              <w:widowControl/>
              <w:adjustRightInd/>
              <w:spacing w:line="240" w:lineRule="auto"/>
              <w:jc w:val="left"/>
            </w:pPr>
            <w:r w:rsidRPr="00FC15BC">
              <w:t>Идентификатор участника ДТП</w:t>
            </w:r>
          </w:p>
        </w:tc>
        <w:tc>
          <w:tcPr>
            <w:tcW w:w="828" w:type="pct"/>
            <w:shd w:val="clear" w:color="auto" w:fill="auto"/>
          </w:tcPr>
          <w:p w14:paraId="4B7979CE" w14:textId="0B7C40D3"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0E42B82B" w14:textId="38CF9A39" w:rsidR="00FC15BC" w:rsidRPr="00687C3F" w:rsidRDefault="00FC15BC" w:rsidP="00494621">
            <w:pPr>
              <w:widowControl/>
              <w:adjustRightInd/>
              <w:spacing w:line="240" w:lineRule="auto"/>
              <w:jc w:val="left"/>
            </w:pPr>
            <w:r w:rsidRPr="00FC15BC">
              <w:t>bigint</w:t>
            </w:r>
          </w:p>
        </w:tc>
        <w:tc>
          <w:tcPr>
            <w:tcW w:w="439" w:type="pct"/>
            <w:shd w:val="clear" w:color="auto" w:fill="auto"/>
          </w:tcPr>
          <w:p w14:paraId="30A0056A" w14:textId="0F5C3FB2" w:rsidR="00FC15BC" w:rsidRPr="00687C3F" w:rsidRDefault="00FC15BC" w:rsidP="00494621">
            <w:pPr>
              <w:widowControl/>
              <w:adjustRightInd/>
              <w:spacing w:line="240" w:lineRule="auto"/>
              <w:jc w:val="left"/>
            </w:pPr>
            <w:r w:rsidRPr="00FC15BC">
              <w:t>Да</w:t>
            </w:r>
          </w:p>
        </w:tc>
        <w:tc>
          <w:tcPr>
            <w:tcW w:w="633" w:type="pct"/>
            <w:shd w:val="clear" w:color="auto" w:fill="auto"/>
          </w:tcPr>
          <w:p w14:paraId="05FC8B67" w14:textId="610451F9" w:rsidR="00FC15BC" w:rsidRPr="00687C3F" w:rsidRDefault="00FC15BC" w:rsidP="00494621">
            <w:pPr>
              <w:widowControl/>
              <w:adjustRightInd/>
              <w:spacing w:line="240" w:lineRule="auto"/>
              <w:jc w:val="left"/>
            </w:pPr>
            <w:r w:rsidRPr="00FC15BC">
              <w:t>em_place_person_id</w:t>
            </w:r>
          </w:p>
        </w:tc>
        <w:tc>
          <w:tcPr>
            <w:tcW w:w="731" w:type="pct"/>
            <w:shd w:val="clear" w:color="auto" w:fill="auto"/>
          </w:tcPr>
          <w:p w14:paraId="447CA45E" w14:textId="7DC9B424" w:rsidR="00FC15BC" w:rsidRPr="00687C3F" w:rsidRDefault="00FC15BC" w:rsidP="00494621">
            <w:pPr>
              <w:widowControl/>
              <w:adjustRightInd/>
              <w:spacing w:line="240" w:lineRule="auto"/>
              <w:jc w:val="left"/>
            </w:pPr>
            <w:r w:rsidRPr="00FC15BC">
              <w:t>part_att_derangement_mv</w:t>
            </w:r>
          </w:p>
        </w:tc>
        <w:tc>
          <w:tcPr>
            <w:tcW w:w="568" w:type="pct"/>
            <w:shd w:val="clear" w:color="auto" w:fill="auto"/>
          </w:tcPr>
          <w:p w14:paraId="7CBA7B98" w14:textId="3E10BE7E" w:rsidR="00FC15BC" w:rsidRPr="00687C3F" w:rsidRDefault="00FC15BC" w:rsidP="00494621">
            <w:pPr>
              <w:widowControl/>
              <w:adjustRightInd/>
              <w:spacing w:line="240" w:lineRule="auto"/>
              <w:jc w:val="left"/>
            </w:pPr>
            <w:r w:rsidRPr="00FC15BC">
              <w:t> </w:t>
            </w:r>
          </w:p>
        </w:tc>
      </w:tr>
      <w:tr w:rsidR="00FC15BC" w:rsidRPr="003B2A35" w14:paraId="7BF73BCA" w14:textId="77777777" w:rsidTr="00FC15BC">
        <w:tc>
          <w:tcPr>
            <w:tcW w:w="242" w:type="pct"/>
            <w:shd w:val="clear" w:color="auto" w:fill="auto"/>
          </w:tcPr>
          <w:p w14:paraId="1F9793EB" w14:textId="2368B387" w:rsidR="00FC15BC" w:rsidRPr="00687C3F" w:rsidRDefault="00FC15BC" w:rsidP="00494621">
            <w:pPr>
              <w:widowControl/>
              <w:adjustRightInd/>
              <w:spacing w:line="240" w:lineRule="auto"/>
              <w:jc w:val="left"/>
            </w:pPr>
            <w:r w:rsidRPr="00FC15BC">
              <w:t>35</w:t>
            </w:r>
          </w:p>
        </w:tc>
        <w:tc>
          <w:tcPr>
            <w:tcW w:w="877" w:type="pct"/>
            <w:shd w:val="clear" w:color="auto" w:fill="auto"/>
          </w:tcPr>
          <w:p w14:paraId="151254EC" w14:textId="02BC0E06" w:rsidR="00FC15BC" w:rsidRPr="00687C3F" w:rsidRDefault="00FC15BC" w:rsidP="00494621">
            <w:pPr>
              <w:widowControl/>
              <w:adjustRightInd/>
              <w:spacing w:line="240" w:lineRule="auto"/>
              <w:jc w:val="left"/>
            </w:pPr>
            <w:r w:rsidRPr="00FC15BC">
              <w:t>Идентификаторы сопутствующих нарушений ПДД</w:t>
            </w:r>
          </w:p>
        </w:tc>
        <w:tc>
          <w:tcPr>
            <w:tcW w:w="828" w:type="pct"/>
            <w:shd w:val="clear" w:color="auto" w:fill="auto"/>
          </w:tcPr>
          <w:p w14:paraId="7B509E33" w14:textId="0372B6B4"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5ED1FAC5" w14:textId="62D7C58C" w:rsidR="00FC15BC" w:rsidRPr="00687C3F" w:rsidRDefault="00FC15BC" w:rsidP="00494621">
            <w:pPr>
              <w:widowControl/>
              <w:adjustRightInd/>
              <w:spacing w:line="240" w:lineRule="auto"/>
              <w:jc w:val="left"/>
            </w:pPr>
            <w:r w:rsidRPr="00FC15BC">
              <w:t>character varying(4000)</w:t>
            </w:r>
          </w:p>
        </w:tc>
        <w:tc>
          <w:tcPr>
            <w:tcW w:w="439" w:type="pct"/>
            <w:shd w:val="clear" w:color="auto" w:fill="auto"/>
          </w:tcPr>
          <w:p w14:paraId="388E354D" w14:textId="0AC27880"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429FADBA" w14:textId="6195793A" w:rsidR="00FC15BC" w:rsidRPr="00687C3F" w:rsidRDefault="00FC15BC" w:rsidP="00494621">
            <w:pPr>
              <w:widowControl/>
              <w:adjustRightInd/>
              <w:spacing w:line="240" w:lineRule="auto"/>
              <w:jc w:val="left"/>
            </w:pPr>
            <w:r w:rsidRPr="00FC15BC">
              <w:t>ids</w:t>
            </w:r>
          </w:p>
        </w:tc>
        <w:tc>
          <w:tcPr>
            <w:tcW w:w="731" w:type="pct"/>
            <w:shd w:val="clear" w:color="auto" w:fill="auto"/>
          </w:tcPr>
          <w:p w14:paraId="02D8A1D9" w14:textId="3E587EC9" w:rsidR="00FC15BC" w:rsidRPr="00687C3F" w:rsidRDefault="00FC15BC" w:rsidP="00494621">
            <w:pPr>
              <w:widowControl/>
              <w:adjustRightInd/>
              <w:spacing w:line="240" w:lineRule="auto"/>
              <w:jc w:val="left"/>
            </w:pPr>
            <w:r w:rsidRPr="00FC15BC">
              <w:t>part_att_derangement_mv</w:t>
            </w:r>
          </w:p>
        </w:tc>
        <w:tc>
          <w:tcPr>
            <w:tcW w:w="568" w:type="pct"/>
            <w:shd w:val="clear" w:color="auto" w:fill="auto"/>
          </w:tcPr>
          <w:p w14:paraId="4BC5BD2D" w14:textId="6404C141" w:rsidR="00FC15BC" w:rsidRPr="00687C3F" w:rsidRDefault="00FC15BC" w:rsidP="00494621">
            <w:pPr>
              <w:widowControl/>
              <w:adjustRightInd/>
              <w:spacing w:line="240" w:lineRule="auto"/>
              <w:jc w:val="left"/>
            </w:pPr>
            <w:r w:rsidRPr="00FC15BC">
              <w:t> </w:t>
            </w:r>
          </w:p>
        </w:tc>
      </w:tr>
      <w:tr w:rsidR="00FC15BC" w:rsidRPr="003B2A35" w14:paraId="6DD04E8A" w14:textId="77777777" w:rsidTr="00FC15BC">
        <w:tc>
          <w:tcPr>
            <w:tcW w:w="242" w:type="pct"/>
            <w:shd w:val="clear" w:color="auto" w:fill="auto"/>
          </w:tcPr>
          <w:p w14:paraId="7D698640" w14:textId="2576CB75" w:rsidR="00FC15BC" w:rsidRPr="00687C3F" w:rsidRDefault="00FC15BC" w:rsidP="00494621">
            <w:pPr>
              <w:widowControl/>
              <w:adjustRightInd/>
              <w:spacing w:line="240" w:lineRule="auto"/>
              <w:jc w:val="left"/>
            </w:pPr>
            <w:r w:rsidRPr="00FC15BC">
              <w:t>36</w:t>
            </w:r>
          </w:p>
        </w:tc>
        <w:tc>
          <w:tcPr>
            <w:tcW w:w="877" w:type="pct"/>
            <w:shd w:val="clear" w:color="auto" w:fill="auto"/>
          </w:tcPr>
          <w:p w14:paraId="545052A4" w14:textId="5968101C" w:rsidR="00FC15BC" w:rsidRPr="00687C3F" w:rsidRDefault="00FC15BC" w:rsidP="00494621">
            <w:pPr>
              <w:widowControl/>
              <w:adjustRightInd/>
              <w:spacing w:line="240" w:lineRule="auto"/>
              <w:jc w:val="left"/>
            </w:pPr>
            <w:r w:rsidRPr="00FC15BC">
              <w:t>Идентификатор участника ДТП</w:t>
            </w:r>
          </w:p>
        </w:tc>
        <w:tc>
          <w:tcPr>
            <w:tcW w:w="828" w:type="pct"/>
            <w:shd w:val="clear" w:color="auto" w:fill="auto"/>
          </w:tcPr>
          <w:p w14:paraId="287F2E21" w14:textId="083EDC64"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32196595" w14:textId="6E99901D" w:rsidR="00FC15BC" w:rsidRPr="00687C3F" w:rsidRDefault="00FC15BC" w:rsidP="00494621">
            <w:pPr>
              <w:widowControl/>
              <w:adjustRightInd/>
              <w:spacing w:line="240" w:lineRule="auto"/>
              <w:jc w:val="left"/>
            </w:pPr>
            <w:r w:rsidRPr="00FC15BC">
              <w:t>bigint</w:t>
            </w:r>
          </w:p>
        </w:tc>
        <w:tc>
          <w:tcPr>
            <w:tcW w:w="439" w:type="pct"/>
            <w:shd w:val="clear" w:color="auto" w:fill="auto"/>
          </w:tcPr>
          <w:p w14:paraId="135AC472" w14:textId="143A93B0" w:rsidR="00FC15BC" w:rsidRPr="00687C3F" w:rsidRDefault="00FC15BC" w:rsidP="00494621">
            <w:pPr>
              <w:widowControl/>
              <w:adjustRightInd/>
              <w:spacing w:line="240" w:lineRule="auto"/>
              <w:jc w:val="left"/>
            </w:pPr>
            <w:r w:rsidRPr="00FC15BC">
              <w:t>Да</w:t>
            </w:r>
          </w:p>
        </w:tc>
        <w:tc>
          <w:tcPr>
            <w:tcW w:w="633" w:type="pct"/>
            <w:shd w:val="clear" w:color="auto" w:fill="auto"/>
          </w:tcPr>
          <w:p w14:paraId="1C2F0F8D" w14:textId="264070D3" w:rsidR="00FC15BC" w:rsidRPr="00687C3F" w:rsidRDefault="00FC15BC" w:rsidP="00494621">
            <w:pPr>
              <w:widowControl/>
              <w:adjustRightInd/>
              <w:spacing w:line="240" w:lineRule="auto"/>
              <w:jc w:val="left"/>
            </w:pPr>
            <w:r w:rsidRPr="00FC15BC">
              <w:t>em_place_person_id</w:t>
            </w:r>
          </w:p>
        </w:tc>
        <w:tc>
          <w:tcPr>
            <w:tcW w:w="731" w:type="pct"/>
            <w:shd w:val="clear" w:color="auto" w:fill="auto"/>
          </w:tcPr>
          <w:p w14:paraId="5474484C" w14:textId="113516BD" w:rsidR="00FC15BC" w:rsidRPr="00687C3F" w:rsidRDefault="00FC15BC" w:rsidP="00494621">
            <w:pPr>
              <w:widowControl/>
              <w:adjustRightInd/>
              <w:spacing w:line="240" w:lineRule="auto"/>
              <w:jc w:val="left"/>
            </w:pPr>
            <w:r w:rsidRPr="00FC15BC">
              <w:t>part_main_derangement_mv</w:t>
            </w:r>
          </w:p>
        </w:tc>
        <w:tc>
          <w:tcPr>
            <w:tcW w:w="568" w:type="pct"/>
            <w:shd w:val="clear" w:color="auto" w:fill="auto"/>
          </w:tcPr>
          <w:p w14:paraId="0C066EAB" w14:textId="3CB5FA19" w:rsidR="00FC15BC" w:rsidRPr="00687C3F" w:rsidRDefault="00FC15BC" w:rsidP="00494621">
            <w:pPr>
              <w:widowControl/>
              <w:adjustRightInd/>
              <w:spacing w:line="240" w:lineRule="auto"/>
              <w:jc w:val="left"/>
            </w:pPr>
            <w:r w:rsidRPr="00FC15BC">
              <w:t> </w:t>
            </w:r>
          </w:p>
        </w:tc>
      </w:tr>
      <w:tr w:rsidR="00FC15BC" w:rsidRPr="003B2A35" w14:paraId="1D12FE18" w14:textId="77777777" w:rsidTr="00FC15BC">
        <w:tc>
          <w:tcPr>
            <w:tcW w:w="242" w:type="pct"/>
            <w:shd w:val="clear" w:color="auto" w:fill="auto"/>
          </w:tcPr>
          <w:p w14:paraId="781FC4B6" w14:textId="2C4855B8" w:rsidR="00FC15BC" w:rsidRPr="00687C3F" w:rsidRDefault="00FC15BC" w:rsidP="00494621">
            <w:pPr>
              <w:widowControl/>
              <w:adjustRightInd/>
              <w:spacing w:line="240" w:lineRule="auto"/>
              <w:jc w:val="left"/>
            </w:pPr>
            <w:r w:rsidRPr="00FC15BC">
              <w:t>37</w:t>
            </w:r>
          </w:p>
        </w:tc>
        <w:tc>
          <w:tcPr>
            <w:tcW w:w="877" w:type="pct"/>
            <w:shd w:val="clear" w:color="auto" w:fill="auto"/>
          </w:tcPr>
          <w:p w14:paraId="75CA6290" w14:textId="6E0D3601" w:rsidR="00FC15BC" w:rsidRPr="00687C3F" w:rsidRDefault="00FC15BC" w:rsidP="00494621">
            <w:pPr>
              <w:widowControl/>
              <w:adjustRightInd/>
              <w:spacing w:line="240" w:lineRule="auto"/>
              <w:jc w:val="left"/>
            </w:pPr>
            <w:r w:rsidRPr="00FC15BC">
              <w:t>Идентификаторы непосредственных нарушений ПДД</w:t>
            </w:r>
          </w:p>
        </w:tc>
        <w:tc>
          <w:tcPr>
            <w:tcW w:w="828" w:type="pct"/>
            <w:shd w:val="clear" w:color="auto" w:fill="auto"/>
          </w:tcPr>
          <w:p w14:paraId="7034369B" w14:textId="0BDDAD1E" w:rsidR="00FC15BC" w:rsidRPr="00687C3F" w:rsidRDefault="00FC15BC" w:rsidP="00494621">
            <w:pPr>
              <w:widowControl/>
              <w:adjustRightInd/>
              <w:spacing w:line="240" w:lineRule="auto"/>
              <w:jc w:val="left"/>
            </w:pPr>
            <w:r w:rsidRPr="00FC15BC">
              <w:t>Расположен в схеме smev_clt БД smev</w:t>
            </w:r>
          </w:p>
        </w:tc>
        <w:tc>
          <w:tcPr>
            <w:tcW w:w="682" w:type="pct"/>
            <w:shd w:val="clear" w:color="auto" w:fill="auto"/>
          </w:tcPr>
          <w:p w14:paraId="1E1FC1BC" w14:textId="524708FA" w:rsidR="00FC15BC" w:rsidRPr="00687C3F" w:rsidRDefault="00FC15BC" w:rsidP="00494621">
            <w:pPr>
              <w:widowControl/>
              <w:adjustRightInd/>
              <w:spacing w:line="240" w:lineRule="auto"/>
              <w:jc w:val="left"/>
            </w:pPr>
            <w:r w:rsidRPr="00FC15BC">
              <w:t>character varying(4000)</w:t>
            </w:r>
          </w:p>
        </w:tc>
        <w:tc>
          <w:tcPr>
            <w:tcW w:w="439" w:type="pct"/>
            <w:shd w:val="clear" w:color="auto" w:fill="auto"/>
          </w:tcPr>
          <w:p w14:paraId="435812A7" w14:textId="0A3037B0"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24D063D7" w14:textId="76D51EBF" w:rsidR="00FC15BC" w:rsidRPr="00687C3F" w:rsidRDefault="00FC15BC" w:rsidP="00494621">
            <w:pPr>
              <w:widowControl/>
              <w:adjustRightInd/>
              <w:spacing w:line="240" w:lineRule="auto"/>
              <w:jc w:val="left"/>
            </w:pPr>
            <w:r w:rsidRPr="00FC15BC">
              <w:t>ids</w:t>
            </w:r>
          </w:p>
        </w:tc>
        <w:tc>
          <w:tcPr>
            <w:tcW w:w="731" w:type="pct"/>
            <w:shd w:val="clear" w:color="auto" w:fill="auto"/>
          </w:tcPr>
          <w:p w14:paraId="6992FA68" w14:textId="69096DFC" w:rsidR="00FC15BC" w:rsidRPr="00687C3F" w:rsidRDefault="00FC15BC" w:rsidP="00494621">
            <w:pPr>
              <w:widowControl/>
              <w:adjustRightInd/>
              <w:spacing w:line="240" w:lineRule="auto"/>
              <w:jc w:val="left"/>
            </w:pPr>
            <w:r w:rsidRPr="00FC15BC">
              <w:t>part_main_derangement_mv</w:t>
            </w:r>
          </w:p>
        </w:tc>
        <w:tc>
          <w:tcPr>
            <w:tcW w:w="568" w:type="pct"/>
            <w:shd w:val="clear" w:color="auto" w:fill="auto"/>
          </w:tcPr>
          <w:p w14:paraId="469D56AD" w14:textId="29CD4C44" w:rsidR="00FC15BC" w:rsidRPr="00687C3F" w:rsidRDefault="00FC15BC" w:rsidP="00494621">
            <w:pPr>
              <w:widowControl/>
              <w:adjustRightInd/>
              <w:spacing w:line="240" w:lineRule="auto"/>
              <w:jc w:val="left"/>
            </w:pPr>
            <w:r w:rsidRPr="00FC15BC">
              <w:t> </w:t>
            </w:r>
          </w:p>
        </w:tc>
      </w:tr>
    </w:tbl>
    <w:p w14:paraId="65832A84" w14:textId="77777777" w:rsidR="00BF69CD" w:rsidRDefault="00BF69CD" w:rsidP="00494621">
      <w:pPr>
        <w:widowControl/>
        <w:adjustRightInd/>
        <w:spacing w:line="240" w:lineRule="auto"/>
        <w:jc w:val="left"/>
      </w:pPr>
    </w:p>
    <w:p w14:paraId="36B4D272" w14:textId="2CC16868" w:rsidR="00FC15BC" w:rsidRDefault="00FC15BC"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174</w:t>
      </w:r>
      <w:r>
        <w:rPr>
          <w:noProof/>
        </w:rPr>
        <w:fldChar w:fldCharType="end"/>
      </w:r>
      <w:r>
        <w:t xml:space="preserve"> – </w:t>
      </w:r>
      <w:r w:rsidRPr="00FC15BC">
        <w:t>Транспортное средство, участвовавшее в ДТП (сервис гибдд.рф)</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FC15BC" w:rsidRPr="003B2A35" w14:paraId="4CDC579B" w14:textId="77777777" w:rsidTr="00E557E5">
        <w:trPr>
          <w:tblHeader/>
        </w:trPr>
        <w:tc>
          <w:tcPr>
            <w:tcW w:w="242" w:type="pct"/>
            <w:shd w:val="pct15" w:color="auto" w:fill="auto"/>
            <w:hideMark/>
          </w:tcPr>
          <w:p w14:paraId="51FA314F" w14:textId="77777777" w:rsidR="00FC15BC" w:rsidRPr="00437674" w:rsidRDefault="00FC15B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064291FF" w14:textId="77777777" w:rsidR="00FC15BC" w:rsidRPr="00437674" w:rsidRDefault="00FC15B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42E7A580" w14:textId="77777777" w:rsidR="00FC15BC" w:rsidRPr="00437674" w:rsidRDefault="00FC15BC"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4BC4EC60" w14:textId="38BB8240" w:rsidR="00FC15BC"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5CAD06A6" w14:textId="77777777" w:rsidR="00FC15BC" w:rsidRPr="00437674" w:rsidRDefault="00FC15B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74E4FE18" w14:textId="77777777" w:rsidR="00FC15BC" w:rsidRPr="00437674" w:rsidRDefault="00FC15B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0FF4DF39" w14:textId="77777777" w:rsidR="00FC15BC" w:rsidRPr="00437674" w:rsidRDefault="00FC15B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402454F7" w14:textId="77777777" w:rsidR="00FC15BC" w:rsidRPr="00437674" w:rsidRDefault="00FC15B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FC15BC" w:rsidRPr="003B2A35" w14:paraId="5C04BE55" w14:textId="77777777" w:rsidTr="00FC15BC">
        <w:tc>
          <w:tcPr>
            <w:tcW w:w="242" w:type="pct"/>
            <w:shd w:val="clear" w:color="auto" w:fill="auto"/>
          </w:tcPr>
          <w:p w14:paraId="02A7A7E8" w14:textId="65D79906" w:rsidR="00FC15BC" w:rsidRPr="00687C3F" w:rsidRDefault="00FC15BC" w:rsidP="00494621">
            <w:pPr>
              <w:widowControl/>
              <w:adjustRightInd/>
              <w:spacing w:line="240" w:lineRule="auto"/>
              <w:jc w:val="left"/>
            </w:pPr>
            <w:r w:rsidRPr="00FC15BC">
              <w:t>1</w:t>
            </w:r>
          </w:p>
        </w:tc>
        <w:tc>
          <w:tcPr>
            <w:tcW w:w="877" w:type="pct"/>
            <w:shd w:val="clear" w:color="auto" w:fill="auto"/>
          </w:tcPr>
          <w:p w14:paraId="74E12441" w14:textId="1B166B93" w:rsidR="00FC15BC" w:rsidRPr="00687C3F" w:rsidRDefault="00FC15BC" w:rsidP="00494621">
            <w:pPr>
              <w:widowControl/>
              <w:adjustRightInd/>
              <w:spacing w:line="240" w:lineRule="auto"/>
              <w:jc w:val="left"/>
            </w:pPr>
            <w:r w:rsidRPr="00FC15BC">
              <w:t>Идентификатор ТС</w:t>
            </w:r>
          </w:p>
        </w:tc>
        <w:tc>
          <w:tcPr>
            <w:tcW w:w="828" w:type="pct"/>
            <w:shd w:val="clear" w:color="auto" w:fill="auto"/>
          </w:tcPr>
          <w:p w14:paraId="7C38BB90" w14:textId="4629AB90" w:rsidR="00FC15BC" w:rsidRPr="00687C3F" w:rsidRDefault="00FC15BC" w:rsidP="00494621">
            <w:pPr>
              <w:widowControl/>
              <w:adjustRightInd/>
              <w:spacing w:line="240" w:lineRule="auto"/>
              <w:jc w:val="left"/>
            </w:pPr>
            <w:r w:rsidRPr="00FC15BC">
              <w:t>Расположен в схеме site БД site</w:t>
            </w:r>
          </w:p>
        </w:tc>
        <w:tc>
          <w:tcPr>
            <w:tcW w:w="682" w:type="pct"/>
            <w:shd w:val="clear" w:color="auto" w:fill="auto"/>
          </w:tcPr>
          <w:p w14:paraId="27806E16" w14:textId="47A77FE4" w:rsidR="00FC15BC" w:rsidRPr="00687C3F" w:rsidRDefault="00FC15BC" w:rsidP="00494621">
            <w:pPr>
              <w:widowControl/>
              <w:adjustRightInd/>
              <w:spacing w:line="240" w:lineRule="auto"/>
              <w:jc w:val="left"/>
            </w:pPr>
            <w:r w:rsidRPr="00FC15BC">
              <w:t>bigint</w:t>
            </w:r>
          </w:p>
        </w:tc>
        <w:tc>
          <w:tcPr>
            <w:tcW w:w="439" w:type="pct"/>
            <w:shd w:val="clear" w:color="auto" w:fill="auto"/>
          </w:tcPr>
          <w:p w14:paraId="050C15B1" w14:textId="7FE219BA" w:rsidR="00FC15BC" w:rsidRPr="00687C3F" w:rsidRDefault="00FC15BC" w:rsidP="00494621">
            <w:pPr>
              <w:widowControl/>
              <w:adjustRightInd/>
              <w:spacing w:line="240" w:lineRule="auto"/>
              <w:jc w:val="left"/>
            </w:pPr>
            <w:r w:rsidRPr="00FC15BC">
              <w:t>Да</w:t>
            </w:r>
          </w:p>
        </w:tc>
        <w:tc>
          <w:tcPr>
            <w:tcW w:w="633" w:type="pct"/>
            <w:shd w:val="clear" w:color="auto" w:fill="auto"/>
          </w:tcPr>
          <w:p w14:paraId="3BA8D6A8" w14:textId="2001F4DA" w:rsidR="00FC15BC" w:rsidRPr="00687C3F" w:rsidRDefault="00FC15BC" w:rsidP="00494621">
            <w:pPr>
              <w:widowControl/>
              <w:adjustRightInd/>
              <w:spacing w:line="240" w:lineRule="auto"/>
              <w:jc w:val="left"/>
            </w:pPr>
            <w:r w:rsidRPr="00FC15BC">
              <w:t>vl_id</w:t>
            </w:r>
          </w:p>
        </w:tc>
        <w:tc>
          <w:tcPr>
            <w:tcW w:w="731" w:type="pct"/>
            <w:shd w:val="clear" w:color="auto" w:fill="auto"/>
          </w:tcPr>
          <w:p w14:paraId="573FBD14" w14:textId="061B017A" w:rsidR="00FC15BC" w:rsidRPr="00687C3F" w:rsidRDefault="00FC15BC" w:rsidP="00494621">
            <w:pPr>
              <w:widowControl/>
              <w:adjustRightInd/>
              <w:spacing w:line="240" w:lineRule="auto"/>
              <w:jc w:val="left"/>
            </w:pPr>
            <w:r w:rsidRPr="00FC15BC">
              <w:t>vehicle_emergency_mv</w:t>
            </w:r>
          </w:p>
        </w:tc>
        <w:tc>
          <w:tcPr>
            <w:tcW w:w="568" w:type="pct"/>
            <w:shd w:val="clear" w:color="auto" w:fill="auto"/>
          </w:tcPr>
          <w:p w14:paraId="43457E22" w14:textId="55145439" w:rsidR="00FC15BC" w:rsidRPr="00687C3F" w:rsidRDefault="00FC15BC" w:rsidP="00494621">
            <w:pPr>
              <w:widowControl/>
              <w:adjustRightInd/>
              <w:spacing w:line="240" w:lineRule="auto"/>
              <w:jc w:val="left"/>
            </w:pPr>
            <w:r w:rsidRPr="00FC15BC">
              <w:t> </w:t>
            </w:r>
          </w:p>
        </w:tc>
      </w:tr>
      <w:tr w:rsidR="00FC15BC" w:rsidRPr="003B2A35" w14:paraId="67F90328" w14:textId="77777777" w:rsidTr="00FC15BC">
        <w:tc>
          <w:tcPr>
            <w:tcW w:w="242" w:type="pct"/>
            <w:shd w:val="clear" w:color="auto" w:fill="auto"/>
          </w:tcPr>
          <w:p w14:paraId="3D06B6DE" w14:textId="07F003AD" w:rsidR="00FC15BC" w:rsidRPr="00687C3F" w:rsidRDefault="00FC15BC" w:rsidP="00494621">
            <w:pPr>
              <w:widowControl/>
              <w:adjustRightInd/>
              <w:spacing w:line="240" w:lineRule="auto"/>
              <w:jc w:val="left"/>
            </w:pPr>
            <w:r w:rsidRPr="00FC15BC">
              <w:t>2</w:t>
            </w:r>
          </w:p>
        </w:tc>
        <w:tc>
          <w:tcPr>
            <w:tcW w:w="877" w:type="pct"/>
            <w:shd w:val="clear" w:color="auto" w:fill="auto"/>
          </w:tcPr>
          <w:p w14:paraId="45A24361" w14:textId="1DC9A5B8" w:rsidR="00FC15BC" w:rsidRPr="00687C3F" w:rsidRDefault="00FC15BC" w:rsidP="00494621">
            <w:pPr>
              <w:widowControl/>
              <w:adjustRightInd/>
              <w:spacing w:line="240" w:lineRule="auto"/>
              <w:jc w:val="left"/>
            </w:pPr>
            <w:r w:rsidRPr="00FC15BC">
              <w:t>Номер ДТП</w:t>
            </w:r>
          </w:p>
        </w:tc>
        <w:tc>
          <w:tcPr>
            <w:tcW w:w="828" w:type="pct"/>
            <w:shd w:val="clear" w:color="auto" w:fill="auto"/>
          </w:tcPr>
          <w:p w14:paraId="7CFFCD2E" w14:textId="5BE73B37" w:rsidR="00FC15BC" w:rsidRPr="00687C3F" w:rsidRDefault="00FC15BC" w:rsidP="00494621">
            <w:pPr>
              <w:widowControl/>
              <w:adjustRightInd/>
              <w:spacing w:line="240" w:lineRule="auto"/>
              <w:jc w:val="left"/>
            </w:pPr>
            <w:r w:rsidRPr="00FC15BC">
              <w:t>Расположен в схеме site БД site</w:t>
            </w:r>
          </w:p>
        </w:tc>
        <w:tc>
          <w:tcPr>
            <w:tcW w:w="682" w:type="pct"/>
            <w:shd w:val="clear" w:color="auto" w:fill="auto"/>
          </w:tcPr>
          <w:p w14:paraId="7C6F61F5" w14:textId="50D78FBC" w:rsidR="00FC15BC" w:rsidRPr="00687C3F" w:rsidRDefault="00FC15BC" w:rsidP="00494621">
            <w:pPr>
              <w:widowControl/>
              <w:adjustRightInd/>
              <w:spacing w:line="240" w:lineRule="auto"/>
              <w:jc w:val="left"/>
            </w:pPr>
            <w:r w:rsidRPr="00FC15BC">
              <w:t>character varying(9)</w:t>
            </w:r>
          </w:p>
        </w:tc>
        <w:tc>
          <w:tcPr>
            <w:tcW w:w="439" w:type="pct"/>
            <w:shd w:val="clear" w:color="auto" w:fill="auto"/>
          </w:tcPr>
          <w:p w14:paraId="580DE4C5" w14:textId="78B20891"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280E41A5" w14:textId="60FFAABE" w:rsidR="00FC15BC" w:rsidRPr="00687C3F" w:rsidRDefault="00FC15BC" w:rsidP="00494621">
            <w:pPr>
              <w:widowControl/>
              <w:adjustRightInd/>
              <w:spacing w:line="240" w:lineRule="auto"/>
              <w:jc w:val="left"/>
            </w:pPr>
            <w:r w:rsidRPr="00FC15BC">
              <w:t>emtp_number</w:t>
            </w:r>
          </w:p>
        </w:tc>
        <w:tc>
          <w:tcPr>
            <w:tcW w:w="731" w:type="pct"/>
            <w:shd w:val="clear" w:color="auto" w:fill="auto"/>
          </w:tcPr>
          <w:p w14:paraId="45F915E2" w14:textId="4B4635D5" w:rsidR="00FC15BC" w:rsidRPr="00687C3F" w:rsidRDefault="00FC15BC" w:rsidP="00494621">
            <w:pPr>
              <w:widowControl/>
              <w:adjustRightInd/>
              <w:spacing w:line="240" w:lineRule="auto"/>
              <w:jc w:val="left"/>
            </w:pPr>
            <w:r w:rsidRPr="00FC15BC">
              <w:t>vehicle_emergency_mv</w:t>
            </w:r>
          </w:p>
        </w:tc>
        <w:tc>
          <w:tcPr>
            <w:tcW w:w="568" w:type="pct"/>
            <w:shd w:val="clear" w:color="auto" w:fill="auto"/>
          </w:tcPr>
          <w:p w14:paraId="7FC948C1" w14:textId="5F8BFB0D" w:rsidR="00FC15BC" w:rsidRPr="00687C3F" w:rsidRDefault="00FC15BC" w:rsidP="00494621">
            <w:pPr>
              <w:widowControl/>
              <w:adjustRightInd/>
              <w:spacing w:line="240" w:lineRule="auto"/>
              <w:jc w:val="left"/>
            </w:pPr>
            <w:r w:rsidRPr="00FC15BC">
              <w:t> </w:t>
            </w:r>
          </w:p>
        </w:tc>
      </w:tr>
      <w:tr w:rsidR="00FC15BC" w:rsidRPr="003B2A35" w14:paraId="003C0B9B" w14:textId="77777777" w:rsidTr="00FC15BC">
        <w:tc>
          <w:tcPr>
            <w:tcW w:w="242" w:type="pct"/>
            <w:shd w:val="clear" w:color="auto" w:fill="auto"/>
          </w:tcPr>
          <w:p w14:paraId="753AE3DA" w14:textId="182B174A" w:rsidR="00FC15BC" w:rsidRPr="00687C3F" w:rsidRDefault="00FC15BC" w:rsidP="00494621">
            <w:pPr>
              <w:widowControl/>
              <w:adjustRightInd/>
              <w:spacing w:line="240" w:lineRule="auto"/>
              <w:jc w:val="left"/>
            </w:pPr>
            <w:r w:rsidRPr="00FC15BC">
              <w:t>3</w:t>
            </w:r>
          </w:p>
        </w:tc>
        <w:tc>
          <w:tcPr>
            <w:tcW w:w="877" w:type="pct"/>
            <w:shd w:val="clear" w:color="auto" w:fill="auto"/>
          </w:tcPr>
          <w:p w14:paraId="6F441BCD" w14:textId="48292522" w:rsidR="00FC15BC" w:rsidRPr="00687C3F" w:rsidRDefault="00FC15BC" w:rsidP="00494621">
            <w:pPr>
              <w:widowControl/>
              <w:adjustRightInd/>
              <w:spacing w:line="240" w:lineRule="auto"/>
              <w:jc w:val="left"/>
            </w:pPr>
            <w:r w:rsidRPr="00FC15BC">
              <w:t>Дата-время ДТП</w:t>
            </w:r>
          </w:p>
        </w:tc>
        <w:tc>
          <w:tcPr>
            <w:tcW w:w="828" w:type="pct"/>
            <w:shd w:val="clear" w:color="auto" w:fill="auto"/>
          </w:tcPr>
          <w:p w14:paraId="22EB802F" w14:textId="6D826C7B" w:rsidR="00FC15BC" w:rsidRPr="00687C3F" w:rsidRDefault="00FC15BC" w:rsidP="00494621">
            <w:pPr>
              <w:widowControl/>
              <w:adjustRightInd/>
              <w:spacing w:line="240" w:lineRule="auto"/>
              <w:jc w:val="left"/>
            </w:pPr>
            <w:r w:rsidRPr="00FC15BC">
              <w:t>Расположен в схеме site БД site</w:t>
            </w:r>
          </w:p>
        </w:tc>
        <w:tc>
          <w:tcPr>
            <w:tcW w:w="682" w:type="pct"/>
            <w:shd w:val="clear" w:color="auto" w:fill="auto"/>
          </w:tcPr>
          <w:p w14:paraId="3FA15687" w14:textId="3F889070" w:rsidR="00FC15BC" w:rsidRPr="00687C3F" w:rsidRDefault="00FC15BC" w:rsidP="00494621">
            <w:pPr>
              <w:widowControl/>
              <w:adjustRightInd/>
              <w:spacing w:line="240" w:lineRule="auto"/>
              <w:jc w:val="left"/>
            </w:pPr>
            <w:r w:rsidRPr="00FC15BC">
              <w:t>timestamp</w:t>
            </w:r>
          </w:p>
        </w:tc>
        <w:tc>
          <w:tcPr>
            <w:tcW w:w="439" w:type="pct"/>
            <w:shd w:val="clear" w:color="auto" w:fill="auto"/>
          </w:tcPr>
          <w:p w14:paraId="2B814F83" w14:textId="7519E5F0"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1AD41F98" w14:textId="7D970C70" w:rsidR="00FC15BC" w:rsidRPr="00687C3F" w:rsidRDefault="00FC15BC" w:rsidP="00494621">
            <w:pPr>
              <w:widowControl/>
              <w:adjustRightInd/>
              <w:spacing w:line="240" w:lineRule="auto"/>
              <w:jc w:val="left"/>
            </w:pPr>
            <w:r w:rsidRPr="00FC15BC">
              <w:t>em_moment</w:t>
            </w:r>
          </w:p>
        </w:tc>
        <w:tc>
          <w:tcPr>
            <w:tcW w:w="731" w:type="pct"/>
            <w:shd w:val="clear" w:color="auto" w:fill="auto"/>
          </w:tcPr>
          <w:p w14:paraId="56CCDD3D" w14:textId="26C52664" w:rsidR="00FC15BC" w:rsidRPr="00687C3F" w:rsidRDefault="00FC15BC" w:rsidP="00494621">
            <w:pPr>
              <w:widowControl/>
              <w:adjustRightInd/>
              <w:spacing w:line="240" w:lineRule="auto"/>
              <w:jc w:val="left"/>
            </w:pPr>
            <w:r w:rsidRPr="00FC15BC">
              <w:t>vehicle_emergency_mv</w:t>
            </w:r>
          </w:p>
        </w:tc>
        <w:tc>
          <w:tcPr>
            <w:tcW w:w="568" w:type="pct"/>
            <w:shd w:val="clear" w:color="auto" w:fill="auto"/>
          </w:tcPr>
          <w:p w14:paraId="0C5050E5" w14:textId="745E8DFC" w:rsidR="00FC15BC" w:rsidRPr="00687C3F" w:rsidRDefault="00FC15BC" w:rsidP="00494621">
            <w:pPr>
              <w:widowControl/>
              <w:adjustRightInd/>
              <w:spacing w:line="240" w:lineRule="auto"/>
              <w:jc w:val="left"/>
            </w:pPr>
            <w:r w:rsidRPr="00FC15BC">
              <w:t> </w:t>
            </w:r>
          </w:p>
        </w:tc>
      </w:tr>
      <w:tr w:rsidR="00FC15BC" w:rsidRPr="003B2A35" w14:paraId="0EF9D450" w14:textId="77777777" w:rsidTr="00FC15BC">
        <w:tc>
          <w:tcPr>
            <w:tcW w:w="242" w:type="pct"/>
            <w:shd w:val="clear" w:color="auto" w:fill="auto"/>
          </w:tcPr>
          <w:p w14:paraId="29A10632" w14:textId="6A79FD92" w:rsidR="00FC15BC" w:rsidRPr="00687C3F" w:rsidRDefault="00FC15BC" w:rsidP="00494621">
            <w:pPr>
              <w:widowControl/>
              <w:adjustRightInd/>
              <w:spacing w:line="240" w:lineRule="auto"/>
              <w:jc w:val="left"/>
            </w:pPr>
            <w:r w:rsidRPr="00FC15BC">
              <w:t>4</w:t>
            </w:r>
          </w:p>
        </w:tc>
        <w:tc>
          <w:tcPr>
            <w:tcW w:w="877" w:type="pct"/>
            <w:shd w:val="clear" w:color="auto" w:fill="auto"/>
          </w:tcPr>
          <w:p w14:paraId="21776855" w14:textId="6501C226" w:rsidR="00FC15BC" w:rsidRPr="00687C3F" w:rsidRDefault="00FC15BC" w:rsidP="00494621">
            <w:pPr>
              <w:widowControl/>
              <w:adjustRightInd/>
              <w:spacing w:line="240" w:lineRule="auto"/>
              <w:jc w:val="left"/>
            </w:pPr>
            <w:r w:rsidRPr="00FC15BC">
              <w:t>Идентификатор региона ДТП</w:t>
            </w:r>
          </w:p>
        </w:tc>
        <w:tc>
          <w:tcPr>
            <w:tcW w:w="828" w:type="pct"/>
            <w:shd w:val="clear" w:color="auto" w:fill="auto"/>
          </w:tcPr>
          <w:p w14:paraId="7CEA593F" w14:textId="0F820C2A" w:rsidR="00FC15BC" w:rsidRPr="00687C3F" w:rsidRDefault="00FC15BC" w:rsidP="00494621">
            <w:pPr>
              <w:widowControl/>
              <w:adjustRightInd/>
              <w:spacing w:line="240" w:lineRule="auto"/>
              <w:jc w:val="left"/>
            </w:pPr>
            <w:r w:rsidRPr="00FC15BC">
              <w:t>Расположен в схеме site БД site</w:t>
            </w:r>
          </w:p>
        </w:tc>
        <w:tc>
          <w:tcPr>
            <w:tcW w:w="682" w:type="pct"/>
            <w:shd w:val="clear" w:color="auto" w:fill="auto"/>
          </w:tcPr>
          <w:p w14:paraId="456EB3F5" w14:textId="0B19715E" w:rsidR="00FC15BC" w:rsidRPr="00687C3F" w:rsidRDefault="00FC15BC" w:rsidP="00494621">
            <w:pPr>
              <w:widowControl/>
              <w:adjustRightInd/>
              <w:spacing w:line="240" w:lineRule="auto"/>
              <w:jc w:val="left"/>
            </w:pPr>
            <w:r w:rsidRPr="00FC15BC">
              <w:t>bigint</w:t>
            </w:r>
          </w:p>
        </w:tc>
        <w:tc>
          <w:tcPr>
            <w:tcW w:w="439" w:type="pct"/>
            <w:shd w:val="clear" w:color="auto" w:fill="auto"/>
          </w:tcPr>
          <w:p w14:paraId="42FA9166" w14:textId="6A1EC8E9"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21A8D644" w14:textId="3A0E8177" w:rsidR="00FC15BC" w:rsidRPr="00687C3F" w:rsidRDefault="00FC15BC" w:rsidP="00494621">
            <w:pPr>
              <w:widowControl/>
              <w:adjustRightInd/>
              <w:spacing w:line="240" w:lineRule="auto"/>
              <w:jc w:val="left"/>
            </w:pPr>
            <w:r w:rsidRPr="00FC15BC">
              <w:t>reg_id</w:t>
            </w:r>
          </w:p>
        </w:tc>
        <w:tc>
          <w:tcPr>
            <w:tcW w:w="731" w:type="pct"/>
            <w:shd w:val="clear" w:color="auto" w:fill="auto"/>
          </w:tcPr>
          <w:p w14:paraId="6530AADE" w14:textId="59897E82" w:rsidR="00FC15BC" w:rsidRPr="00687C3F" w:rsidRDefault="00FC15BC" w:rsidP="00494621">
            <w:pPr>
              <w:widowControl/>
              <w:adjustRightInd/>
              <w:spacing w:line="240" w:lineRule="auto"/>
              <w:jc w:val="left"/>
            </w:pPr>
            <w:r w:rsidRPr="00FC15BC">
              <w:t>vehicle_emergency_mv</w:t>
            </w:r>
          </w:p>
        </w:tc>
        <w:tc>
          <w:tcPr>
            <w:tcW w:w="568" w:type="pct"/>
            <w:shd w:val="clear" w:color="auto" w:fill="auto"/>
          </w:tcPr>
          <w:p w14:paraId="17180162" w14:textId="0AC7179F" w:rsidR="00FC15BC" w:rsidRPr="00687C3F" w:rsidRDefault="00FC15BC" w:rsidP="00494621">
            <w:pPr>
              <w:widowControl/>
              <w:adjustRightInd/>
              <w:spacing w:line="240" w:lineRule="auto"/>
              <w:jc w:val="left"/>
            </w:pPr>
            <w:r w:rsidRPr="00FC15BC">
              <w:t> </w:t>
            </w:r>
          </w:p>
        </w:tc>
      </w:tr>
      <w:tr w:rsidR="00FC15BC" w:rsidRPr="003B2A35" w14:paraId="57C20E64" w14:textId="77777777" w:rsidTr="00FC15BC">
        <w:tc>
          <w:tcPr>
            <w:tcW w:w="242" w:type="pct"/>
            <w:shd w:val="clear" w:color="auto" w:fill="auto"/>
          </w:tcPr>
          <w:p w14:paraId="467E3BFF" w14:textId="12E1F2CD" w:rsidR="00FC15BC" w:rsidRPr="00687C3F" w:rsidRDefault="00FC15BC" w:rsidP="00494621">
            <w:pPr>
              <w:widowControl/>
              <w:adjustRightInd/>
              <w:spacing w:line="240" w:lineRule="auto"/>
              <w:jc w:val="left"/>
            </w:pPr>
            <w:r w:rsidRPr="00FC15BC">
              <w:t>5</w:t>
            </w:r>
          </w:p>
        </w:tc>
        <w:tc>
          <w:tcPr>
            <w:tcW w:w="877" w:type="pct"/>
            <w:shd w:val="clear" w:color="auto" w:fill="auto"/>
          </w:tcPr>
          <w:p w14:paraId="73D075A8" w14:textId="012C5341" w:rsidR="00FC15BC" w:rsidRPr="00687C3F" w:rsidRDefault="00FC15BC" w:rsidP="00494621">
            <w:pPr>
              <w:widowControl/>
              <w:adjustRightInd/>
              <w:spacing w:line="240" w:lineRule="auto"/>
              <w:jc w:val="left"/>
            </w:pPr>
            <w:r w:rsidRPr="00FC15BC">
              <w:t>Идентификатор места ДТП</w:t>
            </w:r>
          </w:p>
        </w:tc>
        <w:tc>
          <w:tcPr>
            <w:tcW w:w="828" w:type="pct"/>
            <w:shd w:val="clear" w:color="auto" w:fill="auto"/>
          </w:tcPr>
          <w:p w14:paraId="1F3EADF0" w14:textId="1C82A19B" w:rsidR="00FC15BC" w:rsidRPr="00687C3F" w:rsidRDefault="00FC15BC" w:rsidP="00494621">
            <w:pPr>
              <w:widowControl/>
              <w:adjustRightInd/>
              <w:spacing w:line="240" w:lineRule="auto"/>
              <w:jc w:val="left"/>
            </w:pPr>
            <w:r w:rsidRPr="00FC15BC">
              <w:t>Расположен в схеме site БД site</w:t>
            </w:r>
          </w:p>
        </w:tc>
        <w:tc>
          <w:tcPr>
            <w:tcW w:w="682" w:type="pct"/>
            <w:shd w:val="clear" w:color="auto" w:fill="auto"/>
          </w:tcPr>
          <w:p w14:paraId="42A38610" w14:textId="5A7E8B9A" w:rsidR="00FC15BC" w:rsidRPr="00687C3F" w:rsidRDefault="00FC15BC" w:rsidP="00494621">
            <w:pPr>
              <w:widowControl/>
              <w:adjustRightInd/>
              <w:spacing w:line="240" w:lineRule="auto"/>
              <w:jc w:val="left"/>
            </w:pPr>
            <w:r w:rsidRPr="00FC15BC">
              <w:t>bigint</w:t>
            </w:r>
          </w:p>
        </w:tc>
        <w:tc>
          <w:tcPr>
            <w:tcW w:w="439" w:type="pct"/>
            <w:shd w:val="clear" w:color="auto" w:fill="auto"/>
          </w:tcPr>
          <w:p w14:paraId="165ADE4B" w14:textId="43BE858C"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370EABDA" w14:textId="7F1631E8" w:rsidR="00FC15BC" w:rsidRPr="00687C3F" w:rsidRDefault="00FC15BC" w:rsidP="00494621">
            <w:pPr>
              <w:widowControl/>
              <w:adjustRightInd/>
              <w:spacing w:line="240" w:lineRule="auto"/>
              <w:jc w:val="left"/>
            </w:pPr>
            <w:r w:rsidRPr="00FC15BC">
              <w:t>place_id</w:t>
            </w:r>
          </w:p>
        </w:tc>
        <w:tc>
          <w:tcPr>
            <w:tcW w:w="731" w:type="pct"/>
            <w:shd w:val="clear" w:color="auto" w:fill="auto"/>
          </w:tcPr>
          <w:p w14:paraId="48E3A469" w14:textId="1185A09F" w:rsidR="00FC15BC" w:rsidRPr="00687C3F" w:rsidRDefault="00FC15BC" w:rsidP="00494621">
            <w:pPr>
              <w:widowControl/>
              <w:adjustRightInd/>
              <w:spacing w:line="240" w:lineRule="auto"/>
              <w:jc w:val="left"/>
            </w:pPr>
            <w:r w:rsidRPr="00FC15BC">
              <w:t>vehicle_emergency_mv</w:t>
            </w:r>
          </w:p>
        </w:tc>
        <w:tc>
          <w:tcPr>
            <w:tcW w:w="568" w:type="pct"/>
            <w:shd w:val="clear" w:color="auto" w:fill="auto"/>
          </w:tcPr>
          <w:p w14:paraId="60271E4B" w14:textId="4E6FB9AB" w:rsidR="00FC15BC" w:rsidRPr="00687C3F" w:rsidRDefault="00FC15BC" w:rsidP="00494621">
            <w:pPr>
              <w:widowControl/>
              <w:adjustRightInd/>
              <w:spacing w:line="240" w:lineRule="auto"/>
              <w:jc w:val="left"/>
            </w:pPr>
            <w:r w:rsidRPr="00FC15BC">
              <w:t> </w:t>
            </w:r>
          </w:p>
        </w:tc>
      </w:tr>
      <w:tr w:rsidR="00FC15BC" w:rsidRPr="003B2A35" w14:paraId="1B8C7773" w14:textId="77777777" w:rsidTr="00FC15BC">
        <w:tc>
          <w:tcPr>
            <w:tcW w:w="242" w:type="pct"/>
            <w:shd w:val="clear" w:color="auto" w:fill="auto"/>
          </w:tcPr>
          <w:p w14:paraId="14B12503" w14:textId="2F32C105" w:rsidR="00FC15BC" w:rsidRPr="00687C3F" w:rsidRDefault="00FC15BC" w:rsidP="00494621">
            <w:pPr>
              <w:widowControl/>
              <w:adjustRightInd/>
              <w:spacing w:line="240" w:lineRule="auto"/>
              <w:jc w:val="left"/>
            </w:pPr>
            <w:r w:rsidRPr="00FC15BC">
              <w:t>6</w:t>
            </w:r>
          </w:p>
        </w:tc>
        <w:tc>
          <w:tcPr>
            <w:tcW w:w="877" w:type="pct"/>
            <w:shd w:val="clear" w:color="auto" w:fill="auto"/>
          </w:tcPr>
          <w:p w14:paraId="6AE5B29D" w14:textId="4923A5DF" w:rsidR="00FC15BC" w:rsidRPr="00687C3F" w:rsidRDefault="00FC15BC" w:rsidP="00494621">
            <w:pPr>
              <w:widowControl/>
              <w:adjustRightInd/>
              <w:spacing w:line="240" w:lineRule="auto"/>
              <w:jc w:val="left"/>
            </w:pPr>
            <w:r w:rsidRPr="00FC15BC">
              <w:t>Идентификатор вида ДТП</w:t>
            </w:r>
          </w:p>
        </w:tc>
        <w:tc>
          <w:tcPr>
            <w:tcW w:w="828" w:type="pct"/>
            <w:shd w:val="clear" w:color="auto" w:fill="auto"/>
          </w:tcPr>
          <w:p w14:paraId="090218AA" w14:textId="779F39AB" w:rsidR="00FC15BC" w:rsidRPr="00687C3F" w:rsidRDefault="00FC15BC" w:rsidP="00494621">
            <w:pPr>
              <w:widowControl/>
              <w:adjustRightInd/>
              <w:spacing w:line="240" w:lineRule="auto"/>
              <w:jc w:val="left"/>
            </w:pPr>
            <w:r w:rsidRPr="00FC15BC">
              <w:t>Расположен в схеме site БД site</w:t>
            </w:r>
          </w:p>
        </w:tc>
        <w:tc>
          <w:tcPr>
            <w:tcW w:w="682" w:type="pct"/>
            <w:shd w:val="clear" w:color="auto" w:fill="auto"/>
          </w:tcPr>
          <w:p w14:paraId="3078ED54" w14:textId="32745746" w:rsidR="00FC15BC" w:rsidRPr="00687C3F" w:rsidRDefault="00FC15BC" w:rsidP="00494621">
            <w:pPr>
              <w:widowControl/>
              <w:adjustRightInd/>
              <w:spacing w:line="240" w:lineRule="auto"/>
              <w:jc w:val="left"/>
            </w:pPr>
            <w:r w:rsidRPr="00FC15BC">
              <w:t>integer</w:t>
            </w:r>
          </w:p>
        </w:tc>
        <w:tc>
          <w:tcPr>
            <w:tcW w:w="439" w:type="pct"/>
            <w:shd w:val="clear" w:color="auto" w:fill="auto"/>
          </w:tcPr>
          <w:p w14:paraId="2A357281" w14:textId="3444DF8A"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5F76812C" w14:textId="51407312" w:rsidR="00FC15BC" w:rsidRPr="00687C3F" w:rsidRDefault="00FC15BC" w:rsidP="00494621">
            <w:pPr>
              <w:widowControl/>
              <w:adjustRightInd/>
              <w:spacing w:line="240" w:lineRule="auto"/>
              <w:jc w:val="left"/>
            </w:pPr>
            <w:r w:rsidRPr="00FC15BC">
              <w:t>em_type_id</w:t>
            </w:r>
          </w:p>
        </w:tc>
        <w:tc>
          <w:tcPr>
            <w:tcW w:w="731" w:type="pct"/>
            <w:shd w:val="clear" w:color="auto" w:fill="auto"/>
          </w:tcPr>
          <w:p w14:paraId="60466BAB" w14:textId="308B4D63" w:rsidR="00FC15BC" w:rsidRPr="00687C3F" w:rsidRDefault="00FC15BC" w:rsidP="00494621">
            <w:pPr>
              <w:widowControl/>
              <w:adjustRightInd/>
              <w:spacing w:line="240" w:lineRule="auto"/>
              <w:jc w:val="left"/>
            </w:pPr>
            <w:r w:rsidRPr="00FC15BC">
              <w:t>vehicle_emergency_mv</w:t>
            </w:r>
          </w:p>
        </w:tc>
        <w:tc>
          <w:tcPr>
            <w:tcW w:w="568" w:type="pct"/>
            <w:shd w:val="clear" w:color="auto" w:fill="auto"/>
          </w:tcPr>
          <w:p w14:paraId="089D748A" w14:textId="6B248C41" w:rsidR="00FC15BC" w:rsidRPr="00687C3F" w:rsidRDefault="00FC15BC" w:rsidP="00494621">
            <w:pPr>
              <w:widowControl/>
              <w:adjustRightInd/>
              <w:spacing w:line="240" w:lineRule="auto"/>
              <w:jc w:val="left"/>
            </w:pPr>
            <w:r w:rsidRPr="00FC15BC">
              <w:t> </w:t>
            </w:r>
          </w:p>
        </w:tc>
      </w:tr>
      <w:tr w:rsidR="00FC15BC" w:rsidRPr="003B2A35" w14:paraId="0B0DF7D6" w14:textId="77777777" w:rsidTr="00FC15BC">
        <w:tc>
          <w:tcPr>
            <w:tcW w:w="242" w:type="pct"/>
            <w:shd w:val="clear" w:color="auto" w:fill="auto"/>
          </w:tcPr>
          <w:p w14:paraId="34E149AD" w14:textId="742589C7" w:rsidR="00FC15BC" w:rsidRPr="00687C3F" w:rsidRDefault="00FC15BC" w:rsidP="00494621">
            <w:pPr>
              <w:widowControl/>
              <w:adjustRightInd/>
              <w:spacing w:line="240" w:lineRule="auto"/>
              <w:jc w:val="left"/>
            </w:pPr>
            <w:r w:rsidRPr="00FC15BC">
              <w:t>7</w:t>
            </w:r>
          </w:p>
        </w:tc>
        <w:tc>
          <w:tcPr>
            <w:tcW w:w="877" w:type="pct"/>
            <w:shd w:val="clear" w:color="auto" w:fill="auto"/>
          </w:tcPr>
          <w:p w14:paraId="41D4374E" w14:textId="5F239459" w:rsidR="00FC15BC" w:rsidRPr="00687C3F" w:rsidRDefault="00FC15BC" w:rsidP="00494621">
            <w:pPr>
              <w:widowControl/>
              <w:adjustRightInd/>
              <w:spacing w:line="240" w:lineRule="auto"/>
              <w:jc w:val="left"/>
            </w:pPr>
            <w:r w:rsidRPr="00FC15BC">
              <w:t>Количество ТС в ДТП</w:t>
            </w:r>
          </w:p>
        </w:tc>
        <w:tc>
          <w:tcPr>
            <w:tcW w:w="828" w:type="pct"/>
            <w:shd w:val="clear" w:color="auto" w:fill="auto"/>
          </w:tcPr>
          <w:p w14:paraId="055A93CA" w14:textId="72FEFA50" w:rsidR="00FC15BC" w:rsidRPr="00687C3F" w:rsidRDefault="00FC15BC" w:rsidP="00494621">
            <w:pPr>
              <w:widowControl/>
              <w:adjustRightInd/>
              <w:spacing w:line="240" w:lineRule="auto"/>
              <w:jc w:val="left"/>
            </w:pPr>
            <w:r w:rsidRPr="00FC15BC">
              <w:t>Расположен в схеме site БД site</w:t>
            </w:r>
          </w:p>
        </w:tc>
        <w:tc>
          <w:tcPr>
            <w:tcW w:w="682" w:type="pct"/>
            <w:shd w:val="clear" w:color="auto" w:fill="auto"/>
          </w:tcPr>
          <w:p w14:paraId="7EE467CC" w14:textId="3AD5C30D" w:rsidR="00FC15BC" w:rsidRPr="00687C3F" w:rsidRDefault="00FC15BC" w:rsidP="00494621">
            <w:pPr>
              <w:widowControl/>
              <w:adjustRightInd/>
              <w:spacing w:line="240" w:lineRule="auto"/>
              <w:jc w:val="left"/>
            </w:pPr>
            <w:r w:rsidRPr="00FC15BC">
              <w:t>integer</w:t>
            </w:r>
          </w:p>
        </w:tc>
        <w:tc>
          <w:tcPr>
            <w:tcW w:w="439" w:type="pct"/>
            <w:shd w:val="clear" w:color="auto" w:fill="auto"/>
          </w:tcPr>
          <w:p w14:paraId="1B6EFEE3" w14:textId="35A8AA75"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0C351506" w14:textId="22A01117" w:rsidR="00FC15BC" w:rsidRPr="00687C3F" w:rsidRDefault="00FC15BC" w:rsidP="00494621">
            <w:pPr>
              <w:widowControl/>
              <w:adjustRightInd/>
              <w:spacing w:line="240" w:lineRule="auto"/>
              <w:jc w:val="left"/>
            </w:pPr>
            <w:r w:rsidRPr="00FC15BC">
              <w:t>vehicle_amount</w:t>
            </w:r>
          </w:p>
        </w:tc>
        <w:tc>
          <w:tcPr>
            <w:tcW w:w="731" w:type="pct"/>
            <w:shd w:val="clear" w:color="auto" w:fill="auto"/>
          </w:tcPr>
          <w:p w14:paraId="6B743063" w14:textId="71BC56E0" w:rsidR="00FC15BC" w:rsidRPr="00687C3F" w:rsidRDefault="00FC15BC" w:rsidP="00494621">
            <w:pPr>
              <w:widowControl/>
              <w:adjustRightInd/>
              <w:spacing w:line="240" w:lineRule="auto"/>
              <w:jc w:val="left"/>
            </w:pPr>
            <w:r w:rsidRPr="00FC15BC">
              <w:t>vehicle_emergency_mv</w:t>
            </w:r>
          </w:p>
        </w:tc>
        <w:tc>
          <w:tcPr>
            <w:tcW w:w="568" w:type="pct"/>
            <w:shd w:val="clear" w:color="auto" w:fill="auto"/>
          </w:tcPr>
          <w:p w14:paraId="6371426B" w14:textId="615DC011" w:rsidR="00FC15BC" w:rsidRPr="00687C3F" w:rsidRDefault="00FC15BC" w:rsidP="00494621">
            <w:pPr>
              <w:widowControl/>
              <w:adjustRightInd/>
              <w:spacing w:line="240" w:lineRule="auto"/>
              <w:jc w:val="left"/>
            </w:pPr>
            <w:r w:rsidRPr="00FC15BC">
              <w:t> </w:t>
            </w:r>
          </w:p>
        </w:tc>
      </w:tr>
      <w:tr w:rsidR="00FC15BC" w:rsidRPr="003B2A35" w14:paraId="167C66EF" w14:textId="77777777" w:rsidTr="00FC15BC">
        <w:tc>
          <w:tcPr>
            <w:tcW w:w="242" w:type="pct"/>
            <w:shd w:val="clear" w:color="auto" w:fill="auto"/>
          </w:tcPr>
          <w:p w14:paraId="73C47819" w14:textId="649E2D35" w:rsidR="00FC15BC" w:rsidRPr="00687C3F" w:rsidRDefault="00FC15BC" w:rsidP="00494621">
            <w:pPr>
              <w:widowControl/>
              <w:adjustRightInd/>
              <w:spacing w:line="240" w:lineRule="auto"/>
              <w:jc w:val="left"/>
            </w:pPr>
            <w:r w:rsidRPr="00FC15BC">
              <w:t>8</w:t>
            </w:r>
          </w:p>
        </w:tc>
        <w:tc>
          <w:tcPr>
            <w:tcW w:w="877" w:type="pct"/>
            <w:shd w:val="clear" w:color="auto" w:fill="auto"/>
          </w:tcPr>
          <w:p w14:paraId="5340496C" w14:textId="23392CB6" w:rsidR="00FC15BC" w:rsidRPr="00687C3F" w:rsidRDefault="00FC15BC" w:rsidP="00494621">
            <w:pPr>
              <w:widowControl/>
              <w:adjustRightInd/>
              <w:spacing w:line="240" w:lineRule="auto"/>
              <w:jc w:val="left"/>
            </w:pPr>
            <w:r w:rsidRPr="00FC15BC">
              <w:t>Порядковый номер ТС</w:t>
            </w:r>
          </w:p>
        </w:tc>
        <w:tc>
          <w:tcPr>
            <w:tcW w:w="828" w:type="pct"/>
            <w:shd w:val="clear" w:color="auto" w:fill="auto"/>
          </w:tcPr>
          <w:p w14:paraId="644D9544" w14:textId="63750F84" w:rsidR="00FC15BC" w:rsidRPr="00687C3F" w:rsidRDefault="00FC15BC" w:rsidP="00494621">
            <w:pPr>
              <w:widowControl/>
              <w:adjustRightInd/>
              <w:spacing w:line="240" w:lineRule="auto"/>
              <w:jc w:val="left"/>
            </w:pPr>
            <w:r w:rsidRPr="00FC15BC">
              <w:t>Расположен в схеме site БД site</w:t>
            </w:r>
          </w:p>
        </w:tc>
        <w:tc>
          <w:tcPr>
            <w:tcW w:w="682" w:type="pct"/>
            <w:shd w:val="clear" w:color="auto" w:fill="auto"/>
          </w:tcPr>
          <w:p w14:paraId="0F64342A" w14:textId="1CE12D25" w:rsidR="00FC15BC" w:rsidRPr="00687C3F" w:rsidRDefault="00FC15BC" w:rsidP="00494621">
            <w:pPr>
              <w:widowControl/>
              <w:adjustRightInd/>
              <w:spacing w:line="240" w:lineRule="auto"/>
              <w:jc w:val="left"/>
            </w:pPr>
            <w:r w:rsidRPr="00FC15BC">
              <w:t>integer</w:t>
            </w:r>
          </w:p>
        </w:tc>
        <w:tc>
          <w:tcPr>
            <w:tcW w:w="439" w:type="pct"/>
            <w:shd w:val="clear" w:color="auto" w:fill="auto"/>
          </w:tcPr>
          <w:p w14:paraId="1231D64C" w14:textId="058DB764"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1CF6ED70" w14:textId="28C12DBA" w:rsidR="00FC15BC" w:rsidRPr="00687C3F" w:rsidRDefault="00FC15BC" w:rsidP="00494621">
            <w:pPr>
              <w:widowControl/>
              <w:adjustRightInd/>
              <w:spacing w:line="240" w:lineRule="auto"/>
              <w:jc w:val="left"/>
            </w:pPr>
            <w:r w:rsidRPr="00FC15BC">
              <w:t>vl_sort</w:t>
            </w:r>
          </w:p>
        </w:tc>
        <w:tc>
          <w:tcPr>
            <w:tcW w:w="731" w:type="pct"/>
            <w:shd w:val="clear" w:color="auto" w:fill="auto"/>
          </w:tcPr>
          <w:p w14:paraId="47FFB4A2" w14:textId="16040D78" w:rsidR="00FC15BC" w:rsidRPr="00687C3F" w:rsidRDefault="00FC15BC" w:rsidP="00494621">
            <w:pPr>
              <w:widowControl/>
              <w:adjustRightInd/>
              <w:spacing w:line="240" w:lineRule="auto"/>
              <w:jc w:val="left"/>
            </w:pPr>
            <w:r w:rsidRPr="00FC15BC">
              <w:t>vehicle_emergency_mv</w:t>
            </w:r>
          </w:p>
        </w:tc>
        <w:tc>
          <w:tcPr>
            <w:tcW w:w="568" w:type="pct"/>
            <w:shd w:val="clear" w:color="auto" w:fill="auto"/>
          </w:tcPr>
          <w:p w14:paraId="37C1879D" w14:textId="3485605A" w:rsidR="00FC15BC" w:rsidRPr="00687C3F" w:rsidRDefault="00FC15BC" w:rsidP="00494621">
            <w:pPr>
              <w:widowControl/>
              <w:adjustRightInd/>
              <w:spacing w:line="240" w:lineRule="auto"/>
              <w:jc w:val="left"/>
            </w:pPr>
            <w:r w:rsidRPr="00FC15BC">
              <w:t> </w:t>
            </w:r>
          </w:p>
        </w:tc>
      </w:tr>
      <w:tr w:rsidR="00FC15BC" w:rsidRPr="003B2A35" w14:paraId="06CC411E" w14:textId="77777777" w:rsidTr="00FC15BC">
        <w:tc>
          <w:tcPr>
            <w:tcW w:w="242" w:type="pct"/>
            <w:shd w:val="clear" w:color="auto" w:fill="auto"/>
          </w:tcPr>
          <w:p w14:paraId="78BE6E7E" w14:textId="7BCE3987" w:rsidR="00FC15BC" w:rsidRPr="00687C3F" w:rsidRDefault="00FC15BC" w:rsidP="00494621">
            <w:pPr>
              <w:widowControl/>
              <w:adjustRightInd/>
              <w:spacing w:line="240" w:lineRule="auto"/>
              <w:jc w:val="left"/>
            </w:pPr>
            <w:r w:rsidRPr="00FC15BC">
              <w:t>9</w:t>
            </w:r>
          </w:p>
        </w:tc>
        <w:tc>
          <w:tcPr>
            <w:tcW w:w="877" w:type="pct"/>
            <w:shd w:val="clear" w:color="auto" w:fill="auto"/>
          </w:tcPr>
          <w:p w14:paraId="3CA1D760" w14:textId="3181F245" w:rsidR="00FC15BC" w:rsidRPr="00687C3F" w:rsidRDefault="00FC15BC" w:rsidP="00494621">
            <w:pPr>
              <w:widowControl/>
              <w:adjustRightInd/>
              <w:spacing w:line="240" w:lineRule="auto"/>
              <w:jc w:val="left"/>
            </w:pPr>
            <w:r w:rsidRPr="00FC15BC">
              <w:t>VIN</w:t>
            </w:r>
          </w:p>
        </w:tc>
        <w:tc>
          <w:tcPr>
            <w:tcW w:w="828" w:type="pct"/>
            <w:shd w:val="clear" w:color="auto" w:fill="auto"/>
          </w:tcPr>
          <w:p w14:paraId="27D0649A" w14:textId="61380F37" w:rsidR="00FC15BC" w:rsidRPr="00687C3F" w:rsidRDefault="00FC15BC" w:rsidP="00494621">
            <w:pPr>
              <w:widowControl/>
              <w:adjustRightInd/>
              <w:spacing w:line="240" w:lineRule="auto"/>
              <w:jc w:val="left"/>
            </w:pPr>
            <w:r w:rsidRPr="00FC15BC">
              <w:t>Расположен в схеме site БД site</w:t>
            </w:r>
          </w:p>
        </w:tc>
        <w:tc>
          <w:tcPr>
            <w:tcW w:w="682" w:type="pct"/>
            <w:shd w:val="clear" w:color="auto" w:fill="auto"/>
          </w:tcPr>
          <w:p w14:paraId="00B042EA" w14:textId="3EAC9C21" w:rsidR="00FC15BC" w:rsidRPr="00687C3F" w:rsidRDefault="00FC15BC" w:rsidP="00494621">
            <w:pPr>
              <w:widowControl/>
              <w:adjustRightInd/>
              <w:spacing w:line="240" w:lineRule="auto"/>
              <w:jc w:val="left"/>
            </w:pPr>
            <w:r w:rsidRPr="00FC15BC">
              <w:t>character varying(17)</w:t>
            </w:r>
          </w:p>
        </w:tc>
        <w:tc>
          <w:tcPr>
            <w:tcW w:w="439" w:type="pct"/>
            <w:shd w:val="clear" w:color="auto" w:fill="auto"/>
          </w:tcPr>
          <w:p w14:paraId="0503ABC1" w14:textId="7EEE6E15"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78E0CD0C" w14:textId="1C022281" w:rsidR="00FC15BC" w:rsidRPr="00687C3F" w:rsidRDefault="00FC15BC" w:rsidP="00494621">
            <w:pPr>
              <w:widowControl/>
              <w:adjustRightInd/>
              <w:spacing w:line="240" w:lineRule="auto"/>
              <w:jc w:val="left"/>
            </w:pPr>
            <w:r w:rsidRPr="00FC15BC">
              <w:t>vl_vin</w:t>
            </w:r>
          </w:p>
        </w:tc>
        <w:tc>
          <w:tcPr>
            <w:tcW w:w="731" w:type="pct"/>
            <w:shd w:val="clear" w:color="auto" w:fill="auto"/>
          </w:tcPr>
          <w:p w14:paraId="63274B10" w14:textId="18F2608B" w:rsidR="00FC15BC" w:rsidRPr="00687C3F" w:rsidRDefault="00FC15BC" w:rsidP="00494621">
            <w:pPr>
              <w:widowControl/>
              <w:adjustRightInd/>
              <w:spacing w:line="240" w:lineRule="auto"/>
              <w:jc w:val="left"/>
            </w:pPr>
            <w:r w:rsidRPr="00FC15BC">
              <w:t>vehicle_emergency_mv</w:t>
            </w:r>
          </w:p>
        </w:tc>
        <w:tc>
          <w:tcPr>
            <w:tcW w:w="568" w:type="pct"/>
            <w:shd w:val="clear" w:color="auto" w:fill="auto"/>
          </w:tcPr>
          <w:p w14:paraId="75778F95" w14:textId="256E7862" w:rsidR="00FC15BC" w:rsidRPr="00687C3F" w:rsidRDefault="00FC15BC" w:rsidP="00494621">
            <w:pPr>
              <w:widowControl/>
              <w:adjustRightInd/>
              <w:spacing w:line="240" w:lineRule="auto"/>
              <w:jc w:val="left"/>
            </w:pPr>
            <w:r w:rsidRPr="00FC15BC">
              <w:t> </w:t>
            </w:r>
          </w:p>
        </w:tc>
      </w:tr>
      <w:tr w:rsidR="00FC15BC" w:rsidRPr="003B2A35" w14:paraId="331A8C96" w14:textId="77777777" w:rsidTr="00FC15BC">
        <w:tc>
          <w:tcPr>
            <w:tcW w:w="242" w:type="pct"/>
            <w:shd w:val="clear" w:color="auto" w:fill="auto"/>
          </w:tcPr>
          <w:p w14:paraId="1D934CAC" w14:textId="1A0D10CF" w:rsidR="00FC15BC" w:rsidRPr="00687C3F" w:rsidRDefault="00FC15BC" w:rsidP="00494621">
            <w:pPr>
              <w:widowControl/>
              <w:adjustRightInd/>
              <w:spacing w:line="240" w:lineRule="auto"/>
              <w:jc w:val="left"/>
            </w:pPr>
            <w:r w:rsidRPr="00FC15BC">
              <w:t>10</w:t>
            </w:r>
          </w:p>
        </w:tc>
        <w:tc>
          <w:tcPr>
            <w:tcW w:w="877" w:type="pct"/>
            <w:shd w:val="clear" w:color="auto" w:fill="auto"/>
          </w:tcPr>
          <w:p w14:paraId="36F1130A" w14:textId="024A9A70" w:rsidR="00FC15BC" w:rsidRPr="00687C3F" w:rsidRDefault="00FC15BC" w:rsidP="00494621">
            <w:pPr>
              <w:widowControl/>
              <w:adjustRightInd/>
              <w:spacing w:line="240" w:lineRule="auto"/>
              <w:jc w:val="left"/>
            </w:pPr>
            <w:r w:rsidRPr="00FC15BC">
              <w:t>Номер кузова</w:t>
            </w:r>
          </w:p>
        </w:tc>
        <w:tc>
          <w:tcPr>
            <w:tcW w:w="828" w:type="pct"/>
            <w:shd w:val="clear" w:color="auto" w:fill="auto"/>
          </w:tcPr>
          <w:p w14:paraId="59743515" w14:textId="031367E0" w:rsidR="00FC15BC" w:rsidRPr="00687C3F" w:rsidRDefault="00FC15BC" w:rsidP="00494621">
            <w:pPr>
              <w:widowControl/>
              <w:adjustRightInd/>
              <w:spacing w:line="240" w:lineRule="auto"/>
              <w:jc w:val="left"/>
            </w:pPr>
            <w:r w:rsidRPr="00FC15BC">
              <w:t>Расположен в схеме site БД site</w:t>
            </w:r>
          </w:p>
        </w:tc>
        <w:tc>
          <w:tcPr>
            <w:tcW w:w="682" w:type="pct"/>
            <w:shd w:val="clear" w:color="auto" w:fill="auto"/>
          </w:tcPr>
          <w:p w14:paraId="5A254749" w14:textId="1A849DCC" w:rsidR="00FC15BC" w:rsidRPr="00687C3F" w:rsidRDefault="00FC15BC" w:rsidP="00494621">
            <w:pPr>
              <w:widowControl/>
              <w:adjustRightInd/>
              <w:spacing w:line="240" w:lineRule="auto"/>
              <w:jc w:val="left"/>
            </w:pPr>
            <w:r w:rsidRPr="00FC15BC">
              <w:t>character varying(20)</w:t>
            </w:r>
          </w:p>
        </w:tc>
        <w:tc>
          <w:tcPr>
            <w:tcW w:w="439" w:type="pct"/>
            <w:shd w:val="clear" w:color="auto" w:fill="auto"/>
          </w:tcPr>
          <w:p w14:paraId="632CA17F" w14:textId="6CA66608"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423C6725" w14:textId="46A52BB3" w:rsidR="00FC15BC" w:rsidRPr="00687C3F" w:rsidRDefault="00FC15BC" w:rsidP="00494621">
            <w:pPr>
              <w:widowControl/>
              <w:adjustRightInd/>
              <w:spacing w:line="240" w:lineRule="auto"/>
              <w:jc w:val="left"/>
            </w:pPr>
            <w:r w:rsidRPr="00FC15BC">
              <w:t>vl_body</w:t>
            </w:r>
          </w:p>
        </w:tc>
        <w:tc>
          <w:tcPr>
            <w:tcW w:w="731" w:type="pct"/>
            <w:shd w:val="clear" w:color="auto" w:fill="auto"/>
          </w:tcPr>
          <w:p w14:paraId="224DC066" w14:textId="498A3DEE" w:rsidR="00FC15BC" w:rsidRPr="00687C3F" w:rsidRDefault="00FC15BC" w:rsidP="00494621">
            <w:pPr>
              <w:widowControl/>
              <w:adjustRightInd/>
              <w:spacing w:line="240" w:lineRule="auto"/>
              <w:jc w:val="left"/>
            </w:pPr>
            <w:r w:rsidRPr="00FC15BC">
              <w:t>vehicle_emergency_mv</w:t>
            </w:r>
          </w:p>
        </w:tc>
        <w:tc>
          <w:tcPr>
            <w:tcW w:w="568" w:type="pct"/>
            <w:shd w:val="clear" w:color="auto" w:fill="auto"/>
          </w:tcPr>
          <w:p w14:paraId="1BDAC73F" w14:textId="5776AD60" w:rsidR="00FC15BC" w:rsidRPr="00687C3F" w:rsidRDefault="00FC15BC" w:rsidP="00494621">
            <w:pPr>
              <w:widowControl/>
              <w:adjustRightInd/>
              <w:spacing w:line="240" w:lineRule="auto"/>
              <w:jc w:val="left"/>
            </w:pPr>
            <w:r w:rsidRPr="00FC15BC">
              <w:t> </w:t>
            </w:r>
          </w:p>
        </w:tc>
      </w:tr>
      <w:tr w:rsidR="00FC15BC" w:rsidRPr="003B2A35" w14:paraId="2AC856E9" w14:textId="77777777" w:rsidTr="00FC15BC">
        <w:tc>
          <w:tcPr>
            <w:tcW w:w="242" w:type="pct"/>
            <w:shd w:val="clear" w:color="auto" w:fill="auto"/>
          </w:tcPr>
          <w:p w14:paraId="23967F79" w14:textId="7EE61483" w:rsidR="00FC15BC" w:rsidRPr="00687C3F" w:rsidRDefault="00FC15BC" w:rsidP="00494621">
            <w:pPr>
              <w:widowControl/>
              <w:adjustRightInd/>
              <w:spacing w:line="240" w:lineRule="auto"/>
              <w:jc w:val="left"/>
            </w:pPr>
            <w:r w:rsidRPr="00FC15BC">
              <w:t>11</w:t>
            </w:r>
          </w:p>
        </w:tc>
        <w:tc>
          <w:tcPr>
            <w:tcW w:w="877" w:type="pct"/>
            <w:shd w:val="clear" w:color="auto" w:fill="auto"/>
          </w:tcPr>
          <w:p w14:paraId="5FA51C19" w14:textId="5BADE138" w:rsidR="00FC15BC" w:rsidRPr="00687C3F" w:rsidRDefault="00FC15BC" w:rsidP="00494621">
            <w:pPr>
              <w:widowControl/>
              <w:adjustRightInd/>
              <w:spacing w:line="240" w:lineRule="auto"/>
              <w:jc w:val="left"/>
            </w:pPr>
            <w:r w:rsidRPr="00FC15BC">
              <w:t>Номер шасси</w:t>
            </w:r>
          </w:p>
        </w:tc>
        <w:tc>
          <w:tcPr>
            <w:tcW w:w="828" w:type="pct"/>
            <w:shd w:val="clear" w:color="auto" w:fill="auto"/>
          </w:tcPr>
          <w:p w14:paraId="5C33CE70" w14:textId="38A61675" w:rsidR="00FC15BC" w:rsidRPr="00687C3F" w:rsidRDefault="00FC15BC" w:rsidP="00494621">
            <w:pPr>
              <w:widowControl/>
              <w:adjustRightInd/>
              <w:spacing w:line="240" w:lineRule="auto"/>
              <w:jc w:val="left"/>
            </w:pPr>
            <w:r w:rsidRPr="00FC15BC">
              <w:t>Расположен в схеме site БД site</w:t>
            </w:r>
          </w:p>
        </w:tc>
        <w:tc>
          <w:tcPr>
            <w:tcW w:w="682" w:type="pct"/>
            <w:shd w:val="clear" w:color="auto" w:fill="auto"/>
          </w:tcPr>
          <w:p w14:paraId="4A8372FB" w14:textId="56B85CAC" w:rsidR="00FC15BC" w:rsidRPr="00687C3F" w:rsidRDefault="00FC15BC" w:rsidP="00494621">
            <w:pPr>
              <w:widowControl/>
              <w:adjustRightInd/>
              <w:spacing w:line="240" w:lineRule="auto"/>
              <w:jc w:val="left"/>
            </w:pPr>
            <w:r w:rsidRPr="00FC15BC">
              <w:t>character varying(20)</w:t>
            </w:r>
          </w:p>
        </w:tc>
        <w:tc>
          <w:tcPr>
            <w:tcW w:w="439" w:type="pct"/>
            <w:shd w:val="clear" w:color="auto" w:fill="auto"/>
          </w:tcPr>
          <w:p w14:paraId="2FDEEE49" w14:textId="79C807F9"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16683DF7" w14:textId="09E6E554" w:rsidR="00FC15BC" w:rsidRPr="00687C3F" w:rsidRDefault="00FC15BC" w:rsidP="00494621">
            <w:pPr>
              <w:widowControl/>
              <w:adjustRightInd/>
              <w:spacing w:line="240" w:lineRule="auto"/>
              <w:jc w:val="left"/>
            </w:pPr>
            <w:r w:rsidRPr="00FC15BC">
              <w:t>vl_chassis</w:t>
            </w:r>
          </w:p>
        </w:tc>
        <w:tc>
          <w:tcPr>
            <w:tcW w:w="731" w:type="pct"/>
            <w:shd w:val="clear" w:color="auto" w:fill="auto"/>
          </w:tcPr>
          <w:p w14:paraId="381DDF3C" w14:textId="79F88361" w:rsidR="00FC15BC" w:rsidRPr="00687C3F" w:rsidRDefault="00FC15BC" w:rsidP="00494621">
            <w:pPr>
              <w:widowControl/>
              <w:adjustRightInd/>
              <w:spacing w:line="240" w:lineRule="auto"/>
              <w:jc w:val="left"/>
            </w:pPr>
            <w:r w:rsidRPr="00FC15BC">
              <w:t>vehicle_emergency_mv</w:t>
            </w:r>
          </w:p>
        </w:tc>
        <w:tc>
          <w:tcPr>
            <w:tcW w:w="568" w:type="pct"/>
            <w:shd w:val="clear" w:color="auto" w:fill="auto"/>
          </w:tcPr>
          <w:p w14:paraId="6D09C49B" w14:textId="4DD52576" w:rsidR="00FC15BC" w:rsidRPr="00687C3F" w:rsidRDefault="00FC15BC" w:rsidP="00494621">
            <w:pPr>
              <w:widowControl/>
              <w:adjustRightInd/>
              <w:spacing w:line="240" w:lineRule="auto"/>
              <w:jc w:val="left"/>
            </w:pPr>
            <w:r w:rsidRPr="00FC15BC">
              <w:t> </w:t>
            </w:r>
          </w:p>
        </w:tc>
      </w:tr>
      <w:tr w:rsidR="00FC15BC" w:rsidRPr="003B2A35" w14:paraId="160AFD7C" w14:textId="77777777" w:rsidTr="00FC15BC">
        <w:tc>
          <w:tcPr>
            <w:tcW w:w="242" w:type="pct"/>
            <w:shd w:val="clear" w:color="auto" w:fill="auto"/>
          </w:tcPr>
          <w:p w14:paraId="349AAF10" w14:textId="050AF836" w:rsidR="00FC15BC" w:rsidRPr="00687C3F" w:rsidRDefault="00FC15BC" w:rsidP="00494621">
            <w:pPr>
              <w:widowControl/>
              <w:adjustRightInd/>
              <w:spacing w:line="240" w:lineRule="auto"/>
              <w:jc w:val="left"/>
            </w:pPr>
            <w:r w:rsidRPr="00FC15BC">
              <w:t>12</w:t>
            </w:r>
          </w:p>
        </w:tc>
        <w:tc>
          <w:tcPr>
            <w:tcW w:w="877" w:type="pct"/>
            <w:shd w:val="clear" w:color="auto" w:fill="auto"/>
          </w:tcPr>
          <w:p w14:paraId="2D3ABECC" w14:textId="10E0E904" w:rsidR="00FC15BC" w:rsidRPr="00687C3F" w:rsidRDefault="00FC15BC" w:rsidP="00494621">
            <w:pPr>
              <w:widowControl/>
              <w:adjustRightInd/>
              <w:spacing w:line="240" w:lineRule="auto"/>
              <w:jc w:val="left"/>
            </w:pPr>
            <w:r w:rsidRPr="00FC15BC">
              <w:t>Идентификатор модели ТС</w:t>
            </w:r>
          </w:p>
        </w:tc>
        <w:tc>
          <w:tcPr>
            <w:tcW w:w="828" w:type="pct"/>
            <w:shd w:val="clear" w:color="auto" w:fill="auto"/>
          </w:tcPr>
          <w:p w14:paraId="41B6649D" w14:textId="1F57F72D" w:rsidR="00FC15BC" w:rsidRPr="00687C3F" w:rsidRDefault="00FC15BC" w:rsidP="00494621">
            <w:pPr>
              <w:widowControl/>
              <w:adjustRightInd/>
              <w:spacing w:line="240" w:lineRule="auto"/>
              <w:jc w:val="left"/>
            </w:pPr>
            <w:r w:rsidRPr="00FC15BC">
              <w:t>Расположен в схеме site БД site</w:t>
            </w:r>
          </w:p>
        </w:tc>
        <w:tc>
          <w:tcPr>
            <w:tcW w:w="682" w:type="pct"/>
            <w:shd w:val="clear" w:color="auto" w:fill="auto"/>
          </w:tcPr>
          <w:p w14:paraId="0D3E9FF9" w14:textId="0CB24015" w:rsidR="00FC15BC" w:rsidRPr="00687C3F" w:rsidRDefault="00FC15BC" w:rsidP="00494621">
            <w:pPr>
              <w:widowControl/>
              <w:adjustRightInd/>
              <w:spacing w:line="240" w:lineRule="auto"/>
              <w:jc w:val="left"/>
            </w:pPr>
            <w:r w:rsidRPr="00FC15BC">
              <w:t>integer</w:t>
            </w:r>
          </w:p>
        </w:tc>
        <w:tc>
          <w:tcPr>
            <w:tcW w:w="439" w:type="pct"/>
            <w:shd w:val="clear" w:color="auto" w:fill="auto"/>
          </w:tcPr>
          <w:p w14:paraId="368BCB21" w14:textId="2D512B17"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2BFC8941" w14:textId="1DEED372" w:rsidR="00FC15BC" w:rsidRPr="00687C3F" w:rsidRDefault="00FC15BC" w:rsidP="00494621">
            <w:pPr>
              <w:widowControl/>
              <w:adjustRightInd/>
              <w:spacing w:line="240" w:lineRule="auto"/>
              <w:jc w:val="left"/>
            </w:pPr>
            <w:r w:rsidRPr="00FC15BC">
              <w:t>model_id</w:t>
            </w:r>
          </w:p>
        </w:tc>
        <w:tc>
          <w:tcPr>
            <w:tcW w:w="731" w:type="pct"/>
            <w:shd w:val="clear" w:color="auto" w:fill="auto"/>
          </w:tcPr>
          <w:p w14:paraId="122A5B68" w14:textId="6E3277D4" w:rsidR="00FC15BC" w:rsidRPr="00687C3F" w:rsidRDefault="00FC15BC" w:rsidP="00494621">
            <w:pPr>
              <w:widowControl/>
              <w:adjustRightInd/>
              <w:spacing w:line="240" w:lineRule="auto"/>
              <w:jc w:val="left"/>
            </w:pPr>
            <w:r w:rsidRPr="00FC15BC">
              <w:t>vehicle_emergency_mv</w:t>
            </w:r>
          </w:p>
        </w:tc>
        <w:tc>
          <w:tcPr>
            <w:tcW w:w="568" w:type="pct"/>
            <w:shd w:val="clear" w:color="auto" w:fill="auto"/>
          </w:tcPr>
          <w:p w14:paraId="7E01619F" w14:textId="212C01CB" w:rsidR="00FC15BC" w:rsidRPr="00687C3F" w:rsidRDefault="00FC15BC" w:rsidP="00494621">
            <w:pPr>
              <w:widowControl/>
              <w:adjustRightInd/>
              <w:spacing w:line="240" w:lineRule="auto"/>
              <w:jc w:val="left"/>
            </w:pPr>
            <w:r w:rsidRPr="00FC15BC">
              <w:t> </w:t>
            </w:r>
          </w:p>
        </w:tc>
      </w:tr>
      <w:tr w:rsidR="00FC15BC" w:rsidRPr="003B2A35" w14:paraId="79EF06AC" w14:textId="77777777" w:rsidTr="00FC15BC">
        <w:tc>
          <w:tcPr>
            <w:tcW w:w="242" w:type="pct"/>
            <w:shd w:val="clear" w:color="auto" w:fill="auto"/>
          </w:tcPr>
          <w:p w14:paraId="51B7992F" w14:textId="304D934D" w:rsidR="00FC15BC" w:rsidRPr="00687C3F" w:rsidRDefault="00FC15BC" w:rsidP="00494621">
            <w:pPr>
              <w:widowControl/>
              <w:adjustRightInd/>
              <w:spacing w:line="240" w:lineRule="auto"/>
              <w:jc w:val="left"/>
            </w:pPr>
            <w:r w:rsidRPr="00FC15BC">
              <w:t>13</w:t>
            </w:r>
          </w:p>
        </w:tc>
        <w:tc>
          <w:tcPr>
            <w:tcW w:w="877" w:type="pct"/>
            <w:shd w:val="clear" w:color="auto" w:fill="auto"/>
          </w:tcPr>
          <w:p w14:paraId="0B7C73FF" w14:textId="2B18C08C" w:rsidR="00FC15BC" w:rsidRPr="00687C3F" w:rsidRDefault="00FC15BC" w:rsidP="00494621">
            <w:pPr>
              <w:widowControl/>
              <w:adjustRightInd/>
              <w:spacing w:line="240" w:lineRule="auto"/>
              <w:jc w:val="left"/>
            </w:pPr>
            <w:r w:rsidRPr="00FC15BC">
              <w:t>Идентификатор ОКОПФ собственника ТС</w:t>
            </w:r>
          </w:p>
        </w:tc>
        <w:tc>
          <w:tcPr>
            <w:tcW w:w="828" w:type="pct"/>
            <w:shd w:val="clear" w:color="auto" w:fill="auto"/>
          </w:tcPr>
          <w:p w14:paraId="407AC1E6" w14:textId="6F9F90F3" w:rsidR="00FC15BC" w:rsidRPr="00687C3F" w:rsidRDefault="00FC15BC" w:rsidP="00494621">
            <w:pPr>
              <w:widowControl/>
              <w:adjustRightInd/>
              <w:spacing w:line="240" w:lineRule="auto"/>
              <w:jc w:val="left"/>
            </w:pPr>
            <w:r w:rsidRPr="00FC15BC">
              <w:t>Расположен в схеме site БД site</w:t>
            </w:r>
          </w:p>
        </w:tc>
        <w:tc>
          <w:tcPr>
            <w:tcW w:w="682" w:type="pct"/>
            <w:shd w:val="clear" w:color="auto" w:fill="auto"/>
          </w:tcPr>
          <w:p w14:paraId="406D5A3D" w14:textId="5788AF2A" w:rsidR="00FC15BC" w:rsidRPr="00687C3F" w:rsidRDefault="00FC15BC" w:rsidP="00494621">
            <w:pPr>
              <w:widowControl/>
              <w:adjustRightInd/>
              <w:spacing w:line="240" w:lineRule="auto"/>
              <w:jc w:val="left"/>
            </w:pPr>
            <w:r w:rsidRPr="00FC15BC">
              <w:t>integer</w:t>
            </w:r>
          </w:p>
        </w:tc>
        <w:tc>
          <w:tcPr>
            <w:tcW w:w="439" w:type="pct"/>
            <w:shd w:val="clear" w:color="auto" w:fill="auto"/>
          </w:tcPr>
          <w:p w14:paraId="3E2BAD27" w14:textId="31B4C5E3"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2C9E8696" w14:textId="7F1850F4" w:rsidR="00FC15BC" w:rsidRPr="00687C3F" w:rsidRDefault="00FC15BC" w:rsidP="00494621">
            <w:pPr>
              <w:widowControl/>
              <w:adjustRightInd/>
              <w:spacing w:line="240" w:lineRule="auto"/>
              <w:jc w:val="left"/>
            </w:pPr>
            <w:r w:rsidRPr="00FC15BC">
              <w:t>okopf_id</w:t>
            </w:r>
          </w:p>
        </w:tc>
        <w:tc>
          <w:tcPr>
            <w:tcW w:w="731" w:type="pct"/>
            <w:shd w:val="clear" w:color="auto" w:fill="auto"/>
          </w:tcPr>
          <w:p w14:paraId="589E0507" w14:textId="62E6A962" w:rsidR="00FC15BC" w:rsidRPr="00687C3F" w:rsidRDefault="00FC15BC" w:rsidP="00494621">
            <w:pPr>
              <w:widowControl/>
              <w:adjustRightInd/>
              <w:spacing w:line="240" w:lineRule="auto"/>
              <w:jc w:val="left"/>
            </w:pPr>
            <w:r w:rsidRPr="00FC15BC">
              <w:t>vehicle_emergency_mv</w:t>
            </w:r>
          </w:p>
        </w:tc>
        <w:tc>
          <w:tcPr>
            <w:tcW w:w="568" w:type="pct"/>
            <w:shd w:val="clear" w:color="auto" w:fill="auto"/>
          </w:tcPr>
          <w:p w14:paraId="4133C3E5" w14:textId="45FD0179" w:rsidR="00FC15BC" w:rsidRPr="00687C3F" w:rsidRDefault="00FC15BC" w:rsidP="00494621">
            <w:pPr>
              <w:widowControl/>
              <w:adjustRightInd/>
              <w:spacing w:line="240" w:lineRule="auto"/>
              <w:jc w:val="left"/>
            </w:pPr>
            <w:r w:rsidRPr="00FC15BC">
              <w:t> </w:t>
            </w:r>
          </w:p>
        </w:tc>
      </w:tr>
      <w:tr w:rsidR="00FC15BC" w:rsidRPr="003B2A35" w14:paraId="14FE0DCC" w14:textId="77777777" w:rsidTr="00FC15BC">
        <w:tc>
          <w:tcPr>
            <w:tcW w:w="242" w:type="pct"/>
            <w:shd w:val="clear" w:color="auto" w:fill="auto"/>
          </w:tcPr>
          <w:p w14:paraId="1D946532" w14:textId="162E55E0" w:rsidR="00FC15BC" w:rsidRPr="00687C3F" w:rsidRDefault="00FC15BC" w:rsidP="00494621">
            <w:pPr>
              <w:widowControl/>
              <w:adjustRightInd/>
              <w:spacing w:line="240" w:lineRule="auto"/>
              <w:jc w:val="left"/>
            </w:pPr>
            <w:r w:rsidRPr="00FC15BC">
              <w:t>14</w:t>
            </w:r>
          </w:p>
        </w:tc>
        <w:tc>
          <w:tcPr>
            <w:tcW w:w="877" w:type="pct"/>
            <w:shd w:val="clear" w:color="auto" w:fill="auto"/>
          </w:tcPr>
          <w:p w14:paraId="60FB01E2" w14:textId="0AA140D4" w:rsidR="00FC15BC" w:rsidRPr="00687C3F" w:rsidRDefault="00FC15BC" w:rsidP="00494621">
            <w:pPr>
              <w:widowControl/>
              <w:adjustRightInd/>
              <w:spacing w:line="240" w:lineRule="auto"/>
              <w:jc w:val="left"/>
            </w:pPr>
            <w:r w:rsidRPr="00FC15BC">
              <w:t>Год выпуска ТС</w:t>
            </w:r>
          </w:p>
        </w:tc>
        <w:tc>
          <w:tcPr>
            <w:tcW w:w="828" w:type="pct"/>
            <w:shd w:val="clear" w:color="auto" w:fill="auto"/>
          </w:tcPr>
          <w:p w14:paraId="18842953" w14:textId="6740BF4F" w:rsidR="00FC15BC" w:rsidRPr="00687C3F" w:rsidRDefault="00FC15BC" w:rsidP="00494621">
            <w:pPr>
              <w:widowControl/>
              <w:adjustRightInd/>
              <w:spacing w:line="240" w:lineRule="auto"/>
              <w:jc w:val="left"/>
            </w:pPr>
            <w:r w:rsidRPr="00FC15BC">
              <w:t>Расположен в схеме site БД site</w:t>
            </w:r>
          </w:p>
        </w:tc>
        <w:tc>
          <w:tcPr>
            <w:tcW w:w="682" w:type="pct"/>
            <w:shd w:val="clear" w:color="auto" w:fill="auto"/>
          </w:tcPr>
          <w:p w14:paraId="2132100C" w14:textId="39F81FAD" w:rsidR="00FC15BC" w:rsidRPr="00687C3F" w:rsidRDefault="00FC15BC" w:rsidP="00494621">
            <w:pPr>
              <w:widowControl/>
              <w:adjustRightInd/>
              <w:spacing w:line="240" w:lineRule="auto"/>
              <w:jc w:val="left"/>
            </w:pPr>
            <w:r w:rsidRPr="00FC15BC">
              <w:t>smallint</w:t>
            </w:r>
          </w:p>
        </w:tc>
        <w:tc>
          <w:tcPr>
            <w:tcW w:w="439" w:type="pct"/>
            <w:shd w:val="clear" w:color="auto" w:fill="auto"/>
          </w:tcPr>
          <w:p w14:paraId="189E6D5C" w14:textId="7EE411DA"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10D62376" w14:textId="0E8DC884" w:rsidR="00FC15BC" w:rsidRPr="00687C3F" w:rsidRDefault="00FC15BC" w:rsidP="00494621">
            <w:pPr>
              <w:widowControl/>
              <w:adjustRightInd/>
              <w:spacing w:line="240" w:lineRule="auto"/>
              <w:jc w:val="left"/>
            </w:pPr>
            <w:r w:rsidRPr="00FC15BC">
              <w:t>vl_year</w:t>
            </w:r>
          </w:p>
        </w:tc>
        <w:tc>
          <w:tcPr>
            <w:tcW w:w="731" w:type="pct"/>
            <w:shd w:val="clear" w:color="auto" w:fill="auto"/>
          </w:tcPr>
          <w:p w14:paraId="021B32D3" w14:textId="70522E37" w:rsidR="00FC15BC" w:rsidRPr="00687C3F" w:rsidRDefault="00FC15BC" w:rsidP="00494621">
            <w:pPr>
              <w:widowControl/>
              <w:adjustRightInd/>
              <w:spacing w:line="240" w:lineRule="auto"/>
              <w:jc w:val="left"/>
            </w:pPr>
            <w:r w:rsidRPr="00FC15BC">
              <w:t>vehicle_emergency_mv</w:t>
            </w:r>
          </w:p>
        </w:tc>
        <w:tc>
          <w:tcPr>
            <w:tcW w:w="568" w:type="pct"/>
            <w:shd w:val="clear" w:color="auto" w:fill="auto"/>
          </w:tcPr>
          <w:p w14:paraId="68796AAB" w14:textId="1BC3F203" w:rsidR="00FC15BC" w:rsidRPr="00687C3F" w:rsidRDefault="00FC15BC" w:rsidP="00494621">
            <w:pPr>
              <w:widowControl/>
              <w:adjustRightInd/>
              <w:spacing w:line="240" w:lineRule="auto"/>
              <w:jc w:val="left"/>
            </w:pPr>
            <w:r w:rsidRPr="00FC15BC">
              <w:t> </w:t>
            </w:r>
          </w:p>
        </w:tc>
      </w:tr>
      <w:tr w:rsidR="00FC15BC" w:rsidRPr="003B2A35" w14:paraId="4226E230" w14:textId="77777777" w:rsidTr="00FC15BC">
        <w:tc>
          <w:tcPr>
            <w:tcW w:w="242" w:type="pct"/>
            <w:shd w:val="clear" w:color="auto" w:fill="auto"/>
          </w:tcPr>
          <w:p w14:paraId="168FEA33" w14:textId="472824A5" w:rsidR="00FC15BC" w:rsidRPr="00687C3F" w:rsidRDefault="00FC15BC" w:rsidP="00494621">
            <w:pPr>
              <w:widowControl/>
              <w:adjustRightInd/>
              <w:spacing w:line="240" w:lineRule="auto"/>
              <w:jc w:val="left"/>
            </w:pPr>
            <w:r w:rsidRPr="00FC15BC">
              <w:t>15</w:t>
            </w:r>
          </w:p>
        </w:tc>
        <w:tc>
          <w:tcPr>
            <w:tcW w:w="877" w:type="pct"/>
            <w:shd w:val="clear" w:color="auto" w:fill="auto"/>
          </w:tcPr>
          <w:p w14:paraId="2A1873A1" w14:textId="6A12B9B0" w:rsidR="00FC15BC" w:rsidRPr="00687C3F" w:rsidRDefault="00FC15BC" w:rsidP="00494621">
            <w:pPr>
              <w:widowControl/>
              <w:adjustRightInd/>
              <w:spacing w:line="240" w:lineRule="auto"/>
              <w:jc w:val="left"/>
            </w:pPr>
            <w:r w:rsidRPr="00FC15BC">
              <w:t>Признак наличия повреждений ТС</w:t>
            </w:r>
          </w:p>
        </w:tc>
        <w:tc>
          <w:tcPr>
            <w:tcW w:w="828" w:type="pct"/>
            <w:shd w:val="clear" w:color="auto" w:fill="auto"/>
          </w:tcPr>
          <w:p w14:paraId="0718BDCF" w14:textId="6B6A766B" w:rsidR="00FC15BC" w:rsidRPr="00687C3F" w:rsidRDefault="00FC15BC" w:rsidP="00494621">
            <w:pPr>
              <w:widowControl/>
              <w:adjustRightInd/>
              <w:spacing w:line="240" w:lineRule="auto"/>
              <w:jc w:val="left"/>
            </w:pPr>
            <w:r w:rsidRPr="00FC15BC">
              <w:t>Расположен в схеме site БД site</w:t>
            </w:r>
          </w:p>
        </w:tc>
        <w:tc>
          <w:tcPr>
            <w:tcW w:w="682" w:type="pct"/>
            <w:shd w:val="clear" w:color="auto" w:fill="auto"/>
          </w:tcPr>
          <w:p w14:paraId="5B366B44" w14:textId="6E4DCCC5" w:rsidR="00FC15BC" w:rsidRPr="00687C3F" w:rsidRDefault="00FC15BC" w:rsidP="00494621">
            <w:pPr>
              <w:widowControl/>
              <w:adjustRightInd/>
              <w:spacing w:line="240" w:lineRule="auto"/>
              <w:jc w:val="left"/>
            </w:pPr>
            <w:r w:rsidRPr="00FC15BC">
              <w:t>smallint</w:t>
            </w:r>
          </w:p>
        </w:tc>
        <w:tc>
          <w:tcPr>
            <w:tcW w:w="439" w:type="pct"/>
            <w:shd w:val="clear" w:color="auto" w:fill="auto"/>
          </w:tcPr>
          <w:p w14:paraId="51BDEAF7" w14:textId="39B5A2F8"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7DEBE8B5" w14:textId="0839D23F" w:rsidR="00FC15BC" w:rsidRPr="00687C3F" w:rsidRDefault="00FC15BC" w:rsidP="00494621">
            <w:pPr>
              <w:widowControl/>
              <w:adjustRightInd/>
              <w:spacing w:line="240" w:lineRule="auto"/>
              <w:jc w:val="left"/>
            </w:pPr>
            <w:r w:rsidRPr="00FC15BC">
              <w:t>if_damaged</w:t>
            </w:r>
          </w:p>
        </w:tc>
        <w:tc>
          <w:tcPr>
            <w:tcW w:w="731" w:type="pct"/>
            <w:shd w:val="clear" w:color="auto" w:fill="auto"/>
          </w:tcPr>
          <w:p w14:paraId="5E4B65EE" w14:textId="2D437FAC" w:rsidR="00FC15BC" w:rsidRPr="00687C3F" w:rsidRDefault="00FC15BC" w:rsidP="00494621">
            <w:pPr>
              <w:widowControl/>
              <w:adjustRightInd/>
              <w:spacing w:line="240" w:lineRule="auto"/>
              <w:jc w:val="left"/>
            </w:pPr>
            <w:r w:rsidRPr="00FC15BC">
              <w:t>vehicle_emergency_mv</w:t>
            </w:r>
          </w:p>
        </w:tc>
        <w:tc>
          <w:tcPr>
            <w:tcW w:w="568" w:type="pct"/>
            <w:shd w:val="clear" w:color="auto" w:fill="auto"/>
          </w:tcPr>
          <w:p w14:paraId="0D92572C" w14:textId="1185B996" w:rsidR="00FC15BC" w:rsidRPr="00687C3F" w:rsidRDefault="00FC15BC" w:rsidP="00494621">
            <w:pPr>
              <w:widowControl/>
              <w:adjustRightInd/>
              <w:spacing w:line="240" w:lineRule="auto"/>
              <w:jc w:val="left"/>
            </w:pPr>
            <w:r w:rsidRPr="00FC15BC">
              <w:t> </w:t>
            </w:r>
          </w:p>
        </w:tc>
      </w:tr>
      <w:tr w:rsidR="00FC15BC" w:rsidRPr="003B2A35" w14:paraId="77A2A6D3" w14:textId="77777777" w:rsidTr="00FC15BC">
        <w:tc>
          <w:tcPr>
            <w:tcW w:w="242" w:type="pct"/>
            <w:shd w:val="clear" w:color="auto" w:fill="auto"/>
          </w:tcPr>
          <w:p w14:paraId="4C979700" w14:textId="522D69A3" w:rsidR="00FC15BC" w:rsidRPr="00687C3F" w:rsidRDefault="00FC15BC" w:rsidP="00494621">
            <w:pPr>
              <w:widowControl/>
              <w:adjustRightInd/>
              <w:spacing w:line="240" w:lineRule="auto"/>
              <w:jc w:val="left"/>
            </w:pPr>
            <w:r w:rsidRPr="00FC15BC">
              <w:t>16</w:t>
            </w:r>
          </w:p>
        </w:tc>
        <w:tc>
          <w:tcPr>
            <w:tcW w:w="877" w:type="pct"/>
            <w:shd w:val="clear" w:color="auto" w:fill="auto"/>
          </w:tcPr>
          <w:p w14:paraId="6E88BD87" w14:textId="333A6A42" w:rsidR="00FC15BC" w:rsidRPr="00687C3F" w:rsidRDefault="00FC15BC" w:rsidP="00494621">
            <w:pPr>
              <w:widowControl/>
              <w:adjustRightInd/>
              <w:spacing w:line="240" w:lineRule="auto"/>
              <w:jc w:val="left"/>
            </w:pPr>
            <w:r w:rsidRPr="00FC15BC">
              <w:t>Описание повреждений ТС</w:t>
            </w:r>
          </w:p>
        </w:tc>
        <w:tc>
          <w:tcPr>
            <w:tcW w:w="828" w:type="pct"/>
            <w:shd w:val="clear" w:color="auto" w:fill="auto"/>
          </w:tcPr>
          <w:p w14:paraId="0EDBDEC7" w14:textId="630B29DC" w:rsidR="00FC15BC" w:rsidRPr="00687C3F" w:rsidRDefault="00FC15BC" w:rsidP="00494621">
            <w:pPr>
              <w:widowControl/>
              <w:adjustRightInd/>
              <w:spacing w:line="240" w:lineRule="auto"/>
              <w:jc w:val="left"/>
            </w:pPr>
            <w:r w:rsidRPr="00FC15BC">
              <w:t>Расположен в схеме site БД site</w:t>
            </w:r>
          </w:p>
        </w:tc>
        <w:tc>
          <w:tcPr>
            <w:tcW w:w="682" w:type="pct"/>
            <w:shd w:val="clear" w:color="auto" w:fill="auto"/>
          </w:tcPr>
          <w:p w14:paraId="23FE4027" w14:textId="3E51CC7E" w:rsidR="00FC15BC" w:rsidRPr="00687C3F" w:rsidRDefault="00FC15BC" w:rsidP="00494621">
            <w:pPr>
              <w:widowControl/>
              <w:adjustRightInd/>
              <w:spacing w:line="240" w:lineRule="auto"/>
              <w:jc w:val="left"/>
            </w:pPr>
            <w:r w:rsidRPr="00FC15BC">
              <w:t>character varying(500)</w:t>
            </w:r>
          </w:p>
        </w:tc>
        <w:tc>
          <w:tcPr>
            <w:tcW w:w="439" w:type="pct"/>
            <w:shd w:val="clear" w:color="auto" w:fill="auto"/>
          </w:tcPr>
          <w:p w14:paraId="6BEFD30F" w14:textId="631EC301" w:rsidR="00FC15BC" w:rsidRPr="00687C3F" w:rsidRDefault="00FC15BC" w:rsidP="00494621">
            <w:pPr>
              <w:widowControl/>
              <w:adjustRightInd/>
              <w:spacing w:line="240" w:lineRule="auto"/>
              <w:jc w:val="left"/>
            </w:pPr>
            <w:r w:rsidRPr="00FC15BC">
              <w:t>Нет</w:t>
            </w:r>
          </w:p>
        </w:tc>
        <w:tc>
          <w:tcPr>
            <w:tcW w:w="633" w:type="pct"/>
            <w:shd w:val="clear" w:color="auto" w:fill="auto"/>
          </w:tcPr>
          <w:p w14:paraId="6A80DDCF" w14:textId="2E2BF746" w:rsidR="00FC15BC" w:rsidRPr="00687C3F" w:rsidRDefault="00FC15BC" w:rsidP="00494621">
            <w:pPr>
              <w:widowControl/>
              <w:adjustRightInd/>
              <w:spacing w:line="240" w:lineRule="auto"/>
              <w:jc w:val="left"/>
            </w:pPr>
            <w:r w:rsidRPr="00FC15BC">
              <w:t>damage</w:t>
            </w:r>
          </w:p>
        </w:tc>
        <w:tc>
          <w:tcPr>
            <w:tcW w:w="731" w:type="pct"/>
            <w:shd w:val="clear" w:color="auto" w:fill="auto"/>
          </w:tcPr>
          <w:p w14:paraId="6CCA35AC" w14:textId="67BA0035" w:rsidR="00FC15BC" w:rsidRPr="00687C3F" w:rsidRDefault="00FC15BC" w:rsidP="00494621">
            <w:pPr>
              <w:widowControl/>
              <w:adjustRightInd/>
              <w:spacing w:line="240" w:lineRule="auto"/>
              <w:jc w:val="left"/>
            </w:pPr>
            <w:r w:rsidRPr="00FC15BC">
              <w:t>vehicle_emergency_mv</w:t>
            </w:r>
          </w:p>
        </w:tc>
        <w:tc>
          <w:tcPr>
            <w:tcW w:w="568" w:type="pct"/>
            <w:shd w:val="clear" w:color="auto" w:fill="auto"/>
          </w:tcPr>
          <w:p w14:paraId="247A01C5" w14:textId="65A6F1E7" w:rsidR="00FC15BC" w:rsidRPr="00687C3F" w:rsidRDefault="00FC15BC" w:rsidP="00494621">
            <w:pPr>
              <w:widowControl/>
              <w:adjustRightInd/>
              <w:spacing w:line="240" w:lineRule="auto"/>
              <w:jc w:val="left"/>
            </w:pPr>
            <w:r w:rsidRPr="00FC15BC">
              <w:t> </w:t>
            </w:r>
          </w:p>
        </w:tc>
      </w:tr>
      <w:tr w:rsidR="00FC15BC" w:rsidRPr="003B2A35" w14:paraId="4B2E5A9B" w14:textId="77777777" w:rsidTr="00FC15BC">
        <w:tc>
          <w:tcPr>
            <w:tcW w:w="242" w:type="pct"/>
            <w:shd w:val="clear" w:color="auto" w:fill="auto"/>
          </w:tcPr>
          <w:p w14:paraId="6DE2721B" w14:textId="509B2666" w:rsidR="00FC15BC" w:rsidRPr="00687C3F" w:rsidRDefault="00FC15BC" w:rsidP="00494621">
            <w:pPr>
              <w:widowControl/>
              <w:adjustRightInd/>
              <w:spacing w:line="240" w:lineRule="auto"/>
              <w:jc w:val="left"/>
            </w:pPr>
            <w:r w:rsidRPr="00FC15BC">
              <w:t>17</w:t>
            </w:r>
          </w:p>
        </w:tc>
        <w:tc>
          <w:tcPr>
            <w:tcW w:w="877" w:type="pct"/>
            <w:shd w:val="clear" w:color="auto" w:fill="auto"/>
          </w:tcPr>
          <w:p w14:paraId="23405AF7" w14:textId="6B1CFE14" w:rsidR="00FC15BC" w:rsidRPr="00687C3F" w:rsidRDefault="00FC15BC" w:rsidP="00494621">
            <w:pPr>
              <w:widowControl/>
              <w:adjustRightInd/>
              <w:spacing w:line="240" w:lineRule="auto"/>
              <w:jc w:val="left"/>
            </w:pPr>
            <w:r w:rsidRPr="00FC15BC">
              <w:t>Идентификатор ТС</w:t>
            </w:r>
          </w:p>
        </w:tc>
        <w:tc>
          <w:tcPr>
            <w:tcW w:w="828" w:type="pct"/>
            <w:shd w:val="clear" w:color="auto" w:fill="auto"/>
          </w:tcPr>
          <w:p w14:paraId="76EE7198" w14:textId="524C3C1A" w:rsidR="00FC15BC" w:rsidRPr="00687C3F" w:rsidRDefault="00FC15BC" w:rsidP="00494621">
            <w:pPr>
              <w:widowControl/>
              <w:adjustRightInd/>
              <w:spacing w:line="240" w:lineRule="auto"/>
              <w:jc w:val="left"/>
            </w:pPr>
            <w:r w:rsidRPr="00FC15BC">
              <w:t>Расположен в схеме site БД site</w:t>
            </w:r>
          </w:p>
        </w:tc>
        <w:tc>
          <w:tcPr>
            <w:tcW w:w="682" w:type="pct"/>
            <w:shd w:val="clear" w:color="auto" w:fill="auto"/>
          </w:tcPr>
          <w:p w14:paraId="3488D971" w14:textId="51AA8E95" w:rsidR="00FC15BC" w:rsidRPr="00687C3F" w:rsidRDefault="00FC15BC" w:rsidP="00494621">
            <w:pPr>
              <w:widowControl/>
              <w:adjustRightInd/>
              <w:spacing w:line="240" w:lineRule="auto"/>
              <w:jc w:val="left"/>
            </w:pPr>
            <w:r w:rsidRPr="00FC15BC">
              <w:t>bigint</w:t>
            </w:r>
          </w:p>
        </w:tc>
        <w:tc>
          <w:tcPr>
            <w:tcW w:w="439" w:type="pct"/>
            <w:shd w:val="clear" w:color="auto" w:fill="auto"/>
          </w:tcPr>
          <w:p w14:paraId="010A9C65" w14:textId="172CBB81" w:rsidR="00FC15BC" w:rsidRPr="00687C3F" w:rsidRDefault="00FC15BC" w:rsidP="00494621">
            <w:pPr>
              <w:widowControl/>
              <w:adjustRightInd/>
              <w:spacing w:line="240" w:lineRule="auto"/>
              <w:jc w:val="left"/>
            </w:pPr>
            <w:r w:rsidRPr="00FC15BC">
              <w:t>Да</w:t>
            </w:r>
          </w:p>
        </w:tc>
        <w:tc>
          <w:tcPr>
            <w:tcW w:w="633" w:type="pct"/>
            <w:shd w:val="clear" w:color="auto" w:fill="auto"/>
          </w:tcPr>
          <w:p w14:paraId="0F1E8817" w14:textId="2A220162" w:rsidR="00FC15BC" w:rsidRPr="00687C3F" w:rsidRDefault="00FC15BC" w:rsidP="00494621">
            <w:pPr>
              <w:widowControl/>
              <w:adjustRightInd/>
              <w:spacing w:line="240" w:lineRule="auto"/>
              <w:jc w:val="left"/>
            </w:pPr>
            <w:r w:rsidRPr="00FC15BC">
              <w:t>vl_id</w:t>
            </w:r>
          </w:p>
        </w:tc>
        <w:tc>
          <w:tcPr>
            <w:tcW w:w="731" w:type="pct"/>
            <w:shd w:val="clear" w:color="auto" w:fill="auto"/>
          </w:tcPr>
          <w:p w14:paraId="21579314" w14:textId="759BC4F2" w:rsidR="00FC15BC" w:rsidRPr="00687C3F" w:rsidRDefault="00FC15BC" w:rsidP="00494621">
            <w:pPr>
              <w:widowControl/>
              <w:adjustRightInd/>
              <w:spacing w:line="240" w:lineRule="auto"/>
              <w:jc w:val="left"/>
            </w:pPr>
            <w:r w:rsidRPr="00FC15BC">
              <w:t>vehicle_disposition_mv</w:t>
            </w:r>
          </w:p>
        </w:tc>
        <w:tc>
          <w:tcPr>
            <w:tcW w:w="568" w:type="pct"/>
            <w:shd w:val="clear" w:color="auto" w:fill="auto"/>
          </w:tcPr>
          <w:p w14:paraId="37B23880" w14:textId="73DF6887" w:rsidR="00FC15BC" w:rsidRPr="00687C3F" w:rsidRDefault="00FC15BC" w:rsidP="00494621">
            <w:pPr>
              <w:widowControl/>
              <w:adjustRightInd/>
              <w:spacing w:line="240" w:lineRule="auto"/>
              <w:jc w:val="left"/>
            </w:pPr>
            <w:r w:rsidRPr="00FC15BC">
              <w:t> </w:t>
            </w:r>
          </w:p>
        </w:tc>
      </w:tr>
      <w:tr w:rsidR="00FC15BC" w:rsidRPr="003B2A35" w14:paraId="0B2FF4F4" w14:textId="77777777" w:rsidTr="00FC15BC">
        <w:tc>
          <w:tcPr>
            <w:tcW w:w="242" w:type="pct"/>
            <w:shd w:val="clear" w:color="auto" w:fill="auto"/>
          </w:tcPr>
          <w:p w14:paraId="2D58DC10" w14:textId="5CBA038B" w:rsidR="00FC15BC" w:rsidRPr="00687C3F" w:rsidRDefault="00FC15BC" w:rsidP="00494621">
            <w:pPr>
              <w:widowControl/>
              <w:adjustRightInd/>
              <w:spacing w:line="240" w:lineRule="auto"/>
              <w:jc w:val="left"/>
            </w:pPr>
            <w:r w:rsidRPr="00FC15BC">
              <w:t>18</w:t>
            </w:r>
          </w:p>
        </w:tc>
        <w:tc>
          <w:tcPr>
            <w:tcW w:w="877" w:type="pct"/>
            <w:shd w:val="clear" w:color="auto" w:fill="auto"/>
          </w:tcPr>
          <w:p w14:paraId="44FF25F5" w14:textId="6726D91D" w:rsidR="00FC15BC" w:rsidRPr="00687C3F" w:rsidRDefault="00FC15BC" w:rsidP="00494621">
            <w:pPr>
              <w:widowControl/>
              <w:adjustRightInd/>
              <w:spacing w:line="240" w:lineRule="auto"/>
              <w:jc w:val="left"/>
            </w:pPr>
            <w:r w:rsidRPr="00FC15BC">
              <w:t>Код повреждения по схеме</w:t>
            </w:r>
          </w:p>
        </w:tc>
        <w:tc>
          <w:tcPr>
            <w:tcW w:w="828" w:type="pct"/>
            <w:shd w:val="clear" w:color="auto" w:fill="auto"/>
          </w:tcPr>
          <w:p w14:paraId="0B60012C" w14:textId="586423C5" w:rsidR="00FC15BC" w:rsidRPr="00687C3F" w:rsidRDefault="00FC15BC" w:rsidP="00494621">
            <w:pPr>
              <w:widowControl/>
              <w:adjustRightInd/>
              <w:spacing w:line="240" w:lineRule="auto"/>
              <w:jc w:val="left"/>
            </w:pPr>
            <w:r w:rsidRPr="00FC15BC">
              <w:t>Расположен в схеме site БД site</w:t>
            </w:r>
          </w:p>
        </w:tc>
        <w:tc>
          <w:tcPr>
            <w:tcW w:w="682" w:type="pct"/>
            <w:shd w:val="clear" w:color="auto" w:fill="auto"/>
          </w:tcPr>
          <w:p w14:paraId="7D19AE4D" w14:textId="14BD2E89" w:rsidR="00FC15BC" w:rsidRPr="00687C3F" w:rsidRDefault="00FC15BC" w:rsidP="00494621">
            <w:pPr>
              <w:widowControl/>
              <w:adjustRightInd/>
              <w:spacing w:line="240" w:lineRule="auto"/>
              <w:jc w:val="left"/>
            </w:pPr>
            <w:r w:rsidRPr="00FC15BC">
              <w:t>character varying(20)</w:t>
            </w:r>
          </w:p>
        </w:tc>
        <w:tc>
          <w:tcPr>
            <w:tcW w:w="439" w:type="pct"/>
            <w:shd w:val="clear" w:color="auto" w:fill="auto"/>
          </w:tcPr>
          <w:p w14:paraId="5D40BE73" w14:textId="38AEFBD0" w:rsidR="00FC15BC" w:rsidRPr="00687C3F" w:rsidRDefault="00FC15BC" w:rsidP="00494621">
            <w:pPr>
              <w:widowControl/>
              <w:adjustRightInd/>
              <w:spacing w:line="240" w:lineRule="auto"/>
              <w:jc w:val="left"/>
            </w:pPr>
            <w:r w:rsidRPr="00FC15BC">
              <w:t>Да</w:t>
            </w:r>
          </w:p>
        </w:tc>
        <w:tc>
          <w:tcPr>
            <w:tcW w:w="633" w:type="pct"/>
            <w:shd w:val="clear" w:color="auto" w:fill="auto"/>
          </w:tcPr>
          <w:p w14:paraId="17D732FF" w14:textId="2BFF1D53" w:rsidR="00FC15BC" w:rsidRPr="00687C3F" w:rsidRDefault="00FC15BC" w:rsidP="00494621">
            <w:pPr>
              <w:widowControl/>
              <w:adjustRightInd/>
              <w:spacing w:line="240" w:lineRule="auto"/>
              <w:jc w:val="left"/>
            </w:pPr>
            <w:r w:rsidRPr="00FC15BC">
              <w:t>disp_code</w:t>
            </w:r>
          </w:p>
        </w:tc>
        <w:tc>
          <w:tcPr>
            <w:tcW w:w="731" w:type="pct"/>
            <w:shd w:val="clear" w:color="auto" w:fill="auto"/>
          </w:tcPr>
          <w:p w14:paraId="35CC25B9" w14:textId="7514CCEB" w:rsidR="00FC15BC" w:rsidRPr="00687C3F" w:rsidRDefault="00FC15BC" w:rsidP="00494621">
            <w:pPr>
              <w:widowControl/>
              <w:adjustRightInd/>
              <w:spacing w:line="240" w:lineRule="auto"/>
              <w:jc w:val="left"/>
            </w:pPr>
            <w:r w:rsidRPr="00FC15BC">
              <w:t>vehicle_disposition_mv</w:t>
            </w:r>
          </w:p>
        </w:tc>
        <w:tc>
          <w:tcPr>
            <w:tcW w:w="568" w:type="pct"/>
            <w:shd w:val="clear" w:color="auto" w:fill="auto"/>
          </w:tcPr>
          <w:p w14:paraId="73CFEFD0" w14:textId="3A06566C" w:rsidR="00FC15BC" w:rsidRPr="00687C3F" w:rsidRDefault="00FC15BC" w:rsidP="00494621">
            <w:pPr>
              <w:widowControl/>
              <w:adjustRightInd/>
              <w:spacing w:line="240" w:lineRule="auto"/>
              <w:jc w:val="left"/>
            </w:pPr>
            <w:r w:rsidRPr="00FC15BC">
              <w:t> </w:t>
            </w:r>
          </w:p>
        </w:tc>
      </w:tr>
    </w:tbl>
    <w:p w14:paraId="24178E24" w14:textId="77777777" w:rsidR="00FC15BC" w:rsidRDefault="00FC15BC" w:rsidP="00494621">
      <w:pPr>
        <w:widowControl/>
        <w:adjustRightInd/>
        <w:spacing w:line="240" w:lineRule="auto"/>
        <w:jc w:val="left"/>
      </w:pPr>
    </w:p>
    <w:p w14:paraId="58B6EBBD" w14:textId="58CFD4D5" w:rsidR="00C221A8" w:rsidRDefault="00C221A8" w:rsidP="00494621">
      <w:pPr>
        <w:keepNext/>
        <w:spacing w:line="360" w:lineRule="auto"/>
        <w:jc w:val="left"/>
        <w:outlineLvl w:val="2"/>
        <w:rPr>
          <w:rFonts w:eastAsia="Calibri"/>
          <w:b/>
          <w:sz w:val="28"/>
          <w:szCs w:val="28"/>
        </w:rPr>
      </w:pPr>
      <w:r w:rsidRPr="00694296">
        <w:rPr>
          <w:rFonts w:eastAsia="Calibri"/>
          <w:b/>
          <w:sz w:val="28"/>
          <w:szCs w:val="28"/>
        </w:rPr>
        <w:t>Справочники</w:t>
      </w:r>
    </w:p>
    <w:p w14:paraId="1D452153" w14:textId="1209F5E3" w:rsidR="00C221A8" w:rsidRDefault="00C221A8"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175</w:t>
      </w:r>
      <w:r>
        <w:rPr>
          <w:noProof/>
        </w:rPr>
        <w:fldChar w:fldCharType="end"/>
      </w:r>
      <w:r>
        <w:t xml:space="preserve"> – </w:t>
      </w:r>
      <w:r w:rsidR="000C482F" w:rsidRPr="000C482F">
        <w:t>Справочник Ведомство (министерство)</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C221A8" w:rsidRPr="003B2A35" w14:paraId="3BD41BF6" w14:textId="77777777" w:rsidTr="003627F8">
        <w:trPr>
          <w:tblHeader/>
        </w:trPr>
        <w:tc>
          <w:tcPr>
            <w:tcW w:w="242" w:type="pct"/>
            <w:shd w:val="pct15" w:color="auto" w:fill="auto"/>
            <w:hideMark/>
          </w:tcPr>
          <w:p w14:paraId="001C33D0"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54FC710D"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7389EC4B"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0D3AE90B" w14:textId="3DA694BF" w:rsidR="00C221A8"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280AFEC6"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48DCB91D"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56B65670"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2C1EFCC7"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0C482F" w:rsidRPr="003B2A35" w14:paraId="46018295" w14:textId="77777777" w:rsidTr="000C482F">
        <w:tc>
          <w:tcPr>
            <w:tcW w:w="242" w:type="pct"/>
            <w:shd w:val="clear" w:color="auto" w:fill="auto"/>
          </w:tcPr>
          <w:p w14:paraId="66BBDC9F" w14:textId="25205420" w:rsidR="000C482F" w:rsidRPr="00687C3F" w:rsidRDefault="000C482F" w:rsidP="00494621">
            <w:pPr>
              <w:widowControl/>
              <w:adjustRightInd/>
              <w:spacing w:line="240" w:lineRule="auto"/>
              <w:jc w:val="left"/>
            </w:pPr>
            <w:r w:rsidRPr="000C482F">
              <w:t>1</w:t>
            </w:r>
          </w:p>
        </w:tc>
        <w:tc>
          <w:tcPr>
            <w:tcW w:w="877" w:type="pct"/>
            <w:shd w:val="clear" w:color="auto" w:fill="auto"/>
          </w:tcPr>
          <w:p w14:paraId="500BA6B6" w14:textId="6448112F" w:rsidR="000C482F" w:rsidRPr="00687C3F" w:rsidRDefault="000C482F" w:rsidP="00494621">
            <w:pPr>
              <w:widowControl/>
              <w:adjustRightInd/>
              <w:spacing w:line="240" w:lineRule="auto"/>
              <w:jc w:val="left"/>
            </w:pPr>
            <w:r w:rsidRPr="000C482F">
              <w:t>Идентификатор организации</w:t>
            </w:r>
          </w:p>
        </w:tc>
        <w:tc>
          <w:tcPr>
            <w:tcW w:w="828" w:type="pct"/>
            <w:shd w:val="clear" w:color="auto" w:fill="auto"/>
          </w:tcPr>
          <w:p w14:paraId="6A0783FC" w14:textId="3BC835CE" w:rsidR="000C482F" w:rsidRPr="00687C3F" w:rsidRDefault="000C482F" w:rsidP="00494621">
            <w:pPr>
              <w:widowControl/>
              <w:adjustRightInd/>
              <w:spacing w:line="240" w:lineRule="auto"/>
              <w:jc w:val="left"/>
            </w:pPr>
            <w:r w:rsidRPr="000C482F">
              <w:t>Расположен в схеме dict БД smev</w:t>
            </w:r>
          </w:p>
        </w:tc>
        <w:tc>
          <w:tcPr>
            <w:tcW w:w="682" w:type="pct"/>
            <w:shd w:val="clear" w:color="auto" w:fill="auto"/>
          </w:tcPr>
          <w:p w14:paraId="3D5F3BA8" w14:textId="0AC4F1BC" w:rsidR="000C482F" w:rsidRPr="00687C3F" w:rsidRDefault="000C482F" w:rsidP="00494621">
            <w:pPr>
              <w:widowControl/>
              <w:adjustRightInd/>
              <w:spacing w:line="240" w:lineRule="auto"/>
              <w:jc w:val="left"/>
            </w:pPr>
            <w:r w:rsidRPr="000C482F">
              <w:t>integer</w:t>
            </w:r>
          </w:p>
        </w:tc>
        <w:tc>
          <w:tcPr>
            <w:tcW w:w="439" w:type="pct"/>
            <w:shd w:val="clear" w:color="auto" w:fill="auto"/>
          </w:tcPr>
          <w:p w14:paraId="09805F19" w14:textId="407A813A" w:rsidR="000C482F" w:rsidRPr="00687C3F" w:rsidRDefault="000C482F" w:rsidP="00494621">
            <w:pPr>
              <w:widowControl/>
              <w:adjustRightInd/>
              <w:spacing w:line="240" w:lineRule="auto"/>
              <w:jc w:val="left"/>
            </w:pPr>
            <w:r w:rsidRPr="000C482F">
              <w:t>Да</w:t>
            </w:r>
          </w:p>
        </w:tc>
        <w:tc>
          <w:tcPr>
            <w:tcW w:w="633" w:type="pct"/>
            <w:shd w:val="clear" w:color="auto" w:fill="auto"/>
          </w:tcPr>
          <w:p w14:paraId="1CCCE500" w14:textId="36BC764C" w:rsidR="000C482F" w:rsidRPr="00687C3F" w:rsidRDefault="000C482F" w:rsidP="00494621">
            <w:pPr>
              <w:widowControl/>
              <w:adjustRightInd/>
              <w:spacing w:line="240" w:lineRule="auto"/>
              <w:jc w:val="left"/>
            </w:pPr>
            <w:r w:rsidRPr="000C482F">
              <w:t>dep_id</w:t>
            </w:r>
          </w:p>
        </w:tc>
        <w:tc>
          <w:tcPr>
            <w:tcW w:w="731" w:type="pct"/>
            <w:shd w:val="clear" w:color="auto" w:fill="auto"/>
          </w:tcPr>
          <w:p w14:paraId="7B79FD33" w14:textId="77130E7C" w:rsidR="000C482F" w:rsidRPr="00687C3F" w:rsidRDefault="000C482F" w:rsidP="00494621">
            <w:pPr>
              <w:widowControl/>
              <w:adjustRightInd/>
              <w:spacing w:line="240" w:lineRule="auto"/>
              <w:jc w:val="left"/>
            </w:pPr>
            <w:r w:rsidRPr="000C482F">
              <w:t>department_ministries</w:t>
            </w:r>
          </w:p>
        </w:tc>
        <w:tc>
          <w:tcPr>
            <w:tcW w:w="568" w:type="pct"/>
            <w:shd w:val="clear" w:color="auto" w:fill="auto"/>
          </w:tcPr>
          <w:p w14:paraId="11F38351" w14:textId="311F92D3" w:rsidR="000C482F" w:rsidRPr="00687C3F" w:rsidRDefault="000C482F" w:rsidP="00494621">
            <w:pPr>
              <w:widowControl/>
              <w:adjustRightInd/>
              <w:spacing w:line="240" w:lineRule="auto"/>
              <w:jc w:val="left"/>
            </w:pPr>
            <w:r w:rsidRPr="000C482F">
              <w:t> </w:t>
            </w:r>
          </w:p>
        </w:tc>
      </w:tr>
      <w:tr w:rsidR="000C482F" w:rsidRPr="003B2A35" w14:paraId="743799AE" w14:textId="77777777" w:rsidTr="000C482F">
        <w:tc>
          <w:tcPr>
            <w:tcW w:w="242" w:type="pct"/>
            <w:shd w:val="clear" w:color="auto" w:fill="auto"/>
          </w:tcPr>
          <w:p w14:paraId="42FB64E5" w14:textId="23507229" w:rsidR="000C482F" w:rsidRPr="00687C3F" w:rsidRDefault="000C482F" w:rsidP="00494621">
            <w:pPr>
              <w:widowControl/>
              <w:adjustRightInd/>
              <w:spacing w:line="240" w:lineRule="auto"/>
              <w:jc w:val="left"/>
            </w:pPr>
            <w:r w:rsidRPr="000C482F">
              <w:t>2</w:t>
            </w:r>
          </w:p>
        </w:tc>
        <w:tc>
          <w:tcPr>
            <w:tcW w:w="877" w:type="pct"/>
            <w:shd w:val="clear" w:color="auto" w:fill="auto"/>
          </w:tcPr>
          <w:p w14:paraId="415A8C11" w14:textId="603849A3" w:rsidR="000C482F" w:rsidRPr="00687C3F" w:rsidRDefault="000C482F" w:rsidP="00494621">
            <w:pPr>
              <w:widowControl/>
              <w:adjustRightInd/>
              <w:spacing w:line="240" w:lineRule="auto"/>
              <w:jc w:val="left"/>
            </w:pPr>
            <w:r w:rsidRPr="000C482F">
              <w:t>Групповая принадлежность</w:t>
            </w:r>
          </w:p>
        </w:tc>
        <w:tc>
          <w:tcPr>
            <w:tcW w:w="828" w:type="pct"/>
            <w:shd w:val="clear" w:color="auto" w:fill="auto"/>
          </w:tcPr>
          <w:p w14:paraId="49BC5113" w14:textId="6A6DDBA3" w:rsidR="000C482F" w:rsidRPr="00687C3F" w:rsidRDefault="000C482F" w:rsidP="00494621">
            <w:pPr>
              <w:widowControl/>
              <w:adjustRightInd/>
              <w:spacing w:line="240" w:lineRule="auto"/>
              <w:jc w:val="left"/>
            </w:pPr>
            <w:r w:rsidRPr="000C482F">
              <w:t>Расположен в схеме dict БД smev</w:t>
            </w:r>
          </w:p>
        </w:tc>
        <w:tc>
          <w:tcPr>
            <w:tcW w:w="682" w:type="pct"/>
            <w:shd w:val="clear" w:color="auto" w:fill="auto"/>
          </w:tcPr>
          <w:p w14:paraId="587F2B21" w14:textId="138FEBDC" w:rsidR="000C482F" w:rsidRPr="00687C3F" w:rsidRDefault="000C482F" w:rsidP="00494621">
            <w:pPr>
              <w:widowControl/>
              <w:adjustRightInd/>
              <w:spacing w:line="240" w:lineRule="auto"/>
              <w:jc w:val="left"/>
            </w:pPr>
            <w:r w:rsidRPr="000C482F">
              <w:t>character varying(1)</w:t>
            </w:r>
          </w:p>
        </w:tc>
        <w:tc>
          <w:tcPr>
            <w:tcW w:w="439" w:type="pct"/>
            <w:shd w:val="clear" w:color="auto" w:fill="auto"/>
          </w:tcPr>
          <w:p w14:paraId="21A67A0A" w14:textId="13582321" w:rsidR="000C482F" w:rsidRPr="00687C3F" w:rsidRDefault="000C482F" w:rsidP="00494621">
            <w:pPr>
              <w:widowControl/>
              <w:adjustRightInd/>
              <w:spacing w:line="240" w:lineRule="auto"/>
              <w:jc w:val="left"/>
            </w:pPr>
            <w:r w:rsidRPr="000C482F">
              <w:t>Да</w:t>
            </w:r>
          </w:p>
        </w:tc>
        <w:tc>
          <w:tcPr>
            <w:tcW w:w="633" w:type="pct"/>
            <w:shd w:val="clear" w:color="auto" w:fill="auto"/>
          </w:tcPr>
          <w:p w14:paraId="0AA49E70" w14:textId="3748520D" w:rsidR="000C482F" w:rsidRPr="00687C3F" w:rsidRDefault="000C482F" w:rsidP="00494621">
            <w:pPr>
              <w:widowControl/>
              <w:adjustRightInd/>
              <w:spacing w:line="240" w:lineRule="auto"/>
              <w:jc w:val="left"/>
            </w:pPr>
            <w:r w:rsidRPr="000C482F">
              <w:t>dep_affiliation</w:t>
            </w:r>
          </w:p>
        </w:tc>
        <w:tc>
          <w:tcPr>
            <w:tcW w:w="731" w:type="pct"/>
            <w:shd w:val="clear" w:color="auto" w:fill="auto"/>
          </w:tcPr>
          <w:p w14:paraId="685EE921" w14:textId="6C8084E0" w:rsidR="000C482F" w:rsidRPr="00687C3F" w:rsidRDefault="000C482F" w:rsidP="00494621">
            <w:pPr>
              <w:widowControl/>
              <w:adjustRightInd/>
              <w:spacing w:line="240" w:lineRule="auto"/>
              <w:jc w:val="left"/>
            </w:pPr>
            <w:r w:rsidRPr="000C482F">
              <w:t>department_ministries</w:t>
            </w:r>
          </w:p>
        </w:tc>
        <w:tc>
          <w:tcPr>
            <w:tcW w:w="568" w:type="pct"/>
            <w:shd w:val="clear" w:color="auto" w:fill="auto"/>
          </w:tcPr>
          <w:p w14:paraId="1C228AE8" w14:textId="19768282" w:rsidR="000C482F" w:rsidRPr="00687C3F" w:rsidRDefault="000C482F" w:rsidP="00494621">
            <w:pPr>
              <w:widowControl/>
              <w:adjustRightInd/>
              <w:spacing w:line="240" w:lineRule="auto"/>
              <w:jc w:val="left"/>
            </w:pPr>
            <w:r w:rsidRPr="000C482F">
              <w:t> </w:t>
            </w:r>
          </w:p>
        </w:tc>
      </w:tr>
      <w:tr w:rsidR="000C482F" w:rsidRPr="003B2A35" w14:paraId="369978ED" w14:textId="77777777" w:rsidTr="000C482F">
        <w:tc>
          <w:tcPr>
            <w:tcW w:w="242" w:type="pct"/>
            <w:shd w:val="clear" w:color="auto" w:fill="auto"/>
          </w:tcPr>
          <w:p w14:paraId="140F9948" w14:textId="727975E3" w:rsidR="000C482F" w:rsidRPr="00687C3F" w:rsidRDefault="000C482F" w:rsidP="00494621">
            <w:pPr>
              <w:widowControl/>
              <w:adjustRightInd/>
              <w:spacing w:line="240" w:lineRule="auto"/>
              <w:jc w:val="left"/>
            </w:pPr>
            <w:r w:rsidRPr="000C482F">
              <w:t>3</w:t>
            </w:r>
          </w:p>
        </w:tc>
        <w:tc>
          <w:tcPr>
            <w:tcW w:w="877" w:type="pct"/>
            <w:shd w:val="clear" w:color="auto" w:fill="auto"/>
          </w:tcPr>
          <w:p w14:paraId="35781661" w14:textId="38AC7C4D" w:rsidR="000C482F" w:rsidRPr="00687C3F" w:rsidRDefault="000C482F" w:rsidP="00494621">
            <w:pPr>
              <w:widowControl/>
              <w:adjustRightInd/>
              <w:spacing w:line="240" w:lineRule="auto"/>
              <w:jc w:val="left"/>
            </w:pPr>
            <w:r w:rsidRPr="000C482F">
              <w:t>Код значения справочника</w:t>
            </w:r>
          </w:p>
        </w:tc>
        <w:tc>
          <w:tcPr>
            <w:tcW w:w="828" w:type="pct"/>
            <w:shd w:val="clear" w:color="auto" w:fill="auto"/>
          </w:tcPr>
          <w:p w14:paraId="5AFF5C0E" w14:textId="4C29731C" w:rsidR="000C482F" w:rsidRPr="00687C3F" w:rsidRDefault="000C482F" w:rsidP="00494621">
            <w:pPr>
              <w:widowControl/>
              <w:adjustRightInd/>
              <w:spacing w:line="240" w:lineRule="auto"/>
              <w:jc w:val="left"/>
            </w:pPr>
            <w:r w:rsidRPr="000C482F">
              <w:t>Расположен в схеме dict БД smev</w:t>
            </w:r>
          </w:p>
        </w:tc>
        <w:tc>
          <w:tcPr>
            <w:tcW w:w="682" w:type="pct"/>
            <w:shd w:val="clear" w:color="auto" w:fill="auto"/>
          </w:tcPr>
          <w:p w14:paraId="117B769B" w14:textId="6D31CA8B" w:rsidR="000C482F" w:rsidRPr="00687C3F" w:rsidRDefault="000C482F" w:rsidP="00494621">
            <w:pPr>
              <w:widowControl/>
              <w:adjustRightInd/>
              <w:spacing w:line="240" w:lineRule="auto"/>
              <w:jc w:val="left"/>
            </w:pPr>
            <w:r w:rsidRPr="000C482F">
              <w:t>character varying(1)</w:t>
            </w:r>
          </w:p>
        </w:tc>
        <w:tc>
          <w:tcPr>
            <w:tcW w:w="439" w:type="pct"/>
            <w:shd w:val="clear" w:color="auto" w:fill="auto"/>
          </w:tcPr>
          <w:p w14:paraId="4881D2E7" w14:textId="2A341A61" w:rsidR="000C482F" w:rsidRPr="00687C3F" w:rsidRDefault="000C482F" w:rsidP="00494621">
            <w:pPr>
              <w:widowControl/>
              <w:adjustRightInd/>
              <w:spacing w:line="240" w:lineRule="auto"/>
              <w:jc w:val="left"/>
            </w:pPr>
            <w:r w:rsidRPr="000C482F">
              <w:t>Нет</w:t>
            </w:r>
          </w:p>
        </w:tc>
        <w:tc>
          <w:tcPr>
            <w:tcW w:w="633" w:type="pct"/>
            <w:shd w:val="clear" w:color="auto" w:fill="auto"/>
          </w:tcPr>
          <w:p w14:paraId="3784C368" w14:textId="2BE4B3A9" w:rsidR="000C482F" w:rsidRPr="00687C3F" w:rsidRDefault="000C482F" w:rsidP="00494621">
            <w:pPr>
              <w:widowControl/>
              <w:adjustRightInd/>
              <w:spacing w:line="240" w:lineRule="auto"/>
              <w:jc w:val="left"/>
            </w:pPr>
            <w:r w:rsidRPr="000C482F">
              <w:t>dep_code</w:t>
            </w:r>
          </w:p>
        </w:tc>
        <w:tc>
          <w:tcPr>
            <w:tcW w:w="731" w:type="pct"/>
            <w:shd w:val="clear" w:color="auto" w:fill="auto"/>
          </w:tcPr>
          <w:p w14:paraId="7B493E4D" w14:textId="7FCD2B9D" w:rsidR="000C482F" w:rsidRPr="00687C3F" w:rsidRDefault="000C482F" w:rsidP="00494621">
            <w:pPr>
              <w:widowControl/>
              <w:adjustRightInd/>
              <w:spacing w:line="240" w:lineRule="auto"/>
              <w:jc w:val="left"/>
            </w:pPr>
            <w:r w:rsidRPr="000C482F">
              <w:t>department_ministries</w:t>
            </w:r>
          </w:p>
        </w:tc>
        <w:tc>
          <w:tcPr>
            <w:tcW w:w="568" w:type="pct"/>
            <w:shd w:val="clear" w:color="auto" w:fill="auto"/>
          </w:tcPr>
          <w:p w14:paraId="43E801CA" w14:textId="7D0F2256" w:rsidR="000C482F" w:rsidRPr="00687C3F" w:rsidRDefault="000C482F" w:rsidP="00494621">
            <w:pPr>
              <w:widowControl/>
              <w:adjustRightInd/>
              <w:spacing w:line="240" w:lineRule="auto"/>
              <w:jc w:val="left"/>
            </w:pPr>
            <w:r w:rsidRPr="000C482F">
              <w:t> </w:t>
            </w:r>
          </w:p>
        </w:tc>
      </w:tr>
    </w:tbl>
    <w:p w14:paraId="69A5DC83" w14:textId="77777777" w:rsidR="00C221A8" w:rsidRDefault="00C221A8" w:rsidP="00494621">
      <w:pPr>
        <w:rPr>
          <w:rFonts w:eastAsia="Calibri"/>
        </w:rPr>
      </w:pPr>
    </w:p>
    <w:p w14:paraId="4FAB78A1" w14:textId="156637DE" w:rsidR="00C221A8" w:rsidRDefault="00C221A8"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176</w:t>
      </w:r>
      <w:r>
        <w:rPr>
          <w:noProof/>
        </w:rPr>
        <w:fldChar w:fldCharType="end"/>
      </w:r>
      <w:r>
        <w:t xml:space="preserve"> – </w:t>
      </w:r>
      <w:r w:rsidR="00E32EBA" w:rsidRPr="00E32EBA">
        <w:t>Справочник Вид ДТП</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C221A8" w:rsidRPr="003B2A35" w14:paraId="36721176" w14:textId="77777777" w:rsidTr="003627F8">
        <w:trPr>
          <w:tblHeader/>
        </w:trPr>
        <w:tc>
          <w:tcPr>
            <w:tcW w:w="242" w:type="pct"/>
            <w:shd w:val="pct15" w:color="auto" w:fill="auto"/>
            <w:hideMark/>
          </w:tcPr>
          <w:p w14:paraId="003FA031"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23F13A44"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7854FA99"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6F1EBB23" w14:textId="6E789F45" w:rsidR="00C221A8"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08FE1BCA"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177CC16B"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2814DFB8"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43D75203"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E32EBA" w:rsidRPr="003B2A35" w14:paraId="3E2A8FB8" w14:textId="77777777" w:rsidTr="00E32EBA">
        <w:tc>
          <w:tcPr>
            <w:tcW w:w="242" w:type="pct"/>
            <w:shd w:val="clear" w:color="auto" w:fill="auto"/>
          </w:tcPr>
          <w:p w14:paraId="0EDE3B02" w14:textId="5EE28611" w:rsidR="00E32EBA" w:rsidRPr="00687C3F" w:rsidRDefault="00E32EBA" w:rsidP="00494621">
            <w:pPr>
              <w:widowControl/>
              <w:adjustRightInd/>
              <w:spacing w:line="240" w:lineRule="auto"/>
              <w:jc w:val="left"/>
            </w:pPr>
            <w:r w:rsidRPr="00E32EBA">
              <w:t>1</w:t>
            </w:r>
          </w:p>
        </w:tc>
        <w:tc>
          <w:tcPr>
            <w:tcW w:w="877" w:type="pct"/>
            <w:shd w:val="clear" w:color="auto" w:fill="auto"/>
          </w:tcPr>
          <w:p w14:paraId="7E8A7D96" w14:textId="333E17C3" w:rsidR="00E32EBA" w:rsidRPr="00687C3F" w:rsidRDefault="00E32EBA" w:rsidP="00494621">
            <w:pPr>
              <w:widowControl/>
              <w:adjustRightInd/>
              <w:spacing w:line="240" w:lineRule="auto"/>
              <w:jc w:val="left"/>
            </w:pPr>
            <w:r w:rsidRPr="00E32EBA">
              <w:t>Идентификатор записи</w:t>
            </w:r>
          </w:p>
        </w:tc>
        <w:tc>
          <w:tcPr>
            <w:tcW w:w="828" w:type="pct"/>
            <w:shd w:val="clear" w:color="auto" w:fill="auto"/>
          </w:tcPr>
          <w:p w14:paraId="2200D6BC" w14:textId="702268A8" w:rsidR="00E32EBA" w:rsidRPr="00687C3F" w:rsidRDefault="00E32EBA" w:rsidP="00494621">
            <w:pPr>
              <w:widowControl/>
              <w:adjustRightInd/>
              <w:spacing w:line="240" w:lineRule="auto"/>
              <w:jc w:val="left"/>
            </w:pPr>
            <w:r w:rsidRPr="00E32EBA">
              <w:t>Расположен в схеме dict БД smev</w:t>
            </w:r>
          </w:p>
        </w:tc>
        <w:tc>
          <w:tcPr>
            <w:tcW w:w="682" w:type="pct"/>
            <w:shd w:val="clear" w:color="auto" w:fill="auto"/>
          </w:tcPr>
          <w:p w14:paraId="153AABDD" w14:textId="7315E68B" w:rsidR="00E32EBA" w:rsidRPr="00687C3F" w:rsidRDefault="00E32EBA" w:rsidP="00494621">
            <w:pPr>
              <w:widowControl/>
              <w:adjustRightInd/>
              <w:spacing w:line="240" w:lineRule="auto"/>
              <w:jc w:val="left"/>
            </w:pPr>
            <w:r w:rsidRPr="00E32EBA">
              <w:t>integer</w:t>
            </w:r>
          </w:p>
        </w:tc>
        <w:tc>
          <w:tcPr>
            <w:tcW w:w="439" w:type="pct"/>
            <w:shd w:val="clear" w:color="auto" w:fill="auto"/>
          </w:tcPr>
          <w:p w14:paraId="06DFEE4B" w14:textId="2A3A69E5" w:rsidR="00E32EBA" w:rsidRPr="00687C3F" w:rsidRDefault="00E32EBA" w:rsidP="00494621">
            <w:pPr>
              <w:widowControl/>
              <w:adjustRightInd/>
              <w:spacing w:line="240" w:lineRule="auto"/>
              <w:jc w:val="left"/>
            </w:pPr>
            <w:r w:rsidRPr="00E32EBA">
              <w:t>Да</w:t>
            </w:r>
          </w:p>
        </w:tc>
        <w:tc>
          <w:tcPr>
            <w:tcW w:w="633" w:type="pct"/>
            <w:shd w:val="clear" w:color="auto" w:fill="auto"/>
          </w:tcPr>
          <w:p w14:paraId="57C55EC7" w14:textId="1DFD325C" w:rsidR="00E32EBA" w:rsidRPr="00687C3F" w:rsidRDefault="00E32EBA" w:rsidP="00494621">
            <w:pPr>
              <w:widowControl/>
              <w:adjustRightInd/>
              <w:spacing w:line="240" w:lineRule="auto"/>
              <w:jc w:val="left"/>
            </w:pPr>
            <w:r w:rsidRPr="00E32EBA">
              <w:t>em_type_id</w:t>
            </w:r>
          </w:p>
        </w:tc>
        <w:tc>
          <w:tcPr>
            <w:tcW w:w="731" w:type="pct"/>
            <w:shd w:val="clear" w:color="auto" w:fill="auto"/>
          </w:tcPr>
          <w:p w14:paraId="49D1E696" w14:textId="1581C7CB" w:rsidR="00E32EBA" w:rsidRPr="00687C3F" w:rsidRDefault="00E32EBA" w:rsidP="00494621">
            <w:pPr>
              <w:widowControl/>
              <w:adjustRightInd/>
              <w:spacing w:line="240" w:lineRule="auto"/>
              <w:jc w:val="left"/>
            </w:pPr>
            <w:r w:rsidRPr="00E32EBA">
              <w:t>emergency_types</w:t>
            </w:r>
          </w:p>
        </w:tc>
        <w:tc>
          <w:tcPr>
            <w:tcW w:w="568" w:type="pct"/>
            <w:shd w:val="clear" w:color="auto" w:fill="auto"/>
          </w:tcPr>
          <w:p w14:paraId="1487F0B8" w14:textId="2EDA7E74" w:rsidR="00E32EBA" w:rsidRPr="00687C3F" w:rsidRDefault="00E32EBA" w:rsidP="00494621">
            <w:pPr>
              <w:widowControl/>
              <w:adjustRightInd/>
              <w:spacing w:line="240" w:lineRule="auto"/>
              <w:jc w:val="left"/>
            </w:pPr>
            <w:r w:rsidRPr="00E32EBA">
              <w:t> </w:t>
            </w:r>
          </w:p>
        </w:tc>
      </w:tr>
      <w:tr w:rsidR="00E32EBA" w:rsidRPr="003B2A35" w14:paraId="2973A387" w14:textId="77777777" w:rsidTr="00E32EBA">
        <w:tc>
          <w:tcPr>
            <w:tcW w:w="242" w:type="pct"/>
            <w:shd w:val="clear" w:color="auto" w:fill="auto"/>
          </w:tcPr>
          <w:p w14:paraId="01D86DA0" w14:textId="0F31FB77" w:rsidR="00E32EBA" w:rsidRPr="00687C3F" w:rsidRDefault="00E32EBA" w:rsidP="00494621">
            <w:pPr>
              <w:widowControl/>
              <w:adjustRightInd/>
              <w:spacing w:line="240" w:lineRule="auto"/>
              <w:jc w:val="left"/>
            </w:pPr>
            <w:r w:rsidRPr="00E32EBA">
              <w:t>2</w:t>
            </w:r>
          </w:p>
        </w:tc>
        <w:tc>
          <w:tcPr>
            <w:tcW w:w="877" w:type="pct"/>
            <w:shd w:val="clear" w:color="auto" w:fill="auto"/>
          </w:tcPr>
          <w:p w14:paraId="66F23630" w14:textId="0B88B71C" w:rsidR="00E32EBA" w:rsidRPr="00687C3F" w:rsidRDefault="00E32EBA" w:rsidP="00494621">
            <w:pPr>
              <w:widowControl/>
              <w:adjustRightInd/>
              <w:spacing w:line="240" w:lineRule="auto"/>
              <w:jc w:val="left"/>
            </w:pPr>
            <w:r w:rsidRPr="00E32EBA">
              <w:t>Признак постоянной записи</w:t>
            </w:r>
          </w:p>
        </w:tc>
        <w:tc>
          <w:tcPr>
            <w:tcW w:w="828" w:type="pct"/>
            <w:shd w:val="clear" w:color="auto" w:fill="auto"/>
          </w:tcPr>
          <w:p w14:paraId="7515CFF0" w14:textId="16E56D77" w:rsidR="00E32EBA" w:rsidRPr="00687C3F" w:rsidRDefault="00E32EBA" w:rsidP="00494621">
            <w:pPr>
              <w:widowControl/>
              <w:adjustRightInd/>
              <w:spacing w:line="240" w:lineRule="auto"/>
              <w:jc w:val="left"/>
            </w:pPr>
            <w:r w:rsidRPr="00E32EBA">
              <w:t>Расположен в схеме dict БД smev</w:t>
            </w:r>
          </w:p>
        </w:tc>
        <w:tc>
          <w:tcPr>
            <w:tcW w:w="682" w:type="pct"/>
            <w:shd w:val="clear" w:color="auto" w:fill="auto"/>
          </w:tcPr>
          <w:p w14:paraId="60D72EBC" w14:textId="7AA51BDC" w:rsidR="00E32EBA" w:rsidRPr="00687C3F" w:rsidRDefault="00E32EBA" w:rsidP="00494621">
            <w:pPr>
              <w:widowControl/>
              <w:adjustRightInd/>
              <w:spacing w:line="240" w:lineRule="auto"/>
              <w:jc w:val="left"/>
            </w:pPr>
            <w:r w:rsidRPr="00E32EBA">
              <w:t>character varying(1)</w:t>
            </w:r>
          </w:p>
        </w:tc>
        <w:tc>
          <w:tcPr>
            <w:tcW w:w="439" w:type="pct"/>
            <w:shd w:val="clear" w:color="auto" w:fill="auto"/>
          </w:tcPr>
          <w:p w14:paraId="3A28C893" w14:textId="2B2AB884" w:rsidR="00E32EBA" w:rsidRPr="00687C3F" w:rsidRDefault="00E32EBA" w:rsidP="00494621">
            <w:pPr>
              <w:widowControl/>
              <w:adjustRightInd/>
              <w:spacing w:line="240" w:lineRule="auto"/>
              <w:jc w:val="left"/>
            </w:pPr>
            <w:r w:rsidRPr="00E32EBA">
              <w:t>Да</w:t>
            </w:r>
          </w:p>
        </w:tc>
        <w:tc>
          <w:tcPr>
            <w:tcW w:w="633" w:type="pct"/>
            <w:shd w:val="clear" w:color="auto" w:fill="auto"/>
          </w:tcPr>
          <w:p w14:paraId="49A386EB" w14:textId="20F56185" w:rsidR="00E32EBA" w:rsidRPr="00687C3F" w:rsidRDefault="00E32EBA" w:rsidP="00494621">
            <w:pPr>
              <w:widowControl/>
              <w:adjustRightInd/>
              <w:spacing w:line="240" w:lineRule="auto"/>
              <w:jc w:val="left"/>
            </w:pPr>
            <w:r w:rsidRPr="00E32EBA">
              <w:t>em_type_const</w:t>
            </w:r>
          </w:p>
        </w:tc>
        <w:tc>
          <w:tcPr>
            <w:tcW w:w="731" w:type="pct"/>
            <w:shd w:val="clear" w:color="auto" w:fill="auto"/>
          </w:tcPr>
          <w:p w14:paraId="217BC535" w14:textId="00AADC53" w:rsidR="00E32EBA" w:rsidRPr="00687C3F" w:rsidRDefault="00E32EBA" w:rsidP="00494621">
            <w:pPr>
              <w:widowControl/>
              <w:adjustRightInd/>
              <w:spacing w:line="240" w:lineRule="auto"/>
              <w:jc w:val="left"/>
            </w:pPr>
            <w:r w:rsidRPr="00E32EBA">
              <w:t>emergency_types</w:t>
            </w:r>
          </w:p>
        </w:tc>
        <w:tc>
          <w:tcPr>
            <w:tcW w:w="568" w:type="pct"/>
            <w:shd w:val="clear" w:color="auto" w:fill="auto"/>
          </w:tcPr>
          <w:p w14:paraId="244941F2" w14:textId="35D307B0" w:rsidR="00E32EBA" w:rsidRPr="00687C3F" w:rsidRDefault="00E32EBA" w:rsidP="00494621">
            <w:pPr>
              <w:widowControl/>
              <w:adjustRightInd/>
              <w:spacing w:line="240" w:lineRule="auto"/>
              <w:jc w:val="left"/>
            </w:pPr>
            <w:r w:rsidRPr="00E32EBA">
              <w:t> </w:t>
            </w:r>
          </w:p>
        </w:tc>
      </w:tr>
      <w:tr w:rsidR="00E32EBA" w:rsidRPr="003B2A35" w14:paraId="65C8DFC0" w14:textId="77777777" w:rsidTr="00E32EBA">
        <w:tc>
          <w:tcPr>
            <w:tcW w:w="242" w:type="pct"/>
            <w:shd w:val="clear" w:color="auto" w:fill="auto"/>
          </w:tcPr>
          <w:p w14:paraId="43C0D9DA" w14:textId="7BDAB2DE" w:rsidR="00E32EBA" w:rsidRPr="00687C3F" w:rsidRDefault="00E32EBA" w:rsidP="00494621">
            <w:pPr>
              <w:widowControl/>
              <w:adjustRightInd/>
              <w:spacing w:line="240" w:lineRule="auto"/>
              <w:jc w:val="left"/>
            </w:pPr>
            <w:r w:rsidRPr="00E32EBA">
              <w:t>3</w:t>
            </w:r>
          </w:p>
        </w:tc>
        <w:tc>
          <w:tcPr>
            <w:tcW w:w="877" w:type="pct"/>
            <w:shd w:val="clear" w:color="auto" w:fill="auto"/>
          </w:tcPr>
          <w:p w14:paraId="587247E7" w14:textId="100CE257" w:rsidR="00E32EBA" w:rsidRPr="00687C3F" w:rsidRDefault="00E32EBA" w:rsidP="00494621">
            <w:pPr>
              <w:widowControl/>
              <w:adjustRightInd/>
              <w:spacing w:line="240" w:lineRule="auto"/>
              <w:jc w:val="left"/>
            </w:pPr>
            <w:r w:rsidRPr="00E32EBA">
              <w:t>Признак архивной записи</w:t>
            </w:r>
          </w:p>
        </w:tc>
        <w:tc>
          <w:tcPr>
            <w:tcW w:w="828" w:type="pct"/>
            <w:shd w:val="clear" w:color="auto" w:fill="auto"/>
          </w:tcPr>
          <w:p w14:paraId="333D3C3D" w14:textId="5953E877" w:rsidR="00E32EBA" w:rsidRPr="00687C3F" w:rsidRDefault="00E32EBA" w:rsidP="00494621">
            <w:pPr>
              <w:widowControl/>
              <w:adjustRightInd/>
              <w:spacing w:line="240" w:lineRule="auto"/>
              <w:jc w:val="left"/>
            </w:pPr>
            <w:r w:rsidRPr="00E32EBA">
              <w:t>Расположен в схеме dict БД smev</w:t>
            </w:r>
          </w:p>
        </w:tc>
        <w:tc>
          <w:tcPr>
            <w:tcW w:w="682" w:type="pct"/>
            <w:shd w:val="clear" w:color="auto" w:fill="auto"/>
          </w:tcPr>
          <w:p w14:paraId="4F3CC966" w14:textId="0309F44D" w:rsidR="00E32EBA" w:rsidRPr="00687C3F" w:rsidRDefault="00E32EBA" w:rsidP="00494621">
            <w:pPr>
              <w:widowControl/>
              <w:adjustRightInd/>
              <w:spacing w:line="240" w:lineRule="auto"/>
              <w:jc w:val="left"/>
            </w:pPr>
            <w:r w:rsidRPr="00E32EBA">
              <w:t>character varying(1)</w:t>
            </w:r>
          </w:p>
        </w:tc>
        <w:tc>
          <w:tcPr>
            <w:tcW w:w="439" w:type="pct"/>
            <w:shd w:val="clear" w:color="auto" w:fill="auto"/>
          </w:tcPr>
          <w:p w14:paraId="6A0734B4" w14:textId="2FEDE3FF" w:rsidR="00E32EBA" w:rsidRPr="00687C3F" w:rsidRDefault="00E32EBA" w:rsidP="00494621">
            <w:pPr>
              <w:widowControl/>
              <w:adjustRightInd/>
              <w:spacing w:line="240" w:lineRule="auto"/>
              <w:jc w:val="left"/>
            </w:pPr>
            <w:r w:rsidRPr="00E32EBA">
              <w:t>Да</w:t>
            </w:r>
          </w:p>
        </w:tc>
        <w:tc>
          <w:tcPr>
            <w:tcW w:w="633" w:type="pct"/>
            <w:shd w:val="clear" w:color="auto" w:fill="auto"/>
          </w:tcPr>
          <w:p w14:paraId="317DD7C0" w14:textId="5450860E" w:rsidR="00E32EBA" w:rsidRPr="00687C3F" w:rsidRDefault="00E32EBA" w:rsidP="00494621">
            <w:pPr>
              <w:widowControl/>
              <w:adjustRightInd/>
              <w:spacing w:line="240" w:lineRule="auto"/>
              <w:jc w:val="left"/>
            </w:pPr>
            <w:r w:rsidRPr="00E32EBA">
              <w:t>em_type_archive</w:t>
            </w:r>
          </w:p>
        </w:tc>
        <w:tc>
          <w:tcPr>
            <w:tcW w:w="731" w:type="pct"/>
            <w:shd w:val="clear" w:color="auto" w:fill="auto"/>
          </w:tcPr>
          <w:p w14:paraId="43CAABFA" w14:textId="30339E74" w:rsidR="00E32EBA" w:rsidRPr="00687C3F" w:rsidRDefault="00E32EBA" w:rsidP="00494621">
            <w:pPr>
              <w:widowControl/>
              <w:adjustRightInd/>
              <w:spacing w:line="240" w:lineRule="auto"/>
              <w:jc w:val="left"/>
            </w:pPr>
            <w:r w:rsidRPr="00E32EBA">
              <w:t>emergency_types</w:t>
            </w:r>
          </w:p>
        </w:tc>
        <w:tc>
          <w:tcPr>
            <w:tcW w:w="568" w:type="pct"/>
            <w:shd w:val="clear" w:color="auto" w:fill="auto"/>
          </w:tcPr>
          <w:p w14:paraId="51347DBF" w14:textId="47529A0A" w:rsidR="00E32EBA" w:rsidRPr="00687C3F" w:rsidRDefault="00E32EBA" w:rsidP="00494621">
            <w:pPr>
              <w:widowControl/>
              <w:adjustRightInd/>
              <w:spacing w:line="240" w:lineRule="auto"/>
              <w:jc w:val="left"/>
            </w:pPr>
            <w:r w:rsidRPr="00E32EBA">
              <w:t> </w:t>
            </w:r>
          </w:p>
        </w:tc>
      </w:tr>
      <w:tr w:rsidR="00E32EBA" w:rsidRPr="003B2A35" w14:paraId="36ADC807" w14:textId="77777777" w:rsidTr="00E32EBA">
        <w:tc>
          <w:tcPr>
            <w:tcW w:w="242" w:type="pct"/>
            <w:shd w:val="clear" w:color="auto" w:fill="auto"/>
          </w:tcPr>
          <w:p w14:paraId="1B3759FB" w14:textId="46EC3990" w:rsidR="00E32EBA" w:rsidRPr="00687C3F" w:rsidRDefault="00E32EBA" w:rsidP="00494621">
            <w:pPr>
              <w:widowControl/>
              <w:adjustRightInd/>
              <w:spacing w:line="240" w:lineRule="auto"/>
              <w:jc w:val="left"/>
            </w:pPr>
            <w:r w:rsidRPr="00E32EBA">
              <w:t>4</w:t>
            </w:r>
          </w:p>
        </w:tc>
        <w:tc>
          <w:tcPr>
            <w:tcW w:w="877" w:type="pct"/>
            <w:shd w:val="clear" w:color="auto" w:fill="auto"/>
          </w:tcPr>
          <w:p w14:paraId="3583A151" w14:textId="6F693189" w:rsidR="00E32EBA" w:rsidRPr="00687C3F" w:rsidRDefault="00E32EBA" w:rsidP="00494621">
            <w:pPr>
              <w:widowControl/>
              <w:adjustRightInd/>
              <w:spacing w:line="240" w:lineRule="auto"/>
              <w:jc w:val="left"/>
            </w:pPr>
            <w:r w:rsidRPr="00E32EBA">
              <w:t>Наименование значения справочника</w:t>
            </w:r>
          </w:p>
        </w:tc>
        <w:tc>
          <w:tcPr>
            <w:tcW w:w="828" w:type="pct"/>
            <w:shd w:val="clear" w:color="auto" w:fill="auto"/>
          </w:tcPr>
          <w:p w14:paraId="15D05D92" w14:textId="319E4803" w:rsidR="00E32EBA" w:rsidRPr="00687C3F" w:rsidRDefault="00E32EBA" w:rsidP="00494621">
            <w:pPr>
              <w:widowControl/>
              <w:adjustRightInd/>
              <w:spacing w:line="240" w:lineRule="auto"/>
              <w:jc w:val="left"/>
            </w:pPr>
            <w:r w:rsidRPr="00E32EBA">
              <w:t>Расположен в схеме dict БД smev</w:t>
            </w:r>
          </w:p>
        </w:tc>
        <w:tc>
          <w:tcPr>
            <w:tcW w:w="682" w:type="pct"/>
            <w:shd w:val="clear" w:color="auto" w:fill="auto"/>
          </w:tcPr>
          <w:p w14:paraId="75A265E7" w14:textId="203D5CA8" w:rsidR="00E32EBA" w:rsidRPr="00687C3F" w:rsidRDefault="00E32EBA" w:rsidP="00494621">
            <w:pPr>
              <w:widowControl/>
              <w:adjustRightInd/>
              <w:spacing w:line="240" w:lineRule="auto"/>
              <w:jc w:val="left"/>
            </w:pPr>
            <w:r w:rsidRPr="00E32EBA">
              <w:t>character varying(150)</w:t>
            </w:r>
          </w:p>
        </w:tc>
        <w:tc>
          <w:tcPr>
            <w:tcW w:w="439" w:type="pct"/>
            <w:shd w:val="clear" w:color="auto" w:fill="auto"/>
          </w:tcPr>
          <w:p w14:paraId="722C5423" w14:textId="6D184A08" w:rsidR="00E32EBA" w:rsidRPr="00687C3F" w:rsidRDefault="00E32EBA" w:rsidP="00494621">
            <w:pPr>
              <w:widowControl/>
              <w:adjustRightInd/>
              <w:spacing w:line="240" w:lineRule="auto"/>
              <w:jc w:val="left"/>
            </w:pPr>
            <w:r w:rsidRPr="00E32EBA">
              <w:t>Да</w:t>
            </w:r>
          </w:p>
        </w:tc>
        <w:tc>
          <w:tcPr>
            <w:tcW w:w="633" w:type="pct"/>
            <w:shd w:val="clear" w:color="auto" w:fill="auto"/>
          </w:tcPr>
          <w:p w14:paraId="29A4C16C" w14:textId="57DD0D2A" w:rsidR="00E32EBA" w:rsidRPr="00687C3F" w:rsidRDefault="00E32EBA" w:rsidP="00494621">
            <w:pPr>
              <w:widowControl/>
              <w:adjustRightInd/>
              <w:spacing w:line="240" w:lineRule="auto"/>
              <w:jc w:val="left"/>
            </w:pPr>
            <w:r w:rsidRPr="00E32EBA">
              <w:t>em_type_name</w:t>
            </w:r>
          </w:p>
        </w:tc>
        <w:tc>
          <w:tcPr>
            <w:tcW w:w="731" w:type="pct"/>
            <w:shd w:val="clear" w:color="auto" w:fill="auto"/>
          </w:tcPr>
          <w:p w14:paraId="309D05B5" w14:textId="564EF2A0" w:rsidR="00E32EBA" w:rsidRPr="00687C3F" w:rsidRDefault="00E32EBA" w:rsidP="00494621">
            <w:pPr>
              <w:widowControl/>
              <w:adjustRightInd/>
              <w:spacing w:line="240" w:lineRule="auto"/>
              <w:jc w:val="left"/>
            </w:pPr>
            <w:r w:rsidRPr="00E32EBA">
              <w:t>emergency_types</w:t>
            </w:r>
          </w:p>
        </w:tc>
        <w:tc>
          <w:tcPr>
            <w:tcW w:w="568" w:type="pct"/>
            <w:shd w:val="clear" w:color="auto" w:fill="auto"/>
          </w:tcPr>
          <w:p w14:paraId="12F0B072" w14:textId="2DBED352" w:rsidR="00E32EBA" w:rsidRPr="00687C3F" w:rsidRDefault="00E32EBA" w:rsidP="00494621">
            <w:pPr>
              <w:widowControl/>
              <w:adjustRightInd/>
              <w:spacing w:line="240" w:lineRule="auto"/>
              <w:jc w:val="left"/>
            </w:pPr>
            <w:r w:rsidRPr="00E32EBA">
              <w:t> </w:t>
            </w:r>
          </w:p>
        </w:tc>
      </w:tr>
      <w:tr w:rsidR="00E32EBA" w:rsidRPr="003B2A35" w14:paraId="0D73BF1B" w14:textId="77777777" w:rsidTr="00E32EBA">
        <w:tc>
          <w:tcPr>
            <w:tcW w:w="242" w:type="pct"/>
            <w:shd w:val="clear" w:color="auto" w:fill="auto"/>
          </w:tcPr>
          <w:p w14:paraId="17612476" w14:textId="0CBDB98C" w:rsidR="00E32EBA" w:rsidRPr="00687C3F" w:rsidRDefault="00E32EBA" w:rsidP="00494621">
            <w:pPr>
              <w:widowControl/>
              <w:adjustRightInd/>
              <w:spacing w:line="240" w:lineRule="auto"/>
              <w:jc w:val="left"/>
            </w:pPr>
            <w:r w:rsidRPr="00E32EBA">
              <w:t>5</w:t>
            </w:r>
          </w:p>
        </w:tc>
        <w:tc>
          <w:tcPr>
            <w:tcW w:w="877" w:type="pct"/>
            <w:shd w:val="clear" w:color="auto" w:fill="auto"/>
          </w:tcPr>
          <w:p w14:paraId="04C07346" w14:textId="6583F1A5" w:rsidR="00E32EBA" w:rsidRPr="00687C3F" w:rsidRDefault="00E32EBA" w:rsidP="00494621">
            <w:pPr>
              <w:widowControl/>
              <w:adjustRightInd/>
              <w:spacing w:line="240" w:lineRule="auto"/>
              <w:jc w:val="left"/>
            </w:pPr>
            <w:r w:rsidRPr="00E32EBA">
              <w:t>Код значения справочника</w:t>
            </w:r>
          </w:p>
        </w:tc>
        <w:tc>
          <w:tcPr>
            <w:tcW w:w="828" w:type="pct"/>
            <w:shd w:val="clear" w:color="auto" w:fill="auto"/>
          </w:tcPr>
          <w:p w14:paraId="661304F1" w14:textId="11DA3337" w:rsidR="00E32EBA" w:rsidRPr="00687C3F" w:rsidRDefault="00E32EBA" w:rsidP="00494621">
            <w:pPr>
              <w:widowControl/>
              <w:adjustRightInd/>
              <w:spacing w:line="240" w:lineRule="auto"/>
              <w:jc w:val="left"/>
            </w:pPr>
            <w:r w:rsidRPr="00E32EBA">
              <w:t>Расположен в схеме dict БД smev</w:t>
            </w:r>
          </w:p>
        </w:tc>
        <w:tc>
          <w:tcPr>
            <w:tcW w:w="682" w:type="pct"/>
            <w:shd w:val="clear" w:color="auto" w:fill="auto"/>
          </w:tcPr>
          <w:p w14:paraId="02B17A74" w14:textId="7AEB8A83" w:rsidR="00E32EBA" w:rsidRPr="00687C3F" w:rsidRDefault="00E32EBA" w:rsidP="00494621">
            <w:pPr>
              <w:widowControl/>
              <w:adjustRightInd/>
              <w:spacing w:line="240" w:lineRule="auto"/>
              <w:jc w:val="left"/>
            </w:pPr>
            <w:r w:rsidRPr="00E32EBA">
              <w:t>character varying(20)</w:t>
            </w:r>
          </w:p>
        </w:tc>
        <w:tc>
          <w:tcPr>
            <w:tcW w:w="439" w:type="pct"/>
            <w:shd w:val="clear" w:color="auto" w:fill="auto"/>
          </w:tcPr>
          <w:p w14:paraId="6DB37301" w14:textId="392DB302" w:rsidR="00E32EBA" w:rsidRPr="00687C3F" w:rsidRDefault="00E32EBA" w:rsidP="00494621">
            <w:pPr>
              <w:widowControl/>
              <w:adjustRightInd/>
              <w:spacing w:line="240" w:lineRule="auto"/>
              <w:jc w:val="left"/>
            </w:pPr>
            <w:r w:rsidRPr="00E32EBA">
              <w:t>Нет</w:t>
            </w:r>
          </w:p>
        </w:tc>
        <w:tc>
          <w:tcPr>
            <w:tcW w:w="633" w:type="pct"/>
            <w:shd w:val="clear" w:color="auto" w:fill="auto"/>
          </w:tcPr>
          <w:p w14:paraId="184FD66B" w14:textId="29393177" w:rsidR="00E32EBA" w:rsidRPr="00687C3F" w:rsidRDefault="00E32EBA" w:rsidP="00494621">
            <w:pPr>
              <w:widowControl/>
              <w:adjustRightInd/>
              <w:spacing w:line="240" w:lineRule="auto"/>
              <w:jc w:val="left"/>
            </w:pPr>
            <w:r w:rsidRPr="00E32EBA">
              <w:t>em_type_code</w:t>
            </w:r>
          </w:p>
        </w:tc>
        <w:tc>
          <w:tcPr>
            <w:tcW w:w="731" w:type="pct"/>
            <w:shd w:val="clear" w:color="auto" w:fill="auto"/>
          </w:tcPr>
          <w:p w14:paraId="49E18463" w14:textId="122B5EA0" w:rsidR="00E32EBA" w:rsidRPr="00687C3F" w:rsidRDefault="00E32EBA" w:rsidP="00494621">
            <w:pPr>
              <w:widowControl/>
              <w:adjustRightInd/>
              <w:spacing w:line="240" w:lineRule="auto"/>
              <w:jc w:val="left"/>
            </w:pPr>
            <w:r w:rsidRPr="00E32EBA">
              <w:t>emergency_types</w:t>
            </w:r>
          </w:p>
        </w:tc>
        <w:tc>
          <w:tcPr>
            <w:tcW w:w="568" w:type="pct"/>
            <w:shd w:val="clear" w:color="auto" w:fill="auto"/>
          </w:tcPr>
          <w:p w14:paraId="6BA0A8AC" w14:textId="24D9E30A" w:rsidR="00E32EBA" w:rsidRPr="00687C3F" w:rsidRDefault="00E32EBA" w:rsidP="00494621">
            <w:pPr>
              <w:widowControl/>
              <w:adjustRightInd/>
              <w:spacing w:line="240" w:lineRule="auto"/>
              <w:jc w:val="left"/>
            </w:pPr>
            <w:r w:rsidRPr="00E32EBA">
              <w:t> </w:t>
            </w:r>
          </w:p>
        </w:tc>
      </w:tr>
      <w:tr w:rsidR="00E32EBA" w:rsidRPr="003B2A35" w14:paraId="32148679" w14:textId="77777777" w:rsidTr="00E32EBA">
        <w:tc>
          <w:tcPr>
            <w:tcW w:w="242" w:type="pct"/>
            <w:shd w:val="clear" w:color="auto" w:fill="auto"/>
          </w:tcPr>
          <w:p w14:paraId="55817E13" w14:textId="55E7B1FA" w:rsidR="00E32EBA" w:rsidRPr="00687C3F" w:rsidRDefault="00E32EBA" w:rsidP="00494621">
            <w:pPr>
              <w:widowControl/>
              <w:adjustRightInd/>
              <w:spacing w:line="240" w:lineRule="auto"/>
              <w:jc w:val="left"/>
            </w:pPr>
            <w:r w:rsidRPr="00E32EBA">
              <w:t>6</w:t>
            </w:r>
          </w:p>
        </w:tc>
        <w:tc>
          <w:tcPr>
            <w:tcW w:w="877" w:type="pct"/>
            <w:shd w:val="clear" w:color="auto" w:fill="auto"/>
          </w:tcPr>
          <w:p w14:paraId="63CE7598" w14:textId="34A39844" w:rsidR="00E32EBA" w:rsidRPr="00687C3F" w:rsidRDefault="00E32EBA" w:rsidP="00494621">
            <w:pPr>
              <w:widowControl/>
              <w:adjustRightInd/>
              <w:spacing w:line="240" w:lineRule="auto"/>
              <w:jc w:val="left"/>
            </w:pPr>
            <w:r w:rsidRPr="00E32EBA">
              <w:t>Описание значения справочника</w:t>
            </w:r>
          </w:p>
        </w:tc>
        <w:tc>
          <w:tcPr>
            <w:tcW w:w="828" w:type="pct"/>
            <w:shd w:val="clear" w:color="auto" w:fill="auto"/>
          </w:tcPr>
          <w:p w14:paraId="02822822" w14:textId="03153762" w:rsidR="00E32EBA" w:rsidRPr="00687C3F" w:rsidRDefault="00E32EBA" w:rsidP="00494621">
            <w:pPr>
              <w:widowControl/>
              <w:adjustRightInd/>
              <w:spacing w:line="240" w:lineRule="auto"/>
              <w:jc w:val="left"/>
            </w:pPr>
            <w:r w:rsidRPr="00E32EBA">
              <w:t>Расположен в схеме dict БД smev</w:t>
            </w:r>
          </w:p>
        </w:tc>
        <w:tc>
          <w:tcPr>
            <w:tcW w:w="682" w:type="pct"/>
            <w:shd w:val="clear" w:color="auto" w:fill="auto"/>
          </w:tcPr>
          <w:p w14:paraId="564A40A5" w14:textId="5FFA5370" w:rsidR="00E32EBA" w:rsidRPr="00687C3F" w:rsidRDefault="00E32EBA" w:rsidP="00494621">
            <w:pPr>
              <w:widowControl/>
              <w:adjustRightInd/>
              <w:spacing w:line="240" w:lineRule="auto"/>
              <w:jc w:val="left"/>
            </w:pPr>
            <w:r w:rsidRPr="00E32EBA">
              <w:t>character varying(255)</w:t>
            </w:r>
          </w:p>
        </w:tc>
        <w:tc>
          <w:tcPr>
            <w:tcW w:w="439" w:type="pct"/>
            <w:shd w:val="clear" w:color="auto" w:fill="auto"/>
          </w:tcPr>
          <w:p w14:paraId="799EDECB" w14:textId="215FC94E" w:rsidR="00E32EBA" w:rsidRPr="00687C3F" w:rsidRDefault="00E32EBA" w:rsidP="00494621">
            <w:pPr>
              <w:widowControl/>
              <w:adjustRightInd/>
              <w:spacing w:line="240" w:lineRule="auto"/>
              <w:jc w:val="left"/>
            </w:pPr>
            <w:r w:rsidRPr="00E32EBA">
              <w:t>Нет</w:t>
            </w:r>
          </w:p>
        </w:tc>
        <w:tc>
          <w:tcPr>
            <w:tcW w:w="633" w:type="pct"/>
            <w:shd w:val="clear" w:color="auto" w:fill="auto"/>
          </w:tcPr>
          <w:p w14:paraId="5ED61552" w14:textId="72BA891A" w:rsidR="00E32EBA" w:rsidRPr="00687C3F" w:rsidRDefault="00E32EBA" w:rsidP="00494621">
            <w:pPr>
              <w:widowControl/>
              <w:adjustRightInd/>
              <w:spacing w:line="240" w:lineRule="auto"/>
              <w:jc w:val="left"/>
            </w:pPr>
            <w:r w:rsidRPr="00E32EBA">
              <w:t>em_type_note</w:t>
            </w:r>
          </w:p>
        </w:tc>
        <w:tc>
          <w:tcPr>
            <w:tcW w:w="731" w:type="pct"/>
            <w:shd w:val="clear" w:color="auto" w:fill="auto"/>
          </w:tcPr>
          <w:p w14:paraId="55FCC321" w14:textId="792AAD7E" w:rsidR="00E32EBA" w:rsidRPr="00687C3F" w:rsidRDefault="00E32EBA" w:rsidP="00494621">
            <w:pPr>
              <w:widowControl/>
              <w:adjustRightInd/>
              <w:spacing w:line="240" w:lineRule="auto"/>
              <w:jc w:val="left"/>
            </w:pPr>
            <w:r w:rsidRPr="00E32EBA">
              <w:t>emergency_types</w:t>
            </w:r>
          </w:p>
        </w:tc>
        <w:tc>
          <w:tcPr>
            <w:tcW w:w="568" w:type="pct"/>
            <w:shd w:val="clear" w:color="auto" w:fill="auto"/>
          </w:tcPr>
          <w:p w14:paraId="5CD6A8BF" w14:textId="754EAF22" w:rsidR="00E32EBA" w:rsidRPr="00687C3F" w:rsidRDefault="00E32EBA" w:rsidP="00494621">
            <w:pPr>
              <w:widowControl/>
              <w:adjustRightInd/>
              <w:spacing w:line="240" w:lineRule="auto"/>
              <w:jc w:val="left"/>
            </w:pPr>
            <w:r w:rsidRPr="00E32EBA">
              <w:t> </w:t>
            </w:r>
          </w:p>
        </w:tc>
      </w:tr>
      <w:tr w:rsidR="00E32EBA" w:rsidRPr="003B2A35" w14:paraId="4C1FDB29" w14:textId="77777777" w:rsidTr="00E32EBA">
        <w:tc>
          <w:tcPr>
            <w:tcW w:w="242" w:type="pct"/>
            <w:shd w:val="clear" w:color="auto" w:fill="auto"/>
          </w:tcPr>
          <w:p w14:paraId="2D43F538" w14:textId="66A1AF00" w:rsidR="00E32EBA" w:rsidRPr="00687C3F" w:rsidRDefault="00E32EBA" w:rsidP="00494621">
            <w:pPr>
              <w:widowControl/>
              <w:adjustRightInd/>
              <w:spacing w:line="240" w:lineRule="auto"/>
              <w:jc w:val="left"/>
            </w:pPr>
            <w:r w:rsidRPr="00E32EBA">
              <w:t>7</w:t>
            </w:r>
          </w:p>
        </w:tc>
        <w:tc>
          <w:tcPr>
            <w:tcW w:w="877" w:type="pct"/>
            <w:shd w:val="clear" w:color="auto" w:fill="auto"/>
          </w:tcPr>
          <w:p w14:paraId="232324BD" w14:textId="63C37262" w:rsidR="00E32EBA" w:rsidRPr="00687C3F" w:rsidRDefault="00E32EBA" w:rsidP="00494621">
            <w:pPr>
              <w:widowControl/>
              <w:adjustRightInd/>
              <w:spacing w:line="240" w:lineRule="auto"/>
              <w:jc w:val="left"/>
            </w:pPr>
            <w:r w:rsidRPr="00E32EBA">
              <w:t>Идентификатор родительской записи</w:t>
            </w:r>
          </w:p>
        </w:tc>
        <w:tc>
          <w:tcPr>
            <w:tcW w:w="828" w:type="pct"/>
            <w:shd w:val="clear" w:color="auto" w:fill="auto"/>
          </w:tcPr>
          <w:p w14:paraId="164518E7" w14:textId="5C07FC35" w:rsidR="00E32EBA" w:rsidRPr="00687C3F" w:rsidRDefault="00E32EBA" w:rsidP="00494621">
            <w:pPr>
              <w:widowControl/>
              <w:adjustRightInd/>
              <w:spacing w:line="240" w:lineRule="auto"/>
              <w:jc w:val="left"/>
            </w:pPr>
            <w:r w:rsidRPr="00E32EBA">
              <w:t>Расположен в схеме dict БД smev</w:t>
            </w:r>
          </w:p>
        </w:tc>
        <w:tc>
          <w:tcPr>
            <w:tcW w:w="682" w:type="pct"/>
            <w:shd w:val="clear" w:color="auto" w:fill="auto"/>
          </w:tcPr>
          <w:p w14:paraId="73D91485" w14:textId="39635898" w:rsidR="00E32EBA" w:rsidRPr="00687C3F" w:rsidRDefault="00E32EBA" w:rsidP="00494621">
            <w:pPr>
              <w:widowControl/>
              <w:adjustRightInd/>
              <w:spacing w:line="240" w:lineRule="auto"/>
              <w:jc w:val="left"/>
            </w:pPr>
            <w:r w:rsidRPr="00E32EBA">
              <w:t>integer</w:t>
            </w:r>
          </w:p>
        </w:tc>
        <w:tc>
          <w:tcPr>
            <w:tcW w:w="439" w:type="pct"/>
            <w:shd w:val="clear" w:color="auto" w:fill="auto"/>
          </w:tcPr>
          <w:p w14:paraId="69F51628" w14:textId="334A82CE" w:rsidR="00E32EBA" w:rsidRPr="00687C3F" w:rsidRDefault="00E32EBA" w:rsidP="00494621">
            <w:pPr>
              <w:widowControl/>
              <w:adjustRightInd/>
              <w:spacing w:line="240" w:lineRule="auto"/>
              <w:jc w:val="left"/>
            </w:pPr>
            <w:r w:rsidRPr="00E32EBA">
              <w:t>Нет</w:t>
            </w:r>
          </w:p>
        </w:tc>
        <w:tc>
          <w:tcPr>
            <w:tcW w:w="633" w:type="pct"/>
            <w:shd w:val="clear" w:color="auto" w:fill="auto"/>
          </w:tcPr>
          <w:p w14:paraId="7A5FEB0C" w14:textId="4C88EC88" w:rsidR="00E32EBA" w:rsidRPr="00687C3F" w:rsidRDefault="00E32EBA" w:rsidP="00494621">
            <w:pPr>
              <w:widowControl/>
              <w:adjustRightInd/>
              <w:spacing w:line="240" w:lineRule="auto"/>
              <w:jc w:val="left"/>
            </w:pPr>
            <w:r w:rsidRPr="00E32EBA">
              <w:t>em_type_id_hi</w:t>
            </w:r>
          </w:p>
        </w:tc>
        <w:tc>
          <w:tcPr>
            <w:tcW w:w="731" w:type="pct"/>
            <w:shd w:val="clear" w:color="auto" w:fill="auto"/>
          </w:tcPr>
          <w:p w14:paraId="4CC9287D" w14:textId="3BE6F320" w:rsidR="00E32EBA" w:rsidRPr="00687C3F" w:rsidRDefault="00E32EBA" w:rsidP="00494621">
            <w:pPr>
              <w:widowControl/>
              <w:adjustRightInd/>
              <w:spacing w:line="240" w:lineRule="auto"/>
              <w:jc w:val="left"/>
            </w:pPr>
            <w:r w:rsidRPr="00E32EBA">
              <w:t>emergency_types</w:t>
            </w:r>
          </w:p>
        </w:tc>
        <w:tc>
          <w:tcPr>
            <w:tcW w:w="568" w:type="pct"/>
            <w:shd w:val="clear" w:color="auto" w:fill="auto"/>
          </w:tcPr>
          <w:p w14:paraId="5C232A6F" w14:textId="2609E4AC" w:rsidR="00E32EBA" w:rsidRPr="00687C3F" w:rsidRDefault="00E32EBA" w:rsidP="00494621">
            <w:pPr>
              <w:widowControl/>
              <w:adjustRightInd/>
              <w:spacing w:line="240" w:lineRule="auto"/>
              <w:jc w:val="left"/>
            </w:pPr>
            <w:r w:rsidRPr="00E32EBA">
              <w:t> </w:t>
            </w:r>
          </w:p>
        </w:tc>
      </w:tr>
      <w:tr w:rsidR="00E32EBA" w:rsidRPr="003B2A35" w14:paraId="34AAEB6E" w14:textId="77777777" w:rsidTr="00E32EBA">
        <w:tc>
          <w:tcPr>
            <w:tcW w:w="242" w:type="pct"/>
            <w:shd w:val="clear" w:color="auto" w:fill="auto"/>
          </w:tcPr>
          <w:p w14:paraId="545537E0" w14:textId="6496705A" w:rsidR="00E32EBA" w:rsidRPr="00687C3F" w:rsidRDefault="00E32EBA" w:rsidP="00494621">
            <w:pPr>
              <w:widowControl/>
              <w:adjustRightInd/>
              <w:spacing w:line="240" w:lineRule="auto"/>
              <w:jc w:val="left"/>
            </w:pPr>
            <w:r w:rsidRPr="00E32EBA">
              <w:t>8</w:t>
            </w:r>
          </w:p>
        </w:tc>
        <w:tc>
          <w:tcPr>
            <w:tcW w:w="877" w:type="pct"/>
            <w:shd w:val="clear" w:color="auto" w:fill="auto"/>
          </w:tcPr>
          <w:p w14:paraId="644D714D" w14:textId="7A610CAD" w:rsidR="00E32EBA" w:rsidRPr="00687C3F" w:rsidRDefault="00E32EBA" w:rsidP="00494621">
            <w:pPr>
              <w:widowControl/>
              <w:adjustRightInd/>
              <w:spacing w:line="240" w:lineRule="auto"/>
              <w:jc w:val="left"/>
            </w:pPr>
            <w:r w:rsidRPr="00E32EBA">
              <w:t>Признак базового понятия</w:t>
            </w:r>
          </w:p>
        </w:tc>
        <w:tc>
          <w:tcPr>
            <w:tcW w:w="828" w:type="pct"/>
            <w:shd w:val="clear" w:color="auto" w:fill="auto"/>
          </w:tcPr>
          <w:p w14:paraId="0A008A84" w14:textId="78303CD5" w:rsidR="00E32EBA" w:rsidRPr="00687C3F" w:rsidRDefault="00E32EBA" w:rsidP="00494621">
            <w:pPr>
              <w:widowControl/>
              <w:adjustRightInd/>
              <w:spacing w:line="240" w:lineRule="auto"/>
              <w:jc w:val="left"/>
            </w:pPr>
            <w:r w:rsidRPr="00E32EBA">
              <w:t>Расположен в схеме dict БД smev</w:t>
            </w:r>
          </w:p>
        </w:tc>
        <w:tc>
          <w:tcPr>
            <w:tcW w:w="682" w:type="pct"/>
            <w:shd w:val="clear" w:color="auto" w:fill="auto"/>
          </w:tcPr>
          <w:p w14:paraId="51CEA0E0" w14:textId="6D9ABE79" w:rsidR="00E32EBA" w:rsidRPr="00687C3F" w:rsidRDefault="00E32EBA" w:rsidP="00494621">
            <w:pPr>
              <w:widowControl/>
              <w:adjustRightInd/>
              <w:spacing w:line="240" w:lineRule="auto"/>
              <w:jc w:val="left"/>
            </w:pPr>
            <w:r w:rsidRPr="00E32EBA">
              <w:t>integer</w:t>
            </w:r>
          </w:p>
        </w:tc>
        <w:tc>
          <w:tcPr>
            <w:tcW w:w="439" w:type="pct"/>
            <w:shd w:val="clear" w:color="auto" w:fill="auto"/>
          </w:tcPr>
          <w:p w14:paraId="7EFE90AE" w14:textId="648A14FA" w:rsidR="00E32EBA" w:rsidRPr="00687C3F" w:rsidRDefault="00E32EBA" w:rsidP="00494621">
            <w:pPr>
              <w:widowControl/>
              <w:adjustRightInd/>
              <w:spacing w:line="240" w:lineRule="auto"/>
              <w:jc w:val="left"/>
            </w:pPr>
            <w:r w:rsidRPr="00E32EBA">
              <w:t>Нет</w:t>
            </w:r>
          </w:p>
        </w:tc>
        <w:tc>
          <w:tcPr>
            <w:tcW w:w="633" w:type="pct"/>
            <w:shd w:val="clear" w:color="auto" w:fill="auto"/>
          </w:tcPr>
          <w:p w14:paraId="07016537" w14:textId="20539FC0" w:rsidR="00E32EBA" w:rsidRPr="00687C3F" w:rsidRDefault="00E32EBA" w:rsidP="00494621">
            <w:pPr>
              <w:widowControl/>
              <w:adjustRightInd/>
              <w:spacing w:line="240" w:lineRule="auto"/>
              <w:jc w:val="left"/>
            </w:pPr>
            <w:r w:rsidRPr="00E32EBA">
              <w:t>em_type_base</w:t>
            </w:r>
          </w:p>
        </w:tc>
        <w:tc>
          <w:tcPr>
            <w:tcW w:w="731" w:type="pct"/>
            <w:shd w:val="clear" w:color="auto" w:fill="auto"/>
          </w:tcPr>
          <w:p w14:paraId="5B94A826" w14:textId="432455ED" w:rsidR="00E32EBA" w:rsidRPr="00687C3F" w:rsidRDefault="00E32EBA" w:rsidP="00494621">
            <w:pPr>
              <w:widowControl/>
              <w:adjustRightInd/>
              <w:spacing w:line="240" w:lineRule="auto"/>
              <w:jc w:val="left"/>
            </w:pPr>
            <w:r w:rsidRPr="00E32EBA">
              <w:t>emergency_types</w:t>
            </w:r>
          </w:p>
        </w:tc>
        <w:tc>
          <w:tcPr>
            <w:tcW w:w="568" w:type="pct"/>
            <w:shd w:val="clear" w:color="auto" w:fill="auto"/>
          </w:tcPr>
          <w:p w14:paraId="7103AA58" w14:textId="64014262" w:rsidR="00E32EBA" w:rsidRPr="00687C3F" w:rsidRDefault="00E32EBA" w:rsidP="00494621">
            <w:pPr>
              <w:widowControl/>
              <w:adjustRightInd/>
              <w:spacing w:line="240" w:lineRule="auto"/>
              <w:jc w:val="left"/>
            </w:pPr>
            <w:r w:rsidRPr="00E32EBA">
              <w:t> </w:t>
            </w:r>
          </w:p>
        </w:tc>
      </w:tr>
    </w:tbl>
    <w:p w14:paraId="36860CF2" w14:textId="77777777" w:rsidR="00C221A8" w:rsidRDefault="00C221A8" w:rsidP="00494621">
      <w:pPr>
        <w:rPr>
          <w:rFonts w:eastAsia="Calibri"/>
        </w:rPr>
      </w:pPr>
    </w:p>
    <w:p w14:paraId="7D70C868" w14:textId="1F66A55F" w:rsidR="00C221A8" w:rsidRDefault="00C221A8"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177</w:t>
      </w:r>
      <w:r>
        <w:rPr>
          <w:noProof/>
        </w:rPr>
        <w:fldChar w:fldCharType="end"/>
      </w:r>
      <w:r>
        <w:t xml:space="preserve"> – </w:t>
      </w:r>
      <w:r w:rsidR="00A92809" w:rsidRPr="00A92809">
        <w:t>Справочник Вид покрытия</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C221A8" w:rsidRPr="003B2A35" w14:paraId="5B92DDA2" w14:textId="77777777" w:rsidTr="003627F8">
        <w:trPr>
          <w:tblHeader/>
        </w:trPr>
        <w:tc>
          <w:tcPr>
            <w:tcW w:w="242" w:type="pct"/>
            <w:shd w:val="pct15" w:color="auto" w:fill="auto"/>
            <w:hideMark/>
          </w:tcPr>
          <w:p w14:paraId="6AC54985"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2DA26A61"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4AD7D6D7"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5559DA82" w14:textId="50076F44" w:rsidR="00C221A8"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73209659"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4434CE77"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38E18811"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3F2DD00A"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A92809" w:rsidRPr="003B2A35" w14:paraId="463012C1" w14:textId="77777777" w:rsidTr="00A92809">
        <w:tc>
          <w:tcPr>
            <w:tcW w:w="242" w:type="pct"/>
            <w:shd w:val="clear" w:color="auto" w:fill="auto"/>
          </w:tcPr>
          <w:p w14:paraId="1515FC25" w14:textId="7E055AB3" w:rsidR="00A92809" w:rsidRPr="00687C3F" w:rsidRDefault="00A92809" w:rsidP="00494621">
            <w:pPr>
              <w:widowControl/>
              <w:adjustRightInd/>
              <w:spacing w:line="240" w:lineRule="auto"/>
              <w:jc w:val="left"/>
            </w:pPr>
            <w:r w:rsidRPr="00A92809">
              <w:t>1</w:t>
            </w:r>
          </w:p>
        </w:tc>
        <w:tc>
          <w:tcPr>
            <w:tcW w:w="877" w:type="pct"/>
            <w:shd w:val="clear" w:color="auto" w:fill="auto"/>
          </w:tcPr>
          <w:p w14:paraId="0776E0A6" w14:textId="2E7582FC" w:rsidR="00A92809" w:rsidRPr="00687C3F" w:rsidRDefault="00A92809" w:rsidP="00494621">
            <w:pPr>
              <w:widowControl/>
              <w:adjustRightInd/>
              <w:spacing w:line="240" w:lineRule="auto"/>
              <w:jc w:val="left"/>
            </w:pPr>
            <w:r w:rsidRPr="00A92809">
              <w:t>Идентификатор записи</w:t>
            </w:r>
          </w:p>
        </w:tc>
        <w:tc>
          <w:tcPr>
            <w:tcW w:w="828" w:type="pct"/>
            <w:shd w:val="clear" w:color="auto" w:fill="auto"/>
          </w:tcPr>
          <w:p w14:paraId="76950589" w14:textId="6D2ED4FC" w:rsidR="00A92809" w:rsidRPr="00687C3F" w:rsidRDefault="00A92809" w:rsidP="00494621">
            <w:pPr>
              <w:widowControl/>
              <w:adjustRightInd/>
              <w:spacing w:line="240" w:lineRule="auto"/>
              <w:jc w:val="left"/>
            </w:pPr>
            <w:r w:rsidRPr="00A92809">
              <w:t>Расположен в схеме dict БД smev</w:t>
            </w:r>
          </w:p>
        </w:tc>
        <w:tc>
          <w:tcPr>
            <w:tcW w:w="682" w:type="pct"/>
            <w:shd w:val="clear" w:color="auto" w:fill="auto"/>
          </w:tcPr>
          <w:p w14:paraId="4E0252AD" w14:textId="38ADC6C7" w:rsidR="00A92809" w:rsidRPr="00687C3F" w:rsidRDefault="00A92809" w:rsidP="00494621">
            <w:pPr>
              <w:widowControl/>
              <w:adjustRightInd/>
              <w:spacing w:line="240" w:lineRule="auto"/>
              <w:jc w:val="left"/>
            </w:pPr>
            <w:r w:rsidRPr="00A92809">
              <w:t>integer</w:t>
            </w:r>
          </w:p>
        </w:tc>
        <w:tc>
          <w:tcPr>
            <w:tcW w:w="439" w:type="pct"/>
            <w:shd w:val="clear" w:color="auto" w:fill="auto"/>
          </w:tcPr>
          <w:p w14:paraId="4A2AA511" w14:textId="7DAF8440" w:rsidR="00A92809" w:rsidRPr="00687C3F" w:rsidRDefault="00A92809" w:rsidP="00494621">
            <w:pPr>
              <w:widowControl/>
              <w:adjustRightInd/>
              <w:spacing w:line="240" w:lineRule="auto"/>
              <w:jc w:val="left"/>
            </w:pPr>
            <w:r w:rsidRPr="00A92809">
              <w:t>Да</w:t>
            </w:r>
          </w:p>
        </w:tc>
        <w:tc>
          <w:tcPr>
            <w:tcW w:w="633" w:type="pct"/>
            <w:shd w:val="clear" w:color="auto" w:fill="auto"/>
          </w:tcPr>
          <w:p w14:paraId="610B5E6E" w14:textId="517181C9" w:rsidR="00A92809" w:rsidRPr="00687C3F" w:rsidRDefault="00A92809" w:rsidP="00494621">
            <w:pPr>
              <w:widowControl/>
              <w:adjustRightInd/>
              <w:spacing w:line="240" w:lineRule="auto"/>
              <w:jc w:val="left"/>
            </w:pPr>
            <w:r w:rsidRPr="00A92809">
              <w:t>rd_srf_id</w:t>
            </w:r>
          </w:p>
        </w:tc>
        <w:tc>
          <w:tcPr>
            <w:tcW w:w="731" w:type="pct"/>
            <w:shd w:val="clear" w:color="auto" w:fill="auto"/>
          </w:tcPr>
          <w:p w14:paraId="0C329953" w14:textId="0A8CE3A6" w:rsidR="00A92809" w:rsidRPr="00687C3F" w:rsidRDefault="00A92809" w:rsidP="00494621">
            <w:pPr>
              <w:widowControl/>
              <w:adjustRightInd/>
              <w:spacing w:line="240" w:lineRule="auto"/>
              <w:jc w:val="left"/>
            </w:pPr>
            <w:r w:rsidRPr="00A92809">
              <w:t>road_surface</w:t>
            </w:r>
          </w:p>
        </w:tc>
        <w:tc>
          <w:tcPr>
            <w:tcW w:w="568" w:type="pct"/>
            <w:shd w:val="clear" w:color="auto" w:fill="auto"/>
          </w:tcPr>
          <w:p w14:paraId="0C30C632" w14:textId="5A0612CC" w:rsidR="00A92809" w:rsidRPr="00687C3F" w:rsidRDefault="00A92809" w:rsidP="00494621">
            <w:pPr>
              <w:widowControl/>
              <w:adjustRightInd/>
              <w:spacing w:line="240" w:lineRule="auto"/>
              <w:jc w:val="left"/>
            </w:pPr>
            <w:r w:rsidRPr="00A92809">
              <w:t> </w:t>
            </w:r>
          </w:p>
        </w:tc>
      </w:tr>
      <w:tr w:rsidR="00A92809" w:rsidRPr="003B2A35" w14:paraId="29330E1D" w14:textId="77777777" w:rsidTr="00A92809">
        <w:tc>
          <w:tcPr>
            <w:tcW w:w="242" w:type="pct"/>
            <w:shd w:val="clear" w:color="auto" w:fill="auto"/>
          </w:tcPr>
          <w:p w14:paraId="732137A0" w14:textId="360BFE7E" w:rsidR="00A92809" w:rsidRPr="00687C3F" w:rsidRDefault="00A92809" w:rsidP="00494621">
            <w:pPr>
              <w:widowControl/>
              <w:adjustRightInd/>
              <w:spacing w:line="240" w:lineRule="auto"/>
              <w:jc w:val="left"/>
            </w:pPr>
            <w:r w:rsidRPr="00A92809">
              <w:t>2</w:t>
            </w:r>
          </w:p>
        </w:tc>
        <w:tc>
          <w:tcPr>
            <w:tcW w:w="877" w:type="pct"/>
            <w:shd w:val="clear" w:color="auto" w:fill="auto"/>
          </w:tcPr>
          <w:p w14:paraId="5C5FE478" w14:textId="052EEE36" w:rsidR="00A92809" w:rsidRPr="00687C3F" w:rsidRDefault="00A92809" w:rsidP="00494621">
            <w:pPr>
              <w:widowControl/>
              <w:adjustRightInd/>
              <w:spacing w:line="240" w:lineRule="auto"/>
              <w:jc w:val="left"/>
            </w:pPr>
            <w:r w:rsidRPr="00A92809">
              <w:t>Признак постоянной записи</w:t>
            </w:r>
          </w:p>
        </w:tc>
        <w:tc>
          <w:tcPr>
            <w:tcW w:w="828" w:type="pct"/>
            <w:shd w:val="clear" w:color="auto" w:fill="auto"/>
          </w:tcPr>
          <w:p w14:paraId="65CCA66F" w14:textId="74753733" w:rsidR="00A92809" w:rsidRPr="00687C3F" w:rsidRDefault="00A92809" w:rsidP="00494621">
            <w:pPr>
              <w:widowControl/>
              <w:adjustRightInd/>
              <w:spacing w:line="240" w:lineRule="auto"/>
              <w:jc w:val="left"/>
            </w:pPr>
            <w:r w:rsidRPr="00A92809">
              <w:t>Расположен в схеме dict БД smev</w:t>
            </w:r>
          </w:p>
        </w:tc>
        <w:tc>
          <w:tcPr>
            <w:tcW w:w="682" w:type="pct"/>
            <w:shd w:val="clear" w:color="auto" w:fill="auto"/>
          </w:tcPr>
          <w:p w14:paraId="7719DE2B" w14:textId="4FD39876" w:rsidR="00A92809" w:rsidRPr="00687C3F" w:rsidRDefault="00A92809" w:rsidP="00494621">
            <w:pPr>
              <w:widowControl/>
              <w:adjustRightInd/>
              <w:spacing w:line="240" w:lineRule="auto"/>
              <w:jc w:val="left"/>
            </w:pPr>
            <w:r w:rsidRPr="00A92809">
              <w:t>character varying(1)</w:t>
            </w:r>
          </w:p>
        </w:tc>
        <w:tc>
          <w:tcPr>
            <w:tcW w:w="439" w:type="pct"/>
            <w:shd w:val="clear" w:color="auto" w:fill="auto"/>
          </w:tcPr>
          <w:p w14:paraId="366CFC67" w14:textId="038CC74E" w:rsidR="00A92809" w:rsidRPr="00687C3F" w:rsidRDefault="00A92809" w:rsidP="00494621">
            <w:pPr>
              <w:widowControl/>
              <w:adjustRightInd/>
              <w:spacing w:line="240" w:lineRule="auto"/>
              <w:jc w:val="left"/>
            </w:pPr>
            <w:r w:rsidRPr="00A92809">
              <w:t>Да</w:t>
            </w:r>
          </w:p>
        </w:tc>
        <w:tc>
          <w:tcPr>
            <w:tcW w:w="633" w:type="pct"/>
            <w:shd w:val="clear" w:color="auto" w:fill="auto"/>
          </w:tcPr>
          <w:p w14:paraId="0E1BBABC" w14:textId="4AC6A60B" w:rsidR="00A92809" w:rsidRPr="00687C3F" w:rsidRDefault="00A92809" w:rsidP="00494621">
            <w:pPr>
              <w:widowControl/>
              <w:adjustRightInd/>
              <w:spacing w:line="240" w:lineRule="auto"/>
              <w:jc w:val="left"/>
            </w:pPr>
            <w:r w:rsidRPr="00A92809">
              <w:t>rd_srf_const</w:t>
            </w:r>
          </w:p>
        </w:tc>
        <w:tc>
          <w:tcPr>
            <w:tcW w:w="731" w:type="pct"/>
            <w:shd w:val="clear" w:color="auto" w:fill="auto"/>
          </w:tcPr>
          <w:p w14:paraId="58D7846E" w14:textId="41DCE25E" w:rsidR="00A92809" w:rsidRPr="00687C3F" w:rsidRDefault="00A92809" w:rsidP="00494621">
            <w:pPr>
              <w:widowControl/>
              <w:adjustRightInd/>
              <w:spacing w:line="240" w:lineRule="auto"/>
              <w:jc w:val="left"/>
            </w:pPr>
            <w:r w:rsidRPr="00A92809">
              <w:t>road_surface</w:t>
            </w:r>
          </w:p>
        </w:tc>
        <w:tc>
          <w:tcPr>
            <w:tcW w:w="568" w:type="pct"/>
            <w:shd w:val="clear" w:color="auto" w:fill="auto"/>
          </w:tcPr>
          <w:p w14:paraId="5F004A66" w14:textId="51E4F8FA" w:rsidR="00A92809" w:rsidRPr="00687C3F" w:rsidRDefault="00A92809" w:rsidP="00494621">
            <w:pPr>
              <w:widowControl/>
              <w:adjustRightInd/>
              <w:spacing w:line="240" w:lineRule="auto"/>
              <w:jc w:val="left"/>
            </w:pPr>
            <w:r w:rsidRPr="00A92809">
              <w:t> </w:t>
            </w:r>
          </w:p>
        </w:tc>
      </w:tr>
      <w:tr w:rsidR="00A92809" w:rsidRPr="003B2A35" w14:paraId="28780DAA" w14:textId="77777777" w:rsidTr="00A92809">
        <w:tc>
          <w:tcPr>
            <w:tcW w:w="242" w:type="pct"/>
            <w:shd w:val="clear" w:color="auto" w:fill="auto"/>
          </w:tcPr>
          <w:p w14:paraId="6435982D" w14:textId="58307DF0" w:rsidR="00A92809" w:rsidRPr="00687C3F" w:rsidRDefault="00A92809" w:rsidP="00494621">
            <w:pPr>
              <w:widowControl/>
              <w:adjustRightInd/>
              <w:spacing w:line="240" w:lineRule="auto"/>
              <w:jc w:val="left"/>
            </w:pPr>
            <w:r w:rsidRPr="00A92809">
              <w:t>3</w:t>
            </w:r>
          </w:p>
        </w:tc>
        <w:tc>
          <w:tcPr>
            <w:tcW w:w="877" w:type="pct"/>
            <w:shd w:val="clear" w:color="auto" w:fill="auto"/>
          </w:tcPr>
          <w:p w14:paraId="771BF4E6" w14:textId="575C4856" w:rsidR="00A92809" w:rsidRPr="00687C3F" w:rsidRDefault="00A92809" w:rsidP="00494621">
            <w:pPr>
              <w:widowControl/>
              <w:adjustRightInd/>
              <w:spacing w:line="240" w:lineRule="auto"/>
              <w:jc w:val="left"/>
            </w:pPr>
            <w:r w:rsidRPr="00A92809">
              <w:t>Признак архивной записи</w:t>
            </w:r>
          </w:p>
        </w:tc>
        <w:tc>
          <w:tcPr>
            <w:tcW w:w="828" w:type="pct"/>
            <w:shd w:val="clear" w:color="auto" w:fill="auto"/>
          </w:tcPr>
          <w:p w14:paraId="068F13BE" w14:textId="0A4FF784" w:rsidR="00A92809" w:rsidRPr="00687C3F" w:rsidRDefault="00A92809" w:rsidP="00494621">
            <w:pPr>
              <w:widowControl/>
              <w:adjustRightInd/>
              <w:spacing w:line="240" w:lineRule="auto"/>
              <w:jc w:val="left"/>
            </w:pPr>
            <w:r w:rsidRPr="00A92809">
              <w:t>Расположен в схеме dict БД smev</w:t>
            </w:r>
          </w:p>
        </w:tc>
        <w:tc>
          <w:tcPr>
            <w:tcW w:w="682" w:type="pct"/>
            <w:shd w:val="clear" w:color="auto" w:fill="auto"/>
          </w:tcPr>
          <w:p w14:paraId="39F520FD" w14:textId="38D7487D" w:rsidR="00A92809" w:rsidRPr="00687C3F" w:rsidRDefault="00A92809" w:rsidP="00494621">
            <w:pPr>
              <w:widowControl/>
              <w:adjustRightInd/>
              <w:spacing w:line="240" w:lineRule="auto"/>
              <w:jc w:val="left"/>
            </w:pPr>
            <w:r w:rsidRPr="00A92809">
              <w:t>character varying(1)</w:t>
            </w:r>
          </w:p>
        </w:tc>
        <w:tc>
          <w:tcPr>
            <w:tcW w:w="439" w:type="pct"/>
            <w:shd w:val="clear" w:color="auto" w:fill="auto"/>
          </w:tcPr>
          <w:p w14:paraId="0BFF4FE6" w14:textId="3604AC77" w:rsidR="00A92809" w:rsidRPr="00687C3F" w:rsidRDefault="00A92809" w:rsidP="00494621">
            <w:pPr>
              <w:widowControl/>
              <w:adjustRightInd/>
              <w:spacing w:line="240" w:lineRule="auto"/>
              <w:jc w:val="left"/>
            </w:pPr>
            <w:r w:rsidRPr="00A92809">
              <w:t>Да</w:t>
            </w:r>
          </w:p>
        </w:tc>
        <w:tc>
          <w:tcPr>
            <w:tcW w:w="633" w:type="pct"/>
            <w:shd w:val="clear" w:color="auto" w:fill="auto"/>
          </w:tcPr>
          <w:p w14:paraId="5CA8D0B1" w14:textId="6C592EE3" w:rsidR="00A92809" w:rsidRPr="00687C3F" w:rsidRDefault="00A92809" w:rsidP="00494621">
            <w:pPr>
              <w:widowControl/>
              <w:adjustRightInd/>
              <w:spacing w:line="240" w:lineRule="auto"/>
              <w:jc w:val="left"/>
            </w:pPr>
            <w:r w:rsidRPr="00A92809">
              <w:t>rd_srf_archive</w:t>
            </w:r>
          </w:p>
        </w:tc>
        <w:tc>
          <w:tcPr>
            <w:tcW w:w="731" w:type="pct"/>
            <w:shd w:val="clear" w:color="auto" w:fill="auto"/>
          </w:tcPr>
          <w:p w14:paraId="535B0199" w14:textId="3468BC9E" w:rsidR="00A92809" w:rsidRPr="00687C3F" w:rsidRDefault="00A92809" w:rsidP="00494621">
            <w:pPr>
              <w:widowControl/>
              <w:adjustRightInd/>
              <w:spacing w:line="240" w:lineRule="auto"/>
              <w:jc w:val="left"/>
            </w:pPr>
            <w:r w:rsidRPr="00A92809">
              <w:t>road_surface</w:t>
            </w:r>
          </w:p>
        </w:tc>
        <w:tc>
          <w:tcPr>
            <w:tcW w:w="568" w:type="pct"/>
            <w:shd w:val="clear" w:color="auto" w:fill="auto"/>
          </w:tcPr>
          <w:p w14:paraId="6559289D" w14:textId="3118C082" w:rsidR="00A92809" w:rsidRPr="00687C3F" w:rsidRDefault="00A92809" w:rsidP="00494621">
            <w:pPr>
              <w:widowControl/>
              <w:adjustRightInd/>
              <w:spacing w:line="240" w:lineRule="auto"/>
              <w:jc w:val="left"/>
            </w:pPr>
            <w:r w:rsidRPr="00A92809">
              <w:t> </w:t>
            </w:r>
          </w:p>
        </w:tc>
      </w:tr>
      <w:tr w:rsidR="00A92809" w:rsidRPr="003B2A35" w14:paraId="4678F2CB" w14:textId="77777777" w:rsidTr="00A92809">
        <w:tc>
          <w:tcPr>
            <w:tcW w:w="242" w:type="pct"/>
            <w:shd w:val="clear" w:color="auto" w:fill="auto"/>
          </w:tcPr>
          <w:p w14:paraId="44BCBDC0" w14:textId="1D9DFD2A" w:rsidR="00A92809" w:rsidRPr="00687C3F" w:rsidRDefault="00A92809" w:rsidP="00494621">
            <w:pPr>
              <w:widowControl/>
              <w:adjustRightInd/>
              <w:spacing w:line="240" w:lineRule="auto"/>
              <w:jc w:val="left"/>
            </w:pPr>
            <w:r w:rsidRPr="00A92809">
              <w:t>4</w:t>
            </w:r>
          </w:p>
        </w:tc>
        <w:tc>
          <w:tcPr>
            <w:tcW w:w="877" w:type="pct"/>
            <w:shd w:val="clear" w:color="auto" w:fill="auto"/>
          </w:tcPr>
          <w:p w14:paraId="17C8479E" w14:textId="5106081A" w:rsidR="00A92809" w:rsidRPr="00687C3F" w:rsidRDefault="00A92809" w:rsidP="00494621">
            <w:pPr>
              <w:widowControl/>
              <w:adjustRightInd/>
              <w:spacing w:line="240" w:lineRule="auto"/>
              <w:jc w:val="left"/>
            </w:pPr>
            <w:r w:rsidRPr="00A92809">
              <w:t>Наименование значения справочника</w:t>
            </w:r>
          </w:p>
        </w:tc>
        <w:tc>
          <w:tcPr>
            <w:tcW w:w="828" w:type="pct"/>
            <w:shd w:val="clear" w:color="auto" w:fill="auto"/>
          </w:tcPr>
          <w:p w14:paraId="79703C35" w14:textId="6F71B119" w:rsidR="00A92809" w:rsidRPr="00687C3F" w:rsidRDefault="00A92809" w:rsidP="00494621">
            <w:pPr>
              <w:widowControl/>
              <w:adjustRightInd/>
              <w:spacing w:line="240" w:lineRule="auto"/>
              <w:jc w:val="left"/>
            </w:pPr>
            <w:r w:rsidRPr="00A92809">
              <w:t>Расположен в схеме dict БД smev</w:t>
            </w:r>
          </w:p>
        </w:tc>
        <w:tc>
          <w:tcPr>
            <w:tcW w:w="682" w:type="pct"/>
            <w:shd w:val="clear" w:color="auto" w:fill="auto"/>
          </w:tcPr>
          <w:p w14:paraId="61C2A5DA" w14:textId="77A3FC3F" w:rsidR="00A92809" w:rsidRPr="00687C3F" w:rsidRDefault="00A92809" w:rsidP="00494621">
            <w:pPr>
              <w:widowControl/>
              <w:adjustRightInd/>
              <w:spacing w:line="240" w:lineRule="auto"/>
              <w:jc w:val="left"/>
            </w:pPr>
            <w:r w:rsidRPr="00A92809">
              <w:t>character varying(150)</w:t>
            </w:r>
          </w:p>
        </w:tc>
        <w:tc>
          <w:tcPr>
            <w:tcW w:w="439" w:type="pct"/>
            <w:shd w:val="clear" w:color="auto" w:fill="auto"/>
          </w:tcPr>
          <w:p w14:paraId="03618BEB" w14:textId="6910F9F1" w:rsidR="00A92809" w:rsidRPr="00687C3F" w:rsidRDefault="00A92809" w:rsidP="00494621">
            <w:pPr>
              <w:widowControl/>
              <w:adjustRightInd/>
              <w:spacing w:line="240" w:lineRule="auto"/>
              <w:jc w:val="left"/>
            </w:pPr>
            <w:r w:rsidRPr="00A92809">
              <w:t>Да</w:t>
            </w:r>
          </w:p>
        </w:tc>
        <w:tc>
          <w:tcPr>
            <w:tcW w:w="633" w:type="pct"/>
            <w:shd w:val="clear" w:color="auto" w:fill="auto"/>
          </w:tcPr>
          <w:p w14:paraId="5041632D" w14:textId="4B517289" w:rsidR="00A92809" w:rsidRPr="00687C3F" w:rsidRDefault="00A92809" w:rsidP="00494621">
            <w:pPr>
              <w:widowControl/>
              <w:adjustRightInd/>
              <w:spacing w:line="240" w:lineRule="auto"/>
              <w:jc w:val="left"/>
            </w:pPr>
            <w:r w:rsidRPr="00A92809">
              <w:t>rd_srf_name</w:t>
            </w:r>
          </w:p>
        </w:tc>
        <w:tc>
          <w:tcPr>
            <w:tcW w:w="731" w:type="pct"/>
            <w:shd w:val="clear" w:color="auto" w:fill="auto"/>
          </w:tcPr>
          <w:p w14:paraId="7786A703" w14:textId="0EA3BF66" w:rsidR="00A92809" w:rsidRPr="00687C3F" w:rsidRDefault="00A92809" w:rsidP="00494621">
            <w:pPr>
              <w:widowControl/>
              <w:adjustRightInd/>
              <w:spacing w:line="240" w:lineRule="auto"/>
              <w:jc w:val="left"/>
            </w:pPr>
            <w:r w:rsidRPr="00A92809">
              <w:t>road_surface</w:t>
            </w:r>
          </w:p>
        </w:tc>
        <w:tc>
          <w:tcPr>
            <w:tcW w:w="568" w:type="pct"/>
            <w:shd w:val="clear" w:color="auto" w:fill="auto"/>
          </w:tcPr>
          <w:p w14:paraId="03C20CFD" w14:textId="3AF2666D" w:rsidR="00A92809" w:rsidRPr="00687C3F" w:rsidRDefault="00A92809" w:rsidP="00494621">
            <w:pPr>
              <w:widowControl/>
              <w:adjustRightInd/>
              <w:spacing w:line="240" w:lineRule="auto"/>
              <w:jc w:val="left"/>
            </w:pPr>
            <w:r w:rsidRPr="00A92809">
              <w:t> </w:t>
            </w:r>
          </w:p>
        </w:tc>
      </w:tr>
      <w:tr w:rsidR="00A92809" w:rsidRPr="003B2A35" w14:paraId="30A0D4D9" w14:textId="77777777" w:rsidTr="00A92809">
        <w:tc>
          <w:tcPr>
            <w:tcW w:w="242" w:type="pct"/>
            <w:shd w:val="clear" w:color="auto" w:fill="auto"/>
          </w:tcPr>
          <w:p w14:paraId="199F018C" w14:textId="00502A2F" w:rsidR="00A92809" w:rsidRPr="00687C3F" w:rsidRDefault="00A92809" w:rsidP="00494621">
            <w:pPr>
              <w:widowControl/>
              <w:adjustRightInd/>
              <w:spacing w:line="240" w:lineRule="auto"/>
              <w:jc w:val="left"/>
            </w:pPr>
            <w:r w:rsidRPr="00A92809">
              <w:t>5</w:t>
            </w:r>
          </w:p>
        </w:tc>
        <w:tc>
          <w:tcPr>
            <w:tcW w:w="877" w:type="pct"/>
            <w:shd w:val="clear" w:color="auto" w:fill="auto"/>
          </w:tcPr>
          <w:p w14:paraId="040B0CEA" w14:textId="1E6F0499" w:rsidR="00A92809" w:rsidRPr="00687C3F" w:rsidRDefault="00A92809" w:rsidP="00494621">
            <w:pPr>
              <w:widowControl/>
              <w:adjustRightInd/>
              <w:spacing w:line="240" w:lineRule="auto"/>
              <w:jc w:val="left"/>
            </w:pPr>
            <w:r w:rsidRPr="00A92809">
              <w:t>Код значения справочника</w:t>
            </w:r>
          </w:p>
        </w:tc>
        <w:tc>
          <w:tcPr>
            <w:tcW w:w="828" w:type="pct"/>
            <w:shd w:val="clear" w:color="auto" w:fill="auto"/>
          </w:tcPr>
          <w:p w14:paraId="36FB1133" w14:textId="24102BEA" w:rsidR="00A92809" w:rsidRPr="00687C3F" w:rsidRDefault="00A92809" w:rsidP="00494621">
            <w:pPr>
              <w:widowControl/>
              <w:adjustRightInd/>
              <w:spacing w:line="240" w:lineRule="auto"/>
              <w:jc w:val="left"/>
            </w:pPr>
            <w:r w:rsidRPr="00A92809">
              <w:t>Расположен в схеме dict БД smev</w:t>
            </w:r>
          </w:p>
        </w:tc>
        <w:tc>
          <w:tcPr>
            <w:tcW w:w="682" w:type="pct"/>
            <w:shd w:val="clear" w:color="auto" w:fill="auto"/>
          </w:tcPr>
          <w:p w14:paraId="58CFA11A" w14:textId="1B717911" w:rsidR="00A92809" w:rsidRPr="00687C3F" w:rsidRDefault="00A92809" w:rsidP="00494621">
            <w:pPr>
              <w:widowControl/>
              <w:adjustRightInd/>
              <w:spacing w:line="240" w:lineRule="auto"/>
              <w:jc w:val="left"/>
            </w:pPr>
            <w:r w:rsidRPr="00A92809">
              <w:t>character varying(20)</w:t>
            </w:r>
          </w:p>
        </w:tc>
        <w:tc>
          <w:tcPr>
            <w:tcW w:w="439" w:type="pct"/>
            <w:shd w:val="clear" w:color="auto" w:fill="auto"/>
          </w:tcPr>
          <w:p w14:paraId="3064388A" w14:textId="6B3E3878" w:rsidR="00A92809" w:rsidRPr="00687C3F" w:rsidRDefault="00A92809" w:rsidP="00494621">
            <w:pPr>
              <w:widowControl/>
              <w:adjustRightInd/>
              <w:spacing w:line="240" w:lineRule="auto"/>
              <w:jc w:val="left"/>
            </w:pPr>
            <w:r w:rsidRPr="00A92809">
              <w:t>Нет</w:t>
            </w:r>
          </w:p>
        </w:tc>
        <w:tc>
          <w:tcPr>
            <w:tcW w:w="633" w:type="pct"/>
            <w:shd w:val="clear" w:color="auto" w:fill="auto"/>
          </w:tcPr>
          <w:p w14:paraId="0FD9D4A9" w14:textId="4D0955BE" w:rsidR="00A92809" w:rsidRPr="00687C3F" w:rsidRDefault="00A92809" w:rsidP="00494621">
            <w:pPr>
              <w:widowControl/>
              <w:adjustRightInd/>
              <w:spacing w:line="240" w:lineRule="auto"/>
              <w:jc w:val="left"/>
            </w:pPr>
            <w:r w:rsidRPr="00A92809">
              <w:t>rd_srf_code</w:t>
            </w:r>
          </w:p>
        </w:tc>
        <w:tc>
          <w:tcPr>
            <w:tcW w:w="731" w:type="pct"/>
            <w:shd w:val="clear" w:color="auto" w:fill="auto"/>
          </w:tcPr>
          <w:p w14:paraId="32C018A9" w14:textId="7A2B477E" w:rsidR="00A92809" w:rsidRPr="00687C3F" w:rsidRDefault="00A92809" w:rsidP="00494621">
            <w:pPr>
              <w:widowControl/>
              <w:adjustRightInd/>
              <w:spacing w:line="240" w:lineRule="auto"/>
              <w:jc w:val="left"/>
            </w:pPr>
            <w:r w:rsidRPr="00A92809">
              <w:t>road_surface</w:t>
            </w:r>
          </w:p>
        </w:tc>
        <w:tc>
          <w:tcPr>
            <w:tcW w:w="568" w:type="pct"/>
            <w:shd w:val="clear" w:color="auto" w:fill="auto"/>
          </w:tcPr>
          <w:p w14:paraId="0E7EC6E4" w14:textId="69629512" w:rsidR="00A92809" w:rsidRPr="00687C3F" w:rsidRDefault="00A92809" w:rsidP="00494621">
            <w:pPr>
              <w:widowControl/>
              <w:adjustRightInd/>
              <w:spacing w:line="240" w:lineRule="auto"/>
              <w:jc w:val="left"/>
            </w:pPr>
            <w:r w:rsidRPr="00A92809">
              <w:t> </w:t>
            </w:r>
          </w:p>
        </w:tc>
      </w:tr>
      <w:tr w:rsidR="00A92809" w:rsidRPr="003B2A35" w14:paraId="3CC6A268" w14:textId="77777777" w:rsidTr="00A92809">
        <w:tc>
          <w:tcPr>
            <w:tcW w:w="242" w:type="pct"/>
            <w:shd w:val="clear" w:color="auto" w:fill="auto"/>
          </w:tcPr>
          <w:p w14:paraId="2DD7FF10" w14:textId="05FDCDC0" w:rsidR="00A92809" w:rsidRPr="00687C3F" w:rsidRDefault="00A92809" w:rsidP="00494621">
            <w:pPr>
              <w:widowControl/>
              <w:adjustRightInd/>
              <w:spacing w:line="240" w:lineRule="auto"/>
              <w:jc w:val="left"/>
            </w:pPr>
            <w:r w:rsidRPr="00A92809">
              <w:t>6</w:t>
            </w:r>
          </w:p>
        </w:tc>
        <w:tc>
          <w:tcPr>
            <w:tcW w:w="877" w:type="pct"/>
            <w:shd w:val="clear" w:color="auto" w:fill="auto"/>
          </w:tcPr>
          <w:p w14:paraId="5260CBF3" w14:textId="74CAFC0A" w:rsidR="00A92809" w:rsidRPr="00687C3F" w:rsidRDefault="00A92809" w:rsidP="00494621">
            <w:pPr>
              <w:widowControl/>
              <w:adjustRightInd/>
              <w:spacing w:line="240" w:lineRule="auto"/>
              <w:jc w:val="left"/>
            </w:pPr>
            <w:r w:rsidRPr="00A92809">
              <w:t>Описание значения справочника</w:t>
            </w:r>
          </w:p>
        </w:tc>
        <w:tc>
          <w:tcPr>
            <w:tcW w:w="828" w:type="pct"/>
            <w:shd w:val="clear" w:color="auto" w:fill="auto"/>
          </w:tcPr>
          <w:p w14:paraId="667CF986" w14:textId="2A33FBCD" w:rsidR="00A92809" w:rsidRPr="00687C3F" w:rsidRDefault="00A92809" w:rsidP="00494621">
            <w:pPr>
              <w:widowControl/>
              <w:adjustRightInd/>
              <w:spacing w:line="240" w:lineRule="auto"/>
              <w:jc w:val="left"/>
            </w:pPr>
            <w:r w:rsidRPr="00A92809">
              <w:t>Расположен в схеме dict БД smev</w:t>
            </w:r>
          </w:p>
        </w:tc>
        <w:tc>
          <w:tcPr>
            <w:tcW w:w="682" w:type="pct"/>
            <w:shd w:val="clear" w:color="auto" w:fill="auto"/>
          </w:tcPr>
          <w:p w14:paraId="637D781F" w14:textId="274FBE2B" w:rsidR="00A92809" w:rsidRPr="00687C3F" w:rsidRDefault="00A92809" w:rsidP="00494621">
            <w:pPr>
              <w:widowControl/>
              <w:adjustRightInd/>
              <w:spacing w:line="240" w:lineRule="auto"/>
              <w:jc w:val="left"/>
            </w:pPr>
            <w:r w:rsidRPr="00A92809">
              <w:t>character varying(255)</w:t>
            </w:r>
          </w:p>
        </w:tc>
        <w:tc>
          <w:tcPr>
            <w:tcW w:w="439" w:type="pct"/>
            <w:shd w:val="clear" w:color="auto" w:fill="auto"/>
          </w:tcPr>
          <w:p w14:paraId="5F76336C" w14:textId="393F312B" w:rsidR="00A92809" w:rsidRPr="00687C3F" w:rsidRDefault="00A92809" w:rsidP="00494621">
            <w:pPr>
              <w:widowControl/>
              <w:adjustRightInd/>
              <w:spacing w:line="240" w:lineRule="auto"/>
              <w:jc w:val="left"/>
            </w:pPr>
            <w:r w:rsidRPr="00A92809">
              <w:t>Нет</w:t>
            </w:r>
          </w:p>
        </w:tc>
        <w:tc>
          <w:tcPr>
            <w:tcW w:w="633" w:type="pct"/>
            <w:shd w:val="clear" w:color="auto" w:fill="auto"/>
          </w:tcPr>
          <w:p w14:paraId="549FA13B" w14:textId="484E0547" w:rsidR="00A92809" w:rsidRPr="00687C3F" w:rsidRDefault="00A92809" w:rsidP="00494621">
            <w:pPr>
              <w:widowControl/>
              <w:adjustRightInd/>
              <w:spacing w:line="240" w:lineRule="auto"/>
              <w:jc w:val="left"/>
            </w:pPr>
            <w:r w:rsidRPr="00A92809">
              <w:t>rd_srf_note</w:t>
            </w:r>
          </w:p>
        </w:tc>
        <w:tc>
          <w:tcPr>
            <w:tcW w:w="731" w:type="pct"/>
            <w:shd w:val="clear" w:color="auto" w:fill="auto"/>
          </w:tcPr>
          <w:p w14:paraId="0AF93CF6" w14:textId="742D59A5" w:rsidR="00A92809" w:rsidRPr="00687C3F" w:rsidRDefault="00A92809" w:rsidP="00494621">
            <w:pPr>
              <w:widowControl/>
              <w:adjustRightInd/>
              <w:spacing w:line="240" w:lineRule="auto"/>
              <w:jc w:val="left"/>
            </w:pPr>
            <w:r w:rsidRPr="00A92809">
              <w:t>road_surface</w:t>
            </w:r>
          </w:p>
        </w:tc>
        <w:tc>
          <w:tcPr>
            <w:tcW w:w="568" w:type="pct"/>
            <w:shd w:val="clear" w:color="auto" w:fill="auto"/>
          </w:tcPr>
          <w:p w14:paraId="16A46BC2" w14:textId="0AD4FB84" w:rsidR="00A92809" w:rsidRPr="00687C3F" w:rsidRDefault="00A92809" w:rsidP="00494621">
            <w:pPr>
              <w:widowControl/>
              <w:adjustRightInd/>
              <w:spacing w:line="240" w:lineRule="auto"/>
              <w:jc w:val="left"/>
            </w:pPr>
            <w:r w:rsidRPr="00A92809">
              <w:t> </w:t>
            </w:r>
          </w:p>
        </w:tc>
      </w:tr>
      <w:tr w:rsidR="00A92809" w:rsidRPr="003B2A35" w14:paraId="00EF377F" w14:textId="77777777" w:rsidTr="00A92809">
        <w:tc>
          <w:tcPr>
            <w:tcW w:w="242" w:type="pct"/>
            <w:shd w:val="clear" w:color="auto" w:fill="auto"/>
          </w:tcPr>
          <w:p w14:paraId="626CCB83" w14:textId="27C1B213" w:rsidR="00A92809" w:rsidRPr="00687C3F" w:rsidRDefault="00A92809" w:rsidP="00494621">
            <w:pPr>
              <w:widowControl/>
              <w:adjustRightInd/>
              <w:spacing w:line="240" w:lineRule="auto"/>
              <w:jc w:val="left"/>
            </w:pPr>
            <w:r w:rsidRPr="00A92809">
              <w:t>7</w:t>
            </w:r>
          </w:p>
        </w:tc>
        <w:tc>
          <w:tcPr>
            <w:tcW w:w="877" w:type="pct"/>
            <w:shd w:val="clear" w:color="auto" w:fill="auto"/>
          </w:tcPr>
          <w:p w14:paraId="02C859D4" w14:textId="4CD94271" w:rsidR="00A92809" w:rsidRPr="00687C3F" w:rsidRDefault="00A92809" w:rsidP="00494621">
            <w:pPr>
              <w:widowControl/>
              <w:adjustRightInd/>
              <w:spacing w:line="240" w:lineRule="auto"/>
              <w:jc w:val="left"/>
            </w:pPr>
            <w:r w:rsidRPr="00A92809">
              <w:t>Признак базового понятия</w:t>
            </w:r>
          </w:p>
        </w:tc>
        <w:tc>
          <w:tcPr>
            <w:tcW w:w="828" w:type="pct"/>
            <w:shd w:val="clear" w:color="auto" w:fill="auto"/>
          </w:tcPr>
          <w:p w14:paraId="5B2AC972" w14:textId="45D6C417" w:rsidR="00A92809" w:rsidRPr="00687C3F" w:rsidRDefault="00A92809" w:rsidP="00494621">
            <w:pPr>
              <w:widowControl/>
              <w:adjustRightInd/>
              <w:spacing w:line="240" w:lineRule="auto"/>
              <w:jc w:val="left"/>
            </w:pPr>
            <w:r w:rsidRPr="00A92809">
              <w:t>Расположен в схеме dict БД smev</w:t>
            </w:r>
          </w:p>
        </w:tc>
        <w:tc>
          <w:tcPr>
            <w:tcW w:w="682" w:type="pct"/>
            <w:shd w:val="clear" w:color="auto" w:fill="auto"/>
          </w:tcPr>
          <w:p w14:paraId="137EF36F" w14:textId="5B2D746E" w:rsidR="00A92809" w:rsidRPr="00687C3F" w:rsidRDefault="00A92809" w:rsidP="00494621">
            <w:pPr>
              <w:widowControl/>
              <w:adjustRightInd/>
              <w:spacing w:line="240" w:lineRule="auto"/>
              <w:jc w:val="left"/>
            </w:pPr>
            <w:r w:rsidRPr="00A92809">
              <w:t>integer</w:t>
            </w:r>
          </w:p>
        </w:tc>
        <w:tc>
          <w:tcPr>
            <w:tcW w:w="439" w:type="pct"/>
            <w:shd w:val="clear" w:color="auto" w:fill="auto"/>
          </w:tcPr>
          <w:p w14:paraId="084DABB7" w14:textId="79D88423" w:rsidR="00A92809" w:rsidRPr="00687C3F" w:rsidRDefault="00A92809" w:rsidP="00494621">
            <w:pPr>
              <w:widowControl/>
              <w:adjustRightInd/>
              <w:spacing w:line="240" w:lineRule="auto"/>
              <w:jc w:val="left"/>
            </w:pPr>
            <w:r w:rsidRPr="00A92809">
              <w:t>Нет</w:t>
            </w:r>
          </w:p>
        </w:tc>
        <w:tc>
          <w:tcPr>
            <w:tcW w:w="633" w:type="pct"/>
            <w:shd w:val="clear" w:color="auto" w:fill="auto"/>
          </w:tcPr>
          <w:p w14:paraId="26C13C69" w14:textId="02522D4D" w:rsidR="00A92809" w:rsidRPr="00687C3F" w:rsidRDefault="00A92809" w:rsidP="00494621">
            <w:pPr>
              <w:widowControl/>
              <w:adjustRightInd/>
              <w:spacing w:line="240" w:lineRule="auto"/>
              <w:jc w:val="left"/>
            </w:pPr>
            <w:r w:rsidRPr="00A92809">
              <w:t>rd_srf_base</w:t>
            </w:r>
          </w:p>
        </w:tc>
        <w:tc>
          <w:tcPr>
            <w:tcW w:w="731" w:type="pct"/>
            <w:shd w:val="clear" w:color="auto" w:fill="auto"/>
          </w:tcPr>
          <w:p w14:paraId="5E375312" w14:textId="25A09CBF" w:rsidR="00A92809" w:rsidRPr="00687C3F" w:rsidRDefault="00A92809" w:rsidP="00494621">
            <w:pPr>
              <w:widowControl/>
              <w:adjustRightInd/>
              <w:spacing w:line="240" w:lineRule="auto"/>
              <w:jc w:val="left"/>
            </w:pPr>
            <w:r w:rsidRPr="00A92809">
              <w:t>road_surface</w:t>
            </w:r>
          </w:p>
        </w:tc>
        <w:tc>
          <w:tcPr>
            <w:tcW w:w="568" w:type="pct"/>
            <w:shd w:val="clear" w:color="auto" w:fill="auto"/>
          </w:tcPr>
          <w:p w14:paraId="0B7ACBF5" w14:textId="1DAA0097" w:rsidR="00A92809" w:rsidRPr="00687C3F" w:rsidRDefault="00A92809" w:rsidP="00494621">
            <w:pPr>
              <w:widowControl/>
              <w:adjustRightInd/>
              <w:spacing w:line="240" w:lineRule="auto"/>
              <w:jc w:val="left"/>
            </w:pPr>
            <w:r w:rsidRPr="00A92809">
              <w:t> </w:t>
            </w:r>
          </w:p>
        </w:tc>
      </w:tr>
    </w:tbl>
    <w:p w14:paraId="12FFE13E" w14:textId="669F1963" w:rsidR="00C221A8" w:rsidRDefault="00C221A8" w:rsidP="00494621">
      <w:pPr>
        <w:rPr>
          <w:rFonts w:eastAsia="Calibri"/>
        </w:rPr>
      </w:pPr>
    </w:p>
    <w:p w14:paraId="4428AFBE" w14:textId="51154E1A" w:rsidR="00C221A8" w:rsidRDefault="00C221A8"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178</w:t>
      </w:r>
      <w:r>
        <w:rPr>
          <w:noProof/>
        </w:rPr>
        <w:fldChar w:fldCharType="end"/>
      </w:r>
      <w:r>
        <w:t xml:space="preserve"> – </w:t>
      </w:r>
      <w:r w:rsidR="00A92809" w:rsidRPr="00A92809">
        <w:t>Справочник Вид разделительной полосы</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C221A8" w:rsidRPr="003B2A35" w14:paraId="34DA6C38" w14:textId="77777777" w:rsidTr="003627F8">
        <w:trPr>
          <w:tblHeader/>
        </w:trPr>
        <w:tc>
          <w:tcPr>
            <w:tcW w:w="242" w:type="pct"/>
            <w:shd w:val="pct15" w:color="auto" w:fill="auto"/>
            <w:hideMark/>
          </w:tcPr>
          <w:p w14:paraId="67EAEC01"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3A6CE1D1"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7E1FE7A3"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29065AD1" w14:textId="00F3989D" w:rsidR="00C221A8"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73D6CE7A"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12BC1443"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5461FE38"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4E6286CE"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A92809" w:rsidRPr="003B2A35" w14:paraId="6A0A094E" w14:textId="77777777" w:rsidTr="00A92809">
        <w:tc>
          <w:tcPr>
            <w:tcW w:w="242" w:type="pct"/>
            <w:shd w:val="clear" w:color="auto" w:fill="auto"/>
          </w:tcPr>
          <w:p w14:paraId="30355C14" w14:textId="2F970917" w:rsidR="00A92809" w:rsidRPr="00687C3F" w:rsidRDefault="00A92809" w:rsidP="00494621">
            <w:pPr>
              <w:widowControl/>
              <w:adjustRightInd/>
              <w:spacing w:line="240" w:lineRule="auto"/>
              <w:jc w:val="left"/>
            </w:pPr>
            <w:r w:rsidRPr="00A92809">
              <w:t>1</w:t>
            </w:r>
          </w:p>
        </w:tc>
        <w:tc>
          <w:tcPr>
            <w:tcW w:w="877" w:type="pct"/>
            <w:shd w:val="clear" w:color="auto" w:fill="auto"/>
          </w:tcPr>
          <w:p w14:paraId="0A1A32E7" w14:textId="5044844E" w:rsidR="00A92809" w:rsidRPr="00687C3F" w:rsidRDefault="00A92809" w:rsidP="00494621">
            <w:pPr>
              <w:widowControl/>
              <w:adjustRightInd/>
              <w:spacing w:line="240" w:lineRule="auto"/>
              <w:jc w:val="left"/>
            </w:pPr>
            <w:r w:rsidRPr="00A92809">
              <w:t>Идентификатор записи</w:t>
            </w:r>
          </w:p>
        </w:tc>
        <w:tc>
          <w:tcPr>
            <w:tcW w:w="828" w:type="pct"/>
            <w:shd w:val="clear" w:color="auto" w:fill="auto"/>
          </w:tcPr>
          <w:p w14:paraId="2A1F6DE9" w14:textId="6F949314" w:rsidR="00A92809" w:rsidRPr="00687C3F" w:rsidRDefault="00A92809" w:rsidP="00494621">
            <w:pPr>
              <w:widowControl/>
              <w:adjustRightInd/>
              <w:spacing w:line="240" w:lineRule="auto"/>
              <w:jc w:val="left"/>
            </w:pPr>
            <w:r w:rsidRPr="00A92809">
              <w:t>Расположен в схеме dict БД smev</w:t>
            </w:r>
          </w:p>
        </w:tc>
        <w:tc>
          <w:tcPr>
            <w:tcW w:w="682" w:type="pct"/>
            <w:shd w:val="clear" w:color="auto" w:fill="auto"/>
          </w:tcPr>
          <w:p w14:paraId="12C83AA5" w14:textId="31DB51F0" w:rsidR="00A92809" w:rsidRPr="00687C3F" w:rsidRDefault="00A92809" w:rsidP="00494621">
            <w:pPr>
              <w:widowControl/>
              <w:adjustRightInd/>
              <w:spacing w:line="240" w:lineRule="auto"/>
              <w:jc w:val="left"/>
            </w:pPr>
            <w:r w:rsidRPr="00A92809">
              <w:t>integer</w:t>
            </w:r>
          </w:p>
        </w:tc>
        <w:tc>
          <w:tcPr>
            <w:tcW w:w="439" w:type="pct"/>
            <w:shd w:val="clear" w:color="auto" w:fill="auto"/>
          </w:tcPr>
          <w:p w14:paraId="267E8BDB" w14:textId="45E33EC7" w:rsidR="00A92809" w:rsidRPr="00687C3F" w:rsidRDefault="00A92809" w:rsidP="00494621">
            <w:pPr>
              <w:widowControl/>
              <w:adjustRightInd/>
              <w:spacing w:line="240" w:lineRule="auto"/>
              <w:jc w:val="left"/>
            </w:pPr>
            <w:r w:rsidRPr="00A92809">
              <w:t>Да</w:t>
            </w:r>
          </w:p>
        </w:tc>
        <w:tc>
          <w:tcPr>
            <w:tcW w:w="633" w:type="pct"/>
            <w:shd w:val="clear" w:color="auto" w:fill="auto"/>
          </w:tcPr>
          <w:p w14:paraId="5FC82813" w14:textId="39EC22EC" w:rsidR="00A92809" w:rsidRPr="00687C3F" w:rsidRDefault="00A92809" w:rsidP="00494621">
            <w:pPr>
              <w:widowControl/>
              <w:adjustRightInd/>
              <w:spacing w:line="240" w:lineRule="auto"/>
              <w:jc w:val="left"/>
            </w:pPr>
            <w:r w:rsidRPr="00A92809">
              <w:t>cmall_type_id</w:t>
            </w:r>
          </w:p>
        </w:tc>
        <w:tc>
          <w:tcPr>
            <w:tcW w:w="731" w:type="pct"/>
            <w:shd w:val="clear" w:color="auto" w:fill="auto"/>
          </w:tcPr>
          <w:p w14:paraId="1CB640BD" w14:textId="33048E47" w:rsidR="00A92809" w:rsidRPr="00687C3F" w:rsidRDefault="00A92809" w:rsidP="00494621">
            <w:pPr>
              <w:widowControl/>
              <w:adjustRightInd/>
              <w:spacing w:line="240" w:lineRule="auto"/>
              <w:jc w:val="left"/>
            </w:pPr>
            <w:r w:rsidRPr="00A92809">
              <w:t>center_mall_types</w:t>
            </w:r>
          </w:p>
        </w:tc>
        <w:tc>
          <w:tcPr>
            <w:tcW w:w="568" w:type="pct"/>
            <w:shd w:val="clear" w:color="auto" w:fill="auto"/>
          </w:tcPr>
          <w:p w14:paraId="16DE525A" w14:textId="50D30BC4" w:rsidR="00A92809" w:rsidRPr="00687C3F" w:rsidRDefault="00A92809" w:rsidP="00494621">
            <w:pPr>
              <w:widowControl/>
              <w:adjustRightInd/>
              <w:spacing w:line="240" w:lineRule="auto"/>
              <w:jc w:val="left"/>
            </w:pPr>
            <w:r w:rsidRPr="00A92809">
              <w:t> </w:t>
            </w:r>
          </w:p>
        </w:tc>
      </w:tr>
      <w:tr w:rsidR="00A92809" w:rsidRPr="003B2A35" w14:paraId="71401A69" w14:textId="77777777" w:rsidTr="00A92809">
        <w:tc>
          <w:tcPr>
            <w:tcW w:w="242" w:type="pct"/>
            <w:shd w:val="clear" w:color="auto" w:fill="auto"/>
          </w:tcPr>
          <w:p w14:paraId="1E13E189" w14:textId="4B772D1A" w:rsidR="00A92809" w:rsidRPr="00687C3F" w:rsidRDefault="00A92809" w:rsidP="00494621">
            <w:pPr>
              <w:widowControl/>
              <w:adjustRightInd/>
              <w:spacing w:line="240" w:lineRule="auto"/>
              <w:jc w:val="left"/>
            </w:pPr>
            <w:r w:rsidRPr="00A92809">
              <w:t>2</w:t>
            </w:r>
          </w:p>
        </w:tc>
        <w:tc>
          <w:tcPr>
            <w:tcW w:w="877" w:type="pct"/>
            <w:shd w:val="clear" w:color="auto" w:fill="auto"/>
          </w:tcPr>
          <w:p w14:paraId="7BC00355" w14:textId="360A228D" w:rsidR="00A92809" w:rsidRPr="00687C3F" w:rsidRDefault="00A92809" w:rsidP="00494621">
            <w:pPr>
              <w:widowControl/>
              <w:adjustRightInd/>
              <w:spacing w:line="240" w:lineRule="auto"/>
              <w:jc w:val="left"/>
            </w:pPr>
            <w:r w:rsidRPr="00A92809">
              <w:t>Признак постоянной записи</w:t>
            </w:r>
          </w:p>
        </w:tc>
        <w:tc>
          <w:tcPr>
            <w:tcW w:w="828" w:type="pct"/>
            <w:shd w:val="clear" w:color="auto" w:fill="auto"/>
          </w:tcPr>
          <w:p w14:paraId="104CC76C" w14:textId="3DDC4879" w:rsidR="00A92809" w:rsidRPr="00687C3F" w:rsidRDefault="00A92809" w:rsidP="00494621">
            <w:pPr>
              <w:widowControl/>
              <w:adjustRightInd/>
              <w:spacing w:line="240" w:lineRule="auto"/>
              <w:jc w:val="left"/>
            </w:pPr>
            <w:r w:rsidRPr="00A92809">
              <w:t>Расположен в схеме dict БД smev</w:t>
            </w:r>
          </w:p>
        </w:tc>
        <w:tc>
          <w:tcPr>
            <w:tcW w:w="682" w:type="pct"/>
            <w:shd w:val="clear" w:color="auto" w:fill="auto"/>
          </w:tcPr>
          <w:p w14:paraId="6C8B314E" w14:textId="46D52E36" w:rsidR="00A92809" w:rsidRPr="00687C3F" w:rsidRDefault="00A92809" w:rsidP="00494621">
            <w:pPr>
              <w:widowControl/>
              <w:adjustRightInd/>
              <w:spacing w:line="240" w:lineRule="auto"/>
              <w:jc w:val="left"/>
            </w:pPr>
            <w:r w:rsidRPr="00A92809">
              <w:t>character varying(1)</w:t>
            </w:r>
          </w:p>
        </w:tc>
        <w:tc>
          <w:tcPr>
            <w:tcW w:w="439" w:type="pct"/>
            <w:shd w:val="clear" w:color="auto" w:fill="auto"/>
          </w:tcPr>
          <w:p w14:paraId="32EF6A95" w14:textId="7B5AA8CD" w:rsidR="00A92809" w:rsidRPr="00687C3F" w:rsidRDefault="00A92809" w:rsidP="00494621">
            <w:pPr>
              <w:widowControl/>
              <w:adjustRightInd/>
              <w:spacing w:line="240" w:lineRule="auto"/>
              <w:jc w:val="left"/>
            </w:pPr>
            <w:r w:rsidRPr="00A92809">
              <w:t>Да</w:t>
            </w:r>
          </w:p>
        </w:tc>
        <w:tc>
          <w:tcPr>
            <w:tcW w:w="633" w:type="pct"/>
            <w:shd w:val="clear" w:color="auto" w:fill="auto"/>
          </w:tcPr>
          <w:p w14:paraId="25D8A9AD" w14:textId="600AC2D9" w:rsidR="00A92809" w:rsidRPr="00687C3F" w:rsidRDefault="00A92809" w:rsidP="00494621">
            <w:pPr>
              <w:widowControl/>
              <w:adjustRightInd/>
              <w:spacing w:line="240" w:lineRule="auto"/>
              <w:jc w:val="left"/>
            </w:pPr>
            <w:r w:rsidRPr="00A92809">
              <w:t>cmall_type_const</w:t>
            </w:r>
          </w:p>
        </w:tc>
        <w:tc>
          <w:tcPr>
            <w:tcW w:w="731" w:type="pct"/>
            <w:shd w:val="clear" w:color="auto" w:fill="auto"/>
          </w:tcPr>
          <w:p w14:paraId="03F219A2" w14:textId="17E1DAC6" w:rsidR="00A92809" w:rsidRPr="00687C3F" w:rsidRDefault="00A92809" w:rsidP="00494621">
            <w:pPr>
              <w:widowControl/>
              <w:adjustRightInd/>
              <w:spacing w:line="240" w:lineRule="auto"/>
              <w:jc w:val="left"/>
            </w:pPr>
            <w:r w:rsidRPr="00A92809">
              <w:t>center_mall_types</w:t>
            </w:r>
          </w:p>
        </w:tc>
        <w:tc>
          <w:tcPr>
            <w:tcW w:w="568" w:type="pct"/>
            <w:shd w:val="clear" w:color="auto" w:fill="auto"/>
          </w:tcPr>
          <w:p w14:paraId="79CE0FC6" w14:textId="4E928C89" w:rsidR="00A92809" w:rsidRPr="00687C3F" w:rsidRDefault="00A92809" w:rsidP="00494621">
            <w:pPr>
              <w:widowControl/>
              <w:adjustRightInd/>
              <w:spacing w:line="240" w:lineRule="auto"/>
              <w:jc w:val="left"/>
            </w:pPr>
            <w:r w:rsidRPr="00A92809">
              <w:t> </w:t>
            </w:r>
          </w:p>
        </w:tc>
      </w:tr>
      <w:tr w:rsidR="00A92809" w:rsidRPr="003B2A35" w14:paraId="6649FF43" w14:textId="77777777" w:rsidTr="00A92809">
        <w:tc>
          <w:tcPr>
            <w:tcW w:w="242" w:type="pct"/>
            <w:shd w:val="clear" w:color="auto" w:fill="auto"/>
          </w:tcPr>
          <w:p w14:paraId="74FFD93F" w14:textId="67263CDB" w:rsidR="00A92809" w:rsidRPr="00687C3F" w:rsidRDefault="00A92809" w:rsidP="00494621">
            <w:pPr>
              <w:widowControl/>
              <w:adjustRightInd/>
              <w:spacing w:line="240" w:lineRule="auto"/>
              <w:jc w:val="left"/>
            </w:pPr>
            <w:r w:rsidRPr="00A92809">
              <w:t>3</w:t>
            </w:r>
          </w:p>
        </w:tc>
        <w:tc>
          <w:tcPr>
            <w:tcW w:w="877" w:type="pct"/>
            <w:shd w:val="clear" w:color="auto" w:fill="auto"/>
          </w:tcPr>
          <w:p w14:paraId="163E3FA6" w14:textId="40F99CA3" w:rsidR="00A92809" w:rsidRPr="00687C3F" w:rsidRDefault="00A92809" w:rsidP="00494621">
            <w:pPr>
              <w:widowControl/>
              <w:adjustRightInd/>
              <w:spacing w:line="240" w:lineRule="auto"/>
              <w:jc w:val="left"/>
            </w:pPr>
            <w:r w:rsidRPr="00A92809">
              <w:t>Признак архивной записи</w:t>
            </w:r>
          </w:p>
        </w:tc>
        <w:tc>
          <w:tcPr>
            <w:tcW w:w="828" w:type="pct"/>
            <w:shd w:val="clear" w:color="auto" w:fill="auto"/>
          </w:tcPr>
          <w:p w14:paraId="6D1C7D39" w14:textId="42FAF574" w:rsidR="00A92809" w:rsidRPr="00687C3F" w:rsidRDefault="00A92809" w:rsidP="00494621">
            <w:pPr>
              <w:widowControl/>
              <w:adjustRightInd/>
              <w:spacing w:line="240" w:lineRule="auto"/>
              <w:jc w:val="left"/>
            </w:pPr>
            <w:r w:rsidRPr="00A92809">
              <w:t>Расположен в схеме dict БД smev</w:t>
            </w:r>
          </w:p>
        </w:tc>
        <w:tc>
          <w:tcPr>
            <w:tcW w:w="682" w:type="pct"/>
            <w:shd w:val="clear" w:color="auto" w:fill="auto"/>
          </w:tcPr>
          <w:p w14:paraId="78FCDD34" w14:textId="30A72D9F" w:rsidR="00A92809" w:rsidRPr="00687C3F" w:rsidRDefault="00A92809" w:rsidP="00494621">
            <w:pPr>
              <w:widowControl/>
              <w:adjustRightInd/>
              <w:spacing w:line="240" w:lineRule="auto"/>
              <w:jc w:val="left"/>
            </w:pPr>
            <w:r w:rsidRPr="00A92809">
              <w:t>character varying(1)</w:t>
            </w:r>
          </w:p>
        </w:tc>
        <w:tc>
          <w:tcPr>
            <w:tcW w:w="439" w:type="pct"/>
            <w:shd w:val="clear" w:color="auto" w:fill="auto"/>
          </w:tcPr>
          <w:p w14:paraId="17BF0A81" w14:textId="188DF55F" w:rsidR="00A92809" w:rsidRPr="00687C3F" w:rsidRDefault="00A92809" w:rsidP="00494621">
            <w:pPr>
              <w:widowControl/>
              <w:adjustRightInd/>
              <w:spacing w:line="240" w:lineRule="auto"/>
              <w:jc w:val="left"/>
            </w:pPr>
            <w:r w:rsidRPr="00A92809">
              <w:t>Да</w:t>
            </w:r>
          </w:p>
        </w:tc>
        <w:tc>
          <w:tcPr>
            <w:tcW w:w="633" w:type="pct"/>
            <w:shd w:val="clear" w:color="auto" w:fill="auto"/>
          </w:tcPr>
          <w:p w14:paraId="1702BF06" w14:textId="190AF15D" w:rsidR="00A92809" w:rsidRPr="00687C3F" w:rsidRDefault="00A92809" w:rsidP="00494621">
            <w:pPr>
              <w:widowControl/>
              <w:adjustRightInd/>
              <w:spacing w:line="240" w:lineRule="auto"/>
              <w:jc w:val="left"/>
            </w:pPr>
            <w:r w:rsidRPr="00A92809">
              <w:t>cmall_type_archive</w:t>
            </w:r>
          </w:p>
        </w:tc>
        <w:tc>
          <w:tcPr>
            <w:tcW w:w="731" w:type="pct"/>
            <w:shd w:val="clear" w:color="auto" w:fill="auto"/>
          </w:tcPr>
          <w:p w14:paraId="5F66F995" w14:textId="53DA4AEF" w:rsidR="00A92809" w:rsidRPr="00687C3F" w:rsidRDefault="00A92809" w:rsidP="00494621">
            <w:pPr>
              <w:widowControl/>
              <w:adjustRightInd/>
              <w:spacing w:line="240" w:lineRule="auto"/>
              <w:jc w:val="left"/>
            </w:pPr>
            <w:r w:rsidRPr="00A92809">
              <w:t>center_mall_types</w:t>
            </w:r>
          </w:p>
        </w:tc>
        <w:tc>
          <w:tcPr>
            <w:tcW w:w="568" w:type="pct"/>
            <w:shd w:val="clear" w:color="auto" w:fill="auto"/>
          </w:tcPr>
          <w:p w14:paraId="0C81B002" w14:textId="78799DF8" w:rsidR="00A92809" w:rsidRPr="00687C3F" w:rsidRDefault="00A92809" w:rsidP="00494621">
            <w:pPr>
              <w:widowControl/>
              <w:adjustRightInd/>
              <w:spacing w:line="240" w:lineRule="auto"/>
              <w:jc w:val="left"/>
            </w:pPr>
            <w:r w:rsidRPr="00A92809">
              <w:t> </w:t>
            </w:r>
          </w:p>
        </w:tc>
      </w:tr>
      <w:tr w:rsidR="00A92809" w:rsidRPr="003B2A35" w14:paraId="3E721681" w14:textId="77777777" w:rsidTr="00A92809">
        <w:tc>
          <w:tcPr>
            <w:tcW w:w="242" w:type="pct"/>
            <w:shd w:val="clear" w:color="auto" w:fill="auto"/>
          </w:tcPr>
          <w:p w14:paraId="75B2979E" w14:textId="6CAE298E" w:rsidR="00A92809" w:rsidRPr="00687C3F" w:rsidRDefault="00A92809" w:rsidP="00494621">
            <w:pPr>
              <w:widowControl/>
              <w:adjustRightInd/>
              <w:spacing w:line="240" w:lineRule="auto"/>
              <w:jc w:val="left"/>
            </w:pPr>
            <w:r w:rsidRPr="00A92809">
              <w:t>4</w:t>
            </w:r>
          </w:p>
        </w:tc>
        <w:tc>
          <w:tcPr>
            <w:tcW w:w="877" w:type="pct"/>
            <w:shd w:val="clear" w:color="auto" w:fill="auto"/>
          </w:tcPr>
          <w:p w14:paraId="5F6F9137" w14:textId="707D0D2A" w:rsidR="00A92809" w:rsidRPr="00687C3F" w:rsidRDefault="00A92809" w:rsidP="00494621">
            <w:pPr>
              <w:widowControl/>
              <w:adjustRightInd/>
              <w:spacing w:line="240" w:lineRule="auto"/>
              <w:jc w:val="left"/>
            </w:pPr>
            <w:r w:rsidRPr="00A92809">
              <w:t>Наименование значения справочника</w:t>
            </w:r>
          </w:p>
        </w:tc>
        <w:tc>
          <w:tcPr>
            <w:tcW w:w="828" w:type="pct"/>
            <w:shd w:val="clear" w:color="auto" w:fill="auto"/>
          </w:tcPr>
          <w:p w14:paraId="5622DEE5" w14:textId="086F09B5" w:rsidR="00A92809" w:rsidRPr="00687C3F" w:rsidRDefault="00A92809" w:rsidP="00494621">
            <w:pPr>
              <w:widowControl/>
              <w:adjustRightInd/>
              <w:spacing w:line="240" w:lineRule="auto"/>
              <w:jc w:val="left"/>
            </w:pPr>
            <w:r w:rsidRPr="00A92809">
              <w:t>Расположен в схеме dict БД smev</w:t>
            </w:r>
          </w:p>
        </w:tc>
        <w:tc>
          <w:tcPr>
            <w:tcW w:w="682" w:type="pct"/>
            <w:shd w:val="clear" w:color="auto" w:fill="auto"/>
          </w:tcPr>
          <w:p w14:paraId="12CDD0F5" w14:textId="26D42B90" w:rsidR="00A92809" w:rsidRPr="00687C3F" w:rsidRDefault="00A92809" w:rsidP="00494621">
            <w:pPr>
              <w:widowControl/>
              <w:adjustRightInd/>
              <w:spacing w:line="240" w:lineRule="auto"/>
              <w:jc w:val="left"/>
            </w:pPr>
            <w:r w:rsidRPr="00A92809">
              <w:t>character varying(100)</w:t>
            </w:r>
          </w:p>
        </w:tc>
        <w:tc>
          <w:tcPr>
            <w:tcW w:w="439" w:type="pct"/>
            <w:shd w:val="clear" w:color="auto" w:fill="auto"/>
          </w:tcPr>
          <w:p w14:paraId="7CD611B4" w14:textId="3497FFBE" w:rsidR="00A92809" w:rsidRPr="00687C3F" w:rsidRDefault="00A92809" w:rsidP="00494621">
            <w:pPr>
              <w:widowControl/>
              <w:adjustRightInd/>
              <w:spacing w:line="240" w:lineRule="auto"/>
              <w:jc w:val="left"/>
            </w:pPr>
            <w:r w:rsidRPr="00A92809">
              <w:t>Да</w:t>
            </w:r>
          </w:p>
        </w:tc>
        <w:tc>
          <w:tcPr>
            <w:tcW w:w="633" w:type="pct"/>
            <w:shd w:val="clear" w:color="auto" w:fill="auto"/>
          </w:tcPr>
          <w:p w14:paraId="3B722A44" w14:textId="463AD9FD" w:rsidR="00A92809" w:rsidRPr="00687C3F" w:rsidRDefault="00A92809" w:rsidP="00494621">
            <w:pPr>
              <w:widowControl/>
              <w:adjustRightInd/>
              <w:spacing w:line="240" w:lineRule="auto"/>
              <w:jc w:val="left"/>
            </w:pPr>
            <w:r w:rsidRPr="00A92809">
              <w:t>cmall_type_name</w:t>
            </w:r>
          </w:p>
        </w:tc>
        <w:tc>
          <w:tcPr>
            <w:tcW w:w="731" w:type="pct"/>
            <w:shd w:val="clear" w:color="auto" w:fill="auto"/>
          </w:tcPr>
          <w:p w14:paraId="25CC408E" w14:textId="5AC9A111" w:rsidR="00A92809" w:rsidRPr="00687C3F" w:rsidRDefault="00A92809" w:rsidP="00494621">
            <w:pPr>
              <w:widowControl/>
              <w:adjustRightInd/>
              <w:spacing w:line="240" w:lineRule="auto"/>
              <w:jc w:val="left"/>
            </w:pPr>
            <w:r w:rsidRPr="00A92809">
              <w:t>center_mall_types</w:t>
            </w:r>
          </w:p>
        </w:tc>
        <w:tc>
          <w:tcPr>
            <w:tcW w:w="568" w:type="pct"/>
            <w:shd w:val="clear" w:color="auto" w:fill="auto"/>
          </w:tcPr>
          <w:p w14:paraId="27D556DD" w14:textId="0434E112" w:rsidR="00A92809" w:rsidRPr="00687C3F" w:rsidRDefault="00A92809" w:rsidP="00494621">
            <w:pPr>
              <w:widowControl/>
              <w:adjustRightInd/>
              <w:spacing w:line="240" w:lineRule="auto"/>
              <w:jc w:val="left"/>
            </w:pPr>
            <w:r w:rsidRPr="00A92809">
              <w:t> </w:t>
            </w:r>
          </w:p>
        </w:tc>
      </w:tr>
      <w:tr w:rsidR="00A92809" w:rsidRPr="003B2A35" w14:paraId="48192293" w14:textId="77777777" w:rsidTr="00A92809">
        <w:tc>
          <w:tcPr>
            <w:tcW w:w="242" w:type="pct"/>
            <w:shd w:val="clear" w:color="auto" w:fill="auto"/>
          </w:tcPr>
          <w:p w14:paraId="395AFD35" w14:textId="7BAB257C" w:rsidR="00A92809" w:rsidRPr="00687C3F" w:rsidRDefault="00A92809" w:rsidP="00494621">
            <w:pPr>
              <w:widowControl/>
              <w:adjustRightInd/>
              <w:spacing w:line="240" w:lineRule="auto"/>
              <w:jc w:val="left"/>
            </w:pPr>
            <w:r w:rsidRPr="00A92809">
              <w:t>5</w:t>
            </w:r>
          </w:p>
        </w:tc>
        <w:tc>
          <w:tcPr>
            <w:tcW w:w="877" w:type="pct"/>
            <w:shd w:val="clear" w:color="auto" w:fill="auto"/>
          </w:tcPr>
          <w:p w14:paraId="72B0B42A" w14:textId="6FC9FDDB" w:rsidR="00A92809" w:rsidRPr="00687C3F" w:rsidRDefault="00A92809" w:rsidP="00494621">
            <w:pPr>
              <w:widowControl/>
              <w:adjustRightInd/>
              <w:spacing w:line="240" w:lineRule="auto"/>
              <w:jc w:val="left"/>
            </w:pPr>
            <w:r w:rsidRPr="00A92809">
              <w:t>Код значения справочника</w:t>
            </w:r>
          </w:p>
        </w:tc>
        <w:tc>
          <w:tcPr>
            <w:tcW w:w="828" w:type="pct"/>
            <w:shd w:val="clear" w:color="auto" w:fill="auto"/>
          </w:tcPr>
          <w:p w14:paraId="7FFCAE42" w14:textId="331CA57B" w:rsidR="00A92809" w:rsidRPr="00687C3F" w:rsidRDefault="00A92809" w:rsidP="00494621">
            <w:pPr>
              <w:widowControl/>
              <w:adjustRightInd/>
              <w:spacing w:line="240" w:lineRule="auto"/>
              <w:jc w:val="left"/>
            </w:pPr>
            <w:r w:rsidRPr="00A92809">
              <w:t>Расположен в схеме dict БД smev</w:t>
            </w:r>
          </w:p>
        </w:tc>
        <w:tc>
          <w:tcPr>
            <w:tcW w:w="682" w:type="pct"/>
            <w:shd w:val="clear" w:color="auto" w:fill="auto"/>
          </w:tcPr>
          <w:p w14:paraId="1BB615B0" w14:textId="6D054150" w:rsidR="00A92809" w:rsidRPr="00687C3F" w:rsidRDefault="00A92809" w:rsidP="00494621">
            <w:pPr>
              <w:widowControl/>
              <w:adjustRightInd/>
              <w:spacing w:line="240" w:lineRule="auto"/>
              <w:jc w:val="left"/>
            </w:pPr>
            <w:r w:rsidRPr="00A92809">
              <w:t>character varying(20)</w:t>
            </w:r>
          </w:p>
        </w:tc>
        <w:tc>
          <w:tcPr>
            <w:tcW w:w="439" w:type="pct"/>
            <w:shd w:val="clear" w:color="auto" w:fill="auto"/>
          </w:tcPr>
          <w:p w14:paraId="336AB038" w14:textId="7DA78DE6" w:rsidR="00A92809" w:rsidRPr="00687C3F" w:rsidRDefault="00A92809" w:rsidP="00494621">
            <w:pPr>
              <w:widowControl/>
              <w:adjustRightInd/>
              <w:spacing w:line="240" w:lineRule="auto"/>
              <w:jc w:val="left"/>
            </w:pPr>
            <w:r w:rsidRPr="00A92809">
              <w:t>Нет</w:t>
            </w:r>
          </w:p>
        </w:tc>
        <w:tc>
          <w:tcPr>
            <w:tcW w:w="633" w:type="pct"/>
            <w:shd w:val="clear" w:color="auto" w:fill="auto"/>
          </w:tcPr>
          <w:p w14:paraId="1EF71F6D" w14:textId="1FFBA9DE" w:rsidR="00A92809" w:rsidRPr="00687C3F" w:rsidRDefault="00A92809" w:rsidP="00494621">
            <w:pPr>
              <w:widowControl/>
              <w:adjustRightInd/>
              <w:spacing w:line="240" w:lineRule="auto"/>
              <w:jc w:val="left"/>
            </w:pPr>
            <w:r w:rsidRPr="00A92809">
              <w:t>cmall_type_code</w:t>
            </w:r>
          </w:p>
        </w:tc>
        <w:tc>
          <w:tcPr>
            <w:tcW w:w="731" w:type="pct"/>
            <w:shd w:val="clear" w:color="auto" w:fill="auto"/>
          </w:tcPr>
          <w:p w14:paraId="097D4C3A" w14:textId="14B06020" w:rsidR="00A92809" w:rsidRPr="00687C3F" w:rsidRDefault="00A92809" w:rsidP="00494621">
            <w:pPr>
              <w:widowControl/>
              <w:adjustRightInd/>
              <w:spacing w:line="240" w:lineRule="auto"/>
              <w:jc w:val="left"/>
            </w:pPr>
            <w:r w:rsidRPr="00A92809">
              <w:t>center_mall_types</w:t>
            </w:r>
          </w:p>
        </w:tc>
        <w:tc>
          <w:tcPr>
            <w:tcW w:w="568" w:type="pct"/>
            <w:shd w:val="clear" w:color="auto" w:fill="auto"/>
          </w:tcPr>
          <w:p w14:paraId="26E20651" w14:textId="4D646120" w:rsidR="00A92809" w:rsidRPr="00687C3F" w:rsidRDefault="00A92809" w:rsidP="00494621">
            <w:pPr>
              <w:widowControl/>
              <w:adjustRightInd/>
              <w:spacing w:line="240" w:lineRule="auto"/>
              <w:jc w:val="left"/>
            </w:pPr>
            <w:r w:rsidRPr="00A92809">
              <w:t> </w:t>
            </w:r>
          </w:p>
        </w:tc>
      </w:tr>
      <w:tr w:rsidR="00A92809" w:rsidRPr="003B2A35" w14:paraId="39F10D61" w14:textId="77777777" w:rsidTr="00A92809">
        <w:tc>
          <w:tcPr>
            <w:tcW w:w="242" w:type="pct"/>
            <w:shd w:val="clear" w:color="auto" w:fill="auto"/>
          </w:tcPr>
          <w:p w14:paraId="580FEC66" w14:textId="1EEED6A1" w:rsidR="00A92809" w:rsidRPr="00687C3F" w:rsidRDefault="00A92809" w:rsidP="00494621">
            <w:pPr>
              <w:widowControl/>
              <w:adjustRightInd/>
              <w:spacing w:line="240" w:lineRule="auto"/>
              <w:jc w:val="left"/>
            </w:pPr>
            <w:r w:rsidRPr="00A92809">
              <w:t>6</w:t>
            </w:r>
          </w:p>
        </w:tc>
        <w:tc>
          <w:tcPr>
            <w:tcW w:w="877" w:type="pct"/>
            <w:shd w:val="clear" w:color="auto" w:fill="auto"/>
          </w:tcPr>
          <w:p w14:paraId="75ECF1FF" w14:textId="4BAC9556" w:rsidR="00A92809" w:rsidRPr="00687C3F" w:rsidRDefault="00A92809" w:rsidP="00494621">
            <w:pPr>
              <w:widowControl/>
              <w:adjustRightInd/>
              <w:spacing w:line="240" w:lineRule="auto"/>
              <w:jc w:val="left"/>
            </w:pPr>
            <w:r w:rsidRPr="00A92809">
              <w:t>Описание значения справочника</w:t>
            </w:r>
          </w:p>
        </w:tc>
        <w:tc>
          <w:tcPr>
            <w:tcW w:w="828" w:type="pct"/>
            <w:shd w:val="clear" w:color="auto" w:fill="auto"/>
          </w:tcPr>
          <w:p w14:paraId="1E0CC7E3" w14:textId="36E9DC95" w:rsidR="00A92809" w:rsidRPr="00687C3F" w:rsidRDefault="00A92809" w:rsidP="00494621">
            <w:pPr>
              <w:widowControl/>
              <w:adjustRightInd/>
              <w:spacing w:line="240" w:lineRule="auto"/>
              <w:jc w:val="left"/>
            </w:pPr>
            <w:r w:rsidRPr="00A92809">
              <w:t>Расположен в схеме dict БД smev</w:t>
            </w:r>
          </w:p>
        </w:tc>
        <w:tc>
          <w:tcPr>
            <w:tcW w:w="682" w:type="pct"/>
            <w:shd w:val="clear" w:color="auto" w:fill="auto"/>
          </w:tcPr>
          <w:p w14:paraId="6B5D19DE" w14:textId="44C01FE3" w:rsidR="00A92809" w:rsidRPr="00687C3F" w:rsidRDefault="00A92809" w:rsidP="00494621">
            <w:pPr>
              <w:widowControl/>
              <w:adjustRightInd/>
              <w:spacing w:line="240" w:lineRule="auto"/>
              <w:jc w:val="left"/>
            </w:pPr>
            <w:r w:rsidRPr="00A92809">
              <w:t>character varying(255)</w:t>
            </w:r>
          </w:p>
        </w:tc>
        <w:tc>
          <w:tcPr>
            <w:tcW w:w="439" w:type="pct"/>
            <w:shd w:val="clear" w:color="auto" w:fill="auto"/>
          </w:tcPr>
          <w:p w14:paraId="6DB641A5" w14:textId="1994268D" w:rsidR="00A92809" w:rsidRPr="00687C3F" w:rsidRDefault="00A92809" w:rsidP="00494621">
            <w:pPr>
              <w:widowControl/>
              <w:adjustRightInd/>
              <w:spacing w:line="240" w:lineRule="auto"/>
              <w:jc w:val="left"/>
            </w:pPr>
            <w:r w:rsidRPr="00A92809">
              <w:t>Нет</w:t>
            </w:r>
          </w:p>
        </w:tc>
        <w:tc>
          <w:tcPr>
            <w:tcW w:w="633" w:type="pct"/>
            <w:shd w:val="clear" w:color="auto" w:fill="auto"/>
          </w:tcPr>
          <w:p w14:paraId="04015BA5" w14:textId="6397B5F4" w:rsidR="00A92809" w:rsidRPr="00687C3F" w:rsidRDefault="00A92809" w:rsidP="00494621">
            <w:pPr>
              <w:widowControl/>
              <w:adjustRightInd/>
              <w:spacing w:line="240" w:lineRule="auto"/>
              <w:jc w:val="left"/>
            </w:pPr>
            <w:r w:rsidRPr="00A92809">
              <w:t>cmall_type_note</w:t>
            </w:r>
          </w:p>
        </w:tc>
        <w:tc>
          <w:tcPr>
            <w:tcW w:w="731" w:type="pct"/>
            <w:shd w:val="clear" w:color="auto" w:fill="auto"/>
          </w:tcPr>
          <w:p w14:paraId="4325706E" w14:textId="4E2C3D76" w:rsidR="00A92809" w:rsidRPr="00687C3F" w:rsidRDefault="00A92809" w:rsidP="00494621">
            <w:pPr>
              <w:widowControl/>
              <w:adjustRightInd/>
              <w:spacing w:line="240" w:lineRule="auto"/>
              <w:jc w:val="left"/>
            </w:pPr>
            <w:r w:rsidRPr="00A92809">
              <w:t>center_mall_types</w:t>
            </w:r>
          </w:p>
        </w:tc>
        <w:tc>
          <w:tcPr>
            <w:tcW w:w="568" w:type="pct"/>
            <w:shd w:val="clear" w:color="auto" w:fill="auto"/>
          </w:tcPr>
          <w:p w14:paraId="0E56FB3D" w14:textId="123EC052" w:rsidR="00A92809" w:rsidRPr="00687C3F" w:rsidRDefault="00A92809" w:rsidP="00494621">
            <w:pPr>
              <w:widowControl/>
              <w:adjustRightInd/>
              <w:spacing w:line="240" w:lineRule="auto"/>
              <w:jc w:val="left"/>
            </w:pPr>
            <w:r w:rsidRPr="00A92809">
              <w:t> </w:t>
            </w:r>
          </w:p>
        </w:tc>
      </w:tr>
      <w:tr w:rsidR="00A92809" w:rsidRPr="003B2A35" w14:paraId="4CC75266" w14:textId="77777777" w:rsidTr="00A92809">
        <w:tc>
          <w:tcPr>
            <w:tcW w:w="242" w:type="pct"/>
            <w:shd w:val="clear" w:color="auto" w:fill="auto"/>
          </w:tcPr>
          <w:p w14:paraId="1F0C6A44" w14:textId="0C64C536" w:rsidR="00A92809" w:rsidRPr="00687C3F" w:rsidRDefault="00A92809" w:rsidP="00494621">
            <w:pPr>
              <w:widowControl/>
              <w:adjustRightInd/>
              <w:spacing w:line="240" w:lineRule="auto"/>
              <w:jc w:val="left"/>
            </w:pPr>
            <w:r w:rsidRPr="00A92809">
              <w:t>7</w:t>
            </w:r>
          </w:p>
        </w:tc>
        <w:tc>
          <w:tcPr>
            <w:tcW w:w="877" w:type="pct"/>
            <w:shd w:val="clear" w:color="auto" w:fill="auto"/>
          </w:tcPr>
          <w:p w14:paraId="3A557205" w14:textId="10EE5DAB" w:rsidR="00A92809" w:rsidRPr="00687C3F" w:rsidRDefault="00A92809" w:rsidP="00494621">
            <w:pPr>
              <w:widowControl/>
              <w:adjustRightInd/>
              <w:spacing w:line="240" w:lineRule="auto"/>
              <w:jc w:val="left"/>
            </w:pPr>
            <w:r w:rsidRPr="00A92809">
              <w:t>Признак базового понятия</w:t>
            </w:r>
          </w:p>
        </w:tc>
        <w:tc>
          <w:tcPr>
            <w:tcW w:w="828" w:type="pct"/>
            <w:shd w:val="clear" w:color="auto" w:fill="auto"/>
          </w:tcPr>
          <w:p w14:paraId="7B03EFF2" w14:textId="238C33AD" w:rsidR="00A92809" w:rsidRPr="00687C3F" w:rsidRDefault="00A92809" w:rsidP="00494621">
            <w:pPr>
              <w:widowControl/>
              <w:adjustRightInd/>
              <w:spacing w:line="240" w:lineRule="auto"/>
              <w:jc w:val="left"/>
            </w:pPr>
            <w:r w:rsidRPr="00A92809">
              <w:t>Расположен в схеме dict БД smev</w:t>
            </w:r>
          </w:p>
        </w:tc>
        <w:tc>
          <w:tcPr>
            <w:tcW w:w="682" w:type="pct"/>
            <w:shd w:val="clear" w:color="auto" w:fill="auto"/>
          </w:tcPr>
          <w:p w14:paraId="611917B7" w14:textId="54A7436C" w:rsidR="00A92809" w:rsidRPr="00687C3F" w:rsidRDefault="00A92809" w:rsidP="00494621">
            <w:pPr>
              <w:widowControl/>
              <w:adjustRightInd/>
              <w:spacing w:line="240" w:lineRule="auto"/>
              <w:jc w:val="left"/>
            </w:pPr>
            <w:r w:rsidRPr="00A92809">
              <w:t>integer</w:t>
            </w:r>
          </w:p>
        </w:tc>
        <w:tc>
          <w:tcPr>
            <w:tcW w:w="439" w:type="pct"/>
            <w:shd w:val="clear" w:color="auto" w:fill="auto"/>
          </w:tcPr>
          <w:p w14:paraId="1AAFAA9D" w14:textId="2FD25C54" w:rsidR="00A92809" w:rsidRPr="00687C3F" w:rsidRDefault="00A92809" w:rsidP="00494621">
            <w:pPr>
              <w:widowControl/>
              <w:adjustRightInd/>
              <w:spacing w:line="240" w:lineRule="auto"/>
              <w:jc w:val="left"/>
            </w:pPr>
            <w:r w:rsidRPr="00A92809">
              <w:t>Нет</w:t>
            </w:r>
          </w:p>
        </w:tc>
        <w:tc>
          <w:tcPr>
            <w:tcW w:w="633" w:type="pct"/>
            <w:shd w:val="clear" w:color="auto" w:fill="auto"/>
          </w:tcPr>
          <w:p w14:paraId="6031086C" w14:textId="342CD10B" w:rsidR="00A92809" w:rsidRPr="00687C3F" w:rsidRDefault="00A92809" w:rsidP="00494621">
            <w:pPr>
              <w:widowControl/>
              <w:adjustRightInd/>
              <w:spacing w:line="240" w:lineRule="auto"/>
              <w:jc w:val="left"/>
            </w:pPr>
            <w:r w:rsidRPr="00A92809">
              <w:t>cmall_type_base</w:t>
            </w:r>
          </w:p>
        </w:tc>
        <w:tc>
          <w:tcPr>
            <w:tcW w:w="731" w:type="pct"/>
            <w:shd w:val="clear" w:color="auto" w:fill="auto"/>
          </w:tcPr>
          <w:p w14:paraId="541D0AB3" w14:textId="365C5442" w:rsidR="00A92809" w:rsidRPr="00687C3F" w:rsidRDefault="00A92809" w:rsidP="00494621">
            <w:pPr>
              <w:widowControl/>
              <w:adjustRightInd/>
              <w:spacing w:line="240" w:lineRule="auto"/>
              <w:jc w:val="left"/>
            </w:pPr>
            <w:r w:rsidRPr="00A92809">
              <w:t>center_mall_types</w:t>
            </w:r>
          </w:p>
        </w:tc>
        <w:tc>
          <w:tcPr>
            <w:tcW w:w="568" w:type="pct"/>
            <w:shd w:val="clear" w:color="auto" w:fill="auto"/>
          </w:tcPr>
          <w:p w14:paraId="79304B57" w14:textId="0F1949D6" w:rsidR="00A92809" w:rsidRPr="00687C3F" w:rsidRDefault="00A92809" w:rsidP="00494621">
            <w:pPr>
              <w:widowControl/>
              <w:adjustRightInd/>
              <w:spacing w:line="240" w:lineRule="auto"/>
              <w:jc w:val="left"/>
            </w:pPr>
            <w:r w:rsidRPr="00A92809">
              <w:t> </w:t>
            </w:r>
          </w:p>
        </w:tc>
      </w:tr>
    </w:tbl>
    <w:p w14:paraId="55923F9C" w14:textId="77777777" w:rsidR="00C221A8" w:rsidRDefault="00C221A8" w:rsidP="00494621">
      <w:pPr>
        <w:rPr>
          <w:rFonts w:eastAsia="Calibri"/>
        </w:rPr>
      </w:pPr>
    </w:p>
    <w:p w14:paraId="6F22BB8F" w14:textId="73B385D0" w:rsidR="00C221A8" w:rsidRDefault="00C221A8"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179</w:t>
      </w:r>
      <w:r>
        <w:rPr>
          <w:noProof/>
        </w:rPr>
        <w:fldChar w:fldCharType="end"/>
      </w:r>
      <w:r>
        <w:t xml:space="preserve"> – </w:t>
      </w:r>
      <w:r w:rsidR="00A92809" w:rsidRPr="00A92809">
        <w:t>Справочник Дополнительное оборудование</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C221A8" w:rsidRPr="003B2A35" w14:paraId="2570CE5E" w14:textId="77777777" w:rsidTr="003627F8">
        <w:trPr>
          <w:tblHeader/>
        </w:trPr>
        <w:tc>
          <w:tcPr>
            <w:tcW w:w="242" w:type="pct"/>
            <w:shd w:val="pct15" w:color="auto" w:fill="auto"/>
            <w:hideMark/>
          </w:tcPr>
          <w:p w14:paraId="22823EE2"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79B32729"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68F23F89"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307C5D7C" w14:textId="5565C883" w:rsidR="00C221A8"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2E1B3B69"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65C2EB0E"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01C075F8"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4F7A6490"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A92809" w:rsidRPr="003B2A35" w14:paraId="6E70E7D3" w14:textId="77777777" w:rsidTr="00A92809">
        <w:tc>
          <w:tcPr>
            <w:tcW w:w="242" w:type="pct"/>
            <w:shd w:val="clear" w:color="auto" w:fill="auto"/>
          </w:tcPr>
          <w:p w14:paraId="29B34073" w14:textId="17B21B42" w:rsidR="00A92809" w:rsidRPr="00687C3F" w:rsidRDefault="00A92809" w:rsidP="00494621">
            <w:pPr>
              <w:widowControl/>
              <w:adjustRightInd/>
              <w:spacing w:line="240" w:lineRule="auto"/>
              <w:jc w:val="left"/>
            </w:pPr>
            <w:r w:rsidRPr="00A92809">
              <w:t>1</w:t>
            </w:r>
          </w:p>
        </w:tc>
        <w:tc>
          <w:tcPr>
            <w:tcW w:w="877" w:type="pct"/>
            <w:shd w:val="clear" w:color="auto" w:fill="auto"/>
          </w:tcPr>
          <w:p w14:paraId="5CBC552A" w14:textId="26CC6987" w:rsidR="00A92809" w:rsidRPr="00687C3F" w:rsidRDefault="00A92809" w:rsidP="00494621">
            <w:pPr>
              <w:widowControl/>
              <w:adjustRightInd/>
              <w:spacing w:line="240" w:lineRule="auto"/>
              <w:jc w:val="left"/>
            </w:pPr>
            <w:r w:rsidRPr="00A92809">
              <w:t>Идентификатор записи</w:t>
            </w:r>
          </w:p>
        </w:tc>
        <w:tc>
          <w:tcPr>
            <w:tcW w:w="828" w:type="pct"/>
            <w:shd w:val="clear" w:color="auto" w:fill="auto"/>
          </w:tcPr>
          <w:p w14:paraId="401C20D9" w14:textId="0AF91C83" w:rsidR="00A92809" w:rsidRPr="00687C3F" w:rsidRDefault="00A92809" w:rsidP="00494621">
            <w:pPr>
              <w:widowControl/>
              <w:adjustRightInd/>
              <w:spacing w:line="240" w:lineRule="auto"/>
              <w:jc w:val="left"/>
            </w:pPr>
            <w:r w:rsidRPr="00A92809">
              <w:t>Расположен в схеме dict БД smev</w:t>
            </w:r>
          </w:p>
        </w:tc>
        <w:tc>
          <w:tcPr>
            <w:tcW w:w="682" w:type="pct"/>
            <w:shd w:val="clear" w:color="auto" w:fill="auto"/>
          </w:tcPr>
          <w:p w14:paraId="1224F096" w14:textId="11C79779" w:rsidR="00A92809" w:rsidRPr="00687C3F" w:rsidRDefault="00A92809" w:rsidP="00494621">
            <w:pPr>
              <w:widowControl/>
              <w:adjustRightInd/>
              <w:spacing w:line="240" w:lineRule="auto"/>
              <w:jc w:val="left"/>
            </w:pPr>
            <w:r w:rsidRPr="00A92809">
              <w:t>integer</w:t>
            </w:r>
          </w:p>
        </w:tc>
        <w:tc>
          <w:tcPr>
            <w:tcW w:w="439" w:type="pct"/>
            <w:shd w:val="clear" w:color="auto" w:fill="auto"/>
          </w:tcPr>
          <w:p w14:paraId="2E2E7679" w14:textId="310AB42E" w:rsidR="00A92809" w:rsidRPr="00687C3F" w:rsidRDefault="00A92809" w:rsidP="00494621">
            <w:pPr>
              <w:widowControl/>
              <w:adjustRightInd/>
              <w:spacing w:line="240" w:lineRule="auto"/>
              <w:jc w:val="left"/>
            </w:pPr>
            <w:r w:rsidRPr="00A92809">
              <w:t>Да</w:t>
            </w:r>
          </w:p>
        </w:tc>
        <w:tc>
          <w:tcPr>
            <w:tcW w:w="633" w:type="pct"/>
            <w:shd w:val="clear" w:color="auto" w:fill="auto"/>
          </w:tcPr>
          <w:p w14:paraId="4783BA7A" w14:textId="02AF1D89" w:rsidR="00A92809" w:rsidRPr="00687C3F" w:rsidRDefault="00A92809" w:rsidP="00494621">
            <w:pPr>
              <w:widowControl/>
              <w:adjustRightInd/>
              <w:spacing w:line="240" w:lineRule="auto"/>
              <w:jc w:val="left"/>
            </w:pPr>
            <w:r w:rsidRPr="00A92809">
              <w:t>equip_id</w:t>
            </w:r>
          </w:p>
        </w:tc>
        <w:tc>
          <w:tcPr>
            <w:tcW w:w="731" w:type="pct"/>
            <w:shd w:val="clear" w:color="auto" w:fill="auto"/>
          </w:tcPr>
          <w:p w14:paraId="2395AED7" w14:textId="130CB590" w:rsidR="00A92809" w:rsidRPr="00687C3F" w:rsidRDefault="00A92809" w:rsidP="00494621">
            <w:pPr>
              <w:widowControl/>
              <w:adjustRightInd/>
              <w:spacing w:line="240" w:lineRule="auto"/>
              <w:jc w:val="left"/>
            </w:pPr>
            <w:r w:rsidRPr="00A92809">
              <w:t>optional_equipments</w:t>
            </w:r>
          </w:p>
        </w:tc>
        <w:tc>
          <w:tcPr>
            <w:tcW w:w="568" w:type="pct"/>
            <w:shd w:val="clear" w:color="auto" w:fill="auto"/>
          </w:tcPr>
          <w:p w14:paraId="406143C0" w14:textId="699E0FE8" w:rsidR="00A92809" w:rsidRPr="00687C3F" w:rsidRDefault="00A92809" w:rsidP="00494621">
            <w:pPr>
              <w:widowControl/>
              <w:adjustRightInd/>
              <w:spacing w:line="240" w:lineRule="auto"/>
              <w:jc w:val="left"/>
            </w:pPr>
            <w:r w:rsidRPr="00A92809">
              <w:t> </w:t>
            </w:r>
          </w:p>
        </w:tc>
      </w:tr>
      <w:tr w:rsidR="00A92809" w:rsidRPr="003B2A35" w14:paraId="046D834C" w14:textId="77777777" w:rsidTr="00A92809">
        <w:tc>
          <w:tcPr>
            <w:tcW w:w="242" w:type="pct"/>
            <w:shd w:val="clear" w:color="auto" w:fill="auto"/>
          </w:tcPr>
          <w:p w14:paraId="7C7A8A00" w14:textId="6FD529C5" w:rsidR="00A92809" w:rsidRPr="00687C3F" w:rsidRDefault="00A92809" w:rsidP="00494621">
            <w:pPr>
              <w:widowControl/>
              <w:adjustRightInd/>
              <w:spacing w:line="240" w:lineRule="auto"/>
              <w:jc w:val="left"/>
            </w:pPr>
            <w:r w:rsidRPr="00A92809">
              <w:t>2</w:t>
            </w:r>
          </w:p>
        </w:tc>
        <w:tc>
          <w:tcPr>
            <w:tcW w:w="877" w:type="pct"/>
            <w:shd w:val="clear" w:color="auto" w:fill="auto"/>
          </w:tcPr>
          <w:p w14:paraId="040D280D" w14:textId="5FB05962" w:rsidR="00A92809" w:rsidRPr="00687C3F" w:rsidRDefault="00A92809" w:rsidP="00494621">
            <w:pPr>
              <w:widowControl/>
              <w:adjustRightInd/>
              <w:spacing w:line="240" w:lineRule="auto"/>
              <w:jc w:val="left"/>
            </w:pPr>
            <w:r w:rsidRPr="00A92809">
              <w:t>Признак постоянной записи</w:t>
            </w:r>
          </w:p>
        </w:tc>
        <w:tc>
          <w:tcPr>
            <w:tcW w:w="828" w:type="pct"/>
            <w:shd w:val="clear" w:color="auto" w:fill="auto"/>
          </w:tcPr>
          <w:p w14:paraId="07C62C8E" w14:textId="0B61F752" w:rsidR="00A92809" w:rsidRPr="00687C3F" w:rsidRDefault="00A92809" w:rsidP="00494621">
            <w:pPr>
              <w:widowControl/>
              <w:adjustRightInd/>
              <w:spacing w:line="240" w:lineRule="auto"/>
              <w:jc w:val="left"/>
            </w:pPr>
            <w:r w:rsidRPr="00A92809">
              <w:t>Расположен в схеме dict БД smev</w:t>
            </w:r>
          </w:p>
        </w:tc>
        <w:tc>
          <w:tcPr>
            <w:tcW w:w="682" w:type="pct"/>
            <w:shd w:val="clear" w:color="auto" w:fill="auto"/>
          </w:tcPr>
          <w:p w14:paraId="58A7EF0B" w14:textId="4859BBC9" w:rsidR="00A92809" w:rsidRPr="00687C3F" w:rsidRDefault="00A92809" w:rsidP="00494621">
            <w:pPr>
              <w:widowControl/>
              <w:adjustRightInd/>
              <w:spacing w:line="240" w:lineRule="auto"/>
              <w:jc w:val="left"/>
            </w:pPr>
            <w:r w:rsidRPr="00A92809">
              <w:t>character varying(1)</w:t>
            </w:r>
          </w:p>
        </w:tc>
        <w:tc>
          <w:tcPr>
            <w:tcW w:w="439" w:type="pct"/>
            <w:shd w:val="clear" w:color="auto" w:fill="auto"/>
          </w:tcPr>
          <w:p w14:paraId="3D8A6053" w14:textId="3585F44C" w:rsidR="00A92809" w:rsidRPr="00687C3F" w:rsidRDefault="00A92809" w:rsidP="00494621">
            <w:pPr>
              <w:widowControl/>
              <w:adjustRightInd/>
              <w:spacing w:line="240" w:lineRule="auto"/>
              <w:jc w:val="left"/>
            </w:pPr>
            <w:r w:rsidRPr="00A92809">
              <w:t>Да</w:t>
            </w:r>
          </w:p>
        </w:tc>
        <w:tc>
          <w:tcPr>
            <w:tcW w:w="633" w:type="pct"/>
            <w:shd w:val="clear" w:color="auto" w:fill="auto"/>
          </w:tcPr>
          <w:p w14:paraId="009E1624" w14:textId="6EF9DF20" w:rsidR="00A92809" w:rsidRPr="00687C3F" w:rsidRDefault="00A92809" w:rsidP="00494621">
            <w:pPr>
              <w:widowControl/>
              <w:adjustRightInd/>
              <w:spacing w:line="240" w:lineRule="auto"/>
              <w:jc w:val="left"/>
            </w:pPr>
            <w:r w:rsidRPr="00A92809">
              <w:t>equip_const</w:t>
            </w:r>
          </w:p>
        </w:tc>
        <w:tc>
          <w:tcPr>
            <w:tcW w:w="731" w:type="pct"/>
            <w:shd w:val="clear" w:color="auto" w:fill="auto"/>
          </w:tcPr>
          <w:p w14:paraId="4BC40937" w14:textId="02F1AE76" w:rsidR="00A92809" w:rsidRPr="00687C3F" w:rsidRDefault="00A92809" w:rsidP="00494621">
            <w:pPr>
              <w:widowControl/>
              <w:adjustRightInd/>
              <w:spacing w:line="240" w:lineRule="auto"/>
              <w:jc w:val="left"/>
            </w:pPr>
            <w:r w:rsidRPr="00A92809">
              <w:t>optional_equipments</w:t>
            </w:r>
          </w:p>
        </w:tc>
        <w:tc>
          <w:tcPr>
            <w:tcW w:w="568" w:type="pct"/>
            <w:shd w:val="clear" w:color="auto" w:fill="auto"/>
          </w:tcPr>
          <w:p w14:paraId="3AA26E48" w14:textId="0CBEA4A2" w:rsidR="00A92809" w:rsidRPr="00687C3F" w:rsidRDefault="00A92809" w:rsidP="00494621">
            <w:pPr>
              <w:widowControl/>
              <w:adjustRightInd/>
              <w:spacing w:line="240" w:lineRule="auto"/>
              <w:jc w:val="left"/>
            </w:pPr>
            <w:r w:rsidRPr="00A92809">
              <w:t> </w:t>
            </w:r>
          </w:p>
        </w:tc>
      </w:tr>
      <w:tr w:rsidR="00A92809" w:rsidRPr="003B2A35" w14:paraId="455EAB14" w14:textId="77777777" w:rsidTr="00A92809">
        <w:tc>
          <w:tcPr>
            <w:tcW w:w="242" w:type="pct"/>
            <w:shd w:val="clear" w:color="auto" w:fill="auto"/>
          </w:tcPr>
          <w:p w14:paraId="15CEA98E" w14:textId="08BEA470" w:rsidR="00A92809" w:rsidRPr="00687C3F" w:rsidRDefault="00A92809" w:rsidP="00494621">
            <w:pPr>
              <w:widowControl/>
              <w:adjustRightInd/>
              <w:spacing w:line="240" w:lineRule="auto"/>
              <w:jc w:val="left"/>
            </w:pPr>
            <w:r w:rsidRPr="00A92809">
              <w:t>3</w:t>
            </w:r>
          </w:p>
        </w:tc>
        <w:tc>
          <w:tcPr>
            <w:tcW w:w="877" w:type="pct"/>
            <w:shd w:val="clear" w:color="auto" w:fill="auto"/>
          </w:tcPr>
          <w:p w14:paraId="344B78F0" w14:textId="14B70F08" w:rsidR="00A92809" w:rsidRPr="00687C3F" w:rsidRDefault="00A92809" w:rsidP="00494621">
            <w:pPr>
              <w:widowControl/>
              <w:adjustRightInd/>
              <w:spacing w:line="240" w:lineRule="auto"/>
              <w:jc w:val="left"/>
            </w:pPr>
            <w:r w:rsidRPr="00A92809">
              <w:t>Признак архивной записи</w:t>
            </w:r>
          </w:p>
        </w:tc>
        <w:tc>
          <w:tcPr>
            <w:tcW w:w="828" w:type="pct"/>
            <w:shd w:val="clear" w:color="auto" w:fill="auto"/>
          </w:tcPr>
          <w:p w14:paraId="4E6B6C8C" w14:textId="4DC872E3" w:rsidR="00A92809" w:rsidRPr="00687C3F" w:rsidRDefault="00A92809" w:rsidP="00494621">
            <w:pPr>
              <w:widowControl/>
              <w:adjustRightInd/>
              <w:spacing w:line="240" w:lineRule="auto"/>
              <w:jc w:val="left"/>
            </w:pPr>
            <w:r w:rsidRPr="00A92809">
              <w:t>Расположен в схеме dict БД smev</w:t>
            </w:r>
          </w:p>
        </w:tc>
        <w:tc>
          <w:tcPr>
            <w:tcW w:w="682" w:type="pct"/>
            <w:shd w:val="clear" w:color="auto" w:fill="auto"/>
          </w:tcPr>
          <w:p w14:paraId="0A301D24" w14:textId="1DEC3E44" w:rsidR="00A92809" w:rsidRPr="00687C3F" w:rsidRDefault="00A92809" w:rsidP="00494621">
            <w:pPr>
              <w:widowControl/>
              <w:adjustRightInd/>
              <w:spacing w:line="240" w:lineRule="auto"/>
              <w:jc w:val="left"/>
            </w:pPr>
            <w:r w:rsidRPr="00A92809">
              <w:t>character varying(1)</w:t>
            </w:r>
          </w:p>
        </w:tc>
        <w:tc>
          <w:tcPr>
            <w:tcW w:w="439" w:type="pct"/>
            <w:shd w:val="clear" w:color="auto" w:fill="auto"/>
          </w:tcPr>
          <w:p w14:paraId="72DA9F3A" w14:textId="0B1D7B57" w:rsidR="00A92809" w:rsidRPr="00687C3F" w:rsidRDefault="00A92809" w:rsidP="00494621">
            <w:pPr>
              <w:widowControl/>
              <w:adjustRightInd/>
              <w:spacing w:line="240" w:lineRule="auto"/>
              <w:jc w:val="left"/>
            </w:pPr>
            <w:r w:rsidRPr="00A92809">
              <w:t>Да</w:t>
            </w:r>
          </w:p>
        </w:tc>
        <w:tc>
          <w:tcPr>
            <w:tcW w:w="633" w:type="pct"/>
            <w:shd w:val="clear" w:color="auto" w:fill="auto"/>
          </w:tcPr>
          <w:p w14:paraId="481B7A44" w14:textId="05117AC5" w:rsidR="00A92809" w:rsidRPr="00687C3F" w:rsidRDefault="00A92809" w:rsidP="00494621">
            <w:pPr>
              <w:widowControl/>
              <w:adjustRightInd/>
              <w:spacing w:line="240" w:lineRule="auto"/>
              <w:jc w:val="left"/>
            </w:pPr>
            <w:r w:rsidRPr="00A92809">
              <w:t>equip_archive</w:t>
            </w:r>
          </w:p>
        </w:tc>
        <w:tc>
          <w:tcPr>
            <w:tcW w:w="731" w:type="pct"/>
            <w:shd w:val="clear" w:color="auto" w:fill="auto"/>
          </w:tcPr>
          <w:p w14:paraId="612E68D4" w14:textId="0A9F99F5" w:rsidR="00A92809" w:rsidRPr="00687C3F" w:rsidRDefault="00A92809" w:rsidP="00494621">
            <w:pPr>
              <w:widowControl/>
              <w:adjustRightInd/>
              <w:spacing w:line="240" w:lineRule="auto"/>
              <w:jc w:val="left"/>
            </w:pPr>
            <w:r w:rsidRPr="00A92809">
              <w:t>optional_equipments</w:t>
            </w:r>
          </w:p>
        </w:tc>
        <w:tc>
          <w:tcPr>
            <w:tcW w:w="568" w:type="pct"/>
            <w:shd w:val="clear" w:color="auto" w:fill="auto"/>
          </w:tcPr>
          <w:p w14:paraId="4C787CF5" w14:textId="27E1FCEF" w:rsidR="00A92809" w:rsidRPr="00687C3F" w:rsidRDefault="00A92809" w:rsidP="00494621">
            <w:pPr>
              <w:widowControl/>
              <w:adjustRightInd/>
              <w:spacing w:line="240" w:lineRule="auto"/>
              <w:jc w:val="left"/>
            </w:pPr>
            <w:r w:rsidRPr="00A92809">
              <w:t> </w:t>
            </w:r>
          </w:p>
        </w:tc>
      </w:tr>
      <w:tr w:rsidR="00A92809" w:rsidRPr="003B2A35" w14:paraId="7C0FBF65" w14:textId="77777777" w:rsidTr="00A92809">
        <w:tc>
          <w:tcPr>
            <w:tcW w:w="242" w:type="pct"/>
            <w:shd w:val="clear" w:color="auto" w:fill="auto"/>
          </w:tcPr>
          <w:p w14:paraId="0BF7D498" w14:textId="23B127C1" w:rsidR="00A92809" w:rsidRPr="00687C3F" w:rsidRDefault="00A92809" w:rsidP="00494621">
            <w:pPr>
              <w:widowControl/>
              <w:adjustRightInd/>
              <w:spacing w:line="240" w:lineRule="auto"/>
              <w:jc w:val="left"/>
            </w:pPr>
            <w:r w:rsidRPr="00A92809">
              <w:t>4</w:t>
            </w:r>
          </w:p>
        </w:tc>
        <w:tc>
          <w:tcPr>
            <w:tcW w:w="877" w:type="pct"/>
            <w:shd w:val="clear" w:color="auto" w:fill="auto"/>
          </w:tcPr>
          <w:p w14:paraId="3DA391CD" w14:textId="5E4EE32A" w:rsidR="00A92809" w:rsidRPr="00687C3F" w:rsidRDefault="00A92809" w:rsidP="00494621">
            <w:pPr>
              <w:widowControl/>
              <w:adjustRightInd/>
              <w:spacing w:line="240" w:lineRule="auto"/>
              <w:jc w:val="left"/>
            </w:pPr>
            <w:r w:rsidRPr="00A92809">
              <w:t>Наименование значения справочника</w:t>
            </w:r>
          </w:p>
        </w:tc>
        <w:tc>
          <w:tcPr>
            <w:tcW w:w="828" w:type="pct"/>
            <w:shd w:val="clear" w:color="auto" w:fill="auto"/>
          </w:tcPr>
          <w:p w14:paraId="471D435C" w14:textId="136DAA1D" w:rsidR="00A92809" w:rsidRPr="00687C3F" w:rsidRDefault="00A92809" w:rsidP="00494621">
            <w:pPr>
              <w:widowControl/>
              <w:adjustRightInd/>
              <w:spacing w:line="240" w:lineRule="auto"/>
              <w:jc w:val="left"/>
            </w:pPr>
            <w:r w:rsidRPr="00A92809">
              <w:t>Расположен в схеме dict БД smev</w:t>
            </w:r>
          </w:p>
        </w:tc>
        <w:tc>
          <w:tcPr>
            <w:tcW w:w="682" w:type="pct"/>
            <w:shd w:val="clear" w:color="auto" w:fill="auto"/>
          </w:tcPr>
          <w:p w14:paraId="48ADEAC0" w14:textId="7123C491" w:rsidR="00A92809" w:rsidRPr="00687C3F" w:rsidRDefault="00A92809" w:rsidP="00494621">
            <w:pPr>
              <w:widowControl/>
              <w:adjustRightInd/>
              <w:spacing w:line="240" w:lineRule="auto"/>
              <w:jc w:val="left"/>
            </w:pPr>
            <w:r w:rsidRPr="00A92809">
              <w:t>character varying(150)</w:t>
            </w:r>
          </w:p>
        </w:tc>
        <w:tc>
          <w:tcPr>
            <w:tcW w:w="439" w:type="pct"/>
            <w:shd w:val="clear" w:color="auto" w:fill="auto"/>
          </w:tcPr>
          <w:p w14:paraId="5313A8C8" w14:textId="0438EB10" w:rsidR="00A92809" w:rsidRPr="00687C3F" w:rsidRDefault="00A92809" w:rsidP="00494621">
            <w:pPr>
              <w:widowControl/>
              <w:adjustRightInd/>
              <w:spacing w:line="240" w:lineRule="auto"/>
              <w:jc w:val="left"/>
            </w:pPr>
            <w:r w:rsidRPr="00A92809">
              <w:t>Да</w:t>
            </w:r>
          </w:p>
        </w:tc>
        <w:tc>
          <w:tcPr>
            <w:tcW w:w="633" w:type="pct"/>
            <w:shd w:val="clear" w:color="auto" w:fill="auto"/>
          </w:tcPr>
          <w:p w14:paraId="343EE31D" w14:textId="169E6602" w:rsidR="00A92809" w:rsidRPr="00687C3F" w:rsidRDefault="00A92809" w:rsidP="00494621">
            <w:pPr>
              <w:widowControl/>
              <w:adjustRightInd/>
              <w:spacing w:line="240" w:lineRule="auto"/>
              <w:jc w:val="left"/>
            </w:pPr>
            <w:r w:rsidRPr="00A92809">
              <w:t>equip_name</w:t>
            </w:r>
          </w:p>
        </w:tc>
        <w:tc>
          <w:tcPr>
            <w:tcW w:w="731" w:type="pct"/>
            <w:shd w:val="clear" w:color="auto" w:fill="auto"/>
          </w:tcPr>
          <w:p w14:paraId="6B9B9CEF" w14:textId="55BC201C" w:rsidR="00A92809" w:rsidRPr="00687C3F" w:rsidRDefault="00A92809" w:rsidP="00494621">
            <w:pPr>
              <w:widowControl/>
              <w:adjustRightInd/>
              <w:spacing w:line="240" w:lineRule="auto"/>
              <w:jc w:val="left"/>
            </w:pPr>
            <w:r w:rsidRPr="00A92809">
              <w:t>optional_equipments</w:t>
            </w:r>
          </w:p>
        </w:tc>
        <w:tc>
          <w:tcPr>
            <w:tcW w:w="568" w:type="pct"/>
            <w:shd w:val="clear" w:color="auto" w:fill="auto"/>
          </w:tcPr>
          <w:p w14:paraId="4BE06F04" w14:textId="2D28B3A8" w:rsidR="00A92809" w:rsidRPr="00687C3F" w:rsidRDefault="00A92809" w:rsidP="00494621">
            <w:pPr>
              <w:widowControl/>
              <w:adjustRightInd/>
              <w:spacing w:line="240" w:lineRule="auto"/>
              <w:jc w:val="left"/>
            </w:pPr>
            <w:r w:rsidRPr="00A92809">
              <w:t> </w:t>
            </w:r>
          </w:p>
        </w:tc>
      </w:tr>
      <w:tr w:rsidR="00A92809" w:rsidRPr="003B2A35" w14:paraId="1D41B03E" w14:textId="77777777" w:rsidTr="00A92809">
        <w:tc>
          <w:tcPr>
            <w:tcW w:w="242" w:type="pct"/>
            <w:shd w:val="clear" w:color="auto" w:fill="auto"/>
          </w:tcPr>
          <w:p w14:paraId="7181910E" w14:textId="0D80F393" w:rsidR="00A92809" w:rsidRPr="00687C3F" w:rsidRDefault="00A92809" w:rsidP="00494621">
            <w:pPr>
              <w:widowControl/>
              <w:adjustRightInd/>
              <w:spacing w:line="240" w:lineRule="auto"/>
              <w:jc w:val="left"/>
            </w:pPr>
            <w:r w:rsidRPr="00A92809">
              <w:t>5</w:t>
            </w:r>
          </w:p>
        </w:tc>
        <w:tc>
          <w:tcPr>
            <w:tcW w:w="877" w:type="pct"/>
            <w:shd w:val="clear" w:color="auto" w:fill="auto"/>
          </w:tcPr>
          <w:p w14:paraId="12A6B80E" w14:textId="270D0314" w:rsidR="00A92809" w:rsidRPr="00687C3F" w:rsidRDefault="00A92809" w:rsidP="00494621">
            <w:pPr>
              <w:widowControl/>
              <w:adjustRightInd/>
              <w:spacing w:line="240" w:lineRule="auto"/>
              <w:jc w:val="left"/>
            </w:pPr>
            <w:r w:rsidRPr="00A92809">
              <w:t>Код значения справочника</w:t>
            </w:r>
          </w:p>
        </w:tc>
        <w:tc>
          <w:tcPr>
            <w:tcW w:w="828" w:type="pct"/>
            <w:shd w:val="clear" w:color="auto" w:fill="auto"/>
          </w:tcPr>
          <w:p w14:paraId="20EFAF34" w14:textId="393BE457" w:rsidR="00A92809" w:rsidRPr="00687C3F" w:rsidRDefault="00A92809" w:rsidP="00494621">
            <w:pPr>
              <w:widowControl/>
              <w:adjustRightInd/>
              <w:spacing w:line="240" w:lineRule="auto"/>
              <w:jc w:val="left"/>
            </w:pPr>
            <w:r w:rsidRPr="00A92809">
              <w:t>Расположен в схеме dict БД smev</w:t>
            </w:r>
          </w:p>
        </w:tc>
        <w:tc>
          <w:tcPr>
            <w:tcW w:w="682" w:type="pct"/>
            <w:shd w:val="clear" w:color="auto" w:fill="auto"/>
          </w:tcPr>
          <w:p w14:paraId="2621279F" w14:textId="49B3C1C9" w:rsidR="00A92809" w:rsidRPr="00687C3F" w:rsidRDefault="00A92809" w:rsidP="00494621">
            <w:pPr>
              <w:widowControl/>
              <w:adjustRightInd/>
              <w:spacing w:line="240" w:lineRule="auto"/>
              <w:jc w:val="left"/>
            </w:pPr>
            <w:r w:rsidRPr="00A92809">
              <w:t>character varying(20)</w:t>
            </w:r>
          </w:p>
        </w:tc>
        <w:tc>
          <w:tcPr>
            <w:tcW w:w="439" w:type="pct"/>
            <w:shd w:val="clear" w:color="auto" w:fill="auto"/>
          </w:tcPr>
          <w:p w14:paraId="60F9CE69" w14:textId="101E103E" w:rsidR="00A92809" w:rsidRPr="00687C3F" w:rsidRDefault="00A92809" w:rsidP="00494621">
            <w:pPr>
              <w:widowControl/>
              <w:adjustRightInd/>
              <w:spacing w:line="240" w:lineRule="auto"/>
              <w:jc w:val="left"/>
            </w:pPr>
            <w:r w:rsidRPr="00A92809">
              <w:t>Нет</w:t>
            </w:r>
          </w:p>
        </w:tc>
        <w:tc>
          <w:tcPr>
            <w:tcW w:w="633" w:type="pct"/>
            <w:shd w:val="clear" w:color="auto" w:fill="auto"/>
          </w:tcPr>
          <w:p w14:paraId="6A706F34" w14:textId="6C61D44A" w:rsidR="00A92809" w:rsidRPr="00687C3F" w:rsidRDefault="00A92809" w:rsidP="00494621">
            <w:pPr>
              <w:widowControl/>
              <w:adjustRightInd/>
              <w:spacing w:line="240" w:lineRule="auto"/>
              <w:jc w:val="left"/>
            </w:pPr>
            <w:r w:rsidRPr="00A92809">
              <w:t>equip_code</w:t>
            </w:r>
          </w:p>
        </w:tc>
        <w:tc>
          <w:tcPr>
            <w:tcW w:w="731" w:type="pct"/>
            <w:shd w:val="clear" w:color="auto" w:fill="auto"/>
          </w:tcPr>
          <w:p w14:paraId="76670EA8" w14:textId="001A1CD0" w:rsidR="00A92809" w:rsidRPr="00687C3F" w:rsidRDefault="00A92809" w:rsidP="00494621">
            <w:pPr>
              <w:widowControl/>
              <w:adjustRightInd/>
              <w:spacing w:line="240" w:lineRule="auto"/>
              <w:jc w:val="left"/>
            </w:pPr>
            <w:r w:rsidRPr="00A92809">
              <w:t>optional_equipments</w:t>
            </w:r>
          </w:p>
        </w:tc>
        <w:tc>
          <w:tcPr>
            <w:tcW w:w="568" w:type="pct"/>
            <w:shd w:val="clear" w:color="auto" w:fill="auto"/>
          </w:tcPr>
          <w:p w14:paraId="6AAA2B08" w14:textId="04D009D8" w:rsidR="00A92809" w:rsidRPr="00687C3F" w:rsidRDefault="00A92809" w:rsidP="00494621">
            <w:pPr>
              <w:widowControl/>
              <w:adjustRightInd/>
              <w:spacing w:line="240" w:lineRule="auto"/>
              <w:jc w:val="left"/>
            </w:pPr>
            <w:r w:rsidRPr="00A92809">
              <w:t> </w:t>
            </w:r>
          </w:p>
        </w:tc>
      </w:tr>
      <w:tr w:rsidR="00A92809" w:rsidRPr="003B2A35" w14:paraId="08BC7EB3" w14:textId="77777777" w:rsidTr="00A92809">
        <w:tc>
          <w:tcPr>
            <w:tcW w:w="242" w:type="pct"/>
            <w:shd w:val="clear" w:color="auto" w:fill="auto"/>
          </w:tcPr>
          <w:p w14:paraId="4996D7FE" w14:textId="3C165260" w:rsidR="00A92809" w:rsidRPr="00687C3F" w:rsidRDefault="00A92809" w:rsidP="00494621">
            <w:pPr>
              <w:widowControl/>
              <w:adjustRightInd/>
              <w:spacing w:line="240" w:lineRule="auto"/>
              <w:jc w:val="left"/>
            </w:pPr>
            <w:r w:rsidRPr="00A92809">
              <w:t>6</w:t>
            </w:r>
          </w:p>
        </w:tc>
        <w:tc>
          <w:tcPr>
            <w:tcW w:w="877" w:type="pct"/>
            <w:shd w:val="clear" w:color="auto" w:fill="auto"/>
          </w:tcPr>
          <w:p w14:paraId="3AE8FEAB" w14:textId="3F6309D9" w:rsidR="00A92809" w:rsidRPr="00687C3F" w:rsidRDefault="00A92809" w:rsidP="00494621">
            <w:pPr>
              <w:widowControl/>
              <w:adjustRightInd/>
              <w:spacing w:line="240" w:lineRule="auto"/>
              <w:jc w:val="left"/>
            </w:pPr>
            <w:r w:rsidRPr="00A92809">
              <w:t>Описание значения справочника</w:t>
            </w:r>
          </w:p>
        </w:tc>
        <w:tc>
          <w:tcPr>
            <w:tcW w:w="828" w:type="pct"/>
            <w:shd w:val="clear" w:color="auto" w:fill="auto"/>
          </w:tcPr>
          <w:p w14:paraId="177EC655" w14:textId="557D9CC7" w:rsidR="00A92809" w:rsidRPr="00687C3F" w:rsidRDefault="00A92809" w:rsidP="00494621">
            <w:pPr>
              <w:widowControl/>
              <w:adjustRightInd/>
              <w:spacing w:line="240" w:lineRule="auto"/>
              <w:jc w:val="left"/>
            </w:pPr>
            <w:r w:rsidRPr="00A92809">
              <w:t>Расположен в схеме dict БД smev</w:t>
            </w:r>
          </w:p>
        </w:tc>
        <w:tc>
          <w:tcPr>
            <w:tcW w:w="682" w:type="pct"/>
            <w:shd w:val="clear" w:color="auto" w:fill="auto"/>
          </w:tcPr>
          <w:p w14:paraId="758B670B" w14:textId="4EF45B0E" w:rsidR="00A92809" w:rsidRPr="00687C3F" w:rsidRDefault="00A92809" w:rsidP="00494621">
            <w:pPr>
              <w:widowControl/>
              <w:adjustRightInd/>
              <w:spacing w:line="240" w:lineRule="auto"/>
              <w:jc w:val="left"/>
            </w:pPr>
            <w:r w:rsidRPr="00A92809">
              <w:t>character varying(255)</w:t>
            </w:r>
          </w:p>
        </w:tc>
        <w:tc>
          <w:tcPr>
            <w:tcW w:w="439" w:type="pct"/>
            <w:shd w:val="clear" w:color="auto" w:fill="auto"/>
          </w:tcPr>
          <w:p w14:paraId="7FFD0BBA" w14:textId="0F55FCFC" w:rsidR="00A92809" w:rsidRPr="00687C3F" w:rsidRDefault="00A92809" w:rsidP="00494621">
            <w:pPr>
              <w:widowControl/>
              <w:adjustRightInd/>
              <w:spacing w:line="240" w:lineRule="auto"/>
              <w:jc w:val="left"/>
            </w:pPr>
            <w:r w:rsidRPr="00A92809">
              <w:t>Нет</w:t>
            </w:r>
          </w:p>
        </w:tc>
        <w:tc>
          <w:tcPr>
            <w:tcW w:w="633" w:type="pct"/>
            <w:shd w:val="clear" w:color="auto" w:fill="auto"/>
          </w:tcPr>
          <w:p w14:paraId="29B7CCCB" w14:textId="70D6FB4D" w:rsidR="00A92809" w:rsidRPr="00687C3F" w:rsidRDefault="00A92809" w:rsidP="00494621">
            <w:pPr>
              <w:widowControl/>
              <w:adjustRightInd/>
              <w:spacing w:line="240" w:lineRule="auto"/>
              <w:jc w:val="left"/>
            </w:pPr>
            <w:r w:rsidRPr="00A92809">
              <w:t>equip_note</w:t>
            </w:r>
          </w:p>
        </w:tc>
        <w:tc>
          <w:tcPr>
            <w:tcW w:w="731" w:type="pct"/>
            <w:shd w:val="clear" w:color="auto" w:fill="auto"/>
          </w:tcPr>
          <w:p w14:paraId="0B3842B8" w14:textId="0273BC2D" w:rsidR="00A92809" w:rsidRPr="00687C3F" w:rsidRDefault="00A92809" w:rsidP="00494621">
            <w:pPr>
              <w:widowControl/>
              <w:adjustRightInd/>
              <w:spacing w:line="240" w:lineRule="auto"/>
              <w:jc w:val="left"/>
            </w:pPr>
            <w:r w:rsidRPr="00A92809">
              <w:t>optional_equipments</w:t>
            </w:r>
          </w:p>
        </w:tc>
        <w:tc>
          <w:tcPr>
            <w:tcW w:w="568" w:type="pct"/>
            <w:shd w:val="clear" w:color="auto" w:fill="auto"/>
          </w:tcPr>
          <w:p w14:paraId="08643E73" w14:textId="2D06BFEC" w:rsidR="00A92809" w:rsidRPr="00687C3F" w:rsidRDefault="00A92809" w:rsidP="00494621">
            <w:pPr>
              <w:widowControl/>
              <w:adjustRightInd/>
              <w:spacing w:line="240" w:lineRule="auto"/>
              <w:jc w:val="left"/>
            </w:pPr>
            <w:r w:rsidRPr="00A92809">
              <w:t> </w:t>
            </w:r>
          </w:p>
        </w:tc>
      </w:tr>
      <w:tr w:rsidR="00A92809" w:rsidRPr="003B2A35" w14:paraId="54496A72" w14:textId="77777777" w:rsidTr="00A92809">
        <w:tc>
          <w:tcPr>
            <w:tcW w:w="242" w:type="pct"/>
            <w:shd w:val="clear" w:color="auto" w:fill="auto"/>
          </w:tcPr>
          <w:p w14:paraId="7852A47E" w14:textId="76FD95B4" w:rsidR="00A92809" w:rsidRPr="00687C3F" w:rsidRDefault="00A92809" w:rsidP="00494621">
            <w:pPr>
              <w:widowControl/>
              <w:adjustRightInd/>
              <w:spacing w:line="240" w:lineRule="auto"/>
              <w:jc w:val="left"/>
            </w:pPr>
            <w:r w:rsidRPr="00A92809">
              <w:t>7</w:t>
            </w:r>
          </w:p>
        </w:tc>
        <w:tc>
          <w:tcPr>
            <w:tcW w:w="877" w:type="pct"/>
            <w:shd w:val="clear" w:color="auto" w:fill="auto"/>
          </w:tcPr>
          <w:p w14:paraId="157D6438" w14:textId="79650A7B" w:rsidR="00A92809" w:rsidRPr="00687C3F" w:rsidRDefault="00A92809" w:rsidP="00494621">
            <w:pPr>
              <w:widowControl/>
              <w:adjustRightInd/>
              <w:spacing w:line="240" w:lineRule="auto"/>
              <w:jc w:val="left"/>
            </w:pPr>
            <w:r w:rsidRPr="00A92809">
              <w:t>Признак базового понятия</w:t>
            </w:r>
          </w:p>
        </w:tc>
        <w:tc>
          <w:tcPr>
            <w:tcW w:w="828" w:type="pct"/>
            <w:shd w:val="clear" w:color="auto" w:fill="auto"/>
          </w:tcPr>
          <w:p w14:paraId="067A884C" w14:textId="345006B2" w:rsidR="00A92809" w:rsidRPr="00687C3F" w:rsidRDefault="00A92809" w:rsidP="00494621">
            <w:pPr>
              <w:widowControl/>
              <w:adjustRightInd/>
              <w:spacing w:line="240" w:lineRule="auto"/>
              <w:jc w:val="left"/>
            </w:pPr>
            <w:r w:rsidRPr="00A92809">
              <w:t>Расположен в схеме dict БД smev</w:t>
            </w:r>
          </w:p>
        </w:tc>
        <w:tc>
          <w:tcPr>
            <w:tcW w:w="682" w:type="pct"/>
            <w:shd w:val="clear" w:color="auto" w:fill="auto"/>
          </w:tcPr>
          <w:p w14:paraId="25CB77D2" w14:textId="7D1DB7CC" w:rsidR="00A92809" w:rsidRPr="00687C3F" w:rsidRDefault="00A92809" w:rsidP="00494621">
            <w:pPr>
              <w:widowControl/>
              <w:adjustRightInd/>
              <w:spacing w:line="240" w:lineRule="auto"/>
              <w:jc w:val="left"/>
            </w:pPr>
            <w:r w:rsidRPr="00A92809">
              <w:t>integer</w:t>
            </w:r>
          </w:p>
        </w:tc>
        <w:tc>
          <w:tcPr>
            <w:tcW w:w="439" w:type="pct"/>
            <w:shd w:val="clear" w:color="auto" w:fill="auto"/>
          </w:tcPr>
          <w:p w14:paraId="09C06D36" w14:textId="782104D7" w:rsidR="00A92809" w:rsidRPr="00687C3F" w:rsidRDefault="00A92809" w:rsidP="00494621">
            <w:pPr>
              <w:widowControl/>
              <w:adjustRightInd/>
              <w:spacing w:line="240" w:lineRule="auto"/>
              <w:jc w:val="left"/>
            </w:pPr>
            <w:r w:rsidRPr="00A92809">
              <w:t>Нет</w:t>
            </w:r>
          </w:p>
        </w:tc>
        <w:tc>
          <w:tcPr>
            <w:tcW w:w="633" w:type="pct"/>
            <w:shd w:val="clear" w:color="auto" w:fill="auto"/>
          </w:tcPr>
          <w:p w14:paraId="362A73C1" w14:textId="25C3B680" w:rsidR="00A92809" w:rsidRPr="00687C3F" w:rsidRDefault="00A92809" w:rsidP="00494621">
            <w:pPr>
              <w:widowControl/>
              <w:adjustRightInd/>
              <w:spacing w:line="240" w:lineRule="auto"/>
              <w:jc w:val="left"/>
            </w:pPr>
            <w:r w:rsidRPr="00A92809">
              <w:t>equip_base</w:t>
            </w:r>
          </w:p>
        </w:tc>
        <w:tc>
          <w:tcPr>
            <w:tcW w:w="731" w:type="pct"/>
            <w:shd w:val="clear" w:color="auto" w:fill="auto"/>
          </w:tcPr>
          <w:p w14:paraId="15A7835D" w14:textId="603D12DB" w:rsidR="00A92809" w:rsidRPr="00687C3F" w:rsidRDefault="00A92809" w:rsidP="00494621">
            <w:pPr>
              <w:widowControl/>
              <w:adjustRightInd/>
              <w:spacing w:line="240" w:lineRule="auto"/>
              <w:jc w:val="left"/>
            </w:pPr>
            <w:r w:rsidRPr="00A92809">
              <w:t>optional_equipments</w:t>
            </w:r>
          </w:p>
        </w:tc>
        <w:tc>
          <w:tcPr>
            <w:tcW w:w="568" w:type="pct"/>
            <w:shd w:val="clear" w:color="auto" w:fill="auto"/>
          </w:tcPr>
          <w:p w14:paraId="56674EDD" w14:textId="22094AE7" w:rsidR="00A92809" w:rsidRPr="00687C3F" w:rsidRDefault="00A92809" w:rsidP="00494621">
            <w:pPr>
              <w:widowControl/>
              <w:adjustRightInd/>
              <w:spacing w:line="240" w:lineRule="auto"/>
              <w:jc w:val="left"/>
            </w:pPr>
            <w:r w:rsidRPr="00A92809">
              <w:t> </w:t>
            </w:r>
          </w:p>
        </w:tc>
      </w:tr>
    </w:tbl>
    <w:p w14:paraId="361217AB" w14:textId="77777777" w:rsidR="00C221A8" w:rsidRDefault="00C221A8" w:rsidP="00494621">
      <w:pPr>
        <w:rPr>
          <w:rFonts w:eastAsia="Calibri"/>
        </w:rPr>
      </w:pPr>
    </w:p>
    <w:p w14:paraId="3B660FE7" w14:textId="5554F55D" w:rsidR="00C221A8" w:rsidRDefault="00C221A8"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180</w:t>
      </w:r>
      <w:r>
        <w:rPr>
          <w:noProof/>
        </w:rPr>
        <w:fldChar w:fldCharType="end"/>
      </w:r>
      <w:r>
        <w:t xml:space="preserve"> – </w:t>
      </w:r>
      <w:r w:rsidR="00A92809" w:rsidRPr="00A92809">
        <w:t>Справочник Дорога / Улица</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C221A8" w:rsidRPr="003B2A35" w14:paraId="6B6FF803" w14:textId="77777777" w:rsidTr="003627F8">
        <w:trPr>
          <w:tblHeader/>
        </w:trPr>
        <w:tc>
          <w:tcPr>
            <w:tcW w:w="242" w:type="pct"/>
            <w:shd w:val="pct15" w:color="auto" w:fill="auto"/>
            <w:hideMark/>
          </w:tcPr>
          <w:p w14:paraId="557CF266"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356C18F5"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0F064A0C"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7F535611" w14:textId="3562CAA1" w:rsidR="00C221A8"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3B19D4B8"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69026B23"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1CD504D2"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33269D5E"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A92809" w:rsidRPr="003B2A35" w14:paraId="691551E2" w14:textId="77777777" w:rsidTr="00A92809">
        <w:tc>
          <w:tcPr>
            <w:tcW w:w="242" w:type="pct"/>
            <w:shd w:val="clear" w:color="auto" w:fill="auto"/>
          </w:tcPr>
          <w:p w14:paraId="02E1F27A" w14:textId="1649CE44" w:rsidR="00A92809" w:rsidRPr="00687C3F" w:rsidRDefault="00A92809" w:rsidP="00494621">
            <w:pPr>
              <w:widowControl/>
              <w:adjustRightInd/>
              <w:spacing w:line="240" w:lineRule="auto"/>
              <w:jc w:val="left"/>
            </w:pPr>
            <w:r w:rsidRPr="00A92809">
              <w:t>1</w:t>
            </w:r>
          </w:p>
        </w:tc>
        <w:tc>
          <w:tcPr>
            <w:tcW w:w="877" w:type="pct"/>
            <w:shd w:val="clear" w:color="auto" w:fill="auto"/>
          </w:tcPr>
          <w:p w14:paraId="311FF203" w14:textId="287AC38C" w:rsidR="00A92809" w:rsidRPr="00687C3F" w:rsidRDefault="00A92809" w:rsidP="00494621">
            <w:pPr>
              <w:widowControl/>
              <w:adjustRightInd/>
              <w:spacing w:line="240" w:lineRule="auto"/>
              <w:jc w:val="left"/>
            </w:pPr>
            <w:r w:rsidRPr="00A92809">
              <w:t>Идентификатор записи</w:t>
            </w:r>
          </w:p>
        </w:tc>
        <w:tc>
          <w:tcPr>
            <w:tcW w:w="828" w:type="pct"/>
            <w:shd w:val="clear" w:color="auto" w:fill="auto"/>
          </w:tcPr>
          <w:p w14:paraId="31941FB4" w14:textId="08AC9839" w:rsidR="00A92809" w:rsidRPr="00687C3F" w:rsidRDefault="00A92809" w:rsidP="00494621">
            <w:pPr>
              <w:widowControl/>
              <w:adjustRightInd/>
              <w:spacing w:line="240" w:lineRule="auto"/>
              <w:jc w:val="left"/>
            </w:pPr>
            <w:r w:rsidRPr="00A92809">
              <w:t>Расположен в схеме dict БД smev</w:t>
            </w:r>
          </w:p>
        </w:tc>
        <w:tc>
          <w:tcPr>
            <w:tcW w:w="682" w:type="pct"/>
            <w:shd w:val="clear" w:color="auto" w:fill="auto"/>
          </w:tcPr>
          <w:p w14:paraId="1A91193B" w14:textId="60586552" w:rsidR="00A92809" w:rsidRPr="00687C3F" w:rsidRDefault="00A92809" w:rsidP="00494621">
            <w:pPr>
              <w:widowControl/>
              <w:adjustRightInd/>
              <w:spacing w:line="240" w:lineRule="auto"/>
              <w:jc w:val="left"/>
            </w:pPr>
            <w:r w:rsidRPr="00A92809">
              <w:t>integer</w:t>
            </w:r>
          </w:p>
        </w:tc>
        <w:tc>
          <w:tcPr>
            <w:tcW w:w="439" w:type="pct"/>
            <w:shd w:val="clear" w:color="auto" w:fill="auto"/>
          </w:tcPr>
          <w:p w14:paraId="4B81A1EF" w14:textId="3A33F7D8" w:rsidR="00A92809" w:rsidRPr="00687C3F" w:rsidRDefault="00A92809" w:rsidP="00494621">
            <w:pPr>
              <w:widowControl/>
              <w:adjustRightInd/>
              <w:spacing w:line="240" w:lineRule="auto"/>
              <w:jc w:val="left"/>
            </w:pPr>
            <w:r w:rsidRPr="00A92809">
              <w:t>Да</w:t>
            </w:r>
          </w:p>
        </w:tc>
        <w:tc>
          <w:tcPr>
            <w:tcW w:w="633" w:type="pct"/>
            <w:shd w:val="clear" w:color="auto" w:fill="auto"/>
          </w:tcPr>
          <w:p w14:paraId="472E1BD3" w14:textId="76B7F960" w:rsidR="00A92809" w:rsidRPr="00687C3F" w:rsidRDefault="00A92809" w:rsidP="00494621">
            <w:pPr>
              <w:widowControl/>
              <w:adjustRightInd/>
              <w:spacing w:line="240" w:lineRule="auto"/>
              <w:jc w:val="left"/>
            </w:pPr>
            <w:r w:rsidRPr="00A92809">
              <w:t>road_id</w:t>
            </w:r>
          </w:p>
        </w:tc>
        <w:tc>
          <w:tcPr>
            <w:tcW w:w="731" w:type="pct"/>
            <w:shd w:val="clear" w:color="auto" w:fill="auto"/>
          </w:tcPr>
          <w:p w14:paraId="4EEE4ADD" w14:textId="0AE6C4E6" w:rsidR="00A92809" w:rsidRPr="00687C3F" w:rsidRDefault="00A92809" w:rsidP="00494621">
            <w:pPr>
              <w:widowControl/>
              <w:adjustRightInd/>
              <w:spacing w:line="240" w:lineRule="auto"/>
              <w:jc w:val="left"/>
            </w:pPr>
            <w:r w:rsidRPr="00A92809">
              <w:t>roads</w:t>
            </w:r>
          </w:p>
        </w:tc>
        <w:tc>
          <w:tcPr>
            <w:tcW w:w="568" w:type="pct"/>
            <w:shd w:val="clear" w:color="auto" w:fill="auto"/>
          </w:tcPr>
          <w:p w14:paraId="26BAD8A1" w14:textId="521C6A1E" w:rsidR="00A92809" w:rsidRPr="00687C3F" w:rsidRDefault="00A92809" w:rsidP="00494621">
            <w:pPr>
              <w:widowControl/>
              <w:adjustRightInd/>
              <w:spacing w:line="240" w:lineRule="auto"/>
              <w:jc w:val="left"/>
            </w:pPr>
            <w:r w:rsidRPr="00A92809">
              <w:t> </w:t>
            </w:r>
          </w:p>
        </w:tc>
      </w:tr>
      <w:tr w:rsidR="00A92809" w:rsidRPr="003B2A35" w14:paraId="2CA0305E" w14:textId="77777777" w:rsidTr="00A92809">
        <w:tc>
          <w:tcPr>
            <w:tcW w:w="242" w:type="pct"/>
            <w:shd w:val="clear" w:color="auto" w:fill="auto"/>
          </w:tcPr>
          <w:p w14:paraId="36BBB2BF" w14:textId="271FF471" w:rsidR="00A92809" w:rsidRPr="00687C3F" w:rsidRDefault="00A92809" w:rsidP="00494621">
            <w:pPr>
              <w:widowControl/>
              <w:adjustRightInd/>
              <w:spacing w:line="240" w:lineRule="auto"/>
              <w:jc w:val="left"/>
            </w:pPr>
            <w:r w:rsidRPr="00A92809">
              <w:t>2</w:t>
            </w:r>
          </w:p>
        </w:tc>
        <w:tc>
          <w:tcPr>
            <w:tcW w:w="877" w:type="pct"/>
            <w:shd w:val="clear" w:color="auto" w:fill="auto"/>
          </w:tcPr>
          <w:p w14:paraId="59C52D7D" w14:textId="0FF149FA" w:rsidR="00A92809" w:rsidRPr="00687C3F" w:rsidRDefault="00A92809" w:rsidP="00494621">
            <w:pPr>
              <w:widowControl/>
              <w:adjustRightInd/>
              <w:spacing w:line="240" w:lineRule="auto"/>
              <w:jc w:val="left"/>
            </w:pPr>
            <w:r w:rsidRPr="00A92809">
              <w:t>Признак постоянной записи</w:t>
            </w:r>
          </w:p>
        </w:tc>
        <w:tc>
          <w:tcPr>
            <w:tcW w:w="828" w:type="pct"/>
            <w:shd w:val="clear" w:color="auto" w:fill="auto"/>
          </w:tcPr>
          <w:p w14:paraId="7C6F0805" w14:textId="36AFB4C4" w:rsidR="00A92809" w:rsidRPr="00687C3F" w:rsidRDefault="00A92809" w:rsidP="00494621">
            <w:pPr>
              <w:widowControl/>
              <w:adjustRightInd/>
              <w:spacing w:line="240" w:lineRule="auto"/>
              <w:jc w:val="left"/>
            </w:pPr>
            <w:r w:rsidRPr="00A92809">
              <w:t>Расположен в схеме dict БД smev</w:t>
            </w:r>
          </w:p>
        </w:tc>
        <w:tc>
          <w:tcPr>
            <w:tcW w:w="682" w:type="pct"/>
            <w:shd w:val="clear" w:color="auto" w:fill="auto"/>
          </w:tcPr>
          <w:p w14:paraId="4A93B26F" w14:textId="0DB69ED8" w:rsidR="00A92809" w:rsidRPr="00687C3F" w:rsidRDefault="00A92809" w:rsidP="00494621">
            <w:pPr>
              <w:widowControl/>
              <w:adjustRightInd/>
              <w:spacing w:line="240" w:lineRule="auto"/>
              <w:jc w:val="left"/>
            </w:pPr>
            <w:r w:rsidRPr="00A92809">
              <w:t>character varying(1)</w:t>
            </w:r>
          </w:p>
        </w:tc>
        <w:tc>
          <w:tcPr>
            <w:tcW w:w="439" w:type="pct"/>
            <w:shd w:val="clear" w:color="auto" w:fill="auto"/>
          </w:tcPr>
          <w:p w14:paraId="1F3127AA" w14:textId="31F87D91" w:rsidR="00A92809" w:rsidRPr="00687C3F" w:rsidRDefault="00A92809" w:rsidP="00494621">
            <w:pPr>
              <w:widowControl/>
              <w:adjustRightInd/>
              <w:spacing w:line="240" w:lineRule="auto"/>
              <w:jc w:val="left"/>
            </w:pPr>
            <w:r w:rsidRPr="00A92809">
              <w:t>Да</w:t>
            </w:r>
          </w:p>
        </w:tc>
        <w:tc>
          <w:tcPr>
            <w:tcW w:w="633" w:type="pct"/>
            <w:shd w:val="clear" w:color="auto" w:fill="auto"/>
          </w:tcPr>
          <w:p w14:paraId="3BCB6858" w14:textId="24F5E6E3" w:rsidR="00A92809" w:rsidRPr="00687C3F" w:rsidRDefault="00A92809" w:rsidP="00494621">
            <w:pPr>
              <w:widowControl/>
              <w:adjustRightInd/>
              <w:spacing w:line="240" w:lineRule="auto"/>
              <w:jc w:val="left"/>
            </w:pPr>
            <w:r w:rsidRPr="00A92809">
              <w:t>road_const</w:t>
            </w:r>
          </w:p>
        </w:tc>
        <w:tc>
          <w:tcPr>
            <w:tcW w:w="731" w:type="pct"/>
            <w:shd w:val="clear" w:color="auto" w:fill="auto"/>
          </w:tcPr>
          <w:p w14:paraId="056ECBAB" w14:textId="08A769AF" w:rsidR="00A92809" w:rsidRPr="00687C3F" w:rsidRDefault="00A92809" w:rsidP="00494621">
            <w:pPr>
              <w:widowControl/>
              <w:adjustRightInd/>
              <w:spacing w:line="240" w:lineRule="auto"/>
              <w:jc w:val="left"/>
            </w:pPr>
            <w:r w:rsidRPr="00A92809">
              <w:t>roads</w:t>
            </w:r>
          </w:p>
        </w:tc>
        <w:tc>
          <w:tcPr>
            <w:tcW w:w="568" w:type="pct"/>
            <w:shd w:val="clear" w:color="auto" w:fill="auto"/>
          </w:tcPr>
          <w:p w14:paraId="06880E7B" w14:textId="198E2289" w:rsidR="00A92809" w:rsidRPr="00687C3F" w:rsidRDefault="00A92809" w:rsidP="00494621">
            <w:pPr>
              <w:widowControl/>
              <w:adjustRightInd/>
              <w:spacing w:line="240" w:lineRule="auto"/>
              <w:jc w:val="left"/>
            </w:pPr>
            <w:r w:rsidRPr="00A92809">
              <w:t> </w:t>
            </w:r>
          </w:p>
        </w:tc>
      </w:tr>
      <w:tr w:rsidR="00A92809" w:rsidRPr="003B2A35" w14:paraId="00080AC8" w14:textId="77777777" w:rsidTr="00A92809">
        <w:tc>
          <w:tcPr>
            <w:tcW w:w="242" w:type="pct"/>
            <w:shd w:val="clear" w:color="auto" w:fill="auto"/>
          </w:tcPr>
          <w:p w14:paraId="56370A62" w14:textId="7CCFB1F0" w:rsidR="00A92809" w:rsidRPr="00687C3F" w:rsidRDefault="00A92809" w:rsidP="00494621">
            <w:pPr>
              <w:widowControl/>
              <w:adjustRightInd/>
              <w:spacing w:line="240" w:lineRule="auto"/>
              <w:jc w:val="left"/>
            </w:pPr>
            <w:r w:rsidRPr="00A92809">
              <w:t>3</w:t>
            </w:r>
          </w:p>
        </w:tc>
        <w:tc>
          <w:tcPr>
            <w:tcW w:w="877" w:type="pct"/>
            <w:shd w:val="clear" w:color="auto" w:fill="auto"/>
          </w:tcPr>
          <w:p w14:paraId="1896302A" w14:textId="46EA5207" w:rsidR="00A92809" w:rsidRPr="00687C3F" w:rsidRDefault="00A92809" w:rsidP="00494621">
            <w:pPr>
              <w:widowControl/>
              <w:adjustRightInd/>
              <w:spacing w:line="240" w:lineRule="auto"/>
              <w:jc w:val="left"/>
            </w:pPr>
            <w:r w:rsidRPr="00A92809">
              <w:t>Признак архивной записи</w:t>
            </w:r>
          </w:p>
        </w:tc>
        <w:tc>
          <w:tcPr>
            <w:tcW w:w="828" w:type="pct"/>
            <w:shd w:val="clear" w:color="auto" w:fill="auto"/>
          </w:tcPr>
          <w:p w14:paraId="54C27793" w14:textId="2659AA8A" w:rsidR="00A92809" w:rsidRPr="00687C3F" w:rsidRDefault="00A92809" w:rsidP="00494621">
            <w:pPr>
              <w:widowControl/>
              <w:adjustRightInd/>
              <w:spacing w:line="240" w:lineRule="auto"/>
              <w:jc w:val="left"/>
            </w:pPr>
            <w:r w:rsidRPr="00A92809">
              <w:t>Расположен в схеме dict БД smev</w:t>
            </w:r>
          </w:p>
        </w:tc>
        <w:tc>
          <w:tcPr>
            <w:tcW w:w="682" w:type="pct"/>
            <w:shd w:val="clear" w:color="auto" w:fill="auto"/>
          </w:tcPr>
          <w:p w14:paraId="437224B5" w14:textId="58F03B5C" w:rsidR="00A92809" w:rsidRPr="00687C3F" w:rsidRDefault="00A92809" w:rsidP="00494621">
            <w:pPr>
              <w:widowControl/>
              <w:adjustRightInd/>
              <w:spacing w:line="240" w:lineRule="auto"/>
              <w:jc w:val="left"/>
            </w:pPr>
            <w:r w:rsidRPr="00A92809">
              <w:t>character varying(1)</w:t>
            </w:r>
          </w:p>
        </w:tc>
        <w:tc>
          <w:tcPr>
            <w:tcW w:w="439" w:type="pct"/>
            <w:shd w:val="clear" w:color="auto" w:fill="auto"/>
          </w:tcPr>
          <w:p w14:paraId="0CF71996" w14:textId="1322205A" w:rsidR="00A92809" w:rsidRPr="00687C3F" w:rsidRDefault="00A92809" w:rsidP="00494621">
            <w:pPr>
              <w:widowControl/>
              <w:adjustRightInd/>
              <w:spacing w:line="240" w:lineRule="auto"/>
              <w:jc w:val="left"/>
            </w:pPr>
            <w:r w:rsidRPr="00A92809">
              <w:t>Да</w:t>
            </w:r>
          </w:p>
        </w:tc>
        <w:tc>
          <w:tcPr>
            <w:tcW w:w="633" w:type="pct"/>
            <w:shd w:val="clear" w:color="auto" w:fill="auto"/>
          </w:tcPr>
          <w:p w14:paraId="7E9D3D32" w14:textId="1F3FCDB3" w:rsidR="00A92809" w:rsidRPr="00687C3F" w:rsidRDefault="00A92809" w:rsidP="00494621">
            <w:pPr>
              <w:widowControl/>
              <w:adjustRightInd/>
              <w:spacing w:line="240" w:lineRule="auto"/>
              <w:jc w:val="left"/>
            </w:pPr>
            <w:r w:rsidRPr="00A92809">
              <w:t>road_archive</w:t>
            </w:r>
          </w:p>
        </w:tc>
        <w:tc>
          <w:tcPr>
            <w:tcW w:w="731" w:type="pct"/>
            <w:shd w:val="clear" w:color="auto" w:fill="auto"/>
          </w:tcPr>
          <w:p w14:paraId="71419FB9" w14:textId="6DC31DEC" w:rsidR="00A92809" w:rsidRPr="00687C3F" w:rsidRDefault="00A92809" w:rsidP="00494621">
            <w:pPr>
              <w:widowControl/>
              <w:adjustRightInd/>
              <w:spacing w:line="240" w:lineRule="auto"/>
              <w:jc w:val="left"/>
            </w:pPr>
            <w:r w:rsidRPr="00A92809">
              <w:t>roads</w:t>
            </w:r>
          </w:p>
        </w:tc>
        <w:tc>
          <w:tcPr>
            <w:tcW w:w="568" w:type="pct"/>
            <w:shd w:val="clear" w:color="auto" w:fill="auto"/>
          </w:tcPr>
          <w:p w14:paraId="7D996015" w14:textId="715FD507" w:rsidR="00A92809" w:rsidRPr="00687C3F" w:rsidRDefault="00A92809" w:rsidP="00494621">
            <w:pPr>
              <w:widowControl/>
              <w:adjustRightInd/>
              <w:spacing w:line="240" w:lineRule="auto"/>
              <w:jc w:val="left"/>
            </w:pPr>
            <w:r w:rsidRPr="00A92809">
              <w:t> </w:t>
            </w:r>
          </w:p>
        </w:tc>
      </w:tr>
      <w:tr w:rsidR="00A92809" w:rsidRPr="003B2A35" w14:paraId="36AA08C2" w14:textId="77777777" w:rsidTr="00A92809">
        <w:tc>
          <w:tcPr>
            <w:tcW w:w="242" w:type="pct"/>
            <w:shd w:val="clear" w:color="auto" w:fill="auto"/>
          </w:tcPr>
          <w:p w14:paraId="67ED4ACA" w14:textId="047C55C6" w:rsidR="00A92809" w:rsidRPr="00687C3F" w:rsidRDefault="00A92809" w:rsidP="00494621">
            <w:pPr>
              <w:widowControl/>
              <w:adjustRightInd/>
              <w:spacing w:line="240" w:lineRule="auto"/>
              <w:jc w:val="left"/>
            </w:pPr>
            <w:r w:rsidRPr="00A92809">
              <w:t>4</w:t>
            </w:r>
          </w:p>
        </w:tc>
        <w:tc>
          <w:tcPr>
            <w:tcW w:w="877" w:type="pct"/>
            <w:shd w:val="clear" w:color="auto" w:fill="auto"/>
          </w:tcPr>
          <w:p w14:paraId="155B24D1" w14:textId="30F33385" w:rsidR="00A92809" w:rsidRPr="00687C3F" w:rsidRDefault="00A92809" w:rsidP="00494621">
            <w:pPr>
              <w:widowControl/>
              <w:adjustRightInd/>
              <w:spacing w:line="240" w:lineRule="auto"/>
              <w:jc w:val="left"/>
            </w:pPr>
            <w:r w:rsidRPr="00A92809">
              <w:t>Наименование значения справочника</w:t>
            </w:r>
          </w:p>
        </w:tc>
        <w:tc>
          <w:tcPr>
            <w:tcW w:w="828" w:type="pct"/>
            <w:shd w:val="clear" w:color="auto" w:fill="auto"/>
          </w:tcPr>
          <w:p w14:paraId="64A01BF2" w14:textId="7D0C3DB2" w:rsidR="00A92809" w:rsidRPr="00687C3F" w:rsidRDefault="00A92809" w:rsidP="00494621">
            <w:pPr>
              <w:widowControl/>
              <w:adjustRightInd/>
              <w:spacing w:line="240" w:lineRule="auto"/>
              <w:jc w:val="left"/>
            </w:pPr>
            <w:r w:rsidRPr="00A92809">
              <w:t>Расположен в схеме dict БД smev</w:t>
            </w:r>
          </w:p>
        </w:tc>
        <w:tc>
          <w:tcPr>
            <w:tcW w:w="682" w:type="pct"/>
            <w:shd w:val="clear" w:color="auto" w:fill="auto"/>
          </w:tcPr>
          <w:p w14:paraId="6D5D11B1" w14:textId="59A7C156" w:rsidR="00A92809" w:rsidRPr="00687C3F" w:rsidRDefault="00A92809" w:rsidP="00494621">
            <w:pPr>
              <w:widowControl/>
              <w:adjustRightInd/>
              <w:spacing w:line="240" w:lineRule="auto"/>
              <w:jc w:val="left"/>
            </w:pPr>
            <w:r w:rsidRPr="00A92809">
              <w:t>character varying(500)</w:t>
            </w:r>
          </w:p>
        </w:tc>
        <w:tc>
          <w:tcPr>
            <w:tcW w:w="439" w:type="pct"/>
            <w:shd w:val="clear" w:color="auto" w:fill="auto"/>
          </w:tcPr>
          <w:p w14:paraId="267C9A08" w14:textId="13B0DAD5" w:rsidR="00A92809" w:rsidRPr="00687C3F" w:rsidRDefault="00A92809" w:rsidP="00494621">
            <w:pPr>
              <w:widowControl/>
              <w:adjustRightInd/>
              <w:spacing w:line="240" w:lineRule="auto"/>
              <w:jc w:val="left"/>
            </w:pPr>
            <w:r w:rsidRPr="00A92809">
              <w:t>Да</w:t>
            </w:r>
          </w:p>
        </w:tc>
        <w:tc>
          <w:tcPr>
            <w:tcW w:w="633" w:type="pct"/>
            <w:shd w:val="clear" w:color="auto" w:fill="auto"/>
          </w:tcPr>
          <w:p w14:paraId="152DD995" w14:textId="02C7E803" w:rsidR="00A92809" w:rsidRPr="00687C3F" w:rsidRDefault="00A92809" w:rsidP="00494621">
            <w:pPr>
              <w:widowControl/>
              <w:adjustRightInd/>
              <w:spacing w:line="240" w:lineRule="auto"/>
              <w:jc w:val="left"/>
            </w:pPr>
            <w:r w:rsidRPr="00A92809">
              <w:t>road_name</w:t>
            </w:r>
          </w:p>
        </w:tc>
        <w:tc>
          <w:tcPr>
            <w:tcW w:w="731" w:type="pct"/>
            <w:shd w:val="clear" w:color="auto" w:fill="auto"/>
          </w:tcPr>
          <w:p w14:paraId="1B00F735" w14:textId="4A1C6B45" w:rsidR="00A92809" w:rsidRPr="00687C3F" w:rsidRDefault="00A92809" w:rsidP="00494621">
            <w:pPr>
              <w:widowControl/>
              <w:adjustRightInd/>
              <w:spacing w:line="240" w:lineRule="auto"/>
              <w:jc w:val="left"/>
            </w:pPr>
            <w:r w:rsidRPr="00A92809">
              <w:t>roads</w:t>
            </w:r>
          </w:p>
        </w:tc>
        <w:tc>
          <w:tcPr>
            <w:tcW w:w="568" w:type="pct"/>
            <w:shd w:val="clear" w:color="auto" w:fill="auto"/>
          </w:tcPr>
          <w:p w14:paraId="0F186A13" w14:textId="3F4C080A" w:rsidR="00A92809" w:rsidRPr="00687C3F" w:rsidRDefault="00A92809" w:rsidP="00494621">
            <w:pPr>
              <w:widowControl/>
              <w:adjustRightInd/>
              <w:spacing w:line="240" w:lineRule="auto"/>
              <w:jc w:val="left"/>
            </w:pPr>
            <w:r w:rsidRPr="00A92809">
              <w:t> </w:t>
            </w:r>
          </w:p>
        </w:tc>
      </w:tr>
      <w:tr w:rsidR="00A92809" w:rsidRPr="003B2A35" w14:paraId="2CEDD4CE" w14:textId="77777777" w:rsidTr="00A92809">
        <w:tc>
          <w:tcPr>
            <w:tcW w:w="242" w:type="pct"/>
            <w:shd w:val="clear" w:color="auto" w:fill="auto"/>
          </w:tcPr>
          <w:p w14:paraId="38C91179" w14:textId="62DD4D89" w:rsidR="00A92809" w:rsidRPr="00687C3F" w:rsidRDefault="00A92809" w:rsidP="00494621">
            <w:pPr>
              <w:widowControl/>
              <w:adjustRightInd/>
              <w:spacing w:line="240" w:lineRule="auto"/>
              <w:jc w:val="left"/>
            </w:pPr>
            <w:r w:rsidRPr="00A92809">
              <w:t>5</w:t>
            </w:r>
          </w:p>
        </w:tc>
        <w:tc>
          <w:tcPr>
            <w:tcW w:w="877" w:type="pct"/>
            <w:shd w:val="clear" w:color="auto" w:fill="auto"/>
          </w:tcPr>
          <w:p w14:paraId="14B0237B" w14:textId="5EF45BCE" w:rsidR="00A92809" w:rsidRPr="00687C3F" w:rsidRDefault="00A92809" w:rsidP="00494621">
            <w:pPr>
              <w:widowControl/>
              <w:adjustRightInd/>
              <w:spacing w:line="240" w:lineRule="auto"/>
              <w:jc w:val="left"/>
            </w:pPr>
            <w:r w:rsidRPr="00A92809">
              <w:t>Признак платности</w:t>
            </w:r>
          </w:p>
        </w:tc>
        <w:tc>
          <w:tcPr>
            <w:tcW w:w="828" w:type="pct"/>
            <w:shd w:val="clear" w:color="auto" w:fill="auto"/>
          </w:tcPr>
          <w:p w14:paraId="444DD4F7" w14:textId="5F72E246" w:rsidR="00A92809" w:rsidRPr="00687C3F" w:rsidRDefault="00A92809" w:rsidP="00494621">
            <w:pPr>
              <w:widowControl/>
              <w:adjustRightInd/>
              <w:spacing w:line="240" w:lineRule="auto"/>
              <w:jc w:val="left"/>
            </w:pPr>
            <w:r w:rsidRPr="00A92809">
              <w:t>Расположен в схеме dict БД smev</w:t>
            </w:r>
          </w:p>
        </w:tc>
        <w:tc>
          <w:tcPr>
            <w:tcW w:w="682" w:type="pct"/>
            <w:shd w:val="clear" w:color="auto" w:fill="auto"/>
          </w:tcPr>
          <w:p w14:paraId="78EFD2CE" w14:textId="555F7B9C" w:rsidR="00A92809" w:rsidRPr="00687C3F" w:rsidRDefault="00A92809" w:rsidP="00494621">
            <w:pPr>
              <w:widowControl/>
              <w:adjustRightInd/>
              <w:spacing w:line="240" w:lineRule="auto"/>
              <w:jc w:val="left"/>
            </w:pPr>
            <w:r w:rsidRPr="00A92809">
              <w:t>character varying(1)</w:t>
            </w:r>
          </w:p>
        </w:tc>
        <w:tc>
          <w:tcPr>
            <w:tcW w:w="439" w:type="pct"/>
            <w:shd w:val="clear" w:color="auto" w:fill="auto"/>
          </w:tcPr>
          <w:p w14:paraId="23772931" w14:textId="4B15E3E4" w:rsidR="00A92809" w:rsidRPr="00687C3F" w:rsidRDefault="00A92809" w:rsidP="00494621">
            <w:pPr>
              <w:widowControl/>
              <w:adjustRightInd/>
              <w:spacing w:line="240" w:lineRule="auto"/>
              <w:jc w:val="left"/>
            </w:pPr>
            <w:r w:rsidRPr="00A92809">
              <w:t>Да</w:t>
            </w:r>
          </w:p>
        </w:tc>
        <w:tc>
          <w:tcPr>
            <w:tcW w:w="633" w:type="pct"/>
            <w:shd w:val="clear" w:color="auto" w:fill="auto"/>
          </w:tcPr>
          <w:p w14:paraId="2D73F61F" w14:textId="21D481F7" w:rsidR="00A92809" w:rsidRPr="00687C3F" w:rsidRDefault="00A92809" w:rsidP="00494621">
            <w:pPr>
              <w:widowControl/>
              <w:adjustRightInd/>
              <w:spacing w:line="240" w:lineRule="auto"/>
              <w:jc w:val="left"/>
            </w:pPr>
            <w:r w:rsidRPr="00A92809">
              <w:t>road_paid</w:t>
            </w:r>
          </w:p>
        </w:tc>
        <w:tc>
          <w:tcPr>
            <w:tcW w:w="731" w:type="pct"/>
            <w:shd w:val="clear" w:color="auto" w:fill="auto"/>
          </w:tcPr>
          <w:p w14:paraId="54B5DB60" w14:textId="708A95ED" w:rsidR="00A92809" w:rsidRPr="00687C3F" w:rsidRDefault="00A92809" w:rsidP="00494621">
            <w:pPr>
              <w:widowControl/>
              <w:adjustRightInd/>
              <w:spacing w:line="240" w:lineRule="auto"/>
              <w:jc w:val="left"/>
            </w:pPr>
            <w:r w:rsidRPr="00A92809">
              <w:t>roads</w:t>
            </w:r>
          </w:p>
        </w:tc>
        <w:tc>
          <w:tcPr>
            <w:tcW w:w="568" w:type="pct"/>
            <w:shd w:val="clear" w:color="auto" w:fill="auto"/>
          </w:tcPr>
          <w:p w14:paraId="5FADE317" w14:textId="0FA6A3F4" w:rsidR="00A92809" w:rsidRPr="00687C3F" w:rsidRDefault="00A92809" w:rsidP="00494621">
            <w:pPr>
              <w:widowControl/>
              <w:adjustRightInd/>
              <w:spacing w:line="240" w:lineRule="auto"/>
              <w:jc w:val="left"/>
            </w:pPr>
            <w:r w:rsidRPr="00A92809">
              <w:t> </w:t>
            </w:r>
          </w:p>
        </w:tc>
      </w:tr>
      <w:tr w:rsidR="00A92809" w:rsidRPr="003B2A35" w14:paraId="7FBE87D4" w14:textId="77777777" w:rsidTr="00A92809">
        <w:tc>
          <w:tcPr>
            <w:tcW w:w="242" w:type="pct"/>
            <w:shd w:val="clear" w:color="auto" w:fill="auto"/>
          </w:tcPr>
          <w:p w14:paraId="773A585C" w14:textId="06EC8F0D" w:rsidR="00A92809" w:rsidRPr="00687C3F" w:rsidRDefault="00A92809" w:rsidP="00494621">
            <w:pPr>
              <w:widowControl/>
              <w:adjustRightInd/>
              <w:spacing w:line="240" w:lineRule="auto"/>
              <w:jc w:val="left"/>
            </w:pPr>
            <w:r w:rsidRPr="00A92809">
              <w:t>6</w:t>
            </w:r>
          </w:p>
        </w:tc>
        <w:tc>
          <w:tcPr>
            <w:tcW w:w="877" w:type="pct"/>
            <w:shd w:val="clear" w:color="auto" w:fill="auto"/>
          </w:tcPr>
          <w:p w14:paraId="145CAD2C" w14:textId="3C389D2C" w:rsidR="00A92809" w:rsidRPr="00687C3F" w:rsidRDefault="00A92809" w:rsidP="00494621">
            <w:pPr>
              <w:widowControl/>
              <w:adjustRightInd/>
              <w:spacing w:line="240" w:lineRule="auto"/>
              <w:jc w:val="left"/>
            </w:pPr>
            <w:r w:rsidRPr="00A92809">
              <w:t>Признак необщего пользования</w:t>
            </w:r>
          </w:p>
        </w:tc>
        <w:tc>
          <w:tcPr>
            <w:tcW w:w="828" w:type="pct"/>
            <w:shd w:val="clear" w:color="auto" w:fill="auto"/>
          </w:tcPr>
          <w:p w14:paraId="426C2C41" w14:textId="62F26458" w:rsidR="00A92809" w:rsidRPr="00687C3F" w:rsidRDefault="00A92809" w:rsidP="00494621">
            <w:pPr>
              <w:widowControl/>
              <w:adjustRightInd/>
              <w:spacing w:line="240" w:lineRule="auto"/>
              <w:jc w:val="left"/>
            </w:pPr>
            <w:r w:rsidRPr="00A92809">
              <w:t>Расположен в схеме dict БД smev</w:t>
            </w:r>
          </w:p>
        </w:tc>
        <w:tc>
          <w:tcPr>
            <w:tcW w:w="682" w:type="pct"/>
            <w:shd w:val="clear" w:color="auto" w:fill="auto"/>
          </w:tcPr>
          <w:p w14:paraId="4AEA8717" w14:textId="08006920" w:rsidR="00A92809" w:rsidRPr="00687C3F" w:rsidRDefault="00A92809" w:rsidP="00494621">
            <w:pPr>
              <w:widowControl/>
              <w:adjustRightInd/>
              <w:spacing w:line="240" w:lineRule="auto"/>
              <w:jc w:val="left"/>
            </w:pPr>
            <w:r w:rsidRPr="00A92809">
              <w:t>character varying(1)</w:t>
            </w:r>
          </w:p>
        </w:tc>
        <w:tc>
          <w:tcPr>
            <w:tcW w:w="439" w:type="pct"/>
            <w:shd w:val="clear" w:color="auto" w:fill="auto"/>
          </w:tcPr>
          <w:p w14:paraId="224D5027" w14:textId="12CDAC59" w:rsidR="00A92809" w:rsidRPr="00687C3F" w:rsidRDefault="00A92809" w:rsidP="00494621">
            <w:pPr>
              <w:widowControl/>
              <w:adjustRightInd/>
              <w:spacing w:line="240" w:lineRule="auto"/>
              <w:jc w:val="left"/>
            </w:pPr>
            <w:r w:rsidRPr="00A92809">
              <w:t>Да</w:t>
            </w:r>
          </w:p>
        </w:tc>
        <w:tc>
          <w:tcPr>
            <w:tcW w:w="633" w:type="pct"/>
            <w:shd w:val="clear" w:color="auto" w:fill="auto"/>
          </w:tcPr>
          <w:p w14:paraId="0B08B6FF" w14:textId="77597CE3" w:rsidR="00A92809" w:rsidRPr="00687C3F" w:rsidRDefault="00A92809" w:rsidP="00494621">
            <w:pPr>
              <w:widowControl/>
              <w:adjustRightInd/>
              <w:spacing w:line="240" w:lineRule="auto"/>
              <w:jc w:val="left"/>
            </w:pPr>
            <w:r w:rsidRPr="00A92809">
              <w:t>road_limited</w:t>
            </w:r>
          </w:p>
        </w:tc>
        <w:tc>
          <w:tcPr>
            <w:tcW w:w="731" w:type="pct"/>
            <w:shd w:val="clear" w:color="auto" w:fill="auto"/>
          </w:tcPr>
          <w:p w14:paraId="68610B68" w14:textId="3F191743" w:rsidR="00A92809" w:rsidRPr="00687C3F" w:rsidRDefault="00A92809" w:rsidP="00494621">
            <w:pPr>
              <w:widowControl/>
              <w:adjustRightInd/>
              <w:spacing w:line="240" w:lineRule="auto"/>
              <w:jc w:val="left"/>
            </w:pPr>
            <w:r w:rsidRPr="00A92809">
              <w:t>roads</w:t>
            </w:r>
          </w:p>
        </w:tc>
        <w:tc>
          <w:tcPr>
            <w:tcW w:w="568" w:type="pct"/>
            <w:shd w:val="clear" w:color="auto" w:fill="auto"/>
          </w:tcPr>
          <w:p w14:paraId="6DFF8C84" w14:textId="409E367D" w:rsidR="00A92809" w:rsidRPr="00687C3F" w:rsidRDefault="00A92809" w:rsidP="00494621">
            <w:pPr>
              <w:widowControl/>
              <w:adjustRightInd/>
              <w:spacing w:line="240" w:lineRule="auto"/>
              <w:jc w:val="left"/>
            </w:pPr>
            <w:r w:rsidRPr="00A92809">
              <w:t> </w:t>
            </w:r>
          </w:p>
        </w:tc>
      </w:tr>
      <w:tr w:rsidR="00A92809" w:rsidRPr="003B2A35" w14:paraId="1CAB010E" w14:textId="77777777" w:rsidTr="00A92809">
        <w:tc>
          <w:tcPr>
            <w:tcW w:w="242" w:type="pct"/>
            <w:shd w:val="clear" w:color="auto" w:fill="auto"/>
          </w:tcPr>
          <w:p w14:paraId="0098533C" w14:textId="109D2863" w:rsidR="00A92809" w:rsidRPr="00687C3F" w:rsidRDefault="00A92809" w:rsidP="00494621">
            <w:pPr>
              <w:widowControl/>
              <w:adjustRightInd/>
              <w:spacing w:line="240" w:lineRule="auto"/>
              <w:jc w:val="left"/>
            </w:pPr>
            <w:r w:rsidRPr="00A92809">
              <w:t>7</w:t>
            </w:r>
          </w:p>
        </w:tc>
        <w:tc>
          <w:tcPr>
            <w:tcW w:w="877" w:type="pct"/>
            <w:shd w:val="clear" w:color="auto" w:fill="auto"/>
          </w:tcPr>
          <w:p w14:paraId="6EBDE59B" w14:textId="782322AC" w:rsidR="00A92809" w:rsidRPr="00687C3F" w:rsidRDefault="00A92809" w:rsidP="00494621">
            <w:pPr>
              <w:widowControl/>
              <w:adjustRightInd/>
              <w:spacing w:line="240" w:lineRule="auto"/>
              <w:jc w:val="left"/>
            </w:pPr>
            <w:r w:rsidRPr="00A92809">
              <w:t>Идентификатор категории улицы/дороги</w:t>
            </w:r>
          </w:p>
        </w:tc>
        <w:tc>
          <w:tcPr>
            <w:tcW w:w="828" w:type="pct"/>
            <w:shd w:val="clear" w:color="auto" w:fill="auto"/>
          </w:tcPr>
          <w:p w14:paraId="061E7016" w14:textId="76F60FFA" w:rsidR="00A92809" w:rsidRPr="00687C3F" w:rsidRDefault="00A92809" w:rsidP="00494621">
            <w:pPr>
              <w:widowControl/>
              <w:adjustRightInd/>
              <w:spacing w:line="240" w:lineRule="auto"/>
              <w:jc w:val="left"/>
            </w:pPr>
            <w:r w:rsidRPr="00A92809">
              <w:t>Расположен в схеме dict БД smev</w:t>
            </w:r>
          </w:p>
        </w:tc>
        <w:tc>
          <w:tcPr>
            <w:tcW w:w="682" w:type="pct"/>
            <w:shd w:val="clear" w:color="auto" w:fill="auto"/>
          </w:tcPr>
          <w:p w14:paraId="58BEB5E9" w14:textId="58CFCE73" w:rsidR="00A92809" w:rsidRPr="00687C3F" w:rsidRDefault="00A92809" w:rsidP="00494621">
            <w:pPr>
              <w:widowControl/>
              <w:adjustRightInd/>
              <w:spacing w:line="240" w:lineRule="auto"/>
              <w:jc w:val="left"/>
            </w:pPr>
            <w:r w:rsidRPr="00A92809">
              <w:t>integer</w:t>
            </w:r>
          </w:p>
        </w:tc>
        <w:tc>
          <w:tcPr>
            <w:tcW w:w="439" w:type="pct"/>
            <w:shd w:val="clear" w:color="auto" w:fill="auto"/>
          </w:tcPr>
          <w:p w14:paraId="27559525" w14:textId="372FE985" w:rsidR="00A92809" w:rsidRPr="00687C3F" w:rsidRDefault="00A92809" w:rsidP="00494621">
            <w:pPr>
              <w:widowControl/>
              <w:adjustRightInd/>
              <w:spacing w:line="240" w:lineRule="auto"/>
              <w:jc w:val="left"/>
            </w:pPr>
            <w:r w:rsidRPr="00A92809">
              <w:t>Да</w:t>
            </w:r>
          </w:p>
        </w:tc>
        <w:tc>
          <w:tcPr>
            <w:tcW w:w="633" w:type="pct"/>
            <w:shd w:val="clear" w:color="auto" w:fill="auto"/>
          </w:tcPr>
          <w:p w14:paraId="19477CB1" w14:textId="441E61B1" w:rsidR="00A92809" w:rsidRPr="00687C3F" w:rsidRDefault="00A92809" w:rsidP="00494621">
            <w:pPr>
              <w:widowControl/>
              <w:adjustRightInd/>
              <w:spacing w:line="240" w:lineRule="auto"/>
              <w:jc w:val="left"/>
            </w:pPr>
            <w:r w:rsidRPr="00A92809">
              <w:t>place_type_id</w:t>
            </w:r>
          </w:p>
        </w:tc>
        <w:tc>
          <w:tcPr>
            <w:tcW w:w="731" w:type="pct"/>
            <w:shd w:val="clear" w:color="auto" w:fill="auto"/>
          </w:tcPr>
          <w:p w14:paraId="66875A61" w14:textId="5C969CFD" w:rsidR="00A92809" w:rsidRPr="00687C3F" w:rsidRDefault="00A92809" w:rsidP="00494621">
            <w:pPr>
              <w:widowControl/>
              <w:adjustRightInd/>
              <w:spacing w:line="240" w:lineRule="auto"/>
              <w:jc w:val="left"/>
            </w:pPr>
            <w:r w:rsidRPr="00A92809">
              <w:t>roads</w:t>
            </w:r>
          </w:p>
        </w:tc>
        <w:tc>
          <w:tcPr>
            <w:tcW w:w="568" w:type="pct"/>
            <w:shd w:val="clear" w:color="auto" w:fill="auto"/>
          </w:tcPr>
          <w:p w14:paraId="71A33166" w14:textId="19118003" w:rsidR="00A92809" w:rsidRPr="00687C3F" w:rsidRDefault="00A92809" w:rsidP="00494621">
            <w:pPr>
              <w:widowControl/>
              <w:adjustRightInd/>
              <w:spacing w:line="240" w:lineRule="auto"/>
              <w:jc w:val="left"/>
            </w:pPr>
            <w:r w:rsidRPr="00A92809">
              <w:t> </w:t>
            </w:r>
          </w:p>
        </w:tc>
      </w:tr>
      <w:tr w:rsidR="00A92809" w:rsidRPr="003B2A35" w14:paraId="5FDE1849" w14:textId="77777777" w:rsidTr="00A92809">
        <w:tc>
          <w:tcPr>
            <w:tcW w:w="242" w:type="pct"/>
            <w:shd w:val="clear" w:color="auto" w:fill="auto"/>
          </w:tcPr>
          <w:p w14:paraId="35BD647B" w14:textId="4F68AE5C" w:rsidR="00A92809" w:rsidRPr="00687C3F" w:rsidRDefault="00A92809" w:rsidP="00494621">
            <w:pPr>
              <w:widowControl/>
              <w:adjustRightInd/>
              <w:spacing w:line="240" w:lineRule="auto"/>
              <w:jc w:val="left"/>
            </w:pPr>
            <w:r w:rsidRPr="00A92809">
              <w:t>8</w:t>
            </w:r>
          </w:p>
        </w:tc>
        <w:tc>
          <w:tcPr>
            <w:tcW w:w="877" w:type="pct"/>
            <w:shd w:val="clear" w:color="auto" w:fill="auto"/>
          </w:tcPr>
          <w:p w14:paraId="3DC496AE" w14:textId="7DF5CCE5" w:rsidR="00A92809" w:rsidRPr="00687C3F" w:rsidRDefault="00A92809" w:rsidP="00494621">
            <w:pPr>
              <w:widowControl/>
              <w:adjustRightInd/>
              <w:spacing w:line="240" w:lineRule="auto"/>
              <w:jc w:val="left"/>
            </w:pPr>
            <w:r w:rsidRPr="00A92809">
              <w:t>Признак улица/дорога</w:t>
            </w:r>
          </w:p>
        </w:tc>
        <w:tc>
          <w:tcPr>
            <w:tcW w:w="828" w:type="pct"/>
            <w:shd w:val="clear" w:color="auto" w:fill="auto"/>
          </w:tcPr>
          <w:p w14:paraId="39D55C71" w14:textId="59C26659" w:rsidR="00A92809" w:rsidRPr="00687C3F" w:rsidRDefault="00A92809" w:rsidP="00494621">
            <w:pPr>
              <w:widowControl/>
              <w:adjustRightInd/>
              <w:spacing w:line="240" w:lineRule="auto"/>
              <w:jc w:val="left"/>
            </w:pPr>
            <w:r w:rsidRPr="00A92809">
              <w:t>Расположен в схеме dict БД smev</w:t>
            </w:r>
          </w:p>
        </w:tc>
        <w:tc>
          <w:tcPr>
            <w:tcW w:w="682" w:type="pct"/>
            <w:shd w:val="clear" w:color="auto" w:fill="auto"/>
          </w:tcPr>
          <w:p w14:paraId="49481C9D" w14:textId="11DD5999" w:rsidR="00A92809" w:rsidRPr="00687C3F" w:rsidRDefault="00A92809" w:rsidP="00494621">
            <w:pPr>
              <w:widowControl/>
              <w:adjustRightInd/>
              <w:spacing w:line="240" w:lineRule="auto"/>
              <w:jc w:val="left"/>
            </w:pPr>
            <w:r w:rsidRPr="00A92809">
              <w:t>smallint</w:t>
            </w:r>
          </w:p>
        </w:tc>
        <w:tc>
          <w:tcPr>
            <w:tcW w:w="439" w:type="pct"/>
            <w:shd w:val="clear" w:color="auto" w:fill="auto"/>
          </w:tcPr>
          <w:p w14:paraId="6E7E8A66" w14:textId="73C30052" w:rsidR="00A92809" w:rsidRPr="00687C3F" w:rsidRDefault="00A92809" w:rsidP="00494621">
            <w:pPr>
              <w:widowControl/>
              <w:adjustRightInd/>
              <w:spacing w:line="240" w:lineRule="auto"/>
              <w:jc w:val="left"/>
            </w:pPr>
            <w:r w:rsidRPr="00A92809">
              <w:t>Да</w:t>
            </w:r>
          </w:p>
        </w:tc>
        <w:tc>
          <w:tcPr>
            <w:tcW w:w="633" w:type="pct"/>
            <w:shd w:val="clear" w:color="auto" w:fill="auto"/>
          </w:tcPr>
          <w:p w14:paraId="07906352" w14:textId="1AF03D68" w:rsidR="00A92809" w:rsidRPr="00687C3F" w:rsidRDefault="00A92809" w:rsidP="00494621">
            <w:pPr>
              <w:widowControl/>
              <w:adjustRightInd/>
              <w:spacing w:line="240" w:lineRule="auto"/>
              <w:jc w:val="left"/>
            </w:pPr>
            <w:r w:rsidRPr="00A92809">
              <w:t>road_street</w:t>
            </w:r>
          </w:p>
        </w:tc>
        <w:tc>
          <w:tcPr>
            <w:tcW w:w="731" w:type="pct"/>
            <w:shd w:val="clear" w:color="auto" w:fill="auto"/>
          </w:tcPr>
          <w:p w14:paraId="493EE26E" w14:textId="0D707CC0" w:rsidR="00A92809" w:rsidRPr="00687C3F" w:rsidRDefault="00A92809" w:rsidP="00494621">
            <w:pPr>
              <w:widowControl/>
              <w:adjustRightInd/>
              <w:spacing w:line="240" w:lineRule="auto"/>
              <w:jc w:val="left"/>
            </w:pPr>
            <w:r w:rsidRPr="00A92809">
              <w:t>roads</w:t>
            </w:r>
          </w:p>
        </w:tc>
        <w:tc>
          <w:tcPr>
            <w:tcW w:w="568" w:type="pct"/>
            <w:shd w:val="clear" w:color="auto" w:fill="auto"/>
          </w:tcPr>
          <w:p w14:paraId="0C818528" w14:textId="2F6E8D8B" w:rsidR="00A92809" w:rsidRPr="00687C3F" w:rsidRDefault="00A92809" w:rsidP="00494621">
            <w:pPr>
              <w:widowControl/>
              <w:adjustRightInd/>
              <w:spacing w:line="240" w:lineRule="auto"/>
              <w:jc w:val="left"/>
            </w:pPr>
            <w:r w:rsidRPr="00A92809">
              <w:t> </w:t>
            </w:r>
          </w:p>
        </w:tc>
      </w:tr>
      <w:tr w:rsidR="00A92809" w:rsidRPr="003B2A35" w14:paraId="6F9239CD" w14:textId="77777777" w:rsidTr="00A92809">
        <w:tc>
          <w:tcPr>
            <w:tcW w:w="242" w:type="pct"/>
            <w:shd w:val="clear" w:color="auto" w:fill="auto"/>
          </w:tcPr>
          <w:p w14:paraId="7C341A53" w14:textId="3F38E563" w:rsidR="00A92809" w:rsidRPr="00687C3F" w:rsidRDefault="00A92809" w:rsidP="00494621">
            <w:pPr>
              <w:widowControl/>
              <w:adjustRightInd/>
              <w:spacing w:line="240" w:lineRule="auto"/>
              <w:jc w:val="left"/>
            </w:pPr>
            <w:r w:rsidRPr="00A92809">
              <w:t>9</w:t>
            </w:r>
          </w:p>
        </w:tc>
        <w:tc>
          <w:tcPr>
            <w:tcW w:w="877" w:type="pct"/>
            <w:shd w:val="clear" w:color="auto" w:fill="auto"/>
          </w:tcPr>
          <w:p w14:paraId="75E2EBA5" w14:textId="04C4E348" w:rsidR="00A92809" w:rsidRPr="00687C3F" w:rsidRDefault="00A92809" w:rsidP="00494621">
            <w:pPr>
              <w:widowControl/>
              <w:adjustRightInd/>
              <w:spacing w:line="240" w:lineRule="auto"/>
              <w:jc w:val="left"/>
            </w:pPr>
            <w:r w:rsidRPr="00A92809">
              <w:t>Код значения справочника</w:t>
            </w:r>
          </w:p>
        </w:tc>
        <w:tc>
          <w:tcPr>
            <w:tcW w:w="828" w:type="pct"/>
            <w:shd w:val="clear" w:color="auto" w:fill="auto"/>
          </w:tcPr>
          <w:p w14:paraId="1D76FEC5" w14:textId="104FEC3E" w:rsidR="00A92809" w:rsidRPr="00687C3F" w:rsidRDefault="00A92809" w:rsidP="00494621">
            <w:pPr>
              <w:widowControl/>
              <w:adjustRightInd/>
              <w:spacing w:line="240" w:lineRule="auto"/>
              <w:jc w:val="left"/>
            </w:pPr>
            <w:r w:rsidRPr="00A92809">
              <w:t>Расположен в схеме dict БД smev</w:t>
            </w:r>
          </w:p>
        </w:tc>
        <w:tc>
          <w:tcPr>
            <w:tcW w:w="682" w:type="pct"/>
            <w:shd w:val="clear" w:color="auto" w:fill="auto"/>
          </w:tcPr>
          <w:p w14:paraId="79189FB5" w14:textId="6526CB02" w:rsidR="00A92809" w:rsidRPr="00687C3F" w:rsidRDefault="00A92809" w:rsidP="00494621">
            <w:pPr>
              <w:widowControl/>
              <w:adjustRightInd/>
              <w:spacing w:line="240" w:lineRule="auto"/>
              <w:jc w:val="left"/>
            </w:pPr>
            <w:r w:rsidRPr="00A92809">
              <w:t>character varying(30)</w:t>
            </w:r>
          </w:p>
        </w:tc>
        <w:tc>
          <w:tcPr>
            <w:tcW w:w="439" w:type="pct"/>
            <w:shd w:val="clear" w:color="auto" w:fill="auto"/>
          </w:tcPr>
          <w:p w14:paraId="40B3E248" w14:textId="1C46E651" w:rsidR="00A92809" w:rsidRPr="00687C3F" w:rsidRDefault="00A92809" w:rsidP="00494621">
            <w:pPr>
              <w:widowControl/>
              <w:adjustRightInd/>
              <w:spacing w:line="240" w:lineRule="auto"/>
              <w:jc w:val="left"/>
            </w:pPr>
            <w:r w:rsidRPr="00A92809">
              <w:t>Нет</w:t>
            </w:r>
          </w:p>
        </w:tc>
        <w:tc>
          <w:tcPr>
            <w:tcW w:w="633" w:type="pct"/>
            <w:shd w:val="clear" w:color="auto" w:fill="auto"/>
          </w:tcPr>
          <w:p w14:paraId="4FFCC3FD" w14:textId="66FE7C0D" w:rsidR="00A92809" w:rsidRPr="00687C3F" w:rsidRDefault="00A92809" w:rsidP="00494621">
            <w:pPr>
              <w:widowControl/>
              <w:adjustRightInd/>
              <w:spacing w:line="240" w:lineRule="auto"/>
              <w:jc w:val="left"/>
            </w:pPr>
            <w:r w:rsidRPr="00A92809">
              <w:t>road_code</w:t>
            </w:r>
          </w:p>
        </w:tc>
        <w:tc>
          <w:tcPr>
            <w:tcW w:w="731" w:type="pct"/>
            <w:shd w:val="clear" w:color="auto" w:fill="auto"/>
          </w:tcPr>
          <w:p w14:paraId="2EF7A6F7" w14:textId="4BE9FBA1" w:rsidR="00A92809" w:rsidRPr="00687C3F" w:rsidRDefault="00A92809" w:rsidP="00494621">
            <w:pPr>
              <w:widowControl/>
              <w:adjustRightInd/>
              <w:spacing w:line="240" w:lineRule="auto"/>
              <w:jc w:val="left"/>
            </w:pPr>
            <w:r w:rsidRPr="00A92809">
              <w:t>roads</w:t>
            </w:r>
          </w:p>
        </w:tc>
        <w:tc>
          <w:tcPr>
            <w:tcW w:w="568" w:type="pct"/>
            <w:shd w:val="clear" w:color="auto" w:fill="auto"/>
          </w:tcPr>
          <w:p w14:paraId="6DCD1457" w14:textId="6A672175" w:rsidR="00A92809" w:rsidRPr="00687C3F" w:rsidRDefault="00A92809" w:rsidP="00494621">
            <w:pPr>
              <w:widowControl/>
              <w:adjustRightInd/>
              <w:spacing w:line="240" w:lineRule="auto"/>
              <w:jc w:val="left"/>
            </w:pPr>
            <w:r w:rsidRPr="00A92809">
              <w:t> </w:t>
            </w:r>
          </w:p>
        </w:tc>
      </w:tr>
      <w:tr w:rsidR="00A92809" w:rsidRPr="003B2A35" w14:paraId="385726EB" w14:textId="77777777" w:rsidTr="00A92809">
        <w:tc>
          <w:tcPr>
            <w:tcW w:w="242" w:type="pct"/>
            <w:shd w:val="clear" w:color="auto" w:fill="auto"/>
          </w:tcPr>
          <w:p w14:paraId="06030E3C" w14:textId="117B7AC5" w:rsidR="00A92809" w:rsidRPr="00687C3F" w:rsidRDefault="00A92809" w:rsidP="00494621">
            <w:pPr>
              <w:widowControl/>
              <w:adjustRightInd/>
              <w:spacing w:line="240" w:lineRule="auto"/>
              <w:jc w:val="left"/>
            </w:pPr>
            <w:r w:rsidRPr="00A92809">
              <w:t>10</w:t>
            </w:r>
          </w:p>
        </w:tc>
        <w:tc>
          <w:tcPr>
            <w:tcW w:w="877" w:type="pct"/>
            <w:shd w:val="clear" w:color="auto" w:fill="auto"/>
          </w:tcPr>
          <w:p w14:paraId="3E45C77F" w14:textId="4921954F" w:rsidR="00A92809" w:rsidRPr="00687C3F" w:rsidRDefault="00A92809" w:rsidP="00494621">
            <w:pPr>
              <w:widowControl/>
              <w:adjustRightInd/>
              <w:spacing w:line="240" w:lineRule="auto"/>
              <w:jc w:val="left"/>
            </w:pPr>
            <w:r w:rsidRPr="00A92809">
              <w:t>Краткое наименование значения справочника</w:t>
            </w:r>
          </w:p>
        </w:tc>
        <w:tc>
          <w:tcPr>
            <w:tcW w:w="828" w:type="pct"/>
            <w:shd w:val="clear" w:color="auto" w:fill="auto"/>
          </w:tcPr>
          <w:p w14:paraId="160339B7" w14:textId="2869C4F4" w:rsidR="00A92809" w:rsidRPr="00687C3F" w:rsidRDefault="00A92809" w:rsidP="00494621">
            <w:pPr>
              <w:widowControl/>
              <w:adjustRightInd/>
              <w:spacing w:line="240" w:lineRule="auto"/>
              <w:jc w:val="left"/>
            </w:pPr>
            <w:r w:rsidRPr="00A92809">
              <w:t>Расположен в схеме dict БД smev</w:t>
            </w:r>
          </w:p>
        </w:tc>
        <w:tc>
          <w:tcPr>
            <w:tcW w:w="682" w:type="pct"/>
            <w:shd w:val="clear" w:color="auto" w:fill="auto"/>
          </w:tcPr>
          <w:p w14:paraId="14C9EE82" w14:textId="7CB58287" w:rsidR="00A92809" w:rsidRPr="00687C3F" w:rsidRDefault="00A92809" w:rsidP="00494621">
            <w:pPr>
              <w:widowControl/>
              <w:adjustRightInd/>
              <w:spacing w:line="240" w:lineRule="auto"/>
              <w:jc w:val="left"/>
            </w:pPr>
            <w:r w:rsidRPr="00A92809">
              <w:t>character varying(100)</w:t>
            </w:r>
          </w:p>
        </w:tc>
        <w:tc>
          <w:tcPr>
            <w:tcW w:w="439" w:type="pct"/>
            <w:shd w:val="clear" w:color="auto" w:fill="auto"/>
          </w:tcPr>
          <w:p w14:paraId="21CFC094" w14:textId="5A5D7698" w:rsidR="00A92809" w:rsidRPr="00687C3F" w:rsidRDefault="00A92809" w:rsidP="00494621">
            <w:pPr>
              <w:widowControl/>
              <w:adjustRightInd/>
              <w:spacing w:line="240" w:lineRule="auto"/>
              <w:jc w:val="left"/>
            </w:pPr>
            <w:r w:rsidRPr="00A92809">
              <w:t>Нет</w:t>
            </w:r>
          </w:p>
        </w:tc>
        <w:tc>
          <w:tcPr>
            <w:tcW w:w="633" w:type="pct"/>
            <w:shd w:val="clear" w:color="auto" w:fill="auto"/>
          </w:tcPr>
          <w:p w14:paraId="3A1BAEF4" w14:textId="4E9B814E" w:rsidR="00A92809" w:rsidRPr="00687C3F" w:rsidRDefault="00A92809" w:rsidP="00494621">
            <w:pPr>
              <w:widowControl/>
              <w:adjustRightInd/>
              <w:spacing w:line="240" w:lineRule="auto"/>
              <w:jc w:val="left"/>
            </w:pPr>
            <w:r w:rsidRPr="00A92809">
              <w:t>road_shortname</w:t>
            </w:r>
          </w:p>
        </w:tc>
        <w:tc>
          <w:tcPr>
            <w:tcW w:w="731" w:type="pct"/>
            <w:shd w:val="clear" w:color="auto" w:fill="auto"/>
          </w:tcPr>
          <w:p w14:paraId="5313A187" w14:textId="3EBC703E" w:rsidR="00A92809" w:rsidRPr="00687C3F" w:rsidRDefault="00A92809" w:rsidP="00494621">
            <w:pPr>
              <w:widowControl/>
              <w:adjustRightInd/>
              <w:spacing w:line="240" w:lineRule="auto"/>
              <w:jc w:val="left"/>
            </w:pPr>
            <w:r w:rsidRPr="00A92809">
              <w:t>roads</w:t>
            </w:r>
          </w:p>
        </w:tc>
        <w:tc>
          <w:tcPr>
            <w:tcW w:w="568" w:type="pct"/>
            <w:shd w:val="clear" w:color="auto" w:fill="auto"/>
          </w:tcPr>
          <w:p w14:paraId="33289E8C" w14:textId="5E2ACB5F" w:rsidR="00A92809" w:rsidRPr="00687C3F" w:rsidRDefault="00A92809" w:rsidP="00494621">
            <w:pPr>
              <w:widowControl/>
              <w:adjustRightInd/>
              <w:spacing w:line="240" w:lineRule="auto"/>
              <w:jc w:val="left"/>
            </w:pPr>
            <w:r w:rsidRPr="00A92809">
              <w:t> </w:t>
            </w:r>
          </w:p>
        </w:tc>
      </w:tr>
      <w:tr w:rsidR="00A92809" w:rsidRPr="003B2A35" w14:paraId="2F1FA339" w14:textId="77777777" w:rsidTr="00A92809">
        <w:tc>
          <w:tcPr>
            <w:tcW w:w="242" w:type="pct"/>
            <w:shd w:val="clear" w:color="auto" w:fill="auto"/>
          </w:tcPr>
          <w:p w14:paraId="3DBAA96E" w14:textId="2AC8D4FA" w:rsidR="00A92809" w:rsidRPr="00687C3F" w:rsidRDefault="00A92809" w:rsidP="00494621">
            <w:pPr>
              <w:widowControl/>
              <w:adjustRightInd/>
              <w:spacing w:line="240" w:lineRule="auto"/>
              <w:jc w:val="left"/>
            </w:pPr>
            <w:r w:rsidRPr="00A92809">
              <w:t>11</w:t>
            </w:r>
          </w:p>
        </w:tc>
        <w:tc>
          <w:tcPr>
            <w:tcW w:w="877" w:type="pct"/>
            <w:shd w:val="clear" w:color="auto" w:fill="auto"/>
          </w:tcPr>
          <w:p w14:paraId="3D02B6E7" w14:textId="759F5003" w:rsidR="00A92809" w:rsidRPr="00687C3F" w:rsidRDefault="00A92809" w:rsidP="00494621">
            <w:pPr>
              <w:widowControl/>
              <w:adjustRightInd/>
              <w:spacing w:line="240" w:lineRule="auto"/>
              <w:jc w:val="left"/>
            </w:pPr>
            <w:r w:rsidRPr="00A92809">
              <w:t>Описание значения справочника</w:t>
            </w:r>
          </w:p>
        </w:tc>
        <w:tc>
          <w:tcPr>
            <w:tcW w:w="828" w:type="pct"/>
            <w:shd w:val="clear" w:color="auto" w:fill="auto"/>
          </w:tcPr>
          <w:p w14:paraId="2C2FA2DF" w14:textId="7BCD7115" w:rsidR="00A92809" w:rsidRPr="00687C3F" w:rsidRDefault="00A92809" w:rsidP="00494621">
            <w:pPr>
              <w:widowControl/>
              <w:adjustRightInd/>
              <w:spacing w:line="240" w:lineRule="auto"/>
              <w:jc w:val="left"/>
            </w:pPr>
            <w:r w:rsidRPr="00A92809">
              <w:t>Расположен в схеме dict БД smev</w:t>
            </w:r>
          </w:p>
        </w:tc>
        <w:tc>
          <w:tcPr>
            <w:tcW w:w="682" w:type="pct"/>
            <w:shd w:val="clear" w:color="auto" w:fill="auto"/>
          </w:tcPr>
          <w:p w14:paraId="3A880E84" w14:textId="13782559" w:rsidR="00A92809" w:rsidRPr="00687C3F" w:rsidRDefault="00A92809" w:rsidP="00494621">
            <w:pPr>
              <w:widowControl/>
              <w:adjustRightInd/>
              <w:spacing w:line="240" w:lineRule="auto"/>
              <w:jc w:val="left"/>
            </w:pPr>
            <w:r w:rsidRPr="00A92809">
              <w:t>character varying(255)</w:t>
            </w:r>
          </w:p>
        </w:tc>
        <w:tc>
          <w:tcPr>
            <w:tcW w:w="439" w:type="pct"/>
            <w:shd w:val="clear" w:color="auto" w:fill="auto"/>
          </w:tcPr>
          <w:p w14:paraId="10A1BF10" w14:textId="033D7E69" w:rsidR="00A92809" w:rsidRPr="00687C3F" w:rsidRDefault="00A92809" w:rsidP="00494621">
            <w:pPr>
              <w:widowControl/>
              <w:adjustRightInd/>
              <w:spacing w:line="240" w:lineRule="auto"/>
              <w:jc w:val="left"/>
            </w:pPr>
            <w:r w:rsidRPr="00A92809">
              <w:t>Нет</w:t>
            </w:r>
          </w:p>
        </w:tc>
        <w:tc>
          <w:tcPr>
            <w:tcW w:w="633" w:type="pct"/>
            <w:shd w:val="clear" w:color="auto" w:fill="auto"/>
          </w:tcPr>
          <w:p w14:paraId="282B8BE0" w14:textId="692722A9" w:rsidR="00A92809" w:rsidRPr="00687C3F" w:rsidRDefault="00A92809" w:rsidP="00494621">
            <w:pPr>
              <w:widowControl/>
              <w:adjustRightInd/>
              <w:spacing w:line="240" w:lineRule="auto"/>
              <w:jc w:val="left"/>
            </w:pPr>
            <w:r w:rsidRPr="00A92809">
              <w:t>road_note</w:t>
            </w:r>
          </w:p>
        </w:tc>
        <w:tc>
          <w:tcPr>
            <w:tcW w:w="731" w:type="pct"/>
            <w:shd w:val="clear" w:color="auto" w:fill="auto"/>
          </w:tcPr>
          <w:p w14:paraId="29A1D9A8" w14:textId="1D69A728" w:rsidR="00A92809" w:rsidRPr="00687C3F" w:rsidRDefault="00A92809" w:rsidP="00494621">
            <w:pPr>
              <w:widowControl/>
              <w:adjustRightInd/>
              <w:spacing w:line="240" w:lineRule="auto"/>
              <w:jc w:val="left"/>
            </w:pPr>
            <w:r w:rsidRPr="00A92809">
              <w:t>roads</w:t>
            </w:r>
          </w:p>
        </w:tc>
        <w:tc>
          <w:tcPr>
            <w:tcW w:w="568" w:type="pct"/>
            <w:shd w:val="clear" w:color="auto" w:fill="auto"/>
          </w:tcPr>
          <w:p w14:paraId="4127CE3C" w14:textId="793E7A60" w:rsidR="00A92809" w:rsidRPr="00687C3F" w:rsidRDefault="00A92809" w:rsidP="00494621">
            <w:pPr>
              <w:widowControl/>
              <w:adjustRightInd/>
              <w:spacing w:line="240" w:lineRule="auto"/>
              <w:jc w:val="left"/>
            </w:pPr>
            <w:r w:rsidRPr="00A92809">
              <w:t> </w:t>
            </w:r>
          </w:p>
        </w:tc>
      </w:tr>
      <w:tr w:rsidR="00A92809" w:rsidRPr="003B2A35" w14:paraId="1D95BF9F" w14:textId="77777777" w:rsidTr="00A92809">
        <w:tc>
          <w:tcPr>
            <w:tcW w:w="242" w:type="pct"/>
            <w:shd w:val="clear" w:color="auto" w:fill="auto"/>
          </w:tcPr>
          <w:p w14:paraId="27154044" w14:textId="6CE9B4B3" w:rsidR="00A92809" w:rsidRPr="00687C3F" w:rsidRDefault="00A92809" w:rsidP="00494621">
            <w:pPr>
              <w:widowControl/>
              <w:adjustRightInd/>
              <w:spacing w:line="240" w:lineRule="auto"/>
              <w:jc w:val="left"/>
            </w:pPr>
            <w:r w:rsidRPr="00A92809">
              <w:t>12</w:t>
            </w:r>
          </w:p>
        </w:tc>
        <w:tc>
          <w:tcPr>
            <w:tcW w:w="877" w:type="pct"/>
            <w:shd w:val="clear" w:color="auto" w:fill="auto"/>
          </w:tcPr>
          <w:p w14:paraId="754F4046" w14:textId="5CC632BC" w:rsidR="00A92809" w:rsidRPr="00687C3F" w:rsidRDefault="00A92809" w:rsidP="00494621">
            <w:pPr>
              <w:widowControl/>
              <w:adjustRightInd/>
              <w:spacing w:line="240" w:lineRule="auto"/>
              <w:jc w:val="left"/>
            </w:pPr>
            <w:r w:rsidRPr="00A92809">
              <w:t>Признак базового понятия</w:t>
            </w:r>
          </w:p>
        </w:tc>
        <w:tc>
          <w:tcPr>
            <w:tcW w:w="828" w:type="pct"/>
            <w:shd w:val="clear" w:color="auto" w:fill="auto"/>
          </w:tcPr>
          <w:p w14:paraId="7C61B9E2" w14:textId="3A952BF1" w:rsidR="00A92809" w:rsidRPr="00687C3F" w:rsidRDefault="00A92809" w:rsidP="00494621">
            <w:pPr>
              <w:widowControl/>
              <w:adjustRightInd/>
              <w:spacing w:line="240" w:lineRule="auto"/>
              <w:jc w:val="left"/>
            </w:pPr>
            <w:r w:rsidRPr="00A92809">
              <w:t>Расположен в схеме dict БД smev</w:t>
            </w:r>
          </w:p>
        </w:tc>
        <w:tc>
          <w:tcPr>
            <w:tcW w:w="682" w:type="pct"/>
            <w:shd w:val="clear" w:color="auto" w:fill="auto"/>
          </w:tcPr>
          <w:p w14:paraId="4C250810" w14:textId="07C387A2" w:rsidR="00A92809" w:rsidRPr="00687C3F" w:rsidRDefault="00A92809" w:rsidP="00494621">
            <w:pPr>
              <w:widowControl/>
              <w:adjustRightInd/>
              <w:spacing w:line="240" w:lineRule="auto"/>
              <w:jc w:val="left"/>
            </w:pPr>
            <w:r w:rsidRPr="00A92809">
              <w:t>bigint</w:t>
            </w:r>
          </w:p>
        </w:tc>
        <w:tc>
          <w:tcPr>
            <w:tcW w:w="439" w:type="pct"/>
            <w:shd w:val="clear" w:color="auto" w:fill="auto"/>
          </w:tcPr>
          <w:p w14:paraId="43B33C7B" w14:textId="73370579" w:rsidR="00A92809" w:rsidRPr="00687C3F" w:rsidRDefault="00A92809" w:rsidP="00494621">
            <w:pPr>
              <w:widowControl/>
              <w:adjustRightInd/>
              <w:spacing w:line="240" w:lineRule="auto"/>
              <w:jc w:val="left"/>
            </w:pPr>
            <w:r w:rsidRPr="00A92809">
              <w:t>Нет</w:t>
            </w:r>
          </w:p>
        </w:tc>
        <w:tc>
          <w:tcPr>
            <w:tcW w:w="633" w:type="pct"/>
            <w:shd w:val="clear" w:color="auto" w:fill="auto"/>
          </w:tcPr>
          <w:p w14:paraId="4E241F63" w14:textId="20D9F8EE" w:rsidR="00A92809" w:rsidRPr="00687C3F" w:rsidRDefault="00A92809" w:rsidP="00494621">
            <w:pPr>
              <w:widowControl/>
              <w:adjustRightInd/>
              <w:spacing w:line="240" w:lineRule="auto"/>
              <w:jc w:val="left"/>
            </w:pPr>
            <w:r w:rsidRPr="00A92809">
              <w:t>road_base</w:t>
            </w:r>
          </w:p>
        </w:tc>
        <w:tc>
          <w:tcPr>
            <w:tcW w:w="731" w:type="pct"/>
            <w:shd w:val="clear" w:color="auto" w:fill="auto"/>
          </w:tcPr>
          <w:p w14:paraId="5AD4F799" w14:textId="652F939B" w:rsidR="00A92809" w:rsidRPr="00687C3F" w:rsidRDefault="00A92809" w:rsidP="00494621">
            <w:pPr>
              <w:widowControl/>
              <w:adjustRightInd/>
              <w:spacing w:line="240" w:lineRule="auto"/>
              <w:jc w:val="left"/>
            </w:pPr>
            <w:r w:rsidRPr="00A92809">
              <w:t>roads</w:t>
            </w:r>
          </w:p>
        </w:tc>
        <w:tc>
          <w:tcPr>
            <w:tcW w:w="568" w:type="pct"/>
            <w:shd w:val="clear" w:color="auto" w:fill="auto"/>
          </w:tcPr>
          <w:p w14:paraId="372B923B" w14:textId="6D3E96A5" w:rsidR="00A92809" w:rsidRPr="00687C3F" w:rsidRDefault="00A92809" w:rsidP="00494621">
            <w:pPr>
              <w:widowControl/>
              <w:adjustRightInd/>
              <w:spacing w:line="240" w:lineRule="auto"/>
              <w:jc w:val="left"/>
            </w:pPr>
            <w:r w:rsidRPr="00A92809">
              <w:t> </w:t>
            </w:r>
          </w:p>
        </w:tc>
      </w:tr>
      <w:tr w:rsidR="00A92809" w:rsidRPr="003B2A35" w14:paraId="5275ED50" w14:textId="77777777" w:rsidTr="00A92809">
        <w:tc>
          <w:tcPr>
            <w:tcW w:w="242" w:type="pct"/>
            <w:shd w:val="clear" w:color="auto" w:fill="auto"/>
          </w:tcPr>
          <w:p w14:paraId="2913531F" w14:textId="15262304" w:rsidR="00A92809" w:rsidRPr="00687C3F" w:rsidRDefault="00A92809" w:rsidP="00494621">
            <w:pPr>
              <w:widowControl/>
              <w:adjustRightInd/>
              <w:spacing w:line="240" w:lineRule="auto"/>
              <w:jc w:val="left"/>
            </w:pPr>
            <w:r w:rsidRPr="00A92809">
              <w:t>13</w:t>
            </w:r>
          </w:p>
        </w:tc>
        <w:tc>
          <w:tcPr>
            <w:tcW w:w="877" w:type="pct"/>
            <w:shd w:val="clear" w:color="auto" w:fill="auto"/>
          </w:tcPr>
          <w:p w14:paraId="6568A3B3" w14:textId="731A19A8" w:rsidR="00A92809" w:rsidRPr="00687C3F" w:rsidRDefault="00A92809" w:rsidP="00494621">
            <w:pPr>
              <w:widowControl/>
              <w:adjustRightInd/>
              <w:spacing w:line="240" w:lineRule="auto"/>
              <w:jc w:val="left"/>
            </w:pPr>
            <w:r w:rsidRPr="00A92809">
              <w:t>Идентификатор значения дороги</w:t>
            </w:r>
          </w:p>
        </w:tc>
        <w:tc>
          <w:tcPr>
            <w:tcW w:w="828" w:type="pct"/>
            <w:shd w:val="clear" w:color="auto" w:fill="auto"/>
          </w:tcPr>
          <w:p w14:paraId="7A5D0941" w14:textId="4B572DA1" w:rsidR="00A92809" w:rsidRPr="00687C3F" w:rsidRDefault="00A92809" w:rsidP="00494621">
            <w:pPr>
              <w:widowControl/>
              <w:adjustRightInd/>
              <w:spacing w:line="240" w:lineRule="auto"/>
              <w:jc w:val="left"/>
            </w:pPr>
            <w:r w:rsidRPr="00A92809">
              <w:t>Расположен в схеме dict БД smev</w:t>
            </w:r>
          </w:p>
        </w:tc>
        <w:tc>
          <w:tcPr>
            <w:tcW w:w="682" w:type="pct"/>
            <w:shd w:val="clear" w:color="auto" w:fill="auto"/>
          </w:tcPr>
          <w:p w14:paraId="5E38ECC9" w14:textId="6A7E4D08" w:rsidR="00A92809" w:rsidRPr="00687C3F" w:rsidRDefault="00A92809" w:rsidP="00494621">
            <w:pPr>
              <w:widowControl/>
              <w:adjustRightInd/>
              <w:spacing w:line="240" w:lineRule="auto"/>
              <w:jc w:val="left"/>
            </w:pPr>
            <w:r w:rsidRPr="00A92809">
              <w:t>integer</w:t>
            </w:r>
          </w:p>
        </w:tc>
        <w:tc>
          <w:tcPr>
            <w:tcW w:w="439" w:type="pct"/>
            <w:shd w:val="clear" w:color="auto" w:fill="auto"/>
          </w:tcPr>
          <w:p w14:paraId="48E0C3B2" w14:textId="0A5E1A0E" w:rsidR="00A92809" w:rsidRPr="00687C3F" w:rsidRDefault="00A92809" w:rsidP="00494621">
            <w:pPr>
              <w:widowControl/>
              <w:adjustRightInd/>
              <w:spacing w:line="240" w:lineRule="auto"/>
              <w:jc w:val="left"/>
            </w:pPr>
            <w:r w:rsidRPr="00A92809">
              <w:t>Нет</w:t>
            </w:r>
          </w:p>
        </w:tc>
        <w:tc>
          <w:tcPr>
            <w:tcW w:w="633" w:type="pct"/>
            <w:shd w:val="clear" w:color="auto" w:fill="auto"/>
          </w:tcPr>
          <w:p w14:paraId="71C053FC" w14:textId="571A3F03" w:rsidR="00A92809" w:rsidRPr="00687C3F" w:rsidRDefault="00A92809" w:rsidP="00494621">
            <w:pPr>
              <w:widowControl/>
              <w:adjustRightInd/>
              <w:spacing w:line="240" w:lineRule="auto"/>
              <w:jc w:val="left"/>
            </w:pPr>
            <w:r w:rsidRPr="00A92809">
              <w:t>rd_sign_id</w:t>
            </w:r>
          </w:p>
        </w:tc>
        <w:tc>
          <w:tcPr>
            <w:tcW w:w="731" w:type="pct"/>
            <w:shd w:val="clear" w:color="auto" w:fill="auto"/>
          </w:tcPr>
          <w:p w14:paraId="7A62DFF5" w14:textId="24F02B36" w:rsidR="00A92809" w:rsidRPr="00687C3F" w:rsidRDefault="00A92809" w:rsidP="00494621">
            <w:pPr>
              <w:widowControl/>
              <w:adjustRightInd/>
              <w:spacing w:line="240" w:lineRule="auto"/>
              <w:jc w:val="left"/>
            </w:pPr>
            <w:r w:rsidRPr="00A92809">
              <w:t>roads</w:t>
            </w:r>
          </w:p>
        </w:tc>
        <w:tc>
          <w:tcPr>
            <w:tcW w:w="568" w:type="pct"/>
            <w:shd w:val="clear" w:color="auto" w:fill="auto"/>
          </w:tcPr>
          <w:p w14:paraId="3E36AC1F" w14:textId="2CB67748" w:rsidR="00A92809" w:rsidRPr="00687C3F" w:rsidRDefault="00A92809" w:rsidP="00494621">
            <w:pPr>
              <w:widowControl/>
              <w:adjustRightInd/>
              <w:spacing w:line="240" w:lineRule="auto"/>
              <w:jc w:val="left"/>
            </w:pPr>
            <w:r w:rsidRPr="00A92809">
              <w:t> </w:t>
            </w:r>
          </w:p>
        </w:tc>
      </w:tr>
      <w:tr w:rsidR="00A92809" w:rsidRPr="003B2A35" w14:paraId="003D494E" w14:textId="77777777" w:rsidTr="00A92809">
        <w:tc>
          <w:tcPr>
            <w:tcW w:w="242" w:type="pct"/>
            <w:shd w:val="clear" w:color="auto" w:fill="auto"/>
          </w:tcPr>
          <w:p w14:paraId="29F187D9" w14:textId="6F0AD5A0" w:rsidR="00A92809" w:rsidRPr="00687C3F" w:rsidRDefault="00A92809" w:rsidP="00494621">
            <w:pPr>
              <w:widowControl/>
              <w:adjustRightInd/>
              <w:spacing w:line="240" w:lineRule="auto"/>
              <w:jc w:val="left"/>
            </w:pPr>
            <w:r w:rsidRPr="00A92809">
              <w:t>14</w:t>
            </w:r>
          </w:p>
        </w:tc>
        <w:tc>
          <w:tcPr>
            <w:tcW w:w="877" w:type="pct"/>
            <w:shd w:val="clear" w:color="auto" w:fill="auto"/>
          </w:tcPr>
          <w:p w14:paraId="31F55451" w14:textId="0DB25E7A" w:rsidR="00A92809" w:rsidRPr="00687C3F" w:rsidRDefault="00A92809" w:rsidP="00494621">
            <w:pPr>
              <w:widowControl/>
              <w:adjustRightInd/>
              <w:spacing w:line="240" w:lineRule="auto"/>
              <w:jc w:val="left"/>
            </w:pPr>
            <w:r w:rsidRPr="00A92809">
              <w:t>Номер дороги</w:t>
            </w:r>
          </w:p>
        </w:tc>
        <w:tc>
          <w:tcPr>
            <w:tcW w:w="828" w:type="pct"/>
            <w:shd w:val="clear" w:color="auto" w:fill="auto"/>
          </w:tcPr>
          <w:p w14:paraId="2BB08204" w14:textId="0EDF31D6" w:rsidR="00A92809" w:rsidRPr="00687C3F" w:rsidRDefault="00A92809" w:rsidP="00494621">
            <w:pPr>
              <w:widowControl/>
              <w:adjustRightInd/>
              <w:spacing w:line="240" w:lineRule="auto"/>
              <w:jc w:val="left"/>
            </w:pPr>
            <w:r w:rsidRPr="00A92809">
              <w:t>Расположен в схеме dict БД smev</w:t>
            </w:r>
          </w:p>
        </w:tc>
        <w:tc>
          <w:tcPr>
            <w:tcW w:w="682" w:type="pct"/>
            <w:shd w:val="clear" w:color="auto" w:fill="auto"/>
          </w:tcPr>
          <w:p w14:paraId="2D789E15" w14:textId="2387851C" w:rsidR="00A92809" w:rsidRPr="00687C3F" w:rsidRDefault="00A92809" w:rsidP="00494621">
            <w:pPr>
              <w:widowControl/>
              <w:adjustRightInd/>
              <w:spacing w:line="240" w:lineRule="auto"/>
              <w:jc w:val="left"/>
            </w:pPr>
            <w:r w:rsidRPr="00A92809">
              <w:t>character varying(20)</w:t>
            </w:r>
          </w:p>
        </w:tc>
        <w:tc>
          <w:tcPr>
            <w:tcW w:w="439" w:type="pct"/>
            <w:shd w:val="clear" w:color="auto" w:fill="auto"/>
          </w:tcPr>
          <w:p w14:paraId="0755622D" w14:textId="210A36A6" w:rsidR="00A92809" w:rsidRPr="00687C3F" w:rsidRDefault="00A92809" w:rsidP="00494621">
            <w:pPr>
              <w:widowControl/>
              <w:adjustRightInd/>
              <w:spacing w:line="240" w:lineRule="auto"/>
              <w:jc w:val="left"/>
            </w:pPr>
            <w:r w:rsidRPr="00A92809">
              <w:t>Нет</w:t>
            </w:r>
          </w:p>
        </w:tc>
        <w:tc>
          <w:tcPr>
            <w:tcW w:w="633" w:type="pct"/>
            <w:shd w:val="clear" w:color="auto" w:fill="auto"/>
          </w:tcPr>
          <w:p w14:paraId="71A403F4" w14:textId="1FDF4FFB" w:rsidR="00A92809" w:rsidRPr="00687C3F" w:rsidRDefault="00A92809" w:rsidP="00494621">
            <w:pPr>
              <w:widowControl/>
              <w:adjustRightInd/>
              <w:spacing w:line="240" w:lineRule="auto"/>
              <w:jc w:val="left"/>
            </w:pPr>
            <w:r w:rsidRPr="00A92809">
              <w:t>road_number</w:t>
            </w:r>
          </w:p>
        </w:tc>
        <w:tc>
          <w:tcPr>
            <w:tcW w:w="731" w:type="pct"/>
            <w:shd w:val="clear" w:color="auto" w:fill="auto"/>
          </w:tcPr>
          <w:p w14:paraId="3C389CE7" w14:textId="550C0335" w:rsidR="00A92809" w:rsidRPr="00687C3F" w:rsidRDefault="00A92809" w:rsidP="00494621">
            <w:pPr>
              <w:widowControl/>
              <w:adjustRightInd/>
              <w:spacing w:line="240" w:lineRule="auto"/>
              <w:jc w:val="left"/>
            </w:pPr>
            <w:r w:rsidRPr="00A92809">
              <w:t>roads</w:t>
            </w:r>
          </w:p>
        </w:tc>
        <w:tc>
          <w:tcPr>
            <w:tcW w:w="568" w:type="pct"/>
            <w:shd w:val="clear" w:color="auto" w:fill="auto"/>
          </w:tcPr>
          <w:p w14:paraId="62E82E18" w14:textId="48E3FCD8" w:rsidR="00A92809" w:rsidRPr="00687C3F" w:rsidRDefault="00A92809" w:rsidP="00494621">
            <w:pPr>
              <w:widowControl/>
              <w:adjustRightInd/>
              <w:spacing w:line="240" w:lineRule="auto"/>
              <w:jc w:val="left"/>
            </w:pPr>
            <w:r w:rsidRPr="00A92809">
              <w:t> </w:t>
            </w:r>
          </w:p>
        </w:tc>
      </w:tr>
      <w:tr w:rsidR="00A92809" w:rsidRPr="003B2A35" w14:paraId="32A30568" w14:textId="77777777" w:rsidTr="00A92809">
        <w:tc>
          <w:tcPr>
            <w:tcW w:w="242" w:type="pct"/>
            <w:shd w:val="clear" w:color="auto" w:fill="auto"/>
          </w:tcPr>
          <w:p w14:paraId="411156D7" w14:textId="6D67B638" w:rsidR="00A92809" w:rsidRPr="00687C3F" w:rsidRDefault="00A92809" w:rsidP="00494621">
            <w:pPr>
              <w:widowControl/>
              <w:adjustRightInd/>
              <w:spacing w:line="240" w:lineRule="auto"/>
              <w:jc w:val="left"/>
            </w:pPr>
            <w:r w:rsidRPr="00A92809">
              <w:t>15</w:t>
            </w:r>
          </w:p>
        </w:tc>
        <w:tc>
          <w:tcPr>
            <w:tcW w:w="877" w:type="pct"/>
            <w:shd w:val="clear" w:color="auto" w:fill="auto"/>
          </w:tcPr>
          <w:p w14:paraId="513D4142" w14:textId="3EC674AF" w:rsidR="00A92809" w:rsidRPr="00687C3F" w:rsidRDefault="00A92809" w:rsidP="00494621">
            <w:pPr>
              <w:widowControl/>
              <w:adjustRightInd/>
              <w:spacing w:line="240" w:lineRule="auto"/>
              <w:jc w:val="left"/>
            </w:pPr>
            <w:r w:rsidRPr="00A92809">
              <w:t>Код улицы по КЛАДР</w:t>
            </w:r>
          </w:p>
        </w:tc>
        <w:tc>
          <w:tcPr>
            <w:tcW w:w="828" w:type="pct"/>
            <w:shd w:val="clear" w:color="auto" w:fill="auto"/>
          </w:tcPr>
          <w:p w14:paraId="35FD61EF" w14:textId="5E773E9B" w:rsidR="00A92809" w:rsidRPr="00687C3F" w:rsidRDefault="00A92809" w:rsidP="00494621">
            <w:pPr>
              <w:widowControl/>
              <w:adjustRightInd/>
              <w:spacing w:line="240" w:lineRule="auto"/>
              <w:jc w:val="left"/>
            </w:pPr>
            <w:r w:rsidRPr="00A92809">
              <w:t>Расположен в схеме dict БД smev</w:t>
            </w:r>
          </w:p>
        </w:tc>
        <w:tc>
          <w:tcPr>
            <w:tcW w:w="682" w:type="pct"/>
            <w:shd w:val="clear" w:color="auto" w:fill="auto"/>
          </w:tcPr>
          <w:p w14:paraId="54A2E950" w14:textId="1FA9A2C4" w:rsidR="00A92809" w:rsidRPr="00687C3F" w:rsidRDefault="00A92809" w:rsidP="00494621">
            <w:pPr>
              <w:widowControl/>
              <w:adjustRightInd/>
              <w:spacing w:line="240" w:lineRule="auto"/>
              <w:jc w:val="left"/>
            </w:pPr>
            <w:r w:rsidRPr="00A92809">
              <w:t>character varying(17)</w:t>
            </w:r>
          </w:p>
        </w:tc>
        <w:tc>
          <w:tcPr>
            <w:tcW w:w="439" w:type="pct"/>
            <w:shd w:val="clear" w:color="auto" w:fill="auto"/>
          </w:tcPr>
          <w:p w14:paraId="08DD7397" w14:textId="49D6069B" w:rsidR="00A92809" w:rsidRPr="00687C3F" w:rsidRDefault="00A92809" w:rsidP="00494621">
            <w:pPr>
              <w:widowControl/>
              <w:adjustRightInd/>
              <w:spacing w:line="240" w:lineRule="auto"/>
              <w:jc w:val="left"/>
            </w:pPr>
            <w:r w:rsidRPr="00A92809">
              <w:t>Нет</w:t>
            </w:r>
          </w:p>
        </w:tc>
        <w:tc>
          <w:tcPr>
            <w:tcW w:w="633" w:type="pct"/>
            <w:shd w:val="clear" w:color="auto" w:fill="auto"/>
          </w:tcPr>
          <w:p w14:paraId="32A80CF2" w14:textId="32C83423" w:rsidR="00A92809" w:rsidRPr="00687C3F" w:rsidRDefault="00A92809" w:rsidP="00494621">
            <w:pPr>
              <w:widowControl/>
              <w:adjustRightInd/>
              <w:spacing w:line="240" w:lineRule="auto"/>
              <w:jc w:val="left"/>
            </w:pPr>
            <w:r w:rsidRPr="00A92809">
              <w:t>kladr_code</w:t>
            </w:r>
          </w:p>
        </w:tc>
        <w:tc>
          <w:tcPr>
            <w:tcW w:w="731" w:type="pct"/>
            <w:shd w:val="clear" w:color="auto" w:fill="auto"/>
          </w:tcPr>
          <w:p w14:paraId="74057661" w14:textId="4584F5A9" w:rsidR="00A92809" w:rsidRPr="00687C3F" w:rsidRDefault="00A92809" w:rsidP="00494621">
            <w:pPr>
              <w:widowControl/>
              <w:adjustRightInd/>
              <w:spacing w:line="240" w:lineRule="auto"/>
              <w:jc w:val="left"/>
            </w:pPr>
            <w:r w:rsidRPr="00A92809">
              <w:t>roads</w:t>
            </w:r>
          </w:p>
        </w:tc>
        <w:tc>
          <w:tcPr>
            <w:tcW w:w="568" w:type="pct"/>
            <w:shd w:val="clear" w:color="auto" w:fill="auto"/>
          </w:tcPr>
          <w:p w14:paraId="109B589C" w14:textId="18D13129" w:rsidR="00A92809" w:rsidRPr="00687C3F" w:rsidRDefault="00A92809" w:rsidP="00494621">
            <w:pPr>
              <w:widowControl/>
              <w:adjustRightInd/>
              <w:spacing w:line="240" w:lineRule="auto"/>
              <w:jc w:val="left"/>
            </w:pPr>
            <w:r w:rsidRPr="00A92809">
              <w:t> </w:t>
            </w:r>
          </w:p>
        </w:tc>
      </w:tr>
      <w:tr w:rsidR="00A92809" w:rsidRPr="003B2A35" w14:paraId="044E7040" w14:textId="77777777" w:rsidTr="00A92809">
        <w:tc>
          <w:tcPr>
            <w:tcW w:w="242" w:type="pct"/>
            <w:shd w:val="clear" w:color="auto" w:fill="auto"/>
          </w:tcPr>
          <w:p w14:paraId="355C7F8D" w14:textId="2C57A06D" w:rsidR="00A92809" w:rsidRPr="00687C3F" w:rsidRDefault="00A92809" w:rsidP="00494621">
            <w:pPr>
              <w:widowControl/>
              <w:adjustRightInd/>
              <w:spacing w:line="240" w:lineRule="auto"/>
              <w:jc w:val="left"/>
            </w:pPr>
            <w:r w:rsidRPr="00A92809">
              <w:t>16</w:t>
            </w:r>
          </w:p>
        </w:tc>
        <w:tc>
          <w:tcPr>
            <w:tcW w:w="877" w:type="pct"/>
            <w:shd w:val="clear" w:color="auto" w:fill="auto"/>
          </w:tcPr>
          <w:p w14:paraId="38961273" w14:textId="38B247B8" w:rsidR="00A92809" w:rsidRPr="00687C3F" w:rsidRDefault="00A92809" w:rsidP="00494621">
            <w:pPr>
              <w:widowControl/>
              <w:adjustRightInd/>
              <w:spacing w:line="240" w:lineRule="auto"/>
              <w:jc w:val="left"/>
            </w:pPr>
            <w:r w:rsidRPr="00A92809">
              <w:t>Код региона по ФИАС (для улиц)</w:t>
            </w:r>
          </w:p>
        </w:tc>
        <w:tc>
          <w:tcPr>
            <w:tcW w:w="828" w:type="pct"/>
            <w:shd w:val="clear" w:color="auto" w:fill="auto"/>
          </w:tcPr>
          <w:p w14:paraId="704E9187" w14:textId="2A763AAE" w:rsidR="00A92809" w:rsidRPr="00687C3F" w:rsidRDefault="00A92809" w:rsidP="00494621">
            <w:pPr>
              <w:widowControl/>
              <w:adjustRightInd/>
              <w:spacing w:line="240" w:lineRule="auto"/>
              <w:jc w:val="left"/>
            </w:pPr>
            <w:r w:rsidRPr="00A92809">
              <w:t>Расположен в схеме dict БД smev</w:t>
            </w:r>
          </w:p>
        </w:tc>
        <w:tc>
          <w:tcPr>
            <w:tcW w:w="682" w:type="pct"/>
            <w:shd w:val="clear" w:color="auto" w:fill="auto"/>
          </w:tcPr>
          <w:p w14:paraId="1131DA63" w14:textId="14B60113" w:rsidR="00A92809" w:rsidRPr="00687C3F" w:rsidRDefault="00A92809" w:rsidP="00494621">
            <w:pPr>
              <w:widowControl/>
              <w:adjustRightInd/>
              <w:spacing w:line="240" w:lineRule="auto"/>
              <w:jc w:val="left"/>
            </w:pPr>
            <w:r w:rsidRPr="00A92809">
              <w:t>character varying(2)</w:t>
            </w:r>
          </w:p>
        </w:tc>
        <w:tc>
          <w:tcPr>
            <w:tcW w:w="439" w:type="pct"/>
            <w:shd w:val="clear" w:color="auto" w:fill="auto"/>
          </w:tcPr>
          <w:p w14:paraId="4093C2A2" w14:textId="255403E8" w:rsidR="00A92809" w:rsidRPr="00687C3F" w:rsidRDefault="00A92809" w:rsidP="00494621">
            <w:pPr>
              <w:widowControl/>
              <w:adjustRightInd/>
              <w:spacing w:line="240" w:lineRule="auto"/>
              <w:jc w:val="left"/>
            </w:pPr>
            <w:r w:rsidRPr="00A92809">
              <w:t>Нет</w:t>
            </w:r>
          </w:p>
        </w:tc>
        <w:tc>
          <w:tcPr>
            <w:tcW w:w="633" w:type="pct"/>
            <w:shd w:val="clear" w:color="auto" w:fill="auto"/>
          </w:tcPr>
          <w:p w14:paraId="7F9EA34E" w14:textId="23269221" w:rsidR="00A92809" w:rsidRPr="00687C3F" w:rsidRDefault="00A92809" w:rsidP="00494621">
            <w:pPr>
              <w:widowControl/>
              <w:adjustRightInd/>
              <w:spacing w:line="240" w:lineRule="auto"/>
              <w:jc w:val="left"/>
            </w:pPr>
            <w:r w:rsidRPr="00A92809">
              <w:t>regioncode</w:t>
            </w:r>
          </w:p>
        </w:tc>
        <w:tc>
          <w:tcPr>
            <w:tcW w:w="731" w:type="pct"/>
            <w:shd w:val="clear" w:color="auto" w:fill="auto"/>
          </w:tcPr>
          <w:p w14:paraId="03EBDB1B" w14:textId="19C0D455" w:rsidR="00A92809" w:rsidRPr="00687C3F" w:rsidRDefault="00A92809" w:rsidP="00494621">
            <w:pPr>
              <w:widowControl/>
              <w:adjustRightInd/>
              <w:spacing w:line="240" w:lineRule="auto"/>
              <w:jc w:val="left"/>
            </w:pPr>
            <w:r w:rsidRPr="00A92809">
              <w:t>roads</w:t>
            </w:r>
          </w:p>
        </w:tc>
        <w:tc>
          <w:tcPr>
            <w:tcW w:w="568" w:type="pct"/>
            <w:shd w:val="clear" w:color="auto" w:fill="auto"/>
          </w:tcPr>
          <w:p w14:paraId="0A41405A" w14:textId="159E7A47" w:rsidR="00A92809" w:rsidRPr="00687C3F" w:rsidRDefault="00A92809" w:rsidP="00494621">
            <w:pPr>
              <w:widowControl/>
              <w:adjustRightInd/>
              <w:spacing w:line="240" w:lineRule="auto"/>
              <w:jc w:val="left"/>
            </w:pPr>
            <w:r w:rsidRPr="00A92809">
              <w:t> </w:t>
            </w:r>
          </w:p>
        </w:tc>
      </w:tr>
      <w:tr w:rsidR="00A92809" w:rsidRPr="003B2A35" w14:paraId="2F58CC5C" w14:textId="77777777" w:rsidTr="00A92809">
        <w:tc>
          <w:tcPr>
            <w:tcW w:w="242" w:type="pct"/>
            <w:shd w:val="clear" w:color="auto" w:fill="auto"/>
          </w:tcPr>
          <w:p w14:paraId="60270B2B" w14:textId="7BC5AE83" w:rsidR="00A92809" w:rsidRPr="00687C3F" w:rsidRDefault="00A92809" w:rsidP="00494621">
            <w:pPr>
              <w:widowControl/>
              <w:adjustRightInd/>
              <w:spacing w:line="240" w:lineRule="auto"/>
              <w:jc w:val="left"/>
            </w:pPr>
            <w:r w:rsidRPr="00A92809">
              <w:t>17</w:t>
            </w:r>
          </w:p>
        </w:tc>
        <w:tc>
          <w:tcPr>
            <w:tcW w:w="877" w:type="pct"/>
            <w:shd w:val="clear" w:color="auto" w:fill="auto"/>
          </w:tcPr>
          <w:p w14:paraId="54E463F0" w14:textId="69C4C4AF" w:rsidR="00A92809" w:rsidRPr="00687C3F" w:rsidRDefault="00A92809" w:rsidP="00494621">
            <w:pPr>
              <w:widowControl/>
              <w:adjustRightInd/>
              <w:spacing w:line="240" w:lineRule="auto"/>
              <w:jc w:val="left"/>
            </w:pPr>
            <w:r w:rsidRPr="00A92809">
              <w:t>Код автономного округа по ФИАС (для улиц)</w:t>
            </w:r>
          </w:p>
        </w:tc>
        <w:tc>
          <w:tcPr>
            <w:tcW w:w="828" w:type="pct"/>
            <w:shd w:val="clear" w:color="auto" w:fill="auto"/>
          </w:tcPr>
          <w:p w14:paraId="58DACD92" w14:textId="3CBA5966" w:rsidR="00A92809" w:rsidRPr="00687C3F" w:rsidRDefault="00A92809" w:rsidP="00494621">
            <w:pPr>
              <w:widowControl/>
              <w:adjustRightInd/>
              <w:spacing w:line="240" w:lineRule="auto"/>
              <w:jc w:val="left"/>
            </w:pPr>
            <w:r w:rsidRPr="00A92809">
              <w:t>Расположен в схеме dict БД smev</w:t>
            </w:r>
          </w:p>
        </w:tc>
        <w:tc>
          <w:tcPr>
            <w:tcW w:w="682" w:type="pct"/>
            <w:shd w:val="clear" w:color="auto" w:fill="auto"/>
          </w:tcPr>
          <w:p w14:paraId="5D0D3CA5" w14:textId="54046024" w:rsidR="00A92809" w:rsidRPr="00687C3F" w:rsidRDefault="00A92809" w:rsidP="00494621">
            <w:pPr>
              <w:widowControl/>
              <w:adjustRightInd/>
              <w:spacing w:line="240" w:lineRule="auto"/>
              <w:jc w:val="left"/>
            </w:pPr>
            <w:r w:rsidRPr="00A92809">
              <w:t>character varying(1)</w:t>
            </w:r>
          </w:p>
        </w:tc>
        <w:tc>
          <w:tcPr>
            <w:tcW w:w="439" w:type="pct"/>
            <w:shd w:val="clear" w:color="auto" w:fill="auto"/>
          </w:tcPr>
          <w:p w14:paraId="5FDC6147" w14:textId="46E926DC" w:rsidR="00A92809" w:rsidRPr="00687C3F" w:rsidRDefault="00A92809" w:rsidP="00494621">
            <w:pPr>
              <w:widowControl/>
              <w:adjustRightInd/>
              <w:spacing w:line="240" w:lineRule="auto"/>
              <w:jc w:val="left"/>
            </w:pPr>
            <w:r w:rsidRPr="00A92809">
              <w:t>Нет</w:t>
            </w:r>
          </w:p>
        </w:tc>
        <w:tc>
          <w:tcPr>
            <w:tcW w:w="633" w:type="pct"/>
            <w:shd w:val="clear" w:color="auto" w:fill="auto"/>
          </w:tcPr>
          <w:p w14:paraId="248CCABE" w14:textId="7984A155" w:rsidR="00A92809" w:rsidRPr="00687C3F" w:rsidRDefault="00A92809" w:rsidP="00494621">
            <w:pPr>
              <w:widowControl/>
              <w:adjustRightInd/>
              <w:spacing w:line="240" w:lineRule="auto"/>
              <w:jc w:val="left"/>
            </w:pPr>
            <w:r w:rsidRPr="00A92809">
              <w:t>autocode</w:t>
            </w:r>
          </w:p>
        </w:tc>
        <w:tc>
          <w:tcPr>
            <w:tcW w:w="731" w:type="pct"/>
            <w:shd w:val="clear" w:color="auto" w:fill="auto"/>
          </w:tcPr>
          <w:p w14:paraId="484AAEB8" w14:textId="702E2ACB" w:rsidR="00A92809" w:rsidRPr="00687C3F" w:rsidRDefault="00A92809" w:rsidP="00494621">
            <w:pPr>
              <w:widowControl/>
              <w:adjustRightInd/>
              <w:spacing w:line="240" w:lineRule="auto"/>
              <w:jc w:val="left"/>
            </w:pPr>
            <w:r w:rsidRPr="00A92809">
              <w:t>roads</w:t>
            </w:r>
          </w:p>
        </w:tc>
        <w:tc>
          <w:tcPr>
            <w:tcW w:w="568" w:type="pct"/>
            <w:shd w:val="clear" w:color="auto" w:fill="auto"/>
          </w:tcPr>
          <w:p w14:paraId="741D9E8F" w14:textId="362CA3C2" w:rsidR="00A92809" w:rsidRPr="00687C3F" w:rsidRDefault="00A92809" w:rsidP="00494621">
            <w:pPr>
              <w:widowControl/>
              <w:adjustRightInd/>
              <w:spacing w:line="240" w:lineRule="auto"/>
              <w:jc w:val="left"/>
            </w:pPr>
            <w:r w:rsidRPr="00A92809">
              <w:t> </w:t>
            </w:r>
          </w:p>
        </w:tc>
      </w:tr>
      <w:tr w:rsidR="00A92809" w:rsidRPr="003B2A35" w14:paraId="2AC34802" w14:textId="77777777" w:rsidTr="00A92809">
        <w:tc>
          <w:tcPr>
            <w:tcW w:w="242" w:type="pct"/>
            <w:shd w:val="clear" w:color="auto" w:fill="auto"/>
          </w:tcPr>
          <w:p w14:paraId="46C1D771" w14:textId="6993269C" w:rsidR="00A92809" w:rsidRPr="00687C3F" w:rsidRDefault="00A92809" w:rsidP="00494621">
            <w:pPr>
              <w:widowControl/>
              <w:adjustRightInd/>
              <w:spacing w:line="240" w:lineRule="auto"/>
              <w:jc w:val="left"/>
            </w:pPr>
            <w:r w:rsidRPr="00A92809">
              <w:t>18</w:t>
            </w:r>
          </w:p>
        </w:tc>
        <w:tc>
          <w:tcPr>
            <w:tcW w:w="877" w:type="pct"/>
            <w:shd w:val="clear" w:color="auto" w:fill="auto"/>
          </w:tcPr>
          <w:p w14:paraId="1572F25B" w14:textId="4D3D2668" w:rsidR="00A92809" w:rsidRPr="00687C3F" w:rsidRDefault="00A92809" w:rsidP="00494621">
            <w:pPr>
              <w:widowControl/>
              <w:adjustRightInd/>
              <w:spacing w:line="240" w:lineRule="auto"/>
              <w:jc w:val="left"/>
            </w:pPr>
            <w:r w:rsidRPr="00A92809">
              <w:t>Код района по ФИАС (для улиц)</w:t>
            </w:r>
          </w:p>
        </w:tc>
        <w:tc>
          <w:tcPr>
            <w:tcW w:w="828" w:type="pct"/>
            <w:shd w:val="clear" w:color="auto" w:fill="auto"/>
          </w:tcPr>
          <w:p w14:paraId="75C83A8A" w14:textId="3DF747A9" w:rsidR="00A92809" w:rsidRPr="00687C3F" w:rsidRDefault="00A92809" w:rsidP="00494621">
            <w:pPr>
              <w:widowControl/>
              <w:adjustRightInd/>
              <w:spacing w:line="240" w:lineRule="auto"/>
              <w:jc w:val="left"/>
            </w:pPr>
            <w:r w:rsidRPr="00A92809">
              <w:t>Расположен в схеме dict БД smev</w:t>
            </w:r>
          </w:p>
        </w:tc>
        <w:tc>
          <w:tcPr>
            <w:tcW w:w="682" w:type="pct"/>
            <w:shd w:val="clear" w:color="auto" w:fill="auto"/>
          </w:tcPr>
          <w:p w14:paraId="1D7AA3CA" w14:textId="5284FD1A" w:rsidR="00A92809" w:rsidRPr="00687C3F" w:rsidRDefault="00A92809" w:rsidP="00494621">
            <w:pPr>
              <w:widowControl/>
              <w:adjustRightInd/>
              <w:spacing w:line="240" w:lineRule="auto"/>
              <w:jc w:val="left"/>
            </w:pPr>
            <w:r w:rsidRPr="00A92809">
              <w:t>character varying(3)</w:t>
            </w:r>
          </w:p>
        </w:tc>
        <w:tc>
          <w:tcPr>
            <w:tcW w:w="439" w:type="pct"/>
            <w:shd w:val="clear" w:color="auto" w:fill="auto"/>
          </w:tcPr>
          <w:p w14:paraId="04EA4657" w14:textId="52EEBF10" w:rsidR="00A92809" w:rsidRPr="00687C3F" w:rsidRDefault="00A92809" w:rsidP="00494621">
            <w:pPr>
              <w:widowControl/>
              <w:adjustRightInd/>
              <w:spacing w:line="240" w:lineRule="auto"/>
              <w:jc w:val="left"/>
            </w:pPr>
            <w:r w:rsidRPr="00A92809">
              <w:t>Нет</w:t>
            </w:r>
          </w:p>
        </w:tc>
        <w:tc>
          <w:tcPr>
            <w:tcW w:w="633" w:type="pct"/>
            <w:shd w:val="clear" w:color="auto" w:fill="auto"/>
          </w:tcPr>
          <w:p w14:paraId="2A9935CC" w14:textId="2C24A2E1" w:rsidR="00A92809" w:rsidRPr="00687C3F" w:rsidRDefault="00A92809" w:rsidP="00494621">
            <w:pPr>
              <w:widowControl/>
              <w:adjustRightInd/>
              <w:spacing w:line="240" w:lineRule="auto"/>
              <w:jc w:val="left"/>
            </w:pPr>
            <w:r w:rsidRPr="00A92809">
              <w:t>areacode</w:t>
            </w:r>
          </w:p>
        </w:tc>
        <w:tc>
          <w:tcPr>
            <w:tcW w:w="731" w:type="pct"/>
            <w:shd w:val="clear" w:color="auto" w:fill="auto"/>
          </w:tcPr>
          <w:p w14:paraId="52B1A3CE" w14:textId="148951F4" w:rsidR="00A92809" w:rsidRPr="00687C3F" w:rsidRDefault="00A92809" w:rsidP="00494621">
            <w:pPr>
              <w:widowControl/>
              <w:adjustRightInd/>
              <w:spacing w:line="240" w:lineRule="auto"/>
              <w:jc w:val="left"/>
            </w:pPr>
            <w:r w:rsidRPr="00A92809">
              <w:t>roads</w:t>
            </w:r>
          </w:p>
        </w:tc>
        <w:tc>
          <w:tcPr>
            <w:tcW w:w="568" w:type="pct"/>
            <w:shd w:val="clear" w:color="auto" w:fill="auto"/>
          </w:tcPr>
          <w:p w14:paraId="03E607BB" w14:textId="7319CAAA" w:rsidR="00A92809" w:rsidRPr="00687C3F" w:rsidRDefault="00A92809" w:rsidP="00494621">
            <w:pPr>
              <w:widowControl/>
              <w:adjustRightInd/>
              <w:spacing w:line="240" w:lineRule="auto"/>
              <w:jc w:val="left"/>
            </w:pPr>
            <w:r w:rsidRPr="00A92809">
              <w:t> </w:t>
            </w:r>
          </w:p>
        </w:tc>
      </w:tr>
      <w:tr w:rsidR="00A92809" w:rsidRPr="003B2A35" w14:paraId="320CFAC7" w14:textId="77777777" w:rsidTr="00A92809">
        <w:tc>
          <w:tcPr>
            <w:tcW w:w="242" w:type="pct"/>
            <w:shd w:val="clear" w:color="auto" w:fill="auto"/>
          </w:tcPr>
          <w:p w14:paraId="7B7F98DA" w14:textId="3F80D178" w:rsidR="00A92809" w:rsidRPr="00687C3F" w:rsidRDefault="00A92809" w:rsidP="00494621">
            <w:pPr>
              <w:widowControl/>
              <w:adjustRightInd/>
              <w:spacing w:line="240" w:lineRule="auto"/>
              <w:jc w:val="left"/>
            </w:pPr>
            <w:r w:rsidRPr="00A92809">
              <w:t>19</w:t>
            </w:r>
          </w:p>
        </w:tc>
        <w:tc>
          <w:tcPr>
            <w:tcW w:w="877" w:type="pct"/>
            <w:shd w:val="clear" w:color="auto" w:fill="auto"/>
          </w:tcPr>
          <w:p w14:paraId="6917EA83" w14:textId="4BF0D038" w:rsidR="00A92809" w:rsidRPr="00687C3F" w:rsidRDefault="00A92809" w:rsidP="00494621">
            <w:pPr>
              <w:widowControl/>
              <w:adjustRightInd/>
              <w:spacing w:line="240" w:lineRule="auto"/>
              <w:jc w:val="left"/>
            </w:pPr>
            <w:r w:rsidRPr="00A92809">
              <w:t>Код города по ФИАС (для улиц)</w:t>
            </w:r>
          </w:p>
        </w:tc>
        <w:tc>
          <w:tcPr>
            <w:tcW w:w="828" w:type="pct"/>
            <w:shd w:val="clear" w:color="auto" w:fill="auto"/>
          </w:tcPr>
          <w:p w14:paraId="558CA597" w14:textId="7070D633" w:rsidR="00A92809" w:rsidRPr="00687C3F" w:rsidRDefault="00A92809" w:rsidP="00494621">
            <w:pPr>
              <w:widowControl/>
              <w:adjustRightInd/>
              <w:spacing w:line="240" w:lineRule="auto"/>
              <w:jc w:val="left"/>
            </w:pPr>
            <w:r w:rsidRPr="00A92809">
              <w:t>Расположен в схеме dict БД smev</w:t>
            </w:r>
          </w:p>
        </w:tc>
        <w:tc>
          <w:tcPr>
            <w:tcW w:w="682" w:type="pct"/>
            <w:shd w:val="clear" w:color="auto" w:fill="auto"/>
          </w:tcPr>
          <w:p w14:paraId="0FB97151" w14:textId="33D644E9" w:rsidR="00A92809" w:rsidRPr="00687C3F" w:rsidRDefault="00A92809" w:rsidP="00494621">
            <w:pPr>
              <w:widowControl/>
              <w:adjustRightInd/>
              <w:spacing w:line="240" w:lineRule="auto"/>
              <w:jc w:val="left"/>
            </w:pPr>
            <w:r w:rsidRPr="00A92809">
              <w:t>character varying(3)</w:t>
            </w:r>
          </w:p>
        </w:tc>
        <w:tc>
          <w:tcPr>
            <w:tcW w:w="439" w:type="pct"/>
            <w:shd w:val="clear" w:color="auto" w:fill="auto"/>
          </w:tcPr>
          <w:p w14:paraId="583CF3A3" w14:textId="3E1E6527" w:rsidR="00A92809" w:rsidRPr="00687C3F" w:rsidRDefault="00A92809" w:rsidP="00494621">
            <w:pPr>
              <w:widowControl/>
              <w:adjustRightInd/>
              <w:spacing w:line="240" w:lineRule="auto"/>
              <w:jc w:val="left"/>
            </w:pPr>
            <w:r w:rsidRPr="00A92809">
              <w:t>Нет</w:t>
            </w:r>
          </w:p>
        </w:tc>
        <w:tc>
          <w:tcPr>
            <w:tcW w:w="633" w:type="pct"/>
            <w:shd w:val="clear" w:color="auto" w:fill="auto"/>
          </w:tcPr>
          <w:p w14:paraId="355B8B6F" w14:textId="2F1B6016" w:rsidR="00A92809" w:rsidRPr="00687C3F" w:rsidRDefault="00A92809" w:rsidP="00494621">
            <w:pPr>
              <w:widowControl/>
              <w:adjustRightInd/>
              <w:spacing w:line="240" w:lineRule="auto"/>
              <w:jc w:val="left"/>
            </w:pPr>
            <w:r w:rsidRPr="00A92809">
              <w:t>citycode</w:t>
            </w:r>
          </w:p>
        </w:tc>
        <w:tc>
          <w:tcPr>
            <w:tcW w:w="731" w:type="pct"/>
            <w:shd w:val="clear" w:color="auto" w:fill="auto"/>
          </w:tcPr>
          <w:p w14:paraId="1400E54A" w14:textId="4841FA71" w:rsidR="00A92809" w:rsidRPr="00687C3F" w:rsidRDefault="00A92809" w:rsidP="00494621">
            <w:pPr>
              <w:widowControl/>
              <w:adjustRightInd/>
              <w:spacing w:line="240" w:lineRule="auto"/>
              <w:jc w:val="left"/>
            </w:pPr>
            <w:r w:rsidRPr="00A92809">
              <w:t>roads</w:t>
            </w:r>
          </w:p>
        </w:tc>
        <w:tc>
          <w:tcPr>
            <w:tcW w:w="568" w:type="pct"/>
            <w:shd w:val="clear" w:color="auto" w:fill="auto"/>
          </w:tcPr>
          <w:p w14:paraId="0168F1B2" w14:textId="2631A1B6" w:rsidR="00A92809" w:rsidRPr="00687C3F" w:rsidRDefault="00A92809" w:rsidP="00494621">
            <w:pPr>
              <w:widowControl/>
              <w:adjustRightInd/>
              <w:spacing w:line="240" w:lineRule="auto"/>
              <w:jc w:val="left"/>
            </w:pPr>
            <w:r w:rsidRPr="00A92809">
              <w:t> </w:t>
            </w:r>
          </w:p>
        </w:tc>
      </w:tr>
      <w:tr w:rsidR="00A92809" w:rsidRPr="003B2A35" w14:paraId="664F0B95" w14:textId="77777777" w:rsidTr="00A92809">
        <w:tc>
          <w:tcPr>
            <w:tcW w:w="242" w:type="pct"/>
            <w:shd w:val="clear" w:color="auto" w:fill="auto"/>
          </w:tcPr>
          <w:p w14:paraId="5D12BC8E" w14:textId="591582BB" w:rsidR="00A92809" w:rsidRPr="00687C3F" w:rsidRDefault="00A92809" w:rsidP="00494621">
            <w:pPr>
              <w:widowControl/>
              <w:adjustRightInd/>
              <w:spacing w:line="240" w:lineRule="auto"/>
              <w:jc w:val="left"/>
            </w:pPr>
            <w:r w:rsidRPr="00A92809">
              <w:t>20</w:t>
            </w:r>
          </w:p>
        </w:tc>
        <w:tc>
          <w:tcPr>
            <w:tcW w:w="877" w:type="pct"/>
            <w:shd w:val="clear" w:color="auto" w:fill="auto"/>
          </w:tcPr>
          <w:p w14:paraId="32D87DC3" w14:textId="294521F1" w:rsidR="00A92809" w:rsidRPr="00687C3F" w:rsidRDefault="00A92809" w:rsidP="00494621">
            <w:pPr>
              <w:widowControl/>
              <w:adjustRightInd/>
              <w:spacing w:line="240" w:lineRule="auto"/>
              <w:jc w:val="left"/>
            </w:pPr>
            <w:r w:rsidRPr="00A92809">
              <w:t>Код внутригородской территории по ФИАС (для улиц)</w:t>
            </w:r>
          </w:p>
        </w:tc>
        <w:tc>
          <w:tcPr>
            <w:tcW w:w="828" w:type="pct"/>
            <w:shd w:val="clear" w:color="auto" w:fill="auto"/>
          </w:tcPr>
          <w:p w14:paraId="365D6414" w14:textId="5C33E481" w:rsidR="00A92809" w:rsidRPr="00687C3F" w:rsidRDefault="00A92809" w:rsidP="00494621">
            <w:pPr>
              <w:widowControl/>
              <w:adjustRightInd/>
              <w:spacing w:line="240" w:lineRule="auto"/>
              <w:jc w:val="left"/>
            </w:pPr>
            <w:r w:rsidRPr="00A92809">
              <w:t>Расположен в схеме dict БД smev</w:t>
            </w:r>
          </w:p>
        </w:tc>
        <w:tc>
          <w:tcPr>
            <w:tcW w:w="682" w:type="pct"/>
            <w:shd w:val="clear" w:color="auto" w:fill="auto"/>
          </w:tcPr>
          <w:p w14:paraId="37D51C9F" w14:textId="4DD20D6B" w:rsidR="00A92809" w:rsidRPr="00687C3F" w:rsidRDefault="00A92809" w:rsidP="00494621">
            <w:pPr>
              <w:widowControl/>
              <w:adjustRightInd/>
              <w:spacing w:line="240" w:lineRule="auto"/>
              <w:jc w:val="left"/>
            </w:pPr>
            <w:r w:rsidRPr="00A92809">
              <w:t>character varying(3)</w:t>
            </w:r>
          </w:p>
        </w:tc>
        <w:tc>
          <w:tcPr>
            <w:tcW w:w="439" w:type="pct"/>
            <w:shd w:val="clear" w:color="auto" w:fill="auto"/>
          </w:tcPr>
          <w:p w14:paraId="05B7D2F0" w14:textId="0E599292" w:rsidR="00A92809" w:rsidRPr="00687C3F" w:rsidRDefault="00A92809" w:rsidP="00494621">
            <w:pPr>
              <w:widowControl/>
              <w:adjustRightInd/>
              <w:spacing w:line="240" w:lineRule="auto"/>
              <w:jc w:val="left"/>
            </w:pPr>
            <w:r w:rsidRPr="00A92809">
              <w:t>Нет</w:t>
            </w:r>
          </w:p>
        </w:tc>
        <w:tc>
          <w:tcPr>
            <w:tcW w:w="633" w:type="pct"/>
            <w:shd w:val="clear" w:color="auto" w:fill="auto"/>
          </w:tcPr>
          <w:p w14:paraId="7823E620" w14:textId="1D58B692" w:rsidR="00A92809" w:rsidRPr="00687C3F" w:rsidRDefault="00A92809" w:rsidP="00494621">
            <w:pPr>
              <w:widowControl/>
              <w:adjustRightInd/>
              <w:spacing w:line="240" w:lineRule="auto"/>
              <w:jc w:val="left"/>
            </w:pPr>
            <w:r w:rsidRPr="00A92809">
              <w:t>ctarcode</w:t>
            </w:r>
          </w:p>
        </w:tc>
        <w:tc>
          <w:tcPr>
            <w:tcW w:w="731" w:type="pct"/>
            <w:shd w:val="clear" w:color="auto" w:fill="auto"/>
          </w:tcPr>
          <w:p w14:paraId="14404886" w14:textId="6F60B61C" w:rsidR="00A92809" w:rsidRPr="00687C3F" w:rsidRDefault="00A92809" w:rsidP="00494621">
            <w:pPr>
              <w:widowControl/>
              <w:adjustRightInd/>
              <w:spacing w:line="240" w:lineRule="auto"/>
              <w:jc w:val="left"/>
            </w:pPr>
            <w:r w:rsidRPr="00A92809">
              <w:t>roads</w:t>
            </w:r>
          </w:p>
        </w:tc>
        <w:tc>
          <w:tcPr>
            <w:tcW w:w="568" w:type="pct"/>
            <w:shd w:val="clear" w:color="auto" w:fill="auto"/>
          </w:tcPr>
          <w:p w14:paraId="012AE991" w14:textId="6C373D6A" w:rsidR="00A92809" w:rsidRPr="00687C3F" w:rsidRDefault="00A92809" w:rsidP="00494621">
            <w:pPr>
              <w:widowControl/>
              <w:adjustRightInd/>
              <w:spacing w:line="240" w:lineRule="auto"/>
              <w:jc w:val="left"/>
            </w:pPr>
            <w:r w:rsidRPr="00A92809">
              <w:t> </w:t>
            </w:r>
          </w:p>
        </w:tc>
      </w:tr>
      <w:tr w:rsidR="00A92809" w:rsidRPr="003B2A35" w14:paraId="46C8A20F" w14:textId="77777777" w:rsidTr="00A92809">
        <w:tc>
          <w:tcPr>
            <w:tcW w:w="242" w:type="pct"/>
            <w:shd w:val="clear" w:color="auto" w:fill="auto"/>
          </w:tcPr>
          <w:p w14:paraId="2216A2B3" w14:textId="1E3C056B" w:rsidR="00A92809" w:rsidRPr="00687C3F" w:rsidRDefault="00A92809" w:rsidP="00494621">
            <w:pPr>
              <w:widowControl/>
              <w:adjustRightInd/>
              <w:spacing w:line="240" w:lineRule="auto"/>
              <w:jc w:val="left"/>
            </w:pPr>
            <w:r w:rsidRPr="00A92809">
              <w:t>21</w:t>
            </w:r>
          </w:p>
        </w:tc>
        <w:tc>
          <w:tcPr>
            <w:tcW w:w="877" w:type="pct"/>
            <w:shd w:val="clear" w:color="auto" w:fill="auto"/>
          </w:tcPr>
          <w:p w14:paraId="596C6718" w14:textId="7FA8A1B9" w:rsidR="00A92809" w:rsidRPr="00687C3F" w:rsidRDefault="00A92809" w:rsidP="00494621">
            <w:pPr>
              <w:widowControl/>
              <w:adjustRightInd/>
              <w:spacing w:line="240" w:lineRule="auto"/>
              <w:jc w:val="left"/>
            </w:pPr>
            <w:r w:rsidRPr="00A92809">
              <w:t>Код населенного пункта по ФИАС (для улиц)</w:t>
            </w:r>
          </w:p>
        </w:tc>
        <w:tc>
          <w:tcPr>
            <w:tcW w:w="828" w:type="pct"/>
            <w:shd w:val="clear" w:color="auto" w:fill="auto"/>
          </w:tcPr>
          <w:p w14:paraId="2EBBFB28" w14:textId="03513DD5" w:rsidR="00A92809" w:rsidRPr="00687C3F" w:rsidRDefault="00A92809" w:rsidP="00494621">
            <w:pPr>
              <w:widowControl/>
              <w:adjustRightInd/>
              <w:spacing w:line="240" w:lineRule="auto"/>
              <w:jc w:val="left"/>
            </w:pPr>
            <w:r w:rsidRPr="00A92809">
              <w:t>Расположен в схеме dict БД smev</w:t>
            </w:r>
          </w:p>
        </w:tc>
        <w:tc>
          <w:tcPr>
            <w:tcW w:w="682" w:type="pct"/>
            <w:shd w:val="clear" w:color="auto" w:fill="auto"/>
          </w:tcPr>
          <w:p w14:paraId="7C9EF589" w14:textId="5EBDBF29" w:rsidR="00A92809" w:rsidRPr="00687C3F" w:rsidRDefault="00A92809" w:rsidP="00494621">
            <w:pPr>
              <w:widowControl/>
              <w:adjustRightInd/>
              <w:spacing w:line="240" w:lineRule="auto"/>
              <w:jc w:val="left"/>
            </w:pPr>
            <w:r w:rsidRPr="00A92809">
              <w:t>character varying(3)</w:t>
            </w:r>
          </w:p>
        </w:tc>
        <w:tc>
          <w:tcPr>
            <w:tcW w:w="439" w:type="pct"/>
            <w:shd w:val="clear" w:color="auto" w:fill="auto"/>
          </w:tcPr>
          <w:p w14:paraId="793E77F6" w14:textId="305B7D3C" w:rsidR="00A92809" w:rsidRPr="00687C3F" w:rsidRDefault="00A92809" w:rsidP="00494621">
            <w:pPr>
              <w:widowControl/>
              <w:adjustRightInd/>
              <w:spacing w:line="240" w:lineRule="auto"/>
              <w:jc w:val="left"/>
            </w:pPr>
            <w:r w:rsidRPr="00A92809">
              <w:t>Нет</w:t>
            </w:r>
          </w:p>
        </w:tc>
        <w:tc>
          <w:tcPr>
            <w:tcW w:w="633" w:type="pct"/>
            <w:shd w:val="clear" w:color="auto" w:fill="auto"/>
          </w:tcPr>
          <w:p w14:paraId="6C8D077C" w14:textId="40E04282" w:rsidR="00A92809" w:rsidRPr="00687C3F" w:rsidRDefault="00A92809" w:rsidP="00494621">
            <w:pPr>
              <w:widowControl/>
              <w:adjustRightInd/>
              <w:spacing w:line="240" w:lineRule="auto"/>
              <w:jc w:val="left"/>
            </w:pPr>
            <w:r w:rsidRPr="00A92809">
              <w:t>placecode</w:t>
            </w:r>
          </w:p>
        </w:tc>
        <w:tc>
          <w:tcPr>
            <w:tcW w:w="731" w:type="pct"/>
            <w:shd w:val="clear" w:color="auto" w:fill="auto"/>
          </w:tcPr>
          <w:p w14:paraId="79650845" w14:textId="76645BA7" w:rsidR="00A92809" w:rsidRPr="00687C3F" w:rsidRDefault="00A92809" w:rsidP="00494621">
            <w:pPr>
              <w:widowControl/>
              <w:adjustRightInd/>
              <w:spacing w:line="240" w:lineRule="auto"/>
              <w:jc w:val="left"/>
            </w:pPr>
            <w:r w:rsidRPr="00A92809">
              <w:t>roads</w:t>
            </w:r>
          </w:p>
        </w:tc>
        <w:tc>
          <w:tcPr>
            <w:tcW w:w="568" w:type="pct"/>
            <w:shd w:val="clear" w:color="auto" w:fill="auto"/>
          </w:tcPr>
          <w:p w14:paraId="33FB3262" w14:textId="031CFB20" w:rsidR="00A92809" w:rsidRPr="00687C3F" w:rsidRDefault="00A92809" w:rsidP="00494621">
            <w:pPr>
              <w:widowControl/>
              <w:adjustRightInd/>
              <w:spacing w:line="240" w:lineRule="auto"/>
              <w:jc w:val="left"/>
            </w:pPr>
            <w:r w:rsidRPr="00A92809">
              <w:t> </w:t>
            </w:r>
          </w:p>
        </w:tc>
      </w:tr>
      <w:tr w:rsidR="00A92809" w:rsidRPr="003B2A35" w14:paraId="0C52A766" w14:textId="77777777" w:rsidTr="00A92809">
        <w:tc>
          <w:tcPr>
            <w:tcW w:w="242" w:type="pct"/>
            <w:shd w:val="clear" w:color="auto" w:fill="auto"/>
          </w:tcPr>
          <w:p w14:paraId="2BC5AB2C" w14:textId="09DAAC02" w:rsidR="00A92809" w:rsidRPr="00687C3F" w:rsidRDefault="00A92809" w:rsidP="00494621">
            <w:pPr>
              <w:widowControl/>
              <w:adjustRightInd/>
              <w:spacing w:line="240" w:lineRule="auto"/>
              <w:jc w:val="left"/>
            </w:pPr>
            <w:r w:rsidRPr="00A92809">
              <w:t>22</w:t>
            </w:r>
          </w:p>
        </w:tc>
        <w:tc>
          <w:tcPr>
            <w:tcW w:w="877" w:type="pct"/>
            <w:shd w:val="clear" w:color="auto" w:fill="auto"/>
          </w:tcPr>
          <w:p w14:paraId="594472ED" w14:textId="250570BE" w:rsidR="00A92809" w:rsidRPr="00687C3F" w:rsidRDefault="00A92809" w:rsidP="00494621">
            <w:pPr>
              <w:widowControl/>
              <w:adjustRightInd/>
              <w:spacing w:line="240" w:lineRule="auto"/>
              <w:jc w:val="left"/>
            </w:pPr>
            <w:r w:rsidRPr="00A92809">
              <w:t>Код улицы по ФИАС (для улиц)</w:t>
            </w:r>
          </w:p>
        </w:tc>
        <w:tc>
          <w:tcPr>
            <w:tcW w:w="828" w:type="pct"/>
            <w:shd w:val="clear" w:color="auto" w:fill="auto"/>
          </w:tcPr>
          <w:p w14:paraId="31F9D3ED" w14:textId="5CC2F357" w:rsidR="00A92809" w:rsidRPr="00687C3F" w:rsidRDefault="00A92809" w:rsidP="00494621">
            <w:pPr>
              <w:widowControl/>
              <w:adjustRightInd/>
              <w:spacing w:line="240" w:lineRule="auto"/>
              <w:jc w:val="left"/>
            </w:pPr>
            <w:r w:rsidRPr="00A92809">
              <w:t>Расположен в схеме dict БД smev</w:t>
            </w:r>
          </w:p>
        </w:tc>
        <w:tc>
          <w:tcPr>
            <w:tcW w:w="682" w:type="pct"/>
            <w:shd w:val="clear" w:color="auto" w:fill="auto"/>
          </w:tcPr>
          <w:p w14:paraId="5843FF2B" w14:textId="3DFE48C1" w:rsidR="00A92809" w:rsidRPr="00687C3F" w:rsidRDefault="00A92809" w:rsidP="00494621">
            <w:pPr>
              <w:widowControl/>
              <w:adjustRightInd/>
              <w:spacing w:line="240" w:lineRule="auto"/>
              <w:jc w:val="left"/>
            </w:pPr>
            <w:r w:rsidRPr="00A92809">
              <w:t>character varying(4)</w:t>
            </w:r>
          </w:p>
        </w:tc>
        <w:tc>
          <w:tcPr>
            <w:tcW w:w="439" w:type="pct"/>
            <w:shd w:val="clear" w:color="auto" w:fill="auto"/>
          </w:tcPr>
          <w:p w14:paraId="43A0E6D1" w14:textId="5F39E4BC" w:rsidR="00A92809" w:rsidRPr="00687C3F" w:rsidRDefault="00A92809" w:rsidP="00494621">
            <w:pPr>
              <w:widowControl/>
              <w:adjustRightInd/>
              <w:spacing w:line="240" w:lineRule="auto"/>
              <w:jc w:val="left"/>
            </w:pPr>
            <w:r w:rsidRPr="00A92809">
              <w:t>Нет</w:t>
            </w:r>
          </w:p>
        </w:tc>
        <w:tc>
          <w:tcPr>
            <w:tcW w:w="633" w:type="pct"/>
            <w:shd w:val="clear" w:color="auto" w:fill="auto"/>
          </w:tcPr>
          <w:p w14:paraId="0EC3C3BC" w14:textId="4B08EB38" w:rsidR="00A92809" w:rsidRPr="00687C3F" w:rsidRDefault="00A92809" w:rsidP="00494621">
            <w:pPr>
              <w:widowControl/>
              <w:adjustRightInd/>
              <w:spacing w:line="240" w:lineRule="auto"/>
              <w:jc w:val="left"/>
            </w:pPr>
            <w:r w:rsidRPr="00A92809">
              <w:t>streetcode</w:t>
            </w:r>
          </w:p>
        </w:tc>
        <w:tc>
          <w:tcPr>
            <w:tcW w:w="731" w:type="pct"/>
            <w:shd w:val="clear" w:color="auto" w:fill="auto"/>
          </w:tcPr>
          <w:p w14:paraId="0738B4AE" w14:textId="3034A4E7" w:rsidR="00A92809" w:rsidRPr="00687C3F" w:rsidRDefault="00A92809" w:rsidP="00494621">
            <w:pPr>
              <w:widowControl/>
              <w:adjustRightInd/>
              <w:spacing w:line="240" w:lineRule="auto"/>
              <w:jc w:val="left"/>
            </w:pPr>
            <w:r w:rsidRPr="00A92809">
              <w:t>roads</w:t>
            </w:r>
          </w:p>
        </w:tc>
        <w:tc>
          <w:tcPr>
            <w:tcW w:w="568" w:type="pct"/>
            <w:shd w:val="clear" w:color="auto" w:fill="auto"/>
          </w:tcPr>
          <w:p w14:paraId="25781F39" w14:textId="6EA6F86C" w:rsidR="00A92809" w:rsidRPr="00687C3F" w:rsidRDefault="00A92809" w:rsidP="00494621">
            <w:pPr>
              <w:widowControl/>
              <w:adjustRightInd/>
              <w:spacing w:line="240" w:lineRule="auto"/>
              <w:jc w:val="left"/>
            </w:pPr>
            <w:r w:rsidRPr="00A92809">
              <w:t> </w:t>
            </w:r>
          </w:p>
        </w:tc>
      </w:tr>
      <w:tr w:rsidR="00A92809" w:rsidRPr="003B2A35" w14:paraId="782FDD7F" w14:textId="77777777" w:rsidTr="00A92809">
        <w:tc>
          <w:tcPr>
            <w:tcW w:w="242" w:type="pct"/>
            <w:shd w:val="clear" w:color="auto" w:fill="auto"/>
          </w:tcPr>
          <w:p w14:paraId="5FEECBAC" w14:textId="16954484" w:rsidR="00A92809" w:rsidRPr="00687C3F" w:rsidRDefault="00A92809" w:rsidP="00494621">
            <w:pPr>
              <w:widowControl/>
              <w:adjustRightInd/>
              <w:spacing w:line="240" w:lineRule="auto"/>
              <w:jc w:val="left"/>
            </w:pPr>
            <w:r w:rsidRPr="00A92809">
              <w:t>23</w:t>
            </w:r>
          </w:p>
        </w:tc>
        <w:tc>
          <w:tcPr>
            <w:tcW w:w="877" w:type="pct"/>
            <w:shd w:val="clear" w:color="auto" w:fill="auto"/>
          </w:tcPr>
          <w:p w14:paraId="67087D25" w14:textId="77724A66" w:rsidR="00A92809" w:rsidRPr="00687C3F" w:rsidRDefault="00A92809" w:rsidP="00494621">
            <w:pPr>
              <w:widowControl/>
              <w:adjustRightInd/>
              <w:spacing w:line="240" w:lineRule="auto"/>
              <w:jc w:val="left"/>
            </w:pPr>
            <w:r w:rsidRPr="00A92809">
              <w:t>Код дополнительного адресообразующего элемента по ФИАС (для улиц)</w:t>
            </w:r>
          </w:p>
        </w:tc>
        <w:tc>
          <w:tcPr>
            <w:tcW w:w="828" w:type="pct"/>
            <w:shd w:val="clear" w:color="auto" w:fill="auto"/>
          </w:tcPr>
          <w:p w14:paraId="4BB5D15A" w14:textId="769D3213" w:rsidR="00A92809" w:rsidRPr="00687C3F" w:rsidRDefault="00A92809" w:rsidP="00494621">
            <w:pPr>
              <w:widowControl/>
              <w:adjustRightInd/>
              <w:spacing w:line="240" w:lineRule="auto"/>
              <w:jc w:val="left"/>
            </w:pPr>
            <w:r w:rsidRPr="00A92809">
              <w:t>Расположен в схеме dict БД smev</w:t>
            </w:r>
          </w:p>
        </w:tc>
        <w:tc>
          <w:tcPr>
            <w:tcW w:w="682" w:type="pct"/>
            <w:shd w:val="clear" w:color="auto" w:fill="auto"/>
          </w:tcPr>
          <w:p w14:paraId="192D4C87" w14:textId="0796E909" w:rsidR="00A92809" w:rsidRPr="00687C3F" w:rsidRDefault="00A92809" w:rsidP="00494621">
            <w:pPr>
              <w:widowControl/>
              <w:adjustRightInd/>
              <w:spacing w:line="240" w:lineRule="auto"/>
              <w:jc w:val="left"/>
            </w:pPr>
            <w:r w:rsidRPr="00A92809">
              <w:t>character varying(4)</w:t>
            </w:r>
          </w:p>
        </w:tc>
        <w:tc>
          <w:tcPr>
            <w:tcW w:w="439" w:type="pct"/>
            <w:shd w:val="clear" w:color="auto" w:fill="auto"/>
          </w:tcPr>
          <w:p w14:paraId="79DDA0EB" w14:textId="4376A190" w:rsidR="00A92809" w:rsidRPr="00687C3F" w:rsidRDefault="00A92809" w:rsidP="00494621">
            <w:pPr>
              <w:widowControl/>
              <w:adjustRightInd/>
              <w:spacing w:line="240" w:lineRule="auto"/>
              <w:jc w:val="left"/>
            </w:pPr>
            <w:r w:rsidRPr="00A92809">
              <w:t>Нет</w:t>
            </w:r>
          </w:p>
        </w:tc>
        <w:tc>
          <w:tcPr>
            <w:tcW w:w="633" w:type="pct"/>
            <w:shd w:val="clear" w:color="auto" w:fill="auto"/>
          </w:tcPr>
          <w:p w14:paraId="46735B52" w14:textId="3920D9FE" w:rsidR="00A92809" w:rsidRPr="00687C3F" w:rsidRDefault="00A92809" w:rsidP="00494621">
            <w:pPr>
              <w:widowControl/>
              <w:adjustRightInd/>
              <w:spacing w:line="240" w:lineRule="auto"/>
              <w:jc w:val="left"/>
            </w:pPr>
            <w:r w:rsidRPr="00A92809">
              <w:t>extrcode</w:t>
            </w:r>
          </w:p>
        </w:tc>
        <w:tc>
          <w:tcPr>
            <w:tcW w:w="731" w:type="pct"/>
            <w:shd w:val="clear" w:color="auto" w:fill="auto"/>
          </w:tcPr>
          <w:p w14:paraId="52832DAF" w14:textId="3C57C675" w:rsidR="00A92809" w:rsidRPr="00687C3F" w:rsidRDefault="00A92809" w:rsidP="00494621">
            <w:pPr>
              <w:widowControl/>
              <w:adjustRightInd/>
              <w:spacing w:line="240" w:lineRule="auto"/>
              <w:jc w:val="left"/>
            </w:pPr>
            <w:r w:rsidRPr="00A92809">
              <w:t>roads</w:t>
            </w:r>
          </w:p>
        </w:tc>
        <w:tc>
          <w:tcPr>
            <w:tcW w:w="568" w:type="pct"/>
            <w:shd w:val="clear" w:color="auto" w:fill="auto"/>
          </w:tcPr>
          <w:p w14:paraId="0D7C64B3" w14:textId="0E654089" w:rsidR="00A92809" w:rsidRPr="00687C3F" w:rsidRDefault="00A92809" w:rsidP="00494621">
            <w:pPr>
              <w:widowControl/>
              <w:adjustRightInd/>
              <w:spacing w:line="240" w:lineRule="auto"/>
              <w:jc w:val="left"/>
            </w:pPr>
            <w:r w:rsidRPr="00A92809">
              <w:t> </w:t>
            </w:r>
          </w:p>
        </w:tc>
      </w:tr>
      <w:tr w:rsidR="00A92809" w:rsidRPr="003B2A35" w14:paraId="13A09A67" w14:textId="77777777" w:rsidTr="00A92809">
        <w:tc>
          <w:tcPr>
            <w:tcW w:w="242" w:type="pct"/>
            <w:shd w:val="clear" w:color="auto" w:fill="auto"/>
          </w:tcPr>
          <w:p w14:paraId="43BFD541" w14:textId="5D698CED" w:rsidR="00A92809" w:rsidRPr="00687C3F" w:rsidRDefault="00A92809" w:rsidP="00494621">
            <w:pPr>
              <w:widowControl/>
              <w:adjustRightInd/>
              <w:spacing w:line="240" w:lineRule="auto"/>
              <w:jc w:val="left"/>
            </w:pPr>
            <w:r w:rsidRPr="00A92809">
              <w:t>24</w:t>
            </w:r>
          </w:p>
        </w:tc>
        <w:tc>
          <w:tcPr>
            <w:tcW w:w="877" w:type="pct"/>
            <w:shd w:val="clear" w:color="auto" w:fill="auto"/>
          </w:tcPr>
          <w:p w14:paraId="3165075D" w14:textId="3550530A" w:rsidR="00A92809" w:rsidRPr="00687C3F" w:rsidRDefault="00A92809" w:rsidP="00494621">
            <w:pPr>
              <w:widowControl/>
              <w:adjustRightInd/>
              <w:spacing w:line="240" w:lineRule="auto"/>
              <w:jc w:val="left"/>
            </w:pPr>
            <w:r w:rsidRPr="00A92809">
              <w:t>Код подчиненного дополнительного адресообразующего элемента по ФИАС (для улиц)</w:t>
            </w:r>
          </w:p>
        </w:tc>
        <w:tc>
          <w:tcPr>
            <w:tcW w:w="828" w:type="pct"/>
            <w:shd w:val="clear" w:color="auto" w:fill="auto"/>
          </w:tcPr>
          <w:p w14:paraId="0BD85215" w14:textId="658E7289" w:rsidR="00A92809" w:rsidRPr="00687C3F" w:rsidRDefault="00A92809" w:rsidP="00494621">
            <w:pPr>
              <w:widowControl/>
              <w:adjustRightInd/>
              <w:spacing w:line="240" w:lineRule="auto"/>
              <w:jc w:val="left"/>
            </w:pPr>
            <w:r w:rsidRPr="00A92809">
              <w:t>Расположен в схеме dict БД smev</w:t>
            </w:r>
          </w:p>
        </w:tc>
        <w:tc>
          <w:tcPr>
            <w:tcW w:w="682" w:type="pct"/>
            <w:shd w:val="clear" w:color="auto" w:fill="auto"/>
          </w:tcPr>
          <w:p w14:paraId="04D19433" w14:textId="24CCCBAF" w:rsidR="00A92809" w:rsidRPr="00687C3F" w:rsidRDefault="00A92809" w:rsidP="00494621">
            <w:pPr>
              <w:widowControl/>
              <w:adjustRightInd/>
              <w:spacing w:line="240" w:lineRule="auto"/>
              <w:jc w:val="left"/>
            </w:pPr>
            <w:r w:rsidRPr="00A92809">
              <w:t>character varying(3)</w:t>
            </w:r>
          </w:p>
        </w:tc>
        <w:tc>
          <w:tcPr>
            <w:tcW w:w="439" w:type="pct"/>
            <w:shd w:val="clear" w:color="auto" w:fill="auto"/>
          </w:tcPr>
          <w:p w14:paraId="772F0E37" w14:textId="5FAED136" w:rsidR="00A92809" w:rsidRPr="00687C3F" w:rsidRDefault="00A92809" w:rsidP="00494621">
            <w:pPr>
              <w:widowControl/>
              <w:adjustRightInd/>
              <w:spacing w:line="240" w:lineRule="auto"/>
              <w:jc w:val="left"/>
            </w:pPr>
            <w:r w:rsidRPr="00A92809">
              <w:t>Нет</w:t>
            </w:r>
          </w:p>
        </w:tc>
        <w:tc>
          <w:tcPr>
            <w:tcW w:w="633" w:type="pct"/>
            <w:shd w:val="clear" w:color="auto" w:fill="auto"/>
          </w:tcPr>
          <w:p w14:paraId="63413BD4" w14:textId="509D0040" w:rsidR="00A92809" w:rsidRPr="00687C3F" w:rsidRDefault="00A92809" w:rsidP="00494621">
            <w:pPr>
              <w:widowControl/>
              <w:adjustRightInd/>
              <w:spacing w:line="240" w:lineRule="auto"/>
              <w:jc w:val="left"/>
            </w:pPr>
            <w:r w:rsidRPr="00A92809">
              <w:t>sextcode</w:t>
            </w:r>
          </w:p>
        </w:tc>
        <w:tc>
          <w:tcPr>
            <w:tcW w:w="731" w:type="pct"/>
            <w:shd w:val="clear" w:color="auto" w:fill="auto"/>
          </w:tcPr>
          <w:p w14:paraId="58A12AED" w14:textId="321F65DA" w:rsidR="00A92809" w:rsidRPr="00687C3F" w:rsidRDefault="00A92809" w:rsidP="00494621">
            <w:pPr>
              <w:widowControl/>
              <w:adjustRightInd/>
              <w:spacing w:line="240" w:lineRule="auto"/>
              <w:jc w:val="left"/>
            </w:pPr>
            <w:r w:rsidRPr="00A92809">
              <w:t>roads</w:t>
            </w:r>
          </w:p>
        </w:tc>
        <w:tc>
          <w:tcPr>
            <w:tcW w:w="568" w:type="pct"/>
            <w:shd w:val="clear" w:color="auto" w:fill="auto"/>
          </w:tcPr>
          <w:p w14:paraId="39F8AA0D" w14:textId="7993246C" w:rsidR="00A92809" w:rsidRPr="00687C3F" w:rsidRDefault="00A92809" w:rsidP="00494621">
            <w:pPr>
              <w:widowControl/>
              <w:adjustRightInd/>
              <w:spacing w:line="240" w:lineRule="auto"/>
              <w:jc w:val="left"/>
            </w:pPr>
            <w:r w:rsidRPr="00A92809">
              <w:t> </w:t>
            </w:r>
          </w:p>
        </w:tc>
      </w:tr>
      <w:tr w:rsidR="00A92809" w:rsidRPr="003B2A35" w14:paraId="77179AA9" w14:textId="77777777" w:rsidTr="00A92809">
        <w:tc>
          <w:tcPr>
            <w:tcW w:w="242" w:type="pct"/>
            <w:shd w:val="clear" w:color="auto" w:fill="auto"/>
          </w:tcPr>
          <w:p w14:paraId="00112A3C" w14:textId="1CE94756" w:rsidR="00A92809" w:rsidRPr="00687C3F" w:rsidRDefault="00A92809" w:rsidP="00494621">
            <w:pPr>
              <w:widowControl/>
              <w:adjustRightInd/>
              <w:spacing w:line="240" w:lineRule="auto"/>
              <w:jc w:val="left"/>
            </w:pPr>
            <w:r w:rsidRPr="00A92809">
              <w:t>25</w:t>
            </w:r>
          </w:p>
        </w:tc>
        <w:tc>
          <w:tcPr>
            <w:tcW w:w="877" w:type="pct"/>
            <w:shd w:val="clear" w:color="auto" w:fill="auto"/>
          </w:tcPr>
          <w:p w14:paraId="2D8DFB84" w14:textId="3C626AB6" w:rsidR="00A92809" w:rsidRPr="00687C3F" w:rsidRDefault="00A92809" w:rsidP="00494621">
            <w:pPr>
              <w:widowControl/>
              <w:adjustRightInd/>
              <w:spacing w:line="240" w:lineRule="auto"/>
              <w:jc w:val="left"/>
            </w:pPr>
            <w:r w:rsidRPr="00A92809">
              <w:t>Уровень адресного объекта (для улиц)</w:t>
            </w:r>
          </w:p>
        </w:tc>
        <w:tc>
          <w:tcPr>
            <w:tcW w:w="828" w:type="pct"/>
            <w:shd w:val="clear" w:color="auto" w:fill="auto"/>
          </w:tcPr>
          <w:p w14:paraId="3AF6C7E1" w14:textId="26A49200" w:rsidR="00A92809" w:rsidRPr="00687C3F" w:rsidRDefault="00A92809" w:rsidP="00494621">
            <w:pPr>
              <w:widowControl/>
              <w:adjustRightInd/>
              <w:spacing w:line="240" w:lineRule="auto"/>
              <w:jc w:val="left"/>
            </w:pPr>
            <w:r w:rsidRPr="00A92809">
              <w:t>Расположен в схеме dict БД smev</w:t>
            </w:r>
          </w:p>
        </w:tc>
        <w:tc>
          <w:tcPr>
            <w:tcW w:w="682" w:type="pct"/>
            <w:shd w:val="clear" w:color="auto" w:fill="auto"/>
          </w:tcPr>
          <w:p w14:paraId="285ECA72" w14:textId="1281C13A" w:rsidR="00A92809" w:rsidRPr="00687C3F" w:rsidRDefault="00A92809" w:rsidP="00494621">
            <w:pPr>
              <w:widowControl/>
              <w:adjustRightInd/>
              <w:spacing w:line="240" w:lineRule="auto"/>
              <w:jc w:val="left"/>
            </w:pPr>
            <w:r w:rsidRPr="00A92809">
              <w:t>integer</w:t>
            </w:r>
          </w:p>
        </w:tc>
        <w:tc>
          <w:tcPr>
            <w:tcW w:w="439" w:type="pct"/>
            <w:shd w:val="clear" w:color="auto" w:fill="auto"/>
          </w:tcPr>
          <w:p w14:paraId="57894ABC" w14:textId="16DE7C87" w:rsidR="00A92809" w:rsidRPr="00687C3F" w:rsidRDefault="00A92809" w:rsidP="00494621">
            <w:pPr>
              <w:widowControl/>
              <w:adjustRightInd/>
              <w:spacing w:line="240" w:lineRule="auto"/>
              <w:jc w:val="left"/>
            </w:pPr>
            <w:r w:rsidRPr="00A92809">
              <w:t>Нет</w:t>
            </w:r>
          </w:p>
        </w:tc>
        <w:tc>
          <w:tcPr>
            <w:tcW w:w="633" w:type="pct"/>
            <w:shd w:val="clear" w:color="auto" w:fill="auto"/>
          </w:tcPr>
          <w:p w14:paraId="4904E789" w14:textId="705C1232" w:rsidR="00A92809" w:rsidRPr="00687C3F" w:rsidRDefault="00A92809" w:rsidP="00494621">
            <w:pPr>
              <w:widowControl/>
              <w:adjustRightInd/>
              <w:spacing w:line="240" w:lineRule="auto"/>
              <w:jc w:val="left"/>
            </w:pPr>
            <w:r w:rsidRPr="00A92809">
              <w:t>aolevel</w:t>
            </w:r>
          </w:p>
        </w:tc>
        <w:tc>
          <w:tcPr>
            <w:tcW w:w="731" w:type="pct"/>
            <w:shd w:val="clear" w:color="auto" w:fill="auto"/>
          </w:tcPr>
          <w:p w14:paraId="5C33596B" w14:textId="1732E920" w:rsidR="00A92809" w:rsidRPr="00687C3F" w:rsidRDefault="00A92809" w:rsidP="00494621">
            <w:pPr>
              <w:widowControl/>
              <w:adjustRightInd/>
              <w:spacing w:line="240" w:lineRule="auto"/>
              <w:jc w:val="left"/>
            </w:pPr>
            <w:r w:rsidRPr="00A92809">
              <w:t>roads</w:t>
            </w:r>
          </w:p>
        </w:tc>
        <w:tc>
          <w:tcPr>
            <w:tcW w:w="568" w:type="pct"/>
            <w:shd w:val="clear" w:color="auto" w:fill="auto"/>
          </w:tcPr>
          <w:p w14:paraId="38FA583B" w14:textId="172625E7" w:rsidR="00A92809" w:rsidRPr="00687C3F" w:rsidRDefault="00A92809" w:rsidP="00494621">
            <w:pPr>
              <w:widowControl/>
              <w:adjustRightInd/>
              <w:spacing w:line="240" w:lineRule="auto"/>
              <w:jc w:val="left"/>
            </w:pPr>
            <w:r w:rsidRPr="00A92809">
              <w:t> </w:t>
            </w:r>
          </w:p>
        </w:tc>
      </w:tr>
      <w:tr w:rsidR="00A92809" w:rsidRPr="003B2A35" w14:paraId="640DB33E" w14:textId="77777777" w:rsidTr="00A92809">
        <w:tc>
          <w:tcPr>
            <w:tcW w:w="242" w:type="pct"/>
            <w:shd w:val="clear" w:color="auto" w:fill="auto"/>
          </w:tcPr>
          <w:p w14:paraId="15B191F5" w14:textId="2D88C804" w:rsidR="00A92809" w:rsidRPr="00687C3F" w:rsidRDefault="00A92809" w:rsidP="00494621">
            <w:pPr>
              <w:widowControl/>
              <w:adjustRightInd/>
              <w:spacing w:line="240" w:lineRule="auto"/>
              <w:jc w:val="left"/>
            </w:pPr>
            <w:r w:rsidRPr="00A92809">
              <w:t>26</w:t>
            </w:r>
          </w:p>
        </w:tc>
        <w:tc>
          <w:tcPr>
            <w:tcW w:w="877" w:type="pct"/>
            <w:shd w:val="clear" w:color="auto" w:fill="auto"/>
          </w:tcPr>
          <w:p w14:paraId="583932E7" w14:textId="736E04A9" w:rsidR="00A92809" w:rsidRPr="00687C3F" w:rsidRDefault="00A92809" w:rsidP="00494621">
            <w:pPr>
              <w:widowControl/>
              <w:adjustRightInd/>
              <w:spacing w:line="240" w:lineRule="auto"/>
              <w:jc w:val="left"/>
            </w:pPr>
            <w:r w:rsidRPr="00A92809">
              <w:t>Глобальный уникальный идентификатор адресного объекта по ФИАС (для улиц)</w:t>
            </w:r>
          </w:p>
        </w:tc>
        <w:tc>
          <w:tcPr>
            <w:tcW w:w="828" w:type="pct"/>
            <w:shd w:val="clear" w:color="auto" w:fill="auto"/>
          </w:tcPr>
          <w:p w14:paraId="2562AC06" w14:textId="5EB5C4F9" w:rsidR="00A92809" w:rsidRPr="00687C3F" w:rsidRDefault="00A92809" w:rsidP="00494621">
            <w:pPr>
              <w:widowControl/>
              <w:adjustRightInd/>
              <w:spacing w:line="240" w:lineRule="auto"/>
              <w:jc w:val="left"/>
            </w:pPr>
            <w:r w:rsidRPr="00A92809">
              <w:t>Расположен в схеме dict БД smev</w:t>
            </w:r>
          </w:p>
        </w:tc>
        <w:tc>
          <w:tcPr>
            <w:tcW w:w="682" w:type="pct"/>
            <w:shd w:val="clear" w:color="auto" w:fill="auto"/>
          </w:tcPr>
          <w:p w14:paraId="556E2F6E" w14:textId="7E526EC7" w:rsidR="00A92809" w:rsidRPr="00687C3F" w:rsidRDefault="00A92809" w:rsidP="00494621">
            <w:pPr>
              <w:widowControl/>
              <w:adjustRightInd/>
              <w:spacing w:line="240" w:lineRule="auto"/>
              <w:jc w:val="left"/>
            </w:pPr>
            <w:r w:rsidRPr="00A92809">
              <w:t>character varying(100)</w:t>
            </w:r>
          </w:p>
        </w:tc>
        <w:tc>
          <w:tcPr>
            <w:tcW w:w="439" w:type="pct"/>
            <w:shd w:val="clear" w:color="auto" w:fill="auto"/>
          </w:tcPr>
          <w:p w14:paraId="7F1E7336" w14:textId="3B70BED5" w:rsidR="00A92809" w:rsidRPr="00687C3F" w:rsidRDefault="00A92809" w:rsidP="00494621">
            <w:pPr>
              <w:widowControl/>
              <w:adjustRightInd/>
              <w:spacing w:line="240" w:lineRule="auto"/>
              <w:jc w:val="left"/>
            </w:pPr>
            <w:r w:rsidRPr="00A92809">
              <w:t>Нет</w:t>
            </w:r>
          </w:p>
        </w:tc>
        <w:tc>
          <w:tcPr>
            <w:tcW w:w="633" w:type="pct"/>
            <w:shd w:val="clear" w:color="auto" w:fill="auto"/>
          </w:tcPr>
          <w:p w14:paraId="4E36E02B" w14:textId="6F55B2A4" w:rsidR="00A92809" w:rsidRPr="00687C3F" w:rsidRDefault="00A92809" w:rsidP="00494621">
            <w:pPr>
              <w:widowControl/>
              <w:adjustRightInd/>
              <w:spacing w:line="240" w:lineRule="auto"/>
              <w:jc w:val="left"/>
            </w:pPr>
            <w:r w:rsidRPr="00A92809">
              <w:t>aoguid</w:t>
            </w:r>
          </w:p>
        </w:tc>
        <w:tc>
          <w:tcPr>
            <w:tcW w:w="731" w:type="pct"/>
            <w:shd w:val="clear" w:color="auto" w:fill="auto"/>
          </w:tcPr>
          <w:p w14:paraId="2A42ADB6" w14:textId="45B31F6F" w:rsidR="00A92809" w:rsidRPr="00687C3F" w:rsidRDefault="00A92809" w:rsidP="00494621">
            <w:pPr>
              <w:widowControl/>
              <w:adjustRightInd/>
              <w:spacing w:line="240" w:lineRule="auto"/>
              <w:jc w:val="left"/>
            </w:pPr>
            <w:r w:rsidRPr="00A92809">
              <w:t>roads</w:t>
            </w:r>
          </w:p>
        </w:tc>
        <w:tc>
          <w:tcPr>
            <w:tcW w:w="568" w:type="pct"/>
            <w:shd w:val="clear" w:color="auto" w:fill="auto"/>
          </w:tcPr>
          <w:p w14:paraId="5B0EDBA8" w14:textId="03C9C7DC" w:rsidR="00A92809" w:rsidRPr="00687C3F" w:rsidRDefault="00A92809" w:rsidP="00494621">
            <w:pPr>
              <w:widowControl/>
              <w:adjustRightInd/>
              <w:spacing w:line="240" w:lineRule="auto"/>
              <w:jc w:val="left"/>
            </w:pPr>
            <w:r w:rsidRPr="00A92809">
              <w:t> </w:t>
            </w:r>
          </w:p>
        </w:tc>
      </w:tr>
      <w:tr w:rsidR="00A92809" w:rsidRPr="003B2A35" w14:paraId="2CE94BEA" w14:textId="77777777" w:rsidTr="00A92809">
        <w:tc>
          <w:tcPr>
            <w:tcW w:w="242" w:type="pct"/>
            <w:shd w:val="clear" w:color="auto" w:fill="auto"/>
          </w:tcPr>
          <w:p w14:paraId="7B58D029" w14:textId="6F04F0ED" w:rsidR="00A92809" w:rsidRPr="00687C3F" w:rsidRDefault="00A92809" w:rsidP="00494621">
            <w:pPr>
              <w:widowControl/>
              <w:adjustRightInd/>
              <w:spacing w:line="240" w:lineRule="auto"/>
              <w:jc w:val="left"/>
            </w:pPr>
            <w:r w:rsidRPr="00A92809">
              <w:t>27</w:t>
            </w:r>
          </w:p>
        </w:tc>
        <w:tc>
          <w:tcPr>
            <w:tcW w:w="877" w:type="pct"/>
            <w:shd w:val="clear" w:color="auto" w:fill="auto"/>
          </w:tcPr>
          <w:p w14:paraId="1936A537" w14:textId="2B9BA22B" w:rsidR="00A92809" w:rsidRPr="00687C3F" w:rsidRDefault="00A92809" w:rsidP="00494621">
            <w:pPr>
              <w:widowControl/>
              <w:adjustRightInd/>
              <w:spacing w:line="240" w:lineRule="auto"/>
              <w:jc w:val="left"/>
            </w:pPr>
            <w:r w:rsidRPr="00A92809">
              <w:t>Идентификатор объекта родительского объекта ФИАС (для улиц)</w:t>
            </w:r>
          </w:p>
        </w:tc>
        <w:tc>
          <w:tcPr>
            <w:tcW w:w="828" w:type="pct"/>
            <w:shd w:val="clear" w:color="auto" w:fill="auto"/>
          </w:tcPr>
          <w:p w14:paraId="606CED3F" w14:textId="0CA91F05" w:rsidR="00A92809" w:rsidRPr="00687C3F" w:rsidRDefault="00A92809" w:rsidP="00494621">
            <w:pPr>
              <w:widowControl/>
              <w:adjustRightInd/>
              <w:spacing w:line="240" w:lineRule="auto"/>
              <w:jc w:val="left"/>
            </w:pPr>
            <w:r w:rsidRPr="00A92809">
              <w:t>Расположен в схеме dict БД smev</w:t>
            </w:r>
          </w:p>
        </w:tc>
        <w:tc>
          <w:tcPr>
            <w:tcW w:w="682" w:type="pct"/>
            <w:shd w:val="clear" w:color="auto" w:fill="auto"/>
          </w:tcPr>
          <w:p w14:paraId="4DD6618D" w14:textId="4F17BCA9" w:rsidR="00A92809" w:rsidRPr="00687C3F" w:rsidRDefault="00A92809" w:rsidP="00494621">
            <w:pPr>
              <w:widowControl/>
              <w:adjustRightInd/>
              <w:spacing w:line="240" w:lineRule="auto"/>
              <w:jc w:val="left"/>
            </w:pPr>
            <w:r w:rsidRPr="00A92809">
              <w:t>character varying(100)</w:t>
            </w:r>
          </w:p>
        </w:tc>
        <w:tc>
          <w:tcPr>
            <w:tcW w:w="439" w:type="pct"/>
            <w:shd w:val="clear" w:color="auto" w:fill="auto"/>
          </w:tcPr>
          <w:p w14:paraId="34694BFE" w14:textId="5CAD81EC" w:rsidR="00A92809" w:rsidRPr="00687C3F" w:rsidRDefault="00A92809" w:rsidP="00494621">
            <w:pPr>
              <w:widowControl/>
              <w:adjustRightInd/>
              <w:spacing w:line="240" w:lineRule="auto"/>
              <w:jc w:val="left"/>
            </w:pPr>
            <w:r w:rsidRPr="00A92809">
              <w:t>Нет</w:t>
            </w:r>
          </w:p>
        </w:tc>
        <w:tc>
          <w:tcPr>
            <w:tcW w:w="633" w:type="pct"/>
            <w:shd w:val="clear" w:color="auto" w:fill="auto"/>
          </w:tcPr>
          <w:p w14:paraId="46952D15" w14:textId="075E3578" w:rsidR="00A92809" w:rsidRPr="00687C3F" w:rsidRDefault="00A92809" w:rsidP="00494621">
            <w:pPr>
              <w:widowControl/>
              <w:adjustRightInd/>
              <w:spacing w:line="240" w:lineRule="auto"/>
              <w:jc w:val="left"/>
            </w:pPr>
            <w:r w:rsidRPr="00A92809">
              <w:t>parentguid</w:t>
            </w:r>
          </w:p>
        </w:tc>
        <w:tc>
          <w:tcPr>
            <w:tcW w:w="731" w:type="pct"/>
            <w:shd w:val="clear" w:color="auto" w:fill="auto"/>
          </w:tcPr>
          <w:p w14:paraId="63EF685A" w14:textId="4436044D" w:rsidR="00A92809" w:rsidRPr="00687C3F" w:rsidRDefault="00A92809" w:rsidP="00494621">
            <w:pPr>
              <w:widowControl/>
              <w:adjustRightInd/>
              <w:spacing w:line="240" w:lineRule="auto"/>
              <w:jc w:val="left"/>
            </w:pPr>
            <w:r w:rsidRPr="00A92809">
              <w:t>roads</w:t>
            </w:r>
          </w:p>
        </w:tc>
        <w:tc>
          <w:tcPr>
            <w:tcW w:w="568" w:type="pct"/>
            <w:shd w:val="clear" w:color="auto" w:fill="auto"/>
          </w:tcPr>
          <w:p w14:paraId="728329D9" w14:textId="674FD14A" w:rsidR="00A92809" w:rsidRPr="00687C3F" w:rsidRDefault="00A92809" w:rsidP="00494621">
            <w:pPr>
              <w:widowControl/>
              <w:adjustRightInd/>
              <w:spacing w:line="240" w:lineRule="auto"/>
              <w:jc w:val="left"/>
            </w:pPr>
            <w:r w:rsidRPr="00A92809">
              <w:t> </w:t>
            </w:r>
          </w:p>
        </w:tc>
      </w:tr>
      <w:tr w:rsidR="00A92809" w:rsidRPr="003B2A35" w14:paraId="130E87C9" w14:textId="77777777" w:rsidTr="00A92809">
        <w:tc>
          <w:tcPr>
            <w:tcW w:w="242" w:type="pct"/>
            <w:shd w:val="clear" w:color="auto" w:fill="auto"/>
          </w:tcPr>
          <w:p w14:paraId="1C8D7FC8" w14:textId="7C1D037B" w:rsidR="00A92809" w:rsidRPr="00687C3F" w:rsidRDefault="00A92809" w:rsidP="00494621">
            <w:pPr>
              <w:widowControl/>
              <w:adjustRightInd/>
              <w:spacing w:line="240" w:lineRule="auto"/>
              <w:jc w:val="left"/>
            </w:pPr>
            <w:r w:rsidRPr="00A92809">
              <w:t>28</w:t>
            </w:r>
          </w:p>
        </w:tc>
        <w:tc>
          <w:tcPr>
            <w:tcW w:w="877" w:type="pct"/>
            <w:shd w:val="clear" w:color="auto" w:fill="auto"/>
          </w:tcPr>
          <w:p w14:paraId="7B6BD5A6" w14:textId="001B92B4" w:rsidR="00A92809" w:rsidRPr="00687C3F" w:rsidRDefault="00A92809" w:rsidP="00494621">
            <w:pPr>
              <w:widowControl/>
              <w:adjustRightInd/>
              <w:spacing w:line="240" w:lineRule="auto"/>
              <w:jc w:val="left"/>
            </w:pPr>
            <w:r w:rsidRPr="00A92809">
              <w:t>Уникальный идентификатор записи ФИАС (для улиц)</w:t>
            </w:r>
          </w:p>
        </w:tc>
        <w:tc>
          <w:tcPr>
            <w:tcW w:w="828" w:type="pct"/>
            <w:shd w:val="clear" w:color="auto" w:fill="auto"/>
          </w:tcPr>
          <w:p w14:paraId="72F031C5" w14:textId="3CD7B12C" w:rsidR="00A92809" w:rsidRPr="00687C3F" w:rsidRDefault="00A92809" w:rsidP="00494621">
            <w:pPr>
              <w:widowControl/>
              <w:adjustRightInd/>
              <w:spacing w:line="240" w:lineRule="auto"/>
              <w:jc w:val="left"/>
            </w:pPr>
            <w:r w:rsidRPr="00A92809">
              <w:t>Расположен в схеме dict БД smev</w:t>
            </w:r>
          </w:p>
        </w:tc>
        <w:tc>
          <w:tcPr>
            <w:tcW w:w="682" w:type="pct"/>
            <w:shd w:val="clear" w:color="auto" w:fill="auto"/>
          </w:tcPr>
          <w:p w14:paraId="03B24523" w14:textId="39B4BE27" w:rsidR="00A92809" w:rsidRPr="00687C3F" w:rsidRDefault="00A92809" w:rsidP="00494621">
            <w:pPr>
              <w:widowControl/>
              <w:adjustRightInd/>
              <w:spacing w:line="240" w:lineRule="auto"/>
              <w:jc w:val="left"/>
            </w:pPr>
            <w:r w:rsidRPr="00A92809">
              <w:t>character varying(100)</w:t>
            </w:r>
          </w:p>
        </w:tc>
        <w:tc>
          <w:tcPr>
            <w:tcW w:w="439" w:type="pct"/>
            <w:shd w:val="clear" w:color="auto" w:fill="auto"/>
          </w:tcPr>
          <w:p w14:paraId="6912F8D9" w14:textId="65EFA5DF" w:rsidR="00A92809" w:rsidRPr="00687C3F" w:rsidRDefault="00A92809" w:rsidP="00494621">
            <w:pPr>
              <w:widowControl/>
              <w:adjustRightInd/>
              <w:spacing w:line="240" w:lineRule="auto"/>
              <w:jc w:val="left"/>
            </w:pPr>
            <w:r w:rsidRPr="00A92809">
              <w:t>Нет</w:t>
            </w:r>
          </w:p>
        </w:tc>
        <w:tc>
          <w:tcPr>
            <w:tcW w:w="633" w:type="pct"/>
            <w:shd w:val="clear" w:color="auto" w:fill="auto"/>
          </w:tcPr>
          <w:p w14:paraId="17E19253" w14:textId="35BB55B2" w:rsidR="00A92809" w:rsidRPr="00687C3F" w:rsidRDefault="00A92809" w:rsidP="00494621">
            <w:pPr>
              <w:widowControl/>
              <w:adjustRightInd/>
              <w:spacing w:line="240" w:lineRule="auto"/>
              <w:jc w:val="left"/>
            </w:pPr>
            <w:r w:rsidRPr="00A92809">
              <w:t>aoid</w:t>
            </w:r>
          </w:p>
        </w:tc>
        <w:tc>
          <w:tcPr>
            <w:tcW w:w="731" w:type="pct"/>
            <w:shd w:val="clear" w:color="auto" w:fill="auto"/>
          </w:tcPr>
          <w:p w14:paraId="43B7266F" w14:textId="6ED366E7" w:rsidR="00A92809" w:rsidRPr="00687C3F" w:rsidRDefault="00A92809" w:rsidP="00494621">
            <w:pPr>
              <w:widowControl/>
              <w:adjustRightInd/>
              <w:spacing w:line="240" w:lineRule="auto"/>
              <w:jc w:val="left"/>
            </w:pPr>
            <w:r w:rsidRPr="00A92809">
              <w:t>roads</w:t>
            </w:r>
          </w:p>
        </w:tc>
        <w:tc>
          <w:tcPr>
            <w:tcW w:w="568" w:type="pct"/>
            <w:shd w:val="clear" w:color="auto" w:fill="auto"/>
          </w:tcPr>
          <w:p w14:paraId="644A5793" w14:textId="3F1F9292" w:rsidR="00A92809" w:rsidRPr="00687C3F" w:rsidRDefault="00A92809" w:rsidP="00494621">
            <w:pPr>
              <w:widowControl/>
              <w:adjustRightInd/>
              <w:spacing w:line="240" w:lineRule="auto"/>
              <w:jc w:val="left"/>
            </w:pPr>
            <w:r w:rsidRPr="00A92809">
              <w:t> </w:t>
            </w:r>
          </w:p>
        </w:tc>
      </w:tr>
    </w:tbl>
    <w:p w14:paraId="28AE2249" w14:textId="77777777" w:rsidR="00C221A8" w:rsidRDefault="00C221A8" w:rsidP="00494621">
      <w:pPr>
        <w:rPr>
          <w:rFonts w:eastAsia="Calibri"/>
        </w:rPr>
      </w:pPr>
    </w:p>
    <w:p w14:paraId="61E0C5A8" w14:textId="023BA077" w:rsidR="00C221A8" w:rsidRDefault="00C221A8"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181</w:t>
      </w:r>
      <w:r>
        <w:rPr>
          <w:noProof/>
        </w:rPr>
        <w:fldChar w:fldCharType="end"/>
      </w:r>
      <w:r>
        <w:t xml:space="preserve"> – </w:t>
      </w:r>
      <w:r w:rsidR="00B21982" w:rsidRPr="00B21982">
        <w:t>Справочник Доставка пострадавшего</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C221A8" w:rsidRPr="003B2A35" w14:paraId="2906F45D" w14:textId="77777777" w:rsidTr="003627F8">
        <w:trPr>
          <w:tblHeader/>
        </w:trPr>
        <w:tc>
          <w:tcPr>
            <w:tcW w:w="242" w:type="pct"/>
            <w:shd w:val="pct15" w:color="auto" w:fill="auto"/>
            <w:hideMark/>
          </w:tcPr>
          <w:p w14:paraId="070BB073"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667CED43"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61A71A19"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62A12D76" w14:textId="0490519B" w:rsidR="00C221A8"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5C59F5C9"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02370BC5"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14CB3FB0"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5457027A"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B21982" w:rsidRPr="003B2A35" w14:paraId="05C6CEDE" w14:textId="77777777" w:rsidTr="00B21982">
        <w:tc>
          <w:tcPr>
            <w:tcW w:w="242" w:type="pct"/>
            <w:shd w:val="clear" w:color="auto" w:fill="auto"/>
          </w:tcPr>
          <w:p w14:paraId="308FCFA3" w14:textId="5CC10BC3" w:rsidR="00B21982" w:rsidRPr="00687C3F" w:rsidRDefault="00B21982" w:rsidP="00494621">
            <w:pPr>
              <w:widowControl/>
              <w:adjustRightInd/>
              <w:spacing w:line="240" w:lineRule="auto"/>
              <w:jc w:val="left"/>
            </w:pPr>
            <w:r w:rsidRPr="00B21982">
              <w:t>1</w:t>
            </w:r>
          </w:p>
        </w:tc>
        <w:tc>
          <w:tcPr>
            <w:tcW w:w="877" w:type="pct"/>
            <w:shd w:val="clear" w:color="auto" w:fill="auto"/>
          </w:tcPr>
          <w:p w14:paraId="181D79C2" w14:textId="74ED10A1" w:rsidR="00B21982" w:rsidRPr="00687C3F" w:rsidRDefault="00B21982" w:rsidP="00494621">
            <w:pPr>
              <w:widowControl/>
              <w:adjustRightInd/>
              <w:spacing w:line="240" w:lineRule="auto"/>
              <w:jc w:val="left"/>
            </w:pPr>
            <w:r w:rsidRPr="00B21982">
              <w:t>Идентификатор записи</w:t>
            </w:r>
          </w:p>
        </w:tc>
        <w:tc>
          <w:tcPr>
            <w:tcW w:w="828" w:type="pct"/>
            <w:shd w:val="clear" w:color="auto" w:fill="auto"/>
          </w:tcPr>
          <w:p w14:paraId="3DD4BD47" w14:textId="45A3D3B1" w:rsidR="00B21982" w:rsidRPr="00687C3F" w:rsidRDefault="00B21982" w:rsidP="00494621">
            <w:pPr>
              <w:widowControl/>
              <w:adjustRightInd/>
              <w:spacing w:line="240" w:lineRule="auto"/>
              <w:jc w:val="left"/>
            </w:pPr>
            <w:r w:rsidRPr="00B21982">
              <w:t>Расположен в схеме dict БД smev</w:t>
            </w:r>
          </w:p>
        </w:tc>
        <w:tc>
          <w:tcPr>
            <w:tcW w:w="682" w:type="pct"/>
            <w:shd w:val="clear" w:color="auto" w:fill="auto"/>
          </w:tcPr>
          <w:p w14:paraId="256E104E" w14:textId="38FD1A06" w:rsidR="00B21982" w:rsidRPr="00687C3F" w:rsidRDefault="00B21982" w:rsidP="00494621">
            <w:pPr>
              <w:widowControl/>
              <w:adjustRightInd/>
              <w:spacing w:line="240" w:lineRule="auto"/>
              <w:jc w:val="left"/>
            </w:pPr>
            <w:r w:rsidRPr="00B21982">
              <w:t>integer</w:t>
            </w:r>
          </w:p>
        </w:tc>
        <w:tc>
          <w:tcPr>
            <w:tcW w:w="439" w:type="pct"/>
            <w:shd w:val="clear" w:color="auto" w:fill="auto"/>
          </w:tcPr>
          <w:p w14:paraId="0A744D11" w14:textId="60DC2128" w:rsidR="00B21982" w:rsidRPr="00687C3F" w:rsidRDefault="00B21982" w:rsidP="00494621">
            <w:pPr>
              <w:widowControl/>
              <w:adjustRightInd/>
              <w:spacing w:line="240" w:lineRule="auto"/>
              <w:jc w:val="left"/>
            </w:pPr>
            <w:r w:rsidRPr="00B21982">
              <w:t>Да</w:t>
            </w:r>
          </w:p>
        </w:tc>
        <w:tc>
          <w:tcPr>
            <w:tcW w:w="633" w:type="pct"/>
            <w:shd w:val="clear" w:color="auto" w:fill="auto"/>
          </w:tcPr>
          <w:p w14:paraId="2ABD38A7" w14:textId="77F0F895" w:rsidR="00B21982" w:rsidRPr="00687C3F" w:rsidRDefault="00B21982" w:rsidP="00494621">
            <w:pPr>
              <w:widowControl/>
              <w:adjustRightInd/>
              <w:spacing w:line="240" w:lineRule="auto"/>
              <w:jc w:val="left"/>
            </w:pPr>
            <w:r w:rsidRPr="00B21982">
              <w:t>dlv_type_id</w:t>
            </w:r>
          </w:p>
        </w:tc>
        <w:tc>
          <w:tcPr>
            <w:tcW w:w="731" w:type="pct"/>
            <w:shd w:val="clear" w:color="auto" w:fill="auto"/>
          </w:tcPr>
          <w:p w14:paraId="38333057" w14:textId="727D7266" w:rsidR="00B21982" w:rsidRPr="00687C3F" w:rsidRDefault="00B21982" w:rsidP="00494621">
            <w:pPr>
              <w:widowControl/>
              <w:adjustRightInd/>
              <w:spacing w:line="240" w:lineRule="auto"/>
              <w:jc w:val="left"/>
            </w:pPr>
            <w:r w:rsidRPr="00B21982">
              <w:t>dtp_delivery_types</w:t>
            </w:r>
          </w:p>
        </w:tc>
        <w:tc>
          <w:tcPr>
            <w:tcW w:w="568" w:type="pct"/>
            <w:shd w:val="clear" w:color="auto" w:fill="auto"/>
          </w:tcPr>
          <w:p w14:paraId="1ED252FF" w14:textId="519AA013" w:rsidR="00B21982" w:rsidRPr="00687C3F" w:rsidRDefault="00B21982" w:rsidP="00494621">
            <w:pPr>
              <w:widowControl/>
              <w:adjustRightInd/>
              <w:spacing w:line="240" w:lineRule="auto"/>
              <w:jc w:val="left"/>
            </w:pPr>
            <w:r w:rsidRPr="00B21982">
              <w:t> </w:t>
            </w:r>
          </w:p>
        </w:tc>
      </w:tr>
      <w:tr w:rsidR="00B21982" w:rsidRPr="003B2A35" w14:paraId="4498B00E" w14:textId="77777777" w:rsidTr="00B21982">
        <w:tc>
          <w:tcPr>
            <w:tcW w:w="242" w:type="pct"/>
            <w:shd w:val="clear" w:color="auto" w:fill="auto"/>
          </w:tcPr>
          <w:p w14:paraId="36FAC00A" w14:textId="33FBDDD5" w:rsidR="00B21982" w:rsidRPr="00687C3F" w:rsidRDefault="00B21982" w:rsidP="00494621">
            <w:pPr>
              <w:widowControl/>
              <w:adjustRightInd/>
              <w:spacing w:line="240" w:lineRule="auto"/>
              <w:jc w:val="left"/>
            </w:pPr>
            <w:r w:rsidRPr="00B21982">
              <w:t>2</w:t>
            </w:r>
          </w:p>
        </w:tc>
        <w:tc>
          <w:tcPr>
            <w:tcW w:w="877" w:type="pct"/>
            <w:shd w:val="clear" w:color="auto" w:fill="auto"/>
          </w:tcPr>
          <w:p w14:paraId="4CA60B9C" w14:textId="607A018E" w:rsidR="00B21982" w:rsidRPr="00687C3F" w:rsidRDefault="00B21982" w:rsidP="00494621">
            <w:pPr>
              <w:widowControl/>
              <w:adjustRightInd/>
              <w:spacing w:line="240" w:lineRule="auto"/>
              <w:jc w:val="left"/>
            </w:pPr>
            <w:r w:rsidRPr="00B21982">
              <w:t>Признак постоянной записи</w:t>
            </w:r>
          </w:p>
        </w:tc>
        <w:tc>
          <w:tcPr>
            <w:tcW w:w="828" w:type="pct"/>
            <w:shd w:val="clear" w:color="auto" w:fill="auto"/>
          </w:tcPr>
          <w:p w14:paraId="1918408F" w14:textId="439A81DF" w:rsidR="00B21982" w:rsidRPr="00687C3F" w:rsidRDefault="00B21982" w:rsidP="00494621">
            <w:pPr>
              <w:widowControl/>
              <w:adjustRightInd/>
              <w:spacing w:line="240" w:lineRule="auto"/>
              <w:jc w:val="left"/>
            </w:pPr>
            <w:r w:rsidRPr="00B21982">
              <w:t>Расположен в схеме dict БД smev</w:t>
            </w:r>
          </w:p>
        </w:tc>
        <w:tc>
          <w:tcPr>
            <w:tcW w:w="682" w:type="pct"/>
            <w:shd w:val="clear" w:color="auto" w:fill="auto"/>
          </w:tcPr>
          <w:p w14:paraId="52715C1B" w14:textId="19752753" w:rsidR="00B21982" w:rsidRPr="00687C3F" w:rsidRDefault="00B21982" w:rsidP="00494621">
            <w:pPr>
              <w:widowControl/>
              <w:adjustRightInd/>
              <w:spacing w:line="240" w:lineRule="auto"/>
              <w:jc w:val="left"/>
            </w:pPr>
            <w:r w:rsidRPr="00B21982">
              <w:t>character varying(1)</w:t>
            </w:r>
          </w:p>
        </w:tc>
        <w:tc>
          <w:tcPr>
            <w:tcW w:w="439" w:type="pct"/>
            <w:shd w:val="clear" w:color="auto" w:fill="auto"/>
          </w:tcPr>
          <w:p w14:paraId="61E74D73" w14:textId="3E72506D" w:rsidR="00B21982" w:rsidRPr="00687C3F" w:rsidRDefault="00B21982" w:rsidP="00494621">
            <w:pPr>
              <w:widowControl/>
              <w:adjustRightInd/>
              <w:spacing w:line="240" w:lineRule="auto"/>
              <w:jc w:val="left"/>
            </w:pPr>
            <w:r w:rsidRPr="00B21982">
              <w:t>Да</w:t>
            </w:r>
          </w:p>
        </w:tc>
        <w:tc>
          <w:tcPr>
            <w:tcW w:w="633" w:type="pct"/>
            <w:shd w:val="clear" w:color="auto" w:fill="auto"/>
          </w:tcPr>
          <w:p w14:paraId="01932639" w14:textId="4284450E" w:rsidR="00B21982" w:rsidRPr="00687C3F" w:rsidRDefault="00B21982" w:rsidP="00494621">
            <w:pPr>
              <w:widowControl/>
              <w:adjustRightInd/>
              <w:spacing w:line="240" w:lineRule="auto"/>
              <w:jc w:val="left"/>
            </w:pPr>
            <w:r w:rsidRPr="00B21982">
              <w:t>dlv_type_const</w:t>
            </w:r>
          </w:p>
        </w:tc>
        <w:tc>
          <w:tcPr>
            <w:tcW w:w="731" w:type="pct"/>
            <w:shd w:val="clear" w:color="auto" w:fill="auto"/>
          </w:tcPr>
          <w:p w14:paraId="052E0C56" w14:textId="675A13A8" w:rsidR="00B21982" w:rsidRPr="00687C3F" w:rsidRDefault="00B21982" w:rsidP="00494621">
            <w:pPr>
              <w:widowControl/>
              <w:adjustRightInd/>
              <w:spacing w:line="240" w:lineRule="auto"/>
              <w:jc w:val="left"/>
            </w:pPr>
            <w:r w:rsidRPr="00B21982">
              <w:t>dtp_delivery_types</w:t>
            </w:r>
          </w:p>
        </w:tc>
        <w:tc>
          <w:tcPr>
            <w:tcW w:w="568" w:type="pct"/>
            <w:shd w:val="clear" w:color="auto" w:fill="auto"/>
          </w:tcPr>
          <w:p w14:paraId="529BF87D" w14:textId="05B1119D" w:rsidR="00B21982" w:rsidRPr="00687C3F" w:rsidRDefault="00B21982" w:rsidP="00494621">
            <w:pPr>
              <w:widowControl/>
              <w:adjustRightInd/>
              <w:spacing w:line="240" w:lineRule="auto"/>
              <w:jc w:val="left"/>
            </w:pPr>
            <w:r w:rsidRPr="00B21982">
              <w:t> </w:t>
            </w:r>
          </w:p>
        </w:tc>
      </w:tr>
      <w:tr w:rsidR="00B21982" w:rsidRPr="003B2A35" w14:paraId="07F2270F" w14:textId="77777777" w:rsidTr="00B21982">
        <w:tc>
          <w:tcPr>
            <w:tcW w:w="242" w:type="pct"/>
            <w:shd w:val="clear" w:color="auto" w:fill="auto"/>
          </w:tcPr>
          <w:p w14:paraId="57A6230C" w14:textId="74FD77FE" w:rsidR="00B21982" w:rsidRPr="00687C3F" w:rsidRDefault="00B21982" w:rsidP="00494621">
            <w:pPr>
              <w:widowControl/>
              <w:adjustRightInd/>
              <w:spacing w:line="240" w:lineRule="auto"/>
              <w:jc w:val="left"/>
            </w:pPr>
            <w:r w:rsidRPr="00B21982">
              <w:t>3</w:t>
            </w:r>
          </w:p>
        </w:tc>
        <w:tc>
          <w:tcPr>
            <w:tcW w:w="877" w:type="pct"/>
            <w:shd w:val="clear" w:color="auto" w:fill="auto"/>
          </w:tcPr>
          <w:p w14:paraId="1B9B733B" w14:textId="3AF141D0" w:rsidR="00B21982" w:rsidRPr="00687C3F" w:rsidRDefault="00B21982" w:rsidP="00494621">
            <w:pPr>
              <w:widowControl/>
              <w:adjustRightInd/>
              <w:spacing w:line="240" w:lineRule="auto"/>
              <w:jc w:val="left"/>
            </w:pPr>
            <w:r w:rsidRPr="00B21982">
              <w:t>Признак архивной записи</w:t>
            </w:r>
          </w:p>
        </w:tc>
        <w:tc>
          <w:tcPr>
            <w:tcW w:w="828" w:type="pct"/>
            <w:shd w:val="clear" w:color="auto" w:fill="auto"/>
          </w:tcPr>
          <w:p w14:paraId="35A0592E" w14:textId="547689D3" w:rsidR="00B21982" w:rsidRPr="00687C3F" w:rsidRDefault="00B21982" w:rsidP="00494621">
            <w:pPr>
              <w:widowControl/>
              <w:adjustRightInd/>
              <w:spacing w:line="240" w:lineRule="auto"/>
              <w:jc w:val="left"/>
            </w:pPr>
            <w:r w:rsidRPr="00B21982">
              <w:t>Расположен в схеме dict БД smev</w:t>
            </w:r>
          </w:p>
        </w:tc>
        <w:tc>
          <w:tcPr>
            <w:tcW w:w="682" w:type="pct"/>
            <w:shd w:val="clear" w:color="auto" w:fill="auto"/>
          </w:tcPr>
          <w:p w14:paraId="6389FCC5" w14:textId="62924582" w:rsidR="00B21982" w:rsidRPr="00687C3F" w:rsidRDefault="00B21982" w:rsidP="00494621">
            <w:pPr>
              <w:widowControl/>
              <w:adjustRightInd/>
              <w:spacing w:line="240" w:lineRule="auto"/>
              <w:jc w:val="left"/>
            </w:pPr>
            <w:r w:rsidRPr="00B21982">
              <w:t>character varying(1)</w:t>
            </w:r>
          </w:p>
        </w:tc>
        <w:tc>
          <w:tcPr>
            <w:tcW w:w="439" w:type="pct"/>
            <w:shd w:val="clear" w:color="auto" w:fill="auto"/>
          </w:tcPr>
          <w:p w14:paraId="3FB30136" w14:textId="20816E9C" w:rsidR="00B21982" w:rsidRPr="00687C3F" w:rsidRDefault="00B21982" w:rsidP="00494621">
            <w:pPr>
              <w:widowControl/>
              <w:adjustRightInd/>
              <w:spacing w:line="240" w:lineRule="auto"/>
              <w:jc w:val="left"/>
            </w:pPr>
            <w:r w:rsidRPr="00B21982">
              <w:t>Да</w:t>
            </w:r>
          </w:p>
        </w:tc>
        <w:tc>
          <w:tcPr>
            <w:tcW w:w="633" w:type="pct"/>
            <w:shd w:val="clear" w:color="auto" w:fill="auto"/>
          </w:tcPr>
          <w:p w14:paraId="514240D2" w14:textId="207D1D1B" w:rsidR="00B21982" w:rsidRPr="00687C3F" w:rsidRDefault="00B21982" w:rsidP="00494621">
            <w:pPr>
              <w:widowControl/>
              <w:adjustRightInd/>
              <w:spacing w:line="240" w:lineRule="auto"/>
              <w:jc w:val="left"/>
            </w:pPr>
            <w:r w:rsidRPr="00B21982">
              <w:t>dlv_type_archive</w:t>
            </w:r>
          </w:p>
        </w:tc>
        <w:tc>
          <w:tcPr>
            <w:tcW w:w="731" w:type="pct"/>
            <w:shd w:val="clear" w:color="auto" w:fill="auto"/>
          </w:tcPr>
          <w:p w14:paraId="75BD87B6" w14:textId="7AD264C1" w:rsidR="00B21982" w:rsidRPr="00687C3F" w:rsidRDefault="00B21982" w:rsidP="00494621">
            <w:pPr>
              <w:widowControl/>
              <w:adjustRightInd/>
              <w:spacing w:line="240" w:lineRule="auto"/>
              <w:jc w:val="left"/>
            </w:pPr>
            <w:r w:rsidRPr="00B21982">
              <w:t>dtp_delivery_types</w:t>
            </w:r>
          </w:p>
        </w:tc>
        <w:tc>
          <w:tcPr>
            <w:tcW w:w="568" w:type="pct"/>
            <w:shd w:val="clear" w:color="auto" w:fill="auto"/>
          </w:tcPr>
          <w:p w14:paraId="030C3FA4" w14:textId="7470390B" w:rsidR="00B21982" w:rsidRPr="00687C3F" w:rsidRDefault="00B21982" w:rsidP="00494621">
            <w:pPr>
              <w:widowControl/>
              <w:adjustRightInd/>
              <w:spacing w:line="240" w:lineRule="auto"/>
              <w:jc w:val="left"/>
            </w:pPr>
            <w:r w:rsidRPr="00B21982">
              <w:t> </w:t>
            </w:r>
          </w:p>
        </w:tc>
      </w:tr>
      <w:tr w:rsidR="00B21982" w:rsidRPr="003B2A35" w14:paraId="4152A8C4" w14:textId="77777777" w:rsidTr="00B21982">
        <w:tc>
          <w:tcPr>
            <w:tcW w:w="242" w:type="pct"/>
            <w:shd w:val="clear" w:color="auto" w:fill="auto"/>
          </w:tcPr>
          <w:p w14:paraId="712849B4" w14:textId="104961CC" w:rsidR="00B21982" w:rsidRPr="00687C3F" w:rsidRDefault="00B21982" w:rsidP="00494621">
            <w:pPr>
              <w:widowControl/>
              <w:adjustRightInd/>
              <w:spacing w:line="240" w:lineRule="auto"/>
              <w:jc w:val="left"/>
            </w:pPr>
            <w:r w:rsidRPr="00B21982">
              <w:t>4</w:t>
            </w:r>
          </w:p>
        </w:tc>
        <w:tc>
          <w:tcPr>
            <w:tcW w:w="877" w:type="pct"/>
            <w:shd w:val="clear" w:color="auto" w:fill="auto"/>
          </w:tcPr>
          <w:p w14:paraId="31A07BD2" w14:textId="6A3979E4" w:rsidR="00B21982" w:rsidRPr="00687C3F" w:rsidRDefault="00B21982" w:rsidP="00494621">
            <w:pPr>
              <w:widowControl/>
              <w:adjustRightInd/>
              <w:spacing w:line="240" w:lineRule="auto"/>
              <w:jc w:val="left"/>
            </w:pPr>
            <w:r w:rsidRPr="00B21982">
              <w:t>Наименование значения справочника</w:t>
            </w:r>
          </w:p>
        </w:tc>
        <w:tc>
          <w:tcPr>
            <w:tcW w:w="828" w:type="pct"/>
            <w:shd w:val="clear" w:color="auto" w:fill="auto"/>
          </w:tcPr>
          <w:p w14:paraId="74BB03D3" w14:textId="3A06152B" w:rsidR="00B21982" w:rsidRPr="00687C3F" w:rsidRDefault="00B21982" w:rsidP="00494621">
            <w:pPr>
              <w:widowControl/>
              <w:adjustRightInd/>
              <w:spacing w:line="240" w:lineRule="auto"/>
              <w:jc w:val="left"/>
            </w:pPr>
            <w:r w:rsidRPr="00B21982">
              <w:t>Расположен в схеме dict БД smev</w:t>
            </w:r>
          </w:p>
        </w:tc>
        <w:tc>
          <w:tcPr>
            <w:tcW w:w="682" w:type="pct"/>
            <w:shd w:val="clear" w:color="auto" w:fill="auto"/>
          </w:tcPr>
          <w:p w14:paraId="458E9C01" w14:textId="1666D755" w:rsidR="00B21982" w:rsidRPr="00687C3F" w:rsidRDefault="00B21982" w:rsidP="00494621">
            <w:pPr>
              <w:widowControl/>
              <w:adjustRightInd/>
              <w:spacing w:line="240" w:lineRule="auto"/>
              <w:jc w:val="left"/>
            </w:pPr>
            <w:r w:rsidRPr="00B21982">
              <w:t>character varying(150)</w:t>
            </w:r>
          </w:p>
        </w:tc>
        <w:tc>
          <w:tcPr>
            <w:tcW w:w="439" w:type="pct"/>
            <w:shd w:val="clear" w:color="auto" w:fill="auto"/>
          </w:tcPr>
          <w:p w14:paraId="0B03B100" w14:textId="025FA103" w:rsidR="00B21982" w:rsidRPr="00687C3F" w:rsidRDefault="00B21982" w:rsidP="00494621">
            <w:pPr>
              <w:widowControl/>
              <w:adjustRightInd/>
              <w:spacing w:line="240" w:lineRule="auto"/>
              <w:jc w:val="left"/>
            </w:pPr>
            <w:r w:rsidRPr="00B21982">
              <w:t>Да</w:t>
            </w:r>
          </w:p>
        </w:tc>
        <w:tc>
          <w:tcPr>
            <w:tcW w:w="633" w:type="pct"/>
            <w:shd w:val="clear" w:color="auto" w:fill="auto"/>
          </w:tcPr>
          <w:p w14:paraId="27AA104A" w14:textId="29B0AE5B" w:rsidR="00B21982" w:rsidRPr="00687C3F" w:rsidRDefault="00B21982" w:rsidP="00494621">
            <w:pPr>
              <w:widowControl/>
              <w:adjustRightInd/>
              <w:spacing w:line="240" w:lineRule="auto"/>
              <w:jc w:val="left"/>
            </w:pPr>
            <w:r w:rsidRPr="00B21982">
              <w:t>dlv_type_name</w:t>
            </w:r>
          </w:p>
        </w:tc>
        <w:tc>
          <w:tcPr>
            <w:tcW w:w="731" w:type="pct"/>
            <w:shd w:val="clear" w:color="auto" w:fill="auto"/>
          </w:tcPr>
          <w:p w14:paraId="423F9EB4" w14:textId="7A1DB0B9" w:rsidR="00B21982" w:rsidRPr="00687C3F" w:rsidRDefault="00B21982" w:rsidP="00494621">
            <w:pPr>
              <w:widowControl/>
              <w:adjustRightInd/>
              <w:spacing w:line="240" w:lineRule="auto"/>
              <w:jc w:val="left"/>
            </w:pPr>
            <w:r w:rsidRPr="00B21982">
              <w:t>dtp_delivery_types</w:t>
            </w:r>
          </w:p>
        </w:tc>
        <w:tc>
          <w:tcPr>
            <w:tcW w:w="568" w:type="pct"/>
            <w:shd w:val="clear" w:color="auto" w:fill="auto"/>
          </w:tcPr>
          <w:p w14:paraId="1DB84598" w14:textId="6011ADFA" w:rsidR="00B21982" w:rsidRPr="00687C3F" w:rsidRDefault="00B21982" w:rsidP="00494621">
            <w:pPr>
              <w:widowControl/>
              <w:adjustRightInd/>
              <w:spacing w:line="240" w:lineRule="auto"/>
              <w:jc w:val="left"/>
            </w:pPr>
            <w:r w:rsidRPr="00B21982">
              <w:t> </w:t>
            </w:r>
          </w:p>
        </w:tc>
      </w:tr>
      <w:tr w:rsidR="00B21982" w:rsidRPr="003B2A35" w14:paraId="086A33F2" w14:textId="77777777" w:rsidTr="00B21982">
        <w:tc>
          <w:tcPr>
            <w:tcW w:w="242" w:type="pct"/>
            <w:shd w:val="clear" w:color="auto" w:fill="auto"/>
          </w:tcPr>
          <w:p w14:paraId="2DDA15B0" w14:textId="214C4AEE" w:rsidR="00B21982" w:rsidRPr="00687C3F" w:rsidRDefault="00B21982" w:rsidP="00494621">
            <w:pPr>
              <w:widowControl/>
              <w:adjustRightInd/>
              <w:spacing w:line="240" w:lineRule="auto"/>
              <w:jc w:val="left"/>
            </w:pPr>
            <w:r w:rsidRPr="00B21982">
              <w:t>5</w:t>
            </w:r>
          </w:p>
        </w:tc>
        <w:tc>
          <w:tcPr>
            <w:tcW w:w="877" w:type="pct"/>
            <w:shd w:val="clear" w:color="auto" w:fill="auto"/>
          </w:tcPr>
          <w:p w14:paraId="227EDEFA" w14:textId="06E350A6" w:rsidR="00B21982" w:rsidRPr="00687C3F" w:rsidRDefault="00B21982" w:rsidP="00494621">
            <w:pPr>
              <w:widowControl/>
              <w:adjustRightInd/>
              <w:spacing w:line="240" w:lineRule="auto"/>
              <w:jc w:val="left"/>
            </w:pPr>
            <w:r w:rsidRPr="00B21982">
              <w:t>Код значения справочника</w:t>
            </w:r>
          </w:p>
        </w:tc>
        <w:tc>
          <w:tcPr>
            <w:tcW w:w="828" w:type="pct"/>
            <w:shd w:val="clear" w:color="auto" w:fill="auto"/>
          </w:tcPr>
          <w:p w14:paraId="783CCEB8" w14:textId="5999AF05" w:rsidR="00B21982" w:rsidRPr="00687C3F" w:rsidRDefault="00B21982" w:rsidP="00494621">
            <w:pPr>
              <w:widowControl/>
              <w:adjustRightInd/>
              <w:spacing w:line="240" w:lineRule="auto"/>
              <w:jc w:val="left"/>
            </w:pPr>
            <w:r w:rsidRPr="00B21982">
              <w:t>Расположен в схеме dict БД smev</w:t>
            </w:r>
          </w:p>
        </w:tc>
        <w:tc>
          <w:tcPr>
            <w:tcW w:w="682" w:type="pct"/>
            <w:shd w:val="clear" w:color="auto" w:fill="auto"/>
          </w:tcPr>
          <w:p w14:paraId="4FD367FF" w14:textId="77DC2DED" w:rsidR="00B21982" w:rsidRPr="00687C3F" w:rsidRDefault="00B21982" w:rsidP="00494621">
            <w:pPr>
              <w:widowControl/>
              <w:adjustRightInd/>
              <w:spacing w:line="240" w:lineRule="auto"/>
              <w:jc w:val="left"/>
            </w:pPr>
            <w:r w:rsidRPr="00B21982">
              <w:t>character varying(20)</w:t>
            </w:r>
          </w:p>
        </w:tc>
        <w:tc>
          <w:tcPr>
            <w:tcW w:w="439" w:type="pct"/>
            <w:shd w:val="clear" w:color="auto" w:fill="auto"/>
          </w:tcPr>
          <w:p w14:paraId="7C4984EA" w14:textId="54DAD881" w:rsidR="00B21982" w:rsidRPr="00687C3F" w:rsidRDefault="00B21982" w:rsidP="00494621">
            <w:pPr>
              <w:widowControl/>
              <w:adjustRightInd/>
              <w:spacing w:line="240" w:lineRule="auto"/>
              <w:jc w:val="left"/>
            </w:pPr>
            <w:r w:rsidRPr="00B21982">
              <w:t>Нет</w:t>
            </w:r>
          </w:p>
        </w:tc>
        <w:tc>
          <w:tcPr>
            <w:tcW w:w="633" w:type="pct"/>
            <w:shd w:val="clear" w:color="auto" w:fill="auto"/>
          </w:tcPr>
          <w:p w14:paraId="2B7CF8B3" w14:textId="6AB0ACFE" w:rsidR="00B21982" w:rsidRPr="00687C3F" w:rsidRDefault="00B21982" w:rsidP="00494621">
            <w:pPr>
              <w:widowControl/>
              <w:adjustRightInd/>
              <w:spacing w:line="240" w:lineRule="auto"/>
              <w:jc w:val="left"/>
            </w:pPr>
            <w:r w:rsidRPr="00B21982">
              <w:t>dlv_type_code</w:t>
            </w:r>
          </w:p>
        </w:tc>
        <w:tc>
          <w:tcPr>
            <w:tcW w:w="731" w:type="pct"/>
            <w:shd w:val="clear" w:color="auto" w:fill="auto"/>
          </w:tcPr>
          <w:p w14:paraId="745DAFE2" w14:textId="16E98E34" w:rsidR="00B21982" w:rsidRPr="00687C3F" w:rsidRDefault="00B21982" w:rsidP="00494621">
            <w:pPr>
              <w:widowControl/>
              <w:adjustRightInd/>
              <w:spacing w:line="240" w:lineRule="auto"/>
              <w:jc w:val="left"/>
            </w:pPr>
            <w:r w:rsidRPr="00B21982">
              <w:t>dtp_delivery_types</w:t>
            </w:r>
          </w:p>
        </w:tc>
        <w:tc>
          <w:tcPr>
            <w:tcW w:w="568" w:type="pct"/>
            <w:shd w:val="clear" w:color="auto" w:fill="auto"/>
          </w:tcPr>
          <w:p w14:paraId="49316E88" w14:textId="19011305" w:rsidR="00B21982" w:rsidRPr="00687C3F" w:rsidRDefault="00B21982" w:rsidP="00494621">
            <w:pPr>
              <w:widowControl/>
              <w:adjustRightInd/>
              <w:spacing w:line="240" w:lineRule="auto"/>
              <w:jc w:val="left"/>
            </w:pPr>
            <w:r w:rsidRPr="00B21982">
              <w:t> </w:t>
            </w:r>
          </w:p>
        </w:tc>
      </w:tr>
      <w:tr w:rsidR="00B21982" w:rsidRPr="003B2A35" w14:paraId="523EDC75" w14:textId="77777777" w:rsidTr="00B21982">
        <w:tc>
          <w:tcPr>
            <w:tcW w:w="242" w:type="pct"/>
            <w:shd w:val="clear" w:color="auto" w:fill="auto"/>
          </w:tcPr>
          <w:p w14:paraId="39FFCB64" w14:textId="59436E26" w:rsidR="00B21982" w:rsidRPr="00687C3F" w:rsidRDefault="00B21982" w:rsidP="00494621">
            <w:pPr>
              <w:widowControl/>
              <w:adjustRightInd/>
              <w:spacing w:line="240" w:lineRule="auto"/>
              <w:jc w:val="left"/>
            </w:pPr>
            <w:r w:rsidRPr="00B21982">
              <w:t>6</w:t>
            </w:r>
          </w:p>
        </w:tc>
        <w:tc>
          <w:tcPr>
            <w:tcW w:w="877" w:type="pct"/>
            <w:shd w:val="clear" w:color="auto" w:fill="auto"/>
          </w:tcPr>
          <w:p w14:paraId="252A9ADD" w14:textId="0AE57EA6" w:rsidR="00B21982" w:rsidRPr="00687C3F" w:rsidRDefault="00B21982" w:rsidP="00494621">
            <w:pPr>
              <w:widowControl/>
              <w:adjustRightInd/>
              <w:spacing w:line="240" w:lineRule="auto"/>
              <w:jc w:val="left"/>
            </w:pPr>
            <w:r w:rsidRPr="00B21982">
              <w:t>Описание значения справочника</w:t>
            </w:r>
          </w:p>
        </w:tc>
        <w:tc>
          <w:tcPr>
            <w:tcW w:w="828" w:type="pct"/>
            <w:shd w:val="clear" w:color="auto" w:fill="auto"/>
          </w:tcPr>
          <w:p w14:paraId="6E83DA76" w14:textId="21386DCA" w:rsidR="00B21982" w:rsidRPr="00687C3F" w:rsidRDefault="00B21982" w:rsidP="00494621">
            <w:pPr>
              <w:widowControl/>
              <w:adjustRightInd/>
              <w:spacing w:line="240" w:lineRule="auto"/>
              <w:jc w:val="left"/>
            </w:pPr>
            <w:r w:rsidRPr="00B21982">
              <w:t>Расположен в схеме dict БД smev</w:t>
            </w:r>
          </w:p>
        </w:tc>
        <w:tc>
          <w:tcPr>
            <w:tcW w:w="682" w:type="pct"/>
            <w:shd w:val="clear" w:color="auto" w:fill="auto"/>
          </w:tcPr>
          <w:p w14:paraId="5360DA53" w14:textId="0CD89CCD" w:rsidR="00B21982" w:rsidRPr="00687C3F" w:rsidRDefault="00B21982" w:rsidP="00494621">
            <w:pPr>
              <w:widowControl/>
              <w:adjustRightInd/>
              <w:spacing w:line="240" w:lineRule="auto"/>
              <w:jc w:val="left"/>
            </w:pPr>
            <w:r w:rsidRPr="00B21982">
              <w:t>character varying(255)</w:t>
            </w:r>
          </w:p>
        </w:tc>
        <w:tc>
          <w:tcPr>
            <w:tcW w:w="439" w:type="pct"/>
            <w:shd w:val="clear" w:color="auto" w:fill="auto"/>
          </w:tcPr>
          <w:p w14:paraId="45A48CED" w14:textId="6D0423B6" w:rsidR="00B21982" w:rsidRPr="00687C3F" w:rsidRDefault="00B21982" w:rsidP="00494621">
            <w:pPr>
              <w:widowControl/>
              <w:adjustRightInd/>
              <w:spacing w:line="240" w:lineRule="auto"/>
              <w:jc w:val="left"/>
            </w:pPr>
            <w:r w:rsidRPr="00B21982">
              <w:t>Нет</w:t>
            </w:r>
          </w:p>
        </w:tc>
        <w:tc>
          <w:tcPr>
            <w:tcW w:w="633" w:type="pct"/>
            <w:shd w:val="clear" w:color="auto" w:fill="auto"/>
          </w:tcPr>
          <w:p w14:paraId="54BF33B7" w14:textId="52DAE2A5" w:rsidR="00B21982" w:rsidRPr="00687C3F" w:rsidRDefault="00B21982" w:rsidP="00494621">
            <w:pPr>
              <w:widowControl/>
              <w:adjustRightInd/>
              <w:spacing w:line="240" w:lineRule="auto"/>
              <w:jc w:val="left"/>
            </w:pPr>
            <w:r w:rsidRPr="00B21982">
              <w:t>dlv_type_note</w:t>
            </w:r>
          </w:p>
        </w:tc>
        <w:tc>
          <w:tcPr>
            <w:tcW w:w="731" w:type="pct"/>
            <w:shd w:val="clear" w:color="auto" w:fill="auto"/>
          </w:tcPr>
          <w:p w14:paraId="462FE898" w14:textId="3235B294" w:rsidR="00B21982" w:rsidRPr="00687C3F" w:rsidRDefault="00B21982" w:rsidP="00494621">
            <w:pPr>
              <w:widowControl/>
              <w:adjustRightInd/>
              <w:spacing w:line="240" w:lineRule="auto"/>
              <w:jc w:val="left"/>
            </w:pPr>
            <w:r w:rsidRPr="00B21982">
              <w:t>dtp_delivery_types</w:t>
            </w:r>
          </w:p>
        </w:tc>
        <w:tc>
          <w:tcPr>
            <w:tcW w:w="568" w:type="pct"/>
            <w:shd w:val="clear" w:color="auto" w:fill="auto"/>
          </w:tcPr>
          <w:p w14:paraId="36FAE563" w14:textId="51109B0D" w:rsidR="00B21982" w:rsidRPr="00687C3F" w:rsidRDefault="00B21982" w:rsidP="00494621">
            <w:pPr>
              <w:widowControl/>
              <w:adjustRightInd/>
              <w:spacing w:line="240" w:lineRule="auto"/>
              <w:jc w:val="left"/>
            </w:pPr>
            <w:r w:rsidRPr="00B21982">
              <w:t> </w:t>
            </w:r>
          </w:p>
        </w:tc>
      </w:tr>
      <w:tr w:rsidR="00B21982" w:rsidRPr="003B2A35" w14:paraId="55C2483D" w14:textId="77777777" w:rsidTr="00B21982">
        <w:tc>
          <w:tcPr>
            <w:tcW w:w="242" w:type="pct"/>
            <w:shd w:val="clear" w:color="auto" w:fill="auto"/>
          </w:tcPr>
          <w:p w14:paraId="1870A259" w14:textId="05191FE9" w:rsidR="00B21982" w:rsidRPr="00687C3F" w:rsidRDefault="00B21982" w:rsidP="00494621">
            <w:pPr>
              <w:widowControl/>
              <w:adjustRightInd/>
              <w:spacing w:line="240" w:lineRule="auto"/>
              <w:jc w:val="left"/>
            </w:pPr>
            <w:r w:rsidRPr="00B21982">
              <w:t>7</w:t>
            </w:r>
          </w:p>
        </w:tc>
        <w:tc>
          <w:tcPr>
            <w:tcW w:w="877" w:type="pct"/>
            <w:shd w:val="clear" w:color="auto" w:fill="auto"/>
          </w:tcPr>
          <w:p w14:paraId="3410F963" w14:textId="2FE9ED7C" w:rsidR="00B21982" w:rsidRPr="00687C3F" w:rsidRDefault="00B21982" w:rsidP="00494621">
            <w:pPr>
              <w:widowControl/>
              <w:adjustRightInd/>
              <w:spacing w:line="240" w:lineRule="auto"/>
              <w:jc w:val="left"/>
            </w:pPr>
            <w:r w:rsidRPr="00B21982">
              <w:t>Признак базового понятия</w:t>
            </w:r>
          </w:p>
        </w:tc>
        <w:tc>
          <w:tcPr>
            <w:tcW w:w="828" w:type="pct"/>
            <w:shd w:val="clear" w:color="auto" w:fill="auto"/>
          </w:tcPr>
          <w:p w14:paraId="0A3C28A1" w14:textId="3C487E98" w:rsidR="00B21982" w:rsidRPr="00687C3F" w:rsidRDefault="00B21982" w:rsidP="00494621">
            <w:pPr>
              <w:widowControl/>
              <w:adjustRightInd/>
              <w:spacing w:line="240" w:lineRule="auto"/>
              <w:jc w:val="left"/>
            </w:pPr>
            <w:r w:rsidRPr="00B21982">
              <w:t>Расположен в схеме dict БД smev</w:t>
            </w:r>
          </w:p>
        </w:tc>
        <w:tc>
          <w:tcPr>
            <w:tcW w:w="682" w:type="pct"/>
            <w:shd w:val="clear" w:color="auto" w:fill="auto"/>
          </w:tcPr>
          <w:p w14:paraId="40EF5DEA" w14:textId="442D712C" w:rsidR="00B21982" w:rsidRPr="00687C3F" w:rsidRDefault="00B21982" w:rsidP="00494621">
            <w:pPr>
              <w:widowControl/>
              <w:adjustRightInd/>
              <w:spacing w:line="240" w:lineRule="auto"/>
              <w:jc w:val="left"/>
            </w:pPr>
            <w:r w:rsidRPr="00B21982">
              <w:t>integer</w:t>
            </w:r>
          </w:p>
        </w:tc>
        <w:tc>
          <w:tcPr>
            <w:tcW w:w="439" w:type="pct"/>
            <w:shd w:val="clear" w:color="auto" w:fill="auto"/>
          </w:tcPr>
          <w:p w14:paraId="39F2A10A" w14:textId="1E5B8AAA" w:rsidR="00B21982" w:rsidRPr="00687C3F" w:rsidRDefault="00B21982" w:rsidP="00494621">
            <w:pPr>
              <w:widowControl/>
              <w:adjustRightInd/>
              <w:spacing w:line="240" w:lineRule="auto"/>
              <w:jc w:val="left"/>
            </w:pPr>
            <w:r w:rsidRPr="00B21982">
              <w:t>Нет</w:t>
            </w:r>
          </w:p>
        </w:tc>
        <w:tc>
          <w:tcPr>
            <w:tcW w:w="633" w:type="pct"/>
            <w:shd w:val="clear" w:color="auto" w:fill="auto"/>
          </w:tcPr>
          <w:p w14:paraId="2C18DDF7" w14:textId="38E361E4" w:rsidR="00B21982" w:rsidRPr="00687C3F" w:rsidRDefault="00B21982" w:rsidP="00494621">
            <w:pPr>
              <w:widowControl/>
              <w:adjustRightInd/>
              <w:spacing w:line="240" w:lineRule="auto"/>
              <w:jc w:val="left"/>
            </w:pPr>
            <w:r w:rsidRPr="00B21982">
              <w:t>dlv_type_base</w:t>
            </w:r>
          </w:p>
        </w:tc>
        <w:tc>
          <w:tcPr>
            <w:tcW w:w="731" w:type="pct"/>
            <w:shd w:val="clear" w:color="auto" w:fill="auto"/>
          </w:tcPr>
          <w:p w14:paraId="510824B2" w14:textId="062F4245" w:rsidR="00B21982" w:rsidRPr="00687C3F" w:rsidRDefault="00B21982" w:rsidP="00494621">
            <w:pPr>
              <w:widowControl/>
              <w:adjustRightInd/>
              <w:spacing w:line="240" w:lineRule="auto"/>
              <w:jc w:val="left"/>
            </w:pPr>
            <w:r w:rsidRPr="00B21982">
              <w:t>dtp_delivery_types</w:t>
            </w:r>
          </w:p>
        </w:tc>
        <w:tc>
          <w:tcPr>
            <w:tcW w:w="568" w:type="pct"/>
            <w:shd w:val="clear" w:color="auto" w:fill="auto"/>
          </w:tcPr>
          <w:p w14:paraId="4074A3F2" w14:textId="5E0E0DC2" w:rsidR="00B21982" w:rsidRPr="00687C3F" w:rsidRDefault="00B21982" w:rsidP="00494621">
            <w:pPr>
              <w:widowControl/>
              <w:adjustRightInd/>
              <w:spacing w:line="240" w:lineRule="auto"/>
              <w:jc w:val="left"/>
            </w:pPr>
            <w:r w:rsidRPr="00B21982">
              <w:t> </w:t>
            </w:r>
          </w:p>
        </w:tc>
      </w:tr>
      <w:tr w:rsidR="00B21982" w:rsidRPr="003B2A35" w14:paraId="7F44FF17" w14:textId="77777777" w:rsidTr="00B21982">
        <w:tc>
          <w:tcPr>
            <w:tcW w:w="242" w:type="pct"/>
            <w:shd w:val="clear" w:color="auto" w:fill="auto"/>
          </w:tcPr>
          <w:p w14:paraId="6A6855BF" w14:textId="5C32AA42" w:rsidR="00B21982" w:rsidRPr="00687C3F" w:rsidRDefault="00B21982" w:rsidP="00494621">
            <w:pPr>
              <w:widowControl/>
              <w:adjustRightInd/>
              <w:spacing w:line="240" w:lineRule="auto"/>
              <w:jc w:val="left"/>
            </w:pPr>
            <w:r w:rsidRPr="00B21982">
              <w:t>8</w:t>
            </w:r>
          </w:p>
        </w:tc>
        <w:tc>
          <w:tcPr>
            <w:tcW w:w="877" w:type="pct"/>
            <w:shd w:val="clear" w:color="auto" w:fill="auto"/>
          </w:tcPr>
          <w:p w14:paraId="3FAE6CCF" w14:textId="1EBA9D91" w:rsidR="00B21982" w:rsidRPr="00687C3F" w:rsidRDefault="00B21982" w:rsidP="00494621">
            <w:pPr>
              <w:widowControl/>
              <w:adjustRightInd/>
              <w:spacing w:line="240" w:lineRule="auto"/>
              <w:jc w:val="left"/>
            </w:pPr>
            <w:r w:rsidRPr="00B21982">
              <w:t>Соответствующая тяжесть последствий ДТП для участника</w:t>
            </w:r>
          </w:p>
        </w:tc>
        <w:tc>
          <w:tcPr>
            <w:tcW w:w="828" w:type="pct"/>
            <w:shd w:val="clear" w:color="auto" w:fill="auto"/>
          </w:tcPr>
          <w:p w14:paraId="219114AC" w14:textId="783B7341" w:rsidR="00B21982" w:rsidRPr="00687C3F" w:rsidRDefault="00B21982" w:rsidP="00494621">
            <w:pPr>
              <w:widowControl/>
              <w:adjustRightInd/>
              <w:spacing w:line="240" w:lineRule="auto"/>
              <w:jc w:val="left"/>
            </w:pPr>
            <w:r w:rsidRPr="00B21982">
              <w:t>Расположен в схеме dict БД smev</w:t>
            </w:r>
          </w:p>
        </w:tc>
        <w:tc>
          <w:tcPr>
            <w:tcW w:w="682" w:type="pct"/>
            <w:shd w:val="clear" w:color="auto" w:fill="auto"/>
          </w:tcPr>
          <w:p w14:paraId="55D2CB4C" w14:textId="1BC16B91" w:rsidR="00B21982" w:rsidRPr="00687C3F" w:rsidRDefault="00B21982" w:rsidP="00494621">
            <w:pPr>
              <w:widowControl/>
              <w:adjustRightInd/>
              <w:spacing w:line="240" w:lineRule="auto"/>
              <w:jc w:val="left"/>
            </w:pPr>
            <w:r w:rsidRPr="00B21982">
              <w:t>smallint</w:t>
            </w:r>
          </w:p>
        </w:tc>
        <w:tc>
          <w:tcPr>
            <w:tcW w:w="439" w:type="pct"/>
            <w:shd w:val="clear" w:color="auto" w:fill="auto"/>
          </w:tcPr>
          <w:p w14:paraId="12CE0106" w14:textId="66486354" w:rsidR="00B21982" w:rsidRPr="00687C3F" w:rsidRDefault="00B21982" w:rsidP="00494621">
            <w:pPr>
              <w:widowControl/>
              <w:adjustRightInd/>
              <w:spacing w:line="240" w:lineRule="auto"/>
              <w:jc w:val="left"/>
            </w:pPr>
            <w:r w:rsidRPr="00B21982">
              <w:t>Нет</w:t>
            </w:r>
          </w:p>
        </w:tc>
        <w:tc>
          <w:tcPr>
            <w:tcW w:w="633" w:type="pct"/>
            <w:shd w:val="clear" w:color="auto" w:fill="auto"/>
          </w:tcPr>
          <w:p w14:paraId="0409F190" w14:textId="02177C90" w:rsidR="00B21982" w:rsidRPr="00687C3F" w:rsidRDefault="00B21982" w:rsidP="00494621">
            <w:pPr>
              <w:widowControl/>
              <w:adjustRightInd/>
              <w:spacing w:line="240" w:lineRule="auto"/>
              <w:jc w:val="left"/>
            </w:pPr>
            <w:r w:rsidRPr="00B21982">
              <w:t>hv_type_supertype</w:t>
            </w:r>
          </w:p>
        </w:tc>
        <w:tc>
          <w:tcPr>
            <w:tcW w:w="731" w:type="pct"/>
            <w:shd w:val="clear" w:color="auto" w:fill="auto"/>
          </w:tcPr>
          <w:p w14:paraId="0C84E580" w14:textId="5A125B21" w:rsidR="00B21982" w:rsidRPr="00687C3F" w:rsidRDefault="00B21982" w:rsidP="00494621">
            <w:pPr>
              <w:widowControl/>
              <w:adjustRightInd/>
              <w:spacing w:line="240" w:lineRule="auto"/>
              <w:jc w:val="left"/>
            </w:pPr>
            <w:r w:rsidRPr="00B21982">
              <w:t>dtp_delivery_types</w:t>
            </w:r>
          </w:p>
        </w:tc>
        <w:tc>
          <w:tcPr>
            <w:tcW w:w="568" w:type="pct"/>
            <w:shd w:val="clear" w:color="auto" w:fill="auto"/>
          </w:tcPr>
          <w:p w14:paraId="61651E37" w14:textId="0D3EF163" w:rsidR="00B21982" w:rsidRPr="00687C3F" w:rsidRDefault="00B21982" w:rsidP="00494621">
            <w:pPr>
              <w:widowControl/>
              <w:adjustRightInd/>
              <w:spacing w:line="240" w:lineRule="auto"/>
              <w:jc w:val="left"/>
            </w:pPr>
            <w:r w:rsidRPr="00B21982">
              <w:t> </w:t>
            </w:r>
          </w:p>
        </w:tc>
      </w:tr>
    </w:tbl>
    <w:p w14:paraId="47AD63F7" w14:textId="77777777" w:rsidR="00C221A8" w:rsidRDefault="00C221A8" w:rsidP="00494621">
      <w:pPr>
        <w:rPr>
          <w:rFonts w:eastAsia="Calibri"/>
        </w:rPr>
      </w:pPr>
    </w:p>
    <w:p w14:paraId="0DBDA228" w14:textId="40B042F4" w:rsidR="00C221A8" w:rsidRDefault="00C221A8"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182</w:t>
      </w:r>
      <w:r>
        <w:rPr>
          <w:noProof/>
        </w:rPr>
        <w:fldChar w:fldCharType="end"/>
      </w:r>
      <w:r>
        <w:t xml:space="preserve"> – </w:t>
      </w:r>
      <w:r w:rsidR="00B21982" w:rsidRPr="00B21982">
        <w:t>Справочник Доступность ТС (оставление места ДТП)</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C221A8" w:rsidRPr="003B2A35" w14:paraId="4D8A418F" w14:textId="77777777" w:rsidTr="003627F8">
        <w:trPr>
          <w:tblHeader/>
        </w:trPr>
        <w:tc>
          <w:tcPr>
            <w:tcW w:w="242" w:type="pct"/>
            <w:shd w:val="pct15" w:color="auto" w:fill="auto"/>
            <w:hideMark/>
          </w:tcPr>
          <w:p w14:paraId="3F02972C"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616E4721"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5EAB9627"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77AC35D9" w14:textId="5B96ED4B" w:rsidR="00C221A8"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249AC450"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6069FBEA"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5CF22B74"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5179ED1D"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B21982" w:rsidRPr="003B2A35" w14:paraId="054F7AA7" w14:textId="77777777" w:rsidTr="00B21982">
        <w:tc>
          <w:tcPr>
            <w:tcW w:w="242" w:type="pct"/>
            <w:shd w:val="clear" w:color="auto" w:fill="auto"/>
          </w:tcPr>
          <w:p w14:paraId="3CB68990" w14:textId="1089AB5D" w:rsidR="00B21982" w:rsidRPr="00687C3F" w:rsidRDefault="00B21982" w:rsidP="00494621">
            <w:pPr>
              <w:widowControl/>
              <w:adjustRightInd/>
              <w:spacing w:line="240" w:lineRule="auto"/>
              <w:jc w:val="left"/>
            </w:pPr>
            <w:r w:rsidRPr="00B21982">
              <w:t>1</w:t>
            </w:r>
          </w:p>
        </w:tc>
        <w:tc>
          <w:tcPr>
            <w:tcW w:w="877" w:type="pct"/>
            <w:shd w:val="clear" w:color="auto" w:fill="auto"/>
          </w:tcPr>
          <w:p w14:paraId="41C82896" w14:textId="0C7FBAFF" w:rsidR="00B21982" w:rsidRPr="00687C3F" w:rsidRDefault="00B21982" w:rsidP="00494621">
            <w:pPr>
              <w:widowControl/>
              <w:adjustRightInd/>
              <w:spacing w:line="240" w:lineRule="auto"/>
              <w:jc w:val="left"/>
            </w:pPr>
            <w:r w:rsidRPr="00B21982">
              <w:t>Идентификатор записи</w:t>
            </w:r>
          </w:p>
        </w:tc>
        <w:tc>
          <w:tcPr>
            <w:tcW w:w="828" w:type="pct"/>
            <w:shd w:val="clear" w:color="auto" w:fill="auto"/>
          </w:tcPr>
          <w:p w14:paraId="36C9E313" w14:textId="1B35828F" w:rsidR="00B21982" w:rsidRPr="00687C3F" w:rsidRDefault="00B21982" w:rsidP="00494621">
            <w:pPr>
              <w:widowControl/>
              <w:adjustRightInd/>
              <w:spacing w:line="240" w:lineRule="auto"/>
              <w:jc w:val="left"/>
            </w:pPr>
            <w:r w:rsidRPr="00B21982">
              <w:t>Расположен в схеме dict БД smev</w:t>
            </w:r>
          </w:p>
        </w:tc>
        <w:tc>
          <w:tcPr>
            <w:tcW w:w="682" w:type="pct"/>
            <w:shd w:val="clear" w:color="auto" w:fill="auto"/>
          </w:tcPr>
          <w:p w14:paraId="7A192EE8" w14:textId="6EDE6B15" w:rsidR="00B21982" w:rsidRPr="00687C3F" w:rsidRDefault="00B21982" w:rsidP="00494621">
            <w:pPr>
              <w:widowControl/>
              <w:adjustRightInd/>
              <w:spacing w:line="240" w:lineRule="auto"/>
              <w:jc w:val="left"/>
            </w:pPr>
            <w:r w:rsidRPr="00B21982">
              <w:t>integer</w:t>
            </w:r>
          </w:p>
        </w:tc>
        <w:tc>
          <w:tcPr>
            <w:tcW w:w="439" w:type="pct"/>
            <w:shd w:val="clear" w:color="auto" w:fill="auto"/>
          </w:tcPr>
          <w:p w14:paraId="332986C6" w14:textId="65BEFB3D" w:rsidR="00B21982" w:rsidRPr="00687C3F" w:rsidRDefault="00B21982" w:rsidP="00494621">
            <w:pPr>
              <w:widowControl/>
              <w:adjustRightInd/>
              <w:spacing w:line="240" w:lineRule="auto"/>
              <w:jc w:val="left"/>
            </w:pPr>
            <w:r w:rsidRPr="00B21982">
              <w:t>Да</w:t>
            </w:r>
          </w:p>
        </w:tc>
        <w:tc>
          <w:tcPr>
            <w:tcW w:w="633" w:type="pct"/>
            <w:shd w:val="clear" w:color="auto" w:fill="auto"/>
          </w:tcPr>
          <w:p w14:paraId="5B242395" w14:textId="6AB941AD" w:rsidR="00B21982" w:rsidRPr="00687C3F" w:rsidRDefault="00B21982" w:rsidP="00494621">
            <w:pPr>
              <w:widowControl/>
              <w:adjustRightInd/>
              <w:spacing w:line="240" w:lineRule="auto"/>
              <w:jc w:val="left"/>
            </w:pPr>
            <w:r w:rsidRPr="00B21982">
              <w:t>vl_esc_id</w:t>
            </w:r>
          </w:p>
        </w:tc>
        <w:tc>
          <w:tcPr>
            <w:tcW w:w="731" w:type="pct"/>
            <w:shd w:val="clear" w:color="auto" w:fill="auto"/>
          </w:tcPr>
          <w:p w14:paraId="1475FA2D" w14:textId="601986FA" w:rsidR="00B21982" w:rsidRPr="00687C3F" w:rsidRDefault="00B21982" w:rsidP="00494621">
            <w:pPr>
              <w:widowControl/>
              <w:adjustRightInd/>
              <w:spacing w:line="240" w:lineRule="auto"/>
              <w:jc w:val="left"/>
            </w:pPr>
            <w:r w:rsidRPr="00B21982">
              <w:t>vehicle_escapes</w:t>
            </w:r>
          </w:p>
        </w:tc>
        <w:tc>
          <w:tcPr>
            <w:tcW w:w="568" w:type="pct"/>
            <w:shd w:val="clear" w:color="auto" w:fill="auto"/>
          </w:tcPr>
          <w:p w14:paraId="0D0B4B2B" w14:textId="4E5C0BB2" w:rsidR="00B21982" w:rsidRPr="00687C3F" w:rsidRDefault="00B21982" w:rsidP="00494621">
            <w:pPr>
              <w:widowControl/>
              <w:adjustRightInd/>
              <w:spacing w:line="240" w:lineRule="auto"/>
              <w:jc w:val="left"/>
            </w:pPr>
            <w:r w:rsidRPr="00B21982">
              <w:t> </w:t>
            </w:r>
          </w:p>
        </w:tc>
      </w:tr>
      <w:tr w:rsidR="00B21982" w:rsidRPr="003B2A35" w14:paraId="4BF9BAE3" w14:textId="77777777" w:rsidTr="00B21982">
        <w:tc>
          <w:tcPr>
            <w:tcW w:w="242" w:type="pct"/>
            <w:shd w:val="clear" w:color="auto" w:fill="auto"/>
          </w:tcPr>
          <w:p w14:paraId="55211DD3" w14:textId="3C399490" w:rsidR="00B21982" w:rsidRPr="00687C3F" w:rsidRDefault="00B21982" w:rsidP="00494621">
            <w:pPr>
              <w:widowControl/>
              <w:adjustRightInd/>
              <w:spacing w:line="240" w:lineRule="auto"/>
              <w:jc w:val="left"/>
            </w:pPr>
            <w:r w:rsidRPr="00B21982">
              <w:t>2</w:t>
            </w:r>
          </w:p>
        </w:tc>
        <w:tc>
          <w:tcPr>
            <w:tcW w:w="877" w:type="pct"/>
            <w:shd w:val="clear" w:color="auto" w:fill="auto"/>
          </w:tcPr>
          <w:p w14:paraId="72821A97" w14:textId="08053D8B" w:rsidR="00B21982" w:rsidRPr="00687C3F" w:rsidRDefault="00B21982" w:rsidP="00494621">
            <w:pPr>
              <w:widowControl/>
              <w:adjustRightInd/>
              <w:spacing w:line="240" w:lineRule="auto"/>
              <w:jc w:val="left"/>
            </w:pPr>
            <w:r w:rsidRPr="00B21982">
              <w:t>Признак постоянной записи</w:t>
            </w:r>
          </w:p>
        </w:tc>
        <w:tc>
          <w:tcPr>
            <w:tcW w:w="828" w:type="pct"/>
            <w:shd w:val="clear" w:color="auto" w:fill="auto"/>
          </w:tcPr>
          <w:p w14:paraId="04430520" w14:textId="4C16C02F" w:rsidR="00B21982" w:rsidRPr="00687C3F" w:rsidRDefault="00B21982" w:rsidP="00494621">
            <w:pPr>
              <w:widowControl/>
              <w:adjustRightInd/>
              <w:spacing w:line="240" w:lineRule="auto"/>
              <w:jc w:val="left"/>
            </w:pPr>
            <w:r w:rsidRPr="00B21982">
              <w:t>Расположен в схеме dict БД smev</w:t>
            </w:r>
          </w:p>
        </w:tc>
        <w:tc>
          <w:tcPr>
            <w:tcW w:w="682" w:type="pct"/>
            <w:shd w:val="clear" w:color="auto" w:fill="auto"/>
          </w:tcPr>
          <w:p w14:paraId="1A285041" w14:textId="1FD797E1" w:rsidR="00B21982" w:rsidRPr="00687C3F" w:rsidRDefault="00B21982" w:rsidP="00494621">
            <w:pPr>
              <w:widowControl/>
              <w:adjustRightInd/>
              <w:spacing w:line="240" w:lineRule="auto"/>
              <w:jc w:val="left"/>
            </w:pPr>
            <w:r w:rsidRPr="00B21982">
              <w:t>character varying(1)</w:t>
            </w:r>
          </w:p>
        </w:tc>
        <w:tc>
          <w:tcPr>
            <w:tcW w:w="439" w:type="pct"/>
            <w:shd w:val="clear" w:color="auto" w:fill="auto"/>
          </w:tcPr>
          <w:p w14:paraId="179B86DC" w14:textId="2CEA4D2F" w:rsidR="00B21982" w:rsidRPr="00687C3F" w:rsidRDefault="00B21982" w:rsidP="00494621">
            <w:pPr>
              <w:widowControl/>
              <w:adjustRightInd/>
              <w:spacing w:line="240" w:lineRule="auto"/>
              <w:jc w:val="left"/>
            </w:pPr>
            <w:r w:rsidRPr="00B21982">
              <w:t>Да</w:t>
            </w:r>
          </w:p>
        </w:tc>
        <w:tc>
          <w:tcPr>
            <w:tcW w:w="633" w:type="pct"/>
            <w:shd w:val="clear" w:color="auto" w:fill="auto"/>
          </w:tcPr>
          <w:p w14:paraId="44917712" w14:textId="339FD1A0" w:rsidR="00B21982" w:rsidRPr="00687C3F" w:rsidRDefault="00B21982" w:rsidP="00494621">
            <w:pPr>
              <w:widowControl/>
              <w:adjustRightInd/>
              <w:spacing w:line="240" w:lineRule="auto"/>
              <w:jc w:val="left"/>
            </w:pPr>
            <w:r w:rsidRPr="00B21982">
              <w:t>vl_esc_const</w:t>
            </w:r>
          </w:p>
        </w:tc>
        <w:tc>
          <w:tcPr>
            <w:tcW w:w="731" w:type="pct"/>
            <w:shd w:val="clear" w:color="auto" w:fill="auto"/>
          </w:tcPr>
          <w:p w14:paraId="1B91BC84" w14:textId="1539C0E4" w:rsidR="00B21982" w:rsidRPr="00687C3F" w:rsidRDefault="00B21982" w:rsidP="00494621">
            <w:pPr>
              <w:widowControl/>
              <w:adjustRightInd/>
              <w:spacing w:line="240" w:lineRule="auto"/>
              <w:jc w:val="left"/>
            </w:pPr>
            <w:r w:rsidRPr="00B21982">
              <w:t>vehicle_escapes</w:t>
            </w:r>
          </w:p>
        </w:tc>
        <w:tc>
          <w:tcPr>
            <w:tcW w:w="568" w:type="pct"/>
            <w:shd w:val="clear" w:color="auto" w:fill="auto"/>
          </w:tcPr>
          <w:p w14:paraId="40F9D8AA" w14:textId="63A9B588" w:rsidR="00B21982" w:rsidRPr="00687C3F" w:rsidRDefault="00B21982" w:rsidP="00494621">
            <w:pPr>
              <w:widowControl/>
              <w:adjustRightInd/>
              <w:spacing w:line="240" w:lineRule="auto"/>
              <w:jc w:val="left"/>
            </w:pPr>
            <w:r w:rsidRPr="00B21982">
              <w:t> </w:t>
            </w:r>
          </w:p>
        </w:tc>
      </w:tr>
      <w:tr w:rsidR="00B21982" w:rsidRPr="003B2A35" w14:paraId="14751DEF" w14:textId="77777777" w:rsidTr="00B21982">
        <w:tc>
          <w:tcPr>
            <w:tcW w:w="242" w:type="pct"/>
            <w:shd w:val="clear" w:color="auto" w:fill="auto"/>
          </w:tcPr>
          <w:p w14:paraId="5722A458" w14:textId="00A5FFEC" w:rsidR="00B21982" w:rsidRPr="00687C3F" w:rsidRDefault="00B21982" w:rsidP="00494621">
            <w:pPr>
              <w:widowControl/>
              <w:adjustRightInd/>
              <w:spacing w:line="240" w:lineRule="auto"/>
              <w:jc w:val="left"/>
            </w:pPr>
            <w:r w:rsidRPr="00B21982">
              <w:t>3</w:t>
            </w:r>
          </w:p>
        </w:tc>
        <w:tc>
          <w:tcPr>
            <w:tcW w:w="877" w:type="pct"/>
            <w:shd w:val="clear" w:color="auto" w:fill="auto"/>
          </w:tcPr>
          <w:p w14:paraId="6707AFCA" w14:textId="7B57A838" w:rsidR="00B21982" w:rsidRPr="00687C3F" w:rsidRDefault="00B21982" w:rsidP="00494621">
            <w:pPr>
              <w:widowControl/>
              <w:adjustRightInd/>
              <w:spacing w:line="240" w:lineRule="auto"/>
              <w:jc w:val="left"/>
            </w:pPr>
            <w:r w:rsidRPr="00B21982">
              <w:t>Признак архивной записи</w:t>
            </w:r>
          </w:p>
        </w:tc>
        <w:tc>
          <w:tcPr>
            <w:tcW w:w="828" w:type="pct"/>
            <w:shd w:val="clear" w:color="auto" w:fill="auto"/>
          </w:tcPr>
          <w:p w14:paraId="2CEFC0D6" w14:textId="6CDD61FB" w:rsidR="00B21982" w:rsidRPr="00687C3F" w:rsidRDefault="00B21982" w:rsidP="00494621">
            <w:pPr>
              <w:widowControl/>
              <w:adjustRightInd/>
              <w:spacing w:line="240" w:lineRule="auto"/>
              <w:jc w:val="left"/>
            </w:pPr>
            <w:r w:rsidRPr="00B21982">
              <w:t>Расположен в схеме dict БД smev</w:t>
            </w:r>
          </w:p>
        </w:tc>
        <w:tc>
          <w:tcPr>
            <w:tcW w:w="682" w:type="pct"/>
            <w:shd w:val="clear" w:color="auto" w:fill="auto"/>
          </w:tcPr>
          <w:p w14:paraId="04C58D2A" w14:textId="0404C64F" w:rsidR="00B21982" w:rsidRPr="00687C3F" w:rsidRDefault="00B21982" w:rsidP="00494621">
            <w:pPr>
              <w:widowControl/>
              <w:adjustRightInd/>
              <w:spacing w:line="240" w:lineRule="auto"/>
              <w:jc w:val="left"/>
            </w:pPr>
            <w:r w:rsidRPr="00B21982">
              <w:t>character varying(1)</w:t>
            </w:r>
          </w:p>
        </w:tc>
        <w:tc>
          <w:tcPr>
            <w:tcW w:w="439" w:type="pct"/>
            <w:shd w:val="clear" w:color="auto" w:fill="auto"/>
          </w:tcPr>
          <w:p w14:paraId="29C5394F" w14:textId="46387C5F" w:rsidR="00B21982" w:rsidRPr="00687C3F" w:rsidRDefault="00B21982" w:rsidP="00494621">
            <w:pPr>
              <w:widowControl/>
              <w:adjustRightInd/>
              <w:spacing w:line="240" w:lineRule="auto"/>
              <w:jc w:val="left"/>
            </w:pPr>
            <w:r w:rsidRPr="00B21982">
              <w:t>Да</w:t>
            </w:r>
          </w:p>
        </w:tc>
        <w:tc>
          <w:tcPr>
            <w:tcW w:w="633" w:type="pct"/>
            <w:shd w:val="clear" w:color="auto" w:fill="auto"/>
          </w:tcPr>
          <w:p w14:paraId="0E345642" w14:textId="000820C8" w:rsidR="00B21982" w:rsidRPr="00687C3F" w:rsidRDefault="00B21982" w:rsidP="00494621">
            <w:pPr>
              <w:widowControl/>
              <w:adjustRightInd/>
              <w:spacing w:line="240" w:lineRule="auto"/>
              <w:jc w:val="left"/>
            </w:pPr>
            <w:r w:rsidRPr="00B21982">
              <w:t>vl_esc_archive</w:t>
            </w:r>
          </w:p>
        </w:tc>
        <w:tc>
          <w:tcPr>
            <w:tcW w:w="731" w:type="pct"/>
            <w:shd w:val="clear" w:color="auto" w:fill="auto"/>
          </w:tcPr>
          <w:p w14:paraId="08DDCB31" w14:textId="52DE4B15" w:rsidR="00B21982" w:rsidRPr="00687C3F" w:rsidRDefault="00B21982" w:rsidP="00494621">
            <w:pPr>
              <w:widowControl/>
              <w:adjustRightInd/>
              <w:spacing w:line="240" w:lineRule="auto"/>
              <w:jc w:val="left"/>
            </w:pPr>
            <w:r w:rsidRPr="00B21982">
              <w:t>vehicle_escapes</w:t>
            </w:r>
          </w:p>
        </w:tc>
        <w:tc>
          <w:tcPr>
            <w:tcW w:w="568" w:type="pct"/>
            <w:shd w:val="clear" w:color="auto" w:fill="auto"/>
          </w:tcPr>
          <w:p w14:paraId="3FC8C688" w14:textId="34F347D6" w:rsidR="00B21982" w:rsidRPr="00687C3F" w:rsidRDefault="00B21982" w:rsidP="00494621">
            <w:pPr>
              <w:widowControl/>
              <w:adjustRightInd/>
              <w:spacing w:line="240" w:lineRule="auto"/>
              <w:jc w:val="left"/>
            </w:pPr>
            <w:r w:rsidRPr="00B21982">
              <w:t> </w:t>
            </w:r>
          </w:p>
        </w:tc>
      </w:tr>
      <w:tr w:rsidR="00B21982" w:rsidRPr="003B2A35" w14:paraId="1BD8580A" w14:textId="77777777" w:rsidTr="00B21982">
        <w:tc>
          <w:tcPr>
            <w:tcW w:w="242" w:type="pct"/>
            <w:shd w:val="clear" w:color="auto" w:fill="auto"/>
          </w:tcPr>
          <w:p w14:paraId="5730848C" w14:textId="7417B0BC" w:rsidR="00B21982" w:rsidRPr="00687C3F" w:rsidRDefault="00B21982" w:rsidP="00494621">
            <w:pPr>
              <w:widowControl/>
              <w:adjustRightInd/>
              <w:spacing w:line="240" w:lineRule="auto"/>
              <w:jc w:val="left"/>
            </w:pPr>
            <w:r w:rsidRPr="00B21982">
              <w:t>4</w:t>
            </w:r>
          </w:p>
        </w:tc>
        <w:tc>
          <w:tcPr>
            <w:tcW w:w="877" w:type="pct"/>
            <w:shd w:val="clear" w:color="auto" w:fill="auto"/>
          </w:tcPr>
          <w:p w14:paraId="7B59CF70" w14:textId="4BE40DE3" w:rsidR="00B21982" w:rsidRPr="00687C3F" w:rsidRDefault="00B21982" w:rsidP="00494621">
            <w:pPr>
              <w:widowControl/>
              <w:adjustRightInd/>
              <w:spacing w:line="240" w:lineRule="auto"/>
              <w:jc w:val="left"/>
            </w:pPr>
            <w:r w:rsidRPr="00B21982">
              <w:t>Наименование значения справочника</w:t>
            </w:r>
          </w:p>
        </w:tc>
        <w:tc>
          <w:tcPr>
            <w:tcW w:w="828" w:type="pct"/>
            <w:shd w:val="clear" w:color="auto" w:fill="auto"/>
          </w:tcPr>
          <w:p w14:paraId="3F78010F" w14:textId="06F5A565" w:rsidR="00B21982" w:rsidRPr="00687C3F" w:rsidRDefault="00B21982" w:rsidP="00494621">
            <w:pPr>
              <w:widowControl/>
              <w:adjustRightInd/>
              <w:spacing w:line="240" w:lineRule="auto"/>
              <w:jc w:val="left"/>
            </w:pPr>
            <w:r w:rsidRPr="00B21982">
              <w:t>Расположен в схеме dict БД smev</w:t>
            </w:r>
          </w:p>
        </w:tc>
        <w:tc>
          <w:tcPr>
            <w:tcW w:w="682" w:type="pct"/>
            <w:shd w:val="clear" w:color="auto" w:fill="auto"/>
          </w:tcPr>
          <w:p w14:paraId="79CD8293" w14:textId="18D6C4B2" w:rsidR="00B21982" w:rsidRPr="00687C3F" w:rsidRDefault="00B21982" w:rsidP="00494621">
            <w:pPr>
              <w:widowControl/>
              <w:adjustRightInd/>
              <w:spacing w:line="240" w:lineRule="auto"/>
              <w:jc w:val="left"/>
            </w:pPr>
            <w:r w:rsidRPr="00B21982">
              <w:t>character varying(50)</w:t>
            </w:r>
          </w:p>
        </w:tc>
        <w:tc>
          <w:tcPr>
            <w:tcW w:w="439" w:type="pct"/>
            <w:shd w:val="clear" w:color="auto" w:fill="auto"/>
          </w:tcPr>
          <w:p w14:paraId="5C173158" w14:textId="0244B291" w:rsidR="00B21982" w:rsidRPr="00687C3F" w:rsidRDefault="00B21982" w:rsidP="00494621">
            <w:pPr>
              <w:widowControl/>
              <w:adjustRightInd/>
              <w:spacing w:line="240" w:lineRule="auto"/>
              <w:jc w:val="left"/>
            </w:pPr>
            <w:r w:rsidRPr="00B21982">
              <w:t>Да</w:t>
            </w:r>
          </w:p>
        </w:tc>
        <w:tc>
          <w:tcPr>
            <w:tcW w:w="633" w:type="pct"/>
            <w:shd w:val="clear" w:color="auto" w:fill="auto"/>
          </w:tcPr>
          <w:p w14:paraId="00CCE533" w14:textId="2083063F" w:rsidR="00B21982" w:rsidRPr="00687C3F" w:rsidRDefault="00B21982" w:rsidP="00494621">
            <w:pPr>
              <w:widowControl/>
              <w:adjustRightInd/>
              <w:spacing w:line="240" w:lineRule="auto"/>
              <w:jc w:val="left"/>
            </w:pPr>
            <w:r w:rsidRPr="00B21982">
              <w:t>vl_esc_name</w:t>
            </w:r>
          </w:p>
        </w:tc>
        <w:tc>
          <w:tcPr>
            <w:tcW w:w="731" w:type="pct"/>
            <w:shd w:val="clear" w:color="auto" w:fill="auto"/>
          </w:tcPr>
          <w:p w14:paraId="4F817C0A" w14:textId="5D9360C0" w:rsidR="00B21982" w:rsidRPr="00687C3F" w:rsidRDefault="00B21982" w:rsidP="00494621">
            <w:pPr>
              <w:widowControl/>
              <w:adjustRightInd/>
              <w:spacing w:line="240" w:lineRule="auto"/>
              <w:jc w:val="left"/>
            </w:pPr>
            <w:r w:rsidRPr="00B21982">
              <w:t>vehicle_escapes</w:t>
            </w:r>
          </w:p>
        </w:tc>
        <w:tc>
          <w:tcPr>
            <w:tcW w:w="568" w:type="pct"/>
            <w:shd w:val="clear" w:color="auto" w:fill="auto"/>
          </w:tcPr>
          <w:p w14:paraId="35807369" w14:textId="79F389A0" w:rsidR="00B21982" w:rsidRPr="00687C3F" w:rsidRDefault="00B21982" w:rsidP="00494621">
            <w:pPr>
              <w:widowControl/>
              <w:adjustRightInd/>
              <w:spacing w:line="240" w:lineRule="auto"/>
              <w:jc w:val="left"/>
            </w:pPr>
            <w:r w:rsidRPr="00B21982">
              <w:t> </w:t>
            </w:r>
          </w:p>
        </w:tc>
      </w:tr>
      <w:tr w:rsidR="00B21982" w:rsidRPr="003B2A35" w14:paraId="353DFEEC" w14:textId="77777777" w:rsidTr="00B21982">
        <w:tc>
          <w:tcPr>
            <w:tcW w:w="242" w:type="pct"/>
            <w:shd w:val="clear" w:color="auto" w:fill="auto"/>
          </w:tcPr>
          <w:p w14:paraId="2F1BE447" w14:textId="0EF3C433" w:rsidR="00B21982" w:rsidRPr="00687C3F" w:rsidRDefault="00B21982" w:rsidP="00494621">
            <w:pPr>
              <w:widowControl/>
              <w:adjustRightInd/>
              <w:spacing w:line="240" w:lineRule="auto"/>
              <w:jc w:val="left"/>
            </w:pPr>
            <w:r w:rsidRPr="00B21982">
              <w:t>5</w:t>
            </w:r>
          </w:p>
        </w:tc>
        <w:tc>
          <w:tcPr>
            <w:tcW w:w="877" w:type="pct"/>
            <w:shd w:val="clear" w:color="auto" w:fill="auto"/>
          </w:tcPr>
          <w:p w14:paraId="5C113EE6" w14:textId="38BAA2C8" w:rsidR="00B21982" w:rsidRPr="00687C3F" w:rsidRDefault="00B21982" w:rsidP="00494621">
            <w:pPr>
              <w:widowControl/>
              <w:adjustRightInd/>
              <w:spacing w:line="240" w:lineRule="auto"/>
              <w:jc w:val="left"/>
            </w:pPr>
            <w:r w:rsidRPr="00B21982">
              <w:t>Код значения справочника</w:t>
            </w:r>
          </w:p>
        </w:tc>
        <w:tc>
          <w:tcPr>
            <w:tcW w:w="828" w:type="pct"/>
            <w:shd w:val="clear" w:color="auto" w:fill="auto"/>
          </w:tcPr>
          <w:p w14:paraId="1CA6E5DB" w14:textId="6B03ACB8" w:rsidR="00B21982" w:rsidRPr="00687C3F" w:rsidRDefault="00B21982" w:rsidP="00494621">
            <w:pPr>
              <w:widowControl/>
              <w:adjustRightInd/>
              <w:spacing w:line="240" w:lineRule="auto"/>
              <w:jc w:val="left"/>
            </w:pPr>
            <w:r w:rsidRPr="00B21982">
              <w:t>Расположен в схеме dict БД smev</w:t>
            </w:r>
          </w:p>
        </w:tc>
        <w:tc>
          <w:tcPr>
            <w:tcW w:w="682" w:type="pct"/>
            <w:shd w:val="clear" w:color="auto" w:fill="auto"/>
          </w:tcPr>
          <w:p w14:paraId="49CCD667" w14:textId="0705F56D" w:rsidR="00B21982" w:rsidRPr="00687C3F" w:rsidRDefault="00B21982" w:rsidP="00494621">
            <w:pPr>
              <w:widowControl/>
              <w:adjustRightInd/>
              <w:spacing w:line="240" w:lineRule="auto"/>
              <w:jc w:val="left"/>
            </w:pPr>
            <w:r w:rsidRPr="00B21982">
              <w:t>character varying(20)</w:t>
            </w:r>
          </w:p>
        </w:tc>
        <w:tc>
          <w:tcPr>
            <w:tcW w:w="439" w:type="pct"/>
            <w:shd w:val="clear" w:color="auto" w:fill="auto"/>
          </w:tcPr>
          <w:p w14:paraId="524A1112" w14:textId="0AA4FD57" w:rsidR="00B21982" w:rsidRPr="00687C3F" w:rsidRDefault="00B21982" w:rsidP="00494621">
            <w:pPr>
              <w:widowControl/>
              <w:adjustRightInd/>
              <w:spacing w:line="240" w:lineRule="auto"/>
              <w:jc w:val="left"/>
            </w:pPr>
            <w:r w:rsidRPr="00B21982">
              <w:t>Нет</w:t>
            </w:r>
          </w:p>
        </w:tc>
        <w:tc>
          <w:tcPr>
            <w:tcW w:w="633" w:type="pct"/>
            <w:shd w:val="clear" w:color="auto" w:fill="auto"/>
          </w:tcPr>
          <w:p w14:paraId="7E7DCFB4" w14:textId="7697A28E" w:rsidR="00B21982" w:rsidRPr="00687C3F" w:rsidRDefault="00B21982" w:rsidP="00494621">
            <w:pPr>
              <w:widowControl/>
              <w:adjustRightInd/>
              <w:spacing w:line="240" w:lineRule="auto"/>
              <w:jc w:val="left"/>
            </w:pPr>
            <w:r w:rsidRPr="00B21982">
              <w:t>vl_esc_code</w:t>
            </w:r>
          </w:p>
        </w:tc>
        <w:tc>
          <w:tcPr>
            <w:tcW w:w="731" w:type="pct"/>
            <w:shd w:val="clear" w:color="auto" w:fill="auto"/>
          </w:tcPr>
          <w:p w14:paraId="3B96295F" w14:textId="32442B61" w:rsidR="00B21982" w:rsidRPr="00687C3F" w:rsidRDefault="00B21982" w:rsidP="00494621">
            <w:pPr>
              <w:widowControl/>
              <w:adjustRightInd/>
              <w:spacing w:line="240" w:lineRule="auto"/>
              <w:jc w:val="left"/>
            </w:pPr>
            <w:r w:rsidRPr="00B21982">
              <w:t>vehicle_escapes</w:t>
            </w:r>
          </w:p>
        </w:tc>
        <w:tc>
          <w:tcPr>
            <w:tcW w:w="568" w:type="pct"/>
            <w:shd w:val="clear" w:color="auto" w:fill="auto"/>
          </w:tcPr>
          <w:p w14:paraId="0ABDFA75" w14:textId="7C410393" w:rsidR="00B21982" w:rsidRPr="00687C3F" w:rsidRDefault="00B21982" w:rsidP="00494621">
            <w:pPr>
              <w:widowControl/>
              <w:adjustRightInd/>
              <w:spacing w:line="240" w:lineRule="auto"/>
              <w:jc w:val="left"/>
            </w:pPr>
            <w:r w:rsidRPr="00B21982">
              <w:t> </w:t>
            </w:r>
          </w:p>
        </w:tc>
      </w:tr>
      <w:tr w:rsidR="00B21982" w:rsidRPr="003B2A35" w14:paraId="24887F49" w14:textId="77777777" w:rsidTr="00B21982">
        <w:tc>
          <w:tcPr>
            <w:tcW w:w="242" w:type="pct"/>
            <w:shd w:val="clear" w:color="auto" w:fill="auto"/>
          </w:tcPr>
          <w:p w14:paraId="70837F3A" w14:textId="65330859" w:rsidR="00B21982" w:rsidRPr="00687C3F" w:rsidRDefault="00B21982" w:rsidP="00494621">
            <w:pPr>
              <w:widowControl/>
              <w:adjustRightInd/>
              <w:spacing w:line="240" w:lineRule="auto"/>
              <w:jc w:val="left"/>
            </w:pPr>
            <w:r w:rsidRPr="00B21982">
              <w:t>6</w:t>
            </w:r>
          </w:p>
        </w:tc>
        <w:tc>
          <w:tcPr>
            <w:tcW w:w="877" w:type="pct"/>
            <w:shd w:val="clear" w:color="auto" w:fill="auto"/>
          </w:tcPr>
          <w:p w14:paraId="7FB4CB6D" w14:textId="71D4388A" w:rsidR="00B21982" w:rsidRPr="00687C3F" w:rsidRDefault="00B21982" w:rsidP="00494621">
            <w:pPr>
              <w:widowControl/>
              <w:adjustRightInd/>
              <w:spacing w:line="240" w:lineRule="auto"/>
              <w:jc w:val="left"/>
            </w:pPr>
            <w:r w:rsidRPr="00B21982">
              <w:t>Описание значения справочника</w:t>
            </w:r>
          </w:p>
        </w:tc>
        <w:tc>
          <w:tcPr>
            <w:tcW w:w="828" w:type="pct"/>
            <w:shd w:val="clear" w:color="auto" w:fill="auto"/>
          </w:tcPr>
          <w:p w14:paraId="55ED2270" w14:textId="7589E9C9" w:rsidR="00B21982" w:rsidRPr="00687C3F" w:rsidRDefault="00B21982" w:rsidP="00494621">
            <w:pPr>
              <w:widowControl/>
              <w:adjustRightInd/>
              <w:spacing w:line="240" w:lineRule="auto"/>
              <w:jc w:val="left"/>
            </w:pPr>
            <w:r w:rsidRPr="00B21982">
              <w:t>Расположен в схеме dict БД smev</w:t>
            </w:r>
          </w:p>
        </w:tc>
        <w:tc>
          <w:tcPr>
            <w:tcW w:w="682" w:type="pct"/>
            <w:shd w:val="clear" w:color="auto" w:fill="auto"/>
          </w:tcPr>
          <w:p w14:paraId="054EF6B0" w14:textId="46DAB456" w:rsidR="00B21982" w:rsidRPr="00687C3F" w:rsidRDefault="00B21982" w:rsidP="00494621">
            <w:pPr>
              <w:widowControl/>
              <w:adjustRightInd/>
              <w:spacing w:line="240" w:lineRule="auto"/>
              <w:jc w:val="left"/>
            </w:pPr>
            <w:r w:rsidRPr="00B21982">
              <w:t>character varying(255)</w:t>
            </w:r>
          </w:p>
        </w:tc>
        <w:tc>
          <w:tcPr>
            <w:tcW w:w="439" w:type="pct"/>
            <w:shd w:val="clear" w:color="auto" w:fill="auto"/>
          </w:tcPr>
          <w:p w14:paraId="415A62CD" w14:textId="4F452BDF" w:rsidR="00B21982" w:rsidRPr="00687C3F" w:rsidRDefault="00B21982" w:rsidP="00494621">
            <w:pPr>
              <w:widowControl/>
              <w:adjustRightInd/>
              <w:spacing w:line="240" w:lineRule="auto"/>
              <w:jc w:val="left"/>
            </w:pPr>
            <w:r w:rsidRPr="00B21982">
              <w:t>Нет</w:t>
            </w:r>
          </w:p>
        </w:tc>
        <w:tc>
          <w:tcPr>
            <w:tcW w:w="633" w:type="pct"/>
            <w:shd w:val="clear" w:color="auto" w:fill="auto"/>
          </w:tcPr>
          <w:p w14:paraId="438D3A66" w14:textId="2BB0E1AE" w:rsidR="00B21982" w:rsidRPr="00687C3F" w:rsidRDefault="00B21982" w:rsidP="00494621">
            <w:pPr>
              <w:widowControl/>
              <w:adjustRightInd/>
              <w:spacing w:line="240" w:lineRule="auto"/>
              <w:jc w:val="left"/>
            </w:pPr>
            <w:r w:rsidRPr="00B21982">
              <w:t>vl_esc_note</w:t>
            </w:r>
          </w:p>
        </w:tc>
        <w:tc>
          <w:tcPr>
            <w:tcW w:w="731" w:type="pct"/>
            <w:shd w:val="clear" w:color="auto" w:fill="auto"/>
          </w:tcPr>
          <w:p w14:paraId="1C06326C" w14:textId="3BCE979E" w:rsidR="00B21982" w:rsidRPr="00687C3F" w:rsidRDefault="00B21982" w:rsidP="00494621">
            <w:pPr>
              <w:widowControl/>
              <w:adjustRightInd/>
              <w:spacing w:line="240" w:lineRule="auto"/>
              <w:jc w:val="left"/>
            </w:pPr>
            <w:r w:rsidRPr="00B21982">
              <w:t>vehicle_escapes</w:t>
            </w:r>
          </w:p>
        </w:tc>
        <w:tc>
          <w:tcPr>
            <w:tcW w:w="568" w:type="pct"/>
            <w:shd w:val="clear" w:color="auto" w:fill="auto"/>
          </w:tcPr>
          <w:p w14:paraId="34C92B22" w14:textId="7F9B6635" w:rsidR="00B21982" w:rsidRPr="00687C3F" w:rsidRDefault="00B21982" w:rsidP="00494621">
            <w:pPr>
              <w:widowControl/>
              <w:adjustRightInd/>
              <w:spacing w:line="240" w:lineRule="auto"/>
              <w:jc w:val="left"/>
            </w:pPr>
            <w:r w:rsidRPr="00B21982">
              <w:t> </w:t>
            </w:r>
          </w:p>
        </w:tc>
      </w:tr>
      <w:tr w:rsidR="00B21982" w:rsidRPr="003B2A35" w14:paraId="6221C891" w14:textId="77777777" w:rsidTr="00B21982">
        <w:tc>
          <w:tcPr>
            <w:tcW w:w="242" w:type="pct"/>
            <w:shd w:val="clear" w:color="auto" w:fill="auto"/>
          </w:tcPr>
          <w:p w14:paraId="46837B18" w14:textId="07ACE8FB" w:rsidR="00B21982" w:rsidRPr="00687C3F" w:rsidRDefault="00B21982" w:rsidP="00494621">
            <w:pPr>
              <w:widowControl/>
              <w:adjustRightInd/>
              <w:spacing w:line="240" w:lineRule="auto"/>
              <w:jc w:val="left"/>
            </w:pPr>
            <w:r w:rsidRPr="00B21982">
              <w:t>7</w:t>
            </w:r>
          </w:p>
        </w:tc>
        <w:tc>
          <w:tcPr>
            <w:tcW w:w="877" w:type="pct"/>
            <w:shd w:val="clear" w:color="auto" w:fill="auto"/>
          </w:tcPr>
          <w:p w14:paraId="3D161F63" w14:textId="0F72A40D" w:rsidR="00B21982" w:rsidRPr="00687C3F" w:rsidRDefault="00B21982" w:rsidP="00494621">
            <w:pPr>
              <w:widowControl/>
              <w:adjustRightInd/>
              <w:spacing w:line="240" w:lineRule="auto"/>
              <w:jc w:val="left"/>
            </w:pPr>
            <w:r w:rsidRPr="00B21982">
              <w:t>Признак базового понятия</w:t>
            </w:r>
          </w:p>
        </w:tc>
        <w:tc>
          <w:tcPr>
            <w:tcW w:w="828" w:type="pct"/>
            <w:shd w:val="clear" w:color="auto" w:fill="auto"/>
          </w:tcPr>
          <w:p w14:paraId="14BEE060" w14:textId="3C0C4969" w:rsidR="00B21982" w:rsidRPr="00687C3F" w:rsidRDefault="00B21982" w:rsidP="00494621">
            <w:pPr>
              <w:widowControl/>
              <w:adjustRightInd/>
              <w:spacing w:line="240" w:lineRule="auto"/>
              <w:jc w:val="left"/>
            </w:pPr>
            <w:r w:rsidRPr="00B21982">
              <w:t>Расположен в схеме dict БД smev</w:t>
            </w:r>
          </w:p>
        </w:tc>
        <w:tc>
          <w:tcPr>
            <w:tcW w:w="682" w:type="pct"/>
            <w:shd w:val="clear" w:color="auto" w:fill="auto"/>
          </w:tcPr>
          <w:p w14:paraId="79B27A52" w14:textId="3E690DF2" w:rsidR="00B21982" w:rsidRPr="00687C3F" w:rsidRDefault="00B21982" w:rsidP="00494621">
            <w:pPr>
              <w:widowControl/>
              <w:adjustRightInd/>
              <w:spacing w:line="240" w:lineRule="auto"/>
              <w:jc w:val="left"/>
            </w:pPr>
            <w:r w:rsidRPr="00B21982">
              <w:t>integer</w:t>
            </w:r>
          </w:p>
        </w:tc>
        <w:tc>
          <w:tcPr>
            <w:tcW w:w="439" w:type="pct"/>
            <w:shd w:val="clear" w:color="auto" w:fill="auto"/>
          </w:tcPr>
          <w:p w14:paraId="4F0B8583" w14:textId="5F48DDB8" w:rsidR="00B21982" w:rsidRPr="00687C3F" w:rsidRDefault="00B21982" w:rsidP="00494621">
            <w:pPr>
              <w:widowControl/>
              <w:adjustRightInd/>
              <w:spacing w:line="240" w:lineRule="auto"/>
              <w:jc w:val="left"/>
            </w:pPr>
            <w:r w:rsidRPr="00B21982">
              <w:t>Нет</w:t>
            </w:r>
          </w:p>
        </w:tc>
        <w:tc>
          <w:tcPr>
            <w:tcW w:w="633" w:type="pct"/>
            <w:shd w:val="clear" w:color="auto" w:fill="auto"/>
          </w:tcPr>
          <w:p w14:paraId="080DD7D2" w14:textId="096ECFC3" w:rsidR="00B21982" w:rsidRPr="00687C3F" w:rsidRDefault="00B21982" w:rsidP="00494621">
            <w:pPr>
              <w:widowControl/>
              <w:adjustRightInd/>
              <w:spacing w:line="240" w:lineRule="auto"/>
              <w:jc w:val="left"/>
            </w:pPr>
            <w:r w:rsidRPr="00B21982">
              <w:t>vl_esc_base</w:t>
            </w:r>
          </w:p>
        </w:tc>
        <w:tc>
          <w:tcPr>
            <w:tcW w:w="731" w:type="pct"/>
            <w:shd w:val="clear" w:color="auto" w:fill="auto"/>
          </w:tcPr>
          <w:p w14:paraId="161D55FA" w14:textId="7B251F3D" w:rsidR="00B21982" w:rsidRPr="00687C3F" w:rsidRDefault="00B21982" w:rsidP="00494621">
            <w:pPr>
              <w:widowControl/>
              <w:adjustRightInd/>
              <w:spacing w:line="240" w:lineRule="auto"/>
              <w:jc w:val="left"/>
            </w:pPr>
            <w:r w:rsidRPr="00B21982">
              <w:t>vehicle_escapes</w:t>
            </w:r>
          </w:p>
        </w:tc>
        <w:tc>
          <w:tcPr>
            <w:tcW w:w="568" w:type="pct"/>
            <w:shd w:val="clear" w:color="auto" w:fill="auto"/>
          </w:tcPr>
          <w:p w14:paraId="7E78249E" w14:textId="5A2C583A" w:rsidR="00B21982" w:rsidRPr="00687C3F" w:rsidRDefault="00B21982" w:rsidP="00494621">
            <w:pPr>
              <w:widowControl/>
              <w:adjustRightInd/>
              <w:spacing w:line="240" w:lineRule="auto"/>
              <w:jc w:val="left"/>
            </w:pPr>
            <w:r w:rsidRPr="00B21982">
              <w:t> </w:t>
            </w:r>
          </w:p>
        </w:tc>
      </w:tr>
    </w:tbl>
    <w:p w14:paraId="4EB19568" w14:textId="77777777" w:rsidR="00C221A8" w:rsidRDefault="00C221A8" w:rsidP="00494621">
      <w:pPr>
        <w:rPr>
          <w:rFonts w:eastAsia="Calibri"/>
        </w:rPr>
      </w:pPr>
    </w:p>
    <w:p w14:paraId="5676F5B9" w14:textId="3820E957" w:rsidR="00C221A8" w:rsidRDefault="00C221A8"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183</w:t>
      </w:r>
      <w:r>
        <w:rPr>
          <w:noProof/>
        </w:rPr>
        <w:fldChar w:fldCharType="end"/>
      </w:r>
      <w:r>
        <w:t xml:space="preserve"> – </w:t>
      </w:r>
      <w:r w:rsidR="003E29B1" w:rsidRPr="003E29B1">
        <w:t>Справочник Значение дороги / Категория улицы</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C221A8" w:rsidRPr="003B2A35" w14:paraId="24E26AAB" w14:textId="77777777" w:rsidTr="003627F8">
        <w:trPr>
          <w:tblHeader/>
        </w:trPr>
        <w:tc>
          <w:tcPr>
            <w:tcW w:w="242" w:type="pct"/>
            <w:shd w:val="pct15" w:color="auto" w:fill="auto"/>
            <w:hideMark/>
          </w:tcPr>
          <w:p w14:paraId="2CBD988B"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0091DA47"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766F77BC"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2D514C01" w14:textId="344858E6" w:rsidR="00C221A8"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22DD862D"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27712E96"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3C14F9D9"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0BC1CD02"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3E29B1" w:rsidRPr="003B2A35" w14:paraId="1F88E47E" w14:textId="77777777" w:rsidTr="003E29B1">
        <w:tc>
          <w:tcPr>
            <w:tcW w:w="242" w:type="pct"/>
            <w:shd w:val="clear" w:color="auto" w:fill="auto"/>
          </w:tcPr>
          <w:p w14:paraId="6489E9F9" w14:textId="4C4702E9" w:rsidR="003E29B1" w:rsidRPr="00687C3F" w:rsidRDefault="003E29B1" w:rsidP="00494621">
            <w:pPr>
              <w:widowControl/>
              <w:adjustRightInd/>
              <w:spacing w:line="240" w:lineRule="auto"/>
              <w:jc w:val="left"/>
            </w:pPr>
            <w:r w:rsidRPr="003E29B1">
              <w:t>1</w:t>
            </w:r>
          </w:p>
        </w:tc>
        <w:tc>
          <w:tcPr>
            <w:tcW w:w="877" w:type="pct"/>
            <w:shd w:val="clear" w:color="auto" w:fill="auto"/>
          </w:tcPr>
          <w:p w14:paraId="19E1D452" w14:textId="5B4771E5" w:rsidR="003E29B1" w:rsidRPr="00687C3F" w:rsidRDefault="003E29B1" w:rsidP="00494621">
            <w:pPr>
              <w:widowControl/>
              <w:adjustRightInd/>
              <w:spacing w:line="240" w:lineRule="auto"/>
              <w:jc w:val="left"/>
            </w:pPr>
            <w:r w:rsidRPr="003E29B1">
              <w:t>Идентификатор записи</w:t>
            </w:r>
          </w:p>
        </w:tc>
        <w:tc>
          <w:tcPr>
            <w:tcW w:w="828" w:type="pct"/>
            <w:shd w:val="clear" w:color="auto" w:fill="auto"/>
          </w:tcPr>
          <w:p w14:paraId="079AFF9F" w14:textId="5EE94272" w:rsidR="003E29B1" w:rsidRPr="00687C3F" w:rsidRDefault="003E29B1" w:rsidP="00494621">
            <w:pPr>
              <w:widowControl/>
              <w:adjustRightInd/>
              <w:spacing w:line="240" w:lineRule="auto"/>
              <w:jc w:val="left"/>
            </w:pPr>
            <w:r w:rsidRPr="003E29B1">
              <w:t>Расположен в схеме dict БД smev</w:t>
            </w:r>
          </w:p>
        </w:tc>
        <w:tc>
          <w:tcPr>
            <w:tcW w:w="682" w:type="pct"/>
            <w:shd w:val="clear" w:color="auto" w:fill="auto"/>
          </w:tcPr>
          <w:p w14:paraId="604D2238" w14:textId="35A6EA9A" w:rsidR="003E29B1" w:rsidRPr="00687C3F" w:rsidRDefault="003E29B1" w:rsidP="00494621">
            <w:pPr>
              <w:widowControl/>
              <w:adjustRightInd/>
              <w:spacing w:line="240" w:lineRule="auto"/>
              <w:jc w:val="left"/>
            </w:pPr>
            <w:r w:rsidRPr="003E29B1">
              <w:t>integer</w:t>
            </w:r>
          </w:p>
        </w:tc>
        <w:tc>
          <w:tcPr>
            <w:tcW w:w="439" w:type="pct"/>
            <w:shd w:val="clear" w:color="auto" w:fill="auto"/>
          </w:tcPr>
          <w:p w14:paraId="0A26A5AC" w14:textId="5F82F1F5" w:rsidR="003E29B1" w:rsidRPr="00687C3F" w:rsidRDefault="003E29B1" w:rsidP="00494621">
            <w:pPr>
              <w:widowControl/>
              <w:adjustRightInd/>
              <w:spacing w:line="240" w:lineRule="auto"/>
              <w:jc w:val="left"/>
            </w:pPr>
            <w:r w:rsidRPr="003E29B1">
              <w:t>Да</w:t>
            </w:r>
          </w:p>
        </w:tc>
        <w:tc>
          <w:tcPr>
            <w:tcW w:w="633" w:type="pct"/>
            <w:shd w:val="clear" w:color="auto" w:fill="auto"/>
          </w:tcPr>
          <w:p w14:paraId="07AE7D79" w14:textId="3D891FF1" w:rsidR="003E29B1" w:rsidRPr="00687C3F" w:rsidRDefault="003E29B1" w:rsidP="00494621">
            <w:pPr>
              <w:widowControl/>
              <w:adjustRightInd/>
              <w:spacing w:line="240" w:lineRule="auto"/>
              <w:jc w:val="left"/>
            </w:pPr>
            <w:r w:rsidRPr="003E29B1">
              <w:t>rd_sign_id</w:t>
            </w:r>
          </w:p>
        </w:tc>
        <w:tc>
          <w:tcPr>
            <w:tcW w:w="731" w:type="pct"/>
            <w:shd w:val="clear" w:color="auto" w:fill="auto"/>
          </w:tcPr>
          <w:p w14:paraId="4C103118" w14:textId="509B3585" w:rsidR="003E29B1" w:rsidRPr="00687C3F" w:rsidRDefault="003E29B1" w:rsidP="00494621">
            <w:pPr>
              <w:widowControl/>
              <w:adjustRightInd/>
              <w:spacing w:line="240" w:lineRule="auto"/>
              <w:jc w:val="left"/>
            </w:pPr>
            <w:r w:rsidRPr="003E29B1">
              <w:t>road_significances</w:t>
            </w:r>
          </w:p>
        </w:tc>
        <w:tc>
          <w:tcPr>
            <w:tcW w:w="568" w:type="pct"/>
            <w:shd w:val="clear" w:color="auto" w:fill="auto"/>
          </w:tcPr>
          <w:p w14:paraId="24385105" w14:textId="6D610867" w:rsidR="003E29B1" w:rsidRPr="00687C3F" w:rsidRDefault="003E29B1" w:rsidP="00494621">
            <w:pPr>
              <w:widowControl/>
              <w:adjustRightInd/>
              <w:spacing w:line="240" w:lineRule="auto"/>
              <w:jc w:val="left"/>
            </w:pPr>
            <w:r w:rsidRPr="003E29B1">
              <w:t> </w:t>
            </w:r>
          </w:p>
        </w:tc>
      </w:tr>
      <w:tr w:rsidR="003E29B1" w:rsidRPr="003B2A35" w14:paraId="464EF34A" w14:textId="77777777" w:rsidTr="003E29B1">
        <w:tc>
          <w:tcPr>
            <w:tcW w:w="242" w:type="pct"/>
            <w:shd w:val="clear" w:color="auto" w:fill="auto"/>
          </w:tcPr>
          <w:p w14:paraId="61B267AD" w14:textId="3E8C567F" w:rsidR="003E29B1" w:rsidRPr="00687C3F" w:rsidRDefault="003E29B1" w:rsidP="00494621">
            <w:pPr>
              <w:widowControl/>
              <w:adjustRightInd/>
              <w:spacing w:line="240" w:lineRule="auto"/>
              <w:jc w:val="left"/>
            </w:pPr>
            <w:r w:rsidRPr="003E29B1">
              <w:t>2</w:t>
            </w:r>
          </w:p>
        </w:tc>
        <w:tc>
          <w:tcPr>
            <w:tcW w:w="877" w:type="pct"/>
            <w:shd w:val="clear" w:color="auto" w:fill="auto"/>
          </w:tcPr>
          <w:p w14:paraId="144030A4" w14:textId="28DF2260" w:rsidR="003E29B1" w:rsidRPr="00687C3F" w:rsidRDefault="003E29B1" w:rsidP="00494621">
            <w:pPr>
              <w:widowControl/>
              <w:adjustRightInd/>
              <w:spacing w:line="240" w:lineRule="auto"/>
              <w:jc w:val="left"/>
            </w:pPr>
            <w:r w:rsidRPr="003E29B1">
              <w:t>Признак постоянной записи</w:t>
            </w:r>
          </w:p>
        </w:tc>
        <w:tc>
          <w:tcPr>
            <w:tcW w:w="828" w:type="pct"/>
            <w:shd w:val="clear" w:color="auto" w:fill="auto"/>
          </w:tcPr>
          <w:p w14:paraId="7D96C06B" w14:textId="1336875B" w:rsidR="003E29B1" w:rsidRPr="00687C3F" w:rsidRDefault="003E29B1" w:rsidP="00494621">
            <w:pPr>
              <w:widowControl/>
              <w:adjustRightInd/>
              <w:spacing w:line="240" w:lineRule="auto"/>
              <w:jc w:val="left"/>
            </w:pPr>
            <w:r w:rsidRPr="003E29B1">
              <w:t>Расположен в схеме dict БД smev</w:t>
            </w:r>
          </w:p>
        </w:tc>
        <w:tc>
          <w:tcPr>
            <w:tcW w:w="682" w:type="pct"/>
            <w:shd w:val="clear" w:color="auto" w:fill="auto"/>
          </w:tcPr>
          <w:p w14:paraId="1B60B598" w14:textId="2DF376AA" w:rsidR="003E29B1" w:rsidRPr="00687C3F" w:rsidRDefault="003E29B1" w:rsidP="00494621">
            <w:pPr>
              <w:widowControl/>
              <w:adjustRightInd/>
              <w:spacing w:line="240" w:lineRule="auto"/>
              <w:jc w:val="left"/>
            </w:pPr>
            <w:r w:rsidRPr="003E29B1">
              <w:t>character varying(1)</w:t>
            </w:r>
          </w:p>
        </w:tc>
        <w:tc>
          <w:tcPr>
            <w:tcW w:w="439" w:type="pct"/>
            <w:shd w:val="clear" w:color="auto" w:fill="auto"/>
          </w:tcPr>
          <w:p w14:paraId="68235146" w14:textId="701C31F8" w:rsidR="003E29B1" w:rsidRPr="00687C3F" w:rsidRDefault="003E29B1" w:rsidP="00494621">
            <w:pPr>
              <w:widowControl/>
              <w:adjustRightInd/>
              <w:spacing w:line="240" w:lineRule="auto"/>
              <w:jc w:val="left"/>
            </w:pPr>
            <w:r w:rsidRPr="003E29B1">
              <w:t>Да</w:t>
            </w:r>
          </w:p>
        </w:tc>
        <w:tc>
          <w:tcPr>
            <w:tcW w:w="633" w:type="pct"/>
            <w:shd w:val="clear" w:color="auto" w:fill="auto"/>
          </w:tcPr>
          <w:p w14:paraId="2DF1C817" w14:textId="04B5EB9C" w:rsidR="003E29B1" w:rsidRPr="00687C3F" w:rsidRDefault="003E29B1" w:rsidP="00494621">
            <w:pPr>
              <w:widowControl/>
              <w:adjustRightInd/>
              <w:spacing w:line="240" w:lineRule="auto"/>
              <w:jc w:val="left"/>
            </w:pPr>
            <w:r w:rsidRPr="003E29B1">
              <w:t>rd_sign_const</w:t>
            </w:r>
          </w:p>
        </w:tc>
        <w:tc>
          <w:tcPr>
            <w:tcW w:w="731" w:type="pct"/>
            <w:shd w:val="clear" w:color="auto" w:fill="auto"/>
          </w:tcPr>
          <w:p w14:paraId="2F95F625" w14:textId="521C8488" w:rsidR="003E29B1" w:rsidRPr="00687C3F" w:rsidRDefault="003E29B1" w:rsidP="00494621">
            <w:pPr>
              <w:widowControl/>
              <w:adjustRightInd/>
              <w:spacing w:line="240" w:lineRule="auto"/>
              <w:jc w:val="left"/>
            </w:pPr>
            <w:r w:rsidRPr="003E29B1">
              <w:t>road_significances</w:t>
            </w:r>
          </w:p>
        </w:tc>
        <w:tc>
          <w:tcPr>
            <w:tcW w:w="568" w:type="pct"/>
            <w:shd w:val="clear" w:color="auto" w:fill="auto"/>
          </w:tcPr>
          <w:p w14:paraId="2710B07A" w14:textId="2B152C79" w:rsidR="003E29B1" w:rsidRPr="00687C3F" w:rsidRDefault="003E29B1" w:rsidP="00494621">
            <w:pPr>
              <w:widowControl/>
              <w:adjustRightInd/>
              <w:spacing w:line="240" w:lineRule="auto"/>
              <w:jc w:val="left"/>
            </w:pPr>
            <w:r w:rsidRPr="003E29B1">
              <w:t> </w:t>
            </w:r>
          </w:p>
        </w:tc>
      </w:tr>
      <w:tr w:rsidR="003E29B1" w:rsidRPr="003B2A35" w14:paraId="474876D3" w14:textId="77777777" w:rsidTr="003E29B1">
        <w:tc>
          <w:tcPr>
            <w:tcW w:w="242" w:type="pct"/>
            <w:shd w:val="clear" w:color="auto" w:fill="auto"/>
          </w:tcPr>
          <w:p w14:paraId="5DD835D9" w14:textId="6657FA57" w:rsidR="003E29B1" w:rsidRPr="00687C3F" w:rsidRDefault="003E29B1" w:rsidP="00494621">
            <w:pPr>
              <w:widowControl/>
              <w:adjustRightInd/>
              <w:spacing w:line="240" w:lineRule="auto"/>
              <w:jc w:val="left"/>
            </w:pPr>
            <w:r w:rsidRPr="003E29B1">
              <w:t>3</w:t>
            </w:r>
          </w:p>
        </w:tc>
        <w:tc>
          <w:tcPr>
            <w:tcW w:w="877" w:type="pct"/>
            <w:shd w:val="clear" w:color="auto" w:fill="auto"/>
          </w:tcPr>
          <w:p w14:paraId="4A96A91D" w14:textId="582BDA62" w:rsidR="003E29B1" w:rsidRPr="00687C3F" w:rsidRDefault="003E29B1" w:rsidP="00494621">
            <w:pPr>
              <w:widowControl/>
              <w:adjustRightInd/>
              <w:spacing w:line="240" w:lineRule="auto"/>
              <w:jc w:val="left"/>
            </w:pPr>
            <w:r w:rsidRPr="003E29B1">
              <w:t>Признак архивной записи</w:t>
            </w:r>
          </w:p>
        </w:tc>
        <w:tc>
          <w:tcPr>
            <w:tcW w:w="828" w:type="pct"/>
            <w:shd w:val="clear" w:color="auto" w:fill="auto"/>
          </w:tcPr>
          <w:p w14:paraId="10E28ADD" w14:textId="2565C855" w:rsidR="003E29B1" w:rsidRPr="00687C3F" w:rsidRDefault="003E29B1" w:rsidP="00494621">
            <w:pPr>
              <w:widowControl/>
              <w:adjustRightInd/>
              <w:spacing w:line="240" w:lineRule="auto"/>
              <w:jc w:val="left"/>
            </w:pPr>
            <w:r w:rsidRPr="003E29B1">
              <w:t>Расположен в схеме dict БД smev</w:t>
            </w:r>
          </w:p>
        </w:tc>
        <w:tc>
          <w:tcPr>
            <w:tcW w:w="682" w:type="pct"/>
            <w:shd w:val="clear" w:color="auto" w:fill="auto"/>
          </w:tcPr>
          <w:p w14:paraId="5DF60525" w14:textId="4CC3197A" w:rsidR="003E29B1" w:rsidRPr="00687C3F" w:rsidRDefault="003E29B1" w:rsidP="00494621">
            <w:pPr>
              <w:widowControl/>
              <w:adjustRightInd/>
              <w:spacing w:line="240" w:lineRule="auto"/>
              <w:jc w:val="left"/>
            </w:pPr>
            <w:r w:rsidRPr="003E29B1">
              <w:t>character varying(1)</w:t>
            </w:r>
          </w:p>
        </w:tc>
        <w:tc>
          <w:tcPr>
            <w:tcW w:w="439" w:type="pct"/>
            <w:shd w:val="clear" w:color="auto" w:fill="auto"/>
          </w:tcPr>
          <w:p w14:paraId="42303382" w14:textId="73B54ACA" w:rsidR="003E29B1" w:rsidRPr="00687C3F" w:rsidRDefault="003E29B1" w:rsidP="00494621">
            <w:pPr>
              <w:widowControl/>
              <w:adjustRightInd/>
              <w:spacing w:line="240" w:lineRule="auto"/>
              <w:jc w:val="left"/>
            </w:pPr>
            <w:r w:rsidRPr="003E29B1">
              <w:t>Да</w:t>
            </w:r>
          </w:p>
        </w:tc>
        <w:tc>
          <w:tcPr>
            <w:tcW w:w="633" w:type="pct"/>
            <w:shd w:val="clear" w:color="auto" w:fill="auto"/>
          </w:tcPr>
          <w:p w14:paraId="4E34DE9D" w14:textId="0D030FB0" w:rsidR="003E29B1" w:rsidRPr="00687C3F" w:rsidRDefault="003E29B1" w:rsidP="00494621">
            <w:pPr>
              <w:widowControl/>
              <w:adjustRightInd/>
              <w:spacing w:line="240" w:lineRule="auto"/>
              <w:jc w:val="left"/>
            </w:pPr>
            <w:r w:rsidRPr="003E29B1">
              <w:t>rd_sign_archive</w:t>
            </w:r>
          </w:p>
        </w:tc>
        <w:tc>
          <w:tcPr>
            <w:tcW w:w="731" w:type="pct"/>
            <w:shd w:val="clear" w:color="auto" w:fill="auto"/>
          </w:tcPr>
          <w:p w14:paraId="5D4D0573" w14:textId="497D806B" w:rsidR="003E29B1" w:rsidRPr="00687C3F" w:rsidRDefault="003E29B1" w:rsidP="00494621">
            <w:pPr>
              <w:widowControl/>
              <w:adjustRightInd/>
              <w:spacing w:line="240" w:lineRule="auto"/>
              <w:jc w:val="left"/>
            </w:pPr>
            <w:r w:rsidRPr="003E29B1">
              <w:t>road_significances</w:t>
            </w:r>
          </w:p>
        </w:tc>
        <w:tc>
          <w:tcPr>
            <w:tcW w:w="568" w:type="pct"/>
            <w:shd w:val="clear" w:color="auto" w:fill="auto"/>
          </w:tcPr>
          <w:p w14:paraId="6ED6F380" w14:textId="6EB46C86" w:rsidR="003E29B1" w:rsidRPr="00687C3F" w:rsidRDefault="003E29B1" w:rsidP="00494621">
            <w:pPr>
              <w:widowControl/>
              <w:adjustRightInd/>
              <w:spacing w:line="240" w:lineRule="auto"/>
              <w:jc w:val="left"/>
            </w:pPr>
            <w:r w:rsidRPr="003E29B1">
              <w:t> </w:t>
            </w:r>
          </w:p>
        </w:tc>
      </w:tr>
      <w:tr w:rsidR="003E29B1" w:rsidRPr="003B2A35" w14:paraId="25A12410" w14:textId="77777777" w:rsidTr="003E29B1">
        <w:tc>
          <w:tcPr>
            <w:tcW w:w="242" w:type="pct"/>
            <w:shd w:val="clear" w:color="auto" w:fill="auto"/>
          </w:tcPr>
          <w:p w14:paraId="0EEE7124" w14:textId="1AB440DA" w:rsidR="003E29B1" w:rsidRPr="00687C3F" w:rsidRDefault="003E29B1" w:rsidP="00494621">
            <w:pPr>
              <w:widowControl/>
              <w:adjustRightInd/>
              <w:spacing w:line="240" w:lineRule="auto"/>
              <w:jc w:val="left"/>
            </w:pPr>
            <w:r w:rsidRPr="003E29B1">
              <w:t>4</w:t>
            </w:r>
          </w:p>
        </w:tc>
        <w:tc>
          <w:tcPr>
            <w:tcW w:w="877" w:type="pct"/>
            <w:shd w:val="clear" w:color="auto" w:fill="auto"/>
          </w:tcPr>
          <w:p w14:paraId="6C773716" w14:textId="10289B87" w:rsidR="003E29B1" w:rsidRPr="00687C3F" w:rsidRDefault="003E29B1" w:rsidP="00494621">
            <w:pPr>
              <w:widowControl/>
              <w:adjustRightInd/>
              <w:spacing w:line="240" w:lineRule="auto"/>
              <w:jc w:val="left"/>
            </w:pPr>
            <w:r w:rsidRPr="003E29B1">
              <w:t>Наименование значения справочника</w:t>
            </w:r>
          </w:p>
        </w:tc>
        <w:tc>
          <w:tcPr>
            <w:tcW w:w="828" w:type="pct"/>
            <w:shd w:val="clear" w:color="auto" w:fill="auto"/>
          </w:tcPr>
          <w:p w14:paraId="34892BFF" w14:textId="00E34398" w:rsidR="003E29B1" w:rsidRPr="00687C3F" w:rsidRDefault="003E29B1" w:rsidP="00494621">
            <w:pPr>
              <w:widowControl/>
              <w:adjustRightInd/>
              <w:spacing w:line="240" w:lineRule="auto"/>
              <w:jc w:val="left"/>
            </w:pPr>
            <w:r w:rsidRPr="003E29B1">
              <w:t>Расположен в схеме dict БД smev</w:t>
            </w:r>
          </w:p>
        </w:tc>
        <w:tc>
          <w:tcPr>
            <w:tcW w:w="682" w:type="pct"/>
            <w:shd w:val="clear" w:color="auto" w:fill="auto"/>
          </w:tcPr>
          <w:p w14:paraId="0D69A9C9" w14:textId="29A4BE84" w:rsidR="003E29B1" w:rsidRPr="00687C3F" w:rsidRDefault="003E29B1" w:rsidP="00494621">
            <w:pPr>
              <w:widowControl/>
              <w:adjustRightInd/>
              <w:spacing w:line="240" w:lineRule="auto"/>
              <w:jc w:val="left"/>
            </w:pPr>
            <w:r w:rsidRPr="003E29B1">
              <w:t>character varying(150)</w:t>
            </w:r>
          </w:p>
        </w:tc>
        <w:tc>
          <w:tcPr>
            <w:tcW w:w="439" w:type="pct"/>
            <w:shd w:val="clear" w:color="auto" w:fill="auto"/>
          </w:tcPr>
          <w:p w14:paraId="29A336D3" w14:textId="302D8C72" w:rsidR="003E29B1" w:rsidRPr="00687C3F" w:rsidRDefault="003E29B1" w:rsidP="00494621">
            <w:pPr>
              <w:widowControl/>
              <w:adjustRightInd/>
              <w:spacing w:line="240" w:lineRule="auto"/>
              <w:jc w:val="left"/>
            </w:pPr>
            <w:r w:rsidRPr="003E29B1">
              <w:t>Да</w:t>
            </w:r>
          </w:p>
        </w:tc>
        <w:tc>
          <w:tcPr>
            <w:tcW w:w="633" w:type="pct"/>
            <w:shd w:val="clear" w:color="auto" w:fill="auto"/>
          </w:tcPr>
          <w:p w14:paraId="757AF5F8" w14:textId="5E71C31F" w:rsidR="003E29B1" w:rsidRPr="00687C3F" w:rsidRDefault="003E29B1" w:rsidP="00494621">
            <w:pPr>
              <w:widowControl/>
              <w:adjustRightInd/>
              <w:spacing w:line="240" w:lineRule="auto"/>
              <w:jc w:val="left"/>
            </w:pPr>
            <w:r w:rsidRPr="003E29B1">
              <w:t>rd_sign_name</w:t>
            </w:r>
          </w:p>
        </w:tc>
        <w:tc>
          <w:tcPr>
            <w:tcW w:w="731" w:type="pct"/>
            <w:shd w:val="clear" w:color="auto" w:fill="auto"/>
          </w:tcPr>
          <w:p w14:paraId="093B2994" w14:textId="4D576C51" w:rsidR="003E29B1" w:rsidRPr="00687C3F" w:rsidRDefault="003E29B1" w:rsidP="00494621">
            <w:pPr>
              <w:widowControl/>
              <w:adjustRightInd/>
              <w:spacing w:line="240" w:lineRule="auto"/>
              <w:jc w:val="left"/>
            </w:pPr>
            <w:r w:rsidRPr="003E29B1">
              <w:t>road_significances</w:t>
            </w:r>
          </w:p>
        </w:tc>
        <w:tc>
          <w:tcPr>
            <w:tcW w:w="568" w:type="pct"/>
            <w:shd w:val="clear" w:color="auto" w:fill="auto"/>
          </w:tcPr>
          <w:p w14:paraId="3DB6B742" w14:textId="2DE33EBC" w:rsidR="003E29B1" w:rsidRPr="00687C3F" w:rsidRDefault="003E29B1" w:rsidP="00494621">
            <w:pPr>
              <w:widowControl/>
              <w:adjustRightInd/>
              <w:spacing w:line="240" w:lineRule="auto"/>
              <w:jc w:val="left"/>
            </w:pPr>
            <w:r w:rsidRPr="003E29B1">
              <w:t> </w:t>
            </w:r>
          </w:p>
        </w:tc>
      </w:tr>
      <w:tr w:rsidR="003E29B1" w:rsidRPr="003B2A35" w14:paraId="585EBC8E" w14:textId="77777777" w:rsidTr="003E29B1">
        <w:tc>
          <w:tcPr>
            <w:tcW w:w="242" w:type="pct"/>
            <w:shd w:val="clear" w:color="auto" w:fill="auto"/>
          </w:tcPr>
          <w:p w14:paraId="3E9B9850" w14:textId="01EA8DF0" w:rsidR="003E29B1" w:rsidRPr="00687C3F" w:rsidRDefault="003E29B1" w:rsidP="00494621">
            <w:pPr>
              <w:widowControl/>
              <w:adjustRightInd/>
              <w:spacing w:line="240" w:lineRule="auto"/>
              <w:jc w:val="left"/>
            </w:pPr>
            <w:r w:rsidRPr="003E29B1">
              <w:t>5</w:t>
            </w:r>
          </w:p>
        </w:tc>
        <w:tc>
          <w:tcPr>
            <w:tcW w:w="877" w:type="pct"/>
            <w:shd w:val="clear" w:color="auto" w:fill="auto"/>
          </w:tcPr>
          <w:p w14:paraId="722F1365" w14:textId="1E53E949" w:rsidR="003E29B1" w:rsidRPr="00687C3F" w:rsidRDefault="003E29B1" w:rsidP="00494621">
            <w:pPr>
              <w:widowControl/>
              <w:adjustRightInd/>
              <w:spacing w:line="240" w:lineRule="auto"/>
              <w:jc w:val="left"/>
            </w:pPr>
            <w:r w:rsidRPr="003E29B1">
              <w:t>Признак Дорога/Улица</w:t>
            </w:r>
          </w:p>
        </w:tc>
        <w:tc>
          <w:tcPr>
            <w:tcW w:w="828" w:type="pct"/>
            <w:shd w:val="clear" w:color="auto" w:fill="auto"/>
          </w:tcPr>
          <w:p w14:paraId="1307FDD5" w14:textId="142958BC" w:rsidR="003E29B1" w:rsidRPr="00687C3F" w:rsidRDefault="003E29B1" w:rsidP="00494621">
            <w:pPr>
              <w:widowControl/>
              <w:adjustRightInd/>
              <w:spacing w:line="240" w:lineRule="auto"/>
              <w:jc w:val="left"/>
            </w:pPr>
            <w:r w:rsidRPr="003E29B1">
              <w:t>Расположен в схеме dict БД smev</w:t>
            </w:r>
          </w:p>
        </w:tc>
        <w:tc>
          <w:tcPr>
            <w:tcW w:w="682" w:type="pct"/>
            <w:shd w:val="clear" w:color="auto" w:fill="auto"/>
          </w:tcPr>
          <w:p w14:paraId="34A19CD6" w14:textId="113DEC28" w:rsidR="003E29B1" w:rsidRPr="00687C3F" w:rsidRDefault="003E29B1" w:rsidP="00494621">
            <w:pPr>
              <w:widowControl/>
              <w:adjustRightInd/>
              <w:spacing w:line="240" w:lineRule="auto"/>
              <w:jc w:val="left"/>
            </w:pPr>
            <w:r w:rsidRPr="003E29B1">
              <w:t>smallint</w:t>
            </w:r>
          </w:p>
        </w:tc>
        <w:tc>
          <w:tcPr>
            <w:tcW w:w="439" w:type="pct"/>
            <w:shd w:val="clear" w:color="auto" w:fill="auto"/>
          </w:tcPr>
          <w:p w14:paraId="370A8A05" w14:textId="0F99756E" w:rsidR="003E29B1" w:rsidRPr="00687C3F" w:rsidRDefault="003E29B1" w:rsidP="00494621">
            <w:pPr>
              <w:widowControl/>
              <w:adjustRightInd/>
              <w:spacing w:line="240" w:lineRule="auto"/>
              <w:jc w:val="left"/>
            </w:pPr>
            <w:r w:rsidRPr="003E29B1">
              <w:t>Да</w:t>
            </w:r>
          </w:p>
        </w:tc>
        <w:tc>
          <w:tcPr>
            <w:tcW w:w="633" w:type="pct"/>
            <w:shd w:val="clear" w:color="auto" w:fill="auto"/>
          </w:tcPr>
          <w:p w14:paraId="2A5DB836" w14:textId="0D3AA799" w:rsidR="003E29B1" w:rsidRPr="00687C3F" w:rsidRDefault="003E29B1" w:rsidP="00494621">
            <w:pPr>
              <w:widowControl/>
              <w:adjustRightInd/>
              <w:spacing w:line="240" w:lineRule="auto"/>
              <w:jc w:val="left"/>
            </w:pPr>
            <w:r w:rsidRPr="003E29B1">
              <w:t>road_street</w:t>
            </w:r>
          </w:p>
        </w:tc>
        <w:tc>
          <w:tcPr>
            <w:tcW w:w="731" w:type="pct"/>
            <w:shd w:val="clear" w:color="auto" w:fill="auto"/>
          </w:tcPr>
          <w:p w14:paraId="6870B3A6" w14:textId="1E3C599F" w:rsidR="003E29B1" w:rsidRPr="00687C3F" w:rsidRDefault="003E29B1" w:rsidP="00494621">
            <w:pPr>
              <w:widowControl/>
              <w:adjustRightInd/>
              <w:spacing w:line="240" w:lineRule="auto"/>
              <w:jc w:val="left"/>
            </w:pPr>
            <w:r w:rsidRPr="003E29B1">
              <w:t>road_significances</w:t>
            </w:r>
          </w:p>
        </w:tc>
        <w:tc>
          <w:tcPr>
            <w:tcW w:w="568" w:type="pct"/>
            <w:shd w:val="clear" w:color="auto" w:fill="auto"/>
          </w:tcPr>
          <w:p w14:paraId="46A8E4CF" w14:textId="0C46F5B7" w:rsidR="003E29B1" w:rsidRPr="00687C3F" w:rsidRDefault="003E29B1" w:rsidP="00494621">
            <w:pPr>
              <w:widowControl/>
              <w:adjustRightInd/>
              <w:spacing w:line="240" w:lineRule="auto"/>
              <w:jc w:val="left"/>
            </w:pPr>
            <w:r w:rsidRPr="003E29B1">
              <w:t> </w:t>
            </w:r>
          </w:p>
        </w:tc>
      </w:tr>
      <w:tr w:rsidR="003E29B1" w:rsidRPr="003B2A35" w14:paraId="274DB14D" w14:textId="77777777" w:rsidTr="003E29B1">
        <w:tc>
          <w:tcPr>
            <w:tcW w:w="242" w:type="pct"/>
            <w:shd w:val="clear" w:color="auto" w:fill="auto"/>
          </w:tcPr>
          <w:p w14:paraId="675B6A7D" w14:textId="194D35DD" w:rsidR="003E29B1" w:rsidRPr="00687C3F" w:rsidRDefault="003E29B1" w:rsidP="00494621">
            <w:pPr>
              <w:widowControl/>
              <w:adjustRightInd/>
              <w:spacing w:line="240" w:lineRule="auto"/>
              <w:jc w:val="left"/>
            </w:pPr>
            <w:r w:rsidRPr="003E29B1">
              <w:t>6</w:t>
            </w:r>
          </w:p>
        </w:tc>
        <w:tc>
          <w:tcPr>
            <w:tcW w:w="877" w:type="pct"/>
            <w:shd w:val="clear" w:color="auto" w:fill="auto"/>
          </w:tcPr>
          <w:p w14:paraId="3911281C" w14:textId="42182498" w:rsidR="003E29B1" w:rsidRPr="00687C3F" w:rsidRDefault="003E29B1" w:rsidP="00494621">
            <w:pPr>
              <w:widowControl/>
              <w:adjustRightInd/>
              <w:spacing w:line="240" w:lineRule="auto"/>
              <w:jc w:val="left"/>
            </w:pPr>
            <w:r w:rsidRPr="003E29B1">
              <w:t>Код значения справочника</w:t>
            </w:r>
          </w:p>
        </w:tc>
        <w:tc>
          <w:tcPr>
            <w:tcW w:w="828" w:type="pct"/>
            <w:shd w:val="clear" w:color="auto" w:fill="auto"/>
          </w:tcPr>
          <w:p w14:paraId="623C86D2" w14:textId="3340B5BC" w:rsidR="003E29B1" w:rsidRPr="00687C3F" w:rsidRDefault="003E29B1" w:rsidP="00494621">
            <w:pPr>
              <w:widowControl/>
              <w:adjustRightInd/>
              <w:spacing w:line="240" w:lineRule="auto"/>
              <w:jc w:val="left"/>
            </w:pPr>
            <w:r w:rsidRPr="003E29B1">
              <w:t>Расположен в схеме dict БД smev</w:t>
            </w:r>
          </w:p>
        </w:tc>
        <w:tc>
          <w:tcPr>
            <w:tcW w:w="682" w:type="pct"/>
            <w:shd w:val="clear" w:color="auto" w:fill="auto"/>
          </w:tcPr>
          <w:p w14:paraId="470D1F86" w14:textId="5488B0F5" w:rsidR="003E29B1" w:rsidRPr="00687C3F" w:rsidRDefault="003E29B1" w:rsidP="00494621">
            <w:pPr>
              <w:widowControl/>
              <w:adjustRightInd/>
              <w:spacing w:line="240" w:lineRule="auto"/>
              <w:jc w:val="left"/>
            </w:pPr>
            <w:r w:rsidRPr="003E29B1">
              <w:t>character varying(20)</w:t>
            </w:r>
          </w:p>
        </w:tc>
        <w:tc>
          <w:tcPr>
            <w:tcW w:w="439" w:type="pct"/>
            <w:shd w:val="clear" w:color="auto" w:fill="auto"/>
          </w:tcPr>
          <w:p w14:paraId="5D7F2D79" w14:textId="1AF981AB" w:rsidR="003E29B1" w:rsidRPr="00687C3F" w:rsidRDefault="003E29B1" w:rsidP="00494621">
            <w:pPr>
              <w:widowControl/>
              <w:adjustRightInd/>
              <w:spacing w:line="240" w:lineRule="auto"/>
              <w:jc w:val="left"/>
            </w:pPr>
            <w:r w:rsidRPr="003E29B1">
              <w:t>Нет</w:t>
            </w:r>
          </w:p>
        </w:tc>
        <w:tc>
          <w:tcPr>
            <w:tcW w:w="633" w:type="pct"/>
            <w:shd w:val="clear" w:color="auto" w:fill="auto"/>
          </w:tcPr>
          <w:p w14:paraId="730053F8" w14:textId="70F04EB7" w:rsidR="003E29B1" w:rsidRPr="00687C3F" w:rsidRDefault="003E29B1" w:rsidP="00494621">
            <w:pPr>
              <w:widowControl/>
              <w:adjustRightInd/>
              <w:spacing w:line="240" w:lineRule="auto"/>
              <w:jc w:val="left"/>
            </w:pPr>
            <w:r w:rsidRPr="003E29B1">
              <w:t>rd_sign_code</w:t>
            </w:r>
          </w:p>
        </w:tc>
        <w:tc>
          <w:tcPr>
            <w:tcW w:w="731" w:type="pct"/>
            <w:shd w:val="clear" w:color="auto" w:fill="auto"/>
          </w:tcPr>
          <w:p w14:paraId="6EA24934" w14:textId="4E08BB44" w:rsidR="003E29B1" w:rsidRPr="00687C3F" w:rsidRDefault="003E29B1" w:rsidP="00494621">
            <w:pPr>
              <w:widowControl/>
              <w:adjustRightInd/>
              <w:spacing w:line="240" w:lineRule="auto"/>
              <w:jc w:val="left"/>
            </w:pPr>
            <w:r w:rsidRPr="003E29B1">
              <w:t>road_significances</w:t>
            </w:r>
          </w:p>
        </w:tc>
        <w:tc>
          <w:tcPr>
            <w:tcW w:w="568" w:type="pct"/>
            <w:shd w:val="clear" w:color="auto" w:fill="auto"/>
          </w:tcPr>
          <w:p w14:paraId="62DF3052" w14:textId="4004F20D" w:rsidR="003E29B1" w:rsidRPr="00687C3F" w:rsidRDefault="003E29B1" w:rsidP="00494621">
            <w:pPr>
              <w:widowControl/>
              <w:adjustRightInd/>
              <w:spacing w:line="240" w:lineRule="auto"/>
              <w:jc w:val="left"/>
            </w:pPr>
            <w:r w:rsidRPr="003E29B1">
              <w:t> </w:t>
            </w:r>
          </w:p>
        </w:tc>
      </w:tr>
      <w:tr w:rsidR="003E29B1" w:rsidRPr="003B2A35" w14:paraId="2FF25AE1" w14:textId="77777777" w:rsidTr="003E29B1">
        <w:tc>
          <w:tcPr>
            <w:tcW w:w="242" w:type="pct"/>
            <w:shd w:val="clear" w:color="auto" w:fill="auto"/>
          </w:tcPr>
          <w:p w14:paraId="03C20576" w14:textId="18C6A81A" w:rsidR="003E29B1" w:rsidRPr="00687C3F" w:rsidRDefault="003E29B1" w:rsidP="00494621">
            <w:pPr>
              <w:widowControl/>
              <w:adjustRightInd/>
              <w:spacing w:line="240" w:lineRule="auto"/>
              <w:jc w:val="left"/>
            </w:pPr>
            <w:r w:rsidRPr="003E29B1">
              <w:t>7</w:t>
            </w:r>
          </w:p>
        </w:tc>
        <w:tc>
          <w:tcPr>
            <w:tcW w:w="877" w:type="pct"/>
            <w:shd w:val="clear" w:color="auto" w:fill="auto"/>
          </w:tcPr>
          <w:p w14:paraId="45582D20" w14:textId="182BBCF2" w:rsidR="003E29B1" w:rsidRPr="00687C3F" w:rsidRDefault="003E29B1" w:rsidP="00494621">
            <w:pPr>
              <w:widowControl/>
              <w:adjustRightInd/>
              <w:spacing w:line="240" w:lineRule="auto"/>
              <w:jc w:val="left"/>
            </w:pPr>
            <w:r w:rsidRPr="003E29B1">
              <w:t>Описание значения справочника</w:t>
            </w:r>
          </w:p>
        </w:tc>
        <w:tc>
          <w:tcPr>
            <w:tcW w:w="828" w:type="pct"/>
            <w:shd w:val="clear" w:color="auto" w:fill="auto"/>
          </w:tcPr>
          <w:p w14:paraId="62C7F35F" w14:textId="60FC5F09" w:rsidR="003E29B1" w:rsidRPr="00687C3F" w:rsidRDefault="003E29B1" w:rsidP="00494621">
            <w:pPr>
              <w:widowControl/>
              <w:adjustRightInd/>
              <w:spacing w:line="240" w:lineRule="auto"/>
              <w:jc w:val="left"/>
            </w:pPr>
            <w:r w:rsidRPr="003E29B1">
              <w:t>Расположен в схеме dict БД smev</w:t>
            </w:r>
          </w:p>
        </w:tc>
        <w:tc>
          <w:tcPr>
            <w:tcW w:w="682" w:type="pct"/>
            <w:shd w:val="clear" w:color="auto" w:fill="auto"/>
          </w:tcPr>
          <w:p w14:paraId="2BD0800B" w14:textId="4CD6D547" w:rsidR="003E29B1" w:rsidRPr="00687C3F" w:rsidRDefault="003E29B1" w:rsidP="00494621">
            <w:pPr>
              <w:widowControl/>
              <w:adjustRightInd/>
              <w:spacing w:line="240" w:lineRule="auto"/>
              <w:jc w:val="left"/>
            </w:pPr>
            <w:r w:rsidRPr="003E29B1">
              <w:t>character varying(255)</w:t>
            </w:r>
          </w:p>
        </w:tc>
        <w:tc>
          <w:tcPr>
            <w:tcW w:w="439" w:type="pct"/>
            <w:shd w:val="clear" w:color="auto" w:fill="auto"/>
          </w:tcPr>
          <w:p w14:paraId="78CCFB7C" w14:textId="68C0EC0B" w:rsidR="003E29B1" w:rsidRPr="00687C3F" w:rsidRDefault="003E29B1" w:rsidP="00494621">
            <w:pPr>
              <w:widowControl/>
              <w:adjustRightInd/>
              <w:spacing w:line="240" w:lineRule="auto"/>
              <w:jc w:val="left"/>
            </w:pPr>
            <w:r w:rsidRPr="003E29B1">
              <w:t>Нет</w:t>
            </w:r>
          </w:p>
        </w:tc>
        <w:tc>
          <w:tcPr>
            <w:tcW w:w="633" w:type="pct"/>
            <w:shd w:val="clear" w:color="auto" w:fill="auto"/>
          </w:tcPr>
          <w:p w14:paraId="6AD8CDEA" w14:textId="4C2C4760" w:rsidR="003E29B1" w:rsidRPr="00687C3F" w:rsidRDefault="003E29B1" w:rsidP="00494621">
            <w:pPr>
              <w:widowControl/>
              <w:adjustRightInd/>
              <w:spacing w:line="240" w:lineRule="auto"/>
              <w:jc w:val="left"/>
            </w:pPr>
            <w:r w:rsidRPr="003E29B1">
              <w:t>rd_sign_note</w:t>
            </w:r>
          </w:p>
        </w:tc>
        <w:tc>
          <w:tcPr>
            <w:tcW w:w="731" w:type="pct"/>
            <w:shd w:val="clear" w:color="auto" w:fill="auto"/>
          </w:tcPr>
          <w:p w14:paraId="1A606C3E" w14:textId="59BAFE7F" w:rsidR="003E29B1" w:rsidRPr="00687C3F" w:rsidRDefault="003E29B1" w:rsidP="00494621">
            <w:pPr>
              <w:widowControl/>
              <w:adjustRightInd/>
              <w:spacing w:line="240" w:lineRule="auto"/>
              <w:jc w:val="left"/>
            </w:pPr>
            <w:r w:rsidRPr="003E29B1">
              <w:t>road_significances</w:t>
            </w:r>
          </w:p>
        </w:tc>
        <w:tc>
          <w:tcPr>
            <w:tcW w:w="568" w:type="pct"/>
            <w:shd w:val="clear" w:color="auto" w:fill="auto"/>
          </w:tcPr>
          <w:p w14:paraId="00253F19" w14:textId="75C2390E" w:rsidR="003E29B1" w:rsidRPr="00687C3F" w:rsidRDefault="003E29B1" w:rsidP="00494621">
            <w:pPr>
              <w:widowControl/>
              <w:adjustRightInd/>
              <w:spacing w:line="240" w:lineRule="auto"/>
              <w:jc w:val="left"/>
            </w:pPr>
            <w:r w:rsidRPr="003E29B1">
              <w:t> </w:t>
            </w:r>
          </w:p>
        </w:tc>
      </w:tr>
      <w:tr w:rsidR="003E29B1" w:rsidRPr="003B2A35" w14:paraId="512285B4" w14:textId="77777777" w:rsidTr="003E29B1">
        <w:tc>
          <w:tcPr>
            <w:tcW w:w="242" w:type="pct"/>
            <w:shd w:val="clear" w:color="auto" w:fill="auto"/>
          </w:tcPr>
          <w:p w14:paraId="26104C1B" w14:textId="3713D602" w:rsidR="003E29B1" w:rsidRPr="00687C3F" w:rsidRDefault="003E29B1" w:rsidP="00494621">
            <w:pPr>
              <w:widowControl/>
              <w:adjustRightInd/>
              <w:spacing w:line="240" w:lineRule="auto"/>
              <w:jc w:val="left"/>
            </w:pPr>
            <w:r w:rsidRPr="003E29B1">
              <w:t>8</w:t>
            </w:r>
          </w:p>
        </w:tc>
        <w:tc>
          <w:tcPr>
            <w:tcW w:w="877" w:type="pct"/>
            <w:shd w:val="clear" w:color="auto" w:fill="auto"/>
          </w:tcPr>
          <w:p w14:paraId="5A4463C0" w14:textId="0F05D163" w:rsidR="003E29B1" w:rsidRPr="00687C3F" w:rsidRDefault="003E29B1" w:rsidP="00494621">
            <w:pPr>
              <w:widowControl/>
              <w:adjustRightInd/>
              <w:spacing w:line="240" w:lineRule="auto"/>
              <w:jc w:val="left"/>
            </w:pPr>
            <w:r w:rsidRPr="003E29B1">
              <w:t>Признак базового понятия</w:t>
            </w:r>
          </w:p>
        </w:tc>
        <w:tc>
          <w:tcPr>
            <w:tcW w:w="828" w:type="pct"/>
            <w:shd w:val="clear" w:color="auto" w:fill="auto"/>
          </w:tcPr>
          <w:p w14:paraId="0CB3A295" w14:textId="6D3E8174" w:rsidR="003E29B1" w:rsidRPr="00687C3F" w:rsidRDefault="003E29B1" w:rsidP="00494621">
            <w:pPr>
              <w:widowControl/>
              <w:adjustRightInd/>
              <w:spacing w:line="240" w:lineRule="auto"/>
              <w:jc w:val="left"/>
            </w:pPr>
            <w:r w:rsidRPr="003E29B1">
              <w:t>Расположен в схеме dict БД smev</w:t>
            </w:r>
          </w:p>
        </w:tc>
        <w:tc>
          <w:tcPr>
            <w:tcW w:w="682" w:type="pct"/>
            <w:shd w:val="clear" w:color="auto" w:fill="auto"/>
          </w:tcPr>
          <w:p w14:paraId="6270DBD5" w14:textId="11F92BB7" w:rsidR="003E29B1" w:rsidRPr="00687C3F" w:rsidRDefault="003E29B1" w:rsidP="00494621">
            <w:pPr>
              <w:widowControl/>
              <w:adjustRightInd/>
              <w:spacing w:line="240" w:lineRule="auto"/>
              <w:jc w:val="left"/>
            </w:pPr>
            <w:r w:rsidRPr="003E29B1">
              <w:t>integer</w:t>
            </w:r>
          </w:p>
        </w:tc>
        <w:tc>
          <w:tcPr>
            <w:tcW w:w="439" w:type="pct"/>
            <w:shd w:val="clear" w:color="auto" w:fill="auto"/>
          </w:tcPr>
          <w:p w14:paraId="1EAE72F1" w14:textId="1F0EC69A" w:rsidR="003E29B1" w:rsidRPr="00687C3F" w:rsidRDefault="003E29B1" w:rsidP="00494621">
            <w:pPr>
              <w:widowControl/>
              <w:adjustRightInd/>
              <w:spacing w:line="240" w:lineRule="auto"/>
              <w:jc w:val="left"/>
            </w:pPr>
            <w:r w:rsidRPr="003E29B1">
              <w:t>Нет</w:t>
            </w:r>
          </w:p>
        </w:tc>
        <w:tc>
          <w:tcPr>
            <w:tcW w:w="633" w:type="pct"/>
            <w:shd w:val="clear" w:color="auto" w:fill="auto"/>
          </w:tcPr>
          <w:p w14:paraId="257C44FE" w14:textId="14E5C17D" w:rsidR="003E29B1" w:rsidRPr="00687C3F" w:rsidRDefault="003E29B1" w:rsidP="00494621">
            <w:pPr>
              <w:widowControl/>
              <w:adjustRightInd/>
              <w:spacing w:line="240" w:lineRule="auto"/>
              <w:jc w:val="left"/>
            </w:pPr>
            <w:r w:rsidRPr="003E29B1">
              <w:t>rd_sign_base</w:t>
            </w:r>
          </w:p>
        </w:tc>
        <w:tc>
          <w:tcPr>
            <w:tcW w:w="731" w:type="pct"/>
            <w:shd w:val="clear" w:color="auto" w:fill="auto"/>
          </w:tcPr>
          <w:p w14:paraId="2B6F9C04" w14:textId="4D3C8D16" w:rsidR="003E29B1" w:rsidRPr="00687C3F" w:rsidRDefault="003E29B1" w:rsidP="00494621">
            <w:pPr>
              <w:widowControl/>
              <w:adjustRightInd/>
              <w:spacing w:line="240" w:lineRule="auto"/>
              <w:jc w:val="left"/>
            </w:pPr>
            <w:r w:rsidRPr="003E29B1">
              <w:t>road_significances</w:t>
            </w:r>
          </w:p>
        </w:tc>
        <w:tc>
          <w:tcPr>
            <w:tcW w:w="568" w:type="pct"/>
            <w:shd w:val="clear" w:color="auto" w:fill="auto"/>
          </w:tcPr>
          <w:p w14:paraId="73C113D3" w14:textId="26FD5312" w:rsidR="003E29B1" w:rsidRPr="00687C3F" w:rsidRDefault="003E29B1" w:rsidP="00494621">
            <w:pPr>
              <w:widowControl/>
              <w:adjustRightInd/>
              <w:spacing w:line="240" w:lineRule="auto"/>
              <w:jc w:val="left"/>
            </w:pPr>
            <w:r w:rsidRPr="003E29B1">
              <w:t> </w:t>
            </w:r>
          </w:p>
        </w:tc>
      </w:tr>
      <w:tr w:rsidR="003E29B1" w:rsidRPr="003B2A35" w14:paraId="0FEFA290" w14:textId="77777777" w:rsidTr="003E29B1">
        <w:tc>
          <w:tcPr>
            <w:tcW w:w="242" w:type="pct"/>
            <w:shd w:val="clear" w:color="auto" w:fill="auto"/>
          </w:tcPr>
          <w:p w14:paraId="00FFF4BD" w14:textId="5F68975A" w:rsidR="003E29B1" w:rsidRPr="00687C3F" w:rsidRDefault="003E29B1" w:rsidP="00494621">
            <w:pPr>
              <w:widowControl/>
              <w:adjustRightInd/>
              <w:spacing w:line="240" w:lineRule="auto"/>
              <w:jc w:val="left"/>
            </w:pPr>
            <w:r w:rsidRPr="003E29B1">
              <w:t>9</w:t>
            </w:r>
          </w:p>
        </w:tc>
        <w:tc>
          <w:tcPr>
            <w:tcW w:w="877" w:type="pct"/>
            <w:shd w:val="clear" w:color="auto" w:fill="auto"/>
          </w:tcPr>
          <w:p w14:paraId="765CA2A4" w14:textId="4A835247" w:rsidR="003E29B1" w:rsidRPr="00687C3F" w:rsidRDefault="003E29B1" w:rsidP="00494621">
            <w:pPr>
              <w:widowControl/>
              <w:adjustRightInd/>
              <w:spacing w:line="240" w:lineRule="auto"/>
              <w:jc w:val="left"/>
            </w:pPr>
            <w:r w:rsidRPr="003E29B1">
              <w:t>Признак Сельский/Городской НП</w:t>
            </w:r>
          </w:p>
        </w:tc>
        <w:tc>
          <w:tcPr>
            <w:tcW w:w="828" w:type="pct"/>
            <w:shd w:val="clear" w:color="auto" w:fill="auto"/>
          </w:tcPr>
          <w:p w14:paraId="5AD85F52" w14:textId="2AF84DED" w:rsidR="003E29B1" w:rsidRPr="00687C3F" w:rsidRDefault="003E29B1" w:rsidP="00494621">
            <w:pPr>
              <w:widowControl/>
              <w:adjustRightInd/>
              <w:spacing w:line="240" w:lineRule="auto"/>
              <w:jc w:val="left"/>
            </w:pPr>
            <w:r w:rsidRPr="003E29B1">
              <w:t>Расположен в схеме dict БД smev</w:t>
            </w:r>
          </w:p>
        </w:tc>
        <w:tc>
          <w:tcPr>
            <w:tcW w:w="682" w:type="pct"/>
            <w:shd w:val="clear" w:color="auto" w:fill="auto"/>
          </w:tcPr>
          <w:p w14:paraId="39CDA7D4" w14:textId="12D258AA" w:rsidR="003E29B1" w:rsidRPr="00687C3F" w:rsidRDefault="003E29B1" w:rsidP="00494621">
            <w:pPr>
              <w:widowControl/>
              <w:adjustRightInd/>
              <w:spacing w:line="240" w:lineRule="auto"/>
              <w:jc w:val="left"/>
            </w:pPr>
            <w:r w:rsidRPr="003E29B1">
              <w:t>character varying(1)</w:t>
            </w:r>
          </w:p>
        </w:tc>
        <w:tc>
          <w:tcPr>
            <w:tcW w:w="439" w:type="pct"/>
            <w:shd w:val="clear" w:color="auto" w:fill="auto"/>
          </w:tcPr>
          <w:p w14:paraId="21AC3E18" w14:textId="2AA023E3" w:rsidR="003E29B1" w:rsidRPr="00687C3F" w:rsidRDefault="003E29B1" w:rsidP="00494621">
            <w:pPr>
              <w:widowControl/>
              <w:adjustRightInd/>
              <w:spacing w:line="240" w:lineRule="auto"/>
              <w:jc w:val="left"/>
            </w:pPr>
            <w:r w:rsidRPr="003E29B1">
              <w:t>Нет</w:t>
            </w:r>
          </w:p>
        </w:tc>
        <w:tc>
          <w:tcPr>
            <w:tcW w:w="633" w:type="pct"/>
            <w:shd w:val="clear" w:color="auto" w:fill="auto"/>
          </w:tcPr>
          <w:p w14:paraId="67D6DC88" w14:textId="5C8D82CC" w:rsidR="003E29B1" w:rsidRPr="00687C3F" w:rsidRDefault="003E29B1" w:rsidP="00494621">
            <w:pPr>
              <w:widowControl/>
              <w:adjustRightInd/>
              <w:spacing w:line="240" w:lineRule="auto"/>
              <w:jc w:val="left"/>
            </w:pPr>
            <w:r w:rsidRPr="003E29B1">
              <w:t>village_town</w:t>
            </w:r>
          </w:p>
        </w:tc>
        <w:tc>
          <w:tcPr>
            <w:tcW w:w="731" w:type="pct"/>
            <w:shd w:val="clear" w:color="auto" w:fill="auto"/>
          </w:tcPr>
          <w:p w14:paraId="38D747FD" w14:textId="3BDFA2F4" w:rsidR="003E29B1" w:rsidRPr="00687C3F" w:rsidRDefault="003E29B1" w:rsidP="00494621">
            <w:pPr>
              <w:widowControl/>
              <w:adjustRightInd/>
              <w:spacing w:line="240" w:lineRule="auto"/>
              <w:jc w:val="left"/>
            </w:pPr>
            <w:r w:rsidRPr="003E29B1">
              <w:t>road_significances</w:t>
            </w:r>
          </w:p>
        </w:tc>
        <w:tc>
          <w:tcPr>
            <w:tcW w:w="568" w:type="pct"/>
            <w:shd w:val="clear" w:color="auto" w:fill="auto"/>
          </w:tcPr>
          <w:p w14:paraId="35F1950B" w14:textId="0D7B3220" w:rsidR="003E29B1" w:rsidRPr="00687C3F" w:rsidRDefault="003E29B1" w:rsidP="00494621">
            <w:pPr>
              <w:widowControl/>
              <w:adjustRightInd/>
              <w:spacing w:line="240" w:lineRule="auto"/>
              <w:jc w:val="left"/>
            </w:pPr>
            <w:r w:rsidRPr="003E29B1">
              <w:t> </w:t>
            </w:r>
          </w:p>
        </w:tc>
      </w:tr>
    </w:tbl>
    <w:p w14:paraId="74F0D70D" w14:textId="77777777" w:rsidR="00C221A8" w:rsidRDefault="00C221A8" w:rsidP="00494621">
      <w:pPr>
        <w:rPr>
          <w:rFonts w:eastAsia="Calibri"/>
        </w:rPr>
      </w:pPr>
    </w:p>
    <w:p w14:paraId="74DF2822" w14:textId="255F90A5" w:rsidR="00C221A8" w:rsidRDefault="00C221A8"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184</w:t>
      </w:r>
      <w:r>
        <w:rPr>
          <w:noProof/>
        </w:rPr>
        <w:fldChar w:fldCharType="end"/>
      </w:r>
      <w:r>
        <w:t xml:space="preserve"> – </w:t>
      </w:r>
      <w:r w:rsidR="00806A5A" w:rsidRPr="00806A5A">
        <w:t>Справочник Категория водительского удостоверения</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C221A8" w:rsidRPr="003B2A35" w14:paraId="5EC363A6" w14:textId="77777777" w:rsidTr="003627F8">
        <w:trPr>
          <w:tblHeader/>
        </w:trPr>
        <w:tc>
          <w:tcPr>
            <w:tcW w:w="242" w:type="pct"/>
            <w:shd w:val="pct15" w:color="auto" w:fill="auto"/>
            <w:hideMark/>
          </w:tcPr>
          <w:p w14:paraId="3013A952"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7D538A20"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08E6D794"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1AE8F640" w14:textId="20032EC3" w:rsidR="00C221A8"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763BB28A"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6B3D484C"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290B88AB"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3A86C1BE"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806A5A" w:rsidRPr="003B2A35" w14:paraId="22A62CE1" w14:textId="77777777" w:rsidTr="00806A5A">
        <w:tc>
          <w:tcPr>
            <w:tcW w:w="242" w:type="pct"/>
            <w:shd w:val="clear" w:color="auto" w:fill="auto"/>
          </w:tcPr>
          <w:p w14:paraId="2E81477B" w14:textId="16AE42DC" w:rsidR="00806A5A" w:rsidRPr="00687C3F" w:rsidRDefault="00806A5A" w:rsidP="00494621">
            <w:pPr>
              <w:widowControl/>
              <w:adjustRightInd/>
              <w:spacing w:line="240" w:lineRule="auto"/>
              <w:jc w:val="left"/>
            </w:pPr>
            <w:r w:rsidRPr="00806A5A">
              <w:t>1</w:t>
            </w:r>
          </w:p>
        </w:tc>
        <w:tc>
          <w:tcPr>
            <w:tcW w:w="877" w:type="pct"/>
            <w:shd w:val="clear" w:color="auto" w:fill="auto"/>
          </w:tcPr>
          <w:p w14:paraId="30A00E94" w14:textId="36479D88" w:rsidR="00806A5A" w:rsidRPr="00687C3F" w:rsidRDefault="00806A5A" w:rsidP="00494621">
            <w:pPr>
              <w:widowControl/>
              <w:adjustRightInd/>
              <w:spacing w:line="240" w:lineRule="auto"/>
              <w:jc w:val="left"/>
            </w:pPr>
            <w:r w:rsidRPr="00806A5A">
              <w:t>Идентификатор записи</w:t>
            </w:r>
          </w:p>
        </w:tc>
        <w:tc>
          <w:tcPr>
            <w:tcW w:w="828" w:type="pct"/>
            <w:shd w:val="clear" w:color="auto" w:fill="auto"/>
          </w:tcPr>
          <w:p w14:paraId="075C15E4" w14:textId="7473394E" w:rsidR="00806A5A" w:rsidRPr="00687C3F" w:rsidRDefault="00806A5A" w:rsidP="00494621">
            <w:pPr>
              <w:widowControl/>
              <w:adjustRightInd/>
              <w:spacing w:line="240" w:lineRule="auto"/>
              <w:jc w:val="left"/>
            </w:pPr>
            <w:r w:rsidRPr="00806A5A">
              <w:t>Расположен в схеме dict БД smev</w:t>
            </w:r>
          </w:p>
        </w:tc>
        <w:tc>
          <w:tcPr>
            <w:tcW w:w="682" w:type="pct"/>
            <w:shd w:val="clear" w:color="auto" w:fill="auto"/>
          </w:tcPr>
          <w:p w14:paraId="72C0824C" w14:textId="036A4972" w:rsidR="00806A5A" w:rsidRPr="00687C3F" w:rsidRDefault="00806A5A" w:rsidP="00494621">
            <w:pPr>
              <w:widowControl/>
              <w:adjustRightInd/>
              <w:spacing w:line="240" w:lineRule="auto"/>
              <w:jc w:val="left"/>
            </w:pPr>
            <w:r w:rsidRPr="00806A5A">
              <w:t>integer</w:t>
            </w:r>
          </w:p>
        </w:tc>
        <w:tc>
          <w:tcPr>
            <w:tcW w:w="439" w:type="pct"/>
            <w:shd w:val="clear" w:color="auto" w:fill="auto"/>
          </w:tcPr>
          <w:p w14:paraId="5E539FD5" w14:textId="1F90414E" w:rsidR="00806A5A" w:rsidRPr="00687C3F" w:rsidRDefault="00806A5A" w:rsidP="00494621">
            <w:pPr>
              <w:widowControl/>
              <w:adjustRightInd/>
              <w:spacing w:line="240" w:lineRule="auto"/>
              <w:jc w:val="left"/>
            </w:pPr>
            <w:r w:rsidRPr="00806A5A">
              <w:t>Да</w:t>
            </w:r>
          </w:p>
        </w:tc>
        <w:tc>
          <w:tcPr>
            <w:tcW w:w="633" w:type="pct"/>
            <w:shd w:val="clear" w:color="auto" w:fill="auto"/>
          </w:tcPr>
          <w:p w14:paraId="4927A2E4" w14:textId="7C260B39" w:rsidR="00806A5A" w:rsidRPr="00687C3F" w:rsidRDefault="00806A5A" w:rsidP="00494621">
            <w:pPr>
              <w:widowControl/>
              <w:adjustRightInd/>
              <w:spacing w:line="240" w:lineRule="auto"/>
              <w:jc w:val="left"/>
            </w:pPr>
            <w:r w:rsidRPr="00806A5A">
              <w:t>cat_id</w:t>
            </w:r>
          </w:p>
        </w:tc>
        <w:tc>
          <w:tcPr>
            <w:tcW w:w="731" w:type="pct"/>
            <w:shd w:val="clear" w:color="auto" w:fill="auto"/>
          </w:tcPr>
          <w:p w14:paraId="10A0EFFB" w14:textId="5A898B42" w:rsidR="00806A5A" w:rsidRPr="00687C3F" w:rsidRDefault="00806A5A" w:rsidP="00494621">
            <w:pPr>
              <w:widowControl/>
              <w:adjustRightInd/>
              <w:spacing w:line="240" w:lineRule="auto"/>
              <w:jc w:val="left"/>
            </w:pPr>
            <w:r w:rsidRPr="00806A5A">
              <w:t>driver_categories</w:t>
            </w:r>
          </w:p>
        </w:tc>
        <w:tc>
          <w:tcPr>
            <w:tcW w:w="568" w:type="pct"/>
            <w:shd w:val="clear" w:color="auto" w:fill="auto"/>
          </w:tcPr>
          <w:p w14:paraId="092319EC" w14:textId="69B03F10" w:rsidR="00806A5A" w:rsidRPr="00687C3F" w:rsidRDefault="00806A5A" w:rsidP="00494621">
            <w:pPr>
              <w:widowControl/>
              <w:adjustRightInd/>
              <w:spacing w:line="240" w:lineRule="auto"/>
              <w:jc w:val="left"/>
            </w:pPr>
            <w:r w:rsidRPr="00806A5A">
              <w:t> </w:t>
            </w:r>
          </w:p>
        </w:tc>
      </w:tr>
      <w:tr w:rsidR="00806A5A" w:rsidRPr="003B2A35" w14:paraId="489C1FCA" w14:textId="77777777" w:rsidTr="00806A5A">
        <w:tc>
          <w:tcPr>
            <w:tcW w:w="242" w:type="pct"/>
            <w:shd w:val="clear" w:color="auto" w:fill="auto"/>
          </w:tcPr>
          <w:p w14:paraId="5C148BC7" w14:textId="29702BB8" w:rsidR="00806A5A" w:rsidRPr="00687C3F" w:rsidRDefault="00806A5A" w:rsidP="00494621">
            <w:pPr>
              <w:widowControl/>
              <w:adjustRightInd/>
              <w:spacing w:line="240" w:lineRule="auto"/>
              <w:jc w:val="left"/>
            </w:pPr>
            <w:r w:rsidRPr="00806A5A">
              <w:t>2</w:t>
            </w:r>
          </w:p>
        </w:tc>
        <w:tc>
          <w:tcPr>
            <w:tcW w:w="877" w:type="pct"/>
            <w:shd w:val="clear" w:color="auto" w:fill="auto"/>
          </w:tcPr>
          <w:p w14:paraId="1B433B8B" w14:textId="4F4A02B1" w:rsidR="00806A5A" w:rsidRPr="00687C3F" w:rsidRDefault="00806A5A" w:rsidP="00494621">
            <w:pPr>
              <w:widowControl/>
              <w:adjustRightInd/>
              <w:spacing w:line="240" w:lineRule="auto"/>
              <w:jc w:val="left"/>
            </w:pPr>
            <w:r w:rsidRPr="00806A5A">
              <w:t>Признак постоянной записи</w:t>
            </w:r>
          </w:p>
        </w:tc>
        <w:tc>
          <w:tcPr>
            <w:tcW w:w="828" w:type="pct"/>
            <w:shd w:val="clear" w:color="auto" w:fill="auto"/>
          </w:tcPr>
          <w:p w14:paraId="7D500CB3" w14:textId="655619C3" w:rsidR="00806A5A" w:rsidRPr="00687C3F" w:rsidRDefault="00806A5A" w:rsidP="00494621">
            <w:pPr>
              <w:widowControl/>
              <w:adjustRightInd/>
              <w:spacing w:line="240" w:lineRule="auto"/>
              <w:jc w:val="left"/>
            </w:pPr>
            <w:r w:rsidRPr="00806A5A">
              <w:t>Расположен в схеме dict БД smev</w:t>
            </w:r>
          </w:p>
        </w:tc>
        <w:tc>
          <w:tcPr>
            <w:tcW w:w="682" w:type="pct"/>
            <w:shd w:val="clear" w:color="auto" w:fill="auto"/>
          </w:tcPr>
          <w:p w14:paraId="03041AA1" w14:textId="33274966" w:rsidR="00806A5A" w:rsidRPr="00687C3F" w:rsidRDefault="00806A5A" w:rsidP="00494621">
            <w:pPr>
              <w:widowControl/>
              <w:adjustRightInd/>
              <w:spacing w:line="240" w:lineRule="auto"/>
              <w:jc w:val="left"/>
            </w:pPr>
            <w:r w:rsidRPr="00806A5A">
              <w:t>character varying(1)</w:t>
            </w:r>
          </w:p>
        </w:tc>
        <w:tc>
          <w:tcPr>
            <w:tcW w:w="439" w:type="pct"/>
            <w:shd w:val="clear" w:color="auto" w:fill="auto"/>
          </w:tcPr>
          <w:p w14:paraId="4F7E3FAB" w14:textId="053795B1" w:rsidR="00806A5A" w:rsidRPr="00687C3F" w:rsidRDefault="00806A5A" w:rsidP="00494621">
            <w:pPr>
              <w:widowControl/>
              <w:adjustRightInd/>
              <w:spacing w:line="240" w:lineRule="auto"/>
              <w:jc w:val="left"/>
            </w:pPr>
            <w:r w:rsidRPr="00806A5A">
              <w:t>Да</w:t>
            </w:r>
          </w:p>
        </w:tc>
        <w:tc>
          <w:tcPr>
            <w:tcW w:w="633" w:type="pct"/>
            <w:shd w:val="clear" w:color="auto" w:fill="auto"/>
          </w:tcPr>
          <w:p w14:paraId="395D7145" w14:textId="40764D4A" w:rsidR="00806A5A" w:rsidRPr="00687C3F" w:rsidRDefault="00806A5A" w:rsidP="00494621">
            <w:pPr>
              <w:widowControl/>
              <w:adjustRightInd/>
              <w:spacing w:line="240" w:lineRule="auto"/>
              <w:jc w:val="left"/>
            </w:pPr>
            <w:r w:rsidRPr="00806A5A">
              <w:t>cat_const</w:t>
            </w:r>
          </w:p>
        </w:tc>
        <w:tc>
          <w:tcPr>
            <w:tcW w:w="731" w:type="pct"/>
            <w:shd w:val="clear" w:color="auto" w:fill="auto"/>
          </w:tcPr>
          <w:p w14:paraId="50CF2EFE" w14:textId="157FED3F" w:rsidR="00806A5A" w:rsidRPr="00687C3F" w:rsidRDefault="00806A5A" w:rsidP="00494621">
            <w:pPr>
              <w:widowControl/>
              <w:adjustRightInd/>
              <w:spacing w:line="240" w:lineRule="auto"/>
              <w:jc w:val="left"/>
            </w:pPr>
            <w:r w:rsidRPr="00806A5A">
              <w:t>driver_categories</w:t>
            </w:r>
          </w:p>
        </w:tc>
        <w:tc>
          <w:tcPr>
            <w:tcW w:w="568" w:type="pct"/>
            <w:shd w:val="clear" w:color="auto" w:fill="auto"/>
          </w:tcPr>
          <w:p w14:paraId="374AB8B1" w14:textId="67BD49CC" w:rsidR="00806A5A" w:rsidRPr="00687C3F" w:rsidRDefault="00806A5A" w:rsidP="00494621">
            <w:pPr>
              <w:widowControl/>
              <w:adjustRightInd/>
              <w:spacing w:line="240" w:lineRule="auto"/>
              <w:jc w:val="left"/>
            </w:pPr>
            <w:r w:rsidRPr="00806A5A">
              <w:t> </w:t>
            </w:r>
          </w:p>
        </w:tc>
      </w:tr>
      <w:tr w:rsidR="00806A5A" w:rsidRPr="003B2A35" w14:paraId="28A24F70" w14:textId="77777777" w:rsidTr="00806A5A">
        <w:tc>
          <w:tcPr>
            <w:tcW w:w="242" w:type="pct"/>
            <w:shd w:val="clear" w:color="auto" w:fill="auto"/>
          </w:tcPr>
          <w:p w14:paraId="02968F79" w14:textId="63C514FD" w:rsidR="00806A5A" w:rsidRPr="00687C3F" w:rsidRDefault="00806A5A" w:rsidP="00494621">
            <w:pPr>
              <w:widowControl/>
              <w:adjustRightInd/>
              <w:spacing w:line="240" w:lineRule="auto"/>
              <w:jc w:val="left"/>
            </w:pPr>
            <w:r w:rsidRPr="00806A5A">
              <w:t>3</w:t>
            </w:r>
          </w:p>
        </w:tc>
        <w:tc>
          <w:tcPr>
            <w:tcW w:w="877" w:type="pct"/>
            <w:shd w:val="clear" w:color="auto" w:fill="auto"/>
          </w:tcPr>
          <w:p w14:paraId="650AB8D9" w14:textId="1AC30DBF" w:rsidR="00806A5A" w:rsidRPr="00687C3F" w:rsidRDefault="00806A5A" w:rsidP="00494621">
            <w:pPr>
              <w:widowControl/>
              <w:adjustRightInd/>
              <w:spacing w:line="240" w:lineRule="auto"/>
              <w:jc w:val="left"/>
            </w:pPr>
            <w:r w:rsidRPr="00806A5A">
              <w:t>Признак архивной записи</w:t>
            </w:r>
          </w:p>
        </w:tc>
        <w:tc>
          <w:tcPr>
            <w:tcW w:w="828" w:type="pct"/>
            <w:shd w:val="clear" w:color="auto" w:fill="auto"/>
          </w:tcPr>
          <w:p w14:paraId="676236E5" w14:textId="47F31813" w:rsidR="00806A5A" w:rsidRPr="00687C3F" w:rsidRDefault="00806A5A" w:rsidP="00494621">
            <w:pPr>
              <w:widowControl/>
              <w:adjustRightInd/>
              <w:spacing w:line="240" w:lineRule="auto"/>
              <w:jc w:val="left"/>
            </w:pPr>
            <w:r w:rsidRPr="00806A5A">
              <w:t>Расположен в схеме dict БД smev</w:t>
            </w:r>
          </w:p>
        </w:tc>
        <w:tc>
          <w:tcPr>
            <w:tcW w:w="682" w:type="pct"/>
            <w:shd w:val="clear" w:color="auto" w:fill="auto"/>
          </w:tcPr>
          <w:p w14:paraId="3DE0ECC6" w14:textId="53EF79E0" w:rsidR="00806A5A" w:rsidRPr="00687C3F" w:rsidRDefault="00806A5A" w:rsidP="00494621">
            <w:pPr>
              <w:widowControl/>
              <w:adjustRightInd/>
              <w:spacing w:line="240" w:lineRule="auto"/>
              <w:jc w:val="left"/>
            </w:pPr>
            <w:r w:rsidRPr="00806A5A">
              <w:t>character varying(1)</w:t>
            </w:r>
          </w:p>
        </w:tc>
        <w:tc>
          <w:tcPr>
            <w:tcW w:w="439" w:type="pct"/>
            <w:shd w:val="clear" w:color="auto" w:fill="auto"/>
          </w:tcPr>
          <w:p w14:paraId="78E82BE3" w14:textId="25237293" w:rsidR="00806A5A" w:rsidRPr="00687C3F" w:rsidRDefault="00806A5A" w:rsidP="00494621">
            <w:pPr>
              <w:widowControl/>
              <w:adjustRightInd/>
              <w:spacing w:line="240" w:lineRule="auto"/>
              <w:jc w:val="left"/>
            </w:pPr>
            <w:r w:rsidRPr="00806A5A">
              <w:t>Да</w:t>
            </w:r>
          </w:p>
        </w:tc>
        <w:tc>
          <w:tcPr>
            <w:tcW w:w="633" w:type="pct"/>
            <w:shd w:val="clear" w:color="auto" w:fill="auto"/>
          </w:tcPr>
          <w:p w14:paraId="7DE899FF" w14:textId="5BEF2FF7" w:rsidR="00806A5A" w:rsidRPr="00687C3F" w:rsidRDefault="00806A5A" w:rsidP="00494621">
            <w:pPr>
              <w:widowControl/>
              <w:adjustRightInd/>
              <w:spacing w:line="240" w:lineRule="auto"/>
              <w:jc w:val="left"/>
            </w:pPr>
            <w:r w:rsidRPr="00806A5A">
              <w:t>cat_archive</w:t>
            </w:r>
          </w:p>
        </w:tc>
        <w:tc>
          <w:tcPr>
            <w:tcW w:w="731" w:type="pct"/>
            <w:shd w:val="clear" w:color="auto" w:fill="auto"/>
          </w:tcPr>
          <w:p w14:paraId="5F68D9A0" w14:textId="02100A46" w:rsidR="00806A5A" w:rsidRPr="00687C3F" w:rsidRDefault="00806A5A" w:rsidP="00494621">
            <w:pPr>
              <w:widowControl/>
              <w:adjustRightInd/>
              <w:spacing w:line="240" w:lineRule="auto"/>
              <w:jc w:val="left"/>
            </w:pPr>
            <w:r w:rsidRPr="00806A5A">
              <w:t>driver_categories</w:t>
            </w:r>
          </w:p>
        </w:tc>
        <w:tc>
          <w:tcPr>
            <w:tcW w:w="568" w:type="pct"/>
            <w:shd w:val="clear" w:color="auto" w:fill="auto"/>
          </w:tcPr>
          <w:p w14:paraId="5471B10E" w14:textId="3C66D65A" w:rsidR="00806A5A" w:rsidRPr="00687C3F" w:rsidRDefault="00806A5A" w:rsidP="00494621">
            <w:pPr>
              <w:widowControl/>
              <w:adjustRightInd/>
              <w:spacing w:line="240" w:lineRule="auto"/>
              <w:jc w:val="left"/>
            </w:pPr>
            <w:r w:rsidRPr="00806A5A">
              <w:t> </w:t>
            </w:r>
          </w:p>
        </w:tc>
      </w:tr>
      <w:tr w:rsidR="00806A5A" w:rsidRPr="003B2A35" w14:paraId="680A8F6C" w14:textId="77777777" w:rsidTr="00806A5A">
        <w:tc>
          <w:tcPr>
            <w:tcW w:w="242" w:type="pct"/>
            <w:shd w:val="clear" w:color="auto" w:fill="auto"/>
          </w:tcPr>
          <w:p w14:paraId="6C8FF895" w14:textId="503A1A01" w:rsidR="00806A5A" w:rsidRPr="00687C3F" w:rsidRDefault="00806A5A" w:rsidP="00494621">
            <w:pPr>
              <w:widowControl/>
              <w:adjustRightInd/>
              <w:spacing w:line="240" w:lineRule="auto"/>
              <w:jc w:val="left"/>
            </w:pPr>
            <w:r w:rsidRPr="00806A5A">
              <w:t>4</w:t>
            </w:r>
          </w:p>
        </w:tc>
        <w:tc>
          <w:tcPr>
            <w:tcW w:w="877" w:type="pct"/>
            <w:shd w:val="clear" w:color="auto" w:fill="auto"/>
          </w:tcPr>
          <w:p w14:paraId="6A405D0B" w14:textId="60048B00" w:rsidR="00806A5A" w:rsidRPr="00687C3F" w:rsidRDefault="00806A5A" w:rsidP="00494621">
            <w:pPr>
              <w:widowControl/>
              <w:adjustRightInd/>
              <w:spacing w:line="240" w:lineRule="auto"/>
              <w:jc w:val="left"/>
            </w:pPr>
            <w:r w:rsidRPr="00806A5A">
              <w:t>Наименование значения справочника</w:t>
            </w:r>
          </w:p>
        </w:tc>
        <w:tc>
          <w:tcPr>
            <w:tcW w:w="828" w:type="pct"/>
            <w:shd w:val="clear" w:color="auto" w:fill="auto"/>
          </w:tcPr>
          <w:p w14:paraId="423E6502" w14:textId="29557BC2" w:rsidR="00806A5A" w:rsidRPr="00687C3F" w:rsidRDefault="00806A5A" w:rsidP="00494621">
            <w:pPr>
              <w:widowControl/>
              <w:adjustRightInd/>
              <w:spacing w:line="240" w:lineRule="auto"/>
              <w:jc w:val="left"/>
            </w:pPr>
            <w:r w:rsidRPr="00806A5A">
              <w:t>Расположен в схеме dict БД smev</w:t>
            </w:r>
          </w:p>
        </w:tc>
        <w:tc>
          <w:tcPr>
            <w:tcW w:w="682" w:type="pct"/>
            <w:shd w:val="clear" w:color="auto" w:fill="auto"/>
          </w:tcPr>
          <w:p w14:paraId="6EB5DAC9" w14:textId="4F798583" w:rsidR="00806A5A" w:rsidRPr="00687C3F" w:rsidRDefault="00806A5A" w:rsidP="00494621">
            <w:pPr>
              <w:widowControl/>
              <w:adjustRightInd/>
              <w:spacing w:line="240" w:lineRule="auto"/>
              <w:jc w:val="left"/>
            </w:pPr>
            <w:r w:rsidRPr="00806A5A">
              <w:t>character varying(700)</w:t>
            </w:r>
          </w:p>
        </w:tc>
        <w:tc>
          <w:tcPr>
            <w:tcW w:w="439" w:type="pct"/>
            <w:shd w:val="clear" w:color="auto" w:fill="auto"/>
          </w:tcPr>
          <w:p w14:paraId="519741C9" w14:textId="0403C9BC" w:rsidR="00806A5A" w:rsidRPr="00687C3F" w:rsidRDefault="00806A5A" w:rsidP="00494621">
            <w:pPr>
              <w:widowControl/>
              <w:adjustRightInd/>
              <w:spacing w:line="240" w:lineRule="auto"/>
              <w:jc w:val="left"/>
            </w:pPr>
            <w:r w:rsidRPr="00806A5A">
              <w:t>Да</w:t>
            </w:r>
          </w:p>
        </w:tc>
        <w:tc>
          <w:tcPr>
            <w:tcW w:w="633" w:type="pct"/>
            <w:shd w:val="clear" w:color="auto" w:fill="auto"/>
          </w:tcPr>
          <w:p w14:paraId="32C3A419" w14:textId="205EEE4A" w:rsidR="00806A5A" w:rsidRPr="00687C3F" w:rsidRDefault="00806A5A" w:rsidP="00494621">
            <w:pPr>
              <w:widowControl/>
              <w:adjustRightInd/>
              <w:spacing w:line="240" w:lineRule="auto"/>
              <w:jc w:val="left"/>
            </w:pPr>
            <w:r w:rsidRPr="00806A5A">
              <w:t>cat_name</w:t>
            </w:r>
          </w:p>
        </w:tc>
        <w:tc>
          <w:tcPr>
            <w:tcW w:w="731" w:type="pct"/>
            <w:shd w:val="clear" w:color="auto" w:fill="auto"/>
          </w:tcPr>
          <w:p w14:paraId="167B1206" w14:textId="74E8612D" w:rsidR="00806A5A" w:rsidRPr="00687C3F" w:rsidRDefault="00806A5A" w:rsidP="00494621">
            <w:pPr>
              <w:widowControl/>
              <w:adjustRightInd/>
              <w:spacing w:line="240" w:lineRule="auto"/>
              <w:jc w:val="left"/>
            </w:pPr>
            <w:r w:rsidRPr="00806A5A">
              <w:t>driver_categories</w:t>
            </w:r>
          </w:p>
        </w:tc>
        <w:tc>
          <w:tcPr>
            <w:tcW w:w="568" w:type="pct"/>
            <w:shd w:val="clear" w:color="auto" w:fill="auto"/>
          </w:tcPr>
          <w:p w14:paraId="0A6F39D6" w14:textId="11E4E274" w:rsidR="00806A5A" w:rsidRPr="00687C3F" w:rsidRDefault="00806A5A" w:rsidP="00494621">
            <w:pPr>
              <w:widowControl/>
              <w:adjustRightInd/>
              <w:spacing w:line="240" w:lineRule="auto"/>
              <w:jc w:val="left"/>
            </w:pPr>
            <w:r w:rsidRPr="00806A5A">
              <w:t> </w:t>
            </w:r>
          </w:p>
        </w:tc>
      </w:tr>
      <w:tr w:rsidR="00806A5A" w:rsidRPr="003B2A35" w14:paraId="01D61711" w14:textId="77777777" w:rsidTr="00806A5A">
        <w:tc>
          <w:tcPr>
            <w:tcW w:w="242" w:type="pct"/>
            <w:shd w:val="clear" w:color="auto" w:fill="auto"/>
          </w:tcPr>
          <w:p w14:paraId="531D37D8" w14:textId="14D02D39" w:rsidR="00806A5A" w:rsidRPr="000A5696" w:rsidRDefault="00806A5A" w:rsidP="00494621">
            <w:pPr>
              <w:widowControl/>
              <w:adjustRightInd/>
              <w:spacing w:line="240" w:lineRule="auto"/>
              <w:jc w:val="left"/>
            </w:pPr>
            <w:r w:rsidRPr="000A5696">
              <w:t>6</w:t>
            </w:r>
          </w:p>
        </w:tc>
        <w:tc>
          <w:tcPr>
            <w:tcW w:w="877" w:type="pct"/>
            <w:shd w:val="clear" w:color="auto" w:fill="auto"/>
          </w:tcPr>
          <w:p w14:paraId="22F44E36" w14:textId="11639636" w:rsidR="00806A5A" w:rsidRPr="000A5696" w:rsidRDefault="00806A5A" w:rsidP="00494621">
            <w:pPr>
              <w:widowControl/>
              <w:adjustRightInd/>
              <w:spacing w:line="240" w:lineRule="auto"/>
              <w:jc w:val="left"/>
            </w:pPr>
            <w:r w:rsidRPr="000A5696">
              <w:t>Код значения справочника</w:t>
            </w:r>
          </w:p>
        </w:tc>
        <w:tc>
          <w:tcPr>
            <w:tcW w:w="828" w:type="pct"/>
            <w:shd w:val="clear" w:color="auto" w:fill="auto"/>
          </w:tcPr>
          <w:p w14:paraId="116920F2" w14:textId="3486596E" w:rsidR="00806A5A" w:rsidRPr="000A5696" w:rsidRDefault="00806A5A" w:rsidP="00494621">
            <w:pPr>
              <w:widowControl/>
              <w:adjustRightInd/>
              <w:spacing w:line="240" w:lineRule="auto"/>
              <w:jc w:val="left"/>
            </w:pPr>
            <w:r w:rsidRPr="000A5696">
              <w:t>Расположен в схеме dict БД smev</w:t>
            </w:r>
          </w:p>
        </w:tc>
        <w:tc>
          <w:tcPr>
            <w:tcW w:w="682" w:type="pct"/>
            <w:shd w:val="clear" w:color="auto" w:fill="auto"/>
          </w:tcPr>
          <w:p w14:paraId="0921A7A7" w14:textId="21219333" w:rsidR="00806A5A" w:rsidRPr="00687C3F" w:rsidRDefault="00806A5A" w:rsidP="00494621">
            <w:pPr>
              <w:widowControl/>
              <w:adjustRightInd/>
              <w:spacing w:line="240" w:lineRule="auto"/>
              <w:jc w:val="left"/>
            </w:pPr>
            <w:r w:rsidRPr="00806A5A">
              <w:t>character varying(3)</w:t>
            </w:r>
          </w:p>
        </w:tc>
        <w:tc>
          <w:tcPr>
            <w:tcW w:w="439" w:type="pct"/>
            <w:shd w:val="clear" w:color="auto" w:fill="auto"/>
          </w:tcPr>
          <w:p w14:paraId="6B296CEF" w14:textId="2018D4E2" w:rsidR="00806A5A" w:rsidRPr="00687C3F" w:rsidRDefault="00806A5A" w:rsidP="00494621">
            <w:pPr>
              <w:widowControl/>
              <w:adjustRightInd/>
              <w:spacing w:line="240" w:lineRule="auto"/>
              <w:jc w:val="left"/>
            </w:pPr>
            <w:r w:rsidRPr="00806A5A">
              <w:t>Нет</w:t>
            </w:r>
          </w:p>
        </w:tc>
        <w:tc>
          <w:tcPr>
            <w:tcW w:w="633" w:type="pct"/>
            <w:shd w:val="clear" w:color="auto" w:fill="auto"/>
          </w:tcPr>
          <w:p w14:paraId="2F4500AA" w14:textId="73ABB545" w:rsidR="00806A5A" w:rsidRPr="00687C3F" w:rsidRDefault="00806A5A" w:rsidP="00494621">
            <w:pPr>
              <w:widowControl/>
              <w:adjustRightInd/>
              <w:spacing w:line="240" w:lineRule="auto"/>
              <w:jc w:val="left"/>
            </w:pPr>
            <w:r w:rsidRPr="00806A5A">
              <w:t>cat_code</w:t>
            </w:r>
          </w:p>
        </w:tc>
        <w:tc>
          <w:tcPr>
            <w:tcW w:w="731" w:type="pct"/>
            <w:shd w:val="clear" w:color="auto" w:fill="auto"/>
          </w:tcPr>
          <w:p w14:paraId="05374CB5" w14:textId="1D5609BC" w:rsidR="00806A5A" w:rsidRPr="00687C3F" w:rsidRDefault="00806A5A" w:rsidP="00494621">
            <w:pPr>
              <w:widowControl/>
              <w:adjustRightInd/>
              <w:spacing w:line="240" w:lineRule="auto"/>
              <w:jc w:val="left"/>
            </w:pPr>
            <w:r w:rsidRPr="00806A5A">
              <w:t>driver_categories</w:t>
            </w:r>
          </w:p>
        </w:tc>
        <w:tc>
          <w:tcPr>
            <w:tcW w:w="568" w:type="pct"/>
            <w:shd w:val="clear" w:color="auto" w:fill="auto"/>
          </w:tcPr>
          <w:p w14:paraId="35867227" w14:textId="08C039E8" w:rsidR="00806A5A" w:rsidRPr="00687C3F" w:rsidRDefault="00806A5A" w:rsidP="00494621">
            <w:pPr>
              <w:widowControl/>
              <w:adjustRightInd/>
              <w:spacing w:line="240" w:lineRule="auto"/>
              <w:jc w:val="left"/>
            </w:pPr>
            <w:r w:rsidRPr="00806A5A">
              <w:t> </w:t>
            </w:r>
          </w:p>
        </w:tc>
      </w:tr>
      <w:tr w:rsidR="00806A5A" w:rsidRPr="003B2A35" w14:paraId="62B6A8EB" w14:textId="77777777" w:rsidTr="00806A5A">
        <w:tc>
          <w:tcPr>
            <w:tcW w:w="242" w:type="pct"/>
            <w:shd w:val="clear" w:color="auto" w:fill="auto"/>
          </w:tcPr>
          <w:p w14:paraId="1F7207CF" w14:textId="517A2D22" w:rsidR="00806A5A" w:rsidRPr="000A5696" w:rsidRDefault="00806A5A" w:rsidP="00494621">
            <w:pPr>
              <w:widowControl/>
              <w:adjustRightInd/>
              <w:spacing w:line="240" w:lineRule="auto"/>
              <w:jc w:val="left"/>
            </w:pPr>
            <w:r w:rsidRPr="000A5696">
              <w:t> </w:t>
            </w:r>
          </w:p>
        </w:tc>
        <w:tc>
          <w:tcPr>
            <w:tcW w:w="877" w:type="pct"/>
            <w:shd w:val="clear" w:color="auto" w:fill="auto"/>
          </w:tcPr>
          <w:p w14:paraId="74A25FEC" w14:textId="57223F80" w:rsidR="00806A5A" w:rsidRPr="000A5696" w:rsidRDefault="00806A5A" w:rsidP="00494621">
            <w:pPr>
              <w:widowControl/>
              <w:adjustRightInd/>
              <w:spacing w:line="240" w:lineRule="auto"/>
              <w:jc w:val="left"/>
            </w:pPr>
            <w:r w:rsidRPr="000A5696">
              <w:t>Минимальный возраст</w:t>
            </w:r>
          </w:p>
        </w:tc>
        <w:tc>
          <w:tcPr>
            <w:tcW w:w="828" w:type="pct"/>
            <w:shd w:val="clear" w:color="auto" w:fill="auto"/>
          </w:tcPr>
          <w:p w14:paraId="1446C4C4" w14:textId="57EAFCA5" w:rsidR="00806A5A" w:rsidRPr="000A5696" w:rsidRDefault="00806A5A" w:rsidP="00494621">
            <w:pPr>
              <w:widowControl/>
              <w:adjustRightInd/>
              <w:spacing w:line="240" w:lineRule="auto"/>
              <w:jc w:val="left"/>
            </w:pPr>
            <w:r w:rsidRPr="000A5696">
              <w:t>Расположен в схеме dict БД smev</w:t>
            </w:r>
          </w:p>
        </w:tc>
        <w:tc>
          <w:tcPr>
            <w:tcW w:w="682" w:type="pct"/>
            <w:shd w:val="clear" w:color="auto" w:fill="auto"/>
          </w:tcPr>
          <w:p w14:paraId="79F7598F" w14:textId="6CEB3C67" w:rsidR="00806A5A" w:rsidRPr="00687C3F" w:rsidRDefault="00806A5A" w:rsidP="00494621">
            <w:pPr>
              <w:widowControl/>
              <w:adjustRightInd/>
              <w:spacing w:line="240" w:lineRule="auto"/>
              <w:jc w:val="left"/>
            </w:pPr>
            <w:r w:rsidRPr="00806A5A">
              <w:t>smallint</w:t>
            </w:r>
          </w:p>
        </w:tc>
        <w:tc>
          <w:tcPr>
            <w:tcW w:w="439" w:type="pct"/>
            <w:shd w:val="clear" w:color="auto" w:fill="auto"/>
          </w:tcPr>
          <w:p w14:paraId="2133B24B" w14:textId="17791BEE" w:rsidR="00806A5A" w:rsidRPr="00687C3F" w:rsidRDefault="00806A5A" w:rsidP="00494621">
            <w:pPr>
              <w:widowControl/>
              <w:adjustRightInd/>
              <w:spacing w:line="240" w:lineRule="auto"/>
              <w:jc w:val="left"/>
            </w:pPr>
            <w:r w:rsidRPr="00806A5A">
              <w:t>Нет</w:t>
            </w:r>
          </w:p>
        </w:tc>
        <w:tc>
          <w:tcPr>
            <w:tcW w:w="633" w:type="pct"/>
            <w:shd w:val="clear" w:color="auto" w:fill="auto"/>
          </w:tcPr>
          <w:p w14:paraId="574BBE16" w14:textId="1C312B24" w:rsidR="00806A5A" w:rsidRPr="00687C3F" w:rsidRDefault="00806A5A" w:rsidP="00494621">
            <w:pPr>
              <w:widowControl/>
              <w:adjustRightInd/>
              <w:spacing w:line="240" w:lineRule="auto"/>
              <w:jc w:val="left"/>
            </w:pPr>
            <w:r w:rsidRPr="00806A5A">
              <w:t>cat_age</w:t>
            </w:r>
          </w:p>
        </w:tc>
        <w:tc>
          <w:tcPr>
            <w:tcW w:w="731" w:type="pct"/>
            <w:shd w:val="clear" w:color="auto" w:fill="auto"/>
          </w:tcPr>
          <w:p w14:paraId="0FC83FD7" w14:textId="2550C7F7" w:rsidR="00806A5A" w:rsidRPr="00687C3F" w:rsidRDefault="00806A5A" w:rsidP="00494621">
            <w:pPr>
              <w:widowControl/>
              <w:adjustRightInd/>
              <w:spacing w:line="240" w:lineRule="auto"/>
              <w:jc w:val="left"/>
            </w:pPr>
            <w:r w:rsidRPr="00806A5A">
              <w:t>driver_categories</w:t>
            </w:r>
          </w:p>
        </w:tc>
        <w:tc>
          <w:tcPr>
            <w:tcW w:w="568" w:type="pct"/>
            <w:shd w:val="clear" w:color="auto" w:fill="auto"/>
          </w:tcPr>
          <w:p w14:paraId="1045D986" w14:textId="271417F0" w:rsidR="00806A5A" w:rsidRPr="00687C3F" w:rsidRDefault="00806A5A" w:rsidP="00494621">
            <w:pPr>
              <w:widowControl/>
              <w:adjustRightInd/>
              <w:spacing w:line="240" w:lineRule="auto"/>
              <w:jc w:val="left"/>
            </w:pPr>
            <w:r w:rsidRPr="00806A5A">
              <w:t> </w:t>
            </w:r>
          </w:p>
        </w:tc>
      </w:tr>
      <w:tr w:rsidR="00806A5A" w:rsidRPr="003B2A35" w14:paraId="037D0F78" w14:textId="77777777" w:rsidTr="00806A5A">
        <w:tc>
          <w:tcPr>
            <w:tcW w:w="242" w:type="pct"/>
            <w:shd w:val="clear" w:color="auto" w:fill="auto"/>
          </w:tcPr>
          <w:p w14:paraId="47F7775D" w14:textId="48E7176C" w:rsidR="00806A5A" w:rsidRPr="00687C3F" w:rsidRDefault="00806A5A" w:rsidP="00494621">
            <w:pPr>
              <w:widowControl/>
              <w:adjustRightInd/>
              <w:spacing w:line="240" w:lineRule="auto"/>
              <w:jc w:val="left"/>
            </w:pPr>
            <w:r w:rsidRPr="00806A5A">
              <w:t>7</w:t>
            </w:r>
          </w:p>
        </w:tc>
        <w:tc>
          <w:tcPr>
            <w:tcW w:w="877" w:type="pct"/>
            <w:shd w:val="clear" w:color="auto" w:fill="auto"/>
          </w:tcPr>
          <w:p w14:paraId="7BAB036C" w14:textId="647A5DC7" w:rsidR="00806A5A" w:rsidRPr="00687C3F" w:rsidRDefault="00806A5A" w:rsidP="00494621">
            <w:pPr>
              <w:widowControl/>
              <w:adjustRightInd/>
              <w:spacing w:line="240" w:lineRule="auto"/>
              <w:jc w:val="left"/>
            </w:pPr>
            <w:r w:rsidRPr="00806A5A">
              <w:t>Описание значения справочника</w:t>
            </w:r>
          </w:p>
        </w:tc>
        <w:tc>
          <w:tcPr>
            <w:tcW w:w="828" w:type="pct"/>
            <w:shd w:val="clear" w:color="auto" w:fill="auto"/>
          </w:tcPr>
          <w:p w14:paraId="6AAF41DD" w14:textId="456C8970" w:rsidR="00806A5A" w:rsidRPr="00687C3F" w:rsidRDefault="00806A5A" w:rsidP="00494621">
            <w:pPr>
              <w:widowControl/>
              <w:adjustRightInd/>
              <w:spacing w:line="240" w:lineRule="auto"/>
              <w:jc w:val="left"/>
            </w:pPr>
            <w:r w:rsidRPr="00806A5A">
              <w:t>Расположен в схеме dict БД smev</w:t>
            </w:r>
          </w:p>
        </w:tc>
        <w:tc>
          <w:tcPr>
            <w:tcW w:w="682" w:type="pct"/>
            <w:shd w:val="clear" w:color="auto" w:fill="auto"/>
          </w:tcPr>
          <w:p w14:paraId="607EB065" w14:textId="6FE167F9" w:rsidR="00806A5A" w:rsidRPr="00687C3F" w:rsidRDefault="00806A5A" w:rsidP="00494621">
            <w:pPr>
              <w:widowControl/>
              <w:adjustRightInd/>
              <w:spacing w:line="240" w:lineRule="auto"/>
              <w:jc w:val="left"/>
            </w:pPr>
            <w:r w:rsidRPr="00806A5A">
              <w:t>character varying(255)</w:t>
            </w:r>
          </w:p>
        </w:tc>
        <w:tc>
          <w:tcPr>
            <w:tcW w:w="439" w:type="pct"/>
            <w:shd w:val="clear" w:color="auto" w:fill="auto"/>
          </w:tcPr>
          <w:p w14:paraId="77420F38" w14:textId="355EB6F1" w:rsidR="00806A5A" w:rsidRPr="00687C3F" w:rsidRDefault="00806A5A" w:rsidP="00494621">
            <w:pPr>
              <w:widowControl/>
              <w:adjustRightInd/>
              <w:spacing w:line="240" w:lineRule="auto"/>
              <w:jc w:val="left"/>
            </w:pPr>
            <w:r w:rsidRPr="00806A5A">
              <w:t>Нет</w:t>
            </w:r>
          </w:p>
        </w:tc>
        <w:tc>
          <w:tcPr>
            <w:tcW w:w="633" w:type="pct"/>
            <w:shd w:val="clear" w:color="auto" w:fill="auto"/>
          </w:tcPr>
          <w:p w14:paraId="3C4ED333" w14:textId="0D9CFC38" w:rsidR="00806A5A" w:rsidRPr="00687C3F" w:rsidRDefault="00806A5A" w:rsidP="00494621">
            <w:pPr>
              <w:widowControl/>
              <w:adjustRightInd/>
              <w:spacing w:line="240" w:lineRule="auto"/>
              <w:jc w:val="left"/>
            </w:pPr>
            <w:r w:rsidRPr="00806A5A">
              <w:t>cat_note</w:t>
            </w:r>
          </w:p>
        </w:tc>
        <w:tc>
          <w:tcPr>
            <w:tcW w:w="731" w:type="pct"/>
            <w:shd w:val="clear" w:color="auto" w:fill="auto"/>
          </w:tcPr>
          <w:p w14:paraId="37092F1C" w14:textId="5A849A74" w:rsidR="00806A5A" w:rsidRPr="00687C3F" w:rsidRDefault="00806A5A" w:rsidP="00494621">
            <w:pPr>
              <w:widowControl/>
              <w:adjustRightInd/>
              <w:spacing w:line="240" w:lineRule="auto"/>
              <w:jc w:val="left"/>
            </w:pPr>
            <w:r w:rsidRPr="00806A5A">
              <w:t>driver_categories</w:t>
            </w:r>
          </w:p>
        </w:tc>
        <w:tc>
          <w:tcPr>
            <w:tcW w:w="568" w:type="pct"/>
            <w:shd w:val="clear" w:color="auto" w:fill="auto"/>
          </w:tcPr>
          <w:p w14:paraId="76610801" w14:textId="2C263121" w:rsidR="00806A5A" w:rsidRPr="00687C3F" w:rsidRDefault="00806A5A" w:rsidP="00494621">
            <w:pPr>
              <w:widowControl/>
              <w:adjustRightInd/>
              <w:spacing w:line="240" w:lineRule="auto"/>
              <w:jc w:val="left"/>
            </w:pPr>
            <w:r w:rsidRPr="00806A5A">
              <w:t> </w:t>
            </w:r>
          </w:p>
        </w:tc>
      </w:tr>
      <w:tr w:rsidR="00806A5A" w:rsidRPr="003B2A35" w14:paraId="7976E10F" w14:textId="77777777" w:rsidTr="00806A5A">
        <w:tc>
          <w:tcPr>
            <w:tcW w:w="242" w:type="pct"/>
            <w:shd w:val="clear" w:color="auto" w:fill="auto"/>
          </w:tcPr>
          <w:p w14:paraId="1455C3D5" w14:textId="5037826C" w:rsidR="00806A5A" w:rsidRPr="00687C3F" w:rsidRDefault="00806A5A" w:rsidP="00494621">
            <w:pPr>
              <w:widowControl/>
              <w:adjustRightInd/>
              <w:spacing w:line="240" w:lineRule="auto"/>
              <w:jc w:val="left"/>
            </w:pPr>
            <w:r w:rsidRPr="00806A5A">
              <w:t>8</w:t>
            </w:r>
          </w:p>
        </w:tc>
        <w:tc>
          <w:tcPr>
            <w:tcW w:w="877" w:type="pct"/>
            <w:shd w:val="clear" w:color="auto" w:fill="auto"/>
          </w:tcPr>
          <w:p w14:paraId="39466E5D" w14:textId="7C93555A" w:rsidR="00806A5A" w:rsidRPr="00687C3F" w:rsidRDefault="00806A5A" w:rsidP="00494621">
            <w:pPr>
              <w:widowControl/>
              <w:adjustRightInd/>
              <w:spacing w:line="240" w:lineRule="auto"/>
              <w:jc w:val="left"/>
            </w:pPr>
            <w:r w:rsidRPr="00806A5A">
              <w:t>Признак базового понятия</w:t>
            </w:r>
          </w:p>
        </w:tc>
        <w:tc>
          <w:tcPr>
            <w:tcW w:w="828" w:type="pct"/>
            <w:shd w:val="clear" w:color="auto" w:fill="auto"/>
          </w:tcPr>
          <w:p w14:paraId="5E04B129" w14:textId="3B3E6205" w:rsidR="00806A5A" w:rsidRPr="00687C3F" w:rsidRDefault="00806A5A" w:rsidP="00494621">
            <w:pPr>
              <w:widowControl/>
              <w:adjustRightInd/>
              <w:spacing w:line="240" w:lineRule="auto"/>
              <w:jc w:val="left"/>
            </w:pPr>
            <w:r w:rsidRPr="00806A5A">
              <w:t>Расположен в схеме dict БД smev</w:t>
            </w:r>
          </w:p>
        </w:tc>
        <w:tc>
          <w:tcPr>
            <w:tcW w:w="682" w:type="pct"/>
            <w:shd w:val="clear" w:color="auto" w:fill="auto"/>
          </w:tcPr>
          <w:p w14:paraId="750D67C1" w14:textId="63432B43" w:rsidR="00806A5A" w:rsidRPr="00687C3F" w:rsidRDefault="00806A5A" w:rsidP="00494621">
            <w:pPr>
              <w:widowControl/>
              <w:adjustRightInd/>
              <w:spacing w:line="240" w:lineRule="auto"/>
              <w:jc w:val="left"/>
            </w:pPr>
            <w:r w:rsidRPr="00806A5A">
              <w:t>integer</w:t>
            </w:r>
          </w:p>
        </w:tc>
        <w:tc>
          <w:tcPr>
            <w:tcW w:w="439" w:type="pct"/>
            <w:shd w:val="clear" w:color="auto" w:fill="auto"/>
          </w:tcPr>
          <w:p w14:paraId="1E524C9A" w14:textId="22DF9431" w:rsidR="00806A5A" w:rsidRPr="00687C3F" w:rsidRDefault="00806A5A" w:rsidP="00494621">
            <w:pPr>
              <w:widowControl/>
              <w:adjustRightInd/>
              <w:spacing w:line="240" w:lineRule="auto"/>
              <w:jc w:val="left"/>
            </w:pPr>
            <w:r w:rsidRPr="00806A5A">
              <w:t>Нет</w:t>
            </w:r>
          </w:p>
        </w:tc>
        <w:tc>
          <w:tcPr>
            <w:tcW w:w="633" w:type="pct"/>
            <w:shd w:val="clear" w:color="auto" w:fill="auto"/>
          </w:tcPr>
          <w:p w14:paraId="56518297" w14:textId="7644D006" w:rsidR="00806A5A" w:rsidRPr="00687C3F" w:rsidRDefault="00806A5A" w:rsidP="00494621">
            <w:pPr>
              <w:widowControl/>
              <w:adjustRightInd/>
              <w:spacing w:line="240" w:lineRule="auto"/>
              <w:jc w:val="left"/>
            </w:pPr>
            <w:r w:rsidRPr="00806A5A">
              <w:t>cat_base</w:t>
            </w:r>
          </w:p>
        </w:tc>
        <w:tc>
          <w:tcPr>
            <w:tcW w:w="731" w:type="pct"/>
            <w:shd w:val="clear" w:color="auto" w:fill="auto"/>
          </w:tcPr>
          <w:p w14:paraId="100BC21C" w14:textId="48ED672C" w:rsidR="00806A5A" w:rsidRPr="00687C3F" w:rsidRDefault="00806A5A" w:rsidP="00494621">
            <w:pPr>
              <w:widowControl/>
              <w:adjustRightInd/>
              <w:spacing w:line="240" w:lineRule="auto"/>
              <w:jc w:val="left"/>
            </w:pPr>
            <w:r w:rsidRPr="00806A5A">
              <w:t>driver_categories</w:t>
            </w:r>
          </w:p>
        </w:tc>
        <w:tc>
          <w:tcPr>
            <w:tcW w:w="568" w:type="pct"/>
            <w:shd w:val="clear" w:color="auto" w:fill="auto"/>
          </w:tcPr>
          <w:p w14:paraId="2E226B30" w14:textId="569BD987" w:rsidR="00806A5A" w:rsidRPr="00687C3F" w:rsidRDefault="00806A5A" w:rsidP="00494621">
            <w:pPr>
              <w:widowControl/>
              <w:adjustRightInd/>
              <w:spacing w:line="240" w:lineRule="auto"/>
              <w:jc w:val="left"/>
            </w:pPr>
            <w:r w:rsidRPr="00806A5A">
              <w:t> </w:t>
            </w:r>
          </w:p>
        </w:tc>
      </w:tr>
      <w:tr w:rsidR="00806A5A" w:rsidRPr="003B2A35" w14:paraId="6E2E8178" w14:textId="77777777" w:rsidTr="00806A5A">
        <w:tc>
          <w:tcPr>
            <w:tcW w:w="242" w:type="pct"/>
            <w:shd w:val="clear" w:color="auto" w:fill="auto"/>
          </w:tcPr>
          <w:p w14:paraId="18BEC078" w14:textId="33F4E204" w:rsidR="00806A5A" w:rsidRPr="00687C3F" w:rsidRDefault="00806A5A" w:rsidP="00494621">
            <w:pPr>
              <w:widowControl/>
              <w:adjustRightInd/>
              <w:spacing w:line="240" w:lineRule="auto"/>
              <w:jc w:val="left"/>
            </w:pPr>
            <w:r w:rsidRPr="00806A5A">
              <w:t>9</w:t>
            </w:r>
          </w:p>
        </w:tc>
        <w:tc>
          <w:tcPr>
            <w:tcW w:w="877" w:type="pct"/>
            <w:shd w:val="clear" w:color="auto" w:fill="auto"/>
          </w:tcPr>
          <w:p w14:paraId="68EA712A" w14:textId="548F825A" w:rsidR="00806A5A" w:rsidRPr="00687C3F" w:rsidRDefault="00806A5A" w:rsidP="00494621">
            <w:pPr>
              <w:widowControl/>
              <w:adjustRightInd/>
              <w:spacing w:line="240" w:lineRule="auto"/>
              <w:jc w:val="left"/>
            </w:pPr>
            <w:r w:rsidRPr="00806A5A">
              <w:t>Идентификатор вида документа, удостоверяющего личность</w:t>
            </w:r>
          </w:p>
        </w:tc>
        <w:tc>
          <w:tcPr>
            <w:tcW w:w="828" w:type="pct"/>
            <w:shd w:val="clear" w:color="auto" w:fill="auto"/>
          </w:tcPr>
          <w:p w14:paraId="05045398" w14:textId="20889ACD" w:rsidR="00806A5A" w:rsidRPr="00687C3F" w:rsidRDefault="00806A5A" w:rsidP="00494621">
            <w:pPr>
              <w:widowControl/>
              <w:adjustRightInd/>
              <w:spacing w:line="240" w:lineRule="auto"/>
              <w:jc w:val="left"/>
            </w:pPr>
            <w:r w:rsidRPr="00806A5A">
              <w:t>Расположен в схеме dict БД smev</w:t>
            </w:r>
          </w:p>
        </w:tc>
        <w:tc>
          <w:tcPr>
            <w:tcW w:w="682" w:type="pct"/>
            <w:shd w:val="clear" w:color="auto" w:fill="auto"/>
          </w:tcPr>
          <w:p w14:paraId="1207A0F3" w14:textId="33A777BA" w:rsidR="00806A5A" w:rsidRPr="00687C3F" w:rsidRDefault="00806A5A" w:rsidP="00494621">
            <w:pPr>
              <w:widowControl/>
              <w:adjustRightInd/>
              <w:spacing w:line="240" w:lineRule="auto"/>
              <w:jc w:val="left"/>
            </w:pPr>
            <w:r w:rsidRPr="00806A5A">
              <w:t>character varying(1)</w:t>
            </w:r>
          </w:p>
        </w:tc>
        <w:tc>
          <w:tcPr>
            <w:tcW w:w="439" w:type="pct"/>
            <w:shd w:val="clear" w:color="auto" w:fill="auto"/>
          </w:tcPr>
          <w:p w14:paraId="49B63CA1" w14:textId="3AA8D876" w:rsidR="00806A5A" w:rsidRPr="00687C3F" w:rsidRDefault="00806A5A" w:rsidP="00494621">
            <w:pPr>
              <w:widowControl/>
              <w:adjustRightInd/>
              <w:spacing w:line="240" w:lineRule="auto"/>
              <w:jc w:val="left"/>
            </w:pPr>
            <w:r w:rsidRPr="00806A5A">
              <w:t>Да</w:t>
            </w:r>
          </w:p>
        </w:tc>
        <w:tc>
          <w:tcPr>
            <w:tcW w:w="633" w:type="pct"/>
            <w:shd w:val="clear" w:color="auto" w:fill="auto"/>
          </w:tcPr>
          <w:p w14:paraId="6F40C8B9" w14:textId="7A85020D" w:rsidR="00806A5A" w:rsidRPr="00687C3F" w:rsidRDefault="00806A5A" w:rsidP="00494621">
            <w:pPr>
              <w:widowControl/>
              <w:adjustRightInd/>
              <w:spacing w:line="240" w:lineRule="auto"/>
              <w:jc w:val="left"/>
            </w:pPr>
            <w:r w:rsidRPr="00806A5A">
              <w:t>paper_id</w:t>
            </w:r>
          </w:p>
        </w:tc>
        <w:tc>
          <w:tcPr>
            <w:tcW w:w="731" w:type="pct"/>
            <w:shd w:val="clear" w:color="auto" w:fill="auto"/>
          </w:tcPr>
          <w:p w14:paraId="2361520D" w14:textId="5BACAF19" w:rsidR="00806A5A" w:rsidRPr="00687C3F" w:rsidRDefault="00806A5A" w:rsidP="00494621">
            <w:pPr>
              <w:widowControl/>
              <w:adjustRightInd/>
              <w:spacing w:line="240" w:lineRule="auto"/>
              <w:jc w:val="left"/>
            </w:pPr>
            <w:r w:rsidRPr="00806A5A">
              <w:t>driver_categories</w:t>
            </w:r>
          </w:p>
        </w:tc>
        <w:tc>
          <w:tcPr>
            <w:tcW w:w="568" w:type="pct"/>
            <w:shd w:val="clear" w:color="auto" w:fill="auto"/>
          </w:tcPr>
          <w:p w14:paraId="6795857A" w14:textId="0AC62E06" w:rsidR="00806A5A" w:rsidRPr="00687C3F" w:rsidRDefault="00806A5A" w:rsidP="00494621">
            <w:pPr>
              <w:widowControl/>
              <w:adjustRightInd/>
              <w:spacing w:line="240" w:lineRule="auto"/>
              <w:jc w:val="left"/>
            </w:pPr>
            <w:r w:rsidRPr="00806A5A">
              <w:t> </w:t>
            </w:r>
          </w:p>
        </w:tc>
      </w:tr>
    </w:tbl>
    <w:p w14:paraId="03AF3DB6" w14:textId="77777777" w:rsidR="00C221A8" w:rsidRDefault="00C221A8" w:rsidP="00494621">
      <w:pPr>
        <w:rPr>
          <w:rFonts w:eastAsia="Calibri"/>
        </w:rPr>
      </w:pPr>
    </w:p>
    <w:p w14:paraId="2D71813E" w14:textId="61E685A4" w:rsidR="00C221A8" w:rsidRDefault="00C221A8"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185</w:t>
      </w:r>
      <w:r>
        <w:rPr>
          <w:noProof/>
        </w:rPr>
        <w:fldChar w:fldCharType="end"/>
      </w:r>
      <w:r>
        <w:t xml:space="preserve"> – </w:t>
      </w:r>
      <w:r w:rsidR="00174A1D" w:rsidRPr="00174A1D">
        <w:t>Справочник Категория дороги</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C221A8" w:rsidRPr="003B2A35" w14:paraId="49B0E643" w14:textId="77777777" w:rsidTr="003627F8">
        <w:trPr>
          <w:tblHeader/>
        </w:trPr>
        <w:tc>
          <w:tcPr>
            <w:tcW w:w="242" w:type="pct"/>
            <w:shd w:val="pct15" w:color="auto" w:fill="auto"/>
            <w:hideMark/>
          </w:tcPr>
          <w:p w14:paraId="7677EACE"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7177E562"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1FA7C6E2"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02857D55" w14:textId="00D94334" w:rsidR="00C221A8"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5625E651"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0701935D"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627F0A69"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3EBF3DC1"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174A1D" w:rsidRPr="003B2A35" w14:paraId="29AF5E41" w14:textId="77777777" w:rsidTr="00174A1D">
        <w:tc>
          <w:tcPr>
            <w:tcW w:w="242" w:type="pct"/>
            <w:shd w:val="clear" w:color="auto" w:fill="auto"/>
          </w:tcPr>
          <w:p w14:paraId="12A29435" w14:textId="10006179" w:rsidR="00174A1D" w:rsidRPr="00687C3F" w:rsidRDefault="00174A1D" w:rsidP="00494621">
            <w:pPr>
              <w:widowControl/>
              <w:adjustRightInd/>
              <w:spacing w:line="240" w:lineRule="auto"/>
              <w:jc w:val="left"/>
            </w:pPr>
            <w:r w:rsidRPr="00174A1D">
              <w:t>1</w:t>
            </w:r>
          </w:p>
        </w:tc>
        <w:tc>
          <w:tcPr>
            <w:tcW w:w="877" w:type="pct"/>
            <w:shd w:val="clear" w:color="auto" w:fill="auto"/>
          </w:tcPr>
          <w:p w14:paraId="021C5FD1" w14:textId="79A80E9C" w:rsidR="00174A1D" w:rsidRPr="00687C3F" w:rsidRDefault="00174A1D" w:rsidP="00494621">
            <w:pPr>
              <w:widowControl/>
              <w:adjustRightInd/>
              <w:spacing w:line="240" w:lineRule="auto"/>
              <w:jc w:val="left"/>
            </w:pPr>
            <w:r w:rsidRPr="00174A1D">
              <w:t>Идентификатор записи</w:t>
            </w:r>
          </w:p>
        </w:tc>
        <w:tc>
          <w:tcPr>
            <w:tcW w:w="828" w:type="pct"/>
            <w:shd w:val="clear" w:color="auto" w:fill="auto"/>
          </w:tcPr>
          <w:p w14:paraId="15948F00" w14:textId="3F456498" w:rsidR="00174A1D" w:rsidRPr="00687C3F" w:rsidRDefault="00174A1D" w:rsidP="00494621">
            <w:pPr>
              <w:widowControl/>
              <w:adjustRightInd/>
              <w:spacing w:line="240" w:lineRule="auto"/>
              <w:jc w:val="left"/>
            </w:pPr>
            <w:r w:rsidRPr="00174A1D">
              <w:t>Расположен в схеме dict БД smev</w:t>
            </w:r>
          </w:p>
        </w:tc>
        <w:tc>
          <w:tcPr>
            <w:tcW w:w="682" w:type="pct"/>
            <w:shd w:val="clear" w:color="auto" w:fill="auto"/>
          </w:tcPr>
          <w:p w14:paraId="7F3E9DB5" w14:textId="6430E0AD" w:rsidR="00174A1D" w:rsidRPr="00687C3F" w:rsidRDefault="00174A1D" w:rsidP="00494621">
            <w:pPr>
              <w:widowControl/>
              <w:adjustRightInd/>
              <w:spacing w:line="240" w:lineRule="auto"/>
              <w:jc w:val="left"/>
            </w:pPr>
            <w:r w:rsidRPr="00174A1D">
              <w:t>integer</w:t>
            </w:r>
          </w:p>
        </w:tc>
        <w:tc>
          <w:tcPr>
            <w:tcW w:w="439" w:type="pct"/>
            <w:shd w:val="clear" w:color="auto" w:fill="auto"/>
          </w:tcPr>
          <w:p w14:paraId="20352E21" w14:textId="4228354C" w:rsidR="00174A1D" w:rsidRPr="00687C3F" w:rsidRDefault="00174A1D" w:rsidP="00494621">
            <w:pPr>
              <w:widowControl/>
              <w:adjustRightInd/>
              <w:spacing w:line="240" w:lineRule="auto"/>
              <w:jc w:val="left"/>
            </w:pPr>
            <w:r w:rsidRPr="00174A1D">
              <w:t>Да</w:t>
            </w:r>
          </w:p>
        </w:tc>
        <w:tc>
          <w:tcPr>
            <w:tcW w:w="633" w:type="pct"/>
            <w:shd w:val="clear" w:color="auto" w:fill="auto"/>
          </w:tcPr>
          <w:p w14:paraId="333767C1" w14:textId="1B918665" w:rsidR="00174A1D" w:rsidRPr="00687C3F" w:rsidRDefault="00174A1D" w:rsidP="00494621">
            <w:pPr>
              <w:widowControl/>
              <w:adjustRightInd/>
              <w:spacing w:line="240" w:lineRule="auto"/>
              <w:jc w:val="left"/>
            </w:pPr>
            <w:r w:rsidRPr="00174A1D">
              <w:t>place_type_id</w:t>
            </w:r>
          </w:p>
        </w:tc>
        <w:tc>
          <w:tcPr>
            <w:tcW w:w="731" w:type="pct"/>
            <w:shd w:val="clear" w:color="auto" w:fill="auto"/>
          </w:tcPr>
          <w:p w14:paraId="6F9420B1" w14:textId="38DD85BE" w:rsidR="00174A1D" w:rsidRPr="00687C3F" w:rsidRDefault="00174A1D" w:rsidP="00494621">
            <w:pPr>
              <w:widowControl/>
              <w:adjustRightInd/>
              <w:spacing w:line="240" w:lineRule="auto"/>
              <w:jc w:val="left"/>
            </w:pPr>
            <w:r w:rsidRPr="00174A1D">
              <w:t>place_type_roads</w:t>
            </w:r>
          </w:p>
        </w:tc>
        <w:tc>
          <w:tcPr>
            <w:tcW w:w="568" w:type="pct"/>
            <w:shd w:val="clear" w:color="auto" w:fill="auto"/>
          </w:tcPr>
          <w:p w14:paraId="20B70E61" w14:textId="25609494" w:rsidR="00174A1D" w:rsidRPr="00687C3F" w:rsidRDefault="00174A1D" w:rsidP="00494621">
            <w:pPr>
              <w:widowControl/>
              <w:adjustRightInd/>
              <w:spacing w:line="240" w:lineRule="auto"/>
              <w:jc w:val="left"/>
            </w:pPr>
            <w:r w:rsidRPr="00174A1D">
              <w:t> </w:t>
            </w:r>
          </w:p>
        </w:tc>
      </w:tr>
      <w:tr w:rsidR="00174A1D" w:rsidRPr="003B2A35" w14:paraId="0217759B" w14:textId="77777777" w:rsidTr="00174A1D">
        <w:tc>
          <w:tcPr>
            <w:tcW w:w="242" w:type="pct"/>
            <w:shd w:val="clear" w:color="auto" w:fill="auto"/>
          </w:tcPr>
          <w:p w14:paraId="13AE40FF" w14:textId="0530C158" w:rsidR="00174A1D" w:rsidRPr="00687C3F" w:rsidRDefault="00174A1D" w:rsidP="00494621">
            <w:pPr>
              <w:widowControl/>
              <w:adjustRightInd/>
              <w:spacing w:line="240" w:lineRule="auto"/>
              <w:jc w:val="left"/>
            </w:pPr>
            <w:r w:rsidRPr="00174A1D">
              <w:t>2</w:t>
            </w:r>
          </w:p>
        </w:tc>
        <w:tc>
          <w:tcPr>
            <w:tcW w:w="877" w:type="pct"/>
            <w:shd w:val="clear" w:color="auto" w:fill="auto"/>
          </w:tcPr>
          <w:p w14:paraId="1F0020C0" w14:textId="3A75FCB3" w:rsidR="00174A1D" w:rsidRPr="00687C3F" w:rsidRDefault="00174A1D" w:rsidP="00494621">
            <w:pPr>
              <w:widowControl/>
              <w:adjustRightInd/>
              <w:spacing w:line="240" w:lineRule="auto"/>
              <w:jc w:val="left"/>
            </w:pPr>
            <w:r w:rsidRPr="00174A1D">
              <w:t>Признак постоянной записи</w:t>
            </w:r>
          </w:p>
        </w:tc>
        <w:tc>
          <w:tcPr>
            <w:tcW w:w="828" w:type="pct"/>
            <w:shd w:val="clear" w:color="auto" w:fill="auto"/>
          </w:tcPr>
          <w:p w14:paraId="62F51C5F" w14:textId="5B6C2D8D" w:rsidR="00174A1D" w:rsidRPr="00687C3F" w:rsidRDefault="00174A1D" w:rsidP="00494621">
            <w:pPr>
              <w:widowControl/>
              <w:adjustRightInd/>
              <w:spacing w:line="240" w:lineRule="auto"/>
              <w:jc w:val="left"/>
            </w:pPr>
            <w:r w:rsidRPr="00174A1D">
              <w:t>Расположен в схеме dict БД smev</w:t>
            </w:r>
          </w:p>
        </w:tc>
        <w:tc>
          <w:tcPr>
            <w:tcW w:w="682" w:type="pct"/>
            <w:shd w:val="clear" w:color="auto" w:fill="auto"/>
          </w:tcPr>
          <w:p w14:paraId="704E524F" w14:textId="601C61D9" w:rsidR="00174A1D" w:rsidRPr="00687C3F" w:rsidRDefault="00174A1D" w:rsidP="00494621">
            <w:pPr>
              <w:widowControl/>
              <w:adjustRightInd/>
              <w:spacing w:line="240" w:lineRule="auto"/>
              <w:jc w:val="left"/>
            </w:pPr>
            <w:r w:rsidRPr="00174A1D">
              <w:t>character varying(1)</w:t>
            </w:r>
          </w:p>
        </w:tc>
        <w:tc>
          <w:tcPr>
            <w:tcW w:w="439" w:type="pct"/>
            <w:shd w:val="clear" w:color="auto" w:fill="auto"/>
          </w:tcPr>
          <w:p w14:paraId="07B88CD3" w14:textId="3BE2A3B0" w:rsidR="00174A1D" w:rsidRPr="00687C3F" w:rsidRDefault="00174A1D" w:rsidP="00494621">
            <w:pPr>
              <w:widowControl/>
              <w:adjustRightInd/>
              <w:spacing w:line="240" w:lineRule="auto"/>
              <w:jc w:val="left"/>
            </w:pPr>
            <w:r w:rsidRPr="00174A1D">
              <w:t>Да</w:t>
            </w:r>
          </w:p>
        </w:tc>
        <w:tc>
          <w:tcPr>
            <w:tcW w:w="633" w:type="pct"/>
            <w:shd w:val="clear" w:color="auto" w:fill="auto"/>
          </w:tcPr>
          <w:p w14:paraId="4DFF3253" w14:textId="00AE7953" w:rsidR="00174A1D" w:rsidRPr="00687C3F" w:rsidRDefault="00174A1D" w:rsidP="00494621">
            <w:pPr>
              <w:widowControl/>
              <w:adjustRightInd/>
              <w:spacing w:line="240" w:lineRule="auto"/>
              <w:jc w:val="left"/>
            </w:pPr>
            <w:r w:rsidRPr="00174A1D">
              <w:t>place_type_const</w:t>
            </w:r>
          </w:p>
        </w:tc>
        <w:tc>
          <w:tcPr>
            <w:tcW w:w="731" w:type="pct"/>
            <w:shd w:val="clear" w:color="auto" w:fill="auto"/>
          </w:tcPr>
          <w:p w14:paraId="523A726B" w14:textId="40710539" w:rsidR="00174A1D" w:rsidRPr="00687C3F" w:rsidRDefault="00174A1D" w:rsidP="00494621">
            <w:pPr>
              <w:widowControl/>
              <w:adjustRightInd/>
              <w:spacing w:line="240" w:lineRule="auto"/>
              <w:jc w:val="left"/>
            </w:pPr>
            <w:r w:rsidRPr="00174A1D">
              <w:t>place_type_roads</w:t>
            </w:r>
          </w:p>
        </w:tc>
        <w:tc>
          <w:tcPr>
            <w:tcW w:w="568" w:type="pct"/>
            <w:shd w:val="clear" w:color="auto" w:fill="auto"/>
          </w:tcPr>
          <w:p w14:paraId="27444BAA" w14:textId="4AE22BA8" w:rsidR="00174A1D" w:rsidRPr="00687C3F" w:rsidRDefault="00174A1D" w:rsidP="00494621">
            <w:pPr>
              <w:widowControl/>
              <w:adjustRightInd/>
              <w:spacing w:line="240" w:lineRule="auto"/>
              <w:jc w:val="left"/>
            </w:pPr>
            <w:r w:rsidRPr="00174A1D">
              <w:t> </w:t>
            </w:r>
          </w:p>
        </w:tc>
      </w:tr>
      <w:tr w:rsidR="00174A1D" w:rsidRPr="003B2A35" w14:paraId="0C14280B" w14:textId="77777777" w:rsidTr="00174A1D">
        <w:tc>
          <w:tcPr>
            <w:tcW w:w="242" w:type="pct"/>
            <w:shd w:val="clear" w:color="auto" w:fill="auto"/>
          </w:tcPr>
          <w:p w14:paraId="5401B9C2" w14:textId="61B1AA11" w:rsidR="00174A1D" w:rsidRPr="00687C3F" w:rsidRDefault="00174A1D" w:rsidP="00494621">
            <w:pPr>
              <w:widowControl/>
              <w:adjustRightInd/>
              <w:spacing w:line="240" w:lineRule="auto"/>
              <w:jc w:val="left"/>
            </w:pPr>
            <w:r w:rsidRPr="00174A1D">
              <w:t>3</w:t>
            </w:r>
          </w:p>
        </w:tc>
        <w:tc>
          <w:tcPr>
            <w:tcW w:w="877" w:type="pct"/>
            <w:shd w:val="clear" w:color="auto" w:fill="auto"/>
          </w:tcPr>
          <w:p w14:paraId="61402A75" w14:textId="77D62670" w:rsidR="00174A1D" w:rsidRPr="00687C3F" w:rsidRDefault="00174A1D" w:rsidP="00494621">
            <w:pPr>
              <w:widowControl/>
              <w:adjustRightInd/>
              <w:spacing w:line="240" w:lineRule="auto"/>
              <w:jc w:val="left"/>
            </w:pPr>
            <w:r w:rsidRPr="00174A1D">
              <w:t>Признак архивной записи</w:t>
            </w:r>
          </w:p>
        </w:tc>
        <w:tc>
          <w:tcPr>
            <w:tcW w:w="828" w:type="pct"/>
            <w:shd w:val="clear" w:color="auto" w:fill="auto"/>
          </w:tcPr>
          <w:p w14:paraId="75A9A251" w14:textId="6D8D95D7" w:rsidR="00174A1D" w:rsidRPr="00687C3F" w:rsidRDefault="00174A1D" w:rsidP="00494621">
            <w:pPr>
              <w:widowControl/>
              <w:adjustRightInd/>
              <w:spacing w:line="240" w:lineRule="auto"/>
              <w:jc w:val="left"/>
            </w:pPr>
            <w:r w:rsidRPr="00174A1D">
              <w:t>Расположен в схеме dict БД smev</w:t>
            </w:r>
          </w:p>
        </w:tc>
        <w:tc>
          <w:tcPr>
            <w:tcW w:w="682" w:type="pct"/>
            <w:shd w:val="clear" w:color="auto" w:fill="auto"/>
          </w:tcPr>
          <w:p w14:paraId="07C4F923" w14:textId="6BBA3C62" w:rsidR="00174A1D" w:rsidRPr="00687C3F" w:rsidRDefault="00174A1D" w:rsidP="00494621">
            <w:pPr>
              <w:widowControl/>
              <w:adjustRightInd/>
              <w:spacing w:line="240" w:lineRule="auto"/>
              <w:jc w:val="left"/>
            </w:pPr>
            <w:r w:rsidRPr="00174A1D">
              <w:t>character varying(1)</w:t>
            </w:r>
          </w:p>
        </w:tc>
        <w:tc>
          <w:tcPr>
            <w:tcW w:w="439" w:type="pct"/>
            <w:shd w:val="clear" w:color="auto" w:fill="auto"/>
          </w:tcPr>
          <w:p w14:paraId="2A9662FF" w14:textId="62AB6F5D" w:rsidR="00174A1D" w:rsidRPr="00687C3F" w:rsidRDefault="00174A1D" w:rsidP="00494621">
            <w:pPr>
              <w:widowControl/>
              <w:adjustRightInd/>
              <w:spacing w:line="240" w:lineRule="auto"/>
              <w:jc w:val="left"/>
            </w:pPr>
            <w:r w:rsidRPr="00174A1D">
              <w:t>Да</w:t>
            </w:r>
          </w:p>
        </w:tc>
        <w:tc>
          <w:tcPr>
            <w:tcW w:w="633" w:type="pct"/>
            <w:shd w:val="clear" w:color="auto" w:fill="auto"/>
          </w:tcPr>
          <w:p w14:paraId="66609BB6" w14:textId="65DC350C" w:rsidR="00174A1D" w:rsidRPr="00687C3F" w:rsidRDefault="00174A1D" w:rsidP="00494621">
            <w:pPr>
              <w:widowControl/>
              <w:adjustRightInd/>
              <w:spacing w:line="240" w:lineRule="auto"/>
              <w:jc w:val="left"/>
            </w:pPr>
            <w:r w:rsidRPr="00174A1D">
              <w:t>place_type_archive</w:t>
            </w:r>
          </w:p>
        </w:tc>
        <w:tc>
          <w:tcPr>
            <w:tcW w:w="731" w:type="pct"/>
            <w:shd w:val="clear" w:color="auto" w:fill="auto"/>
          </w:tcPr>
          <w:p w14:paraId="23429579" w14:textId="4BEC0DA3" w:rsidR="00174A1D" w:rsidRPr="00687C3F" w:rsidRDefault="00174A1D" w:rsidP="00494621">
            <w:pPr>
              <w:widowControl/>
              <w:adjustRightInd/>
              <w:spacing w:line="240" w:lineRule="auto"/>
              <w:jc w:val="left"/>
            </w:pPr>
            <w:r w:rsidRPr="00174A1D">
              <w:t>place_type_roads</w:t>
            </w:r>
          </w:p>
        </w:tc>
        <w:tc>
          <w:tcPr>
            <w:tcW w:w="568" w:type="pct"/>
            <w:shd w:val="clear" w:color="auto" w:fill="auto"/>
          </w:tcPr>
          <w:p w14:paraId="4C6CFC34" w14:textId="39D3FEDB" w:rsidR="00174A1D" w:rsidRPr="00687C3F" w:rsidRDefault="00174A1D" w:rsidP="00494621">
            <w:pPr>
              <w:widowControl/>
              <w:adjustRightInd/>
              <w:spacing w:line="240" w:lineRule="auto"/>
              <w:jc w:val="left"/>
            </w:pPr>
            <w:r w:rsidRPr="00174A1D">
              <w:t> </w:t>
            </w:r>
          </w:p>
        </w:tc>
      </w:tr>
      <w:tr w:rsidR="00174A1D" w:rsidRPr="003B2A35" w14:paraId="4C7DD1DA" w14:textId="77777777" w:rsidTr="00174A1D">
        <w:tc>
          <w:tcPr>
            <w:tcW w:w="242" w:type="pct"/>
            <w:shd w:val="clear" w:color="auto" w:fill="auto"/>
          </w:tcPr>
          <w:p w14:paraId="360F3E82" w14:textId="14E4ECD4" w:rsidR="00174A1D" w:rsidRPr="00687C3F" w:rsidRDefault="00174A1D" w:rsidP="00494621">
            <w:pPr>
              <w:widowControl/>
              <w:adjustRightInd/>
              <w:spacing w:line="240" w:lineRule="auto"/>
              <w:jc w:val="left"/>
            </w:pPr>
            <w:r w:rsidRPr="00174A1D">
              <w:t>4</w:t>
            </w:r>
          </w:p>
        </w:tc>
        <w:tc>
          <w:tcPr>
            <w:tcW w:w="877" w:type="pct"/>
            <w:shd w:val="clear" w:color="auto" w:fill="auto"/>
          </w:tcPr>
          <w:p w14:paraId="01DDDF31" w14:textId="2D5E4F9E" w:rsidR="00174A1D" w:rsidRPr="00687C3F" w:rsidRDefault="00174A1D" w:rsidP="00494621">
            <w:pPr>
              <w:widowControl/>
              <w:adjustRightInd/>
              <w:spacing w:line="240" w:lineRule="auto"/>
              <w:jc w:val="left"/>
            </w:pPr>
            <w:r w:rsidRPr="00174A1D">
              <w:t>Наименование значения справочника</w:t>
            </w:r>
          </w:p>
        </w:tc>
        <w:tc>
          <w:tcPr>
            <w:tcW w:w="828" w:type="pct"/>
            <w:shd w:val="clear" w:color="auto" w:fill="auto"/>
          </w:tcPr>
          <w:p w14:paraId="37C805BC" w14:textId="162128A2" w:rsidR="00174A1D" w:rsidRPr="00687C3F" w:rsidRDefault="00174A1D" w:rsidP="00494621">
            <w:pPr>
              <w:widowControl/>
              <w:adjustRightInd/>
              <w:spacing w:line="240" w:lineRule="auto"/>
              <w:jc w:val="left"/>
            </w:pPr>
            <w:r w:rsidRPr="00174A1D">
              <w:t>Расположен в схеме dict БД smev</w:t>
            </w:r>
          </w:p>
        </w:tc>
        <w:tc>
          <w:tcPr>
            <w:tcW w:w="682" w:type="pct"/>
            <w:shd w:val="clear" w:color="auto" w:fill="auto"/>
          </w:tcPr>
          <w:p w14:paraId="0F90DA37" w14:textId="1120863A" w:rsidR="00174A1D" w:rsidRPr="00687C3F" w:rsidRDefault="00174A1D" w:rsidP="00494621">
            <w:pPr>
              <w:widowControl/>
              <w:adjustRightInd/>
              <w:spacing w:line="240" w:lineRule="auto"/>
              <w:jc w:val="left"/>
            </w:pPr>
            <w:r w:rsidRPr="00174A1D">
              <w:t>character varying(200)</w:t>
            </w:r>
          </w:p>
        </w:tc>
        <w:tc>
          <w:tcPr>
            <w:tcW w:w="439" w:type="pct"/>
            <w:shd w:val="clear" w:color="auto" w:fill="auto"/>
          </w:tcPr>
          <w:p w14:paraId="43101D16" w14:textId="27CA1B77" w:rsidR="00174A1D" w:rsidRPr="00687C3F" w:rsidRDefault="00174A1D" w:rsidP="00494621">
            <w:pPr>
              <w:widowControl/>
              <w:adjustRightInd/>
              <w:spacing w:line="240" w:lineRule="auto"/>
              <w:jc w:val="left"/>
            </w:pPr>
            <w:r w:rsidRPr="00174A1D">
              <w:t>Да</w:t>
            </w:r>
          </w:p>
        </w:tc>
        <w:tc>
          <w:tcPr>
            <w:tcW w:w="633" w:type="pct"/>
            <w:shd w:val="clear" w:color="auto" w:fill="auto"/>
          </w:tcPr>
          <w:p w14:paraId="5C38BC2B" w14:textId="0F8C6725" w:rsidR="00174A1D" w:rsidRPr="00687C3F" w:rsidRDefault="00174A1D" w:rsidP="00494621">
            <w:pPr>
              <w:widowControl/>
              <w:adjustRightInd/>
              <w:spacing w:line="240" w:lineRule="auto"/>
              <w:jc w:val="left"/>
            </w:pPr>
            <w:r w:rsidRPr="00174A1D">
              <w:t>place_type_name</w:t>
            </w:r>
          </w:p>
        </w:tc>
        <w:tc>
          <w:tcPr>
            <w:tcW w:w="731" w:type="pct"/>
            <w:shd w:val="clear" w:color="auto" w:fill="auto"/>
          </w:tcPr>
          <w:p w14:paraId="07979C09" w14:textId="185DB1CA" w:rsidR="00174A1D" w:rsidRPr="00687C3F" w:rsidRDefault="00174A1D" w:rsidP="00494621">
            <w:pPr>
              <w:widowControl/>
              <w:adjustRightInd/>
              <w:spacing w:line="240" w:lineRule="auto"/>
              <w:jc w:val="left"/>
            </w:pPr>
            <w:r w:rsidRPr="00174A1D">
              <w:t>place_type_roads</w:t>
            </w:r>
          </w:p>
        </w:tc>
        <w:tc>
          <w:tcPr>
            <w:tcW w:w="568" w:type="pct"/>
            <w:shd w:val="clear" w:color="auto" w:fill="auto"/>
          </w:tcPr>
          <w:p w14:paraId="5E49B3A6" w14:textId="5D7A4076" w:rsidR="00174A1D" w:rsidRPr="00687C3F" w:rsidRDefault="00174A1D" w:rsidP="00494621">
            <w:pPr>
              <w:widowControl/>
              <w:adjustRightInd/>
              <w:spacing w:line="240" w:lineRule="auto"/>
              <w:jc w:val="left"/>
            </w:pPr>
            <w:r w:rsidRPr="00174A1D">
              <w:t> </w:t>
            </w:r>
          </w:p>
        </w:tc>
      </w:tr>
      <w:tr w:rsidR="00174A1D" w:rsidRPr="003B2A35" w14:paraId="4F4EC014" w14:textId="77777777" w:rsidTr="00174A1D">
        <w:tc>
          <w:tcPr>
            <w:tcW w:w="242" w:type="pct"/>
            <w:shd w:val="clear" w:color="auto" w:fill="auto"/>
          </w:tcPr>
          <w:p w14:paraId="1BEC70B5" w14:textId="3607E3E8" w:rsidR="00174A1D" w:rsidRPr="00687C3F" w:rsidRDefault="00174A1D" w:rsidP="00494621">
            <w:pPr>
              <w:widowControl/>
              <w:adjustRightInd/>
              <w:spacing w:line="240" w:lineRule="auto"/>
              <w:jc w:val="left"/>
            </w:pPr>
            <w:r w:rsidRPr="00174A1D">
              <w:t>5</w:t>
            </w:r>
          </w:p>
        </w:tc>
        <w:tc>
          <w:tcPr>
            <w:tcW w:w="877" w:type="pct"/>
            <w:shd w:val="clear" w:color="auto" w:fill="auto"/>
          </w:tcPr>
          <w:p w14:paraId="58AC8C85" w14:textId="67BF0A7A" w:rsidR="00174A1D" w:rsidRPr="00687C3F" w:rsidRDefault="00174A1D" w:rsidP="00494621">
            <w:pPr>
              <w:widowControl/>
              <w:adjustRightInd/>
              <w:spacing w:line="240" w:lineRule="auto"/>
              <w:jc w:val="left"/>
            </w:pPr>
            <w:r w:rsidRPr="00174A1D">
              <w:t>Идентификатор родительской записи</w:t>
            </w:r>
          </w:p>
        </w:tc>
        <w:tc>
          <w:tcPr>
            <w:tcW w:w="828" w:type="pct"/>
            <w:shd w:val="clear" w:color="auto" w:fill="auto"/>
          </w:tcPr>
          <w:p w14:paraId="6E97B011" w14:textId="2701EA4D" w:rsidR="00174A1D" w:rsidRPr="00687C3F" w:rsidRDefault="00174A1D" w:rsidP="00494621">
            <w:pPr>
              <w:widowControl/>
              <w:adjustRightInd/>
              <w:spacing w:line="240" w:lineRule="auto"/>
              <w:jc w:val="left"/>
            </w:pPr>
            <w:r w:rsidRPr="00174A1D">
              <w:t>Расположен в схеме dict БД smev</w:t>
            </w:r>
          </w:p>
        </w:tc>
        <w:tc>
          <w:tcPr>
            <w:tcW w:w="682" w:type="pct"/>
            <w:shd w:val="clear" w:color="auto" w:fill="auto"/>
          </w:tcPr>
          <w:p w14:paraId="4C4A6FA4" w14:textId="0F8648BE" w:rsidR="00174A1D" w:rsidRPr="00687C3F" w:rsidRDefault="00174A1D" w:rsidP="00494621">
            <w:pPr>
              <w:widowControl/>
              <w:adjustRightInd/>
              <w:spacing w:line="240" w:lineRule="auto"/>
              <w:jc w:val="left"/>
            </w:pPr>
            <w:r w:rsidRPr="00174A1D">
              <w:t>integer</w:t>
            </w:r>
          </w:p>
        </w:tc>
        <w:tc>
          <w:tcPr>
            <w:tcW w:w="439" w:type="pct"/>
            <w:shd w:val="clear" w:color="auto" w:fill="auto"/>
          </w:tcPr>
          <w:p w14:paraId="5EA9BCF8" w14:textId="2DA1606A" w:rsidR="00174A1D" w:rsidRPr="00687C3F" w:rsidRDefault="00174A1D" w:rsidP="00494621">
            <w:pPr>
              <w:widowControl/>
              <w:adjustRightInd/>
              <w:spacing w:line="240" w:lineRule="auto"/>
              <w:jc w:val="left"/>
            </w:pPr>
            <w:r w:rsidRPr="00174A1D">
              <w:t>Нет</w:t>
            </w:r>
          </w:p>
        </w:tc>
        <w:tc>
          <w:tcPr>
            <w:tcW w:w="633" w:type="pct"/>
            <w:shd w:val="clear" w:color="auto" w:fill="auto"/>
          </w:tcPr>
          <w:p w14:paraId="30C3607E" w14:textId="22FC8F9C" w:rsidR="00174A1D" w:rsidRPr="00687C3F" w:rsidRDefault="00174A1D" w:rsidP="00494621">
            <w:pPr>
              <w:widowControl/>
              <w:adjustRightInd/>
              <w:spacing w:line="240" w:lineRule="auto"/>
              <w:jc w:val="left"/>
            </w:pPr>
            <w:r w:rsidRPr="00174A1D">
              <w:t>place_type_id_hi</w:t>
            </w:r>
          </w:p>
        </w:tc>
        <w:tc>
          <w:tcPr>
            <w:tcW w:w="731" w:type="pct"/>
            <w:shd w:val="clear" w:color="auto" w:fill="auto"/>
          </w:tcPr>
          <w:p w14:paraId="525998EA" w14:textId="4E1E29FD" w:rsidR="00174A1D" w:rsidRPr="00687C3F" w:rsidRDefault="00174A1D" w:rsidP="00494621">
            <w:pPr>
              <w:widowControl/>
              <w:adjustRightInd/>
              <w:spacing w:line="240" w:lineRule="auto"/>
              <w:jc w:val="left"/>
            </w:pPr>
            <w:r w:rsidRPr="00174A1D">
              <w:t>place_type_roads</w:t>
            </w:r>
          </w:p>
        </w:tc>
        <w:tc>
          <w:tcPr>
            <w:tcW w:w="568" w:type="pct"/>
            <w:shd w:val="clear" w:color="auto" w:fill="auto"/>
          </w:tcPr>
          <w:p w14:paraId="524C2C5D" w14:textId="763DB256" w:rsidR="00174A1D" w:rsidRPr="00687C3F" w:rsidRDefault="00174A1D" w:rsidP="00494621">
            <w:pPr>
              <w:widowControl/>
              <w:adjustRightInd/>
              <w:spacing w:line="240" w:lineRule="auto"/>
              <w:jc w:val="left"/>
            </w:pPr>
            <w:r w:rsidRPr="00174A1D">
              <w:t> </w:t>
            </w:r>
          </w:p>
        </w:tc>
      </w:tr>
      <w:tr w:rsidR="00174A1D" w:rsidRPr="003B2A35" w14:paraId="79D0E01B" w14:textId="77777777" w:rsidTr="00174A1D">
        <w:tc>
          <w:tcPr>
            <w:tcW w:w="242" w:type="pct"/>
            <w:shd w:val="clear" w:color="auto" w:fill="auto"/>
          </w:tcPr>
          <w:p w14:paraId="5057FEC0" w14:textId="37EF8EDE" w:rsidR="00174A1D" w:rsidRPr="00687C3F" w:rsidRDefault="00174A1D" w:rsidP="00494621">
            <w:pPr>
              <w:widowControl/>
              <w:adjustRightInd/>
              <w:spacing w:line="240" w:lineRule="auto"/>
              <w:jc w:val="left"/>
            </w:pPr>
            <w:r w:rsidRPr="00174A1D">
              <w:t>6</w:t>
            </w:r>
          </w:p>
        </w:tc>
        <w:tc>
          <w:tcPr>
            <w:tcW w:w="877" w:type="pct"/>
            <w:shd w:val="clear" w:color="auto" w:fill="auto"/>
          </w:tcPr>
          <w:p w14:paraId="5AD4FBB1" w14:textId="7C48BDC6" w:rsidR="00174A1D" w:rsidRPr="00687C3F" w:rsidRDefault="00174A1D" w:rsidP="00494621">
            <w:pPr>
              <w:widowControl/>
              <w:adjustRightInd/>
              <w:spacing w:line="240" w:lineRule="auto"/>
              <w:jc w:val="left"/>
            </w:pPr>
            <w:r w:rsidRPr="00174A1D">
              <w:t>Групповая категория (Дорога/Улица)</w:t>
            </w:r>
          </w:p>
        </w:tc>
        <w:tc>
          <w:tcPr>
            <w:tcW w:w="828" w:type="pct"/>
            <w:shd w:val="clear" w:color="auto" w:fill="auto"/>
          </w:tcPr>
          <w:p w14:paraId="37C89D61" w14:textId="0DA5610D" w:rsidR="00174A1D" w:rsidRPr="00687C3F" w:rsidRDefault="00174A1D" w:rsidP="00494621">
            <w:pPr>
              <w:widowControl/>
              <w:adjustRightInd/>
              <w:spacing w:line="240" w:lineRule="auto"/>
              <w:jc w:val="left"/>
            </w:pPr>
            <w:r w:rsidRPr="00174A1D">
              <w:t>Расположен в схеме dict БД smev</w:t>
            </w:r>
          </w:p>
        </w:tc>
        <w:tc>
          <w:tcPr>
            <w:tcW w:w="682" w:type="pct"/>
            <w:shd w:val="clear" w:color="auto" w:fill="auto"/>
          </w:tcPr>
          <w:p w14:paraId="264A512E" w14:textId="1C88D69D" w:rsidR="00174A1D" w:rsidRPr="00687C3F" w:rsidRDefault="00174A1D" w:rsidP="00494621">
            <w:pPr>
              <w:widowControl/>
              <w:adjustRightInd/>
              <w:spacing w:line="240" w:lineRule="auto"/>
              <w:jc w:val="left"/>
            </w:pPr>
            <w:r w:rsidRPr="00174A1D">
              <w:t>character varying(30)</w:t>
            </w:r>
          </w:p>
        </w:tc>
        <w:tc>
          <w:tcPr>
            <w:tcW w:w="439" w:type="pct"/>
            <w:shd w:val="clear" w:color="auto" w:fill="auto"/>
          </w:tcPr>
          <w:p w14:paraId="0C191B5E" w14:textId="489E02ED" w:rsidR="00174A1D" w:rsidRPr="00687C3F" w:rsidRDefault="00174A1D" w:rsidP="00494621">
            <w:pPr>
              <w:widowControl/>
              <w:adjustRightInd/>
              <w:spacing w:line="240" w:lineRule="auto"/>
              <w:jc w:val="left"/>
            </w:pPr>
            <w:r w:rsidRPr="00174A1D">
              <w:t>Нет</w:t>
            </w:r>
          </w:p>
        </w:tc>
        <w:tc>
          <w:tcPr>
            <w:tcW w:w="633" w:type="pct"/>
            <w:shd w:val="clear" w:color="auto" w:fill="auto"/>
          </w:tcPr>
          <w:p w14:paraId="3A3BADD4" w14:textId="70E31948" w:rsidR="00174A1D" w:rsidRPr="00687C3F" w:rsidRDefault="00174A1D" w:rsidP="00494621">
            <w:pPr>
              <w:widowControl/>
              <w:adjustRightInd/>
              <w:spacing w:line="240" w:lineRule="auto"/>
              <w:jc w:val="left"/>
            </w:pPr>
            <w:r w:rsidRPr="00174A1D">
              <w:t>place_type_supertype</w:t>
            </w:r>
          </w:p>
        </w:tc>
        <w:tc>
          <w:tcPr>
            <w:tcW w:w="731" w:type="pct"/>
            <w:shd w:val="clear" w:color="auto" w:fill="auto"/>
          </w:tcPr>
          <w:p w14:paraId="1E887F33" w14:textId="534DE188" w:rsidR="00174A1D" w:rsidRPr="00687C3F" w:rsidRDefault="00174A1D" w:rsidP="00494621">
            <w:pPr>
              <w:widowControl/>
              <w:adjustRightInd/>
              <w:spacing w:line="240" w:lineRule="auto"/>
              <w:jc w:val="left"/>
            </w:pPr>
            <w:r w:rsidRPr="00174A1D">
              <w:t>place_type_roads</w:t>
            </w:r>
          </w:p>
        </w:tc>
        <w:tc>
          <w:tcPr>
            <w:tcW w:w="568" w:type="pct"/>
            <w:shd w:val="clear" w:color="auto" w:fill="auto"/>
          </w:tcPr>
          <w:p w14:paraId="7584918E" w14:textId="6DD1FA57" w:rsidR="00174A1D" w:rsidRPr="00687C3F" w:rsidRDefault="00174A1D" w:rsidP="00494621">
            <w:pPr>
              <w:widowControl/>
              <w:adjustRightInd/>
              <w:spacing w:line="240" w:lineRule="auto"/>
              <w:jc w:val="left"/>
            </w:pPr>
            <w:r w:rsidRPr="00174A1D">
              <w:t> </w:t>
            </w:r>
          </w:p>
        </w:tc>
      </w:tr>
      <w:tr w:rsidR="00174A1D" w:rsidRPr="003B2A35" w14:paraId="7FE225BA" w14:textId="77777777" w:rsidTr="00174A1D">
        <w:tc>
          <w:tcPr>
            <w:tcW w:w="242" w:type="pct"/>
            <w:shd w:val="clear" w:color="auto" w:fill="auto"/>
          </w:tcPr>
          <w:p w14:paraId="116B519A" w14:textId="2B7DD6F0" w:rsidR="00174A1D" w:rsidRPr="00687C3F" w:rsidRDefault="00174A1D" w:rsidP="00494621">
            <w:pPr>
              <w:widowControl/>
              <w:adjustRightInd/>
              <w:spacing w:line="240" w:lineRule="auto"/>
              <w:jc w:val="left"/>
            </w:pPr>
            <w:r w:rsidRPr="00174A1D">
              <w:t>7</w:t>
            </w:r>
          </w:p>
        </w:tc>
        <w:tc>
          <w:tcPr>
            <w:tcW w:w="877" w:type="pct"/>
            <w:shd w:val="clear" w:color="auto" w:fill="auto"/>
          </w:tcPr>
          <w:p w14:paraId="5D2642A8" w14:textId="15AB8E6E" w:rsidR="00174A1D" w:rsidRPr="00687C3F" w:rsidRDefault="00174A1D" w:rsidP="00494621">
            <w:pPr>
              <w:widowControl/>
              <w:adjustRightInd/>
              <w:spacing w:line="240" w:lineRule="auto"/>
              <w:jc w:val="left"/>
            </w:pPr>
            <w:r w:rsidRPr="00174A1D">
              <w:t>Признак системной записи</w:t>
            </w:r>
          </w:p>
        </w:tc>
        <w:tc>
          <w:tcPr>
            <w:tcW w:w="828" w:type="pct"/>
            <w:shd w:val="clear" w:color="auto" w:fill="auto"/>
          </w:tcPr>
          <w:p w14:paraId="1FD80C56" w14:textId="7183D23F" w:rsidR="00174A1D" w:rsidRPr="00687C3F" w:rsidRDefault="00174A1D" w:rsidP="00494621">
            <w:pPr>
              <w:widowControl/>
              <w:adjustRightInd/>
              <w:spacing w:line="240" w:lineRule="auto"/>
              <w:jc w:val="left"/>
            </w:pPr>
            <w:r w:rsidRPr="00174A1D">
              <w:t>Расположен в схеме dict БД smev</w:t>
            </w:r>
          </w:p>
        </w:tc>
        <w:tc>
          <w:tcPr>
            <w:tcW w:w="682" w:type="pct"/>
            <w:shd w:val="clear" w:color="auto" w:fill="auto"/>
          </w:tcPr>
          <w:p w14:paraId="3E5E08E6" w14:textId="6925B53E" w:rsidR="00174A1D" w:rsidRPr="00687C3F" w:rsidRDefault="00174A1D" w:rsidP="00494621">
            <w:pPr>
              <w:widowControl/>
              <w:adjustRightInd/>
              <w:spacing w:line="240" w:lineRule="auto"/>
              <w:jc w:val="left"/>
            </w:pPr>
            <w:r w:rsidRPr="00174A1D">
              <w:t>character varying(1)</w:t>
            </w:r>
          </w:p>
        </w:tc>
        <w:tc>
          <w:tcPr>
            <w:tcW w:w="439" w:type="pct"/>
            <w:shd w:val="clear" w:color="auto" w:fill="auto"/>
          </w:tcPr>
          <w:p w14:paraId="3888283C" w14:textId="66A6FD30" w:rsidR="00174A1D" w:rsidRPr="00687C3F" w:rsidRDefault="00174A1D" w:rsidP="00494621">
            <w:pPr>
              <w:widowControl/>
              <w:adjustRightInd/>
              <w:spacing w:line="240" w:lineRule="auto"/>
              <w:jc w:val="left"/>
            </w:pPr>
            <w:r w:rsidRPr="00174A1D">
              <w:t>Нет</w:t>
            </w:r>
          </w:p>
        </w:tc>
        <w:tc>
          <w:tcPr>
            <w:tcW w:w="633" w:type="pct"/>
            <w:shd w:val="clear" w:color="auto" w:fill="auto"/>
          </w:tcPr>
          <w:p w14:paraId="5A7C66FA" w14:textId="2F4C0955" w:rsidR="00174A1D" w:rsidRPr="00687C3F" w:rsidRDefault="00174A1D" w:rsidP="00494621">
            <w:pPr>
              <w:widowControl/>
              <w:adjustRightInd/>
              <w:spacing w:line="240" w:lineRule="auto"/>
              <w:jc w:val="left"/>
            </w:pPr>
            <w:r w:rsidRPr="00174A1D">
              <w:t>place_type_system</w:t>
            </w:r>
          </w:p>
        </w:tc>
        <w:tc>
          <w:tcPr>
            <w:tcW w:w="731" w:type="pct"/>
            <w:shd w:val="clear" w:color="auto" w:fill="auto"/>
          </w:tcPr>
          <w:p w14:paraId="71877536" w14:textId="130ED521" w:rsidR="00174A1D" w:rsidRPr="00687C3F" w:rsidRDefault="00174A1D" w:rsidP="00494621">
            <w:pPr>
              <w:widowControl/>
              <w:adjustRightInd/>
              <w:spacing w:line="240" w:lineRule="auto"/>
              <w:jc w:val="left"/>
            </w:pPr>
            <w:r w:rsidRPr="00174A1D">
              <w:t>place_type_roads</w:t>
            </w:r>
          </w:p>
        </w:tc>
        <w:tc>
          <w:tcPr>
            <w:tcW w:w="568" w:type="pct"/>
            <w:shd w:val="clear" w:color="auto" w:fill="auto"/>
          </w:tcPr>
          <w:p w14:paraId="74A88423" w14:textId="3B12FEE6" w:rsidR="00174A1D" w:rsidRPr="00687C3F" w:rsidRDefault="00174A1D" w:rsidP="00494621">
            <w:pPr>
              <w:widowControl/>
              <w:adjustRightInd/>
              <w:spacing w:line="240" w:lineRule="auto"/>
              <w:jc w:val="left"/>
            </w:pPr>
            <w:r w:rsidRPr="00174A1D">
              <w:t> </w:t>
            </w:r>
          </w:p>
        </w:tc>
      </w:tr>
      <w:tr w:rsidR="00174A1D" w:rsidRPr="003B2A35" w14:paraId="6E5C427A" w14:textId="77777777" w:rsidTr="00174A1D">
        <w:tc>
          <w:tcPr>
            <w:tcW w:w="242" w:type="pct"/>
            <w:shd w:val="clear" w:color="auto" w:fill="auto"/>
          </w:tcPr>
          <w:p w14:paraId="1C5B5EE8" w14:textId="62C981F6" w:rsidR="00174A1D" w:rsidRPr="00687C3F" w:rsidRDefault="00174A1D" w:rsidP="00494621">
            <w:pPr>
              <w:widowControl/>
              <w:adjustRightInd/>
              <w:spacing w:line="240" w:lineRule="auto"/>
              <w:jc w:val="left"/>
            </w:pPr>
            <w:r w:rsidRPr="00174A1D">
              <w:t>8</w:t>
            </w:r>
          </w:p>
        </w:tc>
        <w:tc>
          <w:tcPr>
            <w:tcW w:w="877" w:type="pct"/>
            <w:shd w:val="clear" w:color="auto" w:fill="auto"/>
          </w:tcPr>
          <w:p w14:paraId="7854B116" w14:textId="678BB459" w:rsidR="00174A1D" w:rsidRPr="00687C3F" w:rsidRDefault="00174A1D" w:rsidP="00494621">
            <w:pPr>
              <w:widowControl/>
              <w:adjustRightInd/>
              <w:spacing w:line="240" w:lineRule="auto"/>
              <w:jc w:val="left"/>
            </w:pPr>
            <w:r w:rsidRPr="00174A1D">
              <w:t>Краткое наименование значения справочника</w:t>
            </w:r>
          </w:p>
        </w:tc>
        <w:tc>
          <w:tcPr>
            <w:tcW w:w="828" w:type="pct"/>
            <w:shd w:val="clear" w:color="auto" w:fill="auto"/>
          </w:tcPr>
          <w:p w14:paraId="641A8BC8" w14:textId="7592AF71" w:rsidR="00174A1D" w:rsidRPr="00687C3F" w:rsidRDefault="00174A1D" w:rsidP="00494621">
            <w:pPr>
              <w:widowControl/>
              <w:adjustRightInd/>
              <w:spacing w:line="240" w:lineRule="auto"/>
              <w:jc w:val="left"/>
            </w:pPr>
            <w:r w:rsidRPr="00174A1D">
              <w:t>Расположен в схеме dict БД smev</w:t>
            </w:r>
          </w:p>
        </w:tc>
        <w:tc>
          <w:tcPr>
            <w:tcW w:w="682" w:type="pct"/>
            <w:shd w:val="clear" w:color="auto" w:fill="auto"/>
          </w:tcPr>
          <w:p w14:paraId="69715BFC" w14:textId="17617E96" w:rsidR="00174A1D" w:rsidRPr="00687C3F" w:rsidRDefault="00174A1D" w:rsidP="00494621">
            <w:pPr>
              <w:widowControl/>
              <w:adjustRightInd/>
              <w:spacing w:line="240" w:lineRule="auto"/>
              <w:jc w:val="left"/>
            </w:pPr>
            <w:r w:rsidRPr="00174A1D">
              <w:t>character varying(200)</w:t>
            </w:r>
          </w:p>
        </w:tc>
        <w:tc>
          <w:tcPr>
            <w:tcW w:w="439" w:type="pct"/>
            <w:shd w:val="clear" w:color="auto" w:fill="auto"/>
          </w:tcPr>
          <w:p w14:paraId="3CE2B4B4" w14:textId="1241EFC6" w:rsidR="00174A1D" w:rsidRPr="00687C3F" w:rsidRDefault="00174A1D" w:rsidP="00494621">
            <w:pPr>
              <w:widowControl/>
              <w:adjustRightInd/>
              <w:spacing w:line="240" w:lineRule="auto"/>
              <w:jc w:val="left"/>
            </w:pPr>
            <w:r w:rsidRPr="00174A1D">
              <w:t>Нет</w:t>
            </w:r>
          </w:p>
        </w:tc>
        <w:tc>
          <w:tcPr>
            <w:tcW w:w="633" w:type="pct"/>
            <w:shd w:val="clear" w:color="auto" w:fill="auto"/>
          </w:tcPr>
          <w:p w14:paraId="603B3548" w14:textId="06984A03" w:rsidR="00174A1D" w:rsidRPr="00687C3F" w:rsidRDefault="00174A1D" w:rsidP="00494621">
            <w:pPr>
              <w:widowControl/>
              <w:adjustRightInd/>
              <w:spacing w:line="240" w:lineRule="auto"/>
              <w:jc w:val="left"/>
            </w:pPr>
            <w:r w:rsidRPr="00174A1D">
              <w:t>place_type_shortname</w:t>
            </w:r>
          </w:p>
        </w:tc>
        <w:tc>
          <w:tcPr>
            <w:tcW w:w="731" w:type="pct"/>
            <w:shd w:val="clear" w:color="auto" w:fill="auto"/>
          </w:tcPr>
          <w:p w14:paraId="5A77E777" w14:textId="1B5C08B8" w:rsidR="00174A1D" w:rsidRPr="00687C3F" w:rsidRDefault="00174A1D" w:rsidP="00494621">
            <w:pPr>
              <w:widowControl/>
              <w:adjustRightInd/>
              <w:spacing w:line="240" w:lineRule="auto"/>
              <w:jc w:val="left"/>
            </w:pPr>
            <w:r w:rsidRPr="00174A1D">
              <w:t>place_type_roads</w:t>
            </w:r>
          </w:p>
        </w:tc>
        <w:tc>
          <w:tcPr>
            <w:tcW w:w="568" w:type="pct"/>
            <w:shd w:val="clear" w:color="auto" w:fill="auto"/>
          </w:tcPr>
          <w:p w14:paraId="44F7B80A" w14:textId="34C73417" w:rsidR="00174A1D" w:rsidRPr="00687C3F" w:rsidRDefault="00174A1D" w:rsidP="00494621">
            <w:pPr>
              <w:widowControl/>
              <w:adjustRightInd/>
              <w:spacing w:line="240" w:lineRule="auto"/>
              <w:jc w:val="left"/>
            </w:pPr>
            <w:r w:rsidRPr="00174A1D">
              <w:t> </w:t>
            </w:r>
          </w:p>
        </w:tc>
      </w:tr>
      <w:tr w:rsidR="00174A1D" w:rsidRPr="003B2A35" w14:paraId="46E508FE" w14:textId="77777777" w:rsidTr="00174A1D">
        <w:tc>
          <w:tcPr>
            <w:tcW w:w="242" w:type="pct"/>
            <w:shd w:val="clear" w:color="auto" w:fill="auto"/>
          </w:tcPr>
          <w:p w14:paraId="614A3B25" w14:textId="59262780" w:rsidR="00174A1D" w:rsidRPr="00687C3F" w:rsidRDefault="00174A1D" w:rsidP="00494621">
            <w:pPr>
              <w:widowControl/>
              <w:adjustRightInd/>
              <w:spacing w:line="240" w:lineRule="auto"/>
              <w:jc w:val="left"/>
            </w:pPr>
            <w:r w:rsidRPr="00174A1D">
              <w:t>9</w:t>
            </w:r>
          </w:p>
        </w:tc>
        <w:tc>
          <w:tcPr>
            <w:tcW w:w="877" w:type="pct"/>
            <w:shd w:val="clear" w:color="auto" w:fill="auto"/>
          </w:tcPr>
          <w:p w14:paraId="77CBE224" w14:textId="27C64ED7" w:rsidR="00174A1D" w:rsidRPr="00687C3F" w:rsidRDefault="00174A1D" w:rsidP="00494621">
            <w:pPr>
              <w:widowControl/>
              <w:adjustRightInd/>
              <w:spacing w:line="240" w:lineRule="auto"/>
              <w:jc w:val="left"/>
            </w:pPr>
            <w:r w:rsidRPr="00174A1D">
              <w:t>Код значения справочника</w:t>
            </w:r>
          </w:p>
        </w:tc>
        <w:tc>
          <w:tcPr>
            <w:tcW w:w="828" w:type="pct"/>
            <w:shd w:val="clear" w:color="auto" w:fill="auto"/>
          </w:tcPr>
          <w:p w14:paraId="63AF67E7" w14:textId="7DCB52D0" w:rsidR="00174A1D" w:rsidRPr="00687C3F" w:rsidRDefault="00174A1D" w:rsidP="00494621">
            <w:pPr>
              <w:widowControl/>
              <w:adjustRightInd/>
              <w:spacing w:line="240" w:lineRule="auto"/>
              <w:jc w:val="left"/>
            </w:pPr>
            <w:r w:rsidRPr="00174A1D">
              <w:t>Расположен в схеме dict БД smev</w:t>
            </w:r>
          </w:p>
        </w:tc>
        <w:tc>
          <w:tcPr>
            <w:tcW w:w="682" w:type="pct"/>
            <w:shd w:val="clear" w:color="auto" w:fill="auto"/>
          </w:tcPr>
          <w:p w14:paraId="5B31E740" w14:textId="7C34E50D" w:rsidR="00174A1D" w:rsidRPr="00687C3F" w:rsidRDefault="00174A1D" w:rsidP="00494621">
            <w:pPr>
              <w:widowControl/>
              <w:adjustRightInd/>
              <w:spacing w:line="240" w:lineRule="auto"/>
              <w:jc w:val="left"/>
            </w:pPr>
            <w:r w:rsidRPr="00174A1D">
              <w:t>character varying(20)</w:t>
            </w:r>
          </w:p>
        </w:tc>
        <w:tc>
          <w:tcPr>
            <w:tcW w:w="439" w:type="pct"/>
            <w:shd w:val="clear" w:color="auto" w:fill="auto"/>
          </w:tcPr>
          <w:p w14:paraId="24817664" w14:textId="14442EB8" w:rsidR="00174A1D" w:rsidRPr="00687C3F" w:rsidRDefault="00174A1D" w:rsidP="00494621">
            <w:pPr>
              <w:widowControl/>
              <w:adjustRightInd/>
              <w:spacing w:line="240" w:lineRule="auto"/>
              <w:jc w:val="left"/>
            </w:pPr>
            <w:r w:rsidRPr="00174A1D">
              <w:t>Нет</w:t>
            </w:r>
          </w:p>
        </w:tc>
        <w:tc>
          <w:tcPr>
            <w:tcW w:w="633" w:type="pct"/>
            <w:shd w:val="clear" w:color="auto" w:fill="auto"/>
          </w:tcPr>
          <w:p w14:paraId="15A7A2A3" w14:textId="16C0FA39" w:rsidR="00174A1D" w:rsidRPr="00687C3F" w:rsidRDefault="00174A1D" w:rsidP="00494621">
            <w:pPr>
              <w:widowControl/>
              <w:adjustRightInd/>
              <w:spacing w:line="240" w:lineRule="auto"/>
              <w:jc w:val="left"/>
            </w:pPr>
            <w:r w:rsidRPr="00174A1D">
              <w:t>place_type_code</w:t>
            </w:r>
          </w:p>
        </w:tc>
        <w:tc>
          <w:tcPr>
            <w:tcW w:w="731" w:type="pct"/>
            <w:shd w:val="clear" w:color="auto" w:fill="auto"/>
          </w:tcPr>
          <w:p w14:paraId="5B17058E" w14:textId="044C2B16" w:rsidR="00174A1D" w:rsidRPr="00687C3F" w:rsidRDefault="00174A1D" w:rsidP="00494621">
            <w:pPr>
              <w:widowControl/>
              <w:adjustRightInd/>
              <w:spacing w:line="240" w:lineRule="auto"/>
              <w:jc w:val="left"/>
            </w:pPr>
            <w:r w:rsidRPr="00174A1D">
              <w:t>place_type_roads</w:t>
            </w:r>
          </w:p>
        </w:tc>
        <w:tc>
          <w:tcPr>
            <w:tcW w:w="568" w:type="pct"/>
            <w:shd w:val="clear" w:color="auto" w:fill="auto"/>
          </w:tcPr>
          <w:p w14:paraId="1D3CF739" w14:textId="791D9E51" w:rsidR="00174A1D" w:rsidRPr="00687C3F" w:rsidRDefault="00174A1D" w:rsidP="00494621">
            <w:pPr>
              <w:widowControl/>
              <w:adjustRightInd/>
              <w:spacing w:line="240" w:lineRule="auto"/>
              <w:jc w:val="left"/>
            </w:pPr>
            <w:r w:rsidRPr="00174A1D">
              <w:t> </w:t>
            </w:r>
          </w:p>
        </w:tc>
      </w:tr>
      <w:tr w:rsidR="00174A1D" w:rsidRPr="003B2A35" w14:paraId="6DDDDB06" w14:textId="77777777" w:rsidTr="00174A1D">
        <w:tc>
          <w:tcPr>
            <w:tcW w:w="242" w:type="pct"/>
            <w:shd w:val="clear" w:color="auto" w:fill="auto"/>
          </w:tcPr>
          <w:p w14:paraId="679B2051" w14:textId="004F7387" w:rsidR="00174A1D" w:rsidRPr="00687C3F" w:rsidRDefault="00174A1D" w:rsidP="00494621">
            <w:pPr>
              <w:widowControl/>
              <w:adjustRightInd/>
              <w:spacing w:line="240" w:lineRule="auto"/>
              <w:jc w:val="left"/>
            </w:pPr>
            <w:r w:rsidRPr="00174A1D">
              <w:t>10</w:t>
            </w:r>
          </w:p>
        </w:tc>
        <w:tc>
          <w:tcPr>
            <w:tcW w:w="877" w:type="pct"/>
            <w:shd w:val="clear" w:color="auto" w:fill="auto"/>
          </w:tcPr>
          <w:p w14:paraId="4533B4C1" w14:textId="030FBD51" w:rsidR="00174A1D" w:rsidRPr="00687C3F" w:rsidRDefault="00174A1D" w:rsidP="00494621">
            <w:pPr>
              <w:widowControl/>
              <w:adjustRightInd/>
              <w:spacing w:line="240" w:lineRule="auto"/>
              <w:jc w:val="left"/>
            </w:pPr>
            <w:r w:rsidRPr="00174A1D">
              <w:t>Описание значения справочника</w:t>
            </w:r>
          </w:p>
        </w:tc>
        <w:tc>
          <w:tcPr>
            <w:tcW w:w="828" w:type="pct"/>
            <w:shd w:val="clear" w:color="auto" w:fill="auto"/>
          </w:tcPr>
          <w:p w14:paraId="6BAA32DE" w14:textId="0DDE738B" w:rsidR="00174A1D" w:rsidRPr="00687C3F" w:rsidRDefault="00174A1D" w:rsidP="00494621">
            <w:pPr>
              <w:widowControl/>
              <w:adjustRightInd/>
              <w:spacing w:line="240" w:lineRule="auto"/>
              <w:jc w:val="left"/>
            </w:pPr>
            <w:r w:rsidRPr="00174A1D">
              <w:t>Расположен в схеме dict БД smev</w:t>
            </w:r>
          </w:p>
        </w:tc>
        <w:tc>
          <w:tcPr>
            <w:tcW w:w="682" w:type="pct"/>
            <w:shd w:val="clear" w:color="auto" w:fill="auto"/>
          </w:tcPr>
          <w:p w14:paraId="7B6E57EB" w14:textId="2A03564E" w:rsidR="00174A1D" w:rsidRPr="00687C3F" w:rsidRDefault="00174A1D" w:rsidP="00494621">
            <w:pPr>
              <w:widowControl/>
              <w:adjustRightInd/>
              <w:spacing w:line="240" w:lineRule="auto"/>
              <w:jc w:val="left"/>
            </w:pPr>
            <w:r w:rsidRPr="00174A1D">
              <w:t>character varying(255)</w:t>
            </w:r>
          </w:p>
        </w:tc>
        <w:tc>
          <w:tcPr>
            <w:tcW w:w="439" w:type="pct"/>
            <w:shd w:val="clear" w:color="auto" w:fill="auto"/>
          </w:tcPr>
          <w:p w14:paraId="532FDA84" w14:textId="5D12B87A" w:rsidR="00174A1D" w:rsidRPr="00687C3F" w:rsidRDefault="00174A1D" w:rsidP="00494621">
            <w:pPr>
              <w:widowControl/>
              <w:adjustRightInd/>
              <w:spacing w:line="240" w:lineRule="auto"/>
              <w:jc w:val="left"/>
            </w:pPr>
            <w:r w:rsidRPr="00174A1D">
              <w:t>Нет</w:t>
            </w:r>
          </w:p>
        </w:tc>
        <w:tc>
          <w:tcPr>
            <w:tcW w:w="633" w:type="pct"/>
            <w:shd w:val="clear" w:color="auto" w:fill="auto"/>
          </w:tcPr>
          <w:p w14:paraId="6DDED570" w14:textId="323C031D" w:rsidR="00174A1D" w:rsidRPr="00687C3F" w:rsidRDefault="00174A1D" w:rsidP="00494621">
            <w:pPr>
              <w:widowControl/>
              <w:adjustRightInd/>
              <w:spacing w:line="240" w:lineRule="auto"/>
              <w:jc w:val="left"/>
            </w:pPr>
            <w:r w:rsidRPr="00174A1D">
              <w:t>place_type_note</w:t>
            </w:r>
          </w:p>
        </w:tc>
        <w:tc>
          <w:tcPr>
            <w:tcW w:w="731" w:type="pct"/>
            <w:shd w:val="clear" w:color="auto" w:fill="auto"/>
          </w:tcPr>
          <w:p w14:paraId="18AF2193" w14:textId="43504926" w:rsidR="00174A1D" w:rsidRPr="00687C3F" w:rsidRDefault="00174A1D" w:rsidP="00494621">
            <w:pPr>
              <w:widowControl/>
              <w:adjustRightInd/>
              <w:spacing w:line="240" w:lineRule="auto"/>
              <w:jc w:val="left"/>
            </w:pPr>
            <w:r w:rsidRPr="00174A1D">
              <w:t>place_type_roads</w:t>
            </w:r>
          </w:p>
        </w:tc>
        <w:tc>
          <w:tcPr>
            <w:tcW w:w="568" w:type="pct"/>
            <w:shd w:val="clear" w:color="auto" w:fill="auto"/>
          </w:tcPr>
          <w:p w14:paraId="11A7CFDC" w14:textId="7A1319EE" w:rsidR="00174A1D" w:rsidRPr="00687C3F" w:rsidRDefault="00174A1D" w:rsidP="00494621">
            <w:pPr>
              <w:widowControl/>
              <w:adjustRightInd/>
              <w:spacing w:line="240" w:lineRule="auto"/>
              <w:jc w:val="left"/>
            </w:pPr>
            <w:r w:rsidRPr="00174A1D">
              <w:t> </w:t>
            </w:r>
          </w:p>
        </w:tc>
      </w:tr>
      <w:tr w:rsidR="00174A1D" w:rsidRPr="003B2A35" w14:paraId="3F0B745C" w14:textId="77777777" w:rsidTr="00174A1D">
        <w:tc>
          <w:tcPr>
            <w:tcW w:w="242" w:type="pct"/>
            <w:shd w:val="clear" w:color="auto" w:fill="auto"/>
          </w:tcPr>
          <w:p w14:paraId="5FA85772" w14:textId="49D6CB94" w:rsidR="00174A1D" w:rsidRPr="00687C3F" w:rsidRDefault="00174A1D" w:rsidP="00494621">
            <w:pPr>
              <w:widowControl/>
              <w:adjustRightInd/>
              <w:spacing w:line="240" w:lineRule="auto"/>
              <w:jc w:val="left"/>
            </w:pPr>
            <w:r w:rsidRPr="00174A1D">
              <w:t>11</w:t>
            </w:r>
          </w:p>
        </w:tc>
        <w:tc>
          <w:tcPr>
            <w:tcW w:w="877" w:type="pct"/>
            <w:shd w:val="clear" w:color="auto" w:fill="auto"/>
          </w:tcPr>
          <w:p w14:paraId="582F9A36" w14:textId="504CBA04" w:rsidR="00174A1D" w:rsidRPr="00687C3F" w:rsidRDefault="00174A1D" w:rsidP="00494621">
            <w:pPr>
              <w:widowControl/>
              <w:adjustRightInd/>
              <w:spacing w:line="240" w:lineRule="auto"/>
              <w:jc w:val="left"/>
            </w:pPr>
            <w:r w:rsidRPr="00174A1D">
              <w:t>Признак базового понятия</w:t>
            </w:r>
          </w:p>
        </w:tc>
        <w:tc>
          <w:tcPr>
            <w:tcW w:w="828" w:type="pct"/>
            <w:shd w:val="clear" w:color="auto" w:fill="auto"/>
          </w:tcPr>
          <w:p w14:paraId="353BF5BD" w14:textId="2A890FB5" w:rsidR="00174A1D" w:rsidRPr="00687C3F" w:rsidRDefault="00174A1D" w:rsidP="00494621">
            <w:pPr>
              <w:widowControl/>
              <w:adjustRightInd/>
              <w:spacing w:line="240" w:lineRule="auto"/>
              <w:jc w:val="left"/>
            </w:pPr>
            <w:r w:rsidRPr="00174A1D">
              <w:t>Расположен в схеме dict БД smev</w:t>
            </w:r>
          </w:p>
        </w:tc>
        <w:tc>
          <w:tcPr>
            <w:tcW w:w="682" w:type="pct"/>
            <w:shd w:val="clear" w:color="auto" w:fill="auto"/>
          </w:tcPr>
          <w:p w14:paraId="584F319E" w14:textId="672C6DF1" w:rsidR="00174A1D" w:rsidRPr="00687C3F" w:rsidRDefault="00174A1D" w:rsidP="00494621">
            <w:pPr>
              <w:widowControl/>
              <w:adjustRightInd/>
              <w:spacing w:line="240" w:lineRule="auto"/>
              <w:jc w:val="left"/>
            </w:pPr>
            <w:r w:rsidRPr="00174A1D">
              <w:t>integer</w:t>
            </w:r>
          </w:p>
        </w:tc>
        <w:tc>
          <w:tcPr>
            <w:tcW w:w="439" w:type="pct"/>
            <w:shd w:val="clear" w:color="auto" w:fill="auto"/>
          </w:tcPr>
          <w:p w14:paraId="712F720E" w14:textId="2E829290" w:rsidR="00174A1D" w:rsidRPr="00687C3F" w:rsidRDefault="00174A1D" w:rsidP="00494621">
            <w:pPr>
              <w:widowControl/>
              <w:adjustRightInd/>
              <w:spacing w:line="240" w:lineRule="auto"/>
              <w:jc w:val="left"/>
            </w:pPr>
            <w:r w:rsidRPr="00174A1D">
              <w:t>Нет</w:t>
            </w:r>
          </w:p>
        </w:tc>
        <w:tc>
          <w:tcPr>
            <w:tcW w:w="633" w:type="pct"/>
            <w:shd w:val="clear" w:color="auto" w:fill="auto"/>
          </w:tcPr>
          <w:p w14:paraId="4437865C" w14:textId="623D7A3F" w:rsidR="00174A1D" w:rsidRPr="00687C3F" w:rsidRDefault="00174A1D" w:rsidP="00494621">
            <w:pPr>
              <w:widowControl/>
              <w:adjustRightInd/>
              <w:spacing w:line="240" w:lineRule="auto"/>
              <w:jc w:val="left"/>
            </w:pPr>
            <w:r w:rsidRPr="00174A1D">
              <w:t>place_type_base</w:t>
            </w:r>
          </w:p>
        </w:tc>
        <w:tc>
          <w:tcPr>
            <w:tcW w:w="731" w:type="pct"/>
            <w:shd w:val="clear" w:color="auto" w:fill="auto"/>
          </w:tcPr>
          <w:p w14:paraId="212A5A41" w14:textId="6B87BE37" w:rsidR="00174A1D" w:rsidRPr="00687C3F" w:rsidRDefault="00174A1D" w:rsidP="00494621">
            <w:pPr>
              <w:widowControl/>
              <w:adjustRightInd/>
              <w:spacing w:line="240" w:lineRule="auto"/>
              <w:jc w:val="left"/>
            </w:pPr>
            <w:r w:rsidRPr="00174A1D">
              <w:t>place_type_roads</w:t>
            </w:r>
          </w:p>
        </w:tc>
        <w:tc>
          <w:tcPr>
            <w:tcW w:w="568" w:type="pct"/>
            <w:shd w:val="clear" w:color="auto" w:fill="auto"/>
          </w:tcPr>
          <w:p w14:paraId="70D5397D" w14:textId="5199436F" w:rsidR="00174A1D" w:rsidRPr="00687C3F" w:rsidRDefault="00174A1D" w:rsidP="00494621">
            <w:pPr>
              <w:widowControl/>
              <w:adjustRightInd/>
              <w:spacing w:line="240" w:lineRule="auto"/>
              <w:jc w:val="left"/>
            </w:pPr>
            <w:r w:rsidRPr="00174A1D">
              <w:t> </w:t>
            </w:r>
          </w:p>
        </w:tc>
      </w:tr>
    </w:tbl>
    <w:p w14:paraId="25EA6D58" w14:textId="77777777" w:rsidR="00C221A8" w:rsidRDefault="00C221A8" w:rsidP="00494621">
      <w:pPr>
        <w:rPr>
          <w:rFonts w:eastAsia="Calibri"/>
        </w:rPr>
      </w:pPr>
    </w:p>
    <w:p w14:paraId="277103BC" w14:textId="00A30751" w:rsidR="00C221A8" w:rsidRDefault="00C221A8"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186</w:t>
      </w:r>
      <w:r>
        <w:rPr>
          <w:noProof/>
        </w:rPr>
        <w:fldChar w:fldCharType="end"/>
      </w:r>
      <w:r>
        <w:t xml:space="preserve"> – </w:t>
      </w:r>
      <w:r w:rsidR="00A2211D" w:rsidRPr="00A2211D">
        <w:t>Справочник Категория участника ДТП</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C221A8" w:rsidRPr="003B2A35" w14:paraId="37896C4C" w14:textId="77777777" w:rsidTr="003627F8">
        <w:trPr>
          <w:tblHeader/>
        </w:trPr>
        <w:tc>
          <w:tcPr>
            <w:tcW w:w="242" w:type="pct"/>
            <w:shd w:val="pct15" w:color="auto" w:fill="auto"/>
            <w:hideMark/>
          </w:tcPr>
          <w:p w14:paraId="35A9192A"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3337403E"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69A85826"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7A4A8A89" w14:textId="0AE881D7" w:rsidR="00C221A8"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18B196B8"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6FEFC883"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5CEC4838"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6F9B6548"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A2211D" w:rsidRPr="003B2A35" w14:paraId="08C7EDE3" w14:textId="77777777" w:rsidTr="00A2211D">
        <w:tc>
          <w:tcPr>
            <w:tcW w:w="242" w:type="pct"/>
            <w:shd w:val="clear" w:color="auto" w:fill="auto"/>
          </w:tcPr>
          <w:p w14:paraId="2725EE4A" w14:textId="33FA06A2" w:rsidR="00A2211D" w:rsidRPr="00687C3F" w:rsidRDefault="00A2211D" w:rsidP="00494621">
            <w:pPr>
              <w:widowControl/>
              <w:adjustRightInd/>
              <w:spacing w:line="240" w:lineRule="auto"/>
              <w:jc w:val="left"/>
            </w:pPr>
            <w:r w:rsidRPr="00A2211D">
              <w:t>1</w:t>
            </w:r>
          </w:p>
        </w:tc>
        <w:tc>
          <w:tcPr>
            <w:tcW w:w="877" w:type="pct"/>
            <w:shd w:val="clear" w:color="auto" w:fill="auto"/>
          </w:tcPr>
          <w:p w14:paraId="753354E3" w14:textId="19DD4E18" w:rsidR="00A2211D" w:rsidRPr="00687C3F" w:rsidRDefault="00A2211D" w:rsidP="00494621">
            <w:pPr>
              <w:widowControl/>
              <w:adjustRightInd/>
              <w:spacing w:line="240" w:lineRule="auto"/>
              <w:jc w:val="left"/>
            </w:pPr>
            <w:r w:rsidRPr="00A2211D">
              <w:t>Идентификатор записи</w:t>
            </w:r>
          </w:p>
        </w:tc>
        <w:tc>
          <w:tcPr>
            <w:tcW w:w="828" w:type="pct"/>
            <w:shd w:val="clear" w:color="auto" w:fill="auto"/>
          </w:tcPr>
          <w:p w14:paraId="4D4C77A8" w14:textId="5A09AF02" w:rsidR="00A2211D" w:rsidRPr="00687C3F" w:rsidRDefault="00A2211D" w:rsidP="00494621">
            <w:pPr>
              <w:widowControl/>
              <w:adjustRightInd/>
              <w:spacing w:line="240" w:lineRule="auto"/>
              <w:jc w:val="left"/>
            </w:pPr>
            <w:r w:rsidRPr="00A2211D">
              <w:t>Расположен в схеме dict БД smev</w:t>
            </w:r>
          </w:p>
        </w:tc>
        <w:tc>
          <w:tcPr>
            <w:tcW w:w="682" w:type="pct"/>
            <w:shd w:val="clear" w:color="auto" w:fill="auto"/>
          </w:tcPr>
          <w:p w14:paraId="09975727" w14:textId="408BB3B9" w:rsidR="00A2211D" w:rsidRPr="00687C3F" w:rsidRDefault="00A2211D" w:rsidP="00494621">
            <w:pPr>
              <w:widowControl/>
              <w:adjustRightInd/>
              <w:spacing w:line="240" w:lineRule="auto"/>
              <w:jc w:val="left"/>
            </w:pPr>
            <w:r w:rsidRPr="00A2211D">
              <w:t>integer</w:t>
            </w:r>
          </w:p>
        </w:tc>
        <w:tc>
          <w:tcPr>
            <w:tcW w:w="439" w:type="pct"/>
            <w:shd w:val="clear" w:color="auto" w:fill="auto"/>
          </w:tcPr>
          <w:p w14:paraId="0DF734F5" w14:textId="4A7A8B6F" w:rsidR="00A2211D" w:rsidRPr="00687C3F" w:rsidRDefault="00A2211D" w:rsidP="00494621">
            <w:pPr>
              <w:widowControl/>
              <w:adjustRightInd/>
              <w:spacing w:line="240" w:lineRule="auto"/>
              <w:jc w:val="left"/>
            </w:pPr>
            <w:r w:rsidRPr="00A2211D">
              <w:t>Да</w:t>
            </w:r>
          </w:p>
        </w:tc>
        <w:tc>
          <w:tcPr>
            <w:tcW w:w="633" w:type="pct"/>
            <w:shd w:val="clear" w:color="auto" w:fill="auto"/>
          </w:tcPr>
          <w:p w14:paraId="5FB760E9" w14:textId="5A440940" w:rsidR="00A2211D" w:rsidRPr="00687C3F" w:rsidRDefault="00A2211D" w:rsidP="00494621">
            <w:pPr>
              <w:widowControl/>
              <w:adjustRightInd/>
              <w:spacing w:line="240" w:lineRule="auto"/>
              <w:jc w:val="left"/>
            </w:pPr>
            <w:r w:rsidRPr="00A2211D">
              <w:t>part_type_id</w:t>
            </w:r>
          </w:p>
        </w:tc>
        <w:tc>
          <w:tcPr>
            <w:tcW w:w="731" w:type="pct"/>
            <w:shd w:val="clear" w:color="auto" w:fill="auto"/>
          </w:tcPr>
          <w:p w14:paraId="190DB68B" w14:textId="7F23B39D" w:rsidR="00A2211D" w:rsidRPr="00687C3F" w:rsidRDefault="00A2211D" w:rsidP="00494621">
            <w:pPr>
              <w:widowControl/>
              <w:adjustRightInd/>
              <w:spacing w:line="240" w:lineRule="auto"/>
              <w:jc w:val="left"/>
            </w:pPr>
            <w:r w:rsidRPr="00A2211D">
              <w:t>dtp_participant_types</w:t>
            </w:r>
          </w:p>
        </w:tc>
        <w:tc>
          <w:tcPr>
            <w:tcW w:w="568" w:type="pct"/>
            <w:shd w:val="clear" w:color="auto" w:fill="auto"/>
          </w:tcPr>
          <w:p w14:paraId="3E20BB8D" w14:textId="17AE864C" w:rsidR="00A2211D" w:rsidRPr="00687C3F" w:rsidRDefault="00A2211D" w:rsidP="00494621">
            <w:pPr>
              <w:widowControl/>
              <w:adjustRightInd/>
              <w:spacing w:line="240" w:lineRule="auto"/>
              <w:jc w:val="left"/>
            </w:pPr>
            <w:r w:rsidRPr="00A2211D">
              <w:t> </w:t>
            </w:r>
          </w:p>
        </w:tc>
      </w:tr>
      <w:tr w:rsidR="00A2211D" w:rsidRPr="003B2A35" w14:paraId="7A2EDABB" w14:textId="77777777" w:rsidTr="00A2211D">
        <w:tc>
          <w:tcPr>
            <w:tcW w:w="242" w:type="pct"/>
            <w:shd w:val="clear" w:color="auto" w:fill="auto"/>
          </w:tcPr>
          <w:p w14:paraId="78FDD2E3" w14:textId="1D62D99E" w:rsidR="00A2211D" w:rsidRPr="00687C3F" w:rsidRDefault="00A2211D" w:rsidP="00494621">
            <w:pPr>
              <w:widowControl/>
              <w:adjustRightInd/>
              <w:spacing w:line="240" w:lineRule="auto"/>
              <w:jc w:val="left"/>
            </w:pPr>
            <w:r w:rsidRPr="00A2211D">
              <w:t>2</w:t>
            </w:r>
          </w:p>
        </w:tc>
        <w:tc>
          <w:tcPr>
            <w:tcW w:w="877" w:type="pct"/>
            <w:shd w:val="clear" w:color="auto" w:fill="auto"/>
          </w:tcPr>
          <w:p w14:paraId="3C903BDC" w14:textId="74434B3A" w:rsidR="00A2211D" w:rsidRPr="00687C3F" w:rsidRDefault="00A2211D" w:rsidP="00494621">
            <w:pPr>
              <w:widowControl/>
              <w:adjustRightInd/>
              <w:spacing w:line="240" w:lineRule="auto"/>
              <w:jc w:val="left"/>
            </w:pPr>
            <w:r w:rsidRPr="00A2211D">
              <w:t>Признак постоянной записи</w:t>
            </w:r>
          </w:p>
        </w:tc>
        <w:tc>
          <w:tcPr>
            <w:tcW w:w="828" w:type="pct"/>
            <w:shd w:val="clear" w:color="auto" w:fill="auto"/>
          </w:tcPr>
          <w:p w14:paraId="04554842" w14:textId="54A9DF30" w:rsidR="00A2211D" w:rsidRPr="00687C3F" w:rsidRDefault="00A2211D" w:rsidP="00494621">
            <w:pPr>
              <w:widowControl/>
              <w:adjustRightInd/>
              <w:spacing w:line="240" w:lineRule="auto"/>
              <w:jc w:val="left"/>
            </w:pPr>
            <w:r w:rsidRPr="00A2211D">
              <w:t>Расположен в схеме dict БД smev</w:t>
            </w:r>
          </w:p>
        </w:tc>
        <w:tc>
          <w:tcPr>
            <w:tcW w:w="682" w:type="pct"/>
            <w:shd w:val="clear" w:color="auto" w:fill="auto"/>
          </w:tcPr>
          <w:p w14:paraId="56C1BD94" w14:textId="13E41CAA" w:rsidR="00A2211D" w:rsidRPr="00687C3F" w:rsidRDefault="00A2211D" w:rsidP="00494621">
            <w:pPr>
              <w:widowControl/>
              <w:adjustRightInd/>
              <w:spacing w:line="240" w:lineRule="auto"/>
              <w:jc w:val="left"/>
            </w:pPr>
            <w:r w:rsidRPr="00A2211D">
              <w:t>character varying(1)</w:t>
            </w:r>
          </w:p>
        </w:tc>
        <w:tc>
          <w:tcPr>
            <w:tcW w:w="439" w:type="pct"/>
            <w:shd w:val="clear" w:color="auto" w:fill="auto"/>
          </w:tcPr>
          <w:p w14:paraId="6192BA0B" w14:textId="312C72A3" w:rsidR="00A2211D" w:rsidRPr="00687C3F" w:rsidRDefault="00A2211D" w:rsidP="00494621">
            <w:pPr>
              <w:widowControl/>
              <w:adjustRightInd/>
              <w:spacing w:line="240" w:lineRule="auto"/>
              <w:jc w:val="left"/>
            </w:pPr>
            <w:r w:rsidRPr="00A2211D">
              <w:t>Да</w:t>
            </w:r>
          </w:p>
        </w:tc>
        <w:tc>
          <w:tcPr>
            <w:tcW w:w="633" w:type="pct"/>
            <w:shd w:val="clear" w:color="auto" w:fill="auto"/>
          </w:tcPr>
          <w:p w14:paraId="54F82BAF" w14:textId="113698A1" w:rsidR="00A2211D" w:rsidRPr="00687C3F" w:rsidRDefault="00A2211D" w:rsidP="00494621">
            <w:pPr>
              <w:widowControl/>
              <w:adjustRightInd/>
              <w:spacing w:line="240" w:lineRule="auto"/>
              <w:jc w:val="left"/>
            </w:pPr>
            <w:r w:rsidRPr="00A2211D">
              <w:t>part_type_const</w:t>
            </w:r>
          </w:p>
        </w:tc>
        <w:tc>
          <w:tcPr>
            <w:tcW w:w="731" w:type="pct"/>
            <w:shd w:val="clear" w:color="auto" w:fill="auto"/>
          </w:tcPr>
          <w:p w14:paraId="4FB0C3CC" w14:textId="768A21EA" w:rsidR="00A2211D" w:rsidRPr="00687C3F" w:rsidRDefault="00A2211D" w:rsidP="00494621">
            <w:pPr>
              <w:widowControl/>
              <w:adjustRightInd/>
              <w:spacing w:line="240" w:lineRule="auto"/>
              <w:jc w:val="left"/>
            </w:pPr>
            <w:r w:rsidRPr="00A2211D">
              <w:t>dtp_participant_types</w:t>
            </w:r>
          </w:p>
        </w:tc>
        <w:tc>
          <w:tcPr>
            <w:tcW w:w="568" w:type="pct"/>
            <w:shd w:val="clear" w:color="auto" w:fill="auto"/>
          </w:tcPr>
          <w:p w14:paraId="4B54402D" w14:textId="2C440E83" w:rsidR="00A2211D" w:rsidRPr="00687C3F" w:rsidRDefault="00A2211D" w:rsidP="00494621">
            <w:pPr>
              <w:widowControl/>
              <w:adjustRightInd/>
              <w:spacing w:line="240" w:lineRule="auto"/>
              <w:jc w:val="left"/>
            </w:pPr>
            <w:r w:rsidRPr="00A2211D">
              <w:t> </w:t>
            </w:r>
          </w:p>
        </w:tc>
      </w:tr>
      <w:tr w:rsidR="00A2211D" w:rsidRPr="003B2A35" w14:paraId="7F132C0E" w14:textId="77777777" w:rsidTr="00A2211D">
        <w:tc>
          <w:tcPr>
            <w:tcW w:w="242" w:type="pct"/>
            <w:shd w:val="clear" w:color="auto" w:fill="auto"/>
          </w:tcPr>
          <w:p w14:paraId="2BB5666A" w14:textId="49ED7ED9" w:rsidR="00A2211D" w:rsidRPr="00687C3F" w:rsidRDefault="00A2211D" w:rsidP="00494621">
            <w:pPr>
              <w:widowControl/>
              <w:adjustRightInd/>
              <w:spacing w:line="240" w:lineRule="auto"/>
              <w:jc w:val="left"/>
            </w:pPr>
            <w:r w:rsidRPr="00A2211D">
              <w:t>3</w:t>
            </w:r>
          </w:p>
        </w:tc>
        <w:tc>
          <w:tcPr>
            <w:tcW w:w="877" w:type="pct"/>
            <w:shd w:val="clear" w:color="auto" w:fill="auto"/>
          </w:tcPr>
          <w:p w14:paraId="6926C16E" w14:textId="37281AB5" w:rsidR="00A2211D" w:rsidRPr="00687C3F" w:rsidRDefault="00A2211D" w:rsidP="00494621">
            <w:pPr>
              <w:widowControl/>
              <w:adjustRightInd/>
              <w:spacing w:line="240" w:lineRule="auto"/>
              <w:jc w:val="left"/>
            </w:pPr>
            <w:r w:rsidRPr="00A2211D">
              <w:t>Признак архивной записи</w:t>
            </w:r>
          </w:p>
        </w:tc>
        <w:tc>
          <w:tcPr>
            <w:tcW w:w="828" w:type="pct"/>
            <w:shd w:val="clear" w:color="auto" w:fill="auto"/>
          </w:tcPr>
          <w:p w14:paraId="0ED77966" w14:textId="18955D5C" w:rsidR="00A2211D" w:rsidRPr="00687C3F" w:rsidRDefault="00A2211D" w:rsidP="00494621">
            <w:pPr>
              <w:widowControl/>
              <w:adjustRightInd/>
              <w:spacing w:line="240" w:lineRule="auto"/>
              <w:jc w:val="left"/>
            </w:pPr>
            <w:r w:rsidRPr="00A2211D">
              <w:t>Расположен в схеме dict БД smev</w:t>
            </w:r>
          </w:p>
        </w:tc>
        <w:tc>
          <w:tcPr>
            <w:tcW w:w="682" w:type="pct"/>
            <w:shd w:val="clear" w:color="auto" w:fill="auto"/>
          </w:tcPr>
          <w:p w14:paraId="7B58E8C3" w14:textId="352B5077" w:rsidR="00A2211D" w:rsidRPr="00687C3F" w:rsidRDefault="00A2211D" w:rsidP="00494621">
            <w:pPr>
              <w:widowControl/>
              <w:adjustRightInd/>
              <w:spacing w:line="240" w:lineRule="auto"/>
              <w:jc w:val="left"/>
            </w:pPr>
            <w:r w:rsidRPr="00A2211D">
              <w:t>character varying(1)</w:t>
            </w:r>
          </w:p>
        </w:tc>
        <w:tc>
          <w:tcPr>
            <w:tcW w:w="439" w:type="pct"/>
            <w:shd w:val="clear" w:color="auto" w:fill="auto"/>
          </w:tcPr>
          <w:p w14:paraId="1CE66F36" w14:textId="59BAA7FE" w:rsidR="00A2211D" w:rsidRPr="00687C3F" w:rsidRDefault="00A2211D" w:rsidP="00494621">
            <w:pPr>
              <w:widowControl/>
              <w:adjustRightInd/>
              <w:spacing w:line="240" w:lineRule="auto"/>
              <w:jc w:val="left"/>
            </w:pPr>
            <w:r w:rsidRPr="00A2211D">
              <w:t>Да</w:t>
            </w:r>
          </w:p>
        </w:tc>
        <w:tc>
          <w:tcPr>
            <w:tcW w:w="633" w:type="pct"/>
            <w:shd w:val="clear" w:color="auto" w:fill="auto"/>
          </w:tcPr>
          <w:p w14:paraId="4F453386" w14:textId="68CB8F0B" w:rsidR="00A2211D" w:rsidRPr="00687C3F" w:rsidRDefault="00A2211D" w:rsidP="00494621">
            <w:pPr>
              <w:widowControl/>
              <w:adjustRightInd/>
              <w:spacing w:line="240" w:lineRule="auto"/>
              <w:jc w:val="left"/>
            </w:pPr>
            <w:r w:rsidRPr="00A2211D">
              <w:t>part_type_archive</w:t>
            </w:r>
          </w:p>
        </w:tc>
        <w:tc>
          <w:tcPr>
            <w:tcW w:w="731" w:type="pct"/>
            <w:shd w:val="clear" w:color="auto" w:fill="auto"/>
          </w:tcPr>
          <w:p w14:paraId="2CD66B68" w14:textId="643B75AE" w:rsidR="00A2211D" w:rsidRPr="00687C3F" w:rsidRDefault="00A2211D" w:rsidP="00494621">
            <w:pPr>
              <w:widowControl/>
              <w:adjustRightInd/>
              <w:spacing w:line="240" w:lineRule="auto"/>
              <w:jc w:val="left"/>
            </w:pPr>
            <w:r w:rsidRPr="00A2211D">
              <w:t>dtp_participant_types</w:t>
            </w:r>
          </w:p>
        </w:tc>
        <w:tc>
          <w:tcPr>
            <w:tcW w:w="568" w:type="pct"/>
            <w:shd w:val="clear" w:color="auto" w:fill="auto"/>
          </w:tcPr>
          <w:p w14:paraId="38E33273" w14:textId="581E8880" w:rsidR="00A2211D" w:rsidRPr="00687C3F" w:rsidRDefault="00A2211D" w:rsidP="00494621">
            <w:pPr>
              <w:widowControl/>
              <w:adjustRightInd/>
              <w:spacing w:line="240" w:lineRule="auto"/>
              <w:jc w:val="left"/>
            </w:pPr>
            <w:r w:rsidRPr="00A2211D">
              <w:t> </w:t>
            </w:r>
          </w:p>
        </w:tc>
      </w:tr>
      <w:tr w:rsidR="00A2211D" w:rsidRPr="003B2A35" w14:paraId="2C69F352" w14:textId="77777777" w:rsidTr="00A2211D">
        <w:tc>
          <w:tcPr>
            <w:tcW w:w="242" w:type="pct"/>
            <w:shd w:val="clear" w:color="auto" w:fill="auto"/>
          </w:tcPr>
          <w:p w14:paraId="4E6F26F9" w14:textId="26676CBF" w:rsidR="00A2211D" w:rsidRPr="00687C3F" w:rsidRDefault="00A2211D" w:rsidP="00494621">
            <w:pPr>
              <w:widowControl/>
              <w:adjustRightInd/>
              <w:spacing w:line="240" w:lineRule="auto"/>
              <w:jc w:val="left"/>
            </w:pPr>
            <w:r w:rsidRPr="00A2211D">
              <w:t>4</w:t>
            </w:r>
          </w:p>
        </w:tc>
        <w:tc>
          <w:tcPr>
            <w:tcW w:w="877" w:type="pct"/>
            <w:shd w:val="clear" w:color="auto" w:fill="auto"/>
          </w:tcPr>
          <w:p w14:paraId="193701BD" w14:textId="68C3917C" w:rsidR="00A2211D" w:rsidRPr="00687C3F" w:rsidRDefault="00A2211D" w:rsidP="00494621">
            <w:pPr>
              <w:widowControl/>
              <w:adjustRightInd/>
              <w:spacing w:line="240" w:lineRule="auto"/>
              <w:jc w:val="left"/>
            </w:pPr>
            <w:r w:rsidRPr="00A2211D">
              <w:t>Наименование значения справочника</w:t>
            </w:r>
          </w:p>
        </w:tc>
        <w:tc>
          <w:tcPr>
            <w:tcW w:w="828" w:type="pct"/>
            <w:shd w:val="clear" w:color="auto" w:fill="auto"/>
          </w:tcPr>
          <w:p w14:paraId="6E4A7CFC" w14:textId="31B1216F" w:rsidR="00A2211D" w:rsidRPr="00687C3F" w:rsidRDefault="00A2211D" w:rsidP="00494621">
            <w:pPr>
              <w:widowControl/>
              <w:adjustRightInd/>
              <w:spacing w:line="240" w:lineRule="auto"/>
              <w:jc w:val="left"/>
            </w:pPr>
            <w:r w:rsidRPr="00A2211D">
              <w:t>Расположен в схеме dict БД smev</w:t>
            </w:r>
          </w:p>
        </w:tc>
        <w:tc>
          <w:tcPr>
            <w:tcW w:w="682" w:type="pct"/>
            <w:shd w:val="clear" w:color="auto" w:fill="auto"/>
          </w:tcPr>
          <w:p w14:paraId="3AA9BAC5" w14:textId="735C5B90" w:rsidR="00A2211D" w:rsidRPr="00687C3F" w:rsidRDefault="00A2211D" w:rsidP="00494621">
            <w:pPr>
              <w:widowControl/>
              <w:adjustRightInd/>
              <w:spacing w:line="240" w:lineRule="auto"/>
              <w:jc w:val="left"/>
            </w:pPr>
            <w:r w:rsidRPr="00A2211D">
              <w:t>character varying(250)</w:t>
            </w:r>
          </w:p>
        </w:tc>
        <w:tc>
          <w:tcPr>
            <w:tcW w:w="439" w:type="pct"/>
            <w:shd w:val="clear" w:color="auto" w:fill="auto"/>
          </w:tcPr>
          <w:p w14:paraId="1C6EEEB6" w14:textId="3931A504" w:rsidR="00A2211D" w:rsidRPr="00687C3F" w:rsidRDefault="00A2211D" w:rsidP="00494621">
            <w:pPr>
              <w:widowControl/>
              <w:adjustRightInd/>
              <w:spacing w:line="240" w:lineRule="auto"/>
              <w:jc w:val="left"/>
            </w:pPr>
            <w:r w:rsidRPr="00A2211D">
              <w:t>Да</w:t>
            </w:r>
          </w:p>
        </w:tc>
        <w:tc>
          <w:tcPr>
            <w:tcW w:w="633" w:type="pct"/>
            <w:shd w:val="clear" w:color="auto" w:fill="auto"/>
          </w:tcPr>
          <w:p w14:paraId="66C8791B" w14:textId="40944E1D" w:rsidR="00A2211D" w:rsidRPr="00687C3F" w:rsidRDefault="00A2211D" w:rsidP="00494621">
            <w:pPr>
              <w:widowControl/>
              <w:adjustRightInd/>
              <w:spacing w:line="240" w:lineRule="auto"/>
              <w:jc w:val="left"/>
            </w:pPr>
            <w:r w:rsidRPr="00A2211D">
              <w:t>part_type_name</w:t>
            </w:r>
          </w:p>
        </w:tc>
        <w:tc>
          <w:tcPr>
            <w:tcW w:w="731" w:type="pct"/>
            <w:shd w:val="clear" w:color="auto" w:fill="auto"/>
          </w:tcPr>
          <w:p w14:paraId="33DAFB78" w14:textId="14858934" w:rsidR="00A2211D" w:rsidRPr="00687C3F" w:rsidRDefault="00A2211D" w:rsidP="00494621">
            <w:pPr>
              <w:widowControl/>
              <w:adjustRightInd/>
              <w:spacing w:line="240" w:lineRule="auto"/>
              <w:jc w:val="left"/>
            </w:pPr>
            <w:r w:rsidRPr="00A2211D">
              <w:t>dtp_participant_types</w:t>
            </w:r>
          </w:p>
        </w:tc>
        <w:tc>
          <w:tcPr>
            <w:tcW w:w="568" w:type="pct"/>
            <w:shd w:val="clear" w:color="auto" w:fill="auto"/>
          </w:tcPr>
          <w:p w14:paraId="72EDEB54" w14:textId="61ED3B1F" w:rsidR="00A2211D" w:rsidRPr="00687C3F" w:rsidRDefault="00A2211D" w:rsidP="00494621">
            <w:pPr>
              <w:widowControl/>
              <w:adjustRightInd/>
              <w:spacing w:line="240" w:lineRule="auto"/>
              <w:jc w:val="left"/>
            </w:pPr>
            <w:r w:rsidRPr="00A2211D">
              <w:t> </w:t>
            </w:r>
          </w:p>
        </w:tc>
      </w:tr>
      <w:tr w:rsidR="00A2211D" w:rsidRPr="003B2A35" w14:paraId="0F1289E0" w14:textId="77777777" w:rsidTr="00A2211D">
        <w:tc>
          <w:tcPr>
            <w:tcW w:w="242" w:type="pct"/>
            <w:shd w:val="clear" w:color="auto" w:fill="auto"/>
          </w:tcPr>
          <w:p w14:paraId="6D6FE7C1" w14:textId="65020D0B" w:rsidR="00A2211D" w:rsidRPr="00687C3F" w:rsidRDefault="00A2211D" w:rsidP="00494621">
            <w:pPr>
              <w:widowControl/>
              <w:adjustRightInd/>
              <w:spacing w:line="240" w:lineRule="auto"/>
              <w:jc w:val="left"/>
            </w:pPr>
            <w:r w:rsidRPr="00A2211D">
              <w:t>5</w:t>
            </w:r>
          </w:p>
        </w:tc>
        <w:tc>
          <w:tcPr>
            <w:tcW w:w="877" w:type="pct"/>
            <w:shd w:val="clear" w:color="auto" w:fill="auto"/>
          </w:tcPr>
          <w:p w14:paraId="791ABA77" w14:textId="1ABB57B5" w:rsidR="00A2211D" w:rsidRPr="00687C3F" w:rsidRDefault="00A2211D" w:rsidP="00494621">
            <w:pPr>
              <w:widowControl/>
              <w:adjustRightInd/>
              <w:spacing w:line="240" w:lineRule="auto"/>
              <w:jc w:val="left"/>
            </w:pPr>
            <w:r w:rsidRPr="00A2211D">
              <w:t>Код значения справочника</w:t>
            </w:r>
          </w:p>
        </w:tc>
        <w:tc>
          <w:tcPr>
            <w:tcW w:w="828" w:type="pct"/>
            <w:shd w:val="clear" w:color="auto" w:fill="auto"/>
          </w:tcPr>
          <w:p w14:paraId="1170620B" w14:textId="20208622" w:rsidR="00A2211D" w:rsidRPr="00687C3F" w:rsidRDefault="00A2211D" w:rsidP="00494621">
            <w:pPr>
              <w:widowControl/>
              <w:adjustRightInd/>
              <w:spacing w:line="240" w:lineRule="auto"/>
              <w:jc w:val="left"/>
            </w:pPr>
            <w:r w:rsidRPr="00A2211D">
              <w:t>Расположен в схеме dict БД smev</w:t>
            </w:r>
          </w:p>
        </w:tc>
        <w:tc>
          <w:tcPr>
            <w:tcW w:w="682" w:type="pct"/>
            <w:shd w:val="clear" w:color="auto" w:fill="auto"/>
          </w:tcPr>
          <w:p w14:paraId="1F6DE862" w14:textId="1AC695DA" w:rsidR="00A2211D" w:rsidRPr="00687C3F" w:rsidRDefault="00A2211D" w:rsidP="00494621">
            <w:pPr>
              <w:widowControl/>
              <w:adjustRightInd/>
              <w:spacing w:line="240" w:lineRule="auto"/>
              <w:jc w:val="left"/>
            </w:pPr>
            <w:r w:rsidRPr="00A2211D">
              <w:t>character varying(20)</w:t>
            </w:r>
          </w:p>
        </w:tc>
        <w:tc>
          <w:tcPr>
            <w:tcW w:w="439" w:type="pct"/>
            <w:shd w:val="clear" w:color="auto" w:fill="auto"/>
          </w:tcPr>
          <w:p w14:paraId="5678CDC5" w14:textId="4F6F9B52" w:rsidR="00A2211D" w:rsidRPr="00687C3F" w:rsidRDefault="00A2211D" w:rsidP="00494621">
            <w:pPr>
              <w:widowControl/>
              <w:adjustRightInd/>
              <w:spacing w:line="240" w:lineRule="auto"/>
              <w:jc w:val="left"/>
            </w:pPr>
            <w:r w:rsidRPr="00A2211D">
              <w:t>Нет</w:t>
            </w:r>
          </w:p>
        </w:tc>
        <w:tc>
          <w:tcPr>
            <w:tcW w:w="633" w:type="pct"/>
            <w:shd w:val="clear" w:color="auto" w:fill="auto"/>
          </w:tcPr>
          <w:p w14:paraId="737AD40F" w14:textId="07A66B70" w:rsidR="00A2211D" w:rsidRPr="00687C3F" w:rsidRDefault="00A2211D" w:rsidP="00494621">
            <w:pPr>
              <w:widowControl/>
              <w:adjustRightInd/>
              <w:spacing w:line="240" w:lineRule="auto"/>
              <w:jc w:val="left"/>
            </w:pPr>
            <w:r w:rsidRPr="00A2211D">
              <w:t>part_type_code</w:t>
            </w:r>
          </w:p>
        </w:tc>
        <w:tc>
          <w:tcPr>
            <w:tcW w:w="731" w:type="pct"/>
            <w:shd w:val="clear" w:color="auto" w:fill="auto"/>
          </w:tcPr>
          <w:p w14:paraId="4A2626F4" w14:textId="16746894" w:rsidR="00A2211D" w:rsidRPr="00687C3F" w:rsidRDefault="00A2211D" w:rsidP="00494621">
            <w:pPr>
              <w:widowControl/>
              <w:adjustRightInd/>
              <w:spacing w:line="240" w:lineRule="auto"/>
              <w:jc w:val="left"/>
            </w:pPr>
            <w:r w:rsidRPr="00A2211D">
              <w:t>dtp_participant_types</w:t>
            </w:r>
          </w:p>
        </w:tc>
        <w:tc>
          <w:tcPr>
            <w:tcW w:w="568" w:type="pct"/>
            <w:shd w:val="clear" w:color="auto" w:fill="auto"/>
          </w:tcPr>
          <w:p w14:paraId="34B140DF" w14:textId="0ADCB4C9" w:rsidR="00A2211D" w:rsidRPr="00687C3F" w:rsidRDefault="00A2211D" w:rsidP="00494621">
            <w:pPr>
              <w:widowControl/>
              <w:adjustRightInd/>
              <w:spacing w:line="240" w:lineRule="auto"/>
              <w:jc w:val="left"/>
            </w:pPr>
            <w:r w:rsidRPr="00A2211D">
              <w:t> </w:t>
            </w:r>
          </w:p>
        </w:tc>
      </w:tr>
      <w:tr w:rsidR="00A2211D" w:rsidRPr="003B2A35" w14:paraId="2CF538DD" w14:textId="77777777" w:rsidTr="00A2211D">
        <w:tc>
          <w:tcPr>
            <w:tcW w:w="242" w:type="pct"/>
            <w:shd w:val="clear" w:color="auto" w:fill="auto"/>
          </w:tcPr>
          <w:p w14:paraId="475BFEC4" w14:textId="50102D47" w:rsidR="00A2211D" w:rsidRPr="00687C3F" w:rsidRDefault="00A2211D" w:rsidP="00494621">
            <w:pPr>
              <w:widowControl/>
              <w:adjustRightInd/>
              <w:spacing w:line="240" w:lineRule="auto"/>
              <w:jc w:val="left"/>
            </w:pPr>
            <w:r w:rsidRPr="00A2211D">
              <w:t>6</w:t>
            </w:r>
          </w:p>
        </w:tc>
        <w:tc>
          <w:tcPr>
            <w:tcW w:w="877" w:type="pct"/>
            <w:shd w:val="clear" w:color="auto" w:fill="auto"/>
          </w:tcPr>
          <w:p w14:paraId="2F498AF5" w14:textId="17A5E7B8" w:rsidR="00A2211D" w:rsidRPr="00687C3F" w:rsidRDefault="00A2211D" w:rsidP="00494621">
            <w:pPr>
              <w:widowControl/>
              <w:adjustRightInd/>
              <w:spacing w:line="240" w:lineRule="auto"/>
              <w:jc w:val="left"/>
            </w:pPr>
            <w:r w:rsidRPr="00A2211D">
              <w:t>Описание значения справочника</w:t>
            </w:r>
          </w:p>
        </w:tc>
        <w:tc>
          <w:tcPr>
            <w:tcW w:w="828" w:type="pct"/>
            <w:shd w:val="clear" w:color="auto" w:fill="auto"/>
          </w:tcPr>
          <w:p w14:paraId="3364A61B" w14:textId="52B73909" w:rsidR="00A2211D" w:rsidRPr="00687C3F" w:rsidRDefault="00A2211D" w:rsidP="00494621">
            <w:pPr>
              <w:widowControl/>
              <w:adjustRightInd/>
              <w:spacing w:line="240" w:lineRule="auto"/>
              <w:jc w:val="left"/>
            </w:pPr>
            <w:r w:rsidRPr="00A2211D">
              <w:t>Расположен в схеме dict БД smev</w:t>
            </w:r>
          </w:p>
        </w:tc>
        <w:tc>
          <w:tcPr>
            <w:tcW w:w="682" w:type="pct"/>
            <w:shd w:val="clear" w:color="auto" w:fill="auto"/>
          </w:tcPr>
          <w:p w14:paraId="37453020" w14:textId="5A13FB24" w:rsidR="00A2211D" w:rsidRPr="00687C3F" w:rsidRDefault="00A2211D" w:rsidP="00494621">
            <w:pPr>
              <w:widowControl/>
              <w:adjustRightInd/>
              <w:spacing w:line="240" w:lineRule="auto"/>
              <w:jc w:val="left"/>
            </w:pPr>
            <w:r w:rsidRPr="00A2211D">
              <w:t>character varying(255)</w:t>
            </w:r>
          </w:p>
        </w:tc>
        <w:tc>
          <w:tcPr>
            <w:tcW w:w="439" w:type="pct"/>
            <w:shd w:val="clear" w:color="auto" w:fill="auto"/>
          </w:tcPr>
          <w:p w14:paraId="74541F0D" w14:textId="4B966AFF" w:rsidR="00A2211D" w:rsidRPr="00687C3F" w:rsidRDefault="00A2211D" w:rsidP="00494621">
            <w:pPr>
              <w:widowControl/>
              <w:adjustRightInd/>
              <w:spacing w:line="240" w:lineRule="auto"/>
              <w:jc w:val="left"/>
            </w:pPr>
            <w:r w:rsidRPr="00A2211D">
              <w:t>Нет</w:t>
            </w:r>
          </w:p>
        </w:tc>
        <w:tc>
          <w:tcPr>
            <w:tcW w:w="633" w:type="pct"/>
            <w:shd w:val="clear" w:color="auto" w:fill="auto"/>
          </w:tcPr>
          <w:p w14:paraId="5A383759" w14:textId="64938716" w:rsidR="00A2211D" w:rsidRPr="00687C3F" w:rsidRDefault="00A2211D" w:rsidP="00494621">
            <w:pPr>
              <w:widowControl/>
              <w:adjustRightInd/>
              <w:spacing w:line="240" w:lineRule="auto"/>
              <w:jc w:val="left"/>
            </w:pPr>
            <w:r w:rsidRPr="00A2211D">
              <w:t>part_type_note</w:t>
            </w:r>
          </w:p>
        </w:tc>
        <w:tc>
          <w:tcPr>
            <w:tcW w:w="731" w:type="pct"/>
            <w:shd w:val="clear" w:color="auto" w:fill="auto"/>
          </w:tcPr>
          <w:p w14:paraId="39B03476" w14:textId="0AB237A7" w:rsidR="00A2211D" w:rsidRPr="00687C3F" w:rsidRDefault="00A2211D" w:rsidP="00494621">
            <w:pPr>
              <w:widowControl/>
              <w:adjustRightInd/>
              <w:spacing w:line="240" w:lineRule="auto"/>
              <w:jc w:val="left"/>
            </w:pPr>
            <w:r w:rsidRPr="00A2211D">
              <w:t>dtp_participant_types</w:t>
            </w:r>
          </w:p>
        </w:tc>
        <w:tc>
          <w:tcPr>
            <w:tcW w:w="568" w:type="pct"/>
            <w:shd w:val="clear" w:color="auto" w:fill="auto"/>
          </w:tcPr>
          <w:p w14:paraId="37D9789F" w14:textId="720DC148" w:rsidR="00A2211D" w:rsidRPr="00687C3F" w:rsidRDefault="00A2211D" w:rsidP="00494621">
            <w:pPr>
              <w:widowControl/>
              <w:adjustRightInd/>
              <w:spacing w:line="240" w:lineRule="auto"/>
              <w:jc w:val="left"/>
            </w:pPr>
            <w:r w:rsidRPr="00A2211D">
              <w:t> </w:t>
            </w:r>
          </w:p>
        </w:tc>
      </w:tr>
      <w:tr w:rsidR="00A2211D" w:rsidRPr="003B2A35" w14:paraId="30D97ACC" w14:textId="77777777" w:rsidTr="00A2211D">
        <w:tc>
          <w:tcPr>
            <w:tcW w:w="242" w:type="pct"/>
            <w:shd w:val="clear" w:color="auto" w:fill="auto"/>
          </w:tcPr>
          <w:p w14:paraId="5F55AB3E" w14:textId="14BCC92A" w:rsidR="00A2211D" w:rsidRPr="00687C3F" w:rsidRDefault="00A2211D" w:rsidP="00494621">
            <w:pPr>
              <w:widowControl/>
              <w:adjustRightInd/>
              <w:spacing w:line="240" w:lineRule="auto"/>
              <w:jc w:val="left"/>
            </w:pPr>
            <w:r w:rsidRPr="00A2211D">
              <w:t>7</w:t>
            </w:r>
          </w:p>
        </w:tc>
        <w:tc>
          <w:tcPr>
            <w:tcW w:w="877" w:type="pct"/>
            <w:shd w:val="clear" w:color="auto" w:fill="auto"/>
          </w:tcPr>
          <w:p w14:paraId="74975677" w14:textId="297E1A37" w:rsidR="00A2211D" w:rsidRPr="00687C3F" w:rsidRDefault="00A2211D" w:rsidP="00494621">
            <w:pPr>
              <w:widowControl/>
              <w:adjustRightInd/>
              <w:spacing w:line="240" w:lineRule="auto"/>
              <w:jc w:val="left"/>
            </w:pPr>
            <w:r w:rsidRPr="00A2211D">
              <w:t>Признак базового понятия</w:t>
            </w:r>
          </w:p>
        </w:tc>
        <w:tc>
          <w:tcPr>
            <w:tcW w:w="828" w:type="pct"/>
            <w:shd w:val="clear" w:color="auto" w:fill="auto"/>
          </w:tcPr>
          <w:p w14:paraId="6CDD177A" w14:textId="65C06E2B" w:rsidR="00A2211D" w:rsidRPr="00687C3F" w:rsidRDefault="00A2211D" w:rsidP="00494621">
            <w:pPr>
              <w:widowControl/>
              <w:adjustRightInd/>
              <w:spacing w:line="240" w:lineRule="auto"/>
              <w:jc w:val="left"/>
            </w:pPr>
            <w:r w:rsidRPr="00A2211D">
              <w:t>Расположен в схеме dict БД smev</w:t>
            </w:r>
          </w:p>
        </w:tc>
        <w:tc>
          <w:tcPr>
            <w:tcW w:w="682" w:type="pct"/>
            <w:shd w:val="clear" w:color="auto" w:fill="auto"/>
          </w:tcPr>
          <w:p w14:paraId="78DA9416" w14:textId="224F5EAF" w:rsidR="00A2211D" w:rsidRPr="00687C3F" w:rsidRDefault="00A2211D" w:rsidP="00494621">
            <w:pPr>
              <w:widowControl/>
              <w:adjustRightInd/>
              <w:spacing w:line="240" w:lineRule="auto"/>
              <w:jc w:val="left"/>
            </w:pPr>
            <w:r w:rsidRPr="00A2211D">
              <w:t>integer</w:t>
            </w:r>
          </w:p>
        </w:tc>
        <w:tc>
          <w:tcPr>
            <w:tcW w:w="439" w:type="pct"/>
            <w:shd w:val="clear" w:color="auto" w:fill="auto"/>
          </w:tcPr>
          <w:p w14:paraId="746FF811" w14:textId="59F02B1A" w:rsidR="00A2211D" w:rsidRPr="00687C3F" w:rsidRDefault="00A2211D" w:rsidP="00494621">
            <w:pPr>
              <w:widowControl/>
              <w:adjustRightInd/>
              <w:spacing w:line="240" w:lineRule="auto"/>
              <w:jc w:val="left"/>
            </w:pPr>
            <w:r w:rsidRPr="00A2211D">
              <w:t>Нет</w:t>
            </w:r>
          </w:p>
        </w:tc>
        <w:tc>
          <w:tcPr>
            <w:tcW w:w="633" w:type="pct"/>
            <w:shd w:val="clear" w:color="auto" w:fill="auto"/>
          </w:tcPr>
          <w:p w14:paraId="068C898F" w14:textId="6DB261E1" w:rsidR="00A2211D" w:rsidRPr="00687C3F" w:rsidRDefault="00A2211D" w:rsidP="00494621">
            <w:pPr>
              <w:widowControl/>
              <w:adjustRightInd/>
              <w:spacing w:line="240" w:lineRule="auto"/>
              <w:jc w:val="left"/>
            </w:pPr>
            <w:r w:rsidRPr="00A2211D">
              <w:t>part_type_base</w:t>
            </w:r>
          </w:p>
        </w:tc>
        <w:tc>
          <w:tcPr>
            <w:tcW w:w="731" w:type="pct"/>
            <w:shd w:val="clear" w:color="auto" w:fill="auto"/>
          </w:tcPr>
          <w:p w14:paraId="5885DD48" w14:textId="6F61E1FB" w:rsidR="00A2211D" w:rsidRPr="00687C3F" w:rsidRDefault="00A2211D" w:rsidP="00494621">
            <w:pPr>
              <w:widowControl/>
              <w:adjustRightInd/>
              <w:spacing w:line="240" w:lineRule="auto"/>
              <w:jc w:val="left"/>
            </w:pPr>
            <w:r w:rsidRPr="00A2211D">
              <w:t>dtp_participant_types</w:t>
            </w:r>
          </w:p>
        </w:tc>
        <w:tc>
          <w:tcPr>
            <w:tcW w:w="568" w:type="pct"/>
            <w:shd w:val="clear" w:color="auto" w:fill="auto"/>
          </w:tcPr>
          <w:p w14:paraId="2287050D" w14:textId="19275418" w:rsidR="00A2211D" w:rsidRPr="00687C3F" w:rsidRDefault="00A2211D" w:rsidP="00494621">
            <w:pPr>
              <w:widowControl/>
              <w:adjustRightInd/>
              <w:spacing w:line="240" w:lineRule="auto"/>
              <w:jc w:val="left"/>
            </w:pPr>
            <w:r w:rsidRPr="00A2211D">
              <w:t> </w:t>
            </w:r>
          </w:p>
        </w:tc>
      </w:tr>
      <w:tr w:rsidR="00A2211D" w:rsidRPr="003B2A35" w14:paraId="326383CD" w14:textId="77777777" w:rsidTr="00A2211D">
        <w:tc>
          <w:tcPr>
            <w:tcW w:w="242" w:type="pct"/>
            <w:shd w:val="clear" w:color="auto" w:fill="auto"/>
          </w:tcPr>
          <w:p w14:paraId="1115EBB6" w14:textId="14D1E494" w:rsidR="00A2211D" w:rsidRPr="00687C3F" w:rsidRDefault="00A2211D" w:rsidP="00494621">
            <w:pPr>
              <w:widowControl/>
              <w:adjustRightInd/>
              <w:spacing w:line="240" w:lineRule="auto"/>
              <w:jc w:val="left"/>
            </w:pPr>
            <w:r w:rsidRPr="00A2211D">
              <w:t>8</w:t>
            </w:r>
          </w:p>
        </w:tc>
        <w:tc>
          <w:tcPr>
            <w:tcW w:w="877" w:type="pct"/>
            <w:shd w:val="clear" w:color="auto" w:fill="auto"/>
          </w:tcPr>
          <w:p w14:paraId="1100627D" w14:textId="533ABCA9" w:rsidR="00A2211D" w:rsidRPr="00687C3F" w:rsidRDefault="00A2211D" w:rsidP="00494621">
            <w:pPr>
              <w:widowControl/>
              <w:adjustRightInd/>
              <w:spacing w:line="240" w:lineRule="auto"/>
              <w:jc w:val="left"/>
            </w:pPr>
            <w:r w:rsidRPr="00A2211D">
              <w:t>Групповой признак категории участника</w:t>
            </w:r>
          </w:p>
        </w:tc>
        <w:tc>
          <w:tcPr>
            <w:tcW w:w="828" w:type="pct"/>
            <w:shd w:val="clear" w:color="auto" w:fill="auto"/>
          </w:tcPr>
          <w:p w14:paraId="56CEFFD2" w14:textId="0F647065" w:rsidR="00A2211D" w:rsidRPr="00687C3F" w:rsidRDefault="00A2211D" w:rsidP="00494621">
            <w:pPr>
              <w:widowControl/>
              <w:adjustRightInd/>
              <w:spacing w:line="240" w:lineRule="auto"/>
              <w:jc w:val="left"/>
            </w:pPr>
            <w:r w:rsidRPr="00A2211D">
              <w:t>Расположен в схеме dict БД smev</w:t>
            </w:r>
          </w:p>
        </w:tc>
        <w:tc>
          <w:tcPr>
            <w:tcW w:w="682" w:type="pct"/>
            <w:shd w:val="clear" w:color="auto" w:fill="auto"/>
          </w:tcPr>
          <w:p w14:paraId="5E38EDC9" w14:textId="1B3893BB" w:rsidR="00A2211D" w:rsidRPr="00687C3F" w:rsidRDefault="00A2211D" w:rsidP="00494621">
            <w:pPr>
              <w:widowControl/>
              <w:adjustRightInd/>
              <w:spacing w:line="240" w:lineRule="auto"/>
              <w:jc w:val="left"/>
            </w:pPr>
            <w:r w:rsidRPr="00A2211D">
              <w:t>character varying(1)</w:t>
            </w:r>
          </w:p>
        </w:tc>
        <w:tc>
          <w:tcPr>
            <w:tcW w:w="439" w:type="pct"/>
            <w:shd w:val="clear" w:color="auto" w:fill="auto"/>
          </w:tcPr>
          <w:p w14:paraId="49071155" w14:textId="648839E2" w:rsidR="00A2211D" w:rsidRPr="00687C3F" w:rsidRDefault="00A2211D" w:rsidP="00494621">
            <w:pPr>
              <w:widowControl/>
              <w:adjustRightInd/>
              <w:spacing w:line="240" w:lineRule="auto"/>
              <w:jc w:val="left"/>
            </w:pPr>
            <w:r w:rsidRPr="00A2211D">
              <w:t>Нет</w:t>
            </w:r>
          </w:p>
        </w:tc>
        <w:tc>
          <w:tcPr>
            <w:tcW w:w="633" w:type="pct"/>
            <w:shd w:val="clear" w:color="auto" w:fill="auto"/>
          </w:tcPr>
          <w:p w14:paraId="2F30D780" w14:textId="592181D8" w:rsidR="00A2211D" w:rsidRPr="00687C3F" w:rsidRDefault="00A2211D" w:rsidP="00494621">
            <w:pPr>
              <w:widowControl/>
              <w:adjustRightInd/>
              <w:spacing w:line="240" w:lineRule="auto"/>
              <w:jc w:val="left"/>
            </w:pPr>
            <w:r w:rsidRPr="00A2211D">
              <w:t>part_type_supertype</w:t>
            </w:r>
          </w:p>
        </w:tc>
        <w:tc>
          <w:tcPr>
            <w:tcW w:w="731" w:type="pct"/>
            <w:shd w:val="clear" w:color="auto" w:fill="auto"/>
          </w:tcPr>
          <w:p w14:paraId="7FC8195F" w14:textId="757F2723" w:rsidR="00A2211D" w:rsidRPr="00687C3F" w:rsidRDefault="00A2211D" w:rsidP="00494621">
            <w:pPr>
              <w:widowControl/>
              <w:adjustRightInd/>
              <w:spacing w:line="240" w:lineRule="auto"/>
              <w:jc w:val="left"/>
            </w:pPr>
            <w:r w:rsidRPr="00A2211D">
              <w:t>dtp_participant_types</w:t>
            </w:r>
          </w:p>
        </w:tc>
        <w:tc>
          <w:tcPr>
            <w:tcW w:w="568" w:type="pct"/>
            <w:shd w:val="clear" w:color="auto" w:fill="auto"/>
          </w:tcPr>
          <w:p w14:paraId="3A82437A" w14:textId="2A0D6A98" w:rsidR="00A2211D" w:rsidRPr="00687C3F" w:rsidRDefault="00A2211D" w:rsidP="00494621">
            <w:pPr>
              <w:widowControl/>
              <w:adjustRightInd/>
              <w:spacing w:line="240" w:lineRule="auto"/>
              <w:jc w:val="left"/>
            </w:pPr>
            <w:r w:rsidRPr="00A2211D">
              <w:t> </w:t>
            </w:r>
          </w:p>
        </w:tc>
      </w:tr>
      <w:tr w:rsidR="00A2211D" w:rsidRPr="003B2A35" w14:paraId="28ED702E" w14:textId="77777777" w:rsidTr="00A2211D">
        <w:tc>
          <w:tcPr>
            <w:tcW w:w="242" w:type="pct"/>
            <w:shd w:val="clear" w:color="auto" w:fill="auto"/>
          </w:tcPr>
          <w:p w14:paraId="7C9495E2" w14:textId="5FBF0CE1" w:rsidR="00A2211D" w:rsidRPr="00687C3F" w:rsidRDefault="00A2211D" w:rsidP="00494621">
            <w:pPr>
              <w:widowControl/>
              <w:adjustRightInd/>
              <w:spacing w:line="240" w:lineRule="auto"/>
              <w:jc w:val="left"/>
            </w:pPr>
            <w:r w:rsidRPr="00A2211D">
              <w:t>9</w:t>
            </w:r>
          </w:p>
        </w:tc>
        <w:tc>
          <w:tcPr>
            <w:tcW w:w="877" w:type="pct"/>
            <w:shd w:val="clear" w:color="auto" w:fill="auto"/>
          </w:tcPr>
          <w:p w14:paraId="6B470CA4" w14:textId="3F5DEE67" w:rsidR="00A2211D" w:rsidRPr="00687C3F" w:rsidRDefault="00A2211D" w:rsidP="00494621">
            <w:pPr>
              <w:widowControl/>
              <w:adjustRightInd/>
              <w:spacing w:line="240" w:lineRule="auto"/>
              <w:jc w:val="left"/>
            </w:pPr>
            <w:r w:rsidRPr="00A2211D">
              <w:t>Краткое наименование значения справочника</w:t>
            </w:r>
          </w:p>
        </w:tc>
        <w:tc>
          <w:tcPr>
            <w:tcW w:w="828" w:type="pct"/>
            <w:shd w:val="clear" w:color="auto" w:fill="auto"/>
          </w:tcPr>
          <w:p w14:paraId="1FBCCE11" w14:textId="118FB705" w:rsidR="00A2211D" w:rsidRPr="00687C3F" w:rsidRDefault="00A2211D" w:rsidP="00494621">
            <w:pPr>
              <w:widowControl/>
              <w:adjustRightInd/>
              <w:spacing w:line="240" w:lineRule="auto"/>
              <w:jc w:val="left"/>
            </w:pPr>
            <w:r w:rsidRPr="00A2211D">
              <w:t>Расположен в схеме dict БД smev</w:t>
            </w:r>
          </w:p>
        </w:tc>
        <w:tc>
          <w:tcPr>
            <w:tcW w:w="682" w:type="pct"/>
            <w:shd w:val="clear" w:color="auto" w:fill="auto"/>
          </w:tcPr>
          <w:p w14:paraId="293A179A" w14:textId="516CE6E0" w:rsidR="00A2211D" w:rsidRPr="00687C3F" w:rsidRDefault="00A2211D" w:rsidP="00494621">
            <w:pPr>
              <w:widowControl/>
              <w:adjustRightInd/>
              <w:spacing w:line="240" w:lineRule="auto"/>
              <w:jc w:val="left"/>
            </w:pPr>
            <w:r w:rsidRPr="00A2211D">
              <w:t>character varying(100)</w:t>
            </w:r>
          </w:p>
        </w:tc>
        <w:tc>
          <w:tcPr>
            <w:tcW w:w="439" w:type="pct"/>
            <w:shd w:val="clear" w:color="auto" w:fill="auto"/>
          </w:tcPr>
          <w:p w14:paraId="34A835FA" w14:textId="59E1F1B8" w:rsidR="00A2211D" w:rsidRPr="00687C3F" w:rsidRDefault="00A2211D" w:rsidP="00494621">
            <w:pPr>
              <w:widowControl/>
              <w:adjustRightInd/>
              <w:spacing w:line="240" w:lineRule="auto"/>
              <w:jc w:val="left"/>
            </w:pPr>
            <w:r w:rsidRPr="00A2211D">
              <w:t>Нет</w:t>
            </w:r>
          </w:p>
        </w:tc>
        <w:tc>
          <w:tcPr>
            <w:tcW w:w="633" w:type="pct"/>
            <w:shd w:val="clear" w:color="auto" w:fill="auto"/>
          </w:tcPr>
          <w:p w14:paraId="342B9927" w14:textId="4C031196" w:rsidR="00A2211D" w:rsidRPr="00687C3F" w:rsidRDefault="00A2211D" w:rsidP="00494621">
            <w:pPr>
              <w:widowControl/>
              <w:adjustRightInd/>
              <w:spacing w:line="240" w:lineRule="auto"/>
              <w:jc w:val="left"/>
            </w:pPr>
            <w:r w:rsidRPr="00A2211D">
              <w:t>part_type_shortname</w:t>
            </w:r>
          </w:p>
        </w:tc>
        <w:tc>
          <w:tcPr>
            <w:tcW w:w="731" w:type="pct"/>
            <w:shd w:val="clear" w:color="auto" w:fill="auto"/>
          </w:tcPr>
          <w:p w14:paraId="079F4523" w14:textId="2CC676FE" w:rsidR="00A2211D" w:rsidRPr="00687C3F" w:rsidRDefault="00A2211D" w:rsidP="00494621">
            <w:pPr>
              <w:widowControl/>
              <w:adjustRightInd/>
              <w:spacing w:line="240" w:lineRule="auto"/>
              <w:jc w:val="left"/>
            </w:pPr>
            <w:r w:rsidRPr="00A2211D">
              <w:t>dtp_participant_types</w:t>
            </w:r>
          </w:p>
        </w:tc>
        <w:tc>
          <w:tcPr>
            <w:tcW w:w="568" w:type="pct"/>
            <w:shd w:val="clear" w:color="auto" w:fill="auto"/>
          </w:tcPr>
          <w:p w14:paraId="042C0CA3" w14:textId="54CFBD66" w:rsidR="00A2211D" w:rsidRPr="00687C3F" w:rsidRDefault="00A2211D" w:rsidP="00494621">
            <w:pPr>
              <w:widowControl/>
              <w:adjustRightInd/>
              <w:spacing w:line="240" w:lineRule="auto"/>
              <w:jc w:val="left"/>
            </w:pPr>
            <w:r w:rsidRPr="00A2211D">
              <w:t> </w:t>
            </w:r>
          </w:p>
        </w:tc>
      </w:tr>
    </w:tbl>
    <w:p w14:paraId="16787D71" w14:textId="77777777" w:rsidR="00C221A8" w:rsidRDefault="00C221A8" w:rsidP="00494621">
      <w:pPr>
        <w:rPr>
          <w:rFonts w:eastAsia="Calibri"/>
        </w:rPr>
      </w:pPr>
    </w:p>
    <w:p w14:paraId="565B318C" w14:textId="52A54524" w:rsidR="00C221A8" w:rsidRDefault="00C221A8"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187</w:t>
      </w:r>
      <w:r>
        <w:rPr>
          <w:noProof/>
        </w:rPr>
        <w:fldChar w:fldCharType="end"/>
      </w:r>
      <w:r>
        <w:t xml:space="preserve"> – </w:t>
      </w:r>
      <w:r w:rsidR="008B7FEC" w:rsidRPr="008B7FEC">
        <w:t>Справочник Кем оказана помощь</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C221A8" w:rsidRPr="003B2A35" w14:paraId="5371397F" w14:textId="77777777" w:rsidTr="003627F8">
        <w:trPr>
          <w:tblHeader/>
        </w:trPr>
        <w:tc>
          <w:tcPr>
            <w:tcW w:w="242" w:type="pct"/>
            <w:shd w:val="pct15" w:color="auto" w:fill="auto"/>
            <w:hideMark/>
          </w:tcPr>
          <w:p w14:paraId="03889A0F"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2A8AEEE4"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2EFB7892"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004D476B" w14:textId="1EEDFD89" w:rsidR="00C221A8"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2FB98733"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7B847343"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2346C15C"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6C74AF2D"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8B7FEC" w:rsidRPr="003B2A35" w14:paraId="5FBEB8B7" w14:textId="77777777" w:rsidTr="008B7FEC">
        <w:tc>
          <w:tcPr>
            <w:tcW w:w="242" w:type="pct"/>
            <w:shd w:val="clear" w:color="auto" w:fill="auto"/>
          </w:tcPr>
          <w:p w14:paraId="7D9392B8" w14:textId="20647000" w:rsidR="008B7FEC" w:rsidRPr="00687C3F" w:rsidRDefault="008B7FEC" w:rsidP="00494621">
            <w:pPr>
              <w:widowControl/>
              <w:adjustRightInd/>
              <w:spacing w:line="240" w:lineRule="auto"/>
              <w:jc w:val="left"/>
            </w:pPr>
            <w:r w:rsidRPr="008B7FEC">
              <w:t>1</w:t>
            </w:r>
          </w:p>
        </w:tc>
        <w:tc>
          <w:tcPr>
            <w:tcW w:w="877" w:type="pct"/>
            <w:shd w:val="clear" w:color="auto" w:fill="auto"/>
          </w:tcPr>
          <w:p w14:paraId="21709ED9" w14:textId="482964F9" w:rsidR="008B7FEC" w:rsidRPr="00687C3F" w:rsidRDefault="008B7FEC" w:rsidP="00494621">
            <w:pPr>
              <w:widowControl/>
              <w:adjustRightInd/>
              <w:spacing w:line="240" w:lineRule="auto"/>
              <w:jc w:val="left"/>
            </w:pPr>
            <w:r w:rsidRPr="008B7FEC">
              <w:t>Идентификатор записи</w:t>
            </w:r>
          </w:p>
        </w:tc>
        <w:tc>
          <w:tcPr>
            <w:tcW w:w="828" w:type="pct"/>
            <w:shd w:val="clear" w:color="auto" w:fill="auto"/>
          </w:tcPr>
          <w:p w14:paraId="788AA400" w14:textId="77138E67" w:rsidR="008B7FEC" w:rsidRPr="00687C3F" w:rsidRDefault="008B7FEC" w:rsidP="00494621">
            <w:pPr>
              <w:widowControl/>
              <w:adjustRightInd/>
              <w:spacing w:line="240" w:lineRule="auto"/>
              <w:jc w:val="left"/>
            </w:pPr>
            <w:r w:rsidRPr="008B7FEC">
              <w:t>Расположен в схеме dict БД smev</w:t>
            </w:r>
          </w:p>
        </w:tc>
        <w:tc>
          <w:tcPr>
            <w:tcW w:w="682" w:type="pct"/>
            <w:shd w:val="clear" w:color="auto" w:fill="auto"/>
          </w:tcPr>
          <w:p w14:paraId="79C2848A" w14:textId="444AFF7A" w:rsidR="008B7FEC" w:rsidRPr="00687C3F" w:rsidRDefault="008B7FEC" w:rsidP="00494621">
            <w:pPr>
              <w:widowControl/>
              <w:adjustRightInd/>
              <w:spacing w:line="240" w:lineRule="auto"/>
              <w:jc w:val="left"/>
            </w:pPr>
            <w:r w:rsidRPr="008B7FEC">
              <w:t>integer</w:t>
            </w:r>
          </w:p>
        </w:tc>
        <w:tc>
          <w:tcPr>
            <w:tcW w:w="439" w:type="pct"/>
            <w:shd w:val="clear" w:color="auto" w:fill="auto"/>
          </w:tcPr>
          <w:p w14:paraId="36639BBE" w14:textId="0C37C11E" w:rsidR="008B7FEC" w:rsidRPr="00687C3F" w:rsidRDefault="008B7FEC" w:rsidP="00494621">
            <w:pPr>
              <w:widowControl/>
              <w:adjustRightInd/>
              <w:spacing w:line="240" w:lineRule="auto"/>
              <w:jc w:val="left"/>
            </w:pPr>
            <w:r w:rsidRPr="008B7FEC">
              <w:t>Да</w:t>
            </w:r>
          </w:p>
        </w:tc>
        <w:tc>
          <w:tcPr>
            <w:tcW w:w="633" w:type="pct"/>
            <w:shd w:val="clear" w:color="auto" w:fill="auto"/>
          </w:tcPr>
          <w:p w14:paraId="265A9A5F" w14:textId="51F84E8D" w:rsidR="008B7FEC" w:rsidRPr="00687C3F" w:rsidRDefault="008B7FEC" w:rsidP="00494621">
            <w:pPr>
              <w:widowControl/>
              <w:adjustRightInd/>
              <w:spacing w:line="240" w:lineRule="auto"/>
              <w:jc w:val="left"/>
            </w:pPr>
            <w:r w:rsidRPr="008B7FEC">
              <w:t>helper_type_id</w:t>
            </w:r>
          </w:p>
        </w:tc>
        <w:tc>
          <w:tcPr>
            <w:tcW w:w="731" w:type="pct"/>
            <w:shd w:val="clear" w:color="auto" w:fill="auto"/>
          </w:tcPr>
          <w:p w14:paraId="7CE0F9E3" w14:textId="3DEA48F8" w:rsidR="008B7FEC" w:rsidRPr="00687C3F" w:rsidRDefault="008B7FEC" w:rsidP="00494621">
            <w:pPr>
              <w:widowControl/>
              <w:adjustRightInd/>
              <w:spacing w:line="240" w:lineRule="auto"/>
              <w:jc w:val="left"/>
            </w:pPr>
            <w:r w:rsidRPr="008B7FEC">
              <w:t>helper_types</w:t>
            </w:r>
          </w:p>
        </w:tc>
        <w:tc>
          <w:tcPr>
            <w:tcW w:w="568" w:type="pct"/>
            <w:shd w:val="clear" w:color="auto" w:fill="auto"/>
          </w:tcPr>
          <w:p w14:paraId="5DDF6F53" w14:textId="5FFE3273" w:rsidR="008B7FEC" w:rsidRPr="00687C3F" w:rsidRDefault="008B7FEC" w:rsidP="00494621">
            <w:pPr>
              <w:widowControl/>
              <w:adjustRightInd/>
              <w:spacing w:line="240" w:lineRule="auto"/>
              <w:jc w:val="left"/>
            </w:pPr>
            <w:r w:rsidRPr="008B7FEC">
              <w:t> </w:t>
            </w:r>
          </w:p>
        </w:tc>
      </w:tr>
      <w:tr w:rsidR="008B7FEC" w:rsidRPr="003B2A35" w14:paraId="7A7F5499" w14:textId="77777777" w:rsidTr="008B7FEC">
        <w:tc>
          <w:tcPr>
            <w:tcW w:w="242" w:type="pct"/>
            <w:shd w:val="clear" w:color="auto" w:fill="auto"/>
          </w:tcPr>
          <w:p w14:paraId="32C11E19" w14:textId="35E2563F" w:rsidR="008B7FEC" w:rsidRPr="00687C3F" w:rsidRDefault="008B7FEC" w:rsidP="00494621">
            <w:pPr>
              <w:widowControl/>
              <w:adjustRightInd/>
              <w:spacing w:line="240" w:lineRule="auto"/>
              <w:jc w:val="left"/>
            </w:pPr>
            <w:r w:rsidRPr="008B7FEC">
              <w:t>2</w:t>
            </w:r>
          </w:p>
        </w:tc>
        <w:tc>
          <w:tcPr>
            <w:tcW w:w="877" w:type="pct"/>
            <w:shd w:val="clear" w:color="auto" w:fill="auto"/>
          </w:tcPr>
          <w:p w14:paraId="35AC61DA" w14:textId="47137B04" w:rsidR="008B7FEC" w:rsidRPr="00687C3F" w:rsidRDefault="008B7FEC" w:rsidP="00494621">
            <w:pPr>
              <w:widowControl/>
              <w:adjustRightInd/>
              <w:spacing w:line="240" w:lineRule="auto"/>
              <w:jc w:val="left"/>
            </w:pPr>
            <w:r w:rsidRPr="008B7FEC">
              <w:t>Признак постоянной записи</w:t>
            </w:r>
          </w:p>
        </w:tc>
        <w:tc>
          <w:tcPr>
            <w:tcW w:w="828" w:type="pct"/>
            <w:shd w:val="clear" w:color="auto" w:fill="auto"/>
          </w:tcPr>
          <w:p w14:paraId="3132A796" w14:textId="516310E8" w:rsidR="008B7FEC" w:rsidRPr="00687C3F" w:rsidRDefault="008B7FEC" w:rsidP="00494621">
            <w:pPr>
              <w:widowControl/>
              <w:adjustRightInd/>
              <w:spacing w:line="240" w:lineRule="auto"/>
              <w:jc w:val="left"/>
            </w:pPr>
            <w:r w:rsidRPr="008B7FEC">
              <w:t>Расположен в схеме dict БД smev</w:t>
            </w:r>
          </w:p>
        </w:tc>
        <w:tc>
          <w:tcPr>
            <w:tcW w:w="682" w:type="pct"/>
            <w:shd w:val="clear" w:color="auto" w:fill="auto"/>
          </w:tcPr>
          <w:p w14:paraId="7F53F297" w14:textId="608C86EB" w:rsidR="008B7FEC" w:rsidRPr="00687C3F" w:rsidRDefault="008B7FEC" w:rsidP="00494621">
            <w:pPr>
              <w:widowControl/>
              <w:adjustRightInd/>
              <w:spacing w:line="240" w:lineRule="auto"/>
              <w:jc w:val="left"/>
            </w:pPr>
            <w:r w:rsidRPr="008B7FEC">
              <w:t>character varying(1)</w:t>
            </w:r>
          </w:p>
        </w:tc>
        <w:tc>
          <w:tcPr>
            <w:tcW w:w="439" w:type="pct"/>
            <w:shd w:val="clear" w:color="auto" w:fill="auto"/>
          </w:tcPr>
          <w:p w14:paraId="528E8789" w14:textId="0A20E221" w:rsidR="008B7FEC" w:rsidRPr="00687C3F" w:rsidRDefault="008B7FEC" w:rsidP="00494621">
            <w:pPr>
              <w:widowControl/>
              <w:adjustRightInd/>
              <w:spacing w:line="240" w:lineRule="auto"/>
              <w:jc w:val="left"/>
            </w:pPr>
            <w:r w:rsidRPr="008B7FEC">
              <w:t>Да</w:t>
            </w:r>
          </w:p>
        </w:tc>
        <w:tc>
          <w:tcPr>
            <w:tcW w:w="633" w:type="pct"/>
            <w:shd w:val="clear" w:color="auto" w:fill="auto"/>
          </w:tcPr>
          <w:p w14:paraId="40F27633" w14:textId="2A8FD006" w:rsidR="008B7FEC" w:rsidRPr="00687C3F" w:rsidRDefault="008B7FEC" w:rsidP="00494621">
            <w:pPr>
              <w:widowControl/>
              <w:adjustRightInd/>
              <w:spacing w:line="240" w:lineRule="auto"/>
              <w:jc w:val="left"/>
            </w:pPr>
            <w:r w:rsidRPr="008B7FEC">
              <w:t>helper_type_const</w:t>
            </w:r>
          </w:p>
        </w:tc>
        <w:tc>
          <w:tcPr>
            <w:tcW w:w="731" w:type="pct"/>
            <w:shd w:val="clear" w:color="auto" w:fill="auto"/>
          </w:tcPr>
          <w:p w14:paraId="30AD5DCB" w14:textId="6A2C4D52" w:rsidR="008B7FEC" w:rsidRPr="00687C3F" w:rsidRDefault="008B7FEC" w:rsidP="00494621">
            <w:pPr>
              <w:widowControl/>
              <w:adjustRightInd/>
              <w:spacing w:line="240" w:lineRule="auto"/>
              <w:jc w:val="left"/>
            </w:pPr>
            <w:r w:rsidRPr="008B7FEC">
              <w:t>helper_types</w:t>
            </w:r>
          </w:p>
        </w:tc>
        <w:tc>
          <w:tcPr>
            <w:tcW w:w="568" w:type="pct"/>
            <w:shd w:val="clear" w:color="auto" w:fill="auto"/>
          </w:tcPr>
          <w:p w14:paraId="05F3F15E" w14:textId="409F2625" w:rsidR="008B7FEC" w:rsidRPr="00687C3F" w:rsidRDefault="008B7FEC" w:rsidP="00494621">
            <w:pPr>
              <w:widowControl/>
              <w:adjustRightInd/>
              <w:spacing w:line="240" w:lineRule="auto"/>
              <w:jc w:val="left"/>
            </w:pPr>
            <w:r w:rsidRPr="008B7FEC">
              <w:t> </w:t>
            </w:r>
          </w:p>
        </w:tc>
      </w:tr>
      <w:tr w:rsidR="008B7FEC" w:rsidRPr="003B2A35" w14:paraId="625D7CF4" w14:textId="77777777" w:rsidTr="008B7FEC">
        <w:tc>
          <w:tcPr>
            <w:tcW w:w="242" w:type="pct"/>
            <w:shd w:val="clear" w:color="auto" w:fill="auto"/>
          </w:tcPr>
          <w:p w14:paraId="7BE568DC" w14:textId="34872DBD" w:rsidR="008B7FEC" w:rsidRPr="00687C3F" w:rsidRDefault="008B7FEC" w:rsidP="00494621">
            <w:pPr>
              <w:widowControl/>
              <w:adjustRightInd/>
              <w:spacing w:line="240" w:lineRule="auto"/>
              <w:jc w:val="left"/>
            </w:pPr>
            <w:r w:rsidRPr="008B7FEC">
              <w:t>3</w:t>
            </w:r>
          </w:p>
        </w:tc>
        <w:tc>
          <w:tcPr>
            <w:tcW w:w="877" w:type="pct"/>
            <w:shd w:val="clear" w:color="auto" w:fill="auto"/>
          </w:tcPr>
          <w:p w14:paraId="2AF4C033" w14:textId="40F26C66" w:rsidR="008B7FEC" w:rsidRPr="00687C3F" w:rsidRDefault="008B7FEC" w:rsidP="00494621">
            <w:pPr>
              <w:widowControl/>
              <w:adjustRightInd/>
              <w:spacing w:line="240" w:lineRule="auto"/>
              <w:jc w:val="left"/>
            </w:pPr>
            <w:r w:rsidRPr="008B7FEC">
              <w:t>Признак архивной записи</w:t>
            </w:r>
          </w:p>
        </w:tc>
        <w:tc>
          <w:tcPr>
            <w:tcW w:w="828" w:type="pct"/>
            <w:shd w:val="clear" w:color="auto" w:fill="auto"/>
          </w:tcPr>
          <w:p w14:paraId="0A7E3D2C" w14:textId="2F355C7F" w:rsidR="008B7FEC" w:rsidRPr="00687C3F" w:rsidRDefault="008B7FEC" w:rsidP="00494621">
            <w:pPr>
              <w:widowControl/>
              <w:adjustRightInd/>
              <w:spacing w:line="240" w:lineRule="auto"/>
              <w:jc w:val="left"/>
            </w:pPr>
            <w:r w:rsidRPr="008B7FEC">
              <w:t>Расположен в схеме dict БД smev</w:t>
            </w:r>
          </w:p>
        </w:tc>
        <w:tc>
          <w:tcPr>
            <w:tcW w:w="682" w:type="pct"/>
            <w:shd w:val="clear" w:color="auto" w:fill="auto"/>
          </w:tcPr>
          <w:p w14:paraId="27FD6FE4" w14:textId="2D2A4D01" w:rsidR="008B7FEC" w:rsidRPr="00687C3F" w:rsidRDefault="008B7FEC" w:rsidP="00494621">
            <w:pPr>
              <w:widowControl/>
              <w:adjustRightInd/>
              <w:spacing w:line="240" w:lineRule="auto"/>
              <w:jc w:val="left"/>
            </w:pPr>
            <w:r w:rsidRPr="008B7FEC">
              <w:t>character varying(1)</w:t>
            </w:r>
          </w:p>
        </w:tc>
        <w:tc>
          <w:tcPr>
            <w:tcW w:w="439" w:type="pct"/>
            <w:shd w:val="clear" w:color="auto" w:fill="auto"/>
          </w:tcPr>
          <w:p w14:paraId="40BA4C6E" w14:textId="4AD8E32C" w:rsidR="008B7FEC" w:rsidRPr="00687C3F" w:rsidRDefault="008B7FEC" w:rsidP="00494621">
            <w:pPr>
              <w:widowControl/>
              <w:adjustRightInd/>
              <w:spacing w:line="240" w:lineRule="auto"/>
              <w:jc w:val="left"/>
            </w:pPr>
            <w:r w:rsidRPr="008B7FEC">
              <w:t>Да</w:t>
            </w:r>
          </w:p>
        </w:tc>
        <w:tc>
          <w:tcPr>
            <w:tcW w:w="633" w:type="pct"/>
            <w:shd w:val="clear" w:color="auto" w:fill="auto"/>
          </w:tcPr>
          <w:p w14:paraId="4612E031" w14:textId="7D8FF795" w:rsidR="008B7FEC" w:rsidRPr="00687C3F" w:rsidRDefault="008B7FEC" w:rsidP="00494621">
            <w:pPr>
              <w:widowControl/>
              <w:adjustRightInd/>
              <w:spacing w:line="240" w:lineRule="auto"/>
              <w:jc w:val="left"/>
            </w:pPr>
            <w:r w:rsidRPr="008B7FEC">
              <w:t>helper_type_archive</w:t>
            </w:r>
          </w:p>
        </w:tc>
        <w:tc>
          <w:tcPr>
            <w:tcW w:w="731" w:type="pct"/>
            <w:shd w:val="clear" w:color="auto" w:fill="auto"/>
          </w:tcPr>
          <w:p w14:paraId="5D2F9589" w14:textId="1719FEDA" w:rsidR="008B7FEC" w:rsidRPr="00687C3F" w:rsidRDefault="008B7FEC" w:rsidP="00494621">
            <w:pPr>
              <w:widowControl/>
              <w:adjustRightInd/>
              <w:spacing w:line="240" w:lineRule="auto"/>
              <w:jc w:val="left"/>
            </w:pPr>
            <w:r w:rsidRPr="008B7FEC">
              <w:t>helper_types</w:t>
            </w:r>
          </w:p>
        </w:tc>
        <w:tc>
          <w:tcPr>
            <w:tcW w:w="568" w:type="pct"/>
            <w:shd w:val="clear" w:color="auto" w:fill="auto"/>
          </w:tcPr>
          <w:p w14:paraId="05888B87" w14:textId="5B529E13" w:rsidR="008B7FEC" w:rsidRPr="00687C3F" w:rsidRDefault="008B7FEC" w:rsidP="00494621">
            <w:pPr>
              <w:widowControl/>
              <w:adjustRightInd/>
              <w:spacing w:line="240" w:lineRule="auto"/>
              <w:jc w:val="left"/>
            </w:pPr>
            <w:r w:rsidRPr="008B7FEC">
              <w:t> </w:t>
            </w:r>
          </w:p>
        </w:tc>
      </w:tr>
      <w:tr w:rsidR="008B7FEC" w:rsidRPr="003B2A35" w14:paraId="2E894D4A" w14:textId="77777777" w:rsidTr="008B7FEC">
        <w:tc>
          <w:tcPr>
            <w:tcW w:w="242" w:type="pct"/>
            <w:shd w:val="clear" w:color="auto" w:fill="auto"/>
          </w:tcPr>
          <w:p w14:paraId="0AB564EC" w14:textId="0B87378A" w:rsidR="008B7FEC" w:rsidRPr="00687C3F" w:rsidRDefault="008B7FEC" w:rsidP="00494621">
            <w:pPr>
              <w:widowControl/>
              <w:adjustRightInd/>
              <w:spacing w:line="240" w:lineRule="auto"/>
              <w:jc w:val="left"/>
            </w:pPr>
            <w:r w:rsidRPr="008B7FEC">
              <w:t>4</w:t>
            </w:r>
          </w:p>
        </w:tc>
        <w:tc>
          <w:tcPr>
            <w:tcW w:w="877" w:type="pct"/>
            <w:shd w:val="clear" w:color="auto" w:fill="auto"/>
          </w:tcPr>
          <w:p w14:paraId="6BED782A" w14:textId="5D6A6D8A" w:rsidR="008B7FEC" w:rsidRPr="00687C3F" w:rsidRDefault="008B7FEC" w:rsidP="00494621">
            <w:pPr>
              <w:widowControl/>
              <w:adjustRightInd/>
              <w:spacing w:line="240" w:lineRule="auto"/>
              <w:jc w:val="left"/>
            </w:pPr>
            <w:r w:rsidRPr="008B7FEC">
              <w:t>Наименование значения справочника</w:t>
            </w:r>
          </w:p>
        </w:tc>
        <w:tc>
          <w:tcPr>
            <w:tcW w:w="828" w:type="pct"/>
            <w:shd w:val="clear" w:color="auto" w:fill="auto"/>
          </w:tcPr>
          <w:p w14:paraId="1027D993" w14:textId="56F9411D" w:rsidR="008B7FEC" w:rsidRPr="00687C3F" w:rsidRDefault="008B7FEC" w:rsidP="00494621">
            <w:pPr>
              <w:widowControl/>
              <w:adjustRightInd/>
              <w:spacing w:line="240" w:lineRule="auto"/>
              <w:jc w:val="left"/>
            </w:pPr>
            <w:r w:rsidRPr="008B7FEC">
              <w:t>Расположен в схеме dict БД smev</w:t>
            </w:r>
          </w:p>
        </w:tc>
        <w:tc>
          <w:tcPr>
            <w:tcW w:w="682" w:type="pct"/>
            <w:shd w:val="clear" w:color="auto" w:fill="auto"/>
          </w:tcPr>
          <w:p w14:paraId="63D288AF" w14:textId="3343EAA6" w:rsidR="008B7FEC" w:rsidRPr="00687C3F" w:rsidRDefault="008B7FEC" w:rsidP="00494621">
            <w:pPr>
              <w:widowControl/>
              <w:adjustRightInd/>
              <w:spacing w:line="240" w:lineRule="auto"/>
              <w:jc w:val="left"/>
            </w:pPr>
            <w:r w:rsidRPr="008B7FEC">
              <w:t>character varying(150)</w:t>
            </w:r>
          </w:p>
        </w:tc>
        <w:tc>
          <w:tcPr>
            <w:tcW w:w="439" w:type="pct"/>
            <w:shd w:val="clear" w:color="auto" w:fill="auto"/>
          </w:tcPr>
          <w:p w14:paraId="1ED288D4" w14:textId="4F8DB879" w:rsidR="008B7FEC" w:rsidRPr="00687C3F" w:rsidRDefault="008B7FEC" w:rsidP="00494621">
            <w:pPr>
              <w:widowControl/>
              <w:adjustRightInd/>
              <w:spacing w:line="240" w:lineRule="auto"/>
              <w:jc w:val="left"/>
            </w:pPr>
            <w:r w:rsidRPr="008B7FEC">
              <w:t>Да</w:t>
            </w:r>
          </w:p>
        </w:tc>
        <w:tc>
          <w:tcPr>
            <w:tcW w:w="633" w:type="pct"/>
            <w:shd w:val="clear" w:color="auto" w:fill="auto"/>
          </w:tcPr>
          <w:p w14:paraId="0DD7EC09" w14:textId="0AEACF74" w:rsidR="008B7FEC" w:rsidRPr="00687C3F" w:rsidRDefault="008B7FEC" w:rsidP="00494621">
            <w:pPr>
              <w:widowControl/>
              <w:adjustRightInd/>
              <w:spacing w:line="240" w:lineRule="auto"/>
              <w:jc w:val="left"/>
            </w:pPr>
            <w:r w:rsidRPr="008B7FEC">
              <w:t>helper_type_name</w:t>
            </w:r>
          </w:p>
        </w:tc>
        <w:tc>
          <w:tcPr>
            <w:tcW w:w="731" w:type="pct"/>
            <w:shd w:val="clear" w:color="auto" w:fill="auto"/>
          </w:tcPr>
          <w:p w14:paraId="2F86BF88" w14:textId="6D255248" w:rsidR="008B7FEC" w:rsidRPr="00687C3F" w:rsidRDefault="008B7FEC" w:rsidP="00494621">
            <w:pPr>
              <w:widowControl/>
              <w:adjustRightInd/>
              <w:spacing w:line="240" w:lineRule="auto"/>
              <w:jc w:val="left"/>
            </w:pPr>
            <w:r w:rsidRPr="008B7FEC">
              <w:t>helper_types</w:t>
            </w:r>
          </w:p>
        </w:tc>
        <w:tc>
          <w:tcPr>
            <w:tcW w:w="568" w:type="pct"/>
            <w:shd w:val="clear" w:color="auto" w:fill="auto"/>
          </w:tcPr>
          <w:p w14:paraId="5F6E88F7" w14:textId="4BD27663" w:rsidR="008B7FEC" w:rsidRPr="00687C3F" w:rsidRDefault="008B7FEC" w:rsidP="00494621">
            <w:pPr>
              <w:widowControl/>
              <w:adjustRightInd/>
              <w:spacing w:line="240" w:lineRule="auto"/>
              <w:jc w:val="left"/>
            </w:pPr>
            <w:r w:rsidRPr="008B7FEC">
              <w:t> </w:t>
            </w:r>
          </w:p>
        </w:tc>
      </w:tr>
      <w:tr w:rsidR="008B7FEC" w:rsidRPr="003B2A35" w14:paraId="793D278A" w14:textId="77777777" w:rsidTr="008B7FEC">
        <w:tc>
          <w:tcPr>
            <w:tcW w:w="242" w:type="pct"/>
            <w:shd w:val="clear" w:color="auto" w:fill="auto"/>
          </w:tcPr>
          <w:p w14:paraId="088D9B7C" w14:textId="641492E6" w:rsidR="008B7FEC" w:rsidRPr="00687C3F" w:rsidRDefault="008B7FEC" w:rsidP="00494621">
            <w:pPr>
              <w:widowControl/>
              <w:adjustRightInd/>
              <w:spacing w:line="240" w:lineRule="auto"/>
              <w:jc w:val="left"/>
            </w:pPr>
            <w:r w:rsidRPr="008B7FEC">
              <w:t>5</w:t>
            </w:r>
          </w:p>
        </w:tc>
        <w:tc>
          <w:tcPr>
            <w:tcW w:w="877" w:type="pct"/>
            <w:shd w:val="clear" w:color="auto" w:fill="auto"/>
          </w:tcPr>
          <w:p w14:paraId="3B929367" w14:textId="045460B8" w:rsidR="008B7FEC" w:rsidRPr="00687C3F" w:rsidRDefault="008B7FEC" w:rsidP="00494621">
            <w:pPr>
              <w:widowControl/>
              <w:adjustRightInd/>
              <w:spacing w:line="240" w:lineRule="auto"/>
              <w:jc w:val="left"/>
            </w:pPr>
            <w:r w:rsidRPr="008B7FEC">
              <w:t>Код значения справочника</w:t>
            </w:r>
          </w:p>
        </w:tc>
        <w:tc>
          <w:tcPr>
            <w:tcW w:w="828" w:type="pct"/>
            <w:shd w:val="clear" w:color="auto" w:fill="auto"/>
          </w:tcPr>
          <w:p w14:paraId="012DA878" w14:textId="340F1A2F" w:rsidR="008B7FEC" w:rsidRPr="00687C3F" w:rsidRDefault="008B7FEC" w:rsidP="00494621">
            <w:pPr>
              <w:widowControl/>
              <w:adjustRightInd/>
              <w:spacing w:line="240" w:lineRule="auto"/>
              <w:jc w:val="left"/>
            </w:pPr>
            <w:r w:rsidRPr="008B7FEC">
              <w:t>Расположен в схеме dict БД smev</w:t>
            </w:r>
          </w:p>
        </w:tc>
        <w:tc>
          <w:tcPr>
            <w:tcW w:w="682" w:type="pct"/>
            <w:shd w:val="clear" w:color="auto" w:fill="auto"/>
          </w:tcPr>
          <w:p w14:paraId="4FA4B319" w14:textId="426C3E69" w:rsidR="008B7FEC" w:rsidRPr="00687C3F" w:rsidRDefault="008B7FEC" w:rsidP="00494621">
            <w:pPr>
              <w:widowControl/>
              <w:adjustRightInd/>
              <w:spacing w:line="240" w:lineRule="auto"/>
              <w:jc w:val="left"/>
            </w:pPr>
            <w:r w:rsidRPr="008B7FEC">
              <w:t>character varying(20)</w:t>
            </w:r>
          </w:p>
        </w:tc>
        <w:tc>
          <w:tcPr>
            <w:tcW w:w="439" w:type="pct"/>
            <w:shd w:val="clear" w:color="auto" w:fill="auto"/>
          </w:tcPr>
          <w:p w14:paraId="7C77A610" w14:textId="4DA32AF8" w:rsidR="008B7FEC" w:rsidRPr="00687C3F" w:rsidRDefault="008B7FEC" w:rsidP="00494621">
            <w:pPr>
              <w:widowControl/>
              <w:adjustRightInd/>
              <w:spacing w:line="240" w:lineRule="auto"/>
              <w:jc w:val="left"/>
            </w:pPr>
            <w:r w:rsidRPr="008B7FEC">
              <w:t>Нет</w:t>
            </w:r>
          </w:p>
        </w:tc>
        <w:tc>
          <w:tcPr>
            <w:tcW w:w="633" w:type="pct"/>
            <w:shd w:val="clear" w:color="auto" w:fill="auto"/>
          </w:tcPr>
          <w:p w14:paraId="152AB345" w14:textId="07B44A5B" w:rsidR="008B7FEC" w:rsidRPr="00687C3F" w:rsidRDefault="008B7FEC" w:rsidP="00494621">
            <w:pPr>
              <w:widowControl/>
              <w:adjustRightInd/>
              <w:spacing w:line="240" w:lineRule="auto"/>
              <w:jc w:val="left"/>
            </w:pPr>
            <w:r w:rsidRPr="008B7FEC">
              <w:t>helper_type_code</w:t>
            </w:r>
          </w:p>
        </w:tc>
        <w:tc>
          <w:tcPr>
            <w:tcW w:w="731" w:type="pct"/>
            <w:shd w:val="clear" w:color="auto" w:fill="auto"/>
          </w:tcPr>
          <w:p w14:paraId="222C107F" w14:textId="2A954BDE" w:rsidR="008B7FEC" w:rsidRPr="00687C3F" w:rsidRDefault="008B7FEC" w:rsidP="00494621">
            <w:pPr>
              <w:widowControl/>
              <w:adjustRightInd/>
              <w:spacing w:line="240" w:lineRule="auto"/>
              <w:jc w:val="left"/>
            </w:pPr>
            <w:r w:rsidRPr="008B7FEC">
              <w:t>helper_types</w:t>
            </w:r>
          </w:p>
        </w:tc>
        <w:tc>
          <w:tcPr>
            <w:tcW w:w="568" w:type="pct"/>
            <w:shd w:val="clear" w:color="auto" w:fill="auto"/>
          </w:tcPr>
          <w:p w14:paraId="0F8194FB" w14:textId="3C8C5013" w:rsidR="008B7FEC" w:rsidRPr="00687C3F" w:rsidRDefault="008B7FEC" w:rsidP="00494621">
            <w:pPr>
              <w:widowControl/>
              <w:adjustRightInd/>
              <w:spacing w:line="240" w:lineRule="auto"/>
              <w:jc w:val="left"/>
            </w:pPr>
            <w:r w:rsidRPr="008B7FEC">
              <w:t> </w:t>
            </w:r>
          </w:p>
        </w:tc>
      </w:tr>
      <w:tr w:rsidR="008B7FEC" w:rsidRPr="003B2A35" w14:paraId="0F604821" w14:textId="77777777" w:rsidTr="008B7FEC">
        <w:tc>
          <w:tcPr>
            <w:tcW w:w="242" w:type="pct"/>
            <w:shd w:val="clear" w:color="auto" w:fill="auto"/>
          </w:tcPr>
          <w:p w14:paraId="12042556" w14:textId="6DE8CD3B" w:rsidR="008B7FEC" w:rsidRPr="00687C3F" w:rsidRDefault="008B7FEC" w:rsidP="00494621">
            <w:pPr>
              <w:widowControl/>
              <w:adjustRightInd/>
              <w:spacing w:line="240" w:lineRule="auto"/>
              <w:jc w:val="left"/>
            </w:pPr>
            <w:r w:rsidRPr="008B7FEC">
              <w:t>6</w:t>
            </w:r>
          </w:p>
        </w:tc>
        <w:tc>
          <w:tcPr>
            <w:tcW w:w="877" w:type="pct"/>
            <w:shd w:val="clear" w:color="auto" w:fill="auto"/>
          </w:tcPr>
          <w:p w14:paraId="4419216B" w14:textId="17163298" w:rsidR="008B7FEC" w:rsidRPr="00687C3F" w:rsidRDefault="008B7FEC" w:rsidP="00494621">
            <w:pPr>
              <w:widowControl/>
              <w:adjustRightInd/>
              <w:spacing w:line="240" w:lineRule="auto"/>
              <w:jc w:val="left"/>
            </w:pPr>
            <w:r w:rsidRPr="008B7FEC">
              <w:t>Описание значения справочника</w:t>
            </w:r>
          </w:p>
        </w:tc>
        <w:tc>
          <w:tcPr>
            <w:tcW w:w="828" w:type="pct"/>
            <w:shd w:val="clear" w:color="auto" w:fill="auto"/>
          </w:tcPr>
          <w:p w14:paraId="1323E329" w14:textId="499FA2E5" w:rsidR="008B7FEC" w:rsidRPr="00687C3F" w:rsidRDefault="008B7FEC" w:rsidP="00494621">
            <w:pPr>
              <w:widowControl/>
              <w:adjustRightInd/>
              <w:spacing w:line="240" w:lineRule="auto"/>
              <w:jc w:val="left"/>
            </w:pPr>
            <w:r w:rsidRPr="008B7FEC">
              <w:t>Расположен в схеме dict БД smev</w:t>
            </w:r>
          </w:p>
        </w:tc>
        <w:tc>
          <w:tcPr>
            <w:tcW w:w="682" w:type="pct"/>
            <w:shd w:val="clear" w:color="auto" w:fill="auto"/>
          </w:tcPr>
          <w:p w14:paraId="62CE54D7" w14:textId="0C391571" w:rsidR="008B7FEC" w:rsidRPr="00687C3F" w:rsidRDefault="008B7FEC" w:rsidP="00494621">
            <w:pPr>
              <w:widowControl/>
              <w:adjustRightInd/>
              <w:spacing w:line="240" w:lineRule="auto"/>
              <w:jc w:val="left"/>
            </w:pPr>
            <w:r w:rsidRPr="008B7FEC">
              <w:t>character varying(255)</w:t>
            </w:r>
          </w:p>
        </w:tc>
        <w:tc>
          <w:tcPr>
            <w:tcW w:w="439" w:type="pct"/>
            <w:shd w:val="clear" w:color="auto" w:fill="auto"/>
          </w:tcPr>
          <w:p w14:paraId="209997BF" w14:textId="04F85942" w:rsidR="008B7FEC" w:rsidRPr="00687C3F" w:rsidRDefault="008B7FEC" w:rsidP="00494621">
            <w:pPr>
              <w:widowControl/>
              <w:adjustRightInd/>
              <w:spacing w:line="240" w:lineRule="auto"/>
              <w:jc w:val="left"/>
            </w:pPr>
            <w:r w:rsidRPr="008B7FEC">
              <w:t>Нет</w:t>
            </w:r>
          </w:p>
        </w:tc>
        <w:tc>
          <w:tcPr>
            <w:tcW w:w="633" w:type="pct"/>
            <w:shd w:val="clear" w:color="auto" w:fill="auto"/>
          </w:tcPr>
          <w:p w14:paraId="3F5F337C" w14:textId="4684FE36" w:rsidR="008B7FEC" w:rsidRPr="00687C3F" w:rsidRDefault="008B7FEC" w:rsidP="00494621">
            <w:pPr>
              <w:widowControl/>
              <w:adjustRightInd/>
              <w:spacing w:line="240" w:lineRule="auto"/>
              <w:jc w:val="left"/>
            </w:pPr>
            <w:r w:rsidRPr="008B7FEC">
              <w:t>helper_type_note</w:t>
            </w:r>
          </w:p>
        </w:tc>
        <w:tc>
          <w:tcPr>
            <w:tcW w:w="731" w:type="pct"/>
            <w:shd w:val="clear" w:color="auto" w:fill="auto"/>
          </w:tcPr>
          <w:p w14:paraId="4246DF42" w14:textId="77193129" w:rsidR="008B7FEC" w:rsidRPr="00687C3F" w:rsidRDefault="008B7FEC" w:rsidP="00494621">
            <w:pPr>
              <w:widowControl/>
              <w:adjustRightInd/>
              <w:spacing w:line="240" w:lineRule="auto"/>
              <w:jc w:val="left"/>
            </w:pPr>
            <w:r w:rsidRPr="008B7FEC">
              <w:t>helper_types</w:t>
            </w:r>
          </w:p>
        </w:tc>
        <w:tc>
          <w:tcPr>
            <w:tcW w:w="568" w:type="pct"/>
            <w:shd w:val="clear" w:color="auto" w:fill="auto"/>
          </w:tcPr>
          <w:p w14:paraId="33EFBE32" w14:textId="1C7FE00B" w:rsidR="008B7FEC" w:rsidRPr="00687C3F" w:rsidRDefault="008B7FEC" w:rsidP="00494621">
            <w:pPr>
              <w:widowControl/>
              <w:adjustRightInd/>
              <w:spacing w:line="240" w:lineRule="auto"/>
              <w:jc w:val="left"/>
            </w:pPr>
            <w:r w:rsidRPr="008B7FEC">
              <w:t> </w:t>
            </w:r>
          </w:p>
        </w:tc>
      </w:tr>
      <w:tr w:rsidR="008B7FEC" w:rsidRPr="003B2A35" w14:paraId="45097994" w14:textId="77777777" w:rsidTr="008B7FEC">
        <w:tc>
          <w:tcPr>
            <w:tcW w:w="242" w:type="pct"/>
            <w:shd w:val="clear" w:color="auto" w:fill="auto"/>
          </w:tcPr>
          <w:p w14:paraId="23382433" w14:textId="70C2BA12" w:rsidR="008B7FEC" w:rsidRPr="00687C3F" w:rsidRDefault="008B7FEC" w:rsidP="00494621">
            <w:pPr>
              <w:widowControl/>
              <w:adjustRightInd/>
              <w:spacing w:line="240" w:lineRule="auto"/>
              <w:jc w:val="left"/>
            </w:pPr>
            <w:r w:rsidRPr="008B7FEC">
              <w:t>7</w:t>
            </w:r>
          </w:p>
        </w:tc>
        <w:tc>
          <w:tcPr>
            <w:tcW w:w="877" w:type="pct"/>
            <w:shd w:val="clear" w:color="auto" w:fill="auto"/>
          </w:tcPr>
          <w:p w14:paraId="3BD17DB0" w14:textId="79692797" w:rsidR="008B7FEC" w:rsidRPr="00687C3F" w:rsidRDefault="008B7FEC" w:rsidP="00494621">
            <w:pPr>
              <w:widowControl/>
              <w:adjustRightInd/>
              <w:spacing w:line="240" w:lineRule="auto"/>
              <w:jc w:val="left"/>
            </w:pPr>
            <w:r w:rsidRPr="008B7FEC">
              <w:t>Признак базового понятия</w:t>
            </w:r>
          </w:p>
        </w:tc>
        <w:tc>
          <w:tcPr>
            <w:tcW w:w="828" w:type="pct"/>
            <w:shd w:val="clear" w:color="auto" w:fill="auto"/>
          </w:tcPr>
          <w:p w14:paraId="6ECF9583" w14:textId="5220D127" w:rsidR="008B7FEC" w:rsidRPr="00687C3F" w:rsidRDefault="008B7FEC" w:rsidP="00494621">
            <w:pPr>
              <w:widowControl/>
              <w:adjustRightInd/>
              <w:spacing w:line="240" w:lineRule="auto"/>
              <w:jc w:val="left"/>
            </w:pPr>
            <w:r w:rsidRPr="008B7FEC">
              <w:t>Расположен в схеме dict БД smev</w:t>
            </w:r>
          </w:p>
        </w:tc>
        <w:tc>
          <w:tcPr>
            <w:tcW w:w="682" w:type="pct"/>
            <w:shd w:val="clear" w:color="auto" w:fill="auto"/>
          </w:tcPr>
          <w:p w14:paraId="2CA7B4DB" w14:textId="5004A467" w:rsidR="008B7FEC" w:rsidRPr="00687C3F" w:rsidRDefault="008B7FEC" w:rsidP="00494621">
            <w:pPr>
              <w:widowControl/>
              <w:adjustRightInd/>
              <w:spacing w:line="240" w:lineRule="auto"/>
              <w:jc w:val="left"/>
            </w:pPr>
            <w:r w:rsidRPr="008B7FEC">
              <w:t>integer</w:t>
            </w:r>
          </w:p>
        </w:tc>
        <w:tc>
          <w:tcPr>
            <w:tcW w:w="439" w:type="pct"/>
            <w:shd w:val="clear" w:color="auto" w:fill="auto"/>
          </w:tcPr>
          <w:p w14:paraId="38D20F8C" w14:textId="5D23D816" w:rsidR="008B7FEC" w:rsidRPr="00687C3F" w:rsidRDefault="008B7FEC" w:rsidP="00494621">
            <w:pPr>
              <w:widowControl/>
              <w:adjustRightInd/>
              <w:spacing w:line="240" w:lineRule="auto"/>
              <w:jc w:val="left"/>
            </w:pPr>
            <w:r w:rsidRPr="008B7FEC">
              <w:t>Нет</w:t>
            </w:r>
          </w:p>
        </w:tc>
        <w:tc>
          <w:tcPr>
            <w:tcW w:w="633" w:type="pct"/>
            <w:shd w:val="clear" w:color="auto" w:fill="auto"/>
          </w:tcPr>
          <w:p w14:paraId="6DAB4D77" w14:textId="4325A792" w:rsidR="008B7FEC" w:rsidRPr="00687C3F" w:rsidRDefault="008B7FEC" w:rsidP="00494621">
            <w:pPr>
              <w:widowControl/>
              <w:adjustRightInd/>
              <w:spacing w:line="240" w:lineRule="auto"/>
              <w:jc w:val="left"/>
            </w:pPr>
            <w:r w:rsidRPr="008B7FEC">
              <w:t>helper_type_base</w:t>
            </w:r>
          </w:p>
        </w:tc>
        <w:tc>
          <w:tcPr>
            <w:tcW w:w="731" w:type="pct"/>
            <w:shd w:val="clear" w:color="auto" w:fill="auto"/>
          </w:tcPr>
          <w:p w14:paraId="5FC7C5BD" w14:textId="169A753E" w:rsidR="008B7FEC" w:rsidRPr="00687C3F" w:rsidRDefault="008B7FEC" w:rsidP="00494621">
            <w:pPr>
              <w:widowControl/>
              <w:adjustRightInd/>
              <w:spacing w:line="240" w:lineRule="auto"/>
              <w:jc w:val="left"/>
            </w:pPr>
            <w:r w:rsidRPr="008B7FEC">
              <w:t>helper_types</w:t>
            </w:r>
          </w:p>
        </w:tc>
        <w:tc>
          <w:tcPr>
            <w:tcW w:w="568" w:type="pct"/>
            <w:shd w:val="clear" w:color="auto" w:fill="auto"/>
          </w:tcPr>
          <w:p w14:paraId="0DF9D913" w14:textId="3E907FE6" w:rsidR="008B7FEC" w:rsidRPr="00687C3F" w:rsidRDefault="008B7FEC" w:rsidP="00494621">
            <w:pPr>
              <w:widowControl/>
              <w:adjustRightInd/>
              <w:spacing w:line="240" w:lineRule="auto"/>
              <w:jc w:val="left"/>
            </w:pPr>
            <w:r w:rsidRPr="008B7FEC">
              <w:t> </w:t>
            </w:r>
          </w:p>
        </w:tc>
      </w:tr>
    </w:tbl>
    <w:p w14:paraId="1EEBC7C2" w14:textId="77777777" w:rsidR="00C221A8" w:rsidRDefault="00C221A8" w:rsidP="00494621">
      <w:pPr>
        <w:rPr>
          <w:rFonts w:eastAsia="Calibri"/>
        </w:rPr>
      </w:pPr>
    </w:p>
    <w:p w14:paraId="12B34DB0" w14:textId="714604FE" w:rsidR="00C221A8" w:rsidRDefault="00C221A8"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188</w:t>
      </w:r>
      <w:r>
        <w:rPr>
          <w:noProof/>
        </w:rPr>
        <w:fldChar w:fldCharType="end"/>
      </w:r>
      <w:r>
        <w:t xml:space="preserve"> – </w:t>
      </w:r>
      <w:r w:rsidR="008B7FEC" w:rsidRPr="008B7FEC">
        <w:t>Справочник Класс ТС по ДОПОГ</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C221A8" w:rsidRPr="003B2A35" w14:paraId="2CA48418" w14:textId="77777777" w:rsidTr="003627F8">
        <w:trPr>
          <w:tblHeader/>
        </w:trPr>
        <w:tc>
          <w:tcPr>
            <w:tcW w:w="242" w:type="pct"/>
            <w:shd w:val="pct15" w:color="auto" w:fill="auto"/>
            <w:hideMark/>
          </w:tcPr>
          <w:p w14:paraId="03B81ED9"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4984305D"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6F404F33"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112B5B8E" w14:textId="2881B91A" w:rsidR="00C221A8"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47640C29"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643355DD"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2071D861"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4A86B397" w14:textId="77777777" w:rsidR="00C221A8" w:rsidRPr="00437674" w:rsidRDefault="00C221A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8B7FEC" w:rsidRPr="003B2A35" w14:paraId="31AA294F" w14:textId="77777777" w:rsidTr="008B7FEC">
        <w:tc>
          <w:tcPr>
            <w:tcW w:w="242" w:type="pct"/>
            <w:shd w:val="clear" w:color="auto" w:fill="auto"/>
          </w:tcPr>
          <w:p w14:paraId="79539330" w14:textId="77F35894" w:rsidR="008B7FEC" w:rsidRPr="00687C3F" w:rsidRDefault="008B7FEC" w:rsidP="00494621">
            <w:pPr>
              <w:widowControl/>
              <w:adjustRightInd/>
              <w:spacing w:line="240" w:lineRule="auto"/>
              <w:jc w:val="left"/>
            </w:pPr>
            <w:r w:rsidRPr="008B7FEC">
              <w:t>1</w:t>
            </w:r>
          </w:p>
        </w:tc>
        <w:tc>
          <w:tcPr>
            <w:tcW w:w="877" w:type="pct"/>
            <w:shd w:val="clear" w:color="auto" w:fill="auto"/>
          </w:tcPr>
          <w:p w14:paraId="164291F9" w14:textId="4D9A1795" w:rsidR="008B7FEC" w:rsidRPr="00687C3F" w:rsidRDefault="008B7FEC" w:rsidP="00494621">
            <w:pPr>
              <w:widowControl/>
              <w:adjustRightInd/>
              <w:spacing w:line="240" w:lineRule="auto"/>
              <w:jc w:val="left"/>
            </w:pPr>
            <w:r w:rsidRPr="008B7FEC">
              <w:t>Идентификатор записи</w:t>
            </w:r>
          </w:p>
        </w:tc>
        <w:tc>
          <w:tcPr>
            <w:tcW w:w="828" w:type="pct"/>
            <w:shd w:val="clear" w:color="auto" w:fill="auto"/>
          </w:tcPr>
          <w:p w14:paraId="12E6C8EA" w14:textId="2B8785AC" w:rsidR="008B7FEC" w:rsidRPr="00687C3F" w:rsidRDefault="008B7FEC" w:rsidP="00494621">
            <w:pPr>
              <w:widowControl/>
              <w:adjustRightInd/>
              <w:spacing w:line="240" w:lineRule="auto"/>
              <w:jc w:val="left"/>
            </w:pPr>
            <w:r w:rsidRPr="008B7FEC">
              <w:t>Расположен в схеме dict БД smev</w:t>
            </w:r>
          </w:p>
        </w:tc>
        <w:tc>
          <w:tcPr>
            <w:tcW w:w="682" w:type="pct"/>
            <w:shd w:val="clear" w:color="auto" w:fill="auto"/>
          </w:tcPr>
          <w:p w14:paraId="3AB6691D" w14:textId="091FE976" w:rsidR="008B7FEC" w:rsidRPr="00687C3F" w:rsidRDefault="008B7FEC" w:rsidP="00494621">
            <w:pPr>
              <w:widowControl/>
              <w:adjustRightInd/>
              <w:spacing w:line="240" w:lineRule="auto"/>
              <w:jc w:val="left"/>
            </w:pPr>
            <w:r w:rsidRPr="008B7FEC">
              <w:t>integer</w:t>
            </w:r>
          </w:p>
        </w:tc>
        <w:tc>
          <w:tcPr>
            <w:tcW w:w="439" w:type="pct"/>
            <w:shd w:val="clear" w:color="auto" w:fill="auto"/>
          </w:tcPr>
          <w:p w14:paraId="02EB488B" w14:textId="284BFC68" w:rsidR="008B7FEC" w:rsidRPr="00687C3F" w:rsidRDefault="008B7FEC" w:rsidP="00494621">
            <w:pPr>
              <w:widowControl/>
              <w:adjustRightInd/>
              <w:spacing w:line="240" w:lineRule="auto"/>
              <w:jc w:val="left"/>
            </w:pPr>
            <w:r w:rsidRPr="008B7FEC">
              <w:t>Да</w:t>
            </w:r>
          </w:p>
        </w:tc>
        <w:tc>
          <w:tcPr>
            <w:tcW w:w="633" w:type="pct"/>
            <w:shd w:val="clear" w:color="auto" w:fill="auto"/>
          </w:tcPr>
          <w:p w14:paraId="174AA928" w14:textId="061EDF87" w:rsidR="008B7FEC" w:rsidRPr="00687C3F" w:rsidRDefault="008B7FEC" w:rsidP="00494621">
            <w:pPr>
              <w:widowControl/>
              <w:adjustRightInd/>
              <w:spacing w:line="240" w:lineRule="auto"/>
              <w:jc w:val="left"/>
            </w:pPr>
            <w:r w:rsidRPr="008B7FEC">
              <w:t>class_id</w:t>
            </w:r>
          </w:p>
        </w:tc>
        <w:tc>
          <w:tcPr>
            <w:tcW w:w="731" w:type="pct"/>
            <w:shd w:val="clear" w:color="auto" w:fill="auto"/>
          </w:tcPr>
          <w:p w14:paraId="264820E7" w14:textId="6971E4EE" w:rsidR="008B7FEC" w:rsidRPr="00687C3F" w:rsidRDefault="008B7FEC" w:rsidP="00494621">
            <w:pPr>
              <w:widowControl/>
              <w:adjustRightInd/>
              <w:spacing w:line="240" w:lineRule="auto"/>
              <w:jc w:val="left"/>
            </w:pPr>
            <w:r w:rsidRPr="008B7FEC">
              <w:t>vehicle_classes</w:t>
            </w:r>
          </w:p>
        </w:tc>
        <w:tc>
          <w:tcPr>
            <w:tcW w:w="568" w:type="pct"/>
            <w:shd w:val="clear" w:color="auto" w:fill="auto"/>
          </w:tcPr>
          <w:p w14:paraId="3822FF55" w14:textId="516862B7" w:rsidR="008B7FEC" w:rsidRPr="00687C3F" w:rsidRDefault="008B7FEC" w:rsidP="00494621">
            <w:pPr>
              <w:widowControl/>
              <w:adjustRightInd/>
              <w:spacing w:line="240" w:lineRule="auto"/>
              <w:jc w:val="left"/>
            </w:pPr>
            <w:r w:rsidRPr="008B7FEC">
              <w:t> </w:t>
            </w:r>
          </w:p>
        </w:tc>
      </w:tr>
      <w:tr w:rsidR="008B7FEC" w:rsidRPr="003B2A35" w14:paraId="1061D768" w14:textId="77777777" w:rsidTr="008B7FEC">
        <w:tc>
          <w:tcPr>
            <w:tcW w:w="242" w:type="pct"/>
            <w:shd w:val="clear" w:color="auto" w:fill="auto"/>
          </w:tcPr>
          <w:p w14:paraId="67FF95D6" w14:textId="2C9FE1AB" w:rsidR="008B7FEC" w:rsidRPr="00687C3F" w:rsidRDefault="008B7FEC" w:rsidP="00494621">
            <w:pPr>
              <w:widowControl/>
              <w:adjustRightInd/>
              <w:spacing w:line="240" w:lineRule="auto"/>
              <w:jc w:val="left"/>
            </w:pPr>
            <w:r w:rsidRPr="008B7FEC">
              <w:t>2</w:t>
            </w:r>
          </w:p>
        </w:tc>
        <w:tc>
          <w:tcPr>
            <w:tcW w:w="877" w:type="pct"/>
            <w:shd w:val="clear" w:color="auto" w:fill="auto"/>
          </w:tcPr>
          <w:p w14:paraId="53242049" w14:textId="0CA13923" w:rsidR="008B7FEC" w:rsidRPr="00687C3F" w:rsidRDefault="008B7FEC" w:rsidP="00494621">
            <w:pPr>
              <w:widowControl/>
              <w:adjustRightInd/>
              <w:spacing w:line="240" w:lineRule="auto"/>
              <w:jc w:val="left"/>
            </w:pPr>
            <w:r w:rsidRPr="008B7FEC">
              <w:t>Признак постоянной записи</w:t>
            </w:r>
          </w:p>
        </w:tc>
        <w:tc>
          <w:tcPr>
            <w:tcW w:w="828" w:type="pct"/>
            <w:shd w:val="clear" w:color="auto" w:fill="auto"/>
          </w:tcPr>
          <w:p w14:paraId="2BF77FCA" w14:textId="2019A94A" w:rsidR="008B7FEC" w:rsidRPr="00687C3F" w:rsidRDefault="008B7FEC" w:rsidP="00494621">
            <w:pPr>
              <w:widowControl/>
              <w:adjustRightInd/>
              <w:spacing w:line="240" w:lineRule="auto"/>
              <w:jc w:val="left"/>
            </w:pPr>
            <w:r w:rsidRPr="008B7FEC">
              <w:t>Расположен в схеме dict БД smev</w:t>
            </w:r>
          </w:p>
        </w:tc>
        <w:tc>
          <w:tcPr>
            <w:tcW w:w="682" w:type="pct"/>
            <w:shd w:val="clear" w:color="auto" w:fill="auto"/>
          </w:tcPr>
          <w:p w14:paraId="50EE381B" w14:textId="138050DB" w:rsidR="008B7FEC" w:rsidRPr="00687C3F" w:rsidRDefault="008B7FEC" w:rsidP="00494621">
            <w:pPr>
              <w:widowControl/>
              <w:adjustRightInd/>
              <w:spacing w:line="240" w:lineRule="auto"/>
              <w:jc w:val="left"/>
            </w:pPr>
            <w:r w:rsidRPr="008B7FEC">
              <w:t>character varying(1)</w:t>
            </w:r>
          </w:p>
        </w:tc>
        <w:tc>
          <w:tcPr>
            <w:tcW w:w="439" w:type="pct"/>
            <w:shd w:val="clear" w:color="auto" w:fill="auto"/>
          </w:tcPr>
          <w:p w14:paraId="5DEB47D6" w14:textId="3CAA9449" w:rsidR="008B7FEC" w:rsidRPr="00687C3F" w:rsidRDefault="008B7FEC" w:rsidP="00494621">
            <w:pPr>
              <w:widowControl/>
              <w:adjustRightInd/>
              <w:spacing w:line="240" w:lineRule="auto"/>
              <w:jc w:val="left"/>
            </w:pPr>
            <w:r w:rsidRPr="008B7FEC">
              <w:t>Да</w:t>
            </w:r>
          </w:p>
        </w:tc>
        <w:tc>
          <w:tcPr>
            <w:tcW w:w="633" w:type="pct"/>
            <w:shd w:val="clear" w:color="auto" w:fill="auto"/>
          </w:tcPr>
          <w:p w14:paraId="262FC964" w14:textId="77078D3B" w:rsidR="008B7FEC" w:rsidRPr="00687C3F" w:rsidRDefault="008B7FEC" w:rsidP="00494621">
            <w:pPr>
              <w:widowControl/>
              <w:adjustRightInd/>
              <w:spacing w:line="240" w:lineRule="auto"/>
              <w:jc w:val="left"/>
            </w:pPr>
            <w:r w:rsidRPr="008B7FEC">
              <w:t>class_const</w:t>
            </w:r>
          </w:p>
        </w:tc>
        <w:tc>
          <w:tcPr>
            <w:tcW w:w="731" w:type="pct"/>
            <w:shd w:val="clear" w:color="auto" w:fill="auto"/>
          </w:tcPr>
          <w:p w14:paraId="124DC358" w14:textId="77C21308" w:rsidR="008B7FEC" w:rsidRPr="00687C3F" w:rsidRDefault="008B7FEC" w:rsidP="00494621">
            <w:pPr>
              <w:widowControl/>
              <w:adjustRightInd/>
              <w:spacing w:line="240" w:lineRule="auto"/>
              <w:jc w:val="left"/>
            </w:pPr>
            <w:r w:rsidRPr="008B7FEC">
              <w:t>vehicle_classes</w:t>
            </w:r>
          </w:p>
        </w:tc>
        <w:tc>
          <w:tcPr>
            <w:tcW w:w="568" w:type="pct"/>
            <w:shd w:val="clear" w:color="auto" w:fill="auto"/>
          </w:tcPr>
          <w:p w14:paraId="4C4BBB6B" w14:textId="6B610AD2" w:rsidR="008B7FEC" w:rsidRPr="00687C3F" w:rsidRDefault="008B7FEC" w:rsidP="00494621">
            <w:pPr>
              <w:widowControl/>
              <w:adjustRightInd/>
              <w:spacing w:line="240" w:lineRule="auto"/>
              <w:jc w:val="left"/>
            </w:pPr>
            <w:r w:rsidRPr="008B7FEC">
              <w:t> </w:t>
            </w:r>
          </w:p>
        </w:tc>
      </w:tr>
      <w:tr w:rsidR="008B7FEC" w:rsidRPr="003B2A35" w14:paraId="0B73BB77" w14:textId="77777777" w:rsidTr="008B7FEC">
        <w:tc>
          <w:tcPr>
            <w:tcW w:w="242" w:type="pct"/>
            <w:shd w:val="clear" w:color="auto" w:fill="auto"/>
          </w:tcPr>
          <w:p w14:paraId="16E8FE77" w14:textId="04E9104E" w:rsidR="008B7FEC" w:rsidRPr="00687C3F" w:rsidRDefault="008B7FEC" w:rsidP="00494621">
            <w:pPr>
              <w:widowControl/>
              <w:adjustRightInd/>
              <w:spacing w:line="240" w:lineRule="auto"/>
              <w:jc w:val="left"/>
            </w:pPr>
            <w:r w:rsidRPr="008B7FEC">
              <w:t>3</w:t>
            </w:r>
          </w:p>
        </w:tc>
        <w:tc>
          <w:tcPr>
            <w:tcW w:w="877" w:type="pct"/>
            <w:shd w:val="clear" w:color="auto" w:fill="auto"/>
          </w:tcPr>
          <w:p w14:paraId="0376C831" w14:textId="7C23371B" w:rsidR="008B7FEC" w:rsidRPr="00687C3F" w:rsidRDefault="008B7FEC" w:rsidP="00494621">
            <w:pPr>
              <w:widowControl/>
              <w:adjustRightInd/>
              <w:spacing w:line="240" w:lineRule="auto"/>
              <w:jc w:val="left"/>
            </w:pPr>
            <w:r w:rsidRPr="008B7FEC">
              <w:t>Признак архивной записи</w:t>
            </w:r>
          </w:p>
        </w:tc>
        <w:tc>
          <w:tcPr>
            <w:tcW w:w="828" w:type="pct"/>
            <w:shd w:val="clear" w:color="auto" w:fill="auto"/>
          </w:tcPr>
          <w:p w14:paraId="7EEAB2AC" w14:textId="6E05FE8B" w:rsidR="008B7FEC" w:rsidRPr="00687C3F" w:rsidRDefault="008B7FEC" w:rsidP="00494621">
            <w:pPr>
              <w:widowControl/>
              <w:adjustRightInd/>
              <w:spacing w:line="240" w:lineRule="auto"/>
              <w:jc w:val="left"/>
            </w:pPr>
            <w:r w:rsidRPr="008B7FEC">
              <w:t>Расположен в схеме dict БД smev</w:t>
            </w:r>
          </w:p>
        </w:tc>
        <w:tc>
          <w:tcPr>
            <w:tcW w:w="682" w:type="pct"/>
            <w:shd w:val="clear" w:color="auto" w:fill="auto"/>
          </w:tcPr>
          <w:p w14:paraId="0CD57D81" w14:textId="7702FE86" w:rsidR="008B7FEC" w:rsidRPr="00687C3F" w:rsidRDefault="008B7FEC" w:rsidP="00494621">
            <w:pPr>
              <w:widowControl/>
              <w:adjustRightInd/>
              <w:spacing w:line="240" w:lineRule="auto"/>
              <w:jc w:val="left"/>
            </w:pPr>
            <w:r w:rsidRPr="008B7FEC">
              <w:t>character varying(1)</w:t>
            </w:r>
          </w:p>
        </w:tc>
        <w:tc>
          <w:tcPr>
            <w:tcW w:w="439" w:type="pct"/>
            <w:shd w:val="clear" w:color="auto" w:fill="auto"/>
          </w:tcPr>
          <w:p w14:paraId="753C6BA4" w14:textId="48EB4767" w:rsidR="008B7FEC" w:rsidRPr="00687C3F" w:rsidRDefault="008B7FEC" w:rsidP="00494621">
            <w:pPr>
              <w:widowControl/>
              <w:adjustRightInd/>
              <w:spacing w:line="240" w:lineRule="auto"/>
              <w:jc w:val="left"/>
            </w:pPr>
            <w:r w:rsidRPr="008B7FEC">
              <w:t>Да</w:t>
            </w:r>
          </w:p>
        </w:tc>
        <w:tc>
          <w:tcPr>
            <w:tcW w:w="633" w:type="pct"/>
            <w:shd w:val="clear" w:color="auto" w:fill="auto"/>
          </w:tcPr>
          <w:p w14:paraId="29FA721C" w14:textId="051F037A" w:rsidR="008B7FEC" w:rsidRPr="00687C3F" w:rsidRDefault="008B7FEC" w:rsidP="00494621">
            <w:pPr>
              <w:widowControl/>
              <w:adjustRightInd/>
              <w:spacing w:line="240" w:lineRule="auto"/>
              <w:jc w:val="left"/>
            </w:pPr>
            <w:r w:rsidRPr="008B7FEC">
              <w:t>class_archive</w:t>
            </w:r>
          </w:p>
        </w:tc>
        <w:tc>
          <w:tcPr>
            <w:tcW w:w="731" w:type="pct"/>
            <w:shd w:val="clear" w:color="auto" w:fill="auto"/>
          </w:tcPr>
          <w:p w14:paraId="07F855A5" w14:textId="11D5169F" w:rsidR="008B7FEC" w:rsidRPr="00687C3F" w:rsidRDefault="008B7FEC" w:rsidP="00494621">
            <w:pPr>
              <w:widowControl/>
              <w:adjustRightInd/>
              <w:spacing w:line="240" w:lineRule="auto"/>
              <w:jc w:val="left"/>
            </w:pPr>
            <w:r w:rsidRPr="008B7FEC">
              <w:t>vehicle_classes</w:t>
            </w:r>
          </w:p>
        </w:tc>
        <w:tc>
          <w:tcPr>
            <w:tcW w:w="568" w:type="pct"/>
            <w:shd w:val="clear" w:color="auto" w:fill="auto"/>
          </w:tcPr>
          <w:p w14:paraId="5CFA5AA1" w14:textId="36D18730" w:rsidR="008B7FEC" w:rsidRPr="00687C3F" w:rsidRDefault="008B7FEC" w:rsidP="00494621">
            <w:pPr>
              <w:widowControl/>
              <w:adjustRightInd/>
              <w:spacing w:line="240" w:lineRule="auto"/>
              <w:jc w:val="left"/>
            </w:pPr>
            <w:r w:rsidRPr="008B7FEC">
              <w:t> </w:t>
            </w:r>
          </w:p>
        </w:tc>
      </w:tr>
      <w:tr w:rsidR="008B7FEC" w:rsidRPr="003B2A35" w14:paraId="5B89589F" w14:textId="77777777" w:rsidTr="008B7FEC">
        <w:tc>
          <w:tcPr>
            <w:tcW w:w="242" w:type="pct"/>
            <w:shd w:val="clear" w:color="auto" w:fill="auto"/>
          </w:tcPr>
          <w:p w14:paraId="0CF38B3A" w14:textId="1F3C0379" w:rsidR="008B7FEC" w:rsidRPr="00687C3F" w:rsidRDefault="008B7FEC" w:rsidP="00494621">
            <w:pPr>
              <w:widowControl/>
              <w:adjustRightInd/>
              <w:spacing w:line="240" w:lineRule="auto"/>
              <w:jc w:val="left"/>
            </w:pPr>
            <w:r w:rsidRPr="008B7FEC">
              <w:t>4</w:t>
            </w:r>
          </w:p>
        </w:tc>
        <w:tc>
          <w:tcPr>
            <w:tcW w:w="877" w:type="pct"/>
            <w:shd w:val="clear" w:color="auto" w:fill="auto"/>
          </w:tcPr>
          <w:p w14:paraId="7630EB90" w14:textId="5C5DF3ED" w:rsidR="008B7FEC" w:rsidRPr="00687C3F" w:rsidRDefault="008B7FEC" w:rsidP="00494621">
            <w:pPr>
              <w:widowControl/>
              <w:adjustRightInd/>
              <w:spacing w:line="240" w:lineRule="auto"/>
              <w:jc w:val="left"/>
            </w:pPr>
            <w:r w:rsidRPr="008B7FEC">
              <w:t>Наименование значения справочника</w:t>
            </w:r>
          </w:p>
        </w:tc>
        <w:tc>
          <w:tcPr>
            <w:tcW w:w="828" w:type="pct"/>
            <w:shd w:val="clear" w:color="auto" w:fill="auto"/>
          </w:tcPr>
          <w:p w14:paraId="4DC9E132" w14:textId="1B63A311" w:rsidR="008B7FEC" w:rsidRPr="00687C3F" w:rsidRDefault="008B7FEC" w:rsidP="00494621">
            <w:pPr>
              <w:widowControl/>
              <w:adjustRightInd/>
              <w:spacing w:line="240" w:lineRule="auto"/>
              <w:jc w:val="left"/>
            </w:pPr>
            <w:r w:rsidRPr="008B7FEC">
              <w:t>Расположен в схеме dict БД smev</w:t>
            </w:r>
          </w:p>
        </w:tc>
        <w:tc>
          <w:tcPr>
            <w:tcW w:w="682" w:type="pct"/>
            <w:shd w:val="clear" w:color="auto" w:fill="auto"/>
          </w:tcPr>
          <w:p w14:paraId="54D1105B" w14:textId="58738017" w:rsidR="008B7FEC" w:rsidRPr="00687C3F" w:rsidRDefault="008B7FEC" w:rsidP="00494621">
            <w:pPr>
              <w:widowControl/>
              <w:adjustRightInd/>
              <w:spacing w:line="240" w:lineRule="auto"/>
              <w:jc w:val="left"/>
            </w:pPr>
            <w:r w:rsidRPr="008B7FEC">
              <w:t>character varying(10)</w:t>
            </w:r>
          </w:p>
        </w:tc>
        <w:tc>
          <w:tcPr>
            <w:tcW w:w="439" w:type="pct"/>
            <w:shd w:val="clear" w:color="auto" w:fill="auto"/>
          </w:tcPr>
          <w:p w14:paraId="736D610D" w14:textId="6205E60B" w:rsidR="008B7FEC" w:rsidRPr="00687C3F" w:rsidRDefault="008B7FEC" w:rsidP="00494621">
            <w:pPr>
              <w:widowControl/>
              <w:adjustRightInd/>
              <w:spacing w:line="240" w:lineRule="auto"/>
              <w:jc w:val="left"/>
            </w:pPr>
            <w:r w:rsidRPr="008B7FEC">
              <w:t>Да</w:t>
            </w:r>
          </w:p>
        </w:tc>
        <w:tc>
          <w:tcPr>
            <w:tcW w:w="633" w:type="pct"/>
            <w:shd w:val="clear" w:color="auto" w:fill="auto"/>
          </w:tcPr>
          <w:p w14:paraId="46312270" w14:textId="17571F39" w:rsidR="008B7FEC" w:rsidRPr="00687C3F" w:rsidRDefault="008B7FEC" w:rsidP="00494621">
            <w:pPr>
              <w:widowControl/>
              <w:adjustRightInd/>
              <w:spacing w:line="240" w:lineRule="auto"/>
              <w:jc w:val="left"/>
            </w:pPr>
            <w:r w:rsidRPr="008B7FEC">
              <w:t>class_name</w:t>
            </w:r>
          </w:p>
        </w:tc>
        <w:tc>
          <w:tcPr>
            <w:tcW w:w="731" w:type="pct"/>
            <w:shd w:val="clear" w:color="auto" w:fill="auto"/>
          </w:tcPr>
          <w:p w14:paraId="6603001F" w14:textId="04557E6A" w:rsidR="008B7FEC" w:rsidRPr="00687C3F" w:rsidRDefault="008B7FEC" w:rsidP="00494621">
            <w:pPr>
              <w:widowControl/>
              <w:adjustRightInd/>
              <w:spacing w:line="240" w:lineRule="auto"/>
              <w:jc w:val="left"/>
            </w:pPr>
            <w:r w:rsidRPr="008B7FEC">
              <w:t>vehicle_classes</w:t>
            </w:r>
          </w:p>
        </w:tc>
        <w:tc>
          <w:tcPr>
            <w:tcW w:w="568" w:type="pct"/>
            <w:shd w:val="clear" w:color="auto" w:fill="auto"/>
          </w:tcPr>
          <w:p w14:paraId="1C289282" w14:textId="5EDF5E88" w:rsidR="008B7FEC" w:rsidRPr="00687C3F" w:rsidRDefault="008B7FEC" w:rsidP="00494621">
            <w:pPr>
              <w:widowControl/>
              <w:adjustRightInd/>
              <w:spacing w:line="240" w:lineRule="auto"/>
              <w:jc w:val="left"/>
            </w:pPr>
            <w:r w:rsidRPr="008B7FEC">
              <w:t> </w:t>
            </w:r>
          </w:p>
        </w:tc>
      </w:tr>
      <w:tr w:rsidR="008B7FEC" w:rsidRPr="003B2A35" w14:paraId="294240B0" w14:textId="77777777" w:rsidTr="008B7FEC">
        <w:tc>
          <w:tcPr>
            <w:tcW w:w="242" w:type="pct"/>
            <w:shd w:val="clear" w:color="auto" w:fill="auto"/>
          </w:tcPr>
          <w:p w14:paraId="7680F84B" w14:textId="3A3A5FD3" w:rsidR="008B7FEC" w:rsidRPr="00687C3F" w:rsidRDefault="008B7FEC" w:rsidP="00494621">
            <w:pPr>
              <w:widowControl/>
              <w:adjustRightInd/>
              <w:spacing w:line="240" w:lineRule="auto"/>
              <w:jc w:val="left"/>
            </w:pPr>
            <w:r w:rsidRPr="008B7FEC">
              <w:t>5</w:t>
            </w:r>
          </w:p>
        </w:tc>
        <w:tc>
          <w:tcPr>
            <w:tcW w:w="877" w:type="pct"/>
            <w:shd w:val="clear" w:color="auto" w:fill="auto"/>
          </w:tcPr>
          <w:p w14:paraId="4CC259A5" w14:textId="6C7AE203" w:rsidR="008B7FEC" w:rsidRPr="00687C3F" w:rsidRDefault="008B7FEC" w:rsidP="00494621">
            <w:pPr>
              <w:widowControl/>
              <w:adjustRightInd/>
              <w:spacing w:line="240" w:lineRule="auto"/>
              <w:jc w:val="left"/>
            </w:pPr>
            <w:r w:rsidRPr="008B7FEC">
              <w:t>Код значения справочника</w:t>
            </w:r>
          </w:p>
        </w:tc>
        <w:tc>
          <w:tcPr>
            <w:tcW w:w="828" w:type="pct"/>
            <w:shd w:val="clear" w:color="auto" w:fill="auto"/>
          </w:tcPr>
          <w:p w14:paraId="56F5E748" w14:textId="413D8E6B" w:rsidR="008B7FEC" w:rsidRPr="00687C3F" w:rsidRDefault="008B7FEC" w:rsidP="00494621">
            <w:pPr>
              <w:widowControl/>
              <w:adjustRightInd/>
              <w:spacing w:line="240" w:lineRule="auto"/>
              <w:jc w:val="left"/>
            </w:pPr>
            <w:r w:rsidRPr="008B7FEC">
              <w:t>Расположен в схеме dict БД smev</w:t>
            </w:r>
          </w:p>
        </w:tc>
        <w:tc>
          <w:tcPr>
            <w:tcW w:w="682" w:type="pct"/>
            <w:shd w:val="clear" w:color="auto" w:fill="auto"/>
          </w:tcPr>
          <w:p w14:paraId="32B694EA" w14:textId="718D6620" w:rsidR="008B7FEC" w:rsidRPr="00687C3F" w:rsidRDefault="008B7FEC" w:rsidP="00494621">
            <w:pPr>
              <w:widowControl/>
              <w:adjustRightInd/>
              <w:spacing w:line="240" w:lineRule="auto"/>
              <w:jc w:val="left"/>
            </w:pPr>
            <w:r w:rsidRPr="008B7FEC">
              <w:t>character varying(20)</w:t>
            </w:r>
          </w:p>
        </w:tc>
        <w:tc>
          <w:tcPr>
            <w:tcW w:w="439" w:type="pct"/>
            <w:shd w:val="clear" w:color="auto" w:fill="auto"/>
          </w:tcPr>
          <w:p w14:paraId="217BB418" w14:textId="5893CFDC" w:rsidR="008B7FEC" w:rsidRPr="00687C3F" w:rsidRDefault="008B7FEC" w:rsidP="00494621">
            <w:pPr>
              <w:widowControl/>
              <w:adjustRightInd/>
              <w:spacing w:line="240" w:lineRule="auto"/>
              <w:jc w:val="left"/>
            </w:pPr>
            <w:r w:rsidRPr="008B7FEC">
              <w:t>Нет</w:t>
            </w:r>
          </w:p>
        </w:tc>
        <w:tc>
          <w:tcPr>
            <w:tcW w:w="633" w:type="pct"/>
            <w:shd w:val="clear" w:color="auto" w:fill="auto"/>
          </w:tcPr>
          <w:p w14:paraId="21B8C374" w14:textId="399A1D0A" w:rsidR="008B7FEC" w:rsidRPr="00687C3F" w:rsidRDefault="008B7FEC" w:rsidP="00494621">
            <w:pPr>
              <w:widowControl/>
              <w:adjustRightInd/>
              <w:spacing w:line="240" w:lineRule="auto"/>
              <w:jc w:val="left"/>
            </w:pPr>
            <w:r w:rsidRPr="008B7FEC">
              <w:t>class_code</w:t>
            </w:r>
          </w:p>
        </w:tc>
        <w:tc>
          <w:tcPr>
            <w:tcW w:w="731" w:type="pct"/>
            <w:shd w:val="clear" w:color="auto" w:fill="auto"/>
          </w:tcPr>
          <w:p w14:paraId="482EFE99" w14:textId="6858D49C" w:rsidR="008B7FEC" w:rsidRPr="00687C3F" w:rsidRDefault="008B7FEC" w:rsidP="00494621">
            <w:pPr>
              <w:widowControl/>
              <w:adjustRightInd/>
              <w:spacing w:line="240" w:lineRule="auto"/>
              <w:jc w:val="left"/>
            </w:pPr>
            <w:r w:rsidRPr="008B7FEC">
              <w:t>vehicle_classes</w:t>
            </w:r>
          </w:p>
        </w:tc>
        <w:tc>
          <w:tcPr>
            <w:tcW w:w="568" w:type="pct"/>
            <w:shd w:val="clear" w:color="auto" w:fill="auto"/>
          </w:tcPr>
          <w:p w14:paraId="4DEA1C08" w14:textId="32E1458E" w:rsidR="008B7FEC" w:rsidRPr="00687C3F" w:rsidRDefault="008B7FEC" w:rsidP="00494621">
            <w:pPr>
              <w:widowControl/>
              <w:adjustRightInd/>
              <w:spacing w:line="240" w:lineRule="auto"/>
              <w:jc w:val="left"/>
            </w:pPr>
            <w:r w:rsidRPr="008B7FEC">
              <w:t> </w:t>
            </w:r>
          </w:p>
        </w:tc>
      </w:tr>
      <w:tr w:rsidR="008B7FEC" w:rsidRPr="003B2A35" w14:paraId="22C848FA" w14:textId="77777777" w:rsidTr="008B7FEC">
        <w:tc>
          <w:tcPr>
            <w:tcW w:w="242" w:type="pct"/>
            <w:shd w:val="clear" w:color="auto" w:fill="auto"/>
          </w:tcPr>
          <w:p w14:paraId="4BC9A098" w14:textId="07362D1C" w:rsidR="008B7FEC" w:rsidRPr="00687C3F" w:rsidRDefault="008B7FEC" w:rsidP="00494621">
            <w:pPr>
              <w:widowControl/>
              <w:adjustRightInd/>
              <w:spacing w:line="240" w:lineRule="auto"/>
              <w:jc w:val="left"/>
            </w:pPr>
            <w:r w:rsidRPr="008B7FEC">
              <w:t>6</w:t>
            </w:r>
          </w:p>
        </w:tc>
        <w:tc>
          <w:tcPr>
            <w:tcW w:w="877" w:type="pct"/>
            <w:shd w:val="clear" w:color="auto" w:fill="auto"/>
          </w:tcPr>
          <w:p w14:paraId="1122CB1A" w14:textId="446D3A74" w:rsidR="008B7FEC" w:rsidRPr="00687C3F" w:rsidRDefault="008B7FEC" w:rsidP="00494621">
            <w:pPr>
              <w:widowControl/>
              <w:adjustRightInd/>
              <w:spacing w:line="240" w:lineRule="auto"/>
              <w:jc w:val="left"/>
            </w:pPr>
            <w:r w:rsidRPr="008B7FEC">
              <w:t>Описание значения справочника</w:t>
            </w:r>
          </w:p>
        </w:tc>
        <w:tc>
          <w:tcPr>
            <w:tcW w:w="828" w:type="pct"/>
            <w:shd w:val="clear" w:color="auto" w:fill="auto"/>
          </w:tcPr>
          <w:p w14:paraId="7ED65CCA" w14:textId="2D683F38" w:rsidR="008B7FEC" w:rsidRPr="00687C3F" w:rsidRDefault="008B7FEC" w:rsidP="00494621">
            <w:pPr>
              <w:widowControl/>
              <w:adjustRightInd/>
              <w:spacing w:line="240" w:lineRule="auto"/>
              <w:jc w:val="left"/>
            </w:pPr>
            <w:r w:rsidRPr="008B7FEC">
              <w:t>Расположен в схеме dict БД smev</w:t>
            </w:r>
          </w:p>
        </w:tc>
        <w:tc>
          <w:tcPr>
            <w:tcW w:w="682" w:type="pct"/>
            <w:shd w:val="clear" w:color="auto" w:fill="auto"/>
          </w:tcPr>
          <w:p w14:paraId="00B2A201" w14:textId="134E2156" w:rsidR="008B7FEC" w:rsidRPr="00687C3F" w:rsidRDefault="008B7FEC" w:rsidP="00494621">
            <w:pPr>
              <w:widowControl/>
              <w:adjustRightInd/>
              <w:spacing w:line="240" w:lineRule="auto"/>
              <w:jc w:val="left"/>
            </w:pPr>
            <w:r w:rsidRPr="008B7FEC">
              <w:t>character varying(500)</w:t>
            </w:r>
          </w:p>
        </w:tc>
        <w:tc>
          <w:tcPr>
            <w:tcW w:w="439" w:type="pct"/>
            <w:shd w:val="clear" w:color="auto" w:fill="auto"/>
          </w:tcPr>
          <w:p w14:paraId="5FFDB423" w14:textId="3761997D" w:rsidR="008B7FEC" w:rsidRPr="00687C3F" w:rsidRDefault="008B7FEC" w:rsidP="00494621">
            <w:pPr>
              <w:widowControl/>
              <w:adjustRightInd/>
              <w:spacing w:line="240" w:lineRule="auto"/>
              <w:jc w:val="left"/>
            </w:pPr>
            <w:r w:rsidRPr="008B7FEC">
              <w:t>Нет</w:t>
            </w:r>
          </w:p>
        </w:tc>
        <w:tc>
          <w:tcPr>
            <w:tcW w:w="633" w:type="pct"/>
            <w:shd w:val="clear" w:color="auto" w:fill="auto"/>
          </w:tcPr>
          <w:p w14:paraId="22F49043" w14:textId="364A218F" w:rsidR="008B7FEC" w:rsidRPr="00687C3F" w:rsidRDefault="008B7FEC" w:rsidP="00494621">
            <w:pPr>
              <w:widowControl/>
              <w:adjustRightInd/>
              <w:spacing w:line="240" w:lineRule="auto"/>
              <w:jc w:val="left"/>
            </w:pPr>
            <w:r w:rsidRPr="008B7FEC">
              <w:t>class_note</w:t>
            </w:r>
          </w:p>
        </w:tc>
        <w:tc>
          <w:tcPr>
            <w:tcW w:w="731" w:type="pct"/>
            <w:shd w:val="clear" w:color="auto" w:fill="auto"/>
          </w:tcPr>
          <w:p w14:paraId="1B4F2EB6" w14:textId="54F639EC" w:rsidR="008B7FEC" w:rsidRPr="00687C3F" w:rsidRDefault="008B7FEC" w:rsidP="00494621">
            <w:pPr>
              <w:widowControl/>
              <w:adjustRightInd/>
              <w:spacing w:line="240" w:lineRule="auto"/>
              <w:jc w:val="left"/>
            </w:pPr>
            <w:r w:rsidRPr="008B7FEC">
              <w:t>vehicle_classes</w:t>
            </w:r>
          </w:p>
        </w:tc>
        <w:tc>
          <w:tcPr>
            <w:tcW w:w="568" w:type="pct"/>
            <w:shd w:val="clear" w:color="auto" w:fill="auto"/>
          </w:tcPr>
          <w:p w14:paraId="47BFC3D3" w14:textId="0518FDD0" w:rsidR="008B7FEC" w:rsidRPr="00687C3F" w:rsidRDefault="008B7FEC" w:rsidP="00494621">
            <w:pPr>
              <w:widowControl/>
              <w:adjustRightInd/>
              <w:spacing w:line="240" w:lineRule="auto"/>
              <w:jc w:val="left"/>
            </w:pPr>
            <w:r w:rsidRPr="008B7FEC">
              <w:t> </w:t>
            </w:r>
          </w:p>
        </w:tc>
      </w:tr>
      <w:tr w:rsidR="008B7FEC" w:rsidRPr="003B2A35" w14:paraId="5DAB6975" w14:textId="77777777" w:rsidTr="008B7FEC">
        <w:tc>
          <w:tcPr>
            <w:tcW w:w="242" w:type="pct"/>
            <w:shd w:val="clear" w:color="auto" w:fill="auto"/>
          </w:tcPr>
          <w:p w14:paraId="11E68AAD" w14:textId="2ACDB755" w:rsidR="008B7FEC" w:rsidRPr="00687C3F" w:rsidRDefault="008B7FEC" w:rsidP="00494621">
            <w:pPr>
              <w:widowControl/>
              <w:adjustRightInd/>
              <w:spacing w:line="240" w:lineRule="auto"/>
              <w:jc w:val="left"/>
            </w:pPr>
            <w:r w:rsidRPr="008B7FEC">
              <w:t>7</w:t>
            </w:r>
          </w:p>
        </w:tc>
        <w:tc>
          <w:tcPr>
            <w:tcW w:w="877" w:type="pct"/>
            <w:shd w:val="clear" w:color="auto" w:fill="auto"/>
          </w:tcPr>
          <w:p w14:paraId="5462C6BE" w14:textId="30FEF625" w:rsidR="008B7FEC" w:rsidRPr="00687C3F" w:rsidRDefault="008B7FEC" w:rsidP="00494621">
            <w:pPr>
              <w:widowControl/>
              <w:adjustRightInd/>
              <w:spacing w:line="240" w:lineRule="auto"/>
              <w:jc w:val="left"/>
            </w:pPr>
            <w:r w:rsidRPr="008B7FEC">
              <w:t>Признак базового понятия</w:t>
            </w:r>
          </w:p>
        </w:tc>
        <w:tc>
          <w:tcPr>
            <w:tcW w:w="828" w:type="pct"/>
            <w:shd w:val="clear" w:color="auto" w:fill="auto"/>
          </w:tcPr>
          <w:p w14:paraId="6C6F5431" w14:textId="4035C11C" w:rsidR="008B7FEC" w:rsidRPr="00687C3F" w:rsidRDefault="008B7FEC" w:rsidP="00494621">
            <w:pPr>
              <w:widowControl/>
              <w:adjustRightInd/>
              <w:spacing w:line="240" w:lineRule="auto"/>
              <w:jc w:val="left"/>
            </w:pPr>
            <w:r w:rsidRPr="008B7FEC">
              <w:t>Расположен в схеме dict БД smev</w:t>
            </w:r>
          </w:p>
        </w:tc>
        <w:tc>
          <w:tcPr>
            <w:tcW w:w="682" w:type="pct"/>
            <w:shd w:val="clear" w:color="auto" w:fill="auto"/>
          </w:tcPr>
          <w:p w14:paraId="05FDCE98" w14:textId="693E1694" w:rsidR="008B7FEC" w:rsidRPr="00687C3F" w:rsidRDefault="008B7FEC" w:rsidP="00494621">
            <w:pPr>
              <w:widowControl/>
              <w:adjustRightInd/>
              <w:spacing w:line="240" w:lineRule="auto"/>
              <w:jc w:val="left"/>
            </w:pPr>
            <w:r w:rsidRPr="008B7FEC">
              <w:t>integer</w:t>
            </w:r>
          </w:p>
        </w:tc>
        <w:tc>
          <w:tcPr>
            <w:tcW w:w="439" w:type="pct"/>
            <w:shd w:val="clear" w:color="auto" w:fill="auto"/>
          </w:tcPr>
          <w:p w14:paraId="74EB5B2E" w14:textId="0DF50994" w:rsidR="008B7FEC" w:rsidRPr="00687C3F" w:rsidRDefault="008B7FEC" w:rsidP="00494621">
            <w:pPr>
              <w:widowControl/>
              <w:adjustRightInd/>
              <w:spacing w:line="240" w:lineRule="auto"/>
              <w:jc w:val="left"/>
            </w:pPr>
            <w:r w:rsidRPr="008B7FEC">
              <w:t>Нет</w:t>
            </w:r>
          </w:p>
        </w:tc>
        <w:tc>
          <w:tcPr>
            <w:tcW w:w="633" w:type="pct"/>
            <w:shd w:val="clear" w:color="auto" w:fill="auto"/>
          </w:tcPr>
          <w:p w14:paraId="0415FC3C" w14:textId="0C7D3621" w:rsidR="008B7FEC" w:rsidRPr="00687C3F" w:rsidRDefault="008B7FEC" w:rsidP="00494621">
            <w:pPr>
              <w:widowControl/>
              <w:adjustRightInd/>
              <w:spacing w:line="240" w:lineRule="auto"/>
              <w:jc w:val="left"/>
            </w:pPr>
            <w:r w:rsidRPr="008B7FEC">
              <w:t>class_base</w:t>
            </w:r>
          </w:p>
        </w:tc>
        <w:tc>
          <w:tcPr>
            <w:tcW w:w="731" w:type="pct"/>
            <w:shd w:val="clear" w:color="auto" w:fill="auto"/>
          </w:tcPr>
          <w:p w14:paraId="5A7A3B79" w14:textId="3A924EC7" w:rsidR="008B7FEC" w:rsidRPr="00687C3F" w:rsidRDefault="008B7FEC" w:rsidP="00494621">
            <w:pPr>
              <w:widowControl/>
              <w:adjustRightInd/>
              <w:spacing w:line="240" w:lineRule="auto"/>
              <w:jc w:val="left"/>
            </w:pPr>
            <w:r w:rsidRPr="008B7FEC">
              <w:t>vehicle_classes</w:t>
            </w:r>
          </w:p>
        </w:tc>
        <w:tc>
          <w:tcPr>
            <w:tcW w:w="568" w:type="pct"/>
            <w:shd w:val="clear" w:color="auto" w:fill="auto"/>
          </w:tcPr>
          <w:p w14:paraId="1E487B35" w14:textId="19E50A60" w:rsidR="008B7FEC" w:rsidRPr="00687C3F" w:rsidRDefault="008B7FEC" w:rsidP="00494621">
            <w:pPr>
              <w:widowControl/>
              <w:adjustRightInd/>
              <w:spacing w:line="240" w:lineRule="auto"/>
              <w:jc w:val="left"/>
            </w:pPr>
            <w:r w:rsidRPr="008B7FEC">
              <w:t> </w:t>
            </w:r>
          </w:p>
        </w:tc>
      </w:tr>
    </w:tbl>
    <w:p w14:paraId="504F711D" w14:textId="77777777" w:rsidR="00C221A8" w:rsidRDefault="00C221A8" w:rsidP="00494621">
      <w:pPr>
        <w:rPr>
          <w:rFonts w:eastAsia="Calibri"/>
        </w:rPr>
      </w:pPr>
    </w:p>
    <w:p w14:paraId="289F50E7" w14:textId="2B8ED88D" w:rsidR="008B7FEC" w:rsidRDefault="008B7FEC"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189</w:t>
      </w:r>
      <w:r>
        <w:rPr>
          <w:noProof/>
        </w:rPr>
        <w:fldChar w:fldCharType="end"/>
      </w:r>
      <w:r>
        <w:t xml:space="preserve"> – </w:t>
      </w:r>
      <w:r w:rsidR="00AA07A2" w:rsidRPr="00AA07A2">
        <w:t>Справочник Код региона (страны)</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8B7FEC" w:rsidRPr="003B2A35" w14:paraId="0C7555D1" w14:textId="77777777" w:rsidTr="0006008F">
        <w:trPr>
          <w:tblHeader/>
        </w:trPr>
        <w:tc>
          <w:tcPr>
            <w:tcW w:w="242" w:type="pct"/>
            <w:shd w:val="pct15" w:color="auto" w:fill="auto"/>
            <w:hideMark/>
          </w:tcPr>
          <w:p w14:paraId="02EF78ED"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37FEC8C1"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446877D8"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76CA813E" w14:textId="0568481B" w:rsidR="008B7FEC"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51CD1751"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44045891"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75C679DB"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5A3DB5D3"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AA07A2" w:rsidRPr="003B2A35" w14:paraId="28B20862" w14:textId="77777777" w:rsidTr="00AA07A2">
        <w:tc>
          <w:tcPr>
            <w:tcW w:w="242" w:type="pct"/>
            <w:shd w:val="clear" w:color="auto" w:fill="auto"/>
          </w:tcPr>
          <w:p w14:paraId="5838360A" w14:textId="44BAD126" w:rsidR="00AA07A2" w:rsidRPr="00687C3F" w:rsidRDefault="00AA07A2" w:rsidP="00494621">
            <w:pPr>
              <w:widowControl/>
              <w:adjustRightInd/>
              <w:spacing w:line="240" w:lineRule="auto"/>
              <w:jc w:val="left"/>
            </w:pPr>
            <w:r w:rsidRPr="00AA07A2">
              <w:t>1</w:t>
            </w:r>
          </w:p>
        </w:tc>
        <w:tc>
          <w:tcPr>
            <w:tcW w:w="877" w:type="pct"/>
            <w:shd w:val="clear" w:color="auto" w:fill="auto"/>
          </w:tcPr>
          <w:p w14:paraId="7F7E05DB" w14:textId="4DF66CCE" w:rsidR="00AA07A2" w:rsidRPr="00687C3F" w:rsidRDefault="00AA07A2" w:rsidP="00494621">
            <w:pPr>
              <w:widowControl/>
              <w:adjustRightInd/>
              <w:spacing w:line="240" w:lineRule="auto"/>
              <w:jc w:val="left"/>
            </w:pPr>
            <w:r w:rsidRPr="00AA07A2">
              <w:t>Идентификатор места</w:t>
            </w:r>
          </w:p>
        </w:tc>
        <w:tc>
          <w:tcPr>
            <w:tcW w:w="828" w:type="pct"/>
            <w:shd w:val="clear" w:color="auto" w:fill="auto"/>
          </w:tcPr>
          <w:p w14:paraId="20B395CD" w14:textId="01B8F80D" w:rsidR="00AA07A2" w:rsidRPr="00687C3F" w:rsidRDefault="00AA07A2" w:rsidP="00494621">
            <w:pPr>
              <w:widowControl/>
              <w:adjustRightInd/>
              <w:spacing w:line="240" w:lineRule="auto"/>
              <w:jc w:val="left"/>
            </w:pPr>
            <w:r w:rsidRPr="00AA07A2">
              <w:t>Расположен в схеме dict БД smev</w:t>
            </w:r>
          </w:p>
        </w:tc>
        <w:tc>
          <w:tcPr>
            <w:tcW w:w="682" w:type="pct"/>
            <w:shd w:val="clear" w:color="auto" w:fill="auto"/>
          </w:tcPr>
          <w:p w14:paraId="24869B09" w14:textId="3010BCB3" w:rsidR="00AA07A2" w:rsidRPr="00687C3F" w:rsidRDefault="00AA07A2" w:rsidP="00494621">
            <w:pPr>
              <w:widowControl/>
              <w:adjustRightInd/>
              <w:spacing w:line="240" w:lineRule="auto"/>
              <w:jc w:val="left"/>
            </w:pPr>
            <w:r w:rsidRPr="00AA07A2">
              <w:t>bigint</w:t>
            </w:r>
          </w:p>
        </w:tc>
        <w:tc>
          <w:tcPr>
            <w:tcW w:w="439" w:type="pct"/>
            <w:shd w:val="clear" w:color="auto" w:fill="auto"/>
          </w:tcPr>
          <w:p w14:paraId="5AF67FA2" w14:textId="0D23FECB" w:rsidR="00AA07A2" w:rsidRPr="00687C3F" w:rsidRDefault="00AA07A2" w:rsidP="00494621">
            <w:pPr>
              <w:widowControl/>
              <w:adjustRightInd/>
              <w:spacing w:line="240" w:lineRule="auto"/>
              <w:jc w:val="left"/>
            </w:pPr>
            <w:r w:rsidRPr="00AA07A2">
              <w:t>Да</w:t>
            </w:r>
          </w:p>
        </w:tc>
        <w:tc>
          <w:tcPr>
            <w:tcW w:w="633" w:type="pct"/>
            <w:shd w:val="clear" w:color="auto" w:fill="auto"/>
          </w:tcPr>
          <w:p w14:paraId="3D8B621D" w14:textId="38F25B1B" w:rsidR="00AA07A2" w:rsidRPr="00687C3F" w:rsidRDefault="00AA07A2" w:rsidP="00494621">
            <w:pPr>
              <w:widowControl/>
              <w:adjustRightInd/>
              <w:spacing w:line="240" w:lineRule="auto"/>
              <w:jc w:val="left"/>
            </w:pPr>
            <w:r w:rsidRPr="00AA07A2">
              <w:t>place_id</w:t>
            </w:r>
          </w:p>
        </w:tc>
        <w:tc>
          <w:tcPr>
            <w:tcW w:w="731" w:type="pct"/>
            <w:shd w:val="clear" w:color="auto" w:fill="auto"/>
          </w:tcPr>
          <w:p w14:paraId="273FBA78" w14:textId="449DFED7" w:rsidR="00AA07A2" w:rsidRPr="00687C3F" w:rsidRDefault="00AA07A2" w:rsidP="00494621">
            <w:pPr>
              <w:widowControl/>
              <w:adjustRightInd/>
              <w:spacing w:line="240" w:lineRule="auto"/>
              <w:jc w:val="left"/>
            </w:pPr>
            <w:r w:rsidRPr="00AA07A2">
              <w:t>place_regioncodes</w:t>
            </w:r>
          </w:p>
        </w:tc>
        <w:tc>
          <w:tcPr>
            <w:tcW w:w="568" w:type="pct"/>
            <w:shd w:val="clear" w:color="auto" w:fill="auto"/>
          </w:tcPr>
          <w:p w14:paraId="52E14F74" w14:textId="7C464463" w:rsidR="00AA07A2" w:rsidRPr="00687C3F" w:rsidRDefault="00AA07A2" w:rsidP="00494621">
            <w:pPr>
              <w:widowControl/>
              <w:adjustRightInd/>
              <w:spacing w:line="240" w:lineRule="auto"/>
              <w:jc w:val="left"/>
            </w:pPr>
            <w:r w:rsidRPr="00AA07A2">
              <w:t> </w:t>
            </w:r>
          </w:p>
        </w:tc>
      </w:tr>
      <w:tr w:rsidR="00AA07A2" w:rsidRPr="003B2A35" w14:paraId="12FDD267" w14:textId="77777777" w:rsidTr="00AA07A2">
        <w:tc>
          <w:tcPr>
            <w:tcW w:w="242" w:type="pct"/>
            <w:shd w:val="clear" w:color="auto" w:fill="auto"/>
          </w:tcPr>
          <w:p w14:paraId="50F85903" w14:textId="2EBA7257" w:rsidR="00AA07A2" w:rsidRPr="00687C3F" w:rsidRDefault="00AA07A2" w:rsidP="00494621">
            <w:pPr>
              <w:widowControl/>
              <w:adjustRightInd/>
              <w:spacing w:line="240" w:lineRule="auto"/>
              <w:jc w:val="left"/>
            </w:pPr>
            <w:r w:rsidRPr="00AA07A2">
              <w:t>2</w:t>
            </w:r>
          </w:p>
        </w:tc>
        <w:tc>
          <w:tcPr>
            <w:tcW w:w="877" w:type="pct"/>
            <w:shd w:val="clear" w:color="auto" w:fill="auto"/>
          </w:tcPr>
          <w:p w14:paraId="627BB7E2" w14:textId="41C14E7E" w:rsidR="00AA07A2" w:rsidRPr="00687C3F" w:rsidRDefault="00AA07A2" w:rsidP="00494621">
            <w:pPr>
              <w:widowControl/>
              <w:adjustRightInd/>
              <w:spacing w:line="240" w:lineRule="auto"/>
              <w:jc w:val="left"/>
            </w:pPr>
            <w:r w:rsidRPr="00AA07A2">
              <w:t>Код</w:t>
            </w:r>
          </w:p>
        </w:tc>
        <w:tc>
          <w:tcPr>
            <w:tcW w:w="828" w:type="pct"/>
            <w:shd w:val="clear" w:color="auto" w:fill="auto"/>
          </w:tcPr>
          <w:p w14:paraId="3F4A333E" w14:textId="2FED1E47" w:rsidR="00AA07A2" w:rsidRPr="00687C3F" w:rsidRDefault="00AA07A2" w:rsidP="00494621">
            <w:pPr>
              <w:widowControl/>
              <w:adjustRightInd/>
              <w:spacing w:line="240" w:lineRule="auto"/>
              <w:jc w:val="left"/>
            </w:pPr>
            <w:r w:rsidRPr="00AA07A2">
              <w:t>Расположен в схеме dict БД smev</w:t>
            </w:r>
          </w:p>
        </w:tc>
        <w:tc>
          <w:tcPr>
            <w:tcW w:w="682" w:type="pct"/>
            <w:shd w:val="clear" w:color="auto" w:fill="auto"/>
          </w:tcPr>
          <w:p w14:paraId="1C9C98B5" w14:textId="36AF4FDA" w:rsidR="00AA07A2" w:rsidRPr="00687C3F" w:rsidRDefault="00AA07A2" w:rsidP="00494621">
            <w:pPr>
              <w:widowControl/>
              <w:adjustRightInd/>
              <w:spacing w:line="240" w:lineRule="auto"/>
              <w:jc w:val="left"/>
            </w:pPr>
            <w:r w:rsidRPr="00AA07A2">
              <w:t>character varying(4)</w:t>
            </w:r>
          </w:p>
        </w:tc>
        <w:tc>
          <w:tcPr>
            <w:tcW w:w="439" w:type="pct"/>
            <w:shd w:val="clear" w:color="auto" w:fill="auto"/>
          </w:tcPr>
          <w:p w14:paraId="3E9B20A9" w14:textId="7E9731A9" w:rsidR="00AA07A2" w:rsidRPr="00687C3F" w:rsidRDefault="00AA07A2" w:rsidP="00494621">
            <w:pPr>
              <w:widowControl/>
              <w:adjustRightInd/>
              <w:spacing w:line="240" w:lineRule="auto"/>
              <w:jc w:val="left"/>
            </w:pPr>
            <w:r w:rsidRPr="00AA07A2">
              <w:t>Нет</w:t>
            </w:r>
          </w:p>
        </w:tc>
        <w:tc>
          <w:tcPr>
            <w:tcW w:w="633" w:type="pct"/>
            <w:shd w:val="clear" w:color="auto" w:fill="auto"/>
          </w:tcPr>
          <w:p w14:paraId="6040C31E" w14:textId="09592DF0" w:rsidR="00AA07A2" w:rsidRPr="00687C3F" w:rsidRDefault="00AA07A2" w:rsidP="00494621">
            <w:pPr>
              <w:widowControl/>
              <w:adjustRightInd/>
              <w:spacing w:line="240" w:lineRule="auto"/>
              <w:jc w:val="left"/>
            </w:pPr>
            <w:r w:rsidRPr="00AA07A2">
              <w:t>place_code</w:t>
            </w:r>
          </w:p>
        </w:tc>
        <w:tc>
          <w:tcPr>
            <w:tcW w:w="731" w:type="pct"/>
            <w:shd w:val="clear" w:color="auto" w:fill="auto"/>
          </w:tcPr>
          <w:p w14:paraId="2F8A39EE" w14:textId="3D44084F" w:rsidR="00AA07A2" w:rsidRPr="00687C3F" w:rsidRDefault="00AA07A2" w:rsidP="00494621">
            <w:pPr>
              <w:widowControl/>
              <w:adjustRightInd/>
              <w:spacing w:line="240" w:lineRule="auto"/>
              <w:jc w:val="left"/>
            </w:pPr>
            <w:r w:rsidRPr="00AA07A2">
              <w:t>place_regioncodes</w:t>
            </w:r>
          </w:p>
        </w:tc>
        <w:tc>
          <w:tcPr>
            <w:tcW w:w="568" w:type="pct"/>
            <w:shd w:val="clear" w:color="auto" w:fill="auto"/>
          </w:tcPr>
          <w:p w14:paraId="64DD25BE" w14:textId="75FF9A69" w:rsidR="00AA07A2" w:rsidRPr="00687C3F" w:rsidRDefault="00AA07A2" w:rsidP="00494621">
            <w:pPr>
              <w:widowControl/>
              <w:adjustRightInd/>
              <w:spacing w:line="240" w:lineRule="auto"/>
              <w:jc w:val="left"/>
            </w:pPr>
            <w:r w:rsidRPr="00AA07A2">
              <w:t> </w:t>
            </w:r>
          </w:p>
        </w:tc>
      </w:tr>
    </w:tbl>
    <w:p w14:paraId="1B098EC5" w14:textId="77777777" w:rsidR="00C221A8" w:rsidRDefault="00C221A8" w:rsidP="00494621">
      <w:pPr>
        <w:rPr>
          <w:rFonts w:eastAsia="Calibri"/>
        </w:rPr>
      </w:pPr>
    </w:p>
    <w:p w14:paraId="426B002E" w14:textId="13C4BB05" w:rsidR="008B7FEC" w:rsidRDefault="008B7FEC"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190</w:t>
      </w:r>
      <w:r>
        <w:rPr>
          <w:noProof/>
        </w:rPr>
        <w:fldChar w:fldCharType="end"/>
      </w:r>
      <w:r>
        <w:t xml:space="preserve"> – </w:t>
      </w:r>
      <w:r w:rsidR="00AA07A2" w:rsidRPr="00AA07A2">
        <w:t>Справочник Марка ТС</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8B7FEC" w:rsidRPr="003B2A35" w14:paraId="52CE9754" w14:textId="77777777" w:rsidTr="0006008F">
        <w:trPr>
          <w:tblHeader/>
        </w:trPr>
        <w:tc>
          <w:tcPr>
            <w:tcW w:w="242" w:type="pct"/>
            <w:shd w:val="pct15" w:color="auto" w:fill="auto"/>
            <w:hideMark/>
          </w:tcPr>
          <w:p w14:paraId="1DF2C466"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05652ED0"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15C1860E"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3C408C2C" w14:textId="62AAA4F1" w:rsidR="008B7FEC"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134E3999"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3B044C3E"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2EEDC010"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71EE01F9"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AA07A2" w:rsidRPr="003B2A35" w14:paraId="3D821A6D" w14:textId="77777777" w:rsidTr="00AA07A2">
        <w:tc>
          <w:tcPr>
            <w:tcW w:w="242" w:type="pct"/>
            <w:shd w:val="clear" w:color="auto" w:fill="auto"/>
          </w:tcPr>
          <w:p w14:paraId="6E0F3127" w14:textId="4AFADE09" w:rsidR="00AA07A2" w:rsidRPr="00687C3F" w:rsidRDefault="00AA07A2" w:rsidP="00494621">
            <w:pPr>
              <w:widowControl/>
              <w:adjustRightInd/>
              <w:spacing w:line="240" w:lineRule="auto"/>
              <w:jc w:val="left"/>
            </w:pPr>
            <w:r w:rsidRPr="00AA07A2">
              <w:t>1</w:t>
            </w:r>
          </w:p>
        </w:tc>
        <w:tc>
          <w:tcPr>
            <w:tcW w:w="877" w:type="pct"/>
            <w:shd w:val="clear" w:color="auto" w:fill="auto"/>
          </w:tcPr>
          <w:p w14:paraId="57DD9C87" w14:textId="1524DE48" w:rsidR="00AA07A2" w:rsidRPr="00687C3F" w:rsidRDefault="00AA07A2" w:rsidP="00494621">
            <w:pPr>
              <w:widowControl/>
              <w:adjustRightInd/>
              <w:spacing w:line="240" w:lineRule="auto"/>
              <w:jc w:val="left"/>
            </w:pPr>
            <w:r w:rsidRPr="00AA07A2">
              <w:t>Идентификатор записи</w:t>
            </w:r>
          </w:p>
        </w:tc>
        <w:tc>
          <w:tcPr>
            <w:tcW w:w="828" w:type="pct"/>
            <w:shd w:val="clear" w:color="auto" w:fill="auto"/>
          </w:tcPr>
          <w:p w14:paraId="6BCACE84" w14:textId="42702FEC" w:rsidR="00AA07A2" w:rsidRPr="00687C3F" w:rsidRDefault="00AA07A2" w:rsidP="00494621">
            <w:pPr>
              <w:widowControl/>
              <w:adjustRightInd/>
              <w:spacing w:line="240" w:lineRule="auto"/>
              <w:jc w:val="left"/>
            </w:pPr>
            <w:r w:rsidRPr="00AA07A2">
              <w:t>Расположен в схеме dict БД smev</w:t>
            </w:r>
          </w:p>
        </w:tc>
        <w:tc>
          <w:tcPr>
            <w:tcW w:w="682" w:type="pct"/>
            <w:shd w:val="clear" w:color="auto" w:fill="auto"/>
          </w:tcPr>
          <w:p w14:paraId="5E61983C" w14:textId="64EB3A50" w:rsidR="00AA07A2" w:rsidRPr="00687C3F" w:rsidRDefault="00AA07A2" w:rsidP="00494621">
            <w:pPr>
              <w:widowControl/>
              <w:adjustRightInd/>
              <w:spacing w:line="240" w:lineRule="auto"/>
              <w:jc w:val="left"/>
            </w:pPr>
            <w:r w:rsidRPr="00AA07A2">
              <w:t>integer</w:t>
            </w:r>
          </w:p>
        </w:tc>
        <w:tc>
          <w:tcPr>
            <w:tcW w:w="439" w:type="pct"/>
            <w:shd w:val="clear" w:color="auto" w:fill="auto"/>
          </w:tcPr>
          <w:p w14:paraId="611A206B" w14:textId="2F28F724" w:rsidR="00AA07A2" w:rsidRPr="00687C3F" w:rsidRDefault="00AA07A2" w:rsidP="00494621">
            <w:pPr>
              <w:widowControl/>
              <w:adjustRightInd/>
              <w:spacing w:line="240" w:lineRule="auto"/>
              <w:jc w:val="left"/>
            </w:pPr>
            <w:r w:rsidRPr="00AA07A2">
              <w:t>Да</w:t>
            </w:r>
          </w:p>
        </w:tc>
        <w:tc>
          <w:tcPr>
            <w:tcW w:w="633" w:type="pct"/>
            <w:shd w:val="clear" w:color="auto" w:fill="auto"/>
          </w:tcPr>
          <w:p w14:paraId="425A94EB" w14:textId="519DDF04" w:rsidR="00AA07A2" w:rsidRPr="00687C3F" w:rsidRDefault="00AA07A2" w:rsidP="00494621">
            <w:pPr>
              <w:widowControl/>
              <w:adjustRightInd/>
              <w:spacing w:line="240" w:lineRule="auto"/>
              <w:jc w:val="left"/>
            </w:pPr>
            <w:r w:rsidRPr="00AA07A2">
              <w:t>mark_id</w:t>
            </w:r>
          </w:p>
        </w:tc>
        <w:tc>
          <w:tcPr>
            <w:tcW w:w="731" w:type="pct"/>
            <w:shd w:val="clear" w:color="auto" w:fill="auto"/>
          </w:tcPr>
          <w:p w14:paraId="280FD25D" w14:textId="30818C79" w:rsidR="00AA07A2" w:rsidRPr="00687C3F" w:rsidRDefault="00AA07A2" w:rsidP="00494621">
            <w:pPr>
              <w:widowControl/>
              <w:adjustRightInd/>
              <w:spacing w:line="240" w:lineRule="auto"/>
              <w:jc w:val="left"/>
            </w:pPr>
            <w:r w:rsidRPr="00AA07A2">
              <w:t>vehicle_marks</w:t>
            </w:r>
          </w:p>
        </w:tc>
        <w:tc>
          <w:tcPr>
            <w:tcW w:w="568" w:type="pct"/>
            <w:shd w:val="clear" w:color="auto" w:fill="auto"/>
          </w:tcPr>
          <w:p w14:paraId="02060F35" w14:textId="74F6C6A2" w:rsidR="00AA07A2" w:rsidRPr="00687C3F" w:rsidRDefault="00AA07A2" w:rsidP="00494621">
            <w:pPr>
              <w:widowControl/>
              <w:adjustRightInd/>
              <w:spacing w:line="240" w:lineRule="auto"/>
              <w:jc w:val="left"/>
            </w:pPr>
            <w:r w:rsidRPr="00AA07A2">
              <w:t> </w:t>
            </w:r>
          </w:p>
        </w:tc>
      </w:tr>
      <w:tr w:rsidR="00AA07A2" w:rsidRPr="003B2A35" w14:paraId="04FDA21B" w14:textId="77777777" w:rsidTr="00AA07A2">
        <w:tc>
          <w:tcPr>
            <w:tcW w:w="242" w:type="pct"/>
            <w:shd w:val="clear" w:color="auto" w:fill="auto"/>
          </w:tcPr>
          <w:p w14:paraId="433CADF4" w14:textId="3A2F3C66" w:rsidR="00AA07A2" w:rsidRPr="00687C3F" w:rsidRDefault="00AA07A2" w:rsidP="00494621">
            <w:pPr>
              <w:widowControl/>
              <w:adjustRightInd/>
              <w:spacing w:line="240" w:lineRule="auto"/>
              <w:jc w:val="left"/>
            </w:pPr>
            <w:r w:rsidRPr="00AA07A2">
              <w:t>2</w:t>
            </w:r>
          </w:p>
        </w:tc>
        <w:tc>
          <w:tcPr>
            <w:tcW w:w="877" w:type="pct"/>
            <w:shd w:val="clear" w:color="auto" w:fill="auto"/>
          </w:tcPr>
          <w:p w14:paraId="09EA38C5" w14:textId="412CDF29" w:rsidR="00AA07A2" w:rsidRPr="00687C3F" w:rsidRDefault="00AA07A2" w:rsidP="00494621">
            <w:pPr>
              <w:widowControl/>
              <w:adjustRightInd/>
              <w:spacing w:line="240" w:lineRule="auto"/>
              <w:jc w:val="left"/>
            </w:pPr>
            <w:r w:rsidRPr="00AA07A2">
              <w:t>Признак постоянной записи</w:t>
            </w:r>
          </w:p>
        </w:tc>
        <w:tc>
          <w:tcPr>
            <w:tcW w:w="828" w:type="pct"/>
            <w:shd w:val="clear" w:color="auto" w:fill="auto"/>
          </w:tcPr>
          <w:p w14:paraId="799089D9" w14:textId="7179F405" w:rsidR="00AA07A2" w:rsidRPr="00687C3F" w:rsidRDefault="00AA07A2" w:rsidP="00494621">
            <w:pPr>
              <w:widowControl/>
              <w:adjustRightInd/>
              <w:spacing w:line="240" w:lineRule="auto"/>
              <w:jc w:val="left"/>
            </w:pPr>
            <w:r w:rsidRPr="00AA07A2">
              <w:t>Расположен в схеме dict БД smev</w:t>
            </w:r>
          </w:p>
        </w:tc>
        <w:tc>
          <w:tcPr>
            <w:tcW w:w="682" w:type="pct"/>
            <w:shd w:val="clear" w:color="auto" w:fill="auto"/>
          </w:tcPr>
          <w:p w14:paraId="39053115" w14:textId="6E9352A2" w:rsidR="00AA07A2" w:rsidRPr="00687C3F" w:rsidRDefault="00AA07A2" w:rsidP="00494621">
            <w:pPr>
              <w:widowControl/>
              <w:adjustRightInd/>
              <w:spacing w:line="240" w:lineRule="auto"/>
              <w:jc w:val="left"/>
            </w:pPr>
            <w:r w:rsidRPr="00AA07A2">
              <w:t>character varying(1)</w:t>
            </w:r>
          </w:p>
        </w:tc>
        <w:tc>
          <w:tcPr>
            <w:tcW w:w="439" w:type="pct"/>
            <w:shd w:val="clear" w:color="auto" w:fill="auto"/>
          </w:tcPr>
          <w:p w14:paraId="1738D829" w14:textId="24D60392" w:rsidR="00AA07A2" w:rsidRPr="00687C3F" w:rsidRDefault="00AA07A2" w:rsidP="00494621">
            <w:pPr>
              <w:widowControl/>
              <w:adjustRightInd/>
              <w:spacing w:line="240" w:lineRule="auto"/>
              <w:jc w:val="left"/>
            </w:pPr>
            <w:r w:rsidRPr="00AA07A2">
              <w:t>Да</w:t>
            </w:r>
          </w:p>
        </w:tc>
        <w:tc>
          <w:tcPr>
            <w:tcW w:w="633" w:type="pct"/>
            <w:shd w:val="clear" w:color="auto" w:fill="auto"/>
          </w:tcPr>
          <w:p w14:paraId="7AC95516" w14:textId="4153AF1D" w:rsidR="00AA07A2" w:rsidRPr="00687C3F" w:rsidRDefault="00AA07A2" w:rsidP="00494621">
            <w:pPr>
              <w:widowControl/>
              <w:adjustRightInd/>
              <w:spacing w:line="240" w:lineRule="auto"/>
              <w:jc w:val="left"/>
            </w:pPr>
            <w:r w:rsidRPr="00AA07A2">
              <w:t>mark_const</w:t>
            </w:r>
          </w:p>
        </w:tc>
        <w:tc>
          <w:tcPr>
            <w:tcW w:w="731" w:type="pct"/>
            <w:shd w:val="clear" w:color="auto" w:fill="auto"/>
          </w:tcPr>
          <w:p w14:paraId="18D2360A" w14:textId="4271B26B" w:rsidR="00AA07A2" w:rsidRPr="00687C3F" w:rsidRDefault="00AA07A2" w:rsidP="00494621">
            <w:pPr>
              <w:widowControl/>
              <w:adjustRightInd/>
              <w:spacing w:line="240" w:lineRule="auto"/>
              <w:jc w:val="left"/>
            </w:pPr>
            <w:r w:rsidRPr="00AA07A2">
              <w:t>vehicle_marks</w:t>
            </w:r>
          </w:p>
        </w:tc>
        <w:tc>
          <w:tcPr>
            <w:tcW w:w="568" w:type="pct"/>
            <w:shd w:val="clear" w:color="auto" w:fill="auto"/>
          </w:tcPr>
          <w:p w14:paraId="536FD9A6" w14:textId="1ED68645" w:rsidR="00AA07A2" w:rsidRPr="00687C3F" w:rsidRDefault="00AA07A2" w:rsidP="00494621">
            <w:pPr>
              <w:widowControl/>
              <w:adjustRightInd/>
              <w:spacing w:line="240" w:lineRule="auto"/>
              <w:jc w:val="left"/>
            </w:pPr>
            <w:r w:rsidRPr="00AA07A2">
              <w:t> </w:t>
            </w:r>
          </w:p>
        </w:tc>
      </w:tr>
      <w:tr w:rsidR="00AA07A2" w:rsidRPr="003B2A35" w14:paraId="028D3EE4" w14:textId="77777777" w:rsidTr="00AA07A2">
        <w:tc>
          <w:tcPr>
            <w:tcW w:w="242" w:type="pct"/>
            <w:shd w:val="clear" w:color="auto" w:fill="auto"/>
          </w:tcPr>
          <w:p w14:paraId="11408F66" w14:textId="26E9BEEA" w:rsidR="00AA07A2" w:rsidRPr="00687C3F" w:rsidRDefault="00AA07A2" w:rsidP="00494621">
            <w:pPr>
              <w:widowControl/>
              <w:adjustRightInd/>
              <w:spacing w:line="240" w:lineRule="auto"/>
              <w:jc w:val="left"/>
            </w:pPr>
            <w:r w:rsidRPr="00AA07A2">
              <w:t>3</w:t>
            </w:r>
          </w:p>
        </w:tc>
        <w:tc>
          <w:tcPr>
            <w:tcW w:w="877" w:type="pct"/>
            <w:shd w:val="clear" w:color="auto" w:fill="auto"/>
          </w:tcPr>
          <w:p w14:paraId="74C9E842" w14:textId="704DD32C" w:rsidR="00AA07A2" w:rsidRPr="00687C3F" w:rsidRDefault="00AA07A2" w:rsidP="00494621">
            <w:pPr>
              <w:widowControl/>
              <w:adjustRightInd/>
              <w:spacing w:line="240" w:lineRule="auto"/>
              <w:jc w:val="left"/>
            </w:pPr>
            <w:r w:rsidRPr="00AA07A2">
              <w:t>Признак архивной записи</w:t>
            </w:r>
          </w:p>
        </w:tc>
        <w:tc>
          <w:tcPr>
            <w:tcW w:w="828" w:type="pct"/>
            <w:shd w:val="clear" w:color="auto" w:fill="auto"/>
          </w:tcPr>
          <w:p w14:paraId="00E032A0" w14:textId="74AB39B7" w:rsidR="00AA07A2" w:rsidRPr="00687C3F" w:rsidRDefault="00AA07A2" w:rsidP="00494621">
            <w:pPr>
              <w:widowControl/>
              <w:adjustRightInd/>
              <w:spacing w:line="240" w:lineRule="auto"/>
              <w:jc w:val="left"/>
            </w:pPr>
            <w:r w:rsidRPr="00AA07A2">
              <w:t>Расположен в схеме dict БД smev</w:t>
            </w:r>
          </w:p>
        </w:tc>
        <w:tc>
          <w:tcPr>
            <w:tcW w:w="682" w:type="pct"/>
            <w:shd w:val="clear" w:color="auto" w:fill="auto"/>
          </w:tcPr>
          <w:p w14:paraId="3402E756" w14:textId="67D20FB3" w:rsidR="00AA07A2" w:rsidRPr="00687C3F" w:rsidRDefault="00AA07A2" w:rsidP="00494621">
            <w:pPr>
              <w:widowControl/>
              <w:adjustRightInd/>
              <w:spacing w:line="240" w:lineRule="auto"/>
              <w:jc w:val="left"/>
            </w:pPr>
            <w:r w:rsidRPr="00AA07A2">
              <w:t>character varying(1)</w:t>
            </w:r>
          </w:p>
        </w:tc>
        <w:tc>
          <w:tcPr>
            <w:tcW w:w="439" w:type="pct"/>
            <w:shd w:val="clear" w:color="auto" w:fill="auto"/>
          </w:tcPr>
          <w:p w14:paraId="6E71A575" w14:textId="00B1275D" w:rsidR="00AA07A2" w:rsidRPr="00687C3F" w:rsidRDefault="00AA07A2" w:rsidP="00494621">
            <w:pPr>
              <w:widowControl/>
              <w:adjustRightInd/>
              <w:spacing w:line="240" w:lineRule="auto"/>
              <w:jc w:val="left"/>
            </w:pPr>
            <w:r w:rsidRPr="00AA07A2">
              <w:t>Да</w:t>
            </w:r>
          </w:p>
        </w:tc>
        <w:tc>
          <w:tcPr>
            <w:tcW w:w="633" w:type="pct"/>
            <w:shd w:val="clear" w:color="auto" w:fill="auto"/>
          </w:tcPr>
          <w:p w14:paraId="18E56F55" w14:textId="273FCC64" w:rsidR="00AA07A2" w:rsidRPr="00687C3F" w:rsidRDefault="00AA07A2" w:rsidP="00494621">
            <w:pPr>
              <w:widowControl/>
              <w:adjustRightInd/>
              <w:spacing w:line="240" w:lineRule="auto"/>
              <w:jc w:val="left"/>
            </w:pPr>
            <w:r w:rsidRPr="00AA07A2">
              <w:t>mark_archive</w:t>
            </w:r>
          </w:p>
        </w:tc>
        <w:tc>
          <w:tcPr>
            <w:tcW w:w="731" w:type="pct"/>
            <w:shd w:val="clear" w:color="auto" w:fill="auto"/>
          </w:tcPr>
          <w:p w14:paraId="34ECC873" w14:textId="5590D53F" w:rsidR="00AA07A2" w:rsidRPr="00687C3F" w:rsidRDefault="00AA07A2" w:rsidP="00494621">
            <w:pPr>
              <w:widowControl/>
              <w:adjustRightInd/>
              <w:spacing w:line="240" w:lineRule="auto"/>
              <w:jc w:val="left"/>
            </w:pPr>
            <w:r w:rsidRPr="00AA07A2">
              <w:t>vehicle_marks</w:t>
            </w:r>
          </w:p>
        </w:tc>
        <w:tc>
          <w:tcPr>
            <w:tcW w:w="568" w:type="pct"/>
            <w:shd w:val="clear" w:color="auto" w:fill="auto"/>
          </w:tcPr>
          <w:p w14:paraId="7AD2C2EF" w14:textId="3051AAB7" w:rsidR="00AA07A2" w:rsidRPr="00687C3F" w:rsidRDefault="00AA07A2" w:rsidP="00494621">
            <w:pPr>
              <w:widowControl/>
              <w:adjustRightInd/>
              <w:spacing w:line="240" w:lineRule="auto"/>
              <w:jc w:val="left"/>
            </w:pPr>
            <w:r w:rsidRPr="00AA07A2">
              <w:t> </w:t>
            </w:r>
          </w:p>
        </w:tc>
      </w:tr>
      <w:tr w:rsidR="00AA07A2" w:rsidRPr="003B2A35" w14:paraId="76F04FE7" w14:textId="77777777" w:rsidTr="00AA07A2">
        <w:tc>
          <w:tcPr>
            <w:tcW w:w="242" w:type="pct"/>
            <w:shd w:val="clear" w:color="auto" w:fill="auto"/>
          </w:tcPr>
          <w:p w14:paraId="0F29F892" w14:textId="480F01F3" w:rsidR="00AA07A2" w:rsidRPr="00687C3F" w:rsidRDefault="00AA07A2" w:rsidP="00494621">
            <w:pPr>
              <w:widowControl/>
              <w:adjustRightInd/>
              <w:spacing w:line="240" w:lineRule="auto"/>
              <w:jc w:val="left"/>
            </w:pPr>
            <w:r w:rsidRPr="00AA07A2">
              <w:t>4</w:t>
            </w:r>
          </w:p>
        </w:tc>
        <w:tc>
          <w:tcPr>
            <w:tcW w:w="877" w:type="pct"/>
            <w:shd w:val="clear" w:color="auto" w:fill="auto"/>
          </w:tcPr>
          <w:p w14:paraId="5831C577" w14:textId="02CAAE75" w:rsidR="00AA07A2" w:rsidRPr="00687C3F" w:rsidRDefault="00AA07A2" w:rsidP="00494621">
            <w:pPr>
              <w:widowControl/>
              <w:adjustRightInd/>
              <w:spacing w:line="240" w:lineRule="auto"/>
              <w:jc w:val="left"/>
            </w:pPr>
            <w:r w:rsidRPr="00AA07A2">
              <w:t>Наименование значения справочника</w:t>
            </w:r>
          </w:p>
        </w:tc>
        <w:tc>
          <w:tcPr>
            <w:tcW w:w="828" w:type="pct"/>
            <w:shd w:val="clear" w:color="auto" w:fill="auto"/>
          </w:tcPr>
          <w:p w14:paraId="08714A90" w14:textId="3493768D" w:rsidR="00AA07A2" w:rsidRPr="00687C3F" w:rsidRDefault="00AA07A2" w:rsidP="00494621">
            <w:pPr>
              <w:widowControl/>
              <w:adjustRightInd/>
              <w:spacing w:line="240" w:lineRule="auto"/>
              <w:jc w:val="left"/>
            </w:pPr>
            <w:r w:rsidRPr="00AA07A2">
              <w:t>Расположен в схеме dict БД smev</w:t>
            </w:r>
          </w:p>
        </w:tc>
        <w:tc>
          <w:tcPr>
            <w:tcW w:w="682" w:type="pct"/>
            <w:shd w:val="clear" w:color="auto" w:fill="auto"/>
          </w:tcPr>
          <w:p w14:paraId="7D46321A" w14:textId="1837D3F9" w:rsidR="00AA07A2" w:rsidRPr="00687C3F" w:rsidRDefault="00AA07A2" w:rsidP="00494621">
            <w:pPr>
              <w:widowControl/>
              <w:adjustRightInd/>
              <w:spacing w:line="240" w:lineRule="auto"/>
              <w:jc w:val="left"/>
            </w:pPr>
            <w:r w:rsidRPr="00AA07A2">
              <w:t>character varying(100)</w:t>
            </w:r>
          </w:p>
        </w:tc>
        <w:tc>
          <w:tcPr>
            <w:tcW w:w="439" w:type="pct"/>
            <w:shd w:val="clear" w:color="auto" w:fill="auto"/>
          </w:tcPr>
          <w:p w14:paraId="08FD0DB4" w14:textId="30CBAC48" w:rsidR="00AA07A2" w:rsidRPr="00687C3F" w:rsidRDefault="00AA07A2" w:rsidP="00494621">
            <w:pPr>
              <w:widowControl/>
              <w:adjustRightInd/>
              <w:spacing w:line="240" w:lineRule="auto"/>
              <w:jc w:val="left"/>
            </w:pPr>
            <w:r w:rsidRPr="00AA07A2">
              <w:t>Да</w:t>
            </w:r>
          </w:p>
        </w:tc>
        <w:tc>
          <w:tcPr>
            <w:tcW w:w="633" w:type="pct"/>
            <w:shd w:val="clear" w:color="auto" w:fill="auto"/>
          </w:tcPr>
          <w:p w14:paraId="6F036869" w14:textId="109D222C" w:rsidR="00AA07A2" w:rsidRPr="00687C3F" w:rsidRDefault="00AA07A2" w:rsidP="00494621">
            <w:pPr>
              <w:widowControl/>
              <w:adjustRightInd/>
              <w:spacing w:line="240" w:lineRule="auto"/>
              <w:jc w:val="left"/>
            </w:pPr>
            <w:r w:rsidRPr="00AA07A2">
              <w:t>mark_name</w:t>
            </w:r>
          </w:p>
        </w:tc>
        <w:tc>
          <w:tcPr>
            <w:tcW w:w="731" w:type="pct"/>
            <w:shd w:val="clear" w:color="auto" w:fill="auto"/>
          </w:tcPr>
          <w:p w14:paraId="70C982EC" w14:textId="7734A78E" w:rsidR="00AA07A2" w:rsidRPr="00687C3F" w:rsidRDefault="00AA07A2" w:rsidP="00494621">
            <w:pPr>
              <w:widowControl/>
              <w:adjustRightInd/>
              <w:spacing w:line="240" w:lineRule="auto"/>
              <w:jc w:val="left"/>
            </w:pPr>
            <w:r w:rsidRPr="00AA07A2">
              <w:t>vehicle_marks</w:t>
            </w:r>
          </w:p>
        </w:tc>
        <w:tc>
          <w:tcPr>
            <w:tcW w:w="568" w:type="pct"/>
            <w:shd w:val="clear" w:color="auto" w:fill="auto"/>
          </w:tcPr>
          <w:p w14:paraId="7DB07E75" w14:textId="3A0CEDEB" w:rsidR="00AA07A2" w:rsidRPr="00687C3F" w:rsidRDefault="00AA07A2" w:rsidP="00494621">
            <w:pPr>
              <w:widowControl/>
              <w:adjustRightInd/>
              <w:spacing w:line="240" w:lineRule="auto"/>
              <w:jc w:val="left"/>
            </w:pPr>
            <w:r w:rsidRPr="00AA07A2">
              <w:t> </w:t>
            </w:r>
          </w:p>
        </w:tc>
      </w:tr>
      <w:tr w:rsidR="00AA07A2" w:rsidRPr="003B2A35" w14:paraId="71951048" w14:textId="77777777" w:rsidTr="00AA07A2">
        <w:tc>
          <w:tcPr>
            <w:tcW w:w="242" w:type="pct"/>
            <w:shd w:val="clear" w:color="auto" w:fill="auto"/>
          </w:tcPr>
          <w:p w14:paraId="2637213A" w14:textId="1D10299D" w:rsidR="00AA07A2" w:rsidRPr="00687C3F" w:rsidRDefault="00AA07A2" w:rsidP="00494621">
            <w:pPr>
              <w:widowControl/>
              <w:adjustRightInd/>
              <w:spacing w:line="240" w:lineRule="auto"/>
              <w:jc w:val="left"/>
            </w:pPr>
            <w:r w:rsidRPr="00AA07A2">
              <w:t>5</w:t>
            </w:r>
          </w:p>
        </w:tc>
        <w:tc>
          <w:tcPr>
            <w:tcW w:w="877" w:type="pct"/>
            <w:shd w:val="clear" w:color="auto" w:fill="auto"/>
          </w:tcPr>
          <w:p w14:paraId="2C0266A5" w14:textId="10192C54" w:rsidR="00AA07A2" w:rsidRPr="00687C3F" w:rsidRDefault="00AA07A2" w:rsidP="00494621">
            <w:pPr>
              <w:widowControl/>
              <w:adjustRightInd/>
              <w:spacing w:line="240" w:lineRule="auto"/>
              <w:jc w:val="left"/>
            </w:pPr>
            <w:r w:rsidRPr="00AA07A2">
              <w:t>Код значения справочника</w:t>
            </w:r>
          </w:p>
        </w:tc>
        <w:tc>
          <w:tcPr>
            <w:tcW w:w="828" w:type="pct"/>
            <w:shd w:val="clear" w:color="auto" w:fill="auto"/>
          </w:tcPr>
          <w:p w14:paraId="732897BD" w14:textId="30C64026" w:rsidR="00AA07A2" w:rsidRPr="00687C3F" w:rsidRDefault="00AA07A2" w:rsidP="00494621">
            <w:pPr>
              <w:widowControl/>
              <w:adjustRightInd/>
              <w:spacing w:line="240" w:lineRule="auto"/>
              <w:jc w:val="left"/>
            </w:pPr>
            <w:r w:rsidRPr="00AA07A2">
              <w:t>Расположен в схеме dict БД smev</w:t>
            </w:r>
          </w:p>
        </w:tc>
        <w:tc>
          <w:tcPr>
            <w:tcW w:w="682" w:type="pct"/>
            <w:shd w:val="clear" w:color="auto" w:fill="auto"/>
          </w:tcPr>
          <w:p w14:paraId="775218A8" w14:textId="4097BD08" w:rsidR="00AA07A2" w:rsidRPr="00687C3F" w:rsidRDefault="00AA07A2" w:rsidP="00494621">
            <w:pPr>
              <w:widowControl/>
              <w:adjustRightInd/>
              <w:spacing w:line="240" w:lineRule="auto"/>
              <w:jc w:val="left"/>
            </w:pPr>
            <w:r w:rsidRPr="00AA07A2">
              <w:t>character varying(20)</w:t>
            </w:r>
          </w:p>
        </w:tc>
        <w:tc>
          <w:tcPr>
            <w:tcW w:w="439" w:type="pct"/>
            <w:shd w:val="clear" w:color="auto" w:fill="auto"/>
          </w:tcPr>
          <w:p w14:paraId="2388CD8F" w14:textId="183BC3D6" w:rsidR="00AA07A2" w:rsidRPr="00687C3F" w:rsidRDefault="00AA07A2" w:rsidP="00494621">
            <w:pPr>
              <w:widowControl/>
              <w:adjustRightInd/>
              <w:spacing w:line="240" w:lineRule="auto"/>
              <w:jc w:val="left"/>
            </w:pPr>
            <w:r w:rsidRPr="00AA07A2">
              <w:t>Нет</w:t>
            </w:r>
          </w:p>
        </w:tc>
        <w:tc>
          <w:tcPr>
            <w:tcW w:w="633" w:type="pct"/>
            <w:shd w:val="clear" w:color="auto" w:fill="auto"/>
          </w:tcPr>
          <w:p w14:paraId="5242A969" w14:textId="47D499BF" w:rsidR="00AA07A2" w:rsidRPr="00687C3F" w:rsidRDefault="00AA07A2" w:rsidP="00494621">
            <w:pPr>
              <w:widowControl/>
              <w:adjustRightInd/>
              <w:spacing w:line="240" w:lineRule="auto"/>
              <w:jc w:val="left"/>
            </w:pPr>
            <w:r w:rsidRPr="00AA07A2">
              <w:t>mark_code</w:t>
            </w:r>
          </w:p>
        </w:tc>
        <w:tc>
          <w:tcPr>
            <w:tcW w:w="731" w:type="pct"/>
            <w:shd w:val="clear" w:color="auto" w:fill="auto"/>
          </w:tcPr>
          <w:p w14:paraId="6269FF67" w14:textId="421B0649" w:rsidR="00AA07A2" w:rsidRPr="00687C3F" w:rsidRDefault="00AA07A2" w:rsidP="00494621">
            <w:pPr>
              <w:widowControl/>
              <w:adjustRightInd/>
              <w:spacing w:line="240" w:lineRule="auto"/>
              <w:jc w:val="left"/>
            </w:pPr>
            <w:r w:rsidRPr="00AA07A2">
              <w:t>vehicle_marks</w:t>
            </w:r>
          </w:p>
        </w:tc>
        <w:tc>
          <w:tcPr>
            <w:tcW w:w="568" w:type="pct"/>
            <w:shd w:val="clear" w:color="auto" w:fill="auto"/>
          </w:tcPr>
          <w:p w14:paraId="1777FF97" w14:textId="21CCE674" w:rsidR="00AA07A2" w:rsidRPr="00687C3F" w:rsidRDefault="00AA07A2" w:rsidP="00494621">
            <w:pPr>
              <w:widowControl/>
              <w:adjustRightInd/>
              <w:spacing w:line="240" w:lineRule="auto"/>
              <w:jc w:val="left"/>
            </w:pPr>
            <w:r w:rsidRPr="00AA07A2">
              <w:t> </w:t>
            </w:r>
          </w:p>
        </w:tc>
      </w:tr>
      <w:tr w:rsidR="00AA07A2" w:rsidRPr="003B2A35" w14:paraId="19D0D2DF" w14:textId="77777777" w:rsidTr="00AA07A2">
        <w:tc>
          <w:tcPr>
            <w:tcW w:w="242" w:type="pct"/>
            <w:shd w:val="clear" w:color="auto" w:fill="auto"/>
          </w:tcPr>
          <w:p w14:paraId="3850931B" w14:textId="4CB1B201" w:rsidR="00AA07A2" w:rsidRPr="00687C3F" w:rsidRDefault="00AA07A2" w:rsidP="00494621">
            <w:pPr>
              <w:widowControl/>
              <w:adjustRightInd/>
              <w:spacing w:line="240" w:lineRule="auto"/>
              <w:jc w:val="left"/>
            </w:pPr>
            <w:r w:rsidRPr="00AA07A2">
              <w:t>6</w:t>
            </w:r>
          </w:p>
        </w:tc>
        <w:tc>
          <w:tcPr>
            <w:tcW w:w="877" w:type="pct"/>
            <w:shd w:val="clear" w:color="auto" w:fill="auto"/>
          </w:tcPr>
          <w:p w14:paraId="06284DC7" w14:textId="58069D3D" w:rsidR="00AA07A2" w:rsidRPr="00687C3F" w:rsidRDefault="00AA07A2" w:rsidP="00494621">
            <w:pPr>
              <w:widowControl/>
              <w:adjustRightInd/>
              <w:spacing w:line="240" w:lineRule="auto"/>
              <w:jc w:val="left"/>
            </w:pPr>
            <w:r w:rsidRPr="00AA07A2">
              <w:t>Латинское наименование</w:t>
            </w:r>
          </w:p>
        </w:tc>
        <w:tc>
          <w:tcPr>
            <w:tcW w:w="828" w:type="pct"/>
            <w:shd w:val="clear" w:color="auto" w:fill="auto"/>
          </w:tcPr>
          <w:p w14:paraId="533C6C09" w14:textId="10CB14F0" w:rsidR="00AA07A2" w:rsidRPr="00687C3F" w:rsidRDefault="00AA07A2" w:rsidP="00494621">
            <w:pPr>
              <w:widowControl/>
              <w:adjustRightInd/>
              <w:spacing w:line="240" w:lineRule="auto"/>
              <w:jc w:val="left"/>
            </w:pPr>
            <w:r w:rsidRPr="00AA07A2">
              <w:t>Расположен в схеме dict БД smev</w:t>
            </w:r>
          </w:p>
        </w:tc>
        <w:tc>
          <w:tcPr>
            <w:tcW w:w="682" w:type="pct"/>
            <w:shd w:val="clear" w:color="auto" w:fill="auto"/>
          </w:tcPr>
          <w:p w14:paraId="50097D92" w14:textId="59EF049E" w:rsidR="00AA07A2" w:rsidRPr="00687C3F" w:rsidRDefault="00AA07A2" w:rsidP="00494621">
            <w:pPr>
              <w:widowControl/>
              <w:adjustRightInd/>
              <w:spacing w:line="240" w:lineRule="auto"/>
              <w:jc w:val="left"/>
            </w:pPr>
            <w:r w:rsidRPr="00AA07A2">
              <w:t>character varying(100)</w:t>
            </w:r>
          </w:p>
        </w:tc>
        <w:tc>
          <w:tcPr>
            <w:tcW w:w="439" w:type="pct"/>
            <w:shd w:val="clear" w:color="auto" w:fill="auto"/>
          </w:tcPr>
          <w:p w14:paraId="17231DE3" w14:textId="4190FB8A" w:rsidR="00AA07A2" w:rsidRPr="00687C3F" w:rsidRDefault="00AA07A2" w:rsidP="00494621">
            <w:pPr>
              <w:widowControl/>
              <w:adjustRightInd/>
              <w:spacing w:line="240" w:lineRule="auto"/>
              <w:jc w:val="left"/>
            </w:pPr>
            <w:r w:rsidRPr="00AA07A2">
              <w:t>Нет</w:t>
            </w:r>
          </w:p>
        </w:tc>
        <w:tc>
          <w:tcPr>
            <w:tcW w:w="633" w:type="pct"/>
            <w:shd w:val="clear" w:color="auto" w:fill="auto"/>
          </w:tcPr>
          <w:p w14:paraId="393E4AC2" w14:textId="720EA450" w:rsidR="00AA07A2" w:rsidRPr="00687C3F" w:rsidRDefault="00AA07A2" w:rsidP="00494621">
            <w:pPr>
              <w:widowControl/>
              <w:adjustRightInd/>
              <w:spacing w:line="240" w:lineRule="auto"/>
              <w:jc w:val="left"/>
            </w:pPr>
            <w:r w:rsidRPr="00AA07A2">
              <w:t>mark_engname</w:t>
            </w:r>
          </w:p>
        </w:tc>
        <w:tc>
          <w:tcPr>
            <w:tcW w:w="731" w:type="pct"/>
            <w:shd w:val="clear" w:color="auto" w:fill="auto"/>
          </w:tcPr>
          <w:p w14:paraId="25C6BE48" w14:textId="36C28055" w:rsidR="00AA07A2" w:rsidRPr="00687C3F" w:rsidRDefault="00AA07A2" w:rsidP="00494621">
            <w:pPr>
              <w:widowControl/>
              <w:adjustRightInd/>
              <w:spacing w:line="240" w:lineRule="auto"/>
              <w:jc w:val="left"/>
            </w:pPr>
            <w:r w:rsidRPr="00AA07A2">
              <w:t>vehicle_marks</w:t>
            </w:r>
          </w:p>
        </w:tc>
        <w:tc>
          <w:tcPr>
            <w:tcW w:w="568" w:type="pct"/>
            <w:shd w:val="clear" w:color="auto" w:fill="auto"/>
          </w:tcPr>
          <w:p w14:paraId="547EA6C6" w14:textId="5EC20CAD" w:rsidR="00AA07A2" w:rsidRPr="00687C3F" w:rsidRDefault="00AA07A2" w:rsidP="00494621">
            <w:pPr>
              <w:widowControl/>
              <w:adjustRightInd/>
              <w:spacing w:line="240" w:lineRule="auto"/>
              <w:jc w:val="left"/>
            </w:pPr>
            <w:r w:rsidRPr="00AA07A2">
              <w:t> </w:t>
            </w:r>
          </w:p>
        </w:tc>
      </w:tr>
      <w:tr w:rsidR="00AA07A2" w:rsidRPr="003B2A35" w14:paraId="2F1ABB9C" w14:textId="77777777" w:rsidTr="00AA07A2">
        <w:tc>
          <w:tcPr>
            <w:tcW w:w="242" w:type="pct"/>
            <w:shd w:val="clear" w:color="auto" w:fill="auto"/>
          </w:tcPr>
          <w:p w14:paraId="6C6C8EAE" w14:textId="556D33D8" w:rsidR="00AA07A2" w:rsidRPr="00687C3F" w:rsidRDefault="00AA07A2" w:rsidP="00494621">
            <w:pPr>
              <w:widowControl/>
              <w:adjustRightInd/>
              <w:spacing w:line="240" w:lineRule="auto"/>
              <w:jc w:val="left"/>
            </w:pPr>
            <w:r w:rsidRPr="00AA07A2">
              <w:t>7</w:t>
            </w:r>
          </w:p>
        </w:tc>
        <w:tc>
          <w:tcPr>
            <w:tcW w:w="877" w:type="pct"/>
            <w:shd w:val="clear" w:color="auto" w:fill="auto"/>
          </w:tcPr>
          <w:p w14:paraId="1BAA98DB" w14:textId="596ACDFE" w:rsidR="00AA07A2" w:rsidRPr="00687C3F" w:rsidRDefault="00AA07A2" w:rsidP="00494621">
            <w:pPr>
              <w:widowControl/>
              <w:adjustRightInd/>
              <w:spacing w:line="240" w:lineRule="auto"/>
              <w:jc w:val="left"/>
            </w:pPr>
            <w:r w:rsidRPr="00AA07A2">
              <w:t>Латинский код</w:t>
            </w:r>
          </w:p>
        </w:tc>
        <w:tc>
          <w:tcPr>
            <w:tcW w:w="828" w:type="pct"/>
            <w:shd w:val="clear" w:color="auto" w:fill="auto"/>
          </w:tcPr>
          <w:p w14:paraId="7AB6D5E8" w14:textId="716D7205" w:rsidR="00AA07A2" w:rsidRPr="00687C3F" w:rsidRDefault="00AA07A2" w:rsidP="00494621">
            <w:pPr>
              <w:widowControl/>
              <w:adjustRightInd/>
              <w:spacing w:line="240" w:lineRule="auto"/>
              <w:jc w:val="left"/>
            </w:pPr>
            <w:r w:rsidRPr="00AA07A2">
              <w:t>Расположен в схеме dict БД smev</w:t>
            </w:r>
          </w:p>
        </w:tc>
        <w:tc>
          <w:tcPr>
            <w:tcW w:w="682" w:type="pct"/>
            <w:shd w:val="clear" w:color="auto" w:fill="auto"/>
          </w:tcPr>
          <w:p w14:paraId="53392901" w14:textId="0EBC2779" w:rsidR="00AA07A2" w:rsidRPr="00687C3F" w:rsidRDefault="00AA07A2" w:rsidP="00494621">
            <w:pPr>
              <w:widowControl/>
              <w:adjustRightInd/>
              <w:spacing w:line="240" w:lineRule="auto"/>
              <w:jc w:val="left"/>
            </w:pPr>
            <w:r w:rsidRPr="00AA07A2">
              <w:t>character varying(100)</w:t>
            </w:r>
          </w:p>
        </w:tc>
        <w:tc>
          <w:tcPr>
            <w:tcW w:w="439" w:type="pct"/>
            <w:shd w:val="clear" w:color="auto" w:fill="auto"/>
          </w:tcPr>
          <w:p w14:paraId="52E6F1CA" w14:textId="634317F5" w:rsidR="00AA07A2" w:rsidRPr="00687C3F" w:rsidRDefault="00AA07A2" w:rsidP="00494621">
            <w:pPr>
              <w:widowControl/>
              <w:adjustRightInd/>
              <w:spacing w:line="240" w:lineRule="auto"/>
              <w:jc w:val="left"/>
            </w:pPr>
            <w:r w:rsidRPr="00AA07A2">
              <w:t>Нет</w:t>
            </w:r>
          </w:p>
        </w:tc>
        <w:tc>
          <w:tcPr>
            <w:tcW w:w="633" w:type="pct"/>
            <w:shd w:val="clear" w:color="auto" w:fill="auto"/>
          </w:tcPr>
          <w:p w14:paraId="00D6B7D7" w14:textId="1FFB0B64" w:rsidR="00AA07A2" w:rsidRPr="00687C3F" w:rsidRDefault="00AA07A2" w:rsidP="00494621">
            <w:pPr>
              <w:widowControl/>
              <w:adjustRightInd/>
              <w:spacing w:line="240" w:lineRule="auto"/>
              <w:jc w:val="left"/>
            </w:pPr>
            <w:r w:rsidRPr="00AA07A2">
              <w:t>mark_engcode</w:t>
            </w:r>
          </w:p>
        </w:tc>
        <w:tc>
          <w:tcPr>
            <w:tcW w:w="731" w:type="pct"/>
            <w:shd w:val="clear" w:color="auto" w:fill="auto"/>
          </w:tcPr>
          <w:p w14:paraId="48576455" w14:textId="7CF0B8B1" w:rsidR="00AA07A2" w:rsidRPr="00687C3F" w:rsidRDefault="00AA07A2" w:rsidP="00494621">
            <w:pPr>
              <w:widowControl/>
              <w:adjustRightInd/>
              <w:spacing w:line="240" w:lineRule="auto"/>
              <w:jc w:val="left"/>
            </w:pPr>
            <w:r w:rsidRPr="00AA07A2">
              <w:t>vehicle_marks</w:t>
            </w:r>
          </w:p>
        </w:tc>
        <w:tc>
          <w:tcPr>
            <w:tcW w:w="568" w:type="pct"/>
            <w:shd w:val="clear" w:color="auto" w:fill="auto"/>
          </w:tcPr>
          <w:p w14:paraId="5BB0F7AE" w14:textId="39EA5570" w:rsidR="00AA07A2" w:rsidRPr="00687C3F" w:rsidRDefault="00AA07A2" w:rsidP="00494621">
            <w:pPr>
              <w:widowControl/>
              <w:adjustRightInd/>
              <w:spacing w:line="240" w:lineRule="auto"/>
              <w:jc w:val="left"/>
            </w:pPr>
            <w:r w:rsidRPr="00AA07A2">
              <w:t> </w:t>
            </w:r>
          </w:p>
        </w:tc>
      </w:tr>
      <w:tr w:rsidR="00AA07A2" w:rsidRPr="003B2A35" w14:paraId="483A0E27" w14:textId="77777777" w:rsidTr="00AA07A2">
        <w:tc>
          <w:tcPr>
            <w:tcW w:w="242" w:type="pct"/>
            <w:shd w:val="clear" w:color="auto" w:fill="auto"/>
          </w:tcPr>
          <w:p w14:paraId="0B6BAB59" w14:textId="6DDC7C55" w:rsidR="00AA07A2" w:rsidRPr="00687C3F" w:rsidRDefault="00AA07A2" w:rsidP="00494621">
            <w:pPr>
              <w:widowControl/>
              <w:adjustRightInd/>
              <w:spacing w:line="240" w:lineRule="auto"/>
              <w:jc w:val="left"/>
            </w:pPr>
            <w:r w:rsidRPr="00AA07A2">
              <w:t>8</w:t>
            </w:r>
          </w:p>
        </w:tc>
        <w:tc>
          <w:tcPr>
            <w:tcW w:w="877" w:type="pct"/>
            <w:shd w:val="clear" w:color="auto" w:fill="auto"/>
          </w:tcPr>
          <w:p w14:paraId="3C991D58" w14:textId="3E9AB021" w:rsidR="00AA07A2" w:rsidRPr="00687C3F" w:rsidRDefault="00AA07A2" w:rsidP="00494621">
            <w:pPr>
              <w:widowControl/>
              <w:adjustRightInd/>
              <w:spacing w:line="240" w:lineRule="auto"/>
              <w:jc w:val="left"/>
            </w:pPr>
            <w:r w:rsidRPr="00AA07A2">
              <w:t>Идентификатор страны-изготовителя</w:t>
            </w:r>
          </w:p>
        </w:tc>
        <w:tc>
          <w:tcPr>
            <w:tcW w:w="828" w:type="pct"/>
            <w:shd w:val="clear" w:color="auto" w:fill="auto"/>
          </w:tcPr>
          <w:p w14:paraId="590792A8" w14:textId="4F63C784" w:rsidR="00AA07A2" w:rsidRPr="00687C3F" w:rsidRDefault="00AA07A2" w:rsidP="00494621">
            <w:pPr>
              <w:widowControl/>
              <w:adjustRightInd/>
              <w:spacing w:line="240" w:lineRule="auto"/>
              <w:jc w:val="left"/>
            </w:pPr>
            <w:r w:rsidRPr="00AA07A2">
              <w:t>Расположен в схеме dict БД smev</w:t>
            </w:r>
          </w:p>
        </w:tc>
        <w:tc>
          <w:tcPr>
            <w:tcW w:w="682" w:type="pct"/>
            <w:shd w:val="clear" w:color="auto" w:fill="auto"/>
          </w:tcPr>
          <w:p w14:paraId="12922122" w14:textId="41E9F183" w:rsidR="00AA07A2" w:rsidRPr="00687C3F" w:rsidRDefault="00AA07A2" w:rsidP="00494621">
            <w:pPr>
              <w:widowControl/>
              <w:adjustRightInd/>
              <w:spacing w:line="240" w:lineRule="auto"/>
              <w:jc w:val="left"/>
            </w:pPr>
            <w:r w:rsidRPr="00AA07A2">
              <w:t>bigint</w:t>
            </w:r>
          </w:p>
        </w:tc>
        <w:tc>
          <w:tcPr>
            <w:tcW w:w="439" w:type="pct"/>
            <w:shd w:val="clear" w:color="auto" w:fill="auto"/>
          </w:tcPr>
          <w:p w14:paraId="0B0DD0A0" w14:textId="46E31145" w:rsidR="00AA07A2" w:rsidRPr="00687C3F" w:rsidRDefault="00AA07A2" w:rsidP="00494621">
            <w:pPr>
              <w:widowControl/>
              <w:adjustRightInd/>
              <w:spacing w:line="240" w:lineRule="auto"/>
              <w:jc w:val="left"/>
            </w:pPr>
            <w:r w:rsidRPr="00AA07A2">
              <w:t>Нет</w:t>
            </w:r>
          </w:p>
        </w:tc>
        <w:tc>
          <w:tcPr>
            <w:tcW w:w="633" w:type="pct"/>
            <w:shd w:val="clear" w:color="auto" w:fill="auto"/>
          </w:tcPr>
          <w:p w14:paraId="2C09313D" w14:textId="101A6660" w:rsidR="00AA07A2" w:rsidRPr="00687C3F" w:rsidRDefault="00AA07A2" w:rsidP="00494621">
            <w:pPr>
              <w:widowControl/>
              <w:adjustRightInd/>
              <w:spacing w:line="240" w:lineRule="auto"/>
              <w:jc w:val="left"/>
            </w:pPr>
            <w:r w:rsidRPr="00AA07A2">
              <w:t>place_id</w:t>
            </w:r>
          </w:p>
        </w:tc>
        <w:tc>
          <w:tcPr>
            <w:tcW w:w="731" w:type="pct"/>
            <w:shd w:val="clear" w:color="auto" w:fill="auto"/>
          </w:tcPr>
          <w:p w14:paraId="77B2C3F4" w14:textId="5FD63056" w:rsidR="00AA07A2" w:rsidRPr="00687C3F" w:rsidRDefault="00AA07A2" w:rsidP="00494621">
            <w:pPr>
              <w:widowControl/>
              <w:adjustRightInd/>
              <w:spacing w:line="240" w:lineRule="auto"/>
              <w:jc w:val="left"/>
            </w:pPr>
            <w:r w:rsidRPr="00AA07A2">
              <w:t>vehicle_marks</w:t>
            </w:r>
          </w:p>
        </w:tc>
        <w:tc>
          <w:tcPr>
            <w:tcW w:w="568" w:type="pct"/>
            <w:shd w:val="clear" w:color="auto" w:fill="auto"/>
          </w:tcPr>
          <w:p w14:paraId="20145CD5" w14:textId="37094DAD" w:rsidR="00AA07A2" w:rsidRPr="00687C3F" w:rsidRDefault="00AA07A2" w:rsidP="00494621">
            <w:pPr>
              <w:widowControl/>
              <w:adjustRightInd/>
              <w:spacing w:line="240" w:lineRule="auto"/>
              <w:jc w:val="left"/>
            </w:pPr>
            <w:r w:rsidRPr="00AA07A2">
              <w:t> </w:t>
            </w:r>
          </w:p>
        </w:tc>
      </w:tr>
      <w:tr w:rsidR="00AA07A2" w:rsidRPr="003B2A35" w14:paraId="41ADD6FF" w14:textId="77777777" w:rsidTr="00AA07A2">
        <w:tc>
          <w:tcPr>
            <w:tcW w:w="242" w:type="pct"/>
            <w:shd w:val="clear" w:color="auto" w:fill="auto"/>
          </w:tcPr>
          <w:p w14:paraId="765577C8" w14:textId="7AF5B80A" w:rsidR="00AA07A2" w:rsidRPr="00687C3F" w:rsidRDefault="00AA07A2" w:rsidP="00494621">
            <w:pPr>
              <w:widowControl/>
              <w:adjustRightInd/>
              <w:spacing w:line="240" w:lineRule="auto"/>
              <w:jc w:val="left"/>
            </w:pPr>
            <w:r w:rsidRPr="00AA07A2">
              <w:t>9</w:t>
            </w:r>
          </w:p>
        </w:tc>
        <w:tc>
          <w:tcPr>
            <w:tcW w:w="877" w:type="pct"/>
            <w:shd w:val="clear" w:color="auto" w:fill="auto"/>
          </w:tcPr>
          <w:p w14:paraId="47E12F11" w14:textId="3FA261CD" w:rsidR="00AA07A2" w:rsidRPr="00687C3F" w:rsidRDefault="00AA07A2" w:rsidP="00494621">
            <w:pPr>
              <w:widowControl/>
              <w:adjustRightInd/>
              <w:spacing w:line="240" w:lineRule="auto"/>
              <w:jc w:val="left"/>
            </w:pPr>
            <w:r w:rsidRPr="00AA07A2">
              <w:t>Описание значения справочника</w:t>
            </w:r>
          </w:p>
        </w:tc>
        <w:tc>
          <w:tcPr>
            <w:tcW w:w="828" w:type="pct"/>
            <w:shd w:val="clear" w:color="auto" w:fill="auto"/>
          </w:tcPr>
          <w:p w14:paraId="24D76FE0" w14:textId="538ECD36" w:rsidR="00AA07A2" w:rsidRPr="00687C3F" w:rsidRDefault="00AA07A2" w:rsidP="00494621">
            <w:pPr>
              <w:widowControl/>
              <w:adjustRightInd/>
              <w:spacing w:line="240" w:lineRule="auto"/>
              <w:jc w:val="left"/>
            </w:pPr>
            <w:r w:rsidRPr="00AA07A2">
              <w:t>Расположен в схеме dict БД smev</w:t>
            </w:r>
          </w:p>
        </w:tc>
        <w:tc>
          <w:tcPr>
            <w:tcW w:w="682" w:type="pct"/>
            <w:shd w:val="clear" w:color="auto" w:fill="auto"/>
          </w:tcPr>
          <w:p w14:paraId="77EBAFE6" w14:textId="2863855B" w:rsidR="00AA07A2" w:rsidRPr="00687C3F" w:rsidRDefault="00AA07A2" w:rsidP="00494621">
            <w:pPr>
              <w:widowControl/>
              <w:adjustRightInd/>
              <w:spacing w:line="240" w:lineRule="auto"/>
              <w:jc w:val="left"/>
            </w:pPr>
            <w:r w:rsidRPr="00AA07A2">
              <w:t>character varying(255)</w:t>
            </w:r>
          </w:p>
        </w:tc>
        <w:tc>
          <w:tcPr>
            <w:tcW w:w="439" w:type="pct"/>
            <w:shd w:val="clear" w:color="auto" w:fill="auto"/>
          </w:tcPr>
          <w:p w14:paraId="27C80E5B" w14:textId="0CFFCDC0" w:rsidR="00AA07A2" w:rsidRPr="00687C3F" w:rsidRDefault="00AA07A2" w:rsidP="00494621">
            <w:pPr>
              <w:widowControl/>
              <w:adjustRightInd/>
              <w:spacing w:line="240" w:lineRule="auto"/>
              <w:jc w:val="left"/>
            </w:pPr>
            <w:r w:rsidRPr="00AA07A2">
              <w:t>Нет</w:t>
            </w:r>
          </w:p>
        </w:tc>
        <w:tc>
          <w:tcPr>
            <w:tcW w:w="633" w:type="pct"/>
            <w:shd w:val="clear" w:color="auto" w:fill="auto"/>
          </w:tcPr>
          <w:p w14:paraId="40DB8004" w14:textId="4C85027C" w:rsidR="00AA07A2" w:rsidRPr="00687C3F" w:rsidRDefault="00AA07A2" w:rsidP="00494621">
            <w:pPr>
              <w:widowControl/>
              <w:adjustRightInd/>
              <w:spacing w:line="240" w:lineRule="auto"/>
              <w:jc w:val="left"/>
            </w:pPr>
            <w:r w:rsidRPr="00AA07A2">
              <w:t>mark_note</w:t>
            </w:r>
          </w:p>
        </w:tc>
        <w:tc>
          <w:tcPr>
            <w:tcW w:w="731" w:type="pct"/>
            <w:shd w:val="clear" w:color="auto" w:fill="auto"/>
          </w:tcPr>
          <w:p w14:paraId="3FCAF3D1" w14:textId="25BD30AE" w:rsidR="00AA07A2" w:rsidRPr="00687C3F" w:rsidRDefault="00AA07A2" w:rsidP="00494621">
            <w:pPr>
              <w:widowControl/>
              <w:adjustRightInd/>
              <w:spacing w:line="240" w:lineRule="auto"/>
              <w:jc w:val="left"/>
            </w:pPr>
            <w:r w:rsidRPr="00AA07A2">
              <w:t>vehicle_marks</w:t>
            </w:r>
          </w:p>
        </w:tc>
        <w:tc>
          <w:tcPr>
            <w:tcW w:w="568" w:type="pct"/>
            <w:shd w:val="clear" w:color="auto" w:fill="auto"/>
          </w:tcPr>
          <w:p w14:paraId="67F87503" w14:textId="660150AF" w:rsidR="00AA07A2" w:rsidRPr="00687C3F" w:rsidRDefault="00AA07A2" w:rsidP="00494621">
            <w:pPr>
              <w:widowControl/>
              <w:adjustRightInd/>
              <w:spacing w:line="240" w:lineRule="auto"/>
              <w:jc w:val="left"/>
            </w:pPr>
            <w:r w:rsidRPr="00AA07A2">
              <w:t> </w:t>
            </w:r>
          </w:p>
        </w:tc>
      </w:tr>
      <w:tr w:rsidR="00AA07A2" w:rsidRPr="003B2A35" w14:paraId="1D9AC4AF" w14:textId="77777777" w:rsidTr="00AA07A2">
        <w:tc>
          <w:tcPr>
            <w:tcW w:w="242" w:type="pct"/>
            <w:shd w:val="clear" w:color="auto" w:fill="auto"/>
          </w:tcPr>
          <w:p w14:paraId="22F2A64D" w14:textId="5B8142BB" w:rsidR="00AA07A2" w:rsidRPr="00687C3F" w:rsidRDefault="00AA07A2" w:rsidP="00494621">
            <w:pPr>
              <w:widowControl/>
              <w:adjustRightInd/>
              <w:spacing w:line="240" w:lineRule="auto"/>
              <w:jc w:val="left"/>
            </w:pPr>
            <w:r w:rsidRPr="00AA07A2">
              <w:t>10</w:t>
            </w:r>
          </w:p>
        </w:tc>
        <w:tc>
          <w:tcPr>
            <w:tcW w:w="877" w:type="pct"/>
            <w:shd w:val="clear" w:color="auto" w:fill="auto"/>
          </w:tcPr>
          <w:p w14:paraId="51E2A646" w14:textId="08E9F520" w:rsidR="00AA07A2" w:rsidRPr="00687C3F" w:rsidRDefault="00AA07A2" w:rsidP="00494621">
            <w:pPr>
              <w:widowControl/>
              <w:adjustRightInd/>
              <w:spacing w:line="240" w:lineRule="auto"/>
              <w:jc w:val="left"/>
            </w:pPr>
            <w:r w:rsidRPr="00AA07A2">
              <w:t>Признак базового понятия</w:t>
            </w:r>
          </w:p>
        </w:tc>
        <w:tc>
          <w:tcPr>
            <w:tcW w:w="828" w:type="pct"/>
            <w:shd w:val="clear" w:color="auto" w:fill="auto"/>
          </w:tcPr>
          <w:p w14:paraId="7F119E26" w14:textId="126D8367" w:rsidR="00AA07A2" w:rsidRPr="00687C3F" w:rsidRDefault="00AA07A2" w:rsidP="00494621">
            <w:pPr>
              <w:widowControl/>
              <w:adjustRightInd/>
              <w:spacing w:line="240" w:lineRule="auto"/>
              <w:jc w:val="left"/>
            </w:pPr>
            <w:r w:rsidRPr="00AA07A2">
              <w:t>Расположен в схеме dict БД smev</w:t>
            </w:r>
          </w:p>
        </w:tc>
        <w:tc>
          <w:tcPr>
            <w:tcW w:w="682" w:type="pct"/>
            <w:shd w:val="clear" w:color="auto" w:fill="auto"/>
          </w:tcPr>
          <w:p w14:paraId="61ED0606" w14:textId="0E56B16E" w:rsidR="00AA07A2" w:rsidRPr="00687C3F" w:rsidRDefault="00AA07A2" w:rsidP="00494621">
            <w:pPr>
              <w:widowControl/>
              <w:adjustRightInd/>
              <w:spacing w:line="240" w:lineRule="auto"/>
              <w:jc w:val="left"/>
            </w:pPr>
            <w:r w:rsidRPr="00AA07A2">
              <w:t>integer</w:t>
            </w:r>
          </w:p>
        </w:tc>
        <w:tc>
          <w:tcPr>
            <w:tcW w:w="439" w:type="pct"/>
            <w:shd w:val="clear" w:color="auto" w:fill="auto"/>
          </w:tcPr>
          <w:p w14:paraId="5D0CF583" w14:textId="2EE1867A" w:rsidR="00AA07A2" w:rsidRPr="00687C3F" w:rsidRDefault="00AA07A2" w:rsidP="00494621">
            <w:pPr>
              <w:widowControl/>
              <w:adjustRightInd/>
              <w:spacing w:line="240" w:lineRule="auto"/>
              <w:jc w:val="left"/>
            </w:pPr>
            <w:r w:rsidRPr="00AA07A2">
              <w:t>Нет</w:t>
            </w:r>
          </w:p>
        </w:tc>
        <w:tc>
          <w:tcPr>
            <w:tcW w:w="633" w:type="pct"/>
            <w:shd w:val="clear" w:color="auto" w:fill="auto"/>
          </w:tcPr>
          <w:p w14:paraId="55337A8E" w14:textId="1CF0D508" w:rsidR="00AA07A2" w:rsidRPr="00687C3F" w:rsidRDefault="00AA07A2" w:rsidP="00494621">
            <w:pPr>
              <w:widowControl/>
              <w:adjustRightInd/>
              <w:spacing w:line="240" w:lineRule="auto"/>
              <w:jc w:val="left"/>
            </w:pPr>
            <w:r w:rsidRPr="00AA07A2">
              <w:t>mark_base</w:t>
            </w:r>
          </w:p>
        </w:tc>
        <w:tc>
          <w:tcPr>
            <w:tcW w:w="731" w:type="pct"/>
            <w:shd w:val="clear" w:color="auto" w:fill="auto"/>
          </w:tcPr>
          <w:p w14:paraId="32F17CDE" w14:textId="5E295E29" w:rsidR="00AA07A2" w:rsidRPr="00687C3F" w:rsidRDefault="00AA07A2" w:rsidP="00494621">
            <w:pPr>
              <w:widowControl/>
              <w:adjustRightInd/>
              <w:spacing w:line="240" w:lineRule="auto"/>
              <w:jc w:val="left"/>
            </w:pPr>
            <w:r w:rsidRPr="00AA07A2">
              <w:t>vehicle_marks</w:t>
            </w:r>
          </w:p>
        </w:tc>
        <w:tc>
          <w:tcPr>
            <w:tcW w:w="568" w:type="pct"/>
            <w:shd w:val="clear" w:color="auto" w:fill="auto"/>
          </w:tcPr>
          <w:p w14:paraId="75501DF9" w14:textId="740E24F5" w:rsidR="00AA07A2" w:rsidRPr="00687C3F" w:rsidRDefault="00AA07A2" w:rsidP="00494621">
            <w:pPr>
              <w:widowControl/>
              <w:adjustRightInd/>
              <w:spacing w:line="240" w:lineRule="auto"/>
              <w:jc w:val="left"/>
            </w:pPr>
            <w:r w:rsidRPr="00AA07A2">
              <w:t> </w:t>
            </w:r>
          </w:p>
        </w:tc>
      </w:tr>
    </w:tbl>
    <w:p w14:paraId="0B4DCAD5" w14:textId="77777777" w:rsidR="008B7FEC" w:rsidRDefault="008B7FEC" w:rsidP="00494621">
      <w:pPr>
        <w:rPr>
          <w:rFonts w:eastAsia="Calibri"/>
        </w:rPr>
      </w:pPr>
    </w:p>
    <w:p w14:paraId="0943D071" w14:textId="01638C63" w:rsidR="008B7FEC" w:rsidRDefault="008B7FEC"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191</w:t>
      </w:r>
      <w:r>
        <w:rPr>
          <w:noProof/>
        </w:rPr>
        <w:fldChar w:fldCharType="end"/>
      </w:r>
      <w:r>
        <w:t xml:space="preserve"> – </w:t>
      </w:r>
      <w:r w:rsidR="00AF3755" w:rsidRPr="00AF3755">
        <w:t>Справочник Места повреждения ТС</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8B7FEC" w:rsidRPr="003B2A35" w14:paraId="55ED01A5" w14:textId="77777777" w:rsidTr="0006008F">
        <w:trPr>
          <w:tblHeader/>
        </w:trPr>
        <w:tc>
          <w:tcPr>
            <w:tcW w:w="242" w:type="pct"/>
            <w:shd w:val="pct15" w:color="auto" w:fill="auto"/>
            <w:hideMark/>
          </w:tcPr>
          <w:p w14:paraId="09A03A2C"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62E46986"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6FB114B7"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7774A4EA" w14:textId="119C8616" w:rsidR="008B7FEC"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50E7AFB3"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634C4842"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007CEAD7"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5349EBEF"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AF3755" w:rsidRPr="003B2A35" w14:paraId="16D874DC" w14:textId="77777777" w:rsidTr="00AF3755">
        <w:tc>
          <w:tcPr>
            <w:tcW w:w="242" w:type="pct"/>
            <w:shd w:val="clear" w:color="auto" w:fill="auto"/>
          </w:tcPr>
          <w:p w14:paraId="3CBC0E81" w14:textId="2A626090" w:rsidR="00AF3755" w:rsidRPr="00687C3F" w:rsidRDefault="00AF3755" w:rsidP="00494621">
            <w:pPr>
              <w:widowControl/>
              <w:adjustRightInd/>
              <w:spacing w:line="240" w:lineRule="auto"/>
              <w:jc w:val="left"/>
            </w:pPr>
            <w:r w:rsidRPr="00AF3755">
              <w:t>1</w:t>
            </w:r>
          </w:p>
        </w:tc>
        <w:tc>
          <w:tcPr>
            <w:tcW w:w="877" w:type="pct"/>
            <w:shd w:val="clear" w:color="auto" w:fill="auto"/>
          </w:tcPr>
          <w:p w14:paraId="15853485" w14:textId="1B1F38CD" w:rsidR="00AF3755" w:rsidRPr="00687C3F" w:rsidRDefault="00AF3755" w:rsidP="00494621">
            <w:pPr>
              <w:widowControl/>
              <w:adjustRightInd/>
              <w:spacing w:line="240" w:lineRule="auto"/>
              <w:jc w:val="left"/>
            </w:pPr>
            <w:r w:rsidRPr="00AF3755">
              <w:t>Идентификатор записи</w:t>
            </w:r>
          </w:p>
        </w:tc>
        <w:tc>
          <w:tcPr>
            <w:tcW w:w="828" w:type="pct"/>
            <w:shd w:val="clear" w:color="auto" w:fill="auto"/>
          </w:tcPr>
          <w:p w14:paraId="323C9AFF" w14:textId="17D2C4B3" w:rsidR="00AF3755" w:rsidRPr="00687C3F" w:rsidRDefault="00AF3755" w:rsidP="00494621">
            <w:pPr>
              <w:widowControl/>
              <w:adjustRightInd/>
              <w:spacing w:line="240" w:lineRule="auto"/>
              <w:jc w:val="left"/>
            </w:pPr>
            <w:r w:rsidRPr="00AF3755">
              <w:t>Расположен в схеме dict БД smev</w:t>
            </w:r>
          </w:p>
        </w:tc>
        <w:tc>
          <w:tcPr>
            <w:tcW w:w="682" w:type="pct"/>
            <w:shd w:val="clear" w:color="auto" w:fill="auto"/>
          </w:tcPr>
          <w:p w14:paraId="5A1309D1" w14:textId="0BD0D1A9" w:rsidR="00AF3755" w:rsidRPr="00687C3F" w:rsidRDefault="00AF3755" w:rsidP="00494621">
            <w:pPr>
              <w:widowControl/>
              <w:adjustRightInd/>
              <w:spacing w:line="240" w:lineRule="auto"/>
              <w:jc w:val="left"/>
            </w:pPr>
            <w:r w:rsidRPr="00AF3755">
              <w:t>integer</w:t>
            </w:r>
          </w:p>
        </w:tc>
        <w:tc>
          <w:tcPr>
            <w:tcW w:w="439" w:type="pct"/>
            <w:shd w:val="clear" w:color="auto" w:fill="auto"/>
          </w:tcPr>
          <w:p w14:paraId="276C8752" w14:textId="6507F092" w:rsidR="00AF3755" w:rsidRPr="00687C3F" w:rsidRDefault="00AF3755" w:rsidP="00494621">
            <w:pPr>
              <w:widowControl/>
              <w:adjustRightInd/>
              <w:spacing w:line="240" w:lineRule="auto"/>
              <w:jc w:val="left"/>
            </w:pPr>
            <w:r w:rsidRPr="00AF3755">
              <w:t>Да</w:t>
            </w:r>
          </w:p>
        </w:tc>
        <w:tc>
          <w:tcPr>
            <w:tcW w:w="633" w:type="pct"/>
            <w:shd w:val="clear" w:color="auto" w:fill="auto"/>
          </w:tcPr>
          <w:p w14:paraId="099019F4" w14:textId="7CA5095F" w:rsidR="00AF3755" w:rsidRPr="00687C3F" w:rsidRDefault="00AF3755" w:rsidP="00494621">
            <w:pPr>
              <w:widowControl/>
              <w:adjustRightInd/>
              <w:spacing w:line="240" w:lineRule="auto"/>
              <w:jc w:val="left"/>
            </w:pPr>
            <w:r w:rsidRPr="00AF3755">
              <w:t>disp_id</w:t>
            </w:r>
          </w:p>
        </w:tc>
        <w:tc>
          <w:tcPr>
            <w:tcW w:w="731" w:type="pct"/>
            <w:shd w:val="clear" w:color="auto" w:fill="auto"/>
          </w:tcPr>
          <w:p w14:paraId="78404BDA" w14:textId="626576C6" w:rsidR="00AF3755" w:rsidRPr="00687C3F" w:rsidRDefault="00AF3755" w:rsidP="00494621">
            <w:pPr>
              <w:widowControl/>
              <w:adjustRightInd/>
              <w:spacing w:line="240" w:lineRule="auto"/>
              <w:jc w:val="left"/>
            </w:pPr>
            <w:r w:rsidRPr="00AF3755">
              <w:t>damage_dispositions</w:t>
            </w:r>
          </w:p>
        </w:tc>
        <w:tc>
          <w:tcPr>
            <w:tcW w:w="568" w:type="pct"/>
            <w:shd w:val="clear" w:color="auto" w:fill="auto"/>
          </w:tcPr>
          <w:p w14:paraId="55AADC76" w14:textId="698A6E1B" w:rsidR="00AF3755" w:rsidRPr="00687C3F" w:rsidRDefault="00AF3755" w:rsidP="00494621">
            <w:pPr>
              <w:widowControl/>
              <w:adjustRightInd/>
              <w:spacing w:line="240" w:lineRule="auto"/>
              <w:jc w:val="left"/>
            </w:pPr>
            <w:r w:rsidRPr="00AF3755">
              <w:t> </w:t>
            </w:r>
          </w:p>
        </w:tc>
      </w:tr>
      <w:tr w:rsidR="00AF3755" w:rsidRPr="003B2A35" w14:paraId="7B596214" w14:textId="77777777" w:rsidTr="00AF3755">
        <w:tc>
          <w:tcPr>
            <w:tcW w:w="242" w:type="pct"/>
            <w:shd w:val="clear" w:color="auto" w:fill="auto"/>
          </w:tcPr>
          <w:p w14:paraId="0907D52C" w14:textId="7EAEFC63" w:rsidR="00AF3755" w:rsidRPr="00687C3F" w:rsidRDefault="00AF3755" w:rsidP="00494621">
            <w:pPr>
              <w:widowControl/>
              <w:adjustRightInd/>
              <w:spacing w:line="240" w:lineRule="auto"/>
              <w:jc w:val="left"/>
            </w:pPr>
            <w:r w:rsidRPr="00AF3755">
              <w:t>2</w:t>
            </w:r>
          </w:p>
        </w:tc>
        <w:tc>
          <w:tcPr>
            <w:tcW w:w="877" w:type="pct"/>
            <w:shd w:val="clear" w:color="auto" w:fill="auto"/>
          </w:tcPr>
          <w:p w14:paraId="0C89A3C6" w14:textId="1A156877" w:rsidR="00AF3755" w:rsidRPr="00687C3F" w:rsidRDefault="00AF3755" w:rsidP="00494621">
            <w:pPr>
              <w:widowControl/>
              <w:adjustRightInd/>
              <w:spacing w:line="240" w:lineRule="auto"/>
              <w:jc w:val="left"/>
            </w:pPr>
            <w:r w:rsidRPr="00AF3755">
              <w:t>Признак постоянной записи</w:t>
            </w:r>
          </w:p>
        </w:tc>
        <w:tc>
          <w:tcPr>
            <w:tcW w:w="828" w:type="pct"/>
            <w:shd w:val="clear" w:color="auto" w:fill="auto"/>
          </w:tcPr>
          <w:p w14:paraId="175C8B8B" w14:textId="42555281" w:rsidR="00AF3755" w:rsidRPr="00687C3F" w:rsidRDefault="00AF3755" w:rsidP="00494621">
            <w:pPr>
              <w:widowControl/>
              <w:adjustRightInd/>
              <w:spacing w:line="240" w:lineRule="auto"/>
              <w:jc w:val="left"/>
            </w:pPr>
            <w:r w:rsidRPr="00AF3755">
              <w:t>Расположен в схеме dict БД smev</w:t>
            </w:r>
          </w:p>
        </w:tc>
        <w:tc>
          <w:tcPr>
            <w:tcW w:w="682" w:type="pct"/>
            <w:shd w:val="clear" w:color="auto" w:fill="auto"/>
          </w:tcPr>
          <w:p w14:paraId="54621834" w14:textId="5E4AFE52" w:rsidR="00AF3755" w:rsidRPr="00687C3F" w:rsidRDefault="00AF3755" w:rsidP="00494621">
            <w:pPr>
              <w:widowControl/>
              <w:adjustRightInd/>
              <w:spacing w:line="240" w:lineRule="auto"/>
              <w:jc w:val="left"/>
            </w:pPr>
            <w:r w:rsidRPr="00AF3755">
              <w:t>character varying(1)</w:t>
            </w:r>
          </w:p>
        </w:tc>
        <w:tc>
          <w:tcPr>
            <w:tcW w:w="439" w:type="pct"/>
            <w:shd w:val="clear" w:color="auto" w:fill="auto"/>
          </w:tcPr>
          <w:p w14:paraId="52477262" w14:textId="7E0B795C" w:rsidR="00AF3755" w:rsidRPr="00687C3F" w:rsidRDefault="00AF3755" w:rsidP="00494621">
            <w:pPr>
              <w:widowControl/>
              <w:adjustRightInd/>
              <w:spacing w:line="240" w:lineRule="auto"/>
              <w:jc w:val="left"/>
            </w:pPr>
            <w:r w:rsidRPr="00AF3755">
              <w:t>Да</w:t>
            </w:r>
          </w:p>
        </w:tc>
        <w:tc>
          <w:tcPr>
            <w:tcW w:w="633" w:type="pct"/>
            <w:shd w:val="clear" w:color="auto" w:fill="auto"/>
          </w:tcPr>
          <w:p w14:paraId="19FBFE3C" w14:textId="193BBC01" w:rsidR="00AF3755" w:rsidRPr="00687C3F" w:rsidRDefault="00AF3755" w:rsidP="00494621">
            <w:pPr>
              <w:widowControl/>
              <w:adjustRightInd/>
              <w:spacing w:line="240" w:lineRule="auto"/>
              <w:jc w:val="left"/>
            </w:pPr>
            <w:r w:rsidRPr="00AF3755">
              <w:t>disp_const</w:t>
            </w:r>
          </w:p>
        </w:tc>
        <w:tc>
          <w:tcPr>
            <w:tcW w:w="731" w:type="pct"/>
            <w:shd w:val="clear" w:color="auto" w:fill="auto"/>
          </w:tcPr>
          <w:p w14:paraId="7354F519" w14:textId="23A83653" w:rsidR="00AF3755" w:rsidRPr="00687C3F" w:rsidRDefault="00AF3755" w:rsidP="00494621">
            <w:pPr>
              <w:widowControl/>
              <w:adjustRightInd/>
              <w:spacing w:line="240" w:lineRule="auto"/>
              <w:jc w:val="left"/>
            </w:pPr>
            <w:r w:rsidRPr="00AF3755">
              <w:t>damage_dispositions</w:t>
            </w:r>
          </w:p>
        </w:tc>
        <w:tc>
          <w:tcPr>
            <w:tcW w:w="568" w:type="pct"/>
            <w:shd w:val="clear" w:color="auto" w:fill="auto"/>
          </w:tcPr>
          <w:p w14:paraId="1D4BADDB" w14:textId="0738DE54" w:rsidR="00AF3755" w:rsidRPr="00687C3F" w:rsidRDefault="00AF3755" w:rsidP="00494621">
            <w:pPr>
              <w:widowControl/>
              <w:adjustRightInd/>
              <w:spacing w:line="240" w:lineRule="auto"/>
              <w:jc w:val="left"/>
            </w:pPr>
            <w:r w:rsidRPr="00AF3755">
              <w:t> </w:t>
            </w:r>
          </w:p>
        </w:tc>
      </w:tr>
      <w:tr w:rsidR="00AF3755" w:rsidRPr="003B2A35" w14:paraId="1B16B8BF" w14:textId="77777777" w:rsidTr="00AF3755">
        <w:tc>
          <w:tcPr>
            <w:tcW w:w="242" w:type="pct"/>
            <w:shd w:val="clear" w:color="auto" w:fill="auto"/>
          </w:tcPr>
          <w:p w14:paraId="2F1489F6" w14:textId="2BB5FDA1" w:rsidR="00AF3755" w:rsidRPr="00687C3F" w:rsidRDefault="00AF3755" w:rsidP="00494621">
            <w:pPr>
              <w:widowControl/>
              <w:adjustRightInd/>
              <w:spacing w:line="240" w:lineRule="auto"/>
              <w:jc w:val="left"/>
            </w:pPr>
            <w:r w:rsidRPr="00AF3755">
              <w:t>3</w:t>
            </w:r>
          </w:p>
        </w:tc>
        <w:tc>
          <w:tcPr>
            <w:tcW w:w="877" w:type="pct"/>
            <w:shd w:val="clear" w:color="auto" w:fill="auto"/>
          </w:tcPr>
          <w:p w14:paraId="41FD5D09" w14:textId="7FCFDD68" w:rsidR="00AF3755" w:rsidRPr="00687C3F" w:rsidRDefault="00AF3755" w:rsidP="00494621">
            <w:pPr>
              <w:widowControl/>
              <w:adjustRightInd/>
              <w:spacing w:line="240" w:lineRule="auto"/>
              <w:jc w:val="left"/>
            </w:pPr>
            <w:r w:rsidRPr="00AF3755">
              <w:t>Признак архивной записи</w:t>
            </w:r>
          </w:p>
        </w:tc>
        <w:tc>
          <w:tcPr>
            <w:tcW w:w="828" w:type="pct"/>
            <w:shd w:val="clear" w:color="auto" w:fill="auto"/>
          </w:tcPr>
          <w:p w14:paraId="2FE704BA" w14:textId="646DC967" w:rsidR="00AF3755" w:rsidRPr="00687C3F" w:rsidRDefault="00AF3755" w:rsidP="00494621">
            <w:pPr>
              <w:widowControl/>
              <w:adjustRightInd/>
              <w:spacing w:line="240" w:lineRule="auto"/>
              <w:jc w:val="left"/>
            </w:pPr>
            <w:r w:rsidRPr="00AF3755">
              <w:t>Расположен в схеме dict БД smev</w:t>
            </w:r>
          </w:p>
        </w:tc>
        <w:tc>
          <w:tcPr>
            <w:tcW w:w="682" w:type="pct"/>
            <w:shd w:val="clear" w:color="auto" w:fill="auto"/>
          </w:tcPr>
          <w:p w14:paraId="4CAD20F9" w14:textId="62D4608A" w:rsidR="00AF3755" w:rsidRPr="00687C3F" w:rsidRDefault="00AF3755" w:rsidP="00494621">
            <w:pPr>
              <w:widowControl/>
              <w:adjustRightInd/>
              <w:spacing w:line="240" w:lineRule="auto"/>
              <w:jc w:val="left"/>
            </w:pPr>
            <w:r w:rsidRPr="00AF3755">
              <w:t>character varying(1)</w:t>
            </w:r>
          </w:p>
        </w:tc>
        <w:tc>
          <w:tcPr>
            <w:tcW w:w="439" w:type="pct"/>
            <w:shd w:val="clear" w:color="auto" w:fill="auto"/>
          </w:tcPr>
          <w:p w14:paraId="28D6BC49" w14:textId="08886C19" w:rsidR="00AF3755" w:rsidRPr="00687C3F" w:rsidRDefault="00AF3755" w:rsidP="00494621">
            <w:pPr>
              <w:widowControl/>
              <w:adjustRightInd/>
              <w:spacing w:line="240" w:lineRule="auto"/>
              <w:jc w:val="left"/>
            </w:pPr>
            <w:r w:rsidRPr="00AF3755">
              <w:t>Да</w:t>
            </w:r>
          </w:p>
        </w:tc>
        <w:tc>
          <w:tcPr>
            <w:tcW w:w="633" w:type="pct"/>
            <w:shd w:val="clear" w:color="auto" w:fill="auto"/>
          </w:tcPr>
          <w:p w14:paraId="51020F77" w14:textId="74A7A603" w:rsidR="00AF3755" w:rsidRPr="00687C3F" w:rsidRDefault="00AF3755" w:rsidP="00494621">
            <w:pPr>
              <w:widowControl/>
              <w:adjustRightInd/>
              <w:spacing w:line="240" w:lineRule="auto"/>
              <w:jc w:val="left"/>
            </w:pPr>
            <w:r w:rsidRPr="00AF3755">
              <w:t>disp_archive</w:t>
            </w:r>
          </w:p>
        </w:tc>
        <w:tc>
          <w:tcPr>
            <w:tcW w:w="731" w:type="pct"/>
            <w:shd w:val="clear" w:color="auto" w:fill="auto"/>
          </w:tcPr>
          <w:p w14:paraId="571824FE" w14:textId="5E98C45D" w:rsidR="00AF3755" w:rsidRPr="00687C3F" w:rsidRDefault="00AF3755" w:rsidP="00494621">
            <w:pPr>
              <w:widowControl/>
              <w:adjustRightInd/>
              <w:spacing w:line="240" w:lineRule="auto"/>
              <w:jc w:val="left"/>
            </w:pPr>
            <w:r w:rsidRPr="00AF3755">
              <w:t>damage_dispositions</w:t>
            </w:r>
          </w:p>
        </w:tc>
        <w:tc>
          <w:tcPr>
            <w:tcW w:w="568" w:type="pct"/>
            <w:shd w:val="clear" w:color="auto" w:fill="auto"/>
          </w:tcPr>
          <w:p w14:paraId="544FF92B" w14:textId="25B2069E" w:rsidR="00AF3755" w:rsidRPr="00687C3F" w:rsidRDefault="00AF3755" w:rsidP="00494621">
            <w:pPr>
              <w:widowControl/>
              <w:adjustRightInd/>
              <w:spacing w:line="240" w:lineRule="auto"/>
              <w:jc w:val="left"/>
            </w:pPr>
            <w:r w:rsidRPr="00AF3755">
              <w:t> </w:t>
            </w:r>
          </w:p>
        </w:tc>
      </w:tr>
      <w:tr w:rsidR="00AF3755" w:rsidRPr="003B2A35" w14:paraId="26AAC460" w14:textId="77777777" w:rsidTr="00AF3755">
        <w:tc>
          <w:tcPr>
            <w:tcW w:w="242" w:type="pct"/>
            <w:shd w:val="clear" w:color="auto" w:fill="auto"/>
          </w:tcPr>
          <w:p w14:paraId="6A572968" w14:textId="39B4A547" w:rsidR="00AF3755" w:rsidRPr="00687C3F" w:rsidRDefault="00AF3755" w:rsidP="00494621">
            <w:pPr>
              <w:widowControl/>
              <w:adjustRightInd/>
              <w:spacing w:line="240" w:lineRule="auto"/>
              <w:jc w:val="left"/>
            </w:pPr>
            <w:r w:rsidRPr="00AF3755">
              <w:t>4</w:t>
            </w:r>
          </w:p>
        </w:tc>
        <w:tc>
          <w:tcPr>
            <w:tcW w:w="877" w:type="pct"/>
            <w:shd w:val="clear" w:color="auto" w:fill="auto"/>
          </w:tcPr>
          <w:p w14:paraId="2CDC5991" w14:textId="62357260" w:rsidR="00AF3755" w:rsidRPr="00687C3F" w:rsidRDefault="00AF3755" w:rsidP="00494621">
            <w:pPr>
              <w:widowControl/>
              <w:adjustRightInd/>
              <w:spacing w:line="240" w:lineRule="auto"/>
              <w:jc w:val="left"/>
            </w:pPr>
            <w:r w:rsidRPr="00AF3755">
              <w:t>Наименование значения справочника</w:t>
            </w:r>
          </w:p>
        </w:tc>
        <w:tc>
          <w:tcPr>
            <w:tcW w:w="828" w:type="pct"/>
            <w:shd w:val="clear" w:color="auto" w:fill="auto"/>
          </w:tcPr>
          <w:p w14:paraId="1C64E0E7" w14:textId="3771C80F" w:rsidR="00AF3755" w:rsidRPr="00687C3F" w:rsidRDefault="00AF3755" w:rsidP="00494621">
            <w:pPr>
              <w:widowControl/>
              <w:adjustRightInd/>
              <w:spacing w:line="240" w:lineRule="auto"/>
              <w:jc w:val="left"/>
            </w:pPr>
            <w:r w:rsidRPr="00AF3755">
              <w:t>Расположен в схеме dict БД smev</w:t>
            </w:r>
          </w:p>
        </w:tc>
        <w:tc>
          <w:tcPr>
            <w:tcW w:w="682" w:type="pct"/>
            <w:shd w:val="clear" w:color="auto" w:fill="auto"/>
          </w:tcPr>
          <w:p w14:paraId="6514AD7F" w14:textId="2314B29B" w:rsidR="00AF3755" w:rsidRPr="00687C3F" w:rsidRDefault="00AF3755" w:rsidP="00494621">
            <w:pPr>
              <w:widowControl/>
              <w:adjustRightInd/>
              <w:spacing w:line="240" w:lineRule="auto"/>
              <w:jc w:val="left"/>
            </w:pPr>
            <w:r w:rsidRPr="00AF3755">
              <w:t>character varying(100)</w:t>
            </w:r>
          </w:p>
        </w:tc>
        <w:tc>
          <w:tcPr>
            <w:tcW w:w="439" w:type="pct"/>
            <w:shd w:val="clear" w:color="auto" w:fill="auto"/>
          </w:tcPr>
          <w:p w14:paraId="6550C816" w14:textId="6C149EE6" w:rsidR="00AF3755" w:rsidRPr="00687C3F" w:rsidRDefault="00AF3755" w:rsidP="00494621">
            <w:pPr>
              <w:widowControl/>
              <w:adjustRightInd/>
              <w:spacing w:line="240" w:lineRule="auto"/>
              <w:jc w:val="left"/>
            </w:pPr>
            <w:r w:rsidRPr="00AF3755">
              <w:t>Да</w:t>
            </w:r>
          </w:p>
        </w:tc>
        <w:tc>
          <w:tcPr>
            <w:tcW w:w="633" w:type="pct"/>
            <w:shd w:val="clear" w:color="auto" w:fill="auto"/>
          </w:tcPr>
          <w:p w14:paraId="6718E3DC" w14:textId="6E20DF67" w:rsidR="00AF3755" w:rsidRPr="00687C3F" w:rsidRDefault="00AF3755" w:rsidP="00494621">
            <w:pPr>
              <w:widowControl/>
              <w:adjustRightInd/>
              <w:spacing w:line="240" w:lineRule="auto"/>
              <w:jc w:val="left"/>
            </w:pPr>
            <w:r w:rsidRPr="00AF3755">
              <w:t>disp_name</w:t>
            </w:r>
          </w:p>
        </w:tc>
        <w:tc>
          <w:tcPr>
            <w:tcW w:w="731" w:type="pct"/>
            <w:shd w:val="clear" w:color="auto" w:fill="auto"/>
          </w:tcPr>
          <w:p w14:paraId="40EA5007" w14:textId="7E276A60" w:rsidR="00AF3755" w:rsidRPr="00687C3F" w:rsidRDefault="00AF3755" w:rsidP="00494621">
            <w:pPr>
              <w:widowControl/>
              <w:adjustRightInd/>
              <w:spacing w:line="240" w:lineRule="auto"/>
              <w:jc w:val="left"/>
            </w:pPr>
            <w:r w:rsidRPr="00AF3755">
              <w:t>damage_dispositions</w:t>
            </w:r>
          </w:p>
        </w:tc>
        <w:tc>
          <w:tcPr>
            <w:tcW w:w="568" w:type="pct"/>
            <w:shd w:val="clear" w:color="auto" w:fill="auto"/>
          </w:tcPr>
          <w:p w14:paraId="780D05F7" w14:textId="4928DDBC" w:rsidR="00AF3755" w:rsidRPr="00687C3F" w:rsidRDefault="00AF3755" w:rsidP="00494621">
            <w:pPr>
              <w:widowControl/>
              <w:adjustRightInd/>
              <w:spacing w:line="240" w:lineRule="auto"/>
              <w:jc w:val="left"/>
            </w:pPr>
            <w:r w:rsidRPr="00AF3755">
              <w:t> </w:t>
            </w:r>
          </w:p>
        </w:tc>
      </w:tr>
      <w:tr w:rsidR="00AF3755" w:rsidRPr="003B2A35" w14:paraId="42AFD26D" w14:textId="77777777" w:rsidTr="00AF3755">
        <w:tc>
          <w:tcPr>
            <w:tcW w:w="242" w:type="pct"/>
            <w:shd w:val="clear" w:color="auto" w:fill="auto"/>
          </w:tcPr>
          <w:p w14:paraId="4FCBD22A" w14:textId="3FCF4EB0" w:rsidR="00AF3755" w:rsidRPr="00687C3F" w:rsidRDefault="00AF3755" w:rsidP="00494621">
            <w:pPr>
              <w:widowControl/>
              <w:adjustRightInd/>
              <w:spacing w:line="240" w:lineRule="auto"/>
              <w:jc w:val="left"/>
            </w:pPr>
            <w:r w:rsidRPr="00AF3755">
              <w:t>5</w:t>
            </w:r>
          </w:p>
        </w:tc>
        <w:tc>
          <w:tcPr>
            <w:tcW w:w="877" w:type="pct"/>
            <w:shd w:val="clear" w:color="auto" w:fill="auto"/>
          </w:tcPr>
          <w:p w14:paraId="594A6A00" w14:textId="0F0A842A" w:rsidR="00AF3755" w:rsidRPr="00687C3F" w:rsidRDefault="00AF3755" w:rsidP="00494621">
            <w:pPr>
              <w:widowControl/>
              <w:adjustRightInd/>
              <w:spacing w:line="240" w:lineRule="auto"/>
              <w:jc w:val="left"/>
            </w:pPr>
            <w:r w:rsidRPr="00AF3755">
              <w:t>Код значения справочника</w:t>
            </w:r>
          </w:p>
        </w:tc>
        <w:tc>
          <w:tcPr>
            <w:tcW w:w="828" w:type="pct"/>
            <w:shd w:val="clear" w:color="auto" w:fill="auto"/>
          </w:tcPr>
          <w:p w14:paraId="16D16C8D" w14:textId="217D0B03" w:rsidR="00AF3755" w:rsidRPr="00687C3F" w:rsidRDefault="00AF3755" w:rsidP="00494621">
            <w:pPr>
              <w:widowControl/>
              <w:adjustRightInd/>
              <w:spacing w:line="240" w:lineRule="auto"/>
              <w:jc w:val="left"/>
            </w:pPr>
            <w:r w:rsidRPr="00AF3755">
              <w:t>Расположен в схеме dict БД smev</w:t>
            </w:r>
          </w:p>
        </w:tc>
        <w:tc>
          <w:tcPr>
            <w:tcW w:w="682" w:type="pct"/>
            <w:shd w:val="clear" w:color="auto" w:fill="auto"/>
          </w:tcPr>
          <w:p w14:paraId="7B3E1BEF" w14:textId="551C3E11" w:rsidR="00AF3755" w:rsidRPr="00687C3F" w:rsidRDefault="00AF3755" w:rsidP="00494621">
            <w:pPr>
              <w:widowControl/>
              <w:adjustRightInd/>
              <w:spacing w:line="240" w:lineRule="auto"/>
              <w:jc w:val="left"/>
            </w:pPr>
            <w:r w:rsidRPr="00AF3755">
              <w:t>character varying(20)</w:t>
            </w:r>
          </w:p>
        </w:tc>
        <w:tc>
          <w:tcPr>
            <w:tcW w:w="439" w:type="pct"/>
            <w:shd w:val="clear" w:color="auto" w:fill="auto"/>
          </w:tcPr>
          <w:p w14:paraId="18C2A14E" w14:textId="3785F30F" w:rsidR="00AF3755" w:rsidRPr="00687C3F" w:rsidRDefault="00AF3755" w:rsidP="00494621">
            <w:pPr>
              <w:widowControl/>
              <w:adjustRightInd/>
              <w:spacing w:line="240" w:lineRule="auto"/>
              <w:jc w:val="left"/>
            </w:pPr>
            <w:r w:rsidRPr="00AF3755">
              <w:t>Нет</w:t>
            </w:r>
          </w:p>
        </w:tc>
        <w:tc>
          <w:tcPr>
            <w:tcW w:w="633" w:type="pct"/>
            <w:shd w:val="clear" w:color="auto" w:fill="auto"/>
          </w:tcPr>
          <w:p w14:paraId="7DB2DC03" w14:textId="28CA5AF8" w:rsidR="00AF3755" w:rsidRPr="00687C3F" w:rsidRDefault="00AF3755" w:rsidP="00494621">
            <w:pPr>
              <w:widowControl/>
              <w:adjustRightInd/>
              <w:spacing w:line="240" w:lineRule="auto"/>
              <w:jc w:val="left"/>
            </w:pPr>
            <w:r w:rsidRPr="00AF3755">
              <w:t>disp_code</w:t>
            </w:r>
          </w:p>
        </w:tc>
        <w:tc>
          <w:tcPr>
            <w:tcW w:w="731" w:type="pct"/>
            <w:shd w:val="clear" w:color="auto" w:fill="auto"/>
          </w:tcPr>
          <w:p w14:paraId="51AF6583" w14:textId="7610B1BC" w:rsidR="00AF3755" w:rsidRPr="00687C3F" w:rsidRDefault="00AF3755" w:rsidP="00494621">
            <w:pPr>
              <w:widowControl/>
              <w:adjustRightInd/>
              <w:spacing w:line="240" w:lineRule="auto"/>
              <w:jc w:val="left"/>
            </w:pPr>
            <w:r w:rsidRPr="00AF3755">
              <w:t>damage_dispositions</w:t>
            </w:r>
          </w:p>
        </w:tc>
        <w:tc>
          <w:tcPr>
            <w:tcW w:w="568" w:type="pct"/>
            <w:shd w:val="clear" w:color="auto" w:fill="auto"/>
          </w:tcPr>
          <w:p w14:paraId="50D62755" w14:textId="797F6ABC" w:rsidR="00AF3755" w:rsidRPr="00687C3F" w:rsidRDefault="00AF3755" w:rsidP="00494621">
            <w:pPr>
              <w:widowControl/>
              <w:adjustRightInd/>
              <w:spacing w:line="240" w:lineRule="auto"/>
              <w:jc w:val="left"/>
            </w:pPr>
            <w:r w:rsidRPr="00AF3755">
              <w:t> </w:t>
            </w:r>
          </w:p>
        </w:tc>
      </w:tr>
      <w:tr w:rsidR="00AF3755" w:rsidRPr="003B2A35" w14:paraId="578FEE6D" w14:textId="77777777" w:rsidTr="00AF3755">
        <w:tc>
          <w:tcPr>
            <w:tcW w:w="242" w:type="pct"/>
            <w:shd w:val="clear" w:color="auto" w:fill="auto"/>
          </w:tcPr>
          <w:p w14:paraId="3B90DBC5" w14:textId="282EAECD" w:rsidR="00AF3755" w:rsidRPr="00687C3F" w:rsidRDefault="00AF3755" w:rsidP="00494621">
            <w:pPr>
              <w:widowControl/>
              <w:adjustRightInd/>
              <w:spacing w:line="240" w:lineRule="auto"/>
              <w:jc w:val="left"/>
            </w:pPr>
            <w:r w:rsidRPr="00AF3755">
              <w:t>6</w:t>
            </w:r>
          </w:p>
        </w:tc>
        <w:tc>
          <w:tcPr>
            <w:tcW w:w="877" w:type="pct"/>
            <w:shd w:val="clear" w:color="auto" w:fill="auto"/>
          </w:tcPr>
          <w:p w14:paraId="3F4BDB26" w14:textId="21F4B5BB" w:rsidR="00AF3755" w:rsidRPr="00687C3F" w:rsidRDefault="00AF3755" w:rsidP="00494621">
            <w:pPr>
              <w:widowControl/>
              <w:adjustRightInd/>
              <w:spacing w:line="240" w:lineRule="auto"/>
              <w:jc w:val="left"/>
            </w:pPr>
            <w:r w:rsidRPr="00AF3755">
              <w:t>Значительность повреждения</w:t>
            </w:r>
          </w:p>
        </w:tc>
        <w:tc>
          <w:tcPr>
            <w:tcW w:w="828" w:type="pct"/>
            <w:shd w:val="clear" w:color="auto" w:fill="auto"/>
          </w:tcPr>
          <w:p w14:paraId="5C231EB0" w14:textId="43EC96CF" w:rsidR="00AF3755" w:rsidRPr="00687C3F" w:rsidRDefault="00AF3755" w:rsidP="00494621">
            <w:pPr>
              <w:widowControl/>
              <w:adjustRightInd/>
              <w:spacing w:line="240" w:lineRule="auto"/>
              <w:jc w:val="left"/>
            </w:pPr>
            <w:r w:rsidRPr="00AF3755">
              <w:t>Расположен в схеме dict БД smev</w:t>
            </w:r>
          </w:p>
        </w:tc>
        <w:tc>
          <w:tcPr>
            <w:tcW w:w="682" w:type="pct"/>
            <w:shd w:val="clear" w:color="auto" w:fill="auto"/>
          </w:tcPr>
          <w:p w14:paraId="4A5D36A1" w14:textId="66624ECD" w:rsidR="00AF3755" w:rsidRPr="00687C3F" w:rsidRDefault="00AF3755" w:rsidP="00494621">
            <w:pPr>
              <w:widowControl/>
              <w:adjustRightInd/>
              <w:spacing w:line="240" w:lineRule="auto"/>
              <w:jc w:val="left"/>
            </w:pPr>
            <w:r w:rsidRPr="00AF3755">
              <w:t>character varying(255)</w:t>
            </w:r>
          </w:p>
        </w:tc>
        <w:tc>
          <w:tcPr>
            <w:tcW w:w="439" w:type="pct"/>
            <w:shd w:val="clear" w:color="auto" w:fill="auto"/>
          </w:tcPr>
          <w:p w14:paraId="75059F84" w14:textId="6475F2E0" w:rsidR="00AF3755" w:rsidRPr="00687C3F" w:rsidRDefault="00AF3755" w:rsidP="00494621">
            <w:pPr>
              <w:widowControl/>
              <w:adjustRightInd/>
              <w:spacing w:line="240" w:lineRule="auto"/>
              <w:jc w:val="left"/>
            </w:pPr>
            <w:r w:rsidRPr="00AF3755">
              <w:t>Нет</w:t>
            </w:r>
          </w:p>
        </w:tc>
        <w:tc>
          <w:tcPr>
            <w:tcW w:w="633" w:type="pct"/>
            <w:shd w:val="clear" w:color="auto" w:fill="auto"/>
          </w:tcPr>
          <w:p w14:paraId="73C593C5" w14:textId="1BF36480" w:rsidR="00AF3755" w:rsidRPr="00687C3F" w:rsidRDefault="00AF3755" w:rsidP="00494621">
            <w:pPr>
              <w:widowControl/>
              <w:adjustRightInd/>
              <w:spacing w:line="240" w:lineRule="auto"/>
              <w:jc w:val="left"/>
            </w:pPr>
            <w:r w:rsidRPr="00AF3755">
              <w:t>disp_note</w:t>
            </w:r>
          </w:p>
        </w:tc>
        <w:tc>
          <w:tcPr>
            <w:tcW w:w="731" w:type="pct"/>
            <w:shd w:val="clear" w:color="auto" w:fill="auto"/>
          </w:tcPr>
          <w:p w14:paraId="7DC2E07A" w14:textId="63635645" w:rsidR="00AF3755" w:rsidRPr="00687C3F" w:rsidRDefault="00AF3755" w:rsidP="00494621">
            <w:pPr>
              <w:widowControl/>
              <w:adjustRightInd/>
              <w:spacing w:line="240" w:lineRule="auto"/>
              <w:jc w:val="left"/>
            </w:pPr>
            <w:r w:rsidRPr="00AF3755">
              <w:t>damage_dispositions</w:t>
            </w:r>
          </w:p>
        </w:tc>
        <w:tc>
          <w:tcPr>
            <w:tcW w:w="568" w:type="pct"/>
            <w:shd w:val="clear" w:color="auto" w:fill="auto"/>
          </w:tcPr>
          <w:p w14:paraId="382AA886" w14:textId="74F171C0" w:rsidR="00AF3755" w:rsidRPr="00687C3F" w:rsidRDefault="00AF3755" w:rsidP="00494621">
            <w:pPr>
              <w:widowControl/>
              <w:adjustRightInd/>
              <w:spacing w:line="240" w:lineRule="auto"/>
              <w:jc w:val="left"/>
            </w:pPr>
            <w:r w:rsidRPr="00AF3755">
              <w:t> </w:t>
            </w:r>
          </w:p>
        </w:tc>
      </w:tr>
      <w:tr w:rsidR="00AF3755" w:rsidRPr="003B2A35" w14:paraId="44B13B9C" w14:textId="77777777" w:rsidTr="00AF3755">
        <w:tc>
          <w:tcPr>
            <w:tcW w:w="242" w:type="pct"/>
            <w:shd w:val="clear" w:color="auto" w:fill="auto"/>
          </w:tcPr>
          <w:p w14:paraId="76BD0A6C" w14:textId="6DA5C709" w:rsidR="00AF3755" w:rsidRPr="00687C3F" w:rsidRDefault="00AF3755" w:rsidP="00494621">
            <w:pPr>
              <w:widowControl/>
              <w:adjustRightInd/>
              <w:spacing w:line="240" w:lineRule="auto"/>
              <w:jc w:val="left"/>
            </w:pPr>
            <w:r w:rsidRPr="00AF3755">
              <w:t>7</w:t>
            </w:r>
          </w:p>
        </w:tc>
        <w:tc>
          <w:tcPr>
            <w:tcW w:w="877" w:type="pct"/>
            <w:shd w:val="clear" w:color="auto" w:fill="auto"/>
          </w:tcPr>
          <w:p w14:paraId="4D45B81C" w14:textId="0BD1A0E1" w:rsidR="00AF3755" w:rsidRPr="00687C3F" w:rsidRDefault="00AF3755" w:rsidP="00494621">
            <w:pPr>
              <w:widowControl/>
              <w:adjustRightInd/>
              <w:spacing w:line="240" w:lineRule="auto"/>
              <w:jc w:val="left"/>
            </w:pPr>
            <w:r w:rsidRPr="00AF3755">
              <w:t>Признак базового понятия</w:t>
            </w:r>
          </w:p>
        </w:tc>
        <w:tc>
          <w:tcPr>
            <w:tcW w:w="828" w:type="pct"/>
            <w:shd w:val="clear" w:color="auto" w:fill="auto"/>
          </w:tcPr>
          <w:p w14:paraId="06B4F326" w14:textId="04158DEA" w:rsidR="00AF3755" w:rsidRPr="00687C3F" w:rsidRDefault="00AF3755" w:rsidP="00494621">
            <w:pPr>
              <w:widowControl/>
              <w:adjustRightInd/>
              <w:spacing w:line="240" w:lineRule="auto"/>
              <w:jc w:val="left"/>
            </w:pPr>
            <w:r w:rsidRPr="00AF3755">
              <w:t>Расположен в схеме dict БД smev</w:t>
            </w:r>
          </w:p>
        </w:tc>
        <w:tc>
          <w:tcPr>
            <w:tcW w:w="682" w:type="pct"/>
            <w:shd w:val="clear" w:color="auto" w:fill="auto"/>
          </w:tcPr>
          <w:p w14:paraId="66E0BEA3" w14:textId="49F209FF" w:rsidR="00AF3755" w:rsidRPr="00687C3F" w:rsidRDefault="00AF3755" w:rsidP="00494621">
            <w:pPr>
              <w:widowControl/>
              <w:adjustRightInd/>
              <w:spacing w:line="240" w:lineRule="auto"/>
              <w:jc w:val="left"/>
            </w:pPr>
            <w:r w:rsidRPr="00AF3755">
              <w:t>integer</w:t>
            </w:r>
          </w:p>
        </w:tc>
        <w:tc>
          <w:tcPr>
            <w:tcW w:w="439" w:type="pct"/>
            <w:shd w:val="clear" w:color="auto" w:fill="auto"/>
          </w:tcPr>
          <w:p w14:paraId="56FE5824" w14:textId="65765A1F" w:rsidR="00AF3755" w:rsidRPr="00687C3F" w:rsidRDefault="00AF3755" w:rsidP="00494621">
            <w:pPr>
              <w:widowControl/>
              <w:adjustRightInd/>
              <w:spacing w:line="240" w:lineRule="auto"/>
              <w:jc w:val="left"/>
            </w:pPr>
            <w:r w:rsidRPr="00AF3755">
              <w:t>Нет</w:t>
            </w:r>
          </w:p>
        </w:tc>
        <w:tc>
          <w:tcPr>
            <w:tcW w:w="633" w:type="pct"/>
            <w:shd w:val="clear" w:color="auto" w:fill="auto"/>
          </w:tcPr>
          <w:p w14:paraId="7688509D" w14:textId="086C32FA" w:rsidR="00AF3755" w:rsidRPr="00687C3F" w:rsidRDefault="00AF3755" w:rsidP="00494621">
            <w:pPr>
              <w:widowControl/>
              <w:adjustRightInd/>
              <w:spacing w:line="240" w:lineRule="auto"/>
              <w:jc w:val="left"/>
            </w:pPr>
            <w:r w:rsidRPr="00AF3755">
              <w:t>disp_base</w:t>
            </w:r>
          </w:p>
        </w:tc>
        <w:tc>
          <w:tcPr>
            <w:tcW w:w="731" w:type="pct"/>
            <w:shd w:val="clear" w:color="auto" w:fill="auto"/>
          </w:tcPr>
          <w:p w14:paraId="66899AAF" w14:textId="39EC60E2" w:rsidR="00AF3755" w:rsidRPr="00687C3F" w:rsidRDefault="00AF3755" w:rsidP="00494621">
            <w:pPr>
              <w:widowControl/>
              <w:adjustRightInd/>
              <w:spacing w:line="240" w:lineRule="auto"/>
              <w:jc w:val="left"/>
            </w:pPr>
            <w:r w:rsidRPr="00AF3755">
              <w:t>damage_dispositions</w:t>
            </w:r>
          </w:p>
        </w:tc>
        <w:tc>
          <w:tcPr>
            <w:tcW w:w="568" w:type="pct"/>
            <w:shd w:val="clear" w:color="auto" w:fill="auto"/>
          </w:tcPr>
          <w:p w14:paraId="48000AF5" w14:textId="3C4DA38E" w:rsidR="00AF3755" w:rsidRPr="00687C3F" w:rsidRDefault="00AF3755" w:rsidP="00494621">
            <w:pPr>
              <w:widowControl/>
              <w:adjustRightInd/>
              <w:spacing w:line="240" w:lineRule="auto"/>
              <w:jc w:val="left"/>
            </w:pPr>
            <w:r w:rsidRPr="00AF3755">
              <w:t> </w:t>
            </w:r>
          </w:p>
        </w:tc>
      </w:tr>
      <w:tr w:rsidR="00AF3755" w:rsidRPr="003B2A35" w14:paraId="20F2F5F3" w14:textId="77777777" w:rsidTr="00AF3755">
        <w:tc>
          <w:tcPr>
            <w:tcW w:w="242" w:type="pct"/>
            <w:shd w:val="clear" w:color="auto" w:fill="auto"/>
          </w:tcPr>
          <w:p w14:paraId="39749EA9" w14:textId="0988562E" w:rsidR="00AF3755" w:rsidRPr="00687C3F" w:rsidRDefault="00AF3755" w:rsidP="00494621">
            <w:pPr>
              <w:widowControl/>
              <w:adjustRightInd/>
              <w:spacing w:line="240" w:lineRule="auto"/>
              <w:jc w:val="left"/>
            </w:pPr>
            <w:r w:rsidRPr="00AF3755">
              <w:t>8</w:t>
            </w:r>
          </w:p>
        </w:tc>
        <w:tc>
          <w:tcPr>
            <w:tcW w:w="877" w:type="pct"/>
            <w:shd w:val="clear" w:color="auto" w:fill="auto"/>
          </w:tcPr>
          <w:p w14:paraId="49F79D59" w14:textId="4E5EE326" w:rsidR="00AF3755" w:rsidRPr="00687C3F" w:rsidRDefault="00AF3755" w:rsidP="00494621">
            <w:pPr>
              <w:widowControl/>
              <w:adjustRightInd/>
              <w:spacing w:line="240" w:lineRule="auto"/>
              <w:jc w:val="left"/>
            </w:pPr>
            <w:r w:rsidRPr="00AF3755">
              <w:t>Номер повреждения на схеме ТС</w:t>
            </w:r>
          </w:p>
        </w:tc>
        <w:tc>
          <w:tcPr>
            <w:tcW w:w="828" w:type="pct"/>
            <w:shd w:val="clear" w:color="auto" w:fill="auto"/>
          </w:tcPr>
          <w:p w14:paraId="3B5C4503" w14:textId="293D0ABD" w:rsidR="00AF3755" w:rsidRPr="00687C3F" w:rsidRDefault="00AF3755" w:rsidP="00494621">
            <w:pPr>
              <w:widowControl/>
              <w:adjustRightInd/>
              <w:spacing w:line="240" w:lineRule="auto"/>
              <w:jc w:val="left"/>
            </w:pPr>
            <w:r w:rsidRPr="00AF3755">
              <w:t>Расположен в схеме dict БД smev</w:t>
            </w:r>
          </w:p>
        </w:tc>
        <w:tc>
          <w:tcPr>
            <w:tcW w:w="682" w:type="pct"/>
            <w:shd w:val="clear" w:color="auto" w:fill="auto"/>
          </w:tcPr>
          <w:p w14:paraId="5DD04A39" w14:textId="25D1B7A6" w:rsidR="00AF3755" w:rsidRPr="00687C3F" w:rsidRDefault="00AF3755" w:rsidP="00494621">
            <w:pPr>
              <w:widowControl/>
              <w:adjustRightInd/>
              <w:spacing w:line="240" w:lineRule="auto"/>
              <w:jc w:val="left"/>
            </w:pPr>
            <w:r w:rsidRPr="00AF3755">
              <w:t>integer</w:t>
            </w:r>
          </w:p>
        </w:tc>
        <w:tc>
          <w:tcPr>
            <w:tcW w:w="439" w:type="pct"/>
            <w:shd w:val="clear" w:color="auto" w:fill="auto"/>
          </w:tcPr>
          <w:p w14:paraId="1ABC4726" w14:textId="797F1D9D" w:rsidR="00AF3755" w:rsidRPr="00687C3F" w:rsidRDefault="00AF3755" w:rsidP="00494621">
            <w:pPr>
              <w:widowControl/>
              <w:adjustRightInd/>
              <w:spacing w:line="240" w:lineRule="auto"/>
              <w:jc w:val="left"/>
            </w:pPr>
            <w:r w:rsidRPr="00AF3755">
              <w:t>Нет</w:t>
            </w:r>
          </w:p>
        </w:tc>
        <w:tc>
          <w:tcPr>
            <w:tcW w:w="633" w:type="pct"/>
            <w:shd w:val="clear" w:color="auto" w:fill="auto"/>
          </w:tcPr>
          <w:p w14:paraId="4402397F" w14:textId="1CA006B9" w:rsidR="00AF3755" w:rsidRPr="00687C3F" w:rsidRDefault="00AF3755" w:rsidP="00494621">
            <w:pPr>
              <w:widowControl/>
              <w:adjustRightInd/>
              <w:spacing w:line="240" w:lineRule="auto"/>
              <w:jc w:val="left"/>
            </w:pPr>
            <w:r w:rsidRPr="00AF3755">
              <w:t>disp_n</w:t>
            </w:r>
          </w:p>
        </w:tc>
        <w:tc>
          <w:tcPr>
            <w:tcW w:w="731" w:type="pct"/>
            <w:shd w:val="clear" w:color="auto" w:fill="auto"/>
          </w:tcPr>
          <w:p w14:paraId="24649BEC" w14:textId="422EB642" w:rsidR="00AF3755" w:rsidRPr="00687C3F" w:rsidRDefault="00AF3755" w:rsidP="00494621">
            <w:pPr>
              <w:widowControl/>
              <w:adjustRightInd/>
              <w:spacing w:line="240" w:lineRule="auto"/>
              <w:jc w:val="left"/>
            </w:pPr>
            <w:r w:rsidRPr="00AF3755">
              <w:t>damage_dispositions</w:t>
            </w:r>
          </w:p>
        </w:tc>
        <w:tc>
          <w:tcPr>
            <w:tcW w:w="568" w:type="pct"/>
            <w:shd w:val="clear" w:color="auto" w:fill="auto"/>
          </w:tcPr>
          <w:p w14:paraId="42BE7DF5" w14:textId="1512CDA8" w:rsidR="00AF3755" w:rsidRPr="00687C3F" w:rsidRDefault="00AF3755" w:rsidP="00494621">
            <w:pPr>
              <w:widowControl/>
              <w:adjustRightInd/>
              <w:spacing w:line="240" w:lineRule="auto"/>
              <w:jc w:val="left"/>
            </w:pPr>
            <w:r w:rsidRPr="00AF3755">
              <w:t> </w:t>
            </w:r>
          </w:p>
        </w:tc>
      </w:tr>
    </w:tbl>
    <w:p w14:paraId="4086AA66" w14:textId="77777777" w:rsidR="008B7FEC" w:rsidRDefault="008B7FEC" w:rsidP="00494621">
      <w:pPr>
        <w:rPr>
          <w:rFonts w:eastAsia="Calibri"/>
        </w:rPr>
      </w:pPr>
    </w:p>
    <w:p w14:paraId="499DCF96" w14:textId="1055C694" w:rsidR="008B7FEC" w:rsidRDefault="008B7FEC"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192</w:t>
      </w:r>
      <w:r>
        <w:rPr>
          <w:noProof/>
        </w:rPr>
        <w:fldChar w:fldCharType="end"/>
      </w:r>
      <w:r>
        <w:t xml:space="preserve"> – </w:t>
      </w:r>
      <w:r w:rsidR="00AF3755" w:rsidRPr="00AF3755">
        <w:t>Справочник Место</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8B7FEC" w:rsidRPr="003B2A35" w14:paraId="2E1F8564" w14:textId="77777777" w:rsidTr="0006008F">
        <w:trPr>
          <w:tblHeader/>
        </w:trPr>
        <w:tc>
          <w:tcPr>
            <w:tcW w:w="242" w:type="pct"/>
            <w:shd w:val="pct15" w:color="auto" w:fill="auto"/>
            <w:hideMark/>
          </w:tcPr>
          <w:p w14:paraId="4631841C"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74A5FF1C"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1F38C651"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601CCFB1" w14:textId="2CACE57E" w:rsidR="008B7FEC"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4C5890F7"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7CBE417F"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29E3A950"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1DE3256D"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AF3755" w:rsidRPr="003B2A35" w14:paraId="0624F619" w14:textId="77777777" w:rsidTr="00AF3755">
        <w:tc>
          <w:tcPr>
            <w:tcW w:w="242" w:type="pct"/>
            <w:shd w:val="clear" w:color="auto" w:fill="auto"/>
          </w:tcPr>
          <w:p w14:paraId="5E9EBCED" w14:textId="186E7177" w:rsidR="00AF3755" w:rsidRPr="00687C3F" w:rsidRDefault="00AF3755" w:rsidP="00494621">
            <w:pPr>
              <w:widowControl/>
              <w:adjustRightInd/>
              <w:spacing w:line="240" w:lineRule="auto"/>
              <w:jc w:val="left"/>
            </w:pPr>
            <w:r w:rsidRPr="00AF3755">
              <w:t>1</w:t>
            </w:r>
          </w:p>
        </w:tc>
        <w:tc>
          <w:tcPr>
            <w:tcW w:w="877" w:type="pct"/>
            <w:shd w:val="clear" w:color="auto" w:fill="auto"/>
          </w:tcPr>
          <w:p w14:paraId="0AC2AAEA" w14:textId="6003A763" w:rsidR="00AF3755" w:rsidRPr="00687C3F" w:rsidRDefault="00AF3755" w:rsidP="00494621">
            <w:pPr>
              <w:widowControl/>
              <w:adjustRightInd/>
              <w:spacing w:line="240" w:lineRule="auto"/>
              <w:jc w:val="left"/>
            </w:pPr>
            <w:r w:rsidRPr="00AF3755">
              <w:t>Идентификатор записи</w:t>
            </w:r>
          </w:p>
        </w:tc>
        <w:tc>
          <w:tcPr>
            <w:tcW w:w="828" w:type="pct"/>
            <w:shd w:val="clear" w:color="auto" w:fill="auto"/>
          </w:tcPr>
          <w:p w14:paraId="69238C2D" w14:textId="073973E9" w:rsidR="00AF3755" w:rsidRPr="00687C3F" w:rsidRDefault="00AF3755" w:rsidP="00494621">
            <w:pPr>
              <w:widowControl/>
              <w:adjustRightInd/>
              <w:spacing w:line="240" w:lineRule="auto"/>
              <w:jc w:val="left"/>
            </w:pPr>
            <w:r w:rsidRPr="00AF3755">
              <w:t>Расположен в схеме dict БД smev</w:t>
            </w:r>
          </w:p>
        </w:tc>
        <w:tc>
          <w:tcPr>
            <w:tcW w:w="682" w:type="pct"/>
            <w:shd w:val="clear" w:color="auto" w:fill="auto"/>
          </w:tcPr>
          <w:p w14:paraId="13C58AE5" w14:textId="4220572F" w:rsidR="00AF3755" w:rsidRPr="00687C3F" w:rsidRDefault="00AF3755" w:rsidP="00494621">
            <w:pPr>
              <w:widowControl/>
              <w:adjustRightInd/>
              <w:spacing w:line="240" w:lineRule="auto"/>
              <w:jc w:val="left"/>
            </w:pPr>
            <w:r w:rsidRPr="00AF3755">
              <w:t>bigint</w:t>
            </w:r>
          </w:p>
        </w:tc>
        <w:tc>
          <w:tcPr>
            <w:tcW w:w="439" w:type="pct"/>
            <w:shd w:val="clear" w:color="auto" w:fill="auto"/>
          </w:tcPr>
          <w:p w14:paraId="1C6E1FED" w14:textId="6DBD7FFC" w:rsidR="00AF3755" w:rsidRPr="00687C3F" w:rsidRDefault="00AF3755" w:rsidP="00494621">
            <w:pPr>
              <w:widowControl/>
              <w:adjustRightInd/>
              <w:spacing w:line="240" w:lineRule="auto"/>
              <w:jc w:val="left"/>
            </w:pPr>
            <w:r w:rsidRPr="00AF3755">
              <w:t>Да</w:t>
            </w:r>
          </w:p>
        </w:tc>
        <w:tc>
          <w:tcPr>
            <w:tcW w:w="633" w:type="pct"/>
            <w:shd w:val="clear" w:color="auto" w:fill="auto"/>
          </w:tcPr>
          <w:p w14:paraId="47CB8B6F" w14:textId="19E3E58E" w:rsidR="00AF3755" w:rsidRPr="00687C3F" w:rsidRDefault="00AF3755" w:rsidP="00494621">
            <w:pPr>
              <w:widowControl/>
              <w:adjustRightInd/>
              <w:spacing w:line="240" w:lineRule="auto"/>
              <w:jc w:val="left"/>
            </w:pPr>
            <w:r w:rsidRPr="00AF3755">
              <w:t>place_id</w:t>
            </w:r>
          </w:p>
        </w:tc>
        <w:tc>
          <w:tcPr>
            <w:tcW w:w="731" w:type="pct"/>
            <w:shd w:val="clear" w:color="auto" w:fill="auto"/>
          </w:tcPr>
          <w:p w14:paraId="66B0EDF9" w14:textId="56EA2791" w:rsidR="00AF3755" w:rsidRPr="00687C3F" w:rsidRDefault="00AF3755" w:rsidP="00494621">
            <w:pPr>
              <w:widowControl/>
              <w:adjustRightInd/>
              <w:spacing w:line="240" w:lineRule="auto"/>
              <w:jc w:val="left"/>
            </w:pPr>
            <w:r w:rsidRPr="00AF3755">
              <w:t>places</w:t>
            </w:r>
          </w:p>
        </w:tc>
        <w:tc>
          <w:tcPr>
            <w:tcW w:w="568" w:type="pct"/>
            <w:shd w:val="clear" w:color="auto" w:fill="auto"/>
          </w:tcPr>
          <w:p w14:paraId="2CA662B1" w14:textId="6FFCBB3E" w:rsidR="00AF3755" w:rsidRPr="00687C3F" w:rsidRDefault="00AF3755" w:rsidP="00494621">
            <w:pPr>
              <w:widowControl/>
              <w:adjustRightInd/>
              <w:spacing w:line="240" w:lineRule="auto"/>
              <w:jc w:val="left"/>
            </w:pPr>
            <w:r w:rsidRPr="00AF3755">
              <w:t> </w:t>
            </w:r>
          </w:p>
        </w:tc>
      </w:tr>
      <w:tr w:rsidR="00AF3755" w:rsidRPr="003B2A35" w14:paraId="6567C4B3" w14:textId="77777777" w:rsidTr="00AF3755">
        <w:tc>
          <w:tcPr>
            <w:tcW w:w="242" w:type="pct"/>
            <w:shd w:val="clear" w:color="auto" w:fill="auto"/>
          </w:tcPr>
          <w:p w14:paraId="5301CFBC" w14:textId="4DA823FF" w:rsidR="00AF3755" w:rsidRPr="00687C3F" w:rsidRDefault="00AF3755" w:rsidP="00494621">
            <w:pPr>
              <w:widowControl/>
              <w:adjustRightInd/>
              <w:spacing w:line="240" w:lineRule="auto"/>
              <w:jc w:val="left"/>
            </w:pPr>
            <w:r w:rsidRPr="00AF3755">
              <w:t>2</w:t>
            </w:r>
          </w:p>
        </w:tc>
        <w:tc>
          <w:tcPr>
            <w:tcW w:w="877" w:type="pct"/>
            <w:shd w:val="clear" w:color="auto" w:fill="auto"/>
          </w:tcPr>
          <w:p w14:paraId="078B310C" w14:textId="4679CBD2" w:rsidR="00AF3755" w:rsidRPr="00687C3F" w:rsidRDefault="00AF3755" w:rsidP="00494621">
            <w:pPr>
              <w:widowControl/>
              <w:adjustRightInd/>
              <w:spacing w:line="240" w:lineRule="auto"/>
              <w:jc w:val="left"/>
            </w:pPr>
            <w:r w:rsidRPr="00AF3755">
              <w:t>Признак постоянной записи</w:t>
            </w:r>
          </w:p>
        </w:tc>
        <w:tc>
          <w:tcPr>
            <w:tcW w:w="828" w:type="pct"/>
            <w:shd w:val="clear" w:color="auto" w:fill="auto"/>
          </w:tcPr>
          <w:p w14:paraId="01E5535C" w14:textId="498D1D7E" w:rsidR="00AF3755" w:rsidRPr="00687C3F" w:rsidRDefault="00AF3755" w:rsidP="00494621">
            <w:pPr>
              <w:widowControl/>
              <w:adjustRightInd/>
              <w:spacing w:line="240" w:lineRule="auto"/>
              <w:jc w:val="left"/>
            </w:pPr>
            <w:r w:rsidRPr="00AF3755">
              <w:t>Расположен в схеме dict БД smev</w:t>
            </w:r>
          </w:p>
        </w:tc>
        <w:tc>
          <w:tcPr>
            <w:tcW w:w="682" w:type="pct"/>
            <w:shd w:val="clear" w:color="auto" w:fill="auto"/>
          </w:tcPr>
          <w:p w14:paraId="55BB9429" w14:textId="45B13B52" w:rsidR="00AF3755" w:rsidRPr="00687C3F" w:rsidRDefault="00AF3755" w:rsidP="00494621">
            <w:pPr>
              <w:widowControl/>
              <w:adjustRightInd/>
              <w:spacing w:line="240" w:lineRule="auto"/>
              <w:jc w:val="left"/>
            </w:pPr>
            <w:r w:rsidRPr="00AF3755">
              <w:t>character varying(1)</w:t>
            </w:r>
          </w:p>
        </w:tc>
        <w:tc>
          <w:tcPr>
            <w:tcW w:w="439" w:type="pct"/>
            <w:shd w:val="clear" w:color="auto" w:fill="auto"/>
          </w:tcPr>
          <w:p w14:paraId="182FDB64" w14:textId="3B3D9CBE" w:rsidR="00AF3755" w:rsidRPr="00687C3F" w:rsidRDefault="00AF3755" w:rsidP="00494621">
            <w:pPr>
              <w:widowControl/>
              <w:adjustRightInd/>
              <w:spacing w:line="240" w:lineRule="auto"/>
              <w:jc w:val="left"/>
            </w:pPr>
            <w:r w:rsidRPr="00AF3755">
              <w:t>Да</w:t>
            </w:r>
          </w:p>
        </w:tc>
        <w:tc>
          <w:tcPr>
            <w:tcW w:w="633" w:type="pct"/>
            <w:shd w:val="clear" w:color="auto" w:fill="auto"/>
          </w:tcPr>
          <w:p w14:paraId="7F00446C" w14:textId="45B30AB3" w:rsidR="00AF3755" w:rsidRPr="00687C3F" w:rsidRDefault="00AF3755" w:rsidP="00494621">
            <w:pPr>
              <w:widowControl/>
              <w:adjustRightInd/>
              <w:spacing w:line="240" w:lineRule="auto"/>
              <w:jc w:val="left"/>
            </w:pPr>
            <w:r w:rsidRPr="00AF3755">
              <w:t>place_const</w:t>
            </w:r>
          </w:p>
        </w:tc>
        <w:tc>
          <w:tcPr>
            <w:tcW w:w="731" w:type="pct"/>
            <w:shd w:val="clear" w:color="auto" w:fill="auto"/>
          </w:tcPr>
          <w:p w14:paraId="484DCCCF" w14:textId="00AE6187" w:rsidR="00AF3755" w:rsidRPr="00687C3F" w:rsidRDefault="00AF3755" w:rsidP="00494621">
            <w:pPr>
              <w:widowControl/>
              <w:adjustRightInd/>
              <w:spacing w:line="240" w:lineRule="auto"/>
              <w:jc w:val="left"/>
            </w:pPr>
            <w:r w:rsidRPr="00AF3755">
              <w:t>places</w:t>
            </w:r>
          </w:p>
        </w:tc>
        <w:tc>
          <w:tcPr>
            <w:tcW w:w="568" w:type="pct"/>
            <w:shd w:val="clear" w:color="auto" w:fill="auto"/>
          </w:tcPr>
          <w:p w14:paraId="6BB6F87D" w14:textId="3CE02C1E" w:rsidR="00AF3755" w:rsidRPr="00687C3F" w:rsidRDefault="00AF3755" w:rsidP="00494621">
            <w:pPr>
              <w:widowControl/>
              <w:adjustRightInd/>
              <w:spacing w:line="240" w:lineRule="auto"/>
              <w:jc w:val="left"/>
            </w:pPr>
            <w:r w:rsidRPr="00AF3755">
              <w:t> </w:t>
            </w:r>
          </w:p>
        </w:tc>
      </w:tr>
      <w:tr w:rsidR="00AF3755" w:rsidRPr="003B2A35" w14:paraId="7889EA29" w14:textId="77777777" w:rsidTr="00AF3755">
        <w:tc>
          <w:tcPr>
            <w:tcW w:w="242" w:type="pct"/>
            <w:shd w:val="clear" w:color="auto" w:fill="auto"/>
          </w:tcPr>
          <w:p w14:paraId="58F1F971" w14:textId="7F095DF4" w:rsidR="00AF3755" w:rsidRPr="00687C3F" w:rsidRDefault="00AF3755" w:rsidP="00494621">
            <w:pPr>
              <w:widowControl/>
              <w:adjustRightInd/>
              <w:spacing w:line="240" w:lineRule="auto"/>
              <w:jc w:val="left"/>
            </w:pPr>
            <w:r w:rsidRPr="00AF3755">
              <w:t>3</w:t>
            </w:r>
          </w:p>
        </w:tc>
        <w:tc>
          <w:tcPr>
            <w:tcW w:w="877" w:type="pct"/>
            <w:shd w:val="clear" w:color="auto" w:fill="auto"/>
          </w:tcPr>
          <w:p w14:paraId="55FB4BE6" w14:textId="256643E4" w:rsidR="00AF3755" w:rsidRPr="00687C3F" w:rsidRDefault="00AF3755" w:rsidP="00494621">
            <w:pPr>
              <w:widowControl/>
              <w:adjustRightInd/>
              <w:spacing w:line="240" w:lineRule="auto"/>
              <w:jc w:val="left"/>
            </w:pPr>
            <w:r w:rsidRPr="00AF3755">
              <w:t>Признак архивной записи</w:t>
            </w:r>
          </w:p>
        </w:tc>
        <w:tc>
          <w:tcPr>
            <w:tcW w:w="828" w:type="pct"/>
            <w:shd w:val="clear" w:color="auto" w:fill="auto"/>
          </w:tcPr>
          <w:p w14:paraId="249BAD51" w14:textId="5F474B2E" w:rsidR="00AF3755" w:rsidRPr="00687C3F" w:rsidRDefault="00AF3755" w:rsidP="00494621">
            <w:pPr>
              <w:widowControl/>
              <w:adjustRightInd/>
              <w:spacing w:line="240" w:lineRule="auto"/>
              <w:jc w:val="left"/>
            </w:pPr>
            <w:r w:rsidRPr="00AF3755">
              <w:t>Расположен в схеме dict БД smev</w:t>
            </w:r>
          </w:p>
        </w:tc>
        <w:tc>
          <w:tcPr>
            <w:tcW w:w="682" w:type="pct"/>
            <w:shd w:val="clear" w:color="auto" w:fill="auto"/>
          </w:tcPr>
          <w:p w14:paraId="0354D273" w14:textId="4D1C1D3F" w:rsidR="00AF3755" w:rsidRPr="00687C3F" w:rsidRDefault="00AF3755" w:rsidP="00494621">
            <w:pPr>
              <w:widowControl/>
              <w:adjustRightInd/>
              <w:spacing w:line="240" w:lineRule="auto"/>
              <w:jc w:val="left"/>
            </w:pPr>
            <w:r w:rsidRPr="00AF3755">
              <w:t>character varying(1)</w:t>
            </w:r>
          </w:p>
        </w:tc>
        <w:tc>
          <w:tcPr>
            <w:tcW w:w="439" w:type="pct"/>
            <w:shd w:val="clear" w:color="auto" w:fill="auto"/>
          </w:tcPr>
          <w:p w14:paraId="681A26F8" w14:textId="4A9AC530" w:rsidR="00AF3755" w:rsidRPr="00687C3F" w:rsidRDefault="00AF3755" w:rsidP="00494621">
            <w:pPr>
              <w:widowControl/>
              <w:adjustRightInd/>
              <w:spacing w:line="240" w:lineRule="auto"/>
              <w:jc w:val="left"/>
            </w:pPr>
            <w:r w:rsidRPr="00AF3755">
              <w:t>Да</w:t>
            </w:r>
          </w:p>
        </w:tc>
        <w:tc>
          <w:tcPr>
            <w:tcW w:w="633" w:type="pct"/>
            <w:shd w:val="clear" w:color="auto" w:fill="auto"/>
          </w:tcPr>
          <w:p w14:paraId="4E55E3D8" w14:textId="2E8BB155" w:rsidR="00AF3755" w:rsidRPr="00687C3F" w:rsidRDefault="00AF3755" w:rsidP="00494621">
            <w:pPr>
              <w:widowControl/>
              <w:adjustRightInd/>
              <w:spacing w:line="240" w:lineRule="auto"/>
              <w:jc w:val="left"/>
            </w:pPr>
            <w:r w:rsidRPr="00AF3755">
              <w:t>place_archive</w:t>
            </w:r>
          </w:p>
        </w:tc>
        <w:tc>
          <w:tcPr>
            <w:tcW w:w="731" w:type="pct"/>
            <w:shd w:val="clear" w:color="auto" w:fill="auto"/>
          </w:tcPr>
          <w:p w14:paraId="5012A797" w14:textId="401EDD20" w:rsidR="00AF3755" w:rsidRPr="00687C3F" w:rsidRDefault="00AF3755" w:rsidP="00494621">
            <w:pPr>
              <w:widowControl/>
              <w:adjustRightInd/>
              <w:spacing w:line="240" w:lineRule="auto"/>
              <w:jc w:val="left"/>
            </w:pPr>
            <w:r w:rsidRPr="00AF3755">
              <w:t>places</w:t>
            </w:r>
          </w:p>
        </w:tc>
        <w:tc>
          <w:tcPr>
            <w:tcW w:w="568" w:type="pct"/>
            <w:shd w:val="clear" w:color="auto" w:fill="auto"/>
          </w:tcPr>
          <w:p w14:paraId="76B428B0" w14:textId="7B15E6E5" w:rsidR="00AF3755" w:rsidRPr="00687C3F" w:rsidRDefault="00AF3755" w:rsidP="00494621">
            <w:pPr>
              <w:widowControl/>
              <w:adjustRightInd/>
              <w:spacing w:line="240" w:lineRule="auto"/>
              <w:jc w:val="left"/>
            </w:pPr>
            <w:r w:rsidRPr="00AF3755">
              <w:t> </w:t>
            </w:r>
          </w:p>
        </w:tc>
      </w:tr>
      <w:tr w:rsidR="00AF3755" w:rsidRPr="003B2A35" w14:paraId="6A79581F" w14:textId="77777777" w:rsidTr="00AF3755">
        <w:tc>
          <w:tcPr>
            <w:tcW w:w="242" w:type="pct"/>
            <w:shd w:val="clear" w:color="auto" w:fill="auto"/>
          </w:tcPr>
          <w:p w14:paraId="03544359" w14:textId="1247C9F8" w:rsidR="00AF3755" w:rsidRPr="00687C3F" w:rsidRDefault="00AF3755" w:rsidP="00494621">
            <w:pPr>
              <w:widowControl/>
              <w:adjustRightInd/>
              <w:spacing w:line="240" w:lineRule="auto"/>
              <w:jc w:val="left"/>
            </w:pPr>
            <w:r w:rsidRPr="00AF3755">
              <w:t>4</w:t>
            </w:r>
          </w:p>
        </w:tc>
        <w:tc>
          <w:tcPr>
            <w:tcW w:w="877" w:type="pct"/>
            <w:shd w:val="clear" w:color="auto" w:fill="auto"/>
          </w:tcPr>
          <w:p w14:paraId="52A86A3F" w14:textId="671BDC6C" w:rsidR="00AF3755" w:rsidRPr="00687C3F" w:rsidRDefault="00AF3755" w:rsidP="00494621">
            <w:pPr>
              <w:widowControl/>
              <w:adjustRightInd/>
              <w:spacing w:line="240" w:lineRule="auto"/>
              <w:jc w:val="left"/>
            </w:pPr>
            <w:r w:rsidRPr="00AF3755">
              <w:t>Наименование значения справочника</w:t>
            </w:r>
          </w:p>
        </w:tc>
        <w:tc>
          <w:tcPr>
            <w:tcW w:w="828" w:type="pct"/>
            <w:shd w:val="clear" w:color="auto" w:fill="auto"/>
          </w:tcPr>
          <w:p w14:paraId="2200E695" w14:textId="32E41751" w:rsidR="00AF3755" w:rsidRPr="00687C3F" w:rsidRDefault="00AF3755" w:rsidP="00494621">
            <w:pPr>
              <w:widowControl/>
              <w:adjustRightInd/>
              <w:spacing w:line="240" w:lineRule="auto"/>
              <w:jc w:val="left"/>
            </w:pPr>
            <w:r w:rsidRPr="00AF3755">
              <w:t>Расположен в схеме dict БД smev</w:t>
            </w:r>
          </w:p>
        </w:tc>
        <w:tc>
          <w:tcPr>
            <w:tcW w:w="682" w:type="pct"/>
            <w:shd w:val="clear" w:color="auto" w:fill="auto"/>
          </w:tcPr>
          <w:p w14:paraId="179A97A1" w14:textId="735F5078" w:rsidR="00AF3755" w:rsidRPr="00687C3F" w:rsidRDefault="00AF3755" w:rsidP="00494621">
            <w:pPr>
              <w:widowControl/>
              <w:adjustRightInd/>
              <w:spacing w:line="240" w:lineRule="auto"/>
              <w:jc w:val="left"/>
            </w:pPr>
            <w:r w:rsidRPr="00AF3755">
              <w:t>character varying(150)</w:t>
            </w:r>
          </w:p>
        </w:tc>
        <w:tc>
          <w:tcPr>
            <w:tcW w:w="439" w:type="pct"/>
            <w:shd w:val="clear" w:color="auto" w:fill="auto"/>
          </w:tcPr>
          <w:p w14:paraId="20B7C97E" w14:textId="2A9F07D4" w:rsidR="00AF3755" w:rsidRPr="00687C3F" w:rsidRDefault="00AF3755" w:rsidP="00494621">
            <w:pPr>
              <w:widowControl/>
              <w:adjustRightInd/>
              <w:spacing w:line="240" w:lineRule="auto"/>
              <w:jc w:val="left"/>
            </w:pPr>
            <w:r w:rsidRPr="00AF3755">
              <w:t>Да</w:t>
            </w:r>
          </w:p>
        </w:tc>
        <w:tc>
          <w:tcPr>
            <w:tcW w:w="633" w:type="pct"/>
            <w:shd w:val="clear" w:color="auto" w:fill="auto"/>
          </w:tcPr>
          <w:p w14:paraId="45B99D9F" w14:textId="31FC09C9" w:rsidR="00AF3755" w:rsidRPr="00687C3F" w:rsidRDefault="00AF3755" w:rsidP="00494621">
            <w:pPr>
              <w:widowControl/>
              <w:adjustRightInd/>
              <w:spacing w:line="240" w:lineRule="auto"/>
              <w:jc w:val="left"/>
            </w:pPr>
            <w:r w:rsidRPr="00AF3755">
              <w:t>place_name</w:t>
            </w:r>
          </w:p>
        </w:tc>
        <w:tc>
          <w:tcPr>
            <w:tcW w:w="731" w:type="pct"/>
            <w:shd w:val="clear" w:color="auto" w:fill="auto"/>
          </w:tcPr>
          <w:p w14:paraId="7CE0B519" w14:textId="2D103F95" w:rsidR="00AF3755" w:rsidRPr="00687C3F" w:rsidRDefault="00AF3755" w:rsidP="00494621">
            <w:pPr>
              <w:widowControl/>
              <w:adjustRightInd/>
              <w:spacing w:line="240" w:lineRule="auto"/>
              <w:jc w:val="left"/>
            </w:pPr>
            <w:r w:rsidRPr="00AF3755">
              <w:t>places</w:t>
            </w:r>
          </w:p>
        </w:tc>
        <w:tc>
          <w:tcPr>
            <w:tcW w:w="568" w:type="pct"/>
            <w:shd w:val="clear" w:color="auto" w:fill="auto"/>
          </w:tcPr>
          <w:p w14:paraId="53908634" w14:textId="63640F9E" w:rsidR="00AF3755" w:rsidRPr="00687C3F" w:rsidRDefault="00AF3755" w:rsidP="00494621">
            <w:pPr>
              <w:widowControl/>
              <w:adjustRightInd/>
              <w:spacing w:line="240" w:lineRule="auto"/>
              <w:jc w:val="left"/>
            </w:pPr>
            <w:r w:rsidRPr="00AF3755">
              <w:t> </w:t>
            </w:r>
          </w:p>
        </w:tc>
      </w:tr>
      <w:tr w:rsidR="00AF3755" w:rsidRPr="003B2A35" w14:paraId="64FDBB38" w14:textId="77777777" w:rsidTr="00AF3755">
        <w:tc>
          <w:tcPr>
            <w:tcW w:w="242" w:type="pct"/>
            <w:shd w:val="clear" w:color="auto" w:fill="auto"/>
          </w:tcPr>
          <w:p w14:paraId="46B3ED43" w14:textId="10B80E19" w:rsidR="00AF3755" w:rsidRPr="00687C3F" w:rsidRDefault="00AF3755" w:rsidP="00494621">
            <w:pPr>
              <w:widowControl/>
              <w:adjustRightInd/>
              <w:spacing w:line="240" w:lineRule="auto"/>
              <w:jc w:val="left"/>
            </w:pPr>
            <w:r w:rsidRPr="00AF3755">
              <w:t>5</w:t>
            </w:r>
          </w:p>
        </w:tc>
        <w:tc>
          <w:tcPr>
            <w:tcW w:w="877" w:type="pct"/>
            <w:shd w:val="clear" w:color="auto" w:fill="auto"/>
          </w:tcPr>
          <w:p w14:paraId="7FA1F815" w14:textId="00018591" w:rsidR="00AF3755" w:rsidRPr="00687C3F" w:rsidRDefault="00AF3755" w:rsidP="00494621">
            <w:pPr>
              <w:widowControl/>
              <w:adjustRightInd/>
              <w:spacing w:line="240" w:lineRule="auto"/>
              <w:jc w:val="left"/>
            </w:pPr>
            <w:r w:rsidRPr="00AF3755">
              <w:t>Наименование значения справочника строчными буквами</w:t>
            </w:r>
          </w:p>
        </w:tc>
        <w:tc>
          <w:tcPr>
            <w:tcW w:w="828" w:type="pct"/>
            <w:shd w:val="clear" w:color="auto" w:fill="auto"/>
          </w:tcPr>
          <w:p w14:paraId="03B7282E" w14:textId="556DACCB" w:rsidR="00AF3755" w:rsidRPr="00687C3F" w:rsidRDefault="00AF3755" w:rsidP="00494621">
            <w:pPr>
              <w:widowControl/>
              <w:adjustRightInd/>
              <w:spacing w:line="240" w:lineRule="auto"/>
              <w:jc w:val="left"/>
            </w:pPr>
            <w:r w:rsidRPr="00AF3755">
              <w:t>Расположен в схеме dict БД smev</w:t>
            </w:r>
          </w:p>
        </w:tc>
        <w:tc>
          <w:tcPr>
            <w:tcW w:w="682" w:type="pct"/>
            <w:shd w:val="clear" w:color="auto" w:fill="auto"/>
          </w:tcPr>
          <w:p w14:paraId="248D2B94" w14:textId="6B8ACC86" w:rsidR="00AF3755" w:rsidRPr="00687C3F" w:rsidRDefault="00AF3755" w:rsidP="00494621">
            <w:pPr>
              <w:widowControl/>
              <w:adjustRightInd/>
              <w:spacing w:line="240" w:lineRule="auto"/>
              <w:jc w:val="left"/>
            </w:pPr>
            <w:r w:rsidRPr="00AF3755">
              <w:t>character varying(150)</w:t>
            </w:r>
          </w:p>
        </w:tc>
        <w:tc>
          <w:tcPr>
            <w:tcW w:w="439" w:type="pct"/>
            <w:shd w:val="clear" w:color="auto" w:fill="auto"/>
          </w:tcPr>
          <w:p w14:paraId="56CD8F73" w14:textId="46D52425" w:rsidR="00AF3755" w:rsidRPr="00687C3F" w:rsidRDefault="00AF3755" w:rsidP="00494621">
            <w:pPr>
              <w:widowControl/>
              <w:adjustRightInd/>
              <w:spacing w:line="240" w:lineRule="auto"/>
              <w:jc w:val="left"/>
            </w:pPr>
            <w:r w:rsidRPr="00AF3755">
              <w:t>Да</w:t>
            </w:r>
          </w:p>
        </w:tc>
        <w:tc>
          <w:tcPr>
            <w:tcW w:w="633" w:type="pct"/>
            <w:shd w:val="clear" w:color="auto" w:fill="auto"/>
          </w:tcPr>
          <w:p w14:paraId="270521F2" w14:textId="79D875D5" w:rsidR="00AF3755" w:rsidRPr="00687C3F" w:rsidRDefault="00AF3755" w:rsidP="00494621">
            <w:pPr>
              <w:widowControl/>
              <w:adjustRightInd/>
              <w:spacing w:line="240" w:lineRule="auto"/>
              <w:jc w:val="left"/>
            </w:pPr>
            <w:r w:rsidRPr="00AF3755">
              <w:t>place_name_int</w:t>
            </w:r>
          </w:p>
        </w:tc>
        <w:tc>
          <w:tcPr>
            <w:tcW w:w="731" w:type="pct"/>
            <w:shd w:val="clear" w:color="auto" w:fill="auto"/>
          </w:tcPr>
          <w:p w14:paraId="0AF3FB5D" w14:textId="002D56C8" w:rsidR="00AF3755" w:rsidRPr="00687C3F" w:rsidRDefault="00AF3755" w:rsidP="00494621">
            <w:pPr>
              <w:widowControl/>
              <w:adjustRightInd/>
              <w:spacing w:line="240" w:lineRule="auto"/>
              <w:jc w:val="left"/>
            </w:pPr>
            <w:r w:rsidRPr="00AF3755">
              <w:t>places</w:t>
            </w:r>
          </w:p>
        </w:tc>
        <w:tc>
          <w:tcPr>
            <w:tcW w:w="568" w:type="pct"/>
            <w:shd w:val="clear" w:color="auto" w:fill="auto"/>
          </w:tcPr>
          <w:p w14:paraId="4CFEC5F9" w14:textId="6666E76F" w:rsidR="00AF3755" w:rsidRPr="00687C3F" w:rsidRDefault="00AF3755" w:rsidP="00494621">
            <w:pPr>
              <w:widowControl/>
              <w:adjustRightInd/>
              <w:spacing w:line="240" w:lineRule="auto"/>
              <w:jc w:val="left"/>
            </w:pPr>
            <w:r w:rsidRPr="00AF3755">
              <w:t> </w:t>
            </w:r>
          </w:p>
        </w:tc>
      </w:tr>
      <w:tr w:rsidR="00AF3755" w:rsidRPr="003B2A35" w14:paraId="6A38C98C" w14:textId="77777777" w:rsidTr="00AF3755">
        <w:tc>
          <w:tcPr>
            <w:tcW w:w="242" w:type="pct"/>
            <w:shd w:val="clear" w:color="auto" w:fill="auto"/>
          </w:tcPr>
          <w:p w14:paraId="4D259759" w14:textId="14C970AF" w:rsidR="00AF3755" w:rsidRPr="00687C3F" w:rsidRDefault="00AF3755" w:rsidP="00494621">
            <w:pPr>
              <w:widowControl/>
              <w:adjustRightInd/>
              <w:spacing w:line="240" w:lineRule="auto"/>
              <w:jc w:val="left"/>
            </w:pPr>
            <w:r w:rsidRPr="00AF3755">
              <w:t>6</w:t>
            </w:r>
          </w:p>
        </w:tc>
        <w:tc>
          <w:tcPr>
            <w:tcW w:w="877" w:type="pct"/>
            <w:shd w:val="clear" w:color="auto" w:fill="auto"/>
          </w:tcPr>
          <w:p w14:paraId="362BFDFC" w14:textId="0EF4A5E5" w:rsidR="00AF3755" w:rsidRPr="00687C3F" w:rsidRDefault="00AF3755" w:rsidP="00494621">
            <w:pPr>
              <w:widowControl/>
              <w:adjustRightInd/>
              <w:spacing w:line="240" w:lineRule="auto"/>
              <w:jc w:val="left"/>
            </w:pPr>
            <w:r w:rsidRPr="00AF3755">
              <w:t>Идентификатор типа места</w:t>
            </w:r>
          </w:p>
        </w:tc>
        <w:tc>
          <w:tcPr>
            <w:tcW w:w="828" w:type="pct"/>
            <w:shd w:val="clear" w:color="auto" w:fill="auto"/>
          </w:tcPr>
          <w:p w14:paraId="50BB7F6B" w14:textId="5A8CFE22" w:rsidR="00AF3755" w:rsidRPr="00687C3F" w:rsidRDefault="00AF3755" w:rsidP="00494621">
            <w:pPr>
              <w:widowControl/>
              <w:adjustRightInd/>
              <w:spacing w:line="240" w:lineRule="auto"/>
              <w:jc w:val="left"/>
            </w:pPr>
            <w:r w:rsidRPr="00AF3755">
              <w:t>Расположен в схеме dict БД smev</w:t>
            </w:r>
          </w:p>
        </w:tc>
        <w:tc>
          <w:tcPr>
            <w:tcW w:w="682" w:type="pct"/>
            <w:shd w:val="clear" w:color="auto" w:fill="auto"/>
          </w:tcPr>
          <w:p w14:paraId="441401AA" w14:textId="6DFE442D" w:rsidR="00AF3755" w:rsidRPr="00687C3F" w:rsidRDefault="00AF3755" w:rsidP="00494621">
            <w:pPr>
              <w:widowControl/>
              <w:adjustRightInd/>
              <w:spacing w:line="240" w:lineRule="auto"/>
              <w:jc w:val="left"/>
            </w:pPr>
            <w:r w:rsidRPr="00AF3755">
              <w:t>integer</w:t>
            </w:r>
          </w:p>
        </w:tc>
        <w:tc>
          <w:tcPr>
            <w:tcW w:w="439" w:type="pct"/>
            <w:shd w:val="clear" w:color="auto" w:fill="auto"/>
          </w:tcPr>
          <w:p w14:paraId="4E90AFC6" w14:textId="4E8A6CC8" w:rsidR="00AF3755" w:rsidRPr="00687C3F" w:rsidRDefault="00AF3755" w:rsidP="00494621">
            <w:pPr>
              <w:widowControl/>
              <w:adjustRightInd/>
              <w:spacing w:line="240" w:lineRule="auto"/>
              <w:jc w:val="left"/>
            </w:pPr>
            <w:r w:rsidRPr="00AF3755">
              <w:t>Да</w:t>
            </w:r>
          </w:p>
        </w:tc>
        <w:tc>
          <w:tcPr>
            <w:tcW w:w="633" w:type="pct"/>
            <w:shd w:val="clear" w:color="auto" w:fill="auto"/>
          </w:tcPr>
          <w:p w14:paraId="1FB410AE" w14:textId="2F7C0701" w:rsidR="00AF3755" w:rsidRPr="00687C3F" w:rsidRDefault="00AF3755" w:rsidP="00494621">
            <w:pPr>
              <w:widowControl/>
              <w:adjustRightInd/>
              <w:spacing w:line="240" w:lineRule="auto"/>
              <w:jc w:val="left"/>
            </w:pPr>
            <w:r w:rsidRPr="00AF3755">
              <w:t>place_type_id</w:t>
            </w:r>
          </w:p>
        </w:tc>
        <w:tc>
          <w:tcPr>
            <w:tcW w:w="731" w:type="pct"/>
            <w:shd w:val="clear" w:color="auto" w:fill="auto"/>
          </w:tcPr>
          <w:p w14:paraId="59F09D34" w14:textId="44257CBE" w:rsidR="00AF3755" w:rsidRPr="00687C3F" w:rsidRDefault="00AF3755" w:rsidP="00494621">
            <w:pPr>
              <w:widowControl/>
              <w:adjustRightInd/>
              <w:spacing w:line="240" w:lineRule="auto"/>
              <w:jc w:val="left"/>
            </w:pPr>
            <w:r w:rsidRPr="00AF3755">
              <w:t>places</w:t>
            </w:r>
          </w:p>
        </w:tc>
        <w:tc>
          <w:tcPr>
            <w:tcW w:w="568" w:type="pct"/>
            <w:shd w:val="clear" w:color="auto" w:fill="auto"/>
          </w:tcPr>
          <w:p w14:paraId="7ECBC45B" w14:textId="6D2F5485" w:rsidR="00AF3755" w:rsidRPr="00687C3F" w:rsidRDefault="00AF3755" w:rsidP="00494621">
            <w:pPr>
              <w:widowControl/>
              <w:adjustRightInd/>
              <w:spacing w:line="240" w:lineRule="auto"/>
              <w:jc w:val="left"/>
            </w:pPr>
            <w:r w:rsidRPr="00AF3755">
              <w:t> </w:t>
            </w:r>
          </w:p>
        </w:tc>
      </w:tr>
      <w:tr w:rsidR="00AF3755" w:rsidRPr="003B2A35" w14:paraId="7BA386AC" w14:textId="77777777" w:rsidTr="00AF3755">
        <w:tc>
          <w:tcPr>
            <w:tcW w:w="242" w:type="pct"/>
            <w:shd w:val="clear" w:color="auto" w:fill="auto"/>
          </w:tcPr>
          <w:p w14:paraId="7F4851AA" w14:textId="4BCA67CE" w:rsidR="00AF3755" w:rsidRPr="00687C3F" w:rsidRDefault="00AF3755" w:rsidP="00494621">
            <w:pPr>
              <w:widowControl/>
              <w:adjustRightInd/>
              <w:spacing w:line="240" w:lineRule="auto"/>
              <w:jc w:val="left"/>
            </w:pPr>
            <w:r w:rsidRPr="00AF3755">
              <w:t>7</w:t>
            </w:r>
          </w:p>
        </w:tc>
        <w:tc>
          <w:tcPr>
            <w:tcW w:w="877" w:type="pct"/>
            <w:shd w:val="clear" w:color="auto" w:fill="auto"/>
          </w:tcPr>
          <w:p w14:paraId="1471DA26" w14:textId="2EFD1C7C" w:rsidR="00AF3755" w:rsidRPr="00687C3F" w:rsidRDefault="00AF3755" w:rsidP="00494621">
            <w:pPr>
              <w:widowControl/>
              <w:adjustRightInd/>
              <w:spacing w:line="240" w:lineRule="auto"/>
              <w:jc w:val="left"/>
            </w:pPr>
            <w:r w:rsidRPr="00AF3755">
              <w:t>Идентификатор родительской записи</w:t>
            </w:r>
          </w:p>
        </w:tc>
        <w:tc>
          <w:tcPr>
            <w:tcW w:w="828" w:type="pct"/>
            <w:shd w:val="clear" w:color="auto" w:fill="auto"/>
          </w:tcPr>
          <w:p w14:paraId="6ECAB327" w14:textId="3F3A81EF" w:rsidR="00AF3755" w:rsidRPr="00687C3F" w:rsidRDefault="00AF3755" w:rsidP="00494621">
            <w:pPr>
              <w:widowControl/>
              <w:adjustRightInd/>
              <w:spacing w:line="240" w:lineRule="auto"/>
              <w:jc w:val="left"/>
            </w:pPr>
            <w:r w:rsidRPr="00AF3755">
              <w:t>Расположен в схеме dict БД smev</w:t>
            </w:r>
          </w:p>
        </w:tc>
        <w:tc>
          <w:tcPr>
            <w:tcW w:w="682" w:type="pct"/>
            <w:shd w:val="clear" w:color="auto" w:fill="auto"/>
          </w:tcPr>
          <w:p w14:paraId="7147C6B7" w14:textId="42979334" w:rsidR="00AF3755" w:rsidRPr="00687C3F" w:rsidRDefault="00AF3755" w:rsidP="00494621">
            <w:pPr>
              <w:widowControl/>
              <w:adjustRightInd/>
              <w:spacing w:line="240" w:lineRule="auto"/>
              <w:jc w:val="left"/>
            </w:pPr>
            <w:r w:rsidRPr="00AF3755">
              <w:t>bigint</w:t>
            </w:r>
          </w:p>
        </w:tc>
        <w:tc>
          <w:tcPr>
            <w:tcW w:w="439" w:type="pct"/>
            <w:shd w:val="clear" w:color="auto" w:fill="auto"/>
          </w:tcPr>
          <w:p w14:paraId="699F5BE1" w14:textId="4BF70283" w:rsidR="00AF3755" w:rsidRPr="00687C3F" w:rsidRDefault="00AF3755" w:rsidP="00494621">
            <w:pPr>
              <w:widowControl/>
              <w:adjustRightInd/>
              <w:spacing w:line="240" w:lineRule="auto"/>
              <w:jc w:val="left"/>
            </w:pPr>
            <w:r w:rsidRPr="00AF3755">
              <w:t>Нет</w:t>
            </w:r>
          </w:p>
        </w:tc>
        <w:tc>
          <w:tcPr>
            <w:tcW w:w="633" w:type="pct"/>
            <w:shd w:val="clear" w:color="auto" w:fill="auto"/>
          </w:tcPr>
          <w:p w14:paraId="2194BB41" w14:textId="5E284683" w:rsidR="00AF3755" w:rsidRPr="00687C3F" w:rsidRDefault="00AF3755" w:rsidP="00494621">
            <w:pPr>
              <w:widowControl/>
              <w:adjustRightInd/>
              <w:spacing w:line="240" w:lineRule="auto"/>
              <w:jc w:val="left"/>
            </w:pPr>
            <w:r w:rsidRPr="00AF3755">
              <w:t>place_id_hi</w:t>
            </w:r>
          </w:p>
        </w:tc>
        <w:tc>
          <w:tcPr>
            <w:tcW w:w="731" w:type="pct"/>
            <w:shd w:val="clear" w:color="auto" w:fill="auto"/>
          </w:tcPr>
          <w:p w14:paraId="61E07165" w14:textId="4A25F125" w:rsidR="00AF3755" w:rsidRPr="00687C3F" w:rsidRDefault="00AF3755" w:rsidP="00494621">
            <w:pPr>
              <w:widowControl/>
              <w:adjustRightInd/>
              <w:spacing w:line="240" w:lineRule="auto"/>
              <w:jc w:val="left"/>
            </w:pPr>
            <w:r w:rsidRPr="00AF3755">
              <w:t>places</w:t>
            </w:r>
          </w:p>
        </w:tc>
        <w:tc>
          <w:tcPr>
            <w:tcW w:w="568" w:type="pct"/>
            <w:shd w:val="clear" w:color="auto" w:fill="auto"/>
          </w:tcPr>
          <w:p w14:paraId="7A6B2626" w14:textId="2CA10550" w:rsidR="00AF3755" w:rsidRPr="00687C3F" w:rsidRDefault="00AF3755" w:rsidP="00494621">
            <w:pPr>
              <w:widowControl/>
              <w:adjustRightInd/>
              <w:spacing w:line="240" w:lineRule="auto"/>
              <w:jc w:val="left"/>
            </w:pPr>
            <w:r w:rsidRPr="00AF3755">
              <w:t> </w:t>
            </w:r>
          </w:p>
        </w:tc>
      </w:tr>
      <w:tr w:rsidR="00AF3755" w:rsidRPr="003B2A35" w14:paraId="3E21DF81" w14:textId="77777777" w:rsidTr="00AF3755">
        <w:tc>
          <w:tcPr>
            <w:tcW w:w="242" w:type="pct"/>
            <w:shd w:val="clear" w:color="auto" w:fill="auto"/>
          </w:tcPr>
          <w:p w14:paraId="56CAC70A" w14:textId="3855A4FB" w:rsidR="00AF3755" w:rsidRPr="00687C3F" w:rsidRDefault="00AF3755" w:rsidP="00494621">
            <w:pPr>
              <w:widowControl/>
              <w:adjustRightInd/>
              <w:spacing w:line="240" w:lineRule="auto"/>
              <w:jc w:val="left"/>
            </w:pPr>
            <w:r w:rsidRPr="00AF3755">
              <w:t>8</w:t>
            </w:r>
          </w:p>
        </w:tc>
        <w:tc>
          <w:tcPr>
            <w:tcW w:w="877" w:type="pct"/>
            <w:shd w:val="clear" w:color="auto" w:fill="auto"/>
          </w:tcPr>
          <w:p w14:paraId="3C42AE23" w14:textId="48A6FFA2" w:rsidR="00AF3755" w:rsidRPr="00687C3F" w:rsidRDefault="00AF3755" w:rsidP="00494621">
            <w:pPr>
              <w:widowControl/>
              <w:adjustRightInd/>
              <w:spacing w:line="240" w:lineRule="auto"/>
              <w:jc w:val="left"/>
            </w:pPr>
            <w:r w:rsidRPr="00AF3755">
              <w:t>Идентификатор часовой зоны</w:t>
            </w:r>
          </w:p>
        </w:tc>
        <w:tc>
          <w:tcPr>
            <w:tcW w:w="828" w:type="pct"/>
            <w:shd w:val="clear" w:color="auto" w:fill="auto"/>
          </w:tcPr>
          <w:p w14:paraId="651F56F2" w14:textId="49A9CA82" w:rsidR="00AF3755" w:rsidRPr="00687C3F" w:rsidRDefault="00AF3755" w:rsidP="00494621">
            <w:pPr>
              <w:widowControl/>
              <w:adjustRightInd/>
              <w:spacing w:line="240" w:lineRule="auto"/>
              <w:jc w:val="left"/>
            </w:pPr>
            <w:r w:rsidRPr="00AF3755">
              <w:t>Расположен в схеме dict БД smev</w:t>
            </w:r>
          </w:p>
        </w:tc>
        <w:tc>
          <w:tcPr>
            <w:tcW w:w="682" w:type="pct"/>
            <w:shd w:val="clear" w:color="auto" w:fill="auto"/>
          </w:tcPr>
          <w:p w14:paraId="7E5760C5" w14:textId="11CAC335" w:rsidR="00AF3755" w:rsidRPr="00687C3F" w:rsidRDefault="00AF3755" w:rsidP="00494621">
            <w:pPr>
              <w:widowControl/>
              <w:adjustRightInd/>
              <w:spacing w:line="240" w:lineRule="auto"/>
              <w:jc w:val="left"/>
            </w:pPr>
            <w:r w:rsidRPr="00AF3755">
              <w:t>integer</w:t>
            </w:r>
          </w:p>
        </w:tc>
        <w:tc>
          <w:tcPr>
            <w:tcW w:w="439" w:type="pct"/>
            <w:shd w:val="clear" w:color="auto" w:fill="auto"/>
          </w:tcPr>
          <w:p w14:paraId="7928641E" w14:textId="2AAF83E6" w:rsidR="00AF3755" w:rsidRPr="00687C3F" w:rsidRDefault="00AF3755" w:rsidP="00494621">
            <w:pPr>
              <w:widowControl/>
              <w:adjustRightInd/>
              <w:spacing w:line="240" w:lineRule="auto"/>
              <w:jc w:val="left"/>
            </w:pPr>
            <w:r w:rsidRPr="00AF3755">
              <w:t>Нет</w:t>
            </w:r>
          </w:p>
        </w:tc>
        <w:tc>
          <w:tcPr>
            <w:tcW w:w="633" w:type="pct"/>
            <w:shd w:val="clear" w:color="auto" w:fill="auto"/>
          </w:tcPr>
          <w:p w14:paraId="1D95CB29" w14:textId="2A63D883" w:rsidR="00AF3755" w:rsidRPr="00687C3F" w:rsidRDefault="00AF3755" w:rsidP="00494621">
            <w:pPr>
              <w:widowControl/>
              <w:adjustRightInd/>
              <w:spacing w:line="240" w:lineRule="auto"/>
              <w:jc w:val="left"/>
            </w:pPr>
            <w:r w:rsidRPr="00AF3755">
              <w:t>time_zone_id</w:t>
            </w:r>
          </w:p>
        </w:tc>
        <w:tc>
          <w:tcPr>
            <w:tcW w:w="731" w:type="pct"/>
            <w:shd w:val="clear" w:color="auto" w:fill="auto"/>
          </w:tcPr>
          <w:p w14:paraId="169FABE7" w14:textId="5375D7C8" w:rsidR="00AF3755" w:rsidRPr="00687C3F" w:rsidRDefault="00AF3755" w:rsidP="00494621">
            <w:pPr>
              <w:widowControl/>
              <w:adjustRightInd/>
              <w:spacing w:line="240" w:lineRule="auto"/>
              <w:jc w:val="left"/>
            </w:pPr>
            <w:r w:rsidRPr="00AF3755">
              <w:t>places</w:t>
            </w:r>
          </w:p>
        </w:tc>
        <w:tc>
          <w:tcPr>
            <w:tcW w:w="568" w:type="pct"/>
            <w:shd w:val="clear" w:color="auto" w:fill="auto"/>
          </w:tcPr>
          <w:p w14:paraId="069285C1" w14:textId="6AE3E45A" w:rsidR="00AF3755" w:rsidRPr="00687C3F" w:rsidRDefault="00AF3755" w:rsidP="00494621">
            <w:pPr>
              <w:widowControl/>
              <w:adjustRightInd/>
              <w:spacing w:line="240" w:lineRule="auto"/>
              <w:jc w:val="left"/>
            </w:pPr>
            <w:r w:rsidRPr="00AF3755">
              <w:t> </w:t>
            </w:r>
          </w:p>
        </w:tc>
      </w:tr>
      <w:tr w:rsidR="00AF3755" w:rsidRPr="003B2A35" w14:paraId="52002C07" w14:textId="77777777" w:rsidTr="00AF3755">
        <w:tc>
          <w:tcPr>
            <w:tcW w:w="242" w:type="pct"/>
            <w:shd w:val="clear" w:color="auto" w:fill="auto"/>
          </w:tcPr>
          <w:p w14:paraId="4B598D2D" w14:textId="43BC4296" w:rsidR="00AF3755" w:rsidRPr="00687C3F" w:rsidRDefault="00AF3755" w:rsidP="00494621">
            <w:pPr>
              <w:widowControl/>
              <w:adjustRightInd/>
              <w:spacing w:line="240" w:lineRule="auto"/>
              <w:jc w:val="left"/>
            </w:pPr>
            <w:r w:rsidRPr="00AF3755">
              <w:t>9</w:t>
            </w:r>
          </w:p>
        </w:tc>
        <w:tc>
          <w:tcPr>
            <w:tcW w:w="877" w:type="pct"/>
            <w:shd w:val="clear" w:color="auto" w:fill="auto"/>
          </w:tcPr>
          <w:p w14:paraId="4589C8DF" w14:textId="285351EE" w:rsidR="00AF3755" w:rsidRPr="00687C3F" w:rsidRDefault="00AF3755" w:rsidP="00494621">
            <w:pPr>
              <w:widowControl/>
              <w:adjustRightInd/>
              <w:spacing w:line="240" w:lineRule="auto"/>
              <w:jc w:val="left"/>
            </w:pPr>
            <w:r w:rsidRPr="00AF3755">
              <w:t>Порядковый номер для сортировки</w:t>
            </w:r>
          </w:p>
        </w:tc>
        <w:tc>
          <w:tcPr>
            <w:tcW w:w="828" w:type="pct"/>
            <w:shd w:val="clear" w:color="auto" w:fill="auto"/>
          </w:tcPr>
          <w:p w14:paraId="51EBDE77" w14:textId="1F7ADE58" w:rsidR="00AF3755" w:rsidRPr="00687C3F" w:rsidRDefault="00AF3755" w:rsidP="00494621">
            <w:pPr>
              <w:widowControl/>
              <w:adjustRightInd/>
              <w:spacing w:line="240" w:lineRule="auto"/>
              <w:jc w:val="left"/>
            </w:pPr>
            <w:r w:rsidRPr="00AF3755">
              <w:t>Расположен в схеме dict БД smev</w:t>
            </w:r>
          </w:p>
        </w:tc>
        <w:tc>
          <w:tcPr>
            <w:tcW w:w="682" w:type="pct"/>
            <w:shd w:val="clear" w:color="auto" w:fill="auto"/>
          </w:tcPr>
          <w:p w14:paraId="60C251B2" w14:textId="47B0A95D" w:rsidR="00AF3755" w:rsidRPr="00687C3F" w:rsidRDefault="00AF3755" w:rsidP="00494621">
            <w:pPr>
              <w:widowControl/>
              <w:adjustRightInd/>
              <w:spacing w:line="240" w:lineRule="auto"/>
              <w:jc w:val="left"/>
            </w:pPr>
            <w:r w:rsidRPr="00AF3755">
              <w:t>integer</w:t>
            </w:r>
          </w:p>
        </w:tc>
        <w:tc>
          <w:tcPr>
            <w:tcW w:w="439" w:type="pct"/>
            <w:shd w:val="clear" w:color="auto" w:fill="auto"/>
          </w:tcPr>
          <w:p w14:paraId="19C50B09" w14:textId="5F5E34FE" w:rsidR="00AF3755" w:rsidRPr="00687C3F" w:rsidRDefault="00AF3755" w:rsidP="00494621">
            <w:pPr>
              <w:widowControl/>
              <w:adjustRightInd/>
              <w:spacing w:line="240" w:lineRule="auto"/>
              <w:jc w:val="left"/>
            </w:pPr>
            <w:r w:rsidRPr="00AF3755">
              <w:t>Нет</w:t>
            </w:r>
          </w:p>
        </w:tc>
        <w:tc>
          <w:tcPr>
            <w:tcW w:w="633" w:type="pct"/>
            <w:shd w:val="clear" w:color="auto" w:fill="auto"/>
          </w:tcPr>
          <w:p w14:paraId="374504ED" w14:textId="3C23D6CE" w:rsidR="00AF3755" w:rsidRPr="00687C3F" w:rsidRDefault="00AF3755" w:rsidP="00494621">
            <w:pPr>
              <w:widowControl/>
              <w:adjustRightInd/>
              <w:spacing w:line="240" w:lineRule="auto"/>
              <w:jc w:val="left"/>
            </w:pPr>
            <w:r w:rsidRPr="00AF3755">
              <w:t>place_sort</w:t>
            </w:r>
          </w:p>
        </w:tc>
        <w:tc>
          <w:tcPr>
            <w:tcW w:w="731" w:type="pct"/>
            <w:shd w:val="clear" w:color="auto" w:fill="auto"/>
          </w:tcPr>
          <w:p w14:paraId="6DDADBD3" w14:textId="45F47135" w:rsidR="00AF3755" w:rsidRPr="00687C3F" w:rsidRDefault="00AF3755" w:rsidP="00494621">
            <w:pPr>
              <w:widowControl/>
              <w:adjustRightInd/>
              <w:spacing w:line="240" w:lineRule="auto"/>
              <w:jc w:val="left"/>
            </w:pPr>
            <w:r w:rsidRPr="00AF3755">
              <w:t>places</w:t>
            </w:r>
          </w:p>
        </w:tc>
        <w:tc>
          <w:tcPr>
            <w:tcW w:w="568" w:type="pct"/>
            <w:shd w:val="clear" w:color="auto" w:fill="auto"/>
          </w:tcPr>
          <w:p w14:paraId="003024CB" w14:textId="4DA7C5F6" w:rsidR="00AF3755" w:rsidRPr="00687C3F" w:rsidRDefault="00AF3755" w:rsidP="00494621">
            <w:pPr>
              <w:widowControl/>
              <w:adjustRightInd/>
              <w:spacing w:line="240" w:lineRule="auto"/>
              <w:jc w:val="left"/>
            </w:pPr>
            <w:r w:rsidRPr="00AF3755">
              <w:t> </w:t>
            </w:r>
          </w:p>
        </w:tc>
      </w:tr>
      <w:tr w:rsidR="00AF3755" w:rsidRPr="003B2A35" w14:paraId="43B10614" w14:textId="77777777" w:rsidTr="00AF3755">
        <w:tc>
          <w:tcPr>
            <w:tcW w:w="242" w:type="pct"/>
            <w:shd w:val="clear" w:color="auto" w:fill="auto"/>
          </w:tcPr>
          <w:p w14:paraId="0E2DE4B3" w14:textId="386241B0" w:rsidR="00AF3755" w:rsidRPr="00687C3F" w:rsidRDefault="00AF3755" w:rsidP="00494621">
            <w:pPr>
              <w:widowControl/>
              <w:adjustRightInd/>
              <w:spacing w:line="240" w:lineRule="auto"/>
              <w:jc w:val="left"/>
            </w:pPr>
            <w:r w:rsidRPr="00AF3755">
              <w:t>10</w:t>
            </w:r>
          </w:p>
        </w:tc>
        <w:tc>
          <w:tcPr>
            <w:tcW w:w="877" w:type="pct"/>
            <w:shd w:val="clear" w:color="auto" w:fill="auto"/>
          </w:tcPr>
          <w:p w14:paraId="11AB5197" w14:textId="2C7ED62E" w:rsidR="00AF3755" w:rsidRPr="00687C3F" w:rsidRDefault="00AF3755" w:rsidP="00494621">
            <w:pPr>
              <w:widowControl/>
              <w:adjustRightInd/>
              <w:spacing w:line="240" w:lineRule="auto"/>
              <w:jc w:val="left"/>
            </w:pPr>
            <w:r w:rsidRPr="00AF3755">
              <w:t>Признак наличия геометрии места на карте</w:t>
            </w:r>
          </w:p>
        </w:tc>
        <w:tc>
          <w:tcPr>
            <w:tcW w:w="828" w:type="pct"/>
            <w:shd w:val="clear" w:color="auto" w:fill="auto"/>
          </w:tcPr>
          <w:p w14:paraId="7465C7EC" w14:textId="18EB6301" w:rsidR="00AF3755" w:rsidRPr="00687C3F" w:rsidRDefault="00AF3755" w:rsidP="00494621">
            <w:pPr>
              <w:widowControl/>
              <w:adjustRightInd/>
              <w:spacing w:line="240" w:lineRule="auto"/>
              <w:jc w:val="left"/>
            </w:pPr>
            <w:r w:rsidRPr="00AF3755">
              <w:t>Расположен в схеме dict БД smev</w:t>
            </w:r>
          </w:p>
        </w:tc>
        <w:tc>
          <w:tcPr>
            <w:tcW w:w="682" w:type="pct"/>
            <w:shd w:val="clear" w:color="auto" w:fill="auto"/>
          </w:tcPr>
          <w:p w14:paraId="7FB3A02B" w14:textId="1941CAFF" w:rsidR="00AF3755" w:rsidRPr="00687C3F" w:rsidRDefault="00AF3755" w:rsidP="00494621">
            <w:pPr>
              <w:widowControl/>
              <w:adjustRightInd/>
              <w:spacing w:line="240" w:lineRule="auto"/>
              <w:jc w:val="left"/>
            </w:pPr>
            <w:r w:rsidRPr="00AF3755">
              <w:t>smallint</w:t>
            </w:r>
          </w:p>
        </w:tc>
        <w:tc>
          <w:tcPr>
            <w:tcW w:w="439" w:type="pct"/>
            <w:shd w:val="clear" w:color="auto" w:fill="auto"/>
          </w:tcPr>
          <w:p w14:paraId="29148024" w14:textId="0C1563DE" w:rsidR="00AF3755" w:rsidRPr="00687C3F" w:rsidRDefault="00AF3755" w:rsidP="00494621">
            <w:pPr>
              <w:widowControl/>
              <w:adjustRightInd/>
              <w:spacing w:line="240" w:lineRule="auto"/>
              <w:jc w:val="left"/>
            </w:pPr>
            <w:r w:rsidRPr="00AF3755">
              <w:t>Нет</w:t>
            </w:r>
          </w:p>
        </w:tc>
        <w:tc>
          <w:tcPr>
            <w:tcW w:w="633" w:type="pct"/>
            <w:shd w:val="clear" w:color="auto" w:fill="auto"/>
          </w:tcPr>
          <w:p w14:paraId="1284BBEC" w14:textId="2BA4FD36" w:rsidR="00AF3755" w:rsidRPr="00687C3F" w:rsidRDefault="00AF3755" w:rsidP="00494621">
            <w:pPr>
              <w:widowControl/>
              <w:adjustRightInd/>
              <w:spacing w:line="240" w:lineRule="auto"/>
              <w:jc w:val="left"/>
            </w:pPr>
            <w:r w:rsidRPr="00AF3755">
              <w:t>place_map</w:t>
            </w:r>
          </w:p>
        </w:tc>
        <w:tc>
          <w:tcPr>
            <w:tcW w:w="731" w:type="pct"/>
            <w:shd w:val="clear" w:color="auto" w:fill="auto"/>
          </w:tcPr>
          <w:p w14:paraId="092A1438" w14:textId="7392D7FB" w:rsidR="00AF3755" w:rsidRPr="00687C3F" w:rsidRDefault="00AF3755" w:rsidP="00494621">
            <w:pPr>
              <w:widowControl/>
              <w:adjustRightInd/>
              <w:spacing w:line="240" w:lineRule="auto"/>
              <w:jc w:val="left"/>
            </w:pPr>
            <w:r w:rsidRPr="00AF3755">
              <w:t>places</w:t>
            </w:r>
          </w:p>
        </w:tc>
        <w:tc>
          <w:tcPr>
            <w:tcW w:w="568" w:type="pct"/>
            <w:shd w:val="clear" w:color="auto" w:fill="auto"/>
          </w:tcPr>
          <w:p w14:paraId="2E5666C3" w14:textId="6374B071" w:rsidR="00AF3755" w:rsidRPr="00687C3F" w:rsidRDefault="00AF3755" w:rsidP="00494621">
            <w:pPr>
              <w:widowControl/>
              <w:adjustRightInd/>
              <w:spacing w:line="240" w:lineRule="auto"/>
              <w:jc w:val="left"/>
            </w:pPr>
            <w:r w:rsidRPr="00AF3755">
              <w:t> </w:t>
            </w:r>
          </w:p>
        </w:tc>
      </w:tr>
      <w:tr w:rsidR="00AF3755" w:rsidRPr="003B2A35" w14:paraId="08772B64" w14:textId="77777777" w:rsidTr="00AF3755">
        <w:tc>
          <w:tcPr>
            <w:tcW w:w="242" w:type="pct"/>
            <w:shd w:val="clear" w:color="auto" w:fill="auto"/>
          </w:tcPr>
          <w:p w14:paraId="0B135C10" w14:textId="0EA1CD6C" w:rsidR="00AF3755" w:rsidRPr="00687C3F" w:rsidRDefault="00AF3755" w:rsidP="00494621">
            <w:pPr>
              <w:widowControl/>
              <w:adjustRightInd/>
              <w:spacing w:line="240" w:lineRule="auto"/>
              <w:jc w:val="left"/>
            </w:pPr>
            <w:r w:rsidRPr="00AF3755">
              <w:t>11</w:t>
            </w:r>
          </w:p>
        </w:tc>
        <w:tc>
          <w:tcPr>
            <w:tcW w:w="877" w:type="pct"/>
            <w:shd w:val="clear" w:color="auto" w:fill="auto"/>
          </w:tcPr>
          <w:p w14:paraId="00BF9A5A" w14:textId="70527110" w:rsidR="00AF3755" w:rsidRPr="00687C3F" w:rsidRDefault="00AF3755" w:rsidP="00494621">
            <w:pPr>
              <w:widowControl/>
              <w:adjustRightInd/>
              <w:spacing w:line="240" w:lineRule="auto"/>
              <w:jc w:val="left"/>
            </w:pPr>
            <w:r w:rsidRPr="00AF3755">
              <w:t>Значительность повреждения</w:t>
            </w:r>
          </w:p>
        </w:tc>
        <w:tc>
          <w:tcPr>
            <w:tcW w:w="828" w:type="pct"/>
            <w:shd w:val="clear" w:color="auto" w:fill="auto"/>
          </w:tcPr>
          <w:p w14:paraId="51910C35" w14:textId="25C861EF" w:rsidR="00AF3755" w:rsidRPr="00687C3F" w:rsidRDefault="00AF3755" w:rsidP="00494621">
            <w:pPr>
              <w:widowControl/>
              <w:adjustRightInd/>
              <w:spacing w:line="240" w:lineRule="auto"/>
              <w:jc w:val="left"/>
            </w:pPr>
            <w:r w:rsidRPr="00AF3755">
              <w:t>Расположен в схеме dict БД smev</w:t>
            </w:r>
          </w:p>
        </w:tc>
        <w:tc>
          <w:tcPr>
            <w:tcW w:w="682" w:type="pct"/>
            <w:shd w:val="clear" w:color="auto" w:fill="auto"/>
          </w:tcPr>
          <w:p w14:paraId="448E2D91" w14:textId="1361CFB0" w:rsidR="00AF3755" w:rsidRPr="00687C3F" w:rsidRDefault="00AF3755" w:rsidP="00494621">
            <w:pPr>
              <w:widowControl/>
              <w:adjustRightInd/>
              <w:spacing w:line="240" w:lineRule="auto"/>
              <w:jc w:val="left"/>
            </w:pPr>
            <w:r w:rsidRPr="00AF3755">
              <w:t>character varying(255)</w:t>
            </w:r>
          </w:p>
        </w:tc>
        <w:tc>
          <w:tcPr>
            <w:tcW w:w="439" w:type="pct"/>
            <w:shd w:val="clear" w:color="auto" w:fill="auto"/>
          </w:tcPr>
          <w:p w14:paraId="1D76E9B2" w14:textId="2A695FD1" w:rsidR="00AF3755" w:rsidRPr="00687C3F" w:rsidRDefault="00AF3755" w:rsidP="00494621">
            <w:pPr>
              <w:widowControl/>
              <w:adjustRightInd/>
              <w:spacing w:line="240" w:lineRule="auto"/>
              <w:jc w:val="left"/>
            </w:pPr>
            <w:r w:rsidRPr="00AF3755">
              <w:t>Нет</w:t>
            </w:r>
          </w:p>
        </w:tc>
        <w:tc>
          <w:tcPr>
            <w:tcW w:w="633" w:type="pct"/>
            <w:shd w:val="clear" w:color="auto" w:fill="auto"/>
          </w:tcPr>
          <w:p w14:paraId="75F01938" w14:textId="278D9657" w:rsidR="00AF3755" w:rsidRPr="00687C3F" w:rsidRDefault="00AF3755" w:rsidP="00494621">
            <w:pPr>
              <w:widowControl/>
              <w:adjustRightInd/>
              <w:spacing w:line="240" w:lineRule="auto"/>
              <w:jc w:val="left"/>
            </w:pPr>
            <w:r w:rsidRPr="00AF3755">
              <w:t>place_note</w:t>
            </w:r>
          </w:p>
        </w:tc>
        <w:tc>
          <w:tcPr>
            <w:tcW w:w="731" w:type="pct"/>
            <w:shd w:val="clear" w:color="auto" w:fill="auto"/>
          </w:tcPr>
          <w:p w14:paraId="17046518" w14:textId="7DCD5108" w:rsidR="00AF3755" w:rsidRPr="00687C3F" w:rsidRDefault="00AF3755" w:rsidP="00494621">
            <w:pPr>
              <w:widowControl/>
              <w:adjustRightInd/>
              <w:spacing w:line="240" w:lineRule="auto"/>
              <w:jc w:val="left"/>
            </w:pPr>
            <w:r w:rsidRPr="00AF3755">
              <w:t>places</w:t>
            </w:r>
          </w:p>
        </w:tc>
        <w:tc>
          <w:tcPr>
            <w:tcW w:w="568" w:type="pct"/>
            <w:shd w:val="clear" w:color="auto" w:fill="auto"/>
          </w:tcPr>
          <w:p w14:paraId="1EA704FD" w14:textId="48AAA068" w:rsidR="00AF3755" w:rsidRPr="00687C3F" w:rsidRDefault="00AF3755" w:rsidP="00494621">
            <w:pPr>
              <w:widowControl/>
              <w:adjustRightInd/>
              <w:spacing w:line="240" w:lineRule="auto"/>
              <w:jc w:val="left"/>
            </w:pPr>
            <w:r w:rsidRPr="00AF3755">
              <w:t> </w:t>
            </w:r>
          </w:p>
        </w:tc>
      </w:tr>
      <w:tr w:rsidR="00AF3755" w:rsidRPr="003B2A35" w14:paraId="2208EE2E" w14:textId="77777777" w:rsidTr="00AF3755">
        <w:tc>
          <w:tcPr>
            <w:tcW w:w="242" w:type="pct"/>
            <w:shd w:val="clear" w:color="auto" w:fill="auto"/>
          </w:tcPr>
          <w:p w14:paraId="00D332A9" w14:textId="54D8A367" w:rsidR="00AF3755" w:rsidRPr="00687C3F" w:rsidRDefault="00AF3755" w:rsidP="00494621">
            <w:pPr>
              <w:widowControl/>
              <w:adjustRightInd/>
              <w:spacing w:line="240" w:lineRule="auto"/>
              <w:jc w:val="left"/>
            </w:pPr>
            <w:r w:rsidRPr="00AF3755">
              <w:t>12</w:t>
            </w:r>
          </w:p>
        </w:tc>
        <w:tc>
          <w:tcPr>
            <w:tcW w:w="877" w:type="pct"/>
            <w:shd w:val="clear" w:color="auto" w:fill="auto"/>
          </w:tcPr>
          <w:p w14:paraId="414B1B37" w14:textId="1601764B" w:rsidR="00AF3755" w:rsidRPr="00687C3F" w:rsidRDefault="00AF3755" w:rsidP="00494621">
            <w:pPr>
              <w:widowControl/>
              <w:adjustRightInd/>
              <w:spacing w:line="240" w:lineRule="auto"/>
              <w:jc w:val="left"/>
            </w:pPr>
            <w:r w:rsidRPr="00AF3755">
              <w:t>Признак базового понятия</w:t>
            </w:r>
          </w:p>
        </w:tc>
        <w:tc>
          <w:tcPr>
            <w:tcW w:w="828" w:type="pct"/>
            <w:shd w:val="clear" w:color="auto" w:fill="auto"/>
          </w:tcPr>
          <w:p w14:paraId="795FF20F" w14:textId="5123E6D9" w:rsidR="00AF3755" w:rsidRPr="00687C3F" w:rsidRDefault="00AF3755" w:rsidP="00494621">
            <w:pPr>
              <w:widowControl/>
              <w:adjustRightInd/>
              <w:spacing w:line="240" w:lineRule="auto"/>
              <w:jc w:val="left"/>
            </w:pPr>
            <w:r w:rsidRPr="00AF3755">
              <w:t>Расположен в схеме dict БД smev</w:t>
            </w:r>
          </w:p>
        </w:tc>
        <w:tc>
          <w:tcPr>
            <w:tcW w:w="682" w:type="pct"/>
            <w:shd w:val="clear" w:color="auto" w:fill="auto"/>
          </w:tcPr>
          <w:p w14:paraId="70D61006" w14:textId="695BF73C" w:rsidR="00AF3755" w:rsidRPr="00687C3F" w:rsidRDefault="00AF3755" w:rsidP="00494621">
            <w:pPr>
              <w:widowControl/>
              <w:adjustRightInd/>
              <w:spacing w:line="240" w:lineRule="auto"/>
              <w:jc w:val="left"/>
            </w:pPr>
            <w:r w:rsidRPr="00AF3755">
              <w:t>integer</w:t>
            </w:r>
          </w:p>
        </w:tc>
        <w:tc>
          <w:tcPr>
            <w:tcW w:w="439" w:type="pct"/>
            <w:shd w:val="clear" w:color="auto" w:fill="auto"/>
          </w:tcPr>
          <w:p w14:paraId="5F31A9A5" w14:textId="0828A1ED" w:rsidR="00AF3755" w:rsidRPr="00687C3F" w:rsidRDefault="00AF3755" w:rsidP="00494621">
            <w:pPr>
              <w:widowControl/>
              <w:adjustRightInd/>
              <w:spacing w:line="240" w:lineRule="auto"/>
              <w:jc w:val="left"/>
            </w:pPr>
            <w:r w:rsidRPr="00AF3755">
              <w:t>Нет</w:t>
            </w:r>
          </w:p>
        </w:tc>
        <w:tc>
          <w:tcPr>
            <w:tcW w:w="633" w:type="pct"/>
            <w:shd w:val="clear" w:color="auto" w:fill="auto"/>
          </w:tcPr>
          <w:p w14:paraId="0F45F556" w14:textId="19D8AE82" w:rsidR="00AF3755" w:rsidRPr="00687C3F" w:rsidRDefault="00AF3755" w:rsidP="00494621">
            <w:pPr>
              <w:widowControl/>
              <w:adjustRightInd/>
              <w:spacing w:line="240" w:lineRule="auto"/>
              <w:jc w:val="left"/>
            </w:pPr>
            <w:r w:rsidRPr="00AF3755">
              <w:t>place_base</w:t>
            </w:r>
          </w:p>
        </w:tc>
        <w:tc>
          <w:tcPr>
            <w:tcW w:w="731" w:type="pct"/>
            <w:shd w:val="clear" w:color="auto" w:fill="auto"/>
          </w:tcPr>
          <w:p w14:paraId="09E1A848" w14:textId="28AB678D" w:rsidR="00AF3755" w:rsidRPr="00687C3F" w:rsidRDefault="00AF3755" w:rsidP="00494621">
            <w:pPr>
              <w:widowControl/>
              <w:adjustRightInd/>
              <w:spacing w:line="240" w:lineRule="auto"/>
              <w:jc w:val="left"/>
            </w:pPr>
            <w:r w:rsidRPr="00AF3755">
              <w:t>places</w:t>
            </w:r>
          </w:p>
        </w:tc>
        <w:tc>
          <w:tcPr>
            <w:tcW w:w="568" w:type="pct"/>
            <w:shd w:val="clear" w:color="auto" w:fill="auto"/>
          </w:tcPr>
          <w:p w14:paraId="310182F0" w14:textId="52B05A26" w:rsidR="00AF3755" w:rsidRPr="00687C3F" w:rsidRDefault="00AF3755" w:rsidP="00494621">
            <w:pPr>
              <w:widowControl/>
              <w:adjustRightInd/>
              <w:spacing w:line="240" w:lineRule="auto"/>
              <w:jc w:val="left"/>
            </w:pPr>
            <w:r w:rsidRPr="00AF3755">
              <w:t> </w:t>
            </w:r>
          </w:p>
        </w:tc>
      </w:tr>
    </w:tbl>
    <w:p w14:paraId="2F903068" w14:textId="77777777" w:rsidR="008B7FEC" w:rsidRDefault="008B7FEC" w:rsidP="00494621">
      <w:pPr>
        <w:rPr>
          <w:rFonts w:eastAsia="Calibri"/>
        </w:rPr>
      </w:pPr>
    </w:p>
    <w:p w14:paraId="07CA9E9D" w14:textId="4DD2BCF8" w:rsidR="008B7FEC" w:rsidRDefault="008B7FEC"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193</w:t>
      </w:r>
      <w:r>
        <w:rPr>
          <w:noProof/>
        </w:rPr>
        <w:fldChar w:fldCharType="end"/>
      </w:r>
      <w:r>
        <w:t xml:space="preserve"> – </w:t>
      </w:r>
      <w:r w:rsidR="00226014" w:rsidRPr="00226014">
        <w:t>Справочник Местоположение пешехода</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8B7FEC" w:rsidRPr="003B2A35" w14:paraId="2076625B" w14:textId="77777777" w:rsidTr="0006008F">
        <w:trPr>
          <w:tblHeader/>
        </w:trPr>
        <w:tc>
          <w:tcPr>
            <w:tcW w:w="242" w:type="pct"/>
            <w:shd w:val="pct15" w:color="auto" w:fill="auto"/>
            <w:hideMark/>
          </w:tcPr>
          <w:p w14:paraId="0333907B"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6C3A6EEF"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18BEC622"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69C3C1C4" w14:textId="3B784029" w:rsidR="008B7FEC"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15ED7DFB"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5306D0BD"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4782B23C"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7BFC7DE3"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F21D32" w:rsidRPr="003B2A35" w14:paraId="6031D3BA" w14:textId="77777777" w:rsidTr="00F21D32">
        <w:tc>
          <w:tcPr>
            <w:tcW w:w="242" w:type="pct"/>
            <w:shd w:val="clear" w:color="auto" w:fill="auto"/>
          </w:tcPr>
          <w:p w14:paraId="6835D716" w14:textId="26D679CB" w:rsidR="00F21D32" w:rsidRPr="00687C3F" w:rsidRDefault="00F21D32" w:rsidP="00494621">
            <w:pPr>
              <w:widowControl/>
              <w:adjustRightInd/>
              <w:spacing w:line="240" w:lineRule="auto"/>
              <w:jc w:val="left"/>
            </w:pPr>
            <w:r w:rsidRPr="00F21D32">
              <w:t>1</w:t>
            </w:r>
          </w:p>
        </w:tc>
        <w:tc>
          <w:tcPr>
            <w:tcW w:w="877" w:type="pct"/>
            <w:shd w:val="clear" w:color="auto" w:fill="auto"/>
          </w:tcPr>
          <w:p w14:paraId="748948C5" w14:textId="0D0B37E4" w:rsidR="00F21D32" w:rsidRPr="00687C3F" w:rsidRDefault="00F21D32" w:rsidP="00494621">
            <w:pPr>
              <w:widowControl/>
              <w:adjustRightInd/>
              <w:spacing w:line="240" w:lineRule="auto"/>
              <w:jc w:val="left"/>
            </w:pPr>
            <w:r w:rsidRPr="00F21D32">
              <w:t>Идентификатор записи</w:t>
            </w:r>
          </w:p>
        </w:tc>
        <w:tc>
          <w:tcPr>
            <w:tcW w:w="828" w:type="pct"/>
            <w:shd w:val="clear" w:color="auto" w:fill="auto"/>
          </w:tcPr>
          <w:p w14:paraId="51B9AF57" w14:textId="026BE2D3" w:rsidR="00F21D32" w:rsidRPr="00687C3F" w:rsidRDefault="00F21D32" w:rsidP="00494621">
            <w:pPr>
              <w:widowControl/>
              <w:adjustRightInd/>
              <w:spacing w:line="240" w:lineRule="auto"/>
              <w:jc w:val="left"/>
            </w:pPr>
            <w:r w:rsidRPr="00F21D32">
              <w:t>Расположен в схеме dict БД smev</w:t>
            </w:r>
          </w:p>
        </w:tc>
        <w:tc>
          <w:tcPr>
            <w:tcW w:w="682" w:type="pct"/>
            <w:shd w:val="clear" w:color="auto" w:fill="auto"/>
          </w:tcPr>
          <w:p w14:paraId="5B888D85" w14:textId="7FE96694" w:rsidR="00F21D32" w:rsidRPr="00687C3F" w:rsidRDefault="00F21D32" w:rsidP="00494621">
            <w:pPr>
              <w:widowControl/>
              <w:adjustRightInd/>
              <w:spacing w:line="240" w:lineRule="auto"/>
              <w:jc w:val="left"/>
            </w:pPr>
            <w:r w:rsidRPr="00F21D32">
              <w:t>integer</w:t>
            </w:r>
          </w:p>
        </w:tc>
        <w:tc>
          <w:tcPr>
            <w:tcW w:w="439" w:type="pct"/>
            <w:shd w:val="clear" w:color="auto" w:fill="auto"/>
          </w:tcPr>
          <w:p w14:paraId="20AA1D41" w14:textId="3811493C" w:rsidR="00F21D32" w:rsidRPr="00687C3F" w:rsidRDefault="00F21D32" w:rsidP="00494621">
            <w:pPr>
              <w:widowControl/>
              <w:adjustRightInd/>
              <w:spacing w:line="240" w:lineRule="auto"/>
              <w:jc w:val="left"/>
            </w:pPr>
            <w:r w:rsidRPr="00F21D32">
              <w:t>Да</w:t>
            </w:r>
          </w:p>
        </w:tc>
        <w:tc>
          <w:tcPr>
            <w:tcW w:w="633" w:type="pct"/>
            <w:shd w:val="clear" w:color="auto" w:fill="auto"/>
          </w:tcPr>
          <w:p w14:paraId="39311CB5" w14:textId="0A334AF5" w:rsidR="00F21D32" w:rsidRPr="00687C3F" w:rsidRDefault="00F21D32" w:rsidP="00494621">
            <w:pPr>
              <w:widowControl/>
              <w:adjustRightInd/>
              <w:spacing w:line="240" w:lineRule="auto"/>
              <w:jc w:val="left"/>
            </w:pPr>
            <w:r w:rsidRPr="00F21D32">
              <w:t>ppos_id</w:t>
            </w:r>
          </w:p>
        </w:tc>
        <w:tc>
          <w:tcPr>
            <w:tcW w:w="731" w:type="pct"/>
            <w:shd w:val="clear" w:color="auto" w:fill="auto"/>
          </w:tcPr>
          <w:p w14:paraId="2C271A48" w14:textId="6CCF4968" w:rsidR="00F21D32" w:rsidRPr="00687C3F" w:rsidRDefault="00F21D32" w:rsidP="00494621">
            <w:pPr>
              <w:widowControl/>
              <w:adjustRightInd/>
              <w:spacing w:line="240" w:lineRule="auto"/>
              <w:jc w:val="left"/>
            </w:pPr>
            <w:r w:rsidRPr="00F21D32">
              <w:t>pedestrian_positions</w:t>
            </w:r>
          </w:p>
        </w:tc>
        <w:tc>
          <w:tcPr>
            <w:tcW w:w="568" w:type="pct"/>
            <w:shd w:val="clear" w:color="auto" w:fill="auto"/>
          </w:tcPr>
          <w:p w14:paraId="7327FD6A" w14:textId="674001A8" w:rsidR="00F21D32" w:rsidRPr="00687C3F" w:rsidRDefault="00F21D32" w:rsidP="00494621">
            <w:pPr>
              <w:widowControl/>
              <w:adjustRightInd/>
              <w:spacing w:line="240" w:lineRule="auto"/>
              <w:jc w:val="left"/>
            </w:pPr>
            <w:r w:rsidRPr="00F21D32">
              <w:t> </w:t>
            </w:r>
          </w:p>
        </w:tc>
      </w:tr>
      <w:tr w:rsidR="00F21D32" w:rsidRPr="003B2A35" w14:paraId="6A797F43" w14:textId="77777777" w:rsidTr="00F21D32">
        <w:tc>
          <w:tcPr>
            <w:tcW w:w="242" w:type="pct"/>
            <w:shd w:val="clear" w:color="auto" w:fill="auto"/>
          </w:tcPr>
          <w:p w14:paraId="72946919" w14:textId="1D8C7302" w:rsidR="00F21D32" w:rsidRPr="00687C3F" w:rsidRDefault="00F21D32" w:rsidP="00494621">
            <w:pPr>
              <w:widowControl/>
              <w:adjustRightInd/>
              <w:spacing w:line="240" w:lineRule="auto"/>
              <w:jc w:val="left"/>
            </w:pPr>
            <w:r w:rsidRPr="00F21D32">
              <w:t>2</w:t>
            </w:r>
          </w:p>
        </w:tc>
        <w:tc>
          <w:tcPr>
            <w:tcW w:w="877" w:type="pct"/>
            <w:shd w:val="clear" w:color="auto" w:fill="auto"/>
          </w:tcPr>
          <w:p w14:paraId="4290DED1" w14:textId="3024D990" w:rsidR="00F21D32" w:rsidRPr="00687C3F" w:rsidRDefault="00F21D32" w:rsidP="00494621">
            <w:pPr>
              <w:widowControl/>
              <w:adjustRightInd/>
              <w:spacing w:line="240" w:lineRule="auto"/>
              <w:jc w:val="left"/>
            </w:pPr>
            <w:r w:rsidRPr="00F21D32">
              <w:t>Признак постоянной записи</w:t>
            </w:r>
          </w:p>
        </w:tc>
        <w:tc>
          <w:tcPr>
            <w:tcW w:w="828" w:type="pct"/>
            <w:shd w:val="clear" w:color="auto" w:fill="auto"/>
          </w:tcPr>
          <w:p w14:paraId="4AC0BFC8" w14:textId="10BB27E1" w:rsidR="00F21D32" w:rsidRPr="00687C3F" w:rsidRDefault="00F21D32" w:rsidP="00494621">
            <w:pPr>
              <w:widowControl/>
              <w:adjustRightInd/>
              <w:spacing w:line="240" w:lineRule="auto"/>
              <w:jc w:val="left"/>
            </w:pPr>
            <w:r w:rsidRPr="00F21D32">
              <w:t>Расположен в схеме dict БД smev</w:t>
            </w:r>
          </w:p>
        </w:tc>
        <w:tc>
          <w:tcPr>
            <w:tcW w:w="682" w:type="pct"/>
            <w:shd w:val="clear" w:color="auto" w:fill="auto"/>
          </w:tcPr>
          <w:p w14:paraId="5F8A3CE9" w14:textId="76F5AFE9" w:rsidR="00F21D32" w:rsidRPr="00687C3F" w:rsidRDefault="00F21D32" w:rsidP="00494621">
            <w:pPr>
              <w:widowControl/>
              <w:adjustRightInd/>
              <w:spacing w:line="240" w:lineRule="auto"/>
              <w:jc w:val="left"/>
            </w:pPr>
            <w:r w:rsidRPr="00F21D32">
              <w:t>character varying(1)</w:t>
            </w:r>
          </w:p>
        </w:tc>
        <w:tc>
          <w:tcPr>
            <w:tcW w:w="439" w:type="pct"/>
            <w:shd w:val="clear" w:color="auto" w:fill="auto"/>
          </w:tcPr>
          <w:p w14:paraId="554FAE01" w14:textId="4A6A814B" w:rsidR="00F21D32" w:rsidRPr="00687C3F" w:rsidRDefault="00F21D32" w:rsidP="00494621">
            <w:pPr>
              <w:widowControl/>
              <w:adjustRightInd/>
              <w:spacing w:line="240" w:lineRule="auto"/>
              <w:jc w:val="left"/>
            </w:pPr>
            <w:r w:rsidRPr="00F21D32">
              <w:t>Да</w:t>
            </w:r>
          </w:p>
        </w:tc>
        <w:tc>
          <w:tcPr>
            <w:tcW w:w="633" w:type="pct"/>
            <w:shd w:val="clear" w:color="auto" w:fill="auto"/>
          </w:tcPr>
          <w:p w14:paraId="6CD343C3" w14:textId="72EEF9A1" w:rsidR="00F21D32" w:rsidRPr="00687C3F" w:rsidRDefault="00F21D32" w:rsidP="00494621">
            <w:pPr>
              <w:widowControl/>
              <w:adjustRightInd/>
              <w:spacing w:line="240" w:lineRule="auto"/>
              <w:jc w:val="left"/>
            </w:pPr>
            <w:r w:rsidRPr="00F21D32">
              <w:t>ppos_const</w:t>
            </w:r>
          </w:p>
        </w:tc>
        <w:tc>
          <w:tcPr>
            <w:tcW w:w="731" w:type="pct"/>
            <w:shd w:val="clear" w:color="auto" w:fill="auto"/>
          </w:tcPr>
          <w:p w14:paraId="7FDB8327" w14:textId="54EB7818" w:rsidR="00F21D32" w:rsidRPr="00687C3F" w:rsidRDefault="00F21D32" w:rsidP="00494621">
            <w:pPr>
              <w:widowControl/>
              <w:adjustRightInd/>
              <w:spacing w:line="240" w:lineRule="auto"/>
              <w:jc w:val="left"/>
            </w:pPr>
            <w:r w:rsidRPr="00F21D32">
              <w:t>pedestrian_positions</w:t>
            </w:r>
          </w:p>
        </w:tc>
        <w:tc>
          <w:tcPr>
            <w:tcW w:w="568" w:type="pct"/>
            <w:shd w:val="clear" w:color="auto" w:fill="auto"/>
          </w:tcPr>
          <w:p w14:paraId="23435DFD" w14:textId="686B0C0E" w:rsidR="00F21D32" w:rsidRPr="00687C3F" w:rsidRDefault="00F21D32" w:rsidP="00494621">
            <w:pPr>
              <w:widowControl/>
              <w:adjustRightInd/>
              <w:spacing w:line="240" w:lineRule="auto"/>
              <w:jc w:val="left"/>
            </w:pPr>
            <w:r w:rsidRPr="00F21D32">
              <w:t> </w:t>
            </w:r>
          </w:p>
        </w:tc>
      </w:tr>
      <w:tr w:rsidR="00F21D32" w:rsidRPr="003B2A35" w14:paraId="7CBE48EC" w14:textId="77777777" w:rsidTr="00F21D32">
        <w:tc>
          <w:tcPr>
            <w:tcW w:w="242" w:type="pct"/>
            <w:shd w:val="clear" w:color="auto" w:fill="auto"/>
          </w:tcPr>
          <w:p w14:paraId="52140AB3" w14:textId="6DBA5F08" w:rsidR="00F21D32" w:rsidRPr="00687C3F" w:rsidRDefault="00F21D32" w:rsidP="00494621">
            <w:pPr>
              <w:widowControl/>
              <w:adjustRightInd/>
              <w:spacing w:line="240" w:lineRule="auto"/>
              <w:jc w:val="left"/>
            </w:pPr>
            <w:r w:rsidRPr="00F21D32">
              <w:t>3</w:t>
            </w:r>
          </w:p>
        </w:tc>
        <w:tc>
          <w:tcPr>
            <w:tcW w:w="877" w:type="pct"/>
            <w:shd w:val="clear" w:color="auto" w:fill="auto"/>
          </w:tcPr>
          <w:p w14:paraId="65EB5B4D" w14:textId="21DCAFF7" w:rsidR="00F21D32" w:rsidRPr="00687C3F" w:rsidRDefault="00F21D32" w:rsidP="00494621">
            <w:pPr>
              <w:widowControl/>
              <w:adjustRightInd/>
              <w:spacing w:line="240" w:lineRule="auto"/>
              <w:jc w:val="left"/>
            </w:pPr>
            <w:r w:rsidRPr="00F21D32">
              <w:t>Признак архивной записи</w:t>
            </w:r>
          </w:p>
        </w:tc>
        <w:tc>
          <w:tcPr>
            <w:tcW w:w="828" w:type="pct"/>
            <w:shd w:val="clear" w:color="auto" w:fill="auto"/>
          </w:tcPr>
          <w:p w14:paraId="111A96DB" w14:textId="2A576C86" w:rsidR="00F21D32" w:rsidRPr="00687C3F" w:rsidRDefault="00F21D32" w:rsidP="00494621">
            <w:pPr>
              <w:widowControl/>
              <w:adjustRightInd/>
              <w:spacing w:line="240" w:lineRule="auto"/>
              <w:jc w:val="left"/>
            </w:pPr>
            <w:r w:rsidRPr="00F21D32">
              <w:t>Расположен в схеме dict БД smev</w:t>
            </w:r>
          </w:p>
        </w:tc>
        <w:tc>
          <w:tcPr>
            <w:tcW w:w="682" w:type="pct"/>
            <w:shd w:val="clear" w:color="auto" w:fill="auto"/>
          </w:tcPr>
          <w:p w14:paraId="441A0907" w14:textId="76EB29B1" w:rsidR="00F21D32" w:rsidRPr="00687C3F" w:rsidRDefault="00F21D32" w:rsidP="00494621">
            <w:pPr>
              <w:widowControl/>
              <w:adjustRightInd/>
              <w:spacing w:line="240" w:lineRule="auto"/>
              <w:jc w:val="left"/>
            </w:pPr>
            <w:r w:rsidRPr="00F21D32">
              <w:t>character varying(1)</w:t>
            </w:r>
          </w:p>
        </w:tc>
        <w:tc>
          <w:tcPr>
            <w:tcW w:w="439" w:type="pct"/>
            <w:shd w:val="clear" w:color="auto" w:fill="auto"/>
          </w:tcPr>
          <w:p w14:paraId="35D93799" w14:textId="36AB6369" w:rsidR="00F21D32" w:rsidRPr="00687C3F" w:rsidRDefault="00F21D32" w:rsidP="00494621">
            <w:pPr>
              <w:widowControl/>
              <w:adjustRightInd/>
              <w:spacing w:line="240" w:lineRule="auto"/>
              <w:jc w:val="left"/>
            </w:pPr>
            <w:r w:rsidRPr="00F21D32">
              <w:t>Да</w:t>
            </w:r>
          </w:p>
        </w:tc>
        <w:tc>
          <w:tcPr>
            <w:tcW w:w="633" w:type="pct"/>
            <w:shd w:val="clear" w:color="auto" w:fill="auto"/>
          </w:tcPr>
          <w:p w14:paraId="6936AB31" w14:textId="68119393" w:rsidR="00F21D32" w:rsidRPr="00687C3F" w:rsidRDefault="00F21D32" w:rsidP="00494621">
            <w:pPr>
              <w:widowControl/>
              <w:adjustRightInd/>
              <w:spacing w:line="240" w:lineRule="auto"/>
              <w:jc w:val="left"/>
            </w:pPr>
            <w:r w:rsidRPr="00F21D32">
              <w:t>ppos_archive</w:t>
            </w:r>
          </w:p>
        </w:tc>
        <w:tc>
          <w:tcPr>
            <w:tcW w:w="731" w:type="pct"/>
            <w:shd w:val="clear" w:color="auto" w:fill="auto"/>
          </w:tcPr>
          <w:p w14:paraId="715262FF" w14:textId="055765D8" w:rsidR="00F21D32" w:rsidRPr="00687C3F" w:rsidRDefault="00F21D32" w:rsidP="00494621">
            <w:pPr>
              <w:widowControl/>
              <w:adjustRightInd/>
              <w:spacing w:line="240" w:lineRule="auto"/>
              <w:jc w:val="left"/>
            </w:pPr>
            <w:r w:rsidRPr="00F21D32">
              <w:t>pedestrian_positions</w:t>
            </w:r>
          </w:p>
        </w:tc>
        <w:tc>
          <w:tcPr>
            <w:tcW w:w="568" w:type="pct"/>
            <w:shd w:val="clear" w:color="auto" w:fill="auto"/>
          </w:tcPr>
          <w:p w14:paraId="00ACB592" w14:textId="04EAB11E" w:rsidR="00F21D32" w:rsidRPr="00687C3F" w:rsidRDefault="00F21D32" w:rsidP="00494621">
            <w:pPr>
              <w:widowControl/>
              <w:adjustRightInd/>
              <w:spacing w:line="240" w:lineRule="auto"/>
              <w:jc w:val="left"/>
            </w:pPr>
            <w:r w:rsidRPr="00F21D32">
              <w:t> </w:t>
            </w:r>
          </w:p>
        </w:tc>
      </w:tr>
      <w:tr w:rsidR="00F21D32" w:rsidRPr="003B2A35" w14:paraId="577EB5B5" w14:textId="77777777" w:rsidTr="00F21D32">
        <w:tc>
          <w:tcPr>
            <w:tcW w:w="242" w:type="pct"/>
            <w:shd w:val="clear" w:color="auto" w:fill="auto"/>
          </w:tcPr>
          <w:p w14:paraId="2CC69CD1" w14:textId="3A996E5E" w:rsidR="00F21D32" w:rsidRPr="00687C3F" w:rsidRDefault="00F21D32" w:rsidP="00494621">
            <w:pPr>
              <w:widowControl/>
              <w:adjustRightInd/>
              <w:spacing w:line="240" w:lineRule="auto"/>
              <w:jc w:val="left"/>
            </w:pPr>
            <w:r w:rsidRPr="00F21D32">
              <w:t>4</w:t>
            </w:r>
          </w:p>
        </w:tc>
        <w:tc>
          <w:tcPr>
            <w:tcW w:w="877" w:type="pct"/>
            <w:shd w:val="clear" w:color="auto" w:fill="auto"/>
          </w:tcPr>
          <w:p w14:paraId="5A7AC40F" w14:textId="2B2BD4E8" w:rsidR="00F21D32" w:rsidRPr="00687C3F" w:rsidRDefault="00F21D32" w:rsidP="00494621">
            <w:pPr>
              <w:widowControl/>
              <w:adjustRightInd/>
              <w:spacing w:line="240" w:lineRule="auto"/>
              <w:jc w:val="left"/>
            </w:pPr>
            <w:r w:rsidRPr="00F21D32">
              <w:t>Наименование значения справочника</w:t>
            </w:r>
          </w:p>
        </w:tc>
        <w:tc>
          <w:tcPr>
            <w:tcW w:w="828" w:type="pct"/>
            <w:shd w:val="clear" w:color="auto" w:fill="auto"/>
          </w:tcPr>
          <w:p w14:paraId="32C04DE4" w14:textId="4B938A11" w:rsidR="00F21D32" w:rsidRPr="00687C3F" w:rsidRDefault="00F21D32" w:rsidP="00494621">
            <w:pPr>
              <w:widowControl/>
              <w:adjustRightInd/>
              <w:spacing w:line="240" w:lineRule="auto"/>
              <w:jc w:val="left"/>
            </w:pPr>
            <w:r w:rsidRPr="00F21D32">
              <w:t>Расположен в схеме dict БД smev</w:t>
            </w:r>
          </w:p>
        </w:tc>
        <w:tc>
          <w:tcPr>
            <w:tcW w:w="682" w:type="pct"/>
            <w:shd w:val="clear" w:color="auto" w:fill="auto"/>
          </w:tcPr>
          <w:p w14:paraId="1678E086" w14:textId="76249A72" w:rsidR="00F21D32" w:rsidRPr="00687C3F" w:rsidRDefault="00F21D32" w:rsidP="00494621">
            <w:pPr>
              <w:widowControl/>
              <w:adjustRightInd/>
              <w:spacing w:line="240" w:lineRule="auto"/>
              <w:jc w:val="left"/>
            </w:pPr>
            <w:r w:rsidRPr="00F21D32">
              <w:t>character varying(500)</w:t>
            </w:r>
          </w:p>
        </w:tc>
        <w:tc>
          <w:tcPr>
            <w:tcW w:w="439" w:type="pct"/>
            <w:shd w:val="clear" w:color="auto" w:fill="auto"/>
          </w:tcPr>
          <w:p w14:paraId="364A2D1A" w14:textId="7545F34F" w:rsidR="00F21D32" w:rsidRPr="00687C3F" w:rsidRDefault="00F21D32" w:rsidP="00494621">
            <w:pPr>
              <w:widowControl/>
              <w:adjustRightInd/>
              <w:spacing w:line="240" w:lineRule="auto"/>
              <w:jc w:val="left"/>
            </w:pPr>
            <w:r w:rsidRPr="00F21D32">
              <w:t>Да</w:t>
            </w:r>
          </w:p>
        </w:tc>
        <w:tc>
          <w:tcPr>
            <w:tcW w:w="633" w:type="pct"/>
            <w:shd w:val="clear" w:color="auto" w:fill="auto"/>
          </w:tcPr>
          <w:p w14:paraId="56B10FAB" w14:textId="17940D1F" w:rsidR="00F21D32" w:rsidRPr="00687C3F" w:rsidRDefault="00F21D32" w:rsidP="00494621">
            <w:pPr>
              <w:widowControl/>
              <w:adjustRightInd/>
              <w:spacing w:line="240" w:lineRule="auto"/>
              <w:jc w:val="left"/>
            </w:pPr>
            <w:r w:rsidRPr="00F21D32">
              <w:t>ppos_name</w:t>
            </w:r>
          </w:p>
        </w:tc>
        <w:tc>
          <w:tcPr>
            <w:tcW w:w="731" w:type="pct"/>
            <w:shd w:val="clear" w:color="auto" w:fill="auto"/>
          </w:tcPr>
          <w:p w14:paraId="61B2E910" w14:textId="25C815A3" w:rsidR="00F21D32" w:rsidRPr="00687C3F" w:rsidRDefault="00F21D32" w:rsidP="00494621">
            <w:pPr>
              <w:widowControl/>
              <w:adjustRightInd/>
              <w:spacing w:line="240" w:lineRule="auto"/>
              <w:jc w:val="left"/>
            </w:pPr>
            <w:r w:rsidRPr="00F21D32">
              <w:t>pedestrian_positions</w:t>
            </w:r>
          </w:p>
        </w:tc>
        <w:tc>
          <w:tcPr>
            <w:tcW w:w="568" w:type="pct"/>
            <w:shd w:val="clear" w:color="auto" w:fill="auto"/>
          </w:tcPr>
          <w:p w14:paraId="27A3F1C4" w14:textId="07F2CA9C" w:rsidR="00F21D32" w:rsidRPr="00687C3F" w:rsidRDefault="00F21D32" w:rsidP="00494621">
            <w:pPr>
              <w:widowControl/>
              <w:adjustRightInd/>
              <w:spacing w:line="240" w:lineRule="auto"/>
              <w:jc w:val="left"/>
            </w:pPr>
            <w:r w:rsidRPr="00F21D32">
              <w:t> </w:t>
            </w:r>
          </w:p>
        </w:tc>
      </w:tr>
      <w:tr w:rsidR="00F21D32" w:rsidRPr="003B2A35" w14:paraId="47CEA4B6" w14:textId="77777777" w:rsidTr="00F21D32">
        <w:tc>
          <w:tcPr>
            <w:tcW w:w="242" w:type="pct"/>
            <w:shd w:val="clear" w:color="auto" w:fill="auto"/>
          </w:tcPr>
          <w:p w14:paraId="12906A8D" w14:textId="08538596" w:rsidR="00F21D32" w:rsidRPr="00687C3F" w:rsidRDefault="00F21D32" w:rsidP="00494621">
            <w:pPr>
              <w:widowControl/>
              <w:adjustRightInd/>
              <w:spacing w:line="240" w:lineRule="auto"/>
              <w:jc w:val="left"/>
            </w:pPr>
            <w:r w:rsidRPr="00F21D32">
              <w:t>5</w:t>
            </w:r>
          </w:p>
        </w:tc>
        <w:tc>
          <w:tcPr>
            <w:tcW w:w="877" w:type="pct"/>
            <w:shd w:val="clear" w:color="auto" w:fill="auto"/>
          </w:tcPr>
          <w:p w14:paraId="495468AE" w14:textId="073886D7" w:rsidR="00F21D32" w:rsidRPr="00687C3F" w:rsidRDefault="00F21D32" w:rsidP="00494621">
            <w:pPr>
              <w:widowControl/>
              <w:adjustRightInd/>
              <w:spacing w:line="240" w:lineRule="auto"/>
              <w:jc w:val="left"/>
            </w:pPr>
            <w:r w:rsidRPr="00F21D32">
              <w:t>Код значения справочника</w:t>
            </w:r>
          </w:p>
        </w:tc>
        <w:tc>
          <w:tcPr>
            <w:tcW w:w="828" w:type="pct"/>
            <w:shd w:val="clear" w:color="auto" w:fill="auto"/>
          </w:tcPr>
          <w:p w14:paraId="4640C3A9" w14:textId="1E999430" w:rsidR="00F21D32" w:rsidRPr="00687C3F" w:rsidRDefault="00F21D32" w:rsidP="00494621">
            <w:pPr>
              <w:widowControl/>
              <w:adjustRightInd/>
              <w:spacing w:line="240" w:lineRule="auto"/>
              <w:jc w:val="left"/>
            </w:pPr>
            <w:r w:rsidRPr="00F21D32">
              <w:t>Расположен в схеме dict БД smev</w:t>
            </w:r>
          </w:p>
        </w:tc>
        <w:tc>
          <w:tcPr>
            <w:tcW w:w="682" w:type="pct"/>
            <w:shd w:val="clear" w:color="auto" w:fill="auto"/>
          </w:tcPr>
          <w:p w14:paraId="3D9F0C2D" w14:textId="04D6C41E" w:rsidR="00F21D32" w:rsidRPr="00687C3F" w:rsidRDefault="00F21D32" w:rsidP="00494621">
            <w:pPr>
              <w:widowControl/>
              <w:adjustRightInd/>
              <w:spacing w:line="240" w:lineRule="auto"/>
              <w:jc w:val="left"/>
            </w:pPr>
            <w:r w:rsidRPr="00F21D32">
              <w:t>character varying(20)</w:t>
            </w:r>
          </w:p>
        </w:tc>
        <w:tc>
          <w:tcPr>
            <w:tcW w:w="439" w:type="pct"/>
            <w:shd w:val="clear" w:color="auto" w:fill="auto"/>
          </w:tcPr>
          <w:p w14:paraId="19A2F5C3" w14:textId="3E2E5BBC" w:rsidR="00F21D32" w:rsidRPr="00687C3F" w:rsidRDefault="00F21D32" w:rsidP="00494621">
            <w:pPr>
              <w:widowControl/>
              <w:adjustRightInd/>
              <w:spacing w:line="240" w:lineRule="auto"/>
              <w:jc w:val="left"/>
            </w:pPr>
            <w:r w:rsidRPr="00F21D32">
              <w:t>Нет</w:t>
            </w:r>
          </w:p>
        </w:tc>
        <w:tc>
          <w:tcPr>
            <w:tcW w:w="633" w:type="pct"/>
            <w:shd w:val="clear" w:color="auto" w:fill="auto"/>
          </w:tcPr>
          <w:p w14:paraId="1BBB0465" w14:textId="138214EA" w:rsidR="00F21D32" w:rsidRPr="00687C3F" w:rsidRDefault="00F21D32" w:rsidP="00494621">
            <w:pPr>
              <w:widowControl/>
              <w:adjustRightInd/>
              <w:spacing w:line="240" w:lineRule="auto"/>
              <w:jc w:val="left"/>
            </w:pPr>
            <w:r w:rsidRPr="00F21D32">
              <w:t>ppos_code</w:t>
            </w:r>
          </w:p>
        </w:tc>
        <w:tc>
          <w:tcPr>
            <w:tcW w:w="731" w:type="pct"/>
            <w:shd w:val="clear" w:color="auto" w:fill="auto"/>
          </w:tcPr>
          <w:p w14:paraId="70A46643" w14:textId="006911C7" w:rsidR="00F21D32" w:rsidRPr="00687C3F" w:rsidRDefault="00F21D32" w:rsidP="00494621">
            <w:pPr>
              <w:widowControl/>
              <w:adjustRightInd/>
              <w:spacing w:line="240" w:lineRule="auto"/>
              <w:jc w:val="left"/>
            </w:pPr>
            <w:r w:rsidRPr="00F21D32">
              <w:t>pedestrian_positions</w:t>
            </w:r>
          </w:p>
        </w:tc>
        <w:tc>
          <w:tcPr>
            <w:tcW w:w="568" w:type="pct"/>
            <w:shd w:val="clear" w:color="auto" w:fill="auto"/>
          </w:tcPr>
          <w:p w14:paraId="6DF414CB" w14:textId="59DBBEAE" w:rsidR="00F21D32" w:rsidRPr="00687C3F" w:rsidRDefault="00F21D32" w:rsidP="00494621">
            <w:pPr>
              <w:widowControl/>
              <w:adjustRightInd/>
              <w:spacing w:line="240" w:lineRule="auto"/>
              <w:jc w:val="left"/>
            </w:pPr>
            <w:r w:rsidRPr="00F21D32">
              <w:t> </w:t>
            </w:r>
          </w:p>
        </w:tc>
      </w:tr>
      <w:tr w:rsidR="00F21D32" w:rsidRPr="003B2A35" w14:paraId="6F14D05E" w14:textId="77777777" w:rsidTr="00F21D32">
        <w:tc>
          <w:tcPr>
            <w:tcW w:w="242" w:type="pct"/>
            <w:shd w:val="clear" w:color="auto" w:fill="auto"/>
          </w:tcPr>
          <w:p w14:paraId="198516B7" w14:textId="5E2F0CAD" w:rsidR="00F21D32" w:rsidRPr="00687C3F" w:rsidRDefault="00F21D32" w:rsidP="00494621">
            <w:pPr>
              <w:widowControl/>
              <w:adjustRightInd/>
              <w:spacing w:line="240" w:lineRule="auto"/>
              <w:jc w:val="left"/>
            </w:pPr>
            <w:r w:rsidRPr="00F21D32">
              <w:t>6</w:t>
            </w:r>
          </w:p>
        </w:tc>
        <w:tc>
          <w:tcPr>
            <w:tcW w:w="877" w:type="pct"/>
            <w:shd w:val="clear" w:color="auto" w:fill="auto"/>
          </w:tcPr>
          <w:p w14:paraId="21C51D82" w14:textId="4E062D8D" w:rsidR="00F21D32" w:rsidRPr="00687C3F" w:rsidRDefault="00F21D32" w:rsidP="00494621">
            <w:pPr>
              <w:widowControl/>
              <w:adjustRightInd/>
              <w:spacing w:line="240" w:lineRule="auto"/>
              <w:jc w:val="left"/>
            </w:pPr>
            <w:r w:rsidRPr="00F21D32">
              <w:t>Описание значения справочника</w:t>
            </w:r>
          </w:p>
        </w:tc>
        <w:tc>
          <w:tcPr>
            <w:tcW w:w="828" w:type="pct"/>
            <w:shd w:val="clear" w:color="auto" w:fill="auto"/>
          </w:tcPr>
          <w:p w14:paraId="2209D274" w14:textId="5E0E58DB" w:rsidR="00F21D32" w:rsidRPr="00687C3F" w:rsidRDefault="00F21D32" w:rsidP="00494621">
            <w:pPr>
              <w:widowControl/>
              <w:adjustRightInd/>
              <w:spacing w:line="240" w:lineRule="auto"/>
              <w:jc w:val="left"/>
            </w:pPr>
            <w:r w:rsidRPr="00F21D32">
              <w:t>Расположен в схеме dict БД smev</w:t>
            </w:r>
          </w:p>
        </w:tc>
        <w:tc>
          <w:tcPr>
            <w:tcW w:w="682" w:type="pct"/>
            <w:shd w:val="clear" w:color="auto" w:fill="auto"/>
          </w:tcPr>
          <w:p w14:paraId="6DDB77E4" w14:textId="6773B335" w:rsidR="00F21D32" w:rsidRPr="00687C3F" w:rsidRDefault="00F21D32" w:rsidP="00494621">
            <w:pPr>
              <w:widowControl/>
              <w:adjustRightInd/>
              <w:spacing w:line="240" w:lineRule="auto"/>
              <w:jc w:val="left"/>
            </w:pPr>
            <w:r w:rsidRPr="00F21D32">
              <w:t>character varying(500)</w:t>
            </w:r>
          </w:p>
        </w:tc>
        <w:tc>
          <w:tcPr>
            <w:tcW w:w="439" w:type="pct"/>
            <w:shd w:val="clear" w:color="auto" w:fill="auto"/>
          </w:tcPr>
          <w:p w14:paraId="1793582C" w14:textId="5CAED670" w:rsidR="00F21D32" w:rsidRPr="00687C3F" w:rsidRDefault="00F21D32" w:rsidP="00494621">
            <w:pPr>
              <w:widowControl/>
              <w:adjustRightInd/>
              <w:spacing w:line="240" w:lineRule="auto"/>
              <w:jc w:val="left"/>
            </w:pPr>
            <w:r w:rsidRPr="00F21D32">
              <w:t>Нет</w:t>
            </w:r>
          </w:p>
        </w:tc>
        <w:tc>
          <w:tcPr>
            <w:tcW w:w="633" w:type="pct"/>
            <w:shd w:val="clear" w:color="auto" w:fill="auto"/>
          </w:tcPr>
          <w:p w14:paraId="0AAA4AA8" w14:textId="3A656CE4" w:rsidR="00F21D32" w:rsidRPr="00687C3F" w:rsidRDefault="00F21D32" w:rsidP="00494621">
            <w:pPr>
              <w:widowControl/>
              <w:adjustRightInd/>
              <w:spacing w:line="240" w:lineRule="auto"/>
              <w:jc w:val="left"/>
            </w:pPr>
            <w:r w:rsidRPr="00F21D32">
              <w:t>ppos_note</w:t>
            </w:r>
          </w:p>
        </w:tc>
        <w:tc>
          <w:tcPr>
            <w:tcW w:w="731" w:type="pct"/>
            <w:shd w:val="clear" w:color="auto" w:fill="auto"/>
          </w:tcPr>
          <w:p w14:paraId="41FECB20" w14:textId="600F3760" w:rsidR="00F21D32" w:rsidRPr="00687C3F" w:rsidRDefault="00F21D32" w:rsidP="00494621">
            <w:pPr>
              <w:widowControl/>
              <w:adjustRightInd/>
              <w:spacing w:line="240" w:lineRule="auto"/>
              <w:jc w:val="left"/>
            </w:pPr>
            <w:r w:rsidRPr="00F21D32">
              <w:t>pedestrian_positions</w:t>
            </w:r>
          </w:p>
        </w:tc>
        <w:tc>
          <w:tcPr>
            <w:tcW w:w="568" w:type="pct"/>
            <w:shd w:val="clear" w:color="auto" w:fill="auto"/>
          </w:tcPr>
          <w:p w14:paraId="66C35806" w14:textId="42CC41D4" w:rsidR="00F21D32" w:rsidRPr="00687C3F" w:rsidRDefault="00F21D32" w:rsidP="00494621">
            <w:pPr>
              <w:widowControl/>
              <w:adjustRightInd/>
              <w:spacing w:line="240" w:lineRule="auto"/>
              <w:jc w:val="left"/>
            </w:pPr>
            <w:r w:rsidRPr="00F21D32">
              <w:t> </w:t>
            </w:r>
          </w:p>
        </w:tc>
      </w:tr>
      <w:tr w:rsidR="00F21D32" w:rsidRPr="003B2A35" w14:paraId="552E6703" w14:textId="77777777" w:rsidTr="00F21D32">
        <w:tc>
          <w:tcPr>
            <w:tcW w:w="242" w:type="pct"/>
            <w:shd w:val="clear" w:color="auto" w:fill="auto"/>
          </w:tcPr>
          <w:p w14:paraId="4217E4A8" w14:textId="310647B2" w:rsidR="00F21D32" w:rsidRPr="00687C3F" w:rsidRDefault="00F21D32" w:rsidP="00494621">
            <w:pPr>
              <w:widowControl/>
              <w:adjustRightInd/>
              <w:spacing w:line="240" w:lineRule="auto"/>
              <w:jc w:val="left"/>
            </w:pPr>
            <w:r w:rsidRPr="00F21D32">
              <w:t>7</w:t>
            </w:r>
          </w:p>
        </w:tc>
        <w:tc>
          <w:tcPr>
            <w:tcW w:w="877" w:type="pct"/>
            <w:shd w:val="clear" w:color="auto" w:fill="auto"/>
          </w:tcPr>
          <w:p w14:paraId="29ABE73C" w14:textId="58F93DCC" w:rsidR="00F21D32" w:rsidRPr="00687C3F" w:rsidRDefault="00F21D32" w:rsidP="00494621">
            <w:pPr>
              <w:widowControl/>
              <w:adjustRightInd/>
              <w:spacing w:line="240" w:lineRule="auto"/>
              <w:jc w:val="left"/>
            </w:pPr>
            <w:r w:rsidRPr="00F21D32">
              <w:t>Признак базового понятия</w:t>
            </w:r>
          </w:p>
        </w:tc>
        <w:tc>
          <w:tcPr>
            <w:tcW w:w="828" w:type="pct"/>
            <w:shd w:val="clear" w:color="auto" w:fill="auto"/>
          </w:tcPr>
          <w:p w14:paraId="42D2B958" w14:textId="6CC4958C" w:rsidR="00F21D32" w:rsidRPr="00687C3F" w:rsidRDefault="00F21D32" w:rsidP="00494621">
            <w:pPr>
              <w:widowControl/>
              <w:adjustRightInd/>
              <w:spacing w:line="240" w:lineRule="auto"/>
              <w:jc w:val="left"/>
            </w:pPr>
            <w:r w:rsidRPr="00F21D32">
              <w:t>Расположен в схеме dict БД smev</w:t>
            </w:r>
          </w:p>
        </w:tc>
        <w:tc>
          <w:tcPr>
            <w:tcW w:w="682" w:type="pct"/>
            <w:shd w:val="clear" w:color="auto" w:fill="auto"/>
          </w:tcPr>
          <w:p w14:paraId="291D48ED" w14:textId="4CA9FEEA" w:rsidR="00F21D32" w:rsidRPr="00687C3F" w:rsidRDefault="00F21D32" w:rsidP="00494621">
            <w:pPr>
              <w:widowControl/>
              <w:adjustRightInd/>
              <w:spacing w:line="240" w:lineRule="auto"/>
              <w:jc w:val="left"/>
            </w:pPr>
            <w:r w:rsidRPr="00F21D32">
              <w:t>integer</w:t>
            </w:r>
          </w:p>
        </w:tc>
        <w:tc>
          <w:tcPr>
            <w:tcW w:w="439" w:type="pct"/>
            <w:shd w:val="clear" w:color="auto" w:fill="auto"/>
          </w:tcPr>
          <w:p w14:paraId="63836B69" w14:textId="30A535F1" w:rsidR="00F21D32" w:rsidRPr="00687C3F" w:rsidRDefault="00F21D32" w:rsidP="00494621">
            <w:pPr>
              <w:widowControl/>
              <w:adjustRightInd/>
              <w:spacing w:line="240" w:lineRule="auto"/>
              <w:jc w:val="left"/>
            </w:pPr>
            <w:r w:rsidRPr="00F21D32">
              <w:t>Нет</w:t>
            </w:r>
          </w:p>
        </w:tc>
        <w:tc>
          <w:tcPr>
            <w:tcW w:w="633" w:type="pct"/>
            <w:shd w:val="clear" w:color="auto" w:fill="auto"/>
          </w:tcPr>
          <w:p w14:paraId="43BC87A4" w14:textId="4D133DB6" w:rsidR="00F21D32" w:rsidRPr="00687C3F" w:rsidRDefault="00F21D32" w:rsidP="00494621">
            <w:pPr>
              <w:widowControl/>
              <w:adjustRightInd/>
              <w:spacing w:line="240" w:lineRule="auto"/>
              <w:jc w:val="left"/>
            </w:pPr>
            <w:r w:rsidRPr="00F21D32">
              <w:t>ppos_base</w:t>
            </w:r>
          </w:p>
        </w:tc>
        <w:tc>
          <w:tcPr>
            <w:tcW w:w="731" w:type="pct"/>
            <w:shd w:val="clear" w:color="auto" w:fill="auto"/>
          </w:tcPr>
          <w:p w14:paraId="32AC7905" w14:textId="76333CD1" w:rsidR="00F21D32" w:rsidRPr="00687C3F" w:rsidRDefault="00F21D32" w:rsidP="00494621">
            <w:pPr>
              <w:widowControl/>
              <w:adjustRightInd/>
              <w:spacing w:line="240" w:lineRule="auto"/>
              <w:jc w:val="left"/>
            </w:pPr>
            <w:r w:rsidRPr="00F21D32">
              <w:t>pedestrian_positions</w:t>
            </w:r>
          </w:p>
        </w:tc>
        <w:tc>
          <w:tcPr>
            <w:tcW w:w="568" w:type="pct"/>
            <w:shd w:val="clear" w:color="auto" w:fill="auto"/>
          </w:tcPr>
          <w:p w14:paraId="1DAB7183" w14:textId="26B105A1" w:rsidR="00F21D32" w:rsidRPr="00687C3F" w:rsidRDefault="00F21D32" w:rsidP="00494621">
            <w:pPr>
              <w:widowControl/>
              <w:adjustRightInd/>
              <w:spacing w:line="240" w:lineRule="auto"/>
              <w:jc w:val="left"/>
            </w:pPr>
            <w:r w:rsidRPr="00F21D32">
              <w:t> </w:t>
            </w:r>
          </w:p>
        </w:tc>
      </w:tr>
    </w:tbl>
    <w:p w14:paraId="486C8F84" w14:textId="77777777" w:rsidR="008B7FEC" w:rsidRDefault="008B7FEC" w:rsidP="00494621">
      <w:pPr>
        <w:rPr>
          <w:rFonts w:eastAsia="Calibri"/>
        </w:rPr>
      </w:pPr>
    </w:p>
    <w:p w14:paraId="4838F36D" w14:textId="0F76A9B1" w:rsidR="008B7FEC" w:rsidRDefault="008B7FEC"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194</w:t>
      </w:r>
      <w:r>
        <w:rPr>
          <w:noProof/>
        </w:rPr>
        <w:fldChar w:fldCharType="end"/>
      </w:r>
      <w:r>
        <w:t xml:space="preserve"> – </w:t>
      </w:r>
      <w:r w:rsidR="004C4B14" w:rsidRPr="004C4B14">
        <w:t>Справочник Модель ТС</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8B7FEC" w:rsidRPr="003B2A35" w14:paraId="3BD3361D" w14:textId="77777777" w:rsidTr="0006008F">
        <w:trPr>
          <w:tblHeader/>
        </w:trPr>
        <w:tc>
          <w:tcPr>
            <w:tcW w:w="242" w:type="pct"/>
            <w:shd w:val="pct15" w:color="auto" w:fill="auto"/>
            <w:hideMark/>
          </w:tcPr>
          <w:p w14:paraId="4BDF7E27"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57F78B0A"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4E9DD58D"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181650AD" w14:textId="7BEBFE46" w:rsidR="008B7FEC"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2B21B725"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477BC60E"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7269E917"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642007AC"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4C4B14" w:rsidRPr="003B2A35" w14:paraId="041583C2" w14:textId="77777777" w:rsidTr="004C4B14">
        <w:tc>
          <w:tcPr>
            <w:tcW w:w="242" w:type="pct"/>
            <w:shd w:val="clear" w:color="auto" w:fill="auto"/>
          </w:tcPr>
          <w:p w14:paraId="2A369690" w14:textId="45C1ED37" w:rsidR="004C4B14" w:rsidRPr="00687C3F" w:rsidRDefault="004C4B14" w:rsidP="00494621">
            <w:pPr>
              <w:widowControl/>
              <w:adjustRightInd/>
              <w:spacing w:line="240" w:lineRule="auto"/>
              <w:jc w:val="left"/>
            </w:pPr>
            <w:r w:rsidRPr="004C4B14">
              <w:t>1</w:t>
            </w:r>
          </w:p>
        </w:tc>
        <w:tc>
          <w:tcPr>
            <w:tcW w:w="877" w:type="pct"/>
            <w:shd w:val="clear" w:color="auto" w:fill="auto"/>
          </w:tcPr>
          <w:p w14:paraId="0B3ADD65" w14:textId="3BB621AF" w:rsidR="004C4B14" w:rsidRPr="00687C3F" w:rsidRDefault="004C4B14" w:rsidP="00494621">
            <w:pPr>
              <w:widowControl/>
              <w:adjustRightInd/>
              <w:spacing w:line="240" w:lineRule="auto"/>
              <w:jc w:val="left"/>
            </w:pPr>
            <w:r w:rsidRPr="004C4B14">
              <w:t>Идентификатор записи</w:t>
            </w:r>
          </w:p>
        </w:tc>
        <w:tc>
          <w:tcPr>
            <w:tcW w:w="828" w:type="pct"/>
            <w:shd w:val="clear" w:color="auto" w:fill="auto"/>
          </w:tcPr>
          <w:p w14:paraId="6C4C1F51" w14:textId="55371415" w:rsidR="004C4B14" w:rsidRPr="00687C3F" w:rsidRDefault="004C4B14" w:rsidP="00494621">
            <w:pPr>
              <w:widowControl/>
              <w:adjustRightInd/>
              <w:spacing w:line="240" w:lineRule="auto"/>
              <w:jc w:val="left"/>
            </w:pPr>
            <w:r w:rsidRPr="004C4B14">
              <w:t>Расположен в схеме dict БД smev</w:t>
            </w:r>
          </w:p>
        </w:tc>
        <w:tc>
          <w:tcPr>
            <w:tcW w:w="682" w:type="pct"/>
            <w:shd w:val="clear" w:color="auto" w:fill="auto"/>
          </w:tcPr>
          <w:p w14:paraId="3F5A4609" w14:textId="3D0A5DD8" w:rsidR="004C4B14" w:rsidRPr="00687C3F" w:rsidRDefault="004C4B14" w:rsidP="00494621">
            <w:pPr>
              <w:widowControl/>
              <w:adjustRightInd/>
              <w:spacing w:line="240" w:lineRule="auto"/>
              <w:jc w:val="left"/>
            </w:pPr>
            <w:r w:rsidRPr="004C4B14">
              <w:t>integer</w:t>
            </w:r>
          </w:p>
        </w:tc>
        <w:tc>
          <w:tcPr>
            <w:tcW w:w="439" w:type="pct"/>
            <w:shd w:val="clear" w:color="auto" w:fill="auto"/>
          </w:tcPr>
          <w:p w14:paraId="053D986C" w14:textId="51BEF6BE" w:rsidR="004C4B14" w:rsidRPr="00687C3F" w:rsidRDefault="004C4B14" w:rsidP="00494621">
            <w:pPr>
              <w:widowControl/>
              <w:adjustRightInd/>
              <w:spacing w:line="240" w:lineRule="auto"/>
              <w:jc w:val="left"/>
            </w:pPr>
            <w:r w:rsidRPr="004C4B14">
              <w:t>Да</w:t>
            </w:r>
          </w:p>
        </w:tc>
        <w:tc>
          <w:tcPr>
            <w:tcW w:w="633" w:type="pct"/>
            <w:shd w:val="clear" w:color="auto" w:fill="auto"/>
          </w:tcPr>
          <w:p w14:paraId="270D0FD9" w14:textId="260CB79C" w:rsidR="004C4B14" w:rsidRPr="00687C3F" w:rsidRDefault="004C4B14" w:rsidP="00494621">
            <w:pPr>
              <w:widowControl/>
              <w:adjustRightInd/>
              <w:spacing w:line="240" w:lineRule="auto"/>
              <w:jc w:val="left"/>
            </w:pPr>
            <w:r w:rsidRPr="004C4B14">
              <w:t>model_id</w:t>
            </w:r>
          </w:p>
        </w:tc>
        <w:tc>
          <w:tcPr>
            <w:tcW w:w="731" w:type="pct"/>
            <w:shd w:val="clear" w:color="auto" w:fill="auto"/>
          </w:tcPr>
          <w:p w14:paraId="3B25BC8B" w14:textId="50EC9451" w:rsidR="004C4B14" w:rsidRPr="00687C3F" w:rsidRDefault="004C4B14" w:rsidP="00494621">
            <w:pPr>
              <w:widowControl/>
              <w:adjustRightInd/>
              <w:spacing w:line="240" w:lineRule="auto"/>
              <w:jc w:val="left"/>
            </w:pPr>
            <w:r w:rsidRPr="004C4B14">
              <w:t>vehicle_models</w:t>
            </w:r>
          </w:p>
        </w:tc>
        <w:tc>
          <w:tcPr>
            <w:tcW w:w="568" w:type="pct"/>
            <w:shd w:val="clear" w:color="auto" w:fill="auto"/>
          </w:tcPr>
          <w:p w14:paraId="31BEE9A1" w14:textId="1F02CD8E" w:rsidR="004C4B14" w:rsidRPr="00687C3F" w:rsidRDefault="004C4B14" w:rsidP="00494621">
            <w:pPr>
              <w:widowControl/>
              <w:adjustRightInd/>
              <w:spacing w:line="240" w:lineRule="auto"/>
              <w:jc w:val="left"/>
            </w:pPr>
            <w:r w:rsidRPr="004C4B14">
              <w:t> </w:t>
            </w:r>
          </w:p>
        </w:tc>
      </w:tr>
      <w:tr w:rsidR="004C4B14" w:rsidRPr="003B2A35" w14:paraId="02ED11BF" w14:textId="77777777" w:rsidTr="004C4B14">
        <w:tc>
          <w:tcPr>
            <w:tcW w:w="242" w:type="pct"/>
            <w:shd w:val="clear" w:color="auto" w:fill="auto"/>
          </w:tcPr>
          <w:p w14:paraId="486C5AC7" w14:textId="49948A2A" w:rsidR="004C4B14" w:rsidRPr="00687C3F" w:rsidRDefault="004C4B14" w:rsidP="00494621">
            <w:pPr>
              <w:widowControl/>
              <w:adjustRightInd/>
              <w:spacing w:line="240" w:lineRule="auto"/>
              <w:jc w:val="left"/>
            </w:pPr>
            <w:r w:rsidRPr="004C4B14">
              <w:t>2</w:t>
            </w:r>
          </w:p>
        </w:tc>
        <w:tc>
          <w:tcPr>
            <w:tcW w:w="877" w:type="pct"/>
            <w:shd w:val="clear" w:color="auto" w:fill="auto"/>
          </w:tcPr>
          <w:p w14:paraId="7FE3720F" w14:textId="62855555" w:rsidR="004C4B14" w:rsidRPr="00687C3F" w:rsidRDefault="004C4B14" w:rsidP="00494621">
            <w:pPr>
              <w:widowControl/>
              <w:adjustRightInd/>
              <w:spacing w:line="240" w:lineRule="auto"/>
              <w:jc w:val="left"/>
            </w:pPr>
            <w:r w:rsidRPr="004C4B14">
              <w:t>Признак постоянной записи</w:t>
            </w:r>
          </w:p>
        </w:tc>
        <w:tc>
          <w:tcPr>
            <w:tcW w:w="828" w:type="pct"/>
            <w:shd w:val="clear" w:color="auto" w:fill="auto"/>
          </w:tcPr>
          <w:p w14:paraId="539BAD9F" w14:textId="3027832F" w:rsidR="004C4B14" w:rsidRPr="00687C3F" w:rsidRDefault="004C4B14" w:rsidP="00494621">
            <w:pPr>
              <w:widowControl/>
              <w:adjustRightInd/>
              <w:spacing w:line="240" w:lineRule="auto"/>
              <w:jc w:val="left"/>
            </w:pPr>
            <w:r w:rsidRPr="004C4B14">
              <w:t>Расположен в схеме dict БД smev</w:t>
            </w:r>
          </w:p>
        </w:tc>
        <w:tc>
          <w:tcPr>
            <w:tcW w:w="682" w:type="pct"/>
            <w:shd w:val="clear" w:color="auto" w:fill="auto"/>
          </w:tcPr>
          <w:p w14:paraId="1660967D" w14:textId="76E06BBA" w:rsidR="004C4B14" w:rsidRPr="00687C3F" w:rsidRDefault="004C4B14" w:rsidP="00494621">
            <w:pPr>
              <w:widowControl/>
              <w:adjustRightInd/>
              <w:spacing w:line="240" w:lineRule="auto"/>
              <w:jc w:val="left"/>
            </w:pPr>
            <w:r w:rsidRPr="004C4B14">
              <w:t>character varying(1)</w:t>
            </w:r>
          </w:p>
        </w:tc>
        <w:tc>
          <w:tcPr>
            <w:tcW w:w="439" w:type="pct"/>
            <w:shd w:val="clear" w:color="auto" w:fill="auto"/>
          </w:tcPr>
          <w:p w14:paraId="1279F834" w14:textId="1A91AD9E" w:rsidR="004C4B14" w:rsidRPr="00687C3F" w:rsidRDefault="004C4B14" w:rsidP="00494621">
            <w:pPr>
              <w:widowControl/>
              <w:adjustRightInd/>
              <w:spacing w:line="240" w:lineRule="auto"/>
              <w:jc w:val="left"/>
            </w:pPr>
            <w:r w:rsidRPr="004C4B14">
              <w:t>Да</w:t>
            </w:r>
          </w:p>
        </w:tc>
        <w:tc>
          <w:tcPr>
            <w:tcW w:w="633" w:type="pct"/>
            <w:shd w:val="clear" w:color="auto" w:fill="auto"/>
          </w:tcPr>
          <w:p w14:paraId="6C339E9B" w14:textId="61BE415E" w:rsidR="004C4B14" w:rsidRPr="00687C3F" w:rsidRDefault="004C4B14" w:rsidP="00494621">
            <w:pPr>
              <w:widowControl/>
              <w:adjustRightInd/>
              <w:spacing w:line="240" w:lineRule="auto"/>
              <w:jc w:val="left"/>
            </w:pPr>
            <w:r w:rsidRPr="004C4B14">
              <w:t>model_const</w:t>
            </w:r>
          </w:p>
        </w:tc>
        <w:tc>
          <w:tcPr>
            <w:tcW w:w="731" w:type="pct"/>
            <w:shd w:val="clear" w:color="auto" w:fill="auto"/>
          </w:tcPr>
          <w:p w14:paraId="13589799" w14:textId="5ADE8B1D" w:rsidR="004C4B14" w:rsidRPr="00687C3F" w:rsidRDefault="004C4B14" w:rsidP="00494621">
            <w:pPr>
              <w:widowControl/>
              <w:adjustRightInd/>
              <w:spacing w:line="240" w:lineRule="auto"/>
              <w:jc w:val="left"/>
            </w:pPr>
            <w:r w:rsidRPr="004C4B14">
              <w:t>vehicle_models</w:t>
            </w:r>
          </w:p>
        </w:tc>
        <w:tc>
          <w:tcPr>
            <w:tcW w:w="568" w:type="pct"/>
            <w:shd w:val="clear" w:color="auto" w:fill="auto"/>
          </w:tcPr>
          <w:p w14:paraId="48BC82A7" w14:textId="268BBAD1" w:rsidR="004C4B14" w:rsidRPr="00687C3F" w:rsidRDefault="004C4B14" w:rsidP="00494621">
            <w:pPr>
              <w:widowControl/>
              <w:adjustRightInd/>
              <w:spacing w:line="240" w:lineRule="auto"/>
              <w:jc w:val="left"/>
            </w:pPr>
            <w:r w:rsidRPr="004C4B14">
              <w:t> </w:t>
            </w:r>
          </w:p>
        </w:tc>
      </w:tr>
      <w:tr w:rsidR="004C4B14" w:rsidRPr="003B2A35" w14:paraId="21C76B7E" w14:textId="77777777" w:rsidTr="004C4B14">
        <w:tc>
          <w:tcPr>
            <w:tcW w:w="242" w:type="pct"/>
            <w:shd w:val="clear" w:color="auto" w:fill="auto"/>
          </w:tcPr>
          <w:p w14:paraId="3EEB4510" w14:textId="598AB140" w:rsidR="004C4B14" w:rsidRPr="00687C3F" w:rsidRDefault="004C4B14" w:rsidP="00494621">
            <w:pPr>
              <w:widowControl/>
              <w:adjustRightInd/>
              <w:spacing w:line="240" w:lineRule="auto"/>
              <w:jc w:val="left"/>
            </w:pPr>
            <w:r w:rsidRPr="004C4B14">
              <w:t>3</w:t>
            </w:r>
          </w:p>
        </w:tc>
        <w:tc>
          <w:tcPr>
            <w:tcW w:w="877" w:type="pct"/>
            <w:shd w:val="clear" w:color="auto" w:fill="auto"/>
          </w:tcPr>
          <w:p w14:paraId="62C55718" w14:textId="38BECF79" w:rsidR="004C4B14" w:rsidRPr="00687C3F" w:rsidRDefault="004C4B14" w:rsidP="00494621">
            <w:pPr>
              <w:widowControl/>
              <w:adjustRightInd/>
              <w:spacing w:line="240" w:lineRule="auto"/>
              <w:jc w:val="left"/>
            </w:pPr>
            <w:r w:rsidRPr="004C4B14">
              <w:t>Признак архивной записи</w:t>
            </w:r>
          </w:p>
        </w:tc>
        <w:tc>
          <w:tcPr>
            <w:tcW w:w="828" w:type="pct"/>
            <w:shd w:val="clear" w:color="auto" w:fill="auto"/>
          </w:tcPr>
          <w:p w14:paraId="47AB1D38" w14:textId="0B2A2C07" w:rsidR="004C4B14" w:rsidRPr="00687C3F" w:rsidRDefault="004C4B14" w:rsidP="00494621">
            <w:pPr>
              <w:widowControl/>
              <w:adjustRightInd/>
              <w:spacing w:line="240" w:lineRule="auto"/>
              <w:jc w:val="left"/>
            </w:pPr>
            <w:r w:rsidRPr="004C4B14">
              <w:t>Расположен в схеме dict БД smev</w:t>
            </w:r>
          </w:p>
        </w:tc>
        <w:tc>
          <w:tcPr>
            <w:tcW w:w="682" w:type="pct"/>
            <w:shd w:val="clear" w:color="auto" w:fill="auto"/>
          </w:tcPr>
          <w:p w14:paraId="0A8CBD98" w14:textId="6BE7BE90" w:rsidR="004C4B14" w:rsidRPr="00687C3F" w:rsidRDefault="004C4B14" w:rsidP="00494621">
            <w:pPr>
              <w:widowControl/>
              <w:adjustRightInd/>
              <w:spacing w:line="240" w:lineRule="auto"/>
              <w:jc w:val="left"/>
            </w:pPr>
            <w:r w:rsidRPr="004C4B14">
              <w:t>character varying(1)</w:t>
            </w:r>
          </w:p>
        </w:tc>
        <w:tc>
          <w:tcPr>
            <w:tcW w:w="439" w:type="pct"/>
            <w:shd w:val="clear" w:color="auto" w:fill="auto"/>
          </w:tcPr>
          <w:p w14:paraId="5452384D" w14:textId="34869918" w:rsidR="004C4B14" w:rsidRPr="00687C3F" w:rsidRDefault="004C4B14" w:rsidP="00494621">
            <w:pPr>
              <w:widowControl/>
              <w:adjustRightInd/>
              <w:spacing w:line="240" w:lineRule="auto"/>
              <w:jc w:val="left"/>
            </w:pPr>
            <w:r w:rsidRPr="004C4B14">
              <w:t>Да</w:t>
            </w:r>
          </w:p>
        </w:tc>
        <w:tc>
          <w:tcPr>
            <w:tcW w:w="633" w:type="pct"/>
            <w:shd w:val="clear" w:color="auto" w:fill="auto"/>
          </w:tcPr>
          <w:p w14:paraId="7146B1C5" w14:textId="2AABEE15" w:rsidR="004C4B14" w:rsidRPr="00687C3F" w:rsidRDefault="004C4B14" w:rsidP="00494621">
            <w:pPr>
              <w:widowControl/>
              <w:adjustRightInd/>
              <w:spacing w:line="240" w:lineRule="auto"/>
              <w:jc w:val="left"/>
            </w:pPr>
            <w:r w:rsidRPr="004C4B14">
              <w:t>model_archive</w:t>
            </w:r>
          </w:p>
        </w:tc>
        <w:tc>
          <w:tcPr>
            <w:tcW w:w="731" w:type="pct"/>
            <w:shd w:val="clear" w:color="auto" w:fill="auto"/>
          </w:tcPr>
          <w:p w14:paraId="401EBD90" w14:textId="20D97698" w:rsidR="004C4B14" w:rsidRPr="00687C3F" w:rsidRDefault="004C4B14" w:rsidP="00494621">
            <w:pPr>
              <w:widowControl/>
              <w:adjustRightInd/>
              <w:spacing w:line="240" w:lineRule="auto"/>
              <w:jc w:val="left"/>
            </w:pPr>
            <w:r w:rsidRPr="004C4B14">
              <w:t>vehicle_models</w:t>
            </w:r>
          </w:p>
        </w:tc>
        <w:tc>
          <w:tcPr>
            <w:tcW w:w="568" w:type="pct"/>
            <w:shd w:val="clear" w:color="auto" w:fill="auto"/>
          </w:tcPr>
          <w:p w14:paraId="765B25D6" w14:textId="51A76C53" w:rsidR="004C4B14" w:rsidRPr="00687C3F" w:rsidRDefault="004C4B14" w:rsidP="00494621">
            <w:pPr>
              <w:widowControl/>
              <w:adjustRightInd/>
              <w:spacing w:line="240" w:lineRule="auto"/>
              <w:jc w:val="left"/>
            </w:pPr>
            <w:r w:rsidRPr="004C4B14">
              <w:t> </w:t>
            </w:r>
          </w:p>
        </w:tc>
      </w:tr>
      <w:tr w:rsidR="004C4B14" w:rsidRPr="003B2A35" w14:paraId="5C2D92FD" w14:textId="77777777" w:rsidTr="004C4B14">
        <w:tc>
          <w:tcPr>
            <w:tcW w:w="242" w:type="pct"/>
            <w:shd w:val="clear" w:color="auto" w:fill="auto"/>
          </w:tcPr>
          <w:p w14:paraId="0133DB95" w14:textId="1EF39474" w:rsidR="004C4B14" w:rsidRPr="00687C3F" w:rsidRDefault="004C4B14" w:rsidP="00494621">
            <w:pPr>
              <w:widowControl/>
              <w:adjustRightInd/>
              <w:spacing w:line="240" w:lineRule="auto"/>
              <w:jc w:val="left"/>
            </w:pPr>
            <w:r w:rsidRPr="004C4B14">
              <w:t>4</w:t>
            </w:r>
          </w:p>
        </w:tc>
        <w:tc>
          <w:tcPr>
            <w:tcW w:w="877" w:type="pct"/>
            <w:shd w:val="clear" w:color="auto" w:fill="auto"/>
          </w:tcPr>
          <w:p w14:paraId="3D7B90D6" w14:textId="0192F9FD" w:rsidR="004C4B14" w:rsidRPr="00687C3F" w:rsidRDefault="004C4B14" w:rsidP="00494621">
            <w:pPr>
              <w:widowControl/>
              <w:adjustRightInd/>
              <w:spacing w:line="240" w:lineRule="auto"/>
              <w:jc w:val="left"/>
            </w:pPr>
            <w:r w:rsidRPr="004C4B14">
              <w:t>Наименование значения справочника</w:t>
            </w:r>
          </w:p>
        </w:tc>
        <w:tc>
          <w:tcPr>
            <w:tcW w:w="828" w:type="pct"/>
            <w:shd w:val="clear" w:color="auto" w:fill="auto"/>
          </w:tcPr>
          <w:p w14:paraId="487033F1" w14:textId="7E8D1C33" w:rsidR="004C4B14" w:rsidRPr="00687C3F" w:rsidRDefault="004C4B14" w:rsidP="00494621">
            <w:pPr>
              <w:widowControl/>
              <w:adjustRightInd/>
              <w:spacing w:line="240" w:lineRule="auto"/>
              <w:jc w:val="left"/>
            </w:pPr>
            <w:r w:rsidRPr="004C4B14">
              <w:t>Расположен в схеме dict БД smev</w:t>
            </w:r>
          </w:p>
        </w:tc>
        <w:tc>
          <w:tcPr>
            <w:tcW w:w="682" w:type="pct"/>
            <w:shd w:val="clear" w:color="auto" w:fill="auto"/>
          </w:tcPr>
          <w:p w14:paraId="13856D76" w14:textId="067FC0B3" w:rsidR="004C4B14" w:rsidRPr="00687C3F" w:rsidRDefault="004C4B14" w:rsidP="00494621">
            <w:pPr>
              <w:widowControl/>
              <w:adjustRightInd/>
              <w:spacing w:line="240" w:lineRule="auto"/>
              <w:jc w:val="left"/>
            </w:pPr>
            <w:r w:rsidRPr="004C4B14">
              <w:t>character varying(100)</w:t>
            </w:r>
          </w:p>
        </w:tc>
        <w:tc>
          <w:tcPr>
            <w:tcW w:w="439" w:type="pct"/>
            <w:shd w:val="clear" w:color="auto" w:fill="auto"/>
          </w:tcPr>
          <w:p w14:paraId="00C4F13B" w14:textId="6E104EE4" w:rsidR="004C4B14" w:rsidRPr="00687C3F" w:rsidRDefault="004C4B14" w:rsidP="00494621">
            <w:pPr>
              <w:widowControl/>
              <w:adjustRightInd/>
              <w:spacing w:line="240" w:lineRule="auto"/>
              <w:jc w:val="left"/>
            </w:pPr>
            <w:r w:rsidRPr="004C4B14">
              <w:t>Да</w:t>
            </w:r>
          </w:p>
        </w:tc>
        <w:tc>
          <w:tcPr>
            <w:tcW w:w="633" w:type="pct"/>
            <w:shd w:val="clear" w:color="auto" w:fill="auto"/>
          </w:tcPr>
          <w:p w14:paraId="1E67221A" w14:textId="02AF860E" w:rsidR="004C4B14" w:rsidRPr="00687C3F" w:rsidRDefault="004C4B14" w:rsidP="00494621">
            <w:pPr>
              <w:widowControl/>
              <w:adjustRightInd/>
              <w:spacing w:line="240" w:lineRule="auto"/>
              <w:jc w:val="left"/>
            </w:pPr>
            <w:r w:rsidRPr="004C4B14">
              <w:t>model_name</w:t>
            </w:r>
          </w:p>
        </w:tc>
        <w:tc>
          <w:tcPr>
            <w:tcW w:w="731" w:type="pct"/>
            <w:shd w:val="clear" w:color="auto" w:fill="auto"/>
          </w:tcPr>
          <w:p w14:paraId="759405BA" w14:textId="22B67911" w:rsidR="004C4B14" w:rsidRPr="00687C3F" w:rsidRDefault="004C4B14" w:rsidP="00494621">
            <w:pPr>
              <w:widowControl/>
              <w:adjustRightInd/>
              <w:spacing w:line="240" w:lineRule="auto"/>
              <w:jc w:val="left"/>
            </w:pPr>
            <w:r w:rsidRPr="004C4B14">
              <w:t>vehicle_models</w:t>
            </w:r>
          </w:p>
        </w:tc>
        <w:tc>
          <w:tcPr>
            <w:tcW w:w="568" w:type="pct"/>
            <w:shd w:val="clear" w:color="auto" w:fill="auto"/>
          </w:tcPr>
          <w:p w14:paraId="4AACA472" w14:textId="4D4F3A93" w:rsidR="004C4B14" w:rsidRPr="00687C3F" w:rsidRDefault="004C4B14" w:rsidP="00494621">
            <w:pPr>
              <w:widowControl/>
              <w:adjustRightInd/>
              <w:spacing w:line="240" w:lineRule="auto"/>
              <w:jc w:val="left"/>
            </w:pPr>
            <w:r w:rsidRPr="004C4B14">
              <w:t> </w:t>
            </w:r>
          </w:p>
        </w:tc>
      </w:tr>
      <w:tr w:rsidR="004C4B14" w:rsidRPr="003B2A35" w14:paraId="1B215BAF" w14:textId="77777777" w:rsidTr="004C4B14">
        <w:tc>
          <w:tcPr>
            <w:tcW w:w="242" w:type="pct"/>
            <w:shd w:val="clear" w:color="auto" w:fill="auto"/>
          </w:tcPr>
          <w:p w14:paraId="604B7C68" w14:textId="7386E920" w:rsidR="004C4B14" w:rsidRPr="00687C3F" w:rsidRDefault="004C4B14" w:rsidP="00494621">
            <w:pPr>
              <w:widowControl/>
              <w:adjustRightInd/>
              <w:spacing w:line="240" w:lineRule="auto"/>
              <w:jc w:val="left"/>
            </w:pPr>
            <w:r w:rsidRPr="004C4B14">
              <w:t>5</w:t>
            </w:r>
          </w:p>
        </w:tc>
        <w:tc>
          <w:tcPr>
            <w:tcW w:w="877" w:type="pct"/>
            <w:shd w:val="clear" w:color="auto" w:fill="auto"/>
          </w:tcPr>
          <w:p w14:paraId="4AF07B65" w14:textId="19AA54A8" w:rsidR="004C4B14" w:rsidRPr="00687C3F" w:rsidRDefault="004C4B14" w:rsidP="00494621">
            <w:pPr>
              <w:widowControl/>
              <w:adjustRightInd/>
              <w:spacing w:line="240" w:lineRule="auto"/>
              <w:jc w:val="left"/>
            </w:pPr>
            <w:r w:rsidRPr="004C4B14">
              <w:t>Идентификатор марки ТС</w:t>
            </w:r>
          </w:p>
        </w:tc>
        <w:tc>
          <w:tcPr>
            <w:tcW w:w="828" w:type="pct"/>
            <w:shd w:val="clear" w:color="auto" w:fill="auto"/>
          </w:tcPr>
          <w:p w14:paraId="06BAB4D3" w14:textId="367E7764" w:rsidR="004C4B14" w:rsidRPr="00687C3F" w:rsidRDefault="004C4B14" w:rsidP="00494621">
            <w:pPr>
              <w:widowControl/>
              <w:adjustRightInd/>
              <w:spacing w:line="240" w:lineRule="auto"/>
              <w:jc w:val="left"/>
            </w:pPr>
            <w:r w:rsidRPr="004C4B14">
              <w:t>Расположен в схеме dict БД smev</w:t>
            </w:r>
          </w:p>
        </w:tc>
        <w:tc>
          <w:tcPr>
            <w:tcW w:w="682" w:type="pct"/>
            <w:shd w:val="clear" w:color="auto" w:fill="auto"/>
          </w:tcPr>
          <w:p w14:paraId="43B7C20B" w14:textId="2CB7004F" w:rsidR="004C4B14" w:rsidRPr="00687C3F" w:rsidRDefault="004C4B14" w:rsidP="00494621">
            <w:pPr>
              <w:widowControl/>
              <w:adjustRightInd/>
              <w:spacing w:line="240" w:lineRule="auto"/>
              <w:jc w:val="left"/>
            </w:pPr>
            <w:r w:rsidRPr="004C4B14">
              <w:t>integer</w:t>
            </w:r>
          </w:p>
        </w:tc>
        <w:tc>
          <w:tcPr>
            <w:tcW w:w="439" w:type="pct"/>
            <w:shd w:val="clear" w:color="auto" w:fill="auto"/>
          </w:tcPr>
          <w:p w14:paraId="7B9BED18" w14:textId="0393AD65" w:rsidR="004C4B14" w:rsidRPr="00687C3F" w:rsidRDefault="004C4B14" w:rsidP="00494621">
            <w:pPr>
              <w:widowControl/>
              <w:adjustRightInd/>
              <w:spacing w:line="240" w:lineRule="auto"/>
              <w:jc w:val="left"/>
            </w:pPr>
            <w:r w:rsidRPr="004C4B14">
              <w:t>Нет</w:t>
            </w:r>
          </w:p>
        </w:tc>
        <w:tc>
          <w:tcPr>
            <w:tcW w:w="633" w:type="pct"/>
            <w:shd w:val="clear" w:color="auto" w:fill="auto"/>
          </w:tcPr>
          <w:p w14:paraId="27E3AE67" w14:textId="536FB53C" w:rsidR="004C4B14" w:rsidRPr="00687C3F" w:rsidRDefault="004C4B14" w:rsidP="00494621">
            <w:pPr>
              <w:widowControl/>
              <w:adjustRightInd/>
              <w:spacing w:line="240" w:lineRule="auto"/>
              <w:jc w:val="left"/>
            </w:pPr>
            <w:r w:rsidRPr="004C4B14">
              <w:t>mark_id</w:t>
            </w:r>
          </w:p>
        </w:tc>
        <w:tc>
          <w:tcPr>
            <w:tcW w:w="731" w:type="pct"/>
            <w:shd w:val="clear" w:color="auto" w:fill="auto"/>
          </w:tcPr>
          <w:p w14:paraId="64A6627C" w14:textId="7F88ABD0" w:rsidR="004C4B14" w:rsidRPr="00687C3F" w:rsidRDefault="004C4B14" w:rsidP="00494621">
            <w:pPr>
              <w:widowControl/>
              <w:adjustRightInd/>
              <w:spacing w:line="240" w:lineRule="auto"/>
              <w:jc w:val="left"/>
            </w:pPr>
            <w:r w:rsidRPr="004C4B14">
              <w:t>vehicle_models</w:t>
            </w:r>
          </w:p>
        </w:tc>
        <w:tc>
          <w:tcPr>
            <w:tcW w:w="568" w:type="pct"/>
            <w:shd w:val="clear" w:color="auto" w:fill="auto"/>
          </w:tcPr>
          <w:p w14:paraId="5E1D0A4F" w14:textId="393455C8" w:rsidR="004C4B14" w:rsidRPr="00687C3F" w:rsidRDefault="004C4B14" w:rsidP="00494621">
            <w:pPr>
              <w:widowControl/>
              <w:adjustRightInd/>
              <w:spacing w:line="240" w:lineRule="auto"/>
              <w:jc w:val="left"/>
            </w:pPr>
            <w:r w:rsidRPr="004C4B14">
              <w:t> </w:t>
            </w:r>
          </w:p>
        </w:tc>
      </w:tr>
      <w:tr w:rsidR="004C4B14" w:rsidRPr="003B2A35" w14:paraId="397FD705" w14:textId="77777777" w:rsidTr="004C4B14">
        <w:tc>
          <w:tcPr>
            <w:tcW w:w="242" w:type="pct"/>
            <w:shd w:val="clear" w:color="auto" w:fill="auto"/>
          </w:tcPr>
          <w:p w14:paraId="154CB1A4" w14:textId="27CBA004" w:rsidR="004C4B14" w:rsidRPr="00687C3F" w:rsidRDefault="004C4B14" w:rsidP="00494621">
            <w:pPr>
              <w:widowControl/>
              <w:adjustRightInd/>
              <w:spacing w:line="240" w:lineRule="auto"/>
              <w:jc w:val="left"/>
            </w:pPr>
            <w:r w:rsidRPr="004C4B14">
              <w:t>6</w:t>
            </w:r>
          </w:p>
        </w:tc>
        <w:tc>
          <w:tcPr>
            <w:tcW w:w="877" w:type="pct"/>
            <w:shd w:val="clear" w:color="auto" w:fill="auto"/>
          </w:tcPr>
          <w:p w14:paraId="3A479B66" w14:textId="49C6826F" w:rsidR="004C4B14" w:rsidRPr="00687C3F" w:rsidRDefault="004C4B14" w:rsidP="00494621">
            <w:pPr>
              <w:widowControl/>
              <w:adjustRightInd/>
              <w:spacing w:line="240" w:lineRule="auto"/>
              <w:jc w:val="left"/>
            </w:pPr>
            <w:r w:rsidRPr="004C4B14">
              <w:t>Код значения справочника</w:t>
            </w:r>
          </w:p>
        </w:tc>
        <w:tc>
          <w:tcPr>
            <w:tcW w:w="828" w:type="pct"/>
            <w:shd w:val="clear" w:color="auto" w:fill="auto"/>
          </w:tcPr>
          <w:p w14:paraId="68216215" w14:textId="5F86B304" w:rsidR="004C4B14" w:rsidRPr="00687C3F" w:rsidRDefault="004C4B14" w:rsidP="00494621">
            <w:pPr>
              <w:widowControl/>
              <w:adjustRightInd/>
              <w:spacing w:line="240" w:lineRule="auto"/>
              <w:jc w:val="left"/>
            </w:pPr>
            <w:r w:rsidRPr="004C4B14">
              <w:t>Расположен в схеме dict БД smev</w:t>
            </w:r>
          </w:p>
        </w:tc>
        <w:tc>
          <w:tcPr>
            <w:tcW w:w="682" w:type="pct"/>
            <w:shd w:val="clear" w:color="auto" w:fill="auto"/>
          </w:tcPr>
          <w:p w14:paraId="63BCAB26" w14:textId="4D8E805C" w:rsidR="004C4B14" w:rsidRPr="00687C3F" w:rsidRDefault="004C4B14" w:rsidP="00494621">
            <w:pPr>
              <w:widowControl/>
              <w:adjustRightInd/>
              <w:spacing w:line="240" w:lineRule="auto"/>
              <w:jc w:val="left"/>
            </w:pPr>
            <w:r w:rsidRPr="004C4B14">
              <w:t>character varying(20)</w:t>
            </w:r>
          </w:p>
        </w:tc>
        <w:tc>
          <w:tcPr>
            <w:tcW w:w="439" w:type="pct"/>
            <w:shd w:val="clear" w:color="auto" w:fill="auto"/>
          </w:tcPr>
          <w:p w14:paraId="57FEC3BE" w14:textId="6EDF3671" w:rsidR="004C4B14" w:rsidRPr="00687C3F" w:rsidRDefault="004C4B14" w:rsidP="00494621">
            <w:pPr>
              <w:widowControl/>
              <w:adjustRightInd/>
              <w:spacing w:line="240" w:lineRule="auto"/>
              <w:jc w:val="left"/>
            </w:pPr>
            <w:r w:rsidRPr="004C4B14">
              <w:t>Нет</w:t>
            </w:r>
          </w:p>
        </w:tc>
        <w:tc>
          <w:tcPr>
            <w:tcW w:w="633" w:type="pct"/>
            <w:shd w:val="clear" w:color="auto" w:fill="auto"/>
          </w:tcPr>
          <w:p w14:paraId="63A8424A" w14:textId="043871E9" w:rsidR="004C4B14" w:rsidRPr="00687C3F" w:rsidRDefault="004C4B14" w:rsidP="00494621">
            <w:pPr>
              <w:widowControl/>
              <w:adjustRightInd/>
              <w:spacing w:line="240" w:lineRule="auto"/>
              <w:jc w:val="left"/>
            </w:pPr>
            <w:r w:rsidRPr="004C4B14">
              <w:t>model_code</w:t>
            </w:r>
          </w:p>
        </w:tc>
        <w:tc>
          <w:tcPr>
            <w:tcW w:w="731" w:type="pct"/>
            <w:shd w:val="clear" w:color="auto" w:fill="auto"/>
          </w:tcPr>
          <w:p w14:paraId="4903EACC" w14:textId="047697A5" w:rsidR="004C4B14" w:rsidRPr="00687C3F" w:rsidRDefault="004C4B14" w:rsidP="00494621">
            <w:pPr>
              <w:widowControl/>
              <w:adjustRightInd/>
              <w:spacing w:line="240" w:lineRule="auto"/>
              <w:jc w:val="left"/>
            </w:pPr>
            <w:r w:rsidRPr="004C4B14">
              <w:t>vehicle_models</w:t>
            </w:r>
          </w:p>
        </w:tc>
        <w:tc>
          <w:tcPr>
            <w:tcW w:w="568" w:type="pct"/>
            <w:shd w:val="clear" w:color="auto" w:fill="auto"/>
          </w:tcPr>
          <w:p w14:paraId="36536CC0" w14:textId="54A4378F" w:rsidR="004C4B14" w:rsidRPr="00687C3F" w:rsidRDefault="004C4B14" w:rsidP="00494621">
            <w:pPr>
              <w:widowControl/>
              <w:adjustRightInd/>
              <w:spacing w:line="240" w:lineRule="auto"/>
              <w:jc w:val="left"/>
            </w:pPr>
            <w:r w:rsidRPr="004C4B14">
              <w:t> </w:t>
            </w:r>
          </w:p>
        </w:tc>
      </w:tr>
      <w:tr w:rsidR="004C4B14" w:rsidRPr="003B2A35" w14:paraId="15628DC2" w14:textId="77777777" w:rsidTr="004C4B14">
        <w:tc>
          <w:tcPr>
            <w:tcW w:w="242" w:type="pct"/>
            <w:shd w:val="clear" w:color="auto" w:fill="auto"/>
          </w:tcPr>
          <w:p w14:paraId="7E1FA282" w14:textId="3AF43FA4" w:rsidR="004C4B14" w:rsidRPr="00687C3F" w:rsidRDefault="004C4B14" w:rsidP="00494621">
            <w:pPr>
              <w:widowControl/>
              <w:adjustRightInd/>
              <w:spacing w:line="240" w:lineRule="auto"/>
              <w:jc w:val="left"/>
            </w:pPr>
            <w:r w:rsidRPr="004C4B14">
              <w:t>7</w:t>
            </w:r>
          </w:p>
        </w:tc>
        <w:tc>
          <w:tcPr>
            <w:tcW w:w="877" w:type="pct"/>
            <w:shd w:val="clear" w:color="auto" w:fill="auto"/>
          </w:tcPr>
          <w:p w14:paraId="1EAA458C" w14:textId="473A567C" w:rsidR="004C4B14" w:rsidRPr="00687C3F" w:rsidRDefault="004C4B14" w:rsidP="00494621">
            <w:pPr>
              <w:widowControl/>
              <w:adjustRightInd/>
              <w:spacing w:line="240" w:lineRule="auto"/>
              <w:jc w:val="left"/>
            </w:pPr>
            <w:r w:rsidRPr="004C4B14">
              <w:t>Описание значения справочника</w:t>
            </w:r>
          </w:p>
        </w:tc>
        <w:tc>
          <w:tcPr>
            <w:tcW w:w="828" w:type="pct"/>
            <w:shd w:val="clear" w:color="auto" w:fill="auto"/>
          </w:tcPr>
          <w:p w14:paraId="053ACA21" w14:textId="2414C012" w:rsidR="004C4B14" w:rsidRPr="00687C3F" w:rsidRDefault="004C4B14" w:rsidP="00494621">
            <w:pPr>
              <w:widowControl/>
              <w:adjustRightInd/>
              <w:spacing w:line="240" w:lineRule="auto"/>
              <w:jc w:val="left"/>
            </w:pPr>
            <w:r w:rsidRPr="004C4B14">
              <w:t>Расположен в схеме dict БД smev</w:t>
            </w:r>
          </w:p>
        </w:tc>
        <w:tc>
          <w:tcPr>
            <w:tcW w:w="682" w:type="pct"/>
            <w:shd w:val="clear" w:color="auto" w:fill="auto"/>
          </w:tcPr>
          <w:p w14:paraId="3B69054B" w14:textId="4B193107" w:rsidR="004C4B14" w:rsidRPr="00687C3F" w:rsidRDefault="004C4B14" w:rsidP="00494621">
            <w:pPr>
              <w:widowControl/>
              <w:adjustRightInd/>
              <w:spacing w:line="240" w:lineRule="auto"/>
              <w:jc w:val="left"/>
            </w:pPr>
            <w:r w:rsidRPr="004C4B14">
              <w:t>character varying(500)</w:t>
            </w:r>
          </w:p>
        </w:tc>
        <w:tc>
          <w:tcPr>
            <w:tcW w:w="439" w:type="pct"/>
            <w:shd w:val="clear" w:color="auto" w:fill="auto"/>
          </w:tcPr>
          <w:p w14:paraId="46FCD5A7" w14:textId="207AC61E" w:rsidR="004C4B14" w:rsidRPr="00687C3F" w:rsidRDefault="004C4B14" w:rsidP="00494621">
            <w:pPr>
              <w:widowControl/>
              <w:adjustRightInd/>
              <w:spacing w:line="240" w:lineRule="auto"/>
              <w:jc w:val="left"/>
            </w:pPr>
            <w:r w:rsidRPr="004C4B14">
              <w:t>Нет</w:t>
            </w:r>
          </w:p>
        </w:tc>
        <w:tc>
          <w:tcPr>
            <w:tcW w:w="633" w:type="pct"/>
            <w:shd w:val="clear" w:color="auto" w:fill="auto"/>
          </w:tcPr>
          <w:p w14:paraId="6C9D457A" w14:textId="210F27F2" w:rsidR="004C4B14" w:rsidRPr="00687C3F" w:rsidRDefault="004C4B14" w:rsidP="00494621">
            <w:pPr>
              <w:widowControl/>
              <w:adjustRightInd/>
              <w:spacing w:line="240" w:lineRule="auto"/>
              <w:jc w:val="left"/>
            </w:pPr>
            <w:r w:rsidRPr="004C4B14">
              <w:t>model_note</w:t>
            </w:r>
          </w:p>
        </w:tc>
        <w:tc>
          <w:tcPr>
            <w:tcW w:w="731" w:type="pct"/>
            <w:shd w:val="clear" w:color="auto" w:fill="auto"/>
          </w:tcPr>
          <w:p w14:paraId="687F430B" w14:textId="5D7C277C" w:rsidR="004C4B14" w:rsidRPr="00687C3F" w:rsidRDefault="004C4B14" w:rsidP="00494621">
            <w:pPr>
              <w:widowControl/>
              <w:adjustRightInd/>
              <w:spacing w:line="240" w:lineRule="auto"/>
              <w:jc w:val="left"/>
            </w:pPr>
            <w:r w:rsidRPr="004C4B14">
              <w:t>vehicle_models</w:t>
            </w:r>
          </w:p>
        </w:tc>
        <w:tc>
          <w:tcPr>
            <w:tcW w:w="568" w:type="pct"/>
            <w:shd w:val="clear" w:color="auto" w:fill="auto"/>
          </w:tcPr>
          <w:p w14:paraId="753BE239" w14:textId="7F039F34" w:rsidR="004C4B14" w:rsidRPr="00687C3F" w:rsidRDefault="004C4B14" w:rsidP="00494621">
            <w:pPr>
              <w:widowControl/>
              <w:adjustRightInd/>
              <w:spacing w:line="240" w:lineRule="auto"/>
              <w:jc w:val="left"/>
            </w:pPr>
            <w:r w:rsidRPr="004C4B14">
              <w:t> </w:t>
            </w:r>
          </w:p>
        </w:tc>
      </w:tr>
      <w:tr w:rsidR="004C4B14" w:rsidRPr="003B2A35" w14:paraId="7BCF2BD4" w14:textId="77777777" w:rsidTr="004C4B14">
        <w:tc>
          <w:tcPr>
            <w:tcW w:w="242" w:type="pct"/>
            <w:shd w:val="clear" w:color="auto" w:fill="auto"/>
          </w:tcPr>
          <w:p w14:paraId="7E350206" w14:textId="48FF81F4" w:rsidR="004C4B14" w:rsidRPr="00687C3F" w:rsidRDefault="004C4B14" w:rsidP="00494621">
            <w:pPr>
              <w:widowControl/>
              <w:adjustRightInd/>
              <w:spacing w:line="240" w:lineRule="auto"/>
              <w:jc w:val="left"/>
            </w:pPr>
            <w:r w:rsidRPr="004C4B14">
              <w:t>8</w:t>
            </w:r>
          </w:p>
        </w:tc>
        <w:tc>
          <w:tcPr>
            <w:tcW w:w="877" w:type="pct"/>
            <w:shd w:val="clear" w:color="auto" w:fill="auto"/>
          </w:tcPr>
          <w:p w14:paraId="529B9E95" w14:textId="0D29556B" w:rsidR="004C4B14" w:rsidRPr="00687C3F" w:rsidRDefault="004C4B14" w:rsidP="00494621">
            <w:pPr>
              <w:widowControl/>
              <w:adjustRightInd/>
              <w:spacing w:line="240" w:lineRule="auto"/>
              <w:jc w:val="left"/>
            </w:pPr>
            <w:r w:rsidRPr="004C4B14">
              <w:t>Признак базового понятия</w:t>
            </w:r>
          </w:p>
        </w:tc>
        <w:tc>
          <w:tcPr>
            <w:tcW w:w="828" w:type="pct"/>
            <w:shd w:val="clear" w:color="auto" w:fill="auto"/>
          </w:tcPr>
          <w:p w14:paraId="371FA474" w14:textId="05BEB34E" w:rsidR="004C4B14" w:rsidRPr="00687C3F" w:rsidRDefault="004C4B14" w:rsidP="00494621">
            <w:pPr>
              <w:widowControl/>
              <w:adjustRightInd/>
              <w:spacing w:line="240" w:lineRule="auto"/>
              <w:jc w:val="left"/>
            </w:pPr>
            <w:r w:rsidRPr="004C4B14">
              <w:t>Расположен в схеме dict БД smev</w:t>
            </w:r>
          </w:p>
        </w:tc>
        <w:tc>
          <w:tcPr>
            <w:tcW w:w="682" w:type="pct"/>
            <w:shd w:val="clear" w:color="auto" w:fill="auto"/>
          </w:tcPr>
          <w:p w14:paraId="53F4C650" w14:textId="7FF16B1C" w:rsidR="004C4B14" w:rsidRPr="00687C3F" w:rsidRDefault="004C4B14" w:rsidP="00494621">
            <w:pPr>
              <w:widowControl/>
              <w:adjustRightInd/>
              <w:spacing w:line="240" w:lineRule="auto"/>
              <w:jc w:val="left"/>
            </w:pPr>
            <w:r w:rsidRPr="004C4B14">
              <w:t>integer</w:t>
            </w:r>
          </w:p>
        </w:tc>
        <w:tc>
          <w:tcPr>
            <w:tcW w:w="439" w:type="pct"/>
            <w:shd w:val="clear" w:color="auto" w:fill="auto"/>
          </w:tcPr>
          <w:p w14:paraId="7068D289" w14:textId="6BA6FEB7" w:rsidR="004C4B14" w:rsidRPr="00687C3F" w:rsidRDefault="004C4B14" w:rsidP="00494621">
            <w:pPr>
              <w:widowControl/>
              <w:adjustRightInd/>
              <w:spacing w:line="240" w:lineRule="auto"/>
              <w:jc w:val="left"/>
            </w:pPr>
            <w:r w:rsidRPr="004C4B14">
              <w:t>Нет</w:t>
            </w:r>
          </w:p>
        </w:tc>
        <w:tc>
          <w:tcPr>
            <w:tcW w:w="633" w:type="pct"/>
            <w:shd w:val="clear" w:color="auto" w:fill="auto"/>
          </w:tcPr>
          <w:p w14:paraId="0061CC0F" w14:textId="0086A1E7" w:rsidR="004C4B14" w:rsidRPr="00687C3F" w:rsidRDefault="004C4B14" w:rsidP="00494621">
            <w:pPr>
              <w:widowControl/>
              <w:adjustRightInd/>
              <w:spacing w:line="240" w:lineRule="auto"/>
              <w:jc w:val="left"/>
            </w:pPr>
            <w:r w:rsidRPr="004C4B14">
              <w:t>model_base</w:t>
            </w:r>
          </w:p>
        </w:tc>
        <w:tc>
          <w:tcPr>
            <w:tcW w:w="731" w:type="pct"/>
            <w:shd w:val="clear" w:color="auto" w:fill="auto"/>
          </w:tcPr>
          <w:p w14:paraId="42DDF959" w14:textId="47FDD24A" w:rsidR="004C4B14" w:rsidRPr="00687C3F" w:rsidRDefault="004C4B14" w:rsidP="00494621">
            <w:pPr>
              <w:widowControl/>
              <w:adjustRightInd/>
              <w:spacing w:line="240" w:lineRule="auto"/>
              <w:jc w:val="left"/>
            </w:pPr>
            <w:r w:rsidRPr="004C4B14">
              <w:t>vehicle_models</w:t>
            </w:r>
          </w:p>
        </w:tc>
        <w:tc>
          <w:tcPr>
            <w:tcW w:w="568" w:type="pct"/>
            <w:shd w:val="clear" w:color="auto" w:fill="auto"/>
          </w:tcPr>
          <w:p w14:paraId="58B39104" w14:textId="6F7943A3" w:rsidR="004C4B14" w:rsidRPr="00687C3F" w:rsidRDefault="004C4B14" w:rsidP="00494621">
            <w:pPr>
              <w:widowControl/>
              <w:adjustRightInd/>
              <w:spacing w:line="240" w:lineRule="auto"/>
              <w:jc w:val="left"/>
            </w:pPr>
            <w:r w:rsidRPr="004C4B14">
              <w:t> </w:t>
            </w:r>
          </w:p>
        </w:tc>
      </w:tr>
    </w:tbl>
    <w:p w14:paraId="0ADC8076" w14:textId="77777777" w:rsidR="008B7FEC" w:rsidRDefault="008B7FEC" w:rsidP="00494621">
      <w:pPr>
        <w:rPr>
          <w:rFonts w:eastAsia="Calibri"/>
        </w:rPr>
      </w:pPr>
    </w:p>
    <w:p w14:paraId="23C4BB1B" w14:textId="6727C909" w:rsidR="008B7FEC" w:rsidRDefault="008B7FEC"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195</w:t>
      </w:r>
      <w:r>
        <w:rPr>
          <w:noProof/>
        </w:rPr>
        <w:fldChar w:fldCharType="end"/>
      </w:r>
      <w:r>
        <w:t xml:space="preserve"> – </w:t>
      </w:r>
      <w:r w:rsidR="004113D9" w:rsidRPr="004113D9">
        <w:t>Справочник Направление движения пешехода</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8B7FEC" w:rsidRPr="003B2A35" w14:paraId="076ED81D" w14:textId="77777777" w:rsidTr="0006008F">
        <w:trPr>
          <w:tblHeader/>
        </w:trPr>
        <w:tc>
          <w:tcPr>
            <w:tcW w:w="242" w:type="pct"/>
            <w:shd w:val="pct15" w:color="auto" w:fill="auto"/>
            <w:hideMark/>
          </w:tcPr>
          <w:p w14:paraId="4D4AAF1C"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452C96C5"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5AA0D5FC"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673E1D41" w14:textId="798D1E44" w:rsidR="008B7FEC"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54F5385A"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5E7FCA8E"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678A9F12"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4C056E8C"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4113D9" w:rsidRPr="003B2A35" w14:paraId="001B4ECA" w14:textId="77777777" w:rsidTr="004113D9">
        <w:tc>
          <w:tcPr>
            <w:tcW w:w="242" w:type="pct"/>
            <w:shd w:val="clear" w:color="auto" w:fill="auto"/>
          </w:tcPr>
          <w:p w14:paraId="39F1FD3F" w14:textId="43EB3D6A" w:rsidR="004113D9" w:rsidRPr="00687C3F" w:rsidRDefault="004113D9" w:rsidP="00494621">
            <w:pPr>
              <w:widowControl/>
              <w:adjustRightInd/>
              <w:spacing w:line="240" w:lineRule="auto"/>
              <w:jc w:val="left"/>
            </w:pPr>
            <w:r w:rsidRPr="004113D9">
              <w:t>1</w:t>
            </w:r>
          </w:p>
        </w:tc>
        <w:tc>
          <w:tcPr>
            <w:tcW w:w="877" w:type="pct"/>
            <w:shd w:val="clear" w:color="auto" w:fill="auto"/>
          </w:tcPr>
          <w:p w14:paraId="138D2438" w14:textId="329FD444" w:rsidR="004113D9" w:rsidRPr="00687C3F" w:rsidRDefault="004113D9" w:rsidP="00494621">
            <w:pPr>
              <w:widowControl/>
              <w:adjustRightInd/>
              <w:spacing w:line="240" w:lineRule="auto"/>
              <w:jc w:val="left"/>
            </w:pPr>
            <w:r w:rsidRPr="004113D9">
              <w:t>Идентификатор записи</w:t>
            </w:r>
          </w:p>
        </w:tc>
        <w:tc>
          <w:tcPr>
            <w:tcW w:w="828" w:type="pct"/>
            <w:shd w:val="clear" w:color="auto" w:fill="auto"/>
          </w:tcPr>
          <w:p w14:paraId="28B33304" w14:textId="389EF67E" w:rsidR="004113D9" w:rsidRPr="00687C3F" w:rsidRDefault="004113D9" w:rsidP="00494621">
            <w:pPr>
              <w:widowControl/>
              <w:adjustRightInd/>
              <w:spacing w:line="240" w:lineRule="auto"/>
              <w:jc w:val="left"/>
            </w:pPr>
            <w:r w:rsidRPr="004113D9">
              <w:t>Расположен в схеме dict БД smev</w:t>
            </w:r>
          </w:p>
        </w:tc>
        <w:tc>
          <w:tcPr>
            <w:tcW w:w="682" w:type="pct"/>
            <w:shd w:val="clear" w:color="auto" w:fill="auto"/>
          </w:tcPr>
          <w:p w14:paraId="7DB8DC8B" w14:textId="456305AE" w:rsidR="004113D9" w:rsidRPr="00687C3F" w:rsidRDefault="004113D9" w:rsidP="00494621">
            <w:pPr>
              <w:widowControl/>
              <w:adjustRightInd/>
              <w:spacing w:line="240" w:lineRule="auto"/>
              <w:jc w:val="left"/>
            </w:pPr>
            <w:r w:rsidRPr="004113D9">
              <w:t>integer</w:t>
            </w:r>
          </w:p>
        </w:tc>
        <w:tc>
          <w:tcPr>
            <w:tcW w:w="439" w:type="pct"/>
            <w:shd w:val="clear" w:color="auto" w:fill="auto"/>
          </w:tcPr>
          <w:p w14:paraId="37F1B443" w14:textId="02DDD01D" w:rsidR="004113D9" w:rsidRPr="00687C3F" w:rsidRDefault="004113D9" w:rsidP="00494621">
            <w:pPr>
              <w:widowControl/>
              <w:adjustRightInd/>
              <w:spacing w:line="240" w:lineRule="auto"/>
              <w:jc w:val="left"/>
            </w:pPr>
            <w:r w:rsidRPr="004113D9">
              <w:t>Да</w:t>
            </w:r>
          </w:p>
        </w:tc>
        <w:tc>
          <w:tcPr>
            <w:tcW w:w="633" w:type="pct"/>
            <w:shd w:val="clear" w:color="auto" w:fill="auto"/>
          </w:tcPr>
          <w:p w14:paraId="4E9D3A3E" w14:textId="12858B3B" w:rsidR="004113D9" w:rsidRPr="00687C3F" w:rsidRDefault="004113D9" w:rsidP="00494621">
            <w:pPr>
              <w:widowControl/>
              <w:adjustRightInd/>
              <w:spacing w:line="240" w:lineRule="auto"/>
              <w:jc w:val="left"/>
            </w:pPr>
            <w:r w:rsidRPr="004113D9">
              <w:t>pdir_id</w:t>
            </w:r>
          </w:p>
        </w:tc>
        <w:tc>
          <w:tcPr>
            <w:tcW w:w="731" w:type="pct"/>
            <w:shd w:val="clear" w:color="auto" w:fill="auto"/>
          </w:tcPr>
          <w:p w14:paraId="00D03671" w14:textId="283B0DBC" w:rsidR="004113D9" w:rsidRPr="00687C3F" w:rsidRDefault="004113D9" w:rsidP="00494621">
            <w:pPr>
              <w:widowControl/>
              <w:adjustRightInd/>
              <w:spacing w:line="240" w:lineRule="auto"/>
              <w:jc w:val="left"/>
            </w:pPr>
            <w:r w:rsidRPr="004113D9">
              <w:t>pedestrian_directions</w:t>
            </w:r>
          </w:p>
        </w:tc>
        <w:tc>
          <w:tcPr>
            <w:tcW w:w="568" w:type="pct"/>
            <w:shd w:val="clear" w:color="auto" w:fill="auto"/>
          </w:tcPr>
          <w:p w14:paraId="4EC53F54" w14:textId="7C8AB1B8" w:rsidR="004113D9" w:rsidRPr="00687C3F" w:rsidRDefault="004113D9" w:rsidP="00494621">
            <w:pPr>
              <w:widowControl/>
              <w:adjustRightInd/>
              <w:spacing w:line="240" w:lineRule="auto"/>
              <w:jc w:val="left"/>
            </w:pPr>
            <w:r w:rsidRPr="004113D9">
              <w:t> </w:t>
            </w:r>
          </w:p>
        </w:tc>
      </w:tr>
      <w:tr w:rsidR="004113D9" w:rsidRPr="003B2A35" w14:paraId="3C5754AE" w14:textId="77777777" w:rsidTr="004113D9">
        <w:tc>
          <w:tcPr>
            <w:tcW w:w="242" w:type="pct"/>
            <w:shd w:val="clear" w:color="auto" w:fill="auto"/>
          </w:tcPr>
          <w:p w14:paraId="570AA2EA" w14:textId="6FD0EA89" w:rsidR="004113D9" w:rsidRPr="00687C3F" w:rsidRDefault="004113D9" w:rsidP="00494621">
            <w:pPr>
              <w:widowControl/>
              <w:adjustRightInd/>
              <w:spacing w:line="240" w:lineRule="auto"/>
              <w:jc w:val="left"/>
            </w:pPr>
            <w:r w:rsidRPr="004113D9">
              <w:t>2</w:t>
            </w:r>
          </w:p>
        </w:tc>
        <w:tc>
          <w:tcPr>
            <w:tcW w:w="877" w:type="pct"/>
            <w:shd w:val="clear" w:color="auto" w:fill="auto"/>
          </w:tcPr>
          <w:p w14:paraId="4E18DEB2" w14:textId="3CC26C00" w:rsidR="004113D9" w:rsidRPr="00687C3F" w:rsidRDefault="004113D9" w:rsidP="00494621">
            <w:pPr>
              <w:widowControl/>
              <w:adjustRightInd/>
              <w:spacing w:line="240" w:lineRule="auto"/>
              <w:jc w:val="left"/>
            </w:pPr>
            <w:r w:rsidRPr="004113D9">
              <w:t>Признак постоянной записи</w:t>
            </w:r>
          </w:p>
        </w:tc>
        <w:tc>
          <w:tcPr>
            <w:tcW w:w="828" w:type="pct"/>
            <w:shd w:val="clear" w:color="auto" w:fill="auto"/>
          </w:tcPr>
          <w:p w14:paraId="2B243DE3" w14:textId="09B61AF0" w:rsidR="004113D9" w:rsidRPr="00687C3F" w:rsidRDefault="004113D9" w:rsidP="00494621">
            <w:pPr>
              <w:widowControl/>
              <w:adjustRightInd/>
              <w:spacing w:line="240" w:lineRule="auto"/>
              <w:jc w:val="left"/>
            </w:pPr>
            <w:r w:rsidRPr="004113D9">
              <w:t>Расположен в схеме dict БД smev</w:t>
            </w:r>
          </w:p>
        </w:tc>
        <w:tc>
          <w:tcPr>
            <w:tcW w:w="682" w:type="pct"/>
            <w:shd w:val="clear" w:color="auto" w:fill="auto"/>
          </w:tcPr>
          <w:p w14:paraId="28670489" w14:textId="2A3421FC" w:rsidR="004113D9" w:rsidRPr="00687C3F" w:rsidRDefault="004113D9" w:rsidP="00494621">
            <w:pPr>
              <w:widowControl/>
              <w:adjustRightInd/>
              <w:spacing w:line="240" w:lineRule="auto"/>
              <w:jc w:val="left"/>
            </w:pPr>
            <w:r w:rsidRPr="004113D9">
              <w:t>character varying(1)</w:t>
            </w:r>
          </w:p>
        </w:tc>
        <w:tc>
          <w:tcPr>
            <w:tcW w:w="439" w:type="pct"/>
            <w:shd w:val="clear" w:color="auto" w:fill="auto"/>
          </w:tcPr>
          <w:p w14:paraId="1325B1CC" w14:textId="2D088E40" w:rsidR="004113D9" w:rsidRPr="00687C3F" w:rsidRDefault="004113D9" w:rsidP="00494621">
            <w:pPr>
              <w:widowControl/>
              <w:adjustRightInd/>
              <w:spacing w:line="240" w:lineRule="auto"/>
              <w:jc w:val="left"/>
            </w:pPr>
            <w:r w:rsidRPr="004113D9">
              <w:t>Да</w:t>
            </w:r>
          </w:p>
        </w:tc>
        <w:tc>
          <w:tcPr>
            <w:tcW w:w="633" w:type="pct"/>
            <w:shd w:val="clear" w:color="auto" w:fill="auto"/>
          </w:tcPr>
          <w:p w14:paraId="2822912A" w14:textId="3C45EE97" w:rsidR="004113D9" w:rsidRPr="00687C3F" w:rsidRDefault="004113D9" w:rsidP="00494621">
            <w:pPr>
              <w:widowControl/>
              <w:adjustRightInd/>
              <w:spacing w:line="240" w:lineRule="auto"/>
              <w:jc w:val="left"/>
            </w:pPr>
            <w:r w:rsidRPr="004113D9">
              <w:t>pdir_const</w:t>
            </w:r>
          </w:p>
        </w:tc>
        <w:tc>
          <w:tcPr>
            <w:tcW w:w="731" w:type="pct"/>
            <w:shd w:val="clear" w:color="auto" w:fill="auto"/>
          </w:tcPr>
          <w:p w14:paraId="5127B89F" w14:textId="61DED951" w:rsidR="004113D9" w:rsidRPr="00687C3F" w:rsidRDefault="004113D9" w:rsidP="00494621">
            <w:pPr>
              <w:widowControl/>
              <w:adjustRightInd/>
              <w:spacing w:line="240" w:lineRule="auto"/>
              <w:jc w:val="left"/>
            </w:pPr>
            <w:r w:rsidRPr="004113D9">
              <w:t>pedestrian_directions</w:t>
            </w:r>
          </w:p>
        </w:tc>
        <w:tc>
          <w:tcPr>
            <w:tcW w:w="568" w:type="pct"/>
            <w:shd w:val="clear" w:color="auto" w:fill="auto"/>
          </w:tcPr>
          <w:p w14:paraId="7BE286B9" w14:textId="3D43D6B0" w:rsidR="004113D9" w:rsidRPr="00687C3F" w:rsidRDefault="004113D9" w:rsidP="00494621">
            <w:pPr>
              <w:widowControl/>
              <w:adjustRightInd/>
              <w:spacing w:line="240" w:lineRule="auto"/>
              <w:jc w:val="left"/>
            </w:pPr>
            <w:r w:rsidRPr="004113D9">
              <w:t> </w:t>
            </w:r>
          </w:p>
        </w:tc>
      </w:tr>
      <w:tr w:rsidR="004113D9" w:rsidRPr="003B2A35" w14:paraId="587F1567" w14:textId="77777777" w:rsidTr="004113D9">
        <w:tc>
          <w:tcPr>
            <w:tcW w:w="242" w:type="pct"/>
            <w:shd w:val="clear" w:color="auto" w:fill="auto"/>
          </w:tcPr>
          <w:p w14:paraId="3400D1AE" w14:textId="6E8FE4BE" w:rsidR="004113D9" w:rsidRPr="00687C3F" w:rsidRDefault="004113D9" w:rsidP="00494621">
            <w:pPr>
              <w:widowControl/>
              <w:adjustRightInd/>
              <w:spacing w:line="240" w:lineRule="auto"/>
              <w:jc w:val="left"/>
            </w:pPr>
            <w:r w:rsidRPr="004113D9">
              <w:t>3</w:t>
            </w:r>
          </w:p>
        </w:tc>
        <w:tc>
          <w:tcPr>
            <w:tcW w:w="877" w:type="pct"/>
            <w:shd w:val="clear" w:color="auto" w:fill="auto"/>
          </w:tcPr>
          <w:p w14:paraId="1E78D316" w14:textId="21473FD1" w:rsidR="004113D9" w:rsidRPr="00687C3F" w:rsidRDefault="004113D9" w:rsidP="00494621">
            <w:pPr>
              <w:widowControl/>
              <w:adjustRightInd/>
              <w:spacing w:line="240" w:lineRule="auto"/>
              <w:jc w:val="left"/>
            </w:pPr>
            <w:r w:rsidRPr="004113D9">
              <w:t>Признак архивной записи</w:t>
            </w:r>
          </w:p>
        </w:tc>
        <w:tc>
          <w:tcPr>
            <w:tcW w:w="828" w:type="pct"/>
            <w:shd w:val="clear" w:color="auto" w:fill="auto"/>
          </w:tcPr>
          <w:p w14:paraId="1C46A26D" w14:textId="4567F2E4" w:rsidR="004113D9" w:rsidRPr="00687C3F" w:rsidRDefault="004113D9" w:rsidP="00494621">
            <w:pPr>
              <w:widowControl/>
              <w:adjustRightInd/>
              <w:spacing w:line="240" w:lineRule="auto"/>
              <w:jc w:val="left"/>
            </w:pPr>
            <w:r w:rsidRPr="004113D9">
              <w:t>Расположен в схеме dict БД smev</w:t>
            </w:r>
          </w:p>
        </w:tc>
        <w:tc>
          <w:tcPr>
            <w:tcW w:w="682" w:type="pct"/>
            <w:shd w:val="clear" w:color="auto" w:fill="auto"/>
          </w:tcPr>
          <w:p w14:paraId="5CD1E23F" w14:textId="3FDDF6FC" w:rsidR="004113D9" w:rsidRPr="00687C3F" w:rsidRDefault="004113D9" w:rsidP="00494621">
            <w:pPr>
              <w:widowControl/>
              <w:adjustRightInd/>
              <w:spacing w:line="240" w:lineRule="auto"/>
              <w:jc w:val="left"/>
            </w:pPr>
            <w:r w:rsidRPr="004113D9">
              <w:t>character varying(1)</w:t>
            </w:r>
          </w:p>
        </w:tc>
        <w:tc>
          <w:tcPr>
            <w:tcW w:w="439" w:type="pct"/>
            <w:shd w:val="clear" w:color="auto" w:fill="auto"/>
          </w:tcPr>
          <w:p w14:paraId="7AE182FE" w14:textId="4158F970" w:rsidR="004113D9" w:rsidRPr="00687C3F" w:rsidRDefault="004113D9" w:rsidP="00494621">
            <w:pPr>
              <w:widowControl/>
              <w:adjustRightInd/>
              <w:spacing w:line="240" w:lineRule="auto"/>
              <w:jc w:val="left"/>
            </w:pPr>
            <w:r w:rsidRPr="004113D9">
              <w:t>Да</w:t>
            </w:r>
          </w:p>
        </w:tc>
        <w:tc>
          <w:tcPr>
            <w:tcW w:w="633" w:type="pct"/>
            <w:shd w:val="clear" w:color="auto" w:fill="auto"/>
          </w:tcPr>
          <w:p w14:paraId="386B50FF" w14:textId="0D661A01" w:rsidR="004113D9" w:rsidRPr="00687C3F" w:rsidRDefault="004113D9" w:rsidP="00494621">
            <w:pPr>
              <w:widowControl/>
              <w:adjustRightInd/>
              <w:spacing w:line="240" w:lineRule="auto"/>
              <w:jc w:val="left"/>
            </w:pPr>
            <w:r w:rsidRPr="004113D9">
              <w:t>pdir_archive</w:t>
            </w:r>
          </w:p>
        </w:tc>
        <w:tc>
          <w:tcPr>
            <w:tcW w:w="731" w:type="pct"/>
            <w:shd w:val="clear" w:color="auto" w:fill="auto"/>
          </w:tcPr>
          <w:p w14:paraId="080F10E5" w14:textId="21004373" w:rsidR="004113D9" w:rsidRPr="00687C3F" w:rsidRDefault="004113D9" w:rsidP="00494621">
            <w:pPr>
              <w:widowControl/>
              <w:adjustRightInd/>
              <w:spacing w:line="240" w:lineRule="auto"/>
              <w:jc w:val="left"/>
            </w:pPr>
            <w:r w:rsidRPr="004113D9">
              <w:t>pedestrian_directions</w:t>
            </w:r>
          </w:p>
        </w:tc>
        <w:tc>
          <w:tcPr>
            <w:tcW w:w="568" w:type="pct"/>
            <w:shd w:val="clear" w:color="auto" w:fill="auto"/>
          </w:tcPr>
          <w:p w14:paraId="4507D4E4" w14:textId="22285744" w:rsidR="004113D9" w:rsidRPr="00687C3F" w:rsidRDefault="004113D9" w:rsidP="00494621">
            <w:pPr>
              <w:widowControl/>
              <w:adjustRightInd/>
              <w:spacing w:line="240" w:lineRule="auto"/>
              <w:jc w:val="left"/>
            </w:pPr>
            <w:r w:rsidRPr="004113D9">
              <w:t> </w:t>
            </w:r>
          </w:p>
        </w:tc>
      </w:tr>
      <w:tr w:rsidR="004113D9" w:rsidRPr="003B2A35" w14:paraId="47EBE1FD" w14:textId="77777777" w:rsidTr="004113D9">
        <w:tc>
          <w:tcPr>
            <w:tcW w:w="242" w:type="pct"/>
            <w:shd w:val="clear" w:color="auto" w:fill="auto"/>
          </w:tcPr>
          <w:p w14:paraId="7AC10678" w14:textId="00A87FEF" w:rsidR="004113D9" w:rsidRPr="00687C3F" w:rsidRDefault="004113D9" w:rsidP="00494621">
            <w:pPr>
              <w:widowControl/>
              <w:adjustRightInd/>
              <w:spacing w:line="240" w:lineRule="auto"/>
              <w:jc w:val="left"/>
            </w:pPr>
            <w:r w:rsidRPr="004113D9">
              <w:t>4</w:t>
            </w:r>
          </w:p>
        </w:tc>
        <w:tc>
          <w:tcPr>
            <w:tcW w:w="877" w:type="pct"/>
            <w:shd w:val="clear" w:color="auto" w:fill="auto"/>
          </w:tcPr>
          <w:p w14:paraId="5A221976" w14:textId="5B409817" w:rsidR="004113D9" w:rsidRPr="00687C3F" w:rsidRDefault="004113D9" w:rsidP="00494621">
            <w:pPr>
              <w:widowControl/>
              <w:adjustRightInd/>
              <w:spacing w:line="240" w:lineRule="auto"/>
              <w:jc w:val="left"/>
            </w:pPr>
            <w:r w:rsidRPr="004113D9">
              <w:t>Наименование значения справочника</w:t>
            </w:r>
          </w:p>
        </w:tc>
        <w:tc>
          <w:tcPr>
            <w:tcW w:w="828" w:type="pct"/>
            <w:shd w:val="clear" w:color="auto" w:fill="auto"/>
          </w:tcPr>
          <w:p w14:paraId="6937A50C" w14:textId="581780E6" w:rsidR="004113D9" w:rsidRPr="00687C3F" w:rsidRDefault="004113D9" w:rsidP="00494621">
            <w:pPr>
              <w:widowControl/>
              <w:adjustRightInd/>
              <w:spacing w:line="240" w:lineRule="auto"/>
              <w:jc w:val="left"/>
            </w:pPr>
            <w:r w:rsidRPr="004113D9">
              <w:t>Расположен в схеме dict БД smev</w:t>
            </w:r>
          </w:p>
        </w:tc>
        <w:tc>
          <w:tcPr>
            <w:tcW w:w="682" w:type="pct"/>
            <w:shd w:val="clear" w:color="auto" w:fill="auto"/>
          </w:tcPr>
          <w:p w14:paraId="16C3ADC1" w14:textId="18B8D4FE" w:rsidR="004113D9" w:rsidRPr="00687C3F" w:rsidRDefault="004113D9" w:rsidP="00494621">
            <w:pPr>
              <w:widowControl/>
              <w:adjustRightInd/>
              <w:spacing w:line="240" w:lineRule="auto"/>
              <w:jc w:val="left"/>
            </w:pPr>
            <w:r w:rsidRPr="004113D9">
              <w:t>character varying(500)</w:t>
            </w:r>
          </w:p>
        </w:tc>
        <w:tc>
          <w:tcPr>
            <w:tcW w:w="439" w:type="pct"/>
            <w:shd w:val="clear" w:color="auto" w:fill="auto"/>
          </w:tcPr>
          <w:p w14:paraId="6BED8A45" w14:textId="05CFDB29" w:rsidR="004113D9" w:rsidRPr="00687C3F" w:rsidRDefault="004113D9" w:rsidP="00494621">
            <w:pPr>
              <w:widowControl/>
              <w:adjustRightInd/>
              <w:spacing w:line="240" w:lineRule="auto"/>
              <w:jc w:val="left"/>
            </w:pPr>
            <w:r w:rsidRPr="004113D9">
              <w:t>Да</w:t>
            </w:r>
          </w:p>
        </w:tc>
        <w:tc>
          <w:tcPr>
            <w:tcW w:w="633" w:type="pct"/>
            <w:shd w:val="clear" w:color="auto" w:fill="auto"/>
          </w:tcPr>
          <w:p w14:paraId="12DE6C02" w14:textId="121760EE" w:rsidR="004113D9" w:rsidRPr="00687C3F" w:rsidRDefault="004113D9" w:rsidP="00494621">
            <w:pPr>
              <w:widowControl/>
              <w:adjustRightInd/>
              <w:spacing w:line="240" w:lineRule="auto"/>
              <w:jc w:val="left"/>
            </w:pPr>
            <w:r w:rsidRPr="004113D9">
              <w:t>pdir_name</w:t>
            </w:r>
          </w:p>
        </w:tc>
        <w:tc>
          <w:tcPr>
            <w:tcW w:w="731" w:type="pct"/>
            <w:shd w:val="clear" w:color="auto" w:fill="auto"/>
          </w:tcPr>
          <w:p w14:paraId="79E254C7" w14:textId="25EE444F" w:rsidR="004113D9" w:rsidRPr="00687C3F" w:rsidRDefault="004113D9" w:rsidP="00494621">
            <w:pPr>
              <w:widowControl/>
              <w:adjustRightInd/>
              <w:spacing w:line="240" w:lineRule="auto"/>
              <w:jc w:val="left"/>
            </w:pPr>
            <w:r w:rsidRPr="004113D9">
              <w:t>pedestrian_directions</w:t>
            </w:r>
          </w:p>
        </w:tc>
        <w:tc>
          <w:tcPr>
            <w:tcW w:w="568" w:type="pct"/>
            <w:shd w:val="clear" w:color="auto" w:fill="auto"/>
          </w:tcPr>
          <w:p w14:paraId="7ADB3E24" w14:textId="40BF46DE" w:rsidR="004113D9" w:rsidRPr="00687C3F" w:rsidRDefault="004113D9" w:rsidP="00494621">
            <w:pPr>
              <w:widowControl/>
              <w:adjustRightInd/>
              <w:spacing w:line="240" w:lineRule="auto"/>
              <w:jc w:val="left"/>
            </w:pPr>
            <w:r w:rsidRPr="004113D9">
              <w:t> </w:t>
            </w:r>
          </w:p>
        </w:tc>
      </w:tr>
      <w:tr w:rsidR="004113D9" w:rsidRPr="003B2A35" w14:paraId="259B3720" w14:textId="77777777" w:rsidTr="004113D9">
        <w:tc>
          <w:tcPr>
            <w:tcW w:w="242" w:type="pct"/>
            <w:shd w:val="clear" w:color="auto" w:fill="auto"/>
          </w:tcPr>
          <w:p w14:paraId="2B669157" w14:textId="050E8706" w:rsidR="004113D9" w:rsidRPr="00687C3F" w:rsidRDefault="004113D9" w:rsidP="00494621">
            <w:pPr>
              <w:widowControl/>
              <w:adjustRightInd/>
              <w:spacing w:line="240" w:lineRule="auto"/>
              <w:jc w:val="left"/>
            </w:pPr>
            <w:r w:rsidRPr="004113D9">
              <w:t>5</w:t>
            </w:r>
          </w:p>
        </w:tc>
        <w:tc>
          <w:tcPr>
            <w:tcW w:w="877" w:type="pct"/>
            <w:shd w:val="clear" w:color="auto" w:fill="auto"/>
          </w:tcPr>
          <w:p w14:paraId="18E27493" w14:textId="195E9287" w:rsidR="004113D9" w:rsidRPr="00687C3F" w:rsidRDefault="004113D9" w:rsidP="00494621">
            <w:pPr>
              <w:widowControl/>
              <w:adjustRightInd/>
              <w:spacing w:line="240" w:lineRule="auto"/>
              <w:jc w:val="left"/>
            </w:pPr>
            <w:r w:rsidRPr="004113D9">
              <w:t>Код значения справочника</w:t>
            </w:r>
          </w:p>
        </w:tc>
        <w:tc>
          <w:tcPr>
            <w:tcW w:w="828" w:type="pct"/>
            <w:shd w:val="clear" w:color="auto" w:fill="auto"/>
          </w:tcPr>
          <w:p w14:paraId="429EE732" w14:textId="5C27F200" w:rsidR="004113D9" w:rsidRPr="00687C3F" w:rsidRDefault="004113D9" w:rsidP="00494621">
            <w:pPr>
              <w:widowControl/>
              <w:adjustRightInd/>
              <w:spacing w:line="240" w:lineRule="auto"/>
              <w:jc w:val="left"/>
            </w:pPr>
            <w:r w:rsidRPr="004113D9">
              <w:t>Расположен в схеме dict БД smev</w:t>
            </w:r>
          </w:p>
        </w:tc>
        <w:tc>
          <w:tcPr>
            <w:tcW w:w="682" w:type="pct"/>
            <w:shd w:val="clear" w:color="auto" w:fill="auto"/>
          </w:tcPr>
          <w:p w14:paraId="6518410E" w14:textId="037BC33E" w:rsidR="004113D9" w:rsidRPr="00687C3F" w:rsidRDefault="004113D9" w:rsidP="00494621">
            <w:pPr>
              <w:widowControl/>
              <w:adjustRightInd/>
              <w:spacing w:line="240" w:lineRule="auto"/>
              <w:jc w:val="left"/>
            </w:pPr>
            <w:r w:rsidRPr="004113D9">
              <w:t>character varying(20)</w:t>
            </w:r>
          </w:p>
        </w:tc>
        <w:tc>
          <w:tcPr>
            <w:tcW w:w="439" w:type="pct"/>
            <w:shd w:val="clear" w:color="auto" w:fill="auto"/>
          </w:tcPr>
          <w:p w14:paraId="6E849265" w14:textId="3DFDE1D0" w:rsidR="004113D9" w:rsidRPr="00687C3F" w:rsidRDefault="004113D9" w:rsidP="00494621">
            <w:pPr>
              <w:widowControl/>
              <w:adjustRightInd/>
              <w:spacing w:line="240" w:lineRule="auto"/>
              <w:jc w:val="left"/>
            </w:pPr>
            <w:r w:rsidRPr="004113D9">
              <w:t>Нет</w:t>
            </w:r>
          </w:p>
        </w:tc>
        <w:tc>
          <w:tcPr>
            <w:tcW w:w="633" w:type="pct"/>
            <w:shd w:val="clear" w:color="auto" w:fill="auto"/>
          </w:tcPr>
          <w:p w14:paraId="6EF12480" w14:textId="4FCCBC8E" w:rsidR="004113D9" w:rsidRPr="00687C3F" w:rsidRDefault="004113D9" w:rsidP="00494621">
            <w:pPr>
              <w:widowControl/>
              <w:adjustRightInd/>
              <w:spacing w:line="240" w:lineRule="auto"/>
              <w:jc w:val="left"/>
            </w:pPr>
            <w:r w:rsidRPr="004113D9">
              <w:t>pdir_code</w:t>
            </w:r>
          </w:p>
        </w:tc>
        <w:tc>
          <w:tcPr>
            <w:tcW w:w="731" w:type="pct"/>
            <w:shd w:val="clear" w:color="auto" w:fill="auto"/>
          </w:tcPr>
          <w:p w14:paraId="34122D6C" w14:textId="7C6A852D" w:rsidR="004113D9" w:rsidRPr="00687C3F" w:rsidRDefault="004113D9" w:rsidP="00494621">
            <w:pPr>
              <w:widowControl/>
              <w:adjustRightInd/>
              <w:spacing w:line="240" w:lineRule="auto"/>
              <w:jc w:val="left"/>
            </w:pPr>
            <w:r w:rsidRPr="004113D9">
              <w:t>pedestrian_directions</w:t>
            </w:r>
          </w:p>
        </w:tc>
        <w:tc>
          <w:tcPr>
            <w:tcW w:w="568" w:type="pct"/>
            <w:shd w:val="clear" w:color="auto" w:fill="auto"/>
          </w:tcPr>
          <w:p w14:paraId="386569DE" w14:textId="1D83F747" w:rsidR="004113D9" w:rsidRPr="00687C3F" w:rsidRDefault="004113D9" w:rsidP="00494621">
            <w:pPr>
              <w:widowControl/>
              <w:adjustRightInd/>
              <w:spacing w:line="240" w:lineRule="auto"/>
              <w:jc w:val="left"/>
            </w:pPr>
            <w:r w:rsidRPr="004113D9">
              <w:t> </w:t>
            </w:r>
          </w:p>
        </w:tc>
      </w:tr>
      <w:tr w:rsidR="004113D9" w:rsidRPr="003B2A35" w14:paraId="62B43355" w14:textId="77777777" w:rsidTr="004113D9">
        <w:tc>
          <w:tcPr>
            <w:tcW w:w="242" w:type="pct"/>
            <w:shd w:val="clear" w:color="auto" w:fill="auto"/>
          </w:tcPr>
          <w:p w14:paraId="7F2C6209" w14:textId="6AB20FDE" w:rsidR="004113D9" w:rsidRPr="00687C3F" w:rsidRDefault="004113D9" w:rsidP="00494621">
            <w:pPr>
              <w:widowControl/>
              <w:adjustRightInd/>
              <w:spacing w:line="240" w:lineRule="auto"/>
              <w:jc w:val="left"/>
            </w:pPr>
            <w:r w:rsidRPr="004113D9">
              <w:t>6</w:t>
            </w:r>
          </w:p>
        </w:tc>
        <w:tc>
          <w:tcPr>
            <w:tcW w:w="877" w:type="pct"/>
            <w:shd w:val="clear" w:color="auto" w:fill="auto"/>
          </w:tcPr>
          <w:p w14:paraId="64BA0095" w14:textId="4C17B6E0" w:rsidR="004113D9" w:rsidRPr="00687C3F" w:rsidRDefault="004113D9" w:rsidP="00494621">
            <w:pPr>
              <w:widowControl/>
              <w:adjustRightInd/>
              <w:spacing w:line="240" w:lineRule="auto"/>
              <w:jc w:val="left"/>
            </w:pPr>
            <w:r w:rsidRPr="004113D9">
              <w:t>Описание значения справочника</w:t>
            </w:r>
          </w:p>
        </w:tc>
        <w:tc>
          <w:tcPr>
            <w:tcW w:w="828" w:type="pct"/>
            <w:shd w:val="clear" w:color="auto" w:fill="auto"/>
          </w:tcPr>
          <w:p w14:paraId="4EB54425" w14:textId="44CF998C" w:rsidR="004113D9" w:rsidRPr="00687C3F" w:rsidRDefault="004113D9" w:rsidP="00494621">
            <w:pPr>
              <w:widowControl/>
              <w:adjustRightInd/>
              <w:spacing w:line="240" w:lineRule="auto"/>
              <w:jc w:val="left"/>
            </w:pPr>
            <w:r w:rsidRPr="004113D9">
              <w:t>Расположен в схеме dict БД smev</w:t>
            </w:r>
          </w:p>
        </w:tc>
        <w:tc>
          <w:tcPr>
            <w:tcW w:w="682" w:type="pct"/>
            <w:shd w:val="clear" w:color="auto" w:fill="auto"/>
          </w:tcPr>
          <w:p w14:paraId="1B042E7D" w14:textId="6B427875" w:rsidR="004113D9" w:rsidRPr="00687C3F" w:rsidRDefault="004113D9" w:rsidP="00494621">
            <w:pPr>
              <w:widowControl/>
              <w:adjustRightInd/>
              <w:spacing w:line="240" w:lineRule="auto"/>
              <w:jc w:val="left"/>
            </w:pPr>
            <w:r w:rsidRPr="004113D9">
              <w:t>character varying(500)</w:t>
            </w:r>
          </w:p>
        </w:tc>
        <w:tc>
          <w:tcPr>
            <w:tcW w:w="439" w:type="pct"/>
            <w:shd w:val="clear" w:color="auto" w:fill="auto"/>
          </w:tcPr>
          <w:p w14:paraId="0A782C3C" w14:textId="70141038" w:rsidR="004113D9" w:rsidRPr="00687C3F" w:rsidRDefault="004113D9" w:rsidP="00494621">
            <w:pPr>
              <w:widowControl/>
              <w:adjustRightInd/>
              <w:spacing w:line="240" w:lineRule="auto"/>
              <w:jc w:val="left"/>
            </w:pPr>
            <w:r w:rsidRPr="004113D9">
              <w:t>Нет</w:t>
            </w:r>
          </w:p>
        </w:tc>
        <w:tc>
          <w:tcPr>
            <w:tcW w:w="633" w:type="pct"/>
            <w:shd w:val="clear" w:color="auto" w:fill="auto"/>
          </w:tcPr>
          <w:p w14:paraId="3F459D77" w14:textId="4CBF2DF4" w:rsidR="004113D9" w:rsidRPr="00687C3F" w:rsidRDefault="004113D9" w:rsidP="00494621">
            <w:pPr>
              <w:widowControl/>
              <w:adjustRightInd/>
              <w:spacing w:line="240" w:lineRule="auto"/>
              <w:jc w:val="left"/>
            </w:pPr>
            <w:r w:rsidRPr="004113D9">
              <w:t>pdir_note</w:t>
            </w:r>
          </w:p>
        </w:tc>
        <w:tc>
          <w:tcPr>
            <w:tcW w:w="731" w:type="pct"/>
            <w:shd w:val="clear" w:color="auto" w:fill="auto"/>
          </w:tcPr>
          <w:p w14:paraId="6CB6A363" w14:textId="5D52BBFC" w:rsidR="004113D9" w:rsidRPr="00687C3F" w:rsidRDefault="004113D9" w:rsidP="00494621">
            <w:pPr>
              <w:widowControl/>
              <w:adjustRightInd/>
              <w:spacing w:line="240" w:lineRule="auto"/>
              <w:jc w:val="left"/>
            </w:pPr>
            <w:r w:rsidRPr="004113D9">
              <w:t>pedestrian_directions</w:t>
            </w:r>
          </w:p>
        </w:tc>
        <w:tc>
          <w:tcPr>
            <w:tcW w:w="568" w:type="pct"/>
            <w:shd w:val="clear" w:color="auto" w:fill="auto"/>
          </w:tcPr>
          <w:p w14:paraId="35A6FFE8" w14:textId="4A02A44A" w:rsidR="004113D9" w:rsidRPr="00687C3F" w:rsidRDefault="004113D9" w:rsidP="00494621">
            <w:pPr>
              <w:widowControl/>
              <w:adjustRightInd/>
              <w:spacing w:line="240" w:lineRule="auto"/>
              <w:jc w:val="left"/>
            </w:pPr>
            <w:r w:rsidRPr="004113D9">
              <w:t> </w:t>
            </w:r>
          </w:p>
        </w:tc>
      </w:tr>
      <w:tr w:rsidR="004113D9" w:rsidRPr="003B2A35" w14:paraId="24D2CBD6" w14:textId="77777777" w:rsidTr="004113D9">
        <w:tc>
          <w:tcPr>
            <w:tcW w:w="242" w:type="pct"/>
            <w:shd w:val="clear" w:color="auto" w:fill="auto"/>
          </w:tcPr>
          <w:p w14:paraId="32AA4F16" w14:textId="62657A61" w:rsidR="004113D9" w:rsidRPr="00687C3F" w:rsidRDefault="004113D9" w:rsidP="00494621">
            <w:pPr>
              <w:widowControl/>
              <w:adjustRightInd/>
              <w:spacing w:line="240" w:lineRule="auto"/>
              <w:jc w:val="left"/>
            </w:pPr>
            <w:r w:rsidRPr="004113D9">
              <w:t>7</w:t>
            </w:r>
          </w:p>
        </w:tc>
        <w:tc>
          <w:tcPr>
            <w:tcW w:w="877" w:type="pct"/>
            <w:shd w:val="clear" w:color="auto" w:fill="auto"/>
          </w:tcPr>
          <w:p w14:paraId="4AA8BF35" w14:textId="6A14D0B9" w:rsidR="004113D9" w:rsidRPr="00687C3F" w:rsidRDefault="004113D9" w:rsidP="00494621">
            <w:pPr>
              <w:widowControl/>
              <w:adjustRightInd/>
              <w:spacing w:line="240" w:lineRule="auto"/>
              <w:jc w:val="left"/>
            </w:pPr>
            <w:r w:rsidRPr="004113D9">
              <w:t>Признак базового понятия</w:t>
            </w:r>
          </w:p>
        </w:tc>
        <w:tc>
          <w:tcPr>
            <w:tcW w:w="828" w:type="pct"/>
            <w:shd w:val="clear" w:color="auto" w:fill="auto"/>
          </w:tcPr>
          <w:p w14:paraId="46BC2FAB" w14:textId="3B984238" w:rsidR="004113D9" w:rsidRPr="00687C3F" w:rsidRDefault="004113D9" w:rsidP="00494621">
            <w:pPr>
              <w:widowControl/>
              <w:adjustRightInd/>
              <w:spacing w:line="240" w:lineRule="auto"/>
              <w:jc w:val="left"/>
            </w:pPr>
            <w:r w:rsidRPr="004113D9">
              <w:t>Расположен в схеме dict БД smev</w:t>
            </w:r>
          </w:p>
        </w:tc>
        <w:tc>
          <w:tcPr>
            <w:tcW w:w="682" w:type="pct"/>
            <w:shd w:val="clear" w:color="auto" w:fill="auto"/>
          </w:tcPr>
          <w:p w14:paraId="3C7D7DAD" w14:textId="5B311F3B" w:rsidR="004113D9" w:rsidRPr="00687C3F" w:rsidRDefault="004113D9" w:rsidP="00494621">
            <w:pPr>
              <w:widowControl/>
              <w:adjustRightInd/>
              <w:spacing w:line="240" w:lineRule="auto"/>
              <w:jc w:val="left"/>
            </w:pPr>
            <w:r w:rsidRPr="004113D9">
              <w:t>integer</w:t>
            </w:r>
          </w:p>
        </w:tc>
        <w:tc>
          <w:tcPr>
            <w:tcW w:w="439" w:type="pct"/>
            <w:shd w:val="clear" w:color="auto" w:fill="auto"/>
          </w:tcPr>
          <w:p w14:paraId="354B256C" w14:textId="0687FFD1" w:rsidR="004113D9" w:rsidRPr="00687C3F" w:rsidRDefault="004113D9" w:rsidP="00494621">
            <w:pPr>
              <w:widowControl/>
              <w:adjustRightInd/>
              <w:spacing w:line="240" w:lineRule="auto"/>
              <w:jc w:val="left"/>
            </w:pPr>
            <w:r w:rsidRPr="004113D9">
              <w:t>Нет</w:t>
            </w:r>
          </w:p>
        </w:tc>
        <w:tc>
          <w:tcPr>
            <w:tcW w:w="633" w:type="pct"/>
            <w:shd w:val="clear" w:color="auto" w:fill="auto"/>
          </w:tcPr>
          <w:p w14:paraId="1EE77654" w14:textId="2A6D9F30" w:rsidR="004113D9" w:rsidRPr="00687C3F" w:rsidRDefault="004113D9" w:rsidP="00494621">
            <w:pPr>
              <w:widowControl/>
              <w:adjustRightInd/>
              <w:spacing w:line="240" w:lineRule="auto"/>
              <w:jc w:val="left"/>
            </w:pPr>
            <w:r w:rsidRPr="004113D9">
              <w:t>pdir_base</w:t>
            </w:r>
          </w:p>
        </w:tc>
        <w:tc>
          <w:tcPr>
            <w:tcW w:w="731" w:type="pct"/>
            <w:shd w:val="clear" w:color="auto" w:fill="auto"/>
          </w:tcPr>
          <w:p w14:paraId="30B3430B" w14:textId="4A80B8FF" w:rsidR="004113D9" w:rsidRPr="00687C3F" w:rsidRDefault="004113D9" w:rsidP="00494621">
            <w:pPr>
              <w:widowControl/>
              <w:adjustRightInd/>
              <w:spacing w:line="240" w:lineRule="auto"/>
              <w:jc w:val="left"/>
            </w:pPr>
            <w:r w:rsidRPr="004113D9">
              <w:t>pedestrian_directions</w:t>
            </w:r>
          </w:p>
        </w:tc>
        <w:tc>
          <w:tcPr>
            <w:tcW w:w="568" w:type="pct"/>
            <w:shd w:val="clear" w:color="auto" w:fill="auto"/>
          </w:tcPr>
          <w:p w14:paraId="681FBE42" w14:textId="4745F031" w:rsidR="004113D9" w:rsidRPr="00687C3F" w:rsidRDefault="004113D9" w:rsidP="00494621">
            <w:pPr>
              <w:widowControl/>
              <w:adjustRightInd/>
              <w:spacing w:line="240" w:lineRule="auto"/>
              <w:jc w:val="left"/>
            </w:pPr>
            <w:r w:rsidRPr="004113D9">
              <w:t> </w:t>
            </w:r>
          </w:p>
        </w:tc>
      </w:tr>
    </w:tbl>
    <w:p w14:paraId="45FD5C24" w14:textId="77777777" w:rsidR="008B7FEC" w:rsidRDefault="008B7FEC" w:rsidP="00494621">
      <w:pPr>
        <w:rPr>
          <w:rFonts w:eastAsia="Calibri"/>
        </w:rPr>
      </w:pPr>
    </w:p>
    <w:p w14:paraId="4269C87F" w14:textId="08C0C48B" w:rsidR="008B7FEC" w:rsidRDefault="008B7FEC"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196</w:t>
      </w:r>
      <w:r>
        <w:rPr>
          <w:noProof/>
        </w:rPr>
        <w:fldChar w:fldCharType="end"/>
      </w:r>
      <w:r>
        <w:t xml:space="preserve"> – </w:t>
      </w:r>
      <w:r w:rsidR="00F94380" w:rsidRPr="00F94380">
        <w:t>Справочник Нарушение ПДД</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8B7FEC" w:rsidRPr="003B2A35" w14:paraId="78037FE3" w14:textId="77777777" w:rsidTr="0006008F">
        <w:trPr>
          <w:tblHeader/>
        </w:trPr>
        <w:tc>
          <w:tcPr>
            <w:tcW w:w="242" w:type="pct"/>
            <w:shd w:val="pct15" w:color="auto" w:fill="auto"/>
            <w:hideMark/>
          </w:tcPr>
          <w:p w14:paraId="6F3D7E0F"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251A020F"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71CDAF9F"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7AD74D1C" w14:textId="636402D3" w:rsidR="008B7FEC"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30B6302C"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5862CB58"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611FD41F"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1D198B58"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F94380" w:rsidRPr="003B2A35" w14:paraId="608BB284" w14:textId="77777777" w:rsidTr="00F94380">
        <w:tc>
          <w:tcPr>
            <w:tcW w:w="242" w:type="pct"/>
            <w:shd w:val="clear" w:color="auto" w:fill="auto"/>
          </w:tcPr>
          <w:p w14:paraId="07A5BB03" w14:textId="2157E933" w:rsidR="00F94380" w:rsidRPr="00687C3F" w:rsidRDefault="00F94380" w:rsidP="00494621">
            <w:pPr>
              <w:widowControl/>
              <w:adjustRightInd/>
              <w:spacing w:line="240" w:lineRule="auto"/>
              <w:jc w:val="left"/>
            </w:pPr>
            <w:r w:rsidRPr="00F94380">
              <w:t>1</w:t>
            </w:r>
          </w:p>
        </w:tc>
        <w:tc>
          <w:tcPr>
            <w:tcW w:w="877" w:type="pct"/>
            <w:shd w:val="clear" w:color="auto" w:fill="auto"/>
          </w:tcPr>
          <w:p w14:paraId="7C041D5B" w14:textId="449A1C06" w:rsidR="00F94380" w:rsidRPr="00687C3F" w:rsidRDefault="00F94380" w:rsidP="00494621">
            <w:pPr>
              <w:widowControl/>
              <w:adjustRightInd/>
              <w:spacing w:line="240" w:lineRule="auto"/>
              <w:jc w:val="left"/>
            </w:pPr>
            <w:r w:rsidRPr="00F94380">
              <w:t>Идентификатор записи</w:t>
            </w:r>
          </w:p>
        </w:tc>
        <w:tc>
          <w:tcPr>
            <w:tcW w:w="828" w:type="pct"/>
            <w:shd w:val="clear" w:color="auto" w:fill="auto"/>
          </w:tcPr>
          <w:p w14:paraId="44E736E4" w14:textId="6731EB7E" w:rsidR="00F94380" w:rsidRPr="00687C3F" w:rsidRDefault="00F94380" w:rsidP="00494621">
            <w:pPr>
              <w:widowControl/>
              <w:adjustRightInd/>
              <w:spacing w:line="240" w:lineRule="auto"/>
              <w:jc w:val="left"/>
            </w:pPr>
            <w:r w:rsidRPr="00F94380">
              <w:t>Расположен в схеме dict БД smev</w:t>
            </w:r>
          </w:p>
        </w:tc>
        <w:tc>
          <w:tcPr>
            <w:tcW w:w="682" w:type="pct"/>
            <w:shd w:val="clear" w:color="auto" w:fill="auto"/>
          </w:tcPr>
          <w:p w14:paraId="7531A9B5" w14:textId="01242E66" w:rsidR="00F94380" w:rsidRPr="00687C3F" w:rsidRDefault="00F94380" w:rsidP="00494621">
            <w:pPr>
              <w:widowControl/>
              <w:adjustRightInd/>
              <w:spacing w:line="240" w:lineRule="auto"/>
              <w:jc w:val="left"/>
            </w:pPr>
            <w:r w:rsidRPr="00F94380">
              <w:t>integer</w:t>
            </w:r>
          </w:p>
        </w:tc>
        <w:tc>
          <w:tcPr>
            <w:tcW w:w="439" w:type="pct"/>
            <w:shd w:val="clear" w:color="auto" w:fill="auto"/>
          </w:tcPr>
          <w:p w14:paraId="0D487FA4" w14:textId="6414A890" w:rsidR="00F94380" w:rsidRPr="00687C3F" w:rsidRDefault="00F94380" w:rsidP="00494621">
            <w:pPr>
              <w:widowControl/>
              <w:adjustRightInd/>
              <w:spacing w:line="240" w:lineRule="auto"/>
              <w:jc w:val="left"/>
            </w:pPr>
            <w:r w:rsidRPr="00F94380">
              <w:t>Да</w:t>
            </w:r>
          </w:p>
        </w:tc>
        <w:tc>
          <w:tcPr>
            <w:tcW w:w="633" w:type="pct"/>
            <w:shd w:val="clear" w:color="auto" w:fill="auto"/>
          </w:tcPr>
          <w:p w14:paraId="315565DC" w14:textId="07938E49" w:rsidR="00F94380" w:rsidRPr="00687C3F" w:rsidRDefault="00F94380" w:rsidP="00494621">
            <w:pPr>
              <w:widowControl/>
              <w:adjustRightInd/>
              <w:spacing w:line="240" w:lineRule="auto"/>
              <w:jc w:val="left"/>
            </w:pPr>
            <w:r w:rsidRPr="00F94380">
              <w:t>derang_id</w:t>
            </w:r>
          </w:p>
        </w:tc>
        <w:tc>
          <w:tcPr>
            <w:tcW w:w="731" w:type="pct"/>
            <w:shd w:val="clear" w:color="auto" w:fill="auto"/>
          </w:tcPr>
          <w:p w14:paraId="34317400" w14:textId="42C629A9" w:rsidR="00F94380" w:rsidRPr="00687C3F" w:rsidRDefault="00F94380" w:rsidP="00494621">
            <w:pPr>
              <w:widowControl/>
              <w:adjustRightInd/>
              <w:spacing w:line="240" w:lineRule="auto"/>
              <w:jc w:val="left"/>
            </w:pPr>
            <w:r w:rsidRPr="00F94380">
              <w:t>pdd_derangemets</w:t>
            </w:r>
          </w:p>
        </w:tc>
        <w:tc>
          <w:tcPr>
            <w:tcW w:w="568" w:type="pct"/>
            <w:shd w:val="clear" w:color="auto" w:fill="auto"/>
          </w:tcPr>
          <w:p w14:paraId="683BFDFD" w14:textId="47391980" w:rsidR="00F94380" w:rsidRPr="00687C3F" w:rsidRDefault="00F94380" w:rsidP="00494621">
            <w:pPr>
              <w:widowControl/>
              <w:adjustRightInd/>
              <w:spacing w:line="240" w:lineRule="auto"/>
              <w:jc w:val="left"/>
            </w:pPr>
            <w:r w:rsidRPr="00F94380">
              <w:t> </w:t>
            </w:r>
          </w:p>
        </w:tc>
      </w:tr>
      <w:tr w:rsidR="00F94380" w:rsidRPr="003B2A35" w14:paraId="46402F08" w14:textId="77777777" w:rsidTr="00F94380">
        <w:tc>
          <w:tcPr>
            <w:tcW w:w="242" w:type="pct"/>
            <w:shd w:val="clear" w:color="auto" w:fill="auto"/>
          </w:tcPr>
          <w:p w14:paraId="6A4C6976" w14:textId="74942CEC" w:rsidR="00F94380" w:rsidRPr="00687C3F" w:rsidRDefault="00F94380" w:rsidP="00494621">
            <w:pPr>
              <w:widowControl/>
              <w:adjustRightInd/>
              <w:spacing w:line="240" w:lineRule="auto"/>
              <w:jc w:val="left"/>
            </w:pPr>
            <w:r w:rsidRPr="00F94380">
              <w:t>2</w:t>
            </w:r>
          </w:p>
        </w:tc>
        <w:tc>
          <w:tcPr>
            <w:tcW w:w="877" w:type="pct"/>
            <w:shd w:val="clear" w:color="auto" w:fill="auto"/>
          </w:tcPr>
          <w:p w14:paraId="1076C935" w14:textId="738C4960" w:rsidR="00F94380" w:rsidRPr="00687C3F" w:rsidRDefault="00F94380" w:rsidP="00494621">
            <w:pPr>
              <w:widowControl/>
              <w:adjustRightInd/>
              <w:spacing w:line="240" w:lineRule="auto"/>
              <w:jc w:val="left"/>
            </w:pPr>
            <w:r w:rsidRPr="00F94380">
              <w:t>Признак постоянной записи</w:t>
            </w:r>
          </w:p>
        </w:tc>
        <w:tc>
          <w:tcPr>
            <w:tcW w:w="828" w:type="pct"/>
            <w:shd w:val="clear" w:color="auto" w:fill="auto"/>
          </w:tcPr>
          <w:p w14:paraId="3811BAF7" w14:textId="67E7DA97" w:rsidR="00F94380" w:rsidRPr="00687C3F" w:rsidRDefault="00F94380" w:rsidP="00494621">
            <w:pPr>
              <w:widowControl/>
              <w:adjustRightInd/>
              <w:spacing w:line="240" w:lineRule="auto"/>
              <w:jc w:val="left"/>
            </w:pPr>
            <w:r w:rsidRPr="00F94380">
              <w:t>Расположен в схеме dict БД smev</w:t>
            </w:r>
          </w:p>
        </w:tc>
        <w:tc>
          <w:tcPr>
            <w:tcW w:w="682" w:type="pct"/>
            <w:shd w:val="clear" w:color="auto" w:fill="auto"/>
          </w:tcPr>
          <w:p w14:paraId="1B3E5EDD" w14:textId="44B9B04B" w:rsidR="00F94380" w:rsidRPr="00687C3F" w:rsidRDefault="00F94380" w:rsidP="00494621">
            <w:pPr>
              <w:widowControl/>
              <w:adjustRightInd/>
              <w:spacing w:line="240" w:lineRule="auto"/>
              <w:jc w:val="left"/>
            </w:pPr>
            <w:r w:rsidRPr="00F94380">
              <w:t>character varying(1)</w:t>
            </w:r>
          </w:p>
        </w:tc>
        <w:tc>
          <w:tcPr>
            <w:tcW w:w="439" w:type="pct"/>
            <w:shd w:val="clear" w:color="auto" w:fill="auto"/>
          </w:tcPr>
          <w:p w14:paraId="42CA028D" w14:textId="22ACF421" w:rsidR="00F94380" w:rsidRPr="00687C3F" w:rsidRDefault="00F94380" w:rsidP="00494621">
            <w:pPr>
              <w:widowControl/>
              <w:adjustRightInd/>
              <w:spacing w:line="240" w:lineRule="auto"/>
              <w:jc w:val="left"/>
            </w:pPr>
            <w:r w:rsidRPr="00F94380">
              <w:t>Да</w:t>
            </w:r>
          </w:p>
        </w:tc>
        <w:tc>
          <w:tcPr>
            <w:tcW w:w="633" w:type="pct"/>
            <w:shd w:val="clear" w:color="auto" w:fill="auto"/>
          </w:tcPr>
          <w:p w14:paraId="5AD0B2E3" w14:textId="601E6962" w:rsidR="00F94380" w:rsidRPr="00687C3F" w:rsidRDefault="00F94380" w:rsidP="00494621">
            <w:pPr>
              <w:widowControl/>
              <w:adjustRightInd/>
              <w:spacing w:line="240" w:lineRule="auto"/>
              <w:jc w:val="left"/>
            </w:pPr>
            <w:r w:rsidRPr="00F94380">
              <w:t>derang_const</w:t>
            </w:r>
          </w:p>
        </w:tc>
        <w:tc>
          <w:tcPr>
            <w:tcW w:w="731" w:type="pct"/>
            <w:shd w:val="clear" w:color="auto" w:fill="auto"/>
          </w:tcPr>
          <w:p w14:paraId="136B9C3D" w14:textId="09BDB4D0" w:rsidR="00F94380" w:rsidRPr="00687C3F" w:rsidRDefault="00F94380" w:rsidP="00494621">
            <w:pPr>
              <w:widowControl/>
              <w:adjustRightInd/>
              <w:spacing w:line="240" w:lineRule="auto"/>
              <w:jc w:val="left"/>
            </w:pPr>
            <w:r w:rsidRPr="00F94380">
              <w:t>pdd_derangemets</w:t>
            </w:r>
          </w:p>
        </w:tc>
        <w:tc>
          <w:tcPr>
            <w:tcW w:w="568" w:type="pct"/>
            <w:shd w:val="clear" w:color="auto" w:fill="auto"/>
          </w:tcPr>
          <w:p w14:paraId="2255879C" w14:textId="4DCE4BBB" w:rsidR="00F94380" w:rsidRPr="00687C3F" w:rsidRDefault="00F94380" w:rsidP="00494621">
            <w:pPr>
              <w:widowControl/>
              <w:adjustRightInd/>
              <w:spacing w:line="240" w:lineRule="auto"/>
              <w:jc w:val="left"/>
            </w:pPr>
            <w:r w:rsidRPr="00F94380">
              <w:t> </w:t>
            </w:r>
          </w:p>
        </w:tc>
      </w:tr>
      <w:tr w:rsidR="00F94380" w:rsidRPr="003B2A35" w14:paraId="3FF5D076" w14:textId="77777777" w:rsidTr="00F94380">
        <w:tc>
          <w:tcPr>
            <w:tcW w:w="242" w:type="pct"/>
            <w:shd w:val="clear" w:color="auto" w:fill="auto"/>
          </w:tcPr>
          <w:p w14:paraId="47DB5910" w14:textId="7E3C194D" w:rsidR="00F94380" w:rsidRPr="00687C3F" w:rsidRDefault="00F94380" w:rsidP="00494621">
            <w:pPr>
              <w:widowControl/>
              <w:adjustRightInd/>
              <w:spacing w:line="240" w:lineRule="auto"/>
              <w:jc w:val="left"/>
            </w:pPr>
            <w:r w:rsidRPr="00F94380">
              <w:t>3</w:t>
            </w:r>
          </w:p>
        </w:tc>
        <w:tc>
          <w:tcPr>
            <w:tcW w:w="877" w:type="pct"/>
            <w:shd w:val="clear" w:color="auto" w:fill="auto"/>
          </w:tcPr>
          <w:p w14:paraId="44F4940D" w14:textId="62A38D0A" w:rsidR="00F94380" w:rsidRPr="00687C3F" w:rsidRDefault="00F94380" w:rsidP="00494621">
            <w:pPr>
              <w:widowControl/>
              <w:adjustRightInd/>
              <w:spacing w:line="240" w:lineRule="auto"/>
              <w:jc w:val="left"/>
            </w:pPr>
            <w:r w:rsidRPr="00F94380">
              <w:t>Признак архивной записи</w:t>
            </w:r>
          </w:p>
        </w:tc>
        <w:tc>
          <w:tcPr>
            <w:tcW w:w="828" w:type="pct"/>
            <w:shd w:val="clear" w:color="auto" w:fill="auto"/>
          </w:tcPr>
          <w:p w14:paraId="75E09D5F" w14:textId="3766B264" w:rsidR="00F94380" w:rsidRPr="00687C3F" w:rsidRDefault="00F94380" w:rsidP="00494621">
            <w:pPr>
              <w:widowControl/>
              <w:adjustRightInd/>
              <w:spacing w:line="240" w:lineRule="auto"/>
              <w:jc w:val="left"/>
            </w:pPr>
            <w:r w:rsidRPr="00F94380">
              <w:t>Расположен в схеме dict БД smev</w:t>
            </w:r>
          </w:p>
        </w:tc>
        <w:tc>
          <w:tcPr>
            <w:tcW w:w="682" w:type="pct"/>
            <w:shd w:val="clear" w:color="auto" w:fill="auto"/>
          </w:tcPr>
          <w:p w14:paraId="45023FDF" w14:textId="79D68688" w:rsidR="00F94380" w:rsidRPr="00687C3F" w:rsidRDefault="00F94380" w:rsidP="00494621">
            <w:pPr>
              <w:widowControl/>
              <w:adjustRightInd/>
              <w:spacing w:line="240" w:lineRule="auto"/>
              <w:jc w:val="left"/>
            </w:pPr>
            <w:r w:rsidRPr="00F94380">
              <w:t>character varying(1)</w:t>
            </w:r>
          </w:p>
        </w:tc>
        <w:tc>
          <w:tcPr>
            <w:tcW w:w="439" w:type="pct"/>
            <w:shd w:val="clear" w:color="auto" w:fill="auto"/>
          </w:tcPr>
          <w:p w14:paraId="02591952" w14:textId="35F4184D" w:rsidR="00F94380" w:rsidRPr="00687C3F" w:rsidRDefault="00F94380" w:rsidP="00494621">
            <w:pPr>
              <w:widowControl/>
              <w:adjustRightInd/>
              <w:spacing w:line="240" w:lineRule="auto"/>
              <w:jc w:val="left"/>
            </w:pPr>
            <w:r w:rsidRPr="00F94380">
              <w:t>Да</w:t>
            </w:r>
          </w:p>
        </w:tc>
        <w:tc>
          <w:tcPr>
            <w:tcW w:w="633" w:type="pct"/>
            <w:shd w:val="clear" w:color="auto" w:fill="auto"/>
          </w:tcPr>
          <w:p w14:paraId="2F2D00F5" w14:textId="7055166A" w:rsidR="00F94380" w:rsidRPr="00687C3F" w:rsidRDefault="00F94380" w:rsidP="00494621">
            <w:pPr>
              <w:widowControl/>
              <w:adjustRightInd/>
              <w:spacing w:line="240" w:lineRule="auto"/>
              <w:jc w:val="left"/>
            </w:pPr>
            <w:r w:rsidRPr="00F94380">
              <w:t>derang_archive</w:t>
            </w:r>
          </w:p>
        </w:tc>
        <w:tc>
          <w:tcPr>
            <w:tcW w:w="731" w:type="pct"/>
            <w:shd w:val="clear" w:color="auto" w:fill="auto"/>
          </w:tcPr>
          <w:p w14:paraId="6C8A8A40" w14:textId="0B49D58D" w:rsidR="00F94380" w:rsidRPr="00687C3F" w:rsidRDefault="00F94380" w:rsidP="00494621">
            <w:pPr>
              <w:widowControl/>
              <w:adjustRightInd/>
              <w:spacing w:line="240" w:lineRule="auto"/>
              <w:jc w:val="left"/>
            </w:pPr>
            <w:r w:rsidRPr="00F94380">
              <w:t>pdd_derangemets</w:t>
            </w:r>
          </w:p>
        </w:tc>
        <w:tc>
          <w:tcPr>
            <w:tcW w:w="568" w:type="pct"/>
            <w:shd w:val="clear" w:color="auto" w:fill="auto"/>
          </w:tcPr>
          <w:p w14:paraId="19E6A287" w14:textId="2A922B36" w:rsidR="00F94380" w:rsidRPr="00687C3F" w:rsidRDefault="00F94380" w:rsidP="00494621">
            <w:pPr>
              <w:widowControl/>
              <w:adjustRightInd/>
              <w:spacing w:line="240" w:lineRule="auto"/>
              <w:jc w:val="left"/>
            </w:pPr>
            <w:r w:rsidRPr="00F94380">
              <w:t> </w:t>
            </w:r>
          </w:p>
        </w:tc>
      </w:tr>
      <w:tr w:rsidR="00F94380" w:rsidRPr="003B2A35" w14:paraId="106EAFEC" w14:textId="77777777" w:rsidTr="00F94380">
        <w:tc>
          <w:tcPr>
            <w:tcW w:w="242" w:type="pct"/>
            <w:shd w:val="clear" w:color="auto" w:fill="auto"/>
          </w:tcPr>
          <w:p w14:paraId="4CA9BA41" w14:textId="449077CE" w:rsidR="00F94380" w:rsidRPr="00687C3F" w:rsidRDefault="00F94380" w:rsidP="00494621">
            <w:pPr>
              <w:widowControl/>
              <w:adjustRightInd/>
              <w:spacing w:line="240" w:lineRule="auto"/>
              <w:jc w:val="left"/>
            </w:pPr>
            <w:r w:rsidRPr="00F94380">
              <w:t>4</w:t>
            </w:r>
          </w:p>
        </w:tc>
        <w:tc>
          <w:tcPr>
            <w:tcW w:w="877" w:type="pct"/>
            <w:shd w:val="clear" w:color="auto" w:fill="auto"/>
          </w:tcPr>
          <w:p w14:paraId="265B239C" w14:textId="7550F4B9" w:rsidR="00F94380" w:rsidRPr="00687C3F" w:rsidRDefault="00F94380" w:rsidP="00494621">
            <w:pPr>
              <w:widowControl/>
              <w:adjustRightInd/>
              <w:spacing w:line="240" w:lineRule="auto"/>
              <w:jc w:val="left"/>
            </w:pPr>
            <w:r w:rsidRPr="00F94380">
              <w:t>Наименование значения справочника</w:t>
            </w:r>
          </w:p>
        </w:tc>
        <w:tc>
          <w:tcPr>
            <w:tcW w:w="828" w:type="pct"/>
            <w:shd w:val="clear" w:color="auto" w:fill="auto"/>
          </w:tcPr>
          <w:p w14:paraId="1171E2E7" w14:textId="3DC943B6" w:rsidR="00F94380" w:rsidRPr="00687C3F" w:rsidRDefault="00F94380" w:rsidP="00494621">
            <w:pPr>
              <w:widowControl/>
              <w:adjustRightInd/>
              <w:spacing w:line="240" w:lineRule="auto"/>
              <w:jc w:val="left"/>
            </w:pPr>
            <w:r w:rsidRPr="00F94380">
              <w:t>Расположен в схеме dict БД smev</w:t>
            </w:r>
          </w:p>
        </w:tc>
        <w:tc>
          <w:tcPr>
            <w:tcW w:w="682" w:type="pct"/>
            <w:shd w:val="clear" w:color="auto" w:fill="auto"/>
          </w:tcPr>
          <w:p w14:paraId="591A797B" w14:textId="6D37632C" w:rsidR="00F94380" w:rsidRPr="00687C3F" w:rsidRDefault="00F94380" w:rsidP="00494621">
            <w:pPr>
              <w:widowControl/>
              <w:adjustRightInd/>
              <w:spacing w:line="240" w:lineRule="auto"/>
              <w:jc w:val="left"/>
            </w:pPr>
            <w:r w:rsidRPr="00F94380">
              <w:t>character varying(500)</w:t>
            </w:r>
          </w:p>
        </w:tc>
        <w:tc>
          <w:tcPr>
            <w:tcW w:w="439" w:type="pct"/>
            <w:shd w:val="clear" w:color="auto" w:fill="auto"/>
          </w:tcPr>
          <w:p w14:paraId="67B33B0C" w14:textId="00E488D2" w:rsidR="00F94380" w:rsidRPr="00687C3F" w:rsidRDefault="00F94380" w:rsidP="00494621">
            <w:pPr>
              <w:widowControl/>
              <w:adjustRightInd/>
              <w:spacing w:line="240" w:lineRule="auto"/>
              <w:jc w:val="left"/>
            </w:pPr>
            <w:r w:rsidRPr="00F94380">
              <w:t>Да</w:t>
            </w:r>
          </w:p>
        </w:tc>
        <w:tc>
          <w:tcPr>
            <w:tcW w:w="633" w:type="pct"/>
            <w:shd w:val="clear" w:color="auto" w:fill="auto"/>
          </w:tcPr>
          <w:p w14:paraId="61ED339E" w14:textId="5A61A140" w:rsidR="00F94380" w:rsidRPr="00687C3F" w:rsidRDefault="00F94380" w:rsidP="00494621">
            <w:pPr>
              <w:widowControl/>
              <w:adjustRightInd/>
              <w:spacing w:line="240" w:lineRule="auto"/>
              <w:jc w:val="left"/>
            </w:pPr>
            <w:r w:rsidRPr="00F94380">
              <w:t>derang_name</w:t>
            </w:r>
          </w:p>
        </w:tc>
        <w:tc>
          <w:tcPr>
            <w:tcW w:w="731" w:type="pct"/>
            <w:shd w:val="clear" w:color="auto" w:fill="auto"/>
          </w:tcPr>
          <w:p w14:paraId="63E222B1" w14:textId="6E740098" w:rsidR="00F94380" w:rsidRPr="00687C3F" w:rsidRDefault="00F94380" w:rsidP="00494621">
            <w:pPr>
              <w:widowControl/>
              <w:adjustRightInd/>
              <w:spacing w:line="240" w:lineRule="auto"/>
              <w:jc w:val="left"/>
            </w:pPr>
            <w:r w:rsidRPr="00F94380">
              <w:t>pdd_derangemets</w:t>
            </w:r>
          </w:p>
        </w:tc>
        <w:tc>
          <w:tcPr>
            <w:tcW w:w="568" w:type="pct"/>
            <w:shd w:val="clear" w:color="auto" w:fill="auto"/>
          </w:tcPr>
          <w:p w14:paraId="7559C886" w14:textId="7347C58C" w:rsidR="00F94380" w:rsidRPr="00687C3F" w:rsidRDefault="00F94380" w:rsidP="00494621">
            <w:pPr>
              <w:widowControl/>
              <w:adjustRightInd/>
              <w:spacing w:line="240" w:lineRule="auto"/>
              <w:jc w:val="left"/>
            </w:pPr>
            <w:r w:rsidRPr="00F94380">
              <w:t> </w:t>
            </w:r>
          </w:p>
        </w:tc>
      </w:tr>
      <w:tr w:rsidR="00F94380" w:rsidRPr="003B2A35" w14:paraId="47254596" w14:textId="77777777" w:rsidTr="00F94380">
        <w:tc>
          <w:tcPr>
            <w:tcW w:w="242" w:type="pct"/>
            <w:shd w:val="clear" w:color="auto" w:fill="auto"/>
          </w:tcPr>
          <w:p w14:paraId="0807F634" w14:textId="23726F4B" w:rsidR="00F94380" w:rsidRPr="00687C3F" w:rsidRDefault="00F94380" w:rsidP="00494621">
            <w:pPr>
              <w:widowControl/>
              <w:adjustRightInd/>
              <w:spacing w:line="240" w:lineRule="auto"/>
              <w:jc w:val="left"/>
            </w:pPr>
            <w:r w:rsidRPr="00F94380">
              <w:t>5</w:t>
            </w:r>
          </w:p>
        </w:tc>
        <w:tc>
          <w:tcPr>
            <w:tcW w:w="877" w:type="pct"/>
            <w:shd w:val="clear" w:color="auto" w:fill="auto"/>
          </w:tcPr>
          <w:p w14:paraId="347CED73" w14:textId="78244538" w:rsidR="00F94380" w:rsidRPr="00687C3F" w:rsidRDefault="00F94380" w:rsidP="00494621">
            <w:pPr>
              <w:widowControl/>
              <w:adjustRightInd/>
              <w:spacing w:line="240" w:lineRule="auto"/>
              <w:jc w:val="left"/>
            </w:pPr>
            <w:r w:rsidRPr="00F94380">
              <w:t>Признак непосредственного нарушения ПДД</w:t>
            </w:r>
          </w:p>
        </w:tc>
        <w:tc>
          <w:tcPr>
            <w:tcW w:w="828" w:type="pct"/>
            <w:shd w:val="clear" w:color="auto" w:fill="auto"/>
          </w:tcPr>
          <w:p w14:paraId="37AE3656" w14:textId="22805F4B" w:rsidR="00F94380" w:rsidRPr="00687C3F" w:rsidRDefault="00F94380" w:rsidP="00494621">
            <w:pPr>
              <w:widowControl/>
              <w:adjustRightInd/>
              <w:spacing w:line="240" w:lineRule="auto"/>
              <w:jc w:val="left"/>
            </w:pPr>
            <w:r w:rsidRPr="00F94380">
              <w:t>Расположен в схеме dict БД smev</w:t>
            </w:r>
          </w:p>
        </w:tc>
        <w:tc>
          <w:tcPr>
            <w:tcW w:w="682" w:type="pct"/>
            <w:shd w:val="clear" w:color="auto" w:fill="auto"/>
          </w:tcPr>
          <w:p w14:paraId="316747C0" w14:textId="31D49418" w:rsidR="00F94380" w:rsidRPr="00687C3F" w:rsidRDefault="00F94380" w:rsidP="00494621">
            <w:pPr>
              <w:widowControl/>
              <w:adjustRightInd/>
              <w:spacing w:line="240" w:lineRule="auto"/>
              <w:jc w:val="left"/>
            </w:pPr>
            <w:r w:rsidRPr="00F94380">
              <w:t>character varying(1)</w:t>
            </w:r>
          </w:p>
        </w:tc>
        <w:tc>
          <w:tcPr>
            <w:tcW w:w="439" w:type="pct"/>
            <w:shd w:val="clear" w:color="auto" w:fill="auto"/>
          </w:tcPr>
          <w:p w14:paraId="623867AA" w14:textId="43421A03" w:rsidR="00F94380" w:rsidRPr="00687C3F" w:rsidRDefault="00F94380" w:rsidP="00494621">
            <w:pPr>
              <w:widowControl/>
              <w:adjustRightInd/>
              <w:spacing w:line="240" w:lineRule="auto"/>
              <w:jc w:val="left"/>
            </w:pPr>
            <w:r w:rsidRPr="00F94380">
              <w:t>Да</w:t>
            </w:r>
          </w:p>
        </w:tc>
        <w:tc>
          <w:tcPr>
            <w:tcW w:w="633" w:type="pct"/>
            <w:shd w:val="clear" w:color="auto" w:fill="auto"/>
          </w:tcPr>
          <w:p w14:paraId="28EDD993" w14:textId="59ECAEE5" w:rsidR="00F94380" w:rsidRPr="00687C3F" w:rsidRDefault="00F94380" w:rsidP="00494621">
            <w:pPr>
              <w:widowControl/>
              <w:adjustRightInd/>
              <w:spacing w:line="240" w:lineRule="auto"/>
              <w:jc w:val="left"/>
            </w:pPr>
            <w:r w:rsidRPr="00F94380">
              <w:t>derang_type_main</w:t>
            </w:r>
          </w:p>
        </w:tc>
        <w:tc>
          <w:tcPr>
            <w:tcW w:w="731" w:type="pct"/>
            <w:shd w:val="clear" w:color="auto" w:fill="auto"/>
          </w:tcPr>
          <w:p w14:paraId="47C096B2" w14:textId="67FE5DCE" w:rsidR="00F94380" w:rsidRPr="00687C3F" w:rsidRDefault="00F94380" w:rsidP="00494621">
            <w:pPr>
              <w:widowControl/>
              <w:adjustRightInd/>
              <w:spacing w:line="240" w:lineRule="auto"/>
              <w:jc w:val="left"/>
            </w:pPr>
            <w:r w:rsidRPr="00F94380">
              <w:t>pdd_derangemets</w:t>
            </w:r>
          </w:p>
        </w:tc>
        <w:tc>
          <w:tcPr>
            <w:tcW w:w="568" w:type="pct"/>
            <w:shd w:val="clear" w:color="auto" w:fill="auto"/>
          </w:tcPr>
          <w:p w14:paraId="426210A4" w14:textId="2461A724" w:rsidR="00F94380" w:rsidRPr="00687C3F" w:rsidRDefault="00F94380" w:rsidP="00494621">
            <w:pPr>
              <w:widowControl/>
              <w:adjustRightInd/>
              <w:spacing w:line="240" w:lineRule="auto"/>
              <w:jc w:val="left"/>
            </w:pPr>
            <w:r w:rsidRPr="00F94380">
              <w:t> </w:t>
            </w:r>
          </w:p>
        </w:tc>
      </w:tr>
      <w:tr w:rsidR="00F94380" w:rsidRPr="003B2A35" w14:paraId="1BA2492C" w14:textId="77777777" w:rsidTr="00F94380">
        <w:tc>
          <w:tcPr>
            <w:tcW w:w="242" w:type="pct"/>
            <w:shd w:val="clear" w:color="auto" w:fill="auto"/>
          </w:tcPr>
          <w:p w14:paraId="43923346" w14:textId="5155DADB" w:rsidR="00F94380" w:rsidRPr="00687C3F" w:rsidRDefault="00F94380" w:rsidP="00494621">
            <w:pPr>
              <w:widowControl/>
              <w:adjustRightInd/>
              <w:spacing w:line="240" w:lineRule="auto"/>
              <w:jc w:val="left"/>
            </w:pPr>
            <w:r w:rsidRPr="00F94380">
              <w:t>6</w:t>
            </w:r>
          </w:p>
        </w:tc>
        <w:tc>
          <w:tcPr>
            <w:tcW w:w="877" w:type="pct"/>
            <w:shd w:val="clear" w:color="auto" w:fill="auto"/>
          </w:tcPr>
          <w:p w14:paraId="5AC5CB3C" w14:textId="65B9E809" w:rsidR="00F94380" w:rsidRPr="00687C3F" w:rsidRDefault="00F94380" w:rsidP="00494621">
            <w:pPr>
              <w:widowControl/>
              <w:adjustRightInd/>
              <w:spacing w:line="240" w:lineRule="auto"/>
              <w:jc w:val="left"/>
            </w:pPr>
            <w:r w:rsidRPr="00F94380">
              <w:t>Признак сопутствующего нарушения ПДД</w:t>
            </w:r>
          </w:p>
        </w:tc>
        <w:tc>
          <w:tcPr>
            <w:tcW w:w="828" w:type="pct"/>
            <w:shd w:val="clear" w:color="auto" w:fill="auto"/>
          </w:tcPr>
          <w:p w14:paraId="7112AF96" w14:textId="2807915D" w:rsidR="00F94380" w:rsidRPr="00687C3F" w:rsidRDefault="00F94380" w:rsidP="00494621">
            <w:pPr>
              <w:widowControl/>
              <w:adjustRightInd/>
              <w:spacing w:line="240" w:lineRule="auto"/>
              <w:jc w:val="left"/>
            </w:pPr>
            <w:r w:rsidRPr="00F94380">
              <w:t>Расположен в схеме dict БД smev</w:t>
            </w:r>
          </w:p>
        </w:tc>
        <w:tc>
          <w:tcPr>
            <w:tcW w:w="682" w:type="pct"/>
            <w:shd w:val="clear" w:color="auto" w:fill="auto"/>
          </w:tcPr>
          <w:p w14:paraId="74E6F1D1" w14:textId="45606C6F" w:rsidR="00F94380" w:rsidRPr="00687C3F" w:rsidRDefault="00F94380" w:rsidP="00494621">
            <w:pPr>
              <w:widowControl/>
              <w:adjustRightInd/>
              <w:spacing w:line="240" w:lineRule="auto"/>
              <w:jc w:val="left"/>
            </w:pPr>
            <w:r w:rsidRPr="00F94380">
              <w:t>character varying(1)</w:t>
            </w:r>
          </w:p>
        </w:tc>
        <w:tc>
          <w:tcPr>
            <w:tcW w:w="439" w:type="pct"/>
            <w:shd w:val="clear" w:color="auto" w:fill="auto"/>
          </w:tcPr>
          <w:p w14:paraId="5AD7E785" w14:textId="1F2CBB63" w:rsidR="00F94380" w:rsidRPr="00687C3F" w:rsidRDefault="00F94380" w:rsidP="00494621">
            <w:pPr>
              <w:widowControl/>
              <w:adjustRightInd/>
              <w:spacing w:line="240" w:lineRule="auto"/>
              <w:jc w:val="left"/>
            </w:pPr>
            <w:r w:rsidRPr="00F94380">
              <w:t>Да</w:t>
            </w:r>
          </w:p>
        </w:tc>
        <w:tc>
          <w:tcPr>
            <w:tcW w:w="633" w:type="pct"/>
            <w:shd w:val="clear" w:color="auto" w:fill="auto"/>
          </w:tcPr>
          <w:p w14:paraId="27D9B841" w14:textId="121D8F5F" w:rsidR="00F94380" w:rsidRPr="00687C3F" w:rsidRDefault="00F94380" w:rsidP="00494621">
            <w:pPr>
              <w:widowControl/>
              <w:adjustRightInd/>
              <w:spacing w:line="240" w:lineRule="auto"/>
              <w:jc w:val="left"/>
            </w:pPr>
            <w:r w:rsidRPr="00F94380">
              <w:t>derang_type_add</w:t>
            </w:r>
          </w:p>
        </w:tc>
        <w:tc>
          <w:tcPr>
            <w:tcW w:w="731" w:type="pct"/>
            <w:shd w:val="clear" w:color="auto" w:fill="auto"/>
          </w:tcPr>
          <w:p w14:paraId="667E4E68" w14:textId="1311F127" w:rsidR="00F94380" w:rsidRPr="00687C3F" w:rsidRDefault="00F94380" w:rsidP="00494621">
            <w:pPr>
              <w:widowControl/>
              <w:adjustRightInd/>
              <w:spacing w:line="240" w:lineRule="auto"/>
              <w:jc w:val="left"/>
            </w:pPr>
            <w:r w:rsidRPr="00F94380">
              <w:t>pdd_derangemets</w:t>
            </w:r>
          </w:p>
        </w:tc>
        <w:tc>
          <w:tcPr>
            <w:tcW w:w="568" w:type="pct"/>
            <w:shd w:val="clear" w:color="auto" w:fill="auto"/>
          </w:tcPr>
          <w:p w14:paraId="1692DFD9" w14:textId="325D1D24" w:rsidR="00F94380" w:rsidRPr="00687C3F" w:rsidRDefault="00F94380" w:rsidP="00494621">
            <w:pPr>
              <w:widowControl/>
              <w:adjustRightInd/>
              <w:spacing w:line="240" w:lineRule="auto"/>
              <w:jc w:val="left"/>
            </w:pPr>
            <w:r w:rsidRPr="00F94380">
              <w:t> </w:t>
            </w:r>
          </w:p>
        </w:tc>
      </w:tr>
      <w:tr w:rsidR="00F94380" w:rsidRPr="003B2A35" w14:paraId="37A5CBA6" w14:textId="77777777" w:rsidTr="00F94380">
        <w:tc>
          <w:tcPr>
            <w:tcW w:w="242" w:type="pct"/>
            <w:shd w:val="clear" w:color="auto" w:fill="auto"/>
          </w:tcPr>
          <w:p w14:paraId="5E525021" w14:textId="3933BBDB" w:rsidR="00F94380" w:rsidRPr="00687C3F" w:rsidRDefault="00F94380" w:rsidP="00494621">
            <w:pPr>
              <w:widowControl/>
              <w:adjustRightInd/>
              <w:spacing w:line="240" w:lineRule="auto"/>
              <w:jc w:val="left"/>
            </w:pPr>
            <w:r w:rsidRPr="00F94380">
              <w:t>7</w:t>
            </w:r>
          </w:p>
        </w:tc>
        <w:tc>
          <w:tcPr>
            <w:tcW w:w="877" w:type="pct"/>
            <w:shd w:val="clear" w:color="auto" w:fill="auto"/>
          </w:tcPr>
          <w:p w14:paraId="16D8E5B8" w14:textId="10BA88DE" w:rsidR="00F94380" w:rsidRPr="00687C3F" w:rsidRDefault="00F94380" w:rsidP="00494621">
            <w:pPr>
              <w:widowControl/>
              <w:adjustRightInd/>
              <w:spacing w:line="240" w:lineRule="auto"/>
              <w:jc w:val="left"/>
            </w:pPr>
            <w:r w:rsidRPr="00F94380">
              <w:t>Код значения справочника</w:t>
            </w:r>
          </w:p>
        </w:tc>
        <w:tc>
          <w:tcPr>
            <w:tcW w:w="828" w:type="pct"/>
            <w:shd w:val="clear" w:color="auto" w:fill="auto"/>
          </w:tcPr>
          <w:p w14:paraId="19F1949E" w14:textId="5F216AFD" w:rsidR="00F94380" w:rsidRPr="00687C3F" w:rsidRDefault="00F94380" w:rsidP="00494621">
            <w:pPr>
              <w:widowControl/>
              <w:adjustRightInd/>
              <w:spacing w:line="240" w:lineRule="auto"/>
              <w:jc w:val="left"/>
            </w:pPr>
            <w:r w:rsidRPr="00F94380">
              <w:t>Расположен в схеме dict БД smev</w:t>
            </w:r>
          </w:p>
        </w:tc>
        <w:tc>
          <w:tcPr>
            <w:tcW w:w="682" w:type="pct"/>
            <w:shd w:val="clear" w:color="auto" w:fill="auto"/>
          </w:tcPr>
          <w:p w14:paraId="63DF43E5" w14:textId="20124A8C" w:rsidR="00F94380" w:rsidRPr="00687C3F" w:rsidRDefault="00F94380" w:rsidP="00494621">
            <w:pPr>
              <w:widowControl/>
              <w:adjustRightInd/>
              <w:spacing w:line="240" w:lineRule="auto"/>
              <w:jc w:val="left"/>
            </w:pPr>
            <w:r w:rsidRPr="00F94380">
              <w:t>character varying(20)</w:t>
            </w:r>
          </w:p>
        </w:tc>
        <w:tc>
          <w:tcPr>
            <w:tcW w:w="439" w:type="pct"/>
            <w:shd w:val="clear" w:color="auto" w:fill="auto"/>
          </w:tcPr>
          <w:p w14:paraId="073C8182" w14:textId="78C2A024" w:rsidR="00F94380" w:rsidRPr="00687C3F" w:rsidRDefault="00F94380" w:rsidP="00494621">
            <w:pPr>
              <w:widowControl/>
              <w:adjustRightInd/>
              <w:spacing w:line="240" w:lineRule="auto"/>
              <w:jc w:val="left"/>
            </w:pPr>
            <w:r w:rsidRPr="00F94380">
              <w:t>Нет</w:t>
            </w:r>
          </w:p>
        </w:tc>
        <w:tc>
          <w:tcPr>
            <w:tcW w:w="633" w:type="pct"/>
            <w:shd w:val="clear" w:color="auto" w:fill="auto"/>
          </w:tcPr>
          <w:p w14:paraId="37411F7C" w14:textId="5D8689A0" w:rsidR="00F94380" w:rsidRPr="00687C3F" w:rsidRDefault="00F94380" w:rsidP="00494621">
            <w:pPr>
              <w:widowControl/>
              <w:adjustRightInd/>
              <w:spacing w:line="240" w:lineRule="auto"/>
              <w:jc w:val="left"/>
            </w:pPr>
            <w:r w:rsidRPr="00F94380">
              <w:t>derang_code</w:t>
            </w:r>
          </w:p>
        </w:tc>
        <w:tc>
          <w:tcPr>
            <w:tcW w:w="731" w:type="pct"/>
            <w:shd w:val="clear" w:color="auto" w:fill="auto"/>
          </w:tcPr>
          <w:p w14:paraId="5861A7EB" w14:textId="0D5AA568" w:rsidR="00F94380" w:rsidRPr="00687C3F" w:rsidRDefault="00F94380" w:rsidP="00494621">
            <w:pPr>
              <w:widowControl/>
              <w:adjustRightInd/>
              <w:spacing w:line="240" w:lineRule="auto"/>
              <w:jc w:val="left"/>
            </w:pPr>
            <w:r w:rsidRPr="00F94380">
              <w:t>pdd_derangemets</w:t>
            </w:r>
          </w:p>
        </w:tc>
        <w:tc>
          <w:tcPr>
            <w:tcW w:w="568" w:type="pct"/>
            <w:shd w:val="clear" w:color="auto" w:fill="auto"/>
          </w:tcPr>
          <w:p w14:paraId="3573D457" w14:textId="698837EF" w:rsidR="00F94380" w:rsidRPr="00687C3F" w:rsidRDefault="00F94380" w:rsidP="00494621">
            <w:pPr>
              <w:widowControl/>
              <w:adjustRightInd/>
              <w:spacing w:line="240" w:lineRule="auto"/>
              <w:jc w:val="left"/>
            </w:pPr>
            <w:r w:rsidRPr="00F94380">
              <w:t> </w:t>
            </w:r>
          </w:p>
        </w:tc>
      </w:tr>
      <w:tr w:rsidR="00F94380" w:rsidRPr="003B2A35" w14:paraId="776EE2FA" w14:textId="77777777" w:rsidTr="00F94380">
        <w:tc>
          <w:tcPr>
            <w:tcW w:w="242" w:type="pct"/>
            <w:shd w:val="clear" w:color="auto" w:fill="auto"/>
          </w:tcPr>
          <w:p w14:paraId="04D1E3B2" w14:textId="29D6ABA9" w:rsidR="00F94380" w:rsidRPr="00687C3F" w:rsidRDefault="00F94380" w:rsidP="00494621">
            <w:pPr>
              <w:widowControl/>
              <w:adjustRightInd/>
              <w:spacing w:line="240" w:lineRule="auto"/>
              <w:jc w:val="left"/>
            </w:pPr>
            <w:r w:rsidRPr="00F94380">
              <w:t>8</w:t>
            </w:r>
          </w:p>
        </w:tc>
        <w:tc>
          <w:tcPr>
            <w:tcW w:w="877" w:type="pct"/>
            <w:shd w:val="clear" w:color="auto" w:fill="auto"/>
          </w:tcPr>
          <w:p w14:paraId="0318C8AF" w14:textId="2B843216" w:rsidR="00F94380" w:rsidRPr="00687C3F" w:rsidRDefault="00F94380" w:rsidP="00494621">
            <w:pPr>
              <w:widowControl/>
              <w:adjustRightInd/>
              <w:spacing w:line="240" w:lineRule="auto"/>
              <w:jc w:val="left"/>
            </w:pPr>
            <w:r w:rsidRPr="00F94380">
              <w:t>Описание значения справочника</w:t>
            </w:r>
          </w:p>
        </w:tc>
        <w:tc>
          <w:tcPr>
            <w:tcW w:w="828" w:type="pct"/>
            <w:shd w:val="clear" w:color="auto" w:fill="auto"/>
          </w:tcPr>
          <w:p w14:paraId="68D78AB5" w14:textId="0982389B" w:rsidR="00F94380" w:rsidRPr="00687C3F" w:rsidRDefault="00F94380" w:rsidP="00494621">
            <w:pPr>
              <w:widowControl/>
              <w:adjustRightInd/>
              <w:spacing w:line="240" w:lineRule="auto"/>
              <w:jc w:val="left"/>
            </w:pPr>
            <w:r w:rsidRPr="00F94380">
              <w:t>Расположен в схеме dict БД smev</w:t>
            </w:r>
          </w:p>
        </w:tc>
        <w:tc>
          <w:tcPr>
            <w:tcW w:w="682" w:type="pct"/>
            <w:shd w:val="clear" w:color="auto" w:fill="auto"/>
          </w:tcPr>
          <w:p w14:paraId="2FF1373F" w14:textId="63C25824" w:rsidR="00F94380" w:rsidRPr="00687C3F" w:rsidRDefault="00F94380" w:rsidP="00494621">
            <w:pPr>
              <w:widowControl/>
              <w:adjustRightInd/>
              <w:spacing w:line="240" w:lineRule="auto"/>
              <w:jc w:val="left"/>
            </w:pPr>
            <w:r w:rsidRPr="00F94380">
              <w:t>character varying(255)</w:t>
            </w:r>
          </w:p>
        </w:tc>
        <w:tc>
          <w:tcPr>
            <w:tcW w:w="439" w:type="pct"/>
            <w:shd w:val="clear" w:color="auto" w:fill="auto"/>
          </w:tcPr>
          <w:p w14:paraId="53E12F2C" w14:textId="31BC4202" w:rsidR="00F94380" w:rsidRPr="00687C3F" w:rsidRDefault="00F94380" w:rsidP="00494621">
            <w:pPr>
              <w:widowControl/>
              <w:adjustRightInd/>
              <w:spacing w:line="240" w:lineRule="auto"/>
              <w:jc w:val="left"/>
            </w:pPr>
            <w:r w:rsidRPr="00F94380">
              <w:t>Нет</w:t>
            </w:r>
          </w:p>
        </w:tc>
        <w:tc>
          <w:tcPr>
            <w:tcW w:w="633" w:type="pct"/>
            <w:shd w:val="clear" w:color="auto" w:fill="auto"/>
          </w:tcPr>
          <w:p w14:paraId="00DB892C" w14:textId="1E3D13E8" w:rsidR="00F94380" w:rsidRPr="00687C3F" w:rsidRDefault="00F94380" w:rsidP="00494621">
            <w:pPr>
              <w:widowControl/>
              <w:adjustRightInd/>
              <w:spacing w:line="240" w:lineRule="auto"/>
              <w:jc w:val="left"/>
            </w:pPr>
            <w:r w:rsidRPr="00F94380">
              <w:t>derang_note</w:t>
            </w:r>
          </w:p>
        </w:tc>
        <w:tc>
          <w:tcPr>
            <w:tcW w:w="731" w:type="pct"/>
            <w:shd w:val="clear" w:color="auto" w:fill="auto"/>
          </w:tcPr>
          <w:p w14:paraId="012A1CD4" w14:textId="28316235" w:rsidR="00F94380" w:rsidRPr="00687C3F" w:rsidRDefault="00F94380" w:rsidP="00494621">
            <w:pPr>
              <w:widowControl/>
              <w:adjustRightInd/>
              <w:spacing w:line="240" w:lineRule="auto"/>
              <w:jc w:val="left"/>
            </w:pPr>
            <w:r w:rsidRPr="00F94380">
              <w:t>pdd_derangemets</w:t>
            </w:r>
          </w:p>
        </w:tc>
        <w:tc>
          <w:tcPr>
            <w:tcW w:w="568" w:type="pct"/>
            <w:shd w:val="clear" w:color="auto" w:fill="auto"/>
          </w:tcPr>
          <w:p w14:paraId="47A09B34" w14:textId="09914434" w:rsidR="00F94380" w:rsidRPr="00687C3F" w:rsidRDefault="00F94380" w:rsidP="00494621">
            <w:pPr>
              <w:widowControl/>
              <w:adjustRightInd/>
              <w:spacing w:line="240" w:lineRule="auto"/>
              <w:jc w:val="left"/>
            </w:pPr>
            <w:r w:rsidRPr="00F94380">
              <w:t> </w:t>
            </w:r>
          </w:p>
        </w:tc>
      </w:tr>
      <w:tr w:rsidR="00F94380" w:rsidRPr="003B2A35" w14:paraId="6EB132B6" w14:textId="77777777" w:rsidTr="00F94380">
        <w:tc>
          <w:tcPr>
            <w:tcW w:w="242" w:type="pct"/>
            <w:shd w:val="clear" w:color="auto" w:fill="auto"/>
          </w:tcPr>
          <w:p w14:paraId="4CD74EC0" w14:textId="24F2342B" w:rsidR="00F94380" w:rsidRPr="00687C3F" w:rsidRDefault="00F94380" w:rsidP="00494621">
            <w:pPr>
              <w:widowControl/>
              <w:adjustRightInd/>
              <w:spacing w:line="240" w:lineRule="auto"/>
              <w:jc w:val="left"/>
            </w:pPr>
            <w:r w:rsidRPr="00F94380">
              <w:t>9</w:t>
            </w:r>
          </w:p>
        </w:tc>
        <w:tc>
          <w:tcPr>
            <w:tcW w:w="877" w:type="pct"/>
            <w:shd w:val="clear" w:color="auto" w:fill="auto"/>
          </w:tcPr>
          <w:p w14:paraId="7AF4F164" w14:textId="7AC80EB7" w:rsidR="00F94380" w:rsidRPr="00687C3F" w:rsidRDefault="00F94380" w:rsidP="00494621">
            <w:pPr>
              <w:widowControl/>
              <w:adjustRightInd/>
              <w:spacing w:line="240" w:lineRule="auto"/>
              <w:jc w:val="left"/>
            </w:pPr>
            <w:r w:rsidRPr="00F94380">
              <w:t>Признак базового понятия</w:t>
            </w:r>
          </w:p>
        </w:tc>
        <w:tc>
          <w:tcPr>
            <w:tcW w:w="828" w:type="pct"/>
            <w:shd w:val="clear" w:color="auto" w:fill="auto"/>
          </w:tcPr>
          <w:p w14:paraId="21DD863C" w14:textId="67E96C0D" w:rsidR="00F94380" w:rsidRPr="00687C3F" w:rsidRDefault="00F94380" w:rsidP="00494621">
            <w:pPr>
              <w:widowControl/>
              <w:adjustRightInd/>
              <w:spacing w:line="240" w:lineRule="auto"/>
              <w:jc w:val="left"/>
            </w:pPr>
            <w:r w:rsidRPr="00F94380">
              <w:t>Расположен в схеме dict БД smev</w:t>
            </w:r>
          </w:p>
        </w:tc>
        <w:tc>
          <w:tcPr>
            <w:tcW w:w="682" w:type="pct"/>
            <w:shd w:val="clear" w:color="auto" w:fill="auto"/>
          </w:tcPr>
          <w:p w14:paraId="4A737DD8" w14:textId="00E32C62" w:rsidR="00F94380" w:rsidRPr="00687C3F" w:rsidRDefault="00F94380" w:rsidP="00494621">
            <w:pPr>
              <w:widowControl/>
              <w:adjustRightInd/>
              <w:spacing w:line="240" w:lineRule="auto"/>
              <w:jc w:val="left"/>
            </w:pPr>
            <w:r w:rsidRPr="00F94380">
              <w:t>integer</w:t>
            </w:r>
          </w:p>
        </w:tc>
        <w:tc>
          <w:tcPr>
            <w:tcW w:w="439" w:type="pct"/>
            <w:shd w:val="clear" w:color="auto" w:fill="auto"/>
          </w:tcPr>
          <w:p w14:paraId="4BAF9D56" w14:textId="262A502B" w:rsidR="00F94380" w:rsidRPr="00687C3F" w:rsidRDefault="00F94380" w:rsidP="00494621">
            <w:pPr>
              <w:widowControl/>
              <w:adjustRightInd/>
              <w:spacing w:line="240" w:lineRule="auto"/>
              <w:jc w:val="left"/>
            </w:pPr>
            <w:r w:rsidRPr="00F94380">
              <w:t>Нет</w:t>
            </w:r>
          </w:p>
        </w:tc>
        <w:tc>
          <w:tcPr>
            <w:tcW w:w="633" w:type="pct"/>
            <w:shd w:val="clear" w:color="auto" w:fill="auto"/>
          </w:tcPr>
          <w:p w14:paraId="2B33CC3A" w14:textId="40524DAD" w:rsidR="00F94380" w:rsidRPr="00687C3F" w:rsidRDefault="00F94380" w:rsidP="00494621">
            <w:pPr>
              <w:widowControl/>
              <w:adjustRightInd/>
              <w:spacing w:line="240" w:lineRule="auto"/>
              <w:jc w:val="left"/>
            </w:pPr>
            <w:r w:rsidRPr="00F94380">
              <w:t>derang_base</w:t>
            </w:r>
          </w:p>
        </w:tc>
        <w:tc>
          <w:tcPr>
            <w:tcW w:w="731" w:type="pct"/>
            <w:shd w:val="clear" w:color="auto" w:fill="auto"/>
          </w:tcPr>
          <w:p w14:paraId="7D2E9AB1" w14:textId="307AB2D6" w:rsidR="00F94380" w:rsidRPr="00687C3F" w:rsidRDefault="00F94380" w:rsidP="00494621">
            <w:pPr>
              <w:widowControl/>
              <w:adjustRightInd/>
              <w:spacing w:line="240" w:lineRule="auto"/>
              <w:jc w:val="left"/>
            </w:pPr>
            <w:r w:rsidRPr="00F94380">
              <w:t>pdd_derangemets</w:t>
            </w:r>
          </w:p>
        </w:tc>
        <w:tc>
          <w:tcPr>
            <w:tcW w:w="568" w:type="pct"/>
            <w:shd w:val="clear" w:color="auto" w:fill="auto"/>
          </w:tcPr>
          <w:p w14:paraId="7FF17F65" w14:textId="6E2B9AC0" w:rsidR="00F94380" w:rsidRPr="00687C3F" w:rsidRDefault="00F94380" w:rsidP="00494621">
            <w:pPr>
              <w:widowControl/>
              <w:adjustRightInd/>
              <w:spacing w:line="240" w:lineRule="auto"/>
              <w:jc w:val="left"/>
            </w:pPr>
            <w:r w:rsidRPr="00F94380">
              <w:t> </w:t>
            </w:r>
          </w:p>
        </w:tc>
      </w:tr>
      <w:tr w:rsidR="00F94380" w:rsidRPr="003B2A35" w14:paraId="0F09E917" w14:textId="77777777" w:rsidTr="00F94380">
        <w:tc>
          <w:tcPr>
            <w:tcW w:w="242" w:type="pct"/>
            <w:shd w:val="clear" w:color="auto" w:fill="auto"/>
          </w:tcPr>
          <w:p w14:paraId="1B8030D1" w14:textId="19DC9DE1" w:rsidR="00F94380" w:rsidRPr="00687C3F" w:rsidRDefault="00F94380" w:rsidP="00494621">
            <w:pPr>
              <w:widowControl/>
              <w:adjustRightInd/>
              <w:spacing w:line="240" w:lineRule="auto"/>
              <w:jc w:val="left"/>
            </w:pPr>
            <w:r w:rsidRPr="00F94380">
              <w:t>10</w:t>
            </w:r>
          </w:p>
        </w:tc>
        <w:tc>
          <w:tcPr>
            <w:tcW w:w="877" w:type="pct"/>
            <w:shd w:val="clear" w:color="auto" w:fill="auto"/>
          </w:tcPr>
          <w:p w14:paraId="1FDD781A" w14:textId="3FA18A65" w:rsidR="00F94380" w:rsidRPr="00687C3F" w:rsidRDefault="00F94380" w:rsidP="00494621">
            <w:pPr>
              <w:widowControl/>
              <w:adjustRightInd/>
              <w:spacing w:line="240" w:lineRule="auto"/>
              <w:jc w:val="left"/>
            </w:pPr>
            <w:r w:rsidRPr="00F94380">
              <w:t>Категория участника для нарушения</w:t>
            </w:r>
          </w:p>
        </w:tc>
        <w:tc>
          <w:tcPr>
            <w:tcW w:w="828" w:type="pct"/>
            <w:shd w:val="clear" w:color="auto" w:fill="auto"/>
          </w:tcPr>
          <w:p w14:paraId="0E553D70" w14:textId="33470D5F" w:rsidR="00F94380" w:rsidRPr="00687C3F" w:rsidRDefault="00F94380" w:rsidP="00494621">
            <w:pPr>
              <w:widowControl/>
              <w:adjustRightInd/>
              <w:spacing w:line="240" w:lineRule="auto"/>
              <w:jc w:val="left"/>
            </w:pPr>
            <w:r w:rsidRPr="00F94380">
              <w:t>Расположен в схеме dict БД smev</w:t>
            </w:r>
          </w:p>
        </w:tc>
        <w:tc>
          <w:tcPr>
            <w:tcW w:w="682" w:type="pct"/>
            <w:shd w:val="clear" w:color="auto" w:fill="auto"/>
          </w:tcPr>
          <w:p w14:paraId="7722A9CE" w14:textId="47D8D6B2" w:rsidR="00F94380" w:rsidRPr="00687C3F" w:rsidRDefault="00F94380" w:rsidP="00494621">
            <w:pPr>
              <w:widowControl/>
              <w:adjustRightInd/>
              <w:spacing w:line="240" w:lineRule="auto"/>
              <w:jc w:val="left"/>
            </w:pPr>
            <w:r w:rsidRPr="00F94380">
              <w:t>character varying(1)</w:t>
            </w:r>
          </w:p>
        </w:tc>
        <w:tc>
          <w:tcPr>
            <w:tcW w:w="439" w:type="pct"/>
            <w:shd w:val="clear" w:color="auto" w:fill="auto"/>
          </w:tcPr>
          <w:p w14:paraId="07D945EA" w14:textId="64B134B1" w:rsidR="00F94380" w:rsidRPr="00687C3F" w:rsidRDefault="00F94380" w:rsidP="00494621">
            <w:pPr>
              <w:widowControl/>
              <w:adjustRightInd/>
              <w:spacing w:line="240" w:lineRule="auto"/>
              <w:jc w:val="left"/>
            </w:pPr>
            <w:r w:rsidRPr="00F94380">
              <w:t>Нет</w:t>
            </w:r>
          </w:p>
        </w:tc>
        <w:tc>
          <w:tcPr>
            <w:tcW w:w="633" w:type="pct"/>
            <w:shd w:val="clear" w:color="auto" w:fill="auto"/>
          </w:tcPr>
          <w:p w14:paraId="355BE213" w14:textId="7D3F55D2" w:rsidR="00F94380" w:rsidRPr="00687C3F" w:rsidRDefault="00F94380" w:rsidP="00494621">
            <w:pPr>
              <w:widowControl/>
              <w:adjustRightInd/>
              <w:spacing w:line="240" w:lineRule="auto"/>
              <w:jc w:val="left"/>
            </w:pPr>
            <w:r w:rsidRPr="00F94380">
              <w:t>derang_supertype</w:t>
            </w:r>
          </w:p>
        </w:tc>
        <w:tc>
          <w:tcPr>
            <w:tcW w:w="731" w:type="pct"/>
            <w:shd w:val="clear" w:color="auto" w:fill="auto"/>
          </w:tcPr>
          <w:p w14:paraId="20FCB1FF" w14:textId="01CC4C3C" w:rsidR="00F94380" w:rsidRPr="00687C3F" w:rsidRDefault="00F94380" w:rsidP="00494621">
            <w:pPr>
              <w:widowControl/>
              <w:adjustRightInd/>
              <w:spacing w:line="240" w:lineRule="auto"/>
              <w:jc w:val="left"/>
            </w:pPr>
            <w:r w:rsidRPr="00F94380">
              <w:t>pdd_derangemets</w:t>
            </w:r>
          </w:p>
        </w:tc>
        <w:tc>
          <w:tcPr>
            <w:tcW w:w="568" w:type="pct"/>
            <w:shd w:val="clear" w:color="auto" w:fill="auto"/>
          </w:tcPr>
          <w:p w14:paraId="194534DE" w14:textId="15953F7D" w:rsidR="00F94380" w:rsidRPr="00687C3F" w:rsidRDefault="00F94380" w:rsidP="00494621">
            <w:pPr>
              <w:widowControl/>
              <w:adjustRightInd/>
              <w:spacing w:line="240" w:lineRule="auto"/>
              <w:jc w:val="left"/>
            </w:pPr>
            <w:r w:rsidRPr="00F94380">
              <w:t> </w:t>
            </w:r>
          </w:p>
        </w:tc>
      </w:tr>
    </w:tbl>
    <w:p w14:paraId="416E601B" w14:textId="77777777" w:rsidR="008B7FEC" w:rsidRDefault="008B7FEC" w:rsidP="00494621">
      <w:pPr>
        <w:rPr>
          <w:rFonts w:eastAsia="Calibri"/>
        </w:rPr>
      </w:pPr>
    </w:p>
    <w:p w14:paraId="3A7ED814" w14:textId="10296E23" w:rsidR="008B7FEC" w:rsidRDefault="008B7FEC"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197</w:t>
      </w:r>
      <w:r>
        <w:rPr>
          <w:noProof/>
        </w:rPr>
        <w:fldChar w:fldCharType="end"/>
      </w:r>
      <w:r>
        <w:t xml:space="preserve"> – </w:t>
      </w:r>
      <w:r w:rsidR="005665B2" w:rsidRPr="005665B2">
        <w:t>Справочник Недостатки транспортно-эксплуатационного состояния УДС</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8B7FEC" w:rsidRPr="003B2A35" w14:paraId="2F2C3F9B" w14:textId="77777777" w:rsidTr="0006008F">
        <w:trPr>
          <w:tblHeader/>
        </w:trPr>
        <w:tc>
          <w:tcPr>
            <w:tcW w:w="242" w:type="pct"/>
            <w:shd w:val="pct15" w:color="auto" w:fill="auto"/>
            <w:hideMark/>
          </w:tcPr>
          <w:p w14:paraId="2F345826"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06267E54"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0DC90BCC"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74D65C2F" w14:textId="730DE6CF" w:rsidR="008B7FEC"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5E9B776D"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0D417049"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227D5246"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3CCA1249"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5665B2" w:rsidRPr="003B2A35" w14:paraId="72FE0EA2" w14:textId="77777777" w:rsidTr="005665B2">
        <w:tc>
          <w:tcPr>
            <w:tcW w:w="242" w:type="pct"/>
            <w:shd w:val="clear" w:color="auto" w:fill="auto"/>
          </w:tcPr>
          <w:p w14:paraId="39F5E9DF" w14:textId="5806B20B" w:rsidR="005665B2" w:rsidRPr="00687C3F" w:rsidRDefault="005665B2" w:rsidP="00494621">
            <w:pPr>
              <w:widowControl/>
              <w:adjustRightInd/>
              <w:spacing w:line="240" w:lineRule="auto"/>
              <w:jc w:val="left"/>
            </w:pPr>
            <w:r w:rsidRPr="005665B2">
              <w:t>1</w:t>
            </w:r>
          </w:p>
        </w:tc>
        <w:tc>
          <w:tcPr>
            <w:tcW w:w="877" w:type="pct"/>
            <w:shd w:val="clear" w:color="auto" w:fill="auto"/>
          </w:tcPr>
          <w:p w14:paraId="2A19DBC4" w14:textId="13E924BE" w:rsidR="005665B2" w:rsidRPr="00687C3F" w:rsidRDefault="005665B2" w:rsidP="00494621">
            <w:pPr>
              <w:widowControl/>
              <w:adjustRightInd/>
              <w:spacing w:line="240" w:lineRule="auto"/>
              <w:jc w:val="left"/>
            </w:pPr>
            <w:r w:rsidRPr="005665B2">
              <w:t>Идентификатор записи</w:t>
            </w:r>
          </w:p>
        </w:tc>
        <w:tc>
          <w:tcPr>
            <w:tcW w:w="828" w:type="pct"/>
            <w:shd w:val="clear" w:color="auto" w:fill="auto"/>
          </w:tcPr>
          <w:p w14:paraId="3D10BA2E" w14:textId="72335135" w:rsidR="005665B2" w:rsidRPr="00687C3F" w:rsidRDefault="005665B2" w:rsidP="00494621">
            <w:pPr>
              <w:widowControl/>
              <w:adjustRightInd/>
              <w:spacing w:line="240" w:lineRule="auto"/>
              <w:jc w:val="left"/>
            </w:pPr>
            <w:r w:rsidRPr="005665B2">
              <w:t>Расположен в схеме dict БД smev</w:t>
            </w:r>
          </w:p>
        </w:tc>
        <w:tc>
          <w:tcPr>
            <w:tcW w:w="682" w:type="pct"/>
            <w:shd w:val="clear" w:color="auto" w:fill="auto"/>
          </w:tcPr>
          <w:p w14:paraId="45C35798" w14:textId="35BF4355" w:rsidR="005665B2" w:rsidRPr="00687C3F" w:rsidRDefault="005665B2" w:rsidP="00494621">
            <w:pPr>
              <w:widowControl/>
              <w:adjustRightInd/>
              <w:spacing w:line="240" w:lineRule="auto"/>
              <w:jc w:val="left"/>
            </w:pPr>
            <w:r w:rsidRPr="005665B2">
              <w:t>integer</w:t>
            </w:r>
          </w:p>
        </w:tc>
        <w:tc>
          <w:tcPr>
            <w:tcW w:w="439" w:type="pct"/>
            <w:shd w:val="clear" w:color="auto" w:fill="auto"/>
          </w:tcPr>
          <w:p w14:paraId="720436BC" w14:textId="0586EF12" w:rsidR="005665B2" w:rsidRPr="00687C3F" w:rsidRDefault="005665B2" w:rsidP="00494621">
            <w:pPr>
              <w:widowControl/>
              <w:adjustRightInd/>
              <w:spacing w:line="240" w:lineRule="auto"/>
              <w:jc w:val="left"/>
            </w:pPr>
            <w:r w:rsidRPr="005665B2">
              <w:t>Да</w:t>
            </w:r>
          </w:p>
        </w:tc>
        <w:tc>
          <w:tcPr>
            <w:tcW w:w="633" w:type="pct"/>
            <w:shd w:val="clear" w:color="auto" w:fill="auto"/>
          </w:tcPr>
          <w:p w14:paraId="26B4C64E" w14:textId="248E3B31" w:rsidR="005665B2" w:rsidRPr="00687C3F" w:rsidRDefault="005665B2" w:rsidP="00494621">
            <w:pPr>
              <w:widowControl/>
              <w:adjustRightInd/>
              <w:spacing w:line="240" w:lineRule="auto"/>
              <w:jc w:val="left"/>
            </w:pPr>
            <w:r w:rsidRPr="005665B2">
              <w:t>drawback_id</w:t>
            </w:r>
          </w:p>
        </w:tc>
        <w:tc>
          <w:tcPr>
            <w:tcW w:w="731" w:type="pct"/>
            <w:shd w:val="clear" w:color="auto" w:fill="auto"/>
          </w:tcPr>
          <w:p w14:paraId="0028697E" w14:textId="7F817C5F" w:rsidR="005665B2" w:rsidRPr="00687C3F" w:rsidRDefault="005665B2" w:rsidP="00494621">
            <w:pPr>
              <w:widowControl/>
              <w:adjustRightInd/>
              <w:spacing w:line="240" w:lineRule="auto"/>
              <w:jc w:val="left"/>
            </w:pPr>
            <w:r w:rsidRPr="005665B2">
              <w:t>road_drawbacks</w:t>
            </w:r>
          </w:p>
        </w:tc>
        <w:tc>
          <w:tcPr>
            <w:tcW w:w="568" w:type="pct"/>
            <w:shd w:val="clear" w:color="auto" w:fill="auto"/>
          </w:tcPr>
          <w:p w14:paraId="2963C15E" w14:textId="258D43D8" w:rsidR="005665B2" w:rsidRPr="00687C3F" w:rsidRDefault="005665B2" w:rsidP="00494621">
            <w:pPr>
              <w:widowControl/>
              <w:adjustRightInd/>
              <w:spacing w:line="240" w:lineRule="auto"/>
              <w:jc w:val="left"/>
            </w:pPr>
            <w:r w:rsidRPr="005665B2">
              <w:t> </w:t>
            </w:r>
          </w:p>
        </w:tc>
      </w:tr>
      <w:tr w:rsidR="005665B2" w:rsidRPr="003B2A35" w14:paraId="280FCFEE" w14:textId="77777777" w:rsidTr="005665B2">
        <w:tc>
          <w:tcPr>
            <w:tcW w:w="242" w:type="pct"/>
            <w:shd w:val="clear" w:color="auto" w:fill="auto"/>
          </w:tcPr>
          <w:p w14:paraId="17846320" w14:textId="37708EB6" w:rsidR="005665B2" w:rsidRPr="00687C3F" w:rsidRDefault="005665B2" w:rsidP="00494621">
            <w:pPr>
              <w:widowControl/>
              <w:adjustRightInd/>
              <w:spacing w:line="240" w:lineRule="auto"/>
              <w:jc w:val="left"/>
            </w:pPr>
            <w:r w:rsidRPr="005665B2">
              <w:t>2</w:t>
            </w:r>
          </w:p>
        </w:tc>
        <w:tc>
          <w:tcPr>
            <w:tcW w:w="877" w:type="pct"/>
            <w:shd w:val="clear" w:color="auto" w:fill="auto"/>
          </w:tcPr>
          <w:p w14:paraId="4CDB8948" w14:textId="741F9C67" w:rsidR="005665B2" w:rsidRPr="00687C3F" w:rsidRDefault="005665B2" w:rsidP="00494621">
            <w:pPr>
              <w:widowControl/>
              <w:adjustRightInd/>
              <w:spacing w:line="240" w:lineRule="auto"/>
              <w:jc w:val="left"/>
            </w:pPr>
            <w:r w:rsidRPr="005665B2">
              <w:t>Признак постоянной записи</w:t>
            </w:r>
          </w:p>
        </w:tc>
        <w:tc>
          <w:tcPr>
            <w:tcW w:w="828" w:type="pct"/>
            <w:shd w:val="clear" w:color="auto" w:fill="auto"/>
          </w:tcPr>
          <w:p w14:paraId="1D2E7403" w14:textId="7BC015C6" w:rsidR="005665B2" w:rsidRPr="00687C3F" w:rsidRDefault="005665B2" w:rsidP="00494621">
            <w:pPr>
              <w:widowControl/>
              <w:adjustRightInd/>
              <w:spacing w:line="240" w:lineRule="auto"/>
              <w:jc w:val="left"/>
            </w:pPr>
            <w:r w:rsidRPr="005665B2">
              <w:t>Расположен в схеме dict БД smev</w:t>
            </w:r>
          </w:p>
        </w:tc>
        <w:tc>
          <w:tcPr>
            <w:tcW w:w="682" w:type="pct"/>
            <w:shd w:val="clear" w:color="auto" w:fill="auto"/>
          </w:tcPr>
          <w:p w14:paraId="1A255D4D" w14:textId="13103E99" w:rsidR="005665B2" w:rsidRPr="00687C3F" w:rsidRDefault="005665B2" w:rsidP="00494621">
            <w:pPr>
              <w:widowControl/>
              <w:adjustRightInd/>
              <w:spacing w:line="240" w:lineRule="auto"/>
              <w:jc w:val="left"/>
            </w:pPr>
            <w:r w:rsidRPr="005665B2">
              <w:t>character varying(1)</w:t>
            </w:r>
          </w:p>
        </w:tc>
        <w:tc>
          <w:tcPr>
            <w:tcW w:w="439" w:type="pct"/>
            <w:shd w:val="clear" w:color="auto" w:fill="auto"/>
          </w:tcPr>
          <w:p w14:paraId="26790E05" w14:textId="713E3C2F" w:rsidR="005665B2" w:rsidRPr="00687C3F" w:rsidRDefault="005665B2" w:rsidP="00494621">
            <w:pPr>
              <w:widowControl/>
              <w:adjustRightInd/>
              <w:spacing w:line="240" w:lineRule="auto"/>
              <w:jc w:val="left"/>
            </w:pPr>
            <w:r w:rsidRPr="005665B2">
              <w:t>Да</w:t>
            </w:r>
          </w:p>
        </w:tc>
        <w:tc>
          <w:tcPr>
            <w:tcW w:w="633" w:type="pct"/>
            <w:shd w:val="clear" w:color="auto" w:fill="auto"/>
          </w:tcPr>
          <w:p w14:paraId="0D1B8E64" w14:textId="7B97D7A6" w:rsidR="005665B2" w:rsidRPr="00687C3F" w:rsidRDefault="005665B2" w:rsidP="00494621">
            <w:pPr>
              <w:widowControl/>
              <w:adjustRightInd/>
              <w:spacing w:line="240" w:lineRule="auto"/>
              <w:jc w:val="left"/>
            </w:pPr>
            <w:r w:rsidRPr="005665B2">
              <w:t>drawback_const</w:t>
            </w:r>
          </w:p>
        </w:tc>
        <w:tc>
          <w:tcPr>
            <w:tcW w:w="731" w:type="pct"/>
            <w:shd w:val="clear" w:color="auto" w:fill="auto"/>
          </w:tcPr>
          <w:p w14:paraId="75324B1F" w14:textId="0B38EFD2" w:rsidR="005665B2" w:rsidRPr="00687C3F" w:rsidRDefault="005665B2" w:rsidP="00494621">
            <w:pPr>
              <w:widowControl/>
              <w:adjustRightInd/>
              <w:spacing w:line="240" w:lineRule="auto"/>
              <w:jc w:val="left"/>
            </w:pPr>
            <w:r w:rsidRPr="005665B2">
              <w:t>road_drawbacks</w:t>
            </w:r>
          </w:p>
        </w:tc>
        <w:tc>
          <w:tcPr>
            <w:tcW w:w="568" w:type="pct"/>
            <w:shd w:val="clear" w:color="auto" w:fill="auto"/>
          </w:tcPr>
          <w:p w14:paraId="2578D854" w14:textId="22551026" w:rsidR="005665B2" w:rsidRPr="00687C3F" w:rsidRDefault="005665B2" w:rsidP="00494621">
            <w:pPr>
              <w:widowControl/>
              <w:adjustRightInd/>
              <w:spacing w:line="240" w:lineRule="auto"/>
              <w:jc w:val="left"/>
            </w:pPr>
            <w:r w:rsidRPr="005665B2">
              <w:t> </w:t>
            </w:r>
          </w:p>
        </w:tc>
      </w:tr>
      <w:tr w:rsidR="005665B2" w:rsidRPr="003B2A35" w14:paraId="37AFD82B" w14:textId="77777777" w:rsidTr="005665B2">
        <w:tc>
          <w:tcPr>
            <w:tcW w:w="242" w:type="pct"/>
            <w:shd w:val="clear" w:color="auto" w:fill="auto"/>
          </w:tcPr>
          <w:p w14:paraId="0A05232E" w14:textId="345958DF" w:rsidR="005665B2" w:rsidRPr="00687C3F" w:rsidRDefault="005665B2" w:rsidP="00494621">
            <w:pPr>
              <w:widowControl/>
              <w:adjustRightInd/>
              <w:spacing w:line="240" w:lineRule="auto"/>
              <w:jc w:val="left"/>
            </w:pPr>
            <w:r w:rsidRPr="005665B2">
              <w:t>3</w:t>
            </w:r>
          </w:p>
        </w:tc>
        <w:tc>
          <w:tcPr>
            <w:tcW w:w="877" w:type="pct"/>
            <w:shd w:val="clear" w:color="auto" w:fill="auto"/>
          </w:tcPr>
          <w:p w14:paraId="02235868" w14:textId="62B33F66" w:rsidR="005665B2" w:rsidRPr="00687C3F" w:rsidRDefault="005665B2" w:rsidP="00494621">
            <w:pPr>
              <w:widowControl/>
              <w:adjustRightInd/>
              <w:spacing w:line="240" w:lineRule="auto"/>
              <w:jc w:val="left"/>
            </w:pPr>
            <w:r w:rsidRPr="005665B2">
              <w:t>Признак архивной записи</w:t>
            </w:r>
          </w:p>
        </w:tc>
        <w:tc>
          <w:tcPr>
            <w:tcW w:w="828" w:type="pct"/>
            <w:shd w:val="clear" w:color="auto" w:fill="auto"/>
          </w:tcPr>
          <w:p w14:paraId="21034634" w14:textId="11940479" w:rsidR="005665B2" w:rsidRPr="00687C3F" w:rsidRDefault="005665B2" w:rsidP="00494621">
            <w:pPr>
              <w:widowControl/>
              <w:adjustRightInd/>
              <w:spacing w:line="240" w:lineRule="auto"/>
              <w:jc w:val="left"/>
            </w:pPr>
            <w:r w:rsidRPr="005665B2">
              <w:t>Расположен в схеме dict БД smev</w:t>
            </w:r>
          </w:p>
        </w:tc>
        <w:tc>
          <w:tcPr>
            <w:tcW w:w="682" w:type="pct"/>
            <w:shd w:val="clear" w:color="auto" w:fill="auto"/>
          </w:tcPr>
          <w:p w14:paraId="15A90A1E" w14:textId="767C5651" w:rsidR="005665B2" w:rsidRPr="00687C3F" w:rsidRDefault="005665B2" w:rsidP="00494621">
            <w:pPr>
              <w:widowControl/>
              <w:adjustRightInd/>
              <w:spacing w:line="240" w:lineRule="auto"/>
              <w:jc w:val="left"/>
            </w:pPr>
            <w:r w:rsidRPr="005665B2">
              <w:t>character varying(1)</w:t>
            </w:r>
          </w:p>
        </w:tc>
        <w:tc>
          <w:tcPr>
            <w:tcW w:w="439" w:type="pct"/>
            <w:shd w:val="clear" w:color="auto" w:fill="auto"/>
          </w:tcPr>
          <w:p w14:paraId="10F5E77C" w14:textId="1B0862C1" w:rsidR="005665B2" w:rsidRPr="00687C3F" w:rsidRDefault="005665B2" w:rsidP="00494621">
            <w:pPr>
              <w:widowControl/>
              <w:adjustRightInd/>
              <w:spacing w:line="240" w:lineRule="auto"/>
              <w:jc w:val="left"/>
            </w:pPr>
            <w:r w:rsidRPr="005665B2">
              <w:t>Да</w:t>
            </w:r>
          </w:p>
        </w:tc>
        <w:tc>
          <w:tcPr>
            <w:tcW w:w="633" w:type="pct"/>
            <w:shd w:val="clear" w:color="auto" w:fill="auto"/>
          </w:tcPr>
          <w:p w14:paraId="44BE3792" w14:textId="2BC14D5F" w:rsidR="005665B2" w:rsidRPr="00687C3F" w:rsidRDefault="005665B2" w:rsidP="00494621">
            <w:pPr>
              <w:widowControl/>
              <w:adjustRightInd/>
              <w:spacing w:line="240" w:lineRule="auto"/>
              <w:jc w:val="left"/>
            </w:pPr>
            <w:r w:rsidRPr="005665B2">
              <w:t>drawback_archive</w:t>
            </w:r>
          </w:p>
        </w:tc>
        <w:tc>
          <w:tcPr>
            <w:tcW w:w="731" w:type="pct"/>
            <w:shd w:val="clear" w:color="auto" w:fill="auto"/>
          </w:tcPr>
          <w:p w14:paraId="5066A65E" w14:textId="31C20563" w:rsidR="005665B2" w:rsidRPr="00687C3F" w:rsidRDefault="005665B2" w:rsidP="00494621">
            <w:pPr>
              <w:widowControl/>
              <w:adjustRightInd/>
              <w:spacing w:line="240" w:lineRule="auto"/>
              <w:jc w:val="left"/>
            </w:pPr>
            <w:r w:rsidRPr="005665B2">
              <w:t>road_drawbacks</w:t>
            </w:r>
          </w:p>
        </w:tc>
        <w:tc>
          <w:tcPr>
            <w:tcW w:w="568" w:type="pct"/>
            <w:shd w:val="clear" w:color="auto" w:fill="auto"/>
          </w:tcPr>
          <w:p w14:paraId="0D09452F" w14:textId="7B557290" w:rsidR="005665B2" w:rsidRPr="00687C3F" w:rsidRDefault="005665B2" w:rsidP="00494621">
            <w:pPr>
              <w:widowControl/>
              <w:adjustRightInd/>
              <w:spacing w:line="240" w:lineRule="auto"/>
              <w:jc w:val="left"/>
            </w:pPr>
            <w:r w:rsidRPr="005665B2">
              <w:t> </w:t>
            </w:r>
          </w:p>
        </w:tc>
      </w:tr>
      <w:tr w:rsidR="005665B2" w:rsidRPr="003B2A35" w14:paraId="6F5D7985" w14:textId="77777777" w:rsidTr="005665B2">
        <w:tc>
          <w:tcPr>
            <w:tcW w:w="242" w:type="pct"/>
            <w:shd w:val="clear" w:color="auto" w:fill="auto"/>
          </w:tcPr>
          <w:p w14:paraId="7F1A2506" w14:textId="18190915" w:rsidR="005665B2" w:rsidRPr="00687C3F" w:rsidRDefault="005665B2" w:rsidP="00494621">
            <w:pPr>
              <w:widowControl/>
              <w:adjustRightInd/>
              <w:spacing w:line="240" w:lineRule="auto"/>
              <w:jc w:val="left"/>
            </w:pPr>
            <w:r w:rsidRPr="005665B2">
              <w:t>4</w:t>
            </w:r>
          </w:p>
        </w:tc>
        <w:tc>
          <w:tcPr>
            <w:tcW w:w="877" w:type="pct"/>
            <w:shd w:val="clear" w:color="auto" w:fill="auto"/>
          </w:tcPr>
          <w:p w14:paraId="290B5942" w14:textId="137E2D65" w:rsidR="005665B2" w:rsidRPr="00687C3F" w:rsidRDefault="005665B2" w:rsidP="00494621">
            <w:pPr>
              <w:widowControl/>
              <w:adjustRightInd/>
              <w:spacing w:line="240" w:lineRule="auto"/>
              <w:jc w:val="left"/>
            </w:pPr>
            <w:r w:rsidRPr="005665B2">
              <w:t>Наименование значения справочника</w:t>
            </w:r>
          </w:p>
        </w:tc>
        <w:tc>
          <w:tcPr>
            <w:tcW w:w="828" w:type="pct"/>
            <w:shd w:val="clear" w:color="auto" w:fill="auto"/>
          </w:tcPr>
          <w:p w14:paraId="336BF90B" w14:textId="6AA02918" w:rsidR="005665B2" w:rsidRPr="00687C3F" w:rsidRDefault="005665B2" w:rsidP="00494621">
            <w:pPr>
              <w:widowControl/>
              <w:adjustRightInd/>
              <w:spacing w:line="240" w:lineRule="auto"/>
              <w:jc w:val="left"/>
            </w:pPr>
            <w:r w:rsidRPr="005665B2">
              <w:t>Расположен в схеме dict БД smev</w:t>
            </w:r>
          </w:p>
        </w:tc>
        <w:tc>
          <w:tcPr>
            <w:tcW w:w="682" w:type="pct"/>
            <w:shd w:val="clear" w:color="auto" w:fill="auto"/>
          </w:tcPr>
          <w:p w14:paraId="503DDA16" w14:textId="1D5580C5" w:rsidR="005665B2" w:rsidRPr="00687C3F" w:rsidRDefault="005665B2" w:rsidP="00494621">
            <w:pPr>
              <w:widowControl/>
              <w:adjustRightInd/>
              <w:spacing w:line="240" w:lineRule="auto"/>
              <w:jc w:val="left"/>
            </w:pPr>
            <w:r w:rsidRPr="005665B2">
              <w:t>character varying(200)</w:t>
            </w:r>
          </w:p>
        </w:tc>
        <w:tc>
          <w:tcPr>
            <w:tcW w:w="439" w:type="pct"/>
            <w:shd w:val="clear" w:color="auto" w:fill="auto"/>
          </w:tcPr>
          <w:p w14:paraId="6FE45595" w14:textId="7439D37D" w:rsidR="005665B2" w:rsidRPr="00687C3F" w:rsidRDefault="005665B2" w:rsidP="00494621">
            <w:pPr>
              <w:widowControl/>
              <w:adjustRightInd/>
              <w:spacing w:line="240" w:lineRule="auto"/>
              <w:jc w:val="left"/>
            </w:pPr>
            <w:r w:rsidRPr="005665B2">
              <w:t>Да</w:t>
            </w:r>
          </w:p>
        </w:tc>
        <w:tc>
          <w:tcPr>
            <w:tcW w:w="633" w:type="pct"/>
            <w:shd w:val="clear" w:color="auto" w:fill="auto"/>
          </w:tcPr>
          <w:p w14:paraId="25B41BEF" w14:textId="69735F04" w:rsidR="005665B2" w:rsidRPr="00687C3F" w:rsidRDefault="005665B2" w:rsidP="00494621">
            <w:pPr>
              <w:widowControl/>
              <w:adjustRightInd/>
              <w:spacing w:line="240" w:lineRule="auto"/>
              <w:jc w:val="left"/>
            </w:pPr>
            <w:r w:rsidRPr="005665B2">
              <w:t>drawback_name</w:t>
            </w:r>
          </w:p>
        </w:tc>
        <w:tc>
          <w:tcPr>
            <w:tcW w:w="731" w:type="pct"/>
            <w:shd w:val="clear" w:color="auto" w:fill="auto"/>
          </w:tcPr>
          <w:p w14:paraId="09A05B65" w14:textId="0A10F8FE" w:rsidR="005665B2" w:rsidRPr="00687C3F" w:rsidRDefault="005665B2" w:rsidP="00494621">
            <w:pPr>
              <w:widowControl/>
              <w:adjustRightInd/>
              <w:spacing w:line="240" w:lineRule="auto"/>
              <w:jc w:val="left"/>
            </w:pPr>
            <w:r w:rsidRPr="005665B2">
              <w:t>road_drawbacks</w:t>
            </w:r>
          </w:p>
        </w:tc>
        <w:tc>
          <w:tcPr>
            <w:tcW w:w="568" w:type="pct"/>
            <w:shd w:val="clear" w:color="auto" w:fill="auto"/>
          </w:tcPr>
          <w:p w14:paraId="67DEF4AD" w14:textId="482CE843" w:rsidR="005665B2" w:rsidRPr="00687C3F" w:rsidRDefault="005665B2" w:rsidP="00494621">
            <w:pPr>
              <w:widowControl/>
              <w:adjustRightInd/>
              <w:spacing w:line="240" w:lineRule="auto"/>
              <w:jc w:val="left"/>
            </w:pPr>
            <w:r w:rsidRPr="005665B2">
              <w:t> </w:t>
            </w:r>
          </w:p>
        </w:tc>
      </w:tr>
      <w:tr w:rsidR="005665B2" w:rsidRPr="003B2A35" w14:paraId="0812DAA0" w14:textId="77777777" w:rsidTr="005665B2">
        <w:tc>
          <w:tcPr>
            <w:tcW w:w="242" w:type="pct"/>
            <w:shd w:val="clear" w:color="auto" w:fill="auto"/>
          </w:tcPr>
          <w:p w14:paraId="5E19CA25" w14:textId="7DD730D2" w:rsidR="005665B2" w:rsidRPr="00687C3F" w:rsidRDefault="005665B2" w:rsidP="00494621">
            <w:pPr>
              <w:widowControl/>
              <w:adjustRightInd/>
              <w:spacing w:line="240" w:lineRule="auto"/>
              <w:jc w:val="left"/>
            </w:pPr>
            <w:r w:rsidRPr="005665B2">
              <w:t>5</w:t>
            </w:r>
          </w:p>
        </w:tc>
        <w:tc>
          <w:tcPr>
            <w:tcW w:w="877" w:type="pct"/>
            <w:shd w:val="clear" w:color="auto" w:fill="auto"/>
          </w:tcPr>
          <w:p w14:paraId="1E6CD0B9" w14:textId="4378EA5D" w:rsidR="005665B2" w:rsidRPr="00687C3F" w:rsidRDefault="005665B2" w:rsidP="00494621">
            <w:pPr>
              <w:widowControl/>
              <w:adjustRightInd/>
              <w:spacing w:line="240" w:lineRule="auto"/>
              <w:jc w:val="left"/>
            </w:pPr>
            <w:r w:rsidRPr="005665B2">
              <w:t>Код значения справочника</w:t>
            </w:r>
          </w:p>
        </w:tc>
        <w:tc>
          <w:tcPr>
            <w:tcW w:w="828" w:type="pct"/>
            <w:shd w:val="clear" w:color="auto" w:fill="auto"/>
          </w:tcPr>
          <w:p w14:paraId="4F901688" w14:textId="10C3D837" w:rsidR="005665B2" w:rsidRPr="00687C3F" w:rsidRDefault="005665B2" w:rsidP="00494621">
            <w:pPr>
              <w:widowControl/>
              <w:adjustRightInd/>
              <w:spacing w:line="240" w:lineRule="auto"/>
              <w:jc w:val="left"/>
            </w:pPr>
            <w:r w:rsidRPr="005665B2">
              <w:t>Расположен в схеме dict БД smev</w:t>
            </w:r>
          </w:p>
        </w:tc>
        <w:tc>
          <w:tcPr>
            <w:tcW w:w="682" w:type="pct"/>
            <w:shd w:val="clear" w:color="auto" w:fill="auto"/>
          </w:tcPr>
          <w:p w14:paraId="65BD4AA0" w14:textId="444A7512" w:rsidR="005665B2" w:rsidRPr="00687C3F" w:rsidRDefault="005665B2" w:rsidP="00494621">
            <w:pPr>
              <w:widowControl/>
              <w:adjustRightInd/>
              <w:spacing w:line="240" w:lineRule="auto"/>
              <w:jc w:val="left"/>
            </w:pPr>
            <w:r w:rsidRPr="005665B2">
              <w:t>character varying(20)</w:t>
            </w:r>
          </w:p>
        </w:tc>
        <w:tc>
          <w:tcPr>
            <w:tcW w:w="439" w:type="pct"/>
            <w:shd w:val="clear" w:color="auto" w:fill="auto"/>
          </w:tcPr>
          <w:p w14:paraId="29E4D98E" w14:textId="777A0B21" w:rsidR="005665B2" w:rsidRPr="00687C3F" w:rsidRDefault="005665B2" w:rsidP="00494621">
            <w:pPr>
              <w:widowControl/>
              <w:adjustRightInd/>
              <w:spacing w:line="240" w:lineRule="auto"/>
              <w:jc w:val="left"/>
            </w:pPr>
            <w:r w:rsidRPr="005665B2">
              <w:t>Нет</w:t>
            </w:r>
          </w:p>
        </w:tc>
        <w:tc>
          <w:tcPr>
            <w:tcW w:w="633" w:type="pct"/>
            <w:shd w:val="clear" w:color="auto" w:fill="auto"/>
          </w:tcPr>
          <w:p w14:paraId="4B7AF8F9" w14:textId="2009D7CB" w:rsidR="005665B2" w:rsidRPr="00687C3F" w:rsidRDefault="005665B2" w:rsidP="00494621">
            <w:pPr>
              <w:widowControl/>
              <w:adjustRightInd/>
              <w:spacing w:line="240" w:lineRule="auto"/>
              <w:jc w:val="left"/>
            </w:pPr>
            <w:r w:rsidRPr="005665B2">
              <w:t>drawback_code</w:t>
            </w:r>
          </w:p>
        </w:tc>
        <w:tc>
          <w:tcPr>
            <w:tcW w:w="731" w:type="pct"/>
            <w:shd w:val="clear" w:color="auto" w:fill="auto"/>
          </w:tcPr>
          <w:p w14:paraId="47AE40DF" w14:textId="34A84251" w:rsidR="005665B2" w:rsidRPr="00687C3F" w:rsidRDefault="005665B2" w:rsidP="00494621">
            <w:pPr>
              <w:widowControl/>
              <w:adjustRightInd/>
              <w:spacing w:line="240" w:lineRule="auto"/>
              <w:jc w:val="left"/>
            </w:pPr>
            <w:r w:rsidRPr="005665B2">
              <w:t>road_drawbacks</w:t>
            </w:r>
          </w:p>
        </w:tc>
        <w:tc>
          <w:tcPr>
            <w:tcW w:w="568" w:type="pct"/>
            <w:shd w:val="clear" w:color="auto" w:fill="auto"/>
          </w:tcPr>
          <w:p w14:paraId="02FB91BE" w14:textId="3604E06A" w:rsidR="005665B2" w:rsidRPr="00687C3F" w:rsidRDefault="005665B2" w:rsidP="00494621">
            <w:pPr>
              <w:widowControl/>
              <w:adjustRightInd/>
              <w:spacing w:line="240" w:lineRule="auto"/>
              <w:jc w:val="left"/>
            </w:pPr>
            <w:r w:rsidRPr="005665B2">
              <w:t> </w:t>
            </w:r>
          </w:p>
        </w:tc>
      </w:tr>
      <w:tr w:rsidR="005665B2" w:rsidRPr="003B2A35" w14:paraId="4626CA87" w14:textId="77777777" w:rsidTr="005665B2">
        <w:tc>
          <w:tcPr>
            <w:tcW w:w="242" w:type="pct"/>
            <w:shd w:val="clear" w:color="auto" w:fill="auto"/>
          </w:tcPr>
          <w:p w14:paraId="0284B555" w14:textId="742204D1" w:rsidR="005665B2" w:rsidRPr="00687C3F" w:rsidRDefault="005665B2" w:rsidP="00494621">
            <w:pPr>
              <w:widowControl/>
              <w:adjustRightInd/>
              <w:spacing w:line="240" w:lineRule="auto"/>
              <w:jc w:val="left"/>
            </w:pPr>
            <w:r w:rsidRPr="005665B2">
              <w:t>6</w:t>
            </w:r>
          </w:p>
        </w:tc>
        <w:tc>
          <w:tcPr>
            <w:tcW w:w="877" w:type="pct"/>
            <w:shd w:val="clear" w:color="auto" w:fill="auto"/>
          </w:tcPr>
          <w:p w14:paraId="382D254B" w14:textId="581FBC9C" w:rsidR="005665B2" w:rsidRPr="00687C3F" w:rsidRDefault="005665B2" w:rsidP="00494621">
            <w:pPr>
              <w:widowControl/>
              <w:adjustRightInd/>
              <w:spacing w:line="240" w:lineRule="auto"/>
              <w:jc w:val="left"/>
            </w:pPr>
            <w:r w:rsidRPr="005665B2">
              <w:t>Описание значения справочника</w:t>
            </w:r>
          </w:p>
        </w:tc>
        <w:tc>
          <w:tcPr>
            <w:tcW w:w="828" w:type="pct"/>
            <w:shd w:val="clear" w:color="auto" w:fill="auto"/>
          </w:tcPr>
          <w:p w14:paraId="36FC768E" w14:textId="5493A215" w:rsidR="005665B2" w:rsidRPr="00687C3F" w:rsidRDefault="005665B2" w:rsidP="00494621">
            <w:pPr>
              <w:widowControl/>
              <w:adjustRightInd/>
              <w:spacing w:line="240" w:lineRule="auto"/>
              <w:jc w:val="left"/>
            </w:pPr>
            <w:r w:rsidRPr="005665B2">
              <w:t>Расположен в схеме dict БД smev</w:t>
            </w:r>
          </w:p>
        </w:tc>
        <w:tc>
          <w:tcPr>
            <w:tcW w:w="682" w:type="pct"/>
            <w:shd w:val="clear" w:color="auto" w:fill="auto"/>
          </w:tcPr>
          <w:p w14:paraId="0E5CFAEF" w14:textId="3EBDF1AC" w:rsidR="005665B2" w:rsidRPr="00687C3F" w:rsidRDefault="005665B2" w:rsidP="00494621">
            <w:pPr>
              <w:widowControl/>
              <w:adjustRightInd/>
              <w:spacing w:line="240" w:lineRule="auto"/>
              <w:jc w:val="left"/>
            </w:pPr>
            <w:r w:rsidRPr="005665B2">
              <w:t>character varying(500)</w:t>
            </w:r>
          </w:p>
        </w:tc>
        <w:tc>
          <w:tcPr>
            <w:tcW w:w="439" w:type="pct"/>
            <w:shd w:val="clear" w:color="auto" w:fill="auto"/>
          </w:tcPr>
          <w:p w14:paraId="20135208" w14:textId="17ED187F" w:rsidR="005665B2" w:rsidRPr="00687C3F" w:rsidRDefault="005665B2" w:rsidP="00494621">
            <w:pPr>
              <w:widowControl/>
              <w:adjustRightInd/>
              <w:spacing w:line="240" w:lineRule="auto"/>
              <w:jc w:val="left"/>
            </w:pPr>
            <w:r w:rsidRPr="005665B2">
              <w:t>Нет</w:t>
            </w:r>
          </w:p>
        </w:tc>
        <w:tc>
          <w:tcPr>
            <w:tcW w:w="633" w:type="pct"/>
            <w:shd w:val="clear" w:color="auto" w:fill="auto"/>
          </w:tcPr>
          <w:p w14:paraId="203EC105" w14:textId="7DD17EC6" w:rsidR="005665B2" w:rsidRPr="00687C3F" w:rsidRDefault="005665B2" w:rsidP="00494621">
            <w:pPr>
              <w:widowControl/>
              <w:adjustRightInd/>
              <w:spacing w:line="240" w:lineRule="auto"/>
              <w:jc w:val="left"/>
            </w:pPr>
            <w:r w:rsidRPr="005665B2">
              <w:t>drawback_note</w:t>
            </w:r>
          </w:p>
        </w:tc>
        <w:tc>
          <w:tcPr>
            <w:tcW w:w="731" w:type="pct"/>
            <w:shd w:val="clear" w:color="auto" w:fill="auto"/>
          </w:tcPr>
          <w:p w14:paraId="227F9491" w14:textId="68F96C6F" w:rsidR="005665B2" w:rsidRPr="00687C3F" w:rsidRDefault="005665B2" w:rsidP="00494621">
            <w:pPr>
              <w:widowControl/>
              <w:adjustRightInd/>
              <w:spacing w:line="240" w:lineRule="auto"/>
              <w:jc w:val="left"/>
            </w:pPr>
            <w:r w:rsidRPr="005665B2">
              <w:t>road_drawbacks</w:t>
            </w:r>
          </w:p>
        </w:tc>
        <w:tc>
          <w:tcPr>
            <w:tcW w:w="568" w:type="pct"/>
            <w:shd w:val="clear" w:color="auto" w:fill="auto"/>
          </w:tcPr>
          <w:p w14:paraId="1373378D" w14:textId="43C1DDED" w:rsidR="005665B2" w:rsidRPr="00687C3F" w:rsidRDefault="005665B2" w:rsidP="00494621">
            <w:pPr>
              <w:widowControl/>
              <w:adjustRightInd/>
              <w:spacing w:line="240" w:lineRule="auto"/>
              <w:jc w:val="left"/>
            </w:pPr>
            <w:r w:rsidRPr="005665B2">
              <w:t> </w:t>
            </w:r>
          </w:p>
        </w:tc>
      </w:tr>
      <w:tr w:rsidR="005665B2" w:rsidRPr="003B2A35" w14:paraId="30E7106D" w14:textId="77777777" w:rsidTr="005665B2">
        <w:tc>
          <w:tcPr>
            <w:tcW w:w="242" w:type="pct"/>
            <w:shd w:val="clear" w:color="auto" w:fill="auto"/>
          </w:tcPr>
          <w:p w14:paraId="13829817" w14:textId="7F6BB3BF" w:rsidR="005665B2" w:rsidRPr="00687C3F" w:rsidRDefault="005665B2" w:rsidP="00494621">
            <w:pPr>
              <w:widowControl/>
              <w:adjustRightInd/>
              <w:spacing w:line="240" w:lineRule="auto"/>
              <w:jc w:val="left"/>
            </w:pPr>
            <w:r w:rsidRPr="005665B2">
              <w:t>7</w:t>
            </w:r>
          </w:p>
        </w:tc>
        <w:tc>
          <w:tcPr>
            <w:tcW w:w="877" w:type="pct"/>
            <w:shd w:val="clear" w:color="auto" w:fill="auto"/>
          </w:tcPr>
          <w:p w14:paraId="141172BD" w14:textId="61DBA0BE" w:rsidR="005665B2" w:rsidRPr="00687C3F" w:rsidRDefault="005665B2" w:rsidP="00494621">
            <w:pPr>
              <w:widowControl/>
              <w:adjustRightInd/>
              <w:spacing w:line="240" w:lineRule="auto"/>
              <w:jc w:val="left"/>
            </w:pPr>
            <w:r w:rsidRPr="005665B2">
              <w:t>Признак базового понятия</w:t>
            </w:r>
          </w:p>
        </w:tc>
        <w:tc>
          <w:tcPr>
            <w:tcW w:w="828" w:type="pct"/>
            <w:shd w:val="clear" w:color="auto" w:fill="auto"/>
          </w:tcPr>
          <w:p w14:paraId="7C6B81F7" w14:textId="41B28AB1" w:rsidR="005665B2" w:rsidRPr="00687C3F" w:rsidRDefault="005665B2" w:rsidP="00494621">
            <w:pPr>
              <w:widowControl/>
              <w:adjustRightInd/>
              <w:spacing w:line="240" w:lineRule="auto"/>
              <w:jc w:val="left"/>
            </w:pPr>
            <w:r w:rsidRPr="005665B2">
              <w:t>Расположен в схеме dict БД smev</w:t>
            </w:r>
          </w:p>
        </w:tc>
        <w:tc>
          <w:tcPr>
            <w:tcW w:w="682" w:type="pct"/>
            <w:shd w:val="clear" w:color="auto" w:fill="auto"/>
          </w:tcPr>
          <w:p w14:paraId="4365E19B" w14:textId="797F70D4" w:rsidR="005665B2" w:rsidRPr="00687C3F" w:rsidRDefault="005665B2" w:rsidP="00494621">
            <w:pPr>
              <w:widowControl/>
              <w:adjustRightInd/>
              <w:spacing w:line="240" w:lineRule="auto"/>
              <w:jc w:val="left"/>
            </w:pPr>
            <w:r w:rsidRPr="005665B2">
              <w:t>integer</w:t>
            </w:r>
          </w:p>
        </w:tc>
        <w:tc>
          <w:tcPr>
            <w:tcW w:w="439" w:type="pct"/>
            <w:shd w:val="clear" w:color="auto" w:fill="auto"/>
          </w:tcPr>
          <w:p w14:paraId="368CE155" w14:textId="29186EA0" w:rsidR="005665B2" w:rsidRPr="00687C3F" w:rsidRDefault="005665B2" w:rsidP="00494621">
            <w:pPr>
              <w:widowControl/>
              <w:adjustRightInd/>
              <w:spacing w:line="240" w:lineRule="auto"/>
              <w:jc w:val="left"/>
            </w:pPr>
            <w:r w:rsidRPr="005665B2">
              <w:t>Нет</w:t>
            </w:r>
          </w:p>
        </w:tc>
        <w:tc>
          <w:tcPr>
            <w:tcW w:w="633" w:type="pct"/>
            <w:shd w:val="clear" w:color="auto" w:fill="auto"/>
          </w:tcPr>
          <w:p w14:paraId="55AD548B" w14:textId="2958C279" w:rsidR="005665B2" w:rsidRPr="00687C3F" w:rsidRDefault="005665B2" w:rsidP="00494621">
            <w:pPr>
              <w:widowControl/>
              <w:adjustRightInd/>
              <w:spacing w:line="240" w:lineRule="auto"/>
              <w:jc w:val="left"/>
            </w:pPr>
            <w:r w:rsidRPr="005665B2">
              <w:t>drawback_base</w:t>
            </w:r>
          </w:p>
        </w:tc>
        <w:tc>
          <w:tcPr>
            <w:tcW w:w="731" w:type="pct"/>
            <w:shd w:val="clear" w:color="auto" w:fill="auto"/>
          </w:tcPr>
          <w:p w14:paraId="75912A17" w14:textId="4D296756" w:rsidR="005665B2" w:rsidRPr="00687C3F" w:rsidRDefault="005665B2" w:rsidP="00494621">
            <w:pPr>
              <w:widowControl/>
              <w:adjustRightInd/>
              <w:spacing w:line="240" w:lineRule="auto"/>
              <w:jc w:val="left"/>
            </w:pPr>
            <w:r w:rsidRPr="005665B2">
              <w:t>road_drawbacks</w:t>
            </w:r>
          </w:p>
        </w:tc>
        <w:tc>
          <w:tcPr>
            <w:tcW w:w="568" w:type="pct"/>
            <w:shd w:val="clear" w:color="auto" w:fill="auto"/>
          </w:tcPr>
          <w:p w14:paraId="5D08AD23" w14:textId="486E1DBE" w:rsidR="005665B2" w:rsidRPr="00687C3F" w:rsidRDefault="005665B2" w:rsidP="00494621">
            <w:pPr>
              <w:widowControl/>
              <w:adjustRightInd/>
              <w:spacing w:line="240" w:lineRule="auto"/>
              <w:jc w:val="left"/>
            </w:pPr>
            <w:r w:rsidRPr="005665B2">
              <w:t> </w:t>
            </w:r>
          </w:p>
        </w:tc>
      </w:tr>
    </w:tbl>
    <w:p w14:paraId="1D7206E2" w14:textId="77777777" w:rsidR="008B7FEC" w:rsidRDefault="008B7FEC" w:rsidP="00494621">
      <w:pPr>
        <w:rPr>
          <w:rFonts w:eastAsia="Calibri"/>
        </w:rPr>
      </w:pPr>
    </w:p>
    <w:p w14:paraId="6E7C8D09" w14:textId="4BCEE192" w:rsidR="008B7FEC" w:rsidRDefault="008B7FEC"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198</w:t>
      </w:r>
      <w:r>
        <w:rPr>
          <w:noProof/>
        </w:rPr>
        <w:fldChar w:fldCharType="end"/>
      </w:r>
      <w:r>
        <w:t xml:space="preserve"> – </w:t>
      </w:r>
      <w:r w:rsidR="009C7F6A" w:rsidRPr="009C7F6A">
        <w:t>Справочник Объекты УДС на месте / вблизи места ДТП</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8B7FEC" w:rsidRPr="003B2A35" w14:paraId="1083C985" w14:textId="77777777" w:rsidTr="0006008F">
        <w:trPr>
          <w:tblHeader/>
        </w:trPr>
        <w:tc>
          <w:tcPr>
            <w:tcW w:w="242" w:type="pct"/>
            <w:shd w:val="pct15" w:color="auto" w:fill="auto"/>
            <w:hideMark/>
          </w:tcPr>
          <w:p w14:paraId="3B3B964B"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7801972E"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7011BB0A"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73416E3C" w14:textId="36A67B8C" w:rsidR="008B7FEC"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302EDA86"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108221B9"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6B545DEB"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1EA3E48D"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9C7F6A" w:rsidRPr="003B2A35" w14:paraId="2E8903EA" w14:textId="77777777" w:rsidTr="009C7F6A">
        <w:tc>
          <w:tcPr>
            <w:tcW w:w="242" w:type="pct"/>
            <w:shd w:val="clear" w:color="auto" w:fill="auto"/>
          </w:tcPr>
          <w:p w14:paraId="4CE7ADF2" w14:textId="57B3BA65" w:rsidR="009C7F6A" w:rsidRPr="00687C3F" w:rsidRDefault="009C7F6A" w:rsidP="00494621">
            <w:pPr>
              <w:widowControl/>
              <w:adjustRightInd/>
              <w:spacing w:line="240" w:lineRule="auto"/>
              <w:jc w:val="left"/>
            </w:pPr>
            <w:r w:rsidRPr="009C7F6A">
              <w:t>1</w:t>
            </w:r>
          </w:p>
        </w:tc>
        <w:tc>
          <w:tcPr>
            <w:tcW w:w="877" w:type="pct"/>
            <w:shd w:val="clear" w:color="auto" w:fill="auto"/>
          </w:tcPr>
          <w:p w14:paraId="6F08EF2F" w14:textId="25028B4F" w:rsidR="009C7F6A" w:rsidRPr="00687C3F" w:rsidRDefault="009C7F6A" w:rsidP="00494621">
            <w:pPr>
              <w:widowControl/>
              <w:adjustRightInd/>
              <w:spacing w:line="240" w:lineRule="auto"/>
              <w:jc w:val="left"/>
            </w:pPr>
            <w:r w:rsidRPr="009C7F6A">
              <w:t>Идентификатор записи</w:t>
            </w:r>
          </w:p>
        </w:tc>
        <w:tc>
          <w:tcPr>
            <w:tcW w:w="828" w:type="pct"/>
            <w:shd w:val="clear" w:color="auto" w:fill="auto"/>
          </w:tcPr>
          <w:p w14:paraId="44CCC8D9" w14:textId="6DA72EA3" w:rsidR="009C7F6A" w:rsidRPr="00687C3F" w:rsidRDefault="009C7F6A" w:rsidP="00494621">
            <w:pPr>
              <w:widowControl/>
              <w:adjustRightInd/>
              <w:spacing w:line="240" w:lineRule="auto"/>
              <w:jc w:val="left"/>
            </w:pPr>
            <w:r w:rsidRPr="009C7F6A">
              <w:t>Расположен в схеме dict БД smev</w:t>
            </w:r>
          </w:p>
        </w:tc>
        <w:tc>
          <w:tcPr>
            <w:tcW w:w="682" w:type="pct"/>
            <w:shd w:val="clear" w:color="auto" w:fill="auto"/>
          </w:tcPr>
          <w:p w14:paraId="7F420086" w14:textId="41B5145B" w:rsidR="009C7F6A" w:rsidRPr="00687C3F" w:rsidRDefault="009C7F6A" w:rsidP="00494621">
            <w:pPr>
              <w:widowControl/>
              <w:adjustRightInd/>
              <w:spacing w:line="240" w:lineRule="auto"/>
              <w:jc w:val="left"/>
            </w:pPr>
            <w:r w:rsidRPr="009C7F6A">
              <w:t>integer</w:t>
            </w:r>
          </w:p>
        </w:tc>
        <w:tc>
          <w:tcPr>
            <w:tcW w:w="439" w:type="pct"/>
            <w:shd w:val="clear" w:color="auto" w:fill="auto"/>
          </w:tcPr>
          <w:p w14:paraId="221B10C3" w14:textId="5ADACBB0" w:rsidR="009C7F6A" w:rsidRPr="00687C3F" w:rsidRDefault="009C7F6A" w:rsidP="00494621">
            <w:pPr>
              <w:widowControl/>
              <w:adjustRightInd/>
              <w:spacing w:line="240" w:lineRule="auto"/>
              <w:jc w:val="left"/>
            </w:pPr>
            <w:r w:rsidRPr="009C7F6A">
              <w:t>Да</w:t>
            </w:r>
          </w:p>
        </w:tc>
        <w:tc>
          <w:tcPr>
            <w:tcW w:w="633" w:type="pct"/>
            <w:shd w:val="clear" w:color="auto" w:fill="auto"/>
          </w:tcPr>
          <w:p w14:paraId="035EDAE4" w14:textId="16C4F69B" w:rsidR="009C7F6A" w:rsidRPr="00687C3F" w:rsidRDefault="009C7F6A" w:rsidP="00494621">
            <w:pPr>
              <w:widowControl/>
              <w:adjustRightInd/>
              <w:spacing w:line="240" w:lineRule="auto"/>
              <w:jc w:val="left"/>
            </w:pPr>
            <w:r w:rsidRPr="009C7F6A">
              <w:t>rd_constr_id</w:t>
            </w:r>
          </w:p>
        </w:tc>
        <w:tc>
          <w:tcPr>
            <w:tcW w:w="731" w:type="pct"/>
            <w:shd w:val="clear" w:color="auto" w:fill="auto"/>
          </w:tcPr>
          <w:p w14:paraId="69000C55" w14:textId="1D355FB8" w:rsidR="009C7F6A" w:rsidRPr="00687C3F" w:rsidRDefault="009C7F6A" w:rsidP="00494621">
            <w:pPr>
              <w:widowControl/>
              <w:adjustRightInd/>
              <w:spacing w:line="240" w:lineRule="auto"/>
              <w:jc w:val="left"/>
            </w:pPr>
            <w:r w:rsidRPr="009C7F6A">
              <w:t>road_constructions</w:t>
            </w:r>
          </w:p>
        </w:tc>
        <w:tc>
          <w:tcPr>
            <w:tcW w:w="568" w:type="pct"/>
            <w:shd w:val="clear" w:color="auto" w:fill="auto"/>
          </w:tcPr>
          <w:p w14:paraId="41E5F8DD" w14:textId="23A5CD4B" w:rsidR="009C7F6A" w:rsidRPr="00687C3F" w:rsidRDefault="009C7F6A" w:rsidP="00494621">
            <w:pPr>
              <w:widowControl/>
              <w:adjustRightInd/>
              <w:spacing w:line="240" w:lineRule="auto"/>
              <w:jc w:val="left"/>
            </w:pPr>
            <w:r w:rsidRPr="009C7F6A">
              <w:t> </w:t>
            </w:r>
          </w:p>
        </w:tc>
      </w:tr>
      <w:tr w:rsidR="009C7F6A" w:rsidRPr="003B2A35" w14:paraId="6D73C97C" w14:textId="77777777" w:rsidTr="009C7F6A">
        <w:tc>
          <w:tcPr>
            <w:tcW w:w="242" w:type="pct"/>
            <w:shd w:val="clear" w:color="auto" w:fill="auto"/>
          </w:tcPr>
          <w:p w14:paraId="5967E260" w14:textId="2AC1799C" w:rsidR="009C7F6A" w:rsidRPr="00687C3F" w:rsidRDefault="009C7F6A" w:rsidP="00494621">
            <w:pPr>
              <w:widowControl/>
              <w:adjustRightInd/>
              <w:spacing w:line="240" w:lineRule="auto"/>
              <w:jc w:val="left"/>
            </w:pPr>
            <w:r w:rsidRPr="009C7F6A">
              <w:t>2</w:t>
            </w:r>
          </w:p>
        </w:tc>
        <w:tc>
          <w:tcPr>
            <w:tcW w:w="877" w:type="pct"/>
            <w:shd w:val="clear" w:color="auto" w:fill="auto"/>
          </w:tcPr>
          <w:p w14:paraId="016469D3" w14:textId="5B631476" w:rsidR="009C7F6A" w:rsidRPr="00687C3F" w:rsidRDefault="009C7F6A" w:rsidP="00494621">
            <w:pPr>
              <w:widowControl/>
              <w:adjustRightInd/>
              <w:spacing w:line="240" w:lineRule="auto"/>
              <w:jc w:val="left"/>
            </w:pPr>
            <w:r w:rsidRPr="009C7F6A">
              <w:t>Признак постоянной записи</w:t>
            </w:r>
          </w:p>
        </w:tc>
        <w:tc>
          <w:tcPr>
            <w:tcW w:w="828" w:type="pct"/>
            <w:shd w:val="clear" w:color="auto" w:fill="auto"/>
          </w:tcPr>
          <w:p w14:paraId="043C7B2E" w14:textId="0314D4F4" w:rsidR="009C7F6A" w:rsidRPr="00687C3F" w:rsidRDefault="009C7F6A" w:rsidP="00494621">
            <w:pPr>
              <w:widowControl/>
              <w:adjustRightInd/>
              <w:spacing w:line="240" w:lineRule="auto"/>
              <w:jc w:val="left"/>
            </w:pPr>
            <w:r w:rsidRPr="009C7F6A">
              <w:t>Расположен в схеме dict БД smev</w:t>
            </w:r>
          </w:p>
        </w:tc>
        <w:tc>
          <w:tcPr>
            <w:tcW w:w="682" w:type="pct"/>
            <w:shd w:val="clear" w:color="auto" w:fill="auto"/>
          </w:tcPr>
          <w:p w14:paraId="1F4E37AE" w14:textId="513A3F33" w:rsidR="009C7F6A" w:rsidRPr="00687C3F" w:rsidRDefault="009C7F6A" w:rsidP="00494621">
            <w:pPr>
              <w:widowControl/>
              <w:adjustRightInd/>
              <w:spacing w:line="240" w:lineRule="auto"/>
              <w:jc w:val="left"/>
            </w:pPr>
            <w:r w:rsidRPr="009C7F6A">
              <w:t>character varying(1)</w:t>
            </w:r>
          </w:p>
        </w:tc>
        <w:tc>
          <w:tcPr>
            <w:tcW w:w="439" w:type="pct"/>
            <w:shd w:val="clear" w:color="auto" w:fill="auto"/>
          </w:tcPr>
          <w:p w14:paraId="16BAD461" w14:textId="429767F6" w:rsidR="009C7F6A" w:rsidRPr="00687C3F" w:rsidRDefault="009C7F6A" w:rsidP="00494621">
            <w:pPr>
              <w:widowControl/>
              <w:adjustRightInd/>
              <w:spacing w:line="240" w:lineRule="auto"/>
              <w:jc w:val="left"/>
            </w:pPr>
            <w:r w:rsidRPr="009C7F6A">
              <w:t>Да</w:t>
            </w:r>
          </w:p>
        </w:tc>
        <w:tc>
          <w:tcPr>
            <w:tcW w:w="633" w:type="pct"/>
            <w:shd w:val="clear" w:color="auto" w:fill="auto"/>
          </w:tcPr>
          <w:p w14:paraId="18725057" w14:textId="457C3071" w:rsidR="009C7F6A" w:rsidRPr="00687C3F" w:rsidRDefault="009C7F6A" w:rsidP="00494621">
            <w:pPr>
              <w:widowControl/>
              <w:adjustRightInd/>
              <w:spacing w:line="240" w:lineRule="auto"/>
              <w:jc w:val="left"/>
            </w:pPr>
            <w:r w:rsidRPr="009C7F6A">
              <w:t>rd_constr_const</w:t>
            </w:r>
          </w:p>
        </w:tc>
        <w:tc>
          <w:tcPr>
            <w:tcW w:w="731" w:type="pct"/>
            <w:shd w:val="clear" w:color="auto" w:fill="auto"/>
          </w:tcPr>
          <w:p w14:paraId="7480D32F" w14:textId="485B445B" w:rsidR="009C7F6A" w:rsidRPr="00687C3F" w:rsidRDefault="009C7F6A" w:rsidP="00494621">
            <w:pPr>
              <w:widowControl/>
              <w:adjustRightInd/>
              <w:spacing w:line="240" w:lineRule="auto"/>
              <w:jc w:val="left"/>
            </w:pPr>
            <w:r w:rsidRPr="009C7F6A">
              <w:t>road_constructions</w:t>
            </w:r>
          </w:p>
        </w:tc>
        <w:tc>
          <w:tcPr>
            <w:tcW w:w="568" w:type="pct"/>
            <w:shd w:val="clear" w:color="auto" w:fill="auto"/>
          </w:tcPr>
          <w:p w14:paraId="0D32B5C4" w14:textId="705A20B6" w:rsidR="009C7F6A" w:rsidRPr="00687C3F" w:rsidRDefault="009C7F6A" w:rsidP="00494621">
            <w:pPr>
              <w:widowControl/>
              <w:adjustRightInd/>
              <w:spacing w:line="240" w:lineRule="auto"/>
              <w:jc w:val="left"/>
            </w:pPr>
            <w:r w:rsidRPr="009C7F6A">
              <w:t> </w:t>
            </w:r>
          </w:p>
        </w:tc>
      </w:tr>
      <w:tr w:rsidR="009C7F6A" w:rsidRPr="003B2A35" w14:paraId="07B0B9E8" w14:textId="77777777" w:rsidTr="009C7F6A">
        <w:tc>
          <w:tcPr>
            <w:tcW w:w="242" w:type="pct"/>
            <w:shd w:val="clear" w:color="auto" w:fill="auto"/>
          </w:tcPr>
          <w:p w14:paraId="0E059D79" w14:textId="4CA5D529" w:rsidR="009C7F6A" w:rsidRPr="00687C3F" w:rsidRDefault="009C7F6A" w:rsidP="00494621">
            <w:pPr>
              <w:widowControl/>
              <w:adjustRightInd/>
              <w:spacing w:line="240" w:lineRule="auto"/>
              <w:jc w:val="left"/>
            </w:pPr>
            <w:r w:rsidRPr="009C7F6A">
              <w:t>3</w:t>
            </w:r>
          </w:p>
        </w:tc>
        <w:tc>
          <w:tcPr>
            <w:tcW w:w="877" w:type="pct"/>
            <w:shd w:val="clear" w:color="auto" w:fill="auto"/>
          </w:tcPr>
          <w:p w14:paraId="0876F584" w14:textId="10EF673B" w:rsidR="009C7F6A" w:rsidRPr="00687C3F" w:rsidRDefault="009C7F6A" w:rsidP="00494621">
            <w:pPr>
              <w:widowControl/>
              <w:adjustRightInd/>
              <w:spacing w:line="240" w:lineRule="auto"/>
              <w:jc w:val="left"/>
            </w:pPr>
            <w:r w:rsidRPr="009C7F6A">
              <w:t>Признак архивной записи</w:t>
            </w:r>
          </w:p>
        </w:tc>
        <w:tc>
          <w:tcPr>
            <w:tcW w:w="828" w:type="pct"/>
            <w:shd w:val="clear" w:color="auto" w:fill="auto"/>
          </w:tcPr>
          <w:p w14:paraId="56B5722A" w14:textId="4B57F409" w:rsidR="009C7F6A" w:rsidRPr="00687C3F" w:rsidRDefault="009C7F6A" w:rsidP="00494621">
            <w:pPr>
              <w:widowControl/>
              <w:adjustRightInd/>
              <w:spacing w:line="240" w:lineRule="auto"/>
              <w:jc w:val="left"/>
            </w:pPr>
            <w:r w:rsidRPr="009C7F6A">
              <w:t>Расположен в схеме dict БД smev</w:t>
            </w:r>
          </w:p>
        </w:tc>
        <w:tc>
          <w:tcPr>
            <w:tcW w:w="682" w:type="pct"/>
            <w:shd w:val="clear" w:color="auto" w:fill="auto"/>
          </w:tcPr>
          <w:p w14:paraId="09E98B5B" w14:textId="0839E08E" w:rsidR="009C7F6A" w:rsidRPr="00687C3F" w:rsidRDefault="009C7F6A" w:rsidP="00494621">
            <w:pPr>
              <w:widowControl/>
              <w:adjustRightInd/>
              <w:spacing w:line="240" w:lineRule="auto"/>
              <w:jc w:val="left"/>
            </w:pPr>
            <w:r w:rsidRPr="009C7F6A">
              <w:t>character varying(1)</w:t>
            </w:r>
          </w:p>
        </w:tc>
        <w:tc>
          <w:tcPr>
            <w:tcW w:w="439" w:type="pct"/>
            <w:shd w:val="clear" w:color="auto" w:fill="auto"/>
          </w:tcPr>
          <w:p w14:paraId="5F93CA38" w14:textId="2F684E8D" w:rsidR="009C7F6A" w:rsidRPr="00687C3F" w:rsidRDefault="009C7F6A" w:rsidP="00494621">
            <w:pPr>
              <w:widowControl/>
              <w:adjustRightInd/>
              <w:spacing w:line="240" w:lineRule="auto"/>
              <w:jc w:val="left"/>
            </w:pPr>
            <w:r w:rsidRPr="009C7F6A">
              <w:t>Да</w:t>
            </w:r>
          </w:p>
        </w:tc>
        <w:tc>
          <w:tcPr>
            <w:tcW w:w="633" w:type="pct"/>
            <w:shd w:val="clear" w:color="auto" w:fill="auto"/>
          </w:tcPr>
          <w:p w14:paraId="43C1ADF8" w14:textId="4F9A3C15" w:rsidR="009C7F6A" w:rsidRPr="00687C3F" w:rsidRDefault="009C7F6A" w:rsidP="00494621">
            <w:pPr>
              <w:widowControl/>
              <w:adjustRightInd/>
              <w:spacing w:line="240" w:lineRule="auto"/>
              <w:jc w:val="left"/>
            </w:pPr>
            <w:r w:rsidRPr="009C7F6A">
              <w:t>rd_constr_archive</w:t>
            </w:r>
          </w:p>
        </w:tc>
        <w:tc>
          <w:tcPr>
            <w:tcW w:w="731" w:type="pct"/>
            <w:shd w:val="clear" w:color="auto" w:fill="auto"/>
          </w:tcPr>
          <w:p w14:paraId="783BE4F2" w14:textId="6AFFC8B1" w:rsidR="009C7F6A" w:rsidRPr="00687C3F" w:rsidRDefault="009C7F6A" w:rsidP="00494621">
            <w:pPr>
              <w:widowControl/>
              <w:adjustRightInd/>
              <w:spacing w:line="240" w:lineRule="auto"/>
              <w:jc w:val="left"/>
            </w:pPr>
            <w:r w:rsidRPr="009C7F6A">
              <w:t>road_constructions</w:t>
            </w:r>
          </w:p>
        </w:tc>
        <w:tc>
          <w:tcPr>
            <w:tcW w:w="568" w:type="pct"/>
            <w:shd w:val="clear" w:color="auto" w:fill="auto"/>
          </w:tcPr>
          <w:p w14:paraId="2CCB20A9" w14:textId="71C3310C" w:rsidR="009C7F6A" w:rsidRPr="00687C3F" w:rsidRDefault="009C7F6A" w:rsidP="00494621">
            <w:pPr>
              <w:widowControl/>
              <w:adjustRightInd/>
              <w:spacing w:line="240" w:lineRule="auto"/>
              <w:jc w:val="left"/>
            </w:pPr>
            <w:r w:rsidRPr="009C7F6A">
              <w:t> </w:t>
            </w:r>
          </w:p>
        </w:tc>
      </w:tr>
      <w:tr w:rsidR="009C7F6A" w:rsidRPr="003B2A35" w14:paraId="3D97F632" w14:textId="77777777" w:rsidTr="009C7F6A">
        <w:tc>
          <w:tcPr>
            <w:tcW w:w="242" w:type="pct"/>
            <w:shd w:val="clear" w:color="auto" w:fill="auto"/>
          </w:tcPr>
          <w:p w14:paraId="755B599F" w14:textId="683D9836" w:rsidR="009C7F6A" w:rsidRPr="00687C3F" w:rsidRDefault="009C7F6A" w:rsidP="00494621">
            <w:pPr>
              <w:widowControl/>
              <w:adjustRightInd/>
              <w:spacing w:line="240" w:lineRule="auto"/>
              <w:jc w:val="left"/>
            </w:pPr>
            <w:r w:rsidRPr="009C7F6A">
              <w:t>4</w:t>
            </w:r>
          </w:p>
        </w:tc>
        <w:tc>
          <w:tcPr>
            <w:tcW w:w="877" w:type="pct"/>
            <w:shd w:val="clear" w:color="auto" w:fill="auto"/>
          </w:tcPr>
          <w:p w14:paraId="4C8A1568" w14:textId="1E053D64" w:rsidR="009C7F6A" w:rsidRPr="00687C3F" w:rsidRDefault="009C7F6A" w:rsidP="00494621">
            <w:pPr>
              <w:widowControl/>
              <w:adjustRightInd/>
              <w:spacing w:line="240" w:lineRule="auto"/>
              <w:jc w:val="left"/>
            </w:pPr>
            <w:r w:rsidRPr="009C7F6A">
              <w:t>Наименование значения справочника</w:t>
            </w:r>
          </w:p>
        </w:tc>
        <w:tc>
          <w:tcPr>
            <w:tcW w:w="828" w:type="pct"/>
            <w:shd w:val="clear" w:color="auto" w:fill="auto"/>
          </w:tcPr>
          <w:p w14:paraId="68641F4E" w14:textId="4A10DCC6" w:rsidR="009C7F6A" w:rsidRPr="00687C3F" w:rsidRDefault="009C7F6A" w:rsidP="00494621">
            <w:pPr>
              <w:widowControl/>
              <w:adjustRightInd/>
              <w:spacing w:line="240" w:lineRule="auto"/>
              <w:jc w:val="left"/>
            </w:pPr>
            <w:r w:rsidRPr="009C7F6A">
              <w:t>Расположен в схеме dict БД smev</w:t>
            </w:r>
          </w:p>
        </w:tc>
        <w:tc>
          <w:tcPr>
            <w:tcW w:w="682" w:type="pct"/>
            <w:shd w:val="clear" w:color="auto" w:fill="auto"/>
          </w:tcPr>
          <w:p w14:paraId="6411DC15" w14:textId="03F281A8" w:rsidR="009C7F6A" w:rsidRPr="00687C3F" w:rsidRDefault="009C7F6A" w:rsidP="00494621">
            <w:pPr>
              <w:widowControl/>
              <w:adjustRightInd/>
              <w:spacing w:line="240" w:lineRule="auto"/>
              <w:jc w:val="left"/>
            </w:pPr>
            <w:r w:rsidRPr="009C7F6A">
              <w:t>character varying(500)</w:t>
            </w:r>
          </w:p>
        </w:tc>
        <w:tc>
          <w:tcPr>
            <w:tcW w:w="439" w:type="pct"/>
            <w:shd w:val="clear" w:color="auto" w:fill="auto"/>
          </w:tcPr>
          <w:p w14:paraId="1C350F49" w14:textId="0964C8D3" w:rsidR="009C7F6A" w:rsidRPr="00687C3F" w:rsidRDefault="009C7F6A" w:rsidP="00494621">
            <w:pPr>
              <w:widowControl/>
              <w:adjustRightInd/>
              <w:spacing w:line="240" w:lineRule="auto"/>
              <w:jc w:val="left"/>
            </w:pPr>
            <w:r w:rsidRPr="009C7F6A">
              <w:t>Да</w:t>
            </w:r>
          </w:p>
        </w:tc>
        <w:tc>
          <w:tcPr>
            <w:tcW w:w="633" w:type="pct"/>
            <w:shd w:val="clear" w:color="auto" w:fill="auto"/>
          </w:tcPr>
          <w:p w14:paraId="3A982E73" w14:textId="7A79025E" w:rsidR="009C7F6A" w:rsidRPr="00687C3F" w:rsidRDefault="009C7F6A" w:rsidP="00494621">
            <w:pPr>
              <w:widowControl/>
              <w:adjustRightInd/>
              <w:spacing w:line="240" w:lineRule="auto"/>
              <w:jc w:val="left"/>
            </w:pPr>
            <w:r w:rsidRPr="009C7F6A">
              <w:t>rd_constr_name</w:t>
            </w:r>
          </w:p>
        </w:tc>
        <w:tc>
          <w:tcPr>
            <w:tcW w:w="731" w:type="pct"/>
            <w:shd w:val="clear" w:color="auto" w:fill="auto"/>
          </w:tcPr>
          <w:p w14:paraId="7B3ABDD4" w14:textId="0F5CC770" w:rsidR="009C7F6A" w:rsidRPr="00687C3F" w:rsidRDefault="009C7F6A" w:rsidP="00494621">
            <w:pPr>
              <w:widowControl/>
              <w:adjustRightInd/>
              <w:spacing w:line="240" w:lineRule="auto"/>
              <w:jc w:val="left"/>
            </w:pPr>
            <w:r w:rsidRPr="009C7F6A">
              <w:t>road_constructions</w:t>
            </w:r>
          </w:p>
        </w:tc>
        <w:tc>
          <w:tcPr>
            <w:tcW w:w="568" w:type="pct"/>
            <w:shd w:val="clear" w:color="auto" w:fill="auto"/>
          </w:tcPr>
          <w:p w14:paraId="179155DE" w14:textId="755BCDC1" w:rsidR="009C7F6A" w:rsidRPr="00687C3F" w:rsidRDefault="009C7F6A" w:rsidP="00494621">
            <w:pPr>
              <w:widowControl/>
              <w:adjustRightInd/>
              <w:spacing w:line="240" w:lineRule="auto"/>
              <w:jc w:val="left"/>
            </w:pPr>
            <w:r w:rsidRPr="009C7F6A">
              <w:t> </w:t>
            </w:r>
          </w:p>
        </w:tc>
      </w:tr>
      <w:tr w:rsidR="009C7F6A" w:rsidRPr="003B2A35" w14:paraId="1638A4C8" w14:textId="77777777" w:rsidTr="009C7F6A">
        <w:tc>
          <w:tcPr>
            <w:tcW w:w="242" w:type="pct"/>
            <w:shd w:val="clear" w:color="auto" w:fill="auto"/>
          </w:tcPr>
          <w:p w14:paraId="4E9BC048" w14:textId="5DF15C8C" w:rsidR="009C7F6A" w:rsidRPr="00687C3F" w:rsidRDefault="009C7F6A" w:rsidP="00494621">
            <w:pPr>
              <w:widowControl/>
              <w:adjustRightInd/>
              <w:spacing w:line="240" w:lineRule="auto"/>
              <w:jc w:val="left"/>
            </w:pPr>
            <w:r w:rsidRPr="009C7F6A">
              <w:t>5</w:t>
            </w:r>
          </w:p>
        </w:tc>
        <w:tc>
          <w:tcPr>
            <w:tcW w:w="877" w:type="pct"/>
            <w:shd w:val="clear" w:color="auto" w:fill="auto"/>
          </w:tcPr>
          <w:p w14:paraId="482C7860" w14:textId="0F785562" w:rsidR="009C7F6A" w:rsidRPr="00687C3F" w:rsidRDefault="009C7F6A" w:rsidP="00494621">
            <w:pPr>
              <w:widowControl/>
              <w:adjustRightInd/>
              <w:spacing w:line="240" w:lineRule="auto"/>
              <w:jc w:val="left"/>
            </w:pPr>
            <w:r w:rsidRPr="009C7F6A">
              <w:t>Признак На месте / Вблизи</w:t>
            </w:r>
          </w:p>
        </w:tc>
        <w:tc>
          <w:tcPr>
            <w:tcW w:w="828" w:type="pct"/>
            <w:shd w:val="clear" w:color="auto" w:fill="auto"/>
          </w:tcPr>
          <w:p w14:paraId="6D12DC21" w14:textId="16704102" w:rsidR="009C7F6A" w:rsidRPr="00687C3F" w:rsidRDefault="009C7F6A" w:rsidP="00494621">
            <w:pPr>
              <w:widowControl/>
              <w:adjustRightInd/>
              <w:spacing w:line="240" w:lineRule="auto"/>
              <w:jc w:val="left"/>
            </w:pPr>
            <w:r w:rsidRPr="009C7F6A">
              <w:t>Расположен в схеме dict БД smev</w:t>
            </w:r>
          </w:p>
        </w:tc>
        <w:tc>
          <w:tcPr>
            <w:tcW w:w="682" w:type="pct"/>
            <w:shd w:val="clear" w:color="auto" w:fill="auto"/>
          </w:tcPr>
          <w:p w14:paraId="0793D55A" w14:textId="6B7AAA3D" w:rsidR="009C7F6A" w:rsidRPr="00687C3F" w:rsidRDefault="009C7F6A" w:rsidP="00494621">
            <w:pPr>
              <w:widowControl/>
              <w:adjustRightInd/>
              <w:spacing w:line="240" w:lineRule="auto"/>
              <w:jc w:val="left"/>
            </w:pPr>
            <w:r w:rsidRPr="009C7F6A">
              <w:t>smallint</w:t>
            </w:r>
          </w:p>
        </w:tc>
        <w:tc>
          <w:tcPr>
            <w:tcW w:w="439" w:type="pct"/>
            <w:shd w:val="clear" w:color="auto" w:fill="auto"/>
          </w:tcPr>
          <w:p w14:paraId="4D6C9ECF" w14:textId="5BE1CF0F" w:rsidR="009C7F6A" w:rsidRPr="00687C3F" w:rsidRDefault="009C7F6A" w:rsidP="00494621">
            <w:pPr>
              <w:widowControl/>
              <w:adjustRightInd/>
              <w:spacing w:line="240" w:lineRule="auto"/>
              <w:jc w:val="left"/>
            </w:pPr>
            <w:r w:rsidRPr="009C7F6A">
              <w:t>Да</w:t>
            </w:r>
          </w:p>
        </w:tc>
        <w:tc>
          <w:tcPr>
            <w:tcW w:w="633" w:type="pct"/>
            <w:shd w:val="clear" w:color="auto" w:fill="auto"/>
          </w:tcPr>
          <w:p w14:paraId="5B153F1E" w14:textId="00D157AE" w:rsidR="009C7F6A" w:rsidRPr="00687C3F" w:rsidRDefault="009C7F6A" w:rsidP="00494621">
            <w:pPr>
              <w:widowControl/>
              <w:adjustRightInd/>
              <w:spacing w:line="240" w:lineRule="auto"/>
              <w:jc w:val="left"/>
            </w:pPr>
            <w:r w:rsidRPr="009C7F6A">
              <w:t>here_there</w:t>
            </w:r>
          </w:p>
        </w:tc>
        <w:tc>
          <w:tcPr>
            <w:tcW w:w="731" w:type="pct"/>
            <w:shd w:val="clear" w:color="auto" w:fill="auto"/>
          </w:tcPr>
          <w:p w14:paraId="59234C85" w14:textId="7A1D70E5" w:rsidR="009C7F6A" w:rsidRPr="00687C3F" w:rsidRDefault="009C7F6A" w:rsidP="00494621">
            <w:pPr>
              <w:widowControl/>
              <w:adjustRightInd/>
              <w:spacing w:line="240" w:lineRule="auto"/>
              <w:jc w:val="left"/>
            </w:pPr>
            <w:r w:rsidRPr="009C7F6A">
              <w:t>road_constructions</w:t>
            </w:r>
          </w:p>
        </w:tc>
        <w:tc>
          <w:tcPr>
            <w:tcW w:w="568" w:type="pct"/>
            <w:shd w:val="clear" w:color="auto" w:fill="auto"/>
          </w:tcPr>
          <w:p w14:paraId="3A3B765D" w14:textId="5680F45B" w:rsidR="009C7F6A" w:rsidRPr="00687C3F" w:rsidRDefault="009C7F6A" w:rsidP="00494621">
            <w:pPr>
              <w:widowControl/>
              <w:adjustRightInd/>
              <w:spacing w:line="240" w:lineRule="auto"/>
              <w:jc w:val="left"/>
            </w:pPr>
            <w:r w:rsidRPr="009C7F6A">
              <w:t> </w:t>
            </w:r>
          </w:p>
        </w:tc>
      </w:tr>
      <w:tr w:rsidR="009C7F6A" w:rsidRPr="003B2A35" w14:paraId="1F3BD09D" w14:textId="77777777" w:rsidTr="009C7F6A">
        <w:tc>
          <w:tcPr>
            <w:tcW w:w="242" w:type="pct"/>
            <w:shd w:val="clear" w:color="auto" w:fill="auto"/>
          </w:tcPr>
          <w:p w14:paraId="264E9219" w14:textId="2C2B337B" w:rsidR="009C7F6A" w:rsidRPr="00687C3F" w:rsidRDefault="009C7F6A" w:rsidP="00494621">
            <w:pPr>
              <w:widowControl/>
              <w:adjustRightInd/>
              <w:spacing w:line="240" w:lineRule="auto"/>
              <w:jc w:val="left"/>
            </w:pPr>
            <w:r w:rsidRPr="009C7F6A">
              <w:t>6</w:t>
            </w:r>
          </w:p>
        </w:tc>
        <w:tc>
          <w:tcPr>
            <w:tcW w:w="877" w:type="pct"/>
            <w:shd w:val="clear" w:color="auto" w:fill="auto"/>
          </w:tcPr>
          <w:p w14:paraId="2F479E34" w14:textId="1062C928" w:rsidR="009C7F6A" w:rsidRPr="00687C3F" w:rsidRDefault="009C7F6A" w:rsidP="00494621">
            <w:pPr>
              <w:widowControl/>
              <w:adjustRightInd/>
              <w:spacing w:line="240" w:lineRule="auto"/>
              <w:jc w:val="left"/>
            </w:pPr>
            <w:r w:rsidRPr="009C7F6A">
              <w:t>Код значения справочника</w:t>
            </w:r>
          </w:p>
        </w:tc>
        <w:tc>
          <w:tcPr>
            <w:tcW w:w="828" w:type="pct"/>
            <w:shd w:val="clear" w:color="auto" w:fill="auto"/>
          </w:tcPr>
          <w:p w14:paraId="698CF18D" w14:textId="38CBC458" w:rsidR="009C7F6A" w:rsidRPr="00687C3F" w:rsidRDefault="009C7F6A" w:rsidP="00494621">
            <w:pPr>
              <w:widowControl/>
              <w:adjustRightInd/>
              <w:spacing w:line="240" w:lineRule="auto"/>
              <w:jc w:val="left"/>
            </w:pPr>
            <w:r w:rsidRPr="009C7F6A">
              <w:t>Расположен в схеме dict БД smev</w:t>
            </w:r>
          </w:p>
        </w:tc>
        <w:tc>
          <w:tcPr>
            <w:tcW w:w="682" w:type="pct"/>
            <w:shd w:val="clear" w:color="auto" w:fill="auto"/>
          </w:tcPr>
          <w:p w14:paraId="5F1BA50F" w14:textId="7C384260" w:rsidR="009C7F6A" w:rsidRPr="00687C3F" w:rsidRDefault="009C7F6A" w:rsidP="00494621">
            <w:pPr>
              <w:widowControl/>
              <w:adjustRightInd/>
              <w:spacing w:line="240" w:lineRule="auto"/>
              <w:jc w:val="left"/>
            </w:pPr>
            <w:r w:rsidRPr="009C7F6A">
              <w:t>character varying(20)</w:t>
            </w:r>
          </w:p>
        </w:tc>
        <w:tc>
          <w:tcPr>
            <w:tcW w:w="439" w:type="pct"/>
            <w:shd w:val="clear" w:color="auto" w:fill="auto"/>
          </w:tcPr>
          <w:p w14:paraId="42980D6F" w14:textId="155757FC" w:rsidR="009C7F6A" w:rsidRPr="00687C3F" w:rsidRDefault="009C7F6A" w:rsidP="00494621">
            <w:pPr>
              <w:widowControl/>
              <w:adjustRightInd/>
              <w:spacing w:line="240" w:lineRule="auto"/>
              <w:jc w:val="left"/>
            </w:pPr>
            <w:r w:rsidRPr="009C7F6A">
              <w:t>Нет</w:t>
            </w:r>
          </w:p>
        </w:tc>
        <w:tc>
          <w:tcPr>
            <w:tcW w:w="633" w:type="pct"/>
            <w:shd w:val="clear" w:color="auto" w:fill="auto"/>
          </w:tcPr>
          <w:p w14:paraId="5E48451F" w14:textId="52D722CE" w:rsidR="009C7F6A" w:rsidRPr="00687C3F" w:rsidRDefault="009C7F6A" w:rsidP="00494621">
            <w:pPr>
              <w:widowControl/>
              <w:adjustRightInd/>
              <w:spacing w:line="240" w:lineRule="auto"/>
              <w:jc w:val="left"/>
            </w:pPr>
            <w:r w:rsidRPr="009C7F6A">
              <w:t>rd_constr_code</w:t>
            </w:r>
          </w:p>
        </w:tc>
        <w:tc>
          <w:tcPr>
            <w:tcW w:w="731" w:type="pct"/>
            <w:shd w:val="clear" w:color="auto" w:fill="auto"/>
          </w:tcPr>
          <w:p w14:paraId="1590A263" w14:textId="225F24E2" w:rsidR="009C7F6A" w:rsidRPr="00687C3F" w:rsidRDefault="009C7F6A" w:rsidP="00494621">
            <w:pPr>
              <w:widowControl/>
              <w:adjustRightInd/>
              <w:spacing w:line="240" w:lineRule="auto"/>
              <w:jc w:val="left"/>
            </w:pPr>
            <w:r w:rsidRPr="009C7F6A">
              <w:t>road_constructions</w:t>
            </w:r>
          </w:p>
        </w:tc>
        <w:tc>
          <w:tcPr>
            <w:tcW w:w="568" w:type="pct"/>
            <w:shd w:val="clear" w:color="auto" w:fill="auto"/>
          </w:tcPr>
          <w:p w14:paraId="68B2678F" w14:textId="3716C918" w:rsidR="009C7F6A" w:rsidRPr="00687C3F" w:rsidRDefault="009C7F6A" w:rsidP="00494621">
            <w:pPr>
              <w:widowControl/>
              <w:adjustRightInd/>
              <w:spacing w:line="240" w:lineRule="auto"/>
              <w:jc w:val="left"/>
            </w:pPr>
            <w:r w:rsidRPr="009C7F6A">
              <w:t> </w:t>
            </w:r>
          </w:p>
        </w:tc>
      </w:tr>
      <w:tr w:rsidR="009C7F6A" w:rsidRPr="003B2A35" w14:paraId="49A4F56B" w14:textId="77777777" w:rsidTr="009C7F6A">
        <w:tc>
          <w:tcPr>
            <w:tcW w:w="242" w:type="pct"/>
            <w:shd w:val="clear" w:color="auto" w:fill="auto"/>
          </w:tcPr>
          <w:p w14:paraId="63E9B1B9" w14:textId="002D7324" w:rsidR="009C7F6A" w:rsidRPr="00687C3F" w:rsidRDefault="009C7F6A" w:rsidP="00494621">
            <w:pPr>
              <w:widowControl/>
              <w:adjustRightInd/>
              <w:spacing w:line="240" w:lineRule="auto"/>
              <w:jc w:val="left"/>
            </w:pPr>
            <w:r w:rsidRPr="009C7F6A">
              <w:t>7</w:t>
            </w:r>
          </w:p>
        </w:tc>
        <w:tc>
          <w:tcPr>
            <w:tcW w:w="877" w:type="pct"/>
            <w:shd w:val="clear" w:color="auto" w:fill="auto"/>
          </w:tcPr>
          <w:p w14:paraId="1753EF8F" w14:textId="6AA6E240" w:rsidR="009C7F6A" w:rsidRPr="00687C3F" w:rsidRDefault="009C7F6A" w:rsidP="00494621">
            <w:pPr>
              <w:widowControl/>
              <w:adjustRightInd/>
              <w:spacing w:line="240" w:lineRule="auto"/>
              <w:jc w:val="left"/>
            </w:pPr>
            <w:r w:rsidRPr="009C7F6A">
              <w:t>Описание значения справочника</w:t>
            </w:r>
          </w:p>
        </w:tc>
        <w:tc>
          <w:tcPr>
            <w:tcW w:w="828" w:type="pct"/>
            <w:shd w:val="clear" w:color="auto" w:fill="auto"/>
          </w:tcPr>
          <w:p w14:paraId="0A1A0344" w14:textId="1F42979B" w:rsidR="009C7F6A" w:rsidRPr="00687C3F" w:rsidRDefault="009C7F6A" w:rsidP="00494621">
            <w:pPr>
              <w:widowControl/>
              <w:adjustRightInd/>
              <w:spacing w:line="240" w:lineRule="auto"/>
              <w:jc w:val="left"/>
            </w:pPr>
            <w:r w:rsidRPr="009C7F6A">
              <w:t>Расположен в схеме dict БД smev</w:t>
            </w:r>
          </w:p>
        </w:tc>
        <w:tc>
          <w:tcPr>
            <w:tcW w:w="682" w:type="pct"/>
            <w:shd w:val="clear" w:color="auto" w:fill="auto"/>
          </w:tcPr>
          <w:p w14:paraId="22FBF1AA" w14:textId="58BEDBD1" w:rsidR="009C7F6A" w:rsidRPr="00687C3F" w:rsidRDefault="009C7F6A" w:rsidP="00494621">
            <w:pPr>
              <w:widowControl/>
              <w:adjustRightInd/>
              <w:spacing w:line="240" w:lineRule="auto"/>
              <w:jc w:val="left"/>
            </w:pPr>
            <w:r w:rsidRPr="009C7F6A">
              <w:t>character varying(500)</w:t>
            </w:r>
          </w:p>
        </w:tc>
        <w:tc>
          <w:tcPr>
            <w:tcW w:w="439" w:type="pct"/>
            <w:shd w:val="clear" w:color="auto" w:fill="auto"/>
          </w:tcPr>
          <w:p w14:paraId="3672D5CF" w14:textId="2D03B7D8" w:rsidR="009C7F6A" w:rsidRPr="00687C3F" w:rsidRDefault="009C7F6A" w:rsidP="00494621">
            <w:pPr>
              <w:widowControl/>
              <w:adjustRightInd/>
              <w:spacing w:line="240" w:lineRule="auto"/>
              <w:jc w:val="left"/>
            </w:pPr>
            <w:r w:rsidRPr="009C7F6A">
              <w:t>Нет</w:t>
            </w:r>
          </w:p>
        </w:tc>
        <w:tc>
          <w:tcPr>
            <w:tcW w:w="633" w:type="pct"/>
            <w:shd w:val="clear" w:color="auto" w:fill="auto"/>
          </w:tcPr>
          <w:p w14:paraId="6E8131E0" w14:textId="02B0A7EC" w:rsidR="009C7F6A" w:rsidRPr="00687C3F" w:rsidRDefault="009C7F6A" w:rsidP="00494621">
            <w:pPr>
              <w:widowControl/>
              <w:adjustRightInd/>
              <w:spacing w:line="240" w:lineRule="auto"/>
              <w:jc w:val="left"/>
            </w:pPr>
            <w:r w:rsidRPr="009C7F6A">
              <w:t>rd_constr_note</w:t>
            </w:r>
          </w:p>
        </w:tc>
        <w:tc>
          <w:tcPr>
            <w:tcW w:w="731" w:type="pct"/>
            <w:shd w:val="clear" w:color="auto" w:fill="auto"/>
          </w:tcPr>
          <w:p w14:paraId="6D6349BF" w14:textId="4E26C307" w:rsidR="009C7F6A" w:rsidRPr="00687C3F" w:rsidRDefault="009C7F6A" w:rsidP="00494621">
            <w:pPr>
              <w:widowControl/>
              <w:adjustRightInd/>
              <w:spacing w:line="240" w:lineRule="auto"/>
              <w:jc w:val="left"/>
            </w:pPr>
            <w:r w:rsidRPr="009C7F6A">
              <w:t>road_constructions</w:t>
            </w:r>
          </w:p>
        </w:tc>
        <w:tc>
          <w:tcPr>
            <w:tcW w:w="568" w:type="pct"/>
            <w:shd w:val="clear" w:color="auto" w:fill="auto"/>
          </w:tcPr>
          <w:p w14:paraId="15110978" w14:textId="4014C986" w:rsidR="009C7F6A" w:rsidRPr="00687C3F" w:rsidRDefault="009C7F6A" w:rsidP="00494621">
            <w:pPr>
              <w:widowControl/>
              <w:adjustRightInd/>
              <w:spacing w:line="240" w:lineRule="auto"/>
              <w:jc w:val="left"/>
            </w:pPr>
            <w:r w:rsidRPr="009C7F6A">
              <w:t> </w:t>
            </w:r>
          </w:p>
        </w:tc>
      </w:tr>
      <w:tr w:rsidR="009C7F6A" w:rsidRPr="003B2A35" w14:paraId="5BE79D17" w14:textId="77777777" w:rsidTr="009C7F6A">
        <w:tc>
          <w:tcPr>
            <w:tcW w:w="242" w:type="pct"/>
            <w:shd w:val="clear" w:color="auto" w:fill="auto"/>
          </w:tcPr>
          <w:p w14:paraId="15291EC6" w14:textId="7883EC53" w:rsidR="009C7F6A" w:rsidRPr="00687C3F" w:rsidRDefault="009C7F6A" w:rsidP="00494621">
            <w:pPr>
              <w:widowControl/>
              <w:adjustRightInd/>
              <w:spacing w:line="240" w:lineRule="auto"/>
              <w:jc w:val="left"/>
            </w:pPr>
            <w:r w:rsidRPr="009C7F6A">
              <w:t>8</w:t>
            </w:r>
          </w:p>
        </w:tc>
        <w:tc>
          <w:tcPr>
            <w:tcW w:w="877" w:type="pct"/>
            <w:shd w:val="clear" w:color="auto" w:fill="auto"/>
          </w:tcPr>
          <w:p w14:paraId="658E4541" w14:textId="780E1367" w:rsidR="009C7F6A" w:rsidRPr="00687C3F" w:rsidRDefault="009C7F6A" w:rsidP="00494621">
            <w:pPr>
              <w:widowControl/>
              <w:adjustRightInd/>
              <w:spacing w:line="240" w:lineRule="auto"/>
              <w:jc w:val="left"/>
            </w:pPr>
            <w:r w:rsidRPr="009C7F6A">
              <w:t>Признак базового понятия</w:t>
            </w:r>
          </w:p>
        </w:tc>
        <w:tc>
          <w:tcPr>
            <w:tcW w:w="828" w:type="pct"/>
            <w:shd w:val="clear" w:color="auto" w:fill="auto"/>
          </w:tcPr>
          <w:p w14:paraId="1E03B8B7" w14:textId="4F0B3BF2" w:rsidR="009C7F6A" w:rsidRPr="00687C3F" w:rsidRDefault="009C7F6A" w:rsidP="00494621">
            <w:pPr>
              <w:widowControl/>
              <w:adjustRightInd/>
              <w:spacing w:line="240" w:lineRule="auto"/>
              <w:jc w:val="left"/>
            </w:pPr>
            <w:r w:rsidRPr="009C7F6A">
              <w:t>Расположен в схеме dict БД smev</w:t>
            </w:r>
          </w:p>
        </w:tc>
        <w:tc>
          <w:tcPr>
            <w:tcW w:w="682" w:type="pct"/>
            <w:shd w:val="clear" w:color="auto" w:fill="auto"/>
          </w:tcPr>
          <w:p w14:paraId="0FD1FFC1" w14:textId="7D07918C" w:rsidR="009C7F6A" w:rsidRPr="00687C3F" w:rsidRDefault="009C7F6A" w:rsidP="00494621">
            <w:pPr>
              <w:widowControl/>
              <w:adjustRightInd/>
              <w:spacing w:line="240" w:lineRule="auto"/>
              <w:jc w:val="left"/>
            </w:pPr>
            <w:r w:rsidRPr="009C7F6A">
              <w:t>integer</w:t>
            </w:r>
          </w:p>
        </w:tc>
        <w:tc>
          <w:tcPr>
            <w:tcW w:w="439" w:type="pct"/>
            <w:shd w:val="clear" w:color="auto" w:fill="auto"/>
          </w:tcPr>
          <w:p w14:paraId="064D363B" w14:textId="26679183" w:rsidR="009C7F6A" w:rsidRPr="00687C3F" w:rsidRDefault="009C7F6A" w:rsidP="00494621">
            <w:pPr>
              <w:widowControl/>
              <w:adjustRightInd/>
              <w:spacing w:line="240" w:lineRule="auto"/>
              <w:jc w:val="left"/>
            </w:pPr>
            <w:r w:rsidRPr="009C7F6A">
              <w:t>Нет</w:t>
            </w:r>
          </w:p>
        </w:tc>
        <w:tc>
          <w:tcPr>
            <w:tcW w:w="633" w:type="pct"/>
            <w:shd w:val="clear" w:color="auto" w:fill="auto"/>
          </w:tcPr>
          <w:p w14:paraId="5B2621DD" w14:textId="6E46068F" w:rsidR="009C7F6A" w:rsidRPr="00687C3F" w:rsidRDefault="009C7F6A" w:rsidP="00494621">
            <w:pPr>
              <w:widowControl/>
              <w:adjustRightInd/>
              <w:spacing w:line="240" w:lineRule="auto"/>
              <w:jc w:val="left"/>
            </w:pPr>
            <w:r w:rsidRPr="009C7F6A">
              <w:t>rd_constr_base</w:t>
            </w:r>
          </w:p>
        </w:tc>
        <w:tc>
          <w:tcPr>
            <w:tcW w:w="731" w:type="pct"/>
            <w:shd w:val="clear" w:color="auto" w:fill="auto"/>
          </w:tcPr>
          <w:p w14:paraId="60EE1079" w14:textId="0F769017" w:rsidR="009C7F6A" w:rsidRPr="00687C3F" w:rsidRDefault="009C7F6A" w:rsidP="00494621">
            <w:pPr>
              <w:widowControl/>
              <w:adjustRightInd/>
              <w:spacing w:line="240" w:lineRule="auto"/>
              <w:jc w:val="left"/>
            </w:pPr>
            <w:r w:rsidRPr="009C7F6A">
              <w:t>road_constructions</w:t>
            </w:r>
          </w:p>
        </w:tc>
        <w:tc>
          <w:tcPr>
            <w:tcW w:w="568" w:type="pct"/>
            <w:shd w:val="clear" w:color="auto" w:fill="auto"/>
          </w:tcPr>
          <w:p w14:paraId="27FACF18" w14:textId="52828ACF" w:rsidR="009C7F6A" w:rsidRPr="00687C3F" w:rsidRDefault="009C7F6A" w:rsidP="00494621">
            <w:pPr>
              <w:widowControl/>
              <w:adjustRightInd/>
              <w:spacing w:line="240" w:lineRule="auto"/>
              <w:jc w:val="left"/>
            </w:pPr>
            <w:r w:rsidRPr="009C7F6A">
              <w:t> </w:t>
            </w:r>
          </w:p>
        </w:tc>
      </w:tr>
    </w:tbl>
    <w:p w14:paraId="4AA31C2B" w14:textId="77777777" w:rsidR="008B7FEC" w:rsidRDefault="008B7FEC" w:rsidP="00494621">
      <w:pPr>
        <w:rPr>
          <w:rFonts w:eastAsia="Calibri"/>
        </w:rPr>
      </w:pPr>
    </w:p>
    <w:p w14:paraId="3974690A" w14:textId="7BE8437B" w:rsidR="008B7FEC" w:rsidRDefault="008B7FEC"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199</w:t>
      </w:r>
      <w:r>
        <w:rPr>
          <w:noProof/>
        </w:rPr>
        <w:fldChar w:fldCharType="end"/>
      </w:r>
      <w:r>
        <w:t xml:space="preserve"> – </w:t>
      </w:r>
      <w:r w:rsidR="0006008F" w:rsidRPr="0006008F">
        <w:t>Справочник ОКОПФ (для ГАИ)</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8B7FEC" w:rsidRPr="003B2A35" w14:paraId="4F6CEF40" w14:textId="77777777" w:rsidTr="0006008F">
        <w:trPr>
          <w:tblHeader/>
        </w:trPr>
        <w:tc>
          <w:tcPr>
            <w:tcW w:w="242" w:type="pct"/>
            <w:shd w:val="pct15" w:color="auto" w:fill="auto"/>
            <w:hideMark/>
          </w:tcPr>
          <w:p w14:paraId="41EE690B"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72409E9D"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3411E226"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2D1DA20C" w14:textId="0FF6D827" w:rsidR="008B7FEC"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64DE82D2"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474D91AC"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05DA5618"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24258BB2"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06008F" w:rsidRPr="003B2A35" w14:paraId="79119CF9" w14:textId="77777777" w:rsidTr="0006008F">
        <w:tc>
          <w:tcPr>
            <w:tcW w:w="242" w:type="pct"/>
            <w:shd w:val="clear" w:color="auto" w:fill="auto"/>
          </w:tcPr>
          <w:p w14:paraId="6D99BCEC" w14:textId="0372FA51" w:rsidR="0006008F" w:rsidRPr="00687C3F" w:rsidRDefault="0006008F" w:rsidP="00494621">
            <w:pPr>
              <w:widowControl/>
              <w:adjustRightInd/>
              <w:spacing w:line="240" w:lineRule="auto"/>
              <w:jc w:val="left"/>
            </w:pPr>
            <w:r w:rsidRPr="0006008F">
              <w:t>1</w:t>
            </w:r>
          </w:p>
        </w:tc>
        <w:tc>
          <w:tcPr>
            <w:tcW w:w="877" w:type="pct"/>
            <w:shd w:val="clear" w:color="auto" w:fill="auto"/>
          </w:tcPr>
          <w:p w14:paraId="3DF18AC4" w14:textId="6CF9A1B5" w:rsidR="0006008F" w:rsidRPr="00687C3F" w:rsidRDefault="0006008F" w:rsidP="00494621">
            <w:pPr>
              <w:widowControl/>
              <w:adjustRightInd/>
              <w:spacing w:line="240" w:lineRule="auto"/>
              <w:jc w:val="left"/>
            </w:pPr>
            <w:r w:rsidRPr="0006008F">
              <w:t>Идентификатор записи</w:t>
            </w:r>
          </w:p>
        </w:tc>
        <w:tc>
          <w:tcPr>
            <w:tcW w:w="828" w:type="pct"/>
            <w:shd w:val="clear" w:color="auto" w:fill="auto"/>
          </w:tcPr>
          <w:p w14:paraId="766563BB" w14:textId="3FBD8401" w:rsidR="0006008F" w:rsidRPr="00687C3F" w:rsidRDefault="0006008F" w:rsidP="00494621">
            <w:pPr>
              <w:widowControl/>
              <w:adjustRightInd/>
              <w:spacing w:line="240" w:lineRule="auto"/>
              <w:jc w:val="left"/>
            </w:pPr>
            <w:r w:rsidRPr="0006008F">
              <w:t>Расположен в схеме dict БД smev</w:t>
            </w:r>
          </w:p>
        </w:tc>
        <w:tc>
          <w:tcPr>
            <w:tcW w:w="682" w:type="pct"/>
            <w:shd w:val="clear" w:color="auto" w:fill="auto"/>
          </w:tcPr>
          <w:p w14:paraId="2AAFF7AB" w14:textId="647DFFE4" w:rsidR="0006008F" w:rsidRPr="00687C3F" w:rsidRDefault="0006008F" w:rsidP="00494621">
            <w:pPr>
              <w:widowControl/>
              <w:adjustRightInd/>
              <w:spacing w:line="240" w:lineRule="auto"/>
              <w:jc w:val="left"/>
            </w:pPr>
            <w:r w:rsidRPr="0006008F">
              <w:t>integer</w:t>
            </w:r>
          </w:p>
        </w:tc>
        <w:tc>
          <w:tcPr>
            <w:tcW w:w="439" w:type="pct"/>
            <w:shd w:val="clear" w:color="auto" w:fill="auto"/>
          </w:tcPr>
          <w:p w14:paraId="3BBD22FA" w14:textId="50CEAC63" w:rsidR="0006008F" w:rsidRPr="00687C3F" w:rsidRDefault="0006008F" w:rsidP="00494621">
            <w:pPr>
              <w:widowControl/>
              <w:adjustRightInd/>
              <w:spacing w:line="240" w:lineRule="auto"/>
              <w:jc w:val="left"/>
            </w:pPr>
            <w:r w:rsidRPr="0006008F">
              <w:t>Да</w:t>
            </w:r>
          </w:p>
        </w:tc>
        <w:tc>
          <w:tcPr>
            <w:tcW w:w="633" w:type="pct"/>
            <w:shd w:val="clear" w:color="auto" w:fill="auto"/>
          </w:tcPr>
          <w:p w14:paraId="61F3B213" w14:textId="23B834A6" w:rsidR="0006008F" w:rsidRPr="00687C3F" w:rsidRDefault="0006008F" w:rsidP="00494621">
            <w:pPr>
              <w:widowControl/>
              <w:adjustRightInd/>
              <w:spacing w:line="240" w:lineRule="auto"/>
              <w:jc w:val="left"/>
            </w:pPr>
            <w:r w:rsidRPr="0006008F">
              <w:t>okopf_id</w:t>
            </w:r>
          </w:p>
        </w:tc>
        <w:tc>
          <w:tcPr>
            <w:tcW w:w="731" w:type="pct"/>
            <w:shd w:val="clear" w:color="auto" w:fill="auto"/>
          </w:tcPr>
          <w:p w14:paraId="5D037A43" w14:textId="6CC8803F" w:rsidR="0006008F" w:rsidRPr="00687C3F" w:rsidRDefault="0006008F" w:rsidP="00494621">
            <w:pPr>
              <w:widowControl/>
              <w:adjustRightInd/>
              <w:spacing w:line="240" w:lineRule="auto"/>
              <w:jc w:val="left"/>
            </w:pPr>
            <w:r w:rsidRPr="0006008F">
              <w:t>okopf_gais</w:t>
            </w:r>
          </w:p>
        </w:tc>
        <w:tc>
          <w:tcPr>
            <w:tcW w:w="568" w:type="pct"/>
            <w:shd w:val="clear" w:color="auto" w:fill="auto"/>
          </w:tcPr>
          <w:p w14:paraId="697643BD" w14:textId="62ECD6B6" w:rsidR="0006008F" w:rsidRPr="00687C3F" w:rsidRDefault="0006008F" w:rsidP="00494621">
            <w:pPr>
              <w:widowControl/>
              <w:adjustRightInd/>
              <w:spacing w:line="240" w:lineRule="auto"/>
              <w:jc w:val="left"/>
            </w:pPr>
            <w:r w:rsidRPr="0006008F">
              <w:t> </w:t>
            </w:r>
          </w:p>
        </w:tc>
      </w:tr>
      <w:tr w:rsidR="0006008F" w:rsidRPr="003B2A35" w14:paraId="2E4A75AA" w14:textId="77777777" w:rsidTr="0006008F">
        <w:tc>
          <w:tcPr>
            <w:tcW w:w="242" w:type="pct"/>
            <w:shd w:val="clear" w:color="auto" w:fill="auto"/>
          </w:tcPr>
          <w:p w14:paraId="33BFEB34" w14:textId="32F5FEA0" w:rsidR="0006008F" w:rsidRPr="00687C3F" w:rsidRDefault="0006008F" w:rsidP="00494621">
            <w:pPr>
              <w:widowControl/>
              <w:adjustRightInd/>
              <w:spacing w:line="240" w:lineRule="auto"/>
              <w:jc w:val="left"/>
            </w:pPr>
            <w:r w:rsidRPr="0006008F">
              <w:t>2</w:t>
            </w:r>
          </w:p>
        </w:tc>
        <w:tc>
          <w:tcPr>
            <w:tcW w:w="877" w:type="pct"/>
            <w:shd w:val="clear" w:color="auto" w:fill="auto"/>
          </w:tcPr>
          <w:p w14:paraId="64AEEF59" w14:textId="2236194B" w:rsidR="0006008F" w:rsidRPr="00687C3F" w:rsidRDefault="0006008F" w:rsidP="00494621">
            <w:pPr>
              <w:widowControl/>
              <w:adjustRightInd/>
              <w:spacing w:line="240" w:lineRule="auto"/>
              <w:jc w:val="left"/>
            </w:pPr>
            <w:r w:rsidRPr="0006008F">
              <w:t>Код значения справочника</w:t>
            </w:r>
          </w:p>
        </w:tc>
        <w:tc>
          <w:tcPr>
            <w:tcW w:w="828" w:type="pct"/>
            <w:shd w:val="clear" w:color="auto" w:fill="auto"/>
          </w:tcPr>
          <w:p w14:paraId="262111C9" w14:textId="10750B92" w:rsidR="0006008F" w:rsidRPr="00687C3F" w:rsidRDefault="0006008F" w:rsidP="00494621">
            <w:pPr>
              <w:widowControl/>
              <w:adjustRightInd/>
              <w:spacing w:line="240" w:lineRule="auto"/>
              <w:jc w:val="left"/>
            </w:pPr>
            <w:r w:rsidRPr="0006008F">
              <w:t>Расположен в схеме dict БД smev</w:t>
            </w:r>
          </w:p>
        </w:tc>
        <w:tc>
          <w:tcPr>
            <w:tcW w:w="682" w:type="pct"/>
            <w:shd w:val="clear" w:color="auto" w:fill="auto"/>
          </w:tcPr>
          <w:p w14:paraId="5DB40770" w14:textId="754991CA" w:rsidR="0006008F" w:rsidRPr="00687C3F" w:rsidRDefault="0006008F" w:rsidP="00494621">
            <w:pPr>
              <w:widowControl/>
              <w:adjustRightInd/>
              <w:spacing w:line="240" w:lineRule="auto"/>
              <w:jc w:val="left"/>
            </w:pPr>
            <w:r w:rsidRPr="0006008F">
              <w:t>character varying(2)</w:t>
            </w:r>
          </w:p>
        </w:tc>
        <w:tc>
          <w:tcPr>
            <w:tcW w:w="439" w:type="pct"/>
            <w:shd w:val="clear" w:color="auto" w:fill="auto"/>
          </w:tcPr>
          <w:p w14:paraId="5E8E2F19" w14:textId="226AE39A" w:rsidR="0006008F" w:rsidRPr="00687C3F" w:rsidRDefault="0006008F" w:rsidP="00494621">
            <w:pPr>
              <w:widowControl/>
              <w:adjustRightInd/>
              <w:spacing w:line="240" w:lineRule="auto"/>
              <w:jc w:val="left"/>
            </w:pPr>
            <w:r w:rsidRPr="0006008F">
              <w:t>Нет</w:t>
            </w:r>
          </w:p>
        </w:tc>
        <w:tc>
          <w:tcPr>
            <w:tcW w:w="633" w:type="pct"/>
            <w:shd w:val="clear" w:color="auto" w:fill="auto"/>
          </w:tcPr>
          <w:p w14:paraId="0FB1C301" w14:textId="79AA501A" w:rsidR="0006008F" w:rsidRPr="00687C3F" w:rsidRDefault="0006008F" w:rsidP="00494621">
            <w:pPr>
              <w:widowControl/>
              <w:adjustRightInd/>
              <w:spacing w:line="240" w:lineRule="auto"/>
              <w:jc w:val="left"/>
            </w:pPr>
            <w:r w:rsidRPr="0006008F">
              <w:t>okopf_code</w:t>
            </w:r>
          </w:p>
        </w:tc>
        <w:tc>
          <w:tcPr>
            <w:tcW w:w="731" w:type="pct"/>
            <w:shd w:val="clear" w:color="auto" w:fill="auto"/>
          </w:tcPr>
          <w:p w14:paraId="3192A693" w14:textId="15CFE863" w:rsidR="0006008F" w:rsidRPr="00687C3F" w:rsidRDefault="0006008F" w:rsidP="00494621">
            <w:pPr>
              <w:widowControl/>
              <w:adjustRightInd/>
              <w:spacing w:line="240" w:lineRule="auto"/>
              <w:jc w:val="left"/>
            </w:pPr>
            <w:r w:rsidRPr="0006008F">
              <w:t>okopf_gais</w:t>
            </w:r>
          </w:p>
        </w:tc>
        <w:tc>
          <w:tcPr>
            <w:tcW w:w="568" w:type="pct"/>
            <w:shd w:val="clear" w:color="auto" w:fill="auto"/>
          </w:tcPr>
          <w:p w14:paraId="620D2B7E" w14:textId="6412EA04" w:rsidR="0006008F" w:rsidRPr="00687C3F" w:rsidRDefault="0006008F" w:rsidP="00494621">
            <w:pPr>
              <w:widowControl/>
              <w:adjustRightInd/>
              <w:spacing w:line="240" w:lineRule="auto"/>
              <w:jc w:val="left"/>
            </w:pPr>
            <w:r w:rsidRPr="0006008F">
              <w:t> </w:t>
            </w:r>
          </w:p>
        </w:tc>
      </w:tr>
    </w:tbl>
    <w:p w14:paraId="71648CA4" w14:textId="77777777" w:rsidR="008B7FEC" w:rsidRDefault="008B7FEC" w:rsidP="00494621">
      <w:pPr>
        <w:rPr>
          <w:rFonts w:eastAsia="Calibri"/>
        </w:rPr>
      </w:pPr>
    </w:p>
    <w:p w14:paraId="05BA776F" w14:textId="6BCC6270" w:rsidR="008B7FEC" w:rsidRDefault="008B7FEC"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200</w:t>
      </w:r>
      <w:r>
        <w:rPr>
          <w:noProof/>
        </w:rPr>
        <w:fldChar w:fldCharType="end"/>
      </w:r>
      <w:r>
        <w:t xml:space="preserve"> – </w:t>
      </w:r>
      <w:r w:rsidR="0006008F" w:rsidRPr="0006008F">
        <w:t>Справочник ОКФС (для ГАИ)</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8B7FEC" w:rsidRPr="003B2A35" w14:paraId="42DBCD5A" w14:textId="77777777" w:rsidTr="0006008F">
        <w:trPr>
          <w:tblHeader/>
        </w:trPr>
        <w:tc>
          <w:tcPr>
            <w:tcW w:w="242" w:type="pct"/>
            <w:shd w:val="pct15" w:color="auto" w:fill="auto"/>
            <w:hideMark/>
          </w:tcPr>
          <w:p w14:paraId="5D8490CC"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41B3DA25"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2BC496D5"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2FDB379B" w14:textId="235DB97D" w:rsidR="008B7FEC"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07F10111"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43C28ECA"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19ECBC45"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29FF5139"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06008F" w:rsidRPr="003B2A35" w14:paraId="2374CA1E" w14:textId="77777777" w:rsidTr="0006008F">
        <w:tc>
          <w:tcPr>
            <w:tcW w:w="242" w:type="pct"/>
            <w:shd w:val="clear" w:color="auto" w:fill="auto"/>
          </w:tcPr>
          <w:p w14:paraId="24FEEBE6" w14:textId="5B318B3A" w:rsidR="0006008F" w:rsidRPr="00687C3F" w:rsidRDefault="0006008F" w:rsidP="00494621">
            <w:pPr>
              <w:widowControl/>
              <w:adjustRightInd/>
              <w:spacing w:line="240" w:lineRule="auto"/>
              <w:jc w:val="left"/>
            </w:pPr>
            <w:r w:rsidRPr="0006008F">
              <w:t>1</w:t>
            </w:r>
          </w:p>
        </w:tc>
        <w:tc>
          <w:tcPr>
            <w:tcW w:w="877" w:type="pct"/>
            <w:shd w:val="clear" w:color="auto" w:fill="auto"/>
          </w:tcPr>
          <w:p w14:paraId="62AC96D7" w14:textId="16B705DE" w:rsidR="0006008F" w:rsidRPr="00687C3F" w:rsidRDefault="0006008F" w:rsidP="00494621">
            <w:pPr>
              <w:widowControl/>
              <w:adjustRightInd/>
              <w:spacing w:line="240" w:lineRule="auto"/>
              <w:jc w:val="left"/>
            </w:pPr>
            <w:r w:rsidRPr="0006008F">
              <w:t>Идентификатор записи</w:t>
            </w:r>
          </w:p>
        </w:tc>
        <w:tc>
          <w:tcPr>
            <w:tcW w:w="828" w:type="pct"/>
            <w:shd w:val="clear" w:color="auto" w:fill="auto"/>
          </w:tcPr>
          <w:p w14:paraId="1223B077" w14:textId="0668C84E" w:rsidR="0006008F" w:rsidRPr="00687C3F" w:rsidRDefault="0006008F" w:rsidP="00494621">
            <w:pPr>
              <w:widowControl/>
              <w:adjustRightInd/>
              <w:spacing w:line="240" w:lineRule="auto"/>
              <w:jc w:val="left"/>
            </w:pPr>
            <w:r w:rsidRPr="0006008F">
              <w:t>Расположен в схеме dict БД smev</w:t>
            </w:r>
          </w:p>
        </w:tc>
        <w:tc>
          <w:tcPr>
            <w:tcW w:w="682" w:type="pct"/>
            <w:shd w:val="clear" w:color="auto" w:fill="auto"/>
          </w:tcPr>
          <w:p w14:paraId="7E359074" w14:textId="7CD903B7" w:rsidR="0006008F" w:rsidRPr="00687C3F" w:rsidRDefault="0006008F" w:rsidP="00494621">
            <w:pPr>
              <w:widowControl/>
              <w:adjustRightInd/>
              <w:spacing w:line="240" w:lineRule="auto"/>
              <w:jc w:val="left"/>
            </w:pPr>
            <w:r w:rsidRPr="0006008F">
              <w:t>integer</w:t>
            </w:r>
          </w:p>
        </w:tc>
        <w:tc>
          <w:tcPr>
            <w:tcW w:w="439" w:type="pct"/>
            <w:shd w:val="clear" w:color="auto" w:fill="auto"/>
          </w:tcPr>
          <w:p w14:paraId="67F3C06D" w14:textId="2C708A34" w:rsidR="0006008F" w:rsidRPr="00687C3F" w:rsidRDefault="0006008F" w:rsidP="00494621">
            <w:pPr>
              <w:widowControl/>
              <w:adjustRightInd/>
              <w:spacing w:line="240" w:lineRule="auto"/>
              <w:jc w:val="left"/>
            </w:pPr>
            <w:r w:rsidRPr="0006008F">
              <w:t>Да</w:t>
            </w:r>
          </w:p>
        </w:tc>
        <w:tc>
          <w:tcPr>
            <w:tcW w:w="633" w:type="pct"/>
            <w:shd w:val="clear" w:color="auto" w:fill="auto"/>
          </w:tcPr>
          <w:p w14:paraId="0D2A1368" w14:textId="7472B724" w:rsidR="0006008F" w:rsidRPr="00687C3F" w:rsidRDefault="0006008F" w:rsidP="00494621">
            <w:pPr>
              <w:widowControl/>
              <w:adjustRightInd/>
              <w:spacing w:line="240" w:lineRule="auto"/>
              <w:jc w:val="left"/>
            </w:pPr>
            <w:r w:rsidRPr="0006008F">
              <w:t>okfs_id</w:t>
            </w:r>
          </w:p>
        </w:tc>
        <w:tc>
          <w:tcPr>
            <w:tcW w:w="731" w:type="pct"/>
            <w:shd w:val="clear" w:color="auto" w:fill="auto"/>
          </w:tcPr>
          <w:p w14:paraId="22372F49" w14:textId="6FE8E081" w:rsidR="0006008F" w:rsidRPr="00687C3F" w:rsidRDefault="0006008F" w:rsidP="00494621">
            <w:pPr>
              <w:widowControl/>
              <w:adjustRightInd/>
              <w:spacing w:line="240" w:lineRule="auto"/>
              <w:jc w:val="left"/>
            </w:pPr>
            <w:r w:rsidRPr="0006008F">
              <w:t>okfs_gais</w:t>
            </w:r>
          </w:p>
        </w:tc>
        <w:tc>
          <w:tcPr>
            <w:tcW w:w="568" w:type="pct"/>
            <w:shd w:val="clear" w:color="auto" w:fill="auto"/>
          </w:tcPr>
          <w:p w14:paraId="3A1DC755" w14:textId="53F99B97" w:rsidR="0006008F" w:rsidRPr="00687C3F" w:rsidRDefault="0006008F" w:rsidP="00494621">
            <w:pPr>
              <w:widowControl/>
              <w:adjustRightInd/>
              <w:spacing w:line="240" w:lineRule="auto"/>
              <w:jc w:val="left"/>
            </w:pPr>
            <w:r w:rsidRPr="0006008F">
              <w:t> </w:t>
            </w:r>
          </w:p>
        </w:tc>
      </w:tr>
      <w:tr w:rsidR="0006008F" w:rsidRPr="003B2A35" w14:paraId="39A931C4" w14:textId="77777777" w:rsidTr="0006008F">
        <w:tc>
          <w:tcPr>
            <w:tcW w:w="242" w:type="pct"/>
            <w:shd w:val="clear" w:color="auto" w:fill="auto"/>
          </w:tcPr>
          <w:p w14:paraId="527AAA41" w14:textId="29D2CAE5" w:rsidR="0006008F" w:rsidRPr="00687C3F" w:rsidRDefault="0006008F" w:rsidP="00494621">
            <w:pPr>
              <w:widowControl/>
              <w:adjustRightInd/>
              <w:spacing w:line="240" w:lineRule="auto"/>
              <w:jc w:val="left"/>
            </w:pPr>
            <w:r w:rsidRPr="0006008F">
              <w:t>2</w:t>
            </w:r>
          </w:p>
        </w:tc>
        <w:tc>
          <w:tcPr>
            <w:tcW w:w="877" w:type="pct"/>
            <w:shd w:val="clear" w:color="auto" w:fill="auto"/>
          </w:tcPr>
          <w:p w14:paraId="46E252C9" w14:textId="16BE8145" w:rsidR="0006008F" w:rsidRPr="00687C3F" w:rsidRDefault="0006008F" w:rsidP="00494621">
            <w:pPr>
              <w:widowControl/>
              <w:adjustRightInd/>
              <w:spacing w:line="240" w:lineRule="auto"/>
              <w:jc w:val="left"/>
            </w:pPr>
            <w:r w:rsidRPr="0006008F">
              <w:t>Код значения справочника</w:t>
            </w:r>
          </w:p>
        </w:tc>
        <w:tc>
          <w:tcPr>
            <w:tcW w:w="828" w:type="pct"/>
            <w:shd w:val="clear" w:color="auto" w:fill="auto"/>
          </w:tcPr>
          <w:p w14:paraId="738EB452" w14:textId="2571F1E2" w:rsidR="0006008F" w:rsidRPr="00687C3F" w:rsidRDefault="0006008F" w:rsidP="00494621">
            <w:pPr>
              <w:widowControl/>
              <w:adjustRightInd/>
              <w:spacing w:line="240" w:lineRule="auto"/>
              <w:jc w:val="left"/>
            </w:pPr>
            <w:r w:rsidRPr="0006008F">
              <w:t>Расположен в схеме dict БД smev</w:t>
            </w:r>
          </w:p>
        </w:tc>
        <w:tc>
          <w:tcPr>
            <w:tcW w:w="682" w:type="pct"/>
            <w:shd w:val="clear" w:color="auto" w:fill="auto"/>
          </w:tcPr>
          <w:p w14:paraId="44A89CAF" w14:textId="1F593F53" w:rsidR="0006008F" w:rsidRPr="00687C3F" w:rsidRDefault="0006008F" w:rsidP="00494621">
            <w:pPr>
              <w:widowControl/>
              <w:adjustRightInd/>
              <w:spacing w:line="240" w:lineRule="auto"/>
              <w:jc w:val="left"/>
            </w:pPr>
            <w:r w:rsidRPr="0006008F">
              <w:t>character varying(2)</w:t>
            </w:r>
          </w:p>
        </w:tc>
        <w:tc>
          <w:tcPr>
            <w:tcW w:w="439" w:type="pct"/>
            <w:shd w:val="clear" w:color="auto" w:fill="auto"/>
          </w:tcPr>
          <w:p w14:paraId="138FB8D3" w14:textId="3DDF0CEC" w:rsidR="0006008F" w:rsidRPr="00687C3F" w:rsidRDefault="0006008F" w:rsidP="00494621">
            <w:pPr>
              <w:widowControl/>
              <w:adjustRightInd/>
              <w:spacing w:line="240" w:lineRule="auto"/>
              <w:jc w:val="left"/>
            </w:pPr>
            <w:r w:rsidRPr="0006008F">
              <w:t>Нет</w:t>
            </w:r>
          </w:p>
        </w:tc>
        <w:tc>
          <w:tcPr>
            <w:tcW w:w="633" w:type="pct"/>
            <w:shd w:val="clear" w:color="auto" w:fill="auto"/>
          </w:tcPr>
          <w:p w14:paraId="0BB22290" w14:textId="30FF954C" w:rsidR="0006008F" w:rsidRPr="00687C3F" w:rsidRDefault="0006008F" w:rsidP="00494621">
            <w:pPr>
              <w:widowControl/>
              <w:adjustRightInd/>
              <w:spacing w:line="240" w:lineRule="auto"/>
              <w:jc w:val="left"/>
            </w:pPr>
            <w:r w:rsidRPr="0006008F">
              <w:t>okfs_code</w:t>
            </w:r>
          </w:p>
        </w:tc>
        <w:tc>
          <w:tcPr>
            <w:tcW w:w="731" w:type="pct"/>
            <w:shd w:val="clear" w:color="auto" w:fill="auto"/>
          </w:tcPr>
          <w:p w14:paraId="4BE4B2B9" w14:textId="580F5D19" w:rsidR="0006008F" w:rsidRPr="00687C3F" w:rsidRDefault="0006008F" w:rsidP="00494621">
            <w:pPr>
              <w:widowControl/>
              <w:adjustRightInd/>
              <w:spacing w:line="240" w:lineRule="auto"/>
              <w:jc w:val="left"/>
            </w:pPr>
            <w:r w:rsidRPr="0006008F">
              <w:t>okfs_gais</w:t>
            </w:r>
          </w:p>
        </w:tc>
        <w:tc>
          <w:tcPr>
            <w:tcW w:w="568" w:type="pct"/>
            <w:shd w:val="clear" w:color="auto" w:fill="auto"/>
          </w:tcPr>
          <w:p w14:paraId="1FA936D4" w14:textId="607375C7" w:rsidR="0006008F" w:rsidRPr="00687C3F" w:rsidRDefault="0006008F" w:rsidP="00494621">
            <w:pPr>
              <w:widowControl/>
              <w:adjustRightInd/>
              <w:spacing w:line="240" w:lineRule="auto"/>
              <w:jc w:val="left"/>
            </w:pPr>
            <w:r w:rsidRPr="0006008F">
              <w:t> </w:t>
            </w:r>
          </w:p>
        </w:tc>
      </w:tr>
      <w:tr w:rsidR="0006008F" w:rsidRPr="003B2A35" w14:paraId="1B79DD40" w14:textId="77777777" w:rsidTr="0006008F">
        <w:tc>
          <w:tcPr>
            <w:tcW w:w="242" w:type="pct"/>
            <w:shd w:val="clear" w:color="auto" w:fill="auto"/>
          </w:tcPr>
          <w:p w14:paraId="2AE7025F" w14:textId="487A2A22" w:rsidR="0006008F" w:rsidRPr="00687C3F" w:rsidRDefault="0006008F" w:rsidP="00494621">
            <w:pPr>
              <w:widowControl/>
              <w:adjustRightInd/>
              <w:spacing w:line="240" w:lineRule="auto"/>
              <w:jc w:val="left"/>
            </w:pPr>
            <w:r w:rsidRPr="0006008F">
              <w:t>3</w:t>
            </w:r>
          </w:p>
        </w:tc>
        <w:tc>
          <w:tcPr>
            <w:tcW w:w="877" w:type="pct"/>
            <w:shd w:val="clear" w:color="auto" w:fill="auto"/>
          </w:tcPr>
          <w:p w14:paraId="7B52CC00" w14:textId="11AF4833" w:rsidR="0006008F" w:rsidRPr="00687C3F" w:rsidRDefault="0006008F" w:rsidP="00494621">
            <w:pPr>
              <w:widowControl/>
              <w:adjustRightInd/>
              <w:spacing w:line="240" w:lineRule="auto"/>
              <w:jc w:val="left"/>
            </w:pPr>
            <w:r w:rsidRPr="0006008F">
              <w:t>Код значения по ФИС ГИБДД-М</w:t>
            </w:r>
          </w:p>
        </w:tc>
        <w:tc>
          <w:tcPr>
            <w:tcW w:w="828" w:type="pct"/>
            <w:shd w:val="clear" w:color="auto" w:fill="auto"/>
          </w:tcPr>
          <w:p w14:paraId="326925DF" w14:textId="0C718AF2" w:rsidR="0006008F" w:rsidRPr="00687C3F" w:rsidRDefault="0006008F" w:rsidP="00494621">
            <w:pPr>
              <w:widowControl/>
              <w:adjustRightInd/>
              <w:spacing w:line="240" w:lineRule="auto"/>
              <w:jc w:val="left"/>
            </w:pPr>
            <w:r w:rsidRPr="0006008F">
              <w:t>Расположен в схеме dict БД smev</w:t>
            </w:r>
          </w:p>
        </w:tc>
        <w:tc>
          <w:tcPr>
            <w:tcW w:w="682" w:type="pct"/>
            <w:shd w:val="clear" w:color="auto" w:fill="auto"/>
          </w:tcPr>
          <w:p w14:paraId="06DE97E2" w14:textId="7AEC2526" w:rsidR="0006008F" w:rsidRPr="00687C3F" w:rsidRDefault="0006008F" w:rsidP="00494621">
            <w:pPr>
              <w:widowControl/>
              <w:adjustRightInd/>
              <w:spacing w:line="240" w:lineRule="auto"/>
              <w:jc w:val="left"/>
            </w:pPr>
            <w:r w:rsidRPr="0006008F">
              <w:t>character varying(2)</w:t>
            </w:r>
          </w:p>
        </w:tc>
        <w:tc>
          <w:tcPr>
            <w:tcW w:w="439" w:type="pct"/>
            <w:shd w:val="clear" w:color="auto" w:fill="auto"/>
          </w:tcPr>
          <w:p w14:paraId="24757199" w14:textId="505A2EB2" w:rsidR="0006008F" w:rsidRPr="00687C3F" w:rsidRDefault="0006008F" w:rsidP="00494621">
            <w:pPr>
              <w:widowControl/>
              <w:adjustRightInd/>
              <w:spacing w:line="240" w:lineRule="auto"/>
              <w:jc w:val="left"/>
            </w:pPr>
            <w:r w:rsidRPr="0006008F">
              <w:t>Нет</w:t>
            </w:r>
          </w:p>
        </w:tc>
        <w:tc>
          <w:tcPr>
            <w:tcW w:w="633" w:type="pct"/>
            <w:shd w:val="clear" w:color="auto" w:fill="auto"/>
          </w:tcPr>
          <w:p w14:paraId="4893D2C6" w14:textId="2EBE414D" w:rsidR="0006008F" w:rsidRPr="00687C3F" w:rsidRDefault="0006008F" w:rsidP="00494621">
            <w:pPr>
              <w:widowControl/>
              <w:adjustRightInd/>
              <w:spacing w:line="240" w:lineRule="auto"/>
              <w:jc w:val="left"/>
            </w:pPr>
            <w:r w:rsidRPr="0006008F">
              <w:t>okfs_code</w:t>
            </w:r>
          </w:p>
        </w:tc>
        <w:tc>
          <w:tcPr>
            <w:tcW w:w="731" w:type="pct"/>
            <w:shd w:val="clear" w:color="auto" w:fill="auto"/>
          </w:tcPr>
          <w:p w14:paraId="6A09C7C0" w14:textId="53DBEA42" w:rsidR="0006008F" w:rsidRPr="00687C3F" w:rsidRDefault="0006008F" w:rsidP="00494621">
            <w:pPr>
              <w:widowControl/>
              <w:adjustRightInd/>
              <w:spacing w:line="240" w:lineRule="auto"/>
              <w:jc w:val="left"/>
            </w:pPr>
            <w:r w:rsidRPr="0006008F">
              <w:t>okfs_gais</w:t>
            </w:r>
          </w:p>
        </w:tc>
        <w:tc>
          <w:tcPr>
            <w:tcW w:w="568" w:type="pct"/>
            <w:shd w:val="clear" w:color="auto" w:fill="auto"/>
          </w:tcPr>
          <w:p w14:paraId="1440F814" w14:textId="36B6C42A" w:rsidR="0006008F" w:rsidRPr="00687C3F" w:rsidRDefault="0006008F" w:rsidP="00494621">
            <w:pPr>
              <w:widowControl/>
              <w:adjustRightInd/>
              <w:spacing w:line="240" w:lineRule="auto"/>
              <w:jc w:val="left"/>
            </w:pPr>
            <w:r w:rsidRPr="0006008F">
              <w:t> </w:t>
            </w:r>
          </w:p>
        </w:tc>
      </w:tr>
    </w:tbl>
    <w:p w14:paraId="68C5C243" w14:textId="77777777" w:rsidR="008B7FEC" w:rsidRDefault="008B7FEC" w:rsidP="00494621">
      <w:pPr>
        <w:rPr>
          <w:rFonts w:eastAsia="Calibri"/>
        </w:rPr>
      </w:pPr>
    </w:p>
    <w:p w14:paraId="73BED315" w14:textId="73C22C55" w:rsidR="008B7FEC" w:rsidRDefault="008B7FEC"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201</w:t>
      </w:r>
      <w:r>
        <w:rPr>
          <w:noProof/>
        </w:rPr>
        <w:fldChar w:fldCharType="end"/>
      </w:r>
      <w:r>
        <w:t xml:space="preserve"> – </w:t>
      </w:r>
      <w:r w:rsidR="0006008F" w:rsidRPr="0006008F">
        <w:t>Справочник Опасные грузы ООН</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8B7FEC" w:rsidRPr="003B2A35" w14:paraId="4D7DB34F" w14:textId="77777777" w:rsidTr="0006008F">
        <w:trPr>
          <w:tblHeader/>
        </w:trPr>
        <w:tc>
          <w:tcPr>
            <w:tcW w:w="242" w:type="pct"/>
            <w:shd w:val="pct15" w:color="auto" w:fill="auto"/>
            <w:hideMark/>
          </w:tcPr>
          <w:p w14:paraId="7AB4B35A"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0151851A"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2F6BDE3C"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58396895" w14:textId="21DBD64E" w:rsidR="008B7FEC"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2D6DF7BB"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6EC589C3"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2B42ECF6"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41895B3B"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2A56A9" w:rsidRPr="003B2A35" w14:paraId="1984C206" w14:textId="77777777" w:rsidTr="002A56A9">
        <w:tc>
          <w:tcPr>
            <w:tcW w:w="242" w:type="pct"/>
            <w:shd w:val="clear" w:color="auto" w:fill="auto"/>
          </w:tcPr>
          <w:p w14:paraId="3896737C" w14:textId="73D2DDF1" w:rsidR="002A56A9" w:rsidRPr="00687C3F" w:rsidRDefault="002A56A9" w:rsidP="00494621">
            <w:pPr>
              <w:widowControl/>
              <w:adjustRightInd/>
              <w:spacing w:line="240" w:lineRule="auto"/>
              <w:jc w:val="left"/>
            </w:pPr>
            <w:r w:rsidRPr="002A56A9">
              <w:t>1</w:t>
            </w:r>
          </w:p>
        </w:tc>
        <w:tc>
          <w:tcPr>
            <w:tcW w:w="877" w:type="pct"/>
            <w:shd w:val="clear" w:color="auto" w:fill="auto"/>
          </w:tcPr>
          <w:p w14:paraId="7ED93B94" w14:textId="7B995FA2" w:rsidR="002A56A9" w:rsidRPr="00687C3F" w:rsidRDefault="002A56A9" w:rsidP="00494621">
            <w:pPr>
              <w:widowControl/>
              <w:adjustRightInd/>
              <w:spacing w:line="240" w:lineRule="auto"/>
              <w:jc w:val="left"/>
            </w:pPr>
            <w:r w:rsidRPr="002A56A9">
              <w:t>Идентификатор записи</w:t>
            </w:r>
          </w:p>
        </w:tc>
        <w:tc>
          <w:tcPr>
            <w:tcW w:w="828" w:type="pct"/>
            <w:shd w:val="clear" w:color="auto" w:fill="auto"/>
          </w:tcPr>
          <w:p w14:paraId="6ECF98C5" w14:textId="45F6B812" w:rsidR="002A56A9" w:rsidRPr="00687C3F" w:rsidRDefault="002A56A9" w:rsidP="00494621">
            <w:pPr>
              <w:widowControl/>
              <w:adjustRightInd/>
              <w:spacing w:line="240" w:lineRule="auto"/>
              <w:jc w:val="left"/>
            </w:pPr>
            <w:r w:rsidRPr="002A56A9">
              <w:t>Расположен в схеме dict БД smev</w:t>
            </w:r>
          </w:p>
        </w:tc>
        <w:tc>
          <w:tcPr>
            <w:tcW w:w="682" w:type="pct"/>
            <w:shd w:val="clear" w:color="auto" w:fill="auto"/>
          </w:tcPr>
          <w:p w14:paraId="2D24AF16" w14:textId="25006BDF" w:rsidR="002A56A9" w:rsidRPr="00687C3F" w:rsidRDefault="002A56A9" w:rsidP="00494621">
            <w:pPr>
              <w:widowControl/>
              <w:adjustRightInd/>
              <w:spacing w:line="240" w:lineRule="auto"/>
              <w:jc w:val="left"/>
            </w:pPr>
            <w:r w:rsidRPr="002A56A9">
              <w:t>integer</w:t>
            </w:r>
          </w:p>
        </w:tc>
        <w:tc>
          <w:tcPr>
            <w:tcW w:w="439" w:type="pct"/>
            <w:shd w:val="clear" w:color="auto" w:fill="auto"/>
          </w:tcPr>
          <w:p w14:paraId="735D99A9" w14:textId="1C3721FB" w:rsidR="002A56A9" w:rsidRPr="00687C3F" w:rsidRDefault="002A56A9" w:rsidP="00494621">
            <w:pPr>
              <w:widowControl/>
              <w:adjustRightInd/>
              <w:spacing w:line="240" w:lineRule="auto"/>
              <w:jc w:val="left"/>
            </w:pPr>
            <w:r w:rsidRPr="002A56A9">
              <w:t>Да</w:t>
            </w:r>
          </w:p>
        </w:tc>
        <w:tc>
          <w:tcPr>
            <w:tcW w:w="633" w:type="pct"/>
            <w:shd w:val="clear" w:color="auto" w:fill="auto"/>
          </w:tcPr>
          <w:p w14:paraId="68DCCAD9" w14:textId="0A1F571B" w:rsidR="002A56A9" w:rsidRPr="00687C3F" w:rsidRDefault="002A56A9" w:rsidP="00494621">
            <w:pPr>
              <w:widowControl/>
              <w:adjustRightInd/>
              <w:spacing w:line="240" w:lineRule="auto"/>
              <w:jc w:val="left"/>
            </w:pPr>
            <w:r w:rsidRPr="002A56A9">
              <w:t>cargo_type_id</w:t>
            </w:r>
          </w:p>
        </w:tc>
        <w:tc>
          <w:tcPr>
            <w:tcW w:w="731" w:type="pct"/>
            <w:shd w:val="clear" w:color="auto" w:fill="auto"/>
          </w:tcPr>
          <w:p w14:paraId="795EDABE" w14:textId="6F5D4DC5" w:rsidR="002A56A9" w:rsidRPr="00687C3F" w:rsidRDefault="002A56A9" w:rsidP="00494621">
            <w:pPr>
              <w:widowControl/>
              <w:adjustRightInd/>
              <w:spacing w:line="240" w:lineRule="auto"/>
              <w:jc w:val="left"/>
            </w:pPr>
            <w:r w:rsidRPr="002A56A9">
              <w:t>dangerous_cargo_types</w:t>
            </w:r>
          </w:p>
        </w:tc>
        <w:tc>
          <w:tcPr>
            <w:tcW w:w="568" w:type="pct"/>
            <w:shd w:val="clear" w:color="auto" w:fill="auto"/>
          </w:tcPr>
          <w:p w14:paraId="46FAAB27" w14:textId="697D69C9" w:rsidR="002A56A9" w:rsidRPr="00687C3F" w:rsidRDefault="002A56A9" w:rsidP="00494621">
            <w:pPr>
              <w:widowControl/>
              <w:adjustRightInd/>
              <w:spacing w:line="240" w:lineRule="auto"/>
              <w:jc w:val="left"/>
            </w:pPr>
            <w:r w:rsidRPr="002A56A9">
              <w:t> </w:t>
            </w:r>
          </w:p>
        </w:tc>
      </w:tr>
      <w:tr w:rsidR="002A56A9" w:rsidRPr="003B2A35" w14:paraId="2AEFD392" w14:textId="77777777" w:rsidTr="002A56A9">
        <w:tc>
          <w:tcPr>
            <w:tcW w:w="242" w:type="pct"/>
            <w:shd w:val="clear" w:color="auto" w:fill="auto"/>
          </w:tcPr>
          <w:p w14:paraId="15142544" w14:textId="0B504187" w:rsidR="002A56A9" w:rsidRPr="00687C3F" w:rsidRDefault="002A56A9" w:rsidP="00494621">
            <w:pPr>
              <w:widowControl/>
              <w:adjustRightInd/>
              <w:spacing w:line="240" w:lineRule="auto"/>
              <w:jc w:val="left"/>
            </w:pPr>
            <w:r w:rsidRPr="002A56A9">
              <w:t>2</w:t>
            </w:r>
          </w:p>
        </w:tc>
        <w:tc>
          <w:tcPr>
            <w:tcW w:w="877" w:type="pct"/>
            <w:shd w:val="clear" w:color="auto" w:fill="auto"/>
          </w:tcPr>
          <w:p w14:paraId="40E66750" w14:textId="20EE9509" w:rsidR="002A56A9" w:rsidRPr="00687C3F" w:rsidRDefault="002A56A9" w:rsidP="00494621">
            <w:pPr>
              <w:widowControl/>
              <w:adjustRightInd/>
              <w:spacing w:line="240" w:lineRule="auto"/>
              <w:jc w:val="left"/>
            </w:pPr>
            <w:r w:rsidRPr="002A56A9">
              <w:t>Признак постоянной записи</w:t>
            </w:r>
          </w:p>
        </w:tc>
        <w:tc>
          <w:tcPr>
            <w:tcW w:w="828" w:type="pct"/>
            <w:shd w:val="clear" w:color="auto" w:fill="auto"/>
          </w:tcPr>
          <w:p w14:paraId="62163816" w14:textId="7BD84E8F" w:rsidR="002A56A9" w:rsidRPr="00687C3F" w:rsidRDefault="002A56A9" w:rsidP="00494621">
            <w:pPr>
              <w:widowControl/>
              <w:adjustRightInd/>
              <w:spacing w:line="240" w:lineRule="auto"/>
              <w:jc w:val="left"/>
            </w:pPr>
            <w:r w:rsidRPr="002A56A9">
              <w:t>Расположен в схеме dict БД smev</w:t>
            </w:r>
          </w:p>
        </w:tc>
        <w:tc>
          <w:tcPr>
            <w:tcW w:w="682" w:type="pct"/>
            <w:shd w:val="clear" w:color="auto" w:fill="auto"/>
          </w:tcPr>
          <w:p w14:paraId="09727D89" w14:textId="344AD16A" w:rsidR="002A56A9" w:rsidRPr="00687C3F" w:rsidRDefault="002A56A9" w:rsidP="00494621">
            <w:pPr>
              <w:widowControl/>
              <w:adjustRightInd/>
              <w:spacing w:line="240" w:lineRule="auto"/>
              <w:jc w:val="left"/>
            </w:pPr>
            <w:r w:rsidRPr="002A56A9">
              <w:t>character varying(1)</w:t>
            </w:r>
          </w:p>
        </w:tc>
        <w:tc>
          <w:tcPr>
            <w:tcW w:w="439" w:type="pct"/>
            <w:shd w:val="clear" w:color="auto" w:fill="auto"/>
          </w:tcPr>
          <w:p w14:paraId="0846A692" w14:textId="3550A6F3" w:rsidR="002A56A9" w:rsidRPr="00687C3F" w:rsidRDefault="002A56A9" w:rsidP="00494621">
            <w:pPr>
              <w:widowControl/>
              <w:adjustRightInd/>
              <w:spacing w:line="240" w:lineRule="auto"/>
              <w:jc w:val="left"/>
            </w:pPr>
            <w:r w:rsidRPr="002A56A9">
              <w:t>Да</w:t>
            </w:r>
          </w:p>
        </w:tc>
        <w:tc>
          <w:tcPr>
            <w:tcW w:w="633" w:type="pct"/>
            <w:shd w:val="clear" w:color="auto" w:fill="auto"/>
          </w:tcPr>
          <w:p w14:paraId="1970F28D" w14:textId="72219124" w:rsidR="002A56A9" w:rsidRPr="00687C3F" w:rsidRDefault="002A56A9" w:rsidP="00494621">
            <w:pPr>
              <w:widowControl/>
              <w:adjustRightInd/>
              <w:spacing w:line="240" w:lineRule="auto"/>
              <w:jc w:val="left"/>
            </w:pPr>
            <w:r w:rsidRPr="002A56A9">
              <w:t>cargo_type_const</w:t>
            </w:r>
          </w:p>
        </w:tc>
        <w:tc>
          <w:tcPr>
            <w:tcW w:w="731" w:type="pct"/>
            <w:shd w:val="clear" w:color="auto" w:fill="auto"/>
          </w:tcPr>
          <w:p w14:paraId="1D15D7F4" w14:textId="0CC9FC41" w:rsidR="002A56A9" w:rsidRPr="00687C3F" w:rsidRDefault="002A56A9" w:rsidP="00494621">
            <w:pPr>
              <w:widowControl/>
              <w:adjustRightInd/>
              <w:spacing w:line="240" w:lineRule="auto"/>
              <w:jc w:val="left"/>
            </w:pPr>
            <w:r w:rsidRPr="002A56A9">
              <w:t>dangerous_cargo_types</w:t>
            </w:r>
          </w:p>
        </w:tc>
        <w:tc>
          <w:tcPr>
            <w:tcW w:w="568" w:type="pct"/>
            <w:shd w:val="clear" w:color="auto" w:fill="auto"/>
          </w:tcPr>
          <w:p w14:paraId="6A0A5F1D" w14:textId="3BDF0BED" w:rsidR="002A56A9" w:rsidRPr="00687C3F" w:rsidRDefault="002A56A9" w:rsidP="00494621">
            <w:pPr>
              <w:widowControl/>
              <w:adjustRightInd/>
              <w:spacing w:line="240" w:lineRule="auto"/>
              <w:jc w:val="left"/>
            </w:pPr>
            <w:r w:rsidRPr="002A56A9">
              <w:t> </w:t>
            </w:r>
          </w:p>
        </w:tc>
      </w:tr>
      <w:tr w:rsidR="002A56A9" w:rsidRPr="003B2A35" w14:paraId="224A1859" w14:textId="77777777" w:rsidTr="002A56A9">
        <w:tc>
          <w:tcPr>
            <w:tcW w:w="242" w:type="pct"/>
            <w:shd w:val="clear" w:color="auto" w:fill="auto"/>
          </w:tcPr>
          <w:p w14:paraId="4D94616E" w14:textId="76D9536B" w:rsidR="002A56A9" w:rsidRPr="00687C3F" w:rsidRDefault="002A56A9" w:rsidP="00494621">
            <w:pPr>
              <w:widowControl/>
              <w:adjustRightInd/>
              <w:spacing w:line="240" w:lineRule="auto"/>
              <w:jc w:val="left"/>
            </w:pPr>
            <w:r w:rsidRPr="002A56A9">
              <w:t>3</w:t>
            </w:r>
          </w:p>
        </w:tc>
        <w:tc>
          <w:tcPr>
            <w:tcW w:w="877" w:type="pct"/>
            <w:shd w:val="clear" w:color="auto" w:fill="auto"/>
          </w:tcPr>
          <w:p w14:paraId="506A872F" w14:textId="0A62254A" w:rsidR="002A56A9" w:rsidRPr="00687C3F" w:rsidRDefault="002A56A9" w:rsidP="00494621">
            <w:pPr>
              <w:widowControl/>
              <w:adjustRightInd/>
              <w:spacing w:line="240" w:lineRule="auto"/>
              <w:jc w:val="left"/>
            </w:pPr>
            <w:r w:rsidRPr="002A56A9">
              <w:t>Признак архивной записи</w:t>
            </w:r>
          </w:p>
        </w:tc>
        <w:tc>
          <w:tcPr>
            <w:tcW w:w="828" w:type="pct"/>
            <w:shd w:val="clear" w:color="auto" w:fill="auto"/>
          </w:tcPr>
          <w:p w14:paraId="21D10831" w14:textId="723D2D45" w:rsidR="002A56A9" w:rsidRPr="00687C3F" w:rsidRDefault="002A56A9" w:rsidP="00494621">
            <w:pPr>
              <w:widowControl/>
              <w:adjustRightInd/>
              <w:spacing w:line="240" w:lineRule="auto"/>
              <w:jc w:val="left"/>
            </w:pPr>
            <w:r w:rsidRPr="002A56A9">
              <w:t>Расположен в схеме dict БД smev</w:t>
            </w:r>
          </w:p>
        </w:tc>
        <w:tc>
          <w:tcPr>
            <w:tcW w:w="682" w:type="pct"/>
            <w:shd w:val="clear" w:color="auto" w:fill="auto"/>
          </w:tcPr>
          <w:p w14:paraId="6B340BC7" w14:textId="2FFEA269" w:rsidR="002A56A9" w:rsidRPr="00687C3F" w:rsidRDefault="002A56A9" w:rsidP="00494621">
            <w:pPr>
              <w:widowControl/>
              <w:adjustRightInd/>
              <w:spacing w:line="240" w:lineRule="auto"/>
              <w:jc w:val="left"/>
            </w:pPr>
            <w:r w:rsidRPr="002A56A9">
              <w:t>character varying(1)</w:t>
            </w:r>
          </w:p>
        </w:tc>
        <w:tc>
          <w:tcPr>
            <w:tcW w:w="439" w:type="pct"/>
            <w:shd w:val="clear" w:color="auto" w:fill="auto"/>
          </w:tcPr>
          <w:p w14:paraId="46B4B22D" w14:textId="56A950D0" w:rsidR="002A56A9" w:rsidRPr="00687C3F" w:rsidRDefault="002A56A9" w:rsidP="00494621">
            <w:pPr>
              <w:widowControl/>
              <w:adjustRightInd/>
              <w:spacing w:line="240" w:lineRule="auto"/>
              <w:jc w:val="left"/>
            </w:pPr>
            <w:r w:rsidRPr="002A56A9">
              <w:t>Да</w:t>
            </w:r>
          </w:p>
        </w:tc>
        <w:tc>
          <w:tcPr>
            <w:tcW w:w="633" w:type="pct"/>
            <w:shd w:val="clear" w:color="auto" w:fill="auto"/>
          </w:tcPr>
          <w:p w14:paraId="1D243CF2" w14:textId="388E1E05" w:rsidR="002A56A9" w:rsidRPr="00687C3F" w:rsidRDefault="002A56A9" w:rsidP="00494621">
            <w:pPr>
              <w:widowControl/>
              <w:adjustRightInd/>
              <w:spacing w:line="240" w:lineRule="auto"/>
              <w:jc w:val="left"/>
            </w:pPr>
            <w:r w:rsidRPr="002A56A9">
              <w:t>cargo_type_archive</w:t>
            </w:r>
          </w:p>
        </w:tc>
        <w:tc>
          <w:tcPr>
            <w:tcW w:w="731" w:type="pct"/>
            <w:shd w:val="clear" w:color="auto" w:fill="auto"/>
          </w:tcPr>
          <w:p w14:paraId="1242C62A" w14:textId="3F227338" w:rsidR="002A56A9" w:rsidRPr="00687C3F" w:rsidRDefault="002A56A9" w:rsidP="00494621">
            <w:pPr>
              <w:widowControl/>
              <w:adjustRightInd/>
              <w:spacing w:line="240" w:lineRule="auto"/>
              <w:jc w:val="left"/>
            </w:pPr>
            <w:r w:rsidRPr="002A56A9">
              <w:t>dangerous_cargo_types</w:t>
            </w:r>
          </w:p>
        </w:tc>
        <w:tc>
          <w:tcPr>
            <w:tcW w:w="568" w:type="pct"/>
            <w:shd w:val="clear" w:color="auto" w:fill="auto"/>
          </w:tcPr>
          <w:p w14:paraId="26B90037" w14:textId="27AAF72C" w:rsidR="002A56A9" w:rsidRPr="00687C3F" w:rsidRDefault="002A56A9" w:rsidP="00494621">
            <w:pPr>
              <w:widowControl/>
              <w:adjustRightInd/>
              <w:spacing w:line="240" w:lineRule="auto"/>
              <w:jc w:val="left"/>
            </w:pPr>
            <w:r w:rsidRPr="002A56A9">
              <w:t> </w:t>
            </w:r>
          </w:p>
        </w:tc>
      </w:tr>
      <w:tr w:rsidR="002A56A9" w:rsidRPr="003B2A35" w14:paraId="1F43C83F" w14:textId="77777777" w:rsidTr="002A56A9">
        <w:tc>
          <w:tcPr>
            <w:tcW w:w="242" w:type="pct"/>
            <w:shd w:val="clear" w:color="auto" w:fill="auto"/>
          </w:tcPr>
          <w:p w14:paraId="0BC83C6A" w14:textId="64D925EE" w:rsidR="002A56A9" w:rsidRPr="00687C3F" w:rsidRDefault="002A56A9" w:rsidP="00494621">
            <w:pPr>
              <w:widowControl/>
              <w:adjustRightInd/>
              <w:spacing w:line="240" w:lineRule="auto"/>
              <w:jc w:val="left"/>
            </w:pPr>
            <w:r w:rsidRPr="002A56A9">
              <w:t>4</w:t>
            </w:r>
          </w:p>
        </w:tc>
        <w:tc>
          <w:tcPr>
            <w:tcW w:w="877" w:type="pct"/>
            <w:shd w:val="clear" w:color="auto" w:fill="auto"/>
          </w:tcPr>
          <w:p w14:paraId="1BC25A1E" w14:textId="7990F838" w:rsidR="002A56A9" w:rsidRPr="00687C3F" w:rsidRDefault="002A56A9" w:rsidP="00494621">
            <w:pPr>
              <w:widowControl/>
              <w:adjustRightInd/>
              <w:spacing w:line="240" w:lineRule="auto"/>
              <w:jc w:val="left"/>
            </w:pPr>
            <w:r w:rsidRPr="002A56A9">
              <w:t>Наименование значения справочника</w:t>
            </w:r>
          </w:p>
        </w:tc>
        <w:tc>
          <w:tcPr>
            <w:tcW w:w="828" w:type="pct"/>
            <w:shd w:val="clear" w:color="auto" w:fill="auto"/>
          </w:tcPr>
          <w:p w14:paraId="0A07FFCD" w14:textId="498F779A" w:rsidR="002A56A9" w:rsidRPr="00687C3F" w:rsidRDefault="002A56A9" w:rsidP="00494621">
            <w:pPr>
              <w:widowControl/>
              <w:adjustRightInd/>
              <w:spacing w:line="240" w:lineRule="auto"/>
              <w:jc w:val="left"/>
            </w:pPr>
            <w:r w:rsidRPr="002A56A9">
              <w:t>Расположен в схеме dict БД smev</w:t>
            </w:r>
          </w:p>
        </w:tc>
        <w:tc>
          <w:tcPr>
            <w:tcW w:w="682" w:type="pct"/>
            <w:shd w:val="clear" w:color="auto" w:fill="auto"/>
          </w:tcPr>
          <w:p w14:paraId="6FED1936" w14:textId="1FEC2125" w:rsidR="002A56A9" w:rsidRPr="00687C3F" w:rsidRDefault="002A56A9" w:rsidP="00494621">
            <w:pPr>
              <w:widowControl/>
              <w:adjustRightInd/>
              <w:spacing w:line="240" w:lineRule="auto"/>
              <w:jc w:val="left"/>
            </w:pPr>
            <w:r w:rsidRPr="002A56A9">
              <w:t>character varying(500)</w:t>
            </w:r>
          </w:p>
        </w:tc>
        <w:tc>
          <w:tcPr>
            <w:tcW w:w="439" w:type="pct"/>
            <w:shd w:val="clear" w:color="auto" w:fill="auto"/>
          </w:tcPr>
          <w:p w14:paraId="75ED203B" w14:textId="40C045E2" w:rsidR="002A56A9" w:rsidRPr="00687C3F" w:rsidRDefault="002A56A9" w:rsidP="00494621">
            <w:pPr>
              <w:widowControl/>
              <w:adjustRightInd/>
              <w:spacing w:line="240" w:lineRule="auto"/>
              <w:jc w:val="left"/>
            </w:pPr>
            <w:r w:rsidRPr="002A56A9">
              <w:t>Да</w:t>
            </w:r>
          </w:p>
        </w:tc>
        <w:tc>
          <w:tcPr>
            <w:tcW w:w="633" w:type="pct"/>
            <w:shd w:val="clear" w:color="auto" w:fill="auto"/>
          </w:tcPr>
          <w:p w14:paraId="24FA5BC4" w14:textId="2B45C6D8" w:rsidR="002A56A9" w:rsidRPr="00687C3F" w:rsidRDefault="002A56A9" w:rsidP="00494621">
            <w:pPr>
              <w:widowControl/>
              <w:adjustRightInd/>
              <w:spacing w:line="240" w:lineRule="auto"/>
              <w:jc w:val="left"/>
            </w:pPr>
            <w:r w:rsidRPr="002A56A9">
              <w:t>cargo_type_name</w:t>
            </w:r>
          </w:p>
        </w:tc>
        <w:tc>
          <w:tcPr>
            <w:tcW w:w="731" w:type="pct"/>
            <w:shd w:val="clear" w:color="auto" w:fill="auto"/>
          </w:tcPr>
          <w:p w14:paraId="339F2A12" w14:textId="2EEA1AD8" w:rsidR="002A56A9" w:rsidRPr="00687C3F" w:rsidRDefault="002A56A9" w:rsidP="00494621">
            <w:pPr>
              <w:widowControl/>
              <w:adjustRightInd/>
              <w:spacing w:line="240" w:lineRule="auto"/>
              <w:jc w:val="left"/>
            </w:pPr>
            <w:r w:rsidRPr="002A56A9">
              <w:t>dangerous_cargo_types</w:t>
            </w:r>
          </w:p>
        </w:tc>
        <w:tc>
          <w:tcPr>
            <w:tcW w:w="568" w:type="pct"/>
            <w:shd w:val="clear" w:color="auto" w:fill="auto"/>
          </w:tcPr>
          <w:p w14:paraId="7C1DD365" w14:textId="6614AA28" w:rsidR="002A56A9" w:rsidRPr="00687C3F" w:rsidRDefault="002A56A9" w:rsidP="00494621">
            <w:pPr>
              <w:widowControl/>
              <w:adjustRightInd/>
              <w:spacing w:line="240" w:lineRule="auto"/>
              <w:jc w:val="left"/>
            </w:pPr>
            <w:r w:rsidRPr="002A56A9">
              <w:t> </w:t>
            </w:r>
          </w:p>
        </w:tc>
      </w:tr>
      <w:tr w:rsidR="002A56A9" w:rsidRPr="003B2A35" w14:paraId="05D5965A" w14:textId="77777777" w:rsidTr="002A56A9">
        <w:tc>
          <w:tcPr>
            <w:tcW w:w="242" w:type="pct"/>
            <w:shd w:val="clear" w:color="auto" w:fill="auto"/>
          </w:tcPr>
          <w:p w14:paraId="6F3896D2" w14:textId="41D0AAA1" w:rsidR="002A56A9" w:rsidRPr="00687C3F" w:rsidRDefault="002A56A9" w:rsidP="00494621">
            <w:pPr>
              <w:widowControl/>
              <w:adjustRightInd/>
              <w:spacing w:line="240" w:lineRule="auto"/>
              <w:jc w:val="left"/>
            </w:pPr>
            <w:r w:rsidRPr="002A56A9">
              <w:t>5</w:t>
            </w:r>
          </w:p>
        </w:tc>
        <w:tc>
          <w:tcPr>
            <w:tcW w:w="877" w:type="pct"/>
            <w:shd w:val="clear" w:color="auto" w:fill="auto"/>
          </w:tcPr>
          <w:p w14:paraId="68FEE3D5" w14:textId="7D2EC41E" w:rsidR="002A56A9" w:rsidRPr="00687C3F" w:rsidRDefault="002A56A9" w:rsidP="00494621">
            <w:pPr>
              <w:widowControl/>
              <w:adjustRightInd/>
              <w:spacing w:line="240" w:lineRule="auto"/>
              <w:jc w:val="left"/>
            </w:pPr>
            <w:r w:rsidRPr="002A56A9">
              <w:t>Идентификатор класса опасного груза</w:t>
            </w:r>
          </w:p>
        </w:tc>
        <w:tc>
          <w:tcPr>
            <w:tcW w:w="828" w:type="pct"/>
            <w:shd w:val="clear" w:color="auto" w:fill="auto"/>
          </w:tcPr>
          <w:p w14:paraId="157751CD" w14:textId="0626A6BE" w:rsidR="002A56A9" w:rsidRPr="00687C3F" w:rsidRDefault="002A56A9" w:rsidP="00494621">
            <w:pPr>
              <w:widowControl/>
              <w:adjustRightInd/>
              <w:spacing w:line="240" w:lineRule="auto"/>
              <w:jc w:val="left"/>
            </w:pPr>
            <w:r w:rsidRPr="002A56A9">
              <w:t>Расположен в схеме dict БД smev</w:t>
            </w:r>
          </w:p>
        </w:tc>
        <w:tc>
          <w:tcPr>
            <w:tcW w:w="682" w:type="pct"/>
            <w:shd w:val="clear" w:color="auto" w:fill="auto"/>
          </w:tcPr>
          <w:p w14:paraId="1D89DCC6" w14:textId="13D7739C" w:rsidR="002A56A9" w:rsidRPr="00687C3F" w:rsidRDefault="002A56A9" w:rsidP="00494621">
            <w:pPr>
              <w:widowControl/>
              <w:adjustRightInd/>
              <w:spacing w:line="240" w:lineRule="auto"/>
              <w:jc w:val="left"/>
            </w:pPr>
            <w:r w:rsidRPr="002A56A9">
              <w:t>integer</w:t>
            </w:r>
          </w:p>
        </w:tc>
        <w:tc>
          <w:tcPr>
            <w:tcW w:w="439" w:type="pct"/>
            <w:shd w:val="clear" w:color="auto" w:fill="auto"/>
          </w:tcPr>
          <w:p w14:paraId="4CE74D5A" w14:textId="4B7ADE12" w:rsidR="002A56A9" w:rsidRPr="00687C3F" w:rsidRDefault="002A56A9" w:rsidP="00494621">
            <w:pPr>
              <w:widowControl/>
              <w:adjustRightInd/>
              <w:spacing w:line="240" w:lineRule="auto"/>
              <w:jc w:val="left"/>
            </w:pPr>
            <w:r w:rsidRPr="002A56A9">
              <w:t>Да</w:t>
            </w:r>
          </w:p>
        </w:tc>
        <w:tc>
          <w:tcPr>
            <w:tcW w:w="633" w:type="pct"/>
            <w:shd w:val="clear" w:color="auto" w:fill="auto"/>
          </w:tcPr>
          <w:p w14:paraId="608F6317" w14:textId="43A62D6F" w:rsidR="002A56A9" w:rsidRPr="00687C3F" w:rsidRDefault="002A56A9" w:rsidP="00494621">
            <w:pPr>
              <w:widowControl/>
              <w:adjustRightInd/>
              <w:spacing w:line="240" w:lineRule="auto"/>
              <w:jc w:val="left"/>
            </w:pPr>
            <w:r w:rsidRPr="002A56A9">
              <w:t>class_id</w:t>
            </w:r>
          </w:p>
        </w:tc>
        <w:tc>
          <w:tcPr>
            <w:tcW w:w="731" w:type="pct"/>
            <w:shd w:val="clear" w:color="auto" w:fill="auto"/>
          </w:tcPr>
          <w:p w14:paraId="77D94AAF" w14:textId="5929CD72" w:rsidR="002A56A9" w:rsidRPr="00687C3F" w:rsidRDefault="002A56A9" w:rsidP="00494621">
            <w:pPr>
              <w:widowControl/>
              <w:adjustRightInd/>
              <w:spacing w:line="240" w:lineRule="auto"/>
              <w:jc w:val="left"/>
            </w:pPr>
            <w:r w:rsidRPr="002A56A9">
              <w:t>dangerous_cargo_types</w:t>
            </w:r>
          </w:p>
        </w:tc>
        <w:tc>
          <w:tcPr>
            <w:tcW w:w="568" w:type="pct"/>
            <w:shd w:val="clear" w:color="auto" w:fill="auto"/>
          </w:tcPr>
          <w:p w14:paraId="661319E7" w14:textId="33BB6B40" w:rsidR="002A56A9" w:rsidRPr="00687C3F" w:rsidRDefault="002A56A9" w:rsidP="00494621">
            <w:pPr>
              <w:widowControl/>
              <w:adjustRightInd/>
              <w:spacing w:line="240" w:lineRule="auto"/>
              <w:jc w:val="left"/>
            </w:pPr>
            <w:r w:rsidRPr="002A56A9">
              <w:t> </w:t>
            </w:r>
          </w:p>
        </w:tc>
      </w:tr>
      <w:tr w:rsidR="002A56A9" w:rsidRPr="003B2A35" w14:paraId="43D2034F" w14:textId="77777777" w:rsidTr="002A56A9">
        <w:tc>
          <w:tcPr>
            <w:tcW w:w="242" w:type="pct"/>
            <w:shd w:val="clear" w:color="auto" w:fill="auto"/>
          </w:tcPr>
          <w:p w14:paraId="423D2780" w14:textId="380E521D" w:rsidR="002A56A9" w:rsidRPr="00687C3F" w:rsidRDefault="002A56A9" w:rsidP="00494621">
            <w:pPr>
              <w:widowControl/>
              <w:adjustRightInd/>
              <w:spacing w:line="240" w:lineRule="auto"/>
              <w:jc w:val="left"/>
            </w:pPr>
            <w:r w:rsidRPr="002A56A9">
              <w:t>6</w:t>
            </w:r>
          </w:p>
        </w:tc>
        <w:tc>
          <w:tcPr>
            <w:tcW w:w="877" w:type="pct"/>
            <w:shd w:val="clear" w:color="auto" w:fill="auto"/>
          </w:tcPr>
          <w:p w14:paraId="3F212BC6" w14:textId="1870F08A" w:rsidR="002A56A9" w:rsidRPr="00687C3F" w:rsidRDefault="002A56A9" w:rsidP="00494621">
            <w:pPr>
              <w:widowControl/>
              <w:adjustRightInd/>
              <w:spacing w:line="240" w:lineRule="auto"/>
              <w:jc w:val="left"/>
            </w:pPr>
            <w:r w:rsidRPr="002A56A9">
              <w:t>Идентификатор группы совместимости опасного груза</w:t>
            </w:r>
          </w:p>
        </w:tc>
        <w:tc>
          <w:tcPr>
            <w:tcW w:w="828" w:type="pct"/>
            <w:shd w:val="clear" w:color="auto" w:fill="auto"/>
          </w:tcPr>
          <w:p w14:paraId="76990F56" w14:textId="3FC894FB" w:rsidR="002A56A9" w:rsidRPr="00687C3F" w:rsidRDefault="002A56A9" w:rsidP="00494621">
            <w:pPr>
              <w:widowControl/>
              <w:adjustRightInd/>
              <w:spacing w:line="240" w:lineRule="auto"/>
              <w:jc w:val="left"/>
            </w:pPr>
            <w:r w:rsidRPr="002A56A9">
              <w:t>Расположен в схеме dict БД smev</w:t>
            </w:r>
          </w:p>
        </w:tc>
        <w:tc>
          <w:tcPr>
            <w:tcW w:w="682" w:type="pct"/>
            <w:shd w:val="clear" w:color="auto" w:fill="auto"/>
          </w:tcPr>
          <w:p w14:paraId="68EE5039" w14:textId="0D083987" w:rsidR="002A56A9" w:rsidRPr="00687C3F" w:rsidRDefault="002A56A9" w:rsidP="00494621">
            <w:pPr>
              <w:widowControl/>
              <w:adjustRightInd/>
              <w:spacing w:line="240" w:lineRule="auto"/>
              <w:jc w:val="left"/>
            </w:pPr>
            <w:r w:rsidRPr="002A56A9">
              <w:t>integer</w:t>
            </w:r>
          </w:p>
        </w:tc>
        <w:tc>
          <w:tcPr>
            <w:tcW w:w="439" w:type="pct"/>
            <w:shd w:val="clear" w:color="auto" w:fill="auto"/>
          </w:tcPr>
          <w:p w14:paraId="19888FD3" w14:textId="0F93A971" w:rsidR="002A56A9" w:rsidRPr="00687C3F" w:rsidRDefault="002A56A9" w:rsidP="00494621">
            <w:pPr>
              <w:widowControl/>
              <w:adjustRightInd/>
              <w:spacing w:line="240" w:lineRule="auto"/>
              <w:jc w:val="left"/>
            </w:pPr>
            <w:r w:rsidRPr="002A56A9">
              <w:t>Нет</w:t>
            </w:r>
          </w:p>
        </w:tc>
        <w:tc>
          <w:tcPr>
            <w:tcW w:w="633" w:type="pct"/>
            <w:shd w:val="clear" w:color="auto" w:fill="auto"/>
          </w:tcPr>
          <w:p w14:paraId="27024175" w14:textId="2ED80CC6" w:rsidR="002A56A9" w:rsidRPr="00687C3F" w:rsidRDefault="002A56A9" w:rsidP="00494621">
            <w:pPr>
              <w:widowControl/>
              <w:adjustRightInd/>
              <w:spacing w:line="240" w:lineRule="auto"/>
              <w:jc w:val="left"/>
            </w:pPr>
            <w:r w:rsidRPr="002A56A9">
              <w:t>group_id</w:t>
            </w:r>
          </w:p>
        </w:tc>
        <w:tc>
          <w:tcPr>
            <w:tcW w:w="731" w:type="pct"/>
            <w:shd w:val="clear" w:color="auto" w:fill="auto"/>
          </w:tcPr>
          <w:p w14:paraId="1C95FB00" w14:textId="316ECEAA" w:rsidR="002A56A9" w:rsidRPr="00687C3F" w:rsidRDefault="002A56A9" w:rsidP="00494621">
            <w:pPr>
              <w:widowControl/>
              <w:adjustRightInd/>
              <w:spacing w:line="240" w:lineRule="auto"/>
              <w:jc w:val="left"/>
            </w:pPr>
            <w:r w:rsidRPr="002A56A9">
              <w:t>dangerous_cargo_types</w:t>
            </w:r>
          </w:p>
        </w:tc>
        <w:tc>
          <w:tcPr>
            <w:tcW w:w="568" w:type="pct"/>
            <w:shd w:val="clear" w:color="auto" w:fill="auto"/>
          </w:tcPr>
          <w:p w14:paraId="40CAEC24" w14:textId="02FB1538" w:rsidR="002A56A9" w:rsidRPr="00687C3F" w:rsidRDefault="002A56A9" w:rsidP="00494621">
            <w:pPr>
              <w:widowControl/>
              <w:adjustRightInd/>
              <w:spacing w:line="240" w:lineRule="auto"/>
              <w:jc w:val="left"/>
            </w:pPr>
            <w:r w:rsidRPr="002A56A9">
              <w:t> </w:t>
            </w:r>
          </w:p>
        </w:tc>
      </w:tr>
      <w:tr w:rsidR="002A56A9" w:rsidRPr="003B2A35" w14:paraId="62359733" w14:textId="77777777" w:rsidTr="002A56A9">
        <w:tc>
          <w:tcPr>
            <w:tcW w:w="242" w:type="pct"/>
            <w:shd w:val="clear" w:color="auto" w:fill="auto"/>
          </w:tcPr>
          <w:p w14:paraId="15718D12" w14:textId="7569C76D" w:rsidR="002A56A9" w:rsidRPr="00687C3F" w:rsidRDefault="002A56A9" w:rsidP="00494621">
            <w:pPr>
              <w:widowControl/>
              <w:adjustRightInd/>
              <w:spacing w:line="240" w:lineRule="auto"/>
              <w:jc w:val="left"/>
            </w:pPr>
            <w:r w:rsidRPr="002A56A9">
              <w:t>7</w:t>
            </w:r>
          </w:p>
        </w:tc>
        <w:tc>
          <w:tcPr>
            <w:tcW w:w="877" w:type="pct"/>
            <w:shd w:val="clear" w:color="auto" w:fill="auto"/>
          </w:tcPr>
          <w:p w14:paraId="403DB3FF" w14:textId="7614A8BE" w:rsidR="002A56A9" w:rsidRPr="00687C3F" w:rsidRDefault="002A56A9" w:rsidP="00494621">
            <w:pPr>
              <w:widowControl/>
              <w:adjustRightInd/>
              <w:spacing w:line="240" w:lineRule="auto"/>
              <w:jc w:val="left"/>
            </w:pPr>
            <w:r w:rsidRPr="002A56A9">
              <w:t>Код значения справочника</w:t>
            </w:r>
          </w:p>
        </w:tc>
        <w:tc>
          <w:tcPr>
            <w:tcW w:w="828" w:type="pct"/>
            <w:shd w:val="clear" w:color="auto" w:fill="auto"/>
          </w:tcPr>
          <w:p w14:paraId="1A2F09EB" w14:textId="119A7371" w:rsidR="002A56A9" w:rsidRPr="00687C3F" w:rsidRDefault="002A56A9" w:rsidP="00494621">
            <w:pPr>
              <w:widowControl/>
              <w:adjustRightInd/>
              <w:spacing w:line="240" w:lineRule="auto"/>
              <w:jc w:val="left"/>
            </w:pPr>
            <w:r w:rsidRPr="002A56A9">
              <w:t>Расположен в схеме dict БД smev</w:t>
            </w:r>
          </w:p>
        </w:tc>
        <w:tc>
          <w:tcPr>
            <w:tcW w:w="682" w:type="pct"/>
            <w:shd w:val="clear" w:color="auto" w:fill="auto"/>
          </w:tcPr>
          <w:p w14:paraId="199C2C67" w14:textId="6D4B779C" w:rsidR="002A56A9" w:rsidRPr="00687C3F" w:rsidRDefault="002A56A9" w:rsidP="00494621">
            <w:pPr>
              <w:widowControl/>
              <w:adjustRightInd/>
              <w:spacing w:line="240" w:lineRule="auto"/>
              <w:jc w:val="left"/>
            </w:pPr>
            <w:r w:rsidRPr="002A56A9">
              <w:t>character varying(20)</w:t>
            </w:r>
          </w:p>
        </w:tc>
        <w:tc>
          <w:tcPr>
            <w:tcW w:w="439" w:type="pct"/>
            <w:shd w:val="clear" w:color="auto" w:fill="auto"/>
          </w:tcPr>
          <w:p w14:paraId="17602F75" w14:textId="03389968" w:rsidR="002A56A9" w:rsidRPr="00687C3F" w:rsidRDefault="002A56A9" w:rsidP="00494621">
            <w:pPr>
              <w:widowControl/>
              <w:adjustRightInd/>
              <w:spacing w:line="240" w:lineRule="auto"/>
              <w:jc w:val="left"/>
            </w:pPr>
            <w:r w:rsidRPr="002A56A9">
              <w:t>Нет</w:t>
            </w:r>
          </w:p>
        </w:tc>
        <w:tc>
          <w:tcPr>
            <w:tcW w:w="633" w:type="pct"/>
            <w:shd w:val="clear" w:color="auto" w:fill="auto"/>
          </w:tcPr>
          <w:p w14:paraId="60094C48" w14:textId="2D61D677" w:rsidR="002A56A9" w:rsidRPr="00687C3F" w:rsidRDefault="002A56A9" w:rsidP="00494621">
            <w:pPr>
              <w:widowControl/>
              <w:adjustRightInd/>
              <w:spacing w:line="240" w:lineRule="auto"/>
              <w:jc w:val="left"/>
            </w:pPr>
            <w:r w:rsidRPr="002A56A9">
              <w:t>cargo_type_code</w:t>
            </w:r>
          </w:p>
        </w:tc>
        <w:tc>
          <w:tcPr>
            <w:tcW w:w="731" w:type="pct"/>
            <w:shd w:val="clear" w:color="auto" w:fill="auto"/>
          </w:tcPr>
          <w:p w14:paraId="5FC04982" w14:textId="1D6D691A" w:rsidR="002A56A9" w:rsidRPr="00687C3F" w:rsidRDefault="002A56A9" w:rsidP="00494621">
            <w:pPr>
              <w:widowControl/>
              <w:adjustRightInd/>
              <w:spacing w:line="240" w:lineRule="auto"/>
              <w:jc w:val="left"/>
            </w:pPr>
            <w:r w:rsidRPr="002A56A9">
              <w:t>dangerous_cargo_types</w:t>
            </w:r>
          </w:p>
        </w:tc>
        <w:tc>
          <w:tcPr>
            <w:tcW w:w="568" w:type="pct"/>
            <w:shd w:val="clear" w:color="auto" w:fill="auto"/>
          </w:tcPr>
          <w:p w14:paraId="6ED0FAE2" w14:textId="0965DB12" w:rsidR="002A56A9" w:rsidRPr="00687C3F" w:rsidRDefault="002A56A9" w:rsidP="00494621">
            <w:pPr>
              <w:widowControl/>
              <w:adjustRightInd/>
              <w:spacing w:line="240" w:lineRule="auto"/>
              <w:jc w:val="left"/>
            </w:pPr>
            <w:r w:rsidRPr="002A56A9">
              <w:t> </w:t>
            </w:r>
          </w:p>
        </w:tc>
      </w:tr>
      <w:tr w:rsidR="002A56A9" w:rsidRPr="003B2A35" w14:paraId="543B27CD" w14:textId="77777777" w:rsidTr="002A56A9">
        <w:tc>
          <w:tcPr>
            <w:tcW w:w="242" w:type="pct"/>
            <w:shd w:val="clear" w:color="auto" w:fill="auto"/>
          </w:tcPr>
          <w:p w14:paraId="2FC2CF5A" w14:textId="2392061A" w:rsidR="002A56A9" w:rsidRPr="00687C3F" w:rsidRDefault="002A56A9" w:rsidP="00494621">
            <w:pPr>
              <w:widowControl/>
              <w:adjustRightInd/>
              <w:spacing w:line="240" w:lineRule="auto"/>
              <w:jc w:val="left"/>
            </w:pPr>
            <w:r w:rsidRPr="002A56A9">
              <w:t>8</w:t>
            </w:r>
          </w:p>
        </w:tc>
        <w:tc>
          <w:tcPr>
            <w:tcW w:w="877" w:type="pct"/>
            <w:shd w:val="clear" w:color="auto" w:fill="auto"/>
          </w:tcPr>
          <w:p w14:paraId="5F99759A" w14:textId="3400CEA4" w:rsidR="002A56A9" w:rsidRPr="00687C3F" w:rsidRDefault="002A56A9" w:rsidP="00494621">
            <w:pPr>
              <w:widowControl/>
              <w:adjustRightInd/>
              <w:spacing w:line="240" w:lineRule="auto"/>
              <w:jc w:val="left"/>
            </w:pPr>
            <w:r w:rsidRPr="002A56A9">
              <w:t>Описание значения справочника</w:t>
            </w:r>
          </w:p>
        </w:tc>
        <w:tc>
          <w:tcPr>
            <w:tcW w:w="828" w:type="pct"/>
            <w:shd w:val="clear" w:color="auto" w:fill="auto"/>
          </w:tcPr>
          <w:p w14:paraId="1D4180D8" w14:textId="1E043017" w:rsidR="002A56A9" w:rsidRPr="00687C3F" w:rsidRDefault="002A56A9" w:rsidP="00494621">
            <w:pPr>
              <w:widowControl/>
              <w:adjustRightInd/>
              <w:spacing w:line="240" w:lineRule="auto"/>
              <w:jc w:val="left"/>
            </w:pPr>
            <w:r w:rsidRPr="002A56A9">
              <w:t>Расположен в схеме dict БД smev</w:t>
            </w:r>
          </w:p>
        </w:tc>
        <w:tc>
          <w:tcPr>
            <w:tcW w:w="682" w:type="pct"/>
            <w:shd w:val="clear" w:color="auto" w:fill="auto"/>
          </w:tcPr>
          <w:p w14:paraId="74F8A785" w14:textId="21B592E9" w:rsidR="002A56A9" w:rsidRPr="00687C3F" w:rsidRDefault="002A56A9" w:rsidP="00494621">
            <w:pPr>
              <w:widowControl/>
              <w:adjustRightInd/>
              <w:spacing w:line="240" w:lineRule="auto"/>
              <w:jc w:val="left"/>
            </w:pPr>
            <w:r w:rsidRPr="002A56A9">
              <w:t>character varying(500)</w:t>
            </w:r>
          </w:p>
        </w:tc>
        <w:tc>
          <w:tcPr>
            <w:tcW w:w="439" w:type="pct"/>
            <w:shd w:val="clear" w:color="auto" w:fill="auto"/>
          </w:tcPr>
          <w:p w14:paraId="023F9D58" w14:textId="4DD1C318" w:rsidR="002A56A9" w:rsidRPr="00687C3F" w:rsidRDefault="002A56A9" w:rsidP="00494621">
            <w:pPr>
              <w:widowControl/>
              <w:adjustRightInd/>
              <w:spacing w:line="240" w:lineRule="auto"/>
              <w:jc w:val="left"/>
            </w:pPr>
            <w:r w:rsidRPr="002A56A9">
              <w:t>Нет</w:t>
            </w:r>
          </w:p>
        </w:tc>
        <w:tc>
          <w:tcPr>
            <w:tcW w:w="633" w:type="pct"/>
            <w:shd w:val="clear" w:color="auto" w:fill="auto"/>
          </w:tcPr>
          <w:p w14:paraId="5D83EE8A" w14:textId="03365061" w:rsidR="002A56A9" w:rsidRPr="00687C3F" w:rsidRDefault="002A56A9" w:rsidP="00494621">
            <w:pPr>
              <w:widowControl/>
              <w:adjustRightInd/>
              <w:spacing w:line="240" w:lineRule="auto"/>
              <w:jc w:val="left"/>
            </w:pPr>
            <w:r w:rsidRPr="002A56A9">
              <w:t>cargo_type_note</w:t>
            </w:r>
          </w:p>
        </w:tc>
        <w:tc>
          <w:tcPr>
            <w:tcW w:w="731" w:type="pct"/>
            <w:shd w:val="clear" w:color="auto" w:fill="auto"/>
          </w:tcPr>
          <w:p w14:paraId="29631F78" w14:textId="55B658DA" w:rsidR="002A56A9" w:rsidRPr="00687C3F" w:rsidRDefault="002A56A9" w:rsidP="00494621">
            <w:pPr>
              <w:widowControl/>
              <w:adjustRightInd/>
              <w:spacing w:line="240" w:lineRule="auto"/>
              <w:jc w:val="left"/>
            </w:pPr>
            <w:r w:rsidRPr="002A56A9">
              <w:t>dangerous_cargo_types</w:t>
            </w:r>
          </w:p>
        </w:tc>
        <w:tc>
          <w:tcPr>
            <w:tcW w:w="568" w:type="pct"/>
            <w:shd w:val="clear" w:color="auto" w:fill="auto"/>
          </w:tcPr>
          <w:p w14:paraId="5ABB0852" w14:textId="4F7B8534" w:rsidR="002A56A9" w:rsidRPr="00687C3F" w:rsidRDefault="002A56A9" w:rsidP="00494621">
            <w:pPr>
              <w:widowControl/>
              <w:adjustRightInd/>
              <w:spacing w:line="240" w:lineRule="auto"/>
              <w:jc w:val="left"/>
            </w:pPr>
            <w:r w:rsidRPr="002A56A9">
              <w:t> </w:t>
            </w:r>
          </w:p>
        </w:tc>
      </w:tr>
      <w:tr w:rsidR="002A56A9" w:rsidRPr="003B2A35" w14:paraId="6CEE828D" w14:textId="77777777" w:rsidTr="002A56A9">
        <w:tc>
          <w:tcPr>
            <w:tcW w:w="242" w:type="pct"/>
            <w:shd w:val="clear" w:color="auto" w:fill="auto"/>
          </w:tcPr>
          <w:p w14:paraId="0ACD9B1C" w14:textId="50B1FCD9" w:rsidR="002A56A9" w:rsidRPr="00687C3F" w:rsidRDefault="002A56A9" w:rsidP="00494621">
            <w:pPr>
              <w:widowControl/>
              <w:adjustRightInd/>
              <w:spacing w:line="240" w:lineRule="auto"/>
              <w:jc w:val="left"/>
            </w:pPr>
            <w:r w:rsidRPr="002A56A9">
              <w:t>9</w:t>
            </w:r>
          </w:p>
        </w:tc>
        <w:tc>
          <w:tcPr>
            <w:tcW w:w="877" w:type="pct"/>
            <w:shd w:val="clear" w:color="auto" w:fill="auto"/>
          </w:tcPr>
          <w:p w14:paraId="0CC43759" w14:textId="573DEC52" w:rsidR="002A56A9" w:rsidRPr="00687C3F" w:rsidRDefault="002A56A9" w:rsidP="00494621">
            <w:pPr>
              <w:widowControl/>
              <w:adjustRightInd/>
              <w:spacing w:line="240" w:lineRule="auto"/>
              <w:jc w:val="left"/>
            </w:pPr>
            <w:r w:rsidRPr="002A56A9">
              <w:t>Признак базового понятия</w:t>
            </w:r>
          </w:p>
        </w:tc>
        <w:tc>
          <w:tcPr>
            <w:tcW w:w="828" w:type="pct"/>
            <w:shd w:val="clear" w:color="auto" w:fill="auto"/>
          </w:tcPr>
          <w:p w14:paraId="5E8C1152" w14:textId="7D9FD74F" w:rsidR="002A56A9" w:rsidRPr="00687C3F" w:rsidRDefault="002A56A9" w:rsidP="00494621">
            <w:pPr>
              <w:widowControl/>
              <w:adjustRightInd/>
              <w:spacing w:line="240" w:lineRule="auto"/>
              <w:jc w:val="left"/>
            </w:pPr>
            <w:r w:rsidRPr="002A56A9">
              <w:t>Расположен в схеме dict БД smev</w:t>
            </w:r>
          </w:p>
        </w:tc>
        <w:tc>
          <w:tcPr>
            <w:tcW w:w="682" w:type="pct"/>
            <w:shd w:val="clear" w:color="auto" w:fill="auto"/>
          </w:tcPr>
          <w:p w14:paraId="3E815546" w14:textId="7813E383" w:rsidR="002A56A9" w:rsidRPr="00687C3F" w:rsidRDefault="002A56A9" w:rsidP="00494621">
            <w:pPr>
              <w:widowControl/>
              <w:adjustRightInd/>
              <w:spacing w:line="240" w:lineRule="auto"/>
              <w:jc w:val="left"/>
            </w:pPr>
            <w:r w:rsidRPr="002A56A9">
              <w:t>integer</w:t>
            </w:r>
          </w:p>
        </w:tc>
        <w:tc>
          <w:tcPr>
            <w:tcW w:w="439" w:type="pct"/>
            <w:shd w:val="clear" w:color="auto" w:fill="auto"/>
          </w:tcPr>
          <w:p w14:paraId="02B13A25" w14:textId="2E0C157F" w:rsidR="002A56A9" w:rsidRPr="00687C3F" w:rsidRDefault="002A56A9" w:rsidP="00494621">
            <w:pPr>
              <w:widowControl/>
              <w:adjustRightInd/>
              <w:spacing w:line="240" w:lineRule="auto"/>
              <w:jc w:val="left"/>
            </w:pPr>
            <w:r w:rsidRPr="002A56A9">
              <w:t>Нет</w:t>
            </w:r>
          </w:p>
        </w:tc>
        <w:tc>
          <w:tcPr>
            <w:tcW w:w="633" w:type="pct"/>
            <w:shd w:val="clear" w:color="auto" w:fill="auto"/>
          </w:tcPr>
          <w:p w14:paraId="64105D81" w14:textId="20A17B2F" w:rsidR="002A56A9" w:rsidRPr="00687C3F" w:rsidRDefault="002A56A9" w:rsidP="00494621">
            <w:pPr>
              <w:widowControl/>
              <w:adjustRightInd/>
              <w:spacing w:line="240" w:lineRule="auto"/>
              <w:jc w:val="left"/>
            </w:pPr>
            <w:r w:rsidRPr="002A56A9">
              <w:t>cargo_type_base</w:t>
            </w:r>
          </w:p>
        </w:tc>
        <w:tc>
          <w:tcPr>
            <w:tcW w:w="731" w:type="pct"/>
            <w:shd w:val="clear" w:color="auto" w:fill="auto"/>
          </w:tcPr>
          <w:p w14:paraId="62E00351" w14:textId="6DFF8FF1" w:rsidR="002A56A9" w:rsidRPr="00687C3F" w:rsidRDefault="002A56A9" w:rsidP="00494621">
            <w:pPr>
              <w:widowControl/>
              <w:adjustRightInd/>
              <w:spacing w:line="240" w:lineRule="auto"/>
              <w:jc w:val="left"/>
            </w:pPr>
            <w:r w:rsidRPr="002A56A9">
              <w:t>dangerous_cargo_types</w:t>
            </w:r>
          </w:p>
        </w:tc>
        <w:tc>
          <w:tcPr>
            <w:tcW w:w="568" w:type="pct"/>
            <w:shd w:val="clear" w:color="auto" w:fill="auto"/>
          </w:tcPr>
          <w:p w14:paraId="46EC2905" w14:textId="0041F08A" w:rsidR="002A56A9" w:rsidRPr="00687C3F" w:rsidRDefault="002A56A9" w:rsidP="00494621">
            <w:pPr>
              <w:widowControl/>
              <w:adjustRightInd/>
              <w:spacing w:line="240" w:lineRule="auto"/>
              <w:jc w:val="left"/>
            </w:pPr>
            <w:r w:rsidRPr="002A56A9">
              <w:t> </w:t>
            </w:r>
          </w:p>
        </w:tc>
      </w:tr>
    </w:tbl>
    <w:p w14:paraId="490584A7" w14:textId="77777777" w:rsidR="008B7FEC" w:rsidRDefault="008B7FEC" w:rsidP="00494621">
      <w:pPr>
        <w:rPr>
          <w:rFonts w:eastAsia="Calibri"/>
        </w:rPr>
      </w:pPr>
    </w:p>
    <w:p w14:paraId="717ECC5F" w14:textId="160B1FBB" w:rsidR="008B7FEC" w:rsidRDefault="008B7FEC"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202</w:t>
      </w:r>
      <w:r>
        <w:rPr>
          <w:noProof/>
        </w:rPr>
        <w:fldChar w:fldCharType="end"/>
      </w:r>
      <w:r>
        <w:t xml:space="preserve"> – </w:t>
      </w:r>
      <w:r w:rsidR="002A56A9" w:rsidRPr="002A56A9">
        <w:t>Справочник Освещение</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8B7FEC" w:rsidRPr="003B2A35" w14:paraId="08FECF44" w14:textId="77777777" w:rsidTr="0006008F">
        <w:trPr>
          <w:tblHeader/>
        </w:trPr>
        <w:tc>
          <w:tcPr>
            <w:tcW w:w="242" w:type="pct"/>
            <w:shd w:val="pct15" w:color="auto" w:fill="auto"/>
            <w:hideMark/>
          </w:tcPr>
          <w:p w14:paraId="28733B1E"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67AFC93C"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5DC7ECBE"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59D22F15" w14:textId="20DC9D02" w:rsidR="008B7FEC"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6F650E58"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12E43E62"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5939E52E"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1D19FCAA"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2A56A9" w:rsidRPr="003B2A35" w14:paraId="291086EC" w14:textId="77777777" w:rsidTr="002A56A9">
        <w:tc>
          <w:tcPr>
            <w:tcW w:w="242" w:type="pct"/>
            <w:shd w:val="clear" w:color="auto" w:fill="auto"/>
          </w:tcPr>
          <w:p w14:paraId="3EF49F4D" w14:textId="7F2A18AE" w:rsidR="002A56A9" w:rsidRPr="00687C3F" w:rsidRDefault="002A56A9" w:rsidP="00494621">
            <w:pPr>
              <w:widowControl/>
              <w:adjustRightInd/>
              <w:spacing w:line="240" w:lineRule="auto"/>
              <w:jc w:val="left"/>
            </w:pPr>
            <w:r w:rsidRPr="002A56A9">
              <w:t>1</w:t>
            </w:r>
          </w:p>
        </w:tc>
        <w:tc>
          <w:tcPr>
            <w:tcW w:w="877" w:type="pct"/>
            <w:shd w:val="clear" w:color="auto" w:fill="auto"/>
          </w:tcPr>
          <w:p w14:paraId="49900FF5" w14:textId="0D01D23C" w:rsidR="002A56A9" w:rsidRPr="00687C3F" w:rsidRDefault="002A56A9" w:rsidP="00494621">
            <w:pPr>
              <w:widowControl/>
              <w:adjustRightInd/>
              <w:spacing w:line="240" w:lineRule="auto"/>
              <w:jc w:val="left"/>
            </w:pPr>
            <w:r w:rsidRPr="002A56A9">
              <w:t>Идентификатор записи</w:t>
            </w:r>
          </w:p>
        </w:tc>
        <w:tc>
          <w:tcPr>
            <w:tcW w:w="828" w:type="pct"/>
            <w:shd w:val="clear" w:color="auto" w:fill="auto"/>
          </w:tcPr>
          <w:p w14:paraId="36C112AE" w14:textId="19EB0790" w:rsidR="002A56A9" w:rsidRPr="00687C3F" w:rsidRDefault="002A56A9" w:rsidP="00494621">
            <w:pPr>
              <w:widowControl/>
              <w:adjustRightInd/>
              <w:spacing w:line="240" w:lineRule="auto"/>
              <w:jc w:val="left"/>
            </w:pPr>
            <w:r w:rsidRPr="002A56A9">
              <w:t>Расположен в схеме dict БД smev</w:t>
            </w:r>
          </w:p>
        </w:tc>
        <w:tc>
          <w:tcPr>
            <w:tcW w:w="682" w:type="pct"/>
            <w:shd w:val="clear" w:color="auto" w:fill="auto"/>
          </w:tcPr>
          <w:p w14:paraId="27F66D89" w14:textId="688DE8E4" w:rsidR="002A56A9" w:rsidRPr="00687C3F" w:rsidRDefault="002A56A9" w:rsidP="00494621">
            <w:pPr>
              <w:widowControl/>
              <w:adjustRightInd/>
              <w:spacing w:line="240" w:lineRule="auto"/>
              <w:jc w:val="left"/>
            </w:pPr>
            <w:r w:rsidRPr="002A56A9">
              <w:t>integer</w:t>
            </w:r>
          </w:p>
        </w:tc>
        <w:tc>
          <w:tcPr>
            <w:tcW w:w="439" w:type="pct"/>
            <w:shd w:val="clear" w:color="auto" w:fill="auto"/>
          </w:tcPr>
          <w:p w14:paraId="33D4EFD2" w14:textId="272C5AE8" w:rsidR="002A56A9" w:rsidRPr="00687C3F" w:rsidRDefault="002A56A9" w:rsidP="00494621">
            <w:pPr>
              <w:widowControl/>
              <w:adjustRightInd/>
              <w:spacing w:line="240" w:lineRule="auto"/>
              <w:jc w:val="left"/>
            </w:pPr>
            <w:r w:rsidRPr="002A56A9">
              <w:t>Да</w:t>
            </w:r>
          </w:p>
        </w:tc>
        <w:tc>
          <w:tcPr>
            <w:tcW w:w="633" w:type="pct"/>
            <w:shd w:val="clear" w:color="auto" w:fill="auto"/>
          </w:tcPr>
          <w:p w14:paraId="0B0116F8" w14:textId="6BA83538" w:rsidR="002A56A9" w:rsidRPr="00687C3F" w:rsidRDefault="002A56A9" w:rsidP="00494621">
            <w:pPr>
              <w:widowControl/>
              <w:adjustRightInd/>
              <w:spacing w:line="240" w:lineRule="auto"/>
              <w:jc w:val="left"/>
            </w:pPr>
            <w:r w:rsidRPr="002A56A9">
              <w:t>light_type_id</w:t>
            </w:r>
          </w:p>
        </w:tc>
        <w:tc>
          <w:tcPr>
            <w:tcW w:w="731" w:type="pct"/>
            <w:shd w:val="clear" w:color="auto" w:fill="auto"/>
          </w:tcPr>
          <w:p w14:paraId="43DAED1A" w14:textId="2F0E955D" w:rsidR="002A56A9" w:rsidRPr="00687C3F" w:rsidRDefault="002A56A9" w:rsidP="00494621">
            <w:pPr>
              <w:widowControl/>
              <w:adjustRightInd/>
              <w:spacing w:line="240" w:lineRule="auto"/>
              <w:jc w:val="left"/>
            </w:pPr>
            <w:r w:rsidRPr="002A56A9">
              <w:t>illumination_types</w:t>
            </w:r>
          </w:p>
        </w:tc>
        <w:tc>
          <w:tcPr>
            <w:tcW w:w="568" w:type="pct"/>
            <w:shd w:val="clear" w:color="auto" w:fill="auto"/>
          </w:tcPr>
          <w:p w14:paraId="40C6E373" w14:textId="5D84D98A" w:rsidR="002A56A9" w:rsidRPr="00687C3F" w:rsidRDefault="002A56A9" w:rsidP="00494621">
            <w:pPr>
              <w:widowControl/>
              <w:adjustRightInd/>
              <w:spacing w:line="240" w:lineRule="auto"/>
              <w:jc w:val="left"/>
            </w:pPr>
            <w:r w:rsidRPr="002A56A9">
              <w:t> </w:t>
            </w:r>
          </w:p>
        </w:tc>
      </w:tr>
      <w:tr w:rsidR="002A56A9" w:rsidRPr="003B2A35" w14:paraId="13CED9DA" w14:textId="77777777" w:rsidTr="002A56A9">
        <w:tc>
          <w:tcPr>
            <w:tcW w:w="242" w:type="pct"/>
            <w:shd w:val="clear" w:color="auto" w:fill="auto"/>
          </w:tcPr>
          <w:p w14:paraId="7A14E4E5" w14:textId="4C9A6B48" w:rsidR="002A56A9" w:rsidRPr="00687C3F" w:rsidRDefault="002A56A9" w:rsidP="00494621">
            <w:pPr>
              <w:widowControl/>
              <w:adjustRightInd/>
              <w:spacing w:line="240" w:lineRule="auto"/>
              <w:jc w:val="left"/>
            </w:pPr>
            <w:r w:rsidRPr="002A56A9">
              <w:t>2</w:t>
            </w:r>
          </w:p>
        </w:tc>
        <w:tc>
          <w:tcPr>
            <w:tcW w:w="877" w:type="pct"/>
            <w:shd w:val="clear" w:color="auto" w:fill="auto"/>
          </w:tcPr>
          <w:p w14:paraId="0E9E2B3E" w14:textId="5B12956D" w:rsidR="002A56A9" w:rsidRPr="00687C3F" w:rsidRDefault="002A56A9" w:rsidP="00494621">
            <w:pPr>
              <w:widowControl/>
              <w:adjustRightInd/>
              <w:spacing w:line="240" w:lineRule="auto"/>
              <w:jc w:val="left"/>
            </w:pPr>
            <w:r w:rsidRPr="002A56A9">
              <w:t>Признак постоянной записи</w:t>
            </w:r>
          </w:p>
        </w:tc>
        <w:tc>
          <w:tcPr>
            <w:tcW w:w="828" w:type="pct"/>
            <w:shd w:val="clear" w:color="auto" w:fill="auto"/>
          </w:tcPr>
          <w:p w14:paraId="64ED9B59" w14:textId="72FB627E" w:rsidR="002A56A9" w:rsidRPr="00687C3F" w:rsidRDefault="002A56A9" w:rsidP="00494621">
            <w:pPr>
              <w:widowControl/>
              <w:adjustRightInd/>
              <w:spacing w:line="240" w:lineRule="auto"/>
              <w:jc w:val="left"/>
            </w:pPr>
            <w:r w:rsidRPr="002A56A9">
              <w:t>Расположен в схеме dict БД smev</w:t>
            </w:r>
          </w:p>
        </w:tc>
        <w:tc>
          <w:tcPr>
            <w:tcW w:w="682" w:type="pct"/>
            <w:shd w:val="clear" w:color="auto" w:fill="auto"/>
          </w:tcPr>
          <w:p w14:paraId="0A6D9D85" w14:textId="30FE6B31" w:rsidR="002A56A9" w:rsidRPr="00687C3F" w:rsidRDefault="002A56A9" w:rsidP="00494621">
            <w:pPr>
              <w:widowControl/>
              <w:adjustRightInd/>
              <w:spacing w:line="240" w:lineRule="auto"/>
              <w:jc w:val="left"/>
            </w:pPr>
            <w:r w:rsidRPr="002A56A9">
              <w:t>character varying(1)</w:t>
            </w:r>
          </w:p>
        </w:tc>
        <w:tc>
          <w:tcPr>
            <w:tcW w:w="439" w:type="pct"/>
            <w:shd w:val="clear" w:color="auto" w:fill="auto"/>
          </w:tcPr>
          <w:p w14:paraId="2A40B848" w14:textId="2B63148A" w:rsidR="002A56A9" w:rsidRPr="00687C3F" w:rsidRDefault="002A56A9" w:rsidP="00494621">
            <w:pPr>
              <w:widowControl/>
              <w:adjustRightInd/>
              <w:spacing w:line="240" w:lineRule="auto"/>
              <w:jc w:val="left"/>
            </w:pPr>
            <w:r w:rsidRPr="002A56A9">
              <w:t>Да</w:t>
            </w:r>
          </w:p>
        </w:tc>
        <w:tc>
          <w:tcPr>
            <w:tcW w:w="633" w:type="pct"/>
            <w:shd w:val="clear" w:color="auto" w:fill="auto"/>
          </w:tcPr>
          <w:p w14:paraId="0FEA6824" w14:textId="1317AE87" w:rsidR="002A56A9" w:rsidRPr="00687C3F" w:rsidRDefault="002A56A9" w:rsidP="00494621">
            <w:pPr>
              <w:widowControl/>
              <w:adjustRightInd/>
              <w:spacing w:line="240" w:lineRule="auto"/>
              <w:jc w:val="left"/>
            </w:pPr>
            <w:r w:rsidRPr="002A56A9">
              <w:t>light_type_const</w:t>
            </w:r>
          </w:p>
        </w:tc>
        <w:tc>
          <w:tcPr>
            <w:tcW w:w="731" w:type="pct"/>
            <w:shd w:val="clear" w:color="auto" w:fill="auto"/>
          </w:tcPr>
          <w:p w14:paraId="2EA9F995" w14:textId="0E8F33F5" w:rsidR="002A56A9" w:rsidRPr="00687C3F" w:rsidRDefault="002A56A9" w:rsidP="00494621">
            <w:pPr>
              <w:widowControl/>
              <w:adjustRightInd/>
              <w:spacing w:line="240" w:lineRule="auto"/>
              <w:jc w:val="left"/>
            </w:pPr>
            <w:r w:rsidRPr="002A56A9">
              <w:t>illumination_types</w:t>
            </w:r>
          </w:p>
        </w:tc>
        <w:tc>
          <w:tcPr>
            <w:tcW w:w="568" w:type="pct"/>
            <w:shd w:val="clear" w:color="auto" w:fill="auto"/>
          </w:tcPr>
          <w:p w14:paraId="49D88E10" w14:textId="26C8F959" w:rsidR="002A56A9" w:rsidRPr="00687C3F" w:rsidRDefault="002A56A9" w:rsidP="00494621">
            <w:pPr>
              <w:widowControl/>
              <w:adjustRightInd/>
              <w:spacing w:line="240" w:lineRule="auto"/>
              <w:jc w:val="left"/>
            </w:pPr>
            <w:r w:rsidRPr="002A56A9">
              <w:t> </w:t>
            </w:r>
          </w:p>
        </w:tc>
      </w:tr>
      <w:tr w:rsidR="002A56A9" w:rsidRPr="003B2A35" w14:paraId="57AECB55" w14:textId="77777777" w:rsidTr="002A56A9">
        <w:tc>
          <w:tcPr>
            <w:tcW w:w="242" w:type="pct"/>
            <w:shd w:val="clear" w:color="auto" w:fill="auto"/>
          </w:tcPr>
          <w:p w14:paraId="3A82FDD8" w14:textId="07129FC8" w:rsidR="002A56A9" w:rsidRPr="00687C3F" w:rsidRDefault="002A56A9" w:rsidP="00494621">
            <w:pPr>
              <w:widowControl/>
              <w:adjustRightInd/>
              <w:spacing w:line="240" w:lineRule="auto"/>
              <w:jc w:val="left"/>
            </w:pPr>
            <w:r w:rsidRPr="002A56A9">
              <w:t>3</w:t>
            </w:r>
          </w:p>
        </w:tc>
        <w:tc>
          <w:tcPr>
            <w:tcW w:w="877" w:type="pct"/>
            <w:shd w:val="clear" w:color="auto" w:fill="auto"/>
          </w:tcPr>
          <w:p w14:paraId="4E510E93" w14:textId="708863F7" w:rsidR="002A56A9" w:rsidRPr="00687C3F" w:rsidRDefault="002A56A9" w:rsidP="00494621">
            <w:pPr>
              <w:widowControl/>
              <w:adjustRightInd/>
              <w:spacing w:line="240" w:lineRule="auto"/>
              <w:jc w:val="left"/>
            </w:pPr>
            <w:r w:rsidRPr="002A56A9">
              <w:t>Признак архивной записи</w:t>
            </w:r>
          </w:p>
        </w:tc>
        <w:tc>
          <w:tcPr>
            <w:tcW w:w="828" w:type="pct"/>
            <w:shd w:val="clear" w:color="auto" w:fill="auto"/>
          </w:tcPr>
          <w:p w14:paraId="16A905B5" w14:textId="3B6FF04B" w:rsidR="002A56A9" w:rsidRPr="00687C3F" w:rsidRDefault="002A56A9" w:rsidP="00494621">
            <w:pPr>
              <w:widowControl/>
              <w:adjustRightInd/>
              <w:spacing w:line="240" w:lineRule="auto"/>
              <w:jc w:val="left"/>
            </w:pPr>
            <w:r w:rsidRPr="002A56A9">
              <w:t>Расположен в схеме dict БД smev</w:t>
            </w:r>
          </w:p>
        </w:tc>
        <w:tc>
          <w:tcPr>
            <w:tcW w:w="682" w:type="pct"/>
            <w:shd w:val="clear" w:color="auto" w:fill="auto"/>
          </w:tcPr>
          <w:p w14:paraId="6D4C9E3C" w14:textId="506246EF" w:rsidR="002A56A9" w:rsidRPr="00687C3F" w:rsidRDefault="002A56A9" w:rsidP="00494621">
            <w:pPr>
              <w:widowControl/>
              <w:adjustRightInd/>
              <w:spacing w:line="240" w:lineRule="auto"/>
              <w:jc w:val="left"/>
            </w:pPr>
            <w:r w:rsidRPr="002A56A9">
              <w:t>character varying(1)</w:t>
            </w:r>
          </w:p>
        </w:tc>
        <w:tc>
          <w:tcPr>
            <w:tcW w:w="439" w:type="pct"/>
            <w:shd w:val="clear" w:color="auto" w:fill="auto"/>
          </w:tcPr>
          <w:p w14:paraId="2F5F4774" w14:textId="654828EC" w:rsidR="002A56A9" w:rsidRPr="00687C3F" w:rsidRDefault="002A56A9" w:rsidP="00494621">
            <w:pPr>
              <w:widowControl/>
              <w:adjustRightInd/>
              <w:spacing w:line="240" w:lineRule="auto"/>
              <w:jc w:val="left"/>
            </w:pPr>
            <w:r w:rsidRPr="002A56A9">
              <w:t>Да</w:t>
            </w:r>
          </w:p>
        </w:tc>
        <w:tc>
          <w:tcPr>
            <w:tcW w:w="633" w:type="pct"/>
            <w:shd w:val="clear" w:color="auto" w:fill="auto"/>
          </w:tcPr>
          <w:p w14:paraId="7544F718" w14:textId="1C56C75E" w:rsidR="002A56A9" w:rsidRPr="00687C3F" w:rsidRDefault="002A56A9" w:rsidP="00494621">
            <w:pPr>
              <w:widowControl/>
              <w:adjustRightInd/>
              <w:spacing w:line="240" w:lineRule="auto"/>
              <w:jc w:val="left"/>
            </w:pPr>
            <w:r w:rsidRPr="002A56A9">
              <w:t>light_type_archive</w:t>
            </w:r>
          </w:p>
        </w:tc>
        <w:tc>
          <w:tcPr>
            <w:tcW w:w="731" w:type="pct"/>
            <w:shd w:val="clear" w:color="auto" w:fill="auto"/>
          </w:tcPr>
          <w:p w14:paraId="71C83845" w14:textId="482B2EA0" w:rsidR="002A56A9" w:rsidRPr="00687C3F" w:rsidRDefault="002A56A9" w:rsidP="00494621">
            <w:pPr>
              <w:widowControl/>
              <w:adjustRightInd/>
              <w:spacing w:line="240" w:lineRule="auto"/>
              <w:jc w:val="left"/>
            </w:pPr>
            <w:r w:rsidRPr="002A56A9">
              <w:t>illumination_types</w:t>
            </w:r>
          </w:p>
        </w:tc>
        <w:tc>
          <w:tcPr>
            <w:tcW w:w="568" w:type="pct"/>
            <w:shd w:val="clear" w:color="auto" w:fill="auto"/>
          </w:tcPr>
          <w:p w14:paraId="2923A647" w14:textId="3BA882EC" w:rsidR="002A56A9" w:rsidRPr="00687C3F" w:rsidRDefault="002A56A9" w:rsidP="00494621">
            <w:pPr>
              <w:widowControl/>
              <w:adjustRightInd/>
              <w:spacing w:line="240" w:lineRule="auto"/>
              <w:jc w:val="left"/>
            </w:pPr>
            <w:r w:rsidRPr="002A56A9">
              <w:t> </w:t>
            </w:r>
          </w:p>
        </w:tc>
      </w:tr>
      <w:tr w:rsidR="002A56A9" w:rsidRPr="003B2A35" w14:paraId="08CA285B" w14:textId="77777777" w:rsidTr="002A56A9">
        <w:tc>
          <w:tcPr>
            <w:tcW w:w="242" w:type="pct"/>
            <w:shd w:val="clear" w:color="auto" w:fill="auto"/>
          </w:tcPr>
          <w:p w14:paraId="6073D6FA" w14:textId="4AB3668F" w:rsidR="002A56A9" w:rsidRPr="00687C3F" w:rsidRDefault="002A56A9" w:rsidP="00494621">
            <w:pPr>
              <w:widowControl/>
              <w:adjustRightInd/>
              <w:spacing w:line="240" w:lineRule="auto"/>
              <w:jc w:val="left"/>
            </w:pPr>
            <w:r w:rsidRPr="002A56A9">
              <w:t>4</w:t>
            </w:r>
          </w:p>
        </w:tc>
        <w:tc>
          <w:tcPr>
            <w:tcW w:w="877" w:type="pct"/>
            <w:shd w:val="clear" w:color="auto" w:fill="auto"/>
          </w:tcPr>
          <w:p w14:paraId="570B2224" w14:textId="5F725915" w:rsidR="002A56A9" w:rsidRPr="00687C3F" w:rsidRDefault="002A56A9" w:rsidP="00494621">
            <w:pPr>
              <w:widowControl/>
              <w:adjustRightInd/>
              <w:spacing w:line="240" w:lineRule="auto"/>
              <w:jc w:val="left"/>
            </w:pPr>
            <w:r w:rsidRPr="002A56A9">
              <w:t>Наименование значения справочника</w:t>
            </w:r>
          </w:p>
        </w:tc>
        <w:tc>
          <w:tcPr>
            <w:tcW w:w="828" w:type="pct"/>
            <w:shd w:val="clear" w:color="auto" w:fill="auto"/>
          </w:tcPr>
          <w:p w14:paraId="61299971" w14:textId="40D0725D" w:rsidR="002A56A9" w:rsidRPr="00687C3F" w:rsidRDefault="002A56A9" w:rsidP="00494621">
            <w:pPr>
              <w:widowControl/>
              <w:adjustRightInd/>
              <w:spacing w:line="240" w:lineRule="auto"/>
              <w:jc w:val="left"/>
            </w:pPr>
            <w:r w:rsidRPr="002A56A9">
              <w:t>Расположен в схеме dict БД smev</w:t>
            </w:r>
          </w:p>
        </w:tc>
        <w:tc>
          <w:tcPr>
            <w:tcW w:w="682" w:type="pct"/>
            <w:shd w:val="clear" w:color="auto" w:fill="auto"/>
          </w:tcPr>
          <w:p w14:paraId="13F06024" w14:textId="17C03DAB" w:rsidR="002A56A9" w:rsidRPr="00687C3F" w:rsidRDefault="002A56A9" w:rsidP="00494621">
            <w:pPr>
              <w:widowControl/>
              <w:adjustRightInd/>
              <w:spacing w:line="240" w:lineRule="auto"/>
              <w:jc w:val="left"/>
            </w:pPr>
            <w:r w:rsidRPr="002A56A9">
              <w:t>character varying(100)</w:t>
            </w:r>
          </w:p>
        </w:tc>
        <w:tc>
          <w:tcPr>
            <w:tcW w:w="439" w:type="pct"/>
            <w:shd w:val="clear" w:color="auto" w:fill="auto"/>
          </w:tcPr>
          <w:p w14:paraId="07A501A0" w14:textId="450A8178" w:rsidR="002A56A9" w:rsidRPr="00687C3F" w:rsidRDefault="002A56A9" w:rsidP="00494621">
            <w:pPr>
              <w:widowControl/>
              <w:adjustRightInd/>
              <w:spacing w:line="240" w:lineRule="auto"/>
              <w:jc w:val="left"/>
            </w:pPr>
            <w:r w:rsidRPr="002A56A9">
              <w:t>Да</w:t>
            </w:r>
          </w:p>
        </w:tc>
        <w:tc>
          <w:tcPr>
            <w:tcW w:w="633" w:type="pct"/>
            <w:shd w:val="clear" w:color="auto" w:fill="auto"/>
          </w:tcPr>
          <w:p w14:paraId="603C019C" w14:textId="3F15A2D9" w:rsidR="002A56A9" w:rsidRPr="00687C3F" w:rsidRDefault="002A56A9" w:rsidP="00494621">
            <w:pPr>
              <w:widowControl/>
              <w:adjustRightInd/>
              <w:spacing w:line="240" w:lineRule="auto"/>
              <w:jc w:val="left"/>
            </w:pPr>
            <w:r w:rsidRPr="002A56A9">
              <w:t>light_type_name</w:t>
            </w:r>
          </w:p>
        </w:tc>
        <w:tc>
          <w:tcPr>
            <w:tcW w:w="731" w:type="pct"/>
            <w:shd w:val="clear" w:color="auto" w:fill="auto"/>
          </w:tcPr>
          <w:p w14:paraId="79169722" w14:textId="3C1538E5" w:rsidR="002A56A9" w:rsidRPr="00687C3F" w:rsidRDefault="002A56A9" w:rsidP="00494621">
            <w:pPr>
              <w:widowControl/>
              <w:adjustRightInd/>
              <w:spacing w:line="240" w:lineRule="auto"/>
              <w:jc w:val="left"/>
            </w:pPr>
            <w:r w:rsidRPr="002A56A9">
              <w:t>illumination_types</w:t>
            </w:r>
          </w:p>
        </w:tc>
        <w:tc>
          <w:tcPr>
            <w:tcW w:w="568" w:type="pct"/>
            <w:shd w:val="clear" w:color="auto" w:fill="auto"/>
          </w:tcPr>
          <w:p w14:paraId="72B0EEE8" w14:textId="15348FC5" w:rsidR="002A56A9" w:rsidRPr="00687C3F" w:rsidRDefault="002A56A9" w:rsidP="00494621">
            <w:pPr>
              <w:widowControl/>
              <w:adjustRightInd/>
              <w:spacing w:line="240" w:lineRule="auto"/>
              <w:jc w:val="left"/>
            </w:pPr>
            <w:r w:rsidRPr="002A56A9">
              <w:t> </w:t>
            </w:r>
          </w:p>
        </w:tc>
      </w:tr>
      <w:tr w:rsidR="002A56A9" w:rsidRPr="003B2A35" w14:paraId="62F1171C" w14:textId="77777777" w:rsidTr="002A56A9">
        <w:tc>
          <w:tcPr>
            <w:tcW w:w="242" w:type="pct"/>
            <w:shd w:val="clear" w:color="auto" w:fill="auto"/>
          </w:tcPr>
          <w:p w14:paraId="68E2C50A" w14:textId="1C7C4598" w:rsidR="002A56A9" w:rsidRPr="00687C3F" w:rsidRDefault="002A56A9" w:rsidP="00494621">
            <w:pPr>
              <w:widowControl/>
              <w:adjustRightInd/>
              <w:spacing w:line="240" w:lineRule="auto"/>
              <w:jc w:val="left"/>
            </w:pPr>
            <w:r w:rsidRPr="002A56A9">
              <w:t>5</w:t>
            </w:r>
          </w:p>
        </w:tc>
        <w:tc>
          <w:tcPr>
            <w:tcW w:w="877" w:type="pct"/>
            <w:shd w:val="clear" w:color="auto" w:fill="auto"/>
          </w:tcPr>
          <w:p w14:paraId="5EAE0405" w14:textId="6686A791" w:rsidR="002A56A9" w:rsidRPr="00687C3F" w:rsidRDefault="002A56A9" w:rsidP="00494621">
            <w:pPr>
              <w:widowControl/>
              <w:adjustRightInd/>
              <w:spacing w:line="240" w:lineRule="auto"/>
              <w:jc w:val="left"/>
            </w:pPr>
            <w:r w:rsidRPr="002A56A9">
              <w:t>Код значения справочника</w:t>
            </w:r>
          </w:p>
        </w:tc>
        <w:tc>
          <w:tcPr>
            <w:tcW w:w="828" w:type="pct"/>
            <w:shd w:val="clear" w:color="auto" w:fill="auto"/>
          </w:tcPr>
          <w:p w14:paraId="54DD2987" w14:textId="56D74D3A" w:rsidR="002A56A9" w:rsidRPr="00687C3F" w:rsidRDefault="002A56A9" w:rsidP="00494621">
            <w:pPr>
              <w:widowControl/>
              <w:adjustRightInd/>
              <w:spacing w:line="240" w:lineRule="auto"/>
              <w:jc w:val="left"/>
            </w:pPr>
            <w:r w:rsidRPr="002A56A9">
              <w:t>Расположен в схеме dict БД smev</w:t>
            </w:r>
          </w:p>
        </w:tc>
        <w:tc>
          <w:tcPr>
            <w:tcW w:w="682" w:type="pct"/>
            <w:shd w:val="clear" w:color="auto" w:fill="auto"/>
          </w:tcPr>
          <w:p w14:paraId="438F0798" w14:textId="1CBA84F6" w:rsidR="002A56A9" w:rsidRPr="00687C3F" w:rsidRDefault="002A56A9" w:rsidP="00494621">
            <w:pPr>
              <w:widowControl/>
              <w:adjustRightInd/>
              <w:spacing w:line="240" w:lineRule="auto"/>
              <w:jc w:val="left"/>
            </w:pPr>
            <w:r w:rsidRPr="002A56A9">
              <w:t>character varying(20)</w:t>
            </w:r>
          </w:p>
        </w:tc>
        <w:tc>
          <w:tcPr>
            <w:tcW w:w="439" w:type="pct"/>
            <w:shd w:val="clear" w:color="auto" w:fill="auto"/>
          </w:tcPr>
          <w:p w14:paraId="61232D1B" w14:textId="3A8B9182" w:rsidR="002A56A9" w:rsidRPr="00687C3F" w:rsidRDefault="002A56A9" w:rsidP="00494621">
            <w:pPr>
              <w:widowControl/>
              <w:adjustRightInd/>
              <w:spacing w:line="240" w:lineRule="auto"/>
              <w:jc w:val="left"/>
            </w:pPr>
            <w:r w:rsidRPr="002A56A9">
              <w:t>Нет</w:t>
            </w:r>
          </w:p>
        </w:tc>
        <w:tc>
          <w:tcPr>
            <w:tcW w:w="633" w:type="pct"/>
            <w:shd w:val="clear" w:color="auto" w:fill="auto"/>
          </w:tcPr>
          <w:p w14:paraId="1D864B50" w14:textId="1759EE4A" w:rsidR="002A56A9" w:rsidRPr="00687C3F" w:rsidRDefault="002A56A9" w:rsidP="00494621">
            <w:pPr>
              <w:widowControl/>
              <w:adjustRightInd/>
              <w:spacing w:line="240" w:lineRule="auto"/>
              <w:jc w:val="left"/>
            </w:pPr>
            <w:r w:rsidRPr="002A56A9">
              <w:t>light_type_code</w:t>
            </w:r>
          </w:p>
        </w:tc>
        <w:tc>
          <w:tcPr>
            <w:tcW w:w="731" w:type="pct"/>
            <w:shd w:val="clear" w:color="auto" w:fill="auto"/>
          </w:tcPr>
          <w:p w14:paraId="4404021F" w14:textId="701739FD" w:rsidR="002A56A9" w:rsidRPr="00687C3F" w:rsidRDefault="002A56A9" w:rsidP="00494621">
            <w:pPr>
              <w:widowControl/>
              <w:adjustRightInd/>
              <w:spacing w:line="240" w:lineRule="auto"/>
              <w:jc w:val="left"/>
            </w:pPr>
            <w:r w:rsidRPr="002A56A9">
              <w:t>illumination_types</w:t>
            </w:r>
          </w:p>
        </w:tc>
        <w:tc>
          <w:tcPr>
            <w:tcW w:w="568" w:type="pct"/>
            <w:shd w:val="clear" w:color="auto" w:fill="auto"/>
          </w:tcPr>
          <w:p w14:paraId="68D232BB" w14:textId="46188616" w:rsidR="002A56A9" w:rsidRPr="00687C3F" w:rsidRDefault="002A56A9" w:rsidP="00494621">
            <w:pPr>
              <w:widowControl/>
              <w:adjustRightInd/>
              <w:spacing w:line="240" w:lineRule="auto"/>
              <w:jc w:val="left"/>
            </w:pPr>
            <w:r w:rsidRPr="002A56A9">
              <w:t> </w:t>
            </w:r>
          </w:p>
        </w:tc>
      </w:tr>
      <w:tr w:rsidR="002A56A9" w:rsidRPr="003B2A35" w14:paraId="136DB468" w14:textId="77777777" w:rsidTr="002A56A9">
        <w:tc>
          <w:tcPr>
            <w:tcW w:w="242" w:type="pct"/>
            <w:shd w:val="clear" w:color="auto" w:fill="auto"/>
          </w:tcPr>
          <w:p w14:paraId="63E67FD2" w14:textId="35DCD87A" w:rsidR="002A56A9" w:rsidRPr="00687C3F" w:rsidRDefault="002A56A9" w:rsidP="00494621">
            <w:pPr>
              <w:widowControl/>
              <w:adjustRightInd/>
              <w:spacing w:line="240" w:lineRule="auto"/>
              <w:jc w:val="left"/>
            </w:pPr>
            <w:r w:rsidRPr="002A56A9">
              <w:t>6</w:t>
            </w:r>
          </w:p>
        </w:tc>
        <w:tc>
          <w:tcPr>
            <w:tcW w:w="877" w:type="pct"/>
            <w:shd w:val="clear" w:color="auto" w:fill="auto"/>
          </w:tcPr>
          <w:p w14:paraId="1CC2743B" w14:textId="74699C08" w:rsidR="002A56A9" w:rsidRPr="00687C3F" w:rsidRDefault="002A56A9" w:rsidP="00494621">
            <w:pPr>
              <w:widowControl/>
              <w:adjustRightInd/>
              <w:spacing w:line="240" w:lineRule="auto"/>
              <w:jc w:val="left"/>
            </w:pPr>
            <w:r w:rsidRPr="002A56A9">
              <w:t>Описание значения справочника</w:t>
            </w:r>
          </w:p>
        </w:tc>
        <w:tc>
          <w:tcPr>
            <w:tcW w:w="828" w:type="pct"/>
            <w:shd w:val="clear" w:color="auto" w:fill="auto"/>
          </w:tcPr>
          <w:p w14:paraId="6AF1C636" w14:textId="1293C556" w:rsidR="002A56A9" w:rsidRPr="00687C3F" w:rsidRDefault="002A56A9" w:rsidP="00494621">
            <w:pPr>
              <w:widowControl/>
              <w:adjustRightInd/>
              <w:spacing w:line="240" w:lineRule="auto"/>
              <w:jc w:val="left"/>
            </w:pPr>
            <w:r w:rsidRPr="002A56A9">
              <w:t>Расположен в схеме dict БД smev</w:t>
            </w:r>
          </w:p>
        </w:tc>
        <w:tc>
          <w:tcPr>
            <w:tcW w:w="682" w:type="pct"/>
            <w:shd w:val="clear" w:color="auto" w:fill="auto"/>
          </w:tcPr>
          <w:p w14:paraId="584DEA18" w14:textId="4A063368" w:rsidR="002A56A9" w:rsidRPr="00687C3F" w:rsidRDefault="002A56A9" w:rsidP="00494621">
            <w:pPr>
              <w:widowControl/>
              <w:adjustRightInd/>
              <w:spacing w:line="240" w:lineRule="auto"/>
              <w:jc w:val="left"/>
            </w:pPr>
            <w:r w:rsidRPr="002A56A9">
              <w:t>character varying(255)</w:t>
            </w:r>
          </w:p>
        </w:tc>
        <w:tc>
          <w:tcPr>
            <w:tcW w:w="439" w:type="pct"/>
            <w:shd w:val="clear" w:color="auto" w:fill="auto"/>
          </w:tcPr>
          <w:p w14:paraId="401A8AE3" w14:textId="6AEEFB57" w:rsidR="002A56A9" w:rsidRPr="00687C3F" w:rsidRDefault="002A56A9" w:rsidP="00494621">
            <w:pPr>
              <w:widowControl/>
              <w:adjustRightInd/>
              <w:spacing w:line="240" w:lineRule="auto"/>
              <w:jc w:val="left"/>
            </w:pPr>
            <w:r w:rsidRPr="002A56A9">
              <w:t>Нет</w:t>
            </w:r>
          </w:p>
        </w:tc>
        <w:tc>
          <w:tcPr>
            <w:tcW w:w="633" w:type="pct"/>
            <w:shd w:val="clear" w:color="auto" w:fill="auto"/>
          </w:tcPr>
          <w:p w14:paraId="554EFD15" w14:textId="6D2D1B49" w:rsidR="002A56A9" w:rsidRPr="00687C3F" w:rsidRDefault="002A56A9" w:rsidP="00494621">
            <w:pPr>
              <w:widowControl/>
              <w:adjustRightInd/>
              <w:spacing w:line="240" w:lineRule="auto"/>
              <w:jc w:val="left"/>
            </w:pPr>
            <w:r w:rsidRPr="002A56A9">
              <w:t>light_type_note</w:t>
            </w:r>
          </w:p>
        </w:tc>
        <w:tc>
          <w:tcPr>
            <w:tcW w:w="731" w:type="pct"/>
            <w:shd w:val="clear" w:color="auto" w:fill="auto"/>
          </w:tcPr>
          <w:p w14:paraId="524FE791" w14:textId="767CA1E6" w:rsidR="002A56A9" w:rsidRPr="00687C3F" w:rsidRDefault="002A56A9" w:rsidP="00494621">
            <w:pPr>
              <w:widowControl/>
              <w:adjustRightInd/>
              <w:spacing w:line="240" w:lineRule="auto"/>
              <w:jc w:val="left"/>
            </w:pPr>
            <w:r w:rsidRPr="002A56A9">
              <w:t>illumination_types</w:t>
            </w:r>
          </w:p>
        </w:tc>
        <w:tc>
          <w:tcPr>
            <w:tcW w:w="568" w:type="pct"/>
            <w:shd w:val="clear" w:color="auto" w:fill="auto"/>
          </w:tcPr>
          <w:p w14:paraId="5E7396D1" w14:textId="265BE16D" w:rsidR="002A56A9" w:rsidRPr="00687C3F" w:rsidRDefault="002A56A9" w:rsidP="00494621">
            <w:pPr>
              <w:widowControl/>
              <w:adjustRightInd/>
              <w:spacing w:line="240" w:lineRule="auto"/>
              <w:jc w:val="left"/>
            </w:pPr>
            <w:r w:rsidRPr="002A56A9">
              <w:t> </w:t>
            </w:r>
          </w:p>
        </w:tc>
      </w:tr>
      <w:tr w:rsidR="002A56A9" w:rsidRPr="003B2A35" w14:paraId="5ECC32E2" w14:textId="77777777" w:rsidTr="002A56A9">
        <w:tc>
          <w:tcPr>
            <w:tcW w:w="242" w:type="pct"/>
            <w:shd w:val="clear" w:color="auto" w:fill="auto"/>
          </w:tcPr>
          <w:p w14:paraId="62B40293" w14:textId="2DE3E997" w:rsidR="002A56A9" w:rsidRPr="00687C3F" w:rsidRDefault="002A56A9" w:rsidP="00494621">
            <w:pPr>
              <w:widowControl/>
              <w:adjustRightInd/>
              <w:spacing w:line="240" w:lineRule="auto"/>
              <w:jc w:val="left"/>
            </w:pPr>
            <w:r w:rsidRPr="002A56A9">
              <w:t>7</w:t>
            </w:r>
          </w:p>
        </w:tc>
        <w:tc>
          <w:tcPr>
            <w:tcW w:w="877" w:type="pct"/>
            <w:shd w:val="clear" w:color="auto" w:fill="auto"/>
          </w:tcPr>
          <w:p w14:paraId="2ED3B338" w14:textId="1B851B47" w:rsidR="002A56A9" w:rsidRPr="00687C3F" w:rsidRDefault="002A56A9" w:rsidP="00494621">
            <w:pPr>
              <w:widowControl/>
              <w:adjustRightInd/>
              <w:spacing w:line="240" w:lineRule="auto"/>
              <w:jc w:val="left"/>
            </w:pPr>
            <w:r w:rsidRPr="002A56A9">
              <w:t>Признак базового понятия</w:t>
            </w:r>
          </w:p>
        </w:tc>
        <w:tc>
          <w:tcPr>
            <w:tcW w:w="828" w:type="pct"/>
            <w:shd w:val="clear" w:color="auto" w:fill="auto"/>
          </w:tcPr>
          <w:p w14:paraId="0A8F41D1" w14:textId="5C7428F7" w:rsidR="002A56A9" w:rsidRPr="00687C3F" w:rsidRDefault="002A56A9" w:rsidP="00494621">
            <w:pPr>
              <w:widowControl/>
              <w:adjustRightInd/>
              <w:spacing w:line="240" w:lineRule="auto"/>
              <w:jc w:val="left"/>
            </w:pPr>
            <w:r w:rsidRPr="002A56A9">
              <w:t>Расположен в схеме dict БД smev</w:t>
            </w:r>
          </w:p>
        </w:tc>
        <w:tc>
          <w:tcPr>
            <w:tcW w:w="682" w:type="pct"/>
            <w:shd w:val="clear" w:color="auto" w:fill="auto"/>
          </w:tcPr>
          <w:p w14:paraId="34DC9391" w14:textId="6F547214" w:rsidR="002A56A9" w:rsidRPr="00687C3F" w:rsidRDefault="002A56A9" w:rsidP="00494621">
            <w:pPr>
              <w:widowControl/>
              <w:adjustRightInd/>
              <w:spacing w:line="240" w:lineRule="auto"/>
              <w:jc w:val="left"/>
            </w:pPr>
            <w:r w:rsidRPr="002A56A9">
              <w:t>integer</w:t>
            </w:r>
          </w:p>
        </w:tc>
        <w:tc>
          <w:tcPr>
            <w:tcW w:w="439" w:type="pct"/>
            <w:shd w:val="clear" w:color="auto" w:fill="auto"/>
          </w:tcPr>
          <w:p w14:paraId="0D15F4B3" w14:textId="15A96E1E" w:rsidR="002A56A9" w:rsidRPr="00687C3F" w:rsidRDefault="002A56A9" w:rsidP="00494621">
            <w:pPr>
              <w:widowControl/>
              <w:adjustRightInd/>
              <w:spacing w:line="240" w:lineRule="auto"/>
              <w:jc w:val="left"/>
            </w:pPr>
            <w:r w:rsidRPr="002A56A9">
              <w:t>Нет</w:t>
            </w:r>
          </w:p>
        </w:tc>
        <w:tc>
          <w:tcPr>
            <w:tcW w:w="633" w:type="pct"/>
            <w:shd w:val="clear" w:color="auto" w:fill="auto"/>
          </w:tcPr>
          <w:p w14:paraId="1E593465" w14:textId="1FF22A53" w:rsidR="002A56A9" w:rsidRPr="00687C3F" w:rsidRDefault="002A56A9" w:rsidP="00494621">
            <w:pPr>
              <w:widowControl/>
              <w:adjustRightInd/>
              <w:spacing w:line="240" w:lineRule="auto"/>
              <w:jc w:val="left"/>
            </w:pPr>
            <w:r w:rsidRPr="002A56A9">
              <w:t>light_type_base</w:t>
            </w:r>
          </w:p>
        </w:tc>
        <w:tc>
          <w:tcPr>
            <w:tcW w:w="731" w:type="pct"/>
            <w:shd w:val="clear" w:color="auto" w:fill="auto"/>
          </w:tcPr>
          <w:p w14:paraId="5F3BD776" w14:textId="284E7930" w:rsidR="002A56A9" w:rsidRPr="00687C3F" w:rsidRDefault="002A56A9" w:rsidP="00494621">
            <w:pPr>
              <w:widowControl/>
              <w:adjustRightInd/>
              <w:spacing w:line="240" w:lineRule="auto"/>
              <w:jc w:val="left"/>
            </w:pPr>
            <w:r w:rsidRPr="002A56A9">
              <w:t>illumination_types</w:t>
            </w:r>
          </w:p>
        </w:tc>
        <w:tc>
          <w:tcPr>
            <w:tcW w:w="568" w:type="pct"/>
            <w:shd w:val="clear" w:color="auto" w:fill="auto"/>
          </w:tcPr>
          <w:p w14:paraId="15C5C2BB" w14:textId="658BE167" w:rsidR="002A56A9" w:rsidRPr="00687C3F" w:rsidRDefault="002A56A9" w:rsidP="00494621">
            <w:pPr>
              <w:widowControl/>
              <w:adjustRightInd/>
              <w:spacing w:line="240" w:lineRule="auto"/>
              <w:jc w:val="left"/>
            </w:pPr>
            <w:r w:rsidRPr="002A56A9">
              <w:t> </w:t>
            </w:r>
          </w:p>
        </w:tc>
      </w:tr>
    </w:tbl>
    <w:p w14:paraId="65FB3721" w14:textId="77777777" w:rsidR="008B7FEC" w:rsidRDefault="008B7FEC" w:rsidP="00494621">
      <w:pPr>
        <w:rPr>
          <w:rFonts w:eastAsia="Calibri"/>
        </w:rPr>
      </w:pPr>
    </w:p>
    <w:p w14:paraId="097F3239" w14:textId="5BCC30DA" w:rsidR="008B7FEC" w:rsidRDefault="008B7FEC"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203</w:t>
      </w:r>
      <w:r>
        <w:rPr>
          <w:noProof/>
        </w:rPr>
        <w:fldChar w:fldCharType="end"/>
      </w:r>
      <w:r>
        <w:t xml:space="preserve"> – </w:t>
      </w:r>
      <w:r w:rsidR="00A44199" w:rsidRPr="00A44199">
        <w:t>Справочник План дороги</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8B7FEC" w:rsidRPr="003B2A35" w14:paraId="33272D7B" w14:textId="77777777" w:rsidTr="0006008F">
        <w:trPr>
          <w:tblHeader/>
        </w:trPr>
        <w:tc>
          <w:tcPr>
            <w:tcW w:w="242" w:type="pct"/>
            <w:shd w:val="pct15" w:color="auto" w:fill="auto"/>
            <w:hideMark/>
          </w:tcPr>
          <w:p w14:paraId="6FB66C00"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445A3E27"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550F2546"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4115D6BB" w14:textId="3104327D" w:rsidR="008B7FEC"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7DDB97C6"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6C5A90F2"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6977843B"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2918B010"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A44199" w:rsidRPr="003B2A35" w14:paraId="2634E09C" w14:textId="77777777" w:rsidTr="00A44199">
        <w:tc>
          <w:tcPr>
            <w:tcW w:w="242" w:type="pct"/>
            <w:shd w:val="clear" w:color="auto" w:fill="auto"/>
          </w:tcPr>
          <w:p w14:paraId="54AF1DC9" w14:textId="438A604A" w:rsidR="00A44199" w:rsidRPr="00687C3F" w:rsidRDefault="00A44199" w:rsidP="00494621">
            <w:pPr>
              <w:widowControl/>
              <w:adjustRightInd/>
              <w:spacing w:line="240" w:lineRule="auto"/>
              <w:jc w:val="left"/>
            </w:pPr>
            <w:r w:rsidRPr="00A44199">
              <w:t>1</w:t>
            </w:r>
          </w:p>
        </w:tc>
        <w:tc>
          <w:tcPr>
            <w:tcW w:w="877" w:type="pct"/>
            <w:shd w:val="clear" w:color="auto" w:fill="auto"/>
          </w:tcPr>
          <w:p w14:paraId="5D168E85" w14:textId="2E9CC961" w:rsidR="00A44199" w:rsidRPr="00687C3F" w:rsidRDefault="00A44199" w:rsidP="00494621">
            <w:pPr>
              <w:widowControl/>
              <w:adjustRightInd/>
              <w:spacing w:line="240" w:lineRule="auto"/>
              <w:jc w:val="left"/>
            </w:pPr>
            <w:r w:rsidRPr="00A44199">
              <w:t>Идентификатор записи в сводном справочнике</w:t>
            </w:r>
          </w:p>
        </w:tc>
        <w:tc>
          <w:tcPr>
            <w:tcW w:w="828" w:type="pct"/>
            <w:shd w:val="clear" w:color="auto" w:fill="auto"/>
          </w:tcPr>
          <w:p w14:paraId="456670BD" w14:textId="4FE6678D" w:rsidR="00A44199" w:rsidRPr="00687C3F" w:rsidRDefault="00A44199" w:rsidP="00494621">
            <w:pPr>
              <w:widowControl/>
              <w:adjustRightInd/>
              <w:spacing w:line="240" w:lineRule="auto"/>
              <w:jc w:val="left"/>
            </w:pPr>
            <w:r w:rsidRPr="00A44199">
              <w:t>Расположен в схеме dict БД smev</w:t>
            </w:r>
          </w:p>
        </w:tc>
        <w:tc>
          <w:tcPr>
            <w:tcW w:w="682" w:type="pct"/>
            <w:shd w:val="clear" w:color="auto" w:fill="auto"/>
          </w:tcPr>
          <w:p w14:paraId="05FFD622" w14:textId="551F79D7" w:rsidR="00A44199" w:rsidRPr="00687C3F" w:rsidRDefault="00A44199" w:rsidP="00494621">
            <w:pPr>
              <w:widowControl/>
              <w:adjustRightInd/>
              <w:spacing w:line="240" w:lineRule="auto"/>
              <w:jc w:val="left"/>
            </w:pPr>
            <w:r w:rsidRPr="00A44199">
              <w:t>integer</w:t>
            </w:r>
          </w:p>
        </w:tc>
        <w:tc>
          <w:tcPr>
            <w:tcW w:w="439" w:type="pct"/>
            <w:shd w:val="clear" w:color="auto" w:fill="auto"/>
          </w:tcPr>
          <w:p w14:paraId="42C6972A" w14:textId="33922358" w:rsidR="00A44199" w:rsidRPr="00687C3F" w:rsidRDefault="00A44199" w:rsidP="00494621">
            <w:pPr>
              <w:widowControl/>
              <w:adjustRightInd/>
              <w:spacing w:line="240" w:lineRule="auto"/>
              <w:jc w:val="left"/>
            </w:pPr>
            <w:r w:rsidRPr="00A44199">
              <w:t>Да</w:t>
            </w:r>
          </w:p>
        </w:tc>
        <w:tc>
          <w:tcPr>
            <w:tcW w:w="633" w:type="pct"/>
            <w:shd w:val="clear" w:color="auto" w:fill="auto"/>
          </w:tcPr>
          <w:p w14:paraId="57A204AB" w14:textId="0862B293" w:rsidR="00A44199" w:rsidRPr="00687C3F" w:rsidRDefault="00A44199" w:rsidP="00494621">
            <w:pPr>
              <w:widowControl/>
              <w:adjustRightInd/>
              <w:spacing w:line="240" w:lineRule="auto"/>
              <w:jc w:val="left"/>
            </w:pPr>
            <w:r w:rsidRPr="00A44199">
              <w:t>rd_cut_id</w:t>
            </w:r>
          </w:p>
        </w:tc>
        <w:tc>
          <w:tcPr>
            <w:tcW w:w="731" w:type="pct"/>
            <w:shd w:val="clear" w:color="auto" w:fill="auto"/>
          </w:tcPr>
          <w:p w14:paraId="7D99E8DD" w14:textId="4D696F71" w:rsidR="00A44199" w:rsidRPr="00687C3F" w:rsidRDefault="00A44199" w:rsidP="00494621">
            <w:pPr>
              <w:widowControl/>
              <w:adjustRightInd/>
              <w:spacing w:line="240" w:lineRule="auto"/>
              <w:jc w:val="left"/>
            </w:pPr>
            <w:r w:rsidRPr="00A44199">
              <w:t>road_cuttings</w:t>
            </w:r>
          </w:p>
        </w:tc>
        <w:tc>
          <w:tcPr>
            <w:tcW w:w="568" w:type="pct"/>
            <w:vMerge w:val="restart"/>
            <w:shd w:val="clear" w:color="auto" w:fill="auto"/>
          </w:tcPr>
          <w:p w14:paraId="148750D6" w14:textId="629DEB3D" w:rsidR="00A44199" w:rsidRPr="00687C3F" w:rsidRDefault="00A44199" w:rsidP="00494621">
            <w:pPr>
              <w:widowControl/>
              <w:adjustRightInd/>
              <w:spacing w:line="240" w:lineRule="auto"/>
              <w:jc w:val="left"/>
            </w:pPr>
            <w:r w:rsidRPr="00A44199">
              <w:t>Обобщённая таблица значений плана и профиля дороги</w:t>
            </w:r>
          </w:p>
        </w:tc>
      </w:tr>
      <w:tr w:rsidR="00A44199" w:rsidRPr="003B2A35" w14:paraId="0A6D195C" w14:textId="77777777" w:rsidTr="00A44199">
        <w:tc>
          <w:tcPr>
            <w:tcW w:w="242" w:type="pct"/>
            <w:shd w:val="clear" w:color="auto" w:fill="auto"/>
          </w:tcPr>
          <w:p w14:paraId="5599835B" w14:textId="60E52B2C" w:rsidR="00A44199" w:rsidRPr="00687C3F" w:rsidRDefault="00A44199" w:rsidP="00494621">
            <w:pPr>
              <w:widowControl/>
              <w:adjustRightInd/>
              <w:spacing w:line="240" w:lineRule="auto"/>
              <w:jc w:val="left"/>
            </w:pPr>
            <w:r w:rsidRPr="00A44199">
              <w:t>2</w:t>
            </w:r>
          </w:p>
        </w:tc>
        <w:tc>
          <w:tcPr>
            <w:tcW w:w="877" w:type="pct"/>
            <w:shd w:val="clear" w:color="auto" w:fill="auto"/>
          </w:tcPr>
          <w:p w14:paraId="7D512D38" w14:textId="52B6311E" w:rsidR="00A44199" w:rsidRPr="00687C3F" w:rsidRDefault="00A44199" w:rsidP="00494621">
            <w:pPr>
              <w:widowControl/>
              <w:adjustRightInd/>
              <w:spacing w:line="240" w:lineRule="auto"/>
              <w:jc w:val="left"/>
            </w:pPr>
            <w:r w:rsidRPr="00A44199">
              <w:t>Признак постоянной записи</w:t>
            </w:r>
          </w:p>
        </w:tc>
        <w:tc>
          <w:tcPr>
            <w:tcW w:w="828" w:type="pct"/>
            <w:shd w:val="clear" w:color="auto" w:fill="auto"/>
          </w:tcPr>
          <w:p w14:paraId="2E40C484" w14:textId="32872896" w:rsidR="00A44199" w:rsidRPr="00687C3F" w:rsidRDefault="00A44199" w:rsidP="00494621">
            <w:pPr>
              <w:widowControl/>
              <w:adjustRightInd/>
              <w:spacing w:line="240" w:lineRule="auto"/>
              <w:jc w:val="left"/>
            </w:pPr>
            <w:r w:rsidRPr="00A44199">
              <w:t>Расположен в схеме dict БД smev</w:t>
            </w:r>
          </w:p>
        </w:tc>
        <w:tc>
          <w:tcPr>
            <w:tcW w:w="682" w:type="pct"/>
            <w:shd w:val="clear" w:color="auto" w:fill="auto"/>
          </w:tcPr>
          <w:p w14:paraId="05BFC982" w14:textId="062CD06C" w:rsidR="00A44199" w:rsidRPr="00687C3F" w:rsidRDefault="00A44199" w:rsidP="00494621">
            <w:pPr>
              <w:widowControl/>
              <w:adjustRightInd/>
              <w:spacing w:line="240" w:lineRule="auto"/>
              <w:jc w:val="left"/>
            </w:pPr>
            <w:r w:rsidRPr="00A44199">
              <w:t>character varying(1)</w:t>
            </w:r>
          </w:p>
        </w:tc>
        <w:tc>
          <w:tcPr>
            <w:tcW w:w="439" w:type="pct"/>
            <w:shd w:val="clear" w:color="auto" w:fill="auto"/>
          </w:tcPr>
          <w:p w14:paraId="29A233A1" w14:textId="00446F1E" w:rsidR="00A44199" w:rsidRPr="00687C3F" w:rsidRDefault="00A44199" w:rsidP="00494621">
            <w:pPr>
              <w:widowControl/>
              <w:adjustRightInd/>
              <w:spacing w:line="240" w:lineRule="auto"/>
              <w:jc w:val="left"/>
            </w:pPr>
            <w:r w:rsidRPr="00A44199">
              <w:t>Да</w:t>
            </w:r>
          </w:p>
        </w:tc>
        <w:tc>
          <w:tcPr>
            <w:tcW w:w="633" w:type="pct"/>
            <w:shd w:val="clear" w:color="auto" w:fill="auto"/>
          </w:tcPr>
          <w:p w14:paraId="4EA37231" w14:textId="5C6787FF" w:rsidR="00A44199" w:rsidRPr="00687C3F" w:rsidRDefault="00A44199" w:rsidP="00494621">
            <w:pPr>
              <w:widowControl/>
              <w:adjustRightInd/>
              <w:spacing w:line="240" w:lineRule="auto"/>
              <w:jc w:val="left"/>
            </w:pPr>
            <w:r w:rsidRPr="00A44199">
              <w:t>rd_cut_const</w:t>
            </w:r>
          </w:p>
        </w:tc>
        <w:tc>
          <w:tcPr>
            <w:tcW w:w="731" w:type="pct"/>
            <w:shd w:val="clear" w:color="auto" w:fill="auto"/>
          </w:tcPr>
          <w:p w14:paraId="6F609F4F" w14:textId="0AD92107" w:rsidR="00A44199" w:rsidRPr="00687C3F" w:rsidRDefault="00A44199" w:rsidP="00494621">
            <w:pPr>
              <w:widowControl/>
              <w:adjustRightInd/>
              <w:spacing w:line="240" w:lineRule="auto"/>
              <w:jc w:val="left"/>
            </w:pPr>
            <w:r w:rsidRPr="00A44199">
              <w:t>road_cuttings</w:t>
            </w:r>
          </w:p>
        </w:tc>
        <w:tc>
          <w:tcPr>
            <w:tcW w:w="568" w:type="pct"/>
            <w:vMerge/>
            <w:shd w:val="clear" w:color="auto" w:fill="auto"/>
          </w:tcPr>
          <w:p w14:paraId="68CC8DE9" w14:textId="77777777" w:rsidR="00A44199" w:rsidRPr="00687C3F" w:rsidRDefault="00A44199" w:rsidP="00494621">
            <w:pPr>
              <w:widowControl/>
              <w:adjustRightInd/>
              <w:spacing w:line="240" w:lineRule="auto"/>
              <w:jc w:val="left"/>
            </w:pPr>
          </w:p>
        </w:tc>
      </w:tr>
      <w:tr w:rsidR="00A44199" w:rsidRPr="003B2A35" w14:paraId="310FA4FA" w14:textId="77777777" w:rsidTr="00A44199">
        <w:tc>
          <w:tcPr>
            <w:tcW w:w="242" w:type="pct"/>
            <w:shd w:val="clear" w:color="auto" w:fill="auto"/>
          </w:tcPr>
          <w:p w14:paraId="20997C0B" w14:textId="46D4ADCF" w:rsidR="00A44199" w:rsidRPr="00687C3F" w:rsidRDefault="00A44199" w:rsidP="00494621">
            <w:pPr>
              <w:widowControl/>
              <w:adjustRightInd/>
              <w:spacing w:line="240" w:lineRule="auto"/>
              <w:jc w:val="left"/>
            </w:pPr>
            <w:r w:rsidRPr="00A44199">
              <w:t>3</w:t>
            </w:r>
          </w:p>
        </w:tc>
        <w:tc>
          <w:tcPr>
            <w:tcW w:w="877" w:type="pct"/>
            <w:shd w:val="clear" w:color="auto" w:fill="auto"/>
          </w:tcPr>
          <w:p w14:paraId="3B388445" w14:textId="681CB4BD" w:rsidR="00A44199" w:rsidRPr="00687C3F" w:rsidRDefault="00A44199" w:rsidP="00494621">
            <w:pPr>
              <w:widowControl/>
              <w:adjustRightInd/>
              <w:spacing w:line="240" w:lineRule="auto"/>
              <w:jc w:val="left"/>
            </w:pPr>
            <w:r w:rsidRPr="00A44199">
              <w:t>Признак архивной записи</w:t>
            </w:r>
          </w:p>
        </w:tc>
        <w:tc>
          <w:tcPr>
            <w:tcW w:w="828" w:type="pct"/>
            <w:shd w:val="clear" w:color="auto" w:fill="auto"/>
          </w:tcPr>
          <w:p w14:paraId="02370F7B" w14:textId="304EAEFF" w:rsidR="00A44199" w:rsidRPr="00687C3F" w:rsidRDefault="00A44199" w:rsidP="00494621">
            <w:pPr>
              <w:widowControl/>
              <w:adjustRightInd/>
              <w:spacing w:line="240" w:lineRule="auto"/>
              <w:jc w:val="left"/>
            </w:pPr>
            <w:r w:rsidRPr="00A44199">
              <w:t>Расположен в схеме dict БД smev</w:t>
            </w:r>
          </w:p>
        </w:tc>
        <w:tc>
          <w:tcPr>
            <w:tcW w:w="682" w:type="pct"/>
            <w:shd w:val="clear" w:color="auto" w:fill="auto"/>
          </w:tcPr>
          <w:p w14:paraId="15598EF1" w14:textId="559C3B89" w:rsidR="00A44199" w:rsidRPr="00687C3F" w:rsidRDefault="00A44199" w:rsidP="00494621">
            <w:pPr>
              <w:widowControl/>
              <w:adjustRightInd/>
              <w:spacing w:line="240" w:lineRule="auto"/>
              <w:jc w:val="left"/>
            </w:pPr>
            <w:r w:rsidRPr="00A44199">
              <w:t>character varying(1)</w:t>
            </w:r>
          </w:p>
        </w:tc>
        <w:tc>
          <w:tcPr>
            <w:tcW w:w="439" w:type="pct"/>
            <w:shd w:val="clear" w:color="auto" w:fill="auto"/>
          </w:tcPr>
          <w:p w14:paraId="27CD824E" w14:textId="65A4DADF" w:rsidR="00A44199" w:rsidRPr="00687C3F" w:rsidRDefault="00A44199" w:rsidP="00494621">
            <w:pPr>
              <w:widowControl/>
              <w:adjustRightInd/>
              <w:spacing w:line="240" w:lineRule="auto"/>
              <w:jc w:val="left"/>
            </w:pPr>
            <w:r w:rsidRPr="00A44199">
              <w:t>Да</w:t>
            </w:r>
          </w:p>
        </w:tc>
        <w:tc>
          <w:tcPr>
            <w:tcW w:w="633" w:type="pct"/>
            <w:shd w:val="clear" w:color="auto" w:fill="auto"/>
          </w:tcPr>
          <w:p w14:paraId="120CB125" w14:textId="006D90A1" w:rsidR="00A44199" w:rsidRPr="00687C3F" w:rsidRDefault="00A44199" w:rsidP="00494621">
            <w:pPr>
              <w:widowControl/>
              <w:adjustRightInd/>
              <w:spacing w:line="240" w:lineRule="auto"/>
              <w:jc w:val="left"/>
            </w:pPr>
            <w:r w:rsidRPr="00A44199">
              <w:t>rd_cut_archive</w:t>
            </w:r>
          </w:p>
        </w:tc>
        <w:tc>
          <w:tcPr>
            <w:tcW w:w="731" w:type="pct"/>
            <w:shd w:val="clear" w:color="auto" w:fill="auto"/>
          </w:tcPr>
          <w:p w14:paraId="0BF4A4DF" w14:textId="06522E62" w:rsidR="00A44199" w:rsidRPr="00687C3F" w:rsidRDefault="00A44199" w:rsidP="00494621">
            <w:pPr>
              <w:widowControl/>
              <w:adjustRightInd/>
              <w:spacing w:line="240" w:lineRule="auto"/>
              <w:jc w:val="left"/>
            </w:pPr>
            <w:r w:rsidRPr="00A44199">
              <w:t>road_cuttings</w:t>
            </w:r>
          </w:p>
        </w:tc>
        <w:tc>
          <w:tcPr>
            <w:tcW w:w="568" w:type="pct"/>
            <w:vMerge/>
            <w:shd w:val="clear" w:color="auto" w:fill="auto"/>
          </w:tcPr>
          <w:p w14:paraId="4365BCFA" w14:textId="77777777" w:rsidR="00A44199" w:rsidRPr="00687C3F" w:rsidRDefault="00A44199" w:rsidP="00494621">
            <w:pPr>
              <w:widowControl/>
              <w:adjustRightInd/>
              <w:spacing w:line="240" w:lineRule="auto"/>
              <w:jc w:val="left"/>
            </w:pPr>
          </w:p>
        </w:tc>
      </w:tr>
      <w:tr w:rsidR="00A44199" w:rsidRPr="003B2A35" w14:paraId="74EEFABB" w14:textId="77777777" w:rsidTr="00A44199">
        <w:tc>
          <w:tcPr>
            <w:tcW w:w="242" w:type="pct"/>
            <w:shd w:val="clear" w:color="auto" w:fill="auto"/>
          </w:tcPr>
          <w:p w14:paraId="467C3C63" w14:textId="19CA1A6E" w:rsidR="00A44199" w:rsidRPr="00687C3F" w:rsidRDefault="00A44199" w:rsidP="00494621">
            <w:pPr>
              <w:widowControl/>
              <w:adjustRightInd/>
              <w:spacing w:line="240" w:lineRule="auto"/>
              <w:jc w:val="left"/>
            </w:pPr>
            <w:r w:rsidRPr="00A44199">
              <w:t>4</w:t>
            </w:r>
          </w:p>
        </w:tc>
        <w:tc>
          <w:tcPr>
            <w:tcW w:w="877" w:type="pct"/>
            <w:shd w:val="clear" w:color="auto" w:fill="auto"/>
          </w:tcPr>
          <w:p w14:paraId="2725706B" w14:textId="7964AF1A" w:rsidR="00A44199" w:rsidRPr="00687C3F" w:rsidRDefault="00A44199" w:rsidP="00494621">
            <w:pPr>
              <w:widowControl/>
              <w:adjustRightInd/>
              <w:spacing w:line="240" w:lineRule="auto"/>
              <w:jc w:val="left"/>
            </w:pPr>
            <w:r w:rsidRPr="00A44199">
              <w:t>Наименование значения справочника</w:t>
            </w:r>
          </w:p>
        </w:tc>
        <w:tc>
          <w:tcPr>
            <w:tcW w:w="828" w:type="pct"/>
            <w:shd w:val="clear" w:color="auto" w:fill="auto"/>
          </w:tcPr>
          <w:p w14:paraId="6256732A" w14:textId="269E81C6" w:rsidR="00A44199" w:rsidRPr="00687C3F" w:rsidRDefault="00A44199" w:rsidP="00494621">
            <w:pPr>
              <w:widowControl/>
              <w:adjustRightInd/>
              <w:spacing w:line="240" w:lineRule="auto"/>
              <w:jc w:val="left"/>
            </w:pPr>
            <w:r w:rsidRPr="00A44199">
              <w:t>Расположен в схеме dict БД smev</w:t>
            </w:r>
          </w:p>
        </w:tc>
        <w:tc>
          <w:tcPr>
            <w:tcW w:w="682" w:type="pct"/>
            <w:shd w:val="clear" w:color="auto" w:fill="auto"/>
          </w:tcPr>
          <w:p w14:paraId="298CF83D" w14:textId="29E54240" w:rsidR="00A44199" w:rsidRPr="00687C3F" w:rsidRDefault="00A44199" w:rsidP="00494621">
            <w:pPr>
              <w:widowControl/>
              <w:adjustRightInd/>
              <w:spacing w:line="240" w:lineRule="auto"/>
              <w:jc w:val="left"/>
            </w:pPr>
            <w:r w:rsidRPr="00A44199">
              <w:t>character varying(100)</w:t>
            </w:r>
          </w:p>
        </w:tc>
        <w:tc>
          <w:tcPr>
            <w:tcW w:w="439" w:type="pct"/>
            <w:shd w:val="clear" w:color="auto" w:fill="auto"/>
          </w:tcPr>
          <w:p w14:paraId="201BF7CE" w14:textId="5B2B695D" w:rsidR="00A44199" w:rsidRPr="00687C3F" w:rsidRDefault="00A44199" w:rsidP="00494621">
            <w:pPr>
              <w:widowControl/>
              <w:adjustRightInd/>
              <w:spacing w:line="240" w:lineRule="auto"/>
              <w:jc w:val="left"/>
            </w:pPr>
            <w:r w:rsidRPr="00A44199">
              <w:t>Да</w:t>
            </w:r>
          </w:p>
        </w:tc>
        <w:tc>
          <w:tcPr>
            <w:tcW w:w="633" w:type="pct"/>
            <w:shd w:val="clear" w:color="auto" w:fill="auto"/>
          </w:tcPr>
          <w:p w14:paraId="6BFE63CA" w14:textId="2B760601" w:rsidR="00A44199" w:rsidRPr="00687C3F" w:rsidRDefault="00A44199" w:rsidP="00494621">
            <w:pPr>
              <w:widowControl/>
              <w:adjustRightInd/>
              <w:spacing w:line="240" w:lineRule="auto"/>
              <w:jc w:val="left"/>
            </w:pPr>
            <w:r w:rsidRPr="00A44199">
              <w:t>rd_cut_name</w:t>
            </w:r>
          </w:p>
        </w:tc>
        <w:tc>
          <w:tcPr>
            <w:tcW w:w="731" w:type="pct"/>
            <w:shd w:val="clear" w:color="auto" w:fill="auto"/>
          </w:tcPr>
          <w:p w14:paraId="194720F0" w14:textId="69D11972" w:rsidR="00A44199" w:rsidRPr="00687C3F" w:rsidRDefault="00A44199" w:rsidP="00494621">
            <w:pPr>
              <w:widowControl/>
              <w:adjustRightInd/>
              <w:spacing w:line="240" w:lineRule="auto"/>
              <w:jc w:val="left"/>
            </w:pPr>
            <w:r w:rsidRPr="00A44199">
              <w:t>road_cuttings</w:t>
            </w:r>
          </w:p>
        </w:tc>
        <w:tc>
          <w:tcPr>
            <w:tcW w:w="568" w:type="pct"/>
            <w:vMerge/>
            <w:shd w:val="clear" w:color="auto" w:fill="auto"/>
          </w:tcPr>
          <w:p w14:paraId="58C76809" w14:textId="77777777" w:rsidR="00A44199" w:rsidRPr="00687C3F" w:rsidRDefault="00A44199" w:rsidP="00494621">
            <w:pPr>
              <w:widowControl/>
              <w:adjustRightInd/>
              <w:spacing w:line="240" w:lineRule="auto"/>
              <w:jc w:val="left"/>
            </w:pPr>
          </w:p>
        </w:tc>
      </w:tr>
      <w:tr w:rsidR="00A44199" w:rsidRPr="003B2A35" w14:paraId="1BC2ACCA" w14:textId="77777777" w:rsidTr="00A44199">
        <w:tc>
          <w:tcPr>
            <w:tcW w:w="242" w:type="pct"/>
            <w:shd w:val="clear" w:color="auto" w:fill="auto"/>
          </w:tcPr>
          <w:p w14:paraId="28645F82" w14:textId="15CA1663" w:rsidR="00A44199" w:rsidRPr="00687C3F" w:rsidRDefault="00A44199" w:rsidP="00494621">
            <w:pPr>
              <w:widowControl/>
              <w:adjustRightInd/>
              <w:spacing w:line="240" w:lineRule="auto"/>
              <w:jc w:val="left"/>
            </w:pPr>
            <w:r w:rsidRPr="00A44199">
              <w:t>5</w:t>
            </w:r>
          </w:p>
        </w:tc>
        <w:tc>
          <w:tcPr>
            <w:tcW w:w="877" w:type="pct"/>
            <w:shd w:val="clear" w:color="auto" w:fill="auto"/>
          </w:tcPr>
          <w:p w14:paraId="2DB0D778" w14:textId="04C9A3FE" w:rsidR="00A44199" w:rsidRPr="00687C3F" w:rsidRDefault="00A44199" w:rsidP="00494621">
            <w:pPr>
              <w:widowControl/>
              <w:adjustRightInd/>
              <w:spacing w:line="240" w:lineRule="auto"/>
              <w:jc w:val="left"/>
            </w:pPr>
            <w:r w:rsidRPr="00A44199">
              <w:t>Код значения справочника</w:t>
            </w:r>
          </w:p>
        </w:tc>
        <w:tc>
          <w:tcPr>
            <w:tcW w:w="828" w:type="pct"/>
            <w:shd w:val="clear" w:color="auto" w:fill="auto"/>
          </w:tcPr>
          <w:p w14:paraId="7446D6E1" w14:textId="46A4FA73" w:rsidR="00A44199" w:rsidRPr="00687C3F" w:rsidRDefault="00A44199" w:rsidP="00494621">
            <w:pPr>
              <w:widowControl/>
              <w:adjustRightInd/>
              <w:spacing w:line="240" w:lineRule="auto"/>
              <w:jc w:val="left"/>
            </w:pPr>
            <w:r w:rsidRPr="00A44199">
              <w:t>Расположен в схеме dict БД smev</w:t>
            </w:r>
          </w:p>
        </w:tc>
        <w:tc>
          <w:tcPr>
            <w:tcW w:w="682" w:type="pct"/>
            <w:shd w:val="clear" w:color="auto" w:fill="auto"/>
          </w:tcPr>
          <w:p w14:paraId="5CAE7018" w14:textId="4228E9F0" w:rsidR="00A44199" w:rsidRPr="00687C3F" w:rsidRDefault="00A44199" w:rsidP="00494621">
            <w:pPr>
              <w:widowControl/>
              <w:adjustRightInd/>
              <w:spacing w:line="240" w:lineRule="auto"/>
              <w:jc w:val="left"/>
            </w:pPr>
            <w:r w:rsidRPr="00A44199">
              <w:t>character varying(20)</w:t>
            </w:r>
          </w:p>
        </w:tc>
        <w:tc>
          <w:tcPr>
            <w:tcW w:w="439" w:type="pct"/>
            <w:shd w:val="clear" w:color="auto" w:fill="auto"/>
          </w:tcPr>
          <w:p w14:paraId="2B0F3A63" w14:textId="36A38610" w:rsidR="00A44199" w:rsidRPr="00687C3F" w:rsidRDefault="00A44199" w:rsidP="00494621">
            <w:pPr>
              <w:widowControl/>
              <w:adjustRightInd/>
              <w:spacing w:line="240" w:lineRule="auto"/>
              <w:jc w:val="left"/>
            </w:pPr>
            <w:r w:rsidRPr="00A44199">
              <w:t>Нет</w:t>
            </w:r>
          </w:p>
        </w:tc>
        <w:tc>
          <w:tcPr>
            <w:tcW w:w="633" w:type="pct"/>
            <w:shd w:val="clear" w:color="auto" w:fill="auto"/>
          </w:tcPr>
          <w:p w14:paraId="023FB080" w14:textId="3A5AE08A" w:rsidR="00A44199" w:rsidRPr="00687C3F" w:rsidRDefault="00A44199" w:rsidP="00494621">
            <w:pPr>
              <w:widowControl/>
              <w:adjustRightInd/>
              <w:spacing w:line="240" w:lineRule="auto"/>
              <w:jc w:val="left"/>
            </w:pPr>
            <w:r w:rsidRPr="00A44199">
              <w:t>rd_cut_code</w:t>
            </w:r>
          </w:p>
        </w:tc>
        <w:tc>
          <w:tcPr>
            <w:tcW w:w="731" w:type="pct"/>
            <w:shd w:val="clear" w:color="auto" w:fill="auto"/>
          </w:tcPr>
          <w:p w14:paraId="6062CB61" w14:textId="4B64E7F9" w:rsidR="00A44199" w:rsidRPr="00687C3F" w:rsidRDefault="00A44199" w:rsidP="00494621">
            <w:pPr>
              <w:widowControl/>
              <w:adjustRightInd/>
              <w:spacing w:line="240" w:lineRule="auto"/>
              <w:jc w:val="left"/>
            </w:pPr>
            <w:r w:rsidRPr="00A44199">
              <w:t>road_cuttings</w:t>
            </w:r>
          </w:p>
        </w:tc>
        <w:tc>
          <w:tcPr>
            <w:tcW w:w="568" w:type="pct"/>
            <w:vMerge/>
            <w:shd w:val="clear" w:color="auto" w:fill="auto"/>
          </w:tcPr>
          <w:p w14:paraId="492140E0" w14:textId="77777777" w:rsidR="00A44199" w:rsidRPr="00687C3F" w:rsidRDefault="00A44199" w:rsidP="00494621">
            <w:pPr>
              <w:widowControl/>
              <w:adjustRightInd/>
              <w:spacing w:line="240" w:lineRule="auto"/>
              <w:jc w:val="left"/>
            </w:pPr>
          </w:p>
        </w:tc>
      </w:tr>
      <w:tr w:rsidR="00A44199" w:rsidRPr="003B2A35" w14:paraId="0DC5C84F" w14:textId="77777777" w:rsidTr="00A44199">
        <w:tc>
          <w:tcPr>
            <w:tcW w:w="242" w:type="pct"/>
            <w:shd w:val="clear" w:color="auto" w:fill="auto"/>
          </w:tcPr>
          <w:p w14:paraId="46029389" w14:textId="79240D20" w:rsidR="00A44199" w:rsidRPr="00687C3F" w:rsidRDefault="00A44199" w:rsidP="00494621">
            <w:pPr>
              <w:widowControl/>
              <w:adjustRightInd/>
              <w:spacing w:line="240" w:lineRule="auto"/>
              <w:jc w:val="left"/>
            </w:pPr>
            <w:r w:rsidRPr="00A44199">
              <w:t>6</w:t>
            </w:r>
          </w:p>
        </w:tc>
        <w:tc>
          <w:tcPr>
            <w:tcW w:w="877" w:type="pct"/>
            <w:shd w:val="clear" w:color="auto" w:fill="auto"/>
          </w:tcPr>
          <w:p w14:paraId="6BE2BFEA" w14:textId="77188460" w:rsidR="00A44199" w:rsidRPr="00687C3F" w:rsidRDefault="00A44199" w:rsidP="00494621">
            <w:pPr>
              <w:widowControl/>
              <w:adjustRightInd/>
              <w:spacing w:line="240" w:lineRule="auto"/>
              <w:jc w:val="left"/>
            </w:pPr>
            <w:r w:rsidRPr="00A44199">
              <w:t>Описание значения справочника</w:t>
            </w:r>
          </w:p>
        </w:tc>
        <w:tc>
          <w:tcPr>
            <w:tcW w:w="828" w:type="pct"/>
            <w:shd w:val="clear" w:color="auto" w:fill="auto"/>
          </w:tcPr>
          <w:p w14:paraId="74E96958" w14:textId="029B4B8B" w:rsidR="00A44199" w:rsidRPr="00687C3F" w:rsidRDefault="00A44199" w:rsidP="00494621">
            <w:pPr>
              <w:widowControl/>
              <w:adjustRightInd/>
              <w:spacing w:line="240" w:lineRule="auto"/>
              <w:jc w:val="left"/>
            </w:pPr>
            <w:r w:rsidRPr="00A44199">
              <w:t>Расположен в схеме dict БД smev</w:t>
            </w:r>
          </w:p>
        </w:tc>
        <w:tc>
          <w:tcPr>
            <w:tcW w:w="682" w:type="pct"/>
            <w:shd w:val="clear" w:color="auto" w:fill="auto"/>
          </w:tcPr>
          <w:p w14:paraId="397B4031" w14:textId="1AADBFEE" w:rsidR="00A44199" w:rsidRPr="00687C3F" w:rsidRDefault="00A44199" w:rsidP="00494621">
            <w:pPr>
              <w:widowControl/>
              <w:adjustRightInd/>
              <w:spacing w:line="240" w:lineRule="auto"/>
              <w:jc w:val="left"/>
            </w:pPr>
            <w:r w:rsidRPr="00A44199">
              <w:t>character varying(255)</w:t>
            </w:r>
          </w:p>
        </w:tc>
        <w:tc>
          <w:tcPr>
            <w:tcW w:w="439" w:type="pct"/>
            <w:shd w:val="clear" w:color="auto" w:fill="auto"/>
          </w:tcPr>
          <w:p w14:paraId="485A6EF1" w14:textId="16A8DC4A" w:rsidR="00A44199" w:rsidRPr="00687C3F" w:rsidRDefault="00A44199" w:rsidP="00494621">
            <w:pPr>
              <w:widowControl/>
              <w:adjustRightInd/>
              <w:spacing w:line="240" w:lineRule="auto"/>
              <w:jc w:val="left"/>
            </w:pPr>
            <w:r w:rsidRPr="00A44199">
              <w:t>Нет</w:t>
            </w:r>
          </w:p>
        </w:tc>
        <w:tc>
          <w:tcPr>
            <w:tcW w:w="633" w:type="pct"/>
            <w:shd w:val="clear" w:color="auto" w:fill="auto"/>
          </w:tcPr>
          <w:p w14:paraId="505EF6E8" w14:textId="6717D0A8" w:rsidR="00A44199" w:rsidRPr="00687C3F" w:rsidRDefault="00A44199" w:rsidP="00494621">
            <w:pPr>
              <w:widowControl/>
              <w:adjustRightInd/>
              <w:spacing w:line="240" w:lineRule="auto"/>
              <w:jc w:val="left"/>
            </w:pPr>
            <w:r w:rsidRPr="00A44199">
              <w:t>rd_cut_note</w:t>
            </w:r>
          </w:p>
        </w:tc>
        <w:tc>
          <w:tcPr>
            <w:tcW w:w="731" w:type="pct"/>
            <w:shd w:val="clear" w:color="auto" w:fill="auto"/>
          </w:tcPr>
          <w:p w14:paraId="6632F693" w14:textId="17ACABB4" w:rsidR="00A44199" w:rsidRPr="00687C3F" w:rsidRDefault="00A44199" w:rsidP="00494621">
            <w:pPr>
              <w:widowControl/>
              <w:adjustRightInd/>
              <w:spacing w:line="240" w:lineRule="auto"/>
              <w:jc w:val="left"/>
            </w:pPr>
            <w:r w:rsidRPr="00A44199">
              <w:t>road_cuttings</w:t>
            </w:r>
          </w:p>
        </w:tc>
        <w:tc>
          <w:tcPr>
            <w:tcW w:w="568" w:type="pct"/>
            <w:vMerge/>
            <w:shd w:val="clear" w:color="auto" w:fill="auto"/>
          </w:tcPr>
          <w:p w14:paraId="4C2A4C81" w14:textId="77777777" w:rsidR="00A44199" w:rsidRPr="00687C3F" w:rsidRDefault="00A44199" w:rsidP="00494621">
            <w:pPr>
              <w:widowControl/>
              <w:adjustRightInd/>
              <w:spacing w:line="240" w:lineRule="auto"/>
              <w:jc w:val="left"/>
            </w:pPr>
          </w:p>
        </w:tc>
      </w:tr>
      <w:tr w:rsidR="00A44199" w:rsidRPr="003B2A35" w14:paraId="35D47EFA" w14:textId="77777777" w:rsidTr="00A44199">
        <w:tc>
          <w:tcPr>
            <w:tcW w:w="242" w:type="pct"/>
            <w:shd w:val="clear" w:color="auto" w:fill="auto"/>
          </w:tcPr>
          <w:p w14:paraId="57BEBFAC" w14:textId="5643D6BB" w:rsidR="00A44199" w:rsidRPr="00687C3F" w:rsidRDefault="00A44199" w:rsidP="00494621">
            <w:pPr>
              <w:widowControl/>
              <w:adjustRightInd/>
              <w:spacing w:line="240" w:lineRule="auto"/>
              <w:jc w:val="left"/>
            </w:pPr>
            <w:r w:rsidRPr="00A44199">
              <w:t>7</w:t>
            </w:r>
          </w:p>
        </w:tc>
        <w:tc>
          <w:tcPr>
            <w:tcW w:w="877" w:type="pct"/>
            <w:shd w:val="clear" w:color="auto" w:fill="auto"/>
          </w:tcPr>
          <w:p w14:paraId="4BCC195A" w14:textId="0391A292" w:rsidR="00A44199" w:rsidRPr="00687C3F" w:rsidRDefault="00A44199" w:rsidP="00494621">
            <w:pPr>
              <w:widowControl/>
              <w:adjustRightInd/>
              <w:spacing w:line="240" w:lineRule="auto"/>
              <w:jc w:val="left"/>
            </w:pPr>
            <w:r w:rsidRPr="00A44199">
              <w:t>Признак базового понятия</w:t>
            </w:r>
          </w:p>
        </w:tc>
        <w:tc>
          <w:tcPr>
            <w:tcW w:w="828" w:type="pct"/>
            <w:shd w:val="clear" w:color="auto" w:fill="auto"/>
          </w:tcPr>
          <w:p w14:paraId="6FF572CD" w14:textId="05167E54" w:rsidR="00A44199" w:rsidRPr="00687C3F" w:rsidRDefault="00A44199" w:rsidP="00494621">
            <w:pPr>
              <w:widowControl/>
              <w:adjustRightInd/>
              <w:spacing w:line="240" w:lineRule="auto"/>
              <w:jc w:val="left"/>
            </w:pPr>
            <w:r w:rsidRPr="00A44199">
              <w:t>Расположен в схеме dict БД smev</w:t>
            </w:r>
          </w:p>
        </w:tc>
        <w:tc>
          <w:tcPr>
            <w:tcW w:w="682" w:type="pct"/>
            <w:shd w:val="clear" w:color="auto" w:fill="auto"/>
          </w:tcPr>
          <w:p w14:paraId="36420BE6" w14:textId="4AF91456" w:rsidR="00A44199" w:rsidRPr="00687C3F" w:rsidRDefault="00A44199" w:rsidP="00494621">
            <w:pPr>
              <w:widowControl/>
              <w:adjustRightInd/>
              <w:spacing w:line="240" w:lineRule="auto"/>
              <w:jc w:val="left"/>
            </w:pPr>
            <w:r w:rsidRPr="00A44199">
              <w:t>integer</w:t>
            </w:r>
          </w:p>
        </w:tc>
        <w:tc>
          <w:tcPr>
            <w:tcW w:w="439" w:type="pct"/>
            <w:shd w:val="clear" w:color="auto" w:fill="auto"/>
          </w:tcPr>
          <w:p w14:paraId="1ECF3FE9" w14:textId="508E0D72" w:rsidR="00A44199" w:rsidRPr="00687C3F" w:rsidRDefault="00A44199" w:rsidP="00494621">
            <w:pPr>
              <w:widowControl/>
              <w:adjustRightInd/>
              <w:spacing w:line="240" w:lineRule="auto"/>
              <w:jc w:val="left"/>
            </w:pPr>
            <w:r w:rsidRPr="00A44199">
              <w:t>Нет</w:t>
            </w:r>
          </w:p>
        </w:tc>
        <w:tc>
          <w:tcPr>
            <w:tcW w:w="633" w:type="pct"/>
            <w:shd w:val="clear" w:color="auto" w:fill="auto"/>
          </w:tcPr>
          <w:p w14:paraId="0FD3A0D1" w14:textId="74A69EF6" w:rsidR="00A44199" w:rsidRPr="00687C3F" w:rsidRDefault="00A44199" w:rsidP="00494621">
            <w:pPr>
              <w:widowControl/>
              <w:adjustRightInd/>
              <w:spacing w:line="240" w:lineRule="auto"/>
              <w:jc w:val="left"/>
            </w:pPr>
            <w:r w:rsidRPr="00A44199">
              <w:t>rd_cut_base</w:t>
            </w:r>
          </w:p>
        </w:tc>
        <w:tc>
          <w:tcPr>
            <w:tcW w:w="731" w:type="pct"/>
            <w:shd w:val="clear" w:color="auto" w:fill="auto"/>
          </w:tcPr>
          <w:p w14:paraId="44CD3D3B" w14:textId="372D2753" w:rsidR="00A44199" w:rsidRPr="00687C3F" w:rsidRDefault="00A44199" w:rsidP="00494621">
            <w:pPr>
              <w:widowControl/>
              <w:adjustRightInd/>
              <w:spacing w:line="240" w:lineRule="auto"/>
              <w:jc w:val="left"/>
            </w:pPr>
            <w:r w:rsidRPr="00A44199">
              <w:t>road_cuttings</w:t>
            </w:r>
          </w:p>
        </w:tc>
        <w:tc>
          <w:tcPr>
            <w:tcW w:w="568" w:type="pct"/>
            <w:vMerge/>
            <w:shd w:val="clear" w:color="auto" w:fill="auto"/>
          </w:tcPr>
          <w:p w14:paraId="10B2C8F8" w14:textId="77777777" w:rsidR="00A44199" w:rsidRPr="00687C3F" w:rsidRDefault="00A44199" w:rsidP="00494621">
            <w:pPr>
              <w:widowControl/>
              <w:adjustRightInd/>
              <w:spacing w:line="240" w:lineRule="auto"/>
              <w:jc w:val="left"/>
            </w:pPr>
          </w:p>
        </w:tc>
      </w:tr>
      <w:tr w:rsidR="00A44199" w:rsidRPr="003B2A35" w14:paraId="14D85B95" w14:textId="77777777" w:rsidTr="00A44199">
        <w:tc>
          <w:tcPr>
            <w:tcW w:w="242" w:type="pct"/>
            <w:shd w:val="clear" w:color="auto" w:fill="auto"/>
          </w:tcPr>
          <w:p w14:paraId="430B028F" w14:textId="5A4A5A9E" w:rsidR="00A44199" w:rsidRPr="00687C3F" w:rsidRDefault="00A44199" w:rsidP="00494621">
            <w:pPr>
              <w:widowControl/>
              <w:adjustRightInd/>
              <w:spacing w:line="240" w:lineRule="auto"/>
              <w:jc w:val="left"/>
            </w:pPr>
            <w:r w:rsidRPr="00A44199">
              <w:t>8</w:t>
            </w:r>
          </w:p>
        </w:tc>
        <w:tc>
          <w:tcPr>
            <w:tcW w:w="877" w:type="pct"/>
            <w:shd w:val="clear" w:color="auto" w:fill="auto"/>
          </w:tcPr>
          <w:p w14:paraId="186DEDDC" w14:textId="71833377" w:rsidR="00A44199" w:rsidRPr="00687C3F" w:rsidRDefault="00A44199" w:rsidP="00494621">
            <w:pPr>
              <w:widowControl/>
              <w:adjustRightInd/>
              <w:spacing w:line="240" w:lineRule="auto"/>
              <w:jc w:val="left"/>
            </w:pPr>
            <w:r w:rsidRPr="00A44199">
              <w:t>Идентификатор записи отнесенной к дороге в плане</w:t>
            </w:r>
          </w:p>
        </w:tc>
        <w:tc>
          <w:tcPr>
            <w:tcW w:w="828" w:type="pct"/>
            <w:shd w:val="clear" w:color="auto" w:fill="auto"/>
          </w:tcPr>
          <w:p w14:paraId="4C4AD674" w14:textId="515A54CA" w:rsidR="00A44199" w:rsidRPr="00687C3F" w:rsidRDefault="00A44199" w:rsidP="00494621">
            <w:pPr>
              <w:widowControl/>
              <w:adjustRightInd/>
              <w:spacing w:line="240" w:lineRule="auto"/>
              <w:jc w:val="left"/>
            </w:pPr>
            <w:r w:rsidRPr="00A44199">
              <w:t>Расположен в схеме dict БД smev</w:t>
            </w:r>
          </w:p>
        </w:tc>
        <w:tc>
          <w:tcPr>
            <w:tcW w:w="682" w:type="pct"/>
            <w:shd w:val="clear" w:color="auto" w:fill="auto"/>
          </w:tcPr>
          <w:p w14:paraId="6E120F8E" w14:textId="1173AD44" w:rsidR="00A44199" w:rsidRPr="00687C3F" w:rsidRDefault="00A44199" w:rsidP="00494621">
            <w:pPr>
              <w:widowControl/>
              <w:adjustRightInd/>
              <w:spacing w:line="240" w:lineRule="auto"/>
              <w:jc w:val="left"/>
            </w:pPr>
            <w:r w:rsidRPr="00A44199">
              <w:t>integer</w:t>
            </w:r>
          </w:p>
        </w:tc>
        <w:tc>
          <w:tcPr>
            <w:tcW w:w="439" w:type="pct"/>
            <w:shd w:val="clear" w:color="auto" w:fill="auto"/>
          </w:tcPr>
          <w:p w14:paraId="45EBBE9C" w14:textId="1DCAC20D" w:rsidR="00A44199" w:rsidRPr="00687C3F" w:rsidRDefault="00A44199" w:rsidP="00494621">
            <w:pPr>
              <w:widowControl/>
              <w:adjustRightInd/>
              <w:spacing w:line="240" w:lineRule="auto"/>
              <w:jc w:val="left"/>
            </w:pPr>
            <w:r w:rsidRPr="00A44199">
              <w:t>Да</w:t>
            </w:r>
          </w:p>
        </w:tc>
        <w:tc>
          <w:tcPr>
            <w:tcW w:w="633" w:type="pct"/>
            <w:shd w:val="clear" w:color="auto" w:fill="auto"/>
          </w:tcPr>
          <w:p w14:paraId="7FFC429B" w14:textId="068336FB" w:rsidR="00A44199" w:rsidRPr="00687C3F" w:rsidRDefault="00A44199" w:rsidP="00494621">
            <w:pPr>
              <w:widowControl/>
              <w:adjustRightInd/>
              <w:spacing w:line="240" w:lineRule="auto"/>
              <w:jc w:val="left"/>
            </w:pPr>
            <w:r w:rsidRPr="00A44199">
              <w:t>rd_cut_id</w:t>
            </w:r>
          </w:p>
        </w:tc>
        <w:tc>
          <w:tcPr>
            <w:tcW w:w="731" w:type="pct"/>
            <w:shd w:val="clear" w:color="auto" w:fill="auto"/>
          </w:tcPr>
          <w:p w14:paraId="0B942FA5" w14:textId="72E0EEE2" w:rsidR="00A44199" w:rsidRPr="00687C3F" w:rsidRDefault="00A44199" w:rsidP="00494621">
            <w:pPr>
              <w:widowControl/>
              <w:adjustRightInd/>
              <w:spacing w:line="240" w:lineRule="auto"/>
              <w:jc w:val="left"/>
            </w:pPr>
            <w:r w:rsidRPr="00A44199">
              <w:t>road_cutting_plans</w:t>
            </w:r>
          </w:p>
        </w:tc>
        <w:tc>
          <w:tcPr>
            <w:tcW w:w="568" w:type="pct"/>
            <w:shd w:val="clear" w:color="auto" w:fill="auto"/>
          </w:tcPr>
          <w:p w14:paraId="4EF47FD1" w14:textId="5F566DC8" w:rsidR="00A44199" w:rsidRPr="00687C3F" w:rsidRDefault="00A44199" w:rsidP="00494621">
            <w:pPr>
              <w:widowControl/>
              <w:adjustRightInd/>
              <w:spacing w:line="240" w:lineRule="auto"/>
              <w:jc w:val="left"/>
            </w:pPr>
            <w:r w:rsidRPr="00A44199">
              <w:t>Выборка значений дороги в плане</w:t>
            </w:r>
          </w:p>
        </w:tc>
      </w:tr>
    </w:tbl>
    <w:p w14:paraId="0431E733" w14:textId="77777777" w:rsidR="008B7FEC" w:rsidRDefault="008B7FEC" w:rsidP="00494621">
      <w:pPr>
        <w:rPr>
          <w:rFonts w:eastAsia="Calibri"/>
        </w:rPr>
      </w:pPr>
    </w:p>
    <w:p w14:paraId="278B74B4" w14:textId="21FDAE5B" w:rsidR="008B7FEC" w:rsidRDefault="008B7FEC"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204</w:t>
      </w:r>
      <w:r>
        <w:rPr>
          <w:noProof/>
        </w:rPr>
        <w:fldChar w:fldCharType="end"/>
      </w:r>
      <w:r>
        <w:t xml:space="preserve"> – </w:t>
      </w:r>
      <w:r w:rsidR="00A44199" w:rsidRPr="00A44199">
        <w:t>Справочник Правовое решение</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8B7FEC" w:rsidRPr="003B2A35" w14:paraId="200F1FD6" w14:textId="77777777" w:rsidTr="0006008F">
        <w:trPr>
          <w:tblHeader/>
        </w:trPr>
        <w:tc>
          <w:tcPr>
            <w:tcW w:w="242" w:type="pct"/>
            <w:shd w:val="pct15" w:color="auto" w:fill="auto"/>
            <w:hideMark/>
          </w:tcPr>
          <w:p w14:paraId="2C08D60A"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6A07FD65"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4F90FBA2"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08125DEE" w14:textId="083C136D" w:rsidR="008B7FEC"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43AA3267"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735C6312"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3A519895"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67576D75"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A44199" w:rsidRPr="003B2A35" w14:paraId="3C139982" w14:textId="77777777" w:rsidTr="00A44199">
        <w:tc>
          <w:tcPr>
            <w:tcW w:w="242" w:type="pct"/>
            <w:shd w:val="clear" w:color="auto" w:fill="auto"/>
          </w:tcPr>
          <w:p w14:paraId="724B3BEB" w14:textId="3F44EF02" w:rsidR="00A44199" w:rsidRPr="00687C3F" w:rsidRDefault="00A44199" w:rsidP="00494621">
            <w:pPr>
              <w:widowControl/>
              <w:adjustRightInd/>
              <w:spacing w:line="240" w:lineRule="auto"/>
              <w:jc w:val="left"/>
            </w:pPr>
            <w:r w:rsidRPr="00A44199">
              <w:t>1</w:t>
            </w:r>
          </w:p>
        </w:tc>
        <w:tc>
          <w:tcPr>
            <w:tcW w:w="877" w:type="pct"/>
            <w:shd w:val="clear" w:color="auto" w:fill="auto"/>
          </w:tcPr>
          <w:p w14:paraId="4B46A094" w14:textId="5291F166" w:rsidR="00A44199" w:rsidRPr="00687C3F" w:rsidRDefault="00A44199" w:rsidP="00494621">
            <w:pPr>
              <w:widowControl/>
              <w:adjustRightInd/>
              <w:spacing w:line="240" w:lineRule="auto"/>
              <w:jc w:val="left"/>
            </w:pPr>
            <w:r w:rsidRPr="00A44199">
              <w:t>Идентификатор записи</w:t>
            </w:r>
          </w:p>
        </w:tc>
        <w:tc>
          <w:tcPr>
            <w:tcW w:w="828" w:type="pct"/>
            <w:shd w:val="clear" w:color="auto" w:fill="auto"/>
          </w:tcPr>
          <w:p w14:paraId="6F8B317E" w14:textId="43E6AF72" w:rsidR="00A44199" w:rsidRPr="00687C3F" w:rsidRDefault="00A44199" w:rsidP="00494621">
            <w:pPr>
              <w:widowControl/>
              <w:adjustRightInd/>
              <w:spacing w:line="240" w:lineRule="auto"/>
              <w:jc w:val="left"/>
            </w:pPr>
            <w:r w:rsidRPr="00A44199">
              <w:t>Расположен в схеме dict БД smev</w:t>
            </w:r>
          </w:p>
        </w:tc>
        <w:tc>
          <w:tcPr>
            <w:tcW w:w="682" w:type="pct"/>
            <w:shd w:val="clear" w:color="auto" w:fill="auto"/>
          </w:tcPr>
          <w:p w14:paraId="49F6A5E9" w14:textId="03E576A5" w:rsidR="00A44199" w:rsidRPr="00687C3F" w:rsidRDefault="00A44199" w:rsidP="00494621">
            <w:pPr>
              <w:widowControl/>
              <w:adjustRightInd/>
              <w:spacing w:line="240" w:lineRule="auto"/>
              <w:jc w:val="left"/>
            </w:pPr>
            <w:r w:rsidRPr="00A44199">
              <w:t>integer</w:t>
            </w:r>
          </w:p>
        </w:tc>
        <w:tc>
          <w:tcPr>
            <w:tcW w:w="439" w:type="pct"/>
            <w:shd w:val="clear" w:color="auto" w:fill="auto"/>
          </w:tcPr>
          <w:p w14:paraId="1647AE4B" w14:textId="15053D55" w:rsidR="00A44199" w:rsidRPr="00687C3F" w:rsidRDefault="00A44199" w:rsidP="00494621">
            <w:pPr>
              <w:widowControl/>
              <w:adjustRightInd/>
              <w:spacing w:line="240" w:lineRule="auto"/>
              <w:jc w:val="left"/>
            </w:pPr>
            <w:r w:rsidRPr="00A44199">
              <w:t>Да</w:t>
            </w:r>
          </w:p>
        </w:tc>
        <w:tc>
          <w:tcPr>
            <w:tcW w:w="633" w:type="pct"/>
            <w:shd w:val="clear" w:color="auto" w:fill="auto"/>
          </w:tcPr>
          <w:p w14:paraId="56F63422" w14:textId="050EB1DC" w:rsidR="00A44199" w:rsidRPr="00687C3F" w:rsidRDefault="00A44199" w:rsidP="00494621">
            <w:pPr>
              <w:widowControl/>
              <w:adjustRightInd/>
              <w:spacing w:line="240" w:lineRule="auto"/>
              <w:jc w:val="left"/>
            </w:pPr>
            <w:r w:rsidRPr="00A44199">
              <w:t>lo_id</w:t>
            </w:r>
          </w:p>
        </w:tc>
        <w:tc>
          <w:tcPr>
            <w:tcW w:w="731" w:type="pct"/>
            <w:shd w:val="clear" w:color="auto" w:fill="auto"/>
          </w:tcPr>
          <w:p w14:paraId="3E3AE1BB" w14:textId="1FC9FF71" w:rsidR="00A44199" w:rsidRPr="00687C3F" w:rsidRDefault="00A44199" w:rsidP="00494621">
            <w:pPr>
              <w:widowControl/>
              <w:adjustRightInd/>
              <w:spacing w:line="240" w:lineRule="auto"/>
              <w:jc w:val="left"/>
            </w:pPr>
            <w:r w:rsidRPr="00A44199">
              <w:t>legal_opinions</w:t>
            </w:r>
          </w:p>
        </w:tc>
        <w:tc>
          <w:tcPr>
            <w:tcW w:w="568" w:type="pct"/>
            <w:shd w:val="clear" w:color="auto" w:fill="auto"/>
          </w:tcPr>
          <w:p w14:paraId="73F2938E" w14:textId="23596692" w:rsidR="00A44199" w:rsidRPr="00687C3F" w:rsidRDefault="00A44199" w:rsidP="00494621">
            <w:pPr>
              <w:widowControl/>
              <w:adjustRightInd/>
              <w:spacing w:line="240" w:lineRule="auto"/>
              <w:jc w:val="left"/>
            </w:pPr>
            <w:r w:rsidRPr="00A44199">
              <w:t> </w:t>
            </w:r>
          </w:p>
        </w:tc>
      </w:tr>
      <w:tr w:rsidR="00A44199" w:rsidRPr="003B2A35" w14:paraId="1B82FC4C" w14:textId="77777777" w:rsidTr="00A44199">
        <w:tc>
          <w:tcPr>
            <w:tcW w:w="242" w:type="pct"/>
            <w:shd w:val="clear" w:color="auto" w:fill="auto"/>
          </w:tcPr>
          <w:p w14:paraId="56F4F1DB" w14:textId="37C0C4AF" w:rsidR="00A44199" w:rsidRPr="00687C3F" w:rsidRDefault="00A44199" w:rsidP="00494621">
            <w:pPr>
              <w:widowControl/>
              <w:adjustRightInd/>
              <w:spacing w:line="240" w:lineRule="auto"/>
              <w:jc w:val="left"/>
            </w:pPr>
            <w:r w:rsidRPr="00A44199">
              <w:t>2</w:t>
            </w:r>
          </w:p>
        </w:tc>
        <w:tc>
          <w:tcPr>
            <w:tcW w:w="877" w:type="pct"/>
            <w:shd w:val="clear" w:color="auto" w:fill="auto"/>
          </w:tcPr>
          <w:p w14:paraId="0DEF5267" w14:textId="794638A6" w:rsidR="00A44199" w:rsidRPr="00687C3F" w:rsidRDefault="00A44199" w:rsidP="00494621">
            <w:pPr>
              <w:widowControl/>
              <w:adjustRightInd/>
              <w:spacing w:line="240" w:lineRule="auto"/>
              <w:jc w:val="left"/>
            </w:pPr>
            <w:r w:rsidRPr="00A44199">
              <w:t>Признак постоянной записи</w:t>
            </w:r>
          </w:p>
        </w:tc>
        <w:tc>
          <w:tcPr>
            <w:tcW w:w="828" w:type="pct"/>
            <w:shd w:val="clear" w:color="auto" w:fill="auto"/>
          </w:tcPr>
          <w:p w14:paraId="3138E5DA" w14:textId="15F838A9" w:rsidR="00A44199" w:rsidRPr="00687C3F" w:rsidRDefault="00A44199" w:rsidP="00494621">
            <w:pPr>
              <w:widowControl/>
              <w:adjustRightInd/>
              <w:spacing w:line="240" w:lineRule="auto"/>
              <w:jc w:val="left"/>
            </w:pPr>
            <w:r w:rsidRPr="00A44199">
              <w:t>Расположен в схеме dict БД smev</w:t>
            </w:r>
          </w:p>
        </w:tc>
        <w:tc>
          <w:tcPr>
            <w:tcW w:w="682" w:type="pct"/>
            <w:shd w:val="clear" w:color="auto" w:fill="auto"/>
          </w:tcPr>
          <w:p w14:paraId="6ED6AB04" w14:textId="6EA264B6" w:rsidR="00A44199" w:rsidRPr="00687C3F" w:rsidRDefault="00A44199" w:rsidP="00494621">
            <w:pPr>
              <w:widowControl/>
              <w:adjustRightInd/>
              <w:spacing w:line="240" w:lineRule="auto"/>
              <w:jc w:val="left"/>
            </w:pPr>
            <w:r w:rsidRPr="00A44199">
              <w:t>character varying(1)</w:t>
            </w:r>
          </w:p>
        </w:tc>
        <w:tc>
          <w:tcPr>
            <w:tcW w:w="439" w:type="pct"/>
            <w:shd w:val="clear" w:color="auto" w:fill="auto"/>
          </w:tcPr>
          <w:p w14:paraId="3C6BBBF4" w14:textId="66FE9898" w:rsidR="00A44199" w:rsidRPr="00687C3F" w:rsidRDefault="00A44199" w:rsidP="00494621">
            <w:pPr>
              <w:widowControl/>
              <w:adjustRightInd/>
              <w:spacing w:line="240" w:lineRule="auto"/>
              <w:jc w:val="left"/>
            </w:pPr>
            <w:r w:rsidRPr="00A44199">
              <w:t>Да</w:t>
            </w:r>
          </w:p>
        </w:tc>
        <w:tc>
          <w:tcPr>
            <w:tcW w:w="633" w:type="pct"/>
            <w:shd w:val="clear" w:color="auto" w:fill="auto"/>
          </w:tcPr>
          <w:p w14:paraId="0C165117" w14:textId="5030F06F" w:rsidR="00A44199" w:rsidRPr="00687C3F" w:rsidRDefault="00A44199" w:rsidP="00494621">
            <w:pPr>
              <w:widowControl/>
              <w:adjustRightInd/>
              <w:spacing w:line="240" w:lineRule="auto"/>
              <w:jc w:val="left"/>
            </w:pPr>
            <w:r w:rsidRPr="00A44199">
              <w:t>lo_const</w:t>
            </w:r>
          </w:p>
        </w:tc>
        <w:tc>
          <w:tcPr>
            <w:tcW w:w="731" w:type="pct"/>
            <w:shd w:val="clear" w:color="auto" w:fill="auto"/>
          </w:tcPr>
          <w:p w14:paraId="4F31A3D7" w14:textId="0084BDC7" w:rsidR="00A44199" w:rsidRPr="00687C3F" w:rsidRDefault="00A44199" w:rsidP="00494621">
            <w:pPr>
              <w:widowControl/>
              <w:adjustRightInd/>
              <w:spacing w:line="240" w:lineRule="auto"/>
              <w:jc w:val="left"/>
            </w:pPr>
            <w:r w:rsidRPr="00A44199">
              <w:t>legal_opinions</w:t>
            </w:r>
          </w:p>
        </w:tc>
        <w:tc>
          <w:tcPr>
            <w:tcW w:w="568" w:type="pct"/>
            <w:shd w:val="clear" w:color="auto" w:fill="auto"/>
          </w:tcPr>
          <w:p w14:paraId="3E6749B2" w14:textId="7F711A89" w:rsidR="00A44199" w:rsidRPr="00687C3F" w:rsidRDefault="00A44199" w:rsidP="00494621">
            <w:pPr>
              <w:widowControl/>
              <w:adjustRightInd/>
              <w:spacing w:line="240" w:lineRule="auto"/>
              <w:jc w:val="left"/>
            </w:pPr>
            <w:r w:rsidRPr="00A44199">
              <w:t> </w:t>
            </w:r>
          </w:p>
        </w:tc>
      </w:tr>
      <w:tr w:rsidR="00A44199" w:rsidRPr="003B2A35" w14:paraId="40245E01" w14:textId="77777777" w:rsidTr="00A44199">
        <w:tc>
          <w:tcPr>
            <w:tcW w:w="242" w:type="pct"/>
            <w:shd w:val="clear" w:color="auto" w:fill="auto"/>
          </w:tcPr>
          <w:p w14:paraId="7B4657C5" w14:textId="3113F029" w:rsidR="00A44199" w:rsidRPr="00687C3F" w:rsidRDefault="00A44199" w:rsidP="00494621">
            <w:pPr>
              <w:widowControl/>
              <w:adjustRightInd/>
              <w:spacing w:line="240" w:lineRule="auto"/>
              <w:jc w:val="left"/>
            </w:pPr>
            <w:r w:rsidRPr="00A44199">
              <w:t>3</w:t>
            </w:r>
          </w:p>
        </w:tc>
        <w:tc>
          <w:tcPr>
            <w:tcW w:w="877" w:type="pct"/>
            <w:shd w:val="clear" w:color="auto" w:fill="auto"/>
          </w:tcPr>
          <w:p w14:paraId="54A225F0" w14:textId="64F1139C" w:rsidR="00A44199" w:rsidRPr="00687C3F" w:rsidRDefault="00A44199" w:rsidP="00494621">
            <w:pPr>
              <w:widowControl/>
              <w:adjustRightInd/>
              <w:spacing w:line="240" w:lineRule="auto"/>
              <w:jc w:val="left"/>
            </w:pPr>
            <w:r w:rsidRPr="00A44199">
              <w:t>Признак архивной записи</w:t>
            </w:r>
          </w:p>
        </w:tc>
        <w:tc>
          <w:tcPr>
            <w:tcW w:w="828" w:type="pct"/>
            <w:shd w:val="clear" w:color="auto" w:fill="auto"/>
          </w:tcPr>
          <w:p w14:paraId="6B964E50" w14:textId="0F8A22CA" w:rsidR="00A44199" w:rsidRPr="00687C3F" w:rsidRDefault="00A44199" w:rsidP="00494621">
            <w:pPr>
              <w:widowControl/>
              <w:adjustRightInd/>
              <w:spacing w:line="240" w:lineRule="auto"/>
              <w:jc w:val="left"/>
            </w:pPr>
            <w:r w:rsidRPr="00A44199">
              <w:t>Расположен в схеме dict БД smev</w:t>
            </w:r>
          </w:p>
        </w:tc>
        <w:tc>
          <w:tcPr>
            <w:tcW w:w="682" w:type="pct"/>
            <w:shd w:val="clear" w:color="auto" w:fill="auto"/>
          </w:tcPr>
          <w:p w14:paraId="00474302" w14:textId="41654E10" w:rsidR="00A44199" w:rsidRPr="00687C3F" w:rsidRDefault="00A44199" w:rsidP="00494621">
            <w:pPr>
              <w:widowControl/>
              <w:adjustRightInd/>
              <w:spacing w:line="240" w:lineRule="auto"/>
              <w:jc w:val="left"/>
            </w:pPr>
            <w:r w:rsidRPr="00A44199">
              <w:t>character varying(1)</w:t>
            </w:r>
          </w:p>
        </w:tc>
        <w:tc>
          <w:tcPr>
            <w:tcW w:w="439" w:type="pct"/>
            <w:shd w:val="clear" w:color="auto" w:fill="auto"/>
          </w:tcPr>
          <w:p w14:paraId="48E26597" w14:textId="66709BDE" w:rsidR="00A44199" w:rsidRPr="00687C3F" w:rsidRDefault="00A44199" w:rsidP="00494621">
            <w:pPr>
              <w:widowControl/>
              <w:adjustRightInd/>
              <w:spacing w:line="240" w:lineRule="auto"/>
              <w:jc w:val="left"/>
            </w:pPr>
            <w:r w:rsidRPr="00A44199">
              <w:t>Да</w:t>
            </w:r>
          </w:p>
        </w:tc>
        <w:tc>
          <w:tcPr>
            <w:tcW w:w="633" w:type="pct"/>
            <w:shd w:val="clear" w:color="auto" w:fill="auto"/>
          </w:tcPr>
          <w:p w14:paraId="30601EBC" w14:textId="09188E9C" w:rsidR="00A44199" w:rsidRPr="00687C3F" w:rsidRDefault="00A44199" w:rsidP="00494621">
            <w:pPr>
              <w:widowControl/>
              <w:adjustRightInd/>
              <w:spacing w:line="240" w:lineRule="auto"/>
              <w:jc w:val="left"/>
            </w:pPr>
            <w:r w:rsidRPr="00A44199">
              <w:t>lo_archive</w:t>
            </w:r>
          </w:p>
        </w:tc>
        <w:tc>
          <w:tcPr>
            <w:tcW w:w="731" w:type="pct"/>
            <w:shd w:val="clear" w:color="auto" w:fill="auto"/>
          </w:tcPr>
          <w:p w14:paraId="7287E218" w14:textId="0E23ACEC" w:rsidR="00A44199" w:rsidRPr="00687C3F" w:rsidRDefault="00A44199" w:rsidP="00494621">
            <w:pPr>
              <w:widowControl/>
              <w:adjustRightInd/>
              <w:spacing w:line="240" w:lineRule="auto"/>
              <w:jc w:val="left"/>
            </w:pPr>
            <w:r w:rsidRPr="00A44199">
              <w:t>legal_opinions</w:t>
            </w:r>
          </w:p>
        </w:tc>
        <w:tc>
          <w:tcPr>
            <w:tcW w:w="568" w:type="pct"/>
            <w:shd w:val="clear" w:color="auto" w:fill="auto"/>
          </w:tcPr>
          <w:p w14:paraId="61F99DB7" w14:textId="09ADA0B2" w:rsidR="00A44199" w:rsidRPr="00687C3F" w:rsidRDefault="00A44199" w:rsidP="00494621">
            <w:pPr>
              <w:widowControl/>
              <w:adjustRightInd/>
              <w:spacing w:line="240" w:lineRule="auto"/>
              <w:jc w:val="left"/>
            </w:pPr>
            <w:r w:rsidRPr="00A44199">
              <w:t> </w:t>
            </w:r>
          </w:p>
        </w:tc>
      </w:tr>
      <w:tr w:rsidR="00A44199" w:rsidRPr="003B2A35" w14:paraId="4AA889ED" w14:textId="77777777" w:rsidTr="00A44199">
        <w:tc>
          <w:tcPr>
            <w:tcW w:w="242" w:type="pct"/>
            <w:shd w:val="clear" w:color="auto" w:fill="auto"/>
          </w:tcPr>
          <w:p w14:paraId="3BCC2A4D" w14:textId="64FA80AA" w:rsidR="00A44199" w:rsidRPr="00687C3F" w:rsidRDefault="00A44199" w:rsidP="00494621">
            <w:pPr>
              <w:widowControl/>
              <w:adjustRightInd/>
              <w:spacing w:line="240" w:lineRule="auto"/>
              <w:jc w:val="left"/>
            </w:pPr>
            <w:r w:rsidRPr="00A44199">
              <w:t>4</w:t>
            </w:r>
          </w:p>
        </w:tc>
        <w:tc>
          <w:tcPr>
            <w:tcW w:w="877" w:type="pct"/>
            <w:shd w:val="clear" w:color="auto" w:fill="auto"/>
          </w:tcPr>
          <w:p w14:paraId="227F99AD" w14:textId="7926D5D7" w:rsidR="00A44199" w:rsidRPr="00687C3F" w:rsidRDefault="00A44199" w:rsidP="00494621">
            <w:pPr>
              <w:widowControl/>
              <w:adjustRightInd/>
              <w:spacing w:line="240" w:lineRule="auto"/>
              <w:jc w:val="left"/>
            </w:pPr>
            <w:r w:rsidRPr="00A44199">
              <w:t>Наименование значения справочника</w:t>
            </w:r>
          </w:p>
        </w:tc>
        <w:tc>
          <w:tcPr>
            <w:tcW w:w="828" w:type="pct"/>
            <w:shd w:val="clear" w:color="auto" w:fill="auto"/>
          </w:tcPr>
          <w:p w14:paraId="14374330" w14:textId="61E6A25F" w:rsidR="00A44199" w:rsidRPr="00687C3F" w:rsidRDefault="00A44199" w:rsidP="00494621">
            <w:pPr>
              <w:widowControl/>
              <w:adjustRightInd/>
              <w:spacing w:line="240" w:lineRule="auto"/>
              <w:jc w:val="left"/>
            </w:pPr>
            <w:r w:rsidRPr="00A44199">
              <w:t>Расположен в схеме dict БД smev</w:t>
            </w:r>
          </w:p>
        </w:tc>
        <w:tc>
          <w:tcPr>
            <w:tcW w:w="682" w:type="pct"/>
            <w:shd w:val="clear" w:color="auto" w:fill="auto"/>
          </w:tcPr>
          <w:p w14:paraId="27194AE7" w14:textId="67F00DB8" w:rsidR="00A44199" w:rsidRPr="00687C3F" w:rsidRDefault="00A44199" w:rsidP="00494621">
            <w:pPr>
              <w:widowControl/>
              <w:adjustRightInd/>
              <w:spacing w:line="240" w:lineRule="auto"/>
              <w:jc w:val="left"/>
            </w:pPr>
            <w:r w:rsidRPr="00A44199">
              <w:t>character varying(150)</w:t>
            </w:r>
          </w:p>
        </w:tc>
        <w:tc>
          <w:tcPr>
            <w:tcW w:w="439" w:type="pct"/>
            <w:shd w:val="clear" w:color="auto" w:fill="auto"/>
          </w:tcPr>
          <w:p w14:paraId="105B37D1" w14:textId="7F4B4BAB" w:rsidR="00A44199" w:rsidRPr="00687C3F" w:rsidRDefault="00A44199" w:rsidP="00494621">
            <w:pPr>
              <w:widowControl/>
              <w:adjustRightInd/>
              <w:spacing w:line="240" w:lineRule="auto"/>
              <w:jc w:val="left"/>
            </w:pPr>
            <w:r w:rsidRPr="00A44199">
              <w:t>Да</w:t>
            </w:r>
          </w:p>
        </w:tc>
        <w:tc>
          <w:tcPr>
            <w:tcW w:w="633" w:type="pct"/>
            <w:shd w:val="clear" w:color="auto" w:fill="auto"/>
          </w:tcPr>
          <w:p w14:paraId="167913BC" w14:textId="06A2DAAF" w:rsidR="00A44199" w:rsidRPr="00687C3F" w:rsidRDefault="00A44199" w:rsidP="00494621">
            <w:pPr>
              <w:widowControl/>
              <w:adjustRightInd/>
              <w:spacing w:line="240" w:lineRule="auto"/>
              <w:jc w:val="left"/>
            </w:pPr>
            <w:r w:rsidRPr="00A44199">
              <w:t>lo_name</w:t>
            </w:r>
          </w:p>
        </w:tc>
        <w:tc>
          <w:tcPr>
            <w:tcW w:w="731" w:type="pct"/>
            <w:shd w:val="clear" w:color="auto" w:fill="auto"/>
          </w:tcPr>
          <w:p w14:paraId="3DF6DFB9" w14:textId="30AC0CEB" w:rsidR="00A44199" w:rsidRPr="00687C3F" w:rsidRDefault="00A44199" w:rsidP="00494621">
            <w:pPr>
              <w:widowControl/>
              <w:adjustRightInd/>
              <w:spacing w:line="240" w:lineRule="auto"/>
              <w:jc w:val="left"/>
            </w:pPr>
            <w:r w:rsidRPr="00A44199">
              <w:t>legal_opinions</w:t>
            </w:r>
          </w:p>
        </w:tc>
        <w:tc>
          <w:tcPr>
            <w:tcW w:w="568" w:type="pct"/>
            <w:shd w:val="clear" w:color="auto" w:fill="auto"/>
          </w:tcPr>
          <w:p w14:paraId="42F1A089" w14:textId="537866B1" w:rsidR="00A44199" w:rsidRPr="00687C3F" w:rsidRDefault="00A44199" w:rsidP="00494621">
            <w:pPr>
              <w:widowControl/>
              <w:adjustRightInd/>
              <w:spacing w:line="240" w:lineRule="auto"/>
              <w:jc w:val="left"/>
            </w:pPr>
            <w:r w:rsidRPr="00A44199">
              <w:t> </w:t>
            </w:r>
          </w:p>
        </w:tc>
      </w:tr>
      <w:tr w:rsidR="00A44199" w:rsidRPr="003B2A35" w14:paraId="0757281C" w14:textId="77777777" w:rsidTr="00A44199">
        <w:tc>
          <w:tcPr>
            <w:tcW w:w="242" w:type="pct"/>
            <w:shd w:val="clear" w:color="auto" w:fill="auto"/>
          </w:tcPr>
          <w:p w14:paraId="2988B6AD" w14:textId="4D086D8A" w:rsidR="00A44199" w:rsidRPr="00687C3F" w:rsidRDefault="00A44199" w:rsidP="00494621">
            <w:pPr>
              <w:widowControl/>
              <w:adjustRightInd/>
              <w:spacing w:line="240" w:lineRule="auto"/>
              <w:jc w:val="left"/>
            </w:pPr>
            <w:r w:rsidRPr="00A44199">
              <w:t>5</w:t>
            </w:r>
          </w:p>
        </w:tc>
        <w:tc>
          <w:tcPr>
            <w:tcW w:w="877" w:type="pct"/>
            <w:shd w:val="clear" w:color="auto" w:fill="auto"/>
          </w:tcPr>
          <w:p w14:paraId="7CD4C31E" w14:textId="575F2DC9" w:rsidR="00A44199" w:rsidRPr="00687C3F" w:rsidRDefault="00A44199" w:rsidP="00494621">
            <w:pPr>
              <w:widowControl/>
              <w:adjustRightInd/>
              <w:spacing w:line="240" w:lineRule="auto"/>
              <w:jc w:val="left"/>
            </w:pPr>
            <w:r w:rsidRPr="00A44199">
              <w:t>Код значения справочника</w:t>
            </w:r>
          </w:p>
        </w:tc>
        <w:tc>
          <w:tcPr>
            <w:tcW w:w="828" w:type="pct"/>
            <w:shd w:val="clear" w:color="auto" w:fill="auto"/>
          </w:tcPr>
          <w:p w14:paraId="094E3F8D" w14:textId="796C4C03" w:rsidR="00A44199" w:rsidRPr="00687C3F" w:rsidRDefault="00A44199" w:rsidP="00494621">
            <w:pPr>
              <w:widowControl/>
              <w:adjustRightInd/>
              <w:spacing w:line="240" w:lineRule="auto"/>
              <w:jc w:val="left"/>
            </w:pPr>
            <w:r w:rsidRPr="00A44199">
              <w:t>Расположен в схеме dict БД smev</w:t>
            </w:r>
          </w:p>
        </w:tc>
        <w:tc>
          <w:tcPr>
            <w:tcW w:w="682" w:type="pct"/>
            <w:shd w:val="clear" w:color="auto" w:fill="auto"/>
          </w:tcPr>
          <w:p w14:paraId="19E8BC32" w14:textId="4AAD00AE" w:rsidR="00A44199" w:rsidRPr="00687C3F" w:rsidRDefault="00A44199" w:rsidP="00494621">
            <w:pPr>
              <w:widowControl/>
              <w:adjustRightInd/>
              <w:spacing w:line="240" w:lineRule="auto"/>
              <w:jc w:val="left"/>
            </w:pPr>
            <w:r w:rsidRPr="00A44199">
              <w:t>character varying(20)</w:t>
            </w:r>
          </w:p>
        </w:tc>
        <w:tc>
          <w:tcPr>
            <w:tcW w:w="439" w:type="pct"/>
            <w:shd w:val="clear" w:color="auto" w:fill="auto"/>
          </w:tcPr>
          <w:p w14:paraId="108897F1" w14:textId="69FFFB22" w:rsidR="00A44199" w:rsidRPr="00687C3F" w:rsidRDefault="00A44199" w:rsidP="00494621">
            <w:pPr>
              <w:widowControl/>
              <w:adjustRightInd/>
              <w:spacing w:line="240" w:lineRule="auto"/>
              <w:jc w:val="left"/>
            </w:pPr>
            <w:r w:rsidRPr="00A44199">
              <w:t>Нет</w:t>
            </w:r>
          </w:p>
        </w:tc>
        <w:tc>
          <w:tcPr>
            <w:tcW w:w="633" w:type="pct"/>
            <w:shd w:val="clear" w:color="auto" w:fill="auto"/>
          </w:tcPr>
          <w:p w14:paraId="6339C0DB" w14:textId="1C524515" w:rsidR="00A44199" w:rsidRPr="00687C3F" w:rsidRDefault="00A44199" w:rsidP="00494621">
            <w:pPr>
              <w:widowControl/>
              <w:adjustRightInd/>
              <w:spacing w:line="240" w:lineRule="auto"/>
              <w:jc w:val="left"/>
            </w:pPr>
            <w:r w:rsidRPr="00A44199">
              <w:t>lo_code</w:t>
            </w:r>
          </w:p>
        </w:tc>
        <w:tc>
          <w:tcPr>
            <w:tcW w:w="731" w:type="pct"/>
            <w:shd w:val="clear" w:color="auto" w:fill="auto"/>
          </w:tcPr>
          <w:p w14:paraId="39A87643" w14:textId="1B310887" w:rsidR="00A44199" w:rsidRPr="00687C3F" w:rsidRDefault="00A44199" w:rsidP="00494621">
            <w:pPr>
              <w:widowControl/>
              <w:adjustRightInd/>
              <w:spacing w:line="240" w:lineRule="auto"/>
              <w:jc w:val="left"/>
            </w:pPr>
            <w:r w:rsidRPr="00A44199">
              <w:t>legal_opinions</w:t>
            </w:r>
          </w:p>
        </w:tc>
        <w:tc>
          <w:tcPr>
            <w:tcW w:w="568" w:type="pct"/>
            <w:shd w:val="clear" w:color="auto" w:fill="auto"/>
          </w:tcPr>
          <w:p w14:paraId="0ECDC6FA" w14:textId="4320EAF9" w:rsidR="00A44199" w:rsidRPr="00687C3F" w:rsidRDefault="00A44199" w:rsidP="00494621">
            <w:pPr>
              <w:widowControl/>
              <w:adjustRightInd/>
              <w:spacing w:line="240" w:lineRule="auto"/>
              <w:jc w:val="left"/>
            </w:pPr>
            <w:r w:rsidRPr="00A44199">
              <w:t> </w:t>
            </w:r>
          </w:p>
        </w:tc>
      </w:tr>
      <w:tr w:rsidR="00A44199" w:rsidRPr="003B2A35" w14:paraId="284C0404" w14:textId="77777777" w:rsidTr="00A44199">
        <w:tc>
          <w:tcPr>
            <w:tcW w:w="242" w:type="pct"/>
            <w:shd w:val="clear" w:color="auto" w:fill="auto"/>
          </w:tcPr>
          <w:p w14:paraId="3B4122BA" w14:textId="60E33AAE" w:rsidR="00A44199" w:rsidRPr="00687C3F" w:rsidRDefault="00A44199" w:rsidP="00494621">
            <w:pPr>
              <w:widowControl/>
              <w:adjustRightInd/>
              <w:spacing w:line="240" w:lineRule="auto"/>
              <w:jc w:val="left"/>
            </w:pPr>
            <w:r w:rsidRPr="00A44199">
              <w:t>6</w:t>
            </w:r>
          </w:p>
        </w:tc>
        <w:tc>
          <w:tcPr>
            <w:tcW w:w="877" w:type="pct"/>
            <w:shd w:val="clear" w:color="auto" w:fill="auto"/>
          </w:tcPr>
          <w:p w14:paraId="4CDE06BF" w14:textId="084F1874" w:rsidR="00A44199" w:rsidRPr="00687C3F" w:rsidRDefault="00A44199" w:rsidP="00494621">
            <w:pPr>
              <w:widowControl/>
              <w:adjustRightInd/>
              <w:spacing w:line="240" w:lineRule="auto"/>
              <w:jc w:val="left"/>
            </w:pPr>
            <w:r w:rsidRPr="00A44199">
              <w:t>Описание значения справочника</w:t>
            </w:r>
          </w:p>
        </w:tc>
        <w:tc>
          <w:tcPr>
            <w:tcW w:w="828" w:type="pct"/>
            <w:shd w:val="clear" w:color="auto" w:fill="auto"/>
          </w:tcPr>
          <w:p w14:paraId="7CB5AAAB" w14:textId="5D69DB8D" w:rsidR="00A44199" w:rsidRPr="00687C3F" w:rsidRDefault="00A44199" w:rsidP="00494621">
            <w:pPr>
              <w:widowControl/>
              <w:adjustRightInd/>
              <w:spacing w:line="240" w:lineRule="auto"/>
              <w:jc w:val="left"/>
            </w:pPr>
            <w:r w:rsidRPr="00A44199">
              <w:t>Расположен в схеме dict БД smev</w:t>
            </w:r>
          </w:p>
        </w:tc>
        <w:tc>
          <w:tcPr>
            <w:tcW w:w="682" w:type="pct"/>
            <w:shd w:val="clear" w:color="auto" w:fill="auto"/>
          </w:tcPr>
          <w:p w14:paraId="606167CB" w14:textId="4118A004" w:rsidR="00A44199" w:rsidRPr="00687C3F" w:rsidRDefault="00A44199" w:rsidP="00494621">
            <w:pPr>
              <w:widowControl/>
              <w:adjustRightInd/>
              <w:spacing w:line="240" w:lineRule="auto"/>
              <w:jc w:val="left"/>
            </w:pPr>
            <w:r w:rsidRPr="00A44199">
              <w:t>character varying(255)</w:t>
            </w:r>
          </w:p>
        </w:tc>
        <w:tc>
          <w:tcPr>
            <w:tcW w:w="439" w:type="pct"/>
            <w:shd w:val="clear" w:color="auto" w:fill="auto"/>
          </w:tcPr>
          <w:p w14:paraId="13D7B263" w14:textId="68BF9397" w:rsidR="00A44199" w:rsidRPr="00687C3F" w:rsidRDefault="00A44199" w:rsidP="00494621">
            <w:pPr>
              <w:widowControl/>
              <w:adjustRightInd/>
              <w:spacing w:line="240" w:lineRule="auto"/>
              <w:jc w:val="left"/>
            </w:pPr>
            <w:r w:rsidRPr="00A44199">
              <w:t>Нет</w:t>
            </w:r>
          </w:p>
        </w:tc>
        <w:tc>
          <w:tcPr>
            <w:tcW w:w="633" w:type="pct"/>
            <w:shd w:val="clear" w:color="auto" w:fill="auto"/>
          </w:tcPr>
          <w:p w14:paraId="54E3390F" w14:textId="188DF567" w:rsidR="00A44199" w:rsidRPr="00687C3F" w:rsidRDefault="00A44199" w:rsidP="00494621">
            <w:pPr>
              <w:widowControl/>
              <w:adjustRightInd/>
              <w:spacing w:line="240" w:lineRule="auto"/>
              <w:jc w:val="left"/>
            </w:pPr>
            <w:r w:rsidRPr="00A44199">
              <w:t>lo_note</w:t>
            </w:r>
          </w:p>
        </w:tc>
        <w:tc>
          <w:tcPr>
            <w:tcW w:w="731" w:type="pct"/>
            <w:shd w:val="clear" w:color="auto" w:fill="auto"/>
          </w:tcPr>
          <w:p w14:paraId="2C10DE06" w14:textId="190C3953" w:rsidR="00A44199" w:rsidRPr="00687C3F" w:rsidRDefault="00A44199" w:rsidP="00494621">
            <w:pPr>
              <w:widowControl/>
              <w:adjustRightInd/>
              <w:spacing w:line="240" w:lineRule="auto"/>
              <w:jc w:val="left"/>
            </w:pPr>
            <w:r w:rsidRPr="00A44199">
              <w:t>legal_opinions</w:t>
            </w:r>
          </w:p>
        </w:tc>
        <w:tc>
          <w:tcPr>
            <w:tcW w:w="568" w:type="pct"/>
            <w:shd w:val="clear" w:color="auto" w:fill="auto"/>
          </w:tcPr>
          <w:p w14:paraId="1E226366" w14:textId="04FFF4E1" w:rsidR="00A44199" w:rsidRPr="00687C3F" w:rsidRDefault="00A44199" w:rsidP="00494621">
            <w:pPr>
              <w:widowControl/>
              <w:adjustRightInd/>
              <w:spacing w:line="240" w:lineRule="auto"/>
              <w:jc w:val="left"/>
            </w:pPr>
            <w:r w:rsidRPr="00A44199">
              <w:t> </w:t>
            </w:r>
          </w:p>
        </w:tc>
      </w:tr>
      <w:tr w:rsidR="00A44199" w:rsidRPr="003B2A35" w14:paraId="6BDC70A9" w14:textId="77777777" w:rsidTr="00A44199">
        <w:tc>
          <w:tcPr>
            <w:tcW w:w="242" w:type="pct"/>
            <w:shd w:val="clear" w:color="auto" w:fill="auto"/>
          </w:tcPr>
          <w:p w14:paraId="127AE2A6" w14:textId="6A621967" w:rsidR="00A44199" w:rsidRPr="00687C3F" w:rsidRDefault="00A44199" w:rsidP="00494621">
            <w:pPr>
              <w:widowControl/>
              <w:adjustRightInd/>
              <w:spacing w:line="240" w:lineRule="auto"/>
              <w:jc w:val="left"/>
            </w:pPr>
            <w:r w:rsidRPr="00A44199">
              <w:t>7</w:t>
            </w:r>
          </w:p>
        </w:tc>
        <w:tc>
          <w:tcPr>
            <w:tcW w:w="877" w:type="pct"/>
            <w:shd w:val="clear" w:color="auto" w:fill="auto"/>
          </w:tcPr>
          <w:p w14:paraId="0F55BB92" w14:textId="50757110" w:rsidR="00A44199" w:rsidRPr="00687C3F" w:rsidRDefault="00A44199" w:rsidP="00494621">
            <w:pPr>
              <w:widowControl/>
              <w:adjustRightInd/>
              <w:spacing w:line="240" w:lineRule="auto"/>
              <w:jc w:val="left"/>
            </w:pPr>
            <w:r w:rsidRPr="00A44199">
              <w:t>Признак базового понятия</w:t>
            </w:r>
          </w:p>
        </w:tc>
        <w:tc>
          <w:tcPr>
            <w:tcW w:w="828" w:type="pct"/>
            <w:shd w:val="clear" w:color="auto" w:fill="auto"/>
          </w:tcPr>
          <w:p w14:paraId="67098B88" w14:textId="447F5B30" w:rsidR="00A44199" w:rsidRPr="00687C3F" w:rsidRDefault="00A44199" w:rsidP="00494621">
            <w:pPr>
              <w:widowControl/>
              <w:adjustRightInd/>
              <w:spacing w:line="240" w:lineRule="auto"/>
              <w:jc w:val="left"/>
            </w:pPr>
            <w:r w:rsidRPr="00A44199">
              <w:t>Расположен в схеме dict БД smev</w:t>
            </w:r>
          </w:p>
        </w:tc>
        <w:tc>
          <w:tcPr>
            <w:tcW w:w="682" w:type="pct"/>
            <w:shd w:val="clear" w:color="auto" w:fill="auto"/>
          </w:tcPr>
          <w:p w14:paraId="743AC2C9" w14:textId="64DA1B40" w:rsidR="00A44199" w:rsidRPr="00687C3F" w:rsidRDefault="00A44199" w:rsidP="00494621">
            <w:pPr>
              <w:widowControl/>
              <w:adjustRightInd/>
              <w:spacing w:line="240" w:lineRule="auto"/>
              <w:jc w:val="left"/>
            </w:pPr>
            <w:r w:rsidRPr="00A44199">
              <w:t>integer</w:t>
            </w:r>
          </w:p>
        </w:tc>
        <w:tc>
          <w:tcPr>
            <w:tcW w:w="439" w:type="pct"/>
            <w:shd w:val="clear" w:color="auto" w:fill="auto"/>
          </w:tcPr>
          <w:p w14:paraId="0D4F85D2" w14:textId="1E5445C9" w:rsidR="00A44199" w:rsidRPr="00687C3F" w:rsidRDefault="00A44199" w:rsidP="00494621">
            <w:pPr>
              <w:widowControl/>
              <w:adjustRightInd/>
              <w:spacing w:line="240" w:lineRule="auto"/>
              <w:jc w:val="left"/>
            </w:pPr>
            <w:r w:rsidRPr="00A44199">
              <w:t>Нет</w:t>
            </w:r>
          </w:p>
        </w:tc>
        <w:tc>
          <w:tcPr>
            <w:tcW w:w="633" w:type="pct"/>
            <w:shd w:val="clear" w:color="auto" w:fill="auto"/>
          </w:tcPr>
          <w:p w14:paraId="3ECD72E0" w14:textId="2205FA33" w:rsidR="00A44199" w:rsidRPr="00687C3F" w:rsidRDefault="00A44199" w:rsidP="00494621">
            <w:pPr>
              <w:widowControl/>
              <w:adjustRightInd/>
              <w:spacing w:line="240" w:lineRule="auto"/>
              <w:jc w:val="left"/>
            </w:pPr>
            <w:r w:rsidRPr="00A44199">
              <w:t>lo_base</w:t>
            </w:r>
          </w:p>
        </w:tc>
        <w:tc>
          <w:tcPr>
            <w:tcW w:w="731" w:type="pct"/>
            <w:shd w:val="clear" w:color="auto" w:fill="auto"/>
          </w:tcPr>
          <w:p w14:paraId="6ABCCDF2" w14:textId="5A5C499F" w:rsidR="00A44199" w:rsidRPr="00687C3F" w:rsidRDefault="00A44199" w:rsidP="00494621">
            <w:pPr>
              <w:widowControl/>
              <w:adjustRightInd/>
              <w:spacing w:line="240" w:lineRule="auto"/>
              <w:jc w:val="left"/>
            </w:pPr>
            <w:r w:rsidRPr="00A44199">
              <w:t>legal_opinions</w:t>
            </w:r>
          </w:p>
        </w:tc>
        <w:tc>
          <w:tcPr>
            <w:tcW w:w="568" w:type="pct"/>
            <w:shd w:val="clear" w:color="auto" w:fill="auto"/>
          </w:tcPr>
          <w:p w14:paraId="68359D32" w14:textId="21814376" w:rsidR="00A44199" w:rsidRPr="00687C3F" w:rsidRDefault="00A44199" w:rsidP="00494621">
            <w:pPr>
              <w:widowControl/>
              <w:adjustRightInd/>
              <w:spacing w:line="240" w:lineRule="auto"/>
              <w:jc w:val="left"/>
            </w:pPr>
            <w:r w:rsidRPr="00A44199">
              <w:t> </w:t>
            </w:r>
          </w:p>
        </w:tc>
      </w:tr>
    </w:tbl>
    <w:p w14:paraId="235FA6B7" w14:textId="77777777" w:rsidR="008B7FEC" w:rsidRDefault="008B7FEC" w:rsidP="00494621">
      <w:pPr>
        <w:rPr>
          <w:rFonts w:eastAsia="Calibri"/>
        </w:rPr>
      </w:pPr>
    </w:p>
    <w:p w14:paraId="0C52D728" w14:textId="0E54AF5A" w:rsidR="008B7FEC" w:rsidRDefault="008B7FEC"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205</w:t>
      </w:r>
      <w:r>
        <w:rPr>
          <w:noProof/>
        </w:rPr>
        <w:fldChar w:fldCharType="end"/>
      </w:r>
      <w:r>
        <w:t xml:space="preserve"> – </w:t>
      </w:r>
      <w:r w:rsidR="00E40592" w:rsidRPr="00E40592">
        <w:t>Справочник Профиль дороги</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8B7FEC" w:rsidRPr="003B2A35" w14:paraId="48D29FA4" w14:textId="77777777" w:rsidTr="0006008F">
        <w:trPr>
          <w:tblHeader/>
        </w:trPr>
        <w:tc>
          <w:tcPr>
            <w:tcW w:w="242" w:type="pct"/>
            <w:shd w:val="pct15" w:color="auto" w:fill="auto"/>
            <w:hideMark/>
          </w:tcPr>
          <w:p w14:paraId="6114CDC1"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7626561A"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37C2205A"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2D5FEEBE" w14:textId="4365CC17" w:rsidR="008B7FEC"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5456C4E4"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1FCC3ED0"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79927F2F"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0426352D"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E40592" w:rsidRPr="003B2A35" w14:paraId="75CEC409" w14:textId="77777777" w:rsidTr="00E40592">
        <w:tc>
          <w:tcPr>
            <w:tcW w:w="242" w:type="pct"/>
            <w:shd w:val="clear" w:color="auto" w:fill="auto"/>
          </w:tcPr>
          <w:p w14:paraId="09BECAAE" w14:textId="06B0DDF8" w:rsidR="00E40592" w:rsidRPr="00687C3F" w:rsidRDefault="00E40592" w:rsidP="00494621">
            <w:pPr>
              <w:widowControl/>
              <w:adjustRightInd/>
              <w:spacing w:line="240" w:lineRule="auto"/>
              <w:jc w:val="left"/>
            </w:pPr>
            <w:r w:rsidRPr="00E40592">
              <w:t>1</w:t>
            </w:r>
          </w:p>
        </w:tc>
        <w:tc>
          <w:tcPr>
            <w:tcW w:w="877" w:type="pct"/>
            <w:shd w:val="clear" w:color="auto" w:fill="auto"/>
          </w:tcPr>
          <w:p w14:paraId="77723D84" w14:textId="4A401530" w:rsidR="00E40592" w:rsidRPr="00687C3F" w:rsidRDefault="00E40592" w:rsidP="00494621">
            <w:pPr>
              <w:widowControl/>
              <w:adjustRightInd/>
              <w:spacing w:line="240" w:lineRule="auto"/>
              <w:jc w:val="left"/>
            </w:pPr>
            <w:r w:rsidRPr="00E40592">
              <w:t>Идентификатор записи в сводном справочнике</w:t>
            </w:r>
          </w:p>
        </w:tc>
        <w:tc>
          <w:tcPr>
            <w:tcW w:w="828" w:type="pct"/>
            <w:shd w:val="clear" w:color="auto" w:fill="auto"/>
          </w:tcPr>
          <w:p w14:paraId="74AED5A7" w14:textId="17799EB8" w:rsidR="00E40592" w:rsidRPr="00687C3F" w:rsidRDefault="00E40592" w:rsidP="00494621">
            <w:pPr>
              <w:widowControl/>
              <w:adjustRightInd/>
              <w:spacing w:line="240" w:lineRule="auto"/>
              <w:jc w:val="left"/>
            </w:pPr>
            <w:r w:rsidRPr="00E40592">
              <w:t>Расположен в схеме dict БД smev</w:t>
            </w:r>
          </w:p>
        </w:tc>
        <w:tc>
          <w:tcPr>
            <w:tcW w:w="682" w:type="pct"/>
            <w:shd w:val="clear" w:color="auto" w:fill="auto"/>
          </w:tcPr>
          <w:p w14:paraId="72476CAA" w14:textId="2FCAA8E0" w:rsidR="00E40592" w:rsidRPr="00687C3F" w:rsidRDefault="00E40592" w:rsidP="00494621">
            <w:pPr>
              <w:widowControl/>
              <w:adjustRightInd/>
              <w:spacing w:line="240" w:lineRule="auto"/>
              <w:jc w:val="left"/>
            </w:pPr>
            <w:r w:rsidRPr="00E40592">
              <w:t>integer</w:t>
            </w:r>
          </w:p>
        </w:tc>
        <w:tc>
          <w:tcPr>
            <w:tcW w:w="439" w:type="pct"/>
            <w:shd w:val="clear" w:color="auto" w:fill="auto"/>
          </w:tcPr>
          <w:p w14:paraId="39209F7B" w14:textId="0CBD5D6A" w:rsidR="00E40592" w:rsidRPr="00687C3F" w:rsidRDefault="00E40592" w:rsidP="00494621">
            <w:pPr>
              <w:widowControl/>
              <w:adjustRightInd/>
              <w:spacing w:line="240" w:lineRule="auto"/>
              <w:jc w:val="left"/>
            </w:pPr>
            <w:r w:rsidRPr="00E40592">
              <w:t>Да</w:t>
            </w:r>
          </w:p>
        </w:tc>
        <w:tc>
          <w:tcPr>
            <w:tcW w:w="633" w:type="pct"/>
            <w:shd w:val="clear" w:color="auto" w:fill="auto"/>
          </w:tcPr>
          <w:p w14:paraId="339316EA" w14:textId="57B55C49" w:rsidR="00E40592" w:rsidRPr="00687C3F" w:rsidRDefault="00E40592" w:rsidP="00494621">
            <w:pPr>
              <w:widowControl/>
              <w:adjustRightInd/>
              <w:spacing w:line="240" w:lineRule="auto"/>
              <w:jc w:val="left"/>
            </w:pPr>
            <w:r w:rsidRPr="00E40592">
              <w:t>rd_cut_id</w:t>
            </w:r>
          </w:p>
        </w:tc>
        <w:tc>
          <w:tcPr>
            <w:tcW w:w="731" w:type="pct"/>
            <w:shd w:val="clear" w:color="auto" w:fill="auto"/>
          </w:tcPr>
          <w:p w14:paraId="2CE2D1B2" w14:textId="63A23FDF" w:rsidR="00E40592" w:rsidRPr="00687C3F" w:rsidRDefault="00E40592" w:rsidP="00494621">
            <w:pPr>
              <w:widowControl/>
              <w:adjustRightInd/>
              <w:spacing w:line="240" w:lineRule="auto"/>
              <w:jc w:val="left"/>
            </w:pPr>
            <w:r w:rsidRPr="00E40592">
              <w:t>road_cuttings</w:t>
            </w:r>
          </w:p>
        </w:tc>
        <w:tc>
          <w:tcPr>
            <w:tcW w:w="568" w:type="pct"/>
            <w:vMerge w:val="restart"/>
            <w:shd w:val="clear" w:color="auto" w:fill="auto"/>
          </w:tcPr>
          <w:p w14:paraId="14936678" w14:textId="598B6B2C" w:rsidR="00E40592" w:rsidRPr="00687C3F" w:rsidRDefault="00E40592" w:rsidP="00494621">
            <w:pPr>
              <w:widowControl/>
              <w:adjustRightInd/>
              <w:spacing w:line="240" w:lineRule="auto"/>
              <w:jc w:val="left"/>
            </w:pPr>
            <w:r w:rsidRPr="00E40592">
              <w:t>Обобщённая таблица значений плана и профиля дороги</w:t>
            </w:r>
          </w:p>
        </w:tc>
      </w:tr>
      <w:tr w:rsidR="00E40592" w:rsidRPr="003B2A35" w14:paraId="1C7A5B1A" w14:textId="77777777" w:rsidTr="00E40592">
        <w:tc>
          <w:tcPr>
            <w:tcW w:w="242" w:type="pct"/>
            <w:shd w:val="clear" w:color="auto" w:fill="auto"/>
          </w:tcPr>
          <w:p w14:paraId="69315EBA" w14:textId="627948AB" w:rsidR="00E40592" w:rsidRPr="00687C3F" w:rsidRDefault="00E40592" w:rsidP="00494621">
            <w:pPr>
              <w:widowControl/>
              <w:adjustRightInd/>
              <w:spacing w:line="240" w:lineRule="auto"/>
              <w:jc w:val="left"/>
            </w:pPr>
            <w:r w:rsidRPr="00E40592">
              <w:t>2</w:t>
            </w:r>
          </w:p>
        </w:tc>
        <w:tc>
          <w:tcPr>
            <w:tcW w:w="877" w:type="pct"/>
            <w:shd w:val="clear" w:color="auto" w:fill="auto"/>
          </w:tcPr>
          <w:p w14:paraId="260BE33C" w14:textId="61E5AF38" w:rsidR="00E40592" w:rsidRPr="00687C3F" w:rsidRDefault="00E40592" w:rsidP="00494621">
            <w:pPr>
              <w:widowControl/>
              <w:adjustRightInd/>
              <w:spacing w:line="240" w:lineRule="auto"/>
              <w:jc w:val="left"/>
            </w:pPr>
            <w:r w:rsidRPr="00E40592">
              <w:t>Признак постоянной записи</w:t>
            </w:r>
          </w:p>
        </w:tc>
        <w:tc>
          <w:tcPr>
            <w:tcW w:w="828" w:type="pct"/>
            <w:shd w:val="clear" w:color="auto" w:fill="auto"/>
          </w:tcPr>
          <w:p w14:paraId="31192A39" w14:textId="437FF526" w:rsidR="00E40592" w:rsidRPr="00687C3F" w:rsidRDefault="00E40592" w:rsidP="00494621">
            <w:pPr>
              <w:widowControl/>
              <w:adjustRightInd/>
              <w:spacing w:line="240" w:lineRule="auto"/>
              <w:jc w:val="left"/>
            </w:pPr>
            <w:r w:rsidRPr="00E40592">
              <w:t>Расположен в схеме dict БД smev</w:t>
            </w:r>
          </w:p>
        </w:tc>
        <w:tc>
          <w:tcPr>
            <w:tcW w:w="682" w:type="pct"/>
            <w:shd w:val="clear" w:color="auto" w:fill="auto"/>
          </w:tcPr>
          <w:p w14:paraId="2D7593BE" w14:textId="1EEC8BAC" w:rsidR="00E40592" w:rsidRPr="00687C3F" w:rsidRDefault="00E40592" w:rsidP="00494621">
            <w:pPr>
              <w:widowControl/>
              <w:adjustRightInd/>
              <w:spacing w:line="240" w:lineRule="auto"/>
              <w:jc w:val="left"/>
            </w:pPr>
            <w:r w:rsidRPr="00E40592">
              <w:t>character varying(1)</w:t>
            </w:r>
          </w:p>
        </w:tc>
        <w:tc>
          <w:tcPr>
            <w:tcW w:w="439" w:type="pct"/>
            <w:shd w:val="clear" w:color="auto" w:fill="auto"/>
          </w:tcPr>
          <w:p w14:paraId="12B19AFF" w14:textId="73B7094B" w:rsidR="00E40592" w:rsidRPr="00687C3F" w:rsidRDefault="00E40592" w:rsidP="00494621">
            <w:pPr>
              <w:widowControl/>
              <w:adjustRightInd/>
              <w:spacing w:line="240" w:lineRule="auto"/>
              <w:jc w:val="left"/>
            </w:pPr>
            <w:r w:rsidRPr="00E40592">
              <w:t>Да</w:t>
            </w:r>
          </w:p>
        </w:tc>
        <w:tc>
          <w:tcPr>
            <w:tcW w:w="633" w:type="pct"/>
            <w:shd w:val="clear" w:color="auto" w:fill="auto"/>
          </w:tcPr>
          <w:p w14:paraId="4293DA3D" w14:textId="4FEC6AD8" w:rsidR="00E40592" w:rsidRPr="00687C3F" w:rsidRDefault="00E40592" w:rsidP="00494621">
            <w:pPr>
              <w:widowControl/>
              <w:adjustRightInd/>
              <w:spacing w:line="240" w:lineRule="auto"/>
              <w:jc w:val="left"/>
            </w:pPr>
            <w:r w:rsidRPr="00E40592">
              <w:t>rd_cut_const</w:t>
            </w:r>
          </w:p>
        </w:tc>
        <w:tc>
          <w:tcPr>
            <w:tcW w:w="731" w:type="pct"/>
            <w:shd w:val="clear" w:color="auto" w:fill="auto"/>
          </w:tcPr>
          <w:p w14:paraId="3D283971" w14:textId="3BCBD030" w:rsidR="00E40592" w:rsidRPr="00687C3F" w:rsidRDefault="00E40592" w:rsidP="00494621">
            <w:pPr>
              <w:widowControl/>
              <w:adjustRightInd/>
              <w:spacing w:line="240" w:lineRule="auto"/>
              <w:jc w:val="left"/>
            </w:pPr>
            <w:r w:rsidRPr="00E40592">
              <w:t>road_cuttings</w:t>
            </w:r>
          </w:p>
        </w:tc>
        <w:tc>
          <w:tcPr>
            <w:tcW w:w="568" w:type="pct"/>
            <w:vMerge/>
            <w:shd w:val="clear" w:color="auto" w:fill="auto"/>
          </w:tcPr>
          <w:p w14:paraId="4B307160" w14:textId="77777777" w:rsidR="00E40592" w:rsidRPr="00687C3F" w:rsidRDefault="00E40592" w:rsidP="00494621">
            <w:pPr>
              <w:widowControl/>
              <w:adjustRightInd/>
              <w:spacing w:line="240" w:lineRule="auto"/>
              <w:jc w:val="left"/>
            </w:pPr>
          </w:p>
        </w:tc>
      </w:tr>
      <w:tr w:rsidR="00E40592" w:rsidRPr="003B2A35" w14:paraId="4924D554" w14:textId="77777777" w:rsidTr="00E40592">
        <w:tc>
          <w:tcPr>
            <w:tcW w:w="242" w:type="pct"/>
            <w:shd w:val="clear" w:color="auto" w:fill="auto"/>
          </w:tcPr>
          <w:p w14:paraId="63E74953" w14:textId="14FE949C" w:rsidR="00E40592" w:rsidRPr="00687C3F" w:rsidRDefault="00E40592" w:rsidP="00494621">
            <w:pPr>
              <w:widowControl/>
              <w:adjustRightInd/>
              <w:spacing w:line="240" w:lineRule="auto"/>
              <w:jc w:val="left"/>
            </w:pPr>
            <w:r w:rsidRPr="00E40592">
              <w:t>3</w:t>
            </w:r>
          </w:p>
        </w:tc>
        <w:tc>
          <w:tcPr>
            <w:tcW w:w="877" w:type="pct"/>
            <w:shd w:val="clear" w:color="auto" w:fill="auto"/>
          </w:tcPr>
          <w:p w14:paraId="3AF4E552" w14:textId="0597EFFB" w:rsidR="00E40592" w:rsidRPr="00687C3F" w:rsidRDefault="00E40592" w:rsidP="00494621">
            <w:pPr>
              <w:widowControl/>
              <w:adjustRightInd/>
              <w:spacing w:line="240" w:lineRule="auto"/>
              <w:jc w:val="left"/>
            </w:pPr>
            <w:r w:rsidRPr="00E40592">
              <w:t>Признак архивной записи</w:t>
            </w:r>
          </w:p>
        </w:tc>
        <w:tc>
          <w:tcPr>
            <w:tcW w:w="828" w:type="pct"/>
            <w:shd w:val="clear" w:color="auto" w:fill="auto"/>
          </w:tcPr>
          <w:p w14:paraId="600E5168" w14:textId="30DE125A" w:rsidR="00E40592" w:rsidRPr="00687C3F" w:rsidRDefault="00E40592" w:rsidP="00494621">
            <w:pPr>
              <w:widowControl/>
              <w:adjustRightInd/>
              <w:spacing w:line="240" w:lineRule="auto"/>
              <w:jc w:val="left"/>
            </w:pPr>
            <w:r w:rsidRPr="00E40592">
              <w:t>Расположен в схеме dict БД smev</w:t>
            </w:r>
          </w:p>
        </w:tc>
        <w:tc>
          <w:tcPr>
            <w:tcW w:w="682" w:type="pct"/>
            <w:shd w:val="clear" w:color="auto" w:fill="auto"/>
          </w:tcPr>
          <w:p w14:paraId="2055DBB9" w14:textId="5272D9F1" w:rsidR="00E40592" w:rsidRPr="00687C3F" w:rsidRDefault="00E40592" w:rsidP="00494621">
            <w:pPr>
              <w:widowControl/>
              <w:adjustRightInd/>
              <w:spacing w:line="240" w:lineRule="auto"/>
              <w:jc w:val="left"/>
            </w:pPr>
            <w:r w:rsidRPr="00E40592">
              <w:t>character varying(1)</w:t>
            </w:r>
          </w:p>
        </w:tc>
        <w:tc>
          <w:tcPr>
            <w:tcW w:w="439" w:type="pct"/>
            <w:shd w:val="clear" w:color="auto" w:fill="auto"/>
          </w:tcPr>
          <w:p w14:paraId="18DB12FD" w14:textId="1B1FC4D3" w:rsidR="00E40592" w:rsidRPr="00687C3F" w:rsidRDefault="00E40592" w:rsidP="00494621">
            <w:pPr>
              <w:widowControl/>
              <w:adjustRightInd/>
              <w:spacing w:line="240" w:lineRule="auto"/>
              <w:jc w:val="left"/>
            </w:pPr>
            <w:r w:rsidRPr="00E40592">
              <w:t>Да</w:t>
            </w:r>
          </w:p>
        </w:tc>
        <w:tc>
          <w:tcPr>
            <w:tcW w:w="633" w:type="pct"/>
            <w:shd w:val="clear" w:color="auto" w:fill="auto"/>
          </w:tcPr>
          <w:p w14:paraId="27743207" w14:textId="2CCE9710" w:rsidR="00E40592" w:rsidRPr="00687C3F" w:rsidRDefault="00E40592" w:rsidP="00494621">
            <w:pPr>
              <w:widowControl/>
              <w:adjustRightInd/>
              <w:spacing w:line="240" w:lineRule="auto"/>
              <w:jc w:val="left"/>
            </w:pPr>
            <w:r w:rsidRPr="00E40592">
              <w:t>rd_cut_archive</w:t>
            </w:r>
          </w:p>
        </w:tc>
        <w:tc>
          <w:tcPr>
            <w:tcW w:w="731" w:type="pct"/>
            <w:shd w:val="clear" w:color="auto" w:fill="auto"/>
          </w:tcPr>
          <w:p w14:paraId="2FB00046" w14:textId="0C861470" w:rsidR="00E40592" w:rsidRPr="00687C3F" w:rsidRDefault="00E40592" w:rsidP="00494621">
            <w:pPr>
              <w:widowControl/>
              <w:adjustRightInd/>
              <w:spacing w:line="240" w:lineRule="auto"/>
              <w:jc w:val="left"/>
            </w:pPr>
            <w:r w:rsidRPr="00E40592">
              <w:t>road_cuttings</w:t>
            </w:r>
          </w:p>
        </w:tc>
        <w:tc>
          <w:tcPr>
            <w:tcW w:w="568" w:type="pct"/>
            <w:vMerge/>
            <w:shd w:val="clear" w:color="auto" w:fill="auto"/>
          </w:tcPr>
          <w:p w14:paraId="0E074D15" w14:textId="77777777" w:rsidR="00E40592" w:rsidRPr="00687C3F" w:rsidRDefault="00E40592" w:rsidP="00494621">
            <w:pPr>
              <w:widowControl/>
              <w:adjustRightInd/>
              <w:spacing w:line="240" w:lineRule="auto"/>
              <w:jc w:val="left"/>
            </w:pPr>
          </w:p>
        </w:tc>
      </w:tr>
      <w:tr w:rsidR="00E40592" w:rsidRPr="003B2A35" w14:paraId="55BE3CBF" w14:textId="77777777" w:rsidTr="00E40592">
        <w:tc>
          <w:tcPr>
            <w:tcW w:w="242" w:type="pct"/>
            <w:shd w:val="clear" w:color="auto" w:fill="auto"/>
          </w:tcPr>
          <w:p w14:paraId="61A6F65A" w14:textId="0ECAB514" w:rsidR="00E40592" w:rsidRPr="00687C3F" w:rsidRDefault="00E40592" w:rsidP="00494621">
            <w:pPr>
              <w:widowControl/>
              <w:adjustRightInd/>
              <w:spacing w:line="240" w:lineRule="auto"/>
              <w:jc w:val="left"/>
            </w:pPr>
            <w:r w:rsidRPr="00E40592">
              <w:t>4</w:t>
            </w:r>
          </w:p>
        </w:tc>
        <w:tc>
          <w:tcPr>
            <w:tcW w:w="877" w:type="pct"/>
            <w:shd w:val="clear" w:color="auto" w:fill="auto"/>
          </w:tcPr>
          <w:p w14:paraId="5D45C41E" w14:textId="11917013" w:rsidR="00E40592" w:rsidRPr="00687C3F" w:rsidRDefault="00E40592" w:rsidP="00494621">
            <w:pPr>
              <w:widowControl/>
              <w:adjustRightInd/>
              <w:spacing w:line="240" w:lineRule="auto"/>
              <w:jc w:val="left"/>
            </w:pPr>
            <w:r w:rsidRPr="00E40592">
              <w:t>Наименование значения справочника</w:t>
            </w:r>
          </w:p>
        </w:tc>
        <w:tc>
          <w:tcPr>
            <w:tcW w:w="828" w:type="pct"/>
            <w:shd w:val="clear" w:color="auto" w:fill="auto"/>
          </w:tcPr>
          <w:p w14:paraId="5881A28A" w14:textId="13853809" w:rsidR="00E40592" w:rsidRPr="00687C3F" w:rsidRDefault="00E40592" w:rsidP="00494621">
            <w:pPr>
              <w:widowControl/>
              <w:adjustRightInd/>
              <w:spacing w:line="240" w:lineRule="auto"/>
              <w:jc w:val="left"/>
            </w:pPr>
            <w:r w:rsidRPr="00E40592">
              <w:t>Расположен в схеме dict БД smev</w:t>
            </w:r>
          </w:p>
        </w:tc>
        <w:tc>
          <w:tcPr>
            <w:tcW w:w="682" w:type="pct"/>
            <w:shd w:val="clear" w:color="auto" w:fill="auto"/>
          </w:tcPr>
          <w:p w14:paraId="00457AB4" w14:textId="78C36E68" w:rsidR="00E40592" w:rsidRPr="00687C3F" w:rsidRDefault="00E40592" w:rsidP="00494621">
            <w:pPr>
              <w:widowControl/>
              <w:adjustRightInd/>
              <w:spacing w:line="240" w:lineRule="auto"/>
              <w:jc w:val="left"/>
            </w:pPr>
            <w:r w:rsidRPr="00E40592">
              <w:t>character varying(100)</w:t>
            </w:r>
          </w:p>
        </w:tc>
        <w:tc>
          <w:tcPr>
            <w:tcW w:w="439" w:type="pct"/>
            <w:shd w:val="clear" w:color="auto" w:fill="auto"/>
          </w:tcPr>
          <w:p w14:paraId="0480F475" w14:textId="7C6F945F" w:rsidR="00E40592" w:rsidRPr="00687C3F" w:rsidRDefault="00E40592" w:rsidP="00494621">
            <w:pPr>
              <w:widowControl/>
              <w:adjustRightInd/>
              <w:spacing w:line="240" w:lineRule="auto"/>
              <w:jc w:val="left"/>
            </w:pPr>
            <w:r w:rsidRPr="00E40592">
              <w:t>Да</w:t>
            </w:r>
          </w:p>
        </w:tc>
        <w:tc>
          <w:tcPr>
            <w:tcW w:w="633" w:type="pct"/>
            <w:shd w:val="clear" w:color="auto" w:fill="auto"/>
          </w:tcPr>
          <w:p w14:paraId="622ECE4C" w14:textId="5F9C05CF" w:rsidR="00E40592" w:rsidRPr="00687C3F" w:rsidRDefault="00E40592" w:rsidP="00494621">
            <w:pPr>
              <w:widowControl/>
              <w:adjustRightInd/>
              <w:spacing w:line="240" w:lineRule="auto"/>
              <w:jc w:val="left"/>
            </w:pPr>
            <w:r w:rsidRPr="00E40592">
              <w:t>rd_cut_name</w:t>
            </w:r>
          </w:p>
        </w:tc>
        <w:tc>
          <w:tcPr>
            <w:tcW w:w="731" w:type="pct"/>
            <w:shd w:val="clear" w:color="auto" w:fill="auto"/>
          </w:tcPr>
          <w:p w14:paraId="38AD1EC0" w14:textId="7F97B56E" w:rsidR="00E40592" w:rsidRPr="00687C3F" w:rsidRDefault="00E40592" w:rsidP="00494621">
            <w:pPr>
              <w:widowControl/>
              <w:adjustRightInd/>
              <w:spacing w:line="240" w:lineRule="auto"/>
              <w:jc w:val="left"/>
            </w:pPr>
            <w:r w:rsidRPr="00E40592">
              <w:t>road_cuttings</w:t>
            </w:r>
          </w:p>
        </w:tc>
        <w:tc>
          <w:tcPr>
            <w:tcW w:w="568" w:type="pct"/>
            <w:vMerge/>
            <w:shd w:val="clear" w:color="auto" w:fill="auto"/>
          </w:tcPr>
          <w:p w14:paraId="648176FA" w14:textId="77777777" w:rsidR="00E40592" w:rsidRPr="00687C3F" w:rsidRDefault="00E40592" w:rsidP="00494621">
            <w:pPr>
              <w:widowControl/>
              <w:adjustRightInd/>
              <w:spacing w:line="240" w:lineRule="auto"/>
              <w:jc w:val="left"/>
            </w:pPr>
          </w:p>
        </w:tc>
      </w:tr>
      <w:tr w:rsidR="00E40592" w:rsidRPr="003B2A35" w14:paraId="20A7E8C5" w14:textId="77777777" w:rsidTr="00E40592">
        <w:tc>
          <w:tcPr>
            <w:tcW w:w="242" w:type="pct"/>
            <w:shd w:val="clear" w:color="auto" w:fill="auto"/>
          </w:tcPr>
          <w:p w14:paraId="38EEE447" w14:textId="7A1837FD" w:rsidR="00E40592" w:rsidRPr="00687C3F" w:rsidRDefault="00E40592" w:rsidP="00494621">
            <w:pPr>
              <w:widowControl/>
              <w:adjustRightInd/>
              <w:spacing w:line="240" w:lineRule="auto"/>
              <w:jc w:val="left"/>
            </w:pPr>
            <w:r w:rsidRPr="00E40592">
              <w:t>5</w:t>
            </w:r>
          </w:p>
        </w:tc>
        <w:tc>
          <w:tcPr>
            <w:tcW w:w="877" w:type="pct"/>
            <w:shd w:val="clear" w:color="auto" w:fill="auto"/>
          </w:tcPr>
          <w:p w14:paraId="3FB84100" w14:textId="0E28EF02" w:rsidR="00E40592" w:rsidRPr="00687C3F" w:rsidRDefault="00E40592" w:rsidP="00494621">
            <w:pPr>
              <w:widowControl/>
              <w:adjustRightInd/>
              <w:spacing w:line="240" w:lineRule="auto"/>
              <w:jc w:val="left"/>
            </w:pPr>
            <w:r w:rsidRPr="00E40592">
              <w:t>Код значения справочника</w:t>
            </w:r>
          </w:p>
        </w:tc>
        <w:tc>
          <w:tcPr>
            <w:tcW w:w="828" w:type="pct"/>
            <w:shd w:val="clear" w:color="auto" w:fill="auto"/>
          </w:tcPr>
          <w:p w14:paraId="1AA2623D" w14:textId="5365CA36" w:rsidR="00E40592" w:rsidRPr="00687C3F" w:rsidRDefault="00E40592" w:rsidP="00494621">
            <w:pPr>
              <w:widowControl/>
              <w:adjustRightInd/>
              <w:spacing w:line="240" w:lineRule="auto"/>
              <w:jc w:val="left"/>
            </w:pPr>
            <w:r w:rsidRPr="00E40592">
              <w:t>Расположен в схеме dict БД smev</w:t>
            </w:r>
          </w:p>
        </w:tc>
        <w:tc>
          <w:tcPr>
            <w:tcW w:w="682" w:type="pct"/>
            <w:shd w:val="clear" w:color="auto" w:fill="auto"/>
          </w:tcPr>
          <w:p w14:paraId="629F6B57" w14:textId="030B5316" w:rsidR="00E40592" w:rsidRPr="00687C3F" w:rsidRDefault="00E40592" w:rsidP="00494621">
            <w:pPr>
              <w:widowControl/>
              <w:adjustRightInd/>
              <w:spacing w:line="240" w:lineRule="auto"/>
              <w:jc w:val="left"/>
            </w:pPr>
            <w:r w:rsidRPr="00E40592">
              <w:t>character varying(20)</w:t>
            </w:r>
          </w:p>
        </w:tc>
        <w:tc>
          <w:tcPr>
            <w:tcW w:w="439" w:type="pct"/>
            <w:shd w:val="clear" w:color="auto" w:fill="auto"/>
          </w:tcPr>
          <w:p w14:paraId="18E5D6C1" w14:textId="647F21D2" w:rsidR="00E40592" w:rsidRPr="00687C3F" w:rsidRDefault="00E40592" w:rsidP="00494621">
            <w:pPr>
              <w:widowControl/>
              <w:adjustRightInd/>
              <w:spacing w:line="240" w:lineRule="auto"/>
              <w:jc w:val="left"/>
            </w:pPr>
            <w:r w:rsidRPr="00E40592">
              <w:t>Нет</w:t>
            </w:r>
          </w:p>
        </w:tc>
        <w:tc>
          <w:tcPr>
            <w:tcW w:w="633" w:type="pct"/>
            <w:shd w:val="clear" w:color="auto" w:fill="auto"/>
          </w:tcPr>
          <w:p w14:paraId="446C5E0A" w14:textId="7C416348" w:rsidR="00E40592" w:rsidRPr="00687C3F" w:rsidRDefault="00E40592" w:rsidP="00494621">
            <w:pPr>
              <w:widowControl/>
              <w:adjustRightInd/>
              <w:spacing w:line="240" w:lineRule="auto"/>
              <w:jc w:val="left"/>
            </w:pPr>
            <w:r w:rsidRPr="00E40592">
              <w:t>rd_cut_code</w:t>
            </w:r>
          </w:p>
        </w:tc>
        <w:tc>
          <w:tcPr>
            <w:tcW w:w="731" w:type="pct"/>
            <w:shd w:val="clear" w:color="auto" w:fill="auto"/>
          </w:tcPr>
          <w:p w14:paraId="0C607AC1" w14:textId="738ACADF" w:rsidR="00E40592" w:rsidRPr="00687C3F" w:rsidRDefault="00E40592" w:rsidP="00494621">
            <w:pPr>
              <w:widowControl/>
              <w:adjustRightInd/>
              <w:spacing w:line="240" w:lineRule="auto"/>
              <w:jc w:val="left"/>
            </w:pPr>
            <w:r w:rsidRPr="00E40592">
              <w:t>road_cuttings</w:t>
            </w:r>
          </w:p>
        </w:tc>
        <w:tc>
          <w:tcPr>
            <w:tcW w:w="568" w:type="pct"/>
            <w:vMerge/>
            <w:shd w:val="clear" w:color="auto" w:fill="auto"/>
          </w:tcPr>
          <w:p w14:paraId="6C51FEC6" w14:textId="77777777" w:rsidR="00E40592" w:rsidRPr="00687C3F" w:rsidRDefault="00E40592" w:rsidP="00494621">
            <w:pPr>
              <w:widowControl/>
              <w:adjustRightInd/>
              <w:spacing w:line="240" w:lineRule="auto"/>
              <w:jc w:val="left"/>
            </w:pPr>
          </w:p>
        </w:tc>
      </w:tr>
      <w:tr w:rsidR="00E40592" w:rsidRPr="003B2A35" w14:paraId="134B9381" w14:textId="77777777" w:rsidTr="00E40592">
        <w:tc>
          <w:tcPr>
            <w:tcW w:w="242" w:type="pct"/>
            <w:shd w:val="clear" w:color="auto" w:fill="auto"/>
          </w:tcPr>
          <w:p w14:paraId="080DA5F5" w14:textId="2E95C7D2" w:rsidR="00E40592" w:rsidRPr="00687C3F" w:rsidRDefault="00E40592" w:rsidP="00494621">
            <w:pPr>
              <w:widowControl/>
              <w:adjustRightInd/>
              <w:spacing w:line="240" w:lineRule="auto"/>
              <w:jc w:val="left"/>
            </w:pPr>
            <w:r w:rsidRPr="00E40592">
              <w:t>6</w:t>
            </w:r>
          </w:p>
        </w:tc>
        <w:tc>
          <w:tcPr>
            <w:tcW w:w="877" w:type="pct"/>
            <w:shd w:val="clear" w:color="auto" w:fill="auto"/>
          </w:tcPr>
          <w:p w14:paraId="0EA4691F" w14:textId="431F920A" w:rsidR="00E40592" w:rsidRPr="00687C3F" w:rsidRDefault="00E40592" w:rsidP="00494621">
            <w:pPr>
              <w:widowControl/>
              <w:adjustRightInd/>
              <w:spacing w:line="240" w:lineRule="auto"/>
              <w:jc w:val="left"/>
            </w:pPr>
            <w:r w:rsidRPr="00E40592">
              <w:t>Описание значения справочника</w:t>
            </w:r>
          </w:p>
        </w:tc>
        <w:tc>
          <w:tcPr>
            <w:tcW w:w="828" w:type="pct"/>
            <w:shd w:val="clear" w:color="auto" w:fill="auto"/>
          </w:tcPr>
          <w:p w14:paraId="546177D1" w14:textId="2D325FCD" w:rsidR="00E40592" w:rsidRPr="00687C3F" w:rsidRDefault="00E40592" w:rsidP="00494621">
            <w:pPr>
              <w:widowControl/>
              <w:adjustRightInd/>
              <w:spacing w:line="240" w:lineRule="auto"/>
              <w:jc w:val="left"/>
            </w:pPr>
            <w:r w:rsidRPr="00E40592">
              <w:t>Расположен в схеме dict БД smev</w:t>
            </w:r>
          </w:p>
        </w:tc>
        <w:tc>
          <w:tcPr>
            <w:tcW w:w="682" w:type="pct"/>
            <w:shd w:val="clear" w:color="auto" w:fill="auto"/>
          </w:tcPr>
          <w:p w14:paraId="3A3E778D" w14:textId="009210F8" w:rsidR="00E40592" w:rsidRPr="00687C3F" w:rsidRDefault="00E40592" w:rsidP="00494621">
            <w:pPr>
              <w:widowControl/>
              <w:adjustRightInd/>
              <w:spacing w:line="240" w:lineRule="auto"/>
              <w:jc w:val="left"/>
            </w:pPr>
            <w:r w:rsidRPr="00E40592">
              <w:t>character varying(255)</w:t>
            </w:r>
          </w:p>
        </w:tc>
        <w:tc>
          <w:tcPr>
            <w:tcW w:w="439" w:type="pct"/>
            <w:shd w:val="clear" w:color="auto" w:fill="auto"/>
          </w:tcPr>
          <w:p w14:paraId="097D21E9" w14:textId="7EA1B73B" w:rsidR="00E40592" w:rsidRPr="00687C3F" w:rsidRDefault="00E40592" w:rsidP="00494621">
            <w:pPr>
              <w:widowControl/>
              <w:adjustRightInd/>
              <w:spacing w:line="240" w:lineRule="auto"/>
              <w:jc w:val="left"/>
            </w:pPr>
            <w:r w:rsidRPr="00E40592">
              <w:t>Нет</w:t>
            </w:r>
          </w:p>
        </w:tc>
        <w:tc>
          <w:tcPr>
            <w:tcW w:w="633" w:type="pct"/>
            <w:shd w:val="clear" w:color="auto" w:fill="auto"/>
          </w:tcPr>
          <w:p w14:paraId="208A9846" w14:textId="1CFF5B08" w:rsidR="00E40592" w:rsidRPr="00687C3F" w:rsidRDefault="00E40592" w:rsidP="00494621">
            <w:pPr>
              <w:widowControl/>
              <w:adjustRightInd/>
              <w:spacing w:line="240" w:lineRule="auto"/>
              <w:jc w:val="left"/>
            </w:pPr>
            <w:r w:rsidRPr="00E40592">
              <w:t>rd_cut_note</w:t>
            </w:r>
          </w:p>
        </w:tc>
        <w:tc>
          <w:tcPr>
            <w:tcW w:w="731" w:type="pct"/>
            <w:shd w:val="clear" w:color="auto" w:fill="auto"/>
          </w:tcPr>
          <w:p w14:paraId="00008ADA" w14:textId="0B540605" w:rsidR="00E40592" w:rsidRPr="00687C3F" w:rsidRDefault="00E40592" w:rsidP="00494621">
            <w:pPr>
              <w:widowControl/>
              <w:adjustRightInd/>
              <w:spacing w:line="240" w:lineRule="auto"/>
              <w:jc w:val="left"/>
            </w:pPr>
            <w:r w:rsidRPr="00E40592">
              <w:t>road_cuttings</w:t>
            </w:r>
          </w:p>
        </w:tc>
        <w:tc>
          <w:tcPr>
            <w:tcW w:w="568" w:type="pct"/>
            <w:vMerge/>
            <w:shd w:val="clear" w:color="auto" w:fill="auto"/>
          </w:tcPr>
          <w:p w14:paraId="2FDB835F" w14:textId="77777777" w:rsidR="00E40592" w:rsidRPr="00687C3F" w:rsidRDefault="00E40592" w:rsidP="00494621">
            <w:pPr>
              <w:widowControl/>
              <w:adjustRightInd/>
              <w:spacing w:line="240" w:lineRule="auto"/>
              <w:jc w:val="left"/>
            </w:pPr>
          </w:p>
        </w:tc>
      </w:tr>
      <w:tr w:rsidR="00E40592" w:rsidRPr="003B2A35" w14:paraId="464ED16A" w14:textId="77777777" w:rsidTr="00E40592">
        <w:tc>
          <w:tcPr>
            <w:tcW w:w="242" w:type="pct"/>
            <w:shd w:val="clear" w:color="auto" w:fill="auto"/>
          </w:tcPr>
          <w:p w14:paraId="18438130" w14:textId="3177A590" w:rsidR="00E40592" w:rsidRPr="00687C3F" w:rsidRDefault="00E40592" w:rsidP="00494621">
            <w:pPr>
              <w:widowControl/>
              <w:adjustRightInd/>
              <w:spacing w:line="240" w:lineRule="auto"/>
              <w:jc w:val="left"/>
            </w:pPr>
            <w:r w:rsidRPr="00E40592">
              <w:t>7</w:t>
            </w:r>
          </w:p>
        </w:tc>
        <w:tc>
          <w:tcPr>
            <w:tcW w:w="877" w:type="pct"/>
            <w:shd w:val="clear" w:color="auto" w:fill="auto"/>
          </w:tcPr>
          <w:p w14:paraId="70BFC1E9" w14:textId="5617648C" w:rsidR="00E40592" w:rsidRPr="00687C3F" w:rsidRDefault="00E40592" w:rsidP="00494621">
            <w:pPr>
              <w:widowControl/>
              <w:adjustRightInd/>
              <w:spacing w:line="240" w:lineRule="auto"/>
              <w:jc w:val="left"/>
            </w:pPr>
            <w:r w:rsidRPr="00E40592">
              <w:t>Признак базового понятия</w:t>
            </w:r>
          </w:p>
        </w:tc>
        <w:tc>
          <w:tcPr>
            <w:tcW w:w="828" w:type="pct"/>
            <w:shd w:val="clear" w:color="auto" w:fill="auto"/>
          </w:tcPr>
          <w:p w14:paraId="077EFFAF" w14:textId="5A792387" w:rsidR="00E40592" w:rsidRPr="00687C3F" w:rsidRDefault="00E40592" w:rsidP="00494621">
            <w:pPr>
              <w:widowControl/>
              <w:adjustRightInd/>
              <w:spacing w:line="240" w:lineRule="auto"/>
              <w:jc w:val="left"/>
            </w:pPr>
            <w:r w:rsidRPr="00E40592">
              <w:t>Расположен в схеме dict БД smev</w:t>
            </w:r>
          </w:p>
        </w:tc>
        <w:tc>
          <w:tcPr>
            <w:tcW w:w="682" w:type="pct"/>
            <w:shd w:val="clear" w:color="auto" w:fill="auto"/>
          </w:tcPr>
          <w:p w14:paraId="2E238FC0" w14:textId="7454D59F" w:rsidR="00E40592" w:rsidRPr="00687C3F" w:rsidRDefault="00E40592" w:rsidP="00494621">
            <w:pPr>
              <w:widowControl/>
              <w:adjustRightInd/>
              <w:spacing w:line="240" w:lineRule="auto"/>
              <w:jc w:val="left"/>
            </w:pPr>
            <w:r w:rsidRPr="00E40592">
              <w:t>integer</w:t>
            </w:r>
          </w:p>
        </w:tc>
        <w:tc>
          <w:tcPr>
            <w:tcW w:w="439" w:type="pct"/>
            <w:shd w:val="clear" w:color="auto" w:fill="auto"/>
          </w:tcPr>
          <w:p w14:paraId="254E94EA" w14:textId="75941DF5" w:rsidR="00E40592" w:rsidRPr="00687C3F" w:rsidRDefault="00E40592" w:rsidP="00494621">
            <w:pPr>
              <w:widowControl/>
              <w:adjustRightInd/>
              <w:spacing w:line="240" w:lineRule="auto"/>
              <w:jc w:val="left"/>
            </w:pPr>
            <w:r w:rsidRPr="00E40592">
              <w:t>Нет</w:t>
            </w:r>
          </w:p>
        </w:tc>
        <w:tc>
          <w:tcPr>
            <w:tcW w:w="633" w:type="pct"/>
            <w:shd w:val="clear" w:color="auto" w:fill="auto"/>
          </w:tcPr>
          <w:p w14:paraId="52B39884" w14:textId="4E4E411B" w:rsidR="00E40592" w:rsidRPr="00687C3F" w:rsidRDefault="00E40592" w:rsidP="00494621">
            <w:pPr>
              <w:widowControl/>
              <w:adjustRightInd/>
              <w:spacing w:line="240" w:lineRule="auto"/>
              <w:jc w:val="left"/>
            </w:pPr>
            <w:r w:rsidRPr="00E40592">
              <w:t>rd_cut_base</w:t>
            </w:r>
          </w:p>
        </w:tc>
        <w:tc>
          <w:tcPr>
            <w:tcW w:w="731" w:type="pct"/>
            <w:shd w:val="clear" w:color="auto" w:fill="auto"/>
          </w:tcPr>
          <w:p w14:paraId="4EEEF30B" w14:textId="2B248173" w:rsidR="00E40592" w:rsidRPr="00687C3F" w:rsidRDefault="00E40592" w:rsidP="00494621">
            <w:pPr>
              <w:widowControl/>
              <w:adjustRightInd/>
              <w:spacing w:line="240" w:lineRule="auto"/>
              <w:jc w:val="left"/>
            </w:pPr>
            <w:r w:rsidRPr="00E40592">
              <w:t>road_cuttings</w:t>
            </w:r>
          </w:p>
        </w:tc>
        <w:tc>
          <w:tcPr>
            <w:tcW w:w="568" w:type="pct"/>
            <w:vMerge/>
            <w:shd w:val="clear" w:color="auto" w:fill="auto"/>
          </w:tcPr>
          <w:p w14:paraId="3FEEC6D6" w14:textId="77777777" w:rsidR="00E40592" w:rsidRPr="00687C3F" w:rsidRDefault="00E40592" w:rsidP="00494621">
            <w:pPr>
              <w:widowControl/>
              <w:adjustRightInd/>
              <w:spacing w:line="240" w:lineRule="auto"/>
              <w:jc w:val="left"/>
            </w:pPr>
          </w:p>
        </w:tc>
      </w:tr>
      <w:tr w:rsidR="00E40592" w:rsidRPr="003B2A35" w14:paraId="4562DA7B" w14:textId="77777777" w:rsidTr="00E40592">
        <w:tc>
          <w:tcPr>
            <w:tcW w:w="242" w:type="pct"/>
            <w:shd w:val="clear" w:color="auto" w:fill="auto"/>
          </w:tcPr>
          <w:p w14:paraId="58C4A8E5" w14:textId="3286EE0C" w:rsidR="00E40592" w:rsidRPr="00687C3F" w:rsidRDefault="00E40592" w:rsidP="00494621">
            <w:pPr>
              <w:widowControl/>
              <w:adjustRightInd/>
              <w:spacing w:line="240" w:lineRule="auto"/>
              <w:jc w:val="left"/>
            </w:pPr>
            <w:r w:rsidRPr="00E40592">
              <w:t>8</w:t>
            </w:r>
          </w:p>
        </w:tc>
        <w:tc>
          <w:tcPr>
            <w:tcW w:w="877" w:type="pct"/>
            <w:shd w:val="clear" w:color="auto" w:fill="auto"/>
          </w:tcPr>
          <w:p w14:paraId="0B904DC9" w14:textId="7D6710F5" w:rsidR="00E40592" w:rsidRPr="00687C3F" w:rsidRDefault="00E40592" w:rsidP="00494621">
            <w:pPr>
              <w:widowControl/>
              <w:adjustRightInd/>
              <w:spacing w:line="240" w:lineRule="auto"/>
              <w:jc w:val="left"/>
            </w:pPr>
            <w:r w:rsidRPr="00E40592">
              <w:t>Идентификатор записи отнесенной к профилю дороги</w:t>
            </w:r>
          </w:p>
        </w:tc>
        <w:tc>
          <w:tcPr>
            <w:tcW w:w="828" w:type="pct"/>
            <w:shd w:val="clear" w:color="auto" w:fill="auto"/>
          </w:tcPr>
          <w:p w14:paraId="3A04BD69" w14:textId="76027598" w:rsidR="00E40592" w:rsidRPr="00687C3F" w:rsidRDefault="00E40592" w:rsidP="00494621">
            <w:pPr>
              <w:widowControl/>
              <w:adjustRightInd/>
              <w:spacing w:line="240" w:lineRule="auto"/>
              <w:jc w:val="left"/>
            </w:pPr>
            <w:r w:rsidRPr="00E40592">
              <w:t>Расположен в схеме dict БД smev</w:t>
            </w:r>
          </w:p>
        </w:tc>
        <w:tc>
          <w:tcPr>
            <w:tcW w:w="682" w:type="pct"/>
            <w:shd w:val="clear" w:color="auto" w:fill="auto"/>
          </w:tcPr>
          <w:p w14:paraId="62E3311F" w14:textId="57664C51" w:rsidR="00E40592" w:rsidRPr="00687C3F" w:rsidRDefault="00E40592" w:rsidP="00494621">
            <w:pPr>
              <w:widowControl/>
              <w:adjustRightInd/>
              <w:spacing w:line="240" w:lineRule="auto"/>
              <w:jc w:val="left"/>
            </w:pPr>
            <w:r w:rsidRPr="00E40592">
              <w:t>integer</w:t>
            </w:r>
          </w:p>
        </w:tc>
        <w:tc>
          <w:tcPr>
            <w:tcW w:w="439" w:type="pct"/>
            <w:shd w:val="clear" w:color="auto" w:fill="auto"/>
          </w:tcPr>
          <w:p w14:paraId="40E05325" w14:textId="0A8AA243" w:rsidR="00E40592" w:rsidRPr="00687C3F" w:rsidRDefault="00E40592" w:rsidP="00494621">
            <w:pPr>
              <w:widowControl/>
              <w:adjustRightInd/>
              <w:spacing w:line="240" w:lineRule="auto"/>
              <w:jc w:val="left"/>
            </w:pPr>
            <w:r w:rsidRPr="00E40592">
              <w:t>Да</w:t>
            </w:r>
          </w:p>
        </w:tc>
        <w:tc>
          <w:tcPr>
            <w:tcW w:w="633" w:type="pct"/>
            <w:shd w:val="clear" w:color="auto" w:fill="auto"/>
          </w:tcPr>
          <w:p w14:paraId="78E286F5" w14:textId="037F87DC" w:rsidR="00E40592" w:rsidRPr="00687C3F" w:rsidRDefault="00E40592" w:rsidP="00494621">
            <w:pPr>
              <w:widowControl/>
              <w:adjustRightInd/>
              <w:spacing w:line="240" w:lineRule="auto"/>
              <w:jc w:val="left"/>
            </w:pPr>
            <w:r w:rsidRPr="00E40592">
              <w:t>rd_cut_id</w:t>
            </w:r>
          </w:p>
        </w:tc>
        <w:tc>
          <w:tcPr>
            <w:tcW w:w="731" w:type="pct"/>
            <w:shd w:val="clear" w:color="auto" w:fill="auto"/>
          </w:tcPr>
          <w:p w14:paraId="25606103" w14:textId="4E8BBA25" w:rsidR="00E40592" w:rsidRPr="00687C3F" w:rsidRDefault="00E40592" w:rsidP="00494621">
            <w:pPr>
              <w:widowControl/>
              <w:adjustRightInd/>
              <w:spacing w:line="240" w:lineRule="auto"/>
              <w:jc w:val="left"/>
            </w:pPr>
            <w:r w:rsidRPr="00E40592">
              <w:t>road_cutting_profiles</w:t>
            </w:r>
          </w:p>
        </w:tc>
        <w:tc>
          <w:tcPr>
            <w:tcW w:w="568" w:type="pct"/>
            <w:shd w:val="clear" w:color="auto" w:fill="auto"/>
          </w:tcPr>
          <w:p w14:paraId="7D767B3D" w14:textId="549B5E59" w:rsidR="00E40592" w:rsidRPr="00687C3F" w:rsidRDefault="00E40592" w:rsidP="00494621">
            <w:pPr>
              <w:widowControl/>
              <w:adjustRightInd/>
              <w:spacing w:line="240" w:lineRule="auto"/>
              <w:jc w:val="left"/>
            </w:pPr>
            <w:r w:rsidRPr="00E40592">
              <w:t>Выборка значений профиля дороги</w:t>
            </w:r>
          </w:p>
        </w:tc>
      </w:tr>
    </w:tbl>
    <w:p w14:paraId="3F787CA7" w14:textId="77777777" w:rsidR="008B7FEC" w:rsidRDefault="008B7FEC" w:rsidP="00494621">
      <w:pPr>
        <w:rPr>
          <w:rFonts w:eastAsia="Calibri"/>
        </w:rPr>
      </w:pPr>
    </w:p>
    <w:p w14:paraId="1AD39BA4" w14:textId="6747E1F6" w:rsidR="008B7FEC" w:rsidRDefault="008B7FEC"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206</w:t>
      </w:r>
      <w:r>
        <w:rPr>
          <w:noProof/>
        </w:rPr>
        <w:fldChar w:fldCharType="end"/>
      </w:r>
      <w:r>
        <w:t xml:space="preserve"> – </w:t>
      </w:r>
      <w:r w:rsidR="00E40592" w:rsidRPr="00E40592">
        <w:t>Справочник Расположение руля, тип привода</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8B7FEC" w:rsidRPr="003B2A35" w14:paraId="7B5DC8D3" w14:textId="77777777" w:rsidTr="0006008F">
        <w:trPr>
          <w:tblHeader/>
        </w:trPr>
        <w:tc>
          <w:tcPr>
            <w:tcW w:w="242" w:type="pct"/>
            <w:shd w:val="pct15" w:color="auto" w:fill="auto"/>
            <w:hideMark/>
          </w:tcPr>
          <w:p w14:paraId="430691DC"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6E166FFF"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6DD389FD"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67618E97" w14:textId="2191DAAF" w:rsidR="008B7FEC"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24A83569"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6415CEF7"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33B1C10F"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4548226F"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E40592" w:rsidRPr="003B2A35" w14:paraId="2A236079" w14:textId="77777777" w:rsidTr="00E40592">
        <w:tc>
          <w:tcPr>
            <w:tcW w:w="242" w:type="pct"/>
            <w:shd w:val="clear" w:color="auto" w:fill="auto"/>
          </w:tcPr>
          <w:p w14:paraId="75A61CF8" w14:textId="55C24FB4" w:rsidR="00E40592" w:rsidRPr="00687C3F" w:rsidRDefault="00E40592" w:rsidP="00494621">
            <w:pPr>
              <w:widowControl/>
              <w:adjustRightInd/>
              <w:spacing w:line="240" w:lineRule="auto"/>
              <w:jc w:val="left"/>
            </w:pPr>
            <w:r w:rsidRPr="00E40592">
              <w:t>1</w:t>
            </w:r>
          </w:p>
        </w:tc>
        <w:tc>
          <w:tcPr>
            <w:tcW w:w="877" w:type="pct"/>
            <w:shd w:val="clear" w:color="auto" w:fill="auto"/>
          </w:tcPr>
          <w:p w14:paraId="00B23AF4" w14:textId="1A789D3C" w:rsidR="00E40592" w:rsidRPr="00687C3F" w:rsidRDefault="00E40592" w:rsidP="00494621">
            <w:pPr>
              <w:widowControl/>
              <w:adjustRightInd/>
              <w:spacing w:line="240" w:lineRule="auto"/>
              <w:jc w:val="left"/>
            </w:pPr>
            <w:r w:rsidRPr="00E40592">
              <w:t>Идентификатор записи</w:t>
            </w:r>
          </w:p>
        </w:tc>
        <w:tc>
          <w:tcPr>
            <w:tcW w:w="828" w:type="pct"/>
            <w:shd w:val="clear" w:color="auto" w:fill="auto"/>
          </w:tcPr>
          <w:p w14:paraId="508C42A2" w14:textId="2034CF68" w:rsidR="00E40592" w:rsidRPr="00687C3F" w:rsidRDefault="00E40592" w:rsidP="00494621">
            <w:pPr>
              <w:widowControl/>
              <w:adjustRightInd/>
              <w:spacing w:line="240" w:lineRule="auto"/>
              <w:jc w:val="left"/>
            </w:pPr>
            <w:r w:rsidRPr="00E40592">
              <w:t>Расположен в схеме dict БД smev</w:t>
            </w:r>
          </w:p>
        </w:tc>
        <w:tc>
          <w:tcPr>
            <w:tcW w:w="682" w:type="pct"/>
            <w:shd w:val="clear" w:color="auto" w:fill="auto"/>
          </w:tcPr>
          <w:p w14:paraId="2FE53033" w14:textId="25057CA2" w:rsidR="00E40592" w:rsidRPr="00687C3F" w:rsidRDefault="00E40592" w:rsidP="00494621">
            <w:pPr>
              <w:widowControl/>
              <w:adjustRightInd/>
              <w:spacing w:line="240" w:lineRule="auto"/>
              <w:jc w:val="left"/>
            </w:pPr>
            <w:r w:rsidRPr="00E40592">
              <w:t>integer</w:t>
            </w:r>
          </w:p>
        </w:tc>
        <w:tc>
          <w:tcPr>
            <w:tcW w:w="439" w:type="pct"/>
            <w:shd w:val="clear" w:color="auto" w:fill="auto"/>
          </w:tcPr>
          <w:p w14:paraId="0676D053" w14:textId="5E8B2100" w:rsidR="00E40592" w:rsidRPr="00687C3F" w:rsidRDefault="00E40592" w:rsidP="00494621">
            <w:pPr>
              <w:widowControl/>
              <w:adjustRightInd/>
              <w:spacing w:line="240" w:lineRule="auto"/>
              <w:jc w:val="left"/>
            </w:pPr>
            <w:r w:rsidRPr="00E40592">
              <w:t>Да</w:t>
            </w:r>
          </w:p>
        </w:tc>
        <w:tc>
          <w:tcPr>
            <w:tcW w:w="633" w:type="pct"/>
            <w:shd w:val="clear" w:color="auto" w:fill="auto"/>
          </w:tcPr>
          <w:p w14:paraId="1722B1AF" w14:textId="1A7DE826" w:rsidR="00E40592" w:rsidRPr="00687C3F" w:rsidRDefault="00E40592" w:rsidP="00494621">
            <w:pPr>
              <w:widowControl/>
              <w:adjustRightInd/>
              <w:spacing w:line="240" w:lineRule="auto"/>
              <w:jc w:val="left"/>
            </w:pPr>
            <w:r w:rsidRPr="00E40592">
              <w:t>rudder_type_id</w:t>
            </w:r>
          </w:p>
        </w:tc>
        <w:tc>
          <w:tcPr>
            <w:tcW w:w="731" w:type="pct"/>
            <w:shd w:val="clear" w:color="auto" w:fill="auto"/>
          </w:tcPr>
          <w:p w14:paraId="29073C86" w14:textId="6B3FC9E7" w:rsidR="00E40592" w:rsidRPr="00687C3F" w:rsidRDefault="00E40592" w:rsidP="00494621">
            <w:pPr>
              <w:widowControl/>
              <w:adjustRightInd/>
              <w:spacing w:line="240" w:lineRule="auto"/>
              <w:jc w:val="left"/>
            </w:pPr>
            <w:r w:rsidRPr="00E40592">
              <w:t>rudder_types</w:t>
            </w:r>
          </w:p>
        </w:tc>
        <w:tc>
          <w:tcPr>
            <w:tcW w:w="568" w:type="pct"/>
            <w:shd w:val="clear" w:color="auto" w:fill="auto"/>
          </w:tcPr>
          <w:p w14:paraId="15A9B221" w14:textId="0931836E" w:rsidR="00E40592" w:rsidRPr="00687C3F" w:rsidRDefault="00E40592" w:rsidP="00494621">
            <w:pPr>
              <w:widowControl/>
              <w:adjustRightInd/>
              <w:spacing w:line="240" w:lineRule="auto"/>
              <w:jc w:val="left"/>
            </w:pPr>
            <w:r w:rsidRPr="00E40592">
              <w:t> </w:t>
            </w:r>
          </w:p>
        </w:tc>
      </w:tr>
      <w:tr w:rsidR="00E40592" w:rsidRPr="003B2A35" w14:paraId="118A859F" w14:textId="77777777" w:rsidTr="00E40592">
        <w:tc>
          <w:tcPr>
            <w:tcW w:w="242" w:type="pct"/>
            <w:shd w:val="clear" w:color="auto" w:fill="auto"/>
          </w:tcPr>
          <w:p w14:paraId="6ECF67F1" w14:textId="4B8BC4A3" w:rsidR="00E40592" w:rsidRPr="00687C3F" w:rsidRDefault="00E40592" w:rsidP="00494621">
            <w:pPr>
              <w:widowControl/>
              <w:adjustRightInd/>
              <w:spacing w:line="240" w:lineRule="auto"/>
              <w:jc w:val="left"/>
            </w:pPr>
            <w:r w:rsidRPr="00E40592">
              <w:t>2</w:t>
            </w:r>
          </w:p>
        </w:tc>
        <w:tc>
          <w:tcPr>
            <w:tcW w:w="877" w:type="pct"/>
            <w:shd w:val="clear" w:color="auto" w:fill="auto"/>
          </w:tcPr>
          <w:p w14:paraId="25D37BDE" w14:textId="4C038B76" w:rsidR="00E40592" w:rsidRPr="00687C3F" w:rsidRDefault="00E40592" w:rsidP="00494621">
            <w:pPr>
              <w:widowControl/>
              <w:adjustRightInd/>
              <w:spacing w:line="240" w:lineRule="auto"/>
              <w:jc w:val="left"/>
            </w:pPr>
            <w:r w:rsidRPr="00E40592">
              <w:t>Признак постоянной записи</w:t>
            </w:r>
          </w:p>
        </w:tc>
        <w:tc>
          <w:tcPr>
            <w:tcW w:w="828" w:type="pct"/>
            <w:shd w:val="clear" w:color="auto" w:fill="auto"/>
          </w:tcPr>
          <w:p w14:paraId="3D43BC1B" w14:textId="3F0A1D70" w:rsidR="00E40592" w:rsidRPr="00687C3F" w:rsidRDefault="00E40592" w:rsidP="00494621">
            <w:pPr>
              <w:widowControl/>
              <w:adjustRightInd/>
              <w:spacing w:line="240" w:lineRule="auto"/>
              <w:jc w:val="left"/>
            </w:pPr>
            <w:r w:rsidRPr="00E40592">
              <w:t>Расположен в схеме dict БД smev</w:t>
            </w:r>
          </w:p>
        </w:tc>
        <w:tc>
          <w:tcPr>
            <w:tcW w:w="682" w:type="pct"/>
            <w:shd w:val="clear" w:color="auto" w:fill="auto"/>
          </w:tcPr>
          <w:p w14:paraId="6A942415" w14:textId="021816ED" w:rsidR="00E40592" w:rsidRPr="00687C3F" w:rsidRDefault="00E40592" w:rsidP="00494621">
            <w:pPr>
              <w:widowControl/>
              <w:adjustRightInd/>
              <w:spacing w:line="240" w:lineRule="auto"/>
              <w:jc w:val="left"/>
            </w:pPr>
            <w:r w:rsidRPr="00E40592">
              <w:t>character varying(1)</w:t>
            </w:r>
          </w:p>
        </w:tc>
        <w:tc>
          <w:tcPr>
            <w:tcW w:w="439" w:type="pct"/>
            <w:shd w:val="clear" w:color="auto" w:fill="auto"/>
          </w:tcPr>
          <w:p w14:paraId="50393662" w14:textId="71342F47" w:rsidR="00E40592" w:rsidRPr="00687C3F" w:rsidRDefault="00E40592" w:rsidP="00494621">
            <w:pPr>
              <w:widowControl/>
              <w:adjustRightInd/>
              <w:spacing w:line="240" w:lineRule="auto"/>
              <w:jc w:val="left"/>
            </w:pPr>
            <w:r w:rsidRPr="00E40592">
              <w:t>Да</w:t>
            </w:r>
          </w:p>
        </w:tc>
        <w:tc>
          <w:tcPr>
            <w:tcW w:w="633" w:type="pct"/>
            <w:shd w:val="clear" w:color="auto" w:fill="auto"/>
          </w:tcPr>
          <w:p w14:paraId="3DE83800" w14:textId="7A06A4F0" w:rsidR="00E40592" w:rsidRPr="00687C3F" w:rsidRDefault="00E40592" w:rsidP="00494621">
            <w:pPr>
              <w:widowControl/>
              <w:adjustRightInd/>
              <w:spacing w:line="240" w:lineRule="auto"/>
              <w:jc w:val="left"/>
            </w:pPr>
            <w:r w:rsidRPr="00E40592">
              <w:t>rudder_type_const</w:t>
            </w:r>
          </w:p>
        </w:tc>
        <w:tc>
          <w:tcPr>
            <w:tcW w:w="731" w:type="pct"/>
            <w:shd w:val="clear" w:color="auto" w:fill="auto"/>
          </w:tcPr>
          <w:p w14:paraId="10B92F25" w14:textId="6BF27C8D" w:rsidR="00E40592" w:rsidRPr="00687C3F" w:rsidRDefault="00E40592" w:rsidP="00494621">
            <w:pPr>
              <w:widowControl/>
              <w:adjustRightInd/>
              <w:spacing w:line="240" w:lineRule="auto"/>
              <w:jc w:val="left"/>
            </w:pPr>
            <w:r w:rsidRPr="00E40592">
              <w:t>rudder_types</w:t>
            </w:r>
          </w:p>
        </w:tc>
        <w:tc>
          <w:tcPr>
            <w:tcW w:w="568" w:type="pct"/>
            <w:shd w:val="clear" w:color="auto" w:fill="auto"/>
          </w:tcPr>
          <w:p w14:paraId="2B525B6F" w14:textId="50A126AE" w:rsidR="00E40592" w:rsidRPr="00687C3F" w:rsidRDefault="00E40592" w:rsidP="00494621">
            <w:pPr>
              <w:widowControl/>
              <w:adjustRightInd/>
              <w:spacing w:line="240" w:lineRule="auto"/>
              <w:jc w:val="left"/>
            </w:pPr>
            <w:r w:rsidRPr="00E40592">
              <w:t> </w:t>
            </w:r>
          </w:p>
        </w:tc>
      </w:tr>
      <w:tr w:rsidR="00E40592" w:rsidRPr="003B2A35" w14:paraId="186A3AA6" w14:textId="77777777" w:rsidTr="00E40592">
        <w:tc>
          <w:tcPr>
            <w:tcW w:w="242" w:type="pct"/>
            <w:shd w:val="clear" w:color="auto" w:fill="auto"/>
          </w:tcPr>
          <w:p w14:paraId="3F5F5B30" w14:textId="5155CBFC" w:rsidR="00E40592" w:rsidRPr="00687C3F" w:rsidRDefault="00E40592" w:rsidP="00494621">
            <w:pPr>
              <w:widowControl/>
              <w:adjustRightInd/>
              <w:spacing w:line="240" w:lineRule="auto"/>
              <w:jc w:val="left"/>
            </w:pPr>
            <w:r w:rsidRPr="00E40592">
              <w:t>3</w:t>
            </w:r>
          </w:p>
        </w:tc>
        <w:tc>
          <w:tcPr>
            <w:tcW w:w="877" w:type="pct"/>
            <w:shd w:val="clear" w:color="auto" w:fill="auto"/>
          </w:tcPr>
          <w:p w14:paraId="483A06B8" w14:textId="637F562A" w:rsidR="00E40592" w:rsidRPr="00687C3F" w:rsidRDefault="00E40592" w:rsidP="00494621">
            <w:pPr>
              <w:widowControl/>
              <w:adjustRightInd/>
              <w:spacing w:line="240" w:lineRule="auto"/>
              <w:jc w:val="left"/>
            </w:pPr>
            <w:r w:rsidRPr="00E40592">
              <w:t>Признак архивной записи</w:t>
            </w:r>
          </w:p>
        </w:tc>
        <w:tc>
          <w:tcPr>
            <w:tcW w:w="828" w:type="pct"/>
            <w:shd w:val="clear" w:color="auto" w:fill="auto"/>
          </w:tcPr>
          <w:p w14:paraId="7520A937" w14:textId="27197E5F" w:rsidR="00E40592" w:rsidRPr="00687C3F" w:rsidRDefault="00E40592" w:rsidP="00494621">
            <w:pPr>
              <w:widowControl/>
              <w:adjustRightInd/>
              <w:spacing w:line="240" w:lineRule="auto"/>
              <w:jc w:val="left"/>
            </w:pPr>
            <w:r w:rsidRPr="00E40592">
              <w:t>Расположен в схеме dict БД smev</w:t>
            </w:r>
          </w:p>
        </w:tc>
        <w:tc>
          <w:tcPr>
            <w:tcW w:w="682" w:type="pct"/>
            <w:shd w:val="clear" w:color="auto" w:fill="auto"/>
          </w:tcPr>
          <w:p w14:paraId="0108A429" w14:textId="1811D8AF" w:rsidR="00E40592" w:rsidRPr="00687C3F" w:rsidRDefault="00E40592" w:rsidP="00494621">
            <w:pPr>
              <w:widowControl/>
              <w:adjustRightInd/>
              <w:spacing w:line="240" w:lineRule="auto"/>
              <w:jc w:val="left"/>
            </w:pPr>
            <w:r w:rsidRPr="00E40592">
              <w:t>character varying(1)</w:t>
            </w:r>
          </w:p>
        </w:tc>
        <w:tc>
          <w:tcPr>
            <w:tcW w:w="439" w:type="pct"/>
            <w:shd w:val="clear" w:color="auto" w:fill="auto"/>
          </w:tcPr>
          <w:p w14:paraId="438E7211" w14:textId="7FB260B3" w:rsidR="00E40592" w:rsidRPr="00687C3F" w:rsidRDefault="00E40592" w:rsidP="00494621">
            <w:pPr>
              <w:widowControl/>
              <w:adjustRightInd/>
              <w:spacing w:line="240" w:lineRule="auto"/>
              <w:jc w:val="left"/>
            </w:pPr>
            <w:r w:rsidRPr="00E40592">
              <w:t>Да</w:t>
            </w:r>
          </w:p>
        </w:tc>
        <w:tc>
          <w:tcPr>
            <w:tcW w:w="633" w:type="pct"/>
            <w:shd w:val="clear" w:color="auto" w:fill="auto"/>
          </w:tcPr>
          <w:p w14:paraId="4ABAC05B" w14:textId="7934BCE4" w:rsidR="00E40592" w:rsidRPr="00687C3F" w:rsidRDefault="00E40592" w:rsidP="00494621">
            <w:pPr>
              <w:widowControl/>
              <w:adjustRightInd/>
              <w:spacing w:line="240" w:lineRule="auto"/>
              <w:jc w:val="left"/>
            </w:pPr>
            <w:r w:rsidRPr="00E40592">
              <w:t>rudder_type_archive</w:t>
            </w:r>
          </w:p>
        </w:tc>
        <w:tc>
          <w:tcPr>
            <w:tcW w:w="731" w:type="pct"/>
            <w:shd w:val="clear" w:color="auto" w:fill="auto"/>
          </w:tcPr>
          <w:p w14:paraId="7972419D" w14:textId="773F7F6B" w:rsidR="00E40592" w:rsidRPr="00687C3F" w:rsidRDefault="00E40592" w:rsidP="00494621">
            <w:pPr>
              <w:widowControl/>
              <w:adjustRightInd/>
              <w:spacing w:line="240" w:lineRule="auto"/>
              <w:jc w:val="left"/>
            </w:pPr>
            <w:r w:rsidRPr="00E40592">
              <w:t>rudder_types</w:t>
            </w:r>
          </w:p>
        </w:tc>
        <w:tc>
          <w:tcPr>
            <w:tcW w:w="568" w:type="pct"/>
            <w:shd w:val="clear" w:color="auto" w:fill="auto"/>
          </w:tcPr>
          <w:p w14:paraId="2F4C2D15" w14:textId="5A08312B" w:rsidR="00E40592" w:rsidRPr="00687C3F" w:rsidRDefault="00E40592" w:rsidP="00494621">
            <w:pPr>
              <w:widowControl/>
              <w:adjustRightInd/>
              <w:spacing w:line="240" w:lineRule="auto"/>
              <w:jc w:val="left"/>
            </w:pPr>
            <w:r w:rsidRPr="00E40592">
              <w:t> </w:t>
            </w:r>
          </w:p>
        </w:tc>
      </w:tr>
      <w:tr w:rsidR="00E40592" w:rsidRPr="003B2A35" w14:paraId="5D7218EB" w14:textId="77777777" w:rsidTr="00E40592">
        <w:tc>
          <w:tcPr>
            <w:tcW w:w="242" w:type="pct"/>
            <w:shd w:val="clear" w:color="auto" w:fill="auto"/>
          </w:tcPr>
          <w:p w14:paraId="7DE495ED" w14:textId="07531DDC" w:rsidR="00E40592" w:rsidRPr="00687C3F" w:rsidRDefault="00E40592" w:rsidP="00494621">
            <w:pPr>
              <w:widowControl/>
              <w:adjustRightInd/>
              <w:spacing w:line="240" w:lineRule="auto"/>
              <w:jc w:val="left"/>
            </w:pPr>
            <w:r w:rsidRPr="00E40592">
              <w:t>4</w:t>
            </w:r>
          </w:p>
        </w:tc>
        <w:tc>
          <w:tcPr>
            <w:tcW w:w="877" w:type="pct"/>
            <w:shd w:val="clear" w:color="auto" w:fill="auto"/>
          </w:tcPr>
          <w:p w14:paraId="45589C15" w14:textId="1AAD2F3B" w:rsidR="00E40592" w:rsidRPr="00687C3F" w:rsidRDefault="00E40592" w:rsidP="00494621">
            <w:pPr>
              <w:widowControl/>
              <w:adjustRightInd/>
              <w:spacing w:line="240" w:lineRule="auto"/>
              <w:jc w:val="left"/>
            </w:pPr>
            <w:r w:rsidRPr="00E40592">
              <w:t>Наименование значения справочника</w:t>
            </w:r>
          </w:p>
        </w:tc>
        <w:tc>
          <w:tcPr>
            <w:tcW w:w="828" w:type="pct"/>
            <w:shd w:val="clear" w:color="auto" w:fill="auto"/>
          </w:tcPr>
          <w:p w14:paraId="7368BC8C" w14:textId="00F9A7A7" w:rsidR="00E40592" w:rsidRPr="00687C3F" w:rsidRDefault="00E40592" w:rsidP="00494621">
            <w:pPr>
              <w:widowControl/>
              <w:adjustRightInd/>
              <w:spacing w:line="240" w:lineRule="auto"/>
              <w:jc w:val="left"/>
            </w:pPr>
            <w:r w:rsidRPr="00E40592">
              <w:t>Расположен в схеме dict БД smev</w:t>
            </w:r>
          </w:p>
        </w:tc>
        <w:tc>
          <w:tcPr>
            <w:tcW w:w="682" w:type="pct"/>
            <w:shd w:val="clear" w:color="auto" w:fill="auto"/>
          </w:tcPr>
          <w:p w14:paraId="14164EC8" w14:textId="04A17482" w:rsidR="00E40592" w:rsidRPr="00687C3F" w:rsidRDefault="00E40592" w:rsidP="00494621">
            <w:pPr>
              <w:widowControl/>
              <w:adjustRightInd/>
              <w:spacing w:line="240" w:lineRule="auto"/>
              <w:jc w:val="left"/>
            </w:pPr>
            <w:r w:rsidRPr="00E40592">
              <w:t>character varying(50)</w:t>
            </w:r>
          </w:p>
        </w:tc>
        <w:tc>
          <w:tcPr>
            <w:tcW w:w="439" w:type="pct"/>
            <w:shd w:val="clear" w:color="auto" w:fill="auto"/>
          </w:tcPr>
          <w:p w14:paraId="36D91551" w14:textId="40FF539A" w:rsidR="00E40592" w:rsidRPr="00687C3F" w:rsidRDefault="00E40592" w:rsidP="00494621">
            <w:pPr>
              <w:widowControl/>
              <w:adjustRightInd/>
              <w:spacing w:line="240" w:lineRule="auto"/>
              <w:jc w:val="left"/>
            </w:pPr>
            <w:r w:rsidRPr="00E40592">
              <w:t>Да</w:t>
            </w:r>
          </w:p>
        </w:tc>
        <w:tc>
          <w:tcPr>
            <w:tcW w:w="633" w:type="pct"/>
            <w:shd w:val="clear" w:color="auto" w:fill="auto"/>
          </w:tcPr>
          <w:p w14:paraId="411382EB" w14:textId="1E371F02" w:rsidR="00E40592" w:rsidRPr="00687C3F" w:rsidRDefault="00E40592" w:rsidP="00494621">
            <w:pPr>
              <w:widowControl/>
              <w:adjustRightInd/>
              <w:spacing w:line="240" w:lineRule="auto"/>
              <w:jc w:val="left"/>
            </w:pPr>
            <w:r w:rsidRPr="00E40592">
              <w:t>rudder_type_name</w:t>
            </w:r>
          </w:p>
        </w:tc>
        <w:tc>
          <w:tcPr>
            <w:tcW w:w="731" w:type="pct"/>
            <w:shd w:val="clear" w:color="auto" w:fill="auto"/>
          </w:tcPr>
          <w:p w14:paraId="24923795" w14:textId="43AD6512" w:rsidR="00E40592" w:rsidRPr="00687C3F" w:rsidRDefault="00E40592" w:rsidP="00494621">
            <w:pPr>
              <w:widowControl/>
              <w:adjustRightInd/>
              <w:spacing w:line="240" w:lineRule="auto"/>
              <w:jc w:val="left"/>
            </w:pPr>
            <w:r w:rsidRPr="00E40592">
              <w:t>rudder_types</w:t>
            </w:r>
          </w:p>
        </w:tc>
        <w:tc>
          <w:tcPr>
            <w:tcW w:w="568" w:type="pct"/>
            <w:shd w:val="clear" w:color="auto" w:fill="auto"/>
          </w:tcPr>
          <w:p w14:paraId="186B0A2D" w14:textId="6E0B391B" w:rsidR="00E40592" w:rsidRPr="00687C3F" w:rsidRDefault="00E40592" w:rsidP="00494621">
            <w:pPr>
              <w:widowControl/>
              <w:adjustRightInd/>
              <w:spacing w:line="240" w:lineRule="auto"/>
              <w:jc w:val="left"/>
            </w:pPr>
            <w:r w:rsidRPr="00E40592">
              <w:t> </w:t>
            </w:r>
          </w:p>
        </w:tc>
      </w:tr>
      <w:tr w:rsidR="00E40592" w:rsidRPr="003B2A35" w14:paraId="41B39DD1" w14:textId="77777777" w:rsidTr="00E40592">
        <w:tc>
          <w:tcPr>
            <w:tcW w:w="242" w:type="pct"/>
            <w:shd w:val="clear" w:color="auto" w:fill="auto"/>
          </w:tcPr>
          <w:p w14:paraId="42F98C2B" w14:textId="3F9AAB48" w:rsidR="00E40592" w:rsidRPr="00687C3F" w:rsidRDefault="00E40592" w:rsidP="00494621">
            <w:pPr>
              <w:widowControl/>
              <w:adjustRightInd/>
              <w:spacing w:line="240" w:lineRule="auto"/>
              <w:jc w:val="left"/>
            </w:pPr>
            <w:r w:rsidRPr="00E40592">
              <w:t>5</w:t>
            </w:r>
          </w:p>
        </w:tc>
        <w:tc>
          <w:tcPr>
            <w:tcW w:w="877" w:type="pct"/>
            <w:shd w:val="clear" w:color="auto" w:fill="auto"/>
          </w:tcPr>
          <w:p w14:paraId="7A83377E" w14:textId="2BA9C758" w:rsidR="00E40592" w:rsidRPr="00687C3F" w:rsidRDefault="00E40592" w:rsidP="00494621">
            <w:pPr>
              <w:widowControl/>
              <w:adjustRightInd/>
              <w:spacing w:line="240" w:lineRule="auto"/>
              <w:jc w:val="left"/>
            </w:pPr>
            <w:r w:rsidRPr="00E40592">
              <w:t>Код значения справочника</w:t>
            </w:r>
          </w:p>
        </w:tc>
        <w:tc>
          <w:tcPr>
            <w:tcW w:w="828" w:type="pct"/>
            <w:shd w:val="clear" w:color="auto" w:fill="auto"/>
          </w:tcPr>
          <w:p w14:paraId="16F4CFDE" w14:textId="2B513ACF" w:rsidR="00E40592" w:rsidRPr="00687C3F" w:rsidRDefault="00E40592" w:rsidP="00494621">
            <w:pPr>
              <w:widowControl/>
              <w:adjustRightInd/>
              <w:spacing w:line="240" w:lineRule="auto"/>
              <w:jc w:val="left"/>
            </w:pPr>
            <w:r w:rsidRPr="00E40592">
              <w:t>Расположен в схеме dict БД smev</w:t>
            </w:r>
          </w:p>
        </w:tc>
        <w:tc>
          <w:tcPr>
            <w:tcW w:w="682" w:type="pct"/>
            <w:shd w:val="clear" w:color="auto" w:fill="auto"/>
          </w:tcPr>
          <w:p w14:paraId="48D72B20" w14:textId="6649E7BF" w:rsidR="00E40592" w:rsidRPr="00687C3F" w:rsidRDefault="00E40592" w:rsidP="00494621">
            <w:pPr>
              <w:widowControl/>
              <w:adjustRightInd/>
              <w:spacing w:line="240" w:lineRule="auto"/>
              <w:jc w:val="left"/>
            </w:pPr>
            <w:r w:rsidRPr="00E40592">
              <w:t>character varying(20)</w:t>
            </w:r>
          </w:p>
        </w:tc>
        <w:tc>
          <w:tcPr>
            <w:tcW w:w="439" w:type="pct"/>
            <w:shd w:val="clear" w:color="auto" w:fill="auto"/>
          </w:tcPr>
          <w:p w14:paraId="019E3C4D" w14:textId="3C4C6E57" w:rsidR="00E40592" w:rsidRPr="00687C3F" w:rsidRDefault="00E40592" w:rsidP="00494621">
            <w:pPr>
              <w:widowControl/>
              <w:adjustRightInd/>
              <w:spacing w:line="240" w:lineRule="auto"/>
              <w:jc w:val="left"/>
            </w:pPr>
            <w:r w:rsidRPr="00E40592">
              <w:t>Нет</w:t>
            </w:r>
          </w:p>
        </w:tc>
        <w:tc>
          <w:tcPr>
            <w:tcW w:w="633" w:type="pct"/>
            <w:shd w:val="clear" w:color="auto" w:fill="auto"/>
          </w:tcPr>
          <w:p w14:paraId="2E7C0900" w14:textId="5B31E548" w:rsidR="00E40592" w:rsidRPr="00687C3F" w:rsidRDefault="00E40592" w:rsidP="00494621">
            <w:pPr>
              <w:widowControl/>
              <w:adjustRightInd/>
              <w:spacing w:line="240" w:lineRule="auto"/>
              <w:jc w:val="left"/>
            </w:pPr>
            <w:r w:rsidRPr="00E40592">
              <w:t>rudder_type_code</w:t>
            </w:r>
          </w:p>
        </w:tc>
        <w:tc>
          <w:tcPr>
            <w:tcW w:w="731" w:type="pct"/>
            <w:shd w:val="clear" w:color="auto" w:fill="auto"/>
          </w:tcPr>
          <w:p w14:paraId="67721339" w14:textId="2435E7A8" w:rsidR="00E40592" w:rsidRPr="00687C3F" w:rsidRDefault="00E40592" w:rsidP="00494621">
            <w:pPr>
              <w:widowControl/>
              <w:adjustRightInd/>
              <w:spacing w:line="240" w:lineRule="auto"/>
              <w:jc w:val="left"/>
            </w:pPr>
            <w:r w:rsidRPr="00E40592">
              <w:t>rudder_types</w:t>
            </w:r>
          </w:p>
        </w:tc>
        <w:tc>
          <w:tcPr>
            <w:tcW w:w="568" w:type="pct"/>
            <w:shd w:val="clear" w:color="auto" w:fill="auto"/>
          </w:tcPr>
          <w:p w14:paraId="1E586F54" w14:textId="4304CC1B" w:rsidR="00E40592" w:rsidRPr="00687C3F" w:rsidRDefault="00E40592" w:rsidP="00494621">
            <w:pPr>
              <w:widowControl/>
              <w:adjustRightInd/>
              <w:spacing w:line="240" w:lineRule="auto"/>
              <w:jc w:val="left"/>
            </w:pPr>
            <w:r w:rsidRPr="00E40592">
              <w:t> </w:t>
            </w:r>
          </w:p>
        </w:tc>
      </w:tr>
      <w:tr w:rsidR="00E40592" w:rsidRPr="003B2A35" w14:paraId="3908685F" w14:textId="77777777" w:rsidTr="00E40592">
        <w:tc>
          <w:tcPr>
            <w:tcW w:w="242" w:type="pct"/>
            <w:shd w:val="clear" w:color="auto" w:fill="auto"/>
          </w:tcPr>
          <w:p w14:paraId="160CBBF9" w14:textId="2A170ADE" w:rsidR="00E40592" w:rsidRPr="00687C3F" w:rsidRDefault="00E40592" w:rsidP="00494621">
            <w:pPr>
              <w:widowControl/>
              <w:adjustRightInd/>
              <w:spacing w:line="240" w:lineRule="auto"/>
              <w:jc w:val="left"/>
            </w:pPr>
            <w:r w:rsidRPr="00E40592">
              <w:t>6</w:t>
            </w:r>
          </w:p>
        </w:tc>
        <w:tc>
          <w:tcPr>
            <w:tcW w:w="877" w:type="pct"/>
            <w:shd w:val="clear" w:color="auto" w:fill="auto"/>
          </w:tcPr>
          <w:p w14:paraId="01940931" w14:textId="51089F12" w:rsidR="00E40592" w:rsidRPr="00687C3F" w:rsidRDefault="00E40592" w:rsidP="00494621">
            <w:pPr>
              <w:widowControl/>
              <w:adjustRightInd/>
              <w:spacing w:line="240" w:lineRule="auto"/>
              <w:jc w:val="left"/>
            </w:pPr>
            <w:r w:rsidRPr="00E40592">
              <w:t>Описание значения справочника</w:t>
            </w:r>
          </w:p>
        </w:tc>
        <w:tc>
          <w:tcPr>
            <w:tcW w:w="828" w:type="pct"/>
            <w:shd w:val="clear" w:color="auto" w:fill="auto"/>
          </w:tcPr>
          <w:p w14:paraId="27314617" w14:textId="52CB46C3" w:rsidR="00E40592" w:rsidRPr="00687C3F" w:rsidRDefault="00E40592" w:rsidP="00494621">
            <w:pPr>
              <w:widowControl/>
              <w:adjustRightInd/>
              <w:spacing w:line="240" w:lineRule="auto"/>
              <w:jc w:val="left"/>
            </w:pPr>
            <w:r w:rsidRPr="00E40592">
              <w:t>Расположен в схеме dict БД smev</w:t>
            </w:r>
          </w:p>
        </w:tc>
        <w:tc>
          <w:tcPr>
            <w:tcW w:w="682" w:type="pct"/>
            <w:shd w:val="clear" w:color="auto" w:fill="auto"/>
          </w:tcPr>
          <w:p w14:paraId="285A970E" w14:textId="5B667CC8" w:rsidR="00E40592" w:rsidRPr="00687C3F" w:rsidRDefault="00E40592" w:rsidP="00494621">
            <w:pPr>
              <w:widowControl/>
              <w:adjustRightInd/>
              <w:spacing w:line="240" w:lineRule="auto"/>
              <w:jc w:val="left"/>
            </w:pPr>
            <w:r w:rsidRPr="00E40592">
              <w:t>character varying(255)</w:t>
            </w:r>
          </w:p>
        </w:tc>
        <w:tc>
          <w:tcPr>
            <w:tcW w:w="439" w:type="pct"/>
            <w:shd w:val="clear" w:color="auto" w:fill="auto"/>
          </w:tcPr>
          <w:p w14:paraId="3661C9FE" w14:textId="05CDEB9D" w:rsidR="00E40592" w:rsidRPr="00687C3F" w:rsidRDefault="00E40592" w:rsidP="00494621">
            <w:pPr>
              <w:widowControl/>
              <w:adjustRightInd/>
              <w:spacing w:line="240" w:lineRule="auto"/>
              <w:jc w:val="left"/>
            </w:pPr>
            <w:r w:rsidRPr="00E40592">
              <w:t>Нет</w:t>
            </w:r>
          </w:p>
        </w:tc>
        <w:tc>
          <w:tcPr>
            <w:tcW w:w="633" w:type="pct"/>
            <w:shd w:val="clear" w:color="auto" w:fill="auto"/>
          </w:tcPr>
          <w:p w14:paraId="608EE58F" w14:textId="47D4892D" w:rsidR="00E40592" w:rsidRPr="00687C3F" w:rsidRDefault="00E40592" w:rsidP="00494621">
            <w:pPr>
              <w:widowControl/>
              <w:adjustRightInd/>
              <w:spacing w:line="240" w:lineRule="auto"/>
              <w:jc w:val="left"/>
            </w:pPr>
            <w:r w:rsidRPr="00E40592">
              <w:t>rudder_type_note</w:t>
            </w:r>
          </w:p>
        </w:tc>
        <w:tc>
          <w:tcPr>
            <w:tcW w:w="731" w:type="pct"/>
            <w:shd w:val="clear" w:color="auto" w:fill="auto"/>
          </w:tcPr>
          <w:p w14:paraId="65097DA8" w14:textId="3F9F6474" w:rsidR="00E40592" w:rsidRPr="00687C3F" w:rsidRDefault="00E40592" w:rsidP="00494621">
            <w:pPr>
              <w:widowControl/>
              <w:adjustRightInd/>
              <w:spacing w:line="240" w:lineRule="auto"/>
              <w:jc w:val="left"/>
            </w:pPr>
            <w:r w:rsidRPr="00E40592">
              <w:t>rudder_types</w:t>
            </w:r>
          </w:p>
        </w:tc>
        <w:tc>
          <w:tcPr>
            <w:tcW w:w="568" w:type="pct"/>
            <w:shd w:val="clear" w:color="auto" w:fill="auto"/>
          </w:tcPr>
          <w:p w14:paraId="382686A6" w14:textId="60DD9F90" w:rsidR="00E40592" w:rsidRPr="00687C3F" w:rsidRDefault="00E40592" w:rsidP="00494621">
            <w:pPr>
              <w:widowControl/>
              <w:adjustRightInd/>
              <w:spacing w:line="240" w:lineRule="auto"/>
              <w:jc w:val="left"/>
            </w:pPr>
            <w:r w:rsidRPr="00E40592">
              <w:t> </w:t>
            </w:r>
          </w:p>
        </w:tc>
      </w:tr>
      <w:tr w:rsidR="00E40592" w:rsidRPr="003B2A35" w14:paraId="013E4FDC" w14:textId="77777777" w:rsidTr="00E40592">
        <w:tc>
          <w:tcPr>
            <w:tcW w:w="242" w:type="pct"/>
            <w:shd w:val="clear" w:color="auto" w:fill="auto"/>
          </w:tcPr>
          <w:p w14:paraId="54D15173" w14:textId="313F46F5" w:rsidR="00E40592" w:rsidRPr="00687C3F" w:rsidRDefault="00E40592" w:rsidP="00494621">
            <w:pPr>
              <w:widowControl/>
              <w:adjustRightInd/>
              <w:spacing w:line="240" w:lineRule="auto"/>
              <w:jc w:val="left"/>
            </w:pPr>
            <w:r w:rsidRPr="00E40592">
              <w:t>7</w:t>
            </w:r>
          </w:p>
        </w:tc>
        <w:tc>
          <w:tcPr>
            <w:tcW w:w="877" w:type="pct"/>
            <w:shd w:val="clear" w:color="auto" w:fill="auto"/>
          </w:tcPr>
          <w:p w14:paraId="7D2E8250" w14:textId="6391F134" w:rsidR="00E40592" w:rsidRPr="00687C3F" w:rsidRDefault="00E40592" w:rsidP="00494621">
            <w:pPr>
              <w:widowControl/>
              <w:adjustRightInd/>
              <w:spacing w:line="240" w:lineRule="auto"/>
              <w:jc w:val="left"/>
            </w:pPr>
            <w:r w:rsidRPr="00E40592">
              <w:t>Признак базового понятия</w:t>
            </w:r>
          </w:p>
        </w:tc>
        <w:tc>
          <w:tcPr>
            <w:tcW w:w="828" w:type="pct"/>
            <w:shd w:val="clear" w:color="auto" w:fill="auto"/>
          </w:tcPr>
          <w:p w14:paraId="7C4A3996" w14:textId="70DF4DAD" w:rsidR="00E40592" w:rsidRPr="00687C3F" w:rsidRDefault="00E40592" w:rsidP="00494621">
            <w:pPr>
              <w:widowControl/>
              <w:adjustRightInd/>
              <w:spacing w:line="240" w:lineRule="auto"/>
              <w:jc w:val="left"/>
            </w:pPr>
            <w:r w:rsidRPr="00E40592">
              <w:t>Расположен в схеме dict БД smev</w:t>
            </w:r>
          </w:p>
        </w:tc>
        <w:tc>
          <w:tcPr>
            <w:tcW w:w="682" w:type="pct"/>
            <w:shd w:val="clear" w:color="auto" w:fill="auto"/>
          </w:tcPr>
          <w:p w14:paraId="46901984" w14:textId="41B3D45E" w:rsidR="00E40592" w:rsidRPr="00687C3F" w:rsidRDefault="00E40592" w:rsidP="00494621">
            <w:pPr>
              <w:widowControl/>
              <w:adjustRightInd/>
              <w:spacing w:line="240" w:lineRule="auto"/>
              <w:jc w:val="left"/>
            </w:pPr>
            <w:r w:rsidRPr="00E40592">
              <w:t>integer</w:t>
            </w:r>
          </w:p>
        </w:tc>
        <w:tc>
          <w:tcPr>
            <w:tcW w:w="439" w:type="pct"/>
            <w:shd w:val="clear" w:color="auto" w:fill="auto"/>
          </w:tcPr>
          <w:p w14:paraId="212FB7B2" w14:textId="2AE6F0FE" w:rsidR="00E40592" w:rsidRPr="00687C3F" w:rsidRDefault="00E40592" w:rsidP="00494621">
            <w:pPr>
              <w:widowControl/>
              <w:adjustRightInd/>
              <w:spacing w:line="240" w:lineRule="auto"/>
              <w:jc w:val="left"/>
            </w:pPr>
            <w:r w:rsidRPr="00E40592">
              <w:t>Нет</w:t>
            </w:r>
          </w:p>
        </w:tc>
        <w:tc>
          <w:tcPr>
            <w:tcW w:w="633" w:type="pct"/>
            <w:shd w:val="clear" w:color="auto" w:fill="auto"/>
          </w:tcPr>
          <w:p w14:paraId="3EA6D9DE" w14:textId="78B807C0" w:rsidR="00E40592" w:rsidRPr="00687C3F" w:rsidRDefault="00E40592" w:rsidP="00494621">
            <w:pPr>
              <w:widowControl/>
              <w:adjustRightInd/>
              <w:spacing w:line="240" w:lineRule="auto"/>
              <w:jc w:val="left"/>
            </w:pPr>
            <w:r w:rsidRPr="00E40592">
              <w:t>rudder_type_base</w:t>
            </w:r>
          </w:p>
        </w:tc>
        <w:tc>
          <w:tcPr>
            <w:tcW w:w="731" w:type="pct"/>
            <w:shd w:val="clear" w:color="auto" w:fill="auto"/>
          </w:tcPr>
          <w:p w14:paraId="2200E7F3" w14:textId="470E5BE4" w:rsidR="00E40592" w:rsidRPr="00687C3F" w:rsidRDefault="00E40592" w:rsidP="00494621">
            <w:pPr>
              <w:widowControl/>
              <w:adjustRightInd/>
              <w:spacing w:line="240" w:lineRule="auto"/>
              <w:jc w:val="left"/>
            </w:pPr>
            <w:r w:rsidRPr="00E40592">
              <w:t>rudder_types</w:t>
            </w:r>
          </w:p>
        </w:tc>
        <w:tc>
          <w:tcPr>
            <w:tcW w:w="568" w:type="pct"/>
            <w:shd w:val="clear" w:color="auto" w:fill="auto"/>
          </w:tcPr>
          <w:p w14:paraId="17CF2800" w14:textId="0CE81F82" w:rsidR="00E40592" w:rsidRPr="00687C3F" w:rsidRDefault="00E40592" w:rsidP="00494621">
            <w:pPr>
              <w:widowControl/>
              <w:adjustRightInd/>
              <w:spacing w:line="240" w:lineRule="auto"/>
              <w:jc w:val="left"/>
            </w:pPr>
            <w:r w:rsidRPr="00E40592">
              <w:t> </w:t>
            </w:r>
          </w:p>
        </w:tc>
      </w:tr>
    </w:tbl>
    <w:p w14:paraId="7333871F" w14:textId="77777777" w:rsidR="008B7FEC" w:rsidRDefault="008B7FEC" w:rsidP="00494621">
      <w:pPr>
        <w:rPr>
          <w:rFonts w:eastAsia="Calibri"/>
        </w:rPr>
      </w:pPr>
    </w:p>
    <w:p w14:paraId="317F2CEA" w14:textId="4E9BF6CB" w:rsidR="008B7FEC" w:rsidRDefault="008B7FEC"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207</w:t>
      </w:r>
      <w:r>
        <w:rPr>
          <w:noProof/>
        </w:rPr>
        <w:fldChar w:fldCharType="end"/>
      </w:r>
      <w:r>
        <w:t xml:space="preserve"> – </w:t>
      </w:r>
      <w:r w:rsidR="00E40592" w:rsidRPr="00E40592">
        <w:t>Справочник Режим движения</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8B7FEC" w:rsidRPr="003B2A35" w14:paraId="5690DDBE" w14:textId="77777777" w:rsidTr="0006008F">
        <w:trPr>
          <w:tblHeader/>
        </w:trPr>
        <w:tc>
          <w:tcPr>
            <w:tcW w:w="242" w:type="pct"/>
            <w:shd w:val="pct15" w:color="auto" w:fill="auto"/>
            <w:hideMark/>
          </w:tcPr>
          <w:p w14:paraId="76EAE33F"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2C1CEAB7"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6C6527A6"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7FAEFBD8" w14:textId="70DC701D" w:rsidR="008B7FEC"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77008713"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6A4ADC9C"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54FE3E7D"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38B017E1"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E40592" w:rsidRPr="003B2A35" w14:paraId="30ABE279" w14:textId="77777777" w:rsidTr="00E40592">
        <w:tc>
          <w:tcPr>
            <w:tcW w:w="242" w:type="pct"/>
            <w:shd w:val="clear" w:color="auto" w:fill="auto"/>
          </w:tcPr>
          <w:p w14:paraId="60CDF852" w14:textId="5FA7570D" w:rsidR="00E40592" w:rsidRPr="00687C3F" w:rsidRDefault="00E40592" w:rsidP="00494621">
            <w:pPr>
              <w:widowControl/>
              <w:adjustRightInd/>
              <w:spacing w:line="240" w:lineRule="auto"/>
              <w:jc w:val="left"/>
            </w:pPr>
            <w:r w:rsidRPr="00E40592">
              <w:t>1</w:t>
            </w:r>
          </w:p>
        </w:tc>
        <w:tc>
          <w:tcPr>
            <w:tcW w:w="877" w:type="pct"/>
            <w:shd w:val="clear" w:color="auto" w:fill="auto"/>
          </w:tcPr>
          <w:p w14:paraId="58BC5BEC" w14:textId="31C38516" w:rsidR="00E40592" w:rsidRPr="00687C3F" w:rsidRDefault="00E40592" w:rsidP="00494621">
            <w:pPr>
              <w:widowControl/>
              <w:adjustRightInd/>
              <w:spacing w:line="240" w:lineRule="auto"/>
              <w:jc w:val="left"/>
            </w:pPr>
            <w:r w:rsidRPr="00E40592">
              <w:t>Идентификатор записи</w:t>
            </w:r>
          </w:p>
        </w:tc>
        <w:tc>
          <w:tcPr>
            <w:tcW w:w="828" w:type="pct"/>
            <w:shd w:val="clear" w:color="auto" w:fill="auto"/>
          </w:tcPr>
          <w:p w14:paraId="4D1F496C" w14:textId="34D55E08" w:rsidR="00E40592" w:rsidRPr="00687C3F" w:rsidRDefault="00E40592" w:rsidP="00494621">
            <w:pPr>
              <w:widowControl/>
              <w:adjustRightInd/>
              <w:spacing w:line="240" w:lineRule="auto"/>
              <w:jc w:val="left"/>
            </w:pPr>
            <w:r w:rsidRPr="00E40592">
              <w:t>Расположен в схеме dict БД smev</w:t>
            </w:r>
          </w:p>
        </w:tc>
        <w:tc>
          <w:tcPr>
            <w:tcW w:w="682" w:type="pct"/>
            <w:shd w:val="clear" w:color="auto" w:fill="auto"/>
          </w:tcPr>
          <w:p w14:paraId="44508229" w14:textId="788525DB" w:rsidR="00E40592" w:rsidRPr="00687C3F" w:rsidRDefault="00E40592" w:rsidP="00494621">
            <w:pPr>
              <w:widowControl/>
              <w:adjustRightInd/>
              <w:spacing w:line="240" w:lineRule="auto"/>
              <w:jc w:val="left"/>
            </w:pPr>
            <w:r w:rsidRPr="00E40592">
              <w:t>integer</w:t>
            </w:r>
          </w:p>
        </w:tc>
        <w:tc>
          <w:tcPr>
            <w:tcW w:w="439" w:type="pct"/>
            <w:shd w:val="clear" w:color="auto" w:fill="auto"/>
          </w:tcPr>
          <w:p w14:paraId="5F9E3523" w14:textId="270A314E" w:rsidR="00E40592" w:rsidRPr="00687C3F" w:rsidRDefault="00E40592" w:rsidP="00494621">
            <w:pPr>
              <w:widowControl/>
              <w:adjustRightInd/>
              <w:spacing w:line="240" w:lineRule="auto"/>
              <w:jc w:val="left"/>
            </w:pPr>
            <w:r w:rsidRPr="00E40592">
              <w:t>Да</w:t>
            </w:r>
          </w:p>
        </w:tc>
        <w:tc>
          <w:tcPr>
            <w:tcW w:w="633" w:type="pct"/>
            <w:shd w:val="clear" w:color="auto" w:fill="auto"/>
          </w:tcPr>
          <w:p w14:paraId="53695C2D" w14:textId="4D1242CB" w:rsidR="00E40592" w:rsidRPr="00687C3F" w:rsidRDefault="00E40592" w:rsidP="00494621">
            <w:pPr>
              <w:widowControl/>
              <w:adjustRightInd/>
              <w:spacing w:line="240" w:lineRule="auto"/>
              <w:jc w:val="left"/>
            </w:pPr>
            <w:r w:rsidRPr="00E40592">
              <w:t>mt_rate_id</w:t>
            </w:r>
          </w:p>
        </w:tc>
        <w:tc>
          <w:tcPr>
            <w:tcW w:w="731" w:type="pct"/>
            <w:shd w:val="clear" w:color="auto" w:fill="auto"/>
          </w:tcPr>
          <w:p w14:paraId="0C0209BC" w14:textId="50994E32" w:rsidR="00E40592" w:rsidRPr="00687C3F" w:rsidRDefault="00E40592" w:rsidP="00494621">
            <w:pPr>
              <w:widowControl/>
              <w:adjustRightInd/>
              <w:spacing w:line="240" w:lineRule="auto"/>
              <w:jc w:val="left"/>
            </w:pPr>
            <w:r w:rsidRPr="00E40592">
              <w:t>motion_rates</w:t>
            </w:r>
          </w:p>
        </w:tc>
        <w:tc>
          <w:tcPr>
            <w:tcW w:w="568" w:type="pct"/>
            <w:shd w:val="clear" w:color="auto" w:fill="auto"/>
          </w:tcPr>
          <w:p w14:paraId="453C2D8A" w14:textId="2459B5F3" w:rsidR="00E40592" w:rsidRPr="00687C3F" w:rsidRDefault="00E40592" w:rsidP="00494621">
            <w:pPr>
              <w:widowControl/>
              <w:adjustRightInd/>
              <w:spacing w:line="240" w:lineRule="auto"/>
              <w:jc w:val="left"/>
            </w:pPr>
            <w:r w:rsidRPr="00E40592">
              <w:t> </w:t>
            </w:r>
          </w:p>
        </w:tc>
      </w:tr>
      <w:tr w:rsidR="00E40592" w:rsidRPr="003B2A35" w14:paraId="36C602F1" w14:textId="77777777" w:rsidTr="00E40592">
        <w:tc>
          <w:tcPr>
            <w:tcW w:w="242" w:type="pct"/>
            <w:shd w:val="clear" w:color="auto" w:fill="auto"/>
          </w:tcPr>
          <w:p w14:paraId="6519A279" w14:textId="20A5E054" w:rsidR="00E40592" w:rsidRPr="00687C3F" w:rsidRDefault="00E40592" w:rsidP="00494621">
            <w:pPr>
              <w:widowControl/>
              <w:adjustRightInd/>
              <w:spacing w:line="240" w:lineRule="auto"/>
              <w:jc w:val="left"/>
            </w:pPr>
            <w:r w:rsidRPr="00E40592">
              <w:t>2</w:t>
            </w:r>
          </w:p>
        </w:tc>
        <w:tc>
          <w:tcPr>
            <w:tcW w:w="877" w:type="pct"/>
            <w:shd w:val="clear" w:color="auto" w:fill="auto"/>
          </w:tcPr>
          <w:p w14:paraId="237AEFB9" w14:textId="169BC112" w:rsidR="00E40592" w:rsidRPr="00687C3F" w:rsidRDefault="00E40592" w:rsidP="00494621">
            <w:pPr>
              <w:widowControl/>
              <w:adjustRightInd/>
              <w:spacing w:line="240" w:lineRule="auto"/>
              <w:jc w:val="left"/>
            </w:pPr>
            <w:r w:rsidRPr="00E40592">
              <w:t>Признак постоянной записи</w:t>
            </w:r>
          </w:p>
        </w:tc>
        <w:tc>
          <w:tcPr>
            <w:tcW w:w="828" w:type="pct"/>
            <w:shd w:val="clear" w:color="auto" w:fill="auto"/>
          </w:tcPr>
          <w:p w14:paraId="3E4B5809" w14:textId="704A9F1C" w:rsidR="00E40592" w:rsidRPr="00687C3F" w:rsidRDefault="00E40592" w:rsidP="00494621">
            <w:pPr>
              <w:widowControl/>
              <w:adjustRightInd/>
              <w:spacing w:line="240" w:lineRule="auto"/>
              <w:jc w:val="left"/>
            </w:pPr>
            <w:r w:rsidRPr="00E40592">
              <w:t>Расположен в схеме dict БД smev</w:t>
            </w:r>
          </w:p>
        </w:tc>
        <w:tc>
          <w:tcPr>
            <w:tcW w:w="682" w:type="pct"/>
            <w:shd w:val="clear" w:color="auto" w:fill="auto"/>
          </w:tcPr>
          <w:p w14:paraId="6B7D2436" w14:textId="79C6F1A0" w:rsidR="00E40592" w:rsidRPr="00687C3F" w:rsidRDefault="00E40592" w:rsidP="00494621">
            <w:pPr>
              <w:widowControl/>
              <w:adjustRightInd/>
              <w:spacing w:line="240" w:lineRule="auto"/>
              <w:jc w:val="left"/>
            </w:pPr>
            <w:r w:rsidRPr="00E40592">
              <w:t>character varying(1)</w:t>
            </w:r>
          </w:p>
        </w:tc>
        <w:tc>
          <w:tcPr>
            <w:tcW w:w="439" w:type="pct"/>
            <w:shd w:val="clear" w:color="auto" w:fill="auto"/>
          </w:tcPr>
          <w:p w14:paraId="3AE32EBE" w14:textId="60307C16" w:rsidR="00E40592" w:rsidRPr="00687C3F" w:rsidRDefault="00E40592" w:rsidP="00494621">
            <w:pPr>
              <w:widowControl/>
              <w:adjustRightInd/>
              <w:spacing w:line="240" w:lineRule="auto"/>
              <w:jc w:val="left"/>
            </w:pPr>
            <w:r w:rsidRPr="00E40592">
              <w:t>Да</w:t>
            </w:r>
          </w:p>
        </w:tc>
        <w:tc>
          <w:tcPr>
            <w:tcW w:w="633" w:type="pct"/>
            <w:shd w:val="clear" w:color="auto" w:fill="auto"/>
          </w:tcPr>
          <w:p w14:paraId="38850411" w14:textId="3F1546A9" w:rsidR="00E40592" w:rsidRPr="00687C3F" w:rsidRDefault="00E40592" w:rsidP="00494621">
            <w:pPr>
              <w:widowControl/>
              <w:adjustRightInd/>
              <w:spacing w:line="240" w:lineRule="auto"/>
              <w:jc w:val="left"/>
            </w:pPr>
            <w:r w:rsidRPr="00E40592">
              <w:t>mt_rate_const</w:t>
            </w:r>
          </w:p>
        </w:tc>
        <w:tc>
          <w:tcPr>
            <w:tcW w:w="731" w:type="pct"/>
            <w:shd w:val="clear" w:color="auto" w:fill="auto"/>
          </w:tcPr>
          <w:p w14:paraId="61F9E03B" w14:textId="2E44A619" w:rsidR="00E40592" w:rsidRPr="00687C3F" w:rsidRDefault="00E40592" w:rsidP="00494621">
            <w:pPr>
              <w:widowControl/>
              <w:adjustRightInd/>
              <w:spacing w:line="240" w:lineRule="auto"/>
              <w:jc w:val="left"/>
            </w:pPr>
            <w:r w:rsidRPr="00E40592">
              <w:t>motion_rates</w:t>
            </w:r>
          </w:p>
        </w:tc>
        <w:tc>
          <w:tcPr>
            <w:tcW w:w="568" w:type="pct"/>
            <w:shd w:val="clear" w:color="auto" w:fill="auto"/>
          </w:tcPr>
          <w:p w14:paraId="4A1C3264" w14:textId="1AA4EBB8" w:rsidR="00E40592" w:rsidRPr="00687C3F" w:rsidRDefault="00E40592" w:rsidP="00494621">
            <w:pPr>
              <w:widowControl/>
              <w:adjustRightInd/>
              <w:spacing w:line="240" w:lineRule="auto"/>
              <w:jc w:val="left"/>
            </w:pPr>
            <w:r w:rsidRPr="00E40592">
              <w:t> </w:t>
            </w:r>
          </w:p>
        </w:tc>
      </w:tr>
      <w:tr w:rsidR="00E40592" w:rsidRPr="003B2A35" w14:paraId="1B74711A" w14:textId="77777777" w:rsidTr="00E40592">
        <w:tc>
          <w:tcPr>
            <w:tcW w:w="242" w:type="pct"/>
            <w:shd w:val="clear" w:color="auto" w:fill="auto"/>
          </w:tcPr>
          <w:p w14:paraId="4D1BFF8B" w14:textId="43F3B521" w:rsidR="00E40592" w:rsidRPr="00687C3F" w:rsidRDefault="00E40592" w:rsidP="00494621">
            <w:pPr>
              <w:widowControl/>
              <w:adjustRightInd/>
              <w:spacing w:line="240" w:lineRule="auto"/>
              <w:jc w:val="left"/>
            </w:pPr>
            <w:r w:rsidRPr="00E40592">
              <w:t>3</w:t>
            </w:r>
          </w:p>
        </w:tc>
        <w:tc>
          <w:tcPr>
            <w:tcW w:w="877" w:type="pct"/>
            <w:shd w:val="clear" w:color="auto" w:fill="auto"/>
          </w:tcPr>
          <w:p w14:paraId="46274B31" w14:textId="7778912C" w:rsidR="00E40592" w:rsidRPr="00687C3F" w:rsidRDefault="00E40592" w:rsidP="00494621">
            <w:pPr>
              <w:widowControl/>
              <w:adjustRightInd/>
              <w:spacing w:line="240" w:lineRule="auto"/>
              <w:jc w:val="left"/>
            </w:pPr>
            <w:r w:rsidRPr="00E40592">
              <w:t>Признак архивной записи</w:t>
            </w:r>
          </w:p>
        </w:tc>
        <w:tc>
          <w:tcPr>
            <w:tcW w:w="828" w:type="pct"/>
            <w:shd w:val="clear" w:color="auto" w:fill="auto"/>
          </w:tcPr>
          <w:p w14:paraId="6C7C6C84" w14:textId="67662B2F" w:rsidR="00E40592" w:rsidRPr="00687C3F" w:rsidRDefault="00E40592" w:rsidP="00494621">
            <w:pPr>
              <w:widowControl/>
              <w:adjustRightInd/>
              <w:spacing w:line="240" w:lineRule="auto"/>
              <w:jc w:val="left"/>
            </w:pPr>
            <w:r w:rsidRPr="00E40592">
              <w:t>Расположен в схеме dict БД smev</w:t>
            </w:r>
          </w:p>
        </w:tc>
        <w:tc>
          <w:tcPr>
            <w:tcW w:w="682" w:type="pct"/>
            <w:shd w:val="clear" w:color="auto" w:fill="auto"/>
          </w:tcPr>
          <w:p w14:paraId="7C5BFC5C" w14:textId="5593A0FC" w:rsidR="00E40592" w:rsidRPr="00687C3F" w:rsidRDefault="00E40592" w:rsidP="00494621">
            <w:pPr>
              <w:widowControl/>
              <w:adjustRightInd/>
              <w:spacing w:line="240" w:lineRule="auto"/>
              <w:jc w:val="left"/>
            </w:pPr>
            <w:r w:rsidRPr="00E40592">
              <w:t>character varying(1)</w:t>
            </w:r>
          </w:p>
        </w:tc>
        <w:tc>
          <w:tcPr>
            <w:tcW w:w="439" w:type="pct"/>
            <w:shd w:val="clear" w:color="auto" w:fill="auto"/>
          </w:tcPr>
          <w:p w14:paraId="6FED51BA" w14:textId="1B93C781" w:rsidR="00E40592" w:rsidRPr="00687C3F" w:rsidRDefault="00E40592" w:rsidP="00494621">
            <w:pPr>
              <w:widowControl/>
              <w:adjustRightInd/>
              <w:spacing w:line="240" w:lineRule="auto"/>
              <w:jc w:val="left"/>
            </w:pPr>
            <w:r w:rsidRPr="00E40592">
              <w:t>Да</w:t>
            </w:r>
          </w:p>
        </w:tc>
        <w:tc>
          <w:tcPr>
            <w:tcW w:w="633" w:type="pct"/>
            <w:shd w:val="clear" w:color="auto" w:fill="auto"/>
          </w:tcPr>
          <w:p w14:paraId="7E653398" w14:textId="0F595F2E" w:rsidR="00E40592" w:rsidRPr="00687C3F" w:rsidRDefault="00E40592" w:rsidP="00494621">
            <w:pPr>
              <w:widowControl/>
              <w:adjustRightInd/>
              <w:spacing w:line="240" w:lineRule="auto"/>
              <w:jc w:val="left"/>
            </w:pPr>
            <w:r w:rsidRPr="00E40592">
              <w:t>mt_rate_archive</w:t>
            </w:r>
          </w:p>
        </w:tc>
        <w:tc>
          <w:tcPr>
            <w:tcW w:w="731" w:type="pct"/>
            <w:shd w:val="clear" w:color="auto" w:fill="auto"/>
          </w:tcPr>
          <w:p w14:paraId="0B794522" w14:textId="72A52DD7" w:rsidR="00E40592" w:rsidRPr="00687C3F" w:rsidRDefault="00E40592" w:rsidP="00494621">
            <w:pPr>
              <w:widowControl/>
              <w:adjustRightInd/>
              <w:spacing w:line="240" w:lineRule="auto"/>
              <w:jc w:val="left"/>
            </w:pPr>
            <w:r w:rsidRPr="00E40592">
              <w:t>motion_rates</w:t>
            </w:r>
          </w:p>
        </w:tc>
        <w:tc>
          <w:tcPr>
            <w:tcW w:w="568" w:type="pct"/>
            <w:shd w:val="clear" w:color="auto" w:fill="auto"/>
          </w:tcPr>
          <w:p w14:paraId="465DE704" w14:textId="45DC91E8" w:rsidR="00E40592" w:rsidRPr="00687C3F" w:rsidRDefault="00E40592" w:rsidP="00494621">
            <w:pPr>
              <w:widowControl/>
              <w:adjustRightInd/>
              <w:spacing w:line="240" w:lineRule="auto"/>
              <w:jc w:val="left"/>
            </w:pPr>
            <w:r w:rsidRPr="00E40592">
              <w:t> </w:t>
            </w:r>
          </w:p>
        </w:tc>
      </w:tr>
      <w:tr w:rsidR="00E40592" w:rsidRPr="003B2A35" w14:paraId="2582B52F" w14:textId="77777777" w:rsidTr="00E40592">
        <w:tc>
          <w:tcPr>
            <w:tcW w:w="242" w:type="pct"/>
            <w:shd w:val="clear" w:color="auto" w:fill="auto"/>
          </w:tcPr>
          <w:p w14:paraId="2E2DE87D" w14:textId="39D65469" w:rsidR="00E40592" w:rsidRPr="00687C3F" w:rsidRDefault="00E40592" w:rsidP="00494621">
            <w:pPr>
              <w:widowControl/>
              <w:adjustRightInd/>
              <w:spacing w:line="240" w:lineRule="auto"/>
              <w:jc w:val="left"/>
            </w:pPr>
            <w:r w:rsidRPr="00E40592">
              <w:t>4</w:t>
            </w:r>
          </w:p>
        </w:tc>
        <w:tc>
          <w:tcPr>
            <w:tcW w:w="877" w:type="pct"/>
            <w:shd w:val="clear" w:color="auto" w:fill="auto"/>
          </w:tcPr>
          <w:p w14:paraId="323CD349" w14:textId="6E7125E5" w:rsidR="00E40592" w:rsidRPr="00687C3F" w:rsidRDefault="00E40592" w:rsidP="00494621">
            <w:pPr>
              <w:widowControl/>
              <w:adjustRightInd/>
              <w:spacing w:line="240" w:lineRule="auto"/>
              <w:jc w:val="left"/>
            </w:pPr>
            <w:r w:rsidRPr="00E40592">
              <w:t>Наименование значения справочника</w:t>
            </w:r>
          </w:p>
        </w:tc>
        <w:tc>
          <w:tcPr>
            <w:tcW w:w="828" w:type="pct"/>
            <w:shd w:val="clear" w:color="auto" w:fill="auto"/>
          </w:tcPr>
          <w:p w14:paraId="6282631F" w14:textId="05C7B5A9" w:rsidR="00E40592" w:rsidRPr="00687C3F" w:rsidRDefault="00E40592" w:rsidP="00494621">
            <w:pPr>
              <w:widowControl/>
              <w:adjustRightInd/>
              <w:spacing w:line="240" w:lineRule="auto"/>
              <w:jc w:val="left"/>
            </w:pPr>
            <w:r w:rsidRPr="00E40592">
              <w:t>Расположен в схеме dict БД smev</w:t>
            </w:r>
          </w:p>
        </w:tc>
        <w:tc>
          <w:tcPr>
            <w:tcW w:w="682" w:type="pct"/>
            <w:shd w:val="clear" w:color="auto" w:fill="auto"/>
          </w:tcPr>
          <w:p w14:paraId="3F2180AA" w14:textId="5990C46C" w:rsidR="00E40592" w:rsidRPr="00687C3F" w:rsidRDefault="00E40592" w:rsidP="00494621">
            <w:pPr>
              <w:widowControl/>
              <w:adjustRightInd/>
              <w:spacing w:line="240" w:lineRule="auto"/>
              <w:jc w:val="left"/>
            </w:pPr>
            <w:r w:rsidRPr="00E40592">
              <w:t>character varying(150)</w:t>
            </w:r>
          </w:p>
        </w:tc>
        <w:tc>
          <w:tcPr>
            <w:tcW w:w="439" w:type="pct"/>
            <w:shd w:val="clear" w:color="auto" w:fill="auto"/>
          </w:tcPr>
          <w:p w14:paraId="0351E2E3" w14:textId="21CC4DA2" w:rsidR="00E40592" w:rsidRPr="00687C3F" w:rsidRDefault="00E40592" w:rsidP="00494621">
            <w:pPr>
              <w:widowControl/>
              <w:adjustRightInd/>
              <w:spacing w:line="240" w:lineRule="auto"/>
              <w:jc w:val="left"/>
            </w:pPr>
            <w:r w:rsidRPr="00E40592">
              <w:t>Да</w:t>
            </w:r>
          </w:p>
        </w:tc>
        <w:tc>
          <w:tcPr>
            <w:tcW w:w="633" w:type="pct"/>
            <w:shd w:val="clear" w:color="auto" w:fill="auto"/>
          </w:tcPr>
          <w:p w14:paraId="7779CBDE" w14:textId="35CB16FE" w:rsidR="00E40592" w:rsidRPr="00687C3F" w:rsidRDefault="00E40592" w:rsidP="00494621">
            <w:pPr>
              <w:widowControl/>
              <w:adjustRightInd/>
              <w:spacing w:line="240" w:lineRule="auto"/>
              <w:jc w:val="left"/>
            </w:pPr>
            <w:r w:rsidRPr="00E40592">
              <w:t>mt_rate_name</w:t>
            </w:r>
          </w:p>
        </w:tc>
        <w:tc>
          <w:tcPr>
            <w:tcW w:w="731" w:type="pct"/>
            <w:shd w:val="clear" w:color="auto" w:fill="auto"/>
          </w:tcPr>
          <w:p w14:paraId="168F06B4" w14:textId="4B3DF1A1" w:rsidR="00E40592" w:rsidRPr="00687C3F" w:rsidRDefault="00E40592" w:rsidP="00494621">
            <w:pPr>
              <w:widowControl/>
              <w:adjustRightInd/>
              <w:spacing w:line="240" w:lineRule="auto"/>
              <w:jc w:val="left"/>
            </w:pPr>
            <w:r w:rsidRPr="00E40592">
              <w:t>motion_rates</w:t>
            </w:r>
          </w:p>
        </w:tc>
        <w:tc>
          <w:tcPr>
            <w:tcW w:w="568" w:type="pct"/>
            <w:shd w:val="clear" w:color="auto" w:fill="auto"/>
          </w:tcPr>
          <w:p w14:paraId="0800E5F6" w14:textId="226B81C9" w:rsidR="00E40592" w:rsidRPr="00687C3F" w:rsidRDefault="00E40592" w:rsidP="00494621">
            <w:pPr>
              <w:widowControl/>
              <w:adjustRightInd/>
              <w:spacing w:line="240" w:lineRule="auto"/>
              <w:jc w:val="left"/>
            </w:pPr>
            <w:r w:rsidRPr="00E40592">
              <w:t> </w:t>
            </w:r>
          </w:p>
        </w:tc>
      </w:tr>
      <w:tr w:rsidR="00E40592" w:rsidRPr="003B2A35" w14:paraId="51595E49" w14:textId="77777777" w:rsidTr="00E40592">
        <w:tc>
          <w:tcPr>
            <w:tcW w:w="242" w:type="pct"/>
            <w:shd w:val="clear" w:color="auto" w:fill="auto"/>
          </w:tcPr>
          <w:p w14:paraId="429DDF36" w14:textId="115EBCC3" w:rsidR="00E40592" w:rsidRPr="00687C3F" w:rsidRDefault="00E40592" w:rsidP="00494621">
            <w:pPr>
              <w:widowControl/>
              <w:adjustRightInd/>
              <w:spacing w:line="240" w:lineRule="auto"/>
              <w:jc w:val="left"/>
            </w:pPr>
            <w:r w:rsidRPr="00E40592">
              <w:t>5</w:t>
            </w:r>
          </w:p>
        </w:tc>
        <w:tc>
          <w:tcPr>
            <w:tcW w:w="877" w:type="pct"/>
            <w:shd w:val="clear" w:color="auto" w:fill="auto"/>
          </w:tcPr>
          <w:p w14:paraId="3D890311" w14:textId="7A7C35EA" w:rsidR="00E40592" w:rsidRPr="00687C3F" w:rsidRDefault="00E40592" w:rsidP="00494621">
            <w:pPr>
              <w:widowControl/>
              <w:adjustRightInd/>
              <w:spacing w:line="240" w:lineRule="auto"/>
              <w:jc w:val="left"/>
            </w:pPr>
            <w:r w:rsidRPr="00E40592">
              <w:t>Код значения справочника</w:t>
            </w:r>
          </w:p>
        </w:tc>
        <w:tc>
          <w:tcPr>
            <w:tcW w:w="828" w:type="pct"/>
            <w:shd w:val="clear" w:color="auto" w:fill="auto"/>
          </w:tcPr>
          <w:p w14:paraId="4C4784F5" w14:textId="0A2D513D" w:rsidR="00E40592" w:rsidRPr="00687C3F" w:rsidRDefault="00E40592" w:rsidP="00494621">
            <w:pPr>
              <w:widowControl/>
              <w:adjustRightInd/>
              <w:spacing w:line="240" w:lineRule="auto"/>
              <w:jc w:val="left"/>
            </w:pPr>
            <w:r w:rsidRPr="00E40592">
              <w:t>Расположен в схеме dict БД smev</w:t>
            </w:r>
          </w:p>
        </w:tc>
        <w:tc>
          <w:tcPr>
            <w:tcW w:w="682" w:type="pct"/>
            <w:shd w:val="clear" w:color="auto" w:fill="auto"/>
          </w:tcPr>
          <w:p w14:paraId="6EC4866A" w14:textId="07925520" w:rsidR="00E40592" w:rsidRPr="00687C3F" w:rsidRDefault="00E40592" w:rsidP="00494621">
            <w:pPr>
              <w:widowControl/>
              <w:adjustRightInd/>
              <w:spacing w:line="240" w:lineRule="auto"/>
              <w:jc w:val="left"/>
            </w:pPr>
            <w:r w:rsidRPr="00E40592">
              <w:t>character varying(20)</w:t>
            </w:r>
          </w:p>
        </w:tc>
        <w:tc>
          <w:tcPr>
            <w:tcW w:w="439" w:type="pct"/>
            <w:shd w:val="clear" w:color="auto" w:fill="auto"/>
          </w:tcPr>
          <w:p w14:paraId="0465816E" w14:textId="13D85670" w:rsidR="00E40592" w:rsidRPr="00687C3F" w:rsidRDefault="00E40592" w:rsidP="00494621">
            <w:pPr>
              <w:widowControl/>
              <w:adjustRightInd/>
              <w:spacing w:line="240" w:lineRule="auto"/>
              <w:jc w:val="left"/>
            </w:pPr>
            <w:r w:rsidRPr="00E40592">
              <w:t>Нет</w:t>
            </w:r>
          </w:p>
        </w:tc>
        <w:tc>
          <w:tcPr>
            <w:tcW w:w="633" w:type="pct"/>
            <w:shd w:val="clear" w:color="auto" w:fill="auto"/>
          </w:tcPr>
          <w:p w14:paraId="4523023F" w14:textId="6D78C7CC" w:rsidR="00E40592" w:rsidRPr="00687C3F" w:rsidRDefault="00E40592" w:rsidP="00494621">
            <w:pPr>
              <w:widowControl/>
              <w:adjustRightInd/>
              <w:spacing w:line="240" w:lineRule="auto"/>
              <w:jc w:val="left"/>
            </w:pPr>
            <w:r w:rsidRPr="00E40592">
              <w:t>mt_rate_code</w:t>
            </w:r>
          </w:p>
        </w:tc>
        <w:tc>
          <w:tcPr>
            <w:tcW w:w="731" w:type="pct"/>
            <w:shd w:val="clear" w:color="auto" w:fill="auto"/>
          </w:tcPr>
          <w:p w14:paraId="6B1A07F2" w14:textId="4D95D764" w:rsidR="00E40592" w:rsidRPr="00687C3F" w:rsidRDefault="00E40592" w:rsidP="00494621">
            <w:pPr>
              <w:widowControl/>
              <w:adjustRightInd/>
              <w:spacing w:line="240" w:lineRule="auto"/>
              <w:jc w:val="left"/>
            </w:pPr>
            <w:r w:rsidRPr="00E40592">
              <w:t>motion_rates</w:t>
            </w:r>
          </w:p>
        </w:tc>
        <w:tc>
          <w:tcPr>
            <w:tcW w:w="568" w:type="pct"/>
            <w:shd w:val="clear" w:color="auto" w:fill="auto"/>
          </w:tcPr>
          <w:p w14:paraId="60AFBFAE" w14:textId="087501F4" w:rsidR="00E40592" w:rsidRPr="00687C3F" w:rsidRDefault="00E40592" w:rsidP="00494621">
            <w:pPr>
              <w:widowControl/>
              <w:adjustRightInd/>
              <w:spacing w:line="240" w:lineRule="auto"/>
              <w:jc w:val="left"/>
            </w:pPr>
            <w:r w:rsidRPr="00E40592">
              <w:t> </w:t>
            </w:r>
          </w:p>
        </w:tc>
      </w:tr>
      <w:tr w:rsidR="00E40592" w:rsidRPr="003B2A35" w14:paraId="50EDCB97" w14:textId="77777777" w:rsidTr="00E40592">
        <w:tc>
          <w:tcPr>
            <w:tcW w:w="242" w:type="pct"/>
            <w:shd w:val="clear" w:color="auto" w:fill="auto"/>
          </w:tcPr>
          <w:p w14:paraId="674D1000" w14:textId="0BD8B354" w:rsidR="00E40592" w:rsidRPr="00687C3F" w:rsidRDefault="00E40592" w:rsidP="00494621">
            <w:pPr>
              <w:widowControl/>
              <w:adjustRightInd/>
              <w:spacing w:line="240" w:lineRule="auto"/>
              <w:jc w:val="left"/>
            </w:pPr>
            <w:r w:rsidRPr="00E40592">
              <w:t>6</w:t>
            </w:r>
          </w:p>
        </w:tc>
        <w:tc>
          <w:tcPr>
            <w:tcW w:w="877" w:type="pct"/>
            <w:shd w:val="clear" w:color="auto" w:fill="auto"/>
          </w:tcPr>
          <w:p w14:paraId="126BC02C" w14:textId="13644E26" w:rsidR="00E40592" w:rsidRPr="00687C3F" w:rsidRDefault="00E40592" w:rsidP="00494621">
            <w:pPr>
              <w:widowControl/>
              <w:adjustRightInd/>
              <w:spacing w:line="240" w:lineRule="auto"/>
              <w:jc w:val="left"/>
            </w:pPr>
            <w:r w:rsidRPr="00E40592">
              <w:t>Описание значения справочника</w:t>
            </w:r>
          </w:p>
        </w:tc>
        <w:tc>
          <w:tcPr>
            <w:tcW w:w="828" w:type="pct"/>
            <w:shd w:val="clear" w:color="auto" w:fill="auto"/>
          </w:tcPr>
          <w:p w14:paraId="4AB8083D" w14:textId="0A16B6DD" w:rsidR="00E40592" w:rsidRPr="00687C3F" w:rsidRDefault="00E40592" w:rsidP="00494621">
            <w:pPr>
              <w:widowControl/>
              <w:adjustRightInd/>
              <w:spacing w:line="240" w:lineRule="auto"/>
              <w:jc w:val="left"/>
            </w:pPr>
            <w:r w:rsidRPr="00E40592">
              <w:t>Расположен в схеме dict БД smev</w:t>
            </w:r>
          </w:p>
        </w:tc>
        <w:tc>
          <w:tcPr>
            <w:tcW w:w="682" w:type="pct"/>
            <w:shd w:val="clear" w:color="auto" w:fill="auto"/>
          </w:tcPr>
          <w:p w14:paraId="1120E51A" w14:textId="2471F276" w:rsidR="00E40592" w:rsidRPr="00687C3F" w:rsidRDefault="00E40592" w:rsidP="00494621">
            <w:pPr>
              <w:widowControl/>
              <w:adjustRightInd/>
              <w:spacing w:line="240" w:lineRule="auto"/>
              <w:jc w:val="left"/>
            </w:pPr>
            <w:r w:rsidRPr="00E40592">
              <w:t>character varying(255)</w:t>
            </w:r>
          </w:p>
        </w:tc>
        <w:tc>
          <w:tcPr>
            <w:tcW w:w="439" w:type="pct"/>
            <w:shd w:val="clear" w:color="auto" w:fill="auto"/>
          </w:tcPr>
          <w:p w14:paraId="3601E13A" w14:textId="426F58DB" w:rsidR="00E40592" w:rsidRPr="00687C3F" w:rsidRDefault="00E40592" w:rsidP="00494621">
            <w:pPr>
              <w:widowControl/>
              <w:adjustRightInd/>
              <w:spacing w:line="240" w:lineRule="auto"/>
              <w:jc w:val="left"/>
            </w:pPr>
            <w:r w:rsidRPr="00E40592">
              <w:t>Нет</w:t>
            </w:r>
          </w:p>
        </w:tc>
        <w:tc>
          <w:tcPr>
            <w:tcW w:w="633" w:type="pct"/>
            <w:shd w:val="clear" w:color="auto" w:fill="auto"/>
          </w:tcPr>
          <w:p w14:paraId="012A2C31" w14:textId="44B0A80B" w:rsidR="00E40592" w:rsidRPr="00687C3F" w:rsidRDefault="00E40592" w:rsidP="00494621">
            <w:pPr>
              <w:widowControl/>
              <w:adjustRightInd/>
              <w:spacing w:line="240" w:lineRule="auto"/>
              <w:jc w:val="left"/>
            </w:pPr>
            <w:r w:rsidRPr="00E40592">
              <w:t>mt_rate_note</w:t>
            </w:r>
          </w:p>
        </w:tc>
        <w:tc>
          <w:tcPr>
            <w:tcW w:w="731" w:type="pct"/>
            <w:shd w:val="clear" w:color="auto" w:fill="auto"/>
          </w:tcPr>
          <w:p w14:paraId="49EDF72B" w14:textId="482B89B5" w:rsidR="00E40592" w:rsidRPr="00687C3F" w:rsidRDefault="00E40592" w:rsidP="00494621">
            <w:pPr>
              <w:widowControl/>
              <w:adjustRightInd/>
              <w:spacing w:line="240" w:lineRule="auto"/>
              <w:jc w:val="left"/>
            </w:pPr>
            <w:r w:rsidRPr="00E40592">
              <w:t>motion_rates</w:t>
            </w:r>
          </w:p>
        </w:tc>
        <w:tc>
          <w:tcPr>
            <w:tcW w:w="568" w:type="pct"/>
            <w:shd w:val="clear" w:color="auto" w:fill="auto"/>
          </w:tcPr>
          <w:p w14:paraId="492FFC45" w14:textId="494ECB2E" w:rsidR="00E40592" w:rsidRPr="00687C3F" w:rsidRDefault="00E40592" w:rsidP="00494621">
            <w:pPr>
              <w:widowControl/>
              <w:adjustRightInd/>
              <w:spacing w:line="240" w:lineRule="auto"/>
              <w:jc w:val="left"/>
            </w:pPr>
            <w:r w:rsidRPr="00E40592">
              <w:t> </w:t>
            </w:r>
          </w:p>
        </w:tc>
      </w:tr>
      <w:tr w:rsidR="00E40592" w:rsidRPr="003B2A35" w14:paraId="006383FD" w14:textId="77777777" w:rsidTr="00E40592">
        <w:tc>
          <w:tcPr>
            <w:tcW w:w="242" w:type="pct"/>
            <w:shd w:val="clear" w:color="auto" w:fill="auto"/>
          </w:tcPr>
          <w:p w14:paraId="13BE4ECF" w14:textId="6ED58929" w:rsidR="00E40592" w:rsidRPr="00687C3F" w:rsidRDefault="00E40592" w:rsidP="00494621">
            <w:pPr>
              <w:widowControl/>
              <w:adjustRightInd/>
              <w:spacing w:line="240" w:lineRule="auto"/>
              <w:jc w:val="left"/>
            </w:pPr>
            <w:r w:rsidRPr="00E40592">
              <w:t>7</w:t>
            </w:r>
          </w:p>
        </w:tc>
        <w:tc>
          <w:tcPr>
            <w:tcW w:w="877" w:type="pct"/>
            <w:shd w:val="clear" w:color="auto" w:fill="auto"/>
          </w:tcPr>
          <w:p w14:paraId="06E21233" w14:textId="10FBE7DA" w:rsidR="00E40592" w:rsidRPr="00687C3F" w:rsidRDefault="00E40592" w:rsidP="00494621">
            <w:pPr>
              <w:widowControl/>
              <w:adjustRightInd/>
              <w:spacing w:line="240" w:lineRule="auto"/>
              <w:jc w:val="left"/>
            </w:pPr>
            <w:r w:rsidRPr="00E40592">
              <w:t>Признак базового понятия</w:t>
            </w:r>
          </w:p>
        </w:tc>
        <w:tc>
          <w:tcPr>
            <w:tcW w:w="828" w:type="pct"/>
            <w:shd w:val="clear" w:color="auto" w:fill="auto"/>
          </w:tcPr>
          <w:p w14:paraId="29E0EE71" w14:textId="2AFA56B6" w:rsidR="00E40592" w:rsidRPr="00687C3F" w:rsidRDefault="00E40592" w:rsidP="00494621">
            <w:pPr>
              <w:widowControl/>
              <w:adjustRightInd/>
              <w:spacing w:line="240" w:lineRule="auto"/>
              <w:jc w:val="left"/>
            </w:pPr>
            <w:r w:rsidRPr="00E40592">
              <w:t>Расположен в схеме dict БД smev</w:t>
            </w:r>
          </w:p>
        </w:tc>
        <w:tc>
          <w:tcPr>
            <w:tcW w:w="682" w:type="pct"/>
            <w:shd w:val="clear" w:color="auto" w:fill="auto"/>
          </w:tcPr>
          <w:p w14:paraId="35283C91" w14:textId="60DD46A7" w:rsidR="00E40592" w:rsidRPr="00687C3F" w:rsidRDefault="00E40592" w:rsidP="00494621">
            <w:pPr>
              <w:widowControl/>
              <w:adjustRightInd/>
              <w:spacing w:line="240" w:lineRule="auto"/>
              <w:jc w:val="left"/>
            </w:pPr>
            <w:r w:rsidRPr="00E40592">
              <w:t>integer</w:t>
            </w:r>
          </w:p>
        </w:tc>
        <w:tc>
          <w:tcPr>
            <w:tcW w:w="439" w:type="pct"/>
            <w:shd w:val="clear" w:color="auto" w:fill="auto"/>
          </w:tcPr>
          <w:p w14:paraId="63A86682" w14:textId="23EC59E6" w:rsidR="00E40592" w:rsidRPr="00687C3F" w:rsidRDefault="00E40592" w:rsidP="00494621">
            <w:pPr>
              <w:widowControl/>
              <w:adjustRightInd/>
              <w:spacing w:line="240" w:lineRule="auto"/>
              <w:jc w:val="left"/>
            </w:pPr>
            <w:r w:rsidRPr="00E40592">
              <w:t>Нет</w:t>
            </w:r>
          </w:p>
        </w:tc>
        <w:tc>
          <w:tcPr>
            <w:tcW w:w="633" w:type="pct"/>
            <w:shd w:val="clear" w:color="auto" w:fill="auto"/>
          </w:tcPr>
          <w:p w14:paraId="4E716F47" w14:textId="3D418F3E" w:rsidR="00E40592" w:rsidRPr="00687C3F" w:rsidRDefault="00E40592" w:rsidP="00494621">
            <w:pPr>
              <w:widowControl/>
              <w:adjustRightInd/>
              <w:spacing w:line="240" w:lineRule="auto"/>
              <w:jc w:val="left"/>
            </w:pPr>
            <w:r w:rsidRPr="00E40592">
              <w:t>mt_rate_base</w:t>
            </w:r>
          </w:p>
        </w:tc>
        <w:tc>
          <w:tcPr>
            <w:tcW w:w="731" w:type="pct"/>
            <w:shd w:val="clear" w:color="auto" w:fill="auto"/>
          </w:tcPr>
          <w:p w14:paraId="70C6DFC4" w14:textId="17210A54" w:rsidR="00E40592" w:rsidRPr="00687C3F" w:rsidRDefault="00E40592" w:rsidP="00494621">
            <w:pPr>
              <w:widowControl/>
              <w:adjustRightInd/>
              <w:spacing w:line="240" w:lineRule="auto"/>
              <w:jc w:val="left"/>
            </w:pPr>
            <w:r w:rsidRPr="00E40592">
              <w:t>motion_rates</w:t>
            </w:r>
          </w:p>
        </w:tc>
        <w:tc>
          <w:tcPr>
            <w:tcW w:w="568" w:type="pct"/>
            <w:shd w:val="clear" w:color="auto" w:fill="auto"/>
          </w:tcPr>
          <w:p w14:paraId="18834E67" w14:textId="6995F2F5" w:rsidR="00E40592" w:rsidRPr="00687C3F" w:rsidRDefault="00E40592" w:rsidP="00494621">
            <w:pPr>
              <w:widowControl/>
              <w:adjustRightInd/>
              <w:spacing w:line="240" w:lineRule="auto"/>
              <w:jc w:val="left"/>
            </w:pPr>
            <w:r w:rsidRPr="00E40592">
              <w:t> </w:t>
            </w:r>
          </w:p>
        </w:tc>
      </w:tr>
    </w:tbl>
    <w:p w14:paraId="747E6F42" w14:textId="77777777" w:rsidR="008B7FEC" w:rsidRDefault="008B7FEC" w:rsidP="00494621">
      <w:pPr>
        <w:rPr>
          <w:rFonts w:eastAsia="Calibri"/>
        </w:rPr>
      </w:pPr>
    </w:p>
    <w:p w14:paraId="71FC0713" w14:textId="6D6BEE13" w:rsidR="008B7FEC" w:rsidRDefault="008B7FEC"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208</w:t>
      </w:r>
      <w:r>
        <w:rPr>
          <w:noProof/>
        </w:rPr>
        <w:fldChar w:fldCharType="end"/>
      </w:r>
      <w:r>
        <w:t xml:space="preserve"> – </w:t>
      </w:r>
      <w:r w:rsidR="008C5808" w:rsidRPr="008C5808">
        <w:t>Справочник Состав нарушения</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8B7FEC" w:rsidRPr="003B2A35" w14:paraId="26158172" w14:textId="77777777" w:rsidTr="0006008F">
        <w:trPr>
          <w:tblHeader/>
        </w:trPr>
        <w:tc>
          <w:tcPr>
            <w:tcW w:w="242" w:type="pct"/>
            <w:shd w:val="pct15" w:color="auto" w:fill="auto"/>
            <w:hideMark/>
          </w:tcPr>
          <w:p w14:paraId="6CA85E8F"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12407B21"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4EC0591C"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442762E2" w14:textId="6D50232A" w:rsidR="008B7FEC"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36095E88"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207C4680"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5AA94DBA"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2C17BF60" w14:textId="77777777" w:rsidR="008B7FEC" w:rsidRPr="00437674" w:rsidRDefault="008B7FE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8C5808" w:rsidRPr="003B2A35" w14:paraId="1F85DC7F" w14:textId="77777777" w:rsidTr="008C5808">
        <w:tc>
          <w:tcPr>
            <w:tcW w:w="242" w:type="pct"/>
            <w:shd w:val="clear" w:color="auto" w:fill="auto"/>
          </w:tcPr>
          <w:p w14:paraId="19C325B1" w14:textId="5789A155" w:rsidR="008C5808" w:rsidRPr="00687C3F" w:rsidRDefault="008C5808" w:rsidP="00494621">
            <w:pPr>
              <w:widowControl/>
              <w:adjustRightInd/>
              <w:spacing w:line="240" w:lineRule="auto"/>
              <w:jc w:val="left"/>
            </w:pPr>
            <w:r w:rsidRPr="008C5808">
              <w:t>1</w:t>
            </w:r>
          </w:p>
        </w:tc>
        <w:tc>
          <w:tcPr>
            <w:tcW w:w="877" w:type="pct"/>
            <w:shd w:val="clear" w:color="auto" w:fill="auto"/>
          </w:tcPr>
          <w:p w14:paraId="6E89BCC2" w14:textId="55FF1883" w:rsidR="008C5808" w:rsidRPr="00687C3F" w:rsidRDefault="008C5808" w:rsidP="00494621">
            <w:pPr>
              <w:widowControl/>
              <w:adjustRightInd/>
              <w:spacing w:line="240" w:lineRule="auto"/>
              <w:jc w:val="left"/>
            </w:pPr>
            <w:r w:rsidRPr="008C5808">
              <w:t>Идентификатор записи</w:t>
            </w:r>
          </w:p>
        </w:tc>
        <w:tc>
          <w:tcPr>
            <w:tcW w:w="828" w:type="pct"/>
            <w:shd w:val="clear" w:color="auto" w:fill="auto"/>
          </w:tcPr>
          <w:p w14:paraId="351B46ED" w14:textId="365C433D" w:rsidR="008C5808" w:rsidRPr="00687C3F" w:rsidRDefault="008C5808" w:rsidP="00494621">
            <w:pPr>
              <w:widowControl/>
              <w:adjustRightInd/>
              <w:spacing w:line="240" w:lineRule="auto"/>
              <w:jc w:val="left"/>
            </w:pPr>
            <w:r w:rsidRPr="008C5808">
              <w:t>Расположен в схеме dict БД smev</w:t>
            </w:r>
          </w:p>
        </w:tc>
        <w:tc>
          <w:tcPr>
            <w:tcW w:w="682" w:type="pct"/>
            <w:shd w:val="clear" w:color="auto" w:fill="auto"/>
          </w:tcPr>
          <w:p w14:paraId="727CD407" w14:textId="0C8C5959" w:rsidR="008C5808" w:rsidRPr="00687C3F" w:rsidRDefault="008C5808" w:rsidP="00494621">
            <w:pPr>
              <w:widowControl/>
              <w:adjustRightInd/>
              <w:spacing w:line="240" w:lineRule="auto"/>
              <w:jc w:val="left"/>
            </w:pPr>
            <w:r w:rsidRPr="008C5808">
              <w:t>integer</w:t>
            </w:r>
          </w:p>
        </w:tc>
        <w:tc>
          <w:tcPr>
            <w:tcW w:w="439" w:type="pct"/>
            <w:shd w:val="clear" w:color="auto" w:fill="auto"/>
          </w:tcPr>
          <w:p w14:paraId="39DEF9E5" w14:textId="7F4C6B2B" w:rsidR="008C5808" w:rsidRPr="00687C3F" w:rsidRDefault="008C5808" w:rsidP="00494621">
            <w:pPr>
              <w:widowControl/>
              <w:adjustRightInd/>
              <w:spacing w:line="240" w:lineRule="auto"/>
              <w:jc w:val="left"/>
            </w:pPr>
            <w:r w:rsidRPr="008C5808">
              <w:t>Да</w:t>
            </w:r>
          </w:p>
        </w:tc>
        <w:tc>
          <w:tcPr>
            <w:tcW w:w="633" w:type="pct"/>
            <w:shd w:val="clear" w:color="auto" w:fill="auto"/>
          </w:tcPr>
          <w:p w14:paraId="3A2588A7" w14:textId="31B84789" w:rsidR="008C5808" w:rsidRPr="00687C3F" w:rsidRDefault="008C5808" w:rsidP="00494621">
            <w:pPr>
              <w:widowControl/>
              <w:adjustRightInd/>
              <w:spacing w:line="240" w:lineRule="auto"/>
              <w:jc w:val="left"/>
            </w:pPr>
            <w:r w:rsidRPr="008C5808">
              <w:t>rv_id</w:t>
            </w:r>
          </w:p>
        </w:tc>
        <w:tc>
          <w:tcPr>
            <w:tcW w:w="731" w:type="pct"/>
            <w:shd w:val="clear" w:color="auto" w:fill="auto"/>
          </w:tcPr>
          <w:p w14:paraId="4CF84CED" w14:textId="059D1070" w:rsidR="008C5808" w:rsidRPr="00687C3F" w:rsidRDefault="008C5808" w:rsidP="00494621">
            <w:pPr>
              <w:widowControl/>
              <w:adjustRightInd/>
              <w:spacing w:line="240" w:lineRule="auto"/>
              <w:jc w:val="left"/>
            </w:pPr>
            <w:r w:rsidRPr="008C5808">
              <w:t>rule_violations</w:t>
            </w:r>
          </w:p>
        </w:tc>
        <w:tc>
          <w:tcPr>
            <w:tcW w:w="568" w:type="pct"/>
            <w:shd w:val="clear" w:color="auto" w:fill="auto"/>
          </w:tcPr>
          <w:p w14:paraId="6CAC0D44" w14:textId="758C5EF8" w:rsidR="008C5808" w:rsidRPr="00687C3F" w:rsidRDefault="008C5808" w:rsidP="00494621">
            <w:pPr>
              <w:widowControl/>
              <w:adjustRightInd/>
              <w:spacing w:line="240" w:lineRule="auto"/>
              <w:jc w:val="left"/>
            </w:pPr>
            <w:r w:rsidRPr="008C5808">
              <w:t> </w:t>
            </w:r>
          </w:p>
        </w:tc>
      </w:tr>
      <w:tr w:rsidR="008C5808" w:rsidRPr="003B2A35" w14:paraId="291680E8" w14:textId="77777777" w:rsidTr="008C5808">
        <w:tc>
          <w:tcPr>
            <w:tcW w:w="242" w:type="pct"/>
            <w:shd w:val="clear" w:color="auto" w:fill="auto"/>
          </w:tcPr>
          <w:p w14:paraId="6D68B21A" w14:textId="25243879" w:rsidR="008C5808" w:rsidRPr="00687C3F" w:rsidRDefault="008C5808" w:rsidP="00494621">
            <w:pPr>
              <w:widowControl/>
              <w:adjustRightInd/>
              <w:spacing w:line="240" w:lineRule="auto"/>
              <w:jc w:val="left"/>
            </w:pPr>
            <w:r w:rsidRPr="008C5808">
              <w:t>2</w:t>
            </w:r>
          </w:p>
        </w:tc>
        <w:tc>
          <w:tcPr>
            <w:tcW w:w="877" w:type="pct"/>
            <w:shd w:val="clear" w:color="auto" w:fill="auto"/>
          </w:tcPr>
          <w:p w14:paraId="64857199" w14:textId="79972E7B" w:rsidR="008C5808" w:rsidRPr="00687C3F" w:rsidRDefault="008C5808" w:rsidP="00494621">
            <w:pPr>
              <w:widowControl/>
              <w:adjustRightInd/>
              <w:spacing w:line="240" w:lineRule="auto"/>
              <w:jc w:val="left"/>
            </w:pPr>
            <w:r w:rsidRPr="008C5808">
              <w:t>Признак постоянной записи</w:t>
            </w:r>
          </w:p>
        </w:tc>
        <w:tc>
          <w:tcPr>
            <w:tcW w:w="828" w:type="pct"/>
            <w:shd w:val="clear" w:color="auto" w:fill="auto"/>
          </w:tcPr>
          <w:p w14:paraId="6E63F8FC" w14:textId="37DF0B30" w:rsidR="008C5808" w:rsidRPr="00687C3F" w:rsidRDefault="008C5808" w:rsidP="00494621">
            <w:pPr>
              <w:widowControl/>
              <w:adjustRightInd/>
              <w:spacing w:line="240" w:lineRule="auto"/>
              <w:jc w:val="left"/>
            </w:pPr>
            <w:r w:rsidRPr="008C5808">
              <w:t>Расположен в схеме dict БД smev</w:t>
            </w:r>
          </w:p>
        </w:tc>
        <w:tc>
          <w:tcPr>
            <w:tcW w:w="682" w:type="pct"/>
            <w:shd w:val="clear" w:color="auto" w:fill="auto"/>
          </w:tcPr>
          <w:p w14:paraId="0C53C5CC" w14:textId="02BCF680" w:rsidR="008C5808" w:rsidRPr="00687C3F" w:rsidRDefault="008C5808" w:rsidP="00494621">
            <w:pPr>
              <w:widowControl/>
              <w:adjustRightInd/>
              <w:spacing w:line="240" w:lineRule="auto"/>
              <w:jc w:val="left"/>
            </w:pPr>
            <w:r w:rsidRPr="008C5808">
              <w:t>character varying(1)</w:t>
            </w:r>
          </w:p>
        </w:tc>
        <w:tc>
          <w:tcPr>
            <w:tcW w:w="439" w:type="pct"/>
            <w:shd w:val="clear" w:color="auto" w:fill="auto"/>
          </w:tcPr>
          <w:p w14:paraId="04D7EC78" w14:textId="2649399C" w:rsidR="008C5808" w:rsidRPr="00687C3F" w:rsidRDefault="008C5808" w:rsidP="00494621">
            <w:pPr>
              <w:widowControl/>
              <w:adjustRightInd/>
              <w:spacing w:line="240" w:lineRule="auto"/>
              <w:jc w:val="left"/>
            </w:pPr>
            <w:r w:rsidRPr="008C5808">
              <w:t>Да</w:t>
            </w:r>
          </w:p>
        </w:tc>
        <w:tc>
          <w:tcPr>
            <w:tcW w:w="633" w:type="pct"/>
            <w:shd w:val="clear" w:color="auto" w:fill="auto"/>
          </w:tcPr>
          <w:p w14:paraId="6A976466" w14:textId="6233D67C" w:rsidR="008C5808" w:rsidRPr="00687C3F" w:rsidRDefault="008C5808" w:rsidP="00494621">
            <w:pPr>
              <w:widowControl/>
              <w:adjustRightInd/>
              <w:spacing w:line="240" w:lineRule="auto"/>
              <w:jc w:val="left"/>
            </w:pPr>
            <w:r w:rsidRPr="008C5808">
              <w:t>rv_const</w:t>
            </w:r>
          </w:p>
        </w:tc>
        <w:tc>
          <w:tcPr>
            <w:tcW w:w="731" w:type="pct"/>
            <w:shd w:val="clear" w:color="auto" w:fill="auto"/>
          </w:tcPr>
          <w:p w14:paraId="4CF38EB8" w14:textId="79B84875" w:rsidR="008C5808" w:rsidRPr="00687C3F" w:rsidRDefault="008C5808" w:rsidP="00494621">
            <w:pPr>
              <w:widowControl/>
              <w:adjustRightInd/>
              <w:spacing w:line="240" w:lineRule="auto"/>
              <w:jc w:val="left"/>
            </w:pPr>
            <w:r w:rsidRPr="008C5808">
              <w:t>rule_violations</w:t>
            </w:r>
          </w:p>
        </w:tc>
        <w:tc>
          <w:tcPr>
            <w:tcW w:w="568" w:type="pct"/>
            <w:shd w:val="clear" w:color="auto" w:fill="auto"/>
          </w:tcPr>
          <w:p w14:paraId="36B717BD" w14:textId="2DC0A28C" w:rsidR="008C5808" w:rsidRPr="00687C3F" w:rsidRDefault="008C5808" w:rsidP="00494621">
            <w:pPr>
              <w:widowControl/>
              <w:adjustRightInd/>
              <w:spacing w:line="240" w:lineRule="auto"/>
              <w:jc w:val="left"/>
            </w:pPr>
            <w:r w:rsidRPr="008C5808">
              <w:t> </w:t>
            </w:r>
          </w:p>
        </w:tc>
      </w:tr>
      <w:tr w:rsidR="008C5808" w:rsidRPr="003B2A35" w14:paraId="2F2C0B2A" w14:textId="77777777" w:rsidTr="008C5808">
        <w:tc>
          <w:tcPr>
            <w:tcW w:w="242" w:type="pct"/>
            <w:shd w:val="clear" w:color="auto" w:fill="auto"/>
          </w:tcPr>
          <w:p w14:paraId="12426CA7" w14:textId="52289A04" w:rsidR="008C5808" w:rsidRPr="00687C3F" w:rsidRDefault="008C5808" w:rsidP="00494621">
            <w:pPr>
              <w:widowControl/>
              <w:adjustRightInd/>
              <w:spacing w:line="240" w:lineRule="auto"/>
              <w:jc w:val="left"/>
            </w:pPr>
            <w:r w:rsidRPr="008C5808">
              <w:t>3</w:t>
            </w:r>
          </w:p>
        </w:tc>
        <w:tc>
          <w:tcPr>
            <w:tcW w:w="877" w:type="pct"/>
            <w:shd w:val="clear" w:color="auto" w:fill="auto"/>
          </w:tcPr>
          <w:p w14:paraId="194EFF10" w14:textId="7AA97E64" w:rsidR="008C5808" w:rsidRPr="00687C3F" w:rsidRDefault="008C5808" w:rsidP="00494621">
            <w:pPr>
              <w:widowControl/>
              <w:adjustRightInd/>
              <w:spacing w:line="240" w:lineRule="auto"/>
              <w:jc w:val="left"/>
            </w:pPr>
            <w:r w:rsidRPr="008C5808">
              <w:t>Признак архивной записи</w:t>
            </w:r>
          </w:p>
        </w:tc>
        <w:tc>
          <w:tcPr>
            <w:tcW w:w="828" w:type="pct"/>
            <w:shd w:val="clear" w:color="auto" w:fill="auto"/>
          </w:tcPr>
          <w:p w14:paraId="069BCBBA" w14:textId="5362B498" w:rsidR="008C5808" w:rsidRPr="00687C3F" w:rsidRDefault="008C5808" w:rsidP="00494621">
            <w:pPr>
              <w:widowControl/>
              <w:adjustRightInd/>
              <w:spacing w:line="240" w:lineRule="auto"/>
              <w:jc w:val="left"/>
            </w:pPr>
            <w:r w:rsidRPr="008C5808">
              <w:t>Расположен в схеме dict БД smev</w:t>
            </w:r>
          </w:p>
        </w:tc>
        <w:tc>
          <w:tcPr>
            <w:tcW w:w="682" w:type="pct"/>
            <w:shd w:val="clear" w:color="auto" w:fill="auto"/>
          </w:tcPr>
          <w:p w14:paraId="21E359EA" w14:textId="0CB70536" w:rsidR="008C5808" w:rsidRPr="00687C3F" w:rsidRDefault="008C5808" w:rsidP="00494621">
            <w:pPr>
              <w:widowControl/>
              <w:adjustRightInd/>
              <w:spacing w:line="240" w:lineRule="auto"/>
              <w:jc w:val="left"/>
            </w:pPr>
            <w:r w:rsidRPr="008C5808">
              <w:t>character varying(1)</w:t>
            </w:r>
          </w:p>
        </w:tc>
        <w:tc>
          <w:tcPr>
            <w:tcW w:w="439" w:type="pct"/>
            <w:shd w:val="clear" w:color="auto" w:fill="auto"/>
          </w:tcPr>
          <w:p w14:paraId="29FD3A74" w14:textId="644FA1DC" w:rsidR="008C5808" w:rsidRPr="00687C3F" w:rsidRDefault="008C5808" w:rsidP="00494621">
            <w:pPr>
              <w:widowControl/>
              <w:adjustRightInd/>
              <w:spacing w:line="240" w:lineRule="auto"/>
              <w:jc w:val="left"/>
            </w:pPr>
            <w:r w:rsidRPr="008C5808">
              <w:t>Да</w:t>
            </w:r>
          </w:p>
        </w:tc>
        <w:tc>
          <w:tcPr>
            <w:tcW w:w="633" w:type="pct"/>
            <w:shd w:val="clear" w:color="auto" w:fill="auto"/>
          </w:tcPr>
          <w:p w14:paraId="72B842D0" w14:textId="5E016C6E" w:rsidR="008C5808" w:rsidRPr="00687C3F" w:rsidRDefault="008C5808" w:rsidP="00494621">
            <w:pPr>
              <w:widowControl/>
              <w:adjustRightInd/>
              <w:spacing w:line="240" w:lineRule="auto"/>
              <w:jc w:val="left"/>
            </w:pPr>
            <w:r w:rsidRPr="008C5808">
              <w:t>rv_archive</w:t>
            </w:r>
          </w:p>
        </w:tc>
        <w:tc>
          <w:tcPr>
            <w:tcW w:w="731" w:type="pct"/>
            <w:shd w:val="clear" w:color="auto" w:fill="auto"/>
          </w:tcPr>
          <w:p w14:paraId="21E81B21" w14:textId="77A9AD4C" w:rsidR="008C5808" w:rsidRPr="00687C3F" w:rsidRDefault="008C5808" w:rsidP="00494621">
            <w:pPr>
              <w:widowControl/>
              <w:adjustRightInd/>
              <w:spacing w:line="240" w:lineRule="auto"/>
              <w:jc w:val="left"/>
            </w:pPr>
            <w:r w:rsidRPr="008C5808">
              <w:t>rule_violations</w:t>
            </w:r>
          </w:p>
        </w:tc>
        <w:tc>
          <w:tcPr>
            <w:tcW w:w="568" w:type="pct"/>
            <w:shd w:val="clear" w:color="auto" w:fill="auto"/>
          </w:tcPr>
          <w:p w14:paraId="60657450" w14:textId="436A27AF" w:rsidR="008C5808" w:rsidRPr="00687C3F" w:rsidRDefault="008C5808" w:rsidP="00494621">
            <w:pPr>
              <w:widowControl/>
              <w:adjustRightInd/>
              <w:spacing w:line="240" w:lineRule="auto"/>
              <w:jc w:val="left"/>
            </w:pPr>
            <w:r w:rsidRPr="008C5808">
              <w:t> </w:t>
            </w:r>
          </w:p>
        </w:tc>
      </w:tr>
      <w:tr w:rsidR="008C5808" w:rsidRPr="003B2A35" w14:paraId="3E714A63" w14:textId="77777777" w:rsidTr="008C5808">
        <w:tc>
          <w:tcPr>
            <w:tcW w:w="242" w:type="pct"/>
            <w:shd w:val="clear" w:color="auto" w:fill="auto"/>
          </w:tcPr>
          <w:p w14:paraId="7931CC97" w14:textId="5A812DC7" w:rsidR="008C5808" w:rsidRPr="00687C3F" w:rsidRDefault="008C5808" w:rsidP="00494621">
            <w:pPr>
              <w:widowControl/>
              <w:adjustRightInd/>
              <w:spacing w:line="240" w:lineRule="auto"/>
              <w:jc w:val="left"/>
            </w:pPr>
            <w:r w:rsidRPr="008C5808">
              <w:t>4</w:t>
            </w:r>
          </w:p>
        </w:tc>
        <w:tc>
          <w:tcPr>
            <w:tcW w:w="877" w:type="pct"/>
            <w:shd w:val="clear" w:color="auto" w:fill="auto"/>
          </w:tcPr>
          <w:p w14:paraId="0682A862" w14:textId="28C616E4" w:rsidR="008C5808" w:rsidRPr="00687C3F" w:rsidRDefault="008C5808" w:rsidP="00494621">
            <w:pPr>
              <w:widowControl/>
              <w:adjustRightInd/>
              <w:spacing w:line="240" w:lineRule="auto"/>
              <w:jc w:val="left"/>
            </w:pPr>
            <w:r w:rsidRPr="008C5808">
              <w:t>Наименование значения справочника</w:t>
            </w:r>
          </w:p>
        </w:tc>
        <w:tc>
          <w:tcPr>
            <w:tcW w:w="828" w:type="pct"/>
            <w:shd w:val="clear" w:color="auto" w:fill="auto"/>
          </w:tcPr>
          <w:p w14:paraId="5D825DE3" w14:textId="5268FC5F" w:rsidR="008C5808" w:rsidRPr="00687C3F" w:rsidRDefault="008C5808" w:rsidP="00494621">
            <w:pPr>
              <w:widowControl/>
              <w:adjustRightInd/>
              <w:spacing w:line="240" w:lineRule="auto"/>
              <w:jc w:val="left"/>
            </w:pPr>
            <w:r w:rsidRPr="008C5808">
              <w:t>Расположен в схеме dict БД smev</w:t>
            </w:r>
          </w:p>
        </w:tc>
        <w:tc>
          <w:tcPr>
            <w:tcW w:w="682" w:type="pct"/>
            <w:shd w:val="clear" w:color="auto" w:fill="auto"/>
          </w:tcPr>
          <w:p w14:paraId="6D58C6B2" w14:textId="20A6B6A9" w:rsidR="008C5808" w:rsidRPr="00687C3F" w:rsidRDefault="008C5808" w:rsidP="00494621">
            <w:pPr>
              <w:widowControl/>
              <w:adjustRightInd/>
              <w:spacing w:line="240" w:lineRule="auto"/>
              <w:jc w:val="left"/>
            </w:pPr>
            <w:r w:rsidRPr="008C5808">
              <w:t>character varying(2000)</w:t>
            </w:r>
          </w:p>
        </w:tc>
        <w:tc>
          <w:tcPr>
            <w:tcW w:w="439" w:type="pct"/>
            <w:shd w:val="clear" w:color="auto" w:fill="auto"/>
          </w:tcPr>
          <w:p w14:paraId="01CB96D3" w14:textId="36BA2552" w:rsidR="008C5808" w:rsidRPr="00687C3F" w:rsidRDefault="008C5808" w:rsidP="00494621">
            <w:pPr>
              <w:widowControl/>
              <w:adjustRightInd/>
              <w:spacing w:line="240" w:lineRule="auto"/>
              <w:jc w:val="left"/>
            </w:pPr>
            <w:r w:rsidRPr="008C5808">
              <w:t>Да</w:t>
            </w:r>
          </w:p>
        </w:tc>
        <w:tc>
          <w:tcPr>
            <w:tcW w:w="633" w:type="pct"/>
            <w:shd w:val="clear" w:color="auto" w:fill="auto"/>
          </w:tcPr>
          <w:p w14:paraId="7A65CF60" w14:textId="1E368FE9" w:rsidR="008C5808" w:rsidRPr="00687C3F" w:rsidRDefault="008C5808" w:rsidP="00494621">
            <w:pPr>
              <w:widowControl/>
              <w:adjustRightInd/>
              <w:spacing w:line="240" w:lineRule="auto"/>
              <w:jc w:val="left"/>
            </w:pPr>
            <w:r w:rsidRPr="008C5808">
              <w:t>rv_name</w:t>
            </w:r>
          </w:p>
        </w:tc>
        <w:tc>
          <w:tcPr>
            <w:tcW w:w="731" w:type="pct"/>
            <w:shd w:val="clear" w:color="auto" w:fill="auto"/>
          </w:tcPr>
          <w:p w14:paraId="2ED194F5" w14:textId="2E3B9E4F" w:rsidR="008C5808" w:rsidRPr="00687C3F" w:rsidRDefault="008C5808" w:rsidP="00494621">
            <w:pPr>
              <w:widowControl/>
              <w:adjustRightInd/>
              <w:spacing w:line="240" w:lineRule="auto"/>
              <w:jc w:val="left"/>
            </w:pPr>
            <w:r w:rsidRPr="008C5808">
              <w:t>rule_violations</w:t>
            </w:r>
          </w:p>
        </w:tc>
        <w:tc>
          <w:tcPr>
            <w:tcW w:w="568" w:type="pct"/>
            <w:shd w:val="clear" w:color="auto" w:fill="auto"/>
          </w:tcPr>
          <w:p w14:paraId="394C47F5" w14:textId="40350D2C" w:rsidR="008C5808" w:rsidRPr="00687C3F" w:rsidRDefault="008C5808" w:rsidP="00494621">
            <w:pPr>
              <w:widowControl/>
              <w:adjustRightInd/>
              <w:spacing w:line="240" w:lineRule="auto"/>
              <w:jc w:val="left"/>
            </w:pPr>
            <w:r w:rsidRPr="008C5808">
              <w:t> </w:t>
            </w:r>
          </w:p>
        </w:tc>
      </w:tr>
      <w:tr w:rsidR="008C5808" w:rsidRPr="003B2A35" w14:paraId="0A0F9A52" w14:textId="77777777" w:rsidTr="008C5808">
        <w:tc>
          <w:tcPr>
            <w:tcW w:w="242" w:type="pct"/>
            <w:shd w:val="clear" w:color="auto" w:fill="auto"/>
          </w:tcPr>
          <w:p w14:paraId="37054F51" w14:textId="4E472DF8" w:rsidR="008C5808" w:rsidRPr="00687C3F" w:rsidRDefault="008C5808" w:rsidP="00494621">
            <w:pPr>
              <w:widowControl/>
              <w:adjustRightInd/>
              <w:spacing w:line="240" w:lineRule="auto"/>
              <w:jc w:val="left"/>
            </w:pPr>
            <w:r w:rsidRPr="008C5808">
              <w:t>5</w:t>
            </w:r>
          </w:p>
        </w:tc>
        <w:tc>
          <w:tcPr>
            <w:tcW w:w="877" w:type="pct"/>
            <w:shd w:val="clear" w:color="auto" w:fill="auto"/>
          </w:tcPr>
          <w:p w14:paraId="61C09A75" w14:textId="1BBB6CE5" w:rsidR="008C5808" w:rsidRPr="00687C3F" w:rsidRDefault="008C5808" w:rsidP="00494621">
            <w:pPr>
              <w:widowControl/>
              <w:adjustRightInd/>
              <w:spacing w:line="240" w:lineRule="auto"/>
              <w:jc w:val="left"/>
            </w:pPr>
            <w:r w:rsidRPr="008C5808">
              <w:t>Идентификатор родительской записи</w:t>
            </w:r>
          </w:p>
        </w:tc>
        <w:tc>
          <w:tcPr>
            <w:tcW w:w="828" w:type="pct"/>
            <w:shd w:val="clear" w:color="auto" w:fill="auto"/>
          </w:tcPr>
          <w:p w14:paraId="34F27803" w14:textId="004D52F4" w:rsidR="008C5808" w:rsidRPr="00687C3F" w:rsidRDefault="008C5808" w:rsidP="00494621">
            <w:pPr>
              <w:widowControl/>
              <w:adjustRightInd/>
              <w:spacing w:line="240" w:lineRule="auto"/>
              <w:jc w:val="left"/>
            </w:pPr>
            <w:r w:rsidRPr="008C5808">
              <w:t>Расположен в схеме dict БД smev</w:t>
            </w:r>
          </w:p>
        </w:tc>
        <w:tc>
          <w:tcPr>
            <w:tcW w:w="682" w:type="pct"/>
            <w:shd w:val="clear" w:color="auto" w:fill="auto"/>
          </w:tcPr>
          <w:p w14:paraId="54F2C815" w14:textId="3174123D" w:rsidR="008C5808" w:rsidRPr="00687C3F" w:rsidRDefault="008C5808" w:rsidP="00494621">
            <w:pPr>
              <w:widowControl/>
              <w:adjustRightInd/>
              <w:spacing w:line="240" w:lineRule="auto"/>
              <w:jc w:val="left"/>
            </w:pPr>
            <w:r w:rsidRPr="008C5808">
              <w:t>integer</w:t>
            </w:r>
          </w:p>
        </w:tc>
        <w:tc>
          <w:tcPr>
            <w:tcW w:w="439" w:type="pct"/>
            <w:shd w:val="clear" w:color="auto" w:fill="auto"/>
          </w:tcPr>
          <w:p w14:paraId="00F2A1ED" w14:textId="4CEC7F75" w:rsidR="008C5808" w:rsidRPr="00687C3F" w:rsidRDefault="008C5808" w:rsidP="00494621">
            <w:pPr>
              <w:widowControl/>
              <w:adjustRightInd/>
              <w:spacing w:line="240" w:lineRule="auto"/>
              <w:jc w:val="left"/>
            </w:pPr>
            <w:r w:rsidRPr="008C5808">
              <w:t>Нет</w:t>
            </w:r>
          </w:p>
        </w:tc>
        <w:tc>
          <w:tcPr>
            <w:tcW w:w="633" w:type="pct"/>
            <w:shd w:val="clear" w:color="auto" w:fill="auto"/>
          </w:tcPr>
          <w:p w14:paraId="773AC1D5" w14:textId="27E296CE" w:rsidR="008C5808" w:rsidRPr="00687C3F" w:rsidRDefault="008C5808" w:rsidP="00494621">
            <w:pPr>
              <w:widowControl/>
              <w:adjustRightInd/>
              <w:spacing w:line="240" w:lineRule="auto"/>
              <w:jc w:val="left"/>
            </w:pPr>
            <w:r w:rsidRPr="008C5808">
              <w:t>rv_id_hi</w:t>
            </w:r>
          </w:p>
        </w:tc>
        <w:tc>
          <w:tcPr>
            <w:tcW w:w="731" w:type="pct"/>
            <w:shd w:val="clear" w:color="auto" w:fill="auto"/>
          </w:tcPr>
          <w:p w14:paraId="242B0630" w14:textId="3AC01482" w:rsidR="008C5808" w:rsidRPr="00687C3F" w:rsidRDefault="008C5808" w:rsidP="00494621">
            <w:pPr>
              <w:widowControl/>
              <w:adjustRightInd/>
              <w:spacing w:line="240" w:lineRule="auto"/>
              <w:jc w:val="left"/>
            </w:pPr>
            <w:r w:rsidRPr="008C5808">
              <w:t>rule_violations</w:t>
            </w:r>
          </w:p>
        </w:tc>
        <w:tc>
          <w:tcPr>
            <w:tcW w:w="568" w:type="pct"/>
            <w:shd w:val="clear" w:color="auto" w:fill="auto"/>
          </w:tcPr>
          <w:p w14:paraId="21991D8E" w14:textId="75DF977D" w:rsidR="008C5808" w:rsidRPr="00687C3F" w:rsidRDefault="008C5808" w:rsidP="00494621">
            <w:pPr>
              <w:widowControl/>
              <w:adjustRightInd/>
              <w:spacing w:line="240" w:lineRule="auto"/>
              <w:jc w:val="left"/>
            </w:pPr>
            <w:r w:rsidRPr="008C5808">
              <w:t> </w:t>
            </w:r>
          </w:p>
        </w:tc>
      </w:tr>
      <w:tr w:rsidR="008C5808" w:rsidRPr="003B2A35" w14:paraId="510A5AA7" w14:textId="77777777" w:rsidTr="008C5808">
        <w:tc>
          <w:tcPr>
            <w:tcW w:w="242" w:type="pct"/>
            <w:shd w:val="clear" w:color="auto" w:fill="auto"/>
          </w:tcPr>
          <w:p w14:paraId="3C63B308" w14:textId="1DC39591" w:rsidR="008C5808" w:rsidRPr="00687C3F" w:rsidRDefault="008C5808" w:rsidP="00494621">
            <w:pPr>
              <w:widowControl/>
              <w:adjustRightInd/>
              <w:spacing w:line="240" w:lineRule="auto"/>
              <w:jc w:val="left"/>
            </w:pPr>
            <w:r w:rsidRPr="008C5808">
              <w:t>6</w:t>
            </w:r>
          </w:p>
        </w:tc>
        <w:tc>
          <w:tcPr>
            <w:tcW w:w="877" w:type="pct"/>
            <w:shd w:val="clear" w:color="auto" w:fill="auto"/>
          </w:tcPr>
          <w:p w14:paraId="57D80475" w14:textId="734D9897" w:rsidR="008C5808" w:rsidRPr="00687C3F" w:rsidRDefault="008C5808" w:rsidP="00494621">
            <w:pPr>
              <w:widowControl/>
              <w:adjustRightInd/>
              <w:spacing w:line="240" w:lineRule="auto"/>
              <w:jc w:val="left"/>
            </w:pPr>
            <w:r w:rsidRPr="008C5808">
              <w:t>Код значения справочника</w:t>
            </w:r>
          </w:p>
        </w:tc>
        <w:tc>
          <w:tcPr>
            <w:tcW w:w="828" w:type="pct"/>
            <w:shd w:val="clear" w:color="auto" w:fill="auto"/>
          </w:tcPr>
          <w:p w14:paraId="152FF272" w14:textId="02E3CC8C" w:rsidR="008C5808" w:rsidRPr="00687C3F" w:rsidRDefault="008C5808" w:rsidP="00494621">
            <w:pPr>
              <w:widowControl/>
              <w:adjustRightInd/>
              <w:spacing w:line="240" w:lineRule="auto"/>
              <w:jc w:val="left"/>
            </w:pPr>
            <w:r w:rsidRPr="008C5808">
              <w:t>Расположен в схеме dict БД smev</w:t>
            </w:r>
          </w:p>
        </w:tc>
        <w:tc>
          <w:tcPr>
            <w:tcW w:w="682" w:type="pct"/>
            <w:shd w:val="clear" w:color="auto" w:fill="auto"/>
          </w:tcPr>
          <w:p w14:paraId="6B74AF24" w14:textId="782ADBB7" w:rsidR="008C5808" w:rsidRPr="00687C3F" w:rsidRDefault="008C5808" w:rsidP="00494621">
            <w:pPr>
              <w:widowControl/>
              <w:adjustRightInd/>
              <w:spacing w:line="240" w:lineRule="auto"/>
              <w:jc w:val="left"/>
            </w:pPr>
            <w:r w:rsidRPr="008C5808">
              <w:t>character varying(20)</w:t>
            </w:r>
          </w:p>
        </w:tc>
        <w:tc>
          <w:tcPr>
            <w:tcW w:w="439" w:type="pct"/>
            <w:shd w:val="clear" w:color="auto" w:fill="auto"/>
          </w:tcPr>
          <w:p w14:paraId="766FECF7" w14:textId="1F3BF8EA" w:rsidR="008C5808" w:rsidRPr="00687C3F" w:rsidRDefault="008C5808" w:rsidP="00494621">
            <w:pPr>
              <w:widowControl/>
              <w:adjustRightInd/>
              <w:spacing w:line="240" w:lineRule="auto"/>
              <w:jc w:val="left"/>
            </w:pPr>
            <w:r w:rsidRPr="008C5808">
              <w:t>Нет</w:t>
            </w:r>
          </w:p>
        </w:tc>
        <w:tc>
          <w:tcPr>
            <w:tcW w:w="633" w:type="pct"/>
            <w:shd w:val="clear" w:color="auto" w:fill="auto"/>
          </w:tcPr>
          <w:p w14:paraId="3EE2A75B" w14:textId="5AC8F61C" w:rsidR="008C5808" w:rsidRPr="00687C3F" w:rsidRDefault="008C5808" w:rsidP="00494621">
            <w:pPr>
              <w:widowControl/>
              <w:adjustRightInd/>
              <w:spacing w:line="240" w:lineRule="auto"/>
              <w:jc w:val="left"/>
            </w:pPr>
            <w:r w:rsidRPr="008C5808">
              <w:t>rv_code</w:t>
            </w:r>
          </w:p>
        </w:tc>
        <w:tc>
          <w:tcPr>
            <w:tcW w:w="731" w:type="pct"/>
            <w:shd w:val="clear" w:color="auto" w:fill="auto"/>
          </w:tcPr>
          <w:p w14:paraId="183B2FFE" w14:textId="6A96667D" w:rsidR="008C5808" w:rsidRPr="00687C3F" w:rsidRDefault="008C5808" w:rsidP="00494621">
            <w:pPr>
              <w:widowControl/>
              <w:adjustRightInd/>
              <w:spacing w:line="240" w:lineRule="auto"/>
              <w:jc w:val="left"/>
            </w:pPr>
            <w:r w:rsidRPr="008C5808">
              <w:t>rule_violations</w:t>
            </w:r>
          </w:p>
        </w:tc>
        <w:tc>
          <w:tcPr>
            <w:tcW w:w="568" w:type="pct"/>
            <w:shd w:val="clear" w:color="auto" w:fill="auto"/>
          </w:tcPr>
          <w:p w14:paraId="31ACE643" w14:textId="26E6ACD8" w:rsidR="008C5808" w:rsidRPr="00687C3F" w:rsidRDefault="008C5808" w:rsidP="00494621">
            <w:pPr>
              <w:widowControl/>
              <w:adjustRightInd/>
              <w:spacing w:line="240" w:lineRule="auto"/>
              <w:jc w:val="left"/>
            </w:pPr>
            <w:r w:rsidRPr="008C5808">
              <w:t> </w:t>
            </w:r>
          </w:p>
        </w:tc>
      </w:tr>
      <w:tr w:rsidR="008C5808" w:rsidRPr="003B2A35" w14:paraId="532AD280" w14:textId="77777777" w:rsidTr="008C5808">
        <w:tc>
          <w:tcPr>
            <w:tcW w:w="242" w:type="pct"/>
            <w:shd w:val="clear" w:color="auto" w:fill="auto"/>
          </w:tcPr>
          <w:p w14:paraId="5BBB08DD" w14:textId="7A818F5D" w:rsidR="008C5808" w:rsidRPr="00687C3F" w:rsidRDefault="008C5808" w:rsidP="00494621">
            <w:pPr>
              <w:widowControl/>
              <w:adjustRightInd/>
              <w:spacing w:line="240" w:lineRule="auto"/>
              <w:jc w:val="left"/>
            </w:pPr>
            <w:r w:rsidRPr="008C5808">
              <w:t>7</w:t>
            </w:r>
          </w:p>
        </w:tc>
        <w:tc>
          <w:tcPr>
            <w:tcW w:w="877" w:type="pct"/>
            <w:shd w:val="clear" w:color="auto" w:fill="auto"/>
          </w:tcPr>
          <w:p w14:paraId="314FFCE6" w14:textId="5765EC21" w:rsidR="008C5808" w:rsidRPr="00687C3F" w:rsidRDefault="008C5808" w:rsidP="00494621">
            <w:pPr>
              <w:widowControl/>
              <w:adjustRightInd/>
              <w:spacing w:line="240" w:lineRule="auto"/>
              <w:jc w:val="left"/>
            </w:pPr>
            <w:r w:rsidRPr="008C5808">
              <w:t>Пункт НПА</w:t>
            </w:r>
          </w:p>
        </w:tc>
        <w:tc>
          <w:tcPr>
            <w:tcW w:w="828" w:type="pct"/>
            <w:shd w:val="clear" w:color="auto" w:fill="auto"/>
          </w:tcPr>
          <w:p w14:paraId="64A5CBA2" w14:textId="7C2085E0" w:rsidR="008C5808" w:rsidRPr="00687C3F" w:rsidRDefault="008C5808" w:rsidP="00494621">
            <w:pPr>
              <w:widowControl/>
              <w:adjustRightInd/>
              <w:spacing w:line="240" w:lineRule="auto"/>
              <w:jc w:val="left"/>
            </w:pPr>
            <w:r w:rsidRPr="008C5808">
              <w:t>Расположен в схеме dict БД smev</w:t>
            </w:r>
          </w:p>
        </w:tc>
        <w:tc>
          <w:tcPr>
            <w:tcW w:w="682" w:type="pct"/>
            <w:shd w:val="clear" w:color="auto" w:fill="auto"/>
          </w:tcPr>
          <w:p w14:paraId="4781FC03" w14:textId="06BCE50E" w:rsidR="008C5808" w:rsidRPr="00687C3F" w:rsidRDefault="008C5808" w:rsidP="00494621">
            <w:pPr>
              <w:widowControl/>
              <w:adjustRightInd/>
              <w:spacing w:line="240" w:lineRule="auto"/>
              <w:jc w:val="left"/>
            </w:pPr>
            <w:r w:rsidRPr="008C5808">
              <w:t>character varying(20)</w:t>
            </w:r>
          </w:p>
        </w:tc>
        <w:tc>
          <w:tcPr>
            <w:tcW w:w="439" w:type="pct"/>
            <w:shd w:val="clear" w:color="auto" w:fill="auto"/>
          </w:tcPr>
          <w:p w14:paraId="60ADEA16" w14:textId="17ABF52C" w:rsidR="008C5808" w:rsidRPr="00687C3F" w:rsidRDefault="008C5808" w:rsidP="00494621">
            <w:pPr>
              <w:widowControl/>
              <w:adjustRightInd/>
              <w:spacing w:line="240" w:lineRule="auto"/>
              <w:jc w:val="left"/>
            </w:pPr>
            <w:r w:rsidRPr="008C5808">
              <w:t>Нет</w:t>
            </w:r>
          </w:p>
        </w:tc>
        <w:tc>
          <w:tcPr>
            <w:tcW w:w="633" w:type="pct"/>
            <w:shd w:val="clear" w:color="auto" w:fill="auto"/>
          </w:tcPr>
          <w:p w14:paraId="0AFA3685" w14:textId="3AE95D78" w:rsidR="008C5808" w:rsidRPr="00687C3F" w:rsidRDefault="008C5808" w:rsidP="00494621">
            <w:pPr>
              <w:widowControl/>
              <w:adjustRightInd/>
              <w:spacing w:line="240" w:lineRule="auto"/>
              <w:jc w:val="left"/>
            </w:pPr>
            <w:r w:rsidRPr="008C5808">
              <w:t>rv_para</w:t>
            </w:r>
          </w:p>
        </w:tc>
        <w:tc>
          <w:tcPr>
            <w:tcW w:w="731" w:type="pct"/>
            <w:shd w:val="clear" w:color="auto" w:fill="auto"/>
          </w:tcPr>
          <w:p w14:paraId="3C0A4EB4" w14:textId="25B39F2F" w:rsidR="008C5808" w:rsidRPr="00687C3F" w:rsidRDefault="008C5808" w:rsidP="00494621">
            <w:pPr>
              <w:widowControl/>
              <w:adjustRightInd/>
              <w:spacing w:line="240" w:lineRule="auto"/>
              <w:jc w:val="left"/>
            </w:pPr>
            <w:r w:rsidRPr="008C5808">
              <w:t>rule_violations</w:t>
            </w:r>
          </w:p>
        </w:tc>
        <w:tc>
          <w:tcPr>
            <w:tcW w:w="568" w:type="pct"/>
            <w:shd w:val="clear" w:color="auto" w:fill="auto"/>
          </w:tcPr>
          <w:p w14:paraId="727A26AE" w14:textId="76EE98B3" w:rsidR="008C5808" w:rsidRPr="00687C3F" w:rsidRDefault="008C5808" w:rsidP="00494621">
            <w:pPr>
              <w:widowControl/>
              <w:adjustRightInd/>
              <w:spacing w:line="240" w:lineRule="auto"/>
              <w:jc w:val="left"/>
            </w:pPr>
            <w:r w:rsidRPr="008C5808">
              <w:t> </w:t>
            </w:r>
          </w:p>
        </w:tc>
      </w:tr>
      <w:tr w:rsidR="008C5808" w:rsidRPr="003B2A35" w14:paraId="658E070C" w14:textId="77777777" w:rsidTr="008C5808">
        <w:tc>
          <w:tcPr>
            <w:tcW w:w="242" w:type="pct"/>
            <w:shd w:val="clear" w:color="auto" w:fill="auto"/>
          </w:tcPr>
          <w:p w14:paraId="6C133646" w14:textId="3A6507EF" w:rsidR="008C5808" w:rsidRPr="00687C3F" w:rsidRDefault="008C5808" w:rsidP="00494621">
            <w:pPr>
              <w:widowControl/>
              <w:adjustRightInd/>
              <w:spacing w:line="240" w:lineRule="auto"/>
              <w:jc w:val="left"/>
            </w:pPr>
            <w:r w:rsidRPr="008C5808">
              <w:t>8</w:t>
            </w:r>
          </w:p>
        </w:tc>
        <w:tc>
          <w:tcPr>
            <w:tcW w:w="877" w:type="pct"/>
            <w:shd w:val="clear" w:color="auto" w:fill="auto"/>
          </w:tcPr>
          <w:p w14:paraId="38161411" w14:textId="50EE2DDF" w:rsidR="008C5808" w:rsidRPr="00687C3F" w:rsidRDefault="008C5808" w:rsidP="00494621">
            <w:pPr>
              <w:widowControl/>
              <w:adjustRightInd/>
              <w:spacing w:line="240" w:lineRule="auto"/>
              <w:jc w:val="left"/>
            </w:pPr>
            <w:r w:rsidRPr="008C5808">
              <w:t>Идентификатор НПА</w:t>
            </w:r>
          </w:p>
        </w:tc>
        <w:tc>
          <w:tcPr>
            <w:tcW w:w="828" w:type="pct"/>
            <w:shd w:val="clear" w:color="auto" w:fill="auto"/>
          </w:tcPr>
          <w:p w14:paraId="420C94BC" w14:textId="5C6299E1" w:rsidR="008C5808" w:rsidRPr="00687C3F" w:rsidRDefault="008C5808" w:rsidP="00494621">
            <w:pPr>
              <w:widowControl/>
              <w:adjustRightInd/>
              <w:spacing w:line="240" w:lineRule="auto"/>
              <w:jc w:val="left"/>
            </w:pPr>
            <w:r w:rsidRPr="008C5808">
              <w:t>Расположен в схеме dict БД smev</w:t>
            </w:r>
          </w:p>
        </w:tc>
        <w:tc>
          <w:tcPr>
            <w:tcW w:w="682" w:type="pct"/>
            <w:shd w:val="clear" w:color="auto" w:fill="auto"/>
          </w:tcPr>
          <w:p w14:paraId="77B2D1DA" w14:textId="4DB62CB9" w:rsidR="008C5808" w:rsidRPr="00687C3F" w:rsidRDefault="008C5808" w:rsidP="00494621">
            <w:pPr>
              <w:widowControl/>
              <w:adjustRightInd/>
              <w:spacing w:line="240" w:lineRule="auto"/>
              <w:jc w:val="left"/>
            </w:pPr>
            <w:r w:rsidRPr="008C5808">
              <w:t>integer</w:t>
            </w:r>
          </w:p>
        </w:tc>
        <w:tc>
          <w:tcPr>
            <w:tcW w:w="439" w:type="pct"/>
            <w:shd w:val="clear" w:color="auto" w:fill="auto"/>
          </w:tcPr>
          <w:p w14:paraId="22298511" w14:textId="60DE82D5" w:rsidR="008C5808" w:rsidRPr="00687C3F" w:rsidRDefault="008C5808" w:rsidP="00494621">
            <w:pPr>
              <w:widowControl/>
              <w:adjustRightInd/>
              <w:spacing w:line="240" w:lineRule="auto"/>
              <w:jc w:val="left"/>
            </w:pPr>
            <w:r w:rsidRPr="008C5808">
              <w:t>Нет</w:t>
            </w:r>
          </w:p>
        </w:tc>
        <w:tc>
          <w:tcPr>
            <w:tcW w:w="633" w:type="pct"/>
            <w:shd w:val="clear" w:color="auto" w:fill="auto"/>
          </w:tcPr>
          <w:p w14:paraId="2DE2B42B" w14:textId="534E061C" w:rsidR="008C5808" w:rsidRPr="00687C3F" w:rsidRDefault="008C5808" w:rsidP="00494621">
            <w:pPr>
              <w:widowControl/>
              <w:adjustRightInd/>
              <w:spacing w:line="240" w:lineRule="auto"/>
              <w:jc w:val="left"/>
            </w:pPr>
            <w:r w:rsidRPr="008C5808">
              <w:t>ra_id</w:t>
            </w:r>
          </w:p>
        </w:tc>
        <w:tc>
          <w:tcPr>
            <w:tcW w:w="731" w:type="pct"/>
            <w:shd w:val="clear" w:color="auto" w:fill="auto"/>
          </w:tcPr>
          <w:p w14:paraId="6D26AB09" w14:textId="734D4D1D" w:rsidR="008C5808" w:rsidRPr="00687C3F" w:rsidRDefault="008C5808" w:rsidP="00494621">
            <w:pPr>
              <w:widowControl/>
              <w:adjustRightInd/>
              <w:spacing w:line="240" w:lineRule="auto"/>
              <w:jc w:val="left"/>
            </w:pPr>
            <w:r w:rsidRPr="008C5808">
              <w:t>rule_violations</w:t>
            </w:r>
          </w:p>
        </w:tc>
        <w:tc>
          <w:tcPr>
            <w:tcW w:w="568" w:type="pct"/>
            <w:shd w:val="clear" w:color="auto" w:fill="auto"/>
          </w:tcPr>
          <w:p w14:paraId="7F7C7B2A" w14:textId="779455C8" w:rsidR="008C5808" w:rsidRPr="00687C3F" w:rsidRDefault="008C5808" w:rsidP="00494621">
            <w:pPr>
              <w:widowControl/>
              <w:adjustRightInd/>
              <w:spacing w:line="240" w:lineRule="auto"/>
              <w:jc w:val="left"/>
            </w:pPr>
            <w:r w:rsidRPr="008C5808">
              <w:t> </w:t>
            </w:r>
          </w:p>
        </w:tc>
      </w:tr>
      <w:tr w:rsidR="008C5808" w:rsidRPr="003B2A35" w14:paraId="083042C8" w14:textId="77777777" w:rsidTr="008C5808">
        <w:tc>
          <w:tcPr>
            <w:tcW w:w="242" w:type="pct"/>
            <w:shd w:val="clear" w:color="auto" w:fill="auto"/>
          </w:tcPr>
          <w:p w14:paraId="18EE2E7F" w14:textId="10ABCA6D" w:rsidR="008C5808" w:rsidRPr="00687C3F" w:rsidRDefault="008C5808" w:rsidP="00494621">
            <w:pPr>
              <w:widowControl/>
              <w:adjustRightInd/>
              <w:spacing w:line="240" w:lineRule="auto"/>
              <w:jc w:val="left"/>
            </w:pPr>
            <w:r w:rsidRPr="008C5808">
              <w:t>9</w:t>
            </w:r>
          </w:p>
        </w:tc>
        <w:tc>
          <w:tcPr>
            <w:tcW w:w="877" w:type="pct"/>
            <w:shd w:val="clear" w:color="auto" w:fill="auto"/>
          </w:tcPr>
          <w:p w14:paraId="047A8386" w14:textId="29817950" w:rsidR="008C5808" w:rsidRPr="00687C3F" w:rsidRDefault="008C5808" w:rsidP="00494621">
            <w:pPr>
              <w:widowControl/>
              <w:adjustRightInd/>
              <w:spacing w:line="240" w:lineRule="auto"/>
              <w:jc w:val="left"/>
            </w:pPr>
            <w:r w:rsidRPr="008C5808">
              <w:t>Описание значения справочника</w:t>
            </w:r>
          </w:p>
        </w:tc>
        <w:tc>
          <w:tcPr>
            <w:tcW w:w="828" w:type="pct"/>
            <w:shd w:val="clear" w:color="auto" w:fill="auto"/>
          </w:tcPr>
          <w:p w14:paraId="6B1466CC" w14:textId="6717B100" w:rsidR="008C5808" w:rsidRPr="00687C3F" w:rsidRDefault="008C5808" w:rsidP="00494621">
            <w:pPr>
              <w:widowControl/>
              <w:adjustRightInd/>
              <w:spacing w:line="240" w:lineRule="auto"/>
              <w:jc w:val="left"/>
            </w:pPr>
            <w:r w:rsidRPr="008C5808">
              <w:t>Расположен в схеме dict БД smev</w:t>
            </w:r>
          </w:p>
        </w:tc>
        <w:tc>
          <w:tcPr>
            <w:tcW w:w="682" w:type="pct"/>
            <w:shd w:val="clear" w:color="auto" w:fill="auto"/>
          </w:tcPr>
          <w:p w14:paraId="08B88604" w14:textId="12EE3D05" w:rsidR="008C5808" w:rsidRPr="00687C3F" w:rsidRDefault="008C5808" w:rsidP="00494621">
            <w:pPr>
              <w:widowControl/>
              <w:adjustRightInd/>
              <w:spacing w:line="240" w:lineRule="auto"/>
              <w:jc w:val="left"/>
            </w:pPr>
            <w:r w:rsidRPr="008C5808">
              <w:t>character varying(2000)</w:t>
            </w:r>
          </w:p>
        </w:tc>
        <w:tc>
          <w:tcPr>
            <w:tcW w:w="439" w:type="pct"/>
            <w:shd w:val="clear" w:color="auto" w:fill="auto"/>
          </w:tcPr>
          <w:p w14:paraId="29F9FC21" w14:textId="58A7B17F" w:rsidR="008C5808" w:rsidRPr="00687C3F" w:rsidRDefault="008C5808" w:rsidP="00494621">
            <w:pPr>
              <w:widowControl/>
              <w:adjustRightInd/>
              <w:spacing w:line="240" w:lineRule="auto"/>
              <w:jc w:val="left"/>
            </w:pPr>
            <w:r w:rsidRPr="008C5808">
              <w:t>Нет</w:t>
            </w:r>
          </w:p>
        </w:tc>
        <w:tc>
          <w:tcPr>
            <w:tcW w:w="633" w:type="pct"/>
            <w:shd w:val="clear" w:color="auto" w:fill="auto"/>
          </w:tcPr>
          <w:p w14:paraId="764A4C10" w14:textId="34513652" w:rsidR="008C5808" w:rsidRPr="00687C3F" w:rsidRDefault="008C5808" w:rsidP="00494621">
            <w:pPr>
              <w:widowControl/>
              <w:adjustRightInd/>
              <w:spacing w:line="240" w:lineRule="auto"/>
              <w:jc w:val="left"/>
            </w:pPr>
            <w:r w:rsidRPr="008C5808">
              <w:t>rv_note</w:t>
            </w:r>
          </w:p>
        </w:tc>
        <w:tc>
          <w:tcPr>
            <w:tcW w:w="731" w:type="pct"/>
            <w:shd w:val="clear" w:color="auto" w:fill="auto"/>
          </w:tcPr>
          <w:p w14:paraId="1B54E5FF" w14:textId="2A9DB1D2" w:rsidR="008C5808" w:rsidRPr="00687C3F" w:rsidRDefault="008C5808" w:rsidP="00494621">
            <w:pPr>
              <w:widowControl/>
              <w:adjustRightInd/>
              <w:spacing w:line="240" w:lineRule="auto"/>
              <w:jc w:val="left"/>
            </w:pPr>
            <w:r w:rsidRPr="008C5808">
              <w:t>rule_violations</w:t>
            </w:r>
          </w:p>
        </w:tc>
        <w:tc>
          <w:tcPr>
            <w:tcW w:w="568" w:type="pct"/>
            <w:shd w:val="clear" w:color="auto" w:fill="auto"/>
          </w:tcPr>
          <w:p w14:paraId="23081592" w14:textId="7EBB8A72" w:rsidR="008C5808" w:rsidRPr="00687C3F" w:rsidRDefault="008C5808" w:rsidP="00494621">
            <w:pPr>
              <w:widowControl/>
              <w:adjustRightInd/>
              <w:spacing w:line="240" w:lineRule="auto"/>
              <w:jc w:val="left"/>
            </w:pPr>
            <w:r w:rsidRPr="008C5808">
              <w:t> </w:t>
            </w:r>
          </w:p>
        </w:tc>
      </w:tr>
      <w:tr w:rsidR="008C5808" w:rsidRPr="003B2A35" w14:paraId="46DDCDD1" w14:textId="77777777" w:rsidTr="008C5808">
        <w:tc>
          <w:tcPr>
            <w:tcW w:w="242" w:type="pct"/>
            <w:shd w:val="clear" w:color="auto" w:fill="auto"/>
          </w:tcPr>
          <w:p w14:paraId="2E19FB12" w14:textId="7BBB2A5A" w:rsidR="008C5808" w:rsidRPr="00687C3F" w:rsidRDefault="008C5808" w:rsidP="00494621">
            <w:pPr>
              <w:widowControl/>
              <w:adjustRightInd/>
              <w:spacing w:line="240" w:lineRule="auto"/>
              <w:jc w:val="left"/>
            </w:pPr>
            <w:r w:rsidRPr="008C5808">
              <w:t>10</w:t>
            </w:r>
          </w:p>
        </w:tc>
        <w:tc>
          <w:tcPr>
            <w:tcW w:w="877" w:type="pct"/>
            <w:shd w:val="clear" w:color="auto" w:fill="auto"/>
          </w:tcPr>
          <w:p w14:paraId="35C1A773" w14:textId="5654B11C" w:rsidR="008C5808" w:rsidRPr="00687C3F" w:rsidRDefault="008C5808" w:rsidP="00494621">
            <w:pPr>
              <w:widowControl/>
              <w:adjustRightInd/>
              <w:spacing w:line="240" w:lineRule="auto"/>
              <w:jc w:val="left"/>
            </w:pPr>
            <w:r w:rsidRPr="008C5808">
              <w:t>Признак базового понятия</w:t>
            </w:r>
          </w:p>
        </w:tc>
        <w:tc>
          <w:tcPr>
            <w:tcW w:w="828" w:type="pct"/>
            <w:shd w:val="clear" w:color="auto" w:fill="auto"/>
          </w:tcPr>
          <w:p w14:paraId="6141AC4F" w14:textId="0A1B671A" w:rsidR="008C5808" w:rsidRPr="00687C3F" w:rsidRDefault="008C5808" w:rsidP="00494621">
            <w:pPr>
              <w:widowControl/>
              <w:adjustRightInd/>
              <w:spacing w:line="240" w:lineRule="auto"/>
              <w:jc w:val="left"/>
            </w:pPr>
            <w:r w:rsidRPr="008C5808">
              <w:t>Расположен в схеме dict БД smev</w:t>
            </w:r>
          </w:p>
        </w:tc>
        <w:tc>
          <w:tcPr>
            <w:tcW w:w="682" w:type="pct"/>
            <w:shd w:val="clear" w:color="auto" w:fill="auto"/>
          </w:tcPr>
          <w:p w14:paraId="2F7C421E" w14:textId="584F0172" w:rsidR="008C5808" w:rsidRPr="00687C3F" w:rsidRDefault="008C5808" w:rsidP="00494621">
            <w:pPr>
              <w:widowControl/>
              <w:adjustRightInd/>
              <w:spacing w:line="240" w:lineRule="auto"/>
              <w:jc w:val="left"/>
            </w:pPr>
            <w:r w:rsidRPr="008C5808">
              <w:t>integer</w:t>
            </w:r>
          </w:p>
        </w:tc>
        <w:tc>
          <w:tcPr>
            <w:tcW w:w="439" w:type="pct"/>
            <w:shd w:val="clear" w:color="auto" w:fill="auto"/>
          </w:tcPr>
          <w:p w14:paraId="4D01568F" w14:textId="69F76AAC" w:rsidR="008C5808" w:rsidRPr="00687C3F" w:rsidRDefault="008C5808" w:rsidP="00494621">
            <w:pPr>
              <w:widowControl/>
              <w:adjustRightInd/>
              <w:spacing w:line="240" w:lineRule="auto"/>
              <w:jc w:val="left"/>
            </w:pPr>
            <w:r w:rsidRPr="008C5808">
              <w:t>Нет</w:t>
            </w:r>
          </w:p>
        </w:tc>
        <w:tc>
          <w:tcPr>
            <w:tcW w:w="633" w:type="pct"/>
            <w:shd w:val="clear" w:color="auto" w:fill="auto"/>
          </w:tcPr>
          <w:p w14:paraId="476287BC" w14:textId="53C436C7" w:rsidR="008C5808" w:rsidRPr="00687C3F" w:rsidRDefault="008C5808" w:rsidP="00494621">
            <w:pPr>
              <w:widowControl/>
              <w:adjustRightInd/>
              <w:spacing w:line="240" w:lineRule="auto"/>
              <w:jc w:val="left"/>
            </w:pPr>
            <w:r w:rsidRPr="008C5808">
              <w:t>rv_base</w:t>
            </w:r>
          </w:p>
        </w:tc>
        <w:tc>
          <w:tcPr>
            <w:tcW w:w="731" w:type="pct"/>
            <w:shd w:val="clear" w:color="auto" w:fill="auto"/>
          </w:tcPr>
          <w:p w14:paraId="29FE24B2" w14:textId="29765885" w:rsidR="008C5808" w:rsidRPr="00687C3F" w:rsidRDefault="008C5808" w:rsidP="00494621">
            <w:pPr>
              <w:widowControl/>
              <w:adjustRightInd/>
              <w:spacing w:line="240" w:lineRule="auto"/>
              <w:jc w:val="left"/>
            </w:pPr>
            <w:r w:rsidRPr="008C5808">
              <w:t>rule_violations</w:t>
            </w:r>
          </w:p>
        </w:tc>
        <w:tc>
          <w:tcPr>
            <w:tcW w:w="568" w:type="pct"/>
            <w:shd w:val="clear" w:color="auto" w:fill="auto"/>
          </w:tcPr>
          <w:p w14:paraId="15D27BA3" w14:textId="3C2EB332" w:rsidR="008C5808" w:rsidRPr="00687C3F" w:rsidRDefault="008C5808" w:rsidP="00494621">
            <w:pPr>
              <w:widowControl/>
              <w:adjustRightInd/>
              <w:spacing w:line="240" w:lineRule="auto"/>
              <w:jc w:val="left"/>
            </w:pPr>
            <w:r w:rsidRPr="008C5808">
              <w:t> </w:t>
            </w:r>
          </w:p>
        </w:tc>
      </w:tr>
      <w:tr w:rsidR="008C5808" w:rsidRPr="003B2A35" w14:paraId="1C46D5DA" w14:textId="77777777" w:rsidTr="008C5808">
        <w:tc>
          <w:tcPr>
            <w:tcW w:w="242" w:type="pct"/>
            <w:shd w:val="clear" w:color="auto" w:fill="auto"/>
          </w:tcPr>
          <w:p w14:paraId="15386F28" w14:textId="669D4693" w:rsidR="008C5808" w:rsidRPr="00687C3F" w:rsidRDefault="008C5808" w:rsidP="00494621">
            <w:pPr>
              <w:widowControl/>
              <w:adjustRightInd/>
              <w:spacing w:line="240" w:lineRule="auto"/>
              <w:jc w:val="left"/>
            </w:pPr>
            <w:r w:rsidRPr="008C5808">
              <w:t>11</w:t>
            </w:r>
          </w:p>
        </w:tc>
        <w:tc>
          <w:tcPr>
            <w:tcW w:w="877" w:type="pct"/>
            <w:shd w:val="clear" w:color="auto" w:fill="auto"/>
          </w:tcPr>
          <w:p w14:paraId="310D0F59" w14:textId="3AA96532" w:rsidR="008C5808" w:rsidRPr="00687C3F" w:rsidRDefault="008C5808" w:rsidP="00494621">
            <w:pPr>
              <w:widowControl/>
              <w:adjustRightInd/>
              <w:spacing w:line="240" w:lineRule="auto"/>
              <w:jc w:val="left"/>
            </w:pPr>
            <w:r w:rsidRPr="008C5808">
              <w:t>Порядковый номер для сортировки</w:t>
            </w:r>
          </w:p>
        </w:tc>
        <w:tc>
          <w:tcPr>
            <w:tcW w:w="828" w:type="pct"/>
            <w:shd w:val="clear" w:color="auto" w:fill="auto"/>
          </w:tcPr>
          <w:p w14:paraId="5D129D8D" w14:textId="0F9C094E" w:rsidR="008C5808" w:rsidRPr="00687C3F" w:rsidRDefault="008C5808" w:rsidP="00494621">
            <w:pPr>
              <w:widowControl/>
              <w:adjustRightInd/>
              <w:spacing w:line="240" w:lineRule="auto"/>
              <w:jc w:val="left"/>
            </w:pPr>
            <w:r w:rsidRPr="008C5808">
              <w:t>Расположен в схеме dict БД smev</w:t>
            </w:r>
          </w:p>
        </w:tc>
        <w:tc>
          <w:tcPr>
            <w:tcW w:w="682" w:type="pct"/>
            <w:shd w:val="clear" w:color="auto" w:fill="auto"/>
          </w:tcPr>
          <w:p w14:paraId="2E330A5B" w14:textId="701DBC84" w:rsidR="008C5808" w:rsidRPr="00687C3F" w:rsidRDefault="008C5808" w:rsidP="00494621">
            <w:pPr>
              <w:widowControl/>
              <w:adjustRightInd/>
              <w:spacing w:line="240" w:lineRule="auto"/>
              <w:jc w:val="left"/>
            </w:pPr>
            <w:r w:rsidRPr="008C5808">
              <w:t>integer</w:t>
            </w:r>
          </w:p>
        </w:tc>
        <w:tc>
          <w:tcPr>
            <w:tcW w:w="439" w:type="pct"/>
            <w:shd w:val="clear" w:color="auto" w:fill="auto"/>
          </w:tcPr>
          <w:p w14:paraId="7721209E" w14:textId="3FD60339" w:rsidR="008C5808" w:rsidRPr="00687C3F" w:rsidRDefault="008C5808" w:rsidP="00494621">
            <w:pPr>
              <w:widowControl/>
              <w:adjustRightInd/>
              <w:spacing w:line="240" w:lineRule="auto"/>
              <w:jc w:val="left"/>
            </w:pPr>
            <w:r w:rsidRPr="008C5808">
              <w:t>Нет</w:t>
            </w:r>
          </w:p>
        </w:tc>
        <w:tc>
          <w:tcPr>
            <w:tcW w:w="633" w:type="pct"/>
            <w:shd w:val="clear" w:color="auto" w:fill="auto"/>
          </w:tcPr>
          <w:p w14:paraId="4CED4C40" w14:textId="10467182" w:rsidR="008C5808" w:rsidRPr="00687C3F" w:rsidRDefault="008C5808" w:rsidP="00494621">
            <w:pPr>
              <w:widowControl/>
              <w:adjustRightInd/>
              <w:spacing w:line="240" w:lineRule="auto"/>
              <w:jc w:val="left"/>
            </w:pPr>
            <w:r w:rsidRPr="008C5808">
              <w:t>rv_sort</w:t>
            </w:r>
          </w:p>
        </w:tc>
        <w:tc>
          <w:tcPr>
            <w:tcW w:w="731" w:type="pct"/>
            <w:shd w:val="clear" w:color="auto" w:fill="auto"/>
          </w:tcPr>
          <w:p w14:paraId="46932105" w14:textId="797D4CDC" w:rsidR="008C5808" w:rsidRPr="00687C3F" w:rsidRDefault="008C5808" w:rsidP="00494621">
            <w:pPr>
              <w:widowControl/>
              <w:adjustRightInd/>
              <w:spacing w:line="240" w:lineRule="auto"/>
              <w:jc w:val="left"/>
            </w:pPr>
            <w:r w:rsidRPr="008C5808">
              <w:t>rule_violations</w:t>
            </w:r>
          </w:p>
        </w:tc>
        <w:tc>
          <w:tcPr>
            <w:tcW w:w="568" w:type="pct"/>
            <w:shd w:val="clear" w:color="auto" w:fill="auto"/>
          </w:tcPr>
          <w:p w14:paraId="15669AA1" w14:textId="56FA7C72" w:rsidR="008C5808" w:rsidRPr="00687C3F" w:rsidRDefault="008C5808" w:rsidP="00494621">
            <w:pPr>
              <w:widowControl/>
              <w:adjustRightInd/>
              <w:spacing w:line="240" w:lineRule="auto"/>
              <w:jc w:val="left"/>
            </w:pPr>
            <w:r w:rsidRPr="008C5808">
              <w:t> </w:t>
            </w:r>
          </w:p>
        </w:tc>
      </w:tr>
    </w:tbl>
    <w:p w14:paraId="054CE50E" w14:textId="77777777" w:rsidR="008B7FEC" w:rsidRDefault="008B7FEC" w:rsidP="00494621">
      <w:pPr>
        <w:rPr>
          <w:rFonts w:eastAsia="Calibri"/>
        </w:rPr>
      </w:pPr>
    </w:p>
    <w:p w14:paraId="590B2DC0" w14:textId="38606710" w:rsidR="008C5808" w:rsidRDefault="008C5808"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209</w:t>
      </w:r>
      <w:r>
        <w:rPr>
          <w:noProof/>
        </w:rPr>
        <w:fldChar w:fldCharType="end"/>
      </w:r>
      <w:r>
        <w:t xml:space="preserve"> – </w:t>
      </w:r>
      <w:r w:rsidR="00C00B49" w:rsidRPr="00C00B49">
        <w:t>Справочник Состояние погоды</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8C5808" w:rsidRPr="003B2A35" w14:paraId="744F3F08" w14:textId="77777777" w:rsidTr="003A4596">
        <w:trPr>
          <w:tblHeader/>
        </w:trPr>
        <w:tc>
          <w:tcPr>
            <w:tcW w:w="242" w:type="pct"/>
            <w:shd w:val="pct15" w:color="auto" w:fill="auto"/>
            <w:hideMark/>
          </w:tcPr>
          <w:p w14:paraId="1CE6FDE9"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64A7A158"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0DE594AC"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3B854CF2" w14:textId="697555A5" w:rsidR="008C5808"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03E5BE2E"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1FBD8B28"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459049F5"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4B722055"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C00B49" w:rsidRPr="003B2A35" w14:paraId="0E72BD3D" w14:textId="77777777" w:rsidTr="00C00B49">
        <w:tc>
          <w:tcPr>
            <w:tcW w:w="242" w:type="pct"/>
            <w:shd w:val="clear" w:color="auto" w:fill="auto"/>
          </w:tcPr>
          <w:p w14:paraId="5EF4C1A7" w14:textId="18D6C307" w:rsidR="00C00B49" w:rsidRPr="00687C3F" w:rsidRDefault="00C00B49" w:rsidP="00494621">
            <w:pPr>
              <w:widowControl/>
              <w:adjustRightInd/>
              <w:spacing w:line="240" w:lineRule="auto"/>
              <w:jc w:val="left"/>
            </w:pPr>
            <w:r w:rsidRPr="00C00B49">
              <w:t>1</w:t>
            </w:r>
          </w:p>
        </w:tc>
        <w:tc>
          <w:tcPr>
            <w:tcW w:w="877" w:type="pct"/>
            <w:shd w:val="clear" w:color="auto" w:fill="auto"/>
          </w:tcPr>
          <w:p w14:paraId="6EB61C86" w14:textId="02049E84" w:rsidR="00C00B49" w:rsidRPr="00687C3F" w:rsidRDefault="00C00B49" w:rsidP="00494621">
            <w:pPr>
              <w:widowControl/>
              <w:adjustRightInd/>
              <w:spacing w:line="240" w:lineRule="auto"/>
              <w:jc w:val="left"/>
            </w:pPr>
            <w:r w:rsidRPr="00C00B49">
              <w:t>Идентификатор записи</w:t>
            </w:r>
          </w:p>
        </w:tc>
        <w:tc>
          <w:tcPr>
            <w:tcW w:w="828" w:type="pct"/>
            <w:shd w:val="clear" w:color="auto" w:fill="auto"/>
          </w:tcPr>
          <w:p w14:paraId="5B71405B" w14:textId="0641DF8F" w:rsidR="00C00B49" w:rsidRPr="00687C3F" w:rsidRDefault="00C00B49" w:rsidP="00494621">
            <w:pPr>
              <w:widowControl/>
              <w:adjustRightInd/>
              <w:spacing w:line="240" w:lineRule="auto"/>
              <w:jc w:val="left"/>
            </w:pPr>
            <w:r w:rsidRPr="00C00B49">
              <w:t>Расположен в схеме dict БД smev</w:t>
            </w:r>
          </w:p>
        </w:tc>
        <w:tc>
          <w:tcPr>
            <w:tcW w:w="682" w:type="pct"/>
            <w:shd w:val="clear" w:color="auto" w:fill="auto"/>
          </w:tcPr>
          <w:p w14:paraId="22BED0AE" w14:textId="282A2DDF" w:rsidR="00C00B49" w:rsidRPr="00687C3F" w:rsidRDefault="00C00B49" w:rsidP="00494621">
            <w:pPr>
              <w:widowControl/>
              <w:adjustRightInd/>
              <w:spacing w:line="240" w:lineRule="auto"/>
              <w:jc w:val="left"/>
            </w:pPr>
            <w:r w:rsidRPr="00C00B49">
              <w:t>integer</w:t>
            </w:r>
          </w:p>
        </w:tc>
        <w:tc>
          <w:tcPr>
            <w:tcW w:w="439" w:type="pct"/>
            <w:shd w:val="clear" w:color="auto" w:fill="auto"/>
          </w:tcPr>
          <w:p w14:paraId="0D587317" w14:textId="752E81F7" w:rsidR="00C00B49" w:rsidRPr="00687C3F" w:rsidRDefault="00C00B49" w:rsidP="00494621">
            <w:pPr>
              <w:widowControl/>
              <w:adjustRightInd/>
              <w:spacing w:line="240" w:lineRule="auto"/>
              <w:jc w:val="left"/>
            </w:pPr>
            <w:r w:rsidRPr="00C00B49">
              <w:t>Да</w:t>
            </w:r>
          </w:p>
        </w:tc>
        <w:tc>
          <w:tcPr>
            <w:tcW w:w="633" w:type="pct"/>
            <w:shd w:val="clear" w:color="auto" w:fill="auto"/>
          </w:tcPr>
          <w:p w14:paraId="1543DE99" w14:textId="143CDA01" w:rsidR="00C00B49" w:rsidRPr="00687C3F" w:rsidRDefault="00C00B49" w:rsidP="00494621">
            <w:pPr>
              <w:widowControl/>
              <w:adjustRightInd/>
              <w:spacing w:line="240" w:lineRule="auto"/>
              <w:jc w:val="left"/>
            </w:pPr>
            <w:r w:rsidRPr="00C00B49">
              <w:t>cloud_id</w:t>
            </w:r>
          </w:p>
        </w:tc>
        <w:tc>
          <w:tcPr>
            <w:tcW w:w="731" w:type="pct"/>
            <w:shd w:val="clear" w:color="auto" w:fill="auto"/>
          </w:tcPr>
          <w:p w14:paraId="67BF519F" w14:textId="7D841E91" w:rsidR="00C00B49" w:rsidRPr="00687C3F" w:rsidRDefault="00C00B49" w:rsidP="00494621">
            <w:pPr>
              <w:widowControl/>
              <w:adjustRightInd/>
              <w:spacing w:line="240" w:lineRule="auto"/>
              <w:jc w:val="left"/>
            </w:pPr>
            <w:r w:rsidRPr="00C00B49">
              <w:t>meteo_clouds</w:t>
            </w:r>
          </w:p>
        </w:tc>
        <w:tc>
          <w:tcPr>
            <w:tcW w:w="568" w:type="pct"/>
            <w:shd w:val="clear" w:color="auto" w:fill="auto"/>
          </w:tcPr>
          <w:p w14:paraId="31AB29E3" w14:textId="5095A872" w:rsidR="00C00B49" w:rsidRPr="00687C3F" w:rsidRDefault="00C00B49" w:rsidP="00494621">
            <w:pPr>
              <w:widowControl/>
              <w:adjustRightInd/>
              <w:spacing w:line="240" w:lineRule="auto"/>
              <w:jc w:val="left"/>
            </w:pPr>
            <w:r w:rsidRPr="00C00B49">
              <w:t> </w:t>
            </w:r>
          </w:p>
        </w:tc>
      </w:tr>
      <w:tr w:rsidR="00C00B49" w:rsidRPr="003B2A35" w14:paraId="446C6642" w14:textId="77777777" w:rsidTr="00C00B49">
        <w:tc>
          <w:tcPr>
            <w:tcW w:w="242" w:type="pct"/>
            <w:shd w:val="clear" w:color="auto" w:fill="auto"/>
          </w:tcPr>
          <w:p w14:paraId="62D2837B" w14:textId="186BFC5A" w:rsidR="00C00B49" w:rsidRPr="00687C3F" w:rsidRDefault="00C00B49" w:rsidP="00494621">
            <w:pPr>
              <w:widowControl/>
              <w:adjustRightInd/>
              <w:spacing w:line="240" w:lineRule="auto"/>
              <w:jc w:val="left"/>
            </w:pPr>
            <w:r w:rsidRPr="00C00B49">
              <w:t>2</w:t>
            </w:r>
          </w:p>
        </w:tc>
        <w:tc>
          <w:tcPr>
            <w:tcW w:w="877" w:type="pct"/>
            <w:shd w:val="clear" w:color="auto" w:fill="auto"/>
          </w:tcPr>
          <w:p w14:paraId="410AF9F9" w14:textId="01BCC17F" w:rsidR="00C00B49" w:rsidRPr="00687C3F" w:rsidRDefault="00C00B49" w:rsidP="00494621">
            <w:pPr>
              <w:widowControl/>
              <w:adjustRightInd/>
              <w:spacing w:line="240" w:lineRule="auto"/>
              <w:jc w:val="left"/>
            </w:pPr>
            <w:r w:rsidRPr="00C00B49">
              <w:t>Признак архивной записи</w:t>
            </w:r>
          </w:p>
        </w:tc>
        <w:tc>
          <w:tcPr>
            <w:tcW w:w="828" w:type="pct"/>
            <w:shd w:val="clear" w:color="auto" w:fill="auto"/>
          </w:tcPr>
          <w:p w14:paraId="5D249BB3" w14:textId="4157CC79" w:rsidR="00C00B49" w:rsidRPr="00687C3F" w:rsidRDefault="00C00B49" w:rsidP="00494621">
            <w:pPr>
              <w:widowControl/>
              <w:adjustRightInd/>
              <w:spacing w:line="240" w:lineRule="auto"/>
              <w:jc w:val="left"/>
            </w:pPr>
            <w:r w:rsidRPr="00C00B49">
              <w:t>Расположен в схеме dict БД smev</w:t>
            </w:r>
          </w:p>
        </w:tc>
        <w:tc>
          <w:tcPr>
            <w:tcW w:w="682" w:type="pct"/>
            <w:shd w:val="clear" w:color="auto" w:fill="auto"/>
          </w:tcPr>
          <w:p w14:paraId="6075FE7D" w14:textId="604C25A9" w:rsidR="00C00B49" w:rsidRPr="00687C3F" w:rsidRDefault="00C00B49" w:rsidP="00494621">
            <w:pPr>
              <w:widowControl/>
              <w:adjustRightInd/>
              <w:spacing w:line="240" w:lineRule="auto"/>
              <w:jc w:val="left"/>
            </w:pPr>
            <w:r w:rsidRPr="00C00B49">
              <w:t>character varying(1)</w:t>
            </w:r>
          </w:p>
        </w:tc>
        <w:tc>
          <w:tcPr>
            <w:tcW w:w="439" w:type="pct"/>
            <w:shd w:val="clear" w:color="auto" w:fill="auto"/>
          </w:tcPr>
          <w:p w14:paraId="29B0E0CC" w14:textId="644D9DDB" w:rsidR="00C00B49" w:rsidRPr="00687C3F" w:rsidRDefault="00C00B49" w:rsidP="00494621">
            <w:pPr>
              <w:widowControl/>
              <w:adjustRightInd/>
              <w:spacing w:line="240" w:lineRule="auto"/>
              <w:jc w:val="left"/>
            </w:pPr>
            <w:r w:rsidRPr="00C00B49">
              <w:t>Да</w:t>
            </w:r>
          </w:p>
        </w:tc>
        <w:tc>
          <w:tcPr>
            <w:tcW w:w="633" w:type="pct"/>
            <w:shd w:val="clear" w:color="auto" w:fill="auto"/>
          </w:tcPr>
          <w:p w14:paraId="01ACAE5B" w14:textId="10ADD61E" w:rsidR="00C00B49" w:rsidRPr="00687C3F" w:rsidRDefault="00C00B49" w:rsidP="00494621">
            <w:pPr>
              <w:widowControl/>
              <w:adjustRightInd/>
              <w:spacing w:line="240" w:lineRule="auto"/>
              <w:jc w:val="left"/>
            </w:pPr>
            <w:r w:rsidRPr="00C00B49">
              <w:t>cloud_archive</w:t>
            </w:r>
          </w:p>
        </w:tc>
        <w:tc>
          <w:tcPr>
            <w:tcW w:w="731" w:type="pct"/>
            <w:shd w:val="clear" w:color="auto" w:fill="auto"/>
          </w:tcPr>
          <w:p w14:paraId="58A98E08" w14:textId="77FC0487" w:rsidR="00C00B49" w:rsidRPr="00687C3F" w:rsidRDefault="00C00B49" w:rsidP="00494621">
            <w:pPr>
              <w:widowControl/>
              <w:adjustRightInd/>
              <w:spacing w:line="240" w:lineRule="auto"/>
              <w:jc w:val="left"/>
            </w:pPr>
            <w:r w:rsidRPr="00C00B49">
              <w:t>meteo_clouds</w:t>
            </w:r>
          </w:p>
        </w:tc>
        <w:tc>
          <w:tcPr>
            <w:tcW w:w="568" w:type="pct"/>
            <w:shd w:val="clear" w:color="auto" w:fill="auto"/>
          </w:tcPr>
          <w:p w14:paraId="7BBAB2DB" w14:textId="1A46A1C3" w:rsidR="00C00B49" w:rsidRPr="00687C3F" w:rsidRDefault="00C00B49" w:rsidP="00494621">
            <w:pPr>
              <w:widowControl/>
              <w:adjustRightInd/>
              <w:spacing w:line="240" w:lineRule="auto"/>
              <w:jc w:val="left"/>
            </w:pPr>
            <w:r w:rsidRPr="00C00B49">
              <w:t> </w:t>
            </w:r>
          </w:p>
        </w:tc>
      </w:tr>
      <w:tr w:rsidR="00C00B49" w:rsidRPr="003B2A35" w14:paraId="5BC94E72" w14:textId="77777777" w:rsidTr="00C00B49">
        <w:tc>
          <w:tcPr>
            <w:tcW w:w="242" w:type="pct"/>
            <w:shd w:val="clear" w:color="auto" w:fill="auto"/>
          </w:tcPr>
          <w:p w14:paraId="0D9BBEA2" w14:textId="22B86CEA" w:rsidR="00C00B49" w:rsidRPr="00687C3F" w:rsidRDefault="00C00B49" w:rsidP="00494621">
            <w:pPr>
              <w:widowControl/>
              <w:adjustRightInd/>
              <w:spacing w:line="240" w:lineRule="auto"/>
              <w:jc w:val="left"/>
            </w:pPr>
            <w:r w:rsidRPr="00C00B49">
              <w:t>3</w:t>
            </w:r>
          </w:p>
        </w:tc>
        <w:tc>
          <w:tcPr>
            <w:tcW w:w="877" w:type="pct"/>
            <w:shd w:val="clear" w:color="auto" w:fill="auto"/>
          </w:tcPr>
          <w:p w14:paraId="2AECF95C" w14:textId="183713E5" w:rsidR="00C00B49" w:rsidRPr="00687C3F" w:rsidRDefault="00C00B49" w:rsidP="00494621">
            <w:pPr>
              <w:widowControl/>
              <w:adjustRightInd/>
              <w:spacing w:line="240" w:lineRule="auto"/>
              <w:jc w:val="left"/>
            </w:pPr>
            <w:r w:rsidRPr="00C00B49">
              <w:t>Признак постоянной записи</w:t>
            </w:r>
          </w:p>
        </w:tc>
        <w:tc>
          <w:tcPr>
            <w:tcW w:w="828" w:type="pct"/>
            <w:shd w:val="clear" w:color="auto" w:fill="auto"/>
          </w:tcPr>
          <w:p w14:paraId="60271437" w14:textId="1402E53A" w:rsidR="00C00B49" w:rsidRPr="00687C3F" w:rsidRDefault="00C00B49" w:rsidP="00494621">
            <w:pPr>
              <w:widowControl/>
              <w:adjustRightInd/>
              <w:spacing w:line="240" w:lineRule="auto"/>
              <w:jc w:val="left"/>
            </w:pPr>
            <w:r w:rsidRPr="00C00B49">
              <w:t>Расположен в схеме dict БД smev</w:t>
            </w:r>
          </w:p>
        </w:tc>
        <w:tc>
          <w:tcPr>
            <w:tcW w:w="682" w:type="pct"/>
            <w:shd w:val="clear" w:color="auto" w:fill="auto"/>
          </w:tcPr>
          <w:p w14:paraId="563F5AFF" w14:textId="4E209BEA" w:rsidR="00C00B49" w:rsidRPr="00687C3F" w:rsidRDefault="00C00B49" w:rsidP="00494621">
            <w:pPr>
              <w:widowControl/>
              <w:adjustRightInd/>
              <w:spacing w:line="240" w:lineRule="auto"/>
              <w:jc w:val="left"/>
            </w:pPr>
            <w:r w:rsidRPr="00C00B49">
              <w:t>character varying(1)</w:t>
            </w:r>
          </w:p>
        </w:tc>
        <w:tc>
          <w:tcPr>
            <w:tcW w:w="439" w:type="pct"/>
            <w:shd w:val="clear" w:color="auto" w:fill="auto"/>
          </w:tcPr>
          <w:p w14:paraId="5792BA62" w14:textId="540A428A" w:rsidR="00C00B49" w:rsidRPr="00687C3F" w:rsidRDefault="00C00B49" w:rsidP="00494621">
            <w:pPr>
              <w:widowControl/>
              <w:adjustRightInd/>
              <w:spacing w:line="240" w:lineRule="auto"/>
              <w:jc w:val="left"/>
            </w:pPr>
            <w:r w:rsidRPr="00C00B49">
              <w:t>Да</w:t>
            </w:r>
          </w:p>
        </w:tc>
        <w:tc>
          <w:tcPr>
            <w:tcW w:w="633" w:type="pct"/>
            <w:shd w:val="clear" w:color="auto" w:fill="auto"/>
          </w:tcPr>
          <w:p w14:paraId="330521F6" w14:textId="28A77C81" w:rsidR="00C00B49" w:rsidRPr="00687C3F" w:rsidRDefault="00C00B49" w:rsidP="00494621">
            <w:pPr>
              <w:widowControl/>
              <w:adjustRightInd/>
              <w:spacing w:line="240" w:lineRule="auto"/>
              <w:jc w:val="left"/>
            </w:pPr>
            <w:r w:rsidRPr="00C00B49">
              <w:t>cloud_const</w:t>
            </w:r>
          </w:p>
        </w:tc>
        <w:tc>
          <w:tcPr>
            <w:tcW w:w="731" w:type="pct"/>
            <w:shd w:val="clear" w:color="auto" w:fill="auto"/>
          </w:tcPr>
          <w:p w14:paraId="66F4A478" w14:textId="3C602892" w:rsidR="00C00B49" w:rsidRPr="00687C3F" w:rsidRDefault="00C00B49" w:rsidP="00494621">
            <w:pPr>
              <w:widowControl/>
              <w:adjustRightInd/>
              <w:spacing w:line="240" w:lineRule="auto"/>
              <w:jc w:val="left"/>
            </w:pPr>
            <w:r w:rsidRPr="00C00B49">
              <w:t>meteo_clouds</w:t>
            </w:r>
          </w:p>
        </w:tc>
        <w:tc>
          <w:tcPr>
            <w:tcW w:w="568" w:type="pct"/>
            <w:shd w:val="clear" w:color="auto" w:fill="auto"/>
          </w:tcPr>
          <w:p w14:paraId="52568215" w14:textId="50013C5C" w:rsidR="00C00B49" w:rsidRPr="00687C3F" w:rsidRDefault="00C00B49" w:rsidP="00494621">
            <w:pPr>
              <w:widowControl/>
              <w:adjustRightInd/>
              <w:spacing w:line="240" w:lineRule="auto"/>
              <w:jc w:val="left"/>
            </w:pPr>
            <w:r w:rsidRPr="00C00B49">
              <w:t> </w:t>
            </w:r>
          </w:p>
        </w:tc>
      </w:tr>
      <w:tr w:rsidR="00C00B49" w:rsidRPr="003B2A35" w14:paraId="05FB7109" w14:textId="77777777" w:rsidTr="00C00B49">
        <w:tc>
          <w:tcPr>
            <w:tcW w:w="242" w:type="pct"/>
            <w:shd w:val="clear" w:color="auto" w:fill="auto"/>
          </w:tcPr>
          <w:p w14:paraId="54D35E0E" w14:textId="5A756EA9" w:rsidR="00C00B49" w:rsidRPr="00687C3F" w:rsidRDefault="00C00B49" w:rsidP="00494621">
            <w:pPr>
              <w:widowControl/>
              <w:adjustRightInd/>
              <w:spacing w:line="240" w:lineRule="auto"/>
              <w:jc w:val="left"/>
            </w:pPr>
            <w:r w:rsidRPr="00C00B49">
              <w:t>4</w:t>
            </w:r>
          </w:p>
        </w:tc>
        <w:tc>
          <w:tcPr>
            <w:tcW w:w="877" w:type="pct"/>
            <w:shd w:val="clear" w:color="auto" w:fill="auto"/>
          </w:tcPr>
          <w:p w14:paraId="4BCC157A" w14:textId="6623300B" w:rsidR="00C00B49" w:rsidRPr="00687C3F" w:rsidRDefault="00C00B49" w:rsidP="00494621">
            <w:pPr>
              <w:widowControl/>
              <w:adjustRightInd/>
              <w:spacing w:line="240" w:lineRule="auto"/>
              <w:jc w:val="left"/>
            </w:pPr>
            <w:r w:rsidRPr="00C00B49">
              <w:t>Наименование значения справочника</w:t>
            </w:r>
          </w:p>
        </w:tc>
        <w:tc>
          <w:tcPr>
            <w:tcW w:w="828" w:type="pct"/>
            <w:shd w:val="clear" w:color="auto" w:fill="auto"/>
          </w:tcPr>
          <w:p w14:paraId="6F60D3B7" w14:textId="6EF7105A" w:rsidR="00C00B49" w:rsidRPr="00687C3F" w:rsidRDefault="00C00B49" w:rsidP="00494621">
            <w:pPr>
              <w:widowControl/>
              <w:adjustRightInd/>
              <w:spacing w:line="240" w:lineRule="auto"/>
              <w:jc w:val="left"/>
            </w:pPr>
            <w:r w:rsidRPr="00C00B49">
              <w:t>Расположен в схеме dict БД smev</w:t>
            </w:r>
          </w:p>
        </w:tc>
        <w:tc>
          <w:tcPr>
            <w:tcW w:w="682" w:type="pct"/>
            <w:shd w:val="clear" w:color="auto" w:fill="auto"/>
          </w:tcPr>
          <w:p w14:paraId="70A710FC" w14:textId="173B3E4A" w:rsidR="00C00B49" w:rsidRPr="00687C3F" w:rsidRDefault="00C00B49" w:rsidP="00494621">
            <w:pPr>
              <w:widowControl/>
              <w:adjustRightInd/>
              <w:spacing w:line="240" w:lineRule="auto"/>
              <w:jc w:val="left"/>
            </w:pPr>
            <w:r w:rsidRPr="00C00B49">
              <w:t>character varying(30)</w:t>
            </w:r>
          </w:p>
        </w:tc>
        <w:tc>
          <w:tcPr>
            <w:tcW w:w="439" w:type="pct"/>
            <w:shd w:val="clear" w:color="auto" w:fill="auto"/>
          </w:tcPr>
          <w:p w14:paraId="544376FA" w14:textId="56D15E72" w:rsidR="00C00B49" w:rsidRPr="00687C3F" w:rsidRDefault="00C00B49" w:rsidP="00494621">
            <w:pPr>
              <w:widowControl/>
              <w:adjustRightInd/>
              <w:spacing w:line="240" w:lineRule="auto"/>
              <w:jc w:val="left"/>
            </w:pPr>
            <w:r w:rsidRPr="00C00B49">
              <w:t>Да</w:t>
            </w:r>
          </w:p>
        </w:tc>
        <w:tc>
          <w:tcPr>
            <w:tcW w:w="633" w:type="pct"/>
            <w:shd w:val="clear" w:color="auto" w:fill="auto"/>
          </w:tcPr>
          <w:p w14:paraId="3B383029" w14:textId="392112C8" w:rsidR="00C00B49" w:rsidRPr="00687C3F" w:rsidRDefault="00C00B49" w:rsidP="00494621">
            <w:pPr>
              <w:widowControl/>
              <w:adjustRightInd/>
              <w:spacing w:line="240" w:lineRule="auto"/>
              <w:jc w:val="left"/>
            </w:pPr>
            <w:r w:rsidRPr="00C00B49">
              <w:t>cloud_name</w:t>
            </w:r>
          </w:p>
        </w:tc>
        <w:tc>
          <w:tcPr>
            <w:tcW w:w="731" w:type="pct"/>
            <w:shd w:val="clear" w:color="auto" w:fill="auto"/>
          </w:tcPr>
          <w:p w14:paraId="759C587A" w14:textId="44DA548E" w:rsidR="00C00B49" w:rsidRPr="00687C3F" w:rsidRDefault="00C00B49" w:rsidP="00494621">
            <w:pPr>
              <w:widowControl/>
              <w:adjustRightInd/>
              <w:spacing w:line="240" w:lineRule="auto"/>
              <w:jc w:val="left"/>
            </w:pPr>
            <w:r w:rsidRPr="00C00B49">
              <w:t>meteo_clouds</w:t>
            </w:r>
          </w:p>
        </w:tc>
        <w:tc>
          <w:tcPr>
            <w:tcW w:w="568" w:type="pct"/>
            <w:shd w:val="clear" w:color="auto" w:fill="auto"/>
          </w:tcPr>
          <w:p w14:paraId="09FB3A62" w14:textId="06EA9385" w:rsidR="00C00B49" w:rsidRPr="00687C3F" w:rsidRDefault="00C00B49" w:rsidP="00494621">
            <w:pPr>
              <w:widowControl/>
              <w:adjustRightInd/>
              <w:spacing w:line="240" w:lineRule="auto"/>
              <w:jc w:val="left"/>
            </w:pPr>
            <w:r w:rsidRPr="00C00B49">
              <w:t> </w:t>
            </w:r>
          </w:p>
        </w:tc>
      </w:tr>
      <w:tr w:rsidR="00C00B49" w:rsidRPr="003B2A35" w14:paraId="102FA7AA" w14:textId="77777777" w:rsidTr="00C00B49">
        <w:tc>
          <w:tcPr>
            <w:tcW w:w="242" w:type="pct"/>
            <w:shd w:val="clear" w:color="auto" w:fill="auto"/>
          </w:tcPr>
          <w:p w14:paraId="1A2C18EC" w14:textId="702A172D" w:rsidR="00C00B49" w:rsidRPr="00687C3F" w:rsidRDefault="00C00B49" w:rsidP="00494621">
            <w:pPr>
              <w:widowControl/>
              <w:adjustRightInd/>
              <w:spacing w:line="240" w:lineRule="auto"/>
              <w:jc w:val="left"/>
            </w:pPr>
            <w:r w:rsidRPr="00C00B49">
              <w:t>5</w:t>
            </w:r>
          </w:p>
        </w:tc>
        <w:tc>
          <w:tcPr>
            <w:tcW w:w="877" w:type="pct"/>
            <w:shd w:val="clear" w:color="auto" w:fill="auto"/>
          </w:tcPr>
          <w:p w14:paraId="28C4E77C" w14:textId="19C80C97" w:rsidR="00C00B49" w:rsidRPr="00687C3F" w:rsidRDefault="00C00B49" w:rsidP="00494621">
            <w:pPr>
              <w:widowControl/>
              <w:adjustRightInd/>
              <w:spacing w:line="240" w:lineRule="auto"/>
              <w:jc w:val="left"/>
            </w:pPr>
            <w:r w:rsidRPr="00C00B49">
              <w:t>Код значения справочника</w:t>
            </w:r>
          </w:p>
        </w:tc>
        <w:tc>
          <w:tcPr>
            <w:tcW w:w="828" w:type="pct"/>
            <w:shd w:val="clear" w:color="auto" w:fill="auto"/>
          </w:tcPr>
          <w:p w14:paraId="24F13A0B" w14:textId="2A97BE6B" w:rsidR="00C00B49" w:rsidRPr="00687C3F" w:rsidRDefault="00C00B49" w:rsidP="00494621">
            <w:pPr>
              <w:widowControl/>
              <w:adjustRightInd/>
              <w:spacing w:line="240" w:lineRule="auto"/>
              <w:jc w:val="left"/>
            </w:pPr>
            <w:r w:rsidRPr="00C00B49">
              <w:t>Расположен в схеме dict БД smev</w:t>
            </w:r>
          </w:p>
        </w:tc>
        <w:tc>
          <w:tcPr>
            <w:tcW w:w="682" w:type="pct"/>
            <w:shd w:val="clear" w:color="auto" w:fill="auto"/>
          </w:tcPr>
          <w:p w14:paraId="554C8219" w14:textId="1A70E63D" w:rsidR="00C00B49" w:rsidRPr="00687C3F" w:rsidRDefault="00C00B49" w:rsidP="00494621">
            <w:pPr>
              <w:widowControl/>
              <w:adjustRightInd/>
              <w:spacing w:line="240" w:lineRule="auto"/>
              <w:jc w:val="left"/>
            </w:pPr>
            <w:r w:rsidRPr="00C00B49">
              <w:t>character varying(20)</w:t>
            </w:r>
          </w:p>
        </w:tc>
        <w:tc>
          <w:tcPr>
            <w:tcW w:w="439" w:type="pct"/>
            <w:shd w:val="clear" w:color="auto" w:fill="auto"/>
          </w:tcPr>
          <w:p w14:paraId="7327EB92" w14:textId="783D840E" w:rsidR="00C00B49" w:rsidRPr="00687C3F" w:rsidRDefault="00C00B49" w:rsidP="00494621">
            <w:pPr>
              <w:widowControl/>
              <w:adjustRightInd/>
              <w:spacing w:line="240" w:lineRule="auto"/>
              <w:jc w:val="left"/>
            </w:pPr>
            <w:r w:rsidRPr="00C00B49">
              <w:t>Нет</w:t>
            </w:r>
          </w:p>
        </w:tc>
        <w:tc>
          <w:tcPr>
            <w:tcW w:w="633" w:type="pct"/>
            <w:shd w:val="clear" w:color="auto" w:fill="auto"/>
          </w:tcPr>
          <w:p w14:paraId="5D852EDB" w14:textId="6AFFFB61" w:rsidR="00C00B49" w:rsidRPr="00687C3F" w:rsidRDefault="00C00B49" w:rsidP="00494621">
            <w:pPr>
              <w:widowControl/>
              <w:adjustRightInd/>
              <w:spacing w:line="240" w:lineRule="auto"/>
              <w:jc w:val="left"/>
            </w:pPr>
            <w:r w:rsidRPr="00C00B49">
              <w:t>cloud_code</w:t>
            </w:r>
          </w:p>
        </w:tc>
        <w:tc>
          <w:tcPr>
            <w:tcW w:w="731" w:type="pct"/>
            <w:shd w:val="clear" w:color="auto" w:fill="auto"/>
          </w:tcPr>
          <w:p w14:paraId="59637A46" w14:textId="795BA076" w:rsidR="00C00B49" w:rsidRPr="00687C3F" w:rsidRDefault="00C00B49" w:rsidP="00494621">
            <w:pPr>
              <w:widowControl/>
              <w:adjustRightInd/>
              <w:spacing w:line="240" w:lineRule="auto"/>
              <w:jc w:val="left"/>
            </w:pPr>
            <w:r w:rsidRPr="00C00B49">
              <w:t>meteo_clouds</w:t>
            </w:r>
          </w:p>
        </w:tc>
        <w:tc>
          <w:tcPr>
            <w:tcW w:w="568" w:type="pct"/>
            <w:shd w:val="clear" w:color="auto" w:fill="auto"/>
          </w:tcPr>
          <w:p w14:paraId="5856ACCA" w14:textId="4B27C22E" w:rsidR="00C00B49" w:rsidRPr="00687C3F" w:rsidRDefault="00C00B49" w:rsidP="00494621">
            <w:pPr>
              <w:widowControl/>
              <w:adjustRightInd/>
              <w:spacing w:line="240" w:lineRule="auto"/>
              <w:jc w:val="left"/>
            </w:pPr>
            <w:r w:rsidRPr="00C00B49">
              <w:t> </w:t>
            </w:r>
          </w:p>
        </w:tc>
      </w:tr>
      <w:tr w:rsidR="00C00B49" w:rsidRPr="003B2A35" w14:paraId="61408E6D" w14:textId="77777777" w:rsidTr="00C00B49">
        <w:tc>
          <w:tcPr>
            <w:tcW w:w="242" w:type="pct"/>
            <w:shd w:val="clear" w:color="auto" w:fill="auto"/>
          </w:tcPr>
          <w:p w14:paraId="0F3FD5EA" w14:textId="4F514D87" w:rsidR="00C00B49" w:rsidRPr="00687C3F" w:rsidRDefault="00C00B49" w:rsidP="00494621">
            <w:pPr>
              <w:widowControl/>
              <w:adjustRightInd/>
              <w:spacing w:line="240" w:lineRule="auto"/>
              <w:jc w:val="left"/>
            </w:pPr>
            <w:r w:rsidRPr="00C00B49">
              <w:t>6</w:t>
            </w:r>
          </w:p>
        </w:tc>
        <w:tc>
          <w:tcPr>
            <w:tcW w:w="877" w:type="pct"/>
            <w:shd w:val="clear" w:color="auto" w:fill="auto"/>
          </w:tcPr>
          <w:p w14:paraId="1EFE2B7B" w14:textId="7D1826AE" w:rsidR="00C00B49" w:rsidRPr="00687C3F" w:rsidRDefault="00C00B49" w:rsidP="00494621">
            <w:pPr>
              <w:widowControl/>
              <w:adjustRightInd/>
              <w:spacing w:line="240" w:lineRule="auto"/>
              <w:jc w:val="left"/>
            </w:pPr>
            <w:r w:rsidRPr="00C00B49">
              <w:t>Описание значения справочника</w:t>
            </w:r>
          </w:p>
        </w:tc>
        <w:tc>
          <w:tcPr>
            <w:tcW w:w="828" w:type="pct"/>
            <w:shd w:val="clear" w:color="auto" w:fill="auto"/>
          </w:tcPr>
          <w:p w14:paraId="17D6CD60" w14:textId="2290DDF8" w:rsidR="00C00B49" w:rsidRPr="00687C3F" w:rsidRDefault="00C00B49" w:rsidP="00494621">
            <w:pPr>
              <w:widowControl/>
              <w:adjustRightInd/>
              <w:spacing w:line="240" w:lineRule="auto"/>
              <w:jc w:val="left"/>
            </w:pPr>
            <w:r w:rsidRPr="00C00B49">
              <w:t>Расположен в схеме dict БД smev</w:t>
            </w:r>
          </w:p>
        </w:tc>
        <w:tc>
          <w:tcPr>
            <w:tcW w:w="682" w:type="pct"/>
            <w:shd w:val="clear" w:color="auto" w:fill="auto"/>
          </w:tcPr>
          <w:p w14:paraId="26919E7D" w14:textId="2AA03735" w:rsidR="00C00B49" w:rsidRPr="00687C3F" w:rsidRDefault="00C00B49" w:rsidP="00494621">
            <w:pPr>
              <w:widowControl/>
              <w:adjustRightInd/>
              <w:spacing w:line="240" w:lineRule="auto"/>
              <w:jc w:val="left"/>
            </w:pPr>
            <w:r w:rsidRPr="00C00B49">
              <w:t>character varying(255)</w:t>
            </w:r>
          </w:p>
        </w:tc>
        <w:tc>
          <w:tcPr>
            <w:tcW w:w="439" w:type="pct"/>
            <w:shd w:val="clear" w:color="auto" w:fill="auto"/>
          </w:tcPr>
          <w:p w14:paraId="3B79E73E" w14:textId="5F72A400" w:rsidR="00C00B49" w:rsidRPr="00687C3F" w:rsidRDefault="00C00B49" w:rsidP="00494621">
            <w:pPr>
              <w:widowControl/>
              <w:adjustRightInd/>
              <w:spacing w:line="240" w:lineRule="auto"/>
              <w:jc w:val="left"/>
            </w:pPr>
            <w:r w:rsidRPr="00C00B49">
              <w:t>Нет</w:t>
            </w:r>
          </w:p>
        </w:tc>
        <w:tc>
          <w:tcPr>
            <w:tcW w:w="633" w:type="pct"/>
            <w:shd w:val="clear" w:color="auto" w:fill="auto"/>
          </w:tcPr>
          <w:p w14:paraId="4EA91A74" w14:textId="4C0A733C" w:rsidR="00C00B49" w:rsidRPr="00687C3F" w:rsidRDefault="00C00B49" w:rsidP="00494621">
            <w:pPr>
              <w:widowControl/>
              <w:adjustRightInd/>
              <w:spacing w:line="240" w:lineRule="auto"/>
              <w:jc w:val="left"/>
            </w:pPr>
            <w:r w:rsidRPr="00C00B49">
              <w:t>cloud_note</w:t>
            </w:r>
          </w:p>
        </w:tc>
        <w:tc>
          <w:tcPr>
            <w:tcW w:w="731" w:type="pct"/>
            <w:shd w:val="clear" w:color="auto" w:fill="auto"/>
          </w:tcPr>
          <w:p w14:paraId="4868A151" w14:textId="47F39977" w:rsidR="00C00B49" w:rsidRPr="00687C3F" w:rsidRDefault="00C00B49" w:rsidP="00494621">
            <w:pPr>
              <w:widowControl/>
              <w:adjustRightInd/>
              <w:spacing w:line="240" w:lineRule="auto"/>
              <w:jc w:val="left"/>
            </w:pPr>
            <w:r w:rsidRPr="00C00B49">
              <w:t>meteo_clouds</w:t>
            </w:r>
          </w:p>
        </w:tc>
        <w:tc>
          <w:tcPr>
            <w:tcW w:w="568" w:type="pct"/>
            <w:shd w:val="clear" w:color="auto" w:fill="auto"/>
          </w:tcPr>
          <w:p w14:paraId="71017DB5" w14:textId="67534DCF" w:rsidR="00C00B49" w:rsidRPr="00687C3F" w:rsidRDefault="00C00B49" w:rsidP="00494621">
            <w:pPr>
              <w:widowControl/>
              <w:adjustRightInd/>
              <w:spacing w:line="240" w:lineRule="auto"/>
              <w:jc w:val="left"/>
            </w:pPr>
            <w:r w:rsidRPr="00C00B49">
              <w:t> </w:t>
            </w:r>
          </w:p>
        </w:tc>
      </w:tr>
      <w:tr w:rsidR="00C00B49" w:rsidRPr="003B2A35" w14:paraId="60334B36" w14:textId="77777777" w:rsidTr="00C00B49">
        <w:tc>
          <w:tcPr>
            <w:tcW w:w="242" w:type="pct"/>
            <w:shd w:val="clear" w:color="auto" w:fill="auto"/>
          </w:tcPr>
          <w:p w14:paraId="04A4C73D" w14:textId="01DCE767" w:rsidR="00C00B49" w:rsidRPr="00687C3F" w:rsidRDefault="00C00B49" w:rsidP="00494621">
            <w:pPr>
              <w:widowControl/>
              <w:adjustRightInd/>
              <w:spacing w:line="240" w:lineRule="auto"/>
              <w:jc w:val="left"/>
            </w:pPr>
            <w:r w:rsidRPr="00C00B49">
              <w:t>7</w:t>
            </w:r>
          </w:p>
        </w:tc>
        <w:tc>
          <w:tcPr>
            <w:tcW w:w="877" w:type="pct"/>
            <w:shd w:val="clear" w:color="auto" w:fill="auto"/>
          </w:tcPr>
          <w:p w14:paraId="407C2841" w14:textId="12A60ECC" w:rsidR="00C00B49" w:rsidRPr="00687C3F" w:rsidRDefault="00C00B49" w:rsidP="00494621">
            <w:pPr>
              <w:widowControl/>
              <w:adjustRightInd/>
              <w:spacing w:line="240" w:lineRule="auto"/>
              <w:jc w:val="left"/>
            </w:pPr>
            <w:r w:rsidRPr="00C00B49">
              <w:t>Признак базового понятия</w:t>
            </w:r>
          </w:p>
        </w:tc>
        <w:tc>
          <w:tcPr>
            <w:tcW w:w="828" w:type="pct"/>
            <w:shd w:val="clear" w:color="auto" w:fill="auto"/>
          </w:tcPr>
          <w:p w14:paraId="76212F2F" w14:textId="07925A51" w:rsidR="00C00B49" w:rsidRPr="00687C3F" w:rsidRDefault="00C00B49" w:rsidP="00494621">
            <w:pPr>
              <w:widowControl/>
              <w:adjustRightInd/>
              <w:spacing w:line="240" w:lineRule="auto"/>
              <w:jc w:val="left"/>
            </w:pPr>
            <w:r w:rsidRPr="00C00B49">
              <w:t>Расположен в схеме dict БД smev</w:t>
            </w:r>
          </w:p>
        </w:tc>
        <w:tc>
          <w:tcPr>
            <w:tcW w:w="682" w:type="pct"/>
            <w:shd w:val="clear" w:color="auto" w:fill="auto"/>
          </w:tcPr>
          <w:p w14:paraId="721C1BA7" w14:textId="149F945E" w:rsidR="00C00B49" w:rsidRPr="00687C3F" w:rsidRDefault="00C00B49" w:rsidP="00494621">
            <w:pPr>
              <w:widowControl/>
              <w:adjustRightInd/>
              <w:spacing w:line="240" w:lineRule="auto"/>
              <w:jc w:val="left"/>
            </w:pPr>
            <w:r w:rsidRPr="00C00B49">
              <w:t>integer</w:t>
            </w:r>
          </w:p>
        </w:tc>
        <w:tc>
          <w:tcPr>
            <w:tcW w:w="439" w:type="pct"/>
            <w:shd w:val="clear" w:color="auto" w:fill="auto"/>
          </w:tcPr>
          <w:p w14:paraId="3B5DBFFE" w14:textId="490BA3CD" w:rsidR="00C00B49" w:rsidRPr="00687C3F" w:rsidRDefault="00C00B49" w:rsidP="00494621">
            <w:pPr>
              <w:widowControl/>
              <w:adjustRightInd/>
              <w:spacing w:line="240" w:lineRule="auto"/>
              <w:jc w:val="left"/>
            </w:pPr>
            <w:r w:rsidRPr="00C00B49">
              <w:t>Нет</w:t>
            </w:r>
          </w:p>
        </w:tc>
        <w:tc>
          <w:tcPr>
            <w:tcW w:w="633" w:type="pct"/>
            <w:shd w:val="clear" w:color="auto" w:fill="auto"/>
          </w:tcPr>
          <w:p w14:paraId="169B4386" w14:textId="5E97DE84" w:rsidR="00C00B49" w:rsidRPr="00687C3F" w:rsidRDefault="00C00B49" w:rsidP="00494621">
            <w:pPr>
              <w:widowControl/>
              <w:adjustRightInd/>
              <w:spacing w:line="240" w:lineRule="auto"/>
              <w:jc w:val="left"/>
            </w:pPr>
            <w:r w:rsidRPr="00C00B49">
              <w:t>cloud_base</w:t>
            </w:r>
          </w:p>
        </w:tc>
        <w:tc>
          <w:tcPr>
            <w:tcW w:w="731" w:type="pct"/>
            <w:shd w:val="clear" w:color="auto" w:fill="auto"/>
          </w:tcPr>
          <w:p w14:paraId="5D7A33C2" w14:textId="03404F24" w:rsidR="00C00B49" w:rsidRPr="00687C3F" w:rsidRDefault="00C00B49" w:rsidP="00494621">
            <w:pPr>
              <w:widowControl/>
              <w:adjustRightInd/>
              <w:spacing w:line="240" w:lineRule="auto"/>
              <w:jc w:val="left"/>
            </w:pPr>
            <w:r w:rsidRPr="00C00B49">
              <w:t>meteo_clouds</w:t>
            </w:r>
          </w:p>
        </w:tc>
        <w:tc>
          <w:tcPr>
            <w:tcW w:w="568" w:type="pct"/>
            <w:shd w:val="clear" w:color="auto" w:fill="auto"/>
          </w:tcPr>
          <w:p w14:paraId="34208FA4" w14:textId="5528BBBE" w:rsidR="00C00B49" w:rsidRPr="00687C3F" w:rsidRDefault="00C00B49" w:rsidP="00494621">
            <w:pPr>
              <w:widowControl/>
              <w:adjustRightInd/>
              <w:spacing w:line="240" w:lineRule="auto"/>
              <w:jc w:val="left"/>
            </w:pPr>
            <w:r w:rsidRPr="00C00B49">
              <w:t> </w:t>
            </w:r>
          </w:p>
        </w:tc>
      </w:tr>
    </w:tbl>
    <w:p w14:paraId="2F5EFE9F" w14:textId="77777777" w:rsidR="00345815" w:rsidRDefault="00345815" w:rsidP="00494621">
      <w:pPr>
        <w:rPr>
          <w:rFonts w:eastAsia="Calibri"/>
        </w:rPr>
      </w:pPr>
    </w:p>
    <w:p w14:paraId="40F22379" w14:textId="1FB6E890" w:rsidR="008C5808" w:rsidRDefault="008C5808"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210</w:t>
      </w:r>
      <w:r>
        <w:rPr>
          <w:noProof/>
        </w:rPr>
        <w:fldChar w:fldCharType="end"/>
      </w:r>
      <w:r>
        <w:t xml:space="preserve"> – </w:t>
      </w:r>
      <w:r w:rsidR="00C00B49" w:rsidRPr="00C00B49">
        <w:t>Справочник Состояние проезжей части</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8C5808" w:rsidRPr="003B2A35" w14:paraId="4951FBC4" w14:textId="77777777" w:rsidTr="003A4596">
        <w:trPr>
          <w:tblHeader/>
        </w:trPr>
        <w:tc>
          <w:tcPr>
            <w:tcW w:w="242" w:type="pct"/>
            <w:shd w:val="pct15" w:color="auto" w:fill="auto"/>
            <w:hideMark/>
          </w:tcPr>
          <w:p w14:paraId="2447A037"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6ADA2DDA"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4F1DF629"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4B79675F" w14:textId="64728398" w:rsidR="008C5808"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0B7F979C"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38E7E4F5"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33476811"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55701E94"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C00B49" w:rsidRPr="003B2A35" w14:paraId="164800B7" w14:textId="77777777" w:rsidTr="00C00B49">
        <w:tc>
          <w:tcPr>
            <w:tcW w:w="242" w:type="pct"/>
            <w:shd w:val="clear" w:color="auto" w:fill="auto"/>
          </w:tcPr>
          <w:p w14:paraId="05B89693" w14:textId="36A235F5" w:rsidR="00C00B49" w:rsidRPr="00687C3F" w:rsidRDefault="00C00B49" w:rsidP="00494621">
            <w:pPr>
              <w:widowControl/>
              <w:adjustRightInd/>
              <w:spacing w:line="240" w:lineRule="auto"/>
              <w:jc w:val="left"/>
            </w:pPr>
            <w:r w:rsidRPr="00C00B49">
              <w:t>1</w:t>
            </w:r>
          </w:p>
        </w:tc>
        <w:tc>
          <w:tcPr>
            <w:tcW w:w="877" w:type="pct"/>
            <w:shd w:val="clear" w:color="auto" w:fill="auto"/>
          </w:tcPr>
          <w:p w14:paraId="157544B8" w14:textId="07FCC230" w:rsidR="00C00B49" w:rsidRPr="00687C3F" w:rsidRDefault="00C00B49" w:rsidP="00494621">
            <w:pPr>
              <w:widowControl/>
              <w:adjustRightInd/>
              <w:spacing w:line="240" w:lineRule="auto"/>
              <w:jc w:val="left"/>
            </w:pPr>
            <w:r w:rsidRPr="00C00B49">
              <w:t>Идентификатор записи</w:t>
            </w:r>
          </w:p>
        </w:tc>
        <w:tc>
          <w:tcPr>
            <w:tcW w:w="828" w:type="pct"/>
            <w:shd w:val="clear" w:color="auto" w:fill="auto"/>
          </w:tcPr>
          <w:p w14:paraId="4EDA0CFA" w14:textId="06B2582C" w:rsidR="00C00B49" w:rsidRPr="00687C3F" w:rsidRDefault="00C00B49" w:rsidP="00494621">
            <w:pPr>
              <w:widowControl/>
              <w:adjustRightInd/>
              <w:spacing w:line="240" w:lineRule="auto"/>
              <w:jc w:val="left"/>
            </w:pPr>
            <w:r w:rsidRPr="00C00B49">
              <w:t>Расположен в схеме dict БД smev</w:t>
            </w:r>
          </w:p>
        </w:tc>
        <w:tc>
          <w:tcPr>
            <w:tcW w:w="682" w:type="pct"/>
            <w:shd w:val="clear" w:color="auto" w:fill="auto"/>
          </w:tcPr>
          <w:p w14:paraId="1E30AD43" w14:textId="02ED5453" w:rsidR="00C00B49" w:rsidRPr="00687C3F" w:rsidRDefault="00C00B49" w:rsidP="00494621">
            <w:pPr>
              <w:widowControl/>
              <w:adjustRightInd/>
              <w:spacing w:line="240" w:lineRule="auto"/>
              <w:jc w:val="left"/>
            </w:pPr>
            <w:r w:rsidRPr="00C00B49">
              <w:t>integer</w:t>
            </w:r>
          </w:p>
        </w:tc>
        <w:tc>
          <w:tcPr>
            <w:tcW w:w="439" w:type="pct"/>
            <w:shd w:val="clear" w:color="auto" w:fill="auto"/>
          </w:tcPr>
          <w:p w14:paraId="4C73A008" w14:textId="65C89A70" w:rsidR="00C00B49" w:rsidRPr="00687C3F" w:rsidRDefault="00C00B49" w:rsidP="00494621">
            <w:pPr>
              <w:widowControl/>
              <w:adjustRightInd/>
              <w:spacing w:line="240" w:lineRule="auto"/>
              <w:jc w:val="left"/>
            </w:pPr>
            <w:r w:rsidRPr="00C00B49">
              <w:t>Да</w:t>
            </w:r>
          </w:p>
        </w:tc>
        <w:tc>
          <w:tcPr>
            <w:tcW w:w="633" w:type="pct"/>
            <w:shd w:val="clear" w:color="auto" w:fill="auto"/>
          </w:tcPr>
          <w:p w14:paraId="0ACF31B2" w14:textId="5BD9B3EC" w:rsidR="00C00B49" w:rsidRPr="00687C3F" w:rsidRDefault="00C00B49" w:rsidP="00494621">
            <w:pPr>
              <w:widowControl/>
              <w:adjustRightInd/>
              <w:spacing w:line="240" w:lineRule="auto"/>
              <w:jc w:val="left"/>
            </w:pPr>
            <w:r w:rsidRPr="00C00B49">
              <w:t>tr_area_state_id</w:t>
            </w:r>
          </w:p>
        </w:tc>
        <w:tc>
          <w:tcPr>
            <w:tcW w:w="731" w:type="pct"/>
            <w:shd w:val="clear" w:color="auto" w:fill="auto"/>
          </w:tcPr>
          <w:p w14:paraId="49B22486" w14:textId="49D85188" w:rsidR="00C00B49" w:rsidRPr="00687C3F" w:rsidRDefault="00C00B49" w:rsidP="00494621">
            <w:pPr>
              <w:widowControl/>
              <w:adjustRightInd/>
              <w:spacing w:line="240" w:lineRule="auto"/>
              <w:jc w:val="left"/>
            </w:pPr>
            <w:r w:rsidRPr="00C00B49">
              <w:t>traffic_area_states</w:t>
            </w:r>
          </w:p>
        </w:tc>
        <w:tc>
          <w:tcPr>
            <w:tcW w:w="568" w:type="pct"/>
            <w:shd w:val="clear" w:color="auto" w:fill="auto"/>
          </w:tcPr>
          <w:p w14:paraId="522FFE9F" w14:textId="0ABC9E5C" w:rsidR="00C00B49" w:rsidRPr="00687C3F" w:rsidRDefault="00C00B49" w:rsidP="00494621">
            <w:pPr>
              <w:widowControl/>
              <w:adjustRightInd/>
              <w:spacing w:line="240" w:lineRule="auto"/>
              <w:jc w:val="left"/>
            </w:pPr>
            <w:r w:rsidRPr="00C00B49">
              <w:t> </w:t>
            </w:r>
          </w:p>
        </w:tc>
      </w:tr>
      <w:tr w:rsidR="00C00B49" w:rsidRPr="003B2A35" w14:paraId="31D5382A" w14:textId="77777777" w:rsidTr="00C00B49">
        <w:tc>
          <w:tcPr>
            <w:tcW w:w="242" w:type="pct"/>
            <w:shd w:val="clear" w:color="auto" w:fill="auto"/>
          </w:tcPr>
          <w:p w14:paraId="635035FC" w14:textId="0113DBA2" w:rsidR="00C00B49" w:rsidRPr="00687C3F" w:rsidRDefault="00C00B49" w:rsidP="00494621">
            <w:pPr>
              <w:widowControl/>
              <w:adjustRightInd/>
              <w:spacing w:line="240" w:lineRule="auto"/>
              <w:jc w:val="left"/>
            </w:pPr>
            <w:r w:rsidRPr="00C00B49">
              <w:t>2</w:t>
            </w:r>
          </w:p>
        </w:tc>
        <w:tc>
          <w:tcPr>
            <w:tcW w:w="877" w:type="pct"/>
            <w:shd w:val="clear" w:color="auto" w:fill="auto"/>
          </w:tcPr>
          <w:p w14:paraId="1733E5A8" w14:textId="71DD8FC5" w:rsidR="00C00B49" w:rsidRPr="00687C3F" w:rsidRDefault="00C00B49" w:rsidP="00494621">
            <w:pPr>
              <w:widowControl/>
              <w:adjustRightInd/>
              <w:spacing w:line="240" w:lineRule="auto"/>
              <w:jc w:val="left"/>
            </w:pPr>
            <w:r w:rsidRPr="00C00B49">
              <w:t>Признак постоянной записи</w:t>
            </w:r>
          </w:p>
        </w:tc>
        <w:tc>
          <w:tcPr>
            <w:tcW w:w="828" w:type="pct"/>
            <w:shd w:val="clear" w:color="auto" w:fill="auto"/>
          </w:tcPr>
          <w:p w14:paraId="3CFE2118" w14:textId="5BE16211" w:rsidR="00C00B49" w:rsidRPr="00687C3F" w:rsidRDefault="00C00B49" w:rsidP="00494621">
            <w:pPr>
              <w:widowControl/>
              <w:adjustRightInd/>
              <w:spacing w:line="240" w:lineRule="auto"/>
              <w:jc w:val="left"/>
            </w:pPr>
            <w:r w:rsidRPr="00C00B49">
              <w:t>Расположен в схеме dict БД smev</w:t>
            </w:r>
          </w:p>
        </w:tc>
        <w:tc>
          <w:tcPr>
            <w:tcW w:w="682" w:type="pct"/>
            <w:shd w:val="clear" w:color="auto" w:fill="auto"/>
          </w:tcPr>
          <w:p w14:paraId="7C485EFF" w14:textId="707C01F6" w:rsidR="00C00B49" w:rsidRPr="00687C3F" w:rsidRDefault="00C00B49" w:rsidP="00494621">
            <w:pPr>
              <w:widowControl/>
              <w:adjustRightInd/>
              <w:spacing w:line="240" w:lineRule="auto"/>
              <w:jc w:val="left"/>
            </w:pPr>
            <w:r w:rsidRPr="00C00B49">
              <w:t>character varying(1)</w:t>
            </w:r>
          </w:p>
        </w:tc>
        <w:tc>
          <w:tcPr>
            <w:tcW w:w="439" w:type="pct"/>
            <w:shd w:val="clear" w:color="auto" w:fill="auto"/>
          </w:tcPr>
          <w:p w14:paraId="7F714F33" w14:textId="606427C3" w:rsidR="00C00B49" w:rsidRPr="00687C3F" w:rsidRDefault="00C00B49" w:rsidP="00494621">
            <w:pPr>
              <w:widowControl/>
              <w:adjustRightInd/>
              <w:spacing w:line="240" w:lineRule="auto"/>
              <w:jc w:val="left"/>
            </w:pPr>
            <w:r w:rsidRPr="00C00B49">
              <w:t>Да</w:t>
            </w:r>
          </w:p>
        </w:tc>
        <w:tc>
          <w:tcPr>
            <w:tcW w:w="633" w:type="pct"/>
            <w:shd w:val="clear" w:color="auto" w:fill="auto"/>
          </w:tcPr>
          <w:p w14:paraId="38F84D64" w14:textId="7D56452B" w:rsidR="00C00B49" w:rsidRPr="00687C3F" w:rsidRDefault="00C00B49" w:rsidP="00494621">
            <w:pPr>
              <w:widowControl/>
              <w:adjustRightInd/>
              <w:spacing w:line="240" w:lineRule="auto"/>
              <w:jc w:val="left"/>
            </w:pPr>
            <w:r w:rsidRPr="00C00B49">
              <w:t>tr_area_state_const</w:t>
            </w:r>
          </w:p>
        </w:tc>
        <w:tc>
          <w:tcPr>
            <w:tcW w:w="731" w:type="pct"/>
            <w:shd w:val="clear" w:color="auto" w:fill="auto"/>
          </w:tcPr>
          <w:p w14:paraId="28BDC487" w14:textId="71A880F3" w:rsidR="00C00B49" w:rsidRPr="00687C3F" w:rsidRDefault="00C00B49" w:rsidP="00494621">
            <w:pPr>
              <w:widowControl/>
              <w:adjustRightInd/>
              <w:spacing w:line="240" w:lineRule="auto"/>
              <w:jc w:val="left"/>
            </w:pPr>
            <w:r w:rsidRPr="00C00B49">
              <w:t>traffic_area_states</w:t>
            </w:r>
          </w:p>
        </w:tc>
        <w:tc>
          <w:tcPr>
            <w:tcW w:w="568" w:type="pct"/>
            <w:shd w:val="clear" w:color="auto" w:fill="auto"/>
          </w:tcPr>
          <w:p w14:paraId="132948A9" w14:textId="6867CDB4" w:rsidR="00C00B49" w:rsidRPr="00687C3F" w:rsidRDefault="00C00B49" w:rsidP="00494621">
            <w:pPr>
              <w:widowControl/>
              <w:adjustRightInd/>
              <w:spacing w:line="240" w:lineRule="auto"/>
              <w:jc w:val="left"/>
            </w:pPr>
            <w:r w:rsidRPr="00C00B49">
              <w:t> </w:t>
            </w:r>
          </w:p>
        </w:tc>
      </w:tr>
      <w:tr w:rsidR="00C00B49" w:rsidRPr="003B2A35" w14:paraId="4DF50AA9" w14:textId="77777777" w:rsidTr="00C00B49">
        <w:tc>
          <w:tcPr>
            <w:tcW w:w="242" w:type="pct"/>
            <w:shd w:val="clear" w:color="auto" w:fill="auto"/>
          </w:tcPr>
          <w:p w14:paraId="5BD862A5" w14:textId="714B7417" w:rsidR="00C00B49" w:rsidRPr="00687C3F" w:rsidRDefault="00C00B49" w:rsidP="00494621">
            <w:pPr>
              <w:widowControl/>
              <w:adjustRightInd/>
              <w:spacing w:line="240" w:lineRule="auto"/>
              <w:jc w:val="left"/>
            </w:pPr>
            <w:r w:rsidRPr="00C00B49">
              <w:t>3</w:t>
            </w:r>
          </w:p>
        </w:tc>
        <w:tc>
          <w:tcPr>
            <w:tcW w:w="877" w:type="pct"/>
            <w:shd w:val="clear" w:color="auto" w:fill="auto"/>
          </w:tcPr>
          <w:p w14:paraId="174D4769" w14:textId="76B1804D" w:rsidR="00C00B49" w:rsidRPr="00687C3F" w:rsidRDefault="00C00B49" w:rsidP="00494621">
            <w:pPr>
              <w:widowControl/>
              <w:adjustRightInd/>
              <w:spacing w:line="240" w:lineRule="auto"/>
              <w:jc w:val="left"/>
            </w:pPr>
            <w:r w:rsidRPr="00C00B49">
              <w:t>Признак архивной записи</w:t>
            </w:r>
          </w:p>
        </w:tc>
        <w:tc>
          <w:tcPr>
            <w:tcW w:w="828" w:type="pct"/>
            <w:shd w:val="clear" w:color="auto" w:fill="auto"/>
          </w:tcPr>
          <w:p w14:paraId="0AB9371A" w14:textId="1294042F" w:rsidR="00C00B49" w:rsidRPr="00687C3F" w:rsidRDefault="00C00B49" w:rsidP="00494621">
            <w:pPr>
              <w:widowControl/>
              <w:adjustRightInd/>
              <w:spacing w:line="240" w:lineRule="auto"/>
              <w:jc w:val="left"/>
            </w:pPr>
            <w:r w:rsidRPr="00C00B49">
              <w:t>Расположен в схеме dict БД smev</w:t>
            </w:r>
          </w:p>
        </w:tc>
        <w:tc>
          <w:tcPr>
            <w:tcW w:w="682" w:type="pct"/>
            <w:shd w:val="clear" w:color="auto" w:fill="auto"/>
          </w:tcPr>
          <w:p w14:paraId="7E839D82" w14:textId="53713C71" w:rsidR="00C00B49" w:rsidRPr="00687C3F" w:rsidRDefault="00C00B49" w:rsidP="00494621">
            <w:pPr>
              <w:widowControl/>
              <w:adjustRightInd/>
              <w:spacing w:line="240" w:lineRule="auto"/>
              <w:jc w:val="left"/>
            </w:pPr>
            <w:r w:rsidRPr="00C00B49">
              <w:t>character varying(1)</w:t>
            </w:r>
          </w:p>
        </w:tc>
        <w:tc>
          <w:tcPr>
            <w:tcW w:w="439" w:type="pct"/>
            <w:shd w:val="clear" w:color="auto" w:fill="auto"/>
          </w:tcPr>
          <w:p w14:paraId="1A3E85DB" w14:textId="3A288BD3" w:rsidR="00C00B49" w:rsidRPr="00687C3F" w:rsidRDefault="00C00B49" w:rsidP="00494621">
            <w:pPr>
              <w:widowControl/>
              <w:adjustRightInd/>
              <w:spacing w:line="240" w:lineRule="auto"/>
              <w:jc w:val="left"/>
            </w:pPr>
            <w:r w:rsidRPr="00C00B49">
              <w:t>Да</w:t>
            </w:r>
          </w:p>
        </w:tc>
        <w:tc>
          <w:tcPr>
            <w:tcW w:w="633" w:type="pct"/>
            <w:shd w:val="clear" w:color="auto" w:fill="auto"/>
          </w:tcPr>
          <w:p w14:paraId="6BA1DF53" w14:textId="4088F026" w:rsidR="00C00B49" w:rsidRPr="00687C3F" w:rsidRDefault="00C00B49" w:rsidP="00494621">
            <w:pPr>
              <w:widowControl/>
              <w:adjustRightInd/>
              <w:spacing w:line="240" w:lineRule="auto"/>
              <w:jc w:val="left"/>
            </w:pPr>
            <w:r w:rsidRPr="00C00B49">
              <w:t>tr_area_state_archive</w:t>
            </w:r>
          </w:p>
        </w:tc>
        <w:tc>
          <w:tcPr>
            <w:tcW w:w="731" w:type="pct"/>
            <w:shd w:val="clear" w:color="auto" w:fill="auto"/>
          </w:tcPr>
          <w:p w14:paraId="3C0158E8" w14:textId="6071BB1E" w:rsidR="00C00B49" w:rsidRPr="00687C3F" w:rsidRDefault="00C00B49" w:rsidP="00494621">
            <w:pPr>
              <w:widowControl/>
              <w:adjustRightInd/>
              <w:spacing w:line="240" w:lineRule="auto"/>
              <w:jc w:val="left"/>
            </w:pPr>
            <w:r w:rsidRPr="00C00B49">
              <w:t>traffic_area_states</w:t>
            </w:r>
          </w:p>
        </w:tc>
        <w:tc>
          <w:tcPr>
            <w:tcW w:w="568" w:type="pct"/>
            <w:shd w:val="clear" w:color="auto" w:fill="auto"/>
          </w:tcPr>
          <w:p w14:paraId="1ABC8989" w14:textId="06245B86" w:rsidR="00C00B49" w:rsidRPr="00687C3F" w:rsidRDefault="00C00B49" w:rsidP="00494621">
            <w:pPr>
              <w:widowControl/>
              <w:adjustRightInd/>
              <w:spacing w:line="240" w:lineRule="auto"/>
              <w:jc w:val="left"/>
            </w:pPr>
            <w:r w:rsidRPr="00C00B49">
              <w:t> </w:t>
            </w:r>
          </w:p>
        </w:tc>
      </w:tr>
      <w:tr w:rsidR="00C00B49" w:rsidRPr="003B2A35" w14:paraId="3E8DABAF" w14:textId="77777777" w:rsidTr="00C00B49">
        <w:tc>
          <w:tcPr>
            <w:tcW w:w="242" w:type="pct"/>
            <w:shd w:val="clear" w:color="auto" w:fill="auto"/>
          </w:tcPr>
          <w:p w14:paraId="4CA6D095" w14:textId="3BD7CD31" w:rsidR="00C00B49" w:rsidRPr="00687C3F" w:rsidRDefault="00C00B49" w:rsidP="00494621">
            <w:pPr>
              <w:widowControl/>
              <w:adjustRightInd/>
              <w:spacing w:line="240" w:lineRule="auto"/>
              <w:jc w:val="left"/>
            </w:pPr>
            <w:r w:rsidRPr="00C00B49">
              <w:t>4</w:t>
            </w:r>
          </w:p>
        </w:tc>
        <w:tc>
          <w:tcPr>
            <w:tcW w:w="877" w:type="pct"/>
            <w:shd w:val="clear" w:color="auto" w:fill="auto"/>
          </w:tcPr>
          <w:p w14:paraId="369CC024" w14:textId="60E79C67" w:rsidR="00C00B49" w:rsidRPr="00687C3F" w:rsidRDefault="00C00B49" w:rsidP="00494621">
            <w:pPr>
              <w:widowControl/>
              <w:adjustRightInd/>
              <w:spacing w:line="240" w:lineRule="auto"/>
              <w:jc w:val="left"/>
            </w:pPr>
            <w:r w:rsidRPr="00C00B49">
              <w:t>Наименование значения справочника</w:t>
            </w:r>
          </w:p>
        </w:tc>
        <w:tc>
          <w:tcPr>
            <w:tcW w:w="828" w:type="pct"/>
            <w:shd w:val="clear" w:color="auto" w:fill="auto"/>
          </w:tcPr>
          <w:p w14:paraId="36840104" w14:textId="3067FFD3" w:rsidR="00C00B49" w:rsidRPr="00687C3F" w:rsidRDefault="00C00B49" w:rsidP="00494621">
            <w:pPr>
              <w:widowControl/>
              <w:adjustRightInd/>
              <w:spacing w:line="240" w:lineRule="auto"/>
              <w:jc w:val="left"/>
            </w:pPr>
            <w:r w:rsidRPr="00C00B49">
              <w:t>Расположен в схеме dict БД smev</w:t>
            </w:r>
          </w:p>
        </w:tc>
        <w:tc>
          <w:tcPr>
            <w:tcW w:w="682" w:type="pct"/>
            <w:shd w:val="clear" w:color="auto" w:fill="auto"/>
          </w:tcPr>
          <w:p w14:paraId="0127CB6D" w14:textId="20CE046A" w:rsidR="00C00B49" w:rsidRPr="00687C3F" w:rsidRDefault="00C00B49" w:rsidP="00494621">
            <w:pPr>
              <w:widowControl/>
              <w:adjustRightInd/>
              <w:spacing w:line="240" w:lineRule="auto"/>
              <w:jc w:val="left"/>
            </w:pPr>
            <w:r w:rsidRPr="00C00B49">
              <w:t>character varying(100)</w:t>
            </w:r>
          </w:p>
        </w:tc>
        <w:tc>
          <w:tcPr>
            <w:tcW w:w="439" w:type="pct"/>
            <w:shd w:val="clear" w:color="auto" w:fill="auto"/>
          </w:tcPr>
          <w:p w14:paraId="6EB3C752" w14:textId="1A8C2A48" w:rsidR="00C00B49" w:rsidRPr="00687C3F" w:rsidRDefault="00C00B49" w:rsidP="00494621">
            <w:pPr>
              <w:widowControl/>
              <w:adjustRightInd/>
              <w:spacing w:line="240" w:lineRule="auto"/>
              <w:jc w:val="left"/>
            </w:pPr>
            <w:r w:rsidRPr="00C00B49">
              <w:t>Да</w:t>
            </w:r>
          </w:p>
        </w:tc>
        <w:tc>
          <w:tcPr>
            <w:tcW w:w="633" w:type="pct"/>
            <w:shd w:val="clear" w:color="auto" w:fill="auto"/>
          </w:tcPr>
          <w:p w14:paraId="01F293DF" w14:textId="0E3EC27C" w:rsidR="00C00B49" w:rsidRPr="00687C3F" w:rsidRDefault="00C00B49" w:rsidP="00494621">
            <w:pPr>
              <w:widowControl/>
              <w:adjustRightInd/>
              <w:spacing w:line="240" w:lineRule="auto"/>
              <w:jc w:val="left"/>
            </w:pPr>
            <w:r w:rsidRPr="00C00B49">
              <w:t>tr_area_state_name</w:t>
            </w:r>
          </w:p>
        </w:tc>
        <w:tc>
          <w:tcPr>
            <w:tcW w:w="731" w:type="pct"/>
            <w:shd w:val="clear" w:color="auto" w:fill="auto"/>
          </w:tcPr>
          <w:p w14:paraId="521F936C" w14:textId="18B7B69D" w:rsidR="00C00B49" w:rsidRPr="00687C3F" w:rsidRDefault="00C00B49" w:rsidP="00494621">
            <w:pPr>
              <w:widowControl/>
              <w:adjustRightInd/>
              <w:spacing w:line="240" w:lineRule="auto"/>
              <w:jc w:val="left"/>
            </w:pPr>
            <w:r w:rsidRPr="00C00B49">
              <w:t>traffic_area_states</w:t>
            </w:r>
          </w:p>
        </w:tc>
        <w:tc>
          <w:tcPr>
            <w:tcW w:w="568" w:type="pct"/>
            <w:shd w:val="clear" w:color="auto" w:fill="auto"/>
          </w:tcPr>
          <w:p w14:paraId="20678608" w14:textId="5AE554EA" w:rsidR="00C00B49" w:rsidRPr="00687C3F" w:rsidRDefault="00C00B49" w:rsidP="00494621">
            <w:pPr>
              <w:widowControl/>
              <w:adjustRightInd/>
              <w:spacing w:line="240" w:lineRule="auto"/>
              <w:jc w:val="left"/>
            </w:pPr>
            <w:r w:rsidRPr="00C00B49">
              <w:t> </w:t>
            </w:r>
          </w:p>
        </w:tc>
      </w:tr>
      <w:tr w:rsidR="00C00B49" w:rsidRPr="003B2A35" w14:paraId="55156061" w14:textId="77777777" w:rsidTr="00C00B49">
        <w:tc>
          <w:tcPr>
            <w:tcW w:w="242" w:type="pct"/>
            <w:shd w:val="clear" w:color="auto" w:fill="auto"/>
          </w:tcPr>
          <w:p w14:paraId="5C003D0D" w14:textId="2AF77179" w:rsidR="00C00B49" w:rsidRPr="00687C3F" w:rsidRDefault="00C00B49" w:rsidP="00494621">
            <w:pPr>
              <w:widowControl/>
              <w:adjustRightInd/>
              <w:spacing w:line="240" w:lineRule="auto"/>
              <w:jc w:val="left"/>
            </w:pPr>
            <w:r w:rsidRPr="00C00B49">
              <w:t>5</w:t>
            </w:r>
          </w:p>
        </w:tc>
        <w:tc>
          <w:tcPr>
            <w:tcW w:w="877" w:type="pct"/>
            <w:shd w:val="clear" w:color="auto" w:fill="auto"/>
          </w:tcPr>
          <w:p w14:paraId="10330BD2" w14:textId="71C8E7FA" w:rsidR="00C00B49" w:rsidRPr="00687C3F" w:rsidRDefault="00C00B49" w:rsidP="00494621">
            <w:pPr>
              <w:widowControl/>
              <w:adjustRightInd/>
              <w:spacing w:line="240" w:lineRule="auto"/>
              <w:jc w:val="left"/>
            </w:pPr>
            <w:r w:rsidRPr="00C00B49">
              <w:t>Код значения справочника</w:t>
            </w:r>
          </w:p>
        </w:tc>
        <w:tc>
          <w:tcPr>
            <w:tcW w:w="828" w:type="pct"/>
            <w:shd w:val="clear" w:color="auto" w:fill="auto"/>
          </w:tcPr>
          <w:p w14:paraId="11592094" w14:textId="4378446D" w:rsidR="00C00B49" w:rsidRPr="00687C3F" w:rsidRDefault="00C00B49" w:rsidP="00494621">
            <w:pPr>
              <w:widowControl/>
              <w:adjustRightInd/>
              <w:spacing w:line="240" w:lineRule="auto"/>
              <w:jc w:val="left"/>
            </w:pPr>
            <w:r w:rsidRPr="00C00B49">
              <w:t>Расположен в схеме dict БД smev</w:t>
            </w:r>
          </w:p>
        </w:tc>
        <w:tc>
          <w:tcPr>
            <w:tcW w:w="682" w:type="pct"/>
            <w:shd w:val="clear" w:color="auto" w:fill="auto"/>
          </w:tcPr>
          <w:p w14:paraId="23438477" w14:textId="77E5E4EF" w:rsidR="00C00B49" w:rsidRPr="00687C3F" w:rsidRDefault="00C00B49" w:rsidP="00494621">
            <w:pPr>
              <w:widowControl/>
              <w:adjustRightInd/>
              <w:spacing w:line="240" w:lineRule="auto"/>
              <w:jc w:val="left"/>
            </w:pPr>
            <w:r w:rsidRPr="00C00B49">
              <w:t>character varying(20)</w:t>
            </w:r>
          </w:p>
        </w:tc>
        <w:tc>
          <w:tcPr>
            <w:tcW w:w="439" w:type="pct"/>
            <w:shd w:val="clear" w:color="auto" w:fill="auto"/>
          </w:tcPr>
          <w:p w14:paraId="703D93A2" w14:textId="498C8EC6" w:rsidR="00C00B49" w:rsidRPr="00687C3F" w:rsidRDefault="00C00B49" w:rsidP="00494621">
            <w:pPr>
              <w:widowControl/>
              <w:adjustRightInd/>
              <w:spacing w:line="240" w:lineRule="auto"/>
              <w:jc w:val="left"/>
            </w:pPr>
            <w:r w:rsidRPr="00C00B49">
              <w:t>Нет</w:t>
            </w:r>
          </w:p>
        </w:tc>
        <w:tc>
          <w:tcPr>
            <w:tcW w:w="633" w:type="pct"/>
            <w:shd w:val="clear" w:color="auto" w:fill="auto"/>
          </w:tcPr>
          <w:p w14:paraId="055595DB" w14:textId="304E15C7" w:rsidR="00C00B49" w:rsidRPr="00687C3F" w:rsidRDefault="00C00B49" w:rsidP="00494621">
            <w:pPr>
              <w:widowControl/>
              <w:adjustRightInd/>
              <w:spacing w:line="240" w:lineRule="auto"/>
              <w:jc w:val="left"/>
            </w:pPr>
            <w:r w:rsidRPr="00C00B49">
              <w:t>tr_area_state_code</w:t>
            </w:r>
          </w:p>
        </w:tc>
        <w:tc>
          <w:tcPr>
            <w:tcW w:w="731" w:type="pct"/>
            <w:shd w:val="clear" w:color="auto" w:fill="auto"/>
          </w:tcPr>
          <w:p w14:paraId="3F62AA88" w14:textId="3EA63096" w:rsidR="00C00B49" w:rsidRPr="00687C3F" w:rsidRDefault="00C00B49" w:rsidP="00494621">
            <w:pPr>
              <w:widowControl/>
              <w:adjustRightInd/>
              <w:spacing w:line="240" w:lineRule="auto"/>
              <w:jc w:val="left"/>
            </w:pPr>
            <w:r w:rsidRPr="00C00B49">
              <w:t>traffic_area_states</w:t>
            </w:r>
          </w:p>
        </w:tc>
        <w:tc>
          <w:tcPr>
            <w:tcW w:w="568" w:type="pct"/>
            <w:shd w:val="clear" w:color="auto" w:fill="auto"/>
          </w:tcPr>
          <w:p w14:paraId="4734F12F" w14:textId="08A2B44D" w:rsidR="00C00B49" w:rsidRPr="00687C3F" w:rsidRDefault="00C00B49" w:rsidP="00494621">
            <w:pPr>
              <w:widowControl/>
              <w:adjustRightInd/>
              <w:spacing w:line="240" w:lineRule="auto"/>
              <w:jc w:val="left"/>
            </w:pPr>
            <w:r w:rsidRPr="00C00B49">
              <w:t> </w:t>
            </w:r>
          </w:p>
        </w:tc>
      </w:tr>
      <w:tr w:rsidR="00C00B49" w:rsidRPr="003B2A35" w14:paraId="1CDEFCB1" w14:textId="77777777" w:rsidTr="00C00B49">
        <w:tc>
          <w:tcPr>
            <w:tcW w:w="242" w:type="pct"/>
            <w:shd w:val="clear" w:color="auto" w:fill="auto"/>
          </w:tcPr>
          <w:p w14:paraId="301F4DF1" w14:textId="64EB9E39" w:rsidR="00C00B49" w:rsidRPr="00687C3F" w:rsidRDefault="00C00B49" w:rsidP="00494621">
            <w:pPr>
              <w:widowControl/>
              <w:adjustRightInd/>
              <w:spacing w:line="240" w:lineRule="auto"/>
              <w:jc w:val="left"/>
            </w:pPr>
            <w:r w:rsidRPr="00C00B49">
              <w:t>6</w:t>
            </w:r>
          </w:p>
        </w:tc>
        <w:tc>
          <w:tcPr>
            <w:tcW w:w="877" w:type="pct"/>
            <w:shd w:val="clear" w:color="auto" w:fill="auto"/>
          </w:tcPr>
          <w:p w14:paraId="3BFDF530" w14:textId="3E21F003" w:rsidR="00C00B49" w:rsidRPr="00687C3F" w:rsidRDefault="00C00B49" w:rsidP="00494621">
            <w:pPr>
              <w:widowControl/>
              <w:adjustRightInd/>
              <w:spacing w:line="240" w:lineRule="auto"/>
              <w:jc w:val="left"/>
            </w:pPr>
            <w:r w:rsidRPr="00C00B49">
              <w:t>Описание значения справочника</w:t>
            </w:r>
          </w:p>
        </w:tc>
        <w:tc>
          <w:tcPr>
            <w:tcW w:w="828" w:type="pct"/>
            <w:shd w:val="clear" w:color="auto" w:fill="auto"/>
          </w:tcPr>
          <w:p w14:paraId="18B3F5BA" w14:textId="37016DDF" w:rsidR="00C00B49" w:rsidRPr="00687C3F" w:rsidRDefault="00C00B49" w:rsidP="00494621">
            <w:pPr>
              <w:widowControl/>
              <w:adjustRightInd/>
              <w:spacing w:line="240" w:lineRule="auto"/>
              <w:jc w:val="left"/>
            </w:pPr>
            <w:r w:rsidRPr="00C00B49">
              <w:t>Расположен в схеме dict БД smev</w:t>
            </w:r>
          </w:p>
        </w:tc>
        <w:tc>
          <w:tcPr>
            <w:tcW w:w="682" w:type="pct"/>
            <w:shd w:val="clear" w:color="auto" w:fill="auto"/>
          </w:tcPr>
          <w:p w14:paraId="4AE69864" w14:textId="4CE0C220" w:rsidR="00C00B49" w:rsidRPr="00687C3F" w:rsidRDefault="00C00B49" w:rsidP="00494621">
            <w:pPr>
              <w:widowControl/>
              <w:adjustRightInd/>
              <w:spacing w:line="240" w:lineRule="auto"/>
              <w:jc w:val="left"/>
            </w:pPr>
            <w:r w:rsidRPr="00C00B49">
              <w:t>character varying(255)</w:t>
            </w:r>
          </w:p>
        </w:tc>
        <w:tc>
          <w:tcPr>
            <w:tcW w:w="439" w:type="pct"/>
            <w:shd w:val="clear" w:color="auto" w:fill="auto"/>
          </w:tcPr>
          <w:p w14:paraId="0B711A89" w14:textId="658435B7" w:rsidR="00C00B49" w:rsidRPr="00687C3F" w:rsidRDefault="00C00B49" w:rsidP="00494621">
            <w:pPr>
              <w:widowControl/>
              <w:adjustRightInd/>
              <w:spacing w:line="240" w:lineRule="auto"/>
              <w:jc w:val="left"/>
            </w:pPr>
            <w:r w:rsidRPr="00C00B49">
              <w:t>Нет</w:t>
            </w:r>
          </w:p>
        </w:tc>
        <w:tc>
          <w:tcPr>
            <w:tcW w:w="633" w:type="pct"/>
            <w:shd w:val="clear" w:color="auto" w:fill="auto"/>
          </w:tcPr>
          <w:p w14:paraId="0D13A3F5" w14:textId="1C0DA37F" w:rsidR="00C00B49" w:rsidRPr="00687C3F" w:rsidRDefault="00C00B49" w:rsidP="00494621">
            <w:pPr>
              <w:widowControl/>
              <w:adjustRightInd/>
              <w:spacing w:line="240" w:lineRule="auto"/>
              <w:jc w:val="left"/>
            </w:pPr>
            <w:r w:rsidRPr="00C00B49">
              <w:t>tr_area_state_note</w:t>
            </w:r>
          </w:p>
        </w:tc>
        <w:tc>
          <w:tcPr>
            <w:tcW w:w="731" w:type="pct"/>
            <w:shd w:val="clear" w:color="auto" w:fill="auto"/>
          </w:tcPr>
          <w:p w14:paraId="4585AB98" w14:textId="5245F5D5" w:rsidR="00C00B49" w:rsidRPr="00687C3F" w:rsidRDefault="00C00B49" w:rsidP="00494621">
            <w:pPr>
              <w:widowControl/>
              <w:adjustRightInd/>
              <w:spacing w:line="240" w:lineRule="auto"/>
              <w:jc w:val="left"/>
            </w:pPr>
            <w:r w:rsidRPr="00C00B49">
              <w:t>traffic_area_states</w:t>
            </w:r>
          </w:p>
        </w:tc>
        <w:tc>
          <w:tcPr>
            <w:tcW w:w="568" w:type="pct"/>
            <w:shd w:val="clear" w:color="auto" w:fill="auto"/>
          </w:tcPr>
          <w:p w14:paraId="3414CBE6" w14:textId="60F4DD25" w:rsidR="00C00B49" w:rsidRPr="00687C3F" w:rsidRDefault="00C00B49" w:rsidP="00494621">
            <w:pPr>
              <w:widowControl/>
              <w:adjustRightInd/>
              <w:spacing w:line="240" w:lineRule="auto"/>
              <w:jc w:val="left"/>
            </w:pPr>
            <w:r w:rsidRPr="00C00B49">
              <w:t> </w:t>
            </w:r>
          </w:p>
        </w:tc>
      </w:tr>
      <w:tr w:rsidR="00C00B49" w:rsidRPr="003B2A35" w14:paraId="5F0D3CF5" w14:textId="77777777" w:rsidTr="00C00B49">
        <w:tc>
          <w:tcPr>
            <w:tcW w:w="242" w:type="pct"/>
            <w:shd w:val="clear" w:color="auto" w:fill="auto"/>
          </w:tcPr>
          <w:p w14:paraId="3190C661" w14:textId="2CD4BC72" w:rsidR="00C00B49" w:rsidRPr="00687C3F" w:rsidRDefault="00C00B49" w:rsidP="00494621">
            <w:pPr>
              <w:widowControl/>
              <w:adjustRightInd/>
              <w:spacing w:line="240" w:lineRule="auto"/>
              <w:jc w:val="left"/>
            </w:pPr>
            <w:r w:rsidRPr="00C00B49">
              <w:t>7</w:t>
            </w:r>
          </w:p>
        </w:tc>
        <w:tc>
          <w:tcPr>
            <w:tcW w:w="877" w:type="pct"/>
            <w:shd w:val="clear" w:color="auto" w:fill="auto"/>
          </w:tcPr>
          <w:p w14:paraId="1A1733EF" w14:textId="784E1962" w:rsidR="00C00B49" w:rsidRPr="00687C3F" w:rsidRDefault="00C00B49" w:rsidP="00494621">
            <w:pPr>
              <w:widowControl/>
              <w:adjustRightInd/>
              <w:spacing w:line="240" w:lineRule="auto"/>
              <w:jc w:val="left"/>
            </w:pPr>
            <w:r w:rsidRPr="00C00B49">
              <w:t>Признак базового понятия</w:t>
            </w:r>
          </w:p>
        </w:tc>
        <w:tc>
          <w:tcPr>
            <w:tcW w:w="828" w:type="pct"/>
            <w:shd w:val="clear" w:color="auto" w:fill="auto"/>
          </w:tcPr>
          <w:p w14:paraId="07301040" w14:textId="6730B8BD" w:rsidR="00C00B49" w:rsidRPr="00687C3F" w:rsidRDefault="00C00B49" w:rsidP="00494621">
            <w:pPr>
              <w:widowControl/>
              <w:adjustRightInd/>
              <w:spacing w:line="240" w:lineRule="auto"/>
              <w:jc w:val="left"/>
            </w:pPr>
            <w:r w:rsidRPr="00C00B49">
              <w:t>Расположен в схеме dict БД smev</w:t>
            </w:r>
          </w:p>
        </w:tc>
        <w:tc>
          <w:tcPr>
            <w:tcW w:w="682" w:type="pct"/>
            <w:shd w:val="clear" w:color="auto" w:fill="auto"/>
          </w:tcPr>
          <w:p w14:paraId="59EC121C" w14:textId="532C197A" w:rsidR="00C00B49" w:rsidRPr="00687C3F" w:rsidRDefault="00C00B49" w:rsidP="00494621">
            <w:pPr>
              <w:widowControl/>
              <w:adjustRightInd/>
              <w:spacing w:line="240" w:lineRule="auto"/>
              <w:jc w:val="left"/>
            </w:pPr>
            <w:r w:rsidRPr="00C00B49">
              <w:t>integer</w:t>
            </w:r>
          </w:p>
        </w:tc>
        <w:tc>
          <w:tcPr>
            <w:tcW w:w="439" w:type="pct"/>
            <w:shd w:val="clear" w:color="auto" w:fill="auto"/>
          </w:tcPr>
          <w:p w14:paraId="507F921D" w14:textId="5DDA4FF6" w:rsidR="00C00B49" w:rsidRPr="00687C3F" w:rsidRDefault="00C00B49" w:rsidP="00494621">
            <w:pPr>
              <w:widowControl/>
              <w:adjustRightInd/>
              <w:spacing w:line="240" w:lineRule="auto"/>
              <w:jc w:val="left"/>
            </w:pPr>
            <w:r w:rsidRPr="00C00B49">
              <w:t>Нет</w:t>
            </w:r>
          </w:p>
        </w:tc>
        <w:tc>
          <w:tcPr>
            <w:tcW w:w="633" w:type="pct"/>
            <w:shd w:val="clear" w:color="auto" w:fill="auto"/>
          </w:tcPr>
          <w:p w14:paraId="4915497D" w14:textId="1B3A66C3" w:rsidR="00C00B49" w:rsidRPr="00687C3F" w:rsidRDefault="00C00B49" w:rsidP="00494621">
            <w:pPr>
              <w:widowControl/>
              <w:adjustRightInd/>
              <w:spacing w:line="240" w:lineRule="auto"/>
              <w:jc w:val="left"/>
            </w:pPr>
            <w:r w:rsidRPr="00C00B49">
              <w:t>tr_area_state_base</w:t>
            </w:r>
          </w:p>
        </w:tc>
        <w:tc>
          <w:tcPr>
            <w:tcW w:w="731" w:type="pct"/>
            <w:shd w:val="clear" w:color="auto" w:fill="auto"/>
          </w:tcPr>
          <w:p w14:paraId="50B109EA" w14:textId="2A850AE0" w:rsidR="00C00B49" w:rsidRPr="00687C3F" w:rsidRDefault="00C00B49" w:rsidP="00494621">
            <w:pPr>
              <w:widowControl/>
              <w:adjustRightInd/>
              <w:spacing w:line="240" w:lineRule="auto"/>
              <w:jc w:val="left"/>
            </w:pPr>
            <w:r w:rsidRPr="00C00B49">
              <w:t>traffic_area_states</w:t>
            </w:r>
          </w:p>
        </w:tc>
        <w:tc>
          <w:tcPr>
            <w:tcW w:w="568" w:type="pct"/>
            <w:shd w:val="clear" w:color="auto" w:fill="auto"/>
          </w:tcPr>
          <w:p w14:paraId="32D6371E" w14:textId="4CFF0A84" w:rsidR="00C00B49" w:rsidRPr="00687C3F" w:rsidRDefault="00C00B49" w:rsidP="00494621">
            <w:pPr>
              <w:widowControl/>
              <w:adjustRightInd/>
              <w:spacing w:line="240" w:lineRule="auto"/>
              <w:jc w:val="left"/>
            </w:pPr>
            <w:r w:rsidRPr="00C00B49">
              <w:t> </w:t>
            </w:r>
          </w:p>
        </w:tc>
      </w:tr>
    </w:tbl>
    <w:p w14:paraId="4630D65D" w14:textId="77777777" w:rsidR="008C5808" w:rsidRDefault="008C5808" w:rsidP="00494621">
      <w:pPr>
        <w:rPr>
          <w:rFonts w:eastAsia="Calibri"/>
        </w:rPr>
      </w:pPr>
    </w:p>
    <w:p w14:paraId="7E923030" w14:textId="54D2D9D1" w:rsidR="008C5808" w:rsidRDefault="008C5808"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211</w:t>
      </w:r>
      <w:r>
        <w:rPr>
          <w:noProof/>
        </w:rPr>
        <w:fldChar w:fldCharType="end"/>
      </w:r>
      <w:r>
        <w:t xml:space="preserve"> – </w:t>
      </w:r>
      <w:r w:rsidR="00C00B49" w:rsidRPr="00C00B49">
        <w:t>Справочник Статус населённого пункта</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8C5808" w:rsidRPr="003B2A35" w14:paraId="0FD04EB1" w14:textId="77777777" w:rsidTr="003A4596">
        <w:trPr>
          <w:tblHeader/>
        </w:trPr>
        <w:tc>
          <w:tcPr>
            <w:tcW w:w="242" w:type="pct"/>
            <w:shd w:val="pct15" w:color="auto" w:fill="auto"/>
            <w:hideMark/>
          </w:tcPr>
          <w:p w14:paraId="494F93DA"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0CE7FA20"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3A734EA1"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749C4862" w14:textId="66F0C455" w:rsidR="008C5808"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2A91C5E6"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3561CA6B"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039F37C0"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0E2A822A"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C00B49" w:rsidRPr="003B2A35" w14:paraId="353603F5" w14:textId="77777777" w:rsidTr="00C00B49">
        <w:tc>
          <w:tcPr>
            <w:tcW w:w="242" w:type="pct"/>
            <w:shd w:val="clear" w:color="auto" w:fill="auto"/>
          </w:tcPr>
          <w:p w14:paraId="76EABA1D" w14:textId="0D100238" w:rsidR="00C00B49" w:rsidRPr="00687C3F" w:rsidRDefault="00C00B49" w:rsidP="00494621">
            <w:pPr>
              <w:widowControl/>
              <w:adjustRightInd/>
              <w:spacing w:line="240" w:lineRule="auto"/>
              <w:jc w:val="left"/>
            </w:pPr>
            <w:r w:rsidRPr="00C00B49">
              <w:t>1</w:t>
            </w:r>
          </w:p>
        </w:tc>
        <w:tc>
          <w:tcPr>
            <w:tcW w:w="877" w:type="pct"/>
            <w:shd w:val="clear" w:color="auto" w:fill="auto"/>
          </w:tcPr>
          <w:p w14:paraId="25F2CF77" w14:textId="3A31D8CA" w:rsidR="00C00B49" w:rsidRPr="00687C3F" w:rsidRDefault="00C00B49" w:rsidP="00494621">
            <w:pPr>
              <w:widowControl/>
              <w:adjustRightInd/>
              <w:spacing w:line="240" w:lineRule="auto"/>
              <w:jc w:val="left"/>
            </w:pPr>
            <w:r w:rsidRPr="00C00B49">
              <w:t>Идентификатор записи</w:t>
            </w:r>
          </w:p>
        </w:tc>
        <w:tc>
          <w:tcPr>
            <w:tcW w:w="828" w:type="pct"/>
            <w:shd w:val="clear" w:color="auto" w:fill="auto"/>
          </w:tcPr>
          <w:p w14:paraId="6F0DD57B" w14:textId="25568AF0" w:rsidR="00C00B49" w:rsidRPr="00687C3F" w:rsidRDefault="00C00B49" w:rsidP="00494621">
            <w:pPr>
              <w:widowControl/>
              <w:adjustRightInd/>
              <w:spacing w:line="240" w:lineRule="auto"/>
              <w:jc w:val="left"/>
            </w:pPr>
            <w:r w:rsidRPr="00C00B49">
              <w:t>Расположен в схеме dict БД smev</w:t>
            </w:r>
          </w:p>
        </w:tc>
        <w:tc>
          <w:tcPr>
            <w:tcW w:w="682" w:type="pct"/>
            <w:shd w:val="clear" w:color="auto" w:fill="auto"/>
          </w:tcPr>
          <w:p w14:paraId="00C3B3F1" w14:textId="041CCC98" w:rsidR="00C00B49" w:rsidRPr="00687C3F" w:rsidRDefault="00C00B49" w:rsidP="00494621">
            <w:pPr>
              <w:widowControl/>
              <w:adjustRightInd/>
              <w:spacing w:line="240" w:lineRule="auto"/>
              <w:jc w:val="left"/>
            </w:pPr>
            <w:r w:rsidRPr="00C00B49">
              <w:t>integer</w:t>
            </w:r>
          </w:p>
        </w:tc>
        <w:tc>
          <w:tcPr>
            <w:tcW w:w="439" w:type="pct"/>
            <w:shd w:val="clear" w:color="auto" w:fill="auto"/>
          </w:tcPr>
          <w:p w14:paraId="6EDAD986" w14:textId="5FE1878F" w:rsidR="00C00B49" w:rsidRPr="00687C3F" w:rsidRDefault="00C00B49" w:rsidP="00494621">
            <w:pPr>
              <w:widowControl/>
              <w:adjustRightInd/>
              <w:spacing w:line="240" w:lineRule="auto"/>
              <w:jc w:val="left"/>
            </w:pPr>
            <w:r w:rsidRPr="00C00B49">
              <w:t>Да</w:t>
            </w:r>
          </w:p>
        </w:tc>
        <w:tc>
          <w:tcPr>
            <w:tcW w:w="633" w:type="pct"/>
            <w:shd w:val="clear" w:color="auto" w:fill="auto"/>
          </w:tcPr>
          <w:p w14:paraId="5CD7D3A1" w14:textId="6A1A5675" w:rsidR="00C00B49" w:rsidRPr="00687C3F" w:rsidRDefault="00C00B49" w:rsidP="00494621">
            <w:pPr>
              <w:widowControl/>
              <w:adjustRightInd/>
              <w:spacing w:line="240" w:lineRule="auto"/>
              <w:jc w:val="left"/>
            </w:pPr>
            <w:r w:rsidRPr="00C00B49">
              <w:t>pl_status_id</w:t>
            </w:r>
          </w:p>
        </w:tc>
        <w:tc>
          <w:tcPr>
            <w:tcW w:w="731" w:type="pct"/>
            <w:shd w:val="clear" w:color="auto" w:fill="auto"/>
          </w:tcPr>
          <w:p w14:paraId="5EDEA6B8" w14:textId="0F73BAB9" w:rsidR="00C00B49" w:rsidRPr="00687C3F" w:rsidRDefault="00C00B49" w:rsidP="00494621">
            <w:pPr>
              <w:widowControl/>
              <w:adjustRightInd/>
              <w:spacing w:line="240" w:lineRule="auto"/>
              <w:jc w:val="left"/>
            </w:pPr>
            <w:r w:rsidRPr="00C00B49">
              <w:t>pl_statuses</w:t>
            </w:r>
          </w:p>
        </w:tc>
        <w:tc>
          <w:tcPr>
            <w:tcW w:w="568" w:type="pct"/>
            <w:shd w:val="clear" w:color="auto" w:fill="auto"/>
          </w:tcPr>
          <w:p w14:paraId="1EAEDBE1" w14:textId="65CEF41E" w:rsidR="00C00B49" w:rsidRPr="00687C3F" w:rsidRDefault="00C00B49" w:rsidP="00494621">
            <w:pPr>
              <w:widowControl/>
              <w:adjustRightInd/>
              <w:spacing w:line="240" w:lineRule="auto"/>
              <w:jc w:val="left"/>
            </w:pPr>
            <w:r w:rsidRPr="00C00B49">
              <w:t> </w:t>
            </w:r>
          </w:p>
        </w:tc>
      </w:tr>
      <w:tr w:rsidR="00C00B49" w:rsidRPr="003B2A35" w14:paraId="0F59BFA4" w14:textId="77777777" w:rsidTr="00C00B49">
        <w:tc>
          <w:tcPr>
            <w:tcW w:w="242" w:type="pct"/>
            <w:shd w:val="clear" w:color="auto" w:fill="auto"/>
          </w:tcPr>
          <w:p w14:paraId="744290D6" w14:textId="4F78037B" w:rsidR="00C00B49" w:rsidRPr="00687C3F" w:rsidRDefault="00C00B49" w:rsidP="00494621">
            <w:pPr>
              <w:widowControl/>
              <w:adjustRightInd/>
              <w:spacing w:line="240" w:lineRule="auto"/>
              <w:jc w:val="left"/>
            </w:pPr>
            <w:r w:rsidRPr="00C00B49">
              <w:t>2</w:t>
            </w:r>
          </w:p>
        </w:tc>
        <w:tc>
          <w:tcPr>
            <w:tcW w:w="877" w:type="pct"/>
            <w:shd w:val="clear" w:color="auto" w:fill="auto"/>
          </w:tcPr>
          <w:p w14:paraId="38BB62D8" w14:textId="4A2A64B1" w:rsidR="00C00B49" w:rsidRPr="00687C3F" w:rsidRDefault="00C00B49" w:rsidP="00494621">
            <w:pPr>
              <w:widowControl/>
              <w:adjustRightInd/>
              <w:spacing w:line="240" w:lineRule="auto"/>
              <w:jc w:val="left"/>
            </w:pPr>
            <w:r w:rsidRPr="00C00B49">
              <w:t>Признак постоянной записи</w:t>
            </w:r>
          </w:p>
        </w:tc>
        <w:tc>
          <w:tcPr>
            <w:tcW w:w="828" w:type="pct"/>
            <w:shd w:val="clear" w:color="auto" w:fill="auto"/>
          </w:tcPr>
          <w:p w14:paraId="07CBD11D" w14:textId="5765C06D" w:rsidR="00C00B49" w:rsidRPr="00687C3F" w:rsidRDefault="00C00B49" w:rsidP="00494621">
            <w:pPr>
              <w:widowControl/>
              <w:adjustRightInd/>
              <w:spacing w:line="240" w:lineRule="auto"/>
              <w:jc w:val="left"/>
            </w:pPr>
            <w:r w:rsidRPr="00C00B49">
              <w:t>Расположен в схеме dict БД smev</w:t>
            </w:r>
          </w:p>
        </w:tc>
        <w:tc>
          <w:tcPr>
            <w:tcW w:w="682" w:type="pct"/>
            <w:shd w:val="clear" w:color="auto" w:fill="auto"/>
          </w:tcPr>
          <w:p w14:paraId="3121F471" w14:textId="7594058A" w:rsidR="00C00B49" w:rsidRPr="00687C3F" w:rsidRDefault="00C00B49" w:rsidP="00494621">
            <w:pPr>
              <w:widowControl/>
              <w:adjustRightInd/>
              <w:spacing w:line="240" w:lineRule="auto"/>
              <w:jc w:val="left"/>
            </w:pPr>
            <w:r w:rsidRPr="00C00B49">
              <w:t>character varying(1)</w:t>
            </w:r>
          </w:p>
        </w:tc>
        <w:tc>
          <w:tcPr>
            <w:tcW w:w="439" w:type="pct"/>
            <w:shd w:val="clear" w:color="auto" w:fill="auto"/>
          </w:tcPr>
          <w:p w14:paraId="7EAB61A6" w14:textId="4AA56735" w:rsidR="00C00B49" w:rsidRPr="00687C3F" w:rsidRDefault="00C00B49" w:rsidP="00494621">
            <w:pPr>
              <w:widowControl/>
              <w:adjustRightInd/>
              <w:spacing w:line="240" w:lineRule="auto"/>
              <w:jc w:val="left"/>
            </w:pPr>
            <w:r w:rsidRPr="00C00B49">
              <w:t>Да</w:t>
            </w:r>
          </w:p>
        </w:tc>
        <w:tc>
          <w:tcPr>
            <w:tcW w:w="633" w:type="pct"/>
            <w:shd w:val="clear" w:color="auto" w:fill="auto"/>
          </w:tcPr>
          <w:p w14:paraId="0FCE0BE7" w14:textId="467541A2" w:rsidR="00C00B49" w:rsidRPr="00687C3F" w:rsidRDefault="00C00B49" w:rsidP="00494621">
            <w:pPr>
              <w:widowControl/>
              <w:adjustRightInd/>
              <w:spacing w:line="240" w:lineRule="auto"/>
              <w:jc w:val="left"/>
            </w:pPr>
            <w:r w:rsidRPr="00C00B49">
              <w:t>pl_status_const</w:t>
            </w:r>
          </w:p>
        </w:tc>
        <w:tc>
          <w:tcPr>
            <w:tcW w:w="731" w:type="pct"/>
            <w:shd w:val="clear" w:color="auto" w:fill="auto"/>
          </w:tcPr>
          <w:p w14:paraId="6EAB544A" w14:textId="1B63B47A" w:rsidR="00C00B49" w:rsidRPr="00687C3F" w:rsidRDefault="00C00B49" w:rsidP="00494621">
            <w:pPr>
              <w:widowControl/>
              <w:adjustRightInd/>
              <w:spacing w:line="240" w:lineRule="auto"/>
              <w:jc w:val="left"/>
            </w:pPr>
            <w:r w:rsidRPr="00C00B49">
              <w:t>pl_statuses</w:t>
            </w:r>
          </w:p>
        </w:tc>
        <w:tc>
          <w:tcPr>
            <w:tcW w:w="568" w:type="pct"/>
            <w:shd w:val="clear" w:color="auto" w:fill="auto"/>
          </w:tcPr>
          <w:p w14:paraId="3DCD7DA4" w14:textId="5B0F70E1" w:rsidR="00C00B49" w:rsidRPr="00687C3F" w:rsidRDefault="00C00B49" w:rsidP="00494621">
            <w:pPr>
              <w:widowControl/>
              <w:adjustRightInd/>
              <w:spacing w:line="240" w:lineRule="auto"/>
              <w:jc w:val="left"/>
            </w:pPr>
            <w:r w:rsidRPr="00C00B49">
              <w:t> </w:t>
            </w:r>
          </w:p>
        </w:tc>
      </w:tr>
      <w:tr w:rsidR="00C00B49" w:rsidRPr="003B2A35" w14:paraId="7FD2752C" w14:textId="77777777" w:rsidTr="00C00B49">
        <w:tc>
          <w:tcPr>
            <w:tcW w:w="242" w:type="pct"/>
            <w:shd w:val="clear" w:color="auto" w:fill="auto"/>
          </w:tcPr>
          <w:p w14:paraId="0119BFDD" w14:textId="7A6A494B" w:rsidR="00C00B49" w:rsidRPr="00687C3F" w:rsidRDefault="00C00B49" w:rsidP="00494621">
            <w:pPr>
              <w:widowControl/>
              <w:adjustRightInd/>
              <w:spacing w:line="240" w:lineRule="auto"/>
              <w:jc w:val="left"/>
            </w:pPr>
            <w:r w:rsidRPr="00C00B49">
              <w:t>3</w:t>
            </w:r>
          </w:p>
        </w:tc>
        <w:tc>
          <w:tcPr>
            <w:tcW w:w="877" w:type="pct"/>
            <w:shd w:val="clear" w:color="auto" w:fill="auto"/>
          </w:tcPr>
          <w:p w14:paraId="53E22720" w14:textId="5A8AAF1E" w:rsidR="00C00B49" w:rsidRPr="00687C3F" w:rsidRDefault="00C00B49" w:rsidP="00494621">
            <w:pPr>
              <w:widowControl/>
              <w:adjustRightInd/>
              <w:spacing w:line="240" w:lineRule="auto"/>
              <w:jc w:val="left"/>
            </w:pPr>
            <w:r w:rsidRPr="00C00B49">
              <w:t>Признак архивной записи</w:t>
            </w:r>
          </w:p>
        </w:tc>
        <w:tc>
          <w:tcPr>
            <w:tcW w:w="828" w:type="pct"/>
            <w:shd w:val="clear" w:color="auto" w:fill="auto"/>
          </w:tcPr>
          <w:p w14:paraId="2603C60D" w14:textId="156CE8E5" w:rsidR="00C00B49" w:rsidRPr="00687C3F" w:rsidRDefault="00C00B49" w:rsidP="00494621">
            <w:pPr>
              <w:widowControl/>
              <w:adjustRightInd/>
              <w:spacing w:line="240" w:lineRule="auto"/>
              <w:jc w:val="left"/>
            </w:pPr>
            <w:r w:rsidRPr="00C00B49">
              <w:t>Расположен в схеме dict БД smev</w:t>
            </w:r>
          </w:p>
        </w:tc>
        <w:tc>
          <w:tcPr>
            <w:tcW w:w="682" w:type="pct"/>
            <w:shd w:val="clear" w:color="auto" w:fill="auto"/>
          </w:tcPr>
          <w:p w14:paraId="79D1B457" w14:textId="0E2F4840" w:rsidR="00C00B49" w:rsidRPr="00687C3F" w:rsidRDefault="00C00B49" w:rsidP="00494621">
            <w:pPr>
              <w:widowControl/>
              <w:adjustRightInd/>
              <w:spacing w:line="240" w:lineRule="auto"/>
              <w:jc w:val="left"/>
            </w:pPr>
            <w:r w:rsidRPr="00C00B49">
              <w:t>character varying(1)</w:t>
            </w:r>
          </w:p>
        </w:tc>
        <w:tc>
          <w:tcPr>
            <w:tcW w:w="439" w:type="pct"/>
            <w:shd w:val="clear" w:color="auto" w:fill="auto"/>
          </w:tcPr>
          <w:p w14:paraId="7D0062B7" w14:textId="46F3756C" w:rsidR="00C00B49" w:rsidRPr="00687C3F" w:rsidRDefault="00C00B49" w:rsidP="00494621">
            <w:pPr>
              <w:widowControl/>
              <w:adjustRightInd/>
              <w:spacing w:line="240" w:lineRule="auto"/>
              <w:jc w:val="left"/>
            </w:pPr>
            <w:r w:rsidRPr="00C00B49">
              <w:t>Да</w:t>
            </w:r>
          </w:p>
        </w:tc>
        <w:tc>
          <w:tcPr>
            <w:tcW w:w="633" w:type="pct"/>
            <w:shd w:val="clear" w:color="auto" w:fill="auto"/>
          </w:tcPr>
          <w:p w14:paraId="12D80317" w14:textId="04EC9697" w:rsidR="00C00B49" w:rsidRPr="00687C3F" w:rsidRDefault="00C00B49" w:rsidP="00494621">
            <w:pPr>
              <w:widowControl/>
              <w:adjustRightInd/>
              <w:spacing w:line="240" w:lineRule="auto"/>
              <w:jc w:val="left"/>
            </w:pPr>
            <w:r w:rsidRPr="00C00B49">
              <w:t>pl_status_archive</w:t>
            </w:r>
          </w:p>
        </w:tc>
        <w:tc>
          <w:tcPr>
            <w:tcW w:w="731" w:type="pct"/>
            <w:shd w:val="clear" w:color="auto" w:fill="auto"/>
          </w:tcPr>
          <w:p w14:paraId="03FB3F88" w14:textId="0359D6FB" w:rsidR="00C00B49" w:rsidRPr="00687C3F" w:rsidRDefault="00C00B49" w:rsidP="00494621">
            <w:pPr>
              <w:widowControl/>
              <w:adjustRightInd/>
              <w:spacing w:line="240" w:lineRule="auto"/>
              <w:jc w:val="left"/>
            </w:pPr>
            <w:r w:rsidRPr="00C00B49">
              <w:t>pl_statuses</w:t>
            </w:r>
          </w:p>
        </w:tc>
        <w:tc>
          <w:tcPr>
            <w:tcW w:w="568" w:type="pct"/>
            <w:shd w:val="clear" w:color="auto" w:fill="auto"/>
          </w:tcPr>
          <w:p w14:paraId="58C10465" w14:textId="28991089" w:rsidR="00C00B49" w:rsidRPr="00687C3F" w:rsidRDefault="00C00B49" w:rsidP="00494621">
            <w:pPr>
              <w:widowControl/>
              <w:adjustRightInd/>
              <w:spacing w:line="240" w:lineRule="auto"/>
              <w:jc w:val="left"/>
            </w:pPr>
            <w:r w:rsidRPr="00C00B49">
              <w:t> </w:t>
            </w:r>
          </w:p>
        </w:tc>
      </w:tr>
      <w:tr w:rsidR="00C00B49" w:rsidRPr="003B2A35" w14:paraId="3DC38C8F" w14:textId="77777777" w:rsidTr="00C00B49">
        <w:tc>
          <w:tcPr>
            <w:tcW w:w="242" w:type="pct"/>
            <w:shd w:val="clear" w:color="auto" w:fill="auto"/>
          </w:tcPr>
          <w:p w14:paraId="47E61B0F" w14:textId="131C17D6" w:rsidR="00C00B49" w:rsidRPr="00687C3F" w:rsidRDefault="00C00B49" w:rsidP="00494621">
            <w:pPr>
              <w:widowControl/>
              <w:adjustRightInd/>
              <w:spacing w:line="240" w:lineRule="auto"/>
              <w:jc w:val="left"/>
            </w:pPr>
            <w:r w:rsidRPr="00C00B49">
              <w:t>4</w:t>
            </w:r>
          </w:p>
        </w:tc>
        <w:tc>
          <w:tcPr>
            <w:tcW w:w="877" w:type="pct"/>
            <w:shd w:val="clear" w:color="auto" w:fill="auto"/>
          </w:tcPr>
          <w:p w14:paraId="61A8F4E0" w14:textId="37CB2BD5" w:rsidR="00C00B49" w:rsidRPr="00687C3F" w:rsidRDefault="00C00B49" w:rsidP="00494621">
            <w:pPr>
              <w:widowControl/>
              <w:adjustRightInd/>
              <w:spacing w:line="240" w:lineRule="auto"/>
              <w:jc w:val="left"/>
            </w:pPr>
            <w:r w:rsidRPr="00C00B49">
              <w:t>Наименование значения справочника</w:t>
            </w:r>
          </w:p>
        </w:tc>
        <w:tc>
          <w:tcPr>
            <w:tcW w:w="828" w:type="pct"/>
            <w:shd w:val="clear" w:color="auto" w:fill="auto"/>
          </w:tcPr>
          <w:p w14:paraId="29C71AD4" w14:textId="085D61F9" w:rsidR="00C00B49" w:rsidRPr="00687C3F" w:rsidRDefault="00C00B49" w:rsidP="00494621">
            <w:pPr>
              <w:widowControl/>
              <w:adjustRightInd/>
              <w:spacing w:line="240" w:lineRule="auto"/>
              <w:jc w:val="left"/>
            </w:pPr>
            <w:r w:rsidRPr="00C00B49">
              <w:t>Расположен в схеме dict БД smev</w:t>
            </w:r>
          </w:p>
        </w:tc>
        <w:tc>
          <w:tcPr>
            <w:tcW w:w="682" w:type="pct"/>
            <w:shd w:val="clear" w:color="auto" w:fill="auto"/>
          </w:tcPr>
          <w:p w14:paraId="565D0E9B" w14:textId="01844DE6" w:rsidR="00C00B49" w:rsidRPr="00687C3F" w:rsidRDefault="00C00B49" w:rsidP="00494621">
            <w:pPr>
              <w:widowControl/>
              <w:adjustRightInd/>
              <w:spacing w:line="240" w:lineRule="auto"/>
              <w:jc w:val="left"/>
            </w:pPr>
            <w:r w:rsidRPr="00C00B49">
              <w:t>character varying(100)</w:t>
            </w:r>
          </w:p>
        </w:tc>
        <w:tc>
          <w:tcPr>
            <w:tcW w:w="439" w:type="pct"/>
            <w:shd w:val="clear" w:color="auto" w:fill="auto"/>
          </w:tcPr>
          <w:p w14:paraId="4B06371C" w14:textId="4BAD2C1F" w:rsidR="00C00B49" w:rsidRPr="00687C3F" w:rsidRDefault="00C00B49" w:rsidP="00494621">
            <w:pPr>
              <w:widowControl/>
              <w:adjustRightInd/>
              <w:spacing w:line="240" w:lineRule="auto"/>
              <w:jc w:val="left"/>
            </w:pPr>
            <w:r w:rsidRPr="00C00B49">
              <w:t>Да</w:t>
            </w:r>
          </w:p>
        </w:tc>
        <w:tc>
          <w:tcPr>
            <w:tcW w:w="633" w:type="pct"/>
            <w:shd w:val="clear" w:color="auto" w:fill="auto"/>
          </w:tcPr>
          <w:p w14:paraId="487D0F1A" w14:textId="4D828A9D" w:rsidR="00C00B49" w:rsidRPr="00687C3F" w:rsidRDefault="00C00B49" w:rsidP="00494621">
            <w:pPr>
              <w:widowControl/>
              <w:adjustRightInd/>
              <w:spacing w:line="240" w:lineRule="auto"/>
              <w:jc w:val="left"/>
            </w:pPr>
            <w:r w:rsidRPr="00C00B49">
              <w:t>pl_status_name</w:t>
            </w:r>
          </w:p>
        </w:tc>
        <w:tc>
          <w:tcPr>
            <w:tcW w:w="731" w:type="pct"/>
            <w:shd w:val="clear" w:color="auto" w:fill="auto"/>
          </w:tcPr>
          <w:p w14:paraId="00B941CC" w14:textId="240C76D0" w:rsidR="00C00B49" w:rsidRPr="00687C3F" w:rsidRDefault="00C00B49" w:rsidP="00494621">
            <w:pPr>
              <w:widowControl/>
              <w:adjustRightInd/>
              <w:spacing w:line="240" w:lineRule="auto"/>
              <w:jc w:val="left"/>
            </w:pPr>
            <w:r w:rsidRPr="00C00B49">
              <w:t>pl_statuses</w:t>
            </w:r>
          </w:p>
        </w:tc>
        <w:tc>
          <w:tcPr>
            <w:tcW w:w="568" w:type="pct"/>
            <w:shd w:val="clear" w:color="auto" w:fill="auto"/>
          </w:tcPr>
          <w:p w14:paraId="5E1DF16B" w14:textId="0D36D1DF" w:rsidR="00C00B49" w:rsidRPr="00687C3F" w:rsidRDefault="00C00B49" w:rsidP="00494621">
            <w:pPr>
              <w:widowControl/>
              <w:adjustRightInd/>
              <w:spacing w:line="240" w:lineRule="auto"/>
              <w:jc w:val="left"/>
            </w:pPr>
            <w:r w:rsidRPr="00C00B49">
              <w:t> </w:t>
            </w:r>
          </w:p>
        </w:tc>
      </w:tr>
      <w:tr w:rsidR="00C00B49" w:rsidRPr="003B2A35" w14:paraId="187FB8CC" w14:textId="77777777" w:rsidTr="00C00B49">
        <w:tc>
          <w:tcPr>
            <w:tcW w:w="242" w:type="pct"/>
            <w:shd w:val="clear" w:color="auto" w:fill="auto"/>
          </w:tcPr>
          <w:p w14:paraId="11F42477" w14:textId="0B1E165B" w:rsidR="00C00B49" w:rsidRPr="00687C3F" w:rsidRDefault="00C00B49" w:rsidP="00494621">
            <w:pPr>
              <w:widowControl/>
              <w:adjustRightInd/>
              <w:spacing w:line="240" w:lineRule="auto"/>
              <w:jc w:val="left"/>
            </w:pPr>
            <w:r w:rsidRPr="00C00B49">
              <w:t>5</w:t>
            </w:r>
          </w:p>
        </w:tc>
        <w:tc>
          <w:tcPr>
            <w:tcW w:w="877" w:type="pct"/>
            <w:shd w:val="clear" w:color="auto" w:fill="auto"/>
          </w:tcPr>
          <w:p w14:paraId="5E27ACE4" w14:textId="1C4C5955" w:rsidR="00C00B49" w:rsidRPr="00687C3F" w:rsidRDefault="00C00B49" w:rsidP="00494621">
            <w:pPr>
              <w:widowControl/>
              <w:adjustRightInd/>
              <w:spacing w:line="240" w:lineRule="auto"/>
              <w:jc w:val="left"/>
            </w:pPr>
            <w:r w:rsidRPr="00C00B49">
              <w:t>Код значения справочника</w:t>
            </w:r>
          </w:p>
        </w:tc>
        <w:tc>
          <w:tcPr>
            <w:tcW w:w="828" w:type="pct"/>
            <w:shd w:val="clear" w:color="auto" w:fill="auto"/>
          </w:tcPr>
          <w:p w14:paraId="3320817E" w14:textId="380BD52A" w:rsidR="00C00B49" w:rsidRPr="00687C3F" w:rsidRDefault="00C00B49" w:rsidP="00494621">
            <w:pPr>
              <w:widowControl/>
              <w:adjustRightInd/>
              <w:spacing w:line="240" w:lineRule="auto"/>
              <w:jc w:val="left"/>
            </w:pPr>
            <w:r w:rsidRPr="00C00B49">
              <w:t>Расположен в схеме dict БД smev</w:t>
            </w:r>
          </w:p>
        </w:tc>
        <w:tc>
          <w:tcPr>
            <w:tcW w:w="682" w:type="pct"/>
            <w:shd w:val="clear" w:color="auto" w:fill="auto"/>
          </w:tcPr>
          <w:p w14:paraId="01149060" w14:textId="38FD8A72" w:rsidR="00C00B49" w:rsidRPr="00687C3F" w:rsidRDefault="00C00B49" w:rsidP="00494621">
            <w:pPr>
              <w:widowControl/>
              <w:adjustRightInd/>
              <w:spacing w:line="240" w:lineRule="auto"/>
              <w:jc w:val="left"/>
            </w:pPr>
            <w:r w:rsidRPr="00C00B49">
              <w:t>character varying(20)</w:t>
            </w:r>
          </w:p>
        </w:tc>
        <w:tc>
          <w:tcPr>
            <w:tcW w:w="439" w:type="pct"/>
            <w:shd w:val="clear" w:color="auto" w:fill="auto"/>
          </w:tcPr>
          <w:p w14:paraId="0CF35EF0" w14:textId="71B4F740" w:rsidR="00C00B49" w:rsidRPr="00687C3F" w:rsidRDefault="00C00B49" w:rsidP="00494621">
            <w:pPr>
              <w:widowControl/>
              <w:adjustRightInd/>
              <w:spacing w:line="240" w:lineRule="auto"/>
              <w:jc w:val="left"/>
            </w:pPr>
            <w:r w:rsidRPr="00C00B49">
              <w:t>Нет</w:t>
            </w:r>
          </w:p>
        </w:tc>
        <w:tc>
          <w:tcPr>
            <w:tcW w:w="633" w:type="pct"/>
            <w:shd w:val="clear" w:color="auto" w:fill="auto"/>
          </w:tcPr>
          <w:p w14:paraId="6F8DC92B" w14:textId="467E4929" w:rsidR="00C00B49" w:rsidRPr="00687C3F" w:rsidRDefault="00C00B49" w:rsidP="00494621">
            <w:pPr>
              <w:widowControl/>
              <w:adjustRightInd/>
              <w:spacing w:line="240" w:lineRule="auto"/>
              <w:jc w:val="left"/>
            </w:pPr>
            <w:r w:rsidRPr="00C00B49">
              <w:t>pl_status_code</w:t>
            </w:r>
          </w:p>
        </w:tc>
        <w:tc>
          <w:tcPr>
            <w:tcW w:w="731" w:type="pct"/>
            <w:shd w:val="clear" w:color="auto" w:fill="auto"/>
          </w:tcPr>
          <w:p w14:paraId="2D6B73DD" w14:textId="75C98DEC" w:rsidR="00C00B49" w:rsidRPr="00687C3F" w:rsidRDefault="00C00B49" w:rsidP="00494621">
            <w:pPr>
              <w:widowControl/>
              <w:adjustRightInd/>
              <w:spacing w:line="240" w:lineRule="auto"/>
              <w:jc w:val="left"/>
            </w:pPr>
            <w:r w:rsidRPr="00C00B49">
              <w:t>pl_statuses</w:t>
            </w:r>
          </w:p>
        </w:tc>
        <w:tc>
          <w:tcPr>
            <w:tcW w:w="568" w:type="pct"/>
            <w:shd w:val="clear" w:color="auto" w:fill="auto"/>
          </w:tcPr>
          <w:p w14:paraId="0E48C379" w14:textId="50568361" w:rsidR="00C00B49" w:rsidRPr="00687C3F" w:rsidRDefault="00C00B49" w:rsidP="00494621">
            <w:pPr>
              <w:widowControl/>
              <w:adjustRightInd/>
              <w:spacing w:line="240" w:lineRule="auto"/>
              <w:jc w:val="left"/>
            </w:pPr>
            <w:r w:rsidRPr="00C00B49">
              <w:t> </w:t>
            </w:r>
          </w:p>
        </w:tc>
      </w:tr>
      <w:tr w:rsidR="00C00B49" w:rsidRPr="003B2A35" w14:paraId="6D34E7E0" w14:textId="77777777" w:rsidTr="00C00B49">
        <w:tc>
          <w:tcPr>
            <w:tcW w:w="242" w:type="pct"/>
            <w:shd w:val="clear" w:color="auto" w:fill="auto"/>
          </w:tcPr>
          <w:p w14:paraId="76E13AA7" w14:textId="21FB08C4" w:rsidR="00C00B49" w:rsidRPr="00687C3F" w:rsidRDefault="00C00B49" w:rsidP="00494621">
            <w:pPr>
              <w:widowControl/>
              <w:adjustRightInd/>
              <w:spacing w:line="240" w:lineRule="auto"/>
              <w:jc w:val="left"/>
            </w:pPr>
            <w:r w:rsidRPr="00C00B49">
              <w:t>6</w:t>
            </w:r>
          </w:p>
        </w:tc>
        <w:tc>
          <w:tcPr>
            <w:tcW w:w="877" w:type="pct"/>
            <w:shd w:val="clear" w:color="auto" w:fill="auto"/>
          </w:tcPr>
          <w:p w14:paraId="399422FC" w14:textId="368C0997" w:rsidR="00C00B49" w:rsidRPr="00687C3F" w:rsidRDefault="00C00B49" w:rsidP="00494621">
            <w:pPr>
              <w:widowControl/>
              <w:adjustRightInd/>
              <w:spacing w:line="240" w:lineRule="auto"/>
              <w:jc w:val="left"/>
            </w:pPr>
            <w:r w:rsidRPr="00C00B49">
              <w:t>Описание значения справочника</w:t>
            </w:r>
          </w:p>
        </w:tc>
        <w:tc>
          <w:tcPr>
            <w:tcW w:w="828" w:type="pct"/>
            <w:shd w:val="clear" w:color="auto" w:fill="auto"/>
          </w:tcPr>
          <w:p w14:paraId="030F0361" w14:textId="3558BD26" w:rsidR="00C00B49" w:rsidRPr="00687C3F" w:rsidRDefault="00C00B49" w:rsidP="00494621">
            <w:pPr>
              <w:widowControl/>
              <w:adjustRightInd/>
              <w:spacing w:line="240" w:lineRule="auto"/>
              <w:jc w:val="left"/>
            </w:pPr>
            <w:r w:rsidRPr="00C00B49">
              <w:t>Расположен в схеме dict БД smev</w:t>
            </w:r>
          </w:p>
        </w:tc>
        <w:tc>
          <w:tcPr>
            <w:tcW w:w="682" w:type="pct"/>
            <w:shd w:val="clear" w:color="auto" w:fill="auto"/>
          </w:tcPr>
          <w:p w14:paraId="72014DF1" w14:textId="285D25BC" w:rsidR="00C00B49" w:rsidRPr="00687C3F" w:rsidRDefault="00C00B49" w:rsidP="00494621">
            <w:pPr>
              <w:widowControl/>
              <w:adjustRightInd/>
              <w:spacing w:line="240" w:lineRule="auto"/>
              <w:jc w:val="left"/>
            </w:pPr>
            <w:r w:rsidRPr="00C00B49">
              <w:t>character varying(255)</w:t>
            </w:r>
          </w:p>
        </w:tc>
        <w:tc>
          <w:tcPr>
            <w:tcW w:w="439" w:type="pct"/>
            <w:shd w:val="clear" w:color="auto" w:fill="auto"/>
          </w:tcPr>
          <w:p w14:paraId="37180F1D" w14:textId="187D695A" w:rsidR="00C00B49" w:rsidRPr="00687C3F" w:rsidRDefault="00C00B49" w:rsidP="00494621">
            <w:pPr>
              <w:widowControl/>
              <w:adjustRightInd/>
              <w:spacing w:line="240" w:lineRule="auto"/>
              <w:jc w:val="left"/>
            </w:pPr>
            <w:r w:rsidRPr="00C00B49">
              <w:t>Нет</w:t>
            </w:r>
          </w:p>
        </w:tc>
        <w:tc>
          <w:tcPr>
            <w:tcW w:w="633" w:type="pct"/>
            <w:shd w:val="clear" w:color="auto" w:fill="auto"/>
          </w:tcPr>
          <w:p w14:paraId="31089FFB" w14:textId="1E3F632F" w:rsidR="00C00B49" w:rsidRPr="00687C3F" w:rsidRDefault="00C00B49" w:rsidP="00494621">
            <w:pPr>
              <w:widowControl/>
              <w:adjustRightInd/>
              <w:spacing w:line="240" w:lineRule="auto"/>
              <w:jc w:val="left"/>
            </w:pPr>
            <w:r w:rsidRPr="00C00B49">
              <w:t>pl_status_note</w:t>
            </w:r>
          </w:p>
        </w:tc>
        <w:tc>
          <w:tcPr>
            <w:tcW w:w="731" w:type="pct"/>
            <w:shd w:val="clear" w:color="auto" w:fill="auto"/>
          </w:tcPr>
          <w:p w14:paraId="32EE2EDC" w14:textId="00CCD27A" w:rsidR="00C00B49" w:rsidRPr="00687C3F" w:rsidRDefault="00C00B49" w:rsidP="00494621">
            <w:pPr>
              <w:widowControl/>
              <w:adjustRightInd/>
              <w:spacing w:line="240" w:lineRule="auto"/>
              <w:jc w:val="left"/>
            </w:pPr>
            <w:r w:rsidRPr="00C00B49">
              <w:t>pl_statuses</w:t>
            </w:r>
          </w:p>
        </w:tc>
        <w:tc>
          <w:tcPr>
            <w:tcW w:w="568" w:type="pct"/>
            <w:shd w:val="clear" w:color="auto" w:fill="auto"/>
          </w:tcPr>
          <w:p w14:paraId="76887D1E" w14:textId="4CB341F9" w:rsidR="00C00B49" w:rsidRPr="00687C3F" w:rsidRDefault="00C00B49" w:rsidP="00494621">
            <w:pPr>
              <w:widowControl/>
              <w:adjustRightInd/>
              <w:spacing w:line="240" w:lineRule="auto"/>
              <w:jc w:val="left"/>
            </w:pPr>
            <w:r w:rsidRPr="00C00B49">
              <w:t> </w:t>
            </w:r>
          </w:p>
        </w:tc>
      </w:tr>
      <w:tr w:rsidR="00C00B49" w:rsidRPr="003B2A35" w14:paraId="20DD60DF" w14:textId="77777777" w:rsidTr="00C00B49">
        <w:tc>
          <w:tcPr>
            <w:tcW w:w="242" w:type="pct"/>
            <w:shd w:val="clear" w:color="auto" w:fill="auto"/>
          </w:tcPr>
          <w:p w14:paraId="21B05F82" w14:textId="13F6DB62" w:rsidR="00C00B49" w:rsidRPr="00687C3F" w:rsidRDefault="00C00B49" w:rsidP="00494621">
            <w:pPr>
              <w:widowControl/>
              <w:adjustRightInd/>
              <w:spacing w:line="240" w:lineRule="auto"/>
              <w:jc w:val="left"/>
            </w:pPr>
            <w:r w:rsidRPr="00C00B49">
              <w:t>7</w:t>
            </w:r>
          </w:p>
        </w:tc>
        <w:tc>
          <w:tcPr>
            <w:tcW w:w="877" w:type="pct"/>
            <w:shd w:val="clear" w:color="auto" w:fill="auto"/>
          </w:tcPr>
          <w:p w14:paraId="064CBDB2" w14:textId="004AE917" w:rsidR="00C00B49" w:rsidRPr="00687C3F" w:rsidRDefault="00C00B49" w:rsidP="00494621">
            <w:pPr>
              <w:widowControl/>
              <w:adjustRightInd/>
              <w:spacing w:line="240" w:lineRule="auto"/>
              <w:jc w:val="left"/>
            </w:pPr>
            <w:r w:rsidRPr="00C00B49">
              <w:t>Признак базового понятия</w:t>
            </w:r>
          </w:p>
        </w:tc>
        <w:tc>
          <w:tcPr>
            <w:tcW w:w="828" w:type="pct"/>
            <w:shd w:val="clear" w:color="auto" w:fill="auto"/>
          </w:tcPr>
          <w:p w14:paraId="4916035F" w14:textId="54DCCA75" w:rsidR="00C00B49" w:rsidRPr="00687C3F" w:rsidRDefault="00C00B49" w:rsidP="00494621">
            <w:pPr>
              <w:widowControl/>
              <w:adjustRightInd/>
              <w:spacing w:line="240" w:lineRule="auto"/>
              <w:jc w:val="left"/>
            </w:pPr>
            <w:r w:rsidRPr="00C00B49">
              <w:t>Расположен в схеме dict БД smev</w:t>
            </w:r>
          </w:p>
        </w:tc>
        <w:tc>
          <w:tcPr>
            <w:tcW w:w="682" w:type="pct"/>
            <w:shd w:val="clear" w:color="auto" w:fill="auto"/>
          </w:tcPr>
          <w:p w14:paraId="6C8C25B5" w14:textId="354FBFB3" w:rsidR="00C00B49" w:rsidRPr="00687C3F" w:rsidRDefault="00C00B49" w:rsidP="00494621">
            <w:pPr>
              <w:widowControl/>
              <w:adjustRightInd/>
              <w:spacing w:line="240" w:lineRule="auto"/>
              <w:jc w:val="left"/>
            </w:pPr>
            <w:r w:rsidRPr="00C00B49">
              <w:t>integer</w:t>
            </w:r>
          </w:p>
        </w:tc>
        <w:tc>
          <w:tcPr>
            <w:tcW w:w="439" w:type="pct"/>
            <w:shd w:val="clear" w:color="auto" w:fill="auto"/>
          </w:tcPr>
          <w:p w14:paraId="578F748F" w14:textId="4F7A0C0B" w:rsidR="00C00B49" w:rsidRPr="00687C3F" w:rsidRDefault="00C00B49" w:rsidP="00494621">
            <w:pPr>
              <w:widowControl/>
              <w:adjustRightInd/>
              <w:spacing w:line="240" w:lineRule="auto"/>
              <w:jc w:val="left"/>
            </w:pPr>
            <w:r w:rsidRPr="00C00B49">
              <w:t>Нет</w:t>
            </w:r>
          </w:p>
        </w:tc>
        <w:tc>
          <w:tcPr>
            <w:tcW w:w="633" w:type="pct"/>
            <w:shd w:val="clear" w:color="auto" w:fill="auto"/>
          </w:tcPr>
          <w:p w14:paraId="357769B1" w14:textId="182CEFEB" w:rsidR="00C00B49" w:rsidRPr="00687C3F" w:rsidRDefault="00C00B49" w:rsidP="00494621">
            <w:pPr>
              <w:widowControl/>
              <w:adjustRightInd/>
              <w:spacing w:line="240" w:lineRule="auto"/>
              <w:jc w:val="left"/>
            </w:pPr>
            <w:r w:rsidRPr="00C00B49">
              <w:t>pl_status_base</w:t>
            </w:r>
          </w:p>
        </w:tc>
        <w:tc>
          <w:tcPr>
            <w:tcW w:w="731" w:type="pct"/>
            <w:shd w:val="clear" w:color="auto" w:fill="auto"/>
          </w:tcPr>
          <w:p w14:paraId="411E79AD" w14:textId="0EFCCFC2" w:rsidR="00C00B49" w:rsidRPr="00687C3F" w:rsidRDefault="00C00B49" w:rsidP="00494621">
            <w:pPr>
              <w:widowControl/>
              <w:adjustRightInd/>
              <w:spacing w:line="240" w:lineRule="auto"/>
              <w:jc w:val="left"/>
            </w:pPr>
            <w:r w:rsidRPr="00C00B49">
              <w:t>pl_statuses</w:t>
            </w:r>
          </w:p>
        </w:tc>
        <w:tc>
          <w:tcPr>
            <w:tcW w:w="568" w:type="pct"/>
            <w:shd w:val="clear" w:color="auto" w:fill="auto"/>
          </w:tcPr>
          <w:p w14:paraId="492EBB89" w14:textId="13BB0099" w:rsidR="00C00B49" w:rsidRPr="00687C3F" w:rsidRDefault="00C00B49" w:rsidP="00494621">
            <w:pPr>
              <w:widowControl/>
              <w:adjustRightInd/>
              <w:spacing w:line="240" w:lineRule="auto"/>
              <w:jc w:val="left"/>
            </w:pPr>
            <w:r w:rsidRPr="00C00B49">
              <w:t> </w:t>
            </w:r>
          </w:p>
        </w:tc>
      </w:tr>
    </w:tbl>
    <w:p w14:paraId="6F6B1345" w14:textId="043410D6" w:rsidR="008C5808" w:rsidRDefault="008C5808"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212</w:t>
      </w:r>
      <w:r>
        <w:rPr>
          <w:noProof/>
        </w:rPr>
        <w:fldChar w:fldCharType="end"/>
      </w:r>
      <w:r>
        <w:t xml:space="preserve"> – </w:t>
      </w:r>
      <w:r w:rsidR="00874EF2" w:rsidRPr="00874EF2">
        <w:t>Справочник Статья КоАП/УК РФ</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8C5808" w:rsidRPr="003B2A35" w14:paraId="78090384" w14:textId="77777777" w:rsidTr="003A4596">
        <w:trPr>
          <w:tblHeader/>
        </w:trPr>
        <w:tc>
          <w:tcPr>
            <w:tcW w:w="242" w:type="pct"/>
            <w:shd w:val="pct15" w:color="auto" w:fill="auto"/>
            <w:hideMark/>
          </w:tcPr>
          <w:p w14:paraId="79CF369F"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1D6F7C02"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58F51125"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4C9FB007" w14:textId="1549A366" w:rsidR="008C5808"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2530D27D"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5D07C5FF"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0E43B782"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56E3B0F8"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874EF2" w:rsidRPr="003B2A35" w14:paraId="04FBB53B" w14:textId="77777777" w:rsidTr="00874EF2">
        <w:tc>
          <w:tcPr>
            <w:tcW w:w="242" w:type="pct"/>
            <w:shd w:val="clear" w:color="auto" w:fill="auto"/>
          </w:tcPr>
          <w:p w14:paraId="475ED20C" w14:textId="45851547" w:rsidR="00874EF2" w:rsidRPr="00687C3F" w:rsidRDefault="00874EF2" w:rsidP="00494621">
            <w:pPr>
              <w:widowControl/>
              <w:adjustRightInd/>
              <w:spacing w:line="240" w:lineRule="auto"/>
              <w:jc w:val="left"/>
            </w:pPr>
            <w:r w:rsidRPr="00874EF2">
              <w:t>1</w:t>
            </w:r>
          </w:p>
        </w:tc>
        <w:tc>
          <w:tcPr>
            <w:tcW w:w="877" w:type="pct"/>
            <w:shd w:val="clear" w:color="auto" w:fill="auto"/>
          </w:tcPr>
          <w:p w14:paraId="1BACE6AF" w14:textId="1D8E2933" w:rsidR="00874EF2" w:rsidRPr="00687C3F" w:rsidRDefault="00874EF2" w:rsidP="00494621">
            <w:pPr>
              <w:widowControl/>
              <w:adjustRightInd/>
              <w:spacing w:line="240" w:lineRule="auto"/>
              <w:jc w:val="left"/>
            </w:pPr>
            <w:r w:rsidRPr="00874EF2">
              <w:t>Идентификатор записи</w:t>
            </w:r>
          </w:p>
        </w:tc>
        <w:tc>
          <w:tcPr>
            <w:tcW w:w="828" w:type="pct"/>
            <w:shd w:val="clear" w:color="auto" w:fill="auto"/>
          </w:tcPr>
          <w:p w14:paraId="531A969F" w14:textId="71CF4C49" w:rsidR="00874EF2" w:rsidRPr="00687C3F" w:rsidRDefault="00874EF2" w:rsidP="00494621">
            <w:pPr>
              <w:widowControl/>
              <w:adjustRightInd/>
              <w:spacing w:line="240" w:lineRule="auto"/>
              <w:jc w:val="left"/>
            </w:pPr>
            <w:r w:rsidRPr="00874EF2">
              <w:t>Расположен в схеме dict БД smev</w:t>
            </w:r>
          </w:p>
        </w:tc>
        <w:tc>
          <w:tcPr>
            <w:tcW w:w="682" w:type="pct"/>
            <w:shd w:val="clear" w:color="auto" w:fill="auto"/>
          </w:tcPr>
          <w:p w14:paraId="3E1143CE" w14:textId="38AE86A7" w:rsidR="00874EF2" w:rsidRPr="00687C3F" w:rsidRDefault="00874EF2" w:rsidP="00494621">
            <w:pPr>
              <w:widowControl/>
              <w:adjustRightInd/>
              <w:spacing w:line="240" w:lineRule="auto"/>
              <w:jc w:val="left"/>
            </w:pPr>
            <w:r w:rsidRPr="00874EF2">
              <w:t>integer</w:t>
            </w:r>
          </w:p>
        </w:tc>
        <w:tc>
          <w:tcPr>
            <w:tcW w:w="439" w:type="pct"/>
            <w:shd w:val="clear" w:color="auto" w:fill="auto"/>
          </w:tcPr>
          <w:p w14:paraId="3762FAD9" w14:textId="1A709182" w:rsidR="00874EF2" w:rsidRPr="00687C3F" w:rsidRDefault="00874EF2" w:rsidP="00494621">
            <w:pPr>
              <w:widowControl/>
              <w:adjustRightInd/>
              <w:spacing w:line="240" w:lineRule="auto"/>
              <w:jc w:val="left"/>
            </w:pPr>
            <w:r w:rsidRPr="00874EF2">
              <w:t>Да</w:t>
            </w:r>
          </w:p>
        </w:tc>
        <w:tc>
          <w:tcPr>
            <w:tcW w:w="633" w:type="pct"/>
            <w:shd w:val="clear" w:color="auto" w:fill="auto"/>
          </w:tcPr>
          <w:p w14:paraId="6B3E1578" w14:textId="6B8ADDB9" w:rsidR="00874EF2" w:rsidRPr="00687C3F" w:rsidRDefault="00874EF2" w:rsidP="00494621">
            <w:pPr>
              <w:widowControl/>
              <w:adjustRightInd/>
              <w:spacing w:line="240" w:lineRule="auto"/>
              <w:jc w:val="left"/>
            </w:pPr>
            <w:r w:rsidRPr="00874EF2">
              <w:t>ent_id</w:t>
            </w:r>
          </w:p>
        </w:tc>
        <w:tc>
          <w:tcPr>
            <w:tcW w:w="731" w:type="pct"/>
            <w:shd w:val="clear" w:color="auto" w:fill="auto"/>
          </w:tcPr>
          <w:p w14:paraId="47CA971A" w14:textId="4968F692" w:rsidR="00874EF2" w:rsidRPr="00687C3F" w:rsidRDefault="00874EF2" w:rsidP="00494621">
            <w:pPr>
              <w:widowControl/>
              <w:adjustRightInd/>
              <w:spacing w:line="240" w:lineRule="auto"/>
              <w:jc w:val="left"/>
            </w:pPr>
            <w:r w:rsidRPr="00874EF2">
              <w:t>offense_entities</w:t>
            </w:r>
          </w:p>
        </w:tc>
        <w:tc>
          <w:tcPr>
            <w:tcW w:w="568" w:type="pct"/>
            <w:vMerge w:val="restart"/>
            <w:shd w:val="clear" w:color="auto" w:fill="auto"/>
          </w:tcPr>
          <w:p w14:paraId="421399AF" w14:textId="602E2877" w:rsidR="00874EF2" w:rsidRPr="00687C3F" w:rsidRDefault="00874EF2" w:rsidP="00494621">
            <w:pPr>
              <w:widowControl/>
              <w:adjustRightInd/>
              <w:spacing w:line="240" w:lineRule="auto"/>
              <w:jc w:val="left"/>
            </w:pPr>
            <w:r w:rsidRPr="00874EF2">
              <w:t>Таблица статей</w:t>
            </w:r>
          </w:p>
        </w:tc>
      </w:tr>
      <w:tr w:rsidR="00874EF2" w:rsidRPr="003B2A35" w14:paraId="6B4458A2" w14:textId="77777777" w:rsidTr="00874EF2">
        <w:tc>
          <w:tcPr>
            <w:tcW w:w="242" w:type="pct"/>
            <w:shd w:val="clear" w:color="auto" w:fill="auto"/>
          </w:tcPr>
          <w:p w14:paraId="47644611" w14:textId="5AC81C53" w:rsidR="00874EF2" w:rsidRPr="00687C3F" w:rsidRDefault="00874EF2" w:rsidP="00494621">
            <w:pPr>
              <w:widowControl/>
              <w:adjustRightInd/>
              <w:spacing w:line="240" w:lineRule="auto"/>
              <w:jc w:val="left"/>
            </w:pPr>
            <w:r w:rsidRPr="00874EF2">
              <w:t>2</w:t>
            </w:r>
          </w:p>
        </w:tc>
        <w:tc>
          <w:tcPr>
            <w:tcW w:w="877" w:type="pct"/>
            <w:shd w:val="clear" w:color="auto" w:fill="auto"/>
          </w:tcPr>
          <w:p w14:paraId="6CE0C567" w14:textId="49F37B76" w:rsidR="00874EF2" w:rsidRPr="00687C3F" w:rsidRDefault="00874EF2" w:rsidP="00494621">
            <w:pPr>
              <w:widowControl/>
              <w:adjustRightInd/>
              <w:spacing w:line="240" w:lineRule="auto"/>
              <w:jc w:val="left"/>
            </w:pPr>
            <w:r w:rsidRPr="00874EF2">
              <w:t>Признак постоянной записи</w:t>
            </w:r>
          </w:p>
        </w:tc>
        <w:tc>
          <w:tcPr>
            <w:tcW w:w="828" w:type="pct"/>
            <w:shd w:val="clear" w:color="auto" w:fill="auto"/>
          </w:tcPr>
          <w:p w14:paraId="0601E859" w14:textId="1CD43982" w:rsidR="00874EF2" w:rsidRPr="00687C3F" w:rsidRDefault="00874EF2" w:rsidP="00494621">
            <w:pPr>
              <w:widowControl/>
              <w:adjustRightInd/>
              <w:spacing w:line="240" w:lineRule="auto"/>
              <w:jc w:val="left"/>
            </w:pPr>
            <w:r w:rsidRPr="00874EF2">
              <w:t>Расположен в схеме dict БД smev</w:t>
            </w:r>
          </w:p>
        </w:tc>
        <w:tc>
          <w:tcPr>
            <w:tcW w:w="682" w:type="pct"/>
            <w:shd w:val="clear" w:color="auto" w:fill="auto"/>
          </w:tcPr>
          <w:p w14:paraId="123B4F6A" w14:textId="14AEE953" w:rsidR="00874EF2" w:rsidRPr="00687C3F" w:rsidRDefault="00874EF2" w:rsidP="00494621">
            <w:pPr>
              <w:widowControl/>
              <w:adjustRightInd/>
              <w:spacing w:line="240" w:lineRule="auto"/>
              <w:jc w:val="left"/>
            </w:pPr>
            <w:r w:rsidRPr="00874EF2">
              <w:t>character varying(1)</w:t>
            </w:r>
          </w:p>
        </w:tc>
        <w:tc>
          <w:tcPr>
            <w:tcW w:w="439" w:type="pct"/>
            <w:shd w:val="clear" w:color="auto" w:fill="auto"/>
          </w:tcPr>
          <w:p w14:paraId="08624803" w14:textId="1539D85E" w:rsidR="00874EF2" w:rsidRPr="00687C3F" w:rsidRDefault="00874EF2" w:rsidP="00494621">
            <w:pPr>
              <w:widowControl/>
              <w:adjustRightInd/>
              <w:spacing w:line="240" w:lineRule="auto"/>
              <w:jc w:val="left"/>
            </w:pPr>
            <w:r w:rsidRPr="00874EF2">
              <w:t>Да</w:t>
            </w:r>
          </w:p>
        </w:tc>
        <w:tc>
          <w:tcPr>
            <w:tcW w:w="633" w:type="pct"/>
            <w:shd w:val="clear" w:color="auto" w:fill="auto"/>
          </w:tcPr>
          <w:p w14:paraId="3D715EE7" w14:textId="672E3F00" w:rsidR="00874EF2" w:rsidRPr="00687C3F" w:rsidRDefault="00874EF2" w:rsidP="00494621">
            <w:pPr>
              <w:widowControl/>
              <w:adjustRightInd/>
              <w:spacing w:line="240" w:lineRule="auto"/>
              <w:jc w:val="left"/>
            </w:pPr>
            <w:r w:rsidRPr="00874EF2">
              <w:t>ent_const</w:t>
            </w:r>
          </w:p>
        </w:tc>
        <w:tc>
          <w:tcPr>
            <w:tcW w:w="731" w:type="pct"/>
            <w:shd w:val="clear" w:color="auto" w:fill="auto"/>
          </w:tcPr>
          <w:p w14:paraId="41528628" w14:textId="7433CD52" w:rsidR="00874EF2" w:rsidRPr="00687C3F" w:rsidRDefault="00874EF2" w:rsidP="00494621">
            <w:pPr>
              <w:widowControl/>
              <w:adjustRightInd/>
              <w:spacing w:line="240" w:lineRule="auto"/>
              <w:jc w:val="left"/>
            </w:pPr>
            <w:r w:rsidRPr="00874EF2">
              <w:t>offense_entities</w:t>
            </w:r>
          </w:p>
        </w:tc>
        <w:tc>
          <w:tcPr>
            <w:tcW w:w="568" w:type="pct"/>
            <w:vMerge/>
            <w:shd w:val="clear" w:color="auto" w:fill="auto"/>
          </w:tcPr>
          <w:p w14:paraId="15F175E4" w14:textId="77777777" w:rsidR="00874EF2" w:rsidRPr="00687C3F" w:rsidRDefault="00874EF2" w:rsidP="00494621">
            <w:pPr>
              <w:widowControl/>
              <w:adjustRightInd/>
              <w:spacing w:line="240" w:lineRule="auto"/>
              <w:jc w:val="left"/>
            </w:pPr>
          </w:p>
        </w:tc>
      </w:tr>
      <w:tr w:rsidR="00874EF2" w:rsidRPr="003B2A35" w14:paraId="6B96C45F" w14:textId="77777777" w:rsidTr="00874EF2">
        <w:tc>
          <w:tcPr>
            <w:tcW w:w="242" w:type="pct"/>
            <w:shd w:val="clear" w:color="auto" w:fill="auto"/>
          </w:tcPr>
          <w:p w14:paraId="38093085" w14:textId="0258B954" w:rsidR="00874EF2" w:rsidRPr="00687C3F" w:rsidRDefault="00874EF2" w:rsidP="00494621">
            <w:pPr>
              <w:widowControl/>
              <w:adjustRightInd/>
              <w:spacing w:line="240" w:lineRule="auto"/>
              <w:jc w:val="left"/>
            </w:pPr>
            <w:r w:rsidRPr="00874EF2">
              <w:t>3</w:t>
            </w:r>
          </w:p>
        </w:tc>
        <w:tc>
          <w:tcPr>
            <w:tcW w:w="877" w:type="pct"/>
            <w:shd w:val="clear" w:color="auto" w:fill="auto"/>
          </w:tcPr>
          <w:p w14:paraId="539726EC" w14:textId="20CA8CC8" w:rsidR="00874EF2" w:rsidRPr="00687C3F" w:rsidRDefault="00874EF2" w:rsidP="00494621">
            <w:pPr>
              <w:widowControl/>
              <w:adjustRightInd/>
              <w:spacing w:line="240" w:lineRule="auto"/>
              <w:jc w:val="left"/>
            </w:pPr>
            <w:r w:rsidRPr="00874EF2">
              <w:t>Признак архивной записи</w:t>
            </w:r>
          </w:p>
        </w:tc>
        <w:tc>
          <w:tcPr>
            <w:tcW w:w="828" w:type="pct"/>
            <w:shd w:val="clear" w:color="auto" w:fill="auto"/>
          </w:tcPr>
          <w:p w14:paraId="68BD05F2" w14:textId="15879028" w:rsidR="00874EF2" w:rsidRPr="00687C3F" w:rsidRDefault="00874EF2" w:rsidP="00494621">
            <w:pPr>
              <w:widowControl/>
              <w:adjustRightInd/>
              <w:spacing w:line="240" w:lineRule="auto"/>
              <w:jc w:val="left"/>
            </w:pPr>
            <w:r w:rsidRPr="00874EF2">
              <w:t>Расположен в схеме dict БД smev</w:t>
            </w:r>
          </w:p>
        </w:tc>
        <w:tc>
          <w:tcPr>
            <w:tcW w:w="682" w:type="pct"/>
            <w:shd w:val="clear" w:color="auto" w:fill="auto"/>
          </w:tcPr>
          <w:p w14:paraId="369A096E" w14:textId="0CB1FB31" w:rsidR="00874EF2" w:rsidRPr="00687C3F" w:rsidRDefault="00874EF2" w:rsidP="00494621">
            <w:pPr>
              <w:widowControl/>
              <w:adjustRightInd/>
              <w:spacing w:line="240" w:lineRule="auto"/>
              <w:jc w:val="left"/>
            </w:pPr>
            <w:r w:rsidRPr="00874EF2">
              <w:t>character varying(1)</w:t>
            </w:r>
          </w:p>
        </w:tc>
        <w:tc>
          <w:tcPr>
            <w:tcW w:w="439" w:type="pct"/>
            <w:shd w:val="clear" w:color="auto" w:fill="auto"/>
          </w:tcPr>
          <w:p w14:paraId="4E6885BF" w14:textId="22FE442B" w:rsidR="00874EF2" w:rsidRPr="00687C3F" w:rsidRDefault="00874EF2" w:rsidP="00494621">
            <w:pPr>
              <w:widowControl/>
              <w:adjustRightInd/>
              <w:spacing w:line="240" w:lineRule="auto"/>
              <w:jc w:val="left"/>
            </w:pPr>
            <w:r w:rsidRPr="00874EF2">
              <w:t>Да</w:t>
            </w:r>
          </w:p>
        </w:tc>
        <w:tc>
          <w:tcPr>
            <w:tcW w:w="633" w:type="pct"/>
            <w:shd w:val="clear" w:color="auto" w:fill="auto"/>
          </w:tcPr>
          <w:p w14:paraId="1ADFC07D" w14:textId="0F89F666" w:rsidR="00874EF2" w:rsidRPr="00687C3F" w:rsidRDefault="00874EF2" w:rsidP="00494621">
            <w:pPr>
              <w:widowControl/>
              <w:adjustRightInd/>
              <w:spacing w:line="240" w:lineRule="auto"/>
              <w:jc w:val="left"/>
            </w:pPr>
            <w:r w:rsidRPr="00874EF2">
              <w:t>ent_archive</w:t>
            </w:r>
          </w:p>
        </w:tc>
        <w:tc>
          <w:tcPr>
            <w:tcW w:w="731" w:type="pct"/>
            <w:shd w:val="clear" w:color="auto" w:fill="auto"/>
          </w:tcPr>
          <w:p w14:paraId="14E8358F" w14:textId="3ABE5330" w:rsidR="00874EF2" w:rsidRPr="00687C3F" w:rsidRDefault="00874EF2" w:rsidP="00494621">
            <w:pPr>
              <w:widowControl/>
              <w:adjustRightInd/>
              <w:spacing w:line="240" w:lineRule="auto"/>
              <w:jc w:val="left"/>
            </w:pPr>
            <w:r w:rsidRPr="00874EF2">
              <w:t>offense_entities</w:t>
            </w:r>
          </w:p>
        </w:tc>
        <w:tc>
          <w:tcPr>
            <w:tcW w:w="568" w:type="pct"/>
            <w:vMerge/>
            <w:shd w:val="clear" w:color="auto" w:fill="auto"/>
          </w:tcPr>
          <w:p w14:paraId="2B5B60A1" w14:textId="77777777" w:rsidR="00874EF2" w:rsidRPr="00687C3F" w:rsidRDefault="00874EF2" w:rsidP="00494621">
            <w:pPr>
              <w:widowControl/>
              <w:adjustRightInd/>
              <w:spacing w:line="240" w:lineRule="auto"/>
              <w:jc w:val="left"/>
            </w:pPr>
          </w:p>
        </w:tc>
      </w:tr>
      <w:tr w:rsidR="00874EF2" w:rsidRPr="003B2A35" w14:paraId="53A42CC6" w14:textId="77777777" w:rsidTr="00874EF2">
        <w:tc>
          <w:tcPr>
            <w:tcW w:w="242" w:type="pct"/>
            <w:shd w:val="clear" w:color="auto" w:fill="auto"/>
          </w:tcPr>
          <w:p w14:paraId="11F86015" w14:textId="328A31C1" w:rsidR="00874EF2" w:rsidRPr="00687C3F" w:rsidRDefault="00874EF2" w:rsidP="00494621">
            <w:pPr>
              <w:widowControl/>
              <w:adjustRightInd/>
              <w:spacing w:line="240" w:lineRule="auto"/>
              <w:jc w:val="left"/>
            </w:pPr>
            <w:r w:rsidRPr="00874EF2">
              <w:t>4</w:t>
            </w:r>
          </w:p>
        </w:tc>
        <w:tc>
          <w:tcPr>
            <w:tcW w:w="877" w:type="pct"/>
            <w:shd w:val="clear" w:color="auto" w:fill="auto"/>
          </w:tcPr>
          <w:p w14:paraId="008ACAF1" w14:textId="7AA3805E" w:rsidR="00874EF2" w:rsidRPr="00687C3F" w:rsidRDefault="00874EF2" w:rsidP="00494621">
            <w:pPr>
              <w:widowControl/>
              <w:adjustRightInd/>
              <w:spacing w:line="240" w:lineRule="auto"/>
              <w:jc w:val="left"/>
            </w:pPr>
            <w:r w:rsidRPr="00874EF2">
              <w:t>Содержание статьи</w:t>
            </w:r>
          </w:p>
        </w:tc>
        <w:tc>
          <w:tcPr>
            <w:tcW w:w="828" w:type="pct"/>
            <w:shd w:val="clear" w:color="auto" w:fill="auto"/>
          </w:tcPr>
          <w:p w14:paraId="679833B3" w14:textId="6D808C62" w:rsidR="00874EF2" w:rsidRPr="00687C3F" w:rsidRDefault="00874EF2" w:rsidP="00494621">
            <w:pPr>
              <w:widowControl/>
              <w:adjustRightInd/>
              <w:spacing w:line="240" w:lineRule="auto"/>
              <w:jc w:val="left"/>
            </w:pPr>
            <w:r w:rsidRPr="00874EF2">
              <w:t>Расположен в схеме dict БД smev</w:t>
            </w:r>
          </w:p>
        </w:tc>
        <w:tc>
          <w:tcPr>
            <w:tcW w:w="682" w:type="pct"/>
            <w:shd w:val="clear" w:color="auto" w:fill="auto"/>
          </w:tcPr>
          <w:p w14:paraId="5504440D" w14:textId="77967DB7" w:rsidR="00874EF2" w:rsidRPr="00687C3F" w:rsidRDefault="00874EF2" w:rsidP="00494621">
            <w:pPr>
              <w:widowControl/>
              <w:adjustRightInd/>
              <w:spacing w:line="240" w:lineRule="auto"/>
              <w:jc w:val="left"/>
            </w:pPr>
            <w:r w:rsidRPr="00874EF2">
              <w:t>character varying(800)</w:t>
            </w:r>
          </w:p>
        </w:tc>
        <w:tc>
          <w:tcPr>
            <w:tcW w:w="439" w:type="pct"/>
            <w:shd w:val="clear" w:color="auto" w:fill="auto"/>
          </w:tcPr>
          <w:p w14:paraId="1FB38CDA" w14:textId="6361C7E5" w:rsidR="00874EF2" w:rsidRPr="00687C3F" w:rsidRDefault="00874EF2" w:rsidP="00494621">
            <w:pPr>
              <w:widowControl/>
              <w:adjustRightInd/>
              <w:spacing w:line="240" w:lineRule="auto"/>
              <w:jc w:val="left"/>
            </w:pPr>
            <w:r w:rsidRPr="00874EF2">
              <w:t>Да</w:t>
            </w:r>
          </w:p>
        </w:tc>
        <w:tc>
          <w:tcPr>
            <w:tcW w:w="633" w:type="pct"/>
            <w:shd w:val="clear" w:color="auto" w:fill="auto"/>
          </w:tcPr>
          <w:p w14:paraId="462F50C6" w14:textId="393E841E" w:rsidR="00874EF2" w:rsidRPr="00687C3F" w:rsidRDefault="00874EF2" w:rsidP="00494621">
            <w:pPr>
              <w:widowControl/>
              <w:adjustRightInd/>
              <w:spacing w:line="240" w:lineRule="auto"/>
              <w:jc w:val="left"/>
            </w:pPr>
            <w:r w:rsidRPr="00874EF2">
              <w:t>ent_name</w:t>
            </w:r>
          </w:p>
        </w:tc>
        <w:tc>
          <w:tcPr>
            <w:tcW w:w="731" w:type="pct"/>
            <w:shd w:val="clear" w:color="auto" w:fill="auto"/>
          </w:tcPr>
          <w:p w14:paraId="203AA402" w14:textId="2E5F4A44" w:rsidR="00874EF2" w:rsidRPr="00687C3F" w:rsidRDefault="00874EF2" w:rsidP="00494621">
            <w:pPr>
              <w:widowControl/>
              <w:adjustRightInd/>
              <w:spacing w:line="240" w:lineRule="auto"/>
              <w:jc w:val="left"/>
            </w:pPr>
            <w:r w:rsidRPr="00874EF2">
              <w:t>offense_entities</w:t>
            </w:r>
          </w:p>
        </w:tc>
        <w:tc>
          <w:tcPr>
            <w:tcW w:w="568" w:type="pct"/>
            <w:vMerge/>
            <w:shd w:val="clear" w:color="auto" w:fill="auto"/>
          </w:tcPr>
          <w:p w14:paraId="04B29FAC" w14:textId="77777777" w:rsidR="00874EF2" w:rsidRPr="00687C3F" w:rsidRDefault="00874EF2" w:rsidP="00494621">
            <w:pPr>
              <w:widowControl/>
              <w:adjustRightInd/>
              <w:spacing w:line="240" w:lineRule="auto"/>
              <w:jc w:val="left"/>
            </w:pPr>
          </w:p>
        </w:tc>
      </w:tr>
      <w:tr w:rsidR="00874EF2" w:rsidRPr="003B2A35" w14:paraId="603B1D5B" w14:textId="77777777" w:rsidTr="00874EF2">
        <w:tc>
          <w:tcPr>
            <w:tcW w:w="242" w:type="pct"/>
            <w:shd w:val="clear" w:color="auto" w:fill="auto"/>
          </w:tcPr>
          <w:p w14:paraId="3BB0E046" w14:textId="18B0E49A" w:rsidR="00874EF2" w:rsidRPr="00687C3F" w:rsidRDefault="00874EF2" w:rsidP="00494621">
            <w:pPr>
              <w:widowControl/>
              <w:adjustRightInd/>
              <w:spacing w:line="240" w:lineRule="auto"/>
              <w:jc w:val="left"/>
            </w:pPr>
            <w:r w:rsidRPr="00874EF2">
              <w:t>5</w:t>
            </w:r>
          </w:p>
        </w:tc>
        <w:tc>
          <w:tcPr>
            <w:tcW w:w="877" w:type="pct"/>
            <w:shd w:val="clear" w:color="auto" w:fill="auto"/>
          </w:tcPr>
          <w:p w14:paraId="0B98B27A" w14:textId="553EAFE0" w:rsidR="00874EF2" w:rsidRPr="00687C3F" w:rsidRDefault="00874EF2" w:rsidP="00494621">
            <w:pPr>
              <w:widowControl/>
              <w:adjustRightInd/>
              <w:spacing w:line="240" w:lineRule="auto"/>
              <w:jc w:val="left"/>
            </w:pPr>
            <w:r w:rsidRPr="00874EF2">
              <w:t>Идентификатор родительской записи</w:t>
            </w:r>
          </w:p>
        </w:tc>
        <w:tc>
          <w:tcPr>
            <w:tcW w:w="828" w:type="pct"/>
            <w:shd w:val="clear" w:color="auto" w:fill="auto"/>
          </w:tcPr>
          <w:p w14:paraId="7C03AC03" w14:textId="60EE0C99" w:rsidR="00874EF2" w:rsidRPr="00687C3F" w:rsidRDefault="00874EF2" w:rsidP="00494621">
            <w:pPr>
              <w:widowControl/>
              <w:adjustRightInd/>
              <w:spacing w:line="240" w:lineRule="auto"/>
              <w:jc w:val="left"/>
            </w:pPr>
            <w:r w:rsidRPr="00874EF2">
              <w:t>Расположен в схеме dict БД smev</w:t>
            </w:r>
          </w:p>
        </w:tc>
        <w:tc>
          <w:tcPr>
            <w:tcW w:w="682" w:type="pct"/>
            <w:shd w:val="clear" w:color="auto" w:fill="auto"/>
          </w:tcPr>
          <w:p w14:paraId="33EAEA0C" w14:textId="27663CD3" w:rsidR="00874EF2" w:rsidRPr="00687C3F" w:rsidRDefault="00874EF2" w:rsidP="00494621">
            <w:pPr>
              <w:widowControl/>
              <w:adjustRightInd/>
              <w:spacing w:line="240" w:lineRule="auto"/>
              <w:jc w:val="left"/>
            </w:pPr>
            <w:r w:rsidRPr="00874EF2">
              <w:t>integer</w:t>
            </w:r>
          </w:p>
        </w:tc>
        <w:tc>
          <w:tcPr>
            <w:tcW w:w="439" w:type="pct"/>
            <w:shd w:val="clear" w:color="auto" w:fill="auto"/>
          </w:tcPr>
          <w:p w14:paraId="5621AB0B" w14:textId="18382C11" w:rsidR="00874EF2" w:rsidRPr="00687C3F" w:rsidRDefault="00874EF2" w:rsidP="00494621">
            <w:pPr>
              <w:widowControl/>
              <w:adjustRightInd/>
              <w:spacing w:line="240" w:lineRule="auto"/>
              <w:jc w:val="left"/>
            </w:pPr>
            <w:r w:rsidRPr="00874EF2">
              <w:t>Нет</w:t>
            </w:r>
          </w:p>
        </w:tc>
        <w:tc>
          <w:tcPr>
            <w:tcW w:w="633" w:type="pct"/>
            <w:shd w:val="clear" w:color="auto" w:fill="auto"/>
          </w:tcPr>
          <w:p w14:paraId="64ABB948" w14:textId="3DFF519B" w:rsidR="00874EF2" w:rsidRPr="00687C3F" w:rsidRDefault="00874EF2" w:rsidP="00494621">
            <w:pPr>
              <w:widowControl/>
              <w:adjustRightInd/>
              <w:spacing w:line="240" w:lineRule="auto"/>
              <w:jc w:val="left"/>
            </w:pPr>
            <w:r w:rsidRPr="00874EF2">
              <w:t>ent_id_hi</w:t>
            </w:r>
          </w:p>
        </w:tc>
        <w:tc>
          <w:tcPr>
            <w:tcW w:w="731" w:type="pct"/>
            <w:shd w:val="clear" w:color="auto" w:fill="auto"/>
          </w:tcPr>
          <w:p w14:paraId="2AEFFBC3" w14:textId="06EA8173" w:rsidR="00874EF2" w:rsidRPr="00687C3F" w:rsidRDefault="00874EF2" w:rsidP="00494621">
            <w:pPr>
              <w:widowControl/>
              <w:adjustRightInd/>
              <w:spacing w:line="240" w:lineRule="auto"/>
              <w:jc w:val="left"/>
            </w:pPr>
            <w:r w:rsidRPr="00874EF2">
              <w:t>offense_entities</w:t>
            </w:r>
          </w:p>
        </w:tc>
        <w:tc>
          <w:tcPr>
            <w:tcW w:w="568" w:type="pct"/>
            <w:vMerge/>
            <w:shd w:val="clear" w:color="auto" w:fill="auto"/>
          </w:tcPr>
          <w:p w14:paraId="539A444D" w14:textId="77777777" w:rsidR="00874EF2" w:rsidRPr="00687C3F" w:rsidRDefault="00874EF2" w:rsidP="00494621">
            <w:pPr>
              <w:widowControl/>
              <w:adjustRightInd/>
              <w:spacing w:line="240" w:lineRule="auto"/>
              <w:jc w:val="left"/>
            </w:pPr>
          </w:p>
        </w:tc>
      </w:tr>
      <w:tr w:rsidR="00874EF2" w:rsidRPr="003B2A35" w14:paraId="2B1CA091" w14:textId="77777777" w:rsidTr="00874EF2">
        <w:tc>
          <w:tcPr>
            <w:tcW w:w="242" w:type="pct"/>
            <w:shd w:val="clear" w:color="auto" w:fill="auto"/>
          </w:tcPr>
          <w:p w14:paraId="63BEE131" w14:textId="6D74DFF5" w:rsidR="00874EF2" w:rsidRPr="00687C3F" w:rsidRDefault="00874EF2" w:rsidP="00494621">
            <w:pPr>
              <w:widowControl/>
              <w:adjustRightInd/>
              <w:spacing w:line="240" w:lineRule="auto"/>
              <w:jc w:val="left"/>
            </w:pPr>
            <w:r w:rsidRPr="00874EF2">
              <w:t>6</w:t>
            </w:r>
          </w:p>
        </w:tc>
        <w:tc>
          <w:tcPr>
            <w:tcW w:w="877" w:type="pct"/>
            <w:shd w:val="clear" w:color="auto" w:fill="auto"/>
          </w:tcPr>
          <w:p w14:paraId="2CD2100F" w14:textId="37C0A946" w:rsidR="00874EF2" w:rsidRPr="00687C3F" w:rsidRDefault="00874EF2" w:rsidP="00494621">
            <w:pPr>
              <w:widowControl/>
              <w:adjustRightInd/>
              <w:spacing w:line="240" w:lineRule="auto"/>
              <w:jc w:val="left"/>
            </w:pPr>
            <w:r w:rsidRPr="00874EF2">
              <w:t>Номер статьи</w:t>
            </w:r>
          </w:p>
        </w:tc>
        <w:tc>
          <w:tcPr>
            <w:tcW w:w="828" w:type="pct"/>
            <w:shd w:val="clear" w:color="auto" w:fill="auto"/>
          </w:tcPr>
          <w:p w14:paraId="11BEE193" w14:textId="752AB23A" w:rsidR="00874EF2" w:rsidRPr="00687C3F" w:rsidRDefault="00874EF2" w:rsidP="00494621">
            <w:pPr>
              <w:widowControl/>
              <w:adjustRightInd/>
              <w:spacing w:line="240" w:lineRule="auto"/>
              <w:jc w:val="left"/>
            </w:pPr>
            <w:r w:rsidRPr="00874EF2">
              <w:t>Расположен в схеме dict БД smev</w:t>
            </w:r>
          </w:p>
        </w:tc>
        <w:tc>
          <w:tcPr>
            <w:tcW w:w="682" w:type="pct"/>
            <w:shd w:val="clear" w:color="auto" w:fill="auto"/>
          </w:tcPr>
          <w:p w14:paraId="62E07AE0" w14:textId="02044612" w:rsidR="00874EF2" w:rsidRPr="00687C3F" w:rsidRDefault="00874EF2" w:rsidP="00494621">
            <w:pPr>
              <w:widowControl/>
              <w:adjustRightInd/>
              <w:spacing w:line="240" w:lineRule="auto"/>
              <w:jc w:val="left"/>
            </w:pPr>
            <w:r w:rsidRPr="00874EF2">
              <w:t>character varying(20)</w:t>
            </w:r>
          </w:p>
        </w:tc>
        <w:tc>
          <w:tcPr>
            <w:tcW w:w="439" w:type="pct"/>
            <w:shd w:val="clear" w:color="auto" w:fill="auto"/>
          </w:tcPr>
          <w:p w14:paraId="58D6BF3C" w14:textId="7900E2B3" w:rsidR="00874EF2" w:rsidRPr="00687C3F" w:rsidRDefault="00874EF2" w:rsidP="00494621">
            <w:pPr>
              <w:widowControl/>
              <w:adjustRightInd/>
              <w:spacing w:line="240" w:lineRule="auto"/>
              <w:jc w:val="left"/>
            </w:pPr>
            <w:r w:rsidRPr="00874EF2">
              <w:t>Нет</w:t>
            </w:r>
          </w:p>
        </w:tc>
        <w:tc>
          <w:tcPr>
            <w:tcW w:w="633" w:type="pct"/>
            <w:shd w:val="clear" w:color="auto" w:fill="auto"/>
          </w:tcPr>
          <w:p w14:paraId="41735529" w14:textId="3205D5C8" w:rsidR="00874EF2" w:rsidRPr="00687C3F" w:rsidRDefault="00874EF2" w:rsidP="00494621">
            <w:pPr>
              <w:widowControl/>
              <w:adjustRightInd/>
              <w:spacing w:line="240" w:lineRule="auto"/>
              <w:jc w:val="left"/>
            </w:pPr>
            <w:r w:rsidRPr="00874EF2">
              <w:t>ent_code</w:t>
            </w:r>
          </w:p>
        </w:tc>
        <w:tc>
          <w:tcPr>
            <w:tcW w:w="731" w:type="pct"/>
            <w:shd w:val="clear" w:color="auto" w:fill="auto"/>
          </w:tcPr>
          <w:p w14:paraId="0096E31C" w14:textId="24E721AA" w:rsidR="00874EF2" w:rsidRPr="00687C3F" w:rsidRDefault="00874EF2" w:rsidP="00494621">
            <w:pPr>
              <w:widowControl/>
              <w:adjustRightInd/>
              <w:spacing w:line="240" w:lineRule="auto"/>
              <w:jc w:val="left"/>
            </w:pPr>
            <w:r w:rsidRPr="00874EF2">
              <w:t>offense_entities</w:t>
            </w:r>
          </w:p>
        </w:tc>
        <w:tc>
          <w:tcPr>
            <w:tcW w:w="568" w:type="pct"/>
            <w:vMerge/>
            <w:shd w:val="clear" w:color="auto" w:fill="auto"/>
          </w:tcPr>
          <w:p w14:paraId="37935B26" w14:textId="77777777" w:rsidR="00874EF2" w:rsidRPr="00687C3F" w:rsidRDefault="00874EF2" w:rsidP="00494621">
            <w:pPr>
              <w:widowControl/>
              <w:adjustRightInd/>
              <w:spacing w:line="240" w:lineRule="auto"/>
              <w:jc w:val="left"/>
            </w:pPr>
          </w:p>
        </w:tc>
      </w:tr>
      <w:tr w:rsidR="00874EF2" w:rsidRPr="003B2A35" w14:paraId="5DFF5123" w14:textId="77777777" w:rsidTr="00874EF2">
        <w:tc>
          <w:tcPr>
            <w:tcW w:w="242" w:type="pct"/>
            <w:shd w:val="clear" w:color="auto" w:fill="auto"/>
          </w:tcPr>
          <w:p w14:paraId="7AF474A5" w14:textId="52033F96" w:rsidR="00874EF2" w:rsidRPr="00687C3F" w:rsidRDefault="00874EF2" w:rsidP="00494621">
            <w:pPr>
              <w:widowControl/>
              <w:adjustRightInd/>
              <w:spacing w:line="240" w:lineRule="auto"/>
              <w:jc w:val="left"/>
            </w:pPr>
            <w:r w:rsidRPr="00874EF2">
              <w:t>7</w:t>
            </w:r>
          </w:p>
        </w:tc>
        <w:tc>
          <w:tcPr>
            <w:tcW w:w="877" w:type="pct"/>
            <w:shd w:val="clear" w:color="auto" w:fill="auto"/>
          </w:tcPr>
          <w:p w14:paraId="0F2BE976" w14:textId="61AB4C9C" w:rsidR="00874EF2" w:rsidRPr="00687C3F" w:rsidRDefault="00874EF2" w:rsidP="00494621">
            <w:pPr>
              <w:widowControl/>
              <w:adjustRightInd/>
              <w:spacing w:line="240" w:lineRule="auto"/>
              <w:jc w:val="left"/>
            </w:pPr>
            <w:r w:rsidRPr="00874EF2">
              <w:t>Номер части</w:t>
            </w:r>
          </w:p>
        </w:tc>
        <w:tc>
          <w:tcPr>
            <w:tcW w:w="828" w:type="pct"/>
            <w:shd w:val="clear" w:color="auto" w:fill="auto"/>
          </w:tcPr>
          <w:p w14:paraId="22A80FBD" w14:textId="03A6E4D4" w:rsidR="00874EF2" w:rsidRPr="00687C3F" w:rsidRDefault="00874EF2" w:rsidP="00494621">
            <w:pPr>
              <w:widowControl/>
              <w:adjustRightInd/>
              <w:spacing w:line="240" w:lineRule="auto"/>
              <w:jc w:val="left"/>
            </w:pPr>
            <w:r w:rsidRPr="00874EF2">
              <w:t>Расположен в схеме dict БД smev</w:t>
            </w:r>
          </w:p>
        </w:tc>
        <w:tc>
          <w:tcPr>
            <w:tcW w:w="682" w:type="pct"/>
            <w:shd w:val="clear" w:color="auto" w:fill="auto"/>
          </w:tcPr>
          <w:p w14:paraId="24707E28" w14:textId="34A53890" w:rsidR="00874EF2" w:rsidRPr="00687C3F" w:rsidRDefault="00874EF2" w:rsidP="00494621">
            <w:pPr>
              <w:widowControl/>
              <w:adjustRightInd/>
              <w:spacing w:line="240" w:lineRule="auto"/>
              <w:jc w:val="left"/>
            </w:pPr>
            <w:r w:rsidRPr="00874EF2">
              <w:t>character varying(20)</w:t>
            </w:r>
          </w:p>
        </w:tc>
        <w:tc>
          <w:tcPr>
            <w:tcW w:w="439" w:type="pct"/>
            <w:shd w:val="clear" w:color="auto" w:fill="auto"/>
          </w:tcPr>
          <w:p w14:paraId="0AA49CBA" w14:textId="4177B1D9" w:rsidR="00874EF2" w:rsidRPr="00687C3F" w:rsidRDefault="00874EF2" w:rsidP="00494621">
            <w:pPr>
              <w:widowControl/>
              <w:adjustRightInd/>
              <w:spacing w:line="240" w:lineRule="auto"/>
              <w:jc w:val="left"/>
            </w:pPr>
            <w:r w:rsidRPr="00874EF2">
              <w:t>Нет</w:t>
            </w:r>
          </w:p>
        </w:tc>
        <w:tc>
          <w:tcPr>
            <w:tcW w:w="633" w:type="pct"/>
            <w:shd w:val="clear" w:color="auto" w:fill="auto"/>
          </w:tcPr>
          <w:p w14:paraId="681D3707" w14:textId="27EE9AE4" w:rsidR="00874EF2" w:rsidRPr="00687C3F" w:rsidRDefault="00874EF2" w:rsidP="00494621">
            <w:pPr>
              <w:widowControl/>
              <w:adjustRightInd/>
              <w:spacing w:line="240" w:lineRule="auto"/>
              <w:jc w:val="left"/>
            </w:pPr>
            <w:r w:rsidRPr="00874EF2">
              <w:t>ent_sub_code</w:t>
            </w:r>
          </w:p>
        </w:tc>
        <w:tc>
          <w:tcPr>
            <w:tcW w:w="731" w:type="pct"/>
            <w:shd w:val="clear" w:color="auto" w:fill="auto"/>
          </w:tcPr>
          <w:p w14:paraId="43D4EEDF" w14:textId="07B8D421" w:rsidR="00874EF2" w:rsidRPr="00687C3F" w:rsidRDefault="00874EF2" w:rsidP="00494621">
            <w:pPr>
              <w:widowControl/>
              <w:adjustRightInd/>
              <w:spacing w:line="240" w:lineRule="auto"/>
              <w:jc w:val="left"/>
            </w:pPr>
            <w:r w:rsidRPr="00874EF2">
              <w:t>offense_entities</w:t>
            </w:r>
          </w:p>
        </w:tc>
        <w:tc>
          <w:tcPr>
            <w:tcW w:w="568" w:type="pct"/>
            <w:vMerge/>
            <w:shd w:val="clear" w:color="auto" w:fill="auto"/>
          </w:tcPr>
          <w:p w14:paraId="5ADCA6FE" w14:textId="77777777" w:rsidR="00874EF2" w:rsidRPr="00687C3F" w:rsidRDefault="00874EF2" w:rsidP="00494621">
            <w:pPr>
              <w:widowControl/>
              <w:adjustRightInd/>
              <w:spacing w:line="240" w:lineRule="auto"/>
              <w:jc w:val="left"/>
            </w:pPr>
          </w:p>
        </w:tc>
      </w:tr>
      <w:tr w:rsidR="00874EF2" w:rsidRPr="003B2A35" w14:paraId="0893DD53" w14:textId="77777777" w:rsidTr="00874EF2">
        <w:tc>
          <w:tcPr>
            <w:tcW w:w="242" w:type="pct"/>
            <w:shd w:val="clear" w:color="auto" w:fill="auto"/>
          </w:tcPr>
          <w:p w14:paraId="2163AC2C" w14:textId="58AEAB69" w:rsidR="00874EF2" w:rsidRPr="00687C3F" w:rsidRDefault="00874EF2" w:rsidP="00494621">
            <w:pPr>
              <w:widowControl/>
              <w:adjustRightInd/>
              <w:spacing w:line="240" w:lineRule="auto"/>
              <w:jc w:val="left"/>
            </w:pPr>
            <w:r w:rsidRPr="00874EF2">
              <w:t>8</w:t>
            </w:r>
          </w:p>
        </w:tc>
        <w:tc>
          <w:tcPr>
            <w:tcW w:w="877" w:type="pct"/>
            <w:shd w:val="clear" w:color="auto" w:fill="auto"/>
          </w:tcPr>
          <w:p w14:paraId="07D0D4E0" w14:textId="3FF2C88A" w:rsidR="00874EF2" w:rsidRPr="00687C3F" w:rsidRDefault="00874EF2" w:rsidP="00494621">
            <w:pPr>
              <w:widowControl/>
              <w:adjustRightInd/>
              <w:spacing w:line="240" w:lineRule="auto"/>
              <w:jc w:val="left"/>
            </w:pPr>
            <w:r w:rsidRPr="00874EF2">
              <w:t>Комментарии</w:t>
            </w:r>
          </w:p>
        </w:tc>
        <w:tc>
          <w:tcPr>
            <w:tcW w:w="828" w:type="pct"/>
            <w:shd w:val="clear" w:color="auto" w:fill="auto"/>
          </w:tcPr>
          <w:p w14:paraId="71835463" w14:textId="60043777" w:rsidR="00874EF2" w:rsidRPr="00687C3F" w:rsidRDefault="00874EF2" w:rsidP="00494621">
            <w:pPr>
              <w:widowControl/>
              <w:adjustRightInd/>
              <w:spacing w:line="240" w:lineRule="auto"/>
              <w:jc w:val="left"/>
            </w:pPr>
            <w:r w:rsidRPr="00874EF2">
              <w:t>Расположен в схеме dict БД smev</w:t>
            </w:r>
          </w:p>
        </w:tc>
        <w:tc>
          <w:tcPr>
            <w:tcW w:w="682" w:type="pct"/>
            <w:shd w:val="clear" w:color="auto" w:fill="auto"/>
          </w:tcPr>
          <w:p w14:paraId="564950F3" w14:textId="1CD0A833" w:rsidR="00874EF2" w:rsidRPr="00687C3F" w:rsidRDefault="00874EF2" w:rsidP="00494621">
            <w:pPr>
              <w:widowControl/>
              <w:adjustRightInd/>
              <w:spacing w:line="240" w:lineRule="auto"/>
              <w:jc w:val="left"/>
            </w:pPr>
            <w:r w:rsidRPr="00874EF2">
              <w:t>character varying(500)</w:t>
            </w:r>
          </w:p>
        </w:tc>
        <w:tc>
          <w:tcPr>
            <w:tcW w:w="439" w:type="pct"/>
            <w:shd w:val="clear" w:color="auto" w:fill="auto"/>
          </w:tcPr>
          <w:p w14:paraId="55B36533" w14:textId="0BD16973" w:rsidR="00874EF2" w:rsidRPr="00687C3F" w:rsidRDefault="00874EF2" w:rsidP="00494621">
            <w:pPr>
              <w:widowControl/>
              <w:adjustRightInd/>
              <w:spacing w:line="240" w:lineRule="auto"/>
              <w:jc w:val="left"/>
            </w:pPr>
            <w:r w:rsidRPr="00874EF2">
              <w:t>Нет</w:t>
            </w:r>
          </w:p>
        </w:tc>
        <w:tc>
          <w:tcPr>
            <w:tcW w:w="633" w:type="pct"/>
            <w:shd w:val="clear" w:color="auto" w:fill="auto"/>
          </w:tcPr>
          <w:p w14:paraId="5E3E3715" w14:textId="7BC707BD" w:rsidR="00874EF2" w:rsidRPr="00687C3F" w:rsidRDefault="00874EF2" w:rsidP="00494621">
            <w:pPr>
              <w:widowControl/>
              <w:adjustRightInd/>
              <w:spacing w:line="240" w:lineRule="auto"/>
              <w:jc w:val="left"/>
            </w:pPr>
            <w:r w:rsidRPr="00874EF2">
              <w:t>ent_note</w:t>
            </w:r>
          </w:p>
        </w:tc>
        <w:tc>
          <w:tcPr>
            <w:tcW w:w="731" w:type="pct"/>
            <w:shd w:val="clear" w:color="auto" w:fill="auto"/>
          </w:tcPr>
          <w:p w14:paraId="13D40D81" w14:textId="1D80C8E3" w:rsidR="00874EF2" w:rsidRPr="00687C3F" w:rsidRDefault="00874EF2" w:rsidP="00494621">
            <w:pPr>
              <w:widowControl/>
              <w:adjustRightInd/>
              <w:spacing w:line="240" w:lineRule="auto"/>
              <w:jc w:val="left"/>
            </w:pPr>
            <w:r w:rsidRPr="00874EF2">
              <w:t>offense_entities</w:t>
            </w:r>
          </w:p>
        </w:tc>
        <w:tc>
          <w:tcPr>
            <w:tcW w:w="568" w:type="pct"/>
            <w:vMerge/>
            <w:shd w:val="clear" w:color="auto" w:fill="auto"/>
          </w:tcPr>
          <w:p w14:paraId="4916BE6B" w14:textId="77777777" w:rsidR="00874EF2" w:rsidRPr="00687C3F" w:rsidRDefault="00874EF2" w:rsidP="00494621">
            <w:pPr>
              <w:widowControl/>
              <w:adjustRightInd/>
              <w:spacing w:line="240" w:lineRule="auto"/>
              <w:jc w:val="left"/>
            </w:pPr>
          </w:p>
        </w:tc>
      </w:tr>
      <w:tr w:rsidR="00874EF2" w:rsidRPr="003B2A35" w14:paraId="142E0170" w14:textId="77777777" w:rsidTr="00874EF2">
        <w:tc>
          <w:tcPr>
            <w:tcW w:w="242" w:type="pct"/>
            <w:shd w:val="clear" w:color="auto" w:fill="auto"/>
          </w:tcPr>
          <w:p w14:paraId="2954C61D" w14:textId="70A75D3E" w:rsidR="00874EF2" w:rsidRPr="00687C3F" w:rsidRDefault="00874EF2" w:rsidP="00494621">
            <w:pPr>
              <w:widowControl/>
              <w:adjustRightInd/>
              <w:spacing w:line="240" w:lineRule="auto"/>
              <w:jc w:val="left"/>
            </w:pPr>
            <w:r w:rsidRPr="00874EF2">
              <w:t>9</w:t>
            </w:r>
          </w:p>
        </w:tc>
        <w:tc>
          <w:tcPr>
            <w:tcW w:w="877" w:type="pct"/>
            <w:shd w:val="clear" w:color="auto" w:fill="auto"/>
          </w:tcPr>
          <w:p w14:paraId="3440FE82" w14:textId="5FB0F6E0" w:rsidR="00874EF2" w:rsidRPr="00687C3F" w:rsidRDefault="00874EF2" w:rsidP="00494621">
            <w:pPr>
              <w:widowControl/>
              <w:adjustRightInd/>
              <w:spacing w:line="240" w:lineRule="auto"/>
              <w:jc w:val="left"/>
            </w:pPr>
            <w:r w:rsidRPr="00874EF2">
              <w:t>Дата начала действия</w:t>
            </w:r>
          </w:p>
        </w:tc>
        <w:tc>
          <w:tcPr>
            <w:tcW w:w="828" w:type="pct"/>
            <w:shd w:val="clear" w:color="auto" w:fill="auto"/>
          </w:tcPr>
          <w:p w14:paraId="3C709D64" w14:textId="22FBEA2F" w:rsidR="00874EF2" w:rsidRPr="00687C3F" w:rsidRDefault="00874EF2" w:rsidP="00494621">
            <w:pPr>
              <w:widowControl/>
              <w:adjustRightInd/>
              <w:spacing w:line="240" w:lineRule="auto"/>
              <w:jc w:val="left"/>
            </w:pPr>
            <w:r w:rsidRPr="00874EF2">
              <w:t>Расположен в схеме dict БД smev</w:t>
            </w:r>
          </w:p>
        </w:tc>
        <w:tc>
          <w:tcPr>
            <w:tcW w:w="682" w:type="pct"/>
            <w:shd w:val="clear" w:color="auto" w:fill="auto"/>
          </w:tcPr>
          <w:p w14:paraId="4752C8D7" w14:textId="3553DBC0" w:rsidR="00874EF2" w:rsidRPr="00687C3F" w:rsidRDefault="00874EF2" w:rsidP="00494621">
            <w:pPr>
              <w:widowControl/>
              <w:adjustRightInd/>
              <w:spacing w:line="240" w:lineRule="auto"/>
              <w:jc w:val="left"/>
            </w:pPr>
            <w:r w:rsidRPr="00874EF2">
              <w:t>date</w:t>
            </w:r>
          </w:p>
        </w:tc>
        <w:tc>
          <w:tcPr>
            <w:tcW w:w="439" w:type="pct"/>
            <w:shd w:val="clear" w:color="auto" w:fill="auto"/>
          </w:tcPr>
          <w:p w14:paraId="4DEFACD5" w14:textId="6D2223F2" w:rsidR="00874EF2" w:rsidRPr="00687C3F" w:rsidRDefault="00874EF2" w:rsidP="00494621">
            <w:pPr>
              <w:widowControl/>
              <w:adjustRightInd/>
              <w:spacing w:line="240" w:lineRule="auto"/>
              <w:jc w:val="left"/>
            </w:pPr>
            <w:r w:rsidRPr="00874EF2">
              <w:t>Нет</w:t>
            </w:r>
          </w:p>
        </w:tc>
        <w:tc>
          <w:tcPr>
            <w:tcW w:w="633" w:type="pct"/>
            <w:shd w:val="clear" w:color="auto" w:fill="auto"/>
          </w:tcPr>
          <w:p w14:paraId="7EC64137" w14:textId="51C9FAE4" w:rsidR="00874EF2" w:rsidRPr="00687C3F" w:rsidRDefault="00874EF2" w:rsidP="00494621">
            <w:pPr>
              <w:widowControl/>
              <w:adjustRightInd/>
              <w:spacing w:line="240" w:lineRule="auto"/>
              <w:jc w:val="left"/>
            </w:pPr>
            <w:r w:rsidRPr="00874EF2">
              <w:t>ent_date_from</w:t>
            </w:r>
          </w:p>
        </w:tc>
        <w:tc>
          <w:tcPr>
            <w:tcW w:w="731" w:type="pct"/>
            <w:shd w:val="clear" w:color="auto" w:fill="auto"/>
          </w:tcPr>
          <w:p w14:paraId="16C0D305" w14:textId="4CAADFF5" w:rsidR="00874EF2" w:rsidRPr="00687C3F" w:rsidRDefault="00874EF2" w:rsidP="00494621">
            <w:pPr>
              <w:widowControl/>
              <w:adjustRightInd/>
              <w:spacing w:line="240" w:lineRule="auto"/>
              <w:jc w:val="left"/>
            </w:pPr>
            <w:r w:rsidRPr="00874EF2">
              <w:t>offense_entities</w:t>
            </w:r>
          </w:p>
        </w:tc>
        <w:tc>
          <w:tcPr>
            <w:tcW w:w="568" w:type="pct"/>
            <w:vMerge/>
            <w:shd w:val="clear" w:color="auto" w:fill="auto"/>
          </w:tcPr>
          <w:p w14:paraId="7E6C19FD" w14:textId="77777777" w:rsidR="00874EF2" w:rsidRPr="00687C3F" w:rsidRDefault="00874EF2" w:rsidP="00494621">
            <w:pPr>
              <w:widowControl/>
              <w:adjustRightInd/>
              <w:spacing w:line="240" w:lineRule="auto"/>
              <w:jc w:val="left"/>
            </w:pPr>
          </w:p>
        </w:tc>
      </w:tr>
      <w:tr w:rsidR="00874EF2" w:rsidRPr="003B2A35" w14:paraId="0DF7F13B" w14:textId="77777777" w:rsidTr="00874EF2">
        <w:tc>
          <w:tcPr>
            <w:tcW w:w="242" w:type="pct"/>
            <w:shd w:val="clear" w:color="auto" w:fill="auto"/>
          </w:tcPr>
          <w:p w14:paraId="2340A264" w14:textId="525E9FC1" w:rsidR="00874EF2" w:rsidRPr="00687C3F" w:rsidRDefault="00874EF2" w:rsidP="00494621">
            <w:pPr>
              <w:widowControl/>
              <w:adjustRightInd/>
              <w:spacing w:line="240" w:lineRule="auto"/>
              <w:jc w:val="left"/>
            </w:pPr>
            <w:r w:rsidRPr="00874EF2">
              <w:t>10</w:t>
            </w:r>
          </w:p>
        </w:tc>
        <w:tc>
          <w:tcPr>
            <w:tcW w:w="877" w:type="pct"/>
            <w:shd w:val="clear" w:color="auto" w:fill="auto"/>
          </w:tcPr>
          <w:p w14:paraId="01A2A4C8" w14:textId="1323A295" w:rsidR="00874EF2" w:rsidRPr="00687C3F" w:rsidRDefault="00874EF2" w:rsidP="00494621">
            <w:pPr>
              <w:widowControl/>
              <w:adjustRightInd/>
              <w:spacing w:line="240" w:lineRule="auto"/>
              <w:jc w:val="left"/>
            </w:pPr>
            <w:r w:rsidRPr="00874EF2">
              <w:t>Дата окончания действия</w:t>
            </w:r>
          </w:p>
        </w:tc>
        <w:tc>
          <w:tcPr>
            <w:tcW w:w="828" w:type="pct"/>
            <w:shd w:val="clear" w:color="auto" w:fill="auto"/>
          </w:tcPr>
          <w:p w14:paraId="579846F3" w14:textId="5920DE15" w:rsidR="00874EF2" w:rsidRPr="00687C3F" w:rsidRDefault="00874EF2" w:rsidP="00494621">
            <w:pPr>
              <w:widowControl/>
              <w:adjustRightInd/>
              <w:spacing w:line="240" w:lineRule="auto"/>
              <w:jc w:val="left"/>
            </w:pPr>
            <w:r w:rsidRPr="00874EF2">
              <w:t>Расположен в схеме dict БД smev</w:t>
            </w:r>
          </w:p>
        </w:tc>
        <w:tc>
          <w:tcPr>
            <w:tcW w:w="682" w:type="pct"/>
            <w:shd w:val="clear" w:color="auto" w:fill="auto"/>
          </w:tcPr>
          <w:p w14:paraId="07E6BE42" w14:textId="5CF4AF0F" w:rsidR="00874EF2" w:rsidRPr="00687C3F" w:rsidRDefault="00874EF2" w:rsidP="00494621">
            <w:pPr>
              <w:widowControl/>
              <w:adjustRightInd/>
              <w:spacing w:line="240" w:lineRule="auto"/>
              <w:jc w:val="left"/>
            </w:pPr>
            <w:r w:rsidRPr="00874EF2">
              <w:t>date</w:t>
            </w:r>
          </w:p>
        </w:tc>
        <w:tc>
          <w:tcPr>
            <w:tcW w:w="439" w:type="pct"/>
            <w:shd w:val="clear" w:color="auto" w:fill="auto"/>
          </w:tcPr>
          <w:p w14:paraId="3A1DB116" w14:textId="31ECADB7" w:rsidR="00874EF2" w:rsidRPr="00687C3F" w:rsidRDefault="00874EF2" w:rsidP="00494621">
            <w:pPr>
              <w:widowControl/>
              <w:adjustRightInd/>
              <w:spacing w:line="240" w:lineRule="auto"/>
              <w:jc w:val="left"/>
            </w:pPr>
            <w:r w:rsidRPr="00874EF2">
              <w:t>Нет</w:t>
            </w:r>
          </w:p>
        </w:tc>
        <w:tc>
          <w:tcPr>
            <w:tcW w:w="633" w:type="pct"/>
            <w:shd w:val="clear" w:color="auto" w:fill="auto"/>
          </w:tcPr>
          <w:p w14:paraId="201F5AEE" w14:textId="5FD10219" w:rsidR="00874EF2" w:rsidRPr="00687C3F" w:rsidRDefault="00874EF2" w:rsidP="00494621">
            <w:pPr>
              <w:widowControl/>
              <w:adjustRightInd/>
              <w:spacing w:line="240" w:lineRule="auto"/>
              <w:jc w:val="left"/>
            </w:pPr>
            <w:r w:rsidRPr="00874EF2">
              <w:t>ent_date_to</w:t>
            </w:r>
          </w:p>
        </w:tc>
        <w:tc>
          <w:tcPr>
            <w:tcW w:w="731" w:type="pct"/>
            <w:shd w:val="clear" w:color="auto" w:fill="auto"/>
          </w:tcPr>
          <w:p w14:paraId="6DF0304E" w14:textId="704A50E5" w:rsidR="00874EF2" w:rsidRPr="00687C3F" w:rsidRDefault="00874EF2" w:rsidP="00494621">
            <w:pPr>
              <w:widowControl/>
              <w:adjustRightInd/>
              <w:spacing w:line="240" w:lineRule="auto"/>
              <w:jc w:val="left"/>
            </w:pPr>
            <w:r w:rsidRPr="00874EF2">
              <w:t>offense_entities</w:t>
            </w:r>
          </w:p>
        </w:tc>
        <w:tc>
          <w:tcPr>
            <w:tcW w:w="568" w:type="pct"/>
            <w:vMerge/>
            <w:shd w:val="clear" w:color="auto" w:fill="auto"/>
          </w:tcPr>
          <w:p w14:paraId="327A03FE" w14:textId="77777777" w:rsidR="00874EF2" w:rsidRPr="00687C3F" w:rsidRDefault="00874EF2" w:rsidP="00494621">
            <w:pPr>
              <w:widowControl/>
              <w:adjustRightInd/>
              <w:spacing w:line="240" w:lineRule="auto"/>
              <w:jc w:val="left"/>
            </w:pPr>
          </w:p>
        </w:tc>
      </w:tr>
      <w:tr w:rsidR="00874EF2" w:rsidRPr="003B2A35" w14:paraId="43F24140" w14:textId="77777777" w:rsidTr="00874EF2">
        <w:tc>
          <w:tcPr>
            <w:tcW w:w="242" w:type="pct"/>
            <w:shd w:val="clear" w:color="auto" w:fill="auto"/>
          </w:tcPr>
          <w:p w14:paraId="557F73A6" w14:textId="6E0E5CE5" w:rsidR="00874EF2" w:rsidRPr="00687C3F" w:rsidRDefault="00874EF2" w:rsidP="00494621">
            <w:pPr>
              <w:widowControl/>
              <w:adjustRightInd/>
              <w:spacing w:line="240" w:lineRule="auto"/>
              <w:jc w:val="left"/>
            </w:pPr>
            <w:r w:rsidRPr="00874EF2">
              <w:t>11</w:t>
            </w:r>
          </w:p>
        </w:tc>
        <w:tc>
          <w:tcPr>
            <w:tcW w:w="877" w:type="pct"/>
            <w:shd w:val="clear" w:color="auto" w:fill="auto"/>
          </w:tcPr>
          <w:p w14:paraId="15849D2C" w14:textId="380EB933" w:rsidR="00874EF2" w:rsidRPr="00687C3F" w:rsidRDefault="00874EF2" w:rsidP="00494621">
            <w:pPr>
              <w:widowControl/>
              <w:adjustRightInd/>
              <w:spacing w:line="240" w:lineRule="auto"/>
              <w:jc w:val="left"/>
            </w:pPr>
            <w:r w:rsidRPr="00874EF2">
              <w:t>Признак базового понятия</w:t>
            </w:r>
          </w:p>
        </w:tc>
        <w:tc>
          <w:tcPr>
            <w:tcW w:w="828" w:type="pct"/>
            <w:shd w:val="clear" w:color="auto" w:fill="auto"/>
          </w:tcPr>
          <w:p w14:paraId="1B8E60C0" w14:textId="27E3A4AF" w:rsidR="00874EF2" w:rsidRPr="00687C3F" w:rsidRDefault="00874EF2" w:rsidP="00494621">
            <w:pPr>
              <w:widowControl/>
              <w:adjustRightInd/>
              <w:spacing w:line="240" w:lineRule="auto"/>
              <w:jc w:val="left"/>
            </w:pPr>
            <w:r w:rsidRPr="00874EF2">
              <w:t>Расположен в схеме dict БД smev</w:t>
            </w:r>
          </w:p>
        </w:tc>
        <w:tc>
          <w:tcPr>
            <w:tcW w:w="682" w:type="pct"/>
            <w:shd w:val="clear" w:color="auto" w:fill="auto"/>
          </w:tcPr>
          <w:p w14:paraId="40226F54" w14:textId="6331882B" w:rsidR="00874EF2" w:rsidRPr="00687C3F" w:rsidRDefault="00874EF2" w:rsidP="00494621">
            <w:pPr>
              <w:widowControl/>
              <w:adjustRightInd/>
              <w:spacing w:line="240" w:lineRule="auto"/>
              <w:jc w:val="left"/>
            </w:pPr>
            <w:r w:rsidRPr="00874EF2">
              <w:t>integer</w:t>
            </w:r>
          </w:p>
        </w:tc>
        <w:tc>
          <w:tcPr>
            <w:tcW w:w="439" w:type="pct"/>
            <w:shd w:val="clear" w:color="auto" w:fill="auto"/>
          </w:tcPr>
          <w:p w14:paraId="0415D198" w14:textId="7E41B51B" w:rsidR="00874EF2" w:rsidRPr="00687C3F" w:rsidRDefault="00874EF2" w:rsidP="00494621">
            <w:pPr>
              <w:widowControl/>
              <w:adjustRightInd/>
              <w:spacing w:line="240" w:lineRule="auto"/>
              <w:jc w:val="left"/>
            </w:pPr>
            <w:r w:rsidRPr="00874EF2">
              <w:t>Нет</w:t>
            </w:r>
          </w:p>
        </w:tc>
        <w:tc>
          <w:tcPr>
            <w:tcW w:w="633" w:type="pct"/>
            <w:shd w:val="clear" w:color="auto" w:fill="auto"/>
          </w:tcPr>
          <w:p w14:paraId="54167328" w14:textId="39CDC4B2" w:rsidR="00874EF2" w:rsidRPr="00687C3F" w:rsidRDefault="00874EF2" w:rsidP="00494621">
            <w:pPr>
              <w:widowControl/>
              <w:adjustRightInd/>
              <w:spacing w:line="240" w:lineRule="auto"/>
              <w:jc w:val="left"/>
            </w:pPr>
            <w:r w:rsidRPr="00874EF2">
              <w:t>ent_base</w:t>
            </w:r>
          </w:p>
        </w:tc>
        <w:tc>
          <w:tcPr>
            <w:tcW w:w="731" w:type="pct"/>
            <w:shd w:val="clear" w:color="auto" w:fill="auto"/>
          </w:tcPr>
          <w:p w14:paraId="7C4CB58C" w14:textId="25FFAC1E" w:rsidR="00874EF2" w:rsidRPr="00687C3F" w:rsidRDefault="00874EF2" w:rsidP="00494621">
            <w:pPr>
              <w:widowControl/>
              <w:adjustRightInd/>
              <w:spacing w:line="240" w:lineRule="auto"/>
              <w:jc w:val="left"/>
            </w:pPr>
            <w:r w:rsidRPr="00874EF2">
              <w:t>offense_entities</w:t>
            </w:r>
          </w:p>
        </w:tc>
        <w:tc>
          <w:tcPr>
            <w:tcW w:w="568" w:type="pct"/>
            <w:vMerge/>
            <w:shd w:val="clear" w:color="auto" w:fill="auto"/>
          </w:tcPr>
          <w:p w14:paraId="25DDAAE8" w14:textId="77777777" w:rsidR="00874EF2" w:rsidRPr="00687C3F" w:rsidRDefault="00874EF2" w:rsidP="00494621">
            <w:pPr>
              <w:widowControl/>
              <w:adjustRightInd/>
              <w:spacing w:line="240" w:lineRule="auto"/>
              <w:jc w:val="left"/>
            </w:pPr>
          </w:p>
        </w:tc>
      </w:tr>
      <w:tr w:rsidR="00874EF2" w:rsidRPr="003B2A35" w14:paraId="434C7208" w14:textId="77777777" w:rsidTr="00874EF2">
        <w:tc>
          <w:tcPr>
            <w:tcW w:w="242" w:type="pct"/>
            <w:shd w:val="clear" w:color="auto" w:fill="auto"/>
          </w:tcPr>
          <w:p w14:paraId="7F3F1F87" w14:textId="5C7AD15D" w:rsidR="00874EF2" w:rsidRPr="00687C3F" w:rsidRDefault="00874EF2" w:rsidP="00494621">
            <w:pPr>
              <w:widowControl/>
              <w:adjustRightInd/>
              <w:spacing w:line="240" w:lineRule="auto"/>
              <w:jc w:val="left"/>
            </w:pPr>
            <w:r w:rsidRPr="00874EF2">
              <w:t>12</w:t>
            </w:r>
          </w:p>
        </w:tc>
        <w:tc>
          <w:tcPr>
            <w:tcW w:w="877" w:type="pct"/>
            <w:shd w:val="clear" w:color="auto" w:fill="auto"/>
          </w:tcPr>
          <w:p w14:paraId="33A9757B" w14:textId="6EBECE26" w:rsidR="00874EF2" w:rsidRPr="00687C3F" w:rsidRDefault="00874EF2" w:rsidP="00494621">
            <w:pPr>
              <w:widowControl/>
              <w:adjustRightInd/>
              <w:spacing w:line="240" w:lineRule="auto"/>
              <w:jc w:val="left"/>
            </w:pPr>
            <w:r w:rsidRPr="00874EF2">
              <w:t>Признак групповой (узловой) записи</w:t>
            </w:r>
          </w:p>
        </w:tc>
        <w:tc>
          <w:tcPr>
            <w:tcW w:w="828" w:type="pct"/>
            <w:shd w:val="clear" w:color="auto" w:fill="auto"/>
          </w:tcPr>
          <w:p w14:paraId="070CB7D8" w14:textId="28F78131" w:rsidR="00874EF2" w:rsidRPr="00687C3F" w:rsidRDefault="00874EF2" w:rsidP="00494621">
            <w:pPr>
              <w:widowControl/>
              <w:adjustRightInd/>
              <w:spacing w:line="240" w:lineRule="auto"/>
              <w:jc w:val="left"/>
            </w:pPr>
            <w:r w:rsidRPr="00874EF2">
              <w:t>Расположен в схеме dict БД smev</w:t>
            </w:r>
          </w:p>
        </w:tc>
        <w:tc>
          <w:tcPr>
            <w:tcW w:w="682" w:type="pct"/>
            <w:shd w:val="clear" w:color="auto" w:fill="auto"/>
          </w:tcPr>
          <w:p w14:paraId="0DF589E0" w14:textId="3A23F22B" w:rsidR="00874EF2" w:rsidRPr="00687C3F" w:rsidRDefault="00874EF2" w:rsidP="00494621">
            <w:pPr>
              <w:widowControl/>
              <w:adjustRightInd/>
              <w:spacing w:line="240" w:lineRule="auto"/>
              <w:jc w:val="left"/>
            </w:pPr>
            <w:r w:rsidRPr="00874EF2">
              <w:t>smallint</w:t>
            </w:r>
          </w:p>
        </w:tc>
        <w:tc>
          <w:tcPr>
            <w:tcW w:w="439" w:type="pct"/>
            <w:shd w:val="clear" w:color="auto" w:fill="auto"/>
          </w:tcPr>
          <w:p w14:paraId="1FB716E4" w14:textId="100E2C66" w:rsidR="00874EF2" w:rsidRPr="00687C3F" w:rsidRDefault="00874EF2" w:rsidP="00494621">
            <w:pPr>
              <w:widowControl/>
              <w:adjustRightInd/>
              <w:spacing w:line="240" w:lineRule="auto"/>
              <w:jc w:val="left"/>
            </w:pPr>
            <w:r w:rsidRPr="00874EF2">
              <w:t>Нет</w:t>
            </w:r>
          </w:p>
        </w:tc>
        <w:tc>
          <w:tcPr>
            <w:tcW w:w="633" w:type="pct"/>
            <w:shd w:val="clear" w:color="auto" w:fill="auto"/>
          </w:tcPr>
          <w:p w14:paraId="4DF5EB5D" w14:textId="0AC9F131" w:rsidR="00874EF2" w:rsidRPr="00687C3F" w:rsidRDefault="00874EF2" w:rsidP="00494621">
            <w:pPr>
              <w:widowControl/>
              <w:adjustRightInd/>
              <w:spacing w:line="240" w:lineRule="auto"/>
              <w:jc w:val="left"/>
            </w:pPr>
            <w:r w:rsidRPr="00874EF2">
              <w:t>ent_group</w:t>
            </w:r>
          </w:p>
        </w:tc>
        <w:tc>
          <w:tcPr>
            <w:tcW w:w="731" w:type="pct"/>
            <w:shd w:val="clear" w:color="auto" w:fill="auto"/>
          </w:tcPr>
          <w:p w14:paraId="6E533403" w14:textId="003697C2" w:rsidR="00874EF2" w:rsidRPr="00687C3F" w:rsidRDefault="00874EF2" w:rsidP="00494621">
            <w:pPr>
              <w:widowControl/>
              <w:adjustRightInd/>
              <w:spacing w:line="240" w:lineRule="auto"/>
              <w:jc w:val="left"/>
            </w:pPr>
            <w:r w:rsidRPr="00874EF2">
              <w:t>offense_entities</w:t>
            </w:r>
          </w:p>
        </w:tc>
        <w:tc>
          <w:tcPr>
            <w:tcW w:w="568" w:type="pct"/>
            <w:vMerge/>
            <w:shd w:val="clear" w:color="auto" w:fill="auto"/>
          </w:tcPr>
          <w:p w14:paraId="08FF4025" w14:textId="77777777" w:rsidR="00874EF2" w:rsidRPr="00687C3F" w:rsidRDefault="00874EF2" w:rsidP="00494621">
            <w:pPr>
              <w:widowControl/>
              <w:adjustRightInd/>
              <w:spacing w:line="240" w:lineRule="auto"/>
              <w:jc w:val="left"/>
            </w:pPr>
          </w:p>
        </w:tc>
      </w:tr>
      <w:tr w:rsidR="00874EF2" w:rsidRPr="003B2A35" w14:paraId="1CE58827" w14:textId="77777777" w:rsidTr="00874EF2">
        <w:tc>
          <w:tcPr>
            <w:tcW w:w="242" w:type="pct"/>
            <w:shd w:val="clear" w:color="auto" w:fill="auto"/>
          </w:tcPr>
          <w:p w14:paraId="5C14EBEB" w14:textId="49688E5F" w:rsidR="00874EF2" w:rsidRPr="00687C3F" w:rsidRDefault="00874EF2" w:rsidP="00494621">
            <w:pPr>
              <w:widowControl/>
              <w:adjustRightInd/>
              <w:spacing w:line="240" w:lineRule="auto"/>
              <w:jc w:val="left"/>
            </w:pPr>
            <w:r w:rsidRPr="00874EF2">
              <w:t>13</w:t>
            </w:r>
          </w:p>
        </w:tc>
        <w:tc>
          <w:tcPr>
            <w:tcW w:w="877" w:type="pct"/>
            <w:shd w:val="clear" w:color="auto" w:fill="auto"/>
          </w:tcPr>
          <w:p w14:paraId="29AB8557" w14:textId="4B2AA263" w:rsidR="00874EF2" w:rsidRPr="00687C3F" w:rsidRDefault="00874EF2" w:rsidP="00494621">
            <w:pPr>
              <w:widowControl/>
              <w:adjustRightInd/>
              <w:spacing w:line="240" w:lineRule="auto"/>
              <w:jc w:val="left"/>
            </w:pPr>
            <w:r w:rsidRPr="00874EF2">
              <w:t>Порядковый номер для сортировки</w:t>
            </w:r>
          </w:p>
        </w:tc>
        <w:tc>
          <w:tcPr>
            <w:tcW w:w="828" w:type="pct"/>
            <w:shd w:val="clear" w:color="auto" w:fill="auto"/>
          </w:tcPr>
          <w:p w14:paraId="342734D2" w14:textId="3DA489F4" w:rsidR="00874EF2" w:rsidRPr="00687C3F" w:rsidRDefault="00874EF2" w:rsidP="00494621">
            <w:pPr>
              <w:widowControl/>
              <w:adjustRightInd/>
              <w:spacing w:line="240" w:lineRule="auto"/>
              <w:jc w:val="left"/>
            </w:pPr>
            <w:r w:rsidRPr="00874EF2">
              <w:t>Расположен в схеме dict БД smev</w:t>
            </w:r>
          </w:p>
        </w:tc>
        <w:tc>
          <w:tcPr>
            <w:tcW w:w="682" w:type="pct"/>
            <w:shd w:val="clear" w:color="auto" w:fill="auto"/>
          </w:tcPr>
          <w:p w14:paraId="5F222A70" w14:textId="6C4D353F" w:rsidR="00874EF2" w:rsidRPr="00687C3F" w:rsidRDefault="00874EF2" w:rsidP="00494621">
            <w:pPr>
              <w:widowControl/>
              <w:adjustRightInd/>
              <w:spacing w:line="240" w:lineRule="auto"/>
              <w:jc w:val="left"/>
            </w:pPr>
            <w:r w:rsidRPr="00874EF2">
              <w:t>smallint</w:t>
            </w:r>
          </w:p>
        </w:tc>
        <w:tc>
          <w:tcPr>
            <w:tcW w:w="439" w:type="pct"/>
            <w:shd w:val="clear" w:color="auto" w:fill="auto"/>
          </w:tcPr>
          <w:p w14:paraId="3CC2F5D6" w14:textId="6900A965" w:rsidR="00874EF2" w:rsidRPr="00687C3F" w:rsidRDefault="00874EF2" w:rsidP="00494621">
            <w:pPr>
              <w:widowControl/>
              <w:adjustRightInd/>
              <w:spacing w:line="240" w:lineRule="auto"/>
              <w:jc w:val="left"/>
            </w:pPr>
            <w:r w:rsidRPr="00874EF2">
              <w:t>Нет</w:t>
            </w:r>
          </w:p>
        </w:tc>
        <w:tc>
          <w:tcPr>
            <w:tcW w:w="633" w:type="pct"/>
            <w:shd w:val="clear" w:color="auto" w:fill="auto"/>
          </w:tcPr>
          <w:p w14:paraId="1E5DE2D8" w14:textId="596F7D1A" w:rsidR="00874EF2" w:rsidRPr="00687C3F" w:rsidRDefault="00874EF2" w:rsidP="00494621">
            <w:pPr>
              <w:widowControl/>
              <w:adjustRightInd/>
              <w:spacing w:line="240" w:lineRule="auto"/>
              <w:jc w:val="left"/>
            </w:pPr>
            <w:r w:rsidRPr="00874EF2">
              <w:t>ent_sort</w:t>
            </w:r>
          </w:p>
        </w:tc>
        <w:tc>
          <w:tcPr>
            <w:tcW w:w="731" w:type="pct"/>
            <w:shd w:val="clear" w:color="auto" w:fill="auto"/>
          </w:tcPr>
          <w:p w14:paraId="12D4329E" w14:textId="251F407D" w:rsidR="00874EF2" w:rsidRPr="00687C3F" w:rsidRDefault="00874EF2" w:rsidP="00494621">
            <w:pPr>
              <w:widowControl/>
              <w:adjustRightInd/>
              <w:spacing w:line="240" w:lineRule="auto"/>
              <w:jc w:val="left"/>
            </w:pPr>
            <w:r w:rsidRPr="00874EF2">
              <w:t>offense_entities</w:t>
            </w:r>
          </w:p>
        </w:tc>
        <w:tc>
          <w:tcPr>
            <w:tcW w:w="568" w:type="pct"/>
            <w:vMerge/>
            <w:shd w:val="clear" w:color="auto" w:fill="auto"/>
          </w:tcPr>
          <w:p w14:paraId="71A68913" w14:textId="77777777" w:rsidR="00874EF2" w:rsidRPr="00687C3F" w:rsidRDefault="00874EF2" w:rsidP="00494621">
            <w:pPr>
              <w:widowControl/>
              <w:adjustRightInd/>
              <w:spacing w:line="240" w:lineRule="auto"/>
              <w:jc w:val="left"/>
            </w:pPr>
          </w:p>
        </w:tc>
      </w:tr>
      <w:tr w:rsidR="00874EF2" w:rsidRPr="003B2A35" w14:paraId="4E27BE8A" w14:textId="77777777" w:rsidTr="00874EF2">
        <w:tc>
          <w:tcPr>
            <w:tcW w:w="242" w:type="pct"/>
            <w:shd w:val="clear" w:color="auto" w:fill="auto"/>
          </w:tcPr>
          <w:p w14:paraId="39E17DB1" w14:textId="3AF9C06B" w:rsidR="00874EF2" w:rsidRPr="00687C3F" w:rsidRDefault="00874EF2" w:rsidP="00494621">
            <w:pPr>
              <w:widowControl/>
              <w:adjustRightInd/>
              <w:spacing w:line="240" w:lineRule="auto"/>
              <w:jc w:val="left"/>
            </w:pPr>
            <w:r w:rsidRPr="00874EF2">
              <w:t>14</w:t>
            </w:r>
          </w:p>
        </w:tc>
        <w:tc>
          <w:tcPr>
            <w:tcW w:w="877" w:type="pct"/>
            <w:shd w:val="clear" w:color="auto" w:fill="auto"/>
          </w:tcPr>
          <w:p w14:paraId="1A9FD4AE" w14:textId="1A57ADE1" w:rsidR="00874EF2" w:rsidRPr="00687C3F" w:rsidRDefault="00874EF2" w:rsidP="00494621">
            <w:pPr>
              <w:widowControl/>
              <w:adjustRightInd/>
              <w:spacing w:line="240" w:lineRule="auto"/>
              <w:jc w:val="left"/>
            </w:pPr>
            <w:r w:rsidRPr="00874EF2">
              <w:t>Категории участников, к которым применима статья</w:t>
            </w:r>
          </w:p>
        </w:tc>
        <w:tc>
          <w:tcPr>
            <w:tcW w:w="828" w:type="pct"/>
            <w:shd w:val="clear" w:color="auto" w:fill="auto"/>
          </w:tcPr>
          <w:p w14:paraId="00AEE7D7" w14:textId="30B63E85" w:rsidR="00874EF2" w:rsidRPr="00687C3F" w:rsidRDefault="00874EF2" w:rsidP="00494621">
            <w:pPr>
              <w:widowControl/>
              <w:adjustRightInd/>
              <w:spacing w:line="240" w:lineRule="auto"/>
              <w:jc w:val="left"/>
            </w:pPr>
            <w:r w:rsidRPr="00874EF2">
              <w:t>Расположен в схеме dict БД smev</w:t>
            </w:r>
          </w:p>
        </w:tc>
        <w:tc>
          <w:tcPr>
            <w:tcW w:w="682" w:type="pct"/>
            <w:shd w:val="clear" w:color="auto" w:fill="auto"/>
          </w:tcPr>
          <w:p w14:paraId="5100C14D" w14:textId="5A894D7B" w:rsidR="00874EF2" w:rsidRPr="00687C3F" w:rsidRDefault="00874EF2" w:rsidP="00494621">
            <w:pPr>
              <w:widowControl/>
              <w:adjustRightInd/>
              <w:spacing w:line="240" w:lineRule="auto"/>
              <w:jc w:val="left"/>
            </w:pPr>
            <w:r w:rsidRPr="00874EF2">
              <w:t>character varying(10)</w:t>
            </w:r>
          </w:p>
        </w:tc>
        <w:tc>
          <w:tcPr>
            <w:tcW w:w="439" w:type="pct"/>
            <w:shd w:val="clear" w:color="auto" w:fill="auto"/>
          </w:tcPr>
          <w:p w14:paraId="25048888" w14:textId="606E475E" w:rsidR="00874EF2" w:rsidRPr="00687C3F" w:rsidRDefault="00874EF2" w:rsidP="00494621">
            <w:pPr>
              <w:widowControl/>
              <w:adjustRightInd/>
              <w:spacing w:line="240" w:lineRule="auto"/>
              <w:jc w:val="left"/>
            </w:pPr>
            <w:r w:rsidRPr="00874EF2">
              <w:t>Нет</w:t>
            </w:r>
          </w:p>
        </w:tc>
        <w:tc>
          <w:tcPr>
            <w:tcW w:w="633" w:type="pct"/>
            <w:shd w:val="clear" w:color="auto" w:fill="auto"/>
          </w:tcPr>
          <w:p w14:paraId="39F69B61" w14:textId="01B4B945" w:rsidR="00874EF2" w:rsidRPr="00687C3F" w:rsidRDefault="00874EF2" w:rsidP="00494621">
            <w:pPr>
              <w:widowControl/>
              <w:adjustRightInd/>
              <w:spacing w:line="240" w:lineRule="auto"/>
              <w:jc w:val="left"/>
            </w:pPr>
            <w:r w:rsidRPr="00874EF2">
              <w:t>part_type_supertype</w:t>
            </w:r>
          </w:p>
        </w:tc>
        <w:tc>
          <w:tcPr>
            <w:tcW w:w="731" w:type="pct"/>
            <w:shd w:val="clear" w:color="auto" w:fill="auto"/>
          </w:tcPr>
          <w:p w14:paraId="44B3A723" w14:textId="0D34308F" w:rsidR="00874EF2" w:rsidRPr="00687C3F" w:rsidRDefault="00874EF2" w:rsidP="00494621">
            <w:pPr>
              <w:widowControl/>
              <w:adjustRightInd/>
              <w:spacing w:line="240" w:lineRule="auto"/>
              <w:jc w:val="left"/>
            </w:pPr>
            <w:r w:rsidRPr="00874EF2">
              <w:t>offense_entities</w:t>
            </w:r>
          </w:p>
        </w:tc>
        <w:tc>
          <w:tcPr>
            <w:tcW w:w="568" w:type="pct"/>
            <w:vMerge/>
            <w:shd w:val="clear" w:color="auto" w:fill="auto"/>
          </w:tcPr>
          <w:p w14:paraId="3B1FCDD2" w14:textId="77777777" w:rsidR="00874EF2" w:rsidRPr="00687C3F" w:rsidRDefault="00874EF2" w:rsidP="00494621">
            <w:pPr>
              <w:widowControl/>
              <w:adjustRightInd/>
              <w:spacing w:line="240" w:lineRule="auto"/>
              <w:jc w:val="left"/>
            </w:pPr>
          </w:p>
        </w:tc>
      </w:tr>
      <w:tr w:rsidR="00874EF2" w:rsidRPr="003B2A35" w14:paraId="1891A014" w14:textId="77777777" w:rsidTr="00874EF2">
        <w:tc>
          <w:tcPr>
            <w:tcW w:w="242" w:type="pct"/>
            <w:shd w:val="clear" w:color="auto" w:fill="auto"/>
          </w:tcPr>
          <w:p w14:paraId="0BDAD086" w14:textId="2637A30A" w:rsidR="00874EF2" w:rsidRPr="00687C3F" w:rsidRDefault="00874EF2" w:rsidP="00494621">
            <w:pPr>
              <w:widowControl/>
              <w:adjustRightInd/>
              <w:spacing w:line="240" w:lineRule="auto"/>
              <w:jc w:val="left"/>
            </w:pPr>
            <w:r w:rsidRPr="00874EF2">
              <w:t>15</w:t>
            </w:r>
          </w:p>
        </w:tc>
        <w:tc>
          <w:tcPr>
            <w:tcW w:w="877" w:type="pct"/>
            <w:shd w:val="clear" w:color="auto" w:fill="auto"/>
          </w:tcPr>
          <w:p w14:paraId="647E5F92" w14:textId="3F766CDF" w:rsidR="00874EF2" w:rsidRPr="00687C3F" w:rsidRDefault="00874EF2" w:rsidP="00494621">
            <w:pPr>
              <w:widowControl/>
              <w:adjustRightInd/>
              <w:spacing w:line="240" w:lineRule="auto"/>
              <w:jc w:val="left"/>
            </w:pPr>
            <w:r w:rsidRPr="00874EF2">
              <w:t>Коды статей по ФИС ГИБДД-М (ФИАС)</w:t>
            </w:r>
          </w:p>
        </w:tc>
        <w:tc>
          <w:tcPr>
            <w:tcW w:w="828" w:type="pct"/>
            <w:shd w:val="clear" w:color="auto" w:fill="auto"/>
          </w:tcPr>
          <w:p w14:paraId="5F255B66" w14:textId="3D3B8516" w:rsidR="00874EF2" w:rsidRPr="00687C3F" w:rsidRDefault="00874EF2" w:rsidP="00494621">
            <w:pPr>
              <w:widowControl/>
              <w:adjustRightInd/>
              <w:spacing w:line="240" w:lineRule="auto"/>
              <w:jc w:val="left"/>
            </w:pPr>
            <w:r w:rsidRPr="00874EF2">
              <w:t>Расположен в схеме dict БД smev</w:t>
            </w:r>
          </w:p>
        </w:tc>
        <w:tc>
          <w:tcPr>
            <w:tcW w:w="682" w:type="pct"/>
            <w:shd w:val="clear" w:color="auto" w:fill="auto"/>
          </w:tcPr>
          <w:p w14:paraId="37303F75" w14:textId="2F6D6586" w:rsidR="00874EF2" w:rsidRPr="00687C3F" w:rsidRDefault="00874EF2" w:rsidP="00494621">
            <w:pPr>
              <w:widowControl/>
              <w:adjustRightInd/>
              <w:spacing w:line="240" w:lineRule="auto"/>
              <w:jc w:val="left"/>
            </w:pPr>
            <w:r w:rsidRPr="00874EF2">
              <w:t>character varying(1000)</w:t>
            </w:r>
          </w:p>
        </w:tc>
        <w:tc>
          <w:tcPr>
            <w:tcW w:w="439" w:type="pct"/>
            <w:shd w:val="clear" w:color="auto" w:fill="auto"/>
          </w:tcPr>
          <w:p w14:paraId="50FF3874" w14:textId="12DC98EE" w:rsidR="00874EF2" w:rsidRPr="00687C3F" w:rsidRDefault="00874EF2" w:rsidP="00494621">
            <w:pPr>
              <w:widowControl/>
              <w:adjustRightInd/>
              <w:spacing w:line="240" w:lineRule="auto"/>
              <w:jc w:val="left"/>
            </w:pPr>
            <w:r w:rsidRPr="00874EF2">
              <w:t>Нет</w:t>
            </w:r>
          </w:p>
        </w:tc>
        <w:tc>
          <w:tcPr>
            <w:tcW w:w="633" w:type="pct"/>
            <w:shd w:val="clear" w:color="auto" w:fill="auto"/>
          </w:tcPr>
          <w:p w14:paraId="6A25A8E2" w14:textId="33E38E5F" w:rsidR="00874EF2" w:rsidRPr="00687C3F" w:rsidRDefault="00874EF2" w:rsidP="00494621">
            <w:pPr>
              <w:widowControl/>
              <w:adjustRightInd/>
              <w:spacing w:line="240" w:lineRule="auto"/>
              <w:jc w:val="left"/>
            </w:pPr>
            <w:r w:rsidRPr="00874EF2">
              <w:t>ent_fias</w:t>
            </w:r>
          </w:p>
        </w:tc>
        <w:tc>
          <w:tcPr>
            <w:tcW w:w="731" w:type="pct"/>
            <w:shd w:val="clear" w:color="auto" w:fill="auto"/>
          </w:tcPr>
          <w:p w14:paraId="41CCD1C6" w14:textId="3BD996EC" w:rsidR="00874EF2" w:rsidRPr="00687C3F" w:rsidRDefault="00874EF2" w:rsidP="00494621">
            <w:pPr>
              <w:widowControl/>
              <w:adjustRightInd/>
              <w:spacing w:line="240" w:lineRule="auto"/>
              <w:jc w:val="left"/>
            </w:pPr>
            <w:r w:rsidRPr="00874EF2">
              <w:t>offense_entities</w:t>
            </w:r>
          </w:p>
        </w:tc>
        <w:tc>
          <w:tcPr>
            <w:tcW w:w="568" w:type="pct"/>
            <w:vMerge/>
            <w:shd w:val="clear" w:color="auto" w:fill="auto"/>
          </w:tcPr>
          <w:p w14:paraId="69987371" w14:textId="77777777" w:rsidR="00874EF2" w:rsidRPr="00687C3F" w:rsidRDefault="00874EF2" w:rsidP="00494621">
            <w:pPr>
              <w:widowControl/>
              <w:adjustRightInd/>
              <w:spacing w:line="240" w:lineRule="auto"/>
              <w:jc w:val="left"/>
            </w:pPr>
          </w:p>
        </w:tc>
      </w:tr>
      <w:tr w:rsidR="00874EF2" w:rsidRPr="003B2A35" w14:paraId="55BD0F27" w14:textId="77777777" w:rsidTr="00874EF2">
        <w:tc>
          <w:tcPr>
            <w:tcW w:w="242" w:type="pct"/>
            <w:shd w:val="clear" w:color="auto" w:fill="auto"/>
          </w:tcPr>
          <w:p w14:paraId="5095906B" w14:textId="257FAF5B" w:rsidR="00874EF2" w:rsidRPr="00687C3F" w:rsidRDefault="00874EF2" w:rsidP="00494621">
            <w:pPr>
              <w:widowControl/>
              <w:adjustRightInd/>
              <w:spacing w:line="240" w:lineRule="auto"/>
              <w:jc w:val="left"/>
            </w:pPr>
            <w:r w:rsidRPr="00874EF2">
              <w:t>16</w:t>
            </w:r>
          </w:p>
        </w:tc>
        <w:tc>
          <w:tcPr>
            <w:tcW w:w="877" w:type="pct"/>
            <w:shd w:val="clear" w:color="auto" w:fill="auto"/>
          </w:tcPr>
          <w:p w14:paraId="14D2399B" w14:textId="2E7704CF" w:rsidR="00874EF2" w:rsidRPr="00687C3F" w:rsidRDefault="00874EF2" w:rsidP="00494621">
            <w:pPr>
              <w:widowControl/>
              <w:adjustRightInd/>
              <w:spacing w:line="240" w:lineRule="auto"/>
              <w:jc w:val="left"/>
            </w:pPr>
            <w:r w:rsidRPr="00874EF2">
              <w:t>Код значения справочника</w:t>
            </w:r>
          </w:p>
        </w:tc>
        <w:tc>
          <w:tcPr>
            <w:tcW w:w="828" w:type="pct"/>
            <w:shd w:val="clear" w:color="auto" w:fill="auto"/>
          </w:tcPr>
          <w:p w14:paraId="5FF8B5E4" w14:textId="27004F5E" w:rsidR="00874EF2" w:rsidRPr="00687C3F" w:rsidRDefault="00874EF2" w:rsidP="00494621">
            <w:pPr>
              <w:widowControl/>
              <w:adjustRightInd/>
              <w:spacing w:line="240" w:lineRule="auto"/>
              <w:jc w:val="left"/>
            </w:pPr>
            <w:r w:rsidRPr="00874EF2">
              <w:t>Расположен в схеме dict БД smev</w:t>
            </w:r>
          </w:p>
        </w:tc>
        <w:tc>
          <w:tcPr>
            <w:tcW w:w="682" w:type="pct"/>
            <w:shd w:val="clear" w:color="auto" w:fill="auto"/>
          </w:tcPr>
          <w:p w14:paraId="6366C9B6" w14:textId="51F19EA4" w:rsidR="00874EF2" w:rsidRPr="00687C3F" w:rsidRDefault="00874EF2" w:rsidP="00494621">
            <w:pPr>
              <w:widowControl/>
              <w:adjustRightInd/>
              <w:spacing w:line="240" w:lineRule="auto"/>
              <w:jc w:val="left"/>
            </w:pPr>
            <w:r w:rsidRPr="00874EF2">
              <w:t>character varying(20)</w:t>
            </w:r>
          </w:p>
        </w:tc>
        <w:tc>
          <w:tcPr>
            <w:tcW w:w="439" w:type="pct"/>
            <w:shd w:val="clear" w:color="auto" w:fill="auto"/>
          </w:tcPr>
          <w:p w14:paraId="79553BCE" w14:textId="3D5FDD15" w:rsidR="00874EF2" w:rsidRPr="00687C3F" w:rsidRDefault="00874EF2" w:rsidP="00494621">
            <w:pPr>
              <w:widowControl/>
              <w:adjustRightInd/>
              <w:spacing w:line="240" w:lineRule="auto"/>
              <w:jc w:val="left"/>
            </w:pPr>
            <w:r w:rsidRPr="00874EF2">
              <w:t>Нет</w:t>
            </w:r>
          </w:p>
        </w:tc>
        <w:tc>
          <w:tcPr>
            <w:tcW w:w="633" w:type="pct"/>
            <w:shd w:val="clear" w:color="auto" w:fill="auto"/>
          </w:tcPr>
          <w:p w14:paraId="55E4553B" w14:textId="21B150DD" w:rsidR="00874EF2" w:rsidRPr="00687C3F" w:rsidRDefault="00874EF2" w:rsidP="00494621">
            <w:pPr>
              <w:widowControl/>
              <w:adjustRightInd/>
              <w:spacing w:line="240" w:lineRule="auto"/>
              <w:jc w:val="left"/>
            </w:pPr>
            <w:r w:rsidRPr="00874EF2">
              <w:t>ent_key</w:t>
            </w:r>
          </w:p>
        </w:tc>
        <w:tc>
          <w:tcPr>
            <w:tcW w:w="731" w:type="pct"/>
            <w:shd w:val="clear" w:color="auto" w:fill="auto"/>
          </w:tcPr>
          <w:p w14:paraId="33A69AF7" w14:textId="2A77E6C8" w:rsidR="00874EF2" w:rsidRPr="00687C3F" w:rsidRDefault="00874EF2" w:rsidP="00494621">
            <w:pPr>
              <w:widowControl/>
              <w:adjustRightInd/>
              <w:spacing w:line="240" w:lineRule="auto"/>
              <w:jc w:val="left"/>
            </w:pPr>
            <w:r w:rsidRPr="00874EF2">
              <w:t>offense_entities</w:t>
            </w:r>
          </w:p>
        </w:tc>
        <w:tc>
          <w:tcPr>
            <w:tcW w:w="568" w:type="pct"/>
            <w:vMerge/>
            <w:shd w:val="clear" w:color="auto" w:fill="auto"/>
          </w:tcPr>
          <w:p w14:paraId="1993CA1A" w14:textId="77777777" w:rsidR="00874EF2" w:rsidRPr="00687C3F" w:rsidRDefault="00874EF2" w:rsidP="00494621">
            <w:pPr>
              <w:widowControl/>
              <w:adjustRightInd/>
              <w:spacing w:line="240" w:lineRule="auto"/>
              <w:jc w:val="left"/>
            </w:pPr>
          </w:p>
        </w:tc>
      </w:tr>
      <w:tr w:rsidR="00874EF2" w:rsidRPr="003B2A35" w14:paraId="5B40598F" w14:textId="77777777" w:rsidTr="00874EF2">
        <w:tc>
          <w:tcPr>
            <w:tcW w:w="242" w:type="pct"/>
            <w:shd w:val="clear" w:color="auto" w:fill="auto"/>
          </w:tcPr>
          <w:p w14:paraId="5C5696F9" w14:textId="54DD5ED9" w:rsidR="00874EF2" w:rsidRPr="00687C3F" w:rsidRDefault="00874EF2" w:rsidP="00494621">
            <w:pPr>
              <w:widowControl/>
              <w:adjustRightInd/>
              <w:spacing w:line="240" w:lineRule="auto"/>
              <w:jc w:val="left"/>
            </w:pPr>
            <w:r w:rsidRPr="00874EF2">
              <w:t>17</w:t>
            </w:r>
          </w:p>
        </w:tc>
        <w:tc>
          <w:tcPr>
            <w:tcW w:w="877" w:type="pct"/>
            <w:shd w:val="clear" w:color="auto" w:fill="auto"/>
          </w:tcPr>
          <w:p w14:paraId="00EAAFA5" w14:textId="4B8C7CA7" w:rsidR="00874EF2" w:rsidRPr="00687C3F" w:rsidRDefault="00874EF2" w:rsidP="00494621">
            <w:pPr>
              <w:widowControl/>
              <w:adjustRightInd/>
              <w:spacing w:line="240" w:lineRule="auto"/>
              <w:jc w:val="left"/>
            </w:pPr>
            <w:r w:rsidRPr="00874EF2">
              <w:t>Идентификатор наказания</w:t>
            </w:r>
          </w:p>
        </w:tc>
        <w:tc>
          <w:tcPr>
            <w:tcW w:w="828" w:type="pct"/>
            <w:shd w:val="clear" w:color="auto" w:fill="auto"/>
          </w:tcPr>
          <w:p w14:paraId="4660F09B" w14:textId="6796F9FE" w:rsidR="00874EF2" w:rsidRPr="00687C3F" w:rsidRDefault="00874EF2" w:rsidP="00494621">
            <w:pPr>
              <w:widowControl/>
              <w:adjustRightInd/>
              <w:spacing w:line="240" w:lineRule="auto"/>
              <w:jc w:val="left"/>
            </w:pPr>
            <w:r w:rsidRPr="00874EF2">
              <w:t>Расположен в схеме dict БД smev</w:t>
            </w:r>
          </w:p>
        </w:tc>
        <w:tc>
          <w:tcPr>
            <w:tcW w:w="682" w:type="pct"/>
            <w:shd w:val="clear" w:color="auto" w:fill="auto"/>
          </w:tcPr>
          <w:p w14:paraId="0FFB55D6" w14:textId="2601719F" w:rsidR="00874EF2" w:rsidRPr="00687C3F" w:rsidRDefault="00874EF2" w:rsidP="00494621">
            <w:pPr>
              <w:widowControl/>
              <w:adjustRightInd/>
              <w:spacing w:line="240" w:lineRule="auto"/>
              <w:jc w:val="left"/>
            </w:pPr>
            <w:r w:rsidRPr="00874EF2">
              <w:t>integer</w:t>
            </w:r>
          </w:p>
        </w:tc>
        <w:tc>
          <w:tcPr>
            <w:tcW w:w="439" w:type="pct"/>
            <w:shd w:val="clear" w:color="auto" w:fill="auto"/>
          </w:tcPr>
          <w:p w14:paraId="3818A46C" w14:textId="2070AD44" w:rsidR="00874EF2" w:rsidRPr="00687C3F" w:rsidRDefault="00874EF2" w:rsidP="00494621">
            <w:pPr>
              <w:widowControl/>
              <w:adjustRightInd/>
              <w:spacing w:line="240" w:lineRule="auto"/>
              <w:jc w:val="left"/>
            </w:pPr>
            <w:r w:rsidRPr="00874EF2">
              <w:t>Да</w:t>
            </w:r>
          </w:p>
        </w:tc>
        <w:tc>
          <w:tcPr>
            <w:tcW w:w="633" w:type="pct"/>
            <w:shd w:val="clear" w:color="auto" w:fill="auto"/>
          </w:tcPr>
          <w:p w14:paraId="2468871F" w14:textId="1DB3CEA4" w:rsidR="00874EF2" w:rsidRPr="00687C3F" w:rsidRDefault="00874EF2" w:rsidP="00494621">
            <w:pPr>
              <w:widowControl/>
              <w:adjustRightInd/>
              <w:spacing w:line="240" w:lineRule="auto"/>
              <w:jc w:val="left"/>
            </w:pPr>
            <w:r w:rsidRPr="00874EF2">
              <w:t>penalty_id</w:t>
            </w:r>
          </w:p>
        </w:tc>
        <w:tc>
          <w:tcPr>
            <w:tcW w:w="731" w:type="pct"/>
            <w:shd w:val="clear" w:color="auto" w:fill="auto"/>
          </w:tcPr>
          <w:p w14:paraId="59147977" w14:textId="160B2141" w:rsidR="00874EF2" w:rsidRPr="00687C3F" w:rsidRDefault="00874EF2" w:rsidP="00494621">
            <w:pPr>
              <w:widowControl/>
              <w:adjustRightInd/>
              <w:spacing w:line="240" w:lineRule="auto"/>
              <w:jc w:val="left"/>
            </w:pPr>
            <w:r w:rsidRPr="00874EF2">
              <w:t>offense_penalties</w:t>
            </w:r>
          </w:p>
        </w:tc>
        <w:tc>
          <w:tcPr>
            <w:tcW w:w="568" w:type="pct"/>
            <w:vMerge w:val="restart"/>
            <w:shd w:val="clear" w:color="auto" w:fill="auto"/>
          </w:tcPr>
          <w:p w14:paraId="0184B5D5" w14:textId="65D34FB8" w:rsidR="00874EF2" w:rsidRPr="00687C3F" w:rsidRDefault="00874EF2" w:rsidP="00494621">
            <w:pPr>
              <w:widowControl/>
              <w:adjustRightInd/>
              <w:spacing w:line="240" w:lineRule="auto"/>
              <w:jc w:val="left"/>
            </w:pPr>
            <w:r w:rsidRPr="00874EF2">
              <w:t>Таблица наказаний по статьям</w:t>
            </w:r>
          </w:p>
        </w:tc>
      </w:tr>
      <w:tr w:rsidR="00874EF2" w:rsidRPr="003B2A35" w14:paraId="535F6BE9" w14:textId="77777777" w:rsidTr="00874EF2">
        <w:tc>
          <w:tcPr>
            <w:tcW w:w="242" w:type="pct"/>
            <w:shd w:val="clear" w:color="auto" w:fill="auto"/>
          </w:tcPr>
          <w:p w14:paraId="4EB8B118" w14:textId="44076C84" w:rsidR="00874EF2" w:rsidRPr="00687C3F" w:rsidRDefault="00874EF2" w:rsidP="00494621">
            <w:pPr>
              <w:widowControl/>
              <w:adjustRightInd/>
              <w:spacing w:line="240" w:lineRule="auto"/>
              <w:jc w:val="left"/>
            </w:pPr>
            <w:r w:rsidRPr="00874EF2">
              <w:t>18</w:t>
            </w:r>
          </w:p>
        </w:tc>
        <w:tc>
          <w:tcPr>
            <w:tcW w:w="877" w:type="pct"/>
            <w:shd w:val="clear" w:color="auto" w:fill="auto"/>
          </w:tcPr>
          <w:p w14:paraId="1E6ECB79" w14:textId="6BDADCBE" w:rsidR="00874EF2" w:rsidRPr="00687C3F" w:rsidRDefault="00874EF2" w:rsidP="00494621">
            <w:pPr>
              <w:widowControl/>
              <w:adjustRightInd/>
              <w:spacing w:line="240" w:lineRule="auto"/>
              <w:jc w:val="left"/>
            </w:pPr>
            <w:r w:rsidRPr="00874EF2">
              <w:t>Идентификатор статьи</w:t>
            </w:r>
          </w:p>
        </w:tc>
        <w:tc>
          <w:tcPr>
            <w:tcW w:w="828" w:type="pct"/>
            <w:shd w:val="clear" w:color="auto" w:fill="auto"/>
          </w:tcPr>
          <w:p w14:paraId="1B80AE10" w14:textId="4653483A" w:rsidR="00874EF2" w:rsidRPr="00687C3F" w:rsidRDefault="00874EF2" w:rsidP="00494621">
            <w:pPr>
              <w:widowControl/>
              <w:adjustRightInd/>
              <w:spacing w:line="240" w:lineRule="auto"/>
              <w:jc w:val="left"/>
            </w:pPr>
            <w:r w:rsidRPr="00874EF2">
              <w:t>Расположен в схеме dict БД smev</w:t>
            </w:r>
          </w:p>
        </w:tc>
        <w:tc>
          <w:tcPr>
            <w:tcW w:w="682" w:type="pct"/>
            <w:shd w:val="clear" w:color="auto" w:fill="auto"/>
          </w:tcPr>
          <w:p w14:paraId="32A24BC5" w14:textId="0406C5CC" w:rsidR="00874EF2" w:rsidRPr="00687C3F" w:rsidRDefault="00874EF2" w:rsidP="00494621">
            <w:pPr>
              <w:widowControl/>
              <w:adjustRightInd/>
              <w:spacing w:line="240" w:lineRule="auto"/>
              <w:jc w:val="left"/>
            </w:pPr>
            <w:r w:rsidRPr="00874EF2">
              <w:t>integer</w:t>
            </w:r>
          </w:p>
        </w:tc>
        <w:tc>
          <w:tcPr>
            <w:tcW w:w="439" w:type="pct"/>
            <w:shd w:val="clear" w:color="auto" w:fill="auto"/>
          </w:tcPr>
          <w:p w14:paraId="174181A3" w14:textId="12DEC5BB" w:rsidR="00874EF2" w:rsidRPr="00687C3F" w:rsidRDefault="00874EF2" w:rsidP="00494621">
            <w:pPr>
              <w:widowControl/>
              <w:adjustRightInd/>
              <w:spacing w:line="240" w:lineRule="auto"/>
              <w:jc w:val="left"/>
            </w:pPr>
            <w:r w:rsidRPr="00874EF2">
              <w:t>Да</w:t>
            </w:r>
          </w:p>
        </w:tc>
        <w:tc>
          <w:tcPr>
            <w:tcW w:w="633" w:type="pct"/>
            <w:shd w:val="clear" w:color="auto" w:fill="auto"/>
          </w:tcPr>
          <w:p w14:paraId="4716FF1D" w14:textId="07544744" w:rsidR="00874EF2" w:rsidRPr="00687C3F" w:rsidRDefault="00874EF2" w:rsidP="00494621">
            <w:pPr>
              <w:widowControl/>
              <w:adjustRightInd/>
              <w:spacing w:line="240" w:lineRule="auto"/>
              <w:jc w:val="left"/>
            </w:pPr>
            <w:r w:rsidRPr="00874EF2">
              <w:t>ent_id</w:t>
            </w:r>
          </w:p>
        </w:tc>
        <w:tc>
          <w:tcPr>
            <w:tcW w:w="731" w:type="pct"/>
            <w:shd w:val="clear" w:color="auto" w:fill="auto"/>
          </w:tcPr>
          <w:p w14:paraId="5845DE84" w14:textId="473EB53F" w:rsidR="00874EF2" w:rsidRPr="00687C3F" w:rsidRDefault="00874EF2" w:rsidP="00494621">
            <w:pPr>
              <w:widowControl/>
              <w:adjustRightInd/>
              <w:spacing w:line="240" w:lineRule="auto"/>
              <w:jc w:val="left"/>
            </w:pPr>
            <w:r w:rsidRPr="00874EF2">
              <w:t>offense_penalties</w:t>
            </w:r>
          </w:p>
        </w:tc>
        <w:tc>
          <w:tcPr>
            <w:tcW w:w="568" w:type="pct"/>
            <w:vMerge/>
            <w:shd w:val="clear" w:color="auto" w:fill="auto"/>
          </w:tcPr>
          <w:p w14:paraId="0B7645C6" w14:textId="77777777" w:rsidR="00874EF2" w:rsidRPr="00687C3F" w:rsidRDefault="00874EF2" w:rsidP="00494621">
            <w:pPr>
              <w:widowControl/>
              <w:adjustRightInd/>
              <w:spacing w:line="240" w:lineRule="auto"/>
              <w:jc w:val="left"/>
            </w:pPr>
          </w:p>
        </w:tc>
      </w:tr>
      <w:tr w:rsidR="00874EF2" w:rsidRPr="003B2A35" w14:paraId="5FB074D2" w14:textId="77777777" w:rsidTr="00874EF2">
        <w:tc>
          <w:tcPr>
            <w:tcW w:w="242" w:type="pct"/>
            <w:shd w:val="clear" w:color="auto" w:fill="auto"/>
          </w:tcPr>
          <w:p w14:paraId="0EBB9F37" w14:textId="4BBC1EE8" w:rsidR="00874EF2" w:rsidRPr="00687C3F" w:rsidRDefault="00874EF2" w:rsidP="00494621">
            <w:pPr>
              <w:widowControl/>
              <w:adjustRightInd/>
              <w:spacing w:line="240" w:lineRule="auto"/>
              <w:jc w:val="left"/>
            </w:pPr>
            <w:r w:rsidRPr="00874EF2">
              <w:t>19</w:t>
            </w:r>
          </w:p>
        </w:tc>
        <w:tc>
          <w:tcPr>
            <w:tcW w:w="877" w:type="pct"/>
            <w:shd w:val="clear" w:color="auto" w:fill="auto"/>
          </w:tcPr>
          <w:p w14:paraId="4ED7C517" w14:textId="0AFA8F23" w:rsidR="00874EF2" w:rsidRPr="00687C3F" w:rsidRDefault="00874EF2" w:rsidP="00494621">
            <w:pPr>
              <w:widowControl/>
              <w:adjustRightInd/>
              <w:spacing w:line="240" w:lineRule="auto"/>
              <w:jc w:val="left"/>
            </w:pPr>
            <w:r w:rsidRPr="00874EF2">
              <w:t>Описание наказания</w:t>
            </w:r>
          </w:p>
        </w:tc>
        <w:tc>
          <w:tcPr>
            <w:tcW w:w="828" w:type="pct"/>
            <w:shd w:val="clear" w:color="auto" w:fill="auto"/>
          </w:tcPr>
          <w:p w14:paraId="46B0E177" w14:textId="4951F7EC" w:rsidR="00874EF2" w:rsidRPr="00687C3F" w:rsidRDefault="00874EF2" w:rsidP="00494621">
            <w:pPr>
              <w:widowControl/>
              <w:adjustRightInd/>
              <w:spacing w:line="240" w:lineRule="auto"/>
              <w:jc w:val="left"/>
            </w:pPr>
            <w:r w:rsidRPr="00874EF2">
              <w:t>Расположен в схеме dict БД smev</w:t>
            </w:r>
          </w:p>
        </w:tc>
        <w:tc>
          <w:tcPr>
            <w:tcW w:w="682" w:type="pct"/>
            <w:shd w:val="clear" w:color="auto" w:fill="auto"/>
          </w:tcPr>
          <w:p w14:paraId="0AC67178" w14:textId="68A0FA24" w:rsidR="00874EF2" w:rsidRPr="00687C3F" w:rsidRDefault="00874EF2" w:rsidP="00494621">
            <w:pPr>
              <w:widowControl/>
              <w:adjustRightInd/>
              <w:spacing w:line="240" w:lineRule="auto"/>
              <w:jc w:val="left"/>
            </w:pPr>
            <w:r w:rsidRPr="00874EF2">
              <w:t>character varying(600)</w:t>
            </w:r>
          </w:p>
        </w:tc>
        <w:tc>
          <w:tcPr>
            <w:tcW w:w="439" w:type="pct"/>
            <w:shd w:val="clear" w:color="auto" w:fill="auto"/>
          </w:tcPr>
          <w:p w14:paraId="79FBB6E5" w14:textId="02A91604" w:rsidR="00874EF2" w:rsidRPr="00687C3F" w:rsidRDefault="00874EF2" w:rsidP="00494621">
            <w:pPr>
              <w:widowControl/>
              <w:adjustRightInd/>
              <w:spacing w:line="240" w:lineRule="auto"/>
              <w:jc w:val="left"/>
            </w:pPr>
            <w:r w:rsidRPr="00874EF2">
              <w:t>Да</w:t>
            </w:r>
          </w:p>
        </w:tc>
        <w:tc>
          <w:tcPr>
            <w:tcW w:w="633" w:type="pct"/>
            <w:shd w:val="clear" w:color="auto" w:fill="auto"/>
          </w:tcPr>
          <w:p w14:paraId="48A47922" w14:textId="2BBE5040" w:rsidR="00874EF2" w:rsidRPr="00687C3F" w:rsidRDefault="00874EF2" w:rsidP="00494621">
            <w:pPr>
              <w:widowControl/>
              <w:adjustRightInd/>
              <w:spacing w:line="240" w:lineRule="auto"/>
              <w:jc w:val="left"/>
            </w:pPr>
            <w:r w:rsidRPr="00874EF2">
              <w:t>penalty_name</w:t>
            </w:r>
          </w:p>
        </w:tc>
        <w:tc>
          <w:tcPr>
            <w:tcW w:w="731" w:type="pct"/>
            <w:shd w:val="clear" w:color="auto" w:fill="auto"/>
          </w:tcPr>
          <w:p w14:paraId="68C7F6A0" w14:textId="3F1974F4" w:rsidR="00874EF2" w:rsidRPr="00687C3F" w:rsidRDefault="00874EF2" w:rsidP="00494621">
            <w:pPr>
              <w:widowControl/>
              <w:adjustRightInd/>
              <w:spacing w:line="240" w:lineRule="auto"/>
              <w:jc w:val="left"/>
            </w:pPr>
            <w:r w:rsidRPr="00874EF2">
              <w:t>offense_penalties</w:t>
            </w:r>
          </w:p>
        </w:tc>
        <w:tc>
          <w:tcPr>
            <w:tcW w:w="568" w:type="pct"/>
            <w:vMerge/>
            <w:shd w:val="clear" w:color="auto" w:fill="auto"/>
          </w:tcPr>
          <w:p w14:paraId="5A4D39D5" w14:textId="77777777" w:rsidR="00874EF2" w:rsidRPr="00687C3F" w:rsidRDefault="00874EF2" w:rsidP="00494621">
            <w:pPr>
              <w:widowControl/>
              <w:adjustRightInd/>
              <w:spacing w:line="240" w:lineRule="auto"/>
              <w:jc w:val="left"/>
            </w:pPr>
          </w:p>
        </w:tc>
      </w:tr>
      <w:tr w:rsidR="00874EF2" w:rsidRPr="003B2A35" w14:paraId="53BED016" w14:textId="77777777" w:rsidTr="00874EF2">
        <w:tc>
          <w:tcPr>
            <w:tcW w:w="242" w:type="pct"/>
            <w:shd w:val="clear" w:color="auto" w:fill="auto"/>
          </w:tcPr>
          <w:p w14:paraId="0F7E9155" w14:textId="4EA88CFB" w:rsidR="00874EF2" w:rsidRPr="00687C3F" w:rsidRDefault="00874EF2" w:rsidP="00494621">
            <w:pPr>
              <w:widowControl/>
              <w:adjustRightInd/>
              <w:spacing w:line="240" w:lineRule="auto"/>
              <w:jc w:val="left"/>
            </w:pPr>
            <w:r w:rsidRPr="00874EF2">
              <w:t>20</w:t>
            </w:r>
          </w:p>
        </w:tc>
        <w:tc>
          <w:tcPr>
            <w:tcW w:w="877" w:type="pct"/>
            <w:shd w:val="clear" w:color="auto" w:fill="auto"/>
          </w:tcPr>
          <w:p w14:paraId="059A12B8" w14:textId="333558F1" w:rsidR="00874EF2" w:rsidRPr="00687C3F" w:rsidRDefault="00874EF2" w:rsidP="00494621">
            <w:pPr>
              <w:widowControl/>
              <w:adjustRightInd/>
              <w:spacing w:line="240" w:lineRule="auto"/>
              <w:jc w:val="left"/>
            </w:pPr>
            <w:r w:rsidRPr="00874EF2">
              <w:t>Вид наказания</w:t>
            </w:r>
          </w:p>
        </w:tc>
        <w:tc>
          <w:tcPr>
            <w:tcW w:w="828" w:type="pct"/>
            <w:shd w:val="clear" w:color="auto" w:fill="auto"/>
          </w:tcPr>
          <w:p w14:paraId="02CCD019" w14:textId="20A1F4A3" w:rsidR="00874EF2" w:rsidRPr="00687C3F" w:rsidRDefault="00874EF2" w:rsidP="00494621">
            <w:pPr>
              <w:widowControl/>
              <w:adjustRightInd/>
              <w:spacing w:line="240" w:lineRule="auto"/>
              <w:jc w:val="left"/>
            </w:pPr>
            <w:r w:rsidRPr="00874EF2">
              <w:t>Расположен в схеме dict БД smev</w:t>
            </w:r>
          </w:p>
        </w:tc>
        <w:tc>
          <w:tcPr>
            <w:tcW w:w="682" w:type="pct"/>
            <w:shd w:val="clear" w:color="auto" w:fill="auto"/>
          </w:tcPr>
          <w:p w14:paraId="06580BDA" w14:textId="0032D7F4" w:rsidR="00874EF2" w:rsidRPr="00687C3F" w:rsidRDefault="00874EF2" w:rsidP="00494621">
            <w:pPr>
              <w:widowControl/>
              <w:adjustRightInd/>
              <w:spacing w:line="240" w:lineRule="auto"/>
              <w:jc w:val="left"/>
            </w:pPr>
            <w:r w:rsidRPr="00874EF2">
              <w:t>character varying(1)</w:t>
            </w:r>
          </w:p>
        </w:tc>
        <w:tc>
          <w:tcPr>
            <w:tcW w:w="439" w:type="pct"/>
            <w:shd w:val="clear" w:color="auto" w:fill="auto"/>
          </w:tcPr>
          <w:p w14:paraId="7ACB6995" w14:textId="39934ABD" w:rsidR="00874EF2" w:rsidRPr="00687C3F" w:rsidRDefault="00874EF2" w:rsidP="00494621">
            <w:pPr>
              <w:widowControl/>
              <w:adjustRightInd/>
              <w:spacing w:line="240" w:lineRule="auto"/>
              <w:jc w:val="left"/>
            </w:pPr>
            <w:r w:rsidRPr="00874EF2">
              <w:t>Да</w:t>
            </w:r>
          </w:p>
        </w:tc>
        <w:tc>
          <w:tcPr>
            <w:tcW w:w="633" w:type="pct"/>
            <w:shd w:val="clear" w:color="auto" w:fill="auto"/>
          </w:tcPr>
          <w:p w14:paraId="689E8396" w14:textId="62A6F6BF" w:rsidR="00874EF2" w:rsidRPr="00687C3F" w:rsidRDefault="00874EF2" w:rsidP="00494621">
            <w:pPr>
              <w:widowControl/>
              <w:adjustRightInd/>
              <w:spacing w:line="240" w:lineRule="auto"/>
              <w:jc w:val="left"/>
            </w:pPr>
            <w:r w:rsidRPr="00874EF2">
              <w:t>penalty_type</w:t>
            </w:r>
          </w:p>
        </w:tc>
        <w:tc>
          <w:tcPr>
            <w:tcW w:w="731" w:type="pct"/>
            <w:shd w:val="clear" w:color="auto" w:fill="auto"/>
          </w:tcPr>
          <w:p w14:paraId="242AF5F9" w14:textId="3A54ED8E" w:rsidR="00874EF2" w:rsidRPr="00687C3F" w:rsidRDefault="00874EF2" w:rsidP="00494621">
            <w:pPr>
              <w:widowControl/>
              <w:adjustRightInd/>
              <w:spacing w:line="240" w:lineRule="auto"/>
              <w:jc w:val="left"/>
            </w:pPr>
            <w:r w:rsidRPr="00874EF2">
              <w:t>offense_penalties</w:t>
            </w:r>
          </w:p>
        </w:tc>
        <w:tc>
          <w:tcPr>
            <w:tcW w:w="568" w:type="pct"/>
            <w:vMerge/>
            <w:shd w:val="clear" w:color="auto" w:fill="auto"/>
          </w:tcPr>
          <w:p w14:paraId="1F2B1B30" w14:textId="77777777" w:rsidR="00874EF2" w:rsidRPr="00687C3F" w:rsidRDefault="00874EF2" w:rsidP="00494621">
            <w:pPr>
              <w:widowControl/>
              <w:adjustRightInd/>
              <w:spacing w:line="240" w:lineRule="auto"/>
              <w:jc w:val="left"/>
            </w:pPr>
          </w:p>
        </w:tc>
      </w:tr>
      <w:tr w:rsidR="00874EF2" w:rsidRPr="003B2A35" w14:paraId="2AB7F195" w14:textId="77777777" w:rsidTr="00874EF2">
        <w:tc>
          <w:tcPr>
            <w:tcW w:w="242" w:type="pct"/>
            <w:shd w:val="clear" w:color="auto" w:fill="auto"/>
          </w:tcPr>
          <w:p w14:paraId="5A41B90D" w14:textId="672A3733" w:rsidR="00874EF2" w:rsidRPr="00687C3F" w:rsidRDefault="00874EF2" w:rsidP="00494621">
            <w:pPr>
              <w:widowControl/>
              <w:adjustRightInd/>
              <w:spacing w:line="240" w:lineRule="auto"/>
              <w:jc w:val="left"/>
            </w:pPr>
            <w:r w:rsidRPr="00874EF2">
              <w:t>21</w:t>
            </w:r>
          </w:p>
        </w:tc>
        <w:tc>
          <w:tcPr>
            <w:tcW w:w="877" w:type="pct"/>
            <w:shd w:val="clear" w:color="auto" w:fill="auto"/>
          </w:tcPr>
          <w:p w14:paraId="2665187E" w14:textId="59949ED4" w:rsidR="00874EF2" w:rsidRPr="00687C3F" w:rsidRDefault="00874EF2" w:rsidP="00494621">
            <w:pPr>
              <w:widowControl/>
              <w:adjustRightInd/>
              <w:spacing w:line="240" w:lineRule="auto"/>
              <w:jc w:val="left"/>
            </w:pPr>
            <w:r w:rsidRPr="00874EF2">
              <w:t>Признак архивной записи</w:t>
            </w:r>
          </w:p>
        </w:tc>
        <w:tc>
          <w:tcPr>
            <w:tcW w:w="828" w:type="pct"/>
            <w:shd w:val="clear" w:color="auto" w:fill="auto"/>
          </w:tcPr>
          <w:p w14:paraId="0F695B6A" w14:textId="359E1C29" w:rsidR="00874EF2" w:rsidRPr="00687C3F" w:rsidRDefault="00874EF2" w:rsidP="00494621">
            <w:pPr>
              <w:widowControl/>
              <w:adjustRightInd/>
              <w:spacing w:line="240" w:lineRule="auto"/>
              <w:jc w:val="left"/>
            </w:pPr>
            <w:r w:rsidRPr="00874EF2">
              <w:t>Расположен в схеме dict БД smev</w:t>
            </w:r>
          </w:p>
        </w:tc>
        <w:tc>
          <w:tcPr>
            <w:tcW w:w="682" w:type="pct"/>
            <w:shd w:val="clear" w:color="auto" w:fill="auto"/>
          </w:tcPr>
          <w:p w14:paraId="57E4A97A" w14:textId="0DAB0F03" w:rsidR="00874EF2" w:rsidRPr="00687C3F" w:rsidRDefault="00874EF2" w:rsidP="00494621">
            <w:pPr>
              <w:widowControl/>
              <w:adjustRightInd/>
              <w:spacing w:line="240" w:lineRule="auto"/>
              <w:jc w:val="left"/>
            </w:pPr>
            <w:r w:rsidRPr="00874EF2">
              <w:t>character varying(1)</w:t>
            </w:r>
          </w:p>
        </w:tc>
        <w:tc>
          <w:tcPr>
            <w:tcW w:w="439" w:type="pct"/>
            <w:shd w:val="clear" w:color="auto" w:fill="auto"/>
          </w:tcPr>
          <w:p w14:paraId="7A46A175" w14:textId="766BAFD1" w:rsidR="00874EF2" w:rsidRPr="00687C3F" w:rsidRDefault="00874EF2" w:rsidP="00494621">
            <w:pPr>
              <w:widowControl/>
              <w:adjustRightInd/>
              <w:spacing w:line="240" w:lineRule="auto"/>
              <w:jc w:val="left"/>
            </w:pPr>
            <w:r w:rsidRPr="00874EF2">
              <w:t>Да</w:t>
            </w:r>
          </w:p>
        </w:tc>
        <w:tc>
          <w:tcPr>
            <w:tcW w:w="633" w:type="pct"/>
            <w:shd w:val="clear" w:color="auto" w:fill="auto"/>
          </w:tcPr>
          <w:p w14:paraId="02ACF42D" w14:textId="1C44DAF1" w:rsidR="00874EF2" w:rsidRPr="00687C3F" w:rsidRDefault="00874EF2" w:rsidP="00494621">
            <w:pPr>
              <w:widowControl/>
              <w:adjustRightInd/>
              <w:spacing w:line="240" w:lineRule="auto"/>
              <w:jc w:val="left"/>
            </w:pPr>
            <w:r w:rsidRPr="00874EF2">
              <w:t>penalty_archive</w:t>
            </w:r>
          </w:p>
        </w:tc>
        <w:tc>
          <w:tcPr>
            <w:tcW w:w="731" w:type="pct"/>
            <w:shd w:val="clear" w:color="auto" w:fill="auto"/>
          </w:tcPr>
          <w:p w14:paraId="402020C3" w14:textId="18900653" w:rsidR="00874EF2" w:rsidRPr="00687C3F" w:rsidRDefault="00874EF2" w:rsidP="00494621">
            <w:pPr>
              <w:widowControl/>
              <w:adjustRightInd/>
              <w:spacing w:line="240" w:lineRule="auto"/>
              <w:jc w:val="left"/>
            </w:pPr>
            <w:r w:rsidRPr="00874EF2">
              <w:t>offense_penalties</w:t>
            </w:r>
          </w:p>
        </w:tc>
        <w:tc>
          <w:tcPr>
            <w:tcW w:w="568" w:type="pct"/>
            <w:vMerge/>
            <w:shd w:val="clear" w:color="auto" w:fill="auto"/>
          </w:tcPr>
          <w:p w14:paraId="2B95BE72" w14:textId="77777777" w:rsidR="00874EF2" w:rsidRPr="00687C3F" w:rsidRDefault="00874EF2" w:rsidP="00494621">
            <w:pPr>
              <w:widowControl/>
              <w:adjustRightInd/>
              <w:spacing w:line="240" w:lineRule="auto"/>
              <w:jc w:val="left"/>
            </w:pPr>
          </w:p>
        </w:tc>
      </w:tr>
    </w:tbl>
    <w:p w14:paraId="037660C5" w14:textId="77777777" w:rsidR="008C5808" w:rsidRDefault="008C5808" w:rsidP="00494621">
      <w:pPr>
        <w:rPr>
          <w:rFonts w:eastAsia="Calibri"/>
        </w:rPr>
      </w:pPr>
    </w:p>
    <w:p w14:paraId="3EDA1CDE" w14:textId="620ABE5F" w:rsidR="008C5808" w:rsidRDefault="008C5808"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213</w:t>
      </w:r>
      <w:r>
        <w:rPr>
          <w:noProof/>
        </w:rPr>
        <w:fldChar w:fldCharType="end"/>
      </w:r>
      <w:r>
        <w:t xml:space="preserve"> – </w:t>
      </w:r>
      <w:r w:rsidR="002E3A06" w:rsidRPr="002E3A06">
        <w:t>Справочник Степень тяжести последствий</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8C5808" w:rsidRPr="003B2A35" w14:paraId="336DF524" w14:textId="77777777" w:rsidTr="003A4596">
        <w:trPr>
          <w:tblHeader/>
        </w:trPr>
        <w:tc>
          <w:tcPr>
            <w:tcW w:w="242" w:type="pct"/>
            <w:shd w:val="pct15" w:color="auto" w:fill="auto"/>
            <w:hideMark/>
          </w:tcPr>
          <w:p w14:paraId="509254D4"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18CD1D3D"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0FE766EF"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3B649406" w14:textId="4E378A6E" w:rsidR="008C5808"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1C8F82AC"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4894C7D1"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0EC273C5"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54E0140C"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2E3A06" w:rsidRPr="003B2A35" w14:paraId="3143FD32" w14:textId="77777777" w:rsidTr="002E3A06">
        <w:tc>
          <w:tcPr>
            <w:tcW w:w="242" w:type="pct"/>
            <w:shd w:val="clear" w:color="auto" w:fill="auto"/>
          </w:tcPr>
          <w:p w14:paraId="1EC105F6" w14:textId="32FC6C84" w:rsidR="002E3A06" w:rsidRPr="00687C3F" w:rsidRDefault="002E3A06" w:rsidP="00494621">
            <w:pPr>
              <w:widowControl/>
              <w:adjustRightInd/>
              <w:spacing w:line="240" w:lineRule="auto"/>
              <w:jc w:val="left"/>
            </w:pPr>
            <w:r w:rsidRPr="002E3A06">
              <w:t>1</w:t>
            </w:r>
          </w:p>
        </w:tc>
        <w:tc>
          <w:tcPr>
            <w:tcW w:w="877" w:type="pct"/>
            <w:shd w:val="clear" w:color="auto" w:fill="auto"/>
          </w:tcPr>
          <w:p w14:paraId="6E0E7FE3" w14:textId="18DBC6F1" w:rsidR="002E3A06" w:rsidRPr="00687C3F" w:rsidRDefault="002E3A06" w:rsidP="00494621">
            <w:pPr>
              <w:widowControl/>
              <w:adjustRightInd/>
              <w:spacing w:line="240" w:lineRule="auto"/>
              <w:jc w:val="left"/>
            </w:pPr>
            <w:r w:rsidRPr="002E3A06">
              <w:t>Идентификатор записи</w:t>
            </w:r>
          </w:p>
        </w:tc>
        <w:tc>
          <w:tcPr>
            <w:tcW w:w="828" w:type="pct"/>
            <w:shd w:val="clear" w:color="auto" w:fill="auto"/>
          </w:tcPr>
          <w:p w14:paraId="3D4D1948" w14:textId="426BCDDD" w:rsidR="002E3A06" w:rsidRPr="00687C3F" w:rsidRDefault="002E3A06" w:rsidP="00494621">
            <w:pPr>
              <w:widowControl/>
              <w:adjustRightInd/>
              <w:spacing w:line="240" w:lineRule="auto"/>
              <w:jc w:val="left"/>
            </w:pPr>
            <w:r w:rsidRPr="002E3A06">
              <w:t>Расположен в схеме dict БД smev</w:t>
            </w:r>
          </w:p>
        </w:tc>
        <w:tc>
          <w:tcPr>
            <w:tcW w:w="682" w:type="pct"/>
            <w:shd w:val="clear" w:color="auto" w:fill="auto"/>
          </w:tcPr>
          <w:p w14:paraId="51CFB5B3" w14:textId="3CC5679C" w:rsidR="002E3A06" w:rsidRPr="00687C3F" w:rsidRDefault="002E3A06" w:rsidP="00494621">
            <w:pPr>
              <w:widowControl/>
              <w:adjustRightInd/>
              <w:spacing w:line="240" w:lineRule="auto"/>
              <w:jc w:val="left"/>
            </w:pPr>
            <w:r w:rsidRPr="002E3A06">
              <w:t>integer</w:t>
            </w:r>
          </w:p>
        </w:tc>
        <w:tc>
          <w:tcPr>
            <w:tcW w:w="439" w:type="pct"/>
            <w:shd w:val="clear" w:color="auto" w:fill="auto"/>
          </w:tcPr>
          <w:p w14:paraId="287A6600" w14:textId="7C249AB8" w:rsidR="002E3A06" w:rsidRPr="00687C3F" w:rsidRDefault="002E3A06" w:rsidP="00494621">
            <w:pPr>
              <w:widowControl/>
              <w:adjustRightInd/>
              <w:spacing w:line="240" w:lineRule="auto"/>
              <w:jc w:val="left"/>
            </w:pPr>
            <w:r w:rsidRPr="002E3A06">
              <w:t>Да</w:t>
            </w:r>
          </w:p>
        </w:tc>
        <w:tc>
          <w:tcPr>
            <w:tcW w:w="633" w:type="pct"/>
            <w:shd w:val="clear" w:color="auto" w:fill="auto"/>
          </w:tcPr>
          <w:p w14:paraId="7AA7DCE5" w14:textId="235076E3" w:rsidR="002E3A06" w:rsidRPr="00687C3F" w:rsidRDefault="002E3A06" w:rsidP="00494621">
            <w:pPr>
              <w:widowControl/>
              <w:adjustRightInd/>
              <w:spacing w:line="240" w:lineRule="auto"/>
              <w:jc w:val="left"/>
            </w:pPr>
            <w:r w:rsidRPr="002E3A06">
              <w:t>hv_type_id</w:t>
            </w:r>
          </w:p>
        </w:tc>
        <w:tc>
          <w:tcPr>
            <w:tcW w:w="731" w:type="pct"/>
            <w:shd w:val="clear" w:color="auto" w:fill="auto"/>
          </w:tcPr>
          <w:p w14:paraId="14D247A9" w14:textId="60EDA79F" w:rsidR="002E3A06" w:rsidRPr="00687C3F" w:rsidRDefault="002E3A06" w:rsidP="00494621">
            <w:pPr>
              <w:widowControl/>
              <w:adjustRightInd/>
              <w:spacing w:line="240" w:lineRule="auto"/>
              <w:jc w:val="left"/>
            </w:pPr>
            <w:r w:rsidRPr="002E3A06">
              <w:t>dtp_heaviness_types</w:t>
            </w:r>
          </w:p>
        </w:tc>
        <w:tc>
          <w:tcPr>
            <w:tcW w:w="568" w:type="pct"/>
            <w:shd w:val="clear" w:color="auto" w:fill="auto"/>
          </w:tcPr>
          <w:p w14:paraId="6213EBA5" w14:textId="184471B4" w:rsidR="002E3A06" w:rsidRPr="00687C3F" w:rsidRDefault="002E3A06" w:rsidP="00494621">
            <w:pPr>
              <w:widowControl/>
              <w:adjustRightInd/>
              <w:spacing w:line="240" w:lineRule="auto"/>
              <w:jc w:val="left"/>
            </w:pPr>
            <w:r w:rsidRPr="002E3A06">
              <w:t> </w:t>
            </w:r>
          </w:p>
        </w:tc>
      </w:tr>
      <w:tr w:rsidR="002E3A06" w:rsidRPr="003B2A35" w14:paraId="1962A66B" w14:textId="77777777" w:rsidTr="002E3A06">
        <w:tc>
          <w:tcPr>
            <w:tcW w:w="242" w:type="pct"/>
            <w:shd w:val="clear" w:color="auto" w:fill="auto"/>
          </w:tcPr>
          <w:p w14:paraId="1855425B" w14:textId="14CAD24C" w:rsidR="002E3A06" w:rsidRPr="00687C3F" w:rsidRDefault="002E3A06" w:rsidP="00494621">
            <w:pPr>
              <w:widowControl/>
              <w:adjustRightInd/>
              <w:spacing w:line="240" w:lineRule="auto"/>
              <w:jc w:val="left"/>
            </w:pPr>
            <w:r w:rsidRPr="002E3A06">
              <w:t>2</w:t>
            </w:r>
          </w:p>
        </w:tc>
        <w:tc>
          <w:tcPr>
            <w:tcW w:w="877" w:type="pct"/>
            <w:shd w:val="clear" w:color="auto" w:fill="auto"/>
          </w:tcPr>
          <w:p w14:paraId="19DF52B6" w14:textId="43F26129" w:rsidR="002E3A06" w:rsidRPr="00687C3F" w:rsidRDefault="002E3A06" w:rsidP="00494621">
            <w:pPr>
              <w:widowControl/>
              <w:adjustRightInd/>
              <w:spacing w:line="240" w:lineRule="auto"/>
              <w:jc w:val="left"/>
            </w:pPr>
            <w:r w:rsidRPr="002E3A06">
              <w:t>Признак постоянной записи</w:t>
            </w:r>
          </w:p>
        </w:tc>
        <w:tc>
          <w:tcPr>
            <w:tcW w:w="828" w:type="pct"/>
            <w:shd w:val="clear" w:color="auto" w:fill="auto"/>
          </w:tcPr>
          <w:p w14:paraId="2774C5B1" w14:textId="44863A89" w:rsidR="002E3A06" w:rsidRPr="00687C3F" w:rsidRDefault="002E3A06" w:rsidP="00494621">
            <w:pPr>
              <w:widowControl/>
              <w:adjustRightInd/>
              <w:spacing w:line="240" w:lineRule="auto"/>
              <w:jc w:val="left"/>
            </w:pPr>
            <w:r w:rsidRPr="002E3A06">
              <w:t>Расположен в схеме dict БД smev</w:t>
            </w:r>
          </w:p>
        </w:tc>
        <w:tc>
          <w:tcPr>
            <w:tcW w:w="682" w:type="pct"/>
            <w:shd w:val="clear" w:color="auto" w:fill="auto"/>
          </w:tcPr>
          <w:p w14:paraId="45D0EC45" w14:textId="6C806F09" w:rsidR="002E3A06" w:rsidRPr="00687C3F" w:rsidRDefault="002E3A06" w:rsidP="00494621">
            <w:pPr>
              <w:widowControl/>
              <w:adjustRightInd/>
              <w:spacing w:line="240" w:lineRule="auto"/>
              <w:jc w:val="left"/>
            </w:pPr>
            <w:r w:rsidRPr="002E3A06">
              <w:t>character varying(1)</w:t>
            </w:r>
          </w:p>
        </w:tc>
        <w:tc>
          <w:tcPr>
            <w:tcW w:w="439" w:type="pct"/>
            <w:shd w:val="clear" w:color="auto" w:fill="auto"/>
          </w:tcPr>
          <w:p w14:paraId="7B04EC27" w14:textId="1630A13C" w:rsidR="002E3A06" w:rsidRPr="00687C3F" w:rsidRDefault="002E3A06" w:rsidP="00494621">
            <w:pPr>
              <w:widowControl/>
              <w:adjustRightInd/>
              <w:spacing w:line="240" w:lineRule="auto"/>
              <w:jc w:val="left"/>
            </w:pPr>
            <w:r w:rsidRPr="002E3A06">
              <w:t>Да</w:t>
            </w:r>
          </w:p>
        </w:tc>
        <w:tc>
          <w:tcPr>
            <w:tcW w:w="633" w:type="pct"/>
            <w:shd w:val="clear" w:color="auto" w:fill="auto"/>
          </w:tcPr>
          <w:p w14:paraId="06E49340" w14:textId="62A6431A" w:rsidR="002E3A06" w:rsidRPr="00687C3F" w:rsidRDefault="002E3A06" w:rsidP="00494621">
            <w:pPr>
              <w:widowControl/>
              <w:adjustRightInd/>
              <w:spacing w:line="240" w:lineRule="auto"/>
              <w:jc w:val="left"/>
            </w:pPr>
            <w:r w:rsidRPr="002E3A06">
              <w:t>hv_type_const</w:t>
            </w:r>
          </w:p>
        </w:tc>
        <w:tc>
          <w:tcPr>
            <w:tcW w:w="731" w:type="pct"/>
            <w:shd w:val="clear" w:color="auto" w:fill="auto"/>
          </w:tcPr>
          <w:p w14:paraId="09F1B421" w14:textId="1F692127" w:rsidR="002E3A06" w:rsidRPr="00687C3F" w:rsidRDefault="002E3A06" w:rsidP="00494621">
            <w:pPr>
              <w:widowControl/>
              <w:adjustRightInd/>
              <w:spacing w:line="240" w:lineRule="auto"/>
              <w:jc w:val="left"/>
            </w:pPr>
            <w:r w:rsidRPr="002E3A06">
              <w:t>dtp_heaviness_types</w:t>
            </w:r>
          </w:p>
        </w:tc>
        <w:tc>
          <w:tcPr>
            <w:tcW w:w="568" w:type="pct"/>
            <w:shd w:val="clear" w:color="auto" w:fill="auto"/>
          </w:tcPr>
          <w:p w14:paraId="1897FA1B" w14:textId="1F298D71" w:rsidR="002E3A06" w:rsidRPr="00687C3F" w:rsidRDefault="002E3A06" w:rsidP="00494621">
            <w:pPr>
              <w:widowControl/>
              <w:adjustRightInd/>
              <w:spacing w:line="240" w:lineRule="auto"/>
              <w:jc w:val="left"/>
            </w:pPr>
            <w:r w:rsidRPr="002E3A06">
              <w:t> </w:t>
            </w:r>
          </w:p>
        </w:tc>
      </w:tr>
      <w:tr w:rsidR="002E3A06" w:rsidRPr="003B2A35" w14:paraId="0DE5EBBF" w14:textId="77777777" w:rsidTr="002E3A06">
        <w:tc>
          <w:tcPr>
            <w:tcW w:w="242" w:type="pct"/>
            <w:shd w:val="clear" w:color="auto" w:fill="auto"/>
          </w:tcPr>
          <w:p w14:paraId="78970AB8" w14:textId="1823EB57" w:rsidR="002E3A06" w:rsidRPr="00687C3F" w:rsidRDefault="002E3A06" w:rsidP="00494621">
            <w:pPr>
              <w:widowControl/>
              <w:adjustRightInd/>
              <w:spacing w:line="240" w:lineRule="auto"/>
              <w:jc w:val="left"/>
            </w:pPr>
            <w:r w:rsidRPr="002E3A06">
              <w:t>3</w:t>
            </w:r>
          </w:p>
        </w:tc>
        <w:tc>
          <w:tcPr>
            <w:tcW w:w="877" w:type="pct"/>
            <w:shd w:val="clear" w:color="auto" w:fill="auto"/>
          </w:tcPr>
          <w:p w14:paraId="5583295B" w14:textId="3508206E" w:rsidR="002E3A06" w:rsidRPr="00687C3F" w:rsidRDefault="002E3A06" w:rsidP="00494621">
            <w:pPr>
              <w:widowControl/>
              <w:adjustRightInd/>
              <w:spacing w:line="240" w:lineRule="auto"/>
              <w:jc w:val="left"/>
            </w:pPr>
            <w:r w:rsidRPr="002E3A06">
              <w:t>Признак архивной записи</w:t>
            </w:r>
          </w:p>
        </w:tc>
        <w:tc>
          <w:tcPr>
            <w:tcW w:w="828" w:type="pct"/>
            <w:shd w:val="clear" w:color="auto" w:fill="auto"/>
          </w:tcPr>
          <w:p w14:paraId="23D67348" w14:textId="13D0DBCE" w:rsidR="002E3A06" w:rsidRPr="00687C3F" w:rsidRDefault="002E3A06" w:rsidP="00494621">
            <w:pPr>
              <w:widowControl/>
              <w:adjustRightInd/>
              <w:spacing w:line="240" w:lineRule="auto"/>
              <w:jc w:val="left"/>
            </w:pPr>
            <w:r w:rsidRPr="002E3A06">
              <w:t>Расположен в схеме dict БД smev</w:t>
            </w:r>
          </w:p>
        </w:tc>
        <w:tc>
          <w:tcPr>
            <w:tcW w:w="682" w:type="pct"/>
            <w:shd w:val="clear" w:color="auto" w:fill="auto"/>
          </w:tcPr>
          <w:p w14:paraId="75116838" w14:textId="4E8D1805" w:rsidR="002E3A06" w:rsidRPr="00687C3F" w:rsidRDefault="002E3A06" w:rsidP="00494621">
            <w:pPr>
              <w:widowControl/>
              <w:adjustRightInd/>
              <w:spacing w:line="240" w:lineRule="auto"/>
              <w:jc w:val="left"/>
            </w:pPr>
            <w:r w:rsidRPr="002E3A06">
              <w:t>character varying(1)</w:t>
            </w:r>
          </w:p>
        </w:tc>
        <w:tc>
          <w:tcPr>
            <w:tcW w:w="439" w:type="pct"/>
            <w:shd w:val="clear" w:color="auto" w:fill="auto"/>
          </w:tcPr>
          <w:p w14:paraId="37D82F18" w14:textId="15DF5BC6" w:rsidR="002E3A06" w:rsidRPr="00687C3F" w:rsidRDefault="002E3A06" w:rsidP="00494621">
            <w:pPr>
              <w:widowControl/>
              <w:adjustRightInd/>
              <w:spacing w:line="240" w:lineRule="auto"/>
              <w:jc w:val="left"/>
            </w:pPr>
            <w:r w:rsidRPr="002E3A06">
              <w:t>Да</w:t>
            </w:r>
          </w:p>
        </w:tc>
        <w:tc>
          <w:tcPr>
            <w:tcW w:w="633" w:type="pct"/>
            <w:shd w:val="clear" w:color="auto" w:fill="auto"/>
          </w:tcPr>
          <w:p w14:paraId="7B938435" w14:textId="34D07A3F" w:rsidR="002E3A06" w:rsidRPr="00687C3F" w:rsidRDefault="002E3A06" w:rsidP="00494621">
            <w:pPr>
              <w:widowControl/>
              <w:adjustRightInd/>
              <w:spacing w:line="240" w:lineRule="auto"/>
              <w:jc w:val="left"/>
            </w:pPr>
            <w:r w:rsidRPr="002E3A06">
              <w:t>hv_type_archive</w:t>
            </w:r>
          </w:p>
        </w:tc>
        <w:tc>
          <w:tcPr>
            <w:tcW w:w="731" w:type="pct"/>
            <w:shd w:val="clear" w:color="auto" w:fill="auto"/>
          </w:tcPr>
          <w:p w14:paraId="6543D2F2" w14:textId="3CEE8905" w:rsidR="002E3A06" w:rsidRPr="00687C3F" w:rsidRDefault="002E3A06" w:rsidP="00494621">
            <w:pPr>
              <w:widowControl/>
              <w:adjustRightInd/>
              <w:spacing w:line="240" w:lineRule="auto"/>
              <w:jc w:val="left"/>
            </w:pPr>
            <w:r w:rsidRPr="002E3A06">
              <w:t>dtp_heaviness_types</w:t>
            </w:r>
          </w:p>
        </w:tc>
        <w:tc>
          <w:tcPr>
            <w:tcW w:w="568" w:type="pct"/>
            <w:shd w:val="clear" w:color="auto" w:fill="auto"/>
          </w:tcPr>
          <w:p w14:paraId="76008B1E" w14:textId="260B5F42" w:rsidR="002E3A06" w:rsidRPr="00687C3F" w:rsidRDefault="002E3A06" w:rsidP="00494621">
            <w:pPr>
              <w:widowControl/>
              <w:adjustRightInd/>
              <w:spacing w:line="240" w:lineRule="auto"/>
              <w:jc w:val="left"/>
            </w:pPr>
            <w:r w:rsidRPr="002E3A06">
              <w:t> </w:t>
            </w:r>
          </w:p>
        </w:tc>
      </w:tr>
      <w:tr w:rsidR="002E3A06" w:rsidRPr="003B2A35" w14:paraId="319442B2" w14:textId="77777777" w:rsidTr="002E3A06">
        <w:tc>
          <w:tcPr>
            <w:tcW w:w="242" w:type="pct"/>
            <w:shd w:val="clear" w:color="auto" w:fill="auto"/>
          </w:tcPr>
          <w:p w14:paraId="4891BCF4" w14:textId="1D5223AC" w:rsidR="002E3A06" w:rsidRPr="00687C3F" w:rsidRDefault="002E3A06" w:rsidP="00494621">
            <w:pPr>
              <w:widowControl/>
              <w:adjustRightInd/>
              <w:spacing w:line="240" w:lineRule="auto"/>
              <w:jc w:val="left"/>
            </w:pPr>
            <w:r w:rsidRPr="002E3A06">
              <w:t>4</w:t>
            </w:r>
          </w:p>
        </w:tc>
        <w:tc>
          <w:tcPr>
            <w:tcW w:w="877" w:type="pct"/>
            <w:shd w:val="clear" w:color="auto" w:fill="auto"/>
          </w:tcPr>
          <w:p w14:paraId="1A0AA9D2" w14:textId="732F35E7" w:rsidR="002E3A06" w:rsidRPr="00687C3F" w:rsidRDefault="002E3A06" w:rsidP="00494621">
            <w:pPr>
              <w:widowControl/>
              <w:adjustRightInd/>
              <w:spacing w:line="240" w:lineRule="auto"/>
              <w:jc w:val="left"/>
            </w:pPr>
            <w:r w:rsidRPr="002E3A06">
              <w:t>Степень тяжести последствий</w:t>
            </w:r>
          </w:p>
        </w:tc>
        <w:tc>
          <w:tcPr>
            <w:tcW w:w="828" w:type="pct"/>
            <w:shd w:val="clear" w:color="auto" w:fill="auto"/>
          </w:tcPr>
          <w:p w14:paraId="26219437" w14:textId="7533D680" w:rsidR="002E3A06" w:rsidRPr="00687C3F" w:rsidRDefault="002E3A06" w:rsidP="00494621">
            <w:pPr>
              <w:widowControl/>
              <w:adjustRightInd/>
              <w:spacing w:line="240" w:lineRule="auto"/>
              <w:jc w:val="left"/>
            </w:pPr>
            <w:r w:rsidRPr="002E3A06">
              <w:t>Расположен в схеме dict БД smev</w:t>
            </w:r>
          </w:p>
        </w:tc>
        <w:tc>
          <w:tcPr>
            <w:tcW w:w="682" w:type="pct"/>
            <w:shd w:val="clear" w:color="auto" w:fill="auto"/>
          </w:tcPr>
          <w:p w14:paraId="713FBAEC" w14:textId="60B8E8CE" w:rsidR="002E3A06" w:rsidRPr="00687C3F" w:rsidRDefault="002E3A06" w:rsidP="00494621">
            <w:pPr>
              <w:widowControl/>
              <w:adjustRightInd/>
              <w:spacing w:line="240" w:lineRule="auto"/>
              <w:jc w:val="left"/>
            </w:pPr>
            <w:r w:rsidRPr="002E3A06">
              <w:t>character varying(250)</w:t>
            </w:r>
          </w:p>
        </w:tc>
        <w:tc>
          <w:tcPr>
            <w:tcW w:w="439" w:type="pct"/>
            <w:shd w:val="clear" w:color="auto" w:fill="auto"/>
          </w:tcPr>
          <w:p w14:paraId="34F2F1BC" w14:textId="30C80DDD" w:rsidR="002E3A06" w:rsidRPr="00687C3F" w:rsidRDefault="002E3A06" w:rsidP="00494621">
            <w:pPr>
              <w:widowControl/>
              <w:adjustRightInd/>
              <w:spacing w:line="240" w:lineRule="auto"/>
              <w:jc w:val="left"/>
            </w:pPr>
            <w:r w:rsidRPr="002E3A06">
              <w:t>Да</w:t>
            </w:r>
          </w:p>
        </w:tc>
        <w:tc>
          <w:tcPr>
            <w:tcW w:w="633" w:type="pct"/>
            <w:shd w:val="clear" w:color="auto" w:fill="auto"/>
          </w:tcPr>
          <w:p w14:paraId="673098D4" w14:textId="05C8A7C3" w:rsidR="002E3A06" w:rsidRPr="00687C3F" w:rsidRDefault="002E3A06" w:rsidP="00494621">
            <w:pPr>
              <w:widowControl/>
              <w:adjustRightInd/>
              <w:spacing w:line="240" w:lineRule="auto"/>
              <w:jc w:val="left"/>
            </w:pPr>
            <w:r w:rsidRPr="002E3A06">
              <w:t>hv_type_name</w:t>
            </w:r>
          </w:p>
        </w:tc>
        <w:tc>
          <w:tcPr>
            <w:tcW w:w="731" w:type="pct"/>
            <w:shd w:val="clear" w:color="auto" w:fill="auto"/>
          </w:tcPr>
          <w:p w14:paraId="4E63ED8F" w14:textId="7DD89A76" w:rsidR="002E3A06" w:rsidRPr="00687C3F" w:rsidRDefault="002E3A06" w:rsidP="00494621">
            <w:pPr>
              <w:widowControl/>
              <w:adjustRightInd/>
              <w:spacing w:line="240" w:lineRule="auto"/>
              <w:jc w:val="left"/>
            </w:pPr>
            <w:r w:rsidRPr="002E3A06">
              <w:t>dtp_heaviness_types</w:t>
            </w:r>
          </w:p>
        </w:tc>
        <w:tc>
          <w:tcPr>
            <w:tcW w:w="568" w:type="pct"/>
            <w:shd w:val="clear" w:color="auto" w:fill="auto"/>
          </w:tcPr>
          <w:p w14:paraId="6A9D5A0B" w14:textId="79AA8AAA" w:rsidR="002E3A06" w:rsidRPr="00687C3F" w:rsidRDefault="002E3A06" w:rsidP="00494621">
            <w:pPr>
              <w:widowControl/>
              <w:adjustRightInd/>
              <w:spacing w:line="240" w:lineRule="auto"/>
              <w:jc w:val="left"/>
            </w:pPr>
            <w:r w:rsidRPr="002E3A06">
              <w:t> </w:t>
            </w:r>
          </w:p>
        </w:tc>
      </w:tr>
      <w:tr w:rsidR="002E3A06" w:rsidRPr="003B2A35" w14:paraId="46A1FDCE" w14:textId="77777777" w:rsidTr="002E3A06">
        <w:tc>
          <w:tcPr>
            <w:tcW w:w="242" w:type="pct"/>
            <w:shd w:val="clear" w:color="auto" w:fill="auto"/>
          </w:tcPr>
          <w:p w14:paraId="1FCF7351" w14:textId="1E9687E2" w:rsidR="002E3A06" w:rsidRPr="00687C3F" w:rsidRDefault="002E3A06" w:rsidP="00494621">
            <w:pPr>
              <w:widowControl/>
              <w:adjustRightInd/>
              <w:spacing w:line="240" w:lineRule="auto"/>
              <w:jc w:val="left"/>
            </w:pPr>
            <w:r w:rsidRPr="002E3A06">
              <w:t>5</w:t>
            </w:r>
          </w:p>
        </w:tc>
        <w:tc>
          <w:tcPr>
            <w:tcW w:w="877" w:type="pct"/>
            <w:shd w:val="clear" w:color="auto" w:fill="auto"/>
          </w:tcPr>
          <w:p w14:paraId="7487BD4B" w14:textId="0FE7A0C7" w:rsidR="002E3A06" w:rsidRPr="00687C3F" w:rsidRDefault="002E3A06" w:rsidP="00494621">
            <w:pPr>
              <w:widowControl/>
              <w:adjustRightInd/>
              <w:spacing w:line="240" w:lineRule="auto"/>
              <w:jc w:val="left"/>
            </w:pPr>
            <w:r w:rsidRPr="002E3A06">
              <w:t>Код значения справочника</w:t>
            </w:r>
          </w:p>
        </w:tc>
        <w:tc>
          <w:tcPr>
            <w:tcW w:w="828" w:type="pct"/>
            <w:shd w:val="clear" w:color="auto" w:fill="auto"/>
          </w:tcPr>
          <w:p w14:paraId="1675E268" w14:textId="440FA432" w:rsidR="002E3A06" w:rsidRPr="00687C3F" w:rsidRDefault="002E3A06" w:rsidP="00494621">
            <w:pPr>
              <w:widowControl/>
              <w:adjustRightInd/>
              <w:spacing w:line="240" w:lineRule="auto"/>
              <w:jc w:val="left"/>
            </w:pPr>
            <w:r w:rsidRPr="002E3A06">
              <w:t>Расположен в схеме dict БД smev</w:t>
            </w:r>
          </w:p>
        </w:tc>
        <w:tc>
          <w:tcPr>
            <w:tcW w:w="682" w:type="pct"/>
            <w:shd w:val="clear" w:color="auto" w:fill="auto"/>
          </w:tcPr>
          <w:p w14:paraId="437B6282" w14:textId="271AEAF5" w:rsidR="002E3A06" w:rsidRPr="00687C3F" w:rsidRDefault="002E3A06" w:rsidP="00494621">
            <w:pPr>
              <w:widowControl/>
              <w:adjustRightInd/>
              <w:spacing w:line="240" w:lineRule="auto"/>
              <w:jc w:val="left"/>
            </w:pPr>
            <w:r w:rsidRPr="002E3A06">
              <w:t>character varying(20)</w:t>
            </w:r>
          </w:p>
        </w:tc>
        <w:tc>
          <w:tcPr>
            <w:tcW w:w="439" w:type="pct"/>
            <w:shd w:val="clear" w:color="auto" w:fill="auto"/>
          </w:tcPr>
          <w:p w14:paraId="6F7EEDF0" w14:textId="4EB475D8" w:rsidR="002E3A06" w:rsidRPr="00687C3F" w:rsidRDefault="002E3A06" w:rsidP="00494621">
            <w:pPr>
              <w:widowControl/>
              <w:adjustRightInd/>
              <w:spacing w:line="240" w:lineRule="auto"/>
              <w:jc w:val="left"/>
            </w:pPr>
            <w:r w:rsidRPr="002E3A06">
              <w:t>Нет</w:t>
            </w:r>
          </w:p>
        </w:tc>
        <w:tc>
          <w:tcPr>
            <w:tcW w:w="633" w:type="pct"/>
            <w:shd w:val="clear" w:color="auto" w:fill="auto"/>
          </w:tcPr>
          <w:p w14:paraId="737B12C9" w14:textId="7C19CC30" w:rsidR="002E3A06" w:rsidRPr="00687C3F" w:rsidRDefault="002E3A06" w:rsidP="00494621">
            <w:pPr>
              <w:widowControl/>
              <w:adjustRightInd/>
              <w:spacing w:line="240" w:lineRule="auto"/>
              <w:jc w:val="left"/>
            </w:pPr>
            <w:r w:rsidRPr="002E3A06">
              <w:t>hv_type_code</w:t>
            </w:r>
          </w:p>
        </w:tc>
        <w:tc>
          <w:tcPr>
            <w:tcW w:w="731" w:type="pct"/>
            <w:shd w:val="clear" w:color="auto" w:fill="auto"/>
          </w:tcPr>
          <w:p w14:paraId="538C99F0" w14:textId="04BB3CC9" w:rsidR="002E3A06" w:rsidRPr="00687C3F" w:rsidRDefault="002E3A06" w:rsidP="00494621">
            <w:pPr>
              <w:widowControl/>
              <w:adjustRightInd/>
              <w:spacing w:line="240" w:lineRule="auto"/>
              <w:jc w:val="left"/>
            </w:pPr>
            <w:r w:rsidRPr="002E3A06">
              <w:t>dtp_heaviness_types</w:t>
            </w:r>
          </w:p>
        </w:tc>
        <w:tc>
          <w:tcPr>
            <w:tcW w:w="568" w:type="pct"/>
            <w:shd w:val="clear" w:color="auto" w:fill="auto"/>
          </w:tcPr>
          <w:p w14:paraId="53FA5BD6" w14:textId="1E179B80" w:rsidR="002E3A06" w:rsidRPr="00687C3F" w:rsidRDefault="002E3A06" w:rsidP="00494621">
            <w:pPr>
              <w:widowControl/>
              <w:adjustRightInd/>
              <w:spacing w:line="240" w:lineRule="auto"/>
              <w:jc w:val="left"/>
            </w:pPr>
            <w:r w:rsidRPr="002E3A06">
              <w:t> </w:t>
            </w:r>
          </w:p>
        </w:tc>
      </w:tr>
      <w:tr w:rsidR="002E3A06" w:rsidRPr="003B2A35" w14:paraId="3F107FDF" w14:textId="77777777" w:rsidTr="002E3A06">
        <w:tc>
          <w:tcPr>
            <w:tcW w:w="242" w:type="pct"/>
            <w:shd w:val="clear" w:color="auto" w:fill="auto"/>
          </w:tcPr>
          <w:p w14:paraId="4F92923D" w14:textId="0AB544FC" w:rsidR="002E3A06" w:rsidRPr="00687C3F" w:rsidRDefault="002E3A06" w:rsidP="00494621">
            <w:pPr>
              <w:widowControl/>
              <w:adjustRightInd/>
              <w:spacing w:line="240" w:lineRule="auto"/>
              <w:jc w:val="left"/>
            </w:pPr>
            <w:r w:rsidRPr="002E3A06">
              <w:t>6</w:t>
            </w:r>
          </w:p>
        </w:tc>
        <w:tc>
          <w:tcPr>
            <w:tcW w:w="877" w:type="pct"/>
            <w:shd w:val="clear" w:color="auto" w:fill="auto"/>
          </w:tcPr>
          <w:p w14:paraId="45011629" w14:textId="672435F6" w:rsidR="002E3A06" w:rsidRPr="00687C3F" w:rsidRDefault="002E3A06" w:rsidP="00494621">
            <w:pPr>
              <w:widowControl/>
              <w:adjustRightInd/>
              <w:spacing w:line="240" w:lineRule="auto"/>
              <w:jc w:val="left"/>
            </w:pPr>
            <w:r w:rsidRPr="002E3A06">
              <w:t>Описание значения справочника</w:t>
            </w:r>
          </w:p>
        </w:tc>
        <w:tc>
          <w:tcPr>
            <w:tcW w:w="828" w:type="pct"/>
            <w:shd w:val="clear" w:color="auto" w:fill="auto"/>
          </w:tcPr>
          <w:p w14:paraId="55BC013A" w14:textId="733703F8" w:rsidR="002E3A06" w:rsidRPr="00687C3F" w:rsidRDefault="002E3A06" w:rsidP="00494621">
            <w:pPr>
              <w:widowControl/>
              <w:adjustRightInd/>
              <w:spacing w:line="240" w:lineRule="auto"/>
              <w:jc w:val="left"/>
            </w:pPr>
            <w:r w:rsidRPr="002E3A06">
              <w:t>Расположен в схеме dict БД smev</w:t>
            </w:r>
          </w:p>
        </w:tc>
        <w:tc>
          <w:tcPr>
            <w:tcW w:w="682" w:type="pct"/>
            <w:shd w:val="clear" w:color="auto" w:fill="auto"/>
          </w:tcPr>
          <w:p w14:paraId="28880236" w14:textId="20A026A0" w:rsidR="002E3A06" w:rsidRPr="00687C3F" w:rsidRDefault="002E3A06" w:rsidP="00494621">
            <w:pPr>
              <w:widowControl/>
              <w:adjustRightInd/>
              <w:spacing w:line="240" w:lineRule="auto"/>
              <w:jc w:val="left"/>
            </w:pPr>
            <w:r w:rsidRPr="002E3A06">
              <w:t>character varying(255)</w:t>
            </w:r>
          </w:p>
        </w:tc>
        <w:tc>
          <w:tcPr>
            <w:tcW w:w="439" w:type="pct"/>
            <w:shd w:val="clear" w:color="auto" w:fill="auto"/>
          </w:tcPr>
          <w:p w14:paraId="04C999ED" w14:textId="3AF68066" w:rsidR="002E3A06" w:rsidRPr="00687C3F" w:rsidRDefault="002E3A06" w:rsidP="00494621">
            <w:pPr>
              <w:widowControl/>
              <w:adjustRightInd/>
              <w:spacing w:line="240" w:lineRule="auto"/>
              <w:jc w:val="left"/>
            </w:pPr>
            <w:r w:rsidRPr="002E3A06">
              <w:t>Нет</w:t>
            </w:r>
          </w:p>
        </w:tc>
        <w:tc>
          <w:tcPr>
            <w:tcW w:w="633" w:type="pct"/>
            <w:shd w:val="clear" w:color="auto" w:fill="auto"/>
          </w:tcPr>
          <w:p w14:paraId="4522D770" w14:textId="1DA88C58" w:rsidR="002E3A06" w:rsidRPr="00687C3F" w:rsidRDefault="002E3A06" w:rsidP="00494621">
            <w:pPr>
              <w:widowControl/>
              <w:adjustRightInd/>
              <w:spacing w:line="240" w:lineRule="auto"/>
              <w:jc w:val="left"/>
            </w:pPr>
            <w:r w:rsidRPr="002E3A06">
              <w:t>hv_type_note</w:t>
            </w:r>
          </w:p>
        </w:tc>
        <w:tc>
          <w:tcPr>
            <w:tcW w:w="731" w:type="pct"/>
            <w:shd w:val="clear" w:color="auto" w:fill="auto"/>
          </w:tcPr>
          <w:p w14:paraId="64AFC252" w14:textId="661CC3CA" w:rsidR="002E3A06" w:rsidRPr="00687C3F" w:rsidRDefault="002E3A06" w:rsidP="00494621">
            <w:pPr>
              <w:widowControl/>
              <w:adjustRightInd/>
              <w:spacing w:line="240" w:lineRule="auto"/>
              <w:jc w:val="left"/>
            </w:pPr>
            <w:r w:rsidRPr="002E3A06">
              <w:t>dtp_heaviness_types</w:t>
            </w:r>
          </w:p>
        </w:tc>
        <w:tc>
          <w:tcPr>
            <w:tcW w:w="568" w:type="pct"/>
            <w:shd w:val="clear" w:color="auto" w:fill="auto"/>
          </w:tcPr>
          <w:p w14:paraId="45BEAD70" w14:textId="78900295" w:rsidR="002E3A06" w:rsidRPr="00687C3F" w:rsidRDefault="002E3A06" w:rsidP="00494621">
            <w:pPr>
              <w:widowControl/>
              <w:adjustRightInd/>
              <w:spacing w:line="240" w:lineRule="auto"/>
              <w:jc w:val="left"/>
            </w:pPr>
            <w:r w:rsidRPr="002E3A06">
              <w:t> </w:t>
            </w:r>
          </w:p>
        </w:tc>
      </w:tr>
      <w:tr w:rsidR="002E3A06" w:rsidRPr="003B2A35" w14:paraId="6070E152" w14:textId="77777777" w:rsidTr="002E3A06">
        <w:tc>
          <w:tcPr>
            <w:tcW w:w="242" w:type="pct"/>
            <w:shd w:val="clear" w:color="auto" w:fill="auto"/>
          </w:tcPr>
          <w:p w14:paraId="77067436" w14:textId="47C0050A" w:rsidR="002E3A06" w:rsidRPr="00687C3F" w:rsidRDefault="002E3A06" w:rsidP="00494621">
            <w:pPr>
              <w:widowControl/>
              <w:adjustRightInd/>
              <w:spacing w:line="240" w:lineRule="auto"/>
              <w:jc w:val="left"/>
            </w:pPr>
            <w:r w:rsidRPr="002E3A06">
              <w:t>7</w:t>
            </w:r>
          </w:p>
        </w:tc>
        <w:tc>
          <w:tcPr>
            <w:tcW w:w="877" w:type="pct"/>
            <w:shd w:val="clear" w:color="auto" w:fill="auto"/>
          </w:tcPr>
          <w:p w14:paraId="4DA53287" w14:textId="2C8E34AA" w:rsidR="002E3A06" w:rsidRPr="00687C3F" w:rsidRDefault="002E3A06" w:rsidP="00494621">
            <w:pPr>
              <w:widowControl/>
              <w:adjustRightInd/>
              <w:spacing w:line="240" w:lineRule="auto"/>
              <w:jc w:val="left"/>
            </w:pPr>
            <w:r w:rsidRPr="002E3A06">
              <w:t>Признак базового понятия</w:t>
            </w:r>
          </w:p>
        </w:tc>
        <w:tc>
          <w:tcPr>
            <w:tcW w:w="828" w:type="pct"/>
            <w:shd w:val="clear" w:color="auto" w:fill="auto"/>
          </w:tcPr>
          <w:p w14:paraId="55904912" w14:textId="6687240A" w:rsidR="002E3A06" w:rsidRPr="00687C3F" w:rsidRDefault="002E3A06" w:rsidP="00494621">
            <w:pPr>
              <w:widowControl/>
              <w:adjustRightInd/>
              <w:spacing w:line="240" w:lineRule="auto"/>
              <w:jc w:val="left"/>
            </w:pPr>
            <w:r w:rsidRPr="002E3A06">
              <w:t>Расположен в схеме dict БД smev</w:t>
            </w:r>
          </w:p>
        </w:tc>
        <w:tc>
          <w:tcPr>
            <w:tcW w:w="682" w:type="pct"/>
            <w:shd w:val="clear" w:color="auto" w:fill="auto"/>
          </w:tcPr>
          <w:p w14:paraId="1B502430" w14:textId="697E7C01" w:rsidR="002E3A06" w:rsidRPr="00687C3F" w:rsidRDefault="002E3A06" w:rsidP="00494621">
            <w:pPr>
              <w:widowControl/>
              <w:adjustRightInd/>
              <w:spacing w:line="240" w:lineRule="auto"/>
              <w:jc w:val="left"/>
            </w:pPr>
            <w:r w:rsidRPr="002E3A06">
              <w:t>integer</w:t>
            </w:r>
          </w:p>
        </w:tc>
        <w:tc>
          <w:tcPr>
            <w:tcW w:w="439" w:type="pct"/>
            <w:shd w:val="clear" w:color="auto" w:fill="auto"/>
          </w:tcPr>
          <w:p w14:paraId="6C890772" w14:textId="3468338A" w:rsidR="002E3A06" w:rsidRPr="00687C3F" w:rsidRDefault="002E3A06" w:rsidP="00494621">
            <w:pPr>
              <w:widowControl/>
              <w:adjustRightInd/>
              <w:spacing w:line="240" w:lineRule="auto"/>
              <w:jc w:val="left"/>
            </w:pPr>
            <w:r w:rsidRPr="002E3A06">
              <w:t>Нет</w:t>
            </w:r>
          </w:p>
        </w:tc>
        <w:tc>
          <w:tcPr>
            <w:tcW w:w="633" w:type="pct"/>
            <w:shd w:val="clear" w:color="auto" w:fill="auto"/>
          </w:tcPr>
          <w:p w14:paraId="5FEFA197" w14:textId="1C8E14AB" w:rsidR="002E3A06" w:rsidRPr="00687C3F" w:rsidRDefault="002E3A06" w:rsidP="00494621">
            <w:pPr>
              <w:widowControl/>
              <w:adjustRightInd/>
              <w:spacing w:line="240" w:lineRule="auto"/>
              <w:jc w:val="left"/>
            </w:pPr>
            <w:r w:rsidRPr="002E3A06">
              <w:t>hv_type_base</w:t>
            </w:r>
          </w:p>
        </w:tc>
        <w:tc>
          <w:tcPr>
            <w:tcW w:w="731" w:type="pct"/>
            <w:shd w:val="clear" w:color="auto" w:fill="auto"/>
          </w:tcPr>
          <w:p w14:paraId="0716FD65" w14:textId="11BBAE4E" w:rsidR="002E3A06" w:rsidRPr="00687C3F" w:rsidRDefault="002E3A06" w:rsidP="00494621">
            <w:pPr>
              <w:widowControl/>
              <w:adjustRightInd/>
              <w:spacing w:line="240" w:lineRule="auto"/>
              <w:jc w:val="left"/>
            </w:pPr>
            <w:r w:rsidRPr="002E3A06">
              <w:t>dtp_heaviness_types</w:t>
            </w:r>
          </w:p>
        </w:tc>
        <w:tc>
          <w:tcPr>
            <w:tcW w:w="568" w:type="pct"/>
            <w:shd w:val="clear" w:color="auto" w:fill="auto"/>
          </w:tcPr>
          <w:p w14:paraId="1803AF83" w14:textId="681A9311" w:rsidR="002E3A06" w:rsidRPr="00687C3F" w:rsidRDefault="002E3A06" w:rsidP="00494621">
            <w:pPr>
              <w:widowControl/>
              <w:adjustRightInd/>
              <w:spacing w:line="240" w:lineRule="auto"/>
              <w:jc w:val="left"/>
            </w:pPr>
            <w:r w:rsidRPr="002E3A06">
              <w:t> </w:t>
            </w:r>
          </w:p>
        </w:tc>
      </w:tr>
      <w:tr w:rsidR="002E3A06" w:rsidRPr="003B2A35" w14:paraId="023EDA45" w14:textId="77777777" w:rsidTr="002E3A06">
        <w:tc>
          <w:tcPr>
            <w:tcW w:w="242" w:type="pct"/>
            <w:shd w:val="clear" w:color="auto" w:fill="auto"/>
          </w:tcPr>
          <w:p w14:paraId="6580F17C" w14:textId="5E88DDDF" w:rsidR="002E3A06" w:rsidRPr="00687C3F" w:rsidRDefault="002E3A06" w:rsidP="00494621">
            <w:pPr>
              <w:widowControl/>
              <w:adjustRightInd/>
              <w:spacing w:line="240" w:lineRule="auto"/>
              <w:jc w:val="left"/>
            </w:pPr>
            <w:r w:rsidRPr="002E3A06">
              <w:t>8</w:t>
            </w:r>
          </w:p>
        </w:tc>
        <w:tc>
          <w:tcPr>
            <w:tcW w:w="877" w:type="pct"/>
            <w:shd w:val="clear" w:color="auto" w:fill="auto"/>
          </w:tcPr>
          <w:p w14:paraId="1EBD1510" w14:textId="43B4A707" w:rsidR="002E3A06" w:rsidRPr="00687C3F" w:rsidRDefault="002E3A06" w:rsidP="00494621">
            <w:pPr>
              <w:widowControl/>
              <w:adjustRightInd/>
              <w:spacing w:line="240" w:lineRule="auto"/>
              <w:jc w:val="left"/>
            </w:pPr>
            <w:r w:rsidRPr="002E3A06">
              <w:t>Общий характер последствий</w:t>
            </w:r>
          </w:p>
        </w:tc>
        <w:tc>
          <w:tcPr>
            <w:tcW w:w="828" w:type="pct"/>
            <w:shd w:val="clear" w:color="auto" w:fill="auto"/>
          </w:tcPr>
          <w:p w14:paraId="56DDD9AF" w14:textId="04788A6B" w:rsidR="002E3A06" w:rsidRPr="00687C3F" w:rsidRDefault="002E3A06" w:rsidP="00494621">
            <w:pPr>
              <w:widowControl/>
              <w:adjustRightInd/>
              <w:spacing w:line="240" w:lineRule="auto"/>
              <w:jc w:val="left"/>
            </w:pPr>
            <w:r w:rsidRPr="002E3A06">
              <w:t>Расположен в схеме dict БД smev</w:t>
            </w:r>
          </w:p>
        </w:tc>
        <w:tc>
          <w:tcPr>
            <w:tcW w:w="682" w:type="pct"/>
            <w:shd w:val="clear" w:color="auto" w:fill="auto"/>
          </w:tcPr>
          <w:p w14:paraId="17F4E45F" w14:textId="1F62DA4E" w:rsidR="002E3A06" w:rsidRPr="00687C3F" w:rsidRDefault="002E3A06" w:rsidP="00494621">
            <w:pPr>
              <w:widowControl/>
              <w:adjustRightInd/>
              <w:spacing w:line="240" w:lineRule="auto"/>
              <w:jc w:val="left"/>
            </w:pPr>
            <w:r w:rsidRPr="002E3A06">
              <w:t>smallint</w:t>
            </w:r>
          </w:p>
        </w:tc>
        <w:tc>
          <w:tcPr>
            <w:tcW w:w="439" w:type="pct"/>
            <w:shd w:val="clear" w:color="auto" w:fill="auto"/>
          </w:tcPr>
          <w:p w14:paraId="28E9C32A" w14:textId="2E5D94FD" w:rsidR="002E3A06" w:rsidRPr="00687C3F" w:rsidRDefault="002E3A06" w:rsidP="00494621">
            <w:pPr>
              <w:widowControl/>
              <w:adjustRightInd/>
              <w:spacing w:line="240" w:lineRule="auto"/>
              <w:jc w:val="left"/>
            </w:pPr>
            <w:r w:rsidRPr="002E3A06">
              <w:t>Нет</w:t>
            </w:r>
          </w:p>
        </w:tc>
        <w:tc>
          <w:tcPr>
            <w:tcW w:w="633" w:type="pct"/>
            <w:shd w:val="clear" w:color="auto" w:fill="auto"/>
          </w:tcPr>
          <w:p w14:paraId="2AF0F402" w14:textId="57297FA8" w:rsidR="002E3A06" w:rsidRPr="00687C3F" w:rsidRDefault="002E3A06" w:rsidP="00494621">
            <w:pPr>
              <w:widowControl/>
              <w:adjustRightInd/>
              <w:spacing w:line="240" w:lineRule="auto"/>
              <w:jc w:val="left"/>
            </w:pPr>
            <w:r w:rsidRPr="002E3A06">
              <w:t>hv_type_supertype</w:t>
            </w:r>
          </w:p>
        </w:tc>
        <w:tc>
          <w:tcPr>
            <w:tcW w:w="731" w:type="pct"/>
            <w:shd w:val="clear" w:color="auto" w:fill="auto"/>
          </w:tcPr>
          <w:p w14:paraId="78CDAAB8" w14:textId="6E133063" w:rsidR="002E3A06" w:rsidRPr="00687C3F" w:rsidRDefault="002E3A06" w:rsidP="00494621">
            <w:pPr>
              <w:widowControl/>
              <w:adjustRightInd/>
              <w:spacing w:line="240" w:lineRule="auto"/>
              <w:jc w:val="left"/>
            </w:pPr>
            <w:r w:rsidRPr="002E3A06">
              <w:t>dtp_heaviness_types</w:t>
            </w:r>
          </w:p>
        </w:tc>
        <w:tc>
          <w:tcPr>
            <w:tcW w:w="568" w:type="pct"/>
            <w:shd w:val="clear" w:color="auto" w:fill="auto"/>
          </w:tcPr>
          <w:p w14:paraId="051B4551" w14:textId="7134366E" w:rsidR="002E3A06" w:rsidRPr="00687C3F" w:rsidRDefault="002E3A06" w:rsidP="00494621">
            <w:pPr>
              <w:widowControl/>
              <w:adjustRightInd/>
              <w:spacing w:line="240" w:lineRule="auto"/>
              <w:jc w:val="left"/>
            </w:pPr>
            <w:r w:rsidRPr="002E3A06">
              <w:t> </w:t>
            </w:r>
          </w:p>
        </w:tc>
      </w:tr>
      <w:tr w:rsidR="002E3A06" w:rsidRPr="003B2A35" w14:paraId="5E13ABC7" w14:textId="77777777" w:rsidTr="002E3A06">
        <w:tc>
          <w:tcPr>
            <w:tcW w:w="242" w:type="pct"/>
            <w:shd w:val="clear" w:color="auto" w:fill="auto"/>
          </w:tcPr>
          <w:p w14:paraId="1E08D890" w14:textId="7B190C86" w:rsidR="002E3A06" w:rsidRPr="00687C3F" w:rsidRDefault="002E3A06" w:rsidP="00494621">
            <w:pPr>
              <w:widowControl/>
              <w:adjustRightInd/>
              <w:spacing w:line="240" w:lineRule="auto"/>
              <w:jc w:val="left"/>
            </w:pPr>
            <w:r w:rsidRPr="002E3A06">
              <w:t>9</w:t>
            </w:r>
          </w:p>
        </w:tc>
        <w:tc>
          <w:tcPr>
            <w:tcW w:w="877" w:type="pct"/>
            <w:shd w:val="clear" w:color="auto" w:fill="auto"/>
          </w:tcPr>
          <w:p w14:paraId="5468DB23" w14:textId="0B02668C" w:rsidR="002E3A06" w:rsidRPr="00687C3F" w:rsidRDefault="002E3A06" w:rsidP="00494621">
            <w:pPr>
              <w:widowControl/>
              <w:adjustRightInd/>
              <w:spacing w:line="240" w:lineRule="auto"/>
              <w:jc w:val="left"/>
            </w:pPr>
            <w:r w:rsidRPr="002E3A06">
              <w:t>Сутки, на которые скончался</w:t>
            </w:r>
          </w:p>
        </w:tc>
        <w:tc>
          <w:tcPr>
            <w:tcW w:w="828" w:type="pct"/>
            <w:shd w:val="clear" w:color="auto" w:fill="auto"/>
          </w:tcPr>
          <w:p w14:paraId="55ABAADA" w14:textId="7624B1B1" w:rsidR="002E3A06" w:rsidRPr="00687C3F" w:rsidRDefault="002E3A06" w:rsidP="00494621">
            <w:pPr>
              <w:widowControl/>
              <w:adjustRightInd/>
              <w:spacing w:line="240" w:lineRule="auto"/>
              <w:jc w:val="left"/>
            </w:pPr>
            <w:r w:rsidRPr="002E3A06">
              <w:t>Расположен в схеме dict БД smev</w:t>
            </w:r>
          </w:p>
        </w:tc>
        <w:tc>
          <w:tcPr>
            <w:tcW w:w="682" w:type="pct"/>
            <w:shd w:val="clear" w:color="auto" w:fill="auto"/>
          </w:tcPr>
          <w:p w14:paraId="35C63E92" w14:textId="78C1D346" w:rsidR="002E3A06" w:rsidRPr="00687C3F" w:rsidRDefault="002E3A06" w:rsidP="00494621">
            <w:pPr>
              <w:widowControl/>
              <w:adjustRightInd/>
              <w:spacing w:line="240" w:lineRule="auto"/>
              <w:jc w:val="left"/>
            </w:pPr>
            <w:r w:rsidRPr="002E3A06">
              <w:t>smallint</w:t>
            </w:r>
          </w:p>
        </w:tc>
        <w:tc>
          <w:tcPr>
            <w:tcW w:w="439" w:type="pct"/>
            <w:shd w:val="clear" w:color="auto" w:fill="auto"/>
          </w:tcPr>
          <w:p w14:paraId="115B248F" w14:textId="3ED32DEC" w:rsidR="002E3A06" w:rsidRPr="00687C3F" w:rsidRDefault="002E3A06" w:rsidP="00494621">
            <w:pPr>
              <w:widowControl/>
              <w:adjustRightInd/>
              <w:spacing w:line="240" w:lineRule="auto"/>
              <w:jc w:val="left"/>
            </w:pPr>
            <w:r w:rsidRPr="002E3A06">
              <w:t>Нет</w:t>
            </w:r>
          </w:p>
        </w:tc>
        <w:tc>
          <w:tcPr>
            <w:tcW w:w="633" w:type="pct"/>
            <w:shd w:val="clear" w:color="auto" w:fill="auto"/>
          </w:tcPr>
          <w:p w14:paraId="70963A4B" w14:textId="46959C90" w:rsidR="002E3A06" w:rsidRPr="00687C3F" w:rsidRDefault="002E3A06" w:rsidP="00494621">
            <w:pPr>
              <w:widowControl/>
              <w:adjustRightInd/>
              <w:spacing w:line="240" w:lineRule="auto"/>
              <w:jc w:val="left"/>
            </w:pPr>
            <w:r w:rsidRPr="002E3A06">
              <w:t>hv_type_day</w:t>
            </w:r>
          </w:p>
        </w:tc>
        <w:tc>
          <w:tcPr>
            <w:tcW w:w="731" w:type="pct"/>
            <w:shd w:val="clear" w:color="auto" w:fill="auto"/>
          </w:tcPr>
          <w:p w14:paraId="4E473FDD" w14:textId="74A41461" w:rsidR="002E3A06" w:rsidRPr="00687C3F" w:rsidRDefault="002E3A06" w:rsidP="00494621">
            <w:pPr>
              <w:widowControl/>
              <w:adjustRightInd/>
              <w:spacing w:line="240" w:lineRule="auto"/>
              <w:jc w:val="left"/>
            </w:pPr>
            <w:r w:rsidRPr="002E3A06">
              <w:t>dtp_heaviness_types</w:t>
            </w:r>
          </w:p>
        </w:tc>
        <w:tc>
          <w:tcPr>
            <w:tcW w:w="568" w:type="pct"/>
            <w:shd w:val="clear" w:color="auto" w:fill="auto"/>
          </w:tcPr>
          <w:p w14:paraId="1E69DB6D" w14:textId="55AEC5CC" w:rsidR="002E3A06" w:rsidRPr="00687C3F" w:rsidRDefault="002E3A06" w:rsidP="00494621">
            <w:pPr>
              <w:widowControl/>
              <w:adjustRightInd/>
              <w:spacing w:line="240" w:lineRule="auto"/>
              <w:jc w:val="left"/>
            </w:pPr>
            <w:r w:rsidRPr="002E3A06">
              <w:t> </w:t>
            </w:r>
          </w:p>
        </w:tc>
      </w:tr>
      <w:tr w:rsidR="002E3A06" w:rsidRPr="003B2A35" w14:paraId="794766F2" w14:textId="77777777" w:rsidTr="002E3A06">
        <w:tc>
          <w:tcPr>
            <w:tcW w:w="242" w:type="pct"/>
            <w:shd w:val="clear" w:color="auto" w:fill="auto"/>
          </w:tcPr>
          <w:p w14:paraId="5EEA20A0" w14:textId="2CE706FE" w:rsidR="002E3A06" w:rsidRPr="00687C3F" w:rsidRDefault="002E3A06" w:rsidP="00494621">
            <w:pPr>
              <w:widowControl/>
              <w:adjustRightInd/>
              <w:spacing w:line="240" w:lineRule="auto"/>
              <w:jc w:val="left"/>
            </w:pPr>
            <w:r w:rsidRPr="002E3A06">
              <w:t>10</w:t>
            </w:r>
          </w:p>
        </w:tc>
        <w:tc>
          <w:tcPr>
            <w:tcW w:w="877" w:type="pct"/>
            <w:shd w:val="clear" w:color="auto" w:fill="auto"/>
          </w:tcPr>
          <w:p w14:paraId="56F27A42" w14:textId="3603F69F" w:rsidR="002E3A06" w:rsidRPr="00687C3F" w:rsidRDefault="002E3A06" w:rsidP="00494621">
            <w:pPr>
              <w:widowControl/>
              <w:adjustRightInd/>
              <w:spacing w:line="240" w:lineRule="auto"/>
              <w:jc w:val="left"/>
            </w:pPr>
            <w:r w:rsidRPr="002E3A06">
              <w:t>Начало диапазона неточного соответствия даты смерти</w:t>
            </w:r>
          </w:p>
        </w:tc>
        <w:tc>
          <w:tcPr>
            <w:tcW w:w="828" w:type="pct"/>
            <w:shd w:val="clear" w:color="auto" w:fill="auto"/>
          </w:tcPr>
          <w:p w14:paraId="2F49118A" w14:textId="5118FC04" w:rsidR="002E3A06" w:rsidRPr="00687C3F" w:rsidRDefault="002E3A06" w:rsidP="00494621">
            <w:pPr>
              <w:widowControl/>
              <w:adjustRightInd/>
              <w:spacing w:line="240" w:lineRule="auto"/>
              <w:jc w:val="left"/>
            </w:pPr>
            <w:r w:rsidRPr="002E3A06">
              <w:t>Расположен в схеме dict БД smev</w:t>
            </w:r>
          </w:p>
        </w:tc>
        <w:tc>
          <w:tcPr>
            <w:tcW w:w="682" w:type="pct"/>
            <w:shd w:val="clear" w:color="auto" w:fill="auto"/>
          </w:tcPr>
          <w:p w14:paraId="2132B3A0" w14:textId="4688FF84" w:rsidR="002E3A06" w:rsidRPr="00687C3F" w:rsidRDefault="002E3A06" w:rsidP="00494621">
            <w:pPr>
              <w:widowControl/>
              <w:adjustRightInd/>
              <w:spacing w:line="240" w:lineRule="auto"/>
              <w:jc w:val="left"/>
            </w:pPr>
            <w:r w:rsidRPr="002E3A06">
              <w:t>interval</w:t>
            </w:r>
          </w:p>
        </w:tc>
        <w:tc>
          <w:tcPr>
            <w:tcW w:w="439" w:type="pct"/>
            <w:shd w:val="clear" w:color="auto" w:fill="auto"/>
          </w:tcPr>
          <w:p w14:paraId="3121C875" w14:textId="10BF5188" w:rsidR="002E3A06" w:rsidRPr="00687C3F" w:rsidRDefault="002E3A06" w:rsidP="00494621">
            <w:pPr>
              <w:widowControl/>
              <w:adjustRightInd/>
              <w:spacing w:line="240" w:lineRule="auto"/>
              <w:jc w:val="left"/>
            </w:pPr>
            <w:r w:rsidRPr="002E3A06">
              <w:t>Нет</w:t>
            </w:r>
          </w:p>
        </w:tc>
        <w:tc>
          <w:tcPr>
            <w:tcW w:w="633" w:type="pct"/>
            <w:shd w:val="clear" w:color="auto" w:fill="auto"/>
          </w:tcPr>
          <w:p w14:paraId="78140758" w14:textId="16A79B6F" w:rsidR="002E3A06" w:rsidRPr="003A4596" w:rsidRDefault="002E3A06" w:rsidP="00494621">
            <w:pPr>
              <w:widowControl/>
              <w:adjustRightInd/>
              <w:spacing w:line="240" w:lineRule="auto"/>
              <w:jc w:val="left"/>
              <w:rPr>
                <w:lang w:val="en-US"/>
              </w:rPr>
            </w:pPr>
            <w:r w:rsidRPr="003A4596">
              <w:rPr>
                <w:lang w:val="en-US"/>
              </w:rPr>
              <w:t>hv_type_near_day_from</w:t>
            </w:r>
          </w:p>
        </w:tc>
        <w:tc>
          <w:tcPr>
            <w:tcW w:w="731" w:type="pct"/>
            <w:shd w:val="clear" w:color="auto" w:fill="auto"/>
          </w:tcPr>
          <w:p w14:paraId="336AA8D1" w14:textId="3702C0AD" w:rsidR="002E3A06" w:rsidRPr="00687C3F" w:rsidRDefault="002E3A06" w:rsidP="00494621">
            <w:pPr>
              <w:widowControl/>
              <w:adjustRightInd/>
              <w:spacing w:line="240" w:lineRule="auto"/>
              <w:jc w:val="left"/>
            </w:pPr>
            <w:r w:rsidRPr="002E3A06">
              <w:t>dtp_heaviness_types</w:t>
            </w:r>
          </w:p>
        </w:tc>
        <w:tc>
          <w:tcPr>
            <w:tcW w:w="568" w:type="pct"/>
            <w:shd w:val="clear" w:color="auto" w:fill="auto"/>
          </w:tcPr>
          <w:p w14:paraId="1DDB187E" w14:textId="7FA66E08" w:rsidR="002E3A06" w:rsidRPr="00687C3F" w:rsidRDefault="002E3A06" w:rsidP="00494621">
            <w:pPr>
              <w:widowControl/>
              <w:adjustRightInd/>
              <w:spacing w:line="240" w:lineRule="auto"/>
              <w:jc w:val="left"/>
            </w:pPr>
            <w:r w:rsidRPr="002E3A06">
              <w:t> </w:t>
            </w:r>
          </w:p>
        </w:tc>
      </w:tr>
      <w:tr w:rsidR="002E3A06" w:rsidRPr="003B2A35" w14:paraId="2A13585B" w14:textId="77777777" w:rsidTr="002E3A06">
        <w:tc>
          <w:tcPr>
            <w:tcW w:w="242" w:type="pct"/>
            <w:shd w:val="clear" w:color="auto" w:fill="auto"/>
          </w:tcPr>
          <w:p w14:paraId="7BE34AAE" w14:textId="2ED82A29" w:rsidR="002E3A06" w:rsidRPr="00687C3F" w:rsidRDefault="002E3A06" w:rsidP="00494621">
            <w:pPr>
              <w:widowControl/>
              <w:adjustRightInd/>
              <w:spacing w:line="240" w:lineRule="auto"/>
              <w:jc w:val="left"/>
            </w:pPr>
            <w:r w:rsidRPr="002E3A06">
              <w:t>11</w:t>
            </w:r>
          </w:p>
        </w:tc>
        <w:tc>
          <w:tcPr>
            <w:tcW w:w="877" w:type="pct"/>
            <w:shd w:val="clear" w:color="auto" w:fill="auto"/>
          </w:tcPr>
          <w:p w14:paraId="59B4E9A6" w14:textId="35D6271C" w:rsidR="002E3A06" w:rsidRPr="00687C3F" w:rsidRDefault="002E3A06" w:rsidP="00494621">
            <w:pPr>
              <w:widowControl/>
              <w:adjustRightInd/>
              <w:spacing w:line="240" w:lineRule="auto"/>
              <w:jc w:val="left"/>
            </w:pPr>
            <w:r w:rsidRPr="002E3A06">
              <w:t>Конец диапазона неточного соответствия даты смерти</w:t>
            </w:r>
          </w:p>
        </w:tc>
        <w:tc>
          <w:tcPr>
            <w:tcW w:w="828" w:type="pct"/>
            <w:shd w:val="clear" w:color="auto" w:fill="auto"/>
          </w:tcPr>
          <w:p w14:paraId="0C7469A3" w14:textId="73A72A32" w:rsidR="002E3A06" w:rsidRPr="00687C3F" w:rsidRDefault="002E3A06" w:rsidP="00494621">
            <w:pPr>
              <w:widowControl/>
              <w:adjustRightInd/>
              <w:spacing w:line="240" w:lineRule="auto"/>
              <w:jc w:val="left"/>
            </w:pPr>
            <w:r w:rsidRPr="002E3A06">
              <w:t>Расположен в схеме dict БД smev</w:t>
            </w:r>
          </w:p>
        </w:tc>
        <w:tc>
          <w:tcPr>
            <w:tcW w:w="682" w:type="pct"/>
            <w:shd w:val="clear" w:color="auto" w:fill="auto"/>
          </w:tcPr>
          <w:p w14:paraId="69054E01" w14:textId="6F0AB5E0" w:rsidR="002E3A06" w:rsidRPr="00687C3F" w:rsidRDefault="002E3A06" w:rsidP="00494621">
            <w:pPr>
              <w:widowControl/>
              <w:adjustRightInd/>
              <w:spacing w:line="240" w:lineRule="auto"/>
              <w:jc w:val="left"/>
            </w:pPr>
            <w:r w:rsidRPr="002E3A06">
              <w:t>interval</w:t>
            </w:r>
          </w:p>
        </w:tc>
        <w:tc>
          <w:tcPr>
            <w:tcW w:w="439" w:type="pct"/>
            <w:shd w:val="clear" w:color="auto" w:fill="auto"/>
          </w:tcPr>
          <w:p w14:paraId="0B8E7A9F" w14:textId="08F03A01" w:rsidR="002E3A06" w:rsidRPr="00687C3F" w:rsidRDefault="002E3A06" w:rsidP="00494621">
            <w:pPr>
              <w:widowControl/>
              <w:adjustRightInd/>
              <w:spacing w:line="240" w:lineRule="auto"/>
              <w:jc w:val="left"/>
            </w:pPr>
            <w:r w:rsidRPr="002E3A06">
              <w:t>Нет</w:t>
            </w:r>
          </w:p>
        </w:tc>
        <w:tc>
          <w:tcPr>
            <w:tcW w:w="633" w:type="pct"/>
            <w:shd w:val="clear" w:color="auto" w:fill="auto"/>
          </w:tcPr>
          <w:p w14:paraId="7402DBB5" w14:textId="02EDF3EF" w:rsidR="002E3A06" w:rsidRPr="009E4EC4" w:rsidRDefault="002E3A06" w:rsidP="00494621">
            <w:pPr>
              <w:widowControl/>
              <w:adjustRightInd/>
              <w:spacing w:line="240" w:lineRule="auto"/>
              <w:jc w:val="left"/>
              <w:rPr>
                <w:lang w:val="en-US"/>
              </w:rPr>
            </w:pPr>
            <w:r w:rsidRPr="009E4EC4">
              <w:rPr>
                <w:lang w:val="en-US"/>
              </w:rPr>
              <w:t>hv_type_near_day_to</w:t>
            </w:r>
          </w:p>
        </w:tc>
        <w:tc>
          <w:tcPr>
            <w:tcW w:w="731" w:type="pct"/>
            <w:shd w:val="clear" w:color="auto" w:fill="auto"/>
          </w:tcPr>
          <w:p w14:paraId="2CB3A691" w14:textId="7DB3DACF" w:rsidR="002E3A06" w:rsidRPr="00687C3F" w:rsidRDefault="002E3A06" w:rsidP="00494621">
            <w:pPr>
              <w:widowControl/>
              <w:adjustRightInd/>
              <w:spacing w:line="240" w:lineRule="auto"/>
              <w:jc w:val="left"/>
            </w:pPr>
            <w:r w:rsidRPr="002E3A06">
              <w:t>dtp_heaviness_types</w:t>
            </w:r>
          </w:p>
        </w:tc>
        <w:tc>
          <w:tcPr>
            <w:tcW w:w="568" w:type="pct"/>
            <w:shd w:val="clear" w:color="auto" w:fill="auto"/>
          </w:tcPr>
          <w:p w14:paraId="0309CD3D" w14:textId="77DE1FE0" w:rsidR="002E3A06" w:rsidRPr="00687C3F" w:rsidRDefault="002E3A06" w:rsidP="00494621">
            <w:pPr>
              <w:widowControl/>
              <w:adjustRightInd/>
              <w:spacing w:line="240" w:lineRule="auto"/>
              <w:jc w:val="left"/>
            </w:pPr>
            <w:r w:rsidRPr="002E3A06">
              <w:t> </w:t>
            </w:r>
          </w:p>
        </w:tc>
      </w:tr>
      <w:tr w:rsidR="002E3A06" w:rsidRPr="003B2A35" w14:paraId="01ABF39D" w14:textId="77777777" w:rsidTr="002E3A06">
        <w:tc>
          <w:tcPr>
            <w:tcW w:w="242" w:type="pct"/>
            <w:shd w:val="clear" w:color="auto" w:fill="auto"/>
          </w:tcPr>
          <w:p w14:paraId="4E211AF7" w14:textId="1F79BBB4" w:rsidR="002E3A06" w:rsidRPr="00687C3F" w:rsidRDefault="002E3A06" w:rsidP="00494621">
            <w:pPr>
              <w:widowControl/>
              <w:adjustRightInd/>
              <w:spacing w:line="240" w:lineRule="auto"/>
              <w:jc w:val="left"/>
            </w:pPr>
            <w:r w:rsidRPr="002E3A06">
              <w:t>12</w:t>
            </w:r>
          </w:p>
        </w:tc>
        <w:tc>
          <w:tcPr>
            <w:tcW w:w="877" w:type="pct"/>
            <w:shd w:val="clear" w:color="auto" w:fill="auto"/>
          </w:tcPr>
          <w:p w14:paraId="67145FC0" w14:textId="1C22AE73" w:rsidR="002E3A06" w:rsidRPr="00687C3F" w:rsidRDefault="002E3A06" w:rsidP="00494621">
            <w:pPr>
              <w:widowControl/>
              <w:adjustRightInd/>
              <w:spacing w:line="240" w:lineRule="auto"/>
              <w:jc w:val="left"/>
            </w:pPr>
            <w:r w:rsidRPr="002E3A06">
              <w:t>Начало диапазона точного соответствия даты смерти</w:t>
            </w:r>
          </w:p>
        </w:tc>
        <w:tc>
          <w:tcPr>
            <w:tcW w:w="828" w:type="pct"/>
            <w:shd w:val="clear" w:color="auto" w:fill="auto"/>
          </w:tcPr>
          <w:p w14:paraId="13AA49C8" w14:textId="798B453F" w:rsidR="002E3A06" w:rsidRPr="00687C3F" w:rsidRDefault="002E3A06" w:rsidP="00494621">
            <w:pPr>
              <w:widowControl/>
              <w:adjustRightInd/>
              <w:spacing w:line="240" w:lineRule="auto"/>
              <w:jc w:val="left"/>
            </w:pPr>
            <w:r w:rsidRPr="002E3A06">
              <w:t>Расположен в схеме dict БД smev</w:t>
            </w:r>
          </w:p>
        </w:tc>
        <w:tc>
          <w:tcPr>
            <w:tcW w:w="682" w:type="pct"/>
            <w:shd w:val="clear" w:color="auto" w:fill="auto"/>
          </w:tcPr>
          <w:p w14:paraId="06DD28E5" w14:textId="6EEC690F" w:rsidR="002E3A06" w:rsidRPr="00687C3F" w:rsidRDefault="002E3A06" w:rsidP="00494621">
            <w:pPr>
              <w:widowControl/>
              <w:adjustRightInd/>
              <w:spacing w:line="240" w:lineRule="auto"/>
              <w:jc w:val="left"/>
            </w:pPr>
            <w:r w:rsidRPr="002E3A06">
              <w:t>interval</w:t>
            </w:r>
          </w:p>
        </w:tc>
        <w:tc>
          <w:tcPr>
            <w:tcW w:w="439" w:type="pct"/>
            <w:shd w:val="clear" w:color="auto" w:fill="auto"/>
          </w:tcPr>
          <w:p w14:paraId="6D76853F" w14:textId="7E87694B" w:rsidR="002E3A06" w:rsidRPr="00687C3F" w:rsidRDefault="002E3A06" w:rsidP="00494621">
            <w:pPr>
              <w:widowControl/>
              <w:adjustRightInd/>
              <w:spacing w:line="240" w:lineRule="auto"/>
              <w:jc w:val="left"/>
            </w:pPr>
            <w:r w:rsidRPr="002E3A06">
              <w:t>Нет</w:t>
            </w:r>
          </w:p>
        </w:tc>
        <w:tc>
          <w:tcPr>
            <w:tcW w:w="633" w:type="pct"/>
            <w:shd w:val="clear" w:color="auto" w:fill="auto"/>
          </w:tcPr>
          <w:p w14:paraId="76E2BA98" w14:textId="2BDF6466" w:rsidR="002E3A06" w:rsidRPr="009E4EC4" w:rsidRDefault="002E3A06" w:rsidP="00494621">
            <w:pPr>
              <w:widowControl/>
              <w:adjustRightInd/>
              <w:spacing w:line="240" w:lineRule="auto"/>
              <w:jc w:val="left"/>
              <w:rPr>
                <w:lang w:val="en-US"/>
              </w:rPr>
            </w:pPr>
            <w:r w:rsidRPr="009E4EC4">
              <w:rPr>
                <w:lang w:val="en-US"/>
              </w:rPr>
              <w:t>hv_type_strict_day_from</w:t>
            </w:r>
          </w:p>
        </w:tc>
        <w:tc>
          <w:tcPr>
            <w:tcW w:w="731" w:type="pct"/>
            <w:shd w:val="clear" w:color="auto" w:fill="auto"/>
          </w:tcPr>
          <w:p w14:paraId="731D4B08" w14:textId="341B642A" w:rsidR="002E3A06" w:rsidRPr="00687C3F" w:rsidRDefault="002E3A06" w:rsidP="00494621">
            <w:pPr>
              <w:widowControl/>
              <w:adjustRightInd/>
              <w:spacing w:line="240" w:lineRule="auto"/>
              <w:jc w:val="left"/>
            </w:pPr>
            <w:r w:rsidRPr="002E3A06">
              <w:t>dtp_heaviness_types</w:t>
            </w:r>
          </w:p>
        </w:tc>
        <w:tc>
          <w:tcPr>
            <w:tcW w:w="568" w:type="pct"/>
            <w:shd w:val="clear" w:color="auto" w:fill="auto"/>
          </w:tcPr>
          <w:p w14:paraId="45D46ED0" w14:textId="19DE6133" w:rsidR="002E3A06" w:rsidRPr="00687C3F" w:rsidRDefault="002E3A06" w:rsidP="00494621">
            <w:pPr>
              <w:widowControl/>
              <w:adjustRightInd/>
              <w:spacing w:line="240" w:lineRule="auto"/>
              <w:jc w:val="left"/>
            </w:pPr>
            <w:r w:rsidRPr="002E3A06">
              <w:t> </w:t>
            </w:r>
          </w:p>
        </w:tc>
      </w:tr>
      <w:tr w:rsidR="002E3A06" w:rsidRPr="003B2A35" w14:paraId="787FA1DB" w14:textId="77777777" w:rsidTr="002E3A06">
        <w:tc>
          <w:tcPr>
            <w:tcW w:w="242" w:type="pct"/>
            <w:shd w:val="clear" w:color="auto" w:fill="auto"/>
          </w:tcPr>
          <w:p w14:paraId="28D97192" w14:textId="03438F03" w:rsidR="002E3A06" w:rsidRPr="00687C3F" w:rsidRDefault="002E3A06" w:rsidP="00494621">
            <w:pPr>
              <w:widowControl/>
              <w:adjustRightInd/>
              <w:spacing w:line="240" w:lineRule="auto"/>
              <w:jc w:val="left"/>
            </w:pPr>
            <w:r w:rsidRPr="002E3A06">
              <w:t>13</w:t>
            </w:r>
          </w:p>
        </w:tc>
        <w:tc>
          <w:tcPr>
            <w:tcW w:w="877" w:type="pct"/>
            <w:shd w:val="clear" w:color="auto" w:fill="auto"/>
          </w:tcPr>
          <w:p w14:paraId="38E6BC31" w14:textId="51D22361" w:rsidR="002E3A06" w:rsidRPr="00687C3F" w:rsidRDefault="002E3A06" w:rsidP="00494621">
            <w:pPr>
              <w:widowControl/>
              <w:adjustRightInd/>
              <w:spacing w:line="240" w:lineRule="auto"/>
              <w:jc w:val="left"/>
            </w:pPr>
            <w:r w:rsidRPr="002E3A06">
              <w:t>Конец диапазона точного соответствия даты смерти</w:t>
            </w:r>
          </w:p>
        </w:tc>
        <w:tc>
          <w:tcPr>
            <w:tcW w:w="828" w:type="pct"/>
            <w:shd w:val="clear" w:color="auto" w:fill="auto"/>
          </w:tcPr>
          <w:p w14:paraId="06CE6897" w14:textId="05A4306A" w:rsidR="002E3A06" w:rsidRPr="00687C3F" w:rsidRDefault="002E3A06" w:rsidP="00494621">
            <w:pPr>
              <w:widowControl/>
              <w:adjustRightInd/>
              <w:spacing w:line="240" w:lineRule="auto"/>
              <w:jc w:val="left"/>
            </w:pPr>
            <w:r w:rsidRPr="002E3A06">
              <w:t>Расположен в схеме dict БД smev</w:t>
            </w:r>
          </w:p>
        </w:tc>
        <w:tc>
          <w:tcPr>
            <w:tcW w:w="682" w:type="pct"/>
            <w:shd w:val="clear" w:color="auto" w:fill="auto"/>
          </w:tcPr>
          <w:p w14:paraId="378F1297" w14:textId="06E1F368" w:rsidR="002E3A06" w:rsidRPr="00687C3F" w:rsidRDefault="002E3A06" w:rsidP="00494621">
            <w:pPr>
              <w:widowControl/>
              <w:adjustRightInd/>
              <w:spacing w:line="240" w:lineRule="auto"/>
              <w:jc w:val="left"/>
            </w:pPr>
            <w:r w:rsidRPr="002E3A06">
              <w:t>interval</w:t>
            </w:r>
          </w:p>
        </w:tc>
        <w:tc>
          <w:tcPr>
            <w:tcW w:w="439" w:type="pct"/>
            <w:shd w:val="clear" w:color="auto" w:fill="auto"/>
          </w:tcPr>
          <w:p w14:paraId="06C90B5E" w14:textId="2543864B" w:rsidR="002E3A06" w:rsidRPr="00687C3F" w:rsidRDefault="002E3A06" w:rsidP="00494621">
            <w:pPr>
              <w:widowControl/>
              <w:adjustRightInd/>
              <w:spacing w:line="240" w:lineRule="auto"/>
              <w:jc w:val="left"/>
            </w:pPr>
            <w:r w:rsidRPr="002E3A06">
              <w:t>Нет</w:t>
            </w:r>
          </w:p>
        </w:tc>
        <w:tc>
          <w:tcPr>
            <w:tcW w:w="633" w:type="pct"/>
            <w:shd w:val="clear" w:color="auto" w:fill="auto"/>
          </w:tcPr>
          <w:p w14:paraId="69C5C6D3" w14:textId="2A83B6DA" w:rsidR="002E3A06" w:rsidRPr="003A4596" w:rsidRDefault="002E3A06" w:rsidP="00494621">
            <w:pPr>
              <w:widowControl/>
              <w:adjustRightInd/>
              <w:spacing w:line="240" w:lineRule="auto"/>
              <w:jc w:val="left"/>
              <w:rPr>
                <w:lang w:val="en-US"/>
              </w:rPr>
            </w:pPr>
            <w:r w:rsidRPr="003A4596">
              <w:rPr>
                <w:lang w:val="en-US"/>
              </w:rPr>
              <w:t>hv_type_strict_day_to</w:t>
            </w:r>
          </w:p>
        </w:tc>
        <w:tc>
          <w:tcPr>
            <w:tcW w:w="731" w:type="pct"/>
            <w:shd w:val="clear" w:color="auto" w:fill="auto"/>
          </w:tcPr>
          <w:p w14:paraId="636976E6" w14:textId="1A0A873D" w:rsidR="002E3A06" w:rsidRPr="00687C3F" w:rsidRDefault="002E3A06" w:rsidP="00494621">
            <w:pPr>
              <w:widowControl/>
              <w:adjustRightInd/>
              <w:spacing w:line="240" w:lineRule="auto"/>
              <w:jc w:val="left"/>
            </w:pPr>
            <w:r w:rsidRPr="002E3A06">
              <w:t>dtp_heaviness_types</w:t>
            </w:r>
          </w:p>
        </w:tc>
        <w:tc>
          <w:tcPr>
            <w:tcW w:w="568" w:type="pct"/>
            <w:shd w:val="clear" w:color="auto" w:fill="auto"/>
          </w:tcPr>
          <w:p w14:paraId="6003451F" w14:textId="20F2F1EC" w:rsidR="002E3A06" w:rsidRPr="00687C3F" w:rsidRDefault="002E3A06" w:rsidP="00494621">
            <w:pPr>
              <w:widowControl/>
              <w:adjustRightInd/>
              <w:spacing w:line="240" w:lineRule="auto"/>
              <w:jc w:val="left"/>
            </w:pPr>
            <w:r w:rsidRPr="002E3A06">
              <w:t> </w:t>
            </w:r>
          </w:p>
        </w:tc>
      </w:tr>
    </w:tbl>
    <w:p w14:paraId="6EC2B657" w14:textId="77777777" w:rsidR="008C5808" w:rsidRDefault="008C5808" w:rsidP="00494621">
      <w:pPr>
        <w:rPr>
          <w:rFonts w:eastAsia="Calibri"/>
        </w:rPr>
      </w:pPr>
    </w:p>
    <w:p w14:paraId="10D9A0B3" w14:textId="4DF1ECE9" w:rsidR="008C5808" w:rsidRDefault="008C5808"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214</w:t>
      </w:r>
      <w:r>
        <w:rPr>
          <w:noProof/>
        </w:rPr>
        <w:fldChar w:fldCharType="end"/>
      </w:r>
      <w:r>
        <w:t xml:space="preserve"> – </w:t>
      </w:r>
      <w:r w:rsidR="009E4EC4" w:rsidRPr="009E4EC4">
        <w:t>Справочник Схема ДТП</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8C5808" w:rsidRPr="003B2A35" w14:paraId="01029A8A" w14:textId="77777777" w:rsidTr="003A4596">
        <w:trPr>
          <w:tblHeader/>
        </w:trPr>
        <w:tc>
          <w:tcPr>
            <w:tcW w:w="242" w:type="pct"/>
            <w:shd w:val="pct15" w:color="auto" w:fill="auto"/>
            <w:hideMark/>
          </w:tcPr>
          <w:p w14:paraId="07F6ABFA"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1D304B19"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60BDB72D"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692922EB" w14:textId="2FE065CB" w:rsidR="008C5808"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6A2D8EF3"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70D1EA99"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4021E61E"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6F85F486"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9E4EC4" w:rsidRPr="003B2A35" w14:paraId="623B61AA" w14:textId="77777777" w:rsidTr="009E4EC4">
        <w:tc>
          <w:tcPr>
            <w:tcW w:w="242" w:type="pct"/>
            <w:shd w:val="clear" w:color="auto" w:fill="auto"/>
          </w:tcPr>
          <w:p w14:paraId="2CD69C03" w14:textId="0C0E7F78" w:rsidR="009E4EC4" w:rsidRPr="00687C3F" w:rsidRDefault="009E4EC4" w:rsidP="00494621">
            <w:pPr>
              <w:widowControl/>
              <w:adjustRightInd/>
              <w:spacing w:line="240" w:lineRule="auto"/>
              <w:jc w:val="left"/>
            </w:pPr>
            <w:r w:rsidRPr="009E4EC4">
              <w:t>1</w:t>
            </w:r>
          </w:p>
        </w:tc>
        <w:tc>
          <w:tcPr>
            <w:tcW w:w="877" w:type="pct"/>
            <w:shd w:val="clear" w:color="auto" w:fill="auto"/>
          </w:tcPr>
          <w:p w14:paraId="402BF602" w14:textId="233CC662" w:rsidR="009E4EC4" w:rsidRPr="00687C3F" w:rsidRDefault="009E4EC4" w:rsidP="00494621">
            <w:pPr>
              <w:widowControl/>
              <w:adjustRightInd/>
              <w:spacing w:line="240" w:lineRule="auto"/>
              <w:jc w:val="left"/>
            </w:pPr>
            <w:r w:rsidRPr="009E4EC4">
              <w:t>Идентификатор записи</w:t>
            </w:r>
          </w:p>
        </w:tc>
        <w:tc>
          <w:tcPr>
            <w:tcW w:w="828" w:type="pct"/>
            <w:shd w:val="clear" w:color="auto" w:fill="auto"/>
          </w:tcPr>
          <w:p w14:paraId="7189792C" w14:textId="6D936262" w:rsidR="009E4EC4" w:rsidRPr="00687C3F" w:rsidRDefault="009E4EC4" w:rsidP="00494621">
            <w:pPr>
              <w:widowControl/>
              <w:adjustRightInd/>
              <w:spacing w:line="240" w:lineRule="auto"/>
              <w:jc w:val="left"/>
            </w:pPr>
            <w:r w:rsidRPr="009E4EC4">
              <w:t>Расположен в схеме dict БД smev</w:t>
            </w:r>
          </w:p>
        </w:tc>
        <w:tc>
          <w:tcPr>
            <w:tcW w:w="682" w:type="pct"/>
            <w:shd w:val="clear" w:color="auto" w:fill="auto"/>
          </w:tcPr>
          <w:p w14:paraId="41FA9401" w14:textId="4A324010" w:rsidR="009E4EC4" w:rsidRPr="00687C3F" w:rsidRDefault="009E4EC4" w:rsidP="00494621">
            <w:pPr>
              <w:widowControl/>
              <w:adjustRightInd/>
              <w:spacing w:line="240" w:lineRule="auto"/>
              <w:jc w:val="left"/>
            </w:pPr>
            <w:r w:rsidRPr="009E4EC4">
              <w:t>integer</w:t>
            </w:r>
          </w:p>
        </w:tc>
        <w:tc>
          <w:tcPr>
            <w:tcW w:w="439" w:type="pct"/>
            <w:shd w:val="clear" w:color="auto" w:fill="auto"/>
          </w:tcPr>
          <w:p w14:paraId="450CD07E" w14:textId="04D08666" w:rsidR="009E4EC4" w:rsidRPr="00687C3F" w:rsidRDefault="009E4EC4" w:rsidP="00494621">
            <w:pPr>
              <w:widowControl/>
              <w:adjustRightInd/>
              <w:spacing w:line="240" w:lineRule="auto"/>
              <w:jc w:val="left"/>
            </w:pPr>
            <w:r w:rsidRPr="009E4EC4">
              <w:t>Да</w:t>
            </w:r>
          </w:p>
        </w:tc>
        <w:tc>
          <w:tcPr>
            <w:tcW w:w="633" w:type="pct"/>
            <w:shd w:val="clear" w:color="auto" w:fill="auto"/>
          </w:tcPr>
          <w:p w14:paraId="17A73B5B" w14:textId="4EC0AFB3" w:rsidR="009E4EC4" w:rsidRPr="00687C3F" w:rsidRDefault="009E4EC4" w:rsidP="00494621">
            <w:pPr>
              <w:widowControl/>
              <w:adjustRightInd/>
              <w:spacing w:line="240" w:lineRule="auto"/>
              <w:jc w:val="left"/>
            </w:pPr>
            <w:r w:rsidRPr="009E4EC4">
              <w:t>scheme_id</w:t>
            </w:r>
          </w:p>
        </w:tc>
        <w:tc>
          <w:tcPr>
            <w:tcW w:w="731" w:type="pct"/>
            <w:shd w:val="clear" w:color="auto" w:fill="auto"/>
          </w:tcPr>
          <w:p w14:paraId="059CD3C6" w14:textId="51214C27" w:rsidR="009E4EC4" w:rsidRPr="00687C3F" w:rsidRDefault="009E4EC4" w:rsidP="00494621">
            <w:pPr>
              <w:widowControl/>
              <w:adjustRightInd/>
              <w:spacing w:line="240" w:lineRule="auto"/>
              <w:jc w:val="left"/>
            </w:pPr>
            <w:r w:rsidRPr="009E4EC4">
              <w:t>dtp_schemes</w:t>
            </w:r>
          </w:p>
        </w:tc>
        <w:tc>
          <w:tcPr>
            <w:tcW w:w="568" w:type="pct"/>
            <w:shd w:val="clear" w:color="auto" w:fill="auto"/>
          </w:tcPr>
          <w:p w14:paraId="6C7511DE" w14:textId="0573641D" w:rsidR="009E4EC4" w:rsidRPr="00687C3F" w:rsidRDefault="009E4EC4" w:rsidP="00494621">
            <w:pPr>
              <w:widowControl/>
              <w:adjustRightInd/>
              <w:spacing w:line="240" w:lineRule="auto"/>
              <w:jc w:val="left"/>
            </w:pPr>
            <w:r w:rsidRPr="009E4EC4">
              <w:t> </w:t>
            </w:r>
          </w:p>
        </w:tc>
      </w:tr>
      <w:tr w:rsidR="009E4EC4" w:rsidRPr="003B2A35" w14:paraId="0C670197" w14:textId="77777777" w:rsidTr="009E4EC4">
        <w:tc>
          <w:tcPr>
            <w:tcW w:w="242" w:type="pct"/>
            <w:shd w:val="clear" w:color="auto" w:fill="auto"/>
          </w:tcPr>
          <w:p w14:paraId="1B1EA5E1" w14:textId="36D46E40" w:rsidR="009E4EC4" w:rsidRPr="00687C3F" w:rsidRDefault="009E4EC4" w:rsidP="00494621">
            <w:pPr>
              <w:widowControl/>
              <w:adjustRightInd/>
              <w:spacing w:line="240" w:lineRule="auto"/>
              <w:jc w:val="left"/>
            </w:pPr>
            <w:r w:rsidRPr="009E4EC4">
              <w:t>2</w:t>
            </w:r>
          </w:p>
        </w:tc>
        <w:tc>
          <w:tcPr>
            <w:tcW w:w="877" w:type="pct"/>
            <w:shd w:val="clear" w:color="auto" w:fill="auto"/>
          </w:tcPr>
          <w:p w14:paraId="01CE6A88" w14:textId="0E964C31" w:rsidR="009E4EC4" w:rsidRPr="00687C3F" w:rsidRDefault="009E4EC4" w:rsidP="00494621">
            <w:pPr>
              <w:widowControl/>
              <w:adjustRightInd/>
              <w:spacing w:line="240" w:lineRule="auto"/>
              <w:jc w:val="left"/>
            </w:pPr>
            <w:r w:rsidRPr="009E4EC4">
              <w:t>Признак постоянной записи</w:t>
            </w:r>
          </w:p>
        </w:tc>
        <w:tc>
          <w:tcPr>
            <w:tcW w:w="828" w:type="pct"/>
            <w:shd w:val="clear" w:color="auto" w:fill="auto"/>
          </w:tcPr>
          <w:p w14:paraId="66D982F3" w14:textId="36F5BD75" w:rsidR="009E4EC4" w:rsidRPr="00687C3F" w:rsidRDefault="009E4EC4" w:rsidP="00494621">
            <w:pPr>
              <w:widowControl/>
              <w:adjustRightInd/>
              <w:spacing w:line="240" w:lineRule="auto"/>
              <w:jc w:val="left"/>
            </w:pPr>
            <w:r w:rsidRPr="009E4EC4">
              <w:t>Расположен в схеме dict БД smev</w:t>
            </w:r>
          </w:p>
        </w:tc>
        <w:tc>
          <w:tcPr>
            <w:tcW w:w="682" w:type="pct"/>
            <w:shd w:val="clear" w:color="auto" w:fill="auto"/>
          </w:tcPr>
          <w:p w14:paraId="4181902D" w14:textId="0C71FA30" w:rsidR="009E4EC4" w:rsidRPr="00687C3F" w:rsidRDefault="009E4EC4" w:rsidP="00494621">
            <w:pPr>
              <w:widowControl/>
              <w:adjustRightInd/>
              <w:spacing w:line="240" w:lineRule="auto"/>
              <w:jc w:val="left"/>
            </w:pPr>
            <w:r w:rsidRPr="009E4EC4">
              <w:t>character varying(1)</w:t>
            </w:r>
          </w:p>
        </w:tc>
        <w:tc>
          <w:tcPr>
            <w:tcW w:w="439" w:type="pct"/>
            <w:shd w:val="clear" w:color="auto" w:fill="auto"/>
          </w:tcPr>
          <w:p w14:paraId="2284EE68" w14:textId="0B97BE42" w:rsidR="009E4EC4" w:rsidRPr="00687C3F" w:rsidRDefault="009E4EC4" w:rsidP="00494621">
            <w:pPr>
              <w:widowControl/>
              <w:adjustRightInd/>
              <w:spacing w:line="240" w:lineRule="auto"/>
              <w:jc w:val="left"/>
            </w:pPr>
            <w:r w:rsidRPr="009E4EC4">
              <w:t>Да</w:t>
            </w:r>
          </w:p>
        </w:tc>
        <w:tc>
          <w:tcPr>
            <w:tcW w:w="633" w:type="pct"/>
            <w:shd w:val="clear" w:color="auto" w:fill="auto"/>
          </w:tcPr>
          <w:p w14:paraId="60BAE060" w14:textId="576AB401" w:rsidR="009E4EC4" w:rsidRPr="00687C3F" w:rsidRDefault="009E4EC4" w:rsidP="00494621">
            <w:pPr>
              <w:widowControl/>
              <w:adjustRightInd/>
              <w:spacing w:line="240" w:lineRule="auto"/>
              <w:jc w:val="left"/>
            </w:pPr>
            <w:r w:rsidRPr="009E4EC4">
              <w:t>scheme_const</w:t>
            </w:r>
          </w:p>
        </w:tc>
        <w:tc>
          <w:tcPr>
            <w:tcW w:w="731" w:type="pct"/>
            <w:shd w:val="clear" w:color="auto" w:fill="auto"/>
          </w:tcPr>
          <w:p w14:paraId="7C3E9F7C" w14:textId="338875E3" w:rsidR="009E4EC4" w:rsidRPr="00687C3F" w:rsidRDefault="009E4EC4" w:rsidP="00494621">
            <w:pPr>
              <w:widowControl/>
              <w:adjustRightInd/>
              <w:spacing w:line="240" w:lineRule="auto"/>
              <w:jc w:val="left"/>
            </w:pPr>
            <w:r w:rsidRPr="009E4EC4">
              <w:t>dtp_schemes</w:t>
            </w:r>
          </w:p>
        </w:tc>
        <w:tc>
          <w:tcPr>
            <w:tcW w:w="568" w:type="pct"/>
            <w:shd w:val="clear" w:color="auto" w:fill="auto"/>
          </w:tcPr>
          <w:p w14:paraId="0979455F" w14:textId="151F520B" w:rsidR="009E4EC4" w:rsidRPr="00687C3F" w:rsidRDefault="009E4EC4" w:rsidP="00494621">
            <w:pPr>
              <w:widowControl/>
              <w:adjustRightInd/>
              <w:spacing w:line="240" w:lineRule="auto"/>
              <w:jc w:val="left"/>
            </w:pPr>
            <w:r w:rsidRPr="009E4EC4">
              <w:t> </w:t>
            </w:r>
          </w:p>
        </w:tc>
      </w:tr>
      <w:tr w:rsidR="009E4EC4" w:rsidRPr="003B2A35" w14:paraId="217D6C04" w14:textId="77777777" w:rsidTr="009E4EC4">
        <w:tc>
          <w:tcPr>
            <w:tcW w:w="242" w:type="pct"/>
            <w:shd w:val="clear" w:color="auto" w:fill="auto"/>
          </w:tcPr>
          <w:p w14:paraId="66B4BA8C" w14:textId="6D9B3BE5" w:rsidR="009E4EC4" w:rsidRPr="00687C3F" w:rsidRDefault="009E4EC4" w:rsidP="00494621">
            <w:pPr>
              <w:widowControl/>
              <w:adjustRightInd/>
              <w:spacing w:line="240" w:lineRule="auto"/>
              <w:jc w:val="left"/>
            </w:pPr>
            <w:r w:rsidRPr="009E4EC4">
              <w:t>3</w:t>
            </w:r>
          </w:p>
        </w:tc>
        <w:tc>
          <w:tcPr>
            <w:tcW w:w="877" w:type="pct"/>
            <w:shd w:val="clear" w:color="auto" w:fill="auto"/>
          </w:tcPr>
          <w:p w14:paraId="3E656BA5" w14:textId="7755C077" w:rsidR="009E4EC4" w:rsidRPr="00687C3F" w:rsidRDefault="009E4EC4" w:rsidP="00494621">
            <w:pPr>
              <w:widowControl/>
              <w:adjustRightInd/>
              <w:spacing w:line="240" w:lineRule="auto"/>
              <w:jc w:val="left"/>
            </w:pPr>
            <w:r w:rsidRPr="009E4EC4">
              <w:t>Признак архивной записи</w:t>
            </w:r>
          </w:p>
        </w:tc>
        <w:tc>
          <w:tcPr>
            <w:tcW w:w="828" w:type="pct"/>
            <w:shd w:val="clear" w:color="auto" w:fill="auto"/>
          </w:tcPr>
          <w:p w14:paraId="53DF6A2A" w14:textId="2FC5943C" w:rsidR="009E4EC4" w:rsidRPr="00687C3F" w:rsidRDefault="009E4EC4" w:rsidP="00494621">
            <w:pPr>
              <w:widowControl/>
              <w:adjustRightInd/>
              <w:spacing w:line="240" w:lineRule="auto"/>
              <w:jc w:val="left"/>
            </w:pPr>
            <w:r w:rsidRPr="009E4EC4">
              <w:t>Расположен в схеме dict БД smev</w:t>
            </w:r>
          </w:p>
        </w:tc>
        <w:tc>
          <w:tcPr>
            <w:tcW w:w="682" w:type="pct"/>
            <w:shd w:val="clear" w:color="auto" w:fill="auto"/>
          </w:tcPr>
          <w:p w14:paraId="3CF8A333" w14:textId="49D49724" w:rsidR="009E4EC4" w:rsidRPr="00687C3F" w:rsidRDefault="009E4EC4" w:rsidP="00494621">
            <w:pPr>
              <w:widowControl/>
              <w:adjustRightInd/>
              <w:spacing w:line="240" w:lineRule="auto"/>
              <w:jc w:val="left"/>
            </w:pPr>
            <w:r w:rsidRPr="009E4EC4">
              <w:t>character varying(1)</w:t>
            </w:r>
          </w:p>
        </w:tc>
        <w:tc>
          <w:tcPr>
            <w:tcW w:w="439" w:type="pct"/>
            <w:shd w:val="clear" w:color="auto" w:fill="auto"/>
          </w:tcPr>
          <w:p w14:paraId="2999C27B" w14:textId="7BB715A5" w:rsidR="009E4EC4" w:rsidRPr="00687C3F" w:rsidRDefault="009E4EC4" w:rsidP="00494621">
            <w:pPr>
              <w:widowControl/>
              <w:adjustRightInd/>
              <w:spacing w:line="240" w:lineRule="auto"/>
              <w:jc w:val="left"/>
            </w:pPr>
            <w:r w:rsidRPr="009E4EC4">
              <w:t>Да</w:t>
            </w:r>
          </w:p>
        </w:tc>
        <w:tc>
          <w:tcPr>
            <w:tcW w:w="633" w:type="pct"/>
            <w:shd w:val="clear" w:color="auto" w:fill="auto"/>
          </w:tcPr>
          <w:p w14:paraId="0AC6B231" w14:textId="39C6456A" w:rsidR="009E4EC4" w:rsidRPr="00687C3F" w:rsidRDefault="009E4EC4" w:rsidP="00494621">
            <w:pPr>
              <w:widowControl/>
              <w:adjustRightInd/>
              <w:spacing w:line="240" w:lineRule="auto"/>
              <w:jc w:val="left"/>
            </w:pPr>
            <w:r w:rsidRPr="009E4EC4">
              <w:t>scheme_archive</w:t>
            </w:r>
          </w:p>
        </w:tc>
        <w:tc>
          <w:tcPr>
            <w:tcW w:w="731" w:type="pct"/>
            <w:shd w:val="clear" w:color="auto" w:fill="auto"/>
          </w:tcPr>
          <w:p w14:paraId="03AEBC8C" w14:textId="0661D1B2" w:rsidR="009E4EC4" w:rsidRPr="00687C3F" w:rsidRDefault="009E4EC4" w:rsidP="00494621">
            <w:pPr>
              <w:widowControl/>
              <w:adjustRightInd/>
              <w:spacing w:line="240" w:lineRule="auto"/>
              <w:jc w:val="left"/>
            </w:pPr>
            <w:r w:rsidRPr="009E4EC4">
              <w:t>dtp_schemes</w:t>
            </w:r>
          </w:p>
        </w:tc>
        <w:tc>
          <w:tcPr>
            <w:tcW w:w="568" w:type="pct"/>
            <w:shd w:val="clear" w:color="auto" w:fill="auto"/>
          </w:tcPr>
          <w:p w14:paraId="618409EB" w14:textId="71B65980" w:rsidR="009E4EC4" w:rsidRPr="00687C3F" w:rsidRDefault="009E4EC4" w:rsidP="00494621">
            <w:pPr>
              <w:widowControl/>
              <w:adjustRightInd/>
              <w:spacing w:line="240" w:lineRule="auto"/>
              <w:jc w:val="left"/>
            </w:pPr>
            <w:r w:rsidRPr="009E4EC4">
              <w:t> </w:t>
            </w:r>
          </w:p>
        </w:tc>
      </w:tr>
      <w:tr w:rsidR="009E4EC4" w:rsidRPr="003B2A35" w14:paraId="192D0265" w14:textId="77777777" w:rsidTr="009E4EC4">
        <w:tc>
          <w:tcPr>
            <w:tcW w:w="242" w:type="pct"/>
            <w:shd w:val="clear" w:color="auto" w:fill="auto"/>
          </w:tcPr>
          <w:p w14:paraId="63A5A1A7" w14:textId="7B947A68" w:rsidR="009E4EC4" w:rsidRPr="00687C3F" w:rsidRDefault="009E4EC4" w:rsidP="00494621">
            <w:pPr>
              <w:widowControl/>
              <w:adjustRightInd/>
              <w:spacing w:line="240" w:lineRule="auto"/>
              <w:jc w:val="left"/>
            </w:pPr>
            <w:r w:rsidRPr="009E4EC4">
              <w:t>4</w:t>
            </w:r>
          </w:p>
        </w:tc>
        <w:tc>
          <w:tcPr>
            <w:tcW w:w="877" w:type="pct"/>
            <w:shd w:val="clear" w:color="auto" w:fill="auto"/>
          </w:tcPr>
          <w:p w14:paraId="64377974" w14:textId="0A28F22D" w:rsidR="009E4EC4" w:rsidRPr="00687C3F" w:rsidRDefault="009E4EC4" w:rsidP="00494621">
            <w:pPr>
              <w:widowControl/>
              <w:adjustRightInd/>
              <w:spacing w:line="240" w:lineRule="auto"/>
              <w:jc w:val="left"/>
            </w:pPr>
            <w:r w:rsidRPr="009E4EC4">
              <w:t>Расположение (путь и название) файла с изображением схемы</w:t>
            </w:r>
          </w:p>
        </w:tc>
        <w:tc>
          <w:tcPr>
            <w:tcW w:w="828" w:type="pct"/>
            <w:shd w:val="clear" w:color="auto" w:fill="auto"/>
          </w:tcPr>
          <w:p w14:paraId="3F3B45A9" w14:textId="5FDF6EB4" w:rsidR="009E4EC4" w:rsidRPr="00687C3F" w:rsidRDefault="009E4EC4" w:rsidP="00494621">
            <w:pPr>
              <w:widowControl/>
              <w:adjustRightInd/>
              <w:spacing w:line="240" w:lineRule="auto"/>
              <w:jc w:val="left"/>
            </w:pPr>
            <w:r w:rsidRPr="009E4EC4">
              <w:t>Расположен в схеме dict БД smev</w:t>
            </w:r>
          </w:p>
        </w:tc>
        <w:tc>
          <w:tcPr>
            <w:tcW w:w="682" w:type="pct"/>
            <w:shd w:val="clear" w:color="auto" w:fill="auto"/>
          </w:tcPr>
          <w:p w14:paraId="5FEC3B29" w14:textId="19A6DEBD" w:rsidR="009E4EC4" w:rsidRPr="00687C3F" w:rsidRDefault="009E4EC4" w:rsidP="00494621">
            <w:pPr>
              <w:widowControl/>
              <w:adjustRightInd/>
              <w:spacing w:line="240" w:lineRule="auto"/>
              <w:jc w:val="left"/>
            </w:pPr>
            <w:r w:rsidRPr="009E4EC4">
              <w:t>character varying(100)</w:t>
            </w:r>
          </w:p>
        </w:tc>
        <w:tc>
          <w:tcPr>
            <w:tcW w:w="439" w:type="pct"/>
            <w:shd w:val="clear" w:color="auto" w:fill="auto"/>
          </w:tcPr>
          <w:p w14:paraId="04A67AC6" w14:textId="31BBA8FD" w:rsidR="009E4EC4" w:rsidRPr="00687C3F" w:rsidRDefault="009E4EC4" w:rsidP="00494621">
            <w:pPr>
              <w:widowControl/>
              <w:adjustRightInd/>
              <w:spacing w:line="240" w:lineRule="auto"/>
              <w:jc w:val="left"/>
            </w:pPr>
            <w:r w:rsidRPr="009E4EC4">
              <w:t>Да</w:t>
            </w:r>
          </w:p>
        </w:tc>
        <w:tc>
          <w:tcPr>
            <w:tcW w:w="633" w:type="pct"/>
            <w:shd w:val="clear" w:color="auto" w:fill="auto"/>
          </w:tcPr>
          <w:p w14:paraId="01C0C078" w14:textId="074ED1D2" w:rsidR="009E4EC4" w:rsidRPr="00687C3F" w:rsidRDefault="009E4EC4" w:rsidP="00494621">
            <w:pPr>
              <w:widowControl/>
              <w:adjustRightInd/>
              <w:spacing w:line="240" w:lineRule="auto"/>
              <w:jc w:val="left"/>
            </w:pPr>
            <w:r w:rsidRPr="009E4EC4">
              <w:t>scheme_name</w:t>
            </w:r>
          </w:p>
        </w:tc>
        <w:tc>
          <w:tcPr>
            <w:tcW w:w="731" w:type="pct"/>
            <w:shd w:val="clear" w:color="auto" w:fill="auto"/>
          </w:tcPr>
          <w:p w14:paraId="5AA47A75" w14:textId="75D42BF2" w:rsidR="009E4EC4" w:rsidRPr="00687C3F" w:rsidRDefault="009E4EC4" w:rsidP="00494621">
            <w:pPr>
              <w:widowControl/>
              <w:adjustRightInd/>
              <w:spacing w:line="240" w:lineRule="auto"/>
              <w:jc w:val="left"/>
            </w:pPr>
            <w:r w:rsidRPr="009E4EC4">
              <w:t>dtp_schemes</w:t>
            </w:r>
          </w:p>
        </w:tc>
        <w:tc>
          <w:tcPr>
            <w:tcW w:w="568" w:type="pct"/>
            <w:shd w:val="clear" w:color="auto" w:fill="auto"/>
          </w:tcPr>
          <w:p w14:paraId="72FAC38E" w14:textId="67A6C7C4" w:rsidR="009E4EC4" w:rsidRPr="00687C3F" w:rsidRDefault="009E4EC4" w:rsidP="00494621">
            <w:pPr>
              <w:widowControl/>
              <w:adjustRightInd/>
              <w:spacing w:line="240" w:lineRule="auto"/>
              <w:jc w:val="left"/>
            </w:pPr>
            <w:r w:rsidRPr="009E4EC4">
              <w:t> </w:t>
            </w:r>
          </w:p>
        </w:tc>
      </w:tr>
      <w:tr w:rsidR="009E4EC4" w:rsidRPr="003B2A35" w14:paraId="075E1571" w14:textId="77777777" w:rsidTr="009E4EC4">
        <w:tc>
          <w:tcPr>
            <w:tcW w:w="242" w:type="pct"/>
            <w:shd w:val="clear" w:color="auto" w:fill="auto"/>
          </w:tcPr>
          <w:p w14:paraId="6EC18E11" w14:textId="044A96EE" w:rsidR="009E4EC4" w:rsidRPr="00687C3F" w:rsidRDefault="009E4EC4" w:rsidP="00494621">
            <w:pPr>
              <w:widowControl/>
              <w:adjustRightInd/>
              <w:spacing w:line="240" w:lineRule="auto"/>
              <w:jc w:val="left"/>
            </w:pPr>
            <w:r w:rsidRPr="009E4EC4">
              <w:t>5</w:t>
            </w:r>
          </w:p>
        </w:tc>
        <w:tc>
          <w:tcPr>
            <w:tcW w:w="877" w:type="pct"/>
            <w:shd w:val="clear" w:color="auto" w:fill="auto"/>
          </w:tcPr>
          <w:p w14:paraId="127416EB" w14:textId="3C8CCB14" w:rsidR="009E4EC4" w:rsidRPr="00687C3F" w:rsidRDefault="009E4EC4" w:rsidP="00494621">
            <w:pPr>
              <w:widowControl/>
              <w:adjustRightInd/>
              <w:spacing w:line="240" w:lineRule="auto"/>
              <w:jc w:val="left"/>
            </w:pPr>
            <w:r w:rsidRPr="009E4EC4">
              <w:t>Идентификатор категории схемы ДТП</w:t>
            </w:r>
          </w:p>
        </w:tc>
        <w:tc>
          <w:tcPr>
            <w:tcW w:w="828" w:type="pct"/>
            <w:shd w:val="clear" w:color="auto" w:fill="auto"/>
          </w:tcPr>
          <w:p w14:paraId="0A9FE8DA" w14:textId="005794F6" w:rsidR="009E4EC4" w:rsidRPr="00687C3F" w:rsidRDefault="009E4EC4" w:rsidP="00494621">
            <w:pPr>
              <w:widowControl/>
              <w:adjustRightInd/>
              <w:spacing w:line="240" w:lineRule="auto"/>
              <w:jc w:val="left"/>
            </w:pPr>
            <w:r w:rsidRPr="009E4EC4">
              <w:t>Расположен в схеме dict БД smev</w:t>
            </w:r>
          </w:p>
        </w:tc>
        <w:tc>
          <w:tcPr>
            <w:tcW w:w="682" w:type="pct"/>
            <w:shd w:val="clear" w:color="auto" w:fill="auto"/>
          </w:tcPr>
          <w:p w14:paraId="33B49E81" w14:textId="3AFA5AEA" w:rsidR="009E4EC4" w:rsidRPr="00687C3F" w:rsidRDefault="009E4EC4" w:rsidP="00494621">
            <w:pPr>
              <w:widowControl/>
              <w:adjustRightInd/>
              <w:spacing w:line="240" w:lineRule="auto"/>
              <w:jc w:val="left"/>
            </w:pPr>
            <w:r w:rsidRPr="009E4EC4">
              <w:t>integer</w:t>
            </w:r>
          </w:p>
        </w:tc>
        <w:tc>
          <w:tcPr>
            <w:tcW w:w="439" w:type="pct"/>
            <w:shd w:val="clear" w:color="auto" w:fill="auto"/>
          </w:tcPr>
          <w:p w14:paraId="33319441" w14:textId="317E89AB" w:rsidR="009E4EC4" w:rsidRPr="00687C3F" w:rsidRDefault="009E4EC4" w:rsidP="00494621">
            <w:pPr>
              <w:widowControl/>
              <w:adjustRightInd/>
              <w:spacing w:line="240" w:lineRule="auto"/>
              <w:jc w:val="left"/>
            </w:pPr>
            <w:r w:rsidRPr="009E4EC4">
              <w:t>Нет</w:t>
            </w:r>
          </w:p>
        </w:tc>
        <w:tc>
          <w:tcPr>
            <w:tcW w:w="633" w:type="pct"/>
            <w:shd w:val="clear" w:color="auto" w:fill="auto"/>
          </w:tcPr>
          <w:p w14:paraId="10114FD7" w14:textId="5E7431FF" w:rsidR="009E4EC4" w:rsidRPr="00687C3F" w:rsidRDefault="009E4EC4" w:rsidP="00494621">
            <w:pPr>
              <w:widowControl/>
              <w:adjustRightInd/>
              <w:spacing w:line="240" w:lineRule="auto"/>
              <w:jc w:val="left"/>
            </w:pPr>
            <w:r w:rsidRPr="009E4EC4">
              <w:t>scheme_type_id</w:t>
            </w:r>
          </w:p>
        </w:tc>
        <w:tc>
          <w:tcPr>
            <w:tcW w:w="731" w:type="pct"/>
            <w:shd w:val="clear" w:color="auto" w:fill="auto"/>
          </w:tcPr>
          <w:p w14:paraId="0330B6DD" w14:textId="2AAEEB6A" w:rsidR="009E4EC4" w:rsidRPr="00687C3F" w:rsidRDefault="009E4EC4" w:rsidP="00494621">
            <w:pPr>
              <w:widowControl/>
              <w:adjustRightInd/>
              <w:spacing w:line="240" w:lineRule="auto"/>
              <w:jc w:val="left"/>
            </w:pPr>
            <w:r w:rsidRPr="009E4EC4">
              <w:t>dtp_schemes</w:t>
            </w:r>
          </w:p>
        </w:tc>
        <w:tc>
          <w:tcPr>
            <w:tcW w:w="568" w:type="pct"/>
            <w:shd w:val="clear" w:color="auto" w:fill="auto"/>
          </w:tcPr>
          <w:p w14:paraId="7EE3E1E5" w14:textId="138A0AF1" w:rsidR="009E4EC4" w:rsidRPr="00687C3F" w:rsidRDefault="009E4EC4" w:rsidP="00494621">
            <w:pPr>
              <w:widowControl/>
              <w:adjustRightInd/>
              <w:spacing w:line="240" w:lineRule="auto"/>
              <w:jc w:val="left"/>
            </w:pPr>
            <w:r w:rsidRPr="009E4EC4">
              <w:t> </w:t>
            </w:r>
          </w:p>
        </w:tc>
      </w:tr>
      <w:tr w:rsidR="009E4EC4" w:rsidRPr="003B2A35" w14:paraId="68CAFC9D" w14:textId="77777777" w:rsidTr="009E4EC4">
        <w:tc>
          <w:tcPr>
            <w:tcW w:w="242" w:type="pct"/>
            <w:shd w:val="clear" w:color="auto" w:fill="auto"/>
          </w:tcPr>
          <w:p w14:paraId="3F695536" w14:textId="31D27354" w:rsidR="009E4EC4" w:rsidRPr="00687C3F" w:rsidRDefault="009E4EC4" w:rsidP="00494621">
            <w:pPr>
              <w:widowControl/>
              <w:adjustRightInd/>
              <w:spacing w:line="240" w:lineRule="auto"/>
              <w:jc w:val="left"/>
            </w:pPr>
            <w:r w:rsidRPr="009E4EC4">
              <w:t>6</w:t>
            </w:r>
          </w:p>
        </w:tc>
        <w:tc>
          <w:tcPr>
            <w:tcW w:w="877" w:type="pct"/>
            <w:shd w:val="clear" w:color="auto" w:fill="auto"/>
          </w:tcPr>
          <w:p w14:paraId="46F6C532" w14:textId="719F24B2" w:rsidR="009E4EC4" w:rsidRPr="00687C3F" w:rsidRDefault="009E4EC4" w:rsidP="00494621">
            <w:pPr>
              <w:widowControl/>
              <w:adjustRightInd/>
              <w:spacing w:line="240" w:lineRule="auto"/>
              <w:jc w:val="left"/>
            </w:pPr>
            <w:r w:rsidRPr="009E4EC4">
              <w:t>Код значения справочника</w:t>
            </w:r>
          </w:p>
        </w:tc>
        <w:tc>
          <w:tcPr>
            <w:tcW w:w="828" w:type="pct"/>
            <w:shd w:val="clear" w:color="auto" w:fill="auto"/>
          </w:tcPr>
          <w:p w14:paraId="03F7DB12" w14:textId="014FAFF0" w:rsidR="009E4EC4" w:rsidRPr="00687C3F" w:rsidRDefault="009E4EC4" w:rsidP="00494621">
            <w:pPr>
              <w:widowControl/>
              <w:adjustRightInd/>
              <w:spacing w:line="240" w:lineRule="auto"/>
              <w:jc w:val="left"/>
            </w:pPr>
            <w:r w:rsidRPr="009E4EC4">
              <w:t>Расположен в схеме dict БД smev</w:t>
            </w:r>
          </w:p>
        </w:tc>
        <w:tc>
          <w:tcPr>
            <w:tcW w:w="682" w:type="pct"/>
            <w:shd w:val="clear" w:color="auto" w:fill="auto"/>
          </w:tcPr>
          <w:p w14:paraId="569BF517" w14:textId="691D339F" w:rsidR="009E4EC4" w:rsidRPr="00687C3F" w:rsidRDefault="009E4EC4" w:rsidP="00494621">
            <w:pPr>
              <w:widowControl/>
              <w:adjustRightInd/>
              <w:spacing w:line="240" w:lineRule="auto"/>
              <w:jc w:val="left"/>
            </w:pPr>
            <w:r w:rsidRPr="009E4EC4">
              <w:t>character varying(20)</w:t>
            </w:r>
          </w:p>
        </w:tc>
        <w:tc>
          <w:tcPr>
            <w:tcW w:w="439" w:type="pct"/>
            <w:shd w:val="clear" w:color="auto" w:fill="auto"/>
          </w:tcPr>
          <w:p w14:paraId="38164BFF" w14:textId="205245C3" w:rsidR="009E4EC4" w:rsidRPr="00687C3F" w:rsidRDefault="009E4EC4" w:rsidP="00494621">
            <w:pPr>
              <w:widowControl/>
              <w:adjustRightInd/>
              <w:spacing w:line="240" w:lineRule="auto"/>
              <w:jc w:val="left"/>
            </w:pPr>
            <w:r w:rsidRPr="009E4EC4">
              <w:t>Нет</w:t>
            </w:r>
          </w:p>
        </w:tc>
        <w:tc>
          <w:tcPr>
            <w:tcW w:w="633" w:type="pct"/>
            <w:shd w:val="clear" w:color="auto" w:fill="auto"/>
          </w:tcPr>
          <w:p w14:paraId="4A6E4AE8" w14:textId="0F4B1778" w:rsidR="009E4EC4" w:rsidRPr="00687C3F" w:rsidRDefault="009E4EC4" w:rsidP="00494621">
            <w:pPr>
              <w:widowControl/>
              <w:adjustRightInd/>
              <w:spacing w:line="240" w:lineRule="auto"/>
              <w:jc w:val="left"/>
            </w:pPr>
            <w:r w:rsidRPr="009E4EC4">
              <w:t>scheme_code</w:t>
            </w:r>
          </w:p>
        </w:tc>
        <w:tc>
          <w:tcPr>
            <w:tcW w:w="731" w:type="pct"/>
            <w:shd w:val="clear" w:color="auto" w:fill="auto"/>
          </w:tcPr>
          <w:p w14:paraId="043C74E3" w14:textId="4ED010F6" w:rsidR="009E4EC4" w:rsidRPr="00687C3F" w:rsidRDefault="009E4EC4" w:rsidP="00494621">
            <w:pPr>
              <w:widowControl/>
              <w:adjustRightInd/>
              <w:spacing w:line="240" w:lineRule="auto"/>
              <w:jc w:val="left"/>
            </w:pPr>
            <w:r w:rsidRPr="009E4EC4">
              <w:t>dtp_schemes</w:t>
            </w:r>
          </w:p>
        </w:tc>
        <w:tc>
          <w:tcPr>
            <w:tcW w:w="568" w:type="pct"/>
            <w:shd w:val="clear" w:color="auto" w:fill="auto"/>
          </w:tcPr>
          <w:p w14:paraId="1E5CCA56" w14:textId="1F279A51" w:rsidR="009E4EC4" w:rsidRPr="00687C3F" w:rsidRDefault="009E4EC4" w:rsidP="00494621">
            <w:pPr>
              <w:widowControl/>
              <w:adjustRightInd/>
              <w:spacing w:line="240" w:lineRule="auto"/>
              <w:jc w:val="left"/>
            </w:pPr>
            <w:r w:rsidRPr="009E4EC4">
              <w:t> </w:t>
            </w:r>
          </w:p>
        </w:tc>
      </w:tr>
      <w:tr w:rsidR="009E4EC4" w:rsidRPr="003B2A35" w14:paraId="57748F3D" w14:textId="77777777" w:rsidTr="009E4EC4">
        <w:tc>
          <w:tcPr>
            <w:tcW w:w="242" w:type="pct"/>
            <w:shd w:val="clear" w:color="auto" w:fill="auto"/>
          </w:tcPr>
          <w:p w14:paraId="4E49F5CA" w14:textId="4D57CCF2" w:rsidR="009E4EC4" w:rsidRPr="00687C3F" w:rsidRDefault="009E4EC4" w:rsidP="00494621">
            <w:pPr>
              <w:widowControl/>
              <w:adjustRightInd/>
              <w:spacing w:line="240" w:lineRule="auto"/>
              <w:jc w:val="left"/>
            </w:pPr>
            <w:r w:rsidRPr="009E4EC4">
              <w:t>7</w:t>
            </w:r>
          </w:p>
        </w:tc>
        <w:tc>
          <w:tcPr>
            <w:tcW w:w="877" w:type="pct"/>
            <w:shd w:val="clear" w:color="auto" w:fill="auto"/>
          </w:tcPr>
          <w:p w14:paraId="06672FA9" w14:textId="3C5E509B" w:rsidR="009E4EC4" w:rsidRPr="00687C3F" w:rsidRDefault="009E4EC4" w:rsidP="00494621">
            <w:pPr>
              <w:widowControl/>
              <w:adjustRightInd/>
              <w:spacing w:line="240" w:lineRule="auto"/>
              <w:jc w:val="left"/>
            </w:pPr>
            <w:r w:rsidRPr="009E4EC4">
              <w:t>Описание значения справочника</w:t>
            </w:r>
          </w:p>
        </w:tc>
        <w:tc>
          <w:tcPr>
            <w:tcW w:w="828" w:type="pct"/>
            <w:shd w:val="clear" w:color="auto" w:fill="auto"/>
          </w:tcPr>
          <w:p w14:paraId="3F9C21BD" w14:textId="09472B58" w:rsidR="009E4EC4" w:rsidRPr="00687C3F" w:rsidRDefault="009E4EC4" w:rsidP="00494621">
            <w:pPr>
              <w:widowControl/>
              <w:adjustRightInd/>
              <w:spacing w:line="240" w:lineRule="auto"/>
              <w:jc w:val="left"/>
            </w:pPr>
            <w:r w:rsidRPr="009E4EC4">
              <w:t>Расположен в схеме dict БД smev</w:t>
            </w:r>
          </w:p>
        </w:tc>
        <w:tc>
          <w:tcPr>
            <w:tcW w:w="682" w:type="pct"/>
            <w:shd w:val="clear" w:color="auto" w:fill="auto"/>
          </w:tcPr>
          <w:p w14:paraId="63C7241A" w14:textId="0A568B11" w:rsidR="009E4EC4" w:rsidRPr="00687C3F" w:rsidRDefault="009E4EC4" w:rsidP="00494621">
            <w:pPr>
              <w:widowControl/>
              <w:adjustRightInd/>
              <w:spacing w:line="240" w:lineRule="auto"/>
              <w:jc w:val="left"/>
            </w:pPr>
            <w:r w:rsidRPr="009E4EC4">
              <w:t>character varying(255)</w:t>
            </w:r>
          </w:p>
        </w:tc>
        <w:tc>
          <w:tcPr>
            <w:tcW w:w="439" w:type="pct"/>
            <w:shd w:val="clear" w:color="auto" w:fill="auto"/>
          </w:tcPr>
          <w:p w14:paraId="69C0EE7B" w14:textId="3521B237" w:rsidR="009E4EC4" w:rsidRPr="00687C3F" w:rsidRDefault="009E4EC4" w:rsidP="00494621">
            <w:pPr>
              <w:widowControl/>
              <w:adjustRightInd/>
              <w:spacing w:line="240" w:lineRule="auto"/>
              <w:jc w:val="left"/>
            </w:pPr>
            <w:r w:rsidRPr="009E4EC4">
              <w:t>Нет</w:t>
            </w:r>
          </w:p>
        </w:tc>
        <w:tc>
          <w:tcPr>
            <w:tcW w:w="633" w:type="pct"/>
            <w:shd w:val="clear" w:color="auto" w:fill="auto"/>
          </w:tcPr>
          <w:p w14:paraId="2989DA3F" w14:textId="68BEB3CE" w:rsidR="009E4EC4" w:rsidRPr="00687C3F" w:rsidRDefault="009E4EC4" w:rsidP="00494621">
            <w:pPr>
              <w:widowControl/>
              <w:adjustRightInd/>
              <w:spacing w:line="240" w:lineRule="auto"/>
              <w:jc w:val="left"/>
            </w:pPr>
            <w:r w:rsidRPr="009E4EC4">
              <w:t>scheme_note</w:t>
            </w:r>
          </w:p>
        </w:tc>
        <w:tc>
          <w:tcPr>
            <w:tcW w:w="731" w:type="pct"/>
            <w:shd w:val="clear" w:color="auto" w:fill="auto"/>
          </w:tcPr>
          <w:p w14:paraId="28867C81" w14:textId="7704DF24" w:rsidR="009E4EC4" w:rsidRPr="00687C3F" w:rsidRDefault="009E4EC4" w:rsidP="00494621">
            <w:pPr>
              <w:widowControl/>
              <w:adjustRightInd/>
              <w:spacing w:line="240" w:lineRule="auto"/>
              <w:jc w:val="left"/>
            </w:pPr>
            <w:r w:rsidRPr="009E4EC4">
              <w:t>dtp_schemes</w:t>
            </w:r>
          </w:p>
        </w:tc>
        <w:tc>
          <w:tcPr>
            <w:tcW w:w="568" w:type="pct"/>
            <w:shd w:val="clear" w:color="auto" w:fill="auto"/>
          </w:tcPr>
          <w:p w14:paraId="4A631DA1" w14:textId="10F16B35" w:rsidR="009E4EC4" w:rsidRPr="00687C3F" w:rsidRDefault="009E4EC4" w:rsidP="00494621">
            <w:pPr>
              <w:widowControl/>
              <w:adjustRightInd/>
              <w:spacing w:line="240" w:lineRule="auto"/>
              <w:jc w:val="left"/>
            </w:pPr>
            <w:r w:rsidRPr="009E4EC4">
              <w:t> </w:t>
            </w:r>
          </w:p>
        </w:tc>
      </w:tr>
      <w:tr w:rsidR="009E4EC4" w:rsidRPr="003B2A35" w14:paraId="1EB1EE40" w14:textId="77777777" w:rsidTr="009E4EC4">
        <w:tc>
          <w:tcPr>
            <w:tcW w:w="242" w:type="pct"/>
            <w:shd w:val="clear" w:color="auto" w:fill="auto"/>
          </w:tcPr>
          <w:p w14:paraId="2DA80AA0" w14:textId="18AA7EF0" w:rsidR="009E4EC4" w:rsidRPr="00687C3F" w:rsidRDefault="009E4EC4" w:rsidP="00494621">
            <w:pPr>
              <w:widowControl/>
              <w:adjustRightInd/>
              <w:spacing w:line="240" w:lineRule="auto"/>
              <w:jc w:val="left"/>
            </w:pPr>
            <w:r w:rsidRPr="009E4EC4">
              <w:t>8</w:t>
            </w:r>
          </w:p>
        </w:tc>
        <w:tc>
          <w:tcPr>
            <w:tcW w:w="877" w:type="pct"/>
            <w:shd w:val="clear" w:color="auto" w:fill="auto"/>
          </w:tcPr>
          <w:p w14:paraId="22AC7272" w14:textId="5FD476E1" w:rsidR="009E4EC4" w:rsidRPr="00687C3F" w:rsidRDefault="009E4EC4" w:rsidP="00494621">
            <w:pPr>
              <w:widowControl/>
              <w:adjustRightInd/>
              <w:spacing w:line="240" w:lineRule="auto"/>
              <w:jc w:val="left"/>
            </w:pPr>
            <w:r w:rsidRPr="009E4EC4">
              <w:t>Признак базового понятия</w:t>
            </w:r>
          </w:p>
        </w:tc>
        <w:tc>
          <w:tcPr>
            <w:tcW w:w="828" w:type="pct"/>
            <w:shd w:val="clear" w:color="auto" w:fill="auto"/>
          </w:tcPr>
          <w:p w14:paraId="4CAF3C7B" w14:textId="74E190B1" w:rsidR="009E4EC4" w:rsidRPr="00687C3F" w:rsidRDefault="009E4EC4" w:rsidP="00494621">
            <w:pPr>
              <w:widowControl/>
              <w:adjustRightInd/>
              <w:spacing w:line="240" w:lineRule="auto"/>
              <w:jc w:val="left"/>
            </w:pPr>
            <w:r w:rsidRPr="009E4EC4">
              <w:t>Расположен в схеме dict БД smev</w:t>
            </w:r>
          </w:p>
        </w:tc>
        <w:tc>
          <w:tcPr>
            <w:tcW w:w="682" w:type="pct"/>
            <w:shd w:val="clear" w:color="auto" w:fill="auto"/>
          </w:tcPr>
          <w:p w14:paraId="79B015F1" w14:textId="0C78D947" w:rsidR="009E4EC4" w:rsidRPr="00687C3F" w:rsidRDefault="009E4EC4" w:rsidP="00494621">
            <w:pPr>
              <w:widowControl/>
              <w:adjustRightInd/>
              <w:spacing w:line="240" w:lineRule="auto"/>
              <w:jc w:val="left"/>
            </w:pPr>
            <w:r w:rsidRPr="009E4EC4">
              <w:t>integer</w:t>
            </w:r>
          </w:p>
        </w:tc>
        <w:tc>
          <w:tcPr>
            <w:tcW w:w="439" w:type="pct"/>
            <w:shd w:val="clear" w:color="auto" w:fill="auto"/>
          </w:tcPr>
          <w:p w14:paraId="7346C7E4" w14:textId="13343FC1" w:rsidR="009E4EC4" w:rsidRPr="00687C3F" w:rsidRDefault="009E4EC4" w:rsidP="00494621">
            <w:pPr>
              <w:widowControl/>
              <w:adjustRightInd/>
              <w:spacing w:line="240" w:lineRule="auto"/>
              <w:jc w:val="left"/>
            </w:pPr>
            <w:r w:rsidRPr="009E4EC4">
              <w:t>Нет</w:t>
            </w:r>
          </w:p>
        </w:tc>
        <w:tc>
          <w:tcPr>
            <w:tcW w:w="633" w:type="pct"/>
            <w:shd w:val="clear" w:color="auto" w:fill="auto"/>
          </w:tcPr>
          <w:p w14:paraId="7D6F7414" w14:textId="567E831D" w:rsidR="009E4EC4" w:rsidRPr="00687C3F" w:rsidRDefault="009E4EC4" w:rsidP="00494621">
            <w:pPr>
              <w:widowControl/>
              <w:adjustRightInd/>
              <w:spacing w:line="240" w:lineRule="auto"/>
              <w:jc w:val="left"/>
            </w:pPr>
            <w:r w:rsidRPr="009E4EC4">
              <w:t>scheme_base</w:t>
            </w:r>
          </w:p>
        </w:tc>
        <w:tc>
          <w:tcPr>
            <w:tcW w:w="731" w:type="pct"/>
            <w:shd w:val="clear" w:color="auto" w:fill="auto"/>
          </w:tcPr>
          <w:p w14:paraId="37C52604" w14:textId="4E78CB9F" w:rsidR="009E4EC4" w:rsidRPr="00687C3F" w:rsidRDefault="009E4EC4" w:rsidP="00494621">
            <w:pPr>
              <w:widowControl/>
              <w:adjustRightInd/>
              <w:spacing w:line="240" w:lineRule="auto"/>
              <w:jc w:val="left"/>
            </w:pPr>
            <w:r w:rsidRPr="009E4EC4">
              <w:t>dtp_schemes</w:t>
            </w:r>
          </w:p>
        </w:tc>
        <w:tc>
          <w:tcPr>
            <w:tcW w:w="568" w:type="pct"/>
            <w:shd w:val="clear" w:color="auto" w:fill="auto"/>
          </w:tcPr>
          <w:p w14:paraId="21503FF2" w14:textId="0B2875AC" w:rsidR="009E4EC4" w:rsidRPr="00687C3F" w:rsidRDefault="009E4EC4" w:rsidP="00494621">
            <w:pPr>
              <w:widowControl/>
              <w:adjustRightInd/>
              <w:spacing w:line="240" w:lineRule="auto"/>
              <w:jc w:val="left"/>
            </w:pPr>
            <w:r w:rsidRPr="009E4EC4">
              <w:t> </w:t>
            </w:r>
          </w:p>
        </w:tc>
      </w:tr>
      <w:tr w:rsidR="009E4EC4" w:rsidRPr="003B2A35" w14:paraId="57C051B0" w14:textId="77777777" w:rsidTr="009E4EC4">
        <w:tc>
          <w:tcPr>
            <w:tcW w:w="242" w:type="pct"/>
            <w:shd w:val="clear" w:color="auto" w:fill="auto"/>
          </w:tcPr>
          <w:p w14:paraId="2B0DBDBB" w14:textId="2A36F1F8" w:rsidR="009E4EC4" w:rsidRPr="00687C3F" w:rsidRDefault="009E4EC4" w:rsidP="00494621">
            <w:pPr>
              <w:widowControl/>
              <w:adjustRightInd/>
              <w:spacing w:line="240" w:lineRule="auto"/>
              <w:jc w:val="left"/>
            </w:pPr>
            <w:r w:rsidRPr="009E4EC4">
              <w:t>9</w:t>
            </w:r>
          </w:p>
        </w:tc>
        <w:tc>
          <w:tcPr>
            <w:tcW w:w="877" w:type="pct"/>
            <w:shd w:val="clear" w:color="auto" w:fill="auto"/>
          </w:tcPr>
          <w:p w14:paraId="4934766A" w14:textId="18ED9090" w:rsidR="009E4EC4" w:rsidRPr="00687C3F" w:rsidRDefault="009E4EC4" w:rsidP="00494621">
            <w:pPr>
              <w:widowControl/>
              <w:adjustRightInd/>
              <w:spacing w:line="240" w:lineRule="auto"/>
              <w:jc w:val="left"/>
            </w:pPr>
            <w:r w:rsidRPr="009E4EC4">
              <w:t>Порядковый номер для сортировки</w:t>
            </w:r>
          </w:p>
        </w:tc>
        <w:tc>
          <w:tcPr>
            <w:tcW w:w="828" w:type="pct"/>
            <w:shd w:val="clear" w:color="auto" w:fill="auto"/>
          </w:tcPr>
          <w:p w14:paraId="7CAFA548" w14:textId="6CCF9324" w:rsidR="009E4EC4" w:rsidRPr="00687C3F" w:rsidRDefault="009E4EC4" w:rsidP="00494621">
            <w:pPr>
              <w:widowControl/>
              <w:adjustRightInd/>
              <w:spacing w:line="240" w:lineRule="auto"/>
              <w:jc w:val="left"/>
            </w:pPr>
            <w:r w:rsidRPr="009E4EC4">
              <w:t>Расположен в схеме dict БД smev</w:t>
            </w:r>
          </w:p>
        </w:tc>
        <w:tc>
          <w:tcPr>
            <w:tcW w:w="682" w:type="pct"/>
            <w:shd w:val="clear" w:color="auto" w:fill="auto"/>
          </w:tcPr>
          <w:p w14:paraId="7964C71E" w14:textId="724CBA12" w:rsidR="009E4EC4" w:rsidRPr="00687C3F" w:rsidRDefault="009E4EC4" w:rsidP="00494621">
            <w:pPr>
              <w:widowControl/>
              <w:adjustRightInd/>
              <w:spacing w:line="240" w:lineRule="auto"/>
              <w:jc w:val="left"/>
            </w:pPr>
            <w:r w:rsidRPr="009E4EC4">
              <w:t>smallint</w:t>
            </w:r>
          </w:p>
        </w:tc>
        <w:tc>
          <w:tcPr>
            <w:tcW w:w="439" w:type="pct"/>
            <w:shd w:val="clear" w:color="auto" w:fill="auto"/>
          </w:tcPr>
          <w:p w14:paraId="2A37D5CB" w14:textId="048B3742" w:rsidR="009E4EC4" w:rsidRPr="00687C3F" w:rsidRDefault="009E4EC4" w:rsidP="00494621">
            <w:pPr>
              <w:widowControl/>
              <w:adjustRightInd/>
              <w:spacing w:line="240" w:lineRule="auto"/>
              <w:jc w:val="left"/>
            </w:pPr>
            <w:r w:rsidRPr="009E4EC4">
              <w:t>Нет</w:t>
            </w:r>
          </w:p>
        </w:tc>
        <w:tc>
          <w:tcPr>
            <w:tcW w:w="633" w:type="pct"/>
            <w:shd w:val="clear" w:color="auto" w:fill="auto"/>
          </w:tcPr>
          <w:p w14:paraId="3B118505" w14:textId="6BD3960C" w:rsidR="009E4EC4" w:rsidRPr="00687C3F" w:rsidRDefault="009E4EC4" w:rsidP="00494621">
            <w:pPr>
              <w:widowControl/>
              <w:adjustRightInd/>
              <w:spacing w:line="240" w:lineRule="auto"/>
              <w:jc w:val="left"/>
            </w:pPr>
            <w:r w:rsidRPr="009E4EC4">
              <w:t>scheme_sort</w:t>
            </w:r>
          </w:p>
        </w:tc>
        <w:tc>
          <w:tcPr>
            <w:tcW w:w="731" w:type="pct"/>
            <w:shd w:val="clear" w:color="auto" w:fill="auto"/>
          </w:tcPr>
          <w:p w14:paraId="2A28D41B" w14:textId="2F30379B" w:rsidR="009E4EC4" w:rsidRPr="00687C3F" w:rsidRDefault="009E4EC4" w:rsidP="00494621">
            <w:pPr>
              <w:widowControl/>
              <w:adjustRightInd/>
              <w:spacing w:line="240" w:lineRule="auto"/>
              <w:jc w:val="left"/>
            </w:pPr>
            <w:r w:rsidRPr="009E4EC4">
              <w:t>dtp_schemes</w:t>
            </w:r>
          </w:p>
        </w:tc>
        <w:tc>
          <w:tcPr>
            <w:tcW w:w="568" w:type="pct"/>
            <w:shd w:val="clear" w:color="auto" w:fill="auto"/>
          </w:tcPr>
          <w:p w14:paraId="7B5DC7A0" w14:textId="67D208DA" w:rsidR="009E4EC4" w:rsidRPr="00687C3F" w:rsidRDefault="009E4EC4" w:rsidP="00494621">
            <w:pPr>
              <w:widowControl/>
              <w:adjustRightInd/>
              <w:spacing w:line="240" w:lineRule="auto"/>
              <w:jc w:val="left"/>
            </w:pPr>
            <w:r w:rsidRPr="009E4EC4">
              <w:t> </w:t>
            </w:r>
          </w:p>
        </w:tc>
      </w:tr>
    </w:tbl>
    <w:p w14:paraId="4BF1A87D" w14:textId="77777777" w:rsidR="008C5808" w:rsidRDefault="008C5808" w:rsidP="00494621">
      <w:pPr>
        <w:rPr>
          <w:rFonts w:eastAsia="Calibri"/>
        </w:rPr>
      </w:pPr>
    </w:p>
    <w:p w14:paraId="64C74BCE" w14:textId="38CBC0E2" w:rsidR="008C5808" w:rsidRDefault="008C5808"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215</w:t>
      </w:r>
      <w:r>
        <w:rPr>
          <w:noProof/>
        </w:rPr>
        <w:fldChar w:fldCharType="end"/>
      </w:r>
      <w:r>
        <w:t xml:space="preserve"> – </w:t>
      </w:r>
      <w:r w:rsidR="009E4EC4" w:rsidRPr="009E4EC4">
        <w:t>Справочник Технические неисправности ТС</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8C5808" w:rsidRPr="003B2A35" w14:paraId="70C5C552" w14:textId="77777777" w:rsidTr="003A4596">
        <w:trPr>
          <w:tblHeader/>
        </w:trPr>
        <w:tc>
          <w:tcPr>
            <w:tcW w:w="242" w:type="pct"/>
            <w:shd w:val="pct15" w:color="auto" w:fill="auto"/>
            <w:hideMark/>
          </w:tcPr>
          <w:p w14:paraId="4CB40490"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311FE347"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2F5EE1E7"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660D1CDA" w14:textId="001F2998" w:rsidR="008C5808"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2018D168"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73264012"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1D74E2B6"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282A1073"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9E4EC4" w:rsidRPr="003B2A35" w14:paraId="237691E2" w14:textId="77777777" w:rsidTr="009E4EC4">
        <w:tc>
          <w:tcPr>
            <w:tcW w:w="242" w:type="pct"/>
            <w:shd w:val="clear" w:color="auto" w:fill="auto"/>
          </w:tcPr>
          <w:p w14:paraId="10D3959C" w14:textId="79338F7C" w:rsidR="009E4EC4" w:rsidRPr="00687C3F" w:rsidRDefault="009E4EC4" w:rsidP="00494621">
            <w:pPr>
              <w:widowControl/>
              <w:adjustRightInd/>
              <w:spacing w:line="240" w:lineRule="auto"/>
              <w:jc w:val="left"/>
            </w:pPr>
            <w:r w:rsidRPr="009E4EC4">
              <w:t>1</w:t>
            </w:r>
          </w:p>
        </w:tc>
        <w:tc>
          <w:tcPr>
            <w:tcW w:w="877" w:type="pct"/>
            <w:shd w:val="clear" w:color="auto" w:fill="auto"/>
          </w:tcPr>
          <w:p w14:paraId="201F37EC" w14:textId="4A147F68" w:rsidR="009E4EC4" w:rsidRPr="00687C3F" w:rsidRDefault="009E4EC4" w:rsidP="00494621">
            <w:pPr>
              <w:widowControl/>
              <w:adjustRightInd/>
              <w:spacing w:line="240" w:lineRule="auto"/>
              <w:jc w:val="left"/>
            </w:pPr>
            <w:r w:rsidRPr="009E4EC4">
              <w:t>Идентификатор записи</w:t>
            </w:r>
          </w:p>
        </w:tc>
        <w:tc>
          <w:tcPr>
            <w:tcW w:w="828" w:type="pct"/>
            <w:shd w:val="clear" w:color="auto" w:fill="auto"/>
          </w:tcPr>
          <w:p w14:paraId="68B11FB0" w14:textId="0F68A043" w:rsidR="009E4EC4" w:rsidRPr="00687C3F" w:rsidRDefault="009E4EC4" w:rsidP="00494621">
            <w:pPr>
              <w:widowControl/>
              <w:adjustRightInd/>
              <w:spacing w:line="240" w:lineRule="auto"/>
              <w:jc w:val="left"/>
            </w:pPr>
            <w:r w:rsidRPr="009E4EC4">
              <w:t>Расположен в схеме dict БД smev</w:t>
            </w:r>
          </w:p>
        </w:tc>
        <w:tc>
          <w:tcPr>
            <w:tcW w:w="682" w:type="pct"/>
            <w:shd w:val="clear" w:color="auto" w:fill="auto"/>
          </w:tcPr>
          <w:p w14:paraId="6E19A3A9" w14:textId="3BD8D7E6" w:rsidR="009E4EC4" w:rsidRPr="00687C3F" w:rsidRDefault="009E4EC4" w:rsidP="00494621">
            <w:pPr>
              <w:widowControl/>
              <w:adjustRightInd/>
              <w:spacing w:line="240" w:lineRule="auto"/>
              <w:jc w:val="left"/>
            </w:pPr>
            <w:r w:rsidRPr="009E4EC4">
              <w:t>integer</w:t>
            </w:r>
          </w:p>
        </w:tc>
        <w:tc>
          <w:tcPr>
            <w:tcW w:w="439" w:type="pct"/>
            <w:shd w:val="clear" w:color="auto" w:fill="auto"/>
          </w:tcPr>
          <w:p w14:paraId="68A88CD8" w14:textId="08DF56D1" w:rsidR="009E4EC4" w:rsidRPr="00687C3F" w:rsidRDefault="009E4EC4" w:rsidP="00494621">
            <w:pPr>
              <w:widowControl/>
              <w:adjustRightInd/>
              <w:spacing w:line="240" w:lineRule="auto"/>
              <w:jc w:val="left"/>
            </w:pPr>
            <w:r w:rsidRPr="009E4EC4">
              <w:t>Да</w:t>
            </w:r>
          </w:p>
        </w:tc>
        <w:tc>
          <w:tcPr>
            <w:tcW w:w="633" w:type="pct"/>
            <w:shd w:val="clear" w:color="auto" w:fill="auto"/>
          </w:tcPr>
          <w:p w14:paraId="25301D73" w14:textId="7B12559B" w:rsidR="009E4EC4" w:rsidRPr="00687C3F" w:rsidRDefault="009E4EC4" w:rsidP="00494621">
            <w:pPr>
              <w:widowControl/>
              <w:adjustRightInd/>
              <w:spacing w:line="240" w:lineRule="auto"/>
              <w:jc w:val="left"/>
            </w:pPr>
            <w:r w:rsidRPr="009E4EC4">
              <w:t>fail_type_id</w:t>
            </w:r>
          </w:p>
        </w:tc>
        <w:tc>
          <w:tcPr>
            <w:tcW w:w="731" w:type="pct"/>
            <w:shd w:val="clear" w:color="auto" w:fill="auto"/>
          </w:tcPr>
          <w:p w14:paraId="41E69C98" w14:textId="096B18AB" w:rsidR="009E4EC4" w:rsidRPr="00687C3F" w:rsidRDefault="009E4EC4" w:rsidP="00494621">
            <w:pPr>
              <w:widowControl/>
              <w:adjustRightInd/>
              <w:spacing w:line="240" w:lineRule="auto"/>
              <w:jc w:val="left"/>
            </w:pPr>
            <w:r w:rsidRPr="009E4EC4">
              <w:t>technical_failure_types</w:t>
            </w:r>
          </w:p>
        </w:tc>
        <w:tc>
          <w:tcPr>
            <w:tcW w:w="568" w:type="pct"/>
            <w:shd w:val="clear" w:color="auto" w:fill="auto"/>
          </w:tcPr>
          <w:p w14:paraId="47124890" w14:textId="6C9E0740" w:rsidR="009E4EC4" w:rsidRPr="00687C3F" w:rsidRDefault="009E4EC4" w:rsidP="00494621">
            <w:pPr>
              <w:widowControl/>
              <w:adjustRightInd/>
              <w:spacing w:line="240" w:lineRule="auto"/>
              <w:jc w:val="left"/>
            </w:pPr>
            <w:r w:rsidRPr="009E4EC4">
              <w:t> </w:t>
            </w:r>
          </w:p>
        </w:tc>
      </w:tr>
      <w:tr w:rsidR="009E4EC4" w:rsidRPr="003B2A35" w14:paraId="748F8999" w14:textId="77777777" w:rsidTr="009E4EC4">
        <w:tc>
          <w:tcPr>
            <w:tcW w:w="242" w:type="pct"/>
            <w:shd w:val="clear" w:color="auto" w:fill="auto"/>
          </w:tcPr>
          <w:p w14:paraId="16C74F37" w14:textId="058905C2" w:rsidR="009E4EC4" w:rsidRPr="00687C3F" w:rsidRDefault="009E4EC4" w:rsidP="00494621">
            <w:pPr>
              <w:widowControl/>
              <w:adjustRightInd/>
              <w:spacing w:line="240" w:lineRule="auto"/>
              <w:jc w:val="left"/>
            </w:pPr>
            <w:r w:rsidRPr="009E4EC4">
              <w:t>2</w:t>
            </w:r>
          </w:p>
        </w:tc>
        <w:tc>
          <w:tcPr>
            <w:tcW w:w="877" w:type="pct"/>
            <w:shd w:val="clear" w:color="auto" w:fill="auto"/>
          </w:tcPr>
          <w:p w14:paraId="7736A8B9" w14:textId="74AE9F57" w:rsidR="009E4EC4" w:rsidRPr="00687C3F" w:rsidRDefault="009E4EC4" w:rsidP="00494621">
            <w:pPr>
              <w:widowControl/>
              <w:adjustRightInd/>
              <w:spacing w:line="240" w:lineRule="auto"/>
              <w:jc w:val="left"/>
            </w:pPr>
            <w:r w:rsidRPr="009E4EC4">
              <w:t>Признак постоянной записи</w:t>
            </w:r>
          </w:p>
        </w:tc>
        <w:tc>
          <w:tcPr>
            <w:tcW w:w="828" w:type="pct"/>
            <w:shd w:val="clear" w:color="auto" w:fill="auto"/>
          </w:tcPr>
          <w:p w14:paraId="06F3C6CF" w14:textId="6A23D1D3" w:rsidR="009E4EC4" w:rsidRPr="00687C3F" w:rsidRDefault="009E4EC4" w:rsidP="00494621">
            <w:pPr>
              <w:widowControl/>
              <w:adjustRightInd/>
              <w:spacing w:line="240" w:lineRule="auto"/>
              <w:jc w:val="left"/>
            </w:pPr>
            <w:r w:rsidRPr="009E4EC4">
              <w:t>Расположен в схеме dict БД smev</w:t>
            </w:r>
          </w:p>
        </w:tc>
        <w:tc>
          <w:tcPr>
            <w:tcW w:w="682" w:type="pct"/>
            <w:shd w:val="clear" w:color="auto" w:fill="auto"/>
          </w:tcPr>
          <w:p w14:paraId="511EA194" w14:textId="7B358A5A" w:rsidR="009E4EC4" w:rsidRPr="00687C3F" w:rsidRDefault="009E4EC4" w:rsidP="00494621">
            <w:pPr>
              <w:widowControl/>
              <w:adjustRightInd/>
              <w:spacing w:line="240" w:lineRule="auto"/>
              <w:jc w:val="left"/>
            </w:pPr>
            <w:r w:rsidRPr="009E4EC4">
              <w:t>character varying(1)</w:t>
            </w:r>
          </w:p>
        </w:tc>
        <w:tc>
          <w:tcPr>
            <w:tcW w:w="439" w:type="pct"/>
            <w:shd w:val="clear" w:color="auto" w:fill="auto"/>
          </w:tcPr>
          <w:p w14:paraId="1F299551" w14:textId="5009A4D1" w:rsidR="009E4EC4" w:rsidRPr="00687C3F" w:rsidRDefault="009E4EC4" w:rsidP="00494621">
            <w:pPr>
              <w:widowControl/>
              <w:adjustRightInd/>
              <w:spacing w:line="240" w:lineRule="auto"/>
              <w:jc w:val="left"/>
            </w:pPr>
            <w:r w:rsidRPr="009E4EC4">
              <w:t>Да</w:t>
            </w:r>
          </w:p>
        </w:tc>
        <w:tc>
          <w:tcPr>
            <w:tcW w:w="633" w:type="pct"/>
            <w:shd w:val="clear" w:color="auto" w:fill="auto"/>
          </w:tcPr>
          <w:p w14:paraId="19520325" w14:textId="1D04C529" w:rsidR="009E4EC4" w:rsidRPr="00687C3F" w:rsidRDefault="009E4EC4" w:rsidP="00494621">
            <w:pPr>
              <w:widowControl/>
              <w:adjustRightInd/>
              <w:spacing w:line="240" w:lineRule="auto"/>
              <w:jc w:val="left"/>
            </w:pPr>
            <w:r w:rsidRPr="009E4EC4">
              <w:t>fail_type_const</w:t>
            </w:r>
          </w:p>
        </w:tc>
        <w:tc>
          <w:tcPr>
            <w:tcW w:w="731" w:type="pct"/>
            <w:shd w:val="clear" w:color="auto" w:fill="auto"/>
          </w:tcPr>
          <w:p w14:paraId="7A4F5730" w14:textId="5B0C8A90" w:rsidR="009E4EC4" w:rsidRPr="00687C3F" w:rsidRDefault="009E4EC4" w:rsidP="00494621">
            <w:pPr>
              <w:widowControl/>
              <w:adjustRightInd/>
              <w:spacing w:line="240" w:lineRule="auto"/>
              <w:jc w:val="left"/>
            </w:pPr>
            <w:r w:rsidRPr="009E4EC4">
              <w:t>technical_failure_types</w:t>
            </w:r>
          </w:p>
        </w:tc>
        <w:tc>
          <w:tcPr>
            <w:tcW w:w="568" w:type="pct"/>
            <w:shd w:val="clear" w:color="auto" w:fill="auto"/>
          </w:tcPr>
          <w:p w14:paraId="50D0C7D8" w14:textId="0B2C99E5" w:rsidR="009E4EC4" w:rsidRPr="00687C3F" w:rsidRDefault="009E4EC4" w:rsidP="00494621">
            <w:pPr>
              <w:widowControl/>
              <w:adjustRightInd/>
              <w:spacing w:line="240" w:lineRule="auto"/>
              <w:jc w:val="left"/>
            </w:pPr>
            <w:r w:rsidRPr="009E4EC4">
              <w:t> </w:t>
            </w:r>
          </w:p>
        </w:tc>
      </w:tr>
      <w:tr w:rsidR="009E4EC4" w:rsidRPr="003B2A35" w14:paraId="552C837C" w14:textId="77777777" w:rsidTr="009E4EC4">
        <w:tc>
          <w:tcPr>
            <w:tcW w:w="242" w:type="pct"/>
            <w:shd w:val="clear" w:color="auto" w:fill="auto"/>
          </w:tcPr>
          <w:p w14:paraId="419EB482" w14:textId="4918A907" w:rsidR="009E4EC4" w:rsidRPr="00687C3F" w:rsidRDefault="009E4EC4" w:rsidP="00494621">
            <w:pPr>
              <w:widowControl/>
              <w:adjustRightInd/>
              <w:spacing w:line="240" w:lineRule="auto"/>
              <w:jc w:val="left"/>
            </w:pPr>
            <w:r w:rsidRPr="009E4EC4">
              <w:t>3</w:t>
            </w:r>
          </w:p>
        </w:tc>
        <w:tc>
          <w:tcPr>
            <w:tcW w:w="877" w:type="pct"/>
            <w:shd w:val="clear" w:color="auto" w:fill="auto"/>
          </w:tcPr>
          <w:p w14:paraId="007FB7DF" w14:textId="52194C48" w:rsidR="009E4EC4" w:rsidRPr="00687C3F" w:rsidRDefault="009E4EC4" w:rsidP="00494621">
            <w:pPr>
              <w:widowControl/>
              <w:adjustRightInd/>
              <w:spacing w:line="240" w:lineRule="auto"/>
              <w:jc w:val="left"/>
            </w:pPr>
            <w:r w:rsidRPr="009E4EC4">
              <w:t>Признак архивной записи</w:t>
            </w:r>
          </w:p>
        </w:tc>
        <w:tc>
          <w:tcPr>
            <w:tcW w:w="828" w:type="pct"/>
            <w:shd w:val="clear" w:color="auto" w:fill="auto"/>
          </w:tcPr>
          <w:p w14:paraId="3EBD94EB" w14:textId="2F903EB9" w:rsidR="009E4EC4" w:rsidRPr="00687C3F" w:rsidRDefault="009E4EC4" w:rsidP="00494621">
            <w:pPr>
              <w:widowControl/>
              <w:adjustRightInd/>
              <w:spacing w:line="240" w:lineRule="auto"/>
              <w:jc w:val="left"/>
            </w:pPr>
            <w:r w:rsidRPr="009E4EC4">
              <w:t>Расположен в схеме dict БД smev</w:t>
            </w:r>
          </w:p>
        </w:tc>
        <w:tc>
          <w:tcPr>
            <w:tcW w:w="682" w:type="pct"/>
            <w:shd w:val="clear" w:color="auto" w:fill="auto"/>
          </w:tcPr>
          <w:p w14:paraId="0A06C9FA" w14:textId="4BC30D82" w:rsidR="009E4EC4" w:rsidRPr="00687C3F" w:rsidRDefault="009E4EC4" w:rsidP="00494621">
            <w:pPr>
              <w:widowControl/>
              <w:adjustRightInd/>
              <w:spacing w:line="240" w:lineRule="auto"/>
              <w:jc w:val="left"/>
            </w:pPr>
            <w:r w:rsidRPr="009E4EC4">
              <w:t>character varying(1)</w:t>
            </w:r>
          </w:p>
        </w:tc>
        <w:tc>
          <w:tcPr>
            <w:tcW w:w="439" w:type="pct"/>
            <w:shd w:val="clear" w:color="auto" w:fill="auto"/>
          </w:tcPr>
          <w:p w14:paraId="417F2927" w14:textId="14EA06F3" w:rsidR="009E4EC4" w:rsidRPr="00687C3F" w:rsidRDefault="009E4EC4" w:rsidP="00494621">
            <w:pPr>
              <w:widowControl/>
              <w:adjustRightInd/>
              <w:spacing w:line="240" w:lineRule="auto"/>
              <w:jc w:val="left"/>
            </w:pPr>
            <w:r w:rsidRPr="009E4EC4">
              <w:t>Да</w:t>
            </w:r>
          </w:p>
        </w:tc>
        <w:tc>
          <w:tcPr>
            <w:tcW w:w="633" w:type="pct"/>
            <w:shd w:val="clear" w:color="auto" w:fill="auto"/>
          </w:tcPr>
          <w:p w14:paraId="465A92E3" w14:textId="71196022" w:rsidR="009E4EC4" w:rsidRPr="00687C3F" w:rsidRDefault="009E4EC4" w:rsidP="00494621">
            <w:pPr>
              <w:widowControl/>
              <w:adjustRightInd/>
              <w:spacing w:line="240" w:lineRule="auto"/>
              <w:jc w:val="left"/>
            </w:pPr>
            <w:r w:rsidRPr="009E4EC4">
              <w:t>fail_type_archive</w:t>
            </w:r>
          </w:p>
        </w:tc>
        <w:tc>
          <w:tcPr>
            <w:tcW w:w="731" w:type="pct"/>
            <w:shd w:val="clear" w:color="auto" w:fill="auto"/>
          </w:tcPr>
          <w:p w14:paraId="1BC1E084" w14:textId="7589D99B" w:rsidR="009E4EC4" w:rsidRPr="00687C3F" w:rsidRDefault="009E4EC4" w:rsidP="00494621">
            <w:pPr>
              <w:widowControl/>
              <w:adjustRightInd/>
              <w:spacing w:line="240" w:lineRule="auto"/>
              <w:jc w:val="left"/>
            </w:pPr>
            <w:r w:rsidRPr="009E4EC4">
              <w:t>technical_failure_types</w:t>
            </w:r>
          </w:p>
        </w:tc>
        <w:tc>
          <w:tcPr>
            <w:tcW w:w="568" w:type="pct"/>
            <w:shd w:val="clear" w:color="auto" w:fill="auto"/>
          </w:tcPr>
          <w:p w14:paraId="77CED774" w14:textId="446E06D2" w:rsidR="009E4EC4" w:rsidRPr="00687C3F" w:rsidRDefault="009E4EC4" w:rsidP="00494621">
            <w:pPr>
              <w:widowControl/>
              <w:adjustRightInd/>
              <w:spacing w:line="240" w:lineRule="auto"/>
              <w:jc w:val="left"/>
            </w:pPr>
            <w:r w:rsidRPr="009E4EC4">
              <w:t> </w:t>
            </w:r>
          </w:p>
        </w:tc>
      </w:tr>
      <w:tr w:rsidR="009E4EC4" w:rsidRPr="003B2A35" w14:paraId="40D02D6D" w14:textId="77777777" w:rsidTr="009E4EC4">
        <w:tc>
          <w:tcPr>
            <w:tcW w:w="242" w:type="pct"/>
            <w:shd w:val="clear" w:color="auto" w:fill="auto"/>
          </w:tcPr>
          <w:p w14:paraId="27BD201D" w14:textId="4C087557" w:rsidR="009E4EC4" w:rsidRPr="00687C3F" w:rsidRDefault="009E4EC4" w:rsidP="00494621">
            <w:pPr>
              <w:widowControl/>
              <w:adjustRightInd/>
              <w:spacing w:line="240" w:lineRule="auto"/>
              <w:jc w:val="left"/>
            </w:pPr>
            <w:r w:rsidRPr="009E4EC4">
              <w:t>4</w:t>
            </w:r>
          </w:p>
        </w:tc>
        <w:tc>
          <w:tcPr>
            <w:tcW w:w="877" w:type="pct"/>
            <w:shd w:val="clear" w:color="auto" w:fill="auto"/>
          </w:tcPr>
          <w:p w14:paraId="1D85B9E0" w14:textId="7B8A5648" w:rsidR="009E4EC4" w:rsidRPr="00687C3F" w:rsidRDefault="009E4EC4" w:rsidP="00494621">
            <w:pPr>
              <w:widowControl/>
              <w:adjustRightInd/>
              <w:spacing w:line="240" w:lineRule="auto"/>
              <w:jc w:val="left"/>
            </w:pPr>
            <w:r w:rsidRPr="009E4EC4">
              <w:t>Наименование значения справочника</w:t>
            </w:r>
          </w:p>
        </w:tc>
        <w:tc>
          <w:tcPr>
            <w:tcW w:w="828" w:type="pct"/>
            <w:shd w:val="clear" w:color="auto" w:fill="auto"/>
          </w:tcPr>
          <w:p w14:paraId="2E3888D6" w14:textId="051CF388" w:rsidR="009E4EC4" w:rsidRPr="00687C3F" w:rsidRDefault="009E4EC4" w:rsidP="00494621">
            <w:pPr>
              <w:widowControl/>
              <w:adjustRightInd/>
              <w:spacing w:line="240" w:lineRule="auto"/>
              <w:jc w:val="left"/>
            </w:pPr>
            <w:r w:rsidRPr="009E4EC4">
              <w:t>Расположен в схеме dict БД smev</w:t>
            </w:r>
          </w:p>
        </w:tc>
        <w:tc>
          <w:tcPr>
            <w:tcW w:w="682" w:type="pct"/>
            <w:shd w:val="clear" w:color="auto" w:fill="auto"/>
          </w:tcPr>
          <w:p w14:paraId="49E65800" w14:textId="42B7671F" w:rsidR="009E4EC4" w:rsidRPr="00687C3F" w:rsidRDefault="009E4EC4" w:rsidP="00494621">
            <w:pPr>
              <w:widowControl/>
              <w:adjustRightInd/>
              <w:spacing w:line="240" w:lineRule="auto"/>
              <w:jc w:val="left"/>
            </w:pPr>
            <w:r w:rsidRPr="009E4EC4">
              <w:t>character varying(600)</w:t>
            </w:r>
          </w:p>
        </w:tc>
        <w:tc>
          <w:tcPr>
            <w:tcW w:w="439" w:type="pct"/>
            <w:shd w:val="clear" w:color="auto" w:fill="auto"/>
          </w:tcPr>
          <w:p w14:paraId="24CAE52C" w14:textId="10FBEB61" w:rsidR="009E4EC4" w:rsidRPr="00687C3F" w:rsidRDefault="009E4EC4" w:rsidP="00494621">
            <w:pPr>
              <w:widowControl/>
              <w:adjustRightInd/>
              <w:spacing w:line="240" w:lineRule="auto"/>
              <w:jc w:val="left"/>
            </w:pPr>
            <w:r w:rsidRPr="009E4EC4">
              <w:t>Да</w:t>
            </w:r>
          </w:p>
        </w:tc>
        <w:tc>
          <w:tcPr>
            <w:tcW w:w="633" w:type="pct"/>
            <w:shd w:val="clear" w:color="auto" w:fill="auto"/>
          </w:tcPr>
          <w:p w14:paraId="16C6956A" w14:textId="2B8196EC" w:rsidR="009E4EC4" w:rsidRPr="00687C3F" w:rsidRDefault="009E4EC4" w:rsidP="00494621">
            <w:pPr>
              <w:widowControl/>
              <w:adjustRightInd/>
              <w:spacing w:line="240" w:lineRule="auto"/>
              <w:jc w:val="left"/>
            </w:pPr>
            <w:r w:rsidRPr="009E4EC4">
              <w:t>fail_type_name</w:t>
            </w:r>
          </w:p>
        </w:tc>
        <w:tc>
          <w:tcPr>
            <w:tcW w:w="731" w:type="pct"/>
            <w:shd w:val="clear" w:color="auto" w:fill="auto"/>
          </w:tcPr>
          <w:p w14:paraId="5B5EC179" w14:textId="2587956E" w:rsidR="009E4EC4" w:rsidRPr="00687C3F" w:rsidRDefault="009E4EC4" w:rsidP="00494621">
            <w:pPr>
              <w:widowControl/>
              <w:adjustRightInd/>
              <w:spacing w:line="240" w:lineRule="auto"/>
              <w:jc w:val="left"/>
            </w:pPr>
            <w:r w:rsidRPr="009E4EC4">
              <w:t>technical_failure_types</w:t>
            </w:r>
          </w:p>
        </w:tc>
        <w:tc>
          <w:tcPr>
            <w:tcW w:w="568" w:type="pct"/>
            <w:shd w:val="clear" w:color="auto" w:fill="auto"/>
          </w:tcPr>
          <w:p w14:paraId="5D31211D" w14:textId="5D7C718E" w:rsidR="009E4EC4" w:rsidRPr="00687C3F" w:rsidRDefault="009E4EC4" w:rsidP="00494621">
            <w:pPr>
              <w:widowControl/>
              <w:adjustRightInd/>
              <w:spacing w:line="240" w:lineRule="auto"/>
              <w:jc w:val="left"/>
            </w:pPr>
            <w:r w:rsidRPr="009E4EC4">
              <w:t> </w:t>
            </w:r>
          </w:p>
        </w:tc>
      </w:tr>
      <w:tr w:rsidR="009E4EC4" w:rsidRPr="003B2A35" w14:paraId="30ADE328" w14:textId="77777777" w:rsidTr="009E4EC4">
        <w:tc>
          <w:tcPr>
            <w:tcW w:w="242" w:type="pct"/>
            <w:shd w:val="clear" w:color="auto" w:fill="auto"/>
          </w:tcPr>
          <w:p w14:paraId="0D6B8AEA" w14:textId="0A1D3133" w:rsidR="009E4EC4" w:rsidRPr="00687C3F" w:rsidRDefault="009E4EC4" w:rsidP="00494621">
            <w:pPr>
              <w:widowControl/>
              <w:adjustRightInd/>
              <w:spacing w:line="240" w:lineRule="auto"/>
              <w:jc w:val="left"/>
            </w:pPr>
            <w:r w:rsidRPr="009E4EC4">
              <w:t>5</w:t>
            </w:r>
          </w:p>
        </w:tc>
        <w:tc>
          <w:tcPr>
            <w:tcW w:w="877" w:type="pct"/>
            <w:shd w:val="clear" w:color="auto" w:fill="auto"/>
          </w:tcPr>
          <w:p w14:paraId="71BCDE17" w14:textId="1CF5387D" w:rsidR="009E4EC4" w:rsidRPr="00687C3F" w:rsidRDefault="009E4EC4" w:rsidP="00494621">
            <w:pPr>
              <w:widowControl/>
              <w:adjustRightInd/>
              <w:spacing w:line="240" w:lineRule="auto"/>
              <w:jc w:val="left"/>
            </w:pPr>
            <w:r w:rsidRPr="009E4EC4">
              <w:t>Код значения справочника</w:t>
            </w:r>
          </w:p>
        </w:tc>
        <w:tc>
          <w:tcPr>
            <w:tcW w:w="828" w:type="pct"/>
            <w:shd w:val="clear" w:color="auto" w:fill="auto"/>
          </w:tcPr>
          <w:p w14:paraId="75A10333" w14:textId="0684C76A" w:rsidR="009E4EC4" w:rsidRPr="00687C3F" w:rsidRDefault="009E4EC4" w:rsidP="00494621">
            <w:pPr>
              <w:widowControl/>
              <w:adjustRightInd/>
              <w:spacing w:line="240" w:lineRule="auto"/>
              <w:jc w:val="left"/>
            </w:pPr>
            <w:r w:rsidRPr="009E4EC4">
              <w:t>Расположен в схеме dict БД smev</w:t>
            </w:r>
          </w:p>
        </w:tc>
        <w:tc>
          <w:tcPr>
            <w:tcW w:w="682" w:type="pct"/>
            <w:shd w:val="clear" w:color="auto" w:fill="auto"/>
          </w:tcPr>
          <w:p w14:paraId="3D04BCA1" w14:textId="2EE2E33C" w:rsidR="009E4EC4" w:rsidRPr="00687C3F" w:rsidRDefault="009E4EC4" w:rsidP="00494621">
            <w:pPr>
              <w:widowControl/>
              <w:adjustRightInd/>
              <w:spacing w:line="240" w:lineRule="auto"/>
              <w:jc w:val="left"/>
            </w:pPr>
            <w:r w:rsidRPr="009E4EC4">
              <w:t>character varying(20)</w:t>
            </w:r>
          </w:p>
        </w:tc>
        <w:tc>
          <w:tcPr>
            <w:tcW w:w="439" w:type="pct"/>
            <w:shd w:val="clear" w:color="auto" w:fill="auto"/>
          </w:tcPr>
          <w:p w14:paraId="79C54520" w14:textId="51343157" w:rsidR="009E4EC4" w:rsidRPr="00687C3F" w:rsidRDefault="009E4EC4" w:rsidP="00494621">
            <w:pPr>
              <w:widowControl/>
              <w:adjustRightInd/>
              <w:spacing w:line="240" w:lineRule="auto"/>
              <w:jc w:val="left"/>
            </w:pPr>
            <w:r w:rsidRPr="009E4EC4">
              <w:t>Нет</w:t>
            </w:r>
          </w:p>
        </w:tc>
        <w:tc>
          <w:tcPr>
            <w:tcW w:w="633" w:type="pct"/>
            <w:shd w:val="clear" w:color="auto" w:fill="auto"/>
          </w:tcPr>
          <w:p w14:paraId="1FF9D842" w14:textId="5A55A774" w:rsidR="009E4EC4" w:rsidRPr="00687C3F" w:rsidRDefault="009E4EC4" w:rsidP="00494621">
            <w:pPr>
              <w:widowControl/>
              <w:adjustRightInd/>
              <w:spacing w:line="240" w:lineRule="auto"/>
              <w:jc w:val="left"/>
            </w:pPr>
            <w:r w:rsidRPr="009E4EC4">
              <w:t>fail_type_code</w:t>
            </w:r>
          </w:p>
        </w:tc>
        <w:tc>
          <w:tcPr>
            <w:tcW w:w="731" w:type="pct"/>
            <w:shd w:val="clear" w:color="auto" w:fill="auto"/>
          </w:tcPr>
          <w:p w14:paraId="4EEA2ABA" w14:textId="2305E69B" w:rsidR="009E4EC4" w:rsidRPr="00687C3F" w:rsidRDefault="009E4EC4" w:rsidP="00494621">
            <w:pPr>
              <w:widowControl/>
              <w:adjustRightInd/>
              <w:spacing w:line="240" w:lineRule="auto"/>
              <w:jc w:val="left"/>
            </w:pPr>
            <w:r w:rsidRPr="009E4EC4">
              <w:t>technical_failure_types</w:t>
            </w:r>
          </w:p>
        </w:tc>
        <w:tc>
          <w:tcPr>
            <w:tcW w:w="568" w:type="pct"/>
            <w:shd w:val="clear" w:color="auto" w:fill="auto"/>
          </w:tcPr>
          <w:p w14:paraId="0875F7BE" w14:textId="346C9D81" w:rsidR="009E4EC4" w:rsidRPr="00687C3F" w:rsidRDefault="009E4EC4" w:rsidP="00494621">
            <w:pPr>
              <w:widowControl/>
              <w:adjustRightInd/>
              <w:spacing w:line="240" w:lineRule="auto"/>
              <w:jc w:val="left"/>
            </w:pPr>
            <w:r w:rsidRPr="009E4EC4">
              <w:t> </w:t>
            </w:r>
          </w:p>
        </w:tc>
      </w:tr>
      <w:tr w:rsidR="009E4EC4" w:rsidRPr="003B2A35" w14:paraId="27300A9B" w14:textId="77777777" w:rsidTr="009E4EC4">
        <w:tc>
          <w:tcPr>
            <w:tcW w:w="242" w:type="pct"/>
            <w:shd w:val="clear" w:color="auto" w:fill="auto"/>
          </w:tcPr>
          <w:p w14:paraId="19F032AD" w14:textId="45E3257F" w:rsidR="009E4EC4" w:rsidRPr="00687C3F" w:rsidRDefault="009E4EC4" w:rsidP="00494621">
            <w:pPr>
              <w:widowControl/>
              <w:adjustRightInd/>
              <w:spacing w:line="240" w:lineRule="auto"/>
              <w:jc w:val="left"/>
            </w:pPr>
            <w:r w:rsidRPr="009E4EC4">
              <w:t>6</w:t>
            </w:r>
          </w:p>
        </w:tc>
        <w:tc>
          <w:tcPr>
            <w:tcW w:w="877" w:type="pct"/>
            <w:shd w:val="clear" w:color="auto" w:fill="auto"/>
          </w:tcPr>
          <w:p w14:paraId="2ED4D2B7" w14:textId="3622457D" w:rsidR="009E4EC4" w:rsidRPr="00687C3F" w:rsidRDefault="009E4EC4" w:rsidP="00494621">
            <w:pPr>
              <w:widowControl/>
              <w:adjustRightInd/>
              <w:spacing w:line="240" w:lineRule="auto"/>
              <w:jc w:val="left"/>
            </w:pPr>
            <w:r w:rsidRPr="009E4EC4">
              <w:t>Описание значения справочника</w:t>
            </w:r>
          </w:p>
        </w:tc>
        <w:tc>
          <w:tcPr>
            <w:tcW w:w="828" w:type="pct"/>
            <w:shd w:val="clear" w:color="auto" w:fill="auto"/>
          </w:tcPr>
          <w:p w14:paraId="35A49557" w14:textId="5BD0A9C5" w:rsidR="009E4EC4" w:rsidRPr="00687C3F" w:rsidRDefault="009E4EC4" w:rsidP="00494621">
            <w:pPr>
              <w:widowControl/>
              <w:adjustRightInd/>
              <w:spacing w:line="240" w:lineRule="auto"/>
              <w:jc w:val="left"/>
            </w:pPr>
            <w:r w:rsidRPr="009E4EC4">
              <w:t>Расположен в схеме dict БД smev</w:t>
            </w:r>
          </w:p>
        </w:tc>
        <w:tc>
          <w:tcPr>
            <w:tcW w:w="682" w:type="pct"/>
            <w:shd w:val="clear" w:color="auto" w:fill="auto"/>
          </w:tcPr>
          <w:p w14:paraId="060202CD" w14:textId="6F0DD0D7" w:rsidR="009E4EC4" w:rsidRPr="00687C3F" w:rsidRDefault="009E4EC4" w:rsidP="00494621">
            <w:pPr>
              <w:widowControl/>
              <w:adjustRightInd/>
              <w:spacing w:line="240" w:lineRule="auto"/>
              <w:jc w:val="left"/>
            </w:pPr>
            <w:r w:rsidRPr="009E4EC4">
              <w:t>character varying(255)</w:t>
            </w:r>
          </w:p>
        </w:tc>
        <w:tc>
          <w:tcPr>
            <w:tcW w:w="439" w:type="pct"/>
            <w:shd w:val="clear" w:color="auto" w:fill="auto"/>
          </w:tcPr>
          <w:p w14:paraId="16321DEF" w14:textId="0011C5FD" w:rsidR="009E4EC4" w:rsidRPr="00687C3F" w:rsidRDefault="009E4EC4" w:rsidP="00494621">
            <w:pPr>
              <w:widowControl/>
              <w:adjustRightInd/>
              <w:spacing w:line="240" w:lineRule="auto"/>
              <w:jc w:val="left"/>
            </w:pPr>
            <w:r w:rsidRPr="009E4EC4">
              <w:t>Нет</w:t>
            </w:r>
          </w:p>
        </w:tc>
        <w:tc>
          <w:tcPr>
            <w:tcW w:w="633" w:type="pct"/>
            <w:shd w:val="clear" w:color="auto" w:fill="auto"/>
          </w:tcPr>
          <w:p w14:paraId="1BB31ACA" w14:textId="44E53461" w:rsidR="009E4EC4" w:rsidRPr="00687C3F" w:rsidRDefault="009E4EC4" w:rsidP="00494621">
            <w:pPr>
              <w:widowControl/>
              <w:adjustRightInd/>
              <w:spacing w:line="240" w:lineRule="auto"/>
              <w:jc w:val="left"/>
            </w:pPr>
            <w:r w:rsidRPr="009E4EC4">
              <w:t>fail_type_note</w:t>
            </w:r>
          </w:p>
        </w:tc>
        <w:tc>
          <w:tcPr>
            <w:tcW w:w="731" w:type="pct"/>
            <w:shd w:val="clear" w:color="auto" w:fill="auto"/>
          </w:tcPr>
          <w:p w14:paraId="41177D5E" w14:textId="2817534B" w:rsidR="009E4EC4" w:rsidRPr="00687C3F" w:rsidRDefault="009E4EC4" w:rsidP="00494621">
            <w:pPr>
              <w:widowControl/>
              <w:adjustRightInd/>
              <w:spacing w:line="240" w:lineRule="auto"/>
              <w:jc w:val="left"/>
            </w:pPr>
            <w:r w:rsidRPr="009E4EC4">
              <w:t>technical_failure_types</w:t>
            </w:r>
          </w:p>
        </w:tc>
        <w:tc>
          <w:tcPr>
            <w:tcW w:w="568" w:type="pct"/>
            <w:shd w:val="clear" w:color="auto" w:fill="auto"/>
          </w:tcPr>
          <w:p w14:paraId="3D314BA7" w14:textId="21E3347F" w:rsidR="009E4EC4" w:rsidRPr="00687C3F" w:rsidRDefault="009E4EC4" w:rsidP="00494621">
            <w:pPr>
              <w:widowControl/>
              <w:adjustRightInd/>
              <w:spacing w:line="240" w:lineRule="auto"/>
              <w:jc w:val="left"/>
            </w:pPr>
            <w:r w:rsidRPr="009E4EC4">
              <w:t> </w:t>
            </w:r>
          </w:p>
        </w:tc>
      </w:tr>
      <w:tr w:rsidR="009E4EC4" w:rsidRPr="003B2A35" w14:paraId="7B6CD1BA" w14:textId="77777777" w:rsidTr="009E4EC4">
        <w:tc>
          <w:tcPr>
            <w:tcW w:w="242" w:type="pct"/>
            <w:shd w:val="clear" w:color="auto" w:fill="auto"/>
          </w:tcPr>
          <w:p w14:paraId="791393FA" w14:textId="2461B438" w:rsidR="009E4EC4" w:rsidRPr="00687C3F" w:rsidRDefault="009E4EC4" w:rsidP="00494621">
            <w:pPr>
              <w:widowControl/>
              <w:adjustRightInd/>
              <w:spacing w:line="240" w:lineRule="auto"/>
              <w:jc w:val="left"/>
            </w:pPr>
            <w:r w:rsidRPr="009E4EC4">
              <w:t>7</w:t>
            </w:r>
          </w:p>
        </w:tc>
        <w:tc>
          <w:tcPr>
            <w:tcW w:w="877" w:type="pct"/>
            <w:shd w:val="clear" w:color="auto" w:fill="auto"/>
          </w:tcPr>
          <w:p w14:paraId="7F20DC72" w14:textId="534B9824" w:rsidR="009E4EC4" w:rsidRPr="00687C3F" w:rsidRDefault="009E4EC4" w:rsidP="00494621">
            <w:pPr>
              <w:widowControl/>
              <w:adjustRightInd/>
              <w:spacing w:line="240" w:lineRule="auto"/>
              <w:jc w:val="left"/>
            </w:pPr>
            <w:r w:rsidRPr="009E4EC4">
              <w:t>Признак базового понятия</w:t>
            </w:r>
          </w:p>
        </w:tc>
        <w:tc>
          <w:tcPr>
            <w:tcW w:w="828" w:type="pct"/>
            <w:shd w:val="clear" w:color="auto" w:fill="auto"/>
          </w:tcPr>
          <w:p w14:paraId="2AB600B8" w14:textId="16188814" w:rsidR="009E4EC4" w:rsidRPr="00687C3F" w:rsidRDefault="009E4EC4" w:rsidP="00494621">
            <w:pPr>
              <w:widowControl/>
              <w:adjustRightInd/>
              <w:spacing w:line="240" w:lineRule="auto"/>
              <w:jc w:val="left"/>
            </w:pPr>
            <w:r w:rsidRPr="009E4EC4">
              <w:t>Расположен в схеме dict БД smev</w:t>
            </w:r>
          </w:p>
        </w:tc>
        <w:tc>
          <w:tcPr>
            <w:tcW w:w="682" w:type="pct"/>
            <w:shd w:val="clear" w:color="auto" w:fill="auto"/>
          </w:tcPr>
          <w:p w14:paraId="23465DB3" w14:textId="4629296D" w:rsidR="009E4EC4" w:rsidRPr="00687C3F" w:rsidRDefault="009E4EC4" w:rsidP="00494621">
            <w:pPr>
              <w:widowControl/>
              <w:adjustRightInd/>
              <w:spacing w:line="240" w:lineRule="auto"/>
              <w:jc w:val="left"/>
            </w:pPr>
            <w:r w:rsidRPr="009E4EC4">
              <w:t>integer</w:t>
            </w:r>
          </w:p>
        </w:tc>
        <w:tc>
          <w:tcPr>
            <w:tcW w:w="439" w:type="pct"/>
            <w:shd w:val="clear" w:color="auto" w:fill="auto"/>
          </w:tcPr>
          <w:p w14:paraId="5D85611C" w14:textId="34272359" w:rsidR="009E4EC4" w:rsidRPr="00687C3F" w:rsidRDefault="009E4EC4" w:rsidP="00494621">
            <w:pPr>
              <w:widowControl/>
              <w:adjustRightInd/>
              <w:spacing w:line="240" w:lineRule="auto"/>
              <w:jc w:val="left"/>
            </w:pPr>
            <w:r w:rsidRPr="009E4EC4">
              <w:t>Нет</w:t>
            </w:r>
          </w:p>
        </w:tc>
        <w:tc>
          <w:tcPr>
            <w:tcW w:w="633" w:type="pct"/>
            <w:shd w:val="clear" w:color="auto" w:fill="auto"/>
          </w:tcPr>
          <w:p w14:paraId="60EB5B24" w14:textId="5C83E49F" w:rsidR="009E4EC4" w:rsidRPr="00687C3F" w:rsidRDefault="009E4EC4" w:rsidP="00494621">
            <w:pPr>
              <w:widowControl/>
              <w:adjustRightInd/>
              <w:spacing w:line="240" w:lineRule="auto"/>
              <w:jc w:val="left"/>
            </w:pPr>
            <w:r w:rsidRPr="009E4EC4">
              <w:t>fail_type_base</w:t>
            </w:r>
          </w:p>
        </w:tc>
        <w:tc>
          <w:tcPr>
            <w:tcW w:w="731" w:type="pct"/>
            <w:shd w:val="clear" w:color="auto" w:fill="auto"/>
          </w:tcPr>
          <w:p w14:paraId="40146A77" w14:textId="4AE6990E" w:rsidR="009E4EC4" w:rsidRPr="00687C3F" w:rsidRDefault="009E4EC4" w:rsidP="00494621">
            <w:pPr>
              <w:widowControl/>
              <w:adjustRightInd/>
              <w:spacing w:line="240" w:lineRule="auto"/>
              <w:jc w:val="left"/>
            </w:pPr>
            <w:r w:rsidRPr="009E4EC4">
              <w:t>technical_failure_types</w:t>
            </w:r>
          </w:p>
        </w:tc>
        <w:tc>
          <w:tcPr>
            <w:tcW w:w="568" w:type="pct"/>
            <w:shd w:val="clear" w:color="auto" w:fill="auto"/>
          </w:tcPr>
          <w:p w14:paraId="6A4530C4" w14:textId="0B8A7A24" w:rsidR="009E4EC4" w:rsidRPr="00687C3F" w:rsidRDefault="009E4EC4" w:rsidP="00494621">
            <w:pPr>
              <w:widowControl/>
              <w:adjustRightInd/>
              <w:spacing w:line="240" w:lineRule="auto"/>
              <w:jc w:val="left"/>
            </w:pPr>
            <w:r w:rsidRPr="009E4EC4">
              <w:t> </w:t>
            </w:r>
          </w:p>
        </w:tc>
      </w:tr>
      <w:tr w:rsidR="009E4EC4" w:rsidRPr="003B2A35" w14:paraId="562BA17C" w14:textId="77777777" w:rsidTr="009E4EC4">
        <w:tc>
          <w:tcPr>
            <w:tcW w:w="242" w:type="pct"/>
            <w:shd w:val="clear" w:color="auto" w:fill="auto"/>
          </w:tcPr>
          <w:p w14:paraId="18B6B672" w14:textId="5A7C7890" w:rsidR="009E4EC4" w:rsidRPr="00687C3F" w:rsidRDefault="009E4EC4" w:rsidP="00494621">
            <w:pPr>
              <w:widowControl/>
              <w:adjustRightInd/>
              <w:spacing w:line="240" w:lineRule="auto"/>
              <w:jc w:val="left"/>
            </w:pPr>
            <w:r w:rsidRPr="009E4EC4">
              <w:t>8</w:t>
            </w:r>
          </w:p>
        </w:tc>
        <w:tc>
          <w:tcPr>
            <w:tcW w:w="877" w:type="pct"/>
            <w:shd w:val="clear" w:color="auto" w:fill="auto"/>
          </w:tcPr>
          <w:p w14:paraId="34820037" w14:textId="742A2312" w:rsidR="009E4EC4" w:rsidRPr="00687C3F" w:rsidRDefault="009E4EC4" w:rsidP="00494621">
            <w:pPr>
              <w:widowControl/>
              <w:adjustRightInd/>
              <w:spacing w:line="240" w:lineRule="auto"/>
              <w:jc w:val="left"/>
            </w:pPr>
            <w:r w:rsidRPr="009E4EC4">
              <w:t>Признак отнесения к непосредственной неисправности</w:t>
            </w:r>
          </w:p>
        </w:tc>
        <w:tc>
          <w:tcPr>
            <w:tcW w:w="828" w:type="pct"/>
            <w:shd w:val="clear" w:color="auto" w:fill="auto"/>
          </w:tcPr>
          <w:p w14:paraId="7A4F1EC9" w14:textId="0F9065EC" w:rsidR="009E4EC4" w:rsidRPr="00687C3F" w:rsidRDefault="009E4EC4" w:rsidP="00494621">
            <w:pPr>
              <w:widowControl/>
              <w:adjustRightInd/>
              <w:spacing w:line="240" w:lineRule="auto"/>
              <w:jc w:val="left"/>
            </w:pPr>
            <w:r w:rsidRPr="009E4EC4">
              <w:t>Расположен в схеме dict БД smev</w:t>
            </w:r>
          </w:p>
        </w:tc>
        <w:tc>
          <w:tcPr>
            <w:tcW w:w="682" w:type="pct"/>
            <w:shd w:val="clear" w:color="auto" w:fill="auto"/>
          </w:tcPr>
          <w:p w14:paraId="485CF8EF" w14:textId="31A2D64B" w:rsidR="009E4EC4" w:rsidRPr="00687C3F" w:rsidRDefault="009E4EC4" w:rsidP="00494621">
            <w:pPr>
              <w:widowControl/>
              <w:adjustRightInd/>
              <w:spacing w:line="240" w:lineRule="auto"/>
              <w:jc w:val="left"/>
            </w:pPr>
            <w:r w:rsidRPr="009E4EC4">
              <w:t>character varying(1)</w:t>
            </w:r>
          </w:p>
        </w:tc>
        <w:tc>
          <w:tcPr>
            <w:tcW w:w="439" w:type="pct"/>
            <w:shd w:val="clear" w:color="auto" w:fill="auto"/>
          </w:tcPr>
          <w:p w14:paraId="31C6C2AA" w14:textId="4F03C0A1" w:rsidR="009E4EC4" w:rsidRPr="00687C3F" w:rsidRDefault="009E4EC4" w:rsidP="00494621">
            <w:pPr>
              <w:widowControl/>
              <w:adjustRightInd/>
              <w:spacing w:line="240" w:lineRule="auto"/>
              <w:jc w:val="left"/>
            </w:pPr>
            <w:r w:rsidRPr="009E4EC4">
              <w:t>Нет</w:t>
            </w:r>
          </w:p>
        </w:tc>
        <w:tc>
          <w:tcPr>
            <w:tcW w:w="633" w:type="pct"/>
            <w:shd w:val="clear" w:color="auto" w:fill="auto"/>
          </w:tcPr>
          <w:p w14:paraId="3126C56E" w14:textId="5E01C1F8" w:rsidR="009E4EC4" w:rsidRPr="00687C3F" w:rsidRDefault="009E4EC4" w:rsidP="00494621">
            <w:pPr>
              <w:widowControl/>
              <w:adjustRightInd/>
              <w:spacing w:line="240" w:lineRule="auto"/>
              <w:jc w:val="left"/>
            </w:pPr>
            <w:r w:rsidRPr="009E4EC4">
              <w:t>fail_type_main</w:t>
            </w:r>
          </w:p>
        </w:tc>
        <w:tc>
          <w:tcPr>
            <w:tcW w:w="731" w:type="pct"/>
            <w:shd w:val="clear" w:color="auto" w:fill="auto"/>
          </w:tcPr>
          <w:p w14:paraId="3770E65A" w14:textId="047B2D00" w:rsidR="009E4EC4" w:rsidRPr="00687C3F" w:rsidRDefault="009E4EC4" w:rsidP="00494621">
            <w:pPr>
              <w:widowControl/>
              <w:adjustRightInd/>
              <w:spacing w:line="240" w:lineRule="auto"/>
              <w:jc w:val="left"/>
            </w:pPr>
            <w:r w:rsidRPr="009E4EC4">
              <w:t>technical_failure_types</w:t>
            </w:r>
          </w:p>
        </w:tc>
        <w:tc>
          <w:tcPr>
            <w:tcW w:w="568" w:type="pct"/>
            <w:shd w:val="clear" w:color="auto" w:fill="auto"/>
          </w:tcPr>
          <w:p w14:paraId="0141D8ED" w14:textId="047A0DAE" w:rsidR="009E4EC4" w:rsidRPr="00687C3F" w:rsidRDefault="009E4EC4" w:rsidP="00494621">
            <w:pPr>
              <w:widowControl/>
              <w:adjustRightInd/>
              <w:spacing w:line="240" w:lineRule="auto"/>
              <w:jc w:val="left"/>
            </w:pPr>
            <w:r w:rsidRPr="009E4EC4">
              <w:t> </w:t>
            </w:r>
          </w:p>
        </w:tc>
      </w:tr>
      <w:tr w:rsidR="009E4EC4" w:rsidRPr="003B2A35" w14:paraId="2D379E51" w14:textId="77777777" w:rsidTr="009E4EC4">
        <w:tc>
          <w:tcPr>
            <w:tcW w:w="242" w:type="pct"/>
            <w:shd w:val="clear" w:color="auto" w:fill="auto"/>
          </w:tcPr>
          <w:p w14:paraId="62DF0463" w14:textId="596B73EC" w:rsidR="009E4EC4" w:rsidRPr="00687C3F" w:rsidRDefault="009E4EC4" w:rsidP="00494621">
            <w:pPr>
              <w:widowControl/>
              <w:adjustRightInd/>
              <w:spacing w:line="240" w:lineRule="auto"/>
              <w:jc w:val="left"/>
            </w:pPr>
            <w:r w:rsidRPr="009E4EC4">
              <w:t>9</w:t>
            </w:r>
          </w:p>
        </w:tc>
        <w:tc>
          <w:tcPr>
            <w:tcW w:w="877" w:type="pct"/>
            <w:shd w:val="clear" w:color="auto" w:fill="auto"/>
          </w:tcPr>
          <w:p w14:paraId="20B83650" w14:textId="0A4B08EB" w:rsidR="009E4EC4" w:rsidRPr="00687C3F" w:rsidRDefault="009E4EC4" w:rsidP="00494621">
            <w:pPr>
              <w:widowControl/>
              <w:adjustRightInd/>
              <w:spacing w:line="240" w:lineRule="auto"/>
              <w:jc w:val="left"/>
            </w:pPr>
            <w:r w:rsidRPr="009E4EC4">
              <w:t>Признак отнесения к сопутствующей неисправности</w:t>
            </w:r>
          </w:p>
        </w:tc>
        <w:tc>
          <w:tcPr>
            <w:tcW w:w="828" w:type="pct"/>
            <w:shd w:val="clear" w:color="auto" w:fill="auto"/>
          </w:tcPr>
          <w:p w14:paraId="56086790" w14:textId="7BA1CD39" w:rsidR="009E4EC4" w:rsidRPr="00687C3F" w:rsidRDefault="009E4EC4" w:rsidP="00494621">
            <w:pPr>
              <w:widowControl/>
              <w:adjustRightInd/>
              <w:spacing w:line="240" w:lineRule="auto"/>
              <w:jc w:val="left"/>
            </w:pPr>
            <w:r w:rsidRPr="009E4EC4">
              <w:t>Расположен в схеме dict БД smev</w:t>
            </w:r>
          </w:p>
        </w:tc>
        <w:tc>
          <w:tcPr>
            <w:tcW w:w="682" w:type="pct"/>
            <w:shd w:val="clear" w:color="auto" w:fill="auto"/>
          </w:tcPr>
          <w:p w14:paraId="1B79EA9D" w14:textId="094B0A35" w:rsidR="009E4EC4" w:rsidRPr="00687C3F" w:rsidRDefault="009E4EC4" w:rsidP="00494621">
            <w:pPr>
              <w:widowControl/>
              <w:adjustRightInd/>
              <w:spacing w:line="240" w:lineRule="auto"/>
              <w:jc w:val="left"/>
            </w:pPr>
            <w:r w:rsidRPr="009E4EC4">
              <w:t>character varying(1)</w:t>
            </w:r>
          </w:p>
        </w:tc>
        <w:tc>
          <w:tcPr>
            <w:tcW w:w="439" w:type="pct"/>
            <w:shd w:val="clear" w:color="auto" w:fill="auto"/>
          </w:tcPr>
          <w:p w14:paraId="2F2A40B5" w14:textId="1ED34888" w:rsidR="009E4EC4" w:rsidRPr="00687C3F" w:rsidRDefault="009E4EC4" w:rsidP="00494621">
            <w:pPr>
              <w:widowControl/>
              <w:adjustRightInd/>
              <w:spacing w:line="240" w:lineRule="auto"/>
              <w:jc w:val="left"/>
            </w:pPr>
            <w:r w:rsidRPr="009E4EC4">
              <w:t>Нет</w:t>
            </w:r>
          </w:p>
        </w:tc>
        <w:tc>
          <w:tcPr>
            <w:tcW w:w="633" w:type="pct"/>
            <w:shd w:val="clear" w:color="auto" w:fill="auto"/>
          </w:tcPr>
          <w:p w14:paraId="03013806" w14:textId="2A924281" w:rsidR="009E4EC4" w:rsidRPr="00687C3F" w:rsidRDefault="009E4EC4" w:rsidP="00494621">
            <w:pPr>
              <w:widowControl/>
              <w:adjustRightInd/>
              <w:spacing w:line="240" w:lineRule="auto"/>
              <w:jc w:val="left"/>
            </w:pPr>
            <w:r w:rsidRPr="009E4EC4">
              <w:t>fail_type_add</w:t>
            </w:r>
          </w:p>
        </w:tc>
        <w:tc>
          <w:tcPr>
            <w:tcW w:w="731" w:type="pct"/>
            <w:shd w:val="clear" w:color="auto" w:fill="auto"/>
          </w:tcPr>
          <w:p w14:paraId="60CEF09B" w14:textId="480E1213" w:rsidR="009E4EC4" w:rsidRPr="00687C3F" w:rsidRDefault="009E4EC4" w:rsidP="00494621">
            <w:pPr>
              <w:widowControl/>
              <w:adjustRightInd/>
              <w:spacing w:line="240" w:lineRule="auto"/>
              <w:jc w:val="left"/>
            </w:pPr>
            <w:r w:rsidRPr="009E4EC4">
              <w:t>technical_failure_types</w:t>
            </w:r>
          </w:p>
        </w:tc>
        <w:tc>
          <w:tcPr>
            <w:tcW w:w="568" w:type="pct"/>
            <w:shd w:val="clear" w:color="auto" w:fill="auto"/>
          </w:tcPr>
          <w:p w14:paraId="7DF14D83" w14:textId="5ED83A1E" w:rsidR="009E4EC4" w:rsidRPr="00687C3F" w:rsidRDefault="009E4EC4" w:rsidP="00494621">
            <w:pPr>
              <w:widowControl/>
              <w:adjustRightInd/>
              <w:spacing w:line="240" w:lineRule="auto"/>
              <w:jc w:val="left"/>
            </w:pPr>
            <w:r w:rsidRPr="009E4EC4">
              <w:t> </w:t>
            </w:r>
          </w:p>
        </w:tc>
      </w:tr>
    </w:tbl>
    <w:p w14:paraId="5BF1C2B4" w14:textId="77777777" w:rsidR="008C5808" w:rsidRDefault="008C5808" w:rsidP="00494621">
      <w:pPr>
        <w:rPr>
          <w:rFonts w:eastAsia="Calibri"/>
        </w:rPr>
      </w:pPr>
    </w:p>
    <w:p w14:paraId="15E74B79" w14:textId="1588D757" w:rsidR="008C5808" w:rsidRDefault="008C5808"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216</w:t>
      </w:r>
      <w:r>
        <w:rPr>
          <w:noProof/>
        </w:rPr>
        <w:fldChar w:fldCharType="end"/>
      </w:r>
      <w:r>
        <w:t xml:space="preserve"> – </w:t>
      </w:r>
      <w:r w:rsidR="009E4EC4" w:rsidRPr="009E4EC4">
        <w:t>Справочник Тип ТС</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8C5808" w:rsidRPr="003B2A35" w14:paraId="506FFEB7" w14:textId="77777777" w:rsidTr="003A4596">
        <w:trPr>
          <w:tblHeader/>
        </w:trPr>
        <w:tc>
          <w:tcPr>
            <w:tcW w:w="242" w:type="pct"/>
            <w:shd w:val="pct15" w:color="auto" w:fill="auto"/>
            <w:hideMark/>
          </w:tcPr>
          <w:p w14:paraId="654725AA"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757CDA40"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51CDADE1"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5A94687A" w14:textId="6C6A1B42" w:rsidR="008C5808"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0A790510"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5FC3EA23"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79FA2ACF"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0D494F33"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9E4EC4" w:rsidRPr="003B2A35" w14:paraId="6C9A9387" w14:textId="77777777" w:rsidTr="009E4EC4">
        <w:tc>
          <w:tcPr>
            <w:tcW w:w="242" w:type="pct"/>
            <w:shd w:val="clear" w:color="auto" w:fill="auto"/>
          </w:tcPr>
          <w:p w14:paraId="22CC692A" w14:textId="23E3B74C" w:rsidR="009E4EC4" w:rsidRPr="00687C3F" w:rsidRDefault="009E4EC4" w:rsidP="00494621">
            <w:pPr>
              <w:widowControl/>
              <w:adjustRightInd/>
              <w:spacing w:line="240" w:lineRule="auto"/>
              <w:jc w:val="left"/>
            </w:pPr>
            <w:r w:rsidRPr="009E4EC4">
              <w:t>1</w:t>
            </w:r>
          </w:p>
        </w:tc>
        <w:tc>
          <w:tcPr>
            <w:tcW w:w="877" w:type="pct"/>
            <w:shd w:val="clear" w:color="auto" w:fill="auto"/>
          </w:tcPr>
          <w:p w14:paraId="16EB3B6A" w14:textId="71FBAAA9" w:rsidR="009E4EC4" w:rsidRPr="00687C3F" w:rsidRDefault="009E4EC4" w:rsidP="00494621">
            <w:pPr>
              <w:widowControl/>
              <w:adjustRightInd/>
              <w:spacing w:line="240" w:lineRule="auto"/>
              <w:jc w:val="left"/>
            </w:pPr>
            <w:r w:rsidRPr="009E4EC4">
              <w:t>Идентификатор записи</w:t>
            </w:r>
          </w:p>
        </w:tc>
        <w:tc>
          <w:tcPr>
            <w:tcW w:w="828" w:type="pct"/>
            <w:shd w:val="clear" w:color="auto" w:fill="auto"/>
          </w:tcPr>
          <w:p w14:paraId="59530C1A" w14:textId="5ECEFD3E" w:rsidR="009E4EC4" w:rsidRPr="00687C3F" w:rsidRDefault="009E4EC4" w:rsidP="00494621">
            <w:pPr>
              <w:widowControl/>
              <w:adjustRightInd/>
              <w:spacing w:line="240" w:lineRule="auto"/>
              <w:jc w:val="left"/>
            </w:pPr>
            <w:r w:rsidRPr="009E4EC4">
              <w:t>Расположен в схеме dict БД smev</w:t>
            </w:r>
          </w:p>
        </w:tc>
        <w:tc>
          <w:tcPr>
            <w:tcW w:w="682" w:type="pct"/>
            <w:shd w:val="clear" w:color="auto" w:fill="auto"/>
          </w:tcPr>
          <w:p w14:paraId="62041CEE" w14:textId="45D62A6F" w:rsidR="009E4EC4" w:rsidRPr="00687C3F" w:rsidRDefault="009E4EC4" w:rsidP="00494621">
            <w:pPr>
              <w:widowControl/>
              <w:adjustRightInd/>
              <w:spacing w:line="240" w:lineRule="auto"/>
              <w:jc w:val="left"/>
            </w:pPr>
            <w:r w:rsidRPr="009E4EC4">
              <w:t>integer</w:t>
            </w:r>
          </w:p>
        </w:tc>
        <w:tc>
          <w:tcPr>
            <w:tcW w:w="439" w:type="pct"/>
            <w:shd w:val="clear" w:color="auto" w:fill="auto"/>
          </w:tcPr>
          <w:p w14:paraId="52D6CE58" w14:textId="4426C847" w:rsidR="009E4EC4" w:rsidRPr="00687C3F" w:rsidRDefault="009E4EC4" w:rsidP="00494621">
            <w:pPr>
              <w:widowControl/>
              <w:adjustRightInd/>
              <w:spacing w:line="240" w:lineRule="auto"/>
              <w:jc w:val="left"/>
            </w:pPr>
            <w:r w:rsidRPr="009E4EC4">
              <w:t>Да</w:t>
            </w:r>
          </w:p>
        </w:tc>
        <w:tc>
          <w:tcPr>
            <w:tcW w:w="633" w:type="pct"/>
            <w:shd w:val="clear" w:color="auto" w:fill="auto"/>
          </w:tcPr>
          <w:p w14:paraId="15B6F7CA" w14:textId="1EDE3179" w:rsidR="009E4EC4" w:rsidRPr="00687C3F" w:rsidRDefault="009E4EC4" w:rsidP="00494621">
            <w:pPr>
              <w:widowControl/>
              <w:adjustRightInd/>
              <w:spacing w:line="240" w:lineRule="auto"/>
              <w:jc w:val="left"/>
            </w:pPr>
            <w:r w:rsidRPr="009E4EC4">
              <w:t>prod_type_id</w:t>
            </w:r>
          </w:p>
        </w:tc>
        <w:tc>
          <w:tcPr>
            <w:tcW w:w="731" w:type="pct"/>
            <w:shd w:val="clear" w:color="auto" w:fill="auto"/>
          </w:tcPr>
          <w:p w14:paraId="274CB07D" w14:textId="4D1CB517" w:rsidR="009E4EC4" w:rsidRPr="00687C3F" w:rsidRDefault="009E4EC4" w:rsidP="00494621">
            <w:pPr>
              <w:widowControl/>
              <w:adjustRightInd/>
              <w:spacing w:line="240" w:lineRule="auto"/>
              <w:jc w:val="left"/>
            </w:pPr>
            <w:r w:rsidRPr="009E4EC4">
              <w:t>product_types</w:t>
            </w:r>
          </w:p>
        </w:tc>
        <w:tc>
          <w:tcPr>
            <w:tcW w:w="568" w:type="pct"/>
            <w:shd w:val="clear" w:color="auto" w:fill="auto"/>
          </w:tcPr>
          <w:p w14:paraId="441B766A" w14:textId="615C0DCB" w:rsidR="009E4EC4" w:rsidRPr="00687C3F" w:rsidRDefault="009E4EC4" w:rsidP="00494621">
            <w:pPr>
              <w:widowControl/>
              <w:adjustRightInd/>
              <w:spacing w:line="240" w:lineRule="auto"/>
              <w:jc w:val="left"/>
            </w:pPr>
            <w:r w:rsidRPr="009E4EC4">
              <w:t> </w:t>
            </w:r>
          </w:p>
        </w:tc>
      </w:tr>
      <w:tr w:rsidR="009E4EC4" w:rsidRPr="003B2A35" w14:paraId="56E69EC1" w14:textId="77777777" w:rsidTr="009E4EC4">
        <w:tc>
          <w:tcPr>
            <w:tcW w:w="242" w:type="pct"/>
            <w:shd w:val="clear" w:color="auto" w:fill="auto"/>
          </w:tcPr>
          <w:p w14:paraId="011A85C7" w14:textId="238A07CE" w:rsidR="009E4EC4" w:rsidRPr="00687C3F" w:rsidRDefault="009E4EC4" w:rsidP="00494621">
            <w:pPr>
              <w:widowControl/>
              <w:adjustRightInd/>
              <w:spacing w:line="240" w:lineRule="auto"/>
              <w:jc w:val="left"/>
            </w:pPr>
            <w:r w:rsidRPr="009E4EC4">
              <w:t>2</w:t>
            </w:r>
          </w:p>
        </w:tc>
        <w:tc>
          <w:tcPr>
            <w:tcW w:w="877" w:type="pct"/>
            <w:shd w:val="clear" w:color="auto" w:fill="auto"/>
          </w:tcPr>
          <w:p w14:paraId="718ACDC6" w14:textId="015A2243" w:rsidR="009E4EC4" w:rsidRPr="00687C3F" w:rsidRDefault="009E4EC4" w:rsidP="00494621">
            <w:pPr>
              <w:widowControl/>
              <w:adjustRightInd/>
              <w:spacing w:line="240" w:lineRule="auto"/>
              <w:jc w:val="left"/>
            </w:pPr>
            <w:r w:rsidRPr="009E4EC4">
              <w:t>Признак постоянной записи</w:t>
            </w:r>
          </w:p>
        </w:tc>
        <w:tc>
          <w:tcPr>
            <w:tcW w:w="828" w:type="pct"/>
            <w:shd w:val="clear" w:color="auto" w:fill="auto"/>
          </w:tcPr>
          <w:p w14:paraId="750524C1" w14:textId="79E10F32" w:rsidR="009E4EC4" w:rsidRPr="00687C3F" w:rsidRDefault="009E4EC4" w:rsidP="00494621">
            <w:pPr>
              <w:widowControl/>
              <w:adjustRightInd/>
              <w:spacing w:line="240" w:lineRule="auto"/>
              <w:jc w:val="left"/>
            </w:pPr>
            <w:r w:rsidRPr="009E4EC4">
              <w:t>Расположен в схеме dict БД smev</w:t>
            </w:r>
          </w:p>
        </w:tc>
        <w:tc>
          <w:tcPr>
            <w:tcW w:w="682" w:type="pct"/>
            <w:shd w:val="clear" w:color="auto" w:fill="auto"/>
          </w:tcPr>
          <w:p w14:paraId="61600735" w14:textId="4A10ED79" w:rsidR="009E4EC4" w:rsidRPr="00687C3F" w:rsidRDefault="009E4EC4" w:rsidP="00494621">
            <w:pPr>
              <w:widowControl/>
              <w:adjustRightInd/>
              <w:spacing w:line="240" w:lineRule="auto"/>
              <w:jc w:val="left"/>
            </w:pPr>
            <w:r w:rsidRPr="009E4EC4">
              <w:t>character varying(1)</w:t>
            </w:r>
          </w:p>
        </w:tc>
        <w:tc>
          <w:tcPr>
            <w:tcW w:w="439" w:type="pct"/>
            <w:shd w:val="clear" w:color="auto" w:fill="auto"/>
          </w:tcPr>
          <w:p w14:paraId="3C016946" w14:textId="0673072A" w:rsidR="009E4EC4" w:rsidRPr="00687C3F" w:rsidRDefault="009E4EC4" w:rsidP="00494621">
            <w:pPr>
              <w:widowControl/>
              <w:adjustRightInd/>
              <w:spacing w:line="240" w:lineRule="auto"/>
              <w:jc w:val="left"/>
            </w:pPr>
            <w:r w:rsidRPr="009E4EC4">
              <w:t>Да</w:t>
            </w:r>
          </w:p>
        </w:tc>
        <w:tc>
          <w:tcPr>
            <w:tcW w:w="633" w:type="pct"/>
            <w:shd w:val="clear" w:color="auto" w:fill="auto"/>
          </w:tcPr>
          <w:p w14:paraId="1D308749" w14:textId="05E67F53" w:rsidR="009E4EC4" w:rsidRPr="00687C3F" w:rsidRDefault="009E4EC4" w:rsidP="00494621">
            <w:pPr>
              <w:widowControl/>
              <w:adjustRightInd/>
              <w:spacing w:line="240" w:lineRule="auto"/>
              <w:jc w:val="left"/>
            </w:pPr>
            <w:r w:rsidRPr="009E4EC4">
              <w:t>prod_type_const</w:t>
            </w:r>
          </w:p>
        </w:tc>
        <w:tc>
          <w:tcPr>
            <w:tcW w:w="731" w:type="pct"/>
            <w:shd w:val="clear" w:color="auto" w:fill="auto"/>
          </w:tcPr>
          <w:p w14:paraId="69C2C1BA" w14:textId="76AF34F1" w:rsidR="009E4EC4" w:rsidRPr="00687C3F" w:rsidRDefault="009E4EC4" w:rsidP="00494621">
            <w:pPr>
              <w:widowControl/>
              <w:adjustRightInd/>
              <w:spacing w:line="240" w:lineRule="auto"/>
              <w:jc w:val="left"/>
            </w:pPr>
            <w:r w:rsidRPr="009E4EC4">
              <w:t>product_types</w:t>
            </w:r>
          </w:p>
        </w:tc>
        <w:tc>
          <w:tcPr>
            <w:tcW w:w="568" w:type="pct"/>
            <w:shd w:val="clear" w:color="auto" w:fill="auto"/>
          </w:tcPr>
          <w:p w14:paraId="6F8EDDF9" w14:textId="3A8EFEAF" w:rsidR="009E4EC4" w:rsidRPr="00687C3F" w:rsidRDefault="009E4EC4" w:rsidP="00494621">
            <w:pPr>
              <w:widowControl/>
              <w:adjustRightInd/>
              <w:spacing w:line="240" w:lineRule="auto"/>
              <w:jc w:val="left"/>
            </w:pPr>
            <w:r w:rsidRPr="009E4EC4">
              <w:t> </w:t>
            </w:r>
          </w:p>
        </w:tc>
      </w:tr>
      <w:tr w:rsidR="009E4EC4" w:rsidRPr="003B2A35" w14:paraId="5F26E6D4" w14:textId="77777777" w:rsidTr="009E4EC4">
        <w:tc>
          <w:tcPr>
            <w:tcW w:w="242" w:type="pct"/>
            <w:shd w:val="clear" w:color="auto" w:fill="auto"/>
          </w:tcPr>
          <w:p w14:paraId="68653158" w14:textId="1ACD403D" w:rsidR="009E4EC4" w:rsidRPr="00687C3F" w:rsidRDefault="009E4EC4" w:rsidP="00494621">
            <w:pPr>
              <w:widowControl/>
              <w:adjustRightInd/>
              <w:spacing w:line="240" w:lineRule="auto"/>
              <w:jc w:val="left"/>
            </w:pPr>
            <w:r w:rsidRPr="009E4EC4">
              <w:t>3</w:t>
            </w:r>
          </w:p>
        </w:tc>
        <w:tc>
          <w:tcPr>
            <w:tcW w:w="877" w:type="pct"/>
            <w:shd w:val="clear" w:color="auto" w:fill="auto"/>
          </w:tcPr>
          <w:p w14:paraId="0D22F801" w14:textId="4F2634A2" w:rsidR="009E4EC4" w:rsidRPr="00687C3F" w:rsidRDefault="009E4EC4" w:rsidP="00494621">
            <w:pPr>
              <w:widowControl/>
              <w:adjustRightInd/>
              <w:spacing w:line="240" w:lineRule="auto"/>
              <w:jc w:val="left"/>
            </w:pPr>
            <w:r w:rsidRPr="009E4EC4">
              <w:t>Признак архивной записи</w:t>
            </w:r>
          </w:p>
        </w:tc>
        <w:tc>
          <w:tcPr>
            <w:tcW w:w="828" w:type="pct"/>
            <w:shd w:val="clear" w:color="auto" w:fill="auto"/>
          </w:tcPr>
          <w:p w14:paraId="1190FB95" w14:textId="07BE07D7" w:rsidR="009E4EC4" w:rsidRPr="00687C3F" w:rsidRDefault="009E4EC4" w:rsidP="00494621">
            <w:pPr>
              <w:widowControl/>
              <w:adjustRightInd/>
              <w:spacing w:line="240" w:lineRule="auto"/>
              <w:jc w:val="left"/>
            </w:pPr>
            <w:r w:rsidRPr="009E4EC4">
              <w:t>Расположен в схеме dict БД smev</w:t>
            </w:r>
          </w:p>
        </w:tc>
        <w:tc>
          <w:tcPr>
            <w:tcW w:w="682" w:type="pct"/>
            <w:shd w:val="clear" w:color="auto" w:fill="auto"/>
          </w:tcPr>
          <w:p w14:paraId="021045F8" w14:textId="203F868B" w:rsidR="009E4EC4" w:rsidRPr="00687C3F" w:rsidRDefault="009E4EC4" w:rsidP="00494621">
            <w:pPr>
              <w:widowControl/>
              <w:adjustRightInd/>
              <w:spacing w:line="240" w:lineRule="auto"/>
              <w:jc w:val="left"/>
            </w:pPr>
            <w:r w:rsidRPr="009E4EC4">
              <w:t>character varying(1)</w:t>
            </w:r>
          </w:p>
        </w:tc>
        <w:tc>
          <w:tcPr>
            <w:tcW w:w="439" w:type="pct"/>
            <w:shd w:val="clear" w:color="auto" w:fill="auto"/>
          </w:tcPr>
          <w:p w14:paraId="4558EF78" w14:textId="40194841" w:rsidR="009E4EC4" w:rsidRPr="00687C3F" w:rsidRDefault="009E4EC4" w:rsidP="00494621">
            <w:pPr>
              <w:widowControl/>
              <w:adjustRightInd/>
              <w:spacing w:line="240" w:lineRule="auto"/>
              <w:jc w:val="left"/>
            </w:pPr>
            <w:r w:rsidRPr="009E4EC4">
              <w:t>Да</w:t>
            </w:r>
          </w:p>
        </w:tc>
        <w:tc>
          <w:tcPr>
            <w:tcW w:w="633" w:type="pct"/>
            <w:shd w:val="clear" w:color="auto" w:fill="auto"/>
          </w:tcPr>
          <w:p w14:paraId="7FE7A728" w14:textId="24F5C393" w:rsidR="009E4EC4" w:rsidRPr="00687C3F" w:rsidRDefault="009E4EC4" w:rsidP="00494621">
            <w:pPr>
              <w:widowControl/>
              <w:adjustRightInd/>
              <w:spacing w:line="240" w:lineRule="auto"/>
              <w:jc w:val="left"/>
            </w:pPr>
            <w:r w:rsidRPr="009E4EC4">
              <w:t>prod_type_archive</w:t>
            </w:r>
          </w:p>
        </w:tc>
        <w:tc>
          <w:tcPr>
            <w:tcW w:w="731" w:type="pct"/>
            <w:shd w:val="clear" w:color="auto" w:fill="auto"/>
          </w:tcPr>
          <w:p w14:paraId="7504B532" w14:textId="035CAFB4" w:rsidR="009E4EC4" w:rsidRPr="00687C3F" w:rsidRDefault="009E4EC4" w:rsidP="00494621">
            <w:pPr>
              <w:widowControl/>
              <w:adjustRightInd/>
              <w:spacing w:line="240" w:lineRule="auto"/>
              <w:jc w:val="left"/>
            </w:pPr>
            <w:r w:rsidRPr="009E4EC4">
              <w:t>product_types</w:t>
            </w:r>
          </w:p>
        </w:tc>
        <w:tc>
          <w:tcPr>
            <w:tcW w:w="568" w:type="pct"/>
            <w:shd w:val="clear" w:color="auto" w:fill="auto"/>
          </w:tcPr>
          <w:p w14:paraId="50A82F2E" w14:textId="15CD42F1" w:rsidR="009E4EC4" w:rsidRPr="00687C3F" w:rsidRDefault="009E4EC4" w:rsidP="00494621">
            <w:pPr>
              <w:widowControl/>
              <w:adjustRightInd/>
              <w:spacing w:line="240" w:lineRule="auto"/>
              <w:jc w:val="left"/>
            </w:pPr>
            <w:r w:rsidRPr="009E4EC4">
              <w:t> </w:t>
            </w:r>
          </w:p>
        </w:tc>
      </w:tr>
      <w:tr w:rsidR="009E4EC4" w:rsidRPr="003B2A35" w14:paraId="70B3EF03" w14:textId="77777777" w:rsidTr="009E4EC4">
        <w:tc>
          <w:tcPr>
            <w:tcW w:w="242" w:type="pct"/>
            <w:shd w:val="clear" w:color="auto" w:fill="auto"/>
          </w:tcPr>
          <w:p w14:paraId="72723B2A" w14:textId="7E8DD404" w:rsidR="009E4EC4" w:rsidRPr="00687C3F" w:rsidRDefault="009E4EC4" w:rsidP="00494621">
            <w:pPr>
              <w:widowControl/>
              <w:adjustRightInd/>
              <w:spacing w:line="240" w:lineRule="auto"/>
              <w:jc w:val="left"/>
            </w:pPr>
            <w:r w:rsidRPr="009E4EC4">
              <w:t>4</w:t>
            </w:r>
          </w:p>
        </w:tc>
        <w:tc>
          <w:tcPr>
            <w:tcW w:w="877" w:type="pct"/>
            <w:shd w:val="clear" w:color="auto" w:fill="auto"/>
          </w:tcPr>
          <w:p w14:paraId="2354A688" w14:textId="220B8DB3" w:rsidR="009E4EC4" w:rsidRPr="00687C3F" w:rsidRDefault="009E4EC4" w:rsidP="00494621">
            <w:pPr>
              <w:widowControl/>
              <w:adjustRightInd/>
              <w:spacing w:line="240" w:lineRule="auto"/>
              <w:jc w:val="left"/>
            </w:pPr>
            <w:r w:rsidRPr="009E4EC4">
              <w:t>Наименование значения справочника</w:t>
            </w:r>
          </w:p>
        </w:tc>
        <w:tc>
          <w:tcPr>
            <w:tcW w:w="828" w:type="pct"/>
            <w:shd w:val="clear" w:color="auto" w:fill="auto"/>
          </w:tcPr>
          <w:p w14:paraId="01857505" w14:textId="3047C367" w:rsidR="009E4EC4" w:rsidRPr="00687C3F" w:rsidRDefault="009E4EC4" w:rsidP="00494621">
            <w:pPr>
              <w:widowControl/>
              <w:adjustRightInd/>
              <w:spacing w:line="240" w:lineRule="auto"/>
              <w:jc w:val="left"/>
            </w:pPr>
            <w:r w:rsidRPr="009E4EC4">
              <w:t>Расположен в схеме dict БД smev</w:t>
            </w:r>
          </w:p>
        </w:tc>
        <w:tc>
          <w:tcPr>
            <w:tcW w:w="682" w:type="pct"/>
            <w:shd w:val="clear" w:color="auto" w:fill="auto"/>
          </w:tcPr>
          <w:p w14:paraId="77E6EA79" w14:textId="4C2002CF" w:rsidR="009E4EC4" w:rsidRPr="00687C3F" w:rsidRDefault="009E4EC4" w:rsidP="00494621">
            <w:pPr>
              <w:widowControl/>
              <w:adjustRightInd/>
              <w:spacing w:line="240" w:lineRule="auto"/>
              <w:jc w:val="left"/>
            </w:pPr>
            <w:r w:rsidRPr="009E4EC4">
              <w:t>character varying(150)</w:t>
            </w:r>
          </w:p>
        </w:tc>
        <w:tc>
          <w:tcPr>
            <w:tcW w:w="439" w:type="pct"/>
            <w:shd w:val="clear" w:color="auto" w:fill="auto"/>
          </w:tcPr>
          <w:p w14:paraId="70BE23DC" w14:textId="0318A87A" w:rsidR="009E4EC4" w:rsidRPr="00687C3F" w:rsidRDefault="009E4EC4" w:rsidP="00494621">
            <w:pPr>
              <w:widowControl/>
              <w:adjustRightInd/>
              <w:spacing w:line="240" w:lineRule="auto"/>
              <w:jc w:val="left"/>
            </w:pPr>
            <w:r w:rsidRPr="009E4EC4">
              <w:t>Да</w:t>
            </w:r>
          </w:p>
        </w:tc>
        <w:tc>
          <w:tcPr>
            <w:tcW w:w="633" w:type="pct"/>
            <w:shd w:val="clear" w:color="auto" w:fill="auto"/>
          </w:tcPr>
          <w:p w14:paraId="497296B3" w14:textId="64040BA9" w:rsidR="009E4EC4" w:rsidRPr="00687C3F" w:rsidRDefault="009E4EC4" w:rsidP="00494621">
            <w:pPr>
              <w:widowControl/>
              <w:adjustRightInd/>
              <w:spacing w:line="240" w:lineRule="auto"/>
              <w:jc w:val="left"/>
            </w:pPr>
            <w:r w:rsidRPr="009E4EC4">
              <w:t>prod_type_name</w:t>
            </w:r>
          </w:p>
        </w:tc>
        <w:tc>
          <w:tcPr>
            <w:tcW w:w="731" w:type="pct"/>
            <w:shd w:val="clear" w:color="auto" w:fill="auto"/>
          </w:tcPr>
          <w:p w14:paraId="4C0C1A88" w14:textId="0A404D35" w:rsidR="009E4EC4" w:rsidRPr="00687C3F" w:rsidRDefault="009E4EC4" w:rsidP="00494621">
            <w:pPr>
              <w:widowControl/>
              <w:adjustRightInd/>
              <w:spacing w:line="240" w:lineRule="auto"/>
              <w:jc w:val="left"/>
            </w:pPr>
            <w:r w:rsidRPr="009E4EC4">
              <w:t>product_types</w:t>
            </w:r>
          </w:p>
        </w:tc>
        <w:tc>
          <w:tcPr>
            <w:tcW w:w="568" w:type="pct"/>
            <w:shd w:val="clear" w:color="auto" w:fill="auto"/>
          </w:tcPr>
          <w:p w14:paraId="0762B484" w14:textId="5FDEA991" w:rsidR="009E4EC4" w:rsidRPr="00687C3F" w:rsidRDefault="009E4EC4" w:rsidP="00494621">
            <w:pPr>
              <w:widowControl/>
              <w:adjustRightInd/>
              <w:spacing w:line="240" w:lineRule="auto"/>
              <w:jc w:val="left"/>
            </w:pPr>
            <w:r w:rsidRPr="009E4EC4">
              <w:t> </w:t>
            </w:r>
          </w:p>
        </w:tc>
      </w:tr>
      <w:tr w:rsidR="009E4EC4" w:rsidRPr="003B2A35" w14:paraId="53D1A428" w14:textId="77777777" w:rsidTr="009E4EC4">
        <w:tc>
          <w:tcPr>
            <w:tcW w:w="242" w:type="pct"/>
            <w:shd w:val="clear" w:color="auto" w:fill="auto"/>
          </w:tcPr>
          <w:p w14:paraId="41E535BC" w14:textId="7C1C0C2B" w:rsidR="009E4EC4" w:rsidRPr="00687C3F" w:rsidRDefault="009E4EC4" w:rsidP="00494621">
            <w:pPr>
              <w:widowControl/>
              <w:adjustRightInd/>
              <w:spacing w:line="240" w:lineRule="auto"/>
              <w:jc w:val="left"/>
            </w:pPr>
            <w:r w:rsidRPr="009E4EC4">
              <w:t>5</w:t>
            </w:r>
          </w:p>
        </w:tc>
        <w:tc>
          <w:tcPr>
            <w:tcW w:w="877" w:type="pct"/>
            <w:shd w:val="clear" w:color="auto" w:fill="auto"/>
          </w:tcPr>
          <w:p w14:paraId="114B39A7" w14:textId="5B0BCE6C" w:rsidR="009E4EC4" w:rsidRPr="00687C3F" w:rsidRDefault="009E4EC4" w:rsidP="00494621">
            <w:pPr>
              <w:widowControl/>
              <w:adjustRightInd/>
              <w:spacing w:line="240" w:lineRule="auto"/>
              <w:jc w:val="left"/>
            </w:pPr>
            <w:r w:rsidRPr="009E4EC4">
              <w:t>Признак использования при пассажирской перевозке</w:t>
            </w:r>
          </w:p>
        </w:tc>
        <w:tc>
          <w:tcPr>
            <w:tcW w:w="828" w:type="pct"/>
            <w:shd w:val="clear" w:color="auto" w:fill="auto"/>
          </w:tcPr>
          <w:p w14:paraId="0DEF72AB" w14:textId="6EFAE85D" w:rsidR="009E4EC4" w:rsidRPr="00687C3F" w:rsidRDefault="009E4EC4" w:rsidP="00494621">
            <w:pPr>
              <w:widowControl/>
              <w:adjustRightInd/>
              <w:spacing w:line="240" w:lineRule="auto"/>
              <w:jc w:val="left"/>
            </w:pPr>
            <w:r w:rsidRPr="009E4EC4">
              <w:t>Расположен в схеме dict БД smev</w:t>
            </w:r>
          </w:p>
        </w:tc>
        <w:tc>
          <w:tcPr>
            <w:tcW w:w="682" w:type="pct"/>
            <w:shd w:val="clear" w:color="auto" w:fill="auto"/>
          </w:tcPr>
          <w:p w14:paraId="360ECA09" w14:textId="2AB11D8A" w:rsidR="009E4EC4" w:rsidRPr="00687C3F" w:rsidRDefault="009E4EC4" w:rsidP="00494621">
            <w:pPr>
              <w:widowControl/>
              <w:adjustRightInd/>
              <w:spacing w:line="240" w:lineRule="auto"/>
              <w:jc w:val="left"/>
            </w:pPr>
            <w:r w:rsidRPr="009E4EC4">
              <w:t>character varying(1)</w:t>
            </w:r>
          </w:p>
        </w:tc>
        <w:tc>
          <w:tcPr>
            <w:tcW w:w="439" w:type="pct"/>
            <w:shd w:val="clear" w:color="auto" w:fill="auto"/>
          </w:tcPr>
          <w:p w14:paraId="706992C8" w14:textId="67C70462" w:rsidR="009E4EC4" w:rsidRPr="00687C3F" w:rsidRDefault="009E4EC4" w:rsidP="00494621">
            <w:pPr>
              <w:widowControl/>
              <w:adjustRightInd/>
              <w:spacing w:line="240" w:lineRule="auto"/>
              <w:jc w:val="left"/>
            </w:pPr>
            <w:r w:rsidRPr="009E4EC4">
              <w:t>Да</w:t>
            </w:r>
          </w:p>
        </w:tc>
        <w:tc>
          <w:tcPr>
            <w:tcW w:w="633" w:type="pct"/>
            <w:shd w:val="clear" w:color="auto" w:fill="auto"/>
          </w:tcPr>
          <w:p w14:paraId="1D3108DB" w14:textId="590007DB" w:rsidR="009E4EC4" w:rsidRPr="00687C3F" w:rsidRDefault="009E4EC4" w:rsidP="00494621">
            <w:pPr>
              <w:widowControl/>
              <w:adjustRightInd/>
              <w:spacing w:line="240" w:lineRule="auto"/>
              <w:jc w:val="left"/>
            </w:pPr>
            <w:r w:rsidRPr="009E4EC4">
              <w:t>prod_type_tr1</w:t>
            </w:r>
          </w:p>
        </w:tc>
        <w:tc>
          <w:tcPr>
            <w:tcW w:w="731" w:type="pct"/>
            <w:shd w:val="clear" w:color="auto" w:fill="auto"/>
          </w:tcPr>
          <w:p w14:paraId="7D2D7952" w14:textId="713A37BE" w:rsidR="009E4EC4" w:rsidRPr="00687C3F" w:rsidRDefault="009E4EC4" w:rsidP="00494621">
            <w:pPr>
              <w:widowControl/>
              <w:adjustRightInd/>
              <w:spacing w:line="240" w:lineRule="auto"/>
              <w:jc w:val="left"/>
            </w:pPr>
            <w:r w:rsidRPr="009E4EC4">
              <w:t>product_types</w:t>
            </w:r>
          </w:p>
        </w:tc>
        <w:tc>
          <w:tcPr>
            <w:tcW w:w="568" w:type="pct"/>
            <w:shd w:val="clear" w:color="auto" w:fill="auto"/>
          </w:tcPr>
          <w:p w14:paraId="54942EBB" w14:textId="61797666" w:rsidR="009E4EC4" w:rsidRPr="00687C3F" w:rsidRDefault="009E4EC4" w:rsidP="00494621">
            <w:pPr>
              <w:widowControl/>
              <w:adjustRightInd/>
              <w:spacing w:line="240" w:lineRule="auto"/>
              <w:jc w:val="left"/>
            </w:pPr>
            <w:r w:rsidRPr="009E4EC4">
              <w:t> </w:t>
            </w:r>
          </w:p>
        </w:tc>
      </w:tr>
      <w:tr w:rsidR="009E4EC4" w:rsidRPr="003B2A35" w14:paraId="4B3D61A2" w14:textId="77777777" w:rsidTr="009E4EC4">
        <w:tc>
          <w:tcPr>
            <w:tcW w:w="242" w:type="pct"/>
            <w:shd w:val="clear" w:color="auto" w:fill="auto"/>
          </w:tcPr>
          <w:p w14:paraId="2C9385C6" w14:textId="0BC002FF" w:rsidR="009E4EC4" w:rsidRPr="00687C3F" w:rsidRDefault="009E4EC4" w:rsidP="00494621">
            <w:pPr>
              <w:widowControl/>
              <w:adjustRightInd/>
              <w:spacing w:line="240" w:lineRule="auto"/>
              <w:jc w:val="left"/>
            </w:pPr>
            <w:r w:rsidRPr="009E4EC4">
              <w:t>6</w:t>
            </w:r>
          </w:p>
        </w:tc>
        <w:tc>
          <w:tcPr>
            <w:tcW w:w="877" w:type="pct"/>
            <w:shd w:val="clear" w:color="auto" w:fill="auto"/>
          </w:tcPr>
          <w:p w14:paraId="327FBE58" w14:textId="603F9F3E" w:rsidR="009E4EC4" w:rsidRPr="00687C3F" w:rsidRDefault="009E4EC4" w:rsidP="00494621">
            <w:pPr>
              <w:widowControl/>
              <w:adjustRightInd/>
              <w:spacing w:line="240" w:lineRule="auto"/>
              <w:jc w:val="left"/>
            </w:pPr>
            <w:r w:rsidRPr="009E4EC4">
              <w:t>Признак использования при грузовой перевозке</w:t>
            </w:r>
          </w:p>
        </w:tc>
        <w:tc>
          <w:tcPr>
            <w:tcW w:w="828" w:type="pct"/>
            <w:shd w:val="clear" w:color="auto" w:fill="auto"/>
          </w:tcPr>
          <w:p w14:paraId="69B5FF65" w14:textId="03CCE69E" w:rsidR="009E4EC4" w:rsidRPr="00687C3F" w:rsidRDefault="009E4EC4" w:rsidP="00494621">
            <w:pPr>
              <w:widowControl/>
              <w:adjustRightInd/>
              <w:spacing w:line="240" w:lineRule="auto"/>
              <w:jc w:val="left"/>
            </w:pPr>
            <w:r w:rsidRPr="009E4EC4">
              <w:t>Расположен в схеме dict БД smev</w:t>
            </w:r>
          </w:p>
        </w:tc>
        <w:tc>
          <w:tcPr>
            <w:tcW w:w="682" w:type="pct"/>
            <w:shd w:val="clear" w:color="auto" w:fill="auto"/>
          </w:tcPr>
          <w:p w14:paraId="0613C633" w14:textId="66B7EDC0" w:rsidR="009E4EC4" w:rsidRPr="00687C3F" w:rsidRDefault="009E4EC4" w:rsidP="00494621">
            <w:pPr>
              <w:widowControl/>
              <w:adjustRightInd/>
              <w:spacing w:line="240" w:lineRule="auto"/>
              <w:jc w:val="left"/>
            </w:pPr>
            <w:r w:rsidRPr="009E4EC4">
              <w:t>character varying(1)</w:t>
            </w:r>
          </w:p>
        </w:tc>
        <w:tc>
          <w:tcPr>
            <w:tcW w:w="439" w:type="pct"/>
            <w:shd w:val="clear" w:color="auto" w:fill="auto"/>
          </w:tcPr>
          <w:p w14:paraId="3FA73359" w14:textId="3928BAFD" w:rsidR="009E4EC4" w:rsidRPr="00687C3F" w:rsidRDefault="009E4EC4" w:rsidP="00494621">
            <w:pPr>
              <w:widowControl/>
              <w:adjustRightInd/>
              <w:spacing w:line="240" w:lineRule="auto"/>
              <w:jc w:val="left"/>
            </w:pPr>
            <w:r w:rsidRPr="009E4EC4">
              <w:t>Да</w:t>
            </w:r>
          </w:p>
        </w:tc>
        <w:tc>
          <w:tcPr>
            <w:tcW w:w="633" w:type="pct"/>
            <w:shd w:val="clear" w:color="auto" w:fill="auto"/>
          </w:tcPr>
          <w:p w14:paraId="0C69A63E" w14:textId="6A9A4663" w:rsidR="009E4EC4" w:rsidRPr="00687C3F" w:rsidRDefault="009E4EC4" w:rsidP="00494621">
            <w:pPr>
              <w:widowControl/>
              <w:adjustRightInd/>
              <w:spacing w:line="240" w:lineRule="auto"/>
              <w:jc w:val="left"/>
            </w:pPr>
            <w:r w:rsidRPr="009E4EC4">
              <w:t>prod_type_tr2</w:t>
            </w:r>
          </w:p>
        </w:tc>
        <w:tc>
          <w:tcPr>
            <w:tcW w:w="731" w:type="pct"/>
            <w:shd w:val="clear" w:color="auto" w:fill="auto"/>
          </w:tcPr>
          <w:p w14:paraId="4C1B41E2" w14:textId="3B8B32EF" w:rsidR="009E4EC4" w:rsidRPr="00687C3F" w:rsidRDefault="009E4EC4" w:rsidP="00494621">
            <w:pPr>
              <w:widowControl/>
              <w:adjustRightInd/>
              <w:spacing w:line="240" w:lineRule="auto"/>
              <w:jc w:val="left"/>
            </w:pPr>
            <w:r w:rsidRPr="009E4EC4">
              <w:t>product_types</w:t>
            </w:r>
          </w:p>
        </w:tc>
        <w:tc>
          <w:tcPr>
            <w:tcW w:w="568" w:type="pct"/>
            <w:shd w:val="clear" w:color="auto" w:fill="auto"/>
          </w:tcPr>
          <w:p w14:paraId="4CBB5F21" w14:textId="662DD509" w:rsidR="009E4EC4" w:rsidRPr="00687C3F" w:rsidRDefault="009E4EC4" w:rsidP="00494621">
            <w:pPr>
              <w:widowControl/>
              <w:adjustRightInd/>
              <w:spacing w:line="240" w:lineRule="auto"/>
              <w:jc w:val="left"/>
            </w:pPr>
            <w:r w:rsidRPr="009E4EC4">
              <w:t> </w:t>
            </w:r>
          </w:p>
        </w:tc>
      </w:tr>
      <w:tr w:rsidR="009E4EC4" w:rsidRPr="003B2A35" w14:paraId="30792D85" w14:textId="77777777" w:rsidTr="009E4EC4">
        <w:tc>
          <w:tcPr>
            <w:tcW w:w="242" w:type="pct"/>
            <w:shd w:val="clear" w:color="auto" w:fill="auto"/>
          </w:tcPr>
          <w:p w14:paraId="0CD76C3B" w14:textId="0752AEC9" w:rsidR="009E4EC4" w:rsidRPr="00687C3F" w:rsidRDefault="009E4EC4" w:rsidP="00494621">
            <w:pPr>
              <w:widowControl/>
              <w:adjustRightInd/>
              <w:spacing w:line="240" w:lineRule="auto"/>
              <w:jc w:val="left"/>
            </w:pPr>
            <w:r w:rsidRPr="009E4EC4">
              <w:t>7</w:t>
            </w:r>
          </w:p>
        </w:tc>
        <w:tc>
          <w:tcPr>
            <w:tcW w:w="877" w:type="pct"/>
            <w:shd w:val="clear" w:color="auto" w:fill="auto"/>
          </w:tcPr>
          <w:p w14:paraId="3F5FC7E2" w14:textId="0A0819CF" w:rsidR="009E4EC4" w:rsidRPr="00687C3F" w:rsidRDefault="009E4EC4" w:rsidP="00494621">
            <w:pPr>
              <w:widowControl/>
              <w:adjustRightInd/>
              <w:spacing w:line="240" w:lineRule="auto"/>
              <w:jc w:val="left"/>
            </w:pPr>
            <w:r w:rsidRPr="009E4EC4">
              <w:t>Признак использования при учебной езде</w:t>
            </w:r>
          </w:p>
        </w:tc>
        <w:tc>
          <w:tcPr>
            <w:tcW w:w="828" w:type="pct"/>
            <w:shd w:val="clear" w:color="auto" w:fill="auto"/>
          </w:tcPr>
          <w:p w14:paraId="588408A2" w14:textId="73D2C3EE" w:rsidR="009E4EC4" w:rsidRPr="00687C3F" w:rsidRDefault="009E4EC4" w:rsidP="00494621">
            <w:pPr>
              <w:widowControl/>
              <w:adjustRightInd/>
              <w:spacing w:line="240" w:lineRule="auto"/>
              <w:jc w:val="left"/>
            </w:pPr>
            <w:r w:rsidRPr="009E4EC4">
              <w:t>Расположен в схеме dict БД smev</w:t>
            </w:r>
          </w:p>
        </w:tc>
        <w:tc>
          <w:tcPr>
            <w:tcW w:w="682" w:type="pct"/>
            <w:shd w:val="clear" w:color="auto" w:fill="auto"/>
          </w:tcPr>
          <w:p w14:paraId="5C4C1F64" w14:textId="77B38854" w:rsidR="009E4EC4" w:rsidRPr="00687C3F" w:rsidRDefault="009E4EC4" w:rsidP="00494621">
            <w:pPr>
              <w:widowControl/>
              <w:adjustRightInd/>
              <w:spacing w:line="240" w:lineRule="auto"/>
              <w:jc w:val="left"/>
            </w:pPr>
            <w:r w:rsidRPr="009E4EC4">
              <w:t>character varying(1)</w:t>
            </w:r>
          </w:p>
        </w:tc>
        <w:tc>
          <w:tcPr>
            <w:tcW w:w="439" w:type="pct"/>
            <w:shd w:val="clear" w:color="auto" w:fill="auto"/>
          </w:tcPr>
          <w:p w14:paraId="6F5D38C9" w14:textId="3D81FCEC" w:rsidR="009E4EC4" w:rsidRPr="00687C3F" w:rsidRDefault="009E4EC4" w:rsidP="00494621">
            <w:pPr>
              <w:widowControl/>
              <w:adjustRightInd/>
              <w:spacing w:line="240" w:lineRule="auto"/>
              <w:jc w:val="left"/>
            </w:pPr>
            <w:r w:rsidRPr="009E4EC4">
              <w:t>Да</w:t>
            </w:r>
          </w:p>
        </w:tc>
        <w:tc>
          <w:tcPr>
            <w:tcW w:w="633" w:type="pct"/>
            <w:shd w:val="clear" w:color="auto" w:fill="auto"/>
          </w:tcPr>
          <w:p w14:paraId="665861B7" w14:textId="3ED0ADB2" w:rsidR="009E4EC4" w:rsidRPr="00687C3F" w:rsidRDefault="009E4EC4" w:rsidP="00494621">
            <w:pPr>
              <w:widowControl/>
              <w:adjustRightInd/>
              <w:spacing w:line="240" w:lineRule="auto"/>
              <w:jc w:val="left"/>
            </w:pPr>
            <w:r w:rsidRPr="009E4EC4">
              <w:t>prod_type_tr3</w:t>
            </w:r>
          </w:p>
        </w:tc>
        <w:tc>
          <w:tcPr>
            <w:tcW w:w="731" w:type="pct"/>
            <w:shd w:val="clear" w:color="auto" w:fill="auto"/>
          </w:tcPr>
          <w:p w14:paraId="67A99C7E" w14:textId="66A455D6" w:rsidR="009E4EC4" w:rsidRPr="00687C3F" w:rsidRDefault="009E4EC4" w:rsidP="00494621">
            <w:pPr>
              <w:widowControl/>
              <w:adjustRightInd/>
              <w:spacing w:line="240" w:lineRule="auto"/>
              <w:jc w:val="left"/>
            </w:pPr>
            <w:r w:rsidRPr="009E4EC4">
              <w:t>product_types</w:t>
            </w:r>
          </w:p>
        </w:tc>
        <w:tc>
          <w:tcPr>
            <w:tcW w:w="568" w:type="pct"/>
            <w:shd w:val="clear" w:color="auto" w:fill="auto"/>
          </w:tcPr>
          <w:p w14:paraId="70E58701" w14:textId="497DDA38" w:rsidR="009E4EC4" w:rsidRPr="00687C3F" w:rsidRDefault="009E4EC4" w:rsidP="00494621">
            <w:pPr>
              <w:widowControl/>
              <w:adjustRightInd/>
              <w:spacing w:line="240" w:lineRule="auto"/>
              <w:jc w:val="left"/>
            </w:pPr>
            <w:r w:rsidRPr="009E4EC4">
              <w:t> </w:t>
            </w:r>
          </w:p>
        </w:tc>
      </w:tr>
      <w:tr w:rsidR="009E4EC4" w:rsidRPr="003B2A35" w14:paraId="37D55398" w14:textId="77777777" w:rsidTr="009E4EC4">
        <w:tc>
          <w:tcPr>
            <w:tcW w:w="242" w:type="pct"/>
            <w:shd w:val="clear" w:color="auto" w:fill="auto"/>
          </w:tcPr>
          <w:p w14:paraId="33D42068" w14:textId="7C296A43" w:rsidR="009E4EC4" w:rsidRPr="00687C3F" w:rsidRDefault="009E4EC4" w:rsidP="00494621">
            <w:pPr>
              <w:widowControl/>
              <w:adjustRightInd/>
              <w:spacing w:line="240" w:lineRule="auto"/>
              <w:jc w:val="left"/>
            </w:pPr>
            <w:r w:rsidRPr="009E4EC4">
              <w:t>8</w:t>
            </w:r>
          </w:p>
        </w:tc>
        <w:tc>
          <w:tcPr>
            <w:tcW w:w="877" w:type="pct"/>
            <w:shd w:val="clear" w:color="auto" w:fill="auto"/>
          </w:tcPr>
          <w:p w14:paraId="6BEC0E7E" w14:textId="5BDE76F6" w:rsidR="009E4EC4" w:rsidRPr="00687C3F" w:rsidRDefault="009E4EC4" w:rsidP="00494621">
            <w:pPr>
              <w:widowControl/>
              <w:adjustRightInd/>
              <w:spacing w:line="240" w:lineRule="auto"/>
              <w:jc w:val="left"/>
            </w:pPr>
            <w:r w:rsidRPr="009E4EC4">
              <w:t>Признак использования при иной перевозке</w:t>
            </w:r>
          </w:p>
        </w:tc>
        <w:tc>
          <w:tcPr>
            <w:tcW w:w="828" w:type="pct"/>
            <w:shd w:val="clear" w:color="auto" w:fill="auto"/>
          </w:tcPr>
          <w:p w14:paraId="59F4FA5F" w14:textId="0086A77E" w:rsidR="009E4EC4" w:rsidRPr="00687C3F" w:rsidRDefault="009E4EC4" w:rsidP="00494621">
            <w:pPr>
              <w:widowControl/>
              <w:adjustRightInd/>
              <w:spacing w:line="240" w:lineRule="auto"/>
              <w:jc w:val="left"/>
            </w:pPr>
            <w:r w:rsidRPr="009E4EC4">
              <w:t>Расположен в схеме dict БД smev</w:t>
            </w:r>
          </w:p>
        </w:tc>
        <w:tc>
          <w:tcPr>
            <w:tcW w:w="682" w:type="pct"/>
            <w:shd w:val="clear" w:color="auto" w:fill="auto"/>
          </w:tcPr>
          <w:p w14:paraId="2635FF6E" w14:textId="48D4445F" w:rsidR="009E4EC4" w:rsidRPr="00687C3F" w:rsidRDefault="009E4EC4" w:rsidP="00494621">
            <w:pPr>
              <w:widowControl/>
              <w:adjustRightInd/>
              <w:spacing w:line="240" w:lineRule="auto"/>
              <w:jc w:val="left"/>
            </w:pPr>
            <w:r w:rsidRPr="009E4EC4">
              <w:t>character varying(1)</w:t>
            </w:r>
          </w:p>
        </w:tc>
        <w:tc>
          <w:tcPr>
            <w:tcW w:w="439" w:type="pct"/>
            <w:shd w:val="clear" w:color="auto" w:fill="auto"/>
          </w:tcPr>
          <w:p w14:paraId="0094EE8A" w14:textId="124FC1D0" w:rsidR="009E4EC4" w:rsidRPr="00687C3F" w:rsidRDefault="009E4EC4" w:rsidP="00494621">
            <w:pPr>
              <w:widowControl/>
              <w:adjustRightInd/>
              <w:spacing w:line="240" w:lineRule="auto"/>
              <w:jc w:val="left"/>
            </w:pPr>
            <w:r w:rsidRPr="009E4EC4">
              <w:t>Да</w:t>
            </w:r>
          </w:p>
        </w:tc>
        <w:tc>
          <w:tcPr>
            <w:tcW w:w="633" w:type="pct"/>
            <w:shd w:val="clear" w:color="auto" w:fill="auto"/>
          </w:tcPr>
          <w:p w14:paraId="6C8FD3DC" w14:textId="18CB0A94" w:rsidR="009E4EC4" w:rsidRPr="00687C3F" w:rsidRDefault="009E4EC4" w:rsidP="00494621">
            <w:pPr>
              <w:widowControl/>
              <w:adjustRightInd/>
              <w:spacing w:line="240" w:lineRule="auto"/>
              <w:jc w:val="left"/>
            </w:pPr>
            <w:r w:rsidRPr="009E4EC4">
              <w:t>prod_type_tr4</w:t>
            </w:r>
          </w:p>
        </w:tc>
        <w:tc>
          <w:tcPr>
            <w:tcW w:w="731" w:type="pct"/>
            <w:shd w:val="clear" w:color="auto" w:fill="auto"/>
          </w:tcPr>
          <w:p w14:paraId="64BF93CF" w14:textId="40618437" w:rsidR="009E4EC4" w:rsidRPr="00687C3F" w:rsidRDefault="009E4EC4" w:rsidP="00494621">
            <w:pPr>
              <w:widowControl/>
              <w:adjustRightInd/>
              <w:spacing w:line="240" w:lineRule="auto"/>
              <w:jc w:val="left"/>
            </w:pPr>
            <w:r w:rsidRPr="009E4EC4">
              <w:t>product_types</w:t>
            </w:r>
          </w:p>
        </w:tc>
        <w:tc>
          <w:tcPr>
            <w:tcW w:w="568" w:type="pct"/>
            <w:shd w:val="clear" w:color="auto" w:fill="auto"/>
          </w:tcPr>
          <w:p w14:paraId="24965F5E" w14:textId="781A1183" w:rsidR="009E4EC4" w:rsidRPr="00687C3F" w:rsidRDefault="009E4EC4" w:rsidP="00494621">
            <w:pPr>
              <w:widowControl/>
              <w:adjustRightInd/>
              <w:spacing w:line="240" w:lineRule="auto"/>
              <w:jc w:val="left"/>
            </w:pPr>
            <w:r w:rsidRPr="009E4EC4">
              <w:t> </w:t>
            </w:r>
          </w:p>
        </w:tc>
      </w:tr>
      <w:tr w:rsidR="009E4EC4" w:rsidRPr="003B2A35" w14:paraId="7D4175B5" w14:textId="77777777" w:rsidTr="009E4EC4">
        <w:tc>
          <w:tcPr>
            <w:tcW w:w="242" w:type="pct"/>
            <w:shd w:val="clear" w:color="auto" w:fill="auto"/>
          </w:tcPr>
          <w:p w14:paraId="0DF4BBC6" w14:textId="1B1EBF22" w:rsidR="009E4EC4" w:rsidRPr="00687C3F" w:rsidRDefault="009E4EC4" w:rsidP="00494621">
            <w:pPr>
              <w:widowControl/>
              <w:adjustRightInd/>
              <w:spacing w:line="240" w:lineRule="auto"/>
              <w:jc w:val="left"/>
            </w:pPr>
            <w:r w:rsidRPr="009E4EC4">
              <w:t>9</w:t>
            </w:r>
          </w:p>
        </w:tc>
        <w:tc>
          <w:tcPr>
            <w:tcW w:w="877" w:type="pct"/>
            <w:shd w:val="clear" w:color="auto" w:fill="auto"/>
          </w:tcPr>
          <w:p w14:paraId="00D44E56" w14:textId="05974E9A" w:rsidR="009E4EC4" w:rsidRPr="00687C3F" w:rsidRDefault="009E4EC4" w:rsidP="00494621">
            <w:pPr>
              <w:widowControl/>
              <w:adjustRightInd/>
              <w:spacing w:line="240" w:lineRule="auto"/>
              <w:jc w:val="left"/>
            </w:pPr>
            <w:r w:rsidRPr="009E4EC4">
              <w:t>Признак необходимости заполнения сведений о контурной маркировке</w:t>
            </w:r>
          </w:p>
        </w:tc>
        <w:tc>
          <w:tcPr>
            <w:tcW w:w="828" w:type="pct"/>
            <w:shd w:val="clear" w:color="auto" w:fill="auto"/>
          </w:tcPr>
          <w:p w14:paraId="6BCDDD94" w14:textId="18AF15DB" w:rsidR="009E4EC4" w:rsidRPr="00687C3F" w:rsidRDefault="009E4EC4" w:rsidP="00494621">
            <w:pPr>
              <w:widowControl/>
              <w:adjustRightInd/>
              <w:spacing w:line="240" w:lineRule="auto"/>
              <w:jc w:val="left"/>
            </w:pPr>
            <w:r w:rsidRPr="009E4EC4">
              <w:t>Расположен в схеме dict БД smev</w:t>
            </w:r>
          </w:p>
        </w:tc>
        <w:tc>
          <w:tcPr>
            <w:tcW w:w="682" w:type="pct"/>
            <w:shd w:val="clear" w:color="auto" w:fill="auto"/>
          </w:tcPr>
          <w:p w14:paraId="53BA7AA4" w14:textId="0FE636F9" w:rsidR="009E4EC4" w:rsidRPr="00687C3F" w:rsidRDefault="009E4EC4" w:rsidP="00494621">
            <w:pPr>
              <w:widowControl/>
              <w:adjustRightInd/>
              <w:spacing w:line="240" w:lineRule="auto"/>
              <w:jc w:val="left"/>
            </w:pPr>
            <w:r w:rsidRPr="009E4EC4">
              <w:t>character varying(1)</w:t>
            </w:r>
          </w:p>
        </w:tc>
        <w:tc>
          <w:tcPr>
            <w:tcW w:w="439" w:type="pct"/>
            <w:shd w:val="clear" w:color="auto" w:fill="auto"/>
          </w:tcPr>
          <w:p w14:paraId="33FFBEF8" w14:textId="0DD79BB8" w:rsidR="009E4EC4" w:rsidRPr="00687C3F" w:rsidRDefault="009E4EC4" w:rsidP="00494621">
            <w:pPr>
              <w:widowControl/>
              <w:adjustRightInd/>
              <w:spacing w:line="240" w:lineRule="auto"/>
              <w:jc w:val="left"/>
            </w:pPr>
            <w:r w:rsidRPr="009E4EC4">
              <w:t>Нет</w:t>
            </w:r>
          </w:p>
        </w:tc>
        <w:tc>
          <w:tcPr>
            <w:tcW w:w="633" w:type="pct"/>
            <w:shd w:val="clear" w:color="auto" w:fill="auto"/>
          </w:tcPr>
          <w:p w14:paraId="754DFE51" w14:textId="237D8A3B" w:rsidR="009E4EC4" w:rsidRPr="00687C3F" w:rsidRDefault="009E4EC4" w:rsidP="00494621">
            <w:pPr>
              <w:widowControl/>
              <w:adjustRightInd/>
              <w:spacing w:line="240" w:lineRule="auto"/>
              <w:jc w:val="left"/>
            </w:pPr>
            <w:r w:rsidRPr="009E4EC4">
              <w:t>prod_type_rfl</w:t>
            </w:r>
          </w:p>
        </w:tc>
        <w:tc>
          <w:tcPr>
            <w:tcW w:w="731" w:type="pct"/>
            <w:shd w:val="clear" w:color="auto" w:fill="auto"/>
          </w:tcPr>
          <w:p w14:paraId="4C225B8B" w14:textId="222CCF9A" w:rsidR="009E4EC4" w:rsidRPr="00687C3F" w:rsidRDefault="009E4EC4" w:rsidP="00494621">
            <w:pPr>
              <w:widowControl/>
              <w:adjustRightInd/>
              <w:spacing w:line="240" w:lineRule="auto"/>
              <w:jc w:val="left"/>
            </w:pPr>
            <w:r w:rsidRPr="009E4EC4">
              <w:t>product_types</w:t>
            </w:r>
          </w:p>
        </w:tc>
        <w:tc>
          <w:tcPr>
            <w:tcW w:w="568" w:type="pct"/>
            <w:shd w:val="clear" w:color="auto" w:fill="auto"/>
          </w:tcPr>
          <w:p w14:paraId="5D1EAF8C" w14:textId="2C251C71" w:rsidR="009E4EC4" w:rsidRPr="00687C3F" w:rsidRDefault="009E4EC4" w:rsidP="00494621">
            <w:pPr>
              <w:widowControl/>
              <w:adjustRightInd/>
              <w:spacing w:line="240" w:lineRule="auto"/>
              <w:jc w:val="left"/>
            </w:pPr>
            <w:r w:rsidRPr="009E4EC4">
              <w:t> </w:t>
            </w:r>
          </w:p>
        </w:tc>
      </w:tr>
      <w:tr w:rsidR="009E4EC4" w:rsidRPr="003B2A35" w14:paraId="783982ED" w14:textId="77777777" w:rsidTr="009E4EC4">
        <w:tc>
          <w:tcPr>
            <w:tcW w:w="242" w:type="pct"/>
            <w:shd w:val="clear" w:color="auto" w:fill="auto"/>
          </w:tcPr>
          <w:p w14:paraId="36B39D6F" w14:textId="26C0D832" w:rsidR="009E4EC4" w:rsidRPr="00687C3F" w:rsidRDefault="009E4EC4" w:rsidP="00494621">
            <w:pPr>
              <w:widowControl/>
              <w:adjustRightInd/>
              <w:spacing w:line="240" w:lineRule="auto"/>
              <w:jc w:val="left"/>
            </w:pPr>
            <w:r w:rsidRPr="009E4EC4">
              <w:t>10</w:t>
            </w:r>
          </w:p>
        </w:tc>
        <w:tc>
          <w:tcPr>
            <w:tcW w:w="877" w:type="pct"/>
            <w:shd w:val="clear" w:color="auto" w:fill="auto"/>
          </w:tcPr>
          <w:p w14:paraId="23AB88FD" w14:textId="4F32B208" w:rsidR="009E4EC4" w:rsidRPr="00687C3F" w:rsidRDefault="009E4EC4" w:rsidP="00494621">
            <w:pPr>
              <w:widowControl/>
              <w:adjustRightInd/>
              <w:spacing w:line="240" w:lineRule="auto"/>
              <w:jc w:val="left"/>
            </w:pPr>
            <w:r w:rsidRPr="009E4EC4">
              <w:t>Код значения справочника</w:t>
            </w:r>
          </w:p>
        </w:tc>
        <w:tc>
          <w:tcPr>
            <w:tcW w:w="828" w:type="pct"/>
            <w:shd w:val="clear" w:color="auto" w:fill="auto"/>
          </w:tcPr>
          <w:p w14:paraId="06B30756" w14:textId="66E4BBC3" w:rsidR="009E4EC4" w:rsidRPr="00687C3F" w:rsidRDefault="009E4EC4" w:rsidP="00494621">
            <w:pPr>
              <w:widowControl/>
              <w:adjustRightInd/>
              <w:spacing w:line="240" w:lineRule="auto"/>
              <w:jc w:val="left"/>
            </w:pPr>
            <w:r w:rsidRPr="009E4EC4">
              <w:t>Расположен в схеме dict БД smev</w:t>
            </w:r>
          </w:p>
        </w:tc>
        <w:tc>
          <w:tcPr>
            <w:tcW w:w="682" w:type="pct"/>
            <w:shd w:val="clear" w:color="auto" w:fill="auto"/>
          </w:tcPr>
          <w:p w14:paraId="1D2D3547" w14:textId="70042664" w:rsidR="009E4EC4" w:rsidRPr="00687C3F" w:rsidRDefault="009E4EC4" w:rsidP="00494621">
            <w:pPr>
              <w:widowControl/>
              <w:adjustRightInd/>
              <w:spacing w:line="240" w:lineRule="auto"/>
              <w:jc w:val="left"/>
            </w:pPr>
            <w:r w:rsidRPr="009E4EC4">
              <w:t>character varying(20)</w:t>
            </w:r>
          </w:p>
        </w:tc>
        <w:tc>
          <w:tcPr>
            <w:tcW w:w="439" w:type="pct"/>
            <w:shd w:val="clear" w:color="auto" w:fill="auto"/>
          </w:tcPr>
          <w:p w14:paraId="6A619FC2" w14:textId="6A41C283" w:rsidR="009E4EC4" w:rsidRPr="00687C3F" w:rsidRDefault="009E4EC4" w:rsidP="00494621">
            <w:pPr>
              <w:widowControl/>
              <w:adjustRightInd/>
              <w:spacing w:line="240" w:lineRule="auto"/>
              <w:jc w:val="left"/>
            </w:pPr>
            <w:r w:rsidRPr="009E4EC4">
              <w:t>Нет</w:t>
            </w:r>
          </w:p>
        </w:tc>
        <w:tc>
          <w:tcPr>
            <w:tcW w:w="633" w:type="pct"/>
            <w:shd w:val="clear" w:color="auto" w:fill="auto"/>
          </w:tcPr>
          <w:p w14:paraId="3E3AD3CE" w14:textId="77D002EA" w:rsidR="009E4EC4" w:rsidRPr="00687C3F" w:rsidRDefault="009E4EC4" w:rsidP="00494621">
            <w:pPr>
              <w:widowControl/>
              <w:adjustRightInd/>
              <w:spacing w:line="240" w:lineRule="auto"/>
              <w:jc w:val="left"/>
            </w:pPr>
            <w:r w:rsidRPr="009E4EC4">
              <w:t>prod_type_code</w:t>
            </w:r>
          </w:p>
        </w:tc>
        <w:tc>
          <w:tcPr>
            <w:tcW w:w="731" w:type="pct"/>
            <w:shd w:val="clear" w:color="auto" w:fill="auto"/>
          </w:tcPr>
          <w:p w14:paraId="71DC691D" w14:textId="020CB75C" w:rsidR="009E4EC4" w:rsidRPr="00687C3F" w:rsidRDefault="009E4EC4" w:rsidP="00494621">
            <w:pPr>
              <w:widowControl/>
              <w:adjustRightInd/>
              <w:spacing w:line="240" w:lineRule="auto"/>
              <w:jc w:val="left"/>
            </w:pPr>
            <w:r w:rsidRPr="009E4EC4">
              <w:t>product_types</w:t>
            </w:r>
          </w:p>
        </w:tc>
        <w:tc>
          <w:tcPr>
            <w:tcW w:w="568" w:type="pct"/>
            <w:shd w:val="clear" w:color="auto" w:fill="auto"/>
          </w:tcPr>
          <w:p w14:paraId="2FB9713A" w14:textId="3CE2EAB6" w:rsidR="009E4EC4" w:rsidRPr="00687C3F" w:rsidRDefault="009E4EC4" w:rsidP="00494621">
            <w:pPr>
              <w:widowControl/>
              <w:adjustRightInd/>
              <w:spacing w:line="240" w:lineRule="auto"/>
              <w:jc w:val="left"/>
            </w:pPr>
            <w:r w:rsidRPr="009E4EC4">
              <w:t> </w:t>
            </w:r>
          </w:p>
        </w:tc>
      </w:tr>
      <w:tr w:rsidR="009E4EC4" w:rsidRPr="003B2A35" w14:paraId="2054F891" w14:textId="77777777" w:rsidTr="009E4EC4">
        <w:tc>
          <w:tcPr>
            <w:tcW w:w="242" w:type="pct"/>
            <w:shd w:val="clear" w:color="auto" w:fill="auto"/>
          </w:tcPr>
          <w:p w14:paraId="2ACBE021" w14:textId="68531AFD" w:rsidR="009E4EC4" w:rsidRPr="00687C3F" w:rsidRDefault="009E4EC4" w:rsidP="00494621">
            <w:pPr>
              <w:widowControl/>
              <w:adjustRightInd/>
              <w:spacing w:line="240" w:lineRule="auto"/>
              <w:jc w:val="left"/>
            </w:pPr>
            <w:r w:rsidRPr="009E4EC4">
              <w:t>11</w:t>
            </w:r>
          </w:p>
        </w:tc>
        <w:tc>
          <w:tcPr>
            <w:tcW w:w="877" w:type="pct"/>
            <w:shd w:val="clear" w:color="auto" w:fill="auto"/>
          </w:tcPr>
          <w:p w14:paraId="6A622442" w14:textId="573F48B4" w:rsidR="009E4EC4" w:rsidRPr="00687C3F" w:rsidRDefault="009E4EC4" w:rsidP="00494621">
            <w:pPr>
              <w:widowControl/>
              <w:adjustRightInd/>
              <w:spacing w:line="240" w:lineRule="auto"/>
              <w:jc w:val="left"/>
            </w:pPr>
            <w:r w:rsidRPr="009E4EC4">
              <w:t>Идентификатор родительской записи</w:t>
            </w:r>
          </w:p>
        </w:tc>
        <w:tc>
          <w:tcPr>
            <w:tcW w:w="828" w:type="pct"/>
            <w:shd w:val="clear" w:color="auto" w:fill="auto"/>
          </w:tcPr>
          <w:p w14:paraId="5215E2C0" w14:textId="31D517B4" w:rsidR="009E4EC4" w:rsidRPr="00687C3F" w:rsidRDefault="009E4EC4" w:rsidP="00494621">
            <w:pPr>
              <w:widowControl/>
              <w:adjustRightInd/>
              <w:spacing w:line="240" w:lineRule="auto"/>
              <w:jc w:val="left"/>
            </w:pPr>
            <w:r w:rsidRPr="009E4EC4">
              <w:t>Расположен в схеме dict БД smev</w:t>
            </w:r>
          </w:p>
        </w:tc>
        <w:tc>
          <w:tcPr>
            <w:tcW w:w="682" w:type="pct"/>
            <w:shd w:val="clear" w:color="auto" w:fill="auto"/>
          </w:tcPr>
          <w:p w14:paraId="2CA8B35F" w14:textId="56FB26F6" w:rsidR="009E4EC4" w:rsidRPr="00687C3F" w:rsidRDefault="009E4EC4" w:rsidP="00494621">
            <w:pPr>
              <w:widowControl/>
              <w:adjustRightInd/>
              <w:spacing w:line="240" w:lineRule="auto"/>
              <w:jc w:val="left"/>
            </w:pPr>
            <w:r w:rsidRPr="009E4EC4">
              <w:t>integer</w:t>
            </w:r>
          </w:p>
        </w:tc>
        <w:tc>
          <w:tcPr>
            <w:tcW w:w="439" w:type="pct"/>
            <w:shd w:val="clear" w:color="auto" w:fill="auto"/>
          </w:tcPr>
          <w:p w14:paraId="5EF61243" w14:textId="7C128BA6" w:rsidR="009E4EC4" w:rsidRPr="00687C3F" w:rsidRDefault="009E4EC4" w:rsidP="00494621">
            <w:pPr>
              <w:widowControl/>
              <w:adjustRightInd/>
              <w:spacing w:line="240" w:lineRule="auto"/>
              <w:jc w:val="left"/>
            </w:pPr>
            <w:r w:rsidRPr="009E4EC4">
              <w:t>Нет</w:t>
            </w:r>
          </w:p>
        </w:tc>
        <w:tc>
          <w:tcPr>
            <w:tcW w:w="633" w:type="pct"/>
            <w:shd w:val="clear" w:color="auto" w:fill="auto"/>
          </w:tcPr>
          <w:p w14:paraId="21276A82" w14:textId="6E8448CD" w:rsidR="009E4EC4" w:rsidRPr="00687C3F" w:rsidRDefault="009E4EC4" w:rsidP="00494621">
            <w:pPr>
              <w:widowControl/>
              <w:adjustRightInd/>
              <w:spacing w:line="240" w:lineRule="auto"/>
              <w:jc w:val="left"/>
            </w:pPr>
            <w:r w:rsidRPr="009E4EC4">
              <w:t>prod_type_id_hi</w:t>
            </w:r>
          </w:p>
        </w:tc>
        <w:tc>
          <w:tcPr>
            <w:tcW w:w="731" w:type="pct"/>
            <w:shd w:val="clear" w:color="auto" w:fill="auto"/>
          </w:tcPr>
          <w:p w14:paraId="002DD2B9" w14:textId="63E9D715" w:rsidR="009E4EC4" w:rsidRPr="00687C3F" w:rsidRDefault="009E4EC4" w:rsidP="00494621">
            <w:pPr>
              <w:widowControl/>
              <w:adjustRightInd/>
              <w:spacing w:line="240" w:lineRule="auto"/>
              <w:jc w:val="left"/>
            </w:pPr>
            <w:r w:rsidRPr="009E4EC4">
              <w:t>product_types</w:t>
            </w:r>
          </w:p>
        </w:tc>
        <w:tc>
          <w:tcPr>
            <w:tcW w:w="568" w:type="pct"/>
            <w:shd w:val="clear" w:color="auto" w:fill="auto"/>
          </w:tcPr>
          <w:p w14:paraId="78F9C058" w14:textId="1CED2F27" w:rsidR="009E4EC4" w:rsidRPr="00687C3F" w:rsidRDefault="009E4EC4" w:rsidP="00494621">
            <w:pPr>
              <w:widowControl/>
              <w:adjustRightInd/>
              <w:spacing w:line="240" w:lineRule="auto"/>
              <w:jc w:val="left"/>
            </w:pPr>
            <w:r w:rsidRPr="009E4EC4">
              <w:t> </w:t>
            </w:r>
          </w:p>
        </w:tc>
      </w:tr>
      <w:tr w:rsidR="009E4EC4" w:rsidRPr="003B2A35" w14:paraId="192622E4" w14:textId="77777777" w:rsidTr="009E4EC4">
        <w:tc>
          <w:tcPr>
            <w:tcW w:w="242" w:type="pct"/>
            <w:shd w:val="clear" w:color="auto" w:fill="auto"/>
          </w:tcPr>
          <w:p w14:paraId="7534883D" w14:textId="52369B92" w:rsidR="009E4EC4" w:rsidRPr="00687C3F" w:rsidRDefault="009E4EC4" w:rsidP="00494621">
            <w:pPr>
              <w:widowControl/>
              <w:adjustRightInd/>
              <w:spacing w:line="240" w:lineRule="auto"/>
              <w:jc w:val="left"/>
            </w:pPr>
            <w:r w:rsidRPr="009E4EC4">
              <w:t>12</w:t>
            </w:r>
          </w:p>
        </w:tc>
        <w:tc>
          <w:tcPr>
            <w:tcW w:w="877" w:type="pct"/>
            <w:shd w:val="clear" w:color="auto" w:fill="auto"/>
          </w:tcPr>
          <w:p w14:paraId="7B5B888A" w14:textId="13FB16EB" w:rsidR="009E4EC4" w:rsidRPr="00687C3F" w:rsidRDefault="009E4EC4" w:rsidP="00494621">
            <w:pPr>
              <w:widowControl/>
              <w:adjustRightInd/>
              <w:spacing w:line="240" w:lineRule="auto"/>
              <w:jc w:val="left"/>
            </w:pPr>
            <w:r w:rsidRPr="009E4EC4">
              <w:t>Описание значения справочника</w:t>
            </w:r>
          </w:p>
        </w:tc>
        <w:tc>
          <w:tcPr>
            <w:tcW w:w="828" w:type="pct"/>
            <w:shd w:val="clear" w:color="auto" w:fill="auto"/>
          </w:tcPr>
          <w:p w14:paraId="0192040F" w14:textId="22AAF7E9" w:rsidR="009E4EC4" w:rsidRPr="00687C3F" w:rsidRDefault="009E4EC4" w:rsidP="00494621">
            <w:pPr>
              <w:widowControl/>
              <w:adjustRightInd/>
              <w:spacing w:line="240" w:lineRule="auto"/>
              <w:jc w:val="left"/>
            </w:pPr>
            <w:r w:rsidRPr="009E4EC4">
              <w:t>Расположен в схеме dict БД smev</w:t>
            </w:r>
          </w:p>
        </w:tc>
        <w:tc>
          <w:tcPr>
            <w:tcW w:w="682" w:type="pct"/>
            <w:shd w:val="clear" w:color="auto" w:fill="auto"/>
          </w:tcPr>
          <w:p w14:paraId="59B2528B" w14:textId="13F56483" w:rsidR="009E4EC4" w:rsidRPr="00687C3F" w:rsidRDefault="009E4EC4" w:rsidP="00494621">
            <w:pPr>
              <w:widowControl/>
              <w:adjustRightInd/>
              <w:spacing w:line="240" w:lineRule="auto"/>
              <w:jc w:val="left"/>
            </w:pPr>
            <w:r w:rsidRPr="009E4EC4">
              <w:t>character varying(255)</w:t>
            </w:r>
          </w:p>
        </w:tc>
        <w:tc>
          <w:tcPr>
            <w:tcW w:w="439" w:type="pct"/>
            <w:shd w:val="clear" w:color="auto" w:fill="auto"/>
          </w:tcPr>
          <w:p w14:paraId="291586F3" w14:textId="481DB847" w:rsidR="009E4EC4" w:rsidRPr="00687C3F" w:rsidRDefault="009E4EC4" w:rsidP="00494621">
            <w:pPr>
              <w:widowControl/>
              <w:adjustRightInd/>
              <w:spacing w:line="240" w:lineRule="auto"/>
              <w:jc w:val="left"/>
            </w:pPr>
            <w:r w:rsidRPr="009E4EC4">
              <w:t>Нет</w:t>
            </w:r>
          </w:p>
        </w:tc>
        <w:tc>
          <w:tcPr>
            <w:tcW w:w="633" w:type="pct"/>
            <w:shd w:val="clear" w:color="auto" w:fill="auto"/>
          </w:tcPr>
          <w:p w14:paraId="39E6DF29" w14:textId="37334898" w:rsidR="009E4EC4" w:rsidRPr="00687C3F" w:rsidRDefault="009E4EC4" w:rsidP="00494621">
            <w:pPr>
              <w:widowControl/>
              <w:adjustRightInd/>
              <w:spacing w:line="240" w:lineRule="auto"/>
              <w:jc w:val="left"/>
            </w:pPr>
            <w:r w:rsidRPr="009E4EC4">
              <w:t>prod_type_note</w:t>
            </w:r>
          </w:p>
        </w:tc>
        <w:tc>
          <w:tcPr>
            <w:tcW w:w="731" w:type="pct"/>
            <w:shd w:val="clear" w:color="auto" w:fill="auto"/>
          </w:tcPr>
          <w:p w14:paraId="690BFB4A" w14:textId="4574D007" w:rsidR="009E4EC4" w:rsidRPr="00687C3F" w:rsidRDefault="009E4EC4" w:rsidP="00494621">
            <w:pPr>
              <w:widowControl/>
              <w:adjustRightInd/>
              <w:spacing w:line="240" w:lineRule="auto"/>
              <w:jc w:val="left"/>
            </w:pPr>
            <w:r w:rsidRPr="009E4EC4">
              <w:t>product_types</w:t>
            </w:r>
          </w:p>
        </w:tc>
        <w:tc>
          <w:tcPr>
            <w:tcW w:w="568" w:type="pct"/>
            <w:shd w:val="clear" w:color="auto" w:fill="auto"/>
          </w:tcPr>
          <w:p w14:paraId="0BB42618" w14:textId="2D5D6A18" w:rsidR="009E4EC4" w:rsidRPr="00687C3F" w:rsidRDefault="009E4EC4" w:rsidP="00494621">
            <w:pPr>
              <w:widowControl/>
              <w:adjustRightInd/>
              <w:spacing w:line="240" w:lineRule="auto"/>
              <w:jc w:val="left"/>
            </w:pPr>
            <w:r w:rsidRPr="009E4EC4">
              <w:t> </w:t>
            </w:r>
          </w:p>
        </w:tc>
      </w:tr>
      <w:tr w:rsidR="009E4EC4" w:rsidRPr="003B2A35" w14:paraId="61F6DACA" w14:textId="77777777" w:rsidTr="009E4EC4">
        <w:tc>
          <w:tcPr>
            <w:tcW w:w="242" w:type="pct"/>
            <w:shd w:val="clear" w:color="auto" w:fill="auto"/>
          </w:tcPr>
          <w:p w14:paraId="0948F06B" w14:textId="73BBF47B" w:rsidR="009E4EC4" w:rsidRPr="00687C3F" w:rsidRDefault="009E4EC4" w:rsidP="00494621">
            <w:pPr>
              <w:widowControl/>
              <w:adjustRightInd/>
              <w:spacing w:line="240" w:lineRule="auto"/>
              <w:jc w:val="left"/>
            </w:pPr>
            <w:r w:rsidRPr="009E4EC4">
              <w:t>13</w:t>
            </w:r>
          </w:p>
        </w:tc>
        <w:tc>
          <w:tcPr>
            <w:tcW w:w="877" w:type="pct"/>
            <w:shd w:val="clear" w:color="auto" w:fill="auto"/>
          </w:tcPr>
          <w:p w14:paraId="4E3BFBDB" w14:textId="0C9F03C1" w:rsidR="009E4EC4" w:rsidRPr="00687C3F" w:rsidRDefault="009E4EC4" w:rsidP="00494621">
            <w:pPr>
              <w:widowControl/>
              <w:adjustRightInd/>
              <w:spacing w:line="240" w:lineRule="auto"/>
              <w:jc w:val="left"/>
            </w:pPr>
            <w:r w:rsidRPr="009E4EC4">
              <w:t>Признак базового понятия</w:t>
            </w:r>
          </w:p>
        </w:tc>
        <w:tc>
          <w:tcPr>
            <w:tcW w:w="828" w:type="pct"/>
            <w:shd w:val="clear" w:color="auto" w:fill="auto"/>
          </w:tcPr>
          <w:p w14:paraId="6E39E93B" w14:textId="4B5FBA56" w:rsidR="009E4EC4" w:rsidRPr="00687C3F" w:rsidRDefault="009E4EC4" w:rsidP="00494621">
            <w:pPr>
              <w:widowControl/>
              <w:adjustRightInd/>
              <w:spacing w:line="240" w:lineRule="auto"/>
              <w:jc w:val="left"/>
            </w:pPr>
            <w:r w:rsidRPr="009E4EC4">
              <w:t>Расположен в схеме dict БД smev</w:t>
            </w:r>
          </w:p>
        </w:tc>
        <w:tc>
          <w:tcPr>
            <w:tcW w:w="682" w:type="pct"/>
            <w:shd w:val="clear" w:color="auto" w:fill="auto"/>
          </w:tcPr>
          <w:p w14:paraId="3EB5731F" w14:textId="327C4A10" w:rsidR="009E4EC4" w:rsidRPr="00687C3F" w:rsidRDefault="009E4EC4" w:rsidP="00494621">
            <w:pPr>
              <w:widowControl/>
              <w:adjustRightInd/>
              <w:spacing w:line="240" w:lineRule="auto"/>
              <w:jc w:val="left"/>
            </w:pPr>
            <w:r w:rsidRPr="009E4EC4">
              <w:t>integer</w:t>
            </w:r>
          </w:p>
        </w:tc>
        <w:tc>
          <w:tcPr>
            <w:tcW w:w="439" w:type="pct"/>
            <w:shd w:val="clear" w:color="auto" w:fill="auto"/>
          </w:tcPr>
          <w:p w14:paraId="520E3B4F" w14:textId="653212F7" w:rsidR="009E4EC4" w:rsidRPr="00687C3F" w:rsidRDefault="009E4EC4" w:rsidP="00494621">
            <w:pPr>
              <w:widowControl/>
              <w:adjustRightInd/>
              <w:spacing w:line="240" w:lineRule="auto"/>
              <w:jc w:val="left"/>
            </w:pPr>
            <w:r w:rsidRPr="009E4EC4">
              <w:t>Нет</w:t>
            </w:r>
          </w:p>
        </w:tc>
        <w:tc>
          <w:tcPr>
            <w:tcW w:w="633" w:type="pct"/>
            <w:shd w:val="clear" w:color="auto" w:fill="auto"/>
          </w:tcPr>
          <w:p w14:paraId="070637BE" w14:textId="4D0E6EB0" w:rsidR="009E4EC4" w:rsidRPr="00687C3F" w:rsidRDefault="009E4EC4" w:rsidP="00494621">
            <w:pPr>
              <w:widowControl/>
              <w:adjustRightInd/>
              <w:spacing w:line="240" w:lineRule="auto"/>
              <w:jc w:val="left"/>
            </w:pPr>
            <w:r w:rsidRPr="009E4EC4">
              <w:t>prod_type_base</w:t>
            </w:r>
          </w:p>
        </w:tc>
        <w:tc>
          <w:tcPr>
            <w:tcW w:w="731" w:type="pct"/>
            <w:shd w:val="clear" w:color="auto" w:fill="auto"/>
          </w:tcPr>
          <w:p w14:paraId="14953909" w14:textId="3DB9316D" w:rsidR="009E4EC4" w:rsidRPr="00687C3F" w:rsidRDefault="009E4EC4" w:rsidP="00494621">
            <w:pPr>
              <w:widowControl/>
              <w:adjustRightInd/>
              <w:spacing w:line="240" w:lineRule="auto"/>
              <w:jc w:val="left"/>
            </w:pPr>
            <w:r w:rsidRPr="009E4EC4">
              <w:t>product_types</w:t>
            </w:r>
          </w:p>
        </w:tc>
        <w:tc>
          <w:tcPr>
            <w:tcW w:w="568" w:type="pct"/>
            <w:shd w:val="clear" w:color="auto" w:fill="auto"/>
          </w:tcPr>
          <w:p w14:paraId="3BB9CCE9" w14:textId="04A9F420" w:rsidR="009E4EC4" w:rsidRPr="00687C3F" w:rsidRDefault="009E4EC4" w:rsidP="00494621">
            <w:pPr>
              <w:widowControl/>
              <w:adjustRightInd/>
              <w:spacing w:line="240" w:lineRule="auto"/>
              <w:jc w:val="left"/>
            </w:pPr>
            <w:r w:rsidRPr="009E4EC4">
              <w:t> </w:t>
            </w:r>
          </w:p>
        </w:tc>
      </w:tr>
      <w:tr w:rsidR="009E4EC4" w:rsidRPr="003B2A35" w14:paraId="080C7AA7" w14:textId="77777777" w:rsidTr="009E4EC4">
        <w:tc>
          <w:tcPr>
            <w:tcW w:w="242" w:type="pct"/>
            <w:shd w:val="clear" w:color="auto" w:fill="auto"/>
          </w:tcPr>
          <w:p w14:paraId="0F322EC7" w14:textId="070714B8" w:rsidR="009E4EC4" w:rsidRPr="00687C3F" w:rsidRDefault="009E4EC4" w:rsidP="00494621">
            <w:pPr>
              <w:widowControl/>
              <w:adjustRightInd/>
              <w:spacing w:line="240" w:lineRule="auto"/>
              <w:jc w:val="left"/>
            </w:pPr>
            <w:r w:rsidRPr="009E4EC4">
              <w:t>14</w:t>
            </w:r>
          </w:p>
        </w:tc>
        <w:tc>
          <w:tcPr>
            <w:tcW w:w="877" w:type="pct"/>
            <w:shd w:val="clear" w:color="auto" w:fill="auto"/>
          </w:tcPr>
          <w:p w14:paraId="13394C42" w14:textId="35B286F3" w:rsidR="009E4EC4" w:rsidRPr="00687C3F" w:rsidRDefault="009E4EC4" w:rsidP="00494621">
            <w:pPr>
              <w:widowControl/>
              <w:adjustRightInd/>
              <w:spacing w:line="240" w:lineRule="auto"/>
              <w:jc w:val="left"/>
            </w:pPr>
            <w:r w:rsidRPr="009E4EC4">
              <w:t>Группа (класс) ТС</w:t>
            </w:r>
          </w:p>
        </w:tc>
        <w:tc>
          <w:tcPr>
            <w:tcW w:w="828" w:type="pct"/>
            <w:shd w:val="clear" w:color="auto" w:fill="auto"/>
          </w:tcPr>
          <w:p w14:paraId="182F29CA" w14:textId="1CEFE348" w:rsidR="009E4EC4" w:rsidRPr="00687C3F" w:rsidRDefault="009E4EC4" w:rsidP="00494621">
            <w:pPr>
              <w:widowControl/>
              <w:adjustRightInd/>
              <w:spacing w:line="240" w:lineRule="auto"/>
              <w:jc w:val="left"/>
            </w:pPr>
            <w:r w:rsidRPr="009E4EC4">
              <w:t>Расположен в схеме dict БД smev</w:t>
            </w:r>
          </w:p>
        </w:tc>
        <w:tc>
          <w:tcPr>
            <w:tcW w:w="682" w:type="pct"/>
            <w:shd w:val="clear" w:color="auto" w:fill="auto"/>
          </w:tcPr>
          <w:p w14:paraId="6462EB7E" w14:textId="39EF142D" w:rsidR="009E4EC4" w:rsidRPr="00687C3F" w:rsidRDefault="009E4EC4" w:rsidP="00494621">
            <w:pPr>
              <w:widowControl/>
              <w:adjustRightInd/>
              <w:spacing w:line="240" w:lineRule="auto"/>
              <w:jc w:val="left"/>
            </w:pPr>
            <w:r w:rsidRPr="009E4EC4">
              <w:t>character varying(1)</w:t>
            </w:r>
          </w:p>
        </w:tc>
        <w:tc>
          <w:tcPr>
            <w:tcW w:w="439" w:type="pct"/>
            <w:shd w:val="clear" w:color="auto" w:fill="auto"/>
          </w:tcPr>
          <w:p w14:paraId="41F13B0E" w14:textId="23E5E614" w:rsidR="009E4EC4" w:rsidRPr="00687C3F" w:rsidRDefault="009E4EC4" w:rsidP="00494621">
            <w:pPr>
              <w:widowControl/>
              <w:adjustRightInd/>
              <w:spacing w:line="240" w:lineRule="auto"/>
              <w:jc w:val="left"/>
            </w:pPr>
            <w:r w:rsidRPr="009E4EC4">
              <w:t>Нет</w:t>
            </w:r>
          </w:p>
        </w:tc>
        <w:tc>
          <w:tcPr>
            <w:tcW w:w="633" w:type="pct"/>
            <w:shd w:val="clear" w:color="auto" w:fill="auto"/>
          </w:tcPr>
          <w:p w14:paraId="5E7372B5" w14:textId="45B85E0A" w:rsidR="009E4EC4" w:rsidRPr="00687C3F" w:rsidRDefault="009E4EC4" w:rsidP="00494621">
            <w:pPr>
              <w:widowControl/>
              <w:adjustRightInd/>
              <w:spacing w:line="240" w:lineRule="auto"/>
              <w:jc w:val="left"/>
            </w:pPr>
            <w:r w:rsidRPr="009E4EC4">
              <w:t>prod_type_supertype</w:t>
            </w:r>
          </w:p>
        </w:tc>
        <w:tc>
          <w:tcPr>
            <w:tcW w:w="731" w:type="pct"/>
            <w:shd w:val="clear" w:color="auto" w:fill="auto"/>
          </w:tcPr>
          <w:p w14:paraId="0E0475CE" w14:textId="4CFC7821" w:rsidR="009E4EC4" w:rsidRPr="00687C3F" w:rsidRDefault="009E4EC4" w:rsidP="00494621">
            <w:pPr>
              <w:widowControl/>
              <w:adjustRightInd/>
              <w:spacing w:line="240" w:lineRule="auto"/>
              <w:jc w:val="left"/>
            </w:pPr>
            <w:r w:rsidRPr="009E4EC4">
              <w:t>product_types</w:t>
            </w:r>
          </w:p>
        </w:tc>
        <w:tc>
          <w:tcPr>
            <w:tcW w:w="568" w:type="pct"/>
            <w:shd w:val="clear" w:color="auto" w:fill="auto"/>
          </w:tcPr>
          <w:p w14:paraId="5C281077" w14:textId="0C99634E" w:rsidR="009E4EC4" w:rsidRPr="00687C3F" w:rsidRDefault="009E4EC4" w:rsidP="00494621">
            <w:pPr>
              <w:widowControl/>
              <w:adjustRightInd/>
              <w:spacing w:line="240" w:lineRule="auto"/>
              <w:jc w:val="left"/>
            </w:pPr>
            <w:r w:rsidRPr="009E4EC4">
              <w:t> </w:t>
            </w:r>
          </w:p>
        </w:tc>
      </w:tr>
      <w:tr w:rsidR="009E4EC4" w:rsidRPr="003B2A35" w14:paraId="5F129246" w14:textId="77777777" w:rsidTr="009E4EC4">
        <w:tc>
          <w:tcPr>
            <w:tcW w:w="242" w:type="pct"/>
            <w:shd w:val="clear" w:color="auto" w:fill="auto"/>
          </w:tcPr>
          <w:p w14:paraId="14922D40" w14:textId="73836E97" w:rsidR="009E4EC4" w:rsidRPr="00687C3F" w:rsidRDefault="009E4EC4" w:rsidP="00494621">
            <w:pPr>
              <w:widowControl/>
              <w:adjustRightInd/>
              <w:spacing w:line="240" w:lineRule="auto"/>
              <w:jc w:val="left"/>
            </w:pPr>
            <w:r w:rsidRPr="009E4EC4">
              <w:t>15</w:t>
            </w:r>
          </w:p>
        </w:tc>
        <w:tc>
          <w:tcPr>
            <w:tcW w:w="877" w:type="pct"/>
            <w:shd w:val="clear" w:color="auto" w:fill="auto"/>
          </w:tcPr>
          <w:p w14:paraId="46DE9A5C" w14:textId="14368D18" w:rsidR="009E4EC4" w:rsidRPr="00687C3F" w:rsidRDefault="009E4EC4" w:rsidP="00494621">
            <w:pPr>
              <w:widowControl/>
              <w:adjustRightInd/>
              <w:spacing w:line="240" w:lineRule="auto"/>
              <w:jc w:val="left"/>
            </w:pPr>
            <w:r w:rsidRPr="009E4EC4">
              <w:t>Вид схемы ТС</w:t>
            </w:r>
          </w:p>
        </w:tc>
        <w:tc>
          <w:tcPr>
            <w:tcW w:w="828" w:type="pct"/>
            <w:shd w:val="clear" w:color="auto" w:fill="auto"/>
          </w:tcPr>
          <w:p w14:paraId="64D49868" w14:textId="0BCF9D7A" w:rsidR="009E4EC4" w:rsidRPr="00687C3F" w:rsidRDefault="009E4EC4" w:rsidP="00494621">
            <w:pPr>
              <w:widowControl/>
              <w:adjustRightInd/>
              <w:spacing w:line="240" w:lineRule="auto"/>
              <w:jc w:val="left"/>
            </w:pPr>
            <w:r w:rsidRPr="009E4EC4">
              <w:t>Расположен в схеме dict БД smev</w:t>
            </w:r>
          </w:p>
        </w:tc>
        <w:tc>
          <w:tcPr>
            <w:tcW w:w="682" w:type="pct"/>
            <w:shd w:val="clear" w:color="auto" w:fill="auto"/>
          </w:tcPr>
          <w:p w14:paraId="4AE7B794" w14:textId="36D8F6EF" w:rsidR="009E4EC4" w:rsidRPr="00687C3F" w:rsidRDefault="009E4EC4" w:rsidP="00494621">
            <w:pPr>
              <w:widowControl/>
              <w:adjustRightInd/>
              <w:spacing w:line="240" w:lineRule="auto"/>
              <w:jc w:val="left"/>
            </w:pPr>
            <w:r w:rsidRPr="009E4EC4">
              <w:t>character varying(1)</w:t>
            </w:r>
          </w:p>
        </w:tc>
        <w:tc>
          <w:tcPr>
            <w:tcW w:w="439" w:type="pct"/>
            <w:shd w:val="clear" w:color="auto" w:fill="auto"/>
          </w:tcPr>
          <w:p w14:paraId="367A94E3" w14:textId="3C860FB5" w:rsidR="009E4EC4" w:rsidRPr="00687C3F" w:rsidRDefault="009E4EC4" w:rsidP="00494621">
            <w:pPr>
              <w:widowControl/>
              <w:adjustRightInd/>
              <w:spacing w:line="240" w:lineRule="auto"/>
              <w:jc w:val="left"/>
            </w:pPr>
            <w:r w:rsidRPr="009E4EC4">
              <w:t>Нет</w:t>
            </w:r>
          </w:p>
        </w:tc>
        <w:tc>
          <w:tcPr>
            <w:tcW w:w="633" w:type="pct"/>
            <w:shd w:val="clear" w:color="auto" w:fill="auto"/>
          </w:tcPr>
          <w:p w14:paraId="17AEA66D" w14:textId="7E156745" w:rsidR="009E4EC4" w:rsidRPr="00687C3F" w:rsidRDefault="009E4EC4" w:rsidP="00494621">
            <w:pPr>
              <w:widowControl/>
              <w:adjustRightInd/>
              <w:spacing w:line="240" w:lineRule="auto"/>
              <w:jc w:val="left"/>
            </w:pPr>
            <w:r w:rsidRPr="009E4EC4">
              <w:t>prod_type_scheme</w:t>
            </w:r>
          </w:p>
        </w:tc>
        <w:tc>
          <w:tcPr>
            <w:tcW w:w="731" w:type="pct"/>
            <w:shd w:val="clear" w:color="auto" w:fill="auto"/>
          </w:tcPr>
          <w:p w14:paraId="223374E6" w14:textId="1627BE13" w:rsidR="009E4EC4" w:rsidRPr="00687C3F" w:rsidRDefault="009E4EC4" w:rsidP="00494621">
            <w:pPr>
              <w:widowControl/>
              <w:adjustRightInd/>
              <w:spacing w:line="240" w:lineRule="auto"/>
              <w:jc w:val="left"/>
            </w:pPr>
            <w:r w:rsidRPr="009E4EC4">
              <w:t>product_types</w:t>
            </w:r>
          </w:p>
        </w:tc>
        <w:tc>
          <w:tcPr>
            <w:tcW w:w="568" w:type="pct"/>
            <w:shd w:val="clear" w:color="auto" w:fill="auto"/>
          </w:tcPr>
          <w:p w14:paraId="2B18521B" w14:textId="0DB3AA0F" w:rsidR="009E4EC4" w:rsidRPr="00687C3F" w:rsidRDefault="009E4EC4" w:rsidP="00494621">
            <w:pPr>
              <w:widowControl/>
              <w:adjustRightInd/>
              <w:spacing w:line="240" w:lineRule="auto"/>
              <w:jc w:val="left"/>
            </w:pPr>
            <w:r w:rsidRPr="009E4EC4">
              <w:t> </w:t>
            </w:r>
          </w:p>
        </w:tc>
      </w:tr>
      <w:tr w:rsidR="009E4EC4" w:rsidRPr="003B2A35" w14:paraId="25FFE795" w14:textId="77777777" w:rsidTr="009E4EC4">
        <w:tc>
          <w:tcPr>
            <w:tcW w:w="242" w:type="pct"/>
            <w:shd w:val="clear" w:color="auto" w:fill="auto"/>
          </w:tcPr>
          <w:p w14:paraId="4D3FC500" w14:textId="408FBC0B" w:rsidR="009E4EC4" w:rsidRPr="00687C3F" w:rsidRDefault="009E4EC4" w:rsidP="00494621">
            <w:pPr>
              <w:widowControl/>
              <w:adjustRightInd/>
              <w:spacing w:line="240" w:lineRule="auto"/>
              <w:jc w:val="left"/>
            </w:pPr>
            <w:r w:rsidRPr="009E4EC4">
              <w:t>16</w:t>
            </w:r>
          </w:p>
        </w:tc>
        <w:tc>
          <w:tcPr>
            <w:tcW w:w="877" w:type="pct"/>
            <w:shd w:val="clear" w:color="auto" w:fill="auto"/>
          </w:tcPr>
          <w:p w14:paraId="22756D3D" w14:textId="652DCD7B" w:rsidR="009E4EC4" w:rsidRPr="00687C3F" w:rsidRDefault="009E4EC4" w:rsidP="00494621">
            <w:pPr>
              <w:widowControl/>
              <w:adjustRightInd/>
              <w:spacing w:line="240" w:lineRule="auto"/>
              <w:jc w:val="left"/>
            </w:pPr>
            <w:r w:rsidRPr="009E4EC4">
              <w:t>Признак необходимости получения данных от ФИС ГИБДД-М</w:t>
            </w:r>
          </w:p>
        </w:tc>
        <w:tc>
          <w:tcPr>
            <w:tcW w:w="828" w:type="pct"/>
            <w:shd w:val="clear" w:color="auto" w:fill="auto"/>
          </w:tcPr>
          <w:p w14:paraId="0DEC87A4" w14:textId="2930DF92" w:rsidR="009E4EC4" w:rsidRPr="00687C3F" w:rsidRDefault="009E4EC4" w:rsidP="00494621">
            <w:pPr>
              <w:widowControl/>
              <w:adjustRightInd/>
              <w:spacing w:line="240" w:lineRule="auto"/>
              <w:jc w:val="left"/>
            </w:pPr>
            <w:r w:rsidRPr="009E4EC4">
              <w:t>Расположен в схеме dict БД smev</w:t>
            </w:r>
          </w:p>
        </w:tc>
        <w:tc>
          <w:tcPr>
            <w:tcW w:w="682" w:type="pct"/>
            <w:shd w:val="clear" w:color="auto" w:fill="auto"/>
          </w:tcPr>
          <w:p w14:paraId="461C672F" w14:textId="52FDAF7E" w:rsidR="009E4EC4" w:rsidRPr="00687C3F" w:rsidRDefault="009E4EC4" w:rsidP="00494621">
            <w:pPr>
              <w:widowControl/>
              <w:adjustRightInd/>
              <w:spacing w:line="240" w:lineRule="auto"/>
              <w:jc w:val="left"/>
            </w:pPr>
            <w:r w:rsidRPr="009E4EC4">
              <w:t>character varying(1)</w:t>
            </w:r>
          </w:p>
        </w:tc>
        <w:tc>
          <w:tcPr>
            <w:tcW w:w="439" w:type="pct"/>
            <w:shd w:val="clear" w:color="auto" w:fill="auto"/>
          </w:tcPr>
          <w:p w14:paraId="4AAF504A" w14:textId="69424B3D" w:rsidR="009E4EC4" w:rsidRPr="00687C3F" w:rsidRDefault="009E4EC4" w:rsidP="00494621">
            <w:pPr>
              <w:widowControl/>
              <w:adjustRightInd/>
              <w:spacing w:line="240" w:lineRule="auto"/>
              <w:jc w:val="left"/>
            </w:pPr>
            <w:r w:rsidRPr="009E4EC4">
              <w:t>Нет</w:t>
            </w:r>
          </w:p>
        </w:tc>
        <w:tc>
          <w:tcPr>
            <w:tcW w:w="633" w:type="pct"/>
            <w:shd w:val="clear" w:color="auto" w:fill="auto"/>
          </w:tcPr>
          <w:p w14:paraId="42A7F508" w14:textId="2F4D5487" w:rsidR="009E4EC4" w:rsidRPr="00687C3F" w:rsidRDefault="009E4EC4" w:rsidP="00494621">
            <w:pPr>
              <w:widowControl/>
              <w:adjustRightInd/>
              <w:spacing w:line="240" w:lineRule="auto"/>
              <w:jc w:val="left"/>
            </w:pPr>
            <w:r w:rsidRPr="009E4EC4">
              <w:t>prod_type_fias</w:t>
            </w:r>
          </w:p>
        </w:tc>
        <w:tc>
          <w:tcPr>
            <w:tcW w:w="731" w:type="pct"/>
            <w:shd w:val="clear" w:color="auto" w:fill="auto"/>
          </w:tcPr>
          <w:p w14:paraId="40701F0E" w14:textId="44B09210" w:rsidR="009E4EC4" w:rsidRPr="00687C3F" w:rsidRDefault="009E4EC4" w:rsidP="00494621">
            <w:pPr>
              <w:widowControl/>
              <w:adjustRightInd/>
              <w:spacing w:line="240" w:lineRule="auto"/>
              <w:jc w:val="left"/>
            </w:pPr>
            <w:r w:rsidRPr="009E4EC4">
              <w:t>product_types</w:t>
            </w:r>
          </w:p>
        </w:tc>
        <w:tc>
          <w:tcPr>
            <w:tcW w:w="568" w:type="pct"/>
            <w:shd w:val="clear" w:color="auto" w:fill="auto"/>
          </w:tcPr>
          <w:p w14:paraId="28642C30" w14:textId="44E0538B" w:rsidR="009E4EC4" w:rsidRPr="00687C3F" w:rsidRDefault="009E4EC4" w:rsidP="00494621">
            <w:pPr>
              <w:widowControl/>
              <w:adjustRightInd/>
              <w:spacing w:line="240" w:lineRule="auto"/>
              <w:jc w:val="left"/>
            </w:pPr>
            <w:r w:rsidRPr="009E4EC4">
              <w:t> </w:t>
            </w:r>
          </w:p>
        </w:tc>
      </w:tr>
    </w:tbl>
    <w:p w14:paraId="4931C88B" w14:textId="77777777" w:rsidR="008C5808" w:rsidRDefault="008C5808" w:rsidP="00494621">
      <w:pPr>
        <w:rPr>
          <w:rFonts w:eastAsia="Calibri"/>
        </w:rPr>
      </w:pPr>
    </w:p>
    <w:p w14:paraId="663E7250" w14:textId="02E6EC4C" w:rsidR="008C5808" w:rsidRDefault="008C5808"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217</w:t>
      </w:r>
      <w:r>
        <w:rPr>
          <w:noProof/>
        </w:rPr>
        <w:fldChar w:fldCharType="end"/>
      </w:r>
      <w:r>
        <w:t xml:space="preserve"> – </w:t>
      </w:r>
      <w:r w:rsidR="00A209AE" w:rsidRPr="00A209AE">
        <w:t>Справочник Тип шин</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8C5808" w:rsidRPr="003B2A35" w14:paraId="14224782" w14:textId="77777777" w:rsidTr="003A4596">
        <w:trPr>
          <w:tblHeader/>
        </w:trPr>
        <w:tc>
          <w:tcPr>
            <w:tcW w:w="242" w:type="pct"/>
            <w:shd w:val="pct15" w:color="auto" w:fill="auto"/>
            <w:hideMark/>
          </w:tcPr>
          <w:p w14:paraId="04B447A6"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132D63F4"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4F604767"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3BA02A5D" w14:textId="6E89CAC6" w:rsidR="008C5808"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0A85F380"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4FDB3470"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27779CB5"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32C3946F"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A209AE" w:rsidRPr="003B2A35" w14:paraId="686057D5" w14:textId="77777777" w:rsidTr="00A209AE">
        <w:tc>
          <w:tcPr>
            <w:tcW w:w="242" w:type="pct"/>
            <w:shd w:val="clear" w:color="auto" w:fill="auto"/>
          </w:tcPr>
          <w:p w14:paraId="62B2D373" w14:textId="3D5B4190" w:rsidR="00A209AE" w:rsidRPr="00687C3F" w:rsidRDefault="00A209AE" w:rsidP="00494621">
            <w:pPr>
              <w:widowControl/>
              <w:adjustRightInd/>
              <w:spacing w:line="240" w:lineRule="auto"/>
              <w:jc w:val="left"/>
            </w:pPr>
            <w:r w:rsidRPr="00A209AE">
              <w:t>1</w:t>
            </w:r>
          </w:p>
        </w:tc>
        <w:tc>
          <w:tcPr>
            <w:tcW w:w="877" w:type="pct"/>
            <w:shd w:val="clear" w:color="auto" w:fill="auto"/>
          </w:tcPr>
          <w:p w14:paraId="0166DAD1" w14:textId="70EF0BF9" w:rsidR="00A209AE" w:rsidRPr="00687C3F" w:rsidRDefault="00A209AE" w:rsidP="00494621">
            <w:pPr>
              <w:widowControl/>
              <w:adjustRightInd/>
              <w:spacing w:line="240" w:lineRule="auto"/>
              <w:jc w:val="left"/>
            </w:pPr>
            <w:r w:rsidRPr="00A209AE">
              <w:t>Идентификатор записи</w:t>
            </w:r>
          </w:p>
        </w:tc>
        <w:tc>
          <w:tcPr>
            <w:tcW w:w="828" w:type="pct"/>
            <w:shd w:val="clear" w:color="auto" w:fill="auto"/>
          </w:tcPr>
          <w:p w14:paraId="61E536F3" w14:textId="1DAB476B" w:rsidR="00A209AE" w:rsidRPr="00687C3F" w:rsidRDefault="00A209AE" w:rsidP="00494621">
            <w:pPr>
              <w:widowControl/>
              <w:adjustRightInd/>
              <w:spacing w:line="240" w:lineRule="auto"/>
              <w:jc w:val="left"/>
            </w:pPr>
            <w:r w:rsidRPr="00A209AE">
              <w:t>Расположен в схеме dict БД smev</w:t>
            </w:r>
          </w:p>
        </w:tc>
        <w:tc>
          <w:tcPr>
            <w:tcW w:w="682" w:type="pct"/>
            <w:shd w:val="clear" w:color="auto" w:fill="auto"/>
          </w:tcPr>
          <w:p w14:paraId="3179FCDE" w14:textId="4EDFA65E" w:rsidR="00A209AE" w:rsidRPr="00687C3F" w:rsidRDefault="00A209AE" w:rsidP="00494621">
            <w:pPr>
              <w:widowControl/>
              <w:adjustRightInd/>
              <w:spacing w:line="240" w:lineRule="auto"/>
              <w:jc w:val="left"/>
            </w:pPr>
            <w:r w:rsidRPr="00A209AE">
              <w:t>integer</w:t>
            </w:r>
          </w:p>
        </w:tc>
        <w:tc>
          <w:tcPr>
            <w:tcW w:w="439" w:type="pct"/>
            <w:shd w:val="clear" w:color="auto" w:fill="auto"/>
          </w:tcPr>
          <w:p w14:paraId="2FE6A7DE" w14:textId="74FE3D76" w:rsidR="00A209AE" w:rsidRPr="00687C3F" w:rsidRDefault="00A209AE" w:rsidP="00494621">
            <w:pPr>
              <w:widowControl/>
              <w:adjustRightInd/>
              <w:spacing w:line="240" w:lineRule="auto"/>
              <w:jc w:val="left"/>
            </w:pPr>
            <w:r w:rsidRPr="00A209AE">
              <w:t>Да</w:t>
            </w:r>
          </w:p>
        </w:tc>
        <w:tc>
          <w:tcPr>
            <w:tcW w:w="633" w:type="pct"/>
            <w:shd w:val="clear" w:color="auto" w:fill="auto"/>
          </w:tcPr>
          <w:p w14:paraId="3EC2B39C" w14:textId="5888C57C" w:rsidR="00A209AE" w:rsidRPr="00687C3F" w:rsidRDefault="00A209AE" w:rsidP="00494621">
            <w:pPr>
              <w:widowControl/>
              <w:adjustRightInd/>
              <w:spacing w:line="240" w:lineRule="auto"/>
              <w:jc w:val="left"/>
            </w:pPr>
            <w:r w:rsidRPr="00A209AE">
              <w:t>tyre_type_id</w:t>
            </w:r>
          </w:p>
        </w:tc>
        <w:tc>
          <w:tcPr>
            <w:tcW w:w="731" w:type="pct"/>
            <w:shd w:val="clear" w:color="auto" w:fill="auto"/>
          </w:tcPr>
          <w:p w14:paraId="4E7137D8" w14:textId="120D1C5D" w:rsidR="00A209AE" w:rsidRPr="00687C3F" w:rsidRDefault="00A209AE" w:rsidP="00494621">
            <w:pPr>
              <w:widowControl/>
              <w:adjustRightInd/>
              <w:spacing w:line="240" w:lineRule="auto"/>
              <w:jc w:val="left"/>
            </w:pPr>
            <w:r w:rsidRPr="00A209AE">
              <w:t>tyre_types</w:t>
            </w:r>
          </w:p>
        </w:tc>
        <w:tc>
          <w:tcPr>
            <w:tcW w:w="568" w:type="pct"/>
            <w:shd w:val="clear" w:color="auto" w:fill="auto"/>
          </w:tcPr>
          <w:p w14:paraId="687840F1" w14:textId="1C05C7FF" w:rsidR="00A209AE" w:rsidRPr="00687C3F" w:rsidRDefault="00A209AE" w:rsidP="00494621">
            <w:pPr>
              <w:widowControl/>
              <w:adjustRightInd/>
              <w:spacing w:line="240" w:lineRule="auto"/>
              <w:jc w:val="left"/>
            </w:pPr>
            <w:r w:rsidRPr="00A209AE">
              <w:t> </w:t>
            </w:r>
          </w:p>
        </w:tc>
      </w:tr>
      <w:tr w:rsidR="00A209AE" w:rsidRPr="003B2A35" w14:paraId="1D0D9A5C" w14:textId="77777777" w:rsidTr="00A209AE">
        <w:tc>
          <w:tcPr>
            <w:tcW w:w="242" w:type="pct"/>
            <w:shd w:val="clear" w:color="auto" w:fill="auto"/>
          </w:tcPr>
          <w:p w14:paraId="53167100" w14:textId="24D63B8F" w:rsidR="00A209AE" w:rsidRPr="00687C3F" w:rsidRDefault="00A209AE" w:rsidP="00494621">
            <w:pPr>
              <w:widowControl/>
              <w:adjustRightInd/>
              <w:spacing w:line="240" w:lineRule="auto"/>
              <w:jc w:val="left"/>
            </w:pPr>
            <w:r w:rsidRPr="00A209AE">
              <w:t>2</w:t>
            </w:r>
          </w:p>
        </w:tc>
        <w:tc>
          <w:tcPr>
            <w:tcW w:w="877" w:type="pct"/>
            <w:shd w:val="clear" w:color="auto" w:fill="auto"/>
          </w:tcPr>
          <w:p w14:paraId="1EF9F90D" w14:textId="49B7A016" w:rsidR="00A209AE" w:rsidRPr="00687C3F" w:rsidRDefault="00A209AE" w:rsidP="00494621">
            <w:pPr>
              <w:widowControl/>
              <w:adjustRightInd/>
              <w:spacing w:line="240" w:lineRule="auto"/>
              <w:jc w:val="left"/>
            </w:pPr>
            <w:r w:rsidRPr="00A209AE">
              <w:t>Признак постоянной записи</w:t>
            </w:r>
          </w:p>
        </w:tc>
        <w:tc>
          <w:tcPr>
            <w:tcW w:w="828" w:type="pct"/>
            <w:shd w:val="clear" w:color="auto" w:fill="auto"/>
          </w:tcPr>
          <w:p w14:paraId="76D41859" w14:textId="24853C3E" w:rsidR="00A209AE" w:rsidRPr="00687C3F" w:rsidRDefault="00A209AE" w:rsidP="00494621">
            <w:pPr>
              <w:widowControl/>
              <w:adjustRightInd/>
              <w:spacing w:line="240" w:lineRule="auto"/>
              <w:jc w:val="left"/>
            </w:pPr>
            <w:r w:rsidRPr="00A209AE">
              <w:t>Расположен в схеме dict БД smev</w:t>
            </w:r>
          </w:p>
        </w:tc>
        <w:tc>
          <w:tcPr>
            <w:tcW w:w="682" w:type="pct"/>
            <w:shd w:val="clear" w:color="auto" w:fill="auto"/>
          </w:tcPr>
          <w:p w14:paraId="41B70A1D" w14:textId="2664DE9B" w:rsidR="00A209AE" w:rsidRPr="00687C3F" w:rsidRDefault="00A209AE" w:rsidP="00494621">
            <w:pPr>
              <w:widowControl/>
              <w:adjustRightInd/>
              <w:spacing w:line="240" w:lineRule="auto"/>
              <w:jc w:val="left"/>
            </w:pPr>
            <w:r w:rsidRPr="00A209AE">
              <w:t>character varying(1)</w:t>
            </w:r>
          </w:p>
        </w:tc>
        <w:tc>
          <w:tcPr>
            <w:tcW w:w="439" w:type="pct"/>
            <w:shd w:val="clear" w:color="auto" w:fill="auto"/>
          </w:tcPr>
          <w:p w14:paraId="260BD713" w14:textId="06BCB01C" w:rsidR="00A209AE" w:rsidRPr="00687C3F" w:rsidRDefault="00A209AE" w:rsidP="00494621">
            <w:pPr>
              <w:widowControl/>
              <w:adjustRightInd/>
              <w:spacing w:line="240" w:lineRule="auto"/>
              <w:jc w:val="left"/>
            </w:pPr>
            <w:r w:rsidRPr="00A209AE">
              <w:t>Да</w:t>
            </w:r>
          </w:p>
        </w:tc>
        <w:tc>
          <w:tcPr>
            <w:tcW w:w="633" w:type="pct"/>
            <w:shd w:val="clear" w:color="auto" w:fill="auto"/>
          </w:tcPr>
          <w:p w14:paraId="2F46B3E4" w14:textId="0FBCE6CF" w:rsidR="00A209AE" w:rsidRPr="00687C3F" w:rsidRDefault="00A209AE" w:rsidP="00494621">
            <w:pPr>
              <w:widowControl/>
              <w:adjustRightInd/>
              <w:spacing w:line="240" w:lineRule="auto"/>
              <w:jc w:val="left"/>
            </w:pPr>
            <w:r w:rsidRPr="00A209AE">
              <w:t>tyre_type_const</w:t>
            </w:r>
          </w:p>
        </w:tc>
        <w:tc>
          <w:tcPr>
            <w:tcW w:w="731" w:type="pct"/>
            <w:shd w:val="clear" w:color="auto" w:fill="auto"/>
          </w:tcPr>
          <w:p w14:paraId="46701050" w14:textId="5CEF555C" w:rsidR="00A209AE" w:rsidRPr="00687C3F" w:rsidRDefault="00A209AE" w:rsidP="00494621">
            <w:pPr>
              <w:widowControl/>
              <w:adjustRightInd/>
              <w:spacing w:line="240" w:lineRule="auto"/>
              <w:jc w:val="left"/>
            </w:pPr>
            <w:r w:rsidRPr="00A209AE">
              <w:t>tyre_types</w:t>
            </w:r>
          </w:p>
        </w:tc>
        <w:tc>
          <w:tcPr>
            <w:tcW w:w="568" w:type="pct"/>
            <w:shd w:val="clear" w:color="auto" w:fill="auto"/>
          </w:tcPr>
          <w:p w14:paraId="542EA8C6" w14:textId="64AA932B" w:rsidR="00A209AE" w:rsidRPr="00687C3F" w:rsidRDefault="00A209AE" w:rsidP="00494621">
            <w:pPr>
              <w:widowControl/>
              <w:adjustRightInd/>
              <w:spacing w:line="240" w:lineRule="auto"/>
              <w:jc w:val="left"/>
            </w:pPr>
            <w:r w:rsidRPr="00A209AE">
              <w:t> </w:t>
            </w:r>
          </w:p>
        </w:tc>
      </w:tr>
      <w:tr w:rsidR="00A209AE" w:rsidRPr="003B2A35" w14:paraId="3A5EB5BD" w14:textId="77777777" w:rsidTr="00A209AE">
        <w:tc>
          <w:tcPr>
            <w:tcW w:w="242" w:type="pct"/>
            <w:shd w:val="clear" w:color="auto" w:fill="auto"/>
          </w:tcPr>
          <w:p w14:paraId="2DE77A83" w14:textId="7EDCD646" w:rsidR="00A209AE" w:rsidRPr="00687C3F" w:rsidRDefault="00A209AE" w:rsidP="00494621">
            <w:pPr>
              <w:widowControl/>
              <w:adjustRightInd/>
              <w:spacing w:line="240" w:lineRule="auto"/>
              <w:jc w:val="left"/>
            </w:pPr>
            <w:r w:rsidRPr="00A209AE">
              <w:t>3</w:t>
            </w:r>
          </w:p>
        </w:tc>
        <w:tc>
          <w:tcPr>
            <w:tcW w:w="877" w:type="pct"/>
            <w:shd w:val="clear" w:color="auto" w:fill="auto"/>
          </w:tcPr>
          <w:p w14:paraId="2453CB2F" w14:textId="79152CB8" w:rsidR="00A209AE" w:rsidRPr="00687C3F" w:rsidRDefault="00A209AE" w:rsidP="00494621">
            <w:pPr>
              <w:widowControl/>
              <w:adjustRightInd/>
              <w:spacing w:line="240" w:lineRule="auto"/>
              <w:jc w:val="left"/>
            </w:pPr>
            <w:r w:rsidRPr="00A209AE">
              <w:t>Признак архивной записи</w:t>
            </w:r>
          </w:p>
        </w:tc>
        <w:tc>
          <w:tcPr>
            <w:tcW w:w="828" w:type="pct"/>
            <w:shd w:val="clear" w:color="auto" w:fill="auto"/>
          </w:tcPr>
          <w:p w14:paraId="3DA68A83" w14:textId="3C618143" w:rsidR="00A209AE" w:rsidRPr="00687C3F" w:rsidRDefault="00A209AE" w:rsidP="00494621">
            <w:pPr>
              <w:widowControl/>
              <w:adjustRightInd/>
              <w:spacing w:line="240" w:lineRule="auto"/>
              <w:jc w:val="left"/>
            </w:pPr>
            <w:r w:rsidRPr="00A209AE">
              <w:t>Расположен в схеме dict БД smev</w:t>
            </w:r>
          </w:p>
        </w:tc>
        <w:tc>
          <w:tcPr>
            <w:tcW w:w="682" w:type="pct"/>
            <w:shd w:val="clear" w:color="auto" w:fill="auto"/>
          </w:tcPr>
          <w:p w14:paraId="391CA586" w14:textId="03A8A8E8" w:rsidR="00A209AE" w:rsidRPr="00687C3F" w:rsidRDefault="00A209AE" w:rsidP="00494621">
            <w:pPr>
              <w:widowControl/>
              <w:adjustRightInd/>
              <w:spacing w:line="240" w:lineRule="auto"/>
              <w:jc w:val="left"/>
            </w:pPr>
            <w:r w:rsidRPr="00A209AE">
              <w:t>character varying(1)</w:t>
            </w:r>
          </w:p>
        </w:tc>
        <w:tc>
          <w:tcPr>
            <w:tcW w:w="439" w:type="pct"/>
            <w:shd w:val="clear" w:color="auto" w:fill="auto"/>
          </w:tcPr>
          <w:p w14:paraId="1B06C8AB" w14:textId="78647D48" w:rsidR="00A209AE" w:rsidRPr="00687C3F" w:rsidRDefault="00A209AE" w:rsidP="00494621">
            <w:pPr>
              <w:widowControl/>
              <w:adjustRightInd/>
              <w:spacing w:line="240" w:lineRule="auto"/>
              <w:jc w:val="left"/>
            </w:pPr>
            <w:r w:rsidRPr="00A209AE">
              <w:t>Да</w:t>
            </w:r>
          </w:p>
        </w:tc>
        <w:tc>
          <w:tcPr>
            <w:tcW w:w="633" w:type="pct"/>
            <w:shd w:val="clear" w:color="auto" w:fill="auto"/>
          </w:tcPr>
          <w:p w14:paraId="6E4D0A6E" w14:textId="42272B6B" w:rsidR="00A209AE" w:rsidRPr="00687C3F" w:rsidRDefault="00A209AE" w:rsidP="00494621">
            <w:pPr>
              <w:widowControl/>
              <w:adjustRightInd/>
              <w:spacing w:line="240" w:lineRule="auto"/>
              <w:jc w:val="left"/>
            </w:pPr>
            <w:r w:rsidRPr="00A209AE">
              <w:t>tyre_type_archive</w:t>
            </w:r>
          </w:p>
        </w:tc>
        <w:tc>
          <w:tcPr>
            <w:tcW w:w="731" w:type="pct"/>
            <w:shd w:val="clear" w:color="auto" w:fill="auto"/>
          </w:tcPr>
          <w:p w14:paraId="1C9614A6" w14:textId="73B96FE0" w:rsidR="00A209AE" w:rsidRPr="00687C3F" w:rsidRDefault="00A209AE" w:rsidP="00494621">
            <w:pPr>
              <w:widowControl/>
              <w:adjustRightInd/>
              <w:spacing w:line="240" w:lineRule="auto"/>
              <w:jc w:val="left"/>
            </w:pPr>
            <w:r w:rsidRPr="00A209AE">
              <w:t>tyre_types</w:t>
            </w:r>
          </w:p>
        </w:tc>
        <w:tc>
          <w:tcPr>
            <w:tcW w:w="568" w:type="pct"/>
            <w:shd w:val="clear" w:color="auto" w:fill="auto"/>
          </w:tcPr>
          <w:p w14:paraId="44A2F35B" w14:textId="2C05D392" w:rsidR="00A209AE" w:rsidRPr="00687C3F" w:rsidRDefault="00A209AE" w:rsidP="00494621">
            <w:pPr>
              <w:widowControl/>
              <w:adjustRightInd/>
              <w:spacing w:line="240" w:lineRule="auto"/>
              <w:jc w:val="left"/>
            </w:pPr>
            <w:r w:rsidRPr="00A209AE">
              <w:t> </w:t>
            </w:r>
          </w:p>
        </w:tc>
      </w:tr>
      <w:tr w:rsidR="00A209AE" w:rsidRPr="003B2A35" w14:paraId="06D09622" w14:textId="77777777" w:rsidTr="00A209AE">
        <w:tc>
          <w:tcPr>
            <w:tcW w:w="242" w:type="pct"/>
            <w:shd w:val="clear" w:color="auto" w:fill="auto"/>
          </w:tcPr>
          <w:p w14:paraId="5E6ED8AB" w14:textId="769250CB" w:rsidR="00A209AE" w:rsidRPr="00687C3F" w:rsidRDefault="00A209AE" w:rsidP="00494621">
            <w:pPr>
              <w:widowControl/>
              <w:adjustRightInd/>
              <w:spacing w:line="240" w:lineRule="auto"/>
              <w:jc w:val="left"/>
            </w:pPr>
            <w:r w:rsidRPr="00A209AE">
              <w:t>4</w:t>
            </w:r>
          </w:p>
        </w:tc>
        <w:tc>
          <w:tcPr>
            <w:tcW w:w="877" w:type="pct"/>
            <w:shd w:val="clear" w:color="auto" w:fill="auto"/>
          </w:tcPr>
          <w:p w14:paraId="5D7AFD1F" w14:textId="663263E5" w:rsidR="00A209AE" w:rsidRPr="00687C3F" w:rsidRDefault="00A209AE" w:rsidP="00494621">
            <w:pPr>
              <w:widowControl/>
              <w:adjustRightInd/>
              <w:spacing w:line="240" w:lineRule="auto"/>
              <w:jc w:val="left"/>
            </w:pPr>
            <w:r w:rsidRPr="00A209AE">
              <w:t>Наименование значения справочника</w:t>
            </w:r>
          </w:p>
        </w:tc>
        <w:tc>
          <w:tcPr>
            <w:tcW w:w="828" w:type="pct"/>
            <w:shd w:val="clear" w:color="auto" w:fill="auto"/>
          </w:tcPr>
          <w:p w14:paraId="524D88C5" w14:textId="362F349D" w:rsidR="00A209AE" w:rsidRPr="00687C3F" w:rsidRDefault="00A209AE" w:rsidP="00494621">
            <w:pPr>
              <w:widowControl/>
              <w:adjustRightInd/>
              <w:spacing w:line="240" w:lineRule="auto"/>
              <w:jc w:val="left"/>
            </w:pPr>
            <w:r w:rsidRPr="00A209AE">
              <w:t>Расположен в схеме dict БД smev</w:t>
            </w:r>
          </w:p>
        </w:tc>
        <w:tc>
          <w:tcPr>
            <w:tcW w:w="682" w:type="pct"/>
            <w:shd w:val="clear" w:color="auto" w:fill="auto"/>
          </w:tcPr>
          <w:p w14:paraId="0384C6BC" w14:textId="4C023E81" w:rsidR="00A209AE" w:rsidRPr="00687C3F" w:rsidRDefault="00A209AE" w:rsidP="00494621">
            <w:pPr>
              <w:widowControl/>
              <w:adjustRightInd/>
              <w:spacing w:line="240" w:lineRule="auto"/>
              <w:jc w:val="left"/>
            </w:pPr>
            <w:r w:rsidRPr="00A209AE">
              <w:t>character varying(50)</w:t>
            </w:r>
          </w:p>
        </w:tc>
        <w:tc>
          <w:tcPr>
            <w:tcW w:w="439" w:type="pct"/>
            <w:shd w:val="clear" w:color="auto" w:fill="auto"/>
          </w:tcPr>
          <w:p w14:paraId="17C8D39F" w14:textId="0D24C20B" w:rsidR="00A209AE" w:rsidRPr="00687C3F" w:rsidRDefault="00A209AE" w:rsidP="00494621">
            <w:pPr>
              <w:widowControl/>
              <w:adjustRightInd/>
              <w:spacing w:line="240" w:lineRule="auto"/>
              <w:jc w:val="left"/>
            </w:pPr>
            <w:r w:rsidRPr="00A209AE">
              <w:t>Да</w:t>
            </w:r>
          </w:p>
        </w:tc>
        <w:tc>
          <w:tcPr>
            <w:tcW w:w="633" w:type="pct"/>
            <w:shd w:val="clear" w:color="auto" w:fill="auto"/>
          </w:tcPr>
          <w:p w14:paraId="0E6B2C84" w14:textId="5634D80B" w:rsidR="00A209AE" w:rsidRPr="00687C3F" w:rsidRDefault="00A209AE" w:rsidP="00494621">
            <w:pPr>
              <w:widowControl/>
              <w:adjustRightInd/>
              <w:spacing w:line="240" w:lineRule="auto"/>
              <w:jc w:val="left"/>
            </w:pPr>
            <w:r w:rsidRPr="00A209AE">
              <w:t>tyre_type_name</w:t>
            </w:r>
          </w:p>
        </w:tc>
        <w:tc>
          <w:tcPr>
            <w:tcW w:w="731" w:type="pct"/>
            <w:shd w:val="clear" w:color="auto" w:fill="auto"/>
          </w:tcPr>
          <w:p w14:paraId="40978ECF" w14:textId="4450F2BD" w:rsidR="00A209AE" w:rsidRPr="00687C3F" w:rsidRDefault="00A209AE" w:rsidP="00494621">
            <w:pPr>
              <w:widowControl/>
              <w:adjustRightInd/>
              <w:spacing w:line="240" w:lineRule="auto"/>
              <w:jc w:val="left"/>
            </w:pPr>
            <w:r w:rsidRPr="00A209AE">
              <w:t>tyre_types</w:t>
            </w:r>
          </w:p>
        </w:tc>
        <w:tc>
          <w:tcPr>
            <w:tcW w:w="568" w:type="pct"/>
            <w:shd w:val="clear" w:color="auto" w:fill="auto"/>
          </w:tcPr>
          <w:p w14:paraId="114E6049" w14:textId="707D2735" w:rsidR="00A209AE" w:rsidRPr="00687C3F" w:rsidRDefault="00A209AE" w:rsidP="00494621">
            <w:pPr>
              <w:widowControl/>
              <w:adjustRightInd/>
              <w:spacing w:line="240" w:lineRule="auto"/>
              <w:jc w:val="left"/>
            </w:pPr>
            <w:r w:rsidRPr="00A209AE">
              <w:t> </w:t>
            </w:r>
          </w:p>
        </w:tc>
      </w:tr>
      <w:tr w:rsidR="00A209AE" w:rsidRPr="003B2A35" w14:paraId="284A7B3D" w14:textId="77777777" w:rsidTr="00A209AE">
        <w:tc>
          <w:tcPr>
            <w:tcW w:w="242" w:type="pct"/>
            <w:shd w:val="clear" w:color="auto" w:fill="auto"/>
          </w:tcPr>
          <w:p w14:paraId="0B1C4004" w14:textId="0C560156" w:rsidR="00A209AE" w:rsidRPr="00687C3F" w:rsidRDefault="00A209AE" w:rsidP="00494621">
            <w:pPr>
              <w:widowControl/>
              <w:adjustRightInd/>
              <w:spacing w:line="240" w:lineRule="auto"/>
              <w:jc w:val="left"/>
            </w:pPr>
            <w:r w:rsidRPr="00A209AE">
              <w:t>5</w:t>
            </w:r>
          </w:p>
        </w:tc>
        <w:tc>
          <w:tcPr>
            <w:tcW w:w="877" w:type="pct"/>
            <w:shd w:val="clear" w:color="auto" w:fill="auto"/>
          </w:tcPr>
          <w:p w14:paraId="55D08CA1" w14:textId="5A7DF511" w:rsidR="00A209AE" w:rsidRPr="00687C3F" w:rsidRDefault="00A209AE" w:rsidP="00494621">
            <w:pPr>
              <w:widowControl/>
              <w:adjustRightInd/>
              <w:spacing w:line="240" w:lineRule="auto"/>
              <w:jc w:val="left"/>
            </w:pPr>
            <w:r w:rsidRPr="00A209AE">
              <w:t>Код значения справочника</w:t>
            </w:r>
          </w:p>
        </w:tc>
        <w:tc>
          <w:tcPr>
            <w:tcW w:w="828" w:type="pct"/>
            <w:shd w:val="clear" w:color="auto" w:fill="auto"/>
          </w:tcPr>
          <w:p w14:paraId="3CAFD8A7" w14:textId="2D2F6930" w:rsidR="00A209AE" w:rsidRPr="00687C3F" w:rsidRDefault="00A209AE" w:rsidP="00494621">
            <w:pPr>
              <w:widowControl/>
              <w:adjustRightInd/>
              <w:spacing w:line="240" w:lineRule="auto"/>
              <w:jc w:val="left"/>
            </w:pPr>
            <w:r w:rsidRPr="00A209AE">
              <w:t>Расположен в схеме dict БД smev</w:t>
            </w:r>
          </w:p>
        </w:tc>
        <w:tc>
          <w:tcPr>
            <w:tcW w:w="682" w:type="pct"/>
            <w:shd w:val="clear" w:color="auto" w:fill="auto"/>
          </w:tcPr>
          <w:p w14:paraId="4117422E" w14:textId="0EE33261" w:rsidR="00A209AE" w:rsidRPr="00687C3F" w:rsidRDefault="00A209AE" w:rsidP="00494621">
            <w:pPr>
              <w:widowControl/>
              <w:adjustRightInd/>
              <w:spacing w:line="240" w:lineRule="auto"/>
              <w:jc w:val="left"/>
            </w:pPr>
            <w:r w:rsidRPr="00A209AE">
              <w:t>character varying(20)</w:t>
            </w:r>
          </w:p>
        </w:tc>
        <w:tc>
          <w:tcPr>
            <w:tcW w:w="439" w:type="pct"/>
            <w:shd w:val="clear" w:color="auto" w:fill="auto"/>
          </w:tcPr>
          <w:p w14:paraId="3452AB70" w14:textId="3D1061D8" w:rsidR="00A209AE" w:rsidRPr="00687C3F" w:rsidRDefault="00A209AE" w:rsidP="00494621">
            <w:pPr>
              <w:widowControl/>
              <w:adjustRightInd/>
              <w:spacing w:line="240" w:lineRule="auto"/>
              <w:jc w:val="left"/>
            </w:pPr>
            <w:r w:rsidRPr="00A209AE">
              <w:t>Нет</w:t>
            </w:r>
          </w:p>
        </w:tc>
        <w:tc>
          <w:tcPr>
            <w:tcW w:w="633" w:type="pct"/>
            <w:shd w:val="clear" w:color="auto" w:fill="auto"/>
          </w:tcPr>
          <w:p w14:paraId="6287C186" w14:textId="3886748F" w:rsidR="00A209AE" w:rsidRPr="00687C3F" w:rsidRDefault="00A209AE" w:rsidP="00494621">
            <w:pPr>
              <w:widowControl/>
              <w:adjustRightInd/>
              <w:spacing w:line="240" w:lineRule="auto"/>
              <w:jc w:val="left"/>
            </w:pPr>
            <w:r w:rsidRPr="00A209AE">
              <w:t>tyre_type_code</w:t>
            </w:r>
          </w:p>
        </w:tc>
        <w:tc>
          <w:tcPr>
            <w:tcW w:w="731" w:type="pct"/>
            <w:shd w:val="clear" w:color="auto" w:fill="auto"/>
          </w:tcPr>
          <w:p w14:paraId="0D1829B8" w14:textId="19326AAB" w:rsidR="00A209AE" w:rsidRPr="00687C3F" w:rsidRDefault="00A209AE" w:rsidP="00494621">
            <w:pPr>
              <w:widowControl/>
              <w:adjustRightInd/>
              <w:spacing w:line="240" w:lineRule="auto"/>
              <w:jc w:val="left"/>
            </w:pPr>
            <w:r w:rsidRPr="00A209AE">
              <w:t>tyre_types</w:t>
            </w:r>
          </w:p>
        </w:tc>
        <w:tc>
          <w:tcPr>
            <w:tcW w:w="568" w:type="pct"/>
            <w:shd w:val="clear" w:color="auto" w:fill="auto"/>
          </w:tcPr>
          <w:p w14:paraId="73052ADE" w14:textId="3E32D7FF" w:rsidR="00A209AE" w:rsidRPr="00687C3F" w:rsidRDefault="00A209AE" w:rsidP="00494621">
            <w:pPr>
              <w:widowControl/>
              <w:adjustRightInd/>
              <w:spacing w:line="240" w:lineRule="auto"/>
              <w:jc w:val="left"/>
            </w:pPr>
            <w:r w:rsidRPr="00A209AE">
              <w:t> </w:t>
            </w:r>
          </w:p>
        </w:tc>
      </w:tr>
      <w:tr w:rsidR="00A209AE" w:rsidRPr="003B2A35" w14:paraId="5D5CCF6E" w14:textId="77777777" w:rsidTr="00A209AE">
        <w:tc>
          <w:tcPr>
            <w:tcW w:w="242" w:type="pct"/>
            <w:shd w:val="clear" w:color="auto" w:fill="auto"/>
          </w:tcPr>
          <w:p w14:paraId="4C669EEA" w14:textId="3F951C1E" w:rsidR="00A209AE" w:rsidRPr="00687C3F" w:rsidRDefault="00A209AE" w:rsidP="00494621">
            <w:pPr>
              <w:widowControl/>
              <w:adjustRightInd/>
              <w:spacing w:line="240" w:lineRule="auto"/>
              <w:jc w:val="left"/>
            </w:pPr>
            <w:r w:rsidRPr="00A209AE">
              <w:t>6</w:t>
            </w:r>
          </w:p>
        </w:tc>
        <w:tc>
          <w:tcPr>
            <w:tcW w:w="877" w:type="pct"/>
            <w:shd w:val="clear" w:color="auto" w:fill="auto"/>
          </w:tcPr>
          <w:p w14:paraId="17EB42FD" w14:textId="56647381" w:rsidR="00A209AE" w:rsidRPr="00687C3F" w:rsidRDefault="00A209AE" w:rsidP="00494621">
            <w:pPr>
              <w:widowControl/>
              <w:adjustRightInd/>
              <w:spacing w:line="240" w:lineRule="auto"/>
              <w:jc w:val="left"/>
            </w:pPr>
            <w:r w:rsidRPr="00A209AE">
              <w:t>Описание значения справочника</w:t>
            </w:r>
          </w:p>
        </w:tc>
        <w:tc>
          <w:tcPr>
            <w:tcW w:w="828" w:type="pct"/>
            <w:shd w:val="clear" w:color="auto" w:fill="auto"/>
          </w:tcPr>
          <w:p w14:paraId="37759E6E" w14:textId="66AFF613" w:rsidR="00A209AE" w:rsidRPr="00687C3F" w:rsidRDefault="00A209AE" w:rsidP="00494621">
            <w:pPr>
              <w:widowControl/>
              <w:adjustRightInd/>
              <w:spacing w:line="240" w:lineRule="auto"/>
              <w:jc w:val="left"/>
            </w:pPr>
            <w:r w:rsidRPr="00A209AE">
              <w:t>Расположен в схеме dict БД smev</w:t>
            </w:r>
          </w:p>
        </w:tc>
        <w:tc>
          <w:tcPr>
            <w:tcW w:w="682" w:type="pct"/>
            <w:shd w:val="clear" w:color="auto" w:fill="auto"/>
          </w:tcPr>
          <w:p w14:paraId="364BB67B" w14:textId="07802B6B" w:rsidR="00A209AE" w:rsidRPr="00687C3F" w:rsidRDefault="00A209AE" w:rsidP="00494621">
            <w:pPr>
              <w:widowControl/>
              <w:adjustRightInd/>
              <w:spacing w:line="240" w:lineRule="auto"/>
              <w:jc w:val="left"/>
            </w:pPr>
            <w:r w:rsidRPr="00A209AE">
              <w:t>character varying(255)</w:t>
            </w:r>
          </w:p>
        </w:tc>
        <w:tc>
          <w:tcPr>
            <w:tcW w:w="439" w:type="pct"/>
            <w:shd w:val="clear" w:color="auto" w:fill="auto"/>
          </w:tcPr>
          <w:p w14:paraId="11A46254" w14:textId="5B0E6CA7" w:rsidR="00A209AE" w:rsidRPr="00687C3F" w:rsidRDefault="00A209AE" w:rsidP="00494621">
            <w:pPr>
              <w:widowControl/>
              <w:adjustRightInd/>
              <w:spacing w:line="240" w:lineRule="auto"/>
              <w:jc w:val="left"/>
            </w:pPr>
            <w:r w:rsidRPr="00A209AE">
              <w:t>Нет</w:t>
            </w:r>
          </w:p>
        </w:tc>
        <w:tc>
          <w:tcPr>
            <w:tcW w:w="633" w:type="pct"/>
            <w:shd w:val="clear" w:color="auto" w:fill="auto"/>
          </w:tcPr>
          <w:p w14:paraId="6A5CFB97" w14:textId="536B3921" w:rsidR="00A209AE" w:rsidRPr="00687C3F" w:rsidRDefault="00A209AE" w:rsidP="00494621">
            <w:pPr>
              <w:widowControl/>
              <w:adjustRightInd/>
              <w:spacing w:line="240" w:lineRule="auto"/>
              <w:jc w:val="left"/>
            </w:pPr>
            <w:r w:rsidRPr="00A209AE">
              <w:t>tyre_type_note</w:t>
            </w:r>
          </w:p>
        </w:tc>
        <w:tc>
          <w:tcPr>
            <w:tcW w:w="731" w:type="pct"/>
            <w:shd w:val="clear" w:color="auto" w:fill="auto"/>
          </w:tcPr>
          <w:p w14:paraId="0C2CD036" w14:textId="537B877F" w:rsidR="00A209AE" w:rsidRPr="00687C3F" w:rsidRDefault="00A209AE" w:rsidP="00494621">
            <w:pPr>
              <w:widowControl/>
              <w:adjustRightInd/>
              <w:spacing w:line="240" w:lineRule="auto"/>
              <w:jc w:val="left"/>
            </w:pPr>
            <w:r w:rsidRPr="00A209AE">
              <w:t>tyre_types</w:t>
            </w:r>
          </w:p>
        </w:tc>
        <w:tc>
          <w:tcPr>
            <w:tcW w:w="568" w:type="pct"/>
            <w:shd w:val="clear" w:color="auto" w:fill="auto"/>
          </w:tcPr>
          <w:p w14:paraId="2E3C60DD" w14:textId="4509EB2D" w:rsidR="00A209AE" w:rsidRPr="00687C3F" w:rsidRDefault="00A209AE" w:rsidP="00494621">
            <w:pPr>
              <w:widowControl/>
              <w:adjustRightInd/>
              <w:spacing w:line="240" w:lineRule="auto"/>
              <w:jc w:val="left"/>
            </w:pPr>
            <w:r w:rsidRPr="00A209AE">
              <w:t> </w:t>
            </w:r>
          </w:p>
        </w:tc>
      </w:tr>
      <w:tr w:rsidR="00A209AE" w:rsidRPr="003B2A35" w14:paraId="268E3528" w14:textId="77777777" w:rsidTr="00A209AE">
        <w:tc>
          <w:tcPr>
            <w:tcW w:w="242" w:type="pct"/>
            <w:shd w:val="clear" w:color="auto" w:fill="auto"/>
          </w:tcPr>
          <w:p w14:paraId="4C8EA44C" w14:textId="28900799" w:rsidR="00A209AE" w:rsidRPr="00687C3F" w:rsidRDefault="00A209AE" w:rsidP="00494621">
            <w:pPr>
              <w:widowControl/>
              <w:adjustRightInd/>
              <w:spacing w:line="240" w:lineRule="auto"/>
              <w:jc w:val="left"/>
            </w:pPr>
            <w:r w:rsidRPr="00A209AE">
              <w:t>7</w:t>
            </w:r>
          </w:p>
        </w:tc>
        <w:tc>
          <w:tcPr>
            <w:tcW w:w="877" w:type="pct"/>
            <w:shd w:val="clear" w:color="auto" w:fill="auto"/>
          </w:tcPr>
          <w:p w14:paraId="1741E2AF" w14:textId="388041CA" w:rsidR="00A209AE" w:rsidRPr="00687C3F" w:rsidRDefault="00A209AE" w:rsidP="00494621">
            <w:pPr>
              <w:widowControl/>
              <w:adjustRightInd/>
              <w:spacing w:line="240" w:lineRule="auto"/>
              <w:jc w:val="left"/>
            </w:pPr>
            <w:r w:rsidRPr="00A209AE">
              <w:t>Признак базового понятия</w:t>
            </w:r>
          </w:p>
        </w:tc>
        <w:tc>
          <w:tcPr>
            <w:tcW w:w="828" w:type="pct"/>
            <w:shd w:val="clear" w:color="auto" w:fill="auto"/>
          </w:tcPr>
          <w:p w14:paraId="55A21CB4" w14:textId="2B68A79E" w:rsidR="00A209AE" w:rsidRPr="00687C3F" w:rsidRDefault="00A209AE" w:rsidP="00494621">
            <w:pPr>
              <w:widowControl/>
              <w:adjustRightInd/>
              <w:spacing w:line="240" w:lineRule="auto"/>
              <w:jc w:val="left"/>
            </w:pPr>
            <w:r w:rsidRPr="00A209AE">
              <w:t>Расположен в схеме dict БД smev</w:t>
            </w:r>
          </w:p>
        </w:tc>
        <w:tc>
          <w:tcPr>
            <w:tcW w:w="682" w:type="pct"/>
            <w:shd w:val="clear" w:color="auto" w:fill="auto"/>
          </w:tcPr>
          <w:p w14:paraId="47340A05" w14:textId="68F32BF1" w:rsidR="00A209AE" w:rsidRPr="00687C3F" w:rsidRDefault="00A209AE" w:rsidP="00494621">
            <w:pPr>
              <w:widowControl/>
              <w:adjustRightInd/>
              <w:spacing w:line="240" w:lineRule="auto"/>
              <w:jc w:val="left"/>
            </w:pPr>
            <w:r w:rsidRPr="00A209AE">
              <w:t>integer</w:t>
            </w:r>
          </w:p>
        </w:tc>
        <w:tc>
          <w:tcPr>
            <w:tcW w:w="439" w:type="pct"/>
            <w:shd w:val="clear" w:color="auto" w:fill="auto"/>
          </w:tcPr>
          <w:p w14:paraId="3271397C" w14:textId="53E9AAB2" w:rsidR="00A209AE" w:rsidRPr="00687C3F" w:rsidRDefault="00A209AE" w:rsidP="00494621">
            <w:pPr>
              <w:widowControl/>
              <w:adjustRightInd/>
              <w:spacing w:line="240" w:lineRule="auto"/>
              <w:jc w:val="left"/>
            </w:pPr>
            <w:r w:rsidRPr="00A209AE">
              <w:t>Нет</w:t>
            </w:r>
          </w:p>
        </w:tc>
        <w:tc>
          <w:tcPr>
            <w:tcW w:w="633" w:type="pct"/>
            <w:shd w:val="clear" w:color="auto" w:fill="auto"/>
          </w:tcPr>
          <w:p w14:paraId="3CB71174" w14:textId="464648F4" w:rsidR="00A209AE" w:rsidRPr="00687C3F" w:rsidRDefault="00A209AE" w:rsidP="00494621">
            <w:pPr>
              <w:widowControl/>
              <w:adjustRightInd/>
              <w:spacing w:line="240" w:lineRule="auto"/>
              <w:jc w:val="left"/>
            </w:pPr>
            <w:r w:rsidRPr="00A209AE">
              <w:t>tyre_type_base</w:t>
            </w:r>
          </w:p>
        </w:tc>
        <w:tc>
          <w:tcPr>
            <w:tcW w:w="731" w:type="pct"/>
            <w:shd w:val="clear" w:color="auto" w:fill="auto"/>
          </w:tcPr>
          <w:p w14:paraId="56256CF3" w14:textId="11698DC3" w:rsidR="00A209AE" w:rsidRPr="00687C3F" w:rsidRDefault="00A209AE" w:rsidP="00494621">
            <w:pPr>
              <w:widowControl/>
              <w:adjustRightInd/>
              <w:spacing w:line="240" w:lineRule="auto"/>
              <w:jc w:val="left"/>
            </w:pPr>
            <w:r w:rsidRPr="00A209AE">
              <w:t>tyre_types</w:t>
            </w:r>
          </w:p>
        </w:tc>
        <w:tc>
          <w:tcPr>
            <w:tcW w:w="568" w:type="pct"/>
            <w:shd w:val="clear" w:color="auto" w:fill="auto"/>
          </w:tcPr>
          <w:p w14:paraId="74D19000" w14:textId="19703281" w:rsidR="00A209AE" w:rsidRPr="00687C3F" w:rsidRDefault="00A209AE" w:rsidP="00494621">
            <w:pPr>
              <w:widowControl/>
              <w:adjustRightInd/>
              <w:spacing w:line="240" w:lineRule="auto"/>
              <w:jc w:val="left"/>
            </w:pPr>
            <w:r w:rsidRPr="00A209AE">
              <w:t> </w:t>
            </w:r>
          </w:p>
        </w:tc>
      </w:tr>
    </w:tbl>
    <w:p w14:paraId="5A0AAA91" w14:textId="77777777" w:rsidR="008C5808" w:rsidRDefault="008C5808" w:rsidP="00494621">
      <w:pPr>
        <w:rPr>
          <w:rFonts w:eastAsia="Calibri"/>
        </w:rPr>
      </w:pPr>
    </w:p>
    <w:p w14:paraId="7B1334E0" w14:textId="2C5E223E" w:rsidR="008C5808" w:rsidRDefault="008C5808"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218</w:t>
      </w:r>
      <w:r>
        <w:rPr>
          <w:noProof/>
        </w:rPr>
        <w:fldChar w:fldCharType="end"/>
      </w:r>
      <w:r>
        <w:t xml:space="preserve"> – </w:t>
      </w:r>
      <w:r w:rsidR="00A209AE" w:rsidRPr="00A209AE">
        <w:t>Справочник Факторы, оказывающие влияние на режим движения</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8C5808" w:rsidRPr="003B2A35" w14:paraId="4A1E6986" w14:textId="77777777" w:rsidTr="003A4596">
        <w:trPr>
          <w:tblHeader/>
        </w:trPr>
        <w:tc>
          <w:tcPr>
            <w:tcW w:w="242" w:type="pct"/>
            <w:shd w:val="pct15" w:color="auto" w:fill="auto"/>
            <w:hideMark/>
          </w:tcPr>
          <w:p w14:paraId="2AE06EE9"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7F0BAC18"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7DD6118C"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186C1961" w14:textId="07A8B47B" w:rsidR="008C5808"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061658E9"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225D9EBD"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7C9F860F"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0EE6DFA5"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A209AE" w:rsidRPr="003B2A35" w14:paraId="27DADA0C" w14:textId="77777777" w:rsidTr="00A209AE">
        <w:tc>
          <w:tcPr>
            <w:tcW w:w="242" w:type="pct"/>
            <w:shd w:val="clear" w:color="auto" w:fill="auto"/>
          </w:tcPr>
          <w:p w14:paraId="4DE8FB29" w14:textId="42395D29" w:rsidR="00A209AE" w:rsidRPr="00687C3F" w:rsidRDefault="00A209AE" w:rsidP="00494621">
            <w:pPr>
              <w:widowControl/>
              <w:adjustRightInd/>
              <w:spacing w:line="240" w:lineRule="auto"/>
              <w:jc w:val="left"/>
            </w:pPr>
            <w:r w:rsidRPr="00A209AE">
              <w:t>1</w:t>
            </w:r>
          </w:p>
        </w:tc>
        <w:tc>
          <w:tcPr>
            <w:tcW w:w="877" w:type="pct"/>
            <w:shd w:val="clear" w:color="auto" w:fill="auto"/>
          </w:tcPr>
          <w:p w14:paraId="7DF8319E" w14:textId="2DB7B6CD" w:rsidR="00A209AE" w:rsidRPr="00687C3F" w:rsidRDefault="00A209AE" w:rsidP="00494621">
            <w:pPr>
              <w:widowControl/>
              <w:adjustRightInd/>
              <w:spacing w:line="240" w:lineRule="auto"/>
              <w:jc w:val="left"/>
            </w:pPr>
            <w:r w:rsidRPr="00A209AE">
              <w:t>Идентификатор записи</w:t>
            </w:r>
          </w:p>
        </w:tc>
        <w:tc>
          <w:tcPr>
            <w:tcW w:w="828" w:type="pct"/>
            <w:shd w:val="clear" w:color="auto" w:fill="auto"/>
          </w:tcPr>
          <w:p w14:paraId="3594743C" w14:textId="7BECA631" w:rsidR="00A209AE" w:rsidRPr="00687C3F" w:rsidRDefault="00A209AE" w:rsidP="00494621">
            <w:pPr>
              <w:widowControl/>
              <w:adjustRightInd/>
              <w:spacing w:line="240" w:lineRule="auto"/>
              <w:jc w:val="left"/>
            </w:pPr>
            <w:r w:rsidRPr="00A209AE">
              <w:t>Расположен в схеме dict БД smev</w:t>
            </w:r>
          </w:p>
        </w:tc>
        <w:tc>
          <w:tcPr>
            <w:tcW w:w="682" w:type="pct"/>
            <w:shd w:val="clear" w:color="auto" w:fill="auto"/>
          </w:tcPr>
          <w:p w14:paraId="1B3BE2C3" w14:textId="40B0B032" w:rsidR="00A209AE" w:rsidRPr="00687C3F" w:rsidRDefault="00A209AE" w:rsidP="00494621">
            <w:pPr>
              <w:widowControl/>
              <w:adjustRightInd/>
              <w:spacing w:line="240" w:lineRule="auto"/>
              <w:jc w:val="left"/>
            </w:pPr>
            <w:r w:rsidRPr="00A209AE">
              <w:t>integer</w:t>
            </w:r>
          </w:p>
        </w:tc>
        <w:tc>
          <w:tcPr>
            <w:tcW w:w="439" w:type="pct"/>
            <w:shd w:val="clear" w:color="auto" w:fill="auto"/>
          </w:tcPr>
          <w:p w14:paraId="637718D2" w14:textId="55643485" w:rsidR="00A209AE" w:rsidRPr="00687C3F" w:rsidRDefault="00A209AE" w:rsidP="00494621">
            <w:pPr>
              <w:widowControl/>
              <w:adjustRightInd/>
              <w:spacing w:line="240" w:lineRule="auto"/>
              <w:jc w:val="left"/>
            </w:pPr>
            <w:r w:rsidRPr="00A209AE">
              <w:t>Да</w:t>
            </w:r>
          </w:p>
        </w:tc>
        <w:tc>
          <w:tcPr>
            <w:tcW w:w="633" w:type="pct"/>
            <w:shd w:val="clear" w:color="auto" w:fill="auto"/>
          </w:tcPr>
          <w:p w14:paraId="6B002327" w14:textId="003FC1AA" w:rsidR="00A209AE" w:rsidRPr="00687C3F" w:rsidRDefault="00A209AE" w:rsidP="00494621">
            <w:pPr>
              <w:widowControl/>
              <w:adjustRightInd/>
              <w:spacing w:line="240" w:lineRule="auto"/>
              <w:jc w:val="left"/>
            </w:pPr>
            <w:r w:rsidRPr="00A209AE">
              <w:t>mt_inf_id</w:t>
            </w:r>
          </w:p>
        </w:tc>
        <w:tc>
          <w:tcPr>
            <w:tcW w:w="731" w:type="pct"/>
            <w:shd w:val="clear" w:color="auto" w:fill="auto"/>
          </w:tcPr>
          <w:p w14:paraId="7F517A76" w14:textId="28F54717" w:rsidR="00A209AE" w:rsidRPr="00687C3F" w:rsidRDefault="00A209AE" w:rsidP="00494621">
            <w:pPr>
              <w:widowControl/>
              <w:adjustRightInd/>
              <w:spacing w:line="240" w:lineRule="auto"/>
              <w:jc w:val="left"/>
            </w:pPr>
            <w:r w:rsidRPr="00A209AE">
              <w:t>motion_influences</w:t>
            </w:r>
          </w:p>
        </w:tc>
        <w:tc>
          <w:tcPr>
            <w:tcW w:w="568" w:type="pct"/>
            <w:shd w:val="clear" w:color="auto" w:fill="auto"/>
          </w:tcPr>
          <w:p w14:paraId="73D40543" w14:textId="64B4F6E6" w:rsidR="00A209AE" w:rsidRPr="00687C3F" w:rsidRDefault="00A209AE" w:rsidP="00494621">
            <w:pPr>
              <w:widowControl/>
              <w:adjustRightInd/>
              <w:spacing w:line="240" w:lineRule="auto"/>
              <w:jc w:val="left"/>
            </w:pPr>
            <w:r w:rsidRPr="00A209AE">
              <w:t> </w:t>
            </w:r>
          </w:p>
        </w:tc>
      </w:tr>
      <w:tr w:rsidR="00A209AE" w:rsidRPr="003B2A35" w14:paraId="6F0C4C09" w14:textId="77777777" w:rsidTr="00A209AE">
        <w:tc>
          <w:tcPr>
            <w:tcW w:w="242" w:type="pct"/>
            <w:shd w:val="clear" w:color="auto" w:fill="auto"/>
          </w:tcPr>
          <w:p w14:paraId="11EBB7D5" w14:textId="0D70D0F7" w:rsidR="00A209AE" w:rsidRPr="00687C3F" w:rsidRDefault="00A209AE" w:rsidP="00494621">
            <w:pPr>
              <w:widowControl/>
              <w:adjustRightInd/>
              <w:spacing w:line="240" w:lineRule="auto"/>
              <w:jc w:val="left"/>
            </w:pPr>
            <w:r w:rsidRPr="00A209AE">
              <w:t>2</w:t>
            </w:r>
          </w:p>
        </w:tc>
        <w:tc>
          <w:tcPr>
            <w:tcW w:w="877" w:type="pct"/>
            <w:shd w:val="clear" w:color="auto" w:fill="auto"/>
          </w:tcPr>
          <w:p w14:paraId="1AF82612" w14:textId="3C0D4D6D" w:rsidR="00A209AE" w:rsidRPr="00687C3F" w:rsidRDefault="00A209AE" w:rsidP="00494621">
            <w:pPr>
              <w:widowControl/>
              <w:adjustRightInd/>
              <w:spacing w:line="240" w:lineRule="auto"/>
              <w:jc w:val="left"/>
            </w:pPr>
            <w:r w:rsidRPr="00A209AE">
              <w:t>Признак постоянной записи</w:t>
            </w:r>
          </w:p>
        </w:tc>
        <w:tc>
          <w:tcPr>
            <w:tcW w:w="828" w:type="pct"/>
            <w:shd w:val="clear" w:color="auto" w:fill="auto"/>
          </w:tcPr>
          <w:p w14:paraId="3CD94327" w14:textId="65602331" w:rsidR="00A209AE" w:rsidRPr="00687C3F" w:rsidRDefault="00A209AE" w:rsidP="00494621">
            <w:pPr>
              <w:widowControl/>
              <w:adjustRightInd/>
              <w:spacing w:line="240" w:lineRule="auto"/>
              <w:jc w:val="left"/>
            </w:pPr>
            <w:r w:rsidRPr="00A209AE">
              <w:t>Расположен в схеме dict БД smev</w:t>
            </w:r>
          </w:p>
        </w:tc>
        <w:tc>
          <w:tcPr>
            <w:tcW w:w="682" w:type="pct"/>
            <w:shd w:val="clear" w:color="auto" w:fill="auto"/>
          </w:tcPr>
          <w:p w14:paraId="75F1F500" w14:textId="3432EB6A" w:rsidR="00A209AE" w:rsidRPr="00687C3F" w:rsidRDefault="00A209AE" w:rsidP="00494621">
            <w:pPr>
              <w:widowControl/>
              <w:adjustRightInd/>
              <w:spacing w:line="240" w:lineRule="auto"/>
              <w:jc w:val="left"/>
            </w:pPr>
            <w:r w:rsidRPr="00A209AE">
              <w:t>character varying(1)</w:t>
            </w:r>
          </w:p>
        </w:tc>
        <w:tc>
          <w:tcPr>
            <w:tcW w:w="439" w:type="pct"/>
            <w:shd w:val="clear" w:color="auto" w:fill="auto"/>
          </w:tcPr>
          <w:p w14:paraId="5E50E5ED" w14:textId="207E0878" w:rsidR="00A209AE" w:rsidRPr="00687C3F" w:rsidRDefault="00A209AE" w:rsidP="00494621">
            <w:pPr>
              <w:widowControl/>
              <w:adjustRightInd/>
              <w:spacing w:line="240" w:lineRule="auto"/>
              <w:jc w:val="left"/>
            </w:pPr>
            <w:r w:rsidRPr="00A209AE">
              <w:t>Да</w:t>
            </w:r>
          </w:p>
        </w:tc>
        <w:tc>
          <w:tcPr>
            <w:tcW w:w="633" w:type="pct"/>
            <w:shd w:val="clear" w:color="auto" w:fill="auto"/>
          </w:tcPr>
          <w:p w14:paraId="6091A8B6" w14:textId="1E179799" w:rsidR="00A209AE" w:rsidRPr="00687C3F" w:rsidRDefault="00A209AE" w:rsidP="00494621">
            <w:pPr>
              <w:widowControl/>
              <w:adjustRightInd/>
              <w:spacing w:line="240" w:lineRule="auto"/>
              <w:jc w:val="left"/>
            </w:pPr>
            <w:r w:rsidRPr="00A209AE">
              <w:t>mt_inf_const</w:t>
            </w:r>
          </w:p>
        </w:tc>
        <w:tc>
          <w:tcPr>
            <w:tcW w:w="731" w:type="pct"/>
            <w:shd w:val="clear" w:color="auto" w:fill="auto"/>
          </w:tcPr>
          <w:p w14:paraId="4F02325F" w14:textId="0A1F7E4F" w:rsidR="00A209AE" w:rsidRPr="00687C3F" w:rsidRDefault="00A209AE" w:rsidP="00494621">
            <w:pPr>
              <w:widowControl/>
              <w:adjustRightInd/>
              <w:spacing w:line="240" w:lineRule="auto"/>
              <w:jc w:val="left"/>
            </w:pPr>
            <w:r w:rsidRPr="00A209AE">
              <w:t>motion_influences</w:t>
            </w:r>
          </w:p>
        </w:tc>
        <w:tc>
          <w:tcPr>
            <w:tcW w:w="568" w:type="pct"/>
            <w:shd w:val="clear" w:color="auto" w:fill="auto"/>
          </w:tcPr>
          <w:p w14:paraId="225341B4" w14:textId="753D593D" w:rsidR="00A209AE" w:rsidRPr="00687C3F" w:rsidRDefault="00A209AE" w:rsidP="00494621">
            <w:pPr>
              <w:widowControl/>
              <w:adjustRightInd/>
              <w:spacing w:line="240" w:lineRule="auto"/>
              <w:jc w:val="left"/>
            </w:pPr>
            <w:r w:rsidRPr="00A209AE">
              <w:t> </w:t>
            </w:r>
          </w:p>
        </w:tc>
      </w:tr>
      <w:tr w:rsidR="00A209AE" w:rsidRPr="003B2A35" w14:paraId="7D4076AC" w14:textId="77777777" w:rsidTr="00A209AE">
        <w:tc>
          <w:tcPr>
            <w:tcW w:w="242" w:type="pct"/>
            <w:shd w:val="clear" w:color="auto" w:fill="auto"/>
          </w:tcPr>
          <w:p w14:paraId="45CDF792" w14:textId="4D95705F" w:rsidR="00A209AE" w:rsidRPr="00687C3F" w:rsidRDefault="00A209AE" w:rsidP="00494621">
            <w:pPr>
              <w:widowControl/>
              <w:adjustRightInd/>
              <w:spacing w:line="240" w:lineRule="auto"/>
              <w:jc w:val="left"/>
            </w:pPr>
            <w:r w:rsidRPr="00A209AE">
              <w:t>3</w:t>
            </w:r>
          </w:p>
        </w:tc>
        <w:tc>
          <w:tcPr>
            <w:tcW w:w="877" w:type="pct"/>
            <w:shd w:val="clear" w:color="auto" w:fill="auto"/>
          </w:tcPr>
          <w:p w14:paraId="099F7116" w14:textId="7904C60C" w:rsidR="00A209AE" w:rsidRPr="00687C3F" w:rsidRDefault="00A209AE" w:rsidP="00494621">
            <w:pPr>
              <w:widowControl/>
              <w:adjustRightInd/>
              <w:spacing w:line="240" w:lineRule="auto"/>
              <w:jc w:val="left"/>
            </w:pPr>
            <w:r w:rsidRPr="00A209AE">
              <w:t>Признак архивной записи</w:t>
            </w:r>
          </w:p>
        </w:tc>
        <w:tc>
          <w:tcPr>
            <w:tcW w:w="828" w:type="pct"/>
            <w:shd w:val="clear" w:color="auto" w:fill="auto"/>
          </w:tcPr>
          <w:p w14:paraId="44C212B0" w14:textId="472EBCE2" w:rsidR="00A209AE" w:rsidRPr="00687C3F" w:rsidRDefault="00A209AE" w:rsidP="00494621">
            <w:pPr>
              <w:widowControl/>
              <w:adjustRightInd/>
              <w:spacing w:line="240" w:lineRule="auto"/>
              <w:jc w:val="left"/>
            </w:pPr>
            <w:r w:rsidRPr="00A209AE">
              <w:t>Расположен в схеме dict БД smev</w:t>
            </w:r>
          </w:p>
        </w:tc>
        <w:tc>
          <w:tcPr>
            <w:tcW w:w="682" w:type="pct"/>
            <w:shd w:val="clear" w:color="auto" w:fill="auto"/>
          </w:tcPr>
          <w:p w14:paraId="6453BE88" w14:textId="6711141F" w:rsidR="00A209AE" w:rsidRPr="00687C3F" w:rsidRDefault="00A209AE" w:rsidP="00494621">
            <w:pPr>
              <w:widowControl/>
              <w:adjustRightInd/>
              <w:spacing w:line="240" w:lineRule="auto"/>
              <w:jc w:val="left"/>
            </w:pPr>
            <w:r w:rsidRPr="00A209AE">
              <w:t>character varying(1)</w:t>
            </w:r>
          </w:p>
        </w:tc>
        <w:tc>
          <w:tcPr>
            <w:tcW w:w="439" w:type="pct"/>
            <w:shd w:val="clear" w:color="auto" w:fill="auto"/>
          </w:tcPr>
          <w:p w14:paraId="7BC14404" w14:textId="153DEA4B" w:rsidR="00A209AE" w:rsidRPr="00687C3F" w:rsidRDefault="00A209AE" w:rsidP="00494621">
            <w:pPr>
              <w:widowControl/>
              <w:adjustRightInd/>
              <w:spacing w:line="240" w:lineRule="auto"/>
              <w:jc w:val="left"/>
            </w:pPr>
            <w:r w:rsidRPr="00A209AE">
              <w:t>Да</w:t>
            </w:r>
          </w:p>
        </w:tc>
        <w:tc>
          <w:tcPr>
            <w:tcW w:w="633" w:type="pct"/>
            <w:shd w:val="clear" w:color="auto" w:fill="auto"/>
          </w:tcPr>
          <w:p w14:paraId="405B3AC6" w14:textId="0351EA7C" w:rsidR="00A209AE" w:rsidRPr="00687C3F" w:rsidRDefault="00A209AE" w:rsidP="00494621">
            <w:pPr>
              <w:widowControl/>
              <w:adjustRightInd/>
              <w:spacing w:line="240" w:lineRule="auto"/>
              <w:jc w:val="left"/>
            </w:pPr>
            <w:r w:rsidRPr="00A209AE">
              <w:t>mt_inf_archive</w:t>
            </w:r>
          </w:p>
        </w:tc>
        <w:tc>
          <w:tcPr>
            <w:tcW w:w="731" w:type="pct"/>
            <w:shd w:val="clear" w:color="auto" w:fill="auto"/>
          </w:tcPr>
          <w:p w14:paraId="06EA985F" w14:textId="789D431A" w:rsidR="00A209AE" w:rsidRPr="00687C3F" w:rsidRDefault="00A209AE" w:rsidP="00494621">
            <w:pPr>
              <w:widowControl/>
              <w:adjustRightInd/>
              <w:spacing w:line="240" w:lineRule="auto"/>
              <w:jc w:val="left"/>
            </w:pPr>
            <w:r w:rsidRPr="00A209AE">
              <w:t>motion_influences</w:t>
            </w:r>
          </w:p>
        </w:tc>
        <w:tc>
          <w:tcPr>
            <w:tcW w:w="568" w:type="pct"/>
            <w:shd w:val="clear" w:color="auto" w:fill="auto"/>
          </w:tcPr>
          <w:p w14:paraId="70E43133" w14:textId="44243528" w:rsidR="00A209AE" w:rsidRPr="00687C3F" w:rsidRDefault="00A209AE" w:rsidP="00494621">
            <w:pPr>
              <w:widowControl/>
              <w:adjustRightInd/>
              <w:spacing w:line="240" w:lineRule="auto"/>
              <w:jc w:val="left"/>
            </w:pPr>
            <w:r w:rsidRPr="00A209AE">
              <w:t> </w:t>
            </w:r>
          </w:p>
        </w:tc>
      </w:tr>
      <w:tr w:rsidR="00A209AE" w:rsidRPr="003B2A35" w14:paraId="0E7D2F29" w14:textId="77777777" w:rsidTr="00A209AE">
        <w:tc>
          <w:tcPr>
            <w:tcW w:w="242" w:type="pct"/>
            <w:shd w:val="clear" w:color="auto" w:fill="auto"/>
          </w:tcPr>
          <w:p w14:paraId="2D159C25" w14:textId="3C1821EA" w:rsidR="00A209AE" w:rsidRPr="00687C3F" w:rsidRDefault="00A209AE" w:rsidP="00494621">
            <w:pPr>
              <w:widowControl/>
              <w:adjustRightInd/>
              <w:spacing w:line="240" w:lineRule="auto"/>
              <w:jc w:val="left"/>
            </w:pPr>
            <w:r w:rsidRPr="00A209AE">
              <w:t>4</w:t>
            </w:r>
          </w:p>
        </w:tc>
        <w:tc>
          <w:tcPr>
            <w:tcW w:w="877" w:type="pct"/>
            <w:shd w:val="clear" w:color="auto" w:fill="auto"/>
          </w:tcPr>
          <w:p w14:paraId="3114146E" w14:textId="04D9D472" w:rsidR="00A209AE" w:rsidRPr="00687C3F" w:rsidRDefault="00A209AE" w:rsidP="00494621">
            <w:pPr>
              <w:widowControl/>
              <w:adjustRightInd/>
              <w:spacing w:line="240" w:lineRule="auto"/>
              <w:jc w:val="left"/>
            </w:pPr>
            <w:r w:rsidRPr="00A209AE">
              <w:t>Наименование значения справочника</w:t>
            </w:r>
          </w:p>
        </w:tc>
        <w:tc>
          <w:tcPr>
            <w:tcW w:w="828" w:type="pct"/>
            <w:shd w:val="clear" w:color="auto" w:fill="auto"/>
          </w:tcPr>
          <w:p w14:paraId="6A608365" w14:textId="33B7C300" w:rsidR="00A209AE" w:rsidRPr="00687C3F" w:rsidRDefault="00A209AE" w:rsidP="00494621">
            <w:pPr>
              <w:widowControl/>
              <w:adjustRightInd/>
              <w:spacing w:line="240" w:lineRule="auto"/>
              <w:jc w:val="left"/>
            </w:pPr>
            <w:r w:rsidRPr="00A209AE">
              <w:t>Расположен в схеме dict БД smev</w:t>
            </w:r>
          </w:p>
        </w:tc>
        <w:tc>
          <w:tcPr>
            <w:tcW w:w="682" w:type="pct"/>
            <w:shd w:val="clear" w:color="auto" w:fill="auto"/>
          </w:tcPr>
          <w:p w14:paraId="139DA5D1" w14:textId="2BC0A993" w:rsidR="00A209AE" w:rsidRPr="00687C3F" w:rsidRDefault="00A209AE" w:rsidP="00494621">
            <w:pPr>
              <w:widowControl/>
              <w:adjustRightInd/>
              <w:spacing w:line="240" w:lineRule="auto"/>
              <w:jc w:val="left"/>
            </w:pPr>
            <w:r w:rsidRPr="00A209AE">
              <w:t>character varying(500)</w:t>
            </w:r>
          </w:p>
        </w:tc>
        <w:tc>
          <w:tcPr>
            <w:tcW w:w="439" w:type="pct"/>
            <w:shd w:val="clear" w:color="auto" w:fill="auto"/>
          </w:tcPr>
          <w:p w14:paraId="21EEFA86" w14:textId="19362653" w:rsidR="00A209AE" w:rsidRPr="00687C3F" w:rsidRDefault="00A209AE" w:rsidP="00494621">
            <w:pPr>
              <w:widowControl/>
              <w:adjustRightInd/>
              <w:spacing w:line="240" w:lineRule="auto"/>
              <w:jc w:val="left"/>
            </w:pPr>
            <w:r w:rsidRPr="00A209AE">
              <w:t>Да</w:t>
            </w:r>
          </w:p>
        </w:tc>
        <w:tc>
          <w:tcPr>
            <w:tcW w:w="633" w:type="pct"/>
            <w:shd w:val="clear" w:color="auto" w:fill="auto"/>
          </w:tcPr>
          <w:p w14:paraId="680DB7FA" w14:textId="4D69014A" w:rsidR="00A209AE" w:rsidRPr="00687C3F" w:rsidRDefault="00A209AE" w:rsidP="00494621">
            <w:pPr>
              <w:widowControl/>
              <w:adjustRightInd/>
              <w:spacing w:line="240" w:lineRule="auto"/>
              <w:jc w:val="left"/>
            </w:pPr>
            <w:r w:rsidRPr="00A209AE">
              <w:t>mt_inf_name</w:t>
            </w:r>
          </w:p>
        </w:tc>
        <w:tc>
          <w:tcPr>
            <w:tcW w:w="731" w:type="pct"/>
            <w:shd w:val="clear" w:color="auto" w:fill="auto"/>
          </w:tcPr>
          <w:p w14:paraId="7157CEBB" w14:textId="50634421" w:rsidR="00A209AE" w:rsidRPr="00687C3F" w:rsidRDefault="00A209AE" w:rsidP="00494621">
            <w:pPr>
              <w:widowControl/>
              <w:adjustRightInd/>
              <w:spacing w:line="240" w:lineRule="auto"/>
              <w:jc w:val="left"/>
            </w:pPr>
            <w:r w:rsidRPr="00A209AE">
              <w:t>motion_influences</w:t>
            </w:r>
          </w:p>
        </w:tc>
        <w:tc>
          <w:tcPr>
            <w:tcW w:w="568" w:type="pct"/>
            <w:shd w:val="clear" w:color="auto" w:fill="auto"/>
          </w:tcPr>
          <w:p w14:paraId="50A2BEC3" w14:textId="0B399470" w:rsidR="00A209AE" w:rsidRPr="00687C3F" w:rsidRDefault="00A209AE" w:rsidP="00494621">
            <w:pPr>
              <w:widowControl/>
              <w:adjustRightInd/>
              <w:spacing w:line="240" w:lineRule="auto"/>
              <w:jc w:val="left"/>
            </w:pPr>
            <w:r w:rsidRPr="00A209AE">
              <w:t> </w:t>
            </w:r>
          </w:p>
        </w:tc>
      </w:tr>
      <w:tr w:rsidR="00A209AE" w:rsidRPr="003B2A35" w14:paraId="587FF049" w14:textId="77777777" w:rsidTr="00A209AE">
        <w:tc>
          <w:tcPr>
            <w:tcW w:w="242" w:type="pct"/>
            <w:shd w:val="clear" w:color="auto" w:fill="auto"/>
          </w:tcPr>
          <w:p w14:paraId="7386F615" w14:textId="3B003620" w:rsidR="00A209AE" w:rsidRPr="00687C3F" w:rsidRDefault="00A209AE" w:rsidP="00494621">
            <w:pPr>
              <w:widowControl/>
              <w:adjustRightInd/>
              <w:spacing w:line="240" w:lineRule="auto"/>
              <w:jc w:val="left"/>
            </w:pPr>
            <w:r w:rsidRPr="00A209AE">
              <w:t>5</w:t>
            </w:r>
          </w:p>
        </w:tc>
        <w:tc>
          <w:tcPr>
            <w:tcW w:w="877" w:type="pct"/>
            <w:shd w:val="clear" w:color="auto" w:fill="auto"/>
          </w:tcPr>
          <w:p w14:paraId="1B9B7AB1" w14:textId="12292E43" w:rsidR="00A209AE" w:rsidRPr="00687C3F" w:rsidRDefault="00A209AE" w:rsidP="00494621">
            <w:pPr>
              <w:widowControl/>
              <w:adjustRightInd/>
              <w:spacing w:line="240" w:lineRule="auto"/>
              <w:jc w:val="left"/>
            </w:pPr>
            <w:r w:rsidRPr="00A209AE">
              <w:t>Код значения справочника</w:t>
            </w:r>
          </w:p>
        </w:tc>
        <w:tc>
          <w:tcPr>
            <w:tcW w:w="828" w:type="pct"/>
            <w:shd w:val="clear" w:color="auto" w:fill="auto"/>
          </w:tcPr>
          <w:p w14:paraId="36BEA3E8" w14:textId="50E08280" w:rsidR="00A209AE" w:rsidRPr="00687C3F" w:rsidRDefault="00A209AE" w:rsidP="00494621">
            <w:pPr>
              <w:widowControl/>
              <w:adjustRightInd/>
              <w:spacing w:line="240" w:lineRule="auto"/>
              <w:jc w:val="left"/>
            </w:pPr>
            <w:r w:rsidRPr="00A209AE">
              <w:t>Расположен в схеме dict БД smev</w:t>
            </w:r>
          </w:p>
        </w:tc>
        <w:tc>
          <w:tcPr>
            <w:tcW w:w="682" w:type="pct"/>
            <w:shd w:val="clear" w:color="auto" w:fill="auto"/>
          </w:tcPr>
          <w:p w14:paraId="4AA2B952" w14:textId="4FFB5140" w:rsidR="00A209AE" w:rsidRPr="00687C3F" w:rsidRDefault="00A209AE" w:rsidP="00494621">
            <w:pPr>
              <w:widowControl/>
              <w:adjustRightInd/>
              <w:spacing w:line="240" w:lineRule="auto"/>
              <w:jc w:val="left"/>
            </w:pPr>
            <w:r w:rsidRPr="00A209AE">
              <w:t>character varying(20)</w:t>
            </w:r>
          </w:p>
        </w:tc>
        <w:tc>
          <w:tcPr>
            <w:tcW w:w="439" w:type="pct"/>
            <w:shd w:val="clear" w:color="auto" w:fill="auto"/>
          </w:tcPr>
          <w:p w14:paraId="5FAC67E9" w14:textId="7768DB8A" w:rsidR="00A209AE" w:rsidRPr="00687C3F" w:rsidRDefault="00A209AE" w:rsidP="00494621">
            <w:pPr>
              <w:widowControl/>
              <w:adjustRightInd/>
              <w:spacing w:line="240" w:lineRule="auto"/>
              <w:jc w:val="left"/>
            </w:pPr>
            <w:r w:rsidRPr="00A209AE">
              <w:t>Нет</w:t>
            </w:r>
          </w:p>
        </w:tc>
        <w:tc>
          <w:tcPr>
            <w:tcW w:w="633" w:type="pct"/>
            <w:shd w:val="clear" w:color="auto" w:fill="auto"/>
          </w:tcPr>
          <w:p w14:paraId="741B4FC6" w14:textId="0CBB2E6E" w:rsidR="00A209AE" w:rsidRPr="00687C3F" w:rsidRDefault="00A209AE" w:rsidP="00494621">
            <w:pPr>
              <w:widowControl/>
              <w:adjustRightInd/>
              <w:spacing w:line="240" w:lineRule="auto"/>
              <w:jc w:val="left"/>
            </w:pPr>
            <w:r w:rsidRPr="00A209AE">
              <w:t>mt_inf_code</w:t>
            </w:r>
          </w:p>
        </w:tc>
        <w:tc>
          <w:tcPr>
            <w:tcW w:w="731" w:type="pct"/>
            <w:shd w:val="clear" w:color="auto" w:fill="auto"/>
          </w:tcPr>
          <w:p w14:paraId="56D061FA" w14:textId="03F0D7A7" w:rsidR="00A209AE" w:rsidRPr="00687C3F" w:rsidRDefault="00A209AE" w:rsidP="00494621">
            <w:pPr>
              <w:widowControl/>
              <w:adjustRightInd/>
              <w:spacing w:line="240" w:lineRule="auto"/>
              <w:jc w:val="left"/>
            </w:pPr>
            <w:r w:rsidRPr="00A209AE">
              <w:t>motion_influences</w:t>
            </w:r>
          </w:p>
        </w:tc>
        <w:tc>
          <w:tcPr>
            <w:tcW w:w="568" w:type="pct"/>
            <w:shd w:val="clear" w:color="auto" w:fill="auto"/>
          </w:tcPr>
          <w:p w14:paraId="134BA830" w14:textId="498DE328" w:rsidR="00A209AE" w:rsidRPr="00687C3F" w:rsidRDefault="00A209AE" w:rsidP="00494621">
            <w:pPr>
              <w:widowControl/>
              <w:adjustRightInd/>
              <w:spacing w:line="240" w:lineRule="auto"/>
              <w:jc w:val="left"/>
            </w:pPr>
            <w:r w:rsidRPr="00A209AE">
              <w:t> </w:t>
            </w:r>
          </w:p>
        </w:tc>
      </w:tr>
      <w:tr w:rsidR="00A209AE" w:rsidRPr="003B2A35" w14:paraId="66D7273B" w14:textId="77777777" w:rsidTr="00A209AE">
        <w:tc>
          <w:tcPr>
            <w:tcW w:w="242" w:type="pct"/>
            <w:shd w:val="clear" w:color="auto" w:fill="auto"/>
          </w:tcPr>
          <w:p w14:paraId="3F31F8DC" w14:textId="635045ED" w:rsidR="00A209AE" w:rsidRPr="00687C3F" w:rsidRDefault="00A209AE" w:rsidP="00494621">
            <w:pPr>
              <w:widowControl/>
              <w:adjustRightInd/>
              <w:spacing w:line="240" w:lineRule="auto"/>
              <w:jc w:val="left"/>
            </w:pPr>
            <w:r w:rsidRPr="00A209AE">
              <w:t>6</w:t>
            </w:r>
          </w:p>
        </w:tc>
        <w:tc>
          <w:tcPr>
            <w:tcW w:w="877" w:type="pct"/>
            <w:shd w:val="clear" w:color="auto" w:fill="auto"/>
          </w:tcPr>
          <w:p w14:paraId="7B24EFAD" w14:textId="1997917B" w:rsidR="00A209AE" w:rsidRPr="00687C3F" w:rsidRDefault="00A209AE" w:rsidP="00494621">
            <w:pPr>
              <w:widowControl/>
              <w:adjustRightInd/>
              <w:spacing w:line="240" w:lineRule="auto"/>
              <w:jc w:val="left"/>
            </w:pPr>
            <w:r w:rsidRPr="00A209AE">
              <w:t>Описание значения справочника</w:t>
            </w:r>
          </w:p>
        </w:tc>
        <w:tc>
          <w:tcPr>
            <w:tcW w:w="828" w:type="pct"/>
            <w:shd w:val="clear" w:color="auto" w:fill="auto"/>
          </w:tcPr>
          <w:p w14:paraId="530BC54B" w14:textId="66B4E33D" w:rsidR="00A209AE" w:rsidRPr="00687C3F" w:rsidRDefault="00A209AE" w:rsidP="00494621">
            <w:pPr>
              <w:widowControl/>
              <w:adjustRightInd/>
              <w:spacing w:line="240" w:lineRule="auto"/>
              <w:jc w:val="left"/>
            </w:pPr>
            <w:r w:rsidRPr="00A209AE">
              <w:t>Расположен в схеме dict БД smev</w:t>
            </w:r>
          </w:p>
        </w:tc>
        <w:tc>
          <w:tcPr>
            <w:tcW w:w="682" w:type="pct"/>
            <w:shd w:val="clear" w:color="auto" w:fill="auto"/>
          </w:tcPr>
          <w:p w14:paraId="059CBB6C" w14:textId="447E86E8" w:rsidR="00A209AE" w:rsidRPr="00687C3F" w:rsidRDefault="00A209AE" w:rsidP="00494621">
            <w:pPr>
              <w:widowControl/>
              <w:adjustRightInd/>
              <w:spacing w:line="240" w:lineRule="auto"/>
              <w:jc w:val="left"/>
            </w:pPr>
            <w:r w:rsidRPr="00A209AE">
              <w:t>character varying(255)</w:t>
            </w:r>
          </w:p>
        </w:tc>
        <w:tc>
          <w:tcPr>
            <w:tcW w:w="439" w:type="pct"/>
            <w:shd w:val="clear" w:color="auto" w:fill="auto"/>
          </w:tcPr>
          <w:p w14:paraId="68CEC44C" w14:textId="450A53C3" w:rsidR="00A209AE" w:rsidRPr="00687C3F" w:rsidRDefault="00A209AE" w:rsidP="00494621">
            <w:pPr>
              <w:widowControl/>
              <w:adjustRightInd/>
              <w:spacing w:line="240" w:lineRule="auto"/>
              <w:jc w:val="left"/>
            </w:pPr>
            <w:r w:rsidRPr="00A209AE">
              <w:t>Нет</w:t>
            </w:r>
          </w:p>
        </w:tc>
        <w:tc>
          <w:tcPr>
            <w:tcW w:w="633" w:type="pct"/>
            <w:shd w:val="clear" w:color="auto" w:fill="auto"/>
          </w:tcPr>
          <w:p w14:paraId="5F4D7BF0" w14:textId="383C45BE" w:rsidR="00A209AE" w:rsidRPr="00687C3F" w:rsidRDefault="00A209AE" w:rsidP="00494621">
            <w:pPr>
              <w:widowControl/>
              <w:adjustRightInd/>
              <w:spacing w:line="240" w:lineRule="auto"/>
              <w:jc w:val="left"/>
            </w:pPr>
            <w:r w:rsidRPr="00A209AE">
              <w:t>mt_inf_note</w:t>
            </w:r>
          </w:p>
        </w:tc>
        <w:tc>
          <w:tcPr>
            <w:tcW w:w="731" w:type="pct"/>
            <w:shd w:val="clear" w:color="auto" w:fill="auto"/>
          </w:tcPr>
          <w:p w14:paraId="3A988858" w14:textId="7B4C650F" w:rsidR="00A209AE" w:rsidRPr="00687C3F" w:rsidRDefault="00A209AE" w:rsidP="00494621">
            <w:pPr>
              <w:widowControl/>
              <w:adjustRightInd/>
              <w:spacing w:line="240" w:lineRule="auto"/>
              <w:jc w:val="left"/>
            </w:pPr>
            <w:r w:rsidRPr="00A209AE">
              <w:t>motion_influences</w:t>
            </w:r>
          </w:p>
        </w:tc>
        <w:tc>
          <w:tcPr>
            <w:tcW w:w="568" w:type="pct"/>
            <w:shd w:val="clear" w:color="auto" w:fill="auto"/>
          </w:tcPr>
          <w:p w14:paraId="08B36FDD" w14:textId="3CCDE4E3" w:rsidR="00A209AE" w:rsidRPr="00687C3F" w:rsidRDefault="00A209AE" w:rsidP="00494621">
            <w:pPr>
              <w:widowControl/>
              <w:adjustRightInd/>
              <w:spacing w:line="240" w:lineRule="auto"/>
              <w:jc w:val="left"/>
            </w:pPr>
            <w:r w:rsidRPr="00A209AE">
              <w:t> </w:t>
            </w:r>
          </w:p>
        </w:tc>
      </w:tr>
      <w:tr w:rsidR="00A209AE" w:rsidRPr="003B2A35" w14:paraId="53F56B94" w14:textId="77777777" w:rsidTr="00A209AE">
        <w:tc>
          <w:tcPr>
            <w:tcW w:w="242" w:type="pct"/>
            <w:shd w:val="clear" w:color="auto" w:fill="auto"/>
          </w:tcPr>
          <w:p w14:paraId="6708FA3E" w14:textId="41D2BCCB" w:rsidR="00A209AE" w:rsidRPr="00687C3F" w:rsidRDefault="00A209AE" w:rsidP="00494621">
            <w:pPr>
              <w:widowControl/>
              <w:adjustRightInd/>
              <w:spacing w:line="240" w:lineRule="auto"/>
              <w:jc w:val="left"/>
            </w:pPr>
            <w:r w:rsidRPr="00A209AE">
              <w:t>7</w:t>
            </w:r>
          </w:p>
        </w:tc>
        <w:tc>
          <w:tcPr>
            <w:tcW w:w="877" w:type="pct"/>
            <w:shd w:val="clear" w:color="auto" w:fill="auto"/>
          </w:tcPr>
          <w:p w14:paraId="5E75075F" w14:textId="4CA199E7" w:rsidR="00A209AE" w:rsidRPr="00687C3F" w:rsidRDefault="00A209AE" w:rsidP="00494621">
            <w:pPr>
              <w:widowControl/>
              <w:adjustRightInd/>
              <w:spacing w:line="240" w:lineRule="auto"/>
              <w:jc w:val="left"/>
            </w:pPr>
            <w:r w:rsidRPr="00A209AE">
              <w:t>Признак базового понятия</w:t>
            </w:r>
          </w:p>
        </w:tc>
        <w:tc>
          <w:tcPr>
            <w:tcW w:w="828" w:type="pct"/>
            <w:shd w:val="clear" w:color="auto" w:fill="auto"/>
          </w:tcPr>
          <w:p w14:paraId="4AA8A21A" w14:textId="6E9A0ACE" w:rsidR="00A209AE" w:rsidRPr="00687C3F" w:rsidRDefault="00A209AE" w:rsidP="00494621">
            <w:pPr>
              <w:widowControl/>
              <w:adjustRightInd/>
              <w:spacing w:line="240" w:lineRule="auto"/>
              <w:jc w:val="left"/>
            </w:pPr>
            <w:r w:rsidRPr="00A209AE">
              <w:t>Расположен в схеме dict БД smev</w:t>
            </w:r>
          </w:p>
        </w:tc>
        <w:tc>
          <w:tcPr>
            <w:tcW w:w="682" w:type="pct"/>
            <w:shd w:val="clear" w:color="auto" w:fill="auto"/>
          </w:tcPr>
          <w:p w14:paraId="425F8A13" w14:textId="269D8383" w:rsidR="00A209AE" w:rsidRPr="00687C3F" w:rsidRDefault="00A209AE" w:rsidP="00494621">
            <w:pPr>
              <w:widowControl/>
              <w:adjustRightInd/>
              <w:spacing w:line="240" w:lineRule="auto"/>
              <w:jc w:val="left"/>
            </w:pPr>
            <w:r w:rsidRPr="00A209AE">
              <w:t>integer</w:t>
            </w:r>
          </w:p>
        </w:tc>
        <w:tc>
          <w:tcPr>
            <w:tcW w:w="439" w:type="pct"/>
            <w:shd w:val="clear" w:color="auto" w:fill="auto"/>
          </w:tcPr>
          <w:p w14:paraId="6640D171" w14:textId="03CB0A0A" w:rsidR="00A209AE" w:rsidRPr="00687C3F" w:rsidRDefault="00A209AE" w:rsidP="00494621">
            <w:pPr>
              <w:widowControl/>
              <w:adjustRightInd/>
              <w:spacing w:line="240" w:lineRule="auto"/>
              <w:jc w:val="left"/>
            </w:pPr>
            <w:r w:rsidRPr="00A209AE">
              <w:t>Нет</w:t>
            </w:r>
          </w:p>
        </w:tc>
        <w:tc>
          <w:tcPr>
            <w:tcW w:w="633" w:type="pct"/>
            <w:shd w:val="clear" w:color="auto" w:fill="auto"/>
          </w:tcPr>
          <w:p w14:paraId="5FAFD462" w14:textId="1F4CE61F" w:rsidR="00A209AE" w:rsidRPr="00687C3F" w:rsidRDefault="00A209AE" w:rsidP="00494621">
            <w:pPr>
              <w:widowControl/>
              <w:adjustRightInd/>
              <w:spacing w:line="240" w:lineRule="auto"/>
              <w:jc w:val="left"/>
            </w:pPr>
            <w:r w:rsidRPr="00A209AE">
              <w:t>mt_inf_base</w:t>
            </w:r>
          </w:p>
        </w:tc>
        <w:tc>
          <w:tcPr>
            <w:tcW w:w="731" w:type="pct"/>
            <w:shd w:val="clear" w:color="auto" w:fill="auto"/>
          </w:tcPr>
          <w:p w14:paraId="7773A8DC" w14:textId="6424E77C" w:rsidR="00A209AE" w:rsidRPr="00687C3F" w:rsidRDefault="00A209AE" w:rsidP="00494621">
            <w:pPr>
              <w:widowControl/>
              <w:adjustRightInd/>
              <w:spacing w:line="240" w:lineRule="auto"/>
              <w:jc w:val="left"/>
            </w:pPr>
            <w:r w:rsidRPr="00A209AE">
              <w:t>motion_influences</w:t>
            </w:r>
          </w:p>
        </w:tc>
        <w:tc>
          <w:tcPr>
            <w:tcW w:w="568" w:type="pct"/>
            <w:shd w:val="clear" w:color="auto" w:fill="auto"/>
          </w:tcPr>
          <w:p w14:paraId="2B220A64" w14:textId="76D17109" w:rsidR="00A209AE" w:rsidRPr="00687C3F" w:rsidRDefault="00A209AE" w:rsidP="00494621">
            <w:pPr>
              <w:widowControl/>
              <w:adjustRightInd/>
              <w:spacing w:line="240" w:lineRule="auto"/>
              <w:jc w:val="left"/>
            </w:pPr>
            <w:r w:rsidRPr="00A209AE">
              <w:t> </w:t>
            </w:r>
          </w:p>
        </w:tc>
      </w:tr>
    </w:tbl>
    <w:p w14:paraId="63BD953D" w14:textId="77777777" w:rsidR="008C5808" w:rsidRDefault="008C5808" w:rsidP="00494621">
      <w:pPr>
        <w:rPr>
          <w:rFonts w:eastAsia="Calibri"/>
        </w:rPr>
      </w:pPr>
    </w:p>
    <w:p w14:paraId="76FD695C" w14:textId="6D4C0DAE" w:rsidR="008C5808" w:rsidRDefault="008C5808"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219</w:t>
      </w:r>
      <w:r>
        <w:rPr>
          <w:noProof/>
        </w:rPr>
        <w:fldChar w:fldCharType="end"/>
      </w:r>
      <w:r>
        <w:t xml:space="preserve"> – </w:t>
      </w:r>
      <w:r w:rsidR="00A209AE" w:rsidRPr="00A209AE">
        <w:t>Справочник Цвет</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8C5808" w:rsidRPr="003B2A35" w14:paraId="3696D0CA" w14:textId="77777777" w:rsidTr="003A4596">
        <w:trPr>
          <w:tblHeader/>
        </w:trPr>
        <w:tc>
          <w:tcPr>
            <w:tcW w:w="242" w:type="pct"/>
            <w:shd w:val="pct15" w:color="auto" w:fill="auto"/>
            <w:hideMark/>
          </w:tcPr>
          <w:p w14:paraId="72BFE182"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463B386E"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68F0A5B5"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7311F11C" w14:textId="7206B635" w:rsidR="008C5808"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125BAFA4"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626DF2C7"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2F07B215"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554797C9"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A209AE" w:rsidRPr="003B2A35" w14:paraId="5AC9076A" w14:textId="77777777" w:rsidTr="00A209AE">
        <w:tc>
          <w:tcPr>
            <w:tcW w:w="242" w:type="pct"/>
            <w:shd w:val="clear" w:color="auto" w:fill="auto"/>
          </w:tcPr>
          <w:p w14:paraId="3300C2D2" w14:textId="07AC9BE1" w:rsidR="00A209AE" w:rsidRPr="00687C3F" w:rsidRDefault="00A209AE" w:rsidP="00494621">
            <w:pPr>
              <w:widowControl/>
              <w:adjustRightInd/>
              <w:spacing w:line="240" w:lineRule="auto"/>
              <w:jc w:val="left"/>
            </w:pPr>
            <w:r w:rsidRPr="00A209AE">
              <w:t>1</w:t>
            </w:r>
          </w:p>
        </w:tc>
        <w:tc>
          <w:tcPr>
            <w:tcW w:w="877" w:type="pct"/>
            <w:shd w:val="clear" w:color="auto" w:fill="auto"/>
          </w:tcPr>
          <w:p w14:paraId="3F3EC024" w14:textId="03E4C3F5" w:rsidR="00A209AE" w:rsidRPr="00687C3F" w:rsidRDefault="00A209AE" w:rsidP="00494621">
            <w:pPr>
              <w:widowControl/>
              <w:adjustRightInd/>
              <w:spacing w:line="240" w:lineRule="auto"/>
              <w:jc w:val="left"/>
            </w:pPr>
            <w:r w:rsidRPr="00A209AE">
              <w:t>Идентификатор записи</w:t>
            </w:r>
          </w:p>
        </w:tc>
        <w:tc>
          <w:tcPr>
            <w:tcW w:w="828" w:type="pct"/>
            <w:shd w:val="clear" w:color="auto" w:fill="auto"/>
          </w:tcPr>
          <w:p w14:paraId="655DF45A" w14:textId="7A3E50D6" w:rsidR="00A209AE" w:rsidRPr="00687C3F" w:rsidRDefault="00A209AE" w:rsidP="00494621">
            <w:pPr>
              <w:widowControl/>
              <w:adjustRightInd/>
              <w:spacing w:line="240" w:lineRule="auto"/>
              <w:jc w:val="left"/>
            </w:pPr>
            <w:r w:rsidRPr="00A209AE">
              <w:t>Расположен в схеме dict БД smev</w:t>
            </w:r>
          </w:p>
        </w:tc>
        <w:tc>
          <w:tcPr>
            <w:tcW w:w="682" w:type="pct"/>
            <w:shd w:val="clear" w:color="auto" w:fill="auto"/>
          </w:tcPr>
          <w:p w14:paraId="60740147" w14:textId="43B022D8" w:rsidR="00A209AE" w:rsidRPr="00687C3F" w:rsidRDefault="00A209AE" w:rsidP="00494621">
            <w:pPr>
              <w:widowControl/>
              <w:adjustRightInd/>
              <w:spacing w:line="240" w:lineRule="auto"/>
              <w:jc w:val="left"/>
            </w:pPr>
            <w:r w:rsidRPr="00A209AE">
              <w:t>integer</w:t>
            </w:r>
          </w:p>
        </w:tc>
        <w:tc>
          <w:tcPr>
            <w:tcW w:w="439" w:type="pct"/>
            <w:shd w:val="clear" w:color="auto" w:fill="auto"/>
          </w:tcPr>
          <w:p w14:paraId="5D61DFCD" w14:textId="5735911C" w:rsidR="00A209AE" w:rsidRPr="00687C3F" w:rsidRDefault="00A209AE" w:rsidP="00494621">
            <w:pPr>
              <w:widowControl/>
              <w:adjustRightInd/>
              <w:spacing w:line="240" w:lineRule="auto"/>
              <w:jc w:val="left"/>
            </w:pPr>
            <w:r w:rsidRPr="00A209AE">
              <w:t>Да</w:t>
            </w:r>
          </w:p>
        </w:tc>
        <w:tc>
          <w:tcPr>
            <w:tcW w:w="633" w:type="pct"/>
            <w:shd w:val="clear" w:color="auto" w:fill="auto"/>
          </w:tcPr>
          <w:p w14:paraId="0ED3A19A" w14:textId="3D0CB471" w:rsidR="00A209AE" w:rsidRPr="00687C3F" w:rsidRDefault="00A209AE" w:rsidP="00494621">
            <w:pPr>
              <w:widowControl/>
              <w:adjustRightInd/>
              <w:spacing w:line="240" w:lineRule="auto"/>
              <w:jc w:val="left"/>
            </w:pPr>
            <w:r w:rsidRPr="00A209AE">
              <w:t>cu_id</w:t>
            </w:r>
          </w:p>
        </w:tc>
        <w:tc>
          <w:tcPr>
            <w:tcW w:w="731" w:type="pct"/>
            <w:shd w:val="clear" w:color="auto" w:fill="auto"/>
          </w:tcPr>
          <w:p w14:paraId="67EB5A86" w14:textId="2B7321A7" w:rsidR="00A209AE" w:rsidRPr="00687C3F" w:rsidRDefault="00A209AE" w:rsidP="00494621">
            <w:pPr>
              <w:widowControl/>
              <w:adjustRightInd/>
              <w:spacing w:line="240" w:lineRule="auto"/>
              <w:jc w:val="left"/>
            </w:pPr>
            <w:r w:rsidRPr="00A209AE">
              <w:t>colours</w:t>
            </w:r>
          </w:p>
        </w:tc>
        <w:tc>
          <w:tcPr>
            <w:tcW w:w="568" w:type="pct"/>
            <w:shd w:val="clear" w:color="auto" w:fill="auto"/>
          </w:tcPr>
          <w:p w14:paraId="4AFCAEC1" w14:textId="7ADECBE5" w:rsidR="00A209AE" w:rsidRPr="00687C3F" w:rsidRDefault="00A209AE" w:rsidP="00494621">
            <w:pPr>
              <w:widowControl/>
              <w:adjustRightInd/>
              <w:spacing w:line="240" w:lineRule="auto"/>
              <w:jc w:val="left"/>
            </w:pPr>
            <w:r w:rsidRPr="00A209AE">
              <w:t> </w:t>
            </w:r>
          </w:p>
        </w:tc>
      </w:tr>
      <w:tr w:rsidR="00A209AE" w:rsidRPr="003B2A35" w14:paraId="5ADCEFDD" w14:textId="77777777" w:rsidTr="00A209AE">
        <w:tc>
          <w:tcPr>
            <w:tcW w:w="242" w:type="pct"/>
            <w:shd w:val="clear" w:color="auto" w:fill="auto"/>
          </w:tcPr>
          <w:p w14:paraId="6D2E5D86" w14:textId="5041144A" w:rsidR="00A209AE" w:rsidRPr="00687C3F" w:rsidRDefault="00A209AE" w:rsidP="00494621">
            <w:pPr>
              <w:widowControl/>
              <w:adjustRightInd/>
              <w:spacing w:line="240" w:lineRule="auto"/>
              <w:jc w:val="left"/>
            </w:pPr>
            <w:r w:rsidRPr="00A209AE">
              <w:t>2</w:t>
            </w:r>
          </w:p>
        </w:tc>
        <w:tc>
          <w:tcPr>
            <w:tcW w:w="877" w:type="pct"/>
            <w:shd w:val="clear" w:color="auto" w:fill="auto"/>
          </w:tcPr>
          <w:p w14:paraId="26C6CCBA" w14:textId="6BB43DB6" w:rsidR="00A209AE" w:rsidRPr="00687C3F" w:rsidRDefault="00A209AE" w:rsidP="00494621">
            <w:pPr>
              <w:widowControl/>
              <w:adjustRightInd/>
              <w:spacing w:line="240" w:lineRule="auto"/>
              <w:jc w:val="left"/>
            </w:pPr>
            <w:r w:rsidRPr="00A209AE">
              <w:t>Признак постоянной записи</w:t>
            </w:r>
          </w:p>
        </w:tc>
        <w:tc>
          <w:tcPr>
            <w:tcW w:w="828" w:type="pct"/>
            <w:shd w:val="clear" w:color="auto" w:fill="auto"/>
          </w:tcPr>
          <w:p w14:paraId="33A8B68A" w14:textId="7CB05F5B" w:rsidR="00A209AE" w:rsidRPr="00687C3F" w:rsidRDefault="00A209AE" w:rsidP="00494621">
            <w:pPr>
              <w:widowControl/>
              <w:adjustRightInd/>
              <w:spacing w:line="240" w:lineRule="auto"/>
              <w:jc w:val="left"/>
            </w:pPr>
            <w:r w:rsidRPr="00A209AE">
              <w:t>Расположен в схеме dict БД smev</w:t>
            </w:r>
          </w:p>
        </w:tc>
        <w:tc>
          <w:tcPr>
            <w:tcW w:w="682" w:type="pct"/>
            <w:shd w:val="clear" w:color="auto" w:fill="auto"/>
          </w:tcPr>
          <w:p w14:paraId="6A6FA419" w14:textId="15472A29" w:rsidR="00A209AE" w:rsidRPr="00687C3F" w:rsidRDefault="00A209AE" w:rsidP="00494621">
            <w:pPr>
              <w:widowControl/>
              <w:adjustRightInd/>
              <w:spacing w:line="240" w:lineRule="auto"/>
              <w:jc w:val="left"/>
            </w:pPr>
            <w:r w:rsidRPr="00A209AE">
              <w:t>character varying(1)</w:t>
            </w:r>
          </w:p>
        </w:tc>
        <w:tc>
          <w:tcPr>
            <w:tcW w:w="439" w:type="pct"/>
            <w:shd w:val="clear" w:color="auto" w:fill="auto"/>
          </w:tcPr>
          <w:p w14:paraId="57F7365C" w14:textId="6629235C" w:rsidR="00A209AE" w:rsidRPr="00687C3F" w:rsidRDefault="00A209AE" w:rsidP="00494621">
            <w:pPr>
              <w:widowControl/>
              <w:adjustRightInd/>
              <w:spacing w:line="240" w:lineRule="auto"/>
              <w:jc w:val="left"/>
            </w:pPr>
            <w:r w:rsidRPr="00A209AE">
              <w:t>Да</w:t>
            </w:r>
          </w:p>
        </w:tc>
        <w:tc>
          <w:tcPr>
            <w:tcW w:w="633" w:type="pct"/>
            <w:shd w:val="clear" w:color="auto" w:fill="auto"/>
          </w:tcPr>
          <w:p w14:paraId="41ED5B1D" w14:textId="533E70AA" w:rsidR="00A209AE" w:rsidRPr="00687C3F" w:rsidRDefault="00A209AE" w:rsidP="00494621">
            <w:pPr>
              <w:widowControl/>
              <w:adjustRightInd/>
              <w:spacing w:line="240" w:lineRule="auto"/>
              <w:jc w:val="left"/>
            </w:pPr>
            <w:r w:rsidRPr="00A209AE">
              <w:t>cu_const</w:t>
            </w:r>
          </w:p>
        </w:tc>
        <w:tc>
          <w:tcPr>
            <w:tcW w:w="731" w:type="pct"/>
            <w:shd w:val="clear" w:color="auto" w:fill="auto"/>
          </w:tcPr>
          <w:p w14:paraId="49CD2C65" w14:textId="1D750758" w:rsidR="00A209AE" w:rsidRPr="00687C3F" w:rsidRDefault="00A209AE" w:rsidP="00494621">
            <w:pPr>
              <w:widowControl/>
              <w:adjustRightInd/>
              <w:spacing w:line="240" w:lineRule="auto"/>
              <w:jc w:val="left"/>
            </w:pPr>
            <w:r w:rsidRPr="00A209AE">
              <w:t>colours</w:t>
            </w:r>
          </w:p>
        </w:tc>
        <w:tc>
          <w:tcPr>
            <w:tcW w:w="568" w:type="pct"/>
            <w:shd w:val="clear" w:color="auto" w:fill="auto"/>
          </w:tcPr>
          <w:p w14:paraId="5F2CF5C2" w14:textId="2DA78FCA" w:rsidR="00A209AE" w:rsidRPr="00687C3F" w:rsidRDefault="00A209AE" w:rsidP="00494621">
            <w:pPr>
              <w:widowControl/>
              <w:adjustRightInd/>
              <w:spacing w:line="240" w:lineRule="auto"/>
              <w:jc w:val="left"/>
            </w:pPr>
            <w:r w:rsidRPr="00A209AE">
              <w:t> </w:t>
            </w:r>
          </w:p>
        </w:tc>
      </w:tr>
      <w:tr w:rsidR="00A209AE" w:rsidRPr="003B2A35" w14:paraId="34527564" w14:textId="77777777" w:rsidTr="00A209AE">
        <w:tc>
          <w:tcPr>
            <w:tcW w:w="242" w:type="pct"/>
            <w:shd w:val="clear" w:color="auto" w:fill="auto"/>
          </w:tcPr>
          <w:p w14:paraId="68EAC9B3" w14:textId="1044038A" w:rsidR="00A209AE" w:rsidRPr="00687C3F" w:rsidRDefault="00A209AE" w:rsidP="00494621">
            <w:pPr>
              <w:widowControl/>
              <w:adjustRightInd/>
              <w:spacing w:line="240" w:lineRule="auto"/>
              <w:jc w:val="left"/>
            </w:pPr>
            <w:r w:rsidRPr="00A209AE">
              <w:t>3</w:t>
            </w:r>
          </w:p>
        </w:tc>
        <w:tc>
          <w:tcPr>
            <w:tcW w:w="877" w:type="pct"/>
            <w:shd w:val="clear" w:color="auto" w:fill="auto"/>
          </w:tcPr>
          <w:p w14:paraId="1248BEC2" w14:textId="1C487FBB" w:rsidR="00A209AE" w:rsidRPr="00687C3F" w:rsidRDefault="00A209AE" w:rsidP="00494621">
            <w:pPr>
              <w:widowControl/>
              <w:adjustRightInd/>
              <w:spacing w:line="240" w:lineRule="auto"/>
              <w:jc w:val="left"/>
            </w:pPr>
            <w:r w:rsidRPr="00A209AE">
              <w:t>Признак архивной записи</w:t>
            </w:r>
          </w:p>
        </w:tc>
        <w:tc>
          <w:tcPr>
            <w:tcW w:w="828" w:type="pct"/>
            <w:shd w:val="clear" w:color="auto" w:fill="auto"/>
          </w:tcPr>
          <w:p w14:paraId="0BCACD14" w14:textId="2458DE0F" w:rsidR="00A209AE" w:rsidRPr="00687C3F" w:rsidRDefault="00A209AE" w:rsidP="00494621">
            <w:pPr>
              <w:widowControl/>
              <w:adjustRightInd/>
              <w:spacing w:line="240" w:lineRule="auto"/>
              <w:jc w:val="left"/>
            </w:pPr>
            <w:r w:rsidRPr="00A209AE">
              <w:t>Расположен в схеме dict БД smev</w:t>
            </w:r>
          </w:p>
        </w:tc>
        <w:tc>
          <w:tcPr>
            <w:tcW w:w="682" w:type="pct"/>
            <w:shd w:val="clear" w:color="auto" w:fill="auto"/>
          </w:tcPr>
          <w:p w14:paraId="7E2A3F5E" w14:textId="004BB6FA" w:rsidR="00A209AE" w:rsidRPr="00687C3F" w:rsidRDefault="00A209AE" w:rsidP="00494621">
            <w:pPr>
              <w:widowControl/>
              <w:adjustRightInd/>
              <w:spacing w:line="240" w:lineRule="auto"/>
              <w:jc w:val="left"/>
            </w:pPr>
            <w:r w:rsidRPr="00A209AE">
              <w:t>character varying(1)</w:t>
            </w:r>
          </w:p>
        </w:tc>
        <w:tc>
          <w:tcPr>
            <w:tcW w:w="439" w:type="pct"/>
            <w:shd w:val="clear" w:color="auto" w:fill="auto"/>
          </w:tcPr>
          <w:p w14:paraId="35CE07D0" w14:textId="73B739E8" w:rsidR="00A209AE" w:rsidRPr="00687C3F" w:rsidRDefault="00A209AE" w:rsidP="00494621">
            <w:pPr>
              <w:widowControl/>
              <w:adjustRightInd/>
              <w:spacing w:line="240" w:lineRule="auto"/>
              <w:jc w:val="left"/>
            </w:pPr>
            <w:r w:rsidRPr="00A209AE">
              <w:t>Да</w:t>
            </w:r>
          </w:p>
        </w:tc>
        <w:tc>
          <w:tcPr>
            <w:tcW w:w="633" w:type="pct"/>
            <w:shd w:val="clear" w:color="auto" w:fill="auto"/>
          </w:tcPr>
          <w:p w14:paraId="3C0E8A68" w14:textId="5735761D" w:rsidR="00A209AE" w:rsidRPr="00687C3F" w:rsidRDefault="00A209AE" w:rsidP="00494621">
            <w:pPr>
              <w:widowControl/>
              <w:adjustRightInd/>
              <w:spacing w:line="240" w:lineRule="auto"/>
              <w:jc w:val="left"/>
            </w:pPr>
            <w:r w:rsidRPr="00A209AE">
              <w:t>cu_archive</w:t>
            </w:r>
          </w:p>
        </w:tc>
        <w:tc>
          <w:tcPr>
            <w:tcW w:w="731" w:type="pct"/>
            <w:shd w:val="clear" w:color="auto" w:fill="auto"/>
          </w:tcPr>
          <w:p w14:paraId="14E09B70" w14:textId="39010FED" w:rsidR="00A209AE" w:rsidRPr="00687C3F" w:rsidRDefault="00A209AE" w:rsidP="00494621">
            <w:pPr>
              <w:widowControl/>
              <w:adjustRightInd/>
              <w:spacing w:line="240" w:lineRule="auto"/>
              <w:jc w:val="left"/>
            </w:pPr>
            <w:r w:rsidRPr="00A209AE">
              <w:t>colours</w:t>
            </w:r>
          </w:p>
        </w:tc>
        <w:tc>
          <w:tcPr>
            <w:tcW w:w="568" w:type="pct"/>
            <w:shd w:val="clear" w:color="auto" w:fill="auto"/>
          </w:tcPr>
          <w:p w14:paraId="07B7E17F" w14:textId="78CCC552" w:rsidR="00A209AE" w:rsidRPr="00687C3F" w:rsidRDefault="00A209AE" w:rsidP="00494621">
            <w:pPr>
              <w:widowControl/>
              <w:adjustRightInd/>
              <w:spacing w:line="240" w:lineRule="auto"/>
              <w:jc w:val="left"/>
            </w:pPr>
            <w:r w:rsidRPr="00A209AE">
              <w:t> </w:t>
            </w:r>
          </w:p>
        </w:tc>
      </w:tr>
      <w:tr w:rsidR="00A209AE" w:rsidRPr="003B2A35" w14:paraId="4F2DA4FC" w14:textId="77777777" w:rsidTr="00A209AE">
        <w:tc>
          <w:tcPr>
            <w:tcW w:w="242" w:type="pct"/>
            <w:shd w:val="clear" w:color="auto" w:fill="auto"/>
          </w:tcPr>
          <w:p w14:paraId="5A6E5644" w14:textId="62BACCE7" w:rsidR="00A209AE" w:rsidRPr="00687C3F" w:rsidRDefault="00A209AE" w:rsidP="00494621">
            <w:pPr>
              <w:widowControl/>
              <w:adjustRightInd/>
              <w:spacing w:line="240" w:lineRule="auto"/>
              <w:jc w:val="left"/>
            </w:pPr>
            <w:r w:rsidRPr="00A209AE">
              <w:t>4</w:t>
            </w:r>
          </w:p>
        </w:tc>
        <w:tc>
          <w:tcPr>
            <w:tcW w:w="877" w:type="pct"/>
            <w:shd w:val="clear" w:color="auto" w:fill="auto"/>
          </w:tcPr>
          <w:p w14:paraId="55F05FD8" w14:textId="3353AC56" w:rsidR="00A209AE" w:rsidRPr="00687C3F" w:rsidRDefault="00A209AE" w:rsidP="00494621">
            <w:pPr>
              <w:widowControl/>
              <w:adjustRightInd/>
              <w:spacing w:line="240" w:lineRule="auto"/>
              <w:jc w:val="left"/>
            </w:pPr>
            <w:r w:rsidRPr="00A209AE">
              <w:t>Наименование значения справочника</w:t>
            </w:r>
          </w:p>
        </w:tc>
        <w:tc>
          <w:tcPr>
            <w:tcW w:w="828" w:type="pct"/>
            <w:shd w:val="clear" w:color="auto" w:fill="auto"/>
          </w:tcPr>
          <w:p w14:paraId="0199C5F4" w14:textId="2C0720BB" w:rsidR="00A209AE" w:rsidRPr="00687C3F" w:rsidRDefault="00A209AE" w:rsidP="00494621">
            <w:pPr>
              <w:widowControl/>
              <w:adjustRightInd/>
              <w:spacing w:line="240" w:lineRule="auto"/>
              <w:jc w:val="left"/>
            </w:pPr>
            <w:r w:rsidRPr="00A209AE">
              <w:t>Расположен в схеме dict БД smev</w:t>
            </w:r>
          </w:p>
        </w:tc>
        <w:tc>
          <w:tcPr>
            <w:tcW w:w="682" w:type="pct"/>
            <w:shd w:val="clear" w:color="auto" w:fill="auto"/>
          </w:tcPr>
          <w:p w14:paraId="034BC503" w14:textId="287F7655" w:rsidR="00A209AE" w:rsidRPr="00687C3F" w:rsidRDefault="00A209AE" w:rsidP="00494621">
            <w:pPr>
              <w:widowControl/>
              <w:adjustRightInd/>
              <w:spacing w:line="240" w:lineRule="auto"/>
              <w:jc w:val="left"/>
            </w:pPr>
            <w:r w:rsidRPr="00A209AE">
              <w:t>character varying(500)</w:t>
            </w:r>
          </w:p>
        </w:tc>
        <w:tc>
          <w:tcPr>
            <w:tcW w:w="439" w:type="pct"/>
            <w:shd w:val="clear" w:color="auto" w:fill="auto"/>
          </w:tcPr>
          <w:p w14:paraId="0CD1AD61" w14:textId="3CEB70E6" w:rsidR="00A209AE" w:rsidRPr="00687C3F" w:rsidRDefault="00A209AE" w:rsidP="00494621">
            <w:pPr>
              <w:widowControl/>
              <w:adjustRightInd/>
              <w:spacing w:line="240" w:lineRule="auto"/>
              <w:jc w:val="left"/>
            </w:pPr>
            <w:r w:rsidRPr="00A209AE">
              <w:t>Да</w:t>
            </w:r>
          </w:p>
        </w:tc>
        <w:tc>
          <w:tcPr>
            <w:tcW w:w="633" w:type="pct"/>
            <w:shd w:val="clear" w:color="auto" w:fill="auto"/>
          </w:tcPr>
          <w:p w14:paraId="62F5246F" w14:textId="2F56EF1D" w:rsidR="00A209AE" w:rsidRPr="00687C3F" w:rsidRDefault="00A209AE" w:rsidP="00494621">
            <w:pPr>
              <w:widowControl/>
              <w:adjustRightInd/>
              <w:spacing w:line="240" w:lineRule="auto"/>
              <w:jc w:val="left"/>
            </w:pPr>
            <w:r w:rsidRPr="00A209AE">
              <w:t>cu_name</w:t>
            </w:r>
          </w:p>
        </w:tc>
        <w:tc>
          <w:tcPr>
            <w:tcW w:w="731" w:type="pct"/>
            <w:shd w:val="clear" w:color="auto" w:fill="auto"/>
          </w:tcPr>
          <w:p w14:paraId="71839EBE" w14:textId="351FF0EB" w:rsidR="00A209AE" w:rsidRPr="00687C3F" w:rsidRDefault="00A209AE" w:rsidP="00494621">
            <w:pPr>
              <w:widowControl/>
              <w:adjustRightInd/>
              <w:spacing w:line="240" w:lineRule="auto"/>
              <w:jc w:val="left"/>
            </w:pPr>
            <w:r w:rsidRPr="00A209AE">
              <w:t>colours</w:t>
            </w:r>
          </w:p>
        </w:tc>
        <w:tc>
          <w:tcPr>
            <w:tcW w:w="568" w:type="pct"/>
            <w:shd w:val="clear" w:color="auto" w:fill="auto"/>
          </w:tcPr>
          <w:p w14:paraId="616DDFC0" w14:textId="256A48DB" w:rsidR="00A209AE" w:rsidRPr="00687C3F" w:rsidRDefault="00A209AE" w:rsidP="00494621">
            <w:pPr>
              <w:widowControl/>
              <w:adjustRightInd/>
              <w:spacing w:line="240" w:lineRule="auto"/>
              <w:jc w:val="left"/>
            </w:pPr>
            <w:r w:rsidRPr="00A209AE">
              <w:t> </w:t>
            </w:r>
          </w:p>
        </w:tc>
      </w:tr>
      <w:tr w:rsidR="00A209AE" w:rsidRPr="003B2A35" w14:paraId="7826EF9E" w14:textId="77777777" w:rsidTr="00A209AE">
        <w:tc>
          <w:tcPr>
            <w:tcW w:w="242" w:type="pct"/>
            <w:shd w:val="clear" w:color="auto" w:fill="auto"/>
          </w:tcPr>
          <w:p w14:paraId="251F4864" w14:textId="7979B918" w:rsidR="00A209AE" w:rsidRPr="00687C3F" w:rsidRDefault="00A209AE" w:rsidP="00494621">
            <w:pPr>
              <w:widowControl/>
              <w:adjustRightInd/>
              <w:spacing w:line="240" w:lineRule="auto"/>
              <w:jc w:val="left"/>
            </w:pPr>
            <w:r w:rsidRPr="00A209AE">
              <w:t>5</w:t>
            </w:r>
          </w:p>
        </w:tc>
        <w:tc>
          <w:tcPr>
            <w:tcW w:w="877" w:type="pct"/>
            <w:shd w:val="clear" w:color="auto" w:fill="auto"/>
          </w:tcPr>
          <w:p w14:paraId="3C28ECEF" w14:textId="4DBECF1F" w:rsidR="00A209AE" w:rsidRPr="00687C3F" w:rsidRDefault="00A209AE" w:rsidP="00494621">
            <w:pPr>
              <w:widowControl/>
              <w:adjustRightInd/>
              <w:spacing w:line="240" w:lineRule="auto"/>
              <w:jc w:val="left"/>
            </w:pPr>
            <w:r w:rsidRPr="00A209AE">
              <w:t>Код значения справочника</w:t>
            </w:r>
          </w:p>
        </w:tc>
        <w:tc>
          <w:tcPr>
            <w:tcW w:w="828" w:type="pct"/>
            <w:shd w:val="clear" w:color="auto" w:fill="auto"/>
          </w:tcPr>
          <w:p w14:paraId="0916670B" w14:textId="2C1CA66A" w:rsidR="00A209AE" w:rsidRPr="00687C3F" w:rsidRDefault="00A209AE" w:rsidP="00494621">
            <w:pPr>
              <w:widowControl/>
              <w:adjustRightInd/>
              <w:spacing w:line="240" w:lineRule="auto"/>
              <w:jc w:val="left"/>
            </w:pPr>
            <w:r w:rsidRPr="00A209AE">
              <w:t>Расположен в схеме dict БД smev</w:t>
            </w:r>
          </w:p>
        </w:tc>
        <w:tc>
          <w:tcPr>
            <w:tcW w:w="682" w:type="pct"/>
            <w:shd w:val="clear" w:color="auto" w:fill="auto"/>
          </w:tcPr>
          <w:p w14:paraId="3B7BB8C9" w14:textId="6228F54A" w:rsidR="00A209AE" w:rsidRPr="00687C3F" w:rsidRDefault="00A209AE" w:rsidP="00494621">
            <w:pPr>
              <w:widowControl/>
              <w:adjustRightInd/>
              <w:spacing w:line="240" w:lineRule="auto"/>
              <w:jc w:val="left"/>
            </w:pPr>
            <w:r w:rsidRPr="00A209AE">
              <w:t>character varying(20)</w:t>
            </w:r>
          </w:p>
        </w:tc>
        <w:tc>
          <w:tcPr>
            <w:tcW w:w="439" w:type="pct"/>
            <w:shd w:val="clear" w:color="auto" w:fill="auto"/>
          </w:tcPr>
          <w:p w14:paraId="146CBBCF" w14:textId="58570E58" w:rsidR="00A209AE" w:rsidRPr="00687C3F" w:rsidRDefault="00A209AE" w:rsidP="00494621">
            <w:pPr>
              <w:widowControl/>
              <w:adjustRightInd/>
              <w:spacing w:line="240" w:lineRule="auto"/>
              <w:jc w:val="left"/>
            </w:pPr>
            <w:r w:rsidRPr="00A209AE">
              <w:t>Нет</w:t>
            </w:r>
          </w:p>
        </w:tc>
        <w:tc>
          <w:tcPr>
            <w:tcW w:w="633" w:type="pct"/>
            <w:shd w:val="clear" w:color="auto" w:fill="auto"/>
          </w:tcPr>
          <w:p w14:paraId="2A6D9DF0" w14:textId="1ECE267B" w:rsidR="00A209AE" w:rsidRPr="00687C3F" w:rsidRDefault="00A209AE" w:rsidP="00494621">
            <w:pPr>
              <w:widowControl/>
              <w:adjustRightInd/>
              <w:spacing w:line="240" w:lineRule="auto"/>
              <w:jc w:val="left"/>
            </w:pPr>
            <w:r w:rsidRPr="00A209AE">
              <w:t>cu_code</w:t>
            </w:r>
          </w:p>
        </w:tc>
        <w:tc>
          <w:tcPr>
            <w:tcW w:w="731" w:type="pct"/>
            <w:shd w:val="clear" w:color="auto" w:fill="auto"/>
          </w:tcPr>
          <w:p w14:paraId="4A50BA55" w14:textId="65A6EE5C" w:rsidR="00A209AE" w:rsidRPr="00687C3F" w:rsidRDefault="00A209AE" w:rsidP="00494621">
            <w:pPr>
              <w:widowControl/>
              <w:adjustRightInd/>
              <w:spacing w:line="240" w:lineRule="auto"/>
              <w:jc w:val="left"/>
            </w:pPr>
            <w:r w:rsidRPr="00A209AE">
              <w:t>colours</w:t>
            </w:r>
          </w:p>
        </w:tc>
        <w:tc>
          <w:tcPr>
            <w:tcW w:w="568" w:type="pct"/>
            <w:shd w:val="clear" w:color="auto" w:fill="auto"/>
          </w:tcPr>
          <w:p w14:paraId="160926EC" w14:textId="501329AB" w:rsidR="00A209AE" w:rsidRPr="00687C3F" w:rsidRDefault="00A209AE" w:rsidP="00494621">
            <w:pPr>
              <w:widowControl/>
              <w:adjustRightInd/>
              <w:spacing w:line="240" w:lineRule="auto"/>
              <w:jc w:val="left"/>
            </w:pPr>
            <w:r w:rsidRPr="00A209AE">
              <w:t> </w:t>
            </w:r>
          </w:p>
        </w:tc>
      </w:tr>
      <w:tr w:rsidR="00A209AE" w:rsidRPr="003B2A35" w14:paraId="6B8AFB27" w14:textId="77777777" w:rsidTr="00A209AE">
        <w:tc>
          <w:tcPr>
            <w:tcW w:w="242" w:type="pct"/>
            <w:shd w:val="clear" w:color="auto" w:fill="auto"/>
          </w:tcPr>
          <w:p w14:paraId="08C36FF8" w14:textId="0A3274B1" w:rsidR="00A209AE" w:rsidRPr="00687C3F" w:rsidRDefault="00A209AE" w:rsidP="00494621">
            <w:pPr>
              <w:widowControl/>
              <w:adjustRightInd/>
              <w:spacing w:line="240" w:lineRule="auto"/>
              <w:jc w:val="left"/>
            </w:pPr>
            <w:r w:rsidRPr="00A209AE">
              <w:t>6</w:t>
            </w:r>
          </w:p>
        </w:tc>
        <w:tc>
          <w:tcPr>
            <w:tcW w:w="877" w:type="pct"/>
            <w:shd w:val="clear" w:color="auto" w:fill="auto"/>
          </w:tcPr>
          <w:p w14:paraId="4CAB4267" w14:textId="4CB36F89" w:rsidR="00A209AE" w:rsidRPr="00687C3F" w:rsidRDefault="00A209AE" w:rsidP="00494621">
            <w:pPr>
              <w:widowControl/>
              <w:adjustRightInd/>
              <w:spacing w:line="240" w:lineRule="auto"/>
              <w:jc w:val="left"/>
            </w:pPr>
            <w:r w:rsidRPr="00A209AE">
              <w:t>Описание значения справочника</w:t>
            </w:r>
          </w:p>
        </w:tc>
        <w:tc>
          <w:tcPr>
            <w:tcW w:w="828" w:type="pct"/>
            <w:shd w:val="clear" w:color="auto" w:fill="auto"/>
          </w:tcPr>
          <w:p w14:paraId="611F43EE" w14:textId="1ACAAE51" w:rsidR="00A209AE" w:rsidRPr="00687C3F" w:rsidRDefault="00A209AE" w:rsidP="00494621">
            <w:pPr>
              <w:widowControl/>
              <w:adjustRightInd/>
              <w:spacing w:line="240" w:lineRule="auto"/>
              <w:jc w:val="left"/>
            </w:pPr>
            <w:r w:rsidRPr="00A209AE">
              <w:t>Расположен в схеме dict БД smev</w:t>
            </w:r>
          </w:p>
        </w:tc>
        <w:tc>
          <w:tcPr>
            <w:tcW w:w="682" w:type="pct"/>
            <w:shd w:val="clear" w:color="auto" w:fill="auto"/>
          </w:tcPr>
          <w:p w14:paraId="077DEB7D" w14:textId="6C8E2134" w:rsidR="00A209AE" w:rsidRPr="00687C3F" w:rsidRDefault="00A209AE" w:rsidP="00494621">
            <w:pPr>
              <w:widowControl/>
              <w:adjustRightInd/>
              <w:spacing w:line="240" w:lineRule="auto"/>
              <w:jc w:val="left"/>
            </w:pPr>
            <w:r w:rsidRPr="00A209AE">
              <w:t>character varying(255)</w:t>
            </w:r>
          </w:p>
        </w:tc>
        <w:tc>
          <w:tcPr>
            <w:tcW w:w="439" w:type="pct"/>
            <w:shd w:val="clear" w:color="auto" w:fill="auto"/>
          </w:tcPr>
          <w:p w14:paraId="04BFCEB7" w14:textId="239CC88B" w:rsidR="00A209AE" w:rsidRPr="00687C3F" w:rsidRDefault="00A209AE" w:rsidP="00494621">
            <w:pPr>
              <w:widowControl/>
              <w:adjustRightInd/>
              <w:spacing w:line="240" w:lineRule="auto"/>
              <w:jc w:val="left"/>
            </w:pPr>
            <w:r w:rsidRPr="00A209AE">
              <w:t>Нет</w:t>
            </w:r>
          </w:p>
        </w:tc>
        <w:tc>
          <w:tcPr>
            <w:tcW w:w="633" w:type="pct"/>
            <w:shd w:val="clear" w:color="auto" w:fill="auto"/>
          </w:tcPr>
          <w:p w14:paraId="4D69EDB7" w14:textId="50C651B0" w:rsidR="00A209AE" w:rsidRPr="00687C3F" w:rsidRDefault="00A209AE" w:rsidP="00494621">
            <w:pPr>
              <w:widowControl/>
              <w:adjustRightInd/>
              <w:spacing w:line="240" w:lineRule="auto"/>
              <w:jc w:val="left"/>
            </w:pPr>
            <w:r w:rsidRPr="00A209AE">
              <w:t>cu_note</w:t>
            </w:r>
          </w:p>
        </w:tc>
        <w:tc>
          <w:tcPr>
            <w:tcW w:w="731" w:type="pct"/>
            <w:shd w:val="clear" w:color="auto" w:fill="auto"/>
          </w:tcPr>
          <w:p w14:paraId="73D157E6" w14:textId="6338BAEE" w:rsidR="00A209AE" w:rsidRPr="00687C3F" w:rsidRDefault="00A209AE" w:rsidP="00494621">
            <w:pPr>
              <w:widowControl/>
              <w:adjustRightInd/>
              <w:spacing w:line="240" w:lineRule="auto"/>
              <w:jc w:val="left"/>
            </w:pPr>
            <w:r w:rsidRPr="00A209AE">
              <w:t>colours</w:t>
            </w:r>
          </w:p>
        </w:tc>
        <w:tc>
          <w:tcPr>
            <w:tcW w:w="568" w:type="pct"/>
            <w:shd w:val="clear" w:color="auto" w:fill="auto"/>
          </w:tcPr>
          <w:p w14:paraId="41260B44" w14:textId="12682F2E" w:rsidR="00A209AE" w:rsidRPr="00687C3F" w:rsidRDefault="00A209AE" w:rsidP="00494621">
            <w:pPr>
              <w:widowControl/>
              <w:adjustRightInd/>
              <w:spacing w:line="240" w:lineRule="auto"/>
              <w:jc w:val="left"/>
            </w:pPr>
            <w:r w:rsidRPr="00A209AE">
              <w:t> </w:t>
            </w:r>
          </w:p>
        </w:tc>
      </w:tr>
      <w:tr w:rsidR="00A209AE" w:rsidRPr="003B2A35" w14:paraId="7ACC5B7B" w14:textId="77777777" w:rsidTr="00A209AE">
        <w:tc>
          <w:tcPr>
            <w:tcW w:w="242" w:type="pct"/>
            <w:shd w:val="clear" w:color="auto" w:fill="auto"/>
          </w:tcPr>
          <w:p w14:paraId="4DD203FF" w14:textId="41E6AEB5" w:rsidR="00A209AE" w:rsidRPr="00687C3F" w:rsidRDefault="00A209AE" w:rsidP="00494621">
            <w:pPr>
              <w:widowControl/>
              <w:adjustRightInd/>
              <w:spacing w:line="240" w:lineRule="auto"/>
              <w:jc w:val="left"/>
            </w:pPr>
            <w:r w:rsidRPr="00A209AE">
              <w:t>7</w:t>
            </w:r>
          </w:p>
        </w:tc>
        <w:tc>
          <w:tcPr>
            <w:tcW w:w="877" w:type="pct"/>
            <w:shd w:val="clear" w:color="auto" w:fill="auto"/>
          </w:tcPr>
          <w:p w14:paraId="0CF03F28" w14:textId="49C93C08" w:rsidR="00A209AE" w:rsidRPr="00687C3F" w:rsidRDefault="00A209AE" w:rsidP="00494621">
            <w:pPr>
              <w:widowControl/>
              <w:adjustRightInd/>
              <w:spacing w:line="240" w:lineRule="auto"/>
              <w:jc w:val="left"/>
            </w:pPr>
            <w:r w:rsidRPr="00A209AE">
              <w:t>Признак базового понятия</w:t>
            </w:r>
          </w:p>
        </w:tc>
        <w:tc>
          <w:tcPr>
            <w:tcW w:w="828" w:type="pct"/>
            <w:shd w:val="clear" w:color="auto" w:fill="auto"/>
          </w:tcPr>
          <w:p w14:paraId="77B39C1F" w14:textId="4810D66C" w:rsidR="00A209AE" w:rsidRPr="00687C3F" w:rsidRDefault="00A209AE" w:rsidP="00494621">
            <w:pPr>
              <w:widowControl/>
              <w:adjustRightInd/>
              <w:spacing w:line="240" w:lineRule="auto"/>
              <w:jc w:val="left"/>
            </w:pPr>
            <w:r w:rsidRPr="00A209AE">
              <w:t>Расположен в схеме dict БД smev</w:t>
            </w:r>
          </w:p>
        </w:tc>
        <w:tc>
          <w:tcPr>
            <w:tcW w:w="682" w:type="pct"/>
            <w:shd w:val="clear" w:color="auto" w:fill="auto"/>
          </w:tcPr>
          <w:p w14:paraId="4079531D" w14:textId="48FECD11" w:rsidR="00A209AE" w:rsidRPr="00687C3F" w:rsidRDefault="00A209AE" w:rsidP="00494621">
            <w:pPr>
              <w:widowControl/>
              <w:adjustRightInd/>
              <w:spacing w:line="240" w:lineRule="auto"/>
              <w:jc w:val="left"/>
            </w:pPr>
            <w:r w:rsidRPr="00A209AE">
              <w:t>integer</w:t>
            </w:r>
          </w:p>
        </w:tc>
        <w:tc>
          <w:tcPr>
            <w:tcW w:w="439" w:type="pct"/>
            <w:shd w:val="clear" w:color="auto" w:fill="auto"/>
          </w:tcPr>
          <w:p w14:paraId="09765123" w14:textId="720DEB3A" w:rsidR="00A209AE" w:rsidRPr="00687C3F" w:rsidRDefault="00A209AE" w:rsidP="00494621">
            <w:pPr>
              <w:widowControl/>
              <w:adjustRightInd/>
              <w:spacing w:line="240" w:lineRule="auto"/>
              <w:jc w:val="left"/>
            </w:pPr>
            <w:r w:rsidRPr="00A209AE">
              <w:t>Нет</w:t>
            </w:r>
          </w:p>
        </w:tc>
        <w:tc>
          <w:tcPr>
            <w:tcW w:w="633" w:type="pct"/>
            <w:shd w:val="clear" w:color="auto" w:fill="auto"/>
          </w:tcPr>
          <w:p w14:paraId="1B1357C6" w14:textId="1B05F90C" w:rsidR="00A209AE" w:rsidRPr="00687C3F" w:rsidRDefault="00A209AE" w:rsidP="00494621">
            <w:pPr>
              <w:widowControl/>
              <w:adjustRightInd/>
              <w:spacing w:line="240" w:lineRule="auto"/>
              <w:jc w:val="left"/>
            </w:pPr>
            <w:r w:rsidRPr="00A209AE">
              <w:t>cu_base</w:t>
            </w:r>
          </w:p>
        </w:tc>
        <w:tc>
          <w:tcPr>
            <w:tcW w:w="731" w:type="pct"/>
            <w:shd w:val="clear" w:color="auto" w:fill="auto"/>
          </w:tcPr>
          <w:p w14:paraId="501B1946" w14:textId="4F300744" w:rsidR="00A209AE" w:rsidRPr="00687C3F" w:rsidRDefault="00A209AE" w:rsidP="00494621">
            <w:pPr>
              <w:widowControl/>
              <w:adjustRightInd/>
              <w:spacing w:line="240" w:lineRule="auto"/>
              <w:jc w:val="left"/>
            </w:pPr>
            <w:r w:rsidRPr="00A209AE">
              <w:t>colours</w:t>
            </w:r>
          </w:p>
        </w:tc>
        <w:tc>
          <w:tcPr>
            <w:tcW w:w="568" w:type="pct"/>
            <w:shd w:val="clear" w:color="auto" w:fill="auto"/>
          </w:tcPr>
          <w:p w14:paraId="3AA5842C" w14:textId="0093A79B" w:rsidR="00A209AE" w:rsidRPr="00687C3F" w:rsidRDefault="00A209AE" w:rsidP="00494621">
            <w:pPr>
              <w:widowControl/>
              <w:adjustRightInd/>
              <w:spacing w:line="240" w:lineRule="auto"/>
              <w:jc w:val="left"/>
            </w:pPr>
            <w:r w:rsidRPr="00A209AE">
              <w:t> </w:t>
            </w:r>
          </w:p>
        </w:tc>
      </w:tr>
      <w:tr w:rsidR="00A209AE" w:rsidRPr="003B2A35" w14:paraId="6F2342AA" w14:textId="77777777" w:rsidTr="00A209AE">
        <w:tc>
          <w:tcPr>
            <w:tcW w:w="242" w:type="pct"/>
            <w:shd w:val="clear" w:color="auto" w:fill="auto"/>
          </w:tcPr>
          <w:p w14:paraId="0CDE732D" w14:textId="3B918800" w:rsidR="00A209AE" w:rsidRPr="00687C3F" w:rsidRDefault="00A209AE" w:rsidP="00494621">
            <w:pPr>
              <w:widowControl/>
              <w:adjustRightInd/>
              <w:spacing w:line="240" w:lineRule="auto"/>
              <w:jc w:val="left"/>
            </w:pPr>
            <w:r w:rsidRPr="00A209AE">
              <w:t>8</w:t>
            </w:r>
          </w:p>
        </w:tc>
        <w:tc>
          <w:tcPr>
            <w:tcW w:w="877" w:type="pct"/>
            <w:shd w:val="clear" w:color="auto" w:fill="auto"/>
          </w:tcPr>
          <w:p w14:paraId="4CF531A1" w14:textId="591B45A9" w:rsidR="00A209AE" w:rsidRPr="00687C3F" w:rsidRDefault="00A209AE" w:rsidP="00494621">
            <w:pPr>
              <w:widowControl/>
              <w:adjustRightInd/>
              <w:spacing w:line="240" w:lineRule="auto"/>
              <w:jc w:val="left"/>
            </w:pPr>
            <w:r w:rsidRPr="00A209AE">
              <w:t>Код цвета по ФИС ГИБДД-М (ФИАС)</w:t>
            </w:r>
          </w:p>
        </w:tc>
        <w:tc>
          <w:tcPr>
            <w:tcW w:w="828" w:type="pct"/>
            <w:shd w:val="clear" w:color="auto" w:fill="auto"/>
          </w:tcPr>
          <w:p w14:paraId="757DD4BD" w14:textId="064C4BA6" w:rsidR="00A209AE" w:rsidRPr="00687C3F" w:rsidRDefault="00A209AE" w:rsidP="00494621">
            <w:pPr>
              <w:widowControl/>
              <w:adjustRightInd/>
              <w:spacing w:line="240" w:lineRule="auto"/>
              <w:jc w:val="left"/>
            </w:pPr>
            <w:r w:rsidRPr="00A209AE">
              <w:t>Расположен в схеме dict БД smev</w:t>
            </w:r>
          </w:p>
        </w:tc>
        <w:tc>
          <w:tcPr>
            <w:tcW w:w="682" w:type="pct"/>
            <w:shd w:val="clear" w:color="auto" w:fill="auto"/>
          </w:tcPr>
          <w:p w14:paraId="77573C09" w14:textId="37FEDE52" w:rsidR="00A209AE" w:rsidRPr="00687C3F" w:rsidRDefault="00A209AE" w:rsidP="00494621">
            <w:pPr>
              <w:widowControl/>
              <w:adjustRightInd/>
              <w:spacing w:line="240" w:lineRule="auto"/>
              <w:jc w:val="left"/>
            </w:pPr>
            <w:r w:rsidRPr="00A209AE">
              <w:t>smallint</w:t>
            </w:r>
          </w:p>
        </w:tc>
        <w:tc>
          <w:tcPr>
            <w:tcW w:w="439" w:type="pct"/>
            <w:shd w:val="clear" w:color="auto" w:fill="auto"/>
          </w:tcPr>
          <w:p w14:paraId="68A71C54" w14:textId="47A3C069" w:rsidR="00A209AE" w:rsidRPr="00687C3F" w:rsidRDefault="00A209AE" w:rsidP="00494621">
            <w:pPr>
              <w:widowControl/>
              <w:adjustRightInd/>
              <w:spacing w:line="240" w:lineRule="auto"/>
              <w:jc w:val="left"/>
            </w:pPr>
            <w:r w:rsidRPr="00A209AE">
              <w:t>Нет</w:t>
            </w:r>
          </w:p>
        </w:tc>
        <w:tc>
          <w:tcPr>
            <w:tcW w:w="633" w:type="pct"/>
            <w:shd w:val="clear" w:color="auto" w:fill="auto"/>
          </w:tcPr>
          <w:p w14:paraId="6DF6B47B" w14:textId="70196711" w:rsidR="00A209AE" w:rsidRPr="00687C3F" w:rsidRDefault="00A209AE" w:rsidP="00494621">
            <w:pPr>
              <w:widowControl/>
              <w:adjustRightInd/>
              <w:spacing w:line="240" w:lineRule="auto"/>
              <w:jc w:val="left"/>
            </w:pPr>
            <w:r w:rsidRPr="00A209AE">
              <w:t>cu_fias</w:t>
            </w:r>
          </w:p>
        </w:tc>
        <w:tc>
          <w:tcPr>
            <w:tcW w:w="731" w:type="pct"/>
            <w:shd w:val="clear" w:color="auto" w:fill="auto"/>
          </w:tcPr>
          <w:p w14:paraId="2C76B717" w14:textId="1993D8BC" w:rsidR="00A209AE" w:rsidRPr="00687C3F" w:rsidRDefault="00A209AE" w:rsidP="00494621">
            <w:pPr>
              <w:widowControl/>
              <w:adjustRightInd/>
              <w:spacing w:line="240" w:lineRule="auto"/>
              <w:jc w:val="left"/>
            </w:pPr>
            <w:r w:rsidRPr="00A209AE">
              <w:t>colours</w:t>
            </w:r>
          </w:p>
        </w:tc>
        <w:tc>
          <w:tcPr>
            <w:tcW w:w="568" w:type="pct"/>
            <w:shd w:val="clear" w:color="auto" w:fill="auto"/>
          </w:tcPr>
          <w:p w14:paraId="615AB01D" w14:textId="57EE6AF4" w:rsidR="00A209AE" w:rsidRPr="00687C3F" w:rsidRDefault="00A209AE" w:rsidP="00494621">
            <w:pPr>
              <w:widowControl/>
              <w:adjustRightInd/>
              <w:spacing w:line="240" w:lineRule="auto"/>
              <w:jc w:val="left"/>
            </w:pPr>
            <w:r w:rsidRPr="00A209AE">
              <w:t> </w:t>
            </w:r>
          </w:p>
        </w:tc>
      </w:tr>
    </w:tbl>
    <w:p w14:paraId="2F15EBA2" w14:textId="77777777" w:rsidR="008C5808" w:rsidRDefault="008C5808" w:rsidP="00494621">
      <w:pPr>
        <w:rPr>
          <w:rFonts w:eastAsia="Calibri"/>
        </w:rPr>
      </w:pPr>
    </w:p>
    <w:p w14:paraId="65F90E0A" w14:textId="18F3BC73" w:rsidR="008C5808" w:rsidRDefault="008C5808"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220</w:t>
      </w:r>
      <w:r>
        <w:rPr>
          <w:noProof/>
        </w:rPr>
        <w:fldChar w:fldCharType="end"/>
      </w:r>
      <w:r>
        <w:t xml:space="preserve"> – </w:t>
      </w:r>
      <w:r w:rsidR="00A209AE" w:rsidRPr="00A209AE">
        <w:t>Справочник Вид ДТП</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8C5808" w:rsidRPr="003B2A35" w14:paraId="3EC7C04B" w14:textId="77777777" w:rsidTr="003A4596">
        <w:trPr>
          <w:tblHeader/>
        </w:trPr>
        <w:tc>
          <w:tcPr>
            <w:tcW w:w="242" w:type="pct"/>
            <w:shd w:val="pct15" w:color="auto" w:fill="auto"/>
            <w:hideMark/>
          </w:tcPr>
          <w:p w14:paraId="1E9C7398"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730B5F83"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165C27DE"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68722C1D" w14:textId="538488DA" w:rsidR="008C5808"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7F1344C6"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214263E1"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0AFE83A3"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610CAFF9"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A209AE" w:rsidRPr="003B2A35" w14:paraId="79175B8B" w14:textId="77777777" w:rsidTr="00A209AE">
        <w:tc>
          <w:tcPr>
            <w:tcW w:w="242" w:type="pct"/>
            <w:shd w:val="clear" w:color="auto" w:fill="auto"/>
          </w:tcPr>
          <w:p w14:paraId="11B14B76" w14:textId="2B15CF24" w:rsidR="00A209AE" w:rsidRPr="00687C3F" w:rsidRDefault="00A209AE" w:rsidP="00494621">
            <w:pPr>
              <w:widowControl/>
              <w:adjustRightInd/>
              <w:spacing w:line="240" w:lineRule="auto"/>
              <w:jc w:val="left"/>
            </w:pPr>
            <w:r w:rsidRPr="00A209AE">
              <w:t>1</w:t>
            </w:r>
          </w:p>
        </w:tc>
        <w:tc>
          <w:tcPr>
            <w:tcW w:w="877" w:type="pct"/>
            <w:shd w:val="clear" w:color="auto" w:fill="auto"/>
          </w:tcPr>
          <w:p w14:paraId="59A89F8B" w14:textId="7EB85ECF" w:rsidR="00A209AE" w:rsidRPr="00687C3F" w:rsidRDefault="00A209AE" w:rsidP="00494621">
            <w:pPr>
              <w:widowControl/>
              <w:adjustRightInd/>
              <w:spacing w:line="240" w:lineRule="auto"/>
              <w:jc w:val="left"/>
            </w:pPr>
            <w:r w:rsidRPr="00A209AE">
              <w:t>Идентификатор записи</w:t>
            </w:r>
          </w:p>
        </w:tc>
        <w:tc>
          <w:tcPr>
            <w:tcW w:w="828" w:type="pct"/>
            <w:shd w:val="clear" w:color="auto" w:fill="auto"/>
          </w:tcPr>
          <w:p w14:paraId="34FD81BF" w14:textId="021A1706" w:rsidR="00A209AE" w:rsidRPr="00687C3F" w:rsidRDefault="00A209AE" w:rsidP="00494621">
            <w:pPr>
              <w:widowControl/>
              <w:adjustRightInd/>
              <w:spacing w:line="240" w:lineRule="auto"/>
              <w:jc w:val="left"/>
            </w:pPr>
            <w:r w:rsidRPr="00A209AE">
              <w:t>Расположен в схеме dict БД site</w:t>
            </w:r>
          </w:p>
        </w:tc>
        <w:tc>
          <w:tcPr>
            <w:tcW w:w="682" w:type="pct"/>
            <w:shd w:val="clear" w:color="auto" w:fill="auto"/>
          </w:tcPr>
          <w:p w14:paraId="7C674597" w14:textId="3DF20358" w:rsidR="00A209AE" w:rsidRPr="00687C3F" w:rsidRDefault="00A209AE" w:rsidP="00494621">
            <w:pPr>
              <w:widowControl/>
              <w:adjustRightInd/>
              <w:spacing w:line="240" w:lineRule="auto"/>
              <w:jc w:val="left"/>
            </w:pPr>
            <w:r w:rsidRPr="00A209AE">
              <w:t>integer</w:t>
            </w:r>
          </w:p>
        </w:tc>
        <w:tc>
          <w:tcPr>
            <w:tcW w:w="439" w:type="pct"/>
            <w:shd w:val="clear" w:color="auto" w:fill="auto"/>
          </w:tcPr>
          <w:p w14:paraId="20E59D74" w14:textId="0877095C" w:rsidR="00A209AE" w:rsidRPr="00687C3F" w:rsidRDefault="00A209AE" w:rsidP="00494621">
            <w:pPr>
              <w:widowControl/>
              <w:adjustRightInd/>
              <w:spacing w:line="240" w:lineRule="auto"/>
              <w:jc w:val="left"/>
            </w:pPr>
            <w:r w:rsidRPr="00A209AE">
              <w:t>Да</w:t>
            </w:r>
          </w:p>
        </w:tc>
        <w:tc>
          <w:tcPr>
            <w:tcW w:w="633" w:type="pct"/>
            <w:shd w:val="clear" w:color="auto" w:fill="auto"/>
          </w:tcPr>
          <w:p w14:paraId="23D63EB0" w14:textId="59AED65A" w:rsidR="00A209AE" w:rsidRPr="00687C3F" w:rsidRDefault="00A209AE" w:rsidP="00494621">
            <w:pPr>
              <w:widowControl/>
              <w:adjustRightInd/>
              <w:spacing w:line="240" w:lineRule="auto"/>
              <w:jc w:val="left"/>
            </w:pPr>
            <w:r w:rsidRPr="00A209AE">
              <w:t>em_type_id</w:t>
            </w:r>
          </w:p>
        </w:tc>
        <w:tc>
          <w:tcPr>
            <w:tcW w:w="731" w:type="pct"/>
            <w:shd w:val="clear" w:color="auto" w:fill="auto"/>
          </w:tcPr>
          <w:p w14:paraId="6D2FADB7" w14:textId="236222EC" w:rsidR="00A209AE" w:rsidRPr="00687C3F" w:rsidRDefault="00A209AE" w:rsidP="00494621">
            <w:pPr>
              <w:widowControl/>
              <w:adjustRightInd/>
              <w:spacing w:line="240" w:lineRule="auto"/>
              <w:jc w:val="left"/>
            </w:pPr>
            <w:r w:rsidRPr="00A209AE">
              <w:t>emergency_types</w:t>
            </w:r>
          </w:p>
        </w:tc>
        <w:tc>
          <w:tcPr>
            <w:tcW w:w="568" w:type="pct"/>
            <w:shd w:val="clear" w:color="auto" w:fill="auto"/>
          </w:tcPr>
          <w:p w14:paraId="59284622" w14:textId="06E2849D" w:rsidR="00A209AE" w:rsidRPr="00687C3F" w:rsidRDefault="00A209AE" w:rsidP="00494621">
            <w:pPr>
              <w:widowControl/>
              <w:adjustRightInd/>
              <w:spacing w:line="240" w:lineRule="auto"/>
              <w:jc w:val="left"/>
            </w:pPr>
            <w:r w:rsidRPr="00A209AE">
              <w:t> </w:t>
            </w:r>
          </w:p>
        </w:tc>
      </w:tr>
      <w:tr w:rsidR="00A209AE" w:rsidRPr="003B2A35" w14:paraId="1E8B4905" w14:textId="77777777" w:rsidTr="00A209AE">
        <w:tc>
          <w:tcPr>
            <w:tcW w:w="242" w:type="pct"/>
            <w:shd w:val="clear" w:color="auto" w:fill="auto"/>
          </w:tcPr>
          <w:p w14:paraId="101FD17E" w14:textId="3B063C73" w:rsidR="00A209AE" w:rsidRPr="00687C3F" w:rsidRDefault="00A209AE" w:rsidP="00494621">
            <w:pPr>
              <w:widowControl/>
              <w:adjustRightInd/>
              <w:spacing w:line="240" w:lineRule="auto"/>
              <w:jc w:val="left"/>
            </w:pPr>
            <w:r w:rsidRPr="00A209AE">
              <w:t>2</w:t>
            </w:r>
          </w:p>
        </w:tc>
        <w:tc>
          <w:tcPr>
            <w:tcW w:w="877" w:type="pct"/>
            <w:shd w:val="clear" w:color="auto" w:fill="auto"/>
          </w:tcPr>
          <w:p w14:paraId="2FB49B20" w14:textId="7949D134" w:rsidR="00A209AE" w:rsidRPr="00687C3F" w:rsidRDefault="00A209AE" w:rsidP="00494621">
            <w:pPr>
              <w:widowControl/>
              <w:adjustRightInd/>
              <w:spacing w:line="240" w:lineRule="auto"/>
              <w:jc w:val="left"/>
            </w:pPr>
            <w:r w:rsidRPr="00A209AE">
              <w:t>Наименование значения</w:t>
            </w:r>
          </w:p>
        </w:tc>
        <w:tc>
          <w:tcPr>
            <w:tcW w:w="828" w:type="pct"/>
            <w:shd w:val="clear" w:color="auto" w:fill="auto"/>
          </w:tcPr>
          <w:p w14:paraId="3EAFF7FC" w14:textId="1FEBB865" w:rsidR="00A209AE" w:rsidRPr="00687C3F" w:rsidRDefault="00A209AE" w:rsidP="00494621">
            <w:pPr>
              <w:widowControl/>
              <w:adjustRightInd/>
              <w:spacing w:line="240" w:lineRule="auto"/>
              <w:jc w:val="left"/>
            </w:pPr>
            <w:r w:rsidRPr="00A209AE">
              <w:t>Расположен в схеме dict БД site</w:t>
            </w:r>
          </w:p>
        </w:tc>
        <w:tc>
          <w:tcPr>
            <w:tcW w:w="682" w:type="pct"/>
            <w:shd w:val="clear" w:color="auto" w:fill="auto"/>
          </w:tcPr>
          <w:p w14:paraId="7FC964D2" w14:textId="310DC1F3" w:rsidR="00A209AE" w:rsidRPr="00687C3F" w:rsidRDefault="00A209AE" w:rsidP="00494621">
            <w:pPr>
              <w:widowControl/>
              <w:adjustRightInd/>
              <w:spacing w:line="240" w:lineRule="auto"/>
              <w:jc w:val="left"/>
            </w:pPr>
            <w:r w:rsidRPr="00A209AE">
              <w:t>character varying(150)</w:t>
            </w:r>
          </w:p>
        </w:tc>
        <w:tc>
          <w:tcPr>
            <w:tcW w:w="439" w:type="pct"/>
            <w:shd w:val="clear" w:color="auto" w:fill="auto"/>
          </w:tcPr>
          <w:p w14:paraId="6C2DCA2B" w14:textId="77D65726" w:rsidR="00A209AE" w:rsidRPr="00687C3F" w:rsidRDefault="00A209AE" w:rsidP="00494621">
            <w:pPr>
              <w:widowControl/>
              <w:adjustRightInd/>
              <w:spacing w:line="240" w:lineRule="auto"/>
              <w:jc w:val="left"/>
            </w:pPr>
            <w:r w:rsidRPr="00A209AE">
              <w:t>Да</w:t>
            </w:r>
          </w:p>
        </w:tc>
        <w:tc>
          <w:tcPr>
            <w:tcW w:w="633" w:type="pct"/>
            <w:shd w:val="clear" w:color="auto" w:fill="auto"/>
          </w:tcPr>
          <w:p w14:paraId="33B1B375" w14:textId="74DA3EC5" w:rsidR="00A209AE" w:rsidRPr="00687C3F" w:rsidRDefault="00A209AE" w:rsidP="00494621">
            <w:pPr>
              <w:widowControl/>
              <w:adjustRightInd/>
              <w:spacing w:line="240" w:lineRule="auto"/>
              <w:jc w:val="left"/>
            </w:pPr>
            <w:r w:rsidRPr="00A209AE">
              <w:t>em_type_name</w:t>
            </w:r>
          </w:p>
        </w:tc>
        <w:tc>
          <w:tcPr>
            <w:tcW w:w="731" w:type="pct"/>
            <w:shd w:val="clear" w:color="auto" w:fill="auto"/>
          </w:tcPr>
          <w:p w14:paraId="433E4F45" w14:textId="73A6F00B" w:rsidR="00A209AE" w:rsidRPr="00687C3F" w:rsidRDefault="00A209AE" w:rsidP="00494621">
            <w:pPr>
              <w:widowControl/>
              <w:adjustRightInd/>
              <w:spacing w:line="240" w:lineRule="auto"/>
              <w:jc w:val="left"/>
            </w:pPr>
            <w:r w:rsidRPr="00A209AE">
              <w:t>emergency_types</w:t>
            </w:r>
          </w:p>
        </w:tc>
        <w:tc>
          <w:tcPr>
            <w:tcW w:w="568" w:type="pct"/>
            <w:shd w:val="clear" w:color="auto" w:fill="auto"/>
          </w:tcPr>
          <w:p w14:paraId="4873D3A5" w14:textId="6653C629" w:rsidR="00A209AE" w:rsidRPr="00687C3F" w:rsidRDefault="00A209AE" w:rsidP="00494621">
            <w:pPr>
              <w:widowControl/>
              <w:adjustRightInd/>
              <w:spacing w:line="240" w:lineRule="auto"/>
              <w:jc w:val="left"/>
            </w:pPr>
            <w:r w:rsidRPr="00A209AE">
              <w:t> </w:t>
            </w:r>
          </w:p>
        </w:tc>
      </w:tr>
    </w:tbl>
    <w:p w14:paraId="0DCF54E8" w14:textId="77777777" w:rsidR="008C5808" w:rsidRDefault="008C5808" w:rsidP="00494621">
      <w:pPr>
        <w:rPr>
          <w:rFonts w:eastAsia="Calibri"/>
        </w:rPr>
      </w:pPr>
    </w:p>
    <w:p w14:paraId="00650B26" w14:textId="381C6390" w:rsidR="008C5808" w:rsidRDefault="008C5808"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221</w:t>
      </w:r>
      <w:r>
        <w:rPr>
          <w:noProof/>
        </w:rPr>
        <w:fldChar w:fldCharType="end"/>
      </w:r>
      <w:r>
        <w:t xml:space="preserve"> – </w:t>
      </w:r>
      <w:r w:rsidR="00A209AE" w:rsidRPr="00A209AE">
        <w:t>Справочник ОКОПФ для ГАИ</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8C5808" w:rsidRPr="003B2A35" w14:paraId="60048988" w14:textId="77777777" w:rsidTr="003A4596">
        <w:trPr>
          <w:tblHeader/>
        </w:trPr>
        <w:tc>
          <w:tcPr>
            <w:tcW w:w="242" w:type="pct"/>
            <w:shd w:val="pct15" w:color="auto" w:fill="auto"/>
            <w:hideMark/>
          </w:tcPr>
          <w:p w14:paraId="3F69730B"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4B6F365A"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0484FC42"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7CCE101E" w14:textId="22C601AC" w:rsidR="008C5808"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084D4C2F"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18704F2A"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2799B88E"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4F49DF33"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A209AE" w:rsidRPr="003B2A35" w14:paraId="1ED531B7" w14:textId="77777777" w:rsidTr="00A209AE">
        <w:tc>
          <w:tcPr>
            <w:tcW w:w="242" w:type="pct"/>
            <w:shd w:val="clear" w:color="auto" w:fill="auto"/>
          </w:tcPr>
          <w:p w14:paraId="37F57A10" w14:textId="79CF48FE" w:rsidR="00A209AE" w:rsidRPr="00687C3F" w:rsidRDefault="00A209AE" w:rsidP="00494621">
            <w:pPr>
              <w:widowControl/>
              <w:adjustRightInd/>
              <w:spacing w:line="240" w:lineRule="auto"/>
              <w:jc w:val="left"/>
            </w:pPr>
            <w:r w:rsidRPr="00A209AE">
              <w:t>1</w:t>
            </w:r>
          </w:p>
        </w:tc>
        <w:tc>
          <w:tcPr>
            <w:tcW w:w="877" w:type="pct"/>
            <w:shd w:val="clear" w:color="auto" w:fill="auto"/>
          </w:tcPr>
          <w:p w14:paraId="5F587F84" w14:textId="20303ED9" w:rsidR="00A209AE" w:rsidRPr="00687C3F" w:rsidRDefault="00A209AE" w:rsidP="00494621">
            <w:pPr>
              <w:widowControl/>
              <w:adjustRightInd/>
              <w:spacing w:line="240" w:lineRule="auto"/>
              <w:jc w:val="left"/>
            </w:pPr>
            <w:r w:rsidRPr="00A209AE">
              <w:t>Идентификатор записи</w:t>
            </w:r>
          </w:p>
        </w:tc>
        <w:tc>
          <w:tcPr>
            <w:tcW w:w="828" w:type="pct"/>
            <w:shd w:val="clear" w:color="auto" w:fill="auto"/>
          </w:tcPr>
          <w:p w14:paraId="6120E4A3" w14:textId="75E7C6FF" w:rsidR="00A209AE" w:rsidRPr="00687C3F" w:rsidRDefault="00A209AE" w:rsidP="00494621">
            <w:pPr>
              <w:widowControl/>
              <w:adjustRightInd/>
              <w:spacing w:line="240" w:lineRule="auto"/>
              <w:jc w:val="left"/>
            </w:pPr>
            <w:r w:rsidRPr="00A209AE">
              <w:t>Расположен в схеме dict БД site</w:t>
            </w:r>
          </w:p>
        </w:tc>
        <w:tc>
          <w:tcPr>
            <w:tcW w:w="682" w:type="pct"/>
            <w:shd w:val="clear" w:color="auto" w:fill="auto"/>
          </w:tcPr>
          <w:p w14:paraId="45F01A74" w14:textId="57CA1F5E" w:rsidR="00A209AE" w:rsidRPr="00687C3F" w:rsidRDefault="00A209AE" w:rsidP="00494621">
            <w:pPr>
              <w:widowControl/>
              <w:adjustRightInd/>
              <w:spacing w:line="240" w:lineRule="auto"/>
              <w:jc w:val="left"/>
            </w:pPr>
            <w:r w:rsidRPr="00A209AE">
              <w:t>integer</w:t>
            </w:r>
          </w:p>
        </w:tc>
        <w:tc>
          <w:tcPr>
            <w:tcW w:w="439" w:type="pct"/>
            <w:shd w:val="clear" w:color="auto" w:fill="auto"/>
          </w:tcPr>
          <w:p w14:paraId="2733BACB" w14:textId="0022475F" w:rsidR="00A209AE" w:rsidRPr="00687C3F" w:rsidRDefault="00A209AE" w:rsidP="00494621">
            <w:pPr>
              <w:widowControl/>
              <w:adjustRightInd/>
              <w:spacing w:line="240" w:lineRule="auto"/>
              <w:jc w:val="left"/>
            </w:pPr>
            <w:r w:rsidRPr="00A209AE">
              <w:t>Да</w:t>
            </w:r>
          </w:p>
        </w:tc>
        <w:tc>
          <w:tcPr>
            <w:tcW w:w="633" w:type="pct"/>
            <w:shd w:val="clear" w:color="auto" w:fill="auto"/>
          </w:tcPr>
          <w:p w14:paraId="0691D1BF" w14:textId="3E18C268" w:rsidR="00A209AE" w:rsidRPr="00687C3F" w:rsidRDefault="00A209AE" w:rsidP="00494621">
            <w:pPr>
              <w:widowControl/>
              <w:adjustRightInd/>
              <w:spacing w:line="240" w:lineRule="auto"/>
              <w:jc w:val="left"/>
            </w:pPr>
            <w:r w:rsidRPr="00A209AE">
              <w:t>okopf_id</w:t>
            </w:r>
          </w:p>
        </w:tc>
        <w:tc>
          <w:tcPr>
            <w:tcW w:w="731" w:type="pct"/>
            <w:shd w:val="clear" w:color="auto" w:fill="auto"/>
          </w:tcPr>
          <w:p w14:paraId="23283141" w14:textId="56E6E0C7" w:rsidR="00A209AE" w:rsidRPr="00687C3F" w:rsidRDefault="00A209AE" w:rsidP="00494621">
            <w:pPr>
              <w:widowControl/>
              <w:adjustRightInd/>
              <w:spacing w:line="240" w:lineRule="auto"/>
              <w:jc w:val="left"/>
            </w:pPr>
            <w:r w:rsidRPr="00A209AE">
              <w:t>okopf</w:t>
            </w:r>
          </w:p>
        </w:tc>
        <w:tc>
          <w:tcPr>
            <w:tcW w:w="568" w:type="pct"/>
            <w:shd w:val="clear" w:color="auto" w:fill="auto"/>
          </w:tcPr>
          <w:p w14:paraId="57F64C2D" w14:textId="724A2814" w:rsidR="00A209AE" w:rsidRPr="00687C3F" w:rsidRDefault="00A209AE" w:rsidP="00494621">
            <w:pPr>
              <w:widowControl/>
              <w:adjustRightInd/>
              <w:spacing w:line="240" w:lineRule="auto"/>
              <w:jc w:val="left"/>
            </w:pPr>
            <w:r w:rsidRPr="00A209AE">
              <w:t> </w:t>
            </w:r>
          </w:p>
        </w:tc>
      </w:tr>
      <w:tr w:rsidR="00A209AE" w:rsidRPr="003B2A35" w14:paraId="45EFF46D" w14:textId="77777777" w:rsidTr="00A209AE">
        <w:tc>
          <w:tcPr>
            <w:tcW w:w="242" w:type="pct"/>
            <w:shd w:val="clear" w:color="auto" w:fill="auto"/>
          </w:tcPr>
          <w:p w14:paraId="73E10B60" w14:textId="21F075C9" w:rsidR="00A209AE" w:rsidRPr="00687C3F" w:rsidRDefault="00A209AE" w:rsidP="00494621">
            <w:pPr>
              <w:widowControl/>
              <w:adjustRightInd/>
              <w:spacing w:line="240" w:lineRule="auto"/>
              <w:jc w:val="left"/>
            </w:pPr>
            <w:r w:rsidRPr="00A209AE">
              <w:t>2</w:t>
            </w:r>
          </w:p>
        </w:tc>
        <w:tc>
          <w:tcPr>
            <w:tcW w:w="877" w:type="pct"/>
            <w:shd w:val="clear" w:color="auto" w:fill="auto"/>
          </w:tcPr>
          <w:p w14:paraId="1B7E502C" w14:textId="20E376DD" w:rsidR="00A209AE" w:rsidRPr="00687C3F" w:rsidRDefault="00A209AE" w:rsidP="00494621">
            <w:pPr>
              <w:widowControl/>
              <w:adjustRightInd/>
              <w:spacing w:line="240" w:lineRule="auto"/>
              <w:jc w:val="left"/>
            </w:pPr>
            <w:r w:rsidRPr="00A209AE">
              <w:t>Наименование значения</w:t>
            </w:r>
          </w:p>
        </w:tc>
        <w:tc>
          <w:tcPr>
            <w:tcW w:w="828" w:type="pct"/>
            <w:shd w:val="clear" w:color="auto" w:fill="auto"/>
          </w:tcPr>
          <w:p w14:paraId="57D669D8" w14:textId="5153C3C4" w:rsidR="00A209AE" w:rsidRPr="00687C3F" w:rsidRDefault="00A209AE" w:rsidP="00494621">
            <w:pPr>
              <w:widowControl/>
              <w:adjustRightInd/>
              <w:spacing w:line="240" w:lineRule="auto"/>
              <w:jc w:val="left"/>
            </w:pPr>
            <w:r w:rsidRPr="00A209AE">
              <w:t>Расположен в схеме dict БД site</w:t>
            </w:r>
          </w:p>
        </w:tc>
        <w:tc>
          <w:tcPr>
            <w:tcW w:w="682" w:type="pct"/>
            <w:shd w:val="clear" w:color="auto" w:fill="auto"/>
          </w:tcPr>
          <w:p w14:paraId="57A776B5" w14:textId="158A1AFC" w:rsidR="00A209AE" w:rsidRPr="00687C3F" w:rsidRDefault="00A209AE" w:rsidP="00494621">
            <w:pPr>
              <w:widowControl/>
              <w:adjustRightInd/>
              <w:spacing w:line="240" w:lineRule="auto"/>
              <w:jc w:val="left"/>
            </w:pPr>
            <w:r w:rsidRPr="00A209AE">
              <w:t>character varying(150)</w:t>
            </w:r>
          </w:p>
        </w:tc>
        <w:tc>
          <w:tcPr>
            <w:tcW w:w="439" w:type="pct"/>
            <w:shd w:val="clear" w:color="auto" w:fill="auto"/>
          </w:tcPr>
          <w:p w14:paraId="4E81E587" w14:textId="6E39F4C9" w:rsidR="00A209AE" w:rsidRPr="00687C3F" w:rsidRDefault="00A209AE" w:rsidP="00494621">
            <w:pPr>
              <w:widowControl/>
              <w:adjustRightInd/>
              <w:spacing w:line="240" w:lineRule="auto"/>
              <w:jc w:val="left"/>
            </w:pPr>
            <w:r w:rsidRPr="00A209AE">
              <w:t>Да</w:t>
            </w:r>
          </w:p>
        </w:tc>
        <w:tc>
          <w:tcPr>
            <w:tcW w:w="633" w:type="pct"/>
            <w:shd w:val="clear" w:color="auto" w:fill="auto"/>
          </w:tcPr>
          <w:p w14:paraId="684F5BD5" w14:textId="4070A88C" w:rsidR="00A209AE" w:rsidRPr="00687C3F" w:rsidRDefault="00A209AE" w:rsidP="00494621">
            <w:pPr>
              <w:widowControl/>
              <w:adjustRightInd/>
              <w:spacing w:line="240" w:lineRule="auto"/>
              <w:jc w:val="left"/>
            </w:pPr>
            <w:r w:rsidRPr="00A209AE">
              <w:t>okopf_name</w:t>
            </w:r>
          </w:p>
        </w:tc>
        <w:tc>
          <w:tcPr>
            <w:tcW w:w="731" w:type="pct"/>
            <w:shd w:val="clear" w:color="auto" w:fill="auto"/>
          </w:tcPr>
          <w:p w14:paraId="4782FAE1" w14:textId="3CFEE17F" w:rsidR="00A209AE" w:rsidRPr="00687C3F" w:rsidRDefault="00A209AE" w:rsidP="00494621">
            <w:pPr>
              <w:widowControl/>
              <w:adjustRightInd/>
              <w:spacing w:line="240" w:lineRule="auto"/>
              <w:jc w:val="left"/>
            </w:pPr>
            <w:r w:rsidRPr="00A209AE">
              <w:t>okopf</w:t>
            </w:r>
          </w:p>
        </w:tc>
        <w:tc>
          <w:tcPr>
            <w:tcW w:w="568" w:type="pct"/>
            <w:shd w:val="clear" w:color="auto" w:fill="auto"/>
          </w:tcPr>
          <w:p w14:paraId="06DF774A" w14:textId="191D886D" w:rsidR="00A209AE" w:rsidRPr="00687C3F" w:rsidRDefault="00A209AE" w:rsidP="00494621">
            <w:pPr>
              <w:widowControl/>
              <w:adjustRightInd/>
              <w:spacing w:line="240" w:lineRule="auto"/>
              <w:jc w:val="left"/>
            </w:pPr>
            <w:r w:rsidRPr="00A209AE">
              <w:t> </w:t>
            </w:r>
          </w:p>
        </w:tc>
      </w:tr>
    </w:tbl>
    <w:p w14:paraId="47A7834D" w14:textId="77777777" w:rsidR="008C5808" w:rsidRDefault="008C5808" w:rsidP="00494621">
      <w:pPr>
        <w:rPr>
          <w:rFonts w:eastAsia="Calibri"/>
        </w:rPr>
      </w:pPr>
    </w:p>
    <w:p w14:paraId="3218086A" w14:textId="034A5081" w:rsidR="008C5808" w:rsidRDefault="008C5808"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222</w:t>
      </w:r>
      <w:r>
        <w:rPr>
          <w:noProof/>
        </w:rPr>
        <w:fldChar w:fldCharType="end"/>
      </w:r>
      <w:r>
        <w:t xml:space="preserve"> – </w:t>
      </w:r>
      <w:r w:rsidR="00A209AE" w:rsidRPr="00A209AE">
        <w:t>Справочник Место</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8C5808" w:rsidRPr="003B2A35" w14:paraId="33140523" w14:textId="77777777" w:rsidTr="003A4596">
        <w:trPr>
          <w:tblHeader/>
        </w:trPr>
        <w:tc>
          <w:tcPr>
            <w:tcW w:w="242" w:type="pct"/>
            <w:shd w:val="pct15" w:color="auto" w:fill="auto"/>
            <w:hideMark/>
          </w:tcPr>
          <w:p w14:paraId="5F078ADF"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3F6767FA"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7D0CA8ED"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69B97465" w14:textId="6C54EA82" w:rsidR="008C5808"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0AB340E7"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19CD9B36"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7FC8306B"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3DF675DA"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A209AE" w:rsidRPr="003B2A35" w14:paraId="1DD3CEC1" w14:textId="77777777" w:rsidTr="00A209AE">
        <w:tc>
          <w:tcPr>
            <w:tcW w:w="242" w:type="pct"/>
            <w:shd w:val="clear" w:color="auto" w:fill="auto"/>
          </w:tcPr>
          <w:p w14:paraId="7F84239A" w14:textId="0F5F532A" w:rsidR="00A209AE" w:rsidRPr="00687C3F" w:rsidRDefault="00A209AE" w:rsidP="00494621">
            <w:pPr>
              <w:widowControl/>
              <w:adjustRightInd/>
              <w:spacing w:line="240" w:lineRule="auto"/>
              <w:jc w:val="left"/>
            </w:pPr>
            <w:r w:rsidRPr="00A209AE">
              <w:t>1</w:t>
            </w:r>
          </w:p>
        </w:tc>
        <w:tc>
          <w:tcPr>
            <w:tcW w:w="877" w:type="pct"/>
            <w:shd w:val="clear" w:color="auto" w:fill="auto"/>
          </w:tcPr>
          <w:p w14:paraId="0B56BD97" w14:textId="57063372" w:rsidR="00A209AE" w:rsidRPr="00687C3F" w:rsidRDefault="00A209AE" w:rsidP="00494621">
            <w:pPr>
              <w:widowControl/>
              <w:adjustRightInd/>
              <w:spacing w:line="240" w:lineRule="auto"/>
              <w:jc w:val="left"/>
            </w:pPr>
            <w:r w:rsidRPr="00A209AE">
              <w:t>Идентификатор записи</w:t>
            </w:r>
          </w:p>
        </w:tc>
        <w:tc>
          <w:tcPr>
            <w:tcW w:w="828" w:type="pct"/>
            <w:shd w:val="clear" w:color="auto" w:fill="auto"/>
          </w:tcPr>
          <w:p w14:paraId="19B3FA09" w14:textId="23F0774E" w:rsidR="00A209AE" w:rsidRPr="00687C3F" w:rsidRDefault="00A209AE" w:rsidP="00494621">
            <w:pPr>
              <w:widowControl/>
              <w:adjustRightInd/>
              <w:spacing w:line="240" w:lineRule="auto"/>
              <w:jc w:val="left"/>
            </w:pPr>
            <w:r w:rsidRPr="00A209AE">
              <w:t>Расположен в схеме dict БД site</w:t>
            </w:r>
          </w:p>
        </w:tc>
        <w:tc>
          <w:tcPr>
            <w:tcW w:w="682" w:type="pct"/>
            <w:shd w:val="clear" w:color="auto" w:fill="auto"/>
          </w:tcPr>
          <w:p w14:paraId="288BFD3E" w14:textId="5B1DAB79" w:rsidR="00A209AE" w:rsidRPr="00687C3F" w:rsidRDefault="00A209AE" w:rsidP="00494621">
            <w:pPr>
              <w:widowControl/>
              <w:adjustRightInd/>
              <w:spacing w:line="240" w:lineRule="auto"/>
              <w:jc w:val="left"/>
            </w:pPr>
            <w:r w:rsidRPr="00A209AE">
              <w:t>bigint</w:t>
            </w:r>
          </w:p>
        </w:tc>
        <w:tc>
          <w:tcPr>
            <w:tcW w:w="439" w:type="pct"/>
            <w:shd w:val="clear" w:color="auto" w:fill="auto"/>
          </w:tcPr>
          <w:p w14:paraId="1D7F026D" w14:textId="1C482D61" w:rsidR="00A209AE" w:rsidRPr="00687C3F" w:rsidRDefault="00A209AE" w:rsidP="00494621">
            <w:pPr>
              <w:widowControl/>
              <w:adjustRightInd/>
              <w:spacing w:line="240" w:lineRule="auto"/>
              <w:jc w:val="left"/>
            </w:pPr>
            <w:r w:rsidRPr="00A209AE">
              <w:t>Да</w:t>
            </w:r>
          </w:p>
        </w:tc>
        <w:tc>
          <w:tcPr>
            <w:tcW w:w="633" w:type="pct"/>
            <w:shd w:val="clear" w:color="auto" w:fill="auto"/>
          </w:tcPr>
          <w:p w14:paraId="2C8CCD57" w14:textId="1801B5B6" w:rsidR="00A209AE" w:rsidRPr="00687C3F" w:rsidRDefault="00A209AE" w:rsidP="00494621">
            <w:pPr>
              <w:widowControl/>
              <w:adjustRightInd/>
              <w:spacing w:line="240" w:lineRule="auto"/>
              <w:jc w:val="left"/>
            </w:pPr>
            <w:r w:rsidRPr="00A209AE">
              <w:t>place_id</w:t>
            </w:r>
          </w:p>
        </w:tc>
        <w:tc>
          <w:tcPr>
            <w:tcW w:w="731" w:type="pct"/>
            <w:shd w:val="clear" w:color="auto" w:fill="auto"/>
          </w:tcPr>
          <w:p w14:paraId="30AE4FDC" w14:textId="14A4C7EF" w:rsidR="00A209AE" w:rsidRPr="00687C3F" w:rsidRDefault="00A209AE" w:rsidP="00494621">
            <w:pPr>
              <w:widowControl/>
              <w:adjustRightInd/>
              <w:spacing w:line="240" w:lineRule="auto"/>
              <w:jc w:val="left"/>
            </w:pPr>
            <w:r w:rsidRPr="00A209AE">
              <w:t>places</w:t>
            </w:r>
          </w:p>
        </w:tc>
        <w:tc>
          <w:tcPr>
            <w:tcW w:w="568" w:type="pct"/>
            <w:shd w:val="clear" w:color="auto" w:fill="auto"/>
          </w:tcPr>
          <w:p w14:paraId="2A3A68D0" w14:textId="1096D3E0" w:rsidR="00A209AE" w:rsidRPr="00687C3F" w:rsidRDefault="00A209AE" w:rsidP="00494621">
            <w:pPr>
              <w:widowControl/>
              <w:adjustRightInd/>
              <w:spacing w:line="240" w:lineRule="auto"/>
              <w:jc w:val="left"/>
            </w:pPr>
            <w:r w:rsidRPr="00A209AE">
              <w:t> </w:t>
            </w:r>
          </w:p>
        </w:tc>
      </w:tr>
      <w:tr w:rsidR="00A209AE" w:rsidRPr="003B2A35" w14:paraId="55A02886" w14:textId="77777777" w:rsidTr="00A209AE">
        <w:tc>
          <w:tcPr>
            <w:tcW w:w="242" w:type="pct"/>
            <w:shd w:val="clear" w:color="auto" w:fill="auto"/>
          </w:tcPr>
          <w:p w14:paraId="61AF77C3" w14:textId="054AE6C2" w:rsidR="00A209AE" w:rsidRPr="00687C3F" w:rsidRDefault="00A209AE" w:rsidP="00494621">
            <w:pPr>
              <w:widowControl/>
              <w:adjustRightInd/>
              <w:spacing w:line="240" w:lineRule="auto"/>
              <w:jc w:val="left"/>
            </w:pPr>
            <w:r w:rsidRPr="00A209AE">
              <w:t>2</w:t>
            </w:r>
          </w:p>
        </w:tc>
        <w:tc>
          <w:tcPr>
            <w:tcW w:w="877" w:type="pct"/>
            <w:shd w:val="clear" w:color="auto" w:fill="auto"/>
          </w:tcPr>
          <w:p w14:paraId="23924FC7" w14:textId="258364AA" w:rsidR="00A209AE" w:rsidRPr="00687C3F" w:rsidRDefault="00A209AE" w:rsidP="00494621">
            <w:pPr>
              <w:widowControl/>
              <w:adjustRightInd/>
              <w:spacing w:line="240" w:lineRule="auto"/>
              <w:jc w:val="left"/>
            </w:pPr>
            <w:r w:rsidRPr="00A209AE">
              <w:t>Наименование значения</w:t>
            </w:r>
          </w:p>
        </w:tc>
        <w:tc>
          <w:tcPr>
            <w:tcW w:w="828" w:type="pct"/>
            <w:shd w:val="clear" w:color="auto" w:fill="auto"/>
          </w:tcPr>
          <w:p w14:paraId="3F0B5A43" w14:textId="3CB98C79" w:rsidR="00A209AE" w:rsidRPr="00687C3F" w:rsidRDefault="00A209AE" w:rsidP="00494621">
            <w:pPr>
              <w:widowControl/>
              <w:adjustRightInd/>
              <w:spacing w:line="240" w:lineRule="auto"/>
              <w:jc w:val="left"/>
            </w:pPr>
            <w:r w:rsidRPr="00A209AE">
              <w:t>Расположен в схеме dict БД site</w:t>
            </w:r>
          </w:p>
        </w:tc>
        <w:tc>
          <w:tcPr>
            <w:tcW w:w="682" w:type="pct"/>
            <w:shd w:val="clear" w:color="auto" w:fill="auto"/>
          </w:tcPr>
          <w:p w14:paraId="3192956E" w14:textId="354ED912" w:rsidR="00A209AE" w:rsidRPr="00687C3F" w:rsidRDefault="00A209AE" w:rsidP="00494621">
            <w:pPr>
              <w:widowControl/>
              <w:adjustRightInd/>
              <w:spacing w:line="240" w:lineRule="auto"/>
              <w:jc w:val="left"/>
            </w:pPr>
            <w:r w:rsidRPr="00A209AE">
              <w:t>character varying(150)</w:t>
            </w:r>
          </w:p>
        </w:tc>
        <w:tc>
          <w:tcPr>
            <w:tcW w:w="439" w:type="pct"/>
            <w:shd w:val="clear" w:color="auto" w:fill="auto"/>
          </w:tcPr>
          <w:p w14:paraId="5F7B75AD" w14:textId="2CEA5C96" w:rsidR="00A209AE" w:rsidRPr="00687C3F" w:rsidRDefault="00A209AE" w:rsidP="00494621">
            <w:pPr>
              <w:widowControl/>
              <w:adjustRightInd/>
              <w:spacing w:line="240" w:lineRule="auto"/>
              <w:jc w:val="left"/>
            </w:pPr>
            <w:r w:rsidRPr="00A209AE">
              <w:t>Да</w:t>
            </w:r>
          </w:p>
        </w:tc>
        <w:tc>
          <w:tcPr>
            <w:tcW w:w="633" w:type="pct"/>
            <w:shd w:val="clear" w:color="auto" w:fill="auto"/>
          </w:tcPr>
          <w:p w14:paraId="1E5E4A16" w14:textId="35EEA030" w:rsidR="00A209AE" w:rsidRPr="00687C3F" w:rsidRDefault="00A209AE" w:rsidP="00494621">
            <w:pPr>
              <w:widowControl/>
              <w:adjustRightInd/>
              <w:spacing w:line="240" w:lineRule="auto"/>
              <w:jc w:val="left"/>
            </w:pPr>
            <w:r w:rsidRPr="00A209AE">
              <w:t>place_name</w:t>
            </w:r>
          </w:p>
        </w:tc>
        <w:tc>
          <w:tcPr>
            <w:tcW w:w="731" w:type="pct"/>
            <w:shd w:val="clear" w:color="auto" w:fill="auto"/>
          </w:tcPr>
          <w:p w14:paraId="224CF879" w14:textId="1E842609" w:rsidR="00A209AE" w:rsidRPr="00687C3F" w:rsidRDefault="00A209AE" w:rsidP="00494621">
            <w:pPr>
              <w:widowControl/>
              <w:adjustRightInd/>
              <w:spacing w:line="240" w:lineRule="auto"/>
              <w:jc w:val="left"/>
            </w:pPr>
            <w:r w:rsidRPr="00A209AE">
              <w:t>places</w:t>
            </w:r>
          </w:p>
        </w:tc>
        <w:tc>
          <w:tcPr>
            <w:tcW w:w="568" w:type="pct"/>
            <w:shd w:val="clear" w:color="auto" w:fill="auto"/>
          </w:tcPr>
          <w:p w14:paraId="7DE5028F" w14:textId="4EB3DD84" w:rsidR="00A209AE" w:rsidRPr="00687C3F" w:rsidRDefault="00A209AE" w:rsidP="00494621">
            <w:pPr>
              <w:widowControl/>
              <w:adjustRightInd/>
              <w:spacing w:line="240" w:lineRule="auto"/>
              <w:jc w:val="left"/>
            </w:pPr>
            <w:r w:rsidRPr="00A209AE">
              <w:t> </w:t>
            </w:r>
          </w:p>
        </w:tc>
      </w:tr>
      <w:tr w:rsidR="00A209AE" w:rsidRPr="003B2A35" w14:paraId="448A9668" w14:textId="77777777" w:rsidTr="00A209AE">
        <w:tc>
          <w:tcPr>
            <w:tcW w:w="242" w:type="pct"/>
            <w:shd w:val="clear" w:color="auto" w:fill="auto"/>
          </w:tcPr>
          <w:p w14:paraId="7C3F9131" w14:textId="6545FE46" w:rsidR="00A209AE" w:rsidRPr="00687C3F" w:rsidRDefault="00A209AE" w:rsidP="00494621">
            <w:pPr>
              <w:widowControl/>
              <w:adjustRightInd/>
              <w:spacing w:line="240" w:lineRule="auto"/>
              <w:jc w:val="left"/>
            </w:pPr>
            <w:r w:rsidRPr="00A209AE">
              <w:t>3</w:t>
            </w:r>
          </w:p>
        </w:tc>
        <w:tc>
          <w:tcPr>
            <w:tcW w:w="877" w:type="pct"/>
            <w:shd w:val="clear" w:color="auto" w:fill="auto"/>
          </w:tcPr>
          <w:p w14:paraId="2DB1EFF3" w14:textId="49389DCB" w:rsidR="00A209AE" w:rsidRPr="00687C3F" w:rsidRDefault="00A209AE" w:rsidP="00494621">
            <w:pPr>
              <w:widowControl/>
              <w:adjustRightInd/>
              <w:spacing w:line="240" w:lineRule="auto"/>
              <w:jc w:val="left"/>
            </w:pPr>
            <w:r w:rsidRPr="00A209AE">
              <w:t>Идентификатор родительской записи</w:t>
            </w:r>
          </w:p>
        </w:tc>
        <w:tc>
          <w:tcPr>
            <w:tcW w:w="828" w:type="pct"/>
            <w:shd w:val="clear" w:color="auto" w:fill="auto"/>
          </w:tcPr>
          <w:p w14:paraId="1E4F0D87" w14:textId="1C0A50D6" w:rsidR="00A209AE" w:rsidRPr="00687C3F" w:rsidRDefault="00A209AE" w:rsidP="00494621">
            <w:pPr>
              <w:widowControl/>
              <w:adjustRightInd/>
              <w:spacing w:line="240" w:lineRule="auto"/>
              <w:jc w:val="left"/>
            </w:pPr>
            <w:r w:rsidRPr="00A209AE">
              <w:t>Расположен в схеме dict БД site</w:t>
            </w:r>
          </w:p>
        </w:tc>
        <w:tc>
          <w:tcPr>
            <w:tcW w:w="682" w:type="pct"/>
            <w:shd w:val="clear" w:color="auto" w:fill="auto"/>
          </w:tcPr>
          <w:p w14:paraId="59C6BC1F" w14:textId="52CBDE49" w:rsidR="00A209AE" w:rsidRPr="00687C3F" w:rsidRDefault="00A209AE" w:rsidP="00494621">
            <w:pPr>
              <w:widowControl/>
              <w:adjustRightInd/>
              <w:spacing w:line="240" w:lineRule="auto"/>
              <w:jc w:val="left"/>
            </w:pPr>
            <w:r w:rsidRPr="00A209AE">
              <w:t>bigint</w:t>
            </w:r>
          </w:p>
        </w:tc>
        <w:tc>
          <w:tcPr>
            <w:tcW w:w="439" w:type="pct"/>
            <w:shd w:val="clear" w:color="auto" w:fill="auto"/>
          </w:tcPr>
          <w:p w14:paraId="382BE76D" w14:textId="721B675D" w:rsidR="00A209AE" w:rsidRPr="00687C3F" w:rsidRDefault="00A209AE" w:rsidP="00494621">
            <w:pPr>
              <w:widowControl/>
              <w:adjustRightInd/>
              <w:spacing w:line="240" w:lineRule="auto"/>
              <w:jc w:val="left"/>
            </w:pPr>
            <w:r w:rsidRPr="00A209AE">
              <w:t>Нет</w:t>
            </w:r>
          </w:p>
        </w:tc>
        <w:tc>
          <w:tcPr>
            <w:tcW w:w="633" w:type="pct"/>
            <w:shd w:val="clear" w:color="auto" w:fill="auto"/>
          </w:tcPr>
          <w:p w14:paraId="075A053C" w14:textId="20595A9D" w:rsidR="00A209AE" w:rsidRPr="00687C3F" w:rsidRDefault="00A209AE" w:rsidP="00494621">
            <w:pPr>
              <w:widowControl/>
              <w:adjustRightInd/>
              <w:spacing w:line="240" w:lineRule="auto"/>
              <w:jc w:val="left"/>
            </w:pPr>
            <w:r w:rsidRPr="00A209AE">
              <w:t>place_id_hi</w:t>
            </w:r>
          </w:p>
        </w:tc>
        <w:tc>
          <w:tcPr>
            <w:tcW w:w="731" w:type="pct"/>
            <w:shd w:val="clear" w:color="auto" w:fill="auto"/>
          </w:tcPr>
          <w:p w14:paraId="238790F6" w14:textId="1EF60E61" w:rsidR="00A209AE" w:rsidRPr="00687C3F" w:rsidRDefault="00A209AE" w:rsidP="00494621">
            <w:pPr>
              <w:widowControl/>
              <w:adjustRightInd/>
              <w:spacing w:line="240" w:lineRule="auto"/>
              <w:jc w:val="left"/>
            </w:pPr>
            <w:r w:rsidRPr="00A209AE">
              <w:t>places</w:t>
            </w:r>
          </w:p>
        </w:tc>
        <w:tc>
          <w:tcPr>
            <w:tcW w:w="568" w:type="pct"/>
            <w:shd w:val="clear" w:color="auto" w:fill="auto"/>
          </w:tcPr>
          <w:p w14:paraId="22D0EFC1" w14:textId="609274CE" w:rsidR="00A209AE" w:rsidRPr="00687C3F" w:rsidRDefault="00A209AE" w:rsidP="00494621">
            <w:pPr>
              <w:widowControl/>
              <w:adjustRightInd/>
              <w:spacing w:line="240" w:lineRule="auto"/>
              <w:jc w:val="left"/>
            </w:pPr>
            <w:r w:rsidRPr="00A209AE">
              <w:t> </w:t>
            </w:r>
          </w:p>
        </w:tc>
      </w:tr>
    </w:tbl>
    <w:p w14:paraId="6F19211B" w14:textId="77777777" w:rsidR="008C5808" w:rsidRDefault="008C5808" w:rsidP="00494621">
      <w:pPr>
        <w:rPr>
          <w:rFonts w:eastAsia="Calibri"/>
        </w:rPr>
      </w:pPr>
    </w:p>
    <w:p w14:paraId="74000B07" w14:textId="2039D8A3" w:rsidR="008C5808" w:rsidRDefault="008C5808"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223</w:t>
      </w:r>
      <w:r>
        <w:rPr>
          <w:noProof/>
        </w:rPr>
        <w:fldChar w:fldCharType="end"/>
      </w:r>
      <w:r>
        <w:t xml:space="preserve"> – </w:t>
      </w:r>
      <w:r w:rsidR="00A209AE" w:rsidRPr="00A209AE">
        <w:t>Справочник Марка, модель ТС</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8C5808" w:rsidRPr="003B2A35" w14:paraId="009D7E72" w14:textId="77777777" w:rsidTr="003A4596">
        <w:trPr>
          <w:tblHeader/>
        </w:trPr>
        <w:tc>
          <w:tcPr>
            <w:tcW w:w="242" w:type="pct"/>
            <w:shd w:val="pct15" w:color="auto" w:fill="auto"/>
            <w:hideMark/>
          </w:tcPr>
          <w:p w14:paraId="40B41436"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57784172"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3B73867C"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59FB153E" w14:textId="199D448C" w:rsidR="008C5808"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106ACF55"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6CA0A141"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69572F59"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50C06989" w14:textId="77777777" w:rsidR="008C5808" w:rsidRPr="00437674" w:rsidRDefault="008C58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A209AE" w:rsidRPr="003B2A35" w14:paraId="31207FA8" w14:textId="77777777" w:rsidTr="00A209AE">
        <w:tc>
          <w:tcPr>
            <w:tcW w:w="242" w:type="pct"/>
            <w:shd w:val="clear" w:color="auto" w:fill="auto"/>
          </w:tcPr>
          <w:p w14:paraId="0EBD6C23" w14:textId="637A1498" w:rsidR="00A209AE" w:rsidRPr="00687C3F" w:rsidRDefault="00A209AE" w:rsidP="00494621">
            <w:pPr>
              <w:widowControl/>
              <w:adjustRightInd/>
              <w:spacing w:line="240" w:lineRule="auto"/>
              <w:jc w:val="left"/>
            </w:pPr>
            <w:r w:rsidRPr="00A209AE">
              <w:t>1</w:t>
            </w:r>
          </w:p>
        </w:tc>
        <w:tc>
          <w:tcPr>
            <w:tcW w:w="877" w:type="pct"/>
            <w:shd w:val="clear" w:color="auto" w:fill="auto"/>
          </w:tcPr>
          <w:p w14:paraId="13EA2C05" w14:textId="5D74FA7C" w:rsidR="00A209AE" w:rsidRPr="00687C3F" w:rsidRDefault="00A209AE" w:rsidP="00494621">
            <w:pPr>
              <w:widowControl/>
              <w:adjustRightInd/>
              <w:spacing w:line="240" w:lineRule="auto"/>
              <w:jc w:val="left"/>
            </w:pPr>
            <w:r w:rsidRPr="00A209AE">
              <w:t>Идентификатор модели</w:t>
            </w:r>
          </w:p>
        </w:tc>
        <w:tc>
          <w:tcPr>
            <w:tcW w:w="828" w:type="pct"/>
            <w:shd w:val="clear" w:color="auto" w:fill="auto"/>
          </w:tcPr>
          <w:p w14:paraId="19A7833A" w14:textId="6BBA5D22" w:rsidR="00A209AE" w:rsidRPr="00687C3F" w:rsidRDefault="00A209AE" w:rsidP="00494621">
            <w:pPr>
              <w:widowControl/>
              <w:adjustRightInd/>
              <w:spacing w:line="240" w:lineRule="auto"/>
              <w:jc w:val="left"/>
            </w:pPr>
            <w:r w:rsidRPr="00A209AE">
              <w:t>Расположен в схеме dict БД site</w:t>
            </w:r>
          </w:p>
        </w:tc>
        <w:tc>
          <w:tcPr>
            <w:tcW w:w="682" w:type="pct"/>
            <w:shd w:val="clear" w:color="auto" w:fill="auto"/>
          </w:tcPr>
          <w:p w14:paraId="4A61FF84" w14:textId="6793C561" w:rsidR="00A209AE" w:rsidRPr="00687C3F" w:rsidRDefault="00A209AE" w:rsidP="00494621">
            <w:pPr>
              <w:widowControl/>
              <w:adjustRightInd/>
              <w:spacing w:line="240" w:lineRule="auto"/>
              <w:jc w:val="left"/>
            </w:pPr>
            <w:r w:rsidRPr="00A209AE">
              <w:t>integer</w:t>
            </w:r>
          </w:p>
        </w:tc>
        <w:tc>
          <w:tcPr>
            <w:tcW w:w="439" w:type="pct"/>
            <w:shd w:val="clear" w:color="auto" w:fill="auto"/>
          </w:tcPr>
          <w:p w14:paraId="2C9454AE" w14:textId="2B0806F6" w:rsidR="00A209AE" w:rsidRPr="00687C3F" w:rsidRDefault="00A209AE" w:rsidP="00494621">
            <w:pPr>
              <w:widowControl/>
              <w:adjustRightInd/>
              <w:spacing w:line="240" w:lineRule="auto"/>
              <w:jc w:val="left"/>
            </w:pPr>
            <w:r w:rsidRPr="00A209AE">
              <w:t>Да</w:t>
            </w:r>
          </w:p>
        </w:tc>
        <w:tc>
          <w:tcPr>
            <w:tcW w:w="633" w:type="pct"/>
            <w:shd w:val="clear" w:color="auto" w:fill="auto"/>
          </w:tcPr>
          <w:p w14:paraId="51815600" w14:textId="6DFFD458" w:rsidR="00A209AE" w:rsidRPr="00687C3F" w:rsidRDefault="00A209AE" w:rsidP="00494621">
            <w:pPr>
              <w:widowControl/>
              <w:adjustRightInd/>
              <w:spacing w:line="240" w:lineRule="auto"/>
              <w:jc w:val="left"/>
            </w:pPr>
            <w:r w:rsidRPr="00A209AE">
              <w:t>model_id</w:t>
            </w:r>
          </w:p>
        </w:tc>
        <w:tc>
          <w:tcPr>
            <w:tcW w:w="731" w:type="pct"/>
            <w:shd w:val="clear" w:color="auto" w:fill="auto"/>
          </w:tcPr>
          <w:p w14:paraId="69CD2014" w14:textId="0A823107" w:rsidR="00A209AE" w:rsidRPr="00687C3F" w:rsidRDefault="00A209AE" w:rsidP="00494621">
            <w:pPr>
              <w:widowControl/>
              <w:adjustRightInd/>
              <w:spacing w:line="240" w:lineRule="auto"/>
              <w:jc w:val="left"/>
            </w:pPr>
            <w:r w:rsidRPr="00A209AE">
              <w:t>vehicle_model_mv</w:t>
            </w:r>
          </w:p>
        </w:tc>
        <w:tc>
          <w:tcPr>
            <w:tcW w:w="568" w:type="pct"/>
            <w:shd w:val="clear" w:color="auto" w:fill="auto"/>
          </w:tcPr>
          <w:p w14:paraId="7D54968C" w14:textId="3F9F932A" w:rsidR="00A209AE" w:rsidRPr="00687C3F" w:rsidRDefault="00A209AE" w:rsidP="00494621">
            <w:pPr>
              <w:widowControl/>
              <w:adjustRightInd/>
              <w:spacing w:line="240" w:lineRule="auto"/>
              <w:jc w:val="left"/>
            </w:pPr>
            <w:r w:rsidRPr="00A209AE">
              <w:t> </w:t>
            </w:r>
          </w:p>
        </w:tc>
      </w:tr>
      <w:tr w:rsidR="00A209AE" w:rsidRPr="003B2A35" w14:paraId="2522CDEC" w14:textId="77777777" w:rsidTr="00A209AE">
        <w:tc>
          <w:tcPr>
            <w:tcW w:w="242" w:type="pct"/>
            <w:shd w:val="clear" w:color="auto" w:fill="auto"/>
          </w:tcPr>
          <w:p w14:paraId="46CE212E" w14:textId="67DD7FE2" w:rsidR="00A209AE" w:rsidRPr="00687C3F" w:rsidRDefault="00A209AE" w:rsidP="00494621">
            <w:pPr>
              <w:widowControl/>
              <w:adjustRightInd/>
              <w:spacing w:line="240" w:lineRule="auto"/>
              <w:jc w:val="left"/>
            </w:pPr>
            <w:r w:rsidRPr="00A209AE">
              <w:t>2</w:t>
            </w:r>
          </w:p>
        </w:tc>
        <w:tc>
          <w:tcPr>
            <w:tcW w:w="877" w:type="pct"/>
            <w:shd w:val="clear" w:color="auto" w:fill="auto"/>
          </w:tcPr>
          <w:p w14:paraId="6CDBB0AF" w14:textId="377FE1D6" w:rsidR="00A209AE" w:rsidRPr="00687C3F" w:rsidRDefault="00A209AE" w:rsidP="00494621">
            <w:pPr>
              <w:widowControl/>
              <w:adjustRightInd/>
              <w:spacing w:line="240" w:lineRule="auto"/>
              <w:jc w:val="left"/>
            </w:pPr>
            <w:r w:rsidRPr="00A209AE">
              <w:t>Наименование модели</w:t>
            </w:r>
          </w:p>
        </w:tc>
        <w:tc>
          <w:tcPr>
            <w:tcW w:w="828" w:type="pct"/>
            <w:shd w:val="clear" w:color="auto" w:fill="auto"/>
          </w:tcPr>
          <w:p w14:paraId="431614A6" w14:textId="40079553" w:rsidR="00A209AE" w:rsidRPr="00687C3F" w:rsidRDefault="00A209AE" w:rsidP="00494621">
            <w:pPr>
              <w:widowControl/>
              <w:adjustRightInd/>
              <w:spacing w:line="240" w:lineRule="auto"/>
              <w:jc w:val="left"/>
            </w:pPr>
            <w:r w:rsidRPr="00A209AE">
              <w:t>Расположен в схеме dict БД site</w:t>
            </w:r>
          </w:p>
        </w:tc>
        <w:tc>
          <w:tcPr>
            <w:tcW w:w="682" w:type="pct"/>
            <w:shd w:val="clear" w:color="auto" w:fill="auto"/>
          </w:tcPr>
          <w:p w14:paraId="4122ED83" w14:textId="7DF86F09" w:rsidR="00A209AE" w:rsidRPr="00687C3F" w:rsidRDefault="00A209AE" w:rsidP="00494621">
            <w:pPr>
              <w:widowControl/>
              <w:adjustRightInd/>
              <w:spacing w:line="240" w:lineRule="auto"/>
              <w:jc w:val="left"/>
            </w:pPr>
            <w:r w:rsidRPr="00A209AE">
              <w:t>character varying(150)</w:t>
            </w:r>
          </w:p>
        </w:tc>
        <w:tc>
          <w:tcPr>
            <w:tcW w:w="439" w:type="pct"/>
            <w:shd w:val="clear" w:color="auto" w:fill="auto"/>
          </w:tcPr>
          <w:p w14:paraId="73FE7FD2" w14:textId="3EC89CF6" w:rsidR="00A209AE" w:rsidRPr="00687C3F" w:rsidRDefault="00A209AE" w:rsidP="00494621">
            <w:pPr>
              <w:widowControl/>
              <w:adjustRightInd/>
              <w:spacing w:line="240" w:lineRule="auto"/>
              <w:jc w:val="left"/>
            </w:pPr>
            <w:r w:rsidRPr="00A209AE">
              <w:t>Да</w:t>
            </w:r>
          </w:p>
        </w:tc>
        <w:tc>
          <w:tcPr>
            <w:tcW w:w="633" w:type="pct"/>
            <w:shd w:val="clear" w:color="auto" w:fill="auto"/>
          </w:tcPr>
          <w:p w14:paraId="057A9534" w14:textId="313A6A67" w:rsidR="00A209AE" w:rsidRPr="00687C3F" w:rsidRDefault="00A209AE" w:rsidP="00494621">
            <w:pPr>
              <w:widowControl/>
              <w:adjustRightInd/>
              <w:spacing w:line="240" w:lineRule="auto"/>
              <w:jc w:val="left"/>
            </w:pPr>
            <w:r w:rsidRPr="00A209AE">
              <w:t>model_name</w:t>
            </w:r>
          </w:p>
        </w:tc>
        <w:tc>
          <w:tcPr>
            <w:tcW w:w="731" w:type="pct"/>
            <w:shd w:val="clear" w:color="auto" w:fill="auto"/>
          </w:tcPr>
          <w:p w14:paraId="4ABA8D62" w14:textId="2910AD83" w:rsidR="00A209AE" w:rsidRPr="00687C3F" w:rsidRDefault="00A209AE" w:rsidP="00494621">
            <w:pPr>
              <w:widowControl/>
              <w:adjustRightInd/>
              <w:spacing w:line="240" w:lineRule="auto"/>
              <w:jc w:val="left"/>
            </w:pPr>
            <w:r w:rsidRPr="00A209AE">
              <w:t>vehicle_model_mv</w:t>
            </w:r>
          </w:p>
        </w:tc>
        <w:tc>
          <w:tcPr>
            <w:tcW w:w="568" w:type="pct"/>
            <w:shd w:val="clear" w:color="auto" w:fill="auto"/>
          </w:tcPr>
          <w:p w14:paraId="71CEC9DB" w14:textId="7FDD47FD" w:rsidR="00A209AE" w:rsidRPr="00687C3F" w:rsidRDefault="00A209AE" w:rsidP="00494621">
            <w:pPr>
              <w:widowControl/>
              <w:adjustRightInd/>
              <w:spacing w:line="240" w:lineRule="auto"/>
              <w:jc w:val="left"/>
            </w:pPr>
            <w:r w:rsidRPr="00A209AE">
              <w:t> </w:t>
            </w:r>
          </w:p>
        </w:tc>
      </w:tr>
      <w:tr w:rsidR="00A209AE" w:rsidRPr="003B2A35" w14:paraId="0597ECCC" w14:textId="77777777" w:rsidTr="00A209AE">
        <w:tc>
          <w:tcPr>
            <w:tcW w:w="242" w:type="pct"/>
            <w:shd w:val="clear" w:color="auto" w:fill="auto"/>
          </w:tcPr>
          <w:p w14:paraId="434297D9" w14:textId="671FA719" w:rsidR="00A209AE" w:rsidRPr="00687C3F" w:rsidRDefault="00A209AE" w:rsidP="00494621">
            <w:pPr>
              <w:widowControl/>
              <w:adjustRightInd/>
              <w:spacing w:line="240" w:lineRule="auto"/>
              <w:jc w:val="left"/>
            </w:pPr>
            <w:r w:rsidRPr="00A209AE">
              <w:t>3</w:t>
            </w:r>
          </w:p>
        </w:tc>
        <w:tc>
          <w:tcPr>
            <w:tcW w:w="877" w:type="pct"/>
            <w:shd w:val="clear" w:color="auto" w:fill="auto"/>
          </w:tcPr>
          <w:p w14:paraId="6CC833C0" w14:textId="445A6364" w:rsidR="00A209AE" w:rsidRPr="00687C3F" w:rsidRDefault="00A209AE" w:rsidP="00494621">
            <w:pPr>
              <w:widowControl/>
              <w:adjustRightInd/>
              <w:spacing w:line="240" w:lineRule="auto"/>
              <w:jc w:val="left"/>
            </w:pPr>
            <w:r w:rsidRPr="00A209AE">
              <w:t>Идентификатор марки</w:t>
            </w:r>
          </w:p>
        </w:tc>
        <w:tc>
          <w:tcPr>
            <w:tcW w:w="828" w:type="pct"/>
            <w:shd w:val="clear" w:color="auto" w:fill="auto"/>
          </w:tcPr>
          <w:p w14:paraId="5776375F" w14:textId="5AA3D017" w:rsidR="00A209AE" w:rsidRPr="00687C3F" w:rsidRDefault="00A209AE" w:rsidP="00494621">
            <w:pPr>
              <w:widowControl/>
              <w:adjustRightInd/>
              <w:spacing w:line="240" w:lineRule="auto"/>
              <w:jc w:val="left"/>
            </w:pPr>
            <w:r w:rsidRPr="00A209AE">
              <w:t>Расположен в схеме dict БД site</w:t>
            </w:r>
          </w:p>
        </w:tc>
        <w:tc>
          <w:tcPr>
            <w:tcW w:w="682" w:type="pct"/>
            <w:shd w:val="clear" w:color="auto" w:fill="auto"/>
          </w:tcPr>
          <w:p w14:paraId="6D3723A1" w14:textId="5972D73F" w:rsidR="00A209AE" w:rsidRPr="00687C3F" w:rsidRDefault="00A209AE" w:rsidP="00494621">
            <w:pPr>
              <w:widowControl/>
              <w:adjustRightInd/>
              <w:spacing w:line="240" w:lineRule="auto"/>
              <w:jc w:val="left"/>
            </w:pPr>
            <w:r w:rsidRPr="00A209AE">
              <w:t>integer</w:t>
            </w:r>
          </w:p>
        </w:tc>
        <w:tc>
          <w:tcPr>
            <w:tcW w:w="439" w:type="pct"/>
            <w:shd w:val="clear" w:color="auto" w:fill="auto"/>
          </w:tcPr>
          <w:p w14:paraId="775EDBCF" w14:textId="25B88460" w:rsidR="00A209AE" w:rsidRPr="00687C3F" w:rsidRDefault="00A209AE" w:rsidP="00494621">
            <w:pPr>
              <w:widowControl/>
              <w:adjustRightInd/>
              <w:spacing w:line="240" w:lineRule="auto"/>
              <w:jc w:val="left"/>
            </w:pPr>
            <w:r w:rsidRPr="00A209AE">
              <w:t>Нет</w:t>
            </w:r>
          </w:p>
        </w:tc>
        <w:tc>
          <w:tcPr>
            <w:tcW w:w="633" w:type="pct"/>
            <w:shd w:val="clear" w:color="auto" w:fill="auto"/>
          </w:tcPr>
          <w:p w14:paraId="0D238C03" w14:textId="32BB0D59" w:rsidR="00A209AE" w:rsidRPr="00687C3F" w:rsidRDefault="00A209AE" w:rsidP="00494621">
            <w:pPr>
              <w:widowControl/>
              <w:adjustRightInd/>
              <w:spacing w:line="240" w:lineRule="auto"/>
              <w:jc w:val="left"/>
            </w:pPr>
            <w:r w:rsidRPr="00A209AE">
              <w:t>mark_id</w:t>
            </w:r>
          </w:p>
        </w:tc>
        <w:tc>
          <w:tcPr>
            <w:tcW w:w="731" w:type="pct"/>
            <w:shd w:val="clear" w:color="auto" w:fill="auto"/>
          </w:tcPr>
          <w:p w14:paraId="27BF13A7" w14:textId="4CFBEB32" w:rsidR="00A209AE" w:rsidRPr="00687C3F" w:rsidRDefault="00A209AE" w:rsidP="00494621">
            <w:pPr>
              <w:widowControl/>
              <w:adjustRightInd/>
              <w:spacing w:line="240" w:lineRule="auto"/>
              <w:jc w:val="left"/>
            </w:pPr>
            <w:r w:rsidRPr="00A209AE">
              <w:t>vehicle_model_mv</w:t>
            </w:r>
          </w:p>
        </w:tc>
        <w:tc>
          <w:tcPr>
            <w:tcW w:w="568" w:type="pct"/>
            <w:shd w:val="clear" w:color="auto" w:fill="auto"/>
          </w:tcPr>
          <w:p w14:paraId="6861A8DC" w14:textId="777AAB29" w:rsidR="00A209AE" w:rsidRPr="00687C3F" w:rsidRDefault="00A209AE" w:rsidP="00494621">
            <w:pPr>
              <w:widowControl/>
              <w:adjustRightInd/>
              <w:spacing w:line="240" w:lineRule="auto"/>
              <w:jc w:val="left"/>
            </w:pPr>
            <w:r w:rsidRPr="00A209AE">
              <w:t> </w:t>
            </w:r>
          </w:p>
        </w:tc>
      </w:tr>
      <w:tr w:rsidR="00A209AE" w:rsidRPr="003B2A35" w14:paraId="45E62904" w14:textId="77777777" w:rsidTr="00A209AE">
        <w:tc>
          <w:tcPr>
            <w:tcW w:w="242" w:type="pct"/>
            <w:shd w:val="clear" w:color="auto" w:fill="auto"/>
          </w:tcPr>
          <w:p w14:paraId="3063FEAA" w14:textId="38054778" w:rsidR="00A209AE" w:rsidRPr="00687C3F" w:rsidRDefault="00A209AE" w:rsidP="00494621">
            <w:pPr>
              <w:widowControl/>
              <w:adjustRightInd/>
              <w:spacing w:line="240" w:lineRule="auto"/>
              <w:jc w:val="left"/>
            </w:pPr>
            <w:r w:rsidRPr="00A209AE">
              <w:t>4</w:t>
            </w:r>
          </w:p>
        </w:tc>
        <w:tc>
          <w:tcPr>
            <w:tcW w:w="877" w:type="pct"/>
            <w:shd w:val="clear" w:color="auto" w:fill="auto"/>
          </w:tcPr>
          <w:p w14:paraId="072D8E36" w14:textId="3D939EEF" w:rsidR="00A209AE" w:rsidRPr="00687C3F" w:rsidRDefault="00A209AE" w:rsidP="00494621">
            <w:pPr>
              <w:widowControl/>
              <w:adjustRightInd/>
              <w:spacing w:line="240" w:lineRule="auto"/>
              <w:jc w:val="left"/>
            </w:pPr>
            <w:r w:rsidRPr="00A209AE">
              <w:t>Наименование марки</w:t>
            </w:r>
          </w:p>
        </w:tc>
        <w:tc>
          <w:tcPr>
            <w:tcW w:w="828" w:type="pct"/>
            <w:shd w:val="clear" w:color="auto" w:fill="auto"/>
          </w:tcPr>
          <w:p w14:paraId="79B567E9" w14:textId="63451695" w:rsidR="00A209AE" w:rsidRPr="00687C3F" w:rsidRDefault="00A209AE" w:rsidP="00494621">
            <w:pPr>
              <w:widowControl/>
              <w:adjustRightInd/>
              <w:spacing w:line="240" w:lineRule="auto"/>
              <w:jc w:val="left"/>
            </w:pPr>
            <w:r w:rsidRPr="00A209AE">
              <w:t>Расположен в схеме dict БД site</w:t>
            </w:r>
          </w:p>
        </w:tc>
        <w:tc>
          <w:tcPr>
            <w:tcW w:w="682" w:type="pct"/>
            <w:shd w:val="clear" w:color="auto" w:fill="auto"/>
          </w:tcPr>
          <w:p w14:paraId="3F603B9F" w14:textId="6C803136" w:rsidR="00A209AE" w:rsidRPr="00687C3F" w:rsidRDefault="00A209AE" w:rsidP="00494621">
            <w:pPr>
              <w:widowControl/>
              <w:adjustRightInd/>
              <w:spacing w:line="240" w:lineRule="auto"/>
              <w:jc w:val="left"/>
            </w:pPr>
            <w:r w:rsidRPr="00A209AE">
              <w:t>character varying(150)</w:t>
            </w:r>
          </w:p>
        </w:tc>
        <w:tc>
          <w:tcPr>
            <w:tcW w:w="439" w:type="pct"/>
            <w:shd w:val="clear" w:color="auto" w:fill="auto"/>
          </w:tcPr>
          <w:p w14:paraId="69DC24D7" w14:textId="0CECD1B7" w:rsidR="00A209AE" w:rsidRPr="00687C3F" w:rsidRDefault="00A209AE" w:rsidP="00494621">
            <w:pPr>
              <w:widowControl/>
              <w:adjustRightInd/>
              <w:spacing w:line="240" w:lineRule="auto"/>
              <w:jc w:val="left"/>
            </w:pPr>
            <w:r w:rsidRPr="00A209AE">
              <w:t>Нет</w:t>
            </w:r>
          </w:p>
        </w:tc>
        <w:tc>
          <w:tcPr>
            <w:tcW w:w="633" w:type="pct"/>
            <w:shd w:val="clear" w:color="auto" w:fill="auto"/>
          </w:tcPr>
          <w:p w14:paraId="3D7E4364" w14:textId="74361EF0" w:rsidR="00A209AE" w:rsidRPr="00687C3F" w:rsidRDefault="00A209AE" w:rsidP="00494621">
            <w:pPr>
              <w:widowControl/>
              <w:adjustRightInd/>
              <w:spacing w:line="240" w:lineRule="auto"/>
              <w:jc w:val="left"/>
            </w:pPr>
            <w:r w:rsidRPr="00A209AE">
              <w:t>mark_name</w:t>
            </w:r>
          </w:p>
        </w:tc>
        <w:tc>
          <w:tcPr>
            <w:tcW w:w="731" w:type="pct"/>
            <w:shd w:val="clear" w:color="auto" w:fill="auto"/>
          </w:tcPr>
          <w:p w14:paraId="2FEC33C3" w14:textId="5B4DC5A3" w:rsidR="00A209AE" w:rsidRPr="00687C3F" w:rsidRDefault="00A209AE" w:rsidP="00494621">
            <w:pPr>
              <w:widowControl/>
              <w:adjustRightInd/>
              <w:spacing w:line="240" w:lineRule="auto"/>
              <w:jc w:val="left"/>
            </w:pPr>
            <w:r w:rsidRPr="00A209AE">
              <w:t>vehicle_model_mv</w:t>
            </w:r>
          </w:p>
        </w:tc>
        <w:tc>
          <w:tcPr>
            <w:tcW w:w="568" w:type="pct"/>
            <w:shd w:val="clear" w:color="auto" w:fill="auto"/>
          </w:tcPr>
          <w:p w14:paraId="138A90EA" w14:textId="51A3E025" w:rsidR="00A209AE" w:rsidRPr="00687C3F" w:rsidRDefault="00A209AE" w:rsidP="00494621">
            <w:pPr>
              <w:widowControl/>
              <w:adjustRightInd/>
              <w:spacing w:line="240" w:lineRule="auto"/>
              <w:jc w:val="left"/>
            </w:pPr>
            <w:r w:rsidRPr="00A209AE">
              <w:t> </w:t>
            </w:r>
          </w:p>
        </w:tc>
      </w:tr>
    </w:tbl>
    <w:p w14:paraId="5A9C8048" w14:textId="77777777" w:rsidR="008C5808" w:rsidRDefault="008C5808" w:rsidP="00494621">
      <w:pPr>
        <w:rPr>
          <w:rFonts w:eastAsia="Calibri"/>
        </w:rPr>
      </w:pPr>
    </w:p>
    <w:p w14:paraId="316E815E" w14:textId="280DAF43" w:rsidR="00FD72E0" w:rsidRDefault="003D592C" w:rsidP="00494621">
      <w:pPr>
        <w:keepNext/>
        <w:spacing w:line="360" w:lineRule="auto"/>
        <w:jc w:val="left"/>
        <w:outlineLvl w:val="1"/>
        <w:rPr>
          <w:rFonts w:eastAsia="Calibri"/>
          <w:b/>
          <w:sz w:val="28"/>
          <w:szCs w:val="28"/>
        </w:rPr>
      </w:pPr>
      <w:r>
        <w:rPr>
          <w:rFonts w:eastAsia="Calibri"/>
          <w:b/>
          <w:sz w:val="28"/>
          <w:szCs w:val="28"/>
        </w:rPr>
        <w:t>6.</w:t>
      </w:r>
      <w:r w:rsidR="00FD72E0">
        <w:rPr>
          <w:rFonts w:eastAsia="Calibri"/>
          <w:b/>
          <w:sz w:val="28"/>
          <w:szCs w:val="28"/>
        </w:rPr>
        <w:t xml:space="preserve">5. </w:t>
      </w:r>
      <w:r w:rsidR="00FD72E0" w:rsidRPr="00FD72E0">
        <w:rPr>
          <w:rFonts w:eastAsia="Calibri"/>
          <w:b/>
          <w:sz w:val="28"/>
          <w:szCs w:val="28"/>
        </w:rPr>
        <w:t>ЕНСИ ЕИАС БДД</w:t>
      </w:r>
    </w:p>
    <w:p w14:paraId="04F1329B" w14:textId="66878A92" w:rsidR="002D5A10" w:rsidRDefault="002D5A10" w:rsidP="00494621">
      <w:pPr>
        <w:pStyle w:val="19a"/>
        <w:spacing w:before="0" w:after="0"/>
        <w:jc w:val="both"/>
        <w:rPr>
          <w:noProof/>
        </w:rPr>
      </w:pPr>
      <w:r w:rsidRPr="0092547C">
        <w:t xml:space="preserve">Таблица </w:t>
      </w:r>
      <w:r>
        <w:rPr>
          <w:noProof/>
        </w:rPr>
        <w:fldChar w:fldCharType="begin"/>
      </w:r>
      <w:r>
        <w:rPr>
          <w:noProof/>
        </w:rPr>
        <w:instrText xml:space="preserve"> SEQ Таблица \* ARABIC </w:instrText>
      </w:r>
      <w:r>
        <w:rPr>
          <w:noProof/>
        </w:rPr>
        <w:fldChar w:fldCharType="separate"/>
      </w:r>
      <w:r w:rsidR="00EF19C2">
        <w:rPr>
          <w:noProof/>
        </w:rPr>
        <w:t>224</w:t>
      </w:r>
      <w:r>
        <w:rPr>
          <w:noProof/>
        </w:rPr>
        <w:fldChar w:fldCharType="end"/>
      </w:r>
      <w:r>
        <w:t xml:space="preserve"> </w:t>
      </w:r>
      <w:r>
        <w:rPr>
          <w:noProof/>
        </w:rPr>
        <w:t>–</w:t>
      </w:r>
      <w:r w:rsidRPr="002D5A10">
        <w:rPr>
          <w:noProof/>
        </w:rPr>
        <w:t xml:space="preserve"> Основные сущности ЕНСИ ЕИАС БДД</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0"/>
        <w:gridCol w:w="4126"/>
        <w:gridCol w:w="3969"/>
        <w:gridCol w:w="5764"/>
      </w:tblGrid>
      <w:tr w:rsidR="002D5A10" w:rsidRPr="008B22E1" w14:paraId="46B20DB6" w14:textId="77777777" w:rsidTr="006A1CCC">
        <w:trPr>
          <w:tblHeader/>
        </w:trPr>
        <w:tc>
          <w:tcPr>
            <w:tcW w:w="237" w:type="pct"/>
            <w:shd w:val="pct15" w:color="auto" w:fill="auto"/>
            <w:hideMark/>
          </w:tcPr>
          <w:p w14:paraId="342F061A" w14:textId="77777777" w:rsidR="002D5A10" w:rsidRPr="008B22E1" w:rsidRDefault="002D5A10" w:rsidP="00494621">
            <w:pPr>
              <w:keepNext/>
              <w:widowControl/>
              <w:suppressAutoHyphens/>
              <w:adjustRightInd/>
              <w:spacing w:line="240" w:lineRule="auto"/>
              <w:jc w:val="center"/>
              <w:rPr>
                <w:b/>
                <w:bCs/>
                <w:sz w:val="20"/>
                <w:szCs w:val="20"/>
                <w:lang w:eastAsia="en-US"/>
              </w:rPr>
            </w:pPr>
            <w:r w:rsidRPr="008B22E1">
              <w:rPr>
                <w:b/>
                <w:bCs/>
                <w:sz w:val="20"/>
                <w:szCs w:val="20"/>
                <w:lang w:eastAsia="en-US"/>
              </w:rPr>
              <w:t>№ п/п</w:t>
            </w:r>
          </w:p>
        </w:tc>
        <w:tc>
          <w:tcPr>
            <w:tcW w:w="1418" w:type="pct"/>
            <w:shd w:val="pct15" w:color="auto" w:fill="auto"/>
            <w:hideMark/>
          </w:tcPr>
          <w:p w14:paraId="0B09EA37" w14:textId="77777777" w:rsidR="002D5A10" w:rsidRPr="008B22E1" w:rsidRDefault="002D5A10" w:rsidP="00494621">
            <w:pPr>
              <w:keepNext/>
              <w:widowControl/>
              <w:suppressAutoHyphens/>
              <w:adjustRightInd/>
              <w:spacing w:line="240" w:lineRule="auto"/>
              <w:jc w:val="center"/>
              <w:rPr>
                <w:b/>
                <w:bCs/>
                <w:sz w:val="20"/>
                <w:szCs w:val="20"/>
                <w:lang w:eastAsia="en-US"/>
              </w:rPr>
            </w:pPr>
            <w:r w:rsidRPr="008B22E1">
              <w:rPr>
                <w:b/>
                <w:bCs/>
                <w:sz w:val="20"/>
                <w:szCs w:val="20"/>
                <w:lang w:eastAsia="en-US"/>
              </w:rPr>
              <w:t>Сущность</w:t>
            </w:r>
          </w:p>
        </w:tc>
        <w:tc>
          <w:tcPr>
            <w:tcW w:w="1364" w:type="pct"/>
            <w:shd w:val="pct15" w:color="auto" w:fill="auto"/>
            <w:hideMark/>
          </w:tcPr>
          <w:p w14:paraId="166B007F" w14:textId="77777777" w:rsidR="002D5A10" w:rsidRPr="008B22E1" w:rsidRDefault="002D5A10" w:rsidP="00494621">
            <w:pPr>
              <w:keepNext/>
              <w:widowControl/>
              <w:suppressAutoHyphens/>
              <w:adjustRightInd/>
              <w:spacing w:line="240" w:lineRule="auto"/>
              <w:jc w:val="center"/>
              <w:rPr>
                <w:b/>
                <w:bCs/>
                <w:sz w:val="20"/>
                <w:szCs w:val="20"/>
                <w:lang w:eastAsia="en-US"/>
              </w:rPr>
            </w:pPr>
            <w:r w:rsidRPr="008B22E1">
              <w:rPr>
                <w:b/>
                <w:bCs/>
                <w:sz w:val="20"/>
                <w:szCs w:val="20"/>
                <w:lang w:eastAsia="en-US"/>
              </w:rPr>
              <w:t>Описание (при необходимости)</w:t>
            </w:r>
          </w:p>
        </w:tc>
        <w:tc>
          <w:tcPr>
            <w:tcW w:w="1981" w:type="pct"/>
            <w:shd w:val="pct15" w:color="auto" w:fill="auto"/>
            <w:hideMark/>
          </w:tcPr>
          <w:p w14:paraId="21FECAAD" w14:textId="77777777" w:rsidR="002D5A10" w:rsidRPr="008B22E1" w:rsidRDefault="002D5A10" w:rsidP="00494621">
            <w:pPr>
              <w:keepNext/>
              <w:widowControl/>
              <w:suppressAutoHyphens/>
              <w:adjustRightInd/>
              <w:spacing w:line="240" w:lineRule="auto"/>
              <w:jc w:val="center"/>
              <w:rPr>
                <w:b/>
                <w:bCs/>
                <w:sz w:val="20"/>
                <w:szCs w:val="20"/>
                <w:lang w:eastAsia="en-US"/>
              </w:rPr>
            </w:pPr>
            <w:r w:rsidRPr="008B22E1">
              <w:rPr>
                <w:b/>
                <w:bCs/>
                <w:sz w:val="20"/>
                <w:szCs w:val="20"/>
                <w:lang w:eastAsia="en-US"/>
              </w:rPr>
              <w:t>Комментарий</w:t>
            </w:r>
          </w:p>
        </w:tc>
      </w:tr>
      <w:tr w:rsidR="002D5A10" w:rsidRPr="008B22E1" w14:paraId="509FE0D0" w14:textId="77777777" w:rsidTr="006A1CCC">
        <w:tc>
          <w:tcPr>
            <w:tcW w:w="237" w:type="pct"/>
            <w:shd w:val="clear" w:color="auto" w:fill="auto"/>
          </w:tcPr>
          <w:p w14:paraId="2289C9D5" w14:textId="3D3FED06" w:rsidR="002D5A10" w:rsidRPr="00FD72E0" w:rsidRDefault="002D5A10" w:rsidP="00494621">
            <w:pPr>
              <w:widowControl/>
              <w:adjustRightInd/>
              <w:spacing w:line="240" w:lineRule="auto"/>
              <w:jc w:val="left"/>
            </w:pPr>
            <w:r w:rsidRPr="002D5A10">
              <w:t>1</w:t>
            </w:r>
          </w:p>
        </w:tc>
        <w:tc>
          <w:tcPr>
            <w:tcW w:w="1418" w:type="pct"/>
            <w:shd w:val="clear" w:color="auto" w:fill="auto"/>
          </w:tcPr>
          <w:p w14:paraId="1B10A787" w14:textId="5874C53D" w:rsidR="002D5A10" w:rsidRPr="00FD72E0" w:rsidRDefault="002D5A10" w:rsidP="00494621">
            <w:pPr>
              <w:widowControl/>
              <w:adjustRightInd/>
              <w:spacing w:line="240" w:lineRule="auto"/>
              <w:jc w:val="left"/>
            </w:pPr>
            <w:r w:rsidRPr="002D5A10">
              <w:t>Получатели сведений ЕНСИ (внешние системы)</w:t>
            </w:r>
          </w:p>
        </w:tc>
        <w:tc>
          <w:tcPr>
            <w:tcW w:w="1364" w:type="pct"/>
            <w:shd w:val="clear" w:color="auto" w:fill="auto"/>
          </w:tcPr>
          <w:p w14:paraId="68F7B3E4" w14:textId="18566189" w:rsidR="002D5A10" w:rsidRPr="00FD72E0" w:rsidRDefault="002D5A10" w:rsidP="00494621">
            <w:pPr>
              <w:pStyle w:val="afffffffa"/>
              <w:ind w:firstLine="0"/>
              <w:rPr>
                <w:bCs w:val="0"/>
                <w:szCs w:val="24"/>
              </w:rPr>
            </w:pPr>
          </w:p>
        </w:tc>
        <w:tc>
          <w:tcPr>
            <w:tcW w:w="1981" w:type="pct"/>
            <w:shd w:val="clear" w:color="auto" w:fill="auto"/>
          </w:tcPr>
          <w:p w14:paraId="01BD2778" w14:textId="77777777" w:rsidR="002D5A10" w:rsidRPr="00FD72E0" w:rsidRDefault="002D5A10" w:rsidP="00494621">
            <w:pPr>
              <w:widowControl/>
              <w:adjustRightInd/>
              <w:spacing w:line="240" w:lineRule="auto"/>
              <w:jc w:val="left"/>
            </w:pPr>
            <w:r w:rsidRPr="00FD72E0">
              <w:t> </w:t>
            </w:r>
          </w:p>
        </w:tc>
      </w:tr>
      <w:tr w:rsidR="002D5A10" w:rsidRPr="008B22E1" w14:paraId="1834A35F" w14:textId="77777777" w:rsidTr="006A1CCC">
        <w:tc>
          <w:tcPr>
            <w:tcW w:w="237" w:type="pct"/>
            <w:shd w:val="clear" w:color="auto" w:fill="auto"/>
          </w:tcPr>
          <w:p w14:paraId="20806A93" w14:textId="12BF88A2" w:rsidR="002D5A10" w:rsidRPr="00FD72E0" w:rsidRDefault="002D5A10" w:rsidP="00494621">
            <w:pPr>
              <w:widowControl/>
              <w:adjustRightInd/>
              <w:spacing w:line="240" w:lineRule="auto"/>
              <w:jc w:val="left"/>
            </w:pPr>
            <w:r w:rsidRPr="002D5A10">
              <w:t>2</w:t>
            </w:r>
          </w:p>
        </w:tc>
        <w:tc>
          <w:tcPr>
            <w:tcW w:w="1418" w:type="pct"/>
            <w:shd w:val="clear" w:color="auto" w:fill="auto"/>
          </w:tcPr>
          <w:p w14:paraId="7985602B" w14:textId="58E96FAA" w:rsidR="002D5A10" w:rsidRPr="00FD72E0" w:rsidRDefault="002D5A10" w:rsidP="00494621">
            <w:pPr>
              <w:widowControl/>
              <w:adjustRightInd/>
              <w:spacing w:line="240" w:lineRule="auto"/>
              <w:jc w:val="left"/>
            </w:pPr>
            <w:r w:rsidRPr="002D5A10">
              <w:t>Состав справочников, на которые подписан получатель</w:t>
            </w:r>
          </w:p>
        </w:tc>
        <w:tc>
          <w:tcPr>
            <w:tcW w:w="1364" w:type="pct"/>
            <w:shd w:val="clear" w:color="auto" w:fill="auto"/>
          </w:tcPr>
          <w:p w14:paraId="0CC73880" w14:textId="0673CD0B" w:rsidR="002D5A10" w:rsidRPr="00FD72E0" w:rsidRDefault="002D5A10" w:rsidP="00494621">
            <w:pPr>
              <w:widowControl/>
              <w:adjustRightInd/>
              <w:spacing w:line="240" w:lineRule="auto"/>
              <w:jc w:val="left"/>
            </w:pPr>
          </w:p>
        </w:tc>
        <w:tc>
          <w:tcPr>
            <w:tcW w:w="1981" w:type="pct"/>
            <w:shd w:val="clear" w:color="auto" w:fill="auto"/>
          </w:tcPr>
          <w:p w14:paraId="51CF491C" w14:textId="77777777" w:rsidR="002D5A10" w:rsidRPr="00FD72E0" w:rsidRDefault="002D5A10" w:rsidP="00494621">
            <w:pPr>
              <w:widowControl/>
              <w:adjustRightInd/>
              <w:spacing w:line="240" w:lineRule="auto"/>
              <w:jc w:val="left"/>
            </w:pPr>
            <w:r w:rsidRPr="00FD72E0">
              <w:t> </w:t>
            </w:r>
          </w:p>
        </w:tc>
      </w:tr>
      <w:tr w:rsidR="002D5A10" w:rsidRPr="008B22E1" w14:paraId="7D6F50BA" w14:textId="77777777" w:rsidTr="006A1CCC">
        <w:tc>
          <w:tcPr>
            <w:tcW w:w="237" w:type="pct"/>
            <w:shd w:val="clear" w:color="auto" w:fill="auto"/>
          </w:tcPr>
          <w:p w14:paraId="366C3214" w14:textId="0E6DAB2C" w:rsidR="002D5A10" w:rsidRPr="00FD72E0" w:rsidRDefault="002D5A10" w:rsidP="00494621">
            <w:pPr>
              <w:widowControl/>
              <w:adjustRightInd/>
              <w:spacing w:line="240" w:lineRule="auto"/>
              <w:jc w:val="left"/>
            </w:pPr>
            <w:r w:rsidRPr="002D5A10">
              <w:t>3</w:t>
            </w:r>
          </w:p>
        </w:tc>
        <w:tc>
          <w:tcPr>
            <w:tcW w:w="1418" w:type="pct"/>
            <w:shd w:val="clear" w:color="auto" w:fill="auto"/>
          </w:tcPr>
          <w:p w14:paraId="6FC9F670" w14:textId="204C655E" w:rsidR="002D5A10" w:rsidRPr="00FD72E0" w:rsidRDefault="002D5A10" w:rsidP="00494621">
            <w:pPr>
              <w:widowControl/>
              <w:adjustRightInd/>
              <w:spacing w:line="240" w:lineRule="auto"/>
              <w:jc w:val="left"/>
            </w:pPr>
            <w:r w:rsidRPr="002D5A10">
              <w:t>Состав справочников ЕНСИ</w:t>
            </w:r>
          </w:p>
        </w:tc>
        <w:tc>
          <w:tcPr>
            <w:tcW w:w="1364" w:type="pct"/>
            <w:shd w:val="clear" w:color="auto" w:fill="auto"/>
          </w:tcPr>
          <w:p w14:paraId="32002A56" w14:textId="7F525043" w:rsidR="002D5A10" w:rsidRPr="00FD72E0" w:rsidRDefault="002D5A10" w:rsidP="00494621">
            <w:pPr>
              <w:widowControl/>
              <w:adjustRightInd/>
              <w:spacing w:line="240" w:lineRule="auto"/>
              <w:jc w:val="left"/>
            </w:pPr>
          </w:p>
        </w:tc>
        <w:tc>
          <w:tcPr>
            <w:tcW w:w="1981" w:type="pct"/>
            <w:shd w:val="clear" w:color="auto" w:fill="auto"/>
          </w:tcPr>
          <w:p w14:paraId="4B6504A0" w14:textId="77777777" w:rsidR="002D5A10" w:rsidRPr="00FD72E0" w:rsidRDefault="002D5A10" w:rsidP="00494621">
            <w:pPr>
              <w:widowControl/>
              <w:adjustRightInd/>
              <w:spacing w:line="240" w:lineRule="auto"/>
              <w:jc w:val="left"/>
            </w:pPr>
            <w:r w:rsidRPr="00FD72E0">
              <w:t> </w:t>
            </w:r>
          </w:p>
        </w:tc>
      </w:tr>
      <w:tr w:rsidR="002D5A10" w:rsidRPr="008B22E1" w14:paraId="7125DCED" w14:textId="77777777" w:rsidTr="006A1CCC">
        <w:tc>
          <w:tcPr>
            <w:tcW w:w="237" w:type="pct"/>
            <w:shd w:val="clear" w:color="auto" w:fill="auto"/>
          </w:tcPr>
          <w:p w14:paraId="3278F146" w14:textId="2DD98B56" w:rsidR="002D5A10" w:rsidRPr="00FD72E0" w:rsidRDefault="002D5A10" w:rsidP="00494621">
            <w:pPr>
              <w:widowControl/>
              <w:adjustRightInd/>
              <w:spacing w:line="240" w:lineRule="auto"/>
              <w:jc w:val="left"/>
            </w:pPr>
            <w:r w:rsidRPr="002D5A10">
              <w:t>4</w:t>
            </w:r>
          </w:p>
        </w:tc>
        <w:tc>
          <w:tcPr>
            <w:tcW w:w="1418" w:type="pct"/>
            <w:shd w:val="clear" w:color="auto" w:fill="auto"/>
          </w:tcPr>
          <w:p w14:paraId="64CCCE17" w14:textId="0DC320F6" w:rsidR="002D5A10" w:rsidRPr="00FD72E0" w:rsidRDefault="002D5A10" w:rsidP="00494621">
            <w:pPr>
              <w:widowControl/>
              <w:adjustRightInd/>
              <w:spacing w:line="240" w:lineRule="auto"/>
              <w:jc w:val="left"/>
            </w:pPr>
            <w:r w:rsidRPr="002D5A10">
              <w:t>История версий справочников</w:t>
            </w:r>
          </w:p>
        </w:tc>
        <w:tc>
          <w:tcPr>
            <w:tcW w:w="1364" w:type="pct"/>
            <w:shd w:val="clear" w:color="auto" w:fill="auto"/>
          </w:tcPr>
          <w:p w14:paraId="200B2305" w14:textId="711770CB" w:rsidR="002D5A10" w:rsidRPr="00FD72E0" w:rsidRDefault="002D5A10" w:rsidP="00494621">
            <w:pPr>
              <w:widowControl/>
              <w:adjustRightInd/>
              <w:spacing w:line="240" w:lineRule="auto"/>
              <w:jc w:val="left"/>
            </w:pPr>
          </w:p>
        </w:tc>
        <w:tc>
          <w:tcPr>
            <w:tcW w:w="1981" w:type="pct"/>
            <w:shd w:val="clear" w:color="auto" w:fill="auto"/>
          </w:tcPr>
          <w:p w14:paraId="664B4869" w14:textId="77777777" w:rsidR="002D5A10" w:rsidRPr="00FD72E0" w:rsidRDefault="002D5A10" w:rsidP="00494621">
            <w:pPr>
              <w:widowControl/>
              <w:adjustRightInd/>
              <w:spacing w:line="240" w:lineRule="auto"/>
              <w:jc w:val="left"/>
            </w:pPr>
            <w:r w:rsidRPr="00FD72E0">
              <w:t> </w:t>
            </w:r>
          </w:p>
        </w:tc>
      </w:tr>
      <w:tr w:rsidR="002D5A10" w:rsidRPr="008B22E1" w14:paraId="426027DD" w14:textId="77777777" w:rsidTr="006A1CCC">
        <w:tc>
          <w:tcPr>
            <w:tcW w:w="237" w:type="pct"/>
            <w:shd w:val="clear" w:color="auto" w:fill="auto"/>
          </w:tcPr>
          <w:p w14:paraId="549968CE" w14:textId="11D4321F" w:rsidR="002D5A10" w:rsidRPr="00FD72E0" w:rsidRDefault="002D5A10" w:rsidP="00494621">
            <w:pPr>
              <w:widowControl/>
              <w:adjustRightInd/>
              <w:spacing w:line="240" w:lineRule="auto"/>
              <w:jc w:val="left"/>
            </w:pPr>
            <w:r w:rsidRPr="002D5A10">
              <w:t>5</w:t>
            </w:r>
          </w:p>
        </w:tc>
        <w:tc>
          <w:tcPr>
            <w:tcW w:w="1418" w:type="pct"/>
            <w:shd w:val="clear" w:color="auto" w:fill="auto"/>
          </w:tcPr>
          <w:p w14:paraId="1C5698A8" w14:textId="14937DF2" w:rsidR="002D5A10" w:rsidRPr="00FD72E0" w:rsidRDefault="002D5A10" w:rsidP="00494621">
            <w:pPr>
              <w:widowControl/>
              <w:adjustRightInd/>
              <w:spacing w:line="240" w:lineRule="auto"/>
              <w:jc w:val="left"/>
            </w:pPr>
            <w:r w:rsidRPr="002D5A10">
              <w:t>Проекты справочников</w:t>
            </w:r>
          </w:p>
        </w:tc>
        <w:tc>
          <w:tcPr>
            <w:tcW w:w="1364" w:type="pct"/>
            <w:shd w:val="clear" w:color="auto" w:fill="auto"/>
          </w:tcPr>
          <w:p w14:paraId="412B1523" w14:textId="5A471E07" w:rsidR="002D5A10" w:rsidRPr="00FD72E0" w:rsidRDefault="002D5A10" w:rsidP="00494621">
            <w:pPr>
              <w:widowControl/>
              <w:adjustRightInd/>
              <w:spacing w:line="240" w:lineRule="auto"/>
              <w:jc w:val="left"/>
            </w:pPr>
          </w:p>
        </w:tc>
        <w:tc>
          <w:tcPr>
            <w:tcW w:w="1981" w:type="pct"/>
            <w:shd w:val="clear" w:color="auto" w:fill="auto"/>
          </w:tcPr>
          <w:p w14:paraId="2CD6AAB8" w14:textId="77777777" w:rsidR="002D5A10" w:rsidRPr="00FD72E0" w:rsidRDefault="002D5A10" w:rsidP="00494621">
            <w:pPr>
              <w:widowControl/>
              <w:adjustRightInd/>
              <w:spacing w:line="240" w:lineRule="auto"/>
              <w:jc w:val="left"/>
            </w:pPr>
            <w:r w:rsidRPr="00FD72E0">
              <w:t> </w:t>
            </w:r>
          </w:p>
        </w:tc>
      </w:tr>
      <w:tr w:rsidR="002D5A10" w:rsidRPr="008B22E1" w14:paraId="3CD4D351" w14:textId="77777777" w:rsidTr="006A1CCC">
        <w:tc>
          <w:tcPr>
            <w:tcW w:w="237" w:type="pct"/>
            <w:shd w:val="clear" w:color="auto" w:fill="auto"/>
          </w:tcPr>
          <w:p w14:paraId="7DE62D03" w14:textId="7953669B" w:rsidR="002D5A10" w:rsidRPr="00FD72E0" w:rsidRDefault="002D5A10" w:rsidP="00494621">
            <w:pPr>
              <w:widowControl/>
              <w:adjustRightInd/>
              <w:spacing w:line="240" w:lineRule="auto"/>
              <w:jc w:val="left"/>
            </w:pPr>
            <w:r w:rsidRPr="002D5A10">
              <w:t>6</w:t>
            </w:r>
          </w:p>
        </w:tc>
        <w:tc>
          <w:tcPr>
            <w:tcW w:w="1418" w:type="pct"/>
            <w:shd w:val="clear" w:color="auto" w:fill="auto"/>
          </w:tcPr>
          <w:p w14:paraId="0259C33B" w14:textId="0F944345" w:rsidR="002D5A10" w:rsidRPr="00FD72E0" w:rsidRDefault="002D5A10" w:rsidP="00494621">
            <w:pPr>
              <w:widowControl/>
              <w:adjustRightInd/>
              <w:spacing w:line="240" w:lineRule="auto"/>
              <w:jc w:val="left"/>
            </w:pPr>
            <w:r w:rsidRPr="002D5A10">
              <w:t>Типовой линейный справочник</w:t>
            </w:r>
          </w:p>
        </w:tc>
        <w:tc>
          <w:tcPr>
            <w:tcW w:w="1364" w:type="pct"/>
            <w:shd w:val="clear" w:color="auto" w:fill="auto"/>
          </w:tcPr>
          <w:p w14:paraId="48A35AB7" w14:textId="6D6F954B" w:rsidR="002D5A10" w:rsidRPr="00FD72E0" w:rsidRDefault="002D5A10" w:rsidP="00494621">
            <w:pPr>
              <w:widowControl/>
              <w:adjustRightInd/>
              <w:spacing w:line="240" w:lineRule="auto"/>
              <w:jc w:val="left"/>
            </w:pPr>
          </w:p>
        </w:tc>
        <w:tc>
          <w:tcPr>
            <w:tcW w:w="1981" w:type="pct"/>
            <w:shd w:val="clear" w:color="auto" w:fill="auto"/>
          </w:tcPr>
          <w:p w14:paraId="3DDC05BC" w14:textId="77777777" w:rsidR="002D5A10" w:rsidRPr="00FD72E0" w:rsidRDefault="002D5A10" w:rsidP="00494621">
            <w:pPr>
              <w:widowControl/>
              <w:adjustRightInd/>
              <w:spacing w:line="240" w:lineRule="auto"/>
              <w:jc w:val="left"/>
            </w:pPr>
            <w:r w:rsidRPr="00FD72E0">
              <w:t> </w:t>
            </w:r>
          </w:p>
        </w:tc>
      </w:tr>
      <w:tr w:rsidR="002D5A10" w:rsidRPr="008B22E1" w14:paraId="2CD2600D" w14:textId="77777777" w:rsidTr="006A1CCC">
        <w:tc>
          <w:tcPr>
            <w:tcW w:w="237" w:type="pct"/>
            <w:shd w:val="clear" w:color="auto" w:fill="auto"/>
          </w:tcPr>
          <w:p w14:paraId="4BBB91FB" w14:textId="45E56464" w:rsidR="002D5A10" w:rsidRPr="00FD72E0" w:rsidRDefault="002D5A10" w:rsidP="00494621">
            <w:pPr>
              <w:widowControl/>
              <w:adjustRightInd/>
              <w:spacing w:line="240" w:lineRule="auto"/>
              <w:jc w:val="left"/>
            </w:pPr>
            <w:r w:rsidRPr="002D5A10">
              <w:t>7</w:t>
            </w:r>
          </w:p>
        </w:tc>
        <w:tc>
          <w:tcPr>
            <w:tcW w:w="1418" w:type="pct"/>
            <w:shd w:val="clear" w:color="auto" w:fill="auto"/>
          </w:tcPr>
          <w:p w14:paraId="75DC35ED" w14:textId="0C491E42" w:rsidR="002D5A10" w:rsidRPr="00FD72E0" w:rsidRDefault="002D5A10" w:rsidP="00494621">
            <w:pPr>
              <w:widowControl/>
              <w:adjustRightInd/>
              <w:spacing w:line="240" w:lineRule="auto"/>
              <w:jc w:val="left"/>
            </w:pPr>
            <w:r w:rsidRPr="002D5A10">
              <w:t>Типовой линейный классификатор</w:t>
            </w:r>
          </w:p>
        </w:tc>
        <w:tc>
          <w:tcPr>
            <w:tcW w:w="1364" w:type="pct"/>
            <w:shd w:val="clear" w:color="auto" w:fill="auto"/>
          </w:tcPr>
          <w:p w14:paraId="1C0DCCF2" w14:textId="08A7BA47" w:rsidR="002D5A10" w:rsidRPr="00FD72E0" w:rsidRDefault="002D5A10" w:rsidP="00494621">
            <w:pPr>
              <w:widowControl/>
              <w:adjustRightInd/>
              <w:spacing w:line="240" w:lineRule="auto"/>
              <w:jc w:val="left"/>
            </w:pPr>
          </w:p>
        </w:tc>
        <w:tc>
          <w:tcPr>
            <w:tcW w:w="1981" w:type="pct"/>
            <w:shd w:val="clear" w:color="auto" w:fill="auto"/>
          </w:tcPr>
          <w:p w14:paraId="587C1F87" w14:textId="77777777" w:rsidR="002D5A10" w:rsidRPr="00FD72E0" w:rsidRDefault="002D5A10" w:rsidP="00494621">
            <w:pPr>
              <w:widowControl/>
              <w:adjustRightInd/>
              <w:spacing w:line="240" w:lineRule="auto"/>
              <w:jc w:val="left"/>
            </w:pPr>
            <w:r w:rsidRPr="00FD72E0">
              <w:t> </w:t>
            </w:r>
          </w:p>
        </w:tc>
      </w:tr>
      <w:tr w:rsidR="002D5A10" w:rsidRPr="008B22E1" w14:paraId="45C7C609" w14:textId="77777777" w:rsidTr="006A1CCC">
        <w:tc>
          <w:tcPr>
            <w:tcW w:w="237" w:type="pct"/>
            <w:shd w:val="clear" w:color="auto" w:fill="auto"/>
          </w:tcPr>
          <w:p w14:paraId="1DBB9CAE" w14:textId="6C1A79DA" w:rsidR="002D5A10" w:rsidRPr="00FD72E0" w:rsidRDefault="002D5A10" w:rsidP="00494621">
            <w:pPr>
              <w:widowControl/>
              <w:adjustRightInd/>
              <w:spacing w:line="240" w:lineRule="auto"/>
              <w:jc w:val="left"/>
            </w:pPr>
            <w:r w:rsidRPr="002D5A10">
              <w:t>8</w:t>
            </w:r>
          </w:p>
        </w:tc>
        <w:tc>
          <w:tcPr>
            <w:tcW w:w="1418" w:type="pct"/>
            <w:shd w:val="clear" w:color="auto" w:fill="auto"/>
          </w:tcPr>
          <w:p w14:paraId="41767D67" w14:textId="4EC1A305" w:rsidR="002D5A10" w:rsidRPr="00FD72E0" w:rsidRDefault="002D5A10" w:rsidP="00494621">
            <w:pPr>
              <w:widowControl/>
              <w:adjustRightInd/>
              <w:spacing w:line="240" w:lineRule="auto"/>
              <w:jc w:val="left"/>
            </w:pPr>
            <w:r w:rsidRPr="002D5A10">
              <w:t>Типовой иерархический справочник</w:t>
            </w:r>
          </w:p>
        </w:tc>
        <w:tc>
          <w:tcPr>
            <w:tcW w:w="1364" w:type="pct"/>
            <w:shd w:val="clear" w:color="auto" w:fill="auto"/>
          </w:tcPr>
          <w:p w14:paraId="79B5A91D" w14:textId="698803AC" w:rsidR="002D5A10" w:rsidRPr="00FD72E0" w:rsidRDefault="002D5A10" w:rsidP="00494621">
            <w:pPr>
              <w:widowControl/>
              <w:adjustRightInd/>
              <w:spacing w:line="240" w:lineRule="auto"/>
              <w:jc w:val="left"/>
            </w:pPr>
          </w:p>
        </w:tc>
        <w:tc>
          <w:tcPr>
            <w:tcW w:w="1981" w:type="pct"/>
            <w:shd w:val="clear" w:color="auto" w:fill="auto"/>
          </w:tcPr>
          <w:p w14:paraId="4925AF6D" w14:textId="77777777" w:rsidR="002D5A10" w:rsidRPr="00FD72E0" w:rsidRDefault="002D5A10" w:rsidP="00494621">
            <w:pPr>
              <w:widowControl/>
              <w:adjustRightInd/>
              <w:spacing w:line="240" w:lineRule="auto"/>
              <w:jc w:val="left"/>
            </w:pPr>
            <w:r w:rsidRPr="00FD72E0">
              <w:t> </w:t>
            </w:r>
          </w:p>
        </w:tc>
      </w:tr>
      <w:tr w:rsidR="002D5A10" w:rsidRPr="008B22E1" w14:paraId="5561C233" w14:textId="77777777" w:rsidTr="006A1CCC">
        <w:tc>
          <w:tcPr>
            <w:tcW w:w="237" w:type="pct"/>
            <w:shd w:val="clear" w:color="auto" w:fill="auto"/>
          </w:tcPr>
          <w:p w14:paraId="1C050E27" w14:textId="7597D659" w:rsidR="002D5A10" w:rsidRPr="00FD72E0" w:rsidRDefault="002D5A10" w:rsidP="00494621">
            <w:pPr>
              <w:widowControl/>
              <w:adjustRightInd/>
              <w:spacing w:line="240" w:lineRule="auto"/>
              <w:jc w:val="left"/>
            </w:pPr>
            <w:r w:rsidRPr="002D5A10">
              <w:t>9</w:t>
            </w:r>
          </w:p>
        </w:tc>
        <w:tc>
          <w:tcPr>
            <w:tcW w:w="1418" w:type="pct"/>
            <w:shd w:val="clear" w:color="auto" w:fill="auto"/>
          </w:tcPr>
          <w:p w14:paraId="08FCC191" w14:textId="5D0704DF" w:rsidR="002D5A10" w:rsidRPr="00FD72E0" w:rsidRDefault="002D5A10" w:rsidP="00494621">
            <w:pPr>
              <w:widowControl/>
              <w:adjustRightInd/>
              <w:spacing w:line="240" w:lineRule="auto"/>
              <w:jc w:val="left"/>
            </w:pPr>
            <w:r w:rsidRPr="002D5A10">
              <w:t>Типовой иерархический классификатор</w:t>
            </w:r>
          </w:p>
        </w:tc>
        <w:tc>
          <w:tcPr>
            <w:tcW w:w="1364" w:type="pct"/>
            <w:shd w:val="clear" w:color="auto" w:fill="auto"/>
          </w:tcPr>
          <w:p w14:paraId="639A9185" w14:textId="1B880D51" w:rsidR="002D5A10" w:rsidRPr="00FD72E0" w:rsidRDefault="002D5A10" w:rsidP="00494621">
            <w:pPr>
              <w:widowControl/>
              <w:adjustRightInd/>
              <w:spacing w:line="240" w:lineRule="auto"/>
              <w:jc w:val="left"/>
            </w:pPr>
          </w:p>
        </w:tc>
        <w:tc>
          <w:tcPr>
            <w:tcW w:w="1981" w:type="pct"/>
            <w:shd w:val="clear" w:color="auto" w:fill="auto"/>
          </w:tcPr>
          <w:p w14:paraId="3BCD7DD9" w14:textId="77777777" w:rsidR="002D5A10" w:rsidRPr="00FD72E0" w:rsidRDefault="002D5A10" w:rsidP="00494621">
            <w:pPr>
              <w:widowControl/>
              <w:adjustRightInd/>
              <w:spacing w:line="240" w:lineRule="auto"/>
              <w:jc w:val="left"/>
            </w:pPr>
            <w:r w:rsidRPr="00FD72E0">
              <w:t> </w:t>
            </w:r>
          </w:p>
        </w:tc>
      </w:tr>
    </w:tbl>
    <w:p w14:paraId="1652E6A9" w14:textId="77777777" w:rsidR="002D5A10" w:rsidRDefault="002D5A10" w:rsidP="00494621"/>
    <w:p w14:paraId="0567A369" w14:textId="77777777" w:rsidR="002D5A10" w:rsidRDefault="002D5A10" w:rsidP="00494621">
      <w:pPr>
        <w:pStyle w:val="19a"/>
        <w:spacing w:before="0" w:after="0"/>
        <w:jc w:val="both"/>
      </w:pPr>
      <w:r w:rsidRPr="0092547C">
        <w:t xml:space="preserve">Таблица </w:t>
      </w:r>
      <w:r>
        <w:rPr>
          <w:noProof/>
        </w:rPr>
        <w:fldChar w:fldCharType="begin"/>
      </w:r>
      <w:r>
        <w:rPr>
          <w:noProof/>
        </w:rPr>
        <w:instrText xml:space="preserve"> SEQ Таблица \* ARABIC </w:instrText>
      </w:r>
      <w:r>
        <w:rPr>
          <w:noProof/>
        </w:rPr>
        <w:fldChar w:fldCharType="separate"/>
      </w:r>
      <w:r w:rsidR="00EF19C2">
        <w:rPr>
          <w:noProof/>
        </w:rPr>
        <w:t>225</w:t>
      </w:r>
      <w:r>
        <w:rPr>
          <w:noProof/>
        </w:rPr>
        <w:fldChar w:fldCharType="end"/>
      </w:r>
      <w:r>
        <w:t xml:space="preserve"> – Справочники</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0"/>
        <w:gridCol w:w="4126"/>
        <w:gridCol w:w="3969"/>
        <w:gridCol w:w="5764"/>
      </w:tblGrid>
      <w:tr w:rsidR="002D5A10" w:rsidRPr="008B22E1" w14:paraId="09EBA933" w14:textId="77777777" w:rsidTr="006A1CCC">
        <w:trPr>
          <w:tblHeader/>
        </w:trPr>
        <w:tc>
          <w:tcPr>
            <w:tcW w:w="237" w:type="pct"/>
            <w:shd w:val="pct15" w:color="auto" w:fill="auto"/>
            <w:hideMark/>
          </w:tcPr>
          <w:p w14:paraId="73F4A797" w14:textId="77777777" w:rsidR="002D5A10" w:rsidRPr="008B22E1" w:rsidRDefault="002D5A10" w:rsidP="00494621">
            <w:pPr>
              <w:keepNext/>
              <w:widowControl/>
              <w:suppressAutoHyphens/>
              <w:adjustRightInd/>
              <w:spacing w:line="240" w:lineRule="auto"/>
              <w:jc w:val="center"/>
              <w:rPr>
                <w:b/>
                <w:bCs/>
                <w:sz w:val="20"/>
                <w:szCs w:val="20"/>
                <w:lang w:eastAsia="en-US"/>
              </w:rPr>
            </w:pPr>
            <w:r w:rsidRPr="008B22E1">
              <w:rPr>
                <w:b/>
                <w:bCs/>
                <w:sz w:val="20"/>
                <w:szCs w:val="20"/>
                <w:lang w:eastAsia="en-US"/>
              </w:rPr>
              <w:t>№ п/п</w:t>
            </w:r>
          </w:p>
        </w:tc>
        <w:tc>
          <w:tcPr>
            <w:tcW w:w="1418" w:type="pct"/>
            <w:shd w:val="pct15" w:color="auto" w:fill="auto"/>
            <w:hideMark/>
          </w:tcPr>
          <w:p w14:paraId="0BCE51C1" w14:textId="77777777" w:rsidR="002D5A10" w:rsidRPr="008B22E1" w:rsidRDefault="002D5A10" w:rsidP="00494621">
            <w:pPr>
              <w:keepNext/>
              <w:widowControl/>
              <w:suppressAutoHyphens/>
              <w:adjustRightInd/>
              <w:spacing w:line="240" w:lineRule="auto"/>
              <w:jc w:val="center"/>
              <w:rPr>
                <w:b/>
                <w:bCs/>
                <w:sz w:val="20"/>
                <w:szCs w:val="20"/>
                <w:lang w:eastAsia="en-US"/>
              </w:rPr>
            </w:pPr>
            <w:r>
              <w:rPr>
                <w:b/>
                <w:bCs/>
                <w:sz w:val="20"/>
                <w:szCs w:val="20"/>
                <w:lang w:eastAsia="en-US"/>
              </w:rPr>
              <w:t>Справочник</w:t>
            </w:r>
          </w:p>
        </w:tc>
        <w:tc>
          <w:tcPr>
            <w:tcW w:w="1364" w:type="pct"/>
            <w:shd w:val="pct15" w:color="auto" w:fill="auto"/>
            <w:hideMark/>
          </w:tcPr>
          <w:p w14:paraId="0523235F" w14:textId="77777777" w:rsidR="002D5A10" w:rsidRPr="008B22E1" w:rsidRDefault="002D5A10" w:rsidP="00494621">
            <w:pPr>
              <w:keepNext/>
              <w:widowControl/>
              <w:suppressAutoHyphens/>
              <w:adjustRightInd/>
              <w:spacing w:line="240" w:lineRule="auto"/>
              <w:jc w:val="center"/>
              <w:rPr>
                <w:b/>
                <w:bCs/>
                <w:sz w:val="20"/>
                <w:szCs w:val="20"/>
                <w:lang w:eastAsia="en-US"/>
              </w:rPr>
            </w:pPr>
            <w:r w:rsidRPr="008B22E1">
              <w:rPr>
                <w:b/>
                <w:bCs/>
                <w:sz w:val="20"/>
                <w:szCs w:val="20"/>
                <w:lang w:eastAsia="en-US"/>
              </w:rPr>
              <w:t>Описание (при необходимости)</w:t>
            </w:r>
          </w:p>
        </w:tc>
        <w:tc>
          <w:tcPr>
            <w:tcW w:w="1981" w:type="pct"/>
            <w:shd w:val="pct15" w:color="auto" w:fill="auto"/>
            <w:hideMark/>
          </w:tcPr>
          <w:p w14:paraId="3010A737" w14:textId="77777777" w:rsidR="002D5A10" w:rsidRPr="008B22E1" w:rsidRDefault="002D5A10" w:rsidP="00494621">
            <w:pPr>
              <w:keepNext/>
              <w:widowControl/>
              <w:suppressAutoHyphens/>
              <w:adjustRightInd/>
              <w:spacing w:line="240" w:lineRule="auto"/>
              <w:jc w:val="center"/>
              <w:rPr>
                <w:b/>
                <w:bCs/>
                <w:sz w:val="20"/>
                <w:szCs w:val="20"/>
                <w:lang w:eastAsia="en-US"/>
              </w:rPr>
            </w:pPr>
            <w:r w:rsidRPr="008B22E1">
              <w:rPr>
                <w:b/>
                <w:bCs/>
                <w:sz w:val="20"/>
                <w:szCs w:val="20"/>
                <w:lang w:eastAsia="en-US"/>
              </w:rPr>
              <w:t>Комментарий</w:t>
            </w:r>
          </w:p>
        </w:tc>
      </w:tr>
      <w:tr w:rsidR="002D5A10" w:rsidRPr="008B22E1" w14:paraId="245AA0DF" w14:textId="77777777" w:rsidTr="006A1CCC">
        <w:tc>
          <w:tcPr>
            <w:tcW w:w="237" w:type="pct"/>
            <w:shd w:val="clear" w:color="auto" w:fill="auto"/>
          </w:tcPr>
          <w:p w14:paraId="5384F9EE" w14:textId="6BC3E0A1" w:rsidR="002D5A10" w:rsidRPr="00FD72E0" w:rsidRDefault="002D5A10" w:rsidP="00494621">
            <w:pPr>
              <w:widowControl/>
              <w:adjustRightInd/>
              <w:spacing w:line="240" w:lineRule="auto"/>
              <w:jc w:val="left"/>
            </w:pPr>
            <w:r w:rsidRPr="002D5A10">
              <w:t>1</w:t>
            </w:r>
          </w:p>
        </w:tc>
        <w:tc>
          <w:tcPr>
            <w:tcW w:w="1418" w:type="pct"/>
            <w:shd w:val="clear" w:color="auto" w:fill="auto"/>
          </w:tcPr>
          <w:p w14:paraId="2F74F2EF" w14:textId="548D7E71" w:rsidR="002D5A10" w:rsidRPr="00FD72E0" w:rsidRDefault="002D5A10" w:rsidP="00494621">
            <w:pPr>
              <w:widowControl/>
              <w:adjustRightInd/>
              <w:spacing w:line="240" w:lineRule="auto"/>
              <w:jc w:val="left"/>
            </w:pPr>
            <w:r w:rsidRPr="002D5A10">
              <w:t>Категория справочника</w:t>
            </w:r>
          </w:p>
        </w:tc>
        <w:tc>
          <w:tcPr>
            <w:tcW w:w="1364" w:type="pct"/>
            <w:shd w:val="clear" w:color="auto" w:fill="auto"/>
          </w:tcPr>
          <w:p w14:paraId="34987BA3" w14:textId="53389BED" w:rsidR="002D5A10" w:rsidRPr="00FD72E0" w:rsidRDefault="002D5A10" w:rsidP="00494621">
            <w:pPr>
              <w:widowControl/>
              <w:adjustRightInd/>
              <w:spacing w:line="240" w:lineRule="auto"/>
              <w:jc w:val="left"/>
            </w:pPr>
            <w:r w:rsidRPr="002D5A10">
              <w:t> </w:t>
            </w:r>
          </w:p>
        </w:tc>
        <w:tc>
          <w:tcPr>
            <w:tcW w:w="1981" w:type="pct"/>
            <w:shd w:val="clear" w:color="auto" w:fill="auto"/>
          </w:tcPr>
          <w:p w14:paraId="58CBFAA0" w14:textId="77777777" w:rsidR="002D5A10" w:rsidRPr="00FD72E0" w:rsidRDefault="002D5A10" w:rsidP="00494621">
            <w:pPr>
              <w:widowControl/>
              <w:adjustRightInd/>
              <w:spacing w:line="240" w:lineRule="auto"/>
              <w:jc w:val="left"/>
            </w:pPr>
            <w:r w:rsidRPr="00FD72E0">
              <w:t> </w:t>
            </w:r>
          </w:p>
        </w:tc>
      </w:tr>
    </w:tbl>
    <w:p w14:paraId="2A8BA274" w14:textId="77777777" w:rsidR="002D5A10" w:rsidRDefault="002D5A10" w:rsidP="00494621">
      <w:pPr>
        <w:rPr>
          <w:rFonts w:eastAsia="Calibri"/>
        </w:rPr>
      </w:pPr>
    </w:p>
    <w:p w14:paraId="158990BB" w14:textId="49F3A920" w:rsidR="002D5A10" w:rsidRDefault="002D5A10" w:rsidP="00494621">
      <w:pPr>
        <w:keepNext/>
        <w:spacing w:line="360" w:lineRule="auto"/>
        <w:jc w:val="left"/>
        <w:outlineLvl w:val="2"/>
        <w:rPr>
          <w:rFonts w:eastAsia="Calibri"/>
          <w:b/>
          <w:sz w:val="28"/>
          <w:szCs w:val="28"/>
        </w:rPr>
      </w:pPr>
      <w:r w:rsidRPr="002D5A10">
        <w:rPr>
          <w:rFonts w:eastAsia="Calibri"/>
          <w:b/>
          <w:sz w:val="28"/>
          <w:szCs w:val="28"/>
        </w:rPr>
        <w:t>Атрибуты сущностей</w:t>
      </w:r>
    </w:p>
    <w:p w14:paraId="04996FC5" w14:textId="5DA78B7E" w:rsidR="002D5A10" w:rsidRDefault="002D5A10"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226</w:t>
      </w:r>
      <w:r>
        <w:rPr>
          <w:noProof/>
        </w:rPr>
        <w:fldChar w:fldCharType="end"/>
      </w:r>
      <w:r>
        <w:t xml:space="preserve"> – </w:t>
      </w:r>
      <w:r w:rsidRPr="002D5A10">
        <w:t>Получатели сведений ЕНСИ (внешние системы)</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2D5A10" w:rsidRPr="003B2A35" w14:paraId="38F4761B" w14:textId="77777777" w:rsidTr="006A1CCC">
        <w:trPr>
          <w:tblHeader/>
        </w:trPr>
        <w:tc>
          <w:tcPr>
            <w:tcW w:w="242" w:type="pct"/>
            <w:shd w:val="pct15" w:color="auto" w:fill="auto"/>
            <w:hideMark/>
          </w:tcPr>
          <w:p w14:paraId="0D618334" w14:textId="77777777" w:rsidR="002D5A10" w:rsidRPr="00437674" w:rsidRDefault="002D5A1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70F322ED" w14:textId="77777777" w:rsidR="002D5A10" w:rsidRPr="00437674" w:rsidRDefault="002D5A1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3A8FD16A" w14:textId="77777777" w:rsidR="002D5A10" w:rsidRPr="00437674" w:rsidRDefault="002D5A10"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3A6197F7" w14:textId="6A8D66C4" w:rsidR="002D5A10"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4D0FAB02" w14:textId="77777777" w:rsidR="002D5A10" w:rsidRPr="00437674" w:rsidRDefault="002D5A1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6D20421E" w14:textId="77777777" w:rsidR="002D5A10" w:rsidRPr="00437674" w:rsidRDefault="002D5A1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0995634D" w14:textId="77777777" w:rsidR="002D5A10" w:rsidRPr="00437674" w:rsidRDefault="002D5A1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430F31C0" w14:textId="77777777" w:rsidR="002D5A10" w:rsidRPr="00437674" w:rsidRDefault="002D5A1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2D5A10" w:rsidRPr="003B2A35" w14:paraId="5073357C" w14:textId="77777777" w:rsidTr="002D5A10">
        <w:tc>
          <w:tcPr>
            <w:tcW w:w="242" w:type="pct"/>
            <w:shd w:val="clear" w:color="auto" w:fill="auto"/>
          </w:tcPr>
          <w:p w14:paraId="1918518E" w14:textId="7D67C382" w:rsidR="002D5A10" w:rsidRPr="00687C3F" w:rsidRDefault="002D5A10" w:rsidP="00494621">
            <w:pPr>
              <w:widowControl/>
              <w:adjustRightInd/>
              <w:spacing w:line="240" w:lineRule="auto"/>
              <w:jc w:val="left"/>
            </w:pPr>
            <w:r w:rsidRPr="002D5A10">
              <w:t>1</w:t>
            </w:r>
          </w:p>
        </w:tc>
        <w:tc>
          <w:tcPr>
            <w:tcW w:w="877" w:type="pct"/>
            <w:shd w:val="clear" w:color="auto" w:fill="auto"/>
          </w:tcPr>
          <w:p w14:paraId="54FD6178" w14:textId="10C43F1A" w:rsidR="002D5A10" w:rsidRPr="00687C3F" w:rsidRDefault="002D5A10" w:rsidP="00494621">
            <w:pPr>
              <w:widowControl/>
              <w:adjustRightInd/>
              <w:spacing w:line="240" w:lineRule="auto"/>
              <w:jc w:val="left"/>
            </w:pPr>
            <w:r w:rsidRPr="002D5A10">
              <w:t>Идентификатор получателя</w:t>
            </w:r>
          </w:p>
        </w:tc>
        <w:tc>
          <w:tcPr>
            <w:tcW w:w="828" w:type="pct"/>
            <w:shd w:val="clear" w:color="auto" w:fill="auto"/>
          </w:tcPr>
          <w:p w14:paraId="17910ADE" w14:textId="53B57913" w:rsidR="002D5A10" w:rsidRPr="00687C3F" w:rsidRDefault="002D5A10" w:rsidP="00494621">
            <w:pPr>
              <w:widowControl/>
              <w:adjustRightInd/>
              <w:spacing w:line="240" w:lineRule="auto"/>
              <w:jc w:val="left"/>
            </w:pPr>
            <w:r w:rsidRPr="002D5A10">
              <w:t>Расположен в схеме eskk БД nsi</w:t>
            </w:r>
          </w:p>
        </w:tc>
        <w:tc>
          <w:tcPr>
            <w:tcW w:w="682" w:type="pct"/>
            <w:shd w:val="clear" w:color="auto" w:fill="auto"/>
          </w:tcPr>
          <w:p w14:paraId="325AAB0F" w14:textId="73F2A351" w:rsidR="002D5A10" w:rsidRPr="00687C3F" w:rsidRDefault="002D5A10" w:rsidP="00494621">
            <w:pPr>
              <w:widowControl/>
              <w:adjustRightInd/>
              <w:spacing w:line="240" w:lineRule="auto"/>
              <w:jc w:val="left"/>
            </w:pPr>
            <w:r w:rsidRPr="002D5A10">
              <w:t>bigint</w:t>
            </w:r>
          </w:p>
        </w:tc>
        <w:tc>
          <w:tcPr>
            <w:tcW w:w="439" w:type="pct"/>
            <w:shd w:val="clear" w:color="auto" w:fill="auto"/>
          </w:tcPr>
          <w:p w14:paraId="5B613211" w14:textId="3E705D53" w:rsidR="002D5A10" w:rsidRPr="00687C3F" w:rsidRDefault="002D5A10" w:rsidP="00494621">
            <w:pPr>
              <w:widowControl/>
              <w:adjustRightInd/>
              <w:spacing w:line="240" w:lineRule="auto"/>
              <w:jc w:val="left"/>
            </w:pPr>
            <w:r w:rsidRPr="002D5A10">
              <w:t>Да</w:t>
            </w:r>
          </w:p>
        </w:tc>
        <w:tc>
          <w:tcPr>
            <w:tcW w:w="633" w:type="pct"/>
            <w:shd w:val="clear" w:color="auto" w:fill="auto"/>
          </w:tcPr>
          <w:p w14:paraId="3ACAAB4A" w14:textId="77B91F94" w:rsidR="002D5A10" w:rsidRPr="00687C3F" w:rsidRDefault="002D5A10" w:rsidP="00494621">
            <w:pPr>
              <w:widowControl/>
              <w:adjustRightInd/>
              <w:spacing w:line="240" w:lineRule="auto"/>
              <w:jc w:val="left"/>
            </w:pPr>
            <w:r w:rsidRPr="002D5A10">
              <w:t>user_id</w:t>
            </w:r>
          </w:p>
        </w:tc>
        <w:tc>
          <w:tcPr>
            <w:tcW w:w="731" w:type="pct"/>
            <w:shd w:val="clear" w:color="auto" w:fill="auto"/>
          </w:tcPr>
          <w:p w14:paraId="0C1A0C0E" w14:textId="13FD5639" w:rsidR="002D5A10" w:rsidRPr="00687C3F" w:rsidRDefault="002D5A10" w:rsidP="00494621">
            <w:pPr>
              <w:widowControl/>
              <w:adjustRightInd/>
              <w:spacing w:line="240" w:lineRule="auto"/>
              <w:jc w:val="left"/>
            </w:pPr>
            <w:r w:rsidRPr="002D5A10">
              <w:t>distant_users</w:t>
            </w:r>
          </w:p>
        </w:tc>
        <w:tc>
          <w:tcPr>
            <w:tcW w:w="568" w:type="pct"/>
            <w:shd w:val="clear" w:color="auto" w:fill="auto"/>
          </w:tcPr>
          <w:p w14:paraId="5E4D2437" w14:textId="78E17A15" w:rsidR="002D5A10" w:rsidRPr="00687C3F" w:rsidRDefault="002D5A10" w:rsidP="00494621">
            <w:pPr>
              <w:widowControl/>
              <w:adjustRightInd/>
              <w:spacing w:line="240" w:lineRule="auto"/>
              <w:jc w:val="left"/>
            </w:pPr>
            <w:r w:rsidRPr="002D5A10">
              <w:t> </w:t>
            </w:r>
          </w:p>
        </w:tc>
      </w:tr>
      <w:tr w:rsidR="002D5A10" w:rsidRPr="003B2A35" w14:paraId="5655222D" w14:textId="77777777" w:rsidTr="002D5A10">
        <w:tc>
          <w:tcPr>
            <w:tcW w:w="242" w:type="pct"/>
            <w:shd w:val="clear" w:color="auto" w:fill="auto"/>
          </w:tcPr>
          <w:p w14:paraId="6ED7B846" w14:textId="7D156C5D" w:rsidR="002D5A10" w:rsidRPr="00687C3F" w:rsidRDefault="002D5A10" w:rsidP="00494621">
            <w:pPr>
              <w:widowControl/>
              <w:adjustRightInd/>
              <w:spacing w:line="240" w:lineRule="auto"/>
              <w:jc w:val="left"/>
            </w:pPr>
            <w:r w:rsidRPr="002D5A10">
              <w:t>2</w:t>
            </w:r>
          </w:p>
        </w:tc>
        <w:tc>
          <w:tcPr>
            <w:tcW w:w="877" w:type="pct"/>
            <w:shd w:val="clear" w:color="auto" w:fill="auto"/>
          </w:tcPr>
          <w:p w14:paraId="64C55AA6" w14:textId="39EB2BFD" w:rsidR="002D5A10" w:rsidRPr="00687C3F" w:rsidRDefault="002D5A10" w:rsidP="00494621">
            <w:pPr>
              <w:widowControl/>
              <w:adjustRightInd/>
              <w:spacing w:line="240" w:lineRule="auto"/>
              <w:jc w:val="left"/>
            </w:pPr>
            <w:r w:rsidRPr="002D5A10">
              <w:t>Адрес сервиса на стороне получателя для отправки сведений НСИ</w:t>
            </w:r>
          </w:p>
        </w:tc>
        <w:tc>
          <w:tcPr>
            <w:tcW w:w="828" w:type="pct"/>
            <w:shd w:val="clear" w:color="auto" w:fill="auto"/>
          </w:tcPr>
          <w:p w14:paraId="02339103" w14:textId="0E035AA9" w:rsidR="002D5A10" w:rsidRPr="00687C3F" w:rsidRDefault="002D5A10" w:rsidP="00494621">
            <w:pPr>
              <w:widowControl/>
              <w:adjustRightInd/>
              <w:spacing w:line="240" w:lineRule="auto"/>
              <w:jc w:val="left"/>
            </w:pPr>
            <w:r w:rsidRPr="002D5A10">
              <w:t>Расположен в схеме eskk БД nsi</w:t>
            </w:r>
          </w:p>
        </w:tc>
        <w:tc>
          <w:tcPr>
            <w:tcW w:w="682" w:type="pct"/>
            <w:shd w:val="clear" w:color="auto" w:fill="auto"/>
          </w:tcPr>
          <w:p w14:paraId="0F4ED97D" w14:textId="31B9BF64" w:rsidR="002D5A10" w:rsidRPr="00687C3F" w:rsidRDefault="002D5A10" w:rsidP="00494621">
            <w:pPr>
              <w:widowControl/>
              <w:adjustRightInd/>
              <w:spacing w:line="240" w:lineRule="auto"/>
              <w:jc w:val="left"/>
            </w:pPr>
            <w:r w:rsidRPr="002D5A10">
              <w:t>character varying(500)</w:t>
            </w:r>
          </w:p>
        </w:tc>
        <w:tc>
          <w:tcPr>
            <w:tcW w:w="439" w:type="pct"/>
            <w:shd w:val="clear" w:color="auto" w:fill="auto"/>
          </w:tcPr>
          <w:p w14:paraId="5EFA4922" w14:textId="3DF0296F" w:rsidR="002D5A10" w:rsidRPr="00687C3F" w:rsidRDefault="002D5A10" w:rsidP="00494621">
            <w:pPr>
              <w:widowControl/>
              <w:adjustRightInd/>
              <w:spacing w:line="240" w:lineRule="auto"/>
              <w:jc w:val="left"/>
            </w:pPr>
            <w:r w:rsidRPr="002D5A10">
              <w:t>Да</w:t>
            </w:r>
          </w:p>
        </w:tc>
        <w:tc>
          <w:tcPr>
            <w:tcW w:w="633" w:type="pct"/>
            <w:shd w:val="clear" w:color="auto" w:fill="auto"/>
          </w:tcPr>
          <w:p w14:paraId="42D47B16" w14:textId="41725374" w:rsidR="002D5A10" w:rsidRPr="00687C3F" w:rsidRDefault="002D5A10" w:rsidP="00494621">
            <w:pPr>
              <w:widowControl/>
              <w:adjustRightInd/>
              <w:spacing w:line="240" w:lineRule="auto"/>
              <w:jc w:val="left"/>
            </w:pPr>
            <w:r w:rsidRPr="002D5A10">
              <w:t>user_url</w:t>
            </w:r>
          </w:p>
        </w:tc>
        <w:tc>
          <w:tcPr>
            <w:tcW w:w="731" w:type="pct"/>
            <w:shd w:val="clear" w:color="auto" w:fill="auto"/>
          </w:tcPr>
          <w:p w14:paraId="6C82DDBF" w14:textId="59F85198" w:rsidR="002D5A10" w:rsidRPr="00687C3F" w:rsidRDefault="002D5A10" w:rsidP="00494621">
            <w:pPr>
              <w:widowControl/>
              <w:adjustRightInd/>
              <w:spacing w:line="240" w:lineRule="auto"/>
              <w:jc w:val="left"/>
            </w:pPr>
            <w:r w:rsidRPr="002D5A10">
              <w:t>distant_users</w:t>
            </w:r>
          </w:p>
        </w:tc>
        <w:tc>
          <w:tcPr>
            <w:tcW w:w="568" w:type="pct"/>
            <w:shd w:val="clear" w:color="auto" w:fill="auto"/>
          </w:tcPr>
          <w:p w14:paraId="7381D1A8" w14:textId="265F26DC" w:rsidR="002D5A10" w:rsidRPr="00687C3F" w:rsidRDefault="002D5A10" w:rsidP="00494621">
            <w:pPr>
              <w:widowControl/>
              <w:adjustRightInd/>
              <w:spacing w:line="240" w:lineRule="auto"/>
              <w:jc w:val="left"/>
            </w:pPr>
            <w:r w:rsidRPr="002D5A10">
              <w:t> </w:t>
            </w:r>
          </w:p>
        </w:tc>
      </w:tr>
      <w:tr w:rsidR="002D5A10" w:rsidRPr="003B2A35" w14:paraId="7836341B" w14:textId="77777777" w:rsidTr="002D5A10">
        <w:tc>
          <w:tcPr>
            <w:tcW w:w="242" w:type="pct"/>
            <w:shd w:val="clear" w:color="auto" w:fill="auto"/>
          </w:tcPr>
          <w:p w14:paraId="1B0CF3D6" w14:textId="2B629C51" w:rsidR="002D5A10" w:rsidRPr="00687C3F" w:rsidRDefault="002D5A10" w:rsidP="00494621">
            <w:pPr>
              <w:widowControl/>
              <w:adjustRightInd/>
              <w:spacing w:line="240" w:lineRule="auto"/>
              <w:jc w:val="left"/>
            </w:pPr>
            <w:r w:rsidRPr="002D5A10">
              <w:t>3</w:t>
            </w:r>
          </w:p>
        </w:tc>
        <w:tc>
          <w:tcPr>
            <w:tcW w:w="877" w:type="pct"/>
            <w:shd w:val="clear" w:color="auto" w:fill="auto"/>
          </w:tcPr>
          <w:p w14:paraId="5AF32A43" w14:textId="01139377" w:rsidR="002D5A10" w:rsidRPr="00687C3F" w:rsidRDefault="002D5A10" w:rsidP="00494621">
            <w:pPr>
              <w:widowControl/>
              <w:adjustRightInd/>
              <w:spacing w:line="240" w:lineRule="auto"/>
              <w:jc w:val="left"/>
            </w:pPr>
            <w:r w:rsidRPr="002D5A10">
              <w:t>Наименование получателя</w:t>
            </w:r>
          </w:p>
        </w:tc>
        <w:tc>
          <w:tcPr>
            <w:tcW w:w="828" w:type="pct"/>
            <w:shd w:val="clear" w:color="auto" w:fill="auto"/>
          </w:tcPr>
          <w:p w14:paraId="3DA93E28" w14:textId="670CED02" w:rsidR="002D5A10" w:rsidRPr="00687C3F" w:rsidRDefault="002D5A10" w:rsidP="00494621">
            <w:pPr>
              <w:widowControl/>
              <w:adjustRightInd/>
              <w:spacing w:line="240" w:lineRule="auto"/>
              <w:jc w:val="left"/>
            </w:pPr>
            <w:r w:rsidRPr="002D5A10">
              <w:t>Расположен в схеме eskk БД nsi</w:t>
            </w:r>
          </w:p>
        </w:tc>
        <w:tc>
          <w:tcPr>
            <w:tcW w:w="682" w:type="pct"/>
            <w:shd w:val="clear" w:color="auto" w:fill="auto"/>
          </w:tcPr>
          <w:p w14:paraId="20C25B00" w14:textId="75ED4914" w:rsidR="002D5A10" w:rsidRPr="00687C3F" w:rsidRDefault="002D5A10" w:rsidP="00494621">
            <w:pPr>
              <w:widowControl/>
              <w:adjustRightInd/>
              <w:spacing w:line="240" w:lineRule="auto"/>
              <w:jc w:val="left"/>
            </w:pPr>
            <w:r w:rsidRPr="002D5A10">
              <w:t>character varying(500)</w:t>
            </w:r>
          </w:p>
        </w:tc>
        <w:tc>
          <w:tcPr>
            <w:tcW w:w="439" w:type="pct"/>
            <w:shd w:val="clear" w:color="auto" w:fill="auto"/>
          </w:tcPr>
          <w:p w14:paraId="5B29DA00" w14:textId="2B198A64" w:rsidR="002D5A10" w:rsidRPr="00687C3F" w:rsidRDefault="002D5A10" w:rsidP="00494621">
            <w:pPr>
              <w:widowControl/>
              <w:adjustRightInd/>
              <w:spacing w:line="240" w:lineRule="auto"/>
              <w:jc w:val="left"/>
            </w:pPr>
            <w:r w:rsidRPr="002D5A10">
              <w:t>Нет</w:t>
            </w:r>
          </w:p>
        </w:tc>
        <w:tc>
          <w:tcPr>
            <w:tcW w:w="633" w:type="pct"/>
            <w:shd w:val="clear" w:color="auto" w:fill="auto"/>
          </w:tcPr>
          <w:p w14:paraId="6F9D2B62" w14:textId="0DDED734" w:rsidR="002D5A10" w:rsidRPr="00687C3F" w:rsidRDefault="002D5A10" w:rsidP="00494621">
            <w:pPr>
              <w:widowControl/>
              <w:adjustRightInd/>
              <w:spacing w:line="240" w:lineRule="auto"/>
              <w:jc w:val="left"/>
            </w:pPr>
            <w:r w:rsidRPr="002D5A10">
              <w:t>user_name</w:t>
            </w:r>
          </w:p>
        </w:tc>
        <w:tc>
          <w:tcPr>
            <w:tcW w:w="731" w:type="pct"/>
            <w:shd w:val="clear" w:color="auto" w:fill="auto"/>
          </w:tcPr>
          <w:p w14:paraId="7B963254" w14:textId="38F29432" w:rsidR="002D5A10" w:rsidRPr="00687C3F" w:rsidRDefault="002D5A10" w:rsidP="00494621">
            <w:pPr>
              <w:widowControl/>
              <w:adjustRightInd/>
              <w:spacing w:line="240" w:lineRule="auto"/>
              <w:jc w:val="left"/>
            </w:pPr>
            <w:r w:rsidRPr="002D5A10">
              <w:t>distant_users</w:t>
            </w:r>
          </w:p>
        </w:tc>
        <w:tc>
          <w:tcPr>
            <w:tcW w:w="568" w:type="pct"/>
            <w:shd w:val="clear" w:color="auto" w:fill="auto"/>
          </w:tcPr>
          <w:p w14:paraId="4C15B7BA" w14:textId="4D2C25BE" w:rsidR="002D5A10" w:rsidRPr="00687C3F" w:rsidRDefault="002D5A10" w:rsidP="00494621">
            <w:pPr>
              <w:widowControl/>
              <w:adjustRightInd/>
              <w:spacing w:line="240" w:lineRule="auto"/>
              <w:jc w:val="left"/>
            </w:pPr>
            <w:r w:rsidRPr="002D5A10">
              <w:t> </w:t>
            </w:r>
          </w:p>
        </w:tc>
      </w:tr>
      <w:tr w:rsidR="002D5A10" w:rsidRPr="003B2A35" w14:paraId="06AD2BA3" w14:textId="77777777" w:rsidTr="002D5A10">
        <w:tc>
          <w:tcPr>
            <w:tcW w:w="242" w:type="pct"/>
            <w:shd w:val="clear" w:color="auto" w:fill="auto"/>
          </w:tcPr>
          <w:p w14:paraId="5279F255" w14:textId="31B0D339" w:rsidR="002D5A10" w:rsidRPr="00687C3F" w:rsidRDefault="002D5A10" w:rsidP="00494621">
            <w:pPr>
              <w:widowControl/>
              <w:adjustRightInd/>
              <w:spacing w:line="240" w:lineRule="auto"/>
              <w:jc w:val="left"/>
            </w:pPr>
            <w:r w:rsidRPr="002D5A10">
              <w:t>4</w:t>
            </w:r>
          </w:p>
        </w:tc>
        <w:tc>
          <w:tcPr>
            <w:tcW w:w="877" w:type="pct"/>
            <w:shd w:val="clear" w:color="auto" w:fill="auto"/>
          </w:tcPr>
          <w:p w14:paraId="2B5290E7" w14:textId="67A40C71" w:rsidR="002D5A10" w:rsidRPr="00687C3F" w:rsidRDefault="002D5A10" w:rsidP="00494621">
            <w:pPr>
              <w:widowControl/>
              <w:adjustRightInd/>
              <w:spacing w:line="240" w:lineRule="auto"/>
              <w:jc w:val="left"/>
            </w:pPr>
            <w:r w:rsidRPr="002D5A10">
              <w:t>Описание (комментарии)</w:t>
            </w:r>
          </w:p>
        </w:tc>
        <w:tc>
          <w:tcPr>
            <w:tcW w:w="828" w:type="pct"/>
            <w:shd w:val="clear" w:color="auto" w:fill="auto"/>
          </w:tcPr>
          <w:p w14:paraId="198DC895" w14:textId="1B7E49FB" w:rsidR="002D5A10" w:rsidRPr="00687C3F" w:rsidRDefault="002D5A10" w:rsidP="00494621">
            <w:pPr>
              <w:widowControl/>
              <w:adjustRightInd/>
              <w:spacing w:line="240" w:lineRule="auto"/>
              <w:jc w:val="left"/>
            </w:pPr>
            <w:r w:rsidRPr="002D5A10">
              <w:t>Расположен в схеме eskk БД nsi</w:t>
            </w:r>
          </w:p>
        </w:tc>
        <w:tc>
          <w:tcPr>
            <w:tcW w:w="682" w:type="pct"/>
            <w:shd w:val="clear" w:color="auto" w:fill="auto"/>
          </w:tcPr>
          <w:p w14:paraId="6F54CDB9" w14:textId="56E8F07C" w:rsidR="002D5A10" w:rsidRPr="00687C3F" w:rsidRDefault="002D5A10" w:rsidP="00494621">
            <w:pPr>
              <w:widowControl/>
              <w:adjustRightInd/>
              <w:spacing w:line="240" w:lineRule="auto"/>
              <w:jc w:val="left"/>
            </w:pPr>
            <w:r w:rsidRPr="002D5A10">
              <w:t>character varying(1000)</w:t>
            </w:r>
          </w:p>
        </w:tc>
        <w:tc>
          <w:tcPr>
            <w:tcW w:w="439" w:type="pct"/>
            <w:shd w:val="clear" w:color="auto" w:fill="auto"/>
          </w:tcPr>
          <w:p w14:paraId="23652AFE" w14:textId="415E97C5" w:rsidR="002D5A10" w:rsidRPr="00687C3F" w:rsidRDefault="002D5A10" w:rsidP="00494621">
            <w:pPr>
              <w:widowControl/>
              <w:adjustRightInd/>
              <w:spacing w:line="240" w:lineRule="auto"/>
              <w:jc w:val="left"/>
            </w:pPr>
            <w:r w:rsidRPr="002D5A10">
              <w:t>Нет</w:t>
            </w:r>
          </w:p>
        </w:tc>
        <w:tc>
          <w:tcPr>
            <w:tcW w:w="633" w:type="pct"/>
            <w:shd w:val="clear" w:color="auto" w:fill="auto"/>
          </w:tcPr>
          <w:p w14:paraId="7B2F249E" w14:textId="64F1286C" w:rsidR="002D5A10" w:rsidRPr="00687C3F" w:rsidRDefault="002D5A10" w:rsidP="00494621">
            <w:pPr>
              <w:widowControl/>
              <w:adjustRightInd/>
              <w:spacing w:line="240" w:lineRule="auto"/>
              <w:jc w:val="left"/>
            </w:pPr>
            <w:r w:rsidRPr="002D5A10">
              <w:t>user_note</w:t>
            </w:r>
          </w:p>
        </w:tc>
        <w:tc>
          <w:tcPr>
            <w:tcW w:w="731" w:type="pct"/>
            <w:shd w:val="clear" w:color="auto" w:fill="auto"/>
          </w:tcPr>
          <w:p w14:paraId="5A9CB323" w14:textId="12A8987F" w:rsidR="002D5A10" w:rsidRPr="00687C3F" w:rsidRDefault="002D5A10" w:rsidP="00494621">
            <w:pPr>
              <w:widowControl/>
              <w:adjustRightInd/>
              <w:spacing w:line="240" w:lineRule="auto"/>
              <w:jc w:val="left"/>
            </w:pPr>
            <w:r w:rsidRPr="002D5A10">
              <w:t>distant_users</w:t>
            </w:r>
          </w:p>
        </w:tc>
        <w:tc>
          <w:tcPr>
            <w:tcW w:w="568" w:type="pct"/>
            <w:shd w:val="clear" w:color="auto" w:fill="auto"/>
          </w:tcPr>
          <w:p w14:paraId="48913BBA" w14:textId="68EEEAC5" w:rsidR="002D5A10" w:rsidRPr="00687C3F" w:rsidRDefault="002D5A10" w:rsidP="00494621">
            <w:pPr>
              <w:widowControl/>
              <w:adjustRightInd/>
              <w:spacing w:line="240" w:lineRule="auto"/>
              <w:jc w:val="left"/>
            </w:pPr>
            <w:r w:rsidRPr="002D5A10">
              <w:t> </w:t>
            </w:r>
          </w:p>
        </w:tc>
      </w:tr>
      <w:tr w:rsidR="002D5A10" w:rsidRPr="003B2A35" w14:paraId="246A7A7C" w14:textId="77777777" w:rsidTr="002D5A10">
        <w:tc>
          <w:tcPr>
            <w:tcW w:w="242" w:type="pct"/>
            <w:shd w:val="clear" w:color="auto" w:fill="auto"/>
          </w:tcPr>
          <w:p w14:paraId="3C6FB042" w14:textId="30B16EF8" w:rsidR="002D5A10" w:rsidRPr="00687C3F" w:rsidRDefault="002D5A10" w:rsidP="00494621">
            <w:pPr>
              <w:widowControl/>
              <w:adjustRightInd/>
              <w:spacing w:line="240" w:lineRule="auto"/>
              <w:jc w:val="left"/>
            </w:pPr>
            <w:r w:rsidRPr="002D5A10">
              <w:t>5</w:t>
            </w:r>
          </w:p>
        </w:tc>
        <w:tc>
          <w:tcPr>
            <w:tcW w:w="877" w:type="pct"/>
            <w:shd w:val="clear" w:color="auto" w:fill="auto"/>
          </w:tcPr>
          <w:p w14:paraId="23C9959E" w14:textId="21FAED0C" w:rsidR="002D5A10" w:rsidRPr="00687C3F" w:rsidRDefault="002D5A10" w:rsidP="00494621">
            <w:pPr>
              <w:widowControl/>
              <w:adjustRightInd/>
              <w:spacing w:line="240" w:lineRule="auto"/>
              <w:jc w:val="left"/>
            </w:pPr>
            <w:r w:rsidRPr="002D5A10">
              <w:t>Логин получателя</w:t>
            </w:r>
          </w:p>
        </w:tc>
        <w:tc>
          <w:tcPr>
            <w:tcW w:w="828" w:type="pct"/>
            <w:shd w:val="clear" w:color="auto" w:fill="auto"/>
          </w:tcPr>
          <w:p w14:paraId="077D8660" w14:textId="3264ADBE" w:rsidR="002D5A10" w:rsidRPr="00687C3F" w:rsidRDefault="002D5A10" w:rsidP="00494621">
            <w:pPr>
              <w:widowControl/>
              <w:adjustRightInd/>
              <w:spacing w:line="240" w:lineRule="auto"/>
              <w:jc w:val="left"/>
            </w:pPr>
            <w:r w:rsidRPr="002D5A10">
              <w:t>Расположен в схеме eskk БД nsi</w:t>
            </w:r>
          </w:p>
        </w:tc>
        <w:tc>
          <w:tcPr>
            <w:tcW w:w="682" w:type="pct"/>
            <w:shd w:val="clear" w:color="auto" w:fill="auto"/>
          </w:tcPr>
          <w:p w14:paraId="7598B849" w14:textId="5B6A1755" w:rsidR="002D5A10" w:rsidRPr="00687C3F" w:rsidRDefault="002D5A10" w:rsidP="00494621">
            <w:pPr>
              <w:widowControl/>
              <w:adjustRightInd/>
              <w:spacing w:line="240" w:lineRule="auto"/>
              <w:jc w:val="left"/>
            </w:pPr>
            <w:r w:rsidRPr="002D5A10">
              <w:t>character varying(30)</w:t>
            </w:r>
          </w:p>
        </w:tc>
        <w:tc>
          <w:tcPr>
            <w:tcW w:w="439" w:type="pct"/>
            <w:shd w:val="clear" w:color="auto" w:fill="auto"/>
          </w:tcPr>
          <w:p w14:paraId="7EE2B72F" w14:textId="100DF265" w:rsidR="002D5A10" w:rsidRPr="00687C3F" w:rsidRDefault="002D5A10" w:rsidP="00494621">
            <w:pPr>
              <w:widowControl/>
              <w:adjustRightInd/>
              <w:spacing w:line="240" w:lineRule="auto"/>
              <w:jc w:val="left"/>
            </w:pPr>
            <w:r w:rsidRPr="002D5A10">
              <w:t>Да</w:t>
            </w:r>
          </w:p>
        </w:tc>
        <w:tc>
          <w:tcPr>
            <w:tcW w:w="633" w:type="pct"/>
            <w:shd w:val="clear" w:color="auto" w:fill="auto"/>
          </w:tcPr>
          <w:p w14:paraId="5A9A9137" w14:textId="0218D05B" w:rsidR="002D5A10" w:rsidRPr="00687C3F" w:rsidRDefault="002D5A10" w:rsidP="00494621">
            <w:pPr>
              <w:widowControl/>
              <w:adjustRightInd/>
              <w:spacing w:line="240" w:lineRule="auto"/>
              <w:jc w:val="left"/>
            </w:pPr>
            <w:r w:rsidRPr="002D5A10">
              <w:t>user_login</w:t>
            </w:r>
          </w:p>
        </w:tc>
        <w:tc>
          <w:tcPr>
            <w:tcW w:w="731" w:type="pct"/>
            <w:shd w:val="clear" w:color="auto" w:fill="auto"/>
          </w:tcPr>
          <w:p w14:paraId="76C1D0A8" w14:textId="0CFDE75D" w:rsidR="002D5A10" w:rsidRPr="00687C3F" w:rsidRDefault="002D5A10" w:rsidP="00494621">
            <w:pPr>
              <w:widowControl/>
              <w:adjustRightInd/>
              <w:spacing w:line="240" w:lineRule="auto"/>
              <w:jc w:val="left"/>
            </w:pPr>
            <w:r w:rsidRPr="002D5A10">
              <w:t>distant_users</w:t>
            </w:r>
          </w:p>
        </w:tc>
        <w:tc>
          <w:tcPr>
            <w:tcW w:w="568" w:type="pct"/>
            <w:shd w:val="clear" w:color="auto" w:fill="auto"/>
          </w:tcPr>
          <w:p w14:paraId="046EA988" w14:textId="03A18606" w:rsidR="002D5A10" w:rsidRPr="00687C3F" w:rsidRDefault="002D5A10" w:rsidP="00494621">
            <w:pPr>
              <w:widowControl/>
              <w:adjustRightInd/>
              <w:spacing w:line="240" w:lineRule="auto"/>
              <w:jc w:val="left"/>
            </w:pPr>
            <w:r w:rsidRPr="002D5A10">
              <w:t> </w:t>
            </w:r>
          </w:p>
        </w:tc>
      </w:tr>
      <w:tr w:rsidR="002D5A10" w:rsidRPr="003B2A35" w14:paraId="3604E50E" w14:textId="77777777" w:rsidTr="002D5A10">
        <w:tc>
          <w:tcPr>
            <w:tcW w:w="242" w:type="pct"/>
            <w:shd w:val="clear" w:color="auto" w:fill="auto"/>
          </w:tcPr>
          <w:p w14:paraId="22ABD01A" w14:textId="669F573B" w:rsidR="002D5A10" w:rsidRPr="00687C3F" w:rsidRDefault="002D5A10" w:rsidP="00494621">
            <w:pPr>
              <w:widowControl/>
              <w:adjustRightInd/>
              <w:spacing w:line="240" w:lineRule="auto"/>
              <w:jc w:val="left"/>
            </w:pPr>
            <w:r w:rsidRPr="002D5A10">
              <w:t>6</w:t>
            </w:r>
          </w:p>
        </w:tc>
        <w:tc>
          <w:tcPr>
            <w:tcW w:w="877" w:type="pct"/>
            <w:shd w:val="clear" w:color="auto" w:fill="auto"/>
          </w:tcPr>
          <w:p w14:paraId="345B471E" w14:textId="09E252D3" w:rsidR="002D5A10" w:rsidRPr="00687C3F" w:rsidRDefault="002D5A10" w:rsidP="00494621">
            <w:pPr>
              <w:widowControl/>
              <w:adjustRightInd/>
              <w:spacing w:line="240" w:lineRule="auto"/>
              <w:jc w:val="left"/>
            </w:pPr>
            <w:r w:rsidRPr="002D5A10">
              <w:t>Пароль получателя</w:t>
            </w:r>
          </w:p>
        </w:tc>
        <w:tc>
          <w:tcPr>
            <w:tcW w:w="828" w:type="pct"/>
            <w:shd w:val="clear" w:color="auto" w:fill="auto"/>
          </w:tcPr>
          <w:p w14:paraId="2CC4234A" w14:textId="4A9013D0" w:rsidR="002D5A10" w:rsidRPr="00687C3F" w:rsidRDefault="002D5A10" w:rsidP="00494621">
            <w:pPr>
              <w:widowControl/>
              <w:adjustRightInd/>
              <w:spacing w:line="240" w:lineRule="auto"/>
              <w:jc w:val="left"/>
            </w:pPr>
            <w:r w:rsidRPr="002D5A10">
              <w:t>Расположен в схеме eskk БД nsi</w:t>
            </w:r>
          </w:p>
        </w:tc>
        <w:tc>
          <w:tcPr>
            <w:tcW w:w="682" w:type="pct"/>
            <w:shd w:val="clear" w:color="auto" w:fill="auto"/>
          </w:tcPr>
          <w:p w14:paraId="7B8A9C1B" w14:textId="1454DE05" w:rsidR="002D5A10" w:rsidRPr="00687C3F" w:rsidRDefault="002D5A10" w:rsidP="00494621">
            <w:pPr>
              <w:widowControl/>
              <w:adjustRightInd/>
              <w:spacing w:line="240" w:lineRule="auto"/>
              <w:jc w:val="left"/>
            </w:pPr>
            <w:r w:rsidRPr="002D5A10">
              <w:t>character varying(90)</w:t>
            </w:r>
          </w:p>
        </w:tc>
        <w:tc>
          <w:tcPr>
            <w:tcW w:w="439" w:type="pct"/>
            <w:shd w:val="clear" w:color="auto" w:fill="auto"/>
          </w:tcPr>
          <w:p w14:paraId="0F93A9ED" w14:textId="16D615EC" w:rsidR="002D5A10" w:rsidRPr="00687C3F" w:rsidRDefault="002D5A10" w:rsidP="00494621">
            <w:pPr>
              <w:widowControl/>
              <w:adjustRightInd/>
              <w:spacing w:line="240" w:lineRule="auto"/>
              <w:jc w:val="left"/>
            </w:pPr>
            <w:r w:rsidRPr="002D5A10">
              <w:t>Да</w:t>
            </w:r>
          </w:p>
        </w:tc>
        <w:tc>
          <w:tcPr>
            <w:tcW w:w="633" w:type="pct"/>
            <w:shd w:val="clear" w:color="auto" w:fill="auto"/>
          </w:tcPr>
          <w:p w14:paraId="2EEAB527" w14:textId="2E13C9BD" w:rsidR="002D5A10" w:rsidRPr="00687C3F" w:rsidRDefault="002D5A10" w:rsidP="00494621">
            <w:pPr>
              <w:widowControl/>
              <w:adjustRightInd/>
              <w:spacing w:line="240" w:lineRule="auto"/>
              <w:jc w:val="left"/>
            </w:pPr>
            <w:r w:rsidRPr="002D5A10">
              <w:t>user_password</w:t>
            </w:r>
          </w:p>
        </w:tc>
        <w:tc>
          <w:tcPr>
            <w:tcW w:w="731" w:type="pct"/>
            <w:shd w:val="clear" w:color="auto" w:fill="auto"/>
          </w:tcPr>
          <w:p w14:paraId="7D345AA7" w14:textId="482F2AAE" w:rsidR="002D5A10" w:rsidRPr="00687C3F" w:rsidRDefault="002D5A10" w:rsidP="00494621">
            <w:pPr>
              <w:widowControl/>
              <w:adjustRightInd/>
              <w:spacing w:line="240" w:lineRule="auto"/>
              <w:jc w:val="left"/>
            </w:pPr>
            <w:r w:rsidRPr="002D5A10">
              <w:t>distant_users</w:t>
            </w:r>
          </w:p>
        </w:tc>
        <w:tc>
          <w:tcPr>
            <w:tcW w:w="568" w:type="pct"/>
            <w:shd w:val="clear" w:color="auto" w:fill="auto"/>
          </w:tcPr>
          <w:p w14:paraId="5C86AF6E" w14:textId="548538F1" w:rsidR="002D5A10" w:rsidRPr="00687C3F" w:rsidRDefault="002D5A10" w:rsidP="00494621">
            <w:pPr>
              <w:widowControl/>
              <w:adjustRightInd/>
              <w:spacing w:line="240" w:lineRule="auto"/>
              <w:jc w:val="left"/>
            </w:pPr>
            <w:r w:rsidRPr="002D5A10">
              <w:t> </w:t>
            </w:r>
          </w:p>
        </w:tc>
      </w:tr>
      <w:tr w:rsidR="002D5A10" w:rsidRPr="003B2A35" w14:paraId="2349B9CD" w14:textId="77777777" w:rsidTr="002D5A10">
        <w:tc>
          <w:tcPr>
            <w:tcW w:w="242" w:type="pct"/>
            <w:shd w:val="clear" w:color="auto" w:fill="auto"/>
          </w:tcPr>
          <w:p w14:paraId="69EBEF12" w14:textId="15E64654" w:rsidR="002D5A10" w:rsidRPr="00687C3F" w:rsidRDefault="002D5A10" w:rsidP="00494621">
            <w:pPr>
              <w:widowControl/>
              <w:adjustRightInd/>
              <w:spacing w:line="240" w:lineRule="auto"/>
              <w:jc w:val="left"/>
            </w:pPr>
            <w:r w:rsidRPr="002D5A10">
              <w:t>7</w:t>
            </w:r>
          </w:p>
        </w:tc>
        <w:tc>
          <w:tcPr>
            <w:tcW w:w="877" w:type="pct"/>
            <w:shd w:val="clear" w:color="auto" w:fill="auto"/>
          </w:tcPr>
          <w:p w14:paraId="1B3F7423" w14:textId="3E24B0A6" w:rsidR="002D5A10" w:rsidRPr="00687C3F" w:rsidRDefault="002D5A10" w:rsidP="00494621">
            <w:pPr>
              <w:widowControl/>
              <w:adjustRightInd/>
              <w:spacing w:line="240" w:lineRule="auto"/>
              <w:jc w:val="left"/>
            </w:pPr>
            <w:r w:rsidRPr="002D5A10">
              <w:t>Срок действия подписки</w:t>
            </w:r>
          </w:p>
        </w:tc>
        <w:tc>
          <w:tcPr>
            <w:tcW w:w="828" w:type="pct"/>
            <w:shd w:val="clear" w:color="auto" w:fill="auto"/>
          </w:tcPr>
          <w:p w14:paraId="6C571A16" w14:textId="2099A99F" w:rsidR="002D5A10" w:rsidRPr="00687C3F" w:rsidRDefault="002D5A10" w:rsidP="00494621">
            <w:pPr>
              <w:widowControl/>
              <w:adjustRightInd/>
              <w:spacing w:line="240" w:lineRule="auto"/>
              <w:jc w:val="left"/>
            </w:pPr>
            <w:r w:rsidRPr="002D5A10">
              <w:t>Расположен в схеме eskk БД nsi</w:t>
            </w:r>
          </w:p>
        </w:tc>
        <w:tc>
          <w:tcPr>
            <w:tcW w:w="682" w:type="pct"/>
            <w:shd w:val="clear" w:color="auto" w:fill="auto"/>
          </w:tcPr>
          <w:p w14:paraId="6490A0BF" w14:textId="420D0005" w:rsidR="002D5A10" w:rsidRPr="00687C3F" w:rsidRDefault="002D5A10" w:rsidP="00494621">
            <w:pPr>
              <w:widowControl/>
              <w:adjustRightInd/>
              <w:spacing w:line="240" w:lineRule="auto"/>
              <w:jc w:val="left"/>
            </w:pPr>
            <w:r w:rsidRPr="002D5A10">
              <w:t>date</w:t>
            </w:r>
          </w:p>
        </w:tc>
        <w:tc>
          <w:tcPr>
            <w:tcW w:w="439" w:type="pct"/>
            <w:shd w:val="clear" w:color="auto" w:fill="auto"/>
          </w:tcPr>
          <w:p w14:paraId="1B73A8D0" w14:textId="07C68FB2" w:rsidR="002D5A10" w:rsidRPr="00687C3F" w:rsidRDefault="002D5A10" w:rsidP="00494621">
            <w:pPr>
              <w:widowControl/>
              <w:adjustRightInd/>
              <w:spacing w:line="240" w:lineRule="auto"/>
              <w:jc w:val="left"/>
            </w:pPr>
            <w:r w:rsidRPr="002D5A10">
              <w:t>Нет</w:t>
            </w:r>
          </w:p>
        </w:tc>
        <w:tc>
          <w:tcPr>
            <w:tcW w:w="633" w:type="pct"/>
            <w:shd w:val="clear" w:color="auto" w:fill="auto"/>
          </w:tcPr>
          <w:p w14:paraId="3F1FFCD8" w14:textId="678344E7" w:rsidR="002D5A10" w:rsidRPr="00687C3F" w:rsidRDefault="002D5A10" w:rsidP="00494621">
            <w:pPr>
              <w:widowControl/>
              <w:adjustRightInd/>
              <w:spacing w:line="240" w:lineRule="auto"/>
              <w:jc w:val="left"/>
            </w:pPr>
            <w:r w:rsidRPr="002D5A10">
              <w:t>subscription_term</w:t>
            </w:r>
          </w:p>
        </w:tc>
        <w:tc>
          <w:tcPr>
            <w:tcW w:w="731" w:type="pct"/>
            <w:shd w:val="clear" w:color="auto" w:fill="auto"/>
          </w:tcPr>
          <w:p w14:paraId="4933B6AC" w14:textId="31F73653" w:rsidR="002D5A10" w:rsidRPr="00687C3F" w:rsidRDefault="002D5A10" w:rsidP="00494621">
            <w:pPr>
              <w:widowControl/>
              <w:adjustRightInd/>
              <w:spacing w:line="240" w:lineRule="auto"/>
              <w:jc w:val="left"/>
            </w:pPr>
            <w:r w:rsidRPr="002D5A10">
              <w:t>distant_users</w:t>
            </w:r>
          </w:p>
        </w:tc>
        <w:tc>
          <w:tcPr>
            <w:tcW w:w="568" w:type="pct"/>
            <w:shd w:val="clear" w:color="auto" w:fill="auto"/>
          </w:tcPr>
          <w:p w14:paraId="5FF3B3E8" w14:textId="73EBD0E9" w:rsidR="002D5A10" w:rsidRPr="00687C3F" w:rsidRDefault="002D5A10" w:rsidP="00494621">
            <w:pPr>
              <w:widowControl/>
              <w:adjustRightInd/>
              <w:spacing w:line="240" w:lineRule="auto"/>
              <w:jc w:val="left"/>
            </w:pPr>
            <w:r w:rsidRPr="002D5A10">
              <w:t> </w:t>
            </w:r>
          </w:p>
        </w:tc>
      </w:tr>
    </w:tbl>
    <w:p w14:paraId="0AB626C1" w14:textId="77777777" w:rsidR="002D5A10" w:rsidRDefault="002D5A10" w:rsidP="00494621"/>
    <w:p w14:paraId="08F9637A" w14:textId="2D5E41B9" w:rsidR="002D5A10" w:rsidRDefault="002D5A10"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227</w:t>
      </w:r>
      <w:r>
        <w:rPr>
          <w:noProof/>
        </w:rPr>
        <w:fldChar w:fldCharType="end"/>
      </w:r>
      <w:r>
        <w:t xml:space="preserve"> – </w:t>
      </w:r>
      <w:r w:rsidRPr="002D5A10">
        <w:t>Состав справочников, на которые подписан получатель</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2D5A10" w:rsidRPr="003B2A35" w14:paraId="37616578" w14:textId="77777777" w:rsidTr="006A1CCC">
        <w:trPr>
          <w:tblHeader/>
        </w:trPr>
        <w:tc>
          <w:tcPr>
            <w:tcW w:w="242" w:type="pct"/>
            <w:shd w:val="pct15" w:color="auto" w:fill="auto"/>
            <w:hideMark/>
          </w:tcPr>
          <w:p w14:paraId="6269FCFC" w14:textId="77777777" w:rsidR="002D5A10" w:rsidRPr="00437674" w:rsidRDefault="002D5A1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171B3C32" w14:textId="77777777" w:rsidR="002D5A10" w:rsidRPr="00437674" w:rsidRDefault="002D5A1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0AE10C2E" w14:textId="77777777" w:rsidR="002D5A10" w:rsidRPr="00437674" w:rsidRDefault="002D5A10"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769CF528" w14:textId="6673140D" w:rsidR="002D5A10"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7E76056D" w14:textId="77777777" w:rsidR="002D5A10" w:rsidRPr="00437674" w:rsidRDefault="002D5A1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10BB1738" w14:textId="77777777" w:rsidR="002D5A10" w:rsidRPr="00437674" w:rsidRDefault="002D5A1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7476731E" w14:textId="77777777" w:rsidR="002D5A10" w:rsidRPr="00437674" w:rsidRDefault="002D5A1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7F2B3371" w14:textId="77777777" w:rsidR="002D5A10" w:rsidRPr="00437674" w:rsidRDefault="002D5A1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2D5A10" w:rsidRPr="003B2A35" w14:paraId="22D9F723" w14:textId="77777777" w:rsidTr="002D5A10">
        <w:tc>
          <w:tcPr>
            <w:tcW w:w="242" w:type="pct"/>
            <w:shd w:val="clear" w:color="auto" w:fill="auto"/>
          </w:tcPr>
          <w:p w14:paraId="1B6269AD" w14:textId="3625467A" w:rsidR="002D5A10" w:rsidRPr="00687C3F" w:rsidRDefault="002D5A10" w:rsidP="00494621">
            <w:pPr>
              <w:widowControl/>
              <w:adjustRightInd/>
              <w:spacing w:line="240" w:lineRule="auto"/>
              <w:jc w:val="left"/>
            </w:pPr>
            <w:r w:rsidRPr="002D5A10">
              <w:t>1</w:t>
            </w:r>
          </w:p>
        </w:tc>
        <w:tc>
          <w:tcPr>
            <w:tcW w:w="877" w:type="pct"/>
            <w:shd w:val="clear" w:color="auto" w:fill="auto"/>
          </w:tcPr>
          <w:p w14:paraId="297CBF8E" w14:textId="4F0D8093" w:rsidR="002D5A10" w:rsidRPr="00687C3F" w:rsidRDefault="002D5A10" w:rsidP="00494621">
            <w:pPr>
              <w:widowControl/>
              <w:adjustRightInd/>
              <w:spacing w:line="240" w:lineRule="auto"/>
              <w:jc w:val="left"/>
            </w:pPr>
            <w:r w:rsidRPr="002D5A10">
              <w:t>Идентификатор получателя</w:t>
            </w:r>
          </w:p>
        </w:tc>
        <w:tc>
          <w:tcPr>
            <w:tcW w:w="828" w:type="pct"/>
            <w:shd w:val="clear" w:color="auto" w:fill="auto"/>
          </w:tcPr>
          <w:p w14:paraId="31CD7CC9" w14:textId="540A6177" w:rsidR="002D5A10" w:rsidRPr="00687C3F" w:rsidRDefault="002D5A10" w:rsidP="00494621">
            <w:pPr>
              <w:widowControl/>
              <w:adjustRightInd/>
              <w:spacing w:line="240" w:lineRule="auto"/>
              <w:jc w:val="left"/>
            </w:pPr>
            <w:r w:rsidRPr="002D5A10">
              <w:t>Расположен в схеме eskk БД nsi</w:t>
            </w:r>
          </w:p>
        </w:tc>
        <w:tc>
          <w:tcPr>
            <w:tcW w:w="682" w:type="pct"/>
            <w:shd w:val="clear" w:color="auto" w:fill="auto"/>
          </w:tcPr>
          <w:p w14:paraId="3338E876" w14:textId="2D49F8CF" w:rsidR="002D5A10" w:rsidRPr="00687C3F" w:rsidRDefault="002D5A10" w:rsidP="00494621">
            <w:pPr>
              <w:widowControl/>
              <w:adjustRightInd/>
              <w:spacing w:line="240" w:lineRule="auto"/>
              <w:jc w:val="left"/>
            </w:pPr>
            <w:r w:rsidRPr="002D5A10">
              <w:t>bigint</w:t>
            </w:r>
          </w:p>
        </w:tc>
        <w:tc>
          <w:tcPr>
            <w:tcW w:w="439" w:type="pct"/>
            <w:shd w:val="clear" w:color="auto" w:fill="auto"/>
          </w:tcPr>
          <w:p w14:paraId="293ACE9C" w14:textId="09DAEA3B" w:rsidR="002D5A10" w:rsidRPr="00687C3F" w:rsidRDefault="002D5A10" w:rsidP="00494621">
            <w:pPr>
              <w:widowControl/>
              <w:adjustRightInd/>
              <w:spacing w:line="240" w:lineRule="auto"/>
              <w:jc w:val="left"/>
            </w:pPr>
            <w:r w:rsidRPr="002D5A10">
              <w:t>Да</w:t>
            </w:r>
          </w:p>
        </w:tc>
        <w:tc>
          <w:tcPr>
            <w:tcW w:w="633" w:type="pct"/>
            <w:shd w:val="clear" w:color="auto" w:fill="auto"/>
          </w:tcPr>
          <w:p w14:paraId="5015050C" w14:textId="2E58826C" w:rsidR="002D5A10" w:rsidRPr="00687C3F" w:rsidRDefault="002D5A10" w:rsidP="00494621">
            <w:pPr>
              <w:widowControl/>
              <w:adjustRightInd/>
              <w:spacing w:line="240" w:lineRule="auto"/>
              <w:jc w:val="left"/>
            </w:pPr>
            <w:r w:rsidRPr="002D5A10">
              <w:t>user_id</w:t>
            </w:r>
          </w:p>
        </w:tc>
        <w:tc>
          <w:tcPr>
            <w:tcW w:w="731" w:type="pct"/>
            <w:shd w:val="clear" w:color="auto" w:fill="auto"/>
          </w:tcPr>
          <w:p w14:paraId="516F770C" w14:textId="14902A6D" w:rsidR="002D5A10" w:rsidRPr="00687C3F" w:rsidRDefault="002D5A10" w:rsidP="00494621">
            <w:pPr>
              <w:widowControl/>
              <w:adjustRightInd/>
              <w:spacing w:line="240" w:lineRule="auto"/>
              <w:jc w:val="left"/>
            </w:pPr>
            <w:r w:rsidRPr="002D5A10">
              <w:t>distant_user_eskk_bobjects</w:t>
            </w:r>
          </w:p>
        </w:tc>
        <w:tc>
          <w:tcPr>
            <w:tcW w:w="568" w:type="pct"/>
            <w:shd w:val="clear" w:color="auto" w:fill="auto"/>
          </w:tcPr>
          <w:p w14:paraId="3C36F175" w14:textId="79B84C1F" w:rsidR="002D5A10" w:rsidRPr="00687C3F" w:rsidRDefault="002D5A10" w:rsidP="00494621">
            <w:pPr>
              <w:widowControl/>
              <w:adjustRightInd/>
              <w:spacing w:line="240" w:lineRule="auto"/>
              <w:jc w:val="left"/>
            </w:pPr>
            <w:r w:rsidRPr="002D5A10">
              <w:t> </w:t>
            </w:r>
          </w:p>
        </w:tc>
      </w:tr>
      <w:tr w:rsidR="002D5A10" w:rsidRPr="003B2A35" w14:paraId="0CB78417" w14:textId="77777777" w:rsidTr="002D5A10">
        <w:tc>
          <w:tcPr>
            <w:tcW w:w="242" w:type="pct"/>
            <w:shd w:val="clear" w:color="auto" w:fill="auto"/>
          </w:tcPr>
          <w:p w14:paraId="1EEAC731" w14:textId="2E4D27C4" w:rsidR="002D5A10" w:rsidRPr="00687C3F" w:rsidRDefault="002D5A10" w:rsidP="00494621">
            <w:pPr>
              <w:widowControl/>
              <w:adjustRightInd/>
              <w:spacing w:line="240" w:lineRule="auto"/>
              <w:jc w:val="left"/>
            </w:pPr>
            <w:r w:rsidRPr="002D5A10">
              <w:t>2</w:t>
            </w:r>
          </w:p>
        </w:tc>
        <w:tc>
          <w:tcPr>
            <w:tcW w:w="877" w:type="pct"/>
            <w:shd w:val="clear" w:color="auto" w:fill="auto"/>
          </w:tcPr>
          <w:p w14:paraId="2FE87599" w14:textId="60FB5042" w:rsidR="002D5A10" w:rsidRPr="00687C3F" w:rsidRDefault="002D5A10" w:rsidP="00494621">
            <w:pPr>
              <w:widowControl/>
              <w:adjustRightInd/>
              <w:spacing w:line="240" w:lineRule="auto"/>
              <w:jc w:val="left"/>
            </w:pPr>
            <w:r w:rsidRPr="002D5A10">
              <w:t>Идентификатор объекта (справочника)</w:t>
            </w:r>
          </w:p>
        </w:tc>
        <w:tc>
          <w:tcPr>
            <w:tcW w:w="828" w:type="pct"/>
            <w:shd w:val="clear" w:color="auto" w:fill="auto"/>
          </w:tcPr>
          <w:p w14:paraId="03F43D69" w14:textId="2442EDD0" w:rsidR="002D5A10" w:rsidRPr="00687C3F" w:rsidRDefault="002D5A10" w:rsidP="00494621">
            <w:pPr>
              <w:widowControl/>
              <w:adjustRightInd/>
              <w:spacing w:line="240" w:lineRule="auto"/>
              <w:jc w:val="left"/>
            </w:pPr>
            <w:r w:rsidRPr="002D5A10">
              <w:t>Расположен в схеме eskk БД nsi</w:t>
            </w:r>
          </w:p>
        </w:tc>
        <w:tc>
          <w:tcPr>
            <w:tcW w:w="682" w:type="pct"/>
            <w:shd w:val="clear" w:color="auto" w:fill="auto"/>
          </w:tcPr>
          <w:p w14:paraId="4BE49BEB" w14:textId="36AA0560" w:rsidR="002D5A10" w:rsidRPr="00687C3F" w:rsidRDefault="002D5A10" w:rsidP="00494621">
            <w:pPr>
              <w:widowControl/>
              <w:adjustRightInd/>
              <w:spacing w:line="240" w:lineRule="auto"/>
              <w:jc w:val="left"/>
            </w:pPr>
            <w:r w:rsidRPr="002D5A10">
              <w:t>integer</w:t>
            </w:r>
          </w:p>
        </w:tc>
        <w:tc>
          <w:tcPr>
            <w:tcW w:w="439" w:type="pct"/>
            <w:shd w:val="clear" w:color="auto" w:fill="auto"/>
          </w:tcPr>
          <w:p w14:paraId="1C3E57BF" w14:textId="339D1249" w:rsidR="002D5A10" w:rsidRPr="00687C3F" w:rsidRDefault="002D5A10" w:rsidP="00494621">
            <w:pPr>
              <w:widowControl/>
              <w:adjustRightInd/>
              <w:spacing w:line="240" w:lineRule="auto"/>
              <w:jc w:val="left"/>
            </w:pPr>
            <w:r w:rsidRPr="002D5A10">
              <w:t>Да</w:t>
            </w:r>
          </w:p>
        </w:tc>
        <w:tc>
          <w:tcPr>
            <w:tcW w:w="633" w:type="pct"/>
            <w:shd w:val="clear" w:color="auto" w:fill="auto"/>
          </w:tcPr>
          <w:p w14:paraId="1EB8F7E8" w14:textId="2BD34F44" w:rsidR="002D5A10" w:rsidRPr="00687C3F" w:rsidRDefault="002D5A10" w:rsidP="00494621">
            <w:pPr>
              <w:widowControl/>
              <w:adjustRightInd/>
              <w:spacing w:line="240" w:lineRule="auto"/>
              <w:jc w:val="left"/>
            </w:pPr>
            <w:r w:rsidRPr="002D5A10">
              <w:t>bobj_id</w:t>
            </w:r>
          </w:p>
        </w:tc>
        <w:tc>
          <w:tcPr>
            <w:tcW w:w="731" w:type="pct"/>
            <w:shd w:val="clear" w:color="auto" w:fill="auto"/>
          </w:tcPr>
          <w:p w14:paraId="390B37A1" w14:textId="6494A7E3" w:rsidR="002D5A10" w:rsidRPr="00687C3F" w:rsidRDefault="002D5A10" w:rsidP="00494621">
            <w:pPr>
              <w:widowControl/>
              <w:adjustRightInd/>
              <w:spacing w:line="240" w:lineRule="auto"/>
              <w:jc w:val="left"/>
            </w:pPr>
            <w:r w:rsidRPr="002D5A10">
              <w:t>distant_user_eskk_bobjects</w:t>
            </w:r>
          </w:p>
        </w:tc>
        <w:tc>
          <w:tcPr>
            <w:tcW w:w="568" w:type="pct"/>
            <w:shd w:val="clear" w:color="auto" w:fill="auto"/>
          </w:tcPr>
          <w:p w14:paraId="7E61E5BD" w14:textId="35F9948B" w:rsidR="002D5A10" w:rsidRPr="00687C3F" w:rsidRDefault="002D5A10" w:rsidP="00494621">
            <w:pPr>
              <w:widowControl/>
              <w:adjustRightInd/>
              <w:spacing w:line="240" w:lineRule="auto"/>
              <w:jc w:val="left"/>
            </w:pPr>
            <w:r w:rsidRPr="002D5A10">
              <w:t> </w:t>
            </w:r>
          </w:p>
        </w:tc>
      </w:tr>
      <w:tr w:rsidR="002D5A10" w:rsidRPr="003B2A35" w14:paraId="31BAA0EB" w14:textId="77777777" w:rsidTr="002D5A10">
        <w:tc>
          <w:tcPr>
            <w:tcW w:w="242" w:type="pct"/>
            <w:shd w:val="clear" w:color="auto" w:fill="auto"/>
          </w:tcPr>
          <w:p w14:paraId="775326B7" w14:textId="42C4739C" w:rsidR="002D5A10" w:rsidRPr="00687C3F" w:rsidRDefault="002D5A10" w:rsidP="00494621">
            <w:pPr>
              <w:widowControl/>
              <w:adjustRightInd/>
              <w:spacing w:line="240" w:lineRule="auto"/>
              <w:jc w:val="left"/>
            </w:pPr>
            <w:r w:rsidRPr="002D5A10">
              <w:t>3</w:t>
            </w:r>
          </w:p>
        </w:tc>
        <w:tc>
          <w:tcPr>
            <w:tcW w:w="877" w:type="pct"/>
            <w:shd w:val="clear" w:color="auto" w:fill="auto"/>
          </w:tcPr>
          <w:p w14:paraId="4C013BCE" w14:textId="0593FCB8" w:rsidR="002D5A10" w:rsidRPr="00687C3F" w:rsidRDefault="002D5A10" w:rsidP="00494621">
            <w:pPr>
              <w:widowControl/>
              <w:adjustRightInd/>
              <w:spacing w:line="240" w:lineRule="auto"/>
              <w:jc w:val="left"/>
            </w:pPr>
            <w:r w:rsidRPr="002D5A10">
              <w:t>Признак подписки на уведомление о выходе новой версии справочника</w:t>
            </w:r>
          </w:p>
        </w:tc>
        <w:tc>
          <w:tcPr>
            <w:tcW w:w="828" w:type="pct"/>
            <w:shd w:val="clear" w:color="auto" w:fill="auto"/>
          </w:tcPr>
          <w:p w14:paraId="66603B74" w14:textId="1952D88B" w:rsidR="002D5A10" w:rsidRPr="00687C3F" w:rsidRDefault="002D5A10" w:rsidP="00494621">
            <w:pPr>
              <w:widowControl/>
              <w:adjustRightInd/>
              <w:spacing w:line="240" w:lineRule="auto"/>
              <w:jc w:val="left"/>
            </w:pPr>
            <w:r w:rsidRPr="002D5A10">
              <w:t>Расположен в схеме eskk БД nsi</w:t>
            </w:r>
          </w:p>
        </w:tc>
        <w:tc>
          <w:tcPr>
            <w:tcW w:w="682" w:type="pct"/>
            <w:shd w:val="clear" w:color="auto" w:fill="auto"/>
          </w:tcPr>
          <w:p w14:paraId="14D5C761" w14:textId="1A49FABB" w:rsidR="002D5A10" w:rsidRPr="00687C3F" w:rsidRDefault="002D5A10" w:rsidP="00494621">
            <w:pPr>
              <w:widowControl/>
              <w:adjustRightInd/>
              <w:spacing w:line="240" w:lineRule="auto"/>
              <w:jc w:val="left"/>
            </w:pPr>
            <w:r w:rsidRPr="002D5A10">
              <w:t>bool</w:t>
            </w:r>
          </w:p>
        </w:tc>
        <w:tc>
          <w:tcPr>
            <w:tcW w:w="439" w:type="pct"/>
            <w:shd w:val="clear" w:color="auto" w:fill="auto"/>
          </w:tcPr>
          <w:p w14:paraId="684E9FD7" w14:textId="23248E2F" w:rsidR="002D5A10" w:rsidRPr="00687C3F" w:rsidRDefault="002D5A10" w:rsidP="00494621">
            <w:pPr>
              <w:widowControl/>
              <w:adjustRightInd/>
              <w:spacing w:line="240" w:lineRule="auto"/>
              <w:jc w:val="left"/>
            </w:pPr>
            <w:r w:rsidRPr="002D5A10">
              <w:t>Нет</w:t>
            </w:r>
          </w:p>
        </w:tc>
        <w:tc>
          <w:tcPr>
            <w:tcW w:w="633" w:type="pct"/>
            <w:shd w:val="clear" w:color="auto" w:fill="auto"/>
          </w:tcPr>
          <w:p w14:paraId="2B56DF83" w14:textId="4C6F6808" w:rsidR="002D5A10" w:rsidRPr="00687C3F" w:rsidRDefault="002D5A10" w:rsidP="00494621">
            <w:pPr>
              <w:widowControl/>
              <w:adjustRightInd/>
              <w:spacing w:line="240" w:lineRule="auto"/>
              <w:jc w:val="left"/>
            </w:pPr>
            <w:r w:rsidRPr="002D5A10">
              <w:t>notification</w:t>
            </w:r>
          </w:p>
        </w:tc>
        <w:tc>
          <w:tcPr>
            <w:tcW w:w="731" w:type="pct"/>
            <w:shd w:val="clear" w:color="auto" w:fill="auto"/>
          </w:tcPr>
          <w:p w14:paraId="3EC9675A" w14:textId="68F6D545" w:rsidR="002D5A10" w:rsidRPr="00687C3F" w:rsidRDefault="002D5A10" w:rsidP="00494621">
            <w:pPr>
              <w:widowControl/>
              <w:adjustRightInd/>
              <w:spacing w:line="240" w:lineRule="auto"/>
              <w:jc w:val="left"/>
            </w:pPr>
            <w:r w:rsidRPr="002D5A10">
              <w:t>distant_user_eskk_bobjects</w:t>
            </w:r>
          </w:p>
        </w:tc>
        <w:tc>
          <w:tcPr>
            <w:tcW w:w="568" w:type="pct"/>
            <w:shd w:val="clear" w:color="auto" w:fill="auto"/>
          </w:tcPr>
          <w:p w14:paraId="4F8EBB77" w14:textId="60609427" w:rsidR="002D5A10" w:rsidRPr="00687C3F" w:rsidRDefault="002D5A10" w:rsidP="00494621">
            <w:pPr>
              <w:widowControl/>
              <w:adjustRightInd/>
              <w:spacing w:line="240" w:lineRule="auto"/>
              <w:jc w:val="left"/>
            </w:pPr>
            <w:r w:rsidRPr="002D5A10">
              <w:t> </w:t>
            </w:r>
          </w:p>
        </w:tc>
      </w:tr>
    </w:tbl>
    <w:p w14:paraId="245ED039" w14:textId="77777777" w:rsidR="002D5A10" w:rsidRDefault="002D5A10" w:rsidP="00494621"/>
    <w:p w14:paraId="6466D1C7" w14:textId="44241D97" w:rsidR="002D5A10" w:rsidRDefault="002D5A10"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228</w:t>
      </w:r>
      <w:r>
        <w:rPr>
          <w:noProof/>
        </w:rPr>
        <w:fldChar w:fldCharType="end"/>
      </w:r>
      <w:r>
        <w:t xml:space="preserve"> – </w:t>
      </w:r>
      <w:r w:rsidR="00285208" w:rsidRPr="00285208">
        <w:t>Состав справочников ЕНСИ</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2D5A10" w:rsidRPr="003B2A35" w14:paraId="63174ABE" w14:textId="77777777" w:rsidTr="006A1CCC">
        <w:trPr>
          <w:tblHeader/>
        </w:trPr>
        <w:tc>
          <w:tcPr>
            <w:tcW w:w="242" w:type="pct"/>
            <w:shd w:val="pct15" w:color="auto" w:fill="auto"/>
            <w:hideMark/>
          </w:tcPr>
          <w:p w14:paraId="578AAC8A" w14:textId="77777777" w:rsidR="002D5A10" w:rsidRPr="00437674" w:rsidRDefault="002D5A1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7E09FD86" w14:textId="77777777" w:rsidR="002D5A10" w:rsidRPr="00437674" w:rsidRDefault="002D5A1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60500440" w14:textId="77777777" w:rsidR="002D5A10" w:rsidRPr="00437674" w:rsidRDefault="002D5A10"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78BFEDC7" w14:textId="78CB9DB9" w:rsidR="002D5A10"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7611E606" w14:textId="77777777" w:rsidR="002D5A10" w:rsidRPr="00437674" w:rsidRDefault="002D5A1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27B26267" w14:textId="77777777" w:rsidR="002D5A10" w:rsidRPr="00437674" w:rsidRDefault="002D5A1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0175C464" w14:textId="77777777" w:rsidR="002D5A10" w:rsidRPr="00437674" w:rsidRDefault="002D5A1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1DFBE1EF" w14:textId="77777777" w:rsidR="002D5A10" w:rsidRPr="00437674" w:rsidRDefault="002D5A10"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285208" w:rsidRPr="003B2A35" w14:paraId="4E8F14A0" w14:textId="77777777" w:rsidTr="00285208">
        <w:tc>
          <w:tcPr>
            <w:tcW w:w="242" w:type="pct"/>
            <w:shd w:val="clear" w:color="auto" w:fill="auto"/>
          </w:tcPr>
          <w:p w14:paraId="6C940DE3" w14:textId="23C97400" w:rsidR="00285208" w:rsidRPr="00687C3F" w:rsidRDefault="00285208" w:rsidP="00494621">
            <w:pPr>
              <w:widowControl/>
              <w:adjustRightInd/>
              <w:spacing w:line="240" w:lineRule="auto"/>
              <w:jc w:val="left"/>
            </w:pPr>
            <w:r w:rsidRPr="00285208">
              <w:t>1</w:t>
            </w:r>
          </w:p>
        </w:tc>
        <w:tc>
          <w:tcPr>
            <w:tcW w:w="877" w:type="pct"/>
            <w:shd w:val="clear" w:color="auto" w:fill="auto"/>
          </w:tcPr>
          <w:p w14:paraId="06E5A0AC" w14:textId="0273E378" w:rsidR="00285208" w:rsidRPr="00687C3F" w:rsidRDefault="00285208" w:rsidP="00494621">
            <w:pPr>
              <w:widowControl/>
              <w:adjustRightInd/>
              <w:spacing w:line="240" w:lineRule="auto"/>
              <w:jc w:val="left"/>
            </w:pPr>
            <w:r w:rsidRPr="00285208">
              <w:t>Идентификатор объекта (справочника)</w:t>
            </w:r>
          </w:p>
        </w:tc>
        <w:tc>
          <w:tcPr>
            <w:tcW w:w="828" w:type="pct"/>
            <w:shd w:val="clear" w:color="auto" w:fill="auto"/>
          </w:tcPr>
          <w:p w14:paraId="3251ACD8" w14:textId="32EA204D" w:rsidR="00285208" w:rsidRPr="00687C3F" w:rsidRDefault="00285208" w:rsidP="00494621">
            <w:pPr>
              <w:widowControl/>
              <w:adjustRightInd/>
              <w:spacing w:line="240" w:lineRule="auto"/>
              <w:jc w:val="left"/>
            </w:pPr>
            <w:r w:rsidRPr="00285208">
              <w:t>Расположен в схеме eskk БД nsi</w:t>
            </w:r>
          </w:p>
        </w:tc>
        <w:tc>
          <w:tcPr>
            <w:tcW w:w="682" w:type="pct"/>
            <w:shd w:val="clear" w:color="auto" w:fill="auto"/>
          </w:tcPr>
          <w:p w14:paraId="0260A374" w14:textId="5AE5FC2C" w:rsidR="00285208" w:rsidRPr="00687C3F" w:rsidRDefault="00285208" w:rsidP="00494621">
            <w:pPr>
              <w:widowControl/>
              <w:adjustRightInd/>
              <w:spacing w:line="240" w:lineRule="auto"/>
              <w:jc w:val="left"/>
            </w:pPr>
            <w:r w:rsidRPr="00285208">
              <w:t>integer</w:t>
            </w:r>
          </w:p>
        </w:tc>
        <w:tc>
          <w:tcPr>
            <w:tcW w:w="439" w:type="pct"/>
            <w:shd w:val="clear" w:color="auto" w:fill="auto"/>
          </w:tcPr>
          <w:p w14:paraId="506B4978" w14:textId="4407F86E" w:rsidR="00285208" w:rsidRPr="00687C3F" w:rsidRDefault="00285208" w:rsidP="00494621">
            <w:pPr>
              <w:widowControl/>
              <w:adjustRightInd/>
              <w:spacing w:line="240" w:lineRule="auto"/>
              <w:jc w:val="left"/>
            </w:pPr>
            <w:r w:rsidRPr="00285208">
              <w:t>Да</w:t>
            </w:r>
          </w:p>
        </w:tc>
        <w:tc>
          <w:tcPr>
            <w:tcW w:w="633" w:type="pct"/>
            <w:shd w:val="clear" w:color="auto" w:fill="auto"/>
          </w:tcPr>
          <w:p w14:paraId="3EEE6081" w14:textId="00D262A4" w:rsidR="00285208" w:rsidRPr="00687C3F" w:rsidRDefault="00285208" w:rsidP="00494621">
            <w:pPr>
              <w:widowControl/>
              <w:adjustRightInd/>
              <w:spacing w:line="240" w:lineRule="auto"/>
              <w:jc w:val="left"/>
            </w:pPr>
            <w:r w:rsidRPr="00285208">
              <w:t>bobj_id</w:t>
            </w:r>
          </w:p>
        </w:tc>
        <w:tc>
          <w:tcPr>
            <w:tcW w:w="731" w:type="pct"/>
            <w:shd w:val="clear" w:color="auto" w:fill="auto"/>
          </w:tcPr>
          <w:p w14:paraId="59F91286" w14:textId="221ED66B" w:rsidR="00285208" w:rsidRPr="00687C3F" w:rsidRDefault="00285208" w:rsidP="00494621">
            <w:pPr>
              <w:widowControl/>
              <w:adjustRightInd/>
              <w:spacing w:line="240" w:lineRule="auto"/>
              <w:jc w:val="left"/>
            </w:pPr>
            <w:r w:rsidRPr="00285208">
              <w:t>eskk_bobjects</w:t>
            </w:r>
          </w:p>
        </w:tc>
        <w:tc>
          <w:tcPr>
            <w:tcW w:w="568" w:type="pct"/>
            <w:shd w:val="clear" w:color="auto" w:fill="auto"/>
          </w:tcPr>
          <w:p w14:paraId="43487A78" w14:textId="14147A20" w:rsidR="00285208" w:rsidRPr="00687C3F" w:rsidRDefault="00285208" w:rsidP="00494621">
            <w:pPr>
              <w:widowControl/>
              <w:adjustRightInd/>
              <w:spacing w:line="240" w:lineRule="auto"/>
              <w:jc w:val="left"/>
            </w:pPr>
            <w:r w:rsidRPr="00285208">
              <w:t> </w:t>
            </w:r>
          </w:p>
        </w:tc>
      </w:tr>
      <w:tr w:rsidR="00285208" w:rsidRPr="003B2A35" w14:paraId="5CF4E26B" w14:textId="77777777" w:rsidTr="00285208">
        <w:tc>
          <w:tcPr>
            <w:tcW w:w="242" w:type="pct"/>
            <w:shd w:val="clear" w:color="auto" w:fill="auto"/>
          </w:tcPr>
          <w:p w14:paraId="62171F75" w14:textId="709DE5E4" w:rsidR="00285208" w:rsidRPr="00687C3F" w:rsidRDefault="00285208" w:rsidP="00494621">
            <w:pPr>
              <w:widowControl/>
              <w:adjustRightInd/>
              <w:spacing w:line="240" w:lineRule="auto"/>
              <w:jc w:val="left"/>
            </w:pPr>
            <w:r w:rsidRPr="00285208">
              <w:t>2</w:t>
            </w:r>
          </w:p>
        </w:tc>
        <w:tc>
          <w:tcPr>
            <w:tcW w:w="877" w:type="pct"/>
            <w:shd w:val="clear" w:color="auto" w:fill="auto"/>
          </w:tcPr>
          <w:p w14:paraId="2C1EA379" w14:textId="7489503A" w:rsidR="00285208" w:rsidRPr="00687C3F" w:rsidRDefault="00285208" w:rsidP="00494621">
            <w:pPr>
              <w:widowControl/>
              <w:adjustRightInd/>
              <w:spacing w:line="240" w:lineRule="auto"/>
              <w:jc w:val="left"/>
            </w:pPr>
            <w:r w:rsidRPr="00285208">
              <w:t>Признак стандартного / нестандартного справочника</w:t>
            </w:r>
          </w:p>
        </w:tc>
        <w:tc>
          <w:tcPr>
            <w:tcW w:w="828" w:type="pct"/>
            <w:shd w:val="clear" w:color="auto" w:fill="auto"/>
          </w:tcPr>
          <w:p w14:paraId="2E7215E0" w14:textId="52D7B4FC" w:rsidR="00285208" w:rsidRPr="00687C3F" w:rsidRDefault="00285208" w:rsidP="00494621">
            <w:pPr>
              <w:widowControl/>
              <w:adjustRightInd/>
              <w:spacing w:line="240" w:lineRule="auto"/>
              <w:jc w:val="left"/>
            </w:pPr>
            <w:r w:rsidRPr="00285208">
              <w:t>Расположен в схеме eskk БД nsi</w:t>
            </w:r>
          </w:p>
        </w:tc>
        <w:tc>
          <w:tcPr>
            <w:tcW w:w="682" w:type="pct"/>
            <w:shd w:val="clear" w:color="auto" w:fill="auto"/>
          </w:tcPr>
          <w:p w14:paraId="69BDFFB3" w14:textId="38470163" w:rsidR="00285208" w:rsidRPr="00687C3F" w:rsidRDefault="00285208" w:rsidP="00494621">
            <w:pPr>
              <w:widowControl/>
              <w:adjustRightInd/>
              <w:spacing w:line="240" w:lineRule="auto"/>
              <w:jc w:val="left"/>
            </w:pPr>
            <w:r w:rsidRPr="00285208">
              <w:t>character varying(1)</w:t>
            </w:r>
          </w:p>
        </w:tc>
        <w:tc>
          <w:tcPr>
            <w:tcW w:w="439" w:type="pct"/>
            <w:shd w:val="clear" w:color="auto" w:fill="auto"/>
          </w:tcPr>
          <w:p w14:paraId="39076140" w14:textId="170D04A4" w:rsidR="00285208" w:rsidRPr="00687C3F" w:rsidRDefault="00285208" w:rsidP="00494621">
            <w:pPr>
              <w:widowControl/>
              <w:adjustRightInd/>
              <w:spacing w:line="240" w:lineRule="auto"/>
              <w:jc w:val="left"/>
            </w:pPr>
            <w:r w:rsidRPr="00285208">
              <w:t>Да</w:t>
            </w:r>
          </w:p>
        </w:tc>
        <w:tc>
          <w:tcPr>
            <w:tcW w:w="633" w:type="pct"/>
            <w:shd w:val="clear" w:color="auto" w:fill="auto"/>
          </w:tcPr>
          <w:p w14:paraId="6B2AAB50" w14:textId="6977BA9A" w:rsidR="00285208" w:rsidRPr="00687C3F" w:rsidRDefault="00285208" w:rsidP="00494621">
            <w:pPr>
              <w:widowControl/>
              <w:adjustRightInd/>
              <w:spacing w:line="240" w:lineRule="auto"/>
              <w:jc w:val="left"/>
            </w:pPr>
            <w:r w:rsidRPr="00285208">
              <w:t>if_standart</w:t>
            </w:r>
          </w:p>
        </w:tc>
        <w:tc>
          <w:tcPr>
            <w:tcW w:w="731" w:type="pct"/>
            <w:shd w:val="clear" w:color="auto" w:fill="auto"/>
          </w:tcPr>
          <w:p w14:paraId="5EFB1ED0" w14:textId="313E9A89" w:rsidR="00285208" w:rsidRPr="00687C3F" w:rsidRDefault="00285208" w:rsidP="00494621">
            <w:pPr>
              <w:widowControl/>
              <w:adjustRightInd/>
              <w:spacing w:line="240" w:lineRule="auto"/>
              <w:jc w:val="left"/>
            </w:pPr>
            <w:r w:rsidRPr="00285208">
              <w:t>eskk_bobjects</w:t>
            </w:r>
          </w:p>
        </w:tc>
        <w:tc>
          <w:tcPr>
            <w:tcW w:w="568" w:type="pct"/>
            <w:shd w:val="clear" w:color="auto" w:fill="auto"/>
          </w:tcPr>
          <w:p w14:paraId="62D9EA0D" w14:textId="49BB4586" w:rsidR="00285208" w:rsidRPr="00687C3F" w:rsidRDefault="00285208" w:rsidP="00494621">
            <w:pPr>
              <w:widowControl/>
              <w:adjustRightInd/>
              <w:spacing w:line="240" w:lineRule="auto"/>
              <w:jc w:val="left"/>
            </w:pPr>
            <w:r w:rsidRPr="00285208">
              <w:t> </w:t>
            </w:r>
          </w:p>
        </w:tc>
      </w:tr>
      <w:tr w:rsidR="00285208" w:rsidRPr="003B2A35" w14:paraId="6A4FAB2C" w14:textId="77777777" w:rsidTr="00285208">
        <w:tc>
          <w:tcPr>
            <w:tcW w:w="242" w:type="pct"/>
            <w:shd w:val="clear" w:color="auto" w:fill="auto"/>
          </w:tcPr>
          <w:p w14:paraId="399EF9B7" w14:textId="3066F1A9" w:rsidR="00285208" w:rsidRPr="00687C3F" w:rsidRDefault="00285208" w:rsidP="00494621">
            <w:pPr>
              <w:widowControl/>
              <w:adjustRightInd/>
              <w:spacing w:line="240" w:lineRule="auto"/>
              <w:jc w:val="left"/>
            </w:pPr>
            <w:r w:rsidRPr="00285208">
              <w:t>3</w:t>
            </w:r>
          </w:p>
        </w:tc>
        <w:tc>
          <w:tcPr>
            <w:tcW w:w="877" w:type="pct"/>
            <w:shd w:val="clear" w:color="auto" w:fill="auto"/>
          </w:tcPr>
          <w:p w14:paraId="22DEA8F7" w14:textId="78519AE9" w:rsidR="00285208" w:rsidRPr="00687C3F" w:rsidRDefault="00285208" w:rsidP="00494621">
            <w:pPr>
              <w:widowControl/>
              <w:adjustRightInd/>
              <w:spacing w:line="240" w:lineRule="auto"/>
              <w:jc w:val="left"/>
            </w:pPr>
            <w:r w:rsidRPr="00285208">
              <w:t>Название основной таблицы справочника</w:t>
            </w:r>
          </w:p>
        </w:tc>
        <w:tc>
          <w:tcPr>
            <w:tcW w:w="828" w:type="pct"/>
            <w:shd w:val="clear" w:color="auto" w:fill="auto"/>
          </w:tcPr>
          <w:p w14:paraId="5304CA25" w14:textId="6DB0D786" w:rsidR="00285208" w:rsidRPr="00687C3F" w:rsidRDefault="00285208" w:rsidP="00494621">
            <w:pPr>
              <w:widowControl/>
              <w:adjustRightInd/>
              <w:spacing w:line="240" w:lineRule="auto"/>
              <w:jc w:val="left"/>
            </w:pPr>
            <w:r w:rsidRPr="00285208">
              <w:t>Расположен в схеме eskk БД nsi</w:t>
            </w:r>
          </w:p>
        </w:tc>
        <w:tc>
          <w:tcPr>
            <w:tcW w:w="682" w:type="pct"/>
            <w:shd w:val="clear" w:color="auto" w:fill="auto"/>
          </w:tcPr>
          <w:p w14:paraId="79CBD30A" w14:textId="34492BB0" w:rsidR="00285208" w:rsidRPr="00687C3F" w:rsidRDefault="00285208" w:rsidP="00494621">
            <w:pPr>
              <w:widowControl/>
              <w:adjustRightInd/>
              <w:spacing w:line="240" w:lineRule="auto"/>
              <w:jc w:val="left"/>
            </w:pPr>
            <w:r w:rsidRPr="00285208">
              <w:t>character varying(60)</w:t>
            </w:r>
          </w:p>
        </w:tc>
        <w:tc>
          <w:tcPr>
            <w:tcW w:w="439" w:type="pct"/>
            <w:shd w:val="clear" w:color="auto" w:fill="auto"/>
          </w:tcPr>
          <w:p w14:paraId="1B6C3287" w14:textId="761DCA16" w:rsidR="00285208" w:rsidRPr="00687C3F" w:rsidRDefault="00285208" w:rsidP="00494621">
            <w:pPr>
              <w:widowControl/>
              <w:adjustRightInd/>
              <w:spacing w:line="240" w:lineRule="auto"/>
              <w:jc w:val="left"/>
            </w:pPr>
            <w:r w:rsidRPr="00285208">
              <w:t>Нет</w:t>
            </w:r>
          </w:p>
        </w:tc>
        <w:tc>
          <w:tcPr>
            <w:tcW w:w="633" w:type="pct"/>
            <w:shd w:val="clear" w:color="auto" w:fill="auto"/>
          </w:tcPr>
          <w:p w14:paraId="20DB1D51" w14:textId="6FDEB54F" w:rsidR="00285208" w:rsidRPr="00687C3F" w:rsidRDefault="00285208" w:rsidP="00494621">
            <w:pPr>
              <w:widowControl/>
              <w:adjustRightInd/>
              <w:spacing w:line="240" w:lineRule="auto"/>
              <w:jc w:val="left"/>
            </w:pPr>
            <w:r w:rsidRPr="00285208">
              <w:t>table_base</w:t>
            </w:r>
          </w:p>
        </w:tc>
        <w:tc>
          <w:tcPr>
            <w:tcW w:w="731" w:type="pct"/>
            <w:shd w:val="clear" w:color="auto" w:fill="auto"/>
          </w:tcPr>
          <w:p w14:paraId="11006FB7" w14:textId="4DDE99B3" w:rsidR="00285208" w:rsidRPr="00687C3F" w:rsidRDefault="00285208" w:rsidP="00494621">
            <w:pPr>
              <w:widowControl/>
              <w:adjustRightInd/>
              <w:spacing w:line="240" w:lineRule="auto"/>
              <w:jc w:val="left"/>
            </w:pPr>
            <w:r w:rsidRPr="00285208">
              <w:t>eskk_bobjects</w:t>
            </w:r>
          </w:p>
        </w:tc>
        <w:tc>
          <w:tcPr>
            <w:tcW w:w="568" w:type="pct"/>
            <w:shd w:val="clear" w:color="auto" w:fill="auto"/>
          </w:tcPr>
          <w:p w14:paraId="58CA774D" w14:textId="6FBB478F" w:rsidR="00285208" w:rsidRPr="00687C3F" w:rsidRDefault="00285208" w:rsidP="00494621">
            <w:pPr>
              <w:widowControl/>
              <w:adjustRightInd/>
              <w:spacing w:line="240" w:lineRule="auto"/>
              <w:jc w:val="left"/>
            </w:pPr>
            <w:r w:rsidRPr="00285208">
              <w:t> </w:t>
            </w:r>
          </w:p>
        </w:tc>
      </w:tr>
      <w:tr w:rsidR="00285208" w:rsidRPr="003B2A35" w14:paraId="3C317AE2" w14:textId="77777777" w:rsidTr="00285208">
        <w:tc>
          <w:tcPr>
            <w:tcW w:w="242" w:type="pct"/>
            <w:shd w:val="clear" w:color="auto" w:fill="auto"/>
          </w:tcPr>
          <w:p w14:paraId="0D66ADE6" w14:textId="7EB5297D" w:rsidR="00285208" w:rsidRPr="00687C3F" w:rsidRDefault="00285208" w:rsidP="00494621">
            <w:pPr>
              <w:widowControl/>
              <w:adjustRightInd/>
              <w:spacing w:line="240" w:lineRule="auto"/>
              <w:jc w:val="left"/>
            </w:pPr>
            <w:r w:rsidRPr="00285208">
              <w:t>4</w:t>
            </w:r>
          </w:p>
        </w:tc>
        <w:tc>
          <w:tcPr>
            <w:tcW w:w="877" w:type="pct"/>
            <w:shd w:val="clear" w:color="auto" w:fill="auto"/>
          </w:tcPr>
          <w:p w14:paraId="372A0E26" w14:textId="07059A06" w:rsidR="00285208" w:rsidRPr="00687C3F" w:rsidRDefault="00285208" w:rsidP="00494621">
            <w:pPr>
              <w:widowControl/>
              <w:adjustRightInd/>
              <w:spacing w:line="240" w:lineRule="auto"/>
              <w:jc w:val="left"/>
            </w:pPr>
            <w:r w:rsidRPr="00285208">
              <w:t>Название таблицы истории значений справочника</w:t>
            </w:r>
          </w:p>
        </w:tc>
        <w:tc>
          <w:tcPr>
            <w:tcW w:w="828" w:type="pct"/>
            <w:shd w:val="clear" w:color="auto" w:fill="auto"/>
          </w:tcPr>
          <w:p w14:paraId="636D871E" w14:textId="7CF28429" w:rsidR="00285208" w:rsidRPr="00687C3F" w:rsidRDefault="00285208" w:rsidP="00494621">
            <w:pPr>
              <w:widowControl/>
              <w:adjustRightInd/>
              <w:spacing w:line="240" w:lineRule="auto"/>
              <w:jc w:val="left"/>
            </w:pPr>
            <w:r w:rsidRPr="00285208">
              <w:t>Расположен в схеме eskk БД nsi</w:t>
            </w:r>
          </w:p>
        </w:tc>
        <w:tc>
          <w:tcPr>
            <w:tcW w:w="682" w:type="pct"/>
            <w:shd w:val="clear" w:color="auto" w:fill="auto"/>
          </w:tcPr>
          <w:p w14:paraId="7BE57664" w14:textId="7EC50AA2" w:rsidR="00285208" w:rsidRPr="00687C3F" w:rsidRDefault="00285208" w:rsidP="00494621">
            <w:pPr>
              <w:widowControl/>
              <w:adjustRightInd/>
              <w:spacing w:line="240" w:lineRule="auto"/>
              <w:jc w:val="left"/>
            </w:pPr>
            <w:r w:rsidRPr="00285208">
              <w:t>character varying(60)</w:t>
            </w:r>
          </w:p>
        </w:tc>
        <w:tc>
          <w:tcPr>
            <w:tcW w:w="439" w:type="pct"/>
            <w:shd w:val="clear" w:color="auto" w:fill="auto"/>
          </w:tcPr>
          <w:p w14:paraId="2CFBDB22" w14:textId="6835DEDD" w:rsidR="00285208" w:rsidRPr="00687C3F" w:rsidRDefault="00285208" w:rsidP="00494621">
            <w:pPr>
              <w:widowControl/>
              <w:adjustRightInd/>
              <w:spacing w:line="240" w:lineRule="auto"/>
              <w:jc w:val="left"/>
            </w:pPr>
            <w:r w:rsidRPr="00285208">
              <w:t>Нет</w:t>
            </w:r>
          </w:p>
        </w:tc>
        <w:tc>
          <w:tcPr>
            <w:tcW w:w="633" w:type="pct"/>
            <w:shd w:val="clear" w:color="auto" w:fill="auto"/>
          </w:tcPr>
          <w:p w14:paraId="5512641E" w14:textId="75B3A16B" w:rsidR="00285208" w:rsidRPr="00687C3F" w:rsidRDefault="00285208" w:rsidP="00494621">
            <w:pPr>
              <w:widowControl/>
              <w:adjustRightInd/>
              <w:spacing w:line="240" w:lineRule="auto"/>
              <w:jc w:val="left"/>
            </w:pPr>
            <w:r w:rsidRPr="00285208">
              <w:t>table_history</w:t>
            </w:r>
          </w:p>
        </w:tc>
        <w:tc>
          <w:tcPr>
            <w:tcW w:w="731" w:type="pct"/>
            <w:shd w:val="clear" w:color="auto" w:fill="auto"/>
          </w:tcPr>
          <w:p w14:paraId="3D97B8A7" w14:textId="07447D9C" w:rsidR="00285208" w:rsidRPr="00687C3F" w:rsidRDefault="00285208" w:rsidP="00494621">
            <w:pPr>
              <w:widowControl/>
              <w:adjustRightInd/>
              <w:spacing w:line="240" w:lineRule="auto"/>
              <w:jc w:val="left"/>
            </w:pPr>
            <w:r w:rsidRPr="00285208">
              <w:t>eskk_bobjects</w:t>
            </w:r>
          </w:p>
        </w:tc>
        <w:tc>
          <w:tcPr>
            <w:tcW w:w="568" w:type="pct"/>
            <w:shd w:val="clear" w:color="auto" w:fill="auto"/>
          </w:tcPr>
          <w:p w14:paraId="0093ABC6" w14:textId="69938756" w:rsidR="00285208" w:rsidRPr="00687C3F" w:rsidRDefault="00285208" w:rsidP="00494621">
            <w:pPr>
              <w:widowControl/>
              <w:adjustRightInd/>
              <w:spacing w:line="240" w:lineRule="auto"/>
              <w:jc w:val="left"/>
            </w:pPr>
            <w:r w:rsidRPr="00285208">
              <w:t> </w:t>
            </w:r>
          </w:p>
        </w:tc>
      </w:tr>
      <w:tr w:rsidR="00285208" w:rsidRPr="003B2A35" w14:paraId="0F19063E" w14:textId="77777777" w:rsidTr="00285208">
        <w:tc>
          <w:tcPr>
            <w:tcW w:w="242" w:type="pct"/>
            <w:shd w:val="clear" w:color="auto" w:fill="auto"/>
          </w:tcPr>
          <w:p w14:paraId="51441388" w14:textId="5BBBDAE3" w:rsidR="00285208" w:rsidRPr="00687C3F" w:rsidRDefault="00285208" w:rsidP="00494621">
            <w:pPr>
              <w:widowControl/>
              <w:adjustRightInd/>
              <w:spacing w:line="240" w:lineRule="auto"/>
              <w:jc w:val="left"/>
            </w:pPr>
            <w:r w:rsidRPr="00285208">
              <w:t>5</w:t>
            </w:r>
          </w:p>
        </w:tc>
        <w:tc>
          <w:tcPr>
            <w:tcW w:w="877" w:type="pct"/>
            <w:shd w:val="clear" w:color="auto" w:fill="auto"/>
          </w:tcPr>
          <w:p w14:paraId="3BAE2F22" w14:textId="50C91ED7" w:rsidR="00285208" w:rsidRPr="00687C3F" w:rsidRDefault="00285208" w:rsidP="00494621">
            <w:pPr>
              <w:widowControl/>
              <w:adjustRightInd/>
              <w:spacing w:line="240" w:lineRule="auto"/>
              <w:jc w:val="left"/>
            </w:pPr>
            <w:r w:rsidRPr="00285208">
              <w:t>Префикс для названий столбцов</w:t>
            </w:r>
          </w:p>
        </w:tc>
        <w:tc>
          <w:tcPr>
            <w:tcW w:w="828" w:type="pct"/>
            <w:shd w:val="clear" w:color="auto" w:fill="auto"/>
          </w:tcPr>
          <w:p w14:paraId="24530651" w14:textId="4EB0F8EB" w:rsidR="00285208" w:rsidRPr="00687C3F" w:rsidRDefault="00285208" w:rsidP="00494621">
            <w:pPr>
              <w:widowControl/>
              <w:adjustRightInd/>
              <w:spacing w:line="240" w:lineRule="auto"/>
              <w:jc w:val="left"/>
            </w:pPr>
            <w:r w:rsidRPr="00285208">
              <w:t>Расположен в схеме eskk БД nsi</w:t>
            </w:r>
          </w:p>
        </w:tc>
        <w:tc>
          <w:tcPr>
            <w:tcW w:w="682" w:type="pct"/>
            <w:shd w:val="clear" w:color="auto" w:fill="auto"/>
          </w:tcPr>
          <w:p w14:paraId="20261889" w14:textId="764A2EE7" w:rsidR="00285208" w:rsidRPr="00687C3F" w:rsidRDefault="00285208" w:rsidP="00494621">
            <w:pPr>
              <w:widowControl/>
              <w:adjustRightInd/>
              <w:spacing w:line="240" w:lineRule="auto"/>
              <w:jc w:val="left"/>
            </w:pPr>
            <w:r w:rsidRPr="00285208">
              <w:t>character varying(30)</w:t>
            </w:r>
          </w:p>
        </w:tc>
        <w:tc>
          <w:tcPr>
            <w:tcW w:w="439" w:type="pct"/>
            <w:shd w:val="clear" w:color="auto" w:fill="auto"/>
          </w:tcPr>
          <w:p w14:paraId="708801B4" w14:textId="16F64477" w:rsidR="00285208" w:rsidRPr="00687C3F" w:rsidRDefault="00285208" w:rsidP="00494621">
            <w:pPr>
              <w:widowControl/>
              <w:adjustRightInd/>
              <w:spacing w:line="240" w:lineRule="auto"/>
              <w:jc w:val="left"/>
            </w:pPr>
            <w:r w:rsidRPr="00285208">
              <w:t>Нет</w:t>
            </w:r>
          </w:p>
        </w:tc>
        <w:tc>
          <w:tcPr>
            <w:tcW w:w="633" w:type="pct"/>
            <w:shd w:val="clear" w:color="auto" w:fill="auto"/>
          </w:tcPr>
          <w:p w14:paraId="2CB6509A" w14:textId="00AD361E" w:rsidR="00285208" w:rsidRPr="00687C3F" w:rsidRDefault="00285208" w:rsidP="00494621">
            <w:pPr>
              <w:widowControl/>
              <w:adjustRightInd/>
              <w:spacing w:line="240" w:lineRule="auto"/>
              <w:jc w:val="left"/>
            </w:pPr>
            <w:r w:rsidRPr="00285208">
              <w:t>prefix</w:t>
            </w:r>
          </w:p>
        </w:tc>
        <w:tc>
          <w:tcPr>
            <w:tcW w:w="731" w:type="pct"/>
            <w:shd w:val="clear" w:color="auto" w:fill="auto"/>
          </w:tcPr>
          <w:p w14:paraId="693EE14F" w14:textId="1001C8CF" w:rsidR="00285208" w:rsidRPr="00687C3F" w:rsidRDefault="00285208" w:rsidP="00494621">
            <w:pPr>
              <w:widowControl/>
              <w:adjustRightInd/>
              <w:spacing w:line="240" w:lineRule="auto"/>
              <w:jc w:val="left"/>
            </w:pPr>
            <w:r w:rsidRPr="00285208">
              <w:t>eskk_bobjects</w:t>
            </w:r>
          </w:p>
        </w:tc>
        <w:tc>
          <w:tcPr>
            <w:tcW w:w="568" w:type="pct"/>
            <w:shd w:val="clear" w:color="auto" w:fill="auto"/>
          </w:tcPr>
          <w:p w14:paraId="2C568AD6" w14:textId="2F81719C" w:rsidR="00285208" w:rsidRPr="00687C3F" w:rsidRDefault="00285208" w:rsidP="00494621">
            <w:pPr>
              <w:widowControl/>
              <w:adjustRightInd/>
              <w:spacing w:line="240" w:lineRule="auto"/>
              <w:jc w:val="left"/>
            </w:pPr>
            <w:r w:rsidRPr="00285208">
              <w:t> </w:t>
            </w:r>
          </w:p>
        </w:tc>
      </w:tr>
      <w:tr w:rsidR="00285208" w:rsidRPr="003B2A35" w14:paraId="256D27D7" w14:textId="77777777" w:rsidTr="00285208">
        <w:tc>
          <w:tcPr>
            <w:tcW w:w="242" w:type="pct"/>
            <w:shd w:val="clear" w:color="auto" w:fill="auto"/>
          </w:tcPr>
          <w:p w14:paraId="4E112B79" w14:textId="13F04CCC" w:rsidR="00285208" w:rsidRPr="00687C3F" w:rsidRDefault="00285208" w:rsidP="00494621">
            <w:pPr>
              <w:widowControl/>
              <w:adjustRightInd/>
              <w:spacing w:line="240" w:lineRule="auto"/>
              <w:jc w:val="left"/>
            </w:pPr>
            <w:r w:rsidRPr="00285208">
              <w:t>6</w:t>
            </w:r>
          </w:p>
        </w:tc>
        <w:tc>
          <w:tcPr>
            <w:tcW w:w="877" w:type="pct"/>
            <w:shd w:val="clear" w:color="auto" w:fill="auto"/>
          </w:tcPr>
          <w:p w14:paraId="03BDAE95" w14:textId="04BEE526" w:rsidR="00285208" w:rsidRPr="00687C3F" w:rsidRDefault="00285208" w:rsidP="00494621">
            <w:pPr>
              <w:widowControl/>
              <w:adjustRightInd/>
              <w:spacing w:line="240" w:lineRule="auto"/>
              <w:jc w:val="left"/>
            </w:pPr>
            <w:r w:rsidRPr="00285208">
              <w:t>Идентификатор категории справочника</w:t>
            </w:r>
          </w:p>
        </w:tc>
        <w:tc>
          <w:tcPr>
            <w:tcW w:w="828" w:type="pct"/>
            <w:shd w:val="clear" w:color="auto" w:fill="auto"/>
          </w:tcPr>
          <w:p w14:paraId="1EDF33A4" w14:textId="2A699306" w:rsidR="00285208" w:rsidRPr="00687C3F" w:rsidRDefault="00285208" w:rsidP="00494621">
            <w:pPr>
              <w:widowControl/>
              <w:adjustRightInd/>
              <w:spacing w:line="240" w:lineRule="auto"/>
              <w:jc w:val="left"/>
            </w:pPr>
            <w:r w:rsidRPr="00285208">
              <w:t>Расположен в схеме eskk БД nsi</w:t>
            </w:r>
          </w:p>
        </w:tc>
        <w:tc>
          <w:tcPr>
            <w:tcW w:w="682" w:type="pct"/>
            <w:shd w:val="clear" w:color="auto" w:fill="auto"/>
          </w:tcPr>
          <w:p w14:paraId="73CCE62E" w14:textId="2F3A0F75" w:rsidR="00285208" w:rsidRPr="00687C3F" w:rsidRDefault="00285208" w:rsidP="00494621">
            <w:pPr>
              <w:widowControl/>
              <w:adjustRightInd/>
              <w:spacing w:line="240" w:lineRule="auto"/>
              <w:jc w:val="left"/>
            </w:pPr>
            <w:r w:rsidRPr="00285208">
              <w:t>integer</w:t>
            </w:r>
          </w:p>
        </w:tc>
        <w:tc>
          <w:tcPr>
            <w:tcW w:w="439" w:type="pct"/>
            <w:shd w:val="clear" w:color="auto" w:fill="auto"/>
          </w:tcPr>
          <w:p w14:paraId="16A7571E" w14:textId="616FB529" w:rsidR="00285208" w:rsidRPr="00687C3F" w:rsidRDefault="00285208" w:rsidP="00494621">
            <w:pPr>
              <w:widowControl/>
              <w:adjustRightInd/>
              <w:spacing w:line="240" w:lineRule="auto"/>
              <w:jc w:val="left"/>
            </w:pPr>
            <w:r w:rsidRPr="00285208">
              <w:t>Нет</w:t>
            </w:r>
          </w:p>
        </w:tc>
        <w:tc>
          <w:tcPr>
            <w:tcW w:w="633" w:type="pct"/>
            <w:shd w:val="clear" w:color="auto" w:fill="auto"/>
          </w:tcPr>
          <w:p w14:paraId="2CC5DCA9" w14:textId="1585CA30" w:rsidR="00285208" w:rsidRPr="00687C3F" w:rsidRDefault="00285208" w:rsidP="00494621">
            <w:pPr>
              <w:widowControl/>
              <w:adjustRightInd/>
              <w:spacing w:line="240" w:lineRule="auto"/>
              <w:jc w:val="left"/>
            </w:pPr>
            <w:r w:rsidRPr="00285208">
              <w:t>eskk_bobj_type_id</w:t>
            </w:r>
          </w:p>
        </w:tc>
        <w:tc>
          <w:tcPr>
            <w:tcW w:w="731" w:type="pct"/>
            <w:shd w:val="clear" w:color="auto" w:fill="auto"/>
          </w:tcPr>
          <w:p w14:paraId="3DAF132A" w14:textId="48AA5EF7" w:rsidR="00285208" w:rsidRPr="00687C3F" w:rsidRDefault="00285208" w:rsidP="00494621">
            <w:pPr>
              <w:widowControl/>
              <w:adjustRightInd/>
              <w:spacing w:line="240" w:lineRule="auto"/>
              <w:jc w:val="left"/>
            </w:pPr>
            <w:r w:rsidRPr="00285208">
              <w:t>eskk_bobjects</w:t>
            </w:r>
          </w:p>
        </w:tc>
        <w:tc>
          <w:tcPr>
            <w:tcW w:w="568" w:type="pct"/>
            <w:shd w:val="clear" w:color="auto" w:fill="auto"/>
          </w:tcPr>
          <w:p w14:paraId="007F0EF3" w14:textId="4B0A072A" w:rsidR="00285208" w:rsidRPr="00687C3F" w:rsidRDefault="00285208" w:rsidP="00494621">
            <w:pPr>
              <w:widowControl/>
              <w:adjustRightInd/>
              <w:spacing w:line="240" w:lineRule="auto"/>
              <w:jc w:val="left"/>
            </w:pPr>
            <w:r w:rsidRPr="00285208">
              <w:t> </w:t>
            </w:r>
          </w:p>
        </w:tc>
      </w:tr>
      <w:tr w:rsidR="00285208" w:rsidRPr="003B2A35" w14:paraId="28CB2C46" w14:textId="77777777" w:rsidTr="00285208">
        <w:tc>
          <w:tcPr>
            <w:tcW w:w="242" w:type="pct"/>
            <w:shd w:val="clear" w:color="auto" w:fill="auto"/>
          </w:tcPr>
          <w:p w14:paraId="7DE558BD" w14:textId="5AC1C380" w:rsidR="00285208" w:rsidRPr="00687C3F" w:rsidRDefault="00285208" w:rsidP="00494621">
            <w:pPr>
              <w:widowControl/>
              <w:adjustRightInd/>
              <w:spacing w:line="240" w:lineRule="auto"/>
              <w:jc w:val="left"/>
            </w:pPr>
            <w:r w:rsidRPr="00285208">
              <w:t>7</w:t>
            </w:r>
          </w:p>
        </w:tc>
        <w:tc>
          <w:tcPr>
            <w:tcW w:w="877" w:type="pct"/>
            <w:shd w:val="clear" w:color="auto" w:fill="auto"/>
          </w:tcPr>
          <w:p w14:paraId="628A41B8" w14:textId="5675FF42" w:rsidR="00285208" w:rsidRPr="00687C3F" w:rsidRDefault="00285208" w:rsidP="00494621">
            <w:pPr>
              <w:widowControl/>
              <w:adjustRightInd/>
              <w:spacing w:line="240" w:lineRule="auto"/>
              <w:jc w:val="left"/>
            </w:pPr>
            <w:r w:rsidRPr="00285208">
              <w:t>Текущая версия</w:t>
            </w:r>
          </w:p>
        </w:tc>
        <w:tc>
          <w:tcPr>
            <w:tcW w:w="828" w:type="pct"/>
            <w:shd w:val="clear" w:color="auto" w:fill="auto"/>
          </w:tcPr>
          <w:p w14:paraId="6D0821CF" w14:textId="07CE6730" w:rsidR="00285208" w:rsidRPr="00687C3F" w:rsidRDefault="00285208" w:rsidP="00494621">
            <w:pPr>
              <w:widowControl/>
              <w:adjustRightInd/>
              <w:spacing w:line="240" w:lineRule="auto"/>
              <w:jc w:val="left"/>
            </w:pPr>
            <w:r w:rsidRPr="00285208">
              <w:t>Расположен в схеме eskk БД nsi</w:t>
            </w:r>
          </w:p>
        </w:tc>
        <w:tc>
          <w:tcPr>
            <w:tcW w:w="682" w:type="pct"/>
            <w:shd w:val="clear" w:color="auto" w:fill="auto"/>
          </w:tcPr>
          <w:p w14:paraId="6C05E69A" w14:textId="1459589C" w:rsidR="00285208" w:rsidRPr="00687C3F" w:rsidRDefault="00285208" w:rsidP="00494621">
            <w:pPr>
              <w:widowControl/>
              <w:adjustRightInd/>
              <w:spacing w:line="240" w:lineRule="auto"/>
              <w:jc w:val="left"/>
            </w:pPr>
            <w:r w:rsidRPr="00285208">
              <w:t>integer</w:t>
            </w:r>
          </w:p>
        </w:tc>
        <w:tc>
          <w:tcPr>
            <w:tcW w:w="439" w:type="pct"/>
            <w:shd w:val="clear" w:color="auto" w:fill="auto"/>
          </w:tcPr>
          <w:p w14:paraId="396C8B12" w14:textId="42A906AE" w:rsidR="00285208" w:rsidRPr="00687C3F" w:rsidRDefault="00285208" w:rsidP="00494621">
            <w:pPr>
              <w:widowControl/>
              <w:adjustRightInd/>
              <w:spacing w:line="240" w:lineRule="auto"/>
              <w:jc w:val="left"/>
            </w:pPr>
            <w:r w:rsidRPr="00285208">
              <w:t>Нет</w:t>
            </w:r>
          </w:p>
        </w:tc>
        <w:tc>
          <w:tcPr>
            <w:tcW w:w="633" w:type="pct"/>
            <w:shd w:val="clear" w:color="auto" w:fill="auto"/>
          </w:tcPr>
          <w:p w14:paraId="14200563" w14:textId="697208EA" w:rsidR="00285208" w:rsidRPr="00687C3F" w:rsidRDefault="00285208" w:rsidP="00494621">
            <w:pPr>
              <w:widowControl/>
              <w:adjustRightInd/>
              <w:spacing w:line="240" w:lineRule="auto"/>
              <w:jc w:val="left"/>
            </w:pPr>
            <w:r w:rsidRPr="00285208">
              <w:t>current_version</w:t>
            </w:r>
          </w:p>
        </w:tc>
        <w:tc>
          <w:tcPr>
            <w:tcW w:w="731" w:type="pct"/>
            <w:shd w:val="clear" w:color="auto" w:fill="auto"/>
          </w:tcPr>
          <w:p w14:paraId="2B7B6442" w14:textId="56CCF2B1" w:rsidR="00285208" w:rsidRPr="00687C3F" w:rsidRDefault="00285208" w:rsidP="00494621">
            <w:pPr>
              <w:widowControl/>
              <w:adjustRightInd/>
              <w:spacing w:line="240" w:lineRule="auto"/>
              <w:jc w:val="left"/>
            </w:pPr>
            <w:r w:rsidRPr="00285208">
              <w:t>eskk_bobjects</w:t>
            </w:r>
          </w:p>
        </w:tc>
        <w:tc>
          <w:tcPr>
            <w:tcW w:w="568" w:type="pct"/>
            <w:shd w:val="clear" w:color="auto" w:fill="auto"/>
          </w:tcPr>
          <w:p w14:paraId="37C201C8" w14:textId="0F87498B" w:rsidR="00285208" w:rsidRPr="00687C3F" w:rsidRDefault="00285208" w:rsidP="00494621">
            <w:pPr>
              <w:widowControl/>
              <w:adjustRightInd/>
              <w:spacing w:line="240" w:lineRule="auto"/>
              <w:jc w:val="left"/>
            </w:pPr>
            <w:r w:rsidRPr="00285208">
              <w:t> </w:t>
            </w:r>
          </w:p>
        </w:tc>
      </w:tr>
      <w:tr w:rsidR="00285208" w:rsidRPr="003B2A35" w14:paraId="4FA2AAA6" w14:textId="77777777" w:rsidTr="00285208">
        <w:tc>
          <w:tcPr>
            <w:tcW w:w="242" w:type="pct"/>
            <w:shd w:val="clear" w:color="auto" w:fill="auto"/>
          </w:tcPr>
          <w:p w14:paraId="5D55E832" w14:textId="541D19C9" w:rsidR="00285208" w:rsidRPr="00687C3F" w:rsidRDefault="00285208" w:rsidP="00494621">
            <w:pPr>
              <w:widowControl/>
              <w:adjustRightInd/>
              <w:spacing w:line="240" w:lineRule="auto"/>
              <w:jc w:val="left"/>
            </w:pPr>
            <w:r w:rsidRPr="00285208">
              <w:t>8</w:t>
            </w:r>
          </w:p>
        </w:tc>
        <w:tc>
          <w:tcPr>
            <w:tcW w:w="877" w:type="pct"/>
            <w:shd w:val="clear" w:color="auto" w:fill="auto"/>
          </w:tcPr>
          <w:p w14:paraId="43B9B44F" w14:textId="7B730803" w:rsidR="00285208" w:rsidRPr="00687C3F" w:rsidRDefault="00285208" w:rsidP="00494621">
            <w:pPr>
              <w:widowControl/>
              <w:adjustRightInd/>
              <w:spacing w:line="240" w:lineRule="auto"/>
              <w:jc w:val="left"/>
            </w:pPr>
            <w:r w:rsidRPr="00285208">
              <w:t>Дата публикации текущей версии</w:t>
            </w:r>
          </w:p>
        </w:tc>
        <w:tc>
          <w:tcPr>
            <w:tcW w:w="828" w:type="pct"/>
            <w:shd w:val="clear" w:color="auto" w:fill="auto"/>
          </w:tcPr>
          <w:p w14:paraId="464714FD" w14:textId="07074CAF" w:rsidR="00285208" w:rsidRPr="00687C3F" w:rsidRDefault="00285208" w:rsidP="00494621">
            <w:pPr>
              <w:widowControl/>
              <w:adjustRightInd/>
              <w:spacing w:line="240" w:lineRule="auto"/>
              <w:jc w:val="left"/>
            </w:pPr>
            <w:r w:rsidRPr="00285208">
              <w:t>Расположен в схеме eskk БД nsi</w:t>
            </w:r>
          </w:p>
        </w:tc>
        <w:tc>
          <w:tcPr>
            <w:tcW w:w="682" w:type="pct"/>
            <w:shd w:val="clear" w:color="auto" w:fill="auto"/>
          </w:tcPr>
          <w:p w14:paraId="2FFD0308" w14:textId="3E159723" w:rsidR="00285208" w:rsidRPr="00687C3F" w:rsidRDefault="00285208" w:rsidP="00494621">
            <w:pPr>
              <w:widowControl/>
              <w:adjustRightInd/>
              <w:spacing w:line="240" w:lineRule="auto"/>
              <w:jc w:val="left"/>
            </w:pPr>
            <w:r w:rsidRPr="00285208">
              <w:t>date</w:t>
            </w:r>
          </w:p>
        </w:tc>
        <w:tc>
          <w:tcPr>
            <w:tcW w:w="439" w:type="pct"/>
            <w:shd w:val="clear" w:color="auto" w:fill="auto"/>
          </w:tcPr>
          <w:p w14:paraId="186A0A92" w14:textId="5D53F114" w:rsidR="00285208" w:rsidRPr="00687C3F" w:rsidRDefault="00285208" w:rsidP="00494621">
            <w:pPr>
              <w:widowControl/>
              <w:adjustRightInd/>
              <w:spacing w:line="240" w:lineRule="auto"/>
              <w:jc w:val="left"/>
            </w:pPr>
            <w:r w:rsidRPr="00285208">
              <w:t>Нет</w:t>
            </w:r>
          </w:p>
        </w:tc>
        <w:tc>
          <w:tcPr>
            <w:tcW w:w="633" w:type="pct"/>
            <w:shd w:val="clear" w:color="auto" w:fill="auto"/>
          </w:tcPr>
          <w:p w14:paraId="37245383" w14:textId="78548486" w:rsidR="00285208" w:rsidRPr="00687C3F" w:rsidRDefault="00285208" w:rsidP="00494621">
            <w:pPr>
              <w:widowControl/>
              <w:adjustRightInd/>
              <w:spacing w:line="240" w:lineRule="auto"/>
              <w:jc w:val="left"/>
            </w:pPr>
            <w:r w:rsidRPr="00285208">
              <w:t>version_date</w:t>
            </w:r>
          </w:p>
        </w:tc>
        <w:tc>
          <w:tcPr>
            <w:tcW w:w="731" w:type="pct"/>
            <w:shd w:val="clear" w:color="auto" w:fill="auto"/>
          </w:tcPr>
          <w:p w14:paraId="07A4A594" w14:textId="5D6CF6F9" w:rsidR="00285208" w:rsidRPr="00687C3F" w:rsidRDefault="00285208" w:rsidP="00494621">
            <w:pPr>
              <w:widowControl/>
              <w:adjustRightInd/>
              <w:spacing w:line="240" w:lineRule="auto"/>
              <w:jc w:val="left"/>
            </w:pPr>
            <w:r w:rsidRPr="00285208">
              <w:t>eskk_bobjects</w:t>
            </w:r>
          </w:p>
        </w:tc>
        <w:tc>
          <w:tcPr>
            <w:tcW w:w="568" w:type="pct"/>
            <w:shd w:val="clear" w:color="auto" w:fill="auto"/>
          </w:tcPr>
          <w:p w14:paraId="5270E233" w14:textId="384B96AF" w:rsidR="00285208" w:rsidRPr="00687C3F" w:rsidRDefault="00285208" w:rsidP="00494621">
            <w:pPr>
              <w:widowControl/>
              <w:adjustRightInd/>
              <w:spacing w:line="240" w:lineRule="auto"/>
              <w:jc w:val="left"/>
            </w:pPr>
            <w:r w:rsidRPr="00285208">
              <w:t> </w:t>
            </w:r>
          </w:p>
        </w:tc>
      </w:tr>
      <w:tr w:rsidR="00285208" w:rsidRPr="003B2A35" w14:paraId="7B5482D5" w14:textId="77777777" w:rsidTr="00285208">
        <w:tc>
          <w:tcPr>
            <w:tcW w:w="242" w:type="pct"/>
            <w:shd w:val="clear" w:color="auto" w:fill="auto"/>
          </w:tcPr>
          <w:p w14:paraId="679E3959" w14:textId="46E08473" w:rsidR="00285208" w:rsidRPr="00687C3F" w:rsidRDefault="00285208" w:rsidP="00494621">
            <w:pPr>
              <w:widowControl/>
              <w:adjustRightInd/>
              <w:spacing w:line="240" w:lineRule="auto"/>
              <w:jc w:val="left"/>
            </w:pPr>
            <w:r w:rsidRPr="00285208">
              <w:t>9</w:t>
            </w:r>
          </w:p>
        </w:tc>
        <w:tc>
          <w:tcPr>
            <w:tcW w:w="877" w:type="pct"/>
            <w:shd w:val="clear" w:color="auto" w:fill="auto"/>
          </w:tcPr>
          <w:p w14:paraId="3C0AF34C" w14:textId="2E46178E" w:rsidR="00285208" w:rsidRPr="00687C3F" w:rsidRDefault="00285208" w:rsidP="00494621">
            <w:pPr>
              <w:widowControl/>
              <w:adjustRightInd/>
              <w:spacing w:line="240" w:lineRule="auto"/>
              <w:jc w:val="left"/>
            </w:pPr>
            <w:r w:rsidRPr="00285208">
              <w:t>Признак наличия изменений после публикации</w:t>
            </w:r>
          </w:p>
        </w:tc>
        <w:tc>
          <w:tcPr>
            <w:tcW w:w="828" w:type="pct"/>
            <w:shd w:val="clear" w:color="auto" w:fill="auto"/>
          </w:tcPr>
          <w:p w14:paraId="0B24723F" w14:textId="52026C04" w:rsidR="00285208" w:rsidRPr="00687C3F" w:rsidRDefault="00285208" w:rsidP="00494621">
            <w:pPr>
              <w:widowControl/>
              <w:adjustRightInd/>
              <w:spacing w:line="240" w:lineRule="auto"/>
              <w:jc w:val="left"/>
            </w:pPr>
            <w:r w:rsidRPr="00285208">
              <w:t>Расположен в схеме eskk БД nsi</w:t>
            </w:r>
          </w:p>
        </w:tc>
        <w:tc>
          <w:tcPr>
            <w:tcW w:w="682" w:type="pct"/>
            <w:shd w:val="clear" w:color="auto" w:fill="auto"/>
          </w:tcPr>
          <w:p w14:paraId="103F80E1" w14:textId="41F6AF98" w:rsidR="00285208" w:rsidRPr="00687C3F" w:rsidRDefault="00285208" w:rsidP="00494621">
            <w:pPr>
              <w:widowControl/>
              <w:adjustRightInd/>
              <w:spacing w:line="240" w:lineRule="auto"/>
              <w:jc w:val="left"/>
            </w:pPr>
            <w:r w:rsidRPr="00285208">
              <w:t>integer</w:t>
            </w:r>
          </w:p>
        </w:tc>
        <w:tc>
          <w:tcPr>
            <w:tcW w:w="439" w:type="pct"/>
            <w:shd w:val="clear" w:color="auto" w:fill="auto"/>
          </w:tcPr>
          <w:p w14:paraId="6F3FEEBC" w14:textId="2FBB2167" w:rsidR="00285208" w:rsidRPr="00687C3F" w:rsidRDefault="00285208" w:rsidP="00494621">
            <w:pPr>
              <w:widowControl/>
              <w:adjustRightInd/>
              <w:spacing w:line="240" w:lineRule="auto"/>
              <w:jc w:val="left"/>
            </w:pPr>
            <w:r w:rsidRPr="00285208">
              <w:t>Нет</w:t>
            </w:r>
          </w:p>
        </w:tc>
        <w:tc>
          <w:tcPr>
            <w:tcW w:w="633" w:type="pct"/>
            <w:shd w:val="clear" w:color="auto" w:fill="auto"/>
          </w:tcPr>
          <w:p w14:paraId="02B68894" w14:textId="38FD3553" w:rsidR="00285208" w:rsidRPr="00687C3F" w:rsidRDefault="00285208" w:rsidP="00494621">
            <w:pPr>
              <w:widowControl/>
              <w:adjustRightInd/>
              <w:spacing w:line="240" w:lineRule="auto"/>
              <w:jc w:val="left"/>
            </w:pPr>
            <w:r w:rsidRPr="00285208">
              <w:t>correction_exist</w:t>
            </w:r>
          </w:p>
        </w:tc>
        <w:tc>
          <w:tcPr>
            <w:tcW w:w="731" w:type="pct"/>
            <w:shd w:val="clear" w:color="auto" w:fill="auto"/>
          </w:tcPr>
          <w:p w14:paraId="2FA246FF" w14:textId="64F380E0" w:rsidR="00285208" w:rsidRPr="00687C3F" w:rsidRDefault="00285208" w:rsidP="00494621">
            <w:pPr>
              <w:widowControl/>
              <w:adjustRightInd/>
              <w:spacing w:line="240" w:lineRule="auto"/>
              <w:jc w:val="left"/>
            </w:pPr>
            <w:r w:rsidRPr="00285208">
              <w:t>eskk_bobjects</w:t>
            </w:r>
          </w:p>
        </w:tc>
        <w:tc>
          <w:tcPr>
            <w:tcW w:w="568" w:type="pct"/>
            <w:shd w:val="clear" w:color="auto" w:fill="auto"/>
          </w:tcPr>
          <w:p w14:paraId="7F8A6513" w14:textId="6CA3F567" w:rsidR="00285208" w:rsidRPr="00687C3F" w:rsidRDefault="00285208" w:rsidP="00494621">
            <w:pPr>
              <w:widowControl/>
              <w:adjustRightInd/>
              <w:spacing w:line="240" w:lineRule="auto"/>
              <w:jc w:val="left"/>
            </w:pPr>
            <w:r w:rsidRPr="00285208">
              <w:t> </w:t>
            </w:r>
          </w:p>
        </w:tc>
      </w:tr>
    </w:tbl>
    <w:p w14:paraId="644947F3" w14:textId="77777777" w:rsidR="002D5A10" w:rsidRDefault="002D5A10" w:rsidP="00494621">
      <w:pPr>
        <w:rPr>
          <w:rFonts w:eastAsia="Calibri"/>
        </w:rPr>
      </w:pPr>
    </w:p>
    <w:p w14:paraId="5D8ADE9F" w14:textId="198DF2D5" w:rsidR="00285208" w:rsidRDefault="00285208"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229</w:t>
      </w:r>
      <w:r>
        <w:rPr>
          <w:noProof/>
        </w:rPr>
        <w:fldChar w:fldCharType="end"/>
      </w:r>
      <w:r>
        <w:t xml:space="preserve"> – </w:t>
      </w:r>
      <w:r w:rsidR="008214AC" w:rsidRPr="008214AC">
        <w:t>История версий справочников</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285208" w:rsidRPr="003B2A35" w14:paraId="3373225B" w14:textId="77777777" w:rsidTr="006A1CCC">
        <w:trPr>
          <w:tblHeader/>
        </w:trPr>
        <w:tc>
          <w:tcPr>
            <w:tcW w:w="242" w:type="pct"/>
            <w:shd w:val="pct15" w:color="auto" w:fill="auto"/>
            <w:hideMark/>
          </w:tcPr>
          <w:p w14:paraId="338B5EB1" w14:textId="77777777" w:rsidR="00285208" w:rsidRPr="00437674" w:rsidRDefault="002852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04BC797B" w14:textId="77777777" w:rsidR="00285208" w:rsidRPr="00437674" w:rsidRDefault="002852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4D8D1A9B" w14:textId="77777777" w:rsidR="00285208" w:rsidRPr="00437674" w:rsidRDefault="00285208"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39428B9E" w14:textId="53A3569D" w:rsidR="00285208"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48F30809" w14:textId="77777777" w:rsidR="00285208" w:rsidRPr="00437674" w:rsidRDefault="002852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2E8820BB" w14:textId="77777777" w:rsidR="00285208" w:rsidRPr="00437674" w:rsidRDefault="002852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375C6925" w14:textId="77777777" w:rsidR="00285208" w:rsidRPr="00437674" w:rsidRDefault="002852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6F3A87A8" w14:textId="77777777" w:rsidR="00285208" w:rsidRPr="00437674" w:rsidRDefault="002852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8214AC" w:rsidRPr="003B2A35" w14:paraId="54AD8B47" w14:textId="77777777" w:rsidTr="008214AC">
        <w:tc>
          <w:tcPr>
            <w:tcW w:w="242" w:type="pct"/>
            <w:shd w:val="clear" w:color="auto" w:fill="auto"/>
          </w:tcPr>
          <w:p w14:paraId="48A19290" w14:textId="18AB894B" w:rsidR="008214AC" w:rsidRPr="00687C3F" w:rsidRDefault="008214AC" w:rsidP="00494621">
            <w:pPr>
              <w:widowControl/>
              <w:adjustRightInd/>
              <w:spacing w:line="240" w:lineRule="auto"/>
              <w:jc w:val="left"/>
            </w:pPr>
            <w:r w:rsidRPr="008214AC">
              <w:t>1</w:t>
            </w:r>
          </w:p>
        </w:tc>
        <w:tc>
          <w:tcPr>
            <w:tcW w:w="877" w:type="pct"/>
            <w:shd w:val="clear" w:color="auto" w:fill="auto"/>
          </w:tcPr>
          <w:p w14:paraId="79806EA2" w14:textId="07BECB01" w:rsidR="008214AC" w:rsidRPr="00687C3F" w:rsidRDefault="008214AC" w:rsidP="00494621">
            <w:pPr>
              <w:widowControl/>
              <w:adjustRightInd/>
              <w:spacing w:line="240" w:lineRule="auto"/>
              <w:jc w:val="left"/>
            </w:pPr>
            <w:r w:rsidRPr="008214AC">
              <w:t>Идентификатор объекта (справочника)</w:t>
            </w:r>
          </w:p>
        </w:tc>
        <w:tc>
          <w:tcPr>
            <w:tcW w:w="828" w:type="pct"/>
            <w:shd w:val="clear" w:color="auto" w:fill="auto"/>
          </w:tcPr>
          <w:p w14:paraId="4F213243" w14:textId="3D7EA727" w:rsidR="008214AC" w:rsidRPr="00687C3F" w:rsidRDefault="008214AC" w:rsidP="00494621">
            <w:pPr>
              <w:widowControl/>
              <w:adjustRightInd/>
              <w:spacing w:line="240" w:lineRule="auto"/>
              <w:jc w:val="left"/>
            </w:pPr>
            <w:r w:rsidRPr="008214AC">
              <w:t>Расположен в схеме eskk БД nsi</w:t>
            </w:r>
          </w:p>
        </w:tc>
        <w:tc>
          <w:tcPr>
            <w:tcW w:w="682" w:type="pct"/>
            <w:shd w:val="clear" w:color="auto" w:fill="auto"/>
          </w:tcPr>
          <w:p w14:paraId="47922675" w14:textId="3EDF4914" w:rsidR="008214AC" w:rsidRPr="00687C3F" w:rsidRDefault="008214AC" w:rsidP="00494621">
            <w:pPr>
              <w:widowControl/>
              <w:adjustRightInd/>
              <w:spacing w:line="240" w:lineRule="auto"/>
              <w:jc w:val="left"/>
            </w:pPr>
            <w:r w:rsidRPr="008214AC">
              <w:t>integer</w:t>
            </w:r>
          </w:p>
        </w:tc>
        <w:tc>
          <w:tcPr>
            <w:tcW w:w="439" w:type="pct"/>
            <w:shd w:val="clear" w:color="auto" w:fill="auto"/>
          </w:tcPr>
          <w:p w14:paraId="4CDA227B" w14:textId="170349CD" w:rsidR="008214AC" w:rsidRPr="00687C3F" w:rsidRDefault="008214AC" w:rsidP="00494621">
            <w:pPr>
              <w:widowControl/>
              <w:adjustRightInd/>
              <w:spacing w:line="240" w:lineRule="auto"/>
              <w:jc w:val="left"/>
            </w:pPr>
            <w:r w:rsidRPr="008214AC">
              <w:t>Да</w:t>
            </w:r>
          </w:p>
        </w:tc>
        <w:tc>
          <w:tcPr>
            <w:tcW w:w="633" w:type="pct"/>
            <w:shd w:val="clear" w:color="auto" w:fill="auto"/>
          </w:tcPr>
          <w:p w14:paraId="6769A990" w14:textId="74330686" w:rsidR="008214AC" w:rsidRPr="00687C3F" w:rsidRDefault="008214AC" w:rsidP="00494621">
            <w:pPr>
              <w:widowControl/>
              <w:adjustRightInd/>
              <w:spacing w:line="240" w:lineRule="auto"/>
              <w:jc w:val="left"/>
            </w:pPr>
            <w:r w:rsidRPr="008214AC">
              <w:t>bobj_id</w:t>
            </w:r>
          </w:p>
        </w:tc>
        <w:tc>
          <w:tcPr>
            <w:tcW w:w="731" w:type="pct"/>
            <w:shd w:val="clear" w:color="auto" w:fill="auto"/>
          </w:tcPr>
          <w:p w14:paraId="5B9AF432" w14:textId="648E46B4" w:rsidR="008214AC" w:rsidRPr="00687C3F" w:rsidRDefault="008214AC" w:rsidP="00494621">
            <w:pPr>
              <w:widowControl/>
              <w:adjustRightInd/>
              <w:spacing w:line="240" w:lineRule="auto"/>
              <w:jc w:val="left"/>
            </w:pPr>
            <w:r w:rsidRPr="008214AC">
              <w:t>eskk_bobject_versions</w:t>
            </w:r>
          </w:p>
        </w:tc>
        <w:tc>
          <w:tcPr>
            <w:tcW w:w="568" w:type="pct"/>
            <w:shd w:val="clear" w:color="auto" w:fill="auto"/>
          </w:tcPr>
          <w:p w14:paraId="6296F7CE" w14:textId="413B4354" w:rsidR="008214AC" w:rsidRPr="00687C3F" w:rsidRDefault="008214AC" w:rsidP="00494621">
            <w:pPr>
              <w:widowControl/>
              <w:adjustRightInd/>
              <w:spacing w:line="240" w:lineRule="auto"/>
              <w:jc w:val="left"/>
            </w:pPr>
            <w:r w:rsidRPr="008214AC">
              <w:t> </w:t>
            </w:r>
          </w:p>
        </w:tc>
      </w:tr>
      <w:tr w:rsidR="008214AC" w:rsidRPr="003B2A35" w14:paraId="56A65027" w14:textId="77777777" w:rsidTr="008214AC">
        <w:tc>
          <w:tcPr>
            <w:tcW w:w="242" w:type="pct"/>
            <w:shd w:val="clear" w:color="auto" w:fill="auto"/>
          </w:tcPr>
          <w:p w14:paraId="20C4FCC9" w14:textId="1992C27D" w:rsidR="008214AC" w:rsidRPr="00687C3F" w:rsidRDefault="008214AC" w:rsidP="00494621">
            <w:pPr>
              <w:widowControl/>
              <w:adjustRightInd/>
              <w:spacing w:line="240" w:lineRule="auto"/>
              <w:jc w:val="left"/>
            </w:pPr>
            <w:r w:rsidRPr="008214AC">
              <w:t>2</w:t>
            </w:r>
          </w:p>
        </w:tc>
        <w:tc>
          <w:tcPr>
            <w:tcW w:w="877" w:type="pct"/>
            <w:shd w:val="clear" w:color="auto" w:fill="auto"/>
          </w:tcPr>
          <w:p w14:paraId="40226444" w14:textId="2E3BE823" w:rsidR="008214AC" w:rsidRPr="00687C3F" w:rsidRDefault="008214AC" w:rsidP="00494621">
            <w:pPr>
              <w:widowControl/>
              <w:adjustRightInd/>
              <w:spacing w:line="240" w:lineRule="auto"/>
              <w:jc w:val="left"/>
            </w:pPr>
            <w:r w:rsidRPr="008214AC">
              <w:t>Версия</w:t>
            </w:r>
          </w:p>
        </w:tc>
        <w:tc>
          <w:tcPr>
            <w:tcW w:w="828" w:type="pct"/>
            <w:shd w:val="clear" w:color="auto" w:fill="auto"/>
          </w:tcPr>
          <w:p w14:paraId="026D55DB" w14:textId="4B455F6E" w:rsidR="008214AC" w:rsidRPr="00687C3F" w:rsidRDefault="008214AC" w:rsidP="00494621">
            <w:pPr>
              <w:widowControl/>
              <w:adjustRightInd/>
              <w:spacing w:line="240" w:lineRule="auto"/>
              <w:jc w:val="left"/>
            </w:pPr>
            <w:r w:rsidRPr="008214AC">
              <w:t>Расположен в схеме eskk БД nsi</w:t>
            </w:r>
          </w:p>
        </w:tc>
        <w:tc>
          <w:tcPr>
            <w:tcW w:w="682" w:type="pct"/>
            <w:shd w:val="clear" w:color="auto" w:fill="auto"/>
          </w:tcPr>
          <w:p w14:paraId="37835B2C" w14:textId="3F6ADB33" w:rsidR="008214AC" w:rsidRPr="00687C3F" w:rsidRDefault="008214AC" w:rsidP="00494621">
            <w:pPr>
              <w:widowControl/>
              <w:adjustRightInd/>
              <w:spacing w:line="240" w:lineRule="auto"/>
              <w:jc w:val="left"/>
            </w:pPr>
            <w:r w:rsidRPr="008214AC">
              <w:t>integer</w:t>
            </w:r>
          </w:p>
        </w:tc>
        <w:tc>
          <w:tcPr>
            <w:tcW w:w="439" w:type="pct"/>
            <w:shd w:val="clear" w:color="auto" w:fill="auto"/>
          </w:tcPr>
          <w:p w14:paraId="454D6BB2" w14:textId="0167FE03" w:rsidR="008214AC" w:rsidRPr="00687C3F" w:rsidRDefault="008214AC" w:rsidP="00494621">
            <w:pPr>
              <w:widowControl/>
              <w:adjustRightInd/>
              <w:spacing w:line="240" w:lineRule="auto"/>
              <w:jc w:val="left"/>
            </w:pPr>
            <w:r w:rsidRPr="008214AC">
              <w:t>Нет</w:t>
            </w:r>
          </w:p>
        </w:tc>
        <w:tc>
          <w:tcPr>
            <w:tcW w:w="633" w:type="pct"/>
            <w:shd w:val="clear" w:color="auto" w:fill="auto"/>
          </w:tcPr>
          <w:p w14:paraId="46296BCC" w14:textId="0D885B56" w:rsidR="008214AC" w:rsidRPr="00687C3F" w:rsidRDefault="008214AC" w:rsidP="00494621">
            <w:pPr>
              <w:widowControl/>
              <w:adjustRightInd/>
              <w:spacing w:line="240" w:lineRule="auto"/>
              <w:jc w:val="left"/>
            </w:pPr>
            <w:r w:rsidRPr="008214AC">
              <w:t>bobj_version</w:t>
            </w:r>
          </w:p>
        </w:tc>
        <w:tc>
          <w:tcPr>
            <w:tcW w:w="731" w:type="pct"/>
            <w:shd w:val="clear" w:color="auto" w:fill="auto"/>
          </w:tcPr>
          <w:p w14:paraId="3E194CAC" w14:textId="4324A618" w:rsidR="008214AC" w:rsidRPr="00687C3F" w:rsidRDefault="008214AC" w:rsidP="00494621">
            <w:pPr>
              <w:widowControl/>
              <w:adjustRightInd/>
              <w:spacing w:line="240" w:lineRule="auto"/>
              <w:jc w:val="left"/>
            </w:pPr>
            <w:r w:rsidRPr="008214AC">
              <w:t>eskk_bobject_versions</w:t>
            </w:r>
          </w:p>
        </w:tc>
        <w:tc>
          <w:tcPr>
            <w:tcW w:w="568" w:type="pct"/>
            <w:shd w:val="clear" w:color="auto" w:fill="auto"/>
          </w:tcPr>
          <w:p w14:paraId="6B9F3AF9" w14:textId="7004C05E" w:rsidR="008214AC" w:rsidRPr="00687C3F" w:rsidRDefault="008214AC" w:rsidP="00494621">
            <w:pPr>
              <w:widowControl/>
              <w:adjustRightInd/>
              <w:spacing w:line="240" w:lineRule="auto"/>
              <w:jc w:val="left"/>
            </w:pPr>
            <w:r w:rsidRPr="008214AC">
              <w:t> </w:t>
            </w:r>
          </w:p>
        </w:tc>
      </w:tr>
      <w:tr w:rsidR="008214AC" w:rsidRPr="003B2A35" w14:paraId="0F339FB7" w14:textId="77777777" w:rsidTr="008214AC">
        <w:tc>
          <w:tcPr>
            <w:tcW w:w="242" w:type="pct"/>
            <w:shd w:val="clear" w:color="auto" w:fill="auto"/>
          </w:tcPr>
          <w:p w14:paraId="455DBF03" w14:textId="0154CFFC" w:rsidR="008214AC" w:rsidRPr="00687C3F" w:rsidRDefault="008214AC" w:rsidP="00494621">
            <w:pPr>
              <w:widowControl/>
              <w:adjustRightInd/>
              <w:spacing w:line="240" w:lineRule="auto"/>
              <w:jc w:val="left"/>
            </w:pPr>
            <w:r w:rsidRPr="008214AC">
              <w:t>3</w:t>
            </w:r>
          </w:p>
        </w:tc>
        <w:tc>
          <w:tcPr>
            <w:tcW w:w="877" w:type="pct"/>
            <w:shd w:val="clear" w:color="auto" w:fill="auto"/>
          </w:tcPr>
          <w:p w14:paraId="38759D92" w14:textId="2DBBB783" w:rsidR="008214AC" w:rsidRPr="00687C3F" w:rsidRDefault="008214AC" w:rsidP="00494621">
            <w:pPr>
              <w:widowControl/>
              <w:adjustRightInd/>
              <w:spacing w:line="240" w:lineRule="auto"/>
              <w:jc w:val="left"/>
            </w:pPr>
            <w:r w:rsidRPr="008214AC">
              <w:t>Дата публикации версии</w:t>
            </w:r>
          </w:p>
        </w:tc>
        <w:tc>
          <w:tcPr>
            <w:tcW w:w="828" w:type="pct"/>
            <w:shd w:val="clear" w:color="auto" w:fill="auto"/>
          </w:tcPr>
          <w:p w14:paraId="132ACED2" w14:textId="157BE294" w:rsidR="008214AC" w:rsidRPr="00687C3F" w:rsidRDefault="008214AC" w:rsidP="00494621">
            <w:pPr>
              <w:widowControl/>
              <w:adjustRightInd/>
              <w:spacing w:line="240" w:lineRule="auto"/>
              <w:jc w:val="left"/>
            </w:pPr>
            <w:r w:rsidRPr="008214AC">
              <w:t>Расположен в схеме eskk БД nsi</w:t>
            </w:r>
          </w:p>
        </w:tc>
        <w:tc>
          <w:tcPr>
            <w:tcW w:w="682" w:type="pct"/>
            <w:shd w:val="clear" w:color="auto" w:fill="auto"/>
          </w:tcPr>
          <w:p w14:paraId="6C4D0D87" w14:textId="4CAFF968" w:rsidR="008214AC" w:rsidRPr="00687C3F" w:rsidRDefault="008214AC" w:rsidP="00494621">
            <w:pPr>
              <w:widowControl/>
              <w:adjustRightInd/>
              <w:spacing w:line="240" w:lineRule="auto"/>
              <w:jc w:val="left"/>
            </w:pPr>
            <w:r w:rsidRPr="008214AC">
              <w:t>date</w:t>
            </w:r>
          </w:p>
        </w:tc>
        <w:tc>
          <w:tcPr>
            <w:tcW w:w="439" w:type="pct"/>
            <w:shd w:val="clear" w:color="auto" w:fill="auto"/>
          </w:tcPr>
          <w:p w14:paraId="630CD992" w14:textId="15FFDE5E" w:rsidR="008214AC" w:rsidRPr="00687C3F" w:rsidRDefault="008214AC" w:rsidP="00494621">
            <w:pPr>
              <w:widowControl/>
              <w:adjustRightInd/>
              <w:spacing w:line="240" w:lineRule="auto"/>
              <w:jc w:val="left"/>
            </w:pPr>
            <w:r w:rsidRPr="008214AC">
              <w:t>Нет</w:t>
            </w:r>
          </w:p>
        </w:tc>
        <w:tc>
          <w:tcPr>
            <w:tcW w:w="633" w:type="pct"/>
            <w:shd w:val="clear" w:color="auto" w:fill="auto"/>
          </w:tcPr>
          <w:p w14:paraId="7F0394AC" w14:textId="14027433" w:rsidR="008214AC" w:rsidRPr="00687C3F" w:rsidRDefault="008214AC" w:rsidP="00494621">
            <w:pPr>
              <w:widowControl/>
              <w:adjustRightInd/>
              <w:spacing w:line="240" w:lineRule="auto"/>
              <w:jc w:val="left"/>
            </w:pPr>
            <w:r w:rsidRPr="008214AC">
              <w:t>version_date</w:t>
            </w:r>
          </w:p>
        </w:tc>
        <w:tc>
          <w:tcPr>
            <w:tcW w:w="731" w:type="pct"/>
            <w:shd w:val="clear" w:color="auto" w:fill="auto"/>
          </w:tcPr>
          <w:p w14:paraId="476B7422" w14:textId="3D3076E9" w:rsidR="008214AC" w:rsidRPr="00687C3F" w:rsidRDefault="008214AC" w:rsidP="00494621">
            <w:pPr>
              <w:widowControl/>
              <w:adjustRightInd/>
              <w:spacing w:line="240" w:lineRule="auto"/>
              <w:jc w:val="left"/>
            </w:pPr>
            <w:r w:rsidRPr="008214AC">
              <w:t>eskk_bobject_versions</w:t>
            </w:r>
          </w:p>
        </w:tc>
        <w:tc>
          <w:tcPr>
            <w:tcW w:w="568" w:type="pct"/>
            <w:shd w:val="clear" w:color="auto" w:fill="auto"/>
          </w:tcPr>
          <w:p w14:paraId="00531AB1" w14:textId="074E8CD5" w:rsidR="008214AC" w:rsidRPr="00687C3F" w:rsidRDefault="008214AC" w:rsidP="00494621">
            <w:pPr>
              <w:widowControl/>
              <w:adjustRightInd/>
              <w:spacing w:line="240" w:lineRule="auto"/>
              <w:jc w:val="left"/>
            </w:pPr>
            <w:r w:rsidRPr="008214AC">
              <w:t> </w:t>
            </w:r>
          </w:p>
        </w:tc>
      </w:tr>
      <w:tr w:rsidR="008214AC" w:rsidRPr="003B2A35" w14:paraId="38ABBA59" w14:textId="77777777" w:rsidTr="008214AC">
        <w:tc>
          <w:tcPr>
            <w:tcW w:w="242" w:type="pct"/>
            <w:shd w:val="clear" w:color="auto" w:fill="auto"/>
          </w:tcPr>
          <w:p w14:paraId="4A82F7CA" w14:textId="6B7D8617" w:rsidR="008214AC" w:rsidRPr="00687C3F" w:rsidRDefault="008214AC" w:rsidP="00494621">
            <w:pPr>
              <w:widowControl/>
              <w:adjustRightInd/>
              <w:spacing w:line="240" w:lineRule="auto"/>
              <w:jc w:val="left"/>
            </w:pPr>
            <w:r w:rsidRPr="008214AC">
              <w:t>4</w:t>
            </w:r>
          </w:p>
        </w:tc>
        <w:tc>
          <w:tcPr>
            <w:tcW w:w="877" w:type="pct"/>
            <w:shd w:val="clear" w:color="auto" w:fill="auto"/>
          </w:tcPr>
          <w:p w14:paraId="1D68CD18" w14:textId="498E21D5" w:rsidR="008214AC" w:rsidRPr="00687C3F" w:rsidRDefault="008214AC" w:rsidP="00494621">
            <w:pPr>
              <w:widowControl/>
              <w:adjustRightInd/>
              <w:spacing w:line="240" w:lineRule="auto"/>
              <w:jc w:val="left"/>
            </w:pPr>
            <w:r w:rsidRPr="008214AC">
              <w:t>Дата-время начала подготовки версии</w:t>
            </w:r>
          </w:p>
        </w:tc>
        <w:tc>
          <w:tcPr>
            <w:tcW w:w="828" w:type="pct"/>
            <w:shd w:val="clear" w:color="auto" w:fill="auto"/>
          </w:tcPr>
          <w:p w14:paraId="5890CD10" w14:textId="6CB4BD6C" w:rsidR="008214AC" w:rsidRPr="00687C3F" w:rsidRDefault="008214AC" w:rsidP="00494621">
            <w:pPr>
              <w:widowControl/>
              <w:adjustRightInd/>
              <w:spacing w:line="240" w:lineRule="auto"/>
              <w:jc w:val="left"/>
            </w:pPr>
            <w:r w:rsidRPr="008214AC">
              <w:t>Расположен в схеме eskk БД nsi</w:t>
            </w:r>
          </w:p>
        </w:tc>
        <w:tc>
          <w:tcPr>
            <w:tcW w:w="682" w:type="pct"/>
            <w:shd w:val="clear" w:color="auto" w:fill="auto"/>
          </w:tcPr>
          <w:p w14:paraId="4617B342" w14:textId="6CD3B84A" w:rsidR="008214AC" w:rsidRPr="00687C3F" w:rsidRDefault="008214AC" w:rsidP="00494621">
            <w:pPr>
              <w:widowControl/>
              <w:adjustRightInd/>
              <w:spacing w:line="240" w:lineRule="auto"/>
              <w:jc w:val="left"/>
            </w:pPr>
            <w:r w:rsidRPr="008214AC">
              <w:t>timestamtz</w:t>
            </w:r>
          </w:p>
        </w:tc>
        <w:tc>
          <w:tcPr>
            <w:tcW w:w="439" w:type="pct"/>
            <w:shd w:val="clear" w:color="auto" w:fill="auto"/>
          </w:tcPr>
          <w:p w14:paraId="1644B9A7" w14:textId="1151E9FE" w:rsidR="008214AC" w:rsidRPr="00687C3F" w:rsidRDefault="008214AC" w:rsidP="00494621">
            <w:pPr>
              <w:widowControl/>
              <w:adjustRightInd/>
              <w:spacing w:line="240" w:lineRule="auto"/>
              <w:jc w:val="left"/>
            </w:pPr>
            <w:r w:rsidRPr="008214AC">
              <w:t>Да</w:t>
            </w:r>
          </w:p>
        </w:tc>
        <w:tc>
          <w:tcPr>
            <w:tcW w:w="633" w:type="pct"/>
            <w:shd w:val="clear" w:color="auto" w:fill="auto"/>
          </w:tcPr>
          <w:p w14:paraId="65930ADD" w14:textId="0E8A7989" w:rsidR="008214AC" w:rsidRPr="00687C3F" w:rsidRDefault="008214AC" w:rsidP="00494621">
            <w:pPr>
              <w:widowControl/>
              <w:adjustRightInd/>
              <w:spacing w:line="240" w:lineRule="auto"/>
              <w:jc w:val="left"/>
            </w:pPr>
            <w:r w:rsidRPr="008214AC">
              <w:t>hist_moment</w:t>
            </w:r>
          </w:p>
        </w:tc>
        <w:tc>
          <w:tcPr>
            <w:tcW w:w="731" w:type="pct"/>
            <w:shd w:val="clear" w:color="auto" w:fill="auto"/>
          </w:tcPr>
          <w:p w14:paraId="5514C043" w14:textId="71654273" w:rsidR="008214AC" w:rsidRPr="00687C3F" w:rsidRDefault="008214AC" w:rsidP="00494621">
            <w:pPr>
              <w:widowControl/>
              <w:adjustRightInd/>
              <w:spacing w:line="240" w:lineRule="auto"/>
              <w:jc w:val="left"/>
            </w:pPr>
            <w:r w:rsidRPr="008214AC">
              <w:t>eskk_bobject_versions</w:t>
            </w:r>
          </w:p>
        </w:tc>
        <w:tc>
          <w:tcPr>
            <w:tcW w:w="568" w:type="pct"/>
            <w:shd w:val="clear" w:color="auto" w:fill="auto"/>
          </w:tcPr>
          <w:p w14:paraId="1820AD79" w14:textId="54B33322" w:rsidR="008214AC" w:rsidRPr="00687C3F" w:rsidRDefault="008214AC" w:rsidP="00494621">
            <w:pPr>
              <w:widowControl/>
              <w:adjustRightInd/>
              <w:spacing w:line="240" w:lineRule="auto"/>
              <w:jc w:val="left"/>
            </w:pPr>
            <w:r w:rsidRPr="008214AC">
              <w:t> </w:t>
            </w:r>
          </w:p>
        </w:tc>
      </w:tr>
      <w:tr w:rsidR="008214AC" w:rsidRPr="003B2A35" w14:paraId="567E64E6" w14:textId="77777777" w:rsidTr="008214AC">
        <w:tc>
          <w:tcPr>
            <w:tcW w:w="242" w:type="pct"/>
            <w:shd w:val="clear" w:color="auto" w:fill="auto"/>
          </w:tcPr>
          <w:p w14:paraId="2F18B56F" w14:textId="79BD74D7" w:rsidR="008214AC" w:rsidRPr="00687C3F" w:rsidRDefault="008214AC" w:rsidP="00494621">
            <w:pPr>
              <w:widowControl/>
              <w:adjustRightInd/>
              <w:spacing w:line="240" w:lineRule="auto"/>
              <w:jc w:val="left"/>
            </w:pPr>
            <w:r w:rsidRPr="008214AC">
              <w:t>5</w:t>
            </w:r>
          </w:p>
        </w:tc>
        <w:tc>
          <w:tcPr>
            <w:tcW w:w="877" w:type="pct"/>
            <w:shd w:val="clear" w:color="auto" w:fill="auto"/>
          </w:tcPr>
          <w:p w14:paraId="61F539A4" w14:textId="743865F8" w:rsidR="008214AC" w:rsidRPr="00687C3F" w:rsidRDefault="008214AC" w:rsidP="00494621">
            <w:pPr>
              <w:widowControl/>
              <w:adjustRightInd/>
              <w:spacing w:line="240" w:lineRule="auto"/>
              <w:jc w:val="left"/>
            </w:pPr>
            <w:r w:rsidRPr="008214AC">
              <w:t>Дата-время окончания подготовки версии</w:t>
            </w:r>
          </w:p>
        </w:tc>
        <w:tc>
          <w:tcPr>
            <w:tcW w:w="828" w:type="pct"/>
            <w:shd w:val="clear" w:color="auto" w:fill="auto"/>
          </w:tcPr>
          <w:p w14:paraId="17B12C03" w14:textId="32ACE3B0" w:rsidR="008214AC" w:rsidRPr="00687C3F" w:rsidRDefault="008214AC" w:rsidP="00494621">
            <w:pPr>
              <w:widowControl/>
              <w:adjustRightInd/>
              <w:spacing w:line="240" w:lineRule="auto"/>
              <w:jc w:val="left"/>
            </w:pPr>
            <w:r w:rsidRPr="008214AC">
              <w:t>Расположен в схеме eskk БД nsi</w:t>
            </w:r>
          </w:p>
        </w:tc>
        <w:tc>
          <w:tcPr>
            <w:tcW w:w="682" w:type="pct"/>
            <w:shd w:val="clear" w:color="auto" w:fill="auto"/>
          </w:tcPr>
          <w:p w14:paraId="02F223FE" w14:textId="2DA7B5E0" w:rsidR="008214AC" w:rsidRPr="00687C3F" w:rsidRDefault="008214AC" w:rsidP="00494621">
            <w:pPr>
              <w:widowControl/>
              <w:adjustRightInd/>
              <w:spacing w:line="240" w:lineRule="auto"/>
              <w:jc w:val="left"/>
            </w:pPr>
            <w:r w:rsidRPr="008214AC">
              <w:t>timestamtz</w:t>
            </w:r>
          </w:p>
        </w:tc>
        <w:tc>
          <w:tcPr>
            <w:tcW w:w="439" w:type="pct"/>
            <w:shd w:val="clear" w:color="auto" w:fill="auto"/>
          </w:tcPr>
          <w:p w14:paraId="1E5B83E5" w14:textId="15F90B2C" w:rsidR="008214AC" w:rsidRPr="00687C3F" w:rsidRDefault="008214AC" w:rsidP="00494621">
            <w:pPr>
              <w:widowControl/>
              <w:adjustRightInd/>
              <w:spacing w:line="240" w:lineRule="auto"/>
              <w:jc w:val="left"/>
            </w:pPr>
            <w:r w:rsidRPr="008214AC">
              <w:t>Да</w:t>
            </w:r>
          </w:p>
        </w:tc>
        <w:tc>
          <w:tcPr>
            <w:tcW w:w="633" w:type="pct"/>
            <w:shd w:val="clear" w:color="auto" w:fill="auto"/>
          </w:tcPr>
          <w:p w14:paraId="37DF99A6" w14:textId="0E2E64B0" w:rsidR="008214AC" w:rsidRPr="00687C3F" w:rsidRDefault="008214AC" w:rsidP="00494621">
            <w:pPr>
              <w:widowControl/>
              <w:adjustRightInd/>
              <w:spacing w:line="240" w:lineRule="auto"/>
              <w:jc w:val="left"/>
            </w:pPr>
            <w:r w:rsidRPr="008214AC">
              <w:t>hist_moment_to</w:t>
            </w:r>
          </w:p>
        </w:tc>
        <w:tc>
          <w:tcPr>
            <w:tcW w:w="731" w:type="pct"/>
            <w:shd w:val="clear" w:color="auto" w:fill="auto"/>
          </w:tcPr>
          <w:p w14:paraId="18163B4A" w14:textId="24D97547" w:rsidR="008214AC" w:rsidRPr="00687C3F" w:rsidRDefault="008214AC" w:rsidP="00494621">
            <w:pPr>
              <w:widowControl/>
              <w:adjustRightInd/>
              <w:spacing w:line="240" w:lineRule="auto"/>
              <w:jc w:val="left"/>
            </w:pPr>
            <w:r w:rsidRPr="008214AC">
              <w:t>eskk_bobject_versions</w:t>
            </w:r>
          </w:p>
        </w:tc>
        <w:tc>
          <w:tcPr>
            <w:tcW w:w="568" w:type="pct"/>
            <w:shd w:val="clear" w:color="auto" w:fill="auto"/>
          </w:tcPr>
          <w:p w14:paraId="27ED5263" w14:textId="4574E741" w:rsidR="008214AC" w:rsidRPr="00687C3F" w:rsidRDefault="008214AC" w:rsidP="00494621">
            <w:pPr>
              <w:widowControl/>
              <w:adjustRightInd/>
              <w:spacing w:line="240" w:lineRule="auto"/>
              <w:jc w:val="left"/>
            </w:pPr>
            <w:r w:rsidRPr="008214AC">
              <w:t> </w:t>
            </w:r>
          </w:p>
        </w:tc>
      </w:tr>
      <w:tr w:rsidR="008214AC" w:rsidRPr="003B2A35" w14:paraId="6572BDEB" w14:textId="77777777" w:rsidTr="008214AC">
        <w:tc>
          <w:tcPr>
            <w:tcW w:w="242" w:type="pct"/>
            <w:shd w:val="clear" w:color="auto" w:fill="auto"/>
          </w:tcPr>
          <w:p w14:paraId="49F1A997" w14:textId="30D886E0" w:rsidR="008214AC" w:rsidRPr="00687C3F" w:rsidRDefault="008214AC" w:rsidP="00494621">
            <w:pPr>
              <w:widowControl/>
              <w:adjustRightInd/>
              <w:spacing w:line="240" w:lineRule="auto"/>
              <w:jc w:val="left"/>
            </w:pPr>
            <w:r w:rsidRPr="008214AC">
              <w:t>6</w:t>
            </w:r>
          </w:p>
        </w:tc>
        <w:tc>
          <w:tcPr>
            <w:tcW w:w="877" w:type="pct"/>
            <w:shd w:val="clear" w:color="auto" w:fill="auto"/>
          </w:tcPr>
          <w:p w14:paraId="5703DE1F" w14:textId="7DBB062E" w:rsidR="008214AC" w:rsidRPr="00687C3F" w:rsidRDefault="008214AC" w:rsidP="00494621">
            <w:pPr>
              <w:widowControl/>
              <w:adjustRightInd/>
              <w:spacing w:line="240" w:lineRule="auto"/>
              <w:jc w:val="left"/>
            </w:pPr>
            <w:r w:rsidRPr="008214AC">
              <w:t>Идентификатор пользователя, опубликовавшего версию</w:t>
            </w:r>
          </w:p>
        </w:tc>
        <w:tc>
          <w:tcPr>
            <w:tcW w:w="828" w:type="pct"/>
            <w:shd w:val="clear" w:color="auto" w:fill="auto"/>
          </w:tcPr>
          <w:p w14:paraId="4A6D240D" w14:textId="0AE90581" w:rsidR="008214AC" w:rsidRPr="00687C3F" w:rsidRDefault="008214AC" w:rsidP="00494621">
            <w:pPr>
              <w:widowControl/>
              <w:adjustRightInd/>
              <w:spacing w:line="240" w:lineRule="auto"/>
              <w:jc w:val="left"/>
            </w:pPr>
            <w:r w:rsidRPr="008214AC">
              <w:t>Расположен в схеме eskk БД nsi</w:t>
            </w:r>
          </w:p>
        </w:tc>
        <w:tc>
          <w:tcPr>
            <w:tcW w:w="682" w:type="pct"/>
            <w:shd w:val="clear" w:color="auto" w:fill="auto"/>
          </w:tcPr>
          <w:p w14:paraId="580CE9ED" w14:textId="2884E3D5" w:rsidR="008214AC" w:rsidRPr="00687C3F" w:rsidRDefault="008214AC" w:rsidP="00494621">
            <w:pPr>
              <w:widowControl/>
              <w:adjustRightInd/>
              <w:spacing w:line="240" w:lineRule="auto"/>
              <w:jc w:val="left"/>
            </w:pPr>
            <w:r w:rsidRPr="008214AC">
              <w:t>integer</w:t>
            </w:r>
          </w:p>
        </w:tc>
        <w:tc>
          <w:tcPr>
            <w:tcW w:w="439" w:type="pct"/>
            <w:shd w:val="clear" w:color="auto" w:fill="auto"/>
          </w:tcPr>
          <w:p w14:paraId="027715D3" w14:textId="0D251E2D" w:rsidR="008214AC" w:rsidRPr="00687C3F" w:rsidRDefault="008214AC" w:rsidP="00494621">
            <w:pPr>
              <w:widowControl/>
              <w:adjustRightInd/>
              <w:spacing w:line="240" w:lineRule="auto"/>
              <w:jc w:val="left"/>
            </w:pPr>
            <w:r w:rsidRPr="008214AC">
              <w:t>Да</w:t>
            </w:r>
          </w:p>
        </w:tc>
        <w:tc>
          <w:tcPr>
            <w:tcW w:w="633" w:type="pct"/>
            <w:shd w:val="clear" w:color="auto" w:fill="auto"/>
          </w:tcPr>
          <w:p w14:paraId="2D8CE245" w14:textId="640355E0" w:rsidR="008214AC" w:rsidRPr="00687C3F" w:rsidRDefault="008214AC" w:rsidP="00494621">
            <w:pPr>
              <w:widowControl/>
              <w:adjustRightInd/>
              <w:spacing w:line="240" w:lineRule="auto"/>
              <w:jc w:val="left"/>
            </w:pPr>
            <w:r w:rsidRPr="008214AC">
              <w:t>person_id</w:t>
            </w:r>
          </w:p>
        </w:tc>
        <w:tc>
          <w:tcPr>
            <w:tcW w:w="731" w:type="pct"/>
            <w:shd w:val="clear" w:color="auto" w:fill="auto"/>
          </w:tcPr>
          <w:p w14:paraId="10D147C4" w14:textId="6F024EAF" w:rsidR="008214AC" w:rsidRPr="00687C3F" w:rsidRDefault="008214AC" w:rsidP="00494621">
            <w:pPr>
              <w:widowControl/>
              <w:adjustRightInd/>
              <w:spacing w:line="240" w:lineRule="auto"/>
              <w:jc w:val="left"/>
            </w:pPr>
            <w:r w:rsidRPr="008214AC">
              <w:t>eskk_bobject_versions</w:t>
            </w:r>
          </w:p>
        </w:tc>
        <w:tc>
          <w:tcPr>
            <w:tcW w:w="568" w:type="pct"/>
            <w:shd w:val="clear" w:color="auto" w:fill="auto"/>
          </w:tcPr>
          <w:p w14:paraId="47BAD463" w14:textId="46918762" w:rsidR="008214AC" w:rsidRPr="00687C3F" w:rsidRDefault="008214AC" w:rsidP="00494621">
            <w:pPr>
              <w:widowControl/>
              <w:adjustRightInd/>
              <w:spacing w:line="240" w:lineRule="auto"/>
              <w:jc w:val="left"/>
            </w:pPr>
            <w:r w:rsidRPr="008214AC">
              <w:t> </w:t>
            </w:r>
          </w:p>
        </w:tc>
      </w:tr>
    </w:tbl>
    <w:p w14:paraId="459E1B51" w14:textId="77777777" w:rsidR="00285208" w:rsidRDefault="00285208" w:rsidP="00494621">
      <w:pPr>
        <w:rPr>
          <w:rFonts w:eastAsia="Calibri"/>
        </w:rPr>
      </w:pPr>
    </w:p>
    <w:p w14:paraId="5E4D88F4" w14:textId="33051761" w:rsidR="00285208" w:rsidRDefault="00285208"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230</w:t>
      </w:r>
      <w:r>
        <w:rPr>
          <w:noProof/>
        </w:rPr>
        <w:fldChar w:fldCharType="end"/>
      </w:r>
      <w:r>
        <w:t xml:space="preserve"> – </w:t>
      </w:r>
      <w:r w:rsidR="008214AC" w:rsidRPr="008214AC">
        <w:t>Проекты справочников</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285208" w:rsidRPr="003B2A35" w14:paraId="344E8B1C" w14:textId="77777777" w:rsidTr="006A1CCC">
        <w:trPr>
          <w:tblHeader/>
        </w:trPr>
        <w:tc>
          <w:tcPr>
            <w:tcW w:w="242" w:type="pct"/>
            <w:shd w:val="pct15" w:color="auto" w:fill="auto"/>
            <w:hideMark/>
          </w:tcPr>
          <w:p w14:paraId="5F8BD4F3" w14:textId="77777777" w:rsidR="00285208" w:rsidRPr="00437674" w:rsidRDefault="002852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12756617" w14:textId="77777777" w:rsidR="00285208" w:rsidRPr="00437674" w:rsidRDefault="002852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3CDA44D7" w14:textId="77777777" w:rsidR="00285208" w:rsidRPr="00437674" w:rsidRDefault="00285208"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1C8FC6B2" w14:textId="4D69BA9E" w:rsidR="00285208"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52C6654B" w14:textId="77777777" w:rsidR="00285208" w:rsidRPr="00437674" w:rsidRDefault="002852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2028C4CA" w14:textId="77777777" w:rsidR="00285208" w:rsidRPr="00437674" w:rsidRDefault="002852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57124B5A" w14:textId="77777777" w:rsidR="00285208" w:rsidRPr="00437674" w:rsidRDefault="002852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73E1B0F5" w14:textId="77777777" w:rsidR="00285208" w:rsidRPr="00437674" w:rsidRDefault="002852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8214AC" w:rsidRPr="003B2A35" w14:paraId="39DF6AA1" w14:textId="77777777" w:rsidTr="008214AC">
        <w:tc>
          <w:tcPr>
            <w:tcW w:w="242" w:type="pct"/>
            <w:shd w:val="clear" w:color="auto" w:fill="auto"/>
          </w:tcPr>
          <w:p w14:paraId="2624372A" w14:textId="6D92DE8F" w:rsidR="008214AC" w:rsidRPr="00687C3F" w:rsidRDefault="008214AC" w:rsidP="00494621">
            <w:pPr>
              <w:widowControl/>
              <w:adjustRightInd/>
              <w:spacing w:line="240" w:lineRule="auto"/>
              <w:jc w:val="left"/>
            </w:pPr>
            <w:r w:rsidRPr="008214AC">
              <w:t>1</w:t>
            </w:r>
          </w:p>
        </w:tc>
        <w:tc>
          <w:tcPr>
            <w:tcW w:w="877" w:type="pct"/>
            <w:shd w:val="clear" w:color="auto" w:fill="auto"/>
          </w:tcPr>
          <w:p w14:paraId="56650F3D" w14:textId="36710FF5" w:rsidR="008214AC" w:rsidRPr="00687C3F" w:rsidRDefault="008214AC" w:rsidP="00494621">
            <w:pPr>
              <w:widowControl/>
              <w:adjustRightInd/>
              <w:spacing w:line="240" w:lineRule="auto"/>
              <w:jc w:val="left"/>
            </w:pPr>
            <w:r w:rsidRPr="008214AC">
              <w:t>Идентификатор проекта справочника</w:t>
            </w:r>
          </w:p>
        </w:tc>
        <w:tc>
          <w:tcPr>
            <w:tcW w:w="828" w:type="pct"/>
            <w:shd w:val="clear" w:color="auto" w:fill="auto"/>
          </w:tcPr>
          <w:p w14:paraId="7E066DD9" w14:textId="2A7DF529" w:rsidR="008214AC" w:rsidRPr="00687C3F" w:rsidRDefault="008214AC" w:rsidP="00494621">
            <w:pPr>
              <w:widowControl/>
              <w:adjustRightInd/>
              <w:spacing w:line="240" w:lineRule="auto"/>
              <w:jc w:val="left"/>
            </w:pPr>
            <w:r w:rsidRPr="008214AC">
              <w:t>Расположен в схеме eskk БД nsi</w:t>
            </w:r>
          </w:p>
        </w:tc>
        <w:tc>
          <w:tcPr>
            <w:tcW w:w="682" w:type="pct"/>
            <w:shd w:val="clear" w:color="auto" w:fill="auto"/>
          </w:tcPr>
          <w:p w14:paraId="57B1241A" w14:textId="3D32E07D" w:rsidR="008214AC" w:rsidRPr="00687C3F" w:rsidRDefault="008214AC" w:rsidP="00494621">
            <w:pPr>
              <w:widowControl/>
              <w:adjustRightInd/>
              <w:spacing w:line="240" w:lineRule="auto"/>
              <w:jc w:val="left"/>
            </w:pPr>
            <w:r w:rsidRPr="008214AC">
              <w:t>integer</w:t>
            </w:r>
          </w:p>
        </w:tc>
        <w:tc>
          <w:tcPr>
            <w:tcW w:w="439" w:type="pct"/>
            <w:shd w:val="clear" w:color="auto" w:fill="auto"/>
          </w:tcPr>
          <w:p w14:paraId="41C2E677" w14:textId="63DAF6E5" w:rsidR="008214AC" w:rsidRPr="00687C3F" w:rsidRDefault="008214AC" w:rsidP="00494621">
            <w:pPr>
              <w:widowControl/>
              <w:adjustRightInd/>
              <w:spacing w:line="240" w:lineRule="auto"/>
              <w:jc w:val="left"/>
            </w:pPr>
            <w:r w:rsidRPr="008214AC">
              <w:t>Да</w:t>
            </w:r>
          </w:p>
        </w:tc>
        <w:tc>
          <w:tcPr>
            <w:tcW w:w="633" w:type="pct"/>
            <w:shd w:val="clear" w:color="auto" w:fill="auto"/>
          </w:tcPr>
          <w:p w14:paraId="6D104815" w14:textId="623EA713" w:rsidR="008214AC" w:rsidRPr="00687C3F" w:rsidRDefault="008214AC" w:rsidP="00494621">
            <w:pPr>
              <w:widowControl/>
              <w:adjustRightInd/>
              <w:spacing w:line="240" w:lineRule="auto"/>
              <w:jc w:val="left"/>
            </w:pPr>
            <w:r w:rsidRPr="008214AC">
              <w:t>draft_id</w:t>
            </w:r>
          </w:p>
        </w:tc>
        <w:tc>
          <w:tcPr>
            <w:tcW w:w="731" w:type="pct"/>
            <w:shd w:val="clear" w:color="auto" w:fill="auto"/>
          </w:tcPr>
          <w:p w14:paraId="24AA3A34" w14:textId="189C75B9" w:rsidR="008214AC" w:rsidRPr="00687C3F" w:rsidRDefault="008214AC" w:rsidP="00494621">
            <w:pPr>
              <w:widowControl/>
              <w:adjustRightInd/>
              <w:spacing w:line="240" w:lineRule="auto"/>
              <w:jc w:val="left"/>
            </w:pPr>
            <w:r w:rsidRPr="008214AC">
              <w:t>eskk_drafts</w:t>
            </w:r>
          </w:p>
        </w:tc>
        <w:tc>
          <w:tcPr>
            <w:tcW w:w="568" w:type="pct"/>
            <w:shd w:val="clear" w:color="auto" w:fill="auto"/>
          </w:tcPr>
          <w:p w14:paraId="31879803" w14:textId="455CEA50" w:rsidR="008214AC" w:rsidRPr="00687C3F" w:rsidRDefault="008214AC" w:rsidP="00494621">
            <w:pPr>
              <w:widowControl/>
              <w:adjustRightInd/>
              <w:spacing w:line="240" w:lineRule="auto"/>
              <w:jc w:val="left"/>
            </w:pPr>
            <w:r w:rsidRPr="008214AC">
              <w:t> </w:t>
            </w:r>
          </w:p>
        </w:tc>
      </w:tr>
      <w:tr w:rsidR="008214AC" w:rsidRPr="003B2A35" w14:paraId="2BF274ED" w14:textId="77777777" w:rsidTr="008214AC">
        <w:tc>
          <w:tcPr>
            <w:tcW w:w="242" w:type="pct"/>
            <w:shd w:val="clear" w:color="auto" w:fill="auto"/>
          </w:tcPr>
          <w:p w14:paraId="4B0A7D87" w14:textId="1895CA12" w:rsidR="008214AC" w:rsidRPr="00687C3F" w:rsidRDefault="008214AC" w:rsidP="00494621">
            <w:pPr>
              <w:widowControl/>
              <w:adjustRightInd/>
              <w:spacing w:line="240" w:lineRule="auto"/>
              <w:jc w:val="left"/>
            </w:pPr>
            <w:r w:rsidRPr="008214AC">
              <w:t>2</w:t>
            </w:r>
          </w:p>
        </w:tc>
        <w:tc>
          <w:tcPr>
            <w:tcW w:w="877" w:type="pct"/>
            <w:shd w:val="clear" w:color="auto" w:fill="auto"/>
          </w:tcPr>
          <w:p w14:paraId="6C7E721E" w14:textId="4575C132" w:rsidR="008214AC" w:rsidRPr="00687C3F" w:rsidRDefault="008214AC" w:rsidP="00494621">
            <w:pPr>
              <w:widowControl/>
              <w:adjustRightInd/>
              <w:spacing w:line="240" w:lineRule="auto"/>
              <w:jc w:val="left"/>
            </w:pPr>
            <w:r w:rsidRPr="008214AC">
              <w:t>Признак созданного справочника</w:t>
            </w:r>
          </w:p>
        </w:tc>
        <w:tc>
          <w:tcPr>
            <w:tcW w:w="828" w:type="pct"/>
            <w:shd w:val="clear" w:color="auto" w:fill="auto"/>
          </w:tcPr>
          <w:p w14:paraId="49ECCD14" w14:textId="51817EE5" w:rsidR="008214AC" w:rsidRPr="00687C3F" w:rsidRDefault="008214AC" w:rsidP="00494621">
            <w:pPr>
              <w:widowControl/>
              <w:adjustRightInd/>
              <w:spacing w:line="240" w:lineRule="auto"/>
              <w:jc w:val="left"/>
            </w:pPr>
            <w:r w:rsidRPr="008214AC">
              <w:t>Расположен в схеме eskk БД nsi</w:t>
            </w:r>
          </w:p>
        </w:tc>
        <w:tc>
          <w:tcPr>
            <w:tcW w:w="682" w:type="pct"/>
            <w:shd w:val="clear" w:color="auto" w:fill="auto"/>
          </w:tcPr>
          <w:p w14:paraId="1C844C90" w14:textId="6FEDE7F6" w:rsidR="008214AC" w:rsidRPr="00687C3F" w:rsidRDefault="008214AC" w:rsidP="00494621">
            <w:pPr>
              <w:widowControl/>
              <w:adjustRightInd/>
              <w:spacing w:line="240" w:lineRule="auto"/>
              <w:jc w:val="left"/>
            </w:pPr>
            <w:r w:rsidRPr="008214AC">
              <w:t>character varying(1)</w:t>
            </w:r>
          </w:p>
        </w:tc>
        <w:tc>
          <w:tcPr>
            <w:tcW w:w="439" w:type="pct"/>
            <w:shd w:val="clear" w:color="auto" w:fill="auto"/>
          </w:tcPr>
          <w:p w14:paraId="1A79F10E" w14:textId="14E8C13B" w:rsidR="008214AC" w:rsidRPr="00687C3F" w:rsidRDefault="008214AC" w:rsidP="00494621">
            <w:pPr>
              <w:widowControl/>
              <w:adjustRightInd/>
              <w:spacing w:line="240" w:lineRule="auto"/>
              <w:jc w:val="left"/>
            </w:pPr>
            <w:r w:rsidRPr="008214AC">
              <w:t>Да</w:t>
            </w:r>
          </w:p>
        </w:tc>
        <w:tc>
          <w:tcPr>
            <w:tcW w:w="633" w:type="pct"/>
            <w:shd w:val="clear" w:color="auto" w:fill="auto"/>
          </w:tcPr>
          <w:p w14:paraId="5321572A" w14:textId="4049A776" w:rsidR="008214AC" w:rsidRPr="00687C3F" w:rsidRDefault="008214AC" w:rsidP="00494621">
            <w:pPr>
              <w:widowControl/>
              <w:adjustRightInd/>
              <w:spacing w:line="240" w:lineRule="auto"/>
              <w:jc w:val="left"/>
            </w:pPr>
            <w:r w:rsidRPr="008214AC">
              <w:t>draft_created</w:t>
            </w:r>
          </w:p>
        </w:tc>
        <w:tc>
          <w:tcPr>
            <w:tcW w:w="731" w:type="pct"/>
            <w:shd w:val="clear" w:color="auto" w:fill="auto"/>
          </w:tcPr>
          <w:p w14:paraId="4119BF1F" w14:textId="64AA2817" w:rsidR="008214AC" w:rsidRPr="00687C3F" w:rsidRDefault="008214AC" w:rsidP="00494621">
            <w:pPr>
              <w:widowControl/>
              <w:adjustRightInd/>
              <w:spacing w:line="240" w:lineRule="auto"/>
              <w:jc w:val="left"/>
            </w:pPr>
            <w:r w:rsidRPr="008214AC">
              <w:t>eskk_drafts</w:t>
            </w:r>
          </w:p>
        </w:tc>
        <w:tc>
          <w:tcPr>
            <w:tcW w:w="568" w:type="pct"/>
            <w:shd w:val="clear" w:color="auto" w:fill="auto"/>
          </w:tcPr>
          <w:p w14:paraId="13C5F270" w14:textId="6ED0EC78" w:rsidR="008214AC" w:rsidRPr="00687C3F" w:rsidRDefault="008214AC" w:rsidP="00494621">
            <w:pPr>
              <w:widowControl/>
              <w:adjustRightInd/>
              <w:spacing w:line="240" w:lineRule="auto"/>
              <w:jc w:val="left"/>
            </w:pPr>
            <w:r w:rsidRPr="008214AC">
              <w:t> </w:t>
            </w:r>
          </w:p>
        </w:tc>
      </w:tr>
      <w:tr w:rsidR="008214AC" w:rsidRPr="003B2A35" w14:paraId="08E1D10C" w14:textId="77777777" w:rsidTr="008214AC">
        <w:tc>
          <w:tcPr>
            <w:tcW w:w="242" w:type="pct"/>
            <w:shd w:val="clear" w:color="auto" w:fill="auto"/>
          </w:tcPr>
          <w:p w14:paraId="0F7C7175" w14:textId="600CA9EF" w:rsidR="008214AC" w:rsidRPr="00687C3F" w:rsidRDefault="008214AC" w:rsidP="00494621">
            <w:pPr>
              <w:widowControl/>
              <w:adjustRightInd/>
              <w:spacing w:line="240" w:lineRule="auto"/>
              <w:jc w:val="left"/>
            </w:pPr>
            <w:r w:rsidRPr="008214AC">
              <w:t>3</w:t>
            </w:r>
          </w:p>
        </w:tc>
        <w:tc>
          <w:tcPr>
            <w:tcW w:w="877" w:type="pct"/>
            <w:shd w:val="clear" w:color="auto" w:fill="auto"/>
          </w:tcPr>
          <w:p w14:paraId="34194250" w14:textId="60E016DB" w:rsidR="008214AC" w:rsidRPr="00687C3F" w:rsidRDefault="008214AC" w:rsidP="00494621">
            <w:pPr>
              <w:widowControl/>
              <w:adjustRightInd/>
              <w:spacing w:line="240" w:lineRule="auto"/>
              <w:jc w:val="left"/>
            </w:pPr>
            <w:r w:rsidRPr="008214AC">
              <w:t>Название проекта справочника</w:t>
            </w:r>
          </w:p>
        </w:tc>
        <w:tc>
          <w:tcPr>
            <w:tcW w:w="828" w:type="pct"/>
            <w:shd w:val="clear" w:color="auto" w:fill="auto"/>
          </w:tcPr>
          <w:p w14:paraId="4811C25E" w14:textId="0FD9B205" w:rsidR="008214AC" w:rsidRPr="00687C3F" w:rsidRDefault="008214AC" w:rsidP="00494621">
            <w:pPr>
              <w:widowControl/>
              <w:adjustRightInd/>
              <w:spacing w:line="240" w:lineRule="auto"/>
              <w:jc w:val="left"/>
            </w:pPr>
            <w:r w:rsidRPr="008214AC">
              <w:t>Расположен в схеме eskk БД nsi</w:t>
            </w:r>
          </w:p>
        </w:tc>
        <w:tc>
          <w:tcPr>
            <w:tcW w:w="682" w:type="pct"/>
            <w:shd w:val="clear" w:color="auto" w:fill="auto"/>
          </w:tcPr>
          <w:p w14:paraId="6C5A58AD" w14:textId="2D8F10DB" w:rsidR="008214AC" w:rsidRPr="00687C3F" w:rsidRDefault="008214AC" w:rsidP="00494621">
            <w:pPr>
              <w:widowControl/>
              <w:adjustRightInd/>
              <w:spacing w:line="240" w:lineRule="auto"/>
              <w:jc w:val="left"/>
            </w:pPr>
            <w:r w:rsidRPr="008214AC">
              <w:t>character varying(500)</w:t>
            </w:r>
          </w:p>
        </w:tc>
        <w:tc>
          <w:tcPr>
            <w:tcW w:w="439" w:type="pct"/>
            <w:shd w:val="clear" w:color="auto" w:fill="auto"/>
          </w:tcPr>
          <w:p w14:paraId="6108DE74" w14:textId="64866D62" w:rsidR="008214AC" w:rsidRPr="00687C3F" w:rsidRDefault="008214AC" w:rsidP="00494621">
            <w:pPr>
              <w:widowControl/>
              <w:adjustRightInd/>
              <w:spacing w:line="240" w:lineRule="auto"/>
              <w:jc w:val="left"/>
            </w:pPr>
            <w:r w:rsidRPr="008214AC">
              <w:t>Да</w:t>
            </w:r>
          </w:p>
        </w:tc>
        <w:tc>
          <w:tcPr>
            <w:tcW w:w="633" w:type="pct"/>
            <w:shd w:val="clear" w:color="auto" w:fill="auto"/>
          </w:tcPr>
          <w:p w14:paraId="2C4B00DA" w14:textId="141F41EA" w:rsidR="008214AC" w:rsidRPr="00687C3F" w:rsidRDefault="008214AC" w:rsidP="00494621">
            <w:pPr>
              <w:widowControl/>
              <w:adjustRightInd/>
              <w:spacing w:line="240" w:lineRule="auto"/>
              <w:jc w:val="left"/>
            </w:pPr>
            <w:r w:rsidRPr="008214AC">
              <w:t>draft_name</w:t>
            </w:r>
          </w:p>
        </w:tc>
        <w:tc>
          <w:tcPr>
            <w:tcW w:w="731" w:type="pct"/>
            <w:shd w:val="clear" w:color="auto" w:fill="auto"/>
          </w:tcPr>
          <w:p w14:paraId="546C7692" w14:textId="0E306469" w:rsidR="008214AC" w:rsidRPr="00687C3F" w:rsidRDefault="008214AC" w:rsidP="00494621">
            <w:pPr>
              <w:widowControl/>
              <w:adjustRightInd/>
              <w:spacing w:line="240" w:lineRule="auto"/>
              <w:jc w:val="left"/>
            </w:pPr>
            <w:r w:rsidRPr="008214AC">
              <w:t>eskk_drafts</w:t>
            </w:r>
          </w:p>
        </w:tc>
        <w:tc>
          <w:tcPr>
            <w:tcW w:w="568" w:type="pct"/>
            <w:shd w:val="clear" w:color="auto" w:fill="auto"/>
          </w:tcPr>
          <w:p w14:paraId="600DB4E6" w14:textId="7188BEAC" w:rsidR="008214AC" w:rsidRPr="00687C3F" w:rsidRDefault="008214AC" w:rsidP="00494621">
            <w:pPr>
              <w:widowControl/>
              <w:adjustRightInd/>
              <w:spacing w:line="240" w:lineRule="auto"/>
              <w:jc w:val="left"/>
            </w:pPr>
            <w:r w:rsidRPr="008214AC">
              <w:t> </w:t>
            </w:r>
          </w:p>
        </w:tc>
      </w:tr>
      <w:tr w:rsidR="008214AC" w:rsidRPr="003B2A35" w14:paraId="0BF09A6C" w14:textId="77777777" w:rsidTr="008214AC">
        <w:tc>
          <w:tcPr>
            <w:tcW w:w="242" w:type="pct"/>
            <w:shd w:val="clear" w:color="auto" w:fill="auto"/>
          </w:tcPr>
          <w:p w14:paraId="5A1D65A4" w14:textId="2607C4F9" w:rsidR="008214AC" w:rsidRPr="00687C3F" w:rsidRDefault="008214AC" w:rsidP="00494621">
            <w:pPr>
              <w:widowControl/>
              <w:adjustRightInd/>
              <w:spacing w:line="240" w:lineRule="auto"/>
              <w:jc w:val="left"/>
            </w:pPr>
            <w:r w:rsidRPr="008214AC">
              <w:t>4</w:t>
            </w:r>
          </w:p>
        </w:tc>
        <w:tc>
          <w:tcPr>
            <w:tcW w:w="877" w:type="pct"/>
            <w:shd w:val="clear" w:color="auto" w:fill="auto"/>
          </w:tcPr>
          <w:p w14:paraId="34D12BD5" w14:textId="131C3AEF" w:rsidR="008214AC" w:rsidRPr="00687C3F" w:rsidRDefault="008214AC" w:rsidP="00494621">
            <w:pPr>
              <w:widowControl/>
              <w:adjustRightInd/>
              <w:spacing w:line="240" w:lineRule="auto"/>
              <w:jc w:val="left"/>
            </w:pPr>
            <w:r w:rsidRPr="008214AC">
              <w:t>Основа для названия таблиц справочника</w:t>
            </w:r>
          </w:p>
        </w:tc>
        <w:tc>
          <w:tcPr>
            <w:tcW w:w="828" w:type="pct"/>
            <w:shd w:val="clear" w:color="auto" w:fill="auto"/>
          </w:tcPr>
          <w:p w14:paraId="578B4964" w14:textId="3D0D9853" w:rsidR="008214AC" w:rsidRPr="00687C3F" w:rsidRDefault="008214AC" w:rsidP="00494621">
            <w:pPr>
              <w:widowControl/>
              <w:adjustRightInd/>
              <w:spacing w:line="240" w:lineRule="auto"/>
              <w:jc w:val="left"/>
            </w:pPr>
            <w:r w:rsidRPr="008214AC">
              <w:t>Расположен в схеме eskk БД nsi</w:t>
            </w:r>
          </w:p>
        </w:tc>
        <w:tc>
          <w:tcPr>
            <w:tcW w:w="682" w:type="pct"/>
            <w:shd w:val="clear" w:color="auto" w:fill="auto"/>
          </w:tcPr>
          <w:p w14:paraId="158B7851" w14:textId="4D997627" w:rsidR="008214AC" w:rsidRPr="00687C3F" w:rsidRDefault="008214AC" w:rsidP="00494621">
            <w:pPr>
              <w:widowControl/>
              <w:adjustRightInd/>
              <w:spacing w:line="240" w:lineRule="auto"/>
              <w:jc w:val="left"/>
            </w:pPr>
            <w:r w:rsidRPr="008214AC">
              <w:t>character varying(20)</w:t>
            </w:r>
          </w:p>
        </w:tc>
        <w:tc>
          <w:tcPr>
            <w:tcW w:w="439" w:type="pct"/>
            <w:shd w:val="clear" w:color="auto" w:fill="auto"/>
          </w:tcPr>
          <w:p w14:paraId="22937FFD" w14:textId="13569362" w:rsidR="008214AC" w:rsidRPr="00687C3F" w:rsidRDefault="008214AC" w:rsidP="00494621">
            <w:pPr>
              <w:widowControl/>
              <w:adjustRightInd/>
              <w:spacing w:line="240" w:lineRule="auto"/>
              <w:jc w:val="left"/>
            </w:pPr>
            <w:r w:rsidRPr="008214AC">
              <w:t>Да</w:t>
            </w:r>
          </w:p>
        </w:tc>
        <w:tc>
          <w:tcPr>
            <w:tcW w:w="633" w:type="pct"/>
            <w:shd w:val="clear" w:color="auto" w:fill="auto"/>
          </w:tcPr>
          <w:p w14:paraId="0FA1C81B" w14:textId="7B60C893" w:rsidR="008214AC" w:rsidRPr="00687C3F" w:rsidRDefault="008214AC" w:rsidP="00494621">
            <w:pPr>
              <w:widowControl/>
              <w:adjustRightInd/>
              <w:spacing w:line="240" w:lineRule="auto"/>
              <w:jc w:val="left"/>
            </w:pPr>
            <w:r w:rsidRPr="008214AC">
              <w:t>draft_table_basis</w:t>
            </w:r>
          </w:p>
        </w:tc>
        <w:tc>
          <w:tcPr>
            <w:tcW w:w="731" w:type="pct"/>
            <w:shd w:val="clear" w:color="auto" w:fill="auto"/>
          </w:tcPr>
          <w:p w14:paraId="4C867A51" w14:textId="4AFBB586" w:rsidR="008214AC" w:rsidRPr="00687C3F" w:rsidRDefault="008214AC" w:rsidP="00494621">
            <w:pPr>
              <w:widowControl/>
              <w:adjustRightInd/>
              <w:spacing w:line="240" w:lineRule="auto"/>
              <w:jc w:val="left"/>
            </w:pPr>
            <w:r w:rsidRPr="008214AC">
              <w:t>eskk_drafts</w:t>
            </w:r>
          </w:p>
        </w:tc>
        <w:tc>
          <w:tcPr>
            <w:tcW w:w="568" w:type="pct"/>
            <w:shd w:val="clear" w:color="auto" w:fill="auto"/>
          </w:tcPr>
          <w:p w14:paraId="5E0F4C57" w14:textId="356FB4EA" w:rsidR="008214AC" w:rsidRPr="00687C3F" w:rsidRDefault="008214AC" w:rsidP="00494621">
            <w:pPr>
              <w:widowControl/>
              <w:adjustRightInd/>
              <w:spacing w:line="240" w:lineRule="auto"/>
              <w:jc w:val="left"/>
            </w:pPr>
            <w:r w:rsidRPr="008214AC">
              <w:t> </w:t>
            </w:r>
          </w:p>
        </w:tc>
      </w:tr>
      <w:tr w:rsidR="008214AC" w:rsidRPr="003B2A35" w14:paraId="099C40FB" w14:textId="77777777" w:rsidTr="008214AC">
        <w:tc>
          <w:tcPr>
            <w:tcW w:w="242" w:type="pct"/>
            <w:shd w:val="clear" w:color="auto" w:fill="auto"/>
          </w:tcPr>
          <w:p w14:paraId="5FB9DEE0" w14:textId="197C49AE" w:rsidR="008214AC" w:rsidRPr="00687C3F" w:rsidRDefault="008214AC" w:rsidP="00494621">
            <w:pPr>
              <w:widowControl/>
              <w:adjustRightInd/>
              <w:spacing w:line="240" w:lineRule="auto"/>
              <w:jc w:val="left"/>
            </w:pPr>
            <w:r w:rsidRPr="008214AC">
              <w:t>5</w:t>
            </w:r>
          </w:p>
        </w:tc>
        <w:tc>
          <w:tcPr>
            <w:tcW w:w="877" w:type="pct"/>
            <w:shd w:val="clear" w:color="auto" w:fill="auto"/>
          </w:tcPr>
          <w:p w14:paraId="78A81209" w14:textId="5023556D" w:rsidR="008214AC" w:rsidRPr="00687C3F" w:rsidRDefault="008214AC" w:rsidP="00494621">
            <w:pPr>
              <w:widowControl/>
              <w:adjustRightInd/>
              <w:spacing w:line="240" w:lineRule="auto"/>
              <w:jc w:val="left"/>
            </w:pPr>
            <w:r w:rsidRPr="008214AC">
              <w:t>Префикс для названий столбцов</w:t>
            </w:r>
          </w:p>
        </w:tc>
        <w:tc>
          <w:tcPr>
            <w:tcW w:w="828" w:type="pct"/>
            <w:shd w:val="clear" w:color="auto" w:fill="auto"/>
          </w:tcPr>
          <w:p w14:paraId="62C8DB3A" w14:textId="76911FCB" w:rsidR="008214AC" w:rsidRPr="00687C3F" w:rsidRDefault="008214AC" w:rsidP="00494621">
            <w:pPr>
              <w:widowControl/>
              <w:adjustRightInd/>
              <w:spacing w:line="240" w:lineRule="auto"/>
              <w:jc w:val="left"/>
            </w:pPr>
            <w:r w:rsidRPr="008214AC">
              <w:t>Расположен в схеме eskk БД nsi</w:t>
            </w:r>
          </w:p>
        </w:tc>
        <w:tc>
          <w:tcPr>
            <w:tcW w:w="682" w:type="pct"/>
            <w:shd w:val="clear" w:color="auto" w:fill="auto"/>
          </w:tcPr>
          <w:p w14:paraId="4E8F38EE" w14:textId="387DAFD9" w:rsidR="008214AC" w:rsidRPr="00687C3F" w:rsidRDefault="008214AC" w:rsidP="00494621">
            <w:pPr>
              <w:widowControl/>
              <w:adjustRightInd/>
              <w:spacing w:line="240" w:lineRule="auto"/>
              <w:jc w:val="left"/>
            </w:pPr>
            <w:r w:rsidRPr="008214AC">
              <w:t>character varying(6)</w:t>
            </w:r>
          </w:p>
        </w:tc>
        <w:tc>
          <w:tcPr>
            <w:tcW w:w="439" w:type="pct"/>
            <w:shd w:val="clear" w:color="auto" w:fill="auto"/>
          </w:tcPr>
          <w:p w14:paraId="6787DBC6" w14:textId="48CFF079" w:rsidR="008214AC" w:rsidRPr="00687C3F" w:rsidRDefault="008214AC" w:rsidP="00494621">
            <w:pPr>
              <w:widowControl/>
              <w:adjustRightInd/>
              <w:spacing w:line="240" w:lineRule="auto"/>
              <w:jc w:val="left"/>
            </w:pPr>
            <w:r w:rsidRPr="008214AC">
              <w:t>Да</w:t>
            </w:r>
          </w:p>
        </w:tc>
        <w:tc>
          <w:tcPr>
            <w:tcW w:w="633" w:type="pct"/>
            <w:shd w:val="clear" w:color="auto" w:fill="auto"/>
          </w:tcPr>
          <w:p w14:paraId="6207288C" w14:textId="6C492739" w:rsidR="008214AC" w:rsidRPr="00687C3F" w:rsidRDefault="008214AC" w:rsidP="00494621">
            <w:pPr>
              <w:widowControl/>
              <w:adjustRightInd/>
              <w:spacing w:line="240" w:lineRule="auto"/>
              <w:jc w:val="left"/>
            </w:pPr>
            <w:r w:rsidRPr="008214AC">
              <w:t>draft_table_prefix</w:t>
            </w:r>
          </w:p>
        </w:tc>
        <w:tc>
          <w:tcPr>
            <w:tcW w:w="731" w:type="pct"/>
            <w:shd w:val="clear" w:color="auto" w:fill="auto"/>
          </w:tcPr>
          <w:p w14:paraId="47AB7919" w14:textId="4D72AAAB" w:rsidR="008214AC" w:rsidRPr="00687C3F" w:rsidRDefault="008214AC" w:rsidP="00494621">
            <w:pPr>
              <w:widowControl/>
              <w:adjustRightInd/>
              <w:spacing w:line="240" w:lineRule="auto"/>
              <w:jc w:val="left"/>
            </w:pPr>
            <w:r w:rsidRPr="008214AC">
              <w:t>eskk_drafts</w:t>
            </w:r>
          </w:p>
        </w:tc>
        <w:tc>
          <w:tcPr>
            <w:tcW w:w="568" w:type="pct"/>
            <w:shd w:val="clear" w:color="auto" w:fill="auto"/>
          </w:tcPr>
          <w:p w14:paraId="18517FB0" w14:textId="430A50CA" w:rsidR="008214AC" w:rsidRPr="00687C3F" w:rsidRDefault="008214AC" w:rsidP="00494621">
            <w:pPr>
              <w:widowControl/>
              <w:adjustRightInd/>
              <w:spacing w:line="240" w:lineRule="auto"/>
              <w:jc w:val="left"/>
            </w:pPr>
            <w:r w:rsidRPr="008214AC">
              <w:t> </w:t>
            </w:r>
          </w:p>
        </w:tc>
      </w:tr>
      <w:tr w:rsidR="008214AC" w:rsidRPr="003B2A35" w14:paraId="5EDB6D42" w14:textId="77777777" w:rsidTr="008214AC">
        <w:tc>
          <w:tcPr>
            <w:tcW w:w="242" w:type="pct"/>
            <w:shd w:val="clear" w:color="auto" w:fill="auto"/>
          </w:tcPr>
          <w:p w14:paraId="6385776A" w14:textId="7DCA3A15" w:rsidR="008214AC" w:rsidRPr="00687C3F" w:rsidRDefault="008214AC" w:rsidP="00494621">
            <w:pPr>
              <w:widowControl/>
              <w:adjustRightInd/>
              <w:spacing w:line="240" w:lineRule="auto"/>
              <w:jc w:val="left"/>
            </w:pPr>
            <w:r w:rsidRPr="008214AC">
              <w:t>6</w:t>
            </w:r>
          </w:p>
        </w:tc>
        <w:tc>
          <w:tcPr>
            <w:tcW w:w="877" w:type="pct"/>
            <w:shd w:val="clear" w:color="auto" w:fill="auto"/>
          </w:tcPr>
          <w:p w14:paraId="12431A57" w14:textId="52233CA0" w:rsidR="008214AC" w:rsidRPr="00687C3F" w:rsidRDefault="008214AC" w:rsidP="00494621">
            <w:pPr>
              <w:widowControl/>
              <w:adjustRightInd/>
              <w:spacing w:line="240" w:lineRule="auto"/>
              <w:jc w:val="left"/>
            </w:pPr>
            <w:r w:rsidRPr="008214AC">
              <w:t>Признак линейного справочника</w:t>
            </w:r>
          </w:p>
        </w:tc>
        <w:tc>
          <w:tcPr>
            <w:tcW w:w="828" w:type="pct"/>
            <w:shd w:val="clear" w:color="auto" w:fill="auto"/>
          </w:tcPr>
          <w:p w14:paraId="3356469C" w14:textId="2CD9AFDA" w:rsidR="008214AC" w:rsidRPr="00687C3F" w:rsidRDefault="008214AC" w:rsidP="00494621">
            <w:pPr>
              <w:widowControl/>
              <w:adjustRightInd/>
              <w:spacing w:line="240" w:lineRule="auto"/>
              <w:jc w:val="left"/>
            </w:pPr>
            <w:r w:rsidRPr="008214AC">
              <w:t>Расположен в схеме eskk БД nsi</w:t>
            </w:r>
          </w:p>
        </w:tc>
        <w:tc>
          <w:tcPr>
            <w:tcW w:w="682" w:type="pct"/>
            <w:shd w:val="clear" w:color="auto" w:fill="auto"/>
          </w:tcPr>
          <w:p w14:paraId="0FDFA1B2" w14:textId="363BFCFC" w:rsidR="008214AC" w:rsidRPr="00687C3F" w:rsidRDefault="008214AC" w:rsidP="00494621">
            <w:pPr>
              <w:widowControl/>
              <w:adjustRightInd/>
              <w:spacing w:line="240" w:lineRule="auto"/>
              <w:jc w:val="left"/>
            </w:pPr>
            <w:r w:rsidRPr="008214AC">
              <w:t>character varying(1)</w:t>
            </w:r>
          </w:p>
        </w:tc>
        <w:tc>
          <w:tcPr>
            <w:tcW w:w="439" w:type="pct"/>
            <w:shd w:val="clear" w:color="auto" w:fill="auto"/>
          </w:tcPr>
          <w:p w14:paraId="114AE709" w14:textId="366531A1" w:rsidR="008214AC" w:rsidRPr="00687C3F" w:rsidRDefault="008214AC" w:rsidP="00494621">
            <w:pPr>
              <w:widowControl/>
              <w:adjustRightInd/>
              <w:spacing w:line="240" w:lineRule="auto"/>
              <w:jc w:val="left"/>
            </w:pPr>
            <w:r w:rsidRPr="008214AC">
              <w:t>Да</w:t>
            </w:r>
          </w:p>
        </w:tc>
        <w:tc>
          <w:tcPr>
            <w:tcW w:w="633" w:type="pct"/>
            <w:shd w:val="clear" w:color="auto" w:fill="auto"/>
          </w:tcPr>
          <w:p w14:paraId="018DEEAF" w14:textId="632DBE69" w:rsidR="008214AC" w:rsidRPr="00687C3F" w:rsidRDefault="008214AC" w:rsidP="00494621">
            <w:pPr>
              <w:widowControl/>
              <w:adjustRightInd/>
              <w:spacing w:line="240" w:lineRule="auto"/>
              <w:jc w:val="left"/>
            </w:pPr>
            <w:r w:rsidRPr="008214AC">
              <w:t>draft_linear</w:t>
            </w:r>
          </w:p>
        </w:tc>
        <w:tc>
          <w:tcPr>
            <w:tcW w:w="731" w:type="pct"/>
            <w:shd w:val="clear" w:color="auto" w:fill="auto"/>
          </w:tcPr>
          <w:p w14:paraId="3D0A5BB5" w14:textId="6CEEA293" w:rsidR="008214AC" w:rsidRPr="00687C3F" w:rsidRDefault="008214AC" w:rsidP="00494621">
            <w:pPr>
              <w:widowControl/>
              <w:adjustRightInd/>
              <w:spacing w:line="240" w:lineRule="auto"/>
              <w:jc w:val="left"/>
            </w:pPr>
            <w:r w:rsidRPr="008214AC">
              <w:t>eskk_drafts</w:t>
            </w:r>
          </w:p>
        </w:tc>
        <w:tc>
          <w:tcPr>
            <w:tcW w:w="568" w:type="pct"/>
            <w:shd w:val="clear" w:color="auto" w:fill="auto"/>
          </w:tcPr>
          <w:p w14:paraId="516D0812" w14:textId="19DFD8D7" w:rsidR="008214AC" w:rsidRPr="00687C3F" w:rsidRDefault="008214AC" w:rsidP="00494621">
            <w:pPr>
              <w:widowControl/>
              <w:adjustRightInd/>
              <w:spacing w:line="240" w:lineRule="auto"/>
              <w:jc w:val="left"/>
            </w:pPr>
            <w:r w:rsidRPr="008214AC">
              <w:t> </w:t>
            </w:r>
          </w:p>
        </w:tc>
      </w:tr>
      <w:tr w:rsidR="008214AC" w:rsidRPr="003B2A35" w14:paraId="4CA5DDA6" w14:textId="77777777" w:rsidTr="008214AC">
        <w:tc>
          <w:tcPr>
            <w:tcW w:w="242" w:type="pct"/>
            <w:shd w:val="clear" w:color="auto" w:fill="auto"/>
          </w:tcPr>
          <w:p w14:paraId="1ED40EF3" w14:textId="3B8E7843" w:rsidR="008214AC" w:rsidRPr="00687C3F" w:rsidRDefault="008214AC" w:rsidP="00494621">
            <w:pPr>
              <w:widowControl/>
              <w:adjustRightInd/>
              <w:spacing w:line="240" w:lineRule="auto"/>
              <w:jc w:val="left"/>
            </w:pPr>
            <w:r w:rsidRPr="008214AC">
              <w:t>7</w:t>
            </w:r>
          </w:p>
        </w:tc>
        <w:tc>
          <w:tcPr>
            <w:tcW w:w="877" w:type="pct"/>
            <w:shd w:val="clear" w:color="auto" w:fill="auto"/>
          </w:tcPr>
          <w:p w14:paraId="484E41FD" w14:textId="63A8791B" w:rsidR="008214AC" w:rsidRPr="00687C3F" w:rsidRDefault="008214AC" w:rsidP="00494621">
            <w:pPr>
              <w:widowControl/>
              <w:adjustRightInd/>
              <w:spacing w:line="240" w:lineRule="auto"/>
              <w:jc w:val="left"/>
            </w:pPr>
            <w:r w:rsidRPr="008214AC">
              <w:t>Признак наличия кода у значений справочника (классификатора)</w:t>
            </w:r>
          </w:p>
        </w:tc>
        <w:tc>
          <w:tcPr>
            <w:tcW w:w="828" w:type="pct"/>
            <w:shd w:val="clear" w:color="auto" w:fill="auto"/>
          </w:tcPr>
          <w:p w14:paraId="7D466C36" w14:textId="513AE7AF" w:rsidR="008214AC" w:rsidRPr="00687C3F" w:rsidRDefault="008214AC" w:rsidP="00494621">
            <w:pPr>
              <w:widowControl/>
              <w:adjustRightInd/>
              <w:spacing w:line="240" w:lineRule="auto"/>
              <w:jc w:val="left"/>
            </w:pPr>
            <w:r w:rsidRPr="008214AC">
              <w:t>Расположен в схеме eskk БД nsi</w:t>
            </w:r>
          </w:p>
        </w:tc>
        <w:tc>
          <w:tcPr>
            <w:tcW w:w="682" w:type="pct"/>
            <w:shd w:val="clear" w:color="auto" w:fill="auto"/>
          </w:tcPr>
          <w:p w14:paraId="11B243A3" w14:textId="5BD70D79" w:rsidR="008214AC" w:rsidRPr="00687C3F" w:rsidRDefault="008214AC" w:rsidP="00494621">
            <w:pPr>
              <w:widowControl/>
              <w:adjustRightInd/>
              <w:spacing w:line="240" w:lineRule="auto"/>
              <w:jc w:val="left"/>
            </w:pPr>
            <w:r w:rsidRPr="008214AC">
              <w:t>character varying(1)</w:t>
            </w:r>
          </w:p>
        </w:tc>
        <w:tc>
          <w:tcPr>
            <w:tcW w:w="439" w:type="pct"/>
            <w:shd w:val="clear" w:color="auto" w:fill="auto"/>
          </w:tcPr>
          <w:p w14:paraId="7ED98CF7" w14:textId="642CC02F" w:rsidR="008214AC" w:rsidRPr="00687C3F" w:rsidRDefault="008214AC" w:rsidP="00494621">
            <w:pPr>
              <w:widowControl/>
              <w:adjustRightInd/>
              <w:spacing w:line="240" w:lineRule="auto"/>
              <w:jc w:val="left"/>
            </w:pPr>
            <w:r w:rsidRPr="008214AC">
              <w:t>Да</w:t>
            </w:r>
          </w:p>
        </w:tc>
        <w:tc>
          <w:tcPr>
            <w:tcW w:w="633" w:type="pct"/>
            <w:shd w:val="clear" w:color="auto" w:fill="auto"/>
          </w:tcPr>
          <w:p w14:paraId="7B01EE3E" w14:textId="23D5B420" w:rsidR="008214AC" w:rsidRPr="00687C3F" w:rsidRDefault="008214AC" w:rsidP="00494621">
            <w:pPr>
              <w:widowControl/>
              <w:adjustRightInd/>
              <w:spacing w:line="240" w:lineRule="auto"/>
              <w:jc w:val="left"/>
            </w:pPr>
            <w:r w:rsidRPr="008214AC">
              <w:t>draft_code</w:t>
            </w:r>
          </w:p>
        </w:tc>
        <w:tc>
          <w:tcPr>
            <w:tcW w:w="731" w:type="pct"/>
            <w:shd w:val="clear" w:color="auto" w:fill="auto"/>
          </w:tcPr>
          <w:p w14:paraId="141DACF3" w14:textId="586BFC6D" w:rsidR="008214AC" w:rsidRPr="00687C3F" w:rsidRDefault="008214AC" w:rsidP="00494621">
            <w:pPr>
              <w:widowControl/>
              <w:adjustRightInd/>
              <w:spacing w:line="240" w:lineRule="auto"/>
              <w:jc w:val="left"/>
            </w:pPr>
            <w:r w:rsidRPr="008214AC">
              <w:t>eskk_drafts</w:t>
            </w:r>
          </w:p>
        </w:tc>
        <w:tc>
          <w:tcPr>
            <w:tcW w:w="568" w:type="pct"/>
            <w:shd w:val="clear" w:color="auto" w:fill="auto"/>
          </w:tcPr>
          <w:p w14:paraId="51809375" w14:textId="41BFC268" w:rsidR="008214AC" w:rsidRPr="00687C3F" w:rsidRDefault="008214AC" w:rsidP="00494621">
            <w:pPr>
              <w:widowControl/>
              <w:adjustRightInd/>
              <w:spacing w:line="240" w:lineRule="auto"/>
              <w:jc w:val="left"/>
            </w:pPr>
            <w:r w:rsidRPr="008214AC">
              <w:t> </w:t>
            </w:r>
          </w:p>
        </w:tc>
      </w:tr>
      <w:tr w:rsidR="008214AC" w:rsidRPr="003B2A35" w14:paraId="4817D3B4" w14:textId="77777777" w:rsidTr="008214AC">
        <w:tc>
          <w:tcPr>
            <w:tcW w:w="242" w:type="pct"/>
            <w:shd w:val="clear" w:color="auto" w:fill="auto"/>
          </w:tcPr>
          <w:p w14:paraId="5AA62E8C" w14:textId="7491DD54" w:rsidR="008214AC" w:rsidRPr="00687C3F" w:rsidRDefault="008214AC" w:rsidP="00494621">
            <w:pPr>
              <w:widowControl/>
              <w:adjustRightInd/>
              <w:spacing w:line="240" w:lineRule="auto"/>
              <w:jc w:val="left"/>
            </w:pPr>
            <w:r w:rsidRPr="008214AC">
              <w:t>8</w:t>
            </w:r>
          </w:p>
        </w:tc>
        <w:tc>
          <w:tcPr>
            <w:tcW w:w="877" w:type="pct"/>
            <w:shd w:val="clear" w:color="auto" w:fill="auto"/>
          </w:tcPr>
          <w:p w14:paraId="34548827" w14:textId="1AE4DFA5" w:rsidR="008214AC" w:rsidRPr="00687C3F" w:rsidRDefault="008214AC" w:rsidP="00494621">
            <w:pPr>
              <w:widowControl/>
              <w:adjustRightInd/>
              <w:spacing w:line="240" w:lineRule="auto"/>
              <w:jc w:val="left"/>
            </w:pPr>
            <w:r w:rsidRPr="008214AC">
              <w:t>Признак иерархического справочника</w:t>
            </w:r>
          </w:p>
        </w:tc>
        <w:tc>
          <w:tcPr>
            <w:tcW w:w="828" w:type="pct"/>
            <w:shd w:val="clear" w:color="auto" w:fill="auto"/>
          </w:tcPr>
          <w:p w14:paraId="29F80B19" w14:textId="596487CB" w:rsidR="008214AC" w:rsidRPr="00687C3F" w:rsidRDefault="008214AC" w:rsidP="00494621">
            <w:pPr>
              <w:widowControl/>
              <w:adjustRightInd/>
              <w:spacing w:line="240" w:lineRule="auto"/>
              <w:jc w:val="left"/>
            </w:pPr>
            <w:r w:rsidRPr="008214AC">
              <w:t>Расположен в схеме eskk БД nsi</w:t>
            </w:r>
          </w:p>
        </w:tc>
        <w:tc>
          <w:tcPr>
            <w:tcW w:w="682" w:type="pct"/>
            <w:shd w:val="clear" w:color="auto" w:fill="auto"/>
          </w:tcPr>
          <w:p w14:paraId="2BCE8A23" w14:textId="00BA6233" w:rsidR="008214AC" w:rsidRPr="00687C3F" w:rsidRDefault="008214AC" w:rsidP="00494621">
            <w:pPr>
              <w:widowControl/>
              <w:adjustRightInd/>
              <w:spacing w:line="240" w:lineRule="auto"/>
              <w:jc w:val="left"/>
            </w:pPr>
            <w:r w:rsidRPr="008214AC">
              <w:t>character varying(1)</w:t>
            </w:r>
          </w:p>
        </w:tc>
        <w:tc>
          <w:tcPr>
            <w:tcW w:w="439" w:type="pct"/>
            <w:shd w:val="clear" w:color="auto" w:fill="auto"/>
          </w:tcPr>
          <w:p w14:paraId="2D962234" w14:textId="0955DDC7" w:rsidR="008214AC" w:rsidRPr="00687C3F" w:rsidRDefault="008214AC" w:rsidP="00494621">
            <w:pPr>
              <w:widowControl/>
              <w:adjustRightInd/>
              <w:spacing w:line="240" w:lineRule="auto"/>
              <w:jc w:val="left"/>
            </w:pPr>
            <w:r w:rsidRPr="008214AC">
              <w:t>Нет</w:t>
            </w:r>
          </w:p>
        </w:tc>
        <w:tc>
          <w:tcPr>
            <w:tcW w:w="633" w:type="pct"/>
            <w:shd w:val="clear" w:color="auto" w:fill="auto"/>
          </w:tcPr>
          <w:p w14:paraId="73AAF549" w14:textId="3E29C4F4" w:rsidR="008214AC" w:rsidRPr="00687C3F" w:rsidRDefault="008214AC" w:rsidP="00494621">
            <w:pPr>
              <w:widowControl/>
              <w:adjustRightInd/>
              <w:spacing w:line="240" w:lineRule="auto"/>
              <w:jc w:val="left"/>
            </w:pPr>
            <w:r w:rsidRPr="008214AC">
              <w:t>draft_code_dependent</w:t>
            </w:r>
          </w:p>
        </w:tc>
        <w:tc>
          <w:tcPr>
            <w:tcW w:w="731" w:type="pct"/>
            <w:shd w:val="clear" w:color="auto" w:fill="auto"/>
          </w:tcPr>
          <w:p w14:paraId="0090EDE8" w14:textId="6375A9AE" w:rsidR="008214AC" w:rsidRPr="00687C3F" w:rsidRDefault="008214AC" w:rsidP="00494621">
            <w:pPr>
              <w:widowControl/>
              <w:adjustRightInd/>
              <w:spacing w:line="240" w:lineRule="auto"/>
              <w:jc w:val="left"/>
            </w:pPr>
            <w:r w:rsidRPr="008214AC">
              <w:t>eskk_drafts</w:t>
            </w:r>
          </w:p>
        </w:tc>
        <w:tc>
          <w:tcPr>
            <w:tcW w:w="568" w:type="pct"/>
            <w:shd w:val="clear" w:color="auto" w:fill="auto"/>
          </w:tcPr>
          <w:p w14:paraId="53037E79" w14:textId="33FB630F" w:rsidR="008214AC" w:rsidRPr="00687C3F" w:rsidRDefault="008214AC" w:rsidP="00494621">
            <w:pPr>
              <w:widowControl/>
              <w:adjustRightInd/>
              <w:spacing w:line="240" w:lineRule="auto"/>
              <w:jc w:val="left"/>
            </w:pPr>
            <w:r w:rsidRPr="008214AC">
              <w:t> </w:t>
            </w:r>
          </w:p>
        </w:tc>
      </w:tr>
      <w:tr w:rsidR="008214AC" w:rsidRPr="003B2A35" w14:paraId="4A134259" w14:textId="77777777" w:rsidTr="008214AC">
        <w:tc>
          <w:tcPr>
            <w:tcW w:w="242" w:type="pct"/>
            <w:shd w:val="clear" w:color="auto" w:fill="auto"/>
          </w:tcPr>
          <w:p w14:paraId="18D4904F" w14:textId="4E141109" w:rsidR="008214AC" w:rsidRPr="00687C3F" w:rsidRDefault="008214AC" w:rsidP="00494621">
            <w:pPr>
              <w:widowControl/>
              <w:adjustRightInd/>
              <w:spacing w:line="240" w:lineRule="auto"/>
              <w:jc w:val="left"/>
            </w:pPr>
            <w:r w:rsidRPr="008214AC">
              <w:t>9</w:t>
            </w:r>
          </w:p>
        </w:tc>
        <w:tc>
          <w:tcPr>
            <w:tcW w:w="877" w:type="pct"/>
            <w:shd w:val="clear" w:color="auto" w:fill="auto"/>
          </w:tcPr>
          <w:p w14:paraId="2DB0DAED" w14:textId="72DE7742" w:rsidR="008214AC" w:rsidRPr="00687C3F" w:rsidRDefault="008214AC" w:rsidP="00494621">
            <w:pPr>
              <w:widowControl/>
              <w:adjustRightInd/>
              <w:spacing w:line="240" w:lineRule="auto"/>
              <w:jc w:val="left"/>
            </w:pPr>
            <w:r w:rsidRPr="008214AC">
              <w:t>Длина поля "Наименование" в справочнике</w:t>
            </w:r>
          </w:p>
        </w:tc>
        <w:tc>
          <w:tcPr>
            <w:tcW w:w="828" w:type="pct"/>
            <w:shd w:val="clear" w:color="auto" w:fill="auto"/>
          </w:tcPr>
          <w:p w14:paraId="74CB80B9" w14:textId="5B921BE1" w:rsidR="008214AC" w:rsidRPr="00687C3F" w:rsidRDefault="008214AC" w:rsidP="00494621">
            <w:pPr>
              <w:widowControl/>
              <w:adjustRightInd/>
              <w:spacing w:line="240" w:lineRule="auto"/>
              <w:jc w:val="left"/>
            </w:pPr>
            <w:r w:rsidRPr="008214AC">
              <w:t>Расположен в схеме eskk БД nsi</w:t>
            </w:r>
          </w:p>
        </w:tc>
        <w:tc>
          <w:tcPr>
            <w:tcW w:w="682" w:type="pct"/>
            <w:shd w:val="clear" w:color="auto" w:fill="auto"/>
          </w:tcPr>
          <w:p w14:paraId="3E16361D" w14:textId="0F447F27" w:rsidR="008214AC" w:rsidRPr="00687C3F" w:rsidRDefault="008214AC" w:rsidP="00494621">
            <w:pPr>
              <w:widowControl/>
              <w:adjustRightInd/>
              <w:spacing w:line="240" w:lineRule="auto"/>
              <w:jc w:val="left"/>
            </w:pPr>
            <w:r w:rsidRPr="008214AC">
              <w:t>integer</w:t>
            </w:r>
          </w:p>
        </w:tc>
        <w:tc>
          <w:tcPr>
            <w:tcW w:w="439" w:type="pct"/>
            <w:shd w:val="clear" w:color="auto" w:fill="auto"/>
          </w:tcPr>
          <w:p w14:paraId="7526C894" w14:textId="51CEAAAC" w:rsidR="008214AC" w:rsidRPr="00687C3F" w:rsidRDefault="008214AC" w:rsidP="00494621">
            <w:pPr>
              <w:widowControl/>
              <w:adjustRightInd/>
              <w:spacing w:line="240" w:lineRule="auto"/>
              <w:jc w:val="left"/>
            </w:pPr>
            <w:r w:rsidRPr="008214AC">
              <w:t>Нет</w:t>
            </w:r>
          </w:p>
        </w:tc>
        <w:tc>
          <w:tcPr>
            <w:tcW w:w="633" w:type="pct"/>
            <w:shd w:val="clear" w:color="auto" w:fill="auto"/>
          </w:tcPr>
          <w:p w14:paraId="6BE9D1FF" w14:textId="00766879" w:rsidR="008214AC" w:rsidRPr="00687C3F" w:rsidRDefault="008214AC" w:rsidP="00494621">
            <w:pPr>
              <w:widowControl/>
              <w:adjustRightInd/>
              <w:spacing w:line="240" w:lineRule="auto"/>
              <w:jc w:val="left"/>
            </w:pPr>
            <w:r w:rsidRPr="008214AC">
              <w:t>draft_name_length</w:t>
            </w:r>
          </w:p>
        </w:tc>
        <w:tc>
          <w:tcPr>
            <w:tcW w:w="731" w:type="pct"/>
            <w:shd w:val="clear" w:color="auto" w:fill="auto"/>
          </w:tcPr>
          <w:p w14:paraId="042A03C6" w14:textId="59929138" w:rsidR="008214AC" w:rsidRPr="00687C3F" w:rsidRDefault="008214AC" w:rsidP="00494621">
            <w:pPr>
              <w:widowControl/>
              <w:adjustRightInd/>
              <w:spacing w:line="240" w:lineRule="auto"/>
              <w:jc w:val="left"/>
            </w:pPr>
            <w:r w:rsidRPr="008214AC">
              <w:t>eskk_drafts</w:t>
            </w:r>
          </w:p>
        </w:tc>
        <w:tc>
          <w:tcPr>
            <w:tcW w:w="568" w:type="pct"/>
            <w:shd w:val="clear" w:color="auto" w:fill="auto"/>
          </w:tcPr>
          <w:p w14:paraId="5ADF7834" w14:textId="66D9F213" w:rsidR="008214AC" w:rsidRPr="00687C3F" w:rsidRDefault="008214AC" w:rsidP="00494621">
            <w:pPr>
              <w:widowControl/>
              <w:adjustRightInd/>
              <w:spacing w:line="240" w:lineRule="auto"/>
              <w:jc w:val="left"/>
            </w:pPr>
            <w:r w:rsidRPr="008214AC">
              <w:t> </w:t>
            </w:r>
          </w:p>
        </w:tc>
      </w:tr>
      <w:tr w:rsidR="008214AC" w:rsidRPr="003B2A35" w14:paraId="1345763C" w14:textId="77777777" w:rsidTr="008214AC">
        <w:tc>
          <w:tcPr>
            <w:tcW w:w="242" w:type="pct"/>
            <w:shd w:val="clear" w:color="auto" w:fill="auto"/>
          </w:tcPr>
          <w:p w14:paraId="0CC604A8" w14:textId="5228BB50" w:rsidR="008214AC" w:rsidRPr="00687C3F" w:rsidRDefault="008214AC" w:rsidP="00494621">
            <w:pPr>
              <w:widowControl/>
              <w:adjustRightInd/>
              <w:spacing w:line="240" w:lineRule="auto"/>
              <w:jc w:val="left"/>
            </w:pPr>
            <w:r w:rsidRPr="008214AC">
              <w:t>10</w:t>
            </w:r>
          </w:p>
        </w:tc>
        <w:tc>
          <w:tcPr>
            <w:tcW w:w="877" w:type="pct"/>
            <w:shd w:val="clear" w:color="auto" w:fill="auto"/>
          </w:tcPr>
          <w:p w14:paraId="23AD54A9" w14:textId="7FA6C1ED" w:rsidR="008214AC" w:rsidRPr="00687C3F" w:rsidRDefault="008214AC" w:rsidP="00494621">
            <w:pPr>
              <w:widowControl/>
              <w:adjustRightInd/>
              <w:spacing w:line="240" w:lineRule="auto"/>
              <w:jc w:val="left"/>
            </w:pPr>
            <w:r w:rsidRPr="008214AC">
              <w:t>Длина поля "Описание" в справочнике</w:t>
            </w:r>
          </w:p>
        </w:tc>
        <w:tc>
          <w:tcPr>
            <w:tcW w:w="828" w:type="pct"/>
            <w:shd w:val="clear" w:color="auto" w:fill="auto"/>
          </w:tcPr>
          <w:p w14:paraId="4B959F04" w14:textId="3B6AA772" w:rsidR="008214AC" w:rsidRPr="00687C3F" w:rsidRDefault="008214AC" w:rsidP="00494621">
            <w:pPr>
              <w:widowControl/>
              <w:adjustRightInd/>
              <w:spacing w:line="240" w:lineRule="auto"/>
              <w:jc w:val="left"/>
            </w:pPr>
            <w:r w:rsidRPr="008214AC">
              <w:t>Расположен в схеме eskk БД nsi</w:t>
            </w:r>
          </w:p>
        </w:tc>
        <w:tc>
          <w:tcPr>
            <w:tcW w:w="682" w:type="pct"/>
            <w:shd w:val="clear" w:color="auto" w:fill="auto"/>
          </w:tcPr>
          <w:p w14:paraId="46023FEC" w14:textId="05A68E1E" w:rsidR="008214AC" w:rsidRPr="00687C3F" w:rsidRDefault="008214AC" w:rsidP="00494621">
            <w:pPr>
              <w:widowControl/>
              <w:adjustRightInd/>
              <w:spacing w:line="240" w:lineRule="auto"/>
              <w:jc w:val="left"/>
            </w:pPr>
            <w:r w:rsidRPr="008214AC">
              <w:t>integer</w:t>
            </w:r>
          </w:p>
        </w:tc>
        <w:tc>
          <w:tcPr>
            <w:tcW w:w="439" w:type="pct"/>
            <w:shd w:val="clear" w:color="auto" w:fill="auto"/>
          </w:tcPr>
          <w:p w14:paraId="5F5B0C43" w14:textId="61A6D63C" w:rsidR="008214AC" w:rsidRPr="00687C3F" w:rsidRDefault="008214AC" w:rsidP="00494621">
            <w:pPr>
              <w:widowControl/>
              <w:adjustRightInd/>
              <w:spacing w:line="240" w:lineRule="auto"/>
              <w:jc w:val="left"/>
            </w:pPr>
            <w:r w:rsidRPr="008214AC">
              <w:t>Нет</w:t>
            </w:r>
          </w:p>
        </w:tc>
        <w:tc>
          <w:tcPr>
            <w:tcW w:w="633" w:type="pct"/>
            <w:shd w:val="clear" w:color="auto" w:fill="auto"/>
          </w:tcPr>
          <w:p w14:paraId="42F243C7" w14:textId="5875A49F" w:rsidR="008214AC" w:rsidRPr="00687C3F" w:rsidRDefault="008214AC" w:rsidP="00494621">
            <w:pPr>
              <w:widowControl/>
              <w:adjustRightInd/>
              <w:spacing w:line="240" w:lineRule="auto"/>
              <w:jc w:val="left"/>
            </w:pPr>
            <w:r w:rsidRPr="008214AC">
              <w:t>draft_note_length</w:t>
            </w:r>
          </w:p>
        </w:tc>
        <w:tc>
          <w:tcPr>
            <w:tcW w:w="731" w:type="pct"/>
            <w:shd w:val="clear" w:color="auto" w:fill="auto"/>
          </w:tcPr>
          <w:p w14:paraId="631EF02C" w14:textId="34394606" w:rsidR="008214AC" w:rsidRPr="00687C3F" w:rsidRDefault="008214AC" w:rsidP="00494621">
            <w:pPr>
              <w:widowControl/>
              <w:adjustRightInd/>
              <w:spacing w:line="240" w:lineRule="auto"/>
              <w:jc w:val="left"/>
            </w:pPr>
            <w:r w:rsidRPr="008214AC">
              <w:t>eskk_drafts</w:t>
            </w:r>
          </w:p>
        </w:tc>
        <w:tc>
          <w:tcPr>
            <w:tcW w:w="568" w:type="pct"/>
            <w:shd w:val="clear" w:color="auto" w:fill="auto"/>
          </w:tcPr>
          <w:p w14:paraId="34F0C1BE" w14:textId="14401AFD" w:rsidR="008214AC" w:rsidRPr="00687C3F" w:rsidRDefault="008214AC" w:rsidP="00494621">
            <w:pPr>
              <w:widowControl/>
              <w:adjustRightInd/>
              <w:spacing w:line="240" w:lineRule="auto"/>
              <w:jc w:val="left"/>
            </w:pPr>
            <w:r w:rsidRPr="008214AC">
              <w:t> </w:t>
            </w:r>
          </w:p>
        </w:tc>
      </w:tr>
      <w:tr w:rsidR="008214AC" w:rsidRPr="003B2A35" w14:paraId="19DF5E78" w14:textId="77777777" w:rsidTr="008214AC">
        <w:tc>
          <w:tcPr>
            <w:tcW w:w="242" w:type="pct"/>
            <w:shd w:val="clear" w:color="auto" w:fill="auto"/>
          </w:tcPr>
          <w:p w14:paraId="78D4B881" w14:textId="7A582855" w:rsidR="008214AC" w:rsidRPr="00687C3F" w:rsidRDefault="008214AC" w:rsidP="00494621">
            <w:pPr>
              <w:widowControl/>
              <w:adjustRightInd/>
              <w:spacing w:line="240" w:lineRule="auto"/>
              <w:jc w:val="left"/>
            </w:pPr>
            <w:r w:rsidRPr="008214AC">
              <w:t>11</w:t>
            </w:r>
          </w:p>
        </w:tc>
        <w:tc>
          <w:tcPr>
            <w:tcW w:w="877" w:type="pct"/>
            <w:shd w:val="clear" w:color="auto" w:fill="auto"/>
          </w:tcPr>
          <w:p w14:paraId="13B7334A" w14:textId="23104F93" w:rsidR="008214AC" w:rsidRPr="00687C3F" w:rsidRDefault="008214AC" w:rsidP="00494621">
            <w:pPr>
              <w:widowControl/>
              <w:adjustRightInd/>
              <w:spacing w:line="240" w:lineRule="auto"/>
              <w:jc w:val="left"/>
            </w:pPr>
            <w:r w:rsidRPr="008214AC">
              <w:t>Длина поля "Краткое наименование" в справочнике</w:t>
            </w:r>
          </w:p>
        </w:tc>
        <w:tc>
          <w:tcPr>
            <w:tcW w:w="828" w:type="pct"/>
            <w:shd w:val="clear" w:color="auto" w:fill="auto"/>
          </w:tcPr>
          <w:p w14:paraId="76374C43" w14:textId="43C97645" w:rsidR="008214AC" w:rsidRPr="00687C3F" w:rsidRDefault="008214AC" w:rsidP="00494621">
            <w:pPr>
              <w:widowControl/>
              <w:adjustRightInd/>
              <w:spacing w:line="240" w:lineRule="auto"/>
              <w:jc w:val="left"/>
            </w:pPr>
            <w:r w:rsidRPr="008214AC">
              <w:t>Расположен в схеме eskk БД nsi</w:t>
            </w:r>
          </w:p>
        </w:tc>
        <w:tc>
          <w:tcPr>
            <w:tcW w:w="682" w:type="pct"/>
            <w:shd w:val="clear" w:color="auto" w:fill="auto"/>
          </w:tcPr>
          <w:p w14:paraId="427590E3" w14:textId="22CB13ED" w:rsidR="008214AC" w:rsidRPr="00687C3F" w:rsidRDefault="008214AC" w:rsidP="00494621">
            <w:pPr>
              <w:widowControl/>
              <w:adjustRightInd/>
              <w:spacing w:line="240" w:lineRule="auto"/>
              <w:jc w:val="left"/>
            </w:pPr>
            <w:r w:rsidRPr="008214AC">
              <w:t>integer</w:t>
            </w:r>
          </w:p>
        </w:tc>
        <w:tc>
          <w:tcPr>
            <w:tcW w:w="439" w:type="pct"/>
            <w:shd w:val="clear" w:color="auto" w:fill="auto"/>
          </w:tcPr>
          <w:p w14:paraId="334439B2" w14:textId="63C84349" w:rsidR="008214AC" w:rsidRPr="00687C3F" w:rsidRDefault="008214AC" w:rsidP="00494621">
            <w:pPr>
              <w:widowControl/>
              <w:adjustRightInd/>
              <w:spacing w:line="240" w:lineRule="auto"/>
              <w:jc w:val="left"/>
            </w:pPr>
            <w:r w:rsidRPr="008214AC">
              <w:t>Нет</w:t>
            </w:r>
          </w:p>
        </w:tc>
        <w:tc>
          <w:tcPr>
            <w:tcW w:w="633" w:type="pct"/>
            <w:shd w:val="clear" w:color="auto" w:fill="auto"/>
          </w:tcPr>
          <w:p w14:paraId="5B662459" w14:textId="14CA3FB5" w:rsidR="008214AC" w:rsidRPr="00687C3F" w:rsidRDefault="008214AC" w:rsidP="00494621">
            <w:pPr>
              <w:widowControl/>
              <w:adjustRightInd/>
              <w:spacing w:line="240" w:lineRule="auto"/>
              <w:jc w:val="left"/>
            </w:pPr>
            <w:r w:rsidRPr="008214AC">
              <w:t>draft_shortname_length</w:t>
            </w:r>
          </w:p>
        </w:tc>
        <w:tc>
          <w:tcPr>
            <w:tcW w:w="731" w:type="pct"/>
            <w:shd w:val="clear" w:color="auto" w:fill="auto"/>
          </w:tcPr>
          <w:p w14:paraId="788D5D7E" w14:textId="2DFAC3B8" w:rsidR="008214AC" w:rsidRPr="00687C3F" w:rsidRDefault="008214AC" w:rsidP="00494621">
            <w:pPr>
              <w:widowControl/>
              <w:adjustRightInd/>
              <w:spacing w:line="240" w:lineRule="auto"/>
              <w:jc w:val="left"/>
            </w:pPr>
            <w:r w:rsidRPr="008214AC">
              <w:t>eskk_drafts</w:t>
            </w:r>
          </w:p>
        </w:tc>
        <w:tc>
          <w:tcPr>
            <w:tcW w:w="568" w:type="pct"/>
            <w:shd w:val="clear" w:color="auto" w:fill="auto"/>
          </w:tcPr>
          <w:p w14:paraId="6248B1F1" w14:textId="08332FD5" w:rsidR="008214AC" w:rsidRPr="00687C3F" w:rsidRDefault="008214AC" w:rsidP="00494621">
            <w:pPr>
              <w:widowControl/>
              <w:adjustRightInd/>
              <w:spacing w:line="240" w:lineRule="auto"/>
              <w:jc w:val="left"/>
            </w:pPr>
            <w:r w:rsidRPr="008214AC">
              <w:t> </w:t>
            </w:r>
          </w:p>
        </w:tc>
      </w:tr>
      <w:tr w:rsidR="008214AC" w:rsidRPr="003B2A35" w14:paraId="27B961A0" w14:textId="77777777" w:rsidTr="008214AC">
        <w:tc>
          <w:tcPr>
            <w:tcW w:w="242" w:type="pct"/>
            <w:shd w:val="clear" w:color="auto" w:fill="auto"/>
          </w:tcPr>
          <w:p w14:paraId="4EF2337A" w14:textId="2EBEA485" w:rsidR="008214AC" w:rsidRPr="00687C3F" w:rsidRDefault="008214AC" w:rsidP="00494621">
            <w:pPr>
              <w:widowControl/>
              <w:adjustRightInd/>
              <w:spacing w:line="240" w:lineRule="auto"/>
              <w:jc w:val="left"/>
            </w:pPr>
            <w:r w:rsidRPr="008214AC">
              <w:t>12</w:t>
            </w:r>
          </w:p>
        </w:tc>
        <w:tc>
          <w:tcPr>
            <w:tcW w:w="877" w:type="pct"/>
            <w:shd w:val="clear" w:color="auto" w:fill="auto"/>
          </w:tcPr>
          <w:p w14:paraId="3CADABA2" w14:textId="62BA4740" w:rsidR="008214AC" w:rsidRPr="00687C3F" w:rsidRDefault="008214AC" w:rsidP="00494621">
            <w:pPr>
              <w:widowControl/>
              <w:adjustRightInd/>
              <w:spacing w:line="240" w:lineRule="auto"/>
              <w:jc w:val="left"/>
            </w:pPr>
            <w:r w:rsidRPr="008214AC">
              <w:t>Идентификатор категории справочника</w:t>
            </w:r>
          </w:p>
        </w:tc>
        <w:tc>
          <w:tcPr>
            <w:tcW w:w="828" w:type="pct"/>
            <w:shd w:val="clear" w:color="auto" w:fill="auto"/>
          </w:tcPr>
          <w:p w14:paraId="6D9E374C" w14:textId="1F4C404A" w:rsidR="008214AC" w:rsidRPr="00687C3F" w:rsidRDefault="008214AC" w:rsidP="00494621">
            <w:pPr>
              <w:widowControl/>
              <w:adjustRightInd/>
              <w:spacing w:line="240" w:lineRule="auto"/>
              <w:jc w:val="left"/>
            </w:pPr>
            <w:r w:rsidRPr="008214AC">
              <w:t>Расположен в схеме eskk БД nsi</w:t>
            </w:r>
          </w:p>
        </w:tc>
        <w:tc>
          <w:tcPr>
            <w:tcW w:w="682" w:type="pct"/>
            <w:shd w:val="clear" w:color="auto" w:fill="auto"/>
          </w:tcPr>
          <w:p w14:paraId="69BC4974" w14:textId="4B4B08C9" w:rsidR="008214AC" w:rsidRPr="00687C3F" w:rsidRDefault="008214AC" w:rsidP="00494621">
            <w:pPr>
              <w:widowControl/>
              <w:adjustRightInd/>
              <w:spacing w:line="240" w:lineRule="auto"/>
              <w:jc w:val="left"/>
            </w:pPr>
            <w:r w:rsidRPr="008214AC">
              <w:t>integer</w:t>
            </w:r>
          </w:p>
        </w:tc>
        <w:tc>
          <w:tcPr>
            <w:tcW w:w="439" w:type="pct"/>
            <w:shd w:val="clear" w:color="auto" w:fill="auto"/>
          </w:tcPr>
          <w:p w14:paraId="775AE83D" w14:textId="189CDFD0" w:rsidR="008214AC" w:rsidRPr="00687C3F" w:rsidRDefault="008214AC" w:rsidP="00494621">
            <w:pPr>
              <w:widowControl/>
              <w:adjustRightInd/>
              <w:spacing w:line="240" w:lineRule="auto"/>
              <w:jc w:val="left"/>
            </w:pPr>
            <w:r w:rsidRPr="008214AC">
              <w:t>Нет</w:t>
            </w:r>
          </w:p>
        </w:tc>
        <w:tc>
          <w:tcPr>
            <w:tcW w:w="633" w:type="pct"/>
            <w:shd w:val="clear" w:color="auto" w:fill="auto"/>
          </w:tcPr>
          <w:p w14:paraId="758C6B16" w14:textId="5542EB67" w:rsidR="008214AC" w:rsidRPr="00687C3F" w:rsidRDefault="008214AC" w:rsidP="00494621">
            <w:pPr>
              <w:widowControl/>
              <w:adjustRightInd/>
              <w:spacing w:line="240" w:lineRule="auto"/>
              <w:jc w:val="left"/>
            </w:pPr>
            <w:r w:rsidRPr="008214AC">
              <w:t>bobject_type_id</w:t>
            </w:r>
          </w:p>
        </w:tc>
        <w:tc>
          <w:tcPr>
            <w:tcW w:w="731" w:type="pct"/>
            <w:shd w:val="clear" w:color="auto" w:fill="auto"/>
          </w:tcPr>
          <w:p w14:paraId="26F51FCF" w14:textId="034DBB25" w:rsidR="008214AC" w:rsidRPr="00687C3F" w:rsidRDefault="008214AC" w:rsidP="00494621">
            <w:pPr>
              <w:widowControl/>
              <w:adjustRightInd/>
              <w:spacing w:line="240" w:lineRule="auto"/>
              <w:jc w:val="left"/>
            </w:pPr>
            <w:r w:rsidRPr="008214AC">
              <w:t>eskk_drafts</w:t>
            </w:r>
          </w:p>
        </w:tc>
        <w:tc>
          <w:tcPr>
            <w:tcW w:w="568" w:type="pct"/>
            <w:shd w:val="clear" w:color="auto" w:fill="auto"/>
          </w:tcPr>
          <w:p w14:paraId="24D20292" w14:textId="58111D0F" w:rsidR="008214AC" w:rsidRPr="00687C3F" w:rsidRDefault="008214AC" w:rsidP="00494621">
            <w:pPr>
              <w:widowControl/>
              <w:adjustRightInd/>
              <w:spacing w:line="240" w:lineRule="auto"/>
              <w:jc w:val="left"/>
            </w:pPr>
            <w:r w:rsidRPr="008214AC">
              <w:t> </w:t>
            </w:r>
          </w:p>
        </w:tc>
      </w:tr>
    </w:tbl>
    <w:p w14:paraId="04D44451" w14:textId="77777777" w:rsidR="00285208" w:rsidRDefault="00285208" w:rsidP="00494621">
      <w:pPr>
        <w:rPr>
          <w:rFonts w:eastAsia="Calibri"/>
        </w:rPr>
      </w:pPr>
    </w:p>
    <w:p w14:paraId="61CA545B" w14:textId="48BAD718" w:rsidR="00285208" w:rsidRDefault="00285208"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231</w:t>
      </w:r>
      <w:r>
        <w:rPr>
          <w:noProof/>
        </w:rPr>
        <w:fldChar w:fldCharType="end"/>
      </w:r>
      <w:r>
        <w:t xml:space="preserve"> – </w:t>
      </w:r>
      <w:r w:rsidR="008214AC" w:rsidRPr="008214AC">
        <w:t>Типовой линейный справочник</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285208" w:rsidRPr="003B2A35" w14:paraId="74BFA40D" w14:textId="77777777" w:rsidTr="006A1CCC">
        <w:trPr>
          <w:tblHeader/>
        </w:trPr>
        <w:tc>
          <w:tcPr>
            <w:tcW w:w="242" w:type="pct"/>
            <w:shd w:val="pct15" w:color="auto" w:fill="auto"/>
            <w:hideMark/>
          </w:tcPr>
          <w:p w14:paraId="2A130F5C" w14:textId="77777777" w:rsidR="00285208" w:rsidRPr="00437674" w:rsidRDefault="002852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38411044" w14:textId="77777777" w:rsidR="00285208" w:rsidRPr="00437674" w:rsidRDefault="002852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3319E45C" w14:textId="77777777" w:rsidR="00285208" w:rsidRPr="00437674" w:rsidRDefault="00285208"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035A673B" w14:textId="0229CEC6" w:rsidR="00285208"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3E36F2B0" w14:textId="77777777" w:rsidR="00285208" w:rsidRPr="00437674" w:rsidRDefault="002852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5D0922E0" w14:textId="77777777" w:rsidR="00285208" w:rsidRPr="00437674" w:rsidRDefault="002852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428BDC84" w14:textId="77777777" w:rsidR="00285208" w:rsidRPr="00437674" w:rsidRDefault="002852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0A979870" w14:textId="77777777" w:rsidR="00285208" w:rsidRPr="00437674" w:rsidRDefault="002852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8214AC" w:rsidRPr="003B2A35" w14:paraId="5548876A" w14:textId="77777777" w:rsidTr="008214AC">
        <w:tc>
          <w:tcPr>
            <w:tcW w:w="242" w:type="pct"/>
            <w:shd w:val="clear" w:color="auto" w:fill="auto"/>
          </w:tcPr>
          <w:p w14:paraId="37720809" w14:textId="4C114A80" w:rsidR="008214AC" w:rsidRPr="00687C3F" w:rsidRDefault="008214AC" w:rsidP="00494621">
            <w:pPr>
              <w:widowControl/>
              <w:adjustRightInd/>
              <w:spacing w:line="240" w:lineRule="auto"/>
              <w:jc w:val="left"/>
            </w:pPr>
            <w:r w:rsidRPr="008214AC">
              <w:t>1</w:t>
            </w:r>
          </w:p>
        </w:tc>
        <w:tc>
          <w:tcPr>
            <w:tcW w:w="877" w:type="pct"/>
            <w:shd w:val="clear" w:color="auto" w:fill="auto"/>
          </w:tcPr>
          <w:p w14:paraId="2CAB1CC2" w14:textId="4E63FCB2" w:rsidR="008214AC" w:rsidRPr="00687C3F" w:rsidRDefault="008214AC" w:rsidP="00494621">
            <w:pPr>
              <w:widowControl/>
              <w:adjustRightInd/>
              <w:spacing w:line="240" w:lineRule="auto"/>
              <w:jc w:val="left"/>
            </w:pPr>
            <w:r w:rsidRPr="008214AC">
              <w:t>Идентификатор записи</w:t>
            </w:r>
          </w:p>
        </w:tc>
        <w:tc>
          <w:tcPr>
            <w:tcW w:w="828" w:type="pct"/>
            <w:shd w:val="clear" w:color="auto" w:fill="auto"/>
          </w:tcPr>
          <w:p w14:paraId="3B7B1000" w14:textId="6CE21D97" w:rsidR="008214AC" w:rsidRPr="00687C3F" w:rsidRDefault="008214AC" w:rsidP="00494621">
            <w:pPr>
              <w:widowControl/>
              <w:adjustRightInd/>
              <w:spacing w:line="240" w:lineRule="auto"/>
              <w:jc w:val="left"/>
            </w:pPr>
            <w:r w:rsidRPr="008214AC">
              <w:t>Расположен в схеме dict БД nsi</w:t>
            </w:r>
          </w:p>
        </w:tc>
        <w:tc>
          <w:tcPr>
            <w:tcW w:w="682" w:type="pct"/>
            <w:shd w:val="clear" w:color="auto" w:fill="auto"/>
          </w:tcPr>
          <w:p w14:paraId="7B219B73" w14:textId="39961D65" w:rsidR="008214AC" w:rsidRPr="00687C3F" w:rsidRDefault="008214AC" w:rsidP="00494621">
            <w:pPr>
              <w:widowControl/>
              <w:adjustRightInd/>
              <w:spacing w:line="240" w:lineRule="auto"/>
              <w:jc w:val="left"/>
            </w:pPr>
            <w:r w:rsidRPr="008214AC">
              <w:t>integer</w:t>
            </w:r>
          </w:p>
        </w:tc>
        <w:tc>
          <w:tcPr>
            <w:tcW w:w="439" w:type="pct"/>
            <w:shd w:val="clear" w:color="auto" w:fill="auto"/>
          </w:tcPr>
          <w:p w14:paraId="5355879B" w14:textId="4EF28920" w:rsidR="008214AC" w:rsidRPr="00687C3F" w:rsidRDefault="008214AC" w:rsidP="00494621">
            <w:pPr>
              <w:widowControl/>
              <w:adjustRightInd/>
              <w:spacing w:line="240" w:lineRule="auto"/>
              <w:jc w:val="left"/>
            </w:pPr>
            <w:r w:rsidRPr="008214AC">
              <w:t>Да</w:t>
            </w:r>
          </w:p>
        </w:tc>
        <w:tc>
          <w:tcPr>
            <w:tcW w:w="633" w:type="pct"/>
            <w:shd w:val="clear" w:color="auto" w:fill="auto"/>
          </w:tcPr>
          <w:p w14:paraId="134036D4" w14:textId="49837DDF" w:rsidR="008214AC" w:rsidRPr="00687C3F" w:rsidRDefault="008214AC" w:rsidP="00494621">
            <w:pPr>
              <w:widowControl/>
              <w:adjustRightInd/>
              <w:spacing w:line="240" w:lineRule="auto"/>
              <w:jc w:val="left"/>
            </w:pPr>
            <w:r w:rsidRPr="008214AC">
              <w:t>prefix_id</w:t>
            </w:r>
          </w:p>
        </w:tc>
        <w:tc>
          <w:tcPr>
            <w:tcW w:w="731" w:type="pct"/>
            <w:shd w:val="clear" w:color="auto" w:fill="auto"/>
          </w:tcPr>
          <w:p w14:paraId="21841D9D" w14:textId="5480A768" w:rsidR="008214AC" w:rsidRPr="00687C3F" w:rsidRDefault="008214AC" w:rsidP="00494621">
            <w:pPr>
              <w:widowControl/>
              <w:adjustRightInd/>
              <w:spacing w:line="240" w:lineRule="auto"/>
              <w:jc w:val="left"/>
            </w:pPr>
            <w:r w:rsidRPr="008214AC">
              <w:t>{draft_table_basis}s</w:t>
            </w:r>
          </w:p>
        </w:tc>
        <w:tc>
          <w:tcPr>
            <w:tcW w:w="568" w:type="pct"/>
            <w:shd w:val="clear" w:color="auto" w:fill="auto"/>
          </w:tcPr>
          <w:p w14:paraId="6470C528" w14:textId="66A320FD" w:rsidR="008214AC" w:rsidRPr="00687C3F" w:rsidRDefault="008214AC" w:rsidP="00494621">
            <w:pPr>
              <w:widowControl/>
              <w:adjustRightInd/>
              <w:spacing w:line="240" w:lineRule="auto"/>
              <w:jc w:val="left"/>
            </w:pPr>
            <w:r w:rsidRPr="008214AC">
              <w:t> </w:t>
            </w:r>
          </w:p>
        </w:tc>
      </w:tr>
      <w:tr w:rsidR="008214AC" w:rsidRPr="003B2A35" w14:paraId="7A10C91B" w14:textId="77777777" w:rsidTr="008214AC">
        <w:tc>
          <w:tcPr>
            <w:tcW w:w="242" w:type="pct"/>
            <w:shd w:val="clear" w:color="auto" w:fill="auto"/>
          </w:tcPr>
          <w:p w14:paraId="5A7FDF53" w14:textId="1B356C72" w:rsidR="008214AC" w:rsidRPr="00687C3F" w:rsidRDefault="008214AC" w:rsidP="00494621">
            <w:pPr>
              <w:widowControl/>
              <w:adjustRightInd/>
              <w:spacing w:line="240" w:lineRule="auto"/>
              <w:jc w:val="left"/>
            </w:pPr>
            <w:r w:rsidRPr="008214AC">
              <w:t>2</w:t>
            </w:r>
          </w:p>
        </w:tc>
        <w:tc>
          <w:tcPr>
            <w:tcW w:w="877" w:type="pct"/>
            <w:shd w:val="clear" w:color="auto" w:fill="auto"/>
          </w:tcPr>
          <w:p w14:paraId="76A7499E" w14:textId="6B8DFF6B" w:rsidR="008214AC" w:rsidRPr="00687C3F" w:rsidRDefault="008214AC" w:rsidP="00494621">
            <w:pPr>
              <w:widowControl/>
              <w:adjustRightInd/>
              <w:spacing w:line="240" w:lineRule="auto"/>
              <w:jc w:val="left"/>
            </w:pPr>
            <w:r w:rsidRPr="008214AC">
              <w:t>Признак постоянной записи</w:t>
            </w:r>
          </w:p>
        </w:tc>
        <w:tc>
          <w:tcPr>
            <w:tcW w:w="828" w:type="pct"/>
            <w:shd w:val="clear" w:color="auto" w:fill="auto"/>
          </w:tcPr>
          <w:p w14:paraId="0AC023C5" w14:textId="418C99F1" w:rsidR="008214AC" w:rsidRPr="00687C3F" w:rsidRDefault="008214AC" w:rsidP="00494621">
            <w:pPr>
              <w:widowControl/>
              <w:adjustRightInd/>
              <w:spacing w:line="240" w:lineRule="auto"/>
              <w:jc w:val="left"/>
            </w:pPr>
            <w:r w:rsidRPr="008214AC">
              <w:t>Расположен в схеме dict БД nsi</w:t>
            </w:r>
          </w:p>
        </w:tc>
        <w:tc>
          <w:tcPr>
            <w:tcW w:w="682" w:type="pct"/>
            <w:shd w:val="clear" w:color="auto" w:fill="auto"/>
          </w:tcPr>
          <w:p w14:paraId="0828E94D" w14:textId="49FA85F2" w:rsidR="008214AC" w:rsidRPr="00687C3F" w:rsidRDefault="008214AC" w:rsidP="00494621">
            <w:pPr>
              <w:widowControl/>
              <w:adjustRightInd/>
              <w:spacing w:line="240" w:lineRule="auto"/>
              <w:jc w:val="left"/>
            </w:pPr>
            <w:r w:rsidRPr="008214AC">
              <w:t>character varying(1)</w:t>
            </w:r>
          </w:p>
        </w:tc>
        <w:tc>
          <w:tcPr>
            <w:tcW w:w="439" w:type="pct"/>
            <w:shd w:val="clear" w:color="auto" w:fill="auto"/>
          </w:tcPr>
          <w:p w14:paraId="248AF34F" w14:textId="2AF17520" w:rsidR="008214AC" w:rsidRPr="00687C3F" w:rsidRDefault="008214AC" w:rsidP="00494621">
            <w:pPr>
              <w:widowControl/>
              <w:adjustRightInd/>
              <w:spacing w:line="240" w:lineRule="auto"/>
              <w:jc w:val="left"/>
            </w:pPr>
            <w:r w:rsidRPr="008214AC">
              <w:t>Да</w:t>
            </w:r>
          </w:p>
        </w:tc>
        <w:tc>
          <w:tcPr>
            <w:tcW w:w="633" w:type="pct"/>
            <w:shd w:val="clear" w:color="auto" w:fill="auto"/>
          </w:tcPr>
          <w:p w14:paraId="01A4EA5B" w14:textId="0C2708CC" w:rsidR="008214AC" w:rsidRPr="00687C3F" w:rsidRDefault="008214AC" w:rsidP="00494621">
            <w:pPr>
              <w:widowControl/>
              <w:adjustRightInd/>
              <w:spacing w:line="240" w:lineRule="auto"/>
              <w:jc w:val="left"/>
            </w:pPr>
            <w:r w:rsidRPr="008214AC">
              <w:t>prefix_const</w:t>
            </w:r>
          </w:p>
        </w:tc>
        <w:tc>
          <w:tcPr>
            <w:tcW w:w="731" w:type="pct"/>
            <w:shd w:val="clear" w:color="auto" w:fill="auto"/>
          </w:tcPr>
          <w:p w14:paraId="2EBF5191" w14:textId="5089281D" w:rsidR="008214AC" w:rsidRPr="00687C3F" w:rsidRDefault="008214AC" w:rsidP="00494621">
            <w:pPr>
              <w:widowControl/>
              <w:adjustRightInd/>
              <w:spacing w:line="240" w:lineRule="auto"/>
              <w:jc w:val="left"/>
            </w:pPr>
            <w:r w:rsidRPr="008214AC">
              <w:t>{draft_table_basis}s</w:t>
            </w:r>
          </w:p>
        </w:tc>
        <w:tc>
          <w:tcPr>
            <w:tcW w:w="568" w:type="pct"/>
            <w:shd w:val="clear" w:color="auto" w:fill="auto"/>
          </w:tcPr>
          <w:p w14:paraId="7CA8FD77" w14:textId="38D4CE9B" w:rsidR="008214AC" w:rsidRPr="00687C3F" w:rsidRDefault="008214AC" w:rsidP="00494621">
            <w:pPr>
              <w:widowControl/>
              <w:adjustRightInd/>
              <w:spacing w:line="240" w:lineRule="auto"/>
              <w:jc w:val="left"/>
            </w:pPr>
            <w:r w:rsidRPr="008214AC">
              <w:t> </w:t>
            </w:r>
          </w:p>
        </w:tc>
      </w:tr>
      <w:tr w:rsidR="008214AC" w:rsidRPr="003B2A35" w14:paraId="7A8E6A98" w14:textId="77777777" w:rsidTr="008214AC">
        <w:tc>
          <w:tcPr>
            <w:tcW w:w="242" w:type="pct"/>
            <w:shd w:val="clear" w:color="auto" w:fill="auto"/>
          </w:tcPr>
          <w:p w14:paraId="7100179A" w14:textId="5706E3A1" w:rsidR="008214AC" w:rsidRPr="00687C3F" w:rsidRDefault="008214AC" w:rsidP="00494621">
            <w:pPr>
              <w:widowControl/>
              <w:adjustRightInd/>
              <w:spacing w:line="240" w:lineRule="auto"/>
              <w:jc w:val="left"/>
            </w:pPr>
            <w:r w:rsidRPr="008214AC">
              <w:t>3</w:t>
            </w:r>
          </w:p>
        </w:tc>
        <w:tc>
          <w:tcPr>
            <w:tcW w:w="877" w:type="pct"/>
            <w:shd w:val="clear" w:color="auto" w:fill="auto"/>
          </w:tcPr>
          <w:p w14:paraId="2B966675" w14:textId="3E5770BA" w:rsidR="008214AC" w:rsidRPr="00687C3F" w:rsidRDefault="008214AC" w:rsidP="00494621">
            <w:pPr>
              <w:widowControl/>
              <w:adjustRightInd/>
              <w:spacing w:line="240" w:lineRule="auto"/>
              <w:jc w:val="left"/>
            </w:pPr>
            <w:r w:rsidRPr="008214AC">
              <w:t>Признак архивной записи</w:t>
            </w:r>
          </w:p>
        </w:tc>
        <w:tc>
          <w:tcPr>
            <w:tcW w:w="828" w:type="pct"/>
            <w:shd w:val="clear" w:color="auto" w:fill="auto"/>
          </w:tcPr>
          <w:p w14:paraId="43E5658E" w14:textId="3B8C7639" w:rsidR="008214AC" w:rsidRPr="00687C3F" w:rsidRDefault="008214AC" w:rsidP="00494621">
            <w:pPr>
              <w:widowControl/>
              <w:adjustRightInd/>
              <w:spacing w:line="240" w:lineRule="auto"/>
              <w:jc w:val="left"/>
            </w:pPr>
            <w:r w:rsidRPr="008214AC">
              <w:t>Расположен в схеме dict БД nsi</w:t>
            </w:r>
          </w:p>
        </w:tc>
        <w:tc>
          <w:tcPr>
            <w:tcW w:w="682" w:type="pct"/>
            <w:shd w:val="clear" w:color="auto" w:fill="auto"/>
          </w:tcPr>
          <w:p w14:paraId="5275C443" w14:textId="16A03CB4" w:rsidR="008214AC" w:rsidRPr="00687C3F" w:rsidRDefault="008214AC" w:rsidP="00494621">
            <w:pPr>
              <w:widowControl/>
              <w:adjustRightInd/>
              <w:spacing w:line="240" w:lineRule="auto"/>
              <w:jc w:val="left"/>
            </w:pPr>
            <w:r w:rsidRPr="008214AC">
              <w:t>character varying(1)</w:t>
            </w:r>
          </w:p>
        </w:tc>
        <w:tc>
          <w:tcPr>
            <w:tcW w:w="439" w:type="pct"/>
            <w:shd w:val="clear" w:color="auto" w:fill="auto"/>
          </w:tcPr>
          <w:p w14:paraId="0AF729B7" w14:textId="1C45909F" w:rsidR="008214AC" w:rsidRPr="00687C3F" w:rsidRDefault="008214AC" w:rsidP="00494621">
            <w:pPr>
              <w:widowControl/>
              <w:adjustRightInd/>
              <w:spacing w:line="240" w:lineRule="auto"/>
              <w:jc w:val="left"/>
            </w:pPr>
            <w:r w:rsidRPr="008214AC">
              <w:t>Да</w:t>
            </w:r>
          </w:p>
        </w:tc>
        <w:tc>
          <w:tcPr>
            <w:tcW w:w="633" w:type="pct"/>
            <w:shd w:val="clear" w:color="auto" w:fill="auto"/>
          </w:tcPr>
          <w:p w14:paraId="4708101F" w14:textId="33C9E553" w:rsidR="008214AC" w:rsidRPr="00687C3F" w:rsidRDefault="008214AC" w:rsidP="00494621">
            <w:pPr>
              <w:widowControl/>
              <w:adjustRightInd/>
              <w:spacing w:line="240" w:lineRule="auto"/>
              <w:jc w:val="left"/>
            </w:pPr>
            <w:r w:rsidRPr="008214AC">
              <w:t>prefix_archive</w:t>
            </w:r>
          </w:p>
        </w:tc>
        <w:tc>
          <w:tcPr>
            <w:tcW w:w="731" w:type="pct"/>
            <w:shd w:val="clear" w:color="auto" w:fill="auto"/>
          </w:tcPr>
          <w:p w14:paraId="1B5F4969" w14:textId="636F7884" w:rsidR="008214AC" w:rsidRPr="00687C3F" w:rsidRDefault="008214AC" w:rsidP="00494621">
            <w:pPr>
              <w:widowControl/>
              <w:adjustRightInd/>
              <w:spacing w:line="240" w:lineRule="auto"/>
              <w:jc w:val="left"/>
            </w:pPr>
            <w:r w:rsidRPr="008214AC">
              <w:t>{draft_table_basis}s</w:t>
            </w:r>
          </w:p>
        </w:tc>
        <w:tc>
          <w:tcPr>
            <w:tcW w:w="568" w:type="pct"/>
            <w:shd w:val="clear" w:color="auto" w:fill="auto"/>
          </w:tcPr>
          <w:p w14:paraId="318FF3F2" w14:textId="466F5837" w:rsidR="008214AC" w:rsidRPr="00687C3F" w:rsidRDefault="008214AC" w:rsidP="00494621">
            <w:pPr>
              <w:widowControl/>
              <w:adjustRightInd/>
              <w:spacing w:line="240" w:lineRule="auto"/>
              <w:jc w:val="left"/>
            </w:pPr>
            <w:r w:rsidRPr="008214AC">
              <w:t> </w:t>
            </w:r>
          </w:p>
        </w:tc>
      </w:tr>
      <w:tr w:rsidR="008214AC" w:rsidRPr="003B2A35" w14:paraId="4AC4B5C2" w14:textId="77777777" w:rsidTr="008214AC">
        <w:tc>
          <w:tcPr>
            <w:tcW w:w="242" w:type="pct"/>
            <w:shd w:val="clear" w:color="auto" w:fill="auto"/>
          </w:tcPr>
          <w:p w14:paraId="449C47B3" w14:textId="3897FDEA" w:rsidR="008214AC" w:rsidRPr="00687C3F" w:rsidRDefault="008214AC" w:rsidP="00494621">
            <w:pPr>
              <w:widowControl/>
              <w:adjustRightInd/>
              <w:spacing w:line="240" w:lineRule="auto"/>
              <w:jc w:val="left"/>
            </w:pPr>
            <w:r w:rsidRPr="008214AC">
              <w:t>4</w:t>
            </w:r>
          </w:p>
        </w:tc>
        <w:tc>
          <w:tcPr>
            <w:tcW w:w="877" w:type="pct"/>
            <w:shd w:val="clear" w:color="auto" w:fill="auto"/>
          </w:tcPr>
          <w:p w14:paraId="3A7768E2" w14:textId="39F4BBDF" w:rsidR="008214AC" w:rsidRPr="00687C3F" w:rsidRDefault="008214AC" w:rsidP="00494621">
            <w:pPr>
              <w:widowControl/>
              <w:adjustRightInd/>
              <w:spacing w:line="240" w:lineRule="auto"/>
              <w:jc w:val="left"/>
            </w:pPr>
            <w:r w:rsidRPr="008214AC">
              <w:t>Наименование значения справочника</w:t>
            </w:r>
          </w:p>
        </w:tc>
        <w:tc>
          <w:tcPr>
            <w:tcW w:w="828" w:type="pct"/>
            <w:shd w:val="clear" w:color="auto" w:fill="auto"/>
          </w:tcPr>
          <w:p w14:paraId="11FF6B30" w14:textId="7CD826E2" w:rsidR="008214AC" w:rsidRPr="00687C3F" w:rsidRDefault="008214AC" w:rsidP="00494621">
            <w:pPr>
              <w:widowControl/>
              <w:adjustRightInd/>
              <w:spacing w:line="240" w:lineRule="auto"/>
              <w:jc w:val="left"/>
            </w:pPr>
            <w:r w:rsidRPr="008214AC">
              <w:t>Расположен в схеме dict БД nsi</w:t>
            </w:r>
          </w:p>
        </w:tc>
        <w:tc>
          <w:tcPr>
            <w:tcW w:w="682" w:type="pct"/>
            <w:shd w:val="clear" w:color="auto" w:fill="auto"/>
          </w:tcPr>
          <w:p w14:paraId="0EBFD60D" w14:textId="0B58BA3E" w:rsidR="008214AC" w:rsidRPr="00345815" w:rsidRDefault="008214AC" w:rsidP="00494621">
            <w:pPr>
              <w:widowControl/>
              <w:adjustRightInd/>
              <w:spacing w:line="240" w:lineRule="auto"/>
              <w:jc w:val="left"/>
              <w:rPr>
                <w:lang w:val="en-US"/>
              </w:rPr>
            </w:pPr>
            <w:r w:rsidRPr="00345815">
              <w:rPr>
                <w:lang w:val="en-US"/>
              </w:rPr>
              <w:t>character varying({draft_name_length})</w:t>
            </w:r>
          </w:p>
        </w:tc>
        <w:tc>
          <w:tcPr>
            <w:tcW w:w="439" w:type="pct"/>
            <w:shd w:val="clear" w:color="auto" w:fill="auto"/>
          </w:tcPr>
          <w:p w14:paraId="70835A61" w14:textId="65EDA607" w:rsidR="008214AC" w:rsidRPr="00687C3F" w:rsidRDefault="008214AC" w:rsidP="00494621">
            <w:pPr>
              <w:widowControl/>
              <w:adjustRightInd/>
              <w:spacing w:line="240" w:lineRule="auto"/>
              <w:jc w:val="left"/>
            </w:pPr>
            <w:r w:rsidRPr="008214AC">
              <w:t>Да</w:t>
            </w:r>
          </w:p>
        </w:tc>
        <w:tc>
          <w:tcPr>
            <w:tcW w:w="633" w:type="pct"/>
            <w:shd w:val="clear" w:color="auto" w:fill="auto"/>
          </w:tcPr>
          <w:p w14:paraId="7A2F3B23" w14:textId="69073BA6" w:rsidR="008214AC" w:rsidRPr="00687C3F" w:rsidRDefault="008214AC" w:rsidP="00494621">
            <w:pPr>
              <w:widowControl/>
              <w:adjustRightInd/>
              <w:spacing w:line="240" w:lineRule="auto"/>
              <w:jc w:val="left"/>
            </w:pPr>
            <w:r w:rsidRPr="008214AC">
              <w:t>prefix_name</w:t>
            </w:r>
          </w:p>
        </w:tc>
        <w:tc>
          <w:tcPr>
            <w:tcW w:w="731" w:type="pct"/>
            <w:shd w:val="clear" w:color="auto" w:fill="auto"/>
          </w:tcPr>
          <w:p w14:paraId="00FCB052" w14:textId="558838BA" w:rsidR="008214AC" w:rsidRPr="00687C3F" w:rsidRDefault="008214AC" w:rsidP="00494621">
            <w:pPr>
              <w:widowControl/>
              <w:adjustRightInd/>
              <w:spacing w:line="240" w:lineRule="auto"/>
              <w:jc w:val="left"/>
            </w:pPr>
            <w:r w:rsidRPr="008214AC">
              <w:t>{draft_table_basis}s</w:t>
            </w:r>
          </w:p>
        </w:tc>
        <w:tc>
          <w:tcPr>
            <w:tcW w:w="568" w:type="pct"/>
            <w:shd w:val="clear" w:color="auto" w:fill="auto"/>
          </w:tcPr>
          <w:p w14:paraId="7904DDFA" w14:textId="65F52736" w:rsidR="008214AC" w:rsidRPr="00687C3F" w:rsidRDefault="008214AC" w:rsidP="00494621">
            <w:pPr>
              <w:widowControl/>
              <w:adjustRightInd/>
              <w:spacing w:line="240" w:lineRule="auto"/>
              <w:jc w:val="left"/>
            </w:pPr>
            <w:r w:rsidRPr="008214AC">
              <w:t> </w:t>
            </w:r>
          </w:p>
        </w:tc>
      </w:tr>
      <w:tr w:rsidR="008214AC" w:rsidRPr="003B2A35" w14:paraId="0A60F7A7" w14:textId="77777777" w:rsidTr="008214AC">
        <w:tc>
          <w:tcPr>
            <w:tcW w:w="242" w:type="pct"/>
            <w:shd w:val="clear" w:color="auto" w:fill="auto"/>
          </w:tcPr>
          <w:p w14:paraId="777DB51B" w14:textId="08EE3530" w:rsidR="008214AC" w:rsidRPr="00687C3F" w:rsidRDefault="008214AC" w:rsidP="00494621">
            <w:pPr>
              <w:widowControl/>
              <w:adjustRightInd/>
              <w:spacing w:line="240" w:lineRule="auto"/>
              <w:jc w:val="left"/>
            </w:pPr>
            <w:r w:rsidRPr="008214AC">
              <w:t>5</w:t>
            </w:r>
          </w:p>
        </w:tc>
        <w:tc>
          <w:tcPr>
            <w:tcW w:w="877" w:type="pct"/>
            <w:shd w:val="clear" w:color="auto" w:fill="auto"/>
          </w:tcPr>
          <w:p w14:paraId="2C99C0A6" w14:textId="357B1B80" w:rsidR="008214AC" w:rsidRPr="00687C3F" w:rsidRDefault="008214AC" w:rsidP="00494621">
            <w:pPr>
              <w:widowControl/>
              <w:adjustRightInd/>
              <w:spacing w:line="240" w:lineRule="auto"/>
              <w:jc w:val="left"/>
            </w:pPr>
            <w:r w:rsidRPr="008214AC">
              <w:t>Краткое наименование значения справочника</w:t>
            </w:r>
          </w:p>
        </w:tc>
        <w:tc>
          <w:tcPr>
            <w:tcW w:w="828" w:type="pct"/>
            <w:shd w:val="clear" w:color="auto" w:fill="auto"/>
          </w:tcPr>
          <w:p w14:paraId="21807341" w14:textId="4EDAC5A8" w:rsidR="008214AC" w:rsidRPr="00687C3F" w:rsidRDefault="008214AC" w:rsidP="00494621">
            <w:pPr>
              <w:widowControl/>
              <w:adjustRightInd/>
              <w:spacing w:line="240" w:lineRule="auto"/>
              <w:jc w:val="left"/>
            </w:pPr>
            <w:r w:rsidRPr="008214AC">
              <w:t>Расположен в схеме dict БД nsi</w:t>
            </w:r>
          </w:p>
        </w:tc>
        <w:tc>
          <w:tcPr>
            <w:tcW w:w="682" w:type="pct"/>
            <w:shd w:val="clear" w:color="auto" w:fill="auto"/>
          </w:tcPr>
          <w:p w14:paraId="57D23B03" w14:textId="39DD94CD" w:rsidR="008214AC" w:rsidRPr="00345815" w:rsidRDefault="008214AC" w:rsidP="00494621">
            <w:pPr>
              <w:widowControl/>
              <w:adjustRightInd/>
              <w:spacing w:line="240" w:lineRule="auto"/>
              <w:jc w:val="left"/>
              <w:rPr>
                <w:lang w:val="en-US"/>
              </w:rPr>
            </w:pPr>
            <w:r w:rsidRPr="00345815">
              <w:rPr>
                <w:lang w:val="en-US"/>
              </w:rPr>
              <w:t>character varying({draft_name_length})</w:t>
            </w:r>
          </w:p>
        </w:tc>
        <w:tc>
          <w:tcPr>
            <w:tcW w:w="439" w:type="pct"/>
            <w:shd w:val="clear" w:color="auto" w:fill="auto"/>
          </w:tcPr>
          <w:p w14:paraId="372EB6FC" w14:textId="04A23CFD" w:rsidR="008214AC" w:rsidRPr="00687C3F" w:rsidRDefault="008214AC" w:rsidP="00494621">
            <w:pPr>
              <w:widowControl/>
              <w:adjustRightInd/>
              <w:spacing w:line="240" w:lineRule="auto"/>
              <w:jc w:val="left"/>
            </w:pPr>
            <w:r w:rsidRPr="008214AC">
              <w:t>Нет</w:t>
            </w:r>
          </w:p>
        </w:tc>
        <w:tc>
          <w:tcPr>
            <w:tcW w:w="633" w:type="pct"/>
            <w:shd w:val="clear" w:color="auto" w:fill="auto"/>
          </w:tcPr>
          <w:p w14:paraId="162EB3AC" w14:textId="5F0A7872" w:rsidR="008214AC" w:rsidRPr="00687C3F" w:rsidRDefault="008214AC" w:rsidP="00494621">
            <w:pPr>
              <w:widowControl/>
              <w:adjustRightInd/>
              <w:spacing w:line="240" w:lineRule="auto"/>
              <w:jc w:val="left"/>
            </w:pPr>
            <w:r w:rsidRPr="008214AC">
              <w:t>prefix_shortname</w:t>
            </w:r>
          </w:p>
        </w:tc>
        <w:tc>
          <w:tcPr>
            <w:tcW w:w="731" w:type="pct"/>
            <w:shd w:val="clear" w:color="auto" w:fill="auto"/>
          </w:tcPr>
          <w:p w14:paraId="18AF83F6" w14:textId="2FBB92A5" w:rsidR="008214AC" w:rsidRPr="00687C3F" w:rsidRDefault="008214AC" w:rsidP="00494621">
            <w:pPr>
              <w:widowControl/>
              <w:adjustRightInd/>
              <w:spacing w:line="240" w:lineRule="auto"/>
              <w:jc w:val="left"/>
            </w:pPr>
            <w:r w:rsidRPr="008214AC">
              <w:t>{draft_table_basis}s</w:t>
            </w:r>
          </w:p>
        </w:tc>
        <w:tc>
          <w:tcPr>
            <w:tcW w:w="568" w:type="pct"/>
            <w:shd w:val="clear" w:color="auto" w:fill="auto"/>
          </w:tcPr>
          <w:p w14:paraId="206629DE" w14:textId="49F586A1" w:rsidR="008214AC" w:rsidRPr="00687C3F" w:rsidRDefault="008214AC" w:rsidP="00494621">
            <w:pPr>
              <w:widowControl/>
              <w:adjustRightInd/>
              <w:spacing w:line="240" w:lineRule="auto"/>
              <w:jc w:val="left"/>
            </w:pPr>
            <w:r w:rsidRPr="008214AC">
              <w:t> </w:t>
            </w:r>
          </w:p>
        </w:tc>
      </w:tr>
      <w:tr w:rsidR="008214AC" w:rsidRPr="003B2A35" w14:paraId="57589432" w14:textId="77777777" w:rsidTr="008214AC">
        <w:tc>
          <w:tcPr>
            <w:tcW w:w="242" w:type="pct"/>
            <w:shd w:val="clear" w:color="auto" w:fill="auto"/>
          </w:tcPr>
          <w:p w14:paraId="0C2D0FC2" w14:textId="6B3A9B4A" w:rsidR="008214AC" w:rsidRPr="00687C3F" w:rsidRDefault="008214AC" w:rsidP="00494621">
            <w:pPr>
              <w:widowControl/>
              <w:adjustRightInd/>
              <w:spacing w:line="240" w:lineRule="auto"/>
              <w:jc w:val="left"/>
            </w:pPr>
            <w:r w:rsidRPr="008214AC">
              <w:t>6</w:t>
            </w:r>
          </w:p>
        </w:tc>
        <w:tc>
          <w:tcPr>
            <w:tcW w:w="877" w:type="pct"/>
            <w:shd w:val="clear" w:color="auto" w:fill="auto"/>
          </w:tcPr>
          <w:p w14:paraId="37C24DA2" w14:textId="426446B1" w:rsidR="008214AC" w:rsidRPr="00687C3F" w:rsidRDefault="008214AC" w:rsidP="00494621">
            <w:pPr>
              <w:widowControl/>
              <w:adjustRightInd/>
              <w:spacing w:line="240" w:lineRule="auto"/>
              <w:jc w:val="left"/>
            </w:pPr>
            <w:r w:rsidRPr="008214AC">
              <w:t>Описание значения справочника</w:t>
            </w:r>
          </w:p>
        </w:tc>
        <w:tc>
          <w:tcPr>
            <w:tcW w:w="828" w:type="pct"/>
            <w:shd w:val="clear" w:color="auto" w:fill="auto"/>
          </w:tcPr>
          <w:p w14:paraId="3429169F" w14:textId="1BF8C1DB" w:rsidR="008214AC" w:rsidRPr="00687C3F" w:rsidRDefault="008214AC" w:rsidP="00494621">
            <w:pPr>
              <w:widowControl/>
              <w:adjustRightInd/>
              <w:spacing w:line="240" w:lineRule="auto"/>
              <w:jc w:val="left"/>
            </w:pPr>
            <w:r w:rsidRPr="008214AC">
              <w:t>Расположен в схеме dict БД nsi</w:t>
            </w:r>
          </w:p>
        </w:tc>
        <w:tc>
          <w:tcPr>
            <w:tcW w:w="682" w:type="pct"/>
            <w:shd w:val="clear" w:color="auto" w:fill="auto"/>
          </w:tcPr>
          <w:p w14:paraId="27559247" w14:textId="3131A1F6" w:rsidR="008214AC" w:rsidRPr="00345815" w:rsidRDefault="008214AC" w:rsidP="00494621">
            <w:pPr>
              <w:widowControl/>
              <w:adjustRightInd/>
              <w:spacing w:line="240" w:lineRule="auto"/>
              <w:jc w:val="left"/>
              <w:rPr>
                <w:lang w:val="en-US"/>
              </w:rPr>
            </w:pPr>
            <w:r w:rsidRPr="00345815">
              <w:rPr>
                <w:lang w:val="en-US"/>
              </w:rPr>
              <w:t>character varying({draft_name_length})</w:t>
            </w:r>
          </w:p>
        </w:tc>
        <w:tc>
          <w:tcPr>
            <w:tcW w:w="439" w:type="pct"/>
            <w:shd w:val="clear" w:color="auto" w:fill="auto"/>
          </w:tcPr>
          <w:p w14:paraId="18D97055" w14:textId="581F2512" w:rsidR="008214AC" w:rsidRPr="00687C3F" w:rsidRDefault="008214AC" w:rsidP="00494621">
            <w:pPr>
              <w:widowControl/>
              <w:adjustRightInd/>
              <w:spacing w:line="240" w:lineRule="auto"/>
              <w:jc w:val="left"/>
            </w:pPr>
            <w:r w:rsidRPr="008214AC">
              <w:t>Нет</w:t>
            </w:r>
          </w:p>
        </w:tc>
        <w:tc>
          <w:tcPr>
            <w:tcW w:w="633" w:type="pct"/>
            <w:shd w:val="clear" w:color="auto" w:fill="auto"/>
          </w:tcPr>
          <w:p w14:paraId="68B72BBE" w14:textId="3DDE010D" w:rsidR="008214AC" w:rsidRPr="00687C3F" w:rsidRDefault="008214AC" w:rsidP="00494621">
            <w:pPr>
              <w:widowControl/>
              <w:adjustRightInd/>
              <w:spacing w:line="240" w:lineRule="auto"/>
              <w:jc w:val="left"/>
            </w:pPr>
            <w:r w:rsidRPr="008214AC">
              <w:t>prefix_note</w:t>
            </w:r>
          </w:p>
        </w:tc>
        <w:tc>
          <w:tcPr>
            <w:tcW w:w="731" w:type="pct"/>
            <w:shd w:val="clear" w:color="auto" w:fill="auto"/>
          </w:tcPr>
          <w:p w14:paraId="56160112" w14:textId="08DB1D94" w:rsidR="008214AC" w:rsidRPr="00687C3F" w:rsidRDefault="008214AC" w:rsidP="00494621">
            <w:pPr>
              <w:widowControl/>
              <w:adjustRightInd/>
              <w:spacing w:line="240" w:lineRule="auto"/>
              <w:jc w:val="left"/>
            </w:pPr>
            <w:r w:rsidRPr="008214AC">
              <w:t>{draft_table_basis}s</w:t>
            </w:r>
          </w:p>
        </w:tc>
        <w:tc>
          <w:tcPr>
            <w:tcW w:w="568" w:type="pct"/>
            <w:shd w:val="clear" w:color="auto" w:fill="auto"/>
          </w:tcPr>
          <w:p w14:paraId="253402B5" w14:textId="590A5FAD" w:rsidR="008214AC" w:rsidRPr="00687C3F" w:rsidRDefault="008214AC" w:rsidP="00494621">
            <w:pPr>
              <w:widowControl/>
              <w:adjustRightInd/>
              <w:spacing w:line="240" w:lineRule="auto"/>
              <w:jc w:val="left"/>
            </w:pPr>
            <w:r w:rsidRPr="008214AC">
              <w:t> </w:t>
            </w:r>
          </w:p>
        </w:tc>
      </w:tr>
      <w:tr w:rsidR="008214AC" w:rsidRPr="003B2A35" w14:paraId="25C4FB5F" w14:textId="77777777" w:rsidTr="008214AC">
        <w:tc>
          <w:tcPr>
            <w:tcW w:w="242" w:type="pct"/>
            <w:shd w:val="clear" w:color="auto" w:fill="auto"/>
          </w:tcPr>
          <w:p w14:paraId="7A977E9E" w14:textId="7E05506D" w:rsidR="008214AC" w:rsidRPr="00687C3F" w:rsidRDefault="008214AC" w:rsidP="00494621">
            <w:pPr>
              <w:widowControl/>
              <w:adjustRightInd/>
              <w:spacing w:line="240" w:lineRule="auto"/>
              <w:jc w:val="left"/>
            </w:pPr>
            <w:r w:rsidRPr="008214AC">
              <w:t>7</w:t>
            </w:r>
          </w:p>
        </w:tc>
        <w:tc>
          <w:tcPr>
            <w:tcW w:w="877" w:type="pct"/>
            <w:shd w:val="clear" w:color="auto" w:fill="auto"/>
          </w:tcPr>
          <w:p w14:paraId="20E16F68" w14:textId="2CEB6AF9" w:rsidR="008214AC" w:rsidRPr="00687C3F" w:rsidRDefault="008214AC" w:rsidP="00494621">
            <w:pPr>
              <w:widowControl/>
              <w:adjustRightInd/>
              <w:spacing w:line="240" w:lineRule="auto"/>
              <w:jc w:val="left"/>
            </w:pPr>
            <w:r w:rsidRPr="008214AC">
              <w:t>Признак базового понятия</w:t>
            </w:r>
          </w:p>
        </w:tc>
        <w:tc>
          <w:tcPr>
            <w:tcW w:w="828" w:type="pct"/>
            <w:shd w:val="clear" w:color="auto" w:fill="auto"/>
          </w:tcPr>
          <w:p w14:paraId="037BB3F0" w14:textId="5E739238" w:rsidR="008214AC" w:rsidRPr="00687C3F" w:rsidRDefault="008214AC" w:rsidP="00494621">
            <w:pPr>
              <w:widowControl/>
              <w:adjustRightInd/>
              <w:spacing w:line="240" w:lineRule="auto"/>
              <w:jc w:val="left"/>
            </w:pPr>
            <w:r w:rsidRPr="008214AC">
              <w:t>Расположен в схеме dict БД nsi</w:t>
            </w:r>
          </w:p>
        </w:tc>
        <w:tc>
          <w:tcPr>
            <w:tcW w:w="682" w:type="pct"/>
            <w:shd w:val="clear" w:color="auto" w:fill="auto"/>
          </w:tcPr>
          <w:p w14:paraId="3BB2B8C8" w14:textId="12BD5E4A" w:rsidR="008214AC" w:rsidRPr="00687C3F" w:rsidRDefault="008214AC" w:rsidP="00494621">
            <w:pPr>
              <w:widowControl/>
              <w:adjustRightInd/>
              <w:spacing w:line="240" w:lineRule="auto"/>
              <w:jc w:val="left"/>
            </w:pPr>
            <w:r w:rsidRPr="008214AC">
              <w:t>integer</w:t>
            </w:r>
          </w:p>
        </w:tc>
        <w:tc>
          <w:tcPr>
            <w:tcW w:w="439" w:type="pct"/>
            <w:shd w:val="clear" w:color="auto" w:fill="auto"/>
          </w:tcPr>
          <w:p w14:paraId="5267AC25" w14:textId="05D6FE99" w:rsidR="008214AC" w:rsidRPr="00687C3F" w:rsidRDefault="008214AC" w:rsidP="00494621">
            <w:pPr>
              <w:widowControl/>
              <w:adjustRightInd/>
              <w:spacing w:line="240" w:lineRule="auto"/>
              <w:jc w:val="left"/>
            </w:pPr>
            <w:r w:rsidRPr="008214AC">
              <w:t>Нет</w:t>
            </w:r>
          </w:p>
        </w:tc>
        <w:tc>
          <w:tcPr>
            <w:tcW w:w="633" w:type="pct"/>
            <w:shd w:val="clear" w:color="auto" w:fill="auto"/>
          </w:tcPr>
          <w:p w14:paraId="6E43D8F6" w14:textId="23F1F286" w:rsidR="008214AC" w:rsidRPr="00687C3F" w:rsidRDefault="008214AC" w:rsidP="00494621">
            <w:pPr>
              <w:widowControl/>
              <w:adjustRightInd/>
              <w:spacing w:line="240" w:lineRule="auto"/>
              <w:jc w:val="left"/>
            </w:pPr>
            <w:r w:rsidRPr="008214AC">
              <w:t>prefix_base</w:t>
            </w:r>
          </w:p>
        </w:tc>
        <w:tc>
          <w:tcPr>
            <w:tcW w:w="731" w:type="pct"/>
            <w:shd w:val="clear" w:color="auto" w:fill="auto"/>
          </w:tcPr>
          <w:p w14:paraId="3BE7472F" w14:textId="13F1C856" w:rsidR="008214AC" w:rsidRPr="00687C3F" w:rsidRDefault="008214AC" w:rsidP="00494621">
            <w:pPr>
              <w:widowControl/>
              <w:adjustRightInd/>
              <w:spacing w:line="240" w:lineRule="auto"/>
              <w:jc w:val="left"/>
            </w:pPr>
            <w:r w:rsidRPr="008214AC">
              <w:t>{draft_table_basis}s</w:t>
            </w:r>
          </w:p>
        </w:tc>
        <w:tc>
          <w:tcPr>
            <w:tcW w:w="568" w:type="pct"/>
            <w:shd w:val="clear" w:color="auto" w:fill="auto"/>
          </w:tcPr>
          <w:p w14:paraId="32A2AC9E" w14:textId="3D9F53EC" w:rsidR="008214AC" w:rsidRPr="00687C3F" w:rsidRDefault="008214AC" w:rsidP="00494621">
            <w:pPr>
              <w:widowControl/>
              <w:adjustRightInd/>
              <w:spacing w:line="240" w:lineRule="auto"/>
              <w:jc w:val="left"/>
            </w:pPr>
            <w:r w:rsidRPr="008214AC">
              <w:t> </w:t>
            </w:r>
          </w:p>
        </w:tc>
      </w:tr>
      <w:tr w:rsidR="008214AC" w:rsidRPr="003B2A35" w14:paraId="4552A9D1" w14:textId="77777777" w:rsidTr="008214AC">
        <w:tc>
          <w:tcPr>
            <w:tcW w:w="242" w:type="pct"/>
            <w:shd w:val="clear" w:color="auto" w:fill="auto"/>
          </w:tcPr>
          <w:p w14:paraId="0C24C37F" w14:textId="246365EB" w:rsidR="008214AC" w:rsidRPr="00687C3F" w:rsidRDefault="008214AC" w:rsidP="00494621">
            <w:pPr>
              <w:widowControl/>
              <w:adjustRightInd/>
              <w:spacing w:line="240" w:lineRule="auto"/>
              <w:jc w:val="left"/>
            </w:pPr>
            <w:r w:rsidRPr="008214AC">
              <w:t>8</w:t>
            </w:r>
          </w:p>
        </w:tc>
        <w:tc>
          <w:tcPr>
            <w:tcW w:w="877" w:type="pct"/>
            <w:shd w:val="clear" w:color="auto" w:fill="auto"/>
          </w:tcPr>
          <w:p w14:paraId="796C9A54" w14:textId="1449B267" w:rsidR="008214AC" w:rsidRPr="00687C3F" w:rsidRDefault="008214AC" w:rsidP="00494621">
            <w:pPr>
              <w:widowControl/>
              <w:adjustRightInd/>
              <w:spacing w:line="240" w:lineRule="auto"/>
              <w:jc w:val="left"/>
            </w:pPr>
            <w:r w:rsidRPr="008214AC">
              <w:t>Порядковый номер для сортировки</w:t>
            </w:r>
          </w:p>
        </w:tc>
        <w:tc>
          <w:tcPr>
            <w:tcW w:w="828" w:type="pct"/>
            <w:shd w:val="clear" w:color="auto" w:fill="auto"/>
          </w:tcPr>
          <w:p w14:paraId="566983C3" w14:textId="6A4DDE93" w:rsidR="008214AC" w:rsidRPr="00687C3F" w:rsidRDefault="008214AC" w:rsidP="00494621">
            <w:pPr>
              <w:widowControl/>
              <w:adjustRightInd/>
              <w:spacing w:line="240" w:lineRule="auto"/>
              <w:jc w:val="left"/>
            </w:pPr>
            <w:r w:rsidRPr="008214AC">
              <w:t>Расположен в схеме dict БД nsi</w:t>
            </w:r>
          </w:p>
        </w:tc>
        <w:tc>
          <w:tcPr>
            <w:tcW w:w="682" w:type="pct"/>
            <w:shd w:val="clear" w:color="auto" w:fill="auto"/>
          </w:tcPr>
          <w:p w14:paraId="28F0B91E" w14:textId="4860A058" w:rsidR="008214AC" w:rsidRPr="00687C3F" w:rsidRDefault="008214AC" w:rsidP="00494621">
            <w:pPr>
              <w:widowControl/>
              <w:adjustRightInd/>
              <w:spacing w:line="240" w:lineRule="auto"/>
              <w:jc w:val="left"/>
            </w:pPr>
            <w:r w:rsidRPr="008214AC">
              <w:t>integer</w:t>
            </w:r>
          </w:p>
        </w:tc>
        <w:tc>
          <w:tcPr>
            <w:tcW w:w="439" w:type="pct"/>
            <w:shd w:val="clear" w:color="auto" w:fill="auto"/>
          </w:tcPr>
          <w:p w14:paraId="35FA6F3E" w14:textId="3DF41BDF" w:rsidR="008214AC" w:rsidRPr="00687C3F" w:rsidRDefault="008214AC" w:rsidP="00494621">
            <w:pPr>
              <w:widowControl/>
              <w:adjustRightInd/>
              <w:spacing w:line="240" w:lineRule="auto"/>
              <w:jc w:val="left"/>
            </w:pPr>
            <w:r w:rsidRPr="008214AC">
              <w:t>Нет</w:t>
            </w:r>
          </w:p>
        </w:tc>
        <w:tc>
          <w:tcPr>
            <w:tcW w:w="633" w:type="pct"/>
            <w:shd w:val="clear" w:color="auto" w:fill="auto"/>
          </w:tcPr>
          <w:p w14:paraId="638A71F7" w14:textId="58DE13ED" w:rsidR="008214AC" w:rsidRPr="00687C3F" w:rsidRDefault="008214AC" w:rsidP="00494621">
            <w:pPr>
              <w:widowControl/>
              <w:adjustRightInd/>
              <w:spacing w:line="240" w:lineRule="auto"/>
              <w:jc w:val="left"/>
            </w:pPr>
            <w:r w:rsidRPr="008214AC">
              <w:t>prefix_sort</w:t>
            </w:r>
          </w:p>
        </w:tc>
        <w:tc>
          <w:tcPr>
            <w:tcW w:w="731" w:type="pct"/>
            <w:shd w:val="clear" w:color="auto" w:fill="auto"/>
          </w:tcPr>
          <w:p w14:paraId="514305C5" w14:textId="5AAF43BD" w:rsidR="008214AC" w:rsidRPr="00687C3F" w:rsidRDefault="008214AC" w:rsidP="00494621">
            <w:pPr>
              <w:widowControl/>
              <w:adjustRightInd/>
              <w:spacing w:line="240" w:lineRule="auto"/>
              <w:jc w:val="left"/>
            </w:pPr>
            <w:r w:rsidRPr="008214AC">
              <w:t>{draft_table_basis}s</w:t>
            </w:r>
          </w:p>
        </w:tc>
        <w:tc>
          <w:tcPr>
            <w:tcW w:w="568" w:type="pct"/>
            <w:shd w:val="clear" w:color="auto" w:fill="auto"/>
          </w:tcPr>
          <w:p w14:paraId="134125C5" w14:textId="10C67EEF" w:rsidR="008214AC" w:rsidRPr="00687C3F" w:rsidRDefault="008214AC" w:rsidP="00494621">
            <w:pPr>
              <w:widowControl/>
              <w:adjustRightInd/>
              <w:spacing w:line="240" w:lineRule="auto"/>
              <w:jc w:val="left"/>
            </w:pPr>
            <w:r w:rsidRPr="008214AC">
              <w:t> </w:t>
            </w:r>
          </w:p>
        </w:tc>
      </w:tr>
      <w:tr w:rsidR="008214AC" w:rsidRPr="003B2A35" w14:paraId="358F499F" w14:textId="77777777" w:rsidTr="008214AC">
        <w:tc>
          <w:tcPr>
            <w:tcW w:w="242" w:type="pct"/>
            <w:shd w:val="clear" w:color="auto" w:fill="auto"/>
          </w:tcPr>
          <w:p w14:paraId="4E4C3F0F" w14:textId="2A003F10" w:rsidR="008214AC" w:rsidRPr="00687C3F" w:rsidRDefault="008214AC" w:rsidP="00494621">
            <w:pPr>
              <w:widowControl/>
              <w:adjustRightInd/>
              <w:spacing w:line="240" w:lineRule="auto"/>
              <w:jc w:val="left"/>
            </w:pPr>
            <w:r w:rsidRPr="008214AC">
              <w:t>9</w:t>
            </w:r>
          </w:p>
        </w:tc>
        <w:tc>
          <w:tcPr>
            <w:tcW w:w="877" w:type="pct"/>
            <w:shd w:val="clear" w:color="auto" w:fill="auto"/>
          </w:tcPr>
          <w:p w14:paraId="5E1BF3F8" w14:textId="6680110B" w:rsidR="008214AC" w:rsidRPr="00687C3F" w:rsidRDefault="008214AC" w:rsidP="00494621">
            <w:pPr>
              <w:widowControl/>
              <w:adjustRightInd/>
              <w:spacing w:line="240" w:lineRule="auto"/>
              <w:jc w:val="left"/>
            </w:pPr>
            <w:r w:rsidRPr="008214AC">
              <w:t>Дата начала действия значения справочника</w:t>
            </w:r>
          </w:p>
        </w:tc>
        <w:tc>
          <w:tcPr>
            <w:tcW w:w="828" w:type="pct"/>
            <w:shd w:val="clear" w:color="auto" w:fill="auto"/>
          </w:tcPr>
          <w:p w14:paraId="716B62E8" w14:textId="5A1AB0BB" w:rsidR="008214AC" w:rsidRPr="00687C3F" w:rsidRDefault="008214AC" w:rsidP="00494621">
            <w:pPr>
              <w:widowControl/>
              <w:adjustRightInd/>
              <w:spacing w:line="240" w:lineRule="auto"/>
              <w:jc w:val="left"/>
            </w:pPr>
            <w:r w:rsidRPr="008214AC">
              <w:t>Расположен в схеме dict БД nsi</w:t>
            </w:r>
          </w:p>
        </w:tc>
        <w:tc>
          <w:tcPr>
            <w:tcW w:w="682" w:type="pct"/>
            <w:shd w:val="clear" w:color="auto" w:fill="auto"/>
          </w:tcPr>
          <w:p w14:paraId="3FBE5B1D" w14:textId="4CFAD8B0" w:rsidR="008214AC" w:rsidRPr="00687C3F" w:rsidRDefault="008214AC" w:rsidP="00494621">
            <w:pPr>
              <w:widowControl/>
              <w:adjustRightInd/>
              <w:spacing w:line="240" w:lineRule="auto"/>
              <w:jc w:val="left"/>
            </w:pPr>
            <w:r w:rsidRPr="008214AC">
              <w:t>date</w:t>
            </w:r>
          </w:p>
        </w:tc>
        <w:tc>
          <w:tcPr>
            <w:tcW w:w="439" w:type="pct"/>
            <w:shd w:val="clear" w:color="auto" w:fill="auto"/>
          </w:tcPr>
          <w:p w14:paraId="04BA32B1" w14:textId="4E57C136" w:rsidR="008214AC" w:rsidRPr="00687C3F" w:rsidRDefault="008214AC" w:rsidP="00494621">
            <w:pPr>
              <w:widowControl/>
              <w:adjustRightInd/>
              <w:spacing w:line="240" w:lineRule="auto"/>
              <w:jc w:val="left"/>
            </w:pPr>
            <w:r w:rsidRPr="008214AC">
              <w:t>Нет</w:t>
            </w:r>
          </w:p>
        </w:tc>
        <w:tc>
          <w:tcPr>
            <w:tcW w:w="633" w:type="pct"/>
            <w:shd w:val="clear" w:color="auto" w:fill="auto"/>
          </w:tcPr>
          <w:p w14:paraId="76376AE4" w14:textId="179C1654" w:rsidR="008214AC" w:rsidRPr="00687C3F" w:rsidRDefault="008214AC" w:rsidP="00494621">
            <w:pPr>
              <w:widowControl/>
              <w:adjustRightInd/>
              <w:spacing w:line="240" w:lineRule="auto"/>
              <w:jc w:val="left"/>
            </w:pPr>
            <w:r w:rsidRPr="008214AC">
              <w:t>prefix_df</w:t>
            </w:r>
          </w:p>
        </w:tc>
        <w:tc>
          <w:tcPr>
            <w:tcW w:w="731" w:type="pct"/>
            <w:shd w:val="clear" w:color="auto" w:fill="auto"/>
          </w:tcPr>
          <w:p w14:paraId="470CAEAE" w14:textId="5A114298" w:rsidR="008214AC" w:rsidRPr="00687C3F" w:rsidRDefault="008214AC" w:rsidP="00494621">
            <w:pPr>
              <w:widowControl/>
              <w:adjustRightInd/>
              <w:spacing w:line="240" w:lineRule="auto"/>
              <w:jc w:val="left"/>
            </w:pPr>
            <w:r w:rsidRPr="008214AC">
              <w:t>{draft_table_basis}s</w:t>
            </w:r>
          </w:p>
        </w:tc>
        <w:tc>
          <w:tcPr>
            <w:tcW w:w="568" w:type="pct"/>
            <w:shd w:val="clear" w:color="auto" w:fill="auto"/>
          </w:tcPr>
          <w:p w14:paraId="4C961ACF" w14:textId="6334B641" w:rsidR="008214AC" w:rsidRPr="00687C3F" w:rsidRDefault="008214AC" w:rsidP="00494621">
            <w:pPr>
              <w:widowControl/>
              <w:adjustRightInd/>
              <w:spacing w:line="240" w:lineRule="auto"/>
              <w:jc w:val="left"/>
            </w:pPr>
            <w:r w:rsidRPr="008214AC">
              <w:t> </w:t>
            </w:r>
          </w:p>
        </w:tc>
      </w:tr>
      <w:tr w:rsidR="008214AC" w:rsidRPr="003B2A35" w14:paraId="7AE0EF72" w14:textId="77777777" w:rsidTr="008214AC">
        <w:tc>
          <w:tcPr>
            <w:tcW w:w="242" w:type="pct"/>
            <w:shd w:val="clear" w:color="auto" w:fill="auto"/>
          </w:tcPr>
          <w:p w14:paraId="1701B5B3" w14:textId="7840D12C" w:rsidR="008214AC" w:rsidRPr="00687C3F" w:rsidRDefault="008214AC" w:rsidP="00494621">
            <w:pPr>
              <w:widowControl/>
              <w:adjustRightInd/>
              <w:spacing w:line="240" w:lineRule="auto"/>
              <w:jc w:val="left"/>
            </w:pPr>
            <w:r w:rsidRPr="008214AC">
              <w:t>10</w:t>
            </w:r>
          </w:p>
        </w:tc>
        <w:tc>
          <w:tcPr>
            <w:tcW w:w="877" w:type="pct"/>
            <w:shd w:val="clear" w:color="auto" w:fill="auto"/>
          </w:tcPr>
          <w:p w14:paraId="37A44D80" w14:textId="69A584F6" w:rsidR="008214AC" w:rsidRPr="00687C3F" w:rsidRDefault="008214AC" w:rsidP="00494621">
            <w:pPr>
              <w:widowControl/>
              <w:adjustRightInd/>
              <w:spacing w:line="240" w:lineRule="auto"/>
              <w:jc w:val="left"/>
            </w:pPr>
            <w:r w:rsidRPr="008214AC">
              <w:t>Дата окончания действия значения справочника</w:t>
            </w:r>
          </w:p>
        </w:tc>
        <w:tc>
          <w:tcPr>
            <w:tcW w:w="828" w:type="pct"/>
            <w:shd w:val="clear" w:color="auto" w:fill="auto"/>
          </w:tcPr>
          <w:p w14:paraId="353DE731" w14:textId="0DEAB480" w:rsidR="008214AC" w:rsidRPr="00687C3F" w:rsidRDefault="008214AC" w:rsidP="00494621">
            <w:pPr>
              <w:widowControl/>
              <w:adjustRightInd/>
              <w:spacing w:line="240" w:lineRule="auto"/>
              <w:jc w:val="left"/>
            </w:pPr>
            <w:r w:rsidRPr="008214AC">
              <w:t>Расположен в схеме dict БД nsi</w:t>
            </w:r>
          </w:p>
        </w:tc>
        <w:tc>
          <w:tcPr>
            <w:tcW w:w="682" w:type="pct"/>
            <w:shd w:val="clear" w:color="auto" w:fill="auto"/>
          </w:tcPr>
          <w:p w14:paraId="22DB056A" w14:textId="001B51E5" w:rsidR="008214AC" w:rsidRPr="00687C3F" w:rsidRDefault="008214AC" w:rsidP="00494621">
            <w:pPr>
              <w:widowControl/>
              <w:adjustRightInd/>
              <w:spacing w:line="240" w:lineRule="auto"/>
              <w:jc w:val="left"/>
            </w:pPr>
            <w:r w:rsidRPr="008214AC">
              <w:t>date</w:t>
            </w:r>
          </w:p>
        </w:tc>
        <w:tc>
          <w:tcPr>
            <w:tcW w:w="439" w:type="pct"/>
            <w:shd w:val="clear" w:color="auto" w:fill="auto"/>
          </w:tcPr>
          <w:p w14:paraId="476B7957" w14:textId="332164EE" w:rsidR="008214AC" w:rsidRPr="00687C3F" w:rsidRDefault="008214AC" w:rsidP="00494621">
            <w:pPr>
              <w:widowControl/>
              <w:adjustRightInd/>
              <w:spacing w:line="240" w:lineRule="auto"/>
              <w:jc w:val="left"/>
            </w:pPr>
            <w:r w:rsidRPr="008214AC">
              <w:t>Нет</w:t>
            </w:r>
          </w:p>
        </w:tc>
        <w:tc>
          <w:tcPr>
            <w:tcW w:w="633" w:type="pct"/>
            <w:shd w:val="clear" w:color="auto" w:fill="auto"/>
          </w:tcPr>
          <w:p w14:paraId="011AE38A" w14:textId="2329D4C8" w:rsidR="008214AC" w:rsidRPr="00687C3F" w:rsidRDefault="008214AC" w:rsidP="00494621">
            <w:pPr>
              <w:widowControl/>
              <w:adjustRightInd/>
              <w:spacing w:line="240" w:lineRule="auto"/>
              <w:jc w:val="left"/>
            </w:pPr>
            <w:r w:rsidRPr="008214AC">
              <w:t>prefix_dt</w:t>
            </w:r>
          </w:p>
        </w:tc>
        <w:tc>
          <w:tcPr>
            <w:tcW w:w="731" w:type="pct"/>
            <w:shd w:val="clear" w:color="auto" w:fill="auto"/>
          </w:tcPr>
          <w:p w14:paraId="7F97CBF1" w14:textId="16D4C81D" w:rsidR="008214AC" w:rsidRPr="00687C3F" w:rsidRDefault="008214AC" w:rsidP="00494621">
            <w:pPr>
              <w:widowControl/>
              <w:adjustRightInd/>
              <w:spacing w:line="240" w:lineRule="auto"/>
              <w:jc w:val="left"/>
            </w:pPr>
            <w:r w:rsidRPr="008214AC">
              <w:t>{draft_table_basis}s</w:t>
            </w:r>
          </w:p>
        </w:tc>
        <w:tc>
          <w:tcPr>
            <w:tcW w:w="568" w:type="pct"/>
            <w:shd w:val="clear" w:color="auto" w:fill="auto"/>
          </w:tcPr>
          <w:p w14:paraId="7D77E033" w14:textId="7C0DB0A3" w:rsidR="008214AC" w:rsidRPr="00687C3F" w:rsidRDefault="008214AC" w:rsidP="00494621">
            <w:pPr>
              <w:widowControl/>
              <w:adjustRightInd/>
              <w:spacing w:line="240" w:lineRule="auto"/>
              <w:jc w:val="left"/>
            </w:pPr>
            <w:r w:rsidRPr="008214AC">
              <w:t> </w:t>
            </w:r>
          </w:p>
        </w:tc>
      </w:tr>
      <w:tr w:rsidR="008214AC" w:rsidRPr="003B2A35" w14:paraId="749A34F7" w14:textId="77777777" w:rsidTr="008214AC">
        <w:tc>
          <w:tcPr>
            <w:tcW w:w="242" w:type="pct"/>
            <w:shd w:val="clear" w:color="auto" w:fill="auto"/>
          </w:tcPr>
          <w:p w14:paraId="0859D4A7" w14:textId="343E4E95" w:rsidR="008214AC" w:rsidRPr="00687C3F" w:rsidRDefault="008214AC" w:rsidP="00494621">
            <w:pPr>
              <w:widowControl/>
              <w:adjustRightInd/>
              <w:spacing w:line="240" w:lineRule="auto"/>
              <w:jc w:val="left"/>
            </w:pPr>
            <w:r w:rsidRPr="008214AC">
              <w:t>11</w:t>
            </w:r>
          </w:p>
        </w:tc>
        <w:tc>
          <w:tcPr>
            <w:tcW w:w="877" w:type="pct"/>
            <w:shd w:val="clear" w:color="auto" w:fill="auto"/>
          </w:tcPr>
          <w:p w14:paraId="793FCA34" w14:textId="55597D39" w:rsidR="008214AC" w:rsidRPr="00687C3F" w:rsidRDefault="008214AC" w:rsidP="00494621">
            <w:pPr>
              <w:widowControl/>
              <w:adjustRightInd/>
              <w:spacing w:line="240" w:lineRule="auto"/>
              <w:jc w:val="left"/>
            </w:pPr>
            <w:r w:rsidRPr="008214AC">
              <w:t>Признак наличия изменений записи</w:t>
            </w:r>
          </w:p>
        </w:tc>
        <w:tc>
          <w:tcPr>
            <w:tcW w:w="828" w:type="pct"/>
            <w:shd w:val="clear" w:color="auto" w:fill="auto"/>
          </w:tcPr>
          <w:p w14:paraId="1F3D2E4B" w14:textId="6525DE67" w:rsidR="008214AC" w:rsidRPr="00687C3F" w:rsidRDefault="008214AC" w:rsidP="00494621">
            <w:pPr>
              <w:widowControl/>
              <w:adjustRightInd/>
              <w:spacing w:line="240" w:lineRule="auto"/>
              <w:jc w:val="left"/>
            </w:pPr>
            <w:r w:rsidRPr="008214AC">
              <w:t>Расположен в схеме dict БД nsi</w:t>
            </w:r>
          </w:p>
        </w:tc>
        <w:tc>
          <w:tcPr>
            <w:tcW w:w="682" w:type="pct"/>
            <w:shd w:val="clear" w:color="auto" w:fill="auto"/>
          </w:tcPr>
          <w:p w14:paraId="0925C166" w14:textId="78D2086E" w:rsidR="008214AC" w:rsidRPr="00687C3F" w:rsidRDefault="008214AC" w:rsidP="00494621">
            <w:pPr>
              <w:widowControl/>
              <w:adjustRightInd/>
              <w:spacing w:line="240" w:lineRule="auto"/>
              <w:jc w:val="left"/>
            </w:pPr>
            <w:r w:rsidRPr="008214AC">
              <w:t>character varying(1)</w:t>
            </w:r>
          </w:p>
        </w:tc>
        <w:tc>
          <w:tcPr>
            <w:tcW w:w="439" w:type="pct"/>
            <w:shd w:val="clear" w:color="auto" w:fill="auto"/>
          </w:tcPr>
          <w:p w14:paraId="08792AD8" w14:textId="2C9A5D32" w:rsidR="008214AC" w:rsidRPr="00687C3F" w:rsidRDefault="008214AC" w:rsidP="00494621">
            <w:pPr>
              <w:widowControl/>
              <w:adjustRightInd/>
              <w:spacing w:line="240" w:lineRule="auto"/>
              <w:jc w:val="left"/>
            </w:pPr>
            <w:r w:rsidRPr="008214AC">
              <w:t>Да</w:t>
            </w:r>
          </w:p>
        </w:tc>
        <w:tc>
          <w:tcPr>
            <w:tcW w:w="633" w:type="pct"/>
            <w:shd w:val="clear" w:color="auto" w:fill="auto"/>
          </w:tcPr>
          <w:p w14:paraId="2B6D4A35" w14:textId="38F61D1C" w:rsidR="008214AC" w:rsidRPr="00687C3F" w:rsidRDefault="008214AC" w:rsidP="00494621">
            <w:pPr>
              <w:widowControl/>
              <w:adjustRightInd/>
              <w:spacing w:line="240" w:lineRule="auto"/>
              <w:jc w:val="left"/>
            </w:pPr>
            <w:r w:rsidRPr="008214AC">
              <w:t>prefix_edit</w:t>
            </w:r>
          </w:p>
        </w:tc>
        <w:tc>
          <w:tcPr>
            <w:tcW w:w="731" w:type="pct"/>
            <w:shd w:val="clear" w:color="auto" w:fill="auto"/>
          </w:tcPr>
          <w:p w14:paraId="1AC48D67" w14:textId="54C77BC2" w:rsidR="008214AC" w:rsidRPr="00687C3F" w:rsidRDefault="008214AC" w:rsidP="00494621">
            <w:pPr>
              <w:widowControl/>
              <w:adjustRightInd/>
              <w:spacing w:line="240" w:lineRule="auto"/>
              <w:jc w:val="left"/>
            </w:pPr>
            <w:r w:rsidRPr="008214AC">
              <w:t>{draft_table_basis}s</w:t>
            </w:r>
          </w:p>
        </w:tc>
        <w:tc>
          <w:tcPr>
            <w:tcW w:w="568" w:type="pct"/>
            <w:shd w:val="clear" w:color="auto" w:fill="auto"/>
          </w:tcPr>
          <w:p w14:paraId="01715A19" w14:textId="03E3B159" w:rsidR="008214AC" w:rsidRPr="00687C3F" w:rsidRDefault="008214AC" w:rsidP="00494621">
            <w:pPr>
              <w:widowControl/>
              <w:adjustRightInd/>
              <w:spacing w:line="240" w:lineRule="auto"/>
              <w:jc w:val="left"/>
            </w:pPr>
            <w:r w:rsidRPr="008214AC">
              <w:t> </w:t>
            </w:r>
          </w:p>
        </w:tc>
      </w:tr>
    </w:tbl>
    <w:p w14:paraId="104C7FAA" w14:textId="77777777" w:rsidR="00285208" w:rsidRDefault="00285208" w:rsidP="00494621">
      <w:pPr>
        <w:rPr>
          <w:rFonts w:eastAsia="Calibri"/>
        </w:rPr>
      </w:pPr>
    </w:p>
    <w:p w14:paraId="65F73FAA" w14:textId="7BF614A0" w:rsidR="00285208" w:rsidRDefault="00285208"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232</w:t>
      </w:r>
      <w:r>
        <w:rPr>
          <w:noProof/>
        </w:rPr>
        <w:fldChar w:fldCharType="end"/>
      </w:r>
      <w:r>
        <w:t xml:space="preserve"> – </w:t>
      </w:r>
      <w:r w:rsidR="008214AC" w:rsidRPr="008214AC">
        <w:t>Типовой линейный классификатор</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285208" w:rsidRPr="003B2A35" w14:paraId="16B921B9" w14:textId="77777777" w:rsidTr="006A1CCC">
        <w:trPr>
          <w:tblHeader/>
        </w:trPr>
        <w:tc>
          <w:tcPr>
            <w:tcW w:w="242" w:type="pct"/>
            <w:shd w:val="pct15" w:color="auto" w:fill="auto"/>
            <w:hideMark/>
          </w:tcPr>
          <w:p w14:paraId="59524834" w14:textId="77777777" w:rsidR="00285208" w:rsidRPr="00437674" w:rsidRDefault="002852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44A8DEDD" w14:textId="77777777" w:rsidR="00285208" w:rsidRPr="00437674" w:rsidRDefault="002852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1D7A9450" w14:textId="77777777" w:rsidR="00285208" w:rsidRPr="00437674" w:rsidRDefault="00285208"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0298743E" w14:textId="03AC3DAB" w:rsidR="00285208"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2DB02453" w14:textId="77777777" w:rsidR="00285208" w:rsidRPr="00437674" w:rsidRDefault="002852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596E47AA" w14:textId="77777777" w:rsidR="00285208" w:rsidRPr="00437674" w:rsidRDefault="002852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76C0287C" w14:textId="77777777" w:rsidR="00285208" w:rsidRPr="00437674" w:rsidRDefault="002852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44DE142F" w14:textId="77777777" w:rsidR="00285208" w:rsidRPr="00437674" w:rsidRDefault="002852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8214AC" w:rsidRPr="003B2A35" w14:paraId="6D9F7A31" w14:textId="77777777" w:rsidTr="008214AC">
        <w:tc>
          <w:tcPr>
            <w:tcW w:w="242" w:type="pct"/>
            <w:shd w:val="clear" w:color="auto" w:fill="auto"/>
          </w:tcPr>
          <w:p w14:paraId="5166206D" w14:textId="13FC4128" w:rsidR="008214AC" w:rsidRPr="00687C3F" w:rsidRDefault="008214AC" w:rsidP="00494621">
            <w:pPr>
              <w:widowControl/>
              <w:adjustRightInd/>
              <w:spacing w:line="240" w:lineRule="auto"/>
              <w:jc w:val="left"/>
            </w:pPr>
            <w:r w:rsidRPr="008214AC">
              <w:t>1</w:t>
            </w:r>
          </w:p>
        </w:tc>
        <w:tc>
          <w:tcPr>
            <w:tcW w:w="877" w:type="pct"/>
            <w:shd w:val="clear" w:color="auto" w:fill="auto"/>
          </w:tcPr>
          <w:p w14:paraId="55F6D415" w14:textId="4F5C5719" w:rsidR="008214AC" w:rsidRPr="00687C3F" w:rsidRDefault="008214AC" w:rsidP="00494621">
            <w:pPr>
              <w:widowControl/>
              <w:adjustRightInd/>
              <w:spacing w:line="240" w:lineRule="auto"/>
              <w:jc w:val="left"/>
            </w:pPr>
            <w:r w:rsidRPr="008214AC">
              <w:t>Идентификатор записи</w:t>
            </w:r>
          </w:p>
        </w:tc>
        <w:tc>
          <w:tcPr>
            <w:tcW w:w="828" w:type="pct"/>
            <w:shd w:val="clear" w:color="auto" w:fill="auto"/>
          </w:tcPr>
          <w:p w14:paraId="79330557" w14:textId="2486436F" w:rsidR="008214AC" w:rsidRPr="00687C3F" w:rsidRDefault="008214AC" w:rsidP="00494621">
            <w:pPr>
              <w:widowControl/>
              <w:adjustRightInd/>
              <w:spacing w:line="240" w:lineRule="auto"/>
              <w:jc w:val="left"/>
            </w:pPr>
            <w:r w:rsidRPr="008214AC">
              <w:t>Расположен в схеме dict БД nsi</w:t>
            </w:r>
          </w:p>
        </w:tc>
        <w:tc>
          <w:tcPr>
            <w:tcW w:w="682" w:type="pct"/>
            <w:shd w:val="clear" w:color="auto" w:fill="auto"/>
          </w:tcPr>
          <w:p w14:paraId="3560C109" w14:textId="4DD5BBA3" w:rsidR="008214AC" w:rsidRPr="00687C3F" w:rsidRDefault="008214AC" w:rsidP="00494621">
            <w:pPr>
              <w:widowControl/>
              <w:adjustRightInd/>
              <w:spacing w:line="240" w:lineRule="auto"/>
              <w:jc w:val="left"/>
            </w:pPr>
            <w:r w:rsidRPr="008214AC">
              <w:t>integer</w:t>
            </w:r>
          </w:p>
        </w:tc>
        <w:tc>
          <w:tcPr>
            <w:tcW w:w="439" w:type="pct"/>
            <w:shd w:val="clear" w:color="auto" w:fill="auto"/>
          </w:tcPr>
          <w:p w14:paraId="5BDA356F" w14:textId="1B8C2C8A" w:rsidR="008214AC" w:rsidRPr="00687C3F" w:rsidRDefault="008214AC" w:rsidP="00494621">
            <w:pPr>
              <w:widowControl/>
              <w:adjustRightInd/>
              <w:spacing w:line="240" w:lineRule="auto"/>
              <w:jc w:val="left"/>
            </w:pPr>
            <w:r w:rsidRPr="008214AC">
              <w:t>Да</w:t>
            </w:r>
          </w:p>
        </w:tc>
        <w:tc>
          <w:tcPr>
            <w:tcW w:w="633" w:type="pct"/>
            <w:shd w:val="clear" w:color="auto" w:fill="auto"/>
          </w:tcPr>
          <w:p w14:paraId="5D40C1E2" w14:textId="6B95792E" w:rsidR="008214AC" w:rsidRPr="00687C3F" w:rsidRDefault="008214AC" w:rsidP="00494621">
            <w:pPr>
              <w:widowControl/>
              <w:adjustRightInd/>
              <w:spacing w:line="240" w:lineRule="auto"/>
              <w:jc w:val="left"/>
            </w:pPr>
            <w:r w:rsidRPr="008214AC">
              <w:t>prefix_id</w:t>
            </w:r>
          </w:p>
        </w:tc>
        <w:tc>
          <w:tcPr>
            <w:tcW w:w="731" w:type="pct"/>
            <w:shd w:val="clear" w:color="auto" w:fill="auto"/>
          </w:tcPr>
          <w:p w14:paraId="185ADDC9" w14:textId="6056CBC0" w:rsidR="008214AC" w:rsidRPr="00687C3F" w:rsidRDefault="008214AC" w:rsidP="00494621">
            <w:pPr>
              <w:widowControl/>
              <w:adjustRightInd/>
              <w:spacing w:line="240" w:lineRule="auto"/>
              <w:jc w:val="left"/>
            </w:pPr>
            <w:r w:rsidRPr="008214AC">
              <w:t>{draft_table_basis}s</w:t>
            </w:r>
          </w:p>
        </w:tc>
        <w:tc>
          <w:tcPr>
            <w:tcW w:w="568" w:type="pct"/>
            <w:shd w:val="clear" w:color="auto" w:fill="auto"/>
          </w:tcPr>
          <w:p w14:paraId="70FB23F6" w14:textId="7CD37045" w:rsidR="008214AC" w:rsidRPr="00687C3F" w:rsidRDefault="008214AC" w:rsidP="00494621">
            <w:pPr>
              <w:widowControl/>
              <w:adjustRightInd/>
              <w:spacing w:line="240" w:lineRule="auto"/>
              <w:jc w:val="left"/>
            </w:pPr>
            <w:r w:rsidRPr="008214AC">
              <w:t> </w:t>
            </w:r>
          </w:p>
        </w:tc>
      </w:tr>
      <w:tr w:rsidR="008214AC" w:rsidRPr="003B2A35" w14:paraId="5C39FB57" w14:textId="77777777" w:rsidTr="008214AC">
        <w:tc>
          <w:tcPr>
            <w:tcW w:w="242" w:type="pct"/>
            <w:shd w:val="clear" w:color="auto" w:fill="auto"/>
          </w:tcPr>
          <w:p w14:paraId="1A1FA450" w14:textId="5686FA01" w:rsidR="008214AC" w:rsidRPr="00687C3F" w:rsidRDefault="008214AC" w:rsidP="00494621">
            <w:pPr>
              <w:widowControl/>
              <w:adjustRightInd/>
              <w:spacing w:line="240" w:lineRule="auto"/>
              <w:jc w:val="left"/>
            </w:pPr>
            <w:r w:rsidRPr="008214AC">
              <w:t>2</w:t>
            </w:r>
          </w:p>
        </w:tc>
        <w:tc>
          <w:tcPr>
            <w:tcW w:w="877" w:type="pct"/>
            <w:shd w:val="clear" w:color="auto" w:fill="auto"/>
          </w:tcPr>
          <w:p w14:paraId="4AEF43F0" w14:textId="1331EAC8" w:rsidR="008214AC" w:rsidRPr="00687C3F" w:rsidRDefault="008214AC" w:rsidP="00494621">
            <w:pPr>
              <w:widowControl/>
              <w:adjustRightInd/>
              <w:spacing w:line="240" w:lineRule="auto"/>
              <w:jc w:val="left"/>
            </w:pPr>
            <w:r w:rsidRPr="008214AC">
              <w:t>Признак постоянной записи</w:t>
            </w:r>
          </w:p>
        </w:tc>
        <w:tc>
          <w:tcPr>
            <w:tcW w:w="828" w:type="pct"/>
            <w:shd w:val="clear" w:color="auto" w:fill="auto"/>
          </w:tcPr>
          <w:p w14:paraId="580E34D7" w14:textId="7D08BC24" w:rsidR="008214AC" w:rsidRPr="00687C3F" w:rsidRDefault="008214AC" w:rsidP="00494621">
            <w:pPr>
              <w:widowControl/>
              <w:adjustRightInd/>
              <w:spacing w:line="240" w:lineRule="auto"/>
              <w:jc w:val="left"/>
            </w:pPr>
            <w:r w:rsidRPr="008214AC">
              <w:t>Расположен в схеме dict БД nsi</w:t>
            </w:r>
          </w:p>
        </w:tc>
        <w:tc>
          <w:tcPr>
            <w:tcW w:w="682" w:type="pct"/>
            <w:shd w:val="clear" w:color="auto" w:fill="auto"/>
          </w:tcPr>
          <w:p w14:paraId="340DF01A" w14:textId="5326A7D7" w:rsidR="008214AC" w:rsidRPr="00687C3F" w:rsidRDefault="008214AC" w:rsidP="00494621">
            <w:pPr>
              <w:widowControl/>
              <w:adjustRightInd/>
              <w:spacing w:line="240" w:lineRule="auto"/>
              <w:jc w:val="left"/>
            </w:pPr>
            <w:r w:rsidRPr="008214AC">
              <w:t>character varying(1)</w:t>
            </w:r>
          </w:p>
        </w:tc>
        <w:tc>
          <w:tcPr>
            <w:tcW w:w="439" w:type="pct"/>
            <w:shd w:val="clear" w:color="auto" w:fill="auto"/>
          </w:tcPr>
          <w:p w14:paraId="15C0E0AD" w14:textId="0D01B934" w:rsidR="008214AC" w:rsidRPr="00687C3F" w:rsidRDefault="008214AC" w:rsidP="00494621">
            <w:pPr>
              <w:widowControl/>
              <w:adjustRightInd/>
              <w:spacing w:line="240" w:lineRule="auto"/>
              <w:jc w:val="left"/>
            </w:pPr>
            <w:r w:rsidRPr="008214AC">
              <w:t>Да</w:t>
            </w:r>
          </w:p>
        </w:tc>
        <w:tc>
          <w:tcPr>
            <w:tcW w:w="633" w:type="pct"/>
            <w:shd w:val="clear" w:color="auto" w:fill="auto"/>
          </w:tcPr>
          <w:p w14:paraId="23780E69" w14:textId="162AA80E" w:rsidR="008214AC" w:rsidRPr="00687C3F" w:rsidRDefault="008214AC" w:rsidP="00494621">
            <w:pPr>
              <w:widowControl/>
              <w:adjustRightInd/>
              <w:spacing w:line="240" w:lineRule="auto"/>
              <w:jc w:val="left"/>
            </w:pPr>
            <w:r w:rsidRPr="008214AC">
              <w:t>prefix_const</w:t>
            </w:r>
          </w:p>
        </w:tc>
        <w:tc>
          <w:tcPr>
            <w:tcW w:w="731" w:type="pct"/>
            <w:shd w:val="clear" w:color="auto" w:fill="auto"/>
          </w:tcPr>
          <w:p w14:paraId="4FCDA983" w14:textId="7D7DE258" w:rsidR="008214AC" w:rsidRPr="00687C3F" w:rsidRDefault="008214AC" w:rsidP="00494621">
            <w:pPr>
              <w:widowControl/>
              <w:adjustRightInd/>
              <w:spacing w:line="240" w:lineRule="auto"/>
              <w:jc w:val="left"/>
            </w:pPr>
            <w:r w:rsidRPr="008214AC">
              <w:t>{draft_table_basis}s</w:t>
            </w:r>
          </w:p>
        </w:tc>
        <w:tc>
          <w:tcPr>
            <w:tcW w:w="568" w:type="pct"/>
            <w:shd w:val="clear" w:color="auto" w:fill="auto"/>
          </w:tcPr>
          <w:p w14:paraId="1FECD87D" w14:textId="61615230" w:rsidR="008214AC" w:rsidRPr="00687C3F" w:rsidRDefault="008214AC" w:rsidP="00494621">
            <w:pPr>
              <w:widowControl/>
              <w:adjustRightInd/>
              <w:spacing w:line="240" w:lineRule="auto"/>
              <w:jc w:val="left"/>
            </w:pPr>
            <w:r w:rsidRPr="008214AC">
              <w:t> </w:t>
            </w:r>
          </w:p>
        </w:tc>
      </w:tr>
      <w:tr w:rsidR="008214AC" w:rsidRPr="003B2A35" w14:paraId="75E0E74D" w14:textId="77777777" w:rsidTr="008214AC">
        <w:tc>
          <w:tcPr>
            <w:tcW w:w="242" w:type="pct"/>
            <w:shd w:val="clear" w:color="auto" w:fill="auto"/>
          </w:tcPr>
          <w:p w14:paraId="376C20D5" w14:textId="6D9ADDF7" w:rsidR="008214AC" w:rsidRPr="00687C3F" w:rsidRDefault="008214AC" w:rsidP="00494621">
            <w:pPr>
              <w:widowControl/>
              <w:adjustRightInd/>
              <w:spacing w:line="240" w:lineRule="auto"/>
              <w:jc w:val="left"/>
            </w:pPr>
            <w:r w:rsidRPr="008214AC">
              <w:t>3</w:t>
            </w:r>
          </w:p>
        </w:tc>
        <w:tc>
          <w:tcPr>
            <w:tcW w:w="877" w:type="pct"/>
            <w:shd w:val="clear" w:color="auto" w:fill="auto"/>
          </w:tcPr>
          <w:p w14:paraId="4A345841" w14:textId="69424776" w:rsidR="008214AC" w:rsidRPr="00687C3F" w:rsidRDefault="008214AC" w:rsidP="00494621">
            <w:pPr>
              <w:widowControl/>
              <w:adjustRightInd/>
              <w:spacing w:line="240" w:lineRule="auto"/>
              <w:jc w:val="left"/>
            </w:pPr>
            <w:r w:rsidRPr="008214AC">
              <w:t>Признак архивной записи</w:t>
            </w:r>
          </w:p>
        </w:tc>
        <w:tc>
          <w:tcPr>
            <w:tcW w:w="828" w:type="pct"/>
            <w:shd w:val="clear" w:color="auto" w:fill="auto"/>
          </w:tcPr>
          <w:p w14:paraId="552A9D63" w14:textId="2EBC6817" w:rsidR="008214AC" w:rsidRPr="00687C3F" w:rsidRDefault="008214AC" w:rsidP="00494621">
            <w:pPr>
              <w:widowControl/>
              <w:adjustRightInd/>
              <w:spacing w:line="240" w:lineRule="auto"/>
              <w:jc w:val="left"/>
            </w:pPr>
            <w:r w:rsidRPr="008214AC">
              <w:t>Расположен в схеме dict БД nsi</w:t>
            </w:r>
          </w:p>
        </w:tc>
        <w:tc>
          <w:tcPr>
            <w:tcW w:w="682" w:type="pct"/>
            <w:shd w:val="clear" w:color="auto" w:fill="auto"/>
          </w:tcPr>
          <w:p w14:paraId="5EE4CEC2" w14:textId="0CF1F541" w:rsidR="008214AC" w:rsidRPr="00687C3F" w:rsidRDefault="008214AC" w:rsidP="00494621">
            <w:pPr>
              <w:widowControl/>
              <w:adjustRightInd/>
              <w:spacing w:line="240" w:lineRule="auto"/>
              <w:jc w:val="left"/>
            </w:pPr>
            <w:r w:rsidRPr="008214AC">
              <w:t>character varying(1)</w:t>
            </w:r>
          </w:p>
        </w:tc>
        <w:tc>
          <w:tcPr>
            <w:tcW w:w="439" w:type="pct"/>
            <w:shd w:val="clear" w:color="auto" w:fill="auto"/>
          </w:tcPr>
          <w:p w14:paraId="0ADCC29E" w14:textId="395A6940" w:rsidR="008214AC" w:rsidRPr="00687C3F" w:rsidRDefault="008214AC" w:rsidP="00494621">
            <w:pPr>
              <w:widowControl/>
              <w:adjustRightInd/>
              <w:spacing w:line="240" w:lineRule="auto"/>
              <w:jc w:val="left"/>
            </w:pPr>
            <w:r w:rsidRPr="008214AC">
              <w:t>Да</w:t>
            </w:r>
          </w:p>
        </w:tc>
        <w:tc>
          <w:tcPr>
            <w:tcW w:w="633" w:type="pct"/>
            <w:shd w:val="clear" w:color="auto" w:fill="auto"/>
          </w:tcPr>
          <w:p w14:paraId="5222EE94" w14:textId="5C847D49" w:rsidR="008214AC" w:rsidRPr="00687C3F" w:rsidRDefault="008214AC" w:rsidP="00494621">
            <w:pPr>
              <w:widowControl/>
              <w:adjustRightInd/>
              <w:spacing w:line="240" w:lineRule="auto"/>
              <w:jc w:val="left"/>
            </w:pPr>
            <w:r w:rsidRPr="008214AC">
              <w:t>prefix_archive</w:t>
            </w:r>
          </w:p>
        </w:tc>
        <w:tc>
          <w:tcPr>
            <w:tcW w:w="731" w:type="pct"/>
            <w:shd w:val="clear" w:color="auto" w:fill="auto"/>
          </w:tcPr>
          <w:p w14:paraId="21279309" w14:textId="61C74CD5" w:rsidR="008214AC" w:rsidRPr="00687C3F" w:rsidRDefault="008214AC" w:rsidP="00494621">
            <w:pPr>
              <w:widowControl/>
              <w:adjustRightInd/>
              <w:spacing w:line="240" w:lineRule="auto"/>
              <w:jc w:val="left"/>
            </w:pPr>
            <w:r w:rsidRPr="008214AC">
              <w:t>{draft_table_basis}s</w:t>
            </w:r>
          </w:p>
        </w:tc>
        <w:tc>
          <w:tcPr>
            <w:tcW w:w="568" w:type="pct"/>
            <w:shd w:val="clear" w:color="auto" w:fill="auto"/>
          </w:tcPr>
          <w:p w14:paraId="06408FFF" w14:textId="35DB7620" w:rsidR="008214AC" w:rsidRPr="00687C3F" w:rsidRDefault="008214AC" w:rsidP="00494621">
            <w:pPr>
              <w:widowControl/>
              <w:adjustRightInd/>
              <w:spacing w:line="240" w:lineRule="auto"/>
              <w:jc w:val="left"/>
            </w:pPr>
            <w:r w:rsidRPr="008214AC">
              <w:t> </w:t>
            </w:r>
          </w:p>
        </w:tc>
      </w:tr>
      <w:tr w:rsidR="008214AC" w:rsidRPr="003B2A35" w14:paraId="2E167E57" w14:textId="77777777" w:rsidTr="008214AC">
        <w:tc>
          <w:tcPr>
            <w:tcW w:w="242" w:type="pct"/>
            <w:shd w:val="clear" w:color="auto" w:fill="auto"/>
          </w:tcPr>
          <w:p w14:paraId="5016619E" w14:textId="3F4F6EEF" w:rsidR="008214AC" w:rsidRPr="00687C3F" w:rsidRDefault="008214AC" w:rsidP="00494621">
            <w:pPr>
              <w:widowControl/>
              <w:adjustRightInd/>
              <w:spacing w:line="240" w:lineRule="auto"/>
              <w:jc w:val="left"/>
            </w:pPr>
            <w:r w:rsidRPr="008214AC">
              <w:t>4</w:t>
            </w:r>
          </w:p>
        </w:tc>
        <w:tc>
          <w:tcPr>
            <w:tcW w:w="877" w:type="pct"/>
            <w:shd w:val="clear" w:color="auto" w:fill="auto"/>
          </w:tcPr>
          <w:p w14:paraId="05ABD2ED" w14:textId="655FA156" w:rsidR="008214AC" w:rsidRPr="00687C3F" w:rsidRDefault="008214AC" w:rsidP="00494621">
            <w:pPr>
              <w:widowControl/>
              <w:adjustRightInd/>
              <w:spacing w:line="240" w:lineRule="auto"/>
              <w:jc w:val="left"/>
            </w:pPr>
            <w:r w:rsidRPr="008214AC">
              <w:t>Наименование значения справочника</w:t>
            </w:r>
          </w:p>
        </w:tc>
        <w:tc>
          <w:tcPr>
            <w:tcW w:w="828" w:type="pct"/>
            <w:shd w:val="clear" w:color="auto" w:fill="auto"/>
          </w:tcPr>
          <w:p w14:paraId="2BC7907C" w14:textId="20BD4A45" w:rsidR="008214AC" w:rsidRPr="00687C3F" w:rsidRDefault="008214AC" w:rsidP="00494621">
            <w:pPr>
              <w:widowControl/>
              <w:adjustRightInd/>
              <w:spacing w:line="240" w:lineRule="auto"/>
              <w:jc w:val="left"/>
            </w:pPr>
            <w:r w:rsidRPr="008214AC">
              <w:t>Расположен в схеме dict БД nsi</w:t>
            </w:r>
          </w:p>
        </w:tc>
        <w:tc>
          <w:tcPr>
            <w:tcW w:w="682" w:type="pct"/>
            <w:shd w:val="clear" w:color="auto" w:fill="auto"/>
          </w:tcPr>
          <w:p w14:paraId="21FEBC57" w14:textId="18D6ED5E" w:rsidR="008214AC" w:rsidRPr="008214AC" w:rsidRDefault="008214AC" w:rsidP="00494621">
            <w:pPr>
              <w:widowControl/>
              <w:adjustRightInd/>
              <w:spacing w:line="240" w:lineRule="auto"/>
              <w:jc w:val="left"/>
              <w:rPr>
                <w:lang w:val="en-US"/>
              </w:rPr>
            </w:pPr>
            <w:r w:rsidRPr="008214AC">
              <w:rPr>
                <w:lang w:val="en-US"/>
              </w:rPr>
              <w:t>character varying({draft_name_length})</w:t>
            </w:r>
          </w:p>
        </w:tc>
        <w:tc>
          <w:tcPr>
            <w:tcW w:w="439" w:type="pct"/>
            <w:shd w:val="clear" w:color="auto" w:fill="auto"/>
          </w:tcPr>
          <w:p w14:paraId="448C2089" w14:textId="085D00C0" w:rsidR="008214AC" w:rsidRPr="00687C3F" w:rsidRDefault="008214AC" w:rsidP="00494621">
            <w:pPr>
              <w:widowControl/>
              <w:adjustRightInd/>
              <w:spacing w:line="240" w:lineRule="auto"/>
              <w:jc w:val="left"/>
            </w:pPr>
            <w:r w:rsidRPr="008214AC">
              <w:t>Да</w:t>
            </w:r>
          </w:p>
        </w:tc>
        <w:tc>
          <w:tcPr>
            <w:tcW w:w="633" w:type="pct"/>
            <w:shd w:val="clear" w:color="auto" w:fill="auto"/>
          </w:tcPr>
          <w:p w14:paraId="4EC8F3D2" w14:textId="72F271CE" w:rsidR="008214AC" w:rsidRPr="00687C3F" w:rsidRDefault="008214AC" w:rsidP="00494621">
            <w:pPr>
              <w:widowControl/>
              <w:adjustRightInd/>
              <w:spacing w:line="240" w:lineRule="auto"/>
              <w:jc w:val="left"/>
            </w:pPr>
            <w:r w:rsidRPr="008214AC">
              <w:t>prefix_name</w:t>
            </w:r>
          </w:p>
        </w:tc>
        <w:tc>
          <w:tcPr>
            <w:tcW w:w="731" w:type="pct"/>
            <w:shd w:val="clear" w:color="auto" w:fill="auto"/>
          </w:tcPr>
          <w:p w14:paraId="0E3EA725" w14:textId="5A04E48B" w:rsidR="008214AC" w:rsidRPr="00687C3F" w:rsidRDefault="008214AC" w:rsidP="00494621">
            <w:pPr>
              <w:widowControl/>
              <w:adjustRightInd/>
              <w:spacing w:line="240" w:lineRule="auto"/>
              <w:jc w:val="left"/>
            </w:pPr>
            <w:r w:rsidRPr="008214AC">
              <w:t>{draft_table_basis}s</w:t>
            </w:r>
          </w:p>
        </w:tc>
        <w:tc>
          <w:tcPr>
            <w:tcW w:w="568" w:type="pct"/>
            <w:shd w:val="clear" w:color="auto" w:fill="auto"/>
          </w:tcPr>
          <w:p w14:paraId="149EE07B" w14:textId="08C09A51" w:rsidR="008214AC" w:rsidRPr="00687C3F" w:rsidRDefault="008214AC" w:rsidP="00494621">
            <w:pPr>
              <w:widowControl/>
              <w:adjustRightInd/>
              <w:spacing w:line="240" w:lineRule="auto"/>
              <w:jc w:val="left"/>
            </w:pPr>
            <w:r w:rsidRPr="008214AC">
              <w:t> </w:t>
            </w:r>
          </w:p>
        </w:tc>
      </w:tr>
      <w:tr w:rsidR="008214AC" w:rsidRPr="003B2A35" w14:paraId="3F1D7E73" w14:textId="77777777" w:rsidTr="008214AC">
        <w:tc>
          <w:tcPr>
            <w:tcW w:w="242" w:type="pct"/>
            <w:shd w:val="clear" w:color="auto" w:fill="auto"/>
          </w:tcPr>
          <w:p w14:paraId="2FF9972A" w14:textId="5FECC587" w:rsidR="008214AC" w:rsidRPr="00687C3F" w:rsidRDefault="008214AC" w:rsidP="00494621">
            <w:pPr>
              <w:widowControl/>
              <w:adjustRightInd/>
              <w:spacing w:line="240" w:lineRule="auto"/>
              <w:jc w:val="left"/>
            </w:pPr>
            <w:r w:rsidRPr="008214AC">
              <w:t>5</w:t>
            </w:r>
          </w:p>
        </w:tc>
        <w:tc>
          <w:tcPr>
            <w:tcW w:w="877" w:type="pct"/>
            <w:shd w:val="clear" w:color="auto" w:fill="auto"/>
          </w:tcPr>
          <w:p w14:paraId="1528EBA5" w14:textId="1962BD6A" w:rsidR="008214AC" w:rsidRPr="00687C3F" w:rsidRDefault="008214AC" w:rsidP="00494621">
            <w:pPr>
              <w:widowControl/>
              <w:adjustRightInd/>
              <w:spacing w:line="240" w:lineRule="auto"/>
              <w:jc w:val="left"/>
            </w:pPr>
            <w:r w:rsidRPr="008214AC">
              <w:t>Краткое наименование значения справочника</w:t>
            </w:r>
          </w:p>
        </w:tc>
        <w:tc>
          <w:tcPr>
            <w:tcW w:w="828" w:type="pct"/>
            <w:shd w:val="clear" w:color="auto" w:fill="auto"/>
          </w:tcPr>
          <w:p w14:paraId="5DE4D40F" w14:textId="7C093829" w:rsidR="008214AC" w:rsidRPr="00687C3F" w:rsidRDefault="008214AC" w:rsidP="00494621">
            <w:pPr>
              <w:widowControl/>
              <w:adjustRightInd/>
              <w:spacing w:line="240" w:lineRule="auto"/>
              <w:jc w:val="left"/>
            </w:pPr>
            <w:r w:rsidRPr="008214AC">
              <w:t>Расположен в схеме dict БД nsi</w:t>
            </w:r>
          </w:p>
        </w:tc>
        <w:tc>
          <w:tcPr>
            <w:tcW w:w="682" w:type="pct"/>
            <w:shd w:val="clear" w:color="auto" w:fill="auto"/>
          </w:tcPr>
          <w:p w14:paraId="2EA8295A" w14:textId="08BC86FE" w:rsidR="008214AC" w:rsidRPr="008214AC" w:rsidRDefault="008214AC" w:rsidP="00494621">
            <w:pPr>
              <w:widowControl/>
              <w:adjustRightInd/>
              <w:spacing w:line="240" w:lineRule="auto"/>
              <w:jc w:val="left"/>
              <w:rPr>
                <w:lang w:val="en-US"/>
              </w:rPr>
            </w:pPr>
            <w:r w:rsidRPr="008214AC">
              <w:rPr>
                <w:lang w:val="en-US"/>
              </w:rPr>
              <w:t>character varying({draft_name_length})</w:t>
            </w:r>
          </w:p>
        </w:tc>
        <w:tc>
          <w:tcPr>
            <w:tcW w:w="439" w:type="pct"/>
            <w:shd w:val="clear" w:color="auto" w:fill="auto"/>
          </w:tcPr>
          <w:p w14:paraId="04473CBD" w14:textId="439368C2" w:rsidR="008214AC" w:rsidRPr="00687C3F" w:rsidRDefault="008214AC" w:rsidP="00494621">
            <w:pPr>
              <w:widowControl/>
              <w:adjustRightInd/>
              <w:spacing w:line="240" w:lineRule="auto"/>
              <w:jc w:val="left"/>
            </w:pPr>
            <w:r w:rsidRPr="008214AC">
              <w:t>Нет</w:t>
            </w:r>
          </w:p>
        </w:tc>
        <w:tc>
          <w:tcPr>
            <w:tcW w:w="633" w:type="pct"/>
            <w:shd w:val="clear" w:color="auto" w:fill="auto"/>
          </w:tcPr>
          <w:p w14:paraId="3BF1C65F" w14:textId="0926B3F2" w:rsidR="008214AC" w:rsidRPr="00687C3F" w:rsidRDefault="008214AC" w:rsidP="00494621">
            <w:pPr>
              <w:widowControl/>
              <w:adjustRightInd/>
              <w:spacing w:line="240" w:lineRule="auto"/>
              <w:jc w:val="left"/>
            </w:pPr>
            <w:r w:rsidRPr="008214AC">
              <w:t>prefix_shortname</w:t>
            </w:r>
          </w:p>
        </w:tc>
        <w:tc>
          <w:tcPr>
            <w:tcW w:w="731" w:type="pct"/>
            <w:shd w:val="clear" w:color="auto" w:fill="auto"/>
          </w:tcPr>
          <w:p w14:paraId="45540EB1" w14:textId="2CD1F9BF" w:rsidR="008214AC" w:rsidRPr="00687C3F" w:rsidRDefault="008214AC" w:rsidP="00494621">
            <w:pPr>
              <w:widowControl/>
              <w:adjustRightInd/>
              <w:spacing w:line="240" w:lineRule="auto"/>
              <w:jc w:val="left"/>
            </w:pPr>
            <w:r w:rsidRPr="008214AC">
              <w:t>{draft_table_basis}s</w:t>
            </w:r>
          </w:p>
        </w:tc>
        <w:tc>
          <w:tcPr>
            <w:tcW w:w="568" w:type="pct"/>
            <w:shd w:val="clear" w:color="auto" w:fill="auto"/>
          </w:tcPr>
          <w:p w14:paraId="44C47085" w14:textId="0E66DC06" w:rsidR="008214AC" w:rsidRPr="00687C3F" w:rsidRDefault="008214AC" w:rsidP="00494621">
            <w:pPr>
              <w:widowControl/>
              <w:adjustRightInd/>
              <w:spacing w:line="240" w:lineRule="auto"/>
              <w:jc w:val="left"/>
            </w:pPr>
            <w:r w:rsidRPr="008214AC">
              <w:t> </w:t>
            </w:r>
          </w:p>
        </w:tc>
      </w:tr>
      <w:tr w:rsidR="008214AC" w:rsidRPr="003B2A35" w14:paraId="31716FFC" w14:textId="77777777" w:rsidTr="008214AC">
        <w:tc>
          <w:tcPr>
            <w:tcW w:w="242" w:type="pct"/>
            <w:shd w:val="clear" w:color="auto" w:fill="auto"/>
          </w:tcPr>
          <w:p w14:paraId="5D87676D" w14:textId="1B13782C" w:rsidR="008214AC" w:rsidRPr="00687C3F" w:rsidRDefault="008214AC" w:rsidP="00494621">
            <w:pPr>
              <w:widowControl/>
              <w:adjustRightInd/>
              <w:spacing w:line="240" w:lineRule="auto"/>
              <w:jc w:val="left"/>
            </w:pPr>
            <w:r w:rsidRPr="008214AC">
              <w:t>6</w:t>
            </w:r>
          </w:p>
        </w:tc>
        <w:tc>
          <w:tcPr>
            <w:tcW w:w="877" w:type="pct"/>
            <w:shd w:val="clear" w:color="auto" w:fill="auto"/>
          </w:tcPr>
          <w:p w14:paraId="2E97AE85" w14:textId="54F5E6FB" w:rsidR="008214AC" w:rsidRPr="00687C3F" w:rsidRDefault="008214AC" w:rsidP="00494621">
            <w:pPr>
              <w:widowControl/>
              <w:adjustRightInd/>
              <w:spacing w:line="240" w:lineRule="auto"/>
              <w:jc w:val="left"/>
            </w:pPr>
            <w:r w:rsidRPr="008214AC">
              <w:t>Описание значения справочника</w:t>
            </w:r>
          </w:p>
        </w:tc>
        <w:tc>
          <w:tcPr>
            <w:tcW w:w="828" w:type="pct"/>
            <w:shd w:val="clear" w:color="auto" w:fill="auto"/>
          </w:tcPr>
          <w:p w14:paraId="0C0EE9B4" w14:textId="78AB1175" w:rsidR="008214AC" w:rsidRPr="00687C3F" w:rsidRDefault="008214AC" w:rsidP="00494621">
            <w:pPr>
              <w:widowControl/>
              <w:adjustRightInd/>
              <w:spacing w:line="240" w:lineRule="auto"/>
              <w:jc w:val="left"/>
            </w:pPr>
            <w:r w:rsidRPr="008214AC">
              <w:t>Расположен в схеме dict БД nsi</w:t>
            </w:r>
          </w:p>
        </w:tc>
        <w:tc>
          <w:tcPr>
            <w:tcW w:w="682" w:type="pct"/>
            <w:shd w:val="clear" w:color="auto" w:fill="auto"/>
          </w:tcPr>
          <w:p w14:paraId="33285983" w14:textId="55C9B362" w:rsidR="008214AC" w:rsidRPr="008214AC" w:rsidRDefault="008214AC" w:rsidP="00494621">
            <w:pPr>
              <w:widowControl/>
              <w:adjustRightInd/>
              <w:spacing w:line="240" w:lineRule="auto"/>
              <w:jc w:val="left"/>
              <w:rPr>
                <w:lang w:val="en-US"/>
              </w:rPr>
            </w:pPr>
            <w:r w:rsidRPr="008214AC">
              <w:rPr>
                <w:lang w:val="en-US"/>
              </w:rPr>
              <w:t>character varying({draft_name_length})</w:t>
            </w:r>
          </w:p>
        </w:tc>
        <w:tc>
          <w:tcPr>
            <w:tcW w:w="439" w:type="pct"/>
            <w:shd w:val="clear" w:color="auto" w:fill="auto"/>
          </w:tcPr>
          <w:p w14:paraId="2DFEB621" w14:textId="35F39670" w:rsidR="008214AC" w:rsidRPr="00687C3F" w:rsidRDefault="008214AC" w:rsidP="00494621">
            <w:pPr>
              <w:widowControl/>
              <w:adjustRightInd/>
              <w:spacing w:line="240" w:lineRule="auto"/>
              <w:jc w:val="left"/>
            </w:pPr>
            <w:r w:rsidRPr="008214AC">
              <w:t>Нет</w:t>
            </w:r>
          </w:p>
        </w:tc>
        <w:tc>
          <w:tcPr>
            <w:tcW w:w="633" w:type="pct"/>
            <w:shd w:val="clear" w:color="auto" w:fill="auto"/>
          </w:tcPr>
          <w:p w14:paraId="1F9DEB07" w14:textId="5CDF0660" w:rsidR="008214AC" w:rsidRPr="00687C3F" w:rsidRDefault="008214AC" w:rsidP="00494621">
            <w:pPr>
              <w:widowControl/>
              <w:adjustRightInd/>
              <w:spacing w:line="240" w:lineRule="auto"/>
              <w:jc w:val="left"/>
            </w:pPr>
            <w:r w:rsidRPr="008214AC">
              <w:t>prefix_note</w:t>
            </w:r>
          </w:p>
        </w:tc>
        <w:tc>
          <w:tcPr>
            <w:tcW w:w="731" w:type="pct"/>
            <w:shd w:val="clear" w:color="auto" w:fill="auto"/>
          </w:tcPr>
          <w:p w14:paraId="084E399F" w14:textId="730479D9" w:rsidR="008214AC" w:rsidRPr="00687C3F" w:rsidRDefault="008214AC" w:rsidP="00494621">
            <w:pPr>
              <w:widowControl/>
              <w:adjustRightInd/>
              <w:spacing w:line="240" w:lineRule="auto"/>
              <w:jc w:val="left"/>
            </w:pPr>
            <w:r w:rsidRPr="008214AC">
              <w:t>{draft_table_basis}s</w:t>
            </w:r>
          </w:p>
        </w:tc>
        <w:tc>
          <w:tcPr>
            <w:tcW w:w="568" w:type="pct"/>
            <w:shd w:val="clear" w:color="auto" w:fill="auto"/>
          </w:tcPr>
          <w:p w14:paraId="3C054694" w14:textId="0DC36608" w:rsidR="008214AC" w:rsidRPr="00687C3F" w:rsidRDefault="008214AC" w:rsidP="00494621">
            <w:pPr>
              <w:widowControl/>
              <w:adjustRightInd/>
              <w:spacing w:line="240" w:lineRule="auto"/>
              <w:jc w:val="left"/>
            </w:pPr>
            <w:r w:rsidRPr="008214AC">
              <w:t> </w:t>
            </w:r>
          </w:p>
        </w:tc>
      </w:tr>
      <w:tr w:rsidR="008214AC" w:rsidRPr="003B2A35" w14:paraId="514AF86C" w14:textId="77777777" w:rsidTr="008214AC">
        <w:tc>
          <w:tcPr>
            <w:tcW w:w="242" w:type="pct"/>
            <w:shd w:val="clear" w:color="auto" w:fill="auto"/>
          </w:tcPr>
          <w:p w14:paraId="4ED9F488" w14:textId="1C2DFF79" w:rsidR="008214AC" w:rsidRPr="00687C3F" w:rsidRDefault="008214AC" w:rsidP="00494621">
            <w:pPr>
              <w:widowControl/>
              <w:adjustRightInd/>
              <w:spacing w:line="240" w:lineRule="auto"/>
              <w:jc w:val="left"/>
            </w:pPr>
            <w:r w:rsidRPr="008214AC">
              <w:t>7</w:t>
            </w:r>
          </w:p>
        </w:tc>
        <w:tc>
          <w:tcPr>
            <w:tcW w:w="877" w:type="pct"/>
            <w:shd w:val="clear" w:color="auto" w:fill="auto"/>
          </w:tcPr>
          <w:p w14:paraId="1A86E53E" w14:textId="2BAE9222" w:rsidR="008214AC" w:rsidRPr="00687C3F" w:rsidRDefault="008214AC" w:rsidP="00494621">
            <w:pPr>
              <w:widowControl/>
              <w:adjustRightInd/>
              <w:spacing w:line="240" w:lineRule="auto"/>
              <w:jc w:val="left"/>
            </w:pPr>
            <w:r w:rsidRPr="008214AC">
              <w:t>Признак базового понятия</w:t>
            </w:r>
          </w:p>
        </w:tc>
        <w:tc>
          <w:tcPr>
            <w:tcW w:w="828" w:type="pct"/>
            <w:shd w:val="clear" w:color="auto" w:fill="auto"/>
          </w:tcPr>
          <w:p w14:paraId="44153B36" w14:textId="6328FFA3" w:rsidR="008214AC" w:rsidRPr="00687C3F" w:rsidRDefault="008214AC" w:rsidP="00494621">
            <w:pPr>
              <w:widowControl/>
              <w:adjustRightInd/>
              <w:spacing w:line="240" w:lineRule="auto"/>
              <w:jc w:val="left"/>
            </w:pPr>
            <w:r w:rsidRPr="008214AC">
              <w:t>Расположен в схеме dict БД nsi</w:t>
            </w:r>
          </w:p>
        </w:tc>
        <w:tc>
          <w:tcPr>
            <w:tcW w:w="682" w:type="pct"/>
            <w:shd w:val="clear" w:color="auto" w:fill="auto"/>
          </w:tcPr>
          <w:p w14:paraId="7D8D6F97" w14:textId="36E3EF86" w:rsidR="008214AC" w:rsidRPr="00687C3F" w:rsidRDefault="008214AC" w:rsidP="00494621">
            <w:pPr>
              <w:widowControl/>
              <w:adjustRightInd/>
              <w:spacing w:line="240" w:lineRule="auto"/>
              <w:jc w:val="left"/>
            </w:pPr>
            <w:r w:rsidRPr="008214AC">
              <w:t>integer</w:t>
            </w:r>
          </w:p>
        </w:tc>
        <w:tc>
          <w:tcPr>
            <w:tcW w:w="439" w:type="pct"/>
            <w:shd w:val="clear" w:color="auto" w:fill="auto"/>
          </w:tcPr>
          <w:p w14:paraId="35FEE00E" w14:textId="6168C351" w:rsidR="008214AC" w:rsidRPr="00687C3F" w:rsidRDefault="008214AC" w:rsidP="00494621">
            <w:pPr>
              <w:widowControl/>
              <w:adjustRightInd/>
              <w:spacing w:line="240" w:lineRule="auto"/>
              <w:jc w:val="left"/>
            </w:pPr>
            <w:r w:rsidRPr="008214AC">
              <w:t>Нет</w:t>
            </w:r>
          </w:p>
        </w:tc>
        <w:tc>
          <w:tcPr>
            <w:tcW w:w="633" w:type="pct"/>
            <w:shd w:val="clear" w:color="auto" w:fill="auto"/>
          </w:tcPr>
          <w:p w14:paraId="0DE637A8" w14:textId="0B19D9E3" w:rsidR="008214AC" w:rsidRPr="00687C3F" w:rsidRDefault="008214AC" w:rsidP="00494621">
            <w:pPr>
              <w:widowControl/>
              <w:adjustRightInd/>
              <w:spacing w:line="240" w:lineRule="auto"/>
              <w:jc w:val="left"/>
            </w:pPr>
            <w:r w:rsidRPr="008214AC">
              <w:t>prefix_base</w:t>
            </w:r>
          </w:p>
        </w:tc>
        <w:tc>
          <w:tcPr>
            <w:tcW w:w="731" w:type="pct"/>
            <w:shd w:val="clear" w:color="auto" w:fill="auto"/>
          </w:tcPr>
          <w:p w14:paraId="53F1CED8" w14:textId="79C89CAC" w:rsidR="008214AC" w:rsidRPr="00687C3F" w:rsidRDefault="008214AC" w:rsidP="00494621">
            <w:pPr>
              <w:widowControl/>
              <w:adjustRightInd/>
              <w:spacing w:line="240" w:lineRule="auto"/>
              <w:jc w:val="left"/>
            </w:pPr>
            <w:r w:rsidRPr="008214AC">
              <w:t>{draft_table_basis}s</w:t>
            </w:r>
          </w:p>
        </w:tc>
        <w:tc>
          <w:tcPr>
            <w:tcW w:w="568" w:type="pct"/>
            <w:shd w:val="clear" w:color="auto" w:fill="auto"/>
          </w:tcPr>
          <w:p w14:paraId="7E9911C0" w14:textId="202F7011" w:rsidR="008214AC" w:rsidRPr="00687C3F" w:rsidRDefault="008214AC" w:rsidP="00494621">
            <w:pPr>
              <w:widowControl/>
              <w:adjustRightInd/>
              <w:spacing w:line="240" w:lineRule="auto"/>
              <w:jc w:val="left"/>
            </w:pPr>
            <w:r w:rsidRPr="008214AC">
              <w:t> </w:t>
            </w:r>
          </w:p>
        </w:tc>
      </w:tr>
      <w:tr w:rsidR="008214AC" w:rsidRPr="003B2A35" w14:paraId="568C3FDB" w14:textId="77777777" w:rsidTr="008214AC">
        <w:tc>
          <w:tcPr>
            <w:tcW w:w="242" w:type="pct"/>
            <w:shd w:val="clear" w:color="auto" w:fill="auto"/>
          </w:tcPr>
          <w:p w14:paraId="2537BA64" w14:textId="56EB0022" w:rsidR="008214AC" w:rsidRPr="00687C3F" w:rsidRDefault="008214AC" w:rsidP="00494621">
            <w:pPr>
              <w:widowControl/>
              <w:adjustRightInd/>
              <w:spacing w:line="240" w:lineRule="auto"/>
              <w:jc w:val="left"/>
            </w:pPr>
            <w:r w:rsidRPr="008214AC">
              <w:t>8</w:t>
            </w:r>
          </w:p>
        </w:tc>
        <w:tc>
          <w:tcPr>
            <w:tcW w:w="877" w:type="pct"/>
            <w:shd w:val="clear" w:color="auto" w:fill="auto"/>
          </w:tcPr>
          <w:p w14:paraId="65F649D2" w14:textId="10710EE4" w:rsidR="008214AC" w:rsidRPr="00687C3F" w:rsidRDefault="008214AC" w:rsidP="00494621">
            <w:pPr>
              <w:widowControl/>
              <w:adjustRightInd/>
              <w:spacing w:line="240" w:lineRule="auto"/>
              <w:jc w:val="left"/>
            </w:pPr>
            <w:r w:rsidRPr="008214AC">
              <w:t>Код значения справочника</w:t>
            </w:r>
          </w:p>
        </w:tc>
        <w:tc>
          <w:tcPr>
            <w:tcW w:w="828" w:type="pct"/>
            <w:shd w:val="clear" w:color="auto" w:fill="auto"/>
          </w:tcPr>
          <w:p w14:paraId="347ADFAC" w14:textId="5C5501F0" w:rsidR="008214AC" w:rsidRPr="00687C3F" w:rsidRDefault="008214AC" w:rsidP="00494621">
            <w:pPr>
              <w:widowControl/>
              <w:adjustRightInd/>
              <w:spacing w:line="240" w:lineRule="auto"/>
              <w:jc w:val="left"/>
            </w:pPr>
            <w:r w:rsidRPr="008214AC">
              <w:t>Расположен в схеме dict БД nsi</w:t>
            </w:r>
          </w:p>
        </w:tc>
        <w:tc>
          <w:tcPr>
            <w:tcW w:w="682" w:type="pct"/>
            <w:shd w:val="clear" w:color="auto" w:fill="auto"/>
          </w:tcPr>
          <w:p w14:paraId="68E38FEA" w14:textId="44384E78" w:rsidR="008214AC" w:rsidRPr="00687C3F" w:rsidRDefault="008214AC" w:rsidP="00494621">
            <w:pPr>
              <w:widowControl/>
              <w:adjustRightInd/>
              <w:spacing w:line="240" w:lineRule="auto"/>
              <w:jc w:val="left"/>
            </w:pPr>
            <w:r w:rsidRPr="008214AC">
              <w:t>character varying(20)</w:t>
            </w:r>
          </w:p>
        </w:tc>
        <w:tc>
          <w:tcPr>
            <w:tcW w:w="439" w:type="pct"/>
            <w:shd w:val="clear" w:color="auto" w:fill="auto"/>
          </w:tcPr>
          <w:p w14:paraId="7D14FA51" w14:textId="3F273C38" w:rsidR="008214AC" w:rsidRPr="00687C3F" w:rsidRDefault="008214AC" w:rsidP="00494621">
            <w:pPr>
              <w:widowControl/>
              <w:adjustRightInd/>
              <w:spacing w:line="240" w:lineRule="auto"/>
              <w:jc w:val="left"/>
            </w:pPr>
            <w:r w:rsidRPr="008214AC">
              <w:t>Нет</w:t>
            </w:r>
          </w:p>
        </w:tc>
        <w:tc>
          <w:tcPr>
            <w:tcW w:w="633" w:type="pct"/>
            <w:shd w:val="clear" w:color="auto" w:fill="auto"/>
          </w:tcPr>
          <w:p w14:paraId="28D3EE5D" w14:textId="5F3DF607" w:rsidR="008214AC" w:rsidRPr="00687C3F" w:rsidRDefault="008214AC" w:rsidP="00494621">
            <w:pPr>
              <w:widowControl/>
              <w:adjustRightInd/>
              <w:spacing w:line="240" w:lineRule="auto"/>
              <w:jc w:val="left"/>
            </w:pPr>
            <w:r w:rsidRPr="008214AC">
              <w:t>prefix_code</w:t>
            </w:r>
          </w:p>
        </w:tc>
        <w:tc>
          <w:tcPr>
            <w:tcW w:w="731" w:type="pct"/>
            <w:shd w:val="clear" w:color="auto" w:fill="auto"/>
          </w:tcPr>
          <w:p w14:paraId="656C1FDA" w14:textId="67144188" w:rsidR="008214AC" w:rsidRPr="00687C3F" w:rsidRDefault="008214AC" w:rsidP="00494621">
            <w:pPr>
              <w:widowControl/>
              <w:adjustRightInd/>
              <w:spacing w:line="240" w:lineRule="auto"/>
              <w:jc w:val="left"/>
            </w:pPr>
            <w:r w:rsidRPr="008214AC">
              <w:t>{draft_table_basis}s</w:t>
            </w:r>
          </w:p>
        </w:tc>
        <w:tc>
          <w:tcPr>
            <w:tcW w:w="568" w:type="pct"/>
            <w:shd w:val="clear" w:color="auto" w:fill="auto"/>
          </w:tcPr>
          <w:p w14:paraId="000EE5A3" w14:textId="0F22FA31" w:rsidR="008214AC" w:rsidRPr="00687C3F" w:rsidRDefault="008214AC" w:rsidP="00494621">
            <w:pPr>
              <w:widowControl/>
              <w:adjustRightInd/>
              <w:spacing w:line="240" w:lineRule="auto"/>
              <w:jc w:val="left"/>
            </w:pPr>
            <w:r w:rsidRPr="008214AC">
              <w:t> </w:t>
            </w:r>
          </w:p>
        </w:tc>
      </w:tr>
      <w:tr w:rsidR="008214AC" w:rsidRPr="003B2A35" w14:paraId="5E6231F0" w14:textId="77777777" w:rsidTr="008214AC">
        <w:tc>
          <w:tcPr>
            <w:tcW w:w="242" w:type="pct"/>
            <w:shd w:val="clear" w:color="auto" w:fill="auto"/>
          </w:tcPr>
          <w:p w14:paraId="5DAC9775" w14:textId="4BE4DFF9" w:rsidR="008214AC" w:rsidRPr="00687C3F" w:rsidRDefault="008214AC" w:rsidP="00494621">
            <w:pPr>
              <w:widowControl/>
              <w:adjustRightInd/>
              <w:spacing w:line="240" w:lineRule="auto"/>
              <w:jc w:val="left"/>
            </w:pPr>
            <w:r w:rsidRPr="008214AC">
              <w:t>9</w:t>
            </w:r>
          </w:p>
        </w:tc>
        <w:tc>
          <w:tcPr>
            <w:tcW w:w="877" w:type="pct"/>
            <w:shd w:val="clear" w:color="auto" w:fill="auto"/>
          </w:tcPr>
          <w:p w14:paraId="413B5565" w14:textId="267139D0" w:rsidR="008214AC" w:rsidRPr="00687C3F" w:rsidRDefault="008214AC" w:rsidP="00494621">
            <w:pPr>
              <w:widowControl/>
              <w:adjustRightInd/>
              <w:spacing w:line="240" w:lineRule="auto"/>
              <w:jc w:val="left"/>
            </w:pPr>
            <w:r w:rsidRPr="008214AC">
              <w:t>Порядковый номер для сортировки</w:t>
            </w:r>
          </w:p>
        </w:tc>
        <w:tc>
          <w:tcPr>
            <w:tcW w:w="828" w:type="pct"/>
            <w:shd w:val="clear" w:color="auto" w:fill="auto"/>
          </w:tcPr>
          <w:p w14:paraId="1C47E121" w14:textId="60C398AF" w:rsidR="008214AC" w:rsidRPr="00687C3F" w:rsidRDefault="008214AC" w:rsidP="00494621">
            <w:pPr>
              <w:widowControl/>
              <w:adjustRightInd/>
              <w:spacing w:line="240" w:lineRule="auto"/>
              <w:jc w:val="left"/>
            </w:pPr>
            <w:r w:rsidRPr="008214AC">
              <w:t>Расположен в схеме dict БД nsi</w:t>
            </w:r>
          </w:p>
        </w:tc>
        <w:tc>
          <w:tcPr>
            <w:tcW w:w="682" w:type="pct"/>
            <w:shd w:val="clear" w:color="auto" w:fill="auto"/>
          </w:tcPr>
          <w:p w14:paraId="0C9475E0" w14:textId="4AC54D49" w:rsidR="008214AC" w:rsidRPr="00687C3F" w:rsidRDefault="008214AC" w:rsidP="00494621">
            <w:pPr>
              <w:widowControl/>
              <w:adjustRightInd/>
              <w:spacing w:line="240" w:lineRule="auto"/>
              <w:jc w:val="left"/>
            </w:pPr>
            <w:r w:rsidRPr="008214AC">
              <w:t>integer</w:t>
            </w:r>
          </w:p>
        </w:tc>
        <w:tc>
          <w:tcPr>
            <w:tcW w:w="439" w:type="pct"/>
            <w:shd w:val="clear" w:color="auto" w:fill="auto"/>
          </w:tcPr>
          <w:p w14:paraId="367ABF68" w14:textId="0E32CFF3" w:rsidR="008214AC" w:rsidRPr="00687C3F" w:rsidRDefault="008214AC" w:rsidP="00494621">
            <w:pPr>
              <w:widowControl/>
              <w:adjustRightInd/>
              <w:spacing w:line="240" w:lineRule="auto"/>
              <w:jc w:val="left"/>
            </w:pPr>
            <w:r w:rsidRPr="008214AC">
              <w:t>Нет</w:t>
            </w:r>
          </w:p>
        </w:tc>
        <w:tc>
          <w:tcPr>
            <w:tcW w:w="633" w:type="pct"/>
            <w:shd w:val="clear" w:color="auto" w:fill="auto"/>
          </w:tcPr>
          <w:p w14:paraId="1E0DD8FE" w14:textId="4E605C5E" w:rsidR="008214AC" w:rsidRPr="00687C3F" w:rsidRDefault="008214AC" w:rsidP="00494621">
            <w:pPr>
              <w:widowControl/>
              <w:adjustRightInd/>
              <w:spacing w:line="240" w:lineRule="auto"/>
              <w:jc w:val="left"/>
            </w:pPr>
            <w:r w:rsidRPr="008214AC">
              <w:t>prefix_sort</w:t>
            </w:r>
          </w:p>
        </w:tc>
        <w:tc>
          <w:tcPr>
            <w:tcW w:w="731" w:type="pct"/>
            <w:shd w:val="clear" w:color="auto" w:fill="auto"/>
          </w:tcPr>
          <w:p w14:paraId="144A4472" w14:textId="61C459BD" w:rsidR="008214AC" w:rsidRPr="00687C3F" w:rsidRDefault="008214AC" w:rsidP="00494621">
            <w:pPr>
              <w:widowControl/>
              <w:adjustRightInd/>
              <w:spacing w:line="240" w:lineRule="auto"/>
              <w:jc w:val="left"/>
            </w:pPr>
            <w:r w:rsidRPr="008214AC">
              <w:t>{draft_table_basis}s</w:t>
            </w:r>
          </w:p>
        </w:tc>
        <w:tc>
          <w:tcPr>
            <w:tcW w:w="568" w:type="pct"/>
            <w:shd w:val="clear" w:color="auto" w:fill="auto"/>
          </w:tcPr>
          <w:p w14:paraId="0030776D" w14:textId="44B38E76" w:rsidR="008214AC" w:rsidRPr="00687C3F" w:rsidRDefault="008214AC" w:rsidP="00494621">
            <w:pPr>
              <w:widowControl/>
              <w:adjustRightInd/>
              <w:spacing w:line="240" w:lineRule="auto"/>
              <w:jc w:val="left"/>
            </w:pPr>
            <w:r w:rsidRPr="008214AC">
              <w:t> </w:t>
            </w:r>
          </w:p>
        </w:tc>
      </w:tr>
      <w:tr w:rsidR="008214AC" w:rsidRPr="003B2A35" w14:paraId="682C3916" w14:textId="77777777" w:rsidTr="008214AC">
        <w:tc>
          <w:tcPr>
            <w:tcW w:w="242" w:type="pct"/>
            <w:shd w:val="clear" w:color="auto" w:fill="auto"/>
          </w:tcPr>
          <w:p w14:paraId="0B3B190B" w14:textId="376D26CD" w:rsidR="008214AC" w:rsidRPr="00687C3F" w:rsidRDefault="008214AC" w:rsidP="00494621">
            <w:pPr>
              <w:widowControl/>
              <w:adjustRightInd/>
              <w:spacing w:line="240" w:lineRule="auto"/>
              <w:jc w:val="left"/>
            </w:pPr>
            <w:r w:rsidRPr="008214AC">
              <w:t>10</w:t>
            </w:r>
          </w:p>
        </w:tc>
        <w:tc>
          <w:tcPr>
            <w:tcW w:w="877" w:type="pct"/>
            <w:shd w:val="clear" w:color="auto" w:fill="auto"/>
          </w:tcPr>
          <w:p w14:paraId="753C7763" w14:textId="71764975" w:rsidR="008214AC" w:rsidRPr="00687C3F" w:rsidRDefault="008214AC" w:rsidP="00494621">
            <w:pPr>
              <w:widowControl/>
              <w:adjustRightInd/>
              <w:spacing w:line="240" w:lineRule="auto"/>
              <w:jc w:val="left"/>
            </w:pPr>
            <w:r w:rsidRPr="008214AC">
              <w:t>Дата начала действия значения справочника</w:t>
            </w:r>
          </w:p>
        </w:tc>
        <w:tc>
          <w:tcPr>
            <w:tcW w:w="828" w:type="pct"/>
            <w:shd w:val="clear" w:color="auto" w:fill="auto"/>
          </w:tcPr>
          <w:p w14:paraId="2BBCFA3E" w14:textId="61ECF62D" w:rsidR="008214AC" w:rsidRPr="00687C3F" w:rsidRDefault="008214AC" w:rsidP="00494621">
            <w:pPr>
              <w:widowControl/>
              <w:adjustRightInd/>
              <w:spacing w:line="240" w:lineRule="auto"/>
              <w:jc w:val="left"/>
            </w:pPr>
            <w:r w:rsidRPr="008214AC">
              <w:t>Расположен в схеме dict БД nsi</w:t>
            </w:r>
          </w:p>
        </w:tc>
        <w:tc>
          <w:tcPr>
            <w:tcW w:w="682" w:type="pct"/>
            <w:shd w:val="clear" w:color="auto" w:fill="auto"/>
          </w:tcPr>
          <w:p w14:paraId="0BD8D7F2" w14:textId="5AAD131C" w:rsidR="008214AC" w:rsidRPr="00687C3F" w:rsidRDefault="008214AC" w:rsidP="00494621">
            <w:pPr>
              <w:widowControl/>
              <w:adjustRightInd/>
              <w:spacing w:line="240" w:lineRule="auto"/>
              <w:jc w:val="left"/>
            </w:pPr>
            <w:r w:rsidRPr="008214AC">
              <w:t>date</w:t>
            </w:r>
          </w:p>
        </w:tc>
        <w:tc>
          <w:tcPr>
            <w:tcW w:w="439" w:type="pct"/>
            <w:shd w:val="clear" w:color="auto" w:fill="auto"/>
          </w:tcPr>
          <w:p w14:paraId="18E113F7" w14:textId="3CC2EF31" w:rsidR="008214AC" w:rsidRPr="00687C3F" w:rsidRDefault="008214AC" w:rsidP="00494621">
            <w:pPr>
              <w:widowControl/>
              <w:adjustRightInd/>
              <w:spacing w:line="240" w:lineRule="auto"/>
              <w:jc w:val="left"/>
            </w:pPr>
            <w:r w:rsidRPr="008214AC">
              <w:t>Нет</w:t>
            </w:r>
          </w:p>
        </w:tc>
        <w:tc>
          <w:tcPr>
            <w:tcW w:w="633" w:type="pct"/>
            <w:shd w:val="clear" w:color="auto" w:fill="auto"/>
          </w:tcPr>
          <w:p w14:paraId="0DC7B54A" w14:textId="1D5EF25C" w:rsidR="008214AC" w:rsidRPr="00687C3F" w:rsidRDefault="008214AC" w:rsidP="00494621">
            <w:pPr>
              <w:widowControl/>
              <w:adjustRightInd/>
              <w:spacing w:line="240" w:lineRule="auto"/>
              <w:jc w:val="left"/>
            </w:pPr>
            <w:r w:rsidRPr="008214AC">
              <w:t>prefix_df</w:t>
            </w:r>
          </w:p>
        </w:tc>
        <w:tc>
          <w:tcPr>
            <w:tcW w:w="731" w:type="pct"/>
            <w:shd w:val="clear" w:color="auto" w:fill="auto"/>
          </w:tcPr>
          <w:p w14:paraId="41828118" w14:textId="5E8478CE" w:rsidR="008214AC" w:rsidRPr="00687C3F" w:rsidRDefault="008214AC" w:rsidP="00494621">
            <w:pPr>
              <w:widowControl/>
              <w:adjustRightInd/>
              <w:spacing w:line="240" w:lineRule="auto"/>
              <w:jc w:val="left"/>
            </w:pPr>
            <w:r w:rsidRPr="008214AC">
              <w:t>{draft_table_basis}s</w:t>
            </w:r>
          </w:p>
        </w:tc>
        <w:tc>
          <w:tcPr>
            <w:tcW w:w="568" w:type="pct"/>
            <w:shd w:val="clear" w:color="auto" w:fill="auto"/>
          </w:tcPr>
          <w:p w14:paraId="469F4BD0" w14:textId="1B1B5852" w:rsidR="008214AC" w:rsidRPr="00687C3F" w:rsidRDefault="008214AC" w:rsidP="00494621">
            <w:pPr>
              <w:widowControl/>
              <w:adjustRightInd/>
              <w:spacing w:line="240" w:lineRule="auto"/>
              <w:jc w:val="left"/>
            </w:pPr>
            <w:r w:rsidRPr="008214AC">
              <w:t> </w:t>
            </w:r>
          </w:p>
        </w:tc>
      </w:tr>
      <w:tr w:rsidR="008214AC" w:rsidRPr="003B2A35" w14:paraId="75A343CF" w14:textId="77777777" w:rsidTr="008214AC">
        <w:tc>
          <w:tcPr>
            <w:tcW w:w="242" w:type="pct"/>
            <w:shd w:val="clear" w:color="auto" w:fill="auto"/>
          </w:tcPr>
          <w:p w14:paraId="4A727BE9" w14:textId="03180155" w:rsidR="008214AC" w:rsidRPr="00687C3F" w:rsidRDefault="008214AC" w:rsidP="00494621">
            <w:pPr>
              <w:widowControl/>
              <w:adjustRightInd/>
              <w:spacing w:line="240" w:lineRule="auto"/>
              <w:jc w:val="left"/>
            </w:pPr>
            <w:r w:rsidRPr="008214AC">
              <w:t>11</w:t>
            </w:r>
          </w:p>
        </w:tc>
        <w:tc>
          <w:tcPr>
            <w:tcW w:w="877" w:type="pct"/>
            <w:shd w:val="clear" w:color="auto" w:fill="auto"/>
          </w:tcPr>
          <w:p w14:paraId="25087EF3" w14:textId="4AF7CE8E" w:rsidR="008214AC" w:rsidRPr="00687C3F" w:rsidRDefault="008214AC" w:rsidP="00494621">
            <w:pPr>
              <w:widowControl/>
              <w:adjustRightInd/>
              <w:spacing w:line="240" w:lineRule="auto"/>
              <w:jc w:val="left"/>
            </w:pPr>
            <w:r w:rsidRPr="008214AC">
              <w:t>Дата окончания действия значения справочника</w:t>
            </w:r>
          </w:p>
        </w:tc>
        <w:tc>
          <w:tcPr>
            <w:tcW w:w="828" w:type="pct"/>
            <w:shd w:val="clear" w:color="auto" w:fill="auto"/>
          </w:tcPr>
          <w:p w14:paraId="51FAF9EE" w14:textId="1FBBEBAA" w:rsidR="008214AC" w:rsidRPr="00687C3F" w:rsidRDefault="008214AC" w:rsidP="00494621">
            <w:pPr>
              <w:widowControl/>
              <w:adjustRightInd/>
              <w:spacing w:line="240" w:lineRule="auto"/>
              <w:jc w:val="left"/>
            </w:pPr>
            <w:r w:rsidRPr="008214AC">
              <w:t>Расположен в схеме dict БД nsi</w:t>
            </w:r>
          </w:p>
        </w:tc>
        <w:tc>
          <w:tcPr>
            <w:tcW w:w="682" w:type="pct"/>
            <w:shd w:val="clear" w:color="auto" w:fill="auto"/>
          </w:tcPr>
          <w:p w14:paraId="24530E82" w14:textId="074CAD95" w:rsidR="008214AC" w:rsidRPr="00687C3F" w:rsidRDefault="008214AC" w:rsidP="00494621">
            <w:pPr>
              <w:widowControl/>
              <w:adjustRightInd/>
              <w:spacing w:line="240" w:lineRule="auto"/>
              <w:jc w:val="left"/>
            </w:pPr>
            <w:r w:rsidRPr="008214AC">
              <w:t>date</w:t>
            </w:r>
          </w:p>
        </w:tc>
        <w:tc>
          <w:tcPr>
            <w:tcW w:w="439" w:type="pct"/>
            <w:shd w:val="clear" w:color="auto" w:fill="auto"/>
          </w:tcPr>
          <w:p w14:paraId="21604C0C" w14:textId="23ABD1EC" w:rsidR="008214AC" w:rsidRPr="00687C3F" w:rsidRDefault="008214AC" w:rsidP="00494621">
            <w:pPr>
              <w:widowControl/>
              <w:adjustRightInd/>
              <w:spacing w:line="240" w:lineRule="auto"/>
              <w:jc w:val="left"/>
            </w:pPr>
            <w:r w:rsidRPr="008214AC">
              <w:t>Нет</w:t>
            </w:r>
          </w:p>
        </w:tc>
        <w:tc>
          <w:tcPr>
            <w:tcW w:w="633" w:type="pct"/>
            <w:shd w:val="clear" w:color="auto" w:fill="auto"/>
          </w:tcPr>
          <w:p w14:paraId="06523264" w14:textId="11A10555" w:rsidR="008214AC" w:rsidRPr="00687C3F" w:rsidRDefault="008214AC" w:rsidP="00494621">
            <w:pPr>
              <w:widowControl/>
              <w:adjustRightInd/>
              <w:spacing w:line="240" w:lineRule="auto"/>
              <w:jc w:val="left"/>
            </w:pPr>
            <w:r w:rsidRPr="008214AC">
              <w:t>prefix_dt</w:t>
            </w:r>
          </w:p>
        </w:tc>
        <w:tc>
          <w:tcPr>
            <w:tcW w:w="731" w:type="pct"/>
            <w:shd w:val="clear" w:color="auto" w:fill="auto"/>
          </w:tcPr>
          <w:p w14:paraId="1A63EB7D" w14:textId="69564300" w:rsidR="008214AC" w:rsidRPr="00687C3F" w:rsidRDefault="008214AC" w:rsidP="00494621">
            <w:pPr>
              <w:widowControl/>
              <w:adjustRightInd/>
              <w:spacing w:line="240" w:lineRule="auto"/>
              <w:jc w:val="left"/>
            </w:pPr>
            <w:r w:rsidRPr="008214AC">
              <w:t>{draft_table_basis}s</w:t>
            </w:r>
          </w:p>
        </w:tc>
        <w:tc>
          <w:tcPr>
            <w:tcW w:w="568" w:type="pct"/>
            <w:shd w:val="clear" w:color="auto" w:fill="auto"/>
          </w:tcPr>
          <w:p w14:paraId="064DE6FE" w14:textId="2D554EE3" w:rsidR="008214AC" w:rsidRPr="00687C3F" w:rsidRDefault="008214AC" w:rsidP="00494621">
            <w:pPr>
              <w:widowControl/>
              <w:adjustRightInd/>
              <w:spacing w:line="240" w:lineRule="auto"/>
              <w:jc w:val="left"/>
            </w:pPr>
            <w:r w:rsidRPr="008214AC">
              <w:t> </w:t>
            </w:r>
          </w:p>
        </w:tc>
      </w:tr>
      <w:tr w:rsidR="008214AC" w:rsidRPr="003B2A35" w14:paraId="2A65A995" w14:textId="77777777" w:rsidTr="008214AC">
        <w:tc>
          <w:tcPr>
            <w:tcW w:w="242" w:type="pct"/>
            <w:shd w:val="clear" w:color="auto" w:fill="auto"/>
          </w:tcPr>
          <w:p w14:paraId="1AAB4AC6" w14:textId="3CC025EB" w:rsidR="008214AC" w:rsidRPr="00687C3F" w:rsidRDefault="008214AC" w:rsidP="00494621">
            <w:pPr>
              <w:widowControl/>
              <w:adjustRightInd/>
              <w:spacing w:line="240" w:lineRule="auto"/>
              <w:jc w:val="left"/>
            </w:pPr>
            <w:r w:rsidRPr="008214AC">
              <w:t>12</w:t>
            </w:r>
          </w:p>
        </w:tc>
        <w:tc>
          <w:tcPr>
            <w:tcW w:w="877" w:type="pct"/>
            <w:shd w:val="clear" w:color="auto" w:fill="auto"/>
          </w:tcPr>
          <w:p w14:paraId="38604587" w14:textId="327B7ED7" w:rsidR="008214AC" w:rsidRPr="00687C3F" w:rsidRDefault="008214AC" w:rsidP="00494621">
            <w:pPr>
              <w:widowControl/>
              <w:adjustRightInd/>
              <w:spacing w:line="240" w:lineRule="auto"/>
              <w:jc w:val="left"/>
            </w:pPr>
            <w:r w:rsidRPr="008214AC">
              <w:t>Признак наличия изменений записи</w:t>
            </w:r>
          </w:p>
        </w:tc>
        <w:tc>
          <w:tcPr>
            <w:tcW w:w="828" w:type="pct"/>
            <w:shd w:val="clear" w:color="auto" w:fill="auto"/>
          </w:tcPr>
          <w:p w14:paraId="60581D57" w14:textId="46BDC91C" w:rsidR="008214AC" w:rsidRPr="00687C3F" w:rsidRDefault="008214AC" w:rsidP="00494621">
            <w:pPr>
              <w:widowControl/>
              <w:adjustRightInd/>
              <w:spacing w:line="240" w:lineRule="auto"/>
              <w:jc w:val="left"/>
            </w:pPr>
            <w:r w:rsidRPr="008214AC">
              <w:t>Расположен в схеме dict БД nsi</w:t>
            </w:r>
          </w:p>
        </w:tc>
        <w:tc>
          <w:tcPr>
            <w:tcW w:w="682" w:type="pct"/>
            <w:shd w:val="clear" w:color="auto" w:fill="auto"/>
          </w:tcPr>
          <w:p w14:paraId="2F6A6F85" w14:textId="79D90A30" w:rsidR="008214AC" w:rsidRPr="00687C3F" w:rsidRDefault="008214AC" w:rsidP="00494621">
            <w:pPr>
              <w:widowControl/>
              <w:adjustRightInd/>
              <w:spacing w:line="240" w:lineRule="auto"/>
              <w:jc w:val="left"/>
            </w:pPr>
            <w:r w:rsidRPr="008214AC">
              <w:t>character varying(1)</w:t>
            </w:r>
          </w:p>
        </w:tc>
        <w:tc>
          <w:tcPr>
            <w:tcW w:w="439" w:type="pct"/>
            <w:shd w:val="clear" w:color="auto" w:fill="auto"/>
          </w:tcPr>
          <w:p w14:paraId="2144FDC9" w14:textId="1668DD89" w:rsidR="008214AC" w:rsidRPr="00687C3F" w:rsidRDefault="008214AC" w:rsidP="00494621">
            <w:pPr>
              <w:widowControl/>
              <w:adjustRightInd/>
              <w:spacing w:line="240" w:lineRule="auto"/>
              <w:jc w:val="left"/>
            </w:pPr>
            <w:r w:rsidRPr="008214AC">
              <w:t>Да</w:t>
            </w:r>
          </w:p>
        </w:tc>
        <w:tc>
          <w:tcPr>
            <w:tcW w:w="633" w:type="pct"/>
            <w:shd w:val="clear" w:color="auto" w:fill="auto"/>
          </w:tcPr>
          <w:p w14:paraId="6EC8D1E5" w14:textId="50077B41" w:rsidR="008214AC" w:rsidRPr="00687C3F" w:rsidRDefault="008214AC" w:rsidP="00494621">
            <w:pPr>
              <w:widowControl/>
              <w:adjustRightInd/>
              <w:spacing w:line="240" w:lineRule="auto"/>
              <w:jc w:val="left"/>
            </w:pPr>
            <w:r w:rsidRPr="008214AC">
              <w:t>prefix_edit</w:t>
            </w:r>
          </w:p>
        </w:tc>
        <w:tc>
          <w:tcPr>
            <w:tcW w:w="731" w:type="pct"/>
            <w:shd w:val="clear" w:color="auto" w:fill="auto"/>
          </w:tcPr>
          <w:p w14:paraId="29294224" w14:textId="4A104614" w:rsidR="008214AC" w:rsidRPr="00687C3F" w:rsidRDefault="008214AC" w:rsidP="00494621">
            <w:pPr>
              <w:widowControl/>
              <w:adjustRightInd/>
              <w:spacing w:line="240" w:lineRule="auto"/>
              <w:jc w:val="left"/>
            </w:pPr>
            <w:r w:rsidRPr="008214AC">
              <w:t>{draft_table_basis}s</w:t>
            </w:r>
          </w:p>
        </w:tc>
        <w:tc>
          <w:tcPr>
            <w:tcW w:w="568" w:type="pct"/>
            <w:shd w:val="clear" w:color="auto" w:fill="auto"/>
          </w:tcPr>
          <w:p w14:paraId="2EDB33F9" w14:textId="6D5D4275" w:rsidR="008214AC" w:rsidRPr="00687C3F" w:rsidRDefault="008214AC" w:rsidP="00494621">
            <w:pPr>
              <w:widowControl/>
              <w:adjustRightInd/>
              <w:spacing w:line="240" w:lineRule="auto"/>
              <w:jc w:val="left"/>
            </w:pPr>
            <w:r w:rsidRPr="008214AC">
              <w:t> </w:t>
            </w:r>
          </w:p>
        </w:tc>
      </w:tr>
    </w:tbl>
    <w:p w14:paraId="34095B10" w14:textId="77777777" w:rsidR="00285208" w:rsidRDefault="00285208" w:rsidP="00494621">
      <w:pPr>
        <w:rPr>
          <w:rFonts w:eastAsia="Calibri"/>
        </w:rPr>
      </w:pPr>
    </w:p>
    <w:p w14:paraId="2CFE3580" w14:textId="4F7A42C2" w:rsidR="00285208" w:rsidRDefault="00285208"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233</w:t>
      </w:r>
      <w:r>
        <w:rPr>
          <w:noProof/>
        </w:rPr>
        <w:fldChar w:fldCharType="end"/>
      </w:r>
      <w:r>
        <w:t xml:space="preserve"> – </w:t>
      </w:r>
      <w:r w:rsidR="008214AC" w:rsidRPr="008214AC">
        <w:t>Типовой иерархический справочник</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285208" w:rsidRPr="003B2A35" w14:paraId="29241F4D" w14:textId="77777777" w:rsidTr="006A1CCC">
        <w:trPr>
          <w:tblHeader/>
        </w:trPr>
        <w:tc>
          <w:tcPr>
            <w:tcW w:w="242" w:type="pct"/>
            <w:shd w:val="pct15" w:color="auto" w:fill="auto"/>
            <w:hideMark/>
          </w:tcPr>
          <w:p w14:paraId="2F5738A2" w14:textId="77777777" w:rsidR="00285208" w:rsidRPr="00437674" w:rsidRDefault="002852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40245D1E" w14:textId="77777777" w:rsidR="00285208" w:rsidRPr="00437674" w:rsidRDefault="002852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4E151F90" w14:textId="77777777" w:rsidR="00285208" w:rsidRPr="00437674" w:rsidRDefault="00285208"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1B68C516" w14:textId="37D49DAD" w:rsidR="00285208"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1D5D9471" w14:textId="77777777" w:rsidR="00285208" w:rsidRPr="00437674" w:rsidRDefault="002852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2A14766A" w14:textId="77777777" w:rsidR="00285208" w:rsidRPr="00437674" w:rsidRDefault="002852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6E0F7F4C" w14:textId="77777777" w:rsidR="00285208" w:rsidRPr="00437674" w:rsidRDefault="002852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639368B0" w14:textId="77777777" w:rsidR="00285208" w:rsidRPr="00437674" w:rsidRDefault="002852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8214AC" w:rsidRPr="003B2A35" w14:paraId="1D841264" w14:textId="77777777" w:rsidTr="008214AC">
        <w:tc>
          <w:tcPr>
            <w:tcW w:w="242" w:type="pct"/>
            <w:shd w:val="clear" w:color="auto" w:fill="auto"/>
          </w:tcPr>
          <w:p w14:paraId="0E46E6E1" w14:textId="36893744" w:rsidR="008214AC" w:rsidRPr="00687C3F" w:rsidRDefault="008214AC" w:rsidP="00494621">
            <w:pPr>
              <w:widowControl/>
              <w:adjustRightInd/>
              <w:spacing w:line="240" w:lineRule="auto"/>
              <w:jc w:val="left"/>
            </w:pPr>
            <w:r w:rsidRPr="008214AC">
              <w:t>1</w:t>
            </w:r>
          </w:p>
        </w:tc>
        <w:tc>
          <w:tcPr>
            <w:tcW w:w="877" w:type="pct"/>
            <w:shd w:val="clear" w:color="auto" w:fill="auto"/>
          </w:tcPr>
          <w:p w14:paraId="5114111E" w14:textId="491A0A7D" w:rsidR="008214AC" w:rsidRPr="00687C3F" w:rsidRDefault="008214AC" w:rsidP="00494621">
            <w:pPr>
              <w:widowControl/>
              <w:adjustRightInd/>
              <w:spacing w:line="240" w:lineRule="auto"/>
              <w:jc w:val="left"/>
            </w:pPr>
            <w:r w:rsidRPr="008214AC">
              <w:t>Идентификатор записи</w:t>
            </w:r>
          </w:p>
        </w:tc>
        <w:tc>
          <w:tcPr>
            <w:tcW w:w="828" w:type="pct"/>
            <w:shd w:val="clear" w:color="auto" w:fill="auto"/>
          </w:tcPr>
          <w:p w14:paraId="09E17B67" w14:textId="07112EA3" w:rsidR="008214AC" w:rsidRPr="00687C3F" w:rsidRDefault="008214AC" w:rsidP="00494621">
            <w:pPr>
              <w:widowControl/>
              <w:adjustRightInd/>
              <w:spacing w:line="240" w:lineRule="auto"/>
              <w:jc w:val="left"/>
            </w:pPr>
            <w:r w:rsidRPr="008214AC">
              <w:t>Расположен в схеме dict БД nsi</w:t>
            </w:r>
          </w:p>
        </w:tc>
        <w:tc>
          <w:tcPr>
            <w:tcW w:w="682" w:type="pct"/>
            <w:shd w:val="clear" w:color="auto" w:fill="auto"/>
          </w:tcPr>
          <w:p w14:paraId="2A47C72E" w14:textId="3936D2CC" w:rsidR="008214AC" w:rsidRPr="00687C3F" w:rsidRDefault="008214AC" w:rsidP="00494621">
            <w:pPr>
              <w:widowControl/>
              <w:adjustRightInd/>
              <w:spacing w:line="240" w:lineRule="auto"/>
              <w:jc w:val="left"/>
            </w:pPr>
            <w:r w:rsidRPr="008214AC">
              <w:t>integer</w:t>
            </w:r>
          </w:p>
        </w:tc>
        <w:tc>
          <w:tcPr>
            <w:tcW w:w="439" w:type="pct"/>
            <w:shd w:val="clear" w:color="auto" w:fill="auto"/>
          </w:tcPr>
          <w:p w14:paraId="1EB1025C" w14:textId="07419CB4" w:rsidR="008214AC" w:rsidRPr="00687C3F" w:rsidRDefault="008214AC" w:rsidP="00494621">
            <w:pPr>
              <w:widowControl/>
              <w:adjustRightInd/>
              <w:spacing w:line="240" w:lineRule="auto"/>
              <w:jc w:val="left"/>
            </w:pPr>
            <w:r w:rsidRPr="008214AC">
              <w:t>Да</w:t>
            </w:r>
          </w:p>
        </w:tc>
        <w:tc>
          <w:tcPr>
            <w:tcW w:w="633" w:type="pct"/>
            <w:shd w:val="clear" w:color="auto" w:fill="auto"/>
          </w:tcPr>
          <w:p w14:paraId="07B44450" w14:textId="7B254887" w:rsidR="008214AC" w:rsidRPr="00687C3F" w:rsidRDefault="008214AC" w:rsidP="00494621">
            <w:pPr>
              <w:widowControl/>
              <w:adjustRightInd/>
              <w:spacing w:line="240" w:lineRule="auto"/>
              <w:jc w:val="left"/>
            </w:pPr>
            <w:r w:rsidRPr="008214AC">
              <w:t>prefix_id</w:t>
            </w:r>
          </w:p>
        </w:tc>
        <w:tc>
          <w:tcPr>
            <w:tcW w:w="731" w:type="pct"/>
            <w:shd w:val="clear" w:color="auto" w:fill="auto"/>
          </w:tcPr>
          <w:p w14:paraId="29AD7014" w14:textId="605C6A83" w:rsidR="008214AC" w:rsidRPr="00687C3F" w:rsidRDefault="008214AC" w:rsidP="00494621">
            <w:pPr>
              <w:widowControl/>
              <w:adjustRightInd/>
              <w:spacing w:line="240" w:lineRule="auto"/>
              <w:jc w:val="left"/>
            </w:pPr>
            <w:r w:rsidRPr="008214AC">
              <w:t>{draft_table_basis}s</w:t>
            </w:r>
          </w:p>
        </w:tc>
        <w:tc>
          <w:tcPr>
            <w:tcW w:w="568" w:type="pct"/>
            <w:shd w:val="clear" w:color="auto" w:fill="auto"/>
          </w:tcPr>
          <w:p w14:paraId="7DB17FE3" w14:textId="546F0D03" w:rsidR="008214AC" w:rsidRPr="00687C3F" w:rsidRDefault="008214AC" w:rsidP="00494621">
            <w:pPr>
              <w:widowControl/>
              <w:adjustRightInd/>
              <w:spacing w:line="240" w:lineRule="auto"/>
              <w:jc w:val="left"/>
            </w:pPr>
            <w:r w:rsidRPr="008214AC">
              <w:t> </w:t>
            </w:r>
          </w:p>
        </w:tc>
      </w:tr>
      <w:tr w:rsidR="008214AC" w:rsidRPr="003B2A35" w14:paraId="5D7BCA43" w14:textId="77777777" w:rsidTr="008214AC">
        <w:tc>
          <w:tcPr>
            <w:tcW w:w="242" w:type="pct"/>
            <w:shd w:val="clear" w:color="auto" w:fill="auto"/>
          </w:tcPr>
          <w:p w14:paraId="6EC24198" w14:textId="43531BBC" w:rsidR="008214AC" w:rsidRPr="00687C3F" w:rsidRDefault="008214AC" w:rsidP="00494621">
            <w:pPr>
              <w:widowControl/>
              <w:adjustRightInd/>
              <w:spacing w:line="240" w:lineRule="auto"/>
              <w:jc w:val="left"/>
            </w:pPr>
            <w:r w:rsidRPr="008214AC">
              <w:t>2</w:t>
            </w:r>
          </w:p>
        </w:tc>
        <w:tc>
          <w:tcPr>
            <w:tcW w:w="877" w:type="pct"/>
            <w:shd w:val="clear" w:color="auto" w:fill="auto"/>
          </w:tcPr>
          <w:p w14:paraId="2D5B580F" w14:textId="665BC77F" w:rsidR="008214AC" w:rsidRPr="00687C3F" w:rsidRDefault="008214AC" w:rsidP="00494621">
            <w:pPr>
              <w:widowControl/>
              <w:adjustRightInd/>
              <w:spacing w:line="240" w:lineRule="auto"/>
              <w:jc w:val="left"/>
            </w:pPr>
            <w:r w:rsidRPr="008214AC">
              <w:t>Признак постоянной записи</w:t>
            </w:r>
          </w:p>
        </w:tc>
        <w:tc>
          <w:tcPr>
            <w:tcW w:w="828" w:type="pct"/>
            <w:shd w:val="clear" w:color="auto" w:fill="auto"/>
          </w:tcPr>
          <w:p w14:paraId="244E0A66" w14:textId="6A0148EC" w:rsidR="008214AC" w:rsidRPr="00687C3F" w:rsidRDefault="008214AC" w:rsidP="00494621">
            <w:pPr>
              <w:widowControl/>
              <w:adjustRightInd/>
              <w:spacing w:line="240" w:lineRule="auto"/>
              <w:jc w:val="left"/>
            </w:pPr>
            <w:r w:rsidRPr="008214AC">
              <w:t>Расположен в схеме dict БД nsi</w:t>
            </w:r>
          </w:p>
        </w:tc>
        <w:tc>
          <w:tcPr>
            <w:tcW w:w="682" w:type="pct"/>
            <w:shd w:val="clear" w:color="auto" w:fill="auto"/>
          </w:tcPr>
          <w:p w14:paraId="60F1A173" w14:textId="4E577441" w:rsidR="008214AC" w:rsidRPr="00687C3F" w:rsidRDefault="008214AC" w:rsidP="00494621">
            <w:pPr>
              <w:widowControl/>
              <w:adjustRightInd/>
              <w:spacing w:line="240" w:lineRule="auto"/>
              <w:jc w:val="left"/>
            </w:pPr>
            <w:r w:rsidRPr="008214AC">
              <w:t>character varying(1)</w:t>
            </w:r>
          </w:p>
        </w:tc>
        <w:tc>
          <w:tcPr>
            <w:tcW w:w="439" w:type="pct"/>
            <w:shd w:val="clear" w:color="auto" w:fill="auto"/>
          </w:tcPr>
          <w:p w14:paraId="30CBB409" w14:textId="0C13B862" w:rsidR="008214AC" w:rsidRPr="00687C3F" w:rsidRDefault="008214AC" w:rsidP="00494621">
            <w:pPr>
              <w:widowControl/>
              <w:adjustRightInd/>
              <w:spacing w:line="240" w:lineRule="auto"/>
              <w:jc w:val="left"/>
            </w:pPr>
            <w:r w:rsidRPr="008214AC">
              <w:t>Да</w:t>
            </w:r>
          </w:p>
        </w:tc>
        <w:tc>
          <w:tcPr>
            <w:tcW w:w="633" w:type="pct"/>
            <w:shd w:val="clear" w:color="auto" w:fill="auto"/>
          </w:tcPr>
          <w:p w14:paraId="11C68F65" w14:textId="6B95481D" w:rsidR="008214AC" w:rsidRPr="00687C3F" w:rsidRDefault="008214AC" w:rsidP="00494621">
            <w:pPr>
              <w:widowControl/>
              <w:adjustRightInd/>
              <w:spacing w:line="240" w:lineRule="auto"/>
              <w:jc w:val="left"/>
            </w:pPr>
            <w:r w:rsidRPr="008214AC">
              <w:t>prefix_const</w:t>
            </w:r>
          </w:p>
        </w:tc>
        <w:tc>
          <w:tcPr>
            <w:tcW w:w="731" w:type="pct"/>
            <w:shd w:val="clear" w:color="auto" w:fill="auto"/>
          </w:tcPr>
          <w:p w14:paraId="0977CC2B" w14:textId="58FC696F" w:rsidR="008214AC" w:rsidRPr="00687C3F" w:rsidRDefault="008214AC" w:rsidP="00494621">
            <w:pPr>
              <w:widowControl/>
              <w:adjustRightInd/>
              <w:spacing w:line="240" w:lineRule="auto"/>
              <w:jc w:val="left"/>
            </w:pPr>
            <w:r w:rsidRPr="008214AC">
              <w:t>{draft_table_basis}s</w:t>
            </w:r>
          </w:p>
        </w:tc>
        <w:tc>
          <w:tcPr>
            <w:tcW w:w="568" w:type="pct"/>
            <w:shd w:val="clear" w:color="auto" w:fill="auto"/>
          </w:tcPr>
          <w:p w14:paraId="53E0431E" w14:textId="6665AC8D" w:rsidR="008214AC" w:rsidRPr="00687C3F" w:rsidRDefault="008214AC" w:rsidP="00494621">
            <w:pPr>
              <w:widowControl/>
              <w:adjustRightInd/>
              <w:spacing w:line="240" w:lineRule="auto"/>
              <w:jc w:val="left"/>
            </w:pPr>
            <w:r w:rsidRPr="008214AC">
              <w:t> </w:t>
            </w:r>
          </w:p>
        </w:tc>
      </w:tr>
      <w:tr w:rsidR="008214AC" w:rsidRPr="003B2A35" w14:paraId="480C2C9D" w14:textId="77777777" w:rsidTr="008214AC">
        <w:tc>
          <w:tcPr>
            <w:tcW w:w="242" w:type="pct"/>
            <w:shd w:val="clear" w:color="auto" w:fill="auto"/>
          </w:tcPr>
          <w:p w14:paraId="710B498C" w14:textId="65998645" w:rsidR="008214AC" w:rsidRPr="00687C3F" w:rsidRDefault="008214AC" w:rsidP="00494621">
            <w:pPr>
              <w:widowControl/>
              <w:adjustRightInd/>
              <w:spacing w:line="240" w:lineRule="auto"/>
              <w:jc w:val="left"/>
            </w:pPr>
            <w:r w:rsidRPr="008214AC">
              <w:t>3</w:t>
            </w:r>
          </w:p>
        </w:tc>
        <w:tc>
          <w:tcPr>
            <w:tcW w:w="877" w:type="pct"/>
            <w:shd w:val="clear" w:color="auto" w:fill="auto"/>
          </w:tcPr>
          <w:p w14:paraId="59117E90" w14:textId="4DC0F83B" w:rsidR="008214AC" w:rsidRPr="00687C3F" w:rsidRDefault="008214AC" w:rsidP="00494621">
            <w:pPr>
              <w:widowControl/>
              <w:adjustRightInd/>
              <w:spacing w:line="240" w:lineRule="auto"/>
              <w:jc w:val="left"/>
            </w:pPr>
            <w:r w:rsidRPr="008214AC">
              <w:t>Признак архивной записи</w:t>
            </w:r>
          </w:p>
        </w:tc>
        <w:tc>
          <w:tcPr>
            <w:tcW w:w="828" w:type="pct"/>
            <w:shd w:val="clear" w:color="auto" w:fill="auto"/>
          </w:tcPr>
          <w:p w14:paraId="0F313A26" w14:textId="7EFFD03D" w:rsidR="008214AC" w:rsidRPr="00687C3F" w:rsidRDefault="008214AC" w:rsidP="00494621">
            <w:pPr>
              <w:widowControl/>
              <w:adjustRightInd/>
              <w:spacing w:line="240" w:lineRule="auto"/>
              <w:jc w:val="left"/>
            </w:pPr>
            <w:r w:rsidRPr="008214AC">
              <w:t>Расположен в схеме dict БД nsi</w:t>
            </w:r>
          </w:p>
        </w:tc>
        <w:tc>
          <w:tcPr>
            <w:tcW w:w="682" w:type="pct"/>
            <w:shd w:val="clear" w:color="auto" w:fill="auto"/>
          </w:tcPr>
          <w:p w14:paraId="6E90837E" w14:textId="36E4A813" w:rsidR="008214AC" w:rsidRPr="00687C3F" w:rsidRDefault="008214AC" w:rsidP="00494621">
            <w:pPr>
              <w:widowControl/>
              <w:adjustRightInd/>
              <w:spacing w:line="240" w:lineRule="auto"/>
              <w:jc w:val="left"/>
            </w:pPr>
            <w:r w:rsidRPr="008214AC">
              <w:t>character varying(1)</w:t>
            </w:r>
          </w:p>
        </w:tc>
        <w:tc>
          <w:tcPr>
            <w:tcW w:w="439" w:type="pct"/>
            <w:shd w:val="clear" w:color="auto" w:fill="auto"/>
          </w:tcPr>
          <w:p w14:paraId="391161C0" w14:textId="7D10BABD" w:rsidR="008214AC" w:rsidRPr="00687C3F" w:rsidRDefault="008214AC" w:rsidP="00494621">
            <w:pPr>
              <w:widowControl/>
              <w:adjustRightInd/>
              <w:spacing w:line="240" w:lineRule="auto"/>
              <w:jc w:val="left"/>
            </w:pPr>
            <w:r w:rsidRPr="008214AC">
              <w:t>Да</w:t>
            </w:r>
          </w:p>
        </w:tc>
        <w:tc>
          <w:tcPr>
            <w:tcW w:w="633" w:type="pct"/>
            <w:shd w:val="clear" w:color="auto" w:fill="auto"/>
          </w:tcPr>
          <w:p w14:paraId="6ADFC8A8" w14:textId="05D8DCB3" w:rsidR="008214AC" w:rsidRPr="00687C3F" w:rsidRDefault="008214AC" w:rsidP="00494621">
            <w:pPr>
              <w:widowControl/>
              <w:adjustRightInd/>
              <w:spacing w:line="240" w:lineRule="auto"/>
              <w:jc w:val="left"/>
            </w:pPr>
            <w:r w:rsidRPr="008214AC">
              <w:t>prefix_archive</w:t>
            </w:r>
          </w:p>
        </w:tc>
        <w:tc>
          <w:tcPr>
            <w:tcW w:w="731" w:type="pct"/>
            <w:shd w:val="clear" w:color="auto" w:fill="auto"/>
          </w:tcPr>
          <w:p w14:paraId="2621C0EE" w14:textId="6B977233" w:rsidR="008214AC" w:rsidRPr="00687C3F" w:rsidRDefault="008214AC" w:rsidP="00494621">
            <w:pPr>
              <w:widowControl/>
              <w:adjustRightInd/>
              <w:spacing w:line="240" w:lineRule="auto"/>
              <w:jc w:val="left"/>
            </w:pPr>
            <w:r w:rsidRPr="008214AC">
              <w:t>{draft_table_basis}s</w:t>
            </w:r>
          </w:p>
        </w:tc>
        <w:tc>
          <w:tcPr>
            <w:tcW w:w="568" w:type="pct"/>
            <w:shd w:val="clear" w:color="auto" w:fill="auto"/>
          </w:tcPr>
          <w:p w14:paraId="77F33383" w14:textId="2C05110E" w:rsidR="008214AC" w:rsidRPr="00687C3F" w:rsidRDefault="008214AC" w:rsidP="00494621">
            <w:pPr>
              <w:widowControl/>
              <w:adjustRightInd/>
              <w:spacing w:line="240" w:lineRule="auto"/>
              <w:jc w:val="left"/>
            </w:pPr>
            <w:r w:rsidRPr="008214AC">
              <w:t> </w:t>
            </w:r>
          </w:p>
        </w:tc>
      </w:tr>
      <w:tr w:rsidR="008214AC" w:rsidRPr="003B2A35" w14:paraId="75C34FA3" w14:textId="77777777" w:rsidTr="008214AC">
        <w:tc>
          <w:tcPr>
            <w:tcW w:w="242" w:type="pct"/>
            <w:shd w:val="clear" w:color="auto" w:fill="auto"/>
          </w:tcPr>
          <w:p w14:paraId="16185EFA" w14:textId="596C09BF" w:rsidR="008214AC" w:rsidRPr="00687C3F" w:rsidRDefault="008214AC" w:rsidP="00494621">
            <w:pPr>
              <w:widowControl/>
              <w:adjustRightInd/>
              <w:spacing w:line="240" w:lineRule="auto"/>
              <w:jc w:val="left"/>
            </w:pPr>
            <w:r w:rsidRPr="008214AC">
              <w:t>4</w:t>
            </w:r>
          </w:p>
        </w:tc>
        <w:tc>
          <w:tcPr>
            <w:tcW w:w="877" w:type="pct"/>
            <w:shd w:val="clear" w:color="auto" w:fill="auto"/>
          </w:tcPr>
          <w:p w14:paraId="40004B6D" w14:textId="20BEBF0D" w:rsidR="008214AC" w:rsidRPr="00687C3F" w:rsidRDefault="008214AC" w:rsidP="00494621">
            <w:pPr>
              <w:widowControl/>
              <w:adjustRightInd/>
              <w:spacing w:line="240" w:lineRule="auto"/>
              <w:jc w:val="left"/>
            </w:pPr>
            <w:r w:rsidRPr="008214AC">
              <w:t>Наименование значения справочника</w:t>
            </w:r>
          </w:p>
        </w:tc>
        <w:tc>
          <w:tcPr>
            <w:tcW w:w="828" w:type="pct"/>
            <w:shd w:val="clear" w:color="auto" w:fill="auto"/>
          </w:tcPr>
          <w:p w14:paraId="665A6DAF" w14:textId="50B42752" w:rsidR="008214AC" w:rsidRPr="00687C3F" w:rsidRDefault="008214AC" w:rsidP="00494621">
            <w:pPr>
              <w:widowControl/>
              <w:adjustRightInd/>
              <w:spacing w:line="240" w:lineRule="auto"/>
              <w:jc w:val="left"/>
            </w:pPr>
            <w:r w:rsidRPr="008214AC">
              <w:t>Расположен в схеме dict БД nsi</w:t>
            </w:r>
          </w:p>
        </w:tc>
        <w:tc>
          <w:tcPr>
            <w:tcW w:w="682" w:type="pct"/>
            <w:shd w:val="clear" w:color="auto" w:fill="auto"/>
          </w:tcPr>
          <w:p w14:paraId="362ED1A7" w14:textId="2A554736" w:rsidR="008214AC" w:rsidRPr="00345815" w:rsidRDefault="008214AC" w:rsidP="00494621">
            <w:pPr>
              <w:widowControl/>
              <w:adjustRightInd/>
              <w:spacing w:line="240" w:lineRule="auto"/>
              <w:jc w:val="left"/>
              <w:rPr>
                <w:lang w:val="en-US"/>
              </w:rPr>
            </w:pPr>
            <w:r w:rsidRPr="00345815">
              <w:rPr>
                <w:lang w:val="en-US"/>
              </w:rPr>
              <w:t>character varying({draft_name_length})</w:t>
            </w:r>
          </w:p>
        </w:tc>
        <w:tc>
          <w:tcPr>
            <w:tcW w:w="439" w:type="pct"/>
            <w:shd w:val="clear" w:color="auto" w:fill="auto"/>
          </w:tcPr>
          <w:p w14:paraId="3D2DCFE8" w14:textId="2499B4F7" w:rsidR="008214AC" w:rsidRPr="00687C3F" w:rsidRDefault="008214AC" w:rsidP="00494621">
            <w:pPr>
              <w:widowControl/>
              <w:adjustRightInd/>
              <w:spacing w:line="240" w:lineRule="auto"/>
              <w:jc w:val="left"/>
            </w:pPr>
            <w:r w:rsidRPr="008214AC">
              <w:t>Да</w:t>
            </w:r>
          </w:p>
        </w:tc>
        <w:tc>
          <w:tcPr>
            <w:tcW w:w="633" w:type="pct"/>
            <w:shd w:val="clear" w:color="auto" w:fill="auto"/>
          </w:tcPr>
          <w:p w14:paraId="218DC1C3" w14:textId="37C0331C" w:rsidR="008214AC" w:rsidRPr="00687C3F" w:rsidRDefault="008214AC" w:rsidP="00494621">
            <w:pPr>
              <w:widowControl/>
              <w:adjustRightInd/>
              <w:spacing w:line="240" w:lineRule="auto"/>
              <w:jc w:val="left"/>
            </w:pPr>
            <w:r w:rsidRPr="008214AC">
              <w:t>prefix_name</w:t>
            </w:r>
          </w:p>
        </w:tc>
        <w:tc>
          <w:tcPr>
            <w:tcW w:w="731" w:type="pct"/>
            <w:shd w:val="clear" w:color="auto" w:fill="auto"/>
          </w:tcPr>
          <w:p w14:paraId="564F1E72" w14:textId="637588AB" w:rsidR="008214AC" w:rsidRPr="00687C3F" w:rsidRDefault="008214AC" w:rsidP="00494621">
            <w:pPr>
              <w:widowControl/>
              <w:adjustRightInd/>
              <w:spacing w:line="240" w:lineRule="auto"/>
              <w:jc w:val="left"/>
            </w:pPr>
            <w:r w:rsidRPr="008214AC">
              <w:t>{draft_table_basis}s</w:t>
            </w:r>
          </w:p>
        </w:tc>
        <w:tc>
          <w:tcPr>
            <w:tcW w:w="568" w:type="pct"/>
            <w:shd w:val="clear" w:color="auto" w:fill="auto"/>
          </w:tcPr>
          <w:p w14:paraId="344FD5A1" w14:textId="2F08FD9C" w:rsidR="008214AC" w:rsidRPr="00687C3F" w:rsidRDefault="008214AC" w:rsidP="00494621">
            <w:pPr>
              <w:widowControl/>
              <w:adjustRightInd/>
              <w:spacing w:line="240" w:lineRule="auto"/>
              <w:jc w:val="left"/>
            </w:pPr>
            <w:r w:rsidRPr="008214AC">
              <w:t> </w:t>
            </w:r>
          </w:p>
        </w:tc>
      </w:tr>
      <w:tr w:rsidR="008214AC" w:rsidRPr="003B2A35" w14:paraId="0F2763BF" w14:textId="77777777" w:rsidTr="008214AC">
        <w:tc>
          <w:tcPr>
            <w:tcW w:w="242" w:type="pct"/>
            <w:shd w:val="clear" w:color="auto" w:fill="auto"/>
          </w:tcPr>
          <w:p w14:paraId="60D30B5C" w14:textId="06F61C52" w:rsidR="008214AC" w:rsidRPr="00687C3F" w:rsidRDefault="008214AC" w:rsidP="00494621">
            <w:pPr>
              <w:widowControl/>
              <w:adjustRightInd/>
              <w:spacing w:line="240" w:lineRule="auto"/>
              <w:jc w:val="left"/>
            </w:pPr>
            <w:r w:rsidRPr="008214AC">
              <w:t>5</w:t>
            </w:r>
          </w:p>
        </w:tc>
        <w:tc>
          <w:tcPr>
            <w:tcW w:w="877" w:type="pct"/>
            <w:shd w:val="clear" w:color="auto" w:fill="auto"/>
          </w:tcPr>
          <w:p w14:paraId="1B67BF09" w14:textId="2AA936AE" w:rsidR="008214AC" w:rsidRPr="00687C3F" w:rsidRDefault="008214AC" w:rsidP="00494621">
            <w:pPr>
              <w:widowControl/>
              <w:adjustRightInd/>
              <w:spacing w:line="240" w:lineRule="auto"/>
              <w:jc w:val="left"/>
            </w:pPr>
            <w:r w:rsidRPr="008214AC">
              <w:t>Краткое наименование значения справочника</w:t>
            </w:r>
          </w:p>
        </w:tc>
        <w:tc>
          <w:tcPr>
            <w:tcW w:w="828" w:type="pct"/>
            <w:shd w:val="clear" w:color="auto" w:fill="auto"/>
          </w:tcPr>
          <w:p w14:paraId="76188459" w14:textId="38A3703A" w:rsidR="008214AC" w:rsidRPr="00687C3F" w:rsidRDefault="008214AC" w:rsidP="00494621">
            <w:pPr>
              <w:widowControl/>
              <w:adjustRightInd/>
              <w:spacing w:line="240" w:lineRule="auto"/>
              <w:jc w:val="left"/>
            </w:pPr>
            <w:r w:rsidRPr="008214AC">
              <w:t>Расположен в схеме dict БД nsi</w:t>
            </w:r>
          </w:p>
        </w:tc>
        <w:tc>
          <w:tcPr>
            <w:tcW w:w="682" w:type="pct"/>
            <w:shd w:val="clear" w:color="auto" w:fill="auto"/>
          </w:tcPr>
          <w:p w14:paraId="259A407F" w14:textId="711531B1" w:rsidR="008214AC" w:rsidRPr="00345815" w:rsidRDefault="008214AC" w:rsidP="00494621">
            <w:pPr>
              <w:widowControl/>
              <w:adjustRightInd/>
              <w:spacing w:line="240" w:lineRule="auto"/>
              <w:jc w:val="left"/>
              <w:rPr>
                <w:lang w:val="en-US"/>
              </w:rPr>
            </w:pPr>
            <w:r w:rsidRPr="00345815">
              <w:rPr>
                <w:lang w:val="en-US"/>
              </w:rPr>
              <w:t>character varying({draft_name_length})</w:t>
            </w:r>
          </w:p>
        </w:tc>
        <w:tc>
          <w:tcPr>
            <w:tcW w:w="439" w:type="pct"/>
            <w:shd w:val="clear" w:color="auto" w:fill="auto"/>
          </w:tcPr>
          <w:p w14:paraId="29A90CD9" w14:textId="55203E39" w:rsidR="008214AC" w:rsidRPr="00687C3F" w:rsidRDefault="008214AC" w:rsidP="00494621">
            <w:pPr>
              <w:widowControl/>
              <w:adjustRightInd/>
              <w:spacing w:line="240" w:lineRule="auto"/>
              <w:jc w:val="left"/>
            </w:pPr>
            <w:r w:rsidRPr="008214AC">
              <w:t>Нет</w:t>
            </w:r>
          </w:p>
        </w:tc>
        <w:tc>
          <w:tcPr>
            <w:tcW w:w="633" w:type="pct"/>
            <w:shd w:val="clear" w:color="auto" w:fill="auto"/>
          </w:tcPr>
          <w:p w14:paraId="555EA9F6" w14:textId="50FFF256" w:rsidR="008214AC" w:rsidRPr="00687C3F" w:rsidRDefault="008214AC" w:rsidP="00494621">
            <w:pPr>
              <w:widowControl/>
              <w:adjustRightInd/>
              <w:spacing w:line="240" w:lineRule="auto"/>
              <w:jc w:val="left"/>
            </w:pPr>
            <w:r w:rsidRPr="008214AC">
              <w:t>prefix_shortname</w:t>
            </w:r>
          </w:p>
        </w:tc>
        <w:tc>
          <w:tcPr>
            <w:tcW w:w="731" w:type="pct"/>
            <w:shd w:val="clear" w:color="auto" w:fill="auto"/>
          </w:tcPr>
          <w:p w14:paraId="2BAB26FF" w14:textId="0600C116" w:rsidR="008214AC" w:rsidRPr="00687C3F" w:rsidRDefault="008214AC" w:rsidP="00494621">
            <w:pPr>
              <w:widowControl/>
              <w:adjustRightInd/>
              <w:spacing w:line="240" w:lineRule="auto"/>
              <w:jc w:val="left"/>
            </w:pPr>
            <w:r w:rsidRPr="008214AC">
              <w:t>{draft_table_basis}s</w:t>
            </w:r>
          </w:p>
        </w:tc>
        <w:tc>
          <w:tcPr>
            <w:tcW w:w="568" w:type="pct"/>
            <w:shd w:val="clear" w:color="auto" w:fill="auto"/>
          </w:tcPr>
          <w:p w14:paraId="6003DC4D" w14:textId="65FC156C" w:rsidR="008214AC" w:rsidRPr="00687C3F" w:rsidRDefault="008214AC" w:rsidP="00494621">
            <w:pPr>
              <w:widowControl/>
              <w:adjustRightInd/>
              <w:spacing w:line="240" w:lineRule="auto"/>
              <w:jc w:val="left"/>
            </w:pPr>
            <w:r w:rsidRPr="008214AC">
              <w:t> </w:t>
            </w:r>
          </w:p>
        </w:tc>
      </w:tr>
      <w:tr w:rsidR="008214AC" w:rsidRPr="003B2A35" w14:paraId="057FE674" w14:textId="77777777" w:rsidTr="008214AC">
        <w:tc>
          <w:tcPr>
            <w:tcW w:w="242" w:type="pct"/>
            <w:shd w:val="clear" w:color="auto" w:fill="auto"/>
          </w:tcPr>
          <w:p w14:paraId="4A6BFC24" w14:textId="12CEC56D" w:rsidR="008214AC" w:rsidRPr="00687C3F" w:rsidRDefault="008214AC" w:rsidP="00494621">
            <w:pPr>
              <w:widowControl/>
              <w:adjustRightInd/>
              <w:spacing w:line="240" w:lineRule="auto"/>
              <w:jc w:val="left"/>
            </w:pPr>
            <w:r w:rsidRPr="008214AC">
              <w:t>6</w:t>
            </w:r>
          </w:p>
        </w:tc>
        <w:tc>
          <w:tcPr>
            <w:tcW w:w="877" w:type="pct"/>
            <w:shd w:val="clear" w:color="auto" w:fill="auto"/>
          </w:tcPr>
          <w:p w14:paraId="2BB4C453" w14:textId="21789D5F" w:rsidR="008214AC" w:rsidRPr="00687C3F" w:rsidRDefault="008214AC" w:rsidP="00494621">
            <w:pPr>
              <w:widowControl/>
              <w:adjustRightInd/>
              <w:spacing w:line="240" w:lineRule="auto"/>
              <w:jc w:val="left"/>
            </w:pPr>
            <w:r w:rsidRPr="008214AC">
              <w:t>Описание значения справочника</w:t>
            </w:r>
          </w:p>
        </w:tc>
        <w:tc>
          <w:tcPr>
            <w:tcW w:w="828" w:type="pct"/>
            <w:shd w:val="clear" w:color="auto" w:fill="auto"/>
          </w:tcPr>
          <w:p w14:paraId="50DC766C" w14:textId="2B3A16E3" w:rsidR="008214AC" w:rsidRPr="00687C3F" w:rsidRDefault="008214AC" w:rsidP="00494621">
            <w:pPr>
              <w:widowControl/>
              <w:adjustRightInd/>
              <w:spacing w:line="240" w:lineRule="auto"/>
              <w:jc w:val="left"/>
            </w:pPr>
            <w:r w:rsidRPr="008214AC">
              <w:t>Расположен в схеме dict БД nsi</w:t>
            </w:r>
          </w:p>
        </w:tc>
        <w:tc>
          <w:tcPr>
            <w:tcW w:w="682" w:type="pct"/>
            <w:shd w:val="clear" w:color="auto" w:fill="auto"/>
          </w:tcPr>
          <w:p w14:paraId="34B7F802" w14:textId="6E8CBFFA" w:rsidR="008214AC" w:rsidRPr="00345815" w:rsidRDefault="008214AC" w:rsidP="00494621">
            <w:pPr>
              <w:widowControl/>
              <w:adjustRightInd/>
              <w:spacing w:line="240" w:lineRule="auto"/>
              <w:jc w:val="left"/>
              <w:rPr>
                <w:lang w:val="en-US"/>
              </w:rPr>
            </w:pPr>
            <w:r w:rsidRPr="00345815">
              <w:rPr>
                <w:lang w:val="en-US"/>
              </w:rPr>
              <w:t>character varying({draft_name_length})</w:t>
            </w:r>
          </w:p>
        </w:tc>
        <w:tc>
          <w:tcPr>
            <w:tcW w:w="439" w:type="pct"/>
            <w:shd w:val="clear" w:color="auto" w:fill="auto"/>
          </w:tcPr>
          <w:p w14:paraId="10B2385A" w14:textId="28ADDEE5" w:rsidR="008214AC" w:rsidRPr="00687C3F" w:rsidRDefault="008214AC" w:rsidP="00494621">
            <w:pPr>
              <w:widowControl/>
              <w:adjustRightInd/>
              <w:spacing w:line="240" w:lineRule="auto"/>
              <w:jc w:val="left"/>
            </w:pPr>
            <w:r w:rsidRPr="008214AC">
              <w:t>Нет</w:t>
            </w:r>
          </w:p>
        </w:tc>
        <w:tc>
          <w:tcPr>
            <w:tcW w:w="633" w:type="pct"/>
            <w:shd w:val="clear" w:color="auto" w:fill="auto"/>
          </w:tcPr>
          <w:p w14:paraId="20287D15" w14:textId="314CC172" w:rsidR="008214AC" w:rsidRPr="00687C3F" w:rsidRDefault="008214AC" w:rsidP="00494621">
            <w:pPr>
              <w:widowControl/>
              <w:adjustRightInd/>
              <w:spacing w:line="240" w:lineRule="auto"/>
              <w:jc w:val="left"/>
            </w:pPr>
            <w:r w:rsidRPr="008214AC">
              <w:t>prefix_note</w:t>
            </w:r>
          </w:p>
        </w:tc>
        <w:tc>
          <w:tcPr>
            <w:tcW w:w="731" w:type="pct"/>
            <w:shd w:val="clear" w:color="auto" w:fill="auto"/>
          </w:tcPr>
          <w:p w14:paraId="4C5364CC" w14:textId="68A60C7A" w:rsidR="008214AC" w:rsidRPr="00687C3F" w:rsidRDefault="008214AC" w:rsidP="00494621">
            <w:pPr>
              <w:widowControl/>
              <w:adjustRightInd/>
              <w:spacing w:line="240" w:lineRule="auto"/>
              <w:jc w:val="left"/>
            </w:pPr>
            <w:r w:rsidRPr="008214AC">
              <w:t>{draft_table_basis}s</w:t>
            </w:r>
          </w:p>
        </w:tc>
        <w:tc>
          <w:tcPr>
            <w:tcW w:w="568" w:type="pct"/>
            <w:shd w:val="clear" w:color="auto" w:fill="auto"/>
          </w:tcPr>
          <w:p w14:paraId="364EBB9A" w14:textId="45398AE6" w:rsidR="008214AC" w:rsidRPr="00687C3F" w:rsidRDefault="008214AC" w:rsidP="00494621">
            <w:pPr>
              <w:widowControl/>
              <w:adjustRightInd/>
              <w:spacing w:line="240" w:lineRule="auto"/>
              <w:jc w:val="left"/>
            </w:pPr>
            <w:r w:rsidRPr="008214AC">
              <w:t> </w:t>
            </w:r>
          </w:p>
        </w:tc>
      </w:tr>
      <w:tr w:rsidR="008214AC" w:rsidRPr="003B2A35" w14:paraId="6B12C0B5" w14:textId="77777777" w:rsidTr="008214AC">
        <w:tc>
          <w:tcPr>
            <w:tcW w:w="242" w:type="pct"/>
            <w:shd w:val="clear" w:color="auto" w:fill="auto"/>
          </w:tcPr>
          <w:p w14:paraId="1D173A58" w14:textId="4B926695" w:rsidR="008214AC" w:rsidRPr="00687C3F" w:rsidRDefault="008214AC" w:rsidP="00494621">
            <w:pPr>
              <w:widowControl/>
              <w:adjustRightInd/>
              <w:spacing w:line="240" w:lineRule="auto"/>
              <w:jc w:val="left"/>
            </w:pPr>
            <w:r w:rsidRPr="008214AC">
              <w:t>7</w:t>
            </w:r>
          </w:p>
        </w:tc>
        <w:tc>
          <w:tcPr>
            <w:tcW w:w="877" w:type="pct"/>
            <w:shd w:val="clear" w:color="auto" w:fill="auto"/>
          </w:tcPr>
          <w:p w14:paraId="1F2606E8" w14:textId="4A76317A" w:rsidR="008214AC" w:rsidRPr="00687C3F" w:rsidRDefault="008214AC" w:rsidP="00494621">
            <w:pPr>
              <w:widowControl/>
              <w:adjustRightInd/>
              <w:spacing w:line="240" w:lineRule="auto"/>
              <w:jc w:val="left"/>
            </w:pPr>
            <w:r w:rsidRPr="008214AC">
              <w:t>Признак базового понятия</w:t>
            </w:r>
          </w:p>
        </w:tc>
        <w:tc>
          <w:tcPr>
            <w:tcW w:w="828" w:type="pct"/>
            <w:shd w:val="clear" w:color="auto" w:fill="auto"/>
          </w:tcPr>
          <w:p w14:paraId="10E3A9F5" w14:textId="3354FCDF" w:rsidR="008214AC" w:rsidRPr="00687C3F" w:rsidRDefault="008214AC" w:rsidP="00494621">
            <w:pPr>
              <w:widowControl/>
              <w:adjustRightInd/>
              <w:spacing w:line="240" w:lineRule="auto"/>
              <w:jc w:val="left"/>
            </w:pPr>
            <w:r w:rsidRPr="008214AC">
              <w:t>Расположен в схеме dict БД nsi</w:t>
            </w:r>
          </w:p>
        </w:tc>
        <w:tc>
          <w:tcPr>
            <w:tcW w:w="682" w:type="pct"/>
            <w:shd w:val="clear" w:color="auto" w:fill="auto"/>
          </w:tcPr>
          <w:p w14:paraId="08FBCDE9" w14:textId="5E75D1E6" w:rsidR="008214AC" w:rsidRPr="00687C3F" w:rsidRDefault="008214AC" w:rsidP="00494621">
            <w:pPr>
              <w:widowControl/>
              <w:adjustRightInd/>
              <w:spacing w:line="240" w:lineRule="auto"/>
              <w:jc w:val="left"/>
            </w:pPr>
            <w:r w:rsidRPr="008214AC">
              <w:t>integer</w:t>
            </w:r>
          </w:p>
        </w:tc>
        <w:tc>
          <w:tcPr>
            <w:tcW w:w="439" w:type="pct"/>
            <w:shd w:val="clear" w:color="auto" w:fill="auto"/>
          </w:tcPr>
          <w:p w14:paraId="3F171612" w14:textId="69024B0E" w:rsidR="008214AC" w:rsidRPr="00687C3F" w:rsidRDefault="008214AC" w:rsidP="00494621">
            <w:pPr>
              <w:widowControl/>
              <w:adjustRightInd/>
              <w:spacing w:line="240" w:lineRule="auto"/>
              <w:jc w:val="left"/>
            </w:pPr>
            <w:r w:rsidRPr="008214AC">
              <w:t>Нет</w:t>
            </w:r>
          </w:p>
        </w:tc>
        <w:tc>
          <w:tcPr>
            <w:tcW w:w="633" w:type="pct"/>
            <w:shd w:val="clear" w:color="auto" w:fill="auto"/>
          </w:tcPr>
          <w:p w14:paraId="73B693BE" w14:textId="18064483" w:rsidR="008214AC" w:rsidRPr="00687C3F" w:rsidRDefault="008214AC" w:rsidP="00494621">
            <w:pPr>
              <w:widowControl/>
              <w:adjustRightInd/>
              <w:spacing w:line="240" w:lineRule="auto"/>
              <w:jc w:val="left"/>
            </w:pPr>
            <w:r w:rsidRPr="008214AC">
              <w:t>prefix_base</w:t>
            </w:r>
          </w:p>
        </w:tc>
        <w:tc>
          <w:tcPr>
            <w:tcW w:w="731" w:type="pct"/>
            <w:shd w:val="clear" w:color="auto" w:fill="auto"/>
          </w:tcPr>
          <w:p w14:paraId="3E4ECCBF" w14:textId="437F02B2" w:rsidR="008214AC" w:rsidRPr="00687C3F" w:rsidRDefault="008214AC" w:rsidP="00494621">
            <w:pPr>
              <w:widowControl/>
              <w:adjustRightInd/>
              <w:spacing w:line="240" w:lineRule="auto"/>
              <w:jc w:val="left"/>
            </w:pPr>
            <w:r w:rsidRPr="008214AC">
              <w:t>{draft_table_basis}s</w:t>
            </w:r>
          </w:p>
        </w:tc>
        <w:tc>
          <w:tcPr>
            <w:tcW w:w="568" w:type="pct"/>
            <w:shd w:val="clear" w:color="auto" w:fill="auto"/>
          </w:tcPr>
          <w:p w14:paraId="70118470" w14:textId="7A974DD6" w:rsidR="008214AC" w:rsidRPr="00687C3F" w:rsidRDefault="008214AC" w:rsidP="00494621">
            <w:pPr>
              <w:widowControl/>
              <w:adjustRightInd/>
              <w:spacing w:line="240" w:lineRule="auto"/>
              <w:jc w:val="left"/>
            </w:pPr>
            <w:r w:rsidRPr="008214AC">
              <w:t> </w:t>
            </w:r>
          </w:p>
        </w:tc>
      </w:tr>
      <w:tr w:rsidR="008214AC" w:rsidRPr="003B2A35" w14:paraId="48807EBC" w14:textId="77777777" w:rsidTr="008214AC">
        <w:tc>
          <w:tcPr>
            <w:tcW w:w="242" w:type="pct"/>
            <w:shd w:val="clear" w:color="auto" w:fill="auto"/>
          </w:tcPr>
          <w:p w14:paraId="6D207ADF" w14:textId="19920F85" w:rsidR="008214AC" w:rsidRPr="00687C3F" w:rsidRDefault="008214AC" w:rsidP="00494621">
            <w:pPr>
              <w:widowControl/>
              <w:adjustRightInd/>
              <w:spacing w:line="240" w:lineRule="auto"/>
              <w:jc w:val="left"/>
            </w:pPr>
            <w:r w:rsidRPr="008214AC">
              <w:t>8</w:t>
            </w:r>
          </w:p>
        </w:tc>
        <w:tc>
          <w:tcPr>
            <w:tcW w:w="877" w:type="pct"/>
            <w:shd w:val="clear" w:color="auto" w:fill="auto"/>
          </w:tcPr>
          <w:p w14:paraId="1216BB1F" w14:textId="136A0FB3" w:rsidR="008214AC" w:rsidRPr="00687C3F" w:rsidRDefault="008214AC" w:rsidP="00494621">
            <w:pPr>
              <w:widowControl/>
              <w:adjustRightInd/>
              <w:spacing w:line="240" w:lineRule="auto"/>
              <w:jc w:val="left"/>
            </w:pPr>
            <w:r w:rsidRPr="008214AC">
              <w:t>Порядковый номер для сортировки</w:t>
            </w:r>
          </w:p>
        </w:tc>
        <w:tc>
          <w:tcPr>
            <w:tcW w:w="828" w:type="pct"/>
            <w:shd w:val="clear" w:color="auto" w:fill="auto"/>
          </w:tcPr>
          <w:p w14:paraId="0D153C5A" w14:textId="66E90A36" w:rsidR="008214AC" w:rsidRPr="00687C3F" w:rsidRDefault="008214AC" w:rsidP="00494621">
            <w:pPr>
              <w:widowControl/>
              <w:adjustRightInd/>
              <w:spacing w:line="240" w:lineRule="auto"/>
              <w:jc w:val="left"/>
            </w:pPr>
            <w:r w:rsidRPr="008214AC">
              <w:t>Расположен в схеме dict БД nsi</w:t>
            </w:r>
          </w:p>
        </w:tc>
        <w:tc>
          <w:tcPr>
            <w:tcW w:w="682" w:type="pct"/>
            <w:shd w:val="clear" w:color="auto" w:fill="auto"/>
          </w:tcPr>
          <w:p w14:paraId="02B902FE" w14:textId="15399EB3" w:rsidR="008214AC" w:rsidRPr="00687C3F" w:rsidRDefault="008214AC" w:rsidP="00494621">
            <w:pPr>
              <w:widowControl/>
              <w:adjustRightInd/>
              <w:spacing w:line="240" w:lineRule="auto"/>
              <w:jc w:val="left"/>
            </w:pPr>
            <w:r w:rsidRPr="008214AC">
              <w:t>integer</w:t>
            </w:r>
          </w:p>
        </w:tc>
        <w:tc>
          <w:tcPr>
            <w:tcW w:w="439" w:type="pct"/>
            <w:shd w:val="clear" w:color="auto" w:fill="auto"/>
          </w:tcPr>
          <w:p w14:paraId="0EB489E4" w14:textId="5E89EDC6" w:rsidR="008214AC" w:rsidRPr="00687C3F" w:rsidRDefault="008214AC" w:rsidP="00494621">
            <w:pPr>
              <w:widowControl/>
              <w:adjustRightInd/>
              <w:spacing w:line="240" w:lineRule="auto"/>
              <w:jc w:val="left"/>
            </w:pPr>
            <w:r w:rsidRPr="008214AC">
              <w:t>Нет</w:t>
            </w:r>
          </w:p>
        </w:tc>
        <w:tc>
          <w:tcPr>
            <w:tcW w:w="633" w:type="pct"/>
            <w:shd w:val="clear" w:color="auto" w:fill="auto"/>
          </w:tcPr>
          <w:p w14:paraId="3F1AAB79" w14:textId="6C73C056" w:rsidR="008214AC" w:rsidRPr="00687C3F" w:rsidRDefault="008214AC" w:rsidP="00494621">
            <w:pPr>
              <w:widowControl/>
              <w:adjustRightInd/>
              <w:spacing w:line="240" w:lineRule="auto"/>
              <w:jc w:val="left"/>
            </w:pPr>
            <w:r w:rsidRPr="008214AC">
              <w:t>prefix_sort</w:t>
            </w:r>
          </w:p>
        </w:tc>
        <w:tc>
          <w:tcPr>
            <w:tcW w:w="731" w:type="pct"/>
            <w:shd w:val="clear" w:color="auto" w:fill="auto"/>
          </w:tcPr>
          <w:p w14:paraId="7D3121E9" w14:textId="2FA6834D" w:rsidR="008214AC" w:rsidRPr="00687C3F" w:rsidRDefault="008214AC" w:rsidP="00494621">
            <w:pPr>
              <w:widowControl/>
              <w:adjustRightInd/>
              <w:spacing w:line="240" w:lineRule="auto"/>
              <w:jc w:val="left"/>
            </w:pPr>
            <w:r w:rsidRPr="008214AC">
              <w:t>{draft_table_basis}s</w:t>
            </w:r>
          </w:p>
        </w:tc>
        <w:tc>
          <w:tcPr>
            <w:tcW w:w="568" w:type="pct"/>
            <w:shd w:val="clear" w:color="auto" w:fill="auto"/>
          </w:tcPr>
          <w:p w14:paraId="60EEE97E" w14:textId="2207F5B8" w:rsidR="008214AC" w:rsidRPr="00687C3F" w:rsidRDefault="008214AC" w:rsidP="00494621">
            <w:pPr>
              <w:widowControl/>
              <w:adjustRightInd/>
              <w:spacing w:line="240" w:lineRule="auto"/>
              <w:jc w:val="left"/>
            </w:pPr>
            <w:r w:rsidRPr="008214AC">
              <w:t> </w:t>
            </w:r>
          </w:p>
        </w:tc>
      </w:tr>
      <w:tr w:rsidR="008214AC" w:rsidRPr="003B2A35" w14:paraId="613B1B02" w14:textId="77777777" w:rsidTr="008214AC">
        <w:tc>
          <w:tcPr>
            <w:tcW w:w="242" w:type="pct"/>
            <w:shd w:val="clear" w:color="auto" w:fill="auto"/>
          </w:tcPr>
          <w:p w14:paraId="625A2270" w14:textId="266A5808" w:rsidR="008214AC" w:rsidRPr="00687C3F" w:rsidRDefault="008214AC" w:rsidP="00494621">
            <w:pPr>
              <w:widowControl/>
              <w:adjustRightInd/>
              <w:spacing w:line="240" w:lineRule="auto"/>
              <w:jc w:val="left"/>
            </w:pPr>
            <w:r w:rsidRPr="008214AC">
              <w:t>9</w:t>
            </w:r>
          </w:p>
        </w:tc>
        <w:tc>
          <w:tcPr>
            <w:tcW w:w="877" w:type="pct"/>
            <w:shd w:val="clear" w:color="auto" w:fill="auto"/>
          </w:tcPr>
          <w:p w14:paraId="36E80DE9" w14:textId="58BFE99F" w:rsidR="008214AC" w:rsidRPr="00687C3F" w:rsidRDefault="008214AC" w:rsidP="00494621">
            <w:pPr>
              <w:widowControl/>
              <w:adjustRightInd/>
              <w:spacing w:line="240" w:lineRule="auto"/>
              <w:jc w:val="left"/>
            </w:pPr>
            <w:r w:rsidRPr="008214AC">
              <w:t>Дата начала действия значения справочника</w:t>
            </w:r>
          </w:p>
        </w:tc>
        <w:tc>
          <w:tcPr>
            <w:tcW w:w="828" w:type="pct"/>
            <w:shd w:val="clear" w:color="auto" w:fill="auto"/>
          </w:tcPr>
          <w:p w14:paraId="7F6A7AB5" w14:textId="557253E0" w:rsidR="008214AC" w:rsidRPr="00687C3F" w:rsidRDefault="008214AC" w:rsidP="00494621">
            <w:pPr>
              <w:widowControl/>
              <w:adjustRightInd/>
              <w:spacing w:line="240" w:lineRule="auto"/>
              <w:jc w:val="left"/>
            </w:pPr>
            <w:r w:rsidRPr="008214AC">
              <w:t>Расположен в схеме dict БД nsi</w:t>
            </w:r>
          </w:p>
        </w:tc>
        <w:tc>
          <w:tcPr>
            <w:tcW w:w="682" w:type="pct"/>
            <w:shd w:val="clear" w:color="auto" w:fill="auto"/>
          </w:tcPr>
          <w:p w14:paraId="32F27481" w14:textId="1E088D6C" w:rsidR="008214AC" w:rsidRPr="00687C3F" w:rsidRDefault="008214AC" w:rsidP="00494621">
            <w:pPr>
              <w:widowControl/>
              <w:adjustRightInd/>
              <w:spacing w:line="240" w:lineRule="auto"/>
              <w:jc w:val="left"/>
            </w:pPr>
            <w:r w:rsidRPr="008214AC">
              <w:t>date</w:t>
            </w:r>
          </w:p>
        </w:tc>
        <w:tc>
          <w:tcPr>
            <w:tcW w:w="439" w:type="pct"/>
            <w:shd w:val="clear" w:color="auto" w:fill="auto"/>
          </w:tcPr>
          <w:p w14:paraId="1A6C515B" w14:textId="492621EE" w:rsidR="008214AC" w:rsidRPr="00687C3F" w:rsidRDefault="008214AC" w:rsidP="00494621">
            <w:pPr>
              <w:widowControl/>
              <w:adjustRightInd/>
              <w:spacing w:line="240" w:lineRule="auto"/>
              <w:jc w:val="left"/>
            </w:pPr>
            <w:r w:rsidRPr="008214AC">
              <w:t>Нет</w:t>
            </w:r>
          </w:p>
        </w:tc>
        <w:tc>
          <w:tcPr>
            <w:tcW w:w="633" w:type="pct"/>
            <w:shd w:val="clear" w:color="auto" w:fill="auto"/>
          </w:tcPr>
          <w:p w14:paraId="4879D764" w14:textId="56F07C0E" w:rsidR="008214AC" w:rsidRPr="00687C3F" w:rsidRDefault="008214AC" w:rsidP="00494621">
            <w:pPr>
              <w:widowControl/>
              <w:adjustRightInd/>
              <w:spacing w:line="240" w:lineRule="auto"/>
              <w:jc w:val="left"/>
            </w:pPr>
            <w:r w:rsidRPr="008214AC">
              <w:t>prefix_df</w:t>
            </w:r>
          </w:p>
        </w:tc>
        <w:tc>
          <w:tcPr>
            <w:tcW w:w="731" w:type="pct"/>
            <w:shd w:val="clear" w:color="auto" w:fill="auto"/>
          </w:tcPr>
          <w:p w14:paraId="0548EE2D" w14:textId="62D401B2" w:rsidR="008214AC" w:rsidRPr="00687C3F" w:rsidRDefault="008214AC" w:rsidP="00494621">
            <w:pPr>
              <w:widowControl/>
              <w:adjustRightInd/>
              <w:spacing w:line="240" w:lineRule="auto"/>
              <w:jc w:val="left"/>
            </w:pPr>
            <w:r w:rsidRPr="008214AC">
              <w:t>{draft_table_basis}s</w:t>
            </w:r>
          </w:p>
        </w:tc>
        <w:tc>
          <w:tcPr>
            <w:tcW w:w="568" w:type="pct"/>
            <w:shd w:val="clear" w:color="auto" w:fill="auto"/>
          </w:tcPr>
          <w:p w14:paraId="59E5D577" w14:textId="7A51F6FB" w:rsidR="008214AC" w:rsidRPr="00687C3F" w:rsidRDefault="008214AC" w:rsidP="00494621">
            <w:pPr>
              <w:widowControl/>
              <w:adjustRightInd/>
              <w:spacing w:line="240" w:lineRule="auto"/>
              <w:jc w:val="left"/>
            </w:pPr>
            <w:r w:rsidRPr="008214AC">
              <w:t> </w:t>
            </w:r>
          </w:p>
        </w:tc>
      </w:tr>
      <w:tr w:rsidR="008214AC" w:rsidRPr="003B2A35" w14:paraId="6ED321EE" w14:textId="77777777" w:rsidTr="00D7631A">
        <w:tc>
          <w:tcPr>
            <w:tcW w:w="242" w:type="pct"/>
            <w:shd w:val="clear" w:color="auto" w:fill="auto"/>
          </w:tcPr>
          <w:p w14:paraId="44D5BD67" w14:textId="357CFBE9" w:rsidR="008214AC" w:rsidRPr="00687C3F" w:rsidRDefault="008214AC" w:rsidP="00494621">
            <w:pPr>
              <w:widowControl/>
              <w:adjustRightInd/>
              <w:spacing w:line="240" w:lineRule="auto"/>
              <w:jc w:val="left"/>
            </w:pPr>
            <w:r w:rsidRPr="008214AC">
              <w:t>10</w:t>
            </w:r>
          </w:p>
        </w:tc>
        <w:tc>
          <w:tcPr>
            <w:tcW w:w="877" w:type="pct"/>
            <w:tcBorders>
              <w:bottom w:val="single" w:sz="4" w:space="0" w:color="auto"/>
            </w:tcBorders>
            <w:shd w:val="clear" w:color="auto" w:fill="auto"/>
          </w:tcPr>
          <w:p w14:paraId="56CFF374" w14:textId="16D8F5E2" w:rsidR="008214AC" w:rsidRPr="00687C3F" w:rsidRDefault="008214AC" w:rsidP="00494621">
            <w:pPr>
              <w:widowControl/>
              <w:adjustRightInd/>
              <w:spacing w:line="240" w:lineRule="auto"/>
              <w:jc w:val="left"/>
            </w:pPr>
            <w:r w:rsidRPr="008214AC">
              <w:t>Дата окончания действия значения справочника</w:t>
            </w:r>
          </w:p>
        </w:tc>
        <w:tc>
          <w:tcPr>
            <w:tcW w:w="828" w:type="pct"/>
            <w:tcBorders>
              <w:bottom w:val="single" w:sz="4" w:space="0" w:color="auto"/>
            </w:tcBorders>
            <w:shd w:val="clear" w:color="auto" w:fill="auto"/>
          </w:tcPr>
          <w:p w14:paraId="02BB9D95" w14:textId="1C5DA995" w:rsidR="008214AC" w:rsidRPr="00687C3F" w:rsidRDefault="008214AC" w:rsidP="00494621">
            <w:pPr>
              <w:widowControl/>
              <w:adjustRightInd/>
              <w:spacing w:line="240" w:lineRule="auto"/>
              <w:jc w:val="left"/>
            </w:pPr>
            <w:r w:rsidRPr="008214AC">
              <w:t>Расположен в схеме dict БД nsi</w:t>
            </w:r>
          </w:p>
        </w:tc>
        <w:tc>
          <w:tcPr>
            <w:tcW w:w="682" w:type="pct"/>
            <w:tcBorders>
              <w:bottom w:val="single" w:sz="4" w:space="0" w:color="auto"/>
            </w:tcBorders>
            <w:shd w:val="clear" w:color="auto" w:fill="auto"/>
          </w:tcPr>
          <w:p w14:paraId="72991AF1" w14:textId="503F81BC" w:rsidR="008214AC" w:rsidRPr="00687C3F" w:rsidRDefault="008214AC" w:rsidP="00494621">
            <w:pPr>
              <w:widowControl/>
              <w:adjustRightInd/>
              <w:spacing w:line="240" w:lineRule="auto"/>
              <w:jc w:val="left"/>
            </w:pPr>
            <w:r w:rsidRPr="008214AC">
              <w:t>date</w:t>
            </w:r>
          </w:p>
        </w:tc>
        <w:tc>
          <w:tcPr>
            <w:tcW w:w="439" w:type="pct"/>
            <w:tcBorders>
              <w:bottom w:val="single" w:sz="4" w:space="0" w:color="auto"/>
            </w:tcBorders>
            <w:shd w:val="clear" w:color="auto" w:fill="auto"/>
          </w:tcPr>
          <w:p w14:paraId="76AB8A22" w14:textId="2F60E383" w:rsidR="008214AC" w:rsidRPr="00687C3F" w:rsidRDefault="008214AC" w:rsidP="00494621">
            <w:pPr>
              <w:widowControl/>
              <w:adjustRightInd/>
              <w:spacing w:line="240" w:lineRule="auto"/>
              <w:jc w:val="left"/>
            </w:pPr>
            <w:r w:rsidRPr="008214AC">
              <w:t>Нет</w:t>
            </w:r>
          </w:p>
        </w:tc>
        <w:tc>
          <w:tcPr>
            <w:tcW w:w="633" w:type="pct"/>
            <w:tcBorders>
              <w:bottom w:val="single" w:sz="4" w:space="0" w:color="auto"/>
            </w:tcBorders>
            <w:shd w:val="clear" w:color="auto" w:fill="auto"/>
          </w:tcPr>
          <w:p w14:paraId="2DDF3190" w14:textId="3304E6BE" w:rsidR="008214AC" w:rsidRPr="00687C3F" w:rsidRDefault="008214AC" w:rsidP="00494621">
            <w:pPr>
              <w:widowControl/>
              <w:adjustRightInd/>
              <w:spacing w:line="240" w:lineRule="auto"/>
              <w:jc w:val="left"/>
            </w:pPr>
            <w:r w:rsidRPr="008214AC">
              <w:t>prefix_dt</w:t>
            </w:r>
          </w:p>
        </w:tc>
        <w:tc>
          <w:tcPr>
            <w:tcW w:w="731" w:type="pct"/>
            <w:tcBorders>
              <w:bottom w:val="single" w:sz="4" w:space="0" w:color="auto"/>
            </w:tcBorders>
            <w:shd w:val="clear" w:color="auto" w:fill="auto"/>
          </w:tcPr>
          <w:p w14:paraId="667D3ADA" w14:textId="5E14CBCE" w:rsidR="008214AC" w:rsidRPr="00687C3F" w:rsidRDefault="008214AC" w:rsidP="00494621">
            <w:pPr>
              <w:widowControl/>
              <w:adjustRightInd/>
              <w:spacing w:line="240" w:lineRule="auto"/>
              <w:jc w:val="left"/>
            </w:pPr>
            <w:r w:rsidRPr="008214AC">
              <w:t>{draft_table_basis}s</w:t>
            </w:r>
          </w:p>
        </w:tc>
        <w:tc>
          <w:tcPr>
            <w:tcW w:w="568" w:type="pct"/>
            <w:tcBorders>
              <w:bottom w:val="single" w:sz="4" w:space="0" w:color="auto"/>
            </w:tcBorders>
            <w:shd w:val="clear" w:color="auto" w:fill="auto"/>
          </w:tcPr>
          <w:p w14:paraId="6D47995B" w14:textId="5EDB944C" w:rsidR="008214AC" w:rsidRPr="00687C3F" w:rsidRDefault="008214AC" w:rsidP="00494621">
            <w:pPr>
              <w:widowControl/>
              <w:adjustRightInd/>
              <w:spacing w:line="240" w:lineRule="auto"/>
              <w:jc w:val="left"/>
            </w:pPr>
            <w:r w:rsidRPr="008214AC">
              <w:t> </w:t>
            </w:r>
          </w:p>
        </w:tc>
      </w:tr>
      <w:tr w:rsidR="008214AC" w:rsidRPr="003B2A35" w14:paraId="703CF73D" w14:textId="77777777" w:rsidTr="00D7631A">
        <w:tc>
          <w:tcPr>
            <w:tcW w:w="242" w:type="pct"/>
            <w:tcBorders>
              <w:right w:val="single" w:sz="4" w:space="0" w:color="auto"/>
            </w:tcBorders>
            <w:shd w:val="clear" w:color="auto" w:fill="auto"/>
          </w:tcPr>
          <w:p w14:paraId="5DCB3405" w14:textId="28D5081E" w:rsidR="008214AC" w:rsidRPr="00687C3F" w:rsidRDefault="008214AC" w:rsidP="00494621">
            <w:pPr>
              <w:widowControl/>
              <w:adjustRightInd/>
              <w:spacing w:line="240" w:lineRule="auto"/>
              <w:jc w:val="left"/>
            </w:pPr>
            <w:r w:rsidRPr="008214AC">
              <w:t>11</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797999A" w14:textId="0FA53EF1" w:rsidR="008214AC" w:rsidRPr="00687C3F" w:rsidRDefault="008214AC" w:rsidP="00494621">
            <w:pPr>
              <w:widowControl/>
              <w:adjustRightInd/>
              <w:spacing w:line="240" w:lineRule="auto"/>
              <w:jc w:val="left"/>
            </w:pPr>
            <w:r w:rsidRPr="008214AC">
              <w:t>Признак наличия изменений записи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6DEC9776" w14:textId="516C676F" w:rsidR="008214AC" w:rsidRPr="00687C3F" w:rsidRDefault="008214AC" w:rsidP="00494621">
            <w:pPr>
              <w:widowControl/>
              <w:adjustRightInd/>
              <w:spacing w:line="240" w:lineRule="auto"/>
              <w:jc w:val="left"/>
            </w:pPr>
            <w:r w:rsidRPr="008214AC">
              <w:t>Расположен в схеме dict БД nsi</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287B8700" w14:textId="46C8FCE4" w:rsidR="008214AC" w:rsidRPr="00687C3F" w:rsidRDefault="008214AC" w:rsidP="00494621">
            <w:pPr>
              <w:widowControl/>
              <w:adjustRightInd/>
              <w:spacing w:line="240" w:lineRule="auto"/>
              <w:jc w:val="left"/>
            </w:pPr>
            <w:r w:rsidRPr="008214AC">
              <w:t>character varying(1)</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5F6CBAA" w14:textId="279AA26D" w:rsidR="008214AC" w:rsidRPr="00687C3F" w:rsidRDefault="008214AC" w:rsidP="00494621">
            <w:pPr>
              <w:widowControl/>
              <w:adjustRightInd/>
              <w:spacing w:line="240" w:lineRule="auto"/>
              <w:jc w:val="left"/>
            </w:pPr>
            <w:r w:rsidRPr="008214AC">
              <w:t>Да</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07F0093C" w14:textId="72560324" w:rsidR="008214AC" w:rsidRPr="00687C3F" w:rsidRDefault="008214AC" w:rsidP="00494621">
            <w:pPr>
              <w:widowControl/>
              <w:adjustRightInd/>
              <w:spacing w:line="240" w:lineRule="auto"/>
              <w:jc w:val="left"/>
            </w:pPr>
            <w:r w:rsidRPr="008214AC">
              <w:t>prefix_edit</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E9EF96C" w14:textId="68C36A38" w:rsidR="008214AC" w:rsidRPr="00687C3F" w:rsidRDefault="008214AC" w:rsidP="00494621">
            <w:pPr>
              <w:widowControl/>
              <w:adjustRightInd/>
              <w:spacing w:line="240" w:lineRule="auto"/>
              <w:jc w:val="left"/>
            </w:pPr>
            <w:r w:rsidRPr="008214AC">
              <w:t>{draft_table_basis}s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53D367AB" w14:textId="2BCEE726" w:rsidR="008214AC" w:rsidRPr="00687C3F" w:rsidRDefault="008214AC" w:rsidP="00494621">
            <w:pPr>
              <w:widowControl/>
              <w:adjustRightInd/>
              <w:spacing w:line="240" w:lineRule="auto"/>
              <w:jc w:val="left"/>
            </w:pPr>
            <w:r w:rsidRPr="008214AC">
              <w:t> </w:t>
            </w:r>
          </w:p>
        </w:tc>
      </w:tr>
      <w:tr w:rsidR="008214AC" w:rsidRPr="003B2A35" w14:paraId="79C7B0A5" w14:textId="77777777" w:rsidTr="00D7631A">
        <w:tc>
          <w:tcPr>
            <w:tcW w:w="242" w:type="pct"/>
            <w:tcBorders>
              <w:right w:val="single" w:sz="4" w:space="0" w:color="auto"/>
            </w:tcBorders>
            <w:shd w:val="clear" w:color="auto" w:fill="auto"/>
          </w:tcPr>
          <w:p w14:paraId="752A4DD5" w14:textId="3B86597F" w:rsidR="008214AC" w:rsidRPr="00687C3F" w:rsidRDefault="008214AC" w:rsidP="00494621">
            <w:pPr>
              <w:widowControl/>
              <w:adjustRightInd/>
              <w:spacing w:line="240" w:lineRule="auto"/>
              <w:jc w:val="left"/>
            </w:pPr>
            <w:r w:rsidRPr="008214AC">
              <w:t>12</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2F8CE1A" w14:textId="2C243BEC" w:rsidR="008214AC" w:rsidRPr="00687C3F" w:rsidRDefault="008214AC" w:rsidP="00494621">
            <w:pPr>
              <w:widowControl/>
              <w:adjustRightInd/>
              <w:spacing w:line="240" w:lineRule="auto"/>
              <w:jc w:val="left"/>
            </w:pPr>
            <w:r w:rsidRPr="008214AC">
              <w:t>Идентификатор родительской записи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E07A0AC" w14:textId="051B9DF6" w:rsidR="008214AC" w:rsidRPr="00687C3F" w:rsidRDefault="008214AC" w:rsidP="00494621">
            <w:pPr>
              <w:widowControl/>
              <w:adjustRightInd/>
              <w:spacing w:line="240" w:lineRule="auto"/>
              <w:jc w:val="left"/>
            </w:pPr>
            <w:r w:rsidRPr="008214AC">
              <w:t>Расположен в схеме dict БД nsi</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15ABCF9D" w14:textId="0F8795F3" w:rsidR="008214AC" w:rsidRPr="00687C3F" w:rsidRDefault="008214AC" w:rsidP="00494621">
            <w:pPr>
              <w:widowControl/>
              <w:adjustRightInd/>
              <w:spacing w:line="240" w:lineRule="auto"/>
              <w:jc w:val="left"/>
            </w:pPr>
            <w:r w:rsidRPr="008214AC">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B486770" w14:textId="5F904BDD" w:rsidR="008214AC" w:rsidRPr="00687C3F" w:rsidRDefault="008214AC" w:rsidP="00494621">
            <w:pPr>
              <w:widowControl/>
              <w:adjustRightInd/>
              <w:spacing w:line="240" w:lineRule="auto"/>
              <w:jc w:val="left"/>
            </w:pPr>
            <w:r w:rsidRPr="008214AC">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23B536BD" w14:textId="3DBB4D27" w:rsidR="008214AC" w:rsidRPr="00687C3F" w:rsidRDefault="008214AC" w:rsidP="00494621">
            <w:pPr>
              <w:widowControl/>
              <w:adjustRightInd/>
              <w:spacing w:line="240" w:lineRule="auto"/>
              <w:jc w:val="left"/>
            </w:pPr>
            <w:r w:rsidRPr="008214AC">
              <w:t>prefix_id_hi</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A01BEA8" w14:textId="558BB246" w:rsidR="008214AC" w:rsidRPr="00687C3F" w:rsidRDefault="008214AC" w:rsidP="00494621">
            <w:pPr>
              <w:widowControl/>
              <w:adjustRightInd/>
              <w:spacing w:line="240" w:lineRule="auto"/>
              <w:jc w:val="left"/>
            </w:pPr>
            <w:r w:rsidRPr="008214AC">
              <w:t>{draft_table_basis}s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2FFC369B" w14:textId="6B4310DA" w:rsidR="008214AC" w:rsidRPr="00687C3F" w:rsidRDefault="008214AC" w:rsidP="00494621">
            <w:pPr>
              <w:widowControl/>
              <w:adjustRightInd/>
              <w:spacing w:line="240" w:lineRule="auto"/>
              <w:jc w:val="left"/>
            </w:pPr>
            <w:r w:rsidRPr="008214AC">
              <w:t> </w:t>
            </w:r>
          </w:p>
        </w:tc>
      </w:tr>
    </w:tbl>
    <w:p w14:paraId="39F95352" w14:textId="77777777" w:rsidR="00285208" w:rsidRDefault="00285208" w:rsidP="00494621">
      <w:pPr>
        <w:rPr>
          <w:rFonts w:eastAsia="Calibri"/>
        </w:rPr>
      </w:pPr>
    </w:p>
    <w:p w14:paraId="5CAED63E" w14:textId="52DFF9DC" w:rsidR="00285208" w:rsidRDefault="00285208"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234</w:t>
      </w:r>
      <w:r>
        <w:rPr>
          <w:noProof/>
        </w:rPr>
        <w:fldChar w:fldCharType="end"/>
      </w:r>
      <w:r>
        <w:t xml:space="preserve"> – </w:t>
      </w:r>
      <w:r w:rsidR="008214AC" w:rsidRPr="008214AC">
        <w:t>Типовой иерархический классификатор</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285208" w:rsidRPr="003B2A35" w14:paraId="27D91E55" w14:textId="77777777" w:rsidTr="006A1CCC">
        <w:trPr>
          <w:tblHeader/>
        </w:trPr>
        <w:tc>
          <w:tcPr>
            <w:tcW w:w="242" w:type="pct"/>
            <w:shd w:val="pct15" w:color="auto" w:fill="auto"/>
            <w:hideMark/>
          </w:tcPr>
          <w:p w14:paraId="3A5DF5EB" w14:textId="77777777" w:rsidR="00285208" w:rsidRPr="00437674" w:rsidRDefault="002852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41B019B4" w14:textId="77777777" w:rsidR="00285208" w:rsidRPr="00437674" w:rsidRDefault="002852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1BD6E65C" w14:textId="77777777" w:rsidR="00285208" w:rsidRPr="00437674" w:rsidRDefault="00285208"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1E501457" w14:textId="136050B9" w:rsidR="00285208"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01291AF0" w14:textId="77777777" w:rsidR="00285208" w:rsidRPr="00437674" w:rsidRDefault="002852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20FB07AF" w14:textId="77777777" w:rsidR="00285208" w:rsidRPr="00437674" w:rsidRDefault="002852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59629BA4" w14:textId="77777777" w:rsidR="00285208" w:rsidRPr="00437674" w:rsidRDefault="002852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36F9CA78" w14:textId="77777777" w:rsidR="00285208" w:rsidRPr="00437674" w:rsidRDefault="00285208"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8214AC" w:rsidRPr="003B2A35" w14:paraId="4D6AE8FA" w14:textId="77777777" w:rsidTr="008214AC">
        <w:tc>
          <w:tcPr>
            <w:tcW w:w="242" w:type="pct"/>
            <w:shd w:val="clear" w:color="auto" w:fill="auto"/>
          </w:tcPr>
          <w:p w14:paraId="61B3A28B" w14:textId="6A817A19" w:rsidR="008214AC" w:rsidRPr="00687C3F" w:rsidRDefault="008214AC" w:rsidP="00494621">
            <w:pPr>
              <w:widowControl/>
              <w:adjustRightInd/>
              <w:spacing w:line="240" w:lineRule="auto"/>
              <w:jc w:val="left"/>
            </w:pPr>
            <w:r w:rsidRPr="008214AC">
              <w:t>1</w:t>
            </w:r>
          </w:p>
        </w:tc>
        <w:tc>
          <w:tcPr>
            <w:tcW w:w="877" w:type="pct"/>
            <w:shd w:val="clear" w:color="auto" w:fill="auto"/>
          </w:tcPr>
          <w:p w14:paraId="436FA6E8" w14:textId="04360D8B" w:rsidR="008214AC" w:rsidRPr="00687C3F" w:rsidRDefault="008214AC" w:rsidP="00494621">
            <w:pPr>
              <w:widowControl/>
              <w:adjustRightInd/>
              <w:spacing w:line="240" w:lineRule="auto"/>
              <w:jc w:val="left"/>
            </w:pPr>
            <w:r w:rsidRPr="008214AC">
              <w:t>Идентификатор записи</w:t>
            </w:r>
          </w:p>
        </w:tc>
        <w:tc>
          <w:tcPr>
            <w:tcW w:w="828" w:type="pct"/>
            <w:shd w:val="clear" w:color="auto" w:fill="auto"/>
          </w:tcPr>
          <w:p w14:paraId="2D62E827" w14:textId="28B235A9" w:rsidR="008214AC" w:rsidRPr="00687C3F" w:rsidRDefault="008214AC" w:rsidP="00494621">
            <w:pPr>
              <w:widowControl/>
              <w:adjustRightInd/>
              <w:spacing w:line="240" w:lineRule="auto"/>
              <w:jc w:val="left"/>
            </w:pPr>
            <w:r w:rsidRPr="008214AC">
              <w:t>Расположен в схеме dict БД nsi</w:t>
            </w:r>
          </w:p>
        </w:tc>
        <w:tc>
          <w:tcPr>
            <w:tcW w:w="682" w:type="pct"/>
            <w:shd w:val="clear" w:color="auto" w:fill="auto"/>
          </w:tcPr>
          <w:p w14:paraId="4670D9CA" w14:textId="57C155A8" w:rsidR="008214AC" w:rsidRPr="00687C3F" w:rsidRDefault="008214AC" w:rsidP="00494621">
            <w:pPr>
              <w:widowControl/>
              <w:adjustRightInd/>
              <w:spacing w:line="240" w:lineRule="auto"/>
              <w:jc w:val="left"/>
            </w:pPr>
            <w:r w:rsidRPr="008214AC">
              <w:t>integer</w:t>
            </w:r>
          </w:p>
        </w:tc>
        <w:tc>
          <w:tcPr>
            <w:tcW w:w="439" w:type="pct"/>
            <w:shd w:val="clear" w:color="auto" w:fill="auto"/>
          </w:tcPr>
          <w:p w14:paraId="725FE801" w14:textId="2EFFEFE4" w:rsidR="008214AC" w:rsidRPr="00687C3F" w:rsidRDefault="008214AC" w:rsidP="00494621">
            <w:pPr>
              <w:widowControl/>
              <w:adjustRightInd/>
              <w:spacing w:line="240" w:lineRule="auto"/>
              <w:jc w:val="left"/>
            </w:pPr>
            <w:r w:rsidRPr="008214AC">
              <w:t>Да</w:t>
            </w:r>
          </w:p>
        </w:tc>
        <w:tc>
          <w:tcPr>
            <w:tcW w:w="633" w:type="pct"/>
            <w:shd w:val="clear" w:color="auto" w:fill="auto"/>
          </w:tcPr>
          <w:p w14:paraId="64547575" w14:textId="2BA2B9D9" w:rsidR="008214AC" w:rsidRPr="00687C3F" w:rsidRDefault="008214AC" w:rsidP="00494621">
            <w:pPr>
              <w:widowControl/>
              <w:adjustRightInd/>
              <w:spacing w:line="240" w:lineRule="auto"/>
              <w:jc w:val="left"/>
            </w:pPr>
            <w:r w:rsidRPr="008214AC">
              <w:t>prefix_id</w:t>
            </w:r>
          </w:p>
        </w:tc>
        <w:tc>
          <w:tcPr>
            <w:tcW w:w="731" w:type="pct"/>
            <w:shd w:val="clear" w:color="auto" w:fill="auto"/>
          </w:tcPr>
          <w:p w14:paraId="172AF687" w14:textId="1CC08044" w:rsidR="008214AC" w:rsidRPr="00687C3F" w:rsidRDefault="008214AC" w:rsidP="00494621">
            <w:pPr>
              <w:widowControl/>
              <w:adjustRightInd/>
              <w:spacing w:line="240" w:lineRule="auto"/>
              <w:jc w:val="left"/>
            </w:pPr>
            <w:r w:rsidRPr="008214AC">
              <w:t>{draft_table_basis}s</w:t>
            </w:r>
          </w:p>
        </w:tc>
        <w:tc>
          <w:tcPr>
            <w:tcW w:w="568" w:type="pct"/>
            <w:shd w:val="clear" w:color="auto" w:fill="auto"/>
          </w:tcPr>
          <w:p w14:paraId="66405788" w14:textId="200580A7" w:rsidR="008214AC" w:rsidRPr="00687C3F" w:rsidRDefault="008214AC" w:rsidP="00494621">
            <w:pPr>
              <w:widowControl/>
              <w:adjustRightInd/>
              <w:spacing w:line="240" w:lineRule="auto"/>
              <w:jc w:val="left"/>
            </w:pPr>
            <w:r w:rsidRPr="008214AC">
              <w:t> </w:t>
            </w:r>
          </w:p>
        </w:tc>
      </w:tr>
      <w:tr w:rsidR="008214AC" w:rsidRPr="003B2A35" w14:paraId="5A19084A" w14:textId="77777777" w:rsidTr="008214AC">
        <w:tc>
          <w:tcPr>
            <w:tcW w:w="242" w:type="pct"/>
            <w:shd w:val="clear" w:color="auto" w:fill="auto"/>
          </w:tcPr>
          <w:p w14:paraId="1978A03B" w14:textId="0E25593E" w:rsidR="008214AC" w:rsidRPr="00687C3F" w:rsidRDefault="008214AC" w:rsidP="00494621">
            <w:pPr>
              <w:widowControl/>
              <w:adjustRightInd/>
              <w:spacing w:line="240" w:lineRule="auto"/>
              <w:jc w:val="left"/>
            </w:pPr>
            <w:r w:rsidRPr="008214AC">
              <w:t>2</w:t>
            </w:r>
          </w:p>
        </w:tc>
        <w:tc>
          <w:tcPr>
            <w:tcW w:w="877" w:type="pct"/>
            <w:shd w:val="clear" w:color="auto" w:fill="auto"/>
          </w:tcPr>
          <w:p w14:paraId="43A7B001" w14:textId="49DD5971" w:rsidR="008214AC" w:rsidRPr="00687C3F" w:rsidRDefault="008214AC" w:rsidP="00494621">
            <w:pPr>
              <w:widowControl/>
              <w:adjustRightInd/>
              <w:spacing w:line="240" w:lineRule="auto"/>
              <w:jc w:val="left"/>
            </w:pPr>
            <w:r w:rsidRPr="008214AC">
              <w:t>Признак постоянной записи</w:t>
            </w:r>
          </w:p>
        </w:tc>
        <w:tc>
          <w:tcPr>
            <w:tcW w:w="828" w:type="pct"/>
            <w:shd w:val="clear" w:color="auto" w:fill="auto"/>
          </w:tcPr>
          <w:p w14:paraId="1317F586" w14:textId="4BBD2D8D" w:rsidR="008214AC" w:rsidRPr="00687C3F" w:rsidRDefault="008214AC" w:rsidP="00494621">
            <w:pPr>
              <w:widowControl/>
              <w:adjustRightInd/>
              <w:spacing w:line="240" w:lineRule="auto"/>
              <w:jc w:val="left"/>
            </w:pPr>
            <w:r w:rsidRPr="008214AC">
              <w:t>Расположен в схеме dict БД nsi</w:t>
            </w:r>
          </w:p>
        </w:tc>
        <w:tc>
          <w:tcPr>
            <w:tcW w:w="682" w:type="pct"/>
            <w:shd w:val="clear" w:color="auto" w:fill="auto"/>
          </w:tcPr>
          <w:p w14:paraId="1932E362" w14:textId="33894A79" w:rsidR="008214AC" w:rsidRPr="00687C3F" w:rsidRDefault="008214AC" w:rsidP="00494621">
            <w:pPr>
              <w:widowControl/>
              <w:adjustRightInd/>
              <w:spacing w:line="240" w:lineRule="auto"/>
              <w:jc w:val="left"/>
            </w:pPr>
            <w:r w:rsidRPr="008214AC">
              <w:t>character varying(1)</w:t>
            </w:r>
          </w:p>
        </w:tc>
        <w:tc>
          <w:tcPr>
            <w:tcW w:w="439" w:type="pct"/>
            <w:shd w:val="clear" w:color="auto" w:fill="auto"/>
          </w:tcPr>
          <w:p w14:paraId="5049E7F0" w14:textId="34FACC0A" w:rsidR="008214AC" w:rsidRPr="00687C3F" w:rsidRDefault="008214AC" w:rsidP="00494621">
            <w:pPr>
              <w:widowControl/>
              <w:adjustRightInd/>
              <w:spacing w:line="240" w:lineRule="auto"/>
              <w:jc w:val="left"/>
            </w:pPr>
            <w:r w:rsidRPr="008214AC">
              <w:t>Да</w:t>
            </w:r>
          </w:p>
        </w:tc>
        <w:tc>
          <w:tcPr>
            <w:tcW w:w="633" w:type="pct"/>
            <w:shd w:val="clear" w:color="auto" w:fill="auto"/>
          </w:tcPr>
          <w:p w14:paraId="3E53CB03" w14:textId="14726B6F" w:rsidR="008214AC" w:rsidRPr="00687C3F" w:rsidRDefault="008214AC" w:rsidP="00494621">
            <w:pPr>
              <w:widowControl/>
              <w:adjustRightInd/>
              <w:spacing w:line="240" w:lineRule="auto"/>
              <w:jc w:val="left"/>
            </w:pPr>
            <w:r w:rsidRPr="008214AC">
              <w:t>prefix_const</w:t>
            </w:r>
          </w:p>
        </w:tc>
        <w:tc>
          <w:tcPr>
            <w:tcW w:w="731" w:type="pct"/>
            <w:shd w:val="clear" w:color="auto" w:fill="auto"/>
          </w:tcPr>
          <w:p w14:paraId="2FA0105A" w14:textId="049045F6" w:rsidR="008214AC" w:rsidRPr="00687C3F" w:rsidRDefault="008214AC" w:rsidP="00494621">
            <w:pPr>
              <w:widowControl/>
              <w:adjustRightInd/>
              <w:spacing w:line="240" w:lineRule="auto"/>
              <w:jc w:val="left"/>
            </w:pPr>
            <w:r w:rsidRPr="008214AC">
              <w:t>{draft_table_basis}s</w:t>
            </w:r>
          </w:p>
        </w:tc>
        <w:tc>
          <w:tcPr>
            <w:tcW w:w="568" w:type="pct"/>
            <w:shd w:val="clear" w:color="auto" w:fill="auto"/>
          </w:tcPr>
          <w:p w14:paraId="2AA01381" w14:textId="2DD8B088" w:rsidR="008214AC" w:rsidRPr="00687C3F" w:rsidRDefault="008214AC" w:rsidP="00494621">
            <w:pPr>
              <w:widowControl/>
              <w:adjustRightInd/>
              <w:spacing w:line="240" w:lineRule="auto"/>
              <w:jc w:val="left"/>
            </w:pPr>
            <w:r w:rsidRPr="008214AC">
              <w:t> </w:t>
            </w:r>
          </w:p>
        </w:tc>
      </w:tr>
      <w:tr w:rsidR="008214AC" w:rsidRPr="003B2A35" w14:paraId="484CDFF8" w14:textId="77777777" w:rsidTr="008214AC">
        <w:tc>
          <w:tcPr>
            <w:tcW w:w="242" w:type="pct"/>
            <w:shd w:val="clear" w:color="auto" w:fill="auto"/>
          </w:tcPr>
          <w:p w14:paraId="0D5FE337" w14:textId="6CF913CA" w:rsidR="008214AC" w:rsidRPr="00687C3F" w:rsidRDefault="008214AC" w:rsidP="00494621">
            <w:pPr>
              <w:widowControl/>
              <w:adjustRightInd/>
              <w:spacing w:line="240" w:lineRule="auto"/>
              <w:jc w:val="left"/>
            </w:pPr>
            <w:r w:rsidRPr="008214AC">
              <w:t>3</w:t>
            </w:r>
          </w:p>
        </w:tc>
        <w:tc>
          <w:tcPr>
            <w:tcW w:w="877" w:type="pct"/>
            <w:shd w:val="clear" w:color="auto" w:fill="auto"/>
          </w:tcPr>
          <w:p w14:paraId="329C70C6" w14:textId="2A792A0A" w:rsidR="008214AC" w:rsidRPr="00687C3F" w:rsidRDefault="008214AC" w:rsidP="00494621">
            <w:pPr>
              <w:widowControl/>
              <w:adjustRightInd/>
              <w:spacing w:line="240" w:lineRule="auto"/>
              <w:jc w:val="left"/>
            </w:pPr>
            <w:r w:rsidRPr="008214AC">
              <w:t>Признак архивной записи</w:t>
            </w:r>
          </w:p>
        </w:tc>
        <w:tc>
          <w:tcPr>
            <w:tcW w:w="828" w:type="pct"/>
            <w:shd w:val="clear" w:color="auto" w:fill="auto"/>
          </w:tcPr>
          <w:p w14:paraId="369F33D2" w14:textId="054E8CA4" w:rsidR="008214AC" w:rsidRPr="00687C3F" w:rsidRDefault="008214AC" w:rsidP="00494621">
            <w:pPr>
              <w:widowControl/>
              <w:adjustRightInd/>
              <w:spacing w:line="240" w:lineRule="auto"/>
              <w:jc w:val="left"/>
            </w:pPr>
            <w:r w:rsidRPr="008214AC">
              <w:t>Расположен в схеме dict БД nsi</w:t>
            </w:r>
          </w:p>
        </w:tc>
        <w:tc>
          <w:tcPr>
            <w:tcW w:w="682" w:type="pct"/>
            <w:shd w:val="clear" w:color="auto" w:fill="auto"/>
          </w:tcPr>
          <w:p w14:paraId="1493DB9B" w14:textId="31761C3D" w:rsidR="008214AC" w:rsidRPr="00687C3F" w:rsidRDefault="008214AC" w:rsidP="00494621">
            <w:pPr>
              <w:widowControl/>
              <w:adjustRightInd/>
              <w:spacing w:line="240" w:lineRule="auto"/>
              <w:jc w:val="left"/>
            </w:pPr>
            <w:r w:rsidRPr="008214AC">
              <w:t>character varying(1)</w:t>
            </w:r>
          </w:p>
        </w:tc>
        <w:tc>
          <w:tcPr>
            <w:tcW w:w="439" w:type="pct"/>
            <w:shd w:val="clear" w:color="auto" w:fill="auto"/>
          </w:tcPr>
          <w:p w14:paraId="075C7465" w14:textId="1B260D87" w:rsidR="008214AC" w:rsidRPr="00687C3F" w:rsidRDefault="008214AC" w:rsidP="00494621">
            <w:pPr>
              <w:widowControl/>
              <w:adjustRightInd/>
              <w:spacing w:line="240" w:lineRule="auto"/>
              <w:jc w:val="left"/>
            </w:pPr>
            <w:r w:rsidRPr="008214AC">
              <w:t>Да</w:t>
            </w:r>
          </w:p>
        </w:tc>
        <w:tc>
          <w:tcPr>
            <w:tcW w:w="633" w:type="pct"/>
            <w:shd w:val="clear" w:color="auto" w:fill="auto"/>
          </w:tcPr>
          <w:p w14:paraId="00EA0B2E" w14:textId="1DE1C4D1" w:rsidR="008214AC" w:rsidRPr="00687C3F" w:rsidRDefault="008214AC" w:rsidP="00494621">
            <w:pPr>
              <w:widowControl/>
              <w:adjustRightInd/>
              <w:spacing w:line="240" w:lineRule="auto"/>
              <w:jc w:val="left"/>
            </w:pPr>
            <w:r w:rsidRPr="008214AC">
              <w:t>prefix_archive</w:t>
            </w:r>
          </w:p>
        </w:tc>
        <w:tc>
          <w:tcPr>
            <w:tcW w:w="731" w:type="pct"/>
            <w:shd w:val="clear" w:color="auto" w:fill="auto"/>
          </w:tcPr>
          <w:p w14:paraId="2DBB97F0" w14:textId="7948586B" w:rsidR="008214AC" w:rsidRPr="00687C3F" w:rsidRDefault="008214AC" w:rsidP="00494621">
            <w:pPr>
              <w:widowControl/>
              <w:adjustRightInd/>
              <w:spacing w:line="240" w:lineRule="auto"/>
              <w:jc w:val="left"/>
            </w:pPr>
            <w:r w:rsidRPr="008214AC">
              <w:t>{draft_table_basis}s</w:t>
            </w:r>
          </w:p>
        </w:tc>
        <w:tc>
          <w:tcPr>
            <w:tcW w:w="568" w:type="pct"/>
            <w:shd w:val="clear" w:color="auto" w:fill="auto"/>
          </w:tcPr>
          <w:p w14:paraId="10C09CD2" w14:textId="6775008C" w:rsidR="008214AC" w:rsidRPr="00687C3F" w:rsidRDefault="008214AC" w:rsidP="00494621">
            <w:pPr>
              <w:widowControl/>
              <w:adjustRightInd/>
              <w:spacing w:line="240" w:lineRule="auto"/>
              <w:jc w:val="left"/>
            </w:pPr>
            <w:r w:rsidRPr="008214AC">
              <w:t> </w:t>
            </w:r>
          </w:p>
        </w:tc>
      </w:tr>
      <w:tr w:rsidR="008214AC" w:rsidRPr="003B2A35" w14:paraId="0C747F42" w14:textId="77777777" w:rsidTr="008214AC">
        <w:tc>
          <w:tcPr>
            <w:tcW w:w="242" w:type="pct"/>
            <w:shd w:val="clear" w:color="auto" w:fill="auto"/>
          </w:tcPr>
          <w:p w14:paraId="48390DB7" w14:textId="0EA2E87C" w:rsidR="008214AC" w:rsidRPr="00687C3F" w:rsidRDefault="008214AC" w:rsidP="00494621">
            <w:pPr>
              <w:widowControl/>
              <w:adjustRightInd/>
              <w:spacing w:line="240" w:lineRule="auto"/>
              <w:jc w:val="left"/>
            </w:pPr>
            <w:r w:rsidRPr="008214AC">
              <w:t>4</w:t>
            </w:r>
          </w:p>
        </w:tc>
        <w:tc>
          <w:tcPr>
            <w:tcW w:w="877" w:type="pct"/>
            <w:shd w:val="clear" w:color="auto" w:fill="auto"/>
          </w:tcPr>
          <w:p w14:paraId="4FCFF4C1" w14:textId="1ABD868F" w:rsidR="008214AC" w:rsidRPr="00687C3F" w:rsidRDefault="008214AC" w:rsidP="00494621">
            <w:pPr>
              <w:widowControl/>
              <w:adjustRightInd/>
              <w:spacing w:line="240" w:lineRule="auto"/>
              <w:jc w:val="left"/>
            </w:pPr>
            <w:r w:rsidRPr="008214AC">
              <w:t>Наименование значения справочника</w:t>
            </w:r>
          </w:p>
        </w:tc>
        <w:tc>
          <w:tcPr>
            <w:tcW w:w="828" w:type="pct"/>
            <w:shd w:val="clear" w:color="auto" w:fill="auto"/>
          </w:tcPr>
          <w:p w14:paraId="77ED70B1" w14:textId="73DFE78D" w:rsidR="008214AC" w:rsidRPr="00687C3F" w:rsidRDefault="008214AC" w:rsidP="00494621">
            <w:pPr>
              <w:widowControl/>
              <w:adjustRightInd/>
              <w:spacing w:line="240" w:lineRule="auto"/>
              <w:jc w:val="left"/>
            </w:pPr>
            <w:r w:rsidRPr="008214AC">
              <w:t>Расположен в схеме dict БД nsi</w:t>
            </w:r>
          </w:p>
        </w:tc>
        <w:tc>
          <w:tcPr>
            <w:tcW w:w="682" w:type="pct"/>
            <w:shd w:val="clear" w:color="auto" w:fill="auto"/>
          </w:tcPr>
          <w:p w14:paraId="6B093BAC" w14:textId="6FC2F0A0" w:rsidR="008214AC" w:rsidRPr="00345815" w:rsidRDefault="008214AC" w:rsidP="00494621">
            <w:pPr>
              <w:widowControl/>
              <w:adjustRightInd/>
              <w:spacing w:line="240" w:lineRule="auto"/>
              <w:jc w:val="left"/>
              <w:rPr>
                <w:lang w:val="en-US"/>
              </w:rPr>
            </w:pPr>
            <w:r w:rsidRPr="00345815">
              <w:rPr>
                <w:lang w:val="en-US"/>
              </w:rPr>
              <w:t>character varying({draft_name_length})</w:t>
            </w:r>
          </w:p>
        </w:tc>
        <w:tc>
          <w:tcPr>
            <w:tcW w:w="439" w:type="pct"/>
            <w:shd w:val="clear" w:color="auto" w:fill="auto"/>
          </w:tcPr>
          <w:p w14:paraId="5C431B9C" w14:textId="24961340" w:rsidR="008214AC" w:rsidRPr="00687C3F" w:rsidRDefault="008214AC" w:rsidP="00494621">
            <w:pPr>
              <w:widowControl/>
              <w:adjustRightInd/>
              <w:spacing w:line="240" w:lineRule="auto"/>
              <w:jc w:val="left"/>
            </w:pPr>
            <w:r w:rsidRPr="008214AC">
              <w:t>Да</w:t>
            </w:r>
          </w:p>
        </w:tc>
        <w:tc>
          <w:tcPr>
            <w:tcW w:w="633" w:type="pct"/>
            <w:shd w:val="clear" w:color="auto" w:fill="auto"/>
          </w:tcPr>
          <w:p w14:paraId="15871FB1" w14:textId="2C6D5219" w:rsidR="008214AC" w:rsidRPr="00687C3F" w:rsidRDefault="008214AC" w:rsidP="00494621">
            <w:pPr>
              <w:widowControl/>
              <w:adjustRightInd/>
              <w:spacing w:line="240" w:lineRule="auto"/>
              <w:jc w:val="left"/>
            </w:pPr>
            <w:r w:rsidRPr="008214AC">
              <w:t>prefix_name</w:t>
            </w:r>
          </w:p>
        </w:tc>
        <w:tc>
          <w:tcPr>
            <w:tcW w:w="731" w:type="pct"/>
            <w:shd w:val="clear" w:color="auto" w:fill="auto"/>
          </w:tcPr>
          <w:p w14:paraId="7BD791FA" w14:textId="78F3465F" w:rsidR="008214AC" w:rsidRPr="00687C3F" w:rsidRDefault="008214AC" w:rsidP="00494621">
            <w:pPr>
              <w:widowControl/>
              <w:adjustRightInd/>
              <w:spacing w:line="240" w:lineRule="auto"/>
              <w:jc w:val="left"/>
            </w:pPr>
            <w:r w:rsidRPr="008214AC">
              <w:t>{draft_table_basis}s</w:t>
            </w:r>
          </w:p>
        </w:tc>
        <w:tc>
          <w:tcPr>
            <w:tcW w:w="568" w:type="pct"/>
            <w:shd w:val="clear" w:color="auto" w:fill="auto"/>
          </w:tcPr>
          <w:p w14:paraId="18082B5E" w14:textId="27DF9AAE" w:rsidR="008214AC" w:rsidRPr="00687C3F" w:rsidRDefault="008214AC" w:rsidP="00494621">
            <w:pPr>
              <w:widowControl/>
              <w:adjustRightInd/>
              <w:spacing w:line="240" w:lineRule="auto"/>
              <w:jc w:val="left"/>
            </w:pPr>
            <w:r w:rsidRPr="008214AC">
              <w:t> </w:t>
            </w:r>
          </w:p>
        </w:tc>
      </w:tr>
      <w:tr w:rsidR="008214AC" w:rsidRPr="003B2A35" w14:paraId="34A35052" w14:textId="77777777" w:rsidTr="008214AC">
        <w:tc>
          <w:tcPr>
            <w:tcW w:w="242" w:type="pct"/>
            <w:shd w:val="clear" w:color="auto" w:fill="auto"/>
          </w:tcPr>
          <w:p w14:paraId="1D128C34" w14:textId="483DDBE7" w:rsidR="008214AC" w:rsidRPr="00687C3F" w:rsidRDefault="008214AC" w:rsidP="00494621">
            <w:pPr>
              <w:widowControl/>
              <w:adjustRightInd/>
              <w:spacing w:line="240" w:lineRule="auto"/>
              <w:jc w:val="left"/>
            </w:pPr>
            <w:r w:rsidRPr="008214AC">
              <w:t>5</w:t>
            </w:r>
          </w:p>
        </w:tc>
        <w:tc>
          <w:tcPr>
            <w:tcW w:w="877" w:type="pct"/>
            <w:shd w:val="clear" w:color="auto" w:fill="auto"/>
          </w:tcPr>
          <w:p w14:paraId="6B996813" w14:textId="082A0CD4" w:rsidR="008214AC" w:rsidRPr="00687C3F" w:rsidRDefault="008214AC" w:rsidP="00494621">
            <w:pPr>
              <w:widowControl/>
              <w:adjustRightInd/>
              <w:spacing w:line="240" w:lineRule="auto"/>
              <w:jc w:val="left"/>
            </w:pPr>
            <w:r w:rsidRPr="008214AC">
              <w:t>Краткое наименование значения справочника</w:t>
            </w:r>
          </w:p>
        </w:tc>
        <w:tc>
          <w:tcPr>
            <w:tcW w:w="828" w:type="pct"/>
            <w:shd w:val="clear" w:color="auto" w:fill="auto"/>
          </w:tcPr>
          <w:p w14:paraId="773AA227" w14:textId="503AE7AC" w:rsidR="008214AC" w:rsidRPr="00687C3F" w:rsidRDefault="008214AC" w:rsidP="00494621">
            <w:pPr>
              <w:widowControl/>
              <w:adjustRightInd/>
              <w:spacing w:line="240" w:lineRule="auto"/>
              <w:jc w:val="left"/>
            </w:pPr>
            <w:r w:rsidRPr="008214AC">
              <w:t>Расположен в схеме dict БД nsi</w:t>
            </w:r>
          </w:p>
        </w:tc>
        <w:tc>
          <w:tcPr>
            <w:tcW w:w="682" w:type="pct"/>
            <w:shd w:val="clear" w:color="auto" w:fill="auto"/>
          </w:tcPr>
          <w:p w14:paraId="1F6B98BF" w14:textId="7ED69656" w:rsidR="008214AC" w:rsidRPr="00345815" w:rsidRDefault="008214AC" w:rsidP="00494621">
            <w:pPr>
              <w:widowControl/>
              <w:adjustRightInd/>
              <w:spacing w:line="240" w:lineRule="auto"/>
              <w:jc w:val="left"/>
              <w:rPr>
                <w:lang w:val="en-US"/>
              </w:rPr>
            </w:pPr>
            <w:r w:rsidRPr="00345815">
              <w:rPr>
                <w:lang w:val="en-US"/>
              </w:rPr>
              <w:t>character varying({draft_name_length})</w:t>
            </w:r>
          </w:p>
        </w:tc>
        <w:tc>
          <w:tcPr>
            <w:tcW w:w="439" w:type="pct"/>
            <w:shd w:val="clear" w:color="auto" w:fill="auto"/>
          </w:tcPr>
          <w:p w14:paraId="7DCFA47C" w14:textId="09524DD1" w:rsidR="008214AC" w:rsidRPr="00687C3F" w:rsidRDefault="008214AC" w:rsidP="00494621">
            <w:pPr>
              <w:widowControl/>
              <w:adjustRightInd/>
              <w:spacing w:line="240" w:lineRule="auto"/>
              <w:jc w:val="left"/>
            </w:pPr>
            <w:r w:rsidRPr="008214AC">
              <w:t>Нет</w:t>
            </w:r>
          </w:p>
        </w:tc>
        <w:tc>
          <w:tcPr>
            <w:tcW w:w="633" w:type="pct"/>
            <w:shd w:val="clear" w:color="auto" w:fill="auto"/>
          </w:tcPr>
          <w:p w14:paraId="21E625BB" w14:textId="3580060C" w:rsidR="008214AC" w:rsidRPr="00687C3F" w:rsidRDefault="008214AC" w:rsidP="00494621">
            <w:pPr>
              <w:widowControl/>
              <w:adjustRightInd/>
              <w:spacing w:line="240" w:lineRule="auto"/>
              <w:jc w:val="left"/>
            </w:pPr>
            <w:r w:rsidRPr="008214AC">
              <w:t>prefix_shortname</w:t>
            </w:r>
          </w:p>
        </w:tc>
        <w:tc>
          <w:tcPr>
            <w:tcW w:w="731" w:type="pct"/>
            <w:shd w:val="clear" w:color="auto" w:fill="auto"/>
          </w:tcPr>
          <w:p w14:paraId="15423401" w14:textId="0B74B9E7" w:rsidR="008214AC" w:rsidRPr="00687C3F" w:rsidRDefault="008214AC" w:rsidP="00494621">
            <w:pPr>
              <w:widowControl/>
              <w:adjustRightInd/>
              <w:spacing w:line="240" w:lineRule="auto"/>
              <w:jc w:val="left"/>
            </w:pPr>
            <w:r w:rsidRPr="008214AC">
              <w:t>{draft_table_basis}s</w:t>
            </w:r>
          </w:p>
        </w:tc>
        <w:tc>
          <w:tcPr>
            <w:tcW w:w="568" w:type="pct"/>
            <w:shd w:val="clear" w:color="auto" w:fill="auto"/>
          </w:tcPr>
          <w:p w14:paraId="27D1BF44" w14:textId="180C8798" w:rsidR="008214AC" w:rsidRPr="00687C3F" w:rsidRDefault="008214AC" w:rsidP="00494621">
            <w:pPr>
              <w:widowControl/>
              <w:adjustRightInd/>
              <w:spacing w:line="240" w:lineRule="auto"/>
              <w:jc w:val="left"/>
            </w:pPr>
            <w:r w:rsidRPr="008214AC">
              <w:t> </w:t>
            </w:r>
          </w:p>
        </w:tc>
      </w:tr>
      <w:tr w:rsidR="008214AC" w:rsidRPr="003B2A35" w14:paraId="5AF4DE08" w14:textId="77777777" w:rsidTr="008214AC">
        <w:tc>
          <w:tcPr>
            <w:tcW w:w="242" w:type="pct"/>
            <w:shd w:val="clear" w:color="auto" w:fill="auto"/>
          </w:tcPr>
          <w:p w14:paraId="32AE1B40" w14:textId="33BAA04C" w:rsidR="008214AC" w:rsidRPr="00687C3F" w:rsidRDefault="008214AC" w:rsidP="00494621">
            <w:pPr>
              <w:widowControl/>
              <w:adjustRightInd/>
              <w:spacing w:line="240" w:lineRule="auto"/>
              <w:jc w:val="left"/>
            </w:pPr>
            <w:r w:rsidRPr="008214AC">
              <w:t>6</w:t>
            </w:r>
          </w:p>
        </w:tc>
        <w:tc>
          <w:tcPr>
            <w:tcW w:w="877" w:type="pct"/>
            <w:shd w:val="clear" w:color="auto" w:fill="auto"/>
          </w:tcPr>
          <w:p w14:paraId="5C5837C5" w14:textId="19A4416E" w:rsidR="008214AC" w:rsidRPr="00687C3F" w:rsidRDefault="008214AC" w:rsidP="00494621">
            <w:pPr>
              <w:widowControl/>
              <w:adjustRightInd/>
              <w:spacing w:line="240" w:lineRule="auto"/>
              <w:jc w:val="left"/>
            </w:pPr>
            <w:r w:rsidRPr="008214AC">
              <w:t>Описание значения справочника</w:t>
            </w:r>
          </w:p>
        </w:tc>
        <w:tc>
          <w:tcPr>
            <w:tcW w:w="828" w:type="pct"/>
            <w:shd w:val="clear" w:color="auto" w:fill="auto"/>
          </w:tcPr>
          <w:p w14:paraId="3F607262" w14:textId="4D6EC6D1" w:rsidR="008214AC" w:rsidRPr="00687C3F" w:rsidRDefault="008214AC" w:rsidP="00494621">
            <w:pPr>
              <w:widowControl/>
              <w:adjustRightInd/>
              <w:spacing w:line="240" w:lineRule="auto"/>
              <w:jc w:val="left"/>
            </w:pPr>
            <w:r w:rsidRPr="008214AC">
              <w:t>Расположен в схеме dict БД nsi</w:t>
            </w:r>
          </w:p>
        </w:tc>
        <w:tc>
          <w:tcPr>
            <w:tcW w:w="682" w:type="pct"/>
            <w:shd w:val="clear" w:color="auto" w:fill="auto"/>
          </w:tcPr>
          <w:p w14:paraId="7210F011" w14:textId="2DCE200F" w:rsidR="008214AC" w:rsidRPr="00345815" w:rsidRDefault="008214AC" w:rsidP="00494621">
            <w:pPr>
              <w:widowControl/>
              <w:adjustRightInd/>
              <w:spacing w:line="240" w:lineRule="auto"/>
              <w:jc w:val="left"/>
              <w:rPr>
                <w:lang w:val="en-US"/>
              </w:rPr>
            </w:pPr>
            <w:r w:rsidRPr="00345815">
              <w:rPr>
                <w:lang w:val="en-US"/>
              </w:rPr>
              <w:t>character varying({draft_name_length})</w:t>
            </w:r>
          </w:p>
        </w:tc>
        <w:tc>
          <w:tcPr>
            <w:tcW w:w="439" w:type="pct"/>
            <w:shd w:val="clear" w:color="auto" w:fill="auto"/>
          </w:tcPr>
          <w:p w14:paraId="0ED6AD8C" w14:textId="57B0BB03" w:rsidR="008214AC" w:rsidRPr="00687C3F" w:rsidRDefault="008214AC" w:rsidP="00494621">
            <w:pPr>
              <w:widowControl/>
              <w:adjustRightInd/>
              <w:spacing w:line="240" w:lineRule="auto"/>
              <w:jc w:val="left"/>
            </w:pPr>
            <w:r w:rsidRPr="008214AC">
              <w:t>Нет</w:t>
            </w:r>
          </w:p>
        </w:tc>
        <w:tc>
          <w:tcPr>
            <w:tcW w:w="633" w:type="pct"/>
            <w:shd w:val="clear" w:color="auto" w:fill="auto"/>
          </w:tcPr>
          <w:p w14:paraId="5CCC8097" w14:textId="32033A95" w:rsidR="008214AC" w:rsidRPr="00687C3F" w:rsidRDefault="008214AC" w:rsidP="00494621">
            <w:pPr>
              <w:widowControl/>
              <w:adjustRightInd/>
              <w:spacing w:line="240" w:lineRule="auto"/>
              <w:jc w:val="left"/>
            </w:pPr>
            <w:r w:rsidRPr="008214AC">
              <w:t>prefix_note</w:t>
            </w:r>
          </w:p>
        </w:tc>
        <w:tc>
          <w:tcPr>
            <w:tcW w:w="731" w:type="pct"/>
            <w:shd w:val="clear" w:color="auto" w:fill="auto"/>
          </w:tcPr>
          <w:p w14:paraId="2C6E0B8E" w14:textId="40EB2D76" w:rsidR="008214AC" w:rsidRPr="00687C3F" w:rsidRDefault="008214AC" w:rsidP="00494621">
            <w:pPr>
              <w:widowControl/>
              <w:adjustRightInd/>
              <w:spacing w:line="240" w:lineRule="auto"/>
              <w:jc w:val="left"/>
            </w:pPr>
            <w:r w:rsidRPr="008214AC">
              <w:t>{draft_table_basis}s</w:t>
            </w:r>
          </w:p>
        </w:tc>
        <w:tc>
          <w:tcPr>
            <w:tcW w:w="568" w:type="pct"/>
            <w:shd w:val="clear" w:color="auto" w:fill="auto"/>
          </w:tcPr>
          <w:p w14:paraId="14BE133E" w14:textId="193BDEB6" w:rsidR="008214AC" w:rsidRPr="00687C3F" w:rsidRDefault="008214AC" w:rsidP="00494621">
            <w:pPr>
              <w:widowControl/>
              <w:adjustRightInd/>
              <w:spacing w:line="240" w:lineRule="auto"/>
              <w:jc w:val="left"/>
            </w:pPr>
            <w:r w:rsidRPr="008214AC">
              <w:t> </w:t>
            </w:r>
          </w:p>
        </w:tc>
      </w:tr>
      <w:tr w:rsidR="008214AC" w:rsidRPr="003B2A35" w14:paraId="1232D244" w14:textId="77777777" w:rsidTr="008214AC">
        <w:tc>
          <w:tcPr>
            <w:tcW w:w="242" w:type="pct"/>
            <w:shd w:val="clear" w:color="auto" w:fill="auto"/>
          </w:tcPr>
          <w:p w14:paraId="08A0EE7D" w14:textId="28DBB39A" w:rsidR="008214AC" w:rsidRPr="00687C3F" w:rsidRDefault="008214AC" w:rsidP="00494621">
            <w:pPr>
              <w:widowControl/>
              <w:adjustRightInd/>
              <w:spacing w:line="240" w:lineRule="auto"/>
              <w:jc w:val="left"/>
            </w:pPr>
            <w:r w:rsidRPr="008214AC">
              <w:t>7</w:t>
            </w:r>
          </w:p>
        </w:tc>
        <w:tc>
          <w:tcPr>
            <w:tcW w:w="877" w:type="pct"/>
            <w:shd w:val="clear" w:color="auto" w:fill="auto"/>
          </w:tcPr>
          <w:p w14:paraId="20E9F72C" w14:textId="0F85D95D" w:rsidR="008214AC" w:rsidRPr="00687C3F" w:rsidRDefault="008214AC" w:rsidP="00494621">
            <w:pPr>
              <w:widowControl/>
              <w:adjustRightInd/>
              <w:spacing w:line="240" w:lineRule="auto"/>
              <w:jc w:val="left"/>
            </w:pPr>
            <w:r w:rsidRPr="008214AC">
              <w:t>Признак базового понятия</w:t>
            </w:r>
          </w:p>
        </w:tc>
        <w:tc>
          <w:tcPr>
            <w:tcW w:w="828" w:type="pct"/>
            <w:shd w:val="clear" w:color="auto" w:fill="auto"/>
          </w:tcPr>
          <w:p w14:paraId="4ABC0A95" w14:textId="1CF08407" w:rsidR="008214AC" w:rsidRPr="00687C3F" w:rsidRDefault="008214AC" w:rsidP="00494621">
            <w:pPr>
              <w:widowControl/>
              <w:adjustRightInd/>
              <w:spacing w:line="240" w:lineRule="auto"/>
              <w:jc w:val="left"/>
            </w:pPr>
            <w:r w:rsidRPr="008214AC">
              <w:t>Расположен в схеме dict БД nsi</w:t>
            </w:r>
          </w:p>
        </w:tc>
        <w:tc>
          <w:tcPr>
            <w:tcW w:w="682" w:type="pct"/>
            <w:shd w:val="clear" w:color="auto" w:fill="auto"/>
          </w:tcPr>
          <w:p w14:paraId="2AEEC76D" w14:textId="5205BFB5" w:rsidR="008214AC" w:rsidRPr="00687C3F" w:rsidRDefault="008214AC" w:rsidP="00494621">
            <w:pPr>
              <w:widowControl/>
              <w:adjustRightInd/>
              <w:spacing w:line="240" w:lineRule="auto"/>
              <w:jc w:val="left"/>
            </w:pPr>
            <w:r w:rsidRPr="008214AC">
              <w:t>integer</w:t>
            </w:r>
          </w:p>
        </w:tc>
        <w:tc>
          <w:tcPr>
            <w:tcW w:w="439" w:type="pct"/>
            <w:shd w:val="clear" w:color="auto" w:fill="auto"/>
          </w:tcPr>
          <w:p w14:paraId="25657D83" w14:textId="41986150" w:rsidR="008214AC" w:rsidRPr="00687C3F" w:rsidRDefault="008214AC" w:rsidP="00494621">
            <w:pPr>
              <w:widowControl/>
              <w:adjustRightInd/>
              <w:spacing w:line="240" w:lineRule="auto"/>
              <w:jc w:val="left"/>
            </w:pPr>
            <w:r w:rsidRPr="008214AC">
              <w:t>Нет</w:t>
            </w:r>
          </w:p>
        </w:tc>
        <w:tc>
          <w:tcPr>
            <w:tcW w:w="633" w:type="pct"/>
            <w:shd w:val="clear" w:color="auto" w:fill="auto"/>
          </w:tcPr>
          <w:p w14:paraId="418CC70F" w14:textId="0DDA1CBF" w:rsidR="008214AC" w:rsidRPr="00687C3F" w:rsidRDefault="008214AC" w:rsidP="00494621">
            <w:pPr>
              <w:widowControl/>
              <w:adjustRightInd/>
              <w:spacing w:line="240" w:lineRule="auto"/>
              <w:jc w:val="left"/>
            </w:pPr>
            <w:r w:rsidRPr="008214AC">
              <w:t>prefix_base</w:t>
            </w:r>
          </w:p>
        </w:tc>
        <w:tc>
          <w:tcPr>
            <w:tcW w:w="731" w:type="pct"/>
            <w:shd w:val="clear" w:color="auto" w:fill="auto"/>
          </w:tcPr>
          <w:p w14:paraId="50BD5454" w14:textId="038D8755" w:rsidR="008214AC" w:rsidRPr="00687C3F" w:rsidRDefault="008214AC" w:rsidP="00494621">
            <w:pPr>
              <w:widowControl/>
              <w:adjustRightInd/>
              <w:spacing w:line="240" w:lineRule="auto"/>
              <w:jc w:val="left"/>
            </w:pPr>
            <w:r w:rsidRPr="008214AC">
              <w:t>{draft_table_basis}s</w:t>
            </w:r>
          </w:p>
        </w:tc>
        <w:tc>
          <w:tcPr>
            <w:tcW w:w="568" w:type="pct"/>
            <w:shd w:val="clear" w:color="auto" w:fill="auto"/>
          </w:tcPr>
          <w:p w14:paraId="0A58F81B" w14:textId="678D8757" w:rsidR="008214AC" w:rsidRPr="00687C3F" w:rsidRDefault="008214AC" w:rsidP="00494621">
            <w:pPr>
              <w:widowControl/>
              <w:adjustRightInd/>
              <w:spacing w:line="240" w:lineRule="auto"/>
              <w:jc w:val="left"/>
            </w:pPr>
            <w:r w:rsidRPr="008214AC">
              <w:t> </w:t>
            </w:r>
          </w:p>
        </w:tc>
      </w:tr>
      <w:tr w:rsidR="008214AC" w:rsidRPr="003B2A35" w14:paraId="438B5FFB" w14:textId="77777777" w:rsidTr="008214AC">
        <w:tc>
          <w:tcPr>
            <w:tcW w:w="242" w:type="pct"/>
            <w:shd w:val="clear" w:color="auto" w:fill="auto"/>
          </w:tcPr>
          <w:p w14:paraId="4BA73A64" w14:textId="3B8E0F0A" w:rsidR="008214AC" w:rsidRPr="00687C3F" w:rsidRDefault="008214AC" w:rsidP="00494621">
            <w:pPr>
              <w:widowControl/>
              <w:adjustRightInd/>
              <w:spacing w:line="240" w:lineRule="auto"/>
              <w:jc w:val="left"/>
            </w:pPr>
            <w:r w:rsidRPr="008214AC">
              <w:t>8</w:t>
            </w:r>
          </w:p>
        </w:tc>
        <w:tc>
          <w:tcPr>
            <w:tcW w:w="877" w:type="pct"/>
            <w:shd w:val="clear" w:color="auto" w:fill="auto"/>
          </w:tcPr>
          <w:p w14:paraId="6977E757" w14:textId="53E3C4D4" w:rsidR="008214AC" w:rsidRPr="00687C3F" w:rsidRDefault="008214AC" w:rsidP="00494621">
            <w:pPr>
              <w:widowControl/>
              <w:adjustRightInd/>
              <w:spacing w:line="240" w:lineRule="auto"/>
              <w:jc w:val="left"/>
            </w:pPr>
            <w:r w:rsidRPr="008214AC">
              <w:t>Код значения справочника</w:t>
            </w:r>
          </w:p>
        </w:tc>
        <w:tc>
          <w:tcPr>
            <w:tcW w:w="828" w:type="pct"/>
            <w:shd w:val="clear" w:color="auto" w:fill="auto"/>
          </w:tcPr>
          <w:p w14:paraId="37F2ECB7" w14:textId="6402DCD1" w:rsidR="008214AC" w:rsidRPr="00687C3F" w:rsidRDefault="008214AC" w:rsidP="00494621">
            <w:pPr>
              <w:widowControl/>
              <w:adjustRightInd/>
              <w:spacing w:line="240" w:lineRule="auto"/>
              <w:jc w:val="left"/>
            </w:pPr>
            <w:r w:rsidRPr="008214AC">
              <w:t>Расположен в схеме dict БД nsi</w:t>
            </w:r>
          </w:p>
        </w:tc>
        <w:tc>
          <w:tcPr>
            <w:tcW w:w="682" w:type="pct"/>
            <w:shd w:val="clear" w:color="auto" w:fill="auto"/>
          </w:tcPr>
          <w:p w14:paraId="7D7008D6" w14:textId="5CDE3C07" w:rsidR="008214AC" w:rsidRPr="00687C3F" w:rsidRDefault="008214AC" w:rsidP="00494621">
            <w:pPr>
              <w:widowControl/>
              <w:adjustRightInd/>
              <w:spacing w:line="240" w:lineRule="auto"/>
              <w:jc w:val="left"/>
            </w:pPr>
            <w:r w:rsidRPr="008214AC">
              <w:t>character varying(20)</w:t>
            </w:r>
          </w:p>
        </w:tc>
        <w:tc>
          <w:tcPr>
            <w:tcW w:w="439" w:type="pct"/>
            <w:shd w:val="clear" w:color="auto" w:fill="auto"/>
          </w:tcPr>
          <w:p w14:paraId="4E0FEA36" w14:textId="54B1CD48" w:rsidR="008214AC" w:rsidRPr="00687C3F" w:rsidRDefault="008214AC" w:rsidP="00494621">
            <w:pPr>
              <w:widowControl/>
              <w:adjustRightInd/>
              <w:spacing w:line="240" w:lineRule="auto"/>
              <w:jc w:val="left"/>
            </w:pPr>
            <w:r w:rsidRPr="008214AC">
              <w:t>Нет</w:t>
            </w:r>
          </w:p>
        </w:tc>
        <w:tc>
          <w:tcPr>
            <w:tcW w:w="633" w:type="pct"/>
            <w:shd w:val="clear" w:color="auto" w:fill="auto"/>
          </w:tcPr>
          <w:p w14:paraId="5398E5D2" w14:textId="441D1CD8" w:rsidR="008214AC" w:rsidRPr="00687C3F" w:rsidRDefault="008214AC" w:rsidP="00494621">
            <w:pPr>
              <w:widowControl/>
              <w:adjustRightInd/>
              <w:spacing w:line="240" w:lineRule="auto"/>
              <w:jc w:val="left"/>
            </w:pPr>
            <w:r w:rsidRPr="008214AC">
              <w:t>prefix_code</w:t>
            </w:r>
          </w:p>
        </w:tc>
        <w:tc>
          <w:tcPr>
            <w:tcW w:w="731" w:type="pct"/>
            <w:shd w:val="clear" w:color="auto" w:fill="auto"/>
          </w:tcPr>
          <w:p w14:paraId="2BB578B7" w14:textId="2BE87492" w:rsidR="008214AC" w:rsidRPr="00687C3F" w:rsidRDefault="008214AC" w:rsidP="00494621">
            <w:pPr>
              <w:widowControl/>
              <w:adjustRightInd/>
              <w:spacing w:line="240" w:lineRule="auto"/>
              <w:jc w:val="left"/>
            </w:pPr>
            <w:r w:rsidRPr="008214AC">
              <w:t>{draft_table_basis}s</w:t>
            </w:r>
          </w:p>
        </w:tc>
        <w:tc>
          <w:tcPr>
            <w:tcW w:w="568" w:type="pct"/>
            <w:shd w:val="clear" w:color="auto" w:fill="auto"/>
          </w:tcPr>
          <w:p w14:paraId="6BE4CCA2" w14:textId="0FCCC050" w:rsidR="008214AC" w:rsidRPr="00687C3F" w:rsidRDefault="008214AC" w:rsidP="00494621">
            <w:pPr>
              <w:widowControl/>
              <w:adjustRightInd/>
              <w:spacing w:line="240" w:lineRule="auto"/>
              <w:jc w:val="left"/>
            </w:pPr>
            <w:r w:rsidRPr="008214AC">
              <w:t> </w:t>
            </w:r>
          </w:p>
        </w:tc>
      </w:tr>
      <w:tr w:rsidR="008214AC" w:rsidRPr="003B2A35" w14:paraId="63DD772D" w14:textId="77777777" w:rsidTr="008214AC">
        <w:tc>
          <w:tcPr>
            <w:tcW w:w="242" w:type="pct"/>
            <w:shd w:val="clear" w:color="auto" w:fill="auto"/>
          </w:tcPr>
          <w:p w14:paraId="62AAC23B" w14:textId="3CFA642D" w:rsidR="008214AC" w:rsidRPr="00687C3F" w:rsidRDefault="008214AC" w:rsidP="00494621">
            <w:pPr>
              <w:widowControl/>
              <w:adjustRightInd/>
              <w:spacing w:line="240" w:lineRule="auto"/>
              <w:jc w:val="left"/>
            </w:pPr>
            <w:r w:rsidRPr="008214AC">
              <w:t>9</w:t>
            </w:r>
          </w:p>
        </w:tc>
        <w:tc>
          <w:tcPr>
            <w:tcW w:w="877" w:type="pct"/>
            <w:shd w:val="clear" w:color="auto" w:fill="auto"/>
          </w:tcPr>
          <w:p w14:paraId="4BEA4293" w14:textId="6CE1E524" w:rsidR="008214AC" w:rsidRPr="00687C3F" w:rsidRDefault="008214AC" w:rsidP="00494621">
            <w:pPr>
              <w:widowControl/>
              <w:adjustRightInd/>
              <w:spacing w:line="240" w:lineRule="auto"/>
              <w:jc w:val="left"/>
            </w:pPr>
            <w:r w:rsidRPr="008214AC">
              <w:t>Порядковый номер для сортировки</w:t>
            </w:r>
          </w:p>
        </w:tc>
        <w:tc>
          <w:tcPr>
            <w:tcW w:w="828" w:type="pct"/>
            <w:shd w:val="clear" w:color="auto" w:fill="auto"/>
          </w:tcPr>
          <w:p w14:paraId="7508E5E1" w14:textId="31208B44" w:rsidR="008214AC" w:rsidRPr="00687C3F" w:rsidRDefault="008214AC" w:rsidP="00494621">
            <w:pPr>
              <w:widowControl/>
              <w:adjustRightInd/>
              <w:spacing w:line="240" w:lineRule="auto"/>
              <w:jc w:val="left"/>
            </w:pPr>
            <w:r w:rsidRPr="008214AC">
              <w:t>Расположен в схеме dict БД nsi</w:t>
            </w:r>
          </w:p>
        </w:tc>
        <w:tc>
          <w:tcPr>
            <w:tcW w:w="682" w:type="pct"/>
            <w:shd w:val="clear" w:color="auto" w:fill="auto"/>
          </w:tcPr>
          <w:p w14:paraId="7167D8D4" w14:textId="488B8CD7" w:rsidR="008214AC" w:rsidRPr="00687C3F" w:rsidRDefault="008214AC" w:rsidP="00494621">
            <w:pPr>
              <w:widowControl/>
              <w:adjustRightInd/>
              <w:spacing w:line="240" w:lineRule="auto"/>
              <w:jc w:val="left"/>
            </w:pPr>
            <w:r w:rsidRPr="008214AC">
              <w:t>integer</w:t>
            </w:r>
          </w:p>
        </w:tc>
        <w:tc>
          <w:tcPr>
            <w:tcW w:w="439" w:type="pct"/>
            <w:shd w:val="clear" w:color="auto" w:fill="auto"/>
          </w:tcPr>
          <w:p w14:paraId="37F63307" w14:textId="2CA6E57B" w:rsidR="008214AC" w:rsidRPr="00687C3F" w:rsidRDefault="008214AC" w:rsidP="00494621">
            <w:pPr>
              <w:widowControl/>
              <w:adjustRightInd/>
              <w:spacing w:line="240" w:lineRule="auto"/>
              <w:jc w:val="left"/>
            </w:pPr>
            <w:r w:rsidRPr="008214AC">
              <w:t>Нет</w:t>
            </w:r>
          </w:p>
        </w:tc>
        <w:tc>
          <w:tcPr>
            <w:tcW w:w="633" w:type="pct"/>
            <w:shd w:val="clear" w:color="auto" w:fill="auto"/>
          </w:tcPr>
          <w:p w14:paraId="7B1070AD" w14:textId="19BE5D34" w:rsidR="008214AC" w:rsidRPr="00687C3F" w:rsidRDefault="008214AC" w:rsidP="00494621">
            <w:pPr>
              <w:widowControl/>
              <w:adjustRightInd/>
              <w:spacing w:line="240" w:lineRule="auto"/>
              <w:jc w:val="left"/>
            </w:pPr>
            <w:r w:rsidRPr="008214AC">
              <w:t>prefix_sort</w:t>
            </w:r>
          </w:p>
        </w:tc>
        <w:tc>
          <w:tcPr>
            <w:tcW w:w="731" w:type="pct"/>
            <w:shd w:val="clear" w:color="auto" w:fill="auto"/>
          </w:tcPr>
          <w:p w14:paraId="40BF9495" w14:textId="370A4C3D" w:rsidR="008214AC" w:rsidRPr="00687C3F" w:rsidRDefault="008214AC" w:rsidP="00494621">
            <w:pPr>
              <w:widowControl/>
              <w:adjustRightInd/>
              <w:spacing w:line="240" w:lineRule="auto"/>
              <w:jc w:val="left"/>
            </w:pPr>
            <w:r w:rsidRPr="008214AC">
              <w:t>{draft_table_basis}s</w:t>
            </w:r>
          </w:p>
        </w:tc>
        <w:tc>
          <w:tcPr>
            <w:tcW w:w="568" w:type="pct"/>
            <w:shd w:val="clear" w:color="auto" w:fill="auto"/>
          </w:tcPr>
          <w:p w14:paraId="10B3FC29" w14:textId="211B8A6B" w:rsidR="008214AC" w:rsidRPr="00687C3F" w:rsidRDefault="008214AC" w:rsidP="00494621">
            <w:pPr>
              <w:widowControl/>
              <w:adjustRightInd/>
              <w:spacing w:line="240" w:lineRule="auto"/>
              <w:jc w:val="left"/>
            </w:pPr>
            <w:r w:rsidRPr="008214AC">
              <w:t> </w:t>
            </w:r>
          </w:p>
        </w:tc>
      </w:tr>
      <w:tr w:rsidR="008214AC" w:rsidRPr="003B2A35" w14:paraId="3BDD8B31" w14:textId="77777777" w:rsidTr="00D7631A">
        <w:tc>
          <w:tcPr>
            <w:tcW w:w="242" w:type="pct"/>
            <w:tcBorders>
              <w:bottom w:val="single" w:sz="4" w:space="0" w:color="auto"/>
            </w:tcBorders>
            <w:shd w:val="clear" w:color="auto" w:fill="auto"/>
          </w:tcPr>
          <w:p w14:paraId="7F6CFBAF" w14:textId="3899DE93" w:rsidR="008214AC" w:rsidRPr="00687C3F" w:rsidRDefault="008214AC" w:rsidP="00494621">
            <w:pPr>
              <w:widowControl/>
              <w:adjustRightInd/>
              <w:spacing w:line="240" w:lineRule="auto"/>
              <w:jc w:val="left"/>
            </w:pPr>
            <w:r w:rsidRPr="008214AC">
              <w:t>10</w:t>
            </w:r>
          </w:p>
        </w:tc>
        <w:tc>
          <w:tcPr>
            <w:tcW w:w="877" w:type="pct"/>
            <w:tcBorders>
              <w:bottom w:val="single" w:sz="4" w:space="0" w:color="auto"/>
            </w:tcBorders>
            <w:shd w:val="clear" w:color="auto" w:fill="auto"/>
          </w:tcPr>
          <w:p w14:paraId="130062A3" w14:textId="01FC6D9F" w:rsidR="008214AC" w:rsidRPr="00687C3F" w:rsidRDefault="008214AC" w:rsidP="00494621">
            <w:pPr>
              <w:widowControl/>
              <w:adjustRightInd/>
              <w:spacing w:line="240" w:lineRule="auto"/>
              <w:jc w:val="left"/>
            </w:pPr>
            <w:r w:rsidRPr="008214AC">
              <w:t>Дата начала действия значения справочника</w:t>
            </w:r>
          </w:p>
        </w:tc>
        <w:tc>
          <w:tcPr>
            <w:tcW w:w="828" w:type="pct"/>
            <w:tcBorders>
              <w:bottom w:val="single" w:sz="4" w:space="0" w:color="auto"/>
            </w:tcBorders>
            <w:shd w:val="clear" w:color="auto" w:fill="auto"/>
          </w:tcPr>
          <w:p w14:paraId="10D4B6A6" w14:textId="4C06136D" w:rsidR="008214AC" w:rsidRPr="00687C3F" w:rsidRDefault="008214AC" w:rsidP="00494621">
            <w:pPr>
              <w:widowControl/>
              <w:adjustRightInd/>
              <w:spacing w:line="240" w:lineRule="auto"/>
              <w:jc w:val="left"/>
            </w:pPr>
            <w:r w:rsidRPr="008214AC">
              <w:t>Расположен в схеме dict БД nsi</w:t>
            </w:r>
          </w:p>
        </w:tc>
        <w:tc>
          <w:tcPr>
            <w:tcW w:w="682" w:type="pct"/>
            <w:tcBorders>
              <w:bottom w:val="single" w:sz="4" w:space="0" w:color="auto"/>
            </w:tcBorders>
            <w:shd w:val="clear" w:color="auto" w:fill="auto"/>
          </w:tcPr>
          <w:p w14:paraId="4B6FB0F5" w14:textId="20240BF4" w:rsidR="008214AC" w:rsidRPr="00687C3F" w:rsidRDefault="008214AC" w:rsidP="00494621">
            <w:pPr>
              <w:widowControl/>
              <w:adjustRightInd/>
              <w:spacing w:line="240" w:lineRule="auto"/>
              <w:jc w:val="left"/>
            </w:pPr>
            <w:r w:rsidRPr="008214AC">
              <w:t>date</w:t>
            </w:r>
          </w:p>
        </w:tc>
        <w:tc>
          <w:tcPr>
            <w:tcW w:w="439" w:type="pct"/>
            <w:tcBorders>
              <w:bottom w:val="single" w:sz="4" w:space="0" w:color="auto"/>
            </w:tcBorders>
            <w:shd w:val="clear" w:color="auto" w:fill="auto"/>
          </w:tcPr>
          <w:p w14:paraId="16E478C1" w14:textId="21EB4178" w:rsidR="008214AC" w:rsidRPr="00687C3F" w:rsidRDefault="008214AC" w:rsidP="00494621">
            <w:pPr>
              <w:widowControl/>
              <w:adjustRightInd/>
              <w:spacing w:line="240" w:lineRule="auto"/>
              <w:jc w:val="left"/>
            </w:pPr>
            <w:r w:rsidRPr="008214AC">
              <w:t>Нет</w:t>
            </w:r>
          </w:p>
        </w:tc>
        <w:tc>
          <w:tcPr>
            <w:tcW w:w="633" w:type="pct"/>
            <w:tcBorders>
              <w:bottom w:val="single" w:sz="4" w:space="0" w:color="auto"/>
            </w:tcBorders>
            <w:shd w:val="clear" w:color="auto" w:fill="auto"/>
          </w:tcPr>
          <w:p w14:paraId="55F93E1B" w14:textId="593B6A6A" w:rsidR="008214AC" w:rsidRPr="00687C3F" w:rsidRDefault="008214AC" w:rsidP="00494621">
            <w:pPr>
              <w:widowControl/>
              <w:adjustRightInd/>
              <w:spacing w:line="240" w:lineRule="auto"/>
              <w:jc w:val="left"/>
            </w:pPr>
            <w:r w:rsidRPr="008214AC">
              <w:t>prefix_df</w:t>
            </w:r>
          </w:p>
        </w:tc>
        <w:tc>
          <w:tcPr>
            <w:tcW w:w="731" w:type="pct"/>
            <w:tcBorders>
              <w:bottom w:val="single" w:sz="4" w:space="0" w:color="auto"/>
            </w:tcBorders>
            <w:shd w:val="clear" w:color="auto" w:fill="auto"/>
          </w:tcPr>
          <w:p w14:paraId="55D08246" w14:textId="576E4BD5" w:rsidR="008214AC" w:rsidRPr="00687C3F" w:rsidRDefault="008214AC" w:rsidP="00494621">
            <w:pPr>
              <w:widowControl/>
              <w:adjustRightInd/>
              <w:spacing w:line="240" w:lineRule="auto"/>
              <w:jc w:val="left"/>
            </w:pPr>
            <w:r w:rsidRPr="008214AC">
              <w:t>{draft_table_basis}s</w:t>
            </w:r>
          </w:p>
        </w:tc>
        <w:tc>
          <w:tcPr>
            <w:tcW w:w="568" w:type="pct"/>
            <w:tcBorders>
              <w:bottom w:val="single" w:sz="4" w:space="0" w:color="auto"/>
            </w:tcBorders>
            <w:shd w:val="clear" w:color="auto" w:fill="auto"/>
          </w:tcPr>
          <w:p w14:paraId="3B22A9EC" w14:textId="3D6016BA" w:rsidR="008214AC" w:rsidRPr="00687C3F" w:rsidRDefault="008214AC" w:rsidP="00494621">
            <w:pPr>
              <w:widowControl/>
              <w:adjustRightInd/>
              <w:spacing w:line="240" w:lineRule="auto"/>
              <w:jc w:val="left"/>
            </w:pPr>
            <w:r w:rsidRPr="008214AC">
              <w:t> </w:t>
            </w:r>
          </w:p>
        </w:tc>
      </w:tr>
      <w:tr w:rsidR="008214AC" w:rsidRPr="003B2A35" w14:paraId="320DA281"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1777732E" w14:textId="2A54AA13" w:rsidR="008214AC" w:rsidRPr="00687C3F" w:rsidRDefault="008214AC" w:rsidP="00494621">
            <w:pPr>
              <w:widowControl/>
              <w:adjustRightInd/>
              <w:spacing w:line="240" w:lineRule="auto"/>
              <w:jc w:val="left"/>
            </w:pPr>
            <w:r w:rsidRPr="008214AC">
              <w:t>11</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5C8A7477" w14:textId="0D0D5FD7" w:rsidR="008214AC" w:rsidRPr="00687C3F" w:rsidRDefault="008214AC" w:rsidP="00494621">
            <w:pPr>
              <w:widowControl/>
              <w:adjustRightInd/>
              <w:spacing w:line="240" w:lineRule="auto"/>
              <w:jc w:val="left"/>
            </w:pPr>
            <w:r w:rsidRPr="008214AC">
              <w:t>Дата окончания действия значения справочника</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46A2E161" w14:textId="552272C7" w:rsidR="008214AC" w:rsidRPr="00687C3F" w:rsidRDefault="008214AC" w:rsidP="00494621">
            <w:pPr>
              <w:widowControl/>
              <w:adjustRightInd/>
              <w:spacing w:line="240" w:lineRule="auto"/>
              <w:jc w:val="left"/>
            </w:pPr>
            <w:r w:rsidRPr="008214AC">
              <w:t>Расположен в схеме dict БД nsi</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71AD3282" w14:textId="259A148F" w:rsidR="008214AC" w:rsidRPr="00687C3F" w:rsidRDefault="008214AC" w:rsidP="00494621">
            <w:pPr>
              <w:widowControl/>
              <w:adjustRightInd/>
              <w:spacing w:line="240" w:lineRule="auto"/>
              <w:jc w:val="left"/>
            </w:pPr>
            <w:r w:rsidRPr="008214AC">
              <w:t>date</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1C779120" w14:textId="23138ABE" w:rsidR="008214AC" w:rsidRPr="00687C3F" w:rsidRDefault="008214AC" w:rsidP="00494621">
            <w:pPr>
              <w:widowControl/>
              <w:adjustRightInd/>
              <w:spacing w:line="240" w:lineRule="auto"/>
              <w:jc w:val="left"/>
            </w:pPr>
            <w:r w:rsidRPr="008214AC">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320741AE" w14:textId="3FBE57DE" w:rsidR="008214AC" w:rsidRPr="00687C3F" w:rsidRDefault="008214AC" w:rsidP="00494621">
            <w:pPr>
              <w:widowControl/>
              <w:adjustRightInd/>
              <w:spacing w:line="240" w:lineRule="auto"/>
              <w:jc w:val="left"/>
            </w:pPr>
            <w:r w:rsidRPr="008214AC">
              <w:t>prefix_dt</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B6F8DDF" w14:textId="043DA603" w:rsidR="008214AC" w:rsidRPr="00687C3F" w:rsidRDefault="008214AC" w:rsidP="00494621">
            <w:pPr>
              <w:widowControl/>
              <w:adjustRightInd/>
              <w:spacing w:line="240" w:lineRule="auto"/>
              <w:jc w:val="left"/>
            </w:pPr>
            <w:r w:rsidRPr="008214AC">
              <w:t>{draft_table_basis}s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61A27FCC" w14:textId="4C1663B5" w:rsidR="008214AC" w:rsidRPr="00687C3F" w:rsidRDefault="008214AC" w:rsidP="00494621">
            <w:pPr>
              <w:widowControl/>
              <w:adjustRightInd/>
              <w:spacing w:line="240" w:lineRule="auto"/>
              <w:jc w:val="left"/>
            </w:pPr>
            <w:r w:rsidRPr="008214AC">
              <w:t> </w:t>
            </w:r>
          </w:p>
        </w:tc>
      </w:tr>
      <w:tr w:rsidR="008214AC" w:rsidRPr="003B2A35" w14:paraId="4E1723C4"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4FA2B2ED" w14:textId="11FBED73" w:rsidR="008214AC" w:rsidRPr="00687C3F" w:rsidRDefault="008214AC" w:rsidP="00494621">
            <w:pPr>
              <w:widowControl/>
              <w:adjustRightInd/>
              <w:spacing w:line="240" w:lineRule="auto"/>
              <w:jc w:val="left"/>
            </w:pPr>
            <w:r w:rsidRPr="008214AC">
              <w:t>12</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2FB720E4" w14:textId="08D10E53" w:rsidR="008214AC" w:rsidRPr="00687C3F" w:rsidRDefault="008214AC" w:rsidP="00494621">
            <w:pPr>
              <w:widowControl/>
              <w:adjustRightInd/>
              <w:spacing w:line="240" w:lineRule="auto"/>
              <w:jc w:val="left"/>
            </w:pPr>
            <w:r w:rsidRPr="008214AC">
              <w:t>Признак наличия изменений записи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1F7588CC" w14:textId="571F4CCF" w:rsidR="008214AC" w:rsidRPr="00687C3F" w:rsidRDefault="008214AC" w:rsidP="00494621">
            <w:pPr>
              <w:widowControl/>
              <w:adjustRightInd/>
              <w:spacing w:line="240" w:lineRule="auto"/>
              <w:jc w:val="left"/>
            </w:pPr>
            <w:r w:rsidRPr="008214AC">
              <w:t>Расположен в схеме dict БД nsi</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7B0DB5E6" w14:textId="66D2860D" w:rsidR="008214AC" w:rsidRPr="00687C3F" w:rsidRDefault="008214AC" w:rsidP="00494621">
            <w:pPr>
              <w:widowControl/>
              <w:adjustRightInd/>
              <w:spacing w:line="240" w:lineRule="auto"/>
              <w:jc w:val="left"/>
            </w:pPr>
            <w:r w:rsidRPr="008214AC">
              <w:t>character varying(1)</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80836CF" w14:textId="356D8D4B" w:rsidR="008214AC" w:rsidRPr="00687C3F" w:rsidRDefault="008214AC" w:rsidP="00494621">
            <w:pPr>
              <w:widowControl/>
              <w:adjustRightInd/>
              <w:spacing w:line="240" w:lineRule="auto"/>
              <w:jc w:val="left"/>
            </w:pPr>
            <w:r w:rsidRPr="008214AC">
              <w:t>Да</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E2B7F96" w14:textId="46D257A7" w:rsidR="008214AC" w:rsidRPr="00687C3F" w:rsidRDefault="008214AC" w:rsidP="00494621">
            <w:pPr>
              <w:widowControl/>
              <w:adjustRightInd/>
              <w:spacing w:line="240" w:lineRule="auto"/>
              <w:jc w:val="left"/>
            </w:pPr>
            <w:r w:rsidRPr="008214AC">
              <w:t>prefix_edit</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75CA75E8" w14:textId="0E79809B" w:rsidR="008214AC" w:rsidRPr="00687C3F" w:rsidRDefault="008214AC" w:rsidP="00494621">
            <w:pPr>
              <w:widowControl/>
              <w:adjustRightInd/>
              <w:spacing w:line="240" w:lineRule="auto"/>
              <w:jc w:val="left"/>
            </w:pPr>
            <w:r w:rsidRPr="008214AC">
              <w:t>{draft_table_basis}s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731A2C01" w14:textId="6647731A" w:rsidR="008214AC" w:rsidRPr="00687C3F" w:rsidRDefault="008214AC" w:rsidP="00494621">
            <w:pPr>
              <w:widowControl/>
              <w:adjustRightInd/>
              <w:spacing w:line="240" w:lineRule="auto"/>
              <w:jc w:val="left"/>
            </w:pPr>
            <w:r w:rsidRPr="008214AC">
              <w:t> </w:t>
            </w:r>
          </w:p>
        </w:tc>
      </w:tr>
      <w:tr w:rsidR="008214AC" w:rsidRPr="003B2A35" w14:paraId="6C410D40" w14:textId="77777777" w:rsidTr="00D7631A">
        <w:tc>
          <w:tcPr>
            <w:tcW w:w="242" w:type="pct"/>
            <w:tcBorders>
              <w:top w:val="single" w:sz="4" w:space="0" w:color="auto"/>
              <w:left w:val="single" w:sz="4" w:space="0" w:color="auto"/>
              <w:bottom w:val="single" w:sz="4" w:space="0" w:color="auto"/>
              <w:right w:val="single" w:sz="4" w:space="0" w:color="auto"/>
            </w:tcBorders>
            <w:shd w:val="clear" w:color="auto" w:fill="auto"/>
          </w:tcPr>
          <w:p w14:paraId="5EA1C210" w14:textId="5E17A082" w:rsidR="008214AC" w:rsidRPr="00687C3F" w:rsidRDefault="008214AC" w:rsidP="00494621">
            <w:pPr>
              <w:widowControl/>
              <w:adjustRightInd/>
              <w:spacing w:line="240" w:lineRule="auto"/>
              <w:jc w:val="left"/>
            </w:pPr>
            <w:r w:rsidRPr="008214AC">
              <w:t>13</w:t>
            </w:r>
          </w:p>
        </w:tc>
        <w:tc>
          <w:tcPr>
            <w:tcW w:w="877" w:type="pct"/>
            <w:tcBorders>
              <w:top w:val="single" w:sz="4" w:space="0" w:color="auto"/>
              <w:left w:val="single" w:sz="4" w:space="0" w:color="auto"/>
              <w:bottom w:val="single" w:sz="4" w:space="0" w:color="auto"/>
              <w:right w:val="single" w:sz="4" w:space="0" w:color="auto"/>
            </w:tcBorders>
            <w:shd w:val="clear" w:color="auto" w:fill="auto"/>
          </w:tcPr>
          <w:p w14:paraId="7E9ED4B2" w14:textId="4B7582ED" w:rsidR="008214AC" w:rsidRPr="00687C3F" w:rsidRDefault="008214AC" w:rsidP="00494621">
            <w:pPr>
              <w:widowControl/>
              <w:adjustRightInd/>
              <w:spacing w:line="240" w:lineRule="auto"/>
              <w:jc w:val="left"/>
            </w:pPr>
            <w:r w:rsidRPr="008214AC">
              <w:t>Идентификатор родительской записи</w:t>
            </w:r>
          </w:p>
        </w:tc>
        <w:tc>
          <w:tcPr>
            <w:tcW w:w="828" w:type="pct"/>
            <w:tcBorders>
              <w:top w:val="single" w:sz="4" w:space="0" w:color="auto"/>
              <w:left w:val="single" w:sz="4" w:space="0" w:color="auto"/>
              <w:bottom w:val="single" w:sz="4" w:space="0" w:color="auto"/>
              <w:right w:val="single" w:sz="4" w:space="0" w:color="auto"/>
            </w:tcBorders>
            <w:shd w:val="clear" w:color="auto" w:fill="auto"/>
          </w:tcPr>
          <w:p w14:paraId="2E52BEA8" w14:textId="762CA6EB" w:rsidR="008214AC" w:rsidRPr="00687C3F" w:rsidRDefault="008214AC" w:rsidP="00494621">
            <w:pPr>
              <w:widowControl/>
              <w:adjustRightInd/>
              <w:spacing w:line="240" w:lineRule="auto"/>
              <w:jc w:val="left"/>
            </w:pPr>
            <w:r w:rsidRPr="008214AC">
              <w:t>Расположен в схеме dict БД nsi</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3768EE9A" w14:textId="2A0C89FF" w:rsidR="008214AC" w:rsidRPr="00687C3F" w:rsidRDefault="008214AC" w:rsidP="00494621">
            <w:pPr>
              <w:widowControl/>
              <w:adjustRightInd/>
              <w:spacing w:line="240" w:lineRule="auto"/>
              <w:jc w:val="left"/>
            </w:pPr>
            <w:r w:rsidRPr="008214AC">
              <w:t>integer</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F964CEE" w14:textId="3E16C298" w:rsidR="008214AC" w:rsidRPr="00687C3F" w:rsidRDefault="008214AC" w:rsidP="00494621">
            <w:pPr>
              <w:widowControl/>
              <w:adjustRightInd/>
              <w:spacing w:line="240" w:lineRule="auto"/>
              <w:jc w:val="left"/>
            </w:pPr>
            <w:r w:rsidRPr="008214AC">
              <w:t>Нет</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4122F23" w14:textId="0A341B96" w:rsidR="008214AC" w:rsidRPr="00687C3F" w:rsidRDefault="008214AC" w:rsidP="00494621">
            <w:pPr>
              <w:widowControl/>
              <w:adjustRightInd/>
              <w:spacing w:line="240" w:lineRule="auto"/>
              <w:jc w:val="left"/>
            </w:pPr>
            <w:r w:rsidRPr="008214AC">
              <w:t>prefix_id_hi</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58A72209" w14:textId="0C12FF38" w:rsidR="008214AC" w:rsidRPr="00687C3F" w:rsidRDefault="008214AC" w:rsidP="00494621">
            <w:pPr>
              <w:widowControl/>
              <w:adjustRightInd/>
              <w:spacing w:line="240" w:lineRule="auto"/>
              <w:jc w:val="left"/>
            </w:pPr>
            <w:r w:rsidRPr="008214AC">
              <w:t>{draft_table_basis}s</w:t>
            </w:r>
          </w:p>
        </w:tc>
        <w:tc>
          <w:tcPr>
            <w:tcW w:w="568" w:type="pct"/>
            <w:tcBorders>
              <w:top w:val="single" w:sz="4" w:space="0" w:color="auto"/>
              <w:left w:val="single" w:sz="4" w:space="0" w:color="auto"/>
              <w:bottom w:val="single" w:sz="4" w:space="0" w:color="auto"/>
              <w:right w:val="single" w:sz="4" w:space="0" w:color="auto"/>
            </w:tcBorders>
            <w:shd w:val="clear" w:color="auto" w:fill="auto"/>
          </w:tcPr>
          <w:p w14:paraId="1ED1A8AF" w14:textId="4FD5C3E3" w:rsidR="008214AC" w:rsidRPr="00687C3F" w:rsidRDefault="008214AC" w:rsidP="00494621">
            <w:pPr>
              <w:widowControl/>
              <w:adjustRightInd/>
              <w:spacing w:line="240" w:lineRule="auto"/>
              <w:jc w:val="left"/>
            </w:pPr>
            <w:r w:rsidRPr="008214AC">
              <w:t> </w:t>
            </w:r>
          </w:p>
        </w:tc>
      </w:tr>
    </w:tbl>
    <w:p w14:paraId="3510B2F9" w14:textId="77777777" w:rsidR="00285208" w:rsidRDefault="00285208" w:rsidP="00494621">
      <w:pPr>
        <w:rPr>
          <w:rFonts w:eastAsia="Calibri"/>
        </w:rPr>
      </w:pPr>
    </w:p>
    <w:p w14:paraId="05A2C11A" w14:textId="7BF44007" w:rsidR="002D5A10" w:rsidRPr="002D5A10" w:rsidRDefault="002D5A10" w:rsidP="00494621">
      <w:pPr>
        <w:keepNext/>
        <w:spacing w:line="360" w:lineRule="auto"/>
        <w:jc w:val="left"/>
        <w:outlineLvl w:val="2"/>
        <w:rPr>
          <w:rFonts w:eastAsia="Calibri"/>
          <w:b/>
          <w:sz w:val="28"/>
          <w:szCs w:val="28"/>
        </w:rPr>
      </w:pPr>
      <w:r>
        <w:rPr>
          <w:rFonts w:eastAsia="Calibri"/>
          <w:b/>
          <w:sz w:val="28"/>
          <w:szCs w:val="28"/>
        </w:rPr>
        <w:t>Справочники</w:t>
      </w:r>
    </w:p>
    <w:p w14:paraId="58D5EAAF" w14:textId="772AD80E" w:rsidR="008214AC" w:rsidRDefault="008214AC"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235</w:t>
      </w:r>
      <w:r>
        <w:rPr>
          <w:noProof/>
        </w:rPr>
        <w:fldChar w:fldCharType="end"/>
      </w:r>
      <w:r>
        <w:t xml:space="preserve"> – </w:t>
      </w:r>
      <w:r w:rsidRPr="008214AC">
        <w:rPr>
          <w:rFonts w:eastAsia="Calibri"/>
        </w:rPr>
        <w:t>Справочник Категория справочника</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8214AC" w:rsidRPr="003B2A35" w14:paraId="51B68157" w14:textId="77777777" w:rsidTr="006A1CCC">
        <w:trPr>
          <w:tblHeader/>
        </w:trPr>
        <w:tc>
          <w:tcPr>
            <w:tcW w:w="242" w:type="pct"/>
            <w:shd w:val="pct15" w:color="auto" w:fill="auto"/>
            <w:hideMark/>
          </w:tcPr>
          <w:p w14:paraId="2199127E" w14:textId="77777777" w:rsidR="008214AC" w:rsidRPr="00437674" w:rsidRDefault="008214A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08673A3A" w14:textId="77777777" w:rsidR="008214AC" w:rsidRPr="00437674" w:rsidRDefault="008214A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7B317D5C" w14:textId="77777777" w:rsidR="008214AC" w:rsidRPr="00437674" w:rsidRDefault="008214AC"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34A33EC3" w14:textId="7B4ACEB5" w:rsidR="008214AC"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75ABA0EB" w14:textId="77777777" w:rsidR="008214AC" w:rsidRPr="00437674" w:rsidRDefault="008214A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54494EA8" w14:textId="77777777" w:rsidR="008214AC" w:rsidRPr="00437674" w:rsidRDefault="008214A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1B5B6377" w14:textId="77777777" w:rsidR="008214AC" w:rsidRPr="00437674" w:rsidRDefault="008214A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1C039D4E" w14:textId="77777777" w:rsidR="008214AC" w:rsidRPr="00437674" w:rsidRDefault="008214A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8214AC" w:rsidRPr="003B2A35" w14:paraId="75760E04" w14:textId="77777777" w:rsidTr="008214AC">
        <w:tc>
          <w:tcPr>
            <w:tcW w:w="242" w:type="pct"/>
            <w:shd w:val="clear" w:color="auto" w:fill="auto"/>
          </w:tcPr>
          <w:p w14:paraId="08C4630D" w14:textId="1576A5D3" w:rsidR="008214AC" w:rsidRPr="00687C3F" w:rsidRDefault="008214AC" w:rsidP="00494621">
            <w:pPr>
              <w:widowControl/>
              <w:adjustRightInd/>
              <w:spacing w:line="240" w:lineRule="auto"/>
              <w:jc w:val="left"/>
            </w:pPr>
            <w:r w:rsidRPr="008214AC">
              <w:t>1</w:t>
            </w:r>
          </w:p>
        </w:tc>
        <w:tc>
          <w:tcPr>
            <w:tcW w:w="877" w:type="pct"/>
            <w:shd w:val="clear" w:color="auto" w:fill="auto"/>
          </w:tcPr>
          <w:p w14:paraId="7118A07E" w14:textId="03C45963" w:rsidR="008214AC" w:rsidRPr="00687C3F" w:rsidRDefault="008214AC" w:rsidP="00494621">
            <w:pPr>
              <w:widowControl/>
              <w:adjustRightInd/>
              <w:spacing w:line="240" w:lineRule="auto"/>
              <w:jc w:val="left"/>
            </w:pPr>
            <w:r w:rsidRPr="008214AC">
              <w:t>Идентификатор записи</w:t>
            </w:r>
          </w:p>
        </w:tc>
        <w:tc>
          <w:tcPr>
            <w:tcW w:w="828" w:type="pct"/>
            <w:shd w:val="clear" w:color="auto" w:fill="auto"/>
          </w:tcPr>
          <w:p w14:paraId="58D1F982" w14:textId="1EA5D441" w:rsidR="008214AC" w:rsidRPr="00687C3F" w:rsidRDefault="008214AC" w:rsidP="00494621">
            <w:pPr>
              <w:widowControl/>
              <w:adjustRightInd/>
              <w:spacing w:line="240" w:lineRule="auto"/>
              <w:jc w:val="left"/>
            </w:pPr>
            <w:r w:rsidRPr="008214AC">
              <w:t>Расположен в схеме eskk БД nsi</w:t>
            </w:r>
          </w:p>
        </w:tc>
        <w:tc>
          <w:tcPr>
            <w:tcW w:w="682" w:type="pct"/>
            <w:shd w:val="clear" w:color="auto" w:fill="auto"/>
          </w:tcPr>
          <w:p w14:paraId="0A5DD442" w14:textId="5ACC784F" w:rsidR="008214AC" w:rsidRPr="00687C3F" w:rsidRDefault="008214AC" w:rsidP="00494621">
            <w:pPr>
              <w:widowControl/>
              <w:adjustRightInd/>
              <w:spacing w:line="240" w:lineRule="auto"/>
              <w:jc w:val="left"/>
            </w:pPr>
            <w:r w:rsidRPr="008214AC">
              <w:t>integer</w:t>
            </w:r>
          </w:p>
        </w:tc>
        <w:tc>
          <w:tcPr>
            <w:tcW w:w="439" w:type="pct"/>
            <w:shd w:val="clear" w:color="auto" w:fill="auto"/>
          </w:tcPr>
          <w:p w14:paraId="4CA4AE42" w14:textId="71305F77" w:rsidR="008214AC" w:rsidRPr="00687C3F" w:rsidRDefault="008214AC" w:rsidP="00494621">
            <w:pPr>
              <w:widowControl/>
              <w:adjustRightInd/>
              <w:spacing w:line="240" w:lineRule="auto"/>
              <w:jc w:val="left"/>
            </w:pPr>
            <w:r w:rsidRPr="008214AC">
              <w:t>Да</w:t>
            </w:r>
          </w:p>
        </w:tc>
        <w:tc>
          <w:tcPr>
            <w:tcW w:w="633" w:type="pct"/>
            <w:shd w:val="clear" w:color="auto" w:fill="auto"/>
          </w:tcPr>
          <w:p w14:paraId="64BE025A" w14:textId="67CB403B" w:rsidR="008214AC" w:rsidRPr="00687C3F" w:rsidRDefault="008214AC" w:rsidP="00494621">
            <w:pPr>
              <w:widowControl/>
              <w:adjustRightInd/>
              <w:spacing w:line="240" w:lineRule="auto"/>
              <w:jc w:val="left"/>
            </w:pPr>
            <w:r w:rsidRPr="008214AC">
              <w:t>eskk_bobj_type_id</w:t>
            </w:r>
          </w:p>
        </w:tc>
        <w:tc>
          <w:tcPr>
            <w:tcW w:w="731" w:type="pct"/>
            <w:shd w:val="clear" w:color="auto" w:fill="auto"/>
          </w:tcPr>
          <w:p w14:paraId="686D1182" w14:textId="7B6BF5C4" w:rsidR="008214AC" w:rsidRPr="00687C3F" w:rsidRDefault="008214AC" w:rsidP="00494621">
            <w:pPr>
              <w:widowControl/>
              <w:adjustRightInd/>
              <w:spacing w:line="240" w:lineRule="auto"/>
              <w:jc w:val="left"/>
            </w:pPr>
            <w:r w:rsidRPr="008214AC">
              <w:t>eskk_bobject_types</w:t>
            </w:r>
          </w:p>
        </w:tc>
        <w:tc>
          <w:tcPr>
            <w:tcW w:w="568" w:type="pct"/>
            <w:shd w:val="clear" w:color="auto" w:fill="auto"/>
          </w:tcPr>
          <w:p w14:paraId="3B4587C3" w14:textId="77C05457" w:rsidR="008214AC" w:rsidRPr="00687C3F" w:rsidRDefault="008214AC" w:rsidP="00494621">
            <w:pPr>
              <w:widowControl/>
              <w:adjustRightInd/>
              <w:spacing w:line="240" w:lineRule="auto"/>
              <w:jc w:val="left"/>
            </w:pPr>
            <w:r w:rsidRPr="008214AC">
              <w:t> </w:t>
            </w:r>
          </w:p>
        </w:tc>
      </w:tr>
      <w:tr w:rsidR="008214AC" w:rsidRPr="003B2A35" w14:paraId="7C9A809A" w14:textId="77777777" w:rsidTr="008214AC">
        <w:tc>
          <w:tcPr>
            <w:tcW w:w="242" w:type="pct"/>
            <w:shd w:val="clear" w:color="auto" w:fill="auto"/>
          </w:tcPr>
          <w:p w14:paraId="4D04A8E9" w14:textId="28707C6D" w:rsidR="008214AC" w:rsidRPr="00687C3F" w:rsidRDefault="008214AC" w:rsidP="00494621">
            <w:pPr>
              <w:widowControl/>
              <w:adjustRightInd/>
              <w:spacing w:line="240" w:lineRule="auto"/>
              <w:jc w:val="left"/>
            </w:pPr>
            <w:r w:rsidRPr="008214AC">
              <w:t>2</w:t>
            </w:r>
          </w:p>
        </w:tc>
        <w:tc>
          <w:tcPr>
            <w:tcW w:w="877" w:type="pct"/>
            <w:shd w:val="clear" w:color="auto" w:fill="auto"/>
          </w:tcPr>
          <w:p w14:paraId="46D0DD6B" w14:textId="7E622DF2" w:rsidR="008214AC" w:rsidRPr="00687C3F" w:rsidRDefault="008214AC" w:rsidP="00494621">
            <w:pPr>
              <w:widowControl/>
              <w:adjustRightInd/>
              <w:spacing w:line="240" w:lineRule="auto"/>
              <w:jc w:val="left"/>
            </w:pPr>
            <w:r w:rsidRPr="008214AC">
              <w:t>Наименование</w:t>
            </w:r>
          </w:p>
        </w:tc>
        <w:tc>
          <w:tcPr>
            <w:tcW w:w="828" w:type="pct"/>
            <w:shd w:val="clear" w:color="auto" w:fill="auto"/>
          </w:tcPr>
          <w:p w14:paraId="55CB257D" w14:textId="1789A0A4" w:rsidR="008214AC" w:rsidRPr="00687C3F" w:rsidRDefault="008214AC" w:rsidP="00494621">
            <w:pPr>
              <w:widowControl/>
              <w:adjustRightInd/>
              <w:spacing w:line="240" w:lineRule="auto"/>
              <w:jc w:val="left"/>
            </w:pPr>
            <w:r w:rsidRPr="008214AC">
              <w:t>Расположен в схеме eskk БД nsi</w:t>
            </w:r>
          </w:p>
        </w:tc>
        <w:tc>
          <w:tcPr>
            <w:tcW w:w="682" w:type="pct"/>
            <w:shd w:val="clear" w:color="auto" w:fill="auto"/>
          </w:tcPr>
          <w:p w14:paraId="6D6A2185" w14:textId="15E473A5" w:rsidR="008214AC" w:rsidRPr="00687C3F" w:rsidRDefault="008214AC" w:rsidP="00494621">
            <w:pPr>
              <w:widowControl/>
              <w:adjustRightInd/>
              <w:spacing w:line="240" w:lineRule="auto"/>
              <w:jc w:val="left"/>
            </w:pPr>
            <w:r w:rsidRPr="008214AC">
              <w:t>character varying(100)</w:t>
            </w:r>
          </w:p>
        </w:tc>
        <w:tc>
          <w:tcPr>
            <w:tcW w:w="439" w:type="pct"/>
            <w:shd w:val="clear" w:color="auto" w:fill="auto"/>
          </w:tcPr>
          <w:p w14:paraId="1B94E7DA" w14:textId="78354007" w:rsidR="008214AC" w:rsidRPr="00687C3F" w:rsidRDefault="008214AC" w:rsidP="00494621">
            <w:pPr>
              <w:widowControl/>
              <w:adjustRightInd/>
              <w:spacing w:line="240" w:lineRule="auto"/>
              <w:jc w:val="left"/>
            </w:pPr>
            <w:r w:rsidRPr="008214AC">
              <w:t>Да</w:t>
            </w:r>
          </w:p>
        </w:tc>
        <w:tc>
          <w:tcPr>
            <w:tcW w:w="633" w:type="pct"/>
            <w:shd w:val="clear" w:color="auto" w:fill="auto"/>
          </w:tcPr>
          <w:p w14:paraId="3A8F457A" w14:textId="2DE64A80" w:rsidR="008214AC" w:rsidRPr="00687C3F" w:rsidRDefault="008214AC" w:rsidP="00494621">
            <w:pPr>
              <w:widowControl/>
              <w:adjustRightInd/>
              <w:spacing w:line="240" w:lineRule="auto"/>
              <w:jc w:val="left"/>
            </w:pPr>
            <w:r w:rsidRPr="008214AC">
              <w:t>eskk_bobj_type_name</w:t>
            </w:r>
          </w:p>
        </w:tc>
        <w:tc>
          <w:tcPr>
            <w:tcW w:w="731" w:type="pct"/>
            <w:shd w:val="clear" w:color="auto" w:fill="auto"/>
          </w:tcPr>
          <w:p w14:paraId="25692467" w14:textId="76C4D103" w:rsidR="008214AC" w:rsidRPr="00687C3F" w:rsidRDefault="008214AC" w:rsidP="00494621">
            <w:pPr>
              <w:widowControl/>
              <w:adjustRightInd/>
              <w:spacing w:line="240" w:lineRule="auto"/>
              <w:jc w:val="left"/>
            </w:pPr>
            <w:r w:rsidRPr="008214AC">
              <w:t>eskk_bobject_types</w:t>
            </w:r>
          </w:p>
        </w:tc>
        <w:tc>
          <w:tcPr>
            <w:tcW w:w="568" w:type="pct"/>
            <w:shd w:val="clear" w:color="auto" w:fill="auto"/>
          </w:tcPr>
          <w:p w14:paraId="4DA6370B" w14:textId="779348FD" w:rsidR="008214AC" w:rsidRPr="00687C3F" w:rsidRDefault="008214AC" w:rsidP="00494621">
            <w:pPr>
              <w:widowControl/>
              <w:adjustRightInd/>
              <w:spacing w:line="240" w:lineRule="auto"/>
              <w:jc w:val="left"/>
            </w:pPr>
            <w:r w:rsidRPr="008214AC">
              <w:t> </w:t>
            </w:r>
          </w:p>
        </w:tc>
      </w:tr>
      <w:tr w:rsidR="008214AC" w:rsidRPr="003B2A35" w14:paraId="60598CB2" w14:textId="77777777" w:rsidTr="008214AC">
        <w:tc>
          <w:tcPr>
            <w:tcW w:w="242" w:type="pct"/>
            <w:shd w:val="clear" w:color="auto" w:fill="auto"/>
          </w:tcPr>
          <w:p w14:paraId="4E448B75" w14:textId="6863F723" w:rsidR="008214AC" w:rsidRPr="00687C3F" w:rsidRDefault="008214AC" w:rsidP="00494621">
            <w:pPr>
              <w:widowControl/>
              <w:adjustRightInd/>
              <w:spacing w:line="240" w:lineRule="auto"/>
              <w:jc w:val="left"/>
            </w:pPr>
            <w:r w:rsidRPr="008214AC">
              <w:t>3</w:t>
            </w:r>
          </w:p>
        </w:tc>
        <w:tc>
          <w:tcPr>
            <w:tcW w:w="877" w:type="pct"/>
            <w:shd w:val="clear" w:color="auto" w:fill="auto"/>
          </w:tcPr>
          <w:p w14:paraId="36A6D68E" w14:textId="5E0CE2D6" w:rsidR="008214AC" w:rsidRPr="00687C3F" w:rsidRDefault="008214AC" w:rsidP="00494621">
            <w:pPr>
              <w:widowControl/>
              <w:adjustRightInd/>
              <w:spacing w:line="240" w:lineRule="auto"/>
              <w:jc w:val="left"/>
            </w:pPr>
            <w:r w:rsidRPr="008214AC">
              <w:t>Описание</w:t>
            </w:r>
          </w:p>
        </w:tc>
        <w:tc>
          <w:tcPr>
            <w:tcW w:w="828" w:type="pct"/>
            <w:shd w:val="clear" w:color="auto" w:fill="auto"/>
          </w:tcPr>
          <w:p w14:paraId="3981D144" w14:textId="2F6725E0" w:rsidR="008214AC" w:rsidRPr="00687C3F" w:rsidRDefault="008214AC" w:rsidP="00494621">
            <w:pPr>
              <w:widowControl/>
              <w:adjustRightInd/>
              <w:spacing w:line="240" w:lineRule="auto"/>
              <w:jc w:val="left"/>
            </w:pPr>
            <w:r w:rsidRPr="008214AC">
              <w:t>Расположен в схеме eskk БД nsi</w:t>
            </w:r>
          </w:p>
        </w:tc>
        <w:tc>
          <w:tcPr>
            <w:tcW w:w="682" w:type="pct"/>
            <w:shd w:val="clear" w:color="auto" w:fill="auto"/>
          </w:tcPr>
          <w:p w14:paraId="4445E2B6" w14:textId="2324DF10" w:rsidR="008214AC" w:rsidRPr="00687C3F" w:rsidRDefault="008214AC" w:rsidP="00494621">
            <w:pPr>
              <w:widowControl/>
              <w:adjustRightInd/>
              <w:spacing w:line="240" w:lineRule="auto"/>
              <w:jc w:val="left"/>
            </w:pPr>
            <w:r w:rsidRPr="008214AC">
              <w:t>character varying(500)</w:t>
            </w:r>
          </w:p>
        </w:tc>
        <w:tc>
          <w:tcPr>
            <w:tcW w:w="439" w:type="pct"/>
            <w:shd w:val="clear" w:color="auto" w:fill="auto"/>
          </w:tcPr>
          <w:p w14:paraId="4817451F" w14:textId="588E36BD" w:rsidR="008214AC" w:rsidRPr="00687C3F" w:rsidRDefault="008214AC" w:rsidP="00494621">
            <w:pPr>
              <w:widowControl/>
              <w:adjustRightInd/>
              <w:spacing w:line="240" w:lineRule="auto"/>
              <w:jc w:val="left"/>
            </w:pPr>
            <w:r w:rsidRPr="008214AC">
              <w:t>Нет</w:t>
            </w:r>
          </w:p>
        </w:tc>
        <w:tc>
          <w:tcPr>
            <w:tcW w:w="633" w:type="pct"/>
            <w:shd w:val="clear" w:color="auto" w:fill="auto"/>
          </w:tcPr>
          <w:p w14:paraId="3FC38A68" w14:textId="62D6C6E7" w:rsidR="008214AC" w:rsidRPr="00687C3F" w:rsidRDefault="008214AC" w:rsidP="00494621">
            <w:pPr>
              <w:widowControl/>
              <w:adjustRightInd/>
              <w:spacing w:line="240" w:lineRule="auto"/>
              <w:jc w:val="left"/>
            </w:pPr>
            <w:r w:rsidRPr="008214AC">
              <w:t>eskk_bobj_type_note</w:t>
            </w:r>
          </w:p>
        </w:tc>
        <w:tc>
          <w:tcPr>
            <w:tcW w:w="731" w:type="pct"/>
            <w:shd w:val="clear" w:color="auto" w:fill="auto"/>
          </w:tcPr>
          <w:p w14:paraId="4BA190F2" w14:textId="64996861" w:rsidR="008214AC" w:rsidRPr="00687C3F" w:rsidRDefault="008214AC" w:rsidP="00494621">
            <w:pPr>
              <w:widowControl/>
              <w:adjustRightInd/>
              <w:spacing w:line="240" w:lineRule="auto"/>
              <w:jc w:val="left"/>
            </w:pPr>
            <w:r w:rsidRPr="008214AC">
              <w:t>eskk_bobject_types</w:t>
            </w:r>
          </w:p>
        </w:tc>
        <w:tc>
          <w:tcPr>
            <w:tcW w:w="568" w:type="pct"/>
            <w:shd w:val="clear" w:color="auto" w:fill="auto"/>
          </w:tcPr>
          <w:p w14:paraId="1042739A" w14:textId="6C46309F" w:rsidR="008214AC" w:rsidRPr="00687C3F" w:rsidRDefault="008214AC" w:rsidP="00494621">
            <w:pPr>
              <w:widowControl/>
              <w:adjustRightInd/>
              <w:spacing w:line="240" w:lineRule="auto"/>
              <w:jc w:val="left"/>
            </w:pPr>
            <w:r w:rsidRPr="008214AC">
              <w:t> </w:t>
            </w:r>
          </w:p>
        </w:tc>
      </w:tr>
    </w:tbl>
    <w:p w14:paraId="59821792" w14:textId="77777777" w:rsidR="002D5A10" w:rsidRDefault="002D5A10" w:rsidP="00494621">
      <w:pPr>
        <w:rPr>
          <w:rFonts w:eastAsia="Calibri"/>
        </w:rPr>
      </w:pPr>
    </w:p>
    <w:p w14:paraId="07C92C66" w14:textId="30097143" w:rsidR="00FD72E0" w:rsidRDefault="003D592C" w:rsidP="00494621">
      <w:pPr>
        <w:keepNext/>
        <w:spacing w:line="360" w:lineRule="auto"/>
        <w:jc w:val="left"/>
        <w:outlineLvl w:val="1"/>
        <w:rPr>
          <w:rFonts w:eastAsia="Calibri"/>
          <w:b/>
          <w:sz w:val="28"/>
          <w:szCs w:val="28"/>
        </w:rPr>
      </w:pPr>
      <w:r>
        <w:rPr>
          <w:rFonts w:eastAsia="Calibri"/>
          <w:b/>
          <w:sz w:val="28"/>
          <w:szCs w:val="28"/>
        </w:rPr>
        <w:t>6.</w:t>
      </w:r>
      <w:r w:rsidR="00FD72E0">
        <w:rPr>
          <w:rFonts w:eastAsia="Calibri"/>
          <w:b/>
          <w:sz w:val="28"/>
          <w:szCs w:val="28"/>
        </w:rPr>
        <w:t xml:space="preserve">6. </w:t>
      </w:r>
      <w:r w:rsidR="00FD72E0" w:rsidRPr="00FD72E0">
        <w:rPr>
          <w:rFonts w:eastAsia="Calibri"/>
          <w:b/>
          <w:sz w:val="28"/>
          <w:szCs w:val="28"/>
        </w:rPr>
        <w:t>ЦХД ЕИАС БДД</w:t>
      </w:r>
    </w:p>
    <w:p w14:paraId="783953A6" w14:textId="6655BA4D" w:rsidR="00FD72E0" w:rsidRDefault="00FD72E0" w:rsidP="00494621">
      <w:pPr>
        <w:pStyle w:val="19a"/>
        <w:spacing w:before="0" w:after="0"/>
        <w:jc w:val="both"/>
      </w:pPr>
      <w:r w:rsidRPr="0092547C">
        <w:t xml:space="preserve">Таблица </w:t>
      </w:r>
      <w:r>
        <w:rPr>
          <w:noProof/>
        </w:rPr>
        <w:fldChar w:fldCharType="begin"/>
      </w:r>
      <w:r>
        <w:rPr>
          <w:noProof/>
        </w:rPr>
        <w:instrText xml:space="preserve"> SEQ Таблица \* ARABIC </w:instrText>
      </w:r>
      <w:r>
        <w:rPr>
          <w:noProof/>
        </w:rPr>
        <w:fldChar w:fldCharType="separate"/>
      </w:r>
      <w:r w:rsidR="00EF19C2">
        <w:rPr>
          <w:noProof/>
        </w:rPr>
        <w:t>236</w:t>
      </w:r>
      <w:r>
        <w:rPr>
          <w:noProof/>
        </w:rPr>
        <w:fldChar w:fldCharType="end"/>
      </w:r>
      <w:r>
        <w:t xml:space="preserve"> – </w:t>
      </w:r>
      <w:r w:rsidRPr="00FD72E0">
        <w:rPr>
          <w:rFonts w:eastAsia="Calibri"/>
        </w:rPr>
        <w:t>Сущности ЕАИС БДД</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0"/>
        <w:gridCol w:w="4126"/>
        <w:gridCol w:w="3969"/>
        <w:gridCol w:w="5764"/>
      </w:tblGrid>
      <w:tr w:rsidR="00FD72E0" w:rsidRPr="008B22E1" w14:paraId="4EE55F4B" w14:textId="77777777" w:rsidTr="00226A45">
        <w:trPr>
          <w:tblHeader/>
        </w:trPr>
        <w:tc>
          <w:tcPr>
            <w:tcW w:w="237" w:type="pct"/>
            <w:shd w:val="pct15" w:color="auto" w:fill="auto"/>
            <w:hideMark/>
          </w:tcPr>
          <w:p w14:paraId="4A4B075B" w14:textId="77777777" w:rsidR="00FD72E0" w:rsidRPr="008B22E1" w:rsidRDefault="00FD72E0" w:rsidP="00494621">
            <w:pPr>
              <w:keepNext/>
              <w:widowControl/>
              <w:suppressAutoHyphens/>
              <w:adjustRightInd/>
              <w:spacing w:line="240" w:lineRule="auto"/>
              <w:jc w:val="center"/>
              <w:rPr>
                <w:b/>
                <w:bCs/>
                <w:sz w:val="20"/>
                <w:szCs w:val="20"/>
                <w:lang w:eastAsia="en-US"/>
              </w:rPr>
            </w:pPr>
            <w:r w:rsidRPr="008B22E1">
              <w:rPr>
                <w:b/>
                <w:bCs/>
                <w:sz w:val="20"/>
                <w:szCs w:val="20"/>
                <w:lang w:eastAsia="en-US"/>
              </w:rPr>
              <w:t>№ п/п</w:t>
            </w:r>
          </w:p>
        </w:tc>
        <w:tc>
          <w:tcPr>
            <w:tcW w:w="1418" w:type="pct"/>
            <w:shd w:val="pct15" w:color="auto" w:fill="auto"/>
            <w:hideMark/>
          </w:tcPr>
          <w:p w14:paraId="3B66183C" w14:textId="77777777" w:rsidR="00FD72E0" w:rsidRPr="008B22E1" w:rsidRDefault="00FD72E0" w:rsidP="00494621">
            <w:pPr>
              <w:keepNext/>
              <w:widowControl/>
              <w:suppressAutoHyphens/>
              <w:adjustRightInd/>
              <w:spacing w:line="240" w:lineRule="auto"/>
              <w:jc w:val="center"/>
              <w:rPr>
                <w:b/>
                <w:bCs/>
                <w:sz w:val="20"/>
                <w:szCs w:val="20"/>
                <w:lang w:eastAsia="en-US"/>
              </w:rPr>
            </w:pPr>
            <w:r w:rsidRPr="008B22E1">
              <w:rPr>
                <w:b/>
                <w:bCs/>
                <w:sz w:val="20"/>
                <w:szCs w:val="20"/>
                <w:lang w:eastAsia="en-US"/>
              </w:rPr>
              <w:t>Сущность</w:t>
            </w:r>
          </w:p>
        </w:tc>
        <w:tc>
          <w:tcPr>
            <w:tcW w:w="1364" w:type="pct"/>
            <w:shd w:val="pct15" w:color="auto" w:fill="auto"/>
            <w:hideMark/>
          </w:tcPr>
          <w:p w14:paraId="56BC7808" w14:textId="77777777" w:rsidR="00FD72E0" w:rsidRPr="008B22E1" w:rsidRDefault="00FD72E0" w:rsidP="00494621">
            <w:pPr>
              <w:keepNext/>
              <w:widowControl/>
              <w:suppressAutoHyphens/>
              <w:adjustRightInd/>
              <w:spacing w:line="240" w:lineRule="auto"/>
              <w:jc w:val="center"/>
              <w:rPr>
                <w:b/>
                <w:bCs/>
                <w:sz w:val="20"/>
                <w:szCs w:val="20"/>
                <w:lang w:eastAsia="en-US"/>
              </w:rPr>
            </w:pPr>
            <w:r w:rsidRPr="008B22E1">
              <w:rPr>
                <w:b/>
                <w:bCs/>
                <w:sz w:val="20"/>
                <w:szCs w:val="20"/>
                <w:lang w:eastAsia="en-US"/>
              </w:rPr>
              <w:t>Описание (при необходимости)</w:t>
            </w:r>
          </w:p>
        </w:tc>
        <w:tc>
          <w:tcPr>
            <w:tcW w:w="1981" w:type="pct"/>
            <w:shd w:val="pct15" w:color="auto" w:fill="auto"/>
            <w:hideMark/>
          </w:tcPr>
          <w:p w14:paraId="1755BAA1" w14:textId="77777777" w:rsidR="00FD72E0" w:rsidRPr="008B22E1" w:rsidRDefault="00FD72E0" w:rsidP="00494621">
            <w:pPr>
              <w:keepNext/>
              <w:widowControl/>
              <w:suppressAutoHyphens/>
              <w:adjustRightInd/>
              <w:spacing w:line="240" w:lineRule="auto"/>
              <w:jc w:val="center"/>
              <w:rPr>
                <w:b/>
                <w:bCs/>
                <w:sz w:val="20"/>
                <w:szCs w:val="20"/>
                <w:lang w:eastAsia="en-US"/>
              </w:rPr>
            </w:pPr>
            <w:r w:rsidRPr="008B22E1">
              <w:rPr>
                <w:b/>
                <w:bCs/>
                <w:sz w:val="20"/>
                <w:szCs w:val="20"/>
                <w:lang w:eastAsia="en-US"/>
              </w:rPr>
              <w:t>Комментарий</w:t>
            </w:r>
          </w:p>
        </w:tc>
      </w:tr>
      <w:tr w:rsidR="00FD72E0" w:rsidRPr="008B22E1" w14:paraId="7351A0AC" w14:textId="77777777" w:rsidTr="00FD72E0">
        <w:tc>
          <w:tcPr>
            <w:tcW w:w="237" w:type="pct"/>
            <w:shd w:val="clear" w:color="auto" w:fill="auto"/>
          </w:tcPr>
          <w:p w14:paraId="462EDF9F" w14:textId="4DA4B7CC" w:rsidR="00FD72E0" w:rsidRPr="00FD72E0" w:rsidRDefault="00FD72E0" w:rsidP="00494621">
            <w:pPr>
              <w:widowControl/>
              <w:adjustRightInd/>
              <w:spacing w:line="240" w:lineRule="auto"/>
              <w:jc w:val="left"/>
            </w:pPr>
            <w:r w:rsidRPr="00FD72E0">
              <w:t>1</w:t>
            </w:r>
          </w:p>
        </w:tc>
        <w:tc>
          <w:tcPr>
            <w:tcW w:w="1418" w:type="pct"/>
            <w:shd w:val="clear" w:color="auto" w:fill="auto"/>
          </w:tcPr>
          <w:p w14:paraId="0F45A584" w14:textId="432BEBE5" w:rsidR="00FD72E0" w:rsidRPr="00FD72E0" w:rsidRDefault="00FD72E0" w:rsidP="00494621">
            <w:pPr>
              <w:widowControl/>
              <w:adjustRightInd/>
              <w:spacing w:line="240" w:lineRule="auto"/>
              <w:jc w:val="left"/>
            </w:pPr>
            <w:r w:rsidRPr="00FD72E0">
              <w:t>Административные правонарушения</w:t>
            </w:r>
          </w:p>
        </w:tc>
        <w:tc>
          <w:tcPr>
            <w:tcW w:w="1364" w:type="pct"/>
            <w:shd w:val="clear" w:color="auto" w:fill="auto"/>
          </w:tcPr>
          <w:p w14:paraId="7DEB68C1" w14:textId="0705816B" w:rsidR="00FD72E0" w:rsidRPr="00FD72E0" w:rsidRDefault="00FD72E0" w:rsidP="00494621">
            <w:pPr>
              <w:pStyle w:val="afffffffa"/>
              <w:ind w:firstLine="0"/>
              <w:rPr>
                <w:bCs w:val="0"/>
                <w:szCs w:val="24"/>
              </w:rPr>
            </w:pPr>
            <w:r w:rsidRPr="00FD72E0">
              <w:rPr>
                <w:bCs w:val="0"/>
                <w:szCs w:val="24"/>
              </w:rPr>
              <w:t> </w:t>
            </w:r>
          </w:p>
        </w:tc>
        <w:tc>
          <w:tcPr>
            <w:tcW w:w="1981" w:type="pct"/>
            <w:shd w:val="clear" w:color="auto" w:fill="auto"/>
          </w:tcPr>
          <w:p w14:paraId="4B1EAFF8" w14:textId="79429573" w:rsidR="00FD72E0" w:rsidRPr="00FD72E0" w:rsidRDefault="00FD72E0" w:rsidP="00494621">
            <w:pPr>
              <w:widowControl/>
              <w:adjustRightInd/>
              <w:spacing w:line="240" w:lineRule="auto"/>
              <w:jc w:val="left"/>
            </w:pPr>
            <w:r w:rsidRPr="00FD72E0">
              <w:t> </w:t>
            </w:r>
          </w:p>
        </w:tc>
      </w:tr>
      <w:tr w:rsidR="00FD72E0" w:rsidRPr="008B22E1" w14:paraId="141C2E1B" w14:textId="77777777" w:rsidTr="00FD72E0">
        <w:tc>
          <w:tcPr>
            <w:tcW w:w="237" w:type="pct"/>
            <w:shd w:val="clear" w:color="auto" w:fill="auto"/>
          </w:tcPr>
          <w:p w14:paraId="1D8DCFB0" w14:textId="0A6C43BC" w:rsidR="00FD72E0" w:rsidRPr="00FD72E0" w:rsidRDefault="00FD72E0" w:rsidP="00494621">
            <w:pPr>
              <w:widowControl/>
              <w:adjustRightInd/>
              <w:spacing w:line="240" w:lineRule="auto"/>
              <w:jc w:val="left"/>
            </w:pPr>
            <w:r w:rsidRPr="00FD72E0">
              <w:t>2</w:t>
            </w:r>
          </w:p>
        </w:tc>
        <w:tc>
          <w:tcPr>
            <w:tcW w:w="1418" w:type="pct"/>
            <w:shd w:val="clear" w:color="auto" w:fill="auto"/>
          </w:tcPr>
          <w:p w14:paraId="6465474F" w14:textId="766F2696" w:rsidR="00FD72E0" w:rsidRPr="00FD72E0" w:rsidRDefault="00FD72E0" w:rsidP="00494621">
            <w:pPr>
              <w:widowControl/>
              <w:adjustRightInd/>
              <w:spacing w:line="240" w:lineRule="auto"/>
              <w:jc w:val="left"/>
            </w:pPr>
            <w:r w:rsidRPr="00FD72E0">
              <w:t xml:space="preserve">Сведения о деятельности по допуску граждан к управлению транспортными средствами </w:t>
            </w:r>
          </w:p>
        </w:tc>
        <w:tc>
          <w:tcPr>
            <w:tcW w:w="1364" w:type="pct"/>
            <w:shd w:val="clear" w:color="auto" w:fill="auto"/>
          </w:tcPr>
          <w:p w14:paraId="1C6DA0A1" w14:textId="2128378A" w:rsidR="00FD72E0" w:rsidRPr="00FD72E0" w:rsidRDefault="00FD72E0" w:rsidP="00494621">
            <w:pPr>
              <w:widowControl/>
              <w:adjustRightInd/>
              <w:spacing w:line="240" w:lineRule="auto"/>
              <w:jc w:val="left"/>
            </w:pPr>
            <w:r w:rsidRPr="00FD72E0">
              <w:t> </w:t>
            </w:r>
          </w:p>
        </w:tc>
        <w:tc>
          <w:tcPr>
            <w:tcW w:w="1981" w:type="pct"/>
            <w:shd w:val="clear" w:color="auto" w:fill="auto"/>
          </w:tcPr>
          <w:p w14:paraId="34B80ECA" w14:textId="1EE7641B" w:rsidR="00FD72E0" w:rsidRPr="00FD72E0" w:rsidRDefault="00FD72E0" w:rsidP="00494621">
            <w:pPr>
              <w:widowControl/>
              <w:adjustRightInd/>
              <w:spacing w:line="240" w:lineRule="auto"/>
              <w:jc w:val="left"/>
            </w:pPr>
            <w:r w:rsidRPr="00FD72E0">
              <w:t> </w:t>
            </w:r>
          </w:p>
        </w:tc>
      </w:tr>
      <w:tr w:rsidR="00FD72E0" w:rsidRPr="008B22E1" w14:paraId="7A5A42A9" w14:textId="77777777" w:rsidTr="00FD72E0">
        <w:tc>
          <w:tcPr>
            <w:tcW w:w="237" w:type="pct"/>
            <w:shd w:val="clear" w:color="auto" w:fill="auto"/>
          </w:tcPr>
          <w:p w14:paraId="182189AB" w14:textId="2DF8116A" w:rsidR="00FD72E0" w:rsidRPr="00FD72E0" w:rsidRDefault="00FD72E0" w:rsidP="00494621">
            <w:pPr>
              <w:widowControl/>
              <w:adjustRightInd/>
              <w:spacing w:line="240" w:lineRule="auto"/>
              <w:jc w:val="left"/>
            </w:pPr>
            <w:r w:rsidRPr="00FD72E0">
              <w:t>3</w:t>
            </w:r>
          </w:p>
        </w:tc>
        <w:tc>
          <w:tcPr>
            <w:tcW w:w="1418" w:type="pct"/>
            <w:shd w:val="clear" w:color="auto" w:fill="auto"/>
          </w:tcPr>
          <w:p w14:paraId="59AB2003" w14:textId="20C0CC6D" w:rsidR="00FD72E0" w:rsidRPr="00FD72E0" w:rsidRDefault="00FD72E0" w:rsidP="00494621">
            <w:pPr>
              <w:widowControl/>
              <w:adjustRightInd/>
              <w:spacing w:line="240" w:lineRule="auto"/>
              <w:jc w:val="left"/>
            </w:pPr>
            <w:r w:rsidRPr="00FD72E0">
              <w:t>Сведения о регистрационной деятельности автомототранспортных средств, прицепов и полуприцепов к ним</w:t>
            </w:r>
          </w:p>
        </w:tc>
        <w:tc>
          <w:tcPr>
            <w:tcW w:w="1364" w:type="pct"/>
            <w:shd w:val="clear" w:color="auto" w:fill="auto"/>
          </w:tcPr>
          <w:p w14:paraId="14F80A74" w14:textId="1F6F3EED" w:rsidR="00FD72E0" w:rsidRPr="00FD72E0" w:rsidRDefault="00FD72E0" w:rsidP="00494621">
            <w:pPr>
              <w:widowControl/>
              <w:adjustRightInd/>
              <w:spacing w:line="240" w:lineRule="auto"/>
              <w:jc w:val="left"/>
            </w:pPr>
            <w:r w:rsidRPr="00FD72E0">
              <w:t> </w:t>
            </w:r>
          </w:p>
        </w:tc>
        <w:tc>
          <w:tcPr>
            <w:tcW w:w="1981" w:type="pct"/>
            <w:shd w:val="clear" w:color="auto" w:fill="auto"/>
          </w:tcPr>
          <w:p w14:paraId="0AB5C52F" w14:textId="09CDCEF6" w:rsidR="00FD72E0" w:rsidRPr="00FD72E0" w:rsidRDefault="00FD72E0" w:rsidP="00494621">
            <w:pPr>
              <w:widowControl/>
              <w:adjustRightInd/>
              <w:spacing w:line="240" w:lineRule="auto"/>
              <w:jc w:val="left"/>
            </w:pPr>
            <w:r w:rsidRPr="00FD72E0">
              <w:t> </w:t>
            </w:r>
          </w:p>
        </w:tc>
      </w:tr>
      <w:tr w:rsidR="00FD72E0" w:rsidRPr="008B22E1" w14:paraId="24633CEE" w14:textId="77777777" w:rsidTr="00FD72E0">
        <w:tc>
          <w:tcPr>
            <w:tcW w:w="237" w:type="pct"/>
            <w:shd w:val="clear" w:color="auto" w:fill="auto"/>
          </w:tcPr>
          <w:p w14:paraId="73BC3C23" w14:textId="37896412" w:rsidR="00FD72E0" w:rsidRPr="00FD72E0" w:rsidRDefault="00FD72E0" w:rsidP="00494621">
            <w:pPr>
              <w:widowControl/>
              <w:adjustRightInd/>
              <w:spacing w:line="240" w:lineRule="auto"/>
              <w:jc w:val="left"/>
            </w:pPr>
            <w:r w:rsidRPr="00FD72E0">
              <w:t>4</w:t>
            </w:r>
          </w:p>
        </w:tc>
        <w:tc>
          <w:tcPr>
            <w:tcW w:w="1418" w:type="pct"/>
            <w:shd w:val="clear" w:color="auto" w:fill="auto"/>
          </w:tcPr>
          <w:p w14:paraId="175BF68A" w14:textId="04419526" w:rsidR="00FD72E0" w:rsidRPr="00FD72E0" w:rsidRDefault="00FD72E0" w:rsidP="00494621">
            <w:pPr>
              <w:widowControl/>
              <w:adjustRightInd/>
              <w:spacing w:line="240" w:lineRule="auto"/>
              <w:jc w:val="left"/>
            </w:pPr>
            <w:r w:rsidRPr="00FD72E0">
              <w:t>Условия расчета показателей статистических форм отчетности 1-БДД, 1-АП, 2-АП, ГАИ, эффективность деятельности подразделений в области правоприменительной деятельности</w:t>
            </w:r>
          </w:p>
        </w:tc>
        <w:tc>
          <w:tcPr>
            <w:tcW w:w="1364" w:type="pct"/>
            <w:shd w:val="clear" w:color="auto" w:fill="auto"/>
          </w:tcPr>
          <w:p w14:paraId="3E0DCE4C" w14:textId="649E7683" w:rsidR="00FD72E0" w:rsidRPr="00FD72E0" w:rsidRDefault="00FD72E0" w:rsidP="00494621">
            <w:pPr>
              <w:widowControl/>
              <w:adjustRightInd/>
              <w:spacing w:line="240" w:lineRule="auto"/>
              <w:jc w:val="left"/>
            </w:pPr>
            <w:r w:rsidRPr="00FD72E0">
              <w:t> </w:t>
            </w:r>
          </w:p>
        </w:tc>
        <w:tc>
          <w:tcPr>
            <w:tcW w:w="1981" w:type="pct"/>
            <w:shd w:val="clear" w:color="auto" w:fill="auto"/>
          </w:tcPr>
          <w:p w14:paraId="32AFFBFF" w14:textId="2E356651" w:rsidR="00FD72E0" w:rsidRPr="00FD72E0" w:rsidRDefault="00FD72E0" w:rsidP="00494621">
            <w:pPr>
              <w:widowControl/>
              <w:adjustRightInd/>
              <w:spacing w:line="240" w:lineRule="auto"/>
              <w:jc w:val="left"/>
            </w:pPr>
            <w:r w:rsidRPr="00FD72E0">
              <w:t> </w:t>
            </w:r>
          </w:p>
        </w:tc>
      </w:tr>
      <w:tr w:rsidR="00FD72E0" w:rsidRPr="008B22E1" w14:paraId="71326E21" w14:textId="77777777" w:rsidTr="00FD72E0">
        <w:tc>
          <w:tcPr>
            <w:tcW w:w="237" w:type="pct"/>
            <w:shd w:val="clear" w:color="auto" w:fill="auto"/>
          </w:tcPr>
          <w:p w14:paraId="0E254165" w14:textId="51A30C63" w:rsidR="00FD72E0" w:rsidRPr="00FD72E0" w:rsidRDefault="00FD72E0" w:rsidP="00494621">
            <w:pPr>
              <w:widowControl/>
              <w:adjustRightInd/>
              <w:spacing w:line="240" w:lineRule="auto"/>
              <w:jc w:val="left"/>
            </w:pPr>
            <w:r w:rsidRPr="00FD72E0">
              <w:t>5</w:t>
            </w:r>
          </w:p>
        </w:tc>
        <w:tc>
          <w:tcPr>
            <w:tcW w:w="1418" w:type="pct"/>
            <w:shd w:val="clear" w:color="auto" w:fill="auto"/>
          </w:tcPr>
          <w:p w14:paraId="464A6561" w14:textId="5F9B010E" w:rsidR="00FD72E0" w:rsidRPr="00FD72E0" w:rsidRDefault="00FD72E0" w:rsidP="00494621">
            <w:pPr>
              <w:widowControl/>
              <w:adjustRightInd/>
              <w:spacing w:line="240" w:lineRule="auto"/>
              <w:jc w:val="left"/>
            </w:pPr>
            <w:r w:rsidRPr="00FD72E0">
              <w:t>Значения показателей статистических форм отчетности 1-БДД, 1-АП, 2-АП, ГАИ, эффективность деятельности подразделений в области правоприменительной деятельности</w:t>
            </w:r>
          </w:p>
        </w:tc>
        <w:tc>
          <w:tcPr>
            <w:tcW w:w="1364" w:type="pct"/>
            <w:shd w:val="clear" w:color="auto" w:fill="auto"/>
          </w:tcPr>
          <w:p w14:paraId="2F202217" w14:textId="0005CDA1" w:rsidR="00FD72E0" w:rsidRPr="00FD72E0" w:rsidRDefault="00FD72E0" w:rsidP="00494621">
            <w:pPr>
              <w:widowControl/>
              <w:adjustRightInd/>
              <w:spacing w:line="240" w:lineRule="auto"/>
              <w:jc w:val="left"/>
            </w:pPr>
            <w:r w:rsidRPr="00FD72E0">
              <w:t> </w:t>
            </w:r>
          </w:p>
        </w:tc>
        <w:tc>
          <w:tcPr>
            <w:tcW w:w="1981" w:type="pct"/>
            <w:shd w:val="clear" w:color="auto" w:fill="auto"/>
          </w:tcPr>
          <w:p w14:paraId="7EC89CC0" w14:textId="79AE46F7" w:rsidR="00FD72E0" w:rsidRPr="00FD72E0" w:rsidRDefault="00FD72E0" w:rsidP="00494621">
            <w:pPr>
              <w:widowControl/>
              <w:adjustRightInd/>
              <w:spacing w:line="240" w:lineRule="auto"/>
              <w:jc w:val="left"/>
            </w:pPr>
            <w:r w:rsidRPr="00FD72E0">
              <w:t> </w:t>
            </w:r>
          </w:p>
        </w:tc>
      </w:tr>
      <w:tr w:rsidR="00FD72E0" w:rsidRPr="008B22E1" w14:paraId="5CC130FE" w14:textId="77777777" w:rsidTr="00FD72E0">
        <w:tc>
          <w:tcPr>
            <w:tcW w:w="237" w:type="pct"/>
            <w:shd w:val="clear" w:color="auto" w:fill="auto"/>
          </w:tcPr>
          <w:p w14:paraId="510B8E03" w14:textId="2DE57BC0" w:rsidR="00FD72E0" w:rsidRPr="00FD72E0" w:rsidRDefault="00FD72E0" w:rsidP="00494621">
            <w:pPr>
              <w:widowControl/>
              <w:adjustRightInd/>
              <w:spacing w:line="240" w:lineRule="auto"/>
              <w:jc w:val="left"/>
            </w:pPr>
            <w:r w:rsidRPr="00FD72E0">
              <w:t>6</w:t>
            </w:r>
          </w:p>
        </w:tc>
        <w:tc>
          <w:tcPr>
            <w:tcW w:w="1418" w:type="pct"/>
            <w:shd w:val="clear" w:color="auto" w:fill="auto"/>
          </w:tcPr>
          <w:p w14:paraId="4353F729" w14:textId="57C94C7D" w:rsidR="00FD72E0" w:rsidRPr="00FD72E0" w:rsidRDefault="00FD72E0" w:rsidP="00494621">
            <w:pPr>
              <w:widowControl/>
              <w:adjustRightInd/>
              <w:spacing w:line="240" w:lineRule="auto"/>
              <w:jc w:val="left"/>
            </w:pPr>
            <w:r w:rsidRPr="00FD72E0">
              <w:t>Показатели эффективности деятельности подразделений Госавтоинспекции</w:t>
            </w:r>
          </w:p>
        </w:tc>
        <w:tc>
          <w:tcPr>
            <w:tcW w:w="1364" w:type="pct"/>
            <w:shd w:val="clear" w:color="auto" w:fill="auto"/>
          </w:tcPr>
          <w:p w14:paraId="073DB338" w14:textId="60884C26" w:rsidR="00FD72E0" w:rsidRPr="00FD72E0" w:rsidRDefault="00FD72E0" w:rsidP="00494621">
            <w:pPr>
              <w:widowControl/>
              <w:adjustRightInd/>
              <w:spacing w:line="240" w:lineRule="auto"/>
              <w:jc w:val="left"/>
            </w:pPr>
            <w:r w:rsidRPr="00FD72E0">
              <w:t> </w:t>
            </w:r>
          </w:p>
        </w:tc>
        <w:tc>
          <w:tcPr>
            <w:tcW w:w="1981" w:type="pct"/>
            <w:shd w:val="clear" w:color="auto" w:fill="auto"/>
          </w:tcPr>
          <w:p w14:paraId="65111E38" w14:textId="67DE277E" w:rsidR="00FD72E0" w:rsidRPr="00FD72E0" w:rsidRDefault="00FD72E0" w:rsidP="00494621">
            <w:pPr>
              <w:widowControl/>
              <w:adjustRightInd/>
              <w:spacing w:line="240" w:lineRule="auto"/>
              <w:jc w:val="left"/>
            </w:pPr>
            <w:r w:rsidRPr="00FD72E0">
              <w:t> </w:t>
            </w:r>
          </w:p>
        </w:tc>
      </w:tr>
      <w:tr w:rsidR="00FD72E0" w:rsidRPr="008B22E1" w14:paraId="741586E1" w14:textId="77777777" w:rsidTr="00FD72E0">
        <w:tc>
          <w:tcPr>
            <w:tcW w:w="237" w:type="pct"/>
            <w:shd w:val="clear" w:color="auto" w:fill="auto"/>
          </w:tcPr>
          <w:p w14:paraId="58968832" w14:textId="509DF6DF" w:rsidR="00FD72E0" w:rsidRPr="00FD72E0" w:rsidRDefault="00FD72E0" w:rsidP="00494621">
            <w:pPr>
              <w:widowControl/>
              <w:adjustRightInd/>
              <w:spacing w:line="240" w:lineRule="auto"/>
              <w:jc w:val="left"/>
            </w:pPr>
            <w:r w:rsidRPr="00FD72E0">
              <w:t>7</w:t>
            </w:r>
          </w:p>
        </w:tc>
        <w:tc>
          <w:tcPr>
            <w:tcW w:w="1418" w:type="pct"/>
            <w:shd w:val="clear" w:color="auto" w:fill="auto"/>
          </w:tcPr>
          <w:p w14:paraId="21F3C720" w14:textId="463D937A" w:rsidR="00FD72E0" w:rsidRPr="00FD72E0" w:rsidRDefault="00FD72E0" w:rsidP="00494621">
            <w:pPr>
              <w:widowControl/>
              <w:adjustRightInd/>
              <w:spacing w:line="240" w:lineRule="auto"/>
              <w:jc w:val="left"/>
            </w:pPr>
            <w:r w:rsidRPr="00FD72E0">
              <w:t>Настройка загрузки пакетов по административным правонарушениям</w:t>
            </w:r>
          </w:p>
        </w:tc>
        <w:tc>
          <w:tcPr>
            <w:tcW w:w="1364" w:type="pct"/>
            <w:shd w:val="clear" w:color="auto" w:fill="auto"/>
          </w:tcPr>
          <w:p w14:paraId="202ACBC0" w14:textId="4EE3496B" w:rsidR="00FD72E0" w:rsidRPr="00FD72E0" w:rsidRDefault="00FD72E0" w:rsidP="00494621">
            <w:pPr>
              <w:widowControl/>
              <w:adjustRightInd/>
              <w:spacing w:line="240" w:lineRule="auto"/>
              <w:jc w:val="left"/>
            </w:pPr>
            <w:r w:rsidRPr="00FD72E0">
              <w:t> </w:t>
            </w:r>
          </w:p>
        </w:tc>
        <w:tc>
          <w:tcPr>
            <w:tcW w:w="1981" w:type="pct"/>
            <w:shd w:val="clear" w:color="auto" w:fill="auto"/>
          </w:tcPr>
          <w:p w14:paraId="24D75646" w14:textId="008460AC" w:rsidR="00FD72E0" w:rsidRPr="00FD72E0" w:rsidRDefault="00FD72E0" w:rsidP="00494621">
            <w:pPr>
              <w:widowControl/>
              <w:adjustRightInd/>
              <w:spacing w:line="240" w:lineRule="auto"/>
              <w:jc w:val="left"/>
            </w:pPr>
            <w:r w:rsidRPr="00FD72E0">
              <w:t> </w:t>
            </w:r>
          </w:p>
        </w:tc>
      </w:tr>
      <w:tr w:rsidR="00FD72E0" w:rsidRPr="008B22E1" w14:paraId="4C8C0A4E" w14:textId="77777777" w:rsidTr="00FD72E0">
        <w:tc>
          <w:tcPr>
            <w:tcW w:w="237" w:type="pct"/>
            <w:shd w:val="clear" w:color="auto" w:fill="auto"/>
          </w:tcPr>
          <w:p w14:paraId="138EE013" w14:textId="717D4EF1" w:rsidR="00FD72E0" w:rsidRPr="00FD72E0" w:rsidRDefault="00FD72E0" w:rsidP="00494621">
            <w:pPr>
              <w:widowControl/>
              <w:adjustRightInd/>
              <w:spacing w:line="240" w:lineRule="auto"/>
              <w:jc w:val="left"/>
            </w:pPr>
            <w:r w:rsidRPr="00FD72E0">
              <w:t>8</w:t>
            </w:r>
          </w:p>
        </w:tc>
        <w:tc>
          <w:tcPr>
            <w:tcW w:w="1418" w:type="pct"/>
            <w:shd w:val="clear" w:color="auto" w:fill="auto"/>
          </w:tcPr>
          <w:p w14:paraId="6B36F598" w14:textId="6F4A770C" w:rsidR="00FD72E0" w:rsidRPr="00FD72E0" w:rsidRDefault="00FD72E0" w:rsidP="00494621">
            <w:pPr>
              <w:widowControl/>
              <w:adjustRightInd/>
              <w:spacing w:line="240" w:lineRule="auto"/>
              <w:jc w:val="left"/>
            </w:pPr>
            <w:r w:rsidRPr="00FD72E0">
              <w:t>Пользователи</w:t>
            </w:r>
          </w:p>
        </w:tc>
        <w:tc>
          <w:tcPr>
            <w:tcW w:w="1364" w:type="pct"/>
            <w:shd w:val="clear" w:color="auto" w:fill="auto"/>
          </w:tcPr>
          <w:p w14:paraId="3678A701" w14:textId="16C60AB6" w:rsidR="00FD72E0" w:rsidRPr="00FD72E0" w:rsidRDefault="00FD72E0" w:rsidP="00494621">
            <w:pPr>
              <w:widowControl/>
              <w:adjustRightInd/>
              <w:spacing w:line="240" w:lineRule="auto"/>
              <w:jc w:val="left"/>
            </w:pPr>
            <w:r w:rsidRPr="00FD72E0">
              <w:t> </w:t>
            </w:r>
          </w:p>
        </w:tc>
        <w:tc>
          <w:tcPr>
            <w:tcW w:w="1981" w:type="pct"/>
            <w:shd w:val="clear" w:color="auto" w:fill="auto"/>
          </w:tcPr>
          <w:p w14:paraId="4DABA2A9" w14:textId="4695ABA1" w:rsidR="00FD72E0" w:rsidRPr="00FD72E0" w:rsidRDefault="00FD72E0" w:rsidP="00494621">
            <w:pPr>
              <w:widowControl/>
              <w:adjustRightInd/>
              <w:spacing w:line="240" w:lineRule="auto"/>
              <w:jc w:val="left"/>
            </w:pPr>
            <w:r w:rsidRPr="00FD72E0">
              <w:t> </w:t>
            </w:r>
          </w:p>
        </w:tc>
      </w:tr>
      <w:tr w:rsidR="00FD72E0" w:rsidRPr="008B22E1" w14:paraId="002CFAC4" w14:textId="77777777" w:rsidTr="00FD72E0">
        <w:tc>
          <w:tcPr>
            <w:tcW w:w="237" w:type="pct"/>
            <w:shd w:val="clear" w:color="auto" w:fill="auto"/>
          </w:tcPr>
          <w:p w14:paraId="4F0DD741" w14:textId="76E60C36" w:rsidR="00FD72E0" w:rsidRPr="00FD72E0" w:rsidRDefault="00FD72E0" w:rsidP="00494621">
            <w:pPr>
              <w:widowControl/>
              <w:adjustRightInd/>
              <w:spacing w:line="240" w:lineRule="auto"/>
              <w:jc w:val="left"/>
            </w:pPr>
            <w:r w:rsidRPr="00FD72E0">
              <w:t>9</w:t>
            </w:r>
          </w:p>
        </w:tc>
        <w:tc>
          <w:tcPr>
            <w:tcW w:w="1418" w:type="pct"/>
            <w:shd w:val="clear" w:color="auto" w:fill="auto"/>
          </w:tcPr>
          <w:p w14:paraId="6107C542" w14:textId="726F73D1" w:rsidR="00FD72E0" w:rsidRPr="00FD72E0" w:rsidRDefault="00FD72E0" w:rsidP="00494621">
            <w:pPr>
              <w:widowControl/>
              <w:adjustRightInd/>
              <w:spacing w:line="240" w:lineRule="auto"/>
              <w:jc w:val="left"/>
            </w:pPr>
            <w:r w:rsidRPr="00FD72E0">
              <w:t>Активные пользователи СУДИС сессии</w:t>
            </w:r>
          </w:p>
        </w:tc>
        <w:tc>
          <w:tcPr>
            <w:tcW w:w="1364" w:type="pct"/>
            <w:shd w:val="clear" w:color="auto" w:fill="auto"/>
          </w:tcPr>
          <w:p w14:paraId="02275D5B" w14:textId="38BB1109" w:rsidR="00FD72E0" w:rsidRPr="00FD72E0" w:rsidRDefault="00FD72E0" w:rsidP="00494621">
            <w:pPr>
              <w:widowControl/>
              <w:adjustRightInd/>
              <w:spacing w:line="240" w:lineRule="auto"/>
              <w:jc w:val="left"/>
            </w:pPr>
            <w:r w:rsidRPr="00FD72E0">
              <w:t> </w:t>
            </w:r>
          </w:p>
        </w:tc>
        <w:tc>
          <w:tcPr>
            <w:tcW w:w="1981" w:type="pct"/>
            <w:shd w:val="clear" w:color="auto" w:fill="auto"/>
          </w:tcPr>
          <w:p w14:paraId="3B352082" w14:textId="7B8966B3" w:rsidR="00FD72E0" w:rsidRPr="00FD72E0" w:rsidRDefault="00FD72E0" w:rsidP="00494621">
            <w:pPr>
              <w:widowControl/>
              <w:adjustRightInd/>
              <w:spacing w:line="240" w:lineRule="auto"/>
              <w:jc w:val="left"/>
            </w:pPr>
            <w:r w:rsidRPr="00FD72E0">
              <w:t> </w:t>
            </w:r>
          </w:p>
        </w:tc>
      </w:tr>
      <w:tr w:rsidR="00FD72E0" w:rsidRPr="008B22E1" w14:paraId="6EB6E33E" w14:textId="77777777" w:rsidTr="00FD72E0">
        <w:tc>
          <w:tcPr>
            <w:tcW w:w="237" w:type="pct"/>
            <w:shd w:val="clear" w:color="auto" w:fill="auto"/>
          </w:tcPr>
          <w:p w14:paraId="75FDA984" w14:textId="6135D876" w:rsidR="00FD72E0" w:rsidRPr="00FD72E0" w:rsidRDefault="00FD72E0" w:rsidP="00494621">
            <w:pPr>
              <w:widowControl/>
              <w:adjustRightInd/>
              <w:spacing w:line="240" w:lineRule="auto"/>
              <w:jc w:val="left"/>
            </w:pPr>
            <w:r w:rsidRPr="00FD72E0">
              <w:t>10</w:t>
            </w:r>
          </w:p>
        </w:tc>
        <w:tc>
          <w:tcPr>
            <w:tcW w:w="1418" w:type="pct"/>
            <w:shd w:val="clear" w:color="auto" w:fill="auto"/>
          </w:tcPr>
          <w:p w14:paraId="1F5D1B41" w14:textId="66CA2AF7" w:rsidR="00FD72E0" w:rsidRPr="00FD72E0" w:rsidRDefault="00FD72E0" w:rsidP="00494621">
            <w:pPr>
              <w:widowControl/>
              <w:adjustRightInd/>
              <w:spacing w:line="240" w:lineRule="auto"/>
              <w:jc w:val="left"/>
            </w:pPr>
            <w:r w:rsidRPr="00FD72E0">
              <w:t>Перечень пакетов административных правонарушений, требующих повторную загрузку</w:t>
            </w:r>
          </w:p>
        </w:tc>
        <w:tc>
          <w:tcPr>
            <w:tcW w:w="1364" w:type="pct"/>
            <w:shd w:val="clear" w:color="auto" w:fill="auto"/>
          </w:tcPr>
          <w:p w14:paraId="51EB3F30" w14:textId="3C474DBB" w:rsidR="00FD72E0" w:rsidRPr="00FD72E0" w:rsidRDefault="00FD72E0" w:rsidP="00494621">
            <w:pPr>
              <w:widowControl/>
              <w:adjustRightInd/>
              <w:spacing w:line="240" w:lineRule="auto"/>
              <w:jc w:val="left"/>
            </w:pPr>
            <w:r w:rsidRPr="00FD72E0">
              <w:t> </w:t>
            </w:r>
          </w:p>
        </w:tc>
        <w:tc>
          <w:tcPr>
            <w:tcW w:w="1981" w:type="pct"/>
            <w:shd w:val="clear" w:color="auto" w:fill="auto"/>
          </w:tcPr>
          <w:p w14:paraId="48E40594" w14:textId="167DE5D0" w:rsidR="00FD72E0" w:rsidRPr="00FD72E0" w:rsidRDefault="00FD72E0" w:rsidP="00494621">
            <w:pPr>
              <w:widowControl/>
              <w:adjustRightInd/>
              <w:spacing w:line="240" w:lineRule="auto"/>
              <w:jc w:val="left"/>
            </w:pPr>
            <w:r w:rsidRPr="00FD72E0">
              <w:t> </w:t>
            </w:r>
          </w:p>
        </w:tc>
      </w:tr>
    </w:tbl>
    <w:p w14:paraId="5B98F890" w14:textId="77777777" w:rsidR="00FD72E0" w:rsidRDefault="00FD72E0" w:rsidP="00494621"/>
    <w:p w14:paraId="1684A241" w14:textId="77777777" w:rsidR="00FD72E0" w:rsidRDefault="00FD72E0" w:rsidP="00494621">
      <w:pPr>
        <w:pStyle w:val="19a"/>
        <w:spacing w:before="0" w:after="0"/>
        <w:jc w:val="both"/>
      </w:pPr>
      <w:r w:rsidRPr="0092547C">
        <w:t xml:space="preserve">Таблица </w:t>
      </w:r>
      <w:r>
        <w:rPr>
          <w:noProof/>
        </w:rPr>
        <w:fldChar w:fldCharType="begin"/>
      </w:r>
      <w:r>
        <w:rPr>
          <w:noProof/>
        </w:rPr>
        <w:instrText xml:space="preserve"> SEQ Таблица \* ARABIC </w:instrText>
      </w:r>
      <w:r>
        <w:rPr>
          <w:noProof/>
        </w:rPr>
        <w:fldChar w:fldCharType="separate"/>
      </w:r>
      <w:r w:rsidR="00EF19C2">
        <w:rPr>
          <w:noProof/>
        </w:rPr>
        <w:t>237</w:t>
      </w:r>
      <w:r>
        <w:rPr>
          <w:noProof/>
        </w:rPr>
        <w:fldChar w:fldCharType="end"/>
      </w:r>
      <w:r>
        <w:t xml:space="preserve"> – Справочники</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0"/>
        <w:gridCol w:w="4126"/>
        <w:gridCol w:w="3969"/>
        <w:gridCol w:w="5764"/>
      </w:tblGrid>
      <w:tr w:rsidR="00FD72E0" w:rsidRPr="008B22E1" w14:paraId="2BDECD07" w14:textId="77777777" w:rsidTr="00226A45">
        <w:trPr>
          <w:tblHeader/>
        </w:trPr>
        <w:tc>
          <w:tcPr>
            <w:tcW w:w="237" w:type="pct"/>
            <w:shd w:val="pct15" w:color="auto" w:fill="auto"/>
            <w:hideMark/>
          </w:tcPr>
          <w:p w14:paraId="79514757" w14:textId="77777777" w:rsidR="00FD72E0" w:rsidRPr="008B22E1" w:rsidRDefault="00FD72E0" w:rsidP="00494621">
            <w:pPr>
              <w:keepNext/>
              <w:widowControl/>
              <w:suppressAutoHyphens/>
              <w:adjustRightInd/>
              <w:spacing w:line="240" w:lineRule="auto"/>
              <w:jc w:val="center"/>
              <w:rPr>
                <w:b/>
                <w:bCs/>
                <w:sz w:val="20"/>
                <w:szCs w:val="20"/>
                <w:lang w:eastAsia="en-US"/>
              </w:rPr>
            </w:pPr>
            <w:r w:rsidRPr="008B22E1">
              <w:rPr>
                <w:b/>
                <w:bCs/>
                <w:sz w:val="20"/>
                <w:szCs w:val="20"/>
                <w:lang w:eastAsia="en-US"/>
              </w:rPr>
              <w:t>№ п/п</w:t>
            </w:r>
          </w:p>
        </w:tc>
        <w:tc>
          <w:tcPr>
            <w:tcW w:w="1418" w:type="pct"/>
            <w:shd w:val="pct15" w:color="auto" w:fill="auto"/>
            <w:hideMark/>
          </w:tcPr>
          <w:p w14:paraId="3E2AC97E" w14:textId="77777777" w:rsidR="00FD72E0" w:rsidRPr="008B22E1" w:rsidRDefault="00FD72E0" w:rsidP="00494621">
            <w:pPr>
              <w:keepNext/>
              <w:widowControl/>
              <w:suppressAutoHyphens/>
              <w:adjustRightInd/>
              <w:spacing w:line="240" w:lineRule="auto"/>
              <w:jc w:val="center"/>
              <w:rPr>
                <w:b/>
                <w:bCs/>
                <w:sz w:val="20"/>
                <w:szCs w:val="20"/>
                <w:lang w:eastAsia="en-US"/>
              </w:rPr>
            </w:pPr>
            <w:r>
              <w:rPr>
                <w:b/>
                <w:bCs/>
                <w:sz w:val="20"/>
                <w:szCs w:val="20"/>
                <w:lang w:eastAsia="en-US"/>
              </w:rPr>
              <w:t>Справочник</w:t>
            </w:r>
          </w:p>
        </w:tc>
        <w:tc>
          <w:tcPr>
            <w:tcW w:w="1364" w:type="pct"/>
            <w:shd w:val="pct15" w:color="auto" w:fill="auto"/>
            <w:hideMark/>
          </w:tcPr>
          <w:p w14:paraId="0A80CE67" w14:textId="77777777" w:rsidR="00FD72E0" w:rsidRPr="008B22E1" w:rsidRDefault="00FD72E0" w:rsidP="00494621">
            <w:pPr>
              <w:keepNext/>
              <w:widowControl/>
              <w:suppressAutoHyphens/>
              <w:adjustRightInd/>
              <w:spacing w:line="240" w:lineRule="auto"/>
              <w:jc w:val="center"/>
              <w:rPr>
                <w:b/>
                <w:bCs/>
                <w:sz w:val="20"/>
                <w:szCs w:val="20"/>
                <w:lang w:eastAsia="en-US"/>
              </w:rPr>
            </w:pPr>
            <w:r w:rsidRPr="008B22E1">
              <w:rPr>
                <w:b/>
                <w:bCs/>
                <w:sz w:val="20"/>
                <w:szCs w:val="20"/>
                <w:lang w:eastAsia="en-US"/>
              </w:rPr>
              <w:t>Описание (при необходимости)</w:t>
            </w:r>
          </w:p>
        </w:tc>
        <w:tc>
          <w:tcPr>
            <w:tcW w:w="1981" w:type="pct"/>
            <w:shd w:val="pct15" w:color="auto" w:fill="auto"/>
            <w:hideMark/>
          </w:tcPr>
          <w:p w14:paraId="0A7B00EA" w14:textId="77777777" w:rsidR="00FD72E0" w:rsidRPr="008B22E1" w:rsidRDefault="00FD72E0" w:rsidP="00494621">
            <w:pPr>
              <w:keepNext/>
              <w:widowControl/>
              <w:suppressAutoHyphens/>
              <w:adjustRightInd/>
              <w:spacing w:line="240" w:lineRule="auto"/>
              <w:jc w:val="center"/>
              <w:rPr>
                <w:b/>
                <w:bCs/>
                <w:sz w:val="20"/>
                <w:szCs w:val="20"/>
                <w:lang w:eastAsia="en-US"/>
              </w:rPr>
            </w:pPr>
            <w:r w:rsidRPr="008B22E1">
              <w:rPr>
                <w:b/>
                <w:bCs/>
                <w:sz w:val="20"/>
                <w:szCs w:val="20"/>
                <w:lang w:eastAsia="en-US"/>
              </w:rPr>
              <w:t>Комментарий</w:t>
            </w:r>
          </w:p>
        </w:tc>
      </w:tr>
      <w:tr w:rsidR="00FD72E0" w:rsidRPr="008B22E1" w14:paraId="610852AB" w14:textId="77777777" w:rsidTr="00FD72E0">
        <w:tc>
          <w:tcPr>
            <w:tcW w:w="237" w:type="pct"/>
            <w:shd w:val="clear" w:color="auto" w:fill="auto"/>
          </w:tcPr>
          <w:p w14:paraId="27E569E9" w14:textId="10DB9149" w:rsidR="00FD72E0" w:rsidRPr="00FD72E0" w:rsidRDefault="00FD72E0" w:rsidP="00494621">
            <w:pPr>
              <w:widowControl/>
              <w:adjustRightInd/>
              <w:spacing w:line="240" w:lineRule="auto"/>
              <w:jc w:val="left"/>
            </w:pPr>
            <w:r w:rsidRPr="00FD72E0">
              <w:t>1</w:t>
            </w:r>
          </w:p>
        </w:tc>
        <w:tc>
          <w:tcPr>
            <w:tcW w:w="1418" w:type="pct"/>
            <w:shd w:val="clear" w:color="auto" w:fill="auto"/>
          </w:tcPr>
          <w:p w14:paraId="271CDA93" w14:textId="7D69B5E8" w:rsidR="00FD72E0" w:rsidRPr="00FD72E0" w:rsidRDefault="00FD72E0" w:rsidP="00494621">
            <w:pPr>
              <w:widowControl/>
              <w:adjustRightInd/>
              <w:spacing w:line="240" w:lineRule="auto"/>
              <w:jc w:val="left"/>
            </w:pPr>
            <w:r w:rsidRPr="00FD72E0">
              <w:t>Справочник "Субъекты Российской Федерации"</w:t>
            </w:r>
          </w:p>
        </w:tc>
        <w:tc>
          <w:tcPr>
            <w:tcW w:w="1364" w:type="pct"/>
            <w:shd w:val="clear" w:color="auto" w:fill="auto"/>
          </w:tcPr>
          <w:p w14:paraId="18FA0575" w14:textId="5B746F01" w:rsidR="00FD72E0" w:rsidRPr="00FD72E0" w:rsidRDefault="00FD72E0" w:rsidP="00494621">
            <w:pPr>
              <w:widowControl/>
              <w:adjustRightInd/>
              <w:spacing w:line="240" w:lineRule="auto"/>
              <w:jc w:val="left"/>
            </w:pPr>
            <w:r w:rsidRPr="00FD72E0">
              <w:t> </w:t>
            </w:r>
          </w:p>
        </w:tc>
        <w:tc>
          <w:tcPr>
            <w:tcW w:w="1981" w:type="pct"/>
            <w:shd w:val="clear" w:color="auto" w:fill="auto"/>
          </w:tcPr>
          <w:p w14:paraId="4AB01AFE" w14:textId="1CD35E98" w:rsidR="00FD72E0" w:rsidRPr="00FD72E0" w:rsidRDefault="00FD72E0" w:rsidP="00494621">
            <w:pPr>
              <w:widowControl/>
              <w:adjustRightInd/>
              <w:spacing w:line="240" w:lineRule="auto"/>
              <w:jc w:val="left"/>
            </w:pPr>
            <w:r w:rsidRPr="00FD72E0">
              <w:t> </w:t>
            </w:r>
          </w:p>
        </w:tc>
      </w:tr>
      <w:tr w:rsidR="00FD72E0" w:rsidRPr="008B22E1" w14:paraId="2C1F99B8" w14:textId="77777777" w:rsidTr="00FD72E0">
        <w:tc>
          <w:tcPr>
            <w:tcW w:w="237" w:type="pct"/>
            <w:shd w:val="clear" w:color="auto" w:fill="auto"/>
          </w:tcPr>
          <w:p w14:paraId="17586681" w14:textId="0DC92416" w:rsidR="00FD72E0" w:rsidRPr="00FD72E0" w:rsidRDefault="00FD72E0" w:rsidP="00494621">
            <w:pPr>
              <w:widowControl/>
              <w:adjustRightInd/>
              <w:spacing w:line="240" w:lineRule="auto"/>
              <w:jc w:val="left"/>
            </w:pPr>
            <w:r w:rsidRPr="00FD72E0">
              <w:t>2</w:t>
            </w:r>
          </w:p>
        </w:tc>
        <w:tc>
          <w:tcPr>
            <w:tcW w:w="1418" w:type="pct"/>
            <w:shd w:val="clear" w:color="auto" w:fill="auto"/>
          </w:tcPr>
          <w:p w14:paraId="35612A6C" w14:textId="7F57E81B" w:rsidR="00FD72E0" w:rsidRPr="00FD72E0" w:rsidRDefault="00FD72E0" w:rsidP="00494621">
            <w:pPr>
              <w:widowControl/>
              <w:adjustRightInd/>
              <w:spacing w:line="240" w:lineRule="auto"/>
              <w:jc w:val="left"/>
            </w:pPr>
            <w:r w:rsidRPr="00FD72E0">
              <w:t>Справочник "Порядок запуска заданий расчета"</w:t>
            </w:r>
          </w:p>
        </w:tc>
        <w:tc>
          <w:tcPr>
            <w:tcW w:w="1364" w:type="pct"/>
            <w:shd w:val="clear" w:color="auto" w:fill="auto"/>
          </w:tcPr>
          <w:p w14:paraId="6BA5369E" w14:textId="6A704FD0" w:rsidR="00FD72E0" w:rsidRPr="00FD72E0" w:rsidRDefault="00FD72E0" w:rsidP="00494621">
            <w:pPr>
              <w:widowControl/>
              <w:adjustRightInd/>
              <w:spacing w:line="240" w:lineRule="auto"/>
              <w:jc w:val="left"/>
            </w:pPr>
            <w:r w:rsidRPr="00FD72E0">
              <w:t> </w:t>
            </w:r>
          </w:p>
        </w:tc>
        <w:tc>
          <w:tcPr>
            <w:tcW w:w="1981" w:type="pct"/>
            <w:shd w:val="clear" w:color="auto" w:fill="auto"/>
          </w:tcPr>
          <w:p w14:paraId="3C2D2CE1" w14:textId="71B2D013" w:rsidR="00FD72E0" w:rsidRPr="00FD72E0" w:rsidRDefault="00FD72E0" w:rsidP="00494621">
            <w:pPr>
              <w:widowControl/>
              <w:adjustRightInd/>
              <w:spacing w:line="240" w:lineRule="auto"/>
              <w:jc w:val="left"/>
            </w:pPr>
            <w:r w:rsidRPr="00FD72E0">
              <w:t> </w:t>
            </w:r>
          </w:p>
        </w:tc>
      </w:tr>
    </w:tbl>
    <w:p w14:paraId="58F422D5" w14:textId="4310D7F3" w:rsidR="00FD72E0" w:rsidRDefault="00FD72E0" w:rsidP="00494621">
      <w:pPr>
        <w:widowControl/>
        <w:adjustRightInd/>
        <w:spacing w:line="240" w:lineRule="auto"/>
        <w:jc w:val="left"/>
      </w:pPr>
    </w:p>
    <w:p w14:paraId="5BC15754" w14:textId="77777777" w:rsidR="00FD72E0" w:rsidRPr="003D11A8" w:rsidRDefault="00FD72E0" w:rsidP="00494621">
      <w:pPr>
        <w:keepNext/>
        <w:spacing w:line="360" w:lineRule="auto"/>
        <w:jc w:val="left"/>
        <w:outlineLvl w:val="2"/>
        <w:rPr>
          <w:rFonts w:eastAsia="Calibri"/>
          <w:b/>
          <w:sz w:val="28"/>
          <w:szCs w:val="28"/>
        </w:rPr>
      </w:pPr>
      <w:r w:rsidRPr="003D11A8">
        <w:rPr>
          <w:rFonts w:eastAsia="Calibri"/>
          <w:b/>
          <w:sz w:val="28"/>
          <w:szCs w:val="28"/>
        </w:rPr>
        <w:t>Атрибуты сущностей</w:t>
      </w:r>
    </w:p>
    <w:p w14:paraId="234009C9" w14:textId="164E5EC1" w:rsidR="00FD72E0" w:rsidRDefault="00FD72E0" w:rsidP="00494621">
      <w:pPr>
        <w:pStyle w:val="19a"/>
        <w:spacing w:before="0" w:after="0"/>
        <w:jc w:val="both"/>
      </w:pPr>
      <w:r w:rsidRPr="0092547C">
        <w:t xml:space="preserve">Таблица </w:t>
      </w:r>
      <w:r>
        <w:rPr>
          <w:noProof/>
        </w:rPr>
        <w:fldChar w:fldCharType="begin"/>
      </w:r>
      <w:r>
        <w:rPr>
          <w:noProof/>
        </w:rPr>
        <w:instrText xml:space="preserve"> SEQ Таблица \* ARABIC </w:instrText>
      </w:r>
      <w:r>
        <w:rPr>
          <w:noProof/>
        </w:rPr>
        <w:fldChar w:fldCharType="separate"/>
      </w:r>
      <w:r w:rsidR="00EF19C2">
        <w:rPr>
          <w:noProof/>
        </w:rPr>
        <w:t>238</w:t>
      </w:r>
      <w:r>
        <w:rPr>
          <w:noProof/>
        </w:rPr>
        <w:fldChar w:fldCharType="end"/>
      </w:r>
      <w:r>
        <w:t xml:space="preserve"> – </w:t>
      </w:r>
      <w:r w:rsidRPr="00FD72E0">
        <w:t>Административные правонарушения</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2857"/>
        <w:gridCol w:w="1845"/>
        <w:gridCol w:w="1560"/>
        <w:gridCol w:w="1277"/>
        <w:gridCol w:w="2127"/>
        <w:gridCol w:w="1842"/>
        <w:gridCol w:w="2502"/>
      </w:tblGrid>
      <w:tr w:rsidR="00FD72E0" w:rsidRPr="003B2A35" w14:paraId="06A96509" w14:textId="77777777" w:rsidTr="00FD72E0">
        <w:trPr>
          <w:tblHeader/>
        </w:trPr>
        <w:tc>
          <w:tcPr>
            <w:tcW w:w="185" w:type="pct"/>
            <w:shd w:val="pct15" w:color="auto" w:fill="auto"/>
            <w:vAlign w:val="center"/>
            <w:hideMark/>
          </w:tcPr>
          <w:p w14:paraId="6AC41672" w14:textId="10631A17" w:rsidR="00FD72E0" w:rsidRPr="00437674" w:rsidRDefault="00FD72E0"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 п/п</w:t>
            </w:r>
          </w:p>
        </w:tc>
        <w:tc>
          <w:tcPr>
            <w:tcW w:w="982" w:type="pct"/>
            <w:shd w:val="pct15" w:color="auto" w:fill="auto"/>
            <w:hideMark/>
          </w:tcPr>
          <w:p w14:paraId="7F9DF69E" w14:textId="4635B945" w:rsidR="00FD72E0" w:rsidRPr="00437674" w:rsidRDefault="00FD72E0"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Название</w:t>
            </w:r>
          </w:p>
        </w:tc>
        <w:tc>
          <w:tcPr>
            <w:tcW w:w="634" w:type="pct"/>
            <w:shd w:val="pct15" w:color="auto" w:fill="auto"/>
            <w:hideMark/>
          </w:tcPr>
          <w:p w14:paraId="6A0AF81E" w14:textId="36EC2B05" w:rsidR="00FD72E0" w:rsidRPr="00437674" w:rsidRDefault="00FD72E0"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 xml:space="preserve">Описание </w:t>
            </w:r>
          </w:p>
        </w:tc>
        <w:tc>
          <w:tcPr>
            <w:tcW w:w="536" w:type="pct"/>
            <w:shd w:val="pct15" w:color="auto" w:fill="auto"/>
            <w:hideMark/>
          </w:tcPr>
          <w:p w14:paraId="41DD8651" w14:textId="02BD24EF" w:rsidR="00FD72E0" w:rsidRPr="00437674" w:rsidRDefault="00FD72E0"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Тип данных</w:t>
            </w:r>
          </w:p>
        </w:tc>
        <w:tc>
          <w:tcPr>
            <w:tcW w:w="439" w:type="pct"/>
            <w:shd w:val="pct15" w:color="auto" w:fill="auto"/>
            <w:hideMark/>
          </w:tcPr>
          <w:p w14:paraId="6A76AF15" w14:textId="54462094" w:rsidR="00FD72E0" w:rsidRPr="00437674" w:rsidRDefault="00FD72E0"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Обязательность</w:t>
            </w:r>
          </w:p>
        </w:tc>
        <w:tc>
          <w:tcPr>
            <w:tcW w:w="731" w:type="pct"/>
            <w:shd w:val="pct15" w:color="auto" w:fill="auto"/>
            <w:hideMark/>
          </w:tcPr>
          <w:p w14:paraId="6627BAC7" w14:textId="7C7C811F" w:rsidR="00FD72E0" w:rsidRPr="00437674" w:rsidRDefault="00FD72E0"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Имя атрибута в таблице</w:t>
            </w:r>
          </w:p>
        </w:tc>
        <w:tc>
          <w:tcPr>
            <w:tcW w:w="633" w:type="pct"/>
            <w:shd w:val="pct15" w:color="auto" w:fill="auto"/>
            <w:hideMark/>
          </w:tcPr>
          <w:p w14:paraId="1D3551B1" w14:textId="760F8C0B" w:rsidR="00FD72E0" w:rsidRPr="00437674" w:rsidRDefault="00FD72E0"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Таблица БД</w:t>
            </w:r>
          </w:p>
        </w:tc>
        <w:tc>
          <w:tcPr>
            <w:tcW w:w="860" w:type="pct"/>
            <w:shd w:val="pct15" w:color="auto" w:fill="auto"/>
            <w:hideMark/>
          </w:tcPr>
          <w:p w14:paraId="218BAE46" w14:textId="39A1F29F" w:rsidR="00FD72E0" w:rsidRPr="00437674" w:rsidRDefault="00FD72E0"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 xml:space="preserve">Комментарий </w:t>
            </w:r>
          </w:p>
        </w:tc>
      </w:tr>
      <w:tr w:rsidR="00FD72E0" w:rsidRPr="003B2A35" w14:paraId="28DCE5A4" w14:textId="77777777" w:rsidTr="00FD72E0">
        <w:tc>
          <w:tcPr>
            <w:tcW w:w="185" w:type="pct"/>
            <w:shd w:val="clear" w:color="auto" w:fill="auto"/>
          </w:tcPr>
          <w:p w14:paraId="028EC696" w14:textId="1633CD97" w:rsidR="00FD72E0" w:rsidRPr="00FD72E0" w:rsidRDefault="00FD72E0" w:rsidP="00494621">
            <w:pPr>
              <w:widowControl/>
              <w:adjustRightInd/>
              <w:spacing w:line="240" w:lineRule="auto"/>
              <w:jc w:val="left"/>
            </w:pPr>
            <w:r w:rsidRPr="00FD72E0">
              <w:t>1</w:t>
            </w:r>
          </w:p>
        </w:tc>
        <w:tc>
          <w:tcPr>
            <w:tcW w:w="982" w:type="pct"/>
            <w:shd w:val="clear" w:color="auto" w:fill="auto"/>
          </w:tcPr>
          <w:p w14:paraId="3A650DBB" w14:textId="5C62E648" w:rsidR="00FD72E0" w:rsidRPr="00FD72E0" w:rsidRDefault="00FD72E0" w:rsidP="00494621">
            <w:pPr>
              <w:widowControl/>
              <w:adjustRightInd/>
              <w:spacing w:line="240" w:lineRule="auto"/>
              <w:jc w:val="left"/>
            </w:pPr>
            <w:r w:rsidRPr="00FD72E0">
              <w:t>Уникальный идентификатор административного материала</w:t>
            </w:r>
          </w:p>
        </w:tc>
        <w:tc>
          <w:tcPr>
            <w:tcW w:w="634" w:type="pct"/>
            <w:shd w:val="clear" w:color="auto" w:fill="auto"/>
          </w:tcPr>
          <w:p w14:paraId="51CCA357" w14:textId="59293C7C"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32A31A5F" w14:textId="1E024335" w:rsidR="00FD72E0" w:rsidRPr="00FD72E0" w:rsidRDefault="00FD72E0" w:rsidP="00494621">
            <w:pPr>
              <w:widowControl/>
              <w:adjustRightInd/>
              <w:spacing w:line="240" w:lineRule="auto"/>
              <w:jc w:val="left"/>
            </w:pPr>
            <w:r w:rsidRPr="00FD72E0">
              <w:t>bigint</w:t>
            </w:r>
          </w:p>
        </w:tc>
        <w:tc>
          <w:tcPr>
            <w:tcW w:w="439" w:type="pct"/>
            <w:shd w:val="clear" w:color="auto" w:fill="auto"/>
          </w:tcPr>
          <w:p w14:paraId="36377937" w14:textId="57D8F9C8" w:rsidR="00FD72E0" w:rsidRPr="00FD72E0" w:rsidRDefault="00FD72E0" w:rsidP="00494621">
            <w:pPr>
              <w:widowControl/>
              <w:adjustRightInd/>
              <w:spacing w:line="240" w:lineRule="auto"/>
              <w:jc w:val="left"/>
            </w:pPr>
            <w:r w:rsidRPr="00FD72E0">
              <w:t>да</w:t>
            </w:r>
          </w:p>
        </w:tc>
        <w:tc>
          <w:tcPr>
            <w:tcW w:w="731" w:type="pct"/>
            <w:shd w:val="clear" w:color="auto" w:fill="auto"/>
          </w:tcPr>
          <w:p w14:paraId="0932107F" w14:textId="39F349F8" w:rsidR="00FD72E0" w:rsidRPr="00FD72E0" w:rsidRDefault="00FD72E0" w:rsidP="00494621">
            <w:pPr>
              <w:widowControl/>
              <w:adjustRightInd/>
              <w:spacing w:line="240" w:lineRule="auto"/>
              <w:jc w:val="left"/>
            </w:pPr>
            <w:r w:rsidRPr="00FD72E0">
              <w:t>item_id</w:t>
            </w:r>
          </w:p>
        </w:tc>
        <w:tc>
          <w:tcPr>
            <w:tcW w:w="633" w:type="pct"/>
            <w:shd w:val="clear" w:color="auto" w:fill="auto"/>
          </w:tcPr>
          <w:p w14:paraId="60AF7F9F" w14:textId="4569808A" w:rsidR="00FD72E0" w:rsidRPr="00FD72E0" w:rsidRDefault="00FD72E0" w:rsidP="00494621">
            <w:pPr>
              <w:widowControl/>
              <w:adjustRightInd/>
              <w:spacing w:line="240" w:lineRule="auto"/>
              <w:jc w:val="left"/>
            </w:pPr>
            <w:r w:rsidRPr="00FD72E0">
              <w:t>t_fis_adm_data</w:t>
            </w:r>
          </w:p>
        </w:tc>
        <w:tc>
          <w:tcPr>
            <w:tcW w:w="860" w:type="pct"/>
            <w:shd w:val="clear" w:color="auto" w:fill="auto"/>
          </w:tcPr>
          <w:p w14:paraId="47BFEC66" w14:textId="7B7518FA" w:rsidR="00FD72E0" w:rsidRPr="00FD72E0" w:rsidRDefault="00FD72E0" w:rsidP="00494621">
            <w:pPr>
              <w:widowControl/>
              <w:adjustRightInd/>
              <w:spacing w:line="240" w:lineRule="auto"/>
              <w:jc w:val="left"/>
            </w:pPr>
            <w:r w:rsidRPr="00FD72E0">
              <w:t>Первичные данные для расчета</w:t>
            </w:r>
          </w:p>
        </w:tc>
      </w:tr>
      <w:tr w:rsidR="00FD72E0" w:rsidRPr="003B2A35" w14:paraId="0C726F2C" w14:textId="77777777" w:rsidTr="00FD72E0">
        <w:tc>
          <w:tcPr>
            <w:tcW w:w="185" w:type="pct"/>
            <w:shd w:val="clear" w:color="auto" w:fill="auto"/>
          </w:tcPr>
          <w:p w14:paraId="3D627D39" w14:textId="564C2FC5" w:rsidR="00FD72E0" w:rsidRPr="00FD72E0" w:rsidRDefault="00FD72E0" w:rsidP="00494621">
            <w:pPr>
              <w:widowControl/>
              <w:adjustRightInd/>
              <w:spacing w:line="240" w:lineRule="auto"/>
              <w:jc w:val="left"/>
            </w:pPr>
            <w:r w:rsidRPr="00FD72E0">
              <w:t>2</w:t>
            </w:r>
          </w:p>
        </w:tc>
        <w:tc>
          <w:tcPr>
            <w:tcW w:w="982" w:type="pct"/>
            <w:shd w:val="clear" w:color="auto" w:fill="auto"/>
          </w:tcPr>
          <w:p w14:paraId="066AD9D7" w14:textId="43D189A2" w:rsidR="00FD72E0" w:rsidRPr="00FD72E0" w:rsidRDefault="00FD72E0" w:rsidP="00494621">
            <w:pPr>
              <w:widowControl/>
              <w:adjustRightInd/>
              <w:spacing w:line="240" w:lineRule="auto"/>
              <w:jc w:val="left"/>
            </w:pPr>
            <w:r w:rsidRPr="00FD72E0">
              <w:t>Уникальный номер административного правонарушения (АП)</w:t>
            </w:r>
          </w:p>
        </w:tc>
        <w:tc>
          <w:tcPr>
            <w:tcW w:w="634" w:type="pct"/>
            <w:shd w:val="clear" w:color="auto" w:fill="auto"/>
          </w:tcPr>
          <w:p w14:paraId="4C33B052" w14:textId="5899E95C"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760021DD" w14:textId="239A62A3" w:rsidR="00FD72E0" w:rsidRPr="00FD72E0" w:rsidRDefault="00FD72E0" w:rsidP="00494621">
            <w:pPr>
              <w:widowControl/>
              <w:adjustRightInd/>
              <w:spacing w:line="240" w:lineRule="auto"/>
              <w:jc w:val="left"/>
            </w:pPr>
            <w:r w:rsidRPr="00FD72E0">
              <w:t>character varying</w:t>
            </w:r>
          </w:p>
        </w:tc>
        <w:tc>
          <w:tcPr>
            <w:tcW w:w="439" w:type="pct"/>
            <w:shd w:val="clear" w:color="auto" w:fill="auto"/>
          </w:tcPr>
          <w:p w14:paraId="7E200096" w14:textId="74C6D67C" w:rsidR="00FD72E0" w:rsidRPr="00FD72E0" w:rsidRDefault="00FD72E0" w:rsidP="00494621">
            <w:pPr>
              <w:widowControl/>
              <w:adjustRightInd/>
              <w:spacing w:line="240" w:lineRule="auto"/>
              <w:jc w:val="left"/>
            </w:pPr>
            <w:r w:rsidRPr="00FD72E0">
              <w:t>нет</w:t>
            </w:r>
          </w:p>
        </w:tc>
        <w:tc>
          <w:tcPr>
            <w:tcW w:w="731" w:type="pct"/>
            <w:shd w:val="clear" w:color="auto" w:fill="auto"/>
          </w:tcPr>
          <w:p w14:paraId="2CC36A83" w14:textId="0B1F59FF" w:rsidR="00FD72E0" w:rsidRPr="00FD72E0" w:rsidRDefault="00FD72E0" w:rsidP="00494621">
            <w:pPr>
              <w:widowControl/>
              <w:adjustRightInd/>
              <w:spacing w:line="240" w:lineRule="auto"/>
              <w:jc w:val="left"/>
            </w:pPr>
            <w:r w:rsidRPr="00FD72E0">
              <w:t>unicnumber</w:t>
            </w:r>
          </w:p>
        </w:tc>
        <w:tc>
          <w:tcPr>
            <w:tcW w:w="633" w:type="pct"/>
            <w:shd w:val="clear" w:color="auto" w:fill="auto"/>
          </w:tcPr>
          <w:p w14:paraId="5FD9EC58" w14:textId="4CCC445B" w:rsidR="00FD72E0" w:rsidRPr="00FD72E0" w:rsidRDefault="00FD72E0" w:rsidP="00494621">
            <w:pPr>
              <w:widowControl/>
              <w:adjustRightInd/>
              <w:spacing w:line="240" w:lineRule="auto"/>
              <w:jc w:val="left"/>
            </w:pPr>
            <w:r w:rsidRPr="00FD72E0">
              <w:t>t_fis_adm_data</w:t>
            </w:r>
          </w:p>
        </w:tc>
        <w:tc>
          <w:tcPr>
            <w:tcW w:w="860" w:type="pct"/>
            <w:shd w:val="clear" w:color="auto" w:fill="auto"/>
          </w:tcPr>
          <w:p w14:paraId="464CD41E" w14:textId="53674427" w:rsidR="00FD72E0" w:rsidRPr="00FD72E0" w:rsidRDefault="00FD72E0" w:rsidP="00494621">
            <w:pPr>
              <w:widowControl/>
              <w:adjustRightInd/>
              <w:spacing w:line="240" w:lineRule="auto"/>
              <w:jc w:val="left"/>
            </w:pPr>
            <w:r w:rsidRPr="00FD72E0">
              <w:t> </w:t>
            </w:r>
          </w:p>
        </w:tc>
      </w:tr>
      <w:tr w:rsidR="00FD72E0" w:rsidRPr="003B2A35" w14:paraId="2B61BBF4" w14:textId="77777777" w:rsidTr="00FD72E0">
        <w:tc>
          <w:tcPr>
            <w:tcW w:w="185" w:type="pct"/>
            <w:shd w:val="clear" w:color="auto" w:fill="auto"/>
          </w:tcPr>
          <w:p w14:paraId="1D1FB085" w14:textId="3BAE77FE" w:rsidR="00FD72E0" w:rsidRPr="00FD72E0" w:rsidRDefault="00FD72E0" w:rsidP="00494621">
            <w:pPr>
              <w:widowControl/>
              <w:adjustRightInd/>
              <w:spacing w:line="240" w:lineRule="auto"/>
              <w:jc w:val="left"/>
            </w:pPr>
            <w:r w:rsidRPr="00FD72E0">
              <w:t>3</w:t>
            </w:r>
          </w:p>
        </w:tc>
        <w:tc>
          <w:tcPr>
            <w:tcW w:w="982" w:type="pct"/>
            <w:shd w:val="clear" w:color="auto" w:fill="auto"/>
          </w:tcPr>
          <w:p w14:paraId="63C3A75F" w14:textId="2F3E0D5D" w:rsidR="00FD72E0" w:rsidRPr="00FD72E0" w:rsidRDefault="00FD72E0" w:rsidP="00494621">
            <w:pPr>
              <w:widowControl/>
              <w:adjustRightInd/>
              <w:spacing w:line="240" w:lineRule="auto"/>
              <w:jc w:val="left"/>
            </w:pPr>
            <w:r w:rsidRPr="00FD72E0">
              <w:t>Код административного правонарушения</w:t>
            </w:r>
          </w:p>
        </w:tc>
        <w:tc>
          <w:tcPr>
            <w:tcW w:w="634" w:type="pct"/>
            <w:shd w:val="clear" w:color="auto" w:fill="auto"/>
          </w:tcPr>
          <w:p w14:paraId="63F8C52C" w14:textId="7A936433"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59B104C5" w14:textId="0377FA4F" w:rsidR="00FD72E0" w:rsidRPr="00FD72E0" w:rsidRDefault="00FD72E0" w:rsidP="00494621">
            <w:pPr>
              <w:widowControl/>
              <w:adjustRightInd/>
              <w:spacing w:line="240" w:lineRule="auto"/>
              <w:jc w:val="left"/>
            </w:pPr>
            <w:r w:rsidRPr="00FD72E0">
              <w:t>character varying</w:t>
            </w:r>
          </w:p>
        </w:tc>
        <w:tc>
          <w:tcPr>
            <w:tcW w:w="439" w:type="pct"/>
            <w:shd w:val="clear" w:color="auto" w:fill="auto"/>
          </w:tcPr>
          <w:p w14:paraId="7710E6F5" w14:textId="2CCA4CE4" w:rsidR="00FD72E0" w:rsidRPr="00FD72E0" w:rsidRDefault="00FD72E0" w:rsidP="00494621">
            <w:pPr>
              <w:widowControl/>
              <w:adjustRightInd/>
              <w:spacing w:line="240" w:lineRule="auto"/>
              <w:jc w:val="left"/>
            </w:pPr>
            <w:r w:rsidRPr="00FD72E0">
              <w:t>нет</w:t>
            </w:r>
          </w:p>
        </w:tc>
        <w:tc>
          <w:tcPr>
            <w:tcW w:w="731" w:type="pct"/>
            <w:shd w:val="clear" w:color="auto" w:fill="auto"/>
          </w:tcPr>
          <w:p w14:paraId="5E794CB3" w14:textId="67F49666" w:rsidR="00FD72E0" w:rsidRPr="00FD72E0" w:rsidRDefault="00FD72E0" w:rsidP="00494621">
            <w:pPr>
              <w:widowControl/>
              <w:adjustRightInd/>
              <w:spacing w:line="240" w:lineRule="auto"/>
              <w:jc w:val="left"/>
            </w:pPr>
            <w:r w:rsidRPr="00FD72E0">
              <w:t>koapcode</w:t>
            </w:r>
          </w:p>
        </w:tc>
        <w:tc>
          <w:tcPr>
            <w:tcW w:w="633" w:type="pct"/>
            <w:shd w:val="clear" w:color="auto" w:fill="auto"/>
          </w:tcPr>
          <w:p w14:paraId="6E804711" w14:textId="2D3AC383" w:rsidR="00FD72E0" w:rsidRPr="00FD72E0" w:rsidRDefault="00FD72E0" w:rsidP="00494621">
            <w:pPr>
              <w:widowControl/>
              <w:adjustRightInd/>
              <w:spacing w:line="240" w:lineRule="auto"/>
              <w:jc w:val="left"/>
            </w:pPr>
            <w:r w:rsidRPr="00FD72E0">
              <w:t>t_fis_adm_data</w:t>
            </w:r>
          </w:p>
        </w:tc>
        <w:tc>
          <w:tcPr>
            <w:tcW w:w="860" w:type="pct"/>
            <w:shd w:val="clear" w:color="auto" w:fill="auto"/>
          </w:tcPr>
          <w:p w14:paraId="4A33416C" w14:textId="426B471D" w:rsidR="00FD72E0" w:rsidRPr="00FD72E0" w:rsidRDefault="00FD72E0" w:rsidP="00494621">
            <w:pPr>
              <w:widowControl/>
              <w:adjustRightInd/>
              <w:spacing w:line="240" w:lineRule="auto"/>
              <w:jc w:val="left"/>
            </w:pPr>
            <w:r w:rsidRPr="00FD72E0">
              <w:t> </w:t>
            </w:r>
          </w:p>
        </w:tc>
      </w:tr>
      <w:tr w:rsidR="00FD72E0" w:rsidRPr="003B2A35" w14:paraId="26162E00" w14:textId="77777777" w:rsidTr="00FD72E0">
        <w:tc>
          <w:tcPr>
            <w:tcW w:w="185" w:type="pct"/>
            <w:shd w:val="clear" w:color="auto" w:fill="auto"/>
          </w:tcPr>
          <w:p w14:paraId="5F7452CF" w14:textId="28940B2A" w:rsidR="00FD72E0" w:rsidRPr="00FD72E0" w:rsidRDefault="00FD72E0" w:rsidP="00494621">
            <w:pPr>
              <w:widowControl/>
              <w:adjustRightInd/>
              <w:spacing w:line="240" w:lineRule="auto"/>
              <w:jc w:val="left"/>
            </w:pPr>
            <w:r w:rsidRPr="00FD72E0">
              <w:t>4</w:t>
            </w:r>
          </w:p>
        </w:tc>
        <w:tc>
          <w:tcPr>
            <w:tcW w:w="982" w:type="pct"/>
            <w:shd w:val="clear" w:color="auto" w:fill="auto"/>
          </w:tcPr>
          <w:p w14:paraId="0C99C0DE" w14:textId="527D05C0" w:rsidR="00FD72E0" w:rsidRPr="00FD72E0" w:rsidRDefault="00FD72E0" w:rsidP="00494621">
            <w:pPr>
              <w:widowControl/>
              <w:adjustRightInd/>
              <w:spacing w:line="240" w:lineRule="auto"/>
              <w:jc w:val="left"/>
            </w:pPr>
            <w:r w:rsidRPr="00FD72E0">
              <w:t>Код подразделения, выявившего нарушение</w:t>
            </w:r>
          </w:p>
        </w:tc>
        <w:tc>
          <w:tcPr>
            <w:tcW w:w="634" w:type="pct"/>
            <w:shd w:val="clear" w:color="auto" w:fill="auto"/>
          </w:tcPr>
          <w:p w14:paraId="0188CD2F" w14:textId="21527922"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783430F4" w14:textId="73FDD3C8" w:rsidR="00FD72E0" w:rsidRPr="00FD72E0" w:rsidRDefault="00FD72E0" w:rsidP="00494621">
            <w:pPr>
              <w:widowControl/>
              <w:adjustRightInd/>
              <w:spacing w:line="240" w:lineRule="auto"/>
              <w:jc w:val="left"/>
            </w:pPr>
            <w:r w:rsidRPr="00FD72E0">
              <w:t>character varying</w:t>
            </w:r>
          </w:p>
        </w:tc>
        <w:tc>
          <w:tcPr>
            <w:tcW w:w="439" w:type="pct"/>
            <w:shd w:val="clear" w:color="auto" w:fill="auto"/>
          </w:tcPr>
          <w:p w14:paraId="0546F948" w14:textId="6BB295F7" w:rsidR="00FD72E0" w:rsidRPr="00FD72E0" w:rsidRDefault="00FD72E0" w:rsidP="00494621">
            <w:pPr>
              <w:widowControl/>
              <w:adjustRightInd/>
              <w:spacing w:line="240" w:lineRule="auto"/>
              <w:jc w:val="left"/>
            </w:pPr>
            <w:r w:rsidRPr="00FD72E0">
              <w:t>нет</w:t>
            </w:r>
          </w:p>
        </w:tc>
        <w:tc>
          <w:tcPr>
            <w:tcW w:w="731" w:type="pct"/>
            <w:shd w:val="clear" w:color="auto" w:fill="auto"/>
          </w:tcPr>
          <w:p w14:paraId="0ED5E8BF" w14:textId="3D301DBD" w:rsidR="00FD72E0" w:rsidRPr="00FD72E0" w:rsidRDefault="00FD72E0" w:rsidP="00494621">
            <w:pPr>
              <w:widowControl/>
              <w:adjustRightInd/>
              <w:spacing w:line="240" w:lineRule="auto"/>
              <w:jc w:val="left"/>
            </w:pPr>
            <w:r w:rsidRPr="00FD72E0">
              <w:t>execdepartment</w:t>
            </w:r>
          </w:p>
        </w:tc>
        <w:tc>
          <w:tcPr>
            <w:tcW w:w="633" w:type="pct"/>
            <w:shd w:val="clear" w:color="auto" w:fill="auto"/>
          </w:tcPr>
          <w:p w14:paraId="3F4E9398" w14:textId="79F1C2FC" w:rsidR="00FD72E0" w:rsidRPr="00FD72E0" w:rsidRDefault="00FD72E0" w:rsidP="00494621">
            <w:pPr>
              <w:widowControl/>
              <w:adjustRightInd/>
              <w:spacing w:line="240" w:lineRule="auto"/>
              <w:jc w:val="left"/>
            </w:pPr>
            <w:r w:rsidRPr="00FD72E0">
              <w:t>t_fis_adm_data</w:t>
            </w:r>
          </w:p>
        </w:tc>
        <w:tc>
          <w:tcPr>
            <w:tcW w:w="860" w:type="pct"/>
            <w:shd w:val="clear" w:color="auto" w:fill="auto"/>
          </w:tcPr>
          <w:p w14:paraId="44810E80" w14:textId="4AD229E5" w:rsidR="00FD72E0" w:rsidRPr="00FD72E0" w:rsidRDefault="00FD72E0" w:rsidP="00494621">
            <w:pPr>
              <w:widowControl/>
              <w:adjustRightInd/>
              <w:spacing w:line="240" w:lineRule="auto"/>
              <w:jc w:val="left"/>
            </w:pPr>
            <w:r w:rsidRPr="00FD72E0">
              <w:t> </w:t>
            </w:r>
          </w:p>
        </w:tc>
      </w:tr>
      <w:tr w:rsidR="00FD72E0" w:rsidRPr="003B2A35" w14:paraId="65C3FF6C" w14:textId="77777777" w:rsidTr="00FD72E0">
        <w:tc>
          <w:tcPr>
            <w:tcW w:w="185" w:type="pct"/>
            <w:shd w:val="clear" w:color="auto" w:fill="auto"/>
          </w:tcPr>
          <w:p w14:paraId="3BEF8640" w14:textId="7B9E02D7" w:rsidR="00FD72E0" w:rsidRPr="00FD72E0" w:rsidRDefault="00FD72E0" w:rsidP="00494621">
            <w:pPr>
              <w:widowControl/>
              <w:adjustRightInd/>
              <w:spacing w:line="240" w:lineRule="auto"/>
              <w:jc w:val="left"/>
            </w:pPr>
            <w:r w:rsidRPr="00FD72E0">
              <w:t>5</w:t>
            </w:r>
          </w:p>
        </w:tc>
        <w:tc>
          <w:tcPr>
            <w:tcW w:w="982" w:type="pct"/>
            <w:shd w:val="clear" w:color="auto" w:fill="auto"/>
          </w:tcPr>
          <w:p w14:paraId="6EFE0D54" w14:textId="77DFEB56" w:rsidR="00FD72E0" w:rsidRPr="00FD72E0" w:rsidRDefault="00FD72E0" w:rsidP="00494621">
            <w:pPr>
              <w:widowControl/>
              <w:adjustRightInd/>
              <w:spacing w:line="240" w:lineRule="auto"/>
              <w:jc w:val="left"/>
            </w:pPr>
            <w:r w:rsidRPr="00FD72E0">
              <w:t>Состояние делопроизводства по нарушению</w:t>
            </w:r>
          </w:p>
        </w:tc>
        <w:tc>
          <w:tcPr>
            <w:tcW w:w="634" w:type="pct"/>
            <w:shd w:val="clear" w:color="auto" w:fill="auto"/>
          </w:tcPr>
          <w:p w14:paraId="235245AE" w14:textId="64543E8C"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2647E8EC" w14:textId="0EF067E4" w:rsidR="00FD72E0" w:rsidRPr="00FD72E0" w:rsidRDefault="00FD72E0" w:rsidP="00494621">
            <w:pPr>
              <w:widowControl/>
              <w:adjustRightInd/>
              <w:spacing w:line="240" w:lineRule="auto"/>
              <w:jc w:val="left"/>
            </w:pPr>
            <w:r w:rsidRPr="00FD72E0">
              <w:t>character varying</w:t>
            </w:r>
          </w:p>
        </w:tc>
        <w:tc>
          <w:tcPr>
            <w:tcW w:w="439" w:type="pct"/>
            <w:shd w:val="clear" w:color="auto" w:fill="auto"/>
          </w:tcPr>
          <w:p w14:paraId="2FBF6EDE" w14:textId="37CE3FF0" w:rsidR="00FD72E0" w:rsidRPr="00FD72E0" w:rsidRDefault="00FD72E0" w:rsidP="00494621">
            <w:pPr>
              <w:widowControl/>
              <w:adjustRightInd/>
              <w:spacing w:line="240" w:lineRule="auto"/>
              <w:jc w:val="left"/>
            </w:pPr>
            <w:r w:rsidRPr="00FD72E0">
              <w:t>нет</w:t>
            </w:r>
          </w:p>
        </w:tc>
        <w:tc>
          <w:tcPr>
            <w:tcW w:w="731" w:type="pct"/>
            <w:shd w:val="clear" w:color="auto" w:fill="auto"/>
          </w:tcPr>
          <w:p w14:paraId="5E0CF8EA" w14:textId="7E77B72C" w:rsidR="00FD72E0" w:rsidRPr="00FD72E0" w:rsidRDefault="00FD72E0" w:rsidP="00494621">
            <w:pPr>
              <w:widowControl/>
              <w:adjustRightInd/>
              <w:spacing w:line="240" w:lineRule="auto"/>
              <w:jc w:val="left"/>
            </w:pPr>
            <w:r w:rsidRPr="00FD72E0">
              <w:t>executionstate</w:t>
            </w:r>
          </w:p>
        </w:tc>
        <w:tc>
          <w:tcPr>
            <w:tcW w:w="633" w:type="pct"/>
            <w:shd w:val="clear" w:color="auto" w:fill="auto"/>
          </w:tcPr>
          <w:p w14:paraId="32B600AD" w14:textId="51BAFCC8" w:rsidR="00FD72E0" w:rsidRPr="00FD72E0" w:rsidRDefault="00FD72E0" w:rsidP="00494621">
            <w:pPr>
              <w:widowControl/>
              <w:adjustRightInd/>
              <w:spacing w:line="240" w:lineRule="auto"/>
              <w:jc w:val="left"/>
            </w:pPr>
            <w:r w:rsidRPr="00FD72E0">
              <w:t>t_fis_adm_data</w:t>
            </w:r>
          </w:p>
        </w:tc>
        <w:tc>
          <w:tcPr>
            <w:tcW w:w="860" w:type="pct"/>
            <w:shd w:val="clear" w:color="auto" w:fill="auto"/>
          </w:tcPr>
          <w:p w14:paraId="0B44B442" w14:textId="0D8070C8" w:rsidR="00FD72E0" w:rsidRPr="00FD72E0" w:rsidRDefault="00FD72E0" w:rsidP="00494621">
            <w:pPr>
              <w:widowControl/>
              <w:adjustRightInd/>
              <w:spacing w:line="240" w:lineRule="auto"/>
              <w:jc w:val="left"/>
            </w:pPr>
            <w:r w:rsidRPr="00FD72E0">
              <w:t> </w:t>
            </w:r>
          </w:p>
        </w:tc>
      </w:tr>
      <w:tr w:rsidR="00FD72E0" w:rsidRPr="003B2A35" w14:paraId="64E6A1B7" w14:textId="77777777" w:rsidTr="00FD72E0">
        <w:tc>
          <w:tcPr>
            <w:tcW w:w="185" w:type="pct"/>
            <w:shd w:val="clear" w:color="auto" w:fill="auto"/>
          </w:tcPr>
          <w:p w14:paraId="2B2ABBF6" w14:textId="13736042" w:rsidR="00FD72E0" w:rsidRPr="00FD72E0" w:rsidRDefault="00FD72E0" w:rsidP="00494621">
            <w:pPr>
              <w:widowControl/>
              <w:adjustRightInd/>
              <w:spacing w:line="240" w:lineRule="auto"/>
              <w:jc w:val="left"/>
            </w:pPr>
            <w:r w:rsidRPr="00FD72E0">
              <w:t>6</w:t>
            </w:r>
          </w:p>
        </w:tc>
        <w:tc>
          <w:tcPr>
            <w:tcW w:w="982" w:type="pct"/>
            <w:shd w:val="clear" w:color="auto" w:fill="auto"/>
          </w:tcPr>
          <w:p w14:paraId="21798B29" w14:textId="4C406EE9" w:rsidR="00FD72E0" w:rsidRPr="00FD72E0" w:rsidRDefault="00FD72E0" w:rsidP="00494621">
            <w:pPr>
              <w:widowControl/>
              <w:adjustRightInd/>
              <w:spacing w:line="240" w:lineRule="auto"/>
              <w:jc w:val="left"/>
            </w:pPr>
            <w:r w:rsidRPr="00FD72E0">
              <w:t>Вид административного наказания</w:t>
            </w:r>
          </w:p>
        </w:tc>
        <w:tc>
          <w:tcPr>
            <w:tcW w:w="634" w:type="pct"/>
            <w:shd w:val="clear" w:color="auto" w:fill="auto"/>
          </w:tcPr>
          <w:p w14:paraId="4EDC5F9D" w14:textId="5EEBBD8E"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774CDAF4" w14:textId="14D3D36B" w:rsidR="00FD72E0" w:rsidRPr="00FD72E0" w:rsidRDefault="00FD72E0" w:rsidP="00494621">
            <w:pPr>
              <w:widowControl/>
              <w:adjustRightInd/>
              <w:spacing w:line="240" w:lineRule="auto"/>
              <w:jc w:val="left"/>
            </w:pPr>
            <w:r w:rsidRPr="00FD72E0">
              <w:t>character varying</w:t>
            </w:r>
          </w:p>
        </w:tc>
        <w:tc>
          <w:tcPr>
            <w:tcW w:w="439" w:type="pct"/>
            <w:shd w:val="clear" w:color="auto" w:fill="auto"/>
          </w:tcPr>
          <w:p w14:paraId="5A78C96F" w14:textId="1D6279C1" w:rsidR="00FD72E0" w:rsidRPr="00FD72E0" w:rsidRDefault="00FD72E0" w:rsidP="00494621">
            <w:pPr>
              <w:widowControl/>
              <w:adjustRightInd/>
              <w:spacing w:line="240" w:lineRule="auto"/>
              <w:jc w:val="left"/>
            </w:pPr>
            <w:r w:rsidRPr="00FD72E0">
              <w:t>нет</w:t>
            </w:r>
          </w:p>
        </w:tc>
        <w:tc>
          <w:tcPr>
            <w:tcW w:w="731" w:type="pct"/>
            <w:shd w:val="clear" w:color="auto" w:fill="auto"/>
          </w:tcPr>
          <w:p w14:paraId="66D49ED5" w14:textId="65E59855" w:rsidR="00FD72E0" w:rsidRPr="00FD72E0" w:rsidRDefault="00FD72E0" w:rsidP="00494621">
            <w:pPr>
              <w:widowControl/>
              <w:adjustRightInd/>
              <w:spacing w:line="240" w:lineRule="auto"/>
              <w:jc w:val="left"/>
            </w:pPr>
            <w:r w:rsidRPr="00FD72E0">
              <w:t>penalty</w:t>
            </w:r>
          </w:p>
        </w:tc>
        <w:tc>
          <w:tcPr>
            <w:tcW w:w="633" w:type="pct"/>
            <w:shd w:val="clear" w:color="auto" w:fill="auto"/>
          </w:tcPr>
          <w:p w14:paraId="05DE46B8" w14:textId="3411F010" w:rsidR="00FD72E0" w:rsidRPr="00FD72E0" w:rsidRDefault="00FD72E0" w:rsidP="00494621">
            <w:pPr>
              <w:widowControl/>
              <w:adjustRightInd/>
              <w:spacing w:line="240" w:lineRule="auto"/>
              <w:jc w:val="left"/>
            </w:pPr>
            <w:r w:rsidRPr="00FD72E0">
              <w:t>t_fis_adm_data</w:t>
            </w:r>
          </w:p>
        </w:tc>
        <w:tc>
          <w:tcPr>
            <w:tcW w:w="860" w:type="pct"/>
            <w:shd w:val="clear" w:color="auto" w:fill="auto"/>
          </w:tcPr>
          <w:p w14:paraId="3B4BC58E" w14:textId="2F3360F8" w:rsidR="00FD72E0" w:rsidRPr="00FD72E0" w:rsidRDefault="00FD72E0" w:rsidP="00494621">
            <w:pPr>
              <w:widowControl/>
              <w:adjustRightInd/>
              <w:spacing w:line="240" w:lineRule="auto"/>
              <w:jc w:val="left"/>
            </w:pPr>
            <w:r w:rsidRPr="00FD72E0">
              <w:t> </w:t>
            </w:r>
          </w:p>
        </w:tc>
      </w:tr>
      <w:tr w:rsidR="00FD72E0" w:rsidRPr="003B2A35" w14:paraId="67D58E30" w14:textId="77777777" w:rsidTr="00FD72E0">
        <w:tc>
          <w:tcPr>
            <w:tcW w:w="185" w:type="pct"/>
            <w:shd w:val="clear" w:color="auto" w:fill="auto"/>
          </w:tcPr>
          <w:p w14:paraId="7ED6CE1B" w14:textId="611BC4B0" w:rsidR="00FD72E0" w:rsidRPr="00FD72E0" w:rsidRDefault="00FD72E0" w:rsidP="00494621">
            <w:pPr>
              <w:widowControl/>
              <w:adjustRightInd/>
              <w:spacing w:line="240" w:lineRule="auto"/>
              <w:jc w:val="left"/>
            </w:pPr>
            <w:r w:rsidRPr="00FD72E0">
              <w:t>7</w:t>
            </w:r>
          </w:p>
        </w:tc>
        <w:tc>
          <w:tcPr>
            <w:tcW w:w="982" w:type="pct"/>
            <w:shd w:val="clear" w:color="auto" w:fill="auto"/>
          </w:tcPr>
          <w:p w14:paraId="11ADDFD7" w14:textId="01556F6E" w:rsidR="00FD72E0" w:rsidRPr="00FD72E0" w:rsidRDefault="00FD72E0" w:rsidP="00494621">
            <w:pPr>
              <w:widowControl/>
              <w:adjustRightInd/>
              <w:spacing w:line="240" w:lineRule="auto"/>
              <w:jc w:val="left"/>
            </w:pPr>
            <w:r w:rsidRPr="00FD72E0">
              <w:t>Код технологической операции</w:t>
            </w:r>
          </w:p>
        </w:tc>
        <w:tc>
          <w:tcPr>
            <w:tcW w:w="634" w:type="pct"/>
            <w:shd w:val="clear" w:color="auto" w:fill="auto"/>
          </w:tcPr>
          <w:p w14:paraId="567102A9" w14:textId="45A07A1F"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487FF924" w14:textId="3879C2B7" w:rsidR="00FD72E0" w:rsidRPr="00FD72E0" w:rsidRDefault="00FD72E0" w:rsidP="00494621">
            <w:pPr>
              <w:widowControl/>
              <w:adjustRightInd/>
              <w:spacing w:line="240" w:lineRule="auto"/>
              <w:jc w:val="left"/>
            </w:pPr>
            <w:r w:rsidRPr="00FD72E0">
              <w:t>smallint</w:t>
            </w:r>
          </w:p>
        </w:tc>
        <w:tc>
          <w:tcPr>
            <w:tcW w:w="439" w:type="pct"/>
            <w:shd w:val="clear" w:color="auto" w:fill="auto"/>
          </w:tcPr>
          <w:p w14:paraId="7085BB8F" w14:textId="322FC86A" w:rsidR="00FD72E0" w:rsidRPr="00FD72E0" w:rsidRDefault="00FD72E0" w:rsidP="00494621">
            <w:pPr>
              <w:widowControl/>
              <w:adjustRightInd/>
              <w:spacing w:line="240" w:lineRule="auto"/>
              <w:jc w:val="left"/>
            </w:pPr>
            <w:r w:rsidRPr="00FD72E0">
              <w:t>нет</w:t>
            </w:r>
          </w:p>
        </w:tc>
        <w:tc>
          <w:tcPr>
            <w:tcW w:w="731" w:type="pct"/>
            <w:shd w:val="clear" w:color="auto" w:fill="auto"/>
          </w:tcPr>
          <w:p w14:paraId="557942DA" w14:textId="6E284D7E" w:rsidR="00FD72E0" w:rsidRPr="00FD72E0" w:rsidRDefault="00FD72E0" w:rsidP="00494621">
            <w:pPr>
              <w:widowControl/>
              <w:adjustRightInd/>
              <w:spacing w:line="240" w:lineRule="auto"/>
              <w:jc w:val="left"/>
            </w:pPr>
            <w:r w:rsidRPr="00FD72E0">
              <w:t>operation</w:t>
            </w:r>
          </w:p>
        </w:tc>
        <w:tc>
          <w:tcPr>
            <w:tcW w:w="633" w:type="pct"/>
            <w:shd w:val="clear" w:color="auto" w:fill="auto"/>
          </w:tcPr>
          <w:p w14:paraId="2806803C" w14:textId="1B31C373" w:rsidR="00FD72E0" w:rsidRPr="00FD72E0" w:rsidRDefault="00FD72E0" w:rsidP="00494621">
            <w:pPr>
              <w:widowControl/>
              <w:adjustRightInd/>
              <w:spacing w:line="240" w:lineRule="auto"/>
              <w:jc w:val="left"/>
            </w:pPr>
            <w:r w:rsidRPr="00FD72E0">
              <w:t>t_fis_adm_data</w:t>
            </w:r>
          </w:p>
        </w:tc>
        <w:tc>
          <w:tcPr>
            <w:tcW w:w="860" w:type="pct"/>
            <w:shd w:val="clear" w:color="auto" w:fill="auto"/>
          </w:tcPr>
          <w:p w14:paraId="1C724BE0" w14:textId="5F23E32C" w:rsidR="00FD72E0" w:rsidRPr="00FD72E0" w:rsidRDefault="00FD72E0" w:rsidP="00494621">
            <w:pPr>
              <w:widowControl/>
              <w:adjustRightInd/>
              <w:spacing w:line="240" w:lineRule="auto"/>
              <w:jc w:val="left"/>
            </w:pPr>
            <w:r w:rsidRPr="00FD72E0">
              <w:t> </w:t>
            </w:r>
          </w:p>
        </w:tc>
      </w:tr>
      <w:tr w:rsidR="00FD72E0" w:rsidRPr="003B2A35" w14:paraId="14035FBB" w14:textId="77777777" w:rsidTr="00FD72E0">
        <w:tc>
          <w:tcPr>
            <w:tcW w:w="185" w:type="pct"/>
            <w:shd w:val="clear" w:color="auto" w:fill="auto"/>
          </w:tcPr>
          <w:p w14:paraId="06BCC206" w14:textId="7ECF0B5D" w:rsidR="00FD72E0" w:rsidRPr="00FD72E0" w:rsidRDefault="00FD72E0" w:rsidP="00494621">
            <w:pPr>
              <w:widowControl/>
              <w:adjustRightInd/>
              <w:spacing w:line="240" w:lineRule="auto"/>
              <w:jc w:val="left"/>
            </w:pPr>
            <w:r w:rsidRPr="00FD72E0">
              <w:t>8</w:t>
            </w:r>
          </w:p>
        </w:tc>
        <w:tc>
          <w:tcPr>
            <w:tcW w:w="982" w:type="pct"/>
            <w:shd w:val="clear" w:color="auto" w:fill="auto"/>
          </w:tcPr>
          <w:p w14:paraId="126C19F4" w14:textId="67F3DCB4" w:rsidR="00FD72E0" w:rsidRPr="00FD72E0" w:rsidRDefault="00FD72E0" w:rsidP="00494621">
            <w:pPr>
              <w:widowControl/>
              <w:adjustRightInd/>
              <w:spacing w:line="240" w:lineRule="auto"/>
              <w:jc w:val="left"/>
            </w:pPr>
            <w:r w:rsidRPr="00FD72E0">
              <w:t>Состояние исполнения постановления</w:t>
            </w:r>
          </w:p>
        </w:tc>
        <w:tc>
          <w:tcPr>
            <w:tcW w:w="634" w:type="pct"/>
            <w:shd w:val="clear" w:color="auto" w:fill="auto"/>
          </w:tcPr>
          <w:p w14:paraId="582C5AD7" w14:textId="1166D137"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38A5C299" w14:textId="3074ED12" w:rsidR="00FD72E0" w:rsidRPr="00FD72E0" w:rsidRDefault="00FD72E0" w:rsidP="00494621">
            <w:pPr>
              <w:widowControl/>
              <w:adjustRightInd/>
              <w:spacing w:line="240" w:lineRule="auto"/>
              <w:jc w:val="left"/>
            </w:pPr>
            <w:r w:rsidRPr="00FD72E0">
              <w:t>integer</w:t>
            </w:r>
          </w:p>
        </w:tc>
        <w:tc>
          <w:tcPr>
            <w:tcW w:w="439" w:type="pct"/>
            <w:shd w:val="clear" w:color="auto" w:fill="auto"/>
          </w:tcPr>
          <w:p w14:paraId="4A272EEA" w14:textId="10B786F6" w:rsidR="00FD72E0" w:rsidRPr="00FD72E0" w:rsidRDefault="00FD72E0" w:rsidP="00494621">
            <w:pPr>
              <w:widowControl/>
              <w:adjustRightInd/>
              <w:spacing w:line="240" w:lineRule="auto"/>
              <w:jc w:val="left"/>
            </w:pPr>
            <w:r w:rsidRPr="00FD72E0">
              <w:t>нет</w:t>
            </w:r>
          </w:p>
        </w:tc>
        <w:tc>
          <w:tcPr>
            <w:tcW w:w="731" w:type="pct"/>
            <w:shd w:val="clear" w:color="auto" w:fill="auto"/>
          </w:tcPr>
          <w:p w14:paraId="5C3F9DD9" w14:textId="6BC1406A" w:rsidR="00FD72E0" w:rsidRPr="00FD72E0" w:rsidRDefault="00FD72E0" w:rsidP="00494621">
            <w:pPr>
              <w:widowControl/>
              <w:adjustRightInd/>
              <w:spacing w:line="240" w:lineRule="auto"/>
              <w:jc w:val="left"/>
            </w:pPr>
            <w:r w:rsidRPr="00FD72E0">
              <w:t>decisionstate</w:t>
            </w:r>
          </w:p>
        </w:tc>
        <w:tc>
          <w:tcPr>
            <w:tcW w:w="633" w:type="pct"/>
            <w:shd w:val="clear" w:color="auto" w:fill="auto"/>
          </w:tcPr>
          <w:p w14:paraId="0F977BAE" w14:textId="6FD1136C" w:rsidR="00FD72E0" w:rsidRPr="00FD72E0" w:rsidRDefault="00FD72E0" w:rsidP="00494621">
            <w:pPr>
              <w:widowControl/>
              <w:adjustRightInd/>
              <w:spacing w:line="240" w:lineRule="auto"/>
              <w:jc w:val="left"/>
            </w:pPr>
            <w:r w:rsidRPr="00FD72E0">
              <w:t>t_fis_adm_data</w:t>
            </w:r>
          </w:p>
        </w:tc>
        <w:tc>
          <w:tcPr>
            <w:tcW w:w="860" w:type="pct"/>
            <w:shd w:val="clear" w:color="auto" w:fill="auto"/>
          </w:tcPr>
          <w:p w14:paraId="417080A0" w14:textId="42E30C3F" w:rsidR="00FD72E0" w:rsidRPr="00FD72E0" w:rsidRDefault="00FD72E0" w:rsidP="00494621">
            <w:pPr>
              <w:widowControl/>
              <w:adjustRightInd/>
              <w:spacing w:line="240" w:lineRule="auto"/>
              <w:jc w:val="left"/>
            </w:pPr>
            <w:r w:rsidRPr="00FD72E0">
              <w:t> </w:t>
            </w:r>
          </w:p>
        </w:tc>
      </w:tr>
      <w:tr w:rsidR="00FD72E0" w:rsidRPr="003B2A35" w14:paraId="1F604217" w14:textId="77777777" w:rsidTr="00FD72E0">
        <w:tc>
          <w:tcPr>
            <w:tcW w:w="185" w:type="pct"/>
            <w:shd w:val="clear" w:color="auto" w:fill="auto"/>
          </w:tcPr>
          <w:p w14:paraId="723061AA" w14:textId="1B59AA06" w:rsidR="00FD72E0" w:rsidRPr="00FD72E0" w:rsidRDefault="00FD72E0" w:rsidP="00494621">
            <w:pPr>
              <w:widowControl/>
              <w:adjustRightInd/>
              <w:spacing w:line="240" w:lineRule="auto"/>
              <w:jc w:val="left"/>
            </w:pPr>
            <w:r w:rsidRPr="00FD72E0">
              <w:t>9</w:t>
            </w:r>
          </w:p>
        </w:tc>
        <w:tc>
          <w:tcPr>
            <w:tcW w:w="982" w:type="pct"/>
            <w:shd w:val="clear" w:color="auto" w:fill="auto"/>
          </w:tcPr>
          <w:p w14:paraId="451F9AB6" w14:textId="59DC798D" w:rsidR="00FD72E0" w:rsidRPr="00FD72E0" w:rsidRDefault="00FD72E0" w:rsidP="00494621">
            <w:pPr>
              <w:widowControl/>
              <w:adjustRightInd/>
              <w:spacing w:line="240" w:lineRule="auto"/>
              <w:jc w:val="left"/>
            </w:pPr>
            <w:r w:rsidRPr="00FD72E0">
              <w:t>Уникальный идентификатор лица</w:t>
            </w:r>
          </w:p>
        </w:tc>
        <w:tc>
          <w:tcPr>
            <w:tcW w:w="634" w:type="pct"/>
            <w:shd w:val="clear" w:color="auto" w:fill="auto"/>
          </w:tcPr>
          <w:p w14:paraId="687F1DF1" w14:textId="7A2FFA19"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6FACA0FB" w14:textId="1D9A9628" w:rsidR="00FD72E0" w:rsidRPr="00FD72E0" w:rsidRDefault="00FD72E0" w:rsidP="00494621">
            <w:pPr>
              <w:widowControl/>
              <w:adjustRightInd/>
              <w:spacing w:line="240" w:lineRule="auto"/>
              <w:jc w:val="left"/>
            </w:pPr>
            <w:r w:rsidRPr="00FD72E0">
              <w:t>character varying</w:t>
            </w:r>
          </w:p>
        </w:tc>
        <w:tc>
          <w:tcPr>
            <w:tcW w:w="439" w:type="pct"/>
            <w:shd w:val="clear" w:color="auto" w:fill="auto"/>
          </w:tcPr>
          <w:p w14:paraId="4CA8B5BE" w14:textId="4E7F46C9" w:rsidR="00FD72E0" w:rsidRPr="00FD72E0" w:rsidRDefault="00FD72E0" w:rsidP="00494621">
            <w:pPr>
              <w:widowControl/>
              <w:adjustRightInd/>
              <w:spacing w:line="240" w:lineRule="auto"/>
              <w:jc w:val="left"/>
            </w:pPr>
            <w:r w:rsidRPr="00FD72E0">
              <w:t>нет</w:t>
            </w:r>
          </w:p>
        </w:tc>
        <w:tc>
          <w:tcPr>
            <w:tcW w:w="731" w:type="pct"/>
            <w:shd w:val="clear" w:color="auto" w:fill="auto"/>
          </w:tcPr>
          <w:p w14:paraId="7F511DE6" w14:textId="03CB6716" w:rsidR="00FD72E0" w:rsidRPr="00FD72E0" w:rsidRDefault="00FD72E0" w:rsidP="00494621">
            <w:pPr>
              <w:widowControl/>
              <w:adjustRightInd/>
              <w:spacing w:line="240" w:lineRule="auto"/>
              <w:jc w:val="left"/>
            </w:pPr>
            <w:r w:rsidRPr="00FD72E0">
              <w:t>personuin</w:t>
            </w:r>
          </w:p>
        </w:tc>
        <w:tc>
          <w:tcPr>
            <w:tcW w:w="633" w:type="pct"/>
            <w:shd w:val="clear" w:color="auto" w:fill="auto"/>
          </w:tcPr>
          <w:p w14:paraId="65F505A0" w14:textId="2D3E7735" w:rsidR="00FD72E0" w:rsidRPr="00FD72E0" w:rsidRDefault="00FD72E0" w:rsidP="00494621">
            <w:pPr>
              <w:widowControl/>
              <w:adjustRightInd/>
              <w:spacing w:line="240" w:lineRule="auto"/>
              <w:jc w:val="left"/>
            </w:pPr>
            <w:r w:rsidRPr="00FD72E0">
              <w:t>t_fis_adm_data</w:t>
            </w:r>
          </w:p>
        </w:tc>
        <w:tc>
          <w:tcPr>
            <w:tcW w:w="860" w:type="pct"/>
            <w:shd w:val="clear" w:color="auto" w:fill="auto"/>
          </w:tcPr>
          <w:p w14:paraId="03E5BBBF" w14:textId="506FF948" w:rsidR="00FD72E0" w:rsidRPr="00FD72E0" w:rsidRDefault="00FD72E0" w:rsidP="00494621">
            <w:pPr>
              <w:widowControl/>
              <w:adjustRightInd/>
              <w:spacing w:line="240" w:lineRule="auto"/>
              <w:jc w:val="left"/>
            </w:pPr>
            <w:r w:rsidRPr="00FD72E0">
              <w:t> </w:t>
            </w:r>
          </w:p>
        </w:tc>
      </w:tr>
      <w:tr w:rsidR="00FD72E0" w:rsidRPr="003B2A35" w14:paraId="79D85043" w14:textId="77777777" w:rsidTr="00FD72E0">
        <w:tc>
          <w:tcPr>
            <w:tcW w:w="185" w:type="pct"/>
            <w:shd w:val="clear" w:color="auto" w:fill="auto"/>
          </w:tcPr>
          <w:p w14:paraId="13A97B3F" w14:textId="72BB0E81" w:rsidR="00FD72E0" w:rsidRPr="00FD72E0" w:rsidRDefault="00FD72E0" w:rsidP="00494621">
            <w:pPr>
              <w:widowControl/>
              <w:adjustRightInd/>
              <w:spacing w:line="240" w:lineRule="auto"/>
              <w:jc w:val="left"/>
            </w:pPr>
            <w:r w:rsidRPr="00FD72E0">
              <w:t>10</w:t>
            </w:r>
          </w:p>
        </w:tc>
        <w:tc>
          <w:tcPr>
            <w:tcW w:w="982" w:type="pct"/>
            <w:shd w:val="clear" w:color="auto" w:fill="auto"/>
          </w:tcPr>
          <w:p w14:paraId="67E9D708" w14:textId="0D28526B" w:rsidR="00FD72E0" w:rsidRPr="00FD72E0" w:rsidRDefault="00FD72E0" w:rsidP="00494621">
            <w:pPr>
              <w:widowControl/>
              <w:adjustRightInd/>
              <w:spacing w:line="240" w:lineRule="auto"/>
              <w:jc w:val="left"/>
            </w:pPr>
            <w:r w:rsidRPr="00FD72E0">
              <w:t>Дата и время составления первичного материала</w:t>
            </w:r>
          </w:p>
        </w:tc>
        <w:tc>
          <w:tcPr>
            <w:tcW w:w="634" w:type="pct"/>
            <w:shd w:val="clear" w:color="auto" w:fill="auto"/>
          </w:tcPr>
          <w:p w14:paraId="10EB4220" w14:textId="5EEE878B"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2C546E8A" w14:textId="7FD2D3EE" w:rsidR="00FD72E0" w:rsidRPr="00FD72E0" w:rsidRDefault="00FD72E0" w:rsidP="00494621">
            <w:pPr>
              <w:widowControl/>
              <w:adjustRightInd/>
              <w:spacing w:line="240" w:lineRule="auto"/>
              <w:jc w:val="left"/>
            </w:pPr>
            <w:r w:rsidRPr="00FD72E0">
              <w:t>date</w:t>
            </w:r>
          </w:p>
        </w:tc>
        <w:tc>
          <w:tcPr>
            <w:tcW w:w="439" w:type="pct"/>
            <w:shd w:val="clear" w:color="auto" w:fill="auto"/>
          </w:tcPr>
          <w:p w14:paraId="3E215E5A" w14:textId="56195C01" w:rsidR="00FD72E0" w:rsidRPr="00FD72E0" w:rsidRDefault="00FD72E0" w:rsidP="00494621">
            <w:pPr>
              <w:widowControl/>
              <w:adjustRightInd/>
              <w:spacing w:line="240" w:lineRule="auto"/>
              <w:jc w:val="left"/>
            </w:pPr>
            <w:r w:rsidRPr="00FD72E0">
              <w:t>нет</w:t>
            </w:r>
          </w:p>
        </w:tc>
        <w:tc>
          <w:tcPr>
            <w:tcW w:w="731" w:type="pct"/>
            <w:shd w:val="clear" w:color="auto" w:fill="auto"/>
          </w:tcPr>
          <w:p w14:paraId="212D81B5" w14:textId="25EB66A9" w:rsidR="00FD72E0" w:rsidRPr="00FD72E0" w:rsidRDefault="00FD72E0" w:rsidP="00494621">
            <w:pPr>
              <w:widowControl/>
              <w:adjustRightInd/>
              <w:spacing w:line="240" w:lineRule="auto"/>
              <w:jc w:val="left"/>
            </w:pPr>
            <w:r w:rsidRPr="00FD72E0">
              <w:t>docdate</w:t>
            </w:r>
          </w:p>
        </w:tc>
        <w:tc>
          <w:tcPr>
            <w:tcW w:w="633" w:type="pct"/>
            <w:shd w:val="clear" w:color="auto" w:fill="auto"/>
          </w:tcPr>
          <w:p w14:paraId="69D5BC84" w14:textId="52CE2222" w:rsidR="00FD72E0" w:rsidRPr="00FD72E0" w:rsidRDefault="00FD72E0" w:rsidP="00494621">
            <w:pPr>
              <w:widowControl/>
              <w:adjustRightInd/>
              <w:spacing w:line="240" w:lineRule="auto"/>
              <w:jc w:val="left"/>
            </w:pPr>
            <w:r w:rsidRPr="00FD72E0">
              <w:t>t_fis_adm_data</w:t>
            </w:r>
          </w:p>
        </w:tc>
        <w:tc>
          <w:tcPr>
            <w:tcW w:w="860" w:type="pct"/>
            <w:shd w:val="clear" w:color="auto" w:fill="auto"/>
          </w:tcPr>
          <w:p w14:paraId="47AE03E5" w14:textId="490049CB" w:rsidR="00FD72E0" w:rsidRPr="00FD72E0" w:rsidRDefault="00FD72E0" w:rsidP="00494621">
            <w:pPr>
              <w:widowControl/>
              <w:adjustRightInd/>
              <w:spacing w:line="240" w:lineRule="auto"/>
              <w:jc w:val="left"/>
            </w:pPr>
            <w:r w:rsidRPr="00FD72E0">
              <w:t> </w:t>
            </w:r>
          </w:p>
        </w:tc>
      </w:tr>
      <w:tr w:rsidR="00FD72E0" w:rsidRPr="003B2A35" w14:paraId="5822C768" w14:textId="77777777" w:rsidTr="00FD72E0">
        <w:tc>
          <w:tcPr>
            <w:tcW w:w="185" w:type="pct"/>
            <w:shd w:val="clear" w:color="auto" w:fill="auto"/>
          </w:tcPr>
          <w:p w14:paraId="20BAD4CA" w14:textId="2B1BC99D" w:rsidR="00FD72E0" w:rsidRPr="00FD72E0" w:rsidRDefault="00FD72E0" w:rsidP="00494621">
            <w:pPr>
              <w:widowControl/>
              <w:adjustRightInd/>
              <w:spacing w:line="240" w:lineRule="auto"/>
              <w:jc w:val="left"/>
            </w:pPr>
            <w:r w:rsidRPr="00FD72E0">
              <w:t>11</w:t>
            </w:r>
          </w:p>
        </w:tc>
        <w:tc>
          <w:tcPr>
            <w:tcW w:w="982" w:type="pct"/>
            <w:shd w:val="clear" w:color="auto" w:fill="auto"/>
          </w:tcPr>
          <w:p w14:paraId="3A821729" w14:textId="64124FD8" w:rsidR="00FD72E0" w:rsidRPr="00FD72E0" w:rsidRDefault="00FD72E0" w:rsidP="00494621">
            <w:pPr>
              <w:widowControl/>
              <w:adjustRightInd/>
              <w:spacing w:line="240" w:lineRule="auto"/>
              <w:jc w:val="left"/>
            </w:pPr>
            <w:r w:rsidRPr="00FD72E0">
              <w:t>Код субъекта правонарушения</w:t>
            </w:r>
          </w:p>
        </w:tc>
        <w:tc>
          <w:tcPr>
            <w:tcW w:w="634" w:type="pct"/>
            <w:shd w:val="clear" w:color="auto" w:fill="auto"/>
          </w:tcPr>
          <w:p w14:paraId="2BBF4834" w14:textId="2D8DFA12"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6441B13B" w14:textId="3ABF4DE5" w:rsidR="00FD72E0" w:rsidRPr="00FD72E0" w:rsidRDefault="00FD72E0" w:rsidP="00494621">
            <w:pPr>
              <w:widowControl/>
              <w:adjustRightInd/>
              <w:spacing w:line="240" w:lineRule="auto"/>
              <w:jc w:val="left"/>
            </w:pPr>
            <w:r w:rsidRPr="00FD72E0">
              <w:t>character varying</w:t>
            </w:r>
          </w:p>
        </w:tc>
        <w:tc>
          <w:tcPr>
            <w:tcW w:w="439" w:type="pct"/>
            <w:shd w:val="clear" w:color="auto" w:fill="auto"/>
          </w:tcPr>
          <w:p w14:paraId="47390311" w14:textId="581C1D5C" w:rsidR="00FD72E0" w:rsidRPr="00FD72E0" w:rsidRDefault="00FD72E0" w:rsidP="00494621">
            <w:pPr>
              <w:widowControl/>
              <w:adjustRightInd/>
              <w:spacing w:line="240" w:lineRule="auto"/>
              <w:jc w:val="left"/>
            </w:pPr>
            <w:r w:rsidRPr="00FD72E0">
              <w:t>нет</w:t>
            </w:r>
          </w:p>
        </w:tc>
        <w:tc>
          <w:tcPr>
            <w:tcW w:w="731" w:type="pct"/>
            <w:shd w:val="clear" w:color="auto" w:fill="auto"/>
          </w:tcPr>
          <w:p w14:paraId="71378CD2" w14:textId="499F4416" w:rsidR="00FD72E0" w:rsidRPr="00FD72E0" w:rsidRDefault="00FD72E0" w:rsidP="00494621">
            <w:pPr>
              <w:widowControl/>
              <w:adjustRightInd/>
              <w:spacing w:line="240" w:lineRule="auto"/>
              <w:jc w:val="left"/>
            </w:pPr>
            <w:r w:rsidRPr="00FD72E0">
              <w:t>breachsubject</w:t>
            </w:r>
          </w:p>
        </w:tc>
        <w:tc>
          <w:tcPr>
            <w:tcW w:w="633" w:type="pct"/>
            <w:shd w:val="clear" w:color="auto" w:fill="auto"/>
          </w:tcPr>
          <w:p w14:paraId="7B2258D5" w14:textId="7E03EEE2" w:rsidR="00FD72E0" w:rsidRPr="00FD72E0" w:rsidRDefault="00FD72E0" w:rsidP="00494621">
            <w:pPr>
              <w:widowControl/>
              <w:adjustRightInd/>
              <w:spacing w:line="240" w:lineRule="auto"/>
              <w:jc w:val="left"/>
            </w:pPr>
            <w:r w:rsidRPr="00FD72E0">
              <w:t>t_fis_adm_data</w:t>
            </w:r>
          </w:p>
        </w:tc>
        <w:tc>
          <w:tcPr>
            <w:tcW w:w="860" w:type="pct"/>
            <w:shd w:val="clear" w:color="auto" w:fill="auto"/>
          </w:tcPr>
          <w:p w14:paraId="6FB6F004" w14:textId="77F04DB5" w:rsidR="00FD72E0" w:rsidRPr="00FD72E0" w:rsidRDefault="00FD72E0" w:rsidP="00494621">
            <w:pPr>
              <w:widowControl/>
              <w:adjustRightInd/>
              <w:spacing w:line="240" w:lineRule="auto"/>
              <w:jc w:val="left"/>
            </w:pPr>
            <w:r w:rsidRPr="00FD72E0">
              <w:t> </w:t>
            </w:r>
          </w:p>
        </w:tc>
      </w:tr>
      <w:tr w:rsidR="00FD72E0" w:rsidRPr="003B2A35" w14:paraId="1FA7EAEE" w14:textId="77777777" w:rsidTr="00FD72E0">
        <w:tc>
          <w:tcPr>
            <w:tcW w:w="185" w:type="pct"/>
            <w:shd w:val="clear" w:color="auto" w:fill="auto"/>
          </w:tcPr>
          <w:p w14:paraId="4FC95D8E" w14:textId="58E21176" w:rsidR="00FD72E0" w:rsidRPr="00FD72E0" w:rsidRDefault="00FD72E0" w:rsidP="00494621">
            <w:pPr>
              <w:widowControl/>
              <w:adjustRightInd/>
              <w:spacing w:line="240" w:lineRule="auto"/>
              <w:jc w:val="left"/>
            </w:pPr>
            <w:r w:rsidRPr="00FD72E0">
              <w:t>12</w:t>
            </w:r>
          </w:p>
        </w:tc>
        <w:tc>
          <w:tcPr>
            <w:tcW w:w="982" w:type="pct"/>
            <w:shd w:val="clear" w:color="auto" w:fill="auto"/>
          </w:tcPr>
          <w:p w14:paraId="7B16FFED" w14:textId="73C4CDAE" w:rsidR="00FD72E0" w:rsidRPr="00FD72E0" w:rsidRDefault="00FD72E0" w:rsidP="00494621">
            <w:pPr>
              <w:widowControl/>
              <w:adjustRightInd/>
              <w:spacing w:line="240" w:lineRule="auto"/>
              <w:jc w:val="left"/>
            </w:pPr>
            <w:r w:rsidRPr="00FD72E0">
              <w:t>Дата постановления (определения и др.)</w:t>
            </w:r>
          </w:p>
        </w:tc>
        <w:tc>
          <w:tcPr>
            <w:tcW w:w="634" w:type="pct"/>
            <w:shd w:val="clear" w:color="auto" w:fill="auto"/>
          </w:tcPr>
          <w:p w14:paraId="3C652427" w14:textId="6013890A"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0F28CC28" w14:textId="687D3626" w:rsidR="00FD72E0" w:rsidRPr="00FD72E0" w:rsidRDefault="00FD72E0" w:rsidP="00494621">
            <w:pPr>
              <w:widowControl/>
              <w:adjustRightInd/>
              <w:spacing w:line="240" w:lineRule="auto"/>
              <w:jc w:val="left"/>
            </w:pPr>
            <w:r w:rsidRPr="00FD72E0">
              <w:t>date</w:t>
            </w:r>
          </w:p>
        </w:tc>
        <w:tc>
          <w:tcPr>
            <w:tcW w:w="439" w:type="pct"/>
            <w:shd w:val="clear" w:color="auto" w:fill="auto"/>
          </w:tcPr>
          <w:p w14:paraId="2B2CC1CC" w14:textId="269330C4" w:rsidR="00FD72E0" w:rsidRPr="00FD72E0" w:rsidRDefault="00FD72E0" w:rsidP="00494621">
            <w:pPr>
              <w:widowControl/>
              <w:adjustRightInd/>
              <w:spacing w:line="240" w:lineRule="auto"/>
              <w:jc w:val="left"/>
            </w:pPr>
            <w:r w:rsidRPr="00FD72E0">
              <w:t>нет</w:t>
            </w:r>
          </w:p>
        </w:tc>
        <w:tc>
          <w:tcPr>
            <w:tcW w:w="731" w:type="pct"/>
            <w:shd w:val="clear" w:color="auto" w:fill="auto"/>
          </w:tcPr>
          <w:p w14:paraId="6F13697A" w14:textId="77C28453" w:rsidR="00FD72E0" w:rsidRPr="00FD72E0" w:rsidRDefault="00FD72E0" w:rsidP="00494621">
            <w:pPr>
              <w:widowControl/>
              <w:adjustRightInd/>
              <w:spacing w:line="240" w:lineRule="auto"/>
              <w:jc w:val="left"/>
            </w:pPr>
            <w:r w:rsidRPr="00FD72E0">
              <w:t>decisiondate</w:t>
            </w:r>
          </w:p>
        </w:tc>
        <w:tc>
          <w:tcPr>
            <w:tcW w:w="633" w:type="pct"/>
            <w:shd w:val="clear" w:color="auto" w:fill="auto"/>
          </w:tcPr>
          <w:p w14:paraId="56C25A44" w14:textId="7C5B5C09" w:rsidR="00FD72E0" w:rsidRPr="00FD72E0" w:rsidRDefault="00FD72E0" w:rsidP="00494621">
            <w:pPr>
              <w:widowControl/>
              <w:adjustRightInd/>
              <w:spacing w:line="240" w:lineRule="auto"/>
              <w:jc w:val="left"/>
            </w:pPr>
            <w:r w:rsidRPr="00FD72E0">
              <w:t>t_fis_adm_data</w:t>
            </w:r>
          </w:p>
        </w:tc>
        <w:tc>
          <w:tcPr>
            <w:tcW w:w="860" w:type="pct"/>
            <w:shd w:val="clear" w:color="auto" w:fill="auto"/>
          </w:tcPr>
          <w:p w14:paraId="790DC0BC" w14:textId="57E6B716" w:rsidR="00FD72E0" w:rsidRPr="00FD72E0" w:rsidRDefault="00FD72E0" w:rsidP="00494621">
            <w:pPr>
              <w:widowControl/>
              <w:adjustRightInd/>
              <w:spacing w:line="240" w:lineRule="auto"/>
              <w:jc w:val="left"/>
            </w:pPr>
            <w:r w:rsidRPr="00FD72E0">
              <w:t> </w:t>
            </w:r>
          </w:p>
        </w:tc>
      </w:tr>
      <w:tr w:rsidR="00FD72E0" w:rsidRPr="003B2A35" w14:paraId="303E3F6A" w14:textId="77777777" w:rsidTr="00FD72E0">
        <w:tc>
          <w:tcPr>
            <w:tcW w:w="185" w:type="pct"/>
            <w:shd w:val="clear" w:color="auto" w:fill="auto"/>
          </w:tcPr>
          <w:p w14:paraId="5719469A" w14:textId="490A9D89" w:rsidR="00FD72E0" w:rsidRPr="00FD72E0" w:rsidRDefault="00FD72E0" w:rsidP="00494621">
            <w:pPr>
              <w:widowControl/>
              <w:adjustRightInd/>
              <w:spacing w:line="240" w:lineRule="auto"/>
              <w:jc w:val="left"/>
            </w:pPr>
            <w:r w:rsidRPr="00FD72E0">
              <w:t>13</w:t>
            </w:r>
          </w:p>
        </w:tc>
        <w:tc>
          <w:tcPr>
            <w:tcW w:w="982" w:type="pct"/>
            <w:shd w:val="clear" w:color="auto" w:fill="auto"/>
          </w:tcPr>
          <w:p w14:paraId="7FB65842" w14:textId="374A62BE" w:rsidR="00FD72E0" w:rsidRPr="00FD72E0" w:rsidRDefault="00FD72E0" w:rsidP="00494621">
            <w:pPr>
              <w:widowControl/>
              <w:adjustRightInd/>
              <w:spacing w:line="240" w:lineRule="auto"/>
              <w:jc w:val="left"/>
            </w:pPr>
            <w:r w:rsidRPr="00FD72E0">
              <w:t>Кем вынесено постановление (определение и др.)</w:t>
            </w:r>
          </w:p>
        </w:tc>
        <w:tc>
          <w:tcPr>
            <w:tcW w:w="634" w:type="pct"/>
            <w:shd w:val="clear" w:color="auto" w:fill="auto"/>
          </w:tcPr>
          <w:p w14:paraId="1164E5C6" w14:textId="3BBAE1EC"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66CF91E7" w14:textId="0B79FED8" w:rsidR="00FD72E0" w:rsidRPr="00FD72E0" w:rsidRDefault="00FD72E0" w:rsidP="00494621">
            <w:pPr>
              <w:widowControl/>
              <w:adjustRightInd/>
              <w:spacing w:line="240" w:lineRule="auto"/>
              <w:jc w:val="left"/>
            </w:pPr>
            <w:r w:rsidRPr="00FD72E0">
              <w:t>character varying</w:t>
            </w:r>
          </w:p>
        </w:tc>
        <w:tc>
          <w:tcPr>
            <w:tcW w:w="439" w:type="pct"/>
            <w:shd w:val="clear" w:color="auto" w:fill="auto"/>
          </w:tcPr>
          <w:p w14:paraId="441D34DE" w14:textId="62324B5B" w:rsidR="00FD72E0" w:rsidRPr="00FD72E0" w:rsidRDefault="00FD72E0" w:rsidP="00494621">
            <w:pPr>
              <w:widowControl/>
              <w:adjustRightInd/>
              <w:spacing w:line="240" w:lineRule="auto"/>
              <w:jc w:val="left"/>
            </w:pPr>
            <w:r w:rsidRPr="00FD72E0">
              <w:t>нет</w:t>
            </w:r>
          </w:p>
        </w:tc>
        <w:tc>
          <w:tcPr>
            <w:tcW w:w="731" w:type="pct"/>
            <w:shd w:val="clear" w:color="auto" w:fill="auto"/>
          </w:tcPr>
          <w:p w14:paraId="2F81FC58" w14:textId="3E81C650" w:rsidR="00FD72E0" w:rsidRPr="00FD72E0" w:rsidRDefault="00FD72E0" w:rsidP="00494621">
            <w:pPr>
              <w:widowControl/>
              <w:adjustRightInd/>
              <w:spacing w:line="240" w:lineRule="auto"/>
              <w:jc w:val="left"/>
            </w:pPr>
            <w:r w:rsidRPr="00FD72E0">
              <w:t>whodecided</w:t>
            </w:r>
          </w:p>
        </w:tc>
        <w:tc>
          <w:tcPr>
            <w:tcW w:w="633" w:type="pct"/>
            <w:shd w:val="clear" w:color="auto" w:fill="auto"/>
          </w:tcPr>
          <w:p w14:paraId="28BA91B0" w14:textId="13A1C641" w:rsidR="00FD72E0" w:rsidRPr="00FD72E0" w:rsidRDefault="00FD72E0" w:rsidP="00494621">
            <w:pPr>
              <w:widowControl/>
              <w:adjustRightInd/>
              <w:spacing w:line="240" w:lineRule="auto"/>
              <w:jc w:val="left"/>
            </w:pPr>
            <w:r w:rsidRPr="00FD72E0">
              <w:t>t_fis_adm_data</w:t>
            </w:r>
          </w:p>
        </w:tc>
        <w:tc>
          <w:tcPr>
            <w:tcW w:w="860" w:type="pct"/>
            <w:shd w:val="clear" w:color="auto" w:fill="auto"/>
          </w:tcPr>
          <w:p w14:paraId="1873DEFD" w14:textId="403F6143" w:rsidR="00FD72E0" w:rsidRPr="00FD72E0" w:rsidRDefault="00FD72E0" w:rsidP="00494621">
            <w:pPr>
              <w:widowControl/>
              <w:adjustRightInd/>
              <w:spacing w:line="240" w:lineRule="auto"/>
              <w:jc w:val="left"/>
            </w:pPr>
            <w:r w:rsidRPr="00FD72E0">
              <w:t> </w:t>
            </w:r>
          </w:p>
        </w:tc>
      </w:tr>
      <w:tr w:rsidR="00FD72E0" w:rsidRPr="003B2A35" w14:paraId="65A56A86" w14:textId="77777777" w:rsidTr="00FD72E0">
        <w:tc>
          <w:tcPr>
            <w:tcW w:w="185" w:type="pct"/>
            <w:shd w:val="clear" w:color="auto" w:fill="auto"/>
          </w:tcPr>
          <w:p w14:paraId="163087A3" w14:textId="5A832347" w:rsidR="00FD72E0" w:rsidRPr="00FD72E0" w:rsidRDefault="00FD72E0" w:rsidP="00494621">
            <w:pPr>
              <w:widowControl/>
              <w:adjustRightInd/>
              <w:spacing w:line="240" w:lineRule="auto"/>
              <w:jc w:val="left"/>
            </w:pPr>
            <w:r w:rsidRPr="00FD72E0">
              <w:t>14</w:t>
            </w:r>
          </w:p>
        </w:tc>
        <w:tc>
          <w:tcPr>
            <w:tcW w:w="982" w:type="pct"/>
            <w:shd w:val="clear" w:color="auto" w:fill="auto"/>
          </w:tcPr>
          <w:p w14:paraId="5ED02A7D" w14:textId="73ED2FC2" w:rsidR="00FD72E0" w:rsidRPr="00FD72E0" w:rsidRDefault="00FD72E0" w:rsidP="00494621">
            <w:pPr>
              <w:widowControl/>
              <w:adjustRightInd/>
              <w:spacing w:line="240" w:lineRule="auto"/>
              <w:jc w:val="left"/>
            </w:pPr>
            <w:r w:rsidRPr="00FD72E0">
              <w:t>Код подразделения ГИБДД, вынесшего постановление (определение и др.)</w:t>
            </w:r>
          </w:p>
        </w:tc>
        <w:tc>
          <w:tcPr>
            <w:tcW w:w="634" w:type="pct"/>
            <w:shd w:val="clear" w:color="auto" w:fill="auto"/>
          </w:tcPr>
          <w:p w14:paraId="72FAF90A" w14:textId="6D4E24ED"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2130E999" w14:textId="69EB9740" w:rsidR="00FD72E0" w:rsidRPr="00FD72E0" w:rsidRDefault="00FD72E0" w:rsidP="00494621">
            <w:pPr>
              <w:widowControl/>
              <w:adjustRightInd/>
              <w:spacing w:line="240" w:lineRule="auto"/>
              <w:jc w:val="left"/>
            </w:pPr>
            <w:r w:rsidRPr="00FD72E0">
              <w:t>character varying</w:t>
            </w:r>
          </w:p>
        </w:tc>
        <w:tc>
          <w:tcPr>
            <w:tcW w:w="439" w:type="pct"/>
            <w:shd w:val="clear" w:color="auto" w:fill="auto"/>
          </w:tcPr>
          <w:p w14:paraId="6C7E5AE3" w14:textId="0E165589" w:rsidR="00FD72E0" w:rsidRPr="00FD72E0" w:rsidRDefault="00FD72E0" w:rsidP="00494621">
            <w:pPr>
              <w:widowControl/>
              <w:adjustRightInd/>
              <w:spacing w:line="240" w:lineRule="auto"/>
              <w:jc w:val="left"/>
            </w:pPr>
            <w:r w:rsidRPr="00FD72E0">
              <w:t>нет</w:t>
            </w:r>
          </w:p>
        </w:tc>
        <w:tc>
          <w:tcPr>
            <w:tcW w:w="731" w:type="pct"/>
            <w:shd w:val="clear" w:color="auto" w:fill="auto"/>
          </w:tcPr>
          <w:p w14:paraId="46719B2B" w14:textId="09DC0FBC" w:rsidR="00FD72E0" w:rsidRPr="00FD72E0" w:rsidRDefault="00FD72E0" w:rsidP="00494621">
            <w:pPr>
              <w:widowControl/>
              <w:adjustRightInd/>
              <w:spacing w:line="240" w:lineRule="auto"/>
              <w:jc w:val="left"/>
            </w:pPr>
            <w:r w:rsidRPr="00FD72E0">
              <w:t>departmentdecided</w:t>
            </w:r>
          </w:p>
        </w:tc>
        <w:tc>
          <w:tcPr>
            <w:tcW w:w="633" w:type="pct"/>
            <w:shd w:val="clear" w:color="auto" w:fill="auto"/>
          </w:tcPr>
          <w:p w14:paraId="0F5A9F42" w14:textId="5A546428" w:rsidR="00FD72E0" w:rsidRPr="00FD72E0" w:rsidRDefault="00FD72E0" w:rsidP="00494621">
            <w:pPr>
              <w:widowControl/>
              <w:adjustRightInd/>
              <w:spacing w:line="240" w:lineRule="auto"/>
              <w:jc w:val="left"/>
            </w:pPr>
            <w:r w:rsidRPr="00FD72E0">
              <w:t>t_fis_adm_data</w:t>
            </w:r>
          </w:p>
        </w:tc>
        <w:tc>
          <w:tcPr>
            <w:tcW w:w="860" w:type="pct"/>
            <w:shd w:val="clear" w:color="auto" w:fill="auto"/>
          </w:tcPr>
          <w:p w14:paraId="229C6A44" w14:textId="72932998" w:rsidR="00FD72E0" w:rsidRPr="00FD72E0" w:rsidRDefault="00FD72E0" w:rsidP="00494621">
            <w:pPr>
              <w:widowControl/>
              <w:adjustRightInd/>
              <w:spacing w:line="240" w:lineRule="auto"/>
              <w:jc w:val="left"/>
            </w:pPr>
            <w:r w:rsidRPr="00FD72E0">
              <w:t> </w:t>
            </w:r>
          </w:p>
        </w:tc>
      </w:tr>
      <w:tr w:rsidR="00FD72E0" w:rsidRPr="003B2A35" w14:paraId="24413577" w14:textId="77777777" w:rsidTr="00FD72E0">
        <w:tc>
          <w:tcPr>
            <w:tcW w:w="185" w:type="pct"/>
            <w:shd w:val="clear" w:color="auto" w:fill="auto"/>
          </w:tcPr>
          <w:p w14:paraId="10EBBE86" w14:textId="12AFAEF9" w:rsidR="00FD72E0" w:rsidRPr="00FD72E0" w:rsidRDefault="00FD72E0" w:rsidP="00494621">
            <w:pPr>
              <w:widowControl/>
              <w:adjustRightInd/>
              <w:spacing w:line="240" w:lineRule="auto"/>
              <w:jc w:val="left"/>
            </w:pPr>
            <w:r w:rsidRPr="00FD72E0">
              <w:t>15</w:t>
            </w:r>
          </w:p>
        </w:tc>
        <w:tc>
          <w:tcPr>
            <w:tcW w:w="982" w:type="pct"/>
            <w:shd w:val="clear" w:color="auto" w:fill="auto"/>
          </w:tcPr>
          <w:p w14:paraId="3EF8E5C2" w14:textId="78D83895" w:rsidR="00FD72E0" w:rsidRPr="00FD72E0" w:rsidRDefault="00FD72E0" w:rsidP="00494621">
            <w:pPr>
              <w:widowControl/>
              <w:adjustRightInd/>
              <w:spacing w:line="240" w:lineRule="auto"/>
              <w:jc w:val="left"/>
            </w:pPr>
            <w:r w:rsidRPr="00FD72E0">
              <w:t>Размер штрафа (если применен)</w:t>
            </w:r>
          </w:p>
        </w:tc>
        <w:tc>
          <w:tcPr>
            <w:tcW w:w="634" w:type="pct"/>
            <w:shd w:val="clear" w:color="auto" w:fill="auto"/>
          </w:tcPr>
          <w:p w14:paraId="6D931D77" w14:textId="19FF99D4"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3FDE3DD7" w14:textId="7DBD0A7E" w:rsidR="00FD72E0" w:rsidRPr="00FD72E0" w:rsidRDefault="00FD72E0" w:rsidP="00494621">
            <w:pPr>
              <w:widowControl/>
              <w:adjustRightInd/>
              <w:spacing w:line="240" w:lineRule="auto"/>
              <w:jc w:val="left"/>
            </w:pPr>
            <w:r w:rsidRPr="00FD72E0">
              <w:t>character varying</w:t>
            </w:r>
          </w:p>
        </w:tc>
        <w:tc>
          <w:tcPr>
            <w:tcW w:w="439" w:type="pct"/>
            <w:shd w:val="clear" w:color="auto" w:fill="auto"/>
          </w:tcPr>
          <w:p w14:paraId="4BF73241" w14:textId="5848719E" w:rsidR="00FD72E0" w:rsidRPr="00FD72E0" w:rsidRDefault="00FD72E0" w:rsidP="00494621">
            <w:pPr>
              <w:widowControl/>
              <w:adjustRightInd/>
              <w:spacing w:line="240" w:lineRule="auto"/>
              <w:jc w:val="left"/>
            </w:pPr>
            <w:r w:rsidRPr="00FD72E0">
              <w:t>нет</w:t>
            </w:r>
          </w:p>
        </w:tc>
        <w:tc>
          <w:tcPr>
            <w:tcW w:w="731" w:type="pct"/>
            <w:shd w:val="clear" w:color="auto" w:fill="auto"/>
          </w:tcPr>
          <w:p w14:paraId="654FB696" w14:textId="6E3B9F53" w:rsidR="00FD72E0" w:rsidRPr="00FD72E0" w:rsidRDefault="00FD72E0" w:rsidP="00494621">
            <w:pPr>
              <w:widowControl/>
              <w:adjustRightInd/>
              <w:spacing w:line="240" w:lineRule="auto"/>
              <w:jc w:val="left"/>
            </w:pPr>
            <w:r w:rsidRPr="00FD72E0">
              <w:t>decisionsumma</w:t>
            </w:r>
          </w:p>
        </w:tc>
        <w:tc>
          <w:tcPr>
            <w:tcW w:w="633" w:type="pct"/>
            <w:shd w:val="clear" w:color="auto" w:fill="auto"/>
          </w:tcPr>
          <w:p w14:paraId="3E1C8391" w14:textId="005C26B2" w:rsidR="00FD72E0" w:rsidRPr="00FD72E0" w:rsidRDefault="00FD72E0" w:rsidP="00494621">
            <w:pPr>
              <w:widowControl/>
              <w:adjustRightInd/>
              <w:spacing w:line="240" w:lineRule="auto"/>
              <w:jc w:val="left"/>
            </w:pPr>
            <w:r w:rsidRPr="00FD72E0">
              <w:t>t_fis_adm_data</w:t>
            </w:r>
          </w:p>
        </w:tc>
        <w:tc>
          <w:tcPr>
            <w:tcW w:w="860" w:type="pct"/>
            <w:shd w:val="clear" w:color="auto" w:fill="auto"/>
          </w:tcPr>
          <w:p w14:paraId="66F01ACE" w14:textId="6A4531BC" w:rsidR="00FD72E0" w:rsidRPr="00FD72E0" w:rsidRDefault="00FD72E0" w:rsidP="00494621">
            <w:pPr>
              <w:widowControl/>
              <w:adjustRightInd/>
              <w:spacing w:line="240" w:lineRule="auto"/>
              <w:jc w:val="left"/>
            </w:pPr>
            <w:r w:rsidRPr="00FD72E0">
              <w:t> </w:t>
            </w:r>
          </w:p>
        </w:tc>
      </w:tr>
      <w:tr w:rsidR="00FD72E0" w:rsidRPr="003B2A35" w14:paraId="6209A10A" w14:textId="77777777" w:rsidTr="00FD72E0">
        <w:tc>
          <w:tcPr>
            <w:tcW w:w="185" w:type="pct"/>
            <w:shd w:val="clear" w:color="auto" w:fill="auto"/>
          </w:tcPr>
          <w:p w14:paraId="41444C67" w14:textId="7B91E68A" w:rsidR="00FD72E0" w:rsidRPr="00FD72E0" w:rsidRDefault="00FD72E0" w:rsidP="00494621">
            <w:pPr>
              <w:widowControl/>
              <w:adjustRightInd/>
              <w:spacing w:line="240" w:lineRule="auto"/>
              <w:jc w:val="left"/>
            </w:pPr>
            <w:r w:rsidRPr="00FD72E0">
              <w:t>16</w:t>
            </w:r>
          </w:p>
        </w:tc>
        <w:tc>
          <w:tcPr>
            <w:tcW w:w="982" w:type="pct"/>
            <w:shd w:val="clear" w:color="auto" w:fill="auto"/>
          </w:tcPr>
          <w:p w14:paraId="7433F391" w14:textId="27464448" w:rsidR="00FD72E0" w:rsidRPr="00FD72E0" w:rsidRDefault="00FD72E0" w:rsidP="00494621">
            <w:pPr>
              <w:widowControl/>
              <w:adjustRightInd/>
              <w:spacing w:line="240" w:lineRule="auto"/>
              <w:jc w:val="left"/>
            </w:pPr>
            <w:r w:rsidRPr="00FD72E0">
              <w:t>Дата проведения технологической операции</w:t>
            </w:r>
          </w:p>
        </w:tc>
        <w:tc>
          <w:tcPr>
            <w:tcW w:w="634" w:type="pct"/>
            <w:shd w:val="clear" w:color="auto" w:fill="auto"/>
          </w:tcPr>
          <w:p w14:paraId="0813EDF3" w14:textId="4DB63348"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7F9C48E2" w14:textId="61DA22AD" w:rsidR="00FD72E0" w:rsidRPr="00FD72E0" w:rsidRDefault="00FD72E0" w:rsidP="00494621">
            <w:pPr>
              <w:widowControl/>
              <w:adjustRightInd/>
              <w:spacing w:line="240" w:lineRule="auto"/>
              <w:jc w:val="left"/>
            </w:pPr>
            <w:r w:rsidRPr="00FD72E0">
              <w:t>date</w:t>
            </w:r>
          </w:p>
        </w:tc>
        <w:tc>
          <w:tcPr>
            <w:tcW w:w="439" w:type="pct"/>
            <w:shd w:val="clear" w:color="auto" w:fill="auto"/>
          </w:tcPr>
          <w:p w14:paraId="29A4FC7D" w14:textId="087138AB" w:rsidR="00FD72E0" w:rsidRPr="00FD72E0" w:rsidRDefault="00FD72E0" w:rsidP="00494621">
            <w:pPr>
              <w:widowControl/>
              <w:adjustRightInd/>
              <w:spacing w:line="240" w:lineRule="auto"/>
              <w:jc w:val="left"/>
            </w:pPr>
            <w:r w:rsidRPr="00FD72E0">
              <w:t>нет</w:t>
            </w:r>
          </w:p>
        </w:tc>
        <w:tc>
          <w:tcPr>
            <w:tcW w:w="731" w:type="pct"/>
            <w:shd w:val="clear" w:color="auto" w:fill="auto"/>
          </w:tcPr>
          <w:p w14:paraId="397720F3" w14:textId="7A97A839" w:rsidR="00FD72E0" w:rsidRPr="00FD72E0" w:rsidRDefault="00FD72E0" w:rsidP="00494621">
            <w:pPr>
              <w:widowControl/>
              <w:adjustRightInd/>
              <w:spacing w:line="240" w:lineRule="auto"/>
              <w:jc w:val="left"/>
            </w:pPr>
            <w:r w:rsidRPr="00FD72E0">
              <w:t>operdate</w:t>
            </w:r>
          </w:p>
        </w:tc>
        <w:tc>
          <w:tcPr>
            <w:tcW w:w="633" w:type="pct"/>
            <w:shd w:val="clear" w:color="auto" w:fill="auto"/>
          </w:tcPr>
          <w:p w14:paraId="2A37E671" w14:textId="271D8413" w:rsidR="00FD72E0" w:rsidRPr="00FD72E0" w:rsidRDefault="00FD72E0" w:rsidP="00494621">
            <w:pPr>
              <w:widowControl/>
              <w:adjustRightInd/>
              <w:spacing w:line="240" w:lineRule="auto"/>
              <w:jc w:val="left"/>
            </w:pPr>
            <w:r w:rsidRPr="00FD72E0">
              <w:t>t_fis_adm_data</w:t>
            </w:r>
          </w:p>
        </w:tc>
        <w:tc>
          <w:tcPr>
            <w:tcW w:w="860" w:type="pct"/>
            <w:shd w:val="clear" w:color="auto" w:fill="auto"/>
          </w:tcPr>
          <w:p w14:paraId="3D904090" w14:textId="3260A000" w:rsidR="00FD72E0" w:rsidRPr="00FD72E0" w:rsidRDefault="00FD72E0" w:rsidP="00494621">
            <w:pPr>
              <w:widowControl/>
              <w:adjustRightInd/>
              <w:spacing w:line="240" w:lineRule="auto"/>
              <w:jc w:val="left"/>
            </w:pPr>
            <w:r w:rsidRPr="00FD72E0">
              <w:t> </w:t>
            </w:r>
          </w:p>
        </w:tc>
      </w:tr>
      <w:tr w:rsidR="00FD72E0" w:rsidRPr="003B2A35" w14:paraId="2C703F21" w14:textId="77777777" w:rsidTr="00FD72E0">
        <w:tc>
          <w:tcPr>
            <w:tcW w:w="185" w:type="pct"/>
            <w:shd w:val="clear" w:color="auto" w:fill="auto"/>
          </w:tcPr>
          <w:p w14:paraId="398B7141" w14:textId="3FE6E456" w:rsidR="00FD72E0" w:rsidRPr="00FD72E0" w:rsidRDefault="00FD72E0" w:rsidP="00494621">
            <w:pPr>
              <w:widowControl/>
              <w:adjustRightInd/>
              <w:spacing w:line="240" w:lineRule="auto"/>
              <w:jc w:val="left"/>
            </w:pPr>
            <w:r w:rsidRPr="00FD72E0">
              <w:t>17</w:t>
            </w:r>
          </w:p>
        </w:tc>
        <w:tc>
          <w:tcPr>
            <w:tcW w:w="982" w:type="pct"/>
            <w:shd w:val="clear" w:color="auto" w:fill="auto"/>
          </w:tcPr>
          <w:p w14:paraId="3584AB46" w14:textId="17D283E6" w:rsidR="00FD72E0" w:rsidRPr="00FD72E0" w:rsidRDefault="00FD72E0" w:rsidP="00494621">
            <w:pPr>
              <w:widowControl/>
              <w:adjustRightInd/>
              <w:spacing w:line="240" w:lineRule="auto"/>
              <w:jc w:val="left"/>
            </w:pPr>
            <w:r w:rsidRPr="00FD72E0">
              <w:t>Признак актуальности записи</w:t>
            </w:r>
          </w:p>
        </w:tc>
        <w:tc>
          <w:tcPr>
            <w:tcW w:w="634" w:type="pct"/>
            <w:shd w:val="clear" w:color="auto" w:fill="auto"/>
          </w:tcPr>
          <w:p w14:paraId="3DAB5C0B" w14:textId="021ABB11"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71F6F400" w14:textId="56872A9B" w:rsidR="00FD72E0" w:rsidRPr="00FD72E0" w:rsidRDefault="00FD72E0" w:rsidP="00494621">
            <w:pPr>
              <w:widowControl/>
              <w:adjustRightInd/>
              <w:spacing w:line="240" w:lineRule="auto"/>
              <w:jc w:val="left"/>
            </w:pPr>
            <w:r w:rsidRPr="00FD72E0">
              <w:t>smallint</w:t>
            </w:r>
          </w:p>
        </w:tc>
        <w:tc>
          <w:tcPr>
            <w:tcW w:w="439" w:type="pct"/>
            <w:shd w:val="clear" w:color="auto" w:fill="auto"/>
          </w:tcPr>
          <w:p w14:paraId="29FB9452" w14:textId="1A7A5554" w:rsidR="00FD72E0" w:rsidRPr="00FD72E0" w:rsidRDefault="00FD72E0" w:rsidP="00494621">
            <w:pPr>
              <w:widowControl/>
              <w:adjustRightInd/>
              <w:spacing w:line="240" w:lineRule="auto"/>
              <w:jc w:val="left"/>
            </w:pPr>
            <w:r w:rsidRPr="00FD72E0">
              <w:t>да</w:t>
            </w:r>
          </w:p>
        </w:tc>
        <w:tc>
          <w:tcPr>
            <w:tcW w:w="731" w:type="pct"/>
            <w:shd w:val="clear" w:color="auto" w:fill="auto"/>
          </w:tcPr>
          <w:p w14:paraId="3375CC0E" w14:textId="622839E6" w:rsidR="00FD72E0" w:rsidRPr="00FD72E0" w:rsidRDefault="00FD72E0" w:rsidP="00494621">
            <w:pPr>
              <w:widowControl/>
              <w:adjustRightInd/>
              <w:spacing w:line="240" w:lineRule="auto"/>
              <w:jc w:val="left"/>
            </w:pPr>
            <w:r w:rsidRPr="00FD72E0">
              <w:t>is_exclude</w:t>
            </w:r>
          </w:p>
        </w:tc>
        <w:tc>
          <w:tcPr>
            <w:tcW w:w="633" w:type="pct"/>
            <w:shd w:val="clear" w:color="auto" w:fill="auto"/>
          </w:tcPr>
          <w:p w14:paraId="49220CC0" w14:textId="3C422A36" w:rsidR="00FD72E0" w:rsidRPr="00FD72E0" w:rsidRDefault="00FD72E0" w:rsidP="00494621">
            <w:pPr>
              <w:widowControl/>
              <w:adjustRightInd/>
              <w:spacing w:line="240" w:lineRule="auto"/>
              <w:jc w:val="left"/>
            </w:pPr>
            <w:r w:rsidRPr="00FD72E0">
              <w:t>t_fis_adm_data</w:t>
            </w:r>
          </w:p>
        </w:tc>
        <w:tc>
          <w:tcPr>
            <w:tcW w:w="860" w:type="pct"/>
            <w:shd w:val="clear" w:color="auto" w:fill="auto"/>
          </w:tcPr>
          <w:p w14:paraId="3A500F85" w14:textId="515A248B" w:rsidR="00FD72E0" w:rsidRPr="00FD72E0" w:rsidRDefault="00FD72E0" w:rsidP="00494621">
            <w:pPr>
              <w:widowControl/>
              <w:adjustRightInd/>
              <w:spacing w:line="240" w:lineRule="auto"/>
              <w:jc w:val="left"/>
            </w:pPr>
            <w:r w:rsidRPr="00FD72E0">
              <w:t> </w:t>
            </w:r>
          </w:p>
        </w:tc>
      </w:tr>
      <w:tr w:rsidR="00FD72E0" w:rsidRPr="003B2A35" w14:paraId="2DE20682" w14:textId="77777777" w:rsidTr="00FD72E0">
        <w:tc>
          <w:tcPr>
            <w:tcW w:w="185" w:type="pct"/>
            <w:shd w:val="clear" w:color="auto" w:fill="auto"/>
          </w:tcPr>
          <w:p w14:paraId="0F45DD0C" w14:textId="0A38DAEA" w:rsidR="00FD72E0" w:rsidRPr="00FD72E0" w:rsidRDefault="00FD72E0" w:rsidP="00494621">
            <w:pPr>
              <w:widowControl/>
              <w:adjustRightInd/>
              <w:spacing w:line="240" w:lineRule="auto"/>
              <w:jc w:val="left"/>
            </w:pPr>
            <w:r w:rsidRPr="00FD72E0">
              <w:t>18</w:t>
            </w:r>
          </w:p>
        </w:tc>
        <w:tc>
          <w:tcPr>
            <w:tcW w:w="982" w:type="pct"/>
            <w:shd w:val="clear" w:color="auto" w:fill="auto"/>
          </w:tcPr>
          <w:p w14:paraId="063DD9D9" w14:textId="4233047F" w:rsidR="00FD72E0" w:rsidRPr="00FD72E0" w:rsidRDefault="00FD72E0" w:rsidP="00494621">
            <w:pPr>
              <w:widowControl/>
              <w:adjustRightInd/>
              <w:spacing w:line="240" w:lineRule="auto"/>
              <w:jc w:val="left"/>
            </w:pPr>
            <w:r w:rsidRPr="00FD72E0">
              <w:t>Дата оплаты штрафа</w:t>
            </w:r>
          </w:p>
        </w:tc>
        <w:tc>
          <w:tcPr>
            <w:tcW w:w="634" w:type="pct"/>
            <w:shd w:val="clear" w:color="auto" w:fill="auto"/>
          </w:tcPr>
          <w:p w14:paraId="0DDB0E0F" w14:textId="3A404C89"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27B72014" w14:textId="4FC4F9C9" w:rsidR="00FD72E0" w:rsidRPr="00FD72E0" w:rsidRDefault="00FD72E0" w:rsidP="00494621">
            <w:pPr>
              <w:widowControl/>
              <w:adjustRightInd/>
              <w:spacing w:line="240" w:lineRule="auto"/>
              <w:jc w:val="left"/>
            </w:pPr>
            <w:r w:rsidRPr="00FD72E0">
              <w:t>date</w:t>
            </w:r>
          </w:p>
        </w:tc>
        <w:tc>
          <w:tcPr>
            <w:tcW w:w="439" w:type="pct"/>
            <w:shd w:val="clear" w:color="auto" w:fill="auto"/>
          </w:tcPr>
          <w:p w14:paraId="375675CF" w14:textId="52AF81F0" w:rsidR="00FD72E0" w:rsidRPr="00FD72E0" w:rsidRDefault="00FD72E0" w:rsidP="00494621">
            <w:pPr>
              <w:widowControl/>
              <w:adjustRightInd/>
              <w:spacing w:line="240" w:lineRule="auto"/>
              <w:jc w:val="left"/>
            </w:pPr>
            <w:r w:rsidRPr="00FD72E0">
              <w:t>нет</w:t>
            </w:r>
          </w:p>
        </w:tc>
        <w:tc>
          <w:tcPr>
            <w:tcW w:w="731" w:type="pct"/>
            <w:shd w:val="clear" w:color="auto" w:fill="auto"/>
          </w:tcPr>
          <w:p w14:paraId="0AF2582D" w14:textId="3218BFF0" w:rsidR="00FD72E0" w:rsidRPr="00FD72E0" w:rsidRDefault="00FD72E0" w:rsidP="00494621">
            <w:pPr>
              <w:widowControl/>
              <w:adjustRightInd/>
              <w:spacing w:line="240" w:lineRule="auto"/>
              <w:jc w:val="left"/>
            </w:pPr>
            <w:r w:rsidRPr="00FD72E0">
              <w:t>sumpaydate</w:t>
            </w:r>
          </w:p>
        </w:tc>
        <w:tc>
          <w:tcPr>
            <w:tcW w:w="633" w:type="pct"/>
            <w:shd w:val="clear" w:color="auto" w:fill="auto"/>
          </w:tcPr>
          <w:p w14:paraId="0E2D5EE3" w14:textId="7A88154D" w:rsidR="00FD72E0" w:rsidRPr="00FD72E0" w:rsidRDefault="00FD72E0" w:rsidP="00494621">
            <w:pPr>
              <w:widowControl/>
              <w:adjustRightInd/>
              <w:spacing w:line="240" w:lineRule="auto"/>
              <w:jc w:val="left"/>
            </w:pPr>
            <w:r w:rsidRPr="00FD72E0">
              <w:t>t_fis_adm_data</w:t>
            </w:r>
          </w:p>
        </w:tc>
        <w:tc>
          <w:tcPr>
            <w:tcW w:w="860" w:type="pct"/>
            <w:shd w:val="clear" w:color="auto" w:fill="auto"/>
          </w:tcPr>
          <w:p w14:paraId="7D9DE834" w14:textId="51A6373D" w:rsidR="00FD72E0" w:rsidRPr="00FD72E0" w:rsidRDefault="00FD72E0" w:rsidP="00494621">
            <w:pPr>
              <w:widowControl/>
              <w:adjustRightInd/>
              <w:spacing w:line="240" w:lineRule="auto"/>
              <w:jc w:val="left"/>
            </w:pPr>
            <w:r w:rsidRPr="00FD72E0">
              <w:t> </w:t>
            </w:r>
          </w:p>
        </w:tc>
      </w:tr>
      <w:tr w:rsidR="00FD72E0" w:rsidRPr="003B2A35" w14:paraId="6558E7DD" w14:textId="77777777" w:rsidTr="00FD72E0">
        <w:tc>
          <w:tcPr>
            <w:tcW w:w="185" w:type="pct"/>
            <w:shd w:val="clear" w:color="auto" w:fill="auto"/>
          </w:tcPr>
          <w:p w14:paraId="083E1AD7" w14:textId="70A1FA32" w:rsidR="00FD72E0" w:rsidRPr="00FD72E0" w:rsidRDefault="00FD72E0" w:rsidP="00494621">
            <w:pPr>
              <w:widowControl/>
              <w:adjustRightInd/>
              <w:spacing w:line="240" w:lineRule="auto"/>
              <w:jc w:val="left"/>
            </w:pPr>
            <w:r w:rsidRPr="00FD72E0">
              <w:t>19</w:t>
            </w:r>
          </w:p>
        </w:tc>
        <w:tc>
          <w:tcPr>
            <w:tcW w:w="982" w:type="pct"/>
            <w:shd w:val="clear" w:color="auto" w:fill="auto"/>
          </w:tcPr>
          <w:p w14:paraId="519855CA" w14:textId="1108449B" w:rsidR="00FD72E0" w:rsidRPr="00FD72E0" w:rsidRDefault="00FD72E0" w:rsidP="00494621">
            <w:pPr>
              <w:widowControl/>
              <w:adjustRightInd/>
              <w:spacing w:line="240" w:lineRule="auto"/>
              <w:jc w:val="left"/>
            </w:pPr>
            <w:r w:rsidRPr="00FD72E0">
              <w:t>Размер суммы оплаченного штрафа</w:t>
            </w:r>
          </w:p>
        </w:tc>
        <w:tc>
          <w:tcPr>
            <w:tcW w:w="634" w:type="pct"/>
            <w:shd w:val="clear" w:color="auto" w:fill="auto"/>
          </w:tcPr>
          <w:p w14:paraId="5C20133E" w14:textId="053CAC47"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558F1F84" w14:textId="03A9DB97" w:rsidR="00FD72E0" w:rsidRPr="00FD72E0" w:rsidRDefault="00FD72E0" w:rsidP="00494621">
            <w:pPr>
              <w:widowControl/>
              <w:adjustRightInd/>
              <w:spacing w:line="240" w:lineRule="auto"/>
              <w:jc w:val="left"/>
            </w:pPr>
            <w:r w:rsidRPr="00FD72E0">
              <w:t>character varying</w:t>
            </w:r>
          </w:p>
        </w:tc>
        <w:tc>
          <w:tcPr>
            <w:tcW w:w="439" w:type="pct"/>
            <w:shd w:val="clear" w:color="auto" w:fill="auto"/>
          </w:tcPr>
          <w:p w14:paraId="6EB8FDAA" w14:textId="2659E163" w:rsidR="00FD72E0" w:rsidRPr="00FD72E0" w:rsidRDefault="00FD72E0" w:rsidP="00494621">
            <w:pPr>
              <w:widowControl/>
              <w:adjustRightInd/>
              <w:spacing w:line="240" w:lineRule="auto"/>
              <w:jc w:val="left"/>
            </w:pPr>
            <w:r w:rsidRPr="00FD72E0">
              <w:t>нет</w:t>
            </w:r>
          </w:p>
        </w:tc>
        <w:tc>
          <w:tcPr>
            <w:tcW w:w="731" w:type="pct"/>
            <w:shd w:val="clear" w:color="auto" w:fill="auto"/>
          </w:tcPr>
          <w:p w14:paraId="49E8667B" w14:textId="612848E9" w:rsidR="00FD72E0" w:rsidRPr="00FD72E0" w:rsidRDefault="00FD72E0" w:rsidP="00494621">
            <w:pPr>
              <w:widowControl/>
              <w:adjustRightInd/>
              <w:spacing w:line="240" w:lineRule="auto"/>
              <w:jc w:val="left"/>
            </w:pPr>
            <w:r w:rsidRPr="00FD72E0">
              <w:t>sumpay</w:t>
            </w:r>
          </w:p>
        </w:tc>
        <w:tc>
          <w:tcPr>
            <w:tcW w:w="633" w:type="pct"/>
            <w:shd w:val="clear" w:color="auto" w:fill="auto"/>
          </w:tcPr>
          <w:p w14:paraId="73B0631C" w14:textId="61820A74" w:rsidR="00FD72E0" w:rsidRPr="00FD72E0" w:rsidRDefault="00FD72E0" w:rsidP="00494621">
            <w:pPr>
              <w:widowControl/>
              <w:adjustRightInd/>
              <w:spacing w:line="240" w:lineRule="auto"/>
              <w:jc w:val="left"/>
            </w:pPr>
            <w:r w:rsidRPr="00FD72E0">
              <w:t>t_fis_adm_data</w:t>
            </w:r>
          </w:p>
        </w:tc>
        <w:tc>
          <w:tcPr>
            <w:tcW w:w="860" w:type="pct"/>
            <w:shd w:val="clear" w:color="auto" w:fill="auto"/>
          </w:tcPr>
          <w:p w14:paraId="50D70EA0" w14:textId="54D7EEFD" w:rsidR="00FD72E0" w:rsidRPr="00FD72E0" w:rsidRDefault="00FD72E0" w:rsidP="00494621">
            <w:pPr>
              <w:widowControl/>
              <w:adjustRightInd/>
              <w:spacing w:line="240" w:lineRule="auto"/>
              <w:jc w:val="left"/>
            </w:pPr>
            <w:r w:rsidRPr="00FD72E0">
              <w:t> </w:t>
            </w:r>
          </w:p>
        </w:tc>
      </w:tr>
      <w:tr w:rsidR="00FD72E0" w:rsidRPr="003B2A35" w14:paraId="5CA8C4FF" w14:textId="77777777" w:rsidTr="00FD72E0">
        <w:tc>
          <w:tcPr>
            <w:tcW w:w="185" w:type="pct"/>
            <w:shd w:val="clear" w:color="auto" w:fill="auto"/>
          </w:tcPr>
          <w:p w14:paraId="52C44ABA" w14:textId="7AF83A7F" w:rsidR="00FD72E0" w:rsidRPr="00FD72E0" w:rsidRDefault="00FD72E0" w:rsidP="00494621">
            <w:pPr>
              <w:widowControl/>
              <w:adjustRightInd/>
              <w:spacing w:line="240" w:lineRule="auto"/>
              <w:jc w:val="left"/>
            </w:pPr>
            <w:r w:rsidRPr="00FD72E0">
              <w:t>20</w:t>
            </w:r>
          </w:p>
        </w:tc>
        <w:tc>
          <w:tcPr>
            <w:tcW w:w="982" w:type="pct"/>
            <w:shd w:val="clear" w:color="auto" w:fill="auto"/>
          </w:tcPr>
          <w:p w14:paraId="4F73A9CC" w14:textId="1FE90B22" w:rsidR="00FD72E0" w:rsidRPr="00FD72E0" w:rsidRDefault="00FD72E0" w:rsidP="00494621">
            <w:pPr>
              <w:widowControl/>
              <w:adjustRightInd/>
              <w:spacing w:line="240" w:lineRule="auto"/>
              <w:jc w:val="left"/>
            </w:pPr>
            <w:r w:rsidRPr="00FD72E0">
              <w:t>Уникальный код субъекта, вынесшего решение о привлечении к административной ответственности</w:t>
            </w:r>
          </w:p>
        </w:tc>
        <w:tc>
          <w:tcPr>
            <w:tcW w:w="634" w:type="pct"/>
            <w:shd w:val="clear" w:color="auto" w:fill="auto"/>
          </w:tcPr>
          <w:p w14:paraId="2345C3FD" w14:textId="4A5CC788"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467C8253" w14:textId="645F7E60" w:rsidR="00FD72E0" w:rsidRPr="00FD72E0" w:rsidRDefault="00FD72E0" w:rsidP="00494621">
            <w:pPr>
              <w:widowControl/>
              <w:adjustRightInd/>
              <w:spacing w:line="240" w:lineRule="auto"/>
              <w:jc w:val="left"/>
            </w:pPr>
            <w:r w:rsidRPr="00FD72E0">
              <w:t>character varying</w:t>
            </w:r>
          </w:p>
        </w:tc>
        <w:tc>
          <w:tcPr>
            <w:tcW w:w="439" w:type="pct"/>
            <w:shd w:val="clear" w:color="auto" w:fill="auto"/>
          </w:tcPr>
          <w:p w14:paraId="31A07395" w14:textId="3E801E23" w:rsidR="00FD72E0" w:rsidRPr="00FD72E0" w:rsidRDefault="00FD72E0" w:rsidP="00494621">
            <w:pPr>
              <w:widowControl/>
              <w:adjustRightInd/>
              <w:spacing w:line="240" w:lineRule="auto"/>
              <w:jc w:val="left"/>
            </w:pPr>
            <w:r w:rsidRPr="00FD72E0">
              <w:t>нет</w:t>
            </w:r>
          </w:p>
        </w:tc>
        <w:tc>
          <w:tcPr>
            <w:tcW w:w="731" w:type="pct"/>
            <w:shd w:val="clear" w:color="auto" w:fill="auto"/>
          </w:tcPr>
          <w:p w14:paraId="737EF544" w14:textId="541108D1" w:rsidR="00FD72E0" w:rsidRPr="00FD72E0" w:rsidRDefault="00FD72E0" w:rsidP="00494621">
            <w:pPr>
              <w:widowControl/>
              <w:adjustRightInd/>
              <w:spacing w:line="240" w:lineRule="auto"/>
              <w:jc w:val="left"/>
            </w:pPr>
            <w:r w:rsidRPr="00FD72E0">
              <w:t>exec_region_code</w:t>
            </w:r>
          </w:p>
        </w:tc>
        <w:tc>
          <w:tcPr>
            <w:tcW w:w="633" w:type="pct"/>
            <w:shd w:val="clear" w:color="auto" w:fill="auto"/>
          </w:tcPr>
          <w:p w14:paraId="68941F3F" w14:textId="2C8C2D8B" w:rsidR="00FD72E0" w:rsidRPr="00FD72E0" w:rsidRDefault="00FD72E0" w:rsidP="00494621">
            <w:pPr>
              <w:widowControl/>
              <w:adjustRightInd/>
              <w:spacing w:line="240" w:lineRule="auto"/>
              <w:jc w:val="left"/>
            </w:pPr>
            <w:r w:rsidRPr="00FD72E0">
              <w:t>t_fis_adm_data</w:t>
            </w:r>
          </w:p>
        </w:tc>
        <w:tc>
          <w:tcPr>
            <w:tcW w:w="860" w:type="pct"/>
            <w:shd w:val="clear" w:color="auto" w:fill="auto"/>
          </w:tcPr>
          <w:p w14:paraId="157FA34F" w14:textId="18BBEB64" w:rsidR="00FD72E0" w:rsidRPr="00FD72E0" w:rsidRDefault="00FD72E0" w:rsidP="00494621">
            <w:pPr>
              <w:widowControl/>
              <w:adjustRightInd/>
              <w:spacing w:line="240" w:lineRule="auto"/>
              <w:jc w:val="left"/>
            </w:pPr>
            <w:r w:rsidRPr="00FD72E0">
              <w:t> </w:t>
            </w:r>
          </w:p>
        </w:tc>
      </w:tr>
      <w:tr w:rsidR="00FD72E0" w:rsidRPr="003B2A35" w14:paraId="6B5B76A1" w14:textId="77777777" w:rsidTr="00FD72E0">
        <w:tc>
          <w:tcPr>
            <w:tcW w:w="185" w:type="pct"/>
            <w:shd w:val="clear" w:color="auto" w:fill="auto"/>
          </w:tcPr>
          <w:p w14:paraId="326AFB22" w14:textId="7C421026" w:rsidR="00FD72E0" w:rsidRPr="00FD72E0" w:rsidRDefault="00FD72E0" w:rsidP="00494621">
            <w:pPr>
              <w:widowControl/>
              <w:adjustRightInd/>
              <w:spacing w:line="240" w:lineRule="auto"/>
              <w:jc w:val="left"/>
            </w:pPr>
            <w:r w:rsidRPr="00FD72E0">
              <w:t>21</w:t>
            </w:r>
          </w:p>
        </w:tc>
        <w:tc>
          <w:tcPr>
            <w:tcW w:w="982" w:type="pct"/>
            <w:shd w:val="clear" w:color="auto" w:fill="auto"/>
          </w:tcPr>
          <w:p w14:paraId="4D3109F6" w14:textId="0D72842F" w:rsidR="00FD72E0" w:rsidRPr="00FD72E0" w:rsidRDefault="00FD72E0" w:rsidP="00494621">
            <w:pPr>
              <w:widowControl/>
              <w:adjustRightInd/>
              <w:spacing w:line="240" w:lineRule="auto"/>
              <w:jc w:val="left"/>
            </w:pPr>
            <w:r w:rsidRPr="00FD72E0">
              <w:t>Код региона, рассматривающего нарушение</w:t>
            </w:r>
          </w:p>
        </w:tc>
        <w:tc>
          <w:tcPr>
            <w:tcW w:w="634" w:type="pct"/>
            <w:shd w:val="clear" w:color="auto" w:fill="auto"/>
          </w:tcPr>
          <w:p w14:paraId="6D580E90" w14:textId="7D45B4A5"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66338F3D" w14:textId="76301945" w:rsidR="00FD72E0" w:rsidRPr="00FD72E0" w:rsidRDefault="00FD72E0" w:rsidP="00494621">
            <w:pPr>
              <w:widowControl/>
              <w:adjustRightInd/>
              <w:spacing w:line="240" w:lineRule="auto"/>
              <w:jc w:val="left"/>
            </w:pPr>
            <w:r w:rsidRPr="00FD72E0">
              <w:t>character varying</w:t>
            </w:r>
          </w:p>
        </w:tc>
        <w:tc>
          <w:tcPr>
            <w:tcW w:w="439" w:type="pct"/>
            <w:shd w:val="clear" w:color="auto" w:fill="auto"/>
          </w:tcPr>
          <w:p w14:paraId="630B0AC6" w14:textId="2E466BAC" w:rsidR="00FD72E0" w:rsidRPr="00FD72E0" w:rsidRDefault="00FD72E0" w:rsidP="00494621">
            <w:pPr>
              <w:widowControl/>
              <w:adjustRightInd/>
              <w:spacing w:line="240" w:lineRule="auto"/>
              <w:jc w:val="left"/>
            </w:pPr>
            <w:r w:rsidRPr="00FD72E0">
              <w:t>нет</w:t>
            </w:r>
          </w:p>
        </w:tc>
        <w:tc>
          <w:tcPr>
            <w:tcW w:w="731" w:type="pct"/>
            <w:shd w:val="clear" w:color="auto" w:fill="auto"/>
          </w:tcPr>
          <w:p w14:paraId="39A9322F" w14:textId="5E9D65D9" w:rsidR="00FD72E0" w:rsidRPr="00FD72E0" w:rsidRDefault="00FD72E0" w:rsidP="00494621">
            <w:pPr>
              <w:widowControl/>
              <w:adjustRightInd/>
              <w:spacing w:line="240" w:lineRule="auto"/>
              <w:jc w:val="left"/>
            </w:pPr>
            <w:r w:rsidRPr="00FD72E0">
              <w:t>decided_region_code</w:t>
            </w:r>
          </w:p>
        </w:tc>
        <w:tc>
          <w:tcPr>
            <w:tcW w:w="633" w:type="pct"/>
            <w:shd w:val="clear" w:color="auto" w:fill="auto"/>
          </w:tcPr>
          <w:p w14:paraId="2AF71043" w14:textId="575910CB" w:rsidR="00FD72E0" w:rsidRPr="00FD72E0" w:rsidRDefault="00FD72E0" w:rsidP="00494621">
            <w:pPr>
              <w:widowControl/>
              <w:adjustRightInd/>
              <w:spacing w:line="240" w:lineRule="auto"/>
              <w:jc w:val="left"/>
            </w:pPr>
            <w:r w:rsidRPr="00FD72E0">
              <w:t>t_fis_adm_data</w:t>
            </w:r>
          </w:p>
        </w:tc>
        <w:tc>
          <w:tcPr>
            <w:tcW w:w="860" w:type="pct"/>
            <w:shd w:val="clear" w:color="auto" w:fill="auto"/>
          </w:tcPr>
          <w:p w14:paraId="6337B65A" w14:textId="0EE62938" w:rsidR="00FD72E0" w:rsidRPr="00FD72E0" w:rsidRDefault="00FD72E0" w:rsidP="00494621">
            <w:pPr>
              <w:widowControl/>
              <w:adjustRightInd/>
              <w:spacing w:line="240" w:lineRule="auto"/>
              <w:jc w:val="left"/>
            </w:pPr>
            <w:r w:rsidRPr="00FD72E0">
              <w:t> </w:t>
            </w:r>
          </w:p>
        </w:tc>
      </w:tr>
      <w:tr w:rsidR="00FD72E0" w:rsidRPr="003B2A35" w14:paraId="21D71BF7" w14:textId="77777777" w:rsidTr="00FD72E0">
        <w:tc>
          <w:tcPr>
            <w:tcW w:w="185" w:type="pct"/>
            <w:shd w:val="clear" w:color="auto" w:fill="auto"/>
          </w:tcPr>
          <w:p w14:paraId="7C092AFB" w14:textId="2EC80B48" w:rsidR="00FD72E0" w:rsidRPr="00FD72E0" w:rsidRDefault="00FD72E0" w:rsidP="00494621">
            <w:pPr>
              <w:widowControl/>
              <w:adjustRightInd/>
              <w:spacing w:line="240" w:lineRule="auto"/>
              <w:jc w:val="left"/>
            </w:pPr>
            <w:r w:rsidRPr="00FD72E0">
              <w:t>22</w:t>
            </w:r>
          </w:p>
        </w:tc>
        <w:tc>
          <w:tcPr>
            <w:tcW w:w="982" w:type="pct"/>
            <w:shd w:val="clear" w:color="auto" w:fill="auto"/>
          </w:tcPr>
          <w:p w14:paraId="06C2E6CF" w14:textId="4B659D00" w:rsidR="00FD72E0" w:rsidRPr="00FD72E0" w:rsidRDefault="00FD72E0" w:rsidP="00494621">
            <w:pPr>
              <w:widowControl/>
              <w:adjustRightInd/>
              <w:spacing w:line="240" w:lineRule="auto"/>
              <w:jc w:val="left"/>
            </w:pPr>
            <w:r w:rsidRPr="00FD72E0">
              <w:t>Дата нарушения</w:t>
            </w:r>
          </w:p>
        </w:tc>
        <w:tc>
          <w:tcPr>
            <w:tcW w:w="634" w:type="pct"/>
            <w:shd w:val="clear" w:color="auto" w:fill="auto"/>
          </w:tcPr>
          <w:p w14:paraId="7E1D3DFB" w14:textId="1444ECA8"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42DFBB85" w14:textId="3337B2D6" w:rsidR="00FD72E0" w:rsidRPr="00FD72E0" w:rsidRDefault="00FD72E0" w:rsidP="00494621">
            <w:pPr>
              <w:widowControl/>
              <w:adjustRightInd/>
              <w:spacing w:line="240" w:lineRule="auto"/>
              <w:jc w:val="left"/>
            </w:pPr>
            <w:r w:rsidRPr="00FD72E0">
              <w:t>date</w:t>
            </w:r>
          </w:p>
        </w:tc>
        <w:tc>
          <w:tcPr>
            <w:tcW w:w="439" w:type="pct"/>
            <w:shd w:val="clear" w:color="auto" w:fill="auto"/>
          </w:tcPr>
          <w:p w14:paraId="1C29C88B" w14:textId="7AD4925B" w:rsidR="00FD72E0" w:rsidRPr="00FD72E0" w:rsidRDefault="00FD72E0" w:rsidP="00494621">
            <w:pPr>
              <w:widowControl/>
              <w:adjustRightInd/>
              <w:spacing w:line="240" w:lineRule="auto"/>
              <w:jc w:val="left"/>
            </w:pPr>
            <w:r w:rsidRPr="00FD72E0">
              <w:t>нет</w:t>
            </w:r>
          </w:p>
        </w:tc>
        <w:tc>
          <w:tcPr>
            <w:tcW w:w="731" w:type="pct"/>
            <w:shd w:val="clear" w:color="auto" w:fill="auto"/>
          </w:tcPr>
          <w:p w14:paraId="09FF2D34" w14:textId="47FFAC5D" w:rsidR="00FD72E0" w:rsidRPr="00FD72E0" w:rsidRDefault="00FD72E0" w:rsidP="00494621">
            <w:pPr>
              <w:widowControl/>
              <w:adjustRightInd/>
              <w:spacing w:line="240" w:lineRule="auto"/>
              <w:jc w:val="left"/>
            </w:pPr>
            <w:r w:rsidRPr="00FD72E0">
              <w:t>breachdate</w:t>
            </w:r>
          </w:p>
        </w:tc>
        <w:tc>
          <w:tcPr>
            <w:tcW w:w="633" w:type="pct"/>
            <w:shd w:val="clear" w:color="auto" w:fill="auto"/>
          </w:tcPr>
          <w:p w14:paraId="1D75D9EB" w14:textId="368436A4" w:rsidR="00FD72E0" w:rsidRPr="00FD72E0" w:rsidRDefault="00FD72E0" w:rsidP="00494621">
            <w:pPr>
              <w:widowControl/>
              <w:adjustRightInd/>
              <w:spacing w:line="240" w:lineRule="auto"/>
              <w:jc w:val="left"/>
            </w:pPr>
            <w:r w:rsidRPr="00FD72E0">
              <w:t>t_fis_adm_data</w:t>
            </w:r>
          </w:p>
        </w:tc>
        <w:tc>
          <w:tcPr>
            <w:tcW w:w="860" w:type="pct"/>
            <w:shd w:val="clear" w:color="auto" w:fill="auto"/>
          </w:tcPr>
          <w:p w14:paraId="4D35BE6C" w14:textId="0930F6AA" w:rsidR="00FD72E0" w:rsidRPr="00FD72E0" w:rsidRDefault="00FD72E0" w:rsidP="00494621">
            <w:pPr>
              <w:widowControl/>
              <w:adjustRightInd/>
              <w:spacing w:line="240" w:lineRule="auto"/>
              <w:jc w:val="left"/>
            </w:pPr>
            <w:r w:rsidRPr="00FD72E0">
              <w:t> </w:t>
            </w:r>
          </w:p>
        </w:tc>
      </w:tr>
      <w:tr w:rsidR="00FD72E0" w:rsidRPr="003B2A35" w14:paraId="0FA0BBFF" w14:textId="77777777" w:rsidTr="00FD72E0">
        <w:tc>
          <w:tcPr>
            <w:tcW w:w="185" w:type="pct"/>
            <w:shd w:val="clear" w:color="auto" w:fill="auto"/>
          </w:tcPr>
          <w:p w14:paraId="3936E209" w14:textId="36739D5E" w:rsidR="00FD72E0" w:rsidRPr="00FD72E0" w:rsidRDefault="00FD72E0" w:rsidP="00494621">
            <w:pPr>
              <w:widowControl/>
              <w:adjustRightInd/>
              <w:spacing w:line="240" w:lineRule="auto"/>
              <w:jc w:val="left"/>
            </w:pPr>
            <w:r w:rsidRPr="00FD72E0">
              <w:t>23</w:t>
            </w:r>
          </w:p>
        </w:tc>
        <w:tc>
          <w:tcPr>
            <w:tcW w:w="982" w:type="pct"/>
            <w:shd w:val="clear" w:color="auto" w:fill="auto"/>
          </w:tcPr>
          <w:p w14:paraId="098A362F" w14:textId="0C68EF2D" w:rsidR="00FD72E0" w:rsidRPr="00FD72E0" w:rsidRDefault="00FD72E0" w:rsidP="00494621">
            <w:pPr>
              <w:widowControl/>
              <w:adjustRightInd/>
              <w:spacing w:line="240" w:lineRule="auto"/>
              <w:jc w:val="left"/>
            </w:pPr>
            <w:r w:rsidRPr="00FD72E0">
              <w:t>Гражданство нарушителя</w:t>
            </w:r>
          </w:p>
        </w:tc>
        <w:tc>
          <w:tcPr>
            <w:tcW w:w="634" w:type="pct"/>
            <w:shd w:val="clear" w:color="auto" w:fill="auto"/>
          </w:tcPr>
          <w:p w14:paraId="164D646C" w14:textId="30AC4486"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32123151" w14:textId="5BCDA4D7" w:rsidR="00FD72E0" w:rsidRPr="00FD72E0" w:rsidRDefault="00FD72E0" w:rsidP="00494621">
            <w:pPr>
              <w:widowControl/>
              <w:adjustRightInd/>
              <w:spacing w:line="240" w:lineRule="auto"/>
              <w:jc w:val="left"/>
            </w:pPr>
            <w:r w:rsidRPr="00FD72E0">
              <w:t>character varying</w:t>
            </w:r>
          </w:p>
        </w:tc>
        <w:tc>
          <w:tcPr>
            <w:tcW w:w="439" w:type="pct"/>
            <w:shd w:val="clear" w:color="auto" w:fill="auto"/>
          </w:tcPr>
          <w:p w14:paraId="7EFABF19" w14:textId="7B39B5FA" w:rsidR="00FD72E0" w:rsidRPr="00FD72E0" w:rsidRDefault="00FD72E0" w:rsidP="00494621">
            <w:pPr>
              <w:widowControl/>
              <w:adjustRightInd/>
              <w:spacing w:line="240" w:lineRule="auto"/>
              <w:jc w:val="left"/>
            </w:pPr>
            <w:r w:rsidRPr="00FD72E0">
              <w:t>нет</w:t>
            </w:r>
          </w:p>
        </w:tc>
        <w:tc>
          <w:tcPr>
            <w:tcW w:w="731" w:type="pct"/>
            <w:shd w:val="clear" w:color="auto" w:fill="auto"/>
          </w:tcPr>
          <w:p w14:paraId="748217A4" w14:textId="70072AE8" w:rsidR="00FD72E0" w:rsidRPr="00FD72E0" w:rsidRDefault="00FD72E0" w:rsidP="00494621">
            <w:pPr>
              <w:widowControl/>
              <w:adjustRightInd/>
              <w:spacing w:line="240" w:lineRule="auto"/>
              <w:jc w:val="left"/>
            </w:pPr>
            <w:r w:rsidRPr="00FD72E0">
              <w:t>personcitizenship</w:t>
            </w:r>
          </w:p>
        </w:tc>
        <w:tc>
          <w:tcPr>
            <w:tcW w:w="633" w:type="pct"/>
            <w:shd w:val="clear" w:color="auto" w:fill="auto"/>
          </w:tcPr>
          <w:p w14:paraId="3DD1EEA2" w14:textId="5E06067B" w:rsidR="00FD72E0" w:rsidRPr="00FD72E0" w:rsidRDefault="00FD72E0" w:rsidP="00494621">
            <w:pPr>
              <w:widowControl/>
              <w:adjustRightInd/>
              <w:spacing w:line="240" w:lineRule="auto"/>
              <w:jc w:val="left"/>
            </w:pPr>
            <w:r w:rsidRPr="00FD72E0">
              <w:t>t_fis_adm_data</w:t>
            </w:r>
          </w:p>
        </w:tc>
        <w:tc>
          <w:tcPr>
            <w:tcW w:w="860" w:type="pct"/>
            <w:shd w:val="clear" w:color="auto" w:fill="auto"/>
          </w:tcPr>
          <w:p w14:paraId="39BC80AA" w14:textId="283394CC" w:rsidR="00FD72E0" w:rsidRPr="00FD72E0" w:rsidRDefault="00FD72E0" w:rsidP="00494621">
            <w:pPr>
              <w:widowControl/>
              <w:adjustRightInd/>
              <w:spacing w:line="240" w:lineRule="auto"/>
              <w:jc w:val="left"/>
            </w:pPr>
            <w:r w:rsidRPr="00FD72E0">
              <w:t> </w:t>
            </w:r>
          </w:p>
        </w:tc>
      </w:tr>
      <w:tr w:rsidR="00FD72E0" w:rsidRPr="003B2A35" w14:paraId="7F592726" w14:textId="77777777" w:rsidTr="00FD72E0">
        <w:tc>
          <w:tcPr>
            <w:tcW w:w="185" w:type="pct"/>
            <w:shd w:val="clear" w:color="auto" w:fill="auto"/>
          </w:tcPr>
          <w:p w14:paraId="38B15C34" w14:textId="5DE0101A" w:rsidR="00FD72E0" w:rsidRPr="00FD72E0" w:rsidRDefault="00FD72E0" w:rsidP="00494621">
            <w:pPr>
              <w:widowControl/>
              <w:adjustRightInd/>
              <w:spacing w:line="240" w:lineRule="auto"/>
              <w:jc w:val="left"/>
            </w:pPr>
            <w:r w:rsidRPr="00FD72E0">
              <w:t>24</w:t>
            </w:r>
          </w:p>
        </w:tc>
        <w:tc>
          <w:tcPr>
            <w:tcW w:w="982" w:type="pct"/>
            <w:shd w:val="clear" w:color="auto" w:fill="auto"/>
          </w:tcPr>
          <w:p w14:paraId="072B086B" w14:textId="77D6A5E9" w:rsidR="00FD72E0" w:rsidRPr="00FD72E0" w:rsidRDefault="00FD72E0" w:rsidP="00494621">
            <w:pPr>
              <w:widowControl/>
              <w:adjustRightInd/>
              <w:spacing w:line="240" w:lineRule="auto"/>
              <w:jc w:val="left"/>
            </w:pPr>
            <w:r w:rsidRPr="00FD72E0">
              <w:t>Срок лишения права управления в месяцах (если применен), срок административного ареста в сутках (если применен), срок обязательных работ в часах (если применен)</w:t>
            </w:r>
          </w:p>
        </w:tc>
        <w:tc>
          <w:tcPr>
            <w:tcW w:w="634" w:type="pct"/>
            <w:shd w:val="clear" w:color="auto" w:fill="auto"/>
          </w:tcPr>
          <w:p w14:paraId="18EE95F7" w14:textId="00A7CE24"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13FBD4D6" w14:textId="409BDD2C" w:rsidR="00FD72E0" w:rsidRPr="00FD72E0" w:rsidRDefault="00FD72E0" w:rsidP="00494621">
            <w:pPr>
              <w:widowControl/>
              <w:adjustRightInd/>
              <w:spacing w:line="240" w:lineRule="auto"/>
              <w:jc w:val="left"/>
            </w:pPr>
            <w:r w:rsidRPr="00FD72E0">
              <w:t>character varying</w:t>
            </w:r>
          </w:p>
        </w:tc>
        <w:tc>
          <w:tcPr>
            <w:tcW w:w="439" w:type="pct"/>
            <w:shd w:val="clear" w:color="auto" w:fill="auto"/>
          </w:tcPr>
          <w:p w14:paraId="3F20E0BF" w14:textId="3680AD43" w:rsidR="00FD72E0" w:rsidRPr="00FD72E0" w:rsidRDefault="00FD72E0" w:rsidP="00494621">
            <w:pPr>
              <w:widowControl/>
              <w:adjustRightInd/>
              <w:spacing w:line="240" w:lineRule="auto"/>
              <w:jc w:val="left"/>
            </w:pPr>
            <w:r w:rsidRPr="00FD72E0">
              <w:t>нет</w:t>
            </w:r>
          </w:p>
        </w:tc>
        <w:tc>
          <w:tcPr>
            <w:tcW w:w="731" w:type="pct"/>
            <w:shd w:val="clear" w:color="auto" w:fill="auto"/>
          </w:tcPr>
          <w:p w14:paraId="6B5AD268" w14:textId="0183C533" w:rsidR="00FD72E0" w:rsidRPr="00FD72E0" w:rsidRDefault="00FD72E0" w:rsidP="00494621">
            <w:pPr>
              <w:widowControl/>
              <w:adjustRightInd/>
              <w:spacing w:line="240" w:lineRule="auto"/>
              <w:jc w:val="left"/>
            </w:pPr>
            <w:r w:rsidRPr="00FD72E0">
              <w:t>decisionterm</w:t>
            </w:r>
          </w:p>
        </w:tc>
        <w:tc>
          <w:tcPr>
            <w:tcW w:w="633" w:type="pct"/>
            <w:shd w:val="clear" w:color="auto" w:fill="auto"/>
          </w:tcPr>
          <w:p w14:paraId="1646C384" w14:textId="3730F18C" w:rsidR="00FD72E0" w:rsidRPr="00FD72E0" w:rsidRDefault="00FD72E0" w:rsidP="00494621">
            <w:pPr>
              <w:widowControl/>
              <w:adjustRightInd/>
              <w:spacing w:line="240" w:lineRule="auto"/>
              <w:jc w:val="left"/>
            </w:pPr>
            <w:r w:rsidRPr="00FD72E0">
              <w:t>t_fis_adm_data</w:t>
            </w:r>
          </w:p>
        </w:tc>
        <w:tc>
          <w:tcPr>
            <w:tcW w:w="860" w:type="pct"/>
            <w:shd w:val="clear" w:color="auto" w:fill="auto"/>
          </w:tcPr>
          <w:p w14:paraId="33C74970" w14:textId="6BAF4E4A" w:rsidR="00FD72E0" w:rsidRPr="00FD72E0" w:rsidRDefault="00FD72E0" w:rsidP="00494621">
            <w:pPr>
              <w:widowControl/>
              <w:adjustRightInd/>
              <w:spacing w:line="240" w:lineRule="auto"/>
              <w:jc w:val="left"/>
            </w:pPr>
            <w:r w:rsidRPr="00FD72E0">
              <w:t> </w:t>
            </w:r>
          </w:p>
        </w:tc>
      </w:tr>
      <w:tr w:rsidR="00FD72E0" w:rsidRPr="003B2A35" w14:paraId="77761E9E" w14:textId="77777777" w:rsidTr="00FD72E0">
        <w:tc>
          <w:tcPr>
            <w:tcW w:w="185" w:type="pct"/>
            <w:shd w:val="clear" w:color="auto" w:fill="auto"/>
          </w:tcPr>
          <w:p w14:paraId="52351FCE" w14:textId="3F5B6EA9" w:rsidR="00FD72E0" w:rsidRPr="00FD72E0" w:rsidRDefault="00FD72E0" w:rsidP="00494621">
            <w:pPr>
              <w:widowControl/>
              <w:adjustRightInd/>
              <w:spacing w:line="240" w:lineRule="auto"/>
              <w:jc w:val="left"/>
            </w:pPr>
            <w:r w:rsidRPr="00FD72E0">
              <w:t>25</w:t>
            </w:r>
          </w:p>
        </w:tc>
        <w:tc>
          <w:tcPr>
            <w:tcW w:w="982" w:type="pct"/>
            <w:shd w:val="clear" w:color="auto" w:fill="auto"/>
          </w:tcPr>
          <w:p w14:paraId="5B1200EB" w14:textId="31B113F3" w:rsidR="00FD72E0" w:rsidRPr="00FD72E0" w:rsidRDefault="00FD72E0" w:rsidP="00494621">
            <w:pPr>
              <w:widowControl/>
              <w:adjustRightInd/>
              <w:spacing w:line="240" w:lineRule="auto"/>
              <w:jc w:val="left"/>
            </w:pPr>
            <w:r w:rsidRPr="00FD72E0">
              <w:t>Основание прекращения производства по делу</w:t>
            </w:r>
          </w:p>
        </w:tc>
        <w:tc>
          <w:tcPr>
            <w:tcW w:w="634" w:type="pct"/>
            <w:shd w:val="clear" w:color="auto" w:fill="auto"/>
          </w:tcPr>
          <w:p w14:paraId="5CBA2477" w14:textId="715720D9"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6C15D50D" w14:textId="3694214A" w:rsidR="00FD72E0" w:rsidRPr="00FD72E0" w:rsidRDefault="00FD72E0" w:rsidP="00494621">
            <w:pPr>
              <w:widowControl/>
              <w:adjustRightInd/>
              <w:spacing w:line="240" w:lineRule="auto"/>
              <w:jc w:val="left"/>
            </w:pPr>
            <w:r w:rsidRPr="00FD72E0">
              <w:t>character varying</w:t>
            </w:r>
          </w:p>
        </w:tc>
        <w:tc>
          <w:tcPr>
            <w:tcW w:w="439" w:type="pct"/>
            <w:shd w:val="clear" w:color="auto" w:fill="auto"/>
          </w:tcPr>
          <w:p w14:paraId="1C9B3C2D" w14:textId="6BCDE27B" w:rsidR="00FD72E0" w:rsidRPr="00FD72E0" w:rsidRDefault="00FD72E0" w:rsidP="00494621">
            <w:pPr>
              <w:widowControl/>
              <w:adjustRightInd/>
              <w:spacing w:line="240" w:lineRule="auto"/>
              <w:jc w:val="left"/>
            </w:pPr>
            <w:r w:rsidRPr="00FD72E0">
              <w:t>нет</w:t>
            </w:r>
          </w:p>
        </w:tc>
        <w:tc>
          <w:tcPr>
            <w:tcW w:w="731" w:type="pct"/>
            <w:shd w:val="clear" w:color="auto" w:fill="auto"/>
          </w:tcPr>
          <w:p w14:paraId="0A6045EB" w14:textId="54767747" w:rsidR="00FD72E0" w:rsidRPr="00FD72E0" w:rsidRDefault="00FD72E0" w:rsidP="00494621">
            <w:pPr>
              <w:widowControl/>
              <w:adjustRightInd/>
              <w:spacing w:line="240" w:lineRule="auto"/>
              <w:jc w:val="left"/>
            </w:pPr>
            <w:r w:rsidRPr="00FD72E0">
              <w:t>stopreason</w:t>
            </w:r>
          </w:p>
        </w:tc>
        <w:tc>
          <w:tcPr>
            <w:tcW w:w="633" w:type="pct"/>
            <w:shd w:val="clear" w:color="auto" w:fill="auto"/>
          </w:tcPr>
          <w:p w14:paraId="2A670B5C" w14:textId="5FCABC87" w:rsidR="00FD72E0" w:rsidRPr="00FD72E0" w:rsidRDefault="00FD72E0" w:rsidP="00494621">
            <w:pPr>
              <w:widowControl/>
              <w:adjustRightInd/>
              <w:spacing w:line="240" w:lineRule="auto"/>
              <w:jc w:val="left"/>
            </w:pPr>
            <w:r w:rsidRPr="00FD72E0">
              <w:t>t_fis_adm_data</w:t>
            </w:r>
          </w:p>
        </w:tc>
        <w:tc>
          <w:tcPr>
            <w:tcW w:w="860" w:type="pct"/>
            <w:shd w:val="clear" w:color="auto" w:fill="auto"/>
          </w:tcPr>
          <w:p w14:paraId="4E2B8ABC" w14:textId="7FAF69CB" w:rsidR="00FD72E0" w:rsidRPr="00FD72E0" w:rsidRDefault="00FD72E0" w:rsidP="00494621">
            <w:pPr>
              <w:widowControl/>
              <w:adjustRightInd/>
              <w:spacing w:line="240" w:lineRule="auto"/>
              <w:jc w:val="left"/>
            </w:pPr>
            <w:r w:rsidRPr="00FD72E0">
              <w:t> </w:t>
            </w:r>
          </w:p>
        </w:tc>
      </w:tr>
      <w:tr w:rsidR="00FD72E0" w:rsidRPr="003B2A35" w14:paraId="46BA4113" w14:textId="77777777" w:rsidTr="00FD72E0">
        <w:tc>
          <w:tcPr>
            <w:tcW w:w="185" w:type="pct"/>
            <w:shd w:val="clear" w:color="auto" w:fill="auto"/>
          </w:tcPr>
          <w:p w14:paraId="7C87F760" w14:textId="077AA063" w:rsidR="00FD72E0" w:rsidRPr="00FD72E0" w:rsidRDefault="00FD72E0" w:rsidP="00494621">
            <w:pPr>
              <w:widowControl/>
              <w:adjustRightInd/>
              <w:spacing w:line="240" w:lineRule="auto"/>
              <w:jc w:val="left"/>
            </w:pPr>
            <w:r w:rsidRPr="00FD72E0">
              <w:t>26</w:t>
            </w:r>
          </w:p>
        </w:tc>
        <w:tc>
          <w:tcPr>
            <w:tcW w:w="982" w:type="pct"/>
            <w:shd w:val="clear" w:color="auto" w:fill="auto"/>
          </w:tcPr>
          <w:p w14:paraId="072A27D2" w14:textId="0667B163" w:rsidR="00FD72E0" w:rsidRPr="00FD72E0" w:rsidRDefault="00FD72E0" w:rsidP="00494621">
            <w:pPr>
              <w:widowControl/>
              <w:adjustRightInd/>
              <w:spacing w:line="240" w:lineRule="auto"/>
              <w:jc w:val="left"/>
            </w:pPr>
            <w:r w:rsidRPr="00FD72E0">
              <w:t>Дата вступления постановления в законную силу</w:t>
            </w:r>
          </w:p>
        </w:tc>
        <w:tc>
          <w:tcPr>
            <w:tcW w:w="634" w:type="pct"/>
            <w:shd w:val="clear" w:color="auto" w:fill="auto"/>
          </w:tcPr>
          <w:p w14:paraId="77466632" w14:textId="530CD803"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62CB943B" w14:textId="2EC7DC02" w:rsidR="00FD72E0" w:rsidRPr="00FD72E0" w:rsidRDefault="00FD72E0" w:rsidP="00494621">
            <w:pPr>
              <w:widowControl/>
              <w:adjustRightInd/>
              <w:spacing w:line="240" w:lineRule="auto"/>
              <w:jc w:val="left"/>
            </w:pPr>
            <w:r w:rsidRPr="00FD72E0">
              <w:t>date</w:t>
            </w:r>
          </w:p>
        </w:tc>
        <w:tc>
          <w:tcPr>
            <w:tcW w:w="439" w:type="pct"/>
            <w:shd w:val="clear" w:color="auto" w:fill="auto"/>
          </w:tcPr>
          <w:p w14:paraId="3702963E" w14:textId="4450084D" w:rsidR="00FD72E0" w:rsidRPr="00FD72E0" w:rsidRDefault="00FD72E0" w:rsidP="00494621">
            <w:pPr>
              <w:widowControl/>
              <w:adjustRightInd/>
              <w:spacing w:line="240" w:lineRule="auto"/>
              <w:jc w:val="left"/>
            </w:pPr>
            <w:r w:rsidRPr="00FD72E0">
              <w:t>нет</w:t>
            </w:r>
          </w:p>
        </w:tc>
        <w:tc>
          <w:tcPr>
            <w:tcW w:w="731" w:type="pct"/>
            <w:shd w:val="clear" w:color="auto" w:fill="auto"/>
          </w:tcPr>
          <w:p w14:paraId="794A9732" w14:textId="4D5B4811" w:rsidR="00FD72E0" w:rsidRPr="00FD72E0" w:rsidRDefault="00FD72E0" w:rsidP="00494621">
            <w:pPr>
              <w:widowControl/>
              <w:adjustRightInd/>
              <w:spacing w:line="240" w:lineRule="auto"/>
              <w:jc w:val="left"/>
            </w:pPr>
            <w:r w:rsidRPr="00FD72E0">
              <w:t>begindate</w:t>
            </w:r>
          </w:p>
        </w:tc>
        <w:tc>
          <w:tcPr>
            <w:tcW w:w="633" w:type="pct"/>
            <w:shd w:val="clear" w:color="auto" w:fill="auto"/>
          </w:tcPr>
          <w:p w14:paraId="3D974EBA" w14:textId="41E882B3" w:rsidR="00FD72E0" w:rsidRPr="00FD72E0" w:rsidRDefault="00FD72E0" w:rsidP="00494621">
            <w:pPr>
              <w:widowControl/>
              <w:adjustRightInd/>
              <w:spacing w:line="240" w:lineRule="auto"/>
              <w:jc w:val="left"/>
            </w:pPr>
            <w:r w:rsidRPr="00FD72E0">
              <w:t>t_fis_adm_data</w:t>
            </w:r>
          </w:p>
        </w:tc>
        <w:tc>
          <w:tcPr>
            <w:tcW w:w="860" w:type="pct"/>
            <w:shd w:val="clear" w:color="auto" w:fill="auto"/>
          </w:tcPr>
          <w:p w14:paraId="70B40F42" w14:textId="0FEAF4A8" w:rsidR="00FD72E0" w:rsidRPr="00FD72E0" w:rsidRDefault="00FD72E0" w:rsidP="00494621">
            <w:pPr>
              <w:widowControl/>
              <w:adjustRightInd/>
              <w:spacing w:line="240" w:lineRule="auto"/>
              <w:jc w:val="left"/>
            </w:pPr>
            <w:r w:rsidRPr="00FD72E0">
              <w:t> </w:t>
            </w:r>
          </w:p>
        </w:tc>
      </w:tr>
    </w:tbl>
    <w:p w14:paraId="2558D3C8" w14:textId="77777777" w:rsidR="00FD72E0" w:rsidRDefault="00FD72E0" w:rsidP="00494621">
      <w:pPr>
        <w:widowControl/>
        <w:adjustRightInd/>
        <w:spacing w:line="240" w:lineRule="auto"/>
        <w:jc w:val="left"/>
      </w:pPr>
    </w:p>
    <w:p w14:paraId="59CFB963" w14:textId="77298FBC" w:rsidR="00FD72E0" w:rsidRDefault="00FD72E0" w:rsidP="00494621">
      <w:pPr>
        <w:pStyle w:val="19a"/>
        <w:spacing w:before="0" w:after="0"/>
        <w:jc w:val="both"/>
      </w:pPr>
      <w:r w:rsidRPr="0092547C">
        <w:t xml:space="preserve">Таблица </w:t>
      </w:r>
      <w:r>
        <w:rPr>
          <w:noProof/>
        </w:rPr>
        <w:fldChar w:fldCharType="begin"/>
      </w:r>
      <w:r>
        <w:rPr>
          <w:noProof/>
        </w:rPr>
        <w:instrText xml:space="preserve"> SEQ Таблица \* ARABIC </w:instrText>
      </w:r>
      <w:r>
        <w:rPr>
          <w:noProof/>
        </w:rPr>
        <w:fldChar w:fldCharType="separate"/>
      </w:r>
      <w:r w:rsidR="00EF19C2">
        <w:rPr>
          <w:noProof/>
        </w:rPr>
        <w:t>239</w:t>
      </w:r>
      <w:r>
        <w:rPr>
          <w:noProof/>
        </w:rPr>
        <w:fldChar w:fldCharType="end"/>
      </w:r>
      <w:r>
        <w:t xml:space="preserve"> – </w:t>
      </w:r>
      <w:r w:rsidRPr="00FD72E0">
        <w:t>Сведения о деятельности по допуску граждан к управлению транспортными средствами</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2857"/>
        <w:gridCol w:w="1845"/>
        <w:gridCol w:w="1560"/>
        <w:gridCol w:w="1277"/>
        <w:gridCol w:w="2127"/>
        <w:gridCol w:w="1842"/>
        <w:gridCol w:w="2502"/>
      </w:tblGrid>
      <w:tr w:rsidR="00FD72E0" w:rsidRPr="003B2A35" w14:paraId="6F373CA3" w14:textId="77777777" w:rsidTr="00226A45">
        <w:trPr>
          <w:tblHeader/>
        </w:trPr>
        <w:tc>
          <w:tcPr>
            <w:tcW w:w="185" w:type="pct"/>
            <w:shd w:val="pct15" w:color="auto" w:fill="auto"/>
            <w:vAlign w:val="center"/>
            <w:hideMark/>
          </w:tcPr>
          <w:p w14:paraId="1107FB23" w14:textId="77777777" w:rsidR="00FD72E0" w:rsidRPr="00437674" w:rsidRDefault="00FD72E0"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 п/п</w:t>
            </w:r>
          </w:p>
        </w:tc>
        <w:tc>
          <w:tcPr>
            <w:tcW w:w="982" w:type="pct"/>
            <w:shd w:val="pct15" w:color="auto" w:fill="auto"/>
            <w:hideMark/>
          </w:tcPr>
          <w:p w14:paraId="7A3A1DF7" w14:textId="77777777" w:rsidR="00FD72E0" w:rsidRPr="00437674" w:rsidRDefault="00FD72E0"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Название</w:t>
            </w:r>
          </w:p>
        </w:tc>
        <w:tc>
          <w:tcPr>
            <w:tcW w:w="634" w:type="pct"/>
            <w:shd w:val="pct15" w:color="auto" w:fill="auto"/>
            <w:hideMark/>
          </w:tcPr>
          <w:p w14:paraId="229C8C09" w14:textId="77777777" w:rsidR="00FD72E0" w:rsidRPr="00437674" w:rsidRDefault="00FD72E0"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 xml:space="preserve">Описание </w:t>
            </w:r>
          </w:p>
        </w:tc>
        <w:tc>
          <w:tcPr>
            <w:tcW w:w="536" w:type="pct"/>
            <w:shd w:val="pct15" w:color="auto" w:fill="auto"/>
            <w:hideMark/>
          </w:tcPr>
          <w:p w14:paraId="6AB5001F" w14:textId="77777777" w:rsidR="00FD72E0" w:rsidRPr="00437674" w:rsidRDefault="00FD72E0"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Тип данных</w:t>
            </w:r>
          </w:p>
        </w:tc>
        <w:tc>
          <w:tcPr>
            <w:tcW w:w="439" w:type="pct"/>
            <w:shd w:val="pct15" w:color="auto" w:fill="auto"/>
            <w:hideMark/>
          </w:tcPr>
          <w:p w14:paraId="3CD290B6" w14:textId="77777777" w:rsidR="00FD72E0" w:rsidRPr="00437674" w:rsidRDefault="00FD72E0"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Обязательность</w:t>
            </w:r>
          </w:p>
        </w:tc>
        <w:tc>
          <w:tcPr>
            <w:tcW w:w="731" w:type="pct"/>
            <w:shd w:val="pct15" w:color="auto" w:fill="auto"/>
            <w:hideMark/>
          </w:tcPr>
          <w:p w14:paraId="75065BB9" w14:textId="77777777" w:rsidR="00FD72E0" w:rsidRPr="00437674" w:rsidRDefault="00FD72E0"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Имя атрибута в таблице</w:t>
            </w:r>
          </w:p>
        </w:tc>
        <w:tc>
          <w:tcPr>
            <w:tcW w:w="633" w:type="pct"/>
            <w:shd w:val="pct15" w:color="auto" w:fill="auto"/>
            <w:hideMark/>
          </w:tcPr>
          <w:p w14:paraId="0FF9BE99" w14:textId="77777777" w:rsidR="00FD72E0" w:rsidRPr="00437674" w:rsidRDefault="00FD72E0"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Таблица БД</w:t>
            </w:r>
          </w:p>
        </w:tc>
        <w:tc>
          <w:tcPr>
            <w:tcW w:w="860" w:type="pct"/>
            <w:shd w:val="pct15" w:color="auto" w:fill="auto"/>
            <w:hideMark/>
          </w:tcPr>
          <w:p w14:paraId="7B11A6C1" w14:textId="77777777" w:rsidR="00FD72E0" w:rsidRPr="00437674" w:rsidRDefault="00FD72E0"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 xml:space="preserve">Комментарий </w:t>
            </w:r>
          </w:p>
        </w:tc>
      </w:tr>
      <w:tr w:rsidR="00FD72E0" w:rsidRPr="003B2A35" w14:paraId="5914EB3A" w14:textId="77777777" w:rsidTr="00FD72E0">
        <w:tc>
          <w:tcPr>
            <w:tcW w:w="185" w:type="pct"/>
            <w:shd w:val="clear" w:color="auto" w:fill="auto"/>
          </w:tcPr>
          <w:p w14:paraId="105B6EF2" w14:textId="2635C94B" w:rsidR="00FD72E0" w:rsidRPr="00FD72E0" w:rsidRDefault="00FD72E0" w:rsidP="00494621">
            <w:pPr>
              <w:widowControl/>
              <w:adjustRightInd/>
              <w:spacing w:line="240" w:lineRule="auto"/>
              <w:jc w:val="left"/>
            </w:pPr>
            <w:r w:rsidRPr="00FD72E0">
              <w:t>1</w:t>
            </w:r>
          </w:p>
        </w:tc>
        <w:tc>
          <w:tcPr>
            <w:tcW w:w="982" w:type="pct"/>
            <w:shd w:val="clear" w:color="auto" w:fill="auto"/>
          </w:tcPr>
          <w:p w14:paraId="1EBBF689" w14:textId="7877FCC3" w:rsidR="00FD72E0" w:rsidRPr="00FD72E0" w:rsidRDefault="00FD72E0" w:rsidP="00494621">
            <w:pPr>
              <w:widowControl/>
              <w:adjustRightInd/>
              <w:spacing w:line="240" w:lineRule="auto"/>
              <w:jc w:val="left"/>
            </w:pPr>
            <w:r w:rsidRPr="00FD72E0">
              <w:t>Уникальный идентификатор</w:t>
            </w:r>
          </w:p>
        </w:tc>
        <w:tc>
          <w:tcPr>
            <w:tcW w:w="634" w:type="pct"/>
            <w:shd w:val="clear" w:color="auto" w:fill="auto"/>
          </w:tcPr>
          <w:p w14:paraId="2BED9739" w14:textId="2E28BFB9"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54CF3B0D" w14:textId="6C4FF1D9" w:rsidR="00FD72E0" w:rsidRPr="00FD72E0" w:rsidRDefault="00FD72E0" w:rsidP="00494621">
            <w:pPr>
              <w:widowControl/>
              <w:adjustRightInd/>
              <w:spacing w:line="240" w:lineRule="auto"/>
              <w:jc w:val="left"/>
            </w:pPr>
            <w:r w:rsidRPr="00FD72E0">
              <w:t>bigint</w:t>
            </w:r>
          </w:p>
        </w:tc>
        <w:tc>
          <w:tcPr>
            <w:tcW w:w="439" w:type="pct"/>
            <w:shd w:val="clear" w:color="auto" w:fill="auto"/>
          </w:tcPr>
          <w:p w14:paraId="2D19374B" w14:textId="51FE0346" w:rsidR="00FD72E0" w:rsidRPr="00FD72E0" w:rsidRDefault="00FD72E0" w:rsidP="00494621">
            <w:pPr>
              <w:widowControl/>
              <w:adjustRightInd/>
              <w:spacing w:line="240" w:lineRule="auto"/>
              <w:jc w:val="left"/>
            </w:pPr>
            <w:r w:rsidRPr="00FD72E0">
              <w:t>да</w:t>
            </w:r>
          </w:p>
        </w:tc>
        <w:tc>
          <w:tcPr>
            <w:tcW w:w="731" w:type="pct"/>
            <w:shd w:val="clear" w:color="auto" w:fill="auto"/>
          </w:tcPr>
          <w:p w14:paraId="3B6AFC5B" w14:textId="18D06E92" w:rsidR="00FD72E0" w:rsidRPr="00FD72E0" w:rsidRDefault="00FD72E0" w:rsidP="00494621">
            <w:pPr>
              <w:widowControl/>
              <w:adjustRightInd/>
              <w:spacing w:line="240" w:lineRule="auto"/>
              <w:jc w:val="left"/>
            </w:pPr>
            <w:r w:rsidRPr="00FD72E0">
              <w:t>id</w:t>
            </w:r>
          </w:p>
        </w:tc>
        <w:tc>
          <w:tcPr>
            <w:tcW w:w="633" w:type="pct"/>
            <w:shd w:val="clear" w:color="auto" w:fill="auto"/>
          </w:tcPr>
          <w:p w14:paraId="12600D2C" w14:textId="0F2E9E39" w:rsidR="00FD72E0" w:rsidRPr="00FD72E0" w:rsidRDefault="00FD72E0" w:rsidP="00494621">
            <w:pPr>
              <w:widowControl/>
              <w:adjustRightInd/>
              <w:spacing w:line="240" w:lineRule="auto"/>
              <w:jc w:val="left"/>
            </w:pPr>
            <w:r w:rsidRPr="00FD72E0">
              <w:t>t_fis_drive_data</w:t>
            </w:r>
          </w:p>
        </w:tc>
        <w:tc>
          <w:tcPr>
            <w:tcW w:w="860" w:type="pct"/>
            <w:shd w:val="clear" w:color="auto" w:fill="auto"/>
          </w:tcPr>
          <w:p w14:paraId="09E609DC" w14:textId="0A78B99E" w:rsidR="00FD72E0" w:rsidRPr="00FD72E0" w:rsidRDefault="00FD72E0" w:rsidP="00494621">
            <w:pPr>
              <w:widowControl/>
              <w:adjustRightInd/>
              <w:spacing w:line="240" w:lineRule="auto"/>
              <w:jc w:val="left"/>
            </w:pPr>
            <w:r w:rsidRPr="00FD72E0">
              <w:t>Первичные данные для расчета</w:t>
            </w:r>
          </w:p>
        </w:tc>
      </w:tr>
      <w:tr w:rsidR="00FD72E0" w:rsidRPr="003B2A35" w14:paraId="3286AC33" w14:textId="77777777" w:rsidTr="00FD72E0">
        <w:tc>
          <w:tcPr>
            <w:tcW w:w="185" w:type="pct"/>
            <w:shd w:val="clear" w:color="auto" w:fill="auto"/>
          </w:tcPr>
          <w:p w14:paraId="1290F3A7" w14:textId="54758BC2" w:rsidR="00FD72E0" w:rsidRPr="00FD72E0" w:rsidRDefault="00FD72E0" w:rsidP="00494621">
            <w:pPr>
              <w:widowControl/>
              <w:adjustRightInd/>
              <w:spacing w:line="240" w:lineRule="auto"/>
              <w:jc w:val="left"/>
            </w:pPr>
            <w:r w:rsidRPr="00FD72E0">
              <w:t>2</w:t>
            </w:r>
          </w:p>
        </w:tc>
        <w:tc>
          <w:tcPr>
            <w:tcW w:w="982" w:type="pct"/>
            <w:shd w:val="clear" w:color="auto" w:fill="auto"/>
          </w:tcPr>
          <w:p w14:paraId="5DE01081" w14:textId="3C7F7582" w:rsidR="00FD72E0" w:rsidRPr="00FD72E0" w:rsidRDefault="00FD72E0" w:rsidP="00494621">
            <w:pPr>
              <w:widowControl/>
              <w:adjustRightInd/>
              <w:spacing w:line="240" w:lineRule="auto"/>
              <w:jc w:val="left"/>
            </w:pPr>
            <w:r w:rsidRPr="00FD72E0">
              <w:t>Уникальный номер заявления</w:t>
            </w:r>
          </w:p>
        </w:tc>
        <w:tc>
          <w:tcPr>
            <w:tcW w:w="634" w:type="pct"/>
            <w:shd w:val="clear" w:color="auto" w:fill="auto"/>
          </w:tcPr>
          <w:p w14:paraId="77E5FF99" w14:textId="00CBC283"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4D8B8F83" w14:textId="23F1DD9B" w:rsidR="00FD72E0" w:rsidRPr="00FD72E0" w:rsidRDefault="00FD72E0" w:rsidP="00494621">
            <w:pPr>
              <w:widowControl/>
              <w:adjustRightInd/>
              <w:spacing w:line="240" w:lineRule="auto"/>
              <w:jc w:val="left"/>
            </w:pPr>
            <w:r w:rsidRPr="00FD72E0">
              <w:t>character varying</w:t>
            </w:r>
          </w:p>
        </w:tc>
        <w:tc>
          <w:tcPr>
            <w:tcW w:w="439" w:type="pct"/>
            <w:shd w:val="clear" w:color="auto" w:fill="auto"/>
          </w:tcPr>
          <w:p w14:paraId="7E0D6309" w14:textId="10CF37C3" w:rsidR="00FD72E0" w:rsidRPr="00FD72E0" w:rsidRDefault="00FD72E0" w:rsidP="00494621">
            <w:pPr>
              <w:widowControl/>
              <w:adjustRightInd/>
              <w:spacing w:line="240" w:lineRule="auto"/>
              <w:jc w:val="left"/>
            </w:pPr>
            <w:r w:rsidRPr="00FD72E0">
              <w:t>нет</w:t>
            </w:r>
          </w:p>
        </w:tc>
        <w:tc>
          <w:tcPr>
            <w:tcW w:w="731" w:type="pct"/>
            <w:shd w:val="clear" w:color="auto" w:fill="auto"/>
          </w:tcPr>
          <w:p w14:paraId="629D574A" w14:textId="789AF882" w:rsidR="00FD72E0" w:rsidRPr="00FD72E0" w:rsidRDefault="00FD72E0" w:rsidP="00494621">
            <w:pPr>
              <w:widowControl/>
              <w:adjustRightInd/>
              <w:spacing w:line="240" w:lineRule="auto"/>
              <w:jc w:val="left"/>
            </w:pPr>
            <w:r w:rsidRPr="00FD72E0">
              <w:t>appentityid</w:t>
            </w:r>
          </w:p>
        </w:tc>
        <w:tc>
          <w:tcPr>
            <w:tcW w:w="633" w:type="pct"/>
            <w:shd w:val="clear" w:color="auto" w:fill="auto"/>
          </w:tcPr>
          <w:p w14:paraId="492A9803" w14:textId="6C3C926A" w:rsidR="00FD72E0" w:rsidRPr="00FD72E0" w:rsidRDefault="00FD72E0" w:rsidP="00494621">
            <w:pPr>
              <w:widowControl/>
              <w:adjustRightInd/>
              <w:spacing w:line="240" w:lineRule="auto"/>
              <w:jc w:val="left"/>
            </w:pPr>
            <w:r w:rsidRPr="00FD72E0">
              <w:t>t_fis_drive_data</w:t>
            </w:r>
          </w:p>
        </w:tc>
        <w:tc>
          <w:tcPr>
            <w:tcW w:w="860" w:type="pct"/>
            <w:shd w:val="clear" w:color="auto" w:fill="auto"/>
          </w:tcPr>
          <w:p w14:paraId="021674AC" w14:textId="6AC9E66A" w:rsidR="00FD72E0" w:rsidRPr="00FD72E0" w:rsidRDefault="00FD72E0" w:rsidP="00494621">
            <w:pPr>
              <w:widowControl/>
              <w:adjustRightInd/>
              <w:spacing w:line="240" w:lineRule="auto"/>
              <w:jc w:val="left"/>
            </w:pPr>
            <w:r w:rsidRPr="00FD72E0">
              <w:t> </w:t>
            </w:r>
          </w:p>
        </w:tc>
      </w:tr>
      <w:tr w:rsidR="00FD72E0" w:rsidRPr="003B2A35" w14:paraId="6A197806" w14:textId="77777777" w:rsidTr="00FD72E0">
        <w:tc>
          <w:tcPr>
            <w:tcW w:w="185" w:type="pct"/>
            <w:shd w:val="clear" w:color="auto" w:fill="auto"/>
          </w:tcPr>
          <w:p w14:paraId="7388DF77" w14:textId="5E995EBA" w:rsidR="00FD72E0" w:rsidRPr="00FD72E0" w:rsidRDefault="00FD72E0" w:rsidP="00494621">
            <w:pPr>
              <w:widowControl/>
              <w:adjustRightInd/>
              <w:spacing w:line="240" w:lineRule="auto"/>
              <w:jc w:val="left"/>
            </w:pPr>
            <w:r w:rsidRPr="00FD72E0">
              <w:t>3</w:t>
            </w:r>
          </w:p>
        </w:tc>
        <w:tc>
          <w:tcPr>
            <w:tcW w:w="982" w:type="pct"/>
            <w:shd w:val="clear" w:color="auto" w:fill="auto"/>
          </w:tcPr>
          <w:p w14:paraId="64F1DF40" w14:textId="3CD3E6E7" w:rsidR="00FD72E0" w:rsidRPr="00FD72E0" w:rsidRDefault="00FD72E0" w:rsidP="00494621">
            <w:pPr>
              <w:widowControl/>
              <w:adjustRightInd/>
              <w:spacing w:line="240" w:lineRule="auto"/>
              <w:jc w:val="left"/>
            </w:pPr>
            <w:r w:rsidRPr="00FD72E0">
              <w:t xml:space="preserve">Код подразделения ГИБДД     </w:t>
            </w:r>
          </w:p>
        </w:tc>
        <w:tc>
          <w:tcPr>
            <w:tcW w:w="634" w:type="pct"/>
            <w:shd w:val="clear" w:color="auto" w:fill="auto"/>
          </w:tcPr>
          <w:p w14:paraId="2E0E8061" w14:textId="284E03E3"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7D5FD2D0" w14:textId="53F7D861" w:rsidR="00FD72E0" w:rsidRPr="00FD72E0" w:rsidRDefault="00FD72E0" w:rsidP="00494621">
            <w:pPr>
              <w:widowControl/>
              <w:adjustRightInd/>
              <w:spacing w:line="240" w:lineRule="auto"/>
              <w:jc w:val="left"/>
            </w:pPr>
            <w:r w:rsidRPr="00FD72E0">
              <w:t>character varying</w:t>
            </w:r>
          </w:p>
        </w:tc>
        <w:tc>
          <w:tcPr>
            <w:tcW w:w="439" w:type="pct"/>
            <w:shd w:val="clear" w:color="auto" w:fill="auto"/>
          </w:tcPr>
          <w:p w14:paraId="60278400" w14:textId="6634F4ED" w:rsidR="00FD72E0" w:rsidRPr="00FD72E0" w:rsidRDefault="00FD72E0" w:rsidP="00494621">
            <w:pPr>
              <w:widowControl/>
              <w:adjustRightInd/>
              <w:spacing w:line="240" w:lineRule="auto"/>
              <w:jc w:val="left"/>
            </w:pPr>
            <w:r w:rsidRPr="00FD72E0">
              <w:t>нет</w:t>
            </w:r>
          </w:p>
        </w:tc>
        <w:tc>
          <w:tcPr>
            <w:tcW w:w="731" w:type="pct"/>
            <w:shd w:val="clear" w:color="auto" w:fill="auto"/>
          </w:tcPr>
          <w:p w14:paraId="66FFD960" w14:textId="18A51353" w:rsidR="00FD72E0" w:rsidRPr="00FD72E0" w:rsidRDefault="00FD72E0" w:rsidP="00494621">
            <w:pPr>
              <w:widowControl/>
              <w:adjustRightInd/>
              <w:spacing w:line="240" w:lineRule="auto"/>
              <w:jc w:val="left"/>
            </w:pPr>
            <w:r w:rsidRPr="00FD72E0">
              <w:t>codedep</w:t>
            </w:r>
          </w:p>
        </w:tc>
        <w:tc>
          <w:tcPr>
            <w:tcW w:w="633" w:type="pct"/>
            <w:shd w:val="clear" w:color="auto" w:fill="auto"/>
          </w:tcPr>
          <w:p w14:paraId="00432EDE" w14:textId="0FE307DC" w:rsidR="00FD72E0" w:rsidRPr="00FD72E0" w:rsidRDefault="00FD72E0" w:rsidP="00494621">
            <w:pPr>
              <w:widowControl/>
              <w:adjustRightInd/>
              <w:spacing w:line="240" w:lineRule="auto"/>
              <w:jc w:val="left"/>
            </w:pPr>
            <w:r w:rsidRPr="00FD72E0">
              <w:t>t_fis_drive_data</w:t>
            </w:r>
          </w:p>
        </w:tc>
        <w:tc>
          <w:tcPr>
            <w:tcW w:w="860" w:type="pct"/>
            <w:shd w:val="clear" w:color="auto" w:fill="auto"/>
          </w:tcPr>
          <w:p w14:paraId="2C6998D9" w14:textId="13B138F3" w:rsidR="00FD72E0" w:rsidRPr="00FD72E0" w:rsidRDefault="00FD72E0" w:rsidP="00494621">
            <w:pPr>
              <w:widowControl/>
              <w:adjustRightInd/>
              <w:spacing w:line="240" w:lineRule="auto"/>
              <w:jc w:val="left"/>
            </w:pPr>
            <w:r w:rsidRPr="00FD72E0">
              <w:t> </w:t>
            </w:r>
          </w:p>
        </w:tc>
      </w:tr>
      <w:tr w:rsidR="00FD72E0" w:rsidRPr="003B2A35" w14:paraId="6FF9B166" w14:textId="77777777" w:rsidTr="00FD72E0">
        <w:tc>
          <w:tcPr>
            <w:tcW w:w="185" w:type="pct"/>
            <w:shd w:val="clear" w:color="auto" w:fill="auto"/>
          </w:tcPr>
          <w:p w14:paraId="6E1E796F" w14:textId="10E27455" w:rsidR="00FD72E0" w:rsidRPr="00FD72E0" w:rsidRDefault="00FD72E0" w:rsidP="00494621">
            <w:pPr>
              <w:widowControl/>
              <w:adjustRightInd/>
              <w:spacing w:line="240" w:lineRule="auto"/>
              <w:jc w:val="left"/>
            </w:pPr>
            <w:r w:rsidRPr="00FD72E0">
              <w:t>4</w:t>
            </w:r>
          </w:p>
        </w:tc>
        <w:tc>
          <w:tcPr>
            <w:tcW w:w="982" w:type="pct"/>
            <w:shd w:val="clear" w:color="auto" w:fill="auto"/>
          </w:tcPr>
          <w:p w14:paraId="22258FD0" w14:textId="5A95A13E" w:rsidR="00FD72E0" w:rsidRPr="00FD72E0" w:rsidRDefault="00FD72E0" w:rsidP="00494621">
            <w:pPr>
              <w:widowControl/>
              <w:adjustRightInd/>
              <w:spacing w:line="240" w:lineRule="auto"/>
              <w:jc w:val="left"/>
            </w:pPr>
            <w:r w:rsidRPr="00FD72E0">
              <w:t>Дата операции</w:t>
            </w:r>
          </w:p>
        </w:tc>
        <w:tc>
          <w:tcPr>
            <w:tcW w:w="634" w:type="pct"/>
            <w:shd w:val="clear" w:color="auto" w:fill="auto"/>
          </w:tcPr>
          <w:p w14:paraId="160AD50A" w14:textId="3957A27D"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389B9622" w14:textId="72015C84" w:rsidR="00FD72E0" w:rsidRPr="00FD72E0" w:rsidRDefault="00FD72E0" w:rsidP="00494621">
            <w:pPr>
              <w:widowControl/>
              <w:adjustRightInd/>
              <w:spacing w:line="240" w:lineRule="auto"/>
              <w:jc w:val="left"/>
            </w:pPr>
            <w:r w:rsidRPr="00FD72E0">
              <w:t>character varying</w:t>
            </w:r>
          </w:p>
        </w:tc>
        <w:tc>
          <w:tcPr>
            <w:tcW w:w="439" w:type="pct"/>
            <w:shd w:val="clear" w:color="auto" w:fill="auto"/>
          </w:tcPr>
          <w:p w14:paraId="43DB645A" w14:textId="39471C41" w:rsidR="00FD72E0" w:rsidRPr="00FD72E0" w:rsidRDefault="00FD72E0" w:rsidP="00494621">
            <w:pPr>
              <w:widowControl/>
              <w:adjustRightInd/>
              <w:spacing w:line="240" w:lineRule="auto"/>
              <w:jc w:val="left"/>
            </w:pPr>
            <w:r w:rsidRPr="00FD72E0">
              <w:t>нет</w:t>
            </w:r>
          </w:p>
        </w:tc>
        <w:tc>
          <w:tcPr>
            <w:tcW w:w="731" w:type="pct"/>
            <w:shd w:val="clear" w:color="auto" w:fill="auto"/>
          </w:tcPr>
          <w:p w14:paraId="52A5ADE8" w14:textId="7813BD74" w:rsidR="00FD72E0" w:rsidRPr="00FD72E0" w:rsidRDefault="00FD72E0" w:rsidP="00494621">
            <w:pPr>
              <w:widowControl/>
              <w:adjustRightInd/>
              <w:spacing w:line="240" w:lineRule="auto"/>
              <w:jc w:val="left"/>
            </w:pPr>
            <w:r w:rsidRPr="00FD72E0">
              <w:t>docdate</w:t>
            </w:r>
          </w:p>
        </w:tc>
        <w:tc>
          <w:tcPr>
            <w:tcW w:w="633" w:type="pct"/>
            <w:shd w:val="clear" w:color="auto" w:fill="auto"/>
          </w:tcPr>
          <w:p w14:paraId="390D759F" w14:textId="28581529" w:rsidR="00FD72E0" w:rsidRPr="00FD72E0" w:rsidRDefault="00FD72E0" w:rsidP="00494621">
            <w:pPr>
              <w:widowControl/>
              <w:adjustRightInd/>
              <w:spacing w:line="240" w:lineRule="auto"/>
              <w:jc w:val="left"/>
            </w:pPr>
            <w:r w:rsidRPr="00FD72E0">
              <w:t>t_fis_drive_data</w:t>
            </w:r>
          </w:p>
        </w:tc>
        <w:tc>
          <w:tcPr>
            <w:tcW w:w="860" w:type="pct"/>
            <w:shd w:val="clear" w:color="auto" w:fill="auto"/>
          </w:tcPr>
          <w:p w14:paraId="54663485" w14:textId="56308FD9" w:rsidR="00FD72E0" w:rsidRPr="00FD72E0" w:rsidRDefault="00FD72E0" w:rsidP="00494621">
            <w:pPr>
              <w:widowControl/>
              <w:adjustRightInd/>
              <w:spacing w:line="240" w:lineRule="auto"/>
              <w:jc w:val="left"/>
            </w:pPr>
            <w:r w:rsidRPr="00FD72E0">
              <w:t> </w:t>
            </w:r>
          </w:p>
        </w:tc>
      </w:tr>
      <w:tr w:rsidR="00FD72E0" w:rsidRPr="003B2A35" w14:paraId="63DD934C" w14:textId="77777777" w:rsidTr="00FD72E0">
        <w:tc>
          <w:tcPr>
            <w:tcW w:w="185" w:type="pct"/>
            <w:shd w:val="clear" w:color="auto" w:fill="auto"/>
          </w:tcPr>
          <w:p w14:paraId="59178326" w14:textId="200B5C63" w:rsidR="00FD72E0" w:rsidRPr="00FD72E0" w:rsidRDefault="00FD72E0" w:rsidP="00494621">
            <w:pPr>
              <w:widowControl/>
              <w:adjustRightInd/>
              <w:spacing w:line="240" w:lineRule="auto"/>
              <w:jc w:val="left"/>
            </w:pPr>
            <w:r w:rsidRPr="00FD72E0">
              <w:t>5</w:t>
            </w:r>
          </w:p>
        </w:tc>
        <w:tc>
          <w:tcPr>
            <w:tcW w:w="982" w:type="pct"/>
            <w:shd w:val="clear" w:color="auto" w:fill="auto"/>
          </w:tcPr>
          <w:p w14:paraId="760F34A0" w14:textId="6EE412A9" w:rsidR="00FD72E0" w:rsidRPr="00FD72E0" w:rsidRDefault="00FD72E0" w:rsidP="00494621">
            <w:pPr>
              <w:widowControl/>
              <w:adjustRightInd/>
              <w:spacing w:line="240" w:lineRule="auto"/>
              <w:jc w:val="left"/>
            </w:pPr>
            <w:r w:rsidRPr="00FD72E0">
              <w:t> </w:t>
            </w:r>
          </w:p>
        </w:tc>
        <w:tc>
          <w:tcPr>
            <w:tcW w:w="634" w:type="pct"/>
            <w:shd w:val="clear" w:color="auto" w:fill="auto"/>
          </w:tcPr>
          <w:p w14:paraId="4062C693" w14:textId="3EACCF49"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2868D756" w14:textId="069900F5" w:rsidR="00FD72E0" w:rsidRPr="00FD72E0" w:rsidRDefault="00FD72E0" w:rsidP="00494621">
            <w:pPr>
              <w:widowControl/>
              <w:adjustRightInd/>
              <w:spacing w:line="240" w:lineRule="auto"/>
              <w:jc w:val="left"/>
            </w:pPr>
            <w:r w:rsidRPr="00FD72E0">
              <w:t>integer</w:t>
            </w:r>
          </w:p>
        </w:tc>
        <w:tc>
          <w:tcPr>
            <w:tcW w:w="439" w:type="pct"/>
            <w:shd w:val="clear" w:color="auto" w:fill="auto"/>
          </w:tcPr>
          <w:p w14:paraId="5919C13A" w14:textId="36C67DE3" w:rsidR="00FD72E0" w:rsidRPr="00FD72E0" w:rsidRDefault="00FD72E0" w:rsidP="00494621">
            <w:pPr>
              <w:widowControl/>
              <w:adjustRightInd/>
              <w:spacing w:line="240" w:lineRule="auto"/>
              <w:jc w:val="left"/>
            </w:pPr>
            <w:r w:rsidRPr="00FD72E0">
              <w:t>да</w:t>
            </w:r>
          </w:p>
        </w:tc>
        <w:tc>
          <w:tcPr>
            <w:tcW w:w="731" w:type="pct"/>
            <w:shd w:val="clear" w:color="auto" w:fill="auto"/>
          </w:tcPr>
          <w:p w14:paraId="4C16B6BF" w14:textId="77D840DB" w:rsidR="00FD72E0" w:rsidRPr="00FD72E0" w:rsidRDefault="00FD72E0" w:rsidP="00494621">
            <w:pPr>
              <w:widowControl/>
              <w:adjustRightInd/>
              <w:spacing w:line="240" w:lineRule="auto"/>
              <w:jc w:val="left"/>
            </w:pPr>
            <w:r w:rsidRPr="00FD72E0">
              <w:t>pack_num</w:t>
            </w:r>
          </w:p>
        </w:tc>
        <w:tc>
          <w:tcPr>
            <w:tcW w:w="633" w:type="pct"/>
            <w:shd w:val="clear" w:color="auto" w:fill="auto"/>
          </w:tcPr>
          <w:p w14:paraId="1E6D8DB6" w14:textId="3E3D1821" w:rsidR="00FD72E0" w:rsidRPr="00FD72E0" w:rsidRDefault="00FD72E0" w:rsidP="00494621">
            <w:pPr>
              <w:widowControl/>
              <w:adjustRightInd/>
              <w:spacing w:line="240" w:lineRule="auto"/>
              <w:jc w:val="left"/>
            </w:pPr>
            <w:r w:rsidRPr="00FD72E0">
              <w:t>t_fis_drive_data</w:t>
            </w:r>
          </w:p>
        </w:tc>
        <w:tc>
          <w:tcPr>
            <w:tcW w:w="860" w:type="pct"/>
            <w:shd w:val="clear" w:color="auto" w:fill="auto"/>
          </w:tcPr>
          <w:p w14:paraId="6BE24E2A" w14:textId="48D38C85" w:rsidR="00FD72E0" w:rsidRPr="00FD72E0" w:rsidRDefault="00FD72E0" w:rsidP="00494621">
            <w:pPr>
              <w:widowControl/>
              <w:adjustRightInd/>
              <w:spacing w:line="240" w:lineRule="auto"/>
              <w:jc w:val="left"/>
            </w:pPr>
            <w:r w:rsidRPr="00FD72E0">
              <w:t> </w:t>
            </w:r>
          </w:p>
        </w:tc>
      </w:tr>
      <w:tr w:rsidR="00FD72E0" w:rsidRPr="003B2A35" w14:paraId="1286613E" w14:textId="77777777" w:rsidTr="00FD72E0">
        <w:tc>
          <w:tcPr>
            <w:tcW w:w="185" w:type="pct"/>
            <w:shd w:val="clear" w:color="auto" w:fill="auto"/>
          </w:tcPr>
          <w:p w14:paraId="4668B622" w14:textId="76C29EAF" w:rsidR="00FD72E0" w:rsidRPr="00FD72E0" w:rsidRDefault="00FD72E0" w:rsidP="00494621">
            <w:pPr>
              <w:widowControl/>
              <w:adjustRightInd/>
              <w:spacing w:line="240" w:lineRule="auto"/>
              <w:jc w:val="left"/>
            </w:pPr>
            <w:r w:rsidRPr="00FD72E0">
              <w:t>6</w:t>
            </w:r>
          </w:p>
        </w:tc>
        <w:tc>
          <w:tcPr>
            <w:tcW w:w="982" w:type="pct"/>
            <w:shd w:val="clear" w:color="auto" w:fill="auto"/>
          </w:tcPr>
          <w:p w14:paraId="3A2002EE" w14:textId="234E8DA5" w:rsidR="00FD72E0" w:rsidRPr="00FD72E0" w:rsidRDefault="00FD72E0" w:rsidP="00494621">
            <w:pPr>
              <w:widowControl/>
              <w:adjustRightInd/>
              <w:spacing w:line="240" w:lineRule="auto"/>
              <w:jc w:val="left"/>
            </w:pPr>
            <w:r w:rsidRPr="00FD72E0">
              <w:t>Уникальный идентификатор лица</w:t>
            </w:r>
          </w:p>
        </w:tc>
        <w:tc>
          <w:tcPr>
            <w:tcW w:w="634" w:type="pct"/>
            <w:shd w:val="clear" w:color="auto" w:fill="auto"/>
          </w:tcPr>
          <w:p w14:paraId="791D305C" w14:textId="179CC657"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6FD539B2" w14:textId="7471B172" w:rsidR="00FD72E0" w:rsidRPr="00FD72E0" w:rsidRDefault="00FD72E0" w:rsidP="00494621">
            <w:pPr>
              <w:widowControl/>
              <w:adjustRightInd/>
              <w:spacing w:line="240" w:lineRule="auto"/>
              <w:jc w:val="left"/>
            </w:pPr>
            <w:r w:rsidRPr="00FD72E0">
              <w:t>character varying</w:t>
            </w:r>
          </w:p>
        </w:tc>
        <w:tc>
          <w:tcPr>
            <w:tcW w:w="439" w:type="pct"/>
            <w:shd w:val="clear" w:color="auto" w:fill="auto"/>
          </w:tcPr>
          <w:p w14:paraId="621360AA" w14:textId="48B16B4F" w:rsidR="00FD72E0" w:rsidRPr="00FD72E0" w:rsidRDefault="00FD72E0" w:rsidP="00494621">
            <w:pPr>
              <w:widowControl/>
              <w:adjustRightInd/>
              <w:spacing w:line="240" w:lineRule="auto"/>
              <w:jc w:val="left"/>
            </w:pPr>
            <w:r w:rsidRPr="00FD72E0">
              <w:t>нет</w:t>
            </w:r>
          </w:p>
        </w:tc>
        <w:tc>
          <w:tcPr>
            <w:tcW w:w="731" w:type="pct"/>
            <w:shd w:val="clear" w:color="auto" w:fill="auto"/>
          </w:tcPr>
          <w:p w14:paraId="1C705578" w14:textId="596E8A24" w:rsidR="00FD72E0" w:rsidRPr="00FD72E0" w:rsidRDefault="00FD72E0" w:rsidP="00494621">
            <w:pPr>
              <w:widowControl/>
              <w:adjustRightInd/>
              <w:spacing w:line="240" w:lineRule="auto"/>
              <w:jc w:val="left"/>
            </w:pPr>
            <w:r w:rsidRPr="00FD72E0">
              <w:t>personuin</w:t>
            </w:r>
          </w:p>
        </w:tc>
        <w:tc>
          <w:tcPr>
            <w:tcW w:w="633" w:type="pct"/>
            <w:shd w:val="clear" w:color="auto" w:fill="auto"/>
          </w:tcPr>
          <w:p w14:paraId="1C8B8BCD" w14:textId="00B67C1F" w:rsidR="00FD72E0" w:rsidRPr="00FD72E0" w:rsidRDefault="00FD72E0" w:rsidP="00494621">
            <w:pPr>
              <w:widowControl/>
              <w:adjustRightInd/>
              <w:spacing w:line="240" w:lineRule="auto"/>
              <w:jc w:val="left"/>
            </w:pPr>
            <w:r w:rsidRPr="00FD72E0">
              <w:t>t_fis_drive_data</w:t>
            </w:r>
          </w:p>
        </w:tc>
        <w:tc>
          <w:tcPr>
            <w:tcW w:w="860" w:type="pct"/>
            <w:shd w:val="clear" w:color="auto" w:fill="auto"/>
          </w:tcPr>
          <w:p w14:paraId="307EFB95" w14:textId="73C45A18" w:rsidR="00FD72E0" w:rsidRPr="00FD72E0" w:rsidRDefault="00FD72E0" w:rsidP="00494621">
            <w:pPr>
              <w:widowControl/>
              <w:adjustRightInd/>
              <w:spacing w:line="240" w:lineRule="auto"/>
              <w:jc w:val="left"/>
            </w:pPr>
            <w:r w:rsidRPr="00FD72E0">
              <w:t> </w:t>
            </w:r>
          </w:p>
        </w:tc>
      </w:tr>
      <w:tr w:rsidR="00FD72E0" w:rsidRPr="003B2A35" w14:paraId="4A153485" w14:textId="77777777" w:rsidTr="00FD72E0">
        <w:tc>
          <w:tcPr>
            <w:tcW w:w="185" w:type="pct"/>
            <w:shd w:val="clear" w:color="auto" w:fill="auto"/>
          </w:tcPr>
          <w:p w14:paraId="484D4065" w14:textId="4EC14AB2" w:rsidR="00FD72E0" w:rsidRPr="00FD72E0" w:rsidRDefault="00FD72E0" w:rsidP="00494621">
            <w:pPr>
              <w:widowControl/>
              <w:adjustRightInd/>
              <w:spacing w:line="240" w:lineRule="auto"/>
              <w:jc w:val="left"/>
            </w:pPr>
            <w:r w:rsidRPr="00FD72E0">
              <w:t>7</w:t>
            </w:r>
          </w:p>
        </w:tc>
        <w:tc>
          <w:tcPr>
            <w:tcW w:w="982" w:type="pct"/>
            <w:shd w:val="clear" w:color="auto" w:fill="auto"/>
          </w:tcPr>
          <w:p w14:paraId="56AC375C" w14:textId="685B7D55" w:rsidR="00FD72E0" w:rsidRPr="00FD72E0" w:rsidRDefault="00FD72E0" w:rsidP="00494621">
            <w:pPr>
              <w:widowControl/>
              <w:adjustRightInd/>
              <w:spacing w:line="240" w:lineRule="auto"/>
              <w:jc w:val="left"/>
            </w:pPr>
            <w:r w:rsidRPr="00FD72E0">
              <w:t>Номер записи в пакете</w:t>
            </w:r>
          </w:p>
        </w:tc>
        <w:tc>
          <w:tcPr>
            <w:tcW w:w="634" w:type="pct"/>
            <w:shd w:val="clear" w:color="auto" w:fill="auto"/>
          </w:tcPr>
          <w:p w14:paraId="27D4A801" w14:textId="18E40A96"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243DF134" w14:textId="7F76D4C3" w:rsidR="00FD72E0" w:rsidRPr="00FD72E0" w:rsidRDefault="00FD72E0" w:rsidP="00494621">
            <w:pPr>
              <w:widowControl/>
              <w:adjustRightInd/>
              <w:spacing w:line="240" w:lineRule="auto"/>
              <w:jc w:val="left"/>
            </w:pPr>
            <w:r w:rsidRPr="00FD72E0">
              <w:t>integer</w:t>
            </w:r>
          </w:p>
        </w:tc>
        <w:tc>
          <w:tcPr>
            <w:tcW w:w="439" w:type="pct"/>
            <w:shd w:val="clear" w:color="auto" w:fill="auto"/>
          </w:tcPr>
          <w:p w14:paraId="775B0C43" w14:textId="0CCD267E" w:rsidR="00FD72E0" w:rsidRPr="00FD72E0" w:rsidRDefault="00FD72E0" w:rsidP="00494621">
            <w:pPr>
              <w:widowControl/>
              <w:adjustRightInd/>
              <w:spacing w:line="240" w:lineRule="auto"/>
              <w:jc w:val="left"/>
            </w:pPr>
            <w:r w:rsidRPr="00FD72E0">
              <w:t>да</w:t>
            </w:r>
          </w:p>
        </w:tc>
        <w:tc>
          <w:tcPr>
            <w:tcW w:w="731" w:type="pct"/>
            <w:shd w:val="clear" w:color="auto" w:fill="auto"/>
          </w:tcPr>
          <w:p w14:paraId="7AF26544" w14:textId="354A67BF" w:rsidR="00FD72E0" w:rsidRPr="00FD72E0" w:rsidRDefault="00FD72E0" w:rsidP="00494621">
            <w:pPr>
              <w:widowControl/>
              <w:adjustRightInd/>
              <w:spacing w:line="240" w:lineRule="auto"/>
              <w:jc w:val="left"/>
            </w:pPr>
            <w:r w:rsidRPr="00FD72E0">
              <w:t>rec</w:t>
            </w:r>
          </w:p>
        </w:tc>
        <w:tc>
          <w:tcPr>
            <w:tcW w:w="633" w:type="pct"/>
            <w:shd w:val="clear" w:color="auto" w:fill="auto"/>
          </w:tcPr>
          <w:p w14:paraId="4023D684" w14:textId="027AD82B" w:rsidR="00FD72E0" w:rsidRPr="00FD72E0" w:rsidRDefault="00FD72E0" w:rsidP="00494621">
            <w:pPr>
              <w:widowControl/>
              <w:adjustRightInd/>
              <w:spacing w:line="240" w:lineRule="auto"/>
              <w:jc w:val="left"/>
            </w:pPr>
            <w:r w:rsidRPr="00FD72E0">
              <w:t>t_fis_drive_data</w:t>
            </w:r>
          </w:p>
        </w:tc>
        <w:tc>
          <w:tcPr>
            <w:tcW w:w="860" w:type="pct"/>
            <w:shd w:val="clear" w:color="auto" w:fill="auto"/>
          </w:tcPr>
          <w:p w14:paraId="39E966B0" w14:textId="3DC38B90" w:rsidR="00FD72E0" w:rsidRPr="00FD72E0" w:rsidRDefault="00FD72E0" w:rsidP="00494621">
            <w:pPr>
              <w:widowControl/>
              <w:adjustRightInd/>
              <w:spacing w:line="240" w:lineRule="auto"/>
              <w:jc w:val="left"/>
            </w:pPr>
            <w:r w:rsidRPr="00FD72E0">
              <w:t> </w:t>
            </w:r>
          </w:p>
        </w:tc>
      </w:tr>
      <w:tr w:rsidR="00FD72E0" w:rsidRPr="003B2A35" w14:paraId="7FAB8591" w14:textId="77777777" w:rsidTr="00FD72E0">
        <w:tc>
          <w:tcPr>
            <w:tcW w:w="185" w:type="pct"/>
            <w:shd w:val="clear" w:color="auto" w:fill="auto"/>
          </w:tcPr>
          <w:p w14:paraId="2A8CB034" w14:textId="11CDF806" w:rsidR="00FD72E0" w:rsidRPr="00FD72E0" w:rsidRDefault="00FD72E0" w:rsidP="00494621">
            <w:pPr>
              <w:widowControl/>
              <w:adjustRightInd/>
              <w:spacing w:line="240" w:lineRule="auto"/>
              <w:jc w:val="left"/>
            </w:pPr>
            <w:r w:rsidRPr="00FD72E0">
              <w:t>8</w:t>
            </w:r>
          </w:p>
        </w:tc>
        <w:tc>
          <w:tcPr>
            <w:tcW w:w="982" w:type="pct"/>
            <w:shd w:val="clear" w:color="auto" w:fill="auto"/>
          </w:tcPr>
          <w:p w14:paraId="72508537" w14:textId="25B0A718" w:rsidR="00FD72E0" w:rsidRPr="00FD72E0" w:rsidRDefault="00FD72E0" w:rsidP="00494621">
            <w:pPr>
              <w:widowControl/>
              <w:adjustRightInd/>
              <w:spacing w:line="240" w:lineRule="auto"/>
              <w:jc w:val="left"/>
            </w:pPr>
            <w:r w:rsidRPr="00FD72E0">
              <w:t>Шифр региона</w:t>
            </w:r>
          </w:p>
        </w:tc>
        <w:tc>
          <w:tcPr>
            <w:tcW w:w="634" w:type="pct"/>
            <w:shd w:val="clear" w:color="auto" w:fill="auto"/>
          </w:tcPr>
          <w:p w14:paraId="16139661" w14:textId="0506FDF1"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087CC369" w14:textId="7848BF32" w:rsidR="00FD72E0" w:rsidRPr="00FD72E0" w:rsidRDefault="00FD72E0" w:rsidP="00494621">
            <w:pPr>
              <w:widowControl/>
              <w:adjustRightInd/>
              <w:spacing w:line="240" w:lineRule="auto"/>
              <w:jc w:val="left"/>
            </w:pPr>
            <w:r w:rsidRPr="00FD72E0">
              <w:t>character varying</w:t>
            </w:r>
          </w:p>
        </w:tc>
        <w:tc>
          <w:tcPr>
            <w:tcW w:w="439" w:type="pct"/>
            <w:shd w:val="clear" w:color="auto" w:fill="auto"/>
          </w:tcPr>
          <w:p w14:paraId="35614127" w14:textId="19DBC74B" w:rsidR="00FD72E0" w:rsidRPr="00FD72E0" w:rsidRDefault="00FD72E0" w:rsidP="00494621">
            <w:pPr>
              <w:widowControl/>
              <w:adjustRightInd/>
              <w:spacing w:line="240" w:lineRule="auto"/>
              <w:jc w:val="left"/>
            </w:pPr>
            <w:r w:rsidRPr="00FD72E0">
              <w:t>нет</w:t>
            </w:r>
          </w:p>
        </w:tc>
        <w:tc>
          <w:tcPr>
            <w:tcW w:w="731" w:type="pct"/>
            <w:shd w:val="clear" w:color="auto" w:fill="auto"/>
          </w:tcPr>
          <w:p w14:paraId="6F0D3CDF" w14:textId="1F7951E7" w:rsidR="00FD72E0" w:rsidRPr="00FD72E0" w:rsidRDefault="00FD72E0" w:rsidP="00494621">
            <w:pPr>
              <w:widowControl/>
              <w:adjustRightInd/>
              <w:spacing w:line="240" w:lineRule="auto"/>
              <w:jc w:val="left"/>
            </w:pPr>
            <w:r w:rsidRPr="00FD72E0">
              <w:t>regionid</w:t>
            </w:r>
          </w:p>
        </w:tc>
        <w:tc>
          <w:tcPr>
            <w:tcW w:w="633" w:type="pct"/>
            <w:shd w:val="clear" w:color="auto" w:fill="auto"/>
          </w:tcPr>
          <w:p w14:paraId="69E530B1" w14:textId="0C47D39A" w:rsidR="00FD72E0" w:rsidRPr="00FD72E0" w:rsidRDefault="00FD72E0" w:rsidP="00494621">
            <w:pPr>
              <w:widowControl/>
              <w:adjustRightInd/>
              <w:spacing w:line="240" w:lineRule="auto"/>
              <w:jc w:val="left"/>
            </w:pPr>
            <w:r w:rsidRPr="00FD72E0">
              <w:t>t_fis_drive_data</w:t>
            </w:r>
          </w:p>
        </w:tc>
        <w:tc>
          <w:tcPr>
            <w:tcW w:w="860" w:type="pct"/>
            <w:shd w:val="clear" w:color="auto" w:fill="auto"/>
          </w:tcPr>
          <w:p w14:paraId="1889F5E8" w14:textId="3A8D75C4" w:rsidR="00FD72E0" w:rsidRPr="00FD72E0" w:rsidRDefault="00FD72E0" w:rsidP="00494621">
            <w:pPr>
              <w:widowControl/>
              <w:adjustRightInd/>
              <w:spacing w:line="240" w:lineRule="auto"/>
              <w:jc w:val="left"/>
            </w:pPr>
            <w:r w:rsidRPr="00FD72E0">
              <w:t> </w:t>
            </w:r>
          </w:p>
        </w:tc>
      </w:tr>
      <w:tr w:rsidR="00FD72E0" w:rsidRPr="003B2A35" w14:paraId="02577DC7" w14:textId="77777777" w:rsidTr="00FD72E0">
        <w:tc>
          <w:tcPr>
            <w:tcW w:w="185" w:type="pct"/>
            <w:shd w:val="clear" w:color="auto" w:fill="auto"/>
          </w:tcPr>
          <w:p w14:paraId="72300608" w14:textId="5FEBAA3B" w:rsidR="00FD72E0" w:rsidRPr="00FD72E0" w:rsidRDefault="00FD72E0" w:rsidP="00494621">
            <w:pPr>
              <w:widowControl/>
              <w:adjustRightInd/>
              <w:spacing w:line="240" w:lineRule="auto"/>
              <w:jc w:val="left"/>
            </w:pPr>
            <w:r w:rsidRPr="00FD72E0">
              <w:t>9</w:t>
            </w:r>
          </w:p>
        </w:tc>
        <w:tc>
          <w:tcPr>
            <w:tcW w:w="982" w:type="pct"/>
            <w:shd w:val="clear" w:color="auto" w:fill="auto"/>
          </w:tcPr>
          <w:p w14:paraId="37645293" w14:textId="6EEE84F4" w:rsidR="00FD72E0" w:rsidRPr="00FD72E0" w:rsidRDefault="00FD72E0" w:rsidP="00494621">
            <w:pPr>
              <w:widowControl/>
              <w:adjustRightInd/>
              <w:spacing w:line="240" w:lineRule="auto"/>
              <w:jc w:val="left"/>
            </w:pPr>
            <w:r w:rsidRPr="00FD72E0">
              <w:t>Код технологической операции</w:t>
            </w:r>
          </w:p>
        </w:tc>
        <w:tc>
          <w:tcPr>
            <w:tcW w:w="634" w:type="pct"/>
            <w:shd w:val="clear" w:color="auto" w:fill="auto"/>
          </w:tcPr>
          <w:p w14:paraId="1EC09A03" w14:textId="4F6F7794"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5DE118F0" w14:textId="024B5B2F" w:rsidR="00FD72E0" w:rsidRPr="00FD72E0" w:rsidRDefault="00FD72E0" w:rsidP="00494621">
            <w:pPr>
              <w:widowControl/>
              <w:adjustRightInd/>
              <w:spacing w:line="240" w:lineRule="auto"/>
              <w:jc w:val="left"/>
            </w:pPr>
            <w:r w:rsidRPr="00FD72E0">
              <w:t>character varying</w:t>
            </w:r>
          </w:p>
        </w:tc>
        <w:tc>
          <w:tcPr>
            <w:tcW w:w="439" w:type="pct"/>
            <w:shd w:val="clear" w:color="auto" w:fill="auto"/>
          </w:tcPr>
          <w:p w14:paraId="1F86A3B4" w14:textId="1FF5DB90" w:rsidR="00FD72E0" w:rsidRPr="00FD72E0" w:rsidRDefault="00FD72E0" w:rsidP="00494621">
            <w:pPr>
              <w:widowControl/>
              <w:adjustRightInd/>
              <w:spacing w:line="240" w:lineRule="auto"/>
              <w:jc w:val="left"/>
            </w:pPr>
            <w:r w:rsidRPr="00FD72E0">
              <w:t>нет</w:t>
            </w:r>
          </w:p>
        </w:tc>
        <w:tc>
          <w:tcPr>
            <w:tcW w:w="731" w:type="pct"/>
            <w:shd w:val="clear" w:color="auto" w:fill="auto"/>
          </w:tcPr>
          <w:p w14:paraId="0B42F52E" w14:textId="35F4F3B7" w:rsidR="00FD72E0" w:rsidRPr="00FD72E0" w:rsidRDefault="00FD72E0" w:rsidP="00494621">
            <w:pPr>
              <w:widowControl/>
              <w:adjustRightInd/>
              <w:spacing w:line="240" w:lineRule="auto"/>
              <w:jc w:val="left"/>
            </w:pPr>
            <w:r w:rsidRPr="00FD72E0">
              <w:t>typeaction</w:t>
            </w:r>
          </w:p>
        </w:tc>
        <w:tc>
          <w:tcPr>
            <w:tcW w:w="633" w:type="pct"/>
            <w:shd w:val="clear" w:color="auto" w:fill="auto"/>
          </w:tcPr>
          <w:p w14:paraId="22C48F73" w14:textId="11367A24" w:rsidR="00FD72E0" w:rsidRPr="00FD72E0" w:rsidRDefault="00FD72E0" w:rsidP="00494621">
            <w:pPr>
              <w:widowControl/>
              <w:adjustRightInd/>
              <w:spacing w:line="240" w:lineRule="auto"/>
              <w:jc w:val="left"/>
            </w:pPr>
            <w:r w:rsidRPr="00FD72E0">
              <w:t>t_fis_drive_data</w:t>
            </w:r>
          </w:p>
        </w:tc>
        <w:tc>
          <w:tcPr>
            <w:tcW w:w="860" w:type="pct"/>
            <w:shd w:val="clear" w:color="auto" w:fill="auto"/>
          </w:tcPr>
          <w:p w14:paraId="69BFE8EB" w14:textId="71F87591" w:rsidR="00FD72E0" w:rsidRPr="00FD72E0" w:rsidRDefault="00FD72E0" w:rsidP="00494621">
            <w:pPr>
              <w:widowControl/>
              <w:adjustRightInd/>
              <w:spacing w:line="240" w:lineRule="auto"/>
              <w:jc w:val="left"/>
            </w:pPr>
            <w:r w:rsidRPr="00FD72E0">
              <w:t> </w:t>
            </w:r>
          </w:p>
        </w:tc>
      </w:tr>
      <w:tr w:rsidR="00FD72E0" w:rsidRPr="003B2A35" w14:paraId="377645BD" w14:textId="77777777" w:rsidTr="00FD72E0">
        <w:tc>
          <w:tcPr>
            <w:tcW w:w="185" w:type="pct"/>
            <w:shd w:val="clear" w:color="auto" w:fill="auto"/>
          </w:tcPr>
          <w:p w14:paraId="7180FF2D" w14:textId="63C3283F" w:rsidR="00FD72E0" w:rsidRPr="00FD72E0" w:rsidRDefault="00FD72E0" w:rsidP="00494621">
            <w:pPr>
              <w:widowControl/>
              <w:adjustRightInd/>
              <w:spacing w:line="240" w:lineRule="auto"/>
              <w:jc w:val="left"/>
            </w:pPr>
            <w:r w:rsidRPr="00FD72E0">
              <w:t>10</w:t>
            </w:r>
          </w:p>
        </w:tc>
        <w:tc>
          <w:tcPr>
            <w:tcW w:w="982" w:type="pct"/>
            <w:shd w:val="clear" w:color="auto" w:fill="auto"/>
          </w:tcPr>
          <w:p w14:paraId="7CCA50EA" w14:textId="50EBDA5E" w:rsidR="00FD72E0" w:rsidRPr="00FD72E0" w:rsidRDefault="00FD72E0" w:rsidP="00494621">
            <w:pPr>
              <w:widowControl/>
              <w:adjustRightInd/>
              <w:spacing w:line="240" w:lineRule="auto"/>
              <w:jc w:val="left"/>
            </w:pPr>
            <w:r w:rsidRPr="00FD72E0">
              <w:t>Дата открытия категория водительского удостоверения</w:t>
            </w:r>
          </w:p>
        </w:tc>
        <w:tc>
          <w:tcPr>
            <w:tcW w:w="634" w:type="pct"/>
            <w:shd w:val="clear" w:color="auto" w:fill="auto"/>
          </w:tcPr>
          <w:p w14:paraId="788F239B" w14:textId="03252E0E"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2655E23A" w14:textId="446483C3" w:rsidR="00FD72E0" w:rsidRPr="00FD72E0" w:rsidRDefault="00FD72E0" w:rsidP="00494621">
            <w:pPr>
              <w:widowControl/>
              <w:adjustRightInd/>
              <w:spacing w:line="240" w:lineRule="auto"/>
              <w:jc w:val="left"/>
            </w:pPr>
            <w:r w:rsidRPr="00FD72E0">
              <w:t>character varying</w:t>
            </w:r>
          </w:p>
        </w:tc>
        <w:tc>
          <w:tcPr>
            <w:tcW w:w="439" w:type="pct"/>
            <w:shd w:val="clear" w:color="auto" w:fill="auto"/>
          </w:tcPr>
          <w:p w14:paraId="47D49AB8" w14:textId="5F1F9DEA" w:rsidR="00FD72E0" w:rsidRPr="00FD72E0" w:rsidRDefault="00FD72E0" w:rsidP="00494621">
            <w:pPr>
              <w:widowControl/>
              <w:adjustRightInd/>
              <w:spacing w:line="240" w:lineRule="auto"/>
              <w:jc w:val="left"/>
            </w:pPr>
            <w:r w:rsidRPr="00FD72E0">
              <w:t>нет</w:t>
            </w:r>
          </w:p>
        </w:tc>
        <w:tc>
          <w:tcPr>
            <w:tcW w:w="731" w:type="pct"/>
            <w:shd w:val="clear" w:color="auto" w:fill="auto"/>
          </w:tcPr>
          <w:p w14:paraId="424061E8" w14:textId="5AFA1530" w:rsidR="00FD72E0" w:rsidRPr="00FD72E0" w:rsidRDefault="00FD72E0" w:rsidP="00494621">
            <w:pPr>
              <w:widowControl/>
              <w:adjustRightInd/>
              <w:spacing w:line="240" w:lineRule="auto"/>
              <w:jc w:val="left"/>
            </w:pPr>
            <w:r w:rsidRPr="00FD72E0">
              <w:t>dateopen</w:t>
            </w:r>
          </w:p>
        </w:tc>
        <w:tc>
          <w:tcPr>
            <w:tcW w:w="633" w:type="pct"/>
            <w:shd w:val="clear" w:color="auto" w:fill="auto"/>
          </w:tcPr>
          <w:p w14:paraId="3AF8CBB0" w14:textId="470BC3F4" w:rsidR="00FD72E0" w:rsidRPr="00FD72E0" w:rsidRDefault="00FD72E0" w:rsidP="00494621">
            <w:pPr>
              <w:widowControl/>
              <w:adjustRightInd/>
              <w:spacing w:line="240" w:lineRule="auto"/>
              <w:jc w:val="left"/>
            </w:pPr>
            <w:r w:rsidRPr="00FD72E0">
              <w:t>t_fis_drive_category</w:t>
            </w:r>
          </w:p>
        </w:tc>
        <w:tc>
          <w:tcPr>
            <w:tcW w:w="860" w:type="pct"/>
            <w:shd w:val="clear" w:color="auto" w:fill="auto"/>
          </w:tcPr>
          <w:p w14:paraId="75AAE092" w14:textId="29694899" w:rsidR="00FD72E0" w:rsidRPr="00FD72E0" w:rsidRDefault="00FD72E0" w:rsidP="00494621">
            <w:pPr>
              <w:widowControl/>
              <w:adjustRightInd/>
              <w:spacing w:line="240" w:lineRule="auto"/>
              <w:jc w:val="left"/>
            </w:pPr>
            <w:r w:rsidRPr="00FD72E0">
              <w:t> </w:t>
            </w:r>
          </w:p>
        </w:tc>
      </w:tr>
      <w:tr w:rsidR="00FD72E0" w:rsidRPr="003B2A35" w14:paraId="4C0A152D" w14:textId="77777777" w:rsidTr="00FD72E0">
        <w:tc>
          <w:tcPr>
            <w:tcW w:w="185" w:type="pct"/>
            <w:shd w:val="clear" w:color="auto" w:fill="auto"/>
          </w:tcPr>
          <w:p w14:paraId="4F5E3183" w14:textId="4712F112" w:rsidR="00FD72E0" w:rsidRPr="00FD72E0" w:rsidRDefault="00FD72E0" w:rsidP="00494621">
            <w:pPr>
              <w:widowControl/>
              <w:adjustRightInd/>
              <w:spacing w:line="240" w:lineRule="auto"/>
              <w:jc w:val="left"/>
            </w:pPr>
            <w:r w:rsidRPr="00FD72E0">
              <w:t>11</w:t>
            </w:r>
          </w:p>
        </w:tc>
        <w:tc>
          <w:tcPr>
            <w:tcW w:w="982" w:type="pct"/>
            <w:shd w:val="clear" w:color="auto" w:fill="auto"/>
          </w:tcPr>
          <w:p w14:paraId="6B9E3DDD" w14:textId="3CB71110" w:rsidR="00FD72E0" w:rsidRPr="00FD72E0" w:rsidRDefault="00FD72E0" w:rsidP="00494621">
            <w:pPr>
              <w:widowControl/>
              <w:adjustRightInd/>
              <w:spacing w:line="240" w:lineRule="auto"/>
              <w:jc w:val="left"/>
            </w:pPr>
            <w:r w:rsidRPr="00FD72E0">
              <w:t>Код категории водительского удостоверения</w:t>
            </w:r>
          </w:p>
        </w:tc>
        <w:tc>
          <w:tcPr>
            <w:tcW w:w="634" w:type="pct"/>
            <w:shd w:val="clear" w:color="auto" w:fill="auto"/>
          </w:tcPr>
          <w:p w14:paraId="30B827DE" w14:textId="56165E44"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23DE4EBC" w14:textId="332B2D2C" w:rsidR="00FD72E0" w:rsidRPr="00FD72E0" w:rsidRDefault="00FD72E0" w:rsidP="00494621">
            <w:pPr>
              <w:widowControl/>
              <w:adjustRightInd/>
              <w:spacing w:line="240" w:lineRule="auto"/>
              <w:jc w:val="left"/>
            </w:pPr>
            <w:r w:rsidRPr="00FD72E0">
              <w:t>character varying</w:t>
            </w:r>
          </w:p>
        </w:tc>
        <w:tc>
          <w:tcPr>
            <w:tcW w:w="439" w:type="pct"/>
            <w:shd w:val="clear" w:color="auto" w:fill="auto"/>
          </w:tcPr>
          <w:p w14:paraId="227F4908" w14:textId="1A70BBFD" w:rsidR="00FD72E0" w:rsidRPr="00FD72E0" w:rsidRDefault="00FD72E0" w:rsidP="00494621">
            <w:pPr>
              <w:widowControl/>
              <w:adjustRightInd/>
              <w:spacing w:line="240" w:lineRule="auto"/>
              <w:jc w:val="left"/>
            </w:pPr>
            <w:r w:rsidRPr="00FD72E0">
              <w:t>нет</w:t>
            </w:r>
          </w:p>
        </w:tc>
        <w:tc>
          <w:tcPr>
            <w:tcW w:w="731" w:type="pct"/>
            <w:shd w:val="clear" w:color="auto" w:fill="auto"/>
          </w:tcPr>
          <w:p w14:paraId="08217D5E" w14:textId="71E8ABEE" w:rsidR="00FD72E0" w:rsidRPr="00FD72E0" w:rsidRDefault="00FD72E0" w:rsidP="00494621">
            <w:pPr>
              <w:widowControl/>
              <w:adjustRightInd/>
              <w:spacing w:line="240" w:lineRule="auto"/>
              <w:jc w:val="left"/>
            </w:pPr>
            <w:r w:rsidRPr="00FD72E0">
              <w:t>code</w:t>
            </w:r>
          </w:p>
        </w:tc>
        <w:tc>
          <w:tcPr>
            <w:tcW w:w="633" w:type="pct"/>
            <w:shd w:val="clear" w:color="auto" w:fill="auto"/>
          </w:tcPr>
          <w:p w14:paraId="07D3413D" w14:textId="0618AD32" w:rsidR="00FD72E0" w:rsidRPr="00FD72E0" w:rsidRDefault="00FD72E0" w:rsidP="00494621">
            <w:pPr>
              <w:widowControl/>
              <w:adjustRightInd/>
              <w:spacing w:line="240" w:lineRule="auto"/>
              <w:jc w:val="left"/>
            </w:pPr>
            <w:r w:rsidRPr="00FD72E0">
              <w:t>t_fis_drive_category</w:t>
            </w:r>
          </w:p>
        </w:tc>
        <w:tc>
          <w:tcPr>
            <w:tcW w:w="860" w:type="pct"/>
            <w:shd w:val="clear" w:color="auto" w:fill="auto"/>
          </w:tcPr>
          <w:p w14:paraId="4E7A7C94" w14:textId="7BB901A5" w:rsidR="00FD72E0" w:rsidRPr="00FD72E0" w:rsidRDefault="00FD72E0" w:rsidP="00494621">
            <w:pPr>
              <w:widowControl/>
              <w:adjustRightInd/>
              <w:spacing w:line="240" w:lineRule="auto"/>
              <w:jc w:val="left"/>
            </w:pPr>
            <w:r w:rsidRPr="00FD72E0">
              <w:t> </w:t>
            </w:r>
          </w:p>
        </w:tc>
      </w:tr>
      <w:tr w:rsidR="00FD72E0" w:rsidRPr="003B2A35" w14:paraId="4A9EB558" w14:textId="77777777" w:rsidTr="00FD72E0">
        <w:tc>
          <w:tcPr>
            <w:tcW w:w="185" w:type="pct"/>
            <w:shd w:val="clear" w:color="auto" w:fill="auto"/>
          </w:tcPr>
          <w:p w14:paraId="39DB5044" w14:textId="038116C6" w:rsidR="00FD72E0" w:rsidRPr="00FD72E0" w:rsidRDefault="00FD72E0" w:rsidP="00494621">
            <w:pPr>
              <w:widowControl/>
              <w:adjustRightInd/>
              <w:spacing w:line="240" w:lineRule="auto"/>
              <w:jc w:val="left"/>
            </w:pPr>
            <w:r w:rsidRPr="00FD72E0">
              <w:t>12</w:t>
            </w:r>
          </w:p>
        </w:tc>
        <w:tc>
          <w:tcPr>
            <w:tcW w:w="982" w:type="pct"/>
            <w:shd w:val="clear" w:color="auto" w:fill="auto"/>
          </w:tcPr>
          <w:p w14:paraId="2DA31047" w14:textId="0A5358EA" w:rsidR="00FD72E0" w:rsidRPr="00FD72E0" w:rsidRDefault="00FD72E0" w:rsidP="00494621">
            <w:pPr>
              <w:widowControl/>
              <w:adjustRightInd/>
              <w:spacing w:line="240" w:lineRule="auto"/>
              <w:jc w:val="left"/>
            </w:pPr>
            <w:r w:rsidRPr="00FD72E0">
              <w:t>Код подкатегории водительского удостоверения</w:t>
            </w:r>
          </w:p>
        </w:tc>
        <w:tc>
          <w:tcPr>
            <w:tcW w:w="634" w:type="pct"/>
            <w:shd w:val="clear" w:color="auto" w:fill="auto"/>
          </w:tcPr>
          <w:p w14:paraId="63B449E2" w14:textId="3A86B837"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168357FE" w14:textId="5D55DA17" w:rsidR="00FD72E0" w:rsidRPr="00FD72E0" w:rsidRDefault="00FD72E0" w:rsidP="00494621">
            <w:pPr>
              <w:widowControl/>
              <w:adjustRightInd/>
              <w:spacing w:line="240" w:lineRule="auto"/>
              <w:jc w:val="left"/>
            </w:pPr>
            <w:r w:rsidRPr="00FD72E0">
              <w:t>character varying</w:t>
            </w:r>
          </w:p>
        </w:tc>
        <w:tc>
          <w:tcPr>
            <w:tcW w:w="439" w:type="pct"/>
            <w:shd w:val="clear" w:color="auto" w:fill="auto"/>
          </w:tcPr>
          <w:p w14:paraId="47D36C89" w14:textId="419C8277" w:rsidR="00FD72E0" w:rsidRPr="00FD72E0" w:rsidRDefault="00FD72E0" w:rsidP="00494621">
            <w:pPr>
              <w:widowControl/>
              <w:adjustRightInd/>
              <w:spacing w:line="240" w:lineRule="auto"/>
              <w:jc w:val="left"/>
            </w:pPr>
            <w:r w:rsidRPr="00FD72E0">
              <w:t>нет</w:t>
            </w:r>
          </w:p>
        </w:tc>
        <w:tc>
          <w:tcPr>
            <w:tcW w:w="731" w:type="pct"/>
            <w:shd w:val="clear" w:color="auto" w:fill="auto"/>
          </w:tcPr>
          <w:p w14:paraId="14F7A5A1" w14:textId="2C45EE77" w:rsidR="00FD72E0" w:rsidRPr="00FD72E0" w:rsidRDefault="00FD72E0" w:rsidP="00494621">
            <w:pPr>
              <w:widowControl/>
              <w:adjustRightInd/>
              <w:spacing w:line="240" w:lineRule="auto"/>
              <w:jc w:val="left"/>
            </w:pPr>
            <w:r w:rsidRPr="00FD72E0">
              <w:t>code</w:t>
            </w:r>
          </w:p>
        </w:tc>
        <w:tc>
          <w:tcPr>
            <w:tcW w:w="633" w:type="pct"/>
            <w:shd w:val="clear" w:color="auto" w:fill="auto"/>
          </w:tcPr>
          <w:p w14:paraId="7B99CD81" w14:textId="11DA1FE7" w:rsidR="00FD72E0" w:rsidRPr="00FD72E0" w:rsidRDefault="00FD72E0" w:rsidP="00494621">
            <w:pPr>
              <w:widowControl/>
              <w:adjustRightInd/>
              <w:spacing w:line="240" w:lineRule="auto"/>
              <w:jc w:val="left"/>
            </w:pPr>
            <w:r w:rsidRPr="00FD72E0">
              <w:t>t_fis_drive_ogr</w:t>
            </w:r>
          </w:p>
        </w:tc>
        <w:tc>
          <w:tcPr>
            <w:tcW w:w="860" w:type="pct"/>
            <w:shd w:val="clear" w:color="auto" w:fill="auto"/>
          </w:tcPr>
          <w:p w14:paraId="566DBAA8" w14:textId="78069E22" w:rsidR="00FD72E0" w:rsidRPr="00FD72E0" w:rsidRDefault="00FD72E0" w:rsidP="00494621">
            <w:pPr>
              <w:widowControl/>
              <w:adjustRightInd/>
              <w:spacing w:line="240" w:lineRule="auto"/>
              <w:jc w:val="left"/>
            </w:pPr>
            <w:r w:rsidRPr="00FD72E0">
              <w:t> </w:t>
            </w:r>
          </w:p>
        </w:tc>
      </w:tr>
      <w:tr w:rsidR="00FD72E0" w:rsidRPr="003B2A35" w14:paraId="626BE64B" w14:textId="77777777" w:rsidTr="00FD72E0">
        <w:tc>
          <w:tcPr>
            <w:tcW w:w="185" w:type="pct"/>
            <w:shd w:val="clear" w:color="auto" w:fill="auto"/>
          </w:tcPr>
          <w:p w14:paraId="459FC38A" w14:textId="30ED678D" w:rsidR="00FD72E0" w:rsidRPr="00FD72E0" w:rsidRDefault="00FD72E0" w:rsidP="00494621">
            <w:pPr>
              <w:widowControl/>
              <w:adjustRightInd/>
              <w:spacing w:line="240" w:lineRule="auto"/>
              <w:jc w:val="left"/>
            </w:pPr>
            <w:r w:rsidRPr="00FD72E0">
              <w:t>13</w:t>
            </w:r>
          </w:p>
        </w:tc>
        <w:tc>
          <w:tcPr>
            <w:tcW w:w="982" w:type="pct"/>
            <w:shd w:val="clear" w:color="auto" w:fill="auto"/>
          </w:tcPr>
          <w:p w14:paraId="1D1D656B" w14:textId="1EAA66F7" w:rsidR="00FD72E0" w:rsidRPr="00FD72E0" w:rsidRDefault="00FD72E0" w:rsidP="00494621">
            <w:pPr>
              <w:widowControl/>
              <w:adjustRightInd/>
              <w:spacing w:line="240" w:lineRule="auto"/>
              <w:jc w:val="left"/>
            </w:pPr>
            <w:r w:rsidRPr="00FD72E0">
              <w:t>Сдача экзамена с первой попытки</w:t>
            </w:r>
          </w:p>
        </w:tc>
        <w:tc>
          <w:tcPr>
            <w:tcW w:w="634" w:type="pct"/>
            <w:shd w:val="clear" w:color="auto" w:fill="auto"/>
          </w:tcPr>
          <w:p w14:paraId="0BC87D03" w14:textId="0A3CC3F0"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257085FA" w14:textId="58357620" w:rsidR="00FD72E0" w:rsidRPr="00FD72E0" w:rsidRDefault="00FD72E0" w:rsidP="00494621">
            <w:pPr>
              <w:widowControl/>
              <w:adjustRightInd/>
              <w:spacing w:line="240" w:lineRule="auto"/>
              <w:jc w:val="left"/>
            </w:pPr>
            <w:r w:rsidRPr="00FD72E0">
              <w:t>character varying</w:t>
            </w:r>
          </w:p>
        </w:tc>
        <w:tc>
          <w:tcPr>
            <w:tcW w:w="439" w:type="pct"/>
            <w:shd w:val="clear" w:color="auto" w:fill="auto"/>
          </w:tcPr>
          <w:p w14:paraId="68D08FE6" w14:textId="16017C59" w:rsidR="00FD72E0" w:rsidRPr="00FD72E0" w:rsidRDefault="00FD72E0" w:rsidP="00494621">
            <w:pPr>
              <w:widowControl/>
              <w:adjustRightInd/>
              <w:spacing w:line="240" w:lineRule="auto"/>
              <w:jc w:val="left"/>
            </w:pPr>
            <w:r w:rsidRPr="00FD72E0">
              <w:t>нет</w:t>
            </w:r>
          </w:p>
        </w:tc>
        <w:tc>
          <w:tcPr>
            <w:tcW w:w="731" w:type="pct"/>
            <w:shd w:val="clear" w:color="auto" w:fill="auto"/>
          </w:tcPr>
          <w:p w14:paraId="242D60B8" w14:textId="520C2A30" w:rsidR="00FD72E0" w:rsidRPr="00FD72E0" w:rsidRDefault="00FD72E0" w:rsidP="00494621">
            <w:pPr>
              <w:widowControl/>
              <w:adjustRightInd/>
              <w:spacing w:line="240" w:lineRule="auto"/>
              <w:jc w:val="left"/>
            </w:pPr>
            <w:r w:rsidRPr="00FD72E0">
              <w:t>exam1ok</w:t>
            </w:r>
          </w:p>
        </w:tc>
        <w:tc>
          <w:tcPr>
            <w:tcW w:w="633" w:type="pct"/>
            <w:shd w:val="clear" w:color="auto" w:fill="auto"/>
          </w:tcPr>
          <w:p w14:paraId="7BE4377A" w14:textId="37BB54B2" w:rsidR="00FD72E0" w:rsidRPr="00FD72E0" w:rsidRDefault="00FD72E0" w:rsidP="00494621">
            <w:pPr>
              <w:widowControl/>
              <w:adjustRightInd/>
              <w:spacing w:line="240" w:lineRule="auto"/>
              <w:jc w:val="left"/>
            </w:pPr>
            <w:r w:rsidRPr="00FD72E0">
              <w:t>t_fis_drive_category</w:t>
            </w:r>
          </w:p>
        </w:tc>
        <w:tc>
          <w:tcPr>
            <w:tcW w:w="860" w:type="pct"/>
            <w:shd w:val="clear" w:color="auto" w:fill="auto"/>
          </w:tcPr>
          <w:p w14:paraId="7D312BD8" w14:textId="28AD01AA" w:rsidR="00FD72E0" w:rsidRPr="00FD72E0" w:rsidRDefault="00FD72E0" w:rsidP="00494621">
            <w:pPr>
              <w:widowControl/>
              <w:adjustRightInd/>
              <w:spacing w:line="240" w:lineRule="auto"/>
              <w:jc w:val="left"/>
            </w:pPr>
            <w:r w:rsidRPr="00FD72E0">
              <w:t> </w:t>
            </w:r>
          </w:p>
        </w:tc>
      </w:tr>
      <w:tr w:rsidR="00FD72E0" w:rsidRPr="003B2A35" w14:paraId="33570322" w14:textId="77777777" w:rsidTr="00FD72E0">
        <w:tc>
          <w:tcPr>
            <w:tcW w:w="185" w:type="pct"/>
            <w:shd w:val="clear" w:color="auto" w:fill="auto"/>
          </w:tcPr>
          <w:p w14:paraId="606EA994" w14:textId="102597CC" w:rsidR="00FD72E0" w:rsidRPr="00FD72E0" w:rsidRDefault="00FD72E0" w:rsidP="00494621">
            <w:pPr>
              <w:widowControl/>
              <w:adjustRightInd/>
              <w:spacing w:line="240" w:lineRule="auto"/>
              <w:jc w:val="left"/>
            </w:pPr>
            <w:r w:rsidRPr="00FD72E0">
              <w:t>14</w:t>
            </w:r>
          </w:p>
        </w:tc>
        <w:tc>
          <w:tcPr>
            <w:tcW w:w="982" w:type="pct"/>
            <w:shd w:val="clear" w:color="auto" w:fill="auto"/>
          </w:tcPr>
          <w:p w14:paraId="106C86E8" w14:textId="0D3D3A10" w:rsidR="00FD72E0" w:rsidRPr="00FD72E0" w:rsidRDefault="00FD72E0" w:rsidP="00494621">
            <w:pPr>
              <w:widowControl/>
              <w:adjustRightInd/>
              <w:spacing w:line="240" w:lineRule="auto"/>
              <w:jc w:val="left"/>
            </w:pPr>
            <w:r w:rsidRPr="00FD72E0">
              <w:t>Сдача экзамена с второй попытки</w:t>
            </w:r>
          </w:p>
        </w:tc>
        <w:tc>
          <w:tcPr>
            <w:tcW w:w="634" w:type="pct"/>
            <w:shd w:val="clear" w:color="auto" w:fill="auto"/>
          </w:tcPr>
          <w:p w14:paraId="2E803A97" w14:textId="00E94033"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08547133" w14:textId="0F50837A" w:rsidR="00FD72E0" w:rsidRPr="00FD72E0" w:rsidRDefault="00FD72E0" w:rsidP="00494621">
            <w:pPr>
              <w:widowControl/>
              <w:adjustRightInd/>
              <w:spacing w:line="240" w:lineRule="auto"/>
              <w:jc w:val="left"/>
            </w:pPr>
            <w:r w:rsidRPr="00FD72E0">
              <w:t>character varying</w:t>
            </w:r>
          </w:p>
        </w:tc>
        <w:tc>
          <w:tcPr>
            <w:tcW w:w="439" w:type="pct"/>
            <w:shd w:val="clear" w:color="auto" w:fill="auto"/>
          </w:tcPr>
          <w:p w14:paraId="2A8769CD" w14:textId="1ED09379" w:rsidR="00FD72E0" w:rsidRPr="00FD72E0" w:rsidRDefault="00FD72E0" w:rsidP="00494621">
            <w:pPr>
              <w:widowControl/>
              <w:adjustRightInd/>
              <w:spacing w:line="240" w:lineRule="auto"/>
              <w:jc w:val="left"/>
            </w:pPr>
            <w:r w:rsidRPr="00FD72E0">
              <w:t>нет</w:t>
            </w:r>
          </w:p>
        </w:tc>
        <w:tc>
          <w:tcPr>
            <w:tcW w:w="731" w:type="pct"/>
            <w:shd w:val="clear" w:color="auto" w:fill="auto"/>
          </w:tcPr>
          <w:p w14:paraId="27F2A0C3" w14:textId="42B6581E" w:rsidR="00FD72E0" w:rsidRPr="00FD72E0" w:rsidRDefault="00FD72E0" w:rsidP="00494621">
            <w:pPr>
              <w:widowControl/>
              <w:adjustRightInd/>
              <w:spacing w:line="240" w:lineRule="auto"/>
              <w:jc w:val="left"/>
            </w:pPr>
            <w:r w:rsidRPr="00FD72E0">
              <w:t>exam2ok</w:t>
            </w:r>
          </w:p>
        </w:tc>
        <w:tc>
          <w:tcPr>
            <w:tcW w:w="633" w:type="pct"/>
            <w:shd w:val="clear" w:color="auto" w:fill="auto"/>
          </w:tcPr>
          <w:p w14:paraId="220E10AA" w14:textId="685F6035" w:rsidR="00FD72E0" w:rsidRPr="00FD72E0" w:rsidRDefault="00FD72E0" w:rsidP="00494621">
            <w:pPr>
              <w:widowControl/>
              <w:adjustRightInd/>
              <w:spacing w:line="240" w:lineRule="auto"/>
              <w:jc w:val="left"/>
            </w:pPr>
            <w:r w:rsidRPr="00FD72E0">
              <w:t>t_fis_drive_category</w:t>
            </w:r>
          </w:p>
        </w:tc>
        <w:tc>
          <w:tcPr>
            <w:tcW w:w="860" w:type="pct"/>
            <w:shd w:val="clear" w:color="auto" w:fill="auto"/>
          </w:tcPr>
          <w:p w14:paraId="10A2099A" w14:textId="2DFAC997" w:rsidR="00FD72E0" w:rsidRPr="00FD72E0" w:rsidRDefault="00FD72E0" w:rsidP="00494621">
            <w:pPr>
              <w:widowControl/>
              <w:adjustRightInd/>
              <w:spacing w:line="240" w:lineRule="auto"/>
              <w:jc w:val="left"/>
            </w:pPr>
            <w:r w:rsidRPr="00FD72E0">
              <w:t> </w:t>
            </w:r>
          </w:p>
        </w:tc>
      </w:tr>
      <w:tr w:rsidR="00FD72E0" w:rsidRPr="003B2A35" w14:paraId="762C7A75" w14:textId="77777777" w:rsidTr="00FD72E0">
        <w:tc>
          <w:tcPr>
            <w:tcW w:w="185" w:type="pct"/>
            <w:shd w:val="clear" w:color="auto" w:fill="auto"/>
          </w:tcPr>
          <w:p w14:paraId="2C1FECF2" w14:textId="091474C2" w:rsidR="00FD72E0" w:rsidRPr="00FD72E0" w:rsidRDefault="00FD72E0" w:rsidP="00494621">
            <w:pPr>
              <w:widowControl/>
              <w:adjustRightInd/>
              <w:spacing w:line="240" w:lineRule="auto"/>
              <w:jc w:val="left"/>
            </w:pPr>
            <w:r w:rsidRPr="00FD72E0">
              <w:t>15</w:t>
            </w:r>
          </w:p>
        </w:tc>
        <w:tc>
          <w:tcPr>
            <w:tcW w:w="982" w:type="pct"/>
            <w:shd w:val="clear" w:color="auto" w:fill="auto"/>
          </w:tcPr>
          <w:p w14:paraId="5FD1BF3A" w14:textId="70CFF437" w:rsidR="00FD72E0" w:rsidRPr="00FD72E0" w:rsidRDefault="00FD72E0" w:rsidP="00494621">
            <w:pPr>
              <w:widowControl/>
              <w:adjustRightInd/>
              <w:spacing w:line="240" w:lineRule="auto"/>
              <w:jc w:val="left"/>
            </w:pPr>
            <w:r w:rsidRPr="00FD72E0">
              <w:t>Сдача экзамена с третьей попытки</w:t>
            </w:r>
          </w:p>
        </w:tc>
        <w:tc>
          <w:tcPr>
            <w:tcW w:w="634" w:type="pct"/>
            <w:shd w:val="clear" w:color="auto" w:fill="auto"/>
          </w:tcPr>
          <w:p w14:paraId="0CA20092" w14:textId="74D8D598"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3DFC951D" w14:textId="3D870C8C" w:rsidR="00FD72E0" w:rsidRPr="00FD72E0" w:rsidRDefault="00FD72E0" w:rsidP="00494621">
            <w:pPr>
              <w:widowControl/>
              <w:adjustRightInd/>
              <w:spacing w:line="240" w:lineRule="auto"/>
              <w:jc w:val="left"/>
            </w:pPr>
            <w:r w:rsidRPr="00FD72E0">
              <w:t>character varying</w:t>
            </w:r>
          </w:p>
        </w:tc>
        <w:tc>
          <w:tcPr>
            <w:tcW w:w="439" w:type="pct"/>
            <w:shd w:val="clear" w:color="auto" w:fill="auto"/>
          </w:tcPr>
          <w:p w14:paraId="1DF15C98" w14:textId="00F93918" w:rsidR="00FD72E0" w:rsidRPr="00FD72E0" w:rsidRDefault="00FD72E0" w:rsidP="00494621">
            <w:pPr>
              <w:widowControl/>
              <w:adjustRightInd/>
              <w:spacing w:line="240" w:lineRule="auto"/>
              <w:jc w:val="left"/>
            </w:pPr>
            <w:r w:rsidRPr="00FD72E0">
              <w:t>нет</w:t>
            </w:r>
          </w:p>
        </w:tc>
        <w:tc>
          <w:tcPr>
            <w:tcW w:w="731" w:type="pct"/>
            <w:shd w:val="clear" w:color="auto" w:fill="auto"/>
          </w:tcPr>
          <w:p w14:paraId="4F79EBA4" w14:textId="74100636" w:rsidR="00FD72E0" w:rsidRPr="00FD72E0" w:rsidRDefault="00FD72E0" w:rsidP="00494621">
            <w:pPr>
              <w:widowControl/>
              <w:adjustRightInd/>
              <w:spacing w:line="240" w:lineRule="auto"/>
              <w:jc w:val="left"/>
            </w:pPr>
            <w:r w:rsidRPr="00FD72E0">
              <w:t>exam3ok</w:t>
            </w:r>
          </w:p>
        </w:tc>
        <w:tc>
          <w:tcPr>
            <w:tcW w:w="633" w:type="pct"/>
            <w:shd w:val="clear" w:color="auto" w:fill="auto"/>
          </w:tcPr>
          <w:p w14:paraId="1351C3CE" w14:textId="25CB442D" w:rsidR="00FD72E0" w:rsidRPr="00FD72E0" w:rsidRDefault="00FD72E0" w:rsidP="00494621">
            <w:pPr>
              <w:widowControl/>
              <w:adjustRightInd/>
              <w:spacing w:line="240" w:lineRule="auto"/>
              <w:jc w:val="left"/>
            </w:pPr>
            <w:r w:rsidRPr="00FD72E0">
              <w:t>t_fis_drive_category</w:t>
            </w:r>
          </w:p>
        </w:tc>
        <w:tc>
          <w:tcPr>
            <w:tcW w:w="860" w:type="pct"/>
            <w:shd w:val="clear" w:color="auto" w:fill="auto"/>
          </w:tcPr>
          <w:p w14:paraId="42D1656A" w14:textId="0203296D" w:rsidR="00FD72E0" w:rsidRPr="00FD72E0" w:rsidRDefault="00FD72E0" w:rsidP="00494621">
            <w:pPr>
              <w:widowControl/>
              <w:adjustRightInd/>
              <w:spacing w:line="240" w:lineRule="auto"/>
              <w:jc w:val="left"/>
            </w:pPr>
            <w:r w:rsidRPr="00FD72E0">
              <w:t> </w:t>
            </w:r>
          </w:p>
        </w:tc>
      </w:tr>
    </w:tbl>
    <w:p w14:paraId="1C0626B3" w14:textId="77777777" w:rsidR="00FD72E0" w:rsidRDefault="00FD72E0" w:rsidP="00494621">
      <w:pPr>
        <w:widowControl/>
        <w:adjustRightInd/>
        <w:spacing w:line="240" w:lineRule="auto"/>
        <w:jc w:val="left"/>
      </w:pPr>
    </w:p>
    <w:p w14:paraId="71A32785" w14:textId="35EACEB5" w:rsidR="00FD72E0" w:rsidRDefault="00FD72E0" w:rsidP="00494621">
      <w:pPr>
        <w:pStyle w:val="19a"/>
        <w:spacing w:before="0" w:after="0"/>
        <w:jc w:val="both"/>
      </w:pPr>
      <w:r w:rsidRPr="0092547C">
        <w:t xml:space="preserve">Таблица </w:t>
      </w:r>
      <w:r>
        <w:rPr>
          <w:noProof/>
        </w:rPr>
        <w:fldChar w:fldCharType="begin"/>
      </w:r>
      <w:r>
        <w:rPr>
          <w:noProof/>
        </w:rPr>
        <w:instrText xml:space="preserve"> SEQ Таблица \* ARABIC </w:instrText>
      </w:r>
      <w:r>
        <w:rPr>
          <w:noProof/>
        </w:rPr>
        <w:fldChar w:fldCharType="separate"/>
      </w:r>
      <w:r w:rsidR="00EF19C2">
        <w:rPr>
          <w:noProof/>
        </w:rPr>
        <w:t>240</w:t>
      </w:r>
      <w:r>
        <w:rPr>
          <w:noProof/>
        </w:rPr>
        <w:fldChar w:fldCharType="end"/>
      </w:r>
      <w:r>
        <w:t xml:space="preserve"> – </w:t>
      </w:r>
      <w:r w:rsidRPr="00FD72E0">
        <w:t>Сведения о регистрационной деятельности автомототранспортных средств, прицепов и полуприцепов к ним</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2857"/>
        <w:gridCol w:w="1845"/>
        <w:gridCol w:w="1560"/>
        <w:gridCol w:w="1277"/>
        <w:gridCol w:w="2127"/>
        <w:gridCol w:w="1842"/>
        <w:gridCol w:w="2502"/>
      </w:tblGrid>
      <w:tr w:rsidR="00FD72E0" w:rsidRPr="003B2A35" w14:paraId="228FA385" w14:textId="77777777" w:rsidTr="00226A45">
        <w:trPr>
          <w:tblHeader/>
        </w:trPr>
        <w:tc>
          <w:tcPr>
            <w:tcW w:w="185" w:type="pct"/>
            <w:shd w:val="pct15" w:color="auto" w:fill="auto"/>
            <w:vAlign w:val="center"/>
            <w:hideMark/>
          </w:tcPr>
          <w:p w14:paraId="1B30031E" w14:textId="77777777" w:rsidR="00FD72E0" w:rsidRPr="00437674" w:rsidRDefault="00FD72E0"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 п/п</w:t>
            </w:r>
          </w:p>
        </w:tc>
        <w:tc>
          <w:tcPr>
            <w:tcW w:w="982" w:type="pct"/>
            <w:shd w:val="pct15" w:color="auto" w:fill="auto"/>
            <w:hideMark/>
          </w:tcPr>
          <w:p w14:paraId="1BF45BA9" w14:textId="77777777" w:rsidR="00FD72E0" w:rsidRPr="00437674" w:rsidRDefault="00FD72E0"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Название</w:t>
            </w:r>
          </w:p>
        </w:tc>
        <w:tc>
          <w:tcPr>
            <w:tcW w:w="634" w:type="pct"/>
            <w:shd w:val="pct15" w:color="auto" w:fill="auto"/>
            <w:hideMark/>
          </w:tcPr>
          <w:p w14:paraId="086D19FF" w14:textId="77777777" w:rsidR="00FD72E0" w:rsidRPr="00437674" w:rsidRDefault="00FD72E0"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 xml:space="preserve">Описание </w:t>
            </w:r>
          </w:p>
        </w:tc>
        <w:tc>
          <w:tcPr>
            <w:tcW w:w="536" w:type="pct"/>
            <w:shd w:val="pct15" w:color="auto" w:fill="auto"/>
            <w:hideMark/>
          </w:tcPr>
          <w:p w14:paraId="5C8AF692" w14:textId="77777777" w:rsidR="00FD72E0" w:rsidRPr="00437674" w:rsidRDefault="00FD72E0"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Тип данных</w:t>
            </w:r>
          </w:p>
        </w:tc>
        <w:tc>
          <w:tcPr>
            <w:tcW w:w="439" w:type="pct"/>
            <w:shd w:val="pct15" w:color="auto" w:fill="auto"/>
            <w:hideMark/>
          </w:tcPr>
          <w:p w14:paraId="5A221BF3" w14:textId="77777777" w:rsidR="00FD72E0" w:rsidRPr="00437674" w:rsidRDefault="00FD72E0"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Обязательность</w:t>
            </w:r>
          </w:p>
        </w:tc>
        <w:tc>
          <w:tcPr>
            <w:tcW w:w="731" w:type="pct"/>
            <w:shd w:val="pct15" w:color="auto" w:fill="auto"/>
            <w:hideMark/>
          </w:tcPr>
          <w:p w14:paraId="69971C1B" w14:textId="77777777" w:rsidR="00FD72E0" w:rsidRPr="00437674" w:rsidRDefault="00FD72E0"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Имя атрибута в таблице</w:t>
            </w:r>
          </w:p>
        </w:tc>
        <w:tc>
          <w:tcPr>
            <w:tcW w:w="633" w:type="pct"/>
            <w:shd w:val="pct15" w:color="auto" w:fill="auto"/>
            <w:hideMark/>
          </w:tcPr>
          <w:p w14:paraId="651E280D" w14:textId="77777777" w:rsidR="00FD72E0" w:rsidRPr="00437674" w:rsidRDefault="00FD72E0"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Таблица БД</w:t>
            </w:r>
          </w:p>
        </w:tc>
        <w:tc>
          <w:tcPr>
            <w:tcW w:w="860" w:type="pct"/>
            <w:shd w:val="pct15" w:color="auto" w:fill="auto"/>
            <w:hideMark/>
          </w:tcPr>
          <w:p w14:paraId="50F3584F" w14:textId="77777777" w:rsidR="00FD72E0" w:rsidRPr="00437674" w:rsidRDefault="00FD72E0"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 xml:space="preserve">Комментарий </w:t>
            </w:r>
          </w:p>
        </w:tc>
      </w:tr>
      <w:tr w:rsidR="00FD72E0" w:rsidRPr="003B2A35" w14:paraId="0342FF39" w14:textId="77777777" w:rsidTr="00FD72E0">
        <w:tc>
          <w:tcPr>
            <w:tcW w:w="185" w:type="pct"/>
            <w:shd w:val="clear" w:color="auto" w:fill="auto"/>
          </w:tcPr>
          <w:p w14:paraId="722977DF" w14:textId="1C24E8A7" w:rsidR="00FD72E0" w:rsidRPr="00FD72E0" w:rsidRDefault="00FD72E0" w:rsidP="00494621">
            <w:pPr>
              <w:widowControl/>
              <w:adjustRightInd/>
              <w:spacing w:line="240" w:lineRule="auto"/>
              <w:jc w:val="left"/>
            </w:pPr>
            <w:r w:rsidRPr="00FD72E0">
              <w:t>1</w:t>
            </w:r>
          </w:p>
        </w:tc>
        <w:tc>
          <w:tcPr>
            <w:tcW w:w="982" w:type="pct"/>
            <w:shd w:val="clear" w:color="auto" w:fill="auto"/>
          </w:tcPr>
          <w:p w14:paraId="3BE890A3" w14:textId="4EFE1ADF" w:rsidR="00FD72E0" w:rsidRPr="00FD72E0" w:rsidRDefault="00FD72E0" w:rsidP="00494621">
            <w:pPr>
              <w:widowControl/>
              <w:adjustRightInd/>
              <w:spacing w:line="240" w:lineRule="auto"/>
              <w:jc w:val="left"/>
            </w:pPr>
            <w:r w:rsidRPr="00FD72E0">
              <w:t>Уникальный идентификатор</w:t>
            </w:r>
          </w:p>
        </w:tc>
        <w:tc>
          <w:tcPr>
            <w:tcW w:w="634" w:type="pct"/>
            <w:shd w:val="clear" w:color="auto" w:fill="auto"/>
          </w:tcPr>
          <w:p w14:paraId="640182F9" w14:textId="0559AC71"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290A686B" w14:textId="5C390CD8" w:rsidR="00FD72E0" w:rsidRPr="00FD72E0" w:rsidRDefault="00FD72E0" w:rsidP="00494621">
            <w:pPr>
              <w:widowControl/>
              <w:adjustRightInd/>
              <w:spacing w:line="240" w:lineRule="auto"/>
              <w:jc w:val="left"/>
            </w:pPr>
            <w:r w:rsidRPr="00FD72E0">
              <w:t>bigint</w:t>
            </w:r>
          </w:p>
        </w:tc>
        <w:tc>
          <w:tcPr>
            <w:tcW w:w="439" w:type="pct"/>
            <w:shd w:val="clear" w:color="auto" w:fill="auto"/>
          </w:tcPr>
          <w:p w14:paraId="0F54A22C" w14:textId="13AE913D" w:rsidR="00FD72E0" w:rsidRPr="00FD72E0" w:rsidRDefault="00FD72E0" w:rsidP="00494621">
            <w:pPr>
              <w:widowControl/>
              <w:adjustRightInd/>
              <w:spacing w:line="240" w:lineRule="auto"/>
              <w:jc w:val="left"/>
            </w:pPr>
            <w:r w:rsidRPr="00FD72E0">
              <w:t>да</w:t>
            </w:r>
          </w:p>
        </w:tc>
        <w:tc>
          <w:tcPr>
            <w:tcW w:w="731" w:type="pct"/>
            <w:shd w:val="clear" w:color="auto" w:fill="auto"/>
          </w:tcPr>
          <w:p w14:paraId="3CDE2888" w14:textId="2B0691AD" w:rsidR="00FD72E0" w:rsidRPr="00FD72E0" w:rsidRDefault="00FD72E0" w:rsidP="00494621">
            <w:pPr>
              <w:widowControl/>
              <w:adjustRightInd/>
              <w:spacing w:line="240" w:lineRule="auto"/>
              <w:jc w:val="left"/>
            </w:pPr>
            <w:r w:rsidRPr="00FD72E0">
              <w:t>id</w:t>
            </w:r>
          </w:p>
        </w:tc>
        <w:tc>
          <w:tcPr>
            <w:tcW w:w="633" w:type="pct"/>
            <w:shd w:val="clear" w:color="auto" w:fill="auto"/>
          </w:tcPr>
          <w:p w14:paraId="31C5CC3D" w14:textId="360F5C63" w:rsidR="00FD72E0" w:rsidRPr="00FD72E0" w:rsidRDefault="00FD72E0" w:rsidP="00494621">
            <w:pPr>
              <w:widowControl/>
              <w:adjustRightInd/>
              <w:spacing w:line="240" w:lineRule="auto"/>
              <w:jc w:val="left"/>
            </w:pPr>
            <w:r w:rsidRPr="00FD72E0">
              <w:t>t_fis_auto_data</w:t>
            </w:r>
          </w:p>
        </w:tc>
        <w:tc>
          <w:tcPr>
            <w:tcW w:w="860" w:type="pct"/>
            <w:shd w:val="clear" w:color="auto" w:fill="auto"/>
          </w:tcPr>
          <w:p w14:paraId="0C390A0B" w14:textId="065800D5" w:rsidR="00FD72E0" w:rsidRPr="00FD72E0" w:rsidRDefault="00FD72E0" w:rsidP="00494621">
            <w:pPr>
              <w:widowControl/>
              <w:adjustRightInd/>
              <w:spacing w:line="240" w:lineRule="auto"/>
              <w:jc w:val="left"/>
            </w:pPr>
            <w:r w:rsidRPr="00FD72E0">
              <w:t> </w:t>
            </w:r>
          </w:p>
        </w:tc>
      </w:tr>
      <w:tr w:rsidR="00FD72E0" w:rsidRPr="003B2A35" w14:paraId="7FE935D0" w14:textId="77777777" w:rsidTr="00FD72E0">
        <w:tc>
          <w:tcPr>
            <w:tcW w:w="185" w:type="pct"/>
            <w:shd w:val="clear" w:color="auto" w:fill="auto"/>
          </w:tcPr>
          <w:p w14:paraId="3C45DC2A" w14:textId="7924AE10" w:rsidR="00FD72E0" w:rsidRPr="00FD72E0" w:rsidRDefault="00FD72E0" w:rsidP="00494621">
            <w:pPr>
              <w:widowControl/>
              <w:adjustRightInd/>
              <w:spacing w:line="240" w:lineRule="auto"/>
              <w:jc w:val="left"/>
            </w:pPr>
            <w:r w:rsidRPr="00FD72E0">
              <w:t>2</w:t>
            </w:r>
          </w:p>
        </w:tc>
        <w:tc>
          <w:tcPr>
            <w:tcW w:w="982" w:type="pct"/>
            <w:shd w:val="clear" w:color="auto" w:fill="auto"/>
          </w:tcPr>
          <w:p w14:paraId="5F1C0269" w14:textId="0F368EFB" w:rsidR="00FD72E0" w:rsidRPr="00FD72E0" w:rsidRDefault="00FD72E0" w:rsidP="00494621">
            <w:pPr>
              <w:widowControl/>
              <w:adjustRightInd/>
              <w:spacing w:line="240" w:lineRule="auto"/>
              <w:jc w:val="left"/>
            </w:pPr>
            <w:r w:rsidRPr="00FD72E0">
              <w:t>Уникальный идентификатор транспортного средства (ТС)</w:t>
            </w:r>
          </w:p>
        </w:tc>
        <w:tc>
          <w:tcPr>
            <w:tcW w:w="634" w:type="pct"/>
            <w:shd w:val="clear" w:color="auto" w:fill="auto"/>
          </w:tcPr>
          <w:p w14:paraId="50956E1B" w14:textId="3B17EDB4"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0FADD43C" w14:textId="2006E6E9" w:rsidR="00FD72E0" w:rsidRPr="00FD72E0" w:rsidRDefault="00FD72E0" w:rsidP="00494621">
            <w:pPr>
              <w:widowControl/>
              <w:adjustRightInd/>
              <w:spacing w:line="240" w:lineRule="auto"/>
              <w:jc w:val="left"/>
            </w:pPr>
            <w:r w:rsidRPr="00FD72E0">
              <w:t>bigint</w:t>
            </w:r>
          </w:p>
        </w:tc>
        <w:tc>
          <w:tcPr>
            <w:tcW w:w="439" w:type="pct"/>
            <w:shd w:val="clear" w:color="auto" w:fill="auto"/>
          </w:tcPr>
          <w:p w14:paraId="1AB3ADC8" w14:textId="43D54E4A" w:rsidR="00FD72E0" w:rsidRPr="00FD72E0" w:rsidRDefault="00FD72E0" w:rsidP="00494621">
            <w:pPr>
              <w:widowControl/>
              <w:adjustRightInd/>
              <w:spacing w:line="240" w:lineRule="auto"/>
              <w:jc w:val="left"/>
            </w:pPr>
            <w:r w:rsidRPr="00FD72E0">
              <w:t>да</w:t>
            </w:r>
          </w:p>
        </w:tc>
        <w:tc>
          <w:tcPr>
            <w:tcW w:w="731" w:type="pct"/>
            <w:shd w:val="clear" w:color="auto" w:fill="auto"/>
          </w:tcPr>
          <w:p w14:paraId="7A1E9D08" w14:textId="692937F5" w:rsidR="00FD72E0" w:rsidRPr="00FD72E0" w:rsidRDefault="00FD72E0" w:rsidP="00494621">
            <w:pPr>
              <w:widowControl/>
              <w:adjustRightInd/>
              <w:spacing w:line="240" w:lineRule="auto"/>
              <w:jc w:val="left"/>
            </w:pPr>
            <w:r w:rsidRPr="00FD72E0">
              <w:t>autouin</w:t>
            </w:r>
          </w:p>
        </w:tc>
        <w:tc>
          <w:tcPr>
            <w:tcW w:w="633" w:type="pct"/>
            <w:shd w:val="clear" w:color="auto" w:fill="auto"/>
          </w:tcPr>
          <w:p w14:paraId="037B31C6" w14:textId="6D54B25B" w:rsidR="00FD72E0" w:rsidRPr="00FD72E0" w:rsidRDefault="00FD72E0" w:rsidP="00494621">
            <w:pPr>
              <w:widowControl/>
              <w:adjustRightInd/>
              <w:spacing w:line="240" w:lineRule="auto"/>
              <w:jc w:val="left"/>
            </w:pPr>
            <w:r w:rsidRPr="00FD72E0">
              <w:t>t_fis_auto_data</w:t>
            </w:r>
          </w:p>
        </w:tc>
        <w:tc>
          <w:tcPr>
            <w:tcW w:w="860" w:type="pct"/>
            <w:shd w:val="clear" w:color="auto" w:fill="auto"/>
          </w:tcPr>
          <w:p w14:paraId="283121C4" w14:textId="654B2CAA" w:rsidR="00FD72E0" w:rsidRPr="00FD72E0" w:rsidRDefault="00FD72E0" w:rsidP="00494621">
            <w:pPr>
              <w:widowControl/>
              <w:adjustRightInd/>
              <w:spacing w:line="240" w:lineRule="auto"/>
              <w:jc w:val="left"/>
            </w:pPr>
            <w:r w:rsidRPr="00FD72E0">
              <w:t> </w:t>
            </w:r>
          </w:p>
        </w:tc>
      </w:tr>
      <w:tr w:rsidR="00FD72E0" w:rsidRPr="003B2A35" w14:paraId="4849879E" w14:textId="77777777" w:rsidTr="00FD72E0">
        <w:tc>
          <w:tcPr>
            <w:tcW w:w="185" w:type="pct"/>
            <w:shd w:val="clear" w:color="auto" w:fill="auto"/>
          </w:tcPr>
          <w:p w14:paraId="30C2760F" w14:textId="0FFD6D46" w:rsidR="00FD72E0" w:rsidRPr="00FD72E0" w:rsidRDefault="00FD72E0" w:rsidP="00494621">
            <w:pPr>
              <w:widowControl/>
              <w:adjustRightInd/>
              <w:spacing w:line="240" w:lineRule="auto"/>
              <w:jc w:val="left"/>
            </w:pPr>
            <w:r w:rsidRPr="00FD72E0">
              <w:t>3</w:t>
            </w:r>
          </w:p>
        </w:tc>
        <w:tc>
          <w:tcPr>
            <w:tcW w:w="982" w:type="pct"/>
            <w:shd w:val="clear" w:color="auto" w:fill="auto"/>
          </w:tcPr>
          <w:p w14:paraId="2F37DCEA" w14:textId="0855BF0B" w:rsidR="00FD72E0" w:rsidRPr="00FD72E0" w:rsidRDefault="00FD72E0" w:rsidP="00494621">
            <w:pPr>
              <w:widowControl/>
              <w:adjustRightInd/>
              <w:spacing w:line="240" w:lineRule="auto"/>
              <w:jc w:val="left"/>
            </w:pPr>
            <w:r w:rsidRPr="00FD72E0">
              <w:t>Дата и время операции</w:t>
            </w:r>
          </w:p>
        </w:tc>
        <w:tc>
          <w:tcPr>
            <w:tcW w:w="634" w:type="pct"/>
            <w:shd w:val="clear" w:color="auto" w:fill="auto"/>
          </w:tcPr>
          <w:p w14:paraId="0D22D115" w14:textId="5C8ECDB4"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0BBBBE77" w14:textId="6D7661E2" w:rsidR="00FD72E0" w:rsidRPr="00FD72E0" w:rsidRDefault="00FD72E0" w:rsidP="00494621">
            <w:pPr>
              <w:widowControl/>
              <w:adjustRightInd/>
              <w:spacing w:line="240" w:lineRule="auto"/>
              <w:jc w:val="left"/>
            </w:pPr>
            <w:r w:rsidRPr="00FD72E0">
              <w:t>character varying</w:t>
            </w:r>
          </w:p>
        </w:tc>
        <w:tc>
          <w:tcPr>
            <w:tcW w:w="439" w:type="pct"/>
            <w:shd w:val="clear" w:color="auto" w:fill="auto"/>
          </w:tcPr>
          <w:p w14:paraId="3C8698AC" w14:textId="7195FFBA" w:rsidR="00FD72E0" w:rsidRPr="00FD72E0" w:rsidRDefault="00FD72E0" w:rsidP="00494621">
            <w:pPr>
              <w:widowControl/>
              <w:adjustRightInd/>
              <w:spacing w:line="240" w:lineRule="auto"/>
              <w:jc w:val="left"/>
            </w:pPr>
            <w:r w:rsidRPr="00FD72E0">
              <w:t>нет</w:t>
            </w:r>
          </w:p>
        </w:tc>
        <w:tc>
          <w:tcPr>
            <w:tcW w:w="731" w:type="pct"/>
            <w:shd w:val="clear" w:color="auto" w:fill="auto"/>
          </w:tcPr>
          <w:p w14:paraId="129BD63A" w14:textId="228080AD" w:rsidR="00FD72E0" w:rsidRPr="00FD72E0" w:rsidRDefault="00FD72E0" w:rsidP="00494621">
            <w:pPr>
              <w:widowControl/>
              <w:adjustRightInd/>
              <w:spacing w:line="240" w:lineRule="auto"/>
              <w:jc w:val="left"/>
            </w:pPr>
            <w:r w:rsidRPr="00FD72E0">
              <w:t>docdate</w:t>
            </w:r>
          </w:p>
        </w:tc>
        <w:tc>
          <w:tcPr>
            <w:tcW w:w="633" w:type="pct"/>
            <w:shd w:val="clear" w:color="auto" w:fill="auto"/>
          </w:tcPr>
          <w:p w14:paraId="7F763D71" w14:textId="36D53B4C" w:rsidR="00FD72E0" w:rsidRPr="00FD72E0" w:rsidRDefault="00FD72E0" w:rsidP="00494621">
            <w:pPr>
              <w:widowControl/>
              <w:adjustRightInd/>
              <w:spacing w:line="240" w:lineRule="auto"/>
              <w:jc w:val="left"/>
            </w:pPr>
            <w:r w:rsidRPr="00FD72E0">
              <w:t>t_fis_auto_data</w:t>
            </w:r>
          </w:p>
        </w:tc>
        <w:tc>
          <w:tcPr>
            <w:tcW w:w="860" w:type="pct"/>
            <w:shd w:val="clear" w:color="auto" w:fill="auto"/>
          </w:tcPr>
          <w:p w14:paraId="7620181A" w14:textId="2D50B345" w:rsidR="00FD72E0" w:rsidRPr="00FD72E0" w:rsidRDefault="00FD72E0" w:rsidP="00494621">
            <w:pPr>
              <w:widowControl/>
              <w:adjustRightInd/>
              <w:spacing w:line="240" w:lineRule="auto"/>
              <w:jc w:val="left"/>
            </w:pPr>
            <w:r w:rsidRPr="00FD72E0">
              <w:t> </w:t>
            </w:r>
          </w:p>
        </w:tc>
      </w:tr>
      <w:tr w:rsidR="00FD72E0" w:rsidRPr="003B2A35" w14:paraId="123CF0C3" w14:textId="77777777" w:rsidTr="00FD72E0">
        <w:tc>
          <w:tcPr>
            <w:tcW w:w="185" w:type="pct"/>
            <w:shd w:val="clear" w:color="auto" w:fill="auto"/>
          </w:tcPr>
          <w:p w14:paraId="47E4A113" w14:textId="0BFA1DAF" w:rsidR="00FD72E0" w:rsidRPr="00FD72E0" w:rsidRDefault="00FD72E0" w:rsidP="00494621">
            <w:pPr>
              <w:widowControl/>
              <w:adjustRightInd/>
              <w:spacing w:line="240" w:lineRule="auto"/>
              <w:jc w:val="left"/>
            </w:pPr>
            <w:r w:rsidRPr="00FD72E0">
              <w:t>4</w:t>
            </w:r>
          </w:p>
        </w:tc>
        <w:tc>
          <w:tcPr>
            <w:tcW w:w="982" w:type="pct"/>
            <w:shd w:val="clear" w:color="auto" w:fill="auto"/>
          </w:tcPr>
          <w:p w14:paraId="2904263A" w14:textId="15517E38" w:rsidR="00FD72E0" w:rsidRPr="00FD72E0" w:rsidRDefault="00FD72E0" w:rsidP="00494621">
            <w:pPr>
              <w:widowControl/>
              <w:adjustRightInd/>
              <w:spacing w:line="240" w:lineRule="auto"/>
              <w:jc w:val="left"/>
            </w:pPr>
            <w:r w:rsidRPr="00FD72E0">
              <w:t xml:space="preserve">Код формы собственности      </w:t>
            </w:r>
          </w:p>
        </w:tc>
        <w:tc>
          <w:tcPr>
            <w:tcW w:w="634" w:type="pct"/>
            <w:shd w:val="clear" w:color="auto" w:fill="auto"/>
          </w:tcPr>
          <w:p w14:paraId="1F3B4E1F" w14:textId="7263F44C"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4130C6F1" w14:textId="7F9FEC29" w:rsidR="00FD72E0" w:rsidRPr="00FD72E0" w:rsidRDefault="00FD72E0" w:rsidP="00494621">
            <w:pPr>
              <w:widowControl/>
              <w:adjustRightInd/>
              <w:spacing w:line="240" w:lineRule="auto"/>
              <w:jc w:val="left"/>
            </w:pPr>
            <w:r w:rsidRPr="00FD72E0">
              <w:t>character varying</w:t>
            </w:r>
          </w:p>
        </w:tc>
        <w:tc>
          <w:tcPr>
            <w:tcW w:w="439" w:type="pct"/>
            <w:shd w:val="clear" w:color="auto" w:fill="auto"/>
          </w:tcPr>
          <w:p w14:paraId="074CD090" w14:textId="3533D81B" w:rsidR="00FD72E0" w:rsidRPr="00FD72E0" w:rsidRDefault="00FD72E0" w:rsidP="00494621">
            <w:pPr>
              <w:widowControl/>
              <w:adjustRightInd/>
              <w:spacing w:line="240" w:lineRule="auto"/>
              <w:jc w:val="left"/>
            </w:pPr>
            <w:r w:rsidRPr="00FD72E0">
              <w:t>нет</w:t>
            </w:r>
          </w:p>
        </w:tc>
        <w:tc>
          <w:tcPr>
            <w:tcW w:w="731" w:type="pct"/>
            <w:shd w:val="clear" w:color="auto" w:fill="auto"/>
          </w:tcPr>
          <w:p w14:paraId="28E9E2F4" w14:textId="20F65D5A" w:rsidR="00FD72E0" w:rsidRPr="00FD72E0" w:rsidRDefault="00FD72E0" w:rsidP="00494621">
            <w:pPr>
              <w:widowControl/>
              <w:adjustRightInd/>
              <w:spacing w:line="240" w:lineRule="auto"/>
              <w:jc w:val="left"/>
            </w:pPr>
            <w:r w:rsidRPr="00FD72E0">
              <w:t>owd_ownershiptypeid</w:t>
            </w:r>
          </w:p>
        </w:tc>
        <w:tc>
          <w:tcPr>
            <w:tcW w:w="633" w:type="pct"/>
            <w:shd w:val="clear" w:color="auto" w:fill="auto"/>
          </w:tcPr>
          <w:p w14:paraId="2FB47EC9" w14:textId="2667FB7F" w:rsidR="00FD72E0" w:rsidRPr="00FD72E0" w:rsidRDefault="00FD72E0" w:rsidP="00494621">
            <w:pPr>
              <w:widowControl/>
              <w:adjustRightInd/>
              <w:spacing w:line="240" w:lineRule="auto"/>
              <w:jc w:val="left"/>
            </w:pPr>
            <w:r w:rsidRPr="00FD72E0">
              <w:t>t_fis_auto_data</w:t>
            </w:r>
          </w:p>
        </w:tc>
        <w:tc>
          <w:tcPr>
            <w:tcW w:w="860" w:type="pct"/>
            <w:shd w:val="clear" w:color="auto" w:fill="auto"/>
          </w:tcPr>
          <w:p w14:paraId="3A70BE2F" w14:textId="7E27FAA5" w:rsidR="00FD72E0" w:rsidRPr="00FD72E0" w:rsidRDefault="00FD72E0" w:rsidP="00494621">
            <w:pPr>
              <w:widowControl/>
              <w:adjustRightInd/>
              <w:spacing w:line="240" w:lineRule="auto"/>
              <w:jc w:val="left"/>
            </w:pPr>
            <w:r w:rsidRPr="00FD72E0">
              <w:t> </w:t>
            </w:r>
          </w:p>
        </w:tc>
      </w:tr>
      <w:tr w:rsidR="00FD72E0" w:rsidRPr="003B2A35" w14:paraId="0FE405D6" w14:textId="77777777" w:rsidTr="00FD72E0">
        <w:tc>
          <w:tcPr>
            <w:tcW w:w="185" w:type="pct"/>
            <w:shd w:val="clear" w:color="auto" w:fill="auto"/>
          </w:tcPr>
          <w:p w14:paraId="46ED1A98" w14:textId="5EC77F08" w:rsidR="00FD72E0" w:rsidRPr="00FD72E0" w:rsidRDefault="00FD72E0" w:rsidP="00494621">
            <w:pPr>
              <w:widowControl/>
              <w:adjustRightInd/>
              <w:spacing w:line="240" w:lineRule="auto"/>
              <w:jc w:val="left"/>
            </w:pPr>
            <w:r w:rsidRPr="00FD72E0">
              <w:t>5</w:t>
            </w:r>
          </w:p>
        </w:tc>
        <w:tc>
          <w:tcPr>
            <w:tcW w:w="982" w:type="pct"/>
            <w:shd w:val="clear" w:color="auto" w:fill="auto"/>
          </w:tcPr>
          <w:p w14:paraId="11220413" w14:textId="26612FBF" w:rsidR="00FD72E0" w:rsidRPr="00FD72E0" w:rsidRDefault="00FD72E0" w:rsidP="00494621">
            <w:pPr>
              <w:widowControl/>
              <w:adjustRightInd/>
              <w:spacing w:line="240" w:lineRule="auto"/>
              <w:jc w:val="left"/>
            </w:pPr>
            <w:r w:rsidRPr="00FD72E0">
              <w:t xml:space="preserve">Код лица (юридическое / физическое) </w:t>
            </w:r>
          </w:p>
        </w:tc>
        <w:tc>
          <w:tcPr>
            <w:tcW w:w="634" w:type="pct"/>
            <w:shd w:val="clear" w:color="auto" w:fill="auto"/>
          </w:tcPr>
          <w:p w14:paraId="610311FC" w14:textId="7971840E"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4DD5DC85" w14:textId="12E40CD7" w:rsidR="00FD72E0" w:rsidRPr="00FD72E0" w:rsidRDefault="00FD72E0" w:rsidP="00494621">
            <w:pPr>
              <w:widowControl/>
              <w:adjustRightInd/>
              <w:spacing w:line="240" w:lineRule="auto"/>
              <w:jc w:val="left"/>
            </w:pPr>
            <w:r w:rsidRPr="00FD72E0">
              <w:t>character varying</w:t>
            </w:r>
          </w:p>
        </w:tc>
        <w:tc>
          <w:tcPr>
            <w:tcW w:w="439" w:type="pct"/>
            <w:shd w:val="clear" w:color="auto" w:fill="auto"/>
          </w:tcPr>
          <w:p w14:paraId="2079AA58" w14:textId="51CD6268" w:rsidR="00FD72E0" w:rsidRPr="00FD72E0" w:rsidRDefault="00FD72E0" w:rsidP="00494621">
            <w:pPr>
              <w:widowControl/>
              <w:adjustRightInd/>
              <w:spacing w:line="240" w:lineRule="auto"/>
              <w:jc w:val="left"/>
            </w:pPr>
            <w:r w:rsidRPr="00FD72E0">
              <w:t>нет</w:t>
            </w:r>
          </w:p>
        </w:tc>
        <w:tc>
          <w:tcPr>
            <w:tcW w:w="731" w:type="pct"/>
            <w:shd w:val="clear" w:color="auto" w:fill="auto"/>
          </w:tcPr>
          <w:p w14:paraId="7688A524" w14:textId="4F450280" w:rsidR="00FD72E0" w:rsidRPr="00FD72E0" w:rsidRDefault="00FD72E0" w:rsidP="00494621">
            <w:pPr>
              <w:widowControl/>
              <w:adjustRightInd/>
              <w:spacing w:line="240" w:lineRule="auto"/>
              <w:jc w:val="left"/>
            </w:pPr>
            <w:r w:rsidRPr="00FD72E0">
              <w:t>ownertypeid</w:t>
            </w:r>
          </w:p>
        </w:tc>
        <w:tc>
          <w:tcPr>
            <w:tcW w:w="633" w:type="pct"/>
            <w:shd w:val="clear" w:color="auto" w:fill="auto"/>
          </w:tcPr>
          <w:p w14:paraId="7334589A" w14:textId="257DD6B9" w:rsidR="00FD72E0" w:rsidRPr="00FD72E0" w:rsidRDefault="00FD72E0" w:rsidP="00494621">
            <w:pPr>
              <w:widowControl/>
              <w:adjustRightInd/>
              <w:spacing w:line="240" w:lineRule="auto"/>
              <w:jc w:val="left"/>
            </w:pPr>
            <w:r w:rsidRPr="00FD72E0">
              <w:t>t_fis_auto_data</w:t>
            </w:r>
          </w:p>
        </w:tc>
        <w:tc>
          <w:tcPr>
            <w:tcW w:w="860" w:type="pct"/>
            <w:shd w:val="clear" w:color="auto" w:fill="auto"/>
          </w:tcPr>
          <w:p w14:paraId="3A37F5F8" w14:textId="67A33219" w:rsidR="00FD72E0" w:rsidRPr="00FD72E0" w:rsidRDefault="00FD72E0" w:rsidP="00494621">
            <w:pPr>
              <w:widowControl/>
              <w:adjustRightInd/>
              <w:spacing w:line="240" w:lineRule="auto"/>
              <w:jc w:val="left"/>
            </w:pPr>
            <w:r w:rsidRPr="00FD72E0">
              <w:t> </w:t>
            </w:r>
          </w:p>
        </w:tc>
      </w:tr>
      <w:tr w:rsidR="00FD72E0" w:rsidRPr="003B2A35" w14:paraId="107BA4F9" w14:textId="77777777" w:rsidTr="00FD72E0">
        <w:tc>
          <w:tcPr>
            <w:tcW w:w="185" w:type="pct"/>
            <w:shd w:val="clear" w:color="auto" w:fill="auto"/>
          </w:tcPr>
          <w:p w14:paraId="39C094F2" w14:textId="7AC5E071" w:rsidR="00FD72E0" w:rsidRPr="00FD72E0" w:rsidRDefault="00FD72E0" w:rsidP="00494621">
            <w:pPr>
              <w:widowControl/>
              <w:adjustRightInd/>
              <w:spacing w:line="240" w:lineRule="auto"/>
              <w:jc w:val="left"/>
            </w:pPr>
            <w:r w:rsidRPr="00FD72E0">
              <w:t>6</w:t>
            </w:r>
          </w:p>
        </w:tc>
        <w:tc>
          <w:tcPr>
            <w:tcW w:w="982" w:type="pct"/>
            <w:shd w:val="clear" w:color="auto" w:fill="auto"/>
          </w:tcPr>
          <w:p w14:paraId="2C1ED637" w14:textId="14403674" w:rsidR="00FD72E0" w:rsidRPr="00FD72E0" w:rsidRDefault="00FD72E0" w:rsidP="00494621">
            <w:pPr>
              <w:widowControl/>
              <w:adjustRightInd/>
              <w:spacing w:line="240" w:lineRule="auto"/>
              <w:jc w:val="left"/>
            </w:pPr>
            <w:r w:rsidRPr="00FD72E0">
              <w:t>Код технологической операции</w:t>
            </w:r>
          </w:p>
        </w:tc>
        <w:tc>
          <w:tcPr>
            <w:tcW w:w="634" w:type="pct"/>
            <w:shd w:val="clear" w:color="auto" w:fill="auto"/>
          </w:tcPr>
          <w:p w14:paraId="360CCEB4" w14:textId="7E75CD17"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24629740" w14:textId="0849DA1A" w:rsidR="00FD72E0" w:rsidRPr="00FD72E0" w:rsidRDefault="00FD72E0" w:rsidP="00494621">
            <w:pPr>
              <w:widowControl/>
              <w:adjustRightInd/>
              <w:spacing w:line="240" w:lineRule="auto"/>
              <w:jc w:val="left"/>
            </w:pPr>
            <w:r w:rsidRPr="00FD72E0">
              <w:t>integer</w:t>
            </w:r>
          </w:p>
        </w:tc>
        <w:tc>
          <w:tcPr>
            <w:tcW w:w="439" w:type="pct"/>
            <w:shd w:val="clear" w:color="auto" w:fill="auto"/>
          </w:tcPr>
          <w:p w14:paraId="75512D24" w14:textId="1440DCE8" w:rsidR="00FD72E0" w:rsidRPr="00FD72E0" w:rsidRDefault="00FD72E0" w:rsidP="00494621">
            <w:pPr>
              <w:widowControl/>
              <w:adjustRightInd/>
              <w:spacing w:line="240" w:lineRule="auto"/>
              <w:jc w:val="left"/>
            </w:pPr>
            <w:r w:rsidRPr="00FD72E0">
              <w:t>да</w:t>
            </w:r>
          </w:p>
        </w:tc>
        <w:tc>
          <w:tcPr>
            <w:tcW w:w="731" w:type="pct"/>
            <w:shd w:val="clear" w:color="auto" w:fill="auto"/>
          </w:tcPr>
          <w:p w14:paraId="463DB570" w14:textId="1767725F" w:rsidR="00FD72E0" w:rsidRPr="00FD72E0" w:rsidRDefault="00FD72E0" w:rsidP="00494621">
            <w:pPr>
              <w:widowControl/>
              <w:adjustRightInd/>
              <w:spacing w:line="240" w:lineRule="auto"/>
              <w:jc w:val="left"/>
            </w:pPr>
            <w:r w:rsidRPr="00FD72E0">
              <w:t>typeaction</w:t>
            </w:r>
          </w:p>
        </w:tc>
        <w:tc>
          <w:tcPr>
            <w:tcW w:w="633" w:type="pct"/>
            <w:shd w:val="clear" w:color="auto" w:fill="auto"/>
          </w:tcPr>
          <w:p w14:paraId="4866712A" w14:textId="769B61ED" w:rsidR="00FD72E0" w:rsidRPr="00FD72E0" w:rsidRDefault="00FD72E0" w:rsidP="00494621">
            <w:pPr>
              <w:widowControl/>
              <w:adjustRightInd/>
              <w:spacing w:line="240" w:lineRule="auto"/>
              <w:jc w:val="left"/>
            </w:pPr>
            <w:r w:rsidRPr="00FD72E0">
              <w:t>t_fis_auto_data</w:t>
            </w:r>
          </w:p>
        </w:tc>
        <w:tc>
          <w:tcPr>
            <w:tcW w:w="860" w:type="pct"/>
            <w:shd w:val="clear" w:color="auto" w:fill="auto"/>
          </w:tcPr>
          <w:p w14:paraId="1D102C2E" w14:textId="4208C2E0" w:rsidR="00FD72E0" w:rsidRPr="00FD72E0" w:rsidRDefault="00FD72E0" w:rsidP="00494621">
            <w:pPr>
              <w:widowControl/>
              <w:adjustRightInd/>
              <w:spacing w:line="240" w:lineRule="auto"/>
              <w:jc w:val="left"/>
            </w:pPr>
            <w:r w:rsidRPr="00FD72E0">
              <w:t> </w:t>
            </w:r>
          </w:p>
        </w:tc>
      </w:tr>
      <w:tr w:rsidR="00FD72E0" w:rsidRPr="003B2A35" w14:paraId="24AB6996" w14:textId="77777777" w:rsidTr="00FD72E0">
        <w:tc>
          <w:tcPr>
            <w:tcW w:w="185" w:type="pct"/>
            <w:shd w:val="clear" w:color="auto" w:fill="auto"/>
          </w:tcPr>
          <w:p w14:paraId="7274AA23" w14:textId="6528D5ED" w:rsidR="00FD72E0" w:rsidRPr="00FD72E0" w:rsidRDefault="00FD72E0" w:rsidP="00494621">
            <w:pPr>
              <w:widowControl/>
              <w:adjustRightInd/>
              <w:spacing w:line="240" w:lineRule="auto"/>
              <w:jc w:val="left"/>
            </w:pPr>
            <w:r w:rsidRPr="00FD72E0">
              <w:t>7</w:t>
            </w:r>
          </w:p>
        </w:tc>
        <w:tc>
          <w:tcPr>
            <w:tcW w:w="982" w:type="pct"/>
            <w:shd w:val="clear" w:color="auto" w:fill="auto"/>
          </w:tcPr>
          <w:p w14:paraId="00AFFE13" w14:textId="6AA3DB08" w:rsidR="00FD72E0" w:rsidRPr="00FD72E0" w:rsidRDefault="00FD72E0" w:rsidP="00494621">
            <w:pPr>
              <w:widowControl/>
              <w:adjustRightInd/>
              <w:spacing w:line="240" w:lineRule="auto"/>
              <w:jc w:val="left"/>
            </w:pPr>
            <w:r w:rsidRPr="00FD72E0">
              <w:t>Категория ТС</w:t>
            </w:r>
          </w:p>
        </w:tc>
        <w:tc>
          <w:tcPr>
            <w:tcW w:w="634" w:type="pct"/>
            <w:shd w:val="clear" w:color="auto" w:fill="auto"/>
          </w:tcPr>
          <w:p w14:paraId="7AB2CE07" w14:textId="2B16BE5D"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3896EC6A" w14:textId="2291C450" w:rsidR="00FD72E0" w:rsidRPr="00FD72E0" w:rsidRDefault="00FD72E0" w:rsidP="00494621">
            <w:pPr>
              <w:widowControl/>
              <w:adjustRightInd/>
              <w:spacing w:line="240" w:lineRule="auto"/>
              <w:jc w:val="left"/>
            </w:pPr>
            <w:r w:rsidRPr="00FD72E0">
              <w:t>integer</w:t>
            </w:r>
          </w:p>
        </w:tc>
        <w:tc>
          <w:tcPr>
            <w:tcW w:w="439" w:type="pct"/>
            <w:shd w:val="clear" w:color="auto" w:fill="auto"/>
          </w:tcPr>
          <w:p w14:paraId="10F865EB" w14:textId="4D24F253" w:rsidR="00FD72E0" w:rsidRPr="00FD72E0" w:rsidRDefault="00FD72E0" w:rsidP="00494621">
            <w:pPr>
              <w:widowControl/>
              <w:adjustRightInd/>
              <w:spacing w:line="240" w:lineRule="auto"/>
              <w:jc w:val="left"/>
            </w:pPr>
            <w:r w:rsidRPr="00FD72E0">
              <w:t>да</w:t>
            </w:r>
          </w:p>
        </w:tc>
        <w:tc>
          <w:tcPr>
            <w:tcW w:w="731" w:type="pct"/>
            <w:shd w:val="clear" w:color="auto" w:fill="auto"/>
          </w:tcPr>
          <w:p w14:paraId="246A9FD2" w14:textId="1D713C03" w:rsidR="00FD72E0" w:rsidRPr="00FD72E0" w:rsidRDefault="00FD72E0" w:rsidP="00494621">
            <w:pPr>
              <w:widowControl/>
              <w:adjustRightInd/>
              <w:spacing w:line="240" w:lineRule="auto"/>
              <w:jc w:val="left"/>
            </w:pPr>
            <w:r w:rsidRPr="00FD72E0">
              <w:t>veh_categoryid</w:t>
            </w:r>
          </w:p>
        </w:tc>
        <w:tc>
          <w:tcPr>
            <w:tcW w:w="633" w:type="pct"/>
            <w:shd w:val="clear" w:color="auto" w:fill="auto"/>
          </w:tcPr>
          <w:p w14:paraId="2981FEA7" w14:textId="1C17FB1C" w:rsidR="00FD72E0" w:rsidRPr="00FD72E0" w:rsidRDefault="00FD72E0" w:rsidP="00494621">
            <w:pPr>
              <w:widowControl/>
              <w:adjustRightInd/>
              <w:spacing w:line="240" w:lineRule="auto"/>
              <w:jc w:val="left"/>
            </w:pPr>
            <w:r w:rsidRPr="00FD72E0">
              <w:t>t_fis_auto_data</w:t>
            </w:r>
          </w:p>
        </w:tc>
        <w:tc>
          <w:tcPr>
            <w:tcW w:w="860" w:type="pct"/>
            <w:shd w:val="clear" w:color="auto" w:fill="auto"/>
          </w:tcPr>
          <w:p w14:paraId="7B130B74" w14:textId="5F09279A" w:rsidR="00FD72E0" w:rsidRPr="00FD72E0" w:rsidRDefault="00FD72E0" w:rsidP="00494621">
            <w:pPr>
              <w:widowControl/>
              <w:adjustRightInd/>
              <w:spacing w:line="240" w:lineRule="auto"/>
              <w:jc w:val="left"/>
            </w:pPr>
            <w:r w:rsidRPr="00FD72E0">
              <w:t> </w:t>
            </w:r>
          </w:p>
        </w:tc>
      </w:tr>
      <w:tr w:rsidR="00FD72E0" w:rsidRPr="003B2A35" w14:paraId="247C2EF1" w14:textId="77777777" w:rsidTr="00FD72E0">
        <w:tc>
          <w:tcPr>
            <w:tcW w:w="185" w:type="pct"/>
            <w:shd w:val="clear" w:color="auto" w:fill="auto"/>
          </w:tcPr>
          <w:p w14:paraId="5EFE707D" w14:textId="7D413541" w:rsidR="00FD72E0" w:rsidRPr="00FD72E0" w:rsidRDefault="00FD72E0" w:rsidP="00494621">
            <w:pPr>
              <w:widowControl/>
              <w:adjustRightInd/>
              <w:spacing w:line="240" w:lineRule="auto"/>
              <w:jc w:val="left"/>
            </w:pPr>
            <w:r w:rsidRPr="00FD72E0">
              <w:t>8</w:t>
            </w:r>
          </w:p>
        </w:tc>
        <w:tc>
          <w:tcPr>
            <w:tcW w:w="982" w:type="pct"/>
            <w:shd w:val="clear" w:color="auto" w:fill="auto"/>
          </w:tcPr>
          <w:p w14:paraId="622E52CF" w14:textId="49A4F78C" w:rsidR="00FD72E0" w:rsidRPr="00FD72E0" w:rsidRDefault="00FD72E0" w:rsidP="00494621">
            <w:pPr>
              <w:widowControl/>
              <w:adjustRightInd/>
              <w:spacing w:line="240" w:lineRule="auto"/>
              <w:jc w:val="left"/>
            </w:pPr>
            <w:r w:rsidRPr="00FD72E0">
              <w:t>Экологический класс</w:t>
            </w:r>
          </w:p>
        </w:tc>
        <w:tc>
          <w:tcPr>
            <w:tcW w:w="634" w:type="pct"/>
            <w:shd w:val="clear" w:color="auto" w:fill="auto"/>
          </w:tcPr>
          <w:p w14:paraId="262BC284" w14:textId="58B9964A"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77D20A55" w14:textId="62C78C51" w:rsidR="00FD72E0" w:rsidRPr="00FD72E0" w:rsidRDefault="00FD72E0" w:rsidP="00494621">
            <w:pPr>
              <w:widowControl/>
              <w:adjustRightInd/>
              <w:spacing w:line="240" w:lineRule="auto"/>
              <w:jc w:val="left"/>
            </w:pPr>
            <w:r w:rsidRPr="00FD72E0">
              <w:t>character varying</w:t>
            </w:r>
          </w:p>
        </w:tc>
        <w:tc>
          <w:tcPr>
            <w:tcW w:w="439" w:type="pct"/>
            <w:shd w:val="clear" w:color="auto" w:fill="auto"/>
          </w:tcPr>
          <w:p w14:paraId="4FE34A8D" w14:textId="1C5EEDCC" w:rsidR="00FD72E0" w:rsidRPr="00FD72E0" w:rsidRDefault="00FD72E0" w:rsidP="00494621">
            <w:pPr>
              <w:widowControl/>
              <w:adjustRightInd/>
              <w:spacing w:line="240" w:lineRule="auto"/>
              <w:jc w:val="left"/>
            </w:pPr>
            <w:r w:rsidRPr="00FD72E0">
              <w:t>нет</w:t>
            </w:r>
          </w:p>
        </w:tc>
        <w:tc>
          <w:tcPr>
            <w:tcW w:w="731" w:type="pct"/>
            <w:shd w:val="clear" w:color="auto" w:fill="auto"/>
          </w:tcPr>
          <w:p w14:paraId="5DAFDDCF" w14:textId="00D573F2" w:rsidR="00FD72E0" w:rsidRPr="00FD72E0" w:rsidRDefault="00FD72E0" w:rsidP="00494621">
            <w:pPr>
              <w:widowControl/>
              <w:adjustRightInd/>
              <w:spacing w:line="240" w:lineRule="auto"/>
              <w:jc w:val="left"/>
            </w:pPr>
            <w:r w:rsidRPr="00FD72E0">
              <w:t>veh_ecologicaltype</w:t>
            </w:r>
          </w:p>
        </w:tc>
        <w:tc>
          <w:tcPr>
            <w:tcW w:w="633" w:type="pct"/>
            <w:shd w:val="clear" w:color="auto" w:fill="auto"/>
          </w:tcPr>
          <w:p w14:paraId="3EDD3F31" w14:textId="17CDAD4F" w:rsidR="00FD72E0" w:rsidRPr="00FD72E0" w:rsidRDefault="00FD72E0" w:rsidP="00494621">
            <w:pPr>
              <w:widowControl/>
              <w:adjustRightInd/>
              <w:spacing w:line="240" w:lineRule="auto"/>
              <w:jc w:val="left"/>
            </w:pPr>
            <w:r w:rsidRPr="00FD72E0">
              <w:t>t_fis_auto_data</w:t>
            </w:r>
          </w:p>
        </w:tc>
        <w:tc>
          <w:tcPr>
            <w:tcW w:w="860" w:type="pct"/>
            <w:shd w:val="clear" w:color="auto" w:fill="auto"/>
          </w:tcPr>
          <w:p w14:paraId="48CE1158" w14:textId="487E717D" w:rsidR="00FD72E0" w:rsidRPr="00FD72E0" w:rsidRDefault="00FD72E0" w:rsidP="00494621">
            <w:pPr>
              <w:widowControl/>
              <w:adjustRightInd/>
              <w:spacing w:line="240" w:lineRule="auto"/>
              <w:jc w:val="left"/>
            </w:pPr>
            <w:r w:rsidRPr="00FD72E0">
              <w:t> </w:t>
            </w:r>
          </w:p>
        </w:tc>
      </w:tr>
      <w:tr w:rsidR="00FD72E0" w:rsidRPr="003B2A35" w14:paraId="174E21FC" w14:textId="77777777" w:rsidTr="00FD72E0">
        <w:tc>
          <w:tcPr>
            <w:tcW w:w="185" w:type="pct"/>
            <w:shd w:val="clear" w:color="auto" w:fill="auto"/>
          </w:tcPr>
          <w:p w14:paraId="4B21A273" w14:textId="35D499D2" w:rsidR="00FD72E0" w:rsidRPr="00FD72E0" w:rsidRDefault="00FD72E0" w:rsidP="00494621">
            <w:pPr>
              <w:widowControl/>
              <w:adjustRightInd/>
              <w:spacing w:line="240" w:lineRule="auto"/>
              <w:jc w:val="left"/>
            </w:pPr>
            <w:r w:rsidRPr="00FD72E0">
              <w:t>9</w:t>
            </w:r>
          </w:p>
        </w:tc>
        <w:tc>
          <w:tcPr>
            <w:tcW w:w="982" w:type="pct"/>
            <w:shd w:val="clear" w:color="auto" w:fill="auto"/>
          </w:tcPr>
          <w:p w14:paraId="6461F9E1" w14:textId="381DE182" w:rsidR="00FD72E0" w:rsidRPr="00FD72E0" w:rsidRDefault="00FD72E0" w:rsidP="00494621">
            <w:pPr>
              <w:widowControl/>
              <w:adjustRightInd/>
              <w:spacing w:line="240" w:lineRule="auto"/>
              <w:jc w:val="left"/>
            </w:pPr>
            <w:r w:rsidRPr="00FD72E0">
              <w:t>Объем двигателя (куб. см.)</w:t>
            </w:r>
          </w:p>
        </w:tc>
        <w:tc>
          <w:tcPr>
            <w:tcW w:w="634" w:type="pct"/>
            <w:shd w:val="clear" w:color="auto" w:fill="auto"/>
          </w:tcPr>
          <w:p w14:paraId="1DBC205B" w14:textId="6D61185B"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553200F3" w14:textId="40F05CFC" w:rsidR="00FD72E0" w:rsidRPr="00FD72E0" w:rsidRDefault="00FD72E0" w:rsidP="00494621">
            <w:pPr>
              <w:widowControl/>
              <w:adjustRightInd/>
              <w:spacing w:line="240" w:lineRule="auto"/>
              <w:jc w:val="left"/>
            </w:pPr>
            <w:r w:rsidRPr="00FD72E0">
              <w:t>character varying</w:t>
            </w:r>
          </w:p>
        </w:tc>
        <w:tc>
          <w:tcPr>
            <w:tcW w:w="439" w:type="pct"/>
            <w:shd w:val="clear" w:color="auto" w:fill="auto"/>
          </w:tcPr>
          <w:p w14:paraId="7A5B4576" w14:textId="602C082F" w:rsidR="00FD72E0" w:rsidRPr="00FD72E0" w:rsidRDefault="00FD72E0" w:rsidP="00494621">
            <w:pPr>
              <w:widowControl/>
              <w:adjustRightInd/>
              <w:spacing w:line="240" w:lineRule="auto"/>
              <w:jc w:val="left"/>
            </w:pPr>
            <w:r w:rsidRPr="00FD72E0">
              <w:t>нет</w:t>
            </w:r>
          </w:p>
        </w:tc>
        <w:tc>
          <w:tcPr>
            <w:tcW w:w="731" w:type="pct"/>
            <w:shd w:val="clear" w:color="auto" w:fill="auto"/>
          </w:tcPr>
          <w:p w14:paraId="1A84C23F" w14:textId="1442EEB5" w:rsidR="00FD72E0" w:rsidRPr="00FD72E0" w:rsidRDefault="00FD72E0" w:rsidP="00494621">
            <w:pPr>
              <w:widowControl/>
              <w:adjustRightInd/>
              <w:spacing w:line="240" w:lineRule="auto"/>
              <w:jc w:val="left"/>
            </w:pPr>
            <w:r w:rsidRPr="00FD72E0">
              <w:t>veh_enclosedvolume</w:t>
            </w:r>
          </w:p>
        </w:tc>
        <w:tc>
          <w:tcPr>
            <w:tcW w:w="633" w:type="pct"/>
            <w:shd w:val="clear" w:color="auto" w:fill="auto"/>
          </w:tcPr>
          <w:p w14:paraId="721CA075" w14:textId="66CC645A" w:rsidR="00FD72E0" w:rsidRPr="00FD72E0" w:rsidRDefault="00FD72E0" w:rsidP="00494621">
            <w:pPr>
              <w:widowControl/>
              <w:adjustRightInd/>
              <w:spacing w:line="240" w:lineRule="auto"/>
              <w:jc w:val="left"/>
            </w:pPr>
            <w:r w:rsidRPr="00FD72E0">
              <w:t>t_fis_auto_data</w:t>
            </w:r>
          </w:p>
        </w:tc>
        <w:tc>
          <w:tcPr>
            <w:tcW w:w="860" w:type="pct"/>
            <w:shd w:val="clear" w:color="auto" w:fill="auto"/>
          </w:tcPr>
          <w:p w14:paraId="4F44A3D6" w14:textId="4A32BF4A" w:rsidR="00FD72E0" w:rsidRPr="00FD72E0" w:rsidRDefault="00FD72E0" w:rsidP="00494621">
            <w:pPr>
              <w:widowControl/>
              <w:adjustRightInd/>
              <w:spacing w:line="240" w:lineRule="auto"/>
              <w:jc w:val="left"/>
            </w:pPr>
            <w:r w:rsidRPr="00FD72E0">
              <w:t> </w:t>
            </w:r>
          </w:p>
        </w:tc>
      </w:tr>
      <w:tr w:rsidR="00FD72E0" w:rsidRPr="003B2A35" w14:paraId="74AEEC07" w14:textId="77777777" w:rsidTr="00FD72E0">
        <w:tc>
          <w:tcPr>
            <w:tcW w:w="185" w:type="pct"/>
            <w:shd w:val="clear" w:color="auto" w:fill="auto"/>
          </w:tcPr>
          <w:p w14:paraId="2B7A80D6" w14:textId="17E1579F" w:rsidR="00FD72E0" w:rsidRPr="00FD72E0" w:rsidRDefault="00FD72E0" w:rsidP="00494621">
            <w:pPr>
              <w:widowControl/>
              <w:adjustRightInd/>
              <w:spacing w:line="240" w:lineRule="auto"/>
              <w:jc w:val="left"/>
            </w:pPr>
            <w:r w:rsidRPr="00FD72E0">
              <w:t>10</w:t>
            </w:r>
          </w:p>
        </w:tc>
        <w:tc>
          <w:tcPr>
            <w:tcW w:w="982" w:type="pct"/>
            <w:shd w:val="clear" w:color="auto" w:fill="auto"/>
          </w:tcPr>
          <w:p w14:paraId="15AD65BD" w14:textId="3AEB2B28" w:rsidR="00FD72E0" w:rsidRPr="00FD72E0" w:rsidRDefault="00FD72E0" w:rsidP="00494621">
            <w:pPr>
              <w:widowControl/>
              <w:adjustRightInd/>
              <w:spacing w:line="240" w:lineRule="auto"/>
              <w:jc w:val="left"/>
            </w:pPr>
            <w:r w:rsidRPr="00FD72E0">
              <w:t>Мощность двигателя л. с.</w:t>
            </w:r>
          </w:p>
        </w:tc>
        <w:tc>
          <w:tcPr>
            <w:tcW w:w="634" w:type="pct"/>
            <w:shd w:val="clear" w:color="auto" w:fill="auto"/>
          </w:tcPr>
          <w:p w14:paraId="3824CEE4" w14:textId="6AE36071"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7721C263" w14:textId="2FF7B0C2" w:rsidR="00FD72E0" w:rsidRPr="00FD72E0" w:rsidRDefault="00FD72E0" w:rsidP="00494621">
            <w:pPr>
              <w:widowControl/>
              <w:adjustRightInd/>
              <w:spacing w:line="240" w:lineRule="auto"/>
              <w:jc w:val="left"/>
            </w:pPr>
            <w:r w:rsidRPr="00FD72E0">
              <w:t>character varying</w:t>
            </w:r>
          </w:p>
        </w:tc>
        <w:tc>
          <w:tcPr>
            <w:tcW w:w="439" w:type="pct"/>
            <w:shd w:val="clear" w:color="auto" w:fill="auto"/>
          </w:tcPr>
          <w:p w14:paraId="652B4DB1" w14:textId="4C44D6EC" w:rsidR="00FD72E0" w:rsidRPr="00FD72E0" w:rsidRDefault="00FD72E0" w:rsidP="00494621">
            <w:pPr>
              <w:widowControl/>
              <w:adjustRightInd/>
              <w:spacing w:line="240" w:lineRule="auto"/>
              <w:jc w:val="left"/>
            </w:pPr>
            <w:r w:rsidRPr="00FD72E0">
              <w:t>нет</w:t>
            </w:r>
          </w:p>
        </w:tc>
        <w:tc>
          <w:tcPr>
            <w:tcW w:w="731" w:type="pct"/>
            <w:shd w:val="clear" w:color="auto" w:fill="auto"/>
          </w:tcPr>
          <w:p w14:paraId="495077B6" w14:textId="07F5EA6A" w:rsidR="00FD72E0" w:rsidRPr="00FD72E0" w:rsidRDefault="00FD72E0" w:rsidP="00494621">
            <w:pPr>
              <w:widowControl/>
              <w:adjustRightInd/>
              <w:spacing w:line="240" w:lineRule="auto"/>
              <w:jc w:val="left"/>
            </w:pPr>
            <w:r w:rsidRPr="00FD72E0">
              <w:t>veh_enginepower</w:t>
            </w:r>
          </w:p>
        </w:tc>
        <w:tc>
          <w:tcPr>
            <w:tcW w:w="633" w:type="pct"/>
            <w:shd w:val="clear" w:color="auto" w:fill="auto"/>
          </w:tcPr>
          <w:p w14:paraId="2F0D56FD" w14:textId="002E8D59" w:rsidR="00FD72E0" w:rsidRPr="00FD72E0" w:rsidRDefault="00FD72E0" w:rsidP="00494621">
            <w:pPr>
              <w:widowControl/>
              <w:adjustRightInd/>
              <w:spacing w:line="240" w:lineRule="auto"/>
              <w:jc w:val="left"/>
            </w:pPr>
            <w:r w:rsidRPr="00FD72E0">
              <w:t>t_fis_auto_data</w:t>
            </w:r>
          </w:p>
        </w:tc>
        <w:tc>
          <w:tcPr>
            <w:tcW w:w="860" w:type="pct"/>
            <w:shd w:val="clear" w:color="auto" w:fill="auto"/>
          </w:tcPr>
          <w:p w14:paraId="2DCEE188" w14:textId="14F14296" w:rsidR="00FD72E0" w:rsidRPr="00FD72E0" w:rsidRDefault="00FD72E0" w:rsidP="00494621">
            <w:pPr>
              <w:widowControl/>
              <w:adjustRightInd/>
              <w:spacing w:line="240" w:lineRule="auto"/>
              <w:jc w:val="left"/>
            </w:pPr>
            <w:r w:rsidRPr="00FD72E0">
              <w:t> </w:t>
            </w:r>
          </w:p>
        </w:tc>
      </w:tr>
      <w:tr w:rsidR="00FD72E0" w:rsidRPr="003B2A35" w14:paraId="5D192F06" w14:textId="77777777" w:rsidTr="00FD72E0">
        <w:tc>
          <w:tcPr>
            <w:tcW w:w="185" w:type="pct"/>
            <w:shd w:val="clear" w:color="auto" w:fill="auto"/>
          </w:tcPr>
          <w:p w14:paraId="75A1CFA3" w14:textId="06943144" w:rsidR="00FD72E0" w:rsidRPr="00FD72E0" w:rsidRDefault="00FD72E0" w:rsidP="00494621">
            <w:pPr>
              <w:widowControl/>
              <w:adjustRightInd/>
              <w:spacing w:line="240" w:lineRule="auto"/>
              <w:jc w:val="left"/>
            </w:pPr>
            <w:r w:rsidRPr="00FD72E0">
              <w:t>11</w:t>
            </w:r>
          </w:p>
        </w:tc>
        <w:tc>
          <w:tcPr>
            <w:tcW w:w="982" w:type="pct"/>
            <w:shd w:val="clear" w:color="auto" w:fill="auto"/>
          </w:tcPr>
          <w:p w14:paraId="5BA78D3C" w14:textId="7E32A518" w:rsidR="00FD72E0" w:rsidRPr="00FD72E0" w:rsidRDefault="00FD72E0" w:rsidP="00494621">
            <w:pPr>
              <w:widowControl/>
              <w:adjustRightInd/>
              <w:spacing w:line="240" w:lineRule="auto"/>
              <w:jc w:val="left"/>
            </w:pPr>
            <w:r w:rsidRPr="00FD72E0">
              <w:t>Мощность двигателя кВт</w:t>
            </w:r>
          </w:p>
        </w:tc>
        <w:tc>
          <w:tcPr>
            <w:tcW w:w="634" w:type="pct"/>
            <w:shd w:val="clear" w:color="auto" w:fill="auto"/>
          </w:tcPr>
          <w:p w14:paraId="45E21BBA" w14:textId="77F4803C"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0E4E7BC0" w14:textId="79E86D36" w:rsidR="00FD72E0" w:rsidRPr="00FD72E0" w:rsidRDefault="00FD72E0" w:rsidP="00494621">
            <w:pPr>
              <w:widowControl/>
              <w:adjustRightInd/>
              <w:spacing w:line="240" w:lineRule="auto"/>
              <w:jc w:val="left"/>
            </w:pPr>
            <w:r w:rsidRPr="00FD72E0">
              <w:t>character varying</w:t>
            </w:r>
          </w:p>
        </w:tc>
        <w:tc>
          <w:tcPr>
            <w:tcW w:w="439" w:type="pct"/>
            <w:shd w:val="clear" w:color="auto" w:fill="auto"/>
          </w:tcPr>
          <w:p w14:paraId="73EE2BAB" w14:textId="64B2B4B7" w:rsidR="00FD72E0" w:rsidRPr="00FD72E0" w:rsidRDefault="00FD72E0" w:rsidP="00494621">
            <w:pPr>
              <w:widowControl/>
              <w:adjustRightInd/>
              <w:spacing w:line="240" w:lineRule="auto"/>
              <w:jc w:val="left"/>
            </w:pPr>
            <w:r w:rsidRPr="00FD72E0">
              <w:t>нет</w:t>
            </w:r>
          </w:p>
        </w:tc>
        <w:tc>
          <w:tcPr>
            <w:tcW w:w="731" w:type="pct"/>
            <w:shd w:val="clear" w:color="auto" w:fill="auto"/>
          </w:tcPr>
          <w:p w14:paraId="130E44CC" w14:textId="36CBB350" w:rsidR="00FD72E0" w:rsidRPr="00FD72E0" w:rsidRDefault="00FD72E0" w:rsidP="00494621">
            <w:pPr>
              <w:widowControl/>
              <w:adjustRightInd/>
              <w:spacing w:line="240" w:lineRule="auto"/>
              <w:jc w:val="left"/>
            </w:pPr>
            <w:r w:rsidRPr="00FD72E0">
              <w:t>veh_enginepowerkw</w:t>
            </w:r>
          </w:p>
        </w:tc>
        <w:tc>
          <w:tcPr>
            <w:tcW w:w="633" w:type="pct"/>
            <w:shd w:val="clear" w:color="auto" w:fill="auto"/>
          </w:tcPr>
          <w:p w14:paraId="2571FB63" w14:textId="3FAACDF1" w:rsidR="00FD72E0" w:rsidRPr="00FD72E0" w:rsidRDefault="00FD72E0" w:rsidP="00494621">
            <w:pPr>
              <w:widowControl/>
              <w:adjustRightInd/>
              <w:spacing w:line="240" w:lineRule="auto"/>
              <w:jc w:val="left"/>
            </w:pPr>
            <w:r w:rsidRPr="00FD72E0">
              <w:t>t_fis_auto_data</w:t>
            </w:r>
          </w:p>
        </w:tc>
        <w:tc>
          <w:tcPr>
            <w:tcW w:w="860" w:type="pct"/>
            <w:shd w:val="clear" w:color="auto" w:fill="auto"/>
          </w:tcPr>
          <w:p w14:paraId="20C5BE10" w14:textId="16AB7424" w:rsidR="00FD72E0" w:rsidRPr="00FD72E0" w:rsidRDefault="00FD72E0" w:rsidP="00494621">
            <w:pPr>
              <w:widowControl/>
              <w:adjustRightInd/>
              <w:spacing w:line="240" w:lineRule="auto"/>
              <w:jc w:val="left"/>
            </w:pPr>
            <w:r w:rsidRPr="00FD72E0">
              <w:t> </w:t>
            </w:r>
          </w:p>
        </w:tc>
      </w:tr>
      <w:tr w:rsidR="00FD72E0" w:rsidRPr="003B2A35" w14:paraId="3038B189" w14:textId="77777777" w:rsidTr="00FD72E0">
        <w:tc>
          <w:tcPr>
            <w:tcW w:w="185" w:type="pct"/>
            <w:shd w:val="clear" w:color="auto" w:fill="auto"/>
          </w:tcPr>
          <w:p w14:paraId="2A2DD066" w14:textId="4A933789" w:rsidR="00FD72E0" w:rsidRPr="00FD72E0" w:rsidRDefault="00FD72E0" w:rsidP="00494621">
            <w:pPr>
              <w:widowControl/>
              <w:adjustRightInd/>
              <w:spacing w:line="240" w:lineRule="auto"/>
              <w:jc w:val="left"/>
            </w:pPr>
            <w:r w:rsidRPr="00FD72E0">
              <w:t>12</w:t>
            </w:r>
          </w:p>
        </w:tc>
        <w:tc>
          <w:tcPr>
            <w:tcW w:w="982" w:type="pct"/>
            <w:shd w:val="clear" w:color="auto" w:fill="auto"/>
          </w:tcPr>
          <w:p w14:paraId="3AA09D04" w14:textId="0CC64DED" w:rsidR="00FD72E0" w:rsidRPr="00FD72E0" w:rsidRDefault="00FD72E0" w:rsidP="00494621">
            <w:pPr>
              <w:widowControl/>
              <w:adjustRightInd/>
              <w:spacing w:line="240" w:lineRule="auto"/>
              <w:jc w:val="left"/>
            </w:pPr>
            <w:r w:rsidRPr="00FD72E0">
              <w:t>Тип двигателя (топливо)</w:t>
            </w:r>
          </w:p>
        </w:tc>
        <w:tc>
          <w:tcPr>
            <w:tcW w:w="634" w:type="pct"/>
            <w:shd w:val="clear" w:color="auto" w:fill="auto"/>
          </w:tcPr>
          <w:p w14:paraId="3EB472A0" w14:textId="2EA837B1"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2B9E4B9A" w14:textId="066D5CCB" w:rsidR="00FD72E0" w:rsidRPr="00FD72E0" w:rsidRDefault="00FD72E0" w:rsidP="00494621">
            <w:pPr>
              <w:widowControl/>
              <w:adjustRightInd/>
              <w:spacing w:line="240" w:lineRule="auto"/>
              <w:jc w:val="left"/>
            </w:pPr>
            <w:r w:rsidRPr="00FD72E0">
              <w:t>character varying</w:t>
            </w:r>
          </w:p>
        </w:tc>
        <w:tc>
          <w:tcPr>
            <w:tcW w:w="439" w:type="pct"/>
            <w:shd w:val="clear" w:color="auto" w:fill="auto"/>
          </w:tcPr>
          <w:p w14:paraId="72C726DD" w14:textId="2C8D82E8" w:rsidR="00FD72E0" w:rsidRPr="00FD72E0" w:rsidRDefault="00FD72E0" w:rsidP="00494621">
            <w:pPr>
              <w:widowControl/>
              <w:adjustRightInd/>
              <w:spacing w:line="240" w:lineRule="auto"/>
              <w:jc w:val="left"/>
            </w:pPr>
            <w:r w:rsidRPr="00FD72E0">
              <w:t>нет</w:t>
            </w:r>
          </w:p>
        </w:tc>
        <w:tc>
          <w:tcPr>
            <w:tcW w:w="731" w:type="pct"/>
            <w:shd w:val="clear" w:color="auto" w:fill="auto"/>
          </w:tcPr>
          <w:p w14:paraId="5D2AD6E8" w14:textId="4BE3C9BC" w:rsidR="00FD72E0" w:rsidRPr="00FD72E0" w:rsidRDefault="00FD72E0" w:rsidP="00494621">
            <w:pPr>
              <w:widowControl/>
              <w:adjustRightInd/>
              <w:spacing w:line="240" w:lineRule="auto"/>
              <w:jc w:val="left"/>
            </w:pPr>
            <w:r w:rsidRPr="00FD72E0">
              <w:t>veh_enginetype</w:t>
            </w:r>
          </w:p>
        </w:tc>
        <w:tc>
          <w:tcPr>
            <w:tcW w:w="633" w:type="pct"/>
            <w:shd w:val="clear" w:color="auto" w:fill="auto"/>
          </w:tcPr>
          <w:p w14:paraId="4F836E67" w14:textId="7CBF07C3" w:rsidR="00FD72E0" w:rsidRPr="00FD72E0" w:rsidRDefault="00FD72E0" w:rsidP="00494621">
            <w:pPr>
              <w:widowControl/>
              <w:adjustRightInd/>
              <w:spacing w:line="240" w:lineRule="auto"/>
              <w:jc w:val="left"/>
            </w:pPr>
            <w:r w:rsidRPr="00FD72E0">
              <w:t>t_fis_auto_data</w:t>
            </w:r>
          </w:p>
        </w:tc>
        <w:tc>
          <w:tcPr>
            <w:tcW w:w="860" w:type="pct"/>
            <w:shd w:val="clear" w:color="auto" w:fill="auto"/>
          </w:tcPr>
          <w:p w14:paraId="002F4362" w14:textId="4799B535" w:rsidR="00FD72E0" w:rsidRPr="00FD72E0" w:rsidRDefault="00FD72E0" w:rsidP="00494621">
            <w:pPr>
              <w:widowControl/>
              <w:adjustRightInd/>
              <w:spacing w:line="240" w:lineRule="auto"/>
              <w:jc w:val="left"/>
            </w:pPr>
            <w:r w:rsidRPr="00FD72E0">
              <w:t> </w:t>
            </w:r>
          </w:p>
        </w:tc>
      </w:tr>
      <w:tr w:rsidR="00FD72E0" w:rsidRPr="003B2A35" w14:paraId="44AA8AD9" w14:textId="77777777" w:rsidTr="00FD72E0">
        <w:tc>
          <w:tcPr>
            <w:tcW w:w="185" w:type="pct"/>
            <w:shd w:val="clear" w:color="auto" w:fill="auto"/>
          </w:tcPr>
          <w:p w14:paraId="09FFB1B0" w14:textId="6EC98559" w:rsidR="00FD72E0" w:rsidRPr="00FD72E0" w:rsidRDefault="00FD72E0" w:rsidP="00494621">
            <w:pPr>
              <w:widowControl/>
              <w:adjustRightInd/>
              <w:spacing w:line="240" w:lineRule="auto"/>
              <w:jc w:val="left"/>
            </w:pPr>
            <w:r w:rsidRPr="00FD72E0">
              <w:t>13</w:t>
            </w:r>
          </w:p>
        </w:tc>
        <w:tc>
          <w:tcPr>
            <w:tcW w:w="982" w:type="pct"/>
            <w:shd w:val="clear" w:color="auto" w:fill="auto"/>
          </w:tcPr>
          <w:p w14:paraId="3150516E" w14:textId="440D9208" w:rsidR="00FD72E0" w:rsidRPr="00FD72E0" w:rsidRDefault="00FD72E0" w:rsidP="00494621">
            <w:pPr>
              <w:widowControl/>
              <w:adjustRightInd/>
              <w:spacing w:line="240" w:lineRule="auto"/>
              <w:jc w:val="left"/>
            </w:pPr>
            <w:r w:rsidRPr="00FD72E0">
              <w:t>Разрешенная максимальная масса, кг</w:t>
            </w:r>
          </w:p>
        </w:tc>
        <w:tc>
          <w:tcPr>
            <w:tcW w:w="634" w:type="pct"/>
            <w:shd w:val="clear" w:color="auto" w:fill="auto"/>
          </w:tcPr>
          <w:p w14:paraId="7150AE0B" w14:textId="57A8098F"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3F31C7F8" w14:textId="648385D1" w:rsidR="00FD72E0" w:rsidRPr="00FD72E0" w:rsidRDefault="00FD72E0" w:rsidP="00494621">
            <w:pPr>
              <w:widowControl/>
              <w:adjustRightInd/>
              <w:spacing w:line="240" w:lineRule="auto"/>
              <w:jc w:val="left"/>
            </w:pPr>
            <w:r w:rsidRPr="00FD72E0">
              <w:t>character varying</w:t>
            </w:r>
          </w:p>
        </w:tc>
        <w:tc>
          <w:tcPr>
            <w:tcW w:w="439" w:type="pct"/>
            <w:shd w:val="clear" w:color="auto" w:fill="auto"/>
          </w:tcPr>
          <w:p w14:paraId="73D14530" w14:textId="24B19F15" w:rsidR="00FD72E0" w:rsidRPr="00FD72E0" w:rsidRDefault="00FD72E0" w:rsidP="00494621">
            <w:pPr>
              <w:widowControl/>
              <w:adjustRightInd/>
              <w:spacing w:line="240" w:lineRule="auto"/>
              <w:jc w:val="left"/>
            </w:pPr>
            <w:r w:rsidRPr="00FD72E0">
              <w:t>нет</w:t>
            </w:r>
          </w:p>
        </w:tc>
        <w:tc>
          <w:tcPr>
            <w:tcW w:w="731" w:type="pct"/>
            <w:shd w:val="clear" w:color="auto" w:fill="auto"/>
          </w:tcPr>
          <w:p w14:paraId="3E58494F" w14:textId="4D30C1A5" w:rsidR="00FD72E0" w:rsidRPr="00FD72E0" w:rsidRDefault="00FD72E0" w:rsidP="00494621">
            <w:pPr>
              <w:widowControl/>
              <w:adjustRightInd/>
              <w:spacing w:line="240" w:lineRule="auto"/>
              <w:jc w:val="left"/>
            </w:pPr>
            <w:r w:rsidRPr="00FD72E0">
              <w:t>veh_grossvehiclemass</w:t>
            </w:r>
          </w:p>
        </w:tc>
        <w:tc>
          <w:tcPr>
            <w:tcW w:w="633" w:type="pct"/>
            <w:shd w:val="clear" w:color="auto" w:fill="auto"/>
          </w:tcPr>
          <w:p w14:paraId="5C0133BD" w14:textId="6281A8B0" w:rsidR="00FD72E0" w:rsidRPr="00FD72E0" w:rsidRDefault="00FD72E0" w:rsidP="00494621">
            <w:pPr>
              <w:widowControl/>
              <w:adjustRightInd/>
              <w:spacing w:line="240" w:lineRule="auto"/>
              <w:jc w:val="left"/>
            </w:pPr>
            <w:r w:rsidRPr="00FD72E0">
              <w:t>t_fis_auto_data</w:t>
            </w:r>
          </w:p>
        </w:tc>
        <w:tc>
          <w:tcPr>
            <w:tcW w:w="860" w:type="pct"/>
            <w:shd w:val="clear" w:color="auto" w:fill="auto"/>
          </w:tcPr>
          <w:p w14:paraId="352AC3E9" w14:textId="2331484C" w:rsidR="00FD72E0" w:rsidRPr="00FD72E0" w:rsidRDefault="00FD72E0" w:rsidP="00494621">
            <w:pPr>
              <w:widowControl/>
              <w:adjustRightInd/>
              <w:spacing w:line="240" w:lineRule="auto"/>
              <w:jc w:val="left"/>
            </w:pPr>
            <w:r w:rsidRPr="00FD72E0">
              <w:t> </w:t>
            </w:r>
          </w:p>
        </w:tc>
      </w:tr>
      <w:tr w:rsidR="00FD72E0" w:rsidRPr="003B2A35" w14:paraId="084189BA" w14:textId="77777777" w:rsidTr="00FD72E0">
        <w:tc>
          <w:tcPr>
            <w:tcW w:w="185" w:type="pct"/>
            <w:shd w:val="clear" w:color="auto" w:fill="auto"/>
          </w:tcPr>
          <w:p w14:paraId="5D9D926D" w14:textId="34AF55B7" w:rsidR="00FD72E0" w:rsidRPr="00FD72E0" w:rsidRDefault="00FD72E0" w:rsidP="00494621">
            <w:pPr>
              <w:widowControl/>
              <w:adjustRightInd/>
              <w:spacing w:line="240" w:lineRule="auto"/>
              <w:jc w:val="left"/>
            </w:pPr>
            <w:r w:rsidRPr="00FD72E0">
              <w:t>14</w:t>
            </w:r>
          </w:p>
        </w:tc>
        <w:tc>
          <w:tcPr>
            <w:tcW w:w="982" w:type="pct"/>
            <w:shd w:val="clear" w:color="auto" w:fill="auto"/>
          </w:tcPr>
          <w:p w14:paraId="01075983" w14:textId="4578199C" w:rsidR="00FD72E0" w:rsidRPr="00FD72E0" w:rsidRDefault="00FD72E0" w:rsidP="00494621">
            <w:pPr>
              <w:widowControl/>
              <w:adjustRightInd/>
              <w:spacing w:line="240" w:lineRule="auto"/>
              <w:jc w:val="left"/>
            </w:pPr>
            <w:r w:rsidRPr="00FD72E0">
              <w:t>Масса без нагрузки, кг</w:t>
            </w:r>
          </w:p>
        </w:tc>
        <w:tc>
          <w:tcPr>
            <w:tcW w:w="634" w:type="pct"/>
            <w:shd w:val="clear" w:color="auto" w:fill="auto"/>
          </w:tcPr>
          <w:p w14:paraId="12019803" w14:textId="2B7B3E21"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62315F04" w14:textId="320B4444" w:rsidR="00FD72E0" w:rsidRPr="00FD72E0" w:rsidRDefault="00FD72E0" w:rsidP="00494621">
            <w:pPr>
              <w:widowControl/>
              <w:adjustRightInd/>
              <w:spacing w:line="240" w:lineRule="auto"/>
              <w:jc w:val="left"/>
            </w:pPr>
            <w:r w:rsidRPr="00FD72E0">
              <w:t>character varying</w:t>
            </w:r>
          </w:p>
        </w:tc>
        <w:tc>
          <w:tcPr>
            <w:tcW w:w="439" w:type="pct"/>
            <w:shd w:val="clear" w:color="auto" w:fill="auto"/>
          </w:tcPr>
          <w:p w14:paraId="1B16FD13" w14:textId="7546BB18" w:rsidR="00FD72E0" w:rsidRPr="00FD72E0" w:rsidRDefault="00FD72E0" w:rsidP="00494621">
            <w:pPr>
              <w:widowControl/>
              <w:adjustRightInd/>
              <w:spacing w:line="240" w:lineRule="auto"/>
              <w:jc w:val="left"/>
            </w:pPr>
            <w:r w:rsidRPr="00FD72E0">
              <w:t>нет</w:t>
            </w:r>
          </w:p>
        </w:tc>
        <w:tc>
          <w:tcPr>
            <w:tcW w:w="731" w:type="pct"/>
            <w:shd w:val="clear" w:color="auto" w:fill="auto"/>
          </w:tcPr>
          <w:p w14:paraId="5BF7912D" w14:textId="3584721E" w:rsidR="00FD72E0" w:rsidRPr="00FD72E0" w:rsidRDefault="00FD72E0" w:rsidP="00494621">
            <w:pPr>
              <w:widowControl/>
              <w:adjustRightInd/>
              <w:spacing w:line="240" w:lineRule="auto"/>
              <w:jc w:val="left"/>
            </w:pPr>
            <w:r w:rsidRPr="00FD72E0">
              <w:t>veh_mass</w:t>
            </w:r>
          </w:p>
        </w:tc>
        <w:tc>
          <w:tcPr>
            <w:tcW w:w="633" w:type="pct"/>
            <w:shd w:val="clear" w:color="auto" w:fill="auto"/>
          </w:tcPr>
          <w:p w14:paraId="43894BEE" w14:textId="351AC00B" w:rsidR="00FD72E0" w:rsidRPr="00FD72E0" w:rsidRDefault="00FD72E0" w:rsidP="00494621">
            <w:pPr>
              <w:widowControl/>
              <w:adjustRightInd/>
              <w:spacing w:line="240" w:lineRule="auto"/>
              <w:jc w:val="left"/>
            </w:pPr>
            <w:r w:rsidRPr="00FD72E0">
              <w:t>t_fis_auto_data</w:t>
            </w:r>
          </w:p>
        </w:tc>
        <w:tc>
          <w:tcPr>
            <w:tcW w:w="860" w:type="pct"/>
            <w:shd w:val="clear" w:color="auto" w:fill="auto"/>
          </w:tcPr>
          <w:p w14:paraId="0532C879" w14:textId="5E4622FC" w:rsidR="00FD72E0" w:rsidRPr="00FD72E0" w:rsidRDefault="00FD72E0" w:rsidP="00494621">
            <w:pPr>
              <w:widowControl/>
              <w:adjustRightInd/>
              <w:spacing w:line="240" w:lineRule="auto"/>
              <w:jc w:val="left"/>
            </w:pPr>
            <w:r w:rsidRPr="00FD72E0">
              <w:t> </w:t>
            </w:r>
          </w:p>
        </w:tc>
      </w:tr>
      <w:tr w:rsidR="00FD72E0" w:rsidRPr="003B2A35" w14:paraId="2DACE3BC" w14:textId="77777777" w:rsidTr="00FD72E0">
        <w:tc>
          <w:tcPr>
            <w:tcW w:w="185" w:type="pct"/>
            <w:shd w:val="clear" w:color="auto" w:fill="auto"/>
          </w:tcPr>
          <w:p w14:paraId="554D47C9" w14:textId="43B91834" w:rsidR="00FD72E0" w:rsidRPr="00FD72E0" w:rsidRDefault="00FD72E0" w:rsidP="00494621">
            <w:pPr>
              <w:widowControl/>
              <w:adjustRightInd/>
              <w:spacing w:line="240" w:lineRule="auto"/>
              <w:jc w:val="left"/>
            </w:pPr>
            <w:r w:rsidRPr="00FD72E0">
              <w:t>15</w:t>
            </w:r>
          </w:p>
        </w:tc>
        <w:tc>
          <w:tcPr>
            <w:tcW w:w="982" w:type="pct"/>
            <w:shd w:val="clear" w:color="auto" w:fill="auto"/>
          </w:tcPr>
          <w:p w14:paraId="10C7D219" w14:textId="2EE269FE" w:rsidR="00FD72E0" w:rsidRPr="00FD72E0" w:rsidRDefault="00FD72E0" w:rsidP="00494621">
            <w:pPr>
              <w:widowControl/>
              <w:adjustRightInd/>
              <w:spacing w:line="240" w:lineRule="auto"/>
              <w:jc w:val="left"/>
            </w:pPr>
            <w:r w:rsidRPr="00FD72E0">
              <w:t>Год выпуска ТС</w:t>
            </w:r>
          </w:p>
        </w:tc>
        <w:tc>
          <w:tcPr>
            <w:tcW w:w="634" w:type="pct"/>
            <w:shd w:val="clear" w:color="auto" w:fill="auto"/>
          </w:tcPr>
          <w:p w14:paraId="5CD3C805" w14:textId="3F090CB7"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43AD57D6" w14:textId="5939A158" w:rsidR="00FD72E0" w:rsidRPr="00FD72E0" w:rsidRDefault="00FD72E0" w:rsidP="00494621">
            <w:pPr>
              <w:widowControl/>
              <w:adjustRightInd/>
              <w:spacing w:line="240" w:lineRule="auto"/>
              <w:jc w:val="left"/>
            </w:pPr>
            <w:r w:rsidRPr="00FD72E0">
              <w:t>character varying</w:t>
            </w:r>
          </w:p>
        </w:tc>
        <w:tc>
          <w:tcPr>
            <w:tcW w:w="439" w:type="pct"/>
            <w:shd w:val="clear" w:color="auto" w:fill="auto"/>
          </w:tcPr>
          <w:p w14:paraId="6C0F756C" w14:textId="12EF9725" w:rsidR="00FD72E0" w:rsidRPr="00FD72E0" w:rsidRDefault="00FD72E0" w:rsidP="00494621">
            <w:pPr>
              <w:widowControl/>
              <w:adjustRightInd/>
              <w:spacing w:line="240" w:lineRule="auto"/>
              <w:jc w:val="left"/>
            </w:pPr>
            <w:r w:rsidRPr="00FD72E0">
              <w:t>нет</w:t>
            </w:r>
          </w:p>
        </w:tc>
        <w:tc>
          <w:tcPr>
            <w:tcW w:w="731" w:type="pct"/>
            <w:shd w:val="clear" w:color="auto" w:fill="auto"/>
          </w:tcPr>
          <w:p w14:paraId="2818916B" w14:textId="0C8628AE" w:rsidR="00FD72E0" w:rsidRPr="00FD72E0" w:rsidRDefault="00FD72E0" w:rsidP="00494621">
            <w:pPr>
              <w:widowControl/>
              <w:adjustRightInd/>
              <w:spacing w:line="240" w:lineRule="auto"/>
              <w:jc w:val="left"/>
            </w:pPr>
            <w:r w:rsidRPr="00FD72E0">
              <w:t>veh_releaseyear</w:t>
            </w:r>
          </w:p>
        </w:tc>
        <w:tc>
          <w:tcPr>
            <w:tcW w:w="633" w:type="pct"/>
            <w:shd w:val="clear" w:color="auto" w:fill="auto"/>
          </w:tcPr>
          <w:p w14:paraId="518F7FF9" w14:textId="11D36492" w:rsidR="00FD72E0" w:rsidRPr="00FD72E0" w:rsidRDefault="00FD72E0" w:rsidP="00494621">
            <w:pPr>
              <w:widowControl/>
              <w:adjustRightInd/>
              <w:spacing w:line="240" w:lineRule="auto"/>
              <w:jc w:val="left"/>
            </w:pPr>
            <w:r w:rsidRPr="00FD72E0">
              <w:t>t_fis_auto_data</w:t>
            </w:r>
          </w:p>
        </w:tc>
        <w:tc>
          <w:tcPr>
            <w:tcW w:w="860" w:type="pct"/>
            <w:shd w:val="clear" w:color="auto" w:fill="auto"/>
          </w:tcPr>
          <w:p w14:paraId="092D65F3" w14:textId="75C5E1D8" w:rsidR="00FD72E0" w:rsidRPr="00FD72E0" w:rsidRDefault="00FD72E0" w:rsidP="00494621">
            <w:pPr>
              <w:widowControl/>
              <w:adjustRightInd/>
              <w:spacing w:line="240" w:lineRule="auto"/>
              <w:jc w:val="left"/>
            </w:pPr>
            <w:r w:rsidRPr="00FD72E0">
              <w:t> </w:t>
            </w:r>
          </w:p>
        </w:tc>
      </w:tr>
      <w:tr w:rsidR="00FD72E0" w:rsidRPr="003B2A35" w14:paraId="79258276" w14:textId="77777777" w:rsidTr="00FD72E0">
        <w:tc>
          <w:tcPr>
            <w:tcW w:w="185" w:type="pct"/>
            <w:shd w:val="clear" w:color="auto" w:fill="auto"/>
          </w:tcPr>
          <w:p w14:paraId="5CA96F93" w14:textId="43760D23" w:rsidR="00FD72E0" w:rsidRPr="00FD72E0" w:rsidRDefault="00FD72E0" w:rsidP="00494621">
            <w:pPr>
              <w:widowControl/>
              <w:adjustRightInd/>
              <w:spacing w:line="240" w:lineRule="auto"/>
              <w:jc w:val="left"/>
            </w:pPr>
            <w:r w:rsidRPr="00FD72E0">
              <w:t>16</w:t>
            </w:r>
          </w:p>
        </w:tc>
        <w:tc>
          <w:tcPr>
            <w:tcW w:w="982" w:type="pct"/>
            <w:shd w:val="clear" w:color="auto" w:fill="auto"/>
          </w:tcPr>
          <w:p w14:paraId="6B2A30CB" w14:textId="22E2C053" w:rsidR="00FD72E0" w:rsidRPr="00FD72E0" w:rsidRDefault="00FD72E0" w:rsidP="00494621">
            <w:pPr>
              <w:widowControl/>
              <w:adjustRightInd/>
              <w:spacing w:line="240" w:lineRule="auto"/>
              <w:jc w:val="left"/>
            </w:pPr>
            <w:r w:rsidRPr="00FD72E0">
              <w:t>Расположение руля</w:t>
            </w:r>
          </w:p>
        </w:tc>
        <w:tc>
          <w:tcPr>
            <w:tcW w:w="634" w:type="pct"/>
            <w:shd w:val="clear" w:color="auto" w:fill="auto"/>
          </w:tcPr>
          <w:p w14:paraId="4C9EC625" w14:textId="6FF8E400"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02245096" w14:textId="3A4FC884" w:rsidR="00FD72E0" w:rsidRPr="00FD72E0" w:rsidRDefault="00FD72E0" w:rsidP="00494621">
            <w:pPr>
              <w:widowControl/>
              <w:adjustRightInd/>
              <w:spacing w:line="240" w:lineRule="auto"/>
              <w:jc w:val="left"/>
            </w:pPr>
            <w:r w:rsidRPr="00FD72E0">
              <w:t>character varying</w:t>
            </w:r>
          </w:p>
        </w:tc>
        <w:tc>
          <w:tcPr>
            <w:tcW w:w="439" w:type="pct"/>
            <w:shd w:val="clear" w:color="auto" w:fill="auto"/>
          </w:tcPr>
          <w:p w14:paraId="4634477C" w14:textId="21CC34D0" w:rsidR="00FD72E0" w:rsidRPr="00FD72E0" w:rsidRDefault="00FD72E0" w:rsidP="00494621">
            <w:pPr>
              <w:widowControl/>
              <w:adjustRightInd/>
              <w:spacing w:line="240" w:lineRule="auto"/>
              <w:jc w:val="left"/>
            </w:pPr>
            <w:r w:rsidRPr="00FD72E0">
              <w:t>нет</w:t>
            </w:r>
          </w:p>
        </w:tc>
        <w:tc>
          <w:tcPr>
            <w:tcW w:w="731" w:type="pct"/>
            <w:shd w:val="clear" w:color="auto" w:fill="auto"/>
          </w:tcPr>
          <w:p w14:paraId="5EA73458" w14:textId="3212E6A1" w:rsidR="00FD72E0" w:rsidRPr="00FD72E0" w:rsidRDefault="00FD72E0" w:rsidP="00494621">
            <w:pPr>
              <w:widowControl/>
              <w:adjustRightInd/>
              <w:spacing w:line="240" w:lineRule="auto"/>
              <w:jc w:val="left"/>
            </w:pPr>
            <w:r w:rsidRPr="00FD72E0">
              <w:t>veh_steeringwheeltypeid</w:t>
            </w:r>
          </w:p>
        </w:tc>
        <w:tc>
          <w:tcPr>
            <w:tcW w:w="633" w:type="pct"/>
            <w:shd w:val="clear" w:color="auto" w:fill="auto"/>
          </w:tcPr>
          <w:p w14:paraId="4F8FEBB6" w14:textId="1A268AE1" w:rsidR="00FD72E0" w:rsidRPr="00FD72E0" w:rsidRDefault="00FD72E0" w:rsidP="00494621">
            <w:pPr>
              <w:widowControl/>
              <w:adjustRightInd/>
              <w:spacing w:line="240" w:lineRule="auto"/>
              <w:jc w:val="left"/>
            </w:pPr>
            <w:r w:rsidRPr="00FD72E0">
              <w:t>t_fis_auto_data</w:t>
            </w:r>
          </w:p>
        </w:tc>
        <w:tc>
          <w:tcPr>
            <w:tcW w:w="860" w:type="pct"/>
            <w:shd w:val="clear" w:color="auto" w:fill="auto"/>
          </w:tcPr>
          <w:p w14:paraId="5F52737E" w14:textId="53AA8BCA" w:rsidR="00FD72E0" w:rsidRPr="00FD72E0" w:rsidRDefault="00FD72E0" w:rsidP="00494621">
            <w:pPr>
              <w:widowControl/>
              <w:adjustRightInd/>
              <w:spacing w:line="240" w:lineRule="auto"/>
              <w:jc w:val="left"/>
            </w:pPr>
            <w:r w:rsidRPr="00FD72E0">
              <w:t> </w:t>
            </w:r>
          </w:p>
        </w:tc>
      </w:tr>
      <w:tr w:rsidR="00FD72E0" w:rsidRPr="003B2A35" w14:paraId="64B0E1F4" w14:textId="77777777" w:rsidTr="00FD72E0">
        <w:tc>
          <w:tcPr>
            <w:tcW w:w="185" w:type="pct"/>
            <w:shd w:val="clear" w:color="auto" w:fill="auto"/>
          </w:tcPr>
          <w:p w14:paraId="2F0AD2F8" w14:textId="50C1AB1C" w:rsidR="00FD72E0" w:rsidRPr="00FD72E0" w:rsidRDefault="00FD72E0" w:rsidP="00494621">
            <w:pPr>
              <w:widowControl/>
              <w:adjustRightInd/>
              <w:spacing w:line="240" w:lineRule="auto"/>
              <w:jc w:val="left"/>
            </w:pPr>
            <w:r w:rsidRPr="00FD72E0">
              <w:t>17</w:t>
            </w:r>
          </w:p>
        </w:tc>
        <w:tc>
          <w:tcPr>
            <w:tcW w:w="982" w:type="pct"/>
            <w:shd w:val="clear" w:color="auto" w:fill="auto"/>
          </w:tcPr>
          <w:p w14:paraId="4D4C2F5D" w14:textId="30CE2C23" w:rsidR="00FD72E0" w:rsidRPr="00FD72E0" w:rsidRDefault="00FD72E0" w:rsidP="00494621">
            <w:pPr>
              <w:widowControl/>
              <w:adjustRightInd/>
              <w:spacing w:line="240" w:lineRule="auto"/>
              <w:jc w:val="left"/>
            </w:pPr>
            <w:r w:rsidRPr="00FD72E0">
              <w:t>Код типа ТС</w:t>
            </w:r>
          </w:p>
        </w:tc>
        <w:tc>
          <w:tcPr>
            <w:tcW w:w="634" w:type="pct"/>
            <w:shd w:val="clear" w:color="auto" w:fill="auto"/>
          </w:tcPr>
          <w:p w14:paraId="7EC1D042" w14:textId="708001D2"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6C5F6D22" w14:textId="79D2BD96" w:rsidR="00FD72E0" w:rsidRPr="00FD72E0" w:rsidRDefault="00FD72E0" w:rsidP="00494621">
            <w:pPr>
              <w:widowControl/>
              <w:adjustRightInd/>
              <w:spacing w:line="240" w:lineRule="auto"/>
              <w:jc w:val="left"/>
            </w:pPr>
            <w:r w:rsidRPr="00FD72E0">
              <w:t>character varying</w:t>
            </w:r>
          </w:p>
        </w:tc>
        <w:tc>
          <w:tcPr>
            <w:tcW w:w="439" w:type="pct"/>
            <w:shd w:val="clear" w:color="auto" w:fill="auto"/>
          </w:tcPr>
          <w:p w14:paraId="23EAA69E" w14:textId="24C01DB4" w:rsidR="00FD72E0" w:rsidRPr="00FD72E0" w:rsidRDefault="00FD72E0" w:rsidP="00494621">
            <w:pPr>
              <w:widowControl/>
              <w:adjustRightInd/>
              <w:spacing w:line="240" w:lineRule="auto"/>
              <w:jc w:val="left"/>
            </w:pPr>
            <w:r w:rsidRPr="00FD72E0">
              <w:t>нет</w:t>
            </w:r>
          </w:p>
        </w:tc>
        <w:tc>
          <w:tcPr>
            <w:tcW w:w="731" w:type="pct"/>
            <w:shd w:val="clear" w:color="auto" w:fill="auto"/>
          </w:tcPr>
          <w:p w14:paraId="7C06B936" w14:textId="79403FC1" w:rsidR="00FD72E0" w:rsidRPr="00FD72E0" w:rsidRDefault="00FD72E0" w:rsidP="00494621">
            <w:pPr>
              <w:widowControl/>
              <w:adjustRightInd/>
              <w:spacing w:line="240" w:lineRule="auto"/>
              <w:jc w:val="left"/>
            </w:pPr>
            <w:r w:rsidRPr="00FD72E0">
              <w:t>veh_typeid</w:t>
            </w:r>
          </w:p>
        </w:tc>
        <w:tc>
          <w:tcPr>
            <w:tcW w:w="633" w:type="pct"/>
            <w:shd w:val="clear" w:color="auto" w:fill="auto"/>
          </w:tcPr>
          <w:p w14:paraId="28FC4734" w14:textId="30DAC640" w:rsidR="00FD72E0" w:rsidRPr="00FD72E0" w:rsidRDefault="00FD72E0" w:rsidP="00494621">
            <w:pPr>
              <w:widowControl/>
              <w:adjustRightInd/>
              <w:spacing w:line="240" w:lineRule="auto"/>
              <w:jc w:val="left"/>
            </w:pPr>
            <w:r w:rsidRPr="00FD72E0">
              <w:t>t_fis_auto_data</w:t>
            </w:r>
          </w:p>
        </w:tc>
        <w:tc>
          <w:tcPr>
            <w:tcW w:w="860" w:type="pct"/>
            <w:shd w:val="clear" w:color="auto" w:fill="auto"/>
          </w:tcPr>
          <w:p w14:paraId="71444FA8" w14:textId="53F457E5" w:rsidR="00FD72E0" w:rsidRPr="00FD72E0" w:rsidRDefault="00FD72E0" w:rsidP="00494621">
            <w:pPr>
              <w:widowControl/>
              <w:adjustRightInd/>
              <w:spacing w:line="240" w:lineRule="auto"/>
              <w:jc w:val="left"/>
            </w:pPr>
            <w:r w:rsidRPr="00FD72E0">
              <w:t> </w:t>
            </w:r>
          </w:p>
        </w:tc>
      </w:tr>
      <w:tr w:rsidR="00FD72E0" w:rsidRPr="003B2A35" w14:paraId="68D61CCF" w14:textId="77777777" w:rsidTr="00FD72E0">
        <w:tc>
          <w:tcPr>
            <w:tcW w:w="185" w:type="pct"/>
            <w:shd w:val="clear" w:color="auto" w:fill="auto"/>
          </w:tcPr>
          <w:p w14:paraId="70D94CA4" w14:textId="5FDCD371" w:rsidR="00FD72E0" w:rsidRPr="00FD72E0" w:rsidRDefault="00FD72E0" w:rsidP="00494621">
            <w:pPr>
              <w:widowControl/>
              <w:adjustRightInd/>
              <w:spacing w:line="240" w:lineRule="auto"/>
              <w:jc w:val="left"/>
            </w:pPr>
            <w:r w:rsidRPr="00FD72E0">
              <w:t>18</w:t>
            </w:r>
          </w:p>
        </w:tc>
        <w:tc>
          <w:tcPr>
            <w:tcW w:w="982" w:type="pct"/>
            <w:shd w:val="clear" w:color="auto" w:fill="auto"/>
          </w:tcPr>
          <w:p w14:paraId="5B5E2B35" w14:textId="35A87B6E" w:rsidR="00FD72E0" w:rsidRPr="00FD72E0" w:rsidRDefault="00FD72E0" w:rsidP="00494621">
            <w:pPr>
              <w:widowControl/>
              <w:adjustRightInd/>
              <w:spacing w:line="240" w:lineRule="auto"/>
              <w:jc w:val="left"/>
            </w:pPr>
            <w:r w:rsidRPr="00FD72E0">
              <w:t>Идентификационный номер (VIN)</w:t>
            </w:r>
          </w:p>
        </w:tc>
        <w:tc>
          <w:tcPr>
            <w:tcW w:w="634" w:type="pct"/>
            <w:shd w:val="clear" w:color="auto" w:fill="auto"/>
          </w:tcPr>
          <w:p w14:paraId="46AC855E" w14:textId="1B93FB96"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63853D50" w14:textId="17276E0E" w:rsidR="00FD72E0" w:rsidRPr="00FD72E0" w:rsidRDefault="00FD72E0" w:rsidP="00494621">
            <w:pPr>
              <w:widowControl/>
              <w:adjustRightInd/>
              <w:spacing w:line="240" w:lineRule="auto"/>
              <w:jc w:val="left"/>
            </w:pPr>
            <w:r w:rsidRPr="00FD72E0">
              <w:t>character varying</w:t>
            </w:r>
          </w:p>
        </w:tc>
        <w:tc>
          <w:tcPr>
            <w:tcW w:w="439" w:type="pct"/>
            <w:shd w:val="clear" w:color="auto" w:fill="auto"/>
          </w:tcPr>
          <w:p w14:paraId="098E21EC" w14:textId="5EB5CA47" w:rsidR="00FD72E0" w:rsidRPr="00FD72E0" w:rsidRDefault="00FD72E0" w:rsidP="00494621">
            <w:pPr>
              <w:widowControl/>
              <w:adjustRightInd/>
              <w:spacing w:line="240" w:lineRule="auto"/>
              <w:jc w:val="left"/>
            </w:pPr>
            <w:r w:rsidRPr="00FD72E0">
              <w:t>нет</w:t>
            </w:r>
          </w:p>
        </w:tc>
        <w:tc>
          <w:tcPr>
            <w:tcW w:w="731" w:type="pct"/>
            <w:shd w:val="clear" w:color="auto" w:fill="auto"/>
          </w:tcPr>
          <w:p w14:paraId="2CB817E1" w14:textId="7F1DF2A9" w:rsidR="00FD72E0" w:rsidRPr="00FD72E0" w:rsidRDefault="00FD72E0" w:rsidP="00494621">
            <w:pPr>
              <w:widowControl/>
              <w:adjustRightInd/>
              <w:spacing w:line="240" w:lineRule="auto"/>
              <w:jc w:val="left"/>
            </w:pPr>
            <w:r w:rsidRPr="00FD72E0">
              <w:t>veh_vin</w:t>
            </w:r>
          </w:p>
        </w:tc>
        <w:tc>
          <w:tcPr>
            <w:tcW w:w="633" w:type="pct"/>
            <w:shd w:val="clear" w:color="auto" w:fill="auto"/>
          </w:tcPr>
          <w:p w14:paraId="2D78CE9C" w14:textId="3AF33AAD" w:rsidR="00FD72E0" w:rsidRPr="00FD72E0" w:rsidRDefault="00FD72E0" w:rsidP="00494621">
            <w:pPr>
              <w:widowControl/>
              <w:adjustRightInd/>
              <w:spacing w:line="240" w:lineRule="auto"/>
              <w:jc w:val="left"/>
            </w:pPr>
            <w:r w:rsidRPr="00FD72E0">
              <w:t>t_fis_auto_data</w:t>
            </w:r>
          </w:p>
        </w:tc>
        <w:tc>
          <w:tcPr>
            <w:tcW w:w="860" w:type="pct"/>
            <w:shd w:val="clear" w:color="auto" w:fill="auto"/>
          </w:tcPr>
          <w:p w14:paraId="0E9AEF2C" w14:textId="201ECD4D" w:rsidR="00FD72E0" w:rsidRPr="00FD72E0" w:rsidRDefault="00FD72E0" w:rsidP="00494621">
            <w:pPr>
              <w:widowControl/>
              <w:adjustRightInd/>
              <w:spacing w:line="240" w:lineRule="auto"/>
              <w:jc w:val="left"/>
            </w:pPr>
            <w:r w:rsidRPr="00FD72E0">
              <w:t> </w:t>
            </w:r>
          </w:p>
        </w:tc>
      </w:tr>
      <w:tr w:rsidR="00FD72E0" w:rsidRPr="003B2A35" w14:paraId="548471FD" w14:textId="77777777" w:rsidTr="00FD72E0">
        <w:tc>
          <w:tcPr>
            <w:tcW w:w="185" w:type="pct"/>
            <w:shd w:val="clear" w:color="auto" w:fill="auto"/>
          </w:tcPr>
          <w:p w14:paraId="791C2962" w14:textId="58B6BD44" w:rsidR="00FD72E0" w:rsidRPr="00FD72E0" w:rsidRDefault="00FD72E0" w:rsidP="00494621">
            <w:pPr>
              <w:widowControl/>
              <w:adjustRightInd/>
              <w:spacing w:line="240" w:lineRule="auto"/>
              <w:jc w:val="left"/>
            </w:pPr>
            <w:r w:rsidRPr="00FD72E0">
              <w:t>19</w:t>
            </w:r>
          </w:p>
        </w:tc>
        <w:tc>
          <w:tcPr>
            <w:tcW w:w="982" w:type="pct"/>
            <w:shd w:val="clear" w:color="auto" w:fill="auto"/>
          </w:tcPr>
          <w:p w14:paraId="486C7BED" w14:textId="7587BFAD" w:rsidR="00FD72E0" w:rsidRPr="00FD72E0" w:rsidRDefault="00FD72E0" w:rsidP="00494621">
            <w:pPr>
              <w:widowControl/>
              <w:adjustRightInd/>
              <w:spacing w:line="240" w:lineRule="auto"/>
              <w:jc w:val="left"/>
            </w:pPr>
            <w:r w:rsidRPr="00FD72E0">
              <w:t>Уникальный идентификатор территориальной подчиненности субъекта РФ</w:t>
            </w:r>
          </w:p>
        </w:tc>
        <w:tc>
          <w:tcPr>
            <w:tcW w:w="634" w:type="pct"/>
            <w:shd w:val="clear" w:color="auto" w:fill="auto"/>
          </w:tcPr>
          <w:p w14:paraId="04DB1F86" w14:textId="73D15837"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655504C9" w14:textId="4132264C" w:rsidR="00FD72E0" w:rsidRPr="00FD72E0" w:rsidRDefault="00FD72E0" w:rsidP="00494621">
            <w:pPr>
              <w:widowControl/>
              <w:adjustRightInd/>
              <w:spacing w:line="240" w:lineRule="auto"/>
              <w:jc w:val="left"/>
            </w:pPr>
            <w:r w:rsidRPr="00FD72E0">
              <w:t>character varying</w:t>
            </w:r>
          </w:p>
        </w:tc>
        <w:tc>
          <w:tcPr>
            <w:tcW w:w="439" w:type="pct"/>
            <w:shd w:val="clear" w:color="auto" w:fill="auto"/>
          </w:tcPr>
          <w:p w14:paraId="09A57A33" w14:textId="3BF4163D" w:rsidR="00FD72E0" w:rsidRPr="00FD72E0" w:rsidRDefault="00FD72E0" w:rsidP="00494621">
            <w:pPr>
              <w:widowControl/>
              <w:adjustRightInd/>
              <w:spacing w:line="240" w:lineRule="auto"/>
              <w:jc w:val="left"/>
            </w:pPr>
            <w:r w:rsidRPr="00FD72E0">
              <w:t>нет</w:t>
            </w:r>
          </w:p>
        </w:tc>
        <w:tc>
          <w:tcPr>
            <w:tcW w:w="731" w:type="pct"/>
            <w:shd w:val="clear" w:color="auto" w:fill="auto"/>
          </w:tcPr>
          <w:p w14:paraId="2C4DAE93" w14:textId="1E05F9D4" w:rsidR="00FD72E0" w:rsidRPr="00FD72E0" w:rsidRDefault="00FD72E0" w:rsidP="00494621">
            <w:pPr>
              <w:widowControl/>
              <w:adjustRightInd/>
              <w:spacing w:line="240" w:lineRule="auto"/>
              <w:jc w:val="left"/>
            </w:pPr>
            <w:r w:rsidRPr="00FD72E0">
              <w:t>owner_arg_region</w:t>
            </w:r>
          </w:p>
        </w:tc>
        <w:tc>
          <w:tcPr>
            <w:tcW w:w="633" w:type="pct"/>
            <w:shd w:val="clear" w:color="auto" w:fill="auto"/>
          </w:tcPr>
          <w:p w14:paraId="3B2F1226" w14:textId="664E016C" w:rsidR="00FD72E0" w:rsidRPr="00FD72E0" w:rsidRDefault="00FD72E0" w:rsidP="00494621">
            <w:pPr>
              <w:widowControl/>
              <w:adjustRightInd/>
              <w:spacing w:line="240" w:lineRule="auto"/>
              <w:jc w:val="left"/>
            </w:pPr>
            <w:r w:rsidRPr="00FD72E0">
              <w:t>t_fis_auto_data</w:t>
            </w:r>
          </w:p>
        </w:tc>
        <w:tc>
          <w:tcPr>
            <w:tcW w:w="860" w:type="pct"/>
            <w:shd w:val="clear" w:color="auto" w:fill="auto"/>
          </w:tcPr>
          <w:p w14:paraId="17D7FFFE" w14:textId="59996A0B" w:rsidR="00FD72E0" w:rsidRPr="00FD72E0" w:rsidRDefault="00FD72E0" w:rsidP="00494621">
            <w:pPr>
              <w:widowControl/>
              <w:adjustRightInd/>
              <w:spacing w:line="240" w:lineRule="auto"/>
              <w:jc w:val="left"/>
            </w:pPr>
            <w:r w:rsidRPr="00FD72E0">
              <w:t> </w:t>
            </w:r>
          </w:p>
        </w:tc>
      </w:tr>
      <w:tr w:rsidR="00FD72E0" w:rsidRPr="003B2A35" w14:paraId="4130B871" w14:textId="77777777" w:rsidTr="00FD72E0">
        <w:tc>
          <w:tcPr>
            <w:tcW w:w="185" w:type="pct"/>
            <w:shd w:val="clear" w:color="auto" w:fill="auto"/>
          </w:tcPr>
          <w:p w14:paraId="7815D205" w14:textId="6D8611B8" w:rsidR="00FD72E0" w:rsidRPr="00FD72E0" w:rsidRDefault="00FD72E0" w:rsidP="00494621">
            <w:pPr>
              <w:widowControl/>
              <w:adjustRightInd/>
              <w:spacing w:line="240" w:lineRule="auto"/>
              <w:jc w:val="left"/>
            </w:pPr>
            <w:r w:rsidRPr="00FD72E0">
              <w:t>20</w:t>
            </w:r>
          </w:p>
        </w:tc>
        <w:tc>
          <w:tcPr>
            <w:tcW w:w="982" w:type="pct"/>
            <w:shd w:val="clear" w:color="auto" w:fill="auto"/>
          </w:tcPr>
          <w:p w14:paraId="78270538" w14:textId="4B62A4FF" w:rsidR="00FD72E0" w:rsidRPr="00FD72E0" w:rsidRDefault="00FD72E0" w:rsidP="00494621">
            <w:pPr>
              <w:widowControl/>
              <w:adjustRightInd/>
              <w:spacing w:line="240" w:lineRule="auto"/>
              <w:jc w:val="left"/>
            </w:pPr>
            <w:r w:rsidRPr="00FD72E0">
              <w:t>Признак транспортного средства. изготовленного в единичном экземпляре</w:t>
            </w:r>
          </w:p>
        </w:tc>
        <w:tc>
          <w:tcPr>
            <w:tcW w:w="634" w:type="pct"/>
            <w:shd w:val="clear" w:color="auto" w:fill="auto"/>
          </w:tcPr>
          <w:p w14:paraId="0C003BD8" w14:textId="2260ACDF"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000482BF" w14:textId="71D49F81" w:rsidR="00FD72E0" w:rsidRPr="00FD72E0" w:rsidRDefault="00FD72E0" w:rsidP="00494621">
            <w:pPr>
              <w:widowControl/>
              <w:adjustRightInd/>
              <w:spacing w:line="240" w:lineRule="auto"/>
              <w:jc w:val="left"/>
            </w:pPr>
            <w:r w:rsidRPr="00FD72E0">
              <w:t>integer</w:t>
            </w:r>
          </w:p>
        </w:tc>
        <w:tc>
          <w:tcPr>
            <w:tcW w:w="439" w:type="pct"/>
            <w:shd w:val="clear" w:color="auto" w:fill="auto"/>
          </w:tcPr>
          <w:p w14:paraId="4818927B" w14:textId="04F8166C" w:rsidR="00FD72E0" w:rsidRPr="00FD72E0" w:rsidRDefault="00FD72E0" w:rsidP="00494621">
            <w:pPr>
              <w:widowControl/>
              <w:adjustRightInd/>
              <w:spacing w:line="240" w:lineRule="auto"/>
              <w:jc w:val="left"/>
            </w:pPr>
            <w:r w:rsidRPr="00FD72E0">
              <w:t>да</w:t>
            </w:r>
          </w:p>
        </w:tc>
        <w:tc>
          <w:tcPr>
            <w:tcW w:w="731" w:type="pct"/>
            <w:shd w:val="clear" w:color="auto" w:fill="auto"/>
          </w:tcPr>
          <w:p w14:paraId="71B86242" w14:textId="3C80D8C5" w:rsidR="00FD72E0" w:rsidRPr="00FD72E0" w:rsidRDefault="00FD72E0" w:rsidP="00494621">
            <w:pPr>
              <w:widowControl/>
              <w:adjustRightInd/>
              <w:spacing w:line="240" w:lineRule="auto"/>
              <w:jc w:val="left"/>
            </w:pPr>
            <w:r w:rsidRPr="00FD72E0">
              <w:t>is_individual</w:t>
            </w:r>
          </w:p>
        </w:tc>
        <w:tc>
          <w:tcPr>
            <w:tcW w:w="633" w:type="pct"/>
            <w:shd w:val="clear" w:color="auto" w:fill="auto"/>
          </w:tcPr>
          <w:p w14:paraId="499E630E" w14:textId="3608C580" w:rsidR="00FD72E0" w:rsidRPr="00FD72E0" w:rsidRDefault="00FD72E0" w:rsidP="00494621">
            <w:pPr>
              <w:widowControl/>
              <w:adjustRightInd/>
              <w:spacing w:line="240" w:lineRule="auto"/>
              <w:jc w:val="left"/>
            </w:pPr>
            <w:r w:rsidRPr="00FD72E0">
              <w:t>t_fis_auto_data</w:t>
            </w:r>
          </w:p>
        </w:tc>
        <w:tc>
          <w:tcPr>
            <w:tcW w:w="860" w:type="pct"/>
            <w:shd w:val="clear" w:color="auto" w:fill="auto"/>
          </w:tcPr>
          <w:p w14:paraId="5C4AEB46" w14:textId="098D815E" w:rsidR="00FD72E0" w:rsidRPr="00FD72E0" w:rsidRDefault="00FD72E0" w:rsidP="00494621">
            <w:pPr>
              <w:widowControl/>
              <w:adjustRightInd/>
              <w:spacing w:line="240" w:lineRule="auto"/>
              <w:jc w:val="left"/>
            </w:pPr>
            <w:r w:rsidRPr="00FD72E0">
              <w:t> </w:t>
            </w:r>
          </w:p>
        </w:tc>
      </w:tr>
      <w:tr w:rsidR="00FD72E0" w:rsidRPr="003B2A35" w14:paraId="1F00FD5E" w14:textId="77777777" w:rsidTr="00FD72E0">
        <w:tc>
          <w:tcPr>
            <w:tcW w:w="185" w:type="pct"/>
            <w:shd w:val="clear" w:color="auto" w:fill="auto"/>
          </w:tcPr>
          <w:p w14:paraId="0520A2FE" w14:textId="14A899AA" w:rsidR="00FD72E0" w:rsidRPr="00FD72E0" w:rsidRDefault="00FD72E0" w:rsidP="00494621">
            <w:pPr>
              <w:widowControl/>
              <w:adjustRightInd/>
              <w:spacing w:line="240" w:lineRule="auto"/>
              <w:jc w:val="left"/>
            </w:pPr>
            <w:r w:rsidRPr="00FD72E0">
              <w:t>21</w:t>
            </w:r>
          </w:p>
        </w:tc>
        <w:tc>
          <w:tcPr>
            <w:tcW w:w="982" w:type="pct"/>
            <w:shd w:val="clear" w:color="auto" w:fill="auto"/>
          </w:tcPr>
          <w:p w14:paraId="501998E1" w14:textId="231BD02C" w:rsidR="00FD72E0" w:rsidRPr="00FD72E0" w:rsidRDefault="00FD72E0" w:rsidP="00494621">
            <w:pPr>
              <w:widowControl/>
              <w:adjustRightInd/>
              <w:spacing w:line="240" w:lineRule="auto"/>
              <w:jc w:val="left"/>
            </w:pPr>
            <w:r w:rsidRPr="00FD72E0">
              <w:t>Признак актуальности записи</w:t>
            </w:r>
          </w:p>
        </w:tc>
        <w:tc>
          <w:tcPr>
            <w:tcW w:w="634" w:type="pct"/>
            <w:shd w:val="clear" w:color="auto" w:fill="auto"/>
          </w:tcPr>
          <w:p w14:paraId="010AC8D5" w14:textId="7D0DF169" w:rsidR="00FD72E0" w:rsidRPr="00FD72E0" w:rsidRDefault="00FD72E0" w:rsidP="00494621">
            <w:pPr>
              <w:widowControl/>
              <w:adjustRightInd/>
              <w:spacing w:line="240" w:lineRule="auto"/>
              <w:jc w:val="left"/>
            </w:pPr>
            <w:r w:rsidRPr="00FD72E0">
              <w:t>Расположено в схеме БД "fis_data_mias"</w:t>
            </w:r>
          </w:p>
        </w:tc>
        <w:tc>
          <w:tcPr>
            <w:tcW w:w="536" w:type="pct"/>
            <w:shd w:val="clear" w:color="auto" w:fill="auto"/>
          </w:tcPr>
          <w:p w14:paraId="15C745BC" w14:textId="1AF349A6" w:rsidR="00FD72E0" w:rsidRPr="00FD72E0" w:rsidRDefault="00FD72E0" w:rsidP="00494621">
            <w:pPr>
              <w:widowControl/>
              <w:adjustRightInd/>
              <w:spacing w:line="240" w:lineRule="auto"/>
              <w:jc w:val="left"/>
            </w:pPr>
            <w:r w:rsidRPr="00FD72E0">
              <w:t>integer</w:t>
            </w:r>
          </w:p>
        </w:tc>
        <w:tc>
          <w:tcPr>
            <w:tcW w:w="439" w:type="pct"/>
            <w:shd w:val="clear" w:color="auto" w:fill="auto"/>
          </w:tcPr>
          <w:p w14:paraId="18CAF32D" w14:textId="025D2C91" w:rsidR="00FD72E0" w:rsidRPr="00FD72E0" w:rsidRDefault="00FD72E0" w:rsidP="00494621">
            <w:pPr>
              <w:widowControl/>
              <w:adjustRightInd/>
              <w:spacing w:line="240" w:lineRule="auto"/>
              <w:jc w:val="left"/>
            </w:pPr>
            <w:r w:rsidRPr="00FD72E0">
              <w:t>нет</w:t>
            </w:r>
          </w:p>
        </w:tc>
        <w:tc>
          <w:tcPr>
            <w:tcW w:w="731" w:type="pct"/>
            <w:shd w:val="clear" w:color="auto" w:fill="auto"/>
          </w:tcPr>
          <w:p w14:paraId="3CDFB4F7" w14:textId="4B836030" w:rsidR="00FD72E0" w:rsidRPr="00FD72E0" w:rsidRDefault="00FD72E0" w:rsidP="00494621">
            <w:pPr>
              <w:widowControl/>
              <w:adjustRightInd/>
              <w:spacing w:line="240" w:lineRule="auto"/>
              <w:jc w:val="left"/>
            </w:pPr>
            <w:r w:rsidRPr="00FD72E0">
              <w:t>is_foreign</w:t>
            </w:r>
          </w:p>
        </w:tc>
        <w:tc>
          <w:tcPr>
            <w:tcW w:w="633" w:type="pct"/>
            <w:shd w:val="clear" w:color="auto" w:fill="auto"/>
          </w:tcPr>
          <w:p w14:paraId="6D2E3EFB" w14:textId="0A0DDD0C" w:rsidR="00FD72E0" w:rsidRPr="00FD72E0" w:rsidRDefault="00FD72E0" w:rsidP="00494621">
            <w:pPr>
              <w:widowControl/>
              <w:adjustRightInd/>
              <w:spacing w:line="240" w:lineRule="auto"/>
              <w:jc w:val="left"/>
            </w:pPr>
            <w:r w:rsidRPr="00FD72E0">
              <w:t>t_fis_auto_data</w:t>
            </w:r>
          </w:p>
        </w:tc>
        <w:tc>
          <w:tcPr>
            <w:tcW w:w="860" w:type="pct"/>
            <w:shd w:val="clear" w:color="auto" w:fill="auto"/>
          </w:tcPr>
          <w:p w14:paraId="22332436" w14:textId="50E5C40A" w:rsidR="00FD72E0" w:rsidRPr="00FD72E0" w:rsidRDefault="00FD72E0" w:rsidP="00494621">
            <w:pPr>
              <w:widowControl/>
              <w:adjustRightInd/>
              <w:spacing w:line="240" w:lineRule="auto"/>
              <w:jc w:val="left"/>
            </w:pPr>
            <w:r w:rsidRPr="00FD72E0">
              <w:t> </w:t>
            </w:r>
          </w:p>
        </w:tc>
      </w:tr>
    </w:tbl>
    <w:p w14:paraId="33076211" w14:textId="77777777" w:rsidR="00FD72E0" w:rsidRDefault="00FD72E0" w:rsidP="00494621">
      <w:pPr>
        <w:widowControl/>
        <w:adjustRightInd/>
        <w:spacing w:line="240" w:lineRule="auto"/>
        <w:jc w:val="left"/>
      </w:pPr>
    </w:p>
    <w:p w14:paraId="26855B07" w14:textId="6B5D5D1F" w:rsidR="00FD72E0" w:rsidRDefault="00FD72E0" w:rsidP="00494621">
      <w:pPr>
        <w:pStyle w:val="19a"/>
        <w:spacing w:before="0" w:after="0"/>
        <w:jc w:val="both"/>
      </w:pPr>
      <w:r w:rsidRPr="0092547C">
        <w:t xml:space="preserve">Таблица </w:t>
      </w:r>
      <w:r>
        <w:rPr>
          <w:noProof/>
        </w:rPr>
        <w:fldChar w:fldCharType="begin"/>
      </w:r>
      <w:r>
        <w:rPr>
          <w:noProof/>
        </w:rPr>
        <w:instrText xml:space="preserve"> SEQ Таблица \* ARABIC </w:instrText>
      </w:r>
      <w:r>
        <w:rPr>
          <w:noProof/>
        </w:rPr>
        <w:fldChar w:fldCharType="separate"/>
      </w:r>
      <w:r w:rsidR="00EF19C2">
        <w:rPr>
          <w:noProof/>
        </w:rPr>
        <w:t>241</w:t>
      </w:r>
      <w:r>
        <w:rPr>
          <w:noProof/>
        </w:rPr>
        <w:fldChar w:fldCharType="end"/>
      </w:r>
      <w:r>
        <w:t xml:space="preserve"> – </w:t>
      </w:r>
      <w:r w:rsidR="00226A45" w:rsidRPr="00226A45">
        <w:t>Условия расчета показателей статистических форм отчетности 1-БДД, 1-АП, 2-АП, ГАИ, эфф</w:t>
      </w:r>
      <w:r w:rsidR="006921BD">
        <w:t>ективность деятельности подразде</w:t>
      </w:r>
      <w:r w:rsidR="00226A45" w:rsidRPr="00226A45">
        <w:t>лений в области правоприменительной деятельности</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2857"/>
        <w:gridCol w:w="1845"/>
        <w:gridCol w:w="1560"/>
        <w:gridCol w:w="1277"/>
        <w:gridCol w:w="2127"/>
        <w:gridCol w:w="1842"/>
        <w:gridCol w:w="2502"/>
      </w:tblGrid>
      <w:tr w:rsidR="00FD72E0" w:rsidRPr="003B2A35" w14:paraId="43C593EB" w14:textId="77777777" w:rsidTr="00226A45">
        <w:trPr>
          <w:tblHeader/>
        </w:trPr>
        <w:tc>
          <w:tcPr>
            <w:tcW w:w="185" w:type="pct"/>
            <w:shd w:val="pct15" w:color="auto" w:fill="auto"/>
            <w:vAlign w:val="center"/>
            <w:hideMark/>
          </w:tcPr>
          <w:p w14:paraId="6501F169" w14:textId="77777777" w:rsidR="00FD72E0" w:rsidRPr="00437674" w:rsidRDefault="00FD72E0"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 п/п</w:t>
            </w:r>
          </w:p>
        </w:tc>
        <w:tc>
          <w:tcPr>
            <w:tcW w:w="982" w:type="pct"/>
            <w:shd w:val="pct15" w:color="auto" w:fill="auto"/>
            <w:hideMark/>
          </w:tcPr>
          <w:p w14:paraId="16972921" w14:textId="77777777" w:rsidR="00FD72E0" w:rsidRPr="00437674" w:rsidRDefault="00FD72E0"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Название</w:t>
            </w:r>
          </w:p>
        </w:tc>
        <w:tc>
          <w:tcPr>
            <w:tcW w:w="634" w:type="pct"/>
            <w:shd w:val="pct15" w:color="auto" w:fill="auto"/>
            <w:hideMark/>
          </w:tcPr>
          <w:p w14:paraId="4011A49D" w14:textId="77777777" w:rsidR="00FD72E0" w:rsidRPr="00437674" w:rsidRDefault="00FD72E0"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 xml:space="preserve">Описание </w:t>
            </w:r>
          </w:p>
        </w:tc>
        <w:tc>
          <w:tcPr>
            <w:tcW w:w="536" w:type="pct"/>
            <w:shd w:val="pct15" w:color="auto" w:fill="auto"/>
            <w:hideMark/>
          </w:tcPr>
          <w:p w14:paraId="7FE4FBC4" w14:textId="77777777" w:rsidR="00FD72E0" w:rsidRPr="00437674" w:rsidRDefault="00FD72E0"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Тип данных</w:t>
            </w:r>
          </w:p>
        </w:tc>
        <w:tc>
          <w:tcPr>
            <w:tcW w:w="439" w:type="pct"/>
            <w:shd w:val="pct15" w:color="auto" w:fill="auto"/>
            <w:hideMark/>
          </w:tcPr>
          <w:p w14:paraId="0E9B7B27" w14:textId="77777777" w:rsidR="00FD72E0" w:rsidRPr="00437674" w:rsidRDefault="00FD72E0"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Обязательность</w:t>
            </w:r>
          </w:p>
        </w:tc>
        <w:tc>
          <w:tcPr>
            <w:tcW w:w="731" w:type="pct"/>
            <w:shd w:val="pct15" w:color="auto" w:fill="auto"/>
            <w:hideMark/>
          </w:tcPr>
          <w:p w14:paraId="7DD03ED6" w14:textId="77777777" w:rsidR="00FD72E0" w:rsidRPr="00437674" w:rsidRDefault="00FD72E0"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Имя атрибута в таблице</w:t>
            </w:r>
          </w:p>
        </w:tc>
        <w:tc>
          <w:tcPr>
            <w:tcW w:w="633" w:type="pct"/>
            <w:shd w:val="pct15" w:color="auto" w:fill="auto"/>
            <w:hideMark/>
          </w:tcPr>
          <w:p w14:paraId="3907965F" w14:textId="77777777" w:rsidR="00FD72E0" w:rsidRPr="00437674" w:rsidRDefault="00FD72E0"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Таблица БД</w:t>
            </w:r>
          </w:p>
        </w:tc>
        <w:tc>
          <w:tcPr>
            <w:tcW w:w="860" w:type="pct"/>
            <w:shd w:val="pct15" w:color="auto" w:fill="auto"/>
            <w:hideMark/>
          </w:tcPr>
          <w:p w14:paraId="73209373" w14:textId="77777777" w:rsidR="00FD72E0" w:rsidRPr="00437674" w:rsidRDefault="00FD72E0"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 xml:space="preserve">Комментарий </w:t>
            </w:r>
          </w:p>
        </w:tc>
      </w:tr>
      <w:tr w:rsidR="00226A45" w:rsidRPr="003B2A35" w14:paraId="4CC8411D" w14:textId="77777777" w:rsidTr="006921BD">
        <w:trPr>
          <w:trHeight w:val="339"/>
        </w:trPr>
        <w:tc>
          <w:tcPr>
            <w:tcW w:w="185" w:type="pct"/>
            <w:vMerge w:val="restart"/>
            <w:shd w:val="clear" w:color="auto" w:fill="auto"/>
          </w:tcPr>
          <w:p w14:paraId="69B525CC" w14:textId="713E93C7" w:rsidR="00226A45" w:rsidRPr="00FD72E0" w:rsidRDefault="00226A45" w:rsidP="00494621">
            <w:pPr>
              <w:widowControl/>
              <w:adjustRightInd/>
              <w:spacing w:line="240" w:lineRule="auto"/>
              <w:jc w:val="left"/>
            </w:pPr>
            <w:r w:rsidRPr="006921BD">
              <w:t>1</w:t>
            </w:r>
          </w:p>
        </w:tc>
        <w:tc>
          <w:tcPr>
            <w:tcW w:w="982" w:type="pct"/>
            <w:vMerge w:val="restart"/>
            <w:shd w:val="clear" w:color="auto" w:fill="auto"/>
          </w:tcPr>
          <w:p w14:paraId="6577EACF" w14:textId="1F5D050F" w:rsidR="00226A45" w:rsidRPr="00FD72E0" w:rsidRDefault="00226A45" w:rsidP="00494621">
            <w:pPr>
              <w:widowControl/>
              <w:adjustRightInd/>
              <w:spacing w:line="240" w:lineRule="auto"/>
              <w:jc w:val="left"/>
            </w:pPr>
            <w:r w:rsidRPr="006921BD">
              <w:t>Уникальный идентификатор показателей формы (отчета)</w:t>
            </w:r>
          </w:p>
        </w:tc>
        <w:tc>
          <w:tcPr>
            <w:tcW w:w="634" w:type="pct"/>
            <w:vMerge w:val="restart"/>
            <w:shd w:val="clear" w:color="auto" w:fill="auto"/>
          </w:tcPr>
          <w:p w14:paraId="4477F006" w14:textId="2F4CCC62" w:rsidR="00226A45" w:rsidRPr="00FD72E0" w:rsidRDefault="00226A45" w:rsidP="00494621">
            <w:pPr>
              <w:widowControl/>
              <w:adjustRightInd/>
              <w:spacing w:line="240" w:lineRule="auto"/>
              <w:jc w:val="left"/>
            </w:pPr>
            <w:r w:rsidRPr="006921BD">
              <w:t>Расположено в схеме БД "fis_data_mias"</w:t>
            </w:r>
          </w:p>
        </w:tc>
        <w:tc>
          <w:tcPr>
            <w:tcW w:w="536" w:type="pct"/>
            <w:vMerge w:val="restart"/>
            <w:shd w:val="clear" w:color="auto" w:fill="auto"/>
          </w:tcPr>
          <w:p w14:paraId="483FF470" w14:textId="127127D7" w:rsidR="00226A45" w:rsidRPr="00FD72E0" w:rsidRDefault="00226A45" w:rsidP="00494621">
            <w:pPr>
              <w:widowControl/>
              <w:adjustRightInd/>
              <w:spacing w:line="240" w:lineRule="auto"/>
              <w:jc w:val="left"/>
            </w:pPr>
            <w:r w:rsidRPr="006921BD">
              <w:t>integer</w:t>
            </w:r>
          </w:p>
        </w:tc>
        <w:tc>
          <w:tcPr>
            <w:tcW w:w="439" w:type="pct"/>
            <w:shd w:val="clear" w:color="auto" w:fill="auto"/>
          </w:tcPr>
          <w:p w14:paraId="589159DB" w14:textId="45072C22" w:rsidR="00226A45" w:rsidRPr="00FD72E0" w:rsidRDefault="00226A45" w:rsidP="00494621">
            <w:pPr>
              <w:widowControl/>
              <w:adjustRightInd/>
              <w:spacing w:line="240" w:lineRule="auto"/>
              <w:jc w:val="left"/>
            </w:pPr>
            <w:r w:rsidRPr="006921BD">
              <w:t>нет</w:t>
            </w:r>
          </w:p>
        </w:tc>
        <w:tc>
          <w:tcPr>
            <w:tcW w:w="731" w:type="pct"/>
            <w:vMerge w:val="restart"/>
            <w:shd w:val="clear" w:color="auto" w:fill="auto"/>
          </w:tcPr>
          <w:p w14:paraId="5B311959" w14:textId="6E88699D" w:rsidR="00226A45" w:rsidRPr="00FD72E0" w:rsidRDefault="00226A45" w:rsidP="00494621">
            <w:pPr>
              <w:widowControl/>
              <w:adjustRightInd/>
              <w:spacing w:line="240" w:lineRule="auto"/>
              <w:jc w:val="left"/>
            </w:pPr>
            <w:r w:rsidRPr="006921BD">
              <w:t>id_pok</w:t>
            </w:r>
            <w:r w:rsidRPr="006921BD">
              <w:br/>
              <w:t>indicator_id</w:t>
            </w:r>
          </w:p>
        </w:tc>
        <w:tc>
          <w:tcPr>
            <w:tcW w:w="633" w:type="pct"/>
            <w:shd w:val="clear" w:color="auto" w:fill="auto"/>
          </w:tcPr>
          <w:p w14:paraId="05A64FAA" w14:textId="38101CFA" w:rsidR="00226A45" w:rsidRPr="00FD72E0" w:rsidRDefault="00226A45" w:rsidP="00494621">
            <w:pPr>
              <w:widowControl/>
              <w:adjustRightInd/>
              <w:spacing w:line="240" w:lineRule="auto"/>
              <w:jc w:val="left"/>
            </w:pPr>
            <w:r w:rsidRPr="006921BD">
              <w:t xml:space="preserve">pok_form_560_ request </w:t>
            </w:r>
          </w:p>
        </w:tc>
        <w:tc>
          <w:tcPr>
            <w:tcW w:w="860" w:type="pct"/>
            <w:vMerge w:val="restart"/>
            <w:shd w:val="clear" w:color="auto" w:fill="auto"/>
          </w:tcPr>
          <w:p w14:paraId="584AE88D" w14:textId="3EA58A57" w:rsidR="00226A45" w:rsidRPr="00FD72E0" w:rsidRDefault="00226A45" w:rsidP="00494621">
            <w:pPr>
              <w:widowControl/>
              <w:adjustRightInd/>
              <w:spacing w:line="240" w:lineRule="auto"/>
              <w:jc w:val="left"/>
            </w:pPr>
            <w:r w:rsidRPr="006921BD">
              <w:t> </w:t>
            </w:r>
          </w:p>
        </w:tc>
      </w:tr>
      <w:tr w:rsidR="00226A45" w:rsidRPr="00226A45" w14:paraId="33582EA6" w14:textId="77777777" w:rsidTr="006921BD">
        <w:trPr>
          <w:trHeight w:val="339"/>
        </w:trPr>
        <w:tc>
          <w:tcPr>
            <w:tcW w:w="185" w:type="pct"/>
            <w:vMerge/>
            <w:shd w:val="clear" w:color="auto" w:fill="auto"/>
          </w:tcPr>
          <w:p w14:paraId="3317F349" w14:textId="77777777" w:rsidR="00226A45" w:rsidRPr="00FD72E0" w:rsidRDefault="00226A45" w:rsidP="00494621">
            <w:pPr>
              <w:widowControl/>
              <w:adjustRightInd/>
              <w:spacing w:line="240" w:lineRule="auto"/>
              <w:jc w:val="left"/>
            </w:pPr>
          </w:p>
        </w:tc>
        <w:tc>
          <w:tcPr>
            <w:tcW w:w="982" w:type="pct"/>
            <w:vMerge/>
            <w:shd w:val="clear" w:color="auto" w:fill="auto"/>
          </w:tcPr>
          <w:p w14:paraId="38DCF81C" w14:textId="77777777" w:rsidR="00226A45" w:rsidRPr="00FD72E0" w:rsidRDefault="00226A45" w:rsidP="00494621">
            <w:pPr>
              <w:widowControl/>
              <w:adjustRightInd/>
              <w:spacing w:line="240" w:lineRule="auto"/>
              <w:jc w:val="left"/>
            </w:pPr>
          </w:p>
        </w:tc>
        <w:tc>
          <w:tcPr>
            <w:tcW w:w="634" w:type="pct"/>
            <w:vMerge/>
            <w:shd w:val="clear" w:color="auto" w:fill="auto"/>
          </w:tcPr>
          <w:p w14:paraId="102713AE" w14:textId="77777777" w:rsidR="00226A45" w:rsidRPr="00FD72E0" w:rsidRDefault="00226A45" w:rsidP="00494621">
            <w:pPr>
              <w:widowControl/>
              <w:adjustRightInd/>
              <w:spacing w:line="240" w:lineRule="auto"/>
              <w:jc w:val="left"/>
            </w:pPr>
          </w:p>
        </w:tc>
        <w:tc>
          <w:tcPr>
            <w:tcW w:w="536" w:type="pct"/>
            <w:vMerge/>
            <w:shd w:val="clear" w:color="auto" w:fill="auto"/>
          </w:tcPr>
          <w:p w14:paraId="462AB4F4" w14:textId="77777777" w:rsidR="00226A45" w:rsidRPr="00FD72E0" w:rsidRDefault="00226A45" w:rsidP="00494621">
            <w:pPr>
              <w:widowControl/>
              <w:adjustRightInd/>
              <w:spacing w:line="240" w:lineRule="auto"/>
              <w:jc w:val="left"/>
            </w:pPr>
          </w:p>
        </w:tc>
        <w:tc>
          <w:tcPr>
            <w:tcW w:w="439" w:type="pct"/>
            <w:shd w:val="clear" w:color="auto" w:fill="auto"/>
          </w:tcPr>
          <w:p w14:paraId="6F6CDE10" w14:textId="3ADF5681" w:rsidR="00226A45" w:rsidRPr="00FD72E0" w:rsidRDefault="00226A45" w:rsidP="00494621">
            <w:pPr>
              <w:widowControl/>
              <w:adjustRightInd/>
              <w:spacing w:line="240" w:lineRule="auto"/>
              <w:jc w:val="left"/>
            </w:pPr>
            <w:r w:rsidRPr="006921BD">
              <w:t>да</w:t>
            </w:r>
          </w:p>
        </w:tc>
        <w:tc>
          <w:tcPr>
            <w:tcW w:w="731" w:type="pct"/>
            <w:vMerge/>
            <w:shd w:val="clear" w:color="auto" w:fill="auto"/>
          </w:tcPr>
          <w:p w14:paraId="3E8FFB75" w14:textId="77777777" w:rsidR="00226A45" w:rsidRPr="00FD72E0" w:rsidRDefault="00226A45" w:rsidP="00494621">
            <w:pPr>
              <w:widowControl/>
              <w:adjustRightInd/>
              <w:spacing w:line="240" w:lineRule="auto"/>
              <w:jc w:val="left"/>
            </w:pPr>
          </w:p>
        </w:tc>
        <w:tc>
          <w:tcPr>
            <w:tcW w:w="633" w:type="pct"/>
            <w:shd w:val="clear" w:color="auto" w:fill="auto"/>
          </w:tcPr>
          <w:p w14:paraId="34AE83DB" w14:textId="2FFB5149" w:rsidR="00226A45" w:rsidRPr="006921BD" w:rsidRDefault="00226A45" w:rsidP="00494621">
            <w:pPr>
              <w:widowControl/>
              <w:adjustRightInd/>
              <w:spacing w:line="240" w:lineRule="auto"/>
              <w:jc w:val="left"/>
            </w:pPr>
            <w:r w:rsidRPr="006921BD">
              <w:t>pok_forms_ request</w:t>
            </w:r>
          </w:p>
        </w:tc>
        <w:tc>
          <w:tcPr>
            <w:tcW w:w="860" w:type="pct"/>
            <w:vMerge/>
            <w:shd w:val="clear" w:color="auto" w:fill="auto"/>
          </w:tcPr>
          <w:p w14:paraId="260545EC" w14:textId="77777777" w:rsidR="00226A45" w:rsidRPr="006921BD" w:rsidRDefault="00226A45" w:rsidP="00494621">
            <w:pPr>
              <w:widowControl/>
              <w:adjustRightInd/>
              <w:spacing w:line="240" w:lineRule="auto"/>
              <w:jc w:val="left"/>
            </w:pPr>
          </w:p>
        </w:tc>
      </w:tr>
      <w:tr w:rsidR="006921BD" w:rsidRPr="003B2A35" w14:paraId="33B9865E" w14:textId="77777777" w:rsidTr="006921BD">
        <w:trPr>
          <w:trHeight w:val="339"/>
        </w:trPr>
        <w:tc>
          <w:tcPr>
            <w:tcW w:w="185" w:type="pct"/>
            <w:vMerge w:val="restart"/>
            <w:shd w:val="clear" w:color="auto" w:fill="auto"/>
          </w:tcPr>
          <w:p w14:paraId="3976D1D9" w14:textId="37B38664" w:rsidR="006921BD" w:rsidRPr="00FD72E0" w:rsidRDefault="006921BD" w:rsidP="00494621">
            <w:pPr>
              <w:widowControl/>
              <w:adjustRightInd/>
              <w:spacing w:line="240" w:lineRule="auto"/>
              <w:jc w:val="left"/>
            </w:pPr>
            <w:r>
              <w:t>2</w:t>
            </w:r>
          </w:p>
        </w:tc>
        <w:tc>
          <w:tcPr>
            <w:tcW w:w="982" w:type="pct"/>
            <w:vMerge w:val="restart"/>
            <w:shd w:val="clear" w:color="auto" w:fill="auto"/>
          </w:tcPr>
          <w:p w14:paraId="1E5D4348" w14:textId="481C7860" w:rsidR="006921BD" w:rsidRPr="00FD72E0" w:rsidRDefault="006921BD" w:rsidP="00494621">
            <w:pPr>
              <w:widowControl/>
              <w:adjustRightInd/>
              <w:spacing w:line="240" w:lineRule="auto"/>
              <w:jc w:val="left"/>
            </w:pPr>
            <w:r w:rsidRPr="006921BD">
              <w:t>Уникальный идентификатор столбцов показателей формы (отчета)</w:t>
            </w:r>
          </w:p>
        </w:tc>
        <w:tc>
          <w:tcPr>
            <w:tcW w:w="634" w:type="pct"/>
            <w:vMerge w:val="restart"/>
            <w:shd w:val="clear" w:color="auto" w:fill="auto"/>
          </w:tcPr>
          <w:p w14:paraId="7AEAE5A3" w14:textId="2F7D3BD0" w:rsidR="006921BD" w:rsidRPr="00FD72E0" w:rsidRDefault="006921BD" w:rsidP="00494621">
            <w:pPr>
              <w:widowControl/>
              <w:adjustRightInd/>
              <w:spacing w:line="240" w:lineRule="auto"/>
              <w:jc w:val="left"/>
            </w:pPr>
            <w:r w:rsidRPr="006921BD">
              <w:t>Расположено в схеме БД "fis_data_mias"</w:t>
            </w:r>
          </w:p>
        </w:tc>
        <w:tc>
          <w:tcPr>
            <w:tcW w:w="536" w:type="pct"/>
            <w:vMerge w:val="restart"/>
            <w:shd w:val="clear" w:color="auto" w:fill="auto"/>
          </w:tcPr>
          <w:p w14:paraId="20789F2B" w14:textId="6F58E906" w:rsidR="006921BD" w:rsidRPr="00FD72E0" w:rsidRDefault="006921BD" w:rsidP="00494621">
            <w:pPr>
              <w:widowControl/>
              <w:adjustRightInd/>
              <w:spacing w:line="240" w:lineRule="auto"/>
              <w:jc w:val="left"/>
            </w:pPr>
            <w:r w:rsidRPr="006921BD">
              <w:t>integer</w:t>
            </w:r>
          </w:p>
        </w:tc>
        <w:tc>
          <w:tcPr>
            <w:tcW w:w="439" w:type="pct"/>
            <w:vMerge w:val="restart"/>
            <w:shd w:val="clear" w:color="auto" w:fill="auto"/>
          </w:tcPr>
          <w:p w14:paraId="4E7EFF53" w14:textId="36BF4659" w:rsidR="006921BD" w:rsidRPr="00FD72E0" w:rsidRDefault="006921BD" w:rsidP="00494621">
            <w:pPr>
              <w:widowControl/>
              <w:adjustRightInd/>
              <w:spacing w:line="240" w:lineRule="auto"/>
              <w:jc w:val="left"/>
            </w:pPr>
            <w:r w:rsidRPr="006921BD">
              <w:t>нет</w:t>
            </w:r>
          </w:p>
        </w:tc>
        <w:tc>
          <w:tcPr>
            <w:tcW w:w="731" w:type="pct"/>
            <w:vMerge w:val="restart"/>
            <w:shd w:val="clear" w:color="auto" w:fill="auto"/>
          </w:tcPr>
          <w:p w14:paraId="7915F0A9" w14:textId="6AD7E360" w:rsidR="006921BD" w:rsidRPr="00FD72E0" w:rsidRDefault="006921BD" w:rsidP="00494621">
            <w:pPr>
              <w:widowControl/>
              <w:adjustRightInd/>
              <w:spacing w:line="240" w:lineRule="auto"/>
              <w:jc w:val="left"/>
            </w:pPr>
            <w:r w:rsidRPr="006921BD">
              <w:t>id_fact</w:t>
            </w:r>
            <w:r w:rsidRPr="006921BD">
              <w:br/>
              <w:t>fact_id</w:t>
            </w:r>
          </w:p>
        </w:tc>
        <w:tc>
          <w:tcPr>
            <w:tcW w:w="633" w:type="pct"/>
            <w:shd w:val="clear" w:color="auto" w:fill="auto"/>
          </w:tcPr>
          <w:p w14:paraId="59BE779B" w14:textId="440B3160" w:rsidR="006921BD" w:rsidRPr="00FD72E0" w:rsidRDefault="006921BD" w:rsidP="00494621">
            <w:pPr>
              <w:widowControl/>
              <w:adjustRightInd/>
              <w:spacing w:line="240" w:lineRule="auto"/>
              <w:jc w:val="left"/>
            </w:pPr>
            <w:r w:rsidRPr="006921BD">
              <w:t>pok_form_560_ request</w:t>
            </w:r>
          </w:p>
        </w:tc>
        <w:tc>
          <w:tcPr>
            <w:tcW w:w="860" w:type="pct"/>
            <w:vMerge w:val="restart"/>
            <w:shd w:val="clear" w:color="auto" w:fill="auto"/>
          </w:tcPr>
          <w:p w14:paraId="3C02D731" w14:textId="77777777" w:rsidR="006921BD" w:rsidRPr="00FD72E0" w:rsidRDefault="006921BD" w:rsidP="00494621">
            <w:pPr>
              <w:widowControl/>
              <w:adjustRightInd/>
              <w:spacing w:line="240" w:lineRule="auto"/>
              <w:jc w:val="left"/>
            </w:pPr>
          </w:p>
          <w:p w14:paraId="7AFF6B05" w14:textId="540643DF" w:rsidR="006921BD" w:rsidRPr="00FD72E0" w:rsidRDefault="006921BD" w:rsidP="00494621">
            <w:pPr>
              <w:widowControl/>
              <w:adjustRightInd/>
              <w:spacing w:line="240" w:lineRule="auto"/>
              <w:jc w:val="left"/>
            </w:pPr>
            <w:r w:rsidRPr="006921BD">
              <w:t> </w:t>
            </w:r>
          </w:p>
        </w:tc>
      </w:tr>
      <w:tr w:rsidR="006921BD" w:rsidRPr="003B2A35" w14:paraId="6233A545" w14:textId="77777777" w:rsidTr="006921BD">
        <w:trPr>
          <w:trHeight w:val="339"/>
        </w:trPr>
        <w:tc>
          <w:tcPr>
            <w:tcW w:w="185" w:type="pct"/>
            <w:vMerge/>
            <w:shd w:val="clear" w:color="auto" w:fill="auto"/>
          </w:tcPr>
          <w:p w14:paraId="3D65F05E" w14:textId="77777777" w:rsidR="006921BD" w:rsidRPr="00FD72E0" w:rsidRDefault="006921BD" w:rsidP="00494621">
            <w:pPr>
              <w:widowControl/>
              <w:adjustRightInd/>
              <w:spacing w:line="240" w:lineRule="auto"/>
              <w:jc w:val="left"/>
            </w:pPr>
          </w:p>
        </w:tc>
        <w:tc>
          <w:tcPr>
            <w:tcW w:w="982" w:type="pct"/>
            <w:vMerge/>
            <w:shd w:val="clear" w:color="auto" w:fill="auto"/>
          </w:tcPr>
          <w:p w14:paraId="0AC32264" w14:textId="77777777" w:rsidR="006921BD" w:rsidRPr="00FD72E0" w:rsidRDefault="006921BD" w:rsidP="00494621">
            <w:pPr>
              <w:widowControl/>
              <w:adjustRightInd/>
              <w:spacing w:line="240" w:lineRule="auto"/>
              <w:jc w:val="left"/>
            </w:pPr>
          </w:p>
        </w:tc>
        <w:tc>
          <w:tcPr>
            <w:tcW w:w="634" w:type="pct"/>
            <w:vMerge/>
            <w:shd w:val="clear" w:color="auto" w:fill="auto"/>
          </w:tcPr>
          <w:p w14:paraId="7B0AFA71" w14:textId="77777777" w:rsidR="006921BD" w:rsidRPr="00FD72E0" w:rsidRDefault="006921BD" w:rsidP="00494621">
            <w:pPr>
              <w:widowControl/>
              <w:adjustRightInd/>
              <w:spacing w:line="240" w:lineRule="auto"/>
              <w:jc w:val="left"/>
            </w:pPr>
          </w:p>
        </w:tc>
        <w:tc>
          <w:tcPr>
            <w:tcW w:w="536" w:type="pct"/>
            <w:vMerge/>
            <w:shd w:val="clear" w:color="auto" w:fill="auto"/>
          </w:tcPr>
          <w:p w14:paraId="6F36B004" w14:textId="77777777" w:rsidR="006921BD" w:rsidRPr="00FD72E0" w:rsidRDefault="006921BD" w:rsidP="00494621">
            <w:pPr>
              <w:widowControl/>
              <w:adjustRightInd/>
              <w:spacing w:line="240" w:lineRule="auto"/>
              <w:jc w:val="left"/>
            </w:pPr>
          </w:p>
        </w:tc>
        <w:tc>
          <w:tcPr>
            <w:tcW w:w="439" w:type="pct"/>
            <w:vMerge/>
            <w:shd w:val="clear" w:color="auto" w:fill="auto"/>
          </w:tcPr>
          <w:p w14:paraId="200B8A1B" w14:textId="77777777" w:rsidR="006921BD" w:rsidRPr="00FD72E0" w:rsidRDefault="006921BD" w:rsidP="00494621">
            <w:pPr>
              <w:widowControl/>
              <w:adjustRightInd/>
              <w:spacing w:line="240" w:lineRule="auto"/>
              <w:jc w:val="left"/>
            </w:pPr>
          </w:p>
        </w:tc>
        <w:tc>
          <w:tcPr>
            <w:tcW w:w="731" w:type="pct"/>
            <w:vMerge/>
            <w:shd w:val="clear" w:color="auto" w:fill="auto"/>
          </w:tcPr>
          <w:p w14:paraId="75BE0300" w14:textId="77777777" w:rsidR="006921BD" w:rsidRPr="00FD72E0" w:rsidRDefault="006921BD" w:rsidP="00494621">
            <w:pPr>
              <w:widowControl/>
              <w:adjustRightInd/>
              <w:spacing w:line="240" w:lineRule="auto"/>
              <w:jc w:val="left"/>
            </w:pPr>
          </w:p>
        </w:tc>
        <w:tc>
          <w:tcPr>
            <w:tcW w:w="633" w:type="pct"/>
            <w:shd w:val="clear" w:color="auto" w:fill="auto"/>
          </w:tcPr>
          <w:p w14:paraId="158604FF" w14:textId="3B987DEC" w:rsidR="006921BD" w:rsidRPr="00FD72E0" w:rsidRDefault="006921BD" w:rsidP="00494621">
            <w:pPr>
              <w:widowControl/>
              <w:adjustRightInd/>
              <w:spacing w:line="240" w:lineRule="auto"/>
              <w:jc w:val="left"/>
            </w:pPr>
            <w:r w:rsidRPr="006921BD">
              <w:t>pok_forms_ request</w:t>
            </w:r>
          </w:p>
        </w:tc>
        <w:tc>
          <w:tcPr>
            <w:tcW w:w="860" w:type="pct"/>
            <w:vMerge/>
            <w:shd w:val="clear" w:color="auto" w:fill="auto"/>
          </w:tcPr>
          <w:p w14:paraId="517A76FD" w14:textId="77777777" w:rsidR="006921BD" w:rsidRPr="00FD72E0" w:rsidRDefault="006921BD" w:rsidP="00494621">
            <w:pPr>
              <w:widowControl/>
              <w:adjustRightInd/>
              <w:spacing w:line="240" w:lineRule="auto"/>
              <w:jc w:val="left"/>
            </w:pPr>
          </w:p>
        </w:tc>
      </w:tr>
      <w:tr w:rsidR="006921BD" w:rsidRPr="00EF19C2" w14:paraId="048EFDB8" w14:textId="77777777" w:rsidTr="006921BD">
        <w:trPr>
          <w:trHeight w:val="339"/>
        </w:trPr>
        <w:tc>
          <w:tcPr>
            <w:tcW w:w="185" w:type="pct"/>
            <w:vMerge/>
            <w:shd w:val="clear" w:color="auto" w:fill="auto"/>
          </w:tcPr>
          <w:p w14:paraId="04EFD1D4" w14:textId="77777777" w:rsidR="006921BD" w:rsidRPr="00FD72E0" w:rsidRDefault="006921BD" w:rsidP="00494621">
            <w:pPr>
              <w:widowControl/>
              <w:adjustRightInd/>
              <w:spacing w:line="240" w:lineRule="auto"/>
              <w:jc w:val="left"/>
            </w:pPr>
          </w:p>
        </w:tc>
        <w:tc>
          <w:tcPr>
            <w:tcW w:w="982" w:type="pct"/>
            <w:vMerge/>
            <w:shd w:val="clear" w:color="auto" w:fill="auto"/>
          </w:tcPr>
          <w:p w14:paraId="7F5160F4" w14:textId="77777777" w:rsidR="006921BD" w:rsidRPr="00FD72E0" w:rsidRDefault="006921BD" w:rsidP="00494621">
            <w:pPr>
              <w:widowControl/>
              <w:adjustRightInd/>
              <w:spacing w:line="240" w:lineRule="auto"/>
              <w:jc w:val="left"/>
            </w:pPr>
          </w:p>
        </w:tc>
        <w:tc>
          <w:tcPr>
            <w:tcW w:w="634" w:type="pct"/>
            <w:vMerge/>
            <w:shd w:val="clear" w:color="auto" w:fill="auto"/>
          </w:tcPr>
          <w:p w14:paraId="70017C44" w14:textId="77777777" w:rsidR="006921BD" w:rsidRPr="00FD72E0" w:rsidRDefault="006921BD" w:rsidP="00494621">
            <w:pPr>
              <w:widowControl/>
              <w:adjustRightInd/>
              <w:spacing w:line="240" w:lineRule="auto"/>
              <w:jc w:val="left"/>
            </w:pPr>
          </w:p>
        </w:tc>
        <w:tc>
          <w:tcPr>
            <w:tcW w:w="536" w:type="pct"/>
            <w:vMerge/>
            <w:shd w:val="clear" w:color="auto" w:fill="auto"/>
          </w:tcPr>
          <w:p w14:paraId="04093C76" w14:textId="77777777" w:rsidR="006921BD" w:rsidRPr="00FD72E0" w:rsidRDefault="006921BD" w:rsidP="00494621">
            <w:pPr>
              <w:widowControl/>
              <w:adjustRightInd/>
              <w:spacing w:line="240" w:lineRule="auto"/>
              <w:jc w:val="left"/>
            </w:pPr>
          </w:p>
        </w:tc>
        <w:tc>
          <w:tcPr>
            <w:tcW w:w="439" w:type="pct"/>
            <w:shd w:val="clear" w:color="auto" w:fill="auto"/>
          </w:tcPr>
          <w:p w14:paraId="716122CD" w14:textId="0F66B062" w:rsidR="006921BD" w:rsidRPr="00FD72E0" w:rsidRDefault="006921BD" w:rsidP="00494621">
            <w:pPr>
              <w:widowControl/>
              <w:adjustRightInd/>
              <w:spacing w:line="240" w:lineRule="auto"/>
              <w:jc w:val="left"/>
            </w:pPr>
            <w:r w:rsidRPr="006921BD">
              <w:t>да</w:t>
            </w:r>
          </w:p>
        </w:tc>
        <w:tc>
          <w:tcPr>
            <w:tcW w:w="731" w:type="pct"/>
            <w:vMerge/>
            <w:shd w:val="clear" w:color="auto" w:fill="auto"/>
          </w:tcPr>
          <w:p w14:paraId="36810B8F" w14:textId="77777777" w:rsidR="006921BD" w:rsidRPr="00FD72E0" w:rsidRDefault="006921BD" w:rsidP="00494621">
            <w:pPr>
              <w:widowControl/>
              <w:adjustRightInd/>
              <w:spacing w:line="240" w:lineRule="auto"/>
              <w:jc w:val="left"/>
            </w:pPr>
          </w:p>
        </w:tc>
        <w:tc>
          <w:tcPr>
            <w:tcW w:w="633" w:type="pct"/>
            <w:shd w:val="clear" w:color="auto" w:fill="auto"/>
          </w:tcPr>
          <w:p w14:paraId="0FA534CF" w14:textId="47216A13" w:rsidR="006921BD" w:rsidRPr="002D5A10" w:rsidRDefault="006921BD" w:rsidP="00494621">
            <w:pPr>
              <w:widowControl/>
              <w:adjustRightInd/>
              <w:spacing w:line="240" w:lineRule="auto"/>
              <w:jc w:val="left"/>
              <w:rPr>
                <w:lang w:val="en-US"/>
              </w:rPr>
            </w:pPr>
            <w:r w:rsidRPr="002D5A10">
              <w:rPr>
                <w:lang w:val="en-US"/>
              </w:rPr>
              <w:t>t_fis_adm_data_request</w:t>
            </w:r>
          </w:p>
        </w:tc>
        <w:tc>
          <w:tcPr>
            <w:tcW w:w="860" w:type="pct"/>
            <w:vMerge/>
            <w:shd w:val="clear" w:color="auto" w:fill="auto"/>
          </w:tcPr>
          <w:p w14:paraId="4FE7A418" w14:textId="77777777" w:rsidR="006921BD" w:rsidRPr="002D5A10" w:rsidRDefault="006921BD" w:rsidP="00494621">
            <w:pPr>
              <w:widowControl/>
              <w:adjustRightInd/>
              <w:spacing w:line="240" w:lineRule="auto"/>
              <w:jc w:val="left"/>
              <w:rPr>
                <w:lang w:val="en-US"/>
              </w:rPr>
            </w:pPr>
          </w:p>
        </w:tc>
      </w:tr>
      <w:tr w:rsidR="006921BD" w:rsidRPr="00226A45" w14:paraId="606EBBF7" w14:textId="77777777" w:rsidTr="006921BD">
        <w:trPr>
          <w:trHeight w:val="339"/>
        </w:trPr>
        <w:tc>
          <w:tcPr>
            <w:tcW w:w="185" w:type="pct"/>
            <w:vMerge w:val="restart"/>
            <w:shd w:val="clear" w:color="auto" w:fill="auto"/>
          </w:tcPr>
          <w:p w14:paraId="6F649F2F" w14:textId="2DB45C15" w:rsidR="006921BD" w:rsidRPr="00FD72E0" w:rsidRDefault="006921BD" w:rsidP="00494621">
            <w:pPr>
              <w:widowControl/>
              <w:adjustRightInd/>
              <w:spacing w:line="240" w:lineRule="auto"/>
              <w:jc w:val="left"/>
            </w:pPr>
            <w:r w:rsidRPr="006921BD">
              <w:t>3</w:t>
            </w:r>
          </w:p>
        </w:tc>
        <w:tc>
          <w:tcPr>
            <w:tcW w:w="982" w:type="pct"/>
            <w:vMerge w:val="restart"/>
            <w:shd w:val="clear" w:color="auto" w:fill="auto"/>
          </w:tcPr>
          <w:p w14:paraId="023BC284" w14:textId="66530D3D" w:rsidR="006921BD" w:rsidRPr="00FD72E0" w:rsidRDefault="006921BD" w:rsidP="00494621">
            <w:pPr>
              <w:widowControl/>
              <w:adjustRightInd/>
              <w:spacing w:line="240" w:lineRule="auto"/>
              <w:jc w:val="left"/>
            </w:pPr>
            <w:r w:rsidRPr="006921BD">
              <w:t>Правила расчета показателей формы (отчета)</w:t>
            </w:r>
          </w:p>
        </w:tc>
        <w:tc>
          <w:tcPr>
            <w:tcW w:w="634" w:type="pct"/>
            <w:vMerge w:val="restart"/>
            <w:shd w:val="clear" w:color="auto" w:fill="auto"/>
          </w:tcPr>
          <w:p w14:paraId="49A1FFEB" w14:textId="6F02E361" w:rsidR="006921BD" w:rsidRPr="00FD72E0" w:rsidRDefault="006921BD" w:rsidP="00494621">
            <w:pPr>
              <w:widowControl/>
              <w:adjustRightInd/>
              <w:spacing w:line="240" w:lineRule="auto"/>
              <w:jc w:val="left"/>
            </w:pPr>
            <w:r w:rsidRPr="006921BD">
              <w:t>Расположено в схеме БД "fis_data_mias"</w:t>
            </w:r>
          </w:p>
        </w:tc>
        <w:tc>
          <w:tcPr>
            <w:tcW w:w="536" w:type="pct"/>
            <w:vMerge w:val="restart"/>
            <w:shd w:val="clear" w:color="auto" w:fill="auto"/>
          </w:tcPr>
          <w:p w14:paraId="66E3BC87" w14:textId="4E66EB0C" w:rsidR="006921BD" w:rsidRPr="00FD72E0" w:rsidRDefault="006921BD" w:rsidP="00494621">
            <w:pPr>
              <w:widowControl/>
              <w:adjustRightInd/>
              <w:spacing w:line="240" w:lineRule="auto"/>
              <w:jc w:val="left"/>
            </w:pPr>
            <w:r w:rsidRPr="006921BD">
              <w:t>text</w:t>
            </w:r>
          </w:p>
        </w:tc>
        <w:tc>
          <w:tcPr>
            <w:tcW w:w="439" w:type="pct"/>
            <w:vMerge w:val="restart"/>
            <w:shd w:val="clear" w:color="auto" w:fill="auto"/>
          </w:tcPr>
          <w:p w14:paraId="49C475F0" w14:textId="39BDEE23" w:rsidR="006921BD" w:rsidRPr="00FD72E0" w:rsidRDefault="006921BD" w:rsidP="00494621">
            <w:pPr>
              <w:widowControl/>
              <w:adjustRightInd/>
              <w:spacing w:line="240" w:lineRule="auto"/>
              <w:jc w:val="left"/>
            </w:pPr>
            <w:r w:rsidRPr="006921BD">
              <w:t>нет</w:t>
            </w:r>
          </w:p>
        </w:tc>
        <w:tc>
          <w:tcPr>
            <w:tcW w:w="731" w:type="pct"/>
            <w:vMerge w:val="restart"/>
            <w:shd w:val="clear" w:color="auto" w:fill="auto"/>
          </w:tcPr>
          <w:p w14:paraId="10ED4B70" w14:textId="6AAAD74F" w:rsidR="006921BD" w:rsidRPr="00FD72E0" w:rsidRDefault="006921BD" w:rsidP="00494621">
            <w:pPr>
              <w:widowControl/>
              <w:adjustRightInd/>
              <w:spacing w:line="240" w:lineRule="auto"/>
              <w:jc w:val="left"/>
            </w:pPr>
            <w:r w:rsidRPr="006921BD">
              <w:t>reguest</w:t>
            </w:r>
          </w:p>
        </w:tc>
        <w:tc>
          <w:tcPr>
            <w:tcW w:w="633" w:type="pct"/>
            <w:shd w:val="clear" w:color="auto" w:fill="auto"/>
          </w:tcPr>
          <w:p w14:paraId="7A73B398" w14:textId="52F1F193" w:rsidR="006921BD" w:rsidRPr="006921BD" w:rsidRDefault="006921BD" w:rsidP="00494621">
            <w:pPr>
              <w:widowControl/>
              <w:adjustRightInd/>
              <w:spacing w:line="240" w:lineRule="auto"/>
              <w:jc w:val="left"/>
            </w:pPr>
            <w:r w:rsidRPr="006921BD">
              <w:t>pok_form_560_ request</w:t>
            </w:r>
          </w:p>
        </w:tc>
        <w:tc>
          <w:tcPr>
            <w:tcW w:w="860" w:type="pct"/>
            <w:vMerge w:val="restart"/>
            <w:shd w:val="clear" w:color="auto" w:fill="auto"/>
          </w:tcPr>
          <w:p w14:paraId="2EE5FBDF" w14:textId="77777777" w:rsidR="006921BD" w:rsidRPr="006921BD" w:rsidRDefault="006921BD" w:rsidP="00494621">
            <w:pPr>
              <w:widowControl/>
              <w:adjustRightInd/>
              <w:spacing w:line="240" w:lineRule="auto"/>
              <w:jc w:val="left"/>
            </w:pPr>
          </w:p>
          <w:p w14:paraId="43BDB8FE" w14:textId="47FC6C35" w:rsidR="006921BD" w:rsidRPr="006921BD" w:rsidRDefault="006921BD" w:rsidP="00494621">
            <w:pPr>
              <w:widowControl/>
              <w:adjustRightInd/>
              <w:spacing w:line="240" w:lineRule="auto"/>
              <w:jc w:val="left"/>
            </w:pPr>
            <w:r w:rsidRPr="006921BD">
              <w:t> </w:t>
            </w:r>
          </w:p>
        </w:tc>
      </w:tr>
      <w:tr w:rsidR="006921BD" w:rsidRPr="003B2A35" w14:paraId="6F81317A" w14:textId="77777777" w:rsidTr="006921BD">
        <w:trPr>
          <w:trHeight w:val="339"/>
        </w:trPr>
        <w:tc>
          <w:tcPr>
            <w:tcW w:w="185" w:type="pct"/>
            <w:vMerge/>
            <w:shd w:val="clear" w:color="auto" w:fill="auto"/>
          </w:tcPr>
          <w:p w14:paraId="5A70FBC2" w14:textId="77777777" w:rsidR="006921BD" w:rsidRPr="006921BD" w:rsidRDefault="006921BD" w:rsidP="00494621">
            <w:pPr>
              <w:widowControl/>
              <w:adjustRightInd/>
              <w:spacing w:line="240" w:lineRule="auto"/>
              <w:jc w:val="left"/>
            </w:pPr>
          </w:p>
        </w:tc>
        <w:tc>
          <w:tcPr>
            <w:tcW w:w="982" w:type="pct"/>
            <w:vMerge/>
            <w:shd w:val="clear" w:color="auto" w:fill="auto"/>
          </w:tcPr>
          <w:p w14:paraId="3B7715EC" w14:textId="77777777" w:rsidR="006921BD" w:rsidRPr="006921BD" w:rsidRDefault="006921BD" w:rsidP="00494621">
            <w:pPr>
              <w:widowControl/>
              <w:adjustRightInd/>
              <w:spacing w:line="240" w:lineRule="auto"/>
              <w:jc w:val="left"/>
            </w:pPr>
          </w:p>
        </w:tc>
        <w:tc>
          <w:tcPr>
            <w:tcW w:w="634" w:type="pct"/>
            <w:vMerge/>
            <w:shd w:val="clear" w:color="auto" w:fill="auto"/>
          </w:tcPr>
          <w:p w14:paraId="6290CD68" w14:textId="77777777" w:rsidR="006921BD" w:rsidRPr="006921BD" w:rsidRDefault="006921BD" w:rsidP="00494621">
            <w:pPr>
              <w:widowControl/>
              <w:adjustRightInd/>
              <w:spacing w:line="240" w:lineRule="auto"/>
              <w:jc w:val="left"/>
            </w:pPr>
          </w:p>
        </w:tc>
        <w:tc>
          <w:tcPr>
            <w:tcW w:w="536" w:type="pct"/>
            <w:vMerge/>
            <w:shd w:val="clear" w:color="auto" w:fill="auto"/>
          </w:tcPr>
          <w:p w14:paraId="68250457" w14:textId="77777777" w:rsidR="006921BD" w:rsidRPr="006921BD" w:rsidRDefault="006921BD" w:rsidP="00494621">
            <w:pPr>
              <w:widowControl/>
              <w:adjustRightInd/>
              <w:spacing w:line="240" w:lineRule="auto"/>
              <w:jc w:val="left"/>
            </w:pPr>
          </w:p>
        </w:tc>
        <w:tc>
          <w:tcPr>
            <w:tcW w:w="439" w:type="pct"/>
            <w:vMerge/>
            <w:shd w:val="clear" w:color="auto" w:fill="auto"/>
          </w:tcPr>
          <w:p w14:paraId="6F247D95" w14:textId="77777777" w:rsidR="006921BD" w:rsidRPr="006921BD" w:rsidRDefault="006921BD" w:rsidP="00494621">
            <w:pPr>
              <w:widowControl/>
              <w:adjustRightInd/>
              <w:spacing w:line="240" w:lineRule="auto"/>
              <w:jc w:val="left"/>
            </w:pPr>
          </w:p>
        </w:tc>
        <w:tc>
          <w:tcPr>
            <w:tcW w:w="731" w:type="pct"/>
            <w:vMerge/>
            <w:shd w:val="clear" w:color="auto" w:fill="auto"/>
          </w:tcPr>
          <w:p w14:paraId="65F2A042" w14:textId="77777777" w:rsidR="006921BD" w:rsidRPr="006921BD" w:rsidRDefault="006921BD" w:rsidP="00494621">
            <w:pPr>
              <w:widowControl/>
              <w:adjustRightInd/>
              <w:spacing w:line="240" w:lineRule="auto"/>
              <w:jc w:val="left"/>
            </w:pPr>
          </w:p>
        </w:tc>
        <w:tc>
          <w:tcPr>
            <w:tcW w:w="633" w:type="pct"/>
            <w:shd w:val="clear" w:color="auto" w:fill="auto"/>
          </w:tcPr>
          <w:p w14:paraId="27FAE9CE" w14:textId="33FC5BD3" w:rsidR="006921BD" w:rsidRPr="00FD72E0" w:rsidRDefault="006921BD" w:rsidP="00494621">
            <w:pPr>
              <w:widowControl/>
              <w:adjustRightInd/>
              <w:spacing w:line="240" w:lineRule="auto"/>
              <w:jc w:val="left"/>
            </w:pPr>
            <w:r w:rsidRPr="006921BD">
              <w:t xml:space="preserve">pok_form_ request  </w:t>
            </w:r>
          </w:p>
        </w:tc>
        <w:tc>
          <w:tcPr>
            <w:tcW w:w="860" w:type="pct"/>
            <w:vMerge/>
            <w:shd w:val="clear" w:color="auto" w:fill="auto"/>
          </w:tcPr>
          <w:p w14:paraId="5FE857E7" w14:textId="77777777" w:rsidR="006921BD" w:rsidRPr="00FD72E0" w:rsidRDefault="006921BD" w:rsidP="00494621">
            <w:pPr>
              <w:widowControl/>
              <w:adjustRightInd/>
              <w:spacing w:line="240" w:lineRule="auto"/>
              <w:jc w:val="left"/>
            </w:pPr>
          </w:p>
        </w:tc>
      </w:tr>
      <w:tr w:rsidR="006921BD" w:rsidRPr="00EF19C2" w14:paraId="07052721" w14:textId="77777777" w:rsidTr="006921BD">
        <w:trPr>
          <w:trHeight w:val="339"/>
        </w:trPr>
        <w:tc>
          <w:tcPr>
            <w:tcW w:w="185" w:type="pct"/>
            <w:vMerge/>
            <w:shd w:val="clear" w:color="auto" w:fill="auto"/>
          </w:tcPr>
          <w:p w14:paraId="5B1D0D08" w14:textId="77777777" w:rsidR="006921BD" w:rsidRPr="00FD72E0" w:rsidRDefault="006921BD" w:rsidP="00494621">
            <w:pPr>
              <w:widowControl/>
              <w:adjustRightInd/>
              <w:spacing w:line="240" w:lineRule="auto"/>
              <w:jc w:val="left"/>
            </w:pPr>
          </w:p>
        </w:tc>
        <w:tc>
          <w:tcPr>
            <w:tcW w:w="982" w:type="pct"/>
            <w:vMerge/>
            <w:shd w:val="clear" w:color="auto" w:fill="auto"/>
          </w:tcPr>
          <w:p w14:paraId="0489DCFA" w14:textId="77777777" w:rsidR="006921BD" w:rsidRPr="00FD72E0" w:rsidRDefault="006921BD" w:rsidP="00494621">
            <w:pPr>
              <w:widowControl/>
              <w:adjustRightInd/>
              <w:spacing w:line="240" w:lineRule="auto"/>
              <w:jc w:val="left"/>
            </w:pPr>
          </w:p>
        </w:tc>
        <w:tc>
          <w:tcPr>
            <w:tcW w:w="634" w:type="pct"/>
            <w:vMerge/>
            <w:shd w:val="clear" w:color="auto" w:fill="auto"/>
          </w:tcPr>
          <w:p w14:paraId="37EF19F8" w14:textId="77777777" w:rsidR="006921BD" w:rsidRPr="00FD72E0" w:rsidRDefault="006921BD" w:rsidP="00494621">
            <w:pPr>
              <w:widowControl/>
              <w:adjustRightInd/>
              <w:spacing w:line="240" w:lineRule="auto"/>
              <w:jc w:val="left"/>
            </w:pPr>
          </w:p>
        </w:tc>
        <w:tc>
          <w:tcPr>
            <w:tcW w:w="536" w:type="pct"/>
            <w:shd w:val="clear" w:color="auto" w:fill="auto"/>
          </w:tcPr>
          <w:p w14:paraId="6AC40CF1" w14:textId="39D0110F" w:rsidR="006921BD" w:rsidRPr="00FD72E0" w:rsidRDefault="006921BD" w:rsidP="00494621">
            <w:pPr>
              <w:widowControl/>
              <w:adjustRightInd/>
              <w:spacing w:line="240" w:lineRule="auto"/>
              <w:jc w:val="left"/>
            </w:pPr>
            <w:r w:rsidRPr="006921BD">
              <w:t>character varying</w:t>
            </w:r>
          </w:p>
        </w:tc>
        <w:tc>
          <w:tcPr>
            <w:tcW w:w="439" w:type="pct"/>
            <w:vMerge/>
            <w:shd w:val="clear" w:color="auto" w:fill="auto"/>
          </w:tcPr>
          <w:p w14:paraId="7E316F2F" w14:textId="77777777" w:rsidR="006921BD" w:rsidRPr="00FD72E0" w:rsidRDefault="006921BD" w:rsidP="00494621">
            <w:pPr>
              <w:widowControl/>
              <w:adjustRightInd/>
              <w:spacing w:line="240" w:lineRule="auto"/>
              <w:jc w:val="left"/>
            </w:pPr>
          </w:p>
        </w:tc>
        <w:tc>
          <w:tcPr>
            <w:tcW w:w="731" w:type="pct"/>
            <w:vMerge/>
            <w:shd w:val="clear" w:color="auto" w:fill="auto"/>
          </w:tcPr>
          <w:p w14:paraId="49836505" w14:textId="77777777" w:rsidR="006921BD" w:rsidRPr="00FD72E0" w:rsidRDefault="006921BD" w:rsidP="00494621">
            <w:pPr>
              <w:widowControl/>
              <w:adjustRightInd/>
              <w:spacing w:line="240" w:lineRule="auto"/>
              <w:jc w:val="left"/>
            </w:pPr>
          </w:p>
        </w:tc>
        <w:tc>
          <w:tcPr>
            <w:tcW w:w="633" w:type="pct"/>
            <w:shd w:val="clear" w:color="auto" w:fill="auto"/>
          </w:tcPr>
          <w:p w14:paraId="50C74FE6" w14:textId="15FD05E4" w:rsidR="006921BD" w:rsidRPr="002D5A10" w:rsidRDefault="006921BD" w:rsidP="00494621">
            <w:pPr>
              <w:widowControl/>
              <w:adjustRightInd/>
              <w:spacing w:line="240" w:lineRule="auto"/>
              <w:jc w:val="left"/>
              <w:rPr>
                <w:lang w:val="en-US"/>
              </w:rPr>
            </w:pPr>
            <w:r w:rsidRPr="002D5A10">
              <w:rPr>
                <w:lang w:val="en-US"/>
              </w:rPr>
              <w:t>t_fis_adm_data_request</w:t>
            </w:r>
          </w:p>
        </w:tc>
        <w:tc>
          <w:tcPr>
            <w:tcW w:w="860" w:type="pct"/>
            <w:vMerge/>
            <w:shd w:val="clear" w:color="auto" w:fill="auto"/>
          </w:tcPr>
          <w:p w14:paraId="095117A7" w14:textId="77777777" w:rsidR="006921BD" w:rsidRPr="002D5A10" w:rsidRDefault="006921BD" w:rsidP="00494621">
            <w:pPr>
              <w:widowControl/>
              <w:adjustRightInd/>
              <w:spacing w:line="240" w:lineRule="auto"/>
              <w:jc w:val="left"/>
              <w:rPr>
                <w:lang w:val="en-US"/>
              </w:rPr>
            </w:pPr>
          </w:p>
        </w:tc>
      </w:tr>
      <w:tr w:rsidR="00226A45" w:rsidRPr="003B2A35" w14:paraId="6D0BD5DA" w14:textId="77777777" w:rsidTr="006921BD">
        <w:tc>
          <w:tcPr>
            <w:tcW w:w="185" w:type="pct"/>
            <w:shd w:val="clear" w:color="auto" w:fill="auto"/>
          </w:tcPr>
          <w:p w14:paraId="132DEED1" w14:textId="1E919466" w:rsidR="00226A45" w:rsidRPr="00FD72E0" w:rsidRDefault="00226A45" w:rsidP="00494621">
            <w:pPr>
              <w:widowControl/>
              <w:adjustRightInd/>
              <w:spacing w:line="240" w:lineRule="auto"/>
              <w:jc w:val="left"/>
            </w:pPr>
            <w:r w:rsidRPr="006921BD">
              <w:t>4</w:t>
            </w:r>
          </w:p>
        </w:tc>
        <w:tc>
          <w:tcPr>
            <w:tcW w:w="982" w:type="pct"/>
            <w:shd w:val="clear" w:color="auto" w:fill="auto"/>
          </w:tcPr>
          <w:p w14:paraId="642F739B" w14:textId="51F6C480" w:rsidR="00226A45" w:rsidRPr="00FD72E0" w:rsidRDefault="00226A45" w:rsidP="00494621">
            <w:pPr>
              <w:widowControl/>
              <w:adjustRightInd/>
              <w:spacing w:line="240" w:lineRule="auto"/>
              <w:jc w:val="left"/>
            </w:pPr>
            <w:r w:rsidRPr="006921BD">
              <w:t xml:space="preserve">Описание правил расчета показателей </w:t>
            </w:r>
          </w:p>
        </w:tc>
        <w:tc>
          <w:tcPr>
            <w:tcW w:w="634" w:type="pct"/>
            <w:shd w:val="clear" w:color="auto" w:fill="auto"/>
          </w:tcPr>
          <w:p w14:paraId="0B72FD8B" w14:textId="02DD4C3A" w:rsidR="00226A45" w:rsidRPr="00FD72E0" w:rsidRDefault="00226A45" w:rsidP="00494621">
            <w:pPr>
              <w:widowControl/>
              <w:adjustRightInd/>
              <w:spacing w:line="240" w:lineRule="auto"/>
              <w:jc w:val="left"/>
            </w:pPr>
            <w:r w:rsidRPr="006921BD">
              <w:t>Расположено в схеме БД "fis_data_mias"</w:t>
            </w:r>
          </w:p>
        </w:tc>
        <w:tc>
          <w:tcPr>
            <w:tcW w:w="536" w:type="pct"/>
            <w:shd w:val="clear" w:color="auto" w:fill="auto"/>
          </w:tcPr>
          <w:p w14:paraId="5575771D" w14:textId="7EC20BDB" w:rsidR="00226A45" w:rsidRPr="00FD72E0" w:rsidRDefault="00226A45" w:rsidP="00494621">
            <w:pPr>
              <w:widowControl/>
              <w:adjustRightInd/>
              <w:spacing w:line="240" w:lineRule="auto"/>
              <w:jc w:val="left"/>
            </w:pPr>
            <w:r w:rsidRPr="006921BD">
              <w:t>character varying</w:t>
            </w:r>
          </w:p>
        </w:tc>
        <w:tc>
          <w:tcPr>
            <w:tcW w:w="439" w:type="pct"/>
            <w:shd w:val="clear" w:color="auto" w:fill="auto"/>
          </w:tcPr>
          <w:p w14:paraId="16678787" w14:textId="754DD901" w:rsidR="00226A45" w:rsidRPr="00FD72E0" w:rsidRDefault="00226A45" w:rsidP="00494621">
            <w:pPr>
              <w:widowControl/>
              <w:adjustRightInd/>
              <w:spacing w:line="240" w:lineRule="auto"/>
              <w:jc w:val="left"/>
            </w:pPr>
            <w:r w:rsidRPr="006921BD">
              <w:t>нет</w:t>
            </w:r>
          </w:p>
        </w:tc>
        <w:tc>
          <w:tcPr>
            <w:tcW w:w="731" w:type="pct"/>
            <w:shd w:val="clear" w:color="auto" w:fill="auto"/>
          </w:tcPr>
          <w:p w14:paraId="1CC7006A" w14:textId="468AE34A" w:rsidR="00226A45" w:rsidRPr="00FD72E0" w:rsidRDefault="00226A45" w:rsidP="00494621">
            <w:pPr>
              <w:widowControl/>
              <w:adjustRightInd/>
              <w:spacing w:line="240" w:lineRule="auto"/>
              <w:jc w:val="left"/>
            </w:pPr>
            <w:r w:rsidRPr="006921BD">
              <w:t>description</w:t>
            </w:r>
          </w:p>
        </w:tc>
        <w:tc>
          <w:tcPr>
            <w:tcW w:w="633" w:type="pct"/>
            <w:shd w:val="clear" w:color="auto" w:fill="auto"/>
          </w:tcPr>
          <w:p w14:paraId="1967A918" w14:textId="49C1FA04" w:rsidR="00226A45" w:rsidRPr="00FD72E0" w:rsidRDefault="00226A45" w:rsidP="00494621">
            <w:pPr>
              <w:widowControl/>
              <w:adjustRightInd/>
              <w:spacing w:line="240" w:lineRule="auto"/>
              <w:jc w:val="left"/>
            </w:pPr>
            <w:r w:rsidRPr="006921BD">
              <w:t>pok_forms_ request</w:t>
            </w:r>
          </w:p>
        </w:tc>
        <w:tc>
          <w:tcPr>
            <w:tcW w:w="860" w:type="pct"/>
            <w:shd w:val="clear" w:color="auto" w:fill="auto"/>
          </w:tcPr>
          <w:p w14:paraId="38CEB53E" w14:textId="31A155A1" w:rsidR="00226A45" w:rsidRPr="00FD72E0" w:rsidRDefault="00226A45" w:rsidP="00494621">
            <w:pPr>
              <w:widowControl/>
              <w:adjustRightInd/>
              <w:spacing w:line="240" w:lineRule="auto"/>
              <w:jc w:val="left"/>
            </w:pPr>
            <w:r w:rsidRPr="006921BD">
              <w:t> </w:t>
            </w:r>
          </w:p>
        </w:tc>
      </w:tr>
    </w:tbl>
    <w:p w14:paraId="3D49F321" w14:textId="77777777" w:rsidR="00FD72E0" w:rsidRDefault="00FD72E0" w:rsidP="00494621">
      <w:pPr>
        <w:widowControl/>
        <w:adjustRightInd/>
        <w:spacing w:line="240" w:lineRule="auto"/>
        <w:jc w:val="left"/>
      </w:pPr>
    </w:p>
    <w:p w14:paraId="3B515F7B" w14:textId="12BDFC76" w:rsidR="00FD72E0" w:rsidRDefault="00FD72E0" w:rsidP="00494621">
      <w:pPr>
        <w:pStyle w:val="19a"/>
        <w:spacing w:before="0" w:after="0"/>
        <w:jc w:val="both"/>
      </w:pPr>
      <w:r w:rsidRPr="0092547C">
        <w:t xml:space="preserve">Таблица </w:t>
      </w:r>
      <w:r>
        <w:rPr>
          <w:noProof/>
        </w:rPr>
        <w:fldChar w:fldCharType="begin"/>
      </w:r>
      <w:r>
        <w:rPr>
          <w:noProof/>
        </w:rPr>
        <w:instrText xml:space="preserve"> SEQ Таблица \* ARABIC </w:instrText>
      </w:r>
      <w:r>
        <w:rPr>
          <w:noProof/>
        </w:rPr>
        <w:fldChar w:fldCharType="separate"/>
      </w:r>
      <w:r w:rsidR="00EF19C2">
        <w:rPr>
          <w:noProof/>
        </w:rPr>
        <w:t>242</w:t>
      </w:r>
      <w:r>
        <w:rPr>
          <w:noProof/>
        </w:rPr>
        <w:fldChar w:fldCharType="end"/>
      </w:r>
      <w:r>
        <w:t xml:space="preserve"> – </w:t>
      </w:r>
      <w:r w:rsidR="00083434">
        <w:t xml:space="preserve">Значения показателей </w:t>
      </w:r>
      <w:r w:rsidR="00083434" w:rsidRPr="00083434">
        <w:t>статистических форм отчетности 1-БДД, 1-АП, 2-АП, ГАИ, эф</w:t>
      </w:r>
      <w:r w:rsidR="00083434">
        <w:t>фективность деятельности подраз</w:t>
      </w:r>
      <w:r w:rsidR="00083434" w:rsidRPr="00083434">
        <w:t>д</w:t>
      </w:r>
      <w:r w:rsidR="00083434">
        <w:t>е</w:t>
      </w:r>
      <w:r w:rsidR="00083434" w:rsidRPr="00083434">
        <w:t>лений в области правоприменительной деятельности</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2857"/>
        <w:gridCol w:w="1845"/>
        <w:gridCol w:w="1560"/>
        <w:gridCol w:w="1277"/>
        <w:gridCol w:w="2127"/>
        <w:gridCol w:w="1842"/>
        <w:gridCol w:w="2502"/>
      </w:tblGrid>
      <w:tr w:rsidR="00FD72E0" w:rsidRPr="003B2A35" w14:paraId="65AD25E2" w14:textId="77777777" w:rsidTr="00226A45">
        <w:trPr>
          <w:tblHeader/>
        </w:trPr>
        <w:tc>
          <w:tcPr>
            <w:tcW w:w="185" w:type="pct"/>
            <w:shd w:val="pct15" w:color="auto" w:fill="auto"/>
            <w:vAlign w:val="center"/>
            <w:hideMark/>
          </w:tcPr>
          <w:p w14:paraId="3BC8BE1C" w14:textId="77777777" w:rsidR="00FD72E0" w:rsidRPr="00437674" w:rsidRDefault="00FD72E0"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 п/п</w:t>
            </w:r>
          </w:p>
        </w:tc>
        <w:tc>
          <w:tcPr>
            <w:tcW w:w="982" w:type="pct"/>
            <w:shd w:val="pct15" w:color="auto" w:fill="auto"/>
            <w:hideMark/>
          </w:tcPr>
          <w:p w14:paraId="1F321C81" w14:textId="77777777" w:rsidR="00FD72E0" w:rsidRPr="00437674" w:rsidRDefault="00FD72E0"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Название</w:t>
            </w:r>
          </w:p>
        </w:tc>
        <w:tc>
          <w:tcPr>
            <w:tcW w:w="634" w:type="pct"/>
            <w:shd w:val="pct15" w:color="auto" w:fill="auto"/>
            <w:hideMark/>
          </w:tcPr>
          <w:p w14:paraId="607C3CA8" w14:textId="77777777" w:rsidR="00FD72E0" w:rsidRPr="00437674" w:rsidRDefault="00FD72E0"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 xml:space="preserve">Описание </w:t>
            </w:r>
          </w:p>
        </w:tc>
        <w:tc>
          <w:tcPr>
            <w:tcW w:w="536" w:type="pct"/>
            <w:shd w:val="pct15" w:color="auto" w:fill="auto"/>
            <w:hideMark/>
          </w:tcPr>
          <w:p w14:paraId="192FD0ED" w14:textId="77777777" w:rsidR="00FD72E0" w:rsidRPr="00437674" w:rsidRDefault="00FD72E0"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Тип данных</w:t>
            </w:r>
          </w:p>
        </w:tc>
        <w:tc>
          <w:tcPr>
            <w:tcW w:w="439" w:type="pct"/>
            <w:shd w:val="pct15" w:color="auto" w:fill="auto"/>
            <w:hideMark/>
          </w:tcPr>
          <w:p w14:paraId="5A6ECA0B" w14:textId="77777777" w:rsidR="00FD72E0" w:rsidRPr="00437674" w:rsidRDefault="00FD72E0"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Обязательность</w:t>
            </w:r>
          </w:p>
        </w:tc>
        <w:tc>
          <w:tcPr>
            <w:tcW w:w="731" w:type="pct"/>
            <w:shd w:val="pct15" w:color="auto" w:fill="auto"/>
            <w:hideMark/>
          </w:tcPr>
          <w:p w14:paraId="6749FFCE" w14:textId="77777777" w:rsidR="00FD72E0" w:rsidRPr="00437674" w:rsidRDefault="00FD72E0"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Имя атрибута в таблице</w:t>
            </w:r>
          </w:p>
        </w:tc>
        <w:tc>
          <w:tcPr>
            <w:tcW w:w="633" w:type="pct"/>
            <w:shd w:val="pct15" w:color="auto" w:fill="auto"/>
            <w:hideMark/>
          </w:tcPr>
          <w:p w14:paraId="1CE76CB0" w14:textId="77777777" w:rsidR="00FD72E0" w:rsidRPr="00437674" w:rsidRDefault="00FD72E0"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Таблица БД</w:t>
            </w:r>
          </w:p>
        </w:tc>
        <w:tc>
          <w:tcPr>
            <w:tcW w:w="860" w:type="pct"/>
            <w:shd w:val="pct15" w:color="auto" w:fill="auto"/>
            <w:hideMark/>
          </w:tcPr>
          <w:p w14:paraId="75415029" w14:textId="77777777" w:rsidR="00FD72E0" w:rsidRPr="00437674" w:rsidRDefault="00FD72E0"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 xml:space="preserve">Комментарий </w:t>
            </w:r>
          </w:p>
        </w:tc>
      </w:tr>
      <w:tr w:rsidR="00083434" w:rsidRPr="00083434" w14:paraId="7A3A440F" w14:textId="77777777" w:rsidTr="00083434">
        <w:tc>
          <w:tcPr>
            <w:tcW w:w="185" w:type="pct"/>
            <w:shd w:val="clear" w:color="auto" w:fill="auto"/>
          </w:tcPr>
          <w:p w14:paraId="4A3538D8" w14:textId="75A9FA20" w:rsidR="00083434" w:rsidRPr="00FD72E0" w:rsidRDefault="00083434" w:rsidP="00494621">
            <w:pPr>
              <w:widowControl/>
              <w:adjustRightInd/>
              <w:spacing w:line="240" w:lineRule="auto"/>
              <w:jc w:val="left"/>
            </w:pPr>
            <w:r w:rsidRPr="00083434">
              <w:t>1</w:t>
            </w:r>
          </w:p>
        </w:tc>
        <w:tc>
          <w:tcPr>
            <w:tcW w:w="982" w:type="pct"/>
            <w:shd w:val="clear" w:color="auto" w:fill="auto"/>
          </w:tcPr>
          <w:p w14:paraId="76D28F8E" w14:textId="14ED9CC8" w:rsidR="00083434" w:rsidRPr="00FD72E0" w:rsidRDefault="00083434" w:rsidP="00494621">
            <w:pPr>
              <w:widowControl/>
              <w:adjustRightInd/>
              <w:spacing w:line="240" w:lineRule="auto"/>
              <w:jc w:val="left"/>
            </w:pPr>
            <w:r w:rsidRPr="00083434">
              <w:t xml:space="preserve">Период, соответствующий результату расчета показателей формы </w:t>
            </w:r>
          </w:p>
        </w:tc>
        <w:tc>
          <w:tcPr>
            <w:tcW w:w="634" w:type="pct"/>
            <w:shd w:val="clear" w:color="auto" w:fill="auto"/>
          </w:tcPr>
          <w:p w14:paraId="06DA39AB" w14:textId="7AA46192" w:rsidR="00083434" w:rsidRPr="00FD72E0" w:rsidRDefault="00083434" w:rsidP="00494621">
            <w:pPr>
              <w:widowControl/>
              <w:adjustRightInd/>
              <w:spacing w:line="240" w:lineRule="auto"/>
              <w:jc w:val="left"/>
            </w:pPr>
            <w:r w:rsidRPr="00083434">
              <w:t>Расположено в схеме БД "fis_data_mias"</w:t>
            </w:r>
          </w:p>
        </w:tc>
        <w:tc>
          <w:tcPr>
            <w:tcW w:w="536" w:type="pct"/>
            <w:shd w:val="clear" w:color="auto" w:fill="auto"/>
          </w:tcPr>
          <w:p w14:paraId="7CE30AFE" w14:textId="0F4011BB" w:rsidR="00083434" w:rsidRPr="00FD72E0" w:rsidRDefault="00083434" w:rsidP="00494621">
            <w:pPr>
              <w:widowControl/>
              <w:adjustRightInd/>
              <w:spacing w:line="240" w:lineRule="auto"/>
              <w:jc w:val="left"/>
            </w:pPr>
            <w:r w:rsidRPr="00083434">
              <w:t>integer</w:t>
            </w:r>
          </w:p>
        </w:tc>
        <w:tc>
          <w:tcPr>
            <w:tcW w:w="439" w:type="pct"/>
            <w:shd w:val="clear" w:color="auto" w:fill="auto"/>
          </w:tcPr>
          <w:p w14:paraId="2D29A31E" w14:textId="27F4F7CB" w:rsidR="00083434" w:rsidRPr="00FD72E0" w:rsidRDefault="00083434" w:rsidP="00494621">
            <w:pPr>
              <w:widowControl/>
              <w:adjustRightInd/>
              <w:spacing w:line="240" w:lineRule="auto"/>
              <w:jc w:val="left"/>
            </w:pPr>
            <w:r w:rsidRPr="00083434">
              <w:t>да</w:t>
            </w:r>
          </w:p>
        </w:tc>
        <w:tc>
          <w:tcPr>
            <w:tcW w:w="731" w:type="pct"/>
            <w:shd w:val="clear" w:color="auto" w:fill="auto"/>
          </w:tcPr>
          <w:p w14:paraId="31637EA8" w14:textId="7BD2FDCF" w:rsidR="00083434" w:rsidRPr="00FD72E0" w:rsidRDefault="00083434" w:rsidP="00494621">
            <w:pPr>
              <w:widowControl/>
              <w:adjustRightInd/>
              <w:spacing w:line="240" w:lineRule="auto"/>
              <w:jc w:val="left"/>
            </w:pPr>
            <w:r w:rsidRPr="00083434">
              <w:t>dat</w:t>
            </w:r>
          </w:p>
        </w:tc>
        <w:tc>
          <w:tcPr>
            <w:tcW w:w="633" w:type="pct"/>
            <w:shd w:val="clear" w:color="auto" w:fill="auto"/>
          </w:tcPr>
          <w:p w14:paraId="50FEB4D1" w14:textId="685FF0F2" w:rsidR="00083434" w:rsidRPr="002D5A10" w:rsidRDefault="00083434" w:rsidP="00494621">
            <w:pPr>
              <w:widowControl/>
              <w:adjustRightInd/>
              <w:spacing w:line="240" w:lineRule="auto"/>
              <w:jc w:val="left"/>
              <w:rPr>
                <w:lang w:val="en-US"/>
              </w:rPr>
            </w:pPr>
            <w:r w:rsidRPr="002D5A10">
              <w:rPr>
                <w:lang w:val="en-US"/>
              </w:rPr>
              <w:t>pok_form_560_ val</w:t>
            </w:r>
            <w:r w:rsidRPr="002D5A10">
              <w:rPr>
                <w:lang w:val="en-US"/>
              </w:rPr>
              <w:br/>
              <w:t xml:space="preserve">pok_fis_forms_val  </w:t>
            </w:r>
          </w:p>
        </w:tc>
        <w:tc>
          <w:tcPr>
            <w:tcW w:w="860" w:type="pct"/>
            <w:vMerge w:val="restart"/>
            <w:shd w:val="clear" w:color="auto" w:fill="auto"/>
          </w:tcPr>
          <w:p w14:paraId="566BA232" w14:textId="1A5750BF" w:rsidR="00083434" w:rsidRPr="00083434" w:rsidRDefault="00083434" w:rsidP="00494621">
            <w:pPr>
              <w:widowControl/>
              <w:adjustRightInd/>
              <w:spacing w:line="240" w:lineRule="auto"/>
              <w:jc w:val="left"/>
            </w:pPr>
            <w:r w:rsidRPr="00083434">
              <w:t>абсолютные за период</w:t>
            </w:r>
          </w:p>
        </w:tc>
      </w:tr>
      <w:tr w:rsidR="00083434" w:rsidRPr="00EF19C2" w14:paraId="56FF82BC" w14:textId="77777777" w:rsidTr="00083434">
        <w:tc>
          <w:tcPr>
            <w:tcW w:w="185" w:type="pct"/>
            <w:shd w:val="clear" w:color="auto" w:fill="auto"/>
          </w:tcPr>
          <w:p w14:paraId="2851E2DF" w14:textId="43AB72C5" w:rsidR="00083434" w:rsidRPr="00FD72E0" w:rsidRDefault="00083434" w:rsidP="00494621">
            <w:pPr>
              <w:widowControl/>
              <w:adjustRightInd/>
              <w:spacing w:line="240" w:lineRule="auto"/>
              <w:jc w:val="left"/>
            </w:pPr>
            <w:r w:rsidRPr="00083434">
              <w:t>2</w:t>
            </w:r>
          </w:p>
        </w:tc>
        <w:tc>
          <w:tcPr>
            <w:tcW w:w="982" w:type="pct"/>
            <w:shd w:val="clear" w:color="auto" w:fill="auto"/>
          </w:tcPr>
          <w:p w14:paraId="68793C62" w14:textId="235EB6E6" w:rsidR="00083434" w:rsidRPr="00FD72E0" w:rsidRDefault="00083434" w:rsidP="00494621">
            <w:pPr>
              <w:widowControl/>
              <w:adjustRightInd/>
              <w:spacing w:line="240" w:lineRule="auto"/>
              <w:jc w:val="left"/>
            </w:pPr>
            <w:r w:rsidRPr="00083434">
              <w:t xml:space="preserve">Дата, соответствующая результату расчета показателей отчёта </w:t>
            </w:r>
          </w:p>
        </w:tc>
        <w:tc>
          <w:tcPr>
            <w:tcW w:w="634" w:type="pct"/>
            <w:shd w:val="clear" w:color="auto" w:fill="auto"/>
          </w:tcPr>
          <w:p w14:paraId="0E0E5E5C" w14:textId="039B6C67" w:rsidR="00083434" w:rsidRPr="00FD72E0" w:rsidRDefault="00083434" w:rsidP="00494621">
            <w:pPr>
              <w:widowControl/>
              <w:adjustRightInd/>
              <w:spacing w:line="240" w:lineRule="auto"/>
              <w:jc w:val="left"/>
            </w:pPr>
            <w:r w:rsidRPr="00083434">
              <w:t>Расположено в схеме БД "fis_data_mias"</w:t>
            </w:r>
          </w:p>
        </w:tc>
        <w:tc>
          <w:tcPr>
            <w:tcW w:w="536" w:type="pct"/>
            <w:shd w:val="clear" w:color="auto" w:fill="auto"/>
          </w:tcPr>
          <w:p w14:paraId="5846B255" w14:textId="7C9A4C88" w:rsidR="00083434" w:rsidRPr="00FD72E0" w:rsidRDefault="00083434" w:rsidP="00494621">
            <w:pPr>
              <w:widowControl/>
              <w:adjustRightInd/>
              <w:spacing w:line="240" w:lineRule="auto"/>
              <w:jc w:val="left"/>
            </w:pPr>
            <w:r w:rsidRPr="00083434">
              <w:t>integer</w:t>
            </w:r>
          </w:p>
        </w:tc>
        <w:tc>
          <w:tcPr>
            <w:tcW w:w="439" w:type="pct"/>
            <w:shd w:val="clear" w:color="auto" w:fill="auto"/>
          </w:tcPr>
          <w:p w14:paraId="2B344896" w14:textId="4677088C" w:rsidR="00083434" w:rsidRPr="00FD72E0" w:rsidRDefault="00083434" w:rsidP="00494621">
            <w:pPr>
              <w:widowControl/>
              <w:adjustRightInd/>
              <w:spacing w:line="240" w:lineRule="auto"/>
              <w:jc w:val="left"/>
            </w:pPr>
            <w:r w:rsidRPr="00083434">
              <w:t>да</w:t>
            </w:r>
          </w:p>
        </w:tc>
        <w:tc>
          <w:tcPr>
            <w:tcW w:w="731" w:type="pct"/>
            <w:shd w:val="clear" w:color="auto" w:fill="auto"/>
          </w:tcPr>
          <w:p w14:paraId="0FD176F1" w14:textId="5F8FC889" w:rsidR="00083434" w:rsidRPr="00FD72E0" w:rsidRDefault="00083434" w:rsidP="00494621">
            <w:pPr>
              <w:widowControl/>
              <w:adjustRightInd/>
              <w:spacing w:line="240" w:lineRule="auto"/>
              <w:jc w:val="left"/>
            </w:pPr>
            <w:r w:rsidRPr="00083434">
              <w:t>date_id</w:t>
            </w:r>
          </w:p>
        </w:tc>
        <w:tc>
          <w:tcPr>
            <w:tcW w:w="633" w:type="pct"/>
            <w:shd w:val="clear" w:color="auto" w:fill="auto"/>
          </w:tcPr>
          <w:p w14:paraId="71CCA3DC" w14:textId="2A0D1C44" w:rsidR="00083434" w:rsidRPr="002D5A10" w:rsidRDefault="00083434" w:rsidP="00494621">
            <w:pPr>
              <w:widowControl/>
              <w:adjustRightInd/>
              <w:spacing w:line="240" w:lineRule="auto"/>
              <w:jc w:val="left"/>
              <w:rPr>
                <w:lang w:val="en-US"/>
              </w:rPr>
            </w:pPr>
            <w:r w:rsidRPr="002D5A10">
              <w:rPr>
                <w:lang w:val="en-US"/>
              </w:rPr>
              <w:t xml:space="preserve">  t_fis_adm_data_val</w:t>
            </w:r>
          </w:p>
        </w:tc>
        <w:tc>
          <w:tcPr>
            <w:tcW w:w="860" w:type="pct"/>
            <w:vMerge/>
            <w:shd w:val="clear" w:color="auto" w:fill="auto"/>
          </w:tcPr>
          <w:p w14:paraId="52B7247C" w14:textId="77777777" w:rsidR="00083434" w:rsidRPr="002D5A10" w:rsidRDefault="00083434" w:rsidP="00494621">
            <w:pPr>
              <w:widowControl/>
              <w:adjustRightInd/>
              <w:spacing w:line="240" w:lineRule="auto"/>
              <w:jc w:val="left"/>
              <w:rPr>
                <w:lang w:val="en-US"/>
              </w:rPr>
            </w:pPr>
          </w:p>
        </w:tc>
      </w:tr>
      <w:tr w:rsidR="00083434" w:rsidRPr="00EF19C2" w14:paraId="6210030C" w14:textId="77777777" w:rsidTr="00083434">
        <w:tc>
          <w:tcPr>
            <w:tcW w:w="185" w:type="pct"/>
            <w:shd w:val="clear" w:color="auto" w:fill="auto"/>
          </w:tcPr>
          <w:p w14:paraId="23475066" w14:textId="54023724" w:rsidR="00083434" w:rsidRPr="00FD72E0" w:rsidRDefault="00083434" w:rsidP="00494621">
            <w:pPr>
              <w:widowControl/>
              <w:adjustRightInd/>
              <w:spacing w:line="240" w:lineRule="auto"/>
              <w:jc w:val="left"/>
            </w:pPr>
            <w:r w:rsidRPr="00083434">
              <w:t>3</w:t>
            </w:r>
          </w:p>
        </w:tc>
        <w:tc>
          <w:tcPr>
            <w:tcW w:w="982" w:type="pct"/>
            <w:shd w:val="clear" w:color="auto" w:fill="auto"/>
          </w:tcPr>
          <w:p w14:paraId="01E41454" w14:textId="740A4321" w:rsidR="00083434" w:rsidRPr="00FD72E0" w:rsidRDefault="00083434" w:rsidP="00494621">
            <w:pPr>
              <w:widowControl/>
              <w:adjustRightInd/>
              <w:spacing w:line="240" w:lineRule="auto"/>
              <w:jc w:val="left"/>
            </w:pPr>
            <w:r w:rsidRPr="00083434">
              <w:t>Уникальный идентификатор показателей формы (отчета)</w:t>
            </w:r>
          </w:p>
        </w:tc>
        <w:tc>
          <w:tcPr>
            <w:tcW w:w="634" w:type="pct"/>
            <w:shd w:val="clear" w:color="auto" w:fill="auto"/>
          </w:tcPr>
          <w:p w14:paraId="25EC81A1" w14:textId="48BE4E23" w:rsidR="00083434" w:rsidRPr="00FD72E0" w:rsidRDefault="00083434" w:rsidP="00494621">
            <w:pPr>
              <w:widowControl/>
              <w:adjustRightInd/>
              <w:spacing w:line="240" w:lineRule="auto"/>
              <w:jc w:val="left"/>
            </w:pPr>
            <w:r w:rsidRPr="00083434">
              <w:t>Расположено в схеме БД "fis_data_mias"</w:t>
            </w:r>
          </w:p>
        </w:tc>
        <w:tc>
          <w:tcPr>
            <w:tcW w:w="536" w:type="pct"/>
            <w:shd w:val="clear" w:color="auto" w:fill="auto"/>
          </w:tcPr>
          <w:p w14:paraId="7D35D048" w14:textId="47C86603" w:rsidR="00083434" w:rsidRPr="00FD72E0" w:rsidRDefault="00083434" w:rsidP="00494621">
            <w:pPr>
              <w:widowControl/>
              <w:adjustRightInd/>
              <w:spacing w:line="240" w:lineRule="auto"/>
              <w:jc w:val="left"/>
            </w:pPr>
            <w:r w:rsidRPr="00083434">
              <w:t>integer</w:t>
            </w:r>
          </w:p>
        </w:tc>
        <w:tc>
          <w:tcPr>
            <w:tcW w:w="439" w:type="pct"/>
            <w:shd w:val="clear" w:color="auto" w:fill="auto"/>
          </w:tcPr>
          <w:p w14:paraId="1484665A" w14:textId="6DFE5E00" w:rsidR="00083434" w:rsidRPr="00FD72E0" w:rsidRDefault="00083434" w:rsidP="00494621">
            <w:pPr>
              <w:widowControl/>
              <w:adjustRightInd/>
              <w:spacing w:line="240" w:lineRule="auto"/>
              <w:jc w:val="left"/>
            </w:pPr>
            <w:r w:rsidRPr="00083434">
              <w:t>да</w:t>
            </w:r>
          </w:p>
        </w:tc>
        <w:tc>
          <w:tcPr>
            <w:tcW w:w="731" w:type="pct"/>
            <w:shd w:val="clear" w:color="auto" w:fill="auto"/>
          </w:tcPr>
          <w:p w14:paraId="3657387A" w14:textId="526908D4" w:rsidR="00083434" w:rsidRPr="00FD72E0" w:rsidRDefault="00083434" w:rsidP="00494621">
            <w:pPr>
              <w:widowControl/>
              <w:adjustRightInd/>
              <w:spacing w:line="240" w:lineRule="auto"/>
              <w:jc w:val="left"/>
            </w:pPr>
            <w:r w:rsidRPr="00083434">
              <w:t>id_pok                        indicator_id</w:t>
            </w:r>
          </w:p>
        </w:tc>
        <w:tc>
          <w:tcPr>
            <w:tcW w:w="633" w:type="pct"/>
            <w:shd w:val="clear" w:color="auto" w:fill="auto"/>
          </w:tcPr>
          <w:p w14:paraId="4B1E797C" w14:textId="22849D56" w:rsidR="00083434" w:rsidRPr="002D5A10" w:rsidRDefault="00083434" w:rsidP="00494621">
            <w:pPr>
              <w:widowControl/>
              <w:adjustRightInd/>
              <w:spacing w:line="240" w:lineRule="auto"/>
              <w:jc w:val="left"/>
              <w:rPr>
                <w:lang w:val="en-US"/>
              </w:rPr>
            </w:pPr>
            <w:r w:rsidRPr="002D5A10">
              <w:rPr>
                <w:lang w:val="en-US"/>
              </w:rPr>
              <w:t xml:space="preserve">pok_form_560_ val    pok_fis_forms_val    t_fis_adm_data_val </w:t>
            </w:r>
          </w:p>
        </w:tc>
        <w:tc>
          <w:tcPr>
            <w:tcW w:w="860" w:type="pct"/>
            <w:vMerge/>
            <w:shd w:val="clear" w:color="auto" w:fill="auto"/>
          </w:tcPr>
          <w:p w14:paraId="6B2769BA" w14:textId="77777777" w:rsidR="00083434" w:rsidRPr="002D5A10" w:rsidRDefault="00083434" w:rsidP="00494621">
            <w:pPr>
              <w:widowControl/>
              <w:adjustRightInd/>
              <w:spacing w:line="240" w:lineRule="auto"/>
              <w:jc w:val="left"/>
              <w:rPr>
                <w:lang w:val="en-US"/>
              </w:rPr>
            </w:pPr>
          </w:p>
        </w:tc>
      </w:tr>
      <w:tr w:rsidR="00083434" w:rsidRPr="00EF19C2" w14:paraId="15988E13" w14:textId="77777777" w:rsidTr="00083434">
        <w:tc>
          <w:tcPr>
            <w:tcW w:w="185" w:type="pct"/>
            <w:shd w:val="clear" w:color="auto" w:fill="auto"/>
          </w:tcPr>
          <w:p w14:paraId="1B51D494" w14:textId="5494AA6F" w:rsidR="00083434" w:rsidRPr="00FD72E0" w:rsidRDefault="00083434" w:rsidP="00494621">
            <w:pPr>
              <w:widowControl/>
              <w:adjustRightInd/>
              <w:spacing w:line="240" w:lineRule="auto"/>
              <w:jc w:val="left"/>
            </w:pPr>
            <w:r w:rsidRPr="00083434">
              <w:t>4</w:t>
            </w:r>
          </w:p>
        </w:tc>
        <w:tc>
          <w:tcPr>
            <w:tcW w:w="982" w:type="pct"/>
            <w:shd w:val="clear" w:color="auto" w:fill="auto"/>
          </w:tcPr>
          <w:p w14:paraId="2D54F6DA" w14:textId="665B3505" w:rsidR="00083434" w:rsidRPr="00FD72E0" w:rsidRDefault="00083434" w:rsidP="00494621">
            <w:pPr>
              <w:widowControl/>
              <w:adjustRightInd/>
              <w:spacing w:line="240" w:lineRule="auto"/>
              <w:jc w:val="left"/>
            </w:pPr>
            <w:r w:rsidRPr="00083434">
              <w:t>Идентификатор территориальной единицы, соответствующий расчету показателей формы (отчета)</w:t>
            </w:r>
          </w:p>
        </w:tc>
        <w:tc>
          <w:tcPr>
            <w:tcW w:w="634" w:type="pct"/>
            <w:shd w:val="clear" w:color="auto" w:fill="auto"/>
          </w:tcPr>
          <w:p w14:paraId="2F8ECECE" w14:textId="540DF2B5" w:rsidR="00083434" w:rsidRPr="00FD72E0" w:rsidRDefault="00083434" w:rsidP="00494621">
            <w:pPr>
              <w:widowControl/>
              <w:adjustRightInd/>
              <w:spacing w:line="240" w:lineRule="auto"/>
              <w:jc w:val="left"/>
            </w:pPr>
            <w:r w:rsidRPr="00083434">
              <w:t>Расположено в схеме БД "fis_data_mias"</w:t>
            </w:r>
          </w:p>
        </w:tc>
        <w:tc>
          <w:tcPr>
            <w:tcW w:w="536" w:type="pct"/>
            <w:shd w:val="clear" w:color="auto" w:fill="auto"/>
          </w:tcPr>
          <w:p w14:paraId="14A084DD" w14:textId="3624E731" w:rsidR="00083434" w:rsidRPr="00FD72E0" w:rsidRDefault="00083434" w:rsidP="00494621">
            <w:pPr>
              <w:widowControl/>
              <w:adjustRightInd/>
              <w:spacing w:line="240" w:lineRule="auto"/>
              <w:jc w:val="left"/>
            </w:pPr>
            <w:r w:rsidRPr="00083434">
              <w:t>integer</w:t>
            </w:r>
          </w:p>
        </w:tc>
        <w:tc>
          <w:tcPr>
            <w:tcW w:w="439" w:type="pct"/>
            <w:shd w:val="clear" w:color="auto" w:fill="auto"/>
          </w:tcPr>
          <w:p w14:paraId="6D15C575" w14:textId="40C609AF" w:rsidR="00083434" w:rsidRPr="00FD72E0" w:rsidRDefault="00083434" w:rsidP="00494621">
            <w:pPr>
              <w:widowControl/>
              <w:adjustRightInd/>
              <w:spacing w:line="240" w:lineRule="auto"/>
              <w:jc w:val="left"/>
            </w:pPr>
            <w:r w:rsidRPr="00083434">
              <w:t>да</w:t>
            </w:r>
          </w:p>
        </w:tc>
        <w:tc>
          <w:tcPr>
            <w:tcW w:w="731" w:type="pct"/>
            <w:shd w:val="clear" w:color="auto" w:fill="auto"/>
          </w:tcPr>
          <w:p w14:paraId="77451C07" w14:textId="086E51F9" w:rsidR="00083434" w:rsidRPr="00FD72E0" w:rsidRDefault="00083434" w:rsidP="00494621">
            <w:pPr>
              <w:widowControl/>
              <w:adjustRightInd/>
              <w:spacing w:line="240" w:lineRule="auto"/>
              <w:jc w:val="left"/>
            </w:pPr>
            <w:r w:rsidRPr="00083434">
              <w:t>reg</w:t>
            </w:r>
          </w:p>
        </w:tc>
        <w:tc>
          <w:tcPr>
            <w:tcW w:w="633" w:type="pct"/>
            <w:shd w:val="clear" w:color="auto" w:fill="auto"/>
          </w:tcPr>
          <w:p w14:paraId="31512291" w14:textId="0B4B774E" w:rsidR="00083434" w:rsidRPr="002D5A10" w:rsidRDefault="00083434" w:rsidP="00494621">
            <w:pPr>
              <w:widowControl/>
              <w:adjustRightInd/>
              <w:spacing w:line="240" w:lineRule="auto"/>
              <w:jc w:val="left"/>
              <w:rPr>
                <w:lang w:val="en-US"/>
              </w:rPr>
            </w:pPr>
            <w:r w:rsidRPr="002D5A10">
              <w:rPr>
                <w:lang w:val="en-US"/>
              </w:rPr>
              <w:t xml:space="preserve">pok_form_560_ val    pok_fis_forms_val  </w:t>
            </w:r>
          </w:p>
        </w:tc>
        <w:tc>
          <w:tcPr>
            <w:tcW w:w="860" w:type="pct"/>
            <w:vMerge/>
            <w:shd w:val="clear" w:color="auto" w:fill="auto"/>
          </w:tcPr>
          <w:p w14:paraId="10A7EF6B" w14:textId="77777777" w:rsidR="00083434" w:rsidRPr="002D5A10" w:rsidRDefault="00083434" w:rsidP="00494621">
            <w:pPr>
              <w:widowControl/>
              <w:adjustRightInd/>
              <w:spacing w:line="240" w:lineRule="auto"/>
              <w:jc w:val="left"/>
              <w:rPr>
                <w:lang w:val="en-US"/>
              </w:rPr>
            </w:pPr>
          </w:p>
        </w:tc>
      </w:tr>
      <w:tr w:rsidR="00083434" w:rsidRPr="00EF19C2" w14:paraId="69B676EB" w14:textId="77777777" w:rsidTr="00083434">
        <w:tc>
          <w:tcPr>
            <w:tcW w:w="185" w:type="pct"/>
            <w:shd w:val="clear" w:color="auto" w:fill="auto"/>
          </w:tcPr>
          <w:p w14:paraId="188F3D35" w14:textId="692CA780" w:rsidR="00083434" w:rsidRPr="00FD72E0" w:rsidRDefault="00083434" w:rsidP="00494621">
            <w:pPr>
              <w:widowControl/>
              <w:adjustRightInd/>
              <w:spacing w:line="240" w:lineRule="auto"/>
              <w:jc w:val="left"/>
            </w:pPr>
            <w:r w:rsidRPr="00083434">
              <w:t>5</w:t>
            </w:r>
          </w:p>
        </w:tc>
        <w:tc>
          <w:tcPr>
            <w:tcW w:w="982" w:type="pct"/>
            <w:shd w:val="clear" w:color="auto" w:fill="auto"/>
          </w:tcPr>
          <w:p w14:paraId="4A2BC69C" w14:textId="7122D43B" w:rsidR="00083434" w:rsidRPr="00FD72E0" w:rsidRDefault="00083434" w:rsidP="00494621">
            <w:pPr>
              <w:widowControl/>
              <w:adjustRightInd/>
              <w:spacing w:line="240" w:lineRule="auto"/>
              <w:jc w:val="left"/>
            </w:pPr>
            <w:r w:rsidRPr="00083434">
              <w:t>Уникальный идентификатор столбцов показателей формы (отчета)</w:t>
            </w:r>
          </w:p>
        </w:tc>
        <w:tc>
          <w:tcPr>
            <w:tcW w:w="634" w:type="pct"/>
            <w:shd w:val="clear" w:color="auto" w:fill="auto"/>
          </w:tcPr>
          <w:p w14:paraId="0C6F3CE5" w14:textId="6034C980" w:rsidR="00083434" w:rsidRPr="00FD72E0" w:rsidRDefault="00083434" w:rsidP="00494621">
            <w:pPr>
              <w:widowControl/>
              <w:adjustRightInd/>
              <w:spacing w:line="240" w:lineRule="auto"/>
              <w:jc w:val="left"/>
            </w:pPr>
            <w:r w:rsidRPr="00083434">
              <w:t>Расположено в схеме БД "fis_data_mias"</w:t>
            </w:r>
          </w:p>
        </w:tc>
        <w:tc>
          <w:tcPr>
            <w:tcW w:w="536" w:type="pct"/>
            <w:shd w:val="clear" w:color="auto" w:fill="auto"/>
          </w:tcPr>
          <w:p w14:paraId="227FD816" w14:textId="64232D42" w:rsidR="00083434" w:rsidRPr="00FD72E0" w:rsidRDefault="00083434" w:rsidP="00494621">
            <w:pPr>
              <w:widowControl/>
              <w:adjustRightInd/>
              <w:spacing w:line="240" w:lineRule="auto"/>
              <w:jc w:val="left"/>
            </w:pPr>
            <w:r w:rsidRPr="00083434">
              <w:t>integer</w:t>
            </w:r>
          </w:p>
        </w:tc>
        <w:tc>
          <w:tcPr>
            <w:tcW w:w="439" w:type="pct"/>
            <w:shd w:val="clear" w:color="auto" w:fill="auto"/>
          </w:tcPr>
          <w:p w14:paraId="1D9194FE" w14:textId="348C1D2F" w:rsidR="00083434" w:rsidRPr="00FD72E0" w:rsidRDefault="00083434" w:rsidP="00494621">
            <w:pPr>
              <w:widowControl/>
              <w:adjustRightInd/>
              <w:spacing w:line="240" w:lineRule="auto"/>
              <w:jc w:val="left"/>
            </w:pPr>
            <w:r w:rsidRPr="00083434">
              <w:t>да</w:t>
            </w:r>
          </w:p>
        </w:tc>
        <w:tc>
          <w:tcPr>
            <w:tcW w:w="731" w:type="pct"/>
            <w:shd w:val="clear" w:color="auto" w:fill="auto"/>
          </w:tcPr>
          <w:p w14:paraId="750D954F" w14:textId="7E48769A" w:rsidR="00083434" w:rsidRPr="00FD72E0" w:rsidRDefault="00083434" w:rsidP="00494621">
            <w:pPr>
              <w:widowControl/>
              <w:adjustRightInd/>
              <w:spacing w:line="240" w:lineRule="auto"/>
              <w:jc w:val="left"/>
            </w:pPr>
            <w:r w:rsidRPr="00083434">
              <w:t>id_fact                        fact_id</w:t>
            </w:r>
          </w:p>
        </w:tc>
        <w:tc>
          <w:tcPr>
            <w:tcW w:w="633" w:type="pct"/>
            <w:shd w:val="clear" w:color="auto" w:fill="auto"/>
          </w:tcPr>
          <w:p w14:paraId="2525EB04" w14:textId="3CFAECAE" w:rsidR="00083434" w:rsidRPr="002D5A10" w:rsidRDefault="00083434" w:rsidP="00494621">
            <w:pPr>
              <w:widowControl/>
              <w:adjustRightInd/>
              <w:spacing w:line="240" w:lineRule="auto"/>
              <w:jc w:val="left"/>
              <w:rPr>
                <w:lang w:val="en-US"/>
              </w:rPr>
            </w:pPr>
            <w:r w:rsidRPr="002D5A10">
              <w:rPr>
                <w:lang w:val="en-US"/>
              </w:rPr>
              <w:t xml:space="preserve">pok_form_560_ val    pok_fis_forms_val     t_fis_adm_data_val </w:t>
            </w:r>
          </w:p>
        </w:tc>
        <w:tc>
          <w:tcPr>
            <w:tcW w:w="860" w:type="pct"/>
            <w:vMerge/>
            <w:shd w:val="clear" w:color="auto" w:fill="auto"/>
          </w:tcPr>
          <w:p w14:paraId="3AB5C0E9" w14:textId="77777777" w:rsidR="00083434" w:rsidRPr="002D5A10" w:rsidRDefault="00083434" w:rsidP="00494621">
            <w:pPr>
              <w:widowControl/>
              <w:adjustRightInd/>
              <w:spacing w:line="240" w:lineRule="auto"/>
              <w:jc w:val="left"/>
              <w:rPr>
                <w:lang w:val="en-US"/>
              </w:rPr>
            </w:pPr>
          </w:p>
        </w:tc>
      </w:tr>
      <w:tr w:rsidR="00083434" w:rsidRPr="00EF19C2" w14:paraId="7AD3132C" w14:textId="77777777" w:rsidTr="00083434">
        <w:tc>
          <w:tcPr>
            <w:tcW w:w="185" w:type="pct"/>
            <w:shd w:val="clear" w:color="auto" w:fill="auto"/>
          </w:tcPr>
          <w:p w14:paraId="17FD1221" w14:textId="01569712" w:rsidR="00083434" w:rsidRPr="00FD72E0" w:rsidRDefault="00083434" w:rsidP="00494621">
            <w:pPr>
              <w:widowControl/>
              <w:adjustRightInd/>
              <w:spacing w:line="240" w:lineRule="auto"/>
              <w:jc w:val="left"/>
            </w:pPr>
            <w:r w:rsidRPr="00083434">
              <w:t>6</w:t>
            </w:r>
          </w:p>
        </w:tc>
        <w:tc>
          <w:tcPr>
            <w:tcW w:w="982" w:type="pct"/>
            <w:shd w:val="clear" w:color="auto" w:fill="auto"/>
          </w:tcPr>
          <w:p w14:paraId="62AD4005" w14:textId="71EE486E" w:rsidR="00083434" w:rsidRPr="00FD72E0" w:rsidRDefault="00083434" w:rsidP="00494621">
            <w:pPr>
              <w:widowControl/>
              <w:adjustRightInd/>
              <w:spacing w:line="240" w:lineRule="auto"/>
              <w:jc w:val="left"/>
            </w:pPr>
            <w:r w:rsidRPr="00083434">
              <w:t>Код подразделения, территориального органа МВД Российской Федерации в области правоприменительной деятельности</w:t>
            </w:r>
          </w:p>
        </w:tc>
        <w:tc>
          <w:tcPr>
            <w:tcW w:w="634" w:type="pct"/>
            <w:shd w:val="clear" w:color="auto" w:fill="auto"/>
          </w:tcPr>
          <w:p w14:paraId="2B7DFD53" w14:textId="5D5D9B52" w:rsidR="00083434" w:rsidRPr="00FD72E0" w:rsidRDefault="00083434" w:rsidP="00494621">
            <w:pPr>
              <w:widowControl/>
              <w:adjustRightInd/>
              <w:spacing w:line="240" w:lineRule="auto"/>
              <w:jc w:val="left"/>
            </w:pPr>
            <w:r w:rsidRPr="00083434">
              <w:t>Расположено в схеме БД "fis_data_mias"</w:t>
            </w:r>
          </w:p>
        </w:tc>
        <w:tc>
          <w:tcPr>
            <w:tcW w:w="536" w:type="pct"/>
            <w:shd w:val="clear" w:color="auto" w:fill="auto"/>
          </w:tcPr>
          <w:p w14:paraId="1B6C1626" w14:textId="6B1C8BCD" w:rsidR="00083434" w:rsidRPr="00FD72E0" w:rsidRDefault="00083434" w:rsidP="00494621">
            <w:pPr>
              <w:widowControl/>
              <w:adjustRightInd/>
              <w:spacing w:line="240" w:lineRule="auto"/>
              <w:jc w:val="left"/>
            </w:pPr>
            <w:r w:rsidRPr="00083434">
              <w:t>integer</w:t>
            </w:r>
          </w:p>
        </w:tc>
        <w:tc>
          <w:tcPr>
            <w:tcW w:w="439" w:type="pct"/>
            <w:shd w:val="clear" w:color="auto" w:fill="auto"/>
          </w:tcPr>
          <w:p w14:paraId="1C9A5DBD" w14:textId="412C30B5" w:rsidR="00083434" w:rsidRPr="00FD72E0" w:rsidRDefault="00083434" w:rsidP="00494621">
            <w:pPr>
              <w:widowControl/>
              <w:adjustRightInd/>
              <w:spacing w:line="240" w:lineRule="auto"/>
              <w:jc w:val="left"/>
            </w:pPr>
            <w:r w:rsidRPr="00083434">
              <w:t>да</w:t>
            </w:r>
          </w:p>
        </w:tc>
        <w:tc>
          <w:tcPr>
            <w:tcW w:w="731" w:type="pct"/>
            <w:shd w:val="clear" w:color="auto" w:fill="auto"/>
          </w:tcPr>
          <w:p w14:paraId="690ADC65" w14:textId="575565B2" w:rsidR="00083434" w:rsidRPr="00FD72E0" w:rsidRDefault="00083434" w:rsidP="00494621">
            <w:pPr>
              <w:widowControl/>
              <w:adjustRightInd/>
              <w:spacing w:line="240" w:lineRule="auto"/>
              <w:jc w:val="left"/>
            </w:pPr>
            <w:r w:rsidRPr="00083434">
              <w:t>id_department             department_id</w:t>
            </w:r>
          </w:p>
        </w:tc>
        <w:tc>
          <w:tcPr>
            <w:tcW w:w="633" w:type="pct"/>
            <w:shd w:val="clear" w:color="auto" w:fill="auto"/>
          </w:tcPr>
          <w:p w14:paraId="60B60C7F" w14:textId="022B449F" w:rsidR="00083434" w:rsidRPr="002D5A10" w:rsidRDefault="00083434" w:rsidP="00494621">
            <w:pPr>
              <w:widowControl/>
              <w:adjustRightInd/>
              <w:spacing w:line="240" w:lineRule="auto"/>
              <w:jc w:val="left"/>
              <w:rPr>
                <w:lang w:val="en-US"/>
              </w:rPr>
            </w:pPr>
            <w:r w:rsidRPr="002D5A10">
              <w:rPr>
                <w:lang w:val="en-US"/>
              </w:rPr>
              <w:t xml:space="preserve">pok_form_560_ val    pok_fis_forms_val     t_fis_adm_data_val </w:t>
            </w:r>
          </w:p>
        </w:tc>
        <w:tc>
          <w:tcPr>
            <w:tcW w:w="860" w:type="pct"/>
            <w:vMerge/>
            <w:shd w:val="clear" w:color="auto" w:fill="auto"/>
          </w:tcPr>
          <w:p w14:paraId="430A3D00" w14:textId="77777777" w:rsidR="00083434" w:rsidRPr="002D5A10" w:rsidRDefault="00083434" w:rsidP="00494621">
            <w:pPr>
              <w:widowControl/>
              <w:adjustRightInd/>
              <w:spacing w:line="240" w:lineRule="auto"/>
              <w:jc w:val="left"/>
              <w:rPr>
                <w:lang w:val="en-US"/>
              </w:rPr>
            </w:pPr>
          </w:p>
        </w:tc>
      </w:tr>
      <w:tr w:rsidR="00083434" w:rsidRPr="00EF19C2" w14:paraId="197F7F4C" w14:textId="77777777" w:rsidTr="00083434">
        <w:tc>
          <w:tcPr>
            <w:tcW w:w="185" w:type="pct"/>
            <w:shd w:val="clear" w:color="auto" w:fill="auto"/>
          </w:tcPr>
          <w:p w14:paraId="0E936796" w14:textId="50F42AE7" w:rsidR="00083434" w:rsidRPr="00FD72E0" w:rsidRDefault="00083434" w:rsidP="00494621">
            <w:pPr>
              <w:widowControl/>
              <w:adjustRightInd/>
              <w:spacing w:line="240" w:lineRule="auto"/>
              <w:jc w:val="left"/>
            </w:pPr>
            <w:r w:rsidRPr="00083434">
              <w:t>7</w:t>
            </w:r>
          </w:p>
        </w:tc>
        <w:tc>
          <w:tcPr>
            <w:tcW w:w="982" w:type="pct"/>
            <w:shd w:val="clear" w:color="auto" w:fill="auto"/>
          </w:tcPr>
          <w:p w14:paraId="47F9AED9" w14:textId="421EC107" w:rsidR="00083434" w:rsidRPr="00FD72E0" w:rsidRDefault="00083434" w:rsidP="00494621">
            <w:pPr>
              <w:widowControl/>
              <w:adjustRightInd/>
              <w:spacing w:line="240" w:lineRule="auto"/>
              <w:jc w:val="left"/>
            </w:pPr>
            <w:r w:rsidRPr="00083434">
              <w:t>Код субъекта, территориального органов МВД Российской Федерации в области правоприменительной деятельности</w:t>
            </w:r>
          </w:p>
        </w:tc>
        <w:tc>
          <w:tcPr>
            <w:tcW w:w="634" w:type="pct"/>
            <w:shd w:val="clear" w:color="auto" w:fill="auto"/>
          </w:tcPr>
          <w:p w14:paraId="50B58E00" w14:textId="30E0039C" w:rsidR="00083434" w:rsidRPr="00FD72E0" w:rsidRDefault="00083434" w:rsidP="00494621">
            <w:pPr>
              <w:widowControl/>
              <w:adjustRightInd/>
              <w:spacing w:line="240" w:lineRule="auto"/>
              <w:jc w:val="left"/>
            </w:pPr>
            <w:r w:rsidRPr="00083434">
              <w:t>Расположено в схеме БД "fis_data_mias"</w:t>
            </w:r>
          </w:p>
        </w:tc>
        <w:tc>
          <w:tcPr>
            <w:tcW w:w="536" w:type="pct"/>
            <w:shd w:val="clear" w:color="auto" w:fill="auto"/>
          </w:tcPr>
          <w:p w14:paraId="601587AA" w14:textId="1CF737E3" w:rsidR="00083434" w:rsidRPr="00FD72E0" w:rsidRDefault="00083434" w:rsidP="00494621">
            <w:pPr>
              <w:widowControl/>
              <w:adjustRightInd/>
              <w:spacing w:line="240" w:lineRule="auto"/>
              <w:jc w:val="left"/>
            </w:pPr>
            <w:r w:rsidRPr="00083434">
              <w:t>integer</w:t>
            </w:r>
          </w:p>
        </w:tc>
        <w:tc>
          <w:tcPr>
            <w:tcW w:w="439" w:type="pct"/>
            <w:shd w:val="clear" w:color="auto" w:fill="auto"/>
          </w:tcPr>
          <w:p w14:paraId="350273A7" w14:textId="5327CC7E" w:rsidR="00083434" w:rsidRPr="00FD72E0" w:rsidRDefault="00083434" w:rsidP="00494621">
            <w:pPr>
              <w:widowControl/>
              <w:adjustRightInd/>
              <w:spacing w:line="240" w:lineRule="auto"/>
              <w:jc w:val="left"/>
            </w:pPr>
            <w:r w:rsidRPr="00083434">
              <w:t>да</w:t>
            </w:r>
          </w:p>
        </w:tc>
        <w:tc>
          <w:tcPr>
            <w:tcW w:w="731" w:type="pct"/>
            <w:shd w:val="clear" w:color="auto" w:fill="auto"/>
          </w:tcPr>
          <w:p w14:paraId="3A1BA0EA" w14:textId="38DCCD20" w:rsidR="00083434" w:rsidRPr="00FD72E0" w:rsidRDefault="00083434" w:rsidP="00494621">
            <w:pPr>
              <w:widowControl/>
              <w:adjustRightInd/>
              <w:spacing w:line="240" w:lineRule="auto"/>
              <w:jc w:val="left"/>
            </w:pPr>
            <w:r w:rsidRPr="00083434">
              <w:t>region_id</w:t>
            </w:r>
          </w:p>
        </w:tc>
        <w:tc>
          <w:tcPr>
            <w:tcW w:w="633" w:type="pct"/>
            <w:shd w:val="clear" w:color="auto" w:fill="auto"/>
          </w:tcPr>
          <w:p w14:paraId="50F90347" w14:textId="09B605D1" w:rsidR="00083434" w:rsidRPr="002D5A10" w:rsidRDefault="00083434" w:rsidP="00494621">
            <w:pPr>
              <w:widowControl/>
              <w:adjustRightInd/>
              <w:spacing w:line="240" w:lineRule="auto"/>
              <w:jc w:val="left"/>
              <w:rPr>
                <w:lang w:val="en-US"/>
              </w:rPr>
            </w:pPr>
            <w:r w:rsidRPr="002D5A10">
              <w:rPr>
                <w:lang w:val="en-US"/>
              </w:rPr>
              <w:t>t_fis_adm_data_val</w:t>
            </w:r>
          </w:p>
        </w:tc>
        <w:tc>
          <w:tcPr>
            <w:tcW w:w="860" w:type="pct"/>
            <w:vMerge/>
            <w:shd w:val="clear" w:color="auto" w:fill="auto"/>
          </w:tcPr>
          <w:p w14:paraId="7BFFA590" w14:textId="77777777" w:rsidR="00083434" w:rsidRPr="002D5A10" w:rsidRDefault="00083434" w:rsidP="00494621">
            <w:pPr>
              <w:widowControl/>
              <w:adjustRightInd/>
              <w:spacing w:line="240" w:lineRule="auto"/>
              <w:jc w:val="left"/>
              <w:rPr>
                <w:lang w:val="en-US"/>
              </w:rPr>
            </w:pPr>
          </w:p>
        </w:tc>
      </w:tr>
      <w:tr w:rsidR="00083434" w:rsidRPr="00EF19C2" w14:paraId="4477DD94" w14:textId="77777777" w:rsidTr="00083434">
        <w:trPr>
          <w:trHeight w:val="303"/>
        </w:trPr>
        <w:tc>
          <w:tcPr>
            <w:tcW w:w="185" w:type="pct"/>
            <w:vMerge w:val="restart"/>
            <w:shd w:val="clear" w:color="auto" w:fill="auto"/>
          </w:tcPr>
          <w:p w14:paraId="4B43555C" w14:textId="599D2AEE" w:rsidR="00083434" w:rsidRPr="00FD72E0" w:rsidRDefault="00083434" w:rsidP="00494621">
            <w:pPr>
              <w:widowControl/>
              <w:adjustRightInd/>
              <w:spacing w:line="240" w:lineRule="auto"/>
              <w:jc w:val="left"/>
            </w:pPr>
            <w:r w:rsidRPr="00083434">
              <w:t>8</w:t>
            </w:r>
          </w:p>
        </w:tc>
        <w:tc>
          <w:tcPr>
            <w:tcW w:w="982" w:type="pct"/>
            <w:vMerge w:val="restart"/>
            <w:shd w:val="clear" w:color="auto" w:fill="auto"/>
          </w:tcPr>
          <w:p w14:paraId="712E8096" w14:textId="7D84CBFE" w:rsidR="00083434" w:rsidRPr="00FD72E0" w:rsidRDefault="00083434" w:rsidP="00494621">
            <w:pPr>
              <w:widowControl/>
              <w:adjustRightInd/>
              <w:spacing w:line="240" w:lineRule="auto"/>
              <w:jc w:val="left"/>
            </w:pPr>
            <w:r w:rsidRPr="00083434">
              <w:t>Абсолютное значение (за период) рассчитанного показателя формы (отчета)</w:t>
            </w:r>
          </w:p>
        </w:tc>
        <w:tc>
          <w:tcPr>
            <w:tcW w:w="634" w:type="pct"/>
            <w:vMerge w:val="restart"/>
            <w:shd w:val="clear" w:color="auto" w:fill="auto"/>
          </w:tcPr>
          <w:p w14:paraId="2007F65A" w14:textId="6A92BFD0" w:rsidR="00083434" w:rsidRPr="00FD72E0" w:rsidRDefault="00083434" w:rsidP="00494621">
            <w:pPr>
              <w:widowControl/>
              <w:adjustRightInd/>
              <w:spacing w:line="240" w:lineRule="auto"/>
              <w:jc w:val="left"/>
            </w:pPr>
            <w:r w:rsidRPr="00083434">
              <w:t>Расположено в схеме БД "fis_data_mias"</w:t>
            </w:r>
          </w:p>
        </w:tc>
        <w:tc>
          <w:tcPr>
            <w:tcW w:w="536" w:type="pct"/>
            <w:shd w:val="clear" w:color="auto" w:fill="auto"/>
          </w:tcPr>
          <w:p w14:paraId="6C8297E9" w14:textId="1AD5882C" w:rsidR="00083434" w:rsidRPr="00FD72E0" w:rsidRDefault="00083434" w:rsidP="00494621">
            <w:pPr>
              <w:widowControl/>
              <w:adjustRightInd/>
              <w:spacing w:line="240" w:lineRule="auto"/>
              <w:jc w:val="left"/>
            </w:pPr>
            <w:r w:rsidRPr="00083434">
              <w:t>bigint</w:t>
            </w:r>
          </w:p>
        </w:tc>
        <w:tc>
          <w:tcPr>
            <w:tcW w:w="439" w:type="pct"/>
            <w:vMerge w:val="restart"/>
            <w:shd w:val="clear" w:color="auto" w:fill="auto"/>
          </w:tcPr>
          <w:p w14:paraId="690AAED7" w14:textId="0CD5D242" w:rsidR="00083434" w:rsidRPr="00FD72E0" w:rsidRDefault="00083434" w:rsidP="00494621">
            <w:pPr>
              <w:widowControl/>
              <w:adjustRightInd/>
              <w:spacing w:line="240" w:lineRule="auto"/>
              <w:jc w:val="left"/>
            </w:pPr>
            <w:r w:rsidRPr="00083434">
              <w:t>да</w:t>
            </w:r>
          </w:p>
        </w:tc>
        <w:tc>
          <w:tcPr>
            <w:tcW w:w="731" w:type="pct"/>
            <w:vMerge w:val="restart"/>
            <w:shd w:val="clear" w:color="auto" w:fill="auto"/>
          </w:tcPr>
          <w:p w14:paraId="59E26F35" w14:textId="01EFF264" w:rsidR="00083434" w:rsidRPr="00FD72E0" w:rsidRDefault="00083434" w:rsidP="00494621">
            <w:pPr>
              <w:widowControl/>
              <w:adjustRightInd/>
              <w:spacing w:line="240" w:lineRule="auto"/>
              <w:jc w:val="left"/>
            </w:pPr>
            <w:r w:rsidRPr="00083434">
              <w:t>val</w:t>
            </w:r>
          </w:p>
        </w:tc>
        <w:tc>
          <w:tcPr>
            <w:tcW w:w="633" w:type="pct"/>
            <w:shd w:val="clear" w:color="auto" w:fill="auto"/>
          </w:tcPr>
          <w:p w14:paraId="5ED11CD1" w14:textId="509A547B" w:rsidR="00083434" w:rsidRPr="002D5A10" w:rsidRDefault="00083434" w:rsidP="00494621">
            <w:pPr>
              <w:widowControl/>
              <w:adjustRightInd/>
              <w:spacing w:line="240" w:lineRule="auto"/>
              <w:jc w:val="left"/>
              <w:rPr>
                <w:lang w:val="en-US"/>
              </w:rPr>
            </w:pPr>
            <w:r w:rsidRPr="002D5A10">
              <w:rPr>
                <w:lang w:val="en-US"/>
              </w:rPr>
              <w:t>pok_form_560_ val    pok_fis_forms_val</w:t>
            </w:r>
          </w:p>
        </w:tc>
        <w:tc>
          <w:tcPr>
            <w:tcW w:w="860" w:type="pct"/>
            <w:vMerge/>
            <w:shd w:val="clear" w:color="auto" w:fill="auto"/>
          </w:tcPr>
          <w:p w14:paraId="174B7298" w14:textId="77777777" w:rsidR="00083434" w:rsidRPr="002D5A10" w:rsidRDefault="00083434" w:rsidP="00494621">
            <w:pPr>
              <w:widowControl/>
              <w:adjustRightInd/>
              <w:spacing w:line="240" w:lineRule="auto"/>
              <w:jc w:val="left"/>
              <w:rPr>
                <w:lang w:val="en-US"/>
              </w:rPr>
            </w:pPr>
          </w:p>
        </w:tc>
      </w:tr>
      <w:tr w:rsidR="00083434" w:rsidRPr="00EF19C2" w14:paraId="16E0AE58" w14:textId="77777777" w:rsidTr="00083434">
        <w:trPr>
          <w:trHeight w:val="303"/>
        </w:trPr>
        <w:tc>
          <w:tcPr>
            <w:tcW w:w="185" w:type="pct"/>
            <w:vMerge/>
            <w:shd w:val="clear" w:color="auto" w:fill="auto"/>
          </w:tcPr>
          <w:p w14:paraId="4005DCD8" w14:textId="77777777" w:rsidR="00083434" w:rsidRPr="002D5A10" w:rsidRDefault="00083434" w:rsidP="00494621">
            <w:pPr>
              <w:widowControl/>
              <w:adjustRightInd/>
              <w:spacing w:line="240" w:lineRule="auto"/>
              <w:jc w:val="left"/>
              <w:rPr>
                <w:lang w:val="en-US"/>
              </w:rPr>
            </w:pPr>
          </w:p>
        </w:tc>
        <w:tc>
          <w:tcPr>
            <w:tcW w:w="982" w:type="pct"/>
            <w:vMerge/>
            <w:shd w:val="clear" w:color="auto" w:fill="auto"/>
          </w:tcPr>
          <w:p w14:paraId="3BF6267B" w14:textId="77777777" w:rsidR="00083434" w:rsidRPr="002D5A10" w:rsidRDefault="00083434" w:rsidP="00494621">
            <w:pPr>
              <w:widowControl/>
              <w:adjustRightInd/>
              <w:spacing w:line="240" w:lineRule="auto"/>
              <w:jc w:val="left"/>
              <w:rPr>
                <w:lang w:val="en-US"/>
              </w:rPr>
            </w:pPr>
          </w:p>
        </w:tc>
        <w:tc>
          <w:tcPr>
            <w:tcW w:w="634" w:type="pct"/>
            <w:vMerge/>
            <w:shd w:val="clear" w:color="auto" w:fill="auto"/>
          </w:tcPr>
          <w:p w14:paraId="6D2F189E" w14:textId="77777777" w:rsidR="00083434" w:rsidRPr="002D5A10" w:rsidRDefault="00083434" w:rsidP="00494621">
            <w:pPr>
              <w:widowControl/>
              <w:adjustRightInd/>
              <w:spacing w:line="240" w:lineRule="auto"/>
              <w:jc w:val="left"/>
              <w:rPr>
                <w:lang w:val="en-US"/>
              </w:rPr>
            </w:pPr>
          </w:p>
        </w:tc>
        <w:tc>
          <w:tcPr>
            <w:tcW w:w="536" w:type="pct"/>
            <w:shd w:val="clear" w:color="auto" w:fill="auto"/>
          </w:tcPr>
          <w:p w14:paraId="42D060BB" w14:textId="3F57B199" w:rsidR="00083434" w:rsidRPr="00083434" w:rsidRDefault="00083434" w:rsidP="00494621">
            <w:pPr>
              <w:widowControl/>
              <w:autoSpaceDN/>
              <w:adjustRightInd/>
              <w:spacing w:line="240" w:lineRule="auto"/>
              <w:jc w:val="left"/>
              <w:textAlignment w:val="auto"/>
            </w:pPr>
            <w:r w:rsidRPr="00083434">
              <w:t>double precision</w:t>
            </w:r>
          </w:p>
        </w:tc>
        <w:tc>
          <w:tcPr>
            <w:tcW w:w="439" w:type="pct"/>
            <w:vMerge/>
            <w:shd w:val="clear" w:color="auto" w:fill="auto"/>
          </w:tcPr>
          <w:p w14:paraId="4F1BBF2C" w14:textId="77777777" w:rsidR="00083434" w:rsidRPr="00083434" w:rsidRDefault="00083434" w:rsidP="00494621">
            <w:pPr>
              <w:widowControl/>
              <w:adjustRightInd/>
              <w:spacing w:line="240" w:lineRule="auto"/>
              <w:jc w:val="left"/>
            </w:pPr>
          </w:p>
        </w:tc>
        <w:tc>
          <w:tcPr>
            <w:tcW w:w="731" w:type="pct"/>
            <w:vMerge/>
            <w:shd w:val="clear" w:color="auto" w:fill="auto"/>
          </w:tcPr>
          <w:p w14:paraId="7681E1A2" w14:textId="77777777" w:rsidR="00083434" w:rsidRPr="00083434" w:rsidRDefault="00083434" w:rsidP="00494621">
            <w:pPr>
              <w:widowControl/>
              <w:adjustRightInd/>
              <w:spacing w:line="240" w:lineRule="auto"/>
              <w:jc w:val="left"/>
            </w:pPr>
          </w:p>
        </w:tc>
        <w:tc>
          <w:tcPr>
            <w:tcW w:w="633" w:type="pct"/>
            <w:shd w:val="clear" w:color="auto" w:fill="auto"/>
          </w:tcPr>
          <w:p w14:paraId="6FB9FE35" w14:textId="58BB1EEB" w:rsidR="00083434" w:rsidRPr="002D5A10" w:rsidRDefault="00083434" w:rsidP="00494621">
            <w:pPr>
              <w:widowControl/>
              <w:autoSpaceDN/>
              <w:adjustRightInd/>
              <w:spacing w:line="240" w:lineRule="auto"/>
              <w:jc w:val="left"/>
              <w:textAlignment w:val="auto"/>
              <w:rPr>
                <w:lang w:val="en-US"/>
              </w:rPr>
            </w:pPr>
            <w:r w:rsidRPr="002D5A10">
              <w:rPr>
                <w:lang w:val="en-US"/>
              </w:rPr>
              <w:t xml:space="preserve">t_fis_adm_data_val </w:t>
            </w:r>
          </w:p>
        </w:tc>
        <w:tc>
          <w:tcPr>
            <w:tcW w:w="860" w:type="pct"/>
            <w:vMerge/>
            <w:shd w:val="clear" w:color="auto" w:fill="auto"/>
          </w:tcPr>
          <w:p w14:paraId="4D5A28EB" w14:textId="77777777" w:rsidR="00083434" w:rsidRPr="002D5A10" w:rsidRDefault="00083434" w:rsidP="00494621">
            <w:pPr>
              <w:widowControl/>
              <w:adjustRightInd/>
              <w:spacing w:line="240" w:lineRule="auto"/>
              <w:jc w:val="left"/>
              <w:rPr>
                <w:lang w:val="en-US"/>
              </w:rPr>
            </w:pPr>
          </w:p>
        </w:tc>
      </w:tr>
      <w:tr w:rsidR="00083434" w:rsidRPr="00083434" w14:paraId="7C541EB3" w14:textId="77777777" w:rsidTr="00083434">
        <w:tc>
          <w:tcPr>
            <w:tcW w:w="185" w:type="pct"/>
            <w:shd w:val="clear" w:color="auto" w:fill="auto"/>
          </w:tcPr>
          <w:p w14:paraId="457C3E9F" w14:textId="47F61EAE" w:rsidR="00083434" w:rsidRPr="00FD72E0" w:rsidRDefault="00083434" w:rsidP="00494621">
            <w:pPr>
              <w:widowControl/>
              <w:adjustRightInd/>
              <w:spacing w:line="240" w:lineRule="auto"/>
              <w:jc w:val="left"/>
            </w:pPr>
            <w:r w:rsidRPr="00083434">
              <w:t>9</w:t>
            </w:r>
          </w:p>
        </w:tc>
        <w:tc>
          <w:tcPr>
            <w:tcW w:w="982" w:type="pct"/>
            <w:shd w:val="clear" w:color="auto" w:fill="auto"/>
          </w:tcPr>
          <w:p w14:paraId="4A7B3B05" w14:textId="4803C231" w:rsidR="00083434" w:rsidRPr="00FD72E0" w:rsidRDefault="00083434" w:rsidP="00494621">
            <w:pPr>
              <w:widowControl/>
              <w:adjustRightInd/>
              <w:spacing w:line="240" w:lineRule="auto"/>
              <w:jc w:val="left"/>
            </w:pPr>
            <w:r w:rsidRPr="00083434">
              <w:t>Дата, соответствующая результату расчета показателей формы (отчета)</w:t>
            </w:r>
          </w:p>
        </w:tc>
        <w:tc>
          <w:tcPr>
            <w:tcW w:w="634" w:type="pct"/>
            <w:shd w:val="clear" w:color="auto" w:fill="auto"/>
          </w:tcPr>
          <w:p w14:paraId="7493FFD0" w14:textId="533DA87E" w:rsidR="00083434" w:rsidRPr="00FD72E0" w:rsidRDefault="00083434" w:rsidP="00494621">
            <w:pPr>
              <w:widowControl/>
              <w:adjustRightInd/>
              <w:spacing w:line="240" w:lineRule="auto"/>
              <w:jc w:val="left"/>
            </w:pPr>
            <w:r w:rsidRPr="00083434">
              <w:t>Расположено в схеме БД "fis_data_mias"</w:t>
            </w:r>
          </w:p>
        </w:tc>
        <w:tc>
          <w:tcPr>
            <w:tcW w:w="536" w:type="pct"/>
            <w:shd w:val="clear" w:color="auto" w:fill="auto"/>
          </w:tcPr>
          <w:p w14:paraId="6CC9B5F6" w14:textId="7F75C9AE" w:rsidR="00083434" w:rsidRPr="00FD72E0" w:rsidRDefault="00083434" w:rsidP="00494621">
            <w:pPr>
              <w:widowControl/>
              <w:adjustRightInd/>
              <w:spacing w:line="240" w:lineRule="auto"/>
              <w:jc w:val="left"/>
            </w:pPr>
            <w:r w:rsidRPr="00083434">
              <w:t>integer</w:t>
            </w:r>
          </w:p>
        </w:tc>
        <w:tc>
          <w:tcPr>
            <w:tcW w:w="439" w:type="pct"/>
            <w:shd w:val="clear" w:color="auto" w:fill="auto"/>
          </w:tcPr>
          <w:p w14:paraId="115691AF" w14:textId="64C7053B" w:rsidR="00083434" w:rsidRPr="00FD72E0" w:rsidRDefault="00083434" w:rsidP="00494621">
            <w:pPr>
              <w:widowControl/>
              <w:adjustRightInd/>
              <w:spacing w:line="240" w:lineRule="auto"/>
              <w:jc w:val="left"/>
            </w:pPr>
            <w:r w:rsidRPr="00083434">
              <w:t>да</w:t>
            </w:r>
          </w:p>
        </w:tc>
        <w:tc>
          <w:tcPr>
            <w:tcW w:w="731" w:type="pct"/>
            <w:shd w:val="clear" w:color="auto" w:fill="auto"/>
          </w:tcPr>
          <w:p w14:paraId="411FAF08" w14:textId="42208D5D" w:rsidR="00083434" w:rsidRPr="00FD72E0" w:rsidRDefault="00083434" w:rsidP="00494621">
            <w:pPr>
              <w:widowControl/>
              <w:adjustRightInd/>
              <w:spacing w:line="240" w:lineRule="auto"/>
              <w:jc w:val="left"/>
            </w:pPr>
            <w:r w:rsidRPr="00083434">
              <w:t>dat                              date_id</w:t>
            </w:r>
          </w:p>
        </w:tc>
        <w:tc>
          <w:tcPr>
            <w:tcW w:w="633" w:type="pct"/>
            <w:shd w:val="clear" w:color="auto" w:fill="auto"/>
          </w:tcPr>
          <w:p w14:paraId="778A922E" w14:textId="75DBF5F5" w:rsidR="00083434" w:rsidRPr="002D5A10" w:rsidRDefault="00083434" w:rsidP="00494621">
            <w:pPr>
              <w:widowControl/>
              <w:adjustRightInd/>
              <w:spacing w:line="240" w:lineRule="auto"/>
              <w:jc w:val="left"/>
              <w:rPr>
                <w:lang w:val="en-US"/>
              </w:rPr>
            </w:pPr>
            <w:r w:rsidRPr="002D5A10">
              <w:rPr>
                <w:lang w:val="en-US"/>
              </w:rPr>
              <w:t>pok_form_560_ val_naq</w:t>
            </w:r>
            <w:r w:rsidRPr="002D5A10">
              <w:rPr>
                <w:lang w:val="en-US"/>
              </w:rPr>
              <w:br/>
              <w:t>pok_fis_forms_val_naq</w:t>
            </w:r>
            <w:r w:rsidRPr="002D5A10">
              <w:rPr>
                <w:lang w:val="en-US"/>
              </w:rPr>
              <w:br/>
              <w:t>t_fis_adm_data_val_naq</w:t>
            </w:r>
          </w:p>
        </w:tc>
        <w:tc>
          <w:tcPr>
            <w:tcW w:w="860" w:type="pct"/>
            <w:vMerge w:val="restart"/>
            <w:shd w:val="clear" w:color="auto" w:fill="auto"/>
          </w:tcPr>
          <w:p w14:paraId="1A16EB78" w14:textId="18B4450F" w:rsidR="00083434" w:rsidRPr="00083434" w:rsidRDefault="00083434" w:rsidP="00494621">
            <w:pPr>
              <w:widowControl/>
              <w:adjustRightInd/>
              <w:spacing w:line="240" w:lineRule="auto"/>
              <w:jc w:val="left"/>
            </w:pPr>
            <w:r w:rsidRPr="00083434">
              <w:t>нарастающие сначала отчетного периода</w:t>
            </w:r>
          </w:p>
        </w:tc>
      </w:tr>
      <w:tr w:rsidR="00083434" w:rsidRPr="00EF19C2" w14:paraId="1F31BAD2" w14:textId="77777777" w:rsidTr="00083434">
        <w:tc>
          <w:tcPr>
            <w:tcW w:w="185" w:type="pct"/>
            <w:shd w:val="clear" w:color="auto" w:fill="auto"/>
          </w:tcPr>
          <w:p w14:paraId="422ABD80" w14:textId="1277BBA8" w:rsidR="00083434" w:rsidRPr="00FD72E0" w:rsidRDefault="00083434" w:rsidP="00494621">
            <w:pPr>
              <w:widowControl/>
              <w:adjustRightInd/>
              <w:spacing w:line="240" w:lineRule="auto"/>
              <w:jc w:val="left"/>
            </w:pPr>
            <w:r w:rsidRPr="00083434">
              <w:t>10</w:t>
            </w:r>
          </w:p>
        </w:tc>
        <w:tc>
          <w:tcPr>
            <w:tcW w:w="982" w:type="pct"/>
            <w:shd w:val="clear" w:color="auto" w:fill="auto"/>
          </w:tcPr>
          <w:p w14:paraId="7CB4B6BB" w14:textId="1666D50E" w:rsidR="00083434" w:rsidRPr="00FD72E0" w:rsidRDefault="00083434" w:rsidP="00494621">
            <w:pPr>
              <w:widowControl/>
              <w:adjustRightInd/>
              <w:spacing w:line="240" w:lineRule="auto"/>
              <w:jc w:val="left"/>
            </w:pPr>
            <w:r w:rsidRPr="00083434">
              <w:t>Уникальный идентификатор показателей формы (отчета)</w:t>
            </w:r>
          </w:p>
        </w:tc>
        <w:tc>
          <w:tcPr>
            <w:tcW w:w="634" w:type="pct"/>
            <w:shd w:val="clear" w:color="auto" w:fill="auto"/>
          </w:tcPr>
          <w:p w14:paraId="3BD31EF7" w14:textId="02083655" w:rsidR="00083434" w:rsidRPr="00FD72E0" w:rsidRDefault="00083434" w:rsidP="00494621">
            <w:pPr>
              <w:widowControl/>
              <w:adjustRightInd/>
              <w:spacing w:line="240" w:lineRule="auto"/>
              <w:jc w:val="left"/>
            </w:pPr>
            <w:r w:rsidRPr="00083434">
              <w:t>Расположено в схеме БД "fis_data_mias"</w:t>
            </w:r>
          </w:p>
        </w:tc>
        <w:tc>
          <w:tcPr>
            <w:tcW w:w="536" w:type="pct"/>
            <w:shd w:val="clear" w:color="auto" w:fill="auto"/>
          </w:tcPr>
          <w:p w14:paraId="2D57CD76" w14:textId="10190FDB" w:rsidR="00083434" w:rsidRPr="00FD72E0" w:rsidRDefault="00083434" w:rsidP="00494621">
            <w:pPr>
              <w:widowControl/>
              <w:adjustRightInd/>
              <w:spacing w:line="240" w:lineRule="auto"/>
              <w:jc w:val="left"/>
            </w:pPr>
            <w:r w:rsidRPr="00083434">
              <w:t>integer</w:t>
            </w:r>
          </w:p>
        </w:tc>
        <w:tc>
          <w:tcPr>
            <w:tcW w:w="439" w:type="pct"/>
            <w:shd w:val="clear" w:color="auto" w:fill="auto"/>
          </w:tcPr>
          <w:p w14:paraId="1C71F8A4" w14:textId="2C820826" w:rsidR="00083434" w:rsidRPr="00FD72E0" w:rsidRDefault="00083434" w:rsidP="00494621">
            <w:pPr>
              <w:widowControl/>
              <w:adjustRightInd/>
              <w:spacing w:line="240" w:lineRule="auto"/>
              <w:jc w:val="left"/>
            </w:pPr>
            <w:r w:rsidRPr="00083434">
              <w:t>да</w:t>
            </w:r>
          </w:p>
        </w:tc>
        <w:tc>
          <w:tcPr>
            <w:tcW w:w="731" w:type="pct"/>
            <w:shd w:val="clear" w:color="auto" w:fill="auto"/>
          </w:tcPr>
          <w:p w14:paraId="5B5C7E13" w14:textId="137F5E24" w:rsidR="00083434" w:rsidRPr="00FD72E0" w:rsidRDefault="00083434" w:rsidP="00494621">
            <w:pPr>
              <w:widowControl/>
              <w:adjustRightInd/>
              <w:spacing w:line="240" w:lineRule="auto"/>
              <w:jc w:val="left"/>
            </w:pPr>
            <w:r w:rsidRPr="00083434">
              <w:t>id_pok</w:t>
            </w:r>
            <w:r w:rsidRPr="00083434">
              <w:br/>
              <w:t>indicator_id</w:t>
            </w:r>
          </w:p>
        </w:tc>
        <w:tc>
          <w:tcPr>
            <w:tcW w:w="633" w:type="pct"/>
            <w:shd w:val="clear" w:color="auto" w:fill="auto"/>
          </w:tcPr>
          <w:p w14:paraId="065D7839" w14:textId="184B57BC" w:rsidR="00083434" w:rsidRPr="002D5A10" w:rsidRDefault="00083434" w:rsidP="00494621">
            <w:pPr>
              <w:widowControl/>
              <w:adjustRightInd/>
              <w:spacing w:line="240" w:lineRule="auto"/>
              <w:jc w:val="left"/>
              <w:rPr>
                <w:lang w:val="en-US"/>
              </w:rPr>
            </w:pPr>
            <w:r w:rsidRPr="002D5A10">
              <w:rPr>
                <w:lang w:val="en-US"/>
              </w:rPr>
              <w:t>pok_form_560_ val_naq</w:t>
            </w:r>
            <w:r w:rsidRPr="002D5A10">
              <w:rPr>
                <w:lang w:val="en-US"/>
              </w:rPr>
              <w:br/>
              <w:t>pok_fis_forms val_naq</w:t>
            </w:r>
            <w:r w:rsidRPr="002D5A10">
              <w:rPr>
                <w:lang w:val="en-US"/>
              </w:rPr>
              <w:br/>
              <w:t>t_fis_adm_data_val_naq</w:t>
            </w:r>
          </w:p>
        </w:tc>
        <w:tc>
          <w:tcPr>
            <w:tcW w:w="860" w:type="pct"/>
            <w:vMerge/>
            <w:shd w:val="clear" w:color="auto" w:fill="auto"/>
          </w:tcPr>
          <w:p w14:paraId="4AD9C39A" w14:textId="77777777" w:rsidR="00083434" w:rsidRPr="002D5A10" w:rsidRDefault="00083434" w:rsidP="00494621">
            <w:pPr>
              <w:widowControl/>
              <w:adjustRightInd/>
              <w:spacing w:line="240" w:lineRule="auto"/>
              <w:jc w:val="left"/>
              <w:rPr>
                <w:lang w:val="en-US"/>
              </w:rPr>
            </w:pPr>
          </w:p>
        </w:tc>
      </w:tr>
      <w:tr w:rsidR="00083434" w:rsidRPr="00EF19C2" w14:paraId="4E2BEDEA" w14:textId="77777777" w:rsidTr="00083434">
        <w:tc>
          <w:tcPr>
            <w:tcW w:w="185" w:type="pct"/>
            <w:shd w:val="clear" w:color="auto" w:fill="auto"/>
          </w:tcPr>
          <w:p w14:paraId="51D8D5E4" w14:textId="1D7173CF" w:rsidR="00083434" w:rsidRPr="00FD72E0" w:rsidRDefault="00083434" w:rsidP="00494621">
            <w:pPr>
              <w:widowControl/>
              <w:adjustRightInd/>
              <w:spacing w:line="240" w:lineRule="auto"/>
              <w:jc w:val="left"/>
            </w:pPr>
            <w:r w:rsidRPr="00083434">
              <w:t>11</w:t>
            </w:r>
          </w:p>
        </w:tc>
        <w:tc>
          <w:tcPr>
            <w:tcW w:w="982" w:type="pct"/>
            <w:shd w:val="clear" w:color="auto" w:fill="auto"/>
          </w:tcPr>
          <w:p w14:paraId="0692703C" w14:textId="24747BA1" w:rsidR="00083434" w:rsidRPr="00FD72E0" w:rsidRDefault="00083434" w:rsidP="00494621">
            <w:pPr>
              <w:widowControl/>
              <w:adjustRightInd/>
              <w:spacing w:line="240" w:lineRule="auto"/>
              <w:jc w:val="left"/>
            </w:pPr>
            <w:r w:rsidRPr="00083434">
              <w:t xml:space="preserve">Идентификатор территориальной единицы, соответствующий расчету показателей формы </w:t>
            </w:r>
          </w:p>
        </w:tc>
        <w:tc>
          <w:tcPr>
            <w:tcW w:w="634" w:type="pct"/>
            <w:shd w:val="clear" w:color="auto" w:fill="auto"/>
          </w:tcPr>
          <w:p w14:paraId="3AE8708F" w14:textId="23B7A881" w:rsidR="00083434" w:rsidRPr="00FD72E0" w:rsidRDefault="00083434" w:rsidP="00494621">
            <w:pPr>
              <w:widowControl/>
              <w:adjustRightInd/>
              <w:spacing w:line="240" w:lineRule="auto"/>
              <w:jc w:val="left"/>
            </w:pPr>
            <w:r w:rsidRPr="00083434">
              <w:t>Расположено в схеме БД "fis_data_mias"</w:t>
            </w:r>
          </w:p>
        </w:tc>
        <w:tc>
          <w:tcPr>
            <w:tcW w:w="536" w:type="pct"/>
            <w:shd w:val="clear" w:color="auto" w:fill="auto"/>
          </w:tcPr>
          <w:p w14:paraId="0232F1B9" w14:textId="57C82E9C" w:rsidR="00083434" w:rsidRPr="00FD72E0" w:rsidRDefault="00083434" w:rsidP="00494621">
            <w:pPr>
              <w:widowControl/>
              <w:adjustRightInd/>
              <w:spacing w:line="240" w:lineRule="auto"/>
              <w:jc w:val="left"/>
            </w:pPr>
            <w:r w:rsidRPr="00083434">
              <w:t>integer</w:t>
            </w:r>
          </w:p>
        </w:tc>
        <w:tc>
          <w:tcPr>
            <w:tcW w:w="439" w:type="pct"/>
            <w:shd w:val="clear" w:color="auto" w:fill="auto"/>
          </w:tcPr>
          <w:p w14:paraId="776FFC87" w14:textId="35B0F708" w:rsidR="00083434" w:rsidRPr="00FD72E0" w:rsidRDefault="00083434" w:rsidP="00494621">
            <w:pPr>
              <w:widowControl/>
              <w:adjustRightInd/>
              <w:spacing w:line="240" w:lineRule="auto"/>
              <w:jc w:val="left"/>
            </w:pPr>
            <w:r w:rsidRPr="00083434">
              <w:t>да</w:t>
            </w:r>
          </w:p>
        </w:tc>
        <w:tc>
          <w:tcPr>
            <w:tcW w:w="731" w:type="pct"/>
            <w:shd w:val="clear" w:color="auto" w:fill="auto"/>
          </w:tcPr>
          <w:p w14:paraId="1E37BB56" w14:textId="6101B802" w:rsidR="00083434" w:rsidRPr="00FD72E0" w:rsidRDefault="00083434" w:rsidP="00494621">
            <w:pPr>
              <w:widowControl/>
              <w:adjustRightInd/>
              <w:spacing w:line="240" w:lineRule="auto"/>
              <w:jc w:val="left"/>
            </w:pPr>
            <w:r w:rsidRPr="00083434">
              <w:t>reg</w:t>
            </w:r>
          </w:p>
        </w:tc>
        <w:tc>
          <w:tcPr>
            <w:tcW w:w="633" w:type="pct"/>
            <w:shd w:val="clear" w:color="auto" w:fill="auto"/>
          </w:tcPr>
          <w:p w14:paraId="5B1A9933" w14:textId="19FD1738" w:rsidR="00083434" w:rsidRPr="002D5A10" w:rsidRDefault="00083434" w:rsidP="00494621">
            <w:pPr>
              <w:widowControl/>
              <w:adjustRightInd/>
              <w:spacing w:line="240" w:lineRule="auto"/>
              <w:jc w:val="left"/>
              <w:rPr>
                <w:lang w:val="en-US"/>
              </w:rPr>
            </w:pPr>
            <w:r w:rsidRPr="002D5A10">
              <w:rPr>
                <w:lang w:val="en-US"/>
              </w:rPr>
              <w:t>pok_form_560_ val_naq</w:t>
            </w:r>
            <w:r w:rsidRPr="002D5A10">
              <w:rPr>
                <w:lang w:val="en-US"/>
              </w:rPr>
              <w:br/>
              <w:t>pok_fis_forms val_naq</w:t>
            </w:r>
          </w:p>
        </w:tc>
        <w:tc>
          <w:tcPr>
            <w:tcW w:w="860" w:type="pct"/>
            <w:vMerge/>
            <w:shd w:val="clear" w:color="auto" w:fill="auto"/>
          </w:tcPr>
          <w:p w14:paraId="267413E5" w14:textId="77777777" w:rsidR="00083434" w:rsidRPr="002D5A10" w:rsidRDefault="00083434" w:rsidP="00494621">
            <w:pPr>
              <w:widowControl/>
              <w:adjustRightInd/>
              <w:spacing w:line="240" w:lineRule="auto"/>
              <w:jc w:val="left"/>
              <w:rPr>
                <w:lang w:val="en-US"/>
              </w:rPr>
            </w:pPr>
          </w:p>
        </w:tc>
      </w:tr>
      <w:tr w:rsidR="00083434" w:rsidRPr="00EF19C2" w14:paraId="14D8E570" w14:textId="77777777" w:rsidTr="00083434">
        <w:tc>
          <w:tcPr>
            <w:tcW w:w="185" w:type="pct"/>
            <w:shd w:val="clear" w:color="auto" w:fill="auto"/>
          </w:tcPr>
          <w:p w14:paraId="06530CEB" w14:textId="1D7087CD" w:rsidR="00083434" w:rsidRPr="00FD72E0" w:rsidRDefault="00083434" w:rsidP="00494621">
            <w:pPr>
              <w:widowControl/>
              <w:adjustRightInd/>
              <w:spacing w:line="240" w:lineRule="auto"/>
              <w:jc w:val="left"/>
            </w:pPr>
            <w:r w:rsidRPr="00083434">
              <w:t>12</w:t>
            </w:r>
          </w:p>
        </w:tc>
        <w:tc>
          <w:tcPr>
            <w:tcW w:w="982" w:type="pct"/>
            <w:shd w:val="clear" w:color="auto" w:fill="auto"/>
          </w:tcPr>
          <w:p w14:paraId="3B233DDB" w14:textId="01168FC1" w:rsidR="00083434" w:rsidRPr="00FD72E0" w:rsidRDefault="00083434" w:rsidP="00494621">
            <w:pPr>
              <w:widowControl/>
              <w:adjustRightInd/>
              <w:spacing w:line="240" w:lineRule="auto"/>
              <w:jc w:val="left"/>
            </w:pPr>
            <w:r w:rsidRPr="00083434">
              <w:t>Уникальный идентификатор столбцов показателей формы (отчета)</w:t>
            </w:r>
          </w:p>
        </w:tc>
        <w:tc>
          <w:tcPr>
            <w:tcW w:w="634" w:type="pct"/>
            <w:shd w:val="clear" w:color="auto" w:fill="auto"/>
          </w:tcPr>
          <w:p w14:paraId="5208D406" w14:textId="59958F24" w:rsidR="00083434" w:rsidRPr="00FD72E0" w:rsidRDefault="00083434" w:rsidP="00494621">
            <w:pPr>
              <w:widowControl/>
              <w:adjustRightInd/>
              <w:spacing w:line="240" w:lineRule="auto"/>
              <w:jc w:val="left"/>
            </w:pPr>
            <w:r w:rsidRPr="00083434">
              <w:t>Расположено в схеме БД "fis_data_mias"</w:t>
            </w:r>
          </w:p>
        </w:tc>
        <w:tc>
          <w:tcPr>
            <w:tcW w:w="536" w:type="pct"/>
            <w:shd w:val="clear" w:color="auto" w:fill="auto"/>
          </w:tcPr>
          <w:p w14:paraId="37BABF60" w14:textId="59A1427A" w:rsidR="00083434" w:rsidRPr="00FD72E0" w:rsidRDefault="00083434" w:rsidP="00494621">
            <w:pPr>
              <w:widowControl/>
              <w:adjustRightInd/>
              <w:spacing w:line="240" w:lineRule="auto"/>
              <w:jc w:val="left"/>
            </w:pPr>
            <w:r w:rsidRPr="00083434">
              <w:t>integer</w:t>
            </w:r>
          </w:p>
        </w:tc>
        <w:tc>
          <w:tcPr>
            <w:tcW w:w="439" w:type="pct"/>
            <w:shd w:val="clear" w:color="auto" w:fill="auto"/>
          </w:tcPr>
          <w:p w14:paraId="124C8D82" w14:textId="1A8024EE" w:rsidR="00083434" w:rsidRPr="00FD72E0" w:rsidRDefault="00083434" w:rsidP="00494621">
            <w:pPr>
              <w:widowControl/>
              <w:adjustRightInd/>
              <w:spacing w:line="240" w:lineRule="auto"/>
              <w:jc w:val="left"/>
            </w:pPr>
            <w:r w:rsidRPr="00083434">
              <w:t>да</w:t>
            </w:r>
          </w:p>
        </w:tc>
        <w:tc>
          <w:tcPr>
            <w:tcW w:w="731" w:type="pct"/>
            <w:shd w:val="clear" w:color="auto" w:fill="auto"/>
          </w:tcPr>
          <w:p w14:paraId="1DDD8095" w14:textId="4115736F" w:rsidR="00083434" w:rsidRPr="00FD72E0" w:rsidRDefault="00083434" w:rsidP="00494621">
            <w:pPr>
              <w:widowControl/>
              <w:adjustRightInd/>
              <w:spacing w:line="240" w:lineRule="auto"/>
              <w:jc w:val="left"/>
            </w:pPr>
            <w:r w:rsidRPr="00083434">
              <w:t>id_fact                        fact_id</w:t>
            </w:r>
          </w:p>
        </w:tc>
        <w:tc>
          <w:tcPr>
            <w:tcW w:w="633" w:type="pct"/>
            <w:shd w:val="clear" w:color="auto" w:fill="auto"/>
          </w:tcPr>
          <w:p w14:paraId="559A8B20" w14:textId="6EFA5345" w:rsidR="00083434" w:rsidRPr="002D5A10" w:rsidRDefault="00083434" w:rsidP="00494621">
            <w:pPr>
              <w:widowControl/>
              <w:adjustRightInd/>
              <w:spacing w:line="240" w:lineRule="auto"/>
              <w:jc w:val="left"/>
              <w:rPr>
                <w:lang w:val="en-US"/>
              </w:rPr>
            </w:pPr>
            <w:r w:rsidRPr="002D5A10">
              <w:rPr>
                <w:lang w:val="en-US"/>
              </w:rPr>
              <w:t>pok_form_560_ val_naq  t_fis_adm_data_val_naq</w:t>
            </w:r>
          </w:p>
        </w:tc>
        <w:tc>
          <w:tcPr>
            <w:tcW w:w="860" w:type="pct"/>
            <w:vMerge/>
            <w:shd w:val="clear" w:color="auto" w:fill="auto"/>
          </w:tcPr>
          <w:p w14:paraId="24D830E7" w14:textId="77777777" w:rsidR="00083434" w:rsidRPr="002D5A10" w:rsidRDefault="00083434" w:rsidP="00494621">
            <w:pPr>
              <w:widowControl/>
              <w:adjustRightInd/>
              <w:spacing w:line="240" w:lineRule="auto"/>
              <w:jc w:val="left"/>
              <w:rPr>
                <w:lang w:val="en-US"/>
              </w:rPr>
            </w:pPr>
          </w:p>
        </w:tc>
      </w:tr>
      <w:tr w:rsidR="00083434" w:rsidRPr="00EF19C2" w14:paraId="2367BF73" w14:textId="77777777" w:rsidTr="00083434">
        <w:tc>
          <w:tcPr>
            <w:tcW w:w="185" w:type="pct"/>
            <w:shd w:val="clear" w:color="auto" w:fill="auto"/>
          </w:tcPr>
          <w:p w14:paraId="5FE6B328" w14:textId="14597821" w:rsidR="00083434" w:rsidRPr="00FD72E0" w:rsidRDefault="00083434" w:rsidP="00494621">
            <w:pPr>
              <w:widowControl/>
              <w:adjustRightInd/>
              <w:spacing w:line="240" w:lineRule="auto"/>
              <w:jc w:val="left"/>
            </w:pPr>
            <w:r w:rsidRPr="00083434">
              <w:t>13</w:t>
            </w:r>
          </w:p>
        </w:tc>
        <w:tc>
          <w:tcPr>
            <w:tcW w:w="982" w:type="pct"/>
            <w:shd w:val="clear" w:color="auto" w:fill="auto"/>
          </w:tcPr>
          <w:p w14:paraId="3073EB96" w14:textId="4762396B" w:rsidR="00083434" w:rsidRPr="00FD72E0" w:rsidRDefault="00083434" w:rsidP="00494621">
            <w:pPr>
              <w:widowControl/>
              <w:adjustRightInd/>
              <w:spacing w:line="240" w:lineRule="auto"/>
              <w:jc w:val="left"/>
            </w:pPr>
            <w:r w:rsidRPr="00083434">
              <w:t>Код подразделения, территориального органов МВД Российской Федерации в области правоприменительной деятельности</w:t>
            </w:r>
          </w:p>
        </w:tc>
        <w:tc>
          <w:tcPr>
            <w:tcW w:w="634" w:type="pct"/>
            <w:shd w:val="clear" w:color="auto" w:fill="auto"/>
          </w:tcPr>
          <w:p w14:paraId="6A219C1A" w14:textId="1E4196E3" w:rsidR="00083434" w:rsidRPr="00FD72E0" w:rsidRDefault="00083434" w:rsidP="00494621">
            <w:pPr>
              <w:widowControl/>
              <w:adjustRightInd/>
              <w:spacing w:line="240" w:lineRule="auto"/>
              <w:jc w:val="left"/>
            </w:pPr>
            <w:r w:rsidRPr="00083434">
              <w:t>Расположено в схеме БД "fis_data_mias"</w:t>
            </w:r>
          </w:p>
        </w:tc>
        <w:tc>
          <w:tcPr>
            <w:tcW w:w="536" w:type="pct"/>
            <w:shd w:val="clear" w:color="auto" w:fill="auto"/>
          </w:tcPr>
          <w:p w14:paraId="266E7DA5" w14:textId="55465436" w:rsidR="00083434" w:rsidRPr="00FD72E0" w:rsidRDefault="00083434" w:rsidP="00494621">
            <w:pPr>
              <w:widowControl/>
              <w:adjustRightInd/>
              <w:spacing w:line="240" w:lineRule="auto"/>
              <w:jc w:val="left"/>
            </w:pPr>
            <w:r w:rsidRPr="00083434">
              <w:t>integer</w:t>
            </w:r>
          </w:p>
        </w:tc>
        <w:tc>
          <w:tcPr>
            <w:tcW w:w="439" w:type="pct"/>
            <w:shd w:val="clear" w:color="auto" w:fill="auto"/>
          </w:tcPr>
          <w:p w14:paraId="77D6E181" w14:textId="06197BFB" w:rsidR="00083434" w:rsidRPr="00FD72E0" w:rsidRDefault="00083434" w:rsidP="00494621">
            <w:pPr>
              <w:widowControl/>
              <w:adjustRightInd/>
              <w:spacing w:line="240" w:lineRule="auto"/>
              <w:jc w:val="left"/>
            </w:pPr>
            <w:r w:rsidRPr="00083434">
              <w:t>да</w:t>
            </w:r>
          </w:p>
        </w:tc>
        <w:tc>
          <w:tcPr>
            <w:tcW w:w="731" w:type="pct"/>
            <w:shd w:val="clear" w:color="auto" w:fill="auto"/>
          </w:tcPr>
          <w:p w14:paraId="09960568" w14:textId="1AB5EFED" w:rsidR="00083434" w:rsidRPr="00FD72E0" w:rsidRDefault="00083434" w:rsidP="00494621">
            <w:pPr>
              <w:widowControl/>
              <w:adjustRightInd/>
              <w:spacing w:line="240" w:lineRule="auto"/>
              <w:jc w:val="left"/>
            </w:pPr>
            <w:r w:rsidRPr="00083434">
              <w:t>id_department             department_id</w:t>
            </w:r>
          </w:p>
        </w:tc>
        <w:tc>
          <w:tcPr>
            <w:tcW w:w="633" w:type="pct"/>
            <w:shd w:val="clear" w:color="auto" w:fill="auto"/>
          </w:tcPr>
          <w:p w14:paraId="5B5A1DDA" w14:textId="50C22339" w:rsidR="00083434" w:rsidRPr="002D5A10" w:rsidRDefault="00083434" w:rsidP="00494621">
            <w:pPr>
              <w:widowControl/>
              <w:adjustRightInd/>
              <w:spacing w:line="240" w:lineRule="auto"/>
              <w:jc w:val="left"/>
              <w:rPr>
                <w:lang w:val="en-US"/>
              </w:rPr>
            </w:pPr>
            <w:r w:rsidRPr="002D5A10">
              <w:rPr>
                <w:lang w:val="en-US"/>
              </w:rPr>
              <w:t>pok_form_560_ val_naq</w:t>
            </w:r>
            <w:r w:rsidRPr="002D5A10">
              <w:rPr>
                <w:lang w:val="en-US"/>
              </w:rPr>
              <w:br/>
              <w:t>pok_fis_forms val_naq</w:t>
            </w:r>
            <w:r w:rsidRPr="002D5A10">
              <w:rPr>
                <w:lang w:val="en-US"/>
              </w:rPr>
              <w:br/>
              <w:t>t_fis_adm_data_val_naq</w:t>
            </w:r>
          </w:p>
        </w:tc>
        <w:tc>
          <w:tcPr>
            <w:tcW w:w="860" w:type="pct"/>
            <w:vMerge/>
            <w:shd w:val="clear" w:color="auto" w:fill="auto"/>
          </w:tcPr>
          <w:p w14:paraId="2B382171" w14:textId="77777777" w:rsidR="00083434" w:rsidRPr="002D5A10" w:rsidRDefault="00083434" w:rsidP="00494621">
            <w:pPr>
              <w:widowControl/>
              <w:adjustRightInd/>
              <w:spacing w:line="240" w:lineRule="auto"/>
              <w:jc w:val="left"/>
              <w:rPr>
                <w:lang w:val="en-US"/>
              </w:rPr>
            </w:pPr>
          </w:p>
        </w:tc>
      </w:tr>
      <w:tr w:rsidR="00083434" w:rsidRPr="00EF19C2" w14:paraId="27850E03" w14:textId="77777777" w:rsidTr="00083434">
        <w:tc>
          <w:tcPr>
            <w:tcW w:w="185" w:type="pct"/>
            <w:shd w:val="clear" w:color="auto" w:fill="auto"/>
          </w:tcPr>
          <w:p w14:paraId="5E28589F" w14:textId="42CE3087" w:rsidR="00083434" w:rsidRPr="00FD72E0" w:rsidRDefault="00083434" w:rsidP="00494621">
            <w:pPr>
              <w:widowControl/>
              <w:adjustRightInd/>
              <w:spacing w:line="240" w:lineRule="auto"/>
              <w:jc w:val="left"/>
            </w:pPr>
            <w:r w:rsidRPr="00083434">
              <w:t>14</w:t>
            </w:r>
          </w:p>
        </w:tc>
        <w:tc>
          <w:tcPr>
            <w:tcW w:w="982" w:type="pct"/>
            <w:shd w:val="clear" w:color="auto" w:fill="auto"/>
          </w:tcPr>
          <w:p w14:paraId="4CDCAE4B" w14:textId="7B287751" w:rsidR="00083434" w:rsidRPr="00FD72E0" w:rsidRDefault="00083434" w:rsidP="00494621">
            <w:pPr>
              <w:widowControl/>
              <w:adjustRightInd/>
              <w:spacing w:line="240" w:lineRule="auto"/>
              <w:jc w:val="left"/>
            </w:pPr>
            <w:r w:rsidRPr="00083434">
              <w:t>Код субъекта, территориального органов МВД Российской Федерации в области правоприменительной деятельности</w:t>
            </w:r>
          </w:p>
        </w:tc>
        <w:tc>
          <w:tcPr>
            <w:tcW w:w="634" w:type="pct"/>
            <w:shd w:val="clear" w:color="auto" w:fill="auto"/>
          </w:tcPr>
          <w:p w14:paraId="4917479D" w14:textId="5A765B2E" w:rsidR="00083434" w:rsidRPr="00FD72E0" w:rsidRDefault="00083434" w:rsidP="00494621">
            <w:pPr>
              <w:widowControl/>
              <w:adjustRightInd/>
              <w:spacing w:line="240" w:lineRule="auto"/>
              <w:jc w:val="left"/>
            </w:pPr>
            <w:r w:rsidRPr="00083434">
              <w:t>Расположено в схеме БД "fis_data_mias"</w:t>
            </w:r>
          </w:p>
        </w:tc>
        <w:tc>
          <w:tcPr>
            <w:tcW w:w="536" w:type="pct"/>
            <w:shd w:val="clear" w:color="auto" w:fill="auto"/>
          </w:tcPr>
          <w:p w14:paraId="1D23401B" w14:textId="0994DE30" w:rsidR="00083434" w:rsidRPr="00FD72E0" w:rsidRDefault="00083434" w:rsidP="00494621">
            <w:pPr>
              <w:widowControl/>
              <w:adjustRightInd/>
              <w:spacing w:line="240" w:lineRule="auto"/>
              <w:jc w:val="left"/>
            </w:pPr>
            <w:r w:rsidRPr="00083434">
              <w:t>integer</w:t>
            </w:r>
          </w:p>
        </w:tc>
        <w:tc>
          <w:tcPr>
            <w:tcW w:w="439" w:type="pct"/>
            <w:shd w:val="clear" w:color="auto" w:fill="auto"/>
          </w:tcPr>
          <w:p w14:paraId="6C5F1F20" w14:textId="2F1C8F2F" w:rsidR="00083434" w:rsidRPr="00FD72E0" w:rsidRDefault="00083434" w:rsidP="00494621">
            <w:pPr>
              <w:widowControl/>
              <w:adjustRightInd/>
              <w:spacing w:line="240" w:lineRule="auto"/>
              <w:jc w:val="left"/>
            </w:pPr>
            <w:r w:rsidRPr="00083434">
              <w:t>да</w:t>
            </w:r>
          </w:p>
        </w:tc>
        <w:tc>
          <w:tcPr>
            <w:tcW w:w="731" w:type="pct"/>
            <w:shd w:val="clear" w:color="auto" w:fill="auto"/>
          </w:tcPr>
          <w:p w14:paraId="183A0E3B" w14:textId="75ADDD4E" w:rsidR="00083434" w:rsidRPr="00FD72E0" w:rsidRDefault="00083434" w:rsidP="00494621">
            <w:pPr>
              <w:widowControl/>
              <w:adjustRightInd/>
              <w:spacing w:line="240" w:lineRule="auto"/>
              <w:jc w:val="left"/>
            </w:pPr>
            <w:r w:rsidRPr="00083434">
              <w:t>region_id</w:t>
            </w:r>
          </w:p>
        </w:tc>
        <w:tc>
          <w:tcPr>
            <w:tcW w:w="633" w:type="pct"/>
            <w:shd w:val="clear" w:color="auto" w:fill="auto"/>
          </w:tcPr>
          <w:p w14:paraId="0640ADCD" w14:textId="2A0FF45F" w:rsidR="00083434" w:rsidRPr="002D5A10" w:rsidRDefault="00083434" w:rsidP="00494621">
            <w:pPr>
              <w:widowControl/>
              <w:adjustRightInd/>
              <w:spacing w:line="240" w:lineRule="auto"/>
              <w:jc w:val="left"/>
              <w:rPr>
                <w:lang w:val="en-US"/>
              </w:rPr>
            </w:pPr>
            <w:r w:rsidRPr="002D5A10">
              <w:rPr>
                <w:lang w:val="en-US"/>
              </w:rPr>
              <w:t>t_fis_adm_data_val_naq</w:t>
            </w:r>
          </w:p>
        </w:tc>
        <w:tc>
          <w:tcPr>
            <w:tcW w:w="860" w:type="pct"/>
            <w:vMerge/>
            <w:shd w:val="clear" w:color="auto" w:fill="auto"/>
          </w:tcPr>
          <w:p w14:paraId="7A584612" w14:textId="77777777" w:rsidR="00083434" w:rsidRPr="002D5A10" w:rsidRDefault="00083434" w:rsidP="00494621">
            <w:pPr>
              <w:widowControl/>
              <w:adjustRightInd/>
              <w:spacing w:line="240" w:lineRule="auto"/>
              <w:jc w:val="left"/>
              <w:rPr>
                <w:lang w:val="en-US"/>
              </w:rPr>
            </w:pPr>
          </w:p>
        </w:tc>
      </w:tr>
      <w:tr w:rsidR="00083434" w:rsidRPr="00EF19C2" w14:paraId="5DF15865" w14:textId="77777777" w:rsidTr="00083434">
        <w:trPr>
          <w:trHeight w:val="303"/>
        </w:trPr>
        <w:tc>
          <w:tcPr>
            <w:tcW w:w="185" w:type="pct"/>
            <w:vMerge w:val="restart"/>
            <w:shd w:val="clear" w:color="auto" w:fill="auto"/>
          </w:tcPr>
          <w:p w14:paraId="36774B1A" w14:textId="248A3BB8" w:rsidR="00083434" w:rsidRPr="00083434" w:rsidRDefault="00083434" w:rsidP="00494621">
            <w:pPr>
              <w:widowControl/>
              <w:adjustRightInd/>
              <w:spacing w:line="240" w:lineRule="auto"/>
              <w:jc w:val="left"/>
            </w:pPr>
            <w:r w:rsidRPr="00083434">
              <w:t>15</w:t>
            </w:r>
          </w:p>
        </w:tc>
        <w:tc>
          <w:tcPr>
            <w:tcW w:w="982" w:type="pct"/>
            <w:vMerge w:val="restart"/>
            <w:shd w:val="clear" w:color="auto" w:fill="auto"/>
          </w:tcPr>
          <w:p w14:paraId="1988FF43" w14:textId="6621BF95" w:rsidR="00083434" w:rsidRPr="00083434" w:rsidRDefault="00083434" w:rsidP="00494621">
            <w:pPr>
              <w:widowControl/>
              <w:adjustRightInd/>
              <w:spacing w:line="240" w:lineRule="auto"/>
              <w:jc w:val="left"/>
            </w:pPr>
            <w:r w:rsidRPr="00083434">
              <w:t>Абсолютное значение (за период) рассчитанного показателя формы (отчета)</w:t>
            </w:r>
          </w:p>
        </w:tc>
        <w:tc>
          <w:tcPr>
            <w:tcW w:w="634" w:type="pct"/>
            <w:vMerge w:val="restart"/>
            <w:shd w:val="clear" w:color="auto" w:fill="auto"/>
          </w:tcPr>
          <w:p w14:paraId="37B56683" w14:textId="37BFAABE" w:rsidR="00083434" w:rsidRPr="00083434" w:rsidRDefault="00083434" w:rsidP="00494621">
            <w:pPr>
              <w:widowControl/>
              <w:adjustRightInd/>
              <w:spacing w:line="240" w:lineRule="auto"/>
              <w:jc w:val="left"/>
            </w:pPr>
            <w:r w:rsidRPr="00083434">
              <w:t>Расположено в схеме БД "fis_data_mias"</w:t>
            </w:r>
          </w:p>
        </w:tc>
        <w:tc>
          <w:tcPr>
            <w:tcW w:w="536" w:type="pct"/>
            <w:shd w:val="clear" w:color="auto" w:fill="auto"/>
          </w:tcPr>
          <w:p w14:paraId="452A79C5" w14:textId="4F061F47" w:rsidR="00083434" w:rsidRPr="00083434" w:rsidRDefault="00083434" w:rsidP="00494621">
            <w:pPr>
              <w:widowControl/>
              <w:adjustRightInd/>
              <w:spacing w:line="240" w:lineRule="auto"/>
              <w:jc w:val="left"/>
            </w:pPr>
            <w:r w:rsidRPr="00083434">
              <w:t>bigint</w:t>
            </w:r>
          </w:p>
        </w:tc>
        <w:tc>
          <w:tcPr>
            <w:tcW w:w="439" w:type="pct"/>
            <w:vMerge w:val="restart"/>
            <w:shd w:val="clear" w:color="auto" w:fill="auto"/>
          </w:tcPr>
          <w:p w14:paraId="098E4DAA" w14:textId="38EAC1FB" w:rsidR="00083434" w:rsidRPr="00083434" w:rsidRDefault="00083434" w:rsidP="00494621">
            <w:pPr>
              <w:widowControl/>
              <w:adjustRightInd/>
              <w:spacing w:line="240" w:lineRule="auto"/>
              <w:jc w:val="left"/>
            </w:pPr>
            <w:r w:rsidRPr="00083434">
              <w:t>да</w:t>
            </w:r>
          </w:p>
        </w:tc>
        <w:tc>
          <w:tcPr>
            <w:tcW w:w="731" w:type="pct"/>
            <w:vMerge w:val="restart"/>
            <w:shd w:val="clear" w:color="auto" w:fill="auto"/>
          </w:tcPr>
          <w:p w14:paraId="33463718" w14:textId="21209633" w:rsidR="00083434" w:rsidRPr="00083434" w:rsidRDefault="00083434" w:rsidP="00494621">
            <w:pPr>
              <w:widowControl/>
              <w:adjustRightInd/>
              <w:spacing w:line="240" w:lineRule="auto"/>
              <w:jc w:val="left"/>
            </w:pPr>
            <w:r w:rsidRPr="00083434">
              <w:t>val</w:t>
            </w:r>
          </w:p>
        </w:tc>
        <w:tc>
          <w:tcPr>
            <w:tcW w:w="633" w:type="pct"/>
            <w:shd w:val="clear" w:color="auto" w:fill="auto"/>
          </w:tcPr>
          <w:p w14:paraId="27BC605F" w14:textId="7A2ED819" w:rsidR="00083434" w:rsidRPr="002D5A10" w:rsidRDefault="00083434" w:rsidP="00494621">
            <w:pPr>
              <w:widowControl/>
              <w:adjustRightInd/>
              <w:spacing w:line="240" w:lineRule="auto"/>
              <w:jc w:val="left"/>
              <w:rPr>
                <w:lang w:val="en-US"/>
              </w:rPr>
            </w:pPr>
            <w:r w:rsidRPr="002D5A10">
              <w:rPr>
                <w:lang w:val="en-US"/>
              </w:rPr>
              <w:t>pok_form_560_ val_naq</w:t>
            </w:r>
            <w:r w:rsidRPr="002D5A10">
              <w:rPr>
                <w:lang w:val="en-US"/>
              </w:rPr>
              <w:br/>
              <w:t xml:space="preserve">pok_fis_forms_val_naq                    </w:t>
            </w:r>
          </w:p>
        </w:tc>
        <w:tc>
          <w:tcPr>
            <w:tcW w:w="860" w:type="pct"/>
            <w:vMerge/>
            <w:shd w:val="clear" w:color="auto" w:fill="auto"/>
          </w:tcPr>
          <w:p w14:paraId="00C9EF63" w14:textId="77777777" w:rsidR="00083434" w:rsidRPr="002D5A10" w:rsidRDefault="00083434" w:rsidP="00494621">
            <w:pPr>
              <w:widowControl/>
              <w:adjustRightInd/>
              <w:spacing w:line="240" w:lineRule="auto"/>
              <w:jc w:val="left"/>
              <w:rPr>
                <w:lang w:val="en-US"/>
              </w:rPr>
            </w:pPr>
          </w:p>
        </w:tc>
      </w:tr>
      <w:tr w:rsidR="00083434" w:rsidRPr="00EF19C2" w14:paraId="56846B66" w14:textId="77777777" w:rsidTr="00083434">
        <w:trPr>
          <w:trHeight w:val="303"/>
        </w:trPr>
        <w:tc>
          <w:tcPr>
            <w:tcW w:w="185" w:type="pct"/>
            <w:vMerge/>
            <w:shd w:val="clear" w:color="auto" w:fill="auto"/>
          </w:tcPr>
          <w:p w14:paraId="71328A53" w14:textId="77777777" w:rsidR="00083434" w:rsidRPr="002D5A10" w:rsidRDefault="00083434" w:rsidP="00494621">
            <w:pPr>
              <w:widowControl/>
              <w:adjustRightInd/>
              <w:spacing w:line="240" w:lineRule="auto"/>
              <w:jc w:val="left"/>
              <w:rPr>
                <w:lang w:val="en-US"/>
              </w:rPr>
            </w:pPr>
          </w:p>
        </w:tc>
        <w:tc>
          <w:tcPr>
            <w:tcW w:w="982" w:type="pct"/>
            <w:vMerge/>
            <w:shd w:val="clear" w:color="auto" w:fill="auto"/>
          </w:tcPr>
          <w:p w14:paraId="3AF173C9" w14:textId="77777777" w:rsidR="00083434" w:rsidRPr="002D5A10" w:rsidRDefault="00083434" w:rsidP="00494621">
            <w:pPr>
              <w:widowControl/>
              <w:adjustRightInd/>
              <w:spacing w:line="240" w:lineRule="auto"/>
              <w:jc w:val="left"/>
              <w:rPr>
                <w:lang w:val="en-US"/>
              </w:rPr>
            </w:pPr>
          </w:p>
        </w:tc>
        <w:tc>
          <w:tcPr>
            <w:tcW w:w="634" w:type="pct"/>
            <w:vMerge/>
            <w:shd w:val="clear" w:color="auto" w:fill="auto"/>
          </w:tcPr>
          <w:p w14:paraId="5BF3B392" w14:textId="77777777" w:rsidR="00083434" w:rsidRPr="002D5A10" w:rsidRDefault="00083434" w:rsidP="00494621">
            <w:pPr>
              <w:widowControl/>
              <w:adjustRightInd/>
              <w:spacing w:line="240" w:lineRule="auto"/>
              <w:jc w:val="left"/>
              <w:rPr>
                <w:lang w:val="en-US"/>
              </w:rPr>
            </w:pPr>
          </w:p>
        </w:tc>
        <w:tc>
          <w:tcPr>
            <w:tcW w:w="536" w:type="pct"/>
            <w:shd w:val="clear" w:color="auto" w:fill="auto"/>
          </w:tcPr>
          <w:p w14:paraId="2F3CC1CE" w14:textId="5843C26B" w:rsidR="00083434" w:rsidRPr="00083434" w:rsidRDefault="00083434" w:rsidP="00494621">
            <w:pPr>
              <w:widowControl/>
              <w:autoSpaceDN/>
              <w:adjustRightInd/>
              <w:spacing w:line="240" w:lineRule="auto"/>
              <w:jc w:val="left"/>
              <w:textAlignment w:val="auto"/>
            </w:pPr>
            <w:r w:rsidRPr="00083434">
              <w:t>double precision</w:t>
            </w:r>
          </w:p>
        </w:tc>
        <w:tc>
          <w:tcPr>
            <w:tcW w:w="439" w:type="pct"/>
            <w:vMerge/>
            <w:shd w:val="clear" w:color="auto" w:fill="auto"/>
          </w:tcPr>
          <w:p w14:paraId="48E3C68A" w14:textId="77777777" w:rsidR="00083434" w:rsidRPr="00083434" w:rsidRDefault="00083434" w:rsidP="00494621">
            <w:pPr>
              <w:widowControl/>
              <w:adjustRightInd/>
              <w:spacing w:line="240" w:lineRule="auto"/>
              <w:jc w:val="left"/>
            </w:pPr>
          </w:p>
        </w:tc>
        <w:tc>
          <w:tcPr>
            <w:tcW w:w="731" w:type="pct"/>
            <w:vMerge/>
            <w:shd w:val="clear" w:color="auto" w:fill="auto"/>
          </w:tcPr>
          <w:p w14:paraId="654479A4" w14:textId="77777777" w:rsidR="00083434" w:rsidRPr="00083434" w:rsidRDefault="00083434" w:rsidP="00494621">
            <w:pPr>
              <w:widowControl/>
              <w:adjustRightInd/>
              <w:spacing w:line="240" w:lineRule="auto"/>
              <w:jc w:val="left"/>
            </w:pPr>
          </w:p>
        </w:tc>
        <w:tc>
          <w:tcPr>
            <w:tcW w:w="633" w:type="pct"/>
            <w:shd w:val="clear" w:color="auto" w:fill="auto"/>
          </w:tcPr>
          <w:p w14:paraId="0EFB7CCC" w14:textId="66C7CE17" w:rsidR="00083434" w:rsidRPr="00083434" w:rsidRDefault="00083434" w:rsidP="00494621">
            <w:pPr>
              <w:widowControl/>
              <w:autoSpaceDN/>
              <w:adjustRightInd/>
              <w:spacing w:line="240" w:lineRule="auto"/>
              <w:jc w:val="left"/>
              <w:textAlignment w:val="auto"/>
              <w:rPr>
                <w:lang w:val="en-US"/>
              </w:rPr>
            </w:pPr>
            <w:r w:rsidRPr="00083434">
              <w:rPr>
                <w:lang w:val="en-US"/>
              </w:rPr>
              <w:t>t_fis_adm_data_val_naq</w:t>
            </w:r>
          </w:p>
        </w:tc>
        <w:tc>
          <w:tcPr>
            <w:tcW w:w="860" w:type="pct"/>
            <w:vMerge/>
            <w:shd w:val="clear" w:color="auto" w:fill="auto"/>
          </w:tcPr>
          <w:p w14:paraId="60EF4705" w14:textId="77777777" w:rsidR="00083434" w:rsidRPr="00083434" w:rsidRDefault="00083434" w:rsidP="00494621">
            <w:pPr>
              <w:widowControl/>
              <w:adjustRightInd/>
              <w:spacing w:line="240" w:lineRule="auto"/>
              <w:jc w:val="left"/>
              <w:rPr>
                <w:lang w:val="en-US"/>
              </w:rPr>
            </w:pPr>
          </w:p>
        </w:tc>
      </w:tr>
    </w:tbl>
    <w:p w14:paraId="5901015E" w14:textId="77777777" w:rsidR="00FD72E0" w:rsidRDefault="00FD72E0" w:rsidP="00494621">
      <w:pPr>
        <w:widowControl/>
        <w:adjustRightInd/>
        <w:spacing w:line="240" w:lineRule="auto"/>
        <w:jc w:val="left"/>
        <w:rPr>
          <w:lang w:val="en-US"/>
        </w:rPr>
      </w:pPr>
    </w:p>
    <w:p w14:paraId="624D5A15" w14:textId="54AE00BE" w:rsidR="00083434" w:rsidRDefault="00083434" w:rsidP="00494621">
      <w:pPr>
        <w:pStyle w:val="19a"/>
        <w:spacing w:before="0" w:after="0"/>
        <w:jc w:val="both"/>
      </w:pPr>
      <w:r w:rsidRPr="0092547C">
        <w:t xml:space="preserve">Таблица </w:t>
      </w:r>
      <w:r>
        <w:rPr>
          <w:noProof/>
        </w:rPr>
        <w:fldChar w:fldCharType="begin"/>
      </w:r>
      <w:r>
        <w:rPr>
          <w:noProof/>
        </w:rPr>
        <w:instrText xml:space="preserve"> SEQ Таблица \* ARABIC </w:instrText>
      </w:r>
      <w:r>
        <w:rPr>
          <w:noProof/>
        </w:rPr>
        <w:fldChar w:fldCharType="separate"/>
      </w:r>
      <w:r w:rsidR="00EF19C2">
        <w:rPr>
          <w:noProof/>
        </w:rPr>
        <w:t>243</w:t>
      </w:r>
      <w:r>
        <w:rPr>
          <w:noProof/>
        </w:rPr>
        <w:fldChar w:fldCharType="end"/>
      </w:r>
      <w:r>
        <w:t xml:space="preserve"> – </w:t>
      </w:r>
      <w:r w:rsidRPr="00083434">
        <w:t>Показатели эффективности деятельности подразделений Госавтоинспекции</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2857"/>
        <w:gridCol w:w="1845"/>
        <w:gridCol w:w="1560"/>
        <w:gridCol w:w="1277"/>
        <w:gridCol w:w="2127"/>
        <w:gridCol w:w="1842"/>
        <w:gridCol w:w="2502"/>
      </w:tblGrid>
      <w:tr w:rsidR="00083434" w:rsidRPr="003B2A35" w14:paraId="216F0DEF" w14:textId="77777777" w:rsidTr="00673C17">
        <w:trPr>
          <w:tblHeader/>
        </w:trPr>
        <w:tc>
          <w:tcPr>
            <w:tcW w:w="185" w:type="pct"/>
            <w:shd w:val="pct15" w:color="auto" w:fill="auto"/>
            <w:vAlign w:val="center"/>
            <w:hideMark/>
          </w:tcPr>
          <w:p w14:paraId="4C85B703"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 п/п</w:t>
            </w:r>
          </w:p>
        </w:tc>
        <w:tc>
          <w:tcPr>
            <w:tcW w:w="982" w:type="pct"/>
            <w:shd w:val="pct15" w:color="auto" w:fill="auto"/>
            <w:hideMark/>
          </w:tcPr>
          <w:p w14:paraId="40CAD0B2"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Название</w:t>
            </w:r>
          </w:p>
        </w:tc>
        <w:tc>
          <w:tcPr>
            <w:tcW w:w="634" w:type="pct"/>
            <w:shd w:val="pct15" w:color="auto" w:fill="auto"/>
            <w:hideMark/>
          </w:tcPr>
          <w:p w14:paraId="3FB51801"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 xml:space="preserve">Описание </w:t>
            </w:r>
          </w:p>
        </w:tc>
        <w:tc>
          <w:tcPr>
            <w:tcW w:w="536" w:type="pct"/>
            <w:shd w:val="pct15" w:color="auto" w:fill="auto"/>
            <w:hideMark/>
          </w:tcPr>
          <w:p w14:paraId="2166A1F3"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Тип данных</w:t>
            </w:r>
          </w:p>
        </w:tc>
        <w:tc>
          <w:tcPr>
            <w:tcW w:w="439" w:type="pct"/>
            <w:shd w:val="pct15" w:color="auto" w:fill="auto"/>
            <w:hideMark/>
          </w:tcPr>
          <w:p w14:paraId="795FBAF8"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Обязательность</w:t>
            </w:r>
          </w:p>
        </w:tc>
        <w:tc>
          <w:tcPr>
            <w:tcW w:w="731" w:type="pct"/>
            <w:shd w:val="pct15" w:color="auto" w:fill="auto"/>
            <w:hideMark/>
          </w:tcPr>
          <w:p w14:paraId="6894B82C"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Имя атрибута в таблице</w:t>
            </w:r>
          </w:p>
        </w:tc>
        <w:tc>
          <w:tcPr>
            <w:tcW w:w="633" w:type="pct"/>
            <w:shd w:val="pct15" w:color="auto" w:fill="auto"/>
            <w:hideMark/>
          </w:tcPr>
          <w:p w14:paraId="2C6A6865"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Таблица БД</w:t>
            </w:r>
          </w:p>
        </w:tc>
        <w:tc>
          <w:tcPr>
            <w:tcW w:w="860" w:type="pct"/>
            <w:shd w:val="pct15" w:color="auto" w:fill="auto"/>
            <w:hideMark/>
          </w:tcPr>
          <w:p w14:paraId="0933C090"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 xml:space="preserve">Комментарий </w:t>
            </w:r>
          </w:p>
        </w:tc>
      </w:tr>
      <w:tr w:rsidR="00083434" w:rsidRPr="00EF19C2" w14:paraId="0CB010DD" w14:textId="77777777" w:rsidTr="00083434">
        <w:tc>
          <w:tcPr>
            <w:tcW w:w="185" w:type="pct"/>
            <w:shd w:val="clear" w:color="auto" w:fill="auto"/>
          </w:tcPr>
          <w:p w14:paraId="0BF4BD32" w14:textId="5A505705" w:rsidR="00083434" w:rsidRPr="00FD72E0" w:rsidRDefault="00083434" w:rsidP="00494621">
            <w:pPr>
              <w:widowControl/>
              <w:adjustRightInd/>
              <w:spacing w:line="240" w:lineRule="auto"/>
              <w:jc w:val="left"/>
            </w:pPr>
            <w:r w:rsidRPr="00083434">
              <w:t>1</w:t>
            </w:r>
          </w:p>
        </w:tc>
        <w:tc>
          <w:tcPr>
            <w:tcW w:w="982" w:type="pct"/>
            <w:shd w:val="clear" w:color="auto" w:fill="auto"/>
          </w:tcPr>
          <w:p w14:paraId="470ADD90" w14:textId="57275433" w:rsidR="00083434" w:rsidRPr="00FD72E0" w:rsidRDefault="00083434" w:rsidP="00494621">
            <w:pPr>
              <w:widowControl/>
              <w:adjustRightInd/>
              <w:spacing w:line="240" w:lineRule="auto"/>
              <w:jc w:val="left"/>
            </w:pPr>
            <w:r w:rsidRPr="00083434">
              <w:t xml:space="preserve">Дата, соответствующая результату расчета показателей отчёта </w:t>
            </w:r>
          </w:p>
        </w:tc>
        <w:tc>
          <w:tcPr>
            <w:tcW w:w="634" w:type="pct"/>
            <w:shd w:val="clear" w:color="auto" w:fill="auto"/>
          </w:tcPr>
          <w:p w14:paraId="06E2B236" w14:textId="1AD60C42" w:rsidR="00083434" w:rsidRPr="00FD72E0" w:rsidRDefault="00083434" w:rsidP="00494621">
            <w:pPr>
              <w:widowControl/>
              <w:adjustRightInd/>
              <w:spacing w:line="240" w:lineRule="auto"/>
              <w:jc w:val="left"/>
            </w:pPr>
            <w:r w:rsidRPr="00083434">
              <w:t>Расположено в схеме БД "fis_data_mias"</w:t>
            </w:r>
          </w:p>
        </w:tc>
        <w:tc>
          <w:tcPr>
            <w:tcW w:w="536" w:type="pct"/>
            <w:shd w:val="clear" w:color="auto" w:fill="auto"/>
          </w:tcPr>
          <w:p w14:paraId="41DB6D60" w14:textId="20A110C0" w:rsidR="00083434" w:rsidRPr="00FD72E0" w:rsidRDefault="00083434" w:rsidP="00494621">
            <w:pPr>
              <w:widowControl/>
              <w:adjustRightInd/>
              <w:spacing w:line="240" w:lineRule="auto"/>
              <w:jc w:val="left"/>
            </w:pPr>
            <w:r w:rsidRPr="00083434">
              <w:t>integer</w:t>
            </w:r>
          </w:p>
        </w:tc>
        <w:tc>
          <w:tcPr>
            <w:tcW w:w="439" w:type="pct"/>
            <w:shd w:val="clear" w:color="auto" w:fill="auto"/>
          </w:tcPr>
          <w:p w14:paraId="19FFD8B7" w14:textId="5E0C683F" w:rsidR="00083434" w:rsidRPr="00FD72E0" w:rsidRDefault="00083434" w:rsidP="00494621">
            <w:pPr>
              <w:widowControl/>
              <w:adjustRightInd/>
              <w:spacing w:line="240" w:lineRule="auto"/>
              <w:jc w:val="left"/>
            </w:pPr>
            <w:r w:rsidRPr="00083434">
              <w:t>да</w:t>
            </w:r>
          </w:p>
        </w:tc>
        <w:tc>
          <w:tcPr>
            <w:tcW w:w="731" w:type="pct"/>
            <w:shd w:val="clear" w:color="auto" w:fill="auto"/>
          </w:tcPr>
          <w:p w14:paraId="072999FC" w14:textId="1D081234" w:rsidR="00083434" w:rsidRPr="00FD72E0" w:rsidRDefault="00083434" w:rsidP="00494621">
            <w:pPr>
              <w:widowControl/>
              <w:adjustRightInd/>
              <w:spacing w:line="240" w:lineRule="auto"/>
              <w:jc w:val="left"/>
            </w:pPr>
            <w:r w:rsidRPr="00083434">
              <w:t>date_id</w:t>
            </w:r>
          </w:p>
        </w:tc>
        <w:tc>
          <w:tcPr>
            <w:tcW w:w="633" w:type="pct"/>
            <w:shd w:val="clear" w:color="auto" w:fill="auto"/>
          </w:tcPr>
          <w:p w14:paraId="6205002F" w14:textId="59AF1C25" w:rsidR="00083434" w:rsidRPr="002D5A10" w:rsidRDefault="00083434" w:rsidP="00494621">
            <w:pPr>
              <w:widowControl/>
              <w:adjustRightInd/>
              <w:spacing w:line="240" w:lineRule="auto"/>
              <w:jc w:val="left"/>
              <w:rPr>
                <w:lang w:val="en-US"/>
              </w:rPr>
            </w:pPr>
            <w:r w:rsidRPr="002D5A10">
              <w:rPr>
                <w:lang w:val="en-US"/>
              </w:rPr>
              <w:t xml:space="preserve">  t_fis_adm_data_val</w:t>
            </w:r>
          </w:p>
        </w:tc>
        <w:tc>
          <w:tcPr>
            <w:tcW w:w="860" w:type="pct"/>
            <w:shd w:val="clear" w:color="auto" w:fill="auto"/>
          </w:tcPr>
          <w:p w14:paraId="74E4E848" w14:textId="2DD7ADAE" w:rsidR="00083434" w:rsidRPr="002D5A10" w:rsidRDefault="00083434" w:rsidP="00494621">
            <w:pPr>
              <w:widowControl/>
              <w:adjustRightInd/>
              <w:spacing w:line="240" w:lineRule="auto"/>
              <w:jc w:val="left"/>
              <w:rPr>
                <w:lang w:val="en-US"/>
              </w:rPr>
            </w:pPr>
            <w:r w:rsidRPr="002D5A10">
              <w:rPr>
                <w:lang w:val="en-US"/>
              </w:rPr>
              <w:t> </w:t>
            </w:r>
          </w:p>
        </w:tc>
      </w:tr>
      <w:tr w:rsidR="00083434" w:rsidRPr="00EF19C2" w14:paraId="4474E7D5" w14:textId="77777777" w:rsidTr="00083434">
        <w:tc>
          <w:tcPr>
            <w:tcW w:w="185" w:type="pct"/>
            <w:shd w:val="clear" w:color="auto" w:fill="auto"/>
          </w:tcPr>
          <w:p w14:paraId="5983A7C1" w14:textId="462EB7D0" w:rsidR="00083434" w:rsidRPr="00FD72E0" w:rsidRDefault="00083434" w:rsidP="00494621">
            <w:pPr>
              <w:widowControl/>
              <w:adjustRightInd/>
              <w:spacing w:line="240" w:lineRule="auto"/>
              <w:jc w:val="left"/>
            </w:pPr>
            <w:r w:rsidRPr="00083434">
              <w:t>2</w:t>
            </w:r>
          </w:p>
        </w:tc>
        <w:tc>
          <w:tcPr>
            <w:tcW w:w="982" w:type="pct"/>
            <w:shd w:val="clear" w:color="auto" w:fill="auto"/>
          </w:tcPr>
          <w:p w14:paraId="2AC77D2B" w14:textId="094E8AF8" w:rsidR="00083434" w:rsidRPr="00FD72E0" w:rsidRDefault="00083434" w:rsidP="00494621">
            <w:pPr>
              <w:widowControl/>
              <w:adjustRightInd/>
              <w:spacing w:line="240" w:lineRule="auto"/>
              <w:jc w:val="left"/>
            </w:pPr>
            <w:r w:rsidRPr="00083434">
              <w:t>Уникальный идентификатор показателей формы (отчета)</w:t>
            </w:r>
          </w:p>
        </w:tc>
        <w:tc>
          <w:tcPr>
            <w:tcW w:w="634" w:type="pct"/>
            <w:shd w:val="clear" w:color="auto" w:fill="auto"/>
          </w:tcPr>
          <w:p w14:paraId="42199D3C" w14:textId="25360EDB" w:rsidR="00083434" w:rsidRPr="00FD72E0" w:rsidRDefault="00083434" w:rsidP="00494621">
            <w:pPr>
              <w:widowControl/>
              <w:adjustRightInd/>
              <w:spacing w:line="240" w:lineRule="auto"/>
              <w:jc w:val="left"/>
            </w:pPr>
            <w:r w:rsidRPr="00083434">
              <w:t>Расположено в схеме БД "fis_data_mias"</w:t>
            </w:r>
          </w:p>
        </w:tc>
        <w:tc>
          <w:tcPr>
            <w:tcW w:w="536" w:type="pct"/>
            <w:shd w:val="clear" w:color="auto" w:fill="auto"/>
          </w:tcPr>
          <w:p w14:paraId="6BB1CCA1" w14:textId="25E4BB55" w:rsidR="00083434" w:rsidRPr="00FD72E0" w:rsidRDefault="00083434" w:rsidP="00494621">
            <w:pPr>
              <w:widowControl/>
              <w:adjustRightInd/>
              <w:spacing w:line="240" w:lineRule="auto"/>
              <w:jc w:val="left"/>
            </w:pPr>
            <w:r w:rsidRPr="00083434">
              <w:t>integer</w:t>
            </w:r>
          </w:p>
        </w:tc>
        <w:tc>
          <w:tcPr>
            <w:tcW w:w="439" w:type="pct"/>
            <w:shd w:val="clear" w:color="auto" w:fill="auto"/>
          </w:tcPr>
          <w:p w14:paraId="1F04216B" w14:textId="52F36233" w:rsidR="00083434" w:rsidRPr="00FD72E0" w:rsidRDefault="00083434" w:rsidP="00494621">
            <w:pPr>
              <w:widowControl/>
              <w:adjustRightInd/>
              <w:spacing w:line="240" w:lineRule="auto"/>
              <w:jc w:val="left"/>
            </w:pPr>
            <w:r w:rsidRPr="00083434">
              <w:t>да</w:t>
            </w:r>
          </w:p>
        </w:tc>
        <w:tc>
          <w:tcPr>
            <w:tcW w:w="731" w:type="pct"/>
            <w:shd w:val="clear" w:color="auto" w:fill="auto"/>
          </w:tcPr>
          <w:p w14:paraId="7C82D31E" w14:textId="5E0B32D1" w:rsidR="00083434" w:rsidRPr="00FD72E0" w:rsidRDefault="00083434" w:rsidP="00494621">
            <w:pPr>
              <w:widowControl/>
              <w:adjustRightInd/>
              <w:spacing w:line="240" w:lineRule="auto"/>
              <w:jc w:val="left"/>
            </w:pPr>
            <w:r w:rsidRPr="00083434">
              <w:t>indicator_id</w:t>
            </w:r>
          </w:p>
        </w:tc>
        <w:tc>
          <w:tcPr>
            <w:tcW w:w="633" w:type="pct"/>
            <w:shd w:val="clear" w:color="auto" w:fill="auto"/>
          </w:tcPr>
          <w:p w14:paraId="41EA3084" w14:textId="6EA9522A" w:rsidR="00083434" w:rsidRPr="002D5A10" w:rsidRDefault="00083434" w:rsidP="00494621">
            <w:pPr>
              <w:widowControl/>
              <w:adjustRightInd/>
              <w:spacing w:line="240" w:lineRule="auto"/>
              <w:jc w:val="left"/>
              <w:rPr>
                <w:lang w:val="en-US"/>
              </w:rPr>
            </w:pPr>
            <w:r w:rsidRPr="002D5A10">
              <w:rPr>
                <w:lang w:val="en-US"/>
              </w:rPr>
              <w:t xml:space="preserve">  t_fis_adm_data_val</w:t>
            </w:r>
          </w:p>
        </w:tc>
        <w:tc>
          <w:tcPr>
            <w:tcW w:w="860" w:type="pct"/>
            <w:shd w:val="clear" w:color="auto" w:fill="auto"/>
          </w:tcPr>
          <w:p w14:paraId="5054134A" w14:textId="70C21814" w:rsidR="00083434" w:rsidRPr="002D5A10" w:rsidRDefault="00083434" w:rsidP="00494621">
            <w:pPr>
              <w:widowControl/>
              <w:adjustRightInd/>
              <w:spacing w:line="240" w:lineRule="auto"/>
              <w:jc w:val="left"/>
              <w:rPr>
                <w:lang w:val="en-US"/>
              </w:rPr>
            </w:pPr>
            <w:r w:rsidRPr="002D5A10">
              <w:rPr>
                <w:lang w:val="en-US"/>
              </w:rPr>
              <w:t> </w:t>
            </w:r>
          </w:p>
        </w:tc>
      </w:tr>
      <w:tr w:rsidR="00083434" w:rsidRPr="00EF19C2" w14:paraId="598D3C38" w14:textId="77777777" w:rsidTr="00083434">
        <w:tc>
          <w:tcPr>
            <w:tcW w:w="185" w:type="pct"/>
            <w:shd w:val="clear" w:color="auto" w:fill="auto"/>
          </w:tcPr>
          <w:p w14:paraId="53EEAA13" w14:textId="6122BD29" w:rsidR="00083434" w:rsidRPr="00FD72E0" w:rsidRDefault="00083434" w:rsidP="00494621">
            <w:pPr>
              <w:widowControl/>
              <w:adjustRightInd/>
              <w:spacing w:line="240" w:lineRule="auto"/>
              <w:jc w:val="left"/>
            </w:pPr>
            <w:r w:rsidRPr="00083434">
              <w:t>3</w:t>
            </w:r>
          </w:p>
        </w:tc>
        <w:tc>
          <w:tcPr>
            <w:tcW w:w="982" w:type="pct"/>
            <w:shd w:val="clear" w:color="auto" w:fill="auto"/>
          </w:tcPr>
          <w:p w14:paraId="05FF70A0" w14:textId="0CBFBE84" w:rsidR="00083434" w:rsidRPr="00FD72E0" w:rsidRDefault="00083434" w:rsidP="00494621">
            <w:pPr>
              <w:widowControl/>
              <w:adjustRightInd/>
              <w:spacing w:line="240" w:lineRule="auto"/>
              <w:jc w:val="left"/>
            </w:pPr>
            <w:r w:rsidRPr="00083434">
              <w:t>Уникальный идентификатор столбцов показателей формы (отчета)</w:t>
            </w:r>
          </w:p>
        </w:tc>
        <w:tc>
          <w:tcPr>
            <w:tcW w:w="634" w:type="pct"/>
            <w:shd w:val="clear" w:color="auto" w:fill="auto"/>
          </w:tcPr>
          <w:p w14:paraId="339055CF" w14:textId="32FC81A8" w:rsidR="00083434" w:rsidRPr="00FD72E0" w:rsidRDefault="00083434" w:rsidP="00494621">
            <w:pPr>
              <w:widowControl/>
              <w:adjustRightInd/>
              <w:spacing w:line="240" w:lineRule="auto"/>
              <w:jc w:val="left"/>
            </w:pPr>
            <w:r w:rsidRPr="00083434">
              <w:t>Расположено в схеме БД "fis_data_mias"</w:t>
            </w:r>
          </w:p>
        </w:tc>
        <w:tc>
          <w:tcPr>
            <w:tcW w:w="536" w:type="pct"/>
            <w:shd w:val="clear" w:color="auto" w:fill="auto"/>
          </w:tcPr>
          <w:p w14:paraId="4338BC11" w14:textId="1C06CA3F" w:rsidR="00083434" w:rsidRPr="00FD72E0" w:rsidRDefault="00083434" w:rsidP="00494621">
            <w:pPr>
              <w:widowControl/>
              <w:adjustRightInd/>
              <w:spacing w:line="240" w:lineRule="auto"/>
              <w:jc w:val="left"/>
            </w:pPr>
            <w:r w:rsidRPr="00083434">
              <w:t>integer</w:t>
            </w:r>
          </w:p>
        </w:tc>
        <w:tc>
          <w:tcPr>
            <w:tcW w:w="439" w:type="pct"/>
            <w:shd w:val="clear" w:color="auto" w:fill="auto"/>
          </w:tcPr>
          <w:p w14:paraId="7293B828" w14:textId="4B899FEA" w:rsidR="00083434" w:rsidRPr="00FD72E0" w:rsidRDefault="00083434" w:rsidP="00494621">
            <w:pPr>
              <w:widowControl/>
              <w:adjustRightInd/>
              <w:spacing w:line="240" w:lineRule="auto"/>
              <w:jc w:val="left"/>
            </w:pPr>
            <w:r w:rsidRPr="00083434">
              <w:t>да</w:t>
            </w:r>
          </w:p>
        </w:tc>
        <w:tc>
          <w:tcPr>
            <w:tcW w:w="731" w:type="pct"/>
            <w:shd w:val="clear" w:color="auto" w:fill="auto"/>
          </w:tcPr>
          <w:p w14:paraId="280CCA86" w14:textId="79C8A35B" w:rsidR="00083434" w:rsidRPr="00FD72E0" w:rsidRDefault="00083434" w:rsidP="00494621">
            <w:pPr>
              <w:widowControl/>
              <w:adjustRightInd/>
              <w:spacing w:line="240" w:lineRule="auto"/>
              <w:jc w:val="left"/>
            </w:pPr>
            <w:r w:rsidRPr="00083434">
              <w:t>fact_id</w:t>
            </w:r>
          </w:p>
        </w:tc>
        <w:tc>
          <w:tcPr>
            <w:tcW w:w="633" w:type="pct"/>
            <w:shd w:val="clear" w:color="auto" w:fill="auto"/>
          </w:tcPr>
          <w:p w14:paraId="0DC2310D" w14:textId="212FC19D" w:rsidR="00083434" w:rsidRPr="002D5A10" w:rsidRDefault="00083434" w:rsidP="00494621">
            <w:pPr>
              <w:widowControl/>
              <w:adjustRightInd/>
              <w:spacing w:line="240" w:lineRule="auto"/>
              <w:jc w:val="left"/>
              <w:rPr>
                <w:lang w:val="en-US"/>
              </w:rPr>
            </w:pPr>
            <w:r w:rsidRPr="002D5A10">
              <w:rPr>
                <w:lang w:val="en-US"/>
              </w:rPr>
              <w:t xml:space="preserve">t_fis_adm_data_val </w:t>
            </w:r>
          </w:p>
        </w:tc>
        <w:tc>
          <w:tcPr>
            <w:tcW w:w="860" w:type="pct"/>
            <w:shd w:val="clear" w:color="auto" w:fill="auto"/>
          </w:tcPr>
          <w:p w14:paraId="6DE0864D" w14:textId="402358B6" w:rsidR="00083434" w:rsidRPr="002D5A10" w:rsidRDefault="00083434" w:rsidP="00494621">
            <w:pPr>
              <w:widowControl/>
              <w:adjustRightInd/>
              <w:spacing w:line="240" w:lineRule="auto"/>
              <w:jc w:val="left"/>
              <w:rPr>
                <w:lang w:val="en-US"/>
              </w:rPr>
            </w:pPr>
            <w:r w:rsidRPr="002D5A10">
              <w:rPr>
                <w:lang w:val="en-US"/>
              </w:rPr>
              <w:t> </w:t>
            </w:r>
          </w:p>
        </w:tc>
      </w:tr>
      <w:tr w:rsidR="00083434" w:rsidRPr="00EF19C2" w14:paraId="49DD9C65" w14:textId="77777777" w:rsidTr="00083434">
        <w:tc>
          <w:tcPr>
            <w:tcW w:w="185" w:type="pct"/>
            <w:shd w:val="clear" w:color="auto" w:fill="auto"/>
          </w:tcPr>
          <w:p w14:paraId="1A4C211D" w14:textId="270F0C32" w:rsidR="00083434" w:rsidRPr="00FD72E0" w:rsidRDefault="00083434" w:rsidP="00494621">
            <w:pPr>
              <w:widowControl/>
              <w:adjustRightInd/>
              <w:spacing w:line="240" w:lineRule="auto"/>
              <w:jc w:val="left"/>
            </w:pPr>
            <w:r w:rsidRPr="00083434">
              <w:t>4</w:t>
            </w:r>
          </w:p>
        </w:tc>
        <w:tc>
          <w:tcPr>
            <w:tcW w:w="982" w:type="pct"/>
            <w:shd w:val="clear" w:color="auto" w:fill="auto"/>
          </w:tcPr>
          <w:p w14:paraId="759F172B" w14:textId="075397FC" w:rsidR="00083434" w:rsidRPr="00FD72E0" w:rsidRDefault="00083434" w:rsidP="00494621">
            <w:pPr>
              <w:widowControl/>
              <w:adjustRightInd/>
              <w:spacing w:line="240" w:lineRule="auto"/>
              <w:jc w:val="left"/>
            </w:pPr>
            <w:r w:rsidRPr="00083434">
              <w:t>Код подразделения, территориального органа МВД Российской Федерации в области правоприменительной деятельности</w:t>
            </w:r>
          </w:p>
        </w:tc>
        <w:tc>
          <w:tcPr>
            <w:tcW w:w="634" w:type="pct"/>
            <w:shd w:val="clear" w:color="auto" w:fill="auto"/>
          </w:tcPr>
          <w:p w14:paraId="7348D151" w14:textId="2CFA4C68" w:rsidR="00083434" w:rsidRPr="00FD72E0" w:rsidRDefault="00083434" w:rsidP="00494621">
            <w:pPr>
              <w:widowControl/>
              <w:adjustRightInd/>
              <w:spacing w:line="240" w:lineRule="auto"/>
              <w:jc w:val="left"/>
            </w:pPr>
            <w:r w:rsidRPr="00083434">
              <w:t>Расположено в схеме БД "fis_data_mias"</w:t>
            </w:r>
          </w:p>
        </w:tc>
        <w:tc>
          <w:tcPr>
            <w:tcW w:w="536" w:type="pct"/>
            <w:shd w:val="clear" w:color="auto" w:fill="auto"/>
          </w:tcPr>
          <w:p w14:paraId="4B9304A4" w14:textId="1951EB8E" w:rsidR="00083434" w:rsidRPr="00FD72E0" w:rsidRDefault="00083434" w:rsidP="00494621">
            <w:pPr>
              <w:widowControl/>
              <w:adjustRightInd/>
              <w:spacing w:line="240" w:lineRule="auto"/>
              <w:jc w:val="left"/>
            </w:pPr>
            <w:r w:rsidRPr="00083434">
              <w:t>integer</w:t>
            </w:r>
          </w:p>
        </w:tc>
        <w:tc>
          <w:tcPr>
            <w:tcW w:w="439" w:type="pct"/>
            <w:shd w:val="clear" w:color="auto" w:fill="auto"/>
          </w:tcPr>
          <w:p w14:paraId="6225D6ED" w14:textId="76C65BC8" w:rsidR="00083434" w:rsidRPr="00FD72E0" w:rsidRDefault="00083434" w:rsidP="00494621">
            <w:pPr>
              <w:widowControl/>
              <w:adjustRightInd/>
              <w:spacing w:line="240" w:lineRule="auto"/>
              <w:jc w:val="left"/>
            </w:pPr>
            <w:r w:rsidRPr="00083434">
              <w:t>да</w:t>
            </w:r>
          </w:p>
        </w:tc>
        <w:tc>
          <w:tcPr>
            <w:tcW w:w="731" w:type="pct"/>
            <w:shd w:val="clear" w:color="auto" w:fill="auto"/>
          </w:tcPr>
          <w:p w14:paraId="60B329A6" w14:textId="32BC0683" w:rsidR="00083434" w:rsidRPr="00FD72E0" w:rsidRDefault="00083434" w:rsidP="00494621">
            <w:pPr>
              <w:widowControl/>
              <w:adjustRightInd/>
              <w:spacing w:line="240" w:lineRule="auto"/>
              <w:jc w:val="left"/>
            </w:pPr>
            <w:r w:rsidRPr="00083434">
              <w:t>department_id</w:t>
            </w:r>
          </w:p>
        </w:tc>
        <w:tc>
          <w:tcPr>
            <w:tcW w:w="633" w:type="pct"/>
            <w:shd w:val="clear" w:color="auto" w:fill="auto"/>
          </w:tcPr>
          <w:p w14:paraId="5451A031" w14:textId="725296FE" w:rsidR="00083434" w:rsidRPr="002D5A10" w:rsidRDefault="00083434" w:rsidP="00494621">
            <w:pPr>
              <w:widowControl/>
              <w:adjustRightInd/>
              <w:spacing w:line="240" w:lineRule="auto"/>
              <w:jc w:val="left"/>
              <w:rPr>
                <w:lang w:val="en-US"/>
              </w:rPr>
            </w:pPr>
            <w:r w:rsidRPr="002D5A10">
              <w:rPr>
                <w:lang w:val="en-US"/>
              </w:rPr>
              <w:t xml:space="preserve">t_fis_adm_data_val </w:t>
            </w:r>
          </w:p>
        </w:tc>
        <w:tc>
          <w:tcPr>
            <w:tcW w:w="860" w:type="pct"/>
            <w:shd w:val="clear" w:color="auto" w:fill="auto"/>
          </w:tcPr>
          <w:p w14:paraId="5A7B5E4D" w14:textId="65779272" w:rsidR="00083434" w:rsidRPr="002D5A10" w:rsidRDefault="00083434" w:rsidP="00494621">
            <w:pPr>
              <w:widowControl/>
              <w:adjustRightInd/>
              <w:spacing w:line="240" w:lineRule="auto"/>
              <w:jc w:val="left"/>
              <w:rPr>
                <w:lang w:val="en-US"/>
              </w:rPr>
            </w:pPr>
            <w:r w:rsidRPr="002D5A10">
              <w:rPr>
                <w:lang w:val="en-US"/>
              </w:rPr>
              <w:t> </w:t>
            </w:r>
          </w:p>
        </w:tc>
      </w:tr>
      <w:tr w:rsidR="00083434" w:rsidRPr="00EF19C2" w14:paraId="1DFC3524" w14:textId="77777777" w:rsidTr="00083434">
        <w:tc>
          <w:tcPr>
            <w:tcW w:w="185" w:type="pct"/>
            <w:shd w:val="clear" w:color="auto" w:fill="auto"/>
          </w:tcPr>
          <w:p w14:paraId="55C5A229" w14:textId="373A0924" w:rsidR="00083434" w:rsidRPr="00FD72E0" w:rsidRDefault="00083434" w:rsidP="00494621">
            <w:pPr>
              <w:widowControl/>
              <w:adjustRightInd/>
              <w:spacing w:line="240" w:lineRule="auto"/>
              <w:jc w:val="left"/>
            </w:pPr>
            <w:r w:rsidRPr="00083434">
              <w:t>5</w:t>
            </w:r>
          </w:p>
        </w:tc>
        <w:tc>
          <w:tcPr>
            <w:tcW w:w="982" w:type="pct"/>
            <w:shd w:val="clear" w:color="auto" w:fill="auto"/>
          </w:tcPr>
          <w:p w14:paraId="19EAE613" w14:textId="487D68DE" w:rsidR="00083434" w:rsidRPr="00FD72E0" w:rsidRDefault="00083434" w:rsidP="00494621">
            <w:pPr>
              <w:widowControl/>
              <w:adjustRightInd/>
              <w:spacing w:line="240" w:lineRule="auto"/>
              <w:jc w:val="left"/>
            </w:pPr>
            <w:r w:rsidRPr="00083434">
              <w:t>Код субъекта, территориального органов МВД Российской Федерации в области правоприменительной деятельности</w:t>
            </w:r>
          </w:p>
        </w:tc>
        <w:tc>
          <w:tcPr>
            <w:tcW w:w="634" w:type="pct"/>
            <w:shd w:val="clear" w:color="auto" w:fill="auto"/>
          </w:tcPr>
          <w:p w14:paraId="63891EF2" w14:textId="0E2CEEBC" w:rsidR="00083434" w:rsidRPr="00FD72E0" w:rsidRDefault="00083434" w:rsidP="00494621">
            <w:pPr>
              <w:widowControl/>
              <w:adjustRightInd/>
              <w:spacing w:line="240" w:lineRule="auto"/>
              <w:jc w:val="left"/>
            </w:pPr>
            <w:r w:rsidRPr="00083434">
              <w:t>Расположено в схеме БД "fis_data_mias"</w:t>
            </w:r>
          </w:p>
        </w:tc>
        <w:tc>
          <w:tcPr>
            <w:tcW w:w="536" w:type="pct"/>
            <w:shd w:val="clear" w:color="auto" w:fill="auto"/>
          </w:tcPr>
          <w:p w14:paraId="1E752506" w14:textId="6CCF4CDB" w:rsidR="00083434" w:rsidRPr="00FD72E0" w:rsidRDefault="00083434" w:rsidP="00494621">
            <w:pPr>
              <w:widowControl/>
              <w:adjustRightInd/>
              <w:spacing w:line="240" w:lineRule="auto"/>
              <w:jc w:val="left"/>
            </w:pPr>
            <w:r w:rsidRPr="00083434">
              <w:t>integer</w:t>
            </w:r>
          </w:p>
        </w:tc>
        <w:tc>
          <w:tcPr>
            <w:tcW w:w="439" w:type="pct"/>
            <w:shd w:val="clear" w:color="auto" w:fill="auto"/>
          </w:tcPr>
          <w:p w14:paraId="0F1A1B5E" w14:textId="67C44DFD" w:rsidR="00083434" w:rsidRPr="00FD72E0" w:rsidRDefault="00083434" w:rsidP="00494621">
            <w:pPr>
              <w:widowControl/>
              <w:adjustRightInd/>
              <w:spacing w:line="240" w:lineRule="auto"/>
              <w:jc w:val="left"/>
            </w:pPr>
            <w:r w:rsidRPr="00083434">
              <w:t>да</w:t>
            </w:r>
          </w:p>
        </w:tc>
        <w:tc>
          <w:tcPr>
            <w:tcW w:w="731" w:type="pct"/>
            <w:shd w:val="clear" w:color="auto" w:fill="auto"/>
          </w:tcPr>
          <w:p w14:paraId="7798A3DC" w14:textId="70F0DA6B" w:rsidR="00083434" w:rsidRPr="00FD72E0" w:rsidRDefault="00083434" w:rsidP="00494621">
            <w:pPr>
              <w:widowControl/>
              <w:adjustRightInd/>
              <w:spacing w:line="240" w:lineRule="auto"/>
              <w:jc w:val="left"/>
            </w:pPr>
            <w:r w:rsidRPr="00083434">
              <w:t>region_id</w:t>
            </w:r>
          </w:p>
        </w:tc>
        <w:tc>
          <w:tcPr>
            <w:tcW w:w="633" w:type="pct"/>
            <w:shd w:val="clear" w:color="auto" w:fill="auto"/>
          </w:tcPr>
          <w:p w14:paraId="35D33066" w14:textId="62F83035" w:rsidR="00083434" w:rsidRPr="002D5A10" w:rsidRDefault="00083434" w:rsidP="00494621">
            <w:pPr>
              <w:widowControl/>
              <w:adjustRightInd/>
              <w:spacing w:line="240" w:lineRule="auto"/>
              <w:jc w:val="left"/>
              <w:rPr>
                <w:lang w:val="en-US"/>
              </w:rPr>
            </w:pPr>
            <w:r w:rsidRPr="002D5A10">
              <w:rPr>
                <w:lang w:val="en-US"/>
              </w:rPr>
              <w:t>t_fis_adm_data_val</w:t>
            </w:r>
          </w:p>
        </w:tc>
        <w:tc>
          <w:tcPr>
            <w:tcW w:w="860" w:type="pct"/>
            <w:shd w:val="clear" w:color="auto" w:fill="auto"/>
          </w:tcPr>
          <w:p w14:paraId="01F48E1A" w14:textId="665E4C79" w:rsidR="00083434" w:rsidRPr="002D5A10" w:rsidRDefault="00083434" w:rsidP="00494621">
            <w:pPr>
              <w:widowControl/>
              <w:adjustRightInd/>
              <w:spacing w:line="240" w:lineRule="auto"/>
              <w:jc w:val="left"/>
              <w:rPr>
                <w:lang w:val="en-US"/>
              </w:rPr>
            </w:pPr>
            <w:r w:rsidRPr="002D5A10">
              <w:rPr>
                <w:lang w:val="en-US"/>
              </w:rPr>
              <w:t> </w:t>
            </w:r>
          </w:p>
        </w:tc>
      </w:tr>
      <w:tr w:rsidR="00083434" w:rsidRPr="00EF19C2" w14:paraId="251275B7" w14:textId="77777777" w:rsidTr="00083434">
        <w:tc>
          <w:tcPr>
            <w:tcW w:w="185" w:type="pct"/>
            <w:shd w:val="clear" w:color="auto" w:fill="auto"/>
          </w:tcPr>
          <w:p w14:paraId="6F8F7AAC" w14:textId="4AA8BB63" w:rsidR="00083434" w:rsidRPr="00FD72E0" w:rsidRDefault="00083434" w:rsidP="00494621">
            <w:pPr>
              <w:widowControl/>
              <w:adjustRightInd/>
              <w:spacing w:line="240" w:lineRule="auto"/>
              <w:jc w:val="left"/>
            </w:pPr>
            <w:r w:rsidRPr="00083434">
              <w:t>6</w:t>
            </w:r>
          </w:p>
        </w:tc>
        <w:tc>
          <w:tcPr>
            <w:tcW w:w="982" w:type="pct"/>
            <w:shd w:val="clear" w:color="auto" w:fill="auto"/>
          </w:tcPr>
          <w:p w14:paraId="6E620C19" w14:textId="4629A15A" w:rsidR="00083434" w:rsidRPr="00FD72E0" w:rsidRDefault="00083434" w:rsidP="00494621">
            <w:pPr>
              <w:widowControl/>
              <w:adjustRightInd/>
              <w:spacing w:line="240" w:lineRule="auto"/>
              <w:jc w:val="left"/>
            </w:pPr>
            <w:r w:rsidRPr="00083434">
              <w:t>Абсолютное значение (за период) рассчитанного показателя формы (отчета)</w:t>
            </w:r>
          </w:p>
        </w:tc>
        <w:tc>
          <w:tcPr>
            <w:tcW w:w="634" w:type="pct"/>
            <w:shd w:val="clear" w:color="auto" w:fill="auto"/>
          </w:tcPr>
          <w:p w14:paraId="4276FF69" w14:textId="461FD21C" w:rsidR="00083434" w:rsidRPr="00FD72E0" w:rsidRDefault="00083434" w:rsidP="00494621">
            <w:pPr>
              <w:widowControl/>
              <w:adjustRightInd/>
              <w:spacing w:line="240" w:lineRule="auto"/>
              <w:jc w:val="left"/>
            </w:pPr>
            <w:r w:rsidRPr="00083434">
              <w:t>Расположено в схеме БД "fis_data_mias"</w:t>
            </w:r>
          </w:p>
        </w:tc>
        <w:tc>
          <w:tcPr>
            <w:tcW w:w="536" w:type="pct"/>
            <w:shd w:val="clear" w:color="auto" w:fill="auto"/>
          </w:tcPr>
          <w:p w14:paraId="6A314160" w14:textId="4DCC62E6" w:rsidR="00083434" w:rsidRPr="00FD72E0" w:rsidRDefault="00083434" w:rsidP="00494621">
            <w:pPr>
              <w:widowControl/>
              <w:adjustRightInd/>
              <w:spacing w:line="240" w:lineRule="auto"/>
              <w:jc w:val="left"/>
            </w:pPr>
            <w:r w:rsidRPr="00083434">
              <w:t>bigint</w:t>
            </w:r>
          </w:p>
        </w:tc>
        <w:tc>
          <w:tcPr>
            <w:tcW w:w="439" w:type="pct"/>
            <w:shd w:val="clear" w:color="auto" w:fill="auto"/>
          </w:tcPr>
          <w:p w14:paraId="7EA5DEBB" w14:textId="34FAEC85" w:rsidR="00083434" w:rsidRPr="00FD72E0" w:rsidRDefault="00083434" w:rsidP="00494621">
            <w:pPr>
              <w:widowControl/>
              <w:adjustRightInd/>
              <w:spacing w:line="240" w:lineRule="auto"/>
              <w:jc w:val="left"/>
            </w:pPr>
            <w:r w:rsidRPr="00083434">
              <w:t>да</w:t>
            </w:r>
          </w:p>
        </w:tc>
        <w:tc>
          <w:tcPr>
            <w:tcW w:w="731" w:type="pct"/>
            <w:shd w:val="clear" w:color="auto" w:fill="auto"/>
          </w:tcPr>
          <w:p w14:paraId="3C5EAA7D" w14:textId="1950716D" w:rsidR="00083434" w:rsidRPr="00FD72E0" w:rsidRDefault="00083434" w:rsidP="00494621">
            <w:pPr>
              <w:widowControl/>
              <w:adjustRightInd/>
              <w:spacing w:line="240" w:lineRule="auto"/>
              <w:jc w:val="left"/>
            </w:pPr>
            <w:r w:rsidRPr="00083434">
              <w:t>val</w:t>
            </w:r>
          </w:p>
        </w:tc>
        <w:tc>
          <w:tcPr>
            <w:tcW w:w="633" w:type="pct"/>
            <w:shd w:val="clear" w:color="auto" w:fill="auto"/>
          </w:tcPr>
          <w:p w14:paraId="16BF4F4F" w14:textId="3E1C2489" w:rsidR="00083434" w:rsidRPr="002D5A10" w:rsidRDefault="00083434" w:rsidP="00494621">
            <w:pPr>
              <w:widowControl/>
              <w:adjustRightInd/>
              <w:spacing w:line="240" w:lineRule="auto"/>
              <w:jc w:val="left"/>
              <w:rPr>
                <w:lang w:val="en-US"/>
              </w:rPr>
            </w:pPr>
            <w:r w:rsidRPr="002D5A10">
              <w:rPr>
                <w:lang w:val="en-US"/>
              </w:rPr>
              <w:t>t_fis_adm_data_val</w:t>
            </w:r>
          </w:p>
        </w:tc>
        <w:tc>
          <w:tcPr>
            <w:tcW w:w="860" w:type="pct"/>
            <w:shd w:val="clear" w:color="auto" w:fill="auto"/>
          </w:tcPr>
          <w:p w14:paraId="445251A1" w14:textId="58B26F9D" w:rsidR="00083434" w:rsidRPr="002D5A10" w:rsidRDefault="00083434" w:rsidP="00494621">
            <w:pPr>
              <w:widowControl/>
              <w:adjustRightInd/>
              <w:spacing w:line="240" w:lineRule="auto"/>
              <w:jc w:val="left"/>
              <w:rPr>
                <w:lang w:val="en-US"/>
              </w:rPr>
            </w:pPr>
            <w:r w:rsidRPr="002D5A10">
              <w:rPr>
                <w:lang w:val="en-US"/>
              </w:rPr>
              <w:t> </w:t>
            </w:r>
          </w:p>
        </w:tc>
      </w:tr>
      <w:tr w:rsidR="00083434" w:rsidRPr="00EF19C2" w14:paraId="3DEA040C" w14:textId="77777777" w:rsidTr="00083434">
        <w:tc>
          <w:tcPr>
            <w:tcW w:w="185" w:type="pct"/>
            <w:shd w:val="clear" w:color="auto" w:fill="auto"/>
          </w:tcPr>
          <w:p w14:paraId="503ABA5B" w14:textId="5070BDB0" w:rsidR="00083434" w:rsidRPr="00FD72E0" w:rsidRDefault="00083434" w:rsidP="00494621">
            <w:pPr>
              <w:widowControl/>
              <w:adjustRightInd/>
              <w:spacing w:line="240" w:lineRule="auto"/>
              <w:jc w:val="left"/>
            </w:pPr>
            <w:r w:rsidRPr="00083434">
              <w:t>7</w:t>
            </w:r>
          </w:p>
        </w:tc>
        <w:tc>
          <w:tcPr>
            <w:tcW w:w="982" w:type="pct"/>
            <w:shd w:val="clear" w:color="auto" w:fill="auto"/>
          </w:tcPr>
          <w:p w14:paraId="780C1CD5" w14:textId="1029F91C" w:rsidR="00083434" w:rsidRPr="00FD72E0" w:rsidRDefault="00083434" w:rsidP="00494621">
            <w:pPr>
              <w:widowControl/>
              <w:adjustRightInd/>
              <w:spacing w:line="240" w:lineRule="auto"/>
              <w:jc w:val="left"/>
            </w:pPr>
            <w:r w:rsidRPr="00083434">
              <w:t>Дата, соответствующая результату расчета показателей формы (отчета)</w:t>
            </w:r>
          </w:p>
        </w:tc>
        <w:tc>
          <w:tcPr>
            <w:tcW w:w="634" w:type="pct"/>
            <w:shd w:val="clear" w:color="auto" w:fill="auto"/>
          </w:tcPr>
          <w:p w14:paraId="03BB072D" w14:textId="3546576D" w:rsidR="00083434" w:rsidRPr="00FD72E0" w:rsidRDefault="00083434" w:rsidP="00494621">
            <w:pPr>
              <w:widowControl/>
              <w:adjustRightInd/>
              <w:spacing w:line="240" w:lineRule="auto"/>
              <w:jc w:val="left"/>
            </w:pPr>
            <w:r w:rsidRPr="00083434">
              <w:t>Расположено в схеме БД "fis_data_mias"</w:t>
            </w:r>
          </w:p>
        </w:tc>
        <w:tc>
          <w:tcPr>
            <w:tcW w:w="536" w:type="pct"/>
            <w:shd w:val="clear" w:color="auto" w:fill="auto"/>
          </w:tcPr>
          <w:p w14:paraId="390EFD20" w14:textId="6694C989" w:rsidR="00083434" w:rsidRPr="00FD72E0" w:rsidRDefault="00083434" w:rsidP="00494621">
            <w:pPr>
              <w:widowControl/>
              <w:adjustRightInd/>
              <w:spacing w:line="240" w:lineRule="auto"/>
              <w:jc w:val="left"/>
            </w:pPr>
            <w:r w:rsidRPr="00083434">
              <w:t>integer</w:t>
            </w:r>
          </w:p>
        </w:tc>
        <w:tc>
          <w:tcPr>
            <w:tcW w:w="439" w:type="pct"/>
            <w:shd w:val="clear" w:color="auto" w:fill="auto"/>
          </w:tcPr>
          <w:p w14:paraId="0F117BCF" w14:textId="75047DE9" w:rsidR="00083434" w:rsidRPr="00FD72E0" w:rsidRDefault="00083434" w:rsidP="00494621">
            <w:pPr>
              <w:widowControl/>
              <w:adjustRightInd/>
              <w:spacing w:line="240" w:lineRule="auto"/>
              <w:jc w:val="left"/>
            </w:pPr>
            <w:r w:rsidRPr="00083434">
              <w:t>да</w:t>
            </w:r>
          </w:p>
        </w:tc>
        <w:tc>
          <w:tcPr>
            <w:tcW w:w="731" w:type="pct"/>
            <w:shd w:val="clear" w:color="auto" w:fill="auto"/>
          </w:tcPr>
          <w:p w14:paraId="2CC77D1B" w14:textId="485F3820" w:rsidR="00083434" w:rsidRPr="00FD72E0" w:rsidRDefault="00083434" w:rsidP="00494621">
            <w:pPr>
              <w:widowControl/>
              <w:adjustRightInd/>
              <w:spacing w:line="240" w:lineRule="auto"/>
              <w:jc w:val="left"/>
            </w:pPr>
            <w:r w:rsidRPr="00083434">
              <w:t>date_id</w:t>
            </w:r>
          </w:p>
        </w:tc>
        <w:tc>
          <w:tcPr>
            <w:tcW w:w="633" w:type="pct"/>
            <w:shd w:val="clear" w:color="auto" w:fill="auto"/>
          </w:tcPr>
          <w:p w14:paraId="7C174487" w14:textId="07F8ED6F" w:rsidR="00083434" w:rsidRPr="002D5A10" w:rsidRDefault="00083434" w:rsidP="00494621">
            <w:pPr>
              <w:widowControl/>
              <w:adjustRightInd/>
              <w:spacing w:line="240" w:lineRule="auto"/>
              <w:jc w:val="left"/>
              <w:rPr>
                <w:lang w:val="en-US"/>
              </w:rPr>
            </w:pPr>
            <w:r w:rsidRPr="002D5A10">
              <w:rPr>
                <w:lang w:val="en-US"/>
              </w:rPr>
              <w:t>t_fis_adm_data_val_naq</w:t>
            </w:r>
          </w:p>
        </w:tc>
        <w:tc>
          <w:tcPr>
            <w:tcW w:w="860" w:type="pct"/>
            <w:shd w:val="clear" w:color="auto" w:fill="auto"/>
          </w:tcPr>
          <w:p w14:paraId="23ACF970" w14:textId="73B96B93" w:rsidR="00083434" w:rsidRPr="002D5A10" w:rsidRDefault="00083434" w:rsidP="00494621">
            <w:pPr>
              <w:widowControl/>
              <w:adjustRightInd/>
              <w:spacing w:line="240" w:lineRule="auto"/>
              <w:jc w:val="left"/>
              <w:rPr>
                <w:lang w:val="en-US"/>
              </w:rPr>
            </w:pPr>
            <w:r w:rsidRPr="002D5A10">
              <w:rPr>
                <w:lang w:val="en-US"/>
              </w:rPr>
              <w:t> </w:t>
            </w:r>
          </w:p>
        </w:tc>
      </w:tr>
      <w:tr w:rsidR="00083434" w:rsidRPr="00EF19C2" w14:paraId="39CDEE65" w14:textId="77777777" w:rsidTr="00083434">
        <w:tc>
          <w:tcPr>
            <w:tcW w:w="185" w:type="pct"/>
            <w:shd w:val="clear" w:color="auto" w:fill="auto"/>
          </w:tcPr>
          <w:p w14:paraId="55AA0957" w14:textId="2B60E5B5" w:rsidR="00083434" w:rsidRPr="00FD72E0" w:rsidRDefault="00083434" w:rsidP="00494621">
            <w:pPr>
              <w:widowControl/>
              <w:adjustRightInd/>
              <w:spacing w:line="240" w:lineRule="auto"/>
              <w:jc w:val="left"/>
            </w:pPr>
            <w:r w:rsidRPr="00083434">
              <w:t>8</w:t>
            </w:r>
          </w:p>
        </w:tc>
        <w:tc>
          <w:tcPr>
            <w:tcW w:w="982" w:type="pct"/>
            <w:shd w:val="clear" w:color="auto" w:fill="auto"/>
          </w:tcPr>
          <w:p w14:paraId="7735254B" w14:textId="3F591B9C" w:rsidR="00083434" w:rsidRPr="00FD72E0" w:rsidRDefault="00083434" w:rsidP="00494621">
            <w:pPr>
              <w:widowControl/>
              <w:adjustRightInd/>
              <w:spacing w:line="240" w:lineRule="auto"/>
              <w:jc w:val="left"/>
            </w:pPr>
            <w:r w:rsidRPr="00083434">
              <w:t>Уникальный идентификатор показателей формы (отчета)</w:t>
            </w:r>
          </w:p>
        </w:tc>
        <w:tc>
          <w:tcPr>
            <w:tcW w:w="634" w:type="pct"/>
            <w:shd w:val="clear" w:color="auto" w:fill="auto"/>
          </w:tcPr>
          <w:p w14:paraId="4CE4B484" w14:textId="5884F4C1" w:rsidR="00083434" w:rsidRPr="00FD72E0" w:rsidRDefault="00083434" w:rsidP="00494621">
            <w:pPr>
              <w:widowControl/>
              <w:adjustRightInd/>
              <w:spacing w:line="240" w:lineRule="auto"/>
              <w:jc w:val="left"/>
            </w:pPr>
            <w:r w:rsidRPr="00083434">
              <w:t>Расположено в схеме БД "fis_data_mias"</w:t>
            </w:r>
          </w:p>
        </w:tc>
        <w:tc>
          <w:tcPr>
            <w:tcW w:w="536" w:type="pct"/>
            <w:shd w:val="clear" w:color="auto" w:fill="auto"/>
          </w:tcPr>
          <w:p w14:paraId="7CEE18F8" w14:textId="7FAE7C15" w:rsidR="00083434" w:rsidRPr="00FD72E0" w:rsidRDefault="00083434" w:rsidP="00494621">
            <w:pPr>
              <w:widowControl/>
              <w:adjustRightInd/>
              <w:spacing w:line="240" w:lineRule="auto"/>
              <w:jc w:val="left"/>
            </w:pPr>
            <w:r w:rsidRPr="00083434">
              <w:t>integer</w:t>
            </w:r>
          </w:p>
        </w:tc>
        <w:tc>
          <w:tcPr>
            <w:tcW w:w="439" w:type="pct"/>
            <w:shd w:val="clear" w:color="auto" w:fill="auto"/>
          </w:tcPr>
          <w:p w14:paraId="5540ED4F" w14:textId="63DB2804" w:rsidR="00083434" w:rsidRPr="00FD72E0" w:rsidRDefault="00083434" w:rsidP="00494621">
            <w:pPr>
              <w:widowControl/>
              <w:adjustRightInd/>
              <w:spacing w:line="240" w:lineRule="auto"/>
              <w:jc w:val="left"/>
            </w:pPr>
            <w:r w:rsidRPr="00083434">
              <w:t>да</w:t>
            </w:r>
          </w:p>
        </w:tc>
        <w:tc>
          <w:tcPr>
            <w:tcW w:w="731" w:type="pct"/>
            <w:shd w:val="clear" w:color="auto" w:fill="auto"/>
          </w:tcPr>
          <w:p w14:paraId="36DCDC6C" w14:textId="699AFAFD" w:rsidR="00083434" w:rsidRPr="00FD72E0" w:rsidRDefault="00083434" w:rsidP="00494621">
            <w:pPr>
              <w:widowControl/>
              <w:adjustRightInd/>
              <w:spacing w:line="240" w:lineRule="auto"/>
              <w:jc w:val="left"/>
            </w:pPr>
            <w:r w:rsidRPr="00083434">
              <w:t>indicator_id</w:t>
            </w:r>
          </w:p>
        </w:tc>
        <w:tc>
          <w:tcPr>
            <w:tcW w:w="633" w:type="pct"/>
            <w:shd w:val="clear" w:color="auto" w:fill="auto"/>
          </w:tcPr>
          <w:p w14:paraId="5200E437" w14:textId="799BBE6F" w:rsidR="00083434" w:rsidRPr="002D5A10" w:rsidRDefault="00083434" w:rsidP="00494621">
            <w:pPr>
              <w:widowControl/>
              <w:adjustRightInd/>
              <w:spacing w:line="240" w:lineRule="auto"/>
              <w:jc w:val="left"/>
              <w:rPr>
                <w:lang w:val="en-US"/>
              </w:rPr>
            </w:pPr>
            <w:r w:rsidRPr="002D5A10">
              <w:rPr>
                <w:lang w:val="en-US"/>
              </w:rPr>
              <w:t>t_fis_adm_data_val_naq</w:t>
            </w:r>
          </w:p>
        </w:tc>
        <w:tc>
          <w:tcPr>
            <w:tcW w:w="860" w:type="pct"/>
            <w:shd w:val="clear" w:color="auto" w:fill="auto"/>
          </w:tcPr>
          <w:p w14:paraId="073FE8AD" w14:textId="66E59232" w:rsidR="00083434" w:rsidRPr="002D5A10" w:rsidRDefault="00083434" w:rsidP="00494621">
            <w:pPr>
              <w:widowControl/>
              <w:adjustRightInd/>
              <w:spacing w:line="240" w:lineRule="auto"/>
              <w:jc w:val="left"/>
              <w:rPr>
                <w:lang w:val="en-US"/>
              </w:rPr>
            </w:pPr>
            <w:r w:rsidRPr="002D5A10">
              <w:rPr>
                <w:lang w:val="en-US"/>
              </w:rPr>
              <w:t> </w:t>
            </w:r>
          </w:p>
        </w:tc>
      </w:tr>
      <w:tr w:rsidR="00083434" w:rsidRPr="00EF19C2" w14:paraId="1383937F" w14:textId="77777777" w:rsidTr="00083434">
        <w:tc>
          <w:tcPr>
            <w:tcW w:w="185" w:type="pct"/>
            <w:shd w:val="clear" w:color="auto" w:fill="auto"/>
          </w:tcPr>
          <w:p w14:paraId="2C3F5F5A" w14:textId="10267B55" w:rsidR="00083434" w:rsidRPr="00FD72E0" w:rsidRDefault="00083434" w:rsidP="00494621">
            <w:pPr>
              <w:widowControl/>
              <w:adjustRightInd/>
              <w:spacing w:line="240" w:lineRule="auto"/>
              <w:jc w:val="left"/>
            </w:pPr>
            <w:r w:rsidRPr="00083434">
              <w:t>9</w:t>
            </w:r>
          </w:p>
        </w:tc>
        <w:tc>
          <w:tcPr>
            <w:tcW w:w="982" w:type="pct"/>
            <w:shd w:val="clear" w:color="auto" w:fill="auto"/>
          </w:tcPr>
          <w:p w14:paraId="1639BE30" w14:textId="2F562653" w:rsidR="00083434" w:rsidRPr="00FD72E0" w:rsidRDefault="00083434" w:rsidP="00494621">
            <w:pPr>
              <w:widowControl/>
              <w:adjustRightInd/>
              <w:spacing w:line="240" w:lineRule="auto"/>
              <w:jc w:val="left"/>
            </w:pPr>
            <w:r w:rsidRPr="00083434">
              <w:t>Уникальный идентификатор столбцов показателей формы (отчета)</w:t>
            </w:r>
          </w:p>
        </w:tc>
        <w:tc>
          <w:tcPr>
            <w:tcW w:w="634" w:type="pct"/>
            <w:shd w:val="clear" w:color="auto" w:fill="auto"/>
          </w:tcPr>
          <w:p w14:paraId="4041FDA5" w14:textId="17090BB5" w:rsidR="00083434" w:rsidRPr="00FD72E0" w:rsidRDefault="00083434" w:rsidP="00494621">
            <w:pPr>
              <w:widowControl/>
              <w:adjustRightInd/>
              <w:spacing w:line="240" w:lineRule="auto"/>
              <w:jc w:val="left"/>
            </w:pPr>
            <w:r w:rsidRPr="00083434">
              <w:t>Расположено в схеме БД "fis_data_mias"</w:t>
            </w:r>
          </w:p>
        </w:tc>
        <w:tc>
          <w:tcPr>
            <w:tcW w:w="536" w:type="pct"/>
            <w:shd w:val="clear" w:color="auto" w:fill="auto"/>
          </w:tcPr>
          <w:p w14:paraId="3EAC8459" w14:textId="5112D227" w:rsidR="00083434" w:rsidRPr="00FD72E0" w:rsidRDefault="00083434" w:rsidP="00494621">
            <w:pPr>
              <w:widowControl/>
              <w:adjustRightInd/>
              <w:spacing w:line="240" w:lineRule="auto"/>
              <w:jc w:val="left"/>
            </w:pPr>
            <w:r w:rsidRPr="00083434">
              <w:t>integer</w:t>
            </w:r>
          </w:p>
        </w:tc>
        <w:tc>
          <w:tcPr>
            <w:tcW w:w="439" w:type="pct"/>
            <w:shd w:val="clear" w:color="auto" w:fill="auto"/>
          </w:tcPr>
          <w:p w14:paraId="7B5E2943" w14:textId="5A15133C" w:rsidR="00083434" w:rsidRPr="00FD72E0" w:rsidRDefault="00083434" w:rsidP="00494621">
            <w:pPr>
              <w:widowControl/>
              <w:adjustRightInd/>
              <w:spacing w:line="240" w:lineRule="auto"/>
              <w:jc w:val="left"/>
            </w:pPr>
            <w:r w:rsidRPr="00083434">
              <w:t>да</w:t>
            </w:r>
          </w:p>
        </w:tc>
        <w:tc>
          <w:tcPr>
            <w:tcW w:w="731" w:type="pct"/>
            <w:shd w:val="clear" w:color="auto" w:fill="auto"/>
          </w:tcPr>
          <w:p w14:paraId="6661F4DC" w14:textId="758FC24E" w:rsidR="00083434" w:rsidRPr="00FD72E0" w:rsidRDefault="00083434" w:rsidP="00494621">
            <w:pPr>
              <w:widowControl/>
              <w:adjustRightInd/>
              <w:spacing w:line="240" w:lineRule="auto"/>
              <w:jc w:val="left"/>
            </w:pPr>
            <w:r w:rsidRPr="00083434">
              <w:t>fact_id</w:t>
            </w:r>
          </w:p>
        </w:tc>
        <w:tc>
          <w:tcPr>
            <w:tcW w:w="633" w:type="pct"/>
            <w:shd w:val="clear" w:color="auto" w:fill="auto"/>
          </w:tcPr>
          <w:p w14:paraId="56FB9022" w14:textId="271E1E8D" w:rsidR="00083434" w:rsidRPr="002D5A10" w:rsidRDefault="00083434" w:rsidP="00494621">
            <w:pPr>
              <w:widowControl/>
              <w:adjustRightInd/>
              <w:spacing w:line="240" w:lineRule="auto"/>
              <w:jc w:val="left"/>
              <w:rPr>
                <w:lang w:val="en-US"/>
              </w:rPr>
            </w:pPr>
            <w:r w:rsidRPr="002D5A10">
              <w:rPr>
                <w:lang w:val="en-US"/>
              </w:rPr>
              <w:t>t_fis_adm_data_val_naq</w:t>
            </w:r>
          </w:p>
        </w:tc>
        <w:tc>
          <w:tcPr>
            <w:tcW w:w="860" w:type="pct"/>
            <w:shd w:val="clear" w:color="auto" w:fill="auto"/>
          </w:tcPr>
          <w:p w14:paraId="0BD55DFE" w14:textId="4986D692" w:rsidR="00083434" w:rsidRPr="002D5A10" w:rsidRDefault="00083434" w:rsidP="00494621">
            <w:pPr>
              <w:widowControl/>
              <w:adjustRightInd/>
              <w:spacing w:line="240" w:lineRule="auto"/>
              <w:jc w:val="left"/>
              <w:rPr>
                <w:lang w:val="en-US"/>
              </w:rPr>
            </w:pPr>
            <w:r w:rsidRPr="002D5A10">
              <w:rPr>
                <w:lang w:val="en-US"/>
              </w:rPr>
              <w:t> </w:t>
            </w:r>
          </w:p>
        </w:tc>
      </w:tr>
      <w:tr w:rsidR="00083434" w:rsidRPr="00EF19C2" w14:paraId="4871F136" w14:textId="77777777" w:rsidTr="00083434">
        <w:tc>
          <w:tcPr>
            <w:tcW w:w="185" w:type="pct"/>
            <w:shd w:val="clear" w:color="auto" w:fill="auto"/>
          </w:tcPr>
          <w:p w14:paraId="39BE27C9" w14:textId="54E28697" w:rsidR="00083434" w:rsidRPr="00FD72E0" w:rsidRDefault="00083434" w:rsidP="00494621">
            <w:pPr>
              <w:widowControl/>
              <w:adjustRightInd/>
              <w:spacing w:line="240" w:lineRule="auto"/>
              <w:jc w:val="left"/>
            </w:pPr>
            <w:r w:rsidRPr="00083434">
              <w:t>10</w:t>
            </w:r>
          </w:p>
        </w:tc>
        <w:tc>
          <w:tcPr>
            <w:tcW w:w="982" w:type="pct"/>
            <w:shd w:val="clear" w:color="auto" w:fill="auto"/>
          </w:tcPr>
          <w:p w14:paraId="4F0909C8" w14:textId="115229BF" w:rsidR="00083434" w:rsidRPr="00FD72E0" w:rsidRDefault="00083434" w:rsidP="00494621">
            <w:pPr>
              <w:widowControl/>
              <w:adjustRightInd/>
              <w:spacing w:line="240" w:lineRule="auto"/>
              <w:jc w:val="left"/>
            </w:pPr>
            <w:r w:rsidRPr="00083434">
              <w:t>Код подразделения, территориального органов МВД Российской Федерации в области правоприменительной деятельности</w:t>
            </w:r>
          </w:p>
        </w:tc>
        <w:tc>
          <w:tcPr>
            <w:tcW w:w="634" w:type="pct"/>
            <w:shd w:val="clear" w:color="auto" w:fill="auto"/>
          </w:tcPr>
          <w:p w14:paraId="28C92D9A" w14:textId="18184487" w:rsidR="00083434" w:rsidRPr="00FD72E0" w:rsidRDefault="00083434" w:rsidP="00494621">
            <w:pPr>
              <w:widowControl/>
              <w:adjustRightInd/>
              <w:spacing w:line="240" w:lineRule="auto"/>
              <w:jc w:val="left"/>
            </w:pPr>
            <w:r w:rsidRPr="00083434">
              <w:t>Расположено в схеме БД "fis_data_mias"</w:t>
            </w:r>
          </w:p>
        </w:tc>
        <w:tc>
          <w:tcPr>
            <w:tcW w:w="536" w:type="pct"/>
            <w:shd w:val="clear" w:color="auto" w:fill="auto"/>
          </w:tcPr>
          <w:p w14:paraId="48E72EA8" w14:textId="7609B519" w:rsidR="00083434" w:rsidRPr="00FD72E0" w:rsidRDefault="00083434" w:rsidP="00494621">
            <w:pPr>
              <w:widowControl/>
              <w:adjustRightInd/>
              <w:spacing w:line="240" w:lineRule="auto"/>
              <w:jc w:val="left"/>
            </w:pPr>
            <w:r w:rsidRPr="00083434">
              <w:t>integer</w:t>
            </w:r>
          </w:p>
        </w:tc>
        <w:tc>
          <w:tcPr>
            <w:tcW w:w="439" w:type="pct"/>
            <w:shd w:val="clear" w:color="auto" w:fill="auto"/>
          </w:tcPr>
          <w:p w14:paraId="67F5C855" w14:textId="6D7579EA" w:rsidR="00083434" w:rsidRPr="00FD72E0" w:rsidRDefault="00083434" w:rsidP="00494621">
            <w:pPr>
              <w:widowControl/>
              <w:adjustRightInd/>
              <w:spacing w:line="240" w:lineRule="auto"/>
              <w:jc w:val="left"/>
            </w:pPr>
            <w:r w:rsidRPr="00083434">
              <w:t>да</w:t>
            </w:r>
          </w:p>
        </w:tc>
        <w:tc>
          <w:tcPr>
            <w:tcW w:w="731" w:type="pct"/>
            <w:shd w:val="clear" w:color="auto" w:fill="auto"/>
          </w:tcPr>
          <w:p w14:paraId="5B1354E5" w14:textId="4ED2ED55" w:rsidR="00083434" w:rsidRPr="00FD72E0" w:rsidRDefault="00083434" w:rsidP="00494621">
            <w:pPr>
              <w:widowControl/>
              <w:adjustRightInd/>
              <w:spacing w:line="240" w:lineRule="auto"/>
              <w:jc w:val="left"/>
            </w:pPr>
            <w:r w:rsidRPr="00083434">
              <w:t>department_id</w:t>
            </w:r>
          </w:p>
        </w:tc>
        <w:tc>
          <w:tcPr>
            <w:tcW w:w="633" w:type="pct"/>
            <w:shd w:val="clear" w:color="auto" w:fill="auto"/>
          </w:tcPr>
          <w:p w14:paraId="0FACC43D" w14:textId="0CE7C24E" w:rsidR="00083434" w:rsidRPr="002D5A10" w:rsidRDefault="00083434" w:rsidP="00494621">
            <w:pPr>
              <w:widowControl/>
              <w:adjustRightInd/>
              <w:spacing w:line="240" w:lineRule="auto"/>
              <w:jc w:val="left"/>
              <w:rPr>
                <w:lang w:val="en-US"/>
              </w:rPr>
            </w:pPr>
            <w:r w:rsidRPr="002D5A10">
              <w:rPr>
                <w:lang w:val="en-US"/>
              </w:rPr>
              <w:t>t_fis_adm_data_val_naq</w:t>
            </w:r>
          </w:p>
        </w:tc>
        <w:tc>
          <w:tcPr>
            <w:tcW w:w="860" w:type="pct"/>
            <w:shd w:val="clear" w:color="auto" w:fill="auto"/>
          </w:tcPr>
          <w:p w14:paraId="71F112FA" w14:textId="3215D772" w:rsidR="00083434" w:rsidRPr="002D5A10" w:rsidRDefault="00083434" w:rsidP="00494621">
            <w:pPr>
              <w:widowControl/>
              <w:adjustRightInd/>
              <w:spacing w:line="240" w:lineRule="auto"/>
              <w:jc w:val="left"/>
              <w:rPr>
                <w:lang w:val="en-US"/>
              </w:rPr>
            </w:pPr>
            <w:r w:rsidRPr="002D5A10">
              <w:rPr>
                <w:lang w:val="en-US"/>
              </w:rPr>
              <w:t> </w:t>
            </w:r>
          </w:p>
        </w:tc>
      </w:tr>
      <w:tr w:rsidR="00083434" w:rsidRPr="00EF19C2" w14:paraId="55FCDC4B" w14:textId="77777777" w:rsidTr="00083434">
        <w:tc>
          <w:tcPr>
            <w:tcW w:w="185" w:type="pct"/>
            <w:shd w:val="clear" w:color="auto" w:fill="auto"/>
          </w:tcPr>
          <w:p w14:paraId="563F9023" w14:textId="0AF6F13B" w:rsidR="00083434" w:rsidRPr="00FD72E0" w:rsidRDefault="00083434" w:rsidP="00494621">
            <w:pPr>
              <w:widowControl/>
              <w:adjustRightInd/>
              <w:spacing w:line="240" w:lineRule="auto"/>
              <w:jc w:val="left"/>
            </w:pPr>
            <w:r w:rsidRPr="00083434">
              <w:t>11</w:t>
            </w:r>
          </w:p>
        </w:tc>
        <w:tc>
          <w:tcPr>
            <w:tcW w:w="982" w:type="pct"/>
            <w:shd w:val="clear" w:color="auto" w:fill="auto"/>
          </w:tcPr>
          <w:p w14:paraId="5F8981A7" w14:textId="3E911C7B" w:rsidR="00083434" w:rsidRPr="00FD72E0" w:rsidRDefault="00083434" w:rsidP="00494621">
            <w:pPr>
              <w:widowControl/>
              <w:adjustRightInd/>
              <w:spacing w:line="240" w:lineRule="auto"/>
              <w:jc w:val="left"/>
            </w:pPr>
            <w:r w:rsidRPr="00083434">
              <w:t>Код субъекта, территориального органов МВД Российской Федерации в области правоприменительной деятельности</w:t>
            </w:r>
          </w:p>
        </w:tc>
        <w:tc>
          <w:tcPr>
            <w:tcW w:w="634" w:type="pct"/>
            <w:shd w:val="clear" w:color="auto" w:fill="auto"/>
          </w:tcPr>
          <w:p w14:paraId="393FD5EF" w14:textId="5FFE6F6D" w:rsidR="00083434" w:rsidRPr="00FD72E0" w:rsidRDefault="00083434" w:rsidP="00494621">
            <w:pPr>
              <w:widowControl/>
              <w:adjustRightInd/>
              <w:spacing w:line="240" w:lineRule="auto"/>
              <w:jc w:val="left"/>
            </w:pPr>
            <w:r w:rsidRPr="00083434">
              <w:t>Расположено в схеме БД "fis_data_mias"</w:t>
            </w:r>
          </w:p>
        </w:tc>
        <w:tc>
          <w:tcPr>
            <w:tcW w:w="536" w:type="pct"/>
            <w:shd w:val="clear" w:color="auto" w:fill="auto"/>
          </w:tcPr>
          <w:p w14:paraId="60FF0BBD" w14:textId="3F059325" w:rsidR="00083434" w:rsidRPr="00FD72E0" w:rsidRDefault="00083434" w:rsidP="00494621">
            <w:pPr>
              <w:widowControl/>
              <w:adjustRightInd/>
              <w:spacing w:line="240" w:lineRule="auto"/>
              <w:jc w:val="left"/>
            </w:pPr>
            <w:r w:rsidRPr="00083434">
              <w:t>integer</w:t>
            </w:r>
          </w:p>
        </w:tc>
        <w:tc>
          <w:tcPr>
            <w:tcW w:w="439" w:type="pct"/>
            <w:shd w:val="clear" w:color="auto" w:fill="auto"/>
          </w:tcPr>
          <w:p w14:paraId="33722A4D" w14:textId="53EAD785" w:rsidR="00083434" w:rsidRPr="00FD72E0" w:rsidRDefault="00083434" w:rsidP="00494621">
            <w:pPr>
              <w:widowControl/>
              <w:adjustRightInd/>
              <w:spacing w:line="240" w:lineRule="auto"/>
              <w:jc w:val="left"/>
            </w:pPr>
            <w:r w:rsidRPr="00083434">
              <w:t>да</w:t>
            </w:r>
          </w:p>
        </w:tc>
        <w:tc>
          <w:tcPr>
            <w:tcW w:w="731" w:type="pct"/>
            <w:shd w:val="clear" w:color="auto" w:fill="auto"/>
          </w:tcPr>
          <w:p w14:paraId="3DCDA13E" w14:textId="735AE46D" w:rsidR="00083434" w:rsidRPr="00FD72E0" w:rsidRDefault="00083434" w:rsidP="00494621">
            <w:pPr>
              <w:widowControl/>
              <w:adjustRightInd/>
              <w:spacing w:line="240" w:lineRule="auto"/>
              <w:jc w:val="left"/>
            </w:pPr>
            <w:r w:rsidRPr="00083434">
              <w:t>region_id</w:t>
            </w:r>
          </w:p>
        </w:tc>
        <w:tc>
          <w:tcPr>
            <w:tcW w:w="633" w:type="pct"/>
            <w:shd w:val="clear" w:color="auto" w:fill="auto"/>
          </w:tcPr>
          <w:p w14:paraId="14AF9620" w14:textId="00FA2502" w:rsidR="00083434" w:rsidRPr="002D5A10" w:rsidRDefault="00083434" w:rsidP="00494621">
            <w:pPr>
              <w:widowControl/>
              <w:adjustRightInd/>
              <w:spacing w:line="240" w:lineRule="auto"/>
              <w:jc w:val="left"/>
              <w:rPr>
                <w:lang w:val="en-US"/>
              </w:rPr>
            </w:pPr>
            <w:r w:rsidRPr="002D5A10">
              <w:rPr>
                <w:lang w:val="en-US"/>
              </w:rPr>
              <w:t>t_fis_adm_data_val_naq</w:t>
            </w:r>
          </w:p>
        </w:tc>
        <w:tc>
          <w:tcPr>
            <w:tcW w:w="860" w:type="pct"/>
            <w:shd w:val="clear" w:color="auto" w:fill="auto"/>
          </w:tcPr>
          <w:p w14:paraId="2F1F11DB" w14:textId="176A7780" w:rsidR="00083434" w:rsidRPr="002D5A10" w:rsidRDefault="00083434" w:rsidP="00494621">
            <w:pPr>
              <w:widowControl/>
              <w:adjustRightInd/>
              <w:spacing w:line="240" w:lineRule="auto"/>
              <w:jc w:val="left"/>
              <w:rPr>
                <w:lang w:val="en-US"/>
              </w:rPr>
            </w:pPr>
            <w:r w:rsidRPr="002D5A10">
              <w:rPr>
                <w:lang w:val="en-US"/>
              </w:rPr>
              <w:t> </w:t>
            </w:r>
          </w:p>
        </w:tc>
      </w:tr>
      <w:tr w:rsidR="00083434" w:rsidRPr="00EF19C2" w14:paraId="62981733" w14:textId="77777777" w:rsidTr="00083434">
        <w:tc>
          <w:tcPr>
            <w:tcW w:w="185" w:type="pct"/>
            <w:shd w:val="clear" w:color="auto" w:fill="auto"/>
          </w:tcPr>
          <w:p w14:paraId="609C0C00" w14:textId="6A771EB3" w:rsidR="00083434" w:rsidRPr="00FD72E0" w:rsidRDefault="00083434" w:rsidP="00494621">
            <w:pPr>
              <w:widowControl/>
              <w:adjustRightInd/>
              <w:spacing w:line="240" w:lineRule="auto"/>
              <w:jc w:val="left"/>
            </w:pPr>
            <w:r w:rsidRPr="00083434">
              <w:t>12</w:t>
            </w:r>
          </w:p>
        </w:tc>
        <w:tc>
          <w:tcPr>
            <w:tcW w:w="982" w:type="pct"/>
            <w:shd w:val="clear" w:color="auto" w:fill="auto"/>
          </w:tcPr>
          <w:p w14:paraId="5D854546" w14:textId="76E19D04" w:rsidR="00083434" w:rsidRPr="00FD72E0" w:rsidRDefault="00083434" w:rsidP="00494621">
            <w:pPr>
              <w:widowControl/>
              <w:adjustRightInd/>
              <w:spacing w:line="240" w:lineRule="auto"/>
              <w:jc w:val="left"/>
            </w:pPr>
            <w:r w:rsidRPr="00083434">
              <w:t>Абсолютное значение (за период) рассчитанного показателя формы (отчета)</w:t>
            </w:r>
          </w:p>
        </w:tc>
        <w:tc>
          <w:tcPr>
            <w:tcW w:w="634" w:type="pct"/>
            <w:shd w:val="clear" w:color="auto" w:fill="auto"/>
          </w:tcPr>
          <w:p w14:paraId="5CBF7022" w14:textId="48519ED5" w:rsidR="00083434" w:rsidRPr="00FD72E0" w:rsidRDefault="00083434" w:rsidP="00494621">
            <w:pPr>
              <w:widowControl/>
              <w:adjustRightInd/>
              <w:spacing w:line="240" w:lineRule="auto"/>
              <w:jc w:val="left"/>
            </w:pPr>
            <w:r w:rsidRPr="00083434">
              <w:t>Расположено в схеме БД "fis_data_mias"</w:t>
            </w:r>
          </w:p>
        </w:tc>
        <w:tc>
          <w:tcPr>
            <w:tcW w:w="536" w:type="pct"/>
            <w:shd w:val="clear" w:color="auto" w:fill="auto"/>
          </w:tcPr>
          <w:p w14:paraId="373DC329" w14:textId="7E473F4C" w:rsidR="00083434" w:rsidRPr="00FD72E0" w:rsidRDefault="00083434" w:rsidP="00494621">
            <w:pPr>
              <w:widowControl/>
              <w:adjustRightInd/>
              <w:spacing w:line="240" w:lineRule="auto"/>
              <w:jc w:val="left"/>
            </w:pPr>
            <w:r w:rsidRPr="00083434">
              <w:t>bigint</w:t>
            </w:r>
          </w:p>
        </w:tc>
        <w:tc>
          <w:tcPr>
            <w:tcW w:w="439" w:type="pct"/>
            <w:shd w:val="clear" w:color="auto" w:fill="auto"/>
          </w:tcPr>
          <w:p w14:paraId="5774CA91" w14:textId="0E54325C" w:rsidR="00083434" w:rsidRPr="00FD72E0" w:rsidRDefault="00083434" w:rsidP="00494621">
            <w:pPr>
              <w:widowControl/>
              <w:adjustRightInd/>
              <w:spacing w:line="240" w:lineRule="auto"/>
              <w:jc w:val="left"/>
            </w:pPr>
            <w:r w:rsidRPr="00083434">
              <w:t>да</w:t>
            </w:r>
          </w:p>
        </w:tc>
        <w:tc>
          <w:tcPr>
            <w:tcW w:w="731" w:type="pct"/>
            <w:shd w:val="clear" w:color="auto" w:fill="auto"/>
          </w:tcPr>
          <w:p w14:paraId="368C123D" w14:textId="4F1CAEB1" w:rsidR="00083434" w:rsidRPr="00FD72E0" w:rsidRDefault="00083434" w:rsidP="00494621">
            <w:pPr>
              <w:widowControl/>
              <w:adjustRightInd/>
              <w:spacing w:line="240" w:lineRule="auto"/>
              <w:jc w:val="left"/>
            </w:pPr>
            <w:r w:rsidRPr="00083434">
              <w:t>val</w:t>
            </w:r>
          </w:p>
        </w:tc>
        <w:tc>
          <w:tcPr>
            <w:tcW w:w="633" w:type="pct"/>
            <w:shd w:val="clear" w:color="auto" w:fill="auto"/>
          </w:tcPr>
          <w:p w14:paraId="36A487C6" w14:textId="1A6689C7" w:rsidR="00083434" w:rsidRPr="002D5A10" w:rsidRDefault="00083434" w:rsidP="00494621">
            <w:pPr>
              <w:widowControl/>
              <w:adjustRightInd/>
              <w:spacing w:line="240" w:lineRule="auto"/>
              <w:jc w:val="left"/>
              <w:rPr>
                <w:lang w:val="en-US"/>
              </w:rPr>
            </w:pPr>
            <w:r w:rsidRPr="002D5A10">
              <w:rPr>
                <w:lang w:val="en-US"/>
              </w:rPr>
              <w:t>t_fis_adm_data_val_naq</w:t>
            </w:r>
          </w:p>
        </w:tc>
        <w:tc>
          <w:tcPr>
            <w:tcW w:w="860" w:type="pct"/>
            <w:shd w:val="clear" w:color="auto" w:fill="auto"/>
          </w:tcPr>
          <w:p w14:paraId="60F99A0F" w14:textId="6AC06A16" w:rsidR="00083434" w:rsidRPr="002D5A10" w:rsidRDefault="00083434" w:rsidP="00494621">
            <w:pPr>
              <w:widowControl/>
              <w:adjustRightInd/>
              <w:spacing w:line="240" w:lineRule="auto"/>
              <w:jc w:val="left"/>
              <w:rPr>
                <w:lang w:val="en-US"/>
              </w:rPr>
            </w:pPr>
            <w:r w:rsidRPr="002D5A10">
              <w:rPr>
                <w:lang w:val="en-US"/>
              </w:rPr>
              <w:t> </w:t>
            </w:r>
          </w:p>
        </w:tc>
      </w:tr>
    </w:tbl>
    <w:p w14:paraId="1DB564D2" w14:textId="77777777" w:rsidR="00083434" w:rsidRDefault="00083434" w:rsidP="00494621">
      <w:pPr>
        <w:widowControl/>
        <w:adjustRightInd/>
        <w:spacing w:line="240" w:lineRule="auto"/>
        <w:jc w:val="left"/>
        <w:rPr>
          <w:lang w:val="en-US"/>
        </w:rPr>
      </w:pPr>
    </w:p>
    <w:p w14:paraId="63A2AD35" w14:textId="543842C3" w:rsidR="00083434" w:rsidRDefault="00083434" w:rsidP="00494621">
      <w:pPr>
        <w:pStyle w:val="19a"/>
        <w:spacing w:before="0" w:after="0"/>
        <w:jc w:val="both"/>
      </w:pPr>
      <w:r w:rsidRPr="0092547C">
        <w:t xml:space="preserve">Таблица </w:t>
      </w:r>
      <w:r>
        <w:rPr>
          <w:noProof/>
        </w:rPr>
        <w:fldChar w:fldCharType="begin"/>
      </w:r>
      <w:r>
        <w:rPr>
          <w:noProof/>
        </w:rPr>
        <w:instrText xml:space="preserve"> SEQ Таблица \* ARABIC </w:instrText>
      </w:r>
      <w:r>
        <w:rPr>
          <w:noProof/>
        </w:rPr>
        <w:fldChar w:fldCharType="separate"/>
      </w:r>
      <w:r w:rsidR="00EF19C2">
        <w:rPr>
          <w:noProof/>
        </w:rPr>
        <w:t>244</w:t>
      </w:r>
      <w:r>
        <w:rPr>
          <w:noProof/>
        </w:rPr>
        <w:fldChar w:fldCharType="end"/>
      </w:r>
      <w:r>
        <w:t xml:space="preserve"> – </w:t>
      </w:r>
      <w:r w:rsidRPr="00083434">
        <w:t>Настр</w:t>
      </w:r>
      <w:r>
        <w:t>ойка загрузки пакетов по административным пра</w:t>
      </w:r>
      <w:r w:rsidRPr="00083434">
        <w:t>в</w:t>
      </w:r>
      <w:r>
        <w:t>о</w:t>
      </w:r>
      <w:r w:rsidRPr="00083434">
        <w:t>нарушениям</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2857"/>
        <w:gridCol w:w="1845"/>
        <w:gridCol w:w="1560"/>
        <w:gridCol w:w="1277"/>
        <w:gridCol w:w="2127"/>
        <w:gridCol w:w="1842"/>
        <w:gridCol w:w="2502"/>
      </w:tblGrid>
      <w:tr w:rsidR="00083434" w:rsidRPr="003B2A35" w14:paraId="300C8FD2" w14:textId="77777777" w:rsidTr="00673C17">
        <w:trPr>
          <w:tblHeader/>
        </w:trPr>
        <w:tc>
          <w:tcPr>
            <w:tcW w:w="185" w:type="pct"/>
            <w:shd w:val="pct15" w:color="auto" w:fill="auto"/>
            <w:vAlign w:val="center"/>
            <w:hideMark/>
          </w:tcPr>
          <w:p w14:paraId="72DBAF11"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 п/п</w:t>
            </w:r>
          </w:p>
        </w:tc>
        <w:tc>
          <w:tcPr>
            <w:tcW w:w="982" w:type="pct"/>
            <w:shd w:val="pct15" w:color="auto" w:fill="auto"/>
            <w:hideMark/>
          </w:tcPr>
          <w:p w14:paraId="70D81B67"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Название</w:t>
            </w:r>
          </w:p>
        </w:tc>
        <w:tc>
          <w:tcPr>
            <w:tcW w:w="634" w:type="pct"/>
            <w:shd w:val="pct15" w:color="auto" w:fill="auto"/>
            <w:hideMark/>
          </w:tcPr>
          <w:p w14:paraId="2DA044EA"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 xml:space="preserve">Описание </w:t>
            </w:r>
          </w:p>
        </w:tc>
        <w:tc>
          <w:tcPr>
            <w:tcW w:w="536" w:type="pct"/>
            <w:shd w:val="pct15" w:color="auto" w:fill="auto"/>
            <w:hideMark/>
          </w:tcPr>
          <w:p w14:paraId="7880A0A4"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Тип данных</w:t>
            </w:r>
          </w:p>
        </w:tc>
        <w:tc>
          <w:tcPr>
            <w:tcW w:w="439" w:type="pct"/>
            <w:shd w:val="pct15" w:color="auto" w:fill="auto"/>
            <w:hideMark/>
          </w:tcPr>
          <w:p w14:paraId="799FB966"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Обязательность</w:t>
            </w:r>
          </w:p>
        </w:tc>
        <w:tc>
          <w:tcPr>
            <w:tcW w:w="731" w:type="pct"/>
            <w:shd w:val="pct15" w:color="auto" w:fill="auto"/>
            <w:hideMark/>
          </w:tcPr>
          <w:p w14:paraId="7F9867C6"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Имя атрибута в таблице</w:t>
            </w:r>
          </w:p>
        </w:tc>
        <w:tc>
          <w:tcPr>
            <w:tcW w:w="633" w:type="pct"/>
            <w:shd w:val="pct15" w:color="auto" w:fill="auto"/>
            <w:hideMark/>
          </w:tcPr>
          <w:p w14:paraId="14D22286"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Таблица БД</w:t>
            </w:r>
          </w:p>
        </w:tc>
        <w:tc>
          <w:tcPr>
            <w:tcW w:w="860" w:type="pct"/>
            <w:shd w:val="pct15" w:color="auto" w:fill="auto"/>
            <w:hideMark/>
          </w:tcPr>
          <w:p w14:paraId="5C833170"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 xml:space="preserve">Комментарий </w:t>
            </w:r>
          </w:p>
        </w:tc>
      </w:tr>
      <w:tr w:rsidR="00083434" w:rsidRPr="00083434" w14:paraId="1D76DDC6" w14:textId="77777777" w:rsidTr="00083434">
        <w:tc>
          <w:tcPr>
            <w:tcW w:w="185" w:type="pct"/>
            <w:shd w:val="clear" w:color="auto" w:fill="auto"/>
          </w:tcPr>
          <w:p w14:paraId="183507DC" w14:textId="04C0FDF5" w:rsidR="00083434" w:rsidRPr="00FD72E0" w:rsidRDefault="00083434" w:rsidP="00494621">
            <w:pPr>
              <w:widowControl/>
              <w:adjustRightInd/>
              <w:spacing w:line="240" w:lineRule="auto"/>
              <w:jc w:val="left"/>
            </w:pPr>
            <w:r w:rsidRPr="00083434">
              <w:t>1</w:t>
            </w:r>
          </w:p>
        </w:tc>
        <w:tc>
          <w:tcPr>
            <w:tcW w:w="982" w:type="pct"/>
            <w:shd w:val="clear" w:color="auto" w:fill="auto"/>
          </w:tcPr>
          <w:p w14:paraId="457B2E9B" w14:textId="7ADB4564" w:rsidR="00083434" w:rsidRPr="00FD72E0" w:rsidRDefault="00083434" w:rsidP="00494621">
            <w:pPr>
              <w:widowControl/>
              <w:adjustRightInd/>
              <w:spacing w:line="240" w:lineRule="auto"/>
              <w:jc w:val="left"/>
            </w:pPr>
            <w:r w:rsidRPr="00083434">
              <w:t>Идентификатор субъекта РФ</w:t>
            </w:r>
          </w:p>
        </w:tc>
        <w:tc>
          <w:tcPr>
            <w:tcW w:w="634" w:type="pct"/>
            <w:shd w:val="clear" w:color="auto" w:fill="auto"/>
          </w:tcPr>
          <w:p w14:paraId="21B7C62E" w14:textId="4901FFAB" w:rsidR="00083434" w:rsidRPr="00FD72E0" w:rsidRDefault="00083434" w:rsidP="00494621">
            <w:pPr>
              <w:widowControl/>
              <w:adjustRightInd/>
              <w:spacing w:line="240" w:lineRule="auto"/>
              <w:jc w:val="left"/>
            </w:pPr>
            <w:r w:rsidRPr="00083434">
              <w:t>Расположено в схеме БД "fis_data_mias"</w:t>
            </w:r>
          </w:p>
        </w:tc>
        <w:tc>
          <w:tcPr>
            <w:tcW w:w="536" w:type="pct"/>
            <w:shd w:val="clear" w:color="auto" w:fill="auto"/>
          </w:tcPr>
          <w:p w14:paraId="223A8C55" w14:textId="6CBA2427" w:rsidR="00083434" w:rsidRPr="00FD72E0" w:rsidRDefault="00083434" w:rsidP="00494621">
            <w:pPr>
              <w:widowControl/>
              <w:adjustRightInd/>
              <w:spacing w:line="240" w:lineRule="auto"/>
              <w:jc w:val="left"/>
            </w:pPr>
            <w:r w:rsidRPr="00083434">
              <w:t>integer</w:t>
            </w:r>
          </w:p>
        </w:tc>
        <w:tc>
          <w:tcPr>
            <w:tcW w:w="439" w:type="pct"/>
            <w:shd w:val="clear" w:color="auto" w:fill="auto"/>
          </w:tcPr>
          <w:p w14:paraId="3B266681" w14:textId="3C09CEA0" w:rsidR="00083434" w:rsidRPr="00FD72E0" w:rsidRDefault="00083434" w:rsidP="00494621">
            <w:pPr>
              <w:widowControl/>
              <w:adjustRightInd/>
              <w:spacing w:line="240" w:lineRule="auto"/>
              <w:jc w:val="left"/>
            </w:pPr>
            <w:r w:rsidRPr="00083434">
              <w:t>да</w:t>
            </w:r>
          </w:p>
        </w:tc>
        <w:tc>
          <w:tcPr>
            <w:tcW w:w="731" w:type="pct"/>
            <w:shd w:val="clear" w:color="auto" w:fill="auto"/>
          </w:tcPr>
          <w:p w14:paraId="4B374398" w14:textId="5F489DAD" w:rsidR="00083434" w:rsidRPr="00FD72E0" w:rsidRDefault="00083434" w:rsidP="00494621">
            <w:pPr>
              <w:widowControl/>
              <w:adjustRightInd/>
              <w:spacing w:line="240" w:lineRule="auto"/>
              <w:jc w:val="left"/>
            </w:pPr>
            <w:r w:rsidRPr="00083434">
              <w:t>reg_num</w:t>
            </w:r>
          </w:p>
        </w:tc>
        <w:tc>
          <w:tcPr>
            <w:tcW w:w="633" w:type="pct"/>
            <w:shd w:val="clear" w:color="auto" w:fill="auto"/>
          </w:tcPr>
          <w:p w14:paraId="22290B2B" w14:textId="7FD5CF9C" w:rsidR="00083434" w:rsidRPr="00083434" w:rsidRDefault="00083434" w:rsidP="00494621">
            <w:pPr>
              <w:widowControl/>
              <w:adjustRightInd/>
              <w:spacing w:line="240" w:lineRule="auto"/>
              <w:jc w:val="left"/>
            </w:pPr>
            <w:r w:rsidRPr="00083434">
              <w:t>data_and_check</w:t>
            </w:r>
          </w:p>
        </w:tc>
        <w:tc>
          <w:tcPr>
            <w:tcW w:w="860" w:type="pct"/>
            <w:shd w:val="clear" w:color="auto" w:fill="auto"/>
          </w:tcPr>
          <w:p w14:paraId="1B9E2825" w14:textId="488A84BD" w:rsidR="00083434" w:rsidRPr="00083434" w:rsidRDefault="00083434" w:rsidP="00494621">
            <w:pPr>
              <w:widowControl/>
              <w:adjustRightInd/>
              <w:spacing w:line="240" w:lineRule="auto"/>
              <w:jc w:val="left"/>
            </w:pPr>
            <w:r w:rsidRPr="00083434">
              <w:t> </w:t>
            </w:r>
          </w:p>
        </w:tc>
      </w:tr>
      <w:tr w:rsidR="00083434" w:rsidRPr="00083434" w14:paraId="559A1AE1" w14:textId="77777777" w:rsidTr="00083434">
        <w:tc>
          <w:tcPr>
            <w:tcW w:w="185" w:type="pct"/>
            <w:shd w:val="clear" w:color="auto" w:fill="auto"/>
          </w:tcPr>
          <w:p w14:paraId="7426AF98" w14:textId="05132440" w:rsidR="00083434" w:rsidRPr="00FD72E0" w:rsidRDefault="00083434" w:rsidP="00494621">
            <w:pPr>
              <w:widowControl/>
              <w:adjustRightInd/>
              <w:spacing w:line="240" w:lineRule="auto"/>
              <w:jc w:val="left"/>
            </w:pPr>
            <w:r w:rsidRPr="00083434">
              <w:t>2</w:t>
            </w:r>
          </w:p>
        </w:tc>
        <w:tc>
          <w:tcPr>
            <w:tcW w:w="982" w:type="pct"/>
            <w:shd w:val="clear" w:color="auto" w:fill="auto"/>
          </w:tcPr>
          <w:p w14:paraId="0B2B630B" w14:textId="4A6259B5" w:rsidR="00083434" w:rsidRPr="00FD72E0" w:rsidRDefault="00083434" w:rsidP="00494621">
            <w:pPr>
              <w:widowControl/>
              <w:adjustRightInd/>
              <w:spacing w:line="240" w:lineRule="auto"/>
              <w:jc w:val="left"/>
            </w:pPr>
            <w:r w:rsidRPr="00083434">
              <w:t>Признак загрузки по субъекту</w:t>
            </w:r>
          </w:p>
        </w:tc>
        <w:tc>
          <w:tcPr>
            <w:tcW w:w="634" w:type="pct"/>
            <w:shd w:val="clear" w:color="auto" w:fill="auto"/>
          </w:tcPr>
          <w:p w14:paraId="1A834430" w14:textId="3A183FE8" w:rsidR="00083434" w:rsidRPr="00FD72E0" w:rsidRDefault="00083434" w:rsidP="00494621">
            <w:pPr>
              <w:widowControl/>
              <w:adjustRightInd/>
              <w:spacing w:line="240" w:lineRule="auto"/>
              <w:jc w:val="left"/>
            </w:pPr>
            <w:r w:rsidRPr="00083434">
              <w:t>Расположено в схеме БД "fis_data_mias"</w:t>
            </w:r>
          </w:p>
        </w:tc>
        <w:tc>
          <w:tcPr>
            <w:tcW w:w="536" w:type="pct"/>
            <w:shd w:val="clear" w:color="auto" w:fill="auto"/>
          </w:tcPr>
          <w:p w14:paraId="38DB98D7" w14:textId="4F58883D" w:rsidR="00083434" w:rsidRPr="00FD72E0" w:rsidRDefault="00083434" w:rsidP="00494621">
            <w:pPr>
              <w:widowControl/>
              <w:adjustRightInd/>
              <w:spacing w:line="240" w:lineRule="auto"/>
              <w:jc w:val="left"/>
            </w:pPr>
            <w:r w:rsidRPr="00083434">
              <w:t>bool</w:t>
            </w:r>
          </w:p>
        </w:tc>
        <w:tc>
          <w:tcPr>
            <w:tcW w:w="439" w:type="pct"/>
            <w:shd w:val="clear" w:color="auto" w:fill="auto"/>
          </w:tcPr>
          <w:p w14:paraId="5B833ACF" w14:textId="126F67A7" w:rsidR="00083434" w:rsidRPr="00FD72E0" w:rsidRDefault="00083434" w:rsidP="00494621">
            <w:pPr>
              <w:widowControl/>
              <w:adjustRightInd/>
              <w:spacing w:line="240" w:lineRule="auto"/>
              <w:jc w:val="left"/>
            </w:pPr>
            <w:r w:rsidRPr="00083434">
              <w:t>да</w:t>
            </w:r>
          </w:p>
        </w:tc>
        <w:tc>
          <w:tcPr>
            <w:tcW w:w="731" w:type="pct"/>
            <w:shd w:val="clear" w:color="auto" w:fill="auto"/>
          </w:tcPr>
          <w:p w14:paraId="5473F4B5" w14:textId="56E81CD3" w:rsidR="00083434" w:rsidRPr="00FD72E0" w:rsidRDefault="00083434" w:rsidP="00494621">
            <w:pPr>
              <w:widowControl/>
              <w:adjustRightInd/>
              <w:spacing w:line="240" w:lineRule="auto"/>
              <w:jc w:val="left"/>
            </w:pPr>
            <w:r w:rsidRPr="00083434">
              <w:t>is_load_adm</w:t>
            </w:r>
          </w:p>
        </w:tc>
        <w:tc>
          <w:tcPr>
            <w:tcW w:w="633" w:type="pct"/>
            <w:shd w:val="clear" w:color="auto" w:fill="auto"/>
          </w:tcPr>
          <w:p w14:paraId="7F7FB7F7" w14:textId="21A6BC78" w:rsidR="00083434" w:rsidRPr="00083434" w:rsidRDefault="00083434" w:rsidP="00494621">
            <w:pPr>
              <w:widowControl/>
              <w:adjustRightInd/>
              <w:spacing w:line="240" w:lineRule="auto"/>
              <w:jc w:val="left"/>
            </w:pPr>
            <w:r w:rsidRPr="00083434">
              <w:t>data_and_check</w:t>
            </w:r>
          </w:p>
        </w:tc>
        <w:tc>
          <w:tcPr>
            <w:tcW w:w="860" w:type="pct"/>
            <w:shd w:val="clear" w:color="auto" w:fill="auto"/>
          </w:tcPr>
          <w:p w14:paraId="61C1745E" w14:textId="14991E10" w:rsidR="00083434" w:rsidRPr="00083434" w:rsidRDefault="00083434" w:rsidP="00494621">
            <w:pPr>
              <w:widowControl/>
              <w:adjustRightInd/>
              <w:spacing w:line="240" w:lineRule="auto"/>
              <w:jc w:val="left"/>
            </w:pPr>
            <w:r w:rsidRPr="00083434">
              <w:t> </w:t>
            </w:r>
          </w:p>
        </w:tc>
      </w:tr>
      <w:tr w:rsidR="00083434" w:rsidRPr="00083434" w14:paraId="07D4CAF4" w14:textId="77777777" w:rsidTr="00083434">
        <w:tc>
          <w:tcPr>
            <w:tcW w:w="185" w:type="pct"/>
            <w:shd w:val="clear" w:color="auto" w:fill="auto"/>
          </w:tcPr>
          <w:p w14:paraId="140616B0" w14:textId="512316D1" w:rsidR="00083434" w:rsidRPr="00FD72E0" w:rsidRDefault="00083434" w:rsidP="00494621">
            <w:pPr>
              <w:widowControl/>
              <w:adjustRightInd/>
              <w:spacing w:line="240" w:lineRule="auto"/>
              <w:jc w:val="left"/>
            </w:pPr>
            <w:r w:rsidRPr="00083434">
              <w:t>3</w:t>
            </w:r>
          </w:p>
        </w:tc>
        <w:tc>
          <w:tcPr>
            <w:tcW w:w="982" w:type="pct"/>
            <w:shd w:val="clear" w:color="auto" w:fill="auto"/>
          </w:tcPr>
          <w:p w14:paraId="48A11576" w14:textId="4A2F22F2" w:rsidR="00083434" w:rsidRPr="00FD72E0" w:rsidRDefault="00083434" w:rsidP="00494621">
            <w:pPr>
              <w:widowControl/>
              <w:adjustRightInd/>
              <w:spacing w:line="240" w:lineRule="auto"/>
              <w:jc w:val="left"/>
            </w:pPr>
            <w:r w:rsidRPr="00083434">
              <w:t>Начальная позиция загрузки пакета</w:t>
            </w:r>
          </w:p>
        </w:tc>
        <w:tc>
          <w:tcPr>
            <w:tcW w:w="634" w:type="pct"/>
            <w:shd w:val="clear" w:color="auto" w:fill="auto"/>
          </w:tcPr>
          <w:p w14:paraId="66C11A32" w14:textId="0D5C81A6" w:rsidR="00083434" w:rsidRPr="00FD72E0" w:rsidRDefault="00083434" w:rsidP="00494621">
            <w:pPr>
              <w:widowControl/>
              <w:adjustRightInd/>
              <w:spacing w:line="240" w:lineRule="auto"/>
              <w:jc w:val="left"/>
            </w:pPr>
            <w:r w:rsidRPr="00083434">
              <w:t>Расположено в схеме БД "fis_data_mias"</w:t>
            </w:r>
          </w:p>
        </w:tc>
        <w:tc>
          <w:tcPr>
            <w:tcW w:w="536" w:type="pct"/>
            <w:shd w:val="clear" w:color="auto" w:fill="auto"/>
          </w:tcPr>
          <w:p w14:paraId="1916D133" w14:textId="30E667B7" w:rsidR="00083434" w:rsidRPr="00FD72E0" w:rsidRDefault="00083434" w:rsidP="00494621">
            <w:pPr>
              <w:widowControl/>
              <w:adjustRightInd/>
              <w:spacing w:line="240" w:lineRule="auto"/>
              <w:jc w:val="left"/>
            </w:pPr>
            <w:r w:rsidRPr="00083434">
              <w:t>integer</w:t>
            </w:r>
          </w:p>
        </w:tc>
        <w:tc>
          <w:tcPr>
            <w:tcW w:w="439" w:type="pct"/>
            <w:shd w:val="clear" w:color="auto" w:fill="auto"/>
          </w:tcPr>
          <w:p w14:paraId="1B644D9F" w14:textId="1225A9FB" w:rsidR="00083434" w:rsidRPr="00FD72E0" w:rsidRDefault="00083434" w:rsidP="00494621">
            <w:pPr>
              <w:widowControl/>
              <w:adjustRightInd/>
              <w:spacing w:line="240" w:lineRule="auto"/>
              <w:jc w:val="left"/>
            </w:pPr>
            <w:r w:rsidRPr="00083434">
              <w:t>нет</w:t>
            </w:r>
          </w:p>
        </w:tc>
        <w:tc>
          <w:tcPr>
            <w:tcW w:w="731" w:type="pct"/>
            <w:shd w:val="clear" w:color="auto" w:fill="auto"/>
          </w:tcPr>
          <w:p w14:paraId="72029A29" w14:textId="49F6B522" w:rsidR="00083434" w:rsidRPr="00FD72E0" w:rsidRDefault="00083434" w:rsidP="00494621">
            <w:pPr>
              <w:widowControl/>
              <w:adjustRightInd/>
              <w:spacing w:line="240" w:lineRule="auto"/>
              <w:jc w:val="left"/>
            </w:pPr>
            <w:r w:rsidRPr="00083434">
              <w:t>pack_num_from</w:t>
            </w:r>
          </w:p>
        </w:tc>
        <w:tc>
          <w:tcPr>
            <w:tcW w:w="633" w:type="pct"/>
            <w:shd w:val="clear" w:color="auto" w:fill="auto"/>
          </w:tcPr>
          <w:p w14:paraId="68E10915" w14:textId="188FC6F9" w:rsidR="00083434" w:rsidRPr="00083434" w:rsidRDefault="00083434" w:rsidP="00494621">
            <w:pPr>
              <w:widowControl/>
              <w:adjustRightInd/>
              <w:spacing w:line="240" w:lineRule="auto"/>
              <w:jc w:val="left"/>
            </w:pPr>
            <w:r w:rsidRPr="00083434">
              <w:t>data_and_check</w:t>
            </w:r>
          </w:p>
        </w:tc>
        <w:tc>
          <w:tcPr>
            <w:tcW w:w="860" w:type="pct"/>
            <w:shd w:val="clear" w:color="auto" w:fill="auto"/>
          </w:tcPr>
          <w:p w14:paraId="1C2663F1" w14:textId="5ED10E54" w:rsidR="00083434" w:rsidRPr="00083434" w:rsidRDefault="00083434" w:rsidP="00494621">
            <w:pPr>
              <w:widowControl/>
              <w:adjustRightInd/>
              <w:spacing w:line="240" w:lineRule="auto"/>
              <w:jc w:val="left"/>
            </w:pPr>
            <w:r w:rsidRPr="00083434">
              <w:t> </w:t>
            </w:r>
          </w:p>
        </w:tc>
      </w:tr>
      <w:tr w:rsidR="00083434" w:rsidRPr="00083434" w14:paraId="0812FD60" w14:textId="77777777" w:rsidTr="00083434">
        <w:tc>
          <w:tcPr>
            <w:tcW w:w="185" w:type="pct"/>
            <w:shd w:val="clear" w:color="auto" w:fill="auto"/>
          </w:tcPr>
          <w:p w14:paraId="097AA12D" w14:textId="151F9E7C" w:rsidR="00083434" w:rsidRPr="00FD72E0" w:rsidRDefault="00083434" w:rsidP="00494621">
            <w:pPr>
              <w:widowControl/>
              <w:adjustRightInd/>
              <w:spacing w:line="240" w:lineRule="auto"/>
              <w:jc w:val="left"/>
            </w:pPr>
            <w:r w:rsidRPr="00083434">
              <w:t>4</w:t>
            </w:r>
          </w:p>
        </w:tc>
        <w:tc>
          <w:tcPr>
            <w:tcW w:w="982" w:type="pct"/>
            <w:shd w:val="clear" w:color="auto" w:fill="auto"/>
          </w:tcPr>
          <w:p w14:paraId="4085E71B" w14:textId="790FB916" w:rsidR="00083434" w:rsidRPr="00FD72E0" w:rsidRDefault="00083434" w:rsidP="00494621">
            <w:pPr>
              <w:widowControl/>
              <w:adjustRightInd/>
              <w:spacing w:line="240" w:lineRule="auto"/>
              <w:jc w:val="left"/>
            </w:pPr>
            <w:r w:rsidRPr="00083434">
              <w:t>Конечная позиция загрузки пакета</w:t>
            </w:r>
          </w:p>
        </w:tc>
        <w:tc>
          <w:tcPr>
            <w:tcW w:w="634" w:type="pct"/>
            <w:shd w:val="clear" w:color="auto" w:fill="auto"/>
          </w:tcPr>
          <w:p w14:paraId="6BFFD3A4" w14:textId="6B3C6A1D" w:rsidR="00083434" w:rsidRPr="00FD72E0" w:rsidRDefault="00083434" w:rsidP="00494621">
            <w:pPr>
              <w:widowControl/>
              <w:adjustRightInd/>
              <w:spacing w:line="240" w:lineRule="auto"/>
              <w:jc w:val="left"/>
            </w:pPr>
            <w:r w:rsidRPr="00083434">
              <w:t>Расположено в схеме БД "fis_data_mias"</w:t>
            </w:r>
          </w:p>
        </w:tc>
        <w:tc>
          <w:tcPr>
            <w:tcW w:w="536" w:type="pct"/>
            <w:shd w:val="clear" w:color="auto" w:fill="auto"/>
          </w:tcPr>
          <w:p w14:paraId="50673CCE" w14:textId="07BFD4BF" w:rsidR="00083434" w:rsidRPr="00FD72E0" w:rsidRDefault="00083434" w:rsidP="00494621">
            <w:pPr>
              <w:widowControl/>
              <w:adjustRightInd/>
              <w:spacing w:line="240" w:lineRule="auto"/>
              <w:jc w:val="left"/>
            </w:pPr>
            <w:r w:rsidRPr="00083434">
              <w:t>integer</w:t>
            </w:r>
          </w:p>
        </w:tc>
        <w:tc>
          <w:tcPr>
            <w:tcW w:w="439" w:type="pct"/>
            <w:shd w:val="clear" w:color="auto" w:fill="auto"/>
          </w:tcPr>
          <w:p w14:paraId="239478FD" w14:textId="655160C0" w:rsidR="00083434" w:rsidRPr="00FD72E0" w:rsidRDefault="00083434" w:rsidP="00494621">
            <w:pPr>
              <w:widowControl/>
              <w:adjustRightInd/>
              <w:spacing w:line="240" w:lineRule="auto"/>
              <w:jc w:val="left"/>
            </w:pPr>
            <w:r w:rsidRPr="00083434">
              <w:t>нет</w:t>
            </w:r>
          </w:p>
        </w:tc>
        <w:tc>
          <w:tcPr>
            <w:tcW w:w="731" w:type="pct"/>
            <w:shd w:val="clear" w:color="auto" w:fill="auto"/>
          </w:tcPr>
          <w:p w14:paraId="11F246B3" w14:textId="7DF99CE2" w:rsidR="00083434" w:rsidRPr="00FD72E0" w:rsidRDefault="00083434" w:rsidP="00494621">
            <w:pPr>
              <w:widowControl/>
              <w:adjustRightInd/>
              <w:spacing w:line="240" w:lineRule="auto"/>
              <w:jc w:val="left"/>
            </w:pPr>
            <w:r w:rsidRPr="00083434">
              <w:t>pack_num_to</w:t>
            </w:r>
          </w:p>
        </w:tc>
        <w:tc>
          <w:tcPr>
            <w:tcW w:w="633" w:type="pct"/>
            <w:shd w:val="clear" w:color="auto" w:fill="auto"/>
          </w:tcPr>
          <w:p w14:paraId="168EEAC4" w14:textId="6C0482F5" w:rsidR="00083434" w:rsidRPr="00083434" w:rsidRDefault="00083434" w:rsidP="00494621">
            <w:pPr>
              <w:widowControl/>
              <w:adjustRightInd/>
              <w:spacing w:line="240" w:lineRule="auto"/>
              <w:jc w:val="left"/>
            </w:pPr>
            <w:r w:rsidRPr="00083434">
              <w:t>data_and_check</w:t>
            </w:r>
          </w:p>
        </w:tc>
        <w:tc>
          <w:tcPr>
            <w:tcW w:w="860" w:type="pct"/>
            <w:shd w:val="clear" w:color="auto" w:fill="auto"/>
          </w:tcPr>
          <w:p w14:paraId="03D11B5A" w14:textId="0420F0C3" w:rsidR="00083434" w:rsidRPr="00083434" w:rsidRDefault="00083434" w:rsidP="00494621">
            <w:pPr>
              <w:widowControl/>
              <w:adjustRightInd/>
              <w:spacing w:line="240" w:lineRule="auto"/>
              <w:jc w:val="left"/>
            </w:pPr>
            <w:r w:rsidRPr="00083434">
              <w:t> </w:t>
            </w:r>
          </w:p>
        </w:tc>
      </w:tr>
    </w:tbl>
    <w:p w14:paraId="112F6E2F" w14:textId="77777777" w:rsidR="00083434" w:rsidRDefault="00083434" w:rsidP="00494621">
      <w:pPr>
        <w:widowControl/>
        <w:adjustRightInd/>
        <w:spacing w:line="240" w:lineRule="auto"/>
        <w:jc w:val="left"/>
        <w:rPr>
          <w:lang w:val="en-US"/>
        </w:rPr>
      </w:pPr>
    </w:p>
    <w:p w14:paraId="6C1310B4" w14:textId="2A669AE2" w:rsidR="00083434" w:rsidRDefault="00083434" w:rsidP="00494621">
      <w:pPr>
        <w:pStyle w:val="19a"/>
        <w:spacing w:before="0" w:after="0"/>
        <w:jc w:val="both"/>
      </w:pPr>
      <w:r w:rsidRPr="0092547C">
        <w:t xml:space="preserve">Таблица </w:t>
      </w:r>
      <w:r>
        <w:rPr>
          <w:noProof/>
        </w:rPr>
        <w:fldChar w:fldCharType="begin"/>
      </w:r>
      <w:r>
        <w:rPr>
          <w:noProof/>
        </w:rPr>
        <w:instrText xml:space="preserve"> SEQ Таблица \* ARABIC </w:instrText>
      </w:r>
      <w:r>
        <w:rPr>
          <w:noProof/>
        </w:rPr>
        <w:fldChar w:fldCharType="separate"/>
      </w:r>
      <w:r w:rsidR="00EF19C2">
        <w:rPr>
          <w:noProof/>
        </w:rPr>
        <w:t>245</w:t>
      </w:r>
      <w:r>
        <w:rPr>
          <w:noProof/>
        </w:rPr>
        <w:fldChar w:fldCharType="end"/>
      </w:r>
      <w:r>
        <w:t xml:space="preserve"> – </w:t>
      </w:r>
      <w:r w:rsidRPr="00083434">
        <w:t>Пользователи</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2857"/>
        <w:gridCol w:w="1845"/>
        <w:gridCol w:w="1560"/>
        <w:gridCol w:w="1277"/>
        <w:gridCol w:w="2127"/>
        <w:gridCol w:w="1842"/>
        <w:gridCol w:w="2502"/>
      </w:tblGrid>
      <w:tr w:rsidR="00083434" w:rsidRPr="003B2A35" w14:paraId="7E045CEC" w14:textId="77777777" w:rsidTr="00673C17">
        <w:trPr>
          <w:tblHeader/>
        </w:trPr>
        <w:tc>
          <w:tcPr>
            <w:tcW w:w="185" w:type="pct"/>
            <w:shd w:val="pct15" w:color="auto" w:fill="auto"/>
            <w:vAlign w:val="center"/>
            <w:hideMark/>
          </w:tcPr>
          <w:p w14:paraId="3274BDAE"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 п/п</w:t>
            </w:r>
          </w:p>
        </w:tc>
        <w:tc>
          <w:tcPr>
            <w:tcW w:w="982" w:type="pct"/>
            <w:shd w:val="pct15" w:color="auto" w:fill="auto"/>
            <w:hideMark/>
          </w:tcPr>
          <w:p w14:paraId="439D9274"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Название</w:t>
            </w:r>
          </w:p>
        </w:tc>
        <w:tc>
          <w:tcPr>
            <w:tcW w:w="634" w:type="pct"/>
            <w:shd w:val="pct15" w:color="auto" w:fill="auto"/>
            <w:hideMark/>
          </w:tcPr>
          <w:p w14:paraId="0F08489B"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 xml:space="preserve">Описание </w:t>
            </w:r>
          </w:p>
        </w:tc>
        <w:tc>
          <w:tcPr>
            <w:tcW w:w="536" w:type="pct"/>
            <w:shd w:val="pct15" w:color="auto" w:fill="auto"/>
            <w:hideMark/>
          </w:tcPr>
          <w:p w14:paraId="4BD61B54"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Тип данных</w:t>
            </w:r>
          </w:p>
        </w:tc>
        <w:tc>
          <w:tcPr>
            <w:tcW w:w="439" w:type="pct"/>
            <w:shd w:val="pct15" w:color="auto" w:fill="auto"/>
            <w:hideMark/>
          </w:tcPr>
          <w:p w14:paraId="6FE3481E"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Обязательность</w:t>
            </w:r>
          </w:p>
        </w:tc>
        <w:tc>
          <w:tcPr>
            <w:tcW w:w="731" w:type="pct"/>
            <w:shd w:val="pct15" w:color="auto" w:fill="auto"/>
            <w:hideMark/>
          </w:tcPr>
          <w:p w14:paraId="7D52A899"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Имя атрибута в таблице</w:t>
            </w:r>
          </w:p>
        </w:tc>
        <w:tc>
          <w:tcPr>
            <w:tcW w:w="633" w:type="pct"/>
            <w:shd w:val="pct15" w:color="auto" w:fill="auto"/>
            <w:hideMark/>
          </w:tcPr>
          <w:p w14:paraId="671ADF9A"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Таблица БД</w:t>
            </w:r>
          </w:p>
        </w:tc>
        <w:tc>
          <w:tcPr>
            <w:tcW w:w="860" w:type="pct"/>
            <w:shd w:val="pct15" w:color="auto" w:fill="auto"/>
            <w:hideMark/>
          </w:tcPr>
          <w:p w14:paraId="0D01180D"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 xml:space="preserve">Комментарий </w:t>
            </w:r>
          </w:p>
        </w:tc>
      </w:tr>
      <w:tr w:rsidR="00083434" w:rsidRPr="00083434" w14:paraId="566B6684" w14:textId="77777777" w:rsidTr="00083434">
        <w:tc>
          <w:tcPr>
            <w:tcW w:w="185" w:type="pct"/>
            <w:shd w:val="clear" w:color="auto" w:fill="auto"/>
          </w:tcPr>
          <w:p w14:paraId="13145373" w14:textId="26E91268" w:rsidR="00083434" w:rsidRPr="00FD72E0" w:rsidRDefault="00083434" w:rsidP="00494621">
            <w:pPr>
              <w:widowControl/>
              <w:adjustRightInd/>
              <w:spacing w:line="240" w:lineRule="auto"/>
              <w:jc w:val="left"/>
            </w:pPr>
            <w:r w:rsidRPr="00083434">
              <w:t>1</w:t>
            </w:r>
          </w:p>
        </w:tc>
        <w:tc>
          <w:tcPr>
            <w:tcW w:w="982" w:type="pct"/>
            <w:shd w:val="clear" w:color="auto" w:fill="auto"/>
          </w:tcPr>
          <w:p w14:paraId="0DD22FCF" w14:textId="5673DC66" w:rsidR="00083434" w:rsidRPr="00FD72E0" w:rsidRDefault="00083434" w:rsidP="00494621">
            <w:pPr>
              <w:widowControl/>
              <w:adjustRightInd/>
              <w:spacing w:line="240" w:lineRule="auto"/>
              <w:jc w:val="left"/>
            </w:pPr>
            <w:r w:rsidRPr="00083434">
              <w:t>Уникальный идентификатор пользователя</w:t>
            </w:r>
          </w:p>
        </w:tc>
        <w:tc>
          <w:tcPr>
            <w:tcW w:w="634" w:type="pct"/>
            <w:shd w:val="clear" w:color="auto" w:fill="auto"/>
          </w:tcPr>
          <w:p w14:paraId="5380C12F" w14:textId="35DB0CDF" w:rsidR="00083434" w:rsidRPr="00FD72E0" w:rsidRDefault="00083434" w:rsidP="00494621">
            <w:pPr>
              <w:widowControl/>
              <w:adjustRightInd/>
              <w:spacing w:line="240" w:lineRule="auto"/>
              <w:jc w:val="left"/>
            </w:pPr>
            <w:r w:rsidRPr="00083434">
              <w:t>Расположено в схеме БД "fis_data_mias"</w:t>
            </w:r>
          </w:p>
        </w:tc>
        <w:tc>
          <w:tcPr>
            <w:tcW w:w="536" w:type="pct"/>
            <w:shd w:val="clear" w:color="auto" w:fill="auto"/>
          </w:tcPr>
          <w:p w14:paraId="0D800FA1" w14:textId="2F899C5B" w:rsidR="00083434" w:rsidRPr="00FD72E0" w:rsidRDefault="00083434" w:rsidP="00494621">
            <w:pPr>
              <w:widowControl/>
              <w:adjustRightInd/>
              <w:spacing w:line="240" w:lineRule="auto"/>
              <w:jc w:val="left"/>
            </w:pPr>
            <w:r w:rsidRPr="00083434">
              <w:t>integer</w:t>
            </w:r>
          </w:p>
        </w:tc>
        <w:tc>
          <w:tcPr>
            <w:tcW w:w="439" w:type="pct"/>
            <w:shd w:val="clear" w:color="auto" w:fill="auto"/>
          </w:tcPr>
          <w:p w14:paraId="04E44804" w14:textId="4D4024A0" w:rsidR="00083434" w:rsidRPr="00FD72E0" w:rsidRDefault="00083434" w:rsidP="00494621">
            <w:pPr>
              <w:widowControl/>
              <w:adjustRightInd/>
              <w:spacing w:line="240" w:lineRule="auto"/>
              <w:jc w:val="left"/>
            </w:pPr>
            <w:r w:rsidRPr="00083434">
              <w:t>да</w:t>
            </w:r>
          </w:p>
        </w:tc>
        <w:tc>
          <w:tcPr>
            <w:tcW w:w="731" w:type="pct"/>
            <w:shd w:val="clear" w:color="auto" w:fill="auto"/>
          </w:tcPr>
          <w:p w14:paraId="44AB8197" w14:textId="30C9F899" w:rsidR="00083434" w:rsidRPr="00FD72E0" w:rsidRDefault="00083434" w:rsidP="00494621">
            <w:pPr>
              <w:widowControl/>
              <w:adjustRightInd/>
              <w:spacing w:line="240" w:lineRule="auto"/>
              <w:jc w:val="left"/>
            </w:pPr>
            <w:r w:rsidRPr="00083434">
              <w:t>id</w:t>
            </w:r>
          </w:p>
        </w:tc>
        <w:tc>
          <w:tcPr>
            <w:tcW w:w="633" w:type="pct"/>
            <w:shd w:val="clear" w:color="auto" w:fill="auto"/>
          </w:tcPr>
          <w:p w14:paraId="02976A48" w14:textId="4F52E3B1" w:rsidR="00083434" w:rsidRPr="00083434" w:rsidRDefault="00083434" w:rsidP="00494621">
            <w:pPr>
              <w:widowControl/>
              <w:adjustRightInd/>
              <w:spacing w:line="240" w:lineRule="auto"/>
              <w:jc w:val="left"/>
            </w:pPr>
            <w:r w:rsidRPr="00083434">
              <w:t>t_users</w:t>
            </w:r>
          </w:p>
        </w:tc>
        <w:tc>
          <w:tcPr>
            <w:tcW w:w="860" w:type="pct"/>
            <w:shd w:val="clear" w:color="auto" w:fill="auto"/>
          </w:tcPr>
          <w:p w14:paraId="05D4F944" w14:textId="39F5DC89" w:rsidR="00083434" w:rsidRPr="00083434" w:rsidRDefault="00083434" w:rsidP="00494621">
            <w:pPr>
              <w:widowControl/>
              <w:adjustRightInd/>
              <w:spacing w:line="240" w:lineRule="auto"/>
              <w:jc w:val="left"/>
            </w:pPr>
            <w:r w:rsidRPr="00083434">
              <w:t> </w:t>
            </w:r>
          </w:p>
        </w:tc>
      </w:tr>
      <w:tr w:rsidR="00083434" w:rsidRPr="00083434" w14:paraId="5EA0AF9B" w14:textId="77777777" w:rsidTr="00083434">
        <w:tc>
          <w:tcPr>
            <w:tcW w:w="185" w:type="pct"/>
            <w:shd w:val="clear" w:color="auto" w:fill="auto"/>
          </w:tcPr>
          <w:p w14:paraId="7148CB5B" w14:textId="281A4871" w:rsidR="00083434" w:rsidRPr="00FD72E0" w:rsidRDefault="00083434" w:rsidP="00494621">
            <w:pPr>
              <w:widowControl/>
              <w:adjustRightInd/>
              <w:spacing w:line="240" w:lineRule="auto"/>
              <w:jc w:val="left"/>
            </w:pPr>
            <w:r w:rsidRPr="00083434">
              <w:t>2</w:t>
            </w:r>
          </w:p>
        </w:tc>
        <w:tc>
          <w:tcPr>
            <w:tcW w:w="982" w:type="pct"/>
            <w:shd w:val="clear" w:color="auto" w:fill="auto"/>
          </w:tcPr>
          <w:p w14:paraId="10AE44D1" w14:textId="1359D445" w:rsidR="00083434" w:rsidRPr="00FD72E0" w:rsidRDefault="00083434" w:rsidP="00494621">
            <w:pPr>
              <w:widowControl/>
              <w:adjustRightInd/>
              <w:spacing w:line="240" w:lineRule="auto"/>
              <w:jc w:val="left"/>
            </w:pPr>
            <w:r w:rsidRPr="00083434">
              <w:t>Наименование учетной записи пользователя</w:t>
            </w:r>
          </w:p>
        </w:tc>
        <w:tc>
          <w:tcPr>
            <w:tcW w:w="634" w:type="pct"/>
            <w:shd w:val="clear" w:color="auto" w:fill="auto"/>
          </w:tcPr>
          <w:p w14:paraId="0892C8FE" w14:textId="78311DE6" w:rsidR="00083434" w:rsidRPr="00FD72E0" w:rsidRDefault="00083434" w:rsidP="00494621">
            <w:pPr>
              <w:widowControl/>
              <w:adjustRightInd/>
              <w:spacing w:line="240" w:lineRule="auto"/>
              <w:jc w:val="left"/>
            </w:pPr>
            <w:r w:rsidRPr="00083434">
              <w:t>Расположено в схеме БД "fis_data_mias"</w:t>
            </w:r>
          </w:p>
        </w:tc>
        <w:tc>
          <w:tcPr>
            <w:tcW w:w="536" w:type="pct"/>
            <w:shd w:val="clear" w:color="auto" w:fill="auto"/>
          </w:tcPr>
          <w:p w14:paraId="02355B32" w14:textId="0F5501A9" w:rsidR="00083434" w:rsidRPr="00FD72E0" w:rsidRDefault="00083434" w:rsidP="00494621">
            <w:pPr>
              <w:widowControl/>
              <w:adjustRightInd/>
              <w:spacing w:line="240" w:lineRule="auto"/>
              <w:jc w:val="left"/>
            </w:pPr>
            <w:r w:rsidRPr="00083434">
              <w:t>character varying (100)</w:t>
            </w:r>
          </w:p>
        </w:tc>
        <w:tc>
          <w:tcPr>
            <w:tcW w:w="439" w:type="pct"/>
            <w:shd w:val="clear" w:color="auto" w:fill="auto"/>
          </w:tcPr>
          <w:p w14:paraId="53F83301" w14:textId="4B2D62AC" w:rsidR="00083434" w:rsidRPr="00FD72E0" w:rsidRDefault="00083434" w:rsidP="00494621">
            <w:pPr>
              <w:widowControl/>
              <w:adjustRightInd/>
              <w:spacing w:line="240" w:lineRule="auto"/>
              <w:jc w:val="left"/>
            </w:pPr>
            <w:r w:rsidRPr="00083434">
              <w:t>да</w:t>
            </w:r>
          </w:p>
        </w:tc>
        <w:tc>
          <w:tcPr>
            <w:tcW w:w="731" w:type="pct"/>
            <w:shd w:val="clear" w:color="auto" w:fill="auto"/>
          </w:tcPr>
          <w:p w14:paraId="73C97CC9" w14:textId="272F35C1" w:rsidR="00083434" w:rsidRPr="00FD72E0" w:rsidRDefault="00083434" w:rsidP="00494621">
            <w:pPr>
              <w:widowControl/>
              <w:adjustRightInd/>
              <w:spacing w:line="240" w:lineRule="auto"/>
              <w:jc w:val="left"/>
            </w:pPr>
            <w:r w:rsidRPr="00083434">
              <w:t>login</w:t>
            </w:r>
          </w:p>
        </w:tc>
        <w:tc>
          <w:tcPr>
            <w:tcW w:w="633" w:type="pct"/>
            <w:shd w:val="clear" w:color="auto" w:fill="auto"/>
          </w:tcPr>
          <w:p w14:paraId="13C5308B" w14:textId="592DFBB6" w:rsidR="00083434" w:rsidRPr="00083434" w:rsidRDefault="00083434" w:rsidP="00494621">
            <w:pPr>
              <w:widowControl/>
              <w:adjustRightInd/>
              <w:spacing w:line="240" w:lineRule="auto"/>
              <w:jc w:val="left"/>
            </w:pPr>
            <w:r w:rsidRPr="00083434">
              <w:t>t_users</w:t>
            </w:r>
          </w:p>
        </w:tc>
        <w:tc>
          <w:tcPr>
            <w:tcW w:w="860" w:type="pct"/>
            <w:shd w:val="clear" w:color="auto" w:fill="auto"/>
          </w:tcPr>
          <w:p w14:paraId="0EE4125A" w14:textId="541E63B6" w:rsidR="00083434" w:rsidRPr="00083434" w:rsidRDefault="00083434" w:rsidP="00494621">
            <w:pPr>
              <w:widowControl/>
              <w:adjustRightInd/>
              <w:spacing w:line="240" w:lineRule="auto"/>
              <w:jc w:val="left"/>
            </w:pPr>
            <w:r w:rsidRPr="00083434">
              <w:t> </w:t>
            </w:r>
          </w:p>
        </w:tc>
      </w:tr>
      <w:tr w:rsidR="00083434" w:rsidRPr="00083434" w14:paraId="0B3C4BBD" w14:textId="77777777" w:rsidTr="00083434">
        <w:tc>
          <w:tcPr>
            <w:tcW w:w="185" w:type="pct"/>
            <w:shd w:val="clear" w:color="auto" w:fill="auto"/>
          </w:tcPr>
          <w:p w14:paraId="557DADE4" w14:textId="2CE41ADB" w:rsidR="00083434" w:rsidRPr="00FD72E0" w:rsidRDefault="00083434" w:rsidP="00494621">
            <w:pPr>
              <w:widowControl/>
              <w:adjustRightInd/>
              <w:spacing w:line="240" w:lineRule="auto"/>
              <w:jc w:val="left"/>
            </w:pPr>
            <w:r w:rsidRPr="00083434">
              <w:t>3</w:t>
            </w:r>
          </w:p>
        </w:tc>
        <w:tc>
          <w:tcPr>
            <w:tcW w:w="982" w:type="pct"/>
            <w:shd w:val="clear" w:color="auto" w:fill="auto"/>
          </w:tcPr>
          <w:p w14:paraId="5184E2D6" w14:textId="45E6FFF3" w:rsidR="00083434" w:rsidRPr="00FD72E0" w:rsidRDefault="00083434" w:rsidP="00494621">
            <w:pPr>
              <w:widowControl/>
              <w:adjustRightInd/>
              <w:spacing w:line="240" w:lineRule="auto"/>
              <w:jc w:val="left"/>
            </w:pPr>
            <w:r w:rsidRPr="00083434">
              <w:t>Пароль пользователя</w:t>
            </w:r>
          </w:p>
        </w:tc>
        <w:tc>
          <w:tcPr>
            <w:tcW w:w="634" w:type="pct"/>
            <w:shd w:val="clear" w:color="auto" w:fill="auto"/>
          </w:tcPr>
          <w:p w14:paraId="71FF11DE" w14:textId="49F5F68D" w:rsidR="00083434" w:rsidRPr="00FD72E0" w:rsidRDefault="00083434" w:rsidP="00494621">
            <w:pPr>
              <w:widowControl/>
              <w:adjustRightInd/>
              <w:spacing w:line="240" w:lineRule="auto"/>
              <w:jc w:val="left"/>
            </w:pPr>
            <w:r w:rsidRPr="00083434">
              <w:t>Расположено в схеме БД "fis_data_mias"</w:t>
            </w:r>
          </w:p>
        </w:tc>
        <w:tc>
          <w:tcPr>
            <w:tcW w:w="536" w:type="pct"/>
            <w:shd w:val="clear" w:color="auto" w:fill="auto"/>
          </w:tcPr>
          <w:p w14:paraId="615D6197" w14:textId="7C0060ED" w:rsidR="00083434" w:rsidRPr="00FD72E0" w:rsidRDefault="00083434" w:rsidP="00494621">
            <w:pPr>
              <w:widowControl/>
              <w:adjustRightInd/>
              <w:spacing w:line="240" w:lineRule="auto"/>
              <w:jc w:val="left"/>
            </w:pPr>
            <w:r w:rsidRPr="00083434">
              <w:t>character varying (1000)</w:t>
            </w:r>
          </w:p>
        </w:tc>
        <w:tc>
          <w:tcPr>
            <w:tcW w:w="439" w:type="pct"/>
            <w:shd w:val="clear" w:color="auto" w:fill="auto"/>
          </w:tcPr>
          <w:p w14:paraId="5675C614" w14:textId="35935EE8" w:rsidR="00083434" w:rsidRPr="00FD72E0" w:rsidRDefault="00083434" w:rsidP="00494621">
            <w:pPr>
              <w:widowControl/>
              <w:adjustRightInd/>
              <w:spacing w:line="240" w:lineRule="auto"/>
              <w:jc w:val="left"/>
            </w:pPr>
            <w:r w:rsidRPr="00083434">
              <w:t>да</w:t>
            </w:r>
          </w:p>
        </w:tc>
        <w:tc>
          <w:tcPr>
            <w:tcW w:w="731" w:type="pct"/>
            <w:shd w:val="clear" w:color="auto" w:fill="auto"/>
          </w:tcPr>
          <w:p w14:paraId="7F3CE080" w14:textId="71ACB907" w:rsidR="00083434" w:rsidRPr="00FD72E0" w:rsidRDefault="00083434" w:rsidP="00494621">
            <w:pPr>
              <w:widowControl/>
              <w:adjustRightInd/>
              <w:spacing w:line="240" w:lineRule="auto"/>
              <w:jc w:val="left"/>
            </w:pPr>
            <w:r w:rsidRPr="00083434">
              <w:t>password</w:t>
            </w:r>
          </w:p>
        </w:tc>
        <w:tc>
          <w:tcPr>
            <w:tcW w:w="633" w:type="pct"/>
            <w:shd w:val="clear" w:color="auto" w:fill="auto"/>
          </w:tcPr>
          <w:p w14:paraId="5D7D9CA3" w14:textId="0A433E14" w:rsidR="00083434" w:rsidRPr="00083434" w:rsidRDefault="00083434" w:rsidP="00494621">
            <w:pPr>
              <w:widowControl/>
              <w:adjustRightInd/>
              <w:spacing w:line="240" w:lineRule="auto"/>
              <w:jc w:val="left"/>
            </w:pPr>
            <w:r w:rsidRPr="00083434">
              <w:t>t_users</w:t>
            </w:r>
          </w:p>
        </w:tc>
        <w:tc>
          <w:tcPr>
            <w:tcW w:w="860" w:type="pct"/>
            <w:shd w:val="clear" w:color="auto" w:fill="auto"/>
          </w:tcPr>
          <w:p w14:paraId="36EF0915" w14:textId="50B1348B" w:rsidR="00083434" w:rsidRPr="00083434" w:rsidRDefault="00083434" w:rsidP="00494621">
            <w:pPr>
              <w:widowControl/>
              <w:adjustRightInd/>
              <w:spacing w:line="240" w:lineRule="auto"/>
              <w:jc w:val="left"/>
            </w:pPr>
            <w:r w:rsidRPr="00083434">
              <w:t> </w:t>
            </w:r>
          </w:p>
        </w:tc>
      </w:tr>
      <w:tr w:rsidR="00083434" w:rsidRPr="00083434" w14:paraId="6930512A" w14:textId="77777777" w:rsidTr="00083434">
        <w:tc>
          <w:tcPr>
            <w:tcW w:w="185" w:type="pct"/>
            <w:shd w:val="clear" w:color="auto" w:fill="auto"/>
          </w:tcPr>
          <w:p w14:paraId="233254B9" w14:textId="3939A9F0" w:rsidR="00083434" w:rsidRPr="00FD72E0" w:rsidRDefault="00083434" w:rsidP="00494621">
            <w:pPr>
              <w:widowControl/>
              <w:adjustRightInd/>
              <w:spacing w:line="240" w:lineRule="auto"/>
              <w:jc w:val="left"/>
            </w:pPr>
            <w:r w:rsidRPr="00083434">
              <w:t>4</w:t>
            </w:r>
          </w:p>
        </w:tc>
        <w:tc>
          <w:tcPr>
            <w:tcW w:w="982" w:type="pct"/>
            <w:shd w:val="clear" w:color="auto" w:fill="auto"/>
          </w:tcPr>
          <w:p w14:paraId="5CE9067C" w14:textId="7439362C" w:rsidR="00083434" w:rsidRPr="00FD72E0" w:rsidRDefault="00083434" w:rsidP="00494621">
            <w:pPr>
              <w:widowControl/>
              <w:adjustRightInd/>
              <w:spacing w:line="240" w:lineRule="auto"/>
              <w:jc w:val="left"/>
            </w:pPr>
            <w:r w:rsidRPr="00083434">
              <w:t>Наименование пользователя</w:t>
            </w:r>
          </w:p>
        </w:tc>
        <w:tc>
          <w:tcPr>
            <w:tcW w:w="634" w:type="pct"/>
            <w:shd w:val="clear" w:color="auto" w:fill="auto"/>
          </w:tcPr>
          <w:p w14:paraId="72AAB59C" w14:textId="51E03BF5" w:rsidR="00083434" w:rsidRPr="00FD72E0" w:rsidRDefault="00083434" w:rsidP="00494621">
            <w:pPr>
              <w:widowControl/>
              <w:adjustRightInd/>
              <w:spacing w:line="240" w:lineRule="auto"/>
              <w:jc w:val="left"/>
            </w:pPr>
            <w:r w:rsidRPr="00083434">
              <w:t>Расположено в схеме БД "fis_data_mias"</w:t>
            </w:r>
          </w:p>
        </w:tc>
        <w:tc>
          <w:tcPr>
            <w:tcW w:w="536" w:type="pct"/>
            <w:shd w:val="clear" w:color="auto" w:fill="auto"/>
          </w:tcPr>
          <w:p w14:paraId="1A061776" w14:textId="2268F727" w:rsidR="00083434" w:rsidRPr="00FD72E0" w:rsidRDefault="00083434" w:rsidP="00494621">
            <w:pPr>
              <w:widowControl/>
              <w:adjustRightInd/>
              <w:spacing w:line="240" w:lineRule="auto"/>
              <w:jc w:val="left"/>
            </w:pPr>
            <w:r w:rsidRPr="00083434">
              <w:t>character varying (1000)</w:t>
            </w:r>
          </w:p>
        </w:tc>
        <w:tc>
          <w:tcPr>
            <w:tcW w:w="439" w:type="pct"/>
            <w:shd w:val="clear" w:color="auto" w:fill="auto"/>
          </w:tcPr>
          <w:p w14:paraId="76BED205" w14:textId="2FDE6225" w:rsidR="00083434" w:rsidRPr="00FD72E0" w:rsidRDefault="00083434" w:rsidP="00494621">
            <w:pPr>
              <w:widowControl/>
              <w:adjustRightInd/>
              <w:spacing w:line="240" w:lineRule="auto"/>
              <w:jc w:val="left"/>
            </w:pPr>
            <w:r w:rsidRPr="00083434">
              <w:t>нет</w:t>
            </w:r>
          </w:p>
        </w:tc>
        <w:tc>
          <w:tcPr>
            <w:tcW w:w="731" w:type="pct"/>
            <w:shd w:val="clear" w:color="auto" w:fill="auto"/>
          </w:tcPr>
          <w:p w14:paraId="118C06F3" w14:textId="0167EA28" w:rsidR="00083434" w:rsidRPr="00FD72E0" w:rsidRDefault="00083434" w:rsidP="00494621">
            <w:pPr>
              <w:widowControl/>
              <w:adjustRightInd/>
              <w:spacing w:line="240" w:lineRule="auto"/>
              <w:jc w:val="left"/>
            </w:pPr>
            <w:r w:rsidRPr="00083434">
              <w:t>name</w:t>
            </w:r>
          </w:p>
        </w:tc>
        <w:tc>
          <w:tcPr>
            <w:tcW w:w="633" w:type="pct"/>
            <w:shd w:val="clear" w:color="auto" w:fill="auto"/>
          </w:tcPr>
          <w:p w14:paraId="43F358F1" w14:textId="0A8EA34D" w:rsidR="00083434" w:rsidRPr="00083434" w:rsidRDefault="00083434" w:rsidP="00494621">
            <w:pPr>
              <w:widowControl/>
              <w:adjustRightInd/>
              <w:spacing w:line="240" w:lineRule="auto"/>
              <w:jc w:val="left"/>
            </w:pPr>
            <w:r w:rsidRPr="00083434">
              <w:t>t_users</w:t>
            </w:r>
          </w:p>
        </w:tc>
        <w:tc>
          <w:tcPr>
            <w:tcW w:w="860" w:type="pct"/>
            <w:shd w:val="clear" w:color="auto" w:fill="auto"/>
          </w:tcPr>
          <w:p w14:paraId="69A7E606" w14:textId="1D1B7F3E" w:rsidR="00083434" w:rsidRPr="00083434" w:rsidRDefault="00083434" w:rsidP="00494621">
            <w:pPr>
              <w:widowControl/>
              <w:adjustRightInd/>
              <w:spacing w:line="240" w:lineRule="auto"/>
              <w:jc w:val="left"/>
            </w:pPr>
            <w:r w:rsidRPr="00083434">
              <w:t> </w:t>
            </w:r>
          </w:p>
        </w:tc>
      </w:tr>
      <w:tr w:rsidR="00083434" w:rsidRPr="00083434" w14:paraId="5988F425" w14:textId="77777777" w:rsidTr="00083434">
        <w:tc>
          <w:tcPr>
            <w:tcW w:w="185" w:type="pct"/>
            <w:shd w:val="clear" w:color="auto" w:fill="auto"/>
          </w:tcPr>
          <w:p w14:paraId="7DA6A20E" w14:textId="42ED2A54" w:rsidR="00083434" w:rsidRPr="00FD72E0" w:rsidRDefault="00083434" w:rsidP="00494621">
            <w:pPr>
              <w:widowControl/>
              <w:adjustRightInd/>
              <w:spacing w:line="240" w:lineRule="auto"/>
              <w:jc w:val="left"/>
            </w:pPr>
            <w:r w:rsidRPr="00083434">
              <w:t>5</w:t>
            </w:r>
          </w:p>
        </w:tc>
        <w:tc>
          <w:tcPr>
            <w:tcW w:w="982" w:type="pct"/>
            <w:shd w:val="clear" w:color="auto" w:fill="auto"/>
          </w:tcPr>
          <w:p w14:paraId="7CA3DF34" w14:textId="1F7DAE93" w:rsidR="00083434" w:rsidRPr="00FD72E0" w:rsidRDefault="00083434" w:rsidP="00494621">
            <w:pPr>
              <w:widowControl/>
              <w:adjustRightInd/>
              <w:spacing w:line="240" w:lineRule="auto"/>
              <w:jc w:val="left"/>
            </w:pPr>
            <w:r w:rsidRPr="00083434">
              <w:t>Признак блокировки пользователя</w:t>
            </w:r>
          </w:p>
        </w:tc>
        <w:tc>
          <w:tcPr>
            <w:tcW w:w="634" w:type="pct"/>
            <w:shd w:val="clear" w:color="auto" w:fill="auto"/>
          </w:tcPr>
          <w:p w14:paraId="35B6D24A" w14:textId="339EF54D" w:rsidR="00083434" w:rsidRPr="00FD72E0" w:rsidRDefault="00083434" w:rsidP="00494621">
            <w:pPr>
              <w:widowControl/>
              <w:adjustRightInd/>
              <w:spacing w:line="240" w:lineRule="auto"/>
              <w:jc w:val="left"/>
            </w:pPr>
            <w:r w:rsidRPr="00083434">
              <w:t>Расположено в схеме БД "fis_data_mias"</w:t>
            </w:r>
          </w:p>
        </w:tc>
        <w:tc>
          <w:tcPr>
            <w:tcW w:w="536" w:type="pct"/>
            <w:shd w:val="clear" w:color="auto" w:fill="auto"/>
          </w:tcPr>
          <w:p w14:paraId="41AE3939" w14:textId="743551C7" w:rsidR="00083434" w:rsidRPr="00FD72E0" w:rsidRDefault="00083434" w:rsidP="00494621">
            <w:pPr>
              <w:widowControl/>
              <w:adjustRightInd/>
              <w:spacing w:line="240" w:lineRule="auto"/>
              <w:jc w:val="left"/>
            </w:pPr>
            <w:r w:rsidRPr="00083434">
              <w:t>bool</w:t>
            </w:r>
          </w:p>
        </w:tc>
        <w:tc>
          <w:tcPr>
            <w:tcW w:w="439" w:type="pct"/>
            <w:shd w:val="clear" w:color="auto" w:fill="auto"/>
          </w:tcPr>
          <w:p w14:paraId="53D61F77" w14:textId="3C8F3215" w:rsidR="00083434" w:rsidRPr="00FD72E0" w:rsidRDefault="00083434" w:rsidP="00494621">
            <w:pPr>
              <w:widowControl/>
              <w:adjustRightInd/>
              <w:spacing w:line="240" w:lineRule="auto"/>
              <w:jc w:val="left"/>
            </w:pPr>
            <w:r w:rsidRPr="00083434">
              <w:t>нет</w:t>
            </w:r>
          </w:p>
        </w:tc>
        <w:tc>
          <w:tcPr>
            <w:tcW w:w="731" w:type="pct"/>
            <w:shd w:val="clear" w:color="auto" w:fill="auto"/>
          </w:tcPr>
          <w:p w14:paraId="5881F750" w14:textId="5C8133F5" w:rsidR="00083434" w:rsidRPr="00FD72E0" w:rsidRDefault="00083434" w:rsidP="00494621">
            <w:pPr>
              <w:widowControl/>
              <w:adjustRightInd/>
              <w:spacing w:line="240" w:lineRule="auto"/>
              <w:jc w:val="left"/>
            </w:pPr>
            <w:r w:rsidRPr="00083434">
              <w:t>active</w:t>
            </w:r>
          </w:p>
        </w:tc>
        <w:tc>
          <w:tcPr>
            <w:tcW w:w="633" w:type="pct"/>
            <w:shd w:val="clear" w:color="auto" w:fill="auto"/>
          </w:tcPr>
          <w:p w14:paraId="0CF9A529" w14:textId="63B32028" w:rsidR="00083434" w:rsidRPr="00083434" w:rsidRDefault="00083434" w:rsidP="00494621">
            <w:pPr>
              <w:widowControl/>
              <w:adjustRightInd/>
              <w:spacing w:line="240" w:lineRule="auto"/>
              <w:jc w:val="left"/>
            </w:pPr>
            <w:r w:rsidRPr="00083434">
              <w:t>t_users</w:t>
            </w:r>
          </w:p>
        </w:tc>
        <w:tc>
          <w:tcPr>
            <w:tcW w:w="860" w:type="pct"/>
            <w:shd w:val="clear" w:color="auto" w:fill="auto"/>
          </w:tcPr>
          <w:p w14:paraId="6041DB5A" w14:textId="69E59CC8" w:rsidR="00083434" w:rsidRPr="00083434" w:rsidRDefault="00083434" w:rsidP="00494621">
            <w:pPr>
              <w:widowControl/>
              <w:adjustRightInd/>
              <w:spacing w:line="240" w:lineRule="auto"/>
              <w:jc w:val="left"/>
            </w:pPr>
            <w:r w:rsidRPr="00083434">
              <w:t> </w:t>
            </w:r>
          </w:p>
        </w:tc>
      </w:tr>
    </w:tbl>
    <w:p w14:paraId="52E97C2B" w14:textId="77777777" w:rsidR="00083434" w:rsidRDefault="00083434" w:rsidP="00494621">
      <w:pPr>
        <w:widowControl/>
        <w:adjustRightInd/>
        <w:spacing w:line="240" w:lineRule="auto"/>
        <w:jc w:val="left"/>
        <w:rPr>
          <w:lang w:val="en-US"/>
        </w:rPr>
      </w:pPr>
    </w:p>
    <w:p w14:paraId="7548334A" w14:textId="60723796" w:rsidR="00083434" w:rsidRDefault="00083434" w:rsidP="00494621">
      <w:pPr>
        <w:pStyle w:val="19a"/>
        <w:spacing w:before="0" w:after="0"/>
        <w:jc w:val="both"/>
      </w:pPr>
      <w:r w:rsidRPr="0092547C">
        <w:t xml:space="preserve">Таблица </w:t>
      </w:r>
      <w:r>
        <w:rPr>
          <w:noProof/>
        </w:rPr>
        <w:fldChar w:fldCharType="begin"/>
      </w:r>
      <w:r>
        <w:rPr>
          <w:noProof/>
        </w:rPr>
        <w:instrText xml:space="preserve"> SEQ Таблица \* ARABIC </w:instrText>
      </w:r>
      <w:r>
        <w:rPr>
          <w:noProof/>
        </w:rPr>
        <w:fldChar w:fldCharType="separate"/>
      </w:r>
      <w:r w:rsidR="00EF19C2">
        <w:rPr>
          <w:noProof/>
        </w:rPr>
        <w:t>246</w:t>
      </w:r>
      <w:r>
        <w:rPr>
          <w:noProof/>
        </w:rPr>
        <w:fldChar w:fldCharType="end"/>
      </w:r>
      <w:r>
        <w:t xml:space="preserve"> – </w:t>
      </w:r>
      <w:r w:rsidRPr="00083434">
        <w:t>Активные пользователи СУДИС сессии</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2857"/>
        <w:gridCol w:w="1845"/>
        <w:gridCol w:w="1560"/>
        <w:gridCol w:w="1277"/>
        <w:gridCol w:w="2127"/>
        <w:gridCol w:w="1842"/>
        <w:gridCol w:w="2502"/>
      </w:tblGrid>
      <w:tr w:rsidR="00083434" w:rsidRPr="003B2A35" w14:paraId="0AF792A5" w14:textId="77777777" w:rsidTr="00673C17">
        <w:trPr>
          <w:tblHeader/>
        </w:trPr>
        <w:tc>
          <w:tcPr>
            <w:tcW w:w="185" w:type="pct"/>
            <w:shd w:val="pct15" w:color="auto" w:fill="auto"/>
            <w:vAlign w:val="center"/>
            <w:hideMark/>
          </w:tcPr>
          <w:p w14:paraId="6DE4898D"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 п/п</w:t>
            </w:r>
          </w:p>
        </w:tc>
        <w:tc>
          <w:tcPr>
            <w:tcW w:w="982" w:type="pct"/>
            <w:shd w:val="pct15" w:color="auto" w:fill="auto"/>
            <w:hideMark/>
          </w:tcPr>
          <w:p w14:paraId="737DE72C"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Название</w:t>
            </w:r>
          </w:p>
        </w:tc>
        <w:tc>
          <w:tcPr>
            <w:tcW w:w="634" w:type="pct"/>
            <w:shd w:val="pct15" w:color="auto" w:fill="auto"/>
            <w:hideMark/>
          </w:tcPr>
          <w:p w14:paraId="401A740D"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 xml:space="preserve">Описание </w:t>
            </w:r>
          </w:p>
        </w:tc>
        <w:tc>
          <w:tcPr>
            <w:tcW w:w="536" w:type="pct"/>
            <w:shd w:val="pct15" w:color="auto" w:fill="auto"/>
            <w:hideMark/>
          </w:tcPr>
          <w:p w14:paraId="51E2F44F"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Тип данных</w:t>
            </w:r>
          </w:p>
        </w:tc>
        <w:tc>
          <w:tcPr>
            <w:tcW w:w="439" w:type="pct"/>
            <w:shd w:val="pct15" w:color="auto" w:fill="auto"/>
            <w:hideMark/>
          </w:tcPr>
          <w:p w14:paraId="0AC34F86"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Обязательность</w:t>
            </w:r>
          </w:p>
        </w:tc>
        <w:tc>
          <w:tcPr>
            <w:tcW w:w="731" w:type="pct"/>
            <w:shd w:val="pct15" w:color="auto" w:fill="auto"/>
            <w:hideMark/>
          </w:tcPr>
          <w:p w14:paraId="01CE6C79"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Имя атрибута в таблице</w:t>
            </w:r>
          </w:p>
        </w:tc>
        <w:tc>
          <w:tcPr>
            <w:tcW w:w="633" w:type="pct"/>
            <w:shd w:val="pct15" w:color="auto" w:fill="auto"/>
            <w:hideMark/>
          </w:tcPr>
          <w:p w14:paraId="6724188D"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Таблица БД</w:t>
            </w:r>
          </w:p>
        </w:tc>
        <w:tc>
          <w:tcPr>
            <w:tcW w:w="860" w:type="pct"/>
            <w:shd w:val="pct15" w:color="auto" w:fill="auto"/>
            <w:hideMark/>
          </w:tcPr>
          <w:p w14:paraId="6ECEB4B6"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 xml:space="preserve">Комментарий </w:t>
            </w:r>
          </w:p>
        </w:tc>
      </w:tr>
      <w:tr w:rsidR="00083434" w:rsidRPr="00083434" w14:paraId="1C17DA43" w14:textId="77777777" w:rsidTr="00083434">
        <w:tc>
          <w:tcPr>
            <w:tcW w:w="185" w:type="pct"/>
            <w:shd w:val="clear" w:color="auto" w:fill="auto"/>
          </w:tcPr>
          <w:p w14:paraId="720DEB00" w14:textId="22D7B124" w:rsidR="00083434" w:rsidRPr="00FD72E0" w:rsidRDefault="00083434" w:rsidP="00494621">
            <w:pPr>
              <w:widowControl/>
              <w:adjustRightInd/>
              <w:spacing w:line="240" w:lineRule="auto"/>
              <w:jc w:val="left"/>
            </w:pPr>
            <w:r w:rsidRPr="00083434">
              <w:t>1</w:t>
            </w:r>
          </w:p>
        </w:tc>
        <w:tc>
          <w:tcPr>
            <w:tcW w:w="982" w:type="pct"/>
            <w:shd w:val="clear" w:color="auto" w:fill="auto"/>
          </w:tcPr>
          <w:p w14:paraId="1AFD5FF4" w14:textId="47B382A0" w:rsidR="00083434" w:rsidRPr="00FD72E0" w:rsidRDefault="00083434" w:rsidP="00494621">
            <w:pPr>
              <w:widowControl/>
              <w:adjustRightInd/>
              <w:spacing w:line="240" w:lineRule="auto"/>
              <w:jc w:val="left"/>
            </w:pPr>
            <w:r w:rsidRPr="00083434">
              <w:t>Наименование учетной записи пользователя</w:t>
            </w:r>
          </w:p>
        </w:tc>
        <w:tc>
          <w:tcPr>
            <w:tcW w:w="634" w:type="pct"/>
            <w:shd w:val="clear" w:color="auto" w:fill="auto"/>
          </w:tcPr>
          <w:p w14:paraId="0556DE59" w14:textId="4CA71814" w:rsidR="00083434" w:rsidRPr="00FD72E0" w:rsidRDefault="00083434" w:rsidP="00494621">
            <w:pPr>
              <w:widowControl/>
              <w:adjustRightInd/>
              <w:spacing w:line="240" w:lineRule="auto"/>
              <w:jc w:val="left"/>
            </w:pPr>
            <w:r w:rsidRPr="00083434">
              <w:t>Расположено в схеме БД "fis_data_mias"</w:t>
            </w:r>
          </w:p>
        </w:tc>
        <w:tc>
          <w:tcPr>
            <w:tcW w:w="536" w:type="pct"/>
            <w:shd w:val="clear" w:color="auto" w:fill="auto"/>
          </w:tcPr>
          <w:p w14:paraId="709CB37A" w14:textId="41539CF2" w:rsidR="00083434" w:rsidRPr="00FD72E0" w:rsidRDefault="00083434" w:rsidP="00494621">
            <w:pPr>
              <w:widowControl/>
              <w:adjustRightInd/>
              <w:spacing w:line="240" w:lineRule="auto"/>
              <w:jc w:val="left"/>
            </w:pPr>
            <w:r w:rsidRPr="00083434">
              <w:t>character varying (100)</w:t>
            </w:r>
          </w:p>
        </w:tc>
        <w:tc>
          <w:tcPr>
            <w:tcW w:w="439" w:type="pct"/>
            <w:shd w:val="clear" w:color="auto" w:fill="auto"/>
          </w:tcPr>
          <w:p w14:paraId="469E4389" w14:textId="3FB8B60C" w:rsidR="00083434" w:rsidRPr="00FD72E0" w:rsidRDefault="00083434" w:rsidP="00494621">
            <w:pPr>
              <w:widowControl/>
              <w:adjustRightInd/>
              <w:spacing w:line="240" w:lineRule="auto"/>
              <w:jc w:val="left"/>
            </w:pPr>
            <w:r w:rsidRPr="00083434">
              <w:t>да</w:t>
            </w:r>
          </w:p>
        </w:tc>
        <w:tc>
          <w:tcPr>
            <w:tcW w:w="731" w:type="pct"/>
            <w:shd w:val="clear" w:color="auto" w:fill="auto"/>
          </w:tcPr>
          <w:p w14:paraId="4091AE1E" w14:textId="2C2CC4CD" w:rsidR="00083434" w:rsidRPr="00FD72E0" w:rsidRDefault="00083434" w:rsidP="00494621">
            <w:pPr>
              <w:widowControl/>
              <w:adjustRightInd/>
              <w:spacing w:line="240" w:lineRule="auto"/>
              <w:jc w:val="left"/>
            </w:pPr>
            <w:r w:rsidRPr="00083434">
              <w:t>login</w:t>
            </w:r>
          </w:p>
        </w:tc>
        <w:tc>
          <w:tcPr>
            <w:tcW w:w="633" w:type="pct"/>
            <w:shd w:val="clear" w:color="auto" w:fill="auto"/>
          </w:tcPr>
          <w:p w14:paraId="2FD19C73" w14:textId="4C86A92A" w:rsidR="00083434" w:rsidRPr="00083434" w:rsidRDefault="00083434" w:rsidP="00494621">
            <w:pPr>
              <w:widowControl/>
              <w:adjustRightInd/>
              <w:spacing w:line="240" w:lineRule="auto"/>
              <w:jc w:val="left"/>
            </w:pPr>
            <w:r w:rsidRPr="00083434">
              <w:t>t_sudis_sessions</w:t>
            </w:r>
          </w:p>
        </w:tc>
        <w:tc>
          <w:tcPr>
            <w:tcW w:w="860" w:type="pct"/>
            <w:shd w:val="clear" w:color="auto" w:fill="auto"/>
          </w:tcPr>
          <w:p w14:paraId="176BC2AB" w14:textId="65148F0A" w:rsidR="00083434" w:rsidRPr="00083434" w:rsidRDefault="00083434" w:rsidP="00494621">
            <w:pPr>
              <w:widowControl/>
              <w:adjustRightInd/>
              <w:spacing w:line="240" w:lineRule="auto"/>
              <w:jc w:val="left"/>
            </w:pPr>
            <w:r w:rsidRPr="00083434">
              <w:t> </w:t>
            </w:r>
          </w:p>
        </w:tc>
      </w:tr>
      <w:tr w:rsidR="00083434" w:rsidRPr="00083434" w14:paraId="4D3D8CBA" w14:textId="77777777" w:rsidTr="00083434">
        <w:tc>
          <w:tcPr>
            <w:tcW w:w="185" w:type="pct"/>
            <w:shd w:val="clear" w:color="auto" w:fill="auto"/>
          </w:tcPr>
          <w:p w14:paraId="5A1D0266" w14:textId="60C06A37" w:rsidR="00083434" w:rsidRPr="00FD72E0" w:rsidRDefault="00083434" w:rsidP="00494621">
            <w:pPr>
              <w:widowControl/>
              <w:adjustRightInd/>
              <w:spacing w:line="240" w:lineRule="auto"/>
              <w:jc w:val="left"/>
            </w:pPr>
            <w:r w:rsidRPr="00083434">
              <w:t>2</w:t>
            </w:r>
          </w:p>
        </w:tc>
        <w:tc>
          <w:tcPr>
            <w:tcW w:w="982" w:type="pct"/>
            <w:shd w:val="clear" w:color="auto" w:fill="auto"/>
          </w:tcPr>
          <w:p w14:paraId="25F1D687" w14:textId="50B7BC49" w:rsidR="00083434" w:rsidRPr="00FD72E0" w:rsidRDefault="00083434" w:rsidP="00494621">
            <w:pPr>
              <w:widowControl/>
              <w:adjustRightInd/>
              <w:spacing w:line="240" w:lineRule="auto"/>
              <w:jc w:val="left"/>
            </w:pPr>
            <w:r w:rsidRPr="00083434">
              <w:t>Уникальный идентификатор сессии СУДИС</w:t>
            </w:r>
          </w:p>
        </w:tc>
        <w:tc>
          <w:tcPr>
            <w:tcW w:w="634" w:type="pct"/>
            <w:shd w:val="clear" w:color="auto" w:fill="auto"/>
          </w:tcPr>
          <w:p w14:paraId="49BFB9DB" w14:textId="33BF2379" w:rsidR="00083434" w:rsidRPr="00FD72E0" w:rsidRDefault="00083434" w:rsidP="00494621">
            <w:pPr>
              <w:widowControl/>
              <w:adjustRightInd/>
              <w:spacing w:line="240" w:lineRule="auto"/>
              <w:jc w:val="left"/>
            </w:pPr>
            <w:r w:rsidRPr="00083434">
              <w:t>Расположено в схеме БД "fis_data_mias"</w:t>
            </w:r>
          </w:p>
        </w:tc>
        <w:tc>
          <w:tcPr>
            <w:tcW w:w="536" w:type="pct"/>
            <w:shd w:val="clear" w:color="auto" w:fill="auto"/>
          </w:tcPr>
          <w:p w14:paraId="5B49E4F8" w14:textId="46C0A276" w:rsidR="00083434" w:rsidRPr="00FD72E0" w:rsidRDefault="00083434" w:rsidP="00494621">
            <w:pPr>
              <w:widowControl/>
              <w:adjustRightInd/>
              <w:spacing w:line="240" w:lineRule="auto"/>
              <w:jc w:val="left"/>
            </w:pPr>
            <w:r w:rsidRPr="00083434">
              <w:t>character varying (1000)</w:t>
            </w:r>
          </w:p>
        </w:tc>
        <w:tc>
          <w:tcPr>
            <w:tcW w:w="439" w:type="pct"/>
            <w:shd w:val="clear" w:color="auto" w:fill="auto"/>
          </w:tcPr>
          <w:p w14:paraId="3CE1D2D7" w14:textId="672569F9" w:rsidR="00083434" w:rsidRPr="00FD72E0" w:rsidRDefault="00083434" w:rsidP="00494621">
            <w:pPr>
              <w:widowControl/>
              <w:adjustRightInd/>
              <w:spacing w:line="240" w:lineRule="auto"/>
              <w:jc w:val="left"/>
            </w:pPr>
            <w:r w:rsidRPr="00083434">
              <w:t>да</w:t>
            </w:r>
          </w:p>
        </w:tc>
        <w:tc>
          <w:tcPr>
            <w:tcW w:w="731" w:type="pct"/>
            <w:shd w:val="clear" w:color="auto" w:fill="auto"/>
          </w:tcPr>
          <w:p w14:paraId="3E62464A" w14:textId="215F5EE2" w:rsidR="00083434" w:rsidRPr="00FD72E0" w:rsidRDefault="00083434" w:rsidP="00494621">
            <w:pPr>
              <w:widowControl/>
              <w:adjustRightInd/>
              <w:spacing w:line="240" w:lineRule="auto"/>
              <w:jc w:val="left"/>
            </w:pPr>
            <w:r w:rsidRPr="00083434">
              <w:t>sudis_session_id</w:t>
            </w:r>
          </w:p>
        </w:tc>
        <w:tc>
          <w:tcPr>
            <w:tcW w:w="633" w:type="pct"/>
            <w:shd w:val="clear" w:color="auto" w:fill="auto"/>
          </w:tcPr>
          <w:p w14:paraId="5B2F69F6" w14:textId="62C7CD61" w:rsidR="00083434" w:rsidRPr="00083434" w:rsidRDefault="00083434" w:rsidP="00494621">
            <w:pPr>
              <w:widowControl/>
              <w:adjustRightInd/>
              <w:spacing w:line="240" w:lineRule="auto"/>
              <w:jc w:val="left"/>
            </w:pPr>
            <w:r w:rsidRPr="00083434">
              <w:t>t_sudis_sessions</w:t>
            </w:r>
          </w:p>
        </w:tc>
        <w:tc>
          <w:tcPr>
            <w:tcW w:w="860" w:type="pct"/>
            <w:shd w:val="clear" w:color="auto" w:fill="auto"/>
          </w:tcPr>
          <w:p w14:paraId="4500DD7B" w14:textId="261EF4CE" w:rsidR="00083434" w:rsidRPr="00083434" w:rsidRDefault="00083434" w:rsidP="00494621">
            <w:pPr>
              <w:widowControl/>
              <w:adjustRightInd/>
              <w:spacing w:line="240" w:lineRule="auto"/>
              <w:jc w:val="left"/>
            </w:pPr>
            <w:r w:rsidRPr="00083434">
              <w:t> </w:t>
            </w:r>
          </w:p>
        </w:tc>
      </w:tr>
      <w:tr w:rsidR="00083434" w:rsidRPr="00083434" w14:paraId="262B3E92" w14:textId="77777777" w:rsidTr="00083434">
        <w:tc>
          <w:tcPr>
            <w:tcW w:w="185" w:type="pct"/>
            <w:shd w:val="clear" w:color="auto" w:fill="auto"/>
          </w:tcPr>
          <w:p w14:paraId="4D4C9BA1" w14:textId="0CA25243" w:rsidR="00083434" w:rsidRPr="00FD72E0" w:rsidRDefault="00083434" w:rsidP="00494621">
            <w:pPr>
              <w:widowControl/>
              <w:adjustRightInd/>
              <w:spacing w:line="240" w:lineRule="auto"/>
              <w:jc w:val="left"/>
            </w:pPr>
            <w:r w:rsidRPr="00083434">
              <w:t>3</w:t>
            </w:r>
          </w:p>
        </w:tc>
        <w:tc>
          <w:tcPr>
            <w:tcW w:w="982" w:type="pct"/>
            <w:shd w:val="clear" w:color="auto" w:fill="auto"/>
          </w:tcPr>
          <w:p w14:paraId="0EFB4416" w14:textId="4A3A9C7F" w:rsidR="00083434" w:rsidRPr="00FD72E0" w:rsidRDefault="00083434" w:rsidP="00494621">
            <w:pPr>
              <w:widowControl/>
              <w:adjustRightInd/>
              <w:spacing w:line="240" w:lineRule="auto"/>
              <w:jc w:val="left"/>
            </w:pPr>
            <w:r w:rsidRPr="00083434">
              <w:t>Дата и время входа в систему посредством СУДИС</w:t>
            </w:r>
          </w:p>
        </w:tc>
        <w:tc>
          <w:tcPr>
            <w:tcW w:w="634" w:type="pct"/>
            <w:shd w:val="clear" w:color="auto" w:fill="auto"/>
          </w:tcPr>
          <w:p w14:paraId="586FB63D" w14:textId="45928AE7" w:rsidR="00083434" w:rsidRPr="00FD72E0" w:rsidRDefault="00083434" w:rsidP="00494621">
            <w:pPr>
              <w:widowControl/>
              <w:adjustRightInd/>
              <w:spacing w:line="240" w:lineRule="auto"/>
              <w:jc w:val="left"/>
            </w:pPr>
            <w:r w:rsidRPr="00083434">
              <w:t>Расположено в схеме БД "fis_data_mias"</w:t>
            </w:r>
          </w:p>
        </w:tc>
        <w:tc>
          <w:tcPr>
            <w:tcW w:w="536" w:type="pct"/>
            <w:shd w:val="clear" w:color="auto" w:fill="auto"/>
          </w:tcPr>
          <w:p w14:paraId="50AF2F7B" w14:textId="21E7A6CC" w:rsidR="00083434" w:rsidRPr="00FD72E0" w:rsidRDefault="00083434" w:rsidP="00494621">
            <w:pPr>
              <w:widowControl/>
              <w:adjustRightInd/>
              <w:spacing w:line="240" w:lineRule="auto"/>
              <w:jc w:val="left"/>
            </w:pPr>
            <w:r w:rsidRPr="00083434">
              <w:t>timestamp</w:t>
            </w:r>
          </w:p>
        </w:tc>
        <w:tc>
          <w:tcPr>
            <w:tcW w:w="439" w:type="pct"/>
            <w:shd w:val="clear" w:color="auto" w:fill="auto"/>
          </w:tcPr>
          <w:p w14:paraId="6BBD5C0B" w14:textId="4EF6A2A5" w:rsidR="00083434" w:rsidRPr="00FD72E0" w:rsidRDefault="00083434" w:rsidP="00494621">
            <w:pPr>
              <w:widowControl/>
              <w:adjustRightInd/>
              <w:spacing w:line="240" w:lineRule="auto"/>
              <w:jc w:val="left"/>
            </w:pPr>
            <w:r w:rsidRPr="00083434">
              <w:t>нет</w:t>
            </w:r>
          </w:p>
        </w:tc>
        <w:tc>
          <w:tcPr>
            <w:tcW w:w="731" w:type="pct"/>
            <w:shd w:val="clear" w:color="auto" w:fill="auto"/>
          </w:tcPr>
          <w:p w14:paraId="5A811472" w14:textId="66CA792B" w:rsidR="00083434" w:rsidRPr="00FD72E0" w:rsidRDefault="00083434" w:rsidP="00494621">
            <w:pPr>
              <w:widowControl/>
              <w:adjustRightInd/>
              <w:spacing w:line="240" w:lineRule="auto"/>
              <w:jc w:val="left"/>
            </w:pPr>
            <w:r w:rsidRPr="00083434">
              <w:t>login_date</w:t>
            </w:r>
          </w:p>
        </w:tc>
        <w:tc>
          <w:tcPr>
            <w:tcW w:w="633" w:type="pct"/>
            <w:shd w:val="clear" w:color="auto" w:fill="auto"/>
          </w:tcPr>
          <w:p w14:paraId="24FA3C65" w14:textId="00974FAD" w:rsidR="00083434" w:rsidRPr="00083434" w:rsidRDefault="00083434" w:rsidP="00494621">
            <w:pPr>
              <w:widowControl/>
              <w:adjustRightInd/>
              <w:spacing w:line="240" w:lineRule="auto"/>
              <w:jc w:val="left"/>
            </w:pPr>
            <w:r w:rsidRPr="00083434">
              <w:t>t_sudis_sessions</w:t>
            </w:r>
          </w:p>
        </w:tc>
        <w:tc>
          <w:tcPr>
            <w:tcW w:w="860" w:type="pct"/>
            <w:shd w:val="clear" w:color="auto" w:fill="auto"/>
          </w:tcPr>
          <w:p w14:paraId="2EEBC682" w14:textId="47D84649" w:rsidR="00083434" w:rsidRPr="00083434" w:rsidRDefault="00083434" w:rsidP="00494621">
            <w:pPr>
              <w:widowControl/>
              <w:adjustRightInd/>
              <w:spacing w:line="240" w:lineRule="auto"/>
              <w:jc w:val="left"/>
            </w:pPr>
            <w:r w:rsidRPr="00083434">
              <w:t> </w:t>
            </w:r>
          </w:p>
        </w:tc>
      </w:tr>
    </w:tbl>
    <w:p w14:paraId="32EA0431" w14:textId="77777777" w:rsidR="00083434" w:rsidRDefault="00083434" w:rsidP="00494621"/>
    <w:p w14:paraId="6647991C" w14:textId="2B165A64" w:rsidR="00083434" w:rsidRDefault="00083434" w:rsidP="00494621">
      <w:pPr>
        <w:pStyle w:val="19a"/>
        <w:spacing w:before="0" w:after="0"/>
        <w:jc w:val="both"/>
      </w:pPr>
      <w:r>
        <w:rPr>
          <w:noProof/>
        </w:rPr>
        <w:fldChar w:fldCharType="begin"/>
      </w:r>
      <w:r>
        <w:rPr>
          <w:noProof/>
        </w:rPr>
        <w:instrText xml:space="preserve"> SEQ Таблица \* ARABIC </w:instrText>
      </w:r>
      <w:r>
        <w:rPr>
          <w:noProof/>
        </w:rPr>
        <w:fldChar w:fldCharType="separate"/>
      </w:r>
      <w:r w:rsidR="00EF19C2">
        <w:rPr>
          <w:noProof/>
        </w:rPr>
        <w:t>247</w:t>
      </w:r>
      <w:r>
        <w:rPr>
          <w:noProof/>
        </w:rPr>
        <w:fldChar w:fldCharType="end"/>
      </w:r>
      <w:r>
        <w:t xml:space="preserve"> – Перечень пакетов </w:t>
      </w:r>
      <w:r w:rsidRPr="00083434">
        <w:t>административных правонарушений, требующих повторную загрузку</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2857"/>
        <w:gridCol w:w="1845"/>
        <w:gridCol w:w="1560"/>
        <w:gridCol w:w="1277"/>
        <w:gridCol w:w="2127"/>
        <w:gridCol w:w="1842"/>
        <w:gridCol w:w="2502"/>
      </w:tblGrid>
      <w:tr w:rsidR="00083434" w:rsidRPr="003B2A35" w14:paraId="5025654F" w14:textId="77777777" w:rsidTr="00673C17">
        <w:trPr>
          <w:tblHeader/>
        </w:trPr>
        <w:tc>
          <w:tcPr>
            <w:tcW w:w="185" w:type="pct"/>
            <w:shd w:val="pct15" w:color="auto" w:fill="auto"/>
            <w:vAlign w:val="center"/>
            <w:hideMark/>
          </w:tcPr>
          <w:p w14:paraId="63C9A641"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 п/п</w:t>
            </w:r>
          </w:p>
        </w:tc>
        <w:tc>
          <w:tcPr>
            <w:tcW w:w="982" w:type="pct"/>
            <w:shd w:val="pct15" w:color="auto" w:fill="auto"/>
            <w:hideMark/>
          </w:tcPr>
          <w:p w14:paraId="49FBF8B5"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Название</w:t>
            </w:r>
          </w:p>
        </w:tc>
        <w:tc>
          <w:tcPr>
            <w:tcW w:w="634" w:type="pct"/>
            <w:shd w:val="pct15" w:color="auto" w:fill="auto"/>
            <w:hideMark/>
          </w:tcPr>
          <w:p w14:paraId="62812393"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 xml:space="preserve">Описание </w:t>
            </w:r>
          </w:p>
        </w:tc>
        <w:tc>
          <w:tcPr>
            <w:tcW w:w="536" w:type="pct"/>
            <w:shd w:val="pct15" w:color="auto" w:fill="auto"/>
            <w:hideMark/>
          </w:tcPr>
          <w:p w14:paraId="0F3EA6DB"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Тип данных</w:t>
            </w:r>
          </w:p>
        </w:tc>
        <w:tc>
          <w:tcPr>
            <w:tcW w:w="439" w:type="pct"/>
            <w:shd w:val="pct15" w:color="auto" w:fill="auto"/>
            <w:hideMark/>
          </w:tcPr>
          <w:p w14:paraId="7193DAF9"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Обязательность</w:t>
            </w:r>
          </w:p>
        </w:tc>
        <w:tc>
          <w:tcPr>
            <w:tcW w:w="731" w:type="pct"/>
            <w:shd w:val="pct15" w:color="auto" w:fill="auto"/>
            <w:hideMark/>
          </w:tcPr>
          <w:p w14:paraId="5044843B"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Имя атрибута в таблице</w:t>
            </w:r>
          </w:p>
        </w:tc>
        <w:tc>
          <w:tcPr>
            <w:tcW w:w="633" w:type="pct"/>
            <w:shd w:val="pct15" w:color="auto" w:fill="auto"/>
            <w:hideMark/>
          </w:tcPr>
          <w:p w14:paraId="6F91BC59"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Таблица БД</w:t>
            </w:r>
          </w:p>
        </w:tc>
        <w:tc>
          <w:tcPr>
            <w:tcW w:w="860" w:type="pct"/>
            <w:shd w:val="pct15" w:color="auto" w:fill="auto"/>
            <w:hideMark/>
          </w:tcPr>
          <w:p w14:paraId="44F39845"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 xml:space="preserve">Комментарий </w:t>
            </w:r>
          </w:p>
        </w:tc>
      </w:tr>
      <w:tr w:rsidR="00083434" w:rsidRPr="00EF19C2" w14:paraId="3358E858" w14:textId="77777777" w:rsidTr="00083434">
        <w:tc>
          <w:tcPr>
            <w:tcW w:w="185" w:type="pct"/>
            <w:shd w:val="clear" w:color="auto" w:fill="auto"/>
          </w:tcPr>
          <w:p w14:paraId="4BCCD662" w14:textId="0BFA61E6" w:rsidR="00083434" w:rsidRPr="00FD72E0" w:rsidRDefault="00083434" w:rsidP="00494621">
            <w:pPr>
              <w:widowControl/>
              <w:adjustRightInd/>
              <w:spacing w:line="240" w:lineRule="auto"/>
              <w:jc w:val="left"/>
            </w:pPr>
            <w:r w:rsidRPr="00083434">
              <w:t>1</w:t>
            </w:r>
          </w:p>
        </w:tc>
        <w:tc>
          <w:tcPr>
            <w:tcW w:w="982" w:type="pct"/>
            <w:shd w:val="clear" w:color="auto" w:fill="auto"/>
          </w:tcPr>
          <w:p w14:paraId="0C494D4A" w14:textId="1F8A7811" w:rsidR="00083434" w:rsidRPr="00FD72E0" w:rsidRDefault="00083434" w:rsidP="00494621">
            <w:pPr>
              <w:widowControl/>
              <w:adjustRightInd/>
              <w:spacing w:line="240" w:lineRule="auto"/>
              <w:jc w:val="left"/>
            </w:pPr>
            <w:r w:rsidRPr="00083434">
              <w:t>Уникальный идентификатор субъекта РФ</w:t>
            </w:r>
          </w:p>
        </w:tc>
        <w:tc>
          <w:tcPr>
            <w:tcW w:w="634" w:type="pct"/>
            <w:shd w:val="clear" w:color="auto" w:fill="auto"/>
          </w:tcPr>
          <w:p w14:paraId="7326C1A2" w14:textId="1E2CF0E8" w:rsidR="00083434" w:rsidRPr="00FD72E0" w:rsidRDefault="00083434" w:rsidP="00494621">
            <w:pPr>
              <w:widowControl/>
              <w:adjustRightInd/>
              <w:spacing w:line="240" w:lineRule="auto"/>
              <w:jc w:val="left"/>
            </w:pPr>
            <w:r w:rsidRPr="00083434">
              <w:t>Расположено в схеме БД "fis_data_mias"</w:t>
            </w:r>
          </w:p>
        </w:tc>
        <w:tc>
          <w:tcPr>
            <w:tcW w:w="536" w:type="pct"/>
            <w:shd w:val="clear" w:color="auto" w:fill="auto"/>
          </w:tcPr>
          <w:p w14:paraId="30DF5512" w14:textId="3D22A7C2" w:rsidR="00083434" w:rsidRPr="00FD72E0" w:rsidRDefault="00083434" w:rsidP="00494621">
            <w:pPr>
              <w:widowControl/>
              <w:adjustRightInd/>
              <w:spacing w:line="240" w:lineRule="auto"/>
              <w:jc w:val="left"/>
            </w:pPr>
            <w:r w:rsidRPr="00083434">
              <w:t>integer</w:t>
            </w:r>
          </w:p>
        </w:tc>
        <w:tc>
          <w:tcPr>
            <w:tcW w:w="439" w:type="pct"/>
            <w:shd w:val="clear" w:color="auto" w:fill="auto"/>
          </w:tcPr>
          <w:p w14:paraId="02CF58B4" w14:textId="758A8F25" w:rsidR="00083434" w:rsidRPr="00FD72E0" w:rsidRDefault="00083434" w:rsidP="00494621">
            <w:pPr>
              <w:widowControl/>
              <w:adjustRightInd/>
              <w:spacing w:line="240" w:lineRule="auto"/>
              <w:jc w:val="left"/>
            </w:pPr>
            <w:r w:rsidRPr="00083434">
              <w:t>да</w:t>
            </w:r>
          </w:p>
        </w:tc>
        <w:tc>
          <w:tcPr>
            <w:tcW w:w="731" w:type="pct"/>
            <w:shd w:val="clear" w:color="auto" w:fill="auto"/>
          </w:tcPr>
          <w:p w14:paraId="678A979A" w14:textId="5FA27E31" w:rsidR="00083434" w:rsidRPr="00FD72E0" w:rsidRDefault="00083434" w:rsidP="00494621">
            <w:pPr>
              <w:widowControl/>
              <w:adjustRightInd/>
              <w:spacing w:line="240" w:lineRule="auto"/>
              <w:jc w:val="left"/>
            </w:pPr>
            <w:r w:rsidRPr="00083434">
              <w:t>region_code</w:t>
            </w:r>
          </w:p>
        </w:tc>
        <w:tc>
          <w:tcPr>
            <w:tcW w:w="633" w:type="pct"/>
            <w:shd w:val="clear" w:color="auto" w:fill="auto"/>
          </w:tcPr>
          <w:p w14:paraId="4AE6E137" w14:textId="77D01276" w:rsidR="00083434" w:rsidRPr="002D5A10" w:rsidRDefault="00083434" w:rsidP="00494621">
            <w:pPr>
              <w:widowControl/>
              <w:adjustRightInd/>
              <w:spacing w:line="240" w:lineRule="auto"/>
              <w:jc w:val="left"/>
              <w:rPr>
                <w:lang w:val="en-US"/>
              </w:rPr>
            </w:pPr>
            <w:r w:rsidRPr="002D5A10">
              <w:rPr>
                <w:lang w:val="en-US"/>
              </w:rPr>
              <w:t>t_fis_adm_fail_packs</w:t>
            </w:r>
          </w:p>
        </w:tc>
        <w:tc>
          <w:tcPr>
            <w:tcW w:w="860" w:type="pct"/>
            <w:shd w:val="clear" w:color="auto" w:fill="auto"/>
          </w:tcPr>
          <w:p w14:paraId="165AC589" w14:textId="046131F5" w:rsidR="00083434" w:rsidRPr="002D5A10" w:rsidRDefault="00083434" w:rsidP="00494621">
            <w:pPr>
              <w:widowControl/>
              <w:adjustRightInd/>
              <w:spacing w:line="240" w:lineRule="auto"/>
              <w:jc w:val="left"/>
              <w:rPr>
                <w:lang w:val="en-US"/>
              </w:rPr>
            </w:pPr>
            <w:r w:rsidRPr="002D5A10">
              <w:rPr>
                <w:lang w:val="en-US"/>
              </w:rPr>
              <w:t> </w:t>
            </w:r>
          </w:p>
        </w:tc>
      </w:tr>
      <w:tr w:rsidR="00083434" w:rsidRPr="00EF19C2" w14:paraId="7DAFDD95" w14:textId="77777777" w:rsidTr="00083434">
        <w:tc>
          <w:tcPr>
            <w:tcW w:w="185" w:type="pct"/>
            <w:shd w:val="clear" w:color="auto" w:fill="auto"/>
          </w:tcPr>
          <w:p w14:paraId="74D64E0F" w14:textId="1FC62580" w:rsidR="00083434" w:rsidRPr="00FD72E0" w:rsidRDefault="00083434" w:rsidP="00494621">
            <w:pPr>
              <w:widowControl/>
              <w:adjustRightInd/>
              <w:spacing w:line="240" w:lineRule="auto"/>
              <w:jc w:val="left"/>
            </w:pPr>
            <w:r w:rsidRPr="00083434">
              <w:t>2</w:t>
            </w:r>
          </w:p>
        </w:tc>
        <w:tc>
          <w:tcPr>
            <w:tcW w:w="982" w:type="pct"/>
            <w:shd w:val="clear" w:color="auto" w:fill="auto"/>
          </w:tcPr>
          <w:p w14:paraId="5C7D8A56" w14:textId="0F995A66" w:rsidR="00083434" w:rsidRPr="00FD72E0" w:rsidRDefault="00083434" w:rsidP="00494621">
            <w:pPr>
              <w:widowControl/>
              <w:adjustRightInd/>
              <w:spacing w:line="240" w:lineRule="auto"/>
              <w:jc w:val="left"/>
            </w:pPr>
            <w:r w:rsidRPr="00083434">
              <w:t>Номер пакета данных</w:t>
            </w:r>
          </w:p>
        </w:tc>
        <w:tc>
          <w:tcPr>
            <w:tcW w:w="634" w:type="pct"/>
            <w:shd w:val="clear" w:color="auto" w:fill="auto"/>
          </w:tcPr>
          <w:p w14:paraId="5730ECDE" w14:textId="092DA5B1" w:rsidR="00083434" w:rsidRPr="00FD72E0" w:rsidRDefault="00083434" w:rsidP="00494621">
            <w:pPr>
              <w:widowControl/>
              <w:adjustRightInd/>
              <w:spacing w:line="240" w:lineRule="auto"/>
              <w:jc w:val="left"/>
            </w:pPr>
            <w:r w:rsidRPr="00083434">
              <w:t>Расположено в схеме БД "fis_data_mias"</w:t>
            </w:r>
          </w:p>
        </w:tc>
        <w:tc>
          <w:tcPr>
            <w:tcW w:w="536" w:type="pct"/>
            <w:shd w:val="clear" w:color="auto" w:fill="auto"/>
          </w:tcPr>
          <w:p w14:paraId="0AFBE282" w14:textId="373A3857" w:rsidR="00083434" w:rsidRPr="00FD72E0" w:rsidRDefault="00083434" w:rsidP="00494621">
            <w:pPr>
              <w:widowControl/>
              <w:adjustRightInd/>
              <w:spacing w:line="240" w:lineRule="auto"/>
              <w:jc w:val="left"/>
            </w:pPr>
            <w:r w:rsidRPr="00083434">
              <w:t>integer</w:t>
            </w:r>
          </w:p>
        </w:tc>
        <w:tc>
          <w:tcPr>
            <w:tcW w:w="439" w:type="pct"/>
            <w:shd w:val="clear" w:color="auto" w:fill="auto"/>
          </w:tcPr>
          <w:p w14:paraId="7C2D513E" w14:textId="4F902E8E" w:rsidR="00083434" w:rsidRPr="00FD72E0" w:rsidRDefault="00083434" w:rsidP="00494621">
            <w:pPr>
              <w:widowControl/>
              <w:adjustRightInd/>
              <w:spacing w:line="240" w:lineRule="auto"/>
              <w:jc w:val="left"/>
            </w:pPr>
            <w:r w:rsidRPr="00083434">
              <w:t>да</w:t>
            </w:r>
          </w:p>
        </w:tc>
        <w:tc>
          <w:tcPr>
            <w:tcW w:w="731" w:type="pct"/>
            <w:shd w:val="clear" w:color="auto" w:fill="auto"/>
          </w:tcPr>
          <w:p w14:paraId="7192A451" w14:textId="6956EC54" w:rsidR="00083434" w:rsidRPr="00FD72E0" w:rsidRDefault="00083434" w:rsidP="00494621">
            <w:pPr>
              <w:widowControl/>
              <w:adjustRightInd/>
              <w:spacing w:line="240" w:lineRule="auto"/>
              <w:jc w:val="left"/>
            </w:pPr>
            <w:r w:rsidRPr="00083434">
              <w:t>pack_num</w:t>
            </w:r>
          </w:p>
        </w:tc>
        <w:tc>
          <w:tcPr>
            <w:tcW w:w="633" w:type="pct"/>
            <w:shd w:val="clear" w:color="auto" w:fill="auto"/>
          </w:tcPr>
          <w:p w14:paraId="21B6ADBD" w14:textId="46B53E30" w:rsidR="00083434" w:rsidRPr="002D5A10" w:rsidRDefault="00083434" w:rsidP="00494621">
            <w:pPr>
              <w:widowControl/>
              <w:adjustRightInd/>
              <w:spacing w:line="240" w:lineRule="auto"/>
              <w:jc w:val="left"/>
              <w:rPr>
                <w:lang w:val="en-US"/>
              </w:rPr>
            </w:pPr>
            <w:r w:rsidRPr="002D5A10">
              <w:rPr>
                <w:lang w:val="en-US"/>
              </w:rPr>
              <w:t>t_fis_adm_fail_packs</w:t>
            </w:r>
          </w:p>
        </w:tc>
        <w:tc>
          <w:tcPr>
            <w:tcW w:w="860" w:type="pct"/>
            <w:shd w:val="clear" w:color="auto" w:fill="auto"/>
          </w:tcPr>
          <w:p w14:paraId="7833FE4E" w14:textId="321F91F4" w:rsidR="00083434" w:rsidRPr="002D5A10" w:rsidRDefault="00083434" w:rsidP="00494621">
            <w:pPr>
              <w:widowControl/>
              <w:adjustRightInd/>
              <w:spacing w:line="240" w:lineRule="auto"/>
              <w:jc w:val="left"/>
              <w:rPr>
                <w:lang w:val="en-US"/>
              </w:rPr>
            </w:pPr>
            <w:r w:rsidRPr="002D5A10">
              <w:rPr>
                <w:lang w:val="en-US"/>
              </w:rPr>
              <w:t> </w:t>
            </w:r>
          </w:p>
        </w:tc>
      </w:tr>
    </w:tbl>
    <w:p w14:paraId="38AB8A9D" w14:textId="77777777" w:rsidR="00083434" w:rsidRDefault="00083434" w:rsidP="00494621">
      <w:pPr>
        <w:widowControl/>
        <w:adjustRightInd/>
        <w:spacing w:line="240" w:lineRule="auto"/>
        <w:jc w:val="left"/>
        <w:rPr>
          <w:lang w:val="en-US"/>
        </w:rPr>
      </w:pPr>
    </w:p>
    <w:p w14:paraId="0AE2D200" w14:textId="77777777" w:rsidR="00083434" w:rsidRPr="005D09B3" w:rsidRDefault="00083434" w:rsidP="00494621">
      <w:pPr>
        <w:keepNext/>
        <w:spacing w:line="360" w:lineRule="auto"/>
        <w:jc w:val="left"/>
        <w:outlineLvl w:val="2"/>
        <w:rPr>
          <w:rFonts w:eastAsia="Calibri"/>
          <w:b/>
          <w:sz w:val="28"/>
          <w:szCs w:val="28"/>
        </w:rPr>
      </w:pPr>
      <w:r w:rsidRPr="005D09B3">
        <w:rPr>
          <w:rFonts w:eastAsia="Calibri"/>
          <w:b/>
          <w:sz w:val="28"/>
          <w:szCs w:val="28"/>
        </w:rPr>
        <w:t>Справочники</w:t>
      </w:r>
    </w:p>
    <w:p w14:paraId="349D0333" w14:textId="2CA984CB" w:rsidR="00083434" w:rsidRDefault="00083434" w:rsidP="00494621">
      <w:pPr>
        <w:pStyle w:val="19a"/>
        <w:spacing w:before="0" w:after="0"/>
        <w:jc w:val="both"/>
      </w:pPr>
      <w:r w:rsidRPr="0092547C">
        <w:t xml:space="preserve">Таблица </w:t>
      </w:r>
      <w:r>
        <w:rPr>
          <w:noProof/>
        </w:rPr>
        <w:fldChar w:fldCharType="begin"/>
      </w:r>
      <w:r>
        <w:rPr>
          <w:noProof/>
        </w:rPr>
        <w:instrText xml:space="preserve"> SEQ Таблица \* ARABIC </w:instrText>
      </w:r>
      <w:r>
        <w:rPr>
          <w:noProof/>
        </w:rPr>
        <w:fldChar w:fldCharType="separate"/>
      </w:r>
      <w:r w:rsidR="00EF19C2">
        <w:rPr>
          <w:noProof/>
        </w:rPr>
        <w:t>248</w:t>
      </w:r>
      <w:r>
        <w:rPr>
          <w:noProof/>
        </w:rPr>
        <w:fldChar w:fldCharType="end"/>
      </w:r>
      <w:r>
        <w:t xml:space="preserve"> – </w:t>
      </w:r>
      <w:r w:rsidRPr="00083434">
        <w:t>Субъекты Российской Федерации</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2857"/>
        <w:gridCol w:w="1845"/>
        <w:gridCol w:w="1560"/>
        <w:gridCol w:w="1277"/>
        <w:gridCol w:w="2127"/>
        <w:gridCol w:w="1842"/>
        <w:gridCol w:w="2502"/>
      </w:tblGrid>
      <w:tr w:rsidR="00083434" w:rsidRPr="003B2A35" w14:paraId="712EFABC" w14:textId="77777777" w:rsidTr="00673C17">
        <w:trPr>
          <w:tblHeader/>
        </w:trPr>
        <w:tc>
          <w:tcPr>
            <w:tcW w:w="185" w:type="pct"/>
            <w:shd w:val="pct15" w:color="auto" w:fill="auto"/>
            <w:vAlign w:val="center"/>
            <w:hideMark/>
          </w:tcPr>
          <w:p w14:paraId="069082CA"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 п/п</w:t>
            </w:r>
          </w:p>
        </w:tc>
        <w:tc>
          <w:tcPr>
            <w:tcW w:w="982" w:type="pct"/>
            <w:shd w:val="pct15" w:color="auto" w:fill="auto"/>
            <w:hideMark/>
          </w:tcPr>
          <w:p w14:paraId="70F63464"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Название</w:t>
            </w:r>
          </w:p>
        </w:tc>
        <w:tc>
          <w:tcPr>
            <w:tcW w:w="634" w:type="pct"/>
            <w:shd w:val="pct15" w:color="auto" w:fill="auto"/>
            <w:hideMark/>
          </w:tcPr>
          <w:p w14:paraId="3044E0F2"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 xml:space="preserve">Описание </w:t>
            </w:r>
          </w:p>
        </w:tc>
        <w:tc>
          <w:tcPr>
            <w:tcW w:w="536" w:type="pct"/>
            <w:shd w:val="pct15" w:color="auto" w:fill="auto"/>
            <w:hideMark/>
          </w:tcPr>
          <w:p w14:paraId="5D76627A"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Тип данных</w:t>
            </w:r>
          </w:p>
        </w:tc>
        <w:tc>
          <w:tcPr>
            <w:tcW w:w="439" w:type="pct"/>
            <w:shd w:val="pct15" w:color="auto" w:fill="auto"/>
            <w:hideMark/>
          </w:tcPr>
          <w:p w14:paraId="21ACD5DD"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Обязательность</w:t>
            </w:r>
          </w:p>
        </w:tc>
        <w:tc>
          <w:tcPr>
            <w:tcW w:w="731" w:type="pct"/>
            <w:shd w:val="pct15" w:color="auto" w:fill="auto"/>
            <w:hideMark/>
          </w:tcPr>
          <w:p w14:paraId="7E953634"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Имя атрибута в таблице</w:t>
            </w:r>
          </w:p>
        </w:tc>
        <w:tc>
          <w:tcPr>
            <w:tcW w:w="633" w:type="pct"/>
            <w:shd w:val="pct15" w:color="auto" w:fill="auto"/>
            <w:hideMark/>
          </w:tcPr>
          <w:p w14:paraId="3D4D6E90"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Таблица БД</w:t>
            </w:r>
          </w:p>
        </w:tc>
        <w:tc>
          <w:tcPr>
            <w:tcW w:w="860" w:type="pct"/>
            <w:shd w:val="pct15" w:color="auto" w:fill="auto"/>
            <w:hideMark/>
          </w:tcPr>
          <w:p w14:paraId="5E9765F3"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 xml:space="preserve">Комментарий </w:t>
            </w:r>
          </w:p>
        </w:tc>
      </w:tr>
      <w:tr w:rsidR="00083434" w:rsidRPr="00083434" w14:paraId="62DD1CF5" w14:textId="77777777" w:rsidTr="00083434">
        <w:tc>
          <w:tcPr>
            <w:tcW w:w="185" w:type="pct"/>
            <w:shd w:val="clear" w:color="auto" w:fill="auto"/>
          </w:tcPr>
          <w:p w14:paraId="6BC94766" w14:textId="49F6E486" w:rsidR="00083434" w:rsidRPr="00FD72E0" w:rsidRDefault="00083434" w:rsidP="00494621">
            <w:pPr>
              <w:widowControl/>
              <w:adjustRightInd/>
              <w:spacing w:line="240" w:lineRule="auto"/>
              <w:jc w:val="left"/>
            </w:pPr>
            <w:r w:rsidRPr="00083434">
              <w:t>1</w:t>
            </w:r>
          </w:p>
        </w:tc>
        <w:tc>
          <w:tcPr>
            <w:tcW w:w="982" w:type="pct"/>
            <w:shd w:val="clear" w:color="auto" w:fill="auto"/>
          </w:tcPr>
          <w:p w14:paraId="23C4F9F6" w14:textId="1FA9B4F6" w:rsidR="00083434" w:rsidRPr="00FD72E0" w:rsidRDefault="00083434" w:rsidP="00494621">
            <w:pPr>
              <w:widowControl/>
              <w:adjustRightInd/>
              <w:spacing w:line="240" w:lineRule="auto"/>
              <w:jc w:val="left"/>
            </w:pPr>
            <w:r w:rsidRPr="00083434">
              <w:t>Уникальный идентификатор субъекта Российской Федерации</w:t>
            </w:r>
          </w:p>
        </w:tc>
        <w:tc>
          <w:tcPr>
            <w:tcW w:w="634" w:type="pct"/>
            <w:shd w:val="clear" w:color="auto" w:fill="auto"/>
          </w:tcPr>
          <w:p w14:paraId="56B6070A" w14:textId="4C8FF165" w:rsidR="00083434" w:rsidRPr="00FD72E0" w:rsidRDefault="00083434" w:rsidP="00494621">
            <w:pPr>
              <w:widowControl/>
              <w:adjustRightInd/>
              <w:spacing w:line="240" w:lineRule="auto"/>
              <w:jc w:val="left"/>
            </w:pPr>
            <w:r w:rsidRPr="00083434">
              <w:t>Расположено в схеме БД "fis_data_mias"</w:t>
            </w:r>
          </w:p>
        </w:tc>
        <w:tc>
          <w:tcPr>
            <w:tcW w:w="536" w:type="pct"/>
            <w:shd w:val="clear" w:color="auto" w:fill="auto"/>
          </w:tcPr>
          <w:p w14:paraId="2038FF13" w14:textId="492C9A17" w:rsidR="00083434" w:rsidRPr="00FD72E0" w:rsidRDefault="00083434" w:rsidP="00494621">
            <w:pPr>
              <w:widowControl/>
              <w:adjustRightInd/>
              <w:spacing w:line="240" w:lineRule="auto"/>
              <w:jc w:val="left"/>
            </w:pPr>
            <w:r w:rsidRPr="00083434">
              <w:t>integer</w:t>
            </w:r>
          </w:p>
        </w:tc>
        <w:tc>
          <w:tcPr>
            <w:tcW w:w="439" w:type="pct"/>
            <w:shd w:val="clear" w:color="auto" w:fill="auto"/>
          </w:tcPr>
          <w:p w14:paraId="459E39B8" w14:textId="4F203B7F" w:rsidR="00083434" w:rsidRPr="00FD72E0" w:rsidRDefault="00083434" w:rsidP="00494621">
            <w:pPr>
              <w:widowControl/>
              <w:adjustRightInd/>
              <w:spacing w:line="240" w:lineRule="auto"/>
              <w:jc w:val="left"/>
            </w:pPr>
            <w:r w:rsidRPr="00083434">
              <w:t>да</w:t>
            </w:r>
          </w:p>
        </w:tc>
        <w:tc>
          <w:tcPr>
            <w:tcW w:w="731" w:type="pct"/>
            <w:shd w:val="clear" w:color="auto" w:fill="auto"/>
          </w:tcPr>
          <w:p w14:paraId="62191C10" w14:textId="22975A7E" w:rsidR="00083434" w:rsidRPr="00FD72E0" w:rsidRDefault="00083434" w:rsidP="00494621">
            <w:pPr>
              <w:widowControl/>
              <w:adjustRightInd/>
              <w:spacing w:line="240" w:lineRule="auto"/>
              <w:jc w:val="left"/>
            </w:pPr>
            <w:r w:rsidRPr="00083434">
              <w:t>id</w:t>
            </w:r>
          </w:p>
        </w:tc>
        <w:tc>
          <w:tcPr>
            <w:tcW w:w="633" w:type="pct"/>
            <w:shd w:val="clear" w:color="auto" w:fill="auto"/>
          </w:tcPr>
          <w:p w14:paraId="785671F1" w14:textId="23776812" w:rsidR="00083434" w:rsidRPr="00083434" w:rsidRDefault="00083434" w:rsidP="00494621">
            <w:pPr>
              <w:widowControl/>
              <w:adjustRightInd/>
              <w:spacing w:line="240" w:lineRule="auto"/>
              <w:jc w:val="left"/>
            </w:pPr>
            <w:r w:rsidRPr="00083434">
              <w:t>asu_reg</w:t>
            </w:r>
          </w:p>
        </w:tc>
        <w:tc>
          <w:tcPr>
            <w:tcW w:w="860" w:type="pct"/>
            <w:shd w:val="clear" w:color="auto" w:fill="auto"/>
          </w:tcPr>
          <w:p w14:paraId="275E2C7A" w14:textId="36E03B47" w:rsidR="00083434" w:rsidRPr="00083434" w:rsidRDefault="00083434" w:rsidP="00494621">
            <w:pPr>
              <w:widowControl/>
              <w:adjustRightInd/>
              <w:spacing w:line="240" w:lineRule="auto"/>
              <w:jc w:val="left"/>
            </w:pPr>
            <w:r w:rsidRPr="00083434">
              <w:t> </w:t>
            </w:r>
          </w:p>
        </w:tc>
      </w:tr>
      <w:tr w:rsidR="00083434" w:rsidRPr="00083434" w14:paraId="0BC49F18" w14:textId="77777777" w:rsidTr="00083434">
        <w:tc>
          <w:tcPr>
            <w:tcW w:w="185" w:type="pct"/>
            <w:shd w:val="clear" w:color="auto" w:fill="auto"/>
          </w:tcPr>
          <w:p w14:paraId="57ACDEA2" w14:textId="534EEA3C" w:rsidR="00083434" w:rsidRPr="00FD72E0" w:rsidRDefault="00083434" w:rsidP="00494621">
            <w:pPr>
              <w:widowControl/>
              <w:adjustRightInd/>
              <w:spacing w:line="240" w:lineRule="auto"/>
              <w:jc w:val="left"/>
            </w:pPr>
            <w:r w:rsidRPr="00083434">
              <w:t>2</w:t>
            </w:r>
          </w:p>
        </w:tc>
        <w:tc>
          <w:tcPr>
            <w:tcW w:w="982" w:type="pct"/>
            <w:shd w:val="clear" w:color="auto" w:fill="auto"/>
          </w:tcPr>
          <w:p w14:paraId="1DE5E1D1" w14:textId="157CD8AA" w:rsidR="00083434" w:rsidRPr="00FD72E0" w:rsidRDefault="00083434" w:rsidP="00494621">
            <w:pPr>
              <w:widowControl/>
              <w:adjustRightInd/>
              <w:spacing w:line="240" w:lineRule="auto"/>
              <w:jc w:val="left"/>
            </w:pPr>
            <w:r w:rsidRPr="00083434">
              <w:t>Уникальный код субъекта Российской Федерации</w:t>
            </w:r>
          </w:p>
        </w:tc>
        <w:tc>
          <w:tcPr>
            <w:tcW w:w="634" w:type="pct"/>
            <w:shd w:val="clear" w:color="auto" w:fill="auto"/>
          </w:tcPr>
          <w:p w14:paraId="1714D729" w14:textId="7190B591" w:rsidR="00083434" w:rsidRPr="00FD72E0" w:rsidRDefault="00083434" w:rsidP="00494621">
            <w:pPr>
              <w:widowControl/>
              <w:adjustRightInd/>
              <w:spacing w:line="240" w:lineRule="auto"/>
              <w:jc w:val="left"/>
            </w:pPr>
            <w:r w:rsidRPr="00083434">
              <w:t>Расположено в схеме БД "fis_data_mias"</w:t>
            </w:r>
          </w:p>
        </w:tc>
        <w:tc>
          <w:tcPr>
            <w:tcW w:w="536" w:type="pct"/>
            <w:shd w:val="clear" w:color="auto" w:fill="auto"/>
          </w:tcPr>
          <w:p w14:paraId="158EF745" w14:textId="57926446" w:rsidR="00083434" w:rsidRPr="00FD72E0" w:rsidRDefault="00083434" w:rsidP="00494621">
            <w:pPr>
              <w:widowControl/>
              <w:adjustRightInd/>
              <w:spacing w:line="240" w:lineRule="auto"/>
              <w:jc w:val="left"/>
            </w:pPr>
            <w:r w:rsidRPr="00083434">
              <w:t>integer</w:t>
            </w:r>
          </w:p>
        </w:tc>
        <w:tc>
          <w:tcPr>
            <w:tcW w:w="439" w:type="pct"/>
            <w:shd w:val="clear" w:color="auto" w:fill="auto"/>
          </w:tcPr>
          <w:p w14:paraId="28B0CE76" w14:textId="261DC126" w:rsidR="00083434" w:rsidRPr="00FD72E0" w:rsidRDefault="00083434" w:rsidP="00494621">
            <w:pPr>
              <w:widowControl/>
              <w:adjustRightInd/>
              <w:spacing w:line="240" w:lineRule="auto"/>
              <w:jc w:val="left"/>
            </w:pPr>
            <w:r w:rsidRPr="00083434">
              <w:t>нет</w:t>
            </w:r>
          </w:p>
        </w:tc>
        <w:tc>
          <w:tcPr>
            <w:tcW w:w="731" w:type="pct"/>
            <w:shd w:val="clear" w:color="auto" w:fill="auto"/>
          </w:tcPr>
          <w:p w14:paraId="21ED47C8" w14:textId="5E87A1F9" w:rsidR="00083434" w:rsidRPr="00FD72E0" w:rsidRDefault="00083434" w:rsidP="00494621">
            <w:pPr>
              <w:widowControl/>
              <w:adjustRightInd/>
              <w:spacing w:line="240" w:lineRule="auto"/>
              <w:jc w:val="left"/>
            </w:pPr>
            <w:r w:rsidRPr="00083434">
              <w:t>owner</w:t>
            </w:r>
          </w:p>
        </w:tc>
        <w:tc>
          <w:tcPr>
            <w:tcW w:w="633" w:type="pct"/>
            <w:shd w:val="clear" w:color="auto" w:fill="auto"/>
          </w:tcPr>
          <w:p w14:paraId="26E77F00" w14:textId="145DBF20" w:rsidR="00083434" w:rsidRPr="00083434" w:rsidRDefault="00083434" w:rsidP="00494621">
            <w:pPr>
              <w:widowControl/>
              <w:adjustRightInd/>
              <w:spacing w:line="240" w:lineRule="auto"/>
              <w:jc w:val="left"/>
            </w:pPr>
            <w:r w:rsidRPr="00083434">
              <w:t>asu_reg</w:t>
            </w:r>
          </w:p>
        </w:tc>
        <w:tc>
          <w:tcPr>
            <w:tcW w:w="860" w:type="pct"/>
            <w:shd w:val="clear" w:color="auto" w:fill="auto"/>
          </w:tcPr>
          <w:p w14:paraId="19FFF772" w14:textId="6B79F727" w:rsidR="00083434" w:rsidRPr="00083434" w:rsidRDefault="00083434" w:rsidP="00494621">
            <w:pPr>
              <w:widowControl/>
              <w:adjustRightInd/>
              <w:spacing w:line="240" w:lineRule="auto"/>
              <w:jc w:val="left"/>
            </w:pPr>
            <w:r w:rsidRPr="00083434">
              <w:t> </w:t>
            </w:r>
          </w:p>
        </w:tc>
      </w:tr>
      <w:tr w:rsidR="00083434" w:rsidRPr="00083434" w14:paraId="35EE54DA" w14:textId="77777777" w:rsidTr="00083434">
        <w:tc>
          <w:tcPr>
            <w:tcW w:w="185" w:type="pct"/>
            <w:shd w:val="clear" w:color="auto" w:fill="auto"/>
          </w:tcPr>
          <w:p w14:paraId="1118048F" w14:textId="410B8CC7" w:rsidR="00083434" w:rsidRPr="00FD72E0" w:rsidRDefault="00083434" w:rsidP="00494621">
            <w:pPr>
              <w:widowControl/>
              <w:adjustRightInd/>
              <w:spacing w:line="240" w:lineRule="auto"/>
              <w:jc w:val="left"/>
            </w:pPr>
            <w:r w:rsidRPr="00083434">
              <w:t>3</w:t>
            </w:r>
          </w:p>
        </w:tc>
        <w:tc>
          <w:tcPr>
            <w:tcW w:w="982" w:type="pct"/>
            <w:shd w:val="clear" w:color="auto" w:fill="auto"/>
          </w:tcPr>
          <w:p w14:paraId="61739533" w14:textId="732480A3" w:rsidR="00083434" w:rsidRPr="00FD72E0" w:rsidRDefault="00083434" w:rsidP="00494621">
            <w:pPr>
              <w:widowControl/>
              <w:adjustRightInd/>
              <w:spacing w:line="240" w:lineRule="auto"/>
              <w:jc w:val="left"/>
            </w:pPr>
            <w:r w:rsidRPr="00083434">
              <w:t>Наименование субъекта РФ</w:t>
            </w:r>
          </w:p>
        </w:tc>
        <w:tc>
          <w:tcPr>
            <w:tcW w:w="634" w:type="pct"/>
            <w:shd w:val="clear" w:color="auto" w:fill="auto"/>
          </w:tcPr>
          <w:p w14:paraId="2A2FA8A9" w14:textId="5A67DEF4" w:rsidR="00083434" w:rsidRPr="00FD72E0" w:rsidRDefault="00083434" w:rsidP="00494621">
            <w:pPr>
              <w:widowControl/>
              <w:adjustRightInd/>
              <w:spacing w:line="240" w:lineRule="auto"/>
              <w:jc w:val="left"/>
            </w:pPr>
            <w:r w:rsidRPr="00083434">
              <w:t>Расположено в схеме БД "fis_data_mias"</w:t>
            </w:r>
          </w:p>
        </w:tc>
        <w:tc>
          <w:tcPr>
            <w:tcW w:w="536" w:type="pct"/>
            <w:shd w:val="clear" w:color="auto" w:fill="auto"/>
          </w:tcPr>
          <w:p w14:paraId="01661ACA" w14:textId="5DE12CA7" w:rsidR="00083434" w:rsidRPr="00FD72E0" w:rsidRDefault="00083434" w:rsidP="00494621">
            <w:pPr>
              <w:widowControl/>
              <w:adjustRightInd/>
              <w:spacing w:line="240" w:lineRule="auto"/>
              <w:jc w:val="left"/>
            </w:pPr>
            <w:r w:rsidRPr="00083434">
              <w:t>character varying(1000)</w:t>
            </w:r>
          </w:p>
        </w:tc>
        <w:tc>
          <w:tcPr>
            <w:tcW w:w="439" w:type="pct"/>
            <w:shd w:val="clear" w:color="auto" w:fill="auto"/>
          </w:tcPr>
          <w:p w14:paraId="451E5E1F" w14:textId="227ADFBB" w:rsidR="00083434" w:rsidRPr="00FD72E0" w:rsidRDefault="00083434" w:rsidP="00494621">
            <w:pPr>
              <w:widowControl/>
              <w:adjustRightInd/>
              <w:spacing w:line="240" w:lineRule="auto"/>
              <w:jc w:val="left"/>
            </w:pPr>
            <w:r w:rsidRPr="00083434">
              <w:t>нет</w:t>
            </w:r>
          </w:p>
        </w:tc>
        <w:tc>
          <w:tcPr>
            <w:tcW w:w="731" w:type="pct"/>
            <w:shd w:val="clear" w:color="auto" w:fill="auto"/>
          </w:tcPr>
          <w:p w14:paraId="390DA195" w14:textId="5EE5D356" w:rsidR="00083434" w:rsidRPr="00FD72E0" w:rsidRDefault="00083434" w:rsidP="00494621">
            <w:pPr>
              <w:widowControl/>
              <w:adjustRightInd/>
              <w:spacing w:line="240" w:lineRule="auto"/>
              <w:jc w:val="left"/>
            </w:pPr>
            <w:r w:rsidRPr="00083434">
              <w:t>code</w:t>
            </w:r>
          </w:p>
        </w:tc>
        <w:tc>
          <w:tcPr>
            <w:tcW w:w="633" w:type="pct"/>
            <w:shd w:val="clear" w:color="auto" w:fill="auto"/>
          </w:tcPr>
          <w:p w14:paraId="5AFC99A8" w14:textId="31E9723E" w:rsidR="00083434" w:rsidRPr="00083434" w:rsidRDefault="00083434" w:rsidP="00494621">
            <w:pPr>
              <w:widowControl/>
              <w:adjustRightInd/>
              <w:spacing w:line="240" w:lineRule="auto"/>
              <w:jc w:val="left"/>
            </w:pPr>
            <w:r w:rsidRPr="00083434">
              <w:t>asu_reg</w:t>
            </w:r>
          </w:p>
        </w:tc>
        <w:tc>
          <w:tcPr>
            <w:tcW w:w="860" w:type="pct"/>
            <w:shd w:val="clear" w:color="auto" w:fill="auto"/>
          </w:tcPr>
          <w:p w14:paraId="279FBBA4" w14:textId="63D092DB" w:rsidR="00083434" w:rsidRPr="00083434" w:rsidRDefault="00083434" w:rsidP="00494621">
            <w:pPr>
              <w:widowControl/>
              <w:adjustRightInd/>
              <w:spacing w:line="240" w:lineRule="auto"/>
              <w:jc w:val="left"/>
            </w:pPr>
            <w:r w:rsidRPr="00083434">
              <w:t> </w:t>
            </w:r>
          </w:p>
        </w:tc>
      </w:tr>
      <w:tr w:rsidR="00083434" w:rsidRPr="00083434" w14:paraId="0DC3FFA6" w14:textId="77777777" w:rsidTr="00083434">
        <w:tc>
          <w:tcPr>
            <w:tcW w:w="185" w:type="pct"/>
            <w:shd w:val="clear" w:color="auto" w:fill="auto"/>
          </w:tcPr>
          <w:p w14:paraId="1339F39C" w14:textId="539ECFB2" w:rsidR="00083434" w:rsidRPr="00FD72E0" w:rsidRDefault="00083434" w:rsidP="00494621">
            <w:pPr>
              <w:widowControl/>
              <w:adjustRightInd/>
              <w:spacing w:line="240" w:lineRule="auto"/>
              <w:jc w:val="left"/>
            </w:pPr>
            <w:r w:rsidRPr="00083434">
              <w:t>4</w:t>
            </w:r>
          </w:p>
        </w:tc>
        <w:tc>
          <w:tcPr>
            <w:tcW w:w="982" w:type="pct"/>
            <w:shd w:val="clear" w:color="auto" w:fill="auto"/>
          </w:tcPr>
          <w:p w14:paraId="314354EE" w14:textId="0E92CE56" w:rsidR="00083434" w:rsidRPr="00FD72E0" w:rsidRDefault="00083434" w:rsidP="00494621">
            <w:pPr>
              <w:widowControl/>
              <w:adjustRightInd/>
              <w:spacing w:line="240" w:lineRule="auto"/>
              <w:jc w:val="left"/>
            </w:pPr>
            <w:r w:rsidRPr="00083434">
              <w:t>Определение подчиненности территориальной единицы Российской Федерации</w:t>
            </w:r>
          </w:p>
        </w:tc>
        <w:tc>
          <w:tcPr>
            <w:tcW w:w="634" w:type="pct"/>
            <w:shd w:val="clear" w:color="auto" w:fill="auto"/>
          </w:tcPr>
          <w:p w14:paraId="7F1DFD35" w14:textId="31027795" w:rsidR="00083434" w:rsidRPr="00FD72E0" w:rsidRDefault="00083434" w:rsidP="00494621">
            <w:pPr>
              <w:widowControl/>
              <w:adjustRightInd/>
              <w:spacing w:line="240" w:lineRule="auto"/>
              <w:jc w:val="left"/>
            </w:pPr>
            <w:r w:rsidRPr="00083434">
              <w:t>Расположено в схеме БД "fis_data_mias"</w:t>
            </w:r>
          </w:p>
        </w:tc>
        <w:tc>
          <w:tcPr>
            <w:tcW w:w="536" w:type="pct"/>
            <w:shd w:val="clear" w:color="auto" w:fill="auto"/>
          </w:tcPr>
          <w:p w14:paraId="3C87D6C9" w14:textId="46B26DC3" w:rsidR="00083434" w:rsidRPr="00FD72E0" w:rsidRDefault="00083434" w:rsidP="00494621">
            <w:pPr>
              <w:widowControl/>
              <w:adjustRightInd/>
              <w:spacing w:line="240" w:lineRule="auto"/>
              <w:jc w:val="left"/>
            </w:pPr>
            <w:r w:rsidRPr="00083434">
              <w:t>integer</w:t>
            </w:r>
          </w:p>
        </w:tc>
        <w:tc>
          <w:tcPr>
            <w:tcW w:w="439" w:type="pct"/>
            <w:shd w:val="clear" w:color="auto" w:fill="auto"/>
          </w:tcPr>
          <w:p w14:paraId="4247B2AA" w14:textId="4629BB7D" w:rsidR="00083434" w:rsidRPr="00FD72E0" w:rsidRDefault="00083434" w:rsidP="00494621">
            <w:pPr>
              <w:widowControl/>
              <w:adjustRightInd/>
              <w:spacing w:line="240" w:lineRule="auto"/>
              <w:jc w:val="left"/>
            </w:pPr>
            <w:r w:rsidRPr="00083434">
              <w:t>нет</w:t>
            </w:r>
          </w:p>
        </w:tc>
        <w:tc>
          <w:tcPr>
            <w:tcW w:w="731" w:type="pct"/>
            <w:shd w:val="clear" w:color="auto" w:fill="auto"/>
          </w:tcPr>
          <w:p w14:paraId="539DEED6" w14:textId="4A0A8898" w:rsidR="00083434" w:rsidRPr="00FD72E0" w:rsidRDefault="00083434" w:rsidP="00494621">
            <w:pPr>
              <w:widowControl/>
              <w:adjustRightInd/>
              <w:spacing w:line="240" w:lineRule="auto"/>
              <w:jc w:val="left"/>
            </w:pPr>
            <w:r w:rsidRPr="00083434">
              <w:t>name</w:t>
            </w:r>
          </w:p>
        </w:tc>
        <w:tc>
          <w:tcPr>
            <w:tcW w:w="633" w:type="pct"/>
            <w:shd w:val="clear" w:color="auto" w:fill="auto"/>
          </w:tcPr>
          <w:p w14:paraId="6CE061BB" w14:textId="1127156D" w:rsidR="00083434" w:rsidRPr="00083434" w:rsidRDefault="00083434" w:rsidP="00494621">
            <w:pPr>
              <w:widowControl/>
              <w:adjustRightInd/>
              <w:spacing w:line="240" w:lineRule="auto"/>
              <w:jc w:val="left"/>
            </w:pPr>
            <w:r w:rsidRPr="00083434">
              <w:t>asu_reg</w:t>
            </w:r>
          </w:p>
        </w:tc>
        <w:tc>
          <w:tcPr>
            <w:tcW w:w="860" w:type="pct"/>
            <w:shd w:val="clear" w:color="auto" w:fill="auto"/>
          </w:tcPr>
          <w:p w14:paraId="7712228A" w14:textId="236DA0C9" w:rsidR="00083434" w:rsidRPr="00083434" w:rsidRDefault="00083434" w:rsidP="00494621">
            <w:pPr>
              <w:widowControl/>
              <w:adjustRightInd/>
              <w:spacing w:line="240" w:lineRule="auto"/>
              <w:jc w:val="left"/>
            </w:pPr>
            <w:r w:rsidRPr="00083434">
              <w:t> </w:t>
            </w:r>
          </w:p>
        </w:tc>
      </w:tr>
    </w:tbl>
    <w:p w14:paraId="00C22F4B" w14:textId="77777777" w:rsidR="00083434" w:rsidRDefault="00083434" w:rsidP="00494621">
      <w:pPr>
        <w:widowControl/>
        <w:adjustRightInd/>
        <w:spacing w:line="240" w:lineRule="auto"/>
        <w:jc w:val="left"/>
        <w:rPr>
          <w:lang w:val="en-US"/>
        </w:rPr>
      </w:pPr>
    </w:p>
    <w:p w14:paraId="1E2991CC" w14:textId="7D2541C2" w:rsidR="00083434" w:rsidRDefault="00083434" w:rsidP="00494621">
      <w:pPr>
        <w:pStyle w:val="19a"/>
        <w:spacing w:before="0" w:after="0"/>
        <w:jc w:val="both"/>
      </w:pPr>
      <w:r w:rsidRPr="0092547C">
        <w:t xml:space="preserve">Таблица </w:t>
      </w:r>
      <w:r>
        <w:rPr>
          <w:noProof/>
        </w:rPr>
        <w:fldChar w:fldCharType="begin"/>
      </w:r>
      <w:r>
        <w:rPr>
          <w:noProof/>
        </w:rPr>
        <w:instrText xml:space="preserve"> SEQ Таблица \* ARABIC </w:instrText>
      </w:r>
      <w:r>
        <w:rPr>
          <w:noProof/>
        </w:rPr>
        <w:fldChar w:fldCharType="separate"/>
      </w:r>
      <w:r w:rsidR="00EF19C2">
        <w:rPr>
          <w:noProof/>
        </w:rPr>
        <w:t>249</w:t>
      </w:r>
      <w:r>
        <w:rPr>
          <w:noProof/>
        </w:rPr>
        <w:fldChar w:fldCharType="end"/>
      </w:r>
      <w:r>
        <w:t xml:space="preserve"> – </w:t>
      </w:r>
      <w:r w:rsidRPr="00083434">
        <w:t>Порядок запуска заданий расчета</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2857"/>
        <w:gridCol w:w="1845"/>
        <w:gridCol w:w="1560"/>
        <w:gridCol w:w="1277"/>
        <w:gridCol w:w="2127"/>
        <w:gridCol w:w="1842"/>
        <w:gridCol w:w="2502"/>
      </w:tblGrid>
      <w:tr w:rsidR="00083434" w:rsidRPr="003B2A35" w14:paraId="1E90F179" w14:textId="77777777" w:rsidTr="00673C17">
        <w:trPr>
          <w:tblHeader/>
        </w:trPr>
        <w:tc>
          <w:tcPr>
            <w:tcW w:w="185" w:type="pct"/>
            <w:shd w:val="pct15" w:color="auto" w:fill="auto"/>
            <w:vAlign w:val="center"/>
            <w:hideMark/>
          </w:tcPr>
          <w:p w14:paraId="3BCAF954"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 п/п</w:t>
            </w:r>
          </w:p>
        </w:tc>
        <w:tc>
          <w:tcPr>
            <w:tcW w:w="982" w:type="pct"/>
            <w:shd w:val="pct15" w:color="auto" w:fill="auto"/>
            <w:hideMark/>
          </w:tcPr>
          <w:p w14:paraId="74CBEA86"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Название</w:t>
            </w:r>
          </w:p>
        </w:tc>
        <w:tc>
          <w:tcPr>
            <w:tcW w:w="634" w:type="pct"/>
            <w:shd w:val="pct15" w:color="auto" w:fill="auto"/>
            <w:hideMark/>
          </w:tcPr>
          <w:p w14:paraId="4DF0FCCE"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 xml:space="preserve">Описание </w:t>
            </w:r>
          </w:p>
        </w:tc>
        <w:tc>
          <w:tcPr>
            <w:tcW w:w="536" w:type="pct"/>
            <w:shd w:val="pct15" w:color="auto" w:fill="auto"/>
            <w:hideMark/>
          </w:tcPr>
          <w:p w14:paraId="311F5ADB"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Тип данных</w:t>
            </w:r>
          </w:p>
        </w:tc>
        <w:tc>
          <w:tcPr>
            <w:tcW w:w="439" w:type="pct"/>
            <w:shd w:val="pct15" w:color="auto" w:fill="auto"/>
            <w:hideMark/>
          </w:tcPr>
          <w:p w14:paraId="1AED4C3E"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Обязательность</w:t>
            </w:r>
          </w:p>
        </w:tc>
        <w:tc>
          <w:tcPr>
            <w:tcW w:w="731" w:type="pct"/>
            <w:shd w:val="pct15" w:color="auto" w:fill="auto"/>
            <w:hideMark/>
          </w:tcPr>
          <w:p w14:paraId="1C92A158"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Имя атрибута в таблице</w:t>
            </w:r>
          </w:p>
        </w:tc>
        <w:tc>
          <w:tcPr>
            <w:tcW w:w="633" w:type="pct"/>
            <w:shd w:val="pct15" w:color="auto" w:fill="auto"/>
            <w:hideMark/>
          </w:tcPr>
          <w:p w14:paraId="40447700"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Таблица БД</w:t>
            </w:r>
          </w:p>
        </w:tc>
        <w:tc>
          <w:tcPr>
            <w:tcW w:w="860" w:type="pct"/>
            <w:shd w:val="pct15" w:color="auto" w:fill="auto"/>
            <w:hideMark/>
          </w:tcPr>
          <w:p w14:paraId="1D960029" w14:textId="77777777" w:rsidR="00083434" w:rsidRPr="00437674" w:rsidRDefault="00083434" w:rsidP="00494621">
            <w:pPr>
              <w:keepNext/>
              <w:widowControl/>
              <w:suppressAutoHyphens/>
              <w:adjustRightInd/>
              <w:spacing w:line="240" w:lineRule="auto"/>
              <w:jc w:val="center"/>
              <w:rPr>
                <w:b/>
                <w:bCs/>
                <w:sz w:val="20"/>
                <w:szCs w:val="20"/>
                <w:lang w:eastAsia="en-US"/>
              </w:rPr>
            </w:pPr>
            <w:r w:rsidRPr="00FD72E0">
              <w:rPr>
                <w:b/>
                <w:bCs/>
                <w:sz w:val="20"/>
                <w:szCs w:val="20"/>
                <w:lang w:eastAsia="en-US"/>
              </w:rPr>
              <w:t xml:space="preserve">Комментарий </w:t>
            </w:r>
          </w:p>
        </w:tc>
      </w:tr>
      <w:tr w:rsidR="00083434" w:rsidRPr="00083434" w14:paraId="21C524A5" w14:textId="77777777" w:rsidTr="00083434">
        <w:tc>
          <w:tcPr>
            <w:tcW w:w="185" w:type="pct"/>
            <w:shd w:val="clear" w:color="auto" w:fill="auto"/>
          </w:tcPr>
          <w:p w14:paraId="1107AFF0" w14:textId="34ABFC86" w:rsidR="00083434" w:rsidRPr="00FD72E0" w:rsidRDefault="00083434" w:rsidP="00494621">
            <w:pPr>
              <w:widowControl/>
              <w:adjustRightInd/>
              <w:spacing w:line="240" w:lineRule="auto"/>
              <w:jc w:val="left"/>
            </w:pPr>
            <w:r w:rsidRPr="00083434">
              <w:t>1</w:t>
            </w:r>
          </w:p>
        </w:tc>
        <w:tc>
          <w:tcPr>
            <w:tcW w:w="982" w:type="pct"/>
            <w:shd w:val="clear" w:color="auto" w:fill="auto"/>
          </w:tcPr>
          <w:p w14:paraId="6EF53F3C" w14:textId="45037CB1" w:rsidR="00083434" w:rsidRPr="00FD72E0" w:rsidRDefault="00083434" w:rsidP="00494621">
            <w:pPr>
              <w:widowControl/>
              <w:adjustRightInd/>
              <w:spacing w:line="240" w:lineRule="auto"/>
              <w:jc w:val="left"/>
            </w:pPr>
            <w:r w:rsidRPr="00083434">
              <w:t>Уникальный идентификатор операции</w:t>
            </w:r>
          </w:p>
        </w:tc>
        <w:tc>
          <w:tcPr>
            <w:tcW w:w="634" w:type="pct"/>
            <w:shd w:val="clear" w:color="auto" w:fill="auto"/>
          </w:tcPr>
          <w:p w14:paraId="5187D1B7" w14:textId="31D36E3D" w:rsidR="00083434" w:rsidRPr="00FD72E0" w:rsidRDefault="00083434" w:rsidP="00494621">
            <w:pPr>
              <w:widowControl/>
              <w:adjustRightInd/>
              <w:spacing w:line="240" w:lineRule="auto"/>
              <w:jc w:val="left"/>
            </w:pPr>
            <w:r w:rsidRPr="00083434">
              <w:t>Расположено в схеме БД "fis_data_mias"</w:t>
            </w:r>
          </w:p>
        </w:tc>
        <w:tc>
          <w:tcPr>
            <w:tcW w:w="536" w:type="pct"/>
            <w:shd w:val="clear" w:color="auto" w:fill="auto"/>
          </w:tcPr>
          <w:p w14:paraId="62852921" w14:textId="1738EF22" w:rsidR="00083434" w:rsidRPr="00FD72E0" w:rsidRDefault="00083434" w:rsidP="00494621">
            <w:pPr>
              <w:widowControl/>
              <w:adjustRightInd/>
              <w:spacing w:line="240" w:lineRule="auto"/>
              <w:jc w:val="left"/>
            </w:pPr>
            <w:r w:rsidRPr="00083434">
              <w:t>serial4</w:t>
            </w:r>
          </w:p>
        </w:tc>
        <w:tc>
          <w:tcPr>
            <w:tcW w:w="439" w:type="pct"/>
            <w:shd w:val="clear" w:color="auto" w:fill="auto"/>
          </w:tcPr>
          <w:p w14:paraId="2987B40D" w14:textId="7E3A9E13" w:rsidR="00083434" w:rsidRPr="00FD72E0" w:rsidRDefault="00083434" w:rsidP="00494621">
            <w:pPr>
              <w:widowControl/>
              <w:adjustRightInd/>
              <w:spacing w:line="240" w:lineRule="auto"/>
              <w:jc w:val="left"/>
            </w:pPr>
            <w:r w:rsidRPr="00083434">
              <w:t>да</w:t>
            </w:r>
          </w:p>
        </w:tc>
        <w:tc>
          <w:tcPr>
            <w:tcW w:w="731" w:type="pct"/>
            <w:shd w:val="clear" w:color="auto" w:fill="auto"/>
          </w:tcPr>
          <w:p w14:paraId="56132120" w14:textId="29CF3DFB" w:rsidR="00083434" w:rsidRPr="00FD72E0" w:rsidRDefault="00083434" w:rsidP="00494621">
            <w:pPr>
              <w:widowControl/>
              <w:adjustRightInd/>
              <w:spacing w:line="240" w:lineRule="auto"/>
              <w:jc w:val="left"/>
            </w:pPr>
            <w:r w:rsidRPr="00083434">
              <w:t>id</w:t>
            </w:r>
          </w:p>
        </w:tc>
        <w:tc>
          <w:tcPr>
            <w:tcW w:w="633" w:type="pct"/>
            <w:shd w:val="clear" w:color="auto" w:fill="auto"/>
          </w:tcPr>
          <w:p w14:paraId="36EAB0A0" w14:textId="0E89A26C" w:rsidR="00083434" w:rsidRPr="00083434" w:rsidRDefault="00083434" w:rsidP="00494621">
            <w:pPr>
              <w:widowControl/>
              <w:adjustRightInd/>
              <w:spacing w:line="240" w:lineRule="auto"/>
              <w:jc w:val="left"/>
            </w:pPr>
            <w:r w:rsidRPr="00083434">
              <w:t>scheduler_operation</w:t>
            </w:r>
          </w:p>
        </w:tc>
        <w:tc>
          <w:tcPr>
            <w:tcW w:w="860" w:type="pct"/>
            <w:shd w:val="clear" w:color="auto" w:fill="auto"/>
          </w:tcPr>
          <w:p w14:paraId="6486C875" w14:textId="5128D3B6" w:rsidR="00083434" w:rsidRPr="00083434" w:rsidRDefault="00083434" w:rsidP="00494621">
            <w:pPr>
              <w:widowControl/>
              <w:adjustRightInd/>
              <w:spacing w:line="240" w:lineRule="auto"/>
              <w:jc w:val="left"/>
            </w:pPr>
            <w:r w:rsidRPr="00083434">
              <w:t> </w:t>
            </w:r>
          </w:p>
        </w:tc>
      </w:tr>
      <w:tr w:rsidR="00083434" w:rsidRPr="00083434" w14:paraId="564AA94F" w14:textId="77777777" w:rsidTr="00083434">
        <w:tc>
          <w:tcPr>
            <w:tcW w:w="185" w:type="pct"/>
            <w:shd w:val="clear" w:color="auto" w:fill="auto"/>
          </w:tcPr>
          <w:p w14:paraId="231B9640" w14:textId="264EDC16" w:rsidR="00083434" w:rsidRPr="00FD72E0" w:rsidRDefault="00083434" w:rsidP="00494621">
            <w:pPr>
              <w:widowControl/>
              <w:adjustRightInd/>
              <w:spacing w:line="240" w:lineRule="auto"/>
              <w:jc w:val="left"/>
            </w:pPr>
            <w:r w:rsidRPr="00083434">
              <w:t>2</w:t>
            </w:r>
          </w:p>
        </w:tc>
        <w:tc>
          <w:tcPr>
            <w:tcW w:w="982" w:type="pct"/>
            <w:shd w:val="clear" w:color="auto" w:fill="auto"/>
          </w:tcPr>
          <w:p w14:paraId="745FD396" w14:textId="3A5E1235" w:rsidR="00083434" w:rsidRPr="00FD72E0" w:rsidRDefault="00083434" w:rsidP="00494621">
            <w:pPr>
              <w:widowControl/>
              <w:adjustRightInd/>
              <w:spacing w:line="240" w:lineRule="auto"/>
              <w:jc w:val="left"/>
            </w:pPr>
            <w:r w:rsidRPr="00083434">
              <w:t>Наименование операции</w:t>
            </w:r>
          </w:p>
        </w:tc>
        <w:tc>
          <w:tcPr>
            <w:tcW w:w="634" w:type="pct"/>
            <w:shd w:val="clear" w:color="auto" w:fill="auto"/>
          </w:tcPr>
          <w:p w14:paraId="1B45267E" w14:textId="45ED4967" w:rsidR="00083434" w:rsidRPr="00FD72E0" w:rsidRDefault="00083434" w:rsidP="00494621">
            <w:pPr>
              <w:widowControl/>
              <w:adjustRightInd/>
              <w:spacing w:line="240" w:lineRule="auto"/>
              <w:jc w:val="left"/>
            </w:pPr>
            <w:r w:rsidRPr="00083434">
              <w:t>Расположено в схеме БД "fis_data_mias"</w:t>
            </w:r>
          </w:p>
        </w:tc>
        <w:tc>
          <w:tcPr>
            <w:tcW w:w="536" w:type="pct"/>
            <w:shd w:val="clear" w:color="auto" w:fill="auto"/>
          </w:tcPr>
          <w:p w14:paraId="46E27322" w14:textId="3B25DF91" w:rsidR="00083434" w:rsidRPr="00FD72E0" w:rsidRDefault="00083434" w:rsidP="00494621">
            <w:pPr>
              <w:widowControl/>
              <w:adjustRightInd/>
              <w:spacing w:line="240" w:lineRule="auto"/>
              <w:jc w:val="left"/>
            </w:pPr>
            <w:r w:rsidRPr="00083434">
              <w:t>character varying(500)</w:t>
            </w:r>
          </w:p>
        </w:tc>
        <w:tc>
          <w:tcPr>
            <w:tcW w:w="439" w:type="pct"/>
            <w:shd w:val="clear" w:color="auto" w:fill="auto"/>
          </w:tcPr>
          <w:p w14:paraId="7867C480" w14:textId="36FE8DC6" w:rsidR="00083434" w:rsidRPr="00FD72E0" w:rsidRDefault="00083434" w:rsidP="00494621">
            <w:pPr>
              <w:widowControl/>
              <w:adjustRightInd/>
              <w:spacing w:line="240" w:lineRule="auto"/>
              <w:jc w:val="left"/>
            </w:pPr>
            <w:r w:rsidRPr="00083434">
              <w:t>да</w:t>
            </w:r>
          </w:p>
        </w:tc>
        <w:tc>
          <w:tcPr>
            <w:tcW w:w="731" w:type="pct"/>
            <w:shd w:val="clear" w:color="auto" w:fill="auto"/>
          </w:tcPr>
          <w:p w14:paraId="3FEA6AF2" w14:textId="5E91C570" w:rsidR="00083434" w:rsidRPr="00FD72E0" w:rsidRDefault="00083434" w:rsidP="00494621">
            <w:pPr>
              <w:widowControl/>
              <w:adjustRightInd/>
              <w:spacing w:line="240" w:lineRule="auto"/>
              <w:jc w:val="left"/>
            </w:pPr>
            <w:r w:rsidRPr="00083434">
              <w:t>name</w:t>
            </w:r>
          </w:p>
        </w:tc>
        <w:tc>
          <w:tcPr>
            <w:tcW w:w="633" w:type="pct"/>
            <w:shd w:val="clear" w:color="auto" w:fill="auto"/>
          </w:tcPr>
          <w:p w14:paraId="1F1596EA" w14:textId="195031BB" w:rsidR="00083434" w:rsidRPr="00083434" w:rsidRDefault="00083434" w:rsidP="00494621">
            <w:pPr>
              <w:widowControl/>
              <w:adjustRightInd/>
              <w:spacing w:line="240" w:lineRule="auto"/>
              <w:jc w:val="left"/>
            </w:pPr>
            <w:r w:rsidRPr="00083434">
              <w:t>scheduler_operation</w:t>
            </w:r>
          </w:p>
        </w:tc>
        <w:tc>
          <w:tcPr>
            <w:tcW w:w="860" w:type="pct"/>
            <w:shd w:val="clear" w:color="auto" w:fill="auto"/>
          </w:tcPr>
          <w:p w14:paraId="1A4B500C" w14:textId="349096D2" w:rsidR="00083434" w:rsidRPr="00083434" w:rsidRDefault="00083434" w:rsidP="00494621">
            <w:pPr>
              <w:widowControl/>
              <w:adjustRightInd/>
              <w:spacing w:line="240" w:lineRule="auto"/>
              <w:jc w:val="left"/>
            </w:pPr>
            <w:r w:rsidRPr="00083434">
              <w:t> </w:t>
            </w:r>
          </w:p>
        </w:tc>
      </w:tr>
      <w:tr w:rsidR="00083434" w:rsidRPr="00083434" w14:paraId="6A8B31CE" w14:textId="77777777" w:rsidTr="00083434">
        <w:tc>
          <w:tcPr>
            <w:tcW w:w="185" w:type="pct"/>
            <w:shd w:val="clear" w:color="auto" w:fill="auto"/>
          </w:tcPr>
          <w:p w14:paraId="094E2A72" w14:textId="29F6BF7F" w:rsidR="00083434" w:rsidRPr="00FD72E0" w:rsidRDefault="00083434" w:rsidP="00494621">
            <w:pPr>
              <w:widowControl/>
              <w:adjustRightInd/>
              <w:spacing w:line="240" w:lineRule="auto"/>
              <w:jc w:val="left"/>
            </w:pPr>
            <w:r w:rsidRPr="00083434">
              <w:t>3</w:t>
            </w:r>
          </w:p>
        </w:tc>
        <w:tc>
          <w:tcPr>
            <w:tcW w:w="982" w:type="pct"/>
            <w:shd w:val="clear" w:color="auto" w:fill="auto"/>
          </w:tcPr>
          <w:p w14:paraId="16BF1CBA" w14:textId="7A1D305E" w:rsidR="00083434" w:rsidRPr="00FD72E0" w:rsidRDefault="00083434" w:rsidP="00494621">
            <w:pPr>
              <w:widowControl/>
              <w:adjustRightInd/>
              <w:spacing w:line="240" w:lineRule="auto"/>
              <w:jc w:val="left"/>
            </w:pPr>
            <w:r w:rsidRPr="00083434">
              <w:t>Наименование процедуры запуска операции</w:t>
            </w:r>
          </w:p>
        </w:tc>
        <w:tc>
          <w:tcPr>
            <w:tcW w:w="634" w:type="pct"/>
            <w:shd w:val="clear" w:color="auto" w:fill="auto"/>
          </w:tcPr>
          <w:p w14:paraId="3CBDBFB9" w14:textId="4CD5800E" w:rsidR="00083434" w:rsidRPr="00FD72E0" w:rsidRDefault="00083434" w:rsidP="00494621">
            <w:pPr>
              <w:widowControl/>
              <w:adjustRightInd/>
              <w:spacing w:line="240" w:lineRule="auto"/>
              <w:jc w:val="left"/>
            </w:pPr>
            <w:r w:rsidRPr="00083434">
              <w:t>Расположено в схеме БД "fis_data_mias"</w:t>
            </w:r>
          </w:p>
        </w:tc>
        <w:tc>
          <w:tcPr>
            <w:tcW w:w="536" w:type="pct"/>
            <w:shd w:val="clear" w:color="auto" w:fill="auto"/>
          </w:tcPr>
          <w:p w14:paraId="5670DFDE" w14:textId="359E874E" w:rsidR="00083434" w:rsidRPr="00FD72E0" w:rsidRDefault="00083434" w:rsidP="00494621">
            <w:pPr>
              <w:widowControl/>
              <w:adjustRightInd/>
              <w:spacing w:line="240" w:lineRule="auto"/>
              <w:jc w:val="left"/>
            </w:pPr>
            <w:r w:rsidRPr="00083434">
              <w:t>character varying(200)</w:t>
            </w:r>
          </w:p>
        </w:tc>
        <w:tc>
          <w:tcPr>
            <w:tcW w:w="439" w:type="pct"/>
            <w:shd w:val="clear" w:color="auto" w:fill="auto"/>
          </w:tcPr>
          <w:p w14:paraId="43492250" w14:textId="1DB99C98" w:rsidR="00083434" w:rsidRPr="00FD72E0" w:rsidRDefault="00083434" w:rsidP="00494621">
            <w:pPr>
              <w:widowControl/>
              <w:adjustRightInd/>
              <w:spacing w:line="240" w:lineRule="auto"/>
              <w:jc w:val="left"/>
            </w:pPr>
            <w:r w:rsidRPr="00083434">
              <w:t>да</w:t>
            </w:r>
          </w:p>
        </w:tc>
        <w:tc>
          <w:tcPr>
            <w:tcW w:w="731" w:type="pct"/>
            <w:shd w:val="clear" w:color="auto" w:fill="auto"/>
          </w:tcPr>
          <w:p w14:paraId="67B628A8" w14:textId="74B94437" w:rsidR="00083434" w:rsidRPr="00FD72E0" w:rsidRDefault="00083434" w:rsidP="00494621">
            <w:pPr>
              <w:widowControl/>
              <w:adjustRightInd/>
              <w:spacing w:line="240" w:lineRule="auto"/>
              <w:jc w:val="left"/>
            </w:pPr>
            <w:r w:rsidRPr="00083434">
              <w:t>proc_name</w:t>
            </w:r>
          </w:p>
        </w:tc>
        <w:tc>
          <w:tcPr>
            <w:tcW w:w="633" w:type="pct"/>
            <w:shd w:val="clear" w:color="auto" w:fill="auto"/>
          </w:tcPr>
          <w:p w14:paraId="5242ADD1" w14:textId="027AD963" w:rsidR="00083434" w:rsidRPr="00083434" w:rsidRDefault="00083434" w:rsidP="00494621">
            <w:pPr>
              <w:widowControl/>
              <w:adjustRightInd/>
              <w:spacing w:line="240" w:lineRule="auto"/>
              <w:jc w:val="left"/>
            </w:pPr>
            <w:r w:rsidRPr="00083434">
              <w:t>scheduler_operation</w:t>
            </w:r>
          </w:p>
        </w:tc>
        <w:tc>
          <w:tcPr>
            <w:tcW w:w="860" w:type="pct"/>
            <w:shd w:val="clear" w:color="auto" w:fill="auto"/>
          </w:tcPr>
          <w:p w14:paraId="6312FD45" w14:textId="3DF2518E" w:rsidR="00083434" w:rsidRPr="00083434" w:rsidRDefault="00083434" w:rsidP="00494621">
            <w:pPr>
              <w:widowControl/>
              <w:adjustRightInd/>
              <w:spacing w:line="240" w:lineRule="auto"/>
              <w:jc w:val="left"/>
            </w:pPr>
            <w:r w:rsidRPr="00083434">
              <w:t> </w:t>
            </w:r>
          </w:p>
        </w:tc>
      </w:tr>
      <w:tr w:rsidR="00083434" w:rsidRPr="00083434" w14:paraId="7C4EA0E3" w14:textId="77777777" w:rsidTr="00083434">
        <w:tc>
          <w:tcPr>
            <w:tcW w:w="185" w:type="pct"/>
            <w:shd w:val="clear" w:color="auto" w:fill="auto"/>
          </w:tcPr>
          <w:p w14:paraId="7902A1B2" w14:textId="142F7CF9" w:rsidR="00083434" w:rsidRPr="00FD72E0" w:rsidRDefault="00083434" w:rsidP="00494621">
            <w:pPr>
              <w:widowControl/>
              <w:adjustRightInd/>
              <w:spacing w:line="240" w:lineRule="auto"/>
              <w:jc w:val="left"/>
            </w:pPr>
            <w:r w:rsidRPr="00083434">
              <w:t>4</w:t>
            </w:r>
          </w:p>
        </w:tc>
        <w:tc>
          <w:tcPr>
            <w:tcW w:w="982" w:type="pct"/>
            <w:shd w:val="clear" w:color="auto" w:fill="auto"/>
          </w:tcPr>
          <w:p w14:paraId="75021F26" w14:textId="7CDA1267" w:rsidR="00083434" w:rsidRPr="00FD72E0" w:rsidRDefault="00083434" w:rsidP="00494621">
            <w:pPr>
              <w:widowControl/>
              <w:adjustRightInd/>
              <w:spacing w:line="240" w:lineRule="auto"/>
              <w:jc w:val="left"/>
            </w:pPr>
            <w:r w:rsidRPr="00083434">
              <w:t>Статус выполнения операции</w:t>
            </w:r>
          </w:p>
        </w:tc>
        <w:tc>
          <w:tcPr>
            <w:tcW w:w="634" w:type="pct"/>
            <w:shd w:val="clear" w:color="auto" w:fill="auto"/>
          </w:tcPr>
          <w:p w14:paraId="6D71EDD0" w14:textId="5500F13A" w:rsidR="00083434" w:rsidRPr="00FD72E0" w:rsidRDefault="00083434" w:rsidP="00494621">
            <w:pPr>
              <w:widowControl/>
              <w:adjustRightInd/>
              <w:spacing w:line="240" w:lineRule="auto"/>
              <w:jc w:val="left"/>
            </w:pPr>
            <w:r w:rsidRPr="00083434">
              <w:t>Расположено в схеме БД "fis_data_mias"</w:t>
            </w:r>
          </w:p>
        </w:tc>
        <w:tc>
          <w:tcPr>
            <w:tcW w:w="536" w:type="pct"/>
            <w:shd w:val="clear" w:color="auto" w:fill="auto"/>
          </w:tcPr>
          <w:p w14:paraId="46BD2BE3" w14:textId="203328FF" w:rsidR="00083434" w:rsidRPr="00FD72E0" w:rsidRDefault="00083434" w:rsidP="00494621">
            <w:pPr>
              <w:widowControl/>
              <w:adjustRightInd/>
              <w:spacing w:line="240" w:lineRule="auto"/>
              <w:jc w:val="left"/>
            </w:pPr>
            <w:r w:rsidRPr="00083434">
              <w:t>integer</w:t>
            </w:r>
          </w:p>
        </w:tc>
        <w:tc>
          <w:tcPr>
            <w:tcW w:w="439" w:type="pct"/>
            <w:shd w:val="clear" w:color="auto" w:fill="auto"/>
          </w:tcPr>
          <w:p w14:paraId="62498FE2" w14:textId="65B879D4" w:rsidR="00083434" w:rsidRPr="00FD72E0" w:rsidRDefault="00083434" w:rsidP="00494621">
            <w:pPr>
              <w:widowControl/>
              <w:adjustRightInd/>
              <w:spacing w:line="240" w:lineRule="auto"/>
              <w:jc w:val="left"/>
            </w:pPr>
            <w:r w:rsidRPr="00083434">
              <w:t>нет</w:t>
            </w:r>
          </w:p>
        </w:tc>
        <w:tc>
          <w:tcPr>
            <w:tcW w:w="731" w:type="pct"/>
            <w:shd w:val="clear" w:color="auto" w:fill="auto"/>
          </w:tcPr>
          <w:p w14:paraId="3B21CAF0" w14:textId="7126A6E2" w:rsidR="00083434" w:rsidRPr="00FD72E0" w:rsidRDefault="00083434" w:rsidP="00494621">
            <w:pPr>
              <w:widowControl/>
              <w:adjustRightInd/>
              <w:spacing w:line="240" w:lineRule="auto"/>
              <w:jc w:val="left"/>
            </w:pPr>
            <w:r w:rsidRPr="00083434">
              <w:t>status</w:t>
            </w:r>
          </w:p>
        </w:tc>
        <w:tc>
          <w:tcPr>
            <w:tcW w:w="633" w:type="pct"/>
            <w:shd w:val="clear" w:color="auto" w:fill="auto"/>
          </w:tcPr>
          <w:p w14:paraId="1A731A01" w14:textId="72DD2961" w:rsidR="00083434" w:rsidRPr="00083434" w:rsidRDefault="00083434" w:rsidP="00494621">
            <w:pPr>
              <w:widowControl/>
              <w:adjustRightInd/>
              <w:spacing w:line="240" w:lineRule="auto"/>
              <w:jc w:val="left"/>
            </w:pPr>
            <w:r w:rsidRPr="00083434">
              <w:t>scheduler_operation</w:t>
            </w:r>
          </w:p>
        </w:tc>
        <w:tc>
          <w:tcPr>
            <w:tcW w:w="860" w:type="pct"/>
            <w:shd w:val="clear" w:color="auto" w:fill="auto"/>
          </w:tcPr>
          <w:p w14:paraId="4CB95069" w14:textId="2989630E" w:rsidR="00083434" w:rsidRPr="00083434" w:rsidRDefault="00083434" w:rsidP="00494621">
            <w:pPr>
              <w:widowControl/>
              <w:adjustRightInd/>
              <w:spacing w:line="240" w:lineRule="auto"/>
              <w:jc w:val="left"/>
            </w:pPr>
            <w:r w:rsidRPr="00083434">
              <w:t> </w:t>
            </w:r>
          </w:p>
        </w:tc>
      </w:tr>
    </w:tbl>
    <w:p w14:paraId="27F175FD" w14:textId="77777777" w:rsidR="00083434" w:rsidRPr="00083434" w:rsidRDefault="00083434" w:rsidP="00494621">
      <w:pPr>
        <w:widowControl/>
        <w:adjustRightInd/>
        <w:spacing w:line="240" w:lineRule="auto"/>
        <w:jc w:val="left"/>
        <w:rPr>
          <w:lang w:val="en-US"/>
        </w:rPr>
      </w:pPr>
    </w:p>
    <w:p w14:paraId="7EA5B0D0" w14:textId="754ADB99" w:rsidR="00FD72E0" w:rsidRDefault="003D592C" w:rsidP="00494621">
      <w:pPr>
        <w:keepNext/>
        <w:spacing w:line="360" w:lineRule="auto"/>
        <w:jc w:val="left"/>
        <w:outlineLvl w:val="1"/>
        <w:rPr>
          <w:rFonts w:eastAsia="Calibri"/>
          <w:b/>
          <w:sz w:val="28"/>
          <w:szCs w:val="28"/>
        </w:rPr>
      </w:pPr>
      <w:r w:rsidRPr="003D592C">
        <w:rPr>
          <w:rFonts w:eastAsia="Calibri"/>
          <w:b/>
          <w:sz w:val="28"/>
          <w:szCs w:val="28"/>
        </w:rPr>
        <w:t>7.</w:t>
      </w:r>
      <w:r w:rsidR="00FD72E0" w:rsidRPr="003D592C">
        <w:rPr>
          <w:rFonts w:eastAsia="Calibri"/>
          <w:b/>
          <w:sz w:val="28"/>
          <w:szCs w:val="28"/>
        </w:rPr>
        <w:t>7.</w:t>
      </w:r>
      <w:r w:rsidR="00FD72E0">
        <w:rPr>
          <w:rFonts w:eastAsia="Calibri"/>
          <w:b/>
          <w:sz w:val="28"/>
          <w:szCs w:val="28"/>
        </w:rPr>
        <w:t xml:space="preserve"> </w:t>
      </w:r>
      <w:r w:rsidR="00FD72E0" w:rsidRPr="00FD72E0">
        <w:rPr>
          <w:rFonts w:eastAsia="Calibri"/>
          <w:b/>
          <w:sz w:val="28"/>
          <w:szCs w:val="28"/>
        </w:rPr>
        <w:t>ЕПА ЕИАС БДД</w:t>
      </w:r>
    </w:p>
    <w:p w14:paraId="7E0944FD" w14:textId="7BFAC7BE" w:rsidR="00877B0F" w:rsidRDefault="00877B0F" w:rsidP="00494621">
      <w:pPr>
        <w:pStyle w:val="19a"/>
        <w:spacing w:before="0" w:after="0"/>
        <w:jc w:val="both"/>
      </w:pPr>
      <w:r w:rsidRPr="0092547C">
        <w:t xml:space="preserve">Таблица </w:t>
      </w:r>
      <w:r>
        <w:rPr>
          <w:noProof/>
        </w:rPr>
        <w:fldChar w:fldCharType="begin"/>
      </w:r>
      <w:r>
        <w:rPr>
          <w:noProof/>
        </w:rPr>
        <w:instrText xml:space="preserve"> SEQ Таблица \* ARABIC </w:instrText>
      </w:r>
      <w:r>
        <w:rPr>
          <w:noProof/>
        </w:rPr>
        <w:fldChar w:fldCharType="separate"/>
      </w:r>
      <w:r w:rsidR="00EF19C2">
        <w:rPr>
          <w:noProof/>
        </w:rPr>
        <w:t>250</w:t>
      </w:r>
      <w:r>
        <w:rPr>
          <w:noProof/>
        </w:rPr>
        <w:fldChar w:fldCharType="end"/>
      </w:r>
      <w:r>
        <w:t xml:space="preserve"> – </w:t>
      </w:r>
      <w:r w:rsidRPr="00877B0F">
        <w:t>Сущности ЕПА ЕАИС БДД</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0"/>
        <w:gridCol w:w="4126"/>
        <w:gridCol w:w="3969"/>
        <w:gridCol w:w="5764"/>
      </w:tblGrid>
      <w:tr w:rsidR="00877B0F" w:rsidRPr="008B22E1" w14:paraId="19F50D55" w14:textId="77777777" w:rsidTr="006A1CCC">
        <w:trPr>
          <w:tblHeader/>
        </w:trPr>
        <w:tc>
          <w:tcPr>
            <w:tcW w:w="237" w:type="pct"/>
            <w:shd w:val="pct15" w:color="auto" w:fill="auto"/>
            <w:hideMark/>
          </w:tcPr>
          <w:p w14:paraId="44A88B61" w14:textId="77777777" w:rsidR="00877B0F" w:rsidRPr="008B22E1" w:rsidRDefault="00877B0F" w:rsidP="00494621">
            <w:pPr>
              <w:keepNext/>
              <w:widowControl/>
              <w:suppressAutoHyphens/>
              <w:adjustRightInd/>
              <w:spacing w:line="240" w:lineRule="auto"/>
              <w:jc w:val="center"/>
              <w:rPr>
                <w:b/>
                <w:bCs/>
                <w:sz w:val="20"/>
                <w:szCs w:val="20"/>
                <w:lang w:eastAsia="en-US"/>
              </w:rPr>
            </w:pPr>
            <w:r w:rsidRPr="008B22E1">
              <w:rPr>
                <w:b/>
                <w:bCs/>
                <w:sz w:val="20"/>
                <w:szCs w:val="20"/>
                <w:lang w:eastAsia="en-US"/>
              </w:rPr>
              <w:t>№ п/п</w:t>
            </w:r>
          </w:p>
        </w:tc>
        <w:tc>
          <w:tcPr>
            <w:tcW w:w="1418" w:type="pct"/>
            <w:shd w:val="pct15" w:color="auto" w:fill="auto"/>
            <w:hideMark/>
          </w:tcPr>
          <w:p w14:paraId="10F7F09E" w14:textId="77777777" w:rsidR="00877B0F" w:rsidRPr="008B22E1" w:rsidRDefault="00877B0F" w:rsidP="00494621">
            <w:pPr>
              <w:keepNext/>
              <w:widowControl/>
              <w:suppressAutoHyphens/>
              <w:adjustRightInd/>
              <w:spacing w:line="240" w:lineRule="auto"/>
              <w:jc w:val="center"/>
              <w:rPr>
                <w:b/>
                <w:bCs/>
                <w:sz w:val="20"/>
                <w:szCs w:val="20"/>
                <w:lang w:eastAsia="en-US"/>
              </w:rPr>
            </w:pPr>
            <w:r w:rsidRPr="008B22E1">
              <w:rPr>
                <w:b/>
                <w:bCs/>
                <w:sz w:val="20"/>
                <w:szCs w:val="20"/>
                <w:lang w:eastAsia="en-US"/>
              </w:rPr>
              <w:t>Сущность</w:t>
            </w:r>
          </w:p>
        </w:tc>
        <w:tc>
          <w:tcPr>
            <w:tcW w:w="1364" w:type="pct"/>
            <w:shd w:val="pct15" w:color="auto" w:fill="auto"/>
            <w:hideMark/>
          </w:tcPr>
          <w:p w14:paraId="12D691DA" w14:textId="77777777" w:rsidR="00877B0F" w:rsidRPr="008B22E1" w:rsidRDefault="00877B0F" w:rsidP="00494621">
            <w:pPr>
              <w:keepNext/>
              <w:widowControl/>
              <w:suppressAutoHyphens/>
              <w:adjustRightInd/>
              <w:spacing w:line="240" w:lineRule="auto"/>
              <w:jc w:val="center"/>
              <w:rPr>
                <w:b/>
                <w:bCs/>
                <w:sz w:val="20"/>
                <w:szCs w:val="20"/>
                <w:lang w:eastAsia="en-US"/>
              </w:rPr>
            </w:pPr>
            <w:r w:rsidRPr="008B22E1">
              <w:rPr>
                <w:b/>
                <w:bCs/>
                <w:sz w:val="20"/>
                <w:szCs w:val="20"/>
                <w:lang w:eastAsia="en-US"/>
              </w:rPr>
              <w:t>Описание (при необходимости)</w:t>
            </w:r>
          </w:p>
        </w:tc>
        <w:tc>
          <w:tcPr>
            <w:tcW w:w="1981" w:type="pct"/>
            <w:shd w:val="pct15" w:color="auto" w:fill="auto"/>
            <w:hideMark/>
          </w:tcPr>
          <w:p w14:paraId="4CA6115D" w14:textId="77777777" w:rsidR="00877B0F" w:rsidRPr="008B22E1" w:rsidRDefault="00877B0F" w:rsidP="00494621">
            <w:pPr>
              <w:keepNext/>
              <w:widowControl/>
              <w:suppressAutoHyphens/>
              <w:adjustRightInd/>
              <w:spacing w:line="240" w:lineRule="auto"/>
              <w:jc w:val="center"/>
              <w:rPr>
                <w:b/>
                <w:bCs/>
                <w:sz w:val="20"/>
                <w:szCs w:val="20"/>
                <w:lang w:eastAsia="en-US"/>
              </w:rPr>
            </w:pPr>
            <w:r w:rsidRPr="008B22E1">
              <w:rPr>
                <w:b/>
                <w:bCs/>
                <w:sz w:val="20"/>
                <w:szCs w:val="20"/>
                <w:lang w:eastAsia="en-US"/>
              </w:rPr>
              <w:t>Комментарий</w:t>
            </w:r>
          </w:p>
        </w:tc>
      </w:tr>
      <w:tr w:rsidR="00877B0F" w:rsidRPr="008B22E1" w14:paraId="3CFCAB53" w14:textId="77777777" w:rsidTr="00877B0F">
        <w:tc>
          <w:tcPr>
            <w:tcW w:w="237" w:type="pct"/>
            <w:shd w:val="clear" w:color="auto" w:fill="auto"/>
          </w:tcPr>
          <w:p w14:paraId="0BD08CAD" w14:textId="715EEC43" w:rsidR="00877B0F" w:rsidRPr="00FD72E0" w:rsidRDefault="00877B0F" w:rsidP="00494621">
            <w:pPr>
              <w:widowControl/>
              <w:adjustRightInd/>
              <w:spacing w:line="240" w:lineRule="auto"/>
              <w:jc w:val="left"/>
            </w:pPr>
            <w:r w:rsidRPr="00877B0F">
              <w:t>1</w:t>
            </w:r>
          </w:p>
        </w:tc>
        <w:tc>
          <w:tcPr>
            <w:tcW w:w="1418" w:type="pct"/>
            <w:shd w:val="clear" w:color="auto" w:fill="auto"/>
          </w:tcPr>
          <w:p w14:paraId="5AB1743B" w14:textId="619AAEDD" w:rsidR="00877B0F" w:rsidRPr="00FD72E0" w:rsidRDefault="00877B0F" w:rsidP="00494621">
            <w:pPr>
              <w:widowControl/>
              <w:adjustRightInd/>
              <w:spacing w:line="240" w:lineRule="auto"/>
              <w:jc w:val="left"/>
            </w:pPr>
            <w:r w:rsidRPr="00877B0F">
              <w:t>Учетная запись пользователя ЕИАС БДД</w:t>
            </w:r>
          </w:p>
        </w:tc>
        <w:tc>
          <w:tcPr>
            <w:tcW w:w="1364" w:type="pct"/>
            <w:shd w:val="clear" w:color="auto" w:fill="auto"/>
          </w:tcPr>
          <w:p w14:paraId="64C4DBCA" w14:textId="1422A517" w:rsidR="00877B0F" w:rsidRPr="00FD72E0" w:rsidRDefault="00877B0F" w:rsidP="00494621">
            <w:pPr>
              <w:pStyle w:val="afffffffa"/>
              <w:ind w:firstLine="0"/>
              <w:rPr>
                <w:bCs w:val="0"/>
                <w:szCs w:val="24"/>
              </w:rPr>
            </w:pPr>
          </w:p>
        </w:tc>
        <w:tc>
          <w:tcPr>
            <w:tcW w:w="1981" w:type="pct"/>
            <w:shd w:val="clear" w:color="auto" w:fill="auto"/>
          </w:tcPr>
          <w:p w14:paraId="6F30C4D9" w14:textId="77777777" w:rsidR="00877B0F" w:rsidRPr="00FD72E0" w:rsidRDefault="00877B0F" w:rsidP="00494621">
            <w:pPr>
              <w:widowControl/>
              <w:adjustRightInd/>
              <w:spacing w:line="240" w:lineRule="auto"/>
              <w:jc w:val="left"/>
            </w:pPr>
            <w:r w:rsidRPr="00FD72E0">
              <w:t> </w:t>
            </w:r>
          </w:p>
        </w:tc>
      </w:tr>
      <w:tr w:rsidR="00877B0F" w:rsidRPr="008B22E1" w14:paraId="373A0A75" w14:textId="77777777" w:rsidTr="00877B0F">
        <w:tc>
          <w:tcPr>
            <w:tcW w:w="237" w:type="pct"/>
            <w:shd w:val="clear" w:color="auto" w:fill="auto"/>
          </w:tcPr>
          <w:p w14:paraId="4445579C" w14:textId="06333D1D" w:rsidR="00877B0F" w:rsidRPr="00FD72E0" w:rsidRDefault="00877B0F" w:rsidP="00494621">
            <w:pPr>
              <w:widowControl/>
              <w:adjustRightInd/>
              <w:spacing w:line="240" w:lineRule="auto"/>
              <w:jc w:val="left"/>
            </w:pPr>
            <w:r w:rsidRPr="00877B0F">
              <w:t>2</w:t>
            </w:r>
          </w:p>
        </w:tc>
        <w:tc>
          <w:tcPr>
            <w:tcW w:w="1418" w:type="pct"/>
            <w:shd w:val="clear" w:color="auto" w:fill="auto"/>
          </w:tcPr>
          <w:p w14:paraId="333EC7F3" w14:textId="76BC396E" w:rsidR="00877B0F" w:rsidRPr="00FD72E0" w:rsidRDefault="00877B0F" w:rsidP="00494621">
            <w:pPr>
              <w:widowControl/>
              <w:adjustRightInd/>
              <w:spacing w:line="240" w:lineRule="auto"/>
              <w:jc w:val="left"/>
            </w:pPr>
            <w:r w:rsidRPr="00877B0F">
              <w:t>Информационные системы для которых определяется доступ ЕИАС БДД</w:t>
            </w:r>
          </w:p>
        </w:tc>
        <w:tc>
          <w:tcPr>
            <w:tcW w:w="1364" w:type="pct"/>
            <w:shd w:val="clear" w:color="auto" w:fill="auto"/>
          </w:tcPr>
          <w:p w14:paraId="0A898BAC" w14:textId="740DA86E" w:rsidR="00877B0F" w:rsidRPr="00FD72E0" w:rsidRDefault="00877B0F" w:rsidP="00494621">
            <w:pPr>
              <w:widowControl/>
              <w:adjustRightInd/>
              <w:spacing w:line="240" w:lineRule="auto"/>
              <w:jc w:val="left"/>
            </w:pPr>
          </w:p>
        </w:tc>
        <w:tc>
          <w:tcPr>
            <w:tcW w:w="1981" w:type="pct"/>
            <w:shd w:val="clear" w:color="auto" w:fill="auto"/>
          </w:tcPr>
          <w:p w14:paraId="59C00985" w14:textId="77777777" w:rsidR="00877B0F" w:rsidRPr="00FD72E0" w:rsidRDefault="00877B0F" w:rsidP="00494621">
            <w:pPr>
              <w:widowControl/>
              <w:adjustRightInd/>
              <w:spacing w:line="240" w:lineRule="auto"/>
              <w:jc w:val="left"/>
            </w:pPr>
            <w:r w:rsidRPr="00FD72E0">
              <w:t> </w:t>
            </w:r>
          </w:p>
        </w:tc>
      </w:tr>
      <w:tr w:rsidR="00877B0F" w:rsidRPr="008B22E1" w14:paraId="0A921A68" w14:textId="77777777" w:rsidTr="00877B0F">
        <w:tc>
          <w:tcPr>
            <w:tcW w:w="237" w:type="pct"/>
            <w:shd w:val="clear" w:color="auto" w:fill="auto"/>
          </w:tcPr>
          <w:p w14:paraId="48B00DDC" w14:textId="2DF41E22" w:rsidR="00877B0F" w:rsidRPr="00FD72E0" w:rsidRDefault="00877B0F" w:rsidP="00494621">
            <w:pPr>
              <w:widowControl/>
              <w:adjustRightInd/>
              <w:spacing w:line="240" w:lineRule="auto"/>
              <w:jc w:val="left"/>
            </w:pPr>
            <w:r w:rsidRPr="00877B0F">
              <w:t>3</w:t>
            </w:r>
          </w:p>
        </w:tc>
        <w:tc>
          <w:tcPr>
            <w:tcW w:w="1418" w:type="pct"/>
            <w:shd w:val="clear" w:color="auto" w:fill="auto"/>
          </w:tcPr>
          <w:p w14:paraId="25108538" w14:textId="0934CADB" w:rsidR="00877B0F" w:rsidRPr="00FD72E0" w:rsidRDefault="00877B0F" w:rsidP="00494621">
            <w:pPr>
              <w:widowControl/>
              <w:adjustRightInd/>
              <w:spacing w:line="240" w:lineRule="auto"/>
              <w:jc w:val="left"/>
            </w:pPr>
            <w:r w:rsidRPr="00877B0F">
              <w:t>Роли доступа к информационным системам</w:t>
            </w:r>
          </w:p>
        </w:tc>
        <w:tc>
          <w:tcPr>
            <w:tcW w:w="1364" w:type="pct"/>
            <w:shd w:val="clear" w:color="auto" w:fill="auto"/>
          </w:tcPr>
          <w:p w14:paraId="05D37616" w14:textId="6AC7495E" w:rsidR="00877B0F" w:rsidRPr="00FD72E0" w:rsidRDefault="00877B0F" w:rsidP="00494621">
            <w:pPr>
              <w:widowControl/>
              <w:adjustRightInd/>
              <w:spacing w:line="240" w:lineRule="auto"/>
              <w:jc w:val="left"/>
            </w:pPr>
          </w:p>
        </w:tc>
        <w:tc>
          <w:tcPr>
            <w:tcW w:w="1981" w:type="pct"/>
            <w:shd w:val="clear" w:color="auto" w:fill="auto"/>
          </w:tcPr>
          <w:p w14:paraId="1C65DB13" w14:textId="77777777" w:rsidR="00877B0F" w:rsidRPr="00FD72E0" w:rsidRDefault="00877B0F" w:rsidP="00494621">
            <w:pPr>
              <w:widowControl/>
              <w:adjustRightInd/>
              <w:spacing w:line="240" w:lineRule="auto"/>
              <w:jc w:val="left"/>
            </w:pPr>
            <w:r w:rsidRPr="00FD72E0">
              <w:t> </w:t>
            </w:r>
          </w:p>
        </w:tc>
      </w:tr>
      <w:tr w:rsidR="00877B0F" w:rsidRPr="008B22E1" w14:paraId="02772407" w14:textId="77777777" w:rsidTr="00877B0F">
        <w:tc>
          <w:tcPr>
            <w:tcW w:w="237" w:type="pct"/>
            <w:shd w:val="clear" w:color="auto" w:fill="auto"/>
          </w:tcPr>
          <w:p w14:paraId="220BCB98" w14:textId="4956F87E" w:rsidR="00877B0F" w:rsidRPr="00FD72E0" w:rsidRDefault="00877B0F" w:rsidP="00494621">
            <w:pPr>
              <w:widowControl/>
              <w:adjustRightInd/>
              <w:spacing w:line="240" w:lineRule="auto"/>
              <w:jc w:val="left"/>
            </w:pPr>
            <w:r w:rsidRPr="00877B0F">
              <w:t>4</w:t>
            </w:r>
          </w:p>
        </w:tc>
        <w:tc>
          <w:tcPr>
            <w:tcW w:w="1418" w:type="pct"/>
            <w:shd w:val="clear" w:color="auto" w:fill="auto"/>
          </w:tcPr>
          <w:p w14:paraId="398E4875" w14:textId="2887D7CF" w:rsidR="00877B0F" w:rsidRPr="00FD72E0" w:rsidRDefault="00877B0F" w:rsidP="00494621">
            <w:pPr>
              <w:widowControl/>
              <w:adjustRightInd/>
              <w:spacing w:line="240" w:lineRule="auto"/>
              <w:jc w:val="left"/>
            </w:pPr>
            <w:r w:rsidRPr="00877B0F">
              <w:t>Пользователи ЕИАС БДД</w:t>
            </w:r>
          </w:p>
        </w:tc>
        <w:tc>
          <w:tcPr>
            <w:tcW w:w="1364" w:type="pct"/>
            <w:shd w:val="clear" w:color="auto" w:fill="auto"/>
          </w:tcPr>
          <w:p w14:paraId="227E79DC" w14:textId="7B9BBEFE" w:rsidR="00877B0F" w:rsidRPr="00FD72E0" w:rsidRDefault="00877B0F" w:rsidP="00494621">
            <w:pPr>
              <w:widowControl/>
              <w:adjustRightInd/>
              <w:spacing w:line="240" w:lineRule="auto"/>
              <w:jc w:val="left"/>
            </w:pPr>
          </w:p>
        </w:tc>
        <w:tc>
          <w:tcPr>
            <w:tcW w:w="1981" w:type="pct"/>
            <w:shd w:val="clear" w:color="auto" w:fill="auto"/>
          </w:tcPr>
          <w:p w14:paraId="6915C017" w14:textId="77777777" w:rsidR="00877B0F" w:rsidRPr="00FD72E0" w:rsidRDefault="00877B0F" w:rsidP="00494621">
            <w:pPr>
              <w:widowControl/>
              <w:adjustRightInd/>
              <w:spacing w:line="240" w:lineRule="auto"/>
              <w:jc w:val="left"/>
            </w:pPr>
            <w:r w:rsidRPr="00FD72E0">
              <w:t> </w:t>
            </w:r>
          </w:p>
        </w:tc>
      </w:tr>
      <w:tr w:rsidR="00877B0F" w:rsidRPr="008B22E1" w14:paraId="3BFB0FFA" w14:textId="77777777" w:rsidTr="00877B0F">
        <w:tc>
          <w:tcPr>
            <w:tcW w:w="237" w:type="pct"/>
            <w:shd w:val="clear" w:color="auto" w:fill="auto"/>
          </w:tcPr>
          <w:p w14:paraId="2FADC2B6" w14:textId="7E6EF876" w:rsidR="00877B0F" w:rsidRPr="00FD72E0" w:rsidRDefault="00877B0F" w:rsidP="00494621">
            <w:pPr>
              <w:widowControl/>
              <w:adjustRightInd/>
              <w:spacing w:line="240" w:lineRule="auto"/>
              <w:jc w:val="left"/>
            </w:pPr>
            <w:r w:rsidRPr="00877B0F">
              <w:t>5</w:t>
            </w:r>
          </w:p>
        </w:tc>
        <w:tc>
          <w:tcPr>
            <w:tcW w:w="1418" w:type="pct"/>
            <w:shd w:val="clear" w:color="auto" w:fill="auto"/>
          </w:tcPr>
          <w:p w14:paraId="3813935E" w14:textId="023EC606" w:rsidR="00877B0F" w:rsidRPr="00FD72E0" w:rsidRDefault="00877B0F" w:rsidP="00494621">
            <w:pPr>
              <w:widowControl/>
              <w:adjustRightInd/>
              <w:spacing w:line="240" w:lineRule="auto"/>
              <w:jc w:val="left"/>
            </w:pPr>
            <w:r w:rsidRPr="00877B0F">
              <w:t>Роли СУДИС</w:t>
            </w:r>
          </w:p>
        </w:tc>
        <w:tc>
          <w:tcPr>
            <w:tcW w:w="1364" w:type="pct"/>
            <w:shd w:val="clear" w:color="auto" w:fill="auto"/>
          </w:tcPr>
          <w:p w14:paraId="6209400F" w14:textId="0C2C4820" w:rsidR="00877B0F" w:rsidRPr="00FD72E0" w:rsidRDefault="00877B0F" w:rsidP="00494621">
            <w:pPr>
              <w:widowControl/>
              <w:adjustRightInd/>
              <w:spacing w:line="240" w:lineRule="auto"/>
              <w:jc w:val="left"/>
            </w:pPr>
          </w:p>
        </w:tc>
        <w:tc>
          <w:tcPr>
            <w:tcW w:w="1981" w:type="pct"/>
            <w:shd w:val="clear" w:color="auto" w:fill="auto"/>
          </w:tcPr>
          <w:p w14:paraId="17EB6129" w14:textId="77777777" w:rsidR="00877B0F" w:rsidRPr="00FD72E0" w:rsidRDefault="00877B0F" w:rsidP="00494621">
            <w:pPr>
              <w:widowControl/>
              <w:adjustRightInd/>
              <w:spacing w:line="240" w:lineRule="auto"/>
              <w:jc w:val="left"/>
            </w:pPr>
            <w:r w:rsidRPr="00FD72E0">
              <w:t> </w:t>
            </w:r>
          </w:p>
        </w:tc>
      </w:tr>
      <w:tr w:rsidR="00877B0F" w:rsidRPr="008B22E1" w14:paraId="114FB0B1" w14:textId="77777777" w:rsidTr="00877B0F">
        <w:tc>
          <w:tcPr>
            <w:tcW w:w="237" w:type="pct"/>
            <w:shd w:val="clear" w:color="auto" w:fill="auto"/>
          </w:tcPr>
          <w:p w14:paraId="29A0B87F" w14:textId="3D3F9119" w:rsidR="00877B0F" w:rsidRPr="00FD72E0" w:rsidRDefault="00877B0F" w:rsidP="00494621">
            <w:pPr>
              <w:widowControl/>
              <w:adjustRightInd/>
              <w:spacing w:line="240" w:lineRule="auto"/>
              <w:jc w:val="left"/>
            </w:pPr>
            <w:r w:rsidRPr="00877B0F">
              <w:t>6</w:t>
            </w:r>
          </w:p>
        </w:tc>
        <w:tc>
          <w:tcPr>
            <w:tcW w:w="1418" w:type="pct"/>
            <w:shd w:val="clear" w:color="auto" w:fill="auto"/>
          </w:tcPr>
          <w:p w14:paraId="15D2AF57" w14:textId="4AAE3969" w:rsidR="00877B0F" w:rsidRPr="00FD72E0" w:rsidRDefault="00877B0F" w:rsidP="00494621">
            <w:pPr>
              <w:widowControl/>
              <w:adjustRightInd/>
              <w:spacing w:line="240" w:lineRule="auto"/>
              <w:jc w:val="left"/>
            </w:pPr>
            <w:r w:rsidRPr="00877B0F">
              <w:t>Контактная информация пользователя</w:t>
            </w:r>
          </w:p>
        </w:tc>
        <w:tc>
          <w:tcPr>
            <w:tcW w:w="1364" w:type="pct"/>
            <w:shd w:val="clear" w:color="auto" w:fill="auto"/>
          </w:tcPr>
          <w:p w14:paraId="4E9D4FDB" w14:textId="285E1E82" w:rsidR="00877B0F" w:rsidRPr="00FD72E0" w:rsidRDefault="00877B0F" w:rsidP="00494621">
            <w:pPr>
              <w:widowControl/>
              <w:adjustRightInd/>
              <w:spacing w:line="240" w:lineRule="auto"/>
              <w:jc w:val="left"/>
            </w:pPr>
          </w:p>
        </w:tc>
        <w:tc>
          <w:tcPr>
            <w:tcW w:w="1981" w:type="pct"/>
            <w:shd w:val="clear" w:color="auto" w:fill="auto"/>
          </w:tcPr>
          <w:p w14:paraId="040D67B1" w14:textId="77777777" w:rsidR="00877B0F" w:rsidRPr="00FD72E0" w:rsidRDefault="00877B0F" w:rsidP="00494621">
            <w:pPr>
              <w:widowControl/>
              <w:adjustRightInd/>
              <w:spacing w:line="240" w:lineRule="auto"/>
              <w:jc w:val="left"/>
            </w:pPr>
            <w:r w:rsidRPr="00FD72E0">
              <w:t> </w:t>
            </w:r>
          </w:p>
        </w:tc>
      </w:tr>
      <w:tr w:rsidR="00877B0F" w:rsidRPr="008B22E1" w14:paraId="5EDF335C" w14:textId="77777777" w:rsidTr="00877B0F">
        <w:tc>
          <w:tcPr>
            <w:tcW w:w="237" w:type="pct"/>
            <w:shd w:val="clear" w:color="auto" w:fill="auto"/>
          </w:tcPr>
          <w:p w14:paraId="393A4367" w14:textId="18DD4D02" w:rsidR="00877B0F" w:rsidRPr="00FD72E0" w:rsidRDefault="00877B0F" w:rsidP="00494621">
            <w:pPr>
              <w:widowControl/>
              <w:adjustRightInd/>
              <w:spacing w:line="240" w:lineRule="auto"/>
              <w:jc w:val="left"/>
            </w:pPr>
            <w:r w:rsidRPr="00877B0F">
              <w:t>7</w:t>
            </w:r>
          </w:p>
        </w:tc>
        <w:tc>
          <w:tcPr>
            <w:tcW w:w="1418" w:type="pct"/>
            <w:shd w:val="clear" w:color="auto" w:fill="auto"/>
          </w:tcPr>
          <w:p w14:paraId="0B389CBD" w14:textId="7CE013B9" w:rsidR="00877B0F" w:rsidRPr="00FD72E0" w:rsidRDefault="00877B0F" w:rsidP="00494621">
            <w:pPr>
              <w:widowControl/>
              <w:adjustRightInd/>
              <w:spacing w:line="240" w:lineRule="auto"/>
              <w:jc w:val="left"/>
            </w:pPr>
            <w:r w:rsidRPr="00877B0F">
              <w:t>Привязка пользователя к доступной информационной системе</w:t>
            </w:r>
          </w:p>
        </w:tc>
        <w:tc>
          <w:tcPr>
            <w:tcW w:w="1364" w:type="pct"/>
            <w:shd w:val="clear" w:color="auto" w:fill="auto"/>
          </w:tcPr>
          <w:p w14:paraId="15E1BBBB" w14:textId="47517673" w:rsidR="00877B0F" w:rsidRPr="00FD72E0" w:rsidRDefault="00877B0F" w:rsidP="00494621">
            <w:pPr>
              <w:widowControl/>
              <w:adjustRightInd/>
              <w:spacing w:line="240" w:lineRule="auto"/>
              <w:jc w:val="left"/>
            </w:pPr>
          </w:p>
        </w:tc>
        <w:tc>
          <w:tcPr>
            <w:tcW w:w="1981" w:type="pct"/>
            <w:shd w:val="clear" w:color="auto" w:fill="auto"/>
          </w:tcPr>
          <w:p w14:paraId="0FEBA9D6" w14:textId="77777777" w:rsidR="00877B0F" w:rsidRPr="00FD72E0" w:rsidRDefault="00877B0F" w:rsidP="00494621">
            <w:pPr>
              <w:widowControl/>
              <w:adjustRightInd/>
              <w:spacing w:line="240" w:lineRule="auto"/>
              <w:jc w:val="left"/>
            </w:pPr>
            <w:r w:rsidRPr="00FD72E0">
              <w:t> </w:t>
            </w:r>
          </w:p>
        </w:tc>
      </w:tr>
      <w:tr w:rsidR="00877B0F" w:rsidRPr="008B22E1" w14:paraId="7FC30D6E" w14:textId="77777777" w:rsidTr="00877B0F">
        <w:tc>
          <w:tcPr>
            <w:tcW w:w="237" w:type="pct"/>
            <w:shd w:val="clear" w:color="auto" w:fill="auto"/>
          </w:tcPr>
          <w:p w14:paraId="33C2283D" w14:textId="3B61A3C8" w:rsidR="00877B0F" w:rsidRPr="00FD72E0" w:rsidRDefault="00877B0F" w:rsidP="00494621">
            <w:pPr>
              <w:widowControl/>
              <w:adjustRightInd/>
              <w:spacing w:line="240" w:lineRule="auto"/>
              <w:jc w:val="left"/>
            </w:pPr>
            <w:r w:rsidRPr="00877B0F">
              <w:t>8</w:t>
            </w:r>
          </w:p>
        </w:tc>
        <w:tc>
          <w:tcPr>
            <w:tcW w:w="1418" w:type="pct"/>
            <w:shd w:val="clear" w:color="auto" w:fill="auto"/>
          </w:tcPr>
          <w:p w14:paraId="3A8E8181" w14:textId="2BD50800" w:rsidR="00877B0F" w:rsidRPr="00FD72E0" w:rsidRDefault="00877B0F" w:rsidP="00494621">
            <w:pPr>
              <w:widowControl/>
              <w:adjustRightInd/>
              <w:spacing w:line="240" w:lineRule="auto"/>
              <w:jc w:val="left"/>
            </w:pPr>
            <w:r w:rsidRPr="00877B0F">
              <w:t>Место работы пользователя</w:t>
            </w:r>
          </w:p>
        </w:tc>
        <w:tc>
          <w:tcPr>
            <w:tcW w:w="1364" w:type="pct"/>
            <w:shd w:val="clear" w:color="auto" w:fill="auto"/>
          </w:tcPr>
          <w:p w14:paraId="080B076F" w14:textId="6C104B6C" w:rsidR="00877B0F" w:rsidRPr="00FD72E0" w:rsidRDefault="00877B0F" w:rsidP="00494621">
            <w:pPr>
              <w:widowControl/>
              <w:adjustRightInd/>
              <w:spacing w:line="240" w:lineRule="auto"/>
              <w:jc w:val="left"/>
            </w:pPr>
          </w:p>
        </w:tc>
        <w:tc>
          <w:tcPr>
            <w:tcW w:w="1981" w:type="pct"/>
            <w:shd w:val="clear" w:color="auto" w:fill="auto"/>
          </w:tcPr>
          <w:p w14:paraId="2A28F170" w14:textId="77777777" w:rsidR="00877B0F" w:rsidRPr="00FD72E0" w:rsidRDefault="00877B0F" w:rsidP="00494621">
            <w:pPr>
              <w:widowControl/>
              <w:adjustRightInd/>
              <w:spacing w:line="240" w:lineRule="auto"/>
              <w:jc w:val="left"/>
            </w:pPr>
            <w:r w:rsidRPr="00FD72E0">
              <w:t> </w:t>
            </w:r>
          </w:p>
        </w:tc>
      </w:tr>
    </w:tbl>
    <w:p w14:paraId="031874FF" w14:textId="77777777" w:rsidR="00877B0F" w:rsidRDefault="00877B0F" w:rsidP="00494621">
      <w:pPr>
        <w:widowControl/>
        <w:adjustRightInd/>
        <w:spacing w:line="240" w:lineRule="auto"/>
        <w:jc w:val="left"/>
      </w:pPr>
    </w:p>
    <w:p w14:paraId="5C4D1EBF" w14:textId="77777777" w:rsidR="00877B0F" w:rsidRDefault="00877B0F" w:rsidP="00494621">
      <w:pPr>
        <w:pStyle w:val="19a"/>
        <w:spacing w:before="0" w:after="0"/>
        <w:jc w:val="both"/>
      </w:pPr>
      <w:r w:rsidRPr="0092547C">
        <w:t xml:space="preserve">Таблица </w:t>
      </w:r>
      <w:r>
        <w:rPr>
          <w:noProof/>
        </w:rPr>
        <w:fldChar w:fldCharType="begin"/>
      </w:r>
      <w:r>
        <w:rPr>
          <w:noProof/>
        </w:rPr>
        <w:instrText xml:space="preserve"> SEQ Таблица \* ARABIC </w:instrText>
      </w:r>
      <w:r>
        <w:rPr>
          <w:noProof/>
        </w:rPr>
        <w:fldChar w:fldCharType="separate"/>
      </w:r>
      <w:r w:rsidR="00EF19C2">
        <w:rPr>
          <w:noProof/>
        </w:rPr>
        <w:t>251</w:t>
      </w:r>
      <w:r>
        <w:rPr>
          <w:noProof/>
        </w:rPr>
        <w:fldChar w:fldCharType="end"/>
      </w:r>
      <w:r>
        <w:t xml:space="preserve"> – Справочники</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0"/>
        <w:gridCol w:w="4126"/>
        <w:gridCol w:w="3969"/>
        <w:gridCol w:w="5764"/>
      </w:tblGrid>
      <w:tr w:rsidR="00877B0F" w:rsidRPr="008B22E1" w14:paraId="18FA6534" w14:textId="77777777" w:rsidTr="006A1CCC">
        <w:trPr>
          <w:tblHeader/>
        </w:trPr>
        <w:tc>
          <w:tcPr>
            <w:tcW w:w="237" w:type="pct"/>
            <w:shd w:val="pct15" w:color="auto" w:fill="auto"/>
            <w:hideMark/>
          </w:tcPr>
          <w:p w14:paraId="15A16380" w14:textId="77777777" w:rsidR="00877B0F" w:rsidRPr="008B22E1" w:rsidRDefault="00877B0F" w:rsidP="00494621">
            <w:pPr>
              <w:keepNext/>
              <w:widowControl/>
              <w:suppressAutoHyphens/>
              <w:adjustRightInd/>
              <w:spacing w:line="240" w:lineRule="auto"/>
              <w:jc w:val="center"/>
              <w:rPr>
                <w:b/>
                <w:bCs/>
                <w:sz w:val="20"/>
                <w:szCs w:val="20"/>
                <w:lang w:eastAsia="en-US"/>
              </w:rPr>
            </w:pPr>
            <w:r w:rsidRPr="008B22E1">
              <w:rPr>
                <w:b/>
                <w:bCs/>
                <w:sz w:val="20"/>
                <w:szCs w:val="20"/>
                <w:lang w:eastAsia="en-US"/>
              </w:rPr>
              <w:t>№ п/п</w:t>
            </w:r>
          </w:p>
        </w:tc>
        <w:tc>
          <w:tcPr>
            <w:tcW w:w="1418" w:type="pct"/>
            <w:shd w:val="pct15" w:color="auto" w:fill="auto"/>
            <w:hideMark/>
          </w:tcPr>
          <w:p w14:paraId="6B72F55F" w14:textId="77777777" w:rsidR="00877B0F" w:rsidRPr="008B22E1" w:rsidRDefault="00877B0F" w:rsidP="00494621">
            <w:pPr>
              <w:keepNext/>
              <w:widowControl/>
              <w:suppressAutoHyphens/>
              <w:adjustRightInd/>
              <w:spacing w:line="240" w:lineRule="auto"/>
              <w:jc w:val="center"/>
              <w:rPr>
                <w:b/>
                <w:bCs/>
                <w:sz w:val="20"/>
                <w:szCs w:val="20"/>
                <w:lang w:eastAsia="en-US"/>
              </w:rPr>
            </w:pPr>
            <w:r>
              <w:rPr>
                <w:b/>
                <w:bCs/>
                <w:sz w:val="20"/>
                <w:szCs w:val="20"/>
                <w:lang w:eastAsia="en-US"/>
              </w:rPr>
              <w:t>Справочник</w:t>
            </w:r>
          </w:p>
        </w:tc>
        <w:tc>
          <w:tcPr>
            <w:tcW w:w="1364" w:type="pct"/>
            <w:shd w:val="pct15" w:color="auto" w:fill="auto"/>
            <w:hideMark/>
          </w:tcPr>
          <w:p w14:paraId="343C2F7B" w14:textId="77777777" w:rsidR="00877B0F" w:rsidRPr="008B22E1" w:rsidRDefault="00877B0F" w:rsidP="00494621">
            <w:pPr>
              <w:keepNext/>
              <w:widowControl/>
              <w:suppressAutoHyphens/>
              <w:adjustRightInd/>
              <w:spacing w:line="240" w:lineRule="auto"/>
              <w:jc w:val="center"/>
              <w:rPr>
                <w:b/>
                <w:bCs/>
                <w:sz w:val="20"/>
                <w:szCs w:val="20"/>
                <w:lang w:eastAsia="en-US"/>
              </w:rPr>
            </w:pPr>
            <w:r w:rsidRPr="008B22E1">
              <w:rPr>
                <w:b/>
                <w:bCs/>
                <w:sz w:val="20"/>
                <w:szCs w:val="20"/>
                <w:lang w:eastAsia="en-US"/>
              </w:rPr>
              <w:t>Описание (при необходимости)</w:t>
            </w:r>
          </w:p>
        </w:tc>
        <w:tc>
          <w:tcPr>
            <w:tcW w:w="1981" w:type="pct"/>
            <w:shd w:val="pct15" w:color="auto" w:fill="auto"/>
            <w:hideMark/>
          </w:tcPr>
          <w:p w14:paraId="03F63FCE" w14:textId="77777777" w:rsidR="00877B0F" w:rsidRPr="008B22E1" w:rsidRDefault="00877B0F" w:rsidP="00494621">
            <w:pPr>
              <w:keepNext/>
              <w:widowControl/>
              <w:suppressAutoHyphens/>
              <w:adjustRightInd/>
              <w:spacing w:line="240" w:lineRule="auto"/>
              <w:jc w:val="center"/>
              <w:rPr>
                <w:b/>
                <w:bCs/>
                <w:sz w:val="20"/>
                <w:szCs w:val="20"/>
                <w:lang w:eastAsia="en-US"/>
              </w:rPr>
            </w:pPr>
            <w:r w:rsidRPr="008B22E1">
              <w:rPr>
                <w:b/>
                <w:bCs/>
                <w:sz w:val="20"/>
                <w:szCs w:val="20"/>
                <w:lang w:eastAsia="en-US"/>
              </w:rPr>
              <w:t>Комментарий</w:t>
            </w:r>
          </w:p>
        </w:tc>
      </w:tr>
      <w:tr w:rsidR="00877B0F" w:rsidRPr="008B22E1" w14:paraId="325F0238" w14:textId="77777777" w:rsidTr="00877B0F">
        <w:tc>
          <w:tcPr>
            <w:tcW w:w="237" w:type="pct"/>
            <w:shd w:val="clear" w:color="auto" w:fill="auto"/>
          </w:tcPr>
          <w:p w14:paraId="6FBC1BD9" w14:textId="6618B1C6" w:rsidR="00877B0F" w:rsidRPr="00FD72E0" w:rsidRDefault="00877B0F" w:rsidP="00494621">
            <w:pPr>
              <w:widowControl/>
              <w:adjustRightInd/>
              <w:spacing w:line="240" w:lineRule="auto"/>
              <w:jc w:val="left"/>
            </w:pPr>
            <w:r w:rsidRPr="00877B0F">
              <w:t>1</w:t>
            </w:r>
          </w:p>
        </w:tc>
        <w:tc>
          <w:tcPr>
            <w:tcW w:w="1418" w:type="pct"/>
            <w:shd w:val="clear" w:color="auto" w:fill="auto"/>
          </w:tcPr>
          <w:p w14:paraId="1E854281" w14:textId="5C68DBFC" w:rsidR="00877B0F" w:rsidRPr="00FD72E0" w:rsidRDefault="00877B0F" w:rsidP="00494621">
            <w:pPr>
              <w:widowControl/>
              <w:adjustRightInd/>
              <w:spacing w:line="240" w:lineRule="auto"/>
              <w:jc w:val="left"/>
            </w:pPr>
            <w:r w:rsidRPr="00877B0F">
              <w:t>Справочник "Пол"</w:t>
            </w:r>
          </w:p>
        </w:tc>
        <w:tc>
          <w:tcPr>
            <w:tcW w:w="1364" w:type="pct"/>
            <w:shd w:val="clear" w:color="auto" w:fill="auto"/>
          </w:tcPr>
          <w:p w14:paraId="79550D46" w14:textId="77777777" w:rsidR="00877B0F" w:rsidRPr="00FD72E0" w:rsidRDefault="00877B0F" w:rsidP="00494621">
            <w:pPr>
              <w:widowControl/>
              <w:adjustRightInd/>
              <w:spacing w:line="240" w:lineRule="auto"/>
              <w:jc w:val="left"/>
            </w:pPr>
            <w:r w:rsidRPr="00FD72E0">
              <w:t> </w:t>
            </w:r>
          </w:p>
        </w:tc>
        <w:tc>
          <w:tcPr>
            <w:tcW w:w="1981" w:type="pct"/>
            <w:shd w:val="clear" w:color="auto" w:fill="auto"/>
          </w:tcPr>
          <w:p w14:paraId="4EEB4265" w14:textId="77777777" w:rsidR="00877B0F" w:rsidRPr="00FD72E0" w:rsidRDefault="00877B0F" w:rsidP="00494621">
            <w:pPr>
              <w:widowControl/>
              <w:adjustRightInd/>
              <w:spacing w:line="240" w:lineRule="auto"/>
              <w:jc w:val="left"/>
            </w:pPr>
            <w:r w:rsidRPr="00FD72E0">
              <w:t> </w:t>
            </w:r>
          </w:p>
        </w:tc>
      </w:tr>
      <w:tr w:rsidR="00877B0F" w:rsidRPr="008B22E1" w14:paraId="76854E9C" w14:textId="77777777" w:rsidTr="00877B0F">
        <w:tc>
          <w:tcPr>
            <w:tcW w:w="237" w:type="pct"/>
            <w:shd w:val="clear" w:color="auto" w:fill="auto"/>
          </w:tcPr>
          <w:p w14:paraId="01E4FCE8" w14:textId="3DCC3155" w:rsidR="00877B0F" w:rsidRPr="00FD72E0" w:rsidRDefault="00877B0F" w:rsidP="00494621">
            <w:pPr>
              <w:widowControl/>
              <w:adjustRightInd/>
              <w:spacing w:line="240" w:lineRule="auto"/>
              <w:jc w:val="left"/>
            </w:pPr>
            <w:r w:rsidRPr="00877B0F">
              <w:t>2</w:t>
            </w:r>
          </w:p>
        </w:tc>
        <w:tc>
          <w:tcPr>
            <w:tcW w:w="1418" w:type="pct"/>
            <w:shd w:val="clear" w:color="auto" w:fill="auto"/>
          </w:tcPr>
          <w:p w14:paraId="48C70C99" w14:textId="5D8D5B1A" w:rsidR="00877B0F" w:rsidRPr="00FD72E0" w:rsidRDefault="00877B0F" w:rsidP="00494621">
            <w:pPr>
              <w:widowControl/>
              <w:adjustRightInd/>
              <w:spacing w:line="240" w:lineRule="auto"/>
              <w:jc w:val="left"/>
            </w:pPr>
            <w:r w:rsidRPr="00877B0F">
              <w:t>Справочник подразделений</w:t>
            </w:r>
          </w:p>
        </w:tc>
        <w:tc>
          <w:tcPr>
            <w:tcW w:w="1364" w:type="pct"/>
            <w:shd w:val="clear" w:color="auto" w:fill="auto"/>
          </w:tcPr>
          <w:p w14:paraId="173B2BE5" w14:textId="77777777" w:rsidR="00877B0F" w:rsidRPr="00FD72E0" w:rsidRDefault="00877B0F" w:rsidP="00494621">
            <w:pPr>
              <w:widowControl/>
              <w:adjustRightInd/>
              <w:spacing w:line="240" w:lineRule="auto"/>
              <w:jc w:val="left"/>
            </w:pPr>
            <w:r w:rsidRPr="00FD72E0">
              <w:t> </w:t>
            </w:r>
          </w:p>
        </w:tc>
        <w:tc>
          <w:tcPr>
            <w:tcW w:w="1981" w:type="pct"/>
            <w:shd w:val="clear" w:color="auto" w:fill="auto"/>
          </w:tcPr>
          <w:p w14:paraId="540FA04B" w14:textId="77777777" w:rsidR="00877B0F" w:rsidRPr="00FD72E0" w:rsidRDefault="00877B0F" w:rsidP="00494621">
            <w:pPr>
              <w:widowControl/>
              <w:adjustRightInd/>
              <w:spacing w:line="240" w:lineRule="auto"/>
              <w:jc w:val="left"/>
            </w:pPr>
            <w:r w:rsidRPr="00FD72E0">
              <w:t> </w:t>
            </w:r>
          </w:p>
        </w:tc>
      </w:tr>
      <w:tr w:rsidR="00877B0F" w:rsidRPr="008B22E1" w14:paraId="06674A56" w14:textId="77777777" w:rsidTr="00877B0F">
        <w:tc>
          <w:tcPr>
            <w:tcW w:w="237" w:type="pct"/>
            <w:shd w:val="clear" w:color="auto" w:fill="auto"/>
          </w:tcPr>
          <w:p w14:paraId="6CAE56E4" w14:textId="12ECCA64" w:rsidR="00877B0F" w:rsidRPr="00FD72E0" w:rsidRDefault="00877B0F" w:rsidP="00494621">
            <w:pPr>
              <w:widowControl/>
              <w:adjustRightInd/>
              <w:spacing w:line="240" w:lineRule="auto"/>
              <w:jc w:val="left"/>
            </w:pPr>
            <w:r w:rsidRPr="00877B0F">
              <w:t>3</w:t>
            </w:r>
          </w:p>
        </w:tc>
        <w:tc>
          <w:tcPr>
            <w:tcW w:w="1418" w:type="pct"/>
            <w:shd w:val="clear" w:color="auto" w:fill="auto"/>
          </w:tcPr>
          <w:p w14:paraId="77484E5A" w14:textId="211D1EEB" w:rsidR="00877B0F" w:rsidRPr="00FD72E0" w:rsidRDefault="00877B0F" w:rsidP="00494621">
            <w:pPr>
              <w:widowControl/>
              <w:adjustRightInd/>
              <w:spacing w:line="240" w:lineRule="auto"/>
              <w:jc w:val="left"/>
            </w:pPr>
            <w:r w:rsidRPr="00877B0F">
              <w:t>Справочник IP-адресов серверов подразделений</w:t>
            </w:r>
          </w:p>
        </w:tc>
        <w:tc>
          <w:tcPr>
            <w:tcW w:w="1364" w:type="pct"/>
            <w:shd w:val="clear" w:color="auto" w:fill="auto"/>
          </w:tcPr>
          <w:p w14:paraId="2BF2D7B2" w14:textId="77777777" w:rsidR="00877B0F" w:rsidRPr="00FD72E0" w:rsidRDefault="00877B0F" w:rsidP="00494621">
            <w:pPr>
              <w:widowControl/>
              <w:adjustRightInd/>
              <w:spacing w:line="240" w:lineRule="auto"/>
              <w:jc w:val="left"/>
            </w:pPr>
          </w:p>
        </w:tc>
        <w:tc>
          <w:tcPr>
            <w:tcW w:w="1981" w:type="pct"/>
            <w:shd w:val="clear" w:color="auto" w:fill="auto"/>
          </w:tcPr>
          <w:p w14:paraId="1E498B07" w14:textId="77777777" w:rsidR="00877B0F" w:rsidRPr="00FD72E0" w:rsidRDefault="00877B0F" w:rsidP="00494621">
            <w:pPr>
              <w:widowControl/>
              <w:adjustRightInd/>
              <w:spacing w:line="240" w:lineRule="auto"/>
              <w:jc w:val="left"/>
            </w:pPr>
          </w:p>
        </w:tc>
      </w:tr>
      <w:tr w:rsidR="00877B0F" w:rsidRPr="008B22E1" w14:paraId="476B698B" w14:textId="77777777" w:rsidTr="00877B0F">
        <w:tc>
          <w:tcPr>
            <w:tcW w:w="237" w:type="pct"/>
            <w:shd w:val="clear" w:color="auto" w:fill="auto"/>
          </w:tcPr>
          <w:p w14:paraId="52B78087" w14:textId="7537E6DF" w:rsidR="00877B0F" w:rsidRPr="00FD72E0" w:rsidRDefault="00877B0F" w:rsidP="00494621">
            <w:pPr>
              <w:widowControl/>
              <w:adjustRightInd/>
              <w:spacing w:line="240" w:lineRule="auto"/>
              <w:jc w:val="left"/>
            </w:pPr>
            <w:r w:rsidRPr="00877B0F">
              <w:t>4</w:t>
            </w:r>
          </w:p>
        </w:tc>
        <w:tc>
          <w:tcPr>
            <w:tcW w:w="1418" w:type="pct"/>
            <w:shd w:val="clear" w:color="auto" w:fill="auto"/>
          </w:tcPr>
          <w:p w14:paraId="64CAA8A9" w14:textId="7CA1007B" w:rsidR="00877B0F" w:rsidRPr="00FD72E0" w:rsidRDefault="00877B0F" w:rsidP="00494621">
            <w:pPr>
              <w:widowControl/>
              <w:adjustRightInd/>
              <w:spacing w:line="240" w:lineRule="auto"/>
              <w:jc w:val="left"/>
            </w:pPr>
            <w:r w:rsidRPr="00877B0F">
              <w:t>Справочник видов адресов</w:t>
            </w:r>
          </w:p>
        </w:tc>
        <w:tc>
          <w:tcPr>
            <w:tcW w:w="1364" w:type="pct"/>
            <w:shd w:val="clear" w:color="auto" w:fill="auto"/>
          </w:tcPr>
          <w:p w14:paraId="4DB551A2" w14:textId="77777777" w:rsidR="00877B0F" w:rsidRPr="00FD72E0" w:rsidRDefault="00877B0F" w:rsidP="00494621">
            <w:pPr>
              <w:widowControl/>
              <w:adjustRightInd/>
              <w:spacing w:line="240" w:lineRule="auto"/>
              <w:jc w:val="left"/>
            </w:pPr>
          </w:p>
        </w:tc>
        <w:tc>
          <w:tcPr>
            <w:tcW w:w="1981" w:type="pct"/>
            <w:shd w:val="clear" w:color="auto" w:fill="auto"/>
          </w:tcPr>
          <w:p w14:paraId="40097F74" w14:textId="77777777" w:rsidR="00877B0F" w:rsidRPr="00FD72E0" w:rsidRDefault="00877B0F" w:rsidP="00494621">
            <w:pPr>
              <w:widowControl/>
              <w:adjustRightInd/>
              <w:spacing w:line="240" w:lineRule="auto"/>
              <w:jc w:val="left"/>
            </w:pPr>
          </w:p>
        </w:tc>
      </w:tr>
      <w:tr w:rsidR="00877B0F" w:rsidRPr="008B22E1" w14:paraId="6EF8173A" w14:textId="77777777" w:rsidTr="00877B0F">
        <w:tc>
          <w:tcPr>
            <w:tcW w:w="237" w:type="pct"/>
            <w:shd w:val="clear" w:color="auto" w:fill="auto"/>
          </w:tcPr>
          <w:p w14:paraId="691894DD" w14:textId="479C581C" w:rsidR="00877B0F" w:rsidRPr="00FD72E0" w:rsidRDefault="00877B0F" w:rsidP="00494621">
            <w:pPr>
              <w:widowControl/>
              <w:adjustRightInd/>
              <w:spacing w:line="240" w:lineRule="auto"/>
              <w:jc w:val="left"/>
            </w:pPr>
            <w:r w:rsidRPr="00877B0F">
              <w:t>5</w:t>
            </w:r>
          </w:p>
        </w:tc>
        <w:tc>
          <w:tcPr>
            <w:tcW w:w="1418" w:type="pct"/>
            <w:shd w:val="clear" w:color="auto" w:fill="auto"/>
          </w:tcPr>
          <w:p w14:paraId="6F13C1AB" w14:textId="53ECF387" w:rsidR="00877B0F" w:rsidRPr="00FD72E0" w:rsidRDefault="00877B0F" w:rsidP="00494621">
            <w:pPr>
              <w:widowControl/>
              <w:adjustRightInd/>
              <w:spacing w:line="240" w:lineRule="auto"/>
              <w:jc w:val="left"/>
            </w:pPr>
            <w:r w:rsidRPr="00877B0F">
              <w:t>Справочник типов контактов</w:t>
            </w:r>
          </w:p>
        </w:tc>
        <w:tc>
          <w:tcPr>
            <w:tcW w:w="1364" w:type="pct"/>
            <w:shd w:val="clear" w:color="auto" w:fill="auto"/>
          </w:tcPr>
          <w:p w14:paraId="63F99FBA" w14:textId="77777777" w:rsidR="00877B0F" w:rsidRPr="00FD72E0" w:rsidRDefault="00877B0F" w:rsidP="00494621">
            <w:pPr>
              <w:widowControl/>
              <w:adjustRightInd/>
              <w:spacing w:line="240" w:lineRule="auto"/>
              <w:jc w:val="left"/>
            </w:pPr>
          </w:p>
        </w:tc>
        <w:tc>
          <w:tcPr>
            <w:tcW w:w="1981" w:type="pct"/>
            <w:shd w:val="clear" w:color="auto" w:fill="auto"/>
          </w:tcPr>
          <w:p w14:paraId="7A717DE8" w14:textId="77777777" w:rsidR="00877B0F" w:rsidRPr="00FD72E0" w:rsidRDefault="00877B0F" w:rsidP="00494621">
            <w:pPr>
              <w:widowControl/>
              <w:adjustRightInd/>
              <w:spacing w:line="240" w:lineRule="auto"/>
              <w:jc w:val="left"/>
            </w:pPr>
          </w:p>
        </w:tc>
      </w:tr>
      <w:tr w:rsidR="00877B0F" w:rsidRPr="008B22E1" w14:paraId="6FD20162" w14:textId="77777777" w:rsidTr="00877B0F">
        <w:tc>
          <w:tcPr>
            <w:tcW w:w="237" w:type="pct"/>
            <w:shd w:val="clear" w:color="auto" w:fill="auto"/>
          </w:tcPr>
          <w:p w14:paraId="7E0B2572" w14:textId="44475537" w:rsidR="00877B0F" w:rsidRPr="00FD72E0" w:rsidRDefault="00877B0F" w:rsidP="00494621">
            <w:pPr>
              <w:widowControl/>
              <w:adjustRightInd/>
              <w:spacing w:line="240" w:lineRule="auto"/>
              <w:jc w:val="left"/>
            </w:pPr>
            <w:r w:rsidRPr="00877B0F">
              <w:t>6</w:t>
            </w:r>
          </w:p>
        </w:tc>
        <w:tc>
          <w:tcPr>
            <w:tcW w:w="1418" w:type="pct"/>
            <w:shd w:val="clear" w:color="auto" w:fill="auto"/>
          </w:tcPr>
          <w:p w14:paraId="0CA8942F" w14:textId="7F9CEA48" w:rsidR="00877B0F" w:rsidRPr="00FD72E0" w:rsidRDefault="00877B0F" w:rsidP="00494621">
            <w:pPr>
              <w:widowControl/>
              <w:adjustRightInd/>
              <w:spacing w:line="240" w:lineRule="auto"/>
              <w:jc w:val="left"/>
            </w:pPr>
            <w:r w:rsidRPr="00877B0F">
              <w:t>Справочник типов специальных званий</w:t>
            </w:r>
          </w:p>
        </w:tc>
        <w:tc>
          <w:tcPr>
            <w:tcW w:w="1364" w:type="pct"/>
            <w:shd w:val="clear" w:color="auto" w:fill="auto"/>
          </w:tcPr>
          <w:p w14:paraId="3A4975AA" w14:textId="77777777" w:rsidR="00877B0F" w:rsidRPr="00FD72E0" w:rsidRDefault="00877B0F" w:rsidP="00494621">
            <w:pPr>
              <w:widowControl/>
              <w:adjustRightInd/>
              <w:spacing w:line="240" w:lineRule="auto"/>
              <w:jc w:val="left"/>
            </w:pPr>
          </w:p>
        </w:tc>
        <w:tc>
          <w:tcPr>
            <w:tcW w:w="1981" w:type="pct"/>
            <w:shd w:val="clear" w:color="auto" w:fill="auto"/>
          </w:tcPr>
          <w:p w14:paraId="2F33C324" w14:textId="77777777" w:rsidR="00877B0F" w:rsidRPr="00FD72E0" w:rsidRDefault="00877B0F" w:rsidP="00494621">
            <w:pPr>
              <w:widowControl/>
              <w:adjustRightInd/>
              <w:spacing w:line="240" w:lineRule="auto"/>
              <w:jc w:val="left"/>
            </w:pPr>
          </w:p>
        </w:tc>
      </w:tr>
      <w:tr w:rsidR="00877B0F" w:rsidRPr="008B22E1" w14:paraId="6B88A6B0" w14:textId="77777777" w:rsidTr="00877B0F">
        <w:tc>
          <w:tcPr>
            <w:tcW w:w="237" w:type="pct"/>
            <w:shd w:val="clear" w:color="auto" w:fill="auto"/>
          </w:tcPr>
          <w:p w14:paraId="555D05E6" w14:textId="41D4BB0D" w:rsidR="00877B0F" w:rsidRPr="00FD72E0" w:rsidRDefault="00877B0F" w:rsidP="00494621">
            <w:pPr>
              <w:widowControl/>
              <w:adjustRightInd/>
              <w:spacing w:line="240" w:lineRule="auto"/>
              <w:jc w:val="left"/>
            </w:pPr>
            <w:r w:rsidRPr="00877B0F">
              <w:t>7</w:t>
            </w:r>
          </w:p>
        </w:tc>
        <w:tc>
          <w:tcPr>
            <w:tcW w:w="1418" w:type="pct"/>
            <w:shd w:val="clear" w:color="auto" w:fill="auto"/>
          </w:tcPr>
          <w:p w14:paraId="6CB83CB1" w14:textId="1918B4F8" w:rsidR="00877B0F" w:rsidRPr="00FD72E0" w:rsidRDefault="00877B0F" w:rsidP="00494621">
            <w:pPr>
              <w:widowControl/>
              <w:adjustRightInd/>
              <w:spacing w:line="240" w:lineRule="auto"/>
              <w:jc w:val="left"/>
            </w:pPr>
            <w:r w:rsidRPr="00877B0F">
              <w:t>Справочник специальных званий</w:t>
            </w:r>
          </w:p>
        </w:tc>
        <w:tc>
          <w:tcPr>
            <w:tcW w:w="1364" w:type="pct"/>
            <w:shd w:val="clear" w:color="auto" w:fill="auto"/>
          </w:tcPr>
          <w:p w14:paraId="72FD40F8" w14:textId="77777777" w:rsidR="00877B0F" w:rsidRPr="00FD72E0" w:rsidRDefault="00877B0F" w:rsidP="00494621">
            <w:pPr>
              <w:widowControl/>
              <w:adjustRightInd/>
              <w:spacing w:line="240" w:lineRule="auto"/>
              <w:jc w:val="left"/>
            </w:pPr>
          </w:p>
        </w:tc>
        <w:tc>
          <w:tcPr>
            <w:tcW w:w="1981" w:type="pct"/>
            <w:shd w:val="clear" w:color="auto" w:fill="auto"/>
          </w:tcPr>
          <w:p w14:paraId="78B24EDF" w14:textId="77777777" w:rsidR="00877B0F" w:rsidRPr="00FD72E0" w:rsidRDefault="00877B0F" w:rsidP="00494621">
            <w:pPr>
              <w:widowControl/>
              <w:adjustRightInd/>
              <w:spacing w:line="240" w:lineRule="auto"/>
              <w:jc w:val="left"/>
            </w:pPr>
          </w:p>
        </w:tc>
      </w:tr>
      <w:tr w:rsidR="00877B0F" w:rsidRPr="008B22E1" w14:paraId="5D964A9C" w14:textId="77777777" w:rsidTr="00877B0F">
        <w:tc>
          <w:tcPr>
            <w:tcW w:w="237" w:type="pct"/>
            <w:shd w:val="clear" w:color="auto" w:fill="auto"/>
          </w:tcPr>
          <w:p w14:paraId="195DD75A" w14:textId="63E3605D" w:rsidR="00877B0F" w:rsidRPr="00FD72E0" w:rsidRDefault="00877B0F" w:rsidP="00494621">
            <w:pPr>
              <w:widowControl/>
              <w:adjustRightInd/>
              <w:spacing w:line="240" w:lineRule="auto"/>
              <w:jc w:val="left"/>
            </w:pPr>
            <w:r w:rsidRPr="00877B0F">
              <w:t>8</w:t>
            </w:r>
          </w:p>
        </w:tc>
        <w:tc>
          <w:tcPr>
            <w:tcW w:w="1418" w:type="pct"/>
            <w:shd w:val="clear" w:color="auto" w:fill="auto"/>
          </w:tcPr>
          <w:p w14:paraId="401B47E0" w14:textId="24F4BA8F" w:rsidR="00877B0F" w:rsidRPr="00FD72E0" w:rsidRDefault="00877B0F" w:rsidP="00494621">
            <w:pPr>
              <w:widowControl/>
              <w:adjustRightInd/>
              <w:spacing w:line="240" w:lineRule="auto"/>
              <w:jc w:val="left"/>
            </w:pPr>
            <w:r w:rsidRPr="00877B0F">
              <w:t>Справочник "Субъекты Российской Федерации"</w:t>
            </w:r>
          </w:p>
        </w:tc>
        <w:tc>
          <w:tcPr>
            <w:tcW w:w="1364" w:type="pct"/>
            <w:shd w:val="clear" w:color="auto" w:fill="auto"/>
          </w:tcPr>
          <w:p w14:paraId="71A12E58" w14:textId="77777777" w:rsidR="00877B0F" w:rsidRPr="00FD72E0" w:rsidRDefault="00877B0F" w:rsidP="00494621">
            <w:pPr>
              <w:widowControl/>
              <w:adjustRightInd/>
              <w:spacing w:line="240" w:lineRule="auto"/>
              <w:jc w:val="left"/>
            </w:pPr>
          </w:p>
        </w:tc>
        <w:tc>
          <w:tcPr>
            <w:tcW w:w="1981" w:type="pct"/>
            <w:shd w:val="clear" w:color="auto" w:fill="auto"/>
          </w:tcPr>
          <w:p w14:paraId="4F7BDB3B" w14:textId="77777777" w:rsidR="00877B0F" w:rsidRPr="00FD72E0" w:rsidRDefault="00877B0F" w:rsidP="00494621">
            <w:pPr>
              <w:widowControl/>
              <w:adjustRightInd/>
              <w:spacing w:line="240" w:lineRule="auto"/>
              <w:jc w:val="left"/>
            </w:pPr>
          </w:p>
        </w:tc>
      </w:tr>
      <w:tr w:rsidR="00877B0F" w:rsidRPr="008B22E1" w14:paraId="58FBADC3" w14:textId="77777777" w:rsidTr="00877B0F">
        <w:tc>
          <w:tcPr>
            <w:tcW w:w="237" w:type="pct"/>
            <w:shd w:val="clear" w:color="auto" w:fill="auto"/>
          </w:tcPr>
          <w:p w14:paraId="0E81EE8F" w14:textId="5BA5D391" w:rsidR="00877B0F" w:rsidRPr="00FD72E0" w:rsidRDefault="00877B0F" w:rsidP="00494621">
            <w:pPr>
              <w:widowControl/>
              <w:adjustRightInd/>
              <w:spacing w:line="240" w:lineRule="auto"/>
              <w:jc w:val="left"/>
            </w:pPr>
            <w:r w:rsidRPr="00877B0F">
              <w:t>9</w:t>
            </w:r>
          </w:p>
        </w:tc>
        <w:tc>
          <w:tcPr>
            <w:tcW w:w="1418" w:type="pct"/>
            <w:shd w:val="clear" w:color="auto" w:fill="auto"/>
          </w:tcPr>
          <w:p w14:paraId="29A98D76" w14:textId="03B256CB" w:rsidR="00877B0F" w:rsidRPr="00FD72E0" w:rsidRDefault="00877B0F" w:rsidP="00494621">
            <w:pPr>
              <w:widowControl/>
              <w:adjustRightInd/>
              <w:spacing w:line="240" w:lineRule="auto"/>
              <w:jc w:val="left"/>
            </w:pPr>
            <w:r w:rsidRPr="00877B0F">
              <w:t>Справочник должностей</w:t>
            </w:r>
          </w:p>
        </w:tc>
        <w:tc>
          <w:tcPr>
            <w:tcW w:w="1364" w:type="pct"/>
            <w:shd w:val="clear" w:color="auto" w:fill="auto"/>
          </w:tcPr>
          <w:p w14:paraId="68A4B378" w14:textId="77777777" w:rsidR="00877B0F" w:rsidRPr="00FD72E0" w:rsidRDefault="00877B0F" w:rsidP="00494621">
            <w:pPr>
              <w:widowControl/>
              <w:adjustRightInd/>
              <w:spacing w:line="240" w:lineRule="auto"/>
              <w:jc w:val="left"/>
            </w:pPr>
          </w:p>
        </w:tc>
        <w:tc>
          <w:tcPr>
            <w:tcW w:w="1981" w:type="pct"/>
            <w:shd w:val="clear" w:color="auto" w:fill="auto"/>
          </w:tcPr>
          <w:p w14:paraId="1185E700" w14:textId="77777777" w:rsidR="00877B0F" w:rsidRPr="00FD72E0" w:rsidRDefault="00877B0F" w:rsidP="00494621">
            <w:pPr>
              <w:widowControl/>
              <w:adjustRightInd/>
              <w:spacing w:line="240" w:lineRule="auto"/>
              <w:jc w:val="left"/>
            </w:pPr>
          </w:p>
        </w:tc>
      </w:tr>
    </w:tbl>
    <w:p w14:paraId="54BCEEB5" w14:textId="77777777" w:rsidR="000A5696" w:rsidRDefault="000A5696" w:rsidP="00494621">
      <w:pPr>
        <w:rPr>
          <w:rFonts w:eastAsia="Calibri"/>
        </w:rPr>
      </w:pPr>
    </w:p>
    <w:p w14:paraId="6F1E695F" w14:textId="77777777" w:rsidR="000A5696" w:rsidRDefault="000A5696" w:rsidP="00494621">
      <w:pPr>
        <w:rPr>
          <w:rFonts w:eastAsia="Calibri"/>
        </w:rPr>
      </w:pPr>
    </w:p>
    <w:p w14:paraId="6CE1E96B" w14:textId="31C48C48" w:rsidR="00877B0F" w:rsidRDefault="00877B0F" w:rsidP="00494621">
      <w:pPr>
        <w:keepNext/>
        <w:spacing w:line="360" w:lineRule="auto"/>
        <w:jc w:val="left"/>
        <w:outlineLvl w:val="2"/>
        <w:rPr>
          <w:rFonts w:eastAsia="Calibri"/>
          <w:b/>
          <w:sz w:val="28"/>
          <w:szCs w:val="28"/>
        </w:rPr>
      </w:pPr>
      <w:r w:rsidRPr="003D11A8">
        <w:rPr>
          <w:rFonts w:eastAsia="Calibri"/>
          <w:b/>
          <w:sz w:val="28"/>
          <w:szCs w:val="28"/>
        </w:rPr>
        <w:t>Атрибуты сущностей</w:t>
      </w:r>
    </w:p>
    <w:p w14:paraId="38A9EC61" w14:textId="17AC6F7A" w:rsidR="00170315" w:rsidRDefault="00170315"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252</w:t>
      </w:r>
      <w:r>
        <w:rPr>
          <w:noProof/>
        </w:rPr>
        <w:fldChar w:fldCharType="end"/>
      </w:r>
      <w:r>
        <w:t xml:space="preserve"> – </w:t>
      </w:r>
      <w:r w:rsidRPr="00170315">
        <w:t>Учетная запись пользователя ЕИАС БДД</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170315" w:rsidRPr="003B2A35" w14:paraId="7EA5CCE3" w14:textId="77777777" w:rsidTr="006A1CCC">
        <w:trPr>
          <w:tblHeader/>
        </w:trPr>
        <w:tc>
          <w:tcPr>
            <w:tcW w:w="242" w:type="pct"/>
            <w:shd w:val="pct15" w:color="auto" w:fill="auto"/>
            <w:hideMark/>
          </w:tcPr>
          <w:p w14:paraId="69DE151C"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07DCC524"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3B83B41F"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46A1CC06" w14:textId="269B107A" w:rsidR="00170315"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481CD5F3"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1548A7F7"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1F607CA9"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539B0F46"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170315" w:rsidRPr="003B2A35" w14:paraId="0202DB30" w14:textId="77777777" w:rsidTr="00170315">
        <w:tc>
          <w:tcPr>
            <w:tcW w:w="242" w:type="pct"/>
            <w:shd w:val="clear" w:color="auto" w:fill="auto"/>
          </w:tcPr>
          <w:p w14:paraId="673FE4CB" w14:textId="3AA61AB7" w:rsidR="00170315" w:rsidRPr="00687C3F" w:rsidRDefault="00170315" w:rsidP="00494621">
            <w:pPr>
              <w:widowControl/>
              <w:adjustRightInd/>
              <w:spacing w:line="240" w:lineRule="auto"/>
              <w:jc w:val="left"/>
            </w:pPr>
            <w:r w:rsidRPr="00170315">
              <w:t>1</w:t>
            </w:r>
          </w:p>
        </w:tc>
        <w:tc>
          <w:tcPr>
            <w:tcW w:w="877" w:type="pct"/>
            <w:shd w:val="clear" w:color="auto" w:fill="auto"/>
          </w:tcPr>
          <w:p w14:paraId="19393B3B" w14:textId="115BA810" w:rsidR="00170315" w:rsidRPr="00687C3F" w:rsidRDefault="00170315" w:rsidP="00494621">
            <w:pPr>
              <w:widowControl/>
              <w:adjustRightInd/>
              <w:spacing w:line="240" w:lineRule="auto"/>
              <w:jc w:val="left"/>
            </w:pPr>
            <w:r w:rsidRPr="00170315">
              <w:t>Учетная запись</w:t>
            </w:r>
          </w:p>
        </w:tc>
        <w:tc>
          <w:tcPr>
            <w:tcW w:w="828" w:type="pct"/>
            <w:shd w:val="clear" w:color="auto" w:fill="auto"/>
          </w:tcPr>
          <w:p w14:paraId="43A20719" w14:textId="044B2F87" w:rsidR="00170315" w:rsidRPr="00687C3F" w:rsidRDefault="00170315" w:rsidP="00494621">
            <w:pPr>
              <w:widowControl/>
              <w:adjustRightInd/>
              <w:spacing w:line="240" w:lineRule="auto"/>
              <w:jc w:val="left"/>
            </w:pPr>
            <w:r w:rsidRPr="00170315">
              <w:t>Расположено в схеме БД "Расположено в схеме БД "eiasbdd" ЕПА" ЕПА</w:t>
            </w:r>
          </w:p>
        </w:tc>
        <w:tc>
          <w:tcPr>
            <w:tcW w:w="682" w:type="pct"/>
            <w:shd w:val="clear" w:color="auto" w:fill="auto"/>
          </w:tcPr>
          <w:p w14:paraId="39F71A8E" w14:textId="536B0CFB" w:rsidR="00170315" w:rsidRPr="00687C3F" w:rsidRDefault="00170315" w:rsidP="00494621">
            <w:pPr>
              <w:widowControl/>
              <w:adjustRightInd/>
              <w:spacing w:line="240" w:lineRule="auto"/>
              <w:jc w:val="left"/>
            </w:pPr>
            <w:r w:rsidRPr="00170315">
              <w:t>character varying</w:t>
            </w:r>
          </w:p>
        </w:tc>
        <w:tc>
          <w:tcPr>
            <w:tcW w:w="439" w:type="pct"/>
            <w:shd w:val="clear" w:color="auto" w:fill="auto"/>
          </w:tcPr>
          <w:p w14:paraId="57C29692" w14:textId="4CDDE933" w:rsidR="00170315" w:rsidRPr="00687C3F" w:rsidRDefault="00170315" w:rsidP="00494621">
            <w:pPr>
              <w:widowControl/>
              <w:adjustRightInd/>
              <w:spacing w:line="240" w:lineRule="auto"/>
              <w:jc w:val="left"/>
            </w:pPr>
            <w:r w:rsidRPr="00170315">
              <w:t>нет</w:t>
            </w:r>
          </w:p>
        </w:tc>
        <w:tc>
          <w:tcPr>
            <w:tcW w:w="633" w:type="pct"/>
            <w:shd w:val="clear" w:color="auto" w:fill="auto"/>
          </w:tcPr>
          <w:p w14:paraId="5F1748D6" w14:textId="78483891" w:rsidR="00170315" w:rsidRPr="00687C3F" w:rsidRDefault="00170315" w:rsidP="00494621">
            <w:pPr>
              <w:widowControl/>
              <w:adjustRightInd/>
              <w:spacing w:line="240" w:lineRule="auto"/>
              <w:jc w:val="left"/>
            </w:pPr>
            <w:r w:rsidRPr="00170315">
              <w:t>login</w:t>
            </w:r>
          </w:p>
        </w:tc>
        <w:tc>
          <w:tcPr>
            <w:tcW w:w="731" w:type="pct"/>
            <w:shd w:val="clear" w:color="auto" w:fill="auto"/>
          </w:tcPr>
          <w:p w14:paraId="1B5225DE" w14:textId="05AF1A3A" w:rsidR="00170315" w:rsidRPr="00687C3F" w:rsidRDefault="00170315" w:rsidP="00494621">
            <w:pPr>
              <w:widowControl/>
              <w:adjustRightInd/>
              <w:spacing w:line="240" w:lineRule="auto"/>
              <w:jc w:val="left"/>
            </w:pPr>
            <w:r w:rsidRPr="00170315">
              <w:t>p_login</w:t>
            </w:r>
          </w:p>
        </w:tc>
        <w:tc>
          <w:tcPr>
            <w:tcW w:w="568" w:type="pct"/>
            <w:shd w:val="clear" w:color="auto" w:fill="auto"/>
          </w:tcPr>
          <w:p w14:paraId="39836D3F" w14:textId="298DC6D0" w:rsidR="00170315" w:rsidRPr="00687C3F" w:rsidRDefault="00170315" w:rsidP="00494621">
            <w:pPr>
              <w:widowControl/>
              <w:adjustRightInd/>
              <w:spacing w:line="240" w:lineRule="auto"/>
              <w:jc w:val="left"/>
            </w:pPr>
            <w:r w:rsidRPr="00170315">
              <w:t> </w:t>
            </w:r>
          </w:p>
        </w:tc>
      </w:tr>
    </w:tbl>
    <w:p w14:paraId="73EB366E" w14:textId="77777777" w:rsidR="00170315" w:rsidRDefault="00170315" w:rsidP="00494621"/>
    <w:p w14:paraId="219419DE" w14:textId="33007B7A" w:rsidR="00170315" w:rsidRDefault="00170315"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253</w:t>
      </w:r>
      <w:r>
        <w:rPr>
          <w:noProof/>
        </w:rPr>
        <w:fldChar w:fldCharType="end"/>
      </w:r>
      <w:r>
        <w:t xml:space="preserve"> – </w:t>
      </w:r>
      <w:r w:rsidRPr="00170315">
        <w:t>Информационные системы для которых определяется доступ ЕИАС БДД</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170315" w:rsidRPr="003B2A35" w14:paraId="2533BF15" w14:textId="77777777" w:rsidTr="006A1CCC">
        <w:trPr>
          <w:tblHeader/>
        </w:trPr>
        <w:tc>
          <w:tcPr>
            <w:tcW w:w="242" w:type="pct"/>
            <w:shd w:val="pct15" w:color="auto" w:fill="auto"/>
            <w:hideMark/>
          </w:tcPr>
          <w:p w14:paraId="49B10F86"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28AD5229"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1C35B781"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53CD83B6" w14:textId="4D99709A" w:rsidR="00170315"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0E42D1A2"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3470F8A3"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6CFF5550"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1A78BE93"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170315" w:rsidRPr="003B2A35" w14:paraId="6C8AAB02" w14:textId="77777777" w:rsidTr="00170315">
        <w:tc>
          <w:tcPr>
            <w:tcW w:w="242" w:type="pct"/>
            <w:shd w:val="clear" w:color="auto" w:fill="auto"/>
          </w:tcPr>
          <w:p w14:paraId="6EBAA1F9" w14:textId="16C73C03" w:rsidR="00170315" w:rsidRPr="00687C3F" w:rsidRDefault="00170315" w:rsidP="00494621">
            <w:pPr>
              <w:widowControl/>
              <w:adjustRightInd/>
              <w:spacing w:line="240" w:lineRule="auto"/>
              <w:jc w:val="left"/>
            </w:pPr>
            <w:r w:rsidRPr="00170315">
              <w:t>1</w:t>
            </w:r>
          </w:p>
        </w:tc>
        <w:tc>
          <w:tcPr>
            <w:tcW w:w="877" w:type="pct"/>
            <w:shd w:val="clear" w:color="auto" w:fill="auto"/>
          </w:tcPr>
          <w:p w14:paraId="08E4CE43" w14:textId="7455F2DD" w:rsidR="00170315" w:rsidRPr="00687C3F" w:rsidRDefault="00170315" w:rsidP="00494621">
            <w:pPr>
              <w:widowControl/>
              <w:adjustRightInd/>
              <w:spacing w:line="240" w:lineRule="auto"/>
              <w:jc w:val="left"/>
            </w:pPr>
            <w:r w:rsidRPr="00170315">
              <w:t>Уникальный идентификатор информационной системы</w:t>
            </w:r>
          </w:p>
        </w:tc>
        <w:tc>
          <w:tcPr>
            <w:tcW w:w="828" w:type="pct"/>
            <w:shd w:val="clear" w:color="auto" w:fill="auto"/>
          </w:tcPr>
          <w:p w14:paraId="4CC99D1B" w14:textId="2052F5D5" w:rsidR="00170315" w:rsidRPr="00687C3F" w:rsidRDefault="00170315" w:rsidP="00494621">
            <w:pPr>
              <w:widowControl/>
              <w:adjustRightInd/>
              <w:spacing w:line="240" w:lineRule="auto"/>
              <w:jc w:val="left"/>
            </w:pPr>
            <w:r w:rsidRPr="00170315">
              <w:t>Расположено в схеме БД "Расположено в схеме БД "eiasbdd" ЕПА" ЕПА</w:t>
            </w:r>
          </w:p>
        </w:tc>
        <w:tc>
          <w:tcPr>
            <w:tcW w:w="682" w:type="pct"/>
            <w:shd w:val="clear" w:color="auto" w:fill="auto"/>
          </w:tcPr>
          <w:p w14:paraId="6D9CFA8F" w14:textId="29ADB570" w:rsidR="00170315" w:rsidRPr="00687C3F" w:rsidRDefault="00170315" w:rsidP="00494621">
            <w:pPr>
              <w:widowControl/>
              <w:adjustRightInd/>
              <w:spacing w:line="240" w:lineRule="auto"/>
              <w:jc w:val="left"/>
            </w:pPr>
            <w:r w:rsidRPr="00170315">
              <w:t>bigint</w:t>
            </w:r>
          </w:p>
        </w:tc>
        <w:tc>
          <w:tcPr>
            <w:tcW w:w="439" w:type="pct"/>
            <w:shd w:val="clear" w:color="auto" w:fill="auto"/>
          </w:tcPr>
          <w:p w14:paraId="3A45336A" w14:textId="081640FD" w:rsidR="00170315" w:rsidRPr="00687C3F" w:rsidRDefault="00170315" w:rsidP="00494621">
            <w:pPr>
              <w:widowControl/>
              <w:adjustRightInd/>
              <w:spacing w:line="240" w:lineRule="auto"/>
              <w:jc w:val="left"/>
            </w:pPr>
            <w:r w:rsidRPr="00170315">
              <w:t>да</w:t>
            </w:r>
          </w:p>
        </w:tc>
        <w:tc>
          <w:tcPr>
            <w:tcW w:w="633" w:type="pct"/>
            <w:shd w:val="clear" w:color="auto" w:fill="auto"/>
          </w:tcPr>
          <w:p w14:paraId="0BD23FE7" w14:textId="58C7DF55" w:rsidR="00170315" w:rsidRPr="00687C3F" w:rsidRDefault="00170315" w:rsidP="00494621">
            <w:pPr>
              <w:widowControl/>
              <w:adjustRightInd/>
              <w:spacing w:line="240" w:lineRule="auto"/>
              <w:jc w:val="left"/>
            </w:pPr>
            <w:r w:rsidRPr="00170315">
              <w:t>id</w:t>
            </w:r>
          </w:p>
        </w:tc>
        <w:tc>
          <w:tcPr>
            <w:tcW w:w="731" w:type="pct"/>
            <w:shd w:val="clear" w:color="auto" w:fill="auto"/>
          </w:tcPr>
          <w:p w14:paraId="1BEA44F5" w14:textId="06CFAD47" w:rsidR="00170315" w:rsidRPr="00687C3F" w:rsidRDefault="00170315" w:rsidP="00494621">
            <w:pPr>
              <w:widowControl/>
              <w:adjustRightInd/>
              <w:spacing w:line="240" w:lineRule="auto"/>
              <w:jc w:val="left"/>
            </w:pPr>
            <w:r w:rsidRPr="00170315">
              <w:t>programs_module</w:t>
            </w:r>
          </w:p>
        </w:tc>
        <w:tc>
          <w:tcPr>
            <w:tcW w:w="568" w:type="pct"/>
            <w:vMerge w:val="restart"/>
            <w:shd w:val="clear" w:color="auto" w:fill="auto"/>
          </w:tcPr>
          <w:p w14:paraId="05641BC9" w14:textId="3AC8A3B6" w:rsidR="00170315" w:rsidRPr="00687C3F" w:rsidRDefault="00170315" w:rsidP="00494621">
            <w:pPr>
              <w:widowControl/>
              <w:adjustRightInd/>
              <w:spacing w:line="240" w:lineRule="auto"/>
              <w:jc w:val="left"/>
            </w:pPr>
            <w:r w:rsidRPr="00170315">
              <w:t>Список ИС</w:t>
            </w:r>
          </w:p>
        </w:tc>
      </w:tr>
      <w:tr w:rsidR="00170315" w:rsidRPr="003B2A35" w14:paraId="70228C5B" w14:textId="77777777" w:rsidTr="00170315">
        <w:tc>
          <w:tcPr>
            <w:tcW w:w="242" w:type="pct"/>
            <w:shd w:val="clear" w:color="auto" w:fill="auto"/>
          </w:tcPr>
          <w:p w14:paraId="1ECF6663" w14:textId="683737C2" w:rsidR="00170315" w:rsidRPr="00687C3F" w:rsidRDefault="00170315" w:rsidP="00494621">
            <w:pPr>
              <w:widowControl/>
              <w:adjustRightInd/>
              <w:spacing w:line="240" w:lineRule="auto"/>
              <w:jc w:val="left"/>
            </w:pPr>
            <w:r w:rsidRPr="00170315">
              <w:t>2</w:t>
            </w:r>
          </w:p>
        </w:tc>
        <w:tc>
          <w:tcPr>
            <w:tcW w:w="877" w:type="pct"/>
            <w:shd w:val="clear" w:color="auto" w:fill="auto"/>
          </w:tcPr>
          <w:p w14:paraId="1597A4C8" w14:textId="29630BCF" w:rsidR="00170315" w:rsidRPr="00687C3F" w:rsidRDefault="00170315" w:rsidP="00494621">
            <w:pPr>
              <w:widowControl/>
              <w:adjustRightInd/>
              <w:spacing w:line="240" w:lineRule="auto"/>
              <w:jc w:val="left"/>
            </w:pPr>
            <w:r w:rsidRPr="00170315">
              <w:t>Краткое наименование информационной системы</w:t>
            </w:r>
          </w:p>
        </w:tc>
        <w:tc>
          <w:tcPr>
            <w:tcW w:w="828" w:type="pct"/>
            <w:shd w:val="clear" w:color="auto" w:fill="auto"/>
          </w:tcPr>
          <w:p w14:paraId="759944B3" w14:textId="57C8C11D" w:rsidR="00170315" w:rsidRPr="00687C3F" w:rsidRDefault="00170315" w:rsidP="00494621">
            <w:pPr>
              <w:widowControl/>
              <w:adjustRightInd/>
              <w:spacing w:line="240" w:lineRule="auto"/>
              <w:jc w:val="left"/>
            </w:pPr>
            <w:r w:rsidRPr="00170315">
              <w:t>Расположено в схеме БД "Расположено в схеме БД "eiasbdd" ЕПА" ЕПА</w:t>
            </w:r>
          </w:p>
        </w:tc>
        <w:tc>
          <w:tcPr>
            <w:tcW w:w="682" w:type="pct"/>
            <w:shd w:val="clear" w:color="auto" w:fill="auto"/>
          </w:tcPr>
          <w:p w14:paraId="13ED8223" w14:textId="4BA56939" w:rsidR="00170315" w:rsidRPr="00687C3F" w:rsidRDefault="00170315" w:rsidP="00494621">
            <w:pPr>
              <w:widowControl/>
              <w:adjustRightInd/>
              <w:spacing w:line="240" w:lineRule="auto"/>
              <w:jc w:val="left"/>
            </w:pPr>
            <w:r w:rsidRPr="00170315">
              <w:t>character varying</w:t>
            </w:r>
          </w:p>
        </w:tc>
        <w:tc>
          <w:tcPr>
            <w:tcW w:w="439" w:type="pct"/>
            <w:shd w:val="clear" w:color="auto" w:fill="auto"/>
          </w:tcPr>
          <w:p w14:paraId="19A63CFA" w14:textId="23C29AEE" w:rsidR="00170315" w:rsidRPr="00687C3F" w:rsidRDefault="00170315" w:rsidP="00494621">
            <w:pPr>
              <w:widowControl/>
              <w:adjustRightInd/>
              <w:spacing w:line="240" w:lineRule="auto"/>
              <w:jc w:val="left"/>
            </w:pPr>
            <w:r w:rsidRPr="00170315">
              <w:t>нет</w:t>
            </w:r>
          </w:p>
        </w:tc>
        <w:tc>
          <w:tcPr>
            <w:tcW w:w="633" w:type="pct"/>
            <w:shd w:val="clear" w:color="auto" w:fill="auto"/>
          </w:tcPr>
          <w:p w14:paraId="197E0882" w14:textId="7BBE7386" w:rsidR="00170315" w:rsidRPr="00687C3F" w:rsidRDefault="00170315" w:rsidP="00494621">
            <w:pPr>
              <w:widowControl/>
              <w:adjustRightInd/>
              <w:spacing w:line="240" w:lineRule="auto"/>
              <w:jc w:val="left"/>
            </w:pPr>
            <w:r w:rsidRPr="00170315">
              <w:t>short_name</w:t>
            </w:r>
          </w:p>
        </w:tc>
        <w:tc>
          <w:tcPr>
            <w:tcW w:w="731" w:type="pct"/>
            <w:shd w:val="clear" w:color="auto" w:fill="auto"/>
          </w:tcPr>
          <w:p w14:paraId="131913DC" w14:textId="5462DE6E" w:rsidR="00170315" w:rsidRPr="00687C3F" w:rsidRDefault="00170315" w:rsidP="00494621">
            <w:pPr>
              <w:widowControl/>
              <w:adjustRightInd/>
              <w:spacing w:line="240" w:lineRule="auto"/>
              <w:jc w:val="left"/>
            </w:pPr>
            <w:r w:rsidRPr="00170315">
              <w:t>programs_module</w:t>
            </w:r>
          </w:p>
        </w:tc>
        <w:tc>
          <w:tcPr>
            <w:tcW w:w="568" w:type="pct"/>
            <w:vMerge/>
            <w:shd w:val="clear" w:color="auto" w:fill="auto"/>
          </w:tcPr>
          <w:p w14:paraId="441B8DFA" w14:textId="77777777" w:rsidR="00170315" w:rsidRPr="00687C3F" w:rsidRDefault="00170315" w:rsidP="00494621">
            <w:pPr>
              <w:widowControl/>
              <w:adjustRightInd/>
              <w:spacing w:line="240" w:lineRule="auto"/>
              <w:jc w:val="left"/>
            </w:pPr>
          </w:p>
        </w:tc>
      </w:tr>
      <w:tr w:rsidR="00170315" w:rsidRPr="003B2A35" w14:paraId="56D7BF4F" w14:textId="77777777" w:rsidTr="00170315">
        <w:tc>
          <w:tcPr>
            <w:tcW w:w="242" w:type="pct"/>
            <w:shd w:val="clear" w:color="auto" w:fill="auto"/>
          </w:tcPr>
          <w:p w14:paraId="786F6568" w14:textId="6FFBFA73" w:rsidR="00170315" w:rsidRPr="00687C3F" w:rsidRDefault="00170315" w:rsidP="00494621">
            <w:pPr>
              <w:widowControl/>
              <w:adjustRightInd/>
              <w:spacing w:line="240" w:lineRule="auto"/>
              <w:jc w:val="left"/>
            </w:pPr>
            <w:r w:rsidRPr="00170315">
              <w:t>3</w:t>
            </w:r>
          </w:p>
        </w:tc>
        <w:tc>
          <w:tcPr>
            <w:tcW w:w="877" w:type="pct"/>
            <w:shd w:val="clear" w:color="auto" w:fill="auto"/>
          </w:tcPr>
          <w:p w14:paraId="64924BC7" w14:textId="30C3FB79" w:rsidR="00170315" w:rsidRPr="00687C3F" w:rsidRDefault="00170315" w:rsidP="00494621">
            <w:pPr>
              <w:widowControl/>
              <w:adjustRightInd/>
              <w:spacing w:line="240" w:lineRule="auto"/>
              <w:jc w:val="left"/>
            </w:pPr>
            <w:r w:rsidRPr="00170315">
              <w:t>Полное наименование информационной системы</w:t>
            </w:r>
          </w:p>
        </w:tc>
        <w:tc>
          <w:tcPr>
            <w:tcW w:w="828" w:type="pct"/>
            <w:shd w:val="clear" w:color="auto" w:fill="auto"/>
          </w:tcPr>
          <w:p w14:paraId="5B71FB04" w14:textId="699327CC" w:rsidR="00170315" w:rsidRPr="00687C3F" w:rsidRDefault="00170315" w:rsidP="00494621">
            <w:pPr>
              <w:widowControl/>
              <w:adjustRightInd/>
              <w:spacing w:line="240" w:lineRule="auto"/>
              <w:jc w:val="left"/>
            </w:pPr>
            <w:r w:rsidRPr="00170315">
              <w:t>Расположено в схеме БД "eiasbdd" ЕПА</w:t>
            </w:r>
          </w:p>
        </w:tc>
        <w:tc>
          <w:tcPr>
            <w:tcW w:w="682" w:type="pct"/>
            <w:shd w:val="clear" w:color="auto" w:fill="auto"/>
          </w:tcPr>
          <w:p w14:paraId="3EB7AD9B" w14:textId="4D6AAAF4" w:rsidR="00170315" w:rsidRPr="00687C3F" w:rsidRDefault="00170315" w:rsidP="00494621">
            <w:pPr>
              <w:widowControl/>
              <w:adjustRightInd/>
              <w:spacing w:line="240" w:lineRule="auto"/>
              <w:jc w:val="left"/>
            </w:pPr>
            <w:r w:rsidRPr="00170315">
              <w:t>character varying</w:t>
            </w:r>
          </w:p>
        </w:tc>
        <w:tc>
          <w:tcPr>
            <w:tcW w:w="439" w:type="pct"/>
            <w:shd w:val="clear" w:color="auto" w:fill="auto"/>
          </w:tcPr>
          <w:p w14:paraId="278BF564" w14:textId="102D376C" w:rsidR="00170315" w:rsidRPr="00687C3F" w:rsidRDefault="00170315" w:rsidP="00494621">
            <w:pPr>
              <w:widowControl/>
              <w:adjustRightInd/>
              <w:spacing w:line="240" w:lineRule="auto"/>
              <w:jc w:val="left"/>
            </w:pPr>
            <w:r w:rsidRPr="00170315">
              <w:t>нет</w:t>
            </w:r>
          </w:p>
        </w:tc>
        <w:tc>
          <w:tcPr>
            <w:tcW w:w="633" w:type="pct"/>
            <w:shd w:val="clear" w:color="auto" w:fill="auto"/>
          </w:tcPr>
          <w:p w14:paraId="3F51CE40" w14:textId="31B3E97A" w:rsidR="00170315" w:rsidRPr="00687C3F" w:rsidRDefault="00170315" w:rsidP="00494621">
            <w:pPr>
              <w:widowControl/>
              <w:adjustRightInd/>
              <w:spacing w:line="240" w:lineRule="auto"/>
              <w:jc w:val="left"/>
            </w:pPr>
            <w:r w:rsidRPr="00170315">
              <w:t>name</w:t>
            </w:r>
          </w:p>
        </w:tc>
        <w:tc>
          <w:tcPr>
            <w:tcW w:w="731" w:type="pct"/>
            <w:shd w:val="clear" w:color="auto" w:fill="auto"/>
          </w:tcPr>
          <w:p w14:paraId="40624DAF" w14:textId="5E10AC7C" w:rsidR="00170315" w:rsidRPr="00687C3F" w:rsidRDefault="00170315" w:rsidP="00494621">
            <w:pPr>
              <w:widowControl/>
              <w:adjustRightInd/>
              <w:spacing w:line="240" w:lineRule="auto"/>
              <w:jc w:val="left"/>
            </w:pPr>
            <w:r w:rsidRPr="00170315">
              <w:t>programs_module</w:t>
            </w:r>
          </w:p>
        </w:tc>
        <w:tc>
          <w:tcPr>
            <w:tcW w:w="568" w:type="pct"/>
            <w:vMerge/>
            <w:shd w:val="clear" w:color="auto" w:fill="auto"/>
          </w:tcPr>
          <w:p w14:paraId="164B03A6" w14:textId="77777777" w:rsidR="00170315" w:rsidRPr="00687C3F" w:rsidRDefault="00170315" w:rsidP="00494621">
            <w:pPr>
              <w:widowControl/>
              <w:adjustRightInd/>
              <w:spacing w:line="240" w:lineRule="auto"/>
              <w:jc w:val="left"/>
            </w:pPr>
          </w:p>
        </w:tc>
      </w:tr>
      <w:tr w:rsidR="00170315" w:rsidRPr="003B2A35" w14:paraId="66F2BC7C" w14:textId="77777777" w:rsidTr="00170315">
        <w:tc>
          <w:tcPr>
            <w:tcW w:w="242" w:type="pct"/>
            <w:shd w:val="clear" w:color="auto" w:fill="auto"/>
          </w:tcPr>
          <w:p w14:paraId="2DD328E5" w14:textId="40B5EF9B" w:rsidR="00170315" w:rsidRPr="00687C3F" w:rsidRDefault="00170315" w:rsidP="00494621">
            <w:pPr>
              <w:widowControl/>
              <w:adjustRightInd/>
              <w:spacing w:line="240" w:lineRule="auto"/>
              <w:jc w:val="left"/>
            </w:pPr>
            <w:r w:rsidRPr="00170315">
              <w:t>4</w:t>
            </w:r>
          </w:p>
        </w:tc>
        <w:tc>
          <w:tcPr>
            <w:tcW w:w="877" w:type="pct"/>
            <w:shd w:val="clear" w:color="auto" w:fill="auto"/>
          </w:tcPr>
          <w:p w14:paraId="18D4A1F3" w14:textId="1EB5EFFE" w:rsidR="00170315" w:rsidRPr="00687C3F" w:rsidRDefault="00170315" w:rsidP="00494621">
            <w:pPr>
              <w:widowControl/>
              <w:adjustRightInd/>
              <w:spacing w:line="240" w:lineRule="auto"/>
              <w:jc w:val="left"/>
            </w:pPr>
            <w:r w:rsidRPr="00170315">
              <w:t>Описание информационной системы</w:t>
            </w:r>
          </w:p>
        </w:tc>
        <w:tc>
          <w:tcPr>
            <w:tcW w:w="828" w:type="pct"/>
            <w:shd w:val="clear" w:color="auto" w:fill="auto"/>
          </w:tcPr>
          <w:p w14:paraId="3055A911" w14:textId="44C49F37" w:rsidR="00170315" w:rsidRPr="00687C3F" w:rsidRDefault="00170315" w:rsidP="00494621">
            <w:pPr>
              <w:widowControl/>
              <w:adjustRightInd/>
              <w:spacing w:line="240" w:lineRule="auto"/>
              <w:jc w:val="left"/>
            </w:pPr>
            <w:r w:rsidRPr="00170315">
              <w:t>Расположено в схеме БД "eiasbdd" ЕПА</w:t>
            </w:r>
          </w:p>
        </w:tc>
        <w:tc>
          <w:tcPr>
            <w:tcW w:w="682" w:type="pct"/>
            <w:shd w:val="clear" w:color="auto" w:fill="auto"/>
          </w:tcPr>
          <w:p w14:paraId="6143B715" w14:textId="461CE6CF" w:rsidR="00170315" w:rsidRPr="00687C3F" w:rsidRDefault="00170315" w:rsidP="00494621">
            <w:pPr>
              <w:widowControl/>
              <w:adjustRightInd/>
              <w:spacing w:line="240" w:lineRule="auto"/>
              <w:jc w:val="left"/>
            </w:pPr>
            <w:r w:rsidRPr="00170315">
              <w:t>text</w:t>
            </w:r>
          </w:p>
        </w:tc>
        <w:tc>
          <w:tcPr>
            <w:tcW w:w="439" w:type="pct"/>
            <w:shd w:val="clear" w:color="auto" w:fill="auto"/>
          </w:tcPr>
          <w:p w14:paraId="7DD38C86" w14:textId="5DCF6744" w:rsidR="00170315" w:rsidRPr="00687C3F" w:rsidRDefault="00170315" w:rsidP="00494621">
            <w:pPr>
              <w:widowControl/>
              <w:adjustRightInd/>
              <w:spacing w:line="240" w:lineRule="auto"/>
              <w:jc w:val="left"/>
            </w:pPr>
            <w:r w:rsidRPr="00170315">
              <w:t>нет</w:t>
            </w:r>
          </w:p>
        </w:tc>
        <w:tc>
          <w:tcPr>
            <w:tcW w:w="633" w:type="pct"/>
            <w:shd w:val="clear" w:color="auto" w:fill="auto"/>
          </w:tcPr>
          <w:p w14:paraId="37C2E019" w14:textId="78B99442" w:rsidR="00170315" w:rsidRPr="00687C3F" w:rsidRDefault="00170315" w:rsidP="00494621">
            <w:pPr>
              <w:widowControl/>
              <w:adjustRightInd/>
              <w:spacing w:line="240" w:lineRule="auto"/>
              <w:jc w:val="left"/>
            </w:pPr>
            <w:r w:rsidRPr="00170315">
              <w:t>description</w:t>
            </w:r>
          </w:p>
        </w:tc>
        <w:tc>
          <w:tcPr>
            <w:tcW w:w="731" w:type="pct"/>
            <w:shd w:val="clear" w:color="auto" w:fill="auto"/>
          </w:tcPr>
          <w:p w14:paraId="4A1BFCD1" w14:textId="0279B226" w:rsidR="00170315" w:rsidRPr="00687C3F" w:rsidRDefault="00170315" w:rsidP="00494621">
            <w:pPr>
              <w:widowControl/>
              <w:adjustRightInd/>
              <w:spacing w:line="240" w:lineRule="auto"/>
              <w:jc w:val="left"/>
            </w:pPr>
            <w:r w:rsidRPr="00170315">
              <w:t>programs_module</w:t>
            </w:r>
          </w:p>
        </w:tc>
        <w:tc>
          <w:tcPr>
            <w:tcW w:w="568" w:type="pct"/>
            <w:vMerge/>
            <w:shd w:val="clear" w:color="auto" w:fill="auto"/>
          </w:tcPr>
          <w:p w14:paraId="2EBEC0AF" w14:textId="77777777" w:rsidR="00170315" w:rsidRPr="00687C3F" w:rsidRDefault="00170315" w:rsidP="00494621">
            <w:pPr>
              <w:widowControl/>
              <w:adjustRightInd/>
              <w:spacing w:line="240" w:lineRule="auto"/>
              <w:jc w:val="left"/>
            </w:pPr>
          </w:p>
        </w:tc>
      </w:tr>
      <w:tr w:rsidR="00170315" w:rsidRPr="003B2A35" w14:paraId="13569BC6" w14:textId="77777777" w:rsidTr="00170315">
        <w:tc>
          <w:tcPr>
            <w:tcW w:w="242" w:type="pct"/>
            <w:shd w:val="clear" w:color="auto" w:fill="auto"/>
          </w:tcPr>
          <w:p w14:paraId="0935C2C2" w14:textId="11B40D30" w:rsidR="00170315" w:rsidRPr="00687C3F" w:rsidRDefault="00170315" w:rsidP="00494621">
            <w:pPr>
              <w:widowControl/>
              <w:adjustRightInd/>
              <w:spacing w:line="240" w:lineRule="auto"/>
              <w:jc w:val="left"/>
            </w:pPr>
            <w:r w:rsidRPr="00170315">
              <w:t>5</w:t>
            </w:r>
          </w:p>
        </w:tc>
        <w:tc>
          <w:tcPr>
            <w:tcW w:w="877" w:type="pct"/>
            <w:shd w:val="clear" w:color="auto" w:fill="auto"/>
          </w:tcPr>
          <w:p w14:paraId="6E7D3A8E" w14:textId="436A9274" w:rsidR="00170315" w:rsidRPr="00687C3F" w:rsidRDefault="00170315" w:rsidP="00494621">
            <w:pPr>
              <w:widowControl/>
              <w:adjustRightInd/>
              <w:spacing w:line="240" w:lineRule="auto"/>
              <w:jc w:val="left"/>
            </w:pPr>
            <w:r w:rsidRPr="00170315">
              <w:t>Уникальный идентификатор информационной системы</w:t>
            </w:r>
          </w:p>
        </w:tc>
        <w:tc>
          <w:tcPr>
            <w:tcW w:w="828" w:type="pct"/>
            <w:shd w:val="clear" w:color="auto" w:fill="auto"/>
          </w:tcPr>
          <w:p w14:paraId="553C4E9F" w14:textId="6A813678" w:rsidR="00170315" w:rsidRPr="00687C3F" w:rsidRDefault="00170315" w:rsidP="00494621">
            <w:pPr>
              <w:widowControl/>
              <w:adjustRightInd/>
              <w:spacing w:line="240" w:lineRule="auto"/>
              <w:jc w:val="left"/>
            </w:pPr>
            <w:r w:rsidRPr="00170315">
              <w:t>Расположено в схеме БД "eiasbdd" ЕПА</w:t>
            </w:r>
          </w:p>
        </w:tc>
        <w:tc>
          <w:tcPr>
            <w:tcW w:w="682" w:type="pct"/>
            <w:shd w:val="clear" w:color="auto" w:fill="auto"/>
          </w:tcPr>
          <w:p w14:paraId="05A11F7A" w14:textId="7A137A9F" w:rsidR="00170315" w:rsidRPr="00687C3F" w:rsidRDefault="00170315" w:rsidP="00494621">
            <w:pPr>
              <w:widowControl/>
              <w:adjustRightInd/>
              <w:spacing w:line="240" w:lineRule="auto"/>
              <w:jc w:val="left"/>
            </w:pPr>
            <w:r w:rsidRPr="00170315">
              <w:t>bigint</w:t>
            </w:r>
          </w:p>
        </w:tc>
        <w:tc>
          <w:tcPr>
            <w:tcW w:w="439" w:type="pct"/>
            <w:shd w:val="clear" w:color="auto" w:fill="auto"/>
          </w:tcPr>
          <w:p w14:paraId="11414C83" w14:textId="58542E94" w:rsidR="00170315" w:rsidRPr="00687C3F" w:rsidRDefault="00170315" w:rsidP="00494621">
            <w:pPr>
              <w:widowControl/>
              <w:adjustRightInd/>
              <w:spacing w:line="240" w:lineRule="auto"/>
              <w:jc w:val="left"/>
            </w:pPr>
            <w:r w:rsidRPr="00170315">
              <w:t>да</w:t>
            </w:r>
          </w:p>
        </w:tc>
        <w:tc>
          <w:tcPr>
            <w:tcW w:w="633" w:type="pct"/>
            <w:shd w:val="clear" w:color="auto" w:fill="auto"/>
          </w:tcPr>
          <w:p w14:paraId="1120F21E" w14:textId="308BD7AE" w:rsidR="00170315" w:rsidRPr="00687C3F" w:rsidRDefault="00170315" w:rsidP="00494621">
            <w:pPr>
              <w:widowControl/>
              <w:adjustRightInd/>
              <w:spacing w:line="240" w:lineRule="auto"/>
              <w:jc w:val="left"/>
            </w:pPr>
            <w:r w:rsidRPr="00170315">
              <w:t>id</w:t>
            </w:r>
          </w:p>
        </w:tc>
        <w:tc>
          <w:tcPr>
            <w:tcW w:w="731" w:type="pct"/>
            <w:shd w:val="clear" w:color="auto" w:fill="auto"/>
          </w:tcPr>
          <w:p w14:paraId="37F5290A" w14:textId="7FDE07F9" w:rsidR="00170315" w:rsidRPr="00687C3F" w:rsidRDefault="00170315" w:rsidP="00494621">
            <w:pPr>
              <w:widowControl/>
              <w:adjustRightInd/>
              <w:spacing w:line="240" w:lineRule="auto"/>
              <w:jc w:val="left"/>
            </w:pPr>
            <w:r w:rsidRPr="00170315">
              <w:t>regions_instance</w:t>
            </w:r>
          </w:p>
        </w:tc>
        <w:tc>
          <w:tcPr>
            <w:tcW w:w="568" w:type="pct"/>
            <w:vMerge w:val="restart"/>
            <w:shd w:val="clear" w:color="auto" w:fill="auto"/>
          </w:tcPr>
          <w:p w14:paraId="53342AB1" w14:textId="3E3D4619" w:rsidR="00170315" w:rsidRPr="00687C3F" w:rsidRDefault="00170315" w:rsidP="00494621">
            <w:pPr>
              <w:widowControl/>
              <w:adjustRightInd/>
              <w:spacing w:line="240" w:lineRule="auto"/>
              <w:jc w:val="left"/>
            </w:pPr>
            <w:r w:rsidRPr="00170315">
              <w:t>Путь обращения к информационной системе</w:t>
            </w:r>
          </w:p>
        </w:tc>
      </w:tr>
      <w:tr w:rsidR="00170315" w:rsidRPr="003B2A35" w14:paraId="1E2C27F6" w14:textId="77777777" w:rsidTr="00170315">
        <w:tc>
          <w:tcPr>
            <w:tcW w:w="242" w:type="pct"/>
            <w:shd w:val="clear" w:color="auto" w:fill="auto"/>
          </w:tcPr>
          <w:p w14:paraId="4E151BB0" w14:textId="03E4CC87" w:rsidR="00170315" w:rsidRPr="00687C3F" w:rsidRDefault="00170315" w:rsidP="00494621">
            <w:pPr>
              <w:widowControl/>
              <w:adjustRightInd/>
              <w:spacing w:line="240" w:lineRule="auto"/>
              <w:jc w:val="left"/>
            </w:pPr>
            <w:r w:rsidRPr="00170315">
              <w:t>6</w:t>
            </w:r>
          </w:p>
        </w:tc>
        <w:tc>
          <w:tcPr>
            <w:tcW w:w="877" w:type="pct"/>
            <w:shd w:val="clear" w:color="auto" w:fill="auto"/>
          </w:tcPr>
          <w:p w14:paraId="1AD404A8" w14:textId="7B870E43" w:rsidR="00170315" w:rsidRPr="00687C3F" w:rsidRDefault="00170315" w:rsidP="00494621">
            <w:pPr>
              <w:widowControl/>
              <w:adjustRightInd/>
              <w:spacing w:line="240" w:lineRule="auto"/>
              <w:jc w:val="left"/>
            </w:pPr>
            <w:r w:rsidRPr="00170315">
              <w:t>Уникальный идентификатор программного модуля</w:t>
            </w:r>
          </w:p>
        </w:tc>
        <w:tc>
          <w:tcPr>
            <w:tcW w:w="828" w:type="pct"/>
            <w:shd w:val="clear" w:color="auto" w:fill="auto"/>
          </w:tcPr>
          <w:p w14:paraId="52C37314" w14:textId="073B1B87" w:rsidR="00170315" w:rsidRPr="00687C3F" w:rsidRDefault="00170315" w:rsidP="00494621">
            <w:pPr>
              <w:widowControl/>
              <w:adjustRightInd/>
              <w:spacing w:line="240" w:lineRule="auto"/>
              <w:jc w:val="left"/>
            </w:pPr>
            <w:r w:rsidRPr="00170315">
              <w:t>Расположено в схеме БД "eiasbdd" ЕПА</w:t>
            </w:r>
          </w:p>
        </w:tc>
        <w:tc>
          <w:tcPr>
            <w:tcW w:w="682" w:type="pct"/>
            <w:shd w:val="clear" w:color="auto" w:fill="auto"/>
          </w:tcPr>
          <w:p w14:paraId="2F229C23" w14:textId="019BAED6" w:rsidR="00170315" w:rsidRPr="00687C3F" w:rsidRDefault="00170315" w:rsidP="00494621">
            <w:pPr>
              <w:widowControl/>
              <w:adjustRightInd/>
              <w:spacing w:line="240" w:lineRule="auto"/>
              <w:jc w:val="left"/>
            </w:pPr>
            <w:r w:rsidRPr="00170315">
              <w:t>bigint</w:t>
            </w:r>
          </w:p>
        </w:tc>
        <w:tc>
          <w:tcPr>
            <w:tcW w:w="439" w:type="pct"/>
            <w:shd w:val="clear" w:color="auto" w:fill="auto"/>
          </w:tcPr>
          <w:p w14:paraId="5DCCA455" w14:textId="4C8F0256" w:rsidR="00170315" w:rsidRPr="00687C3F" w:rsidRDefault="00170315" w:rsidP="00494621">
            <w:pPr>
              <w:widowControl/>
              <w:adjustRightInd/>
              <w:spacing w:line="240" w:lineRule="auto"/>
              <w:jc w:val="left"/>
            </w:pPr>
            <w:r w:rsidRPr="00170315">
              <w:t>да</w:t>
            </w:r>
          </w:p>
        </w:tc>
        <w:tc>
          <w:tcPr>
            <w:tcW w:w="633" w:type="pct"/>
            <w:shd w:val="clear" w:color="auto" w:fill="auto"/>
          </w:tcPr>
          <w:p w14:paraId="0EC944DF" w14:textId="255978BC" w:rsidR="00170315" w:rsidRPr="00687C3F" w:rsidRDefault="00170315" w:rsidP="00494621">
            <w:pPr>
              <w:widowControl/>
              <w:adjustRightInd/>
              <w:spacing w:line="240" w:lineRule="auto"/>
              <w:jc w:val="left"/>
            </w:pPr>
            <w:r w:rsidRPr="00170315">
              <w:t>programs_module_id</w:t>
            </w:r>
          </w:p>
        </w:tc>
        <w:tc>
          <w:tcPr>
            <w:tcW w:w="731" w:type="pct"/>
            <w:shd w:val="clear" w:color="auto" w:fill="auto"/>
          </w:tcPr>
          <w:p w14:paraId="5A63D961" w14:textId="74797AEB" w:rsidR="00170315" w:rsidRPr="00687C3F" w:rsidRDefault="00170315" w:rsidP="00494621">
            <w:pPr>
              <w:widowControl/>
              <w:adjustRightInd/>
              <w:spacing w:line="240" w:lineRule="auto"/>
              <w:jc w:val="left"/>
            </w:pPr>
            <w:r w:rsidRPr="00170315">
              <w:t>regions_instance</w:t>
            </w:r>
          </w:p>
        </w:tc>
        <w:tc>
          <w:tcPr>
            <w:tcW w:w="568" w:type="pct"/>
            <w:vMerge/>
            <w:shd w:val="clear" w:color="auto" w:fill="auto"/>
          </w:tcPr>
          <w:p w14:paraId="43974B2F" w14:textId="77777777" w:rsidR="00170315" w:rsidRPr="00687C3F" w:rsidRDefault="00170315" w:rsidP="00494621">
            <w:pPr>
              <w:widowControl/>
              <w:adjustRightInd/>
              <w:spacing w:line="240" w:lineRule="auto"/>
              <w:jc w:val="left"/>
            </w:pPr>
          </w:p>
        </w:tc>
      </w:tr>
      <w:tr w:rsidR="00170315" w:rsidRPr="003B2A35" w14:paraId="630EA1AF" w14:textId="77777777" w:rsidTr="00170315">
        <w:tc>
          <w:tcPr>
            <w:tcW w:w="242" w:type="pct"/>
            <w:shd w:val="clear" w:color="auto" w:fill="auto"/>
          </w:tcPr>
          <w:p w14:paraId="5B4593E4" w14:textId="736D732B" w:rsidR="00170315" w:rsidRPr="00687C3F" w:rsidRDefault="00170315" w:rsidP="00494621">
            <w:pPr>
              <w:widowControl/>
              <w:adjustRightInd/>
              <w:spacing w:line="240" w:lineRule="auto"/>
              <w:jc w:val="left"/>
            </w:pPr>
            <w:r w:rsidRPr="00170315">
              <w:t>7</w:t>
            </w:r>
          </w:p>
        </w:tc>
        <w:tc>
          <w:tcPr>
            <w:tcW w:w="877" w:type="pct"/>
            <w:shd w:val="clear" w:color="auto" w:fill="auto"/>
          </w:tcPr>
          <w:p w14:paraId="174767EC" w14:textId="48E824BE" w:rsidR="00170315" w:rsidRPr="00687C3F" w:rsidRDefault="00170315" w:rsidP="00494621">
            <w:pPr>
              <w:widowControl/>
              <w:adjustRightInd/>
              <w:spacing w:line="240" w:lineRule="auto"/>
              <w:jc w:val="left"/>
            </w:pPr>
            <w:r w:rsidRPr="00170315">
              <w:t>Код субъекта, территориального органа МВД Российской Федерации</w:t>
            </w:r>
          </w:p>
        </w:tc>
        <w:tc>
          <w:tcPr>
            <w:tcW w:w="828" w:type="pct"/>
            <w:shd w:val="clear" w:color="auto" w:fill="auto"/>
          </w:tcPr>
          <w:p w14:paraId="296A9743" w14:textId="0CD66B10" w:rsidR="00170315" w:rsidRPr="00687C3F" w:rsidRDefault="00170315" w:rsidP="00494621">
            <w:pPr>
              <w:widowControl/>
              <w:adjustRightInd/>
              <w:spacing w:line="240" w:lineRule="auto"/>
              <w:jc w:val="left"/>
            </w:pPr>
            <w:r w:rsidRPr="00170315">
              <w:t>Расположено в схеме БД "eiasbdd" ЕПА</w:t>
            </w:r>
          </w:p>
        </w:tc>
        <w:tc>
          <w:tcPr>
            <w:tcW w:w="682" w:type="pct"/>
            <w:shd w:val="clear" w:color="auto" w:fill="auto"/>
          </w:tcPr>
          <w:p w14:paraId="7939A699" w14:textId="18D5F6B8" w:rsidR="00170315" w:rsidRPr="00687C3F" w:rsidRDefault="00170315" w:rsidP="00494621">
            <w:pPr>
              <w:widowControl/>
              <w:adjustRightInd/>
              <w:spacing w:line="240" w:lineRule="auto"/>
              <w:jc w:val="left"/>
            </w:pPr>
            <w:r w:rsidRPr="00170315">
              <w:t>bigint</w:t>
            </w:r>
          </w:p>
        </w:tc>
        <w:tc>
          <w:tcPr>
            <w:tcW w:w="439" w:type="pct"/>
            <w:shd w:val="clear" w:color="auto" w:fill="auto"/>
          </w:tcPr>
          <w:p w14:paraId="33B943CE" w14:textId="6366A345" w:rsidR="00170315" w:rsidRPr="00687C3F" w:rsidRDefault="00170315" w:rsidP="00494621">
            <w:pPr>
              <w:widowControl/>
              <w:adjustRightInd/>
              <w:spacing w:line="240" w:lineRule="auto"/>
              <w:jc w:val="left"/>
            </w:pPr>
            <w:r w:rsidRPr="00170315">
              <w:t>да</w:t>
            </w:r>
          </w:p>
        </w:tc>
        <w:tc>
          <w:tcPr>
            <w:tcW w:w="633" w:type="pct"/>
            <w:shd w:val="clear" w:color="auto" w:fill="auto"/>
          </w:tcPr>
          <w:p w14:paraId="656AF200" w14:textId="73927145" w:rsidR="00170315" w:rsidRPr="00687C3F" w:rsidRDefault="00170315" w:rsidP="00494621">
            <w:pPr>
              <w:widowControl/>
              <w:adjustRightInd/>
              <w:spacing w:line="240" w:lineRule="auto"/>
              <w:jc w:val="left"/>
            </w:pPr>
            <w:r w:rsidRPr="00170315">
              <w:t>region_id</w:t>
            </w:r>
          </w:p>
        </w:tc>
        <w:tc>
          <w:tcPr>
            <w:tcW w:w="731" w:type="pct"/>
            <w:shd w:val="clear" w:color="auto" w:fill="auto"/>
          </w:tcPr>
          <w:p w14:paraId="52D2E4BB" w14:textId="541050C9" w:rsidR="00170315" w:rsidRPr="00687C3F" w:rsidRDefault="00170315" w:rsidP="00494621">
            <w:pPr>
              <w:widowControl/>
              <w:adjustRightInd/>
              <w:spacing w:line="240" w:lineRule="auto"/>
              <w:jc w:val="left"/>
            </w:pPr>
            <w:r w:rsidRPr="00170315">
              <w:t>regions_instance</w:t>
            </w:r>
          </w:p>
        </w:tc>
        <w:tc>
          <w:tcPr>
            <w:tcW w:w="568" w:type="pct"/>
            <w:vMerge/>
            <w:shd w:val="clear" w:color="auto" w:fill="auto"/>
          </w:tcPr>
          <w:p w14:paraId="7F9DC800" w14:textId="77777777" w:rsidR="00170315" w:rsidRPr="00687C3F" w:rsidRDefault="00170315" w:rsidP="00494621">
            <w:pPr>
              <w:widowControl/>
              <w:adjustRightInd/>
              <w:spacing w:line="240" w:lineRule="auto"/>
              <w:jc w:val="left"/>
            </w:pPr>
          </w:p>
        </w:tc>
      </w:tr>
      <w:tr w:rsidR="00170315" w:rsidRPr="003B2A35" w14:paraId="64842F29" w14:textId="77777777" w:rsidTr="00170315">
        <w:tc>
          <w:tcPr>
            <w:tcW w:w="242" w:type="pct"/>
            <w:shd w:val="clear" w:color="auto" w:fill="auto"/>
          </w:tcPr>
          <w:p w14:paraId="77CFAFAE" w14:textId="10F81E71" w:rsidR="00170315" w:rsidRPr="00687C3F" w:rsidRDefault="00170315" w:rsidP="00494621">
            <w:pPr>
              <w:widowControl/>
              <w:adjustRightInd/>
              <w:spacing w:line="240" w:lineRule="auto"/>
              <w:jc w:val="left"/>
            </w:pPr>
            <w:r w:rsidRPr="00170315">
              <w:t>8</w:t>
            </w:r>
          </w:p>
        </w:tc>
        <w:tc>
          <w:tcPr>
            <w:tcW w:w="877" w:type="pct"/>
            <w:shd w:val="clear" w:color="auto" w:fill="auto"/>
          </w:tcPr>
          <w:p w14:paraId="75939FBE" w14:textId="19B48C5A" w:rsidR="00170315" w:rsidRPr="00687C3F" w:rsidRDefault="00170315" w:rsidP="00494621">
            <w:pPr>
              <w:widowControl/>
              <w:adjustRightInd/>
              <w:spacing w:line="240" w:lineRule="auto"/>
              <w:jc w:val="left"/>
            </w:pPr>
            <w:r w:rsidRPr="00170315">
              <w:t>Наименование информационной системы</w:t>
            </w:r>
          </w:p>
        </w:tc>
        <w:tc>
          <w:tcPr>
            <w:tcW w:w="828" w:type="pct"/>
            <w:shd w:val="clear" w:color="auto" w:fill="auto"/>
          </w:tcPr>
          <w:p w14:paraId="3B642DD7" w14:textId="3E790E1F" w:rsidR="00170315" w:rsidRPr="00687C3F" w:rsidRDefault="00170315" w:rsidP="00494621">
            <w:pPr>
              <w:widowControl/>
              <w:adjustRightInd/>
              <w:spacing w:line="240" w:lineRule="auto"/>
              <w:jc w:val="left"/>
            </w:pPr>
            <w:r w:rsidRPr="00170315">
              <w:t>Расположено в схеме БД "eiasbdd" ЕПА</w:t>
            </w:r>
          </w:p>
        </w:tc>
        <w:tc>
          <w:tcPr>
            <w:tcW w:w="682" w:type="pct"/>
            <w:shd w:val="clear" w:color="auto" w:fill="auto"/>
          </w:tcPr>
          <w:p w14:paraId="0D3F67A7" w14:textId="451F824B" w:rsidR="00170315" w:rsidRPr="00687C3F" w:rsidRDefault="00170315" w:rsidP="00494621">
            <w:pPr>
              <w:widowControl/>
              <w:adjustRightInd/>
              <w:spacing w:line="240" w:lineRule="auto"/>
              <w:jc w:val="left"/>
            </w:pPr>
            <w:r w:rsidRPr="00170315">
              <w:t>character varying</w:t>
            </w:r>
          </w:p>
        </w:tc>
        <w:tc>
          <w:tcPr>
            <w:tcW w:w="439" w:type="pct"/>
            <w:shd w:val="clear" w:color="auto" w:fill="auto"/>
          </w:tcPr>
          <w:p w14:paraId="54781D46" w14:textId="64D65893" w:rsidR="00170315" w:rsidRPr="00687C3F" w:rsidRDefault="00170315" w:rsidP="00494621">
            <w:pPr>
              <w:widowControl/>
              <w:adjustRightInd/>
              <w:spacing w:line="240" w:lineRule="auto"/>
              <w:jc w:val="left"/>
            </w:pPr>
            <w:r w:rsidRPr="00170315">
              <w:t>нет</w:t>
            </w:r>
          </w:p>
        </w:tc>
        <w:tc>
          <w:tcPr>
            <w:tcW w:w="633" w:type="pct"/>
            <w:shd w:val="clear" w:color="auto" w:fill="auto"/>
          </w:tcPr>
          <w:p w14:paraId="1F07FBB2" w14:textId="0E10FDBC" w:rsidR="00170315" w:rsidRPr="00687C3F" w:rsidRDefault="00170315" w:rsidP="00494621">
            <w:pPr>
              <w:widowControl/>
              <w:adjustRightInd/>
              <w:spacing w:line="240" w:lineRule="auto"/>
              <w:jc w:val="left"/>
            </w:pPr>
            <w:r w:rsidRPr="00170315">
              <w:t>name</w:t>
            </w:r>
          </w:p>
        </w:tc>
        <w:tc>
          <w:tcPr>
            <w:tcW w:w="731" w:type="pct"/>
            <w:shd w:val="clear" w:color="auto" w:fill="auto"/>
          </w:tcPr>
          <w:p w14:paraId="104F9969" w14:textId="3CE2D237" w:rsidR="00170315" w:rsidRPr="00687C3F" w:rsidRDefault="00170315" w:rsidP="00494621">
            <w:pPr>
              <w:widowControl/>
              <w:adjustRightInd/>
              <w:spacing w:line="240" w:lineRule="auto"/>
              <w:jc w:val="left"/>
            </w:pPr>
            <w:r w:rsidRPr="00170315">
              <w:t>regions_instance</w:t>
            </w:r>
          </w:p>
        </w:tc>
        <w:tc>
          <w:tcPr>
            <w:tcW w:w="568" w:type="pct"/>
            <w:vMerge/>
            <w:shd w:val="clear" w:color="auto" w:fill="auto"/>
          </w:tcPr>
          <w:p w14:paraId="58BCF808" w14:textId="77777777" w:rsidR="00170315" w:rsidRPr="00687C3F" w:rsidRDefault="00170315" w:rsidP="00494621">
            <w:pPr>
              <w:widowControl/>
              <w:adjustRightInd/>
              <w:spacing w:line="240" w:lineRule="auto"/>
              <w:jc w:val="left"/>
            </w:pPr>
          </w:p>
        </w:tc>
      </w:tr>
      <w:tr w:rsidR="00170315" w:rsidRPr="003B2A35" w14:paraId="380873A2" w14:textId="77777777" w:rsidTr="00170315">
        <w:tc>
          <w:tcPr>
            <w:tcW w:w="242" w:type="pct"/>
            <w:shd w:val="clear" w:color="auto" w:fill="auto"/>
          </w:tcPr>
          <w:p w14:paraId="2A32F0C6" w14:textId="64A7554E" w:rsidR="00170315" w:rsidRPr="00687C3F" w:rsidRDefault="00170315" w:rsidP="00494621">
            <w:pPr>
              <w:widowControl/>
              <w:adjustRightInd/>
              <w:spacing w:line="240" w:lineRule="auto"/>
              <w:jc w:val="left"/>
            </w:pPr>
            <w:r w:rsidRPr="00170315">
              <w:t>9</w:t>
            </w:r>
          </w:p>
        </w:tc>
        <w:tc>
          <w:tcPr>
            <w:tcW w:w="877" w:type="pct"/>
            <w:shd w:val="clear" w:color="auto" w:fill="auto"/>
          </w:tcPr>
          <w:p w14:paraId="7F4BAFD9" w14:textId="02807C90" w:rsidR="00170315" w:rsidRPr="00687C3F" w:rsidRDefault="00170315" w:rsidP="00494621">
            <w:pPr>
              <w:widowControl/>
              <w:adjustRightInd/>
              <w:spacing w:line="240" w:lineRule="auto"/>
              <w:jc w:val="left"/>
            </w:pPr>
            <w:r w:rsidRPr="00170315">
              <w:t>Описание</w:t>
            </w:r>
          </w:p>
        </w:tc>
        <w:tc>
          <w:tcPr>
            <w:tcW w:w="828" w:type="pct"/>
            <w:shd w:val="clear" w:color="auto" w:fill="auto"/>
          </w:tcPr>
          <w:p w14:paraId="15A60275" w14:textId="16375105" w:rsidR="00170315" w:rsidRPr="00687C3F" w:rsidRDefault="00170315" w:rsidP="00494621">
            <w:pPr>
              <w:widowControl/>
              <w:adjustRightInd/>
              <w:spacing w:line="240" w:lineRule="auto"/>
              <w:jc w:val="left"/>
            </w:pPr>
            <w:r w:rsidRPr="00170315">
              <w:t>Расположено в схеме БД "eiasbdd" ЕПА</w:t>
            </w:r>
          </w:p>
        </w:tc>
        <w:tc>
          <w:tcPr>
            <w:tcW w:w="682" w:type="pct"/>
            <w:shd w:val="clear" w:color="auto" w:fill="auto"/>
          </w:tcPr>
          <w:p w14:paraId="1CB90844" w14:textId="632BE2D7" w:rsidR="00170315" w:rsidRPr="00687C3F" w:rsidRDefault="00170315" w:rsidP="00494621">
            <w:pPr>
              <w:widowControl/>
              <w:adjustRightInd/>
              <w:spacing w:line="240" w:lineRule="auto"/>
              <w:jc w:val="left"/>
            </w:pPr>
            <w:r w:rsidRPr="00170315">
              <w:t>text</w:t>
            </w:r>
          </w:p>
        </w:tc>
        <w:tc>
          <w:tcPr>
            <w:tcW w:w="439" w:type="pct"/>
            <w:shd w:val="clear" w:color="auto" w:fill="auto"/>
          </w:tcPr>
          <w:p w14:paraId="017ED04E" w14:textId="25AA4187" w:rsidR="00170315" w:rsidRPr="00687C3F" w:rsidRDefault="00170315" w:rsidP="00494621">
            <w:pPr>
              <w:widowControl/>
              <w:adjustRightInd/>
              <w:spacing w:line="240" w:lineRule="auto"/>
              <w:jc w:val="left"/>
            </w:pPr>
            <w:r w:rsidRPr="00170315">
              <w:t>нет</w:t>
            </w:r>
          </w:p>
        </w:tc>
        <w:tc>
          <w:tcPr>
            <w:tcW w:w="633" w:type="pct"/>
            <w:shd w:val="clear" w:color="auto" w:fill="auto"/>
          </w:tcPr>
          <w:p w14:paraId="7909EB44" w14:textId="0FA08F58" w:rsidR="00170315" w:rsidRPr="00687C3F" w:rsidRDefault="00170315" w:rsidP="00494621">
            <w:pPr>
              <w:widowControl/>
              <w:adjustRightInd/>
              <w:spacing w:line="240" w:lineRule="auto"/>
              <w:jc w:val="left"/>
            </w:pPr>
            <w:r w:rsidRPr="00170315">
              <w:t>description</w:t>
            </w:r>
          </w:p>
        </w:tc>
        <w:tc>
          <w:tcPr>
            <w:tcW w:w="731" w:type="pct"/>
            <w:shd w:val="clear" w:color="auto" w:fill="auto"/>
          </w:tcPr>
          <w:p w14:paraId="0C9392FB" w14:textId="1DA7D865" w:rsidR="00170315" w:rsidRPr="00687C3F" w:rsidRDefault="00170315" w:rsidP="00494621">
            <w:pPr>
              <w:widowControl/>
              <w:adjustRightInd/>
              <w:spacing w:line="240" w:lineRule="auto"/>
              <w:jc w:val="left"/>
            </w:pPr>
            <w:r w:rsidRPr="00170315">
              <w:t>regions_instance</w:t>
            </w:r>
          </w:p>
        </w:tc>
        <w:tc>
          <w:tcPr>
            <w:tcW w:w="568" w:type="pct"/>
            <w:vMerge/>
            <w:shd w:val="clear" w:color="auto" w:fill="auto"/>
          </w:tcPr>
          <w:p w14:paraId="147A6F31" w14:textId="77777777" w:rsidR="00170315" w:rsidRPr="00687C3F" w:rsidRDefault="00170315" w:rsidP="00494621">
            <w:pPr>
              <w:widowControl/>
              <w:adjustRightInd/>
              <w:spacing w:line="240" w:lineRule="auto"/>
              <w:jc w:val="left"/>
            </w:pPr>
          </w:p>
        </w:tc>
      </w:tr>
      <w:tr w:rsidR="00170315" w:rsidRPr="003B2A35" w14:paraId="6987695B" w14:textId="77777777" w:rsidTr="00170315">
        <w:tc>
          <w:tcPr>
            <w:tcW w:w="242" w:type="pct"/>
            <w:shd w:val="clear" w:color="auto" w:fill="auto"/>
          </w:tcPr>
          <w:p w14:paraId="5AF4B846" w14:textId="4B2561B9" w:rsidR="00170315" w:rsidRPr="00687C3F" w:rsidRDefault="00170315" w:rsidP="00494621">
            <w:pPr>
              <w:widowControl/>
              <w:adjustRightInd/>
              <w:spacing w:line="240" w:lineRule="auto"/>
              <w:jc w:val="left"/>
            </w:pPr>
            <w:r w:rsidRPr="00170315">
              <w:t>10</w:t>
            </w:r>
          </w:p>
        </w:tc>
        <w:tc>
          <w:tcPr>
            <w:tcW w:w="877" w:type="pct"/>
            <w:shd w:val="clear" w:color="auto" w:fill="auto"/>
          </w:tcPr>
          <w:p w14:paraId="794E4C6A" w14:textId="7422D789" w:rsidR="00170315" w:rsidRPr="00687C3F" w:rsidRDefault="00170315" w:rsidP="00494621">
            <w:pPr>
              <w:widowControl/>
              <w:adjustRightInd/>
              <w:spacing w:line="240" w:lineRule="auto"/>
              <w:jc w:val="left"/>
            </w:pPr>
            <w:r w:rsidRPr="00170315">
              <w:t>Url адрес доступа к информационной системе</w:t>
            </w:r>
          </w:p>
        </w:tc>
        <w:tc>
          <w:tcPr>
            <w:tcW w:w="828" w:type="pct"/>
            <w:shd w:val="clear" w:color="auto" w:fill="auto"/>
          </w:tcPr>
          <w:p w14:paraId="4BD6696E" w14:textId="77B3A118" w:rsidR="00170315" w:rsidRPr="00687C3F" w:rsidRDefault="00170315" w:rsidP="00494621">
            <w:pPr>
              <w:widowControl/>
              <w:adjustRightInd/>
              <w:spacing w:line="240" w:lineRule="auto"/>
              <w:jc w:val="left"/>
            </w:pPr>
            <w:r w:rsidRPr="00170315">
              <w:t>Расположено в схеме БД "eiasbdd" ЕПА</w:t>
            </w:r>
          </w:p>
        </w:tc>
        <w:tc>
          <w:tcPr>
            <w:tcW w:w="682" w:type="pct"/>
            <w:shd w:val="clear" w:color="auto" w:fill="auto"/>
          </w:tcPr>
          <w:p w14:paraId="7B978297" w14:textId="41381F83" w:rsidR="00170315" w:rsidRPr="00687C3F" w:rsidRDefault="00170315" w:rsidP="00494621">
            <w:pPr>
              <w:widowControl/>
              <w:adjustRightInd/>
              <w:spacing w:line="240" w:lineRule="auto"/>
              <w:jc w:val="left"/>
            </w:pPr>
            <w:r w:rsidRPr="00170315">
              <w:t>character varying</w:t>
            </w:r>
          </w:p>
        </w:tc>
        <w:tc>
          <w:tcPr>
            <w:tcW w:w="439" w:type="pct"/>
            <w:shd w:val="clear" w:color="auto" w:fill="auto"/>
          </w:tcPr>
          <w:p w14:paraId="7E79CEB1" w14:textId="211DBFEE" w:rsidR="00170315" w:rsidRPr="00687C3F" w:rsidRDefault="00170315" w:rsidP="00494621">
            <w:pPr>
              <w:widowControl/>
              <w:adjustRightInd/>
              <w:spacing w:line="240" w:lineRule="auto"/>
              <w:jc w:val="left"/>
            </w:pPr>
            <w:r w:rsidRPr="00170315">
              <w:t>нет</w:t>
            </w:r>
          </w:p>
        </w:tc>
        <w:tc>
          <w:tcPr>
            <w:tcW w:w="633" w:type="pct"/>
            <w:shd w:val="clear" w:color="auto" w:fill="auto"/>
          </w:tcPr>
          <w:p w14:paraId="21FB559D" w14:textId="0D58D10D" w:rsidR="00170315" w:rsidRPr="00687C3F" w:rsidRDefault="00170315" w:rsidP="00494621">
            <w:pPr>
              <w:widowControl/>
              <w:adjustRightInd/>
              <w:spacing w:line="240" w:lineRule="auto"/>
              <w:jc w:val="left"/>
            </w:pPr>
            <w:r w:rsidRPr="00170315">
              <w:t>url</w:t>
            </w:r>
          </w:p>
        </w:tc>
        <w:tc>
          <w:tcPr>
            <w:tcW w:w="731" w:type="pct"/>
            <w:shd w:val="clear" w:color="auto" w:fill="auto"/>
          </w:tcPr>
          <w:p w14:paraId="42101E82" w14:textId="23588D0E" w:rsidR="00170315" w:rsidRPr="00687C3F" w:rsidRDefault="00170315" w:rsidP="00494621">
            <w:pPr>
              <w:widowControl/>
              <w:adjustRightInd/>
              <w:spacing w:line="240" w:lineRule="auto"/>
              <w:jc w:val="left"/>
            </w:pPr>
            <w:r w:rsidRPr="00170315">
              <w:t>regions_instance</w:t>
            </w:r>
          </w:p>
        </w:tc>
        <w:tc>
          <w:tcPr>
            <w:tcW w:w="568" w:type="pct"/>
            <w:vMerge/>
            <w:shd w:val="clear" w:color="auto" w:fill="auto"/>
          </w:tcPr>
          <w:p w14:paraId="7F6F3D16" w14:textId="77777777" w:rsidR="00170315" w:rsidRPr="00687C3F" w:rsidRDefault="00170315" w:rsidP="00494621">
            <w:pPr>
              <w:widowControl/>
              <w:adjustRightInd/>
              <w:spacing w:line="240" w:lineRule="auto"/>
              <w:jc w:val="left"/>
            </w:pPr>
          </w:p>
        </w:tc>
      </w:tr>
      <w:tr w:rsidR="00170315" w:rsidRPr="003B2A35" w14:paraId="3E4212D9" w14:textId="77777777" w:rsidTr="00170315">
        <w:tc>
          <w:tcPr>
            <w:tcW w:w="242" w:type="pct"/>
            <w:shd w:val="clear" w:color="auto" w:fill="auto"/>
          </w:tcPr>
          <w:p w14:paraId="7CA2BBBD" w14:textId="172827CF" w:rsidR="00170315" w:rsidRPr="00687C3F" w:rsidRDefault="00170315" w:rsidP="00494621">
            <w:pPr>
              <w:widowControl/>
              <w:adjustRightInd/>
              <w:spacing w:line="240" w:lineRule="auto"/>
              <w:jc w:val="left"/>
            </w:pPr>
            <w:r w:rsidRPr="00170315">
              <w:t>11</w:t>
            </w:r>
          </w:p>
        </w:tc>
        <w:tc>
          <w:tcPr>
            <w:tcW w:w="877" w:type="pct"/>
            <w:shd w:val="clear" w:color="auto" w:fill="auto"/>
          </w:tcPr>
          <w:p w14:paraId="0A094670" w14:textId="7A8BDBE1" w:rsidR="00170315" w:rsidRPr="00687C3F" w:rsidRDefault="00170315" w:rsidP="00494621">
            <w:pPr>
              <w:widowControl/>
              <w:adjustRightInd/>
              <w:spacing w:line="240" w:lineRule="auto"/>
              <w:jc w:val="left"/>
            </w:pPr>
            <w:r w:rsidRPr="00170315">
              <w:t>Url адрес доступа к ГУП информационной системе</w:t>
            </w:r>
          </w:p>
        </w:tc>
        <w:tc>
          <w:tcPr>
            <w:tcW w:w="828" w:type="pct"/>
            <w:shd w:val="clear" w:color="auto" w:fill="auto"/>
          </w:tcPr>
          <w:p w14:paraId="20DFE512" w14:textId="627F42F8" w:rsidR="00170315" w:rsidRPr="00687C3F" w:rsidRDefault="00170315" w:rsidP="00494621">
            <w:pPr>
              <w:widowControl/>
              <w:adjustRightInd/>
              <w:spacing w:line="240" w:lineRule="auto"/>
              <w:jc w:val="left"/>
            </w:pPr>
            <w:r w:rsidRPr="00170315">
              <w:t>Расположено в схеме БД "eiasbdd" ЕПА</w:t>
            </w:r>
          </w:p>
        </w:tc>
        <w:tc>
          <w:tcPr>
            <w:tcW w:w="682" w:type="pct"/>
            <w:shd w:val="clear" w:color="auto" w:fill="auto"/>
          </w:tcPr>
          <w:p w14:paraId="4863A7B9" w14:textId="4739043A" w:rsidR="00170315" w:rsidRPr="00687C3F" w:rsidRDefault="00170315" w:rsidP="00494621">
            <w:pPr>
              <w:widowControl/>
              <w:adjustRightInd/>
              <w:spacing w:line="240" w:lineRule="auto"/>
              <w:jc w:val="left"/>
            </w:pPr>
            <w:r w:rsidRPr="00170315">
              <w:t>text</w:t>
            </w:r>
          </w:p>
        </w:tc>
        <w:tc>
          <w:tcPr>
            <w:tcW w:w="439" w:type="pct"/>
            <w:shd w:val="clear" w:color="auto" w:fill="auto"/>
          </w:tcPr>
          <w:p w14:paraId="32264949" w14:textId="716400A1" w:rsidR="00170315" w:rsidRPr="00687C3F" w:rsidRDefault="00170315" w:rsidP="00494621">
            <w:pPr>
              <w:widowControl/>
              <w:adjustRightInd/>
              <w:spacing w:line="240" w:lineRule="auto"/>
              <w:jc w:val="left"/>
            </w:pPr>
            <w:r w:rsidRPr="00170315">
              <w:t>нет</w:t>
            </w:r>
          </w:p>
        </w:tc>
        <w:tc>
          <w:tcPr>
            <w:tcW w:w="633" w:type="pct"/>
            <w:shd w:val="clear" w:color="auto" w:fill="auto"/>
          </w:tcPr>
          <w:p w14:paraId="01D650A3" w14:textId="24791F58" w:rsidR="00170315" w:rsidRPr="00687C3F" w:rsidRDefault="00170315" w:rsidP="00494621">
            <w:pPr>
              <w:widowControl/>
              <w:adjustRightInd/>
              <w:spacing w:line="240" w:lineRule="auto"/>
              <w:jc w:val="left"/>
            </w:pPr>
            <w:r w:rsidRPr="00170315">
              <w:t>gup_url</w:t>
            </w:r>
          </w:p>
        </w:tc>
        <w:tc>
          <w:tcPr>
            <w:tcW w:w="731" w:type="pct"/>
            <w:shd w:val="clear" w:color="auto" w:fill="auto"/>
          </w:tcPr>
          <w:p w14:paraId="15E02BE6" w14:textId="55B43A60" w:rsidR="00170315" w:rsidRPr="00687C3F" w:rsidRDefault="00170315" w:rsidP="00494621">
            <w:pPr>
              <w:widowControl/>
              <w:adjustRightInd/>
              <w:spacing w:line="240" w:lineRule="auto"/>
              <w:jc w:val="left"/>
            </w:pPr>
            <w:r w:rsidRPr="00170315">
              <w:t>regions_instance</w:t>
            </w:r>
          </w:p>
        </w:tc>
        <w:tc>
          <w:tcPr>
            <w:tcW w:w="568" w:type="pct"/>
            <w:vMerge/>
            <w:shd w:val="clear" w:color="auto" w:fill="auto"/>
          </w:tcPr>
          <w:p w14:paraId="5400D040" w14:textId="77777777" w:rsidR="00170315" w:rsidRPr="00687C3F" w:rsidRDefault="00170315" w:rsidP="00494621">
            <w:pPr>
              <w:widowControl/>
              <w:adjustRightInd/>
              <w:spacing w:line="240" w:lineRule="auto"/>
              <w:jc w:val="left"/>
            </w:pPr>
          </w:p>
        </w:tc>
      </w:tr>
    </w:tbl>
    <w:p w14:paraId="7490D018" w14:textId="77777777" w:rsidR="00170315" w:rsidRDefault="00170315" w:rsidP="00494621"/>
    <w:p w14:paraId="728C0BD9" w14:textId="5283B36B" w:rsidR="00170315" w:rsidRDefault="00170315"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254</w:t>
      </w:r>
      <w:r>
        <w:rPr>
          <w:noProof/>
        </w:rPr>
        <w:fldChar w:fldCharType="end"/>
      </w:r>
      <w:r>
        <w:t xml:space="preserve"> – </w:t>
      </w:r>
      <w:r w:rsidRPr="00170315">
        <w:t>Роли доступа к информационным системам</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170315" w:rsidRPr="003B2A35" w14:paraId="30EB5673" w14:textId="77777777" w:rsidTr="006A1CCC">
        <w:trPr>
          <w:tblHeader/>
        </w:trPr>
        <w:tc>
          <w:tcPr>
            <w:tcW w:w="242" w:type="pct"/>
            <w:shd w:val="pct15" w:color="auto" w:fill="auto"/>
            <w:hideMark/>
          </w:tcPr>
          <w:p w14:paraId="01AF69AA"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41754C8A"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4C06234D"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2285114C" w14:textId="13552543" w:rsidR="00170315"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65F55FA8"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1163A213"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364D77EA"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54FE0AA6"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170315" w:rsidRPr="003B2A35" w14:paraId="5439440A" w14:textId="77777777" w:rsidTr="00170315">
        <w:tc>
          <w:tcPr>
            <w:tcW w:w="242" w:type="pct"/>
            <w:shd w:val="clear" w:color="auto" w:fill="auto"/>
          </w:tcPr>
          <w:p w14:paraId="5B5CC88B" w14:textId="1D9D1280" w:rsidR="00170315" w:rsidRPr="00687C3F" w:rsidRDefault="00170315" w:rsidP="00494621">
            <w:pPr>
              <w:widowControl/>
              <w:adjustRightInd/>
              <w:spacing w:line="240" w:lineRule="auto"/>
              <w:jc w:val="left"/>
            </w:pPr>
            <w:r w:rsidRPr="00170315">
              <w:t>1</w:t>
            </w:r>
          </w:p>
        </w:tc>
        <w:tc>
          <w:tcPr>
            <w:tcW w:w="877" w:type="pct"/>
            <w:shd w:val="clear" w:color="auto" w:fill="auto"/>
          </w:tcPr>
          <w:p w14:paraId="11866FAA" w14:textId="2DDB8CF2" w:rsidR="00170315" w:rsidRPr="00687C3F" w:rsidRDefault="00170315" w:rsidP="00494621">
            <w:pPr>
              <w:widowControl/>
              <w:adjustRightInd/>
              <w:spacing w:line="240" w:lineRule="auto"/>
              <w:jc w:val="left"/>
            </w:pPr>
            <w:r w:rsidRPr="00170315">
              <w:t>Уникальный идентификатор записи</w:t>
            </w:r>
          </w:p>
        </w:tc>
        <w:tc>
          <w:tcPr>
            <w:tcW w:w="828" w:type="pct"/>
            <w:shd w:val="clear" w:color="auto" w:fill="auto"/>
          </w:tcPr>
          <w:p w14:paraId="6D768733" w14:textId="5ABAEE96" w:rsidR="00170315" w:rsidRPr="00687C3F" w:rsidRDefault="00170315" w:rsidP="00494621">
            <w:pPr>
              <w:widowControl/>
              <w:adjustRightInd/>
              <w:spacing w:line="240" w:lineRule="auto"/>
              <w:jc w:val="left"/>
            </w:pPr>
            <w:r w:rsidRPr="00170315">
              <w:t>Расположено в схеме БД "eiasbdd" ЕПА</w:t>
            </w:r>
          </w:p>
        </w:tc>
        <w:tc>
          <w:tcPr>
            <w:tcW w:w="682" w:type="pct"/>
            <w:shd w:val="clear" w:color="auto" w:fill="auto"/>
          </w:tcPr>
          <w:p w14:paraId="772DA370" w14:textId="505FE60E" w:rsidR="00170315" w:rsidRPr="00687C3F" w:rsidRDefault="00170315" w:rsidP="00494621">
            <w:pPr>
              <w:widowControl/>
              <w:adjustRightInd/>
              <w:spacing w:line="240" w:lineRule="auto"/>
              <w:jc w:val="left"/>
            </w:pPr>
            <w:r w:rsidRPr="00170315">
              <w:t>bigint</w:t>
            </w:r>
          </w:p>
        </w:tc>
        <w:tc>
          <w:tcPr>
            <w:tcW w:w="439" w:type="pct"/>
            <w:shd w:val="clear" w:color="auto" w:fill="auto"/>
          </w:tcPr>
          <w:p w14:paraId="2CE3FFE4" w14:textId="0A0980B4" w:rsidR="00170315" w:rsidRPr="00687C3F" w:rsidRDefault="00170315" w:rsidP="00494621">
            <w:pPr>
              <w:widowControl/>
              <w:adjustRightInd/>
              <w:spacing w:line="240" w:lineRule="auto"/>
              <w:jc w:val="left"/>
            </w:pPr>
            <w:r w:rsidRPr="00170315">
              <w:t>да</w:t>
            </w:r>
          </w:p>
        </w:tc>
        <w:tc>
          <w:tcPr>
            <w:tcW w:w="633" w:type="pct"/>
            <w:shd w:val="clear" w:color="auto" w:fill="auto"/>
          </w:tcPr>
          <w:p w14:paraId="41DC9F93" w14:textId="299B3629" w:rsidR="00170315" w:rsidRPr="00687C3F" w:rsidRDefault="00170315" w:rsidP="00494621">
            <w:pPr>
              <w:widowControl/>
              <w:adjustRightInd/>
              <w:spacing w:line="240" w:lineRule="auto"/>
              <w:jc w:val="left"/>
            </w:pPr>
            <w:r w:rsidRPr="00170315">
              <w:t>id</w:t>
            </w:r>
          </w:p>
        </w:tc>
        <w:tc>
          <w:tcPr>
            <w:tcW w:w="731" w:type="pct"/>
            <w:shd w:val="clear" w:color="auto" w:fill="auto"/>
          </w:tcPr>
          <w:p w14:paraId="47E2AAC3" w14:textId="42798249" w:rsidR="00170315" w:rsidRPr="00687C3F" w:rsidRDefault="00170315" w:rsidP="00494621">
            <w:pPr>
              <w:widowControl/>
              <w:adjustRightInd/>
              <w:spacing w:line="240" w:lineRule="auto"/>
              <w:jc w:val="left"/>
            </w:pPr>
            <w:r w:rsidRPr="00170315">
              <w:t>role_programs_module</w:t>
            </w:r>
          </w:p>
        </w:tc>
        <w:tc>
          <w:tcPr>
            <w:tcW w:w="568" w:type="pct"/>
            <w:shd w:val="clear" w:color="auto" w:fill="auto"/>
          </w:tcPr>
          <w:p w14:paraId="5DBDC4F1" w14:textId="4A87F79F" w:rsidR="00170315" w:rsidRPr="00687C3F" w:rsidRDefault="00170315" w:rsidP="00494621">
            <w:pPr>
              <w:widowControl/>
              <w:adjustRightInd/>
              <w:spacing w:line="240" w:lineRule="auto"/>
              <w:jc w:val="left"/>
            </w:pPr>
            <w:r w:rsidRPr="00170315">
              <w:t> </w:t>
            </w:r>
          </w:p>
        </w:tc>
      </w:tr>
      <w:tr w:rsidR="00170315" w:rsidRPr="003B2A35" w14:paraId="0191ACEB" w14:textId="77777777" w:rsidTr="00170315">
        <w:tc>
          <w:tcPr>
            <w:tcW w:w="242" w:type="pct"/>
            <w:shd w:val="clear" w:color="auto" w:fill="auto"/>
          </w:tcPr>
          <w:p w14:paraId="33F42274" w14:textId="5D336514" w:rsidR="00170315" w:rsidRPr="00687C3F" w:rsidRDefault="00170315" w:rsidP="00494621">
            <w:pPr>
              <w:widowControl/>
              <w:adjustRightInd/>
              <w:spacing w:line="240" w:lineRule="auto"/>
              <w:jc w:val="left"/>
            </w:pPr>
            <w:r w:rsidRPr="00170315">
              <w:t>2</w:t>
            </w:r>
          </w:p>
        </w:tc>
        <w:tc>
          <w:tcPr>
            <w:tcW w:w="877" w:type="pct"/>
            <w:shd w:val="clear" w:color="auto" w:fill="auto"/>
          </w:tcPr>
          <w:p w14:paraId="37DA886B" w14:textId="17B993B3" w:rsidR="00170315" w:rsidRPr="00687C3F" w:rsidRDefault="00170315" w:rsidP="00494621">
            <w:pPr>
              <w:widowControl/>
              <w:adjustRightInd/>
              <w:spacing w:line="240" w:lineRule="auto"/>
              <w:jc w:val="left"/>
            </w:pPr>
            <w:r w:rsidRPr="00170315">
              <w:t>Наименование роли</w:t>
            </w:r>
          </w:p>
        </w:tc>
        <w:tc>
          <w:tcPr>
            <w:tcW w:w="828" w:type="pct"/>
            <w:shd w:val="clear" w:color="auto" w:fill="auto"/>
          </w:tcPr>
          <w:p w14:paraId="55B04743" w14:textId="4563EEED" w:rsidR="00170315" w:rsidRPr="00687C3F" w:rsidRDefault="00170315" w:rsidP="00494621">
            <w:pPr>
              <w:widowControl/>
              <w:adjustRightInd/>
              <w:spacing w:line="240" w:lineRule="auto"/>
              <w:jc w:val="left"/>
            </w:pPr>
            <w:r w:rsidRPr="00170315">
              <w:t>Расположено в схеме БД "eiasbdd" ЕПА</w:t>
            </w:r>
          </w:p>
        </w:tc>
        <w:tc>
          <w:tcPr>
            <w:tcW w:w="682" w:type="pct"/>
            <w:shd w:val="clear" w:color="auto" w:fill="auto"/>
          </w:tcPr>
          <w:p w14:paraId="66AABFBC" w14:textId="25D1DD14" w:rsidR="00170315" w:rsidRPr="00687C3F" w:rsidRDefault="00170315" w:rsidP="00494621">
            <w:pPr>
              <w:widowControl/>
              <w:adjustRightInd/>
              <w:spacing w:line="240" w:lineRule="auto"/>
              <w:jc w:val="left"/>
            </w:pPr>
            <w:r w:rsidRPr="00170315">
              <w:t>character varying</w:t>
            </w:r>
          </w:p>
        </w:tc>
        <w:tc>
          <w:tcPr>
            <w:tcW w:w="439" w:type="pct"/>
            <w:shd w:val="clear" w:color="auto" w:fill="auto"/>
          </w:tcPr>
          <w:p w14:paraId="3F8A8CCD" w14:textId="7F1B2014" w:rsidR="00170315" w:rsidRPr="00687C3F" w:rsidRDefault="00170315" w:rsidP="00494621">
            <w:pPr>
              <w:widowControl/>
              <w:adjustRightInd/>
              <w:spacing w:line="240" w:lineRule="auto"/>
              <w:jc w:val="left"/>
            </w:pPr>
            <w:r w:rsidRPr="00170315">
              <w:t>нет</w:t>
            </w:r>
          </w:p>
        </w:tc>
        <w:tc>
          <w:tcPr>
            <w:tcW w:w="633" w:type="pct"/>
            <w:shd w:val="clear" w:color="auto" w:fill="auto"/>
          </w:tcPr>
          <w:p w14:paraId="414877D4" w14:textId="4EAA9AF9" w:rsidR="00170315" w:rsidRPr="00687C3F" w:rsidRDefault="00170315" w:rsidP="00494621">
            <w:pPr>
              <w:widowControl/>
              <w:adjustRightInd/>
              <w:spacing w:line="240" w:lineRule="auto"/>
              <w:jc w:val="left"/>
            </w:pPr>
            <w:r w:rsidRPr="00170315">
              <w:t>role_name</w:t>
            </w:r>
          </w:p>
        </w:tc>
        <w:tc>
          <w:tcPr>
            <w:tcW w:w="731" w:type="pct"/>
            <w:shd w:val="clear" w:color="auto" w:fill="auto"/>
          </w:tcPr>
          <w:p w14:paraId="1429D450" w14:textId="0208181B" w:rsidR="00170315" w:rsidRPr="00687C3F" w:rsidRDefault="00170315" w:rsidP="00494621">
            <w:pPr>
              <w:widowControl/>
              <w:adjustRightInd/>
              <w:spacing w:line="240" w:lineRule="auto"/>
              <w:jc w:val="left"/>
            </w:pPr>
            <w:r w:rsidRPr="00170315">
              <w:t>role_programs_module</w:t>
            </w:r>
          </w:p>
        </w:tc>
        <w:tc>
          <w:tcPr>
            <w:tcW w:w="568" w:type="pct"/>
            <w:shd w:val="clear" w:color="auto" w:fill="auto"/>
          </w:tcPr>
          <w:p w14:paraId="23C2C1CD" w14:textId="0B916887" w:rsidR="00170315" w:rsidRPr="00687C3F" w:rsidRDefault="00170315" w:rsidP="00494621">
            <w:pPr>
              <w:widowControl/>
              <w:adjustRightInd/>
              <w:spacing w:line="240" w:lineRule="auto"/>
              <w:jc w:val="left"/>
            </w:pPr>
            <w:r w:rsidRPr="00170315">
              <w:t> </w:t>
            </w:r>
          </w:p>
        </w:tc>
      </w:tr>
      <w:tr w:rsidR="00170315" w:rsidRPr="003B2A35" w14:paraId="5AB5B728" w14:textId="77777777" w:rsidTr="00170315">
        <w:tc>
          <w:tcPr>
            <w:tcW w:w="242" w:type="pct"/>
            <w:shd w:val="clear" w:color="auto" w:fill="auto"/>
          </w:tcPr>
          <w:p w14:paraId="4CA365DF" w14:textId="6463B6AB" w:rsidR="00170315" w:rsidRPr="00687C3F" w:rsidRDefault="00170315" w:rsidP="00494621">
            <w:pPr>
              <w:widowControl/>
              <w:adjustRightInd/>
              <w:spacing w:line="240" w:lineRule="auto"/>
              <w:jc w:val="left"/>
            </w:pPr>
            <w:r w:rsidRPr="00170315">
              <w:t>3</w:t>
            </w:r>
          </w:p>
        </w:tc>
        <w:tc>
          <w:tcPr>
            <w:tcW w:w="877" w:type="pct"/>
            <w:shd w:val="clear" w:color="auto" w:fill="auto"/>
          </w:tcPr>
          <w:p w14:paraId="33880630" w14:textId="6063B4B9" w:rsidR="00170315" w:rsidRPr="00687C3F" w:rsidRDefault="00170315" w:rsidP="00494621">
            <w:pPr>
              <w:widowControl/>
              <w:adjustRightInd/>
              <w:spacing w:line="240" w:lineRule="auto"/>
              <w:jc w:val="left"/>
            </w:pPr>
            <w:r w:rsidRPr="00170315">
              <w:t xml:space="preserve">Уникальный идентификатор роли </w:t>
            </w:r>
          </w:p>
        </w:tc>
        <w:tc>
          <w:tcPr>
            <w:tcW w:w="828" w:type="pct"/>
            <w:shd w:val="clear" w:color="auto" w:fill="auto"/>
          </w:tcPr>
          <w:p w14:paraId="04622D24" w14:textId="6C18FC5D" w:rsidR="00170315" w:rsidRPr="00687C3F" w:rsidRDefault="00170315" w:rsidP="00494621">
            <w:pPr>
              <w:widowControl/>
              <w:adjustRightInd/>
              <w:spacing w:line="240" w:lineRule="auto"/>
              <w:jc w:val="left"/>
            </w:pPr>
            <w:r w:rsidRPr="00170315">
              <w:t>Расположено в схеме БД "eiasbdd" ЕПА</w:t>
            </w:r>
          </w:p>
        </w:tc>
        <w:tc>
          <w:tcPr>
            <w:tcW w:w="682" w:type="pct"/>
            <w:shd w:val="clear" w:color="auto" w:fill="auto"/>
          </w:tcPr>
          <w:p w14:paraId="456A7F6A" w14:textId="15966FDA" w:rsidR="00170315" w:rsidRPr="00687C3F" w:rsidRDefault="00170315" w:rsidP="00494621">
            <w:pPr>
              <w:widowControl/>
              <w:adjustRightInd/>
              <w:spacing w:line="240" w:lineRule="auto"/>
              <w:jc w:val="left"/>
            </w:pPr>
            <w:r w:rsidRPr="00170315">
              <w:t>character varying</w:t>
            </w:r>
          </w:p>
        </w:tc>
        <w:tc>
          <w:tcPr>
            <w:tcW w:w="439" w:type="pct"/>
            <w:shd w:val="clear" w:color="auto" w:fill="auto"/>
          </w:tcPr>
          <w:p w14:paraId="21A6EE56" w14:textId="474DBF9C" w:rsidR="00170315" w:rsidRPr="00687C3F" w:rsidRDefault="00170315" w:rsidP="00494621">
            <w:pPr>
              <w:widowControl/>
              <w:adjustRightInd/>
              <w:spacing w:line="240" w:lineRule="auto"/>
              <w:jc w:val="left"/>
            </w:pPr>
            <w:r w:rsidRPr="00170315">
              <w:t>нет</w:t>
            </w:r>
          </w:p>
        </w:tc>
        <w:tc>
          <w:tcPr>
            <w:tcW w:w="633" w:type="pct"/>
            <w:shd w:val="clear" w:color="auto" w:fill="auto"/>
          </w:tcPr>
          <w:p w14:paraId="1C121124" w14:textId="0CBC8D1B" w:rsidR="00170315" w:rsidRPr="00687C3F" w:rsidRDefault="00170315" w:rsidP="00494621">
            <w:pPr>
              <w:widowControl/>
              <w:adjustRightInd/>
              <w:spacing w:line="240" w:lineRule="auto"/>
              <w:jc w:val="left"/>
            </w:pPr>
            <w:r w:rsidRPr="00170315">
              <w:t>role_id</w:t>
            </w:r>
          </w:p>
        </w:tc>
        <w:tc>
          <w:tcPr>
            <w:tcW w:w="731" w:type="pct"/>
            <w:shd w:val="clear" w:color="auto" w:fill="auto"/>
          </w:tcPr>
          <w:p w14:paraId="7C2858E2" w14:textId="387DF896" w:rsidR="00170315" w:rsidRPr="00687C3F" w:rsidRDefault="00170315" w:rsidP="00494621">
            <w:pPr>
              <w:widowControl/>
              <w:adjustRightInd/>
              <w:spacing w:line="240" w:lineRule="auto"/>
              <w:jc w:val="left"/>
            </w:pPr>
            <w:r w:rsidRPr="00170315">
              <w:t>role_programs_module</w:t>
            </w:r>
          </w:p>
        </w:tc>
        <w:tc>
          <w:tcPr>
            <w:tcW w:w="568" w:type="pct"/>
            <w:shd w:val="clear" w:color="auto" w:fill="auto"/>
          </w:tcPr>
          <w:p w14:paraId="32E6C8E5" w14:textId="53B659AC" w:rsidR="00170315" w:rsidRPr="00687C3F" w:rsidRDefault="00170315" w:rsidP="00494621">
            <w:pPr>
              <w:widowControl/>
              <w:adjustRightInd/>
              <w:spacing w:line="240" w:lineRule="auto"/>
              <w:jc w:val="left"/>
            </w:pPr>
            <w:r w:rsidRPr="00170315">
              <w:t> </w:t>
            </w:r>
          </w:p>
        </w:tc>
      </w:tr>
      <w:tr w:rsidR="00170315" w:rsidRPr="003B2A35" w14:paraId="7225FEBA" w14:textId="77777777" w:rsidTr="00170315">
        <w:tc>
          <w:tcPr>
            <w:tcW w:w="242" w:type="pct"/>
            <w:shd w:val="clear" w:color="auto" w:fill="auto"/>
          </w:tcPr>
          <w:p w14:paraId="08405BB1" w14:textId="159B0AC1" w:rsidR="00170315" w:rsidRPr="00687C3F" w:rsidRDefault="00170315" w:rsidP="00494621">
            <w:pPr>
              <w:widowControl/>
              <w:adjustRightInd/>
              <w:spacing w:line="240" w:lineRule="auto"/>
              <w:jc w:val="left"/>
            </w:pPr>
            <w:r w:rsidRPr="00170315">
              <w:t>4</w:t>
            </w:r>
          </w:p>
        </w:tc>
        <w:tc>
          <w:tcPr>
            <w:tcW w:w="877" w:type="pct"/>
            <w:shd w:val="clear" w:color="auto" w:fill="auto"/>
          </w:tcPr>
          <w:p w14:paraId="280A46D5" w14:textId="77F85DD5" w:rsidR="00170315" w:rsidRPr="00687C3F" w:rsidRDefault="00170315" w:rsidP="00494621">
            <w:pPr>
              <w:widowControl/>
              <w:adjustRightInd/>
              <w:spacing w:line="240" w:lineRule="auto"/>
              <w:jc w:val="left"/>
            </w:pPr>
            <w:r w:rsidRPr="00170315">
              <w:t>Уникальный идентификатор программного модуля</w:t>
            </w:r>
          </w:p>
        </w:tc>
        <w:tc>
          <w:tcPr>
            <w:tcW w:w="828" w:type="pct"/>
            <w:shd w:val="clear" w:color="auto" w:fill="auto"/>
          </w:tcPr>
          <w:p w14:paraId="2D4C0F54" w14:textId="0E34BEC6" w:rsidR="00170315" w:rsidRPr="00687C3F" w:rsidRDefault="00170315" w:rsidP="00494621">
            <w:pPr>
              <w:widowControl/>
              <w:adjustRightInd/>
              <w:spacing w:line="240" w:lineRule="auto"/>
              <w:jc w:val="left"/>
            </w:pPr>
            <w:r w:rsidRPr="00170315">
              <w:t>Расположено в схеме БД "eiasbdd" ЕПА</w:t>
            </w:r>
          </w:p>
        </w:tc>
        <w:tc>
          <w:tcPr>
            <w:tcW w:w="682" w:type="pct"/>
            <w:shd w:val="clear" w:color="auto" w:fill="auto"/>
          </w:tcPr>
          <w:p w14:paraId="59F4DAF6" w14:textId="1887784A" w:rsidR="00170315" w:rsidRPr="00687C3F" w:rsidRDefault="00170315" w:rsidP="00494621">
            <w:pPr>
              <w:widowControl/>
              <w:adjustRightInd/>
              <w:spacing w:line="240" w:lineRule="auto"/>
              <w:jc w:val="left"/>
            </w:pPr>
            <w:r w:rsidRPr="00170315">
              <w:t>text</w:t>
            </w:r>
          </w:p>
        </w:tc>
        <w:tc>
          <w:tcPr>
            <w:tcW w:w="439" w:type="pct"/>
            <w:shd w:val="clear" w:color="auto" w:fill="auto"/>
          </w:tcPr>
          <w:p w14:paraId="2180FA38" w14:textId="201E77DE" w:rsidR="00170315" w:rsidRPr="00687C3F" w:rsidRDefault="00170315" w:rsidP="00494621">
            <w:pPr>
              <w:widowControl/>
              <w:adjustRightInd/>
              <w:spacing w:line="240" w:lineRule="auto"/>
              <w:jc w:val="left"/>
            </w:pPr>
            <w:r w:rsidRPr="00170315">
              <w:t>нет</w:t>
            </w:r>
          </w:p>
        </w:tc>
        <w:tc>
          <w:tcPr>
            <w:tcW w:w="633" w:type="pct"/>
            <w:shd w:val="clear" w:color="auto" w:fill="auto"/>
          </w:tcPr>
          <w:p w14:paraId="6C0BEA91" w14:textId="4BE92FFA" w:rsidR="00170315" w:rsidRPr="00687C3F" w:rsidRDefault="00170315" w:rsidP="00494621">
            <w:pPr>
              <w:widowControl/>
              <w:adjustRightInd/>
              <w:spacing w:line="240" w:lineRule="auto"/>
              <w:jc w:val="left"/>
            </w:pPr>
            <w:r w:rsidRPr="00170315">
              <w:t>programs_module_id</w:t>
            </w:r>
          </w:p>
        </w:tc>
        <w:tc>
          <w:tcPr>
            <w:tcW w:w="731" w:type="pct"/>
            <w:shd w:val="clear" w:color="auto" w:fill="auto"/>
          </w:tcPr>
          <w:p w14:paraId="2032ADAB" w14:textId="4BE269BA" w:rsidR="00170315" w:rsidRPr="00687C3F" w:rsidRDefault="00170315" w:rsidP="00494621">
            <w:pPr>
              <w:widowControl/>
              <w:adjustRightInd/>
              <w:spacing w:line="240" w:lineRule="auto"/>
              <w:jc w:val="left"/>
            </w:pPr>
            <w:r w:rsidRPr="00170315">
              <w:t>role_programs_module</w:t>
            </w:r>
          </w:p>
        </w:tc>
        <w:tc>
          <w:tcPr>
            <w:tcW w:w="568" w:type="pct"/>
            <w:shd w:val="clear" w:color="auto" w:fill="auto"/>
          </w:tcPr>
          <w:p w14:paraId="533D4FAA" w14:textId="47FEF197" w:rsidR="00170315" w:rsidRPr="00687C3F" w:rsidRDefault="00170315" w:rsidP="00494621">
            <w:pPr>
              <w:widowControl/>
              <w:adjustRightInd/>
              <w:spacing w:line="240" w:lineRule="auto"/>
              <w:jc w:val="left"/>
            </w:pPr>
            <w:r w:rsidRPr="00170315">
              <w:t> </w:t>
            </w:r>
          </w:p>
        </w:tc>
      </w:tr>
    </w:tbl>
    <w:p w14:paraId="3F0C2483" w14:textId="77777777" w:rsidR="00170315" w:rsidRDefault="00170315" w:rsidP="00494621"/>
    <w:p w14:paraId="4FE18F5A" w14:textId="155C1B87" w:rsidR="00170315" w:rsidRDefault="00170315"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255</w:t>
      </w:r>
      <w:r>
        <w:rPr>
          <w:noProof/>
        </w:rPr>
        <w:fldChar w:fldCharType="end"/>
      </w:r>
      <w:r>
        <w:t xml:space="preserve"> – </w:t>
      </w:r>
      <w:r w:rsidRPr="00170315">
        <w:t>Пользователи ЕИАС БДД</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170315" w:rsidRPr="003B2A35" w14:paraId="400D6F85" w14:textId="77777777" w:rsidTr="006A1CCC">
        <w:trPr>
          <w:tblHeader/>
        </w:trPr>
        <w:tc>
          <w:tcPr>
            <w:tcW w:w="242" w:type="pct"/>
            <w:shd w:val="pct15" w:color="auto" w:fill="auto"/>
            <w:hideMark/>
          </w:tcPr>
          <w:p w14:paraId="1B4560C4"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4F9DF65A"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7A00A88B"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064ED223" w14:textId="77BED88F" w:rsidR="00170315"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18E04316"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6E7A6992"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69310A49"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1964834A"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170315" w:rsidRPr="003B2A35" w14:paraId="4BD234DA" w14:textId="77777777" w:rsidTr="00170315">
        <w:tc>
          <w:tcPr>
            <w:tcW w:w="242" w:type="pct"/>
            <w:shd w:val="clear" w:color="auto" w:fill="auto"/>
          </w:tcPr>
          <w:p w14:paraId="5FABE436" w14:textId="33C34AD7" w:rsidR="00170315" w:rsidRPr="00687C3F" w:rsidRDefault="00170315" w:rsidP="00494621">
            <w:pPr>
              <w:widowControl/>
              <w:adjustRightInd/>
              <w:spacing w:line="240" w:lineRule="auto"/>
              <w:jc w:val="left"/>
            </w:pPr>
            <w:r w:rsidRPr="00170315">
              <w:t>1</w:t>
            </w:r>
          </w:p>
        </w:tc>
        <w:tc>
          <w:tcPr>
            <w:tcW w:w="877" w:type="pct"/>
            <w:shd w:val="clear" w:color="auto" w:fill="auto"/>
          </w:tcPr>
          <w:p w14:paraId="605ED14B" w14:textId="661AE854" w:rsidR="00170315" w:rsidRPr="00687C3F" w:rsidRDefault="00170315" w:rsidP="00494621">
            <w:pPr>
              <w:widowControl/>
              <w:adjustRightInd/>
              <w:spacing w:line="240" w:lineRule="auto"/>
              <w:jc w:val="left"/>
            </w:pPr>
            <w:r w:rsidRPr="00170315">
              <w:t xml:space="preserve">Уникальный идентификатор </w:t>
            </w:r>
          </w:p>
        </w:tc>
        <w:tc>
          <w:tcPr>
            <w:tcW w:w="828" w:type="pct"/>
            <w:shd w:val="clear" w:color="auto" w:fill="auto"/>
          </w:tcPr>
          <w:p w14:paraId="309016BE" w14:textId="314FD0A2" w:rsidR="00170315" w:rsidRPr="00687C3F" w:rsidRDefault="00170315" w:rsidP="00494621">
            <w:pPr>
              <w:widowControl/>
              <w:adjustRightInd/>
              <w:spacing w:line="240" w:lineRule="auto"/>
              <w:jc w:val="left"/>
            </w:pPr>
            <w:r w:rsidRPr="00170315">
              <w:t>Расположено в схеме БД "eiasbdd" ЕПА</w:t>
            </w:r>
          </w:p>
        </w:tc>
        <w:tc>
          <w:tcPr>
            <w:tcW w:w="682" w:type="pct"/>
            <w:shd w:val="clear" w:color="auto" w:fill="auto"/>
          </w:tcPr>
          <w:p w14:paraId="22C55177" w14:textId="5E03A2D4" w:rsidR="00170315" w:rsidRPr="00687C3F" w:rsidRDefault="00170315" w:rsidP="00494621">
            <w:pPr>
              <w:widowControl/>
              <w:adjustRightInd/>
              <w:spacing w:line="240" w:lineRule="auto"/>
              <w:jc w:val="left"/>
            </w:pPr>
            <w:r w:rsidRPr="00170315">
              <w:t>bigint</w:t>
            </w:r>
          </w:p>
        </w:tc>
        <w:tc>
          <w:tcPr>
            <w:tcW w:w="439" w:type="pct"/>
            <w:shd w:val="clear" w:color="auto" w:fill="auto"/>
          </w:tcPr>
          <w:p w14:paraId="06D2FEED" w14:textId="4C8A7FE6" w:rsidR="00170315" w:rsidRPr="00687C3F" w:rsidRDefault="00170315" w:rsidP="00494621">
            <w:pPr>
              <w:widowControl/>
              <w:adjustRightInd/>
              <w:spacing w:line="240" w:lineRule="auto"/>
              <w:jc w:val="left"/>
            </w:pPr>
            <w:r w:rsidRPr="00170315">
              <w:t>да</w:t>
            </w:r>
          </w:p>
        </w:tc>
        <w:tc>
          <w:tcPr>
            <w:tcW w:w="633" w:type="pct"/>
            <w:shd w:val="clear" w:color="auto" w:fill="auto"/>
          </w:tcPr>
          <w:p w14:paraId="678A8284" w14:textId="78596F12" w:rsidR="00170315" w:rsidRPr="00687C3F" w:rsidRDefault="00170315" w:rsidP="00494621">
            <w:pPr>
              <w:widowControl/>
              <w:adjustRightInd/>
              <w:spacing w:line="240" w:lineRule="auto"/>
              <w:jc w:val="left"/>
            </w:pPr>
            <w:r w:rsidRPr="00170315">
              <w:t>id</w:t>
            </w:r>
          </w:p>
        </w:tc>
        <w:tc>
          <w:tcPr>
            <w:tcW w:w="731" w:type="pct"/>
            <w:shd w:val="clear" w:color="auto" w:fill="auto"/>
          </w:tcPr>
          <w:p w14:paraId="47BDF98A" w14:textId="1A07018C" w:rsidR="00170315" w:rsidRPr="00687C3F" w:rsidRDefault="00170315" w:rsidP="00494621">
            <w:pPr>
              <w:widowControl/>
              <w:adjustRightInd/>
              <w:spacing w:line="240" w:lineRule="auto"/>
              <w:jc w:val="left"/>
            </w:pPr>
            <w:r w:rsidRPr="00170315">
              <w:t>sudis_user</w:t>
            </w:r>
          </w:p>
        </w:tc>
        <w:tc>
          <w:tcPr>
            <w:tcW w:w="568" w:type="pct"/>
            <w:shd w:val="clear" w:color="auto" w:fill="auto"/>
          </w:tcPr>
          <w:p w14:paraId="5E1AF913" w14:textId="19D32304" w:rsidR="00170315" w:rsidRPr="00687C3F" w:rsidRDefault="00170315" w:rsidP="00494621">
            <w:pPr>
              <w:widowControl/>
              <w:adjustRightInd/>
              <w:spacing w:line="240" w:lineRule="auto"/>
              <w:jc w:val="left"/>
            </w:pPr>
            <w:r w:rsidRPr="00170315">
              <w:t> </w:t>
            </w:r>
          </w:p>
        </w:tc>
      </w:tr>
      <w:tr w:rsidR="00170315" w:rsidRPr="003B2A35" w14:paraId="5D810262" w14:textId="77777777" w:rsidTr="00170315">
        <w:tc>
          <w:tcPr>
            <w:tcW w:w="242" w:type="pct"/>
            <w:shd w:val="clear" w:color="auto" w:fill="auto"/>
          </w:tcPr>
          <w:p w14:paraId="5A427F10" w14:textId="53F30B0C" w:rsidR="00170315" w:rsidRPr="00687C3F" w:rsidRDefault="00170315" w:rsidP="00494621">
            <w:pPr>
              <w:widowControl/>
              <w:adjustRightInd/>
              <w:spacing w:line="240" w:lineRule="auto"/>
              <w:jc w:val="left"/>
            </w:pPr>
            <w:r w:rsidRPr="00170315">
              <w:t>2</w:t>
            </w:r>
          </w:p>
        </w:tc>
        <w:tc>
          <w:tcPr>
            <w:tcW w:w="877" w:type="pct"/>
            <w:shd w:val="clear" w:color="auto" w:fill="auto"/>
          </w:tcPr>
          <w:p w14:paraId="441169EB" w14:textId="2DFBA6D9" w:rsidR="00170315" w:rsidRPr="00687C3F" w:rsidRDefault="00170315" w:rsidP="00494621">
            <w:pPr>
              <w:widowControl/>
              <w:adjustRightInd/>
              <w:spacing w:line="240" w:lineRule="auto"/>
              <w:jc w:val="left"/>
            </w:pPr>
            <w:r w:rsidRPr="00170315">
              <w:t>Логин</w:t>
            </w:r>
          </w:p>
        </w:tc>
        <w:tc>
          <w:tcPr>
            <w:tcW w:w="828" w:type="pct"/>
            <w:shd w:val="clear" w:color="auto" w:fill="auto"/>
          </w:tcPr>
          <w:p w14:paraId="6B1945CB" w14:textId="2A3CA45B" w:rsidR="00170315" w:rsidRPr="00687C3F" w:rsidRDefault="00170315" w:rsidP="00494621">
            <w:pPr>
              <w:widowControl/>
              <w:adjustRightInd/>
              <w:spacing w:line="240" w:lineRule="auto"/>
              <w:jc w:val="left"/>
            </w:pPr>
            <w:r w:rsidRPr="00170315">
              <w:t>Расположено в схеме БД "eiasbdd" ЕПА</w:t>
            </w:r>
          </w:p>
        </w:tc>
        <w:tc>
          <w:tcPr>
            <w:tcW w:w="682" w:type="pct"/>
            <w:shd w:val="clear" w:color="auto" w:fill="auto"/>
          </w:tcPr>
          <w:p w14:paraId="43976C64" w14:textId="737A0282" w:rsidR="00170315" w:rsidRPr="00687C3F" w:rsidRDefault="00170315" w:rsidP="00494621">
            <w:pPr>
              <w:widowControl/>
              <w:adjustRightInd/>
              <w:spacing w:line="240" w:lineRule="auto"/>
              <w:jc w:val="left"/>
            </w:pPr>
            <w:r w:rsidRPr="00170315">
              <w:t>character varying</w:t>
            </w:r>
          </w:p>
        </w:tc>
        <w:tc>
          <w:tcPr>
            <w:tcW w:w="439" w:type="pct"/>
            <w:shd w:val="clear" w:color="auto" w:fill="auto"/>
          </w:tcPr>
          <w:p w14:paraId="232604AF" w14:textId="2ABF320F" w:rsidR="00170315" w:rsidRPr="00687C3F" w:rsidRDefault="00170315" w:rsidP="00494621">
            <w:pPr>
              <w:widowControl/>
              <w:adjustRightInd/>
              <w:spacing w:line="240" w:lineRule="auto"/>
              <w:jc w:val="left"/>
            </w:pPr>
            <w:r w:rsidRPr="00170315">
              <w:t>да</w:t>
            </w:r>
          </w:p>
        </w:tc>
        <w:tc>
          <w:tcPr>
            <w:tcW w:w="633" w:type="pct"/>
            <w:shd w:val="clear" w:color="auto" w:fill="auto"/>
          </w:tcPr>
          <w:p w14:paraId="048E6493" w14:textId="03F0349B" w:rsidR="00170315" w:rsidRPr="00687C3F" w:rsidRDefault="00170315" w:rsidP="00494621">
            <w:pPr>
              <w:widowControl/>
              <w:adjustRightInd/>
              <w:spacing w:line="240" w:lineRule="auto"/>
              <w:jc w:val="left"/>
            </w:pPr>
            <w:r w:rsidRPr="00170315">
              <w:t>login</w:t>
            </w:r>
          </w:p>
        </w:tc>
        <w:tc>
          <w:tcPr>
            <w:tcW w:w="731" w:type="pct"/>
            <w:shd w:val="clear" w:color="auto" w:fill="auto"/>
          </w:tcPr>
          <w:p w14:paraId="65B51B50" w14:textId="311ED8E7" w:rsidR="00170315" w:rsidRPr="00687C3F" w:rsidRDefault="00170315" w:rsidP="00494621">
            <w:pPr>
              <w:widowControl/>
              <w:adjustRightInd/>
              <w:spacing w:line="240" w:lineRule="auto"/>
              <w:jc w:val="left"/>
            </w:pPr>
            <w:r w:rsidRPr="00170315">
              <w:t>sudis_user</w:t>
            </w:r>
          </w:p>
        </w:tc>
        <w:tc>
          <w:tcPr>
            <w:tcW w:w="568" w:type="pct"/>
            <w:shd w:val="clear" w:color="auto" w:fill="auto"/>
          </w:tcPr>
          <w:p w14:paraId="6FE5C9F0" w14:textId="0773F169" w:rsidR="00170315" w:rsidRPr="00687C3F" w:rsidRDefault="00170315" w:rsidP="00494621">
            <w:pPr>
              <w:widowControl/>
              <w:adjustRightInd/>
              <w:spacing w:line="240" w:lineRule="auto"/>
              <w:jc w:val="left"/>
            </w:pPr>
            <w:r w:rsidRPr="00170315">
              <w:t> </w:t>
            </w:r>
          </w:p>
        </w:tc>
      </w:tr>
      <w:tr w:rsidR="00170315" w:rsidRPr="003B2A35" w14:paraId="204DBD56" w14:textId="77777777" w:rsidTr="00170315">
        <w:tc>
          <w:tcPr>
            <w:tcW w:w="242" w:type="pct"/>
            <w:shd w:val="clear" w:color="auto" w:fill="auto"/>
          </w:tcPr>
          <w:p w14:paraId="39454FBB" w14:textId="0600F44F" w:rsidR="00170315" w:rsidRPr="00687C3F" w:rsidRDefault="00170315" w:rsidP="00494621">
            <w:pPr>
              <w:widowControl/>
              <w:adjustRightInd/>
              <w:spacing w:line="240" w:lineRule="auto"/>
              <w:jc w:val="left"/>
            </w:pPr>
            <w:r w:rsidRPr="00170315">
              <w:t>3</w:t>
            </w:r>
          </w:p>
        </w:tc>
        <w:tc>
          <w:tcPr>
            <w:tcW w:w="877" w:type="pct"/>
            <w:shd w:val="clear" w:color="auto" w:fill="auto"/>
          </w:tcPr>
          <w:p w14:paraId="33108284" w14:textId="6DA91FC9" w:rsidR="00170315" w:rsidRPr="00687C3F" w:rsidRDefault="00170315" w:rsidP="00494621">
            <w:pPr>
              <w:widowControl/>
              <w:adjustRightInd/>
              <w:spacing w:line="240" w:lineRule="auto"/>
              <w:jc w:val="left"/>
            </w:pPr>
            <w:r w:rsidRPr="00170315">
              <w:t>Пароль</w:t>
            </w:r>
          </w:p>
        </w:tc>
        <w:tc>
          <w:tcPr>
            <w:tcW w:w="828" w:type="pct"/>
            <w:shd w:val="clear" w:color="auto" w:fill="auto"/>
          </w:tcPr>
          <w:p w14:paraId="1B6BC3AB" w14:textId="0C355EDB" w:rsidR="00170315" w:rsidRPr="00687C3F" w:rsidRDefault="00170315" w:rsidP="00494621">
            <w:pPr>
              <w:widowControl/>
              <w:adjustRightInd/>
              <w:spacing w:line="240" w:lineRule="auto"/>
              <w:jc w:val="left"/>
            </w:pPr>
            <w:r w:rsidRPr="00170315">
              <w:t>Расположено в схеме БД "eiasbdd" ЕПА</w:t>
            </w:r>
          </w:p>
        </w:tc>
        <w:tc>
          <w:tcPr>
            <w:tcW w:w="682" w:type="pct"/>
            <w:shd w:val="clear" w:color="auto" w:fill="auto"/>
          </w:tcPr>
          <w:p w14:paraId="103E3610" w14:textId="76849C58" w:rsidR="00170315" w:rsidRPr="00687C3F" w:rsidRDefault="00170315" w:rsidP="00494621">
            <w:pPr>
              <w:widowControl/>
              <w:adjustRightInd/>
              <w:spacing w:line="240" w:lineRule="auto"/>
              <w:jc w:val="left"/>
            </w:pPr>
            <w:r w:rsidRPr="00170315">
              <w:t>character varying</w:t>
            </w:r>
          </w:p>
        </w:tc>
        <w:tc>
          <w:tcPr>
            <w:tcW w:w="439" w:type="pct"/>
            <w:shd w:val="clear" w:color="auto" w:fill="auto"/>
          </w:tcPr>
          <w:p w14:paraId="3DACCD78" w14:textId="586EE34A" w:rsidR="00170315" w:rsidRPr="00687C3F" w:rsidRDefault="00170315" w:rsidP="00494621">
            <w:pPr>
              <w:widowControl/>
              <w:adjustRightInd/>
              <w:spacing w:line="240" w:lineRule="auto"/>
              <w:jc w:val="left"/>
            </w:pPr>
            <w:r w:rsidRPr="00170315">
              <w:t>нет</w:t>
            </w:r>
          </w:p>
        </w:tc>
        <w:tc>
          <w:tcPr>
            <w:tcW w:w="633" w:type="pct"/>
            <w:shd w:val="clear" w:color="auto" w:fill="auto"/>
          </w:tcPr>
          <w:p w14:paraId="29533D47" w14:textId="31126985" w:rsidR="00170315" w:rsidRPr="00687C3F" w:rsidRDefault="00170315" w:rsidP="00494621">
            <w:pPr>
              <w:widowControl/>
              <w:adjustRightInd/>
              <w:spacing w:line="240" w:lineRule="auto"/>
              <w:jc w:val="left"/>
            </w:pPr>
            <w:r w:rsidRPr="00170315">
              <w:t>pwd</w:t>
            </w:r>
          </w:p>
        </w:tc>
        <w:tc>
          <w:tcPr>
            <w:tcW w:w="731" w:type="pct"/>
            <w:shd w:val="clear" w:color="auto" w:fill="auto"/>
          </w:tcPr>
          <w:p w14:paraId="7962879C" w14:textId="2A66F2C7" w:rsidR="00170315" w:rsidRPr="00687C3F" w:rsidRDefault="00170315" w:rsidP="00494621">
            <w:pPr>
              <w:widowControl/>
              <w:adjustRightInd/>
              <w:spacing w:line="240" w:lineRule="auto"/>
              <w:jc w:val="left"/>
            </w:pPr>
            <w:r w:rsidRPr="00170315">
              <w:t>sudis_user</w:t>
            </w:r>
          </w:p>
        </w:tc>
        <w:tc>
          <w:tcPr>
            <w:tcW w:w="568" w:type="pct"/>
            <w:shd w:val="clear" w:color="auto" w:fill="auto"/>
          </w:tcPr>
          <w:p w14:paraId="53F95C10" w14:textId="4A7C7F81" w:rsidR="00170315" w:rsidRPr="00687C3F" w:rsidRDefault="00170315" w:rsidP="00494621">
            <w:pPr>
              <w:widowControl/>
              <w:adjustRightInd/>
              <w:spacing w:line="240" w:lineRule="auto"/>
              <w:jc w:val="left"/>
            </w:pPr>
            <w:r w:rsidRPr="00170315">
              <w:t> </w:t>
            </w:r>
          </w:p>
        </w:tc>
      </w:tr>
      <w:tr w:rsidR="00170315" w:rsidRPr="003B2A35" w14:paraId="73A4A4C8" w14:textId="77777777" w:rsidTr="00170315">
        <w:tc>
          <w:tcPr>
            <w:tcW w:w="242" w:type="pct"/>
            <w:shd w:val="clear" w:color="auto" w:fill="auto"/>
          </w:tcPr>
          <w:p w14:paraId="616558D1" w14:textId="25344F15" w:rsidR="00170315" w:rsidRPr="00687C3F" w:rsidRDefault="00170315" w:rsidP="00494621">
            <w:pPr>
              <w:widowControl/>
              <w:adjustRightInd/>
              <w:spacing w:line="240" w:lineRule="auto"/>
              <w:jc w:val="left"/>
            </w:pPr>
            <w:r w:rsidRPr="00170315">
              <w:t>4</w:t>
            </w:r>
          </w:p>
        </w:tc>
        <w:tc>
          <w:tcPr>
            <w:tcW w:w="877" w:type="pct"/>
            <w:shd w:val="clear" w:color="auto" w:fill="auto"/>
          </w:tcPr>
          <w:p w14:paraId="080D3C32" w14:textId="62CA9C96" w:rsidR="00170315" w:rsidRPr="00687C3F" w:rsidRDefault="00170315" w:rsidP="00494621">
            <w:pPr>
              <w:widowControl/>
              <w:adjustRightInd/>
              <w:spacing w:line="240" w:lineRule="auto"/>
              <w:jc w:val="left"/>
            </w:pPr>
            <w:r w:rsidRPr="00170315">
              <w:t>Электронный адрес</w:t>
            </w:r>
          </w:p>
        </w:tc>
        <w:tc>
          <w:tcPr>
            <w:tcW w:w="828" w:type="pct"/>
            <w:shd w:val="clear" w:color="auto" w:fill="auto"/>
          </w:tcPr>
          <w:p w14:paraId="7ECAFDB6" w14:textId="11E61D08" w:rsidR="00170315" w:rsidRPr="00687C3F" w:rsidRDefault="00170315" w:rsidP="00494621">
            <w:pPr>
              <w:widowControl/>
              <w:adjustRightInd/>
              <w:spacing w:line="240" w:lineRule="auto"/>
              <w:jc w:val="left"/>
            </w:pPr>
            <w:r w:rsidRPr="00170315">
              <w:t>Расположено в схеме БД "eiasbdd" ЕПА</w:t>
            </w:r>
          </w:p>
        </w:tc>
        <w:tc>
          <w:tcPr>
            <w:tcW w:w="682" w:type="pct"/>
            <w:shd w:val="clear" w:color="auto" w:fill="auto"/>
          </w:tcPr>
          <w:p w14:paraId="4C742E1F" w14:textId="43F47D05" w:rsidR="00170315" w:rsidRPr="00687C3F" w:rsidRDefault="00170315" w:rsidP="00494621">
            <w:pPr>
              <w:widowControl/>
              <w:adjustRightInd/>
              <w:spacing w:line="240" w:lineRule="auto"/>
              <w:jc w:val="left"/>
            </w:pPr>
            <w:r w:rsidRPr="00170315">
              <w:t>character varying</w:t>
            </w:r>
          </w:p>
        </w:tc>
        <w:tc>
          <w:tcPr>
            <w:tcW w:w="439" w:type="pct"/>
            <w:shd w:val="clear" w:color="auto" w:fill="auto"/>
          </w:tcPr>
          <w:p w14:paraId="201A309B" w14:textId="156CFCBD" w:rsidR="00170315" w:rsidRPr="00687C3F" w:rsidRDefault="00170315" w:rsidP="00494621">
            <w:pPr>
              <w:widowControl/>
              <w:adjustRightInd/>
              <w:spacing w:line="240" w:lineRule="auto"/>
              <w:jc w:val="left"/>
            </w:pPr>
            <w:r w:rsidRPr="00170315">
              <w:t>нет</w:t>
            </w:r>
          </w:p>
        </w:tc>
        <w:tc>
          <w:tcPr>
            <w:tcW w:w="633" w:type="pct"/>
            <w:shd w:val="clear" w:color="auto" w:fill="auto"/>
          </w:tcPr>
          <w:p w14:paraId="27C77FE1" w14:textId="1128A2EC" w:rsidR="00170315" w:rsidRPr="00687C3F" w:rsidRDefault="00170315" w:rsidP="00494621">
            <w:pPr>
              <w:widowControl/>
              <w:adjustRightInd/>
              <w:spacing w:line="240" w:lineRule="auto"/>
              <w:jc w:val="left"/>
            </w:pPr>
            <w:r w:rsidRPr="00170315">
              <w:t>email</w:t>
            </w:r>
          </w:p>
        </w:tc>
        <w:tc>
          <w:tcPr>
            <w:tcW w:w="731" w:type="pct"/>
            <w:shd w:val="clear" w:color="auto" w:fill="auto"/>
          </w:tcPr>
          <w:p w14:paraId="2B819EDA" w14:textId="5EFEFD6B" w:rsidR="00170315" w:rsidRPr="00687C3F" w:rsidRDefault="00170315" w:rsidP="00494621">
            <w:pPr>
              <w:widowControl/>
              <w:adjustRightInd/>
              <w:spacing w:line="240" w:lineRule="auto"/>
              <w:jc w:val="left"/>
            </w:pPr>
            <w:r w:rsidRPr="00170315">
              <w:t>sudis_user</w:t>
            </w:r>
          </w:p>
        </w:tc>
        <w:tc>
          <w:tcPr>
            <w:tcW w:w="568" w:type="pct"/>
            <w:shd w:val="clear" w:color="auto" w:fill="auto"/>
          </w:tcPr>
          <w:p w14:paraId="26B7C8F2" w14:textId="774CC8DC" w:rsidR="00170315" w:rsidRPr="00687C3F" w:rsidRDefault="00170315" w:rsidP="00494621">
            <w:pPr>
              <w:widowControl/>
              <w:adjustRightInd/>
              <w:spacing w:line="240" w:lineRule="auto"/>
              <w:jc w:val="left"/>
            </w:pPr>
            <w:r w:rsidRPr="00170315">
              <w:t> </w:t>
            </w:r>
          </w:p>
        </w:tc>
      </w:tr>
      <w:tr w:rsidR="00170315" w:rsidRPr="003B2A35" w14:paraId="0B2AECCC" w14:textId="77777777" w:rsidTr="00170315">
        <w:tc>
          <w:tcPr>
            <w:tcW w:w="242" w:type="pct"/>
            <w:shd w:val="clear" w:color="auto" w:fill="auto"/>
          </w:tcPr>
          <w:p w14:paraId="19841300" w14:textId="57C29BB4" w:rsidR="00170315" w:rsidRPr="00687C3F" w:rsidRDefault="00170315" w:rsidP="00494621">
            <w:pPr>
              <w:widowControl/>
              <w:adjustRightInd/>
              <w:spacing w:line="240" w:lineRule="auto"/>
              <w:jc w:val="left"/>
            </w:pPr>
            <w:r w:rsidRPr="00170315">
              <w:t>5</w:t>
            </w:r>
          </w:p>
        </w:tc>
        <w:tc>
          <w:tcPr>
            <w:tcW w:w="877" w:type="pct"/>
            <w:shd w:val="clear" w:color="auto" w:fill="auto"/>
          </w:tcPr>
          <w:p w14:paraId="7AD9B838" w14:textId="5FDC24ED" w:rsidR="00170315" w:rsidRPr="00687C3F" w:rsidRDefault="00170315" w:rsidP="00494621">
            <w:pPr>
              <w:widowControl/>
              <w:adjustRightInd/>
              <w:spacing w:line="240" w:lineRule="auto"/>
              <w:jc w:val="left"/>
            </w:pPr>
            <w:r w:rsidRPr="00170315">
              <w:t>Фамилия</w:t>
            </w:r>
          </w:p>
        </w:tc>
        <w:tc>
          <w:tcPr>
            <w:tcW w:w="828" w:type="pct"/>
            <w:shd w:val="clear" w:color="auto" w:fill="auto"/>
          </w:tcPr>
          <w:p w14:paraId="0D7D38A7" w14:textId="1B817E74" w:rsidR="00170315" w:rsidRPr="00687C3F" w:rsidRDefault="00170315" w:rsidP="00494621">
            <w:pPr>
              <w:widowControl/>
              <w:adjustRightInd/>
              <w:spacing w:line="240" w:lineRule="auto"/>
              <w:jc w:val="left"/>
            </w:pPr>
            <w:r w:rsidRPr="00170315">
              <w:t>Расположено в схеме БД "eiasbdd" ЕПА</w:t>
            </w:r>
          </w:p>
        </w:tc>
        <w:tc>
          <w:tcPr>
            <w:tcW w:w="682" w:type="pct"/>
            <w:shd w:val="clear" w:color="auto" w:fill="auto"/>
          </w:tcPr>
          <w:p w14:paraId="17F31F55" w14:textId="51DCE043" w:rsidR="00170315" w:rsidRPr="00687C3F" w:rsidRDefault="00170315" w:rsidP="00494621">
            <w:pPr>
              <w:widowControl/>
              <w:adjustRightInd/>
              <w:spacing w:line="240" w:lineRule="auto"/>
              <w:jc w:val="left"/>
            </w:pPr>
            <w:r w:rsidRPr="00170315">
              <w:t>character varying</w:t>
            </w:r>
          </w:p>
        </w:tc>
        <w:tc>
          <w:tcPr>
            <w:tcW w:w="439" w:type="pct"/>
            <w:shd w:val="clear" w:color="auto" w:fill="auto"/>
          </w:tcPr>
          <w:p w14:paraId="6505D05A" w14:textId="2194460E" w:rsidR="00170315" w:rsidRPr="00687C3F" w:rsidRDefault="00170315" w:rsidP="00494621">
            <w:pPr>
              <w:widowControl/>
              <w:adjustRightInd/>
              <w:spacing w:line="240" w:lineRule="auto"/>
              <w:jc w:val="left"/>
            </w:pPr>
            <w:r w:rsidRPr="00170315">
              <w:t>нет</w:t>
            </w:r>
          </w:p>
        </w:tc>
        <w:tc>
          <w:tcPr>
            <w:tcW w:w="633" w:type="pct"/>
            <w:shd w:val="clear" w:color="auto" w:fill="auto"/>
          </w:tcPr>
          <w:p w14:paraId="2B16E9AF" w14:textId="50504726" w:rsidR="00170315" w:rsidRPr="00687C3F" w:rsidRDefault="00170315" w:rsidP="00494621">
            <w:pPr>
              <w:widowControl/>
              <w:adjustRightInd/>
              <w:spacing w:line="240" w:lineRule="auto"/>
              <w:jc w:val="left"/>
            </w:pPr>
            <w:r w:rsidRPr="00170315">
              <w:t>surname</w:t>
            </w:r>
          </w:p>
        </w:tc>
        <w:tc>
          <w:tcPr>
            <w:tcW w:w="731" w:type="pct"/>
            <w:shd w:val="clear" w:color="auto" w:fill="auto"/>
          </w:tcPr>
          <w:p w14:paraId="290FA203" w14:textId="32C66242" w:rsidR="00170315" w:rsidRPr="00687C3F" w:rsidRDefault="00170315" w:rsidP="00494621">
            <w:pPr>
              <w:widowControl/>
              <w:adjustRightInd/>
              <w:spacing w:line="240" w:lineRule="auto"/>
              <w:jc w:val="left"/>
            </w:pPr>
            <w:r w:rsidRPr="00170315">
              <w:t>sudis_user</w:t>
            </w:r>
          </w:p>
        </w:tc>
        <w:tc>
          <w:tcPr>
            <w:tcW w:w="568" w:type="pct"/>
            <w:shd w:val="clear" w:color="auto" w:fill="auto"/>
          </w:tcPr>
          <w:p w14:paraId="57C712D9" w14:textId="7FB45590" w:rsidR="00170315" w:rsidRPr="00687C3F" w:rsidRDefault="00170315" w:rsidP="00494621">
            <w:pPr>
              <w:widowControl/>
              <w:adjustRightInd/>
              <w:spacing w:line="240" w:lineRule="auto"/>
              <w:jc w:val="left"/>
            </w:pPr>
            <w:r w:rsidRPr="00170315">
              <w:t> </w:t>
            </w:r>
          </w:p>
        </w:tc>
      </w:tr>
      <w:tr w:rsidR="00170315" w:rsidRPr="003B2A35" w14:paraId="46150388" w14:textId="77777777" w:rsidTr="00170315">
        <w:tc>
          <w:tcPr>
            <w:tcW w:w="242" w:type="pct"/>
            <w:shd w:val="clear" w:color="auto" w:fill="auto"/>
          </w:tcPr>
          <w:p w14:paraId="32E76E9C" w14:textId="4443827A" w:rsidR="00170315" w:rsidRPr="00687C3F" w:rsidRDefault="00170315" w:rsidP="00494621">
            <w:pPr>
              <w:widowControl/>
              <w:adjustRightInd/>
              <w:spacing w:line="240" w:lineRule="auto"/>
              <w:jc w:val="left"/>
            </w:pPr>
            <w:r w:rsidRPr="00170315">
              <w:t>6</w:t>
            </w:r>
          </w:p>
        </w:tc>
        <w:tc>
          <w:tcPr>
            <w:tcW w:w="877" w:type="pct"/>
            <w:shd w:val="clear" w:color="auto" w:fill="auto"/>
          </w:tcPr>
          <w:p w14:paraId="738B3215" w14:textId="6CF16440" w:rsidR="00170315" w:rsidRPr="00687C3F" w:rsidRDefault="00170315" w:rsidP="00494621">
            <w:pPr>
              <w:widowControl/>
              <w:adjustRightInd/>
              <w:spacing w:line="240" w:lineRule="auto"/>
              <w:jc w:val="left"/>
            </w:pPr>
            <w:r w:rsidRPr="00170315">
              <w:t>Имя</w:t>
            </w:r>
          </w:p>
        </w:tc>
        <w:tc>
          <w:tcPr>
            <w:tcW w:w="828" w:type="pct"/>
            <w:shd w:val="clear" w:color="auto" w:fill="auto"/>
          </w:tcPr>
          <w:p w14:paraId="3E0D578D" w14:textId="039FD49A" w:rsidR="00170315" w:rsidRPr="00687C3F" w:rsidRDefault="00170315" w:rsidP="00494621">
            <w:pPr>
              <w:widowControl/>
              <w:adjustRightInd/>
              <w:spacing w:line="240" w:lineRule="auto"/>
              <w:jc w:val="left"/>
            </w:pPr>
            <w:r w:rsidRPr="00170315">
              <w:t>Расположено в схеме БД "eiasbdd" ЕПА</w:t>
            </w:r>
          </w:p>
        </w:tc>
        <w:tc>
          <w:tcPr>
            <w:tcW w:w="682" w:type="pct"/>
            <w:shd w:val="clear" w:color="auto" w:fill="auto"/>
          </w:tcPr>
          <w:p w14:paraId="20E482E2" w14:textId="25ABDA69" w:rsidR="00170315" w:rsidRPr="00687C3F" w:rsidRDefault="00170315" w:rsidP="00494621">
            <w:pPr>
              <w:widowControl/>
              <w:adjustRightInd/>
              <w:spacing w:line="240" w:lineRule="auto"/>
              <w:jc w:val="left"/>
            </w:pPr>
            <w:r w:rsidRPr="00170315">
              <w:t>character varying</w:t>
            </w:r>
          </w:p>
        </w:tc>
        <w:tc>
          <w:tcPr>
            <w:tcW w:w="439" w:type="pct"/>
            <w:shd w:val="clear" w:color="auto" w:fill="auto"/>
          </w:tcPr>
          <w:p w14:paraId="797DD697" w14:textId="4CE6A60A" w:rsidR="00170315" w:rsidRPr="00687C3F" w:rsidRDefault="00170315" w:rsidP="00494621">
            <w:pPr>
              <w:widowControl/>
              <w:adjustRightInd/>
              <w:spacing w:line="240" w:lineRule="auto"/>
              <w:jc w:val="left"/>
            </w:pPr>
            <w:r w:rsidRPr="00170315">
              <w:t>нет</w:t>
            </w:r>
          </w:p>
        </w:tc>
        <w:tc>
          <w:tcPr>
            <w:tcW w:w="633" w:type="pct"/>
            <w:shd w:val="clear" w:color="auto" w:fill="auto"/>
          </w:tcPr>
          <w:p w14:paraId="6B9E4B6D" w14:textId="477CBACE" w:rsidR="00170315" w:rsidRPr="00687C3F" w:rsidRDefault="00170315" w:rsidP="00494621">
            <w:pPr>
              <w:widowControl/>
              <w:adjustRightInd/>
              <w:spacing w:line="240" w:lineRule="auto"/>
              <w:jc w:val="left"/>
            </w:pPr>
            <w:r w:rsidRPr="00170315">
              <w:t>first_name</w:t>
            </w:r>
          </w:p>
        </w:tc>
        <w:tc>
          <w:tcPr>
            <w:tcW w:w="731" w:type="pct"/>
            <w:shd w:val="clear" w:color="auto" w:fill="auto"/>
          </w:tcPr>
          <w:p w14:paraId="32C07615" w14:textId="17173D44" w:rsidR="00170315" w:rsidRPr="00687C3F" w:rsidRDefault="00170315" w:rsidP="00494621">
            <w:pPr>
              <w:widowControl/>
              <w:adjustRightInd/>
              <w:spacing w:line="240" w:lineRule="auto"/>
              <w:jc w:val="left"/>
            </w:pPr>
            <w:r w:rsidRPr="00170315">
              <w:t>sudis_user</w:t>
            </w:r>
          </w:p>
        </w:tc>
        <w:tc>
          <w:tcPr>
            <w:tcW w:w="568" w:type="pct"/>
            <w:shd w:val="clear" w:color="auto" w:fill="auto"/>
          </w:tcPr>
          <w:p w14:paraId="1C7EC33F" w14:textId="719617AB" w:rsidR="00170315" w:rsidRPr="00687C3F" w:rsidRDefault="00170315" w:rsidP="00494621">
            <w:pPr>
              <w:widowControl/>
              <w:adjustRightInd/>
              <w:spacing w:line="240" w:lineRule="auto"/>
              <w:jc w:val="left"/>
            </w:pPr>
            <w:r w:rsidRPr="00170315">
              <w:t> </w:t>
            </w:r>
          </w:p>
        </w:tc>
      </w:tr>
      <w:tr w:rsidR="00170315" w:rsidRPr="003B2A35" w14:paraId="28096F8F" w14:textId="77777777" w:rsidTr="00170315">
        <w:tc>
          <w:tcPr>
            <w:tcW w:w="242" w:type="pct"/>
            <w:shd w:val="clear" w:color="auto" w:fill="auto"/>
          </w:tcPr>
          <w:p w14:paraId="2F2C3C59" w14:textId="2616DD47" w:rsidR="00170315" w:rsidRPr="00687C3F" w:rsidRDefault="00170315" w:rsidP="00494621">
            <w:pPr>
              <w:widowControl/>
              <w:adjustRightInd/>
              <w:spacing w:line="240" w:lineRule="auto"/>
              <w:jc w:val="left"/>
            </w:pPr>
            <w:r w:rsidRPr="00170315">
              <w:t>7</w:t>
            </w:r>
          </w:p>
        </w:tc>
        <w:tc>
          <w:tcPr>
            <w:tcW w:w="877" w:type="pct"/>
            <w:shd w:val="clear" w:color="auto" w:fill="auto"/>
          </w:tcPr>
          <w:p w14:paraId="4F13F20F" w14:textId="5633C4D5" w:rsidR="00170315" w:rsidRPr="00687C3F" w:rsidRDefault="00170315" w:rsidP="00494621">
            <w:pPr>
              <w:widowControl/>
              <w:adjustRightInd/>
              <w:spacing w:line="240" w:lineRule="auto"/>
              <w:jc w:val="left"/>
            </w:pPr>
            <w:r w:rsidRPr="00170315">
              <w:t>Отчество</w:t>
            </w:r>
          </w:p>
        </w:tc>
        <w:tc>
          <w:tcPr>
            <w:tcW w:w="828" w:type="pct"/>
            <w:shd w:val="clear" w:color="auto" w:fill="auto"/>
          </w:tcPr>
          <w:p w14:paraId="4B39FE1E" w14:textId="1B1309A1" w:rsidR="00170315" w:rsidRPr="00687C3F" w:rsidRDefault="00170315" w:rsidP="00494621">
            <w:pPr>
              <w:widowControl/>
              <w:adjustRightInd/>
              <w:spacing w:line="240" w:lineRule="auto"/>
              <w:jc w:val="left"/>
            </w:pPr>
            <w:r w:rsidRPr="00170315">
              <w:t>Расположено в схеме БД "eiasbdd" ЕПА</w:t>
            </w:r>
          </w:p>
        </w:tc>
        <w:tc>
          <w:tcPr>
            <w:tcW w:w="682" w:type="pct"/>
            <w:shd w:val="clear" w:color="auto" w:fill="auto"/>
          </w:tcPr>
          <w:p w14:paraId="0AD6A87B" w14:textId="44652EB1" w:rsidR="00170315" w:rsidRPr="00687C3F" w:rsidRDefault="00170315" w:rsidP="00494621">
            <w:pPr>
              <w:widowControl/>
              <w:adjustRightInd/>
              <w:spacing w:line="240" w:lineRule="auto"/>
              <w:jc w:val="left"/>
            </w:pPr>
            <w:r w:rsidRPr="00170315">
              <w:t>character varying</w:t>
            </w:r>
          </w:p>
        </w:tc>
        <w:tc>
          <w:tcPr>
            <w:tcW w:w="439" w:type="pct"/>
            <w:shd w:val="clear" w:color="auto" w:fill="auto"/>
          </w:tcPr>
          <w:p w14:paraId="680A3984" w14:textId="78BD27E5" w:rsidR="00170315" w:rsidRPr="00687C3F" w:rsidRDefault="00170315" w:rsidP="00494621">
            <w:pPr>
              <w:widowControl/>
              <w:adjustRightInd/>
              <w:spacing w:line="240" w:lineRule="auto"/>
              <w:jc w:val="left"/>
            </w:pPr>
            <w:r w:rsidRPr="00170315">
              <w:t>нет</w:t>
            </w:r>
          </w:p>
        </w:tc>
        <w:tc>
          <w:tcPr>
            <w:tcW w:w="633" w:type="pct"/>
            <w:shd w:val="clear" w:color="auto" w:fill="auto"/>
          </w:tcPr>
          <w:p w14:paraId="6B4D7E0D" w14:textId="0BB0761A" w:rsidR="00170315" w:rsidRPr="00687C3F" w:rsidRDefault="00170315" w:rsidP="00494621">
            <w:pPr>
              <w:widowControl/>
              <w:adjustRightInd/>
              <w:spacing w:line="240" w:lineRule="auto"/>
              <w:jc w:val="left"/>
            </w:pPr>
            <w:r w:rsidRPr="00170315">
              <w:t>patronymic</w:t>
            </w:r>
          </w:p>
        </w:tc>
        <w:tc>
          <w:tcPr>
            <w:tcW w:w="731" w:type="pct"/>
            <w:shd w:val="clear" w:color="auto" w:fill="auto"/>
          </w:tcPr>
          <w:p w14:paraId="16E9B7A7" w14:textId="0BAF8B4E" w:rsidR="00170315" w:rsidRPr="00687C3F" w:rsidRDefault="00170315" w:rsidP="00494621">
            <w:pPr>
              <w:widowControl/>
              <w:adjustRightInd/>
              <w:spacing w:line="240" w:lineRule="auto"/>
              <w:jc w:val="left"/>
            </w:pPr>
            <w:r w:rsidRPr="00170315">
              <w:t>sudis_user</w:t>
            </w:r>
          </w:p>
        </w:tc>
        <w:tc>
          <w:tcPr>
            <w:tcW w:w="568" w:type="pct"/>
            <w:shd w:val="clear" w:color="auto" w:fill="auto"/>
          </w:tcPr>
          <w:p w14:paraId="1F37501F" w14:textId="687FEA3A" w:rsidR="00170315" w:rsidRPr="00687C3F" w:rsidRDefault="00170315" w:rsidP="00494621">
            <w:pPr>
              <w:widowControl/>
              <w:adjustRightInd/>
              <w:spacing w:line="240" w:lineRule="auto"/>
              <w:jc w:val="left"/>
            </w:pPr>
            <w:r w:rsidRPr="00170315">
              <w:t> </w:t>
            </w:r>
          </w:p>
        </w:tc>
      </w:tr>
      <w:tr w:rsidR="00170315" w:rsidRPr="003B2A35" w14:paraId="01864720" w14:textId="77777777" w:rsidTr="00170315">
        <w:tc>
          <w:tcPr>
            <w:tcW w:w="242" w:type="pct"/>
            <w:shd w:val="clear" w:color="auto" w:fill="auto"/>
          </w:tcPr>
          <w:p w14:paraId="3061889A" w14:textId="0E49AA6F" w:rsidR="00170315" w:rsidRPr="00687C3F" w:rsidRDefault="00170315" w:rsidP="00494621">
            <w:pPr>
              <w:widowControl/>
              <w:adjustRightInd/>
              <w:spacing w:line="240" w:lineRule="auto"/>
              <w:jc w:val="left"/>
            </w:pPr>
            <w:r w:rsidRPr="00170315">
              <w:t>8</w:t>
            </w:r>
          </w:p>
        </w:tc>
        <w:tc>
          <w:tcPr>
            <w:tcW w:w="877" w:type="pct"/>
            <w:shd w:val="clear" w:color="auto" w:fill="auto"/>
          </w:tcPr>
          <w:p w14:paraId="28C247ED" w14:textId="3B1C255D" w:rsidR="00170315" w:rsidRPr="00687C3F" w:rsidRDefault="00170315" w:rsidP="00494621">
            <w:pPr>
              <w:widowControl/>
              <w:adjustRightInd/>
              <w:spacing w:line="240" w:lineRule="auto"/>
              <w:jc w:val="left"/>
            </w:pPr>
            <w:r w:rsidRPr="00170315">
              <w:t>Наименование структурного подразделения</w:t>
            </w:r>
          </w:p>
        </w:tc>
        <w:tc>
          <w:tcPr>
            <w:tcW w:w="828" w:type="pct"/>
            <w:shd w:val="clear" w:color="auto" w:fill="auto"/>
          </w:tcPr>
          <w:p w14:paraId="404E099E" w14:textId="41D22DBD" w:rsidR="00170315" w:rsidRPr="00687C3F" w:rsidRDefault="00170315" w:rsidP="00494621">
            <w:pPr>
              <w:widowControl/>
              <w:adjustRightInd/>
              <w:spacing w:line="240" w:lineRule="auto"/>
              <w:jc w:val="left"/>
            </w:pPr>
            <w:r w:rsidRPr="00170315">
              <w:t>Расположено в схеме БД "eiasbdd" ЕПА</w:t>
            </w:r>
          </w:p>
        </w:tc>
        <w:tc>
          <w:tcPr>
            <w:tcW w:w="682" w:type="pct"/>
            <w:shd w:val="clear" w:color="auto" w:fill="auto"/>
          </w:tcPr>
          <w:p w14:paraId="0CD3C6EC" w14:textId="3731740B" w:rsidR="00170315" w:rsidRPr="00687C3F" w:rsidRDefault="00170315" w:rsidP="00494621">
            <w:pPr>
              <w:widowControl/>
              <w:adjustRightInd/>
              <w:spacing w:line="240" w:lineRule="auto"/>
              <w:jc w:val="left"/>
            </w:pPr>
            <w:r w:rsidRPr="00170315">
              <w:t>character varying</w:t>
            </w:r>
          </w:p>
        </w:tc>
        <w:tc>
          <w:tcPr>
            <w:tcW w:w="439" w:type="pct"/>
            <w:shd w:val="clear" w:color="auto" w:fill="auto"/>
          </w:tcPr>
          <w:p w14:paraId="3382FB04" w14:textId="7F3D8F4D" w:rsidR="00170315" w:rsidRPr="00687C3F" w:rsidRDefault="00170315" w:rsidP="00494621">
            <w:pPr>
              <w:widowControl/>
              <w:adjustRightInd/>
              <w:spacing w:line="240" w:lineRule="auto"/>
              <w:jc w:val="left"/>
            </w:pPr>
            <w:r w:rsidRPr="00170315">
              <w:t>нет</w:t>
            </w:r>
          </w:p>
        </w:tc>
        <w:tc>
          <w:tcPr>
            <w:tcW w:w="633" w:type="pct"/>
            <w:shd w:val="clear" w:color="auto" w:fill="auto"/>
          </w:tcPr>
          <w:p w14:paraId="42E49388" w14:textId="77AF7DD9" w:rsidR="00170315" w:rsidRPr="00687C3F" w:rsidRDefault="00170315" w:rsidP="00494621">
            <w:pPr>
              <w:widowControl/>
              <w:adjustRightInd/>
              <w:spacing w:line="240" w:lineRule="auto"/>
              <w:jc w:val="left"/>
            </w:pPr>
            <w:r w:rsidRPr="00170315">
              <w:t>department_name</w:t>
            </w:r>
          </w:p>
        </w:tc>
        <w:tc>
          <w:tcPr>
            <w:tcW w:w="731" w:type="pct"/>
            <w:shd w:val="clear" w:color="auto" w:fill="auto"/>
          </w:tcPr>
          <w:p w14:paraId="55FCA265" w14:textId="227BD7DC" w:rsidR="00170315" w:rsidRPr="00687C3F" w:rsidRDefault="00170315" w:rsidP="00494621">
            <w:pPr>
              <w:widowControl/>
              <w:adjustRightInd/>
              <w:spacing w:line="240" w:lineRule="auto"/>
              <w:jc w:val="left"/>
            </w:pPr>
            <w:r w:rsidRPr="00170315">
              <w:t>sudis_user</w:t>
            </w:r>
          </w:p>
        </w:tc>
        <w:tc>
          <w:tcPr>
            <w:tcW w:w="568" w:type="pct"/>
            <w:shd w:val="clear" w:color="auto" w:fill="auto"/>
          </w:tcPr>
          <w:p w14:paraId="57EEDC4C" w14:textId="0414C74D" w:rsidR="00170315" w:rsidRPr="00687C3F" w:rsidRDefault="00170315" w:rsidP="00494621">
            <w:pPr>
              <w:widowControl/>
              <w:adjustRightInd/>
              <w:spacing w:line="240" w:lineRule="auto"/>
              <w:jc w:val="left"/>
            </w:pPr>
            <w:r w:rsidRPr="00170315">
              <w:t> </w:t>
            </w:r>
          </w:p>
        </w:tc>
      </w:tr>
      <w:tr w:rsidR="00170315" w:rsidRPr="003B2A35" w14:paraId="54DFCF64" w14:textId="77777777" w:rsidTr="00170315">
        <w:tc>
          <w:tcPr>
            <w:tcW w:w="242" w:type="pct"/>
            <w:shd w:val="clear" w:color="auto" w:fill="auto"/>
          </w:tcPr>
          <w:p w14:paraId="48B342FD" w14:textId="2C2E872D" w:rsidR="00170315" w:rsidRPr="00687C3F" w:rsidRDefault="00170315" w:rsidP="00494621">
            <w:pPr>
              <w:widowControl/>
              <w:adjustRightInd/>
              <w:spacing w:line="240" w:lineRule="auto"/>
              <w:jc w:val="left"/>
            </w:pPr>
            <w:r w:rsidRPr="00170315">
              <w:t>9</w:t>
            </w:r>
          </w:p>
        </w:tc>
        <w:tc>
          <w:tcPr>
            <w:tcW w:w="877" w:type="pct"/>
            <w:shd w:val="clear" w:color="auto" w:fill="auto"/>
          </w:tcPr>
          <w:p w14:paraId="201DD009" w14:textId="100497A7" w:rsidR="00170315" w:rsidRPr="00687C3F" w:rsidRDefault="00170315" w:rsidP="00494621">
            <w:pPr>
              <w:widowControl/>
              <w:adjustRightInd/>
              <w:spacing w:line="240" w:lineRule="auto"/>
              <w:jc w:val="left"/>
            </w:pPr>
            <w:r w:rsidRPr="00170315">
              <w:t>Признак блокировки учетной записи</w:t>
            </w:r>
          </w:p>
        </w:tc>
        <w:tc>
          <w:tcPr>
            <w:tcW w:w="828" w:type="pct"/>
            <w:shd w:val="clear" w:color="auto" w:fill="auto"/>
          </w:tcPr>
          <w:p w14:paraId="32C2A0DE" w14:textId="1B3A8E07" w:rsidR="00170315" w:rsidRPr="00687C3F" w:rsidRDefault="00170315" w:rsidP="00494621">
            <w:pPr>
              <w:widowControl/>
              <w:adjustRightInd/>
              <w:spacing w:line="240" w:lineRule="auto"/>
              <w:jc w:val="left"/>
            </w:pPr>
            <w:r w:rsidRPr="00170315">
              <w:t>Расположено в схеме БД "eiasbdd" ЕПА</w:t>
            </w:r>
          </w:p>
        </w:tc>
        <w:tc>
          <w:tcPr>
            <w:tcW w:w="682" w:type="pct"/>
            <w:shd w:val="clear" w:color="auto" w:fill="auto"/>
          </w:tcPr>
          <w:p w14:paraId="6FA235F1" w14:textId="30676A67" w:rsidR="00170315" w:rsidRPr="00687C3F" w:rsidRDefault="00170315" w:rsidP="00494621">
            <w:pPr>
              <w:widowControl/>
              <w:adjustRightInd/>
              <w:spacing w:line="240" w:lineRule="auto"/>
              <w:jc w:val="left"/>
            </w:pPr>
            <w:r w:rsidRPr="00170315">
              <w:t>boolean</w:t>
            </w:r>
          </w:p>
        </w:tc>
        <w:tc>
          <w:tcPr>
            <w:tcW w:w="439" w:type="pct"/>
            <w:shd w:val="clear" w:color="auto" w:fill="auto"/>
          </w:tcPr>
          <w:p w14:paraId="3CFC61D3" w14:textId="0A69AC51" w:rsidR="00170315" w:rsidRPr="00687C3F" w:rsidRDefault="00170315" w:rsidP="00494621">
            <w:pPr>
              <w:widowControl/>
              <w:adjustRightInd/>
              <w:spacing w:line="240" w:lineRule="auto"/>
              <w:jc w:val="left"/>
            </w:pPr>
            <w:r w:rsidRPr="00170315">
              <w:t>да</w:t>
            </w:r>
          </w:p>
        </w:tc>
        <w:tc>
          <w:tcPr>
            <w:tcW w:w="633" w:type="pct"/>
            <w:shd w:val="clear" w:color="auto" w:fill="auto"/>
          </w:tcPr>
          <w:p w14:paraId="3941BE7C" w14:textId="13044A10" w:rsidR="00170315" w:rsidRPr="00687C3F" w:rsidRDefault="00170315" w:rsidP="00494621">
            <w:pPr>
              <w:widowControl/>
              <w:adjustRightInd/>
              <w:spacing w:line="240" w:lineRule="auto"/>
              <w:jc w:val="left"/>
            </w:pPr>
            <w:r w:rsidRPr="00170315">
              <w:t>is_blocked</w:t>
            </w:r>
          </w:p>
        </w:tc>
        <w:tc>
          <w:tcPr>
            <w:tcW w:w="731" w:type="pct"/>
            <w:shd w:val="clear" w:color="auto" w:fill="auto"/>
          </w:tcPr>
          <w:p w14:paraId="2A3564EE" w14:textId="269A08DA" w:rsidR="00170315" w:rsidRPr="00687C3F" w:rsidRDefault="00170315" w:rsidP="00494621">
            <w:pPr>
              <w:widowControl/>
              <w:adjustRightInd/>
              <w:spacing w:line="240" w:lineRule="auto"/>
              <w:jc w:val="left"/>
            </w:pPr>
            <w:r w:rsidRPr="00170315">
              <w:t>sudis_user</w:t>
            </w:r>
          </w:p>
        </w:tc>
        <w:tc>
          <w:tcPr>
            <w:tcW w:w="568" w:type="pct"/>
            <w:shd w:val="clear" w:color="auto" w:fill="auto"/>
          </w:tcPr>
          <w:p w14:paraId="5D6DB5AE" w14:textId="7E526025" w:rsidR="00170315" w:rsidRPr="00687C3F" w:rsidRDefault="00170315" w:rsidP="00494621">
            <w:pPr>
              <w:widowControl/>
              <w:adjustRightInd/>
              <w:spacing w:line="240" w:lineRule="auto"/>
              <w:jc w:val="left"/>
            </w:pPr>
            <w:r w:rsidRPr="00170315">
              <w:t> </w:t>
            </w:r>
          </w:p>
        </w:tc>
      </w:tr>
      <w:tr w:rsidR="00170315" w:rsidRPr="003B2A35" w14:paraId="14449CB7" w14:textId="77777777" w:rsidTr="00170315">
        <w:tc>
          <w:tcPr>
            <w:tcW w:w="242" w:type="pct"/>
            <w:shd w:val="clear" w:color="auto" w:fill="auto"/>
          </w:tcPr>
          <w:p w14:paraId="2CA20265" w14:textId="393F5A30" w:rsidR="00170315" w:rsidRPr="00687C3F" w:rsidRDefault="00170315" w:rsidP="00494621">
            <w:pPr>
              <w:widowControl/>
              <w:adjustRightInd/>
              <w:spacing w:line="240" w:lineRule="auto"/>
              <w:jc w:val="left"/>
            </w:pPr>
            <w:r w:rsidRPr="00170315">
              <w:t>10</w:t>
            </w:r>
          </w:p>
        </w:tc>
        <w:tc>
          <w:tcPr>
            <w:tcW w:w="877" w:type="pct"/>
            <w:shd w:val="clear" w:color="auto" w:fill="auto"/>
          </w:tcPr>
          <w:p w14:paraId="5E42A9B7" w14:textId="4E73A8E5" w:rsidR="00170315" w:rsidRPr="00687C3F" w:rsidRDefault="00170315" w:rsidP="00494621">
            <w:pPr>
              <w:widowControl/>
              <w:adjustRightInd/>
              <w:spacing w:line="240" w:lineRule="auto"/>
              <w:jc w:val="left"/>
            </w:pPr>
            <w:r w:rsidRPr="00170315">
              <w:t>Пол</w:t>
            </w:r>
          </w:p>
        </w:tc>
        <w:tc>
          <w:tcPr>
            <w:tcW w:w="828" w:type="pct"/>
            <w:shd w:val="clear" w:color="auto" w:fill="auto"/>
          </w:tcPr>
          <w:p w14:paraId="3E75C731" w14:textId="462341A4" w:rsidR="00170315" w:rsidRPr="00687C3F" w:rsidRDefault="00170315" w:rsidP="00494621">
            <w:pPr>
              <w:widowControl/>
              <w:adjustRightInd/>
              <w:spacing w:line="240" w:lineRule="auto"/>
              <w:jc w:val="left"/>
            </w:pPr>
            <w:r w:rsidRPr="00170315">
              <w:t>Расположено в схеме БД "eiasbdd" ЕПА</w:t>
            </w:r>
          </w:p>
        </w:tc>
        <w:tc>
          <w:tcPr>
            <w:tcW w:w="682" w:type="pct"/>
            <w:shd w:val="clear" w:color="auto" w:fill="auto"/>
          </w:tcPr>
          <w:p w14:paraId="47678A5A" w14:textId="519A125C" w:rsidR="00170315" w:rsidRPr="00687C3F" w:rsidRDefault="00170315" w:rsidP="00494621">
            <w:pPr>
              <w:widowControl/>
              <w:adjustRightInd/>
              <w:spacing w:line="240" w:lineRule="auto"/>
              <w:jc w:val="left"/>
            </w:pPr>
            <w:r w:rsidRPr="00170315">
              <w:t>bigint</w:t>
            </w:r>
          </w:p>
        </w:tc>
        <w:tc>
          <w:tcPr>
            <w:tcW w:w="439" w:type="pct"/>
            <w:shd w:val="clear" w:color="auto" w:fill="auto"/>
          </w:tcPr>
          <w:p w14:paraId="6A337995" w14:textId="1EBF2ED6" w:rsidR="00170315" w:rsidRPr="00687C3F" w:rsidRDefault="00170315" w:rsidP="00494621">
            <w:pPr>
              <w:widowControl/>
              <w:adjustRightInd/>
              <w:spacing w:line="240" w:lineRule="auto"/>
              <w:jc w:val="left"/>
            </w:pPr>
            <w:r w:rsidRPr="00170315">
              <w:t>нет</w:t>
            </w:r>
          </w:p>
        </w:tc>
        <w:tc>
          <w:tcPr>
            <w:tcW w:w="633" w:type="pct"/>
            <w:shd w:val="clear" w:color="auto" w:fill="auto"/>
          </w:tcPr>
          <w:p w14:paraId="53CC2FA1" w14:textId="2774924C" w:rsidR="00170315" w:rsidRPr="00687C3F" w:rsidRDefault="00170315" w:rsidP="00494621">
            <w:pPr>
              <w:widowControl/>
              <w:adjustRightInd/>
              <w:spacing w:line="240" w:lineRule="auto"/>
              <w:jc w:val="left"/>
            </w:pPr>
            <w:r w:rsidRPr="00170315">
              <w:t>gender_id</w:t>
            </w:r>
          </w:p>
        </w:tc>
        <w:tc>
          <w:tcPr>
            <w:tcW w:w="731" w:type="pct"/>
            <w:shd w:val="clear" w:color="auto" w:fill="auto"/>
          </w:tcPr>
          <w:p w14:paraId="5B4C1FE8" w14:textId="3E1D3D2F" w:rsidR="00170315" w:rsidRPr="00687C3F" w:rsidRDefault="00170315" w:rsidP="00494621">
            <w:pPr>
              <w:widowControl/>
              <w:adjustRightInd/>
              <w:spacing w:line="240" w:lineRule="auto"/>
              <w:jc w:val="left"/>
            </w:pPr>
            <w:r w:rsidRPr="00170315">
              <w:t>sudis_user</w:t>
            </w:r>
          </w:p>
        </w:tc>
        <w:tc>
          <w:tcPr>
            <w:tcW w:w="568" w:type="pct"/>
            <w:shd w:val="clear" w:color="auto" w:fill="auto"/>
          </w:tcPr>
          <w:p w14:paraId="1271011E" w14:textId="02C10A2C" w:rsidR="00170315" w:rsidRPr="00687C3F" w:rsidRDefault="00170315" w:rsidP="00494621">
            <w:pPr>
              <w:widowControl/>
              <w:adjustRightInd/>
              <w:spacing w:line="240" w:lineRule="auto"/>
              <w:jc w:val="left"/>
            </w:pPr>
            <w:r w:rsidRPr="00170315">
              <w:t> </w:t>
            </w:r>
          </w:p>
        </w:tc>
      </w:tr>
      <w:tr w:rsidR="00170315" w:rsidRPr="003B2A35" w14:paraId="6435BBF7" w14:textId="77777777" w:rsidTr="00170315">
        <w:tc>
          <w:tcPr>
            <w:tcW w:w="242" w:type="pct"/>
            <w:shd w:val="clear" w:color="auto" w:fill="auto"/>
          </w:tcPr>
          <w:p w14:paraId="14B5992B" w14:textId="42AFE225" w:rsidR="00170315" w:rsidRPr="00687C3F" w:rsidRDefault="00170315" w:rsidP="00494621">
            <w:pPr>
              <w:widowControl/>
              <w:adjustRightInd/>
              <w:spacing w:line="240" w:lineRule="auto"/>
              <w:jc w:val="left"/>
            </w:pPr>
            <w:r w:rsidRPr="00170315">
              <w:t>11</w:t>
            </w:r>
          </w:p>
        </w:tc>
        <w:tc>
          <w:tcPr>
            <w:tcW w:w="877" w:type="pct"/>
            <w:shd w:val="clear" w:color="auto" w:fill="auto"/>
          </w:tcPr>
          <w:p w14:paraId="15C1BE4C" w14:textId="70838D11" w:rsidR="00170315" w:rsidRPr="00687C3F" w:rsidRDefault="00170315" w:rsidP="00494621">
            <w:pPr>
              <w:widowControl/>
              <w:adjustRightInd/>
              <w:spacing w:line="240" w:lineRule="auto"/>
              <w:jc w:val="left"/>
            </w:pPr>
            <w:r w:rsidRPr="00170315">
              <w:t>Дата рождения</w:t>
            </w:r>
          </w:p>
        </w:tc>
        <w:tc>
          <w:tcPr>
            <w:tcW w:w="828" w:type="pct"/>
            <w:shd w:val="clear" w:color="auto" w:fill="auto"/>
          </w:tcPr>
          <w:p w14:paraId="44AE1B83" w14:textId="01C7BE0A" w:rsidR="00170315" w:rsidRPr="00687C3F" w:rsidRDefault="00170315" w:rsidP="00494621">
            <w:pPr>
              <w:widowControl/>
              <w:adjustRightInd/>
              <w:spacing w:line="240" w:lineRule="auto"/>
              <w:jc w:val="left"/>
            </w:pPr>
            <w:r w:rsidRPr="00170315">
              <w:t>Расположено в схеме БД "eiasbdd" ЕПА</w:t>
            </w:r>
          </w:p>
        </w:tc>
        <w:tc>
          <w:tcPr>
            <w:tcW w:w="682" w:type="pct"/>
            <w:shd w:val="clear" w:color="auto" w:fill="auto"/>
          </w:tcPr>
          <w:p w14:paraId="66624961" w14:textId="66D238A8" w:rsidR="00170315" w:rsidRPr="00687C3F" w:rsidRDefault="00170315" w:rsidP="00494621">
            <w:pPr>
              <w:widowControl/>
              <w:adjustRightInd/>
              <w:spacing w:line="240" w:lineRule="auto"/>
              <w:jc w:val="left"/>
            </w:pPr>
            <w:r w:rsidRPr="00170315">
              <w:t>date</w:t>
            </w:r>
          </w:p>
        </w:tc>
        <w:tc>
          <w:tcPr>
            <w:tcW w:w="439" w:type="pct"/>
            <w:shd w:val="clear" w:color="auto" w:fill="auto"/>
          </w:tcPr>
          <w:p w14:paraId="63A5F171" w14:textId="29D479A0" w:rsidR="00170315" w:rsidRPr="00687C3F" w:rsidRDefault="00170315" w:rsidP="00494621">
            <w:pPr>
              <w:widowControl/>
              <w:adjustRightInd/>
              <w:spacing w:line="240" w:lineRule="auto"/>
              <w:jc w:val="left"/>
            </w:pPr>
            <w:r w:rsidRPr="00170315">
              <w:t>нет</w:t>
            </w:r>
          </w:p>
        </w:tc>
        <w:tc>
          <w:tcPr>
            <w:tcW w:w="633" w:type="pct"/>
            <w:shd w:val="clear" w:color="auto" w:fill="auto"/>
          </w:tcPr>
          <w:p w14:paraId="702C68C5" w14:textId="574AAB84" w:rsidR="00170315" w:rsidRPr="00687C3F" w:rsidRDefault="00170315" w:rsidP="00494621">
            <w:pPr>
              <w:widowControl/>
              <w:adjustRightInd/>
              <w:spacing w:line="240" w:lineRule="auto"/>
              <w:jc w:val="left"/>
            </w:pPr>
            <w:r w:rsidRPr="00170315">
              <w:t>birth_date</w:t>
            </w:r>
          </w:p>
        </w:tc>
        <w:tc>
          <w:tcPr>
            <w:tcW w:w="731" w:type="pct"/>
            <w:shd w:val="clear" w:color="auto" w:fill="auto"/>
          </w:tcPr>
          <w:p w14:paraId="72BC3CE8" w14:textId="66A2D03A" w:rsidR="00170315" w:rsidRPr="00687C3F" w:rsidRDefault="00170315" w:rsidP="00494621">
            <w:pPr>
              <w:widowControl/>
              <w:adjustRightInd/>
              <w:spacing w:line="240" w:lineRule="auto"/>
              <w:jc w:val="left"/>
            </w:pPr>
            <w:r w:rsidRPr="00170315">
              <w:t>sudis_user</w:t>
            </w:r>
          </w:p>
        </w:tc>
        <w:tc>
          <w:tcPr>
            <w:tcW w:w="568" w:type="pct"/>
            <w:shd w:val="clear" w:color="auto" w:fill="auto"/>
          </w:tcPr>
          <w:p w14:paraId="3A798D7D" w14:textId="0F1B22C8" w:rsidR="00170315" w:rsidRPr="00687C3F" w:rsidRDefault="00170315" w:rsidP="00494621">
            <w:pPr>
              <w:widowControl/>
              <w:adjustRightInd/>
              <w:spacing w:line="240" w:lineRule="auto"/>
              <w:jc w:val="left"/>
            </w:pPr>
            <w:r w:rsidRPr="00170315">
              <w:t> </w:t>
            </w:r>
          </w:p>
        </w:tc>
      </w:tr>
      <w:tr w:rsidR="00170315" w:rsidRPr="003B2A35" w14:paraId="676DDA6A" w14:textId="77777777" w:rsidTr="00170315">
        <w:tc>
          <w:tcPr>
            <w:tcW w:w="242" w:type="pct"/>
            <w:shd w:val="clear" w:color="auto" w:fill="auto"/>
          </w:tcPr>
          <w:p w14:paraId="6592751B" w14:textId="1F1200BD" w:rsidR="00170315" w:rsidRPr="00687C3F" w:rsidRDefault="00170315" w:rsidP="00494621">
            <w:pPr>
              <w:widowControl/>
              <w:adjustRightInd/>
              <w:spacing w:line="240" w:lineRule="auto"/>
              <w:jc w:val="left"/>
            </w:pPr>
            <w:r w:rsidRPr="00170315">
              <w:t>12</w:t>
            </w:r>
          </w:p>
        </w:tc>
        <w:tc>
          <w:tcPr>
            <w:tcW w:w="877" w:type="pct"/>
            <w:shd w:val="clear" w:color="auto" w:fill="auto"/>
          </w:tcPr>
          <w:p w14:paraId="3EA37ABB" w14:textId="10B32157" w:rsidR="00170315" w:rsidRPr="00687C3F" w:rsidRDefault="00170315" w:rsidP="00494621">
            <w:pPr>
              <w:widowControl/>
              <w:adjustRightInd/>
              <w:spacing w:line="240" w:lineRule="auto"/>
              <w:jc w:val="left"/>
            </w:pPr>
            <w:r w:rsidRPr="00170315">
              <w:t>Подтверждение пароля</w:t>
            </w:r>
          </w:p>
        </w:tc>
        <w:tc>
          <w:tcPr>
            <w:tcW w:w="828" w:type="pct"/>
            <w:shd w:val="clear" w:color="auto" w:fill="auto"/>
          </w:tcPr>
          <w:p w14:paraId="20A81D52" w14:textId="4312AF71" w:rsidR="00170315" w:rsidRPr="00687C3F" w:rsidRDefault="00170315" w:rsidP="00494621">
            <w:pPr>
              <w:widowControl/>
              <w:adjustRightInd/>
              <w:spacing w:line="240" w:lineRule="auto"/>
              <w:jc w:val="left"/>
            </w:pPr>
            <w:r w:rsidRPr="00170315">
              <w:t>Расположено в схеме БД "eiasbdd" ЕПА</w:t>
            </w:r>
          </w:p>
        </w:tc>
        <w:tc>
          <w:tcPr>
            <w:tcW w:w="682" w:type="pct"/>
            <w:shd w:val="clear" w:color="auto" w:fill="auto"/>
          </w:tcPr>
          <w:p w14:paraId="6C798DE8" w14:textId="3EE15BAA" w:rsidR="00170315" w:rsidRPr="00687C3F" w:rsidRDefault="00170315" w:rsidP="00494621">
            <w:pPr>
              <w:widowControl/>
              <w:adjustRightInd/>
              <w:spacing w:line="240" w:lineRule="auto"/>
              <w:jc w:val="left"/>
            </w:pPr>
            <w:r w:rsidRPr="00170315">
              <w:t>character varying</w:t>
            </w:r>
          </w:p>
        </w:tc>
        <w:tc>
          <w:tcPr>
            <w:tcW w:w="439" w:type="pct"/>
            <w:shd w:val="clear" w:color="auto" w:fill="auto"/>
          </w:tcPr>
          <w:p w14:paraId="0E45E330" w14:textId="66866BE3" w:rsidR="00170315" w:rsidRPr="00687C3F" w:rsidRDefault="00170315" w:rsidP="00494621">
            <w:pPr>
              <w:widowControl/>
              <w:adjustRightInd/>
              <w:spacing w:line="240" w:lineRule="auto"/>
              <w:jc w:val="left"/>
            </w:pPr>
            <w:r w:rsidRPr="00170315">
              <w:t>нет</w:t>
            </w:r>
          </w:p>
        </w:tc>
        <w:tc>
          <w:tcPr>
            <w:tcW w:w="633" w:type="pct"/>
            <w:shd w:val="clear" w:color="auto" w:fill="auto"/>
          </w:tcPr>
          <w:p w14:paraId="2A295D1D" w14:textId="4DE5C938" w:rsidR="00170315" w:rsidRPr="00687C3F" w:rsidRDefault="00170315" w:rsidP="00494621">
            <w:pPr>
              <w:widowControl/>
              <w:adjustRightInd/>
              <w:spacing w:line="240" w:lineRule="auto"/>
              <w:jc w:val="left"/>
            </w:pPr>
            <w:r w:rsidRPr="00170315">
              <w:t>pwd_confirmation</w:t>
            </w:r>
          </w:p>
        </w:tc>
        <w:tc>
          <w:tcPr>
            <w:tcW w:w="731" w:type="pct"/>
            <w:shd w:val="clear" w:color="auto" w:fill="auto"/>
          </w:tcPr>
          <w:p w14:paraId="0FE5EF9D" w14:textId="03653673" w:rsidR="00170315" w:rsidRPr="00687C3F" w:rsidRDefault="00170315" w:rsidP="00494621">
            <w:pPr>
              <w:widowControl/>
              <w:adjustRightInd/>
              <w:spacing w:line="240" w:lineRule="auto"/>
              <w:jc w:val="left"/>
            </w:pPr>
            <w:r w:rsidRPr="00170315">
              <w:t>sudis_user</w:t>
            </w:r>
          </w:p>
        </w:tc>
        <w:tc>
          <w:tcPr>
            <w:tcW w:w="568" w:type="pct"/>
            <w:shd w:val="clear" w:color="auto" w:fill="auto"/>
          </w:tcPr>
          <w:p w14:paraId="032617DB" w14:textId="5CE689BB" w:rsidR="00170315" w:rsidRPr="00687C3F" w:rsidRDefault="00170315" w:rsidP="00494621">
            <w:pPr>
              <w:widowControl/>
              <w:adjustRightInd/>
              <w:spacing w:line="240" w:lineRule="auto"/>
              <w:jc w:val="left"/>
            </w:pPr>
            <w:r w:rsidRPr="00170315">
              <w:t> </w:t>
            </w:r>
          </w:p>
        </w:tc>
      </w:tr>
      <w:tr w:rsidR="00170315" w:rsidRPr="003B2A35" w14:paraId="6BC03B14" w14:textId="77777777" w:rsidTr="00170315">
        <w:tc>
          <w:tcPr>
            <w:tcW w:w="242" w:type="pct"/>
            <w:shd w:val="clear" w:color="auto" w:fill="auto"/>
          </w:tcPr>
          <w:p w14:paraId="6CDAA7E0" w14:textId="133EAE5E" w:rsidR="00170315" w:rsidRPr="00687C3F" w:rsidRDefault="00170315" w:rsidP="00494621">
            <w:pPr>
              <w:widowControl/>
              <w:adjustRightInd/>
              <w:spacing w:line="240" w:lineRule="auto"/>
              <w:jc w:val="left"/>
            </w:pPr>
            <w:r w:rsidRPr="00170315">
              <w:t>13</w:t>
            </w:r>
          </w:p>
        </w:tc>
        <w:tc>
          <w:tcPr>
            <w:tcW w:w="877" w:type="pct"/>
            <w:shd w:val="clear" w:color="auto" w:fill="auto"/>
          </w:tcPr>
          <w:p w14:paraId="1B672AD2" w14:textId="66B4010C" w:rsidR="00170315" w:rsidRPr="00687C3F" w:rsidRDefault="00170315" w:rsidP="00494621">
            <w:pPr>
              <w:widowControl/>
              <w:adjustRightInd/>
              <w:spacing w:line="240" w:lineRule="auto"/>
              <w:jc w:val="left"/>
            </w:pPr>
            <w:r w:rsidRPr="00170315">
              <w:t>Уникальный идентификатор ключа доступа</w:t>
            </w:r>
          </w:p>
        </w:tc>
        <w:tc>
          <w:tcPr>
            <w:tcW w:w="828" w:type="pct"/>
            <w:shd w:val="clear" w:color="auto" w:fill="auto"/>
          </w:tcPr>
          <w:p w14:paraId="5FE28A3C" w14:textId="22990C57" w:rsidR="00170315" w:rsidRPr="00687C3F" w:rsidRDefault="00170315" w:rsidP="00494621">
            <w:pPr>
              <w:widowControl/>
              <w:adjustRightInd/>
              <w:spacing w:line="240" w:lineRule="auto"/>
              <w:jc w:val="left"/>
            </w:pPr>
            <w:r w:rsidRPr="00170315">
              <w:t>Расположено в схеме БД "eiasbdd" ЕПА</w:t>
            </w:r>
          </w:p>
        </w:tc>
        <w:tc>
          <w:tcPr>
            <w:tcW w:w="682" w:type="pct"/>
            <w:shd w:val="clear" w:color="auto" w:fill="auto"/>
          </w:tcPr>
          <w:p w14:paraId="10DE18BC" w14:textId="647B3D6B" w:rsidR="00170315" w:rsidRPr="00687C3F" w:rsidRDefault="00170315" w:rsidP="00494621">
            <w:pPr>
              <w:widowControl/>
              <w:adjustRightInd/>
              <w:spacing w:line="240" w:lineRule="auto"/>
              <w:jc w:val="left"/>
            </w:pPr>
            <w:r w:rsidRPr="00170315">
              <w:t>character varying</w:t>
            </w:r>
          </w:p>
        </w:tc>
        <w:tc>
          <w:tcPr>
            <w:tcW w:w="439" w:type="pct"/>
            <w:shd w:val="clear" w:color="auto" w:fill="auto"/>
          </w:tcPr>
          <w:p w14:paraId="33679E38" w14:textId="66F02D93" w:rsidR="00170315" w:rsidRPr="00687C3F" w:rsidRDefault="00170315" w:rsidP="00494621">
            <w:pPr>
              <w:widowControl/>
              <w:adjustRightInd/>
              <w:spacing w:line="240" w:lineRule="auto"/>
              <w:jc w:val="left"/>
            </w:pPr>
            <w:r w:rsidRPr="00170315">
              <w:t>нет</w:t>
            </w:r>
          </w:p>
        </w:tc>
        <w:tc>
          <w:tcPr>
            <w:tcW w:w="633" w:type="pct"/>
            <w:shd w:val="clear" w:color="auto" w:fill="auto"/>
          </w:tcPr>
          <w:p w14:paraId="292D8D7B" w14:textId="27115C56" w:rsidR="00170315" w:rsidRPr="00687C3F" w:rsidRDefault="00170315" w:rsidP="00494621">
            <w:pPr>
              <w:widowControl/>
              <w:adjustRightInd/>
              <w:spacing w:line="240" w:lineRule="auto"/>
              <w:jc w:val="left"/>
            </w:pPr>
            <w:r w:rsidRPr="00170315">
              <w:t>token_identifier</w:t>
            </w:r>
          </w:p>
        </w:tc>
        <w:tc>
          <w:tcPr>
            <w:tcW w:w="731" w:type="pct"/>
            <w:shd w:val="clear" w:color="auto" w:fill="auto"/>
          </w:tcPr>
          <w:p w14:paraId="539977EE" w14:textId="6010135A" w:rsidR="00170315" w:rsidRPr="00687C3F" w:rsidRDefault="00170315" w:rsidP="00494621">
            <w:pPr>
              <w:widowControl/>
              <w:adjustRightInd/>
              <w:spacing w:line="240" w:lineRule="auto"/>
              <w:jc w:val="left"/>
            </w:pPr>
            <w:r w:rsidRPr="00170315">
              <w:t>sudis_user</w:t>
            </w:r>
          </w:p>
        </w:tc>
        <w:tc>
          <w:tcPr>
            <w:tcW w:w="568" w:type="pct"/>
            <w:shd w:val="clear" w:color="auto" w:fill="auto"/>
          </w:tcPr>
          <w:p w14:paraId="419AD3E8" w14:textId="63C341CE" w:rsidR="00170315" w:rsidRPr="00687C3F" w:rsidRDefault="00170315" w:rsidP="00494621">
            <w:pPr>
              <w:widowControl/>
              <w:adjustRightInd/>
              <w:spacing w:line="240" w:lineRule="auto"/>
              <w:jc w:val="left"/>
            </w:pPr>
            <w:r w:rsidRPr="00170315">
              <w:t> </w:t>
            </w:r>
          </w:p>
        </w:tc>
      </w:tr>
      <w:tr w:rsidR="00170315" w:rsidRPr="003B2A35" w14:paraId="40C30725" w14:textId="77777777" w:rsidTr="00170315">
        <w:tc>
          <w:tcPr>
            <w:tcW w:w="242" w:type="pct"/>
            <w:shd w:val="clear" w:color="auto" w:fill="auto"/>
          </w:tcPr>
          <w:p w14:paraId="48D1450D" w14:textId="54C05B12" w:rsidR="00170315" w:rsidRPr="00687C3F" w:rsidRDefault="00170315" w:rsidP="00494621">
            <w:pPr>
              <w:widowControl/>
              <w:adjustRightInd/>
              <w:spacing w:line="240" w:lineRule="auto"/>
              <w:jc w:val="left"/>
            </w:pPr>
            <w:r w:rsidRPr="00170315">
              <w:t>14</w:t>
            </w:r>
          </w:p>
        </w:tc>
        <w:tc>
          <w:tcPr>
            <w:tcW w:w="877" w:type="pct"/>
            <w:shd w:val="clear" w:color="auto" w:fill="auto"/>
          </w:tcPr>
          <w:p w14:paraId="1F52DF96" w14:textId="72729635" w:rsidR="00170315" w:rsidRPr="00687C3F" w:rsidRDefault="00170315" w:rsidP="00494621">
            <w:pPr>
              <w:widowControl/>
              <w:adjustRightInd/>
              <w:spacing w:line="240" w:lineRule="auto"/>
              <w:jc w:val="left"/>
            </w:pPr>
            <w:r w:rsidRPr="00170315">
              <w:t>Минимальная допустимая длина пароля</w:t>
            </w:r>
          </w:p>
        </w:tc>
        <w:tc>
          <w:tcPr>
            <w:tcW w:w="828" w:type="pct"/>
            <w:shd w:val="clear" w:color="auto" w:fill="auto"/>
          </w:tcPr>
          <w:p w14:paraId="49584B7E" w14:textId="30F952D6" w:rsidR="00170315" w:rsidRPr="00687C3F" w:rsidRDefault="00170315" w:rsidP="00494621">
            <w:pPr>
              <w:widowControl/>
              <w:adjustRightInd/>
              <w:spacing w:line="240" w:lineRule="auto"/>
              <w:jc w:val="left"/>
            </w:pPr>
            <w:r w:rsidRPr="00170315">
              <w:t>Расположено в схеме БД "eiasbdd" ЕПА</w:t>
            </w:r>
          </w:p>
        </w:tc>
        <w:tc>
          <w:tcPr>
            <w:tcW w:w="682" w:type="pct"/>
            <w:shd w:val="clear" w:color="auto" w:fill="auto"/>
          </w:tcPr>
          <w:p w14:paraId="5B54FDFC" w14:textId="67EB9EA7" w:rsidR="00170315" w:rsidRPr="00687C3F" w:rsidRDefault="00170315" w:rsidP="00494621">
            <w:pPr>
              <w:widowControl/>
              <w:adjustRightInd/>
              <w:spacing w:line="240" w:lineRule="auto"/>
              <w:jc w:val="left"/>
            </w:pPr>
            <w:r w:rsidRPr="00170315">
              <w:t>integer</w:t>
            </w:r>
          </w:p>
        </w:tc>
        <w:tc>
          <w:tcPr>
            <w:tcW w:w="439" w:type="pct"/>
            <w:shd w:val="clear" w:color="auto" w:fill="auto"/>
          </w:tcPr>
          <w:p w14:paraId="66A084E3" w14:textId="55324E60" w:rsidR="00170315" w:rsidRPr="00687C3F" w:rsidRDefault="00170315" w:rsidP="00494621">
            <w:pPr>
              <w:widowControl/>
              <w:adjustRightInd/>
              <w:spacing w:line="240" w:lineRule="auto"/>
              <w:jc w:val="left"/>
            </w:pPr>
            <w:r w:rsidRPr="00170315">
              <w:t>нет</w:t>
            </w:r>
          </w:p>
        </w:tc>
        <w:tc>
          <w:tcPr>
            <w:tcW w:w="633" w:type="pct"/>
            <w:shd w:val="clear" w:color="auto" w:fill="auto"/>
          </w:tcPr>
          <w:p w14:paraId="3716D839" w14:textId="05F58D53" w:rsidR="00170315" w:rsidRPr="00687C3F" w:rsidRDefault="00170315" w:rsidP="00494621">
            <w:pPr>
              <w:widowControl/>
              <w:adjustRightInd/>
              <w:spacing w:line="240" w:lineRule="auto"/>
              <w:jc w:val="left"/>
            </w:pPr>
            <w:r w:rsidRPr="00170315">
              <w:t>min_pwd_validity</w:t>
            </w:r>
          </w:p>
        </w:tc>
        <w:tc>
          <w:tcPr>
            <w:tcW w:w="731" w:type="pct"/>
            <w:shd w:val="clear" w:color="auto" w:fill="auto"/>
          </w:tcPr>
          <w:p w14:paraId="0271E1CC" w14:textId="383B5177" w:rsidR="00170315" w:rsidRPr="00687C3F" w:rsidRDefault="00170315" w:rsidP="00494621">
            <w:pPr>
              <w:widowControl/>
              <w:adjustRightInd/>
              <w:spacing w:line="240" w:lineRule="auto"/>
              <w:jc w:val="left"/>
            </w:pPr>
            <w:r w:rsidRPr="00170315">
              <w:t>sudis_user</w:t>
            </w:r>
          </w:p>
        </w:tc>
        <w:tc>
          <w:tcPr>
            <w:tcW w:w="568" w:type="pct"/>
            <w:shd w:val="clear" w:color="auto" w:fill="auto"/>
          </w:tcPr>
          <w:p w14:paraId="65EFEF7A" w14:textId="56B1116E" w:rsidR="00170315" w:rsidRPr="00687C3F" w:rsidRDefault="00170315" w:rsidP="00494621">
            <w:pPr>
              <w:widowControl/>
              <w:adjustRightInd/>
              <w:spacing w:line="240" w:lineRule="auto"/>
              <w:jc w:val="left"/>
            </w:pPr>
            <w:r w:rsidRPr="00170315">
              <w:t> </w:t>
            </w:r>
          </w:p>
        </w:tc>
      </w:tr>
      <w:tr w:rsidR="00170315" w:rsidRPr="003B2A35" w14:paraId="7C615C09" w14:textId="77777777" w:rsidTr="00170315">
        <w:tc>
          <w:tcPr>
            <w:tcW w:w="242" w:type="pct"/>
            <w:shd w:val="clear" w:color="auto" w:fill="auto"/>
          </w:tcPr>
          <w:p w14:paraId="2EBD06D3" w14:textId="61F68293" w:rsidR="00170315" w:rsidRPr="00687C3F" w:rsidRDefault="00170315" w:rsidP="00494621">
            <w:pPr>
              <w:widowControl/>
              <w:adjustRightInd/>
              <w:spacing w:line="240" w:lineRule="auto"/>
              <w:jc w:val="left"/>
            </w:pPr>
            <w:r w:rsidRPr="00170315">
              <w:t>15</w:t>
            </w:r>
          </w:p>
        </w:tc>
        <w:tc>
          <w:tcPr>
            <w:tcW w:w="877" w:type="pct"/>
            <w:shd w:val="clear" w:color="auto" w:fill="auto"/>
          </w:tcPr>
          <w:p w14:paraId="24BB89F2" w14:textId="48FC2488" w:rsidR="00170315" w:rsidRPr="00687C3F" w:rsidRDefault="00170315" w:rsidP="00494621">
            <w:pPr>
              <w:widowControl/>
              <w:adjustRightInd/>
              <w:spacing w:line="240" w:lineRule="auto"/>
              <w:jc w:val="left"/>
            </w:pPr>
            <w:r w:rsidRPr="00170315">
              <w:t>Минимальная допустимая длина пароля</w:t>
            </w:r>
          </w:p>
        </w:tc>
        <w:tc>
          <w:tcPr>
            <w:tcW w:w="828" w:type="pct"/>
            <w:shd w:val="clear" w:color="auto" w:fill="auto"/>
          </w:tcPr>
          <w:p w14:paraId="49A7D2B8" w14:textId="0C125B2A" w:rsidR="00170315" w:rsidRPr="00687C3F" w:rsidRDefault="00170315" w:rsidP="00494621">
            <w:pPr>
              <w:widowControl/>
              <w:adjustRightInd/>
              <w:spacing w:line="240" w:lineRule="auto"/>
              <w:jc w:val="left"/>
            </w:pPr>
            <w:r w:rsidRPr="00170315">
              <w:t>Расположено в схеме БД "eiasbdd" ЕПА</w:t>
            </w:r>
          </w:p>
        </w:tc>
        <w:tc>
          <w:tcPr>
            <w:tcW w:w="682" w:type="pct"/>
            <w:shd w:val="clear" w:color="auto" w:fill="auto"/>
          </w:tcPr>
          <w:p w14:paraId="464BB376" w14:textId="374000FF" w:rsidR="00170315" w:rsidRPr="00687C3F" w:rsidRDefault="00170315" w:rsidP="00494621">
            <w:pPr>
              <w:widowControl/>
              <w:adjustRightInd/>
              <w:spacing w:line="240" w:lineRule="auto"/>
              <w:jc w:val="left"/>
            </w:pPr>
            <w:r w:rsidRPr="00170315">
              <w:t>integer</w:t>
            </w:r>
          </w:p>
        </w:tc>
        <w:tc>
          <w:tcPr>
            <w:tcW w:w="439" w:type="pct"/>
            <w:shd w:val="clear" w:color="auto" w:fill="auto"/>
          </w:tcPr>
          <w:p w14:paraId="61308ECE" w14:textId="2D730CF5" w:rsidR="00170315" w:rsidRPr="00687C3F" w:rsidRDefault="00170315" w:rsidP="00494621">
            <w:pPr>
              <w:widowControl/>
              <w:adjustRightInd/>
              <w:spacing w:line="240" w:lineRule="auto"/>
              <w:jc w:val="left"/>
            </w:pPr>
            <w:r w:rsidRPr="00170315">
              <w:t>нет</w:t>
            </w:r>
          </w:p>
        </w:tc>
        <w:tc>
          <w:tcPr>
            <w:tcW w:w="633" w:type="pct"/>
            <w:shd w:val="clear" w:color="auto" w:fill="auto"/>
          </w:tcPr>
          <w:p w14:paraId="1EE365FB" w14:textId="31C4D012" w:rsidR="00170315" w:rsidRPr="00687C3F" w:rsidRDefault="00170315" w:rsidP="00494621">
            <w:pPr>
              <w:widowControl/>
              <w:adjustRightInd/>
              <w:spacing w:line="240" w:lineRule="auto"/>
              <w:jc w:val="left"/>
            </w:pPr>
            <w:r w:rsidRPr="00170315">
              <w:t>max_pwd_validity</w:t>
            </w:r>
          </w:p>
        </w:tc>
        <w:tc>
          <w:tcPr>
            <w:tcW w:w="731" w:type="pct"/>
            <w:shd w:val="clear" w:color="auto" w:fill="auto"/>
          </w:tcPr>
          <w:p w14:paraId="14CC0C4D" w14:textId="666F1DCD" w:rsidR="00170315" w:rsidRPr="00687C3F" w:rsidRDefault="00170315" w:rsidP="00494621">
            <w:pPr>
              <w:widowControl/>
              <w:adjustRightInd/>
              <w:spacing w:line="240" w:lineRule="auto"/>
              <w:jc w:val="left"/>
            </w:pPr>
            <w:r w:rsidRPr="00170315">
              <w:t>sudis_user</w:t>
            </w:r>
          </w:p>
        </w:tc>
        <w:tc>
          <w:tcPr>
            <w:tcW w:w="568" w:type="pct"/>
            <w:shd w:val="clear" w:color="auto" w:fill="auto"/>
          </w:tcPr>
          <w:p w14:paraId="7300AFB3" w14:textId="4FD72474" w:rsidR="00170315" w:rsidRPr="00687C3F" w:rsidRDefault="00170315" w:rsidP="00494621">
            <w:pPr>
              <w:widowControl/>
              <w:adjustRightInd/>
              <w:spacing w:line="240" w:lineRule="auto"/>
              <w:jc w:val="left"/>
            </w:pPr>
            <w:r w:rsidRPr="00170315">
              <w:t> </w:t>
            </w:r>
          </w:p>
        </w:tc>
      </w:tr>
      <w:tr w:rsidR="00170315" w:rsidRPr="003B2A35" w14:paraId="155191D9" w14:textId="77777777" w:rsidTr="00170315">
        <w:tc>
          <w:tcPr>
            <w:tcW w:w="242" w:type="pct"/>
            <w:shd w:val="clear" w:color="auto" w:fill="auto"/>
          </w:tcPr>
          <w:p w14:paraId="1247D164" w14:textId="0B9E4DF6" w:rsidR="00170315" w:rsidRPr="00687C3F" w:rsidRDefault="00170315" w:rsidP="00494621">
            <w:pPr>
              <w:widowControl/>
              <w:adjustRightInd/>
              <w:spacing w:line="240" w:lineRule="auto"/>
              <w:jc w:val="left"/>
            </w:pPr>
            <w:r w:rsidRPr="00170315">
              <w:t>16</w:t>
            </w:r>
          </w:p>
        </w:tc>
        <w:tc>
          <w:tcPr>
            <w:tcW w:w="877" w:type="pct"/>
            <w:shd w:val="clear" w:color="auto" w:fill="auto"/>
          </w:tcPr>
          <w:p w14:paraId="6838A21F" w14:textId="53218559" w:rsidR="00170315" w:rsidRPr="00687C3F" w:rsidRDefault="00170315" w:rsidP="00494621">
            <w:pPr>
              <w:widowControl/>
              <w:adjustRightInd/>
              <w:spacing w:line="240" w:lineRule="auto"/>
              <w:jc w:val="left"/>
            </w:pPr>
            <w:r w:rsidRPr="00170315">
              <w:t>Наименование субъекта РФ</w:t>
            </w:r>
          </w:p>
        </w:tc>
        <w:tc>
          <w:tcPr>
            <w:tcW w:w="828" w:type="pct"/>
            <w:shd w:val="clear" w:color="auto" w:fill="auto"/>
          </w:tcPr>
          <w:p w14:paraId="5FB07353" w14:textId="48057CE6" w:rsidR="00170315" w:rsidRPr="00687C3F" w:rsidRDefault="00170315" w:rsidP="00494621">
            <w:pPr>
              <w:widowControl/>
              <w:adjustRightInd/>
              <w:spacing w:line="240" w:lineRule="auto"/>
              <w:jc w:val="left"/>
            </w:pPr>
            <w:r w:rsidRPr="00170315">
              <w:t>Расположено в схеме БД "eiasbdd" ЕПА</w:t>
            </w:r>
          </w:p>
        </w:tc>
        <w:tc>
          <w:tcPr>
            <w:tcW w:w="682" w:type="pct"/>
            <w:shd w:val="clear" w:color="auto" w:fill="auto"/>
          </w:tcPr>
          <w:p w14:paraId="0F451EDB" w14:textId="15956E08" w:rsidR="00170315" w:rsidRPr="00687C3F" w:rsidRDefault="00170315" w:rsidP="00494621">
            <w:pPr>
              <w:widowControl/>
              <w:adjustRightInd/>
              <w:spacing w:line="240" w:lineRule="auto"/>
              <w:jc w:val="left"/>
            </w:pPr>
            <w:r w:rsidRPr="00170315">
              <w:t>character varying</w:t>
            </w:r>
          </w:p>
        </w:tc>
        <w:tc>
          <w:tcPr>
            <w:tcW w:w="439" w:type="pct"/>
            <w:shd w:val="clear" w:color="auto" w:fill="auto"/>
          </w:tcPr>
          <w:p w14:paraId="69BD7A05" w14:textId="20AAE0A8" w:rsidR="00170315" w:rsidRPr="00687C3F" w:rsidRDefault="00170315" w:rsidP="00494621">
            <w:pPr>
              <w:widowControl/>
              <w:adjustRightInd/>
              <w:spacing w:line="240" w:lineRule="auto"/>
              <w:jc w:val="left"/>
            </w:pPr>
            <w:r w:rsidRPr="00170315">
              <w:t>нет</w:t>
            </w:r>
          </w:p>
        </w:tc>
        <w:tc>
          <w:tcPr>
            <w:tcW w:w="633" w:type="pct"/>
            <w:shd w:val="clear" w:color="auto" w:fill="auto"/>
          </w:tcPr>
          <w:p w14:paraId="24FEF014" w14:textId="567945E7" w:rsidR="00170315" w:rsidRPr="00687C3F" w:rsidRDefault="00170315" w:rsidP="00494621">
            <w:pPr>
              <w:widowControl/>
              <w:adjustRightInd/>
              <w:spacing w:line="240" w:lineRule="auto"/>
              <w:jc w:val="left"/>
            </w:pPr>
            <w:r w:rsidRPr="00170315">
              <w:t>region_name</w:t>
            </w:r>
          </w:p>
        </w:tc>
        <w:tc>
          <w:tcPr>
            <w:tcW w:w="731" w:type="pct"/>
            <w:shd w:val="clear" w:color="auto" w:fill="auto"/>
          </w:tcPr>
          <w:p w14:paraId="634CF612" w14:textId="057B8397" w:rsidR="00170315" w:rsidRPr="00687C3F" w:rsidRDefault="00170315" w:rsidP="00494621">
            <w:pPr>
              <w:widowControl/>
              <w:adjustRightInd/>
              <w:spacing w:line="240" w:lineRule="auto"/>
              <w:jc w:val="left"/>
            </w:pPr>
            <w:r w:rsidRPr="00170315">
              <w:t>sudis_user</w:t>
            </w:r>
          </w:p>
        </w:tc>
        <w:tc>
          <w:tcPr>
            <w:tcW w:w="568" w:type="pct"/>
            <w:shd w:val="clear" w:color="auto" w:fill="auto"/>
          </w:tcPr>
          <w:p w14:paraId="1A890355" w14:textId="6E73F512" w:rsidR="00170315" w:rsidRPr="00687C3F" w:rsidRDefault="00170315" w:rsidP="00494621">
            <w:pPr>
              <w:widowControl/>
              <w:adjustRightInd/>
              <w:spacing w:line="240" w:lineRule="auto"/>
              <w:jc w:val="left"/>
            </w:pPr>
            <w:r w:rsidRPr="00170315">
              <w:t> </w:t>
            </w:r>
          </w:p>
        </w:tc>
      </w:tr>
    </w:tbl>
    <w:p w14:paraId="353B46BE" w14:textId="77777777" w:rsidR="00170315" w:rsidRDefault="00170315" w:rsidP="00494621"/>
    <w:p w14:paraId="3E15A9DC" w14:textId="4C2E80D2" w:rsidR="00170315" w:rsidRDefault="00170315"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256</w:t>
      </w:r>
      <w:r>
        <w:rPr>
          <w:noProof/>
        </w:rPr>
        <w:fldChar w:fldCharType="end"/>
      </w:r>
      <w:r>
        <w:t xml:space="preserve"> – </w:t>
      </w:r>
      <w:r w:rsidRPr="00170315">
        <w:t>Роли СУДИС</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170315" w:rsidRPr="003B2A35" w14:paraId="0CE982A3" w14:textId="77777777" w:rsidTr="006A1CCC">
        <w:trPr>
          <w:tblHeader/>
        </w:trPr>
        <w:tc>
          <w:tcPr>
            <w:tcW w:w="242" w:type="pct"/>
            <w:shd w:val="pct15" w:color="auto" w:fill="auto"/>
            <w:hideMark/>
          </w:tcPr>
          <w:p w14:paraId="602237A9"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1BBE26F6"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68E979AA"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5FED67D7" w14:textId="25F5EF62" w:rsidR="00170315"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31B59154"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1D94FE69"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77F0D324"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6CE0F37A"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170315" w:rsidRPr="003B2A35" w14:paraId="1DE2E5D9" w14:textId="77777777" w:rsidTr="00170315">
        <w:tc>
          <w:tcPr>
            <w:tcW w:w="242" w:type="pct"/>
            <w:shd w:val="clear" w:color="auto" w:fill="auto"/>
          </w:tcPr>
          <w:p w14:paraId="47578B6E" w14:textId="1A14888E" w:rsidR="00170315" w:rsidRPr="00687C3F" w:rsidRDefault="00170315" w:rsidP="00494621">
            <w:pPr>
              <w:widowControl/>
              <w:adjustRightInd/>
              <w:spacing w:line="240" w:lineRule="auto"/>
              <w:jc w:val="left"/>
            </w:pPr>
            <w:r w:rsidRPr="00170315">
              <w:t>1</w:t>
            </w:r>
          </w:p>
        </w:tc>
        <w:tc>
          <w:tcPr>
            <w:tcW w:w="877" w:type="pct"/>
            <w:shd w:val="clear" w:color="auto" w:fill="auto"/>
          </w:tcPr>
          <w:p w14:paraId="048CE8A9" w14:textId="20C77054" w:rsidR="00170315" w:rsidRPr="00687C3F" w:rsidRDefault="00170315" w:rsidP="00494621">
            <w:pPr>
              <w:widowControl/>
              <w:adjustRightInd/>
              <w:spacing w:line="240" w:lineRule="auto"/>
              <w:jc w:val="left"/>
            </w:pPr>
            <w:r w:rsidRPr="00170315">
              <w:t xml:space="preserve">Уникальный идентификатор роли </w:t>
            </w:r>
          </w:p>
        </w:tc>
        <w:tc>
          <w:tcPr>
            <w:tcW w:w="828" w:type="pct"/>
            <w:shd w:val="clear" w:color="auto" w:fill="auto"/>
          </w:tcPr>
          <w:p w14:paraId="2CC64BE0" w14:textId="1E2CF799" w:rsidR="00170315" w:rsidRPr="00687C3F" w:rsidRDefault="00170315" w:rsidP="00494621">
            <w:pPr>
              <w:widowControl/>
              <w:adjustRightInd/>
              <w:spacing w:line="240" w:lineRule="auto"/>
              <w:jc w:val="left"/>
            </w:pPr>
            <w:r w:rsidRPr="00170315">
              <w:t>Расположено в схеме БД "eiasbdd" ЕПА</w:t>
            </w:r>
          </w:p>
        </w:tc>
        <w:tc>
          <w:tcPr>
            <w:tcW w:w="682" w:type="pct"/>
            <w:shd w:val="clear" w:color="auto" w:fill="auto"/>
          </w:tcPr>
          <w:p w14:paraId="4E5997DB" w14:textId="3E235B16" w:rsidR="00170315" w:rsidRPr="00687C3F" w:rsidRDefault="00170315" w:rsidP="00494621">
            <w:pPr>
              <w:widowControl/>
              <w:adjustRightInd/>
              <w:spacing w:line="240" w:lineRule="auto"/>
              <w:jc w:val="left"/>
            </w:pPr>
            <w:r w:rsidRPr="00170315">
              <w:t>bigint</w:t>
            </w:r>
          </w:p>
        </w:tc>
        <w:tc>
          <w:tcPr>
            <w:tcW w:w="439" w:type="pct"/>
            <w:shd w:val="clear" w:color="auto" w:fill="auto"/>
          </w:tcPr>
          <w:p w14:paraId="5E239156" w14:textId="6D6A1ECD" w:rsidR="00170315" w:rsidRPr="00687C3F" w:rsidRDefault="00170315" w:rsidP="00494621">
            <w:pPr>
              <w:widowControl/>
              <w:adjustRightInd/>
              <w:spacing w:line="240" w:lineRule="auto"/>
              <w:jc w:val="left"/>
            </w:pPr>
            <w:r w:rsidRPr="00170315">
              <w:t>да</w:t>
            </w:r>
          </w:p>
        </w:tc>
        <w:tc>
          <w:tcPr>
            <w:tcW w:w="633" w:type="pct"/>
            <w:shd w:val="clear" w:color="auto" w:fill="auto"/>
          </w:tcPr>
          <w:p w14:paraId="158B75D9" w14:textId="1B2C8713" w:rsidR="00170315" w:rsidRPr="00687C3F" w:rsidRDefault="00170315" w:rsidP="00494621">
            <w:pPr>
              <w:widowControl/>
              <w:adjustRightInd/>
              <w:spacing w:line="240" w:lineRule="auto"/>
              <w:jc w:val="left"/>
            </w:pPr>
            <w:r w:rsidRPr="00170315">
              <w:t>id</w:t>
            </w:r>
          </w:p>
        </w:tc>
        <w:tc>
          <w:tcPr>
            <w:tcW w:w="731" w:type="pct"/>
            <w:shd w:val="clear" w:color="auto" w:fill="auto"/>
          </w:tcPr>
          <w:p w14:paraId="2234C500" w14:textId="1646AD43" w:rsidR="00170315" w:rsidRPr="00687C3F" w:rsidRDefault="00170315" w:rsidP="00494621">
            <w:pPr>
              <w:widowControl/>
              <w:adjustRightInd/>
              <w:spacing w:line="240" w:lineRule="auto"/>
              <w:jc w:val="left"/>
            </w:pPr>
            <w:r w:rsidRPr="00170315">
              <w:t>sudis_user_role</w:t>
            </w:r>
          </w:p>
        </w:tc>
        <w:tc>
          <w:tcPr>
            <w:tcW w:w="568" w:type="pct"/>
            <w:shd w:val="clear" w:color="auto" w:fill="auto"/>
          </w:tcPr>
          <w:p w14:paraId="5D764932" w14:textId="30719026" w:rsidR="00170315" w:rsidRPr="00687C3F" w:rsidRDefault="00170315" w:rsidP="00494621">
            <w:pPr>
              <w:widowControl/>
              <w:adjustRightInd/>
              <w:spacing w:line="240" w:lineRule="auto"/>
              <w:jc w:val="left"/>
            </w:pPr>
            <w:r w:rsidRPr="00170315">
              <w:t> </w:t>
            </w:r>
          </w:p>
        </w:tc>
      </w:tr>
      <w:tr w:rsidR="00170315" w:rsidRPr="003B2A35" w14:paraId="677E8027" w14:textId="77777777" w:rsidTr="00170315">
        <w:tc>
          <w:tcPr>
            <w:tcW w:w="242" w:type="pct"/>
            <w:shd w:val="clear" w:color="auto" w:fill="auto"/>
          </w:tcPr>
          <w:p w14:paraId="249871C7" w14:textId="0FB3CD1C" w:rsidR="00170315" w:rsidRPr="00687C3F" w:rsidRDefault="00170315" w:rsidP="00494621">
            <w:pPr>
              <w:widowControl/>
              <w:adjustRightInd/>
              <w:spacing w:line="240" w:lineRule="auto"/>
              <w:jc w:val="left"/>
            </w:pPr>
            <w:r w:rsidRPr="00170315">
              <w:t>2</w:t>
            </w:r>
          </w:p>
        </w:tc>
        <w:tc>
          <w:tcPr>
            <w:tcW w:w="877" w:type="pct"/>
            <w:shd w:val="clear" w:color="auto" w:fill="auto"/>
          </w:tcPr>
          <w:p w14:paraId="07519EC3" w14:textId="7FD073B3" w:rsidR="00170315" w:rsidRPr="00687C3F" w:rsidRDefault="00170315" w:rsidP="00494621">
            <w:pPr>
              <w:widowControl/>
              <w:adjustRightInd/>
              <w:spacing w:line="240" w:lineRule="auto"/>
              <w:jc w:val="left"/>
            </w:pPr>
            <w:r w:rsidRPr="00170315">
              <w:t>Уникальный идентификатор пользователя</w:t>
            </w:r>
          </w:p>
        </w:tc>
        <w:tc>
          <w:tcPr>
            <w:tcW w:w="828" w:type="pct"/>
            <w:shd w:val="clear" w:color="auto" w:fill="auto"/>
          </w:tcPr>
          <w:p w14:paraId="61444C8B" w14:textId="7AF393A2" w:rsidR="00170315" w:rsidRPr="00687C3F" w:rsidRDefault="00170315" w:rsidP="00494621">
            <w:pPr>
              <w:widowControl/>
              <w:adjustRightInd/>
              <w:spacing w:line="240" w:lineRule="auto"/>
              <w:jc w:val="left"/>
            </w:pPr>
            <w:r w:rsidRPr="00170315">
              <w:t>Расположено в схеме БД "eiasbdd" ЕПА</w:t>
            </w:r>
          </w:p>
        </w:tc>
        <w:tc>
          <w:tcPr>
            <w:tcW w:w="682" w:type="pct"/>
            <w:shd w:val="clear" w:color="auto" w:fill="auto"/>
          </w:tcPr>
          <w:p w14:paraId="1439690F" w14:textId="6D73A68F" w:rsidR="00170315" w:rsidRPr="00687C3F" w:rsidRDefault="00170315" w:rsidP="00494621">
            <w:pPr>
              <w:widowControl/>
              <w:adjustRightInd/>
              <w:spacing w:line="240" w:lineRule="auto"/>
              <w:jc w:val="left"/>
            </w:pPr>
            <w:r w:rsidRPr="00170315">
              <w:t>bigint</w:t>
            </w:r>
          </w:p>
        </w:tc>
        <w:tc>
          <w:tcPr>
            <w:tcW w:w="439" w:type="pct"/>
            <w:shd w:val="clear" w:color="auto" w:fill="auto"/>
          </w:tcPr>
          <w:p w14:paraId="798021E3" w14:textId="08C9ADC5" w:rsidR="00170315" w:rsidRPr="00687C3F" w:rsidRDefault="00170315" w:rsidP="00494621">
            <w:pPr>
              <w:widowControl/>
              <w:adjustRightInd/>
              <w:spacing w:line="240" w:lineRule="auto"/>
              <w:jc w:val="left"/>
            </w:pPr>
            <w:r w:rsidRPr="00170315">
              <w:t>да</w:t>
            </w:r>
          </w:p>
        </w:tc>
        <w:tc>
          <w:tcPr>
            <w:tcW w:w="633" w:type="pct"/>
            <w:shd w:val="clear" w:color="auto" w:fill="auto"/>
          </w:tcPr>
          <w:p w14:paraId="43A0FF92" w14:textId="3C1C0EBF" w:rsidR="00170315" w:rsidRPr="00687C3F" w:rsidRDefault="00170315" w:rsidP="00494621">
            <w:pPr>
              <w:widowControl/>
              <w:adjustRightInd/>
              <w:spacing w:line="240" w:lineRule="auto"/>
              <w:jc w:val="left"/>
            </w:pPr>
            <w:r w:rsidRPr="00170315">
              <w:t>sudis_user_id</w:t>
            </w:r>
          </w:p>
        </w:tc>
        <w:tc>
          <w:tcPr>
            <w:tcW w:w="731" w:type="pct"/>
            <w:shd w:val="clear" w:color="auto" w:fill="auto"/>
          </w:tcPr>
          <w:p w14:paraId="1279527E" w14:textId="1B6E875C" w:rsidR="00170315" w:rsidRPr="00687C3F" w:rsidRDefault="00170315" w:rsidP="00494621">
            <w:pPr>
              <w:widowControl/>
              <w:adjustRightInd/>
              <w:spacing w:line="240" w:lineRule="auto"/>
              <w:jc w:val="left"/>
            </w:pPr>
            <w:r w:rsidRPr="00170315">
              <w:t>sudis_user_role</w:t>
            </w:r>
          </w:p>
        </w:tc>
        <w:tc>
          <w:tcPr>
            <w:tcW w:w="568" w:type="pct"/>
            <w:shd w:val="clear" w:color="auto" w:fill="auto"/>
          </w:tcPr>
          <w:p w14:paraId="535E6611" w14:textId="7A4BA351" w:rsidR="00170315" w:rsidRPr="00687C3F" w:rsidRDefault="00170315" w:rsidP="00494621">
            <w:pPr>
              <w:widowControl/>
              <w:adjustRightInd/>
              <w:spacing w:line="240" w:lineRule="auto"/>
              <w:jc w:val="left"/>
            </w:pPr>
            <w:r w:rsidRPr="00170315">
              <w:t> </w:t>
            </w:r>
          </w:p>
        </w:tc>
      </w:tr>
      <w:tr w:rsidR="00170315" w:rsidRPr="003B2A35" w14:paraId="5B177FCC" w14:textId="77777777" w:rsidTr="00170315">
        <w:tc>
          <w:tcPr>
            <w:tcW w:w="242" w:type="pct"/>
            <w:shd w:val="clear" w:color="auto" w:fill="auto"/>
          </w:tcPr>
          <w:p w14:paraId="7B073A2C" w14:textId="42C564E5" w:rsidR="00170315" w:rsidRPr="00687C3F" w:rsidRDefault="00170315" w:rsidP="00494621">
            <w:pPr>
              <w:widowControl/>
              <w:adjustRightInd/>
              <w:spacing w:line="240" w:lineRule="auto"/>
              <w:jc w:val="left"/>
            </w:pPr>
            <w:r w:rsidRPr="00170315">
              <w:t>3</w:t>
            </w:r>
          </w:p>
        </w:tc>
        <w:tc>
          <w:tcPr>
            <w:tcW w:w="877" w:type="pct"/>
            <w:shd w:val="clear" w:color="auto" w:fill="auto"/>
          </w:tcPr>
          <w:p w14:paraId="5F4F9A4D" w14:textId="29BC7272" w:rsidR="00170315" w:rsidRPr="00687C3F" w:rsidRDefault="00170315" w:rsidP="00494621">
            <w:pPr>
              <w:widowControl/>
              <w:adjustRightInd/>
              <w:spacing w:line="240" w:lineRule="auto"/>
              <w:jc w:val="left"/>
            </w:pPr>
            <w:r w:rsidRPr="00170315">
              <w:t>Уникальный идентификатор программного модуля</w:t>
            </w:r>
          </w:p>
        </w:tc>
        <w:tc>
          <w:tcPr>
            <w:tcW w:w="828" w:type="pct"/>
            <w:shd w:val="clear" w:color="auto" w:fill="auto"/>
          </w:tcPr>
          <w:p w14:paraId="0BDF609B" w14:textId="3D7F3D4E" w:rsidR="00170315" w:rsidRPr="00687C3F" w:rsidRDefault="00170315" w:rsidP="00494621">
            <w:pPr>
              <w:widowControl/>
              <w:adjustRightInd/>
              <w:spacing w:line="240" w:lineRule="auto"/>
              <w:jc w:val="left"/>
            </w:pPr>
            <w:r w:rsidRPr="00170315">
              <w:t>Расположено в схеме БД "eiasbdd" ЕПА</w:t>
            </w:r>
          </w:p>
        </w:tc>
        <w:tc>
          <w:tcPr>
            <w:tcW w:w="682" w:type="pct"/>
            <w:shd w:val="clear" w:color="auto" w:fill="auto"/>
          </w:tcPr>
          <w:p w14:paraId="1389CB9D" w14:textId="555FB486" w:rsidR="00170315" w:rsidRPr="00687C3F" w:rsidRDefault="00170315" w:rsidP="00494621">
            <w:pPr>
              <w:widowControl/>
              <w:adjustRightInd/>
              <w:spacing w:line="240" w:lineRule="auto"/>
              <w:jc w:val="left"/>
            </w:pPr>
            <w:r w:rsidRPr="00170315">
              <w:t>bigint</w:t>
            </w:r>
          </w:p>
        </w:tc>
        <w:tc>
          <w:tcPr>
            <w:tcW w:w="439" w:type="pct"/>
            <w:shd w:val="clear" w:color="auto" w:fill="auto"/>
          </w:tcPr>
          <w:p w14:paraId="28550D72" w14:textId="539D54B1" w:rsidR="00170315" w:rsidRPr="00687C3F" w:rsidRDefault="00170315" w:rsidP="00494621">
            <w:pPr>
              <w:widowControl/>
              <w:adjustRightInd/>
              <w:spacing w:line="240" w:lineRule="auto"/>
              <w:jc w:val="left"/>
            </w:pPr>
            <w:r w:rsidRPr="00170315">
              <w:t>да</w:t>
            </w:r>
          </w:p>
        </w:tc>
        <w:tc>
          <w:tcPr>
            <w:tcW w:w="633" w:type="pct"/>
            <w:shd w:val="clear" w:color="auto" w:fill="auto"/>
          </w:tcPr>
          <w:p w14:paraId="61F185DC" w14:textId="55C6E63D" w:rsidR="00170315" w:rsidRPr="00687C3F" w:rsidRDefault="00170315" w:rsidP="00494621">
            <w:pPr>
              <w:widowControl/>
              <w:adjustRightInd/>
              <w:spacing w:line="240" w:lineRule="auto"/>
              <w:jc w:val="left"/>
            </w:pPr>
            <w:r w:rsidRPr="00170315">
              <w:t>role_programs_module_id</w:t>
            </w:r>
          </w:p>
        </w:tc>
        <w:tc>
          <w:tcPr>
            <w:tcW w:w="731" w:type="pct"/>
            <w:shd w:val="clear" w:color="auto" w:fill="auto"/>
          </w:tcPr>
          <w:p w14:paraId="09A932A6" w14:textId="4A7B8721" w:rsidR="00170315" w:rsidRPr="00687C3F" w:rsidRDefault="00170315" w:rsidP="00494621">
            <w:pPr>
              <w:widowControl/>
              <w:adjustRightInd/>
              <w:spacing w:line="240" w:lineRule="auto"/>
              <w:jc w:val="left"/>
            </w:pPr>
            <w:r w:rsidRPr="00170315">
              <w:t>sudis_user_role</w:t>
            </w:r>
          </w:p>
        </w:tc>
        <w:tc>
          <w:tcPr>
            <w:tcW w:w="568" w:type="pct"/>
            <w:shd w:val="clear" w:color="auto" w:fill="auto"/>
          </w:tcPr>
          <w:p w14:paraId="3B08C918" w14:textId="7FFBD613" w:rsidR="00170315" w:rsidRPr="00687C3F" w:rsidRDefault="00170315" w:rsidP="00494621">
            <w:pPr>
              <w:widowControl/>
              <w:adjustRightInd/>
              <w:spacing w:line="240" w:lineRule="auto"/>
              <w:jc w:val="left"/>
            </w:pPr>
            <w:r w:rsidRPr="00170315">
              <w:t> </w:t>
            </w:r>
          </w:p>
        </w:tc>
      </w:tr>
    </w:tbl>
    <w:p w14:paraId="158D9EDE" w14:textId="77777777" w:rsidR="00170315" w:rsidRDefault="00170315" w:rsidP="00494621"/>
    <w:p w14:paraId="75147905" w14:textId="10BC74B9" w:rsidR="00170315" w:rsidRDefault="00170315"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257</w:t>
      </w:r>
      <w:r>
        <w:rPr>
          <w:noProof/>
        </w:rPr>
        <w:fldChar w:fldCharType="end"/>
      </w:r>
      <w:r>
        <w:t xml:space="preserve"> – </w:t>
      </w:r>
      <w:r w:rsidRPr="00170315">
        <w:t>Контактная информация пользователя</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170315" w:rsidRPr="003B2A35" w14:paraId="4F375660" w14:textId="77777777" w:rsidTr="006A1CCC">
        <w:trPr>
          <w:tblHeader/>
        </w:trPr>
        <w:tc>
          <w:tcPr>
            <w:tcW w:w="242" w:type="pct"/>
            <w:shd w:val="pct15" w:color="auto" w:fill="auto"/>
            <w:hideMark/>
          </w:tcPr>
          <w:p w14:paraId="2D73B4DF"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4AEE92D2"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3D836AE4"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75A8762E" w14:textId="35B92982" w:rsidR="00170315"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5ACABC3E"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2EA48857"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790F4812"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5A4CCBE7"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170315" w:rsidRPr="003B2A35" w14:paraId="08A520F7" w14:textId="77777777" w:rsidTr="00170315">
        <w:tc>
          <w:tcPr>
            <w:tcW w:w="242" w:type="pct"/>
            <w:shd w:val="clear" w:color="auto" w:fill="auto"/>
          </w:tcPr>
          <w:p w14:paraId="13179F00" w14:textId="245265AA" w:rsidR="00170315" w:rsidRPr="00687C3F" w:rsidRDefault="00170315" w:rsidP="00494621">
            <w:pPr>
              <w:widowControl/>
              <w:adjustRightInd/>
              <w:spacing w:line="240" w:lineRule="auto"/>
              <w:jc w:val="left"/>
            </w:pPr>
            <w:r w:rsidRPr="00170315">
              <w:t>1</w:t>
            </w:r>
          </w:p>
        </w:tc>
        <w:tc>
          <w:tcPr>
            <w:tcW w:w="877" w:type="pct"/>
            <w:shd w:val="clear" w:color="auto" w:fill="auto"/>
          </w:tcPr>
          <w:p w14:paraId="0C3B8F48" w14:textId="0812F59D" w:rsidR="00170315" w:rsidRPr="00687C3F" w:rsidRDefault="00170315" w:rsidP="00494621">
            <w:pPr>
              <w:widowControl/>
              <w:adjustRightInd/>
              <w:spacing w:line="240" w:lineRule="auto"/>
              <w:jc w:val="left"/>
            </w:pPr>
            <w:r w:rsidRPr="00170315">
              <w:t xml:space="preserve">Уникальный идентификатор </w:t>
            </w:r>
          </w:p>
        </w:tc>
        <w:tc>
          <w:tcPr>
            <w:tcW w:w="828" w:type="pct"/>
            <w:shd w:val="clear" w:color="auto" w:fill="auto"/>
          </w:tcPr>
          <w:p w14:paraId="63F46D2F" w14:textId="5A654D1E" w:rsidR="00170315" w:rsidRPr="00687C3F" w:rsidRDefault="00170315" w:rsidP="00494621">
            <w:pPr>
              <w:widowControl/>
              <w:adjustRightInd/>
              <w:spacing w:line="240" w:lineRule="auto"/>
              <w:jc w:val="left"/>
            </w:pPr>
            <w:r w:rsidRPr="00170315">
              <w:t>Расположено в схеме БД "eiasbdd" ЕПА</w:t>
            </w:r>
          </w:p>
        </w:tc>
        <w:tc>
          <w:tcPr>
            <w:tcW w:w="682" w:type="pct"/>
            <w:shd w:val="clear" w:color="auto" w:fill="auto"/>
          </w:tcPr>
          <w:p w14:paraId="330D8E79" w14:textId="7B4C63DE" w:rsidR="00170315" w:rsidRPr="00687C3F" w:rsidRDefault="00170315" w:rsidP="00494621">
            <w:pPr>
              <w:widowControl/>
              <w:adjustRightInd/>
              <w:spacing w:line="240" w:lineRule="auto"/>
              <w:jc w:val="left"/>
            </w:pPr>
            <w:r w:rsidRPr="00170315">
              <w:t>bigint</w:t>
            </w:r>
          </w:p>
        </w:tc>
        <w:tc>
          <w:tcPr>
            <w:tcW w:w="439" w:type="pct"/>
            <w:shd w:val="clear" w:color="auto" w:fill="auto"/>
          </w:tcPr>
          <w:p w14:paraId="2A1F8F1A" w14:textId="3CA03209" w:rsidR="00170315" w:rsidRPr="00687C3F" w:rsidRDefault="00170315" w:rsidP="00494621">
            <w:pPr>
              <w:widowControl/>
              <w:adjustRightInd/>
              <w:spacing w:line="240" w:lineRule="auto"/>
              <w:jc w:val="left"/>
            </w:pPr>
            <w:r w:rsidRPr="00170315">
              <w:t>да</w:t>
            </w:r>
          </w:p>
        </w:tc>
        <w:tc>
          <w:tcPr>
            <w:tcW w:w="633" w:type="pct"/>
            <w:shd w:val="clear" w:color="auto" w:fill="auto"/>
          </w:tcPr>
          <w:p w14:paraId="17C19571" w14:textId="68AC5CCF" w:rsidR="00170315" w:rsidRPr="00687C3F" w:rsidRDefault="00170315" w:rsidP="00494621">
            <w:pPr>
              <w:widowControl/>
              <w:adjustRightInd/>
              <w:spacing w:line="240" w:lineRule="auto"/>
              <w:jc w:val="left"/>
            </w:pPr>
            <w:r w:rsidRPr="00170315">
              <w:t>id</w:t>
            </w:r>
          </w:p>
        </w:tc>
        <w:tc>
          <w:tcPr>
            <w:tcW w:w="731" w:type="pct"/>
            <w:shd w:val="clear" w:color="auto" w:fill="auto"/>
          </w:tcPr>
          <w:p w14:paraId="788EBDFB" w14:textId="37714D5D" w:rsidR="00170315" w:rsidRPr="00687C3F" w:rsidRDefault="00170315" w:rsidP="00494621">
            <w:pPr>
              <w:widowControl/>
              <w:adjustRightInd/>
              <w:spacing w:line="240" w:lineRule="auto"/>
              <w:jc w:val="left"/>
            </w:pPr>
            <w:r w:rsidRPr="00170315">
              <w:t>user_contact_info</w:t>
            </w:r>
          </w:p>
        </w:tc>
        <w:tc>
          <w:tcPr>
            <w:tcW w:w="568" w:type="pct"/>
            <w:shd w:val="clear" w:color="auto" w:fill="auto"/>
          </w:tcPr>
          <w:p w14:paraId="171B2D4A" w14:textId="10B1AC4C" w:rsidR="00170315" w:rsidRPr="00687C3F" w:rsidRDefault="00170315" w:rsidP="00494621">
            <w:pPr>
              <w:widowControl/>
              <w:adjustRightInd/>
              <w:spacing w:line="240" w:lineRule="auto"/>
              <w:jc w:val="left"/>
            </w:pPr>
            <w:r w:rsidRPr="00170315">
              <w:t> </w:t>
            </w:r>
          </w:p>
        </w:tc>
      </w:tr>
      <w:tr w:rsidR="00170315" w:rsidRPr="003B2A35" w14:paraId="6C82F325" w14:textId="77777777" w:rsidTr="00170315">
        <w:tc>
          <w:tcPr>
            <w:tcW w:w="242" w:type="pct"/>
            <w:shd w:val="clear" w:color="auto" w:fill="auto"/>
          </w:tcPr>
          <w:p w14:paraId="41EE563B" w14:textId="0B2BAC57" w:rsidR="00170315" w:rsidRPr="00687C3F" w:rsidRDefault="00170315" w:rsidP="00494621">
            <w:pPr>
              <w:widowControl/>
              <w:adjustRightInd/>
              <w:spacing w:line="240" w:lineRule="auto"/>
              <w:jc w:val="left"/>
            </w:pPr>
            <w:r w:rsidRPr="00170315">
              <w:t>2</w:t>
            </w:r>
          </w:p>
        </w:tc>
        <w:tc>
          <w:tcPr>
            <w:tcW w:w="877" w:type="pct"/>
            <w:shd w:val="clear" w:color="auto" w:fill="auto"/>
          </w:tcPr>
          <w:p w14:paraId="6F6EFF9B" w14:textId="257F3915" w:rsidR="00170315" w:rsidRPr="00687C3F" w:rsidRDefault="00170315" w:rsidP="00494621">
            <w:pPr>
              <w:widowControl/>
              <w:adjustRightInd/>
              <w:spacing w:line="240" w:lineRule="auto"/>
              <w:jc w:val="left"/>
            </w:pPr>
            <w:r w:rsidRPr="00170315">
              <w:t>Контактная информация пользователя</w:t>
            </w:r>
          </w:p>
        </w:tc>
        <w:tc>
          <w:tcPr>
            <w:tcW w:w="828" w:type="pct"/>
            <w:shd w:val="clear" w:color="auto" w:fill="auto"/>
          </w:tcPr>
          <w:p w14:paraId="1050C5E9" w14:textId="1CBDAC4E" w:rsidR="00170315" w:rsidRPr="00687C3F" w:rsidRDefault="00170315" w:rsidP="00494621">
            <w:pPr>
              <w:widowControl/>
              <w:adjustRightInd/>
              <w:spacing w:line="240" w:lineRule="auto"/>
              <w:jc w:val="left"/>
            </w:pPr>
            <w:r w:rsidRPr="00170315">
              <w:t>Расположено в схеме БД "eiasbdd" ЕПА</w:t>
            </w:r>
          </w:p>
        </w:tc>
        <w:tc>
          <w:tcPr>
            <w:tcW w:w="682" w:type="pct"/>
            <w:shd w:val="clear" w:color="auto" w:fill="auto"/>
          </w:tcPr>
          <w:p w14:paraId="05C54501" w14:textId="3387DF5D" w:rsidR="00170315" w:rsidRPr="00687C3F" w:rsidRDefault="00170315" w:rsidP="00494621">
            <w:pPr>
              <w:widowControl/>
              <w:adjustRightInd/>
              <w:spacing w:line="240" w:lineRule="auto"/>
              <w:jc w:val="left"/>
            </w:pPr>
            <w:r w:rsidRPr="00170315">
              <w:t>bigint</w:t>
            </w:r>
          </w:p>
        </w:tc>
        <w:tc>
          <w:tcPr>
            <w:tcW w:w="439" w:type="pct"/>
            <w:shd w:val="clear" w:color="auto" w:fill="auto"/>
          </w:tcPr>
          <w:p w14:paraId="7BF4E42B" w14:textId="7E90C102" w:rsidR="00170315" w:rsidRPr="00687C3F" w:rsidRDefault="00170315" w:rsidP="00494621">
            <w:pPr>
              <w:widowControl/>
              <w:adjustRightInd/>
              <w:spacing w:line="240" w:lineRule="auto"/>
              <w:jc w:val="left"/>
            </w:pPr>
            <w:r w:rsidRPr="00170315">
              <w:t>да</w:t>
            </w:r>
          </w:p>
        </w:tc>
        <w:tc>
          <w:tcPr>
            <w:tcW w:w="633" w:type="pct"/>
            <w:shd w:val="clear" w:color="auto" w:fill="auto"/>
          </w:tcPr>
          <w:p w14:paraId="7CE23749" w14:textId="12495BD8" w:rsidR="00170315" w:rsidRPr="00687C3F" w:rsidRDefault="00170315" w:rsidP="00494621">
            <w:pPr>
              <w:widowControl/>
              <w:adjustRightInd/>
              <w:spacing w:line="240" w:lineRule="auto"/>
              <w:jc w:val="left"/>
            </w:pPr>
            <w:r w:rsidRPr="00170315">
              <w:t>contact_info_type_id</w:t>
            </w:r>
          </w:p>
        </w:tc>
        <w:tc>
          <w:tcPr>
            <w:tcW w:w="731" w:type="pct"/>
            <w:shd w:val="clear" w:color="auto" w:fill="auto"/>
          </w:tcPr>
          <w:p w14:paraId="0D6FDA7E" w14:textId="23553986" w:rsidR="00170315" w:rsidRPr="00687C3F" w:rsidRDefault="00170315" w:rsidP="00494621">
            <w:pPr>
              <w:widowControl/>
              <w:adjustRightInd/>
              <w:spacing w:line="240" w:lineRule="auto"/>
              <w:jc w:val="left"/>
            </w:pPr>
            <w:r w:rsidRPr="00170315">
              <w:t>user_contact_info</w:t>
            </w:r>
          </w:p>
        </w:tc>
        <w:tc>
          <w:tcPr>
            <w:tcW w:w="568" w:type="pct"/>
            <w:shd w:val="clear" w:color="auto" w:fill="auto"/>
          </w:tcPr>
          <w:p w14:paraId="171DC7B4" w14:textId="178C8B2B" w:rsidR="00170315" w:rsidRPr="00687C3F" w:rsidRDefault="00170315" w:rsidP="00494621">
            <w:pPr>
              <w:widowControl/>
              <w:adjustRightInd/>
              <w:spacing w:line="240" w:lineRule="auto"/>
              <w:jc w:val="left"/>
            </w:pPr>
            <w:r w:rsidRPr="00170315">
              <w:t> </w:t>
            </w:r>
          </w:p>
        </w:tc>
      </w:tr>
      <w:tr w:rsidR="00170315" w:rsidRPr="003B2A35" w14:paraId="4CE7014B" w14:textId="77777777" w:rsidTr="00170315">
        <w:tc>
          <w:tcPr>
            <w:tcW w:w="242" w:type="pct"/>
            <w:shd w:val="clear" w:color="auto" w:fill="auto"/>
          </w:tcPr>
          <w:p w14:paraId="76B6B977" w14:textId="05C3C106" w:rsidR="00170315" w:rsidRPr="00687C3F" w:rsidRDefault="00170315" w:rsidP="00494621">
            <w:pPr>
              <w:widowControl/>
              <w:adjustRightInd/>
              <w:spacing w:line="240" w:lineRule="auto"/>
              <w:jc w:val="left"/>
            </w:pPr>
            <w:r w:rsidRPr="00170315">
              <w:t>3</w:t>
            </w:r>
          </w:p>
        </w:tc>
        <w:tc>
          <w:tcPr>
            <w:tcW w:w="877" w:type="pct"/>
            <w:shd w:val="clear" w:color="auto" w:fill="auto"/>
          </w:tcPr>
          <w:p w14:paraId="5AF60124" w14:textId="41D0B2D6" w:rsidR="00170315" w:rsidRPr="00687C3F" w:rsidRDefault="00170315" w:rsidP="00494621">
            <w:pPr>
              <w:widowControl/>
              <w:adjustRightInd/>
              <w:spacing w:line="240" w:lineRule="auto"/>
              <w:jc w:val="left"/>
            </w:pPr>
            <w:r w:rsidRPr="00170315">
              <w:t>Уникальный идентификатор пользователя СУДИС</w:t>
            </w:r>
          </w:p>
        </w:tc>
        <w:tc>
          <w:tcPr>
            <w:tcW w:w="828" w:type="pct"/>
            <w:shd w:val="clear" w:color="auto" w:fill="auto"/>
          </w:tcPr>
          <w:p w14:paraId="2A96A61C" w14:textId="7E69834C" w:rsidR="00170315" w:rsidRPr="00687C3F" w:rsidRDefault="00170315" w:rsidP="00494621">
            <w:pPr>
              <w:widowControl/>
              <w:adjustRightInd/>
              <w:spacing w:line="240" w:lineRule="auto"/>
              <w:jc w:val="left"/>
            </w:pPr>
            <w:r w:rsidRPr="00170315">
              <w:t>Расположено в схеме БД "eiasbdd" ЕПА</w:t>
            </w:r>
          </w:p>
        </w:tc>
        <w:tc>
          <w:tcPr>
            <w:tcW w:w="682" w:type="pct"/>
            <w:shd w:val="clear" w:color="auto" w:fill="auto"/>
          </w:tcPr>
          <w:p w14:paraId="706F4674" w14:textId="30DEE65C" w:rsidR="00170315" w:rsidRPr="00687C3F" w:rsidRDefault="00170315" w:rsidP="00494621">
            <w:pPr>
              <w:widowControl/>
              <w:adjustRightInd/>
              <w:spacing w:line="240" w:lineRule="auto"/>
              <w:jc w:val="left"/>
            </w:pPr>
            <w:r w:rsidRPr="00170315">
              <w:t>bigint</w:t>
            </w:r>
          </w:p>
        </w:tc>
        <w:tc>
          <w:tcPr>
            <w:tcW w:w="439" w:type="pct"/>
            <w:shd w:val="clear" w:color="auto" w:fill="auto"/>
          </w:tcPr>
          <w:p w14:paraId="77EEB883" w14:textId="723812B0" w:rsidR="00170315" w:rsidRPr="00687C3F" w:rsidRDefault="00170315" w:rsidP="00494621">
            <w:pPr>
              <w:widowControl/>
              <w:adjustRightInd/>
              <w:spacing w:line="240" w:lineRule="auto"/>
              <w:jc w:val="left"/>
            </w:pPr>
            <w:r w:rsidRPr="00170315">
              <w:t>да</w:t>
            </w:r>
          </w:p>
        </w:tc>
        <w:tc>
          <w:tcPr>
            <w:tcW w:w="633" w:type="pct"/>
            <w:shd w:val="clear" w:color="auto" w:fill="auto"/>
          </w:tcPr>
          <w:p w14:paraId="1C297AD8" w14:textId="6C31DDC6" w:rsidR="00170315" w:rsidRPr="00687C3F" w:rsidRDefault="00170315" w:rsidP="00494621">
            <w:pPr>
              <w:widowControl/>
              <w:adjustRightInd/>
              <w:spacing w:line="240" w:lineRule="auto"/>
              <w:jc w:val="left"/>
            </w:pPr>
            <w:r w:rsidRPr="00170315">
              <w:t>sudis_user_id</w:t>
            </w:r>
          </w:p>
        </w:tc>
        <w:tc>
          <w:tcPr>
            <w:tcW w:w="731" w:type="pct"/>
            <w:shd w:val="clear" w:color="auto" w:fill="auto"/>
          </w:tcPr>
          <w:p w14:paraId="7E5A70AE" w14:textId="5015EE3D" w:rsidR="00170315" w:rsidRPr="00687C3F" w:rsidRDefault="00170315" w:rsidP="00494621">
            <w:pPr>
              <w:widowControl/>
              <w:adjustRightInd/>
              <w:spacing w:line="240" w:lineRule="auto"/>
              <w:jc w:val="left"/>
            </w:pPr>
            <w:r w:rsidRPr="00170315">
              <w:t>user_contact_info</w:t>
            </w:r>
          </w:p>
        </w:tc>
        <w:tc>
          <w:tcPr>
            <w:tcW w:w="568" w:type="pct"/>
            <w:shd w:val="clear" w:color="auto" w:fill="auto"/>
          </w:tcPr>
          <w:p w14:paraId="6EA1B699" w14:textId="746176FE" w:rsidR="00170315" w:rsidRPr="00687C3F" w:rsidRDefault="00170315" w:rsidP="00494621">
            <w:pPr>
              <w:widowControl/>
              <w:adjustRightInd/>
              <w:spacing w:line="240" w:lineRule="auto"/>
              <w:jc w:val="left"/>
            </w:pPr>
            <w:r w:rsidRPr="00170315">
              <w:t> </w:t>
            </w:r>
          </w:p>
        </w:tc>
      </w:tr>
      <w:tr w:rsidR="00170315" w:rsidRPr="003B2A35" w14:paraId="02C6D158" w14:textId="77777777" w:rsidTr="00170315">
        <w:tc>
          <w:tcPr>
            <w:tcW w:w="242" w:type="pct"/>
            <w:shd w:val="clear" w:color="auto" w:fill="auto"/>
          </w:tcPr>
          <w:p w14:paraId="552981DF" w14:textId="5A1EF07F" w:rsidR="00170315" w:rsidRPr="00687C3F" w:rsidRDefault="00170315" w:rsidP="00494621">
            <w:pPr>
              <w:widowControl/>
              <w:adjustRightInd/>
              <w:spacing w:line="240" w:lineRule="auto"/>
              <w:jc w:val="left"/>
            </w:pPr>
            <w:r w:rsidRPr="00170315">
              <w:t>4</w:t>
            </w:r>
          </w:p>
        </w:tc>
        <w:tc>
          <w:tcPr>
            <w:tcW w:w="877" w:type="pct"/>
            <w:shd w:val="clear" w:color="auto" w:fill="auto"/>
          </w:tcPr>
          <w:p w14:paraId="346829DE" w14:textId="6FFD2CA6" w:rsidR="00170315" w:rsidRPr="00687C3F" w:rsidRDefault="00170315" w:rsidP="00494621">
            <w:pPr>
              <w:widowControl/>
              <w:adjustRightInd/>
              <w:spacing w:line="240" w:lineRule="auto"/>
              <w:jc w:val="left"/>
            </w:pPr>
            <w:r w:rsidRPr="00170315">
              <w:t>Телефон</w:t>
            </w:r>
          </w:p>
        </w:tc>
        <w:tc>
          <w:tcPr>
            <w:tcW w:w="828" w:type="pct"/>
            <w:shd w:val="clear" w:color="auto" w:fill="auto"/>
          </w:tcPr>
          <w:p w14:paraId="1B1B0C08" w14:textId="5EA6C773" w:rsidR="00170315" w:rsidRPr="00687C3F" w:rsidRDefault="00170315" w:rsidP="00494621">
            <w:pPr>
              <w:widowControl/>
              <w:adjustRightInd/>
              <w:spacing w:line="240" w:lineRule="auto"/>
              <w:jc w:val="left"/>
            </w:pPr>
            <w:r w:rsidRPr="00170315">
              <w:t>Расположено в схеме БД "eiasbdd" ЕПА</w:t>
            </w:r>
          </w:p>
        </w:tc>
        <w:tc>
          <w:tcPr>
            <w:tcW w:w="682" w:type="pct"/>
            <w:shd w:val="clear" w:color="auto" w:fill="auto"/>
          </w:tcPr>
          <w:p w14:paraId="77A95556" w14:textId="3F3E7D64" w:rsidR="00170315" w:rsidRPr="00687C3F" w:rsidRDefault="00170315" w:rsidP="00494621">
            <w:pPr>
              <w:widowControl/>
              <w:adjustRightInd/>
              <w:spacing w:line="240" w:lineRule="auto"/>
              <w:jc w:val="left"/>
            </w:pPr>
            <w:r w:rsidRPr="00170315">
              <w:t>character varying</w:t>
            </w:r>
          </w:p>
        </w:tc>
        <w:tc>
          <w:tcPr>
            <w:tcW w:w="439" w:type="pct"/>
            <w:shd w:val="clear" w:color="auto" w:fill="auto"/>
          </w:tcPr>
          <w:p w14:paraId="363BBA8E" w14:textId="5B5D2D68" w:rsidR="00170315" w:rsidRPr="00687C3F" w:rsidRDefault="00170315" w:rsidP="00494621">
            <w:pPr>
              <w:widowControl/>
              <w:adjustRightInd/>
              <w:spacing w:line="240" w:lineRule="auto"/>
              <w:jc w:val="left"/>
            </w:pPr>
            <w:r w:rsidRPr="00170315">
              <w:t>да</w:t>
            </w:r>
          </w:p>
        </w:tc>
        <w:tc>
          <w:tcPr>
            <w:tcW w:w="633" w:type="pct"/>
            <w:shd w:val="clear" w:color="auto" w:fill="auto"/>
          </w:tcPr>
          <w:p w14:paraId="2C70AC3C" w14:textId="20A3E4F2" w:rsidR="00170315" w:rsidRPr="00687C3F" w:rsidRDefault="00170315" w:rsidP="00494621">
            <w:pPr>
              <w:widowControl/>
              <w:adjustRightInd/>
              <w:spacing w:line="240" w:lineRule="auto"/>
              <w:jc w:val="left"/>
            </w:pPr>
            <w:r w:rsidRPr="00170315">
              <w:t>contact_string</w:t>
            </w:r>
          </w:p>
        </w:tc>
        <w:tc>
          <w:tcPr>
            <w:tcW w:w="731" w:type="pct"/>
            <w:shd w:val="clear" w:color="auto" w:fill="auto"/>
          </w:tcPr>
          <w:p w14:paraId="798C3AAE" w14:textId="4A92DC8C" w:rsidR="00170315" w:rsidRPr="00687C3F" w:rsidRDefault="00170315" w:rsidP="00494621">
            <w:pPr>
              <w:widowControl/>
              <w:adjustRightInd/>
              <w:spacing w:line="240" w:lineRule="auto"/>
              <w:jc w:val="left"/>
            </w:pPr>
            <w:r w:rsidRPr="00170315">
              <w:t>user_contact_info</w:t>
            </w:r>
          </w:p>
        </w:tc>
        <w:tc>
          <w:tcPr>
            <w:tcW w:w="568" w:type="pct"/>
            <w:shd w:val="clear" w:color="auto" w:fill="auto"/>
          </w:tcPr>
          <w:p w14:paraId="13B430F5" w14:textId="7F23CF61" w:rsidR="00170315" w:rsidRPr="00687C3F" w:rsidRDefault="00170315" w:rsidP="00494621">
            <w:pPr>
              <w:widowControl/>
              <w:adjustRightInd/>
              <w:spacing w:line="240" w:lineRule="auto"/>
              <w:jc w:val="left"/>
            </w:pPr>
            <w:r w:rsidRPr="00170315">
              <w:t> </w:t>
            </w:r>
          </w:p>
        </w:tc>
      </w:tr>
    </w:tbl>
    <w:p w14:paraId="7D8D3821" w14:textId="77777777" w:rsidR="00170315" w:rsidRDefault="00170315" w:rsidP="00494621">
      <w:pPr>
        <w:rPr>
          <w:rFonts w:eastAsia="Calibri"/>
        </w:rPr>
      </w:pPr>
    </w:p>
    <w:p w14:paraId="2E621A66" w14:textId="06B14ED6" w:rsidR="00170315" w:rsidRDefault="00170315"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258</w:t>
      </w:r>
      <w:r>
        <w:rPr>
          <w:noProof/>
        </w:rPr>
        <w:fldChar w:fldCharType="end"/>
      </w:r>
      <w:r>
        <w:t xml:space="preserve"> – </w:t>
      </w:r>
      <w:r w:rsidRPr="00170315">
        <w:t>Привязка пользователя к доступной информационной системе</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170315" w:rsidRPr="003B2A35" w14:paraId="2FC587E7" w14:textId="77777777" w:rsidTr="006A1CCC">
        <w:trPr>
          <w:tblHeader/>
        </w:trPr>
        <w:tc>
          <w:tcPr>
            <w:tcW w:w="242" w:type="pct"/>
            <w:shd w:val="pct15" w:color="auto" w:fill="auto"/>
            <w:hideMark/>
          </w:tcPr>
          <w:p w14:paraId="049B992B"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604FCAFE"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702B5597"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497F65CF" w14:textId="38101282" w:rsidR="00170315"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37719C07"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1C7B8C9D"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4ACE353B"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63DCFC3C"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170315" w:rsidRPr="003B2A35" w14:paraId="09952FA6" w14:textId="77777777" w:rsidTr="00170315">
        <w:tc>
          <w:tcPr>
            <w:tcW w:w="242" w:type="pct"/>
            <w:shd w:val="clear" w:color="auto" w:fill="auto"/>
          </w:tcPr>
          <w:p w14:paraId="656F6BA5" w14:textId="7206429F" w:rsidR="00170315" w:rsidRPr="00687C3F" w:rsidRDefault="00170315" w:rsidP="00494621">
            <w:pPr>
              <w:widowControl/>
              <w:adjustRightInd/>
              <w:spacing w:line="240" w:lineRule="auto"/>
              <w:jc w:val="left"/>
            </w:pPr>
            <w:r w:rsidRPr="00170315">
              <w:t>1</w:t>
            </w:r>
          </w:p>
        </w:tc>
        <w:tc>
          <w:tcPr>
            <w:tcW w:w="877" w:type="pct"/>
            <w:shd w:val="clear" w:color="auto" w:fill="auto"/>
          </w:tcPr>
          <w:p w14:paraId="7E81807D" w14:textId="7536C160" w:rsidR="00170315" w:rsidRPr="00687C3F" w:rsidRDefault="00170315" w:rsidP="00494621">
            <w:pPr>
              <w:widowControl/>
              <w:adjustRightInd/>
              <w:spacing w:line="240" w:lineRule="auto"/>
              <w:jc w:val="left"/>
            </w:pPr>
            <w:r w:rsidRPr="00170315">
              <w:t xml:space="preserve">Уникальный идентификатор </w:t>
            </w:r>
          </w:p>
        </w:tc>
        <w:tc>
          <w:tcPr>
            <w:tcW w:w="828" w:type="pct"/>
            <w:shd w:val="clear" w:color="auto" w:fill="auto"/>
          </w:tcPr>
          <w:p w14:paraId="492B3CA9" w14:textId="50A56434" w:rsidR="00170315" w:rsidRPr="00687C3F" w:rsidRDefault="00170315" w:rsidP="00494621">
            <w:pPr>
              <w:widowControl/>
              <w:adjustRightInd/>
              <w:spacing w:line="240" w:lineRule="auto"/>
              <w:jc w:val="left"/>
            </w:pPr>
            <w:r w:rsidRPr="00170315">
              <w:t>Расположено в схеме БД "eiasbdd" ЕПА</w:t>
            </w:r>
          </w:p>
        </w:tc>
        <w:tc>
          <w:tcPr>
            <w:tcW w:w="682" w:type="pct"/>
            <w:shd w:val="clear" w:color="auto" w:fill="auto"/>
          </w:tcPr>
          <w:p w14:paraId="1AC305F9" w14:textId="7402011E" w:rsidR="00170315" w:rsidRPr="00687C3F" w:rsidRDefault="00170315" w:rsidP="00494621">
            <w:pPr>
              <w:widowControl/>
              <w:adjustRightInd/>
              <w:spacing w:line="240" w:lineRule="auto"/>
              <w:jc w:val="left"/>
            </w:pPr>
            <w:r w:rsidRPr="00170315">
              <w:t>bigint</w:t>
            </w:r>
          </w:p>
        </w:tc>
        <w:tc>
          <w:tcPr>
            <w:tcW w:w="439" w:type="pct"/>
            <w:shd w:val="clear" w:color="auto" w:fill="auto"/>
          </w:tcPr>
          <w:p w14:paraId="46C8EE7C" w14:textId="0BF1E120" w:rsidR="00170315" w:rsidRPr="00687C3F" w:rsidRDefault="00170315" w:rsidP="00494621">
            <w:pPr>
              <w:widowControl/>
              <w:adjustRightInd/>
              <w:spacing w:line="240" w:lineRule="auto"/>
              <w:jc w:val="left"/>
            </w:pPr>
            <w:r w:rsidRPr="00170315">
              <w:t>да</w:t>
            </w:r>
          </w:p>
        </w:tc>
        <w:tc>
          <w:tcPr>
            <w:tcW w:w="633" w:type="pct"/>
            <w:shd w:val="clear" w:color="auto" w:fill="auto"/>
          </w:tcPr>
          <w:p w14:paraId="2571DA66" w14:textId="59563A9A" w:rsidR="00170315" w:rsidRPr="00687C3F" w:rsidRDefault="00170315" w:rsidP="00494621">
            <w:pPr>
              <w:widowControl/>
              <w:adjustRightInd/>
              <w:spacing w:line="240" w:lineRule="auto"/>
              <w:jc w:val="left"/>
            </w:pPr>
            <w:r w:rsidRPr="00170315">
              <w:t>id</w:t>
            </w:r>
          </w:p>
        </w:tc>
        <w:tc>
          <w:tcPr>
            <w:tcW w:w="731" w:type="pct"/>
            <w:shd w:val="clear" w:color="auto" w:fill="auto"/>
          </w:tcPr>
          <w:p w14:paraId="1BD43C3F" w14:textId="5C1305B4" w:rsidR="00170315" w:rsidRPr="00687C3F" w:rsidRDefault="00170315" w:rsidP="00494621">
            <w:pPr>
              <w:widowControl/>
              <w:adjustRightInd/>
              <w:spacing w:line="240" w:lineRule="auto"/>
              <w:jc w:val="left"/>
            </w:pPr>
            <w:r w:rsidRPr="00170315">
              <w:t>user_instance</w:t>
            </w:r>
          </w:p>
        </w:tc>
        <w:tc>
          <w:tcPr>
            <w:tcW w:w="568" w:type="pct"/>
            <w:shd w:val="clear" w:color="auto" w:fill="auto"/>
          </w:tcPr>
          <w:p w14:paraId="3817F16A" w14:textId="60CEA979" w:rsidR="00170315" w:rsidRPr="00687C3F" w:rsidRDefault="00170315" w:rsidP="00494621">
            <w:pPr>
              <w:widowControl/>
              <w:adjustRightInd/>
              <w:spacing w:line="240" w:lineRule="auto"/>
              <w:jc w:val="left"/>
            </w:pPr>
            <w:r w:rsidRPr="00170315">
              <w:t> </w:t>
            </w:r>
          </w:p>
        </w:tc>
      </w:tr>
      <w:tr w:rsidR="00170315" w:rsidRPr="003B2A35" w14:paraId="6EA40611" w14:textId="77777777" w:rsidTr="00170315">
        <w:tc>
          <w:tcPr>
            <w:tcW w:w="242" w:type="pct"/>
            <w:shd w:val="clear" w:color="auto" w:fill="auto"/>
          </w:tcPr>
          <w:p w14:paraId="3B51B95D" w14:textId="7348740D" w:rsidR="00170315" w:rsidRPr="00687C3F" w:rsidRDefault="00170315" w:rsidP="00494621">
            <w:pPr>
              <w:widowControl/>
              <w:adjustRightInd/>
              <w:spacing w:line="240" w:lineRule="auto"/>
              <w:jc w:val="left"/>
            </w:pPr>
            <w:r w:rsidRPr="00170315">
              <w:t>2</w:t>
            </w:r>
          </w:p>
        </w:tc>
        <w:tc>
          <w:tcPr>
            <w:tcW w:w="877" w:type="pct"/>
            <w:shd w:val="clear" w:color="auto" w:fill="auto"/>
          </w:tcPr>
          <w:p w14:paraId="4940F841" w14:textId="3D99028C" w:rsidR="00170315" w:rsidRPr="00687C3F" w:rsidRDefault="00170315" w:rsidP="00494621">
            <w:pPr>
              <w:widowControl/>
              <w:adjustRightInd/>
              <w:spacing w:line="240" w:lineRule="auto"/>
              <w:jc w:val="left"/>
            </w:pPr>
            <w:r w:rsidRPr="00170315">
              <w:t>Уникальный идентификатор пользователя</w:t>
            </w:r>
          </w:p>
        </w:tc>
        <w:tc>
          <w:tcPr>
            <w:tcW w:w="828" w:type="pct"/>
            <w:shd w:val="clear" w:color="auto" w:fill="auto"/>
          </w:tcPr>
          <w:p w14:paraId="5C80BCCA" w14:textId="32037706" w:rsidR="00170315" w:rsidRPr="00687C3F" w:rsidRDefault="00170315" w:rsidP="00494621">
            <w:pPr>
              <w:widowControl/>
              <w:adjustRightInd/>
              <w:spacing w:line="240" w:lineRule="auto"/>
              <w:jc w:val="left"/>
            </w:pPr>
            <w:r w:rsidRPr="00170315">
              <w:t>Расположено в схеме БД "eiasbdd" ЕПА</w:t>
            </w:r>
          </w:p>
        </w:tc>
        <w:tc>
          <w:tcPr>
            <w:tcW w:w="682" w:type="pct"/>
            <w:shd w:val="clear" w:color="auto" w:fill="auto"/>
          </w:tcPr>
          <w:p w14:paraId="51D76FCB" w14:textId="49F9E391" w:rsidR="00170315" w:rsidRPr="00687C3F" w:rsidRDefault="00170315" w:rsidP="00494621">
            <w:pPr>
              <w:widowControl/>
              <w:adjustRightInd/>
              <w:spacing w:line="240" w:lineRule="auto"/>
              <w:jc w:val="left"/>
            </w:pPr>
            <w:r w:rsidRPr="00170315">
              <w:t>bigint</w:t>
            </w:r>
          </w:p>
        </w:tc>
        <w:tc>
          <w:tcPr>
            <w:tcW w:w="439" w:type="pct"/>
            <w:shd w:val="clear" w:color="auto" w:fill="auto"/>
          </w:tcPr>
          <w:p w14:paraId="50E8937D" w14:textId="129C08F8" w:rsidR="00170315" w:rsidRPr="00687C3F" w:rsidRDefault="00170315" w:rsidP="00494621">
            <w:pPr>
              <w:widowControl/>
              <w:adjustRightInd/>
              <w:spacing w:line="240" w:lineRule="auto"/>
              <w:jc w:val="left"/>
            </w:pPr>
            <w:r w:rsidRPr="00170315">
              <w:t>да</w:t>
            </w:r>
          </w:p>
        </w:tc>
        <w:tc>
          <w:tcPr>
            <w:tcW w:w="633" w:type="pct"/>
            <w:shd w:val="clear" w:color="auto" w:fill="auto"/>
          </w:tcPr>
          <w:p w14:paraId="056F0CF6" w14:textId="0710DD07" w:rsidR="00170315" w:rsidRPr="00687C3F" w:rsidRDefault="00170315" w:rsidP="00494621">
            <w:pPr>
              <w:widowControl/>
              <w:adjustRightInd/>
              <w:spacing w:line="240" w:lineRule="auto"/>
              <w:jc w:val="left"/>
            </w:pPr>
            <w:r w:rsidRPr="00170315">
              <w:t>sudis_user_id</w:t>
            </w:r>
          </w:p>
        </w:tc>
        <w:tc>
          <w:tcPr>
            <w:tcW w:w="731" w:type="pct"/>
            <w:shd w:val="clear" w:color="auto" w:fill="auto"/>
          </w:tcPr>
          <w:p w14:paraId="1050F816" w14:textId="2CFBFB3C" w:rsidR="00170315" w:rsidRPr="00687C3F" w:rsidRDefault="00170315" w:rsidP="00494621">
            <w:pPr>
              <w:widowControl/>
              <w:adjustRightInd/>
              <w:spacing w:line="240" w:lineRule="auto"/>
              <w:jc w:val="left"/>
            </w:pPr>
            <w:r w:rsidRPr="00170315">
              <w:t>user_instance</w:t>
            </w:r>
          </w:p>
        </w:tc>
        <w:tc>
          <w:tcPr>
            <w:tcW w:w="568" w:type="pct"/>
            <w:shd w:val="clear" w:color="auto" w:fill="auto"/>
          </w:tcPr>
          <w:p w14:paraId="0D4A18BF" w14:textId="59E1EE48" w:rsidR="00170315" w:rsidRPr="00687C3F" w:rsidRDefault="00170315" w:rsidP="00494621">
            <w:pPr>
              <w:widowControl/>
              <w:adjustRightInd/>
              <w:spacing w:line="240" w:lineRule="auto"/>
              <w:jc w:val="left"/>
            </w:pPr>
            <w:r w:rsidRPr="00170315">
              <w:t> </w:t>
            </w:r>
          </w:p>
        </w:tc>
      </w:tr>
      <w:tr w:rsidR="00170315" w:rsidRPr="003B2A35" w14:paraId="0C161602" w14:textId="77777777" w:rsidTr="00170315">
        <w:tc>
          <w:tcPr>
            <w:tcW w:w="242" w:type="pct"/>
            <w:shd w:val="clear" w:color="auto" w:fill="auto"/>
          </w:tcPr>
          <w:p w14:paraId="25899A3C" w14:textId="4B7F36EB" w:rsidR="00170315" w:rsidRPr="00687C3F" w:rsidRDefault="00170315" w:rsidP="00494621">
            <w:pPr>
              <w:widowControl/>
              <w:adjustRightInd/>
              <w:spacing w:line="240" w:lineRule="auto"/>
              <w:jc w:val="left"/>
            </w:pPr>
            <w:r w:rsidRPr="00170315">
              <w:t>3</w:t>
            </w:r>
          </w:p>
        </w:tc>
        <w:tc>
          <w:tcPr>
            <w:tcW w:w="877" w:type="pct"/>
            <w:shd w:val="clear" w:color="auto" w:fill="auto"/>
          </w:tcPr>
          <w:p w14:paraId="2AEEC48B" w14:textId="6A6AAB63" w:rsidR="00170315" w:rsidRPr="00687C3F" w:rsidRDefault="00170315" w:rsidP="00494621">
            <w:pPr>
              <w:widowControl/>
              <w:adjustRightInd/>
              <w:spacing w:line="240" w:lineRule="auto"/>
              <w:jc w:val="left"/>
            </w:pPr>
            <w:r w:rsidRPr="00170315">
              <w:t>Идентификатор регионального пользователя</w:t>
            </w:r>
          </w:p>
        </w:tc>
        <w:tc>
          <w:tcPr>
            <w:tcW w:w="828" w:type="pct"/>
            <w:shd w:val="clear" w:color="auto" w:fill="auto"/>
          </w:tcPr>
          <w:p w14:paraId="24F6CCAF" w14:textId="193DE2E3" w:rsidR="00170315" w:rsidRPr="00687C3F" w:rsidRDefault="00170315" w:rsidP="00494621">
            <w:pPr>
              <w:widowControl/>
              <w:adjustRightInd/>
              <w:spacing w:line="240" w:lineRule="auto"/>
              <w:jc w:val="left"/>
            </w:pPr>
            <w:r w:rsidRPr="00170315">
              <w:t>Расположено в схеме БД "eiasbdd" ЕПА</w:t>
            </w:r>
          </w:p>
        </w:tc>
        <w:tc>
          <w:tcPr>
            <w:tcW w:w="682" w:type="pct"/>
            <w:shd w:val="clear" w:color="auto" w:fill="auto"/>
          </w:tcPr>
          <w:p w14:paraId="2B17144A" w14:textId="7635E3D8" w:rsidR="00170315" w:rsidRPr="00687C3F" w:rsidRDefault="00170315" w:rsidP="00494621">
            <w:pPr>
              <w:widowControl/>
              <w:adjustRightInd/>
              <w:spacing w:line="240" w:lineRule="auto"/>
              <w:jc w:val="left"/>
            </w:pPr>
            <w:r w:rsidRPr="00170315">
              <w:t>character varying</w:t>
            </w:r>
          </w:p>
        </w:tc>
        <w:tc>
          <w:tcPr>
            <w:tcW w:w="439" w:type="pct"/>
            <w:shd w:val="clear" w:color="auto" w:fill="auto"/>
          </w:tcPr>
          <w:p w14:paraId="2F7235FF" w14:textId="0C72DD51" w:rsidR="00170315" w:rsidRPr="00687C3F" w:rsidRDefault="00170315" w:rsidP="00494621">
            <w:pPr>
              <w:widowControl/>
              <w:adjustRightInd/>
              <w:spacing w:line="240" w:lineRule="auto"/>
              <w:jc w:val="left"/>
            </w:pPr>
            <w:r w:rsidRPr="00170315">
              <w:t>нет</w:t>
            </w:r>
          </w:p>
        </w:tc>
        <w:tc>
          <w:tcPr>
            <w:tcW w:w="633" w:type="pct"/>
            <w:shd w:val="clear" w:color="auto" w:fill="auto"/>
          </w:tcPr>
          <w:p w14:paraId="4B8E4CAE" w14:textId="2DA12C0B" w:rsidR="00170315" w:rsidRPr="00687C3F" w:rsidRDefault="00170315" w:rsidP="00494621">
            <w:pPr>
              <w:widowControl/>
              <w:adjustRightInd/>
              <w:spacing w:line="240" w:lineRule="auto"/>
              <w:jc w:val="left"/>
            </w:pPr>
            <w:r w:rsidRPr="00170315">
              <w:t>region_login</w:t>
            </w:r>
          </w:p>
        </w:tc>
        <w:tc>
          <w:tcPr>
            <w:tcW w:w="731" w:type="pct"/>
            <w:shd w:val="clear" w:color="auto" w:fill="auto"/>
          </w:tcPr>
          <w:p w14:paraId="2D208F45" w14:textId="1B235DA4" w:rsidR="00170315" w:rsidRPr="00687C3F" w:rsidRDefault="00170315" w:rsidP="00494621">
            <w:pPr>
              <w:widowControl/>
              <w:adjustRightInd/>
              <w:spacing w:line="240" w:lineRule="auto"/>
              <w:jc w:val="left"/>
            </w:pPr>
            <w:r w:rsidRPr="00170315">
              <w:t>user_instance</w:t>
            </w:r>
          </w:p>
        </w:tc>
        <w:tc>
          <w:tcPr>
            <w:tcW w:w="568" w:type="pct"/>
            <w:shd w:val="clear" w:color="auto" w:fill="auto"/>
          </w:tcPr>
          <w:p w14:paraId="55251EA9" w14:textId="36CC2689" w:rsidR="00170315" w:rsidRPr="00687C3F" w:rsidRDefault="00170315" w:rsidP="00494621">
            <w:pPr>
              <w:widowControl/>
              <w:adjustRightInd/>
              <w:spacing w:line="240" w:lineRule="auto"/>
              <w:jc w:val="left"/>
            </w:pPr>
            <w:r w:rsidRPr="00170315">
              <w:t> </w:t>
            </w:r>
          </w:p>
        </w:tc>
      </w:tr>
      <w:tr w:rsidR="00170315" w:rsidRPr="003B2A35" w14:paraId="7EF636C3" w14:textId="77777777" w:rsidTr="00170315">
        <w:tc>
          <w:tcPr>
            <w:tcW w:w="242" w:type="pct"/>
            <w:shd w:val="clear" w:color="auto" w:fill="auto"/>
          </w:tcPr>
          <w:p w14:paraId="465711AF" w14:textId="50EF13F6" w:rsidR="00170315" w:rsidRPr="00687C3F" w:rsidRDefault="00170315" w:rsidP="00494621">
            <w:pPr>
              <w:widowControl/>
              <w:adjustRightInd/>
              <w:spacing w:line="240" w:lineRule="auto"/>
              <w:jc w:val="left"/>
            </w:pPr>
            <w:r w:rsidRPr="00170315">
              <w:t>4</w:t>
            </w:r>
          </w:p>
        </w:tc>
        <w:tc>
          <w:tcPr>
            <w:tcW w:w="877" w:type="pct"/>
            <w:shd w:val="clear" w:color="auto" w:fill="auto"/>
          </w:tcPr>
          <w:p w14:paraId="154E40F1" w14:textId="7EDD9510" w:rsidR="00170315" w:rsidRPr="00687C3F" w:rsidRDefault="00170315" w:rsidP="00494621">
            <w:pPr>
              <w:widowControl/>
              <w:adjustRightInd/>
              <w:spacing w:line="240" w:lineRule="auto"/>
              <w:jc w:val="left"/>
            </w:pPr>
            <w:r w:rsidRPr="00170315">
              <w:t>Идентификатор региональной информационной системы</w:t>
            </w:r>
          </w:p>
        </w:tc>
        <w:tc>
          <w:tcPr>
            <w:tcW w:w="828" w:type="pct"/>
            <w:shd w:val="clear" w:color="auto" w:fill="auto"/>
          </w:tcPr>
          <w:p w14:paraId="761E1345" w14:textId="15AC78B5" w:rsidR="00170315" w:rsidRPr="00687C3F" w:rsidRDefault="00170315" w:rsidP="00494621">
            <w:pPr>
              <w:widowControl/>
              <w:adjustRightInd/>
              <w:spacing w:line="240" w:lineRule="auto"/>
              <w:jc w:val="left"/>
            </w:pPr>
            <w:r w:rsidRPr="00170315">
              <w:t>Расположено в схеме БД "eiasbdd" ЕПА</w:t>
            </w:r>
          </w:p>
        </w:tc>
        <w:tc>
          <w:tcPr>
            <w:tcW w:w="682" w:type="pct"/>
            <w:shd w:val="clear" w:color="auto" w:fill="auto"/>
          </w:tcPr>
          <w:p w14:paraId="7AD64755" w14:textId="149F6ED4" w:rsidR="00170315" w:rsidRPr="00687C3F" w:rsidRDefault="00170315" w:rsidP="00494621">
            <w:pPr>
              <w:widowControl/>
              <w:adjustRightInd/>
              <w:spacing w:line="240" w:lineRule="auto"/>
              <w:jc w:val="left"/>
            </w:pPr>
            <w:r w:rsidRPr="00170315">
              <w:t>bigint</w:t>
            </w:r>
          </w:p>
        </w:tc>
        <w:tc>
          <w:tcPr>
            <w:tcW w:w="439" w:type="pct"/>
            <w:shd w:val="clear" w:color="auto" w:fill="auto"/>
          </w:tcPr>
          <w:p w14:paraId="097B7F18" w14:textId="436B81E6" w:rsidR="00170315" w:rsidRPr="00687C3F" w:rsidRDefault="00170315" w:rsidP="00494621">
            <w:pPr>
              <w:widowControl/>
              <w:adjustRightInd/>
              <w:spacing w:line="240" w:lineRule="auto"/>
              <w:jc w:val="left"/>
            </w:pPr>
            <w:r w:rsidRPr="00170315">
              <w:t>да</w:t>
            </w:r>
          </w:p>
        </w:tc>
        <w:tc>
          <w:tcPr>
            <w:tcW w:w="633" w:type="pct"/>
            <w:shd w:val="clear" w:color="auto" w:fill="auto"/>
          </w:tcPr>
          <w:p w14:paraId="61C76EE5" w14:textId="0E6327F4" w:rsidR="00170315" w:rsidRPr="00687C3F" w:rsidRDefault="00170315" w:rsidP="00494621">
            <w:pPr>
              <w:widowControl/>
              <w:adjustRightInd/>
              <w:spacing w:line="240" w:lineRule="auto"/>
              <w:jc w:val="left"/>
            </w:pPr>
            <w:r w:rsidRPr="00170315">
              <w:t>regions_instance_id</w:t>
            </w:r>
          </w:p>
        </w:tc>
        <w:tc>
          <w:tcPr>
            <w:tcW w:w="731" w:type="pct"/>
            <w:shd w:val="clear" w:color="auto" w:fill="auto"/>
          </w:tcPr>
          <w:p w14:paraId="3AF6235B" w14:textId="0D00757D" w:rsidR="00170315" w:rsidRPr="00687C3F" w:rsidRDefault="00170315" w:rsidP="00494621">
            <w:pPr>
              <w:widowControl/>
              <w:adjustRightInd/>
              <w:spacing w:line="240" w:lineRule="auto"/>
              <w:jc w:val="left"/>
            </w:pPr>
            <w:r w:rsidRPr="00170315">
              <w:t>user_instance</w:t>
            </w:r>
          </w:p>
        </w:tc>
        <w:tc>
          <w:tcPr>
            <w:tcW w:w="568" w:type="pct"/>
            <w:shd w:val="clear" w:color="auto" w:fill="auto"/>
          </w:tcPr>
          <w:p w14:paraId="0FB71D92" w14:textId="65A7F893" w:rsidR="00170315" w:rsidRPr="00687C3F" w:rsidRDefault="00170315" w:rsidP="00494621">
            <w:pPr>
              <w:widowControl/>
              <w:adjustRightInd/>
              <w:spacing w:line="240" w:lineRule="auto"/>
              <w:jc w:val="left"/>
            </w:pPr>
            <w:r w:rsidRPr="00170315">
              <w:t> </w:t>
            </w:r>
          </w:p>
        </w:tc>
      </w:tr>
    </w:tbl>
    <w:p w14:paraId="013376D3" w14:textId="77777777" w:rsidR="00170315" w:rsidRDefault="00170315" w:rsidP="00494621">
      <w:pPr>
        <w:rPr>
          <w:rFonts w:eastAsia="Calibri"/>
        </w:rPr>
      </w:pPr>
    </w:p>
    <w:p w14:paraId="453B3409" w14:textId="66B7F2B2" w:rsidR="00170315" w:rsidRDefault="00170315"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259</w:t>
      </w:r>
      <w:r>
        <w:rPr>
          <w:noProof/>
        </w:rPr>
        <w:fldChar w:fldCharType="end"/>
      </w:r>
      <w:r>
        <w:t xml:space="preserve"> – </w:t>
      </w:r>
      <w:r w:rsidRPr="00170315">
        <w:t>Место работы пользователя</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170315" w:rsidRPr="003B2A35" w14:paraId="7127359E" w14:textId="77777777" w:rsidTr="006A1CCC">
        <w:trPr>
          <w:tblHeader/>
        </w:trPr>
        <w:tc>
          <w:tcPr>
            <w:tcW w:w="242" w:type="pct"/>
            <w:shd w:val="pct15" w:color="auto" w:fill="auto"/>
            <w:hideMark/>
          </w:tcPr>
          <w:p w14:paraId="0B4817A3"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67BF7DF0"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384F4318"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53CDC091" w14:textId="110CAF98" w:rsidR="00170315"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17615425"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0BE5BE46"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07C14B11"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1D69712B" w14:textId="77777777" w:rsidR="00170315" w:rsidRPr="00437674" w:rsidRDefault="00170315"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170315" w:rsidRPr="003B2A35" w14:paraId="7F724DE2" w14:textId="77777777" w:rsidTr="00170315">
        <w:tc>
          <w:tcPr>
            <w:tcW w:w="242" w:type="pct"/>
            <w:shd w:val="clear" w:color="auto" w:fill="auto"/>
          </w:tcPr>
          <w:p w14:paraId="62E6CF2D" w14:textId="5C55FED8" w:rsidR="00170315" w:rsidRPr="00687C3F" w:rsidRDefault="00170315" w:rsidP="00494621">
            <w:pPr>
              <w:widowControl/>
              <w:adjustRightInd/>
              <w:spacing w:line="240" w:lineRule="auto"/>
              <w:jc w:val="left"/>
            </w:pPr>
            <w:r w:rsidRPr="00170315">
              <w:t>1</w:t>
            </w:r>
          </w:p>
        </w:tc>
        <w:tc>
          <w:tcPr>
            <w:tcW w:w="877" w:type="pct"/>
            <w:shd w:val="clear" w:color="auto" w:fill="auto"/>
          </w:tcPr>
          <w:p w14:paraId="4BA6D65A" w14:textId="6A1E8892" w:rsidR="00170315" w:rsidRPr="00687C3F" w:rsidRDefault="00170315" w:rsidP="00494621">
            <w:pPr>
              <w:widowControl/>
              <w:adjustRightInd/>
              <w:spacing w:line="240" w:lineRule="auto"/>
              <w:jc w:val="left"/>
            </w:pPr>
            <w:r w:rsidRPr="00170315">
              <w:t xml:space="preserve">Уникальный идентификатор </w:t>
            </w:r>
          </w:p>
        </w:tc>
        <w:tc>
          <w:tcPr>
            <w:tcW w:w="828" w:type="pct"/>
            <w:shd w:val="clear" w:color="auto" w:fill="auto"/>
          </w:tcPr>
          <w:p w14:paraId="5A7A0ED7" w14:textId="306A3CA8" w:rsidR="00170315" w:rsidRPr="00687C3F" w:rsidRDefault="00170315" w:rsidP="00494621">
            <w:pPr>
              <w:widowControl/>
              <w:adjustRightInd/>
              <w:spacing w:line="240" w:lineRule="auto"/>
              <w:jc w:val="left"/>
            </w:pPr>
            <w:r w:rsidRPr="00170315">
              <w:t>Расположено в схеме БД "eiasbdd" ЕПА</w:t>
            </w:r>
          </w:p>
        </w:tc>
        <w:tc>
          <w:tcPr>
            <w:tcW w:w="682" w:type="pct"/>
            <w:shd w:val="clear" w:color="auto" w:fill="auto"/>
          </w:tcPr>
          <w:p w14:paraId="17982746" w14:textId="76A5B6EB" w:rsidR="00170315" w:rsidRPr="00687C3F" w:rsidRDefault="00170315" w:rsidP="00494621">
            <w:pPr>
              <w:widowControl/>
              <w:adjustRightInd/>
              <w:spacing w:line="240" w:lineRule="auto"/>
              <w:jc w:val="left"/>
            </w:pPr>
            <w:r w:rsidRPr="00170315">
              <w:t>bigint</w:t>
            </w:r>
          </w:p>
        </w:tc>
        <w:tc>
          <w:tcPr>
            <w:tcW w:w="439" w:type="pct"/>
            <w:shd w:val="clear" w:color="auto" w:fill="auto"/>
          </w:tcPr>
          <w:p w14:paraId="432761C0" w14:textId="4E6756EC" w:rsidR="00170315" w:rsidRPr="00687C3F" w:rsidRDefault="00170315" w:rsidP="00494621">
            <w:pPr>
              <w:widowControl/>
              <w:adjustRightInd/>
              <w:spacing w:line="240" w:lineRule="auto"/>
              <w:jc w:val="left"/>
            </w:pPr>
            <w:r w:rsidRPr="00170315">
              <w:t>да</w:t>
            </w:r>
          </w:p>
        </w:tc>
        <w:tc>
          <w:tcPr>
            <w:tcW w:w="633" w:type="pct"/>
            <w:shd w:val="clear" w:color="auto" w:fill="auto"/>
          </w:tcPr>
          <w:p w14:paraId="58DDDADD" w14:textId="6D7E77D2" w:rsidR="00170315" w:rsidRPr="00687C3F" w:rsidRDefault="00170315" w:rsidP="00494621">
            <w:pPr>
              <w:widowControl/>
              <w:adjustRightInd/>
              <w:spacing w:line="240" w:lineRule="auto"/>
              <w:jc w:val="left"/>
            </w:pPr>
            <w:r w:rsidRPr="00170315">
              <w:t>id</w:t>
            </w:r>
          </w:p>
        </w:tc>
        <w:tc>
          <w:tcPr>
            <w:tcW w:w="731" w:type="pct"/>
            <w:shd w:val="clear" w:color="auto" w:fill="auto"/>
          </w:tcPr>
          <w:p w14:paraId="52224180" w14:textId="27C79632" w:rsidR="00170315" w:rsidRPr="00687C3F" w:rsidRDefault="00170315" w:rsidP="00494621">
            <w:pPr>
              <w:widowControl/>
              <w:adjustRightInd/>
              <w:spacing w:line="240" w:lineRule="auto"/>
              <w:jc w:val="left"/>
            </w:pPr>
            <w:r w:rsidRPr="00170315">
              <w:t>user_work_place</w:t>
            </w:r>
          </w:p>
        </w:tc>
        <w:tc>
          <w:tcPr>
            <w:tcW w:w="568" w:type="pct"/>
            <w:shd w:val="clear" w:color="auto" w:fill="auto"/>
          </w:tcPr>
          <w:p w14:paraId="0737B6F3" w14:textId="2ED9CD03" w:rsidR="00170315" w:rsidRPr="00687C3F" w:rsidRDefault="00170315" w:rsidP="00494621">
            <w:pPr>
              <w:widowControl/>
              <w:adjustRightInd/>
              <w:spacing w:line="240" w:lineRule="auto"/>
              <w:jc w:val="left"/>
            </w:pPr>
            <w:r w:rsidRPr="00170315">
              <w:t> </w:t>
            </w:r>
          </w:p>
        </w:tc>
      </w:tr>
      <w:tr w:rsidR="00170315" w:rsidRPr="003B2A35" w14:paraId="03D33C56" w14:textId="77777777" w:rsidTr="00170315">
        <w:tc>
          <w:tcPr>
            <w:tcW w:w="242" w:type="pct"/>
            <w:shd w:val="clear" w:color="auto" w:fill="auto"/>
          </w:tcPr>
          <w:p w14:paraId="5F22CD7D" w14:textId="749AC58D" w:rsidR="00170315" w:rsidRPr="00687C3F" w:rsidRDefault="00170315" w:rsidP="00494621">
            <w:pPr>
              <w:widowControl/>
              <w:adjustRightInd/>
              <w:spacing w:line="240" w:lineRule="auto"/>
              <w:jc w:val="left"/>
            </w:pPr>
            <w:r w:rsidRPr="00170315">
              <w:t>2</w:t>
            </w:r>
          </w:p>
        </w:tc>
        <w:tc>
          <w:tcPr>
            <w:tcW w:w="877" w:type="pct"/>
            <w:shd w:val="clear" w:color="auto" w:fill="auto"/>
          </w:tcPr>
          <w:p w14:paraId="55320DF3" w14:textId="7099ADC7" w:rsidR="00170315" w:rsidRPr="00687C3F" w:rsidRDefault="00170315" w:rsidP="00494621">
            <w:pPr>
              <w:widowControl/>
              <w:adjustRightInd/>
              <w:spacing w:line="240" w:lineRule="auto"/>
              <w:jc w:val="left"/>
            </w:pPr>
            <w:r w:rsidRPr="00170315">
              <w:t>Место работы</w:t>
            </w:r>
          </w:p>
        </w:tc>
        <w:tc>
          <w:tcPr>
            <w:tcW w:w="828" w:type="pct"/>
            <w:shd w:val="clear" w:color="auto" w:fill="auto"/>
          </w:tcPr>
          <w:p w14:paraId="7C4DFF70" w14:textId="52AC995D" w:rsidR="00170315" w:rsidRPr="00687C3F" w:rsidRDefault="00170315" w:rsidP="00494621">
            <w:pPr>
              <w:widowControl/>
              <w:adjustRightInd/>
              <w:spacing w:line="240" w:lineRule="auto"/>
              <w:jc w:val="left"/>
            </w:pPr>
            <w:r w:rsidRPr="00170315">
              <w:t>Расположено в схеме БД "eiasbdd" ЕПА</w:t>
            </w:r>
          </w:p>
        </w:tc>
        <w:tc>
          <w:tcPr>
            <w:tcW w:w="682" w:type="pct"/>
            <w:shd w:val="clear" w:color="auto" w:fill="auto"/>
          </w:tcPr>
          <w:p w14:paraId="574D558F" w14:textId="4284582E" w:rsidR="00170315" w:rsidRPr="00687C3F" w:rsidRDefault="00170315" w:rsidP="00494621">
            <w:pPr>
              <w:widowControl/>
              <w:adjustRightInd/>
              <w:spacing w:line="240" w:lineRule="auto"/>
              <w:jc w:val="left"/>
            </w:pPr>
            <w:r w:rsidRPr="00170315">
              <w:t>character varying</w:t>
            </w:r>
          </w:p>
        </w:tc>
        <w:tc>
          <w:tcPr>
            <w:tcW w:w="439" w:type="pct"/>
            <w:shd w:val="clear" w:color="auto" w:fill="auto"/>
          </w:tcPr>
          <w:p w14:paraId="4CD8421D" w14:textId="6A37BCEB" w:rsidR="00170315" w:rsidRPr="00687C3F" w:rsidRDefault="00170315" w:rsidP="00494621">
            <w:pPr>
              <w:widowControl/>
              <w:adjustRightInd/>
              <w:spacing w:line="240" w:lineRule="auto"/>
              <w:jc w:val="left"/>
            </w:pPr>
            <w:r w:rsidRPr="00170315">
              <w:t>нет</w:t>
            </w:r>
          </w:p>
        </w:tc>
        <w:tc>
          <w:tcPr>
            <w:tcW w:w="633" w:type="pct"/>
            <w:shd w:val="clear" w:color="auto" w:fill="auto"/>
          </w:tcPr>
          <w:p w14:paraId="1F6D3358" w14:textId="775765E6" w:rsidR="00170315" w:rsidRPr="00687C3F" w:rsidRDefault="00170315" w:rsidP="00494621">
            <w:pPr>
              <w:widowControl/>
              <w:adjustRightInd/>
              <w:spacing w:line="240" w:lineRule="auto"/>
              <w:jc w:val="left"/>
            </w:pPr>
            <w:r w:rsidRPr="00170315">
              <w:t>work_place</w:t>
            </w:r>
          </w:p>
        </w:tc>
        <w:tc>
          <w:tcPr>
            <w:tcW w:w="731" w:type="pct"/>
            <w:shd w:val="clear" w:color="auto" w:fill="auto"/>
          </w:tcPr>
          <w:p w14:paraId="3B578485" w14:textId="6EED2349" w:rsidR="00170315" w:rsidRPr="00687C3F" w:rsidRDefault="00170315" w:rsidP="00494621">
            <w:pPr>
              <w:widowControl/>
              <w:adjustRightInd/>
              <w:spacing w:line="240" w:lineRule="auto"/>
              <w:jc w:val="left"/>
            </w:pPr>
            <w:r w:rsidRPr="00170315">
              <w:t>user_work_place</w:t>
            </w:r>
          </w:p>
        </w:tc>
        <w:tc>
          <w:tcPr>
            <w:tcW w:w="568" w:type="pct"/>
            <w:shd w:val="clear" w:color="auto" w:fill="auto"/>
          </w:tcPr>
          <w:p w14:paraId="2783BC15" w14:textId="1A6F95BE" w:rsidR="00170315" w:rsidRPr="00687C3F" w:rsidRDefault="00170315" w:rsidP="00494621">
            <w:pPr>
              <w:widowControl/>
              <w:adjustRightInd/>
              <w:spacing w:line="240" w:lineRule="auto"/>
              <w:jc w:val="left"/>
            </w:pPr>
            <w:r w:rsidRPr="00170315">
              <w:t> </w:t>
            </w:r>
          </w:p>
        </w:tc>
      </w:tr>
      <w:tr w:rsidR="00170315" w:rsidRPr="003B2A35" w14:paraId="5D373C74" w14:textId="77777777" w:rsidTr="00170315">
        <w:tc>
          <w:tcPr>
            <w:tcW w:w="242" w:type="pct"/>
            <w:shd w:val="clear" w:color="auto" w:fill="auto"/>
          </w:tcPr>
          <w:p w14:paraId="59BE6663" w14:textId="45D054FE" w:rsidR="00170315" w:rsidRPr="00687C3F" w:rsidRDefault="00170315" w:rsidP="00494621">
            <w:pPr>
              <w:widowControl/>
              <w:adjustRightInd/>
              <w:spacing w:line="240" w:lineRule="auto"/>
              <w:jc w:val="left"/>
            </w:pPr>
            <w:r w:rsidRPr="00170315">
              <w:t>3</w:t>
            </w:r>
          </w:p>
        </w:tc>
        <w:tc>
          <w:tcPr>
            <w:tcW w:w="877" w:type="pct"/>
            <w:shd w:val="clear" w:color="auto" w:fill="auto"/>
          </w:tcPr>
          <w:p w14:paraId="786AD82D" w14:textId="64596C3D" w:rsidR="00170315" w:rsidRPr="00687C3F" w:rsidRDefault="00170315" w:rsidP="00494621">
            <w:pPr>
              <w:widowControl/>
              <w:adjustRightInd/>
              <w:spacing w:line="240" w:lineRule="auto"/>
              <w:jc w:val="left"/>
            </w:pPr>
            <w:r w:rsidRPr="00170315">
              <w:t>Уникальный идентификатор пользователя</w:t>
            </w:r>
          </w:p>
        </w:tc>
        <w:tc>
          <w:tcPr>
            <w:tcW w:w="828" w:type="pct"/>
            <w:shd w:val="clear" w:color="auto" w:fill="auto"/>
          </w:tcPr>
          <w:p w14:paraId="35F42BFC" w14:textId="559A4370" w:rsidR="00170315" w:rsidRPr="00687C3F" w:rsidRDefault="00170315" w:rsidP="00494621">
            <w:pPr>
              <w:widowControl/>
              <w:adjustRightInd/>
              <w:spacing w:line="240" w:lineRule="auto"/>
              <w:jc w:val="left"/>
            </w:pPr>
            <w:r w:rsidRPr="00170315">
              <w:t>Расположено в схеме БД "eiasbdd" ЕПА</w:t>
            </w:r>
          </w:p>
        </w:tc>
        <w:tc>
          <w:tcPr>
            <w:tcW w:w="682" w:type="pct"/>
            <w:shd w:val="clear" w:color="auto" w:fill="auto"/>
          </w:tcPr>
          <w:p w14:paraId="73484347" w14:textId="1A1A1361" w:rsidR="00170315" w:rsidRPr="00687C3F" w:rsidRDefault="00170315" w:rsidP="00494621">
            <w:pPr>
              <w:widowControl/>
              <w:adjustRightInd/>
              <w:spacing w:line="240" w:lineRule="auto"/>
              <w:jc w:val="left"/>
            </w:pPr>
            <w:r w:rsidRPr="00170315">
              <w:t>bigint</w:t>
            </w:r>
          </w:p>
        </w:tc>
        <w:tc>
          <w:tcPr>
            <w:tcW w:w="439" w:type="pct"/>
            <w:shd w:val="clear" w:color="auto" w:fill="auto"/>
          </w:tcPr>
          <w:p w14:paraId="3649E7BD" w14:textId="75663518" w:rsidR="00170315" w:rsidRPr="00687C3F" w:rsidRDefault="00170315" w:rsidP="00494621">
            <w:pPr>
              <w:widowControl/>
              <w:adjustRightInd/>
              <w:spacing w:line="240" w:lineRule="auto"/>
              <w:jc w:val="left"/>
            </w:pPr>
            <w:r w:rsidRPr="00170315">
              <w:t>да</w:t>
            </w:r>
          </w:p>
        </w:tc>
        <w:tc>
          <w:tcPr>
            <w:tcW w:w="633" w:type="pct"/>
            <w:shd w:val="clear" w:color="auto" w:fill="auto"/>
          </w:tcPr>
          <w:p w14:paraId="4C4C1BB2" w14:textId="6D0FD725" w:rsidR="00170315" w:rsidRPr="00687C3F" w:rsidRDefault="00170315" w:rsidP="00494621">
            <w:pPr>
              <w:widowControl/>
              <w:adjustRightInd/>
              <w:spacing w:line="240" w:lineRule="auto"/>
              <w:jc w:val="left"/>
            </w:pPr>
            <w:r w:rsidRPr="00170315">
              <w:t>sudis_user_id</w:t>
            </w:r>
          </w:p>
        </w:tc>
        <w:tc>
          <w:tcPr>
            <w:tcW w:w="731" w:type="pct"/>
            <w:shd w:val="clear" w:color="auto" w:fill="auto"/>
          </w:tcPr>
          <w:p w14:paraId="1ECF53EF" w14:textId="13BDA958" w:rsidR="00170315" w:rsidRPr="00687C3F" w:rsidRDefault="00170315" w:rsidP="00494621">
            <w:pPr>
              <w:widowControl/>
              <w:adjustRightInd/>
              <w:spacing w:line="240" w:lineRule="auto"/>
              <w:jc w:val="left"/>
            </w:pPr>
            <w:r w:rsidRPr="00170315">
              <w:t>user_work_place</w:t>
            </w:r>
          </w:p>
        </w:tc>
        <w:tc>
          <w:tcPr>
            <w:tcW w:w="568" w:type="pct"/>
            <w:shd w:val="clear" w:color="auto" w:fill="auto"/>
          </w:tcPr>
          <w:p w14:paraId="12D3AA41" w14:textId="6E165508" w:rsidR="00170315" w:rsidRPr="00687C3F" w:rsidRDefault="00170315" w:rsidP="00494621">
            <w:pPr>
              <w:widowControl/>
              <w:adjustRightInd/>
              <w:spacing w:line="240" w:lineRule="auto"/>
              <w:jc w:val="left"/>
            </w:pPr>
            <w:r w:rsidRPr="00170315">
              <w:t> </w:t>
            </w:r>
          </w:p>
        </w:tc>
      </w:tr>
      <w:tr w:rsidR="00170315" w:rsidRPr="003B2A35" w14:paraId="5465497E" w14:textId="77777777" w:rsidTr="00170315">
        <w:tc>
          <w:tcPr>
            <w:tcW w:w="242" w:type="pct"/>
            <w:shd w:val="clear" w:color="auto" w:fill="auto"/>
          </w:tcPr>
          <w:p w14:paraId="7C4229A3" w14:textId="69C8F95B" w:rsidR="00170315" w:rsidRPr="00687C3F" w:rsidRDefault="00170315" w:rsidP="00494621">
            <w:pPr>
              <w:widowControl/>
              <w:adjustRightInd/>
              <w:spacing w:line="240" w:lineRule="auto"/>
              <w:jc w:val="left"/>
            </w:pPr>
            <w:r w:rsidRPr="00170315">
              <w:t>4</w:t>
            </w:r>
          </w:p>
        </w:tc>
        <w:tc>
          <w:tcPr>
            <w:tcW w:w="877" w:type="pct"/>
            <w:shd w:val="clear" w:color="auto" w:fill="auto"/>
          </w:tcPr>
          <w:p w14:paraId="11445AE3" w14:textId="5E131629" w:rsidR="00170315" w:rsidRPr="00687C3F" w:rsidRDefault="00170315" w:rsidP="00494621">
            <w:pPr>
              <w:widowControl/>
              <w:adjustRightInd/>
              <w:spacing w:line="240" w:lineRule="auto"/>
              <w:jc w:val="left"/>
            </w:pPr>
            <w:r w:rsidRPr="00170315">
              <w:t>Должность</w:t>
            </w:r>
          </w:p>
        </w:tc>
        <w:tc>
          <w:tcPr>
            <w:tcW w:w="828" w:type="pct"/>
            <w:shd w:val="clear" w:color="auto" w:fill="auto"/>
          </w:tcPr>
          <w:p w14:paraId="065F75EF" w14:textId="1D4617A3" w:rsidR="00170315" w:rsidRPr="00687C3F" w:rsidRDefault="00170315" w:rsidP="00494621">
            <w:pPr>
              <w:widowControl/>
              <w:adjustRightInd/>
              <w:spacing w:line="240" w:lineRule="auto"/>
              <w:jc w:val="left"/>
            </w:pPr>
            <w:r w:rsidRPr="00170315">
              <w:t>Расположено в схеме БД "eiasbdd" ЕПА</w:t>
            </w:r>
          </w:p>
        </w:tc>
        <w:tc>
          <w:tcPr>
            <w:tcW w:w="682" w:type="pct"/>
            <w:shd w:val="clear" w:color="auto" w:fill="auto"/>
          </w:tcPr>
          <w:p w14:paraId="173BFF89" w14:textId="25057B8B" w:rsidR="00170315" w:rsidRPr="00687C3F" w:rsidRDefault="00170315" w:rsidP="00494621">
            <w:pPr>
              <w:widowControl/>
              <w:adjustRightInd/>
              <w:spacing w:line="240" w:lineRule="auto"/>
              <w:jc w:val="left"/>
            </w:pPr>
            <w:r w:rsidRPr="00170315">
              <w:t>character varying</w:t>
            </w:r>
          </w:p>
        </w:tc>
        <w:tc>
          <w:tcPr>
            <w:tcW w:w="439" w:type="pct"/>
            <w:shd w:val="clear" w:color="auto" w:fill="auto"/>
          </w:tcPr>
          <w:p w14:paraId="73C6D69A" w14:textId="5E61473B" w:rsidR="00170315" w:rsidRPr="00687C3F" w:rsidRDefault="00170315" w:rsidP="00494621">
            <w:pPr>
              <w:widowControl/>
              <w:adjustRightInd/>
              <w:spacing w:line="240" w:lineRule="auto"/>
              <w:jc w:val="left"/>
            </w:pPr>
            <w:r w:rsidRPr="00170315">
              <w:t>нет</w:t>
            </w:r>
          </w:p>
        </w:tc>
        <w:tc>
          <w:tcPr>
            <w:tcW w:w="633" w:type="pct"/>
            <w:shd w:val="clear" w:color="auto" w:fill="auto"/>
          </w:tcPr>
          <w:p w14:paraId="2E23B5C0" w14:textId="54F68410" w:rsidR="00170315" w:rsidRPr="00687C3F" w:rsidRDefault="00170315" w:rsidP="00494621">
            <w:pPr>
              <w:widowControl/>
              <w:adjustRightInd/>
              <w:spacing w:line="240" w:lineRule="auto"/>
              <w:jc w:val="left"/>
            </w:pPr>
            <w:r w:rsidRPr="00170315">
              <w:t>work_position</w:t>
            </w:r>
          </w:p>
        </w:tc>
        <w:tc>
          <w:tcPr>
            <w:tcW w:w="731" w:type="pct"/>
            <w:shd w:val="clear" w:color="auto" w:fill="auto"/>
          </w:tcPr>
          <w:p w14:paraId="2B005E7E" w14:textId="10354DA8" w:rsidR="00170315" w:rsidRPr="00687C3F" w:rsidRDefault="00170315" w:rsidP="00494621">
            <w:pPr>
              <w:widowControl/>
              <w:adjustRightInd/>
              <w:spacing w:line="240" w:lineRule="auto"/>
              <w:jc w:val="left"/>
            </w:pPr>
            <w:r w:rsidRPr="00170315">
              <w:t>user_work_place</w:t>
            </w:r>
          </w:p>
        </w:tc>
        <w:tc>
          <w:tcPr>
            <w:tcW w:w="568" w:type="pct"/>
            <w:shd w:val="clear" w:color="auto" w:fill="auto"/>
          </w:tcPr>
          <w:p w14:paraId="4835D626" w14:textId="67F0D276" w:rsidR="00170315" w:rsidRPr="00687C3F" w:rsidRDefault="00170315" w:rsidP="00494621">
            <w:pPr>
              <w:widowControl/>
              <w:adjustRightInd/>
              <w:spacing w:line="240" w:lineRule="auto"/>
              <w:jc w:val="left"/>
            </w:pPr>
            <w:r w:rsidRPr="00170315">
              <w:t> </w:t>
            </w:r>
          </w:p>
        </w:tc>
      </w:tr>
      <w:tr w:rsidR="00170315" w:rsidRPr="003B2A35" w14:paraId="483B3661" w14:textId="77777777" w:rsidTr="00170315">
        <w:tc>
          <w:tcPr>
            <w:tcW w:w="242" w:type="pct"/>
            <w:shd w:val="clear" w:color="auto" w:fill="auto"/>
          </w:tcPr>
          <w:p w14:paraId="16E8CF1B" w14:textId="1CC6EE0F" w:rsidR="00170315" w:rsidRPr="00687C3F" w:rsidRDefault="00170315" w:rsidP="00494621">
            <w:pPr>
              <w:widowControl/>
              <w:adjustRightInd/>
              <w:spacing w:line="240" w:lineRule="auto"/>
              <w:jc w:val="left"/>
            </w:pPr>
            <w:r w:rsidRPr="00170315">
              <w:t>5</w:t>
            </w:r>
          </w:p>
        </w:tc>
        <w:tc>
          <w:tcPr>
            <w:tcW w:w="877" w:type="pct"/>
            <w:shd w:val="clear" w:color="auto" w:fill="auto"/>
          </w:tcPr>
          <w:p w14:paraId="7C5E0DC8" w14:textId="16A76C3A" w:rsidR="00170315" w:rsidRPr="00687C3F" w:rsidRDefault="00170315" w:rsidP="00494621">
            <w:pPr>
              <w:widowControl/>
              <w:adjustRightInd/>
              <w:spacing w:line="240" w:lineRule="auto"/>
              <w:jc w:val="left"/>
            </w:pPr>
            <w:r w:rsidRPr="00170315">
              <w:t>Дата начала работы пользователя на месте</w:t>
            </w:r>
          </w:p>
        </w:tc>
        <w:tc>
          <w:tcPr>
            <w:tcW w:w="828" w:type="pct"/>
            <w:shd w:val="clear" w:color="auto" w:fill="auto"/>
          </w:tcPr>
          <w:p w14:paraId="3F439CBB" w14:textId="2FEF9815" w:rsidR="00170315" w:rsidRPr="00687C3F" w:rsidRDefault="00170315" w:rsidP="00494621">
            <w:pPr>
              <w:widowControl/>
              <w:adjustRightInd/>
              <w:spacing w:line="240" w:lineRule="auto"/>
              <w:jc w:val="left"/>
            </w:pPr>
            <w:r w:rsidRPr="00170315">
              <w:t>Расположено в схеме БД "eiasbdd" ЕПА</w:t>
            </w:r>
          </w:p>
        </w:tc>
        <w:tc>
          <w:tcPr>
            <w:tcW w:w="682" w:type="pct"/>
            <w:shd w:val="clear" w:color="auto" w:fill="auto"/>
          </w:tcPr>
          <w:p w14:paraId="1FE07B24" w14:textId="15AA1B26" w:rsidR="00170315" w:rsidRPr="00687C3F" w:rsidRDefault="00170315" w:rsidP="00494621">
            <w:pPr>
              <w:widowControl/>
              <w:adjustRightInd/>
              <w:spacing w:line="240" w:lineRule="auto"/>
              <w:jc w:val="left"/>
            </w:pPr>
            <w:r w:rsidRPr="00170315">
              <w:t>date</w:t>
            </w:r>
          </w:p>
        </w:tc>
        <w:tc>
          <w:tcPr>
            <w:tcW w:w="439" w:type="pct"/>
            <w:shd w:val="clear" w:color="auto" w:fill="auto"/>
          </w:tcPr>
          <w:p w14:paraId="01E0D951" w14:textId="39E03927" w:rsidR="00170315" w:rsidRPr="00687C3F" w:rsidRDefault="00170315" w:rsidP="00494621">
            <w:pPr>
              <w:widowControl/>
              <w:adjustRightInd/>
              <w:spacing w:line="240" w:lineRule="auto"/>
              <w:jc w:val="left"/>
            </w:pPr>
            <w:r w:rsidRPr="00170315">
              <w:t>нет</w:t>
            </w:r>
          </w:p>
        </w:tc>
        <w:tc>
          <w:tcPr>
            <w:tcW w:w="633" w:type="pct"/>
            <w:shd w:val="clear" w:color="auto" w:fill="auto"/>
          </w:tcPr>
          <w:p w14:paraId="29FDA59C" w14:textId="69FD576B" w:rsidR="00170315" w:rsidRPr="00687C3F" w:rsidRDefault="00170315" w:rsidP="00494621">
            <w:pPr>
              <w:widowControl/>
              <w:adjustRightInd/>
              <w:spacing w:line="240" w:lineRule="auto"/>
              <w:jc w:val="left"/>
            </w:pPr>
            <w:r w:rsidRPr="00170315">
              <w:t>start_date</w:t>
            </w:r>
          </w:p>
        </w:tc>
        <w:tc>
          <w:tcPr>
            <w:tcW w:w="731" w:type="pct"/>
            <w:shd w:val="clear" w:color="auto" w:fill="auto"/>
          </w:tcPr>
          <w:p w14:paraId="02C71976" w14:textId="370FA44D" w:rsidR="00170315" w:rsidRPr="00687C3F" w:rsidRDefault="00170315" w:rsidP="00494621">
            <w:pPr>
              <w:widowControl/>
              <w:adjustRightInd/>
              <w:spacing w:line="240" w:lineRule="auto"/>
              <w:jc w:val="left"/>
            </w:pPr>
            <w:r w:rsidRPr="00170315">
              <w:t>user_work_place</w:t>
            </w:r>
          </w:p>
        </w:tc>
        <w:tc>
          <w:tcPr>
            <w:tcW w:w="568" w:type="pct"/>
            <w:shd w:val="clear" w:color="auto" w:fill="auto"/>
          </w:tcPr>
          <w:p w14:paraId="2B28686F" w14:textId="6E1EDE2F" w:rsidR="00170315" w:rsidRPr="00687C3F" w:rsidRDefault="00170315" w:rsidP="00494621">
            <w:pPr>
              <w:widowControl/>
              <w:adjustRightInd/>
              <w:spacing w:line="240" w:lineRule="auto"/>
              <w:jc w:val="left"/>
            </w:pPr>
            <w:r w:rsidRPr="00170315">
              <w:t> </w:t>
            </w:r>
          </w:p>
        </w:tc>
      </w:tr>
      <w:tr w:rsidR="00170315" w:rsidRPr="003B2A35" w14:paraId="61E1B558" w14:textId="77777777" w:rsidTr="00170315">
        <w:tc>
          <w:tcPr>
            <w:tcW w:w="242" w:type="pct"/>
            <w:shd w:val="clear" w:color="auto" w:fill="auto"/>
          </w:tcPr>
          <w:p w14:paraId="78BDE04D" w14:textId="313EA477" w:rsidR="00170315" w:rsidRPr="00687C3F" w:rsidRDefault="00170315" w:rsidP="00494621">
            <w:pPr>
              <w:widowControl/>
              <w:adjustRightInd/>
              <w:spacing w:line="240" w:lineRule="auto"/>
              <w:jc w:val="left"/>
            </w:pPr>
            <w:r w:rsidRPr="00170315">
              <w:t>6</w:t>
            </w:r>
          </w:p>
        </w:tc>
        <w:tc>
          <w:tcPr>
            <w:tcW w:w="877" w:type="pct"/>
            <w:shd w:val="clear" w:color="auto" w:fill="auto"/>
          </w:tcPr>
          <w:p w14:paraId="2752D845" w14:textId="4B383894" w:rsidR="00170315" w:rsidRPr="00687C3F" w:rsidRDefault="00170315" w:rsidP="00494621">
            <w:pPr>
              <w:widowControl/>
              <w:adjustRightInd/>
              <w:spacing w:line="240" w:lineRule="auto"/>
              <w:jc w:val="left"/>
            </w:pPr>
            <w:r w:rsidRPr="00170315">
              <w:t xml:space="preserve">Дата окончания работы пользователя на месте </w:t>
            </w:r>
          </w:p>
        </w:tc>
        <w:tc>
          <w:tcPr>
            <w:tcW w:w="828" w:type="pct"/>
            <w:shd w:val="clear" w:color="auto" w:fill="auto"/>
          </w:tcPr>
          <w:p w14:paraId="303F90EE" w14:textId="46DF6D51" w:rsidR="00170315" w:rsidRPr="00687C3F" w:rsidRDefault="00170315" w:rsidP="00494621">
            <w:pPr>
              <w:widowControl/>
              <w:adjustRightInd/>
              <w:spacing w:line="240" w:lineRule="auto"/>
              <w:jc w:val="left"/>
            </w:pPr>
            <w:r w:rsidRPr="00170315">
              <w:t>Расположено в схеме БД "eiasbdd" ЕПА</w:t>
            </w:r>
          </w:p>
        </w:tc>
        <w:tc>
          <w:tcPr>
            <w:tcW w:w="682" w:type="pct"/>
            <w:shd w:val="clear" w:color="auto" w:fill="auto"/>
          </w:tcPr>
          <w:p w14:paraId="11A7C757" w14:textId="04719751" w:rsidR="00170315" w:rsidRPr="00687C3F" w:rsidRDefault="00170315" w:rsidP="00494621">
            <w:pPr>
              <w:widowControl/>
              <w:adjustRightInd/>
              <w:spacing w:line="240" w:lineRule="auto"/>
              <w:jc w:val="left"/>
            </w:pPr>
            <w:r w:rsidRPr="00170315">
              <w:t>date</w:t>
            </w:r>
          </w:p>
        </w:tc>
        <w:tc>
          <w:tcPr>
            <w:tcW w:w="439" w:type="pct"/>
            <w:shd w:val="clear" w:color="auto" w:fill="auto"/>
          </w:tcPr>
          <w:p w14:paraId="6C971604" w14:textId="14C6BE91" w:rsidR="00170315" w:rsidRPr="00687C3F" w:rsidRDefault="00170315" w:rsidP="00494621">
            <w:pPr>
              <w:widowControl/>
              <w:adjustRightInd/>
              <w:spacing w:line="240" w:lineRule="auto"/>
              <w:jc w:val="left"/>
            </w:pPr>
            <w:r w:rsidRPr="00170315">
              <w:t>нет</w:t>
            </w:r>
          </w:p>
        </w:tc>
        <w:tc>
          <w:tcPr>
            <w:tcW w:w="633" w:type="pct"/>
            <w:shd w:val="clear" w:color="auto" w:fill="auto"/>
          </w:tcPr>
          <w:p w14:paraId="7B34873E" w14:textId="278986BC" w:rsidR="00170315" w:rsidRPr="00687C3F" w:rsidRDefault="00170315" w:rsidP="00494621">
            <w:pPr>
              <w:widowControl/>
              <w:adjustRightInd/>
              <w:spacing w:line="240" w:lineRule="auto"/>
              <w:jc w:val="left"/>
            </w:pPr>
            <w:r w:rsidRPr="00170315">
              <w:t>finish_date</w:t>
            </w:r>
          </w:p>
        </w:tc>
        <w:tc>
          <w:tcPr>
            <w:tcW w:w="731" w:type="pct"/>
            <w:shd w:val="clear" w:color="auto" w:fill="auto"/>
          </w:tcPr>
          <w:p w14:paraId="29355607" w14:textId="6202ADC4" w:rsidR="00170315" w:rsidRPr="00687C3F" w:rsidRDefault="00170315" w:rsidP="00494621">
            <w:pPr>
              <w:widowControl/>
              <w:adjustRightInd/>
              <w:spacing w:line="240" w:lineRule="auto"/>
              <w:jc w:val="left"/>
            </w:pPr>
            <w:r w:rsidRPr="00170315">
              <w:t>user_work_place</w:t>
            </w:r>
          </w:p>
        </w:tc>
        <w:tc>
          <w:tcPr>
            <w:tcW w:w="568" w:type="pct"/>
            <w:shd w:val="clear" w:color="auto" w:fill="auto"/>
          </w:tcPr>
          <w:p w14:paraId="7E3211CC" w14:textId="1BD11F62" w:rsidR="00170315" w:rsidRPr="00687C3F" w:rsidRDefault="00170315" w:rsidP="00494621">
            <w:pPr>
              <w:widowControl/>
              <w:adjustRightInd/>
              <w:spacing w:line="240" w:lineRule="auto"/>
              <w:jc w:val="left"/>
            </w:pPr>
            <w:r w:rsidRPr="00170315">
              <w:t> </w:t>
            </w:r>
          </w:p>
        </w:tc>
      </w:tr>
      <w:tr w:rsidR="00170315" w:rsidRPr="003B2A35" w14:paraId="7BDD7C35" w14:textId="77777777" w:rsidTr="00170315">
        <w:tc>
          <w:tcPr>
            <w:tcW w:w="242" w:type="pct"/>
            <w:shd w:val="clear" w:color="auto" w:fill="auto"/>
          </w:tcPr>
          <w:p w14:paraId="70F99261" w14:textId="40ADAAA6" w:rsidR="00170315" w:rsidRPr="00687C3F" w:rsidRDefault="00170315" w:rsidP="00494621">
            <w:pPr>
              <w:widowControl/>
              <w:adjustRightInd/>
              <w:spacing w:line="240" w:lineRule="auto"/>
              <w:jc w:val="left"/>
            </w:pPr>
            <w:r w:rsidRPr="00170315">
              <w:t>7</w:t>
            </w:r>
          </w:p>
        </w:tc>
        <w:tc>
          <w:tcPr>
            <w:tcW w:w="877" w:type="pct"/>
            <w:shd w:val="clear" w:color="auto" w:fill="auto"/>
          </w:tcPr>
          <w:p w14:paraId="31718A4D" w14:textId="6178770C" w:rsidR="00170315" w:rsidRPr="00687C3F" w:rsidRDefault="00170315" w:rsidP="00494621">
            <w:pPr>
              <w:widowControl/>
              <w:adjustRightInd/>
              <w:spacing w:line="240" w:lineRule="auto"/>
              <w:jc w:val="left"/>
            </w:pPr>
            <w:r w:rsidRPr="00170315">
              <w:t>Звание</w:t>
            </w:r>
          </w:p>
        </w:tc>
        <w:tc>
          <w:tcPr>
            <w:tcW w:w="828" w:type="pct"/>
            <w:shd w:val="clear" w:color="auto" w:fill="auto"/>
          </w:tcPr>
          <w:p w14:paraId="6BD37793" w14:textId="657BF1E8" w:rsidR="00170315" w:rsidRPr="00687C3F" w:rsidRDefault="00170315" w:rsidP="00494621">
            <w:pPr>
              <w:widowControl/>
              <w:adjustRightInd/>
              <w:spacing w:line="240" w:lineRule="auto"/>
              <w:jc w:val="left"/>
            </w:pPr>
            <w:r w:rsidRPr="00170315">
              <w:t>Расположено в схеме БД "eiasbdd" ЕПА</w:t>
            </w:r>
          </w:p>
        </w:tc>
        <w:tc>
          <w:tcPr>
            <w:tcW w:w="682" w:type="pct"/>
            <w:shd w:val="clear" w:color="auto" w:fill="auto"/>
          </w:tcPr>
          <w:p w14:paraId="2A9F26CF" w14:textId="5EFC365C" w:rsidR="00170315" w:rsidRPr="00687C3F" w:rsidRDefault="00170315" w:rsidP="00494621">
            <w:pPr>
              <w:widowControl/>
              <w:adjustRightInd/>
              <w:spacing w:line="240" w:lineRule="auto"/>
              <w:jc w:val="left"/>
            </w:pPr>
            <w:r w:rsidRPr="00170315">
              <w:t>bigint</w:t>
            </w:r>
          </w:p>
        </w:tc>
        <w:tc>
          <w:tcPr>
            <w:tcW w:w="439" w:type="pct"/>
            <w:shd w:val="clear" w:color="auto" w:fill="auto"/>
          </w:tcPr>
          <w:p w14:paraId="36A095F6" w14:textId="0CBE428A" w:rsidR="00170315" w:rsidRPr="00687C3F" w:rsidRDefault="00170315" w:rsidP="00494621">
            <w:pPr>
              <w:widowControl/>
              <w:adjustRightInd/>
              <w:spacing w:line="240" w:lineRule="auto"/>
              <w:jc w:val="left"/>
            </w:pPr>
            <w:r w:rsidRPr="00170315">
              <w:t>нет</w:t>
            </w:r>
          </w:p>
        </w:tc>
        <w:tc>
          <w:tcPr>
            <w:tcW w:w="633" w:type="pct"/>
            <w:shd w:val="clear" w:color="auto" w:fill="auto"/>
          </w:tcPr>
          <w:p w14:paraId="49A5D223" w14:textId="7A0B56CF" w:rsidR="00170315" w:rsidRPr="00687C3F" w:rsidRDefault="00170315" w:rsidP="00494621">
            <w:pPr>
              <w:widowControl/>
              <w:adjustRightInd/>
              <w:spacing w:line="240" w:lineRule="auto"/>
              <w:jc w:val="left"/>
            </w:pPr>
            <w:r w:rsidRPr="00170315">
              <w:t>rank_id</w:t>
            </w:r>
          </w:p>
        </w:tc>
        <w:tc>
          <w:tcPr>
            <w:tcW w:w="731" w:type="pct"/>
            <w:shd w:val="clear" w:color="auto" w:fill="auto"/>
          </w:tcPr>
          <w:p w14:paraId="797B6566" w14:textId="200E499F" w:rsidR="00170315" w:rsidRPr="00687C3F" w:rsidRDefault="00170315" w:rsidP="00494621">
            <w:pPr>
              <w:widowControl/>
              <w:adjustRightInd/>
              <w:spacing w:line="240" w:lineRule="auto"/>
              <w:jc w:val="left"/>
            </w:pPr>
            <w:r w:rsidRPr="00170315">
              <w:t>user_work_place</w:t>
            </w:r>
          </w:p>
        </w:tc>
        <w:tc>
          <w:tcPr>
            <w:tcW w:w="568" w:type="pct"/>
            <w:shd w:val="clear" w:color="auto" w:fill="auto"/>
          </w:tcPr>
          <w:p w14:paraId="0DEDEE59" w14:textId="5F2B2D81" w:rsidR="00170315" w:rsidRPr="00687C3F" w:rsidRDefault="00170315" w:rsidP="00494621">
            <w:pPr>
              <w:widowControl/>
              <w:adjustRightInd/>
              <w:spacing w:line="240" w:lineRule="auto"/>
              <w:jc w:val="left"/>
            </w:pPr>
            <w:r w:rsidRPr="00170315">
              <w:t> </w:t>
            </w:r>
          </w:p>
        </w:tc>
      </w:tr>
      <w:tr w:rsidR="00170315" w:rsidRPr="003B2A35" w14:paraId="7B9E86E0" w14:textId="77777777" w:rsidTr="00170315">
        <w:tc>
          <w:tcPr>
            <w:tcW w:w="242" w:type="pct"/>
            <w:shd w:val="clear" w:color="auto" w:fill="auto"/>
          </w:tcPr>
          <w:p w14:paraId="5B9BC214" w14:textId="167D986A" w:rsidR="00170315" w:rsidRPr="00687C3F" w:rsidRDefault="00170315" w:rsidP="00494621">
            <w:pPr>
              <w:widowControl/>
              <w:adjustRightInd/>
              <w:spacing w:line="240" w:lineRule="auto"/>
              <w:jc w:val="left"/>
            </w:pPr>
            <w:r w:rsidRPr="00170315">
              <w:t>8</w:t>
            </w:r>
          </w:p>
        </w:tc>
        <w:tc>
          <w:tcPr>
            <w:tcW w:w="877" w:type="pct"/>
            <w:shd w:val="clear" w:color="auto" w:fill="auto"/>
          </w:tcPr>
          <w:p w14:paraId="017162EC" w14:textId="6A5BEDE1" w:rsidR="00170315" w:rsidRPr="00687C3F" w:rsidRDefault="00170315" w:rsidP="00494621">
            <w:pPr>
              <w:widowControl/>
              <w:adjustRightInd/>
              <w:spacing w:line="240" w:lineRule="auto"/>
              <w:jc w:val="left"/>
            </w:pPr>
            <w:r w:rsidRPr="00170315">
              <w:t>Спе</w:t>
            </w:r>
            <w:r>
              <w:t>ц</w:t>
            </w:r>
            <w:r w:rsidRPr="00170315">
              <w:t>иальное воинское звание</w:t>
            </w:r>
          </w:p>
        </w:tc>
        <w:tc>
          <w:tcPr>
            <w:tcW w:w="828" w:type="pct"/>
            <w:shd w:val="clear" w:color="auto" w:fill="auto"/>
          </w:tcPr>
          <w:p w14:paraId="75EC9793" w14:textId="7E363AD1" w:rsidR="00170315" w:rsidRPr="00687C3F" w:rsidRDefault="00170315" w:rsidP="00494621">
            <w:pPr>
              <w:widowControl/>
              <w:adjustRightInd/>
              <w:spacing w:line="240" w:lineRule="auto"/>
              <w:jc w:val="left"/>
            </w:pPr>
            <w:r w:rsidRPr="00170315">
              <w:t>Расположено в схеме БД "eiasbdd" ЕПА</w:t>
            </w:r>
          </w:p>
        </w:tc>
        <w:tc>
          <w:tcPr>
            <w:tcW w:w="682" w:type="pct"/>
            <w:shd w:val="clear" w:color="auto" w:fill="auto"/>
          </w:tcPr>
          <w:p w14:paraId="107FEA2D" w14:textId="017B5F56" w:rsidR="00170315" w:rsidRPr="00687C3F" w:rsidRDefault="00170315" w:rsidP="00494621">
            <w:pPr>
              <w:widowControl/>
              <w:adjustRightInd/>
              <w:spacing w:line="240" w:lineRule="auto"/>
              <w:jc w:val="left"/>
            </w:pPr>
            <w:r w:rsidRPr="00170315">
              <w:t>bigint</w:t>
            </w:r>
          </w:p>
        </w:tc>
        <w:tc>
          <w:tcPr>
            <w:tcW w:w="439" w:type="pct"/>
            <w:shd w:val="clear" w:color="auto" w:fill="auto"/>
          </w:tcPr>
          <w:p w14:paraId="16478476" w14:textId="75052002" w:rsidR="00170315" w:rsidRPr="00687C3F" w:rsidRDefault="00170315" w:rsidP="00494621">
            <w:pPr>
              <w:widowControl/>
              <w:adjustRightInd/>
              <w:spacing w:line="240" w:lineRule="auto"/>
              <w:jc w:val="left"/>
            </w:pPr>
            <w:r w:rsidRPr="00170315">
              <w:t>нет</w:t>
            </w:r>
          </w:p>
        </w:tc>
        <w:tc>
          <w:tcPr>
            <w:tcW w:w="633" w:type="pct"/>
            <w:shd w:val="clear" w:color="auto" w:fill="auto"/>
          </w:tcPr>
          <w:p w14:paraId="50B15A9D" w14:textId="60A9EEA7" w:rsidR="00170315" w:rsidRPr="00687C3F" w:rsidRDefault="00170315" w:rsidP="00494621">
            <w:pPr>
              <w:widowControl/>
              <w:adjustRightInd/>
              <w:spacing w:line="240" w:lineRule="auto"/>
              <w:jc w:val="left"/>
            </w:pPr>
            <w:r w:rsidRPr="00170315">
              <w:t>spec_work_id</w:t>
            </w:r>
          </w:p>
        </w:tc>
        <w:tc>
          <w:tcPr>
            <w:tcW w:w="731" w:type="pct"/>
            <w:shd w:val="clear" w:color="auto" w:fill="auto"/>
          </w:tcPr>
          <w:p w14:paraId="3EEE1845" w14:textId="723560B2" w:rsidR="00170315" w:rsidRPr="00687C3F" w:rsidRDefault="00170315" w:rsidP="00494621">
            <w:pPr>
              <w:widowControl/>
              <w:adjustRightInd/>
              <w:spacing w:line="240" w:lineRule="auto"/>
              <w:jc w:val="left"/>
            </w:pPr>
            <w:r w:rsidRPr="00170315">
              <w:t>user_work_place</w:t>
            </w:r>
          </w:p>
        </w:tc>
        <w:tc>
          <w:tcPr>
            <w:tcW w:w="568" w:type="pct"/>
            <w:shd w:val="clear" w:color="auto" w:fill="auto"/>
          </w:tcPr>
          <w:p w14:paraId="4F25E3BC" w14:textId="04CB7950" w:rsidR="00170315" w:rsidRPr="00687C3F" w:rsidRDefault="00170315" w:rsidP="00494621">
            <w:pPr>
              <w:widowControl/>
              <w:adjustRightInd/>
              <w:spacing w:line="240" w:lineRule="auto"/>
              <w:jc w:val="left"/>
            </w:pPr>
            <w:r w:rsidRPr="00170315">
              <w:t> </w:t>
            </w:r>
          </w:p>
        </w:tc>
      </w:tr>
      <w:tr w:rsidR="00170315" w:rsidRPr="003B2A35" w14:paraId="40D618E4" w14:textId="77777777" w:rsidTr="00170315">
        <w:tc>
          <w:tcPr>
            <w:tcW w:w="242" w:type="pct"/>
            <w:shd w:val="clear" w:color="auto" w:fill="auto"/>
          </w:tcPr>
          <w:p w14:paraId="0475877E" w14:textId="0CF9B43A" w:rsidR="00170315" w:rsidRPr="00687C3F" w:rsidRDefault="00170315" w:rsidP="00494621">
            <w:pPr>
              <w:widowControl/>
              <w:adjustRightInd/>
              <w:spacing w:line="240" w:lineRule="auto"/>
              <w:jc w:val="left"/>
            </w:pPr>
            <w:r w:rsidRPr="00170315">
              <w:t>9</w:t>
            </w:r>
          </w:p>
        </w:tc>
        <w:tc>
          <w:tcPr>
            <w:tcW w:w="877" w:type="pct"/>
            <w:shd w:val="clear" w:color="auto" w:fill="auto"/>
          </w:tcPr>
          <w:p w14:paraId="2BDBABCA" w14:textId="6283D774" w:rsidR="00170315" w:rsidRPr="00687C3F" w:rsidRDefault="00170315" w:rsidP="00494621">
            <w:pPr>
              <w:widowControl/>
              <w:adjustRightInd/>
              <w:spacing w:line="240" w:lineRule="auto"/>
              <w:jc w:val="left"/>
            </w:pPr>
            <w:r w:rsidRPr="00170315">
              <w:t>Код подразделения, территориального органов МВД Российской Федерации</w:t>
            </w:r>
          </w:p>
        </w:tc>
        <w:tc>
          <w:tcPr>
            <w:tcW w:w="828" w:type="pct"/>
            <w:shd w:val="clear" w:color="auto" w:fill="auto"/>
          </w:tcPr>
          <w:p w14:paraId="255A3502" w14:textId="76ED7ACB" w:rsidR="00170315" w:rsidRPr="00687C3F" w:rsidRDefault="00170315" w:rsidP="00494621">
            <w:pPr>
              <w:widowControl/>
              <w:adjustRightInd/>
              <w:spacing w:line="240" w:lineRule="auto"/>
              <w:jc w:val="left"/>
            </w:pPr>
            <w:r w:rsidRPr="00170315">
              <w:t>Расположено в схеме БД "eiasbdd" ЕПА</w:t>
            </w:r>
          </w:p>
        </w:tc>
        <w:tc>
          <w:tcPr>
            <w:tcW w:w="682" w:type="pct"/>
            <w:shd w:val="clear" w:color="auto" w:fill="auto"/>
          </w:tcPr>
          <w:p w14:paraId="10B0524A" w14:textId="0F8CAF0A" w:rsidR="00170315" w:rsidRPr="00687C3F" w:rsidRDefault="00170315" w:rsidP="00494621">
            <w:pPr>
              <w:widowControl/>
              <w:adjustRightInd/>
              <w:spacing w:line="240" w:lineRule="auto"/>
              <w:jc w:val="left"/>
            </w:pPr>
            <w:r w:rsidRPr="00170315">
              <w:t>bigint</w:t>
            </w:r>
          </w:p>
        </w:tc>
        <w:tc>
          <w:tcPr>
            <w:tcW w:w="439" w:type="pct"/>
            <w:shd w:val="clear" w:color="auto" w:fill="auto"/>
          </w:tcPr>
          <w:p w14:paraId="57519C13" w14:textId="2323DEB0" w:rsidR="00170315" w:rsidRPr="00687C3F" w:rsidRDefault="00170315" w:rsidP="00494621">
            <w:pPr>
              <w:widowControl/>
              <w:adjustRightInd/>
              <w:spacing w:line="240" w:lineRule="auto"/>
              <w:jc w:val="left"/>
            </w:pPr>
            <w:r w:rsidRPr="00170315">
              <w:t>нет</w:t>
            </w:r>
          </w:p>
        </w:tc>
        <w:tc>
          <w:tcPr>
            <w:tcW w:w="633" w:type="pct"/>
            <w:shd w:val="clear" w:color="auto" w:fill="auto"/>
          </w:tcPr>
          <w:p w14:paraId="70DD71C5" w14:textId="3222C76D" w:rsidR="00170315" w:rsidRPr="00687C3F" w:rsidRDefault="00170315" w:rsidP="00494621">
            <w:pPr>
              <w:widowControl/>
              <w:adjustRightInd/>
              <w:spacing w:line="240" w:lineRule="auto"/>
              <w:jc w:val="left"/>
            </w:pPr>
            <w:r w:rsidRPr="00170315">
              <w:t>department_id</w:t>
            </w:r>
          </w:p>
        </w:tc>
        <w:tc>
          <w:tcPr>
            <w:tcW w:w="731" w:type="pct"/>
            <w:shd w:val="clear" w:color="auto" w:fill="auto"/>
          </w:tcPr>
          <w:p w14:paraId="7A628FD8" w14:textId="7B4970FE" w:rsidR="00170315" w:rsidRPr="00687C3F" w:rsidRDefault="00170315" w:rsidP="00494621">
            <w:pPr>
              <w:widowControl/>
              <w:adjustRightInd/>
              <w:spacing w:line="240" w:lineRule="auto"/>
              <w:jc w:val="left"/>
            </w:pPr>
            <w:r w:rsidRPr="00170315">
              <w:t>user_work_place</w:t>
            </w:r>
          </w:p>
        </w:tc>
        <w:tc>
          <w:tcPr>
            <w:tcW w:w="568" w:type="pct"/>
            <w:shd w:val="clear" w:color="auto" w:fill="auto"/>
          </w:tcPr>
          <w:p w14:paraId="32354648" w14:textId="4B80BCA7" w:rsidR="00170315" w:rsidRPr="00687C3F" w:rsidRDefault="00170315" w:rsidP="00494621">
            <w:pPr>
              <w:widowControl/>
              <w:adjustRightInd/>
              <w:spacing w:line="240" w:lineRule="auto"/>
              <w:jc w:val="left"/>
            </w:pPr>
            <w:r w:rsidRPr="00170315">
              <w:t> </w:t>
            </w:r>
          </w:p>
        </w:tc>
      </w:tr>
    </w:tbl>
    <w:p w14:paraId="6806DD12" w14:textId="77777777" w:rsidR="00170315" w:rsidRDefault="00170315" w:rsidP="00494621"/>
    <w:p w14:paraId="4A74A5CB" w14:textId="77777777" w:rsidR="00877B0F" w:rsidRPr="005D09B3" w:rsidRDefault="00877B0F" w:rsidP="00494621">
      <w:pPr>
        <w:keepNext/>
        <w:spacing w:line="360" w:lineRule="auto"/>
        <w:jc w:val="left"/>
        <w:outlineLvl w:val="2"/>
        <w:rPr>
          <w:rFonts w:eastAsia="Calibri"/>
          <w:b/>
          <w:sz w:val="28"/>
          <w:szCs w:val="28"/>
        </w:rPr>
      </w:pPr>
      <w:r w:rsidRPr="005D09B3">
        <w:rPr>
          <w:rFonts w:eastAsia="Calibri"/>
          <w:b/>
          <w:sz w:val="28"/>
          <w:szCs w:val="28"/>
        </w:rPr>
        <w:t>Справочники</w:t>
      </w:r>
    </w:p>
    <w:p w14:paraId="01CAE616" w14:textId="187C2B89" w:rsidR="00F4412C" w:rsidRDefault="00F4412C"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260</w:t>
      </w:r>
      <w:r>
        <w:rPr>
          <w:noProof/>
        </w:rPr>
        <w:fldChar w:fldCharType="end"/>
      </w:r>
      <w:r>
        <w:t xml:space="preserve"> – </w:t>
      </w:r>
      <w:r w:rsidRPr="00F4412C">
        <w:t>Справочник "Пол"</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F4412C" w:rsidRPr="003B2A35" w14:paraId="423C53A7" w14:textId="77777777" w:rsidTr="006A1CCC">
        <w:trPr>
          <w:tblHeader/>
        </w:trPr>
        <w:tc>
          <w:tcPr>
            <w:tcW w:w="242" w:type="pct"/>
            <w:shd w:val="pct15" w:color="auto" w:fill="auto"/>
            <w:hideMark/>
          </w:tcPr>
          <w:p w14:paraId="5FE97D6F" w14:textId="77777777" w:rsidR="00F4412C" w:rsidRPr="00437674" w:rsidRDefault="00F4412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1B7DE1F2" w14:textId="77777777" w:rsidR="00F4412C" w:rsidRPr="00437674" w:rsidRDefault="00F4412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4751CA7E" w14:textId="77777777" w:rsidR="00F4412C" w:rsidRPr="00437674" w:rsidRDefault="00F4412C"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27D22BDA" w14:textId="0DA827D2" w:rsidR="00F4412C"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44E90923" w14:textId="77777777" w:rsidR="00F4412C" w:rsidRPr="00437674" w:rsidRDefault="00F4412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3B104D5F" w14:textId="77777777" w:rsidR="00F4412C" w:rsidRPr="00437674" w:rsidRDefault="00F4412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7B74FE30" w14:textId="77777777" w:rsidR="00F4412C" w:rsidRPr="00437674" w:rsidRDefault="00F4412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52487EFB" w14:textId="77777777" w:rsidR="00F4412C" w:rsidRPr="00437674" w:rsidRDefault="00F4412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F4412C" w:rsidRPr="003B2A35" w14:paraId="528FA207" w14:textId="77777777" w:rsidTr="00F4412C">
        <w:tc>
          <w:tcPr>
            <w:tcW w:w="242" w:type="pct"/>
            <w:shd w:val="clear" w:color="auto" w:fill="auto"/>
          </w:tcPr>
          <w:p w14:paraId="79680426" w14:textId="76521DF5" w:rsidR="00F4412C" w:rsidRPr="00687C3F" w:rsidRDefault="00F4412C" w:rsidP="00494621">
            <w:pPr>
              <w:widowControl/>
              <w:adjustRightInd/>
              <w:spacing w:line="240" w:lineRule="auto"/>
              <w:jc w:val="left"/>
            </w:pPr>
            <w:r w:rsidRPr="00F4412C">
              <w:t>5</w:t>
            </w:r>
          </w:p>
        </w:tc>
        <w:tc>
          <w:tcPr>
            <w:tcW w:w="877" w:type="pct"/>
            <w:shd w:val="clear" w:color="auto" w:fill="auto"/>
          </w:tcPr>
          <w:p w14:paraId="26742509" w14:textId="475447B3" w:rsidR="00F4412C" w:rsidRPr="00687C3F" w:rsidRDefault="00F4412C" w:rsidP="00494621">
            <w:pPr>
              <w:widowControl/>
              <w:adjustRightInd/>
              <w:spacing w:line="240" w:lineRule="auto"/>
              <w:jc w:val="left"/>
            </w:pPr>
            <w:r w:rsidRPr="00F4412C">
              <w:t>Уникальный идентификатор записи справочника</w:t>
            </w:r>
          </w:p>
        </w:tc>
        <w:tc>
          <w:tcPr>
            <w:tcW w:w="828" w:type="pct"/>
            <w:shd w:val="clear" w:color="auto" w:fill="auto"/>
          </w:tcPr>
          <w:p w14:paraId="50BD8E3B" w14:textId="074F7612" w:rsidR="00F4412C" w:rsidRPr="00687C3F" w:rsidRDefault="00F4412C" w:rsidP="00494621">
            <w:pPr>
              <w:widowControl/>
              <w:adjustRightInd/>
              <w:spacing w:line="240" w:lineRule="auto"/>
              <w:jc w:val="left"/>
            </w:pPr>
            <w:r w:rsidRPr="00F4412C">
              <w:t>Расположено в схеме БД "eiasbdd" ЕПА</w:t>
            </w:r>
          </w:p>
        </w:tc>
        <w:tc>
          <w:tcPr>
            <w:tcW w:w="682" w:type="pct"/>
            <w:shd w:val="clear" w:color="auto" w:fill="auto"/>
          </w:tcPr>
          <w:p w14:paraId="13063D9C" w14:textId="0E71546D" w:rsidR="00F4412C" w:rsidRPr="00687C3F" w:rsidRDefault="00F4412C" w:rsidP="00494621">
            <w:pPr>
              <w:widowControl/>
              <w:adjustRightInd/>
              <w:spacing w:line="240" w:lineRule="auto"/>
              <w:jc w:val="left"/>
            </w:pPr>
            <w:r w:rsidRPr="00F4412C">
              <w:t>bigint</w:t>
            </w:r>
          </w:p>
        </w:tc>
        <w:tc>
          <w:tcPr>
            <w:tcW w:w="439" w:type="pct"/>
            <w:shd w:val="clear" w:color="auto" w:fill="auto"/>
          </w:tcPr>
          <w:p w14:paraId="71764AC8" w14:textId="2CC0A2CE" w:rsidR="00F4412C" w:rsidRPr="00687C3F" w:rsidRDefault="00F4412C" w:rsidP="00494621">
            <w:pPr>
              <w:widowControl/>
              <w:adjustRightInd/>
              <w:spacing w:line="240" w:lineRule="auto"/>
              <w:jc w:val="left"/>
            </w:pPr>
            <w:r w:rsidRPr="00F4412C">
              <w:t>да</w:t>
            </w:r>
          </w:p>
        </w:tc>
        <w:tc>
          <w:tcPr>
            <w:tcW w:w="633" w:type="pct"/>
            <w:shd w:val="clear" w:color="auto" w:fill="auto"/>
          </w:tcPr>
          <w:p w14:paraId="621FD4F0" w14:textId="75327E11" w:rsidR="00F4412C" w:rsidRPr="00687C3F" w:rsidRDefault="00F4412C" w:rsidP="00494621">
            <w:pPr>
              <w:widowControl/>
              <w:adjustRightInd/>
              <w:spacing w:line="240" w:lineRule="auto"/>
              <w:jc w:val="left"/>
            </w:pPr>
            <w:r w:rsidRPr="00F4412C">
              <w:t>id</w:t>
            </w:r>
          </w:p>
        </w:tc>
        <w:tc>
          <w:tcPr>
            <w:tcW w:w="731" w:type="pct"/>
            <w:shd w:val="clear" w:color="auto" w:fill="auto"/>
          </w:tcPr>
          <w:p w14:paraId="7A38E5CF" w14:textId="2D1B4C16" w:rsidR="00F4412C" w:rsidRPr="00687C3F" w:rsidRDefault="00F4412C" w:rsidP="00494621">
            <w:pPr>
              <w:widowControl/>
              <w:adjustRightInd/>
              <w:spacing w:line="240" w:lineRule="auto"/>
              <w:jc w:val="left"/>
            </w:pPr>
            <w:r w:rsidRPr="00F4412C">
              <w:t>dr_gender</w:t>
            </w:r>
          </w:p>
        </w:tc>
        <w:tc>
          <w:tcPr>
            <w:tcW w:w="568" w:type="pct"/>
            <w:shd w:val="clear" w:color="auto" w:fill="auto"/>
          </w:tcPr>
          <w:p w14:paraId="73D5223E" w14:textId="0B42AFDA" w:rsidR="00F4412C" w:rsidRPr="00687C3F" w:rsidRDefault="00F4412C" w:rsidP="00494621">
            <w:pPr>
              <w:widowControl/>
              <w:adjustRightInd/>
              <w:spacing w:line="240" w:lineRule="auto"/>
              <w:jc w:val="left"/>
            </w:pPr>
            <w:r w:rsidRPr="00F4412C">
              <w:t> </w:t>
            </w:r>
          </w:p>
        </w:tc>
      </w:tr>
      <w:tr w:rsidR="00F4412C" w:rsidRPr="003B2A35" w14:paraId="552BD87D" w14:textId="77777777" w:rsidTr="00F4412C">
        <w:tc>
          <w:tcPr>
            <w:tcW w:w="242" w:type="pct"/>
            <w:shd w:val="clear" w:color="auto" w:fill="auto"/>
          </w:tcPr>
          <w:p w14:paraId="6B47C9F8" w14:textId="1860F917" w:rsidR="00F4412C" w:rsidRPr="00687C3F" w:rsidRDefault="00F4412C" w:rsidP="00494621">
            <w:pPr>
              <w:widowControl/>
              <w:adjustRightInd/>
              <w:spacing w:line="240" w:lineRule="auto"/>
              <w:jc w:val="left"/>
            </w:pPr>
            <w:r w:rsidRPr="00F4412C">
              <w:t>6</w:t>
            </w:r>
          </w:p>
        </w:tc>
        <w:tc>
          <w:tcPr>
            <w:tcW w:w="877" w:type="pct"/>
            <w:shd w:val="clear" w:color="auto" w:fill="auto"/>
          </w:tcPr>
          <w:p w14:paraId="3C1C30B8" w14:textId="5B40B85A" w:rsidR="00F4412C" w:rsidRPr="00687C3F" w:rsidRDefault="00F4412C" w:rsidP="00494621">
            <w:pPr>
              <w:widowControl/>
              <w:adjustRightInd/>
              <w:spacing w:line="240" w:lineRule="auto"/>
              <w:jc w:val="left"/>
            </w:pPr>
            <w:r w:rsidRPr="00F4412C">
              <w:t>Код значения справочника</w:t>
            </w:r>
          </w:p>
        </w:tc>
        <w:tc>
          <w:tcPr>
            <w:tcW w:w="828" w:type="pct"/>
            <w:shd w:val="clear" w:color="auto" w:fill="auto"/>
          </w:tcPr>
          <w:p w14:paraId="2085E5FA" w14:textId="5CED3C18" w:rsidR="00F4412C" w:rsidRPr="00687C3F" w:rsidRDefault="00F4412C" w:rsidP="00494621">
            <w:pPr>
              <w:widowControl/>
              <w:adjustRightInd/>
              <w:spacing w:line="240" w:lineRule="auto"/>
              <w:jc w:val="left"/>
            </w:pPr>
            <w:r w:rsidRPr="00F4412C">
              <w:t>Расположено в схеме БД "eiasbdd" ЕПА</w:t>
            </w:r>
          </w:p>
        </w:tc>
        <w:tc>
          <w:tcPr>
            <w:tcW w:w="682" w:type="pct"/>
            <w:shd w:val="clear" w:color="auto" w:fill="auto"/>
          </w:tcPr>
          <w:p w14:paraId="4BD46736" w14:textId="14275809" w:rsidR="00F4412C" w:rsidRPr="00687C3F" w:rsidRDefault="00F4412C" w:rsidP="00494621">
            <w:pPr>
              <w:widowControl/>
              <w:adjustRightInd/>
              <w:spacing w:line="240" w:lineRule="auto"/>
              <w:jc w:val="left"/>
            </w:pPr>
            <w:r w:rsidRPr="00F4412C">
              <w:t>character varying</w:t>
            </w:r>
          </w:p>
        </w:tc>
        <w:tc>
          <w:tcPr>
            <w:tcW w:w="439" w:type="pct"/>
            <w:shd w:val="clear" w:color="auto" w:fill="auto"/>
          </w:tcPr>
          <w:p w14:paraId="2E884FB8" w14:textId="446919A6" w:rsidR="00F4412C" w:rsidRPr="00687C3F" w:rsidRDefault="00F4412C" w:rsidP="00494621">
            <w:pPr>
              <w:widowControl/>
              <w:adjustRightInd/>
              <w:spacing w:line="240" w:lineRule="auto"/>
              <w:jc w:val="left"/>
            </w:pPr>
            <w:r w:rsidRPr="00F4412C">
              <w:t>нет</w:t>
            </w:r>
          </w:p>
        </w:tc>
        <w:tc>
          <w:tcPr>
            <w:tcW w:w="633" w:type="pct"/>
            <w:shd w:val="clear" w:color="auto" w:fill="auto"/>
          </w:tcPr>
          <w:p w14:paraId="3E671C29" w14:textId="0F09E0FB" w:rsidR="00F4412C" w:rsidRPr="00687C3F" w:rsidRDefault="00F4412C" w:rsidP="00494621">
            <w:pPr>
              <w:widowControl/>
              <w:adjustRightInd/>
              <w:spacing w:line="240" w:lineRule="auto"/>
              <w:jc w:val="left"/>
            </w:pPr>
            <w:r w:rsidRPr="00F4412C">
              <w:t>code</w:t>
            </w:r>
          </w:p>
        </w:tc>
        <w:tc>
          <w:tcPr>
            <w:tcW w:w="731" w:type="pct"/>
            <w:shd w:val="clear" w:color="auto" w:fill="auto"/>
          </w:tcPr>
          <w:p w14:paraId="14B03454" w14:textId="0908B156" w:rsidR="00F4412C" w:rsidRPr="00687C3F" w:rsidRDefault="00F4412C" w:rsidP="00494621">
            <w:pPr>
              <w:widowControl/>
              <w:adjustRightInd/>
              <w:spacing w:line="240" w:lineRule="auto"/>
              <w:jc w:val="left"/>
            </w:pPr>
            <w:r w:rsidRPr="00F4412C">
              <w:t>dr_gender</w:t>
            </w:r>
          </w:p>
        </w:tc>
        <w:tc>
          <w:tcPr>
            <w:tcW w:w="568" w:type="pct"/>
            <w:shd w:val="clear" w:color="auto" w:fill="auto"/>
          </w:tcPr>
          <w:p w14:paraId="46D42F6A" w14:textId="2D87F3E7" w:rsidR="00F4412C" w:rsidRPr="00687C3F" w:rsidRDefault="00F4412C" w:rsidP="00494621">
            <w:pPr>
              <w:widowControl/>
              <w:adjustRightInd/>
              <w:spacing w:line="240" w:lineRule="auto"/>
              <w:jc w:val="left"/>
            </w:pPr>
            <w:r w:rsidRPr="00F4412C">
              <w:t> </w:t>
            </w:r>
          </w:p>
        </w:tc>
      </w:tr>
      <w:tr w:rsidR="00F4412C" w:rsidRPr="003B2A35" w14:paraId="09384707" w14:textId="77777777" w:rsidTr="00F4412C">
        <w:tc>
          <w:tcPr>
            <w:tcW w:w="242" w:type="pct"/>
            <w:shd w:val="clear" w:color="auto" w:fill="auto"/>
          </w:tcPr>
          <w:p w14:paraId="0E1D0B3B" w14:textId="53A4BF95" w:rsidR="00F4412C" w:rsidRPr="00687C3F" w:rsidRDefault="00F4412C" w:rsidP="00494621">
            <w:pPr>
              <w:widowControl/>
              <w:adjustRightInd/>
              <w:spacing w:line="240" w:lineRule="auto"/>
              <w:jc w:val="left"/>
            </w:pPr>
            <w:r w:rsidRPr="00F4412C">
              <w:t>7</w:t>
            </w:r>
          </w:p>
        </w:tc>
        <w:tc>
          <w:tcPr>
            <w:tcW w:w="877" w:type="pct"/>
            <w:shd w:val="clear" w:color="auto" w:fill="auto"/>
          </w:tcPr>
          <w:p w14:paraId="0B44856B" w14:textId="725688B9" w:rsidR="00F4412C" w:rsidRPr="00687C3F" w:rsidRDefault="00F4412C" w:rsidP="00494621">
            <w:pPr>
              <w:widowControl/>
              <w:adjustRightInd/>
              <w:spacing w:line="240" w:lineRule="auto"/>
              <w:jc w:val="left"/>
            </w:pPr>
            <w:r w:rsidRPr="00F4412C">
              <w:t>Краткое наименование значения справочника</w:t>
            </w:r>
          </w:p>
        </w:tc>
        <w:tc>
          <w:tcPr>
            <w:tcW w:w="828" w:type="pct"/>
            <w:shd w:val="clear" w:color="auto" w:fill="auto"/>
          </w:tcPr>
          <w:p w14:paraId="5EBF0913" w14:textId="7CC819FD" w:rsidR="00F4412C" w:rsidRPr="00687C3F" w:rsidRDefault="00F4412C" w:rsidP="00494621">
            <w:pPr>
              <w:widowControl/>
              <w:adjustRightInd/>
              <w:spacing w:line="240" w:lineRule="auto"/>
              <w:jc w:val="left"/>
            </w:pPr>
            <w:r w:rsidRPr="00F4412C">
              <w:t>Расположено в схеме БД "eiasbdd" ЕПА</w:t>
            </w:r>
          </w:p>
        </w:tc>
        <w:tc>
          <w:tcPr>
            <w:tcW w:w="682" w:type="pct"/>
            <w:shd w:val="clear" w:color="auto" w:fill="auto"/>
          </w:tcPr>
          <w:p w14:paraId="61CC0860" w14:textId="2399F79F" w:rsidR="00F4412C" w:rsidRPr="00687C3F" w:rsidRDefault="00F4412C" w:rsidP="00494621">
            <w:pPr>
              <w:widowControl/>
              <w:adjustRightInd/>
              <w:spacing w:line="240" w:lineRule="auto"/>
              <w:jc w:val="left"/>
            </w:pPr>
            <w:r w:rsidRPr="00F4412C">
              <w:t>character varying</w:t>
            </w:r>
          </w:p>
        </w:tc>
        <w:tc>
          <w:tcPr>
            <w:tcW w:w="439" w:type="pct"/>
            <w:shd w:val="clear" w:color="auto" w:fill="auto"/>
          </w:tcPr>
          <w:p w14:paraId="6B6A28FC" w14:textId="64BD5A36" w:rsidR="00F4412C" w:rsidRPr="00687C3F" w:rsidRDefault="00F4412C" w:rsidP="00494621">
            <w:pPr>
              <w:widowControl/>
              <w:adjustRightInd/>
              <w:spacing w:line="240" w:lineRule="auto"/>
              <w:jc w:val="left"/>
            </w:pPr>
            <w:r w:rsidRPr="00F4412C">
              <w:t>нет</w:t>
            </w:r>
          </w:p>
        </w:tc>
        <w:tc>
          <w:tcPr>
            <w:tcW w:w="633" w:type="pct"/>
            <w:shd w:val="clear" w:color="auto" w:fill="auto"/>
          </w:tcPr>
          <w:p w14:paraId="62B32AC7" w14:textId="4F3AC672" w:rsidR="00F4412C" w:rsidRPr="00687C3F" w:rsidRDefault="00F4412C" w:rsidP="00494621">
            <w:pPr>
              <w:widowControl/>
              <w:adjustRightInd/>
              <w:spacing w:line="240" w:lineRule="auto"/>
              <w:jc w:val="left"/>
            </w:pPr>
            <w:r w:rsidRPr="00F4412C">
              <w:t>short_name</w:t>
            </w:r>
          </w:p>
        </w:tc>
        <w:tc>
          <w:tcPr>
            <w:tcW w:w="731" w:type="pct"/>
            <w:shd w:val="clear" w:color="auto" w:fill="auto"/>
          </w:tcPr>
          <w:p w14:paraId="0E7D0F67" w14:textId="1CDBF4C8" w:rsidR="00F4412C" w:rsidRPr="00687C3F" w:rsidRDefault="00F4412C" w:rsidP="00494621">
            <w:pPr>
              <w:widowControl/>
              <w:adjustRightInd/>
              <w:spacing w:line="240" w:lineRule="auto"/>
              <w:jc w:val="left"/>
            </w:pPr>
            <w:r w:rsidRPr="00F4412C">
              <w:t>dr_gender</w:t>
            </w:r>
          </w:p>
        </w:tc>
        <w:tc>
          <w:tcPr>
            <w:tcW w:w="568" w:type="pct"/>
            <w:shd w:val="clear" w:color="auto" w:fill="auto"/>
          </w:tcPr>
          <w:p w14:paraId="6EC4A69A" w14:textId="3D4A6FAD" w:rsidR="00F4412C" w:rsidRPr="00687C3F" w:rsidRDefault="00F4412C" w:rsidP="00494621">
            <w:pPr>
              <w:widowControl/>
              <w:adjustRightInd/>
              <w:spacing w:line="240" w:lineRule="auto"/>
              <w:jc w:val="left"/>
            </w:pPr>
            <w:r w:rsidRPr="00F4412C">
              <w:t> </w:t>
            </w:r>
          </w:p>
        </w:tc>
      </w:tr>
      <w:tr w:rsidR="00F4412C" w:rsidRPr="003B2A35" w14:paraId="4B20C12E" w14:textId="77777777" w:rsidTr="00F4412C">
        <w:tc>
          <w:tcPr>
            <w:tcW w:w="242" w:type="pct"/>
            <w:shd w:val="clear" w:color="auto" w:fill="auto"/>
          </w:tcPr>
          <w:p w14:paraId="4F098C5E" w14:textId="6BAB2393" w:rsidR="00F4412C" w:rsidRPr="00687C3F" w:rsidRDefault="00F4412C" w:rsidP="00494621">
            <w:pPr>
              <w:widowControl/>
              <w:adjustRightInd/>
              <w:spacing w:line="240" w:lineRule="auto"/>
              <w:jc w:val="left"/>
            </w:pPr>
            <w:r w:rsidRPr="00F4412C">
              <w:t>8</w:t>
            </w:r>
          </w:p>
        </w:tc>
        <w:tc>
          <w:tcPr>
            <w:tcW w:w="877" w:type="pct"/>
            <w:shd w:val="clear" w:color="auto" w:fill="auto"/>
          </w:tcPr>
          <w:p w14:paraId="3C5ACE29" w14:textId="1F80B58A" w:rsidR="00F4412C" w:rsidRPr="00687C3F" w:rsidRDefault="00F4412C" w:rsidP="00494621">
            <w:pPr>
              <w:widowControl/>
              <w:adjustRightInd/>
              <w:spacing w:line="240" w:lineRule="auto"/>
              <w:jc w:val="left"/>
            </w:pPr>
            <w:r w:rsidRPr="00F4412C">
              <w:t>Полное наименование значения справочника</w:t>
            </w:r>
          </w:p>
        </w:tc>
        <w:tc>
          <w:tcPr>
            <w:tcW w:w="828" w:type="pct"/>
            <w:shd w:val="clear" w:color="auto" w:fill="auto"/>
          </w:tcPr>
          <w:p w14:paraId="02A3D6D6" w14:textId="27C141C8" w:rsidR="00F4412C" w:rsidRPr="00687C3F" w:rsidRDefault="00F4412C" w:rsidP="00494621">
            <w:pPr>
              <w:widowControl/>
              <w:adjustRightInd/>
              <w:spacing w:line="240" w:lineRule="auto"/>
              <w:jc w:val="left"/>
            </w:pPr>
            <w:r w:rsidRPr="00F4412C">
              <w:t>Расположено в схеме БД "eiasbdd" ЕПА</w:t>
            </w:r>
          </w:p>
        </w:tc>
        <w:tc>
          <w:tcPr>
            <w:tcW w:w="682" w:type="pct"/>
            <w:shd w:val="clear" w:color="auto" w:fill="auto"/>
          </w:tcPr>
          <w:p w14:paraId="62757E59" w14:textId="3C05568B" w:rsidR="00F4412C" w:rsidRPr="00687C3F" w:rsidRDefault="00F4412C" w:rsidP="00494621">
            <w:pPr>
              <w:widowControl/>
              <w:adjustRightInd/>
              <w:spacing w:line="240" w:lineRule="auto"/>
              <w:jc w:val="left"/>
            </w:pPr>
            <w:r w:rsidRPr="00F4412C">
              <w:t>character varying</w:t>
            </w:r>
          </w:p>
        </w:tc>
        <w:tc>
          <w:tcPr>
            <w:tcW w:w="439" w:type="pct"/>
            <w:shd w:val="clear" w:color="auto" w:fill="auto"/>
          </w:tcPr>
          <w:p w14:paraId="507CF56C" w14:textId="33D5F7E0" w:rsidR="00F4412C" w:rsidRPr="00687C3F" w:rsidRDefault="00F4412C" w:rsidP="00494621">
            <w:pPr>
              <w:widowControl/>
              <w:adjustRightInd/>
              <w:spacing w:line="240" w:lineRule="auto"/>
              <w:jc w:val="left"/>
            </w:pPr>
            <w:r w:rsidRPr="00F4412C">
              <w:t>нет</w:t>
            </w:r>
          </w:p>
        </w:tc>
        <w:tc>
          <w:tcPr>
            <w:tcW w:w="633" w:type="pct"/>
            <w:shd w:val="clear" w:color="auto" w:fill="auto"/>
          </w:tcPr>
          <w:p w14:paraId="64E01FF3" w14:textId="32931D00" w:rsidR="00F4412C" w:rsidRPr="00687C3F" w:rsidRDefault="00F4412C" w:rsidP="00494621">
            <w:pPr>
              <w:widowControl/>
              <w:adjustRightInd/>
              <w:spacing w:line="240" w:lineRule="auto"/>
              <w:jc w:val="left"/>
            </w:pPr>
            <w:r w:rsidRPr="00F4412C">
              <w:t>full_name</w:t>
            </w:r>
          </w:p>
        </w:tc>
        <w:tc>
          <w:tcPr>
            <w:tcW w:w="731" w:type="pct"/>
            <w:shd w:val="clear" w:color="auto" w:fill="auto"/>
          </w:tcPr>
          <w:p w14:paraId="0536A6D1" w14:textId="50CC4D8F" w:rsidR="00F4412C" w:rsidRPr="00687C3F" w:rsidRDefault="00F4412C" w:rsidP="00494621">
            <w:pPr>
              <w:widowControl/>
              <w:adjustRightInd/>
              <w:spacing w:line="240" w:lineRule="auto"/>
              <w:jc w:val="left"/>
            </w:pPr>
            <w:r w:rsidRPr="00F4412C">
              <w:t>dr_gender</w:t>
            </w:r>
          </w:p>
        </w:tc>
        <w:tc>
          <w:tcPr>
            <w:tcW w:w="568" w:type="pct"/>
            <w:shd w:val="clear" w:color="auto" w:fill="auto"/>
          </w:tcPr>
          <w:p w14:paraId="1CAA44DE" w14:textId="48C84881" w:rsidR="00F4412C" w:rsidRPr="00687C3F" w:rsidRDefault="00F4412C" w:rsidP="00494621">
            <w:pPr>
              <w:widowControl/>
              <w:adjustRightInd/>
              <w:spacing w:line="240" w:lineRule="auto"/>
              <w:jc w:val="left"/>
            </w:pPr>
            <w:r w:rsidRPr="00F4412C">
              <w:t> </w:t>
            </w:r>
          </w:p>
        </w:tc>
      </w:tr>
      <w:tr w:rsidR="00F4412C" w:rsidRPr="003B2A35" w14:paraId="149DEC60" w14:textId="77777777" w:rsidTr="00F4412C">
        <w:tc>
          <w:tcPr>
            <w:tcW w:w="242" w:type="pct"/>
            <w:shd w:val="clear" w:color="auto" w:fill="auto"/>
          </w:tcPr>
          <w:p w14:paraId="5C933422" w14:textId="469269BC" w:rsidR="00F4412C" w:rsidRPr="00687C3F" w:rsidRDefault="00F4412C" w:rsidP="00494621">
            <w:pPr>
              <w:widowControl/>
              <w:adjustRightInd/>
              <w:spacing w:line="240" w:lineRule="auto"/>
              <w:jc w:val="left"/>
            </w:pPr>
            <w:r w:rsidRPr="00F4412C">
              <w:t>9</w:t>
            </w:r>
          </w:p>
        </w:tc>
        <w:tc>
          <w:tcPr>
            <w:tcW w:w="877" w:type="pct"/>
            <w:shd w:val="clear" w:color="auto" w:fill="auto"/>
          </w:tcPr>
          <w:p w14:paraId="1643E255" w14:textId="79EF2836" w:rsidR="00F4412C" w:rsidRPr="00687C3F" w:rsidRDefault="00F4412C" w:rsidP="00494621">
            <w:pPr>
              <w:widowControl/>
              <w:adjustRightInd/>
              <w:spacing w:line="240" w:lineRule="auto"/>
              <w:jc w:val="left"/>
            </w:pPr>
            <w:r w:rsidRPr="00F4412C">
              <w:t>Дата начала действия справочника</w:t>
            </w:r>
          </w:p>
        </w:tc>
        <w:tc>
          <w:tcPr>
            <w:tcW w:w="828" w:type="pct"/>
            <w:shd w:val="clear" w:color="auto" w:fill="auto"/>
          </w:tcPr>
          <w:p w14:paraId="454E9286" w14:textId="66E6946E" w:rsidR="00F4412C" w:rsidRPr="00687C3F" w:rsidRDefault="00F4412C" w:rsidP="00494621">
            <w:pPr>
              <w:widowControl/>
              <w:adjustRightInd/>
              <w:spacing w:line="240" w:lineRule="auto"/>
              <w:jc w:val="left"/>
            </w:pPr>
            <w:r w:rsidRPr="00F4412C">
              <w:t>Расположено в схеме БД "eiasbdd" ЕПА</w:t>
            </w:r>
          </w:p>
        </w:tc>
        <w:tc>
          <w:tcPr>
            <w:tcW w:w="682" w:type="pct"/>
            <w:shd w:val="clear" w:color="auto" w:fill="auto"/>
          </w:tcPr>
          <w:p w14:paraId="7257E8A2" w14:textId="36D920B2" w:rsidR="00F4412C" w:rsidRPr="00687C3F" w:rsidRDefault="00F4412C" w:rsidP="00494621">
            <w:pPr>
              <w:widowControl/>
              <w:adjustRightInd/>
              <w:spacing w:line="240" w:lineRule="auto"/>
              <w:jc w:val="left"/>
            </w:pPr>
            <w:r w:rsidRPr="00F4412C">
              <w:t>date</w:t>
            </w:r>
          </w:p>
        </w:tc>
        <w:tc>
          <w:tcPr>
            <w:tcW w:w="439" w:type="pct"/>
            <w:shd w:val="clear" w:color="auto" w:fill="auto"/>
          </w:tcPr>
          <w:p w14:paraId="31847368" w14:textId="42C8133F" w:rsidR="00F4412C" w:rsidRPr="00687C3F" w:rsidRDefault="00F4412C" w:rsidP="00494621">
            <w:pPr>
              <w:widowControl/>
              <w:adjustRightInd/>
              <w:spacing w:line="240" w:lineRule="auto"/>
              <w:jc w:val="left"/>
            </w:pPr>
            <w:r w:rsidRPr="00F4412C">
              <w:t>да</w:t>
            </w:r>
          </w:p>
        </w:tc>
        <w:tc>
          <w:tcPr>
            <w:tcW w:w="633" w:type="pct"/>
            <w:shd w:val="clear" w:color="auto" w:fill="auto"/>
          </w:tcPr>
          <w:p w14:paraId="414C2DA1" w14:textId="109735C6" w:rsidR="00F4412C" w:rsidRPr="00687C3F" w:rsidRDefault="00F4412C" w:rsidP="00494621">
            <w:pPr>
              <w:widowControl/>
              <w:adjustRightInd/>
              <w:spacing w:line="240" w:lineRule="auto"/>
              <w:jc w:val="left"/>
            </w:pPr>
            <w:r w:rsidRPr="00F4412C">
              <w:t>start_date</w:t>
            </w:r>
          </w:p>
        </w:tc>
        <w:tc>
          <w:tcPr>
            <w:tcW w:w="731" w:type="pct"/>
            <w:shd w:val="clear" w:color="auto" w:fill="auto"/>
          </w:tcPr>
          <w:p w14:paraId="227F52F4" w14:textId="13F6B743" w:rsidR="00F4412C" w:rsidRPr="00687C3F" w:rsidRDefault="00F4412C" w:rsidP="00494621">
            <w:pPr>
              <w:widowControl/>
              <w:adjustRightInd/>
              <w:spacing w:line="240" w:lineRule="auto"/>
              <w:jc w:val="left"/>
            </w:pPr>
            <w:r w:rsidRPr="00F4412C">
              <w:t>dr_gender</w:t>
            </w:r>
          </w:p>
        </w:tc>
        <w:tc>
          <w:tcPr>
            <w:tcW w:w="568" w:type="pct"/>
            <w:shd w:val="clear" w:color="auto" w:fill="auto"/>
          </w:tcPr>
          <w:p w14:paraId="099E2FD6" w14:textId="7AE14001" w:rsidR="00F4412C" w:rsidRPr="00687C3F" w:rsidRDefault="00F4412C" w:rsidP="00494621">
            <w:pPr>
              <w:widowControl/>
              <w:adjustRightInd/>
              <w:spacing w:line="240" w:lineRule="auto"/>
              <w:jc w:val="left"/>
            </w:pPr>
            <w:r w:rsidRPr="00F4412C">
              <w:t> </w:t>
            </w:r>
          </w:p>
        </w:tc>
      </w:tr>
      <w:tr w:rsidR="00F4412C" w:rsidRPr="003B2A35" w14:paraId="5A4A56C8" w14:textId="77777777" w:rsidTr="00F4412C">
        <w:tc>
          <w:tcPr>
            <w:tcW w:w="242" w:type="pct"/>
            <w:shd w:val="clear" w:color="auto" w:fill="auto"/>
          </w:tcPr>
          <w:p w14:paraId="0DC9E881" w14:textId="2E616F2F" w:rsidR="00F4412C" w:rsidRPr="00687C3F" w:rsidRDefault="00F4412C" w:rsidP="00494621">
            <w:pPr>
              <w:widowControl/>
              <w:adjustRightInd/>
              <w:spacing w:line="240" w:lineRule="auto"/>
              <w:jc w:val="left"/>
            </w:pPr>
            <w:r w:rsidRPr="00F4412C">
              <w:t>10</w:t>
            </w:r>
          </w:p>
        </w:tc>
        <w:tc>
          <w:tcPr>
            <w:tcW w:w="877" w:type="pct"/>
            <w:shd w:val="clear" w:color="auto" w:fill="auto"/>
          </w:tcPr>
          <w:p w14:paraId="15E9677F" w14:textId="6AF32B9F" w:rsidR="00F4412C" w:rsidRPr="00687C3F" w:rsidRDefault="00F4412C" w:rsidP="00494621">
            <w:pPr>
              <w:widowControl/>
              <w:adjustRightInd/>
              <w:spacing w:line="240" w:lineRule="auto"/>
              <w:jc w:val="left"/>
            </w:pPr>
            <w:r w:rsidRPr="00F4412C">
              <w:t>Дата окончания действия справочника</w:t>
            </w:r>
          </w:p>
        </w:tc>
        <w:tc>
          <w:tcPr>
            <w:tcW w:w="828" w:type="pct"/>
            <w:shd w:val="clear" w:color="auto" w:fill="auto"/>
          </w:tcPr>
          <w:p w14:paraId="36342351" w14:textId="0DDD72E4" w:rsidR="00F4412C" w:rsidRPr="00687C3F" w:rsidRDefault="00F4412C" w:rsidP="00494621">
            <w:pPr>
              <w:widowControl/>
              <w:adjustRightInd/>
              <w:spacing w:line="240" w:lineRule="auto"/>
              <w:jc w:val="left"/>
            </w:pPr>
            <w:r w:rsidRPr="00F4412C">
              <w:t>Расположено в схеме БД "eiasbdd" ЕПА</w:t>
            </w:r>
          </w:p>
        </w:tc>
        <w:tc>
          <w:tcPr>
            <w:tcW w:w="682" w:type="pct"/>
            <w:shd w:val="clear" w:color="auto" w:fill="auto"/>
          </w:tcPr>
          <w:p w14:paraId="093BAC67" w14:textId="038D5FAF" w:rsidR="00F4412C" w:rsidRPr="00687C3F" w:rsidRDefault="00F4412C" w:rsidP="00494621">
            <w:pPr>
              <w:widowControl/>
              <w:adjustRightInd/>
              <w:spacing w:line="240" w:lineRule="auto"/>
              <w:jc w:val="left"/>
            </w:pPr>
            <w:r w:rsidRPr="00F4412C">
              <w:t>date</w:t>
            </w:r>
          </w:p>
        </w:tc>
        <w:tc>
          <w:tcPr>
            <w:tcW w:w="439" w:type="pct"/>
            <w:shd w:val="clear" w:color="auto" w:fill="auto"/>
          </w:tcPr>
          <w:p w14:paraId="515193F4" w14:textId="619C81A8" w:rsidR="00F4412C" w:rsidRPr="00687C3F" w:rsidRDefault="00F4412C" w:rsidP="00494621">
            <w:pPr>
              <w:widowControl/>
              <w:adjustRightInd/>
              <w:spacing w:line="240" w:lineRule="auto"/>
              <w:jc w:val="left"/>
            </w:pPr>
            <w:r w:rsidRPr="00F4412C">
              <w:t>нет</w:t>
            </w:r>
          </w:p>
        </w:tc>
        <w:tc>
          <w:tcPr>
            <w:tcW w:w="633" w:type="pct"/>
            <w:shd w:val="clear" w:color="auto" w:fill="auto"/>
          </w:tcPr>
          <w:p w14:paraId="41A5DBBF" w14:textId="4C26F601" w:rsidR="00F4412C" w:rsidRPr="00687C3F" w:rsidRDefault="00F4412C" w:rsidP="00494621">
            <w:pPr>
              <w:widowControl/>
              <w:adjustRightInd/>
              <w:spacing w:line="240" w:lineRule="auto"/>
              <w:jc w:val="left"/>
            </w:pPr>
            <w:r w:rsidRPr="00F4412C">
              <w:t>finish_date</w:t>
            </w:r>
          </w:p>
        </w:tc>
        <w:tc>
          <w:tcPr>
            <w:tcW w:w="731" w:type="pct"/>
            <w:shd w:val="clear" w:color="auto" w:fill="auto"/>
          </w:tcPr>
          <w:p w14:paraId="12EBFBA4" w14:textId="0DB85464" w:rsidR="00F4412C" w:rsidRPr="00687C3F" w:rsidRDefault="00F4412C" w:rsidP="00494621">
            <w:pPr>
              <w:widowControl/>
              <w:adjustRightInd/>
              <w:spacing w:line="240" w:lineRule="auto"/>
              <w:jc w:val="left"/>
            </w:pPr>
            <w:r w:rsidRPr="00F4412C">
              <w:t>dr_gender</w:t>
            </w:r>
          </w:p>
        </w:tc>
        <w:tc>
          <w:tcPr>
            <w:tcW w:w="568" w:type="pct"/>
            <w:shd w:val="clear" w:color="auto" w:fill="auto"/>
          </w:tcPr>
          <w:p w14:paraId="02218079" w14:textId="738A3380" w:rsidR="00F4412C" w:rsidRPr="00687C3F" w:rsidRDefault="00F4412C" w:rsidP="00494621">
            <w:pPr>
              <w:widowControl/>
              <w:adjustRightInd/>
              <w:spacing w:line="240" w:lineRule="auto"/>
              <w:jc w:val="left"/>
            </w:pPr>
            <w:r w:rsidRPr="00F4412C">
              <w:t> </w:t>
            </w:r>
          </w:p>
        </w:tc>
      </w:tr>
    </w:tbl>
    <w:p w14:paraId="429FD4F5" w14:textId="77777777" w:rsidR="00F4412C" w:rsidRDefault="00F4412C" w:rsidP="00494621">
      <w:pPr>
        <w:rPr>
          <w:rFonts w:eastAsia="Calibri"/>
        </w:rPr>
      </w:pPr>
    </w:p>
    <w:p w14:paraId="08B98D47" w14:textId="73FD951F" w:rsidR="00F4412C" w:rsidRDefault="00F4412C"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261</w:t>
      </w:r>
      <w:r>
        <w:rPr>
          <w:noProof/>
        </w:rPr>
        <w:fldChar w:fldCharType="end"/>
      </w:r>
      <w:r>
        <w:t xml:space="preserve"> – </w:t>
      </w:r>
      <w:r w:rsidR="00483E54" w:rsidRPr="00483E54">
        <w:t>Справочник подразделений</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F4412C" w:rsidRPr="003B2A35" w14:paraId="69B3B067" w14:textId="77777777" w:rsidTr="006A1CCC">
        <w:trPr>
          <w:tblHeader/>
        </w:trPr>
        <w:tc>
          <w:tcPr>
            <w:tcW w:w="242" w:type="pct"/>
            <w:shd w:val="pct15" w:color="auto" w:fill="auto"/>
            <w:hideMark/>
          </w:tcPr>
          <w:p w14:paraId="516DA134" w14:textId="77777777" w:rsidR="00F4412C" w:rsidRPr="00437674" w:rsidRDefault="00F4412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75CE1B82" w14:textId="77777777" w:rsidR="00F4412C" w:rsidRPr="00437674" w:rsidRDefault="00F4412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7F023F56" w14:textId="77777777" w:rsidR="00F4412C" w:rsidRPr="00437674" w:rsidRDefault="00F4412C"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1444C2DA" w14:textId="7FF92868" w:rsidR="00F4412C"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2CF3DB5F" w14:textId="77777777" w:rsidR="00F4412C" w:rsidRPr="00437674" w:rsidRDefault="00F4412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22338B81" w14:textId="77777777" w:rsidR="00F4412C" w:rsidRPr="00437674" w:rsidRDefault="00F4412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2E7B8BFC" w14:textId="77777777" w:rsidR="00F4412C" w:rsidRPr="00437674" w:rsidRDefault="00F4412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54B61E42" w14:textId="77777777" w:rsidR="00F4412C" w:rsidRPr="00437674" w:rsidRDefault="00F4412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483E54" w:rsidRPr="003B2A35" w14:paraId="4001D418" w14:textId="77777777" w:rsidTr="00483E54">
        <w:tc>
          <w:tcPr>
            <w:tcW w:w="242" w:type="pct"/>
            <w:shd w:val="clear" w:color="auto" w:fill="auto"/>
          </w:tcPr>
          <w:p w14:paraId="209B4798" w14:textId="2F9D2A86" w:rsidR="00483E54" w:rsidRPr="00687C3F" w:rsidRDefault="00483E54" w:rsidP="00494621">
            <w:pPr>
              <w:widowControl/>
              <w:adjustRightInd/>
              <w:spacing w:line="240" w:lineRule="auto"/>
              <w:jc w:val="left"/>
            </w:pPr>
            <w:r w:rsidRPr="00483E54">
              <w:t>1</w:t>
            </w:r>
          </w:p>
        </w:tc>
        <w:tc>
          <w:tcPr>
            <w:tcW w:w="877" w:type="pct"/>
            <w:shd w:val="clear" w:color="auto" w:fill="auto"/>
          </w:tcPr>
          <w:p w14:paraId="001650F0" w14:textId="3B752727" w:rsidR="00483E54" w:rsidRPr="00687C3F" w:rsidRDefault="00483E54" w:rsidP="00494621">
            <w:pPr>
              <w:widowControl/>
              <w:adjustRightInd/>
              <w:spacing w:line="240" w:lineRule="auto"/>
              <w:jc w:val="left"/>
            </w:pPr>
            <w:r w:rsidRPr="00483E54">
              <w:t>Уникальный идентификатор записи справочника</w:t>
            </w:r>
          </w:p>
        </w:tc>
        <w:tc>
          <w:tcPr>
            <w:tcW w:w="828" w:type="pct"/>
            <w:shd w:val="clear" w:color="auto" w:fill="auto"/>
          </w:tcPr>
          <w:p w14:paraId="732BBBEF" w14:textId="186BE028" w:rsidR="00483E54" w:rsidRPr="00687C3F" w:rsidRDefault="00483E54" w:rsidP="00494621">
            <w:pPr>
              <w:widowControl/>
              <w:adjustRightInd/>
              <w:spacing w:line="240" w:lineRule="auto"/>
              <w:jc w:val="left"/>
            </w:pPr>
            <w:r w:rsidRPr="00483E54">
              <w:t>Расположено в схеме БД "eiasbdd" ЕПА</w:t>
            </w:r>
          </w:p>
        </w:tc>
        <w:tc>
          <w:tcPr>
            <w:tcW w:w="682" w:type="pct"/>
            <w:shd w:val="clear" w:color="auto" w:fill="auto"/>
          </w:tcPr>
          <w:p w14:paraId="6FD5BB3B" w14:textId="7D8321F7" w:rsidR="00483E54" w:rsidRPr="00687C3F" w:rsidRDefault="00483E54" w:rsidP="00494621">
            <w:pPr>
              <w:widowControl/>
              <w:adjustRightInd/>
              <w:spacing w:line="240" w:lineRule="auto"/>
              <w:jc w:val="left"/>
            </w:pPr>
            <w:r w:rsidRPr="00483E54">
              <w:t>bigint</w:t>
            </w:r>
          </w:p>
        </w:tc>
        <w:tc>
          <w:tcPr>
            <w:tcW w:w="439" w:type="pct"/>
            <w:shd w:val="clear" w:color="auto" w:fill="auto"/>
          </w:tcPr>
          <w:p w14:paraId="757CB433" w14:textId="2ABAECDB" w:rsidR="00483E54" w:rsidRPr="00687C3F" w:rsidRDefault="00483E54" w:rsidP="00494621">
            <w:pPr>
              <w:widowControl/>
              <w:adjustRightInd/>
              <w:spacing w:line="240" w:lineRule="auto"/>
              <w:jc w:val="left"/>
            </w:pPr>
            <w:r w:rsidRPr="00483E54">
              <w:t>да</w:t>
            </w:r>
          </w:p>
        </w:tc>
        <w:tc>
          <w:tcPr>
            <w:tcW w:w="633" w:type="pct"/>
            <w:shd w:val="clear" w:color="auto" w:fill="auto"/>
          </w:tcPr>
          <w:p w14:paraId="4C1A0CC6" w14:textId="601D453B" w:rsidR="00483E54" w:rsidRPr="00687C3F" w:rsidRDefault="00483E54" w:rsidP="00494621">
            <w:pPr>
              <w:widowControl/>
              <w:adjustRightInd/>
              <w:spacing w:line="240" w:lineRule="auto"/>
              <w:jc w:val="left"/>
            </w:pPr>
            <w:r w:rsidRPr="00483E54">
              <w:t>id</w:t>
            </w:r>
          </w:p>
        </w:tc>
        <w:tc>
          <w:tcPr>
            <w:tcW w:w="731" w:type="pct"/>
            <w:shd w:val="clear" w:color="auto" w:fill="auto"/>
          </w:tcPr>
          <w:p w14:paraId="1E68F8B3" w14:textId="5DF5C0B3" w:rsidR="00483E54" w:rsidRPr="00687C3F" w:rsidRDefault="00483E54" w:rsidP="00494621">
            <w:pPr>
              <w:widowControl/>
              <w:adjustRightInd/>
              <w:spacing w:line="240" w:lineRule="auto"/>
              <w:jc w:val="left"/>
            </w:pPr>
            <w:r w:rsidRPr="00483E54">
              <w:t>department</w:t>
            </w:r>
          </w:p>
        </w:tc>
        <w:tc>
          <w:tcPr>
            <w:tcW w:w="568" w:type="pct"/>
            <w:shd w:val="clear" w:color="auto" w:fill="auto"/>
          </w:tcPr>
          <w:p w14:paraId="3C19ACAA" w14:textId="37EE6BD1" w:rsidR="00483E54" w:rsidRPr="00687C3F" w:rsidRDefault="00483E54" w:rsidP="00494621">
            <w:pPr>
              <w:widowControl/>
              <w:adjustRightInd/>
              <w:spacing w:line="240" w:lineRule="auto"/>
              <w:jc w:val="left"/>
            </w:pPr>
            <w:r w:rsidRPr="00483E54">
              <w:t> </w:t>
            </w:r>
          </w:p>
        </w:tc>
      </w:tr>
      <w:tr w:rsidR="00483E54" w:rsidRPr="003B2A35" w14:paraId="191A76E9" w14:textId="77777777" w:rsidTr="00483E54">
        <w:tc>
          <w:tcPr>
            <w:tcW w:w="242" w:type="pct"/>
            <w:shd w:val="clear" w:color="auto" w:fill="auto"/>
          </w:tcPr>
          <w:p w14:paraId="21326A7F" w14:textId="50AB1421" w:rsidR="00483E54" w:rsidRPr="00687C3F" w:rsidRDefault="00483E54" w:rsidP="00494621">
            <w:pPr>
              <w:widowControl/>
              <w:adjustRightInd/>
              <w:spacing w:line="240" w:lineRule="auto"/>
              <w:jc w:val="left"/>
            </w:pPr>
            <w:r w:rsidRPr="00483E54">
              <w:t>2</w:t>
            </w:r>
          </w:p>
        </w:tc>
        <w:tc>
          <w:tcPr>
            <w:tcW w:w="877" w:type="pct"/>
            <w:shd w:val="clear" w:color="auto" w:fill="auto"/>
          </w:tcPr>
          <w:p w14:paraId="262C5272" w14:textId="4E3022B5" w:rsidR="00483E54" w:rsidRPr="00687C3F" w:rsidRDefault="00483E54" w:rsidP="00494621">
            <w:pPr>
              <w:widowControl/>
              <w:adjustRightInd/>
              <w:spacing w:line="240" w:lineRule="auto"/>
              <w:jc w:val="left"/>
            </w:pPr>
            <w:r w:rsidRPr="00483E54">
              <w:t>Уникальный идентификатор родителя записи справочника</w:t>
            </w:r>
          </w:p>
        </w:tc>
        <w:tc>
          <w:tcPr>
            <w:tcW w:w="828" w:type="pct"/>
            <w:shd w:val="clear" w:color="auto" w:fill="auto"/>
          </w:tcPr>
          <w:p w14:paraId="0D639DC2" w14:textId="27B06919" w:rsidR="00483E54" w:rsidRPr="00687C3F" w:rsidRDefault="00483E54" w:rsidP="00494621">
            <w:pPr>
              <w:widowControl/>
              <w:adjustRightInd/>
              <w:spacing w:line="240" w:lineRule="auto"/>
              <w:jc w:val="left"/>
            </w:pPr>
            <w:r w:rsidRPr="00483E54">
              <w:t>Расположено в схеме БД "eiasbdd" ЕПА</w:t>
            </w:r>
          </w:p>
        </w:tc>
        <w:tc>
          <w:tcPr>
            <w:tcW w:w="682" w:type="pct"/>
            <w:shd w:val="clear" w:color="auto" w:fill="auto"/>
          </w:tcPr>
          <w:p w14:paraId="41A7D3BF" w14:textId="35BCBAC6" w:rsidR="00483E54" w:rsidRPr="00687C3F" w:rsidRDefault="00483E54" w:rsidP="00494621">
            <w:pPr>
              <w:widowControl/>
              <w:adjustRightInd/>
              <w:spacing w:line="240" w:lineRule="auto"/>
              <w:jc w:val="left"/>
            </w:pPr>
            <w:r w:rsidRPr="00483E54">
              <w:t>bigint</w:t>
            </w:r>
          </w:p>
        </w:tc>
        <w:tc>
          <w:tcPr>
            <w:tcW w:w="439" w:type="pct"/>
            <w:shd w:val="clear" w:color="auto" w:fill="auto"/>
          </w:tcPr>
          <w:p w14:paraId="5E733009" w14:textId="24561DD7" w:rsidR="00483E54" w:rsidRPr="00687C3F" w:rsidRDefault="00483E54" w:rsidP="00494621">
            <w:pPr>
              <w:widowControl/>
              <w:adjustRightInd/>
              <w:spacing w:line="240" w:lineRule="auto"/>
              <w:jc w:val="left"/>
            </w:pPr>
            <w:r w:rsidRPr="00483E54">
              <w:t>нет</w:t>
            </w:r>
          </w:p>
        </w:tc>
        <w:tc>
          <w:tcPr>
            <w:tcW w:w="633" w:type="pct"/>
            <w:shd w:val="clear" w:color="auto" w:fill="auto"/>
          </w:tcPr>
          <w:p w14:paraId="0406A775" w14:textId="16C387C4" w:rsidR="00483E54" w:rsidRPr="00687C3F" w:rsidRDefault="00483E54" w:rsidP="00494621">
            <w:pPr>
              <w:widowControl/>
              <w:adjustRightInd/>
              <w:spacing w:line="240" w:lineRule="auto"/>
              <w:jc w:val="left"/>
            </w:pPr>
            <w:r w:rsidRPr="00483E54">
              <w:t>parent_id</w:t>
            </w:r>
          </w:p>
        </w:tc>
        <w:tc>
          <w:tcPr>
            <w:tcW w:w="731" w:type="pct"/>
            <w:shd w:val="clear" w:color="auto" w:fill="auto"/>
          </w:tcPr>
          <w:p w14:paraId="0E52F359" w14:textId="663C28B1" w:rsidR="00483E54" w:rsidRPr="00687C3F" w:rsidRDefault="00483E54" w:rsidP="00494621">
            <w:pPr>
              <w:widowControl/>
              <w:adjustRightInd/>
              <w:spacing w:line="240" w:lineRule="auto"/>
              <w:jc w:val="left"/>
            </w:pPr>
            <w:r w:rsidRPr="00483E54">
              <w:t>department</w:t>
            </w:r>
          </w:p>
        </w:tc>
        <w:tc>
          <w:tcPr>
            <w:tcW w:w="568" w:type="pct"/>
            <w:shd w:val="clear" w:color="auto" w:fill="auto"/>
          </w:tcPr>
          <w:p w14:paraId="1F4E4785" w14:textId="2CF1FAE0" w:rsidR="00483E54" w:rsidRPr="00687C3F" w:rsidRDefault="00483E54" w:rsidP="00494621">
            <w:pPr>
              <w:widowControl/>
              <w:adjustRightInd/>
              <w:spacing w:line="240" w:lineRule="auto"/>
              <w:jc w:val="left"/>
            </w:pPr>
            <w:r w:rsidRPr="00483E54">
              <w:t> </w:t>
            </w:r>
          </w:p>
        </w:tc>
      </w:tr>
      <w:tr w:rsidR="00483E54" w:rsidRPr="003B2A35" w14:paraId="017FCFFB" w14:textId="77777777" w:rsidTr="00483E54">
        <w:tc>
          <w:tcPr>
            <w:tcW w:w="242" w:type="pct"/>
            <w:shd w:val="clear" w:color="auto" w:fill="auto"/>
          </w:tcPr>
          <w:p w14:paraId="275087F6" w14:textId="5A321E6B" w:rsidR="00483E54" w:rsidRPr="00687C3F" w:rsidRDefault="00483E54" w:rsidP="00494621">
            <w:pPr>
              <w:widowControl/>
              <w:adjustRightInd/>
              <w:spacing w:line="240" w:lineRule="auto"/>
              <w:jc w:val="left"/>
            </w:pPr>
            <w:r w:rsidRPr="00483E54">
              <w:t>3</w:t>
            </w:r>
          </w:p>
        </w:tc>
        <w:tc>
          <w:tcPr>
            <w:tcW w:w="877" w:type="pct"/>
            <w:shd w:val="clear" w:color="auto" w:fill="auto"/>
          </w:tcPr>
          <w:p w14:paraId="577CAE80" w14:textId="4FC5CDCE" w:rsidR="00483E54" w:rsidRPr="00687C3F" w:rsidRDefault="00483E54" w:rsidP="00494621">
            <w:pPr>
              <w:widowControl/>
              <w:adjustRightInd/>
              <w:spacing w:line="240" w:lineRule="auto"/>
              <w:jc w:val="left"/>
            </w:pPr>
            <w:r w:rsidRPr="00483E54">
              <w:t>Код значения справочника</w:t>
            </w:r>
          </w:p>
        </w:tc>
        <w:tc>
          <w:tcPr>
            <w:tcW w:w="828" w:type="pct"/>
            <w:shd w:val="clear" w:color="auto" w:fill="auto"/>
          </w:tcPr>
          <w:p w14:paraId="653F3EF0" w14:textId="727536FE" w:rsidR="00483E54" w:rsidRPr="00687C3F" w:rsidRDefault="00483E54" w:rsidP="00494621">
            <w:pPr>
              <w:widowControl/>
              <w:adjustRightInd/>
              <w:spacing w:line="240" w:lineRule="auto"/>
              <w:jc w:val="left"/>
            </w:pPr>
            <w:r w:rsidRPr="00483E54">
              <w:t>Расположено в схеме БД "eiasbdd" ЕПА</w:t>
            </w:r>
          </w:p>
        </w:tc>
        <w:tc>
          <w:tcPr>
            <w:tcW w:w="682" w:type="pct"/>
            <w:shd w:val="clear" w:color="auto" w:fill="auto"/>
          </w:tcPr>
          <w:p w14:paraId="465E603E" w14:textId="15CBA257" w:rsidR="00483E54" w:rsidRPr="00687C3F" w:rsidRDefault="00483E54" w:rsidP="00494621">
            <w:pPr>
              <w:widowControl/>
              <w:adjustRightInd/>
              <w:spacing w:line="240" w:lineRule="auto"/>
              <w:jc w:val="left"/>
            </w:pPr>
            <w:r w:rsidRPr="00483E54">
              <w:t>character varying</w:t>
            </w:r>
          </w:p>
        </w:tc>
        <w:tc>
          <w:tcPr>
            <w:tcW w:w="439" w:type="pct"/>
            <w:shd w:val="clear" w:color="auto" w:fill="auto"/>
          </w:tcPr>
          <w:p w14:paraId="2D9F094F" w14:textId="401FA505" w:rsidR="00483E54" w:rsidRPr="00687C3F" w:rsidRDefault="00483E54" w:rsidP="00494621">
            <w:pPr>
              <w:widowControl/>
              <w:adjustRightInd/>
              <w:spacing w:line="240" w:lineRule="auto"/>
              <w:jc w:val="left"/>
            </w:pPr>
            <w:r w:rsidRPr="00483E54">
              <w:t>нет</w:t>
            </w:r>
          </w:p>
        </w:tc>
        <w:tc>
          <w:tcPr>
            <w:tcW w:w="633" w:type="pct"/>
            <w:shd w:val="clear" w:color="auto" w:fill="auto"/>
          </w:tcPr>
          <w:p w14:paraId="4934ECEC" w14:textId="190A7A40" w:rsidR="00483E54" w:rsidRPr="00687C3F" w:rsidRDefault="00483E54" w:rsidP="00494621">
            <w:pPr>
              <w:widowControl/>
              <w:adjustRightInd/>
              <w:spacing w:line="240" w:lineRule="auto"/>
              <w:jc w:val="left"/>
            </w:pPr>
            <w:r w:rsidRPr="00483E54">
              <w:t>code</w:t>
            </w:r>
          </w:p>
        </w:tc>
        <w:tc>
          <w:tcPr>
            <w:tcW w:w="731" w:type="pct"/>
            <w:shd w:val="clear" w:color="auto" w:fill="auto"/>
          </w:tcPr>
          <w:p w14:paraId="0E71EFAE" w14:textId="42009D07" w:rsidR="00483E54" w:rsidRPr="00687C3F" w:rsidRDefault="00483E54" w:rsidP="00494621">
            <w:pPr>
              <w:widowControl/>
              <w:adjustRightInd/>
              <w:spacing w:line="240" w:lineRule="auto"/>
              <w:jc w:val="left"/>
            </w:pPr>
            <w:r w:rsidRPr="00483E54">
              <w:t>department</w:t>
            </w:r>
          </w:p>
        </w:tc>
        <w:tc>
          <w:tcPr>
            <w:tcW w:w="568" w:type="pct"/>
            <w:shd w:val="clear" w:color="auto" w:fill="auto"/>
          </w:tcPr>
          <w:p w14:paraId="4404A6CD" w14:textId="2C94DCBA" w:rsidR="00483E54" w:rsidRPr="00687C3F" w:rsidRDefault="00483E54" w:rsidP="00494621">
            <w:pPr>
              <w:widowControl/>
              <w:adjustRightInd/>
              <w:spacing w:line="240" w:lineRule="auto"/>
              <w:jc w:val="left"/>
            </w:pPr>
            <w:r w:rsidRPr="00483E54">
              <w:t> </w:t>
            </w:r>
          </w:p>
        </w:tc>
      </w:tr>
      <w:tr w:rsidR="00483E54" w:rsidRPr="003B2A35" w14:paraId="3F4E2AFE" w14:textId="77777777" w:rsidTr="00483E54">
        <w:tc>
          <w:tcPr>
            <w:tcW w:w="242" w:type="pct"/>
            <w:shd w:val="clear" w:color="auto" w:fill="auto"/>
          </w:tcPr>
          <w:p w14:paraId="7F0D3AEA" w14:textId="65E49479" w:rsidR="00483E54" w:rsidRPr="00687C3F" w:rsidRDefault="00483E54" w:rsidP="00494621">
            <w:pPr>
              <w:widowControl/>
              <w:adjustRightInd/>
              <w:spacing w:line="240" w:lineRule="auto"/>
              <w:jc w:val="left"/>
            </w:pPr>
            <w:r w:rsidRPr="00483E54">
              <w:t>4</w:t>
            </w:r>
          </w:p>
        </w:tc>
        <w:tc>
          <w:tcPr>
            <w:tcW w:w="877" w:type="pct"/>
            <w:shd w:val="clear" w:color="auto" w:fill="auto"/>
          </w:tcPr>
          <w:p w14:paraId="399A290E" w14:textId="60A97E01" w:rsidR="00483E54" w:rsidRPr="00687C3F" w:rsidRDefault="00483E54" w:rsidP="00494621">
            <w:pPr>
              <w:widowControl/>
              <w:adjustRightInd/>
              <w:spacing w:line="240" w:lineRule="auto"/>
              <w:jc w:val="left"/>
            </w:pPr>
            <w:r w:rsidRPr="00483E54">
              <w:t>Наименование значения справочника</w:t>
            </w:r>
          </w:p>
        </w:tc>
        <w:tc>
          <w:tcPr>
            <w:tcW w:w="828" w:type="pct"/>
            <w:shd w:val="clear" w:color="auto" w:fill="auto"/>
          </w:tcPr>
          <w:p w14:paraId="6A25D646" w14:textId="40A67607" w:rsidR="00483E54" w:rsidRPr="00687C3F" w:rsidRDefault="00483E54" w:rsidP="00494621">
            <w:pPr>
              <w:widowControl/>
              <w:adjustRightInd/>
              <w:spacing w:line="240" w:lineRule="auto"/>
              <w:jc w:val="left"/>
            </w:pPr>
            <w:r w:rsidRPr="00483E54">
              <w:t>Расположено в схеме БД "eiasbdd" ЕПА</w:t>
            </w:r>
          </w:p>
        </w:tc>
        <w:tc>
          <w:tcPr>
            <w:tcW w:w="682" w:type="pct"/>
            <w:shd w:val="clear" w:color="auto" w:fill="auto"/>
          </w:tcPr>
          <w:p w14:paraId="489A339D" w14:textId="4D0AB0D3" w:rsidR="00483E54" w:rsidRPr="00687C3F" w:rsidRDefault="00483E54" w:rsidP="00494621">
            <w:pPr>
              <w:widowControl/>
              <w:adjustRightInd/>
              <w:spacing w:line="240" w:lineRule="auto"/>
              <w:jc w:val="left"/>
            </w:pPr>
            <w:r w:rsidRPr="00483E54">
              <w:t>text</w:t>
            </w:r>
          </w:p>
        </w:tc>
        <w:tc>
          <w:tcPr>
            <w:tcW w:w="439" w:type="pct"/>
            <w:shd w:val="clear" w:color="auto" w:fill="auto"/>
          </w:tcPr>
          <w:p w14:paraId="5EBAF55C" w14:textId="2E2E7707" w:rsidR="00483E54" w:rsidRPr="00687C3F" w:rsidRDefault="00483E54" w:rsidP="00494621">
            <w:pPr>
              <w:widowControl/>
              <w:adjustRightInd/>
              <w:spacing w:line="240" w:lineRule="auto"/>
              <w:jc w:val="left"/>
            </w:pPr>
            <w:r w:rsidRPr="00483E54">
              <w:t>нет</w:t>
            </w:r>
          </w:p>
        </w:tc>
        <w:tc>
          <w:tcPr>
            <w:tcW w:w="633" w:type="pct"/>
            <w:shd w:val="clear" w:color="auto" w:fill="auto"/>
          </w:tcPr>
          <w:p w14:paraId="4563B6C5" w14:textId="4799225B" w:rsidR="00483E54" w:rsidRPr="00687C3F" w:rsidRDefault="00483E54" w:rsidP="00494621">
            <w:pPr>
              <w:widowControl/>
              <w:adjustRightInd/>
              <w:spacing w:line="240" w:lineRule="auto"/>
              <w:jc w:val="left"/>
            </w:pPr>
            <w:r w:rsidRPr="00483E54">
              <w:t>name</w:t>
            </w:r>
          </w:p>
        </w:tc>
        <w:tc>
          <w:tcPr>
            <w:tcW w:w="731" w:type="pct"/>
            <w:shd w:val="clear" w:color="auto" w:fill="auto"/>
          </w:tcPr>
          <w:p w14:paraId="1D677012" w14:textId="58C7DC97" w:rsidR="00483E54" w:rsidRPr="00687C3F" w:rsidRDefault="00483E54" w:rsidP="00494621">
            <w:pPr>
              <w:widowControl/>
              <w:adjustRightInd/>
              <w:spacing w:line="240" w:lineRule="auto"/>
              <w:jc w:val="left"/>
            </w:pPr>
            <w:r w:rsidRPr="00483E54">
              <w:t>department</w:t>
            </w:r>
          </w:p>
        </w:tc>
        <w:tc>
          <w:tcPr>
            <w:tcW w:w="568" w:type="pct"/>
            <w:shd w:val="clear" w:color="auto" w:fill="auto"/>
          </w:tcPr>
          <w:p w14:paraId="2443277A" w14:textId="06667D67" w:rsidR="00483E54" w:rsidRPr="00687C3F" w:rsidRDefault="00483E54" w:rsidP="00494621">
            <w:pPr>
              <w:widowControl/>
              <w:adjustRightInd/>
              <w:spacing w:line="240" w:lineRule="auto"/>
              <w:jc w:val="left"/>
            </w:pPr>
            <w:r w:rsidRPr="00483E54">
              <w:t> </w:t>
            </w:r>
          </w:p>
        </w:tc>
      </w:tr>
      <w:tr w:rsidR="00483E54" w:rsidRPr="003B2A35" w14:paraId="04959980" w14:textId="77777777" w:rsidTr="00483E54">
        <w:tc>
          <w:tcPr>
            <w:tcW w:w="242" w:type="pct"/>
            <w:shd w:val="clear" w:color="auto" w:fill="auto"/>
          </w:tcPr>
          <w:p w14:paraId="035CC506" w14:textId="24E58527" w:rsidR="00483E54" w:rsidRPr="00687C3F" w:rsidRDefault="00483E54" w:rsidP="00494621">
            <w:pPr>
              <w:widowControl/>
              <w:adjustRightInd/>
              <w:spacing w:line="240" w:lineRule="auto"/>
              <w:jc w:val="left"/>
            </w:pPr>
            <w:r w:rsidRPr="00483E54">
              <w:t>5</w:t>
            </w:r>
          </w:p>
        </w:tc>
        <w:tc>
          <w:tcPr>
            <w:tcW w:w="877" w:type="pct"/>
            <w:shd w:val="clear" w:color="auto" w:fill="auto"/>
          </w:tcPr>
          <w:p w14:paraId="18FF2B55" w14:textId="1431ED81" w:rsidR="00483E54" w:rsidRPr="00687C3F" w:rsidRDefault="00483E54" w:rsidP="00494621">
            <w:pPr>
              <w:widowControl/>
              <w:adjustRightInd/>
              <w:spacing w:line="240" w:lineRule="auto"/>
              <w:jc w:val="left"/>
            </w:pPr>
            <w:r w:rsidRPr="00483E54">
              <w:t>Уникальный идентификатор записи справочника "Субъекты РФ"</w:t>
            </w:r>
          </w:p>
        </w:tc>
        <w:tc>
          <w:tcPr>
            <w:tcW w:w="828" w:type="pct"/>
            <w:shd w:val="clear" w:color="auto" w:fill="auto"/>
          </w:tcPr>
          <w:p w14:paraId="102E1F8B" w14:textId="5A713A83" w:rsidR="00483E54" w:rsidRPr="00687C3F" w:rsidRDefault="00483E54" w:rsidP="00494621">
            <w:pPr>
              <w:widowControl/>
              <w:adjustRightInd/>
              <w:spacing w:line="240" w:lineRule="auto"/>
              <w:jc w:val="left"/>
            </w:pPr>
            <w:r w:rsidRPr="00483E54">
              <w:t>Расположено в схеме БД "eiasbdd" ЕПА</w:t>
            </w:r>
          </w:p>
        </w:tc>
        <w:tc>
          <w:tcPr>
            <w:tcW w:w="682" w:type="pct"/>
            <w:shd w:val="clear" w:color="auto" w:fill="auto"/>
          </w:tcPr>
          <w:p w14:paraId="547CCBCC" w14:textId="44DEACD3" w:rsidR="00483E54" w:rsidRPr="00687C3F" w:rsidRDefault="00483E54" w:rsidP="00494621">
            <w:pPr>
              <w:widowControl/>
              <w:adjustRightInd/>
              <w:spacing w:line="240" w:lineRule="auto"/>
              <w:jc w:val="left"/>
            </w:pPr>
            <w:r w:rsidRPr="00483E54">
              <w:t>bigint</w:t>
            </w:r>
          </w:p>
        </w:tc>
        <w:tc>
          <w:tcPr>
            <w:tcW w:w="439" w:type="pct"/>
            <w:shd w:val="clear" w:color="auto" w:fill="auto"/>
          </w:tcPr>
          <w:p w14:paraId="52A322B5" w14:textId="2D98F072" w:rsidR="00483E54" w:rsidRPr="00687C3F" w:rsidRDefault="00483E54" w:rsidP="00494621">
            <w:pPr>
              <w:widowControl/>
              <w:adjustRightInd/>
              <w:spacing w:line="240" w:lineRule="auto"/>
              <w:jc w:val="left"/>
            </w:pPr>
            <w:r w:rsidRPr="00483E54">
              <w:t>нет</w:t>
            </w:r>
          </w:p>
        </w:tc>
        <w:tc>
          <w:tcPr>
            <w:tcW w:w="633" w:type="pct"/>
            <w:shd w:val="clear" w:color="auto" w:fill="auto"/>
          </w:tcPr>
          <w:p w14:paraId="57774C2D" w14:textId="5F4D1E6D" w:rsidR="00483E54" w:rsidRPr="00687C3F" w:rsidRDefault="00483E54" w:rsidP="00494621">
            <w:pPr>
              <w:widowControl/>
              <w:adjustRightInd/>
              <w:spacing w:line="240" w:lineRule="auto"/>
              <w:jc w:val="left"/>
            </w:pPr>
            <w:r w:rsidRPr="00483E54">
              <w:t>region_id</w:t>
            </w:r>
          </w:p>
        </w:tc>
        <w:tc>
          <w:tcPr>
            <w:tcW w:w="731" w:type="pct"/>
            <w:shd w:val="clear" w:color="auto" w:fill="auto"/>
          </w:tcPr>
          <w:p w14:paraId="16B22CB2" w14:textId="2C9533B6" w:rsidR="00483E54" w:rsidRPr="00687C3F" w:rsidRDefault="00483E54" w:rsidP="00494621">
            <w:pPr>
              <w:widowControl/>
              <w:adjustRightInd/>
              <w:spacing w:line="240" w:lineRule="auto"/>
              <w:jc w:val="left"/>
            </w:pPr>
            <w:r w:rsidRPr="00483E54">
              <w:t>department</w:t>
            </w:r>
          </w:p>
        </w:tc>
        <w:tc>
          <w:tcPr>
            <w:tcW w:w="568" w:type="pct"/>
            <w:shd w:val="clear" w:color="auto" w:fill="auto"/>
          </w:tcPr>
          <w:p w14:paraId="4C69740B" w14:textId="72ED871C" w:rsidR="00483E54" w:rsidRPr="00687C3F" w:rsidRDefault="00483E54" w:rsidP="00494621">
            <w:pPr>
              <w:widowControl/>
              <w:adjustRightInd/>
              <w:spacing w:line="240" w:lineRule="auto"/>
              <w:jc w:val="left"/>
            </w:pPr>
            <w:r w:rsidRPr="00483E54">
              <w:t> </w:t>
            </w:r>
          </w:p>
        </w:tc>
      </w:tr>
      <w:tr w:rsidR="00483E54" w:rsidRPr="003B2A35" w14:paraId="58471B24" w14:textId="77777777" w:rsidTr="00483E54">
        <w:tc>
          <w:tcPr>
            <w:tcW w:w="242" w:type="pct"/>
            <w:shd w:val="clear" w:color="auto" w:fill="auto"/>
          </w:tcPr>
          <w:p w14:paraId="58BF7F42" w14:textId="1D652DA4" w:rsidR="00483E54" w:rsidRPr="00687C3F" w:rsidRDefault="00483E54" w:rsidP="00494621">
            <w:pPr>
              <w:widowControl/>
              <w:adjustRightInd/>
              <w:spacing w:line="240" w:lineRule="auto"/>
              <w:jc w:val="left"/>
            </w:pPr>
            <w:r w:rsidRPr="00483E54">
              <w:t>6</w:t>
            </w:r>
          </w:p>
        </w:tc>
        <w:tc>
          <w:tcPr>
            <w:tcW w:w="877" w:type="pct"/>
            <w:shd w:val="clear" w:color="auto" w:fill="auto"/>
          </w:tcPr>
          <w:p w14:paraId="4581FC64" w14:textId="4D94B8C8" w:rsidR="00483E54" w:rsidRPr="00687C3F" w:rsidRDefault="00483E54" w:rsidP="00494621">
            <w:pPr>
              <w:widowControl/>
              <w:adjustRightInd/>
              <w:spacing w:line="240" w:lineRule="auto"/>
              <w:jc w:val="left"/>
            </w:pPr>
            <w:r w:rsidRPr="00483E54">
              <w:t>Уникальный идентификатор записи справочника</w:t>
            </w:r>
          </w:p>
        </w:tc>
        <w:tc>
          <w:tcPr>
            <w:tcW w:w="828" w:type="pct"/>
            <w:shd w:val="clear" w:color="auto" w:fill="auto"/>
          </w:tcPr>
          <w:p w14:paraId="26BC5402" w14:textId="5D81A014" w:rsidR="00483E54" w:rsidRPr="00687C3F" w:rsidRDefault="00483E54" w:rsidP="00494621">
            <w:pPr>
              <w:widowControl/>
              <w:adjustRightInd/>
              <w:spacing w:line="240" w:lineRule="auto"/>
              <w:jc w:val="left"/>
            </w:pPr>
            <w:r w:rsidRPr="00483E54">
              <w:t>Расположено в схеме БД "eiasbdd" ЕПА</w:t>
            </w:r>
          </w:p>
        </w:tc>
        <w:tc>
          <w:tcPr>
            <w:tcW w:w="682" w:type="pct"/>
            <w:shd w:val="clear" w:color="auto" w:fill="auto"/>
          </w:tcPr>
          <w:p w14:paraId="21EF95BD" w14:textId="50E70DC9" w:rsidR="00483E54" w:rsidRPr="00687C3F" w:rsidRDefault="00483E54" w:rsidP="00494621">
            <w:pPr>
              <w:widowControl/>
              <w:adjustRightInd/>
              <w:spacing w:line="240" w:lineRule="auto"/>
              <w:jc w:val="left"/>
            </w:pPr>
            <w:r w:rsidRPr="00483E54">
              <w:t>bigint</w:t>
            </w:r>
          </w:p>
        </w:tc>
        <w:tc>
          <w:tcPr>
            <w:tcW w:w="439" w:type="pct"/>
            <w:shd w:val="clear" w:color="auto" w:fill="auto"/>
          </w:tcPr>
          <w:p w14:paraId="7F50324C" w14:textId="4B08AEC9" w:rsidR="00483E54" w:rsidRPr="00687C3F" w:rsidRDefault="00483E54" w:rsidP="00494621">
            <w:pPr>
              <w:widowControl/>
              <w:adjustRightInd/>
              <w:spacing w:line="240" w:lineRule="auto"/>
              <w:jc w:val="left"/>
            </w:pPr>
            <w:r w:rsidRPr="00483E54">
              <w:t>нет</w:t>
            </w:r>
          </w:p>
        </w:tc>
        <w:tc>
          <w:tcPr>
            <w:tcW w:w="633" w:type="pct"/>
            <w:shd w:val="clear" w:color="auto" w:fill="auto"/>
          </w:tcPr>
          <w:p w14:paraId="42A6881E" w14:textId="27263BE6" w:rsidR="00483E54" w:rsidRPr="00687C3F" w:rsidRDefault="00483E54" w:rsidP="00494621">
            <w:pPr>
              <w:widowControl/>
              <w:adjustRightInd/>
              <w:spacing w:line="240" w:lineRule="auto"/>
              <w:jc w:val="left"/>
            </w:pPr>
            <w:r w:rsidRPr="00483E54">
              <w:t>id</w:t>
            </w:r>
          </w:p>
        </w:tc>
        <w:tc>
          <w:tcPr>
            <w:tcW w:w="731" w:type="pct"/>
            <w:shd w:val="clear" w:color="auto" w:fill="auto"/>
          </w:tcPr>
          <w:p w14:paraId="09C0C024" w14:textId="00D4A918" w:rsidR="00483E54" w:rsidRPr="00687C3F" w:rsidRDefault="00483E54" w:rsidP="00494621">
            <w:pPr>
              <w:widowControl/>
              <w:adjustRightInd/>
              <w:spacing w:line="240" w:lineRule="auto"/>
              <w:jc w:val="left"/>
            </w:pPr>
            <w:r w:rsidRPr="00483E54">
              <w:t>temp_department</w:t>
            </w:r>
          </w:p>
        </w:tc>
        <w:tc>
          <w:tcPr>
            <w:tcW w:w="568" w:type="pct"/>
            <w:shd w:val="clear" w:color="auto" w:fill="auto"/>
          </w:tcPr>
          <w:p w14:paraId="4297E55E" w14:textId="7967BC95" w:rsidR="00483E54" w:rsidRPr="00687C3F" w:rsidRDefault="00483E54" w:rsidP="00494621">
            <w:pPr>
              <w:widowControl/>
              <w:adjustRightInd/>
              <w:spacing w:line="240" w:lineRule="auto"/>
              <w:jc w:val="left"/>
            </w:pPr>
            <w:r w:rsidRPr="00483E54">
              <w:t> </w:t>
            </w:r>
          </w:p>
        </w:tc>
      </w:tr>
      <w:tr w:rsidR="00483E54" w:rsidRPr="003B2A35" w14:paraId="28C9BA71" w14:textId="77777777" w:rsidTr="00483E54">
        <w:tc>
          <w:tcPr>
            <w:tcW w:w="242" w:type="pct"/>
            <w:shd w:val="clear" w:color="auto" w:fill="auto"/>
          </w:tcPr>
          <w:p w14:paraId="68AB3E5B" w14:textId="1BBA892F" w:rsidR="00483E54" w:rsidRPr="00687C3F" w:rsidRDefault="00483E54" w:rsidP="00494621">
            <w:pPr>
              <w:widowControl/>
              <w:adjustRightInd/>
              <w:spacing w:line="240" w:lineRule="auto"/>
              <w:jc w:val="left"/>
            </w:pPr>
            <w:r w:rsidRPr="00483E54">
              <w:t>7</w:t>
            </w:r>
          </w:p>
        </w:tc>
        <w:tc>
          <w:tcPr>
            <w:tcW w:w="877" w:type="pct"/>
            <w:shd w:val="clear" w:color="auto" w:fill="auto"/>
          </w:tcPr>
          <w:p w14:paraId="0C8427C4" w14:textId="5E2D820D" w:rsidR="00483E54" w:rsidRPr="00687C3F" w:rsidRDefault="00483E54" w:rsidP="00494621">
            <w:pPr>
              <w:widowControl/>
              <w:adjustRightInd/>
              <w:spacing w:line="240" w:lineRule="auto"/>
              <w:jc w:val="left"/>
            </w:pPr>
            <w:r w:rsidRPr="00483E54">
              <w:t>Идентификатор родителя записи справочника</w:t>
            </w:r>
          </w:p>
        </w:tc>
        <w:tc>
          <w:tcPr>
            <w:tcW w:w="828" w:type="pct"/>
            <w:shd w:val="clear" w:color="auto" w:fill="auto"/>
          </w:tcPr>
          <w:p w14:paraId="44F64399" w14:textId="12E30C7C" w:rsidR="00483E54" w:rsidRPr="00687C3F" w:rsidRDefault="00483E54" w:rsidP="00494621">
            <w:pPr>
              <w:widowControl/>
              <w:adjustRightInd/>
              <w:spacing w:line="240" w:lineRule="auto"/>
              <w:jc w:val="left"/>
            </w:pPr>
            <w:r w:rsidRPr="00483E54">
              <w:t>Расположено в схеме БД "eiasbdd" ЕПА</w:t>
            </w:r>
          </w:p>
        </w:tc>
        <w:tc>
          <w:tcPr>
            <w:tcW w:w="682" w:type="pct"/>
            <w:shd w:val="clear" w:color="auto" w:fill="auto"/>
          </w:tcPr>
          <w:p w14:paraId="368C23AB" w14:textId="2B62A9C5" w:rsidR="00483E54" w:rsidRPr="00687C3F" w:rsidRDefault="00483E54" w:rsidP="00494621">
            <w:pPr>
              <w:widowControl/>
              <w:adjustRightInd/>
              <w:spacing w:line="240" w:lineRule="auto"/>
              <w:jc w:val="left"/>
            </w:pPr>
            <w:r w:rsidRPr="00483E54">
              <w:t>bigint</w:t>
            </w:r>
          </w:p>
        </w:tc>
        <w:tc>
          <w:tcPr>
            <w:tcW w:w="439" w:type="pct"/>
            <w:shd w:val="clear" w:color="auto" w:fill="auto"/>
          </w:tcPr>
          <w:p w14:paraId="39411DDB" w14:textId="0317B14E" w:rsidR="00483E54" w:rsidRPr="00687C3F" w:rsidRDefault="00483E54" w:rsidP="00494621">
            <w:pPr>
              <w:widowControl/>
              <w:adjustRightInd/>
              <w:spacing w:line="240" w:lineRule="auto"/>
              <w:jc w:val="left"/>
            </w:pPr>
            <w:r w:rsidRPr="00483E54">
              <w:t>нет</w:t>
            </w:r>
          </w:p>
        </w:tc>
        <w:tc>
          <w:tcPr>
            <w:tcW w:w="633" w:type="pct"/>
            <w:shd w:val="clear" w:color="auto" w:fill="auto"/>
          </w:tcPr>
          <w:p w14:paraId="12232005" w14:textId="3EF99C6E" w:rsidR="00483E54" w:rsidRPr="00687C3F" w:rsidRDefault="00483E54" w:rsidP="00494621">
            <w:pPr>
              <w:widowControl/>
              <w:adjustRightInd/>
              <w:spacing w:line="240" w:lineRule="auto"/>
              <w:jc w:val="left"/>
            </w:pPr>
            <w:r w:rsidRPr="00483E54">
              <w:t>parent_id</w:t>
            </w:r>
          </w:p>
        </w:tc>
        <w:tc>
          <w:tcPr>
            <w:tcW w:w="731" w:type="pct"/>
            <w:shd w:val="clear" w:color="auto" w:fill="auto"/>
          </w:tcPr>
          <w:p w14:paraId="689021E7" w14:textId="08F3106B" w:rsidR="00483E54" w:rsidRPr="00687C3F" w:rsidRDefault="00483E54" w:rsidP="00494621">
            <w:pPr>
              <w:widowControl/>
              <w:adjustRightInd/>
              <w:spacing w:line="240" w:lineRule="auto"/>
              <w:jc w:val="left"/>
            </w:pPr>
            <w:r w:rsidRPr="00483E54">
              <w:t>temp_department</w:t>
            </w:r>
          </w:p>
        </w:tc>
        <w:tc>
          <w:tcPr>
            <w:tcW w:w="568" w:type="pct"/>
            <w:shd w:val="clear" w:color="auto" w:fill="auto"/>
          </w:tcPr>
          <w:p w14:paraId="7C717CB2" w14:textId="6FC984ED" w:rsidR="00483E54" w:rsidRPr="00687C3F" w:rsidRDefault="00483E54" w:rsidP="00494621">
            <w:pPr>
              <w:widowControl/>
              <w:adjustRightInd/>
              <w:spacing w:line="240" w:lineRule="auto"/>
              <w:jc w:val="left"/>
            </w:pPr>
            <w:r w:rsidRPr="00483E54">
              <w:t> </w:t>
            </w:r>
          </w:p>
        </w:tc>
      </w:tr>
      <w:tr w:rsidR="00483E54" w:rsidRPr="003B2A35" w14:paraId="4A42418B" w14:textId="77777777" w:rsidTr="00483E54">
        <w:tc>
          <w:tcPr>
            <w:tcW w:w="242" w:type="pct"/>
            <w:shd w:val="clear" w:color="auto" w:fill="auto"/>
          </w:tcPr>
          <w:p w14:paraId="57D452B9" w14:textId="20FD70CF" w:rsidR="00483E54" w:rsidRPr="00687C3F" w:rsidRDefault="00483E54" w:rsidP="00494621">
            <w:pPr>
              <w:widowControl/>
              <w:adjustRightInd/>
              <w:spacing w:line="240" w:lineRule="auto"/>
              <w:jc w:val="left"/>
            </w:pPr>
            <w:r w:rsidRPr="00483E54">
              <w:t>8</w:t>
            </w:r>
          </w:p>
        </w:tc>
        <w:tc>
          <w:tcPr>
            <w:tcW w:w="877" w:type="pct"/>
            <w:shd w:val="clear" w:color="auto" w:fill="auto"/>
          </w:tcPr>
          <w:p w14:paraId="07765808" w14:textId="35DD80A7" w:rsidR="00483E54" w:rsidRPr="00687C3F" w:rsidRDefault="00483E54" w:rsidP="00494621">
            <w:pPr>
              <w:widowControl/>
              <w:adjustRightInd/>
              <w:spacing w:line="240" w:lineRule="auto"/>
              <w:jc w:val="left"/>
            </w:pPr>
            <w:r w:rsidRPr="00483E54">
              <w:t>Код значения справочника</w:t>
            </w:r>
          </w:p>
        </w:tc>
        <w:tc>
          <w:tcPr>
            <w:tcW w:w="828" w:type="pct"/>
            <w:shd w:val="clear" w:color="auto" w:fill="auto"/>
          </w:tcPr>
          <w:p w14:paraId="621BCFB2" w14:textId="0D9D5D23" w:rsidR="00483E54" w:rsidRPr="00687C3F" w:rsidRDefault="00483E54" w:rsidP="00494621">
            <w:pPr>
              <w:widowControl/>
              <w:adjustRightInd/>
              <w:spacing w:line="240" w:lineRule="auto"/>
              <w:jc w:val="left"/>
            </w:pPr>
            <w:r w:rsidRPr="00483E54">
              <w:t>Расположено в схеме БД "eiasbdd" ЕПА</w:t>
            </w:r>
          </w:p>
        </w:tc>
        <w:tc>
          <w:tcPr>
            <w:tcW w:w="682" w:type="pct"/>
            <w:shd w:val="clear" w:color="auto" w:fill="auto"/>
          </w:tcPr>
          <w:p w14:paraId="5FFBC09F" w14:textId="690AD2B7" w:rsidR="00483E54" w:rsidRPr="00687C3F" w:rsidRDefault="00483E54" w:rsidP="00494621">
            <w:pPr>
              <w:widowControl/>
              <w:adjustRightInd/>
              <w:spacing w:line="240" w:lineRule="auto"/>
              <w:jc w:val="left"/>
            </w:pPr>
            <w:r w:rsidRPr="00483E54">
              <w:t>character varying</w:t>
            </w:r>
          </w:p>
        </w:tc>
        <w:tc>
          <w:tcPr>
            <w:tcW w:w="439" w:type="pct"/>
            <w:shd w:val="clear" w:color="auto" w:fill="auto"/>
          </w:tcPr>
          <w:p w14:paraId="58196F3F" w14:textId="5F42AFDD" w:rsidR="00483E54" w:rsidRPr="00687C3F" w:rsidRDefault="00483E54" w:rsidP="00494621">
            <w:pPr>
              <w:widowControl/>
              <w:adjustRightInd/>
              <w:spacing w:line="240" w:lineRule="auto"/>
              <w:jc w:val="left"/>
            </w:pPr>
            <w:r w:rsidRPr="00483E54">
              <w:t>нет</w:t>
            </w:r>
          </w:p>
        </w:tc>
        <w:tc>
          <w:tcPr>
            <w:tcW w:w="633" w:type="pct"/>
            <w:shd w:val="clear" w:color="auto" w:fill="auto"/>
          </w:tcPr>
          <w:p w14:paraId="62CDBBC5" w14:textId="1C619504" w:rsidR="00483E54" w:rsidRPr="00687C3F" w:rsidRDefault="00483E54" w:rsidP="00494621">
            <w:pPr>
              <w:widowControl/>
              <w:adjustRightInd/>
              <w:spacing w:line="240" w:lineRule="auto"/>
              <w:jc w:val="left"/>
            </w:pPr>
            <w:r w:rsidRPr="00483E54">
              <w:t>code</w:t>
            </w:r>
          </w:p>
        </w:tc>
        <w:tc>
          <w:tcPr>
            <w:tcW w:w="731" w:type="pct"/>
            <w:shd w:val="clear" w:color="auto" w:fill="auto"/>
          </w:tcPr>
          <w:p w14:paraId="09A96663" w14:textId="669E8B39" w:rsidR="00483E54" w:rsidRPr="00687C3F" w:rsidRDefault="00483E54" w:rsidP="00494621">
            <w:pPr>
              <w:widowControl/>
              <w:adjustRightInd/>
              <w:spacing w:line="240" w:lineRule="auto"/>
              <w:jc w:val="left"/>
            </w:pPr>
            <w:r w:rsidRPr="00483E54">
              <w:t>temp_department</w:t>
            </w:r>
          </w:p>
        </w:tc>
        <w:tc>
          <w:tcPr>
            <w:tcW w:w="568" w:type="pct"/>
            <w:shd w:val="clear" w:color="auto" w:fill="auto"/>
          </w:tcPr>
          <w:p w14:paraId="42C99412" w14:textId="6B500290" w:rsidR="00483E54" w:rsidRPr="00687C3F" w:rsidRDefault="00483E54" w:rsidP="00494621">
            <w:pPr>
              <w:widowControl/>
              <w:adjustRightInd/>
              <w:spacing w:line="240" w:lineRule="auto"/>
              <w:jc w:val="left"/>
            </w:pPr>
            <w:r w:rsidRPr="00483E54">
              <w:t> </w:t>
            </w:r>
          </w:p>
        </w:tc>
      </w:tr>
      <w:tr w:rsidR="00483E54" w:rsidRPr="003B2A35" w14:paraId="025B020F" w14:textId="77777777" w:rsidTr="00483E54">
        <w:tc>
          <w:tcPr>
            <w:tcW w:w="242" w:type="pct"/>
            <w:shd w:val="clear" w:color="auto" w:fill="auto"/>
          </w:tcPr>
          <w:p w14:paraId="76155B0C" w14:textId="777F4DFD" w:rsidR="00483E54" w:rsidRPr="00687C3F" w:rsidRDefault="00483E54" w:rsidP="00494621">
            <w:pPr>
              <w:widowControl/>
              <w:adjustRightInd/>
              <w:spacing w:line="240" w:lineRule="auto"/>
              <w:jc w:val="left"/>
            </w:pPr>
            <w:r w:rsidRPr="00483E54">
              <w:t>9</w:t>
            </w:r>
          </w:p>
        </w:tc>
        <w:tc>
          <w:tcPr>
            <w:tcW w:w="877" w:type="pct"/>
            <w:shd w:val="clear" w:color="auto" w:fill="auto"/>
          </w:tcPr>
          <w:p w14:paraId="2C52DBDD" w14:textId="69DFD087" w:rsidR="00483E54" w:rsidRPr="00687C3F" w:rsidRDefault="00483E54" w:rsidP="00494621">
            <w:pPr>
              <w:widowControl/>
              <w:adjustRightInd/>
              <w:spacing w:line="240" w:lineRule="auto"/>
              <w:jc w:val="left"/>
            </w:pPr>
            <w:r w:rsidRPr="00483E54">
              <w:t>Наименование значения справочника</w:t>
            </w:r>
          </w:p>
        </w:tc>
        <w:tc>
          <w:tcPr>
            <w:tcW w:w="828" w:type="pct"/>
            <w:shd w:val="clear" w:color="auto" w:fill="auto"/>
          </w:tcPr>
          <w:p w14:paraId="01C9748C" w14:textId="4A4FC15B" w:rsidR="00483E54" w:rsidRPr="00687C3F" w:rsidRDefault="00483E54" w:rsidP="00494621">
            <w:pPr>
              <w:widowControl/>
              <w:adjustRightInd/>
              <w:spacing w:line="240" w:lineRule="auto"/>
              <w:jc w:val="left"/>
            </w:pPr>
            <w:r w:rsidRPr="00483E54">
              <w:t>Расположено в схеме БД "eiasbdd" ЕПА</w:t>
            </w:r>
          </w:p>
        </w:tc>
        <w:tc>
          <w:tcPr>
            <w:tcW w:w="682" w:type="pct"/>
            <w:shd w:val="clear" w:color="auto" w:fill="auto"/>
          </w:tcPr>
          <w:p w14:paraId="2888C85F" w14:textId="70B992A0" w:rsidR="00483E54" w:rsidRPr="00687C3F" w:rsidRDefault="00483E54" w:rsidP="00494621">
            <w:pPr>
              <w:widowControl/>
              <w:adjustRightInd/>
              <w:spacing w:line="240" w:lineRule="auto"/>
              <w:jc w:val="left"/>
            </w:pPr>
            <w:r w:rsidRPr="00483E54">
              <w:t>text</w:t>
            </w:r>
          </w:p>
        </w:tc>
        <w:tc>
          <w:tcPr>
            <w:tcW w:w="439" w:type="pct"/>
            <w:shd w:val="clear" w:color="auto" w:fill="auto"/>
          </w:tcPr>
          <w:p w14:paraId="227BB01E" w14:textId="1A3B0AC6" w:rsidR="00483E54" w:rsidRPr="00687C3F" w:rsidRDefault="00483E54" w:rsidP="00494621">
            <w:pPr>
              <w:widowControl/>
              <w:adjustRightInd/>
              <w:spacing w:line="240" w:lineRule="auto"/>
              <w:jc w:val="left"/>
            </w:pPr>
            <w:r w:rsidRPr="00483E54">
              <w:t>нет</w:t>
            </w:r>
          </w:p>
        </w:tc>
        <w:tc>
          <w:tcPr>
            <w:tcW w:w="633" w:type="pct"/>
            <w:shd w:val="clear" w:color="auto" w:fill="auto"/>
          </w:tcPr>
          <w:p w14:paraId="7E2043F0" w14:textId="66191123" w:rsidR="00483E54" w:rsidRPr="00687C3F" w:rsidRDefault="00483E54" w:rsidP="00494621">
            <w:pPr>
              <w:widowControl/>
              <w:adjustRightInd/>
              <w:spacing w:line="240" w:lineRule="auto"/>
              <w:jc w:val="left"/>
            </w:pPr>
            <w:r w:rsidRPr="00483E54">
              <w:t>name</w:t>
            </w:r>
          </w:p>
        </w:tc>
        <w:tc>
          <w:tcPr>
            <w:tcW w:w="731" w:type="pct"/>
            <w:shd w:val="clear" w:color="auto" w:fill="auto"/>
          </w:tcPr>
          <w:p w14:paraId="36DB549C" w14:textId="6AB3694B" w:rsidR="00483E54" w:rsidRPr="00687C3F" w:rsidRDefault="00483E54" w:rsidP="00494621">
            <w:pPr>
              <w:widowControl/>
              <w:adjustRightInd/>
              <w:spacing w:line="240" w:lineRule="auto"/>
              <w:jc w:val="left"/>
            </w:pPr>
            <w:r w:rsidRPr="00483E54">
              <w:t>temp_department</w:t>
            </w:r>
          </w:p>
        </w:tc>
        <w:tc>
          <w:tcPr>
            <w:tcW w:w="568" w:type="pct"/>
            <w:shd w:val="clear" w:color="auto" w:fill="auto"/>
          </w:tcPr>
          <w:p w14:paraId="1749B96B" w14:textId="7FDB4C91" w:rsidR="00483E54" w:rsidRPr="00687C3F" w:rsidRDefault="00483E54" w:rsidP="00494621">
            <w:pPr>
              <w:widowControl/>
              <w:adjustRightInd/>
              <w:spacing w:line="240" w:lineRule="auto"/>
              <w:jc w:val="left"/>
            </w:pPr>
            <w:r w:rsidRPr="00483E54">
              <w:t> </w:t>
            </w:r>
          </w:p>
        </w:tc>
      </w:tr>
      <w:tr w:rsidR="00483E54" w:rsidRPr="003B2A35" w14:paraId="13B58A81" w14:textId="77777777" w:rsidTr="00483E54">
        <w:tc>
          <w:tcPr>
            <w:tcW w:w="242" w:type="pct"/>
            <w:shd w:val="clear" w:color="auto" w:fill="auto"/>
          </w:tcPr>
          <w:p w14:paraId="6108A51E" w14:textId="1B154D37" w:rsidR="00483E54" w:rsidRPr="00687C3F" w:rsidRDefault="00483E54" w:rsidP="00494621">
            <w:pPr>
              <w:widowControl/>
              <w:adjustRightInd/>
              <w:spacing w:line="240" w:lineRule="auto"/>
              <w:jc w:val="left"/>
            </w:pPr>
            <w:r w:rsidRPr="00483E54">
              <w:t>10</w:t>
            </w:r>
          </w:p>
        </w:tc>
        <w:tc>
          <w:tcPr>
            <w:tcW w:w="877" w:type="pct"/>
            <w:shd w:val="clear" w:color="auto" w:fill="auto"/>
          </w:tcPr>
          <w:p w14:paraId="23B36550" w14:textId="1B3FF83F" w:rsidR="00483E54" w:rsidRPr="00687C3F" w:rsidRDefault="00483E54" w:rsidP="00494621">
            <w:pPr>
              <w:widowControl/>
              <w:adjustRightInd/>
              <w:spacing w:line="240" w:lineRule="auto"/>
              <w:jc w:val="left"/>
            </w:pPr>
            <w:r w:rsidRPr="00483E54">
              <w:t>Уникальный идентификатор записи справочника "Субъекты РФ"</w:t>
            </w:r>
          </w:p>
        </w:tc>
        <w:tc>
          <w:tcPr>
            <w:tcW w:w="828" w:type="pct"/>
            <w:shd w:val="clear" w:color="auto" w:fill="auto"/>
          </w:tcPr>
          <w:p w14:paraId="344279BE" w14:textId="00234462" w:rsidR="00483E54" w:rsidRPr="00687C3F" w:rsidRDefault="00483E54" w:rsidP="00494621">
            <w:pPr>
              <w:widowControl/>
              <w:adjustRightInd/>
              <w:spacing w:line="240" w:lineRule="auto"/>
              <w:jc w:val="left"/>
            </w:pPr>
            <w:r w:rsidRPr="00483E54">
              <w:t>Расположено в схеме БД "eiasbdd" ЕПА</w:t>
            </w:r>
          </w:p>
        </w:tc>
        <w:tc>
          <w:tcPr>
            <w:tcW w:w="682" w:type="pct"/>
            <w:shd w:val="clear" w:color="auto" w:fill="auto"/>
          </w:tcPr>
          <w:p w14:paraId="75453308" w14:textId="64031F9E" w:rsidR="00483E54" w:rsidRPr="00687C3F" w:rsidRDefault="00483E54" w:rsidP="00494621">
            <w:pPr>
              <w:widowControl/>
              <w:adjustRightInd/>
              <w:spacing w:line="240" w:lineRule="auto"/>
              <w:jc w:val="left"/>
            </w:pPr>
            <w:r w:rsidRPr="00483E54">
              <w:t>bigint</w:t>
            </w:r>
          </w:p>
        </w:tc>
        <w:tc>
          <w:tcPr>
            <w:tcW w:w="439" w:type="pct"/>
            <w:shd w:val="clear" w:color="auto" w:fill="auto"/>
          </w:tcPr>
          <w:p w14:paraId="7AC39EE8" w14:textId="66E0DD32" w:rsidR="00483E54" w:rsidRPr="00687C3F" w:rsidRDefault="00483E54" w:rsidP="00494621">
            <w:pPr>
              <w:widowControl/>
              <w:adjustRightInd/>
              <w:spacing w:line="240" w:lineRule="auto"/>
              <w:jc w:val="left"/>
            </w:pPr>
            <w:r w:rsidRPr="00483E54">
              <w:t>нет</w:t>
            </w:r>
          </w:p>
        </w:tc>
        <w:tc>
          <w:tcPr>
            <w:tcW w:w="633" w:type="pct"/>
            <w:shd w:val="clear" w:color="auto" w:fill="auto"/>
          </w:tcPr>
          <w:p w14:paraId="3DB424CA" w14:textId="5B92A57F" w:rsidR="00483E54" w:rsidRPr="00687C3F" w:rsidRDefault="00483E54" w:rsidP="00494621">
            <w:pPr>
              <w:widowControl/>
              <w:adjustRightInd/>
              <w:spacing w:line="240" w:lineRule="auto"/>
              <w:jc w:val="left"/>
            </w:pPr>
            <w:r w:rsidRPr="00483E54">
              <w:t>region_id</w:t>
            </w:r>
          </w:p>
        </w:tc>
        <w:tc>
          <w:tcPr>
            <w:tcW w:w="731" w:type="pct"/>
            <w:shd w:val="clear" w:color="auto" w:fill="auto"/>
          </w:tcPr>
          <w:p w14:paraId="42F4329F" w14:textId="23E3ED47" w:rsidR="00483E54" w:rsidRPr="00687C3F" w:rsidRDefault="00483E54" w:rsidP="00494621">
            <w:pPr>
              <w:widowControl/>
              <w:adjustRightInd/>
              <w:spacing w:line="240" w:lineRule="auto"/>
              <w:jc w:val="left"/>
            </w:pPr>
            <w:r w:rsidRPr="00483E54">
              <w:t>temp_department</w:t>
            </w:r>
          </w:p>
        </w:tc>
        <w:tc>
          <w:tcPr>
            <w:tcW w:w="568" w:type="pct"/>
            <w:shd w:val="clear" w:color="auto" w:fill="auto"/>
          </w:tcPr>
          <w:p w14:paraId="2D46E46A" w14:textId="7A128518" w:rsidR="00483E54" w:rsidRPr="00687C3F" w:rsidRDefault="00483E54" w:rsidP="00494621">
            <w:pPr>
              <w:widowControl/>
              <w:adjustRightInd/>
              <w:spacing w:line="240" w:lineRule="auto"/>
              <w:jc w:val="left"/>
            </w:pPr>
            <w:r w:rsidRPr="00483E54">
              <w:t> </w:t>
            </w:r>
          </w:p>
        </w:tc>
      </w:tr>
    </w:tbl>
    <w:p w14:paraId="59390015" w14:textId="77777777" w:rsidR="00F4412C" w:rsidRDefault="00F4412C" w:rsidP="00494621">
      <w:pPr>
        <w:rPr>
          <w:rFonts w:eastAsia="Calibri"/>
        </w:rPr>
      </w:pPr>
    </w:p>
    <w:p w14:paraId="7AC51040" w14:textId="626BFF93" w:rsidR="00F4412C" w:rsidRDefault="00F4412C"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262</w:t>
      </w:r>
      <w:r>
        <w:rPr>
          <w:noProof/>
        </w:rPr>
        <w:fldChar w:fldCharType="end"/>
      </w:r>
      <w:r>
        <w:t xml:space="preserve"> – </w:t>
      </w:r>
      <w:r w:rsidR="00483E54" w:rsidRPr="00483E54">
        <w:t>Справочник IP-адресов серверов подразделений</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F4412C" w:rsidRPr="003B2A35" w14:paraId="55AD56E9" w14:textId="77777777" w:rsidTr="006A1CCC">
        <w:trPr>
          <w:tblHeader/>
        </w:trPr>
        <w:tc>
          <w:tcPr>
            <w:tcW w:w="242" w:type="pct"/>
            <w:shd w:val="pct15" w:color="auto" w:fill="auto"/>
            <w:hideMark/>
          </w:tcPr>
          <w:p w14:paraId="750D534B" w14:textId="77777777" w:rsidR="00F4412C" w:rsidRPr="00437674" w:rsidRDefault="00F4412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1B4161C1" w14:textId="77777777" w:rsidR="00F4412C" w:rsidRPr="00437674" w:rsidRDefault="00F4412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364FE62E" w14:textId="77777777" w:rsidR="00F4412C" w:rsidRPr="00437674" w:rsidRDefault="00F4412C"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323E4DFA" w14:textId="75A7B7A3" w:rsidR="00F4412C"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1B422C71" w14:textId="77777777" w:rsidR="00F4412C" w:rsidRPr="00437674" w:rsidRDefault="00F4412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54AF9C81" w14:textId="77777777" w:rsidR="00F4412C" w:rsidRPr="00437674" w:rsidRDefault="00F4412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7013D634" w14:textId="77777777" w:rsidR="00F4412C" w:rsidRPr="00437674" w:rsidRDefault="00F4412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440D84D2" w14:textId="77777777" w:rsidR="00F4412C" w:rsidRPr="00437674" w:rsidRDefault="00F4412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483E54" w:rsidRPr="003B2A35" w14:paraId="0EB6AC9C" w14:textId="77777777" w:rsidTr="00483E54">
        <w:tc>
          <w:tcPr>
            <w:tcW w:w="242" w:type="pct"/>
            <w:shd w:val="clear" w:color="auto" w:fill="auto"/>
          </w:tcPr>
          <w:p w14:paraId="47F38FB2" w14:textId="468E63A4" w:rsidR="00483E54" w:rsidRPr="00687C3F" w:rsidRDefault="00483E54" w:rsidP="00494621">
            <w:pPr>
              <w:widowControl/>
              <w:adjustRightInd/>
              <w:spacing w:line="240" w:lineRule="auto"/>
              <w:jc w:val="left"/>
            </w:pPr>
            <w:r w:rsidRPr="00483E54">
              <w:t>1</w:t>
            </w:r>
          </w:p>
        </w:tc>
        <w:tc>
          <w:tcPr>
            <w:tcW w:w="877" w:type="pct"/>
            <w:shd w:val="clear" w:color="auto" w:fill="auto"/>
          </w:tcPr>
          <w:p w14:paraId="65DC7CCC" w14:textId="5F916863" w:rsidR="00483E54" w:rsidRPr="00687C3F" w:rsidRDefault="00483E54" w:rsidP="00494621">
            <w:pPr>
              <w:widowControl/>
              <w:adjustRightInd/>
              <w:spacing w:line="240" w:lineRule="auto"/>
              <w:jc w:val="left"/>
            </w:pPr>
            <w:r w:rsidRPr="00483E54">
              <w:t>Уникальный идентификатор записи справочника</w:t>
            </w:r>
          </w:p>
        </w:tc>
        <w:tc>
          <w:tcPr>
            <w:tcW w:w="828" w:type="pct"/>
            <w:shd w:val="clear" w:color="auto" w:fill="auto"/>
          </w:tcPr>
          <w:p w14:paraId="56AC95D8" w14:textId="685E87B0" w:rsidR="00483E54" w:rsidRPr="00687C3F" w:rsidRDefault="00483E54" w:rsidP="00494621">
            <w:pPr>
              <w:widowControl/>
              <w:adjustRightInd/>
              <w:spacing w:line="240" w:lineRule="auto"/>
              <w:jc w:val="left"/>
            </w:pPr>
            <w:r w:rsidRPr="00483E54">
              <w:t>Расположено в схеме БД "eiasbdd" ЕПА</w:t>
            </w:r>
          </w:p>
        </w:tc>
        <w:tc>
          <w:tcPr>
            <w:tcW w:w="682" w:type="pct"/>
            <w:shd w:val="clear" w:color="auto" w:fill="auto"/>
          </w:tcPr>
          <w:p w14:paraId="35FD6359" w14:textId="0D885018" w:rsidR="00483E54" w:rsidRPr="00687C3F" w:rsidRDefault="00483E54" w:rsidP="00494621">
            <w:pPr>
              <w:widowControl/>
              <w:adjustRightInd/>
              <w:spacing w:line="240" w:lineRule="auto"/>
              <w:jc w:val="left"/>
            </w:pPr>
            <w:r w:rsidRPr="00483E54">
              <w:t>bigint</w:t>
            </w:r>
          </w:p>
        </w:tc>
        <w:tc>
          <w:tcPr>
            <w:tcW w:w="439" w:type="pct"/>
            <w:shd w:val="clear" w:color="auto" w:fill="auto"/>
          </w:tcPr>
          <w:p w14:paraId="54D92C0A" w14:textId="41756470" w:rsidR="00483E54" w:rsidRPr="00687C3F" w:rsidRDefault="00483E54" w:rsidP="00494621">
            <w:pPr>
              <w:widowControl/>
              <w:adjustRightInd/>
              <w:spacing w:line="240" w:lineRule="auto"/>
              <w:jc w:val="left"/>
            </w:pPr>
            <w:r w:rsidRPr="00483E54">
              <w:t>да</w:t>
            </w:r>
          </w:p>
        </w:tc>
        <w:tc>
          <w:tcPr>
            <w:tcW w:w="633" w:type="pct"/>
            <w:shd w:val="clear" w:color="auto" w:fill="auto"/>
          </w:tcPr>
          <w:p w14:paraId="2A7B6C40" w14:textId="4F9AED9C" w:rsidR="00483E54" w:rsidRPr="00687C3F" w:rsidRDefault="00483E54" w:rsidP="00494621">
            <w:pPr>
              <w:widowControl/>
              <w:adjustRightInd/>
              <w:spacing w:line="240" w:lineRule="auto"/>
              <w:jc w:val="left"/>
            </w:pPr>
            <w:r w:rsidRPr="00483E54">
              <w:t>id</w:t>
            </w:r>
          </w:p>
        </w:tc>
        <w:tc>
          <w:tcPr>
            <w:tcW w:w="731" w:type="pct"/>
            <w:shd w:val="clear" w:color="auto" w:fill="auto"/>
          </w:tcPr>
          <w:p w14:paraId="5BF4AD50" w14:textId="059A5A1C" w:rsidR="00483E54" w:rsidRPr="00687C3F" w:rsidRDefault="00483E54" w:rsidP="00494621">
            <w:pPr>
              <w:widowControl/>
              <w:adjustRightInd/>
              <w:spacing w:line="240" w:lineRule="auto"/>
              <w:jc w:val="left"/>
            </w:pPr>
            <w:r w:rsidRPr="00483E54">
              <w:t>department_server</w:t>
            </w:r>
          </w:p>
        </w:tc>
        <w:tc>
          <w:tcPr>
            <w:tcW w:w="568" w:type="pct"/>
            <w:shd w:val="clear" w:color="auto" w:fill="auto"/>
          </w:tcPr>
          <w:p w14:paraId="54A9BCA3" w14:textId="0D7F8EE2" w:rsidR="00483E54" w:rsidRPr="00687C3F" w:rsidRDefault="00483E54" w:rsidP="00494621">
            <w:pPr>
              <w:widowControl/>
              <w:adjustRightInd/>
              <w:spacing w:line="240" w:lineRule="auto"/>
              <w:jc w:val="left"/>
            </w:pPr>
            <w:r w:rsidRPr="00483E54">
              <w:t> </w:t>
            </w:r>
          </w:p>
        </w:tc>
      </w:tr>
      <w:tr w:rsidR="00483E54" w:rsidRPr="003B2A35" w14:paraId="45E848EC" w14:textId="77777777" w:rsidTr="00483E54">
        <w:tc>
          <w:tcPr>
            <w:tcW w:w="242" w:type="pct"/>
            <w:shd w:val="clear" w:color="auto" w:fill="auto"/>
          </w:tcPr>
          <w:p w14:paraId="110885A9" w14:textId="71993C1B" w:rsidR="00483E54" w:rsidRPr="00687C3F" w:rsidRDefault="00483E54" w:rsidP="00494621">
            <w:pPr>
              <w:widowControl/>
              <w:adjustRightInd/>
              <w:spacing w:line="240" w:lineRule="auto"/>
              <w:jc w:val="left"/>
            </w:pPr>
            <w:r w:rsidRPr="00483E54">
              <w:t>2</w:t>
            </w:r>
          </w:p>
        </w:tc>
        <w:tc>
          <w:tcPr>
            <w:tcW w:w="877" w:type="pct"/>
            <w:shd w:val="clear" w:color="auto" w:fill="auto"/>
          </w:tcPr>
          <w:p w14:paraId="0EFC6596" w14:textId="1EA3C701" w:rsidR="00483E54" w:rsidRPr="00687C3F" w:rsidRDefault="00483E54" w:rsidP="00494621">
            <w:pPr>
              <w:widowControl/>
              <w:adjustRightInd/>
              <w:spacing w:line="240" w:lineRule="auto"/>
              <w:jc w:val="left"/>
            </w:pPr>
            <w:r w:rsidRPr="00483E54">
              <w:t>Уникальный идентификатор родителя записи справочника</w:t>
            </w:r>
          </w:p>
        </w:tc>
        <w:tc>
          <w:tcPr>
            <w:tcW w:w="828" w:type="pct"/>
            <w:shd w:val="clear" w:color="auto" w:fill="auto"/>
          </w:tcPr>
          <w:p w14:paraId="03D1E005" w14:textId="0C163A1F" w:rsidR="00483E54" w:rsidRPr="00687C3F" w:rsidRDefault="00483E54" w:rsidP="00494621">
            <w:pPr>
              <w:widowControl/>
              <w:adjustRightInd/>
              <w:spacing w:line="240" w:lineRule="auto"/>
              <w:jc w:val="left"/>
            </w:pPr>
            <w:r w:rsidRPr="00483E54">
              <w:t>Расположено в схеме БД "eiasbdd" ЕПА</w:t>
            </w:r>
          </w:p>
        </w:tc>
        <w:tc>
          <w:tcPr>
            <w:tcW w:w="682" w:type="pct"/>
            <w:shd w:val="clear" w:color="auto" w:fill="auto"/>
          </w:tcPr>
          <w:p w14:paraId="258BDFF5" w14:textId="4BC0790C" w:rsidR="00483E54" w:rsidRPr="00687C3F" w:rsidRDefault="00483E54" w:rsidP="00494621">
            <w:pPr>
              <w:widowControl/>
              <w:adjustRightInd/>
              <w:spacing w:line="240" w:lineRule="auto"/>
              <w:jc w:val="left"/>
            </w:pPr>
            <w:r w:rsidRPr="00483E54">
              <w:t>bigint</w:t>
            </w:r>
          </w:p>
        </w:tc>
        <w:tc>
          <w:tcPr>
            <w:tcW w:w="439" w:type="pct"/>
            <w:shd w:val="clear" w:color="auto" w:fill="auto"/>
          </w:tcPr>
          <w:p w14:paraId="021B8011" w14:textId="31F0ADA2" w:rsidR="00483E54" w:rsidRPr="00687C3F" w:rsidRDefault="00483E54" w:rsidP="00494621">
            <w:pPr>
              <w:widowControl/>
              <w:adjustRightInd/>
              <w:spacing w:line="240" w:lineRule="auto"/>
              <w:jc w:val="left"/>
            </w:pPr>
            <w:r w:rsidRPr="00483E54">
              <w:t>нет</w:t>
            </w:r>
          </w:p>
        </w:tc>
        <w:tc>
          <w:tcPr>
            <w:tcW w:w="633" w:type="pct"/>
            <w:shd w:val="clear" w:color="auto" w:fill="auto"/>
          </w:tcPr>
          <w:p w14:paraId="740CB948" w14:textId="7941E562" w:rsidR="00483E54" w:rsidRPr="00687C3F" w:rsidRDefault="00483E54" w:rsidP="00494621">
            <w:pPr>
              <w:widowControl/>
              <w:adjustRightInd/>
              <w:spacing w:line="240" w:lineRule="auto"/>
              <w:jc w:val="left"/>
            </w:pPr>
            <w:r w:rsidRPr="00483E54">
              <w:t>parent_id</w:t>
            </w:r>
          </w:p>
        </w:tc>
        <w:tc>
          <w:tcPr>
            <w:tcW w:w="731" w:type="pct"/>
            <w:shd w:val="clear" w:color="auto" w:fill="auto"/>
          </w:tcPr>
          <w:p w14:paraId="272CE656" w14:textId="7009D004" w:rsidR="00483E54" w:rsidRPr="00687C3F" w:rsidRDefault="00483E54" w:rsidP="00494621">
            <w:pPr>
              <w:widowControl/>
              <w:adjustRightInd/>
              <w:spacing w:line="240" w:lineRule="auto"/>
              <w:jc w:val="left"/>
            </w:pPr>
            <w:r w:rsidRPr="00483E54">
              <w:t>department_server</w:t>
            </w:r>
          </w:p>
        </w:tc>
        <w:tc>
          <w:tcPr>
            <w:tcW w:w="568" w:type="pct"/>
            <w:shd w:val="clear" w:color="auto" w:fill="auto"/>
          </w:tcPr>
          <w:p w14:paraId="008D404C" w14:textId="437E2D8D" w:rsidR="00483E54" w:rsidRPr="00687C3F" w:rsidRDefault="00483E54" w:rsidP="00494621">
            <w:pPr>
              <w:widowControl/>
              <w:adjustRightInd/>
              <w:spacing w:line="240" w:lineRule="auto"/>
              <w:jc w:val="left"/>
            </w:pPr>
            <w:r w:rsidRPr="00483E54">
              <w:t> </w:t>
            </w:r>
          </w:p>
        </w:tc>
      </w:tr>
      <w:tr w:rsidR="00483E54" w:rsidRPr="003B2A35" w14:paraId="3100D446" w14:textId="77777777" w:rsidTr="00483E54">
        <w:tc>
          <w:tcPr>
            <w:tcW w:w="242" w:type="pct"/>
            <w:shd w:val="clear" w:color="auto" w:fill="auto"/>
          </w:tcPr>
          <w:p w14:paraId="7239F7B7" w14:textId="5AA65D0D" w:rsidR="00483E54" w:rsidRPr="00687C3F" w:rsidRDefault="00483E54" w:rsidP="00494621">
            <w:pPr>
              <w:widowControl/>
              <w:adjustRightInd/>
              <w:spacing w:line="240" w:lineRule="auto"/>
              <w:jc w:val="left"/>
            </w:pPr>
            <w:r w:rsidRPr="00483E54">
              <w:t>3</w:t>
            </w:r>
          </w:p>
        </w:tc>
        <w:tc>
          <w:tcPr>
            <w:tcW w:w="877" w:type="pct"/>
            <w:shd w:val="clear" w:color="auto" w:fill="auto"/>
          </w:tcPr>
          <w:p w14:paraId="34E1285C" w14:textId="22272A4F" w:rsidR="00483E54" w:rsidRPr="00687C3F" w:rsidRDefault="00483E54" w:rsidP="00494621">
            <w:pPr>
              <w:widowControl/>
              <w:adjustRightInd/>
              <w:spacing w:line="240" w:lineRule="auto"/>
              <w:jc w:val="left"/>
            </w:pPr>
            <w:r>
              <w:t xml:space="preserve">Наименование </w:t>
            </w:r>
            <w:r w:rsidRPr="00483E54">
              <w:t>значения справочника</w:t>
            </w:r>
          </w:p>
        </w:tc>
        <w:tc>
          <w:tcPr>
            <w:tcW w:w="828" w:type="pct"/>
            <w:shd w:val="clear" w:color="auto" w:fill="auto"/>
          </w:tcPr>
          <w:p w14:paraId="3CD61515" w14:textId="076E0052" w:rsidR="00483E54" w:rsidRPr="00687C3F" w:rsidRDefault="00483E54" w:rsidP="00494621">
            <w:pPr>
              <w:widowControl/>
              <w:adjustRightInd/>
              <w:spacing w:line="240" w:lineRule="auto"/>
              <w:jc w:val="left"/>
            </w:pPr>
            <w:r w:rsidRPr="00483E54">
              <w:t>Расположено в схеме БД "eiasbdd" ЕПА</w:t>
            </w:r>
          </w:p>
        </w:tc>
        <w:tc>
          <w:tcPr>
            <w:tcW w:w="682" w:type="pct"/>
            <w:shd w:val="clear" w:color="auto" w:fill="auto"/>
          </w:tcPr>
          <w:p w14:paraId="7BF3A14A" w14:textId="220EF83F" w:rsidR="00483E54" w:rsidRPr="00687C3F" w:rsidRDefault="00483E54" w:rsidP="00494621">
            <w:pPr>
              <w:widowControl/>
              <w:adjustRightInd/>
              <w:spacing w:line="240" w:lineRule="auto"/>
              <w:jc w:val="left"/>
            </w:pPr>
            <w:r w:rsidRPr="00483E54">
              <w:t>character varying</w:t>
            </w:r>
          </w:p>
        </w:tc>
        <w:tc>
          <w:tcPr>
            <w:tcW w:w="439" w:type="pct"/>
            <w:shd w:val="clear" w:color="auto" w:fill="auto"/>
          </w:tcPr>
          <w:p w14:paraId="4C7F8BD8" w14:textId="3356540A" w:rsidR="00483E54" w:rsidRPr="00687C3F" w:rsidRDefault="00483E54" w:rsidP="00494621">
            <w:pPr>
              <w:widowControl/>
              <w:adjustRightInd/>
              <w:spacing w:line="240" w:lineRule="auto"/>
              <w:jc w:val="left"/>
            </w:pPr>
            <w:r w:rsidRPr="00483E54">
              <w:t>нет</w:t>
            </w:r>
          </w:p>
        </w:tc>
        <w:tc>
          <w:tcPr>
            <w:tcW w:w="633" w:type="pct"/>
            <w:shd w:val="clear" w:color="auto" w:fill="auto"/>
          </w:tcPr>
          <w:p w14:paraId="5424AFF7" w14:textId="11E2E498" w:rsidR="00483E54" w:rsidRPr="00687C3F" w:rsidRDefault="00483E54" w:rsidP="00494621">
            <w:pPr>
              <w:widowControl/>
              <w:adjustRightInd/>
              <w:spacing w:line="240" w:lineRule="auto"/>
              <w:jc w:val="left"/>
            </w:pPr>
            <w:r w:rsidRPr="00483E54">
              <w:t>name</w:t>
            </w:r>
          </w:p>
        </w:tc>
        <w:tc>
          <w:tcPr>
            <w:tcW w:w="731" w:type="pct"/>
            <w:shd w:val="clear" w:color="auto" w:fill="auto"/>
          </w:tcPr>
          <w:p w14:paraId="1E7F700C" w14:textId="48685058" w:rsidR="00483E54" w:rsidRPr="00687C3F" w:rsidRDefault="00483E54" w:rsidP="00494621">
            <w:pPr>
              <w:widowControl/>
              <w:adjustRightInd/>
              <w:spacing w:line="240" w:lineRule="auto"/>
              <w:jc w:val="left"/>
            </w:pPr>
            <w:r w:rsidRPr="00483E54">
              <w:t>department_server</w:t>
            </w:r>
          </w:p>
        </w:tc>
        <w:tc>
          <w:tcPr>
            <w:tcW w:w="568" w:type="pct"/>
            <w:shd w:val="clear" w:color="auto" w:fill="auto"/>
          </w:tcPr>
          <w:p w14:paraId="19FA439E" w14:textId="64DF117D" w:rsidR="00483E54" w:rsidRPr="00687C3F" w:rsidRDefault="00483E54" w:rsidP="00494621">
            <w:pPr>
              <w:widowControl/>
              <w:adjustRightInd/>
              <w:spacing w:line="240" w:lineRule="auto"/>
              <w:jc w:val="left"/>
            </w:pPr>
            <w:r w:rsidRPr="00483E54">
              <w:t> </w:t>
            </w:r>
          </w:p>
        </w:tc>
      </w:tr>
      <w:tr w:rsidR="00483E54" w:rsidRPr="003B2A35" w14:paraId="1E4BDB48" w14:textId="77777777" w:rsidTr="00483E54">
        <w:tc>
          <w:tcPr>
            <w:tcW w:w="242" w:type="pct"/>
            <w:shd w:val="clear" w:color="auto" w:fill="auto"/>
          </w:tcPr>
          <w:p w14:paraId="48170FD8" w14:textId="5CAEDA3A" w:rsidR="00483E54" w:rsidRPr="00687C3F" w:rsidRDefault="00483E54" w:rsidP="00494621">
            <w:pPr>
              <w:widowControl/>
              <w:adjustRightInd/>
              <w:spacing w:line="240" w:lineRule="auto"/>
              <w:jc w:val="left"/>
            </w:pPr>
            <w:r w:rsidRPr="00483E54">
              <w:t>4</w:t>
            </w:r>
          </w:p>
        </w:tc>
        <w:tc>
          <w:tcPr>
            <w:tcW w:w="877" w:type="pct"/>
            <w:shd w:val="clear" w:color="auto" w:fill="auto"/>
          </w:tcPr>
          <w:p w14:paraId="37C7BE6A" w14:textId="3AF6B98A" w:rsidR="00483E54" w:rsidRPr="00687C3F" w:rsidRDefault="00483E54" w:rsidP="00494621">
            <w:pPr>
              <w:widowControl/>
              <w:adjustRightInd/>
              <w:spacing w:line="240" w:lineRule="auto"/>
              <w:jc w:val="left"/>
            </w:pPr>
            <w:r w:rsidRPr="00483E54">
              <w:t>Признак актуальности записи справочника</w:t>
            </w:r>
          </w:p>
        </w:tc>
        <w:tc>
          <w:tcPr>
            <w:tcW w:w="828" w:type="pct"/>
            <w:shd w:val="clear" w:color="auto" w:fill="auto"/>
          </w:tcPr>
          <w:p w14:paraId="04E0C666" w14:textId="2638AE23" w:rsidR="00483E54" w:rsidRPr="00687C3F" w:rsidRDefault="00483E54" w:rsidP="00494621">
            <w:pPr>
              <w:widowControl/>
              <w:adjustRightInd/>
              <w:spacing w:line="240" w:lineRule="auto"/>
              <w:jc w:val="left"/>
            </w:pPr>
            <w:r w:rsidRPr="00483E54">
              <w:t>Расположено в схеме БД "eiasbdd" ЕПА</w:t>
            </w:r>
          </w:p>
        </w:tc>
        <w:tc>
          <w:tcPr>
            <w:tcW w:w="682" w:type="pct"/>
            <w:shd w:val="clear" w:color="auto" w:fill="auto"/>
          </w:tcPr>
          <w:p w14:paraId="3E27DB05" w14:textId="677D47BC" w:rsidR="00483E54" w:rsidRPr="00687C3F" w:rsidRDefault="00483E54" w:rsidP="00494621">
            <w:pPr>
              <w:widowControl/>
              <w:adjustRightInd/>
              <w:spacing w:line="240" w:lineRule="auto"/>
              <w:jc w:val="left"/>
            </w:pPr>
            <w:r w:rsidRPr="00483E54">
              <w:t>character</w:t>
            </w:r>
          </w:p>
        </w:tc>
        <w:tc>
          <w:tcPr>
            <w:tcW w:w="439" w:type="pct"/>
            <w:shd w:val="clear" w:color="auto" w:fill="auto"/>
          </w:tcPr>
          <w:p w14:paraId="1A0A2FDA" w14:textId="4C35DB07" w:rsidR="00483E54" w:rsidRPr="00687C3F" w:rsidRDefault="00483E54" w:rsidP="00494621">
            <w:pPr>
              <w:widowControl/>
              <w:adjustRightInd/>
              <w:spacing w:line="240" w:lineRule="auto"/>
              <w:jc w:val="left"/>
            </w:pPr>
            <w:r w:rsidRPr="00483E54">
              <w:t>нет</w:t>
            </w:r>
          </w:p>
        </w:tc>
        <w:tc>
          <w:tcPr>
            <w:tcW w:w="633" w:type="pct"/>
            <w:shd w:val="clear" w:color="auto" w:fill="auto"/>
          </w:tcPr>
          <w:p w14:paraId="13DA7A4A" w14:textId="49206C51" w:rsidR="00483E54" w:rsidRPr="00687C3F" w:rsidRDefault="00483E54" w:rsidP="00494621">
            <w:pPr>
              <w:widowControl/>
              <w:adjustRightInd/>
              <w:spacing w:line="240" w:lineRule="auto"/>
              <w:jc w:val="left"/>
            </w:pPr>
            <w:r w:rsidRPr="00483E54">
              <w:t>archive</w:t>
            </w:r>
          </w:p>
        </w:tc>
        <w:tc>
          <w:tcPr>
            <w:tcW w:w="731" w:type="pct"/>
            <w:shd w:val="clear" w:color="auto" w:fill="auto"/>
          </w:tcPr>
          <w:p w14:paraId="3F923649" w14:textId="7BE831EB" w:rsidR="00483E54" w:rsidRPr="00687C3F" w:rsidRDefault="00483E54" w:rsidP="00494621">
            <w:pPr>
              <w:widowControl/>
              <w:adjustRightInd/>
              <w:spacing w:line="240" w:lineRule="auto"/>
              <w:jc w:val="left"/>
            </w:pPr>
            <w:r w:rsidRPr="00483E54">
              <w:t>department_server</w:t>
            </w:r>
          </w:p>
        </w:tc>
        <w:tc>
          <w:tcPr>
            <w:tcW w:w="568" w:type="pct"/>
            <w:shd w:val="clear" w:color="auto" w:fill="auto"/>
          </w:tcPr>
          <w:p w14:paraId="67395A58" w14:textId="15D0040D" w:rsidR="00483E54" w:rsidRPr="00687C3F" w:rsidRDefault="00483E54" w:rsidP="00494621">
            <w:pPr>
              <w:widowControl/>
              <w:adjustRightInd/>
              <w:spacing w:line="240" w:lineRule="auto"/>
              <w:jc w:val="left"/>
            </w:pPr>
            <w:r w:rsidRPr="00483E54">
              <w:t> </w:t>
            </w:r>
          </w:p>
        </w:tc>
      </w:tr>
      <w:tr w:rsidR="00483E54" w:rsidRPr="003B2A35" w14:paraId="07A75DFB" w14:textId="77777777" w:rsidTr="00483E54">
        <w:tc>
          <w:tcPr>
            <w:tcW w:w="242" w:type="pct"/>
            <w:shd w:val="clear" w:color="auto" w:fill="auto"/>
          </w:tcPr>
          <w:p w14:paraId="0D12B013" w14:textId="68382DFA" w:rsidR="00483E54" w:rsidRPr="00687C3F" w:rsidRDefault="00483E54" w:rsidP="00494621">
            <w:pPr>
              <w:widowControl/>
              <w:adjustRightInd/>
              <w:spacing w:line="240" w:lineRule="auto"/>
              <w:jc w:val="left"/>
            </w:pPr>
            <w:r w:rsidRPr="00483E54">
              <w:t>5</w:t>
            </w:r>
          </w:p>
        </w:tc>
        <w:tc>
          <w:tcPr>
            <w:tcW w:w="877" w:type="pct"/>
            <w:shd w:val="clear" w:color="auto" w:fill="auto"/>
          </w:tcPr>
          <w:p w14:paraId="20F97CD4" w14:textId="4E48C60E" w:rsidR="00483E54" w:rsidRPr="00687C3F" w:rsidRDefault="00483E54" w:rsidP="00494621">
            <w:pPr>
              <w:widowControl/>
              <w:adjustRightInd/>
              <w:spacing w:line="240" w:lineRule="auto"/>
              <w:jc w:val="left"/>
            </w:pPr>
            <w:r w:rsidRPr="00483E54">
              <w:t>Уникальный идентификатор записи справочника подразделений</w:t>
            </w:r>
          </w:p>
        </w:tc>
        <w:tc>
          <w:tcPr>
            <w:tcW w:w="828" w:type="pct"/>
            <w:shd w:val="clear" w:color="auto" w:fill="auto"/>
          </w:tcPr>
          <w:p w14:paraId="1E36A623" w14:textId="58E2F90D" w:rsidR="00483E54" w:rsidRPr="00687C3F" w:rsidRDefault="00483E54" w:rsidP="00494621">
            <w:pPr>
              <w:widowControl/>
              <w:adjustRightInd/>
              <w:spacing w:line="240" w:lineRule="auto"/>
              <w:jc w:val="left"/>
            </w:pPr>
            <w:r w:rsidRPr="00483E54">
              <w:t>Расположено в схеме БД "eiasbdd" ЕПА</w:t>
            </w:r>
          </w:p>
        </w:tc>
        <w:tc>
          <w:tcPr>
            <w:tcW w:w="682" w:type="pct"/>
            <w:shd w:val="clear" w:color="auto" w:fill="auto"/>
          </w:tcPr>
          <w:p w14:paraId="31904D61" w14:textId="16794C21" w:rsidR="00483E54" w:rsidRPr="00687C3F" w:rsidRDefault="00483E54" w:rsidP="00494621">
            <w:pPr>
              <w:widowControl/>
              <w:adjustRightInd/>
              <w:spacing w:line="240" w:lineRule="auto"/>
              <w:jc w:val="left"/>
            </w:pPr>
            <w:r w:rsidRPr="00483E54">
              <w:t>bigint</w:t>
            </w:r>
          </w:p>
        </w:tc>
        <w:tc>
          <w:tcPr>
            <w:tcW w:w="439" w:type="pct"/>
            <w:shd w:val="clear" w:color="auto" w:fill="auto"/>
          </w:tcPr>
          <w:p w14:paraId="07F552B7" w14:textId="466A50C0" w:rsidR="00483E54" w:rsidRPr="00687C3F" w:rsidRDefault="00483E54" w:rsidP="00494621">
            <w:pPr>
              <w:widowControl/>
              <w:adjustRightInd/>
              <w:spacing w:line="240" w:lineRule="auto"/>
              <w:jc w:val="left"/>
            </w:pPr>
            <w:r w:rsidRPr="00483E54">
              <w:t>да</w:t>
            </w:r>
          </w:p>
        </w:tc>
        <w:tc>
          <w:tcPr>
            <w:tcW w:w="633" w:type="pct"/>
            <w:shd w:val="clear" w:color="auto" w:fill="auto"/>
          </w:tcPr>
          <w:p w14:paraId="6972ED1A" w14:textId="77A8A984" w:rsidR="00483E54" w:rsidRPr="00687C3F" w:rsidRDefault="00483E54" w:rsidP="00494621">
            <w:pPr>
              <w:widowControl/>
              <w:adjustRightInd/>
              <w:spacing w:line="240" w:lineRule="auto"/>
              <w:jc w:val="left"/>
            </w:pPr>
            <w:r w:rsidRPr="00483E54">
              <w:t>department_id</w:t>
            </w:r>
          </w:p>
        </w:tc>
        <w:tc>
          <w:tcPr>
            <w:tcW w:w="731" w:type="pct"/>
            <w:shd w:val="clear" w:color="auto" w:fill="auto"/>
          </w:tcPr>
          <w:p w14:paraId="78FEE83E" w14:textId="1C7C3001" w:rsidR="00483E54" w:rsidRPr="00687C3F" w:rsidRDefault="00483E54" w:rsidP="00494621">
            <w:pPr>
              <w:widowControl/>
              <w:adjustRightInd/>
              <w:spacing w:line="240" w:lineRule="auto"/>
              <w:jc w:val="left"/>
            </w:pPr>
            <w:r w:rsidRPr="00483E54">
              <w:t>department_server</w:t>
            </w:r>
          </w:p>
        </w:tc>
        <w:tc>
          <w:tcPr>
            <w:tcW w:w="568" w:type="pct"/>
            <w:shd w:val="clear" w:color="auto" w:fill="auto"/>
          </w:tcPr>
          <w:p w14:paraId="66207EA5" w14:textId="634A645D" w:rsidR="00483E54" w:rsidRPr="00687C3F" w:rsidRDefault="00483E54" w:rsidP="00494621">
            <w:pPr>
              <w:widowControl/>
              <w:adjustRightInd/>
              <w:spacing w:line="240" w:lineRule="auto"/>
              <w:jc w:val="left"/>
            </w:pPr>
            <w:r w:rsidRPr="00483E54">
              <w:t> </w:t>
            </w:r>
          </w:p>
        </w:tc>
      </w:tr>
      <w:tr w:rsidR="00483E54" w:rsidRPr="003B2A35" w14:paraId="5C7DA44A" w14:textId="77777777" w:rsidTr="00483E54">
        <w:tc>
          <w:tcPr>
            <w:tcW w:w="242" w:type="pct"/>
            <w:shd w:val="clear" w:color="auto" w:fill="auto"/>
          </w:tcPr>
          <w:p w14:paraId="4F51E0D9" w14:textId="37F920FF" w:rsidR="00483E54" w:rsidRPr="00687C3F" w:rsidRDefault="00483E54" w:rsidP="00494621">
            <w:pPr>
              <w:widowControl/>
              <w:adjustRightInd/>
              <w:spacing w:line="240" w:lineRule="auto"/>
              <w:jc w:val="left"/>
            </w:pPr>
            <w:r w:rsidRPr="00483E54">
              <w:t>6</w:t>
            </w:r>
          </w:p>
        </w:tc>
        <w:tc>
          <w:tcPr>
            <w:tcW w:w="877" w:type="pct"/>
            <w:shd w:val="clear" w:color="auto" w:fill="auto"/>
          </w:tcPr>
          <w:p w14:paraId="132BCD83" w14:textId="6B73AEFA" w:rsidR="00483E54" w:rsidRPr="00687C3F" w:rsidRDefault="00483E54" w:rsidP="00494621">
            <w:pPr>
              <w:widowControl/>
              <w:adjustRightInd/>
              <w:spacing w:line="240" w:lineRule="auto"/>
              <w:jc w:val="left"/>
            </w:pPr>
            <w:r w:rsidRPr="00483E54">
              <w:t xml:space="preserve">IP-адрес </w:t>
            </w:r>
          </w:p>
        </w:tc>
        <w:tc>
          <w:tcPr>
            <w:tcW w:w="828" w:type="pct"/>
            <w:shd w:val="clear" w:color="auto" w:fill="auto"/>
          </w:tcPr>
          <w:p w14:paraId="1277C48E" w14:textId="500C8C94" w:rsidR="00483E54" w:rsidRPr="00687C3F" w:rsidRDefault="00483E54" w:rsidP="00494621">
            <w:pPr>
              <w:widowControl/>
              <w:adjustRightInd/>
              <w:spacing w:line="240" w:lineRule="auto"/>
              <w:jc w:val="left"/>
            </w:pPr>
            <w:r w:rsidRPr="00483E54">
              <w:t>Расположено в схеме БД "eiasbdd" ЕПА</w:t>
            </w:r>
          </w:p>
        </w:tc>
        <w:tc>
          <w:tcPr>
            <w:tcW w:w="682" w:type="pct"/>
            <w:shd w:val="clear" w:color="auto" w:fill="auto"/>
          </w:tcPr>
          <w:p w14:paraId="17BC2446" w14:textId="0C79E901" w:rsidR="00483E54" w:rsidRPr="00687C3F" w:rsidRDefault="00483E54" w:rsidP="00494621">
            <w:pPr>
              <w:widowControl/>
              <w:adjustRightInd/>
              <w:spacing w:line="240" w:lineRule="auto"/>
              <w:jc w:val="left"/>
            </w:pPr>
            <w:r w:rsidRPr="00483E54">
              <w:t>character varying</w:t>
            </w:r>
          </w:p>
        </w:tc>
        <w:tc>
          <w:tcPr>
            <w:tcW w:w="439" w:type="pct"/>
            <w:shd w:val="clear" w:color="auto" w:fill="auto"/>
          </w:tcPr>
          <w:p w14:paraId="27C85D1C" w14:textId="3BEC79AB" w:rsidR="00483E54" w:rsidRPr="00687C3F" w:rsidRDefault="00483E54" w:rsidP="00494621">
            <w:pPr>
              <w:widowControl/>
              <w:adjustRightInd/>
              <w:spacing w:line="240" w:lineRule="auto"/>
              <w:jc w:val="left"/>
            </w:pPr>
            <w:r w:rsidRPr="00483E54">
              <w:t>нет</w:t>
            </w:r>
          </w:p>
        </w:tc>
        <w:tc>
          <w:tcPr>
            <w:tcW w:w="633" w:type="pct"/>
            <w:shd w:val="clear" w:color="auto" w:fill="auto"/>
          </w:tcPr>
          <w:p w14:paraId="4CA8C02E" w14:textId="7A0478B3" w:rsidR="00483E54" w:rsidRPr="00687C3F" w:rsidRDefault="00483E54" w:rsidP="00494621">
            <w:pPr>
              <w:widowControl/>
              <w:adjustRightInd/>
              <w:spacing w:line="240" w:lineRule="auto"/>
              <w:jc w:val="left"/>
            </w:pPr>
            <w:r w:rsidRPr="00483E54">
              <w:t>address</w:t>
            </w:r>
          </w:p>
        </w:tc>
        <w:tc>
          <w:tcPr>
            <w:tcW w:w="731" w:type="pct"/>
            <w:shd w:val="clear" w:color="auto" w:fill="auto"/>
          </w:tcPr>
          <w:p w14:paraId="00E189B8" w14:textId="1897543B" w:rsidR="00483E54" w:rsidRPr="00687C3F" w:rsidRDefault="00483E54" w:rsidP="00494621">
            <w:pPr>
              <w:widowControl/>
              <w:adjustRightInd/>
              <w:spacing w:line="240" w:lineRule="auto"/>
              <w:jc w:val="left"/>
            </w:pPr>
            <w:r w:rsidRPr="00483E54">
              <w:t>department_server</w:t>
            </w:r>
          </w:p>
        </w:tc>
        <w:tc>
          <w:tcPr>
            <w:tcW w:w="568" w:type="pct"/>
            <w:shd w:val="clear" w:color="auto" w:fill="auto"/>
          </w:tcPr>
          <w:p w14:paraId="676D059F" w14:textId="00870FD0" w:rsidR="00483E54" w:rsidRPr="00687C3F" w:rsidRDefault="00483E54" w:rsidP="00494621">
            <w:pPr>
              <w:widowControl/>
              <w:adjustRightInd/>
              <w:spacing w:line="240" w:lineRule="auto"/>
              <w:jc w:val="left"/>
            </w:pPr>
            <w:r w:rsidRPr="00483E54">
              <w:t> </w:t>
            </w:r>
          </w:p>
        </w:tc>
      </w:tr>
    </w:tbl>
    <w:p w14:paraId="20C532F4" w14:textId="77777777" w:rsidR="00F4412C" w:rsidRDefault="00F4412C" w:rsidP="00494621">
      <w:pPr>
        <w:rPr>
          <w:rFonts w:eastAsia="Calibri"/>
        </w:rPr>
      </w:pPr>
    </w:p>
    <w:p w14:paraId="4840814C" w14:textId="28278CED" w:rsidR="00F4412C" w:rsidRDefault="00F4412C"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263</w:t>
      </w:r>
      <w:r>
        <w:rPr>
          <w:noProof/>
        </w:rPr>
        <w:fldChar w:fldCharType="end"/>
      </w:r>
      <w:r>
        <w:t xml:space="preserve"> – </w:t>
      </w:r>
      <w:r w:rsidR="00483E54" w:rsidRPr="00483E54">
        <w:t>Справочник видов адресов</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F4412C" w:rsidRPr="003B2A35" w14:paraId="0DA12330" w14:textId="77777777" w:rsidTr="006A1CCC">
        <w:trPr>
          <w:tblHeader/>
        </w:trPr>
        <w:tc>
          <w:tcPr>
            <w:tcW w:w="242" w:type="pct"/>
            <w:shd w:val="pct15" w:color="auto" w:fill="auto"/>
            <w:hideMark/>
          </w:tcPr>
          <w:p w14:paraId="6DAD2576" w14:textId="77777777" w:rsidR="00F4412C" w:rsidRPr="00437674" w:rsidRDefault="00F4412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26830C71" w14:textId="77777777" w:rsidR="00F4412C" w:rsidRPr="00437674" w:rsidRDefault="00F4412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0C81062C" w14:textId="77777777" w:rsidR="00F4412C" w:rsidRPr="00437674" w:rsidRDefault="00F4412C"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4CD68586" w14:textId="42F7B3D2" w:rsidR="00F4412C"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5CCD40B7" w14:textId="77777777" w:rsidR="00F4412C" w:rsidRPr="00437674" w:rsidRDefault="00F4412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4938A0EB" w14:textId="77777777" w:rsidR="00F4412C" w:rsidRPr="00437674" w:rsidRDefault="00F4412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1C823B8D" w14:textId="77777777" w:rsidR="00F4412C" w:rsidRPr="00437674" w:rsidRDefault="00F4412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4B336471" w14:textId="77777777" w:rsidR="00F4412C" w:rsidRPr="00437674" w:rsidRDefault="00F4412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483E54" w:rsidRPr="003B2A35" w14:paraId="63021B6A" w14:textId="77777777" w:rsidTr="00483E54">
        <w:tc>
          <w:tcPr>
            <w:tcW w:w="242" w:type="pct"/>
            <w:shd w:val="clear" w:color="auto" w:fill="auto"/>
          </w:tcPr>
          <w:p w14:paraId="2F253E01" w14:textId="17EDDAC8" w:rsidR="00483E54" w:rsidRPr="00687C3F" w:rsidRDefault="00483E54" w:rsidP="00494621">
            <w:pPr>
              <w:widowControl/>
              <w:adjustRightInd/>
              <w:spacing w:line="240" w:lineRule="auto"/>
              <w:jc w:val="left"/>
            </w:pPr>
            <w:r w:rsidRPr="00483E54">
              <w:t>1</w:t>
            </w:r>
          </w:p>
        </w:tc>
        <w:tc>
          <w:tcPr>
            <w:tcW w:w="877" w:type="pct"/>
            <w:shd w:val="clear" w:color="auto" w:fill="auto"/>
          </w:tcPr>
          <w:p w14:paraId="42C88A19" w14:textId="1AEEF49D" w:rsidR="00483E54" w:rsidRPr="00687C3F" w:rsidRDefault="00483E54" w:rsidP="00494621">
            <w:pPr>
              <w:widowControl/>
              <w:adjustRightInd/>
              <w:spacing w:line="240" w:lineRule="auto"/>
              <w:jc w:val="left"/>
            </w:pPr>
            <w:r w:rsidRPr="00483E54">
              <w:t>Уникальный идентификатор записи справочника</w:t>
            </w:r>
          </w:p>
        </w:tc>
        <w:tc>
          <w:tcPr>
            <w:tcW w:w="828" w:type="pct"/>
            <w:shd w:val="clear" w:color="auto" w:fill="auto"/>
          </w:tcPr>
          <w:p w14:paraId="2266C3D7" w14:textId="5C2AE939" w:rsidR="00483E54" w:rsidRPr="00687C3F" w:rsidRDefault="00483E54" w:rsidP="00494621">
            <w:pPr>
              <w:widowControl/>
              <w:adjustRightInd/>
              <w:spacing w:line="240" w:lineRule="auto"/>
              <w:jc w:val="left"/>
            </w:pPr>
            <w:r w:rsidRPr="00483E54">
              <w:t>Расположено в схеме БД "eiasbdd" ЕПА</w:t>
            </w:r>
          </w:p>
        </w:tc>
        <w:tc>
          <w:tcPr>
            <w:tcW w:w="682" w:type="pct"/>
            <w:shd w:val="clear" w:color="auto" w:fill="auto"/>
          </w:tcPr>
          <w:p w14:paraId="5B73D204" w14:textId="754226C4" w:rsidR="00483E54" w:rsidRPr="00687C3F" w:rsidRDefault="00483E54" w:rsidP="00494621">
            <w:pPr>
              <w:widowControl/>
              <w:adjustRightInd/>
              <w:spacing w:line="240" w:lineRule="auto"/>
              <w:jc w:val="left"/>
            </w:pPr>
            <w:r w:rsidRPr="00483E54">
              <w:t>bigint</w:t>
            </w:r>
          </w:p>
        </w:tc>
        <w:tc>
          <w:tcPr>
            <w:tcW w:w="439" w:type="pct"/>
            <w:shd w:val="clear" w:color="auto" w:fill="auto"/>
          </w:tcPr>
          <w:p w14:paraId="054CC52A" w14:textId="05D61F19" w:rsidR="00483E54" w:rsidRPr="00687C3F" w:rsidRDefault="00483E54" w:rsidP="00494621">
            <w:pPr>
              <w:widowControl/>
              <w:adjustRightInd/>
              <w:spacing w:line="240" w:lineRule="auto"/>
              <w:jc w:val="left"/>
            </w:pPr>
            <w:r w:rsidRPr="00483E54">
              <w:t>да</w:t>
            </w:r>
          </w:p>
        </w:tc>
        <w:tc>
          <w:tcPr>
            <w:tcW w:w="633" w:type="pct"/>
            <w:shd w:val="clear" w:color="auto" w:fill="auto"/>
          </w:tcPr>
          <w:p w14:paraId="6D348A56" w14:textId="0273B929" w:rsidR="00483E54" w:rsidRPr="00687C3F" w:rsidRDefault="00483E54" w:rsidP="00494621">
            <w:pPr>
              <w:widowControl/>
              <w:adjustRightInd/>
              <w:spacing w:line="240" w:lineRule="auto"/>
              <w:jc w:val="left"/>
            </w:pPr>
            <w:r w:rsidRPr="00483E54">
              <w:t>id</w:t>
            </w:r>
          </w:p>
        </w:tc>
        <w:tc>
          <w:tcPr>
            <w:tcW w:w="731" w:type="pct"/>
            <w:shd w:val="clear" w:color="auto" w:fill="auto"/>
          </w:tcPr>
          <w:p w14:paraId="13ABFA49" w14:textId="2C92FA6A" w:rsidR="00483E54" w:rsidRPr="00687C3F" w:rsidRDefault="00483E54" w:rsidP="00494621">
            <w:pPr>
              <w:widowControl/>
              <w:adjustRightInd/>
              <w:spacing w:line="240" w:lineRule="auto"/>
              <w:jc w:val="left"/>
            </w:pPr>
            <w:r w:rsidRPr="00483E54">
              <w:t>dr_address_info_type</w:t>
            </w:r>
          </w:p>
        </w:tc>
        <w:tc>
          <w:tcPr>
            <w:tcW w:w="568" w:type="pct"/>
            <w:shd w:val="clear" w:color="auto" w:fill="auto"/>
          </w:tcPr>
          <w:p w14:paraId="47AD6B81" w14:textId="1D9D87E8" w:rsidR="00483E54" w:rsidRPr="00687C3F" w:rsidRDefault="00483E54" w:rsidP="00494621">
            <w:pPr>
              <w:widowControl/>
              <w:adjustRightInd/>
              <w:spacing w:line="240" w:lineRule="auto"/>
              <w:jc w:val="left"/>
            </w:pPr>
            <w:r w:rsidRPr="00483E54">
              <w:t> </w:t>
            </w:r>
          </w:p>
        </w:tc>
      </w:tr>
      <w:tr w:rsidR="00483E54" w:rsidRPr="003B2A35" w14:paraId="62AB0F81" w14:textId="77777777" w:rsidTr="00483E54">
        <w:tc>
          <w:tcPr>
            <w:tcW w:w="242" w:type="pct"/>
            <w:shd w:val="clear" w:color="auto" w:fill="auto"/>
          </w:tcPr>
          <w:p w14:paraId="62E28C65" w14:textId="3F73A021" w:rsidR="00483E54" w:rsidRPr="00687C3F" w:rsidRDefault="00483E54" w:rsidP="00494621">
            <w:pPr>
              <w:widowControl/>
              <w:adjustRightInd/>
              <w:spacing w:line="240" w:lineRule="auto"/>
              <w:jc w:val="left"/>
            </w:pPr>
            <w:r w:rsidRPr="00483E54">
              <w:t>2</w:t>
            </w:r>
          </w:p>
        </w:tc>
        <w:tc>
          <w:tcPr>
            <w:tcW w:w="877" w:type="pct"/>
            <w:shd w:val="clear" w:color="auto" w:fill="auto"/>
          </w:tcPr>
          <w:p w14:paraId="2830E532" w14:textId="51D2EB74" w:rsidR="00483E54" w:rsidRPr="00687C3F" w:rsidRDefault="00483E54" w:rsidP="00494621">
            <w:pPr>
              <w:widowControl/>
              <w:adjustRightInd/>
              <w:spacing w:line="240" w:lineRule="auto"/>
              <w:jc w:val="left"/>
            </w:pPr>
            <w:r w:rsidRPr="00483E54">
              <w:t>Код значения справочника</w:t>
            </w:r>
          </w:p>
        </w:tc>
        <w:tc>
          <w:tcPr>
            <w:tcW w:w="828" w:type="pct"/>
            <w:shd w:val="clear" w:color="auto" w:fill="auto"/>
          </w:tcPr>
          <w:p w14:paraId="76D57538" w14:textId="239F9656" w:rsidR="00483E54" w:rsidRPr="00687C3F" w:rsidRDefault="00483E54" w:rsidP="00494621">
            <w:pPr>
              <w:widowControl/>
              <w:adjustRightInd/>
              <w:spacing w:line="240" w:lineRule="auto"/>
              <w:jc w:val="left"/>
            </w:pPr>
            <w:r w:rsidRPr="00483E54">
              <w:t>Расположено в схеме БД "eiasbdd" ЕПА</w:t>
            </w:r>
          </w:p>
        </w:tc>
        <w:tc>
          <w:tcPr>
            <w:tcW w:w="682" w:type="pct"/>
            <w:shd w:val="clear" w:color="auto" w:fill="auto"/>
          </w:tcPr>
          <w:p w14:paraId="75FEDF2D" w14:textId="3C5728E0" w:rsidR="00483E54" w:rsidRPr="00687C3F" w:rsidRDefault="00483E54" w:rsidP="00494621">
            <w:pPr>
              <w:widowControl/>
              <w:adjustRightInd/>
              <w:spacing w:line="240" w:lineRule="auto"/>
              <w:jc w:val="left"/>
            </w:pPr>
            <w:r w:rsidRPr="00483E54">
              <w:t>character varying</w:t>
            </w:r>
          </w:p>
        </w:tc>
        <w:tc>
          <w:tcPr>
            <w:tcW w:w="439" w:type="pct"/>
            <w:shd w:val="clear" w:color="auto" w:fill="auto"/>
          </w:tcPr>
          <w:p w14:paraId="4DC4A8AC" w14:textId="76C7E5B9" w:rsidR="00483E54" w:rsidRPr="00687C3F" w:rsidRDefault="00483E54" w:rsidP="00494621">
            <w:pPr>
              <w:widowControl/>
              <w:adjustRightInd/>
              <w:spacing w:line="240" w:lineRule="auto"/>
              <w:jc w:val="left"/>
            </w:pPr>
            <w:r w:rsidRPr="00483E54">
              <w:t>нет</w:t>
            </w:r>
          </w:p>
        </w:tc>
        <w:tc>
          <w:tcPr>
            <w:tcW w:w="633" w:type="pct"/>
            <w:shd w:val="clear" w:color="auto" w:fill="auto"/>
          </w:tcPr>
          <w:p w14:paraId="0C87BAE9" w14:textId="6DC4EDEE" w:rsidR="00483E54" w:rsidRPr="00687C3F" w:rsidRDefault="00483E54" w:rsidP="00494621">
            <w:pPr>
              <w:widowControl/>
              <w:adjustRightInd/>
              <w:spacing w:line="240" w:lineRule="auto"/>
              <w:jc w:val="left"/>
            </w:pPr>
            <w:r w:rsidRPr="00483E54">
              <w:t>code</w:t>
            </w:r>
          </w:p>
        </w:tc>
        <w:tc>
          <w:tcPr>
            <w:tcW w:w="731" w:type="pct"/>
            <w:shd w:val="clear" w:color="auto" w:fill="auto"/>
          </w:tcPr>
          <w:p w14:paraId="4E1A29C0" w14:textId="36E8A9E4" w:rsidR="00483E54" w:rsidRPr="00687C3F" w:rsidRDefault="00483E54" w:rsidP="00494621">
            <w:pPr>
              <w:widowControl/>
              <w:adjustRightInd/>
              <w:spacing w:line="240" w:lineRule="auto"/>
              <w:jc w:val="left"/>
            </w:pPr>
            <w:r w:rsidRPr="00483E54">
              <w:t>dr_address_info_type</w:t>
            </w:r>
          </w:p>
        </w:tc>
        <w:tc>
          <w:tcPr>
            <w:tcW w:w="568" w:type="pct"/>
            <w:shd w:val="clear" w:color="auto" w:fill="auto"/>
          </w:tcPr>
          <w:p w14:paraId="5CC091ED" w14:textId="16CA4EFF" w:rsidR="00483E54" w:rsidRPr="00687C3F" w:rsidRDefault="00483E54" w:rsidP="00494621">
            <w:pPr>
              <w:widowControl/>
              <w:adjustRightInd/>
              <w:spacing w:line="240" w:lineRule="auto"/>
              <w:jc w:val="left"/>
            </w:pPr>
            <w:r w:rsidRPr="00483E54">
              <w:t> </w:t>
            </w:r>
          </w:p>
        </w:tc>
      </w:tr>
      <w:tr w:rsidR="00483E54" w:rsidRPr="003B2A35" w14:paraId="6E5DB8A4" w14:textId="77777777" w:rsidTr="00483E54">
        <w:tc>
          <w:tcPr>
            <w:tcW w:w="242" w:type="pct"/>
            <w:shd w:val="clear" w:color="auto" w:fill="auto"/>
          </w:tcPr>
          <w:p w14:paraId="577EC2F8" w14:textId="6A4544D5" w:rsidR="00483E54" w:rsidRPr="00687C3F" w:rsidRDefault="00483E54" w:rsidP="00494621">
            <w:pPr>
              <w:widowControl/>
              <w:adjustRightInd/>
              <w:spacing w:line="240" w:lineRule="auto"/>
              <w:jc w:val="left"/>
            </w:pPr>
            <w:r w:rsidRPr="00483E54">
              <w:t>3</w:t>
            </w:r>
          </w:p>
        </w:tc>
        <w:tc>
          <w:tcPr>
            <w:tcW w:w="877" w:type="pct"/>
            <w:shd w:val="clear" w:color="auto" w:fill="auto"/>
          </w:tcPr>
          <w:p w14:paraId="350A8EA5" w14:textId="7E6E820E" w:rsidR="00483E54" w:rsidRPr="00687C3F" w:rsidRDefault="00483E54" w:rsidP="00494621">
            <w:pPr>
              <w:widowControl/>
              <w:adjustRightInd/>
              <w:spacing w:line="240" w:lineRule="auto"/>
              <w:jc w:val="left"/>
            </w:pPr>
            <w:r w:rsidRPr="00483E54">
              <w:t>Краткое наименование значения справочника</w:t>
            </w:r>
          </w:p>
        </w:tc>
        <w:tc>
          <w:tcPr>
            <w:tcW w:w="828" w:type="pct"/>
            <w:shd w:val="clear" w:color="auto" w:fill="auto"/>
          </w:tcPr>
          <w:p w14:paraId="710F0EA7" w14:textId="70805BC1" w:rsidR="00483E54" w:rsidRPr="00687C3F" w:rsidRDefault="00483E54" w:rsidP="00494621">
            <w:pPr>
              <w:widowControl/>
              <w:adjustRightInd/>
              <w:spacing w:line="240" w:lineRule="auto"/>
              <w:jc w:val="left"/>
            </w:pPr>
            <w:r w:rsidRPr="00483E54">
              <w:t>Расположено в схеме БД "eiasbdd" ЕПА</w:t>
            </w:r>
          </w:p>
        </w:tc>
        <w:tc>
          <w:tcPr>
            <w:tcW w:w="682" w:type="pct"/>
            <w:shd w:val="clear" w:color="auto" w:fill="auto"/>
          </w:tcPr>
          <w:p w14:paraId="69B21E24" w14:textId="074CE0F2" w:rsidR="00483E54" w:rsidRPr="00687C3F" w:rsidRDefault="00483E54" w:rsidP="00494621">
            <w:pPr>
              <w:widowControl/>
              <w:adjustRightInd/>
              <w:spacing w:line="240" w:lineRule="auto"/>
              <w:jc w:val="left"/>
            </w:pPr>
            <w:r w:rsidRPr="00483E54">
              <w:t>character varying</w:t>
            </w:r>
          </w:p>
        </w:tc>
        <w:tc>
          <w:tcPr>
            <w:tcW w:w="439" w:type="pct"/>
            <w:shd w:val="clear" w:color="auto" w:fill="auto"/>
          </w:tcPr>
          <w:p w14:paraId="713B467B" w14:textId="2B5E51B2" w:rsidR="00483E54" w:rsidRPr="00687C3F" w:rsidRDefault="00483E54" w:rsidP="00494621">
            <w:pPr>
              <w:widowControl/>
              <w:adjustRightInd/>
              <w:spacing w:line="240" w:lineRule="auto"/>
              <w:jc w:val="left"/>
            </w:pPr>
            <w:r w:rsidRPr="00483E54">
              <w:t>нет</w:t>
            </w:r>
          </w:p>
        </w:tc>
        <w:tc>
          <w:tcPr>
            <w:tcW w:w="633" w:type="pct"/>
            <w:shd w:val="clear" w:color="auto" w:fill="auto"/>
          </w:tcPr>
          <w:p w14:paraId="0A0BE31C" w14:textId="5C70F2D4" w:rsidR="00483E54" w:rsidRPr="00687C3F" w:rsidRDefault="00483E54" w:rsidP="00494621">
            <w:pPr>
              <w:widowControl/>
              <w:adjustRightInd/>
              <w:spacing w:line="240" w:lineRule="auto"/>
              <w:jc w:val="left"/>
            </w:pPr>
            <w:r w:rsidRPr="00483E54">
              <w:t>short_name</w:t>
            </w:r>
          </w:p>
        </w:tc>
        <w:tc>
          <w:tcPr>
            <w:tcW w:w="731" w:type="pct"/>
            <w:shd w:val="clear" w:color="auto" w:fill="auto"/>
          </w:tcPr>
          <w:p w14:paraId="0514578E" w14:textId="74208EB2" w:rsidR="00483E54" w:rsidRPr="00687C3F" w:rsidRDefault="00483E54" w:rsidP="00494621">
            <w:pPr>
              <w:widowControl/>
              <w:adjustRightInd/>
              <w:spacing w:line="240" w:lineRule="auto"/>
              <w:jc w:val="left"/>
            </w:pPr>
            <w:r w:rsidRPr="00483E54">
              <w:t>dr_address_info_type</w:t>
            </w:r>
          </w:p>
        </w:tc>
        <w:tc>
          <w:tcPr>
            <w:tcW w:w="568" w:type="pct"/>
            <w:shd w:val="clear" w:color="auto" w:fill="auto"/>
          </w:tcPr>
          <w:p w14:paraId="786FA6C4" w14:textId="200F4125" w:rsidR="00483E54" w:rsidRPr="00687C3F" w:rsidRDefault="00483E54" w:rsidP="00494621">
            <w:pPr>
              <w:widowControl/>
              <w:adjustRightInd/>
              <w:spacing w:line="240" w:lineRule="auto"/>
              <w:jc w:val="left"/>
            </w:pPr>
            <w:r w:rsidRPr="00483E54">
              <w:t> </w:t>
            </w:r>
          </w:p>
        </w:tc>
      </w:tr>
      <w:tr w:rsidR="00483E54" w:rsidRPr="003B2A35" w14:paraId="58AA2E81" w14:textId="77777777" w:rsidTr="00483E54">
        <w:tc>
          <w:tcPr>
            <w:tcW w:w="242" w:type="pct"/>
            <w:shd w:val="clear" w:color="auto" w:fill="auto"/>
          </w:tcPr>
          <w:p w14:paraId="0EA7906D" w14:textId="0442F34C" w:rsidR="00483E54" w:rsidRPr="00687C3F" w:rsidRDefault="00483E54" w:rsidP="00494621">
            <w:pPr>
              <w:widowControl/>
              <w:adjustRightInd/>
              <w:spacing w:line="240" w:lineRule="auto"/>
              <w:jc w:val="left"/>
            </w:pPr>
            <w:r w:rsidRPr="00483E54">
              <w:t>4</w:t>
            </w:r>
          </w:p>
        </w:tc>
        <w:tc>
          <w:tcPr>
            <w:tcW w:w="877" w:type="pct"/>
            <w:shd w:val="clear" w:color="auto" w:fill="auto"/>
          </w:tcPr>
          <w:p w14:paraId="4D5C5A7F" w14:textId="177C6FB2" w:rsidR="00483E54" w:rsidRPr="00687C3F" w:rsidRDefault="00483E54" w:rsidP="00494621">
            <w:pPr>
              <w:widowControl/>
              <w:adjustRightInd/>
              <w:spacing w:line="240" w:lineRule="auto"/>
              <w:jc w:val="left"/>
            </w:pPr>
            <w:r w:rsidRPr="00483E54">
              <w:t>Полное наименование значения справочника</w:t>
            </w:r>
          </w:p>
        </w:tc>
        <w:tc>
          <w:tcPr>
            <w:tcW w:w="828" w:type="pct"/>
            <w:shd w:val="clear" w:color="auto" w:fill="auto"/>
          </w:tcPr>
          <w:p w14:paraId="6B089D1D" w14:textId="1BD5C546" w:rsidR="00483E54" w:rsidRPr="00687C3F" w:rsidRDefault="00483E54" w:rsidP="00494621">
            <w:pPr>
              <w:widowControl/>
              <w:adjustRightInd/>
              <w:spacing w:line="240" w:lineRule="auto"/>
              <w:jc w:val="left"/>
            </w:pPr>
            <w:r w:rsidRPr="00483E54">
              <w:t>Расположено в схеме БД "eiasbdd" ЕПА</w:t>
            </w:r>
          </w:p>
        </w:tc>
        <w:tc>
          <w:tcPr>
            <w:tcW w:w="682" w:type="pct"/>
            <w:shd w:val="clear" w:color="auto" w:fill="auto"/>
          </w:tcPr>
          <w:p w14:paraId="44805FB7" w14:textId="72FDDE73" w:rsidR="00483E54" w:rsidRPr="00687C3F" w:rsidRDefault="00483E54" w:rsidP="00494621">
            <w:pPr>
              <w:widowControl/>
              <w:adjustRightInd/>
              <w:spacing w:line="240" w:lineRule="auto"/>
              <w:jc w:val="left"/>
            </w:pPr>
            <w:r w:rsidRPr="00483E54">
              <w:t>character varying</w:t>
            </w:r>
          </w:p>
        </w:tc>
        <w:tc>
          <w:tcPr>
            <w:tcW w:w="439" w:type="pct"/>
            <w:shd w:val="clear" w:color="auto" w:fill="auto"/>
          </w:tcPr>
          <w:p w14:paraId="0BE4C4D4" w14:textId="104BE1AF" w:rsidR="00483E54" w:rsidRPr="00687C3F" w:rsidRDefault="00483E54" w:rsidP="00494621">
            <w:pPr>
              <w:widowControl/>
              <w:adjustRightInd/>
              <w:spacing w:line="240" w:lineRule="auto"/>
              <w:jc w:val="left"/>
            </w:pPr>
            <w:r w:rsidRPr="00483E54">
              <w:t>нет</w:t>
            </w:r>
          </w:p>
        </w:tc>
        <w:tc>
          <w:tcPr>
            <w:tcW w:w="633" w:type="pct"/>
            <w:shd w:val="clear" w:color="auto" w:fill="auto"/>
          </w:tcPr>
          <w:p w14:paraId="625FA838" w14:textId="4A1DAC73" w:rsidR="00483E54" w:rsidRPr="00687C3F" w:rsidRDefault="00483E54" w:rsidP="00494621">
            <w:pPr>
              <w:widowControl/>
              <w:adjustRightInd/>
              <w:spacing w:line="240" w:lineRule="auto"/>
              <w:jc w:val="left"/>
            </w:pPr>
            <w:r w:rsidRPr="00483E54">
              <w:t>full_name</w:t>
            </w:r>
          </w:p>
        </w:tc>
        <w:tc>
          <w:tcPr>
            <w:tcW w:w="731" w:type="pct"/>
            <w:shd w:val="clear" w:color="auto" w:fill="auto"/>
          </w:tcPr>
          <w:p w14:paraId="0AC556D2" w14:textId="6F6D8241" w:rsidR="00483E54" w:rsidRPr="00687C3F" w:rsidRDefault="00483E54" w:rsidP="00494621">
            <w:pPr>
              <w:widowControl/>
              <w:adjustRightInd/>
              <w:spacing w:line="240" w:lineRule="auto"/>
              <w:jc w:val="left"/>
            </w:pPr>
            <w:r w:rsidRPr="00483E54">
              <w:t>dr_address_info_type</w:t>
            </w:r>
          </w:p>
        </w:tc>
        <w:tc>
          <w:tcPr>
            <w:tcW w:w="568" w:type="pct"/>
            <w:shd w:val="clear" w:color="auto" w:fill="auto"/>
          </w:tcPr>
          <w:p w14:paraId="4FA06E09" w14:textId="572AE695" w:rsidR="00483E54" w:rsidRPr="00687C3F" w:rsidRDefault="00483E54" w:rsidP="00494621">
            <w:pPr>
              <w:widowControl/>
              <w:adjustRightInd/>
              <w:spacing w:line="240" w:lineRule="auto"/>
              <w:jc w:val="left"/>
            </w:pPr>
            <w:r w:rsidRPr="00483E54">
              <w:t> </w:t>
            </w:r>
          </w:p>
        </w:tc>
      </w:tr>
      <w:tr w:rsidR="00483E54" w:rsidRPr="003B2A35" w14:paraId="377BA139" w14:textId="77777777" w:rsidTr="00483E54">
        <w:tc>
          <w:tcPr>
            <w:tcW w:w="242" w:type="pct"/>
            <w:shd w:val="clear" w:color="auto" w:fill="auto"/>
          </w:tcPr>
          <w:p w14:paraId="6EF7268A" w14:textId="23DCBC6B" w:rsidR="00483E54" w:rsidRPr="00687C3F" w:rsidRDefault="00483E54" w:rsidP="00494621">
            <w:pPr>
              <w:widowControl/>
              <w:adjustRightInd/>
              <w:spacing w:line="240" w:lineRule="auto"/>
              <w:jc w:val="left"/>
            </w:pPr>
            <w:r w:rsidRPr="00483E54">
              <w:t>5</w:t>
            </w:r>
          </w:p>
        </w:tc>
        <w:tc>
          <w:tcPr>
            <w:tcW w:w="877" w:type="pct"/>
            <w:shd w:val="clear" w:color="auto" w:fill="auto"/>
          </w:tcPr>
          <w:p w14:paraId="1A8E633D" w14:textId="663529FD" w:rsidR="00483E54" w:rsidRPr="00687C3F" w:rsidRDefault="00483E54" w:rsidP="00494621">
            <w:pPr>
              <w:widowControl/>
              <w:adjustRightInd/>
              <w:spacing w:line="240" w:lineRule="auto"/>
              <w:jc w:val="left"/>
            </w:pPr>
            <w:r w:rsidRPr="00483E54">
              <w:t>Дата начала действия справочника</w:t>
            </w:r>
          </w:p>
        </w:tc>
        <w:tc>
          <w:tcPr>
            <w:tcW w:w="828" w:type="pct"/>
            <w:shd w:val="clear" w:color="auto" w:fill="auto"/>
          </w:tcPr>
          <w:p w14:paraId="6381CC3D" w14:textId="2098B5F0" w:rsidR="00483E54" w:rsidRPr="00687C3F" w:rsidRDefault="00483E54" w:rsidP="00494621">
            <w:pPr>
              <w:widowControl/>
              <w:adjustRightInd/>
              <w:spacing w:line="240" w:lineRule="auto"/>
              <w:jc w:val="left"/>
            </w:pPr>
            <w:r w:rsidRPr="00483E54">
              <w:t>Расположено в схеме БД "eiasbdd" ЕПА</w:t>
            </w:r>
          </w:p>
        </w:tc>
        <w:tc>
          <w:tcPr>
            <w:tcW w:w="682" w:type="pct"/>
            <w:shd w:val="clear" w:color="auto" w:fill="auto"/>
          </w:tcPr>
          <w:p w14:paraId="05851907" w14:textId="1D8888AA" w:rsidR="00483E54" w:rsidRPr="00687C3F" w:rsidRDefault="00483E54" w:rsidP="00494621">
            <w:pPr>
              <w:widowControl/>
              <w:adjustRightInd/>
              <w:spacing w:line="240" w:lineRule="auto"/>
              <w:jc w:val="left"/>
            </w:pPr>
            <w:r w:rsidRPr="00483E54">
              <w:t>date</w:t>
            </w:r>
          </w:p>
        </w:tc>
        <w:tc>
          <w:tcPr>
            <w:tcW w:w="439" w:type="pct"/>
            <w:shd w:val="clear" w:color="auto" w:fill="auto"/>
          </w:tcPr>
          <w:p w14:paraId="5E1DE55A" w14:textId="19EF9862" w:rsidR="00483E54" w:rsidRPr="00687C3F" w:rsidRDefault="00483E54" w:rsidP="00494621">
            <w:pPr>
              <w:widowControl/>
              <w:adjustRightInd/>
              <w:spacing w:line="240" w:lineRule="auto"/>
              <w:jc w:val="left"/>
            </w:pPr>
            <w:r w:rsidRPr="00483E54">
              <w:t>да</w:t>
            </w:r>
          </w:p>
        </w:tc>
        <w:tc>
          <w:tcPr>
            <w:tcW w:w="633" w:type="pct"/>
            <w:shd w:val="clear" w:color="auto" w:fill="auto"/>
          </w:tcPr>
          <w:p w14:paraId="3BF4964C" w14:textId="17B5AB0A" w:rsidR="00483E54" w:rsidRPr="00687C3F" w:rsidRDefault="00483E54" w:rsidP="00494621">
            <w:pPr>
              <w:widowControl/>
              <w:adjustRightInd/>
              <w:spacing w:line="240" w:lineRule="auto"/>
              <w:jc w:val="left"/>
            </w:pPr>
            <w:r w:rsidRPr="00483E54">
              <w:t>start_date</w:t>
            </w:r>
          </w:p>
        </w:tc>
        <w:tc>
          <w:tcPr>
            <w:tcW w:w="731" w:type="pct"/>
            <w:shd w:val="clear" w:color="auto" w:fill="auto"/>
          </w:tcPr>
          <w:p w14:paraId="3136AAF7" w14:textId="2F6F6464" w:rsidR="00483E54" w:rsidRPr="00687C3F" w:rsidRDefault="00483E54" w:rsidP="00494621">
            <w:pPr>
              <w:widowControl/>
              <w:adjustRightInd/>
              <w:spacing w:line="240" w:lineRule="auto"/>
              <w:jc w:val="left"/>
            </w:pPr>
            <w:r w:rsidRPr="00483E54">
              <w:t>dr_address_info_type</w:t>
            </w:r>
          </w:p>
        </w:tc>
        <w:tc>
          <w:tcPr>
            <w:tcW w:w="568" w:type="pct"/>
            <w:shd w:val="clear" w:color="auto" w:fill="auto"/>
          </w:tcPr>
          <w:p w14:paraId="194998E7" w14:textId="5F6B2E49" w:rsidR="00483E54" w:rsidRPr="00687C3F" w:rsidRDefault="00483E54" w:rsidP="00494621">
            <w:pPr>
              <w:widowControl/>
              <w:adjustRightInd/>
              <w:spacing w:line="240" w:lineRule="auto"/>
              <w:jc w:val="left"/>
            </w:pPr>
            <w:r w:rsidRPr="00483E54">
              <w:t> </w:t>
            </w:r>
          </w:p>
        </w:tc>
      </w:tr>
      <w:tr w:rsidR="00483E54" w:rsidRPr="003B2A35" w14:paraId="208D6864" w14:textId="77777777" w:rsidTr="00483E54">
        <w:tc>
          <w:tcPr>
            <w:tcW w:w="242" w:type="pct"/>
            <w:shd w:val="clear" w:color="auto" w:fill="auto"/>
          </w:tcPr>
          <w:p w14:paraId="0793889D" w14:textId="2DDB9E2E" w:rsidR="00483E54" w:rsidRPr="00687C3F" w:rsidRDefault="00483E54" w:rsidP="00494621">
            <w:pPr>
              <w:widowControl/>
              <w:adjustRightInd/>
              <w:spacing w:line="240" w:lineRule="auto"/>
              <w:jc w:val="left"/>
            </w:pPr>
            <w:r w:rsidRPr="00483E54">
              <w:t>6</w:t>
            </w:r>
          </w:p>
        </w:tc>
        <w:tc>
          <w:tcPr>
            <w:tcW w:w="877" w:type="pct"/>
            <w:shd w:val="clear" w:color="auto" w:fill="auto"/>
          </w:tcPr>
          <w:p w14:paraId="41ECB1DF" w14:textId="5D50279F" w:rsidR="00483E54" w:rsidRPr="00687C3F" w:rsidRDefault="00483E54" w:rsidP="00494621">
            <w:pPr>
              <w:widowControl/>
              <w:adjustRightInd/>
              <w:spacing w:line="240" w:lineRule="auto"/>
              <w:jc w:val="left"/>
            </w:pPr>
            <w:r w:rsidRPr="00483E54">
              <w:t>Дата окончания действия справочника</w:t>
            </w:r>
          </w:p>
        </w:tc>
        <w:tc>
          <w:tcPr>
            <w:tcW w:w="828" w:type="pct"/>
            <w:shd w:val="clear" w:color="auto" w:fill="auto"/>
          </w:tcPr>
          <w:p w14:paraId="307092C0" w14:textId="670CE197" w:rsidR="00483E54" w:rsidRPr="00687C3F" w:rsidRDefault="00483E54" w:rsidP="00494621">
            <w:pPr>
              <w:widowControl/>
              <w:adjustRightInd/>
              <w:spacing w:line="240" w:lineRule="auto"/>
              <w:jc w:val="left"/>
            </w:pPr>
            <w:r w:rsidRPr="00483E54">
              <w:t>Расположено в схеме БД "eiasbdd" ЕПА</w:t>
            </w:r>
          </w:p>
        </w:tc>
        <w:tc>
          <w:tcPr>
            <w:tcW w:w="682" w:type="pct"/>
            <w:shd w:val="clear" w:color="auto" w:fill="auto"/>
          </w:tcPr>
          <w:p w14:paraId="69BAA850" w14:textId="74374E18" w:rsidR="00483E54" w:rsidRPr="00687C3F" w:rsidRDefault="00483E54" w:rsidP="00494621">
            <w:pPr>
              <w:widowControl/>
              <w:adjustRightInd/>
              <w:spacing w:line="240" w:lineRule="auto"/>
              <w:jc w:val="left"/>
            </w:pPr>
            <w:r w:rsidRPr="00483E54">
              <w:t>date</w:t>
            </w:r>
          </w:p>
        </w:tc>
        <w:tc>
          <w:tcPr>
            <w:tcW w:w="439" w:type="pct"/>
            <w:shd w:val="clear" w:color="auto" w:fill="auto"/>
          </w:tcPr>
          <w:p w14:paraId="38D7F9BA" w14:textId="08BBF2AC" w:rsidR="00483E54" w:rsidRPr="00687C3F" w:rsidRDefault="00483E54" w:rsidP="00494621">
            <w:pPr>
              <w:widowControl/>
              <w:adjustRightInd/>
              <w:spacing w:line="240" w:lineRule="auto"/>
              <w:jc w:val="left"/>
            </w:pPr>
            <w:r w:rsidRPr="00483E54">
              <w:t>нет</w:t>
            </w:r>
          </w:p>
        </w:tc>
        <w:tc>
          <w:tcPr>
            <w:tcW w:w="633" w:type="pct"/>
            <w:shd w:val="clear" w:color="auto" w:fill="auto"/>
          </w:tcPr>
          <w:p w14:paraId="5094274A" w14:textId="2D595F04" w:rsidR="00483E54" w:rsidRPr="00687C3F" w:rsidRDefault="00483E54" w:rsidP="00494621">
            <w:pPr>
              <w:widowControl/>
              <w:adjustRightInd/>
              <w:spacing w:line="240" w:lineRule="auto"/>
              <w:jc w:val="left"/>
            </w:pPr>
            <w:r w:rsidRPr="00483E54">
              <w:t>finish_date</w:t>
            </w:r>
          </w:p>
        </w:tc>
        <w:tc>
          <w:tcPr>
            <w:tcW w:w="731" w:type="pct"/>
            <w:shd w:val="clear" w:color="auto" w:fill="auto"/>
          </w:tcPr>
          <w:p w14:paraId="5EB4301A" w14:textId="589EEE93" w:rsidR="00483E54" w:rsidRPr="00687C3F" w:rsidRDefault="00483E54" w:rsidP="00494621">
            <w:pPr>
              <w:widowControl/>
              <w:adjustRightInd/>
              <w:spacing w:line="240" w:lineRule="auto"/>
              <w:jc w:val="left"/>
            </w:pPr>
            <w:r w:rsidRPr="00483E54">
              <w:t>dr_address_info_type</w:t>
            </w:r>
          </w:p>
        </w:tc>
        <w:tc>
          <w:tcPr>
            <w:tcW w:w="568" w:type="pct"/>
            <w:shd w:val="clear" w:color="auto" w:fill="auto"/>
          </w:tcPr>
          <w:p w14:paraId="41A636B4" w14:textId="64335A3D" w:rsidR="00483E54" w:rsidRPr="00687C3F" w:rsidRDefault="00483E54" w:rsidP="00494621">
            <w:pPr>
              <w:widowControl/>
              <w:adjustRightInd/>
              <w:spacing w:line="240" w:lineRule="auto"/>
              <w:jc w:val="left"/>
            </w:pPr>
            <w:r w:rsidRPr="00483E54">
              <w:t> </w:t>
            </w:r>
          </w:p>
        </w:tc>
      </w:tr>
    </w:tbl>
    <w:p w14:paraId="0EBADB90" w14:textId="77777777" w:rsidR="00F4412C" w:rsidRDefault="00F4412C" w:rsidP="00494621">
      <w:pPr>
        <w:rPr>
          <w:rFonts w:eastAsia="Calibri"/>
        </w:rPr>
      </w:pPr>
    </w:p>
    <w:p w14:paraId="3185D058" w14:textId="4ED55E03" w:rsidR="00F4412C" w:rsidRDefault="00F4412C"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264</w:t>
      </w:r>
      <w:r>
        <w:rPr>
          <w:noProof/>
        </w:rPr>
        <w:fldChar w:fldCharType="end"/>
      </w:r>
      <w:r>
        <w:t xml:space="preserve"> – </w:t>
      </w:r>
      <w:r w:rsidR="00483E54" w:rsidRPr="00483E54">
        <w:t>Справочник типов контактов</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F4412C" w:rsidRPr="003B2A35" w14:paraId="0F6F1474" w14:textId="77777777" w:rsidTr="006A1CCC">
        <w:trPr>
          <w:tblHeader/>
        </w:trPr>
        <w:tc>
          <w:tcPr>
            <w:tcW w:w="242" w:type="pct"/>
            <w:shd w:val="pct15" w:color="auto" w:fill="auto"/>
            <w:hideMark/>
          </w:tcPr>
          <w:p w14:paraId="7596A02C" w14:textId="77777777" w:rsidR="00F4412C" w:rsidRPr="00437674" w:rsidRDefault="00F4412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2E8BC0E1" w14:textId="77777777" w:rsidR="00F4412C" w:rsidRPr="00437674" w:rsidRDefault="00F4412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42734C2F" w14:textId="77777777" w:rsidR="00F4412C" w:rsidRPr="00437674" w:rsidRDefault="00F4412C"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5C3E75BF" w14:textId="0EF738CB" w:rsidR="00F4412C"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633815F3" w14:textId="77777777" w:rsidR="00F4412C" w:rsidRPr="00437674" w:rsidRDefault="00F4412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79AEE4E3" w14:textId="77777777" w:rsidR="00F4412C" w:rsidRPr="00437674" w:rsidRDefault="00F4412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458FE1F5" w14:textId="77777777" w:rsidR="00F4412C" w:rsidRPr="00437674" w:rsidRDefault="00F4412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3BDC59D5" w14:textId="77777777" w:rsidR="00F4412C" w:rsidRPr="00437674" w:rsidRDefault="00F4412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483E54" w:rsidRPr="003B2A35" w14:paraId="19501C31" w14:textId="77777777" w:rsidTr="00483E54">
        <w:tc>
          <w:tcPr>
            <w:tcW w:w="242" w:type="pct"/>
            <w:shd w:val="clear" w:color="auto" w:fill="auto"/>
          </w:tcPr>
          <w:p w14:paraId="2F6C2AFF" w14:textId="30504FA3" w:rsidR="00483E54" w:rsidRPr="00687C3F" w:rsidRDefault="00483E54" w:rsidP="00494621">
            <w:pPr>
              <w:widowControl/>
              <w:adjustRightInd/>
              <w:spacing w:line="240" w:lineRule="auto"/>
              <w:jc w:val="left"/>
            </w:pPr>
            <w:r w:rsidRPr="00483E54">
              <w:t>1</w:t>
            </w:r>
          </w:p>
        </w:tc>
        <w:tc>
          <w:tcPr>
            <w:tcW w:w="877" w:type="pct"/>
            <w:shd w:val="clear" w:color="auto" w:fill="auto"/>
          </w:tcPr>
          <w:p w14:paraId="63BA4B22" w14:textId="140BDA36" w:rsidR="00483E54" w:rsidRPr="00687C3F" w:rsidRDefault="00483E54" w:rsidP="00494621">
            <w:pPr>
              <w:widowControl/>
              <w:adjustRightInd/>
              <w:spacing w:line="240" w:lineRule="auto"/>
              <w:jc w:val="left"/>
            </w:pPr>
            <w:r w:rsidRPr="00483E54">
              <w:t>Уникальный идентификатор записи справочника</w:t>
            </w:r>
          </w:p>
        </w:tc>
        <w:tc>
          <w:tcPr>
            <w:tcW w:w="828" w:type="pct"/>
            <w:shd w:val="clear" w:color="auto" w:fill="auto"/>
          </w:tcPr>
          <w:p w14:paraId="7CE130AA" w14:textId="25BF13B9" w:rsidR="00483E54" w:rsidRPr="00687C3F" w:rsidRDefault="00483E54" w:rsidP="00494621">
            <w:pPr>
              <w:widowControl/>
              <w:adjustRightInd/>
              <w:spacing w:line="240" w:lineRule="auto"/>
              <w:jc w:val="left"/>
            </w:pPr>
            <w:r w:rsidRPr="00483E54">
              <w:t>Расположено в схеме БД "eiasbdd" ЕПА</w:t>
            </w:r>
          </w:p>
        </w:tc>
        <w:tc>
          <w:tcPr>
            <w:tcW w:w="682" w:type="pct"/>
            <w:shd w:val="clear" w:color="auto" w:fill="auto"/>
          </w:tcPr>
          <w:p w14:paraId="6614D760" w14:textId="2E646C56" w:rsidR="00483E54" w:rsidRPr="00687C3F" w:rsidRDefault="00483E54" w:rsidP="00494621">
            <w:pPr>
              <w:widowControl/>
              <w:adjustRightInd/>
              <w:spacing w:line="240" w:lineRule="auto"/>
              <w:jc w:val="left"/>
            </w:pPr>
            <w:r w:rsidRPr="00483E54">
              <w:t>bigint</w:t>
            </w:r>
          </w:p>
        </w:tc>
        <w:tc>
          <w:tcPr>
            <w:tcW w:w="439" w:type="pct"/>
            <w:shd w:val="clear" w:color="auto" w:fill="auto"/>
          </w:tcPr>
          <w:p w14:paraId="48977430" w14:textId="5D9CE7B2" w:rsidR="00483E54" w:rsidRPr="00687C3F" w:rsidRDefault="00483E54" w:rsidP="00494621">
            <w:pPr>
              <w:widowControl/>
              <w:adjustRightInd/>
              <w:spacing w:line="240" w:lineRule="auto"/>
              <w:jc w:val="left"/>
            </w:pPr>
            <w:r w:rsidRPr="00483E54">
              <w:t>да</w:t>
            </w:r>
          </w:p>
        </w:tc>
        <w:tc>
          <w:tcPr>
            <w:tcW w:w="633" w:type="pct"/>
            <w:shd w:val="clear" w:color="auto" w:fill="auto"/>
          </w:tcPr>
          <w:p w14:paraId="75512801" w14:textId="67718A4D" w:rsidR="00483E54" w:rsidRPr="00687C3F" w:rsidRDefault="00483E54" w:rsidP="00494621">
            <w:pPr>
              <w:widowControl/>
              <w:adjustRightInd/>
              <w:spacing w:line="240" w:lineRule="auto"/>
              <w:jc w:val="left"/>
            </w:pPr>
            <w:r w:rsidRPr="00483E54">
              <w:t>id</w:t>
            </w:r>
          </w:p>
        </w:tc>
        <w:tc>
          <w:tcPr>
            <w:tcW w:w="731" w:type="pct"/>
            <w:shd w:val="clear" w:color="auto" w:fill="auto"/>
          </w:tcPr>
          <w:p w14:paraId="4578B502" w14:textId="09D3A8BB" w:rsidR="00483E54" w:rsidRPr="00687C3F" w:rsidRDefault="00483E54" w:rsidP="00494621">
            <w:pPr>
              <w:widowControl/>
              <w:adjustRightInd/>
              <w:spacing w:line="240" w:lineRule="auto"/>
              <w:jc w:val="left"/>
            </w:pPr>
            <w:r w:rsidRPr="00483E54">
              <w:t>dr_contact_info_type</w:t>
            </w:r>
          </w:p>
        </w:tc>
        <w:tc>
          <w:tcPr>
            <w:tcW w:w="568" w:type="pct"/>
            <w:shd w:val="clear" w:color="auto" w:fill="auto"/>
          </w:tcPr>
          <w:p w14:paraId="42C4F74D" w14:textId="17FCD1F9" w:rsidR="00483E54" w:rsidRPr="00687C3F" w:rsidRDefault="00483E54" w:rsidP="00494621">
            <w:pPr>
              <w:widowControl/>
              <w:adjustRightInd/>
              <w:spacing w:line="240" w:lineRule="auto"/>
              <w:jc w:val="left"/>
            </w:pPr>
            <w:r w:rsidRPr="00483E54">
              <w:t> </w:t>
            </w:r>
          </w:p>
        </w:tc>
      </w:tr>
      <w:tr w:rsidR="00483E54" w:rsidRPr="003B2A35" w14:paraId="50F8BF61" w14:textId="77777777" w:rsidTr="00483E54">
        <w:tc>
          <w:tcPr>
            <w:tcW w:w="242" w:type="pct"/>
            <w:shd w:val="clear" w:color="auto" w:fill="auto"/>
          </w:tcPr>
          <w:p w14:paraId="315647C3" w14:textId="590FEE3C" w:rsidR="00483E54" w:rsidRPr="00687C3F" w:rsidRDefault="00483E54" w:rsidP="00494621">
            <w:pPr>
              <w:widowControl/>
              <w:adjustRightInd/>
              <w:spacing w:line="240" w:lineRule="auto"/>
              <w:jc w:val="left"/>
            </w:pPr>
            <w:r w:rsidRPr="00483E54">
              <w:t>2</w:t>
            </w:r>
          </w:p>
        </w:tc>
        <w:tc>
          <w:tcPr>
            <w:tcW w:w="877" w:type="pct"/>
            <w:shd w:val="clear" w:color="auto" w:fill="auto"/>
          </w:tcPr>
          <w:p w14:paraId="560BD403" w14:textId="53335727" w:rsidR="00483E54" w:rsidRPr="00687C3F" w:rsidRDefault="00483E54" w:rsidP="00494621">
            <w:pPr>
              <w:widowControl/>
              <w:adjustRightInd/>
              <w:spacing w:line="240" w:lineRule="auto"/>
              <w:jc w:val="left"/>
            </w:pPr>
            <w:r w:rsidRPr="00483E54">
              <w:t>Код значения справочника</w:t>
            </w:r>
          </w:p>
        </w:tc>
        <w:tc>
          <w:tcPr>
            <w:tcW w:w="828" w:type="pct"/>
            <w:shd w:val="clear" w:color="auto" w:fill="auto"/>
          </w:tcPr>
          <w:p w14:paraId="1ED15E91" w14:textId="73A34776" w:rsidR="00483E54" w:rsidRPr="00687C3F" w:rsidRDefault="00483E54" w:rsidP="00494621">
            <w:pPr>
              <w:widowControl/>
              <w:adjustRightInd/>
              <w:spacing w:line="240" w:lineRule="auto"/>
              <w:jc w:val="left"/>
            </w:pPr>
            <w:r w:rsidRPr="00483E54">
              <w:t>Расположено в схеме БД "eiasbdd" ЕПА</w:t>
            </w:r>
          </w:p>
        </w:tc>
        <w:tc>
          <w:tcPr>
            <w:tcW w:w="682" w:type="pct"/>
            <w:shd w:val="clear" w:color="auto" w:fill="auto"/>
          </w:tcPr>
          <w:p w14:paraId="6125B498" w14:textId="59F960F8" w:rsidR="00483E54" w:rsidRPr="00687C3F" w:rsidRDefault="00483E54" w:rsidP="00494621">
            <w:pPr>
              <w:widowControl/>
              <w:adjustRightInd/>
              <w:spacing w:line="240" w:lineRule="auto"/>
              <w:jc w:val="left"/>
            </w:pPr>
            <w:r w:rsidRPr="00483E54">
              <w:t>character varying</w:t>
            </w:r>
          </w:p>
        </w:tc>
        <w:tc>
          <w:tcPr>
            <w:tcW w:w="439" w:type="pct"/>
            <w:shd w:val="clear" w:color="auto" w:fill="auto"/>
          </w:tcPr>
          <w:p w14:paraId="7E8E15D7" w14:textId="4F09E189" w:rsidR="00483E54" w:rsidRPr="00687C3F" w:rsidRDefault="00483E54" w:rsidP="00494621">
            <w:pPr>
              <w:widowControl/>
              <w:adjustRightInd/>
              <w:spacing w:line="240" w:lineRule="auto"/>
              <w:jc w:val="left"/>
            </w:pPr>
            <w:r w:rsidRPr="00483E54">
              <w:t>нет</w:t>
            </w:r>
          </w:p>
        </w:tc>
        <w:tc>
          <w:tcPr>
            <w:tcW w:w="633" w:type="pct"/>
            <w:shd w:val="clear" w:color="auto" w:fill="auto"/>
          </w:tcPr>
          <w:p w14:paraId="2BE8C527" w14:textId="491E1DA2" w:rsidR="00483E54" w:rsidRPr="00687C3F" w:rsidRDefault="00483E54" w:rsidP="00494621">
            <w:pPr>
              <w:widowControl/>
              <w:adjustRightInd/>
              <w:spacing w:line="240" w:lineRule="auto"/>
              <w:jc w:val="left"/>
            </w:pPr>
            <w:r w:rsidRPr="00483E54">
              <w:t>code</w:t>
            </w:r>
          </w:p>
        </w:tc>
        <w:tc>
          <w:tcPr>
            <w:tcW w:w="731" w:type="pct"/>
            <w:shd w:val="clear" w:color="auto" w:fill="auto"/>
          </w:tcPr>
          <w:p w14:paraId="1BE04050" w14:textId="2363BA07" w:rsidR="00483E54" w:rsidRPr="00687C3F" w:rsidRDefault="00483E54" w:rsidP="00494621">
            <w:pPr>
              <w:widowControl/>
              <w:adjustRightInd/>
              <w:spacing w:line="240" w:lineRule="auto"/>
              <w:jc w:val="left"/>
            </w:pPr>
            <w:r w:rsidRPr="00483E54">
              <w:t>dr_contact_info_type</w:t>
            </w:r>
          </w:p>
        </w:tc>
        <w:tc>
          <w:tcPr>
            <w:tcW w:w="568" w:type="pct"/>
            <w:shd w:val="clear" w:color="auto" w:fill="auto"/>
          </w:tcPr>
          <w:p w14:paraId="050FFA0F" w14:textId="43E460C8" w:rsidR="00483E54" w:rsidRPr="00687C3F" w:rsidRDefault="00483E54" w:rsidP="00494621">
            <w:pPr>
              <w:widowControl/>
              <w:adjustRightInd/>
              <w:spacing w:line="240" w:lineRule="auto"/>
              <w:jc w:val="left"/>
            </w:pPr>
            <w:r w:rsidRPr="00483E54">
              <w:t> </w:t>
            </w:r>
          </w:p>
        </w:tc>
      </w:tr>
      <w:tr w:rsidR="00483E54" w:rsidRPr="003B2A35" w14:paraId="76FDD95F" w14:textId="77777777" w:rsidTr="00483E54">
        <w:tc>
          <w:tcPr>
            <w:tcW w:w="242" w:type="pct"/>
            <w:shd w:val="clear" w:color="auto" w:fill="auto"/>
          </w:tcPr>
          <w:p w14:paraId="71D2D356" w14:textId="2B61A203" w:rsidR="00483E54" w:rsidRPr="00687C3F" w:rsidRDefault="00483E54" w:rsidP="00494621">
            <w:pPr>
              <w:widowControl/>
              <w:adjustRightInd/>
              <w:spacing w:line="240" w:lineRule="auto"/>
              <w:jc w:val="left"/>
            </w:pPr>
            <w:r w:rsidRPr="00483E54">
              <w:t>3</w:t>
            </w:r>
          </w:p>
        </w:tc>
        <w:tc>
          <w:tcPr>
            <w:tcW w:w="877" w:type="pct"/>
            <w:shd w:val="clear" w:color="auto" w:fill="auto"/>
          </w:tcPr>
          <w:p w14:paraId="4002880C" w14:textId="5B912042" w:rsidR="00483E54" w:rsidRPr="00687C3F" w:rsidRDefault="00483E54" w:rsidP="00494621">
            <w:pPr>
              <w:widowControl/>
              <w:adjustRightInd/>
              <w:spacing w:line="240" w:lineRule="auto"/>
              <w:jc w:val="left"/>
            </w:pPr>
            <w:r w:rsidRPr="00483E54">
              <w:t>Краткое наименование значения справочника</w:t>
            </w:r>
          </w:p>
        </w:tc>
        <w:tc>
          <w:tcPr>
            <w:tcW w:w="828" w:type="pct"/>
            <w:shd w:val="clear" w:color="auto" w:fill="auto"/>
          </w:tcPr>
          <w:p w14:paraId="3C2A0D4D" w14:textId="698F75A4" w:rsidR="00483E54" w:rsidRPr="00687C3F" w:rsidRDefault="00483E54" w:rsidP="00494621">
            <w:pPr>
              <w:widowControl/>
              <w:adjustRightInd/>
              <w:spacing w:line="240" w:lineRule="auto"/>
              <w:jc w:val="left"/>
            </w:pPr>
            <w:r w:rsidRPr="00483E54">
              <w:t>Расположено в схеме БД "eiasbdd" ЕПА</w:t>
            </w:r>
          </w:p>
        </w:tc>
        <w:tc>
          <w:tcPr>
            <w:tcW w:w="682" w:type="pct"/>
            <w:shd w:val="clear" w:color="auto" w:fill="auto"/>
          </w:tcPr>
          <w:p w14:paraId="344D0DC1" w14:textId="3FA10379" w:rsidR="00483E54" w:rsidRPr="00687C3F" w:rsidRDefault="00483E54" w:rsidP="00494621">
            <w:pPr>
              <w:widowControl/>
              <w:adjustRightInd/>
              <w:spacing w:line="240" w:lineRule="auto"/>
              <w:jc w:val="left"/>
            </w:pPr>
            <w:r w:rsidRPr="00483E54">
              <w:t>character varying</w:t>
            </w:r>
          </w:p>
        </w:tc>
        <w:tc>
          <w:tcPr>
            <w:tcW w:w="439" w:type="pct"/>
            <w:shd w:val="clear" w:color="auto" w:fill="auto"/>
          </w:tcPr>
          <w:p w14:paraId="0B15633B" w14:textId="1F0F0C34" w:rsidR="00483E54" w:rsidRPr="00687C3F" w:rsidRDefault="00483E54" w:rsidP="00494621">
            <w:pPr>
              <w:widowControl/>
              <w:adjustRightInd/>
              <w:spacing w:line="240" w:lineRule="auto"/>
              <w:jc w:val="left"/>
            </w:pPr>
            <w:r w:rsidRPr="00483E54">
              <w:t>нет</w:t>
            </w:r>
          </w:p>
        </w:tc>
        <w:tc>
          <w:tcPr>
            <w:tcW w:w="633" w:type="pct"/>
            <w:shd w:val="clear" w:color="auto" w:fill="auto"/>
          </w:tcPr>
          <w:p w14:paraId="4E8C982A" w14:textId="1F53F92A" w:rsidR="00483E54" w:rsidRPr="00687C3F" w:rsidRDefault="00483E54" w:rsidP="00494621">
            <w:pPr>
              <w:widowControl/>
              <w:adjustRightInd/>
              <w:spacing w:line="240" w:lineRule="auto"/>
              <w:jc w:val="left"/>
            </w:pPr>
            <w:r w:rsidRPr="00483E54">
              <w:t>short_name</w:t>
            </w:r>
          </w:p>
        </w:tc>
        <w:tc>
          <w:tcPr>
            <w:tcW w:w="731" w:type="pct"/>
            <w:shd w:val="clear" w:color="auto" w:fill="auto"/>
          </w:tcPr>
          <w:p w14:paraId="02B652E9" w14:textId="738A84AA" w:rsidR="00483E54" w:rsidRPr="00687C3F" w:rsidRDefault="00483E54" w:rsidP="00494621">
            <w:pPr>
              <w:widowControl/>
              <w:adjustRightInd/>
              <w:spacing w:line="240" w:lineRule="auto"/>
              <w:jc w:val="left"/>
            </w:pPr>
            <w:r w:rsidRPr="00483E54">
              <w:t>dr_contact_info_type</w:t>
            </w:r>
          </w:p>
        </w:tc>
        <w:tc>
          <w:tcPr>
            <w:tcW w:w="568" w:type="pct"/>
            <w:shd w:val="clear" w:color="auto" w:fill="auto"/>
          </w:tcPr>
          <w:p w14:paraId="27976B58" w14:textId="241067BE" w:rsidR="00483E54" w:rsidRPr="00687C3F" w:rsidRDefault="00483E54" w:rsidP="00494621">
            <w:pPr>
              <w:widowControl/>
              <w:adjustRightInd/>
              <w:spacing w:line="240" w:lineRule="auto"/>
              <w:jc w:val="left"/>
            </w:pPr>
            <w:r w:rsidRPr="00483E54">
              <w:t> </w:t>
            </w:r>
          </w:p>
        </w:tc>
      </w:tr>
      <w:tr w:rsidR="00483E54" w:rsidRPr="003B2A35" w14:paraId="53580A90" w14:textId="77777777" w:rsidTr="00483E54">
        <w:tc>
          <w:tcPr>
            <w:tcW w:w="242" w:type="pct"/>
            <w:shd w:val="clear" w:color="auto" w:fill="auto"/>
          </w:tcPr>
          <w:p w14:paraId="03891085" w14:textId="2468B2C6" w:rsidR="00483E54" w:rsidRPr="00687C3F" w:rsidRDefault="00483E54" w:rsidP="00494621">
            <w:pPr>
              <w:widowControl/>
              <w:adjustRightInd/>
              <w:spacing w:line="240" w:lineRule="auto"/>
              <w:jc w:val="left"/>
            </w:pPr>
            <w:r w:rsidRPr="00483E54">
              <w:t>4</w:t>
            </w:r>
          </w:p>
        </w:tc>
        <w:tc>
          <w:tcPr>
            <w:tcW w:w="877" w:type="pct"/>
            <w:shd w:val="clear" w:color="auto" w:fill="auto"/>
          </w:tcPr>
          <w:p w14:paraId="3C4B6D4C" w14:textId="5F9F2C18" w:rsidR="00483E54" w:rsidRPr="00687C3F" w:rsidRDefault="00483E54" w:rsidP="00494621">
            <w:pPr>
              <w:widowControl/>
              <w:adjustRightInd/>
              <w:spacing w:line="240" w:lineRule="auto"/>
              <w:jc w:val="left"/>
            </w:pPr>
            <w:r w:rsidRPr="00483E54">
              <w:t>Полное наименование значения справочника</w:t>
            </w:r>
          </w:p>
        </w:tc>
        <w:tc>
          <w:tcPr>
            <w:tcW w:w="828" w:type="pct"/>
            <w:shd w:val="clear" w:color="auto" w:fill="auto"/>
          </w:tcPr>
          <w:p w14:paraId="34ACD22E" w14:textId="786B9092" w:rsidR="00483E54" w:rsidRPr="00687C3F" w:rsidRDefault="00483E54" w:rsidP="00494621">
            <w:pPr>
              <w:widowControl/>
              <w:adjustRightInd/>
              <w:spacing w:line="240" w:lineRule="auto"/>
              <w:jc w:val="left"/>
            </w:pPr>
            <w:r w:rsidRPr="00483E54">
              <w:t>Расположено в схеме БД "eiasbdd" ЕПА</w:t>
            </w:r>
          </w:p>
        </w:tc>
        <w:tc>
          <w:tcPr>
            <w:tcW w:w="682" w:type="pct"/>
            <w:shd w:val="clear" w:color="auto" w:fill="auto"/>
          </w:tcPr>
          <w:p w14:paraId="6507F2D2" w14:textId="51963AE8" w:rsidR="00483E54" w:rsidRPr="00687C3F" w:rsidRDefault="00483E54" w:rsidP="00494621">
            <w:pPr>
              <w:widowControl/>
              <w:adjustRightInd/>
              <w:spacing w:line="240" w:lineRule="auto"/>
              <w:jc w:val="left"/>
            </w:pPr>
            <w:r w:rsidRPr="00483E54">
              <w:t>character varying</w:t>
            </w:r>
          </w:p>
        </w:tc>
        <w:tc>
          <w:tcPr>
            <w:tcW w:w="439" w:type="pct"/>
            <w:shd w:val="clear" w:color="auto" w:fill="auto"/>
          </w:tcPr>
          <w:p w14:paraId="7CFB4065" w14:textId="0B5EB884" w:rsidR="00483E54" w:rsidRPr="00687C3F" w:rsidRDefault="00483E54" w:rsidP="00494621">
            <w:pPr>
              <w:widowControl/>
              <w:adjustRightInd/>
              <w:spacing w:line="240" w:lineRule="auto"/>
              <w:jc w:val="left"/>
            </w:pPr>
            <w:r w:rsidRPr="00483E54">
              <w:t>нет</w:t>
            </w:r>
          </w:p>
        </w:tc>
        <w:tc>
          <w:tcPr>
            <w:tcW w:w="633" w:type="pct"/>
            <w:shd w:val="clear" w:color="auto" w:fill="auto"/>
          </w:tcPr>
          <w:p w14:paraId="4DE2684A" w14:textId="4BD95873" w:rsidR="00483E54" w:rsidRPr="00687C3F" w:rsidRDefault="00483E54" w:rsidP="00494621">
            <w:pPr>
              <w:widowControl/>
              <w:adjustRightInd/>
              <w:spacing w:line="240" w:lineRule="auto"/>
              <w:jc w:val="left"/>
            </w:pPr>
            <w:r w:rsidRPr="00483E54">
              <w:t>full_name</w:t>
            </w:r>
          </w:p>
        </w:tc>
        <w:tc>
          <w:tcPr>
            <w:tcW w:w="731" w:type="pct"/>
            <w:shd w:val="clear" w:color="auto" w:fill="auto"/>
          </w:tcPr>
          <w:p w14:paraId="01C7B3A1" w14:textId="6C230BF7" w:rsidR="00483E54" w:rsidRPr="00687C3F" w:rsidRDefault="00483E54" w:rsidP="00494621">
            <w:pPr>
              <w:widowControl/>
              <w:adjustRightInd/>
              <w:spacing w:line="240" w:lineRule="auto"/>
              <w:jc w:val="left"/>
            </w:pPr>
            <w:r w:rsidRPr="00483E54">
              <w:t>dr_contact_info_type</w:t>
            </w:r>
          </w:p>
        </w:tc>
        <w:tc>
          <w:tcPr>
            <w:tcW w:w="568" w:type="pct"/>
            <w:shd w:val="clear" w:color="auto" w:fill="auto"/>
          </w:tcPr>
          <w:p w14:paraId="6542EBAC" w14:textId="178EFAEB" w:rsidR="00483E54" w:rsidRPr="00687C3F" w:rsidRDefault="00483E54" w:rsidP="00494621">
            <w:pPr>
              <w:widowControl/>
              <w:adjustRightInd/>
              <w:spacing w:line="240" w:lineRule="auto"/>
              <w:jc w:val="left"/>
            </w:pPr>
            <w:r w:rsidRPr="00483E54">
              <w:t> </w:t>
            </w:r>
          </w:p>
        </w:tc>
      </w:tr>
      <w:tr w:rsidR="00483E54" w:rsidRPr="003B2A35" w14:paraId="15314051" w14:textId="77777777" w:rsidTr="00483E54">
        <w:tc>
          <w:tcPr>
            <w:tcW w:w="242" w:type="pct"/>
            <w:shd w:val="clear" w:color="auto" w:fill="auto"/>
          </w:tcPr>
          <w:p w14:paraId="730A3447" w14:textId="633CCA55" w:rsidR="00483E54" w:rsidRPr="00687C3F" w:rsidRDefault="00483E54" w:rsidP="00494621">
            <w:pPr>
              <w:widowControl/>
              <w:adjustRightInd/>
              <w:spacing w:line="240" w:lineRule="auto"/>
              <w:jc w:val="left"/>
            </w:pPr>
            <w:r w:rsidRPr="00483E54">
              <w:t>5</w:t>
            </w:r>
          </w:p>
        </w:tc>
        <w:tc>
          <w:tcPr>
            <w:tcW w:w="877" w:type="pct"/>
            <w:shd w:val="clear" w:color="auto" w:fill="auto"/>
          </w:tcPr>
          <w:p w14:paraId="69846CDE" w14:textId="2E2B0B3A" w:rsidR="00483E54" w:rsidRPr="00687C3F" w:rsidRDefault="00483E54" w:rsidP="00494621">
            <w:pPr>
              <w:widowControl/>
              <w:adjustRightInd/>
              <w:spacing w:line="240" w:lineRule="auto"/>
              <w:jc w:val="left"/>
            </w:pPr>
            <w:r w:rsidRPr="00483E54">
              <w:t>Дата начала действия справочника</w:t>
            </w:r>
          </w:p>
        </w:tc>
        <w:tc>
          <w:tcPr>
            <w:tcW w:w="828" w:type="pct"/>
            <w:shd w:val="clear" w:color="auto" w:fill="auto"/>
          </w:tcPr>
          <w:p w14:paraId="18518234" w14:textId="445A7C92" w:rsidR="00483E54" w:rsidRPr="00687C3F" w:rsidRDefault="00483E54" w:rsidP="00494621">
            <w:pPr>
              <w:widowControl/>
              <w:adjustRightInd/>
              <w:spacing w:line="240" w:lineRule="auto"/>
              <w:jc w:val="left"/>
            </w:pPr>
            <w:r w:rsidRPr="00483E54">
              <w:t>Расположено в схеме БД "eiasbdd" ЕПА</w:t>
            </w:r>
          </w:p>
        </w:tc>
        <w:tc>
          <w:tcPr>
            <w:tcW w:w="682" w:type="pct"/>
            <w:shd w:val="clear" w:color="auto" w:fill="auto"/>
          </w:tcPr>
          <w:p w14:paraId="09FCBA8B" w14:textId="5E69D856" w:rsidR="00483E54" w:rsidRPr="00687C3F" w:rsidRDefault="00483E54" w:rsidP="00494621">
            <w:pPr>
              <w:widowControl/>
              <w:adjustRightInd/>
              <w:spacing w:line="240" w:lineRule="auto"/>
              <w:jc w:val="left"/>
            </w:pPr>
            <w:r w:rsidRPr="00483E54">
              <w:t>date</w:t>
            </w:r>
          </w:p>
        </w:tc>
        <w:tc>
          <w:tcPr>
            <w:tcW w:w="439" w:type="pct"/>
            <w:shd w:val="clear" w:color="auto" w:fill="auto"/>
          </w:tcPr>
          <w:p w14:paraId="3F8D1C12" w14:textId="1D9D3948" w:rsidR="00483E54" w:rsidRPr="00687C3F" w:rsidRDefault="00483E54" w:rsidP="00494621">
            <w:pPr>
              <w:widowControl/>
              <w:adjustRightInd/>
              <w:spacing w:line="240" w:lineRule="auto"/>
              <w:jc w:val="left"/>
            </w:pPr>
            <w:r w:rsidRPr="00483E54">
              <w:t>да</w:t>
            </w:r>
          </w:p>
        </w:tc>
        <w:tc>
          <w:tcPr>
            <w:tcW w:w="633" w:type="pct"/>
            <w:shd w:val="clear" w:color="auto" w:fill="auto"/>
          </w:tcPr>
          <w:p w14:paraId="237AB383" w14:textId="33AB310F" w:rsidR="00483E54" w:rsidRPr="00687C3F" w:rsidRDefault="00483E54" w:rsidP="00494621">
            <w:pPr>
              <w:widowControl/>
              <w:adjustRightInd/>
              <w:spacing w:line="240" w:lineRule="auto"/>
              <w:jc w:val="left"/>
            </w:pPr>
            <w:r w:rsidRPr="00483E54">
              <w:t>start_date</w:t>
            </w:r>
          </w:p>
        </w:tc>
        <w:tc>
          <w:tcPr>
            <w:tcW w:w="731" w:type="pct"/>
            <w:shd w:val="clear" w:color="auto" w:fill="auto"/>
          </w:tcPr>
          <w:p w14:paraId="35455B51" w14:textId="4985E53D" w:rsidR="00483E54" w:rsidRPr="00687C3F" w:rsidRDefault="00483E54" w:rsidP="00494621">
            <w:pPr>
              <w:widowControl/>
              <w:adjustRightInd/>
              <w:spacing w:line="240" w:lineRule="auto"/>
              <w:jc w:val="left"/>
            </w:pPr>
            <w:r w:rsidRPr="00483E54">
              <w:t>dr_contact_info_type</w:t>
            </w:r>
          </w:p>
        </w:tc>
        <w:tc>
          <w:tcPr>
            <w:tcW w:w="568" w:type="pct"/>
            <w:shd w:val="clear" w:color="auto" w:fill="auto"/>
          </w:tcPr>
          <w:p w14:paraId="40CD0B24" w14:textId="30B8385E" w:rsidR="00483E54" w:rsidRPr="00687C3F" w:rsidRDefault="00483E54" w:rsidP="00494621">
            <w:pPr>
              <w:widowControl/>
              <w:adjustRightInd/>
              <w:spacing w:line="240" w:lineRule="auto"/>
              <w:jc w:val="left"/>
            </w:pPr>
            <w:r w:rsidRPr="00483E54">
              <w:t> </w:t>
            </w:r>
          </w:p>
        </w:tc>
      </w:tr>
      <w:tr w:rsidR="00483E54" w:rsidRPr="003B2A35" w14:paraId="3954D1A0" w14:textId="77777777" w:rsidTr="00483E54">
        <w:tc>
          <w:tcPr>
            <w:tcW w:w="242" w:type="pct"/>
            <w:shd w:val="clear" w:color="auto" w:fill="auto"/>
          </w:tcPr>
          <w:p w14:paraId="4416A09F" w14:textId="26573482" w:rsidR="00483E54" w:rsidRPr="00687C3F" w:rsidRDefault="00483E54" w:rsidP="00494621">
            <w:pPr>
              <w:widowControl/>
              <w:adjustRightInd/>
              <w:spacing w:line="240" w:lineRule="auto"/>
              <w:jc w:val="left"/>
            </w:pPr>
            <w:r w:rsidRPr="00483E54">
              <w:t>6</w:t>
            </w:r>
          </w:p>
        </w:tc>
        <w:tc>
          <w:tcPr>
            <w:tcW w:w="877" w:type="pct"/>
            <w:shd w:val="clear" w:color="auto" w:fill="auto"/>
          </w:tcPr>
          <w:p w14:paraId="331CCCC7" w14:textId="7A862834" w:rsidR="00483E54" w:rsidRPr="00687C3F" w:rsidRDefault="00483E54" w:rsidP="00494621">
            <w:pPr>
              <w:widowControl/>
              <w:adjustRightInd/>
              <w:spacing w:line="240" w:lineRule="auto"/>
              <w:jc w:val="left"/>
            </w:pPr>
            <w:r w:rsidRPr="00483E54">
              <w:t>Дата окончания действия справочника</w:t>
            </w:r>
          </w:p>
        </w:tc>
        <w:tc>
          <w:tcPr>
            <w:tcW w:w="828" w:type="pct"/>
            <w:shd w:val="clear" w:color="auto" w:fill="auto"/>
          </w:tcPr>
          <w:p w14:paraId="72E8C009" w14:textId="07C14FF3" w:rsidR="00483E54" w:rsidRPr="00687C3F" w:rsidRDefault="00483E54" w:rsidP="00494621">
            <w:pPr>
              <w:widowControl/>
              <w:adjustRightInd/>
              <w:spacing w:line="240" w:lineRule="auto"/>
              <w:jc w:val="left"/>
            </w:pPr>
            <w:r w:rsidRPr="00483E54">
              <w:t>Расположено в схеме БД "eiasbdd" ЕПА</w:t>
            </w:r>
          </w:p>
        </w:tc>
        <w:tc>
          <w:tcPr>
            <w:tcW w:w="682" w:type="pct"/>
            <w:shd w:val="clear" w:color="auto" w:fill="auto"/>
          </w:tcPr>
          <w:p w14:paraId="661C1FFD" w14:textId="1E24D6E6" w:rsidR="00483E54" w:rsidRPr="00687C3F" w:rsidRDefault="00483E54" w:rsidP="00494621">
            <w:pPr>
              <w:widowControl/>
              <w:adjustRightInd/>
              <w:spacing w:line="240" w:lineRule="auto"/>
              <w:jc w:val="left"/>
            </w:pPr>
            <w:r w:rsidRPr="00483E54">
              <w:t>date</w:t>
            </w:r>
          </w:p>
        </w:tc>
        <w:tc>
          <w:tcPr>
            <w:tcW w:w="439" w:type="pct"/>
            <w:shd w:val="clear" w:color="auto" w:fill="auto"/>
          </w:tcPr>
          <w:p w14:paraId="60041D87" w14:textId="0655032F" w:rsidR="00483E54" w:rsidRPr="00687C3F" w:rsidRDefault="00483E54" w:rsidP="00494621">
            <w:pPr>
              <w:widowControl/>
              <w:adjustRightInd/>
              <w:spacing w:line="240" w:lineRule="auto"/>
              <w:jc w:val="left"/>
            </w:pPr>
            <w:r w:rsidRPr="00483E54">
              <w:t>нет</w:t>
            </w:r>
          </w:p>
        </w:tc>
        <w:tc>
          <w:tcPr>
            <w:tcW w:w="633" w:type="pct"/>
            <w:shd w:val="clear" w:color="auto" w:fill="auto"/>
          </w:tcPr>
          <w:p w14:paraId="18ED9E1C" w14:textId="0667DC72" w:rsidR="00483E54" w:rsidRPr="00687C3F" w:rsidRDefault="00483E54" w:rsidP="00494621">
            <w:pPr>
              <w:widowControl/>
              <w:adjustRightInd/>
              <w:spacing w:line="240" w:lineRule="auto"/>
              <w:jc w:val="left"/>
            </w:pPr>
            <w:r w:rsidRPr="00483E54">
              <w:t>finish_date</w:t>
            </w:r>
          </w:p>
        </w:tc>
        <w:tc>
          <w:tcPr>
            <w:tcW w:w="731" w:type="pct"/>
            <w:shd w:val="clear" w:color="auto" w:fill="auto"/>
          </w:tcPr>
          <w:p w14:paraId="6ED75862" w14:textId="5980C7FF" w:rsidR="00483E54" w:rsidRPr="00687C3F" w:rsidRDefault="00483E54" w:rsidP="00494621">
            <w:pPr>
              <w:widowControl/>
              <w:adjustRightInd/>
              <w:spacing w:line="240" w:lineRule="auto"/>
              <w:jc w:val="left"/>
            </w:pPr>
            <w:r w:rsidRPr="00483E54">
              <w:t>dr_contact_info_type</w:t>
            </w:r>
          </w:p>
        </w:tc>
        <w:tc>
          <w:tcPr>
            <w:tcW w:w="568" w:type="pct"/>
            <w:shd w:val="clear" w:color="auto" w:fill="auto"/>
          </w:tcPr>
          <w:p w14:paraId="56669AFD" w14:textId="3C855F86" w:rsidR="00483E54" w:rsidRPr="00687C3F" w:rsidRDefault="00483E54" w:rsidP="00494621">
            <w:pPr>
              <w:widowControl/>
              <w:adjustRightInd/>
              <w:spacing w:line="240" w:lineRule="auto"/>
              <w:jc w:val="left"/>
            </w:pPr>
            <w:r w:rsidRPr="00483E54">
              <w:t> </w:t>
            </w:r>
          </w:p>
        </w:tc>
      </w:tr>
    </w:tbl>
    <w:p w14:paraId="739A286D" w14:textId="77777777" w:rsidR="00F4412C" w:rsidRDefault="00F4412C" w:rsidP="00494621">
      <w:pPr>
        <w:rPr>
          <w:rFonts w:eastAsia="Calibri"/>
        </w:rPr>
      </w:pPr>
    </w:p>
    <w:p w14:paraId="7C0DCFEF" w14:textId="48FAA46F" w:rsidR="00F4412C" w:rsidRDefault="00F4412C"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265</w:t>
      </w:r>
      <w:r>
        <w:rPr>
          <w:noProof/>
        </w:rPr>
        <w:fldChar w:fldCharType="end"/>
      </w:r>
      <w:r>
        <w:t xml:space="preserve"> – </w:t>
      </w:r>
      <w:r w:rsidR="00483E54" w:rsidRPr="00483E54">
        <w:t>Справочник типов специальных званий</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F4412C" w:rsidRPr="003B2A35" w14:paraId="0D4A9FCF" w14:textId="77777777" w:rsidTr="006A1CCC">
        <w:trPr>
          <w:tblHeader/>
        </w:trPr>
        <w:tc>
          <w:tcPr>
            <w:tcW w:w="242" w:type="pct"/>
            <w:shd w:val="pct15" w:color="auto" w:fill="auto"/>
            <w:hideMark/>
          </w:tcPr>
          <w:p w14:paraId="38EF0B38" w14:textId="77777777" w:rsidR="00F4412C" w:rsidRPr="00437674" w:rsidRDefault="00F4412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458E45E0" w14:textId="77777777" w:rsidR="00F4412C" w:rsidRPr="00437674" w:rsidRDefault="00F4412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7E1B76BE" w14:textId="77777777" w:rsidR="00F4412C" w:rsidRPr="00437674" w:rsidRDefault="00F4412C"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7EA74517" w14:textId="6D59710A" w:rsidR="00F4412C"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72127D1C" w14:textId="77777777" w:rsidR="00F4412C" w:rsidRPr="00437674" w:rsidRDefault="00F4412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4A56A1D1" w14:textId="77777777" w:rsidR="00F4412C" w:rsidRPr="00437674" w:rsidRDefault="00F4412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788AB87F" w14:textId="77777777" w:rsidR="00F4412C" w:rsidRPr="00437674" w:rsidRDefault="00F4412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7CD4DDB7" w14:textId="77777777" w:rsidR="00F4412C" w:rsidRPr="00437674" w:rsidRDefault="00F4412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483E54" w:rsidRPr="003B2A35" w14:paraId="05543117" w14:textId="77777777" w:rsidTr="00483E54">
        <w:tc>
          <w:tcPr>
            <w:tcW w:w="242" w:type="pct"/>
            <w:shd w:val="clear" w:color="auto" w:fill="auto"/>
          </w:tcPr>
          <w:p w14:paraId="48135174" w14:textId="6429726E" w:rsidR="00483E54" w:rsidRPr="00687C3F" w:rsidRDefault="00483E54" w:rsidP="00494621">
            <w:pPr>
              <w:widowControl/>
              <w:adjustRightInd/>
              <w:spacing w:line="240" w:lineRule="auto"/>
              <w:jc w:val="left"/>
            </w:pPr>
            <w:r w:rsidRPr="00483E54">
              <w:t>1</w:t>
            </w:r>
          </w:p>
        </w:tc>
        <w:tc>
          <w:tcPr>
            <w:tcW w:w="877" w:type="pct"/>
            <w:shd w:val="clear" w:color="auto" w:fill="auto"/>
          </w:tcPr>
          <w:p w14:paraId="2828A037" w14:textId="2517D84E" w:rsidR="00483E54" w:rsidRPr="00687C3F" w:rsidRDefault="00483E54" w:rsidP="00494621">
            <w:pPr>
              <w:widowControl/>
              <w:adjustRightInd/>
              <w:spacing w:line="240" w:lineRule="auto"/>
              <w:jc w:val="left"/>
            </w:pPr>
            <w:r w:rsidRPr="00483E54">
              <w:t>Уникальный идентификатор записи справочника</w:t>
            </w:r>
          </w:p>
        </w:tc>
        <w:tc>
          <w:tcPr>
            <w:tcW w:w="828" w:type="pct"/>
            <w:shd w:val="clear" w:color="auto" w:fill="auto"/>
          </w:tcPr>
          <w:p w14:paraId="399725FD" w14:textId="1ED1E2DB" w:rsidR="00483E54" w:rsidRPr="00687C3F" w:rsidRDefault="00483E54" w:rsidP="00494621">
            <w:pPr>
              <w:widowControl/>
              <w:adjustRightInd/>
              <w:spacing w:line="240" w:lineRule="auto"/>
              <w:jc w:val="left"/>
            </w:pPr>
            <w:r w:rsidRPr="00483E54">
              <w:t>Расположено в схеме БД "eiasbdd" ЕПА</w:t>
            </w:r>
          </w:p>
        </w:tc>
        <w:tc>
          <w:tcPr>
            <w:tcW w:w="682" w:type="pct"/>
            <w:shd w:val="clear" w:color="auto" w:fill="auto"/>
          </w:tcPr>
          <w:p w14:paraId="769923BD" w14:textId="74F8C013" w:rsidR="00483E54" w:rsidRPr="00687C3F" w:rsidRDefault="00483E54" w:rsidP="00494621">
            <w:pPr>
              <w:widowControl/>
              <w:adjustRightInd/>
              <w:spacing w:line="240" w:lineRule="auto"/>
              <w:jc w:val="left"/>
            </w:pPr>
            <w:r w:rsidRPr="00483E54">
              <w:t>bigint</w:t>
            </w:r>
          </w:p>
        </w:tc>
        <w:tc>
          <w:tcPr>
            <w:tcW w:w="439" w:type="pct"/>
            <w:shd w:val="clear" w:color="auto" w:fill="auto"/>
          </w:tcPr>
          <w:p w14:paraId="6BFCF8C7" w14:textId="05ED94EA" w:rsidR="00483E54" w:rsidRPr="00687C3F" w:rsidRDefault="00483E54" w:rsidP="00494621">
            <w:pPr>
              <w:widowControl/>
              <w:adjustRightInd/>
              <w:spacing w:line="240" w:lineRule="auto"/>
              <w:jc w:val="left"/>
            </w:pPr>
            <w:r w:rsidRPr="00483E54">
              <w:t>да</w:t>
            </w:r>
          </w:p>
        </w:tc>
        <w:tc>
          <w:tcPr>
            <w:tcW w:w="633" w:type="pct"/>
            <w:shd w:val="clear" w:color="auto" w:fill="auto"/>
          </w:tcPr>
          <w:p w14:paraId="62E0D284" w14:textId="067679CD" w:rsidR="00483E54" w:rsidRPr="00687C3F" w:rsidRDefault="00483E54" w:rsidP="00494621">
            <w:pPr>
              <w:widowControl/>
              <w:adjustRightInd/>
              <w:spacing w:line="240" w:lineRule="auto"/>
              <w:jc w:val="left"/>
            </w:pPr>
            <w:r w:rsidRPr="00483E54">
              <w:t>id</w:t>
            </w:r>
          </w:p>
        </w:tc>
        <w:tc>
          <w:tcPr>
            <w:tcW w:w="731" w:type="pct"/>
            <w:shd w:val="clear" w:color="auto" w:fill="auto"/>
          </w:tcPr>
          <w:p w14:paraId="65F90544" w14:textId="0A2B6812" w:rsidR="00483E54" w:rsidRPr="00687C3F" w:rsidRDefault="00483E54" w:rsidP="00494621">
            <w:pPr>
              <w:widowControl/>
              <w:adjustRightInd/>
              <w:spacing w:line="240" w:lineRule="auto"/>
              <w:jc w:val="left"/>
            </w:pPr>
            <w:r w:rsidRPr="00483E54">
              <w:t>dr_rank_types</w:t>
            </w:r>
          </w:p>
        </w:tc>
        <w:tc>
          <w:tcPr>
            <w:tcW w:w="568" w:type="pct"/>
            <w:shd w:val="clear" w:color="auto" w:fill="auto"/>
          </w:tcPr>
          <w:p w14:paraId="1D4BF073" w14:textId="3E442FAA" w:rsidR="00483E54" w:rsidRPr="00687C3F" w:rsidRDefault="00483E54" w:rsidP="00494621">
            <w:pPr>
              <w:widowControl/>
              <w:adjustRightInd/>
              <w:spacing w:line="240" w:lineRule="auto"/>
              <w:jc w:val="left"/>
            </w:pPr>
            <w:r w:rsidRPr="00483E54">
              <w:t> </w:t>
            </w:r>
          </w:p>
        </w:tc>
      </w:tr>
      <w:tr w:rsidR="00483E54" w:rsidRPr="003B2A35" w14:paraId="52A35410" w14:textId="77777777" w:rsidTr="00483E54">
        <w:tc>
          <w:tcPr>
            <w:tcW w:w="242" w:type="pct"/>
            <w:shd w:val="clear" w:color="auto" w:fill="auto"/>
          </w:tcPr>
          <w:p w14:paraId="09EBF382" w14:textId="58E55E47" w:rsidR="00483E54" w:rsidRPr="00687C3F" w:rsidRDefault="00483E54" w:rsidP="00494621">
            <w:pPr>
              <w:widowControl/>
              <w:adjustRightInd/>
              <w:spacing w:line="240" w:lineRule="auto"/>
              <w:jc w:val="left"/>
            </w:pPr>
            <w:r w:rsidRPr="00483E54">
              <w:t>2</w:t>
            </w:r>
          </w:p>
        </w:tc>
        <w:tc>
          <w:tcPr>
            <w:tcW w:w="877" w:type="pct"/>
            <w:shd w:val="clear" w:color="auto" w:fill="auto"/>
          </w:tcPr>
          <w:p w14:paraId="3BE985E3" w14:textId="725EBB9B" w:rsidR="00483E54" w:rsidRPr="00687C3F" w:rsidRDefault="00483E54" w:rsidP="00494621">
            <w:pPr>
              <w:widowControl/>
              <w:adjustRightInd/>
              <w:spacing w:line="240" w:lineRule="auto"/>
              <w:jc w:val="left"/>
            </w:pPr>
            <w:r w:rsidRPr="00483E54">
              <w:t>Код значения справочника</w:t>
            </w:r>
          </w:p>
        </w:tc>
        <w:tc>
          <w:tcPr>
            <w:tcW w:w="828" w:type="pct"/>
            <w:shd w:val="clear" w:color="auto" w:fill="auto"/>
          </w:tcPr>
          <w:p w14:paraId="08C23022" w14:textId="37502624" w:rsidR="00483E54" w:rsidRPr="00687C3F" w:rsidRDefault="00483E54" w:rsidP="00494621">
            <w:pPr>
              <w:widowControl/>
              <w:adjustRightInd/>
              <w:spacing w:line="240" w:lineRule="auto"/>
              <w:jc w:val="left"/>
            </w:pPr>
            <w:r w:rsidRPr="00483E54">
              <w:t>Расположено в схеме БД "eiasbdd" ЕПА</w:t>
            </w:r>
          </w:p>
        </w:tc>
        <w:tc>
          <w:tcPr>
            <w:tcW w:w="682" w:type="pct"/>
            <w:shd w:val="clear" w:color="auto" w:fill="auto"/>
          </w:tcPr>
          <w:p w14:paraId="1CBD3396" w14:textId="18D3FE3C" w:rsidR="00483E54" w:rsidRPr="00687C3F" w:rsidRDefault="00483E54" w:rsidP="00494621">
            <w:pPr>
              <w:widowControl/>
              <w:adjustRightInd/>
              <w:spacing w:line="240" w:lineRule="auto"/>
              <w:jc w:val="left"/>
            </w:pPr>
            <w:r w:rsidRPr="00483E54">
              <w:t>character varying</w:t>
            </w:r>
          </w:p>
        </w:tc>
        <w:tc>
          <w:tcPr>
            <w:tcW w:w="439" w:type="pct"/>
            <w:shd w:val="clear" w:color="auto" w:fill="auto"/>
          </w:tcPr>
          <w:p w14:paraId="2170D3EA" w14:textId="17CCFE65" w:rsidR="00483E54" w:rsidRPr="00687C3F" w:rsidRDefault="00483E54" w:rsidP="00494621">
            <w:pPr>
              <w:widowControl/>
              <w:adjustRightInd/>
              <w:spacing w:line="240" w:lineRule="auto"/>
              <w:jc w:val="left"/>
            </w:pPr>
            <w:r w:rsidRPr="00483E54">
              <w:t>нет</w:t>
            </w:r>
          </w:p>
        </w:tc>
        <w:tc>
          <w:tcPr>
            <w:tcW w:w="633" w:type="pct"/>
            <w:shd w:val="clear" w:color="auto" w:fill="auto"/>
          </w:tcPr>
          <w:p w14:paraId="007E8A5C" w14:textId="2E481DD1" w:rsidR="00483E54" w:rsidRPr="00687C3F" w:rsidRDefault="00483E54" w:rsidP="00494621">
            <w:pPr>
              <w:widowControl/>
              <w:adjustRightInd/>
              <w:spacing w:line="240" w:lineRule="auto"/>
              <w:jc w:val="left"/>
            </w:pPr>
            <w:r w:rsidRPr="00483E54">
              <w:t>code</w:t>
            </w:r>
          </w:p>
        </w:tc>
        <w:tc>
          <w:tcPr>
            <w:tcW w:w="731" w:type="pct"/>
            <w:shd w:val="clear" w:color="auto" w:fill="auto"/>
          </w:tcPr>
          <w:p w14:paraId="118E9071" w14:textId="1FACAC73" w:rsidR="00483E54" w:rsidRPr="00687C3F" w:rsidRDefault="00483E54" w:rsidP="00494621">
            <w:pPr>
              <w:widowControl/>
              <w:adjustRightInd/>
              <w:spacing w:line="240" w:lineRule="auto"/>
              <w:jc w:val="left"/>
            </w:pPr>
            <w:r w:rsidRPr="00483E54">
              <w:t>dr_rank_types</w:t>
            </w:r>
          </w:p>
        </w:tc>
        <w:tc>
          <w:tcPr>
            <w:tcW w:w="568" w:type="pct"/>
            <w:shd w:val="clear" w:color="auto" w:fill="auto"/>
          </w:tcPr>
          <w:p w14:paraId="2547E831" w14:textId="3E60833B" w:rsidR="00483E54" w:rsidRPr="00687C3F" w:rsidRDefault="00483E54" w:rsidP="00494621">
            <w:pPr>
              <w:widowControl/>
              <w:adjustRightInd/>
              <w:spacing w:line="240" w:lineRule="auto"/>
              <w:jc w:val="left"/>
            </w:pPr>
            <w:r w:rsidRPr="00483E54">
              <w:t> </w:t>
            </w:r>
          </w:p>
        </w:tc>
      </w:tr>
      <w:tr w:rsidR="00483E54" w:rsidRPr="003B2A35" w14:paraId="34147072" w14:textId="77777777" w:rsidTr="00483E54">
        <w:tc>
          <w:tcPr>
            <w:tcW w:w="242" w:type="pct"/>
            <w:shd w:val="clear" w:color="auto" w:fill="auto"/>
          </w:tcPr>
          <w:p w14:paraId="4D178707" w14:textId="179744E7" w:rsidR="00483E54" w:rsidRPr="00687C3F" w:rsidRDefault="00483E54" w:rsidP="00494621">
            <w:pPr>
              <w:widowControl/>
              <w:adjustRightInd/>
              <w:spacing w:line="240" w:lineRule="auto"/>
              <w:jc w:val="left"/>
            </w:pPr>
            <w:r w:rsidRPr="00483E54">
              <w:t>3</w:t>
            </w:r>
          </w:p>
        </w:tc>
        <w:tc>
          <w:tcPr>
            <w:tcW w:w="877" w:type="pct"/>
            <w:shd w:val="clear" w:color="auto" w:fill="auto"/>
          </w:tcPr>
          <w:p w14:paraId="1AA3F069" w14:textId="213B1CEC" w:rsidR="00483E54" w:rsidRPr="00687C3F" w:rsidRDefault="00483E54" w:rsidP="00494621">
            <w:pPr>
              <w:widowControl/>
              <w:adjustRightInd/>
              <w:spacing w:line="240" w:lineRule="auto"/>
              <w:jc w:val="left"/>
            </w:pPr>
            <w:r w:rsidRPr="00483E54">
              <w:t>Краткое наименование значения справочника</w:t>
            </w:r>
          </w:p>
        </w:tc>
        <w:tc>
          <w:tcPr>
            <w:tcW w:w="828" w:type="pct"/>
            <w:shd w:val="clear" w:color="auto" w:fill="auto"/>
          </w:tcPr>
          <w:p w14:paraId="1E4AAFF5" w14:textId="73D15CC1" w:rsidR="00483E54" w:rsidRPr="00687C3F" w:rsidRDefault="00483E54" w:rsidP="00494621">
            <w:pPr>
              <w:widowControl/>
              <w:adjustRightInd/>
              <w:spacing w:line="240" w:lineRule="auto"/>
              <w:jc w:val="left"/>
            </w:pPr>
            <w:r w:rsidRPr="00483E54">
              <w:t>Расположено в схеме БД "eiasbdd" ЕПА</w:t>
            </w:r>
          </w:p>
        </w:tc>
        <w:tc>
          <w:tcPr>
            <w:tcW w:w="682" w:type="pct"/>
            <w:shd w:val="clear" w:color="auto" w:fill="auto"/>
          </w:tcPr>
          <w:p w14:paraId="324D0C3E" w14:textId="41E03BD8" w:rsidR="00483E54" w:rsidRPr="00687C3F" w:rsidRDefault="00483E54" w:rsidP="00494621">
            <w:pPr>
              <w:widowControl/>
              <w:adjustRightInd/>
              <w:spacing w:line="240" w:lineRule="auto"/>
              <w:jc w:val="left"/>
            </w:pPr>
            <w:r w:rsidRPr="00483E54">
              <w:t>character varying</w:t>
            </w:r>
          </w:p>
        </w:tc>
        <w:tc>
          <w:tcPr>
            <w:tcW w:w="439" w:type="pct"/>
            <w:shd w:val="clear" w:color="auto" w:fill="auto"/>
          </w:tcPr>
          <w:p w14:paraId="50DB6FE1" w14:textId="52649E51" w:rsidR="00483E54" w:rsidRPr="00687C3F" w:rsidRDefault="00483E54" w:rsidP="00494621">
            <w:pPr>
              <w:widowControl/>
              <w:adjustRightInd/>
              <w:spacing w:line="240" w:lineRule="auto"/>
              <w:jc w:val="left"/>
            </w:pPr>
            <w:r w:rsidRPr="00483E54">
              <w:t>нет</w:t>
            </w:r>
          </w:p>
        </w:tc>
        <w:tc>
          <w:tcPr>
            <w:tcW w:w="633" w:type="pct"/>
            <w:shd w:val="clear" w:color="auto" w:fill="auto"/>
          </w:tcPr>
          <w:p w14:paraId="0D5FDDE9" w14:textId="791A62E3" w:rsidR="00483E54" w:rsidRPr="00687C3F" w:rsidRDefault="00483E54" w:rsidP="00494621">
            <w:pPr>
              <w:widowControl/>
              <w:adjustRightInd/>
              <w:spacing w:line="240" w:lineRule="auto"/>
              <w:jc w:val="left"/>
            </w:pPr>
            <w:r w:rsidRPr="00483E54">
              <w:t>short_name</w:t>
            </w:r>
          </w:p>
        </w:tc>
        <w:tc>
          <w:tcPr>
            <w:tcW w:w="731" w:type="pct"/>
            <w:shd w:val="clear" w:color="auto" w:fill="auto"/>
          </w:tcPr>
          <w:p w14:paraId="31D0FEF3" w14:textId="04509A07" w:rsidR="00483E54" w:rsidRPr="00687C3F" w:rsidRDefault="00483E54" w:rsidP="00494621">
            <w:pPr>
              <w:widowControl/>
              <w:adjustRightInd/>
              <w:spacing w:line="240" w:lineRule="auto"/>
              <w:jc w:val="left"/>
            </w:pPr>
            <w:r w:rsidRPr="00483E54">
              <w:t>dr_rank_types</w:t>
            </w:r>
          </w:p>
        </w:tc>
        <w:tc>
          <w:tcPr>
            <w:tcW w:w="568" w:type="pct"/>
            <w:shd w:val="clear" w:color="auto" w:fill="auto"/>
          </w:tcPr>
          <w:p w14:paraId="39D178CF" w14:textId="23319FE3" w:rsidR="00483E54" w:rsidRPr="00687C3F" w:rsidRDefault="00483E54" w:rsidP="00494621">
            <w:pPr>
              <w:widowControl/>
              <w:adjustRightInd/>
              <w:spacing w:line="240" w:lineRule="auto"/>
              <w:jc w:val="left"/>
            </w:pPr>
            <w:r w:rsidRPr="00483E54">
              <w:t> </w:t>
            </w:r>
          </w:p>
        </w:tc>
      </w:tr>
      <w:tr w:rsidR="00483E54" w:rsidRPr="003B2A35" w14:paraId="6F0B6B93" w14:textId="77777777" w:rsidTr="00483E54">
        <w:tc>
          <w:tcPr>
            <w:tcW w:w="242" w:type="pct"/>
            <w:shd w:val="clear" w:color="auto" w:fill="auto"/>
          </w:tcPr>
          <w:p w14:paraId="5A8B73D1" w14:textId="41CF9AC9" w:rsidR="00483E54" w:rsidRPr="00687C3F" w:rsidRDefault="00483E54" w:rsidP="00494621">
            <w:pPr>
              <w:widowControl/>
              <w:adjustRightInd/>
              <w:spacing w:line="240" w:lineRule="auto"/>
              <w:jc w:val="left"/>
            </w:pPr>
            <w:r w:rsidRPr="00483E54">
              <w:t>4</w:t>
            </w:r>
          </w:p>
        </w:tc>
        <w:tc>
          <w:tcPr>
            <w:tcW w:w="877" w:type="pct"/>
            <w:shd w:val="clear" w:color="auto" w:fill="auto"/>
          </w:tcPr>
          <w:p w14:paraId="32E70114" w14:textId="5471EA42" w:rsidR="00483E54" w:rsidRPr="00687C3F" w:rsidRDefault="00483E54" w:rsidP="00494621">
            <w:pPr>
              <w:widowControl/>
              <w:adjustRightInd/>
              <w:spacing w:line="240" w:lineRule="auto"/>
              <w:jc w:val="left"/>
            </w:pPr>
            <w:r w:rsidRPr="00483E54">
              <w:t>Полное наименование значения справочника</w:t>
            </w:r>
          </w:p>
        </w:tc>
        <w:tc>
          <w:tcPr>
            <w:tcW w:w="828" w:type="pct"/>
            <w:shd w:val="clear" w:color="auto" w:fill="auto"/>
          </w:tcPr>
          <w:p w14:paraId="6321222C" w14:textId="3134CCA1" w:rsidR="00483E54" w:rsidRPr="00687C3F" w:rsidRDefault="00483E54" w:rsidP="00494621">
            <w:pPr>
              <w:widowControl/>
              <w:adjustRightInd/>
              <w:spacing w:line="240" w:lineRule="auto"/>
              <w:jc w:val="left"/>
            </w:pPr>
            <w:r w:rsidRPr="00483E54">
              <w:t>Расположено в схеме БД "eiasbdd" ЕПА</w:t>
            </w:r>
          </w:p>
        </w:tc>
        <w:tc>
          <w:tcPr>
            <w:tcW w:w="682" w:type="pct"/>
            <w:shd w:val="clear" w:color="auto" w:fill="auto"/>
          </w:tcPr>
          <w:p w14:paraId="0928DDE3" w14:textId="519B107B" w:rsidR="00483E54" w:rsidRPr="00687C3F" w:rsidRDefault="00483E54" w:rsidP="00494621">
            <w:pPr>
              <w:widowControl/>
              <w:adjustRightInd/>
              <w:spacing w:line="240" w:lineRule="auto"/>
              <w:jc w:val="left"/>
            </w:pPr>
            <w:r w:rsidRPr="00483E54">
              <w:t>character varying</w:t>
            </w:r>
          </w:p>
        </w:tc>
        <w:tc>
          <w:tcPr>
            <w:tcW w:w="439" w:type="pct"/>
            <w:shd w:val="clear" w:color="auto" w:fill="auto"/>
          </w:tcPr>
          <w:p w14:paraId="7FD4F027" w14:textId="44D43046" w:rsidR="00483E54" w:rsidRPr="00687C3F" w:rsidRDefault="00483E54" w:rsidP="00494621">
            <w:pPr>
              <w:widowControl/>
              <w:adjustRightInd/>
              <w:spacing w:line="240" w:lineRule="auto"/>
              <w:jc w:val="left"/>
            </w:pPr>
            <w:r w:rsidRPr="00483E54">
              <w:t>нет</w:t>
            </w:r>
          </w:p>
        </w:tc>
        <w:tc>
          <w:tcPr>
            <w:tcW w:w="633" w:type="pct"/>
            <w:shd w:val="clear" w:color="auto" w:fill="auto"/>
          </w:tcPr>
          <w:p w14:paraId="270E0C32" w14:textId="1B4CD55C" w:rsidR="00483E54" w:rsidRPr="00687C3F" w:rsidRDefault="00483E54" w:rsidP="00494621">
            <w:pPr>
              <w:widowControl/>
              <w:adjustRightInd/>
              <w:spacing w:line="240" w:lineRule="auto"/>
              <w:jc w:val="left"/>
            </w:pPr>
            <w:r w:rsidRPr="00483E54">
              <w:t>full_name</w:t>
            </w:r>
          </w:p>
        </w:tc>
        <w:tc>
          <w:tcPr>
            <w:tcW w:w="731" w:type="pct"/>
            <w:shd w:val="clear" w:color="auto" w:fill="auto"/>
          </w:tcPr>
          <w:p w14:paraId="60F68FBC" w14:textId="6DA1DB6C" w:rsidR="00483E54" w:rsidRPr="00687C3F" w:rsidRDefault="00483E54" w:rsidP="00494621">
            <w:pPr>
              <w:widowControl/>
              <w:adjustRightInd/>
              <w:spacing w:line="240" w:lineRule="auto"/>
              <w:jc w:val="left"/>
            </w:pPr>
            <w:r w:rsidRPr="00483E54">
              <w:t>dr_rank_types</w:t>
            </w:r>
          </w:p>
        </w:tc>
        <w:tc>
          <w:tcPr>
            <w:tcW w:w="568" w:type="pct"/>
            <w:shd w:val="clear" w:color="auto" w:fill="auto"/>
          </w:tcPr>
          <w:p w14:paraId="6DF51AA0" w14:textId="756BB67E" w:rsidR="00483E54" w:rsidRPr="00687C3F" w:rsidRDefault="00483E54" w:rsidP="00494621">
            <w:pPr>
              <w:widowControl/>
              <w:adjustRightInd/>
              <w:spacing w:line="240" w:lineRule="auto"/>
              <w:jc w:val="left"/>
            </w:pPr>
            <w:r w:rsidRPr="00483E54">
              <w:t> </w:t>
            </w:r>
          </w:p>
        </w:tc>
      </w:tr>
      <w:tr w:rsidR="00483E54" w:rsidRPr="003B2A35" w14:paraId="567EB66A" w14:textId="77777777" w:rsidTr="00483E54">
        <w:tc>
          <w:tcPr>
            <w:tcW w:w="242" w:type="pct"/>
            <w:shd w:val="clear" w:color="auto" w:fill="auto"/>
          </w:tcPr>
          <w:p w14:paraId="02111452" w14:textId="4044EE25" w:rsidR="00483E54" w:rsidRPr="00687C3F" w:rsidRDefault="00483E54" w:rsidP="00494621">
            <w:pPr>
              <w:widowControl/>
              <w:adjustRightInd/>
              <w:spacing w:line="240" w:lineRule="auto"/>
              <w:jc w:val="left"/>
            </w:pPr>
            <w:r w:rsidRPr="00483E54">
              <w:t>5</w:t>
            </w:r>
          </w:p>
        </w:tc>
        <w:tc>
          <w:tcPr>
            <w:tcW w:w="877" w:type="pct"/>
            <w:shd w:val="clear" w:color="auto" w:fill="auto"/>
          </w:tcPr>
          <w:p w14:paraId="64453B45" w14:textId="2F70CA59" w:rsidR="00483E54" w:rsidRPr="00687C3F" w:rsidRDefault="00483E54" w:rsidP="00494621">
            <w:pPr>
              <w:widowControl/>
              <w:adjustRightInd/>
              <w:spacing w:line="240" w:lineRule="auto"/>
              <w:jc w:val="left"/>
            </w:pPr>
            <w:r w:rsidRPr="00483E54">
              <w:t>Дата начала действия справочника</w:t>
            </w:r>
          </w:p>
        </w:tc>
        <w:tc>
          <w:tcPr>
            <w:tcW w:w="828" w:type="pct"/>
            <w:shd w:val="clear" w:color="auto" w:fill="auto"/>
          </w:tcPr>
          <w:p w14:paraId="4EFFA9B9" w14:textId="150F880F" w:rsidR="00483E54" w:rsidRPr="00687C3F" w:rsidRDefault="00483E54" w:rsidP="00494621">
            <w:pPr>
              <w:widowControl/>
              <w:adjustRightInd/>
              <w:spacing w:line="240" w:lineRule="auto"/>
              <w:jc w:val="left"/>
            </w:pPr>
            <w:r w:rsidRPr="00483E54">
              <w:t>Расположено в схеме БД "eiasbdd" ЕПА</w:t>
            </w:r>
          </w:p>
        </w:tc>
        <w:tc>
          <w:tcPr>
            <w:tcW w:w="682" w:type="pct"/>
            <w:shd w:val="clear" w:color="auto" w:fill="auto"/>
          </w:tcPr>
          <w:p w14:paraId="411EFF04" w14:textId="0FE3651E" w:rsidR="00483E54" w:rsidRPr="00687C3F" w:rsidRDefault="00483E54" w:rsidP="00494621">
            <w:pPr>
              <w:widowControl/>
              <w:adjustRightInd/>
              <w:spacing w:line="240" w:lineRule="auto"/>
              <w:jc w:val="left"/>
            </w:pPr>
            <w:r w:rsidRPr="00483E54">
              <w:t>date</w:t>
            </w:r>
          </w:p>
        </w:tc>
        <w:tc>
          <w:tcPr>
            <w:tcW w:w="439" w:type="pct"/>
            <w:shd w:val="clear" w:color="auto" w:fill="auto"/>
          </w:tcPr>
          <w:p w14:paraId="5D2A0A01" w14:textId="21AAF62F" w:rsidR="00483E54" w:rsidRPr="00687C3F" w:rsidRDefault="00483E54" w:rsidP="00494621">
            <w:pPr>
              <w:widowControl/>
              <w:adjustRightInd/>
              <w:spacing w:line="240" w:lineRule="auto"/>
              <w:jc w:val="left"/>
            </w:pPr>
            <w:r w:rsidRPr="00483E54">
              <w:t>да</w:t>
            </w:r>
          </w:p>
        </w:tc>
        <w:tc>
          <w:tcPr>
            <w:tcW w:w="633" w:type="pct"/>
            <w:shd w:val="clear" w:color="auto" w:fill="auto"/>
          </w:tcPr>
          <w:p w14:paraId="30CEA221" w14:textId="36B32B16" w:rsidR="00483E54" w:rsidRPr="00687C3F" w:rsidRDefault="00483E54" w:rsidP="00494621">
            <w:pPr>
              <w:widowControl/>
              <w:adjustRightInd/>
              <w:spacing w:line="240" w:lineRule="auto"/>
              <w:jc w:val="left"/>
            </w:pPr>
            <w:r w:rsidRPr="00483E54">
              <w:t>start_date</w:t>
            </w:r>
          </w:p>
        </w:tc>
        <w:tc>
          <w:tcPr>
            <w:tcW w:w="731" w:type="pct"/>
            <w:shd w:val="clear" w:color="auto" w:fill="auto"/>
          </w:tcPr>
          <w:p w14:paraId="022E96B2" w14:textId="1288C5CF" w:rsidR="00483E54" w:rsidRPr="00687C3F" w:rsidRDefault="00483E54" w:rsidP="00494621">
            <w:pPr>
              <w:widowControl/>
              <w:adjustRightInd/>
              <w:spacing w:line="240" w:lineRule="auto"/>
              <w:jc w:val="left"/>
            </w:pPr>
            <w:r w:rsidRPr="00483E54">
              <w:t>dr_rank_types</w:t>
            </w:r>
          </w:p>
        </w:tc>
        <w:tc>
          <w:tcPr>
            <w:tcW w:w="568" w:type="pct"/>
            <w:shd w:val="clear" w:color="auto" w:fill="auto"/>
          </w:tcPr>
          <w:p w14:paraId="5057E1D0" w14:textId="24194F5F" w:rsidR="00483E54" w:rsidRPr="00687C3F" w:rsidRDefault="00483E54" w:rsidP="00494621">
            <w:pPr>
              <w:widowControl/>
              <w:adjustRightInd/>
              <w:spacing w:line="240" w:lineRule="auto"/>
              <w:jc w:val="left"/>
            </w:pPr>
            <w:r w:rsidRPr="00483E54">
              <w:t> </w:t>
            </w:r>
          </w:p>
        </w:tc>
      </w:tr>
      <w:tr w:rsidR="00483E54" w:rsidRPr="003B2A35" w14:paraId="731A6FF8" w14:textId="77777777" w:rsidTr="00483E54">
        <w:tc>
          <w:tcPr>
            <w:tcW w:w="242" w:type="pct"/>
            <w:shd w:val="clear" w:color="auto" w:fill="auto"/>
          </w:tcPr>
          <w:p w14:paraId="53FFD3B1" w14:textId="7A06B9B0" w:rsidR="00483E54" w:rsidRPr="00687C3F" w:rsidRDefault="00483E54" w:rsidP="00494621">
            <w:pPr>
              <w:widowControl/>
              <w:adjustRightInd/>
              <w:spacing w:line="240" w:lineRule="auto"/>
              <w:jc w:val="left"/>
            </w:pPr>
            <w:r w:rsidRPr="00483E54">
              <w:t>6</w:t>
            </w:r>
          </w:p>
        </w:tc>
        <w:tc>
          <w:tcPr>
            <w:tcW w:w="877" w:type="pct"/>
            <w:shd w:val="clear" w:color="auto" w:fill="auto"/>
          </w:tcPr>
          <w:p w14:paraId="1868FDC7" w14:textId="6F0E8E65" w:rsidR="00483E54" w:rsidRPr="00687C3F" w:rsidRDefault="00483E54" w:rsidP="00494621">
            <w:pPr>
              <w:widowControl/>
              <w:adjustRightInd/>
              <w:spacing w:line="240" w:lineRule="auto"/>
              <w:jc w:val="left"/>
            </w:pPr>
            <w:r w:rsidRPr="00483E54">
              <w:t>Дата окончания действия справочника</w:t>
            </w:r>
          </w:p>
        </w:tc>
        <w:tc>
          <w:tcPr>
            <w:tcW w:w="828" w:type="pct"/>
            <w:shd w:val="clear" w:color="auto" w:fill="auto"/>
          </w:tcPr>
          <w:p w14:paraId="0EDC71EB" w14:textId="1C79A377" w:rsidR="00483E54" w:rsidRPr="00687C3F" w:rsidRDefault="00483E54" w:rsidP="00494621">
            <w:pPr>
              <w:widowControl/>
              <w:adjustRightInd/>
              <w:spacing w:line="240" w:lineRule="auto"/>
              <w:jc w:val="left"/>
            </w:pPr>
            <w:r w:rsidRPr="00483E54">
              <w:t>Расположено в схеме БД "eiasbdd" ЕПА</w:t>
            </w:r>
          </w:p>
        </w:tc>
        <w:tc>
          <w:tcPr>
            <w:tcW w:w="682" w:type="pct"/>
            <w:shd w:val="clear" w:color="auto" w:fill="auto"/>
          </w:tcPr>
          <w:p w14:paraId="3A0B07CF" w14:textId="0180DFEE" w:rsidR="00483E54" w:rsidRPr="00687C3F" w:rsidRDefault="00483E54" w:rsidP="00494621">
            <w:pPr>
              <w:widowControl/>
              <w:adjustRightInd/>
              <w:spacing w:line="240" w:lineRule="auto"/>
              <w:jc w:val="left"/>
            </w:pPr>
            <w:r w:rsidRPr="00483E54">
              <w:t>date</w:t>
            </w:r>
          </w:p>
        </w:tc>
        <w:tc>
          <w:tcPr>
            <w:tcW w:w="439" w:type="pct"/>
            <w:shd w:val="clear" w:color="auto" w:fill="auto"/>
          </w:tcPr>
          <w:p w14:paraId="543755F5" w14:textId="481B5CD1" w:rsidR="00483E54" w:rsidRPr="00687C3F" w:rsidRDefault="00483E54" w:rsidP="00494621">
            <w:pPr>
              <w:widowControl/>
              <w:adjustRightInd/>
              <w:spacing w:line="240" w:lineRule="auto"/>
              <w:jc w:val="left"/>
            </w:pPr>
            <w:r w:rsidRPr="00483E54">
              <w:t>нет</w:t>
            </w:r>
          </w:p>
        </w:tc>
        <w:tc>
          <w:tcPr>
            <w:tcW w:w="633" w:type="pct"/>
            <w:shd w:val="clear" w:color="auto" w:fill="auto"/>
          </w:tcPr>
          <w:p w14:paraId="69E975F6" w14:textId="5CC48FF9" w:rsidR="00483E54" w:rsidRPr="00687C3F" w:rsidRDefault="00483E54" w:rsidP="00494621">
            <w:pPr>
              <w:widowControl/>
              <w:adjustRightInd/>
              <w:spacing w:line="240" w:lineRule="auto"/>
              <w:jc w:val="left"/>
            </w:pPr>
            <w:r w:rsidRPr="00483E54">
              <w:t>finish_date</w:t>
            </w:r>
          </w:p>
        </w:tc>
        <w:tc>
          <w:tcPr>
            <w:tcW w:w="731" w:type="pct"/>
            <w:shd w:val="clear" w:color="auto" w:fill="auto"/>
          </w:tcPr>
          <w:p w14:paraId="3C5F5607" w14:textId="7BD424C9" w:rsidR="00483E54" w:rsidRPr="00687C3F" w:rsidRDefault="00483E54" w:rsidP="00494621">
            <w:pPr>
              <w:widowControl/>
              <w:adjustRightInd/>
              <w:spacing w:line="240" w:lineRule="auto"/>
              <w:jc w:val="left"/>
            </w:pPr>
            <w:r w:rsidRPr="00483E54">
              <w:t>dr_rank_types</w:t>
            </w:r>
          </w:p>
        </w:tc>
        <w:tc>
          <w:tcPr>
            <w:tcW w:w="568" w:type="pct"/>
            <w:shd w:val="clear" w:color="auto" w:fill="auto"/>
          </w:tcPr>
          <w:p w14:paraId="30742775" w14:textId="1494315A" w:rsidR="00483E54" w:rsidRPr="00687C3F" w:rsidRDefault="00483E54" w:rsidP="00494621">
            <w:pPr>
              <w:widowControl/>
              <w:adjustRightInd/>
              <w:spacing w:line="240" w:lineRule="auto"/>
              <w:jc w:val="left"/>
            </w:pPr>
            <w:r w:rsidRPr="00483E54">
              <w:t> </w:t>
            </w:r>
          </w:p>
        </w:tc>
      </w:tr>
    </w:tbl>
    <w:p w14:paraId="5B8A0734" w14:textId="77777777" w:rsidR="00F4412C" w:rsidRDefault="00F4412C" w:rsidP="00494621">
      <w:pPr>
        <w:rPr>
          <w:rFonts w:eastAsia="Calibri"/>
        </w:rPr>
      </w:pPr>
    </w:p>
    <w:p w14:paraId="59434D53" w14:textId="26483072" w:rsidR="00F4412C" w:rsidRDefault="00F4412C"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266</w:t>
      </w:r>
      <w:r>
        <w:rPr>
          <w:noProof/>
        </w:rPr>
        <w:fldChar w:fldCharType="end"/>
      </w:r>
      <w:r>
        <w:t xml:space="preserve"> – </w:t>
      </w:r>
      <w:r w:rsidR="00483E54" w:rsidRPr="00483E54">
        <w:t>Справочник специальных званий</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F4412C" w:rsidRPr="003B2A35" w14:paraId="2F5DD792" w14:textId="77777777" w:rsidTr="006A1CCC">
        <w:trPr>
          <w:tblHeader/>
        </w:trPr>
        <w:tc>
          <w:tcPr>
            <w:tcW w:w="242" w:type="pct"/>
            <w:shd w:val="pct15" w:color="auto" w:fill="auto"/>
            <w:hideMark/>
          </w:tcPr>
          <w:p w14:paraId="05FA5787" w14:textId="77777777" w:rsidR="00F4412C" w:rsidRPr="00437674" w:rsidRDefault="00F4412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6FFC7882" w14:textId="77777777" w:rsidR="00F4412C" w:rsidRPr="00437674" w:rsidRDefault="00F4412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43A80258" w14:textId="77777777" w:rsidR="00F4412C" w:rsidRPr="00437674" w:rsidRDefault="00F4412C"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1F6ED232" w14:textId="475C71CC" w:rsidR="00F4412C"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7982950A" w14:textId="77777777" w:rsidR="00F4412C" w:rsidRPr="00437674" w:rsidRDefault="00F4412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219C8869" w14:textId="77777777" w:rsidR="00F4412C" w:rsidRPr="00437674" w:rsidRDefault="00F4412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0D29EDA7" w14:textId="77777777" w:rsidR="00F4412C" w:rsidRPr="00437674" w:rsidRDefault="00F4412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1C8EDA6A" w14:textId="77777777" w:rsidR="00F4412C" w:rsidRPr="00437674" w:rsidRDefault="00F4412C"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483E54" w:rsidRPr="003B2A35" w14:paraId="1E6FA94A" w14:textId="77777777" w:rsidTr="00483E54">
        <w:tc>
          <w:tcPr>
            <w:tcW w:w="242" w:type="pct"/>
            <w:shd w:val="clear" w:color="auto" w:fill="auto"/>
          </w:tcPr>
          <w:p w14:paraId="0A46D67A" w14:textId="7C8AFA70" w:rsidR="00483E54" w:rsidRPr="00687C3F" w:rsidRDefault="00483E54" w:rsidP="00494621">
            <w:pPr>
              <w:widowControl/>
              <w:adjustRightInd/>
              <w:spacing w:line="240" w:lineRule="auto"/>
              <w:jc w:val="left"/>
            </w:pPr>
            <w:r w:rsidRPr="00483E54">
              <w:t>1</w:t>
            </w:r>
          </w:p>
        </w:tc>
        <w:tc>
          <w:tcPr>
            <w:tcW w:w="877" w:type="pct"/>
            <w:shd w:val="clear" w:color="auto" w:fill="auto"/>
          </w:tcPr>
          <w:p w14:paraId="5A9EC0C3" w14:textId="7AB6A47A" w:rsidR="00483E54" w:rsidRPr="00687C3F" w:rsidRDefault="00483E54" w:rsidP="00494621">
            <w:pPr>
              <w:widowControl/>
              <w:adjustRightInd/>
              <w:spacing w:line="240" w:lineRule="auto"/>
              <w:jc w:val="left"/>
            </w:pPr>
            <w:r w:rsidRPr="00483E54">
              <w:t>Уникальный идентификатор записи справочника</w:t>
            </w:r>
          </w:p>
        </w:tc>
        <w:tc>
          <w:tcPr>
            <w:tcW w:w="828" w:type="pct"/>
            <w:shd w:val="clear" w:color="auto" w:fill="auto"/>
          </w:tcPr>
          <w:p w14:paraId="1755ECC2" w14:textId="4BD0DE05" w:rsidR="00483E54" w:rsidRPr="00687C3F" w:rsidRDefault="00483E54" w:rsidP="00494621">
            <w:pPr>
              <w:widowControl/>
              <w:adjustRightInd/>
              <w:spacing w:line="240" w:lineRule="auto"/>
              <w:jc w:val="left"/>
            </w:pPr>
            <w:r w:rsidRPr="00483E54">
              <w:t>Расположено в схеме БД "eiasbdd" ЕПА</w:t>
            </w:r>
          </w:p>
        </w:tc>
        <w:tc>
          <w:tcPr>
            <w:tcW w:w="682" w:type="pct"/>
            <w:shd w:val="clear" w:color="auto" w:fill="auto"/>
          </w:tcPr>
          <w:p w14:paraId="566881E0" w14:textId="26E24FD7" w:rsidR="00483E54" w:rsidRPr="00687C3F" w:rsidRDefault="00483E54" w:rsidP="00494621">
            <w:pPr>
              <w:widowControl/>
              <w:adjustRightInd/>
              <w:spacing w:line="240" w:lineRule="auto"/>
              <w:jc w:val="left"/>
            </w:pPr>
            <w:r w:rsidRPr="00483E54">
              <w:t>bigint</w:t>
            </w:r>
          </w:p>
        </w:tc>
        <w:tc>
          <w:tcPr>
            <w:tcW w:w="439" w:type="pct"/>
            <w:shd w:val="clear" w:color="auto" w:fill="auto"/>
          </w:tcPr>
          <w:p w14:paraId="024B5F72" w14:textId="531DC5C5" w:rsidR="00483E54" w:rsidRPr="00687C3F" w:rsidRDefault="00483E54" w:rsidP="00494621">
            <w:pPr>
              <w:widowControl/>
              <w:adjustRightInd/>
              <w:spacing w:line="240" w:lineRule="auto"/>
              <w:jc w:val="left"/>
            </w:pPr>
            <w:r w:rsidRPr="00483E54">
              <w:t>да</w:t>
            </w:r>
          </w:p>
        </w:tc>
        <w:tc>
          <w:tcPr>
            <w:tcW w:w="633" w:type="pct"/>
            <w:shd w:val="clear" w:color="auto" w:fill="auto"/>
          </w:tcPr>
          <w:p w14:paraId="20994F90" w14:textId="3838E82A" w:rsidR="00483E54" w:rsidRPr="00687C3F" w:rsidRDefault="00483E54" w:rsidP="00494621">
            <w:pPr>
              <w:widowControl/>
              <w:adjustRightInd/>
              <w:spacing w:line="240" w:lineRule="auto"/>
              <w:jc w:val="left"/>
            </w:pPr>
            <w:r w:rsidRPr="00483E54">
              <w:t>id</w:t>
            </w:r>
          </w:p>
        </w:tc>
        <w:tc>
          <w:tcPr>
            <w:tcW w:w="731" w:type="pct"/>
            <w:shd w:val="clear" w:color="auto" w:fill="auto"/>
          </w:tcPr>
          <w:p w14:paraId="348E152B" w14:textId="7A2F65AD" w:rsidR="00483E54" w:rsidRPr="00687C3F" w:rsidRDefault="00483E54" w:rsidP="00494621">
            <w:pPr>
              <w:widowControl/>
              <w:adjustRightInd/>
              <w:spacing w:line="240" w:lineRule="auto"/>
              <w:jc w:val="left"/>
            </w:pPr>
            <w:r w:rsidRPr="00483E54">
              <w:t>dr_ranks</w:t>
            </w:r>
          </w:p>
        </w:tc>
        <w:tc>
          <w:tcPr>
            <w:tcW w:w="568" w:type="pct"/>
            <w:shd w:val="clear" w:color="auto" w:fill="auto"/>
          </w:tcPr>
          <w:p w14:paraId="49CED289" w14:textId="075C9690" w:rsidR="00483E54" w:rsidRPr="00687C3F" w:rsidRDefault="00483E54" w:rsidP="00494621">
            <w:pPr>
              <w:widowControl/>
              <w:adjustRightInd/>
              <w:spacing w:line="240" w:lineRule="auto"/>
              <w:jc w:val="left"/>
            </w:pPr>
            <w:r w:rsidRPr="00483E54">
              <w:t> </w:t>
            </w:r>
          </w:p>
        </w:tc>
      </w:tr>
      <w:tr w:rsidR="00483E54" w:rsidRPr="003B2A35" w14:paraId="54F20D0E" w14:textId="77777777" w:rsidTr="00483E54">
        <w:tc>
          <w:tcPr>
            <w:tcW w:w="242" w:type="pct"/>
            <w:shd w:val="clear" w:color="auto" w:fill="auto"/>
          </w:tcPr>
          <w:p w14:paraId="3CBE355A" w14:textId="0608B768" w:rsidR="00483E54" w:rsidRPr="00687C3F" w:rsidRDefault="00483E54" w:rsidP="00494621">
            <w:pPr>
              <w:widowControl/>
              <w:adjustRightInd/>
              <w:spacing w:line="240" w:lineRule="auto"/>
              <w:jc w:val="left"/>
            </w:pPr>
            <w:r w:rsidRPr="00483E54">
              <w:t>2</w:t>
            </w:r>
          </w:p>
        </w:tc>
        <w:tc>
          <w:tcPr>
            <w:tcW w:w="877" w:type="pct"/>
            <w:shd w:val="clear" w:color="auto" w:fill="auto"/>
          </w:tcPr>
          <w:p w14:paraId="6811A3BF" w14:textId="1770C0E3" w:rsidR="00483E54" w:rsidRPr="00687C3F" w:rsidRDefault="00483E54" w:rsidP="00494621">
            <w:pPr>
              <w:widowControl/>
              <w:adjustRightInd/>
              <w:spacing w:line="240" w:lineRule="auto"/>
              <w:jc w:val="left"/>
            </w:pPr>
            <w:r w:rsidRPr="00483E54">
              <w:t>Код значения справочника</w:t>
            </w:r>
          </w:p>
        </w:tc>
        <w:tc>
          <w:tcPr>
            <w:tcW w:w="828" w:type="pct"/>
            <w:shd w:val="clear" w:color="auto" w:fill="auto"/>
          </w:tcPr>
          <w:p w14:paraId="07C3BF5D" w14:textId="5BA48F77" w:rsidR="00483E54" w:rsidRPr="00687C3F" w:rsidRDefault="00483E54" w:rsidP="00494621">
            <w:pPr>
              <w:widowControl/>
              <w:adjustRightInd/>
              <w:spacing w:line="240" w:lineRule="auto"/>
              <w:jc w:val="left"/>
            </w:pPr>
            <w:r w:rsidRPr="00483E54">
              <w:t>Расположено в схеме БД "eiasbdd" ЕПА</w:t>
            </w:r>
          </w:p>
        </w:tc>
        <w:tc>
          <w:tcPr>
            <w:tcW w:w="682" w:type="pct"/>
            <w:shd w:val="clear" w:color="auto" w:fill="auto"/>
          </w:tcPr>
          <w:p w14:paraId="7B91189D" w14:textId="5320C19D" w:rsidR="00483E54" w:rsidRPr="00687C3F" w:rsidRDefault="00483E54" w:rsidP="00494621">
            <w:pPr>
              <w:widowControl/>
              <w:adjustRightInd/>
              <w:spacing w:line="240" w:lineRule="auto"/>
              <w:jc w:val="left"/>
            </w:pPr>
            <w:r w:rsidRPr="00483E54">
              <w:t>character varying</w:t>
            </w:r>
          </w:p>
        </w:tc>
        <w:tc>
          <w:tcPr>
            <w:tcW w:w="439" w:type="pct"/>
            <w:shd w:val="clear" w:color="auto" w:fill="auto"/>
          </w:tcPr>
          <w:p w14:paraId="086A4A55" w14:textId="2AB087C4" w:rsidR="00483E54" w:rsidRPr="00687C3F" w:rsidRDefault="00483E54" w:rsidP="00494621">
            <w:pPr>
              <w:widowControl/>
              <w:adjustRightInd/>
              <w:spacing w:line="240" w:lineRule="auto"/>
              <w:jc w:val="left"/>
            </w:pPr>
            <w:r w:rsidRPr="00483E54">
              <w:t>нет</w:t>
            </w:r>
          </w:p>
        </w:tc>
        <w:tc>
          <w:tcPr>
            <w:tcW w:w="633" w:type="pct"/>
            <w:shd w:val="clear" w:color="auto" w:fill="auto"/>
          </w:tcPr>
          <w:p w14:paraId="70B245C4" w14:textId="51553AFA" w:rsidR="00483E54" w:rsidRPr="00687C3F" w:rsidRDefault="00483E54" w:rsidP="00494621">
            <w:pPr>
              <w:widowControl/>
              <w:adjustRightInd/>
              <w:spacing w:line="240" w:lineRule="auto"/>
              <w:jc w:val="left"/>
            </w:pPr>
            <w:r w:rsidRPr="00483E54">
              <w:t>code</w:t>
            </w:r>
          </w:p>
        </w:tc>
        <w:tc>
          <w:tcPr>
            <w:tcW w:w="731" w:type="pct"/>
            <w:shd w:val="clear" w:color="auto" w:fill="auto"/>
          </w:tcPr>
          <w:p w14:paraId="022B5476" w14:textId="4DC45B51" w:rsidR="00483E54" w:rsidRPr="00687C3F" w:rsidRDefault="00483E54" w:rsidP="00494621">
            <w:pPr>
              <w:widowControl/>
              <w:adjustRightInd/>
              <w:spacing w:line="240" w:lineRule="auto"/>
              <w:jc w:val="left"/>
            </w:pPr>
            <w:r w:rsidRPr="00483E54">
              <w:t>dr_ranks</w:t>
            </w:r>
          </w:p>
        </w:tc>
        <w:tc>
          <w:tcPr>
            <w:tcW w:w="568" w:type="pct"/>
            <w:shd w:val="clear" w:color="auto" w:fill="auto"/>
          </w:tcPr>
          <w:p w14:paraId="5353E7D7" w14:textId="00F00BBF" w:rsidR="00483E54" w:rsidRPr="00687C3F" w:rsidRDefault="00483E54" w:rsidP="00494621">
            <w:pPr>
              <w:widowControl/>
              <w:adjustRightInd/>
              <w:spacing w:line="240" w:lineRule="auto"/>
              <w:jc w:val="left"/>
            </w:pPr>
            <w:r w:rsidRPr="00483E54">
              <w:t> </w:t>
            </w:r>
          </w:p>
        </w:tc>
      </w:tr>
      <w:tr w:rsidR="00483E54" w:rsidRPr="003B2A35" w14:paraId="215CD4FD" w14:textId="77777777" w:rsidTr="00483E54">
        <w:tc>
          <w:tcPr>
            <w:tcW w:w="242" w:type="pct"/>
            <w:shd w:val="clear" w:color="auto" w:fill="auto"/>
          </w:tcPr>
          <w:p w14:paraId="64EBBCC8" w14:textId="13FF3F49" w:rsidR="00483E54" w:rsidRPr="00687C3F" w:rsidRDefault="00483E54" w:rsidP="00494621">
            <w:pPr>
              <w:widowControl/>
              <w:adjustRightInd/>
              <w:spacing w:line="240" w:lineRule="auto"/>
              <w:jc w:val="left"/>
            </w:pPr>
            <w:r w:rsidRPr="00483E54">
              <w:t>3</w:t>
            </w:r>
          </w:p>
        </w:tc>
        <w:tc>
          <w:tcPr>
            <w:tcW w:w="877" w:type="pct"/>
            <w:shd w:val="clear" w:color="auto" w:fill="auto"/>
          </w:tcPr>
          <w:p w14:paraId="42B637AC" w14:textId="422B7D08" w:rsidR="00483E54" w:rsidRPr="00687C3F" w:rsidRDefault="00483E54" w:rsidP="00494621">
            <w:pPr>
              <w:widowControl/>
              <w:adjustRightInd/>
              <w:spacing w:line="240" w:lineRule="auto"/>
              <w:jc w:val="left"/>
            </w:pPr>
            <w:r w:rsidRPr="00483E54">
              <w:t>Краткое наименование значения справочника</w:t>
            </w:r>
          </w:p>
        </w:tc>
        <w:tc>
          <w:tcPr>
            <w:tcW w:w="828" w:type="pct"/>
            <w:shd w:val="clear" w:color="auto" w:fill="auto"/>
          </w:tcPr>
          <w:p w14:paraId="6382945A" w14:textId="19687303" w:rsidR="00483E54" w:rsidRPr="00687C3F" w:rsidRDefault="00483E54" w:rsidP="00494621">
            <w:pPr>
              <w:widowControl/>
              <w:adjustRightInd/>
              <w:spacing w:line="240" w:lineRule="auto"/>
              <w:jc w:val="left"/>
            </w:pPr>
            <w:r w:rsidRPr="00483E54">
              <w:t>Расположено в схеме БД "eiasbdd" ЕПА</w:t>
            </w:r>
          </w:p>
        </w:tc>
        <w:tc>
          <w:tcPr>
            <w:tcW w:w="682" w:type="pct"/>
            <w:shd w:val="clear" w:color="auto" w:fill="auto"/>
          </w:tcPr>
          <w:p w14:paraId="23823CDB" w14:textId="571106D1" w:rsidR="00483E54" w:rsidRPr="00687C3F" w:rsidRDefault="00483E54" w:rsidP="00494621">
            <w:pPr>
              <w:widowControl/>
              <w:adjustRightInd/>
              <w:spacing w:line="240" w:lineRule="auto"/>
              <w:jc w:val="left"/>
            </w:pPr>
            <w:r w:rsidRPr="00483E54">
              <w:t>character varying</w:t>
            </w:r>
          </w:p>
        </w:tc>
        <w:tc>
          <w:tcPr>
            <w:tcW w:w="439" w:type="pct"/>
            <w:shd w:val="clear" w:color="auto" w:fill="auto"/>
          </w:tcPr>
          <w:p w14:paraId="56655036" w14:textId="433F59C4" w:rsidR="00483E54" w:rsidRPr="00687C3F" w:rsidRDefault="00483E54" w:rsidP="00494621">
            <w:pPr>
              <w:widowControl/>
              <w:adjustRightInd/>
              <w:spacing w:line="240" w:lineRule="auto"/>
              <w:jc w:val="left"/>
            </w:pPr>
            <w:r w:rsidRPr="00483E54">
              <w:t>нет</w:t>
            </w:r>
          </w:p>
        </w:tc>
        <w:tc>
          <w:tcPr>
            <w:tcW w:w="633" w:type="pct"/>
            <w:shd w:val="clear" w:color="auto" w:fill="auto"/>
          </w:tcPr>
          <w:p w14:paraId="07C2F95E" w14:textId="706385DF" w:rsidR="00483E54" w:rsidRPr="00687C3F" w:rsidRDefault="00483E54" w:rsidP="00494621">
            <w:pPr>
              <w:widowControl/>
              <w:adjustRightInd/>
              <w:spacing w:line="240" w:lineRule="auto"/>
              <w:jc w:val="left"/>
            </w:pPr>
            <w:r w:rsidRPr="00483E54">
              <w:t>short_name</w:t>
            </w:r>
          </w:p>
        </w:tc>
        <w:tc>
          <w:tcPr>
            <w:tcW w:w="731" w:type="pct"/>
            <w:shd w:val="clear" w:color="auto" w:fill="auto"/>
          </w:tcPr>
          <w:p w14:paraId="5DE54524" w14:textId="3513BBC4" w:rsidR="00483E54" w:rsidRPr="00687C3F" w:rsidRDefault="00483E54" w:rsidP="00494621">
            <w:pPr>
              <w:widowControl/>
              <w:adjustRightInd/>
              <w:spacing w:line="240" w:lineRule="auto"/>
              <w:jc w:val="left"/>
            </w:pPr>
            <w:r w:rsidRPr="00483E54">
              <w:t>dr_ranks</w:t>
            </w:r>
          </w:p>
        </w:tc>
        <w:tc>
          <w:tcPr>
            <w:tcW w:w="568" w:type="pct"/>
            <w:shd w:val="clear" w:color="auto" w:fill="auto"/>
          </w:tcPr>
          <w:p w14:paraId="3F9A668C" w14:textId="51171C81" w:rsidR="00483E54" w:rsidRPr="00687C3F" w:rsidRDefault="00483E54" w:rsidP="00494621">
            <w:pPr>
              <w:widowControl/>
              <w:adjustRightInd/>
              <w:spacing w:line="240" w:lineRule="auto"/>
              <w:jc w:val="left"/>
            </w:pPr>
            <w:r w:rsidRPr="00483E54">
              <w:t> </w:t>
            </w:r>
          </w:p>
        </w:tc>
      </w:tr>
      <w:tr w:rsidR="00483E54" w:rsidRPr="003B2A35" w14:paraId="71BA5D2E" w14:textId="77777777" w:rsidTr="00483E54">
        <w:tc>
          <w:tcPr>
            <w:tcW w:w="242" w:type="pct"/>
            <w:shd w:val="clear" w:color="auto" w:fill="auto"/>
          </w:tcPr>
          <w:p w14:paraId="30C2B014" w14:textId="7EAD5395" w:rsidR="00483E54" w:rsidRPr="00687C3F" w:rsidRDefault="00483E54" w:rsidP="00494621">
            <w:pPr>
              <w:widowControl/>
              <w:adjustRightInd/>
              <w:spacing w:line="240" w:lineRule="auto"/>
              <w:jc w:val="left"/>
            </w:pPr>
            <w:r w:rsidRPr="00483E54">
              <w:t>4</w:t>
            </w:r>
          </w:p>
        </w:tc>
        <w:tc>
          <w:tcPr>
            <w:tcW w:w="877" w:type="pct"/>
            <w:shd w:val="clear" w:color="auto" w:fill="auto"/>
          </w:tcPr>
          <w:p w14:paraId="37E9CA61" w14:textId="5A6C6959" w:rsidR="00483E54" w:rsidRPr="00687C3F" w:rsidRDefault="00483E54" w:rsidP="00494621">
            <w:pPr>
              <w:widowControl/>
              <w:adjustRightInd/>
              <w:spacing w:line="240" w:lineRule="auto"/>
              <w:jc w:val="left"/>
            </w:pPr>
            <w:r w:rsidRPr="00483E54">
              <w:t>Полное наименование значения справочника</w:t>
            </w:r>
          </w:p>
        </w:tc>
        <w:tc>
          <w:tcPr>
            <w:tcW w:w="828" w:type="pct"/>
            <w:shd w:val="clear" w:color="auto" w:fill="auto"/>
          </w:tcPr>
          <w:p w14:paraId="1F05C049" w14:textId="0C125CAB" w:rsidR="00483E54" w:rsidRPr="00687C3F" w:rsidRDefault="00483E54" w:rsidP="00494621">
            <w:pPr>
              <w:widowControl/>
              <w:adjustRightInd/>
              <w:spacing w:line="240" w:lineRule="auto"/>
              <w:jc w:val="left"/>
            </w:pPr>
            <w:r w:rsidRPr="00483E54">
              <w:t>Расположено в схеме БД "eiasbdd" ЕПА</w:t>
            </w:r>
          </w:p>
        </w:tc>
        <w:tc>
          <w:tcPr>
            <w:tcW w:w="682" w:type="pct"/>
            <w:shd w:val="clear" w:color="auto" w:fill="auto"/>
          </w:tcPr>
          <w:p w14:paraId="3AAE6A37" w14:textId="3779BDB9" w:rsidR="00483E54" w:rsidRPr="00687C3F" w:rsidRDefault="00483E54" w:rsidP="00494621">
            <w:pPr>
              <w:widowControl/>
              <w:adjustRightInd/>
              <w:spacing w:line="240" w:lineRule="auto"/>
              <w:jc w:val="left"/>
            </w:pPr>
            <w:r w:rsidRPr="00483E54">
              <w:t>character varying</w:t>
            </w:r>
          </w:p>
        </w:tc>
        <w:tc>
          <w:tcPr>
            <w:tcW w:w="439" w:type="pct"/>
            <w:shd w:val="clear" w:color="auto" w:fill="auto"/>
          </w:tcPr>
          <w:p w14:paraId="502D9493" w14:textId="5470457C" w:rsidR="00483E54" w:rsidRPr="00687C3F" w:rsidRDefault="00483E54" w:rsidP="00494621">
            <w:pPr>
              <w:widowControl/>
              <w:adjustRightInd/>
              <w:spacing w:line="240" w:lineRule="auto"/>
              <w:jc w:val="left"/>
            </w:pPr>
            <w:r w:rsidRPr="00483E54">
              <w:t>нет</w:t>
            </w:r>
          </w:p>
        </w:tc>
        <w:tc>
          <w:tcPr>
            <w:tcW w:w="633" w:type="pct"/>
            <w:shd w:val="clear" w:color="auto" w:fill="auto"/>
          </w:tcPr>
          <w:p w14:paraId="7FA9A803" w14:textId="722699BC" w:rsidR="00483E54" w:rsidRPr="00687C3F" w:rsidRDefault="00483E54" w:rsidP="00494621">
            <w:pPr>
              <w:widowControl/>
              <w:adjustRightInd/>
              <w:spacing w:line="240" w:lineRule="auto"/>
              <w:jc w:val="left"/>
            </w:pPr>
            <w:r w:rsidRPr="00483E54">
              <w:t>full_name</w:t>
            </w:r>
          </w:p>
        </w:tc>
        <w:tc>
          <w:tcPr>
            <w:tcW w:w="731" w:type="pct"/>
            <w:shd w:val="clear" w:color="auto" w:fill="auto"/>
          </w:tcPr>
          <w:p w14:paraId="2A9F6869" w14:textId="4DE4AC85" w:rsidR="00483E54" w:rsidRPr="00687C3F" w:rsidRDefault="00483E54" w:rsidP="00494621">
            <w:pPr>
              <w:widowControl/>
              <w:adjustRightInd/>
              <w:spacing w:line="240" w:lineRule="auto"/>
              <w:jc w:val="left"/>
            </w:pPr>
            <w:r w:rsidRPr="00483E54">
              <w:t>dr_ranks</w:t>
            </w:r>
          </w:p>
        </w:tc>
        <w:tc>
          <w:tcPr>
            <w:tcW w:w="568" w:type="pct"/>
            <w:shd w:val="clear" w:color="auto" w:fill="auto"/>
          </w:tcPr>
          <w:p w14:paraId="40755E95" w14:textId="58BB4175" w:rsidR="00483E54" w:rsidRPr="00687C3F" w:rsidRDefault="00483E54" w:rsidP="00494621">
            <w:pPr>
              <w:widowControl/>
              <w:adjustRightInd/>
              <w:spacing w:line="240" w:lineRule="auto"/>
              <w:jc w:val="left"/>
            </w:pPr>
            <w:r w:rsidRPr="00483E54">
              <w:t> </w:t>
            </w:r>
          </w:p>
        </w:tc>
      </w:tr>
      <w:tr w:rsidR="00483E54" w:rsidRPr="003B2A35" w14:paraId="1C35B36A" w14:textId="77777777" w:rsidTr="00483E54">
        <w:tc>
          <w:tcPr>
            <w:tcW w:w="242" w:type="pct"/>
            <w:shd w:val="clear" w:color="auto" w:fill="auto"/>
          </w:tcPr>
          <w:p w14:paraId="64332F2C" w14:textId="22CB08DC" w:rsidR="00483E54" w:rsidRPr="00687C3F" w:rsidRDefault="00483E54" w:rsidP="00494621">
            <w:pPr>
              <w:widowControl/>
              <w:adjustRightInd/>
              <w:spacing w:line="240" w:lineRule="auto"/>
              <w:jc w:val="left"/>
            </w:pPr>
            <w:r w:rsidRPr="00483E54">
              <w:t>5</w:t>
            </w:r>
          </w:p>
        </w:tc>
        <w:tc>
          <w:tcPr>
            <w:tcW w:w="877" w:type="pct"/>
            <w:shd w:val="clear" w:color="auto" w:fill="auto"/>
          </w:tcPr>
          <w:p w14:paraId="1AA58EDE" w14:textId="621FB437" w:rsidR="00483E54" w:rsidRPr="00687C3F" w:rsidRDefault="00483E54" w:rsidP="00494621">
            <w:pPr>
              <w:widowControl/>
              <w:adjustRightInd/>
              <w:spacing w:line="240" w:lineRule="auto"/>
              <w:jc w:val="left"/>
            </w:pPr>
            <w:r w:rsidRPr="00483E54">
              <w:t>Дата начала действия справочника</w:t>
            </w:r>
          </w:p>
        </w:tc>
        <w:tc>
          <w:tcPr>
            <w:tcW w:w="828" w:type="pct"/>
            <w:shd w:val="clear" w:color="auto" w:fill="auto"/>
          </w:tcPr>
          <w:p w14:paraId="5C6692FE" w14:textId="75518914" w:rsidR="00483E54" w:rsidRPr="00687C3F" w:rsidRDefault="00483E54" w:rsidP="00494621">
            <w:pPr>
              <w:widowControl/>
              <w:adjustRightInd/>
              <w:spacing w:line="240" w:lineRule="auto"/>
              <w:jc w:val="left"/>
            </w:pPr>
            <w:r w:rsidRPr="00483E54">
              <w:t>Расположено в схеме БД "eiasbdd" ЕПА</w:t>
            </w:r>
          </w:p>
        </w:tc>
        <w:tc>
          <w:tcPr>
            <w:tcW w:w="682" w:type="pct"/>
            <w:shd w:val="clear" w:color="auto" w:fill="auto"/>
          </w:tcPr>
          <w:p w14:paraId="66220AE3" w14:textId="5404C212" w:rsidR="00483E54" w:rsidRPr="00687C3F" w:rsidRDefault="00483E54" w:rsidP="00494621">
            <w:pPr>
              <w:widowControl/>
              <w:adjustRightInd/>
              <w:spacing w:line="240" w:lineRule="auto"/>
              <w:jc w:val="left"/>
            </w:pPr>
            <w:r w:rsidRPr="00483E54">
              <w:t>date</w:t>
            </w:r>
          </w:p>
        </w:tc>
        <w:tc>
          <w:tcPr>
            <w:tcW w:w="439" w:type="pct"/>
            <w:shd w:val="clear" w:color="auto" w:fill="auto"/>
          </w:tcPr>
          <w:p w14:paraId="4308A6E4" w14:textId="5596057A" w:rsidR="00483E54" w:rsidRPr="00687C3F" w:rsidRDefault="00483E54" w:rsidP="00494621">
            <w:pPr>
              <w:widowControl/>
              <w:adjustRightInd/>
              <w:spacing w:line="240" w:lineRule="auto"/>
              <w:jc w:val="left"/>
            </w:pPr>
            <w:r w:rsidRPr="00483E54">
              <w:t>да</w:t>
            </w:r>
          </w:p>
        </w:tc>
        <w:tc>
          <w:tcPr>
            <w:tcW w:w="633" w:type="pct"/>
            <w:shd w:val="clear" w:color="auto" w:fill="auto"/>
          </w:tcPr>
          <w:p w14:paraId="3DF75F68" w14:textId="775D0A75" w:rsidR="00483E54" w:rsidRPr="00687C3F" w:rsidRDefault="00483E54" w:rsidP="00494621">
            <w:pPr>
              <w:widowControl/>
              <w:adjustRightInd/>
              <w:spacing w:line="240" w:lineRule="auto"/>
              <w:jc w:val="left"/>
            </w:pPr>
            <w:r w:rsidRPr="00483E54">
              <w:t>start_date</w:t>
            </w:r>
          </w:p>
        </w:tc>
        <w:tc>
          <w:tcPr>
            <w:tcW w:w="731" w:type="pct"/>
            <w:shd w:val="clear" w:color="auto" w:fill="auto"/>
          </w:tcPr>
          <w:p w14:paraId="5613E5CE" w14:textId="47673559" w:rsidR="00483E54" w:rsidRPr="00687C3F" w:rsidRDefault="00483E54" w:rsidP="00494621">
            <w:pPr>
              <w:widowControl/>
              <w:adjustRightInd/>
              <w:spacing w:line="240" w:lineRule="auto"/>
              <w:jc w:val="left"/>
            </w:pPr>
            <w:r w:rsidRPr="00483E54">
              <w:t>dr_ranks</w:t>
            </w:r>
          </w:p>
        </w:tc>
        <w:tc>
          <w:tcPr>
            <w:tcW w:w="568" w:type="pct"/>
            <w:shd w:val="clear" w:color="auto" w:fill="auto"/>
          </w:tcPr>
          <w:p w14:paraId="5464058C" w14:textId="5D766123" w:rsidR="00483E54" w:rsidRPr="00687C3F" w:rsidRDefault="00483E54" w:rsidP="00494621">
            <w:pPr>
              <w:widowControl/>
              <w:adjustRightInd/>
              <w:spacing w:line="240" w:lineRule="auto"/>
              <w:jc w:val="left"/>
            </w:pPr>
            <w:r w:rsidRPr="00483E54">
              <w:t> </w:t>
            </w:r>
          </w:p>
        </w:tc>
      </w:tr>
      <w:tr w:rsidR="00483E54" w:rsidRPr="003B2A35" w14:paraId="15CD5DA2" w14:textId="77777777" w:rsidTr="00483E54">
        <w:tc>
          <w:tcPr>
            <w:tcW w:w="242" w:type="pct"/>
            <w:shd w:val="clear" w:color="auto" w:fill="auto"/>
          </w:tcPr>
          <w:p w14:paraId="60430691" w14:textId="21795256" w:rsidR="00483E54" w:rsidRPr="00687C3F" w:rsidRDefault="00483E54" w:rsidP="00494621">
            <w:pPr>
              <w:widowControl/>
              <w:adjustRightInd/>
              <w:spacing w:line="240" w:lineRule="auto"/>
              <w:jc w:val="left"/>
            </w:pPr>
            <w:r w:rsidRPr="00483E54">
              <w:t>6</w:t>
            </w:r>
          </w:p>
        </w:tc>
        <w:tc>
          <w:tcPr>
            <w:tcW w:w="877" w:type="pct"/>
            <w:shd w:val="clear" w:color="auto" w:fill="auto"/>
          </w:tcPr>
          <w:p w14:paraId="065FDD6B" w14:textId="46585FD2" w:rsidR="00483E54" w:rsidRPr="00687C3F" w:rsidRDefault="00483E54" w:rsidP="00494621">
            <w:pPr>
              <w:widowControl/>
              <w:adjustRightInd/>
              <w:spacing w:line="240" w:lineRule="auto"/>
              <w:jc w:val="left"/>
            </w:pPr>
            <w:r w:rsidRPr="00483E54">
              <w:t>Дата окончания действия справочника</w:t>
            </w:r>
          </w:p>
        </w:tc>
        <w:tc>
          <w:tcPr>
            <w:tcW w:w="828" w:type="pct"/>
            <w:shd w:val="clear" w:color="auto" w:fill="auto"/>
          </w:tcPr>
          <w:p w14:paraId="26BE0533" w14:textId="4760C611" w:rsidR="00483E54" w:rsidRPr="00687C3F" w:rsidRDefault="00483E54" w:rsidP="00494621">
            <w:pPr>
              <w:widowControl/>
              <w:adjustRightInd/>
              <w:spacing w:line="240" w:lineRule="auto"/>
              <w:jc w:val="left"/>
            </w:pPr>
            <w:r w:rsidRPr="00483E54">
              <w:t>Расположено в схеме БД "eiasbdd" ЕПА</w:t>
            </w:r>
          </w:p>
        </w:tc>
        <w:tc>
          <w:tcPr>
            <w:tcW w:w="682" w:type="pct"/>
            <w:shd w:val="clear" w:color="auto" w:fill="auto"/>
          </w:tcPr>
          <w:p w14:paraId="62DA3943" w14:textId="669B5EA7" w:rsidR="00483E54" w:rsidRPr="00687C3F" w:rsidRDefault="00483E54" w:rsidP="00494621">
            <w:pPr>
              <w:widowControl/>
              <w:adjustRightInd/>
              <w:spacing w:line="240" w:lineRule="auto"/>
              <w:jc w:val="left"/>
            </w:pPr>
            <w:r w:rsidRPr="00483E54">
              <w:t>date</w:t>
            </w:r>
          </w:p>
        </w:tc>
        <w:tc>
          <w:tcPr>
            <w:tcW w:w="439" w:type="pct"/>
            <w:shd w:val="clear" w:color="auto" w:fill="auto"/>
          </w:tcPr>
          <w:p w14:paraId="68D3A0F8" w14:textId="718B1CC2" w:rsidR="00483E54" w:rsidRPr="00687C3F" w:rsidRDefault="00483E54" w:rsidP="00494621">
            <w:pPr>
              <w:widowControl/>
              <w:adjustRightInd/>
              <w:spacing w:line="240" w:lineRule="auto"/>
              <w:jc w:val="left"/>
            </w:pPr>
            <w:r w:rsidRPr="00483E54">
              <w:t>нет</w:t>
            </w:r>
          </w:p>
        </w:tc>
        <w:tc>
          <w:tcPr>
            <w:tcW w:w="633" w:type="pct"/>
            <w:shd w:val="clear" w:color="auto" w:fill="auto"/>
          </w:tcPr>
          <w:p w14:paraId="19D33DEF" w14:textId="00DB347E" w:rsidR="00483E54" w:rsidRPr="00687C3F" w:rsidRDefault="00483E54" w:rsidP="00494621">
            <w:pPr>
              <w:widowControl/>
              <w:adjustRightInd/>
              <w:spacing w:line="240" w:lineRule="auto"/>
              <w:jc w:val="left"/>
            </w:pPr>
            <w:r w:rsidRPr="00483E54">
              <w:t>finish_date</w:t>
            </w:r>
          </w:p>
        </w:tc>
        <w:tc>
          <w:tcPr>
            <w:tcW w:w="731" w:type="pct"/>
            <w:shd w:val="clear" w:color="auto" w:fill="auto"/>
          </w:tcPr>
          <w:p w14:paraId="57FBCC9E" w14:textId="74797C8B" w:rsidR="00483E54" w:rsidRPr="00687C3F" w:rsidRDefault="00483E54" w:rsidP="00494621">
            <w:pPr>
              <w:widowControl/>
              <w:adjustRightInd/>
              <w:spacing w:line="240" w:lineRule="auto"/>
              <w:jc w:val="left"/>
            </w:pPr>
            <w:r w:rsidRPr="00483E54">
              <w:t>dr_ranks</w:t>
            </w:r>
          </w:p>
        </w:tc>
        <w:tc>
          <w:tcPr>
            <w:tcW w:w="568" w:type="pct"/>
            <w:shd w:val="clear" w:color="auto" w:fill="auto"/>
          </w:tcPr>
          <w:p w14:paraId="71E5BE95" w14:textId="73ABD83B" w:rsidR="00483E54" w:rsidRPr="00687C3F" w:rsidRDefault="00483E54" w:rsidP="00494621">
            <w:pPr>
              <w:widowControl/>
              <w:adjustRightInd/>
              <w:spacing w:line="240" w:lineRule="auto"/>
              <w:jc w:val="left"/>
            </w:pPr>
            <w:r w:rsidRPr="00483E54">
              <w:t> </w:t>
            </w:r>
          </w:p>
        </w:tc>
      </w:tr>
      <w:tr w:rsidR="00483E54" w:rsidRPr="003B2A35" w14:paraId="1879BCF7" w14:textId="77777777" w:rsidTr="00483E54">
        <w:tc>
          <w:tcPr>
            <w:tcW w:w="242" w:type="pct"/>
            <w:shd w:val="clear" w:color="auto" w:fill="auto"/>
          </w:tcPr>
          <w:p w14:paraId="34184895" w14:textId="22933EDB" w:rsidR="00483E54" w:rsidRPr="00687C3F" w:rsidRDefault="00483E54" w:rsidP="00494621">
            <w:pPr>
              <w:widowControl/>
              <w:adjustRightInd/>
              <w:spacing w:line="240" w:lineRule="auto"/>
              <w:jc w:val="left"/>
            </w:pPr>
            <w:r w:rsidRPr="00483E54">
              <w:t>7</w:t>
            </w:r>
          </w:p>
        </w:tc>
        <w:tc>
          <w:tcPr>
            <w:tcW w:w="877" w:type="pct"/>
            <w:shd w:val="clear" w:color="auto" w:fill="auto"/>
          </w:tcPr>
          <w:p w14:paraId="22A5439D" w14:textId="05DF0EEF" w:rsidR="00483E54" w:rsidRPr="00687C3F" w:rsidRDefault="00483E54" w:rsidP="00494621">
            <w:pPr>
              <w:widowControl/>
              <w:adjustRightInd/>
              <w:spacing w:line="240" w:lineRule="auto"/>
              <w:jc w:val="left"/>
            </w:pPr>
            <w:r w:rsidRPr="00483E54">
              <w:t>Уникальный идентификатор записи справочника "Тип звания"</w:t>
            </w:r>
          </w:p>
        </w:tc>
        <w:tc>
          <w:tcPr>
            <w:tcW w:w="828" w:type="pct"/>
            <w:shd w:val="clear" w:color="auto" w:fill="auto"/>
          </w:tcPr>
          <w:p w14:paraId="391F9C74" w14:textId="594CA337" w:rsidR="00483E54" w:rsidRPr="00687C3F" w:rsidRDefault="00483E54" w:rsidP="00494621">
            <w:pPr>
              <w:widowControl/>
              <w:adjustRightInd/>
              <w:spacing w:line="240" w:lineRule="auto"/>
              <w:jc w:val="left"/>
            </w:pPr>
            <w:r w:rsidRPr="00483E54">
              <w:t>Расположено в схеме БД "eiasbdd" ЕПА</w:t>
            </w:r>
          </w:p>
        </w:tc>
        <w:tc>
          <w:tcPr>
            <w:tcW w:w="682" w:type="pct"/>
            <w:shd w:val="clear" w:color="auto" w:fill="auto"/>
          </w:tcPr>
          <w:p w14:paraId="0CC1CD62" w14:textId="6C1E5E41" w:rsidR="00483E54" w:rsidRPr="00687C3F" w:rsidRDefault="00483E54" w:rsidP="00494621">
            <w:pPr>
              <w:widowControl/>
              <w:adjustRightInd/>
              <w:spacing w:line="240" w:lineRule="auto"/>
              <w:jc w:val="left"/>
            </w:pPr>
            <w:r w:rsidRPr="00483E54">
              <w:t>bigint</w:t>
            </w:r>
          </w:p>
        </w:tc>
        <w:tc>
          <w:tcPr>
            <w:tcW w:w="439" w:type="pct"/>
            <w:shd w:val="clear" w:color="auto" w:fill="auto"/>
          </w:tcPr>
          <w:p w14:paraId="01F0E7C5" w14:textId="6412C551" w:rsidR="00483E54" w:rsidRPr="00687C3F" w:rsidRDefault="00483E54" w:rsidP="00494621">
            <w:pPr>
              <w:widowControl/>
              <w:adjustRightInd/>
              <w:spacing w:line="240" w:lineRule="auto"/>
              <w:jc w:val="left"/>
            </w:pPr>
            <w:r w:rsidRPr="00483E54">
              <w:t>да</w:t>
            </w:r>
          </w:p>
        </w:tc>
        <w:tc>
          <w:tcPr>
            <w:tcW w:w="633" w:type="pct"/>
            <w:shd w:val="clear" w:color="auto" w:fill="auto"/>
          </w:tcPr>
          <w:p w14:paraId="11F828C4" w14:textId="3F28AF3C" w:rsidR="00483E54" w:rsidRPr="00687C3F" w:rsidRDefault="00483E54" w:rsidP="00494621">
            <w:pPr>
              <w:widowControl/>
              <w:adjustRightInd/>
              <w:spacing w:line="240" w:lineRule="auto"/>
              <w:jc w:val="left"/>
            </w:pPr>
            <w:r w:rsidRPr="00483E54">
              <w:t>rank_type_id</w:t>
            </w:r>
          </w:p>
        </w:tc>
        <w:tc>
          <w:tcPr>
            <w:tcW w:w="731" w:type="pct"/>
            <w:shd w:val="clear" w:color="auto" w:fill="auto"/>
          </w:tcPr>
          <w:p w14:paraId="7840A385" w14:textId="16D75F79" w:rsidR="00483E54" w:rsidRPr="00687C3F" w:rsidRDefault="00483E54" w:rsidP="00494621">
            <w:pPr>
              <w:widowControl/>
              <w:adjustRightInd/>
              <w:spacing w:line="240" w:lineRule="auto"/>
              <w:jc w:val="left"/>
            </w:pPr>
            <w:r w:rsidRPr="00483E54">
              <w:t>dr_ranks</w:t>
            </w:r>
          </w:p>
        </w:tc>
        <w:tc>
          <w:tcPr>
            <w:tcW w:w="568" w:type="pct"/>
            <w:shd w:val="clear" w:color="auto" w:fill="auto"/>
          </w:tcPr>
          <w:p w14:paraId="62CE1EA0" w14:textId="5F767428" w:rsidR="00483E54" w:rsidRPr="00687C3F" w:rsidRDefault="00483E54" w:rsidP="00494621">
            <w:pPr>
              <w:widowControl/>
              <w:adjustRightInd/>
              <w:spacing w:line="240" w:lineRule="auto"/>
              <w:jc w:val="left"/>
            </w:pPr>
            <w:r w:rsidRPr="00483E54">
              <w:t> </w:t>
            </w:r>
          </w:p>
        </w:tc>
      </w:tr>
    </w:tbl>
    <w:p w14:paraId="053B2E87" w14:textId="77777777" w:rsidR="00877B0F" w:rsidRPr="00FD72E0" w:rsidRDefault="00877B0F" w:rsidP="00494621">
      <w:pPr>
        <w:rPr>
          <w:rFonts w:eastAsia="Calibri"/>
        </w:rPr>
      </w:pPr>
    </w:p>
    <w:p w14:paraId="15937980" w14:textId="652564DE" w:rsidR="005F1F81" w:rsidRDefault="005F1F81"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267</w:t>
      </w:r>
      <w:r>
        <w:rPr>
          <w:noProof/>
        </w:rPr>
        <w:fldChar w:fldCharType="end"/>
      </w:r>
      <w:r>
        <w:t xml:space="preserve"> – </w:t>
      </w:r>
      <w:r w:rsidR="00483E54" w:rsidRPr="00483E54">
        <w:t>Справочник "Субъекты Российской Федерации"</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5F1F81" w:rsidRPr="003B2A35" w14:paraId="015E3E9A" w14:textId="77777777" w:rsidTr="00226A45">
        <w:trPr>
          <w:tblHeader/>
        </w:trPr>
        <w:tc>
          <w:tcPr>
            <w:tcW w:w="242" w:type="pct"/>
            <w:shd w:val="pct15" w:color="auto" w:fill="auto"/>
            <w:hideMark/>
          </w:tcPr>
          <w:p w14:paraId="55A8E942" w14:textId="77777777" w:rsidR="005F1F81" w:rsidRPr="00437674" w:rsidRDefault="005F1F81"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4C0966F0" w14:textId="77777777" w:rsidR="005F1F81" w:rsidRPr="00437674" w:rsidRDefault="005F1F81"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1FBED67D" w14:textId="77777777" w:rsidR="005F1F81" w:rsidRPr="00437674" w:rsidRDefault="005F1F81"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77372FF4" w14:textId="04B7D2FA" w:rsidR="005F1F81"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1B37ACD6" w14:textId="77777777" w:rsidR="005F1F81" w:rsidRPr="00437674" w:rsidRDefault="005F1F81"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41EE57B2" w14:textId="77777777" w:rsidR="005F1F81" w:rsidRPr="00437674" w:rsidRDefault="005F1F81"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6FA72C37" w14:textId="77777777" w:rsidR="005F1F81" w:rsidRPr="00437674" w:rsidRDefault="005F1F81"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7B58310A" w14:textId="77777777" w:rsidR="005F1F81" w:rsidRPr="00437674" w:rsidRDefault="005F1F81"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483E54" w:rsidRPr="003B2A35" w14:paraId="49C8DD3D" w14:textId="77777777" w:rsidTr="00483E54">
        <w:tc>
          <w:tcPr>
            <w:tcW w:w="242" w:type="pct"/>
            <w:shd w:val="clear" w:color="auto" w:fill="auto"/>
          </w:tcPr>
          <w:p w14:paraId="31C2BC2A" w14:textId="463972F7" w:rsidR="00483E54" w:rsidRPr="00687C3F" w:rsidRDefault="00483E54" w:rsidP="00494621">
            <w:pPr>
              <w:widowControl/>
              <w:adjustRightInd/>
              <w:spacing w:line="240" w:lineRule="auto"/>
              <w:jc w:val="left"/>
            </w:pPr>
            <w:r w:rsidRPr="00483E54">
              <w:t>1</w:t>
            </w:r>
          </w:p>
        </w:tc>
        <w:tc>
          <w:tcPr>
            <w:tcW w:w="877" w:type="pct"/>
            <w:shd w:val="clear" w:color="auto" w:fill="auto"/>
          </w:tcPr>
          <w:p w14:paraId="16B958E6" w14:textId="24FC4EB1" w:rsidR="00483E54" w:rsidRPr="00687C3F" w:rsidRDefault="00483E54" w:rsidP="00494621">
            <w:pPr>
              <w:widowControl/>
              <w:adjustRightInd/>
              <w:spacing w:line="240" w:lineRule="auto"/>
              <w:jc w:val="left"/>
            </w:pPr>
            <w:r w:rsidRPr="00483E54">
              <w:t>Уникальный идентификатор записи справочника</w:t>
            </w:r>
          </w:p>
        </w:tc>
        <w:tc>
          <w:tcPr>
            <w:tcW w:w="828" w:type="pct"/>
            <w:shd w:val="clear" w:color="auto" w:fill="auto"/>
          </w:tcPr>
          <w:p w14:paraId="5F942786" w14:textId="7E63916C" w:rsidR="00483E54" w:rsidRPr="00687C3F" w:rsidRDefault="00483E54" w:rsidP="00494621">
            <w:pPr>
              <w:widowControl/>
              <w:adjustRightInd/>
              <w:spacing w:line="240" w:lineRule="auto"/>
              <w:jc w:val="left"/>
            </w:pPr>
            <w:r w:rsidRPr="00483E54">
              <w:t>Расположено в схеме БД "eiasbdd" ЕПА</w:t>
            </w:r>
          </w:p>
        </w:tc>
        <w:tc>
          <w:tcPr>
            <w:tcW w:w="682" w:type="pct"/>
            <w:shd w:val="clear" w:color="auto" w:fill="auto"/>
          </w:tcPr>
          <w:p w14:paraId="51BD33D1" w14:textId="4CCED41F" w:rsidR="00483E54" w:rsidRPr="00687C3F" w:rsidRDefault="00483E54" w:rsidP="00494621">
            <w:pPr>
              <w:widowControl/>
              <w:adjustRightInd/>
              <w:spacing w:line="240" w:lineRule="auto"/>
              <w:jc w:val="left"/>
            </w:pPr>
            <w:r w:rsidRPr="00483E54">
              <w:t>bigint</w:t>
            </w:r>
          </w:p>
        </w:tc>
        <w:tc>
          <w:tcPr>
            <w:tcW w:w="439" w:type="pct"/>
            <w:shd w:val="clear" w:color="auto" w:fill="auto"/>
          </w:tcPr>
          <w:p w14:paraId="6279C798" w14:textId="35AC74B7" w:rsidR="00483E54" w:rsidRPr="00687C3F" w:rsidRDefault="00483E54" w:rsidP="00494621">
            <w:pPr>
              <w:widowControl/>
              <w:adjustRightInd/>
              <w:spacing w:line="240" w:lineRule="auto"/>
              <w:jc w:val="left"/>
            </w:pPr>
            <w:r w:rsidRPr="00483E54">
              <w:t>да</w:t>
            </w:r>
          </w:p>
        </w:tc>
        <w:tc>
          <w:tcPr>
            <w:tcW w:w="633" w:type="pct"/>
            <w:shd w:val="clear" w:color="auto" w:fill="auto"/>
          </w:tcPr>
          <w:p w14:paraId="74EAF6EB" w14:textId="340666F3" w:rsidR="00483E54" w:rsidRPr="00687C3F" w:rsidRDefault="00483E54" w:rsidP="00494621">
            <w:pPr>
              <w:widowControl/>
              <w:adjustRightInd/>
              <w:spacing w:line="240" w:lineRule="auto"/>
              <w:jc w:val="left"/>
            </w:pPr>
            <w:r w:rsidRPr="00483E54">
              <w:t>id</w:t>
            </w:r>
          </w:p>
        </w:tc>
        <w:tc>
          <w:tcPr>
            <w:tcW w:w="731" w:type="pct"/>
            <w:shd w:val="clear" w:color="auto" w:fill="auto"/>
          </w:tcPr>
          <w:p w14:paraId="750F9A5E" w14:textId="74A84347" w:rsidR="00483E54" w:rsidRPr="00687C3F" w:rsidRDefault="00483E54" w:rsidP="00494621">
            <w:pPr>
              <w:widowControl/>
              <w:adjustRightInd/>
              <w:spacing w:line="240" w:lineRule="auto"/>
              <w:jc w:val="left"/>
            </w:pPr>
            <w:r w:rsidRPr="00483E54">
              <w:t>region</w:t>
            </w:r>
          </w:p>
        </w:tc>
        <w:tc>
          <w:tcPr>
            <w:tcW w:w="568" w:type="pct"/>
            <w:shd w:val="clear" w:color="auto" w:fill="auto"/>
          </w:tcPr>
          <w:p w14:paraId="72A1F1DF" w14:textId="7629F42C" w:rsidR="00483E54" w:rsidRPr="00687C3F" w:rsidRDefault="00483E54" w:rsidP="00494621">
            <w:pPr>
              <w:widowControl/>
              <w:adjustRightInd/>
              <w:spacing w:line="240" w:lineRule="auto"/>
              <w:jc w:val="left"/>
            </w:pPr>
            <w:r w:rsidRPr="00483E54">
              <w:t> </w:t>
            </w:r>
          </w:p>
        </w:tc>
      </w:tr>
      <w:tr w:rsidR="00483E54" w:rsidRPr="003B2A35" w14:paraId="46828A2E" w14:textId="77777777" w:rsidTr="00483E54">
        <w:tc>
          <w:tcPr>
            <w:tcW w:w="242" w:type="pct"/>
            <w:shd w:val="clear" w:color="auto" w:fill="auto"/>
          </w:tcPr>
          <w:p w14:paraId="39DC5649" w14:textId="42894614" w:rsidR="00483E54" w:rsidRPr="00687C3F" w:rsidRDefault="00483E54" w:rsidP="00494621">
            <w:pPr>
              <w:widowControl/>
              <w:adjustRightInd/>
              <w:spacing w:line="240" w:lineRule="auto"/>
              <w:jc w:val="left"/>
            </w:pPr>
            <w:r w:rsidRPr="00483E54">
              <w:t>2</w:t>
            </w:r>
          </w:p>
        </w:tc>
        <w:tc>
          <w:tcPr>
            <w:tcW w:w="877" w:type="pct"/>
            <w:shd w:val="clear" w:color="auto" w:fill="auto"/>
          </w:tcPr>
          <w:p w14:paraId="54E7024A" w14:textId="27523E1D" w:rsidR="00483E54" w:rsidRPr="00687C3F" w:rsidRDefault="00483E54" w:rsidP="00494621">
            <w:pPr>
              <w:widowControl/>
              <w:adjustRightInd/>
              <w:spacing w:line="240" w:lineRule="auto"/>
              <w:jc w:val="left"/>
            </w:pPr>
            <w:r w:rsidRPr="00483E54">
              <w:t>Идентификатор родителя записи справочника</w:t>
            </w:r>
          </w:p>
        </w:tc>
        <w:tc>
          <w:tcPr>
            <w:tcW w:w="828" w:type="pct"/>
            <w:shd w:val="clear" w:color="auto" w:fill="auto"/>
          </w:tcPr>
          <w:p w14:paraId="3D4FAD92" w14:textId="1925B801" w:rsidR="00483E54" w:rsidRPr="00687C3F" w:rsidRDefault="00483E54" w:rsidP="00494621">
            <w:pPr>
              <w:widowControl/>
              <w:adjustRightInd/>
              <w:spacing w:line="240" w:lineRule="auto"/>
              <w:jc w:val="left"/>
            </w:pPr>
            <w:r w:rsidRPr="00483E54">
              <w:t>Расположено в схеме БД "eiasbdd" ЕПА</w:t>
            </w:r>
          </w:p>
        </w:tc>
        <w:tc>
          <w:tcPr>
            <w:tcW w:w="682" w:type="pct"/>
            <w:shd w:val="clear" w:color="auto" w:fill="auto"/>
          </w:tcPr>
          <w:p w14:paraId="34C287F7" w14:textId="5710AD31" w:rsidR="00483E54" w:rsidRPr="00687C3F" w:rsidRDefault="00483E54" w:rsidP="00494621">
            <w:pPr>
              <w:widowControl/>
              <w:adjustRightInd/>
              <w:spacing w:line="240" w:lineRule="auto"/>
              <w:jc w:val="left"/>
            </w:pPr>
            <w:r w:rsidRPr="00483E54">
              <w:t>bigint</w:t>
            </w:r>
          </w:p>
        </w:tc>
        <w:tc>
          <w:tcPr>
            <w:tcW w:w="439" w:type="pct"/>
            <w:shd w:val="clear" w:color="auto" w:fill="auto"/>
          </w:tcPr>
          <w:p w14:paraId="25E6E4FA" w14:textId="35D11ECC" w:rsidR="00483E54" w:rsidRPr="00687C3F" w:rsidRDefault="00483E54" w:rsidP="00494621">
            <w:pPr>
              <w:widowControl/>
              <w:adjustRightInd/>
              <w:spacing w:line="240" w:lineRule="auto"/>
              <w:jc w:val="left"/>
            </w:pPr>
            <w:r w:rsidRPr="00483E54">
              <w:t>нет</w:t>
            </w:r>
          </w:p>
        </w:tc>
        <w:tc>
          <w:tcPr>
            <w:tcW w:w="633" w:type="pct"/>
            <w:shd w:val="clear" w:color="auto" w:fill="auto"/>
          </w:tcPr>
          <w:p w14:paraId="25EB00EC" w14:textId="32974476" w:rsidR="00483E54" w:rsidRPr="00687C3F" w:rsidRDefault="00483E54" w:rsidP="00494621">
            <w:pPr>
              <w:widowControl/>
              <w:adjustRightInd/>
              <w:spacing w:line="240" w:lineRule="auto"/>
              <w:jc w:val="left"/>
            </w:pPr>
            <w:r w:rsidRPr="00483E54">
              <w:t>parent_id</w:t>
            </w:r>
          </w:p>
        </w:tc>
        <w:tc>
          <w:tcPr>
            <w:tcW w:w="731" w:type="pct"/>
            <w:shd w:val="clear" w:color="auto" w:fill="auto"/>
          </w:tcPr>
          <w:p w14:paraId="438F16C1" w14:textId="702A403A" w:rsidR="00483E54" w:rsidRPr="00687C3F" w:rsidRDefault="00483E54" w:rsidP="00494621">
            <w:pPr>
              <w:widowControl/>
              <w:adjustRightInd/>
              <w:spacing w:line="240" w:lineRule="auto"/>
              <w:jc w:val="left"/>
            </w:pPr>
            <w:r w:rsidRPr="00483E54">
              <w:t>region</w:t>
            </w:r>
          </w:p>
        </w:tc>
        <w:tc>
          <w:tcPr>
            <w:tcW w:w="568" w:type="pct"/>
            <w:shd w:val="clear" w:color="auto" w:fill="auto"/>
          </w:tcPr>
          <w:p w14:paraId="6368CCB8" w14:textId="1FEED75A" w:rsidR="00483E54" w:rsidRPr="00687C3F" w:rsidRDefault="00483E54" w:rsidP="00494621">
            <w:pPr>
              <w:widowControl/>
              <w:adjustRightInd/>
              <w:spacing w:line="240" w:lineRule="auto"/>
              <w:jc w:val="left"/>
            </w:pPr>
            <w:r w:rsidRPr="00483E54">
              <w:t> </w:t>
            </w:r>
          </w:p>
        </w:tc>
      </w:tr>
      <w:tr w:rsidR="00483E54" w:rsidRPr="003B2A35" w14:paraId="323A5D86" w14:textId="77777777" w:rsidTr="00483E54">
        <w:tc>
          <w:tcPr>
            <w:tcW w:w="242" w:type="pct"/>
            <w:shd w:val="clear" w:color="auto" w:fill="auto"/>
          </w:tcPr>
          <w:p w14:paraId="18FBF0AA" w14:textId="28C848ED" w:rsidR="00483E54" w:rsidRPr="00687C3F" w:rsidRDefault="00483E54" w:rsidP="00494621">
            <w:pPr>
              <w:widowControl/>
              <w:adjustRightInd/>
              <w:spacing w:line="240" w:lineRule="auto"/>
              <w:jc w:val="left"/>
            </w:pPr>
            <w:r w:rsidRPr="00483E54">
              <w:t>3</w:t>
            </w:r>
          </w:p>
        </w:tc>
        <w:tc>
          <w:tcPr>
            <w:tcW w:w="877" w:type="pct"/>
            <w:shd w:val="clear" w:color="auto" w:fill="auto"/>
          </w:tcPr>
          <w:p w14:paraId="144C5718" w14:textId="26A26C8A" w:rsidR="00483E54" w:rsidRPr="00687C3F" w:rsidRDefault="00483E54" w:rsidP="00494621">
            <w:pPr>
              <w:widowControl/>
              <w:adjustRightInd/>
              <w:spacing w:line="240" w:lineRule="auto"/>
              <w:jc w:val="left"/>
            </w:pPr>
            <w:r w:rsidRPr="00483E54">
              <w:t>Наименование значения справочника</w:t>
            </w:r>
          </w:p>
        </w:tc>
        <w:tc>
          <w:tcPr>
            <w:tcW w:w="828" w:type="pct"/>
            <w:shd w:val="clear" w:color="auto" w:fill="auto"/>
          </w:tcPr>
          <w:p w14:paraId="4FB5E313" w14:textId="402AA5B3" w:rsidR="00483E54" w:rsidRPr="00687C3F" w:rsidRDefault="00483E54" w:rsidP="00494621">
            <w:pPr>
              <w:widowControl/>
              <w:adjustRightInd/>
              <w:spacing w:line="240" w:lineRule="auto"/>
              <w:jc w:val="left"/>
            </w:pPr>
            <w:r w:rsidRPr="00483E54">
              <w:t>Расположено в схеме БД "eiasbdd" ЕПА</w:t>
            </w:r>
          </w:p>
        </w:tc>
        <w:tc>
          <w:tcPr>
            <w:tcW w:w="682" w:type="pct"/>
            <w:shd w:val="clear" w:color="auto" w:fill="auto"/>
          </w:tcPr>
          <w:p w14:paraId="0FD521F4" w14:textId="3F23AD60" w:rsidR="00483E54" w:rsidRPr="00687C3F" w:rsidRDefault="00483E54" w:rsidP="00494621">
            <w:pPr>
              <w:widowControl/>
              <w:adjustRightInd/>
              <w:spacing w:line="240" w:lineRule="auto"/>
              <w:jc w:val="left"/>
            </w:pPr>
            <w:r w:rsidRPr="00483E54">
              <w:t>character varying</w:t>
            </w:r>
          </w:p>
        </w:tc>
        <w:tc>
          <w:tcPr>
            <w:tcW w:w="439" w:type="pct"/>
            <w:shd w:val="clear" w:color="auto" w:fill="auto"/>
          </w:tcPr>
          <w:p w14:paraId="7E843D24" w14:textId="56BF248C" w:rsidR="00483E54" w:rsidRPr="00687C3F" w:rsidRDefault="00483E54" w:rsidP="00494621">
            <w:pPr>
              <w:widowControl/>
              <w:adjustRightInd/>
              <w:spacing w:line="240" w:lineRule="auto"/>
              <w:jc w:val="left"/>
            </w:pPr>
            <w:r w:rsidRPr="00483E54">
              <w:t>нет</w:t>
            </w:r>
          </w:p>
        </w:tc>
        <w:tc>
          <w:tcPr>
            <w:tcW w:w="633" w:type="pct"/>
            <w:shd w:val="clear" w:color="auto" w:fill="auto"/>
          </w:tcPr>
          <w:p w14:paraId="322A946D" w14:textId="7DEA058B" w:rsidR="00483E54" w:rsidRPr="00687C3F" w:rsidRDefault="00483E54" w:rsidP="00494621">
            <w:pPr>
              <w:widowControl/>
              <w:adjustRightInd/>
              <w:spacing w:line="240" w:lineRule="auto"/>
              <w:jc w:val="left"/>
            </w:pPr>
            <w:r w:rsidRPr="00483E54">
              <w:t>name</w:t>
            </w:r>
          </w:p>
        </w:tc>
        <w:tc>
          <w:tcPr>
            <w:tcW w:w="731" w:type="pct"/>
            <w:shd w:val="clear" w:color="auto" w:fill="auto"/>
          </w:tcPr>
          <w:p w14:paraId="268CE74D" w14:textId="15E39AE9" w:rsidR="00483E54" w:rsidRPr="00687C3F" w:rsidRDefault="00483E54" w:rsidP="00494621">
            <w:pPr>
              <w:widowControl/>
              <w:adjustRightInd/>
              <w:spacing w:line="240" w:lineRule="auto"/>
              <w:jc w:val="left"/>
            </w:pPr>
            <w:r w:rsidRPr="00483E54">
              <w:t>region</w:t>
            </w:r>
          </w:p>
        </w:tc>
        <w:tc>
          <w:tcPr>
            <w:tcW w:w="568" w:type="pct"/>
            <w:shd w:val="clear" w:color="auto" w:fill="auto"/>
          </w:tcPr>
          <w:p w14:paraId="06923650" w14:textId="57BAA865" w:rsidR="00483E54" w:rsidRPr="00687C3F" w:rsidRDefault="00483E54" w:rsidP="00494621">
            <w:pPr>
              <w:widowControl/>
              <w:adjustRightInd/>
              <w:spacing w:line="240" w:lineRule="auto"/>
              <w:jc w:val="left"/>
            </w:pPr>
            <w:r w:rsidRPr="00483E54">
              <w:t> </w:t>
            </w:r>
          </w:p>
        </w:tc>
      </w:tr>
      <w:tr w:rsidR="00483E54" w:rsidRPr="003B2A35" w14:paraId="585E5D37" w14:textId="77777777" w:rsidTr="00483E54">
        <w:tc>
          <w:tcPr>
            <w:tcW w:w="242" w:type="pct"/>
            <w:shd w:val="clear" w:color="auto" w:fill="auto"/>
          </w:tcPr>
          <w:p w14:paraId="0422BBF2" w14:textId="2EDB1D09" w:rsidR="00483E54" w:rsidRPr="00687C3F" w:rsidRDefault="00483E54" w:rsidP="00494621">
            <w:pPr>
              <w:widowControl/>
              <w:adjustRightInd/>
              <w:spacing w:line="240" w:lineRule="auto"/>
              <w:jc w:val="left"/>
            </w:pPr>
            <w:r w:rsidRPr="00483E54">
              <w:t>4</w:t>
            </w:r>
          </w:p>
        </w:tc>
        <w:tc>
          <w:tcPr>
            <w:tcW w:w="877" w:type="pct"/>
            <w:shd w:val="clear" w:color="auto" w:fill="auto"/>
          </w:tcPr>
          <w:p w14:paraId="4390D35C" w14:textId="26F59CCA" w:rsidR="00483E54" w:rsidRPr="00687C3F" w:rsidRDefault="00483E54" w:rsidP="00494621">
            <w:pPr>
              <w:widowControl/>
              <w:adjustRightInd/>
              <w:spacing w:line="240" w:lineRule="auto"/>
              <w:jc w:val="left"/>
            </w:pPr>
            <w:r w:rsidRPr="00483E54">
              <w:t>Номер значения записи справочника</w:t>
            </w:r>
          </w:p>
        </w:tc>
        <w:tc>
          <w:tcPr>
            <w:tcW w:w="828" w:type="pct"/>
            <w:shd w:val="clear" w:color="auto" w:fill="auto"/>
          </w:tcPr>
          <w:p w14:paraId="26093CDA" w14:textId="378CC5E7" w:rsidR="00483E54" w:rsidRPr="00687C3F" w:rsidRDefault="00483E54" w:rsidP="00494621">
            <w:pPr>
              <w:widowControl/>
              <w:adjustRightInd/>
              <w:spacing w:line="240" w:lineRule="auto"/>
              <w:jc w:val="left"/>
            </w:pPr>
            <w:r w:rsidRPr="00483E54">
              <w:t>Расположено в схеме БД "eiasbdd" ЕПА</w:t>
            </w:r>
          </w:p>
        </w:tc>
        <w:tc>
          <w:tcPr>
            <w:tcW w:w="682" w:type="pct"/>
            <w:shd w:val="clear" w:color="auto" w:fill="auto"/>
          </w:tcPr>
          <w:p w14:paraId="4B703529" w14:textId="2E910490" w:rsidR="00483E54" w:rsidRPr="00687C3F" w:rsidRDefault="00483E54" w:rsidP="00494621">
            <w:pPr>
              <w:widowControl/>
              <w:adjustRightInd/>
              <w:spacing w:line="240" w:lineRule="auto"/>
              <w:jc w:val="left"/>
            </w:pPr>
            <w:r w:rsidRPr="00483E54">
              <w:t>integer</w:t>
            </w:r>
          </w:p>
        </w:tc>
        <w:tc>
          <w:tcPr>
            <w:tcW w:w="439" w:type="pct"/>
            <w:shd w:val="clear" w:color="auto" w:fill="auto"/>
          </w:tcPr>
          <w:p w14:paraId="2AB4480D" w14:textId="0C68D365" w:rsidR="00483E54" w:rsidRPr="00687C3F" w:rsidRDefault="00483E54" w:rsidP="00494621">
            <w:pPr>
              <w:widowControl/>
              <w:adjustRightInd/>
              <w:spacing w:line="240" w:lineRule="auto"/>
              <w:jc w:val="left"/>
            </w:pPr>
            <w:r w:rsidRPr="00483E54">
              <w:t>да</w:t>
            </w:r>
          </w:p>
        </w:tc>
        <w:tc>
          <w:tcPr>
            <w:tcW w:w="633" w:type="pct"/>
            <w:shd w:val="clear" w:color="auto" w:fill="auto"/>
          </w:tcPr>
          <w:p w14:paraId="613CF29D" w14:textId="2C827D52" w:rsidR="00483E54" w:rsidRPr="00687C3F" w:rsidRDefault="00483E54" w:rsidP="00494621">
            <w:pPr>
              <w:widowControl/>
              <w:adjustRightInd/>
              <w:spacing w:line="240" w:lineRule="auto"/>
              <w:jc w:val="left"/>
            </w:pPr>
            <w:r w:rsidRPr="00483E54">
              <w:t>order_num</w:t>
            </w:r>
          </w:p>
        </w:tc>
        <w:tc>
          <w:tcPr>
            <w:tcW w:w="731" w:type="pct"/>
            <w:shd w:val="clear" w:color="auto" w:fill="auto"/>
          </w:tcPr>
          <w:p w14:paraId="7A344D58" w14:textId="250E6C09" w:rsidR="00483E54" w:rsidRPr="00687C3F" w:rsidRDefault="00483E54" w:rsidP="00494621">
            <w:pPr>
              <w:widowControl/>
              <w:adjustRightInd/>
              <w:spacing w:line="240" w:lineRule="auto"/>
              <w:jc w:val="left"/>
            </w:pPr>
            <w:r w:rsidRPr="00483E54">
              <w:t>region</w:t>
            </w:r>
          </w:p>
        </w:tc>
        <w:tc>
          <w:tcPr>
            <w:tcW w:w="568" w:type="pct"/>
            <w:shd w:val="clear" w:color="auto" w:fill="auto"/>
          </w:tcPr>
          <w:p w14:paraId="438820C7" w14:textId="3553666B" w:rsidR="00483E54" w:rsidRPr="00687C3F" w:rsidRDefault="00483E54" w:rsidP="00494621">
            <w:pPr>
              <w:widowControl/>
              <w:adjustRightInd/>
              <w:spacing w:line="240" w:lineRule="auto"/>
              <w:jc w:val="left"/>
            </w:pPr>
            <w:r w:rsidRPr="00483E54">
              <w:t> </w:t>
            </w:r>
          </w:p>
        </w:tc>
      </w:tr>
    </w:tbl>
    <w:p w14:paraId="7BD42B71" w14:textId="77777777" w:rsidR="005F1F81" w:rsidRDefault="005F1F81" w:rsidP="00494621"/>
    <w:p w14:paraId="6621D096" w14:textId="59744378" w:rsidR="005F1F81" w:rsidRDefault="005F1F81" w:rsidP="00494621">
      <w:pPr>
        <w:pStyle w:val="19a"/>
        <w:spacing w:before="0" w:after="0"/>
        <w:jc w:val="both"/>
      </w:pPr>
      <w:r>
        <w:t>Т</w:t>
      </w:r>
      <w:r w:rsidRPr="0092547C">
        <w:t xml:space="preserve">аблица </w:t>
      </w:r>
      <w:r>
        <w:rPr>
          <w:noProof/>
        </w:rPr>
        <w:fldChar w:fldCharType="begin"/>
      </w:r>
      <w:r>
        <w:rPr>
          <w:noProof/>
        </w:rPr>
        <w:instrText xml:space="preserve"> SEQ Таблица \* ARABIC </w:instrText>
      </w:r>
      <w:r>
        <w:rPr>
          <w:noProof/>
        </w:rPr>
        <w:fldChar w:fldCharType="separate"/>
      </w:r>
      <w:r w:rsidR="00EF19C2">
        <w:rPr>
          <w:noProof/>
        </w:rPr>
        <w:t>268</w:t>
      </w:r>
      <w:r>
        <w:rPr>
          <w:noProof/>
        </w:rPr>
        <w:fldChar w:fldCharType="end"/>
      </w:r>
      <w:r>
        <w:t xml:space="preserve"> – </w:t>
      </w:r>
      <w:r w:rsidR="00483E54" w:rsidRPr="00483E54">
        <w:t>Справочник должностей</w:t>
      </w:r>
    </w:p>
    <w:tbl>
      <w:tblPr>
        <w:tblW w:w="14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552"/>
        <w:gridCol w:w="2409"/>
        <w:gridCol w:w="1984"/>
        <w:gridCol w:w="1277"/>
        <w:gridCol w:w="1842"/>
        <w:gridCol w:w="2127"/>
        <w:gridCol w:w="1653"/>
      </w:tblGrid>
      <w:tr w:rsidR="005F1F81" w:rsidRPr="003B2A35" w14:paraId="0E5CAB49" w14:textId="77777777" w:rsidTr="00226A45">
        <w:trPr>
          <w:tblHeader/>
        </w:trPr>
        <w:tc>
          <w:tcPr>
            <w:tcW w:w="242" w:type="pct"/>
            <w:shd w:val="pct15" w:color="auto" w:fill="auto"/>
            <w:hideMark/>
          </w:tcPr>
          <w:p w14:paraId="3A4BEB3A" w14:textId="77777777" w:rsidR="005F1F81" w:rsidRPr="00437674" w:rsidRDefault="005F1F81"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 п/п</w:t>
            </w:r>
          </w:p>
        </w:tc>
        <w:tc>
          <w:tcPr>
            <w:tcW w:w="877" w:type="pct"/>
            <w:shd w:val="pct15" w:color="auto" w:fill="auto"/>
            <w:hideMark/>
          </w:tcPr>
          <w:p w14:paraId="0D8BD6A8" w14:textId="77777777" w:rsidR="005F1F81" w:rsidRPr="00437674" w:rsidRDefault="005F1F81"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Название</w:t>
            </w:r>
          </w:p>
        </w:tc>
        <w:tc>
          <w:tcPr>
            <w:tcW w:w="828" w:type="pct"/>
            <w:shd w:val="pct15" w:color="auto" w:fill="auto"/>
            <w:hideMark/>
          </w:tcPr>
          <w:p w14:paraId="48B6A28E" w14:textId="77777777" w:rsidR="005F1F81" w:rsidRPr="00437674" w:rsidRDefault="005F1F81" w:rsidP="00494621">
            <w:pPr>
              <w:keepNext/>
              <w:widowControl/>
              <w:suppressAutoHyphens/>
              <w:adjustRightInd/>
              <w:spacing w:line="240" w:lineRule="auto"/>
              <w:jc w:val="center"/>
              <w:rPr>
                <w:b/>
                <w:bCs/>
                <w:sz w:val="20"/>
                <w:szCs w:val="20"/>
                <w:lang w:eastAsia="en-US"/>
              </w:rPr>
            </w:pPr>
            <w:r w:rsidRPr="00BF1BA8">
              <w:rPr>
                <w:b/>
                <w:bCs/>
                <w:sz w:val="20"/>
                <w:szCs w:val="20"/>
                <w:lang w:eastAsia="en-US"/>
              </w:rPr>
              <w:t>Описание</w:t>
            </w:r>
          </w:p>
        </w:tc>
        <w:tc>
          <w:tcPr>
            <w:tcW w:w="682" w:type="pct"/>
            <w:shd w:val="pct15" w:color="auto" w:fill="auto"/>
            <w:hideMark/>
          </w:tcPr>
          <w:p w14:paraId="2186EBEB" w14:textId="0498540E" w:rsidR="005F1F81" w:rsidRPr="00437674" w:rsidRDefault="00D7631A"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Тип</w:t>
            </w:r>
            <w:r>
              <w:rPr>
                <w:b/>
                <w:bCs/>
                <w:sz w:val="20"/>
                <w:szCs w:val="20"/>
                <w:lang w:eastAsia="en-US"/>
              </w:rPr>
              <w:t xml:space="preserve"> данных</w:t>
            </w:r>
          </w:p>
        </w:tc>
        <w:tc>
          <w:tcPr>
            <w:tcW w:w="439" w:type="pct"/>
            <w:shd w:val="pct15" w:color="auto" w:fill="auto"/>
            <w:hideMark/>
          </w:tcPr>
          <w:p w14:paraId="5015510A" w14:textId="77777777" w:rsidR="005F1F81" w:rsidRPr="00437674" w:rsidRDefault="005F1F81"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Обязательность</w:t>
            </w:r>
          </w:p>
        </w:tc>
        <w:tc>
          <w:tcPr>
            <w:tcW w:w="633" w:type="pct"/>
            <w:shd w:val="pct15" w:color="auto" w:fill="auto"/>
            <w:hideMark/>
          </w:tcPr>
          <w:p w14:paraId="5CD2CF16" w14:textId="77777777" w:rsidR="005F1F81" w:rsidRPr="00437674" w:rsidRDefault="005F1F81"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Имя атрибута в таблице</w:t>
            </w:r>
          </w:p>
        </w:tc>
        <w:tc>
          <w:tcPr>
            <w:tcW w:w="731" w:type="pct"/>
            <w:shd w:val="pct15" w:color="auto" w:fill="auto"/>
            <w:hideMark/>
          </w:tcPr>
          <w:p w14:paraId="1E5F72C2" w14:textId="77777777" w:rsidR="005F1F81" w:rsidRPr="00437674" w:rsidRDefault="005F1F81"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Таблица БД</w:t>
            </w:r>
          </w:p>
        </w:tc>
        <w:tc>
          <w:tcPr>
            <w:tcW w:w="568" w:type="pct"/>
            <w:shd w:val="pct15" w:color="auto" w:fill="auto"/>
            <w:hideMark/>
          </w:tcPr>
          <w:p w14:paraId="4EC2484E" w14:textId="77777777" w:rsidR="005F1F81" w:rsidRPr="00437674" w:rsidRDefault="005F1F81" w:rsidP="00494621">
            <w:pPr>
              <w:keepNext/>
              <w:widowControl/>
              <w:suppressAutoHyphens/>
              <w:adjustRightInd/>
              <w:spacing w:line="240" w:lineRule="auto"/>
              <w:jc w:val="center"/>
              <w:rPr>
                <w:b/>
                <w:bCs/>
                <w:sz w:val="20"/>
                <w:szCs w:val="20"/>
                <w:lang w:eastAsia="en-US"/>
              </w:rPr>
            </w:pPr>
            <w:r w:rsidRPr="006E1690">
              <w:rPr>
                <w:b/>
                <w:bCs/>
                <w:sz w:val="20"/>
                <w:szCs w:val="20"/>
                <w:lang w:eastAsia="en-US"/>
              </w:rPr>
              <w:t>Комментарий</w:t>
            </w:r>
          </w:p>
        </w:tc>
      </w:tr>
      <w:tr w:rsidR="00483E54" w:rsidRPr="003B2A35" w14:paraId="2CEBE8BC" w14:textId="77777777" w:rsidTr="00483E54">
        <w:tc>
          <w:tcPr>
            <w:tcW w:w="242" w:type="pct"/>
            <w:shd w:val="clear" w:color="auto" w:fill="auto"/>
          </w:tcPr>
          <w:p w14:paraId="1D0FF99A" w14:textId="75FC1DAE" w:rsidR="00483E54" w:rsidRPr="00687C3F" w:rsidRDefault="00483E54" w:rsidP="00494621">
            <w:pPr>
              <w:widowControl/>
              <w:adjustRightInd/>
              <w:spacing w:line="240" w:lineRule="auto"/>
              <w:jc w:val="left"/>
            </w:pPr>
            <w:r w:rsidRPr="00483E54">
              <w:t>1</w:t>
            </w:r>
          </w:p>
        </w:tc>
        <w:tc>
          <w:tcPr>
            <w:tcW w:w="877" w:type="pct"/>
            <w:shd w:val="clear" w:color="auto" w:fill="auto"/>
          </w:tcPr>
          <w:p w14:paraId="08E74B8F" w14:textId="640B8B54" w:rsidR="00483E54" w:rsidRPr="00687C3F" w:rsidRDefault="00483E54" w:rsidP="00494621">
            <w:pPr>
              <w:widowControl/>
              <w:adjustRightInd/>
              <w:spacing w:line="240" w:lineRule="auto"/>
              <w:jc w:val="left"/>
            </w:pPr>
            <w:r w:rsidRPr="00483E54">
              <w:t>Уникальный идентификатор записи справочника</w:t>
            </w:r>
          </w:p>
        </w:tc>
        <w:tc>
          <w:tcPr>
            <w:tcW w:w="828" w:type="pct"/>
            <w:shd w:val="clear" w:color="auto" w:fill="auto"/>
          </w:tcPr>
          <w:p w14:paraId="2C4A72C9" w14:textId="29ECFDBE" w:rsidR="00483E54" w:rsidRPr="00687C3F" w:rsidRDefault="00483E54" w:rsidP="00494621">
            <w:pPr>
              <w:widowControl/>
              <w:adjustRightInd/>
              <w:spacing w:line="240" w:lineRule="auto"/>
              <w:jc w:val="left"/>
            </w:pPr>
            <w:r w:rsidRPr="00483E54">
              <w:t>Расположено в схеме БД "eiasbdd" ЕПА</w:t>
            </w:r>
          </w:p>
        </w:tc>
        <w:tc>
          <w:tcPr>
            <w:tcW w:w="682" w:type="pct"/>
            <w:shd w:val="clear" w:color="auto" w:fill="auto"/>
          </w:tcPr>
          <w:p w14:paraId="3F224796" w14:textId="03CF2EE7" w:rsidR="00483E54" w:rsidRPr="00687C3F" w:rsidRDefault="00483E54" w:rsidP="00494621">
            <w:pPr>
              <w:widowControl/>
              <w:adjustRightInd/>
              <w:spacing w:line="240" w:lineRule="auto"/>
              <w:jc w:val="left"/>
            </w:pPr>
            <w:r w:rsidRPr="00483E54">
              <w:t>bigint</w:t>
            </w:r>
          </w:p>
        </w:tc>
        <w:tc>
          <w:tcPr>
            <w:tcW w:w="439" w:type="pct"/>
            <w:shd w:val="clear" w:color="auto" w:fill="auto"/>
          </w:tcPr>
          <w:p w14:paraId="212112AC" w14:textId="3E471555" w:rsidR="00483E54" w:rsidRPr="00687C3F" w:rsidRDefault="00483E54" w:rsidP="00494621">
            <w:pPr>
              <w:widowControl/>
              <w:adjustRightInd/>
              <w:spacing w:line="240" w:lineRule="auto"/>
              <w:jc w:val="left"/>
            </w:pPr>
            <w:r w:rsidRPr="00483E54">
              <w:t>да</w:t>
            </w:r>
          </w:p>
        </w:tc>
        <w:tc>
          <w:tcPr>
            <w:tcW w:w="633" w:type="pct"/>
            <w:shd w:val="clear" w:color="auto" w:fill="auto"/>
          </w:tcPr>
          <w:p w14:paraId="0CD60769" w14:textId="480A274F" w:rsidR="00483E54" w:rsidRPr="00687C3F" w:rsidRDefault="00483E54" w:rsidP="00494621">
            <w:pPr>
              <w:widowControl/>
              <w:adjustRightInd/>
              <w:spacing w:line="240" w:lineRule="auto"/>
              <w:jc w:val="left"/>
            </w:pPr>
            <w:r w:rsidRPr="00483E54">
              <w:t>id</w:t>
            </w:r>
          </w:p>
        </w:tc>
        <w:tc>
          <w:tcPr>
            <w:tcW w:w="731" w:type="pct"/>
            <w:shd w:val="clear" w:color="auto" w:fill="auto"/>
          </w:tcPr>
          <w:p w14:paraId="09E70018" w14:textId="4892DBD6" w:rsidR="00483E54" w:rsidRPr="00687C3F" w:rsidRDefault="00483E54" w:rsidP="00494621">
            <w:pPr>
              <w:widowControl/>
              <w:adjustRightInd/>
              <w:spacing w:line="240" w:lineRule="auto"/>
              <w:jc w:val="left"/>
            </w:pPr>
            <w:r w:rsidRPr="00483E54">
              <w:t>spec_work</w:t>
            </w:r>
          </w:p>
        </w:tc>
        <w:tc>
          <w:tcPr>
            <w:tcW w:w="568" w:type="pct"/>
            <w:shd w:val="clear" w:color="auto" w:fill="auto"/>
          </w:tcPr>
          <w:p w14:paraId="7DFB4DFD" w14:textId="45088E4A" w:rsidR="00483E54" w:rsidRPr="00687C3F" w:rsidRDefault="00483E54" w:rsidP="00494621">
            <w:pPr>
              <w:widowControl/>
              <w:adjustRightInd/>
              <w:spacing w:line="240" w:lineRule="auto"/>
              <w:jc w:val="left"/>
            </w:pPr>
            <w:r w:rsidRPr="00483E54">
              <w:t> </w:t>
            </w:r>
          </w:p>
        </w:tc>
      </w:tr>
      <w:tr w:rsidR="00483E54" w:rsidRPr="003B2A35" w14:paraId="616F8544" w14:textId="77777777" w:rsidTr="00483E54">
        <w:tc>
          <w:tcPr>
            <w:tcW w:w="242" w:type="pct"/>
            <w:shd w:val="clear" w:color="auto" w:fill="auto"/>
          </w:tcPr>
          <w:p w14:paraId="714C37A8" w14:textId="744775C9" w:rsidR="00483E54" w:rsidRPr="00687C3F" w:rsidRDefault="00483E54" w:rsidP="00494621">
            <w:pPr>
              <w:widowControl/>
              <w:adjustRightInd/>
              <w:spacing w:line="240" w:lineRule="auto"/>
              <w:jc w:val="left"/>
            </w:pPr>
            <w:r w:rsidRPr="00483E54">
              <w:t>2</w:t>
            </w:r>
          </w:p>
        </w:tc>
        <w:tc>
          <w:tcPr>
            <w:tcW w:w="877" w:type="pct"/>
            <w:shd w:val="clear" w:color="auto" w:fill="auto"/>
          </w:tcPr>
          <w:p w14:paraId="14000D30" w14:textId="747E961B" w:rsidR="00483E54" w:rsidRPr="00687C3F" w:rsidRDefault="00483E54" w:rsidP="00494621">
            <w:pPr>
              <w:widowControl/>
              <w:adjustRightInd/>
              <w:spacing w:line="240" w:lineRule="auto"/>
              <w:jc w:val="left"/>
            </w:pPr>
            <w:r w:rsidRPr="00483E54">
              <w:t>Код значения справочника</w:t>
            </w:r>
          </w:p>
        </w:tc>
        <w:tc>
          <w:tcPr>
            <w:tcW w:w="828" w:type="pct"/>
            <w:shd w:val="clear" w:color="auto" w:fill="auto"/>
          </w:tcPr>
          <w:p w14:paraId="6106A64E" w14:textId="37516DD7" w:rsidR="00483E54" w:rsidRPr="00687C3F" w:rsidRDefault="00483E54" w:rsidP="00494621">
            <w:pPr>
              <w:widowControl/>
              <w:adjustRightInd/>
              <w:spacing w:line="240" w:lineRule="auto"/>
              <w:jc w:val="left"/>
            </w:pPr>
            <w:r w:rsidRPr="00483E54">
              <w:t>Расположено в схеме БД "eiasbdd" ЕПА</w:t>
            </w:r>
          </w:p>
        </w:tc>
        <w:tc>
          <w:tcPr>
            <w:tcW w:w="682" w:type="pct"/>
            <w:shd w:val="clear" w:color="auto" w:fill="auto"/>
          </w:tcPr>
          <w:p w14:paraId="5726DD32" w14:textId="49EF9776" w:rsidR="00483E54" w:rsidRPr="00687C3F" w:rsidRDefault="00483E54" w:rsidP="00494621">
            <w:pPr>
              <w:widowControl/>
              <w:adjustRightInd/>
              <w:spacing w:line="240" w:lineRule="auto"/>
              <w:jc w:val="left"/>
            </w:pPr>
            <w:r w:rsidRPr="00483E54">
              <w:t>character varying</w:t>
            </w:r>
          </w:p>
        </w:tc>
        <w:tc>
          <w:tcPr>
            <w:tcW w:w="439" w:type="pct"/>
            <w:shd w:val="clear" w:color="auto" w:fill="auto"/>
          </w:tcPr>
          <w:p w14:paraId="09009F5C" w14:textId="07927937" w:rsidR="00483E54" w:rsidRPr="00687C3F" w:rsidRDefault="00483E54" w:rsidP="00494621">
            <w:pPr>
              <w:widowControl/>
              <w:adjustRightInd/>
              <w:spacing w:line="240" w:lineRule="auto"/>
              <w:jc w:val="left"/>
            </w:pPr>
            <w:r w:rsidRPr="00483E54">
              <w:t>нет</w:t>
            </w:r>
          </w:p>
        </w:tc>
        <w:tc>
          <w:tcPr>
            <w:tcW w:w="633" w:type="pct"/>
            <w:shd w:val="clear" w:color="auto" w:fill="auto"/>
          </w:tcPr>
          <w:p w14:paraId="77EE37E1" w14:textId="1940E350" w:rsidR="00483E54" w:rsidRPr="00687C3F" w:rsidRDefault="00483E54" w:rsidP="00494621">
            <w:pPr>
              <w:widowControl/>
              <w:adjustRightInd/>
              <w:spacing w:line="240" w:lineRule="auto"/>
              <w:jc w:val="left"/>
            </w:pPr>
            <w:r w:rsidRPr="00483E54">
              <w:t>code</w:t>
            </w:r>
          </w:p>
        </w:tc>
        <w:tc>
          <w:tcPr>
            <w:tcW w:w="731" w:type="pct"/>
            <w:shd w:val="clear" w:color="auto" w:fill="auto"/>
          </w:tcPr>
          <w:p w14:paraId="08E29A11" w14:textId="695D2D9B" w:rsidR="00483E54" w:rsidRPr="00687C3F" w:rsidRDefault="00483E54" w:rsidP="00494621">
            <w:pPr>
              <w:widowControl/>
              <w:adjustRightInd/>
              <w:spacing w:line="240" w:lineRule="auto"/>
              <w:jc w:val="left"/>
            </w:pPr>
            <w:r w:rsidRPr="00483E54">
              <w:t>spec_work</w:t>
            </w:r>
          </w:p>
        </w:tc>
        <w:tc>
          <w:tcPr>
            <w:tcW w:w="568" w:type="pct"/>
            <w:shd w:val="clear" w:color="auto" w:fill="auto"/>
          </w:tcPr>
          <w:p w14:paraId="783D443B" w14:textId="36AB8055" w:rsidR="00483E54" w:rsidRPr="00687C3F" w:rsidRDefault="00483E54" w:rsidP="00494621">
            <w:pPr>
              <w:widowControl/>
              <w:adjustRightInd/>
              <w:spacing w:line="240" w:lineRule="auto"/>
              <w:jc w:val="left"/>
            </w:pPr>
            <w:r w:rsidRPr="00483E54">
              <w:t> </w:t>
            </w:r>
          </w:p>
        </w:tc>
      </w:tr>
      <w:tr w:rsidR="00483E54" w:rsidRPr="003B2A35" w14:paraId="12E4755C" w14:textId="77777777" w:rsidTr="00483E54">
        <w:tc>
          <w:tcPr>
            <w:tcW w:w="242" w:type="pct"/>
            <w:shd w:val="clear" w:color="auto" w:fill="auto"/>
          </w:tcPr>
          <w:p w14:paraId="0E586908" w14:textId="6C66FB5E" w:rsidR="00483E54" w:rsidRPr="00687C3F" w:rsidRDefault="00483E54" w:rsidP="00494621">
            <w:pPr>
              <w:widowControl/>
              <w:adjustRightInd/>
              <w:spacing w:line="240" w:lineRule="auto"/>
              <w:jc w:val="left"/>
            </w:pPr>
            <w:r w:rsidRPr="00483E54">
              <w:t>3</w:t>
            </w:r>
          </w:p>
        </w:tc>
        <w:tc>
          <w:tcPr>
            <w:tcW w:w="877" w:type="pct"/>
            <w:shd w:val="clear" w:color="auto" w:fill="auto"/>
          </w:tcPr>
          <w:p w14:paraId="70C21DE3" w14:textId="45C631B8" w:rsidR="00483E54" w:rsidRPr="00687C3F" w:rsidRDefault="00483E54" w:rsidP="00494621">
            <w:pPr>
              <w:widowControl/>
              <w:adjustRightInd/>
              <w:spacing w:line="240" w:lineRule="auto"/>
              <w:jc w:val="left"/>
            </w:pPr>
            <w:r w:rsidRPr="00483E54">
              <w:t>Наименование значения справочника</w:t>
            </w:r>
          </w:p>
        </w:tc>
        <w:tc>
          <w:tcPr>
            <w:tcW w:w="828" w:type="pct"/>
            <w:shd w:val="clear" w:color="auto" w:fill="auto"/>
          </w:tcPr>
          <w:p w14:paraId="62018054" w14:textId="5F6E4153" w:rsidR="00483E54" w:rsidRPr="00687C3F" w:rsidRDefault="00483E54" w:rsidP="00494621">
            <w:pPr>
              <w:widowControl/>
              <w:adjustRightInd/>
              <w:spacing w:line="240" w:lineRule="auto"/>
              <w:jc w:val="left"/>
            </w:pPr>
            <w:r w:rsidRPr="00483E54">
              <w:t>Расположено в схеме БД "eiasbdd" ЕПА</w:t>
            </w:r>
          </w:p>
        </w:tc>
        <w:tc>
          <w:tcPr>
            <w:tcW w:w="682" w:type="pct"/>
            <w:shd w:val="clear" w:color="auto" w:fill="auto"/>
          </w:tcPr>
          <w:p w14:paraId="6EA501E3" w14:textId="23CCF30F" w:rsidR="00483E54" w:rsidRPr="00687C3F" w:rsidRDefault="00483E54" w:rsidP="00494621">
            <w:pPr>
              <w:widowControl/>
              <w:adjustRightInd/>
              <w:spacing w:line="240" w:lineRule="auto"/>
              <w:jc w:val="left"/>
            </w:pPr>
            <w:r w:rsidRPr="00483E54">
              <w:t>character varying</w:t>
            </w:r>
          </w:p>
        </w:tc>
        <w:tc>
          <w:tcPr>
            <w:tcW w:w="439" w:type="pct"/>
            <w:shd w:val="clear" w:color="auto" w:fill="auto"/>
          </w:tcPr>
          <w:p w14:paraId="4B464678" w14:textId="08953B21" w:rsidR="00483E54" w:rsidRPr="00687C3F" w:rsidRDefault="00483E54" w:rsidP="00494621">
            <w:pPr>
              <w:widowControl/>
              <w:adjustRightInd/>
              <w:spacing w:line="240" w:lineRule="auto"/>
              <w:jc w:val="left"/>
            </w:pPr>
            <w:r w:rsidRPr="00483E54">
              <w:t>нет</w:t>
            </w:r>
          </w:p>
        </w:tc>
        <w:tc>
          <w:tcPr>
            <w:tcW w:w="633" w:type="pct"/>
            <w:shd w:val="clear" w:color="auto" w:fill="auto"/>
          </w:tcPr>
          <w:p w14:paraId="620A3DBD" w14:textId="600A08B3" w:rsidR="00483E54" w:rsidRPr="00687C3F" w:rsidRDefault="00483E54" w:rsidP="00494621">
            <w:pPr>
              <w:widowControl/>
              <w:adjustRightInd/>
              <w:spacing w:line="240" w:lineRule="auto"/>
              <w:jc w:val="left"/>
            </w:pPr>
            <w:r w:rsidRPr="00483E54">
              <w:t>name</w:t>
            </w:r>
          </w:p>
        </w:tc>
        <w:tc>
          <w:tcPr>
            <w:tcW w:w="731" w:type="pct"/>
            <w:shd w:val="clear" w:color="auto" w:fill="auto"/>
          </w:tcPr>
          <w:p w14:paraId="3DEF54D3" w14:textId="7BFC9F34" w:rsidR="00483E54" w:rsidRPr="00687C3F" w:rsidRDefault="00483E54" w:rsidP="00494621">
            <w:pPr>
              <w:widowControl/>
              <w:adjustRightInd/>
              <w:spacing w:line="240" w:lineRule="auto"/>
              <w:jc w:val="left"/>
            </w:pPr>
            <w:r w:rsidRPr="00483E54">
              <w:t>spec_work</w:t>
            </w:r>
          </w:p>
        </w:tc>
        <w:tc>
          <w:tcPr>
            <w:tcW w:w="568" w:type="pct"/>
            <w:shd w:val="clear" w:color="auto" w:fill="auto"/>
          </w:tcPr>
          <w:p w14:paraId="21960257" w14:textId="2574887A" w:rsidR="00483E54" w:rsidRPr="00687C3F" w:rsidRDefault="00483E54" w:rsidP="00494621">
            <w:pPr>
              <w:widowControl/>
              <w:adjustRightInd/>
              <w:spacing w:line="240" w:lineRule="auto"/>
              <w:jc w:val="left"/>
            </w:pPr>
            <w:r w:rsidRPr="00483E54">
              <w:t> </w:t>
            </w:r>
          </w:p>
        </w:tc>
      </w:tr>
    </w:tbl>
    <w:p w14:paraId="4DAABD3F" w14:textId="77777777" w:rsidR="00EF7327" w:rsidRDefault="00EF7327" w:rsidP="00494621"/>
    <w:p w14:paraId="2A2AF23B" w14:textId="77777777" w:rsidR="00EF7327" w:rsidRDefault="00EF7327" w:rsidP="00494621">
      <w:pPr>
        <w:pStyle w:val="afffffc"/>
        <w:widowControl/>
        <w:numPr>
          <w:ilvl w:val="0"/>
          <w:numId w:val="38"/>
        </w:numPr>
        <w:autoSpaceDN/>
        <w:adjustRightInd/>
        <w:spacing w:line="259" w:lineRule="auto"/>
        <w:textAlignment w:val="auto"/>
        <w:outlineLvl w:val="1"/>
        <w:rPr>
          <w:b/>
          <w:spacing w:val="-7"/>
          <w:sz w:val="28"/>
          <w:szCs w:val="28"/>
        </w:rPr>
        <w:sectPr w:rsidR="00EF7327" w:rsidSect="00101C36">
          <w:headerReference w:type="default" r:id="rId16"/>
          <w:pgSz w:w="16838" w:h="11906" w:orient="landscape" w:code="9"/>
          <w:pgMar w:top="1418" w:right="567" w:bottom="720" w:left="1134" w:header="709" w:footer="709" w:gutter="0"/>
          <w:pgNumType w:start="347"/>
          <w:cols w:space="708"/>
          <w:docGrid w:linePitch="360"/>
        </w:sectPr>
      </w:pPr>
    </w:p>
    <w:p w14:paraId="02F71F70" w14:textId="0473EF6D" w:rsidR="005D09B3" w:rsidRPr="00494621" w:rsidRDefault="00A04D72" w:rsidP="00494621">
      <w:pPr>
        <w:pStyle w:val="a9"/>
        <w:keepNext/>
        <w:pageBreakBefore/>
        <w:numPr>
          <w:ilvl w:val="0"/>
          <w:numId w:val="37"/>
        </w:numPr>
        <w:ind w:left="714" w:hanging="357"/>
        <w:jc w:val="center"/>
        <w:outlineLvl w:val="0"/>
        <w:rPr>
          <w:rFonts w:asciiTheme="minorHAnsi" w:hAnsiTheme="minorHAnsi"/>
          <w:b/>
          <w:caps/>
          <w:sz w:val="24"/>
          <w:lang w:eastAsia="en-US"/>
        </w:rPr>
      </w:pPr>
      <w:r w:rsidRPr="00494621">
        <w:rPr>
          <w:rFonts w:ascii="Times New Roman Полужирный" w:hAnsi="Times New Roman Полужирный"/>
          <w:b/>
          <w:caps/>
          <w:sz w:val="24"/>
          <w:lang w:eastAsia="en-US"/>
        </w:rPr>
        <w:t>Анализ БД СПО «Паутина»</w:t>
      </w:r>
      <w:r w:rsidR="00494621">
        <w:rPr>
          <w:rStyle w:val="afffffff0"/>
          <w:rFonts w:asciiTheme="minorHAnsi" w:hAnsiTheme="minorHAnsi"/>
          <w:b/>
          <w:caps/>
          <w:sz w:val="24"/>
          <w:lang w:eastAsia="en-US"/>
        </w:rPr>
        <w:footnoteReference w:id="1"/>
      </w:r>
    </w:p>
    <w:p w14:paraId="793E59C1" w14:textId="77777777" w:rsidR="00111DB4" w:rsidRPr="00494621" w:rsidRDefault="00111DB4" w:rsidP="00494621">
      <w:pPr>
        <w:keepNext/>
        <w:spacing w:line="360" w:lineRule="auto"/>
        <w:jc w:val="left"/>
        <w:outlineLvl w:val="1"/>
        <w:rPr>
          <w:rFonts w:eastAsia="Calibri"/>
          <w:b/>
        </w:rPr>
      </w:pPr>
      <w:r w:rsidRPr="00494621">
        <w:rPr>
          <w:rFonts w:eastAsia="Calibri"/>
          <w:b/>
        </w:rPr>
        <w:t>Атрибуты сущностей</w:t>
      </w:r>
    </w:p>
    <w:p w14:paraId="44604AC5" w14:textId="3239D9F5" w:rsidR="00312A5F" w:rsidRPr="00494621" w:rsidRDefault="00312A5F" w:rsidP="00494621">
      <w:pPr>
        <w:pStyle w:val="a9"/>
        <w:keepNext/>
        <w:numPr>
          <w:ilvl w:val="0"/>
          <w:numId w:val="30"/>
        </w:numPr>
        <w:rPr>
          <w:b/>
          <w:sz w:val="24"/>
        </w:rPr>
      </w:pPr>
      <w:r w:rsidRPr="00494621">
        <w:rPr>
          <w:b/>
          <w:sz w:val="24"/>
        </w:rPr>
        <w:t>Перечень сведений, передаваемых Правительством Министерству внутренних дел Российской Федерации</w:t>
      </w:r>
    </w:p>
    <w:p w14:paraId="0D477B5E" w14:textId="78EB9E69" w:rsidR="00111DB4" w:rsidRPr="00494621" w:rsidRDefault="00BF1E6D" w:rsidP="00494621">
      <w:pPr>
        <w:pStyle w:val="a9"/>
        <w:keepNext/>
        <w:rPr>
          <w:sz w:val="24"/>
        </w:rPr>
      </w:pPr>
      <w:r w:rsidRPr="00494621">
        <w:rPr>
          <w:sz w:val="24"/>
        </w:rPr>
        <w:t>Сведения обо всех фиксациях</w:t>
      </w:r>
      <w:r w:rsidR="00406C96" w:rsidRPr="00494621">
        <w:rPr>
          <w:sz w:val="24"/>
        </w:rPr>
        <w:t> </w:t>
      </w:r>
      <w:r w:rsidRPr="00494621">
        <w:rPr>
          <w:sz w:val="24"/>
        </w:rPr>
        <w:t>1 (в том числе проездах, нарушениях) транспортных средств, пол</w:t>
      </w:r>
      <w:r w:rsidR="00111DB4" w:rsidRPr="00494621">
        <w:rPr>
          <w:sz w:val="24"/>
        </w:rPr>
        <w:t>ученных от Технических средств</w:t>
      </w:r>
      <w:r w:rsidR="00343883" w:rsidRPr="00494621">
        <w:rPr>
          <w:sz w:val="24"/>
        </w:rPr>
        <w:t>:</w:t>
      </w:r>
    </w:p>
    <w:p w14:paraId="651D49E0" w14:textId="62B1D64E" w:rsidR="00111DB4" w:rsidRPr="00494621" w:rsidRDefault="00BF1E6D" w:rsidP="00494621">
      <w:pPr>
        <w:pStyle w:val="16"/>
        <w:keepNext/>
        <w:numPr>
          <w:ilvl w:val="0"/>
          <w:numId w:val="25"/>
        </w:numPr>
        <w:tabs>
          <w:tab w:val="left" w:pos="1134"/>
        </w:tabs>
        <w:ind w:hanging="357"/>
        <w:rPr>
          <w:sz w:val="24"/>
        </w:rPr>
      </w:pPr>
      <w:r w:rsidRPr="00494621">
        <w:rPr>
          <w:sz w:val="24"/>
        </w:rPr>
        <w:t xml:space="preserve">Данные о контролируемой зоне, объекте: </w:t>
      </w:r>
    </w:p>
    <w:p w14:paraId="58EDDD32" w14:textId="419505F9" w:rsidR="00111DB4" w:rsidRPr="00494621" w:rsidRDefault="00BF1E6D" w:rsidP="00494621">
      <w:pPr>
        <w:pStyle w:val="16"/>
        <w:numPr>
          <w:ilvl w:val="1"/>
          <w:numId w:val="29"/>
        </w:numPr>
        <w:tabs>
          <w:tab w:val="left" w:pos="1134"/>
        </w:tabs>
        <w:rPr>
          <w:sz w:val="24"/>
        </w:rPr>
      </w:pPr>
      <w:r w:rsidRPr="00494621">
        <w:rPr>
          <w:sz w:val="24"/>
        </w:rPr>
        <w:t>У</w:t>
      </w:r>
      <w:r w:rsidR="0004286B" w:rsidRPr="00494621">
        <w:rPr>
          <w:sz w:val="24"/>
        </w:rPr>
        <w:t>никальный идентификатор камеры</w:t>
      </w:r>
      <w:r w:rsidR="00C14AAE" w:rsidRPr="00494621">
        <w:rPr>
          <w:sz w:val="24"/>
        </w:rPr>
        <w:t> </w:t>
      </w:r>
      <w:r w:rsidR="0004286B" w:rsidRPr="00494621">
        <w:rPr>
          <w:sz w:val="24"/>
        </w:rPr>
        <w:t>2;</w:t>
      </w:r>
    </w:p>
    <w:p w14:paraId="6C36B325" w14:textId="4430B6C8" w:rsidR="00111DB4" w:rsidRPr="00494621" w:rsidRDefault="0004286B" w:rsidP="00494621">
      <w:pPr>
        <w:pStyle w:val="16"/>
        <w:numPr>
          <w:ilvl w:val="1"/>
          <w:numId w:val="29"/>
        </w:numPr>
        <w:tabs>
          <w:tab w:val="left" w:pos="1134"/>
        </w:tabs>
        <w:rPr>
          <w:sz w:val="24"/>
        </w:rPr>
      </w:pPr>
      <w:r w:rsidRPr="00494621">
        <w:rPr>
          <w:sz w:val="24"/>
        </w:rPr>
        <w:t>Дата и время фиксации;</w:t>
      </w:r>
    </w:p>
    <w:p w14:paraId="481ED887" w14:textId="485D3886" w:rsidR="00111DB4" w:rsidRPr="00494621" w:rsidRDefault="00BF1E6D" w:rsidP="00494621">
      <w:pPr>
        <w:pStyle w:val="16"/>
        <w:numPr>
          <w:ilvl w:val="1"/>
          <w:numId w:val="29"/>
        </w:numPr>
        <w:tabs>
          <w:tab w:val="left" w:pos="1134"/>
        </w:tabs>
        <w:rPr>
          <w:sz w:val="24"/>
        </w:rPr>
      </w:pPr>
      <w:r w:rsidRPr="00494621">
        <w:rPr>
          <w:sz w:val="24"/>
        </w:rPr>
        <w:t>Адрес местоположения камеры (фик</w:t>
      </w:r>
      <w:r w:rsidR="0004286B" w:rsidRPr="00494621">
        <w:rPr>
          <w:sz w:val="24"/>
        </w:rPr>
        <w:t>сации);</w:t>
      </w:r>
    </w:p>
    <w:p w14:paraId="1281B076" w14:textId="63873CA4" w:rsidR="00111DB4" w:rsidRPr="00494621" w:rsidRDefault="00BF1E6D" w:rsidP="00494621">
      <w:pPr>
        <w:pStyle w:val="16"/>
        <w:numPr>
          <w:ilvl w:val="1"/>
          <w:numId w:val="29"/>
        </w:numPr>
        <w:tabs>
          <w:tab w:val="left" w:pos="1134"/>
        </w:tabs>
        <w:rPr>
          <w:sz w:val="24"/>
        </w:rPr>
      </w:pPr>
      <w:r w:rsidRPr="00494621">
        <w:rPr>
          <w:sz w:val="24"/>
        </w:rPr>
        <w:t>Географиче</w:t>
      </w:r>
      <w:r w:rsidR="0004286B" w:rsidRPr="00494621">
        <w:rPr>
          <w:sz w:val="24"/>
        </w:rPr>
        <w:t>ские координаты места фиксации;</w:t>
      </w:r>
    </w:p>
    <w:p w14:paraId="0DAC7491" w14:textId="22E4C671" w:rsidR="00111DB4" w:rsidRPr="00494621" w:rsidRDefault="00BF1E6D" w:rsidP="00494621">
      <w:pPr>
        <w:pStyle w:val="16"/>
        <w:numPr>
          <w:ilvl w:val="1"/>
          <w:numId w:val="29"/>
        </w:numPr>
        <w:tabs>
          <w:tab w:val="left" w:pos="1134"/>
        </w:tabs>
        <w:rPr>
          <w:sz w:val="24"/>
        </w:rPr>
      </w:pPr>
      <w:r w:rsidRPr="00494621">
        <w:rPr>
          <w:sz w:val="24"/>
        </w:rPr>
        <w:t xml:space="preserve">Азимут </w:t>
      </w:r>
      <w:r w:rsidR="0004286B" w:rsidRPr="00494621">
        <w:rPr>
          <w:sz w:val="24"/>
        </w:rPr>
        <w:t>(направление камеры от севера);</w:t>
      </w:r>
    </w:p>
    <w:p w14:paraId="2F40F954" w14:textId="0F13A632" w:rsidR="00111DB4" w:rsidRPr="00494621" w:rsidRDefault="00BF1E6D" w:rsidP="00494621">
      <w:pPr>
        <w:pStyle w:val="16"/>
        <w:numPr>
          <w:ilvl w:val="1"/>
          <w:numId w:val="29"/>
        </w:numPr>
        <w:tabs>
          <w:tab w:val="left" w:pos="1134"/>
        </w:tabs>
        <w:rPr>
          <w:sz w:val="24"/>
        </w:rPr>
      </w:pPr>
      <w:r w:rsidRPr="00494621">
        <w:rPr>
          <w:sz w:val="24"/>
        </w:rPr>
        <w:t>Направление движения фикси</w:t>
      </w:r>
      <w:r w:rsidR="0004286B" w:rsidRPr="00494621">
        <w:rPr>
          <w:sz w:val="24"/>
        </w:rPr>
        <w:t>руемого транспортного средства;</w:t>
      </w:r>
    </w:p>
    <w:p w14:paraId="129FC7EF" w14:textId="2D2CE584" w:rsidR="00111DB4" w:rsidRPr="00494621" w:rsidRDefault="0004286B" w:rsidP="00494621">
      <w:pPr>
        <w:pStyle w:val="16"/>
        <w:numPr>
          <w:ilvl w:val="1"/>
          <w:numId w:val="29"/>
        </w:numPr>
        <w:tabs>
          <w:tab w:val="left" w:pos="1134"/>
        </w:tabs>
        <w:rPr>
          <w:sz w:val="24"/>
        </w:rPr>
      </w:pPr>
      <w:r w:rsidRPr="00494621">
        <w:rPr>
          <w:sz w:val="24"/>
        </w:rPr>
        <w:t>Номер контролируемой полосы;</w:t>
      </w:r>
    </w:p>
    <w:p w14:paraId="3C9D7AEE" w14:textId="44B878E1" w:rsidR="00111DB4" w:rsidRPr="00494621" w:rsidRDefault="00BF1E6D" w:rsidP="00494621">
      <w:pPr>
        <w:pStyle w:val="16"/>
        <w:numPr>
          <w:ilvl w:val="1"/>
          <w:numId w:val="29"/>
        </w:numPr>
        <w:tabs>
          <w:tab w:val="left" w:pos="1134"/>
        </w:tabs>
        <w:rPr>
          <w:sz w:val="24"/>
        </w:rPr>
      </w:pPr>
      <w:r w:rsidRPr="00494621">
        <w:rPr>
          <w:sz w:val="24"/>
        </w:rPr>
        <w:t>Д</w:t>
      </w:r>
      <w:r w:rsidR="0004286B" w:rsidRPr="00494621">
        <w:rPr>
          <w:sz w:val="24"/>
        </w:rPr>
        <w:t>анные о зоне и номере парковки;</w:t>
      </w:r>
    </w:p>
    <w:p w14:paraId="4C1CA2AE" w14:textId="2241E302" w:rsidR="00111DB4" w:rsidRPr="00494621" w:rsidRDefault="00BF1E6D" w:rsidP="00494621">
      <w:pPr>
        <w:pStyle w:val="16"/>
        <w:numPr>
          <w:ilvl w:val="1"/>
          <w:numId w:val="29"/>
        </w:numPr>
        <w:tabs>
          <w:tab w:val="left" w:pos="1134"/>
        </w:tabs>
        <w:rPr>
          <w:sz w:val="24"/>
        </w:rPr>
      </w:pPr>
      <w:r w:rsidRPr="00494621">
        <w:rPr>
          <w:sz w:val="24"/>
        </w:rPr>
        <w:t>Дополнительные</w:t>
      </w:r>
      <w:r w:rsidR="0004286B" w:rsidRPr="00494621">
        <w:rPr>
          <w:sz w:val="24"/>
        </w:rPr>
        <w:t xml:space="preserve"> сведения.</w:t>
      </w:r>
    </w:p>
    <w:p w14:paraId="0199C43F" w14:textId="6C59E84F" w:rsidR="00111DB4" w:rsidRPr="00494621" w:rsidRDefault="00A942CF" w:rsidP="00494621">
      <w:pPr>
        <w:pStyle w:val="16"/>
        <w:keepNext/>
        <w:numPr>
          <w:ilvl w:val="0"/>
          <w:numId w:val="25"/>
        </w:numPr>
        <w:tabs>
          <w:tab w:val="left" w:pos="1134"/>
        </w:tabs>
        <w:ind w:hanging="357"/>
        <w:rPr>
          <w:sz w:val="24"/>
        </w:rPr>
      </w:pPr>
      <w:r w:rsidRPr="00494621">
        <w:rPr>
          <w:sz w:val="24"/>
        </w:rPr>
        <w:t>Данные о транспортном средстве:</w:t>
      </w:r>
    </w:p>
    <w:p w14:paraId="3BE77C3F" w14:textId="7BBE31D1" w:rsidR="00111DB4" w:rsidRPr="00494621" w:rsidRDefault="00BF1E6D" w:rsidP="00494621">
      <w:pPr>
        <w:pStyle w:val="16"/>
        <w:numPr>
          <w:ilvl w:val="1"/>
          <w:numId w:val="29"/>
        </w:numPr>
        <w:tabs>
          <w:tab w:val="left" w:pos="1134"/>
        </w:tabs>
        <w:rPr>
          <w:sz w:val="24"/>
        </w:rPr>
      </w:pPr>
      <w:r w:rsidRPr="00494621">
        <w:rPr>
          <w:sz w:val="24"/>
        </w:rPr>
        <w:t>Фотоизоб</w:t>
      </w:r>
      <w:r w:rsidR="0004286B" w:rsidRPr="00494621">
        <w:rPr>
          <w:sz w:val="24"/>
        </w:rPr>
        <w:t>ражение транспортного средства;</w:t>
      </w:r>
    </w:p>
    <w:p w14:paraId="35997C0E" w14:textId="45CB310C" w:rsidR="00111DB4" w:rsidRPr="00494621" w:rsidRDefault="00BF1E6D" w:rsidP="00494621">
      <w:pPr>
        <w:pStyle w:val="16"/>
        <w:numPr>
          <w:ilvl w:val="1"/>
          <w:numId w:val="29"/>
        </w:numPr>
        <w:tabs>
          <w:tab w:val="left" w:pos="1134"/>
        </w:tabs>
        <w:rPr>
          <w:sz w:val="24"/>
        </w:rPr>
      </w:pPr>
      <w:r w:rsidRPr="00494621">
        <w:rPr>
          <w:sz w:val="24"/>
        </w:rPr>
        <w:t>Фотоизоб</w:t>
      </w:r>
      <w:r w:rsidR="0004286B" w:rsidRPr="00494621">
        <w:rPr>
          <w:sz w:val="24"/>
        </w:rPr>
        <w:t>ражение регистрационного знака;</w:t>
      </w:r>
    </w:p>
    <w:p w14:paraId="128A10E9" w14:textId="732C00B2" w:rsidR="00111DB4" w:rsidRPr="00494621" w:rsidRDefault="00BF1E6D" w:rsidP="00494621">
      <w:pPr>
        <w:pStyle w:val="16"/>
        <w:numPr>
          <w:ilvl w:val="1"/>
          <w:numId w:val="29"/>
        </w:numPr>
        <w:tabs>
          <w:tab w:val="left" w:pos="1134"/>
        </w:tabs>
        <w:rPr>
          <w:sz w:val="24"/>
        </w:rPr>
      </w:pPr>
      <w:r w:rsidRPr="00494621">
        <w:rPr>
          <w:sz w:val="24"/>
        </w:rPr>
        <w:t>Точность распозн</w:t>
      </w:r>
      <w:r w:rsidR="0004286B" w:rsidRPr="00494621">
        <w:rPr>
          <w:sz w:val="24"/>
        </w:rPr>
        <w:t>авания регистрационного номера;</w:t>
      </w:r>
    </w:p>
    <w:p w14:paraId="78D4AF42" w14:textId="1617FD67" w:rsidR="00111DB4" w:rsidRPr="00494621" w:rsidRDefault="00BF1E6D" w:rsidP="00494621">
      <w:pPr>
        <w:pStyle w:val="16"/>
        <w:numPr>
          <w:ilvl w:val="1"/>
          <w:numId w:val="29"/>
        </w:numPr>
        <w:tabs>
          <w:tab w:val="left" w:pos="1134"/>
        </w:tabs>
        <w:rPr>
          <w:sz w:val="24"/>
        </w:rPr>
      </w:pPr>
      <w:r w:rsidRPr="00494621">
        <w:rPr>
          <w:sz w:val="24"/>
        </w:rPr>
        <w:t>Расп</w:t>
      </w:r>
      <w:r w:rsidR="0004286B" w:rsidRPr="00494621">
        <w:rPr>
          <w:sz w:val="24"/>
        </w:rPr>
        <w:t>ознанный регистрационный номер;</w:t>
      </w:r>
    </w:p>
    <w:p w14:paraId="4CF9F6A1" w14:textId="42FE5715" w:rsidR="00111DB4" w:rsidRPr="00494621" w:rsidRDefault="00BF1E6D" w:rsidP="00494621">
      <w:pPr>
        <w:pStyle w:val="16"/>
        <w:numPr>
          <w:ilvl w:val="1"/>
          <w:numId w:val="29"/>
        </w:numPr>
        <w:tabs>
          <w:tab w:val="left" w:pos="1134"/>
        </w:tabs>
        <w:rPr>
          <w:sz w:val="24"/>
        </w:rPr>
      </w:pPr>
      <w:r w:rsidRPr="00494621">
        <w:rPr>
          <w:sz w:val="24"/>
        </w:rPr>
        <w:t>Цвет пласти</w:t>
      </w:r>
      <w:r w:rsidR="0004286B" w:rsidRPr="00494621">
        <w:rPr>
          <w:sz w:val="24"/>
        </w:rPr>
        <w:t>ны регистрационного знака;</w:t>
      </w:r>
    </w:p>
    <w:p w14:paraId="7C336146" w14:textId="6D365506" w:rsidR="00111DB4" w:rsidRPr="00494621" w:rsidRDefault="00BF1E6D" w:rsidP="00494621">
      <w:pPr>
        <w:pStyle w:val="16"/>
        <w:numPr>
          <w:ilvl w:val="1"/>
          <w:numId w:val="29"/>
        </w:numPr>
        <w:tabs>
          <w:tab w:val="left" w:pos="1134"/>
        </w:tabs>
        <w:rPr>
          <w:sz w:val="24"/>
        </w:rPr>
      </w:pPr>
      <w:r w:rsidRPr="00494621">
        <w:rPr>
          <w:sz w:val="24"/>
        </w:rPr>
        <w:t xml:space="preserve">Страна регистрационного </w:t>
      </w:r>
      <w:r w:rsidR="0004286B" w:rsidRPr="00494621">
        <w:rPr>
          <w:sz w:val="24"/>
        </w:rPr>
        <w:t>знака в соответствии с ISO3166;</w:t>
      </w:r>
    </w:p>
    <w:p w14:paraId="2146E169" w14:textId="4E3F5CF1" w:rsidR="00111DB4" w:rsidRPr="00494621" w:rsidRDefault="0004286B" w:rsidP="00494621">
      <w:pPr>
        <w:pStyle w:val="16"/>
        <w:numPr>
          <w:ilvl w:val="1"/>
          <w:numId w:val="29"/>
        </w:numPr>
        <w:tabs>
          <w:tab w:val="left" w:pos="1134"/>
        </w:tabs>
        <w:rPr>
          <w:sz w:val="24"/>
        </w:rPr>
      </w:pPr>
      <w:r w:rsidRPr="00494621">
        <w:rPr>
          <w:sz w:val="24"/>
        </w:rPr>
        <w:t>Дополнительные сведения.</w:t>
      </w:r>
    </w:p>
    <w:p w14:paraId="103E15A9" w14:textId="77777777" w:rsidR="00312A5F" w:rsidRPr="00494621" w:rsidRDefault="00BF1E6D" w:rsidP="00494621">
      <w:pPr>
        <w:pStyle w:val="16"/>
        <w:keepNext/>
        <w:numPr>
          <w:ilvl w:val="0"/>
          <w:numId w:val="25"/>
        </w:numPr>
        <w:tabs>
          <w:tab w:val="left" w:pos="1134"/>
        </w:tabs>
        <w:ind w:hanging="357"/>
        <w:rPr>
          <w:sz w:val="24"/>
        </w:rPr>
      </w:pPr>
      <w:r w:rsidRPr="00494621">
        <w:rPr>
          <w:sz w:val="24"/>
        </w:rPr>
        <w:t>Данные о нарушении и дополнительные материалы:</w:t>
      </w:r>
    </w:p>
    <w:p w14:paraId="6FDD5FDE" w14:textId="60D98863" w:rsidR="0004286B" w:rsidRPr="00494621" w:rsidRDefault="00312A5F" w:rsidP="00494621">
      <w:pPr>
        <w:pStyle w:val="16"/>
        <w:numPr>
          <w:ilvl w:val="1"/>
          <w:numId w:val="29"/>
        </w:numPr>
        <w:tabs>
          <w:tab w:val="left" w:pos="1134"/>
        </w:tabs>
        <w:rPr>
          <w:sz w:val="24"/>
        </w:rPr>
      </w:pPr>
      <w:r w:rsidRPr="00494621">
        <w:rPr>
          <w:sz w:val="24"/>
        </w:rPr>
        <w:t>Признак нарушения;</w:t>
      </w:r>
    </w:p>
    <w:p w14:paraId="79B6F99A" w14:textId="14521782" w:rsidR="0004286B" w:rsidRPr="00494621" w:rsidRDefault="00BF1E6D" w:rsidP="00494621">
      <w:pPr>
        <w:pStyle w:val="16"/>
        <w:numPr>
          <w:ilvl w:val="1"/>
          <w:numId w:val="29"/>
        </w:numPr>
        <w:tabs>
          <w:tab w:val="left" w:pos="1134"/>
        </w:tabs>
        <w:rPr>
          <w:sz w:val="24"/>
        </w:rPr>
      </w:pPr>
      <w:r w:rsidRPr="00494621">
        <w:rPr>
          <w:sz w:val="24"/>
        </w:rPr>
        <w:t>Сведения о конкретном нарушении и х</w:t>
      </w:r>
      <w:r w:rsidR="00312A5F" w:rsidRPr="00494621">
        <w:rPr>
          <w:sz w:val="24"/>
        </w:rPr>
        <w:t>арактеризующих его показателях;</w:t>
      </w:r>
    </w:p>
    <w:p w14:paraId="3C4E8F09" w14:textId="2C5C8C07" w:rsidR="0004286B" w:rsidRPr="00494621" w:rsidRDefault="00BF1E6D" w:rsidP="00494621">
      <w:pPr>
        <w:pStyle w:val="16"/>
        <w:keepNext/>
        <w:numPr>
          <w:ilvl w:val="1"/>
          <w:numId w:val="29"/>
        </w:numPr>
        <w:tabs>
          <w:tab w:val="left" w:pos="1134"/>
        </w:tabs>
        <w:ind w:hanging="357"/>
        <w:rPr>
          <w:sz w:val="24"/>
        </w:rPr>
      </w:pPr>
      <w:r w:rsidRPr="00494621">
        <w:rPr>
          <w:sz w:val="24"/>
        </w:rPr>
        <w:t>Дополнительные медиа</w:t>
      </w:r>
      <w:r w:rsidR="00312A5F" w:rsidRPr="00494621">
        <w:rPr>
          <w:sz w:val="24"/>
        </w:rPr>
        <w:t>-</w:t>
      </w:r>
      <w:r w:rsidRPr="00494621">
        <w:rPr>
          <w:sz w:val="24"/>
        </w:rPr>
        <w:t>мат</w:t>
      </w:r>
      <w:r w:rsidR="00312A5F" w:rsidRPr="00494621">
        <w:rPr>
          <w:sz w:val="24"/>
        </w:rPr>
        <w:t>ериалы и электронные документы:</w:t>
      </w:r>
    </w:p>
    <w:p w14:paraId="168840C7" w14:textId="419863F5" w:rsidR="0004286B" w:rsidRPr="00494621" w:rsidRDefault="00312A5F" w:rsidP="00494621">
      <w:pPr>
        <w:pStyle w:val="16"/>
        <w:numPr>
          <w:ilvl w:val="2"/>
          <w:numId w:val="34"/>
        </w:numPr>
        <w:tabs>
          <w:tab w:val="left" w:pos="1134"/>
        </w:tabs>
        <w:rPr>
          <w:sz w:val="24"/>
        </w:rPr>
      </w:pPr>
      <w:r w:rsidRPr="00494621">
        <w:rPr>
          <w:sz w:val="24"/>
        </w:rPr>
        <w:t>Тип;</w:t>
      </w:r>
    </w:p>
    <w:p w14:paraId="507B34E9" w14:textId="37CAF9EA" w:rsidR="0004286B" w:rsidRPr="00494621" w:rsidRDefault="00BF1E6D" w:rsidP="00494621">
      <w:pPr>
        <w:pStyle w:val="16"/>
        <w:numPr>
          <w:ilvl w:val="2"/>
          <w:numId w:val="34"/>
        </w:numPr>
        <w:tabs>
          <w:tab w:val="left" w:pos="1134"/>
        </w:tabs>
        <w:rPr>
          <w:sz w:val="24"/>
        </w:rPr>
      </w:pPr>
      <w:r w:rsidRPr="00494621">
        <w:rPr>
          <w:sz w:val="24"/>
        </w:rPr>
        <w:t xml:space="preserve">Дата и время </w:t>
      </w:r>
      <w:r w:rsidR="00312A5F" w:rsidRPr="00494621">
        <w:rPr>
          <w:sz w:val="24"/>
        </w:rPr>
        <w:t>формирования (создания);</w:t>
      </w:r>
    </w:p>
    <w:p w14:paraId="07A84C95" w14:textId="0602AAD6" w:rsidR="0004286B" w:rsidRPr="00494621" w:rsidRDefault="00312A5F" w:rsidP="00494621">
      <w:pPr>
        <w:pStyle w:val="16"/>
        <w:numPr>
          <w:ilvl w:val="2"/>
          <w:numId w:val="34"/>
        </w:numPr>
        <w:tabs>
          <w:tab w:val="left" w:pos="1134"/>
        </w:tabs>
        <w:rPr>
          <w:sz w:val="24"/>
        </w:rPr>
      </w:pPr>
      <w:r w:rsidRPr="00494621">
        <w:rPr>
          <w:sz w:val="24"/>
        </w:rPr>
        <w:t>Содержимое.</w:t>
      </w:r>
    </w:p>
    <w:p w14:paraId="7DC9F93A" w14:textId="77777777" w:rsidR="00406C96" w:rsidRPr="00494621" w:rsidRDefault="00406C96" w:rsidP="00494621">
      <w:pPr>
        <w:pStyle w:val="a9"/>
        <w:keepNext/>
        <w:rPr>
          <w:sz w:val="24"/>
        </w:rPr>
      </w:pPr>
      <w:r w:rsidRPr="00494621">
        <w:rPr>
          <w:sz w:val="24"/>
        </w:rPr>
        <w:t>Перечень информации, предоставляемой посредством санкционированного удаленного доступа:</w:t>
      </w:r>
    </w:p>
    <w:p w14:paraId="5001901D" w14:textId="294E46E4" w:rsidR="00406C96" w:rsidRPr="00494621" w:rsidRDefault="00406C96" w:rsidP="00494621">
      <w:pPr>
        <w:pStyle w:val="16"/>
        <w:keepNext/>
        <w:numPr>
          <w:ilvl w:val="0"/>
          <w:numId w:val="25"/>
        </w:numPr>
        <w:tabs>
          <w:tab w:val="left" w:pos="1134"/>
        </w:tabs>
        <w:ind w:hanging="357"/>
        <w:rPr>
          <w:sz w:val="24"/>
        </w:rPr>
      </w:pPr>
      <w:r w:rsidRPr="00494621">
        <w:rPr>
          <w:sz w:val="24"/>
        </w:rPr>
        <w:t>Сведения о Технических средствах (путем ведения реестра в соответствии с эксплуатационной документацией):</w:t>
      </w:r>
    </w:p>
    <w:p w14:paraId="650B9D29" w14:textId="6D23892F" w:rsidR="00406C96" w:rsidRPr="00494621" w:rsidRDefault="00406C96" w:rsidP="00494621">
      <w:pPr>
        <w:pStyle w:val="16"/>
        <w:numPr>
          <w:ilvl w:val="1"/>
          <w:numId w:val="29"/>
        </w:numPr>
        <w:tabs>
          <w:tab w:val="left" w:pos="1134"/>
        </w:tabs>
        <w:rPr>
          <w:sz w:val="24"/>
        </w:rPr>
      </w:pPr>
      <w:r w:rsidRPr="00494621">
        <w:rPr>
          <w:sz w:val="24"/>
        </w:rPr>
        <w:t>Наименование;</w:t>
      </w:r>
    </w:p>
    <w:p w14:paraId="4F856090" w14:textId="2B47D934" w:rsidR="00406C96" w:rsidRPr="00494621" w:rsidRDefault="00406C96" w:rsidP="00494621">
      <w:pPr>
        <w:pStyle w:val="16"/>
        <w:numPr>
          <w:ilvl w:val="1"/>
          <w:numId w:val="29"/>
        </w:numPr>
        <w:tabs>
          <w:tab w:val="left" w:pos="1134"/>
        </w:tabs>
        <w:rPr>
          <w:sz w:val="24"/>
        </w:rPr>
      </w:pPr>
      <w:r w:rsidRPr="00494621">
        <w:rPr>
          <w:sz w:val="24"/>
        </w:rPr>
        <w:t>Идентификатор;</w:t>
      </w:r>
    </w:p>
    <w:p w14:paraId="1A899F74" w14:textId="70BA0B38" w:rsidR="00406C96" w:rsidRPr="00494621" w:rsidRDefault="00406C96" w:rsidP="00494621">
      <w:pPr>
        <w:pStyle w:val="16"/>
        <w:numPr>
          <w:ilvl w:val="1"/>
          <w:numId w:val="29"/>
        </w:numPr>
        <w:tabs>
          <w:tab w:val="left" w:pos="1134"/>
        </w:tabs>
        <w:rPr>
          <w:sz w:val="24"/>
        </w:rPr>
      </w:pPr>
      <w:r w:rsidRPr="00494621">
        <w:rPr>
          <w:sz w:val="24"/>
        </w:rPr>
        <w:t>Класс;</w:t>
      </w:r>
    </w:p>
    <w:p w14:paraId="01752AF9" w14:textId="05E117FC" w:rsidR="00406C96" w:rsidRPr="00494621" w:rsidRDefault="00406C96" w:rsidP="00494621">
      <w:pPr>
        <w:pStyle w:val="16"/>
        <w:numPr>
          <w:ilvl w:val="1"/>
          <w:numId w:val="29"/>
        </w:numPr>
        <w:tabs>
          <w:tab w:val="left" w:pos="1134"/>
        </w:tabs>
        <w:rPr>
          <w:sz w:val="24"/>
        </w:rPr>
      </w:pPr>
      <w:r w:rsidRPr="00494621">
        <w:rPr>
          <w:sz w:val="24"/>
        </w:rPr>
        <w:t>Тип;</w:t>
      </w:r>
    </w:p>
    <w:p w14:paraId="65DBBBD4" w14:textId="543CFE2D" w:rsidR="00406C96" w:rsidRPr="00494621" w:rsidRDefault="00406C96" w:rsidP="00494621">
      <w:pPr>
        <w:pStyle w:val="16"/>
        <w:numPr>
          <w:ilvl w:val="1"/>
          <w:numId w:val="29"/>
        </w:numPr>
        <w:tabs>
          <w:tab w:val="left" w:pos="1134"/>
        </w:tabs>
        <w:rPr>
          <w:sz w:val="24"/>
        </w:rPr>
      </w:pPr>
      <w:r w:rsidRPr="00494621">
        <w:rPr>
          <w:sz w:val="24"/>
        </w:rPr>
        <w:t>Модель;</w:t>
      </w:r>
    </w:p>
    <w:p w14:paraId="550AE27C" w14:textId="3430A3DF" w:rsidR="00406C96" w:rsidRPr="00494621" w:rsidRDefault="00406C96" w:rsidP="00494621">
      <w:pPr>
        <w:pStyle w:val="16"/>
        <w:numPr>
          <w:ilvl w:val="1"/>
          <w:numId w:val="29"/>
        </w:numPr>
        <w:tabs>
          <w:tab w:val="left" w:pos="1134"/>
        </w:tabs>
        <w:rPr>
          <w:sz w:val="24"/>
        </w:rPr>
      </w:pPr>
      <w:r w:rsidRPr="00494621">
        <w:rPr>
          <w:sz w:val="24"/>
        </w:rPr>
        <w:t>Состояние;</w:t>
      </w:r>
    </w:p>
    <w:p w14:paraId="0DC8ED54" w14:textId="42A0A474" w:rsidR="00406C96" w:rsidRPr="00494621" w:rsidRDefault="00406C96" w:rsidP="00494621">
      <w:pPr>
        <w:pStyle w:val="16"/>
        <w:numPr>
          <w:ilvl w:val="1"/>
          <w:numId w:val="29"/>
        </w:numPr>
        <w:tabs>
          <w:tab w:val="left" w:pos="1134"/>
        </w:tabs>
        <w:rPr>
          <w:sz w:val="24"/>
        </w:rPr>
      </w:pPr>
      <w:r w:rsidRPr="00494621">
        <w:rPr>
          <w:sz w:val="24"/>
        </w:rPr>
        <w:t>Сведения о поверке;</w:t>
      </w:r>
    </w:p>
    <w:p w14:paraId="3115FA65" w14:textId="056DADCE" w:rsidR="00406C96" w:rsidRPr="00494621" w:rsidRDefault="00406C96" w:rsidP="00494621">
      <w:pPr>
        <w:pStyle w:val="16"/>
        <w:numPr>
          <w:ilvl w:val="1"/>
          <w:numId w:val="29"/>
        </w:numPr>
        <w:tabs>
          <w:tab w:val="left" w:pos="1134"/>
        </w:tabs>
        <w:rPr>
          <w:sz w:val="24"/>
        </w:rPr>
      </w:pPr>
      <w:r w:rsidRPr="00494621">
        <w:rPr>
          <w:sz w:val="24"/>
        </w:rPr>
        <w:t>Место размещения, данные о рубеже контроля;</w:t>
      </w:r>
    </w:p>
    <w:p w14:paraId="63D21CBC" w14:textId="0168E802" w:rsidR="00406C96" w:rsidRPr="00494621" w:rsidRDefault="00406C96" w:rsidP="00494621">
      <w:pPr>
        <w:pStyle w:val="16"/>
        <w:numPr>
          <w:ilvl w:val="1"/>
          <w:numId w:val="29"/>
        </w:numPr>
        <w:tabs>
          <w:tab w:val="left" w:pos="1134"/>
        </w:tabs>
        <w:rPr>
          <w:sz w:val="24"/>
        </w:rPr>
      </w:pPr>
      <w:r w:rsidRPr="00494621">
        <w:rPr>
          <w:sz w:val="24"/>
        </w:rPr>
        <w:t>Периоды работоспособности (неработоспособности);</w:t>
      </w:r>
    </w:p>
    <w:p w14:paraId="7452E56F" w14:textId="4E336679" w:rsidR="00406C96" w:rsidRPr="00494621" w:rsidRDefault="00406C96" w:rsidP="00494621">
      <w:pPr>
        <w:pStyle w:val="16"/>
        <w:numPr>
          <w:ilvl w:val="1"/>
          <w:numId w:val="29"/>
        </w:numPr>
        <w:tabs>
          <w:tab w:val="left" w:pos="1134"/>
        </w:tabs>
        <w:rPr>
          <w:sz w:val="24"/>
        </w:rPr>
      </w:pPr>
      <w:r w:rsidRPr="00494621">
        <w:rPr>
          <w:sz w:val="24"/>
        </w:rPr>
        <w:t>Фиксируемые нарушения;</w:t>
      </w:r>
    </w:p>
    <w:p w14:paraId="3BB64F35" w14:textId="3493DCAD" w:rsidR="00406C96" w:rsidRPr="00494621" w:rsidRDefault="00406C96" w:rsidP="00494621">
      <w:pPr>
        <w:pStyle w:val="16"/>
        <w:numPr>
          <w:ilvl w:val="1"/>
          <w:numId w:val="29"/>
        </w:numPr>
        <w:tabs>
          <w:tab w:val="left" w:pos="1134"/>
        </w:tabs>
        <w:rPr>
          <w:sz w:val="24"/>
        </w:rPr>
      </w:pPr>
      <w:r w:rsidRPr="00494621">
        <w:rPr>
          <w:sz w:val="24"/>
        </w:rPr>
        <w:t>Данные о камерах;</w:t>
      </w:r>
    </w:p>
    <w:p w14:paraId="6F331050" w14:textId="5F6BEFAF" w:rsidR="00406C96" w:rsidRPr="00494621" w:rsidRDefault="00406C96" w:rsidP="00494621">
      <w:pPr>
        <w:pStyle w:val="16"/>
        <w:numPr>
          <w:ilvl w:val="1"/>
          <w:numId w:val="29"/>
        </w:numPr>
        <w:tabs>
          <w:tab w:val="left" w:pos="1134"/>
        </w:tabs>
        <w:rPr>
          <w:sz w:val="24"/>
        </w:rPr>
      </w:pPr>
      <w:r w:rsidRPr="00494621">
        <w:rPr>
          <w:sz w:val="24"/>
        </w:rPr>
        <w:t>Электронные образы документов.</w:t>
      </w:r>
    </w:p>
    <w:p w14:paraId="7F0F5F64" w14:textId="3C507F15" w:rsidR="00312A5F" w:rsidRPr="00494621" w:rsidRDefault="00312A5F" w:rsidP="00494621">
      <w:pPr>
        <w:pStyle w:val="a9"/>
        <w:keepNext/>
        <w:numPr>
          <w:ilvl w:val="0"/>
          <w:numId w:val="30"/>
        </w:numPr>
        <w:rPr>
          <w:b/>
          <w:sz w:val="24"/>
        </w:rPr>
      </w:pPr>
      <w:r w:rsidRPr="00494621">
        <w:rPr>
          <w:b/>
          <w:sz w:val="24"/>
        </w:rPr>
        <w:t>Перечень сведений, передаваемых Министерством внутренних дел Российской Федерации Правительству</w:t>
      </w:r>
    </w:p>
    <w:p w14:paraId="7D56331B" w14:textId="0E1FD116" w:rsidR="00E13083" w:rsidRPr="00494621" w:rsidRDefault="00E13083" w:rsidP="00494621">
      <w:pPr>
        <w:pStyle w:val="a9"/>
        <w:keepNext/>
        <w:rPr>
          <w:sz w:val="24"/>
        </w:rPr>
      </w:pPr>
      <w:r w:rsidRPr="00494621">
        <w:rPr>
          <w:sz w:val="24"/>
        </w:rPr>
        <w:t>Сведения о Технических средствах из реестра:</w:t>
      </w:r>
    </w:p>
    <w:p w14:paraId="5F5B511C" w14:textId="0A4F1815" w:rsidR="00E13083" w:rsidRPr="00494621" w:rsidRDefault="00E13083" w:rsidP="00494621">
      <w:pPr>
        <w:pStyle w:val="16"/>
        <w:numPr>
          <w:ilvl w:val="0"/>
          <w:numId w:val="25"/>
        </w:numPr>
        <w:tabs>
          <w:tab w:val="left" w:pos="1134"/>
        </w:tabs>
        <w:ind w:hanging="357"/>
        <w:rPr>
          <w:sz w:val="24"/>
        </w:rPr>
      </w:pPr>
      <w:r w:rsidRPr="00494621">
        <w:rPr>
          <w:sz w:val="24"/>
        </w:rPr>
        <w:t xml:space="preserve">Наименование; </w:t>
      </w:r>
    </w:p>
    <w:p w14:paraId="7C995C1C" w14:textId="2FCAF2A9" w:rsidR="00E13083" w:rsidRPr="00494621" w:rsidRDefault="00E13083" w:rsidP="00494621">
      <w:pPr>
        <w:pStyle w:val="16"/>
        <w:numPr>
          <w:ilvl w:val="0"/>
          <w:numId w:val="25"/>
        </w:numPr>
        <w:tabs>
          <w:tab w:val="left" w:pos="1134"/>
        </w:tabs>
        <w:ind w:hanging="357"/>
        <w:rPr>
          <w:sz w:val="24"/>
        </w:rPr>
      </w:pPr>
      <w:r w:rsidRPr="00494621">
        <w:rPr>
          <w:sz w:val="24"/>
        </w:rPr>
        <w:t xml:space="preserve">Идентификатор; </w:t>
      </w:r>
    </w:p>
    <w:p w14:paraId="5539490B" w14:textId="77777777" w:rsidR="00E13083" w:rsidRPr="00494621" w:rsidRDefault="00E13083" w:rsidP="00494621">
      <w:pPr>
        <w:pStyle w:val="16"/>
        <w:numPr>
          <w:ilvl w:val="0"/>
          <w:numId w:val="25"/>
        </w:numPr>
        <w:tabs>
          <w:tab w:val="left" w:pos="1134"/>
        </w:tabs>
        <w:ind w:hanging="357"/>
        <w:rPr>
          <w:sz w:val="24"/>
        </w:rPr>
      </w:pPr>
      <w:r w:rsidRPr="00494621">
        <w:rPr>
          <w:sz w:val="24"/>
        </w:rPr>
        <w:t>Место размещения;</w:t>
      </w:r>
    </w:p>
    <w:p w14:paraId="0BCB6A2E" w14:textId="11B3FFBE" w:rsidR="00312A5F" w:rsidRPr="00494621" w:rsidRDefault="00E13083" w:rsidP="00494621">
      <w:pPr>
        <w:pStyle w:val="16"/>
        <w:numPr>
          <w:ilvl w:val="0"/>
          <w:numId w:val="25"/>
        </w:numPr>
        <w:tabs>
          <w:tab w:val="left" w:pos="1134"/>
        </w:tabs>
        <w:ind w:hanging="357"/>
        <w:rPr>
          <w:sz w:val="24"/>
        </w:rPr>
      </w:pPr>
      <w:r w:rsidRPr="00494621">
        <w:rPr>
          <w:sz w:val="24"/>
        </w:rPr>
        <w:t>Количество зафиксированных каждым из Технических средств проездов транспортных средств через зону контроля или контролируемый участок (в том числе нарушений).</w:t>
      </w:r>
    </w:p>
    <w:p w14:paraId="7359CFD8" w14:textId="050B154D" w:rsidR="00450BA7" w:rsidRPr="00494621" w:rsidRDefault="00450BA7" w:rsidP="00494621">
      <w:pPr>
        <w:pStyle w:val="a9"/>
        <w:keepNext/>
        <w:rPr>
          <w:sz w:val="24"/>
        </w:rPr>
      </w:pPr>
      <w:r w:rsidRPr="00494621">
        <w:rPr>
          <w:sz w:val="24"/>
        </w:rPr>
        <w:t>Материалы нарушений (без передачи персональных данных граждан), зафиксированных Техническими средствами в соответствии с требованиями национального стандарта Российской Федерации ГОСТ Р 57144-20161:</w:t>
      </w:r>
    </w:p>
    <w:p w14:paraId="0822B745" w14:textId="606C5769" w:rsidR="00450BA7" w:rsidRPr="00494621" w:rsidRDefault="00450BA7" w:rsidP="00494621">
      <w:pPr>
        <w:pStyle w:val="16"/>
        <w:numPr>
          <w:ilvl w:val="0"/>
          <w:numId w:val="25"/>
        </w:numPr>
        <w:tabs>
          <w:tab w:val="left" w:pos="1134"/>
        </w:tabs>
        <w:ind w:hanging="357"/>
        <w:rPr>
          <w:sz w:val="24"/>
        </w:rPr>
      </w:pPr>
      <w:r w:rsidRPr="00494621">
        <w:rPr>
          <w:sz w:val="24"/>
        </w:rPr>
        <w:t>Фотоизоб</w:t>
      </w:r>
      <w:r w:rsidR="00BD5810" w:rsidRPr="00494621">
        <w:rPr>
          <w:sz w:val="24"/>
        </w:rPr>
        <w:t>ражение транспортного средства;</w:t>
      </w:r>
    </w:p>
    <w:p w14:paraId="68DDB3BF" w14:textId="4FFAA2D1" w:rsidR="00450BA7" w:rsidRPr="00494621" w:rsidRDefault="00450BA7" w:rsidP="00494621">
      <w:pPr>
        <w:pStyle w:val="16"/>
        <w:numPr>
          <w:ilvl w:val="0"/>
          <w:numId w:val="25"/>
        </w:numPr>
        <w:tabs>
          <w:tab w:val="left" w:pos="1134"/>
        </w:tabs>
        <w:ind w:hanging="357"/>
        <w:rPr>
          <w:sz w:val="24"/>
        </w:rPr>
      </w:pPr>
      <w:r w:rsidRPr="00494621">
        <w:rPr>
          <w:sz w:val="24"/>
        </w:rPr>
        <w:t>Фотоизоб</w:t>
      </w:r>
      <w:r w:rsidR="00BD5810" w:rsidRPr="00494621">
        <w:rPr>
          <w:sz w:val="24"/>
        </w:rPr>
        <w:t>ражение регистрационного знака;</w:t>
      </w:r>
    </w:p>
    <w:p w14:paraId="35853281" w14:textId="3E5C6675" w:rsidR="00450BA7" w:rsidRPr="00494621" w:rsidRDefault="00BD5810" w:rsidP="00494621">
      <w:pPr>
        <w:pStyle w:val="16"/>
        <w:keepNext/>
        <w:numPr>
          <w:ilvl w:val="0"/>
          <w:numId w:val="25"/>
        </w:numPr>
        <w:tabs>
          <w:tab w:val="left" w:pos="1134"/>
        </w:tabs>
        <w:ind w:hanging="357"/>
        <w:rPr>
          <w:sz w:val="24"/>
        </w:rPr>
      </w:pPr>
      <w:r w:rsidRPr="00494621">
        <w:rPr>
          <w:sz w:val="24"/>
        </w:rPr>
        <w:t>Данные о транспортном средстве:</w:t>
      </w:r>
    </w:p>
    <w:p w14:paraId="65B4E85D" w14:textId="0A580FF0" w:rsidR="00450BA7" w:rsidRPr="00494621" w:rsidRDefault="00450BA7" w:rsidP="00494621">
      <w:pPr>
        <w:pStyle w:val="16"/>
        <w:numPr>
          <w:ilvl w:val="1"/>
          <w:numId w:val="29"/>
        </w:numPr>
        <w:tabs>
          <w:tab w:val="left" w:pos="1134"/>
        </w:tabs>
        <w:rPr>
          <w:sz w:val="24"/>
        </w:rPr>
      </w:pPr>
      <w:r w:rsidRPr="00494621">
        <w:rPr>
          <w:sz w:val="24"/>
        </w:rPr>
        <w:t>Регистрацио</w:t>
      </w:r>
      <w:r w:rsidR="00BD5810" w:rsidRPr="00494621">
        <w:rPr>
          <w:sz w:val="24"/>
        </w:rPr>
        <w:t>нный номер;</w:t>
      </w:r>
    </w:p>
    <w:p w14:paraId="7249BECD" w14:textId="40D52E31" w:rsidR="00450BA7" w:rsidRPr="00494621" w:rsidRDefault="00BD5810" w:rsidP="00494621">
      <w:pPr>
        <w:pStyle w:val="16"/>
        <w:numPr>
          <w:ilvl w:val="1"/>
          <w:numId w:val="29"/>
        </w:numPr>
        <w:tabs>
          <w:tab w:val="left" w:pos="1134"/>
        </w:tabs>
        <w:rPr>
          <w:sz w:val="24"/>
        </w:rPr>
      </w:pPr>
      <w:r w:rsidRPr="00494621">
        <w:rPr>
          <w:sz w:val="24"/>
        </w:rPr>
        <w:t>Марка, модель;</w:t>
      </w:r>
    </w:p>
    <w:p w14:paraId="4B1336F4" w14:textId="7842F921" w:rsidR="00E13083" w:rsidRPr="00494621" w:rsidRDefault="00450BA7" w:rsidP="00494621">
      <w:pPr>
        <w:pStyle w:val="16"/>
        <w:numPr>
          <w:ilvl w:val="1"/>
          <w:numId w:val="29"/>
        </w:numPr>
        <w:tabs>
          <w:tab w:val="left" w:pos="1134"/>
        </w:tabs>
        <w:rPr>
          <w:sz w:val="24"/>
        </w:rPr>
      </w:pPr>
      <w:r w:rsidRPr="00494621">
        <w:rPr>
          <w:sz w:val="24"/>
        </w:rPr>
        <w:t>Цвет кузова (кабины).</w:t>
      </w:r>
    </w:p>
    <w:p w14:paraId="16B4F24F" w14:textId="6331616B" w:rsidR="00720C58" w:rsidRPr="00494621" w:rsidRDefault="00450BA7" w:rsidP="00494621">
      <w:pPr>
        <w:pStyle w:val="a9"/>
        <w:keepNext/>
        <w:rPr>
          <w:sz w:val="24"/>
        </w:rPr>
      </w:pPr>
      <w:r w:rsidRPr="00494621">
        <w:rPr>
          <w:sz w:val="24"/>
        </w:rPr>
        <w:t>Сведения о транспортном средстве и иные сведения, необходимые для вынесения постановления по делу об а</w:t>
      </w:r>
      <w:r w:rsidR="00720C58" w:rsidRPr="00494621">
        <w:rPr>
          <w:sz w:val="24"/>
        </w:rPr>
        <w:t>дминистративном правонарушении:</w:t>
      </w:r>
    </w:p>
    <w:p w14:paraId="1174C5AB" w14:textId="0A89D3ED" w:rsidR="00720C58" w:rsidRPr="00494621" w:rsidRDefault="00450BA7" w:rsidP="00494621">
      <w:pPr>
        <w:pStyle w:val="16"/>
        <w:keepNext/>
        <w:numPr>
          <w:ilvl w:val="0"/>
          <w:numId w:val="25"/>
        </w:numPr>
        <w:tabs>
          <w:tab w:val="left" w:pos="1134"/>
        </w:tabs>
        <w:ind w:hanging="357"/>
        <w:rPr>
          <w:sz w:val="24"/>
        </w:rPr>
      </w:pPr>
      <w:r w:rsidRPr="00494621">
        <w:rPr>
          <w:sz w:val="24"/>
        </w:rPr>
        <w:t>Данные о транспортном средстве и его характеристиках:</w:t>
      </w:r>
    </w:p>
    <w:p w14:paraId="0DE06EFD" w14:textId="4D20F5A6" w:rsidR="00720C58" w:rsidRPr="00494621" w:rsidRDefault="00720C58" w:rsidP="00494621">
      <w:pPr>
        <w:pStyle w:val="16"/>
        <w:numPr>
          <w:ilvl w:val="1"/>
          <w:numId w:val="29"/>
        </w:numPr>
        <w:tabs>
          <w:tab w:val="left" w:pos="1134"/>
        </w:tabs>
        <w:rPr>
          <w:sz w:val="24"/>
        </w:rPr>
      </w:pPr>
      <w:r w:rsidRPr="00494621">
        <w:rPr>
          <w:sz w:val="24"/>
        </w:rPr>
        <w:t>Регистрационный номер;</w:t>
      </w:r>
    </w:p>
    <w:p w14:paraId="2AC59148" w14:textId="71C33477" w:rsidR="00720C58" w:rsidRPr="00494621" w:rsidRDefault="00720C58" w:rsidP="00494621">
      <w:pPr>
        <w:pStyle w:val="16"/>
        <w:numPr>
          <w:ilvl w:val="1"/>
          <w:numId w:val="29"/>
        </w:numPr>
        <w:tabs>
          <w:tab w:val="left" w:pos="1134"/>
        </w:tabs>
        <w:rPr>
          <w:sz w:val="24"/>
        </w:rPr>
      </w:pPr>
      <w:r w:rsidRPr="00494621">
        <w:rPr>
          <w:sz w:val="24"/>
        </w:rPr>
        <w:t>Марка, модель;</w:t>
      </w:r>
    </w:p>
    <w:p w14:paraId="12E2726F" w14:textId="6B9F0613" w:rsidR="00720C58" w:rsidRPr="00494621" w:rsidRDefault="00450BA7" w:rsidP="00494621">
      <w:pPr>
        <w:pStyle w:val="16"/>
        <w:numPr>
          <w:ilvl w:val="1"/>
          <w:numId w:val="29"/>
        </w:numPr>
        <w:tabs>
          <w:tab w:val="left" w:pos="1134"/>
        </w:tabs>
        <w:rPr>
          <w:sz w:val="24"/>
        </w:rPr>
      </w:pPr>
      <w:r w:rsidRPr="00494621">
        <w:rPr>
          <w:sz w:val="24"/>
        </w:rPr>
        <w:t>Идентификационный номе</w:t>
      </w:r>
      <w:r w:rsidR="00720C58" w:rsidRPr="00494621">
        <w:rPr>
          <w:sz w:val="24"/>
        </w:rPr>
        <w:t>р транспортного средства (VIN);</w:t>
      </w:r>
    </w:p>
    <w:p w14:paraId="6C6A69FA" w14:textId="30CE6C69" w:rsidR="00720C58" w:rsidRPr="00494621" w:rsidRDefault="00450BA7" w:rsidP="00494621">
      <w:pPr>
        <w:pStyle w:val="16"/>
        <w:numPr>
          <w:ilvl w:val="1"/>
          <w:numId w:val="29"/>
        </w:numPr>
        <w:tabs>
          <w:tab w:val="left" w:pos="1134"/>
        </w:tabs>
        <w:rPr>
          <w:sz w:val="24"/>
        </w:rPr>
      </w:pPr>
      <w:r w:rsidRPr="00494621">
        <w:rPr>
          <w:sz w:val="24"/>
        </w:rPr>
        <w:t>Наим</w:t>
      </w:r>
      <w:r w:rsidR="00720C58" w:rsidRPr="00494621">
        <w:rPr>
          <w:sz w:val="24"/>
        </w:rPr>
        <w:t>енование типа;</w:t>
      </w:r>
    </w:p>
    <w:p w14:paraId="635ABF9F" w14:textId="5A86127E" w:rsidR="00720C58" w:rsidRPr="00494621" w:rsidRDefault="00450BA7" w:rsidP="00494621">
      <w:pPr>
        <w:pStyle w:val="16"/>
        <w:numPr>
          <w:ilvl w:val="1"/>
          <w:numId w:val="29"/>
        </w:numPr>
        <w:tabs>
          <w:tab w:val="left" w:pos="1134"/>
        </w:tabs>
        <w:rPr>
          <w:sz w:val="24"/>
        </w:rPr>
      </w:pPr>
      <w:r w:rsidRPr="00494621">
        <w:rPr>
          <w:sz w:val="24"/>
        </w:rPr>
        <w:t>Категория;</w:t>
      </w:r>
    </w:p>
    <w:p w14:paraId="7C3610EE" w14:textId="28384543" w:rsidR="00720C58" w:rsidRPr="00494621" w:rsidRDefault="00796AE8" w:rsidP="00494621">
      <w:pPr>
        <w:pStyle w:val="16"/>
        <w:numPr>
          <w:ilvl w:val="1"/>
          <w:numId w:val="29"/>
        </w:numPr>
        <w:tabs>
          <w:tab w:val="left" w:pos="1134"/>
        </w:tabs>
        <w:rPr>
          <w:sz w:val="24"/>
        </w:rPr>
      </w:pPr>
      <w:r w:rsidRPr="00494621">
        <w:rPr>
          <w:sz w:val="24"/>
        </w:rPr>
        <w:t>Цвет кузова (кабины);</w:t>
      </w:r>
    </w:p>
    <w:p w14:paraId="12C05B33" w14:textId="1D6B2F46" w:rsidR="00720C58" w:rsidRPr="00494621" w:rsidRDefault="00450BA7" w:rsidP="00494621">
      <w:pPr>
        <w:pStyle w:val="16"/>
        <w:numPr>
          <w:ilvl w:val="1"/>
          <w:numId w:val="29"/>
        </w:numPr>
        <w:tabs>
          <w:tab w:val="left" w:pos="1134"/>
        </w:tabs>
        <w:rPr>
          <w:sz w:val="24"/>
        </w:rPr>
      </w:pPr>
      <w:r w:rsidRPr="00494621">
        <w:rPr>
          <w:sz w:val="24"/>
        </w:rPr>
        <w:t xml:space="preserve">Разрешенная максимальная масса; </w:t>
      </w:r>
    </w:p>
    <w:p w14:paraId="176F8645" w14:textId="00A56489" w:rsidR="00720C58" w:rsidRPr="00494621" w:rsidRDefault="00450BA7" w:rsidP="00494621">
      <w:pPr>
        <w:pStyle w:val="16"/>
        <w:numPr>
          <w:ilvl w:val="1"/>
          <w:numId w:val="29"/>
        </w:numPr>
        <w:tabs>
          <w:tab w:val="left" w:pos="1134"/>
        </w:tabs>
        <w:rPr>
          <w:sz w:val="24"/>
        </w:rPr>
      </w:pPr>
      <w:r w:rsidRPr="00494621">
        <w:rPr>
          <w:sz w:val="24"/>
        </w:rPr>
        <w:t xml:space="preserve">Масса без нагрузки; </w:t>
      </w:r>
    </w:p>
    <w:p w14:paraId="185D116D" w14:textId="2AB7776F" w:rsidR="00720C58" w:rsidRPr="00494621" w:rsidRDefault="00450BA7" w:rsidP="00494621">
      <w:pPr>
        <w:pStyle w:val="16"/>
        <w:numPr>
          <w:ilvl w:val="1"/>
          <w:numId w:val="29"/>
        </w:numPr>
        <w:tabs>
          <w:tab w:val="left" w:pos="1134"/>
        </w:tabs>
        <w:rPr>
          <w:sz w:val="24"/>
        </w:rPr>
      </w:pPr>
      <w:r w:rsidRPr="00494621">
        <w:rPr>
          <w:sz w:val="24"/>
        </w:rPr>
        <w:t xml:space="preserve">Год выпуска; </w:t>
      </w:r>
    </w:p>
    <w:p w14:paraId="4888D479" w14:textId="3EC6BC8D" w:rsidR="00720C58" w:rsidRPr="00494621" w:rsidRDefault="00450BA7" w:rsidP="00494621">
      <w:pPr>
        <w:pStyle w:val="16"/>
        <w:numPr>
          <w:ilvl w:val="1"/>
          <w:numId w:val="29"/>
        </w:numPr>
        <w:tabs>
          <w:tab w:val="left" w:pos="1134"/>
        </w:tabs>
        <w:rPr>
          <w:sz w:val="24"/>
        </w:rPr>
      </w:pPr>
      <w:r w:rsidRPr="00494621">
        <w:rPr>
          <w:sz w:val="24"/>
        </w:rPr>
        <w:t xml:space="preserve">Тип двигателя; </w:t>
      </w:r>
    </w:p>
    <w:p w14:paraId="31E34F51" w14:textId="35A12B7E" w:rsidR="00720C58" w:rsidRPr="00494621" w:rsidRDefault="00720C58" w:rsidP="00494621">
      <w:pPr>
        <w:pStyle w:val="16"/>
        <w:numPr>
          <w:ilvl w:val="1"/>
          <w:numId w:val="29"/>
        </w:numPr>
        <w:tabs>
          <w:tab w:val="left" w:pos="1134"/>
        </w:tabs>
        <w:rPr>
          <w:sz w:val="24"/>
        </w:rPr>
      </w:pPr>
      <w:r w:rsidRPr="00494621">
        <w:rPr>
          <w:sz w:val="24"/>
        </w:rPr>
        <w:t>Мощность двигателя;</w:t>
      </w:r>
    </w:p>
    <w:p w14:paraId="16F7ED34" w14:textId="1097DAEA" w:rsidR="00720C58" w:rsidRPr="00494621" w:rsidRDefault="00720C58" w:rsidP="00494621">
      <w:pPr>
        <w:pStyle w:val="16"/>
        <w:numPr>
          <w:ilvl w:val="1"/>
          <w:numId w:val="29"/>
        </w:numPr>
        <w:tabs>
          <w:tab w:val="left" w:pos="1134"/>
        </w:tabs>
        <w:rPr>
          <w:sz w:val="24"/>
        </w:rPr>
      </w:pPr>
      <w:r w:rsidRPr="00494621">
        <w:rPr>
          <w:sz w:val="24"/>
        </w:rPr>
        <w:t>Объем двигателя;</w:t>
      </w:r>
    </w:p>
    <w:p w14:paraId="65E214C7" w14:textId="5FC08387" w:rsidR="00720C58" w:rsidRPr="00494621" w:rsidRDefault="00720C58" w:rsidP="00494621">
      <w:pPr>
        <w:pStyle w:val="16"/>
        <w:numPr>
          <w:ilvl w:val="1"/>
          <w:numId w:val="29"/>
        </w:numPr>
        <w:tabs>
          <w:tab w:val="left" w:pos="1134"/>
        </w:tabs>
        <w:rPr>
          <w:sz w:val="24"/>
        </w:rPr>
      </w:pPr>
      <w:r w:rsidRPr="00494621">
        <w:rPr>
          <w:sz w:val="24"/>
        </w:rPr>
        <w:t>Экологический класс;</w:t>
      </w:r>
    </w:p>
    <w:p w14:paraId="26AA289F" w14:textId="21363062" w:rsidR="00720C58" w:rsidRPr="00494621" w:rsidRDefault="00450BA7" w:rsidP="00494621">
      <w:pPr>
        <w:pStyle w:val="16"/>
        <w:numPr>
          <w:ilvl w:val="1"/>
          <w:numId w:val="29"/>
        </w:numPr>
        <w:tabs>
          <w:tab w:val="left" w:pos="1134"/>
        </w:tabs>
        <w:rPr>
          <w:sz w:val="24"/>
        </w:rPr>
      </w:pPr>
      <w:r w:rsidRPr="00494621">
        <w:rPr>
          <w:sz w:val="24"/>
        </w:rPr>
        <w:t>Серия, но</w:t>
      </w:r>
      <w:r w:rsidR="00720C58" w:rsidRPr="00494621">
        <w:rPr>
          <w:sz w:val="24"/>
        </w:rPr>
        <w:t>мер регистрационного документа;</w:t>
      </w:r>
    </w:p>
    <w:p w14:paraId="3C0129B9" w14:textId="25F19D67" w:rsidR="00720C58" w:rsidRPr="00494621" w:rsidRDefault="00450BA7" w:rsidP="00494621">
      <w:pPr>
        <w:pStyle w:val="16"/>
        <w:numPr>
          <w:ilvl w:val="1"/>
          <w:numId w:val="29"/>
        </w:numPr>
        <w:tabs>
          <w:tab w:val="left" w:pos="1134"/>
        </w:tabs>
        <w:rPr>
          <w:sz w:val="24"/>
        </w:rPr>
      </w:pPr>
      <w:r w:rsidRPr="00494621">
        <w:rPr>
          <w:sz w:val="24"/>
        </w:rPr>
        <w:t>Дата выд</w:t>
      </w:r>
      <w:r w:rsidR="00720C58" w:rsidRPr="00494621">
        <w:rPr>
          <w:sz w:val="24"/>
        </w:rPr>
        <w:t>ачи регистрационного документа.</w:t>
      </w:r>
    </w:p>
    <w:p w14:paraId="0B4E12BF" w14:textId="658A7CCC" w:rsidR="00720C58" w:rsidRPr="00494621" w:rsidRDefault="00450BA7" w:rsidP="00494621">
      <w:pPr>
        <w:pStyle w:val="16"/>
        <w:keepNext/>
        <w:numPr>
          <w:ilvl w:val="0"/>
          <w:numId w:val="25"/>
        </w:numPr>
        <w:tabs>
          <w:tab w:val="left" w:pos="1134"/>
        </w:tabs>
        <w:ind w:hanging="357"/>
        <w:rPr>
          <w:sz w:val="24"/>
        </w:rPr>
      </w:pPr>
      <w:r w:rsidRPr="00494621">
        <w:rPr>
          <w:sz w:val="24"/>
        </w:rPr>
        <w:t>Данные о вл</w:t>
      </w:r>
      <w:r w:rsidR="00720C58" w:rsidRPr="00494621">
        <w:rPr>
          <w:sz w:val="24"/>
        </w:rPr>
        <w:t>адельце транспортного средства:</w:t>
      </w:r>
    </w:p>
    <w:p w14:paraId="0C0166D3" w14:textId="1807A651" w:rsidR="00720C58" w:rsidRPr="00494621" w:rsidRDefault="00450BA7" w:rsidP="00494621">
      <w:pPr>
        <w:pStyle w:val="16"/>
        <w:numPr>
          <w:ilvl w:val="1"/>
          <w:numId w:val="29"/>
        </w:numPr>
        <w:tabs>
          <w:tab w:val="left" w:pos="1134"/>
        </w:tabs>
        <w:rPr>
          <w:sz w:val="24"/>
        </w:rPr>
      </w:pPr>
      <w:r w:rsidRPr="00494621">
        <w:rPr>
          <w:sz w:val="24"/>
        </w:rPr>
        <w:t>Код лица (1 – юридичес</w:t>
      </w:r>
      <w:r w:rsidR="00E44CE4" w:rsidRPr="00494621">
        <w:rPr>
          <w:sz w:val="24"/>
        </w:rPr>
        <w:t>кое лицо, 2 – физическое лицо);</w:t>
      </w:r>
    </w:p>
    <w:p w14:paraId="1DCFE2E3" w14:textId="3F992B08" w:rsidR="00720C58" w:rsidRPr="00494621" w:rsidRDefault="00450BA7" w:rsidP="00494621">
      <w:pPr>
        <w:pStyle w:val="16"/>
        <w:keepNext/>
        <w:numPr>
          <w:ilvl w:val="1"/>
          <w:numId w:val="29"/>
        </w:numPr>
        <w:tabs>
          <w:tab w:val="left" w:pos="1134"/>
        </w:tabs>
        <w:ind w:hanging="357"/>
        <w:rPr>
          <w:sz w:val="24"/>
        </w:rPr>
      </w:pPr>
      <w:r w:rsidRPr="00494621">
        <w:rPr>
          <w:sz w:val="24"/>
        </w:rPr>
        <w:t xml:space="preserve">Данные о </w:t>
      </w:r>
      <w:r w:rsidR="00720C58" w:rsidRPr="00494621">
        <w:rPr>
          <w:sz w:val="24"/>
        </w:rPr>
        <w:t>собственнике – физическом лице:</w:t>
      </w:r>
    </w:p>
    <w:p w14:paraId="6C5FC575" w14:textId="6697D3C7" w:rsidR="00720C58" w:rsidRPr="00494621" w:rsidRDefault="00720C58" w:rsidP="00494621">
      <w:pPr>
        <w:pStyle w:val="16"/>
        <w:numPr>
          <w:ilvl w:val="2"/>
          <w:numId w:val="36"/>
        </w:numPr>
        <w:tabs>
          <w:tab w:val="left" w:pos="1134"/>
        </w:tabs>
        <w:rPr>
          <w:sz w:val="24"/>
        </w:rPr>
      </w:pPr>
      <w:r w:rsidRPr="00494621">
        <w:rPr>
          <w:sz w:val="24"/>
        </w:rPr>
        <w:t>Фамилия, имя, отчество;</w:t>
      </w:r>
    </w:p>
    <w:p w14:paraId="448AC112" w14:textId="3F4D1F58" w:rsidR="00720C58" w:rsidRPr="00494621" w:rsidRDefault="00720C58" w:rsidP="00494621">
      <w:pPr>
        <w:pStyle w:val="16"/>
        <w:numPr>
          <w:ilvl w:val="2"/>
          <w:numId w:val="36"/>
        </w:numPr>
        <w:tabs>
          <w:tab w:val="left" w:pos="1134"/>
        </w:tabs>
        <w:rPr>
          <w:sz w:val="24"/>
        </w:rPr>
      </w:pPr>
      <w:r w:rsidRPr="00494621">
        <w:rPr>
          <w:sz w:val="24"/>
        </w:rPr>
        <w:t>Дата рождения;</w:t>
      </w:r>
    </w:p>
    <w:p w14:paraId="7D00B68A" w14:textId="0CB847CB" w:rsidR="00720C58" w:rsidRPr="00494621" w:rsidRDefault="00720C58" w:rsidP="00494621">
      <w:pPr>
        <w:pStyle w:val="16"/>
        <w:numPr>
          <w:ilvl w:val="2"/>
          <w:numId w:val="36"/>
        </w:numPr>
        <w:tabs>
          <w:tab w:val="left" w:pos="1134"/>
        </w:tabs>
        <w:rPr>
          <w:sz w:val="24"/>
        </w:rPr>
      </w:pPr>
      <w:r w:rsidRPr="00494621">
        <w:rPr>
          <w:sz w:val="24"/>
        </w:rPr>
        <w:t>Место рождения;</w:t>
      </w:r>
    </w:p>
    <w:p w14:paraId="6ADD7F28" w14:textId="6040F7BA" w:rsidR="00720C58" w:rsidRPr="00494621" w:rsidRDefault="00720C58" w:rsidP="00494621">
      <w:pPr>
        <w:pStyle w:val="16"/>
        <w:numPr>
          <w:ilvl w:val="2"/>
          <w:numId w:val="36"/>
        </w:numPr>
        <w:tabs>
          <w:tab w:val="left" w:pos="1134"/>
        </w:tabs>
        <w:rPr>
          <w:sz w:val="24"/>
        </w:rPr>
      </w:pPr>
      <w:r w:rsidRPr="00494621">
        <w:rPr>
          <w:sz w:val="24"/>
        </w:rPr>
        <w:t>Гражданство;</w:t>
      </w:r>
    </w:p>
    <w:p w14:paraId="72C8171B" w14:textId="376C760F" w:rsidR="00720C58" w:rsidRPr="00494621" w:rsidRDefault="00720C58" w:rsidP="00494621">
      <w:pPr>
        <w:pStyle w:val="16"/>
        <w:numPr>
          <w:ilvl w:val="2"/>
          <w:numId w:val="36"/>
        </w:numPr>
        <w:tabs>
          <w:tab w:val="left" w:pos="1134"/>
        </w:tabs>
        <w:rPr>
          <w:sz w:val="24"/>
        </w:rPr>
      </w:pPr>
      <w:r w:rsidRPr="00494621">
        <w:rPr>
          <w:sz w:val="24"/>
        </w:rPr>
        <w:t>Пол;</w:t>
      </w:r>
    </w:p>
    <w:p w14:paraId="793B4E7C" w14:textId="56F9EEF8" w:rsidR="00720C58" w:rsidRPr="00494621" w:rsidRDefault="00720C58" w:rsidP="00494621">
      <w:pPr>
        <w:pStyle w:val="16"/>
        <w:numPr>
          <w:ilvl w:val="2"/>
          <w:numId w:val="36"/>
        </w:numPr>
        <w:tabs>
          <w:tab w:val="left" w:pos="1134"/>
        </w:tabs>
        <w:rPr>
          <w:sz w:val="24"/>
        </w:rPr>
      </w:pPr>
      <w:r w:rsidRPr="00494621">
        <w:rPr>
          <w:sz w:val="24"/>
        </w:rPr>
        <w:t>Адрес;</w:t>
      </w:r>
    </w:p>
    <w:p w14:paraId="50CDE835" w14:textId="4D5191E9" w:rsidR="00720C58" w:rsidRPr="00494621" w:rsidRDefault="00720C58" w:rsidP="00494621">
      <w:pPr>
        <w:pStyle w:val="16"/>
        <w:numPr>
          <w:ilvl w:val="2"/>
          <w:numId w:val="36"/>
        </w:numPr>
        <w:tabs>
          <w:tab w:val="left" w:pos="1134"/>
        </w:tabs>
        <w:rPr>
          <w:sz w:val="24"/>
        </w:rPr>
      </w:pPr>
      <w:r w:rsidRPr="00494621">
        <w:rPr>
          <w:sz w:val="24"/>
        </w:rPr>
        <w:t>Контактный телефон.</w:t>
      </w:r>
    </w:p>
    <w:p w14:paraId="193FA887" w14:textId="364BE0A8" w:rsidR="00720C58" w:rsidRPr="00494621" w:rsidRDefault="00450BA7" w:rsidP="00494621">
      <w:pPr>
        <w:pStyle w:val="16"/>
        <w:keepNext/>
        <w:numPr>
          <w:ilvl w:val="1"/>
          <w:numId w:val="29"/>
        </w:numPr>
        <w:tabs>
          <w:tab w:val="left" w:pos="1134"/>
        </w:tabs>
        <w:ind w:hanging="357"/>
        <w:rPr>
          <w:sz w:val="24"/>
        </w:rPr>
      </w:pPr>
      <w:r w:rsidRPr="00494621">
        <w:rPr>
          <w:sz w:val="24"/>
        </w:rPr>
        <w:t>Данные о с</w:t>
      </w:r>
      <w:r w:rsidR="00720C58" w:rsidRPr="00494621">
        <w:rPr>
          <w:sz w:val="24"/>
        </w:rPr>
        <w:t>обственнике – юридическом лице:</w:t>
      </w:r>
    </w:p>
    <w:p w14:paraId="03AD5B26" w14:textId="17F66E84" w:rsidR="00720C58" w:rsidRPr="00494621" w:rsidRDefault="00720C58" w:rsidP="00494621">
      <w:pPr>
        <w:pStyle w:val="16"/>
        <w:numPr>
          <w:ilvl w:val="2"/>
          <w:numId w:val="36"/>
        </w:numPr>
        <w:tabs>
          <w:tab w:val="left" w:pos="1134"/>
        </w:tabs>
        <w:rPr>
          <w:sz w:val="24"/>
        </w:rPr>
      </w:pPr>
      <w:r w:rsidRPr="00494621">
        <w:rPr>
          <w:sz w:val="24"/>
        </w:rPr>
        <w:t>Наименование;</w:t>
      </w:r>
    </w:p>
    <w:p w14:paraId="6DE7D8A8" w14:textId="63FA7D7E" w:rsidR="00720C58" w:rsidRPr="00494621" w:rsidRDefault="00720C58" w:rsidP="00494621">
      <w:pPr>
        <w:pStyle w:val="16"/>
        <w:numPr>
          <w:ilvl w:val="2"/>
          <w:numId w:val="36"/>
        </w:numPr>
        <w:tabs>
          <w:tab w:val="left" w:pos="1134"/>
        </w:tabs>
        <w:rPr>
          <w:sz w:val="24"/>
        </w:rPr>
      </w:pPr>
      <w:r w:rsidRPr="00494621">
        <w:rPr>
          <w:sz w:val="24"/>
        </w:rPr>
        <w:t>КПП;</w:t>
      </w:r>
    </w:p>
    <w:p w14:paraId="3DE99A27" w14:textId="1BAD25D0" w:rsidR="00720C58" w:rsidRPr="00494621" w:rsidRDefault="00720C58" w:rsidP="00494621">
      <w:pPr>
        <w:pStyle w:val="16"/>
        <w:numPr>
          <w:ilvl w:val="2"/>
          <w:numId w:val="36"/>
        </w:numPr>
        <w:tabs>
          <w:tab w:val="left" w:pos="1134"/>
        </w:tabs>
        <w:rPr>
          <w:sz w:val="24"/>
        </w:rPr>
      </w:pPr>
      <w:r w:rsidRPr="00494621">
        <w:rPr>
          <w:sz w:val="24"/>
        </w:rPr>
        <w:t>ИНН;</w:t>
      </w:r>
    </w:p>
    <w:p w14:paraId="2D299763" w14:textId="5C906AA3" w:rsidR="00720C58" w:rsidRPr="00494621" w:rsidRDefault="00720C58" w:rsidP="00494621">
      <w:pPr>
        <w:pStyle w:val="16"/>
        <w:numPr>
          <w:ilvl w:val="2"/>
          <w:numId w:val="36"/>
        </w:numPr>
        <w:tabs>
          <w:tab w:val="left" w:pos="1134"/>
        </w:tabs>
        <w:rPr>
          <w:sz w:val="24"/>
        </w:rPr>
      </w:pPr>
      <w:r w:rsidRPr="00494621">
        <w:rPr>
          <w:sz w:val="24"/>
        </w:rPr>
        <w:t>ОГРН;</w:t>
      </w:r>
    </w:p>
    <w:p w14:paraId="61AD65A5" w14:textId="2B57D365" w:rsidR="00720C58" w:rsidRPr="00494621" w:rsidRDefault="00720C58" w:rsidP="00494621">
      <w:pPr>
        <w:pStyle w:val="16"/>
        <w:numPr>
          <w:ilvl w:val="2"/>
          <w:numId w:val="36"/>
        </w:numPr>
        <w:tabs>
          <w:tab w:val="left" w:pos="1134"/>
        </w:tabs>
        <w:rPr>
          <w:sz w:val="24"/>
        </w:rPr>
      </w:pPr>
      <w:r w:rsidRPr="00494621">
        <w:rPr>
          <w:sz w:val="24"/>
        </w:rPr>
        <w:t>Адрес регистрации;</w:t>
      </w:r>
    </w:p>
    <w:p w14:paraId="3D5C89AE" w14:textId="1B90486E" w:rsidR="00D0362F" w:rsidRDefault="00450BA7" w:rsidP="00D0362F">
      <w:pPr>
        <w:pStyle w:val="16"/>
        <w:numPr>
          <w:ilvl w:val="2"/>
          <w:numId w:val="36"/>
        </w:numPr>
        <w:tabs>
          <w:tab w:val="left" w:pos="1134"/>
        </w:tabs>
        <w:rPr>
          <w:sz w:val="24"/>
        </w:rPr>
      </w:pPr>
      <w:r w:rsidRPr="00494621">
        <w:rPr>
          <w:sz w:val="24"/>
        </w:rPr>
        <w:t>Контактный телефон</w:t>
      </w:r>
      <w:r w:rsidR="00720C58" w:rsidRPr="00494621">
        <w:rPr>
          <w:sz w:val="24"/>
        </w:rPr>
        <w:t>.</w:t>
      </w:r>
    </w:p>
    <w:p w14:paraId="07FACB57" w14:textId="684994E0" w:rsidR="00D0362F" w:rsidRPr="00D0362F" w:rsidRDefault="00D0362F" w:rsidP="00D0362F">
      <w:pPr>
        <w:pStyle w:val="aff4"/>
        <w:spacing w:before="0" w:after="0"/>
        <w:ind w:firstLine="709"/>
        <w:rPr>
          <w:sz w:val="24"/>
          <w:szCs w:val="24"/>
        </w:rPr>
      </w:pPr>
      <w:bookmarkStart w:id="3" w:name="_Toc474338260"/>
      <w:bookmarkStart w:id="4" w:name="_Toc112714457"/>
      <w:r w:rsidRPr="007E0A92">
        <w:rPr>
          <w:sz w:val="24"/>
          <w:szCs w:val="24"/>
        </w:rPr>
        <w:t>Перечень сокращений</w:t>
      </w:r>
      <w:bookmarkEnd w:id="3"/>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0"/>
        <w:gridCol w:w="7285"/>
      </w:tblGrid>
      <w:tr w:rsidR="00D0362F" w:rsidRPr="003C57FD" w14:paraId="4839725E" w14:textId="77777777" w:rsidTr="00AF38AB">
        <w:trPr>
          <w:tblHeader/>
        </w:trPr>
        <w:tc>
          <w:tcPr>
            <w:tcW w:w="1427" w:type="pct"/>
            <w:shd w:val="clear" w:color="auto" w:fill="D9D9D9" w:themeFill="background1" w:themeFillShade="D9"/>
            <w:vAlign w:val="center"/>
          </w:tcPr>
          <w:p w14:paraId="58367BA4" w14:textId="77777777" w:rsidR="00D0362F" w:rsidRPr="003C57FD" w:rsidRDefault="00D0362F" w:rsidP="00AF38AB">
            <w:pPr>
              <w:pStyle w:val="afff2"/>
            </w:pPr>
            <w:r>
              <w:t>Сокращение</w:t>
            </w:r>
          </w:p>
        </w:tc>
        <w:tc>
          <w:tcPr>
            <w:tcW w:w="3573" w:type="pct"/>
            <w:shd w:val="clear" w:color="auto" w:fill="D9D9D9" w:themeFill="background1" w:themeFillShade="D9"/>
            <w:vAlign w:val="center"/>
          </w:tcPr>
          <w:p w14:paraId="3D32281B" w14:textId="77777777" w:rsidR="00D0362F" w:rsidRPr="003C57FD" w:rsidRDefault="00D0362F" w:rsidP="00AF38AB">
            <w:pPr>
              <w:pStyle w:val="afff2"/>
            </w:pPr>
            <w:r>
              <w:t>Расшифровка</w:t>
            </w:r>
          </w:p>
        </w:tc>
      </w:tr>
      <w:tr w:rsidR="00D0362F" w:rsidRPr="005330E8" w14:paraId="148FCC9F" w14:textId="77777777" w:rsidTr="00AF38AB">
        <w:tc>
          <w:tcPr>
            <w:tcW w:w="1427" w:type="pct"/>
            <w:shd w:val="clear" w:color="auto" w:fill="auto"/>
            <w:vAlign w:val="center"/>
          </w:tcPr>
          <w:p w14:paraId="5EE562D4" w14:textId="77777777" w:rsidR="00D0362F" w:rsidRDefault="00D0362F" w:rsidP="00AF38AB">
            <w:pPr>
              <w:pStyle w:val="afff6"/>
            </w:pPr>
            <w:r w:rsidRPr="00EE106F">
              <w:t>1-ГМУ</w:t>
            </w:r>
          </w:p>
        </w:tc>
        <w:tc>
          <w:tcPr>
            <w:tcW w:w="3573" w:type="pct"/>
            <w:shd w:val="clear" w:color="auto" w:fill="auto"/>
            <w:vAlign w:val="center"/>
          </w:tcPr>
          <w:p w14:paraId="210D4153" w14:textId="77777777" w:rsidR="00D0362F" w:rsidRDefault="00D0362F" w:rsidP="00AF38AB">
            <w:pPr>
              <w:pStyle w:val="afff6"/>
            </w:pPr>
            <w:r w:rsidRPr="00DC7C65">
              <w:t>Сведения о предоставлении государственных (муниципальных) услуг</w:t>
            </w:r>
          </w:p>
        </w:tc>
      </w:tr>
      <w:tr w:rsidR="00D0362F" w:rsidRPr="005330E8" w14:paraId="6BDEE743" w14:textId="77777777" w:rsidTr="00AF38AB">
        <w:tc>
          <w:tcPr>
            <w:tcW w:w="1427" w:type="pct"/>
            <w:shd w:val="clear" w:color="auto" w:fill="auto"/>
            <w:vAlign w:val="center"/>
          </w:tcPr>
          <w:p w14:paraId="6BA99D77" w14:textId="77777777" w:rsidR="00D0362F" w:rsidRPr="00EE106F" w:rsidRDefault="00D0362F" w:rsidP="00AF38AB">
            <w:pPr>
              <w:pStyle w:val="afff6"/>
            </w:pPr>
            <w:r>
              <w:t>АП</w:t>
            </w:r>
          </w:p>
        </w:tc>
        <w:tc>
          <w:tcPr>
            <w:tcW w:w="3573" w:type="pct"/>
            <w:shd w:val="clear" w:color="auto" w:fill="auto"/>
            <w:vAlign w:val="center"/>
          </w:tcPr>
          <w:p w14:paraId="650AD6CA" w14:textId="77777777" w:rsidR="00D0362F" w:rsidRPr="00DC7C65" w:rsidRDefault="00D0362F" w:rsidP="00AF38AB">
            <w:pPr>
              <w:pStyle w:val="afff6"/>
            </w:pPr>
            <w:r w:rsidRPr="00AA1D56">
              <w:t>«Административная практика», подсистема специального программного обеспечения Федеральной информационной системы Госавтоинспекции (ФИС ГИБДД-М)</w:t>
            </w:r>
          </w:p>
        </w:tc>
      </w:tr>
      <w:tr w:rsidR="00D0362F" w:rsidRPr="005330E8" w14:paraId="4A4910E2" w14:textId="77777777" w:rsidTr="00AF38AB">
        <w:tc>
          <w:tcPr>
            <w:tcW w:w="1427" w:type="pct"/>
            <w:shd w:val="clear" w:color="auto" w:fill="auto"/>
            <w:vAlign w:val="center"/>
          </w:tcPr>
          <w:p w14:paraId="615AD40C" w14:textId="77777777" w:rsidR="00D0362F" w:rsidRDefault="00D0362F" w:rsidP="00AF38AB">
            <w:pPr>
              <w:pStyle w:val="afff6"/>
            </w:pPr>
            <w:r>
              <w:t>АПН</w:t>
            </w:r>
          </w:p>
        </w:tc>
        <w:tc>
          <w:tcPr>
            <w:tcW w:w="3573" w:type="pct"/>
            <w:shd w:val="clear" w:color="auto" w:fill="auto"/>
            <w:vAlign w:val="center"/>
          </w:tcPr>
          <w:p w14:paraId="7485C0F9" w14:textId="77777777" w:rsidR="00D0362F" w:rsidRDefault="00D0362F" w:rsidP="00AF38AB">
            <w:pPr>
              <w:pStyle w:val="afff6"/>
            </w:pPr>
            <w:r>
              <w:t>Административное правонарушение</w:t>
            </w:r>
          </w:p>
        </w:tc>
      </w:tr>
      <w:tr w:rsidR="00D0362F" w:rsidRPr="005330E8" w14:paraId="6C5B5B70" w14:textId="77777777" w:rsidTr="00AF38AB">
        <w:tc>
          <w:tcPr>
            <w:tcW w:w="1427" w:type="pct"/>
            <w:shd w:val="clear" w:color="auto" w:fill="auto"/>
            <w:vAlign w:val="center"/>
          </w:tcPr>
          <w:p w14:paraId="701994D3" w14:textId="77777777" w:rsidR="00D0362F" w:rsidRPr="00C03836" w:rsidRDefault="00D0362F" w:rsidP="00AF38AB">
            <w:pPr>
              <w:pStyle w:val="afff6"/>
            </w:pPr>
            <w:r>
              <w:t>АРМ</w:t>
            </w:r>
          </w:p>
        </w:tc>
        <w:tc>
          <w:tcPr>
            <w:tcW w:w="3573" w:type="pct"/>
            <w:shd w:val="clear" w:color="auto" w:fill="auto"/>
            <w:vAlign w:val="center"/>
          </w:tcPr>
          <w:p w14:paraId="206F63FB" w14:textId="77777777" w:rsidR="00D0362F" w:rsidRPr="00C03836" w:rsidRDefault="00D0362F" w:rsidP="00AF38AB">
            <w:pPr>
              <w:pStyle w:val="afff6"/>
            </w:pPr>
            <w:r>
              <w:t>А</w:t>
            </w:r>
            <w:r w:rsidRPr="00B71237">
              <w:t>в</w:t>
            </w:r>
            <w:r>
              <w:t>томатизированное рабочее место</w:t>
            </w:r>
          </w:p>
        </w:tc>
      </w:tr>
      <w:tr w:rsidR="00D0362F" w:rsidRPr="005330E8" w14:paraId="26F51F2D" w14:textId="77777777" w:rsidTr="00AF38AB">
        <w:tc>
          <w:tcPr>
            <w:tcW w:w="1427" w:type="pct"/>
            <w:shd w:val="clear" w:color="auto" w:fill="auto"/>
            <w:vAlign w:val="center"/>
          </w:tcPr>
          <w:p w14:paraId="07CFCDEE" w14:textId="77777777" w:rsidR="00D0362F" w:rsidRPr="00C03836" w:rsidRDefault="00D0362F" w:rsidP="00AF38AB">
            <w:pPr>
              <w:pStyle w:val="afff6"/>
            </w:pPr>
            <w:r>
              <w:t>ВУ</w:t>
            </w:r>
          </w:p>
        </w:tc>
        <w:tc>
          <w:tcPr>
            <w:tcW w:w="3573" w:type="pct"/>
            <w:shd w:val="clear" w:color="auto" w:fill="auto"/>
            <w:vAlign w:val="center"/>
          </w:tcPr>
          <w:p w14:paraId="4A1BC8DA" w14:textId="77777777" w:rsidR="00D0362F" w:rsidRPr="00C03836" w:rsidRDefault="00D0362F" w:rsidP="00AF38AB">
            <w:pPr>
              <w:pStyle w:val="afff6"/>
            </w:pPr>
            <w:r>
              <w:t>В</w:t>
            </w:r>
            <w:r w:rsidRPr="00F669F9">
              <w:t>одительское удостоверение</w:t>
            </w:r>
          </w:p>
        </w:tc>
      </w:tr>
      <w:tr w:rsidR="00D0362F" w:rsidRPr="005330E8" w14:paraId="4C6B2F44" w14:textId="77777777" w:rsidTr="00AF38AB">
        <w:tc>
          <w:tcPr>
            <w:tcW w:w="1427" w:type="pct"/>
            <w:shd w:val="clear" w:color="auto" w:fill="auto"/>
            <w:vAlign w:val="center"/>
          </w:tcPr>
          <w:p w14:paraId="24B9BBDE" w14:textId="77777777" w:rsidR="00D0362F" w:rsidRPr="00C03836" w:rsidRDefault="00D0362F" w:rsidP="00AF38AB">
            <w:pPr>
              <w:pStyle w:val="afff6"/>
            </w:pPr>
            <w:r w:rsidRPr="00C03836">
              <w:t>ГАИС «ЭРА-ГЛОНАСС»</w:t>
            </w:r>
          </w:p>
        </w:tc>
        <w:tc>
          <w:tcPr>
            <w:tcW w:w="3573" w:type="pct"/>
            <w:shd w:val="clear" w:color="auto" w:fill="auto"/>
            <w:vAlign w:val="center"/>
          </w:tcPr>
          <w:p w14:paraId="0469082C" w14:textId="77777777" w:rsidR="00D0362F" w:rsidRPr="00C03836" w:rsidRDefault="00D0362F" w:rsidP="00AF38AB">
            <w:pPr>
              <w:pStyle w:val="afff6"/>
            </w:pPr>
            <w:r w:rsidRPr="00C03836">
              <w:t>Российская государственная автоматизированная информационная система экстренного реагирования при авариях</w:t>
            </w:r>
          </w:p>
        </w:tc>
      </w:tr>
      <w:tr w:rsidR="00D0362F" w:rsidRPr="005330E8" w14:paraId="4E09E18D" w14:textId="77777777" w:rsidTr="00AF38AB">
        <w:tc>
          <w:tcPr>
            <w:tcW w:w="1427" w:type="pct"/>
            <w:shd w:val="clear" w:color="auto" w:fill="auto"/>
            <w:vAlign w:val="center"/>
          </w:tcPr>
          <w:p w14:paraId="47010EC8" w14:textId="77777777" w:rsidR="00D0362F" w:rsidRPr="00C03836" w:rsidRDefault="00D0362F" w:rsidP="00AF38AB">
            <w:pPr>
              <w:pStyle w:val="afff6"/>
            </w:pPr>
            <w:r w:rsidRPr="00EE106F">
              <w:t>ГАСУ</w:t>
            </w:r>
          </w:p>
        </w:tc>
        <w:tc>
          <w:tcPr>
            <w:tcW w:w="3573" w:type="pct"/>
            <w:shd w:val="clear" w:color="auto" w:fill="auto"/>
            <w:vAlign w:val="center"/>
          </w:tcPr>
          <w:p w14:paraId="0EA0E8A6" w14:textId="77777777" w:rsidR="00D0362F" w:rsidRPr="00EE106F" w:rsidRDefault="00D0362F" w:rsidP="00AF38AB">
            <w:pPr>
              <w:pStyle w:val="afff6"/>
            </w:pPr>
            <w:r w:rsidRPr="00EE106F">
              <w:t>Государственная автоматизированная система «Управление»</w:t>
            </w:r>
          </w:p>
        </w:tc>
      </w:tr>
      <w:tr w:rsidR="00D0362F" w:rsidRPr="005330E8" w14:paraId="13DEE646" w14:textId="77777777" w:rsidTr="00AF38AB">
        <w:tc>
          <w:tcPr>
            <w:tcW w:w="1427" w:type="pct"/>
            <w:shd w:val="clear" w:color="auto" w:fill="auto"/>
            <w:vAlign w:val="center"/>
          </w:tcPr>
          <w:p w14:paraId="6C1EAF5E" w14:textId="77777777" w:rsidR="00D0362F" w:rsidRPr="00AA1D56" w:rsidRDefault="00D0362F" w:rsidP="00AF38AB">
            <w:pPr>
              <w:pStyle w:val="afff6"/>
            </w:pPr>
            <w:r w:rsidRPr="00C03836">
              <w:t>ГИБДД</w:t>
            </w:r>
          </w:p>
        </w:tc>
        <w:tc>
          <w:tcPr>
            <w:tcW w:w="3573" w:type="pct"/>
            <w:shd w:val="clear" w:color="auto" w:fill="auto"/>
            <w:vAlign w:val="center"/>
          </w:tcPr>
          <w:p w14:paraId="703A9E7C" w14:textId="77777777" w:rsidR="00D0362F" w:rsidRPr="00C03836" w:rsidRDefault="00D0362F" w:rsidP="00AF38AB">
            <w:pPr>
              <w:pStyle w:val="afff6"/>
            </w:pPr>
            <w:r w:rsidRPr="00C03836">
              <w:t>Госавтоинспекция МВД России</w:t>
            </w:r>
          </w:p>
        </w:tc>
      </w:tr>
      <w:tr w:rsidR="00D0362F" w:rsidRPr="005330E8" w14:paraId="5660D4F7" w14:textId="77777777" w:rsidTr="00AF38AB">
        <w:tc>
          <w:tcPr>
            <w:tcW w:w="1427" w:type="pct"/>
            <w:shd w:val="clear" w:color="auto" w:fill="auto"/>
            <w:vAlign w:val="center"/>
          </w:tcPr>
          <w:p w14:paraId="6934BC35" w14:textId="77777777" w:rsidR="00D0362F" w:rsidRPr="00C03836" w:rsidRDefault="00D0362F" w:rsidP="00AF38AB">
            <w:pPr>
              <w:pStyle w:val="afff6"/>
            </w:pPr>
            <w:r w:rsidRPr="00AA1D56">
              <w:t>ГИС ГМП</w:t>
            </w:r>
          </w:p>
        </w:tc>
        <w:tc>
          <w:tcPr>
            <w:tcW w:w="3573" w:type="pct"/>
            <w:shd w:val="clear" w:color="auto" w:fill="auto"/>
            <w:vAlign w:val="center"/>
          </w:tcPr>
          <w:p w14:paraId="2725209C" w14:textId="77777777" w:rsidR="00D0362F" w:rsidRPr="00C03836" w:rsidRDefault="00D0362F" w:rsidP="00AF38AB">
            <w:pPr>
              <w:pStyle w:val="afff6"/>
            </w:pPr>
            <w:r w:rsidRPr="00AA1D56">
              <w:t>Государственная информационная система о государственных и муниципальных платежах</w:t>
            </w:r>
          </w:p>
        </w:tc>
      </w:tr>
      <w:tr w:rsidR="00D0362F" w:rsidRPr="005330E8" w14:paraId="7AB1A927" w14:textId="77777777" w:rsidTr="00AF38AB">
        <w:tc>
          <w:tcPr>
            <w:tcW w:w="1427" w:type="pct"/>
            <w:shd w:val="clear" w:color="auto" w:fill="auto"/>
            <w:vAlign w:val="center"/>
          </w:tcPr>
          <w:p w14:paraId="5BD6EED5" w14:textId="77777777" w:rsidR="00D0362F" w:rsidRPr="00AA1D56" w:rsidRDefault="00D0362F" w:rsidP="00AF38AB">
            <w:pPr>
              <w:pStyle w:val="afff6"/>
            </w:pPr>
            <w:r w:rsidRPr="00EE106F">
              <w:t>ГИС ТОР КНД</w:t>
            </w:r>
          </w:p>
        </w:tc>
        <w:tc>
          <w:tcPr>
            <w:tcW w:w="3573" w:type="pct"/>
            <w:shd w:val="clear" w:color="auto" w:fill="auto"/>
            <w:vAlign w:val="center"/>
          </w:tcPr>
          <w:p w14:paraId="5F9538D2" w14:textId="77777777" w:rsidR="00D0362F" w:rsidRPr="00AA1D56" w:rsidRDefault="00D0362F" w:rsidP="00AF38AB">
            <w:pPr>
              <w:pStyle w:val="afff6"/>
            </w:pPr>
            <w:r w:rsidRPr="00EE106F">
              <w:t>Государственная информационная система «Типовое облачное решение по автоматизации контрольно-надзорной деятельности»</w:t>
            </w:r>
          </w:p>
        </w:tc>
      </w:tr>
      <w:tr w:rsidR="00D0362F" w:rsidRPr="005330E8" w14:paraId="22E5237B" w14:textId="77777777" w:rsidTr="00AF38AB">
        <w:tc>
          <w:tcPr>
            <w:tcW w:w="1427" w:type="pct"/>
            <w:shd w:val="clear" w:color="auto" w:fill="auto"/>
            <w:vAlign w:val="center"/>
          </w:tcPr>
          <w:p w14:paraId="0CB32758" w14:textId="77777777" w:rsidR="00D0362F" w:rsidRPr="00AA1D56" w:rsidRDefault="00D0362F" w:rsidP="00AF38AB">
            <w:pPr>
              <w:pStyle w:val="afff6"/>
            </w:pPr>
            <w:r w:rsidRPr="00AA1D56">
              <w:t>ГРЗ</w:t>
            </w:r>
          </w:p>
        </w:tc>
        <w:tc>
          <w:tcPr>
            <w:tcW w:w="3573" w:type="pct"/>
            <w:shd w:val="clear" w:color="auto" w:fill="auto"/>
            <w:vAlign w:val="center"/>
          </w:tcPr>
          <w:p w14:paraId="4FF91D48" w14:textId="77777777" w:rsidR="00D0362F" w:rsidRPr="00AA1D56" w:rsidRDefault="00D0362F" w:rsidP="00AF38AB">
            <w:pPr>
              <w:pStyle w:val="afff6"/>
            </w:pPr>
            <w:r>
              <w:t>Государственный регистрационный знак</w:t>
            </w:r>
          </w:p>
        </w:tc>
      </w:tr>
      <w:tr w:rsidR="00D0362F" w:rsidRPr="005330E8" w14:paraId="771F8AD4" w14:textId="77777777" w:rsidTr="00AF38AB">
        <w:tc>
          <w:tcPr>
            <w:tcW w:w="1427" w:type="pct"/>
            <w:shd w:val="clear" w:color="auto" w:fill="auto"/>
            <w:vAlign w:val="center"/>
          </w:tcPr>
          <w:p w14:paraId="4B8EF4BC" w14:textId="77777777" w:rsidR="00D0362F" w:rsidRPr="00AA1D56" w:rsidRDefault="00D0362F" w:rsidP="00AF38AB">
            <w:pPr>
              <w:pStyle w:val="afff6"/>
            </w:pPr>
            <w:r>
              <w:t>ГРН</w:t>
            </w:r>
          </w:p>
        </w:tc>
        <w:tc>
          <w:tcPr>
            <w:tcW w:w="3573" w:type="pct"/>
            <w:shd w:val="clear" w:color="auto" w:fill="auto"/>
            <w:vAlign w:val="center"/>
          </w:tcPr>
          <w:p w14:paraId="464F9BF9" w14:textId="77777777" w:rsidR="00D0362F" w:rsidRDefault="00D0362F" w:rsidP="00AF38AB">
            <w:pPr>
              <w:pStyle w:val="afff6"/>
            </w:pPr>
            <w:r>
              <w:t>Государственный регистрационный номер</w:t>
            </w:r>
          </w:p>
        </w:tc>
      </w:tr>
      <w:tr w:rsidR="00D0362F" w:rsidRPr="005330E8" w14:paraId="4DF34988" w14:textId="77777777" w:rsidTr="00AF38AB">
        <w:tc>
          <w:tcPr>
            <w:tcW w:w="1427" w:type="pct"/>
            <w:shd w:val="clear" w:color="auto" w:fill="auto"/>
            <w:vAlign w:val="center"/>
          </w:tcPr>
          <w:p w14:paraId="101DCC06" w14:textId="77777777" w:rsidR="00D0362F" w:rsidRPr="00C03836" w:rsidRDefault="00D0362F" w:rsidP="00AF38AB">
            <w:pPr>
              <w:pStyle w:val="afff6"/>
            </w:pPr>
            <w:r w:rsidRPr="00C03836">
              <w:t>ДК</w:t>
            </w:r>
          </w:p>
        </w:tc>
        <w:tc>
          <w:tcPr>
            <w:tcW w:w="3573" w:type="pct"/>
            <w:shd w:val="clear" w:color="auto" w:fill="auto"/>
            <w:vAlign w:val="center"/>
          </w:tcPr>
          <w:p w14:paraId="6228AFF6" w14:textId="77777777" w:rsidR="00D0362F" w:rsidRPr="00C03836" w:rsidRDefault="00D0362F" w:rsidP="00AF38AB">
            <w:pPr>
              <w:pStyle w:val="afff6"/>
            </w:pPr>
            <w:r w:rsidRPr="00C03836">
              <w:t>Диагностическая карта</w:t>
            </w:r>
          </w:p>
        </w:tc>
      </w:tr>
      <w:tr w:rsidR="00D0362F" w:rsidRPr="005330E8" w14:paraId="75E744CF" w14:textId="77777777" w:rsidTr="00AF38AB">
        <w:tc>
          <w:tcPr>
            <w:tcW w:w="1427" w:type="pct"/>
            <w:shd w:val="clear" w:color="auto" w:fill="auto"/>
            <w:vAlign w:val="center"/>
          </w:tcPr>
          <w:p w14:paraId="0958C618" w14:textId="77777777" w:rsidR="00D0362F" w:rsidRPr="00C03836" w:rsidRDefault="00D0362F" w:rsidP="00AF38AB">
            <w:pPr>
              <w:pStyle w:val="afff6"/>
            </w:pPr>
            <w:r>
              <w:t>ДПС</w:t>
            </w:r>
          </w:p>
        </w:tc>
        <w:tc>
          <w:tcPr>
            <w:tcW w:w="3573" w:type="pct"/>
            <w:shd w:val="clear" w:color="auto" w:fill="auto"/>
            <w:vAlign w:val="center"/>
          </w:tcPr>
          <w:p w14:paraId="2DB43879" w14:textId="77777777" w:rsidR="00D0362F" w:rsidRPr="00C03836" w:rsidRDefault="00D0362F" w:rsidP="00AF38AB">
            <w:pPr>
              <w:pStyle w:val="afff6"/>
            </w:pPr>
            <w:r>
              <w:t>Дорожно-патрульная служба</w:t>
            </w:r>
          </w:p>
        </w:tc>
      </w:tr>
      <w:tr w:rsidR="00D0362F" w:rsidRPr="005330E8" w14:paraId="6AB455C5" w14:textId="77777777" w:rsidTr="00AF38AB">
        <w:tc>
          <w:tcPr>
            <w:tcW w:w="1427" w:type="pct"/>
            <w:shd w:val="clear" w:color="auto" w:fill="auto"/>
            <w:vAlign w:val="center"/>
          </w:tcPr>
          <w:p w14:paraId="4447A4A5" w14:textId="77777777" w:rsidR="00D0362F" w:rsidRPr="00C03836" w:rsidRDefault="00D0362F" w:rsidP="00AF38AB">
            <w:pPr>
              <w:pStyle w:val="afff6"/>
            </w:pPr>
            <w:r w:rsidRPr="00C03836">
              <w:t>ЕАИСТО</w:t>
            </w:r>
          </w:p>
        </w:tc>
        <w:tc>
          <w:tcPr>
            <w:tcW w:w="3573" w:type="pct"/>
            <w:shd w:val="clear" w:color="auto" w:fill="auto"/>
            <w:vAlign w:val="center"/>
          </w:tcPr>
          <w:p w14:paraId="0B843A11" w14:textId="77777777" w:rsidR="00D0362F" w:rsidRPr="00C03836" w:rsidRDefault="00D0362F" w:rsidP="00AF38AB">
            <w:pPr>
              <w:pStyle w:val="afff6"/>
            </w:pPr>
            <w:r w:rsidRPr="00C03836">
              <w:t>Единая автоматизированная информационная система технического осмотра</w:t>
            </w:r>
          </w:p>
        </w:tc>
      </w:tr>
      <w:tr w:rsidR="00D0362F" w:rsidRPr="005330E8" w14:paraId="21878704" w14:textId="77777777" w:rsidTr="00AF38AB">
        <w:tc>
          <w:tcPr>
            <w:tcW w:w="1427" w:type="pct"/>
            <w:shd w:val="clear" w:color="auto" w:fill="auto"/>
            <w:vAlign w:val="center"/>
          </w:tcPr>
          <w:p w14:paraId="234B5E3B" w14:textId="77777777" w:rsidR="00D0362F" w:rsidRPr="00C03836" w:rsidRDefault="00D0362F" w:rsidP="00AF38AB">
            <w:pPr>
              <w:pStyle w:val="afff6"/>
            </w:pPr>
            <w:r w:rsidRPr="00C03836">
              <w:t>ЕПГУ</w:t>
            </w:r>
          </w:p>
        </w:tc>
        <w:tc>
          <w:tcPr>
            <w:tcW w:w="3573" w:type="pct"/>
            <w:shd w:val="clear" w:color="auto" w:fill="auto"/>
            <w:vAlign w:val="center"/>
          </w:tcPr>
          <w:p w14:paraId="1D6AB3FC" w14:textId="77777777" w:rsidR="00D0362F" w:rsidRPr="00C03836" w:rsidRDefault="00D0362F" w:rsidP="00AF38AB">
            <w:pPr>
              <w:pStyle w:val="afff6"/>
            </w:pPr>
            <w:r w:rsidRPr="00C03836">
              <w:t>Единый портал государственных и муниципальных услуг (функций)</w:t>
            </w:r>
          </w:p>
        </w:tc>
      </w:tr>
      <w:tr w:rsidR="00D0362F" w:rsidRPr="005330E8" w14:paraId="0AFEFA0E" w14:textId="77777777" w:rsidTr="00AF38AB">
        <w:tc>
          <w:tcPr>
            <w:tcW w:w="1427" w:type="pct"/>
            <w:shd w:val="clear" w:color="auto" w:fill="auto"/>
            <w:vAlign w:val="center"/>
          </w:tcPr>
          <w:p w14:paraId="67536E55" w14:textId="77777777" w:rsidR="00D0362F" w:rsidRPr="00C03836" w:rsidRDefault="00D0362F" w:rsidP="00AF38AB">
            <w:pPr>
              <w:pStyle w:val="afff6"/>
            </w:pPr>
            <w:r w:rsidRPr="00EE106F">
              <w:t>ЕРКНМ</w:t>
            </w:r>
          </w:p>
        </w:tc>
        <w:tc>
          <w:tcPr>
            <w:tcW w:w="3573" w:type="pct"/>
            <w:shd w:val="clear" w:color="auto" w:fill="auto"/>
            <w:vAlign w:val="center"/>
          </w:tcPr>
          <w:p w14:paraId="06BC9078" w14:textId="77777777" w:rsidR="00D0362F" w:rsidRPr="00C03836" w:rsidRDefault="00D0362F" w:rsidP="00AF38AB">
            <w:pPr>
              <w:pStyle w:val="afff6"/>
            </w:pPr>
            <w:r w:rsidRPr="00EE106F">
              <w:t>Федеральная государственная информационная система «Единый реестр контрольных (надзорных) мероприятий»</w:t>
            </w:r>
          </w:p>
        </w:tc>
      </w:tr>
      <w:tr w:rsidR="00D0362F" w:rsidRPr="005330E8" w14:paraId="7B4B4983" w14:textId="77777777" w:rsidTr="00AF38AB">
        <w:tc>
          <w:tcPr>
            <w:tcW w:w="1427" w:type="pct"/>
            <w:shd w:val="clear" w:color="auto" w:fill="auto"/>
            <w:vAlign w:val="center"/>
          </w:tcPr>
          <w:p w14:paraId="72CB8FDF" w14:textId="77777777" w:rsidR="00D0362F" w:rsidRPr="00EE106F" w:rsidRDefault="00D0362F" w:rsidP="00AF38AB">
            <w:pPr>
              <w:pStyle w:val="afff6"/>
            </w:pPr>
            <w:r w:rsidRPr="00EE106F">
              <w:t>ЕЦП ГАИ</w:t>
            </w:r>
          </w:p>
        </w:tc>
        <w:tc>
          <w:tcPr>
            <w:tcW w:w="3573" w:type="pct"/>
            <w:shd w:val="clear" w:color="auto" w:fill="auto"/>
            <w:vAlign w:val="center"/>
          </w:tcPr>
          <w:p w14:paraId="065B6556" w14:textId="77777777" w:rsidR="00D0362F" w:rsidRPr="00EE106F" w:rsidRDefault="00D0362F" w:rsidP="00AF38AB">
            <w:pPr>
              <w:pStyle w:val="afff6"/>
            </w:pPr>
            <w:r w:rsidRPr="00EE106F">
              <w:t>Единая цифровая платформа Госавтоинспекции</w:t>
            </w:r>
          </w:p>
        </w:tc>
      </w:tr>
      <w:tr w:rsidR="00D0362F" w:rsidRPr="005330E8" w14:paraId="1A82A6CE" w14:textId="77777777" w:rsidTr="00AF38AB">
        <w:tc>
          <w:tcPr>
            <w:tcW w:w="1427" w:type="pct"/>
            <w:shd w:val="clear" w:color="auto" w:fill="auto"/>
            <w:vAlign w:val="center"/>
          </w:tcPr>
          <w:p w14:paraId="12502C6A" w14:textId="77777777" w:rsidR="00D0362F" w:rsidRPr="00C03836" w:rsidRDefault="00D0362F" w:rsidP="00AF38AB">
            <w:pPr>
              <w:pStyle w:val="afff6"/>
            </w:pPr>
            <w:r w:rsidRPr="00AA1D56">
              <w:t>ИАС МКГУ</w:t>
            </w:r>
          </w:p>
        </w:tc>
        <w:tc>
          <w:tcPr>
            <w:tcW w:w="3573" w:type="pct"/>
            <w:shd w:val="clear" w:color="auto" w:fill="auto"/>
            <w:vAlign w:val="center"/>
          </w:tcPr>
          <w:p w14:paraId="28C4A1DF" w14:textId="77777777" w:rsidR="00D0362F" w:rsidRPr="00C03836" w:rsidRDefault="00D0362F" w:rsidP="00AF38AB">
            <w:pPr>
              <w:pStyle w:val="afff6"/>
            </w:pPr>
            <w:r>
              <w:t>Информационно-аналитическая система "Информационно-аналитическая система мониторинга качества государственных услуг"</w:t>
            </w:r>
          </w:p>
        </w:tc>
      </w:tr>
      <w:tr w:rsidR="00D0362F" w:rsidRPr="005330E8" w14:paraId="5A3E3BA8" w14:textId="77777777" w:rsidTr="00AF38AB">
        <w:tc>
          <w:tcPr>
            <w:tcW w:w="1427" w:type="pct"/>
            <w:shd w:val="clear" w:color="auto" w:fill="auto"/>
            <w:vAlign w:val="center"/>
          </w:tcPr>
          <w:p w14:paraId="2145E88E" w14:textId="77777777" w:rsidR="00D0362F" w:rsidRPr="00C03836" w:rsidRDefault="00D0362F" w:rsidP="00AF38AB">
            <w:pPr>
              <w:pStyle w:val="afff6"/>
            </w:pPr>
            <w:r>
              <w:t>ИАЗ</w:t>
            </w:r>
          </w:p>
        </w:tc>
        <w:tc>
          <w:tcPr>
            <w:tcW w:w="3573" w:type="pct"/>
            <w:shd w:val="clear" w:color="auto" w:fill="auto"/>
            <w:vAlign w:val="center"/>
          </w:tcPr>
          <w:p w14:paraId="11F76083" w14:textId="77777777" w:rsidR="00D0362F" w:rsidRPr="00C03836" w:rsidRDefault="00D0362F" w:rsidP="00AF38AB">
            <w:pPr>
              <w:pStyle w:val="afff6"/>
            </w:pPr>
            <w:r>
              <w:t>От</w:t>
            </w:r>
            <w:r w:rsidRPr="00F669F9">
              <w:t>дел по исполнению административного законодательства</w:t>
            </w:r>
          </w:p>
        </w:tc>
      </w:tr>
      <w:tr w:rsidR="00D0362F" w:rsidRPr="005330E8" w14:paraId="5E181EC6" w14:textId="77777777" w:rsidTr="00AF38AB">
        <w:tc>
          <w:tcPr>
            <w:tcW w:w="1427" w:type="pct"/>
            <w:shd w:val="clear" w:color="auto" w:fill="auto"/>
            <w:vAlign w:val="center"/>
          </w:tcPr>
          <w:p w14:paraId="20839378" w14:textId="77777777" w:rsidR="00D0362F" w:rsidRDefault="00D0362F" w:rsidP="00AF38AB">
            <w:pPr>
              <w:pStyle w:val="afff6"/>
            </w:pPr>
            <w:r w:rsidRPr="00AA1D56">
              <w:t>ИД</w:t>
            </w:r>
          </w:p>
        </w:tc>
        <w:tc>
          <w:tcPr>
            <w:tcW w:w="3573" w:type="pct"/>
            <w:shd w:val="clear" w:color="auto" w:fill="auto"/>
            <w:vAlign w:val="center"/>
          </w:tcPr>
          <w:p w14:paraId="72BD2A99" w14:textId="77777777" w:rsidR="00D0362F" w:rsidRDefault="00D0362F" w:rsidP="00AF38AB">
            <w:pPr>
              <w:pStyle w:val="afff6"/>
            </w:pPr>
            <w:r>
              <w:t>Иностранный документ</w:t>
            </w:r>
          </w:p>
        </w:tc>
      </w:tr>
      <w:tr w:rsidR="00D0362F" w:rsidRPr="005330E8" w14:paraId="73FB147F" w14:textId="77777777" w:rsidTr="00AF38AB">
        <w:tc>
          <w:tcPr>
            <w:tcW w:w="1427" w:type="pct"/>
            <w:shd w:val="clear" w:color="auto" w:fill="auto"/>
            <w:vAlign w:val="center"/>
          </w:tcPr>
          <w:p w14:paraId="5E61810C" w14:textId="77777777" w:rsidR="00D0362F" w:rsidRPr="00AA1D56" w:rsidRDefault="00D0362F" w:rsidP="00AF38AB">
            <w:pPr>
              <w:pStyle w:val="afff6"/>
            </w:pPr>
            <w:r>
              <w:t>ИНН</w:t>
            </w:r>
          </w:p>
        </w:tc>
        <w:tc>
          <w:tcPr>
            <w:tcW w:w="3573" w:type="pct"/>
            <w:shd w:val="clear" w:color="auto" w:fill="auto"/>
            <w:vAlign w:val="center"/>
          </w:tcPr>
          <w:p w14:paraId="5DA09182" w14:textId="77777777" w:rsidR="00D0362F" w:rsidRDefault="00D0362F" w:rsidP="00AF38AB">
            <w:pPr>
              <w:pStyle w:val="afff6"/>
            </w:pPr>
            <w:r>
              <w:t>И</w:t>
            </w:r>
            <w:r w:rsidRPr="009157AF">
              <w:t>дентификационный номер налогоплательщика</w:t>
            </w:r>
          </w:p>
        </w:tc>
      </w:tr>
      <w:tr w:rsidR="00D0362F" w:rsidRPr="005330E8" w14:paraId="5F099FD0" w14:textId="77777777" w:rsidTr="00AF38AB">
        <w:tc>
          <w:tcPr>
            <w:tcW w:w="1427" w:type="pct"/>
            <w:shd w:val="clear" w:color="auto" w:fill="auto"/>
            <w:vAlign w:val="center"/>
          </w:tcPr>
          <w:p w14:paraId="024E380A" w14:textId="77777777" w:rsidR="00D0362F" w:rsidRDefault="00D0362F" w:rsidP="00AF38AB">
            <w:pPr>
              <w:pStyle w:val="afff6"/>
            </w:pPr>
            <w:r>
              <w:t>ИП</w:t>
            </w:r>
          </w:p>
        </w:tc>
        <w:tc>
          <w:tcPr>
            <w:tcW w:w="3573" w:type="pct"/>
            <w:shd w:val="clear" w:color="auto" w:fill="auto"/>
            <w:vAlign w:val="center"/>
          </w:tcPr>
          <w:p w14:paraId="0DC87A54" w14:textId="77777777" w:rsidR="00D0362F" w:rsidRDefault="00D0362F" w:rsidP="00AF38AB">
            <w:pPr>
              <w:pStyle w:val="afff6"/>
            </w:pPr>
            <w:r w:rsidRPr="00EE106F">
              <w:t>Индивидуальный предприниматель</w:t>
            </w:r>
          </w:p>
        </w:tc>
      </w:tr>
      <w:tr w:rsidR="00D0362F" w:rsidRPr="005330E8" w14:paraId="143AAE57" w14:textId="77777777" w:rsidTr="00AF38AB">
        <w:tc>
          <w:tcPr>
            <w:tcW w:w="1427" w:type="pct"/>
            <w:shd w:val="clear" w:color="auto" w:fill="auto"/>
            <w:vAlign w:val="center"/>
          </w:tcPr>
          <w:p w14:paraId="0F44E15B" w14:textId="77777777" w:rsidR="00D0362F" w:rsidRDefault="00D0362F" w:rsidP="00AF38AB">
            <w:pPr>
              <w:pStyle w:val="afff6"/>
            </w:pPr>
            <w:r>
              <w:t>КВФ</w:t>
            </w:r>
          </w:p>
        </w:tc>
        <w:tc>
          <w:tcPr>
            <w:tcW w:w="3573" w:type="pct"/>
            <w:shd w:val="clear" w:color="auto" w:fill="auto"/>
            <w:vAlign w:val="center"/>
          </w:tcPr>
          <w:p w14:paraId="60861E06" w14:textId="77777777" w:rsidR="00D0362F" w:rsidRPr="00EE106F" w:rsidRDefault="00D0362F" w:rsidP="00AF38AB">
            <w:pPr>
              <w:pStyle w:val="afff6"/>
            </w:pPr>
            <w:r>
              <w:t>К</w:t>
            </w:r>
            <w:r w:rsidRPr="009157AF">
              <w:t>омплекс фото-видео фиксации</w:t>
            </w:r>
          </w:p>
        </w:tc>
      </w:tr>
      <w:tr w:rsidR="00D0362F" w:rsidRPr="005330E8" w14:paraId="0D3C2835" w14:textId="77777777" w:rsidTr="00AF38AB">
        <w:tc>
          <w:tcPr>
            <w:tcW w:w="1427" w:type="pct"/>
            <w:shd w:val="clear" w:color="auto" w:fill="auto"/>
            <w:vAlign w:val="center"/>
          </w:tcPr>
          <w:p w14:paraId="2A3EF122" w14:textId="77777777" w:rsidR="00D0362F" w:rsidRDefault="00D0362F" w:rsidP="00AF38AB">
            <w:pPr>
              <w:pStyle w:val="afff6"/>
            </w:pPr>
            <w:r>
              <w:t>КЛ</w:t>
            </w:r>
          </w:p>
        </w:tc>
        <w:tc>
          <w:tcPr>
            <w:tcW w:w="3573" w:type="pct"/>
            <w:shd w:val="clear" w:color="auto" w:fill="auto"/>
            <w:vAlign w:val="center"/>
          </w:tcPr>
          <w:p w14:paraId="4BB581AA" w14:textId="77777777" w:rsidR="00D0362F" w:rsidRPr="00EE106F" w:rsidRDefault="00D0362F" w:rsidP="00AF38AB">
            <w:pPr>
              <w:pStyle w:val="afff6"/>
            </w:pPr>
            <w:r w:rsidRPr="00EE106F">
              <w:t>Контролируемые лица</w:t>
            </w:r>
          </w:p>
        </w:tc>
      </w:tr>
      <w:tr w:rsidR="00D0362F" w:rsidRPr="005330E8" w14:paraId="67099FE0" w14:textId="77777777" w:rsidTr="00AF38AB">
        <w:tc>
          <w:tcPr>
            <w:tcW w:w="1427" w:type="pct"/>
            <w:shd w:val="clear" w:color="auto" w:fill="auto"/>
            <w:vAlign w:val="center"/>
          </w:tcPr>
          <w:p w14:paraId="57DF3DBD" w14:textId="77777777" w:rsidR="00D0362F" w:rsidRDefault="00D0362F" w:rsidP="00AF38AB">
            <w:pPr>
              <w:pStyle w:val="afff6"/>
            </w:pPr>
            <w:r>
              <w:t>КЛАДР</w:t>
            </w:r>
          </w:p>
        </w:tc>
        <w:tc>
          <w:tcPr>
            <w:tcW w:w="3573" w:type="pct"/>
            <w:shd w:val="clear" w:color="auto" w:fill="auto"/>
            <w:vAlign w:val="center"/>
          </w:tcPr>
          <w:p w14:paraId="2A505640" w14:textId="77777777" w:rsidR="00D0362F" w:rsidRPr="00EE106F" w:rsidRDefault="00D0362F" w:rsidP="00AF38AB">
            <w:pPr>
              <w:pStyle w:val="afff6"/>
            </w:pPr>
            <w:r w:rsidRPr="009157AF">
              <w:t>Классификатор адресов Российской Федерации</w:t>
            </w:r>
          </w:p>
        </w:tc>
      </w:tr>
      <w:tr w:rsidR="00D0362F" w:rsidRPr="005330E8" w14:paraId="3099060A" w14:textId="77777777" w:rsidTr="00AF38AB">
        <w:tc>
          <w:tcPr>
            <w:tcW w:w="1427" w:type="pct"/>
            <w:shd w:val="clear" w:color="auto" w:fill="auto"/>
            <w:vAlign w:val="center"/>
          </w:tcPr>
          <w:p w14:paraId="77475147" w14:textId="77777777" w:rsidR="00D0362F" w:rsidRDefault="00D0362F" w:rsidP="00AF38AB">
            <w:pPr>
              <w:pStyle w:val="afff6"/>
            </w:pPr>
            <w:r>
              <w:t>КНД</w:t>
            </w:r>
          </w:p>
        </w:tc>
        <w:tc>
          <w:tcPr>
            <w:tcW w:w="3573" w:type="pct"/>
            <w:shd w:val="clear" w:color="auto" w:fill="auto"/>
            <w:vAlign w:val="center"/>
          </w:tcPr>
          <w:p w14:paraId="06060922" w14:textId="77777777" w:rsidR="00D0362F" w:rsidRPr="00EE106F" w:rsidRDefault="00D0362F" w:rsidP="00AF38AB">
            <w:pPr>
              <w:pStyle w:val="afff6"/>
            </w:pPr>
            <w:r w:rsidRPr="00EE106F">
              <w:t>Контрольные (надзорные) действия</w:t>
            </w:r>
          </w:p>
        </w:tc>
      </w:tr>
      <w:tr w:rsidR="00D0362F" w:rsidRPr="005330E8" w14:paraId="521F129E" w14:textId="77777777" w:rsidTr="00AF38AB">
        <w:tc>
          <w:tcPr>
            <w:tcW w:w="1427" w:type="pct"/>
            <w:shd w:val="clear" w:color="auto" w:fill="auto"/>
            <w:vAlign w:val="center"/>
          </w:tcPr>
          <w:p w14:paraId="7989794F" w14:textId="77777777" w:rsidR="00D0362F" w:rsidRDefault="00D0362F" w:rsidP="00AF38AB">
            <w:pPr>
              <w:pStyle w:val="afff6"/>
            </w:pPr>
            <w:r>
              <w:t>КНМ</w:t>
            </w:r>
          </w:p>
        </w:tc>
        <w:tc>
          <w:tcPr>
            <w:tcW w:w="3573" w:type="pct"/>
            <w:shd w:val="clear" w:color="auto" w:fill="auto"/>
            <w:vAlign w:val="center"/>
          </w:tcPr>
          <w:p w14:paraId="29FFB713" w14:textId="77777777" w:rsidR="00D0362F" w:rsidRPr="00EE106F" w:rsidRDefault="00D0362F" w:rsidP="00AF38AB">
            <w:pPr>
              <w:pStyle w:val="afff6"/>
            </w:pPr>
            <w:r w:rsidRPr="00EE106F">
              <w:t>Контрольное (надзорное) мероприятие</w:t>
            </w:r>
          </w:p>
        </w:tc>
      </w:tr>
      <w:tr w:rsidR="00D0362F" w:rsidRPr="005330E8" w14:paraId="3E3626E9" w14:textId="77777777" w:rsidTr="00AF38AB">
        <w:tc>
          <w:tcPr>
            <w:tcW w:w="1427" w:type="pct"/>
            <w:shd w:val="clear" w:color="auto" w:fill="auto"/>
            <w:vAlign w:val="center"/>
          </w:tcPr>
          <w:p w14:paraId="0D1A1284" w14:textId="77777777" w:rsidR="00D0362F" w:rsidRDefault="00D0362F" w:rsidP="00AF38AB">
            <w:pPr>
              <w:pStyle w:val="afff6"/>
            </w:pPr>
            <w:r>
              <w:t>КНО</w:t>
            </w:r>
          </w:p>
        </w:tc>
        <w:tc>
          <w:tcPr>
            <w:tcW w:w="3573" w:type="pct"/>
            <w:shd w:val="clear" w:color="auto" w:fill="auto"/>
            <w:vAlign w:val="center"/>
          </w:tcPr>
          <w:p w14:paraId="3C4500A2" w14:textId="77777777" w:rsidR="00D0362F" w:rsidRPr="00EE106F" w:rsidRDefault="00D0362F" w:rsidP="00AF38AB">
            <w:pPr>
              <w:pStyle w:val="afff6"/>
            </w:pPr>
            <w:r w:rsidRPr="00EE106F">
              <w:t>Контрольный (надзорный) орган</w:t>
            </w:r>
          </w:p>
        </w:tc>
      </w:tr>
      <w:tr w:rsidR="00D0362F" w:rsidRPr="005330E8" w14:paraId="266727E3" w14:textId="77777777" w:rsidTr="00AF38AB">
        <w:tc>
          <w:tcPr>
            <w:tcW w:w="1427" w:type="pct"/>
            <w:shd w:val="clear" w:color="auto" w:fill="auto"/>
            <w:vAlign w:val="center"/>
          </w:tcPr>
          <w:p w14:paraId="3E7F8D3D" w14:textId="77777777" w:rsidR="00D0362F" w:rsidRPr="00C03836" w:rsidRDefault="00D0362F" w:rsidP="00AF38AB">
            <w:pPr>
              <w:pStyle w:val="afff6"/>
            </w:pPr>
            <w:r w:rsidRPr="00AA1D56">
              <w:t>КоАП РФ</w:t>
            </w:r>
          </w:p>
        </w:tc>
        <w:tc>
          <w:tcPr>
            <w:tcW w:w="3573" w:type="pct"/>
            <w:shd w:val="clear" w:color="auto" w:fill="auto"/>
            <w:vAlign w:val="center"/>
          </w:tcPr>
          <w:p w14:paraId="3E5A39C6" w14:textId="77777777" w:rsidR="00D0362F" w:rsidRPr="00C03836" w:rsidRDefault="00D0362F" w:rsidP="00AF38AB">
            <w:pPr>
              <w:pStyle w:val="afff6"/>
            </w:pPr>
            <w:r w:rsidRPr="00F669F9">
              <w:t>Кодекс об административных правонарушениях Российской Федерации</w:t>
            </w:r>
          </w:p>
        </w:tc>
      </w:tr>
      <w:tr w:rsidR="00D0362F" w:rsidRPr="005330E8" w14:paraId="295B565A" w14:textId="77777777" w:rsidTr="00AF38AB">
        <w:tc>
          <w:tcPr>
            <w:tcW w:w="1427" w:type="pct"/>
            <w:shd w:val="clear" w:color="auto" w:fill="auto"/>
            <w:vAlign w:val="center"/>
          </w:tcPr>
          <w:p w14:paraId="5E7209D4" w14:textId="77777777" w:rsidR="00D0362F" w:rsidRPr="00AA1D56" w:rsidRDefault="00D0362F" w:rsidP="00AF38AB">
            <w:pPr>
              <w:pStyle w:val="afff6"/>
            </w:pPr>
            <w:r>
              <w:t>ЛВО</w:t>
            </w:r>
          </w:p>
        </w:tc>
        <w:tc>
          <w:tcPr>
            <w:tcW w:w="3573" w:type="pct"/>
            <w:shd w:val="clear" w:color="auto" w:fill="auto"/>
            <w:vAlign w:val="center"/>
          </w:tcPr>
          <w:p w14:paraId="57EFE61A" w14:textId="77777777" w:rsidR="00D0362F" w:rsidRPr="00F669F9" w:rsidRDefault="00D0362F" w:rsidP="00AF38AB">
            <w:pPr>
              <w:pStyle w:val="afff6"/>
            </w:pPr>
            <w:r w:rsidRPr="006A1E0B">
              <w:t>Лицо, в отношении которого ведётся производство по делу об АП</w:t>
            </w:r>
          </w:p>
        </w:tc>
      </w:tr>
      <w:tr w:rsidR="00D0362F" w:rsidRPr="005330E8" w14:paraId="2793AE90" w14:textId="77777777" w:rsidTr="00AF38AB">
        <w:tc>
          <w:tcPr>
            <w:tcW w:w="1427" w:type="pct"/>
            <w:shd w:val="clear" w:color="auto" w:fill="auto"/>
            <w:vAlign w:val="center"/>
          </w:tcPr>
          <w:p w14:paraId="300C8B8B" w14:textId="77777777" w:rsidR="00D0362F" w:rsidRPr="00C03836" w:rsidRDefault="00D0362F" w:rsidP="00AF38AB">
            <w:pPr>
              <w:pStyle w:val="afff6"/>
            </w:pPr>
            <w:r w:rsidRPr="00C03836">
              <w:t>ЛК</w:t>
            </w:r>
          </w:p>
        </w:tc>
        <w:tc>
          <w:tcPr>
            <w:tcW w:w="3573" w:type="pct"/>
            <w:shd w:val="clear" w:color="auto" w:fill="auto"/>
            <w:vAlign w:val="center"/>
          </w:tcPr>
          <w:p w14:paraId="6C522CF5" w14:textId="77777777" w:rsidR="00D0362F" w:rsidRPr="00C03836" w:rsidRDefault="00D0362F" w:rsidP="00AF38AB">
            <w:pPr>
              <w:pStyle w:val="afff6"/>
            </w:pPr>
            <w:r w:rsidRPr="00C03836">
              <w:t>Личный кабинет</w:t>
            </w:r>
          </w:p>
        </w:tc>
      </w:tr>
      <w:tr w:rsidR="00D0362F" w:rsidRPr="005330E8" w14:paraId="528B20F4" w14:textId="77777777" w:rsidTr="00AF38AB">
        <w:tc>
          <w:tcPr>
            <w:tcW w:w="1427" w:type="pct"/>
            <w:shd w:val="clear" w:color="auto" w:fill="auto"/>
            <w:vAlign w:val="center"/>
          </w:tcPr>
          <w:p w14:paraId="679C9204" w14:textId="77777777" w:rsidR="00D0362F" w:rsidRPr="00C03836" w:rsidRDefault="00D0362F" w:rsidP="00AF38AB">
            <w:pPr>
              <w:pStyle w:val="afff6"/>
            </w:pPr>
            <w:r w:rsidRPr="00C03836">
              <w:t>МВД</w:t>
            </w:r>
          </w:p>
        </w:tc>
        <w:tc>
          <w:tcPr>
            <w:tcW w:w="3573" w:type="pct"/>
            <w:shd w:val="clear" w:color="auto" w:fill="auto"/>
            <w:vAlign w:val="center"/>
          </w:tcPr>
          <w:p w14:paraId="7C9A9D22" w14:textId="77777777" w:rsidR="00D0362F" w:rsidRPr="00C03836" w:rsidRDefault="00D0362F" w:rsidP="00AF38AB">
            <w:pPr>
              <w:pStyle w:val="afff6"/>
            </w:pPr>
            <w:r w:rsidRPr="00C03836">
              <w:t>Министерство внутренних дел</w:t>
            </w:r>
          </w:p>
        </w:tc>
      </w:tr>
      <w:tr w:rsidR="00D0362F" w:rsidRPr="005330E8" w14:paraId="4909BBA4" w14:textId="77777777" w:rsidTr="00AF38AB">
        <w:tc>
          <w:tcPr>
            <w:tcW w:w="1427" w:type="pct"/>
            <w:shd w:val="clear" w:color="auto" w:fill="auto"/>
            <w:vAlign w:val="center"/>
          </w:tcPr>
          <w:p w14:paraId="3E7C175E" w14:textId="77777777" w:rsidR="00D0362F" w:rsidRPr="00C03836" w:rsidRDefault="00D0362F" w:rsidP="00AF38AB">
            <w:pPr>
              <w:pStyle w:val="afff6"/>
            </w:pPr>
            <w:r>
              <w:t>МФЦ</w:t>
            </w:r>
          </w:p>
        </w:tc>
        <w:tc>
          <w:tcPr>
            <w:tcW w:w="3573" w:type="pct"/>
            <w:shd w:val="clear" w:color="auto" w:fill="auto"/>
            <w:vAlign w:val="center"/>
          </w:tcPr>
          <w:p w14:paraId="39994C1D" w14:textId="77777777" w:rsidR="00D0362F" w:rsidRPr="00C03836" w:rsidRDefault="00D0362F" w:rsidP="00AF38AB">
            <w:pPr>
              <w:pStyle w:val="afff6"/>
            </w:pPr>
            <w:r w:rsidRPr="00B71237">
              <w:t>Многофункциональный центр</w:t>
            </w:r>
          </w:p>
        </w:tc>
      </w:tr>
      <w:tr w:rsidR="00D0362F" w:rsidRPr="005330E8" w14:paraId="4D32F0C8" w14:textId="77777777" w:rsidTr="00AF38AB">
        <w:tc>
          <w:tcPr>
            <w:tcW w:w="1427" w:type="pct"/>
            <w:shd w:val="clear" w:color="auto" w:fill="auto"/>
            <w:vAlign w:val="center"/>
          </w:tcPr>
          <w:p w14:paraId="15706AE2" w14:textId="77777777" w:rsidR="00D0362F" w:rsidRPr="00C03836" w:rsidRDefault="00D0362F" w:rsidP="00AF38AB">
            <w:pPr>
              <w:pStyle w:val="afff6"/>
            </w:pPr>
            <w:r>
              <w:t>ОВД</w:t>
            </w:r>
          </w:p>
        </w:tc>
        <w:tc>
          <w:tcPr>
            <w:tcW w:w="3573" w:type="pct"/>
            <w:shd w:val="clear" w:color="auto" w:fill="auto"/>
            <w:vAlign w:val="center"/>
          </w:tcPr>
          <w:p w14:paraId="14C10D96" w14:textId="77777777" w:rsidR="00D0362F" w:rsidRPr="00C03836" w:rsidRDefault="00D0362F" w:rsidP="00AF38AB">
            <w:pPr>
              <w:pStyle w:val="afff6"/>
            </w:pPr>
            <w:r>
              <w:t>О</w:t>
            </w:r>
            <w:r w:rsidRPr="00F669F9">
              <w:t>рган внутренних дел</w:t>
            </w:r>
          </w:p>
        </w:tc>
      </w:tr>
      <w:tr w:rsidR="00D0362F" w:rsidRPr="005330E8" w14:paraId="4B128902" w14:textId="77777777" w:rsidTr="00AF38AB">
        <w:tc>
          <w:tcPr>
            <w:tcW w:w="1427" w:type="pct"/>
            <w:shd w:val="clear" w:color="auto" w:fill="auto"/>
            <w:vAlign w:val="center"/>
          </w:tcPr>
          <w:p w14:paraId="364C18D3" w14:textId="77777777" w:rsidR="00D0362F" w:rsidRPr="00C03836" w:rsidRDefault="00D0362F" w:rsidP="00AF38AB">
            <w:pPr>
              <w:pStyle w:val="afff6"/>
            </w:pPr>
            <w:r w:rsidRPr="00C03836">
              <w:t>ОГВ</w:t>
            </w:r>
          </w:p>
        </w:tc>
        <w:tc>
          <w:tcPr>
            <w:tcW w:w="3573" w:type="pct"/>
            <w:shd w:val="clear" w:color="auto" w:fill="auto"/>
            <w:vAlign w:val="center"/>
          </w:tcPr>
          <w:p w14:paraId="20612D46" w14:textId="77777777" w:rsidR="00D0362F" w:rsidRPr="00C03836" w:rsidRDefault="00D0362F" w:rsidP="00AF38AB">
            <w:pPr>
              <w:pStyle w:val="afff6"/>
            </w:pPr>
            <w:r>
              <w:t>Органы государственной власти</w:t>
            </w:r>
          </w:p>
        </w:tc>
      </w:tr>
      <w:tr w:rsidR="00D0362F" w:rsidRPr="005330E8" w14:paraId="2BEB6AB3" w14:textId="77777777" w:rsidTr="00AF38AB">
        <w:tc>
          <w:tcPr>
            <w:tcW w:w="1427" w:type="pct"/>
            <w:shd w:val="clear" w:color="auto" w:fill="auto"/>
            <w:vAlign w:val="center"/>
          </w:tcPr>
          <w:p w14:paraId="211EDC82" w14:textId="77777777" w:rsidR="00D0362F" w:rsidRPr="00C03836" w:rsidRDefault="00D0362F" w:rsidP="00AF38AB">
            <w:pPr>
              <w:pStyle w:val="afff6"/>
            </w:pPr>
            <w:r>
              <w:t>ОГРН</w:t>
            </w:r>
          </w:p>
        </w:tc>
        <w:tc>
          <w:tcPr>
            <w:tcW w:w="3573" w:type="pct"/>
            <w:shd w:val="clear" w:color="auto" w:fill="auto"/>
            <w:vAlign w:val="center"/>
          </w:tcPr>
          <w:p w14:paraId="37FE2558" w14:textId="77777777" w:rsidR="00D0362F" w:rsidRPr="006A1E0B" w:rsidRDefault="00D0362F" w:rsidP="00AF38AB">
            <w:pPr>
              <w:pStyle w:val="1c"/>
              <w:ind w:firstLine="0"/>
              <w:rPr>
                <w:rFonts w:eastAsia="Times New Roman"/>
                <w:szCs w:val="20"/>
                <w:lang w:val="ru-RU" w:eastAsia="ru-RU"/>
              </w:rPr>
            </w:pPr>
            <w:r w:rsidRPr="006A1E0B">
              <w:rPr>
                <w:rFonts w:eastAsia="Times New Roman"/>
                <w:szCs w:val="20"/>
                <w:lang w:val="ru-RU" w:eastAsia="ru-RU"/>
              </w:rPr>
              <w:t>Основной государственный регистрационный номер.</w:t>
            </w:r>
          </w:p>
        </w:tc>
      </w:tr>
      <w:tr w:rsidR="00D0362F" w:rsidRPr="005330E8" w14:paraId="513DFE0C" w14:textId="77777777" w:rsidTr="00AF38AB">
        <w:tc>
          <w:tcPr>
            <w:tcW w:w="1427" w:type="pct"/>
            <w:shd w:val="clear" w:color="auto" w:fill="auto"/>
            <w:vAlign w:val="center"/>
          </w:tcPr>
          <w:p w14:paraId="016924AE" w14:textId="77777777" w:rsidR="00D0362F" w:rsidRPr="00C03836" w:rsidRDefault="00D0362F" w:rsidP="00AF38AB">
            <w:pPr>
              <w:pStyle w:val="afff6"/>
            </w:pPr>
            <w:r>
              <w:t>ОМС</w:t>
            </w:r>
          </w:p>
        </w:tc>
        <w:tc>
          <w:tcPr>
            <w:tcW w:w="3573" w:type="pct"/>
            <w:shd w:val="clear" w:color="auto" w:fill="auto"/>
            <w:vAlign w:val="center"/>
          </w:tcPr>
          <w:p w14:paraId="39B0DDE9" w14:textId="77777777" w:rsidR="00D0362F" w:rsidRDefault="00D0362F" w:rsidP="00AF38AB">
            <w:pPr>
              <w:pStyle w:val="afff6"/>
            </w:pPr>
            <w:r w:rsidRPr="00EE106F">
              <w:t>Органы местного самоуправления</w:t>
            </w:r>
          </w:p>
        </w:tc>
      </w:tr>
      <w:tr w:rsidR="00D0362F" w:rsidRPr="005330E8" w14:paraId="14CD1E87" w14:textId="77777777" w:rsidTr="00AF38AB">
        <w:tc>
          <w:tcPr>
            <w:tcW w:w="1427" w:type="pct"/>
            <w:shd w:val="clear" w:color="auto" w:fill="auto"/>
            <w:vAlign w:val="center"/>
          </w:tcPr>
          <w:p w14:paraId="524805D3" w14:textId="77777777" w:rsidR="00D0362F" w:rsidRPr="00C03836" w:rsidRDefault="00D0362F" w:rsidP="00AF38AB">
            <w:pPr>
              <w:pStyle w:val="afff6"/>
            </w:pPr>
            <w:r w:rsidRPr="00C03836">
              <w:t>ОТО</w:t>
            </w:r>
          </w:p>
        </w:tc>
        <w:tc>
          <w:tcPr>
            <w:tcW w:w="3573" w:type="pct"/>
            <w:shd w:val="clear" w:color="auto" w:fill="auto"/>
            <w:vAlign w:val="center"/>
          </w:tcPr>
          <w:p w14:paraId="301445F9" w14:textId="77777777" w:rsidR="00D0362F" w:rsidRPr="00C03836" w:rsidRDefault="00D0362F" w:rsidP="00AF38AB">
            <w:pPr>
              <w:pStyle w:val="afff6"/>
            </w:pPr>
            <w:r w:rsidRPr="00C03836">
              <w:t>Оператор технического осмотра. Юридическое лицо или индивидуальный предприниматель, аккредитованные в установленном порядке на право проведения технического осмотра</w:t>
            </w:r>
          </w:p>
        </w:tc>
      </w:tr>
      <w:tr w:rsidR="00D0362F" w:rsidRPr="005330E8" w14:paraId="11AE763A" w14:textId="77777777" w:rsidTr="00AF38AB">
        <w:tc>
          <w:tcPr>
            <w:tcW w:w="1427" w:type="pct"/>
            <w:shd w:val="clear" w:color="auto" w:fill="auto"/>
            <w:vAlign w:val="center"/>
          </w:tcPr>
          <w:p w14:paraId="1C18D5F2" w14:textId="77777777" w:rsidR="00D0362F" w:rsidRPr="00C03836" w:rsidRDefault="00D0362F" w:rsidP="00AF38AB">
            <w:pPr>
              <w:pStyle w:val="afff6"/>
            </w:pPr>
            <w:r>
              <w:t>ПДД</w:t>
            </w:r>
          </w:p>
        </w:tc>
        <w:tc>
          <w:tcPr>
            <w:tcW w:w="3573" w:type="pct"/>
            <w:shd w:val="clear" w:color="auto" w:fill="auto"/>
            <w:vAlign w:val="center"/>
          </w:tcPr>
          <w:p w14:paraId="7FD46187" w14:textId="77777777" w:rsidR="00D0362F" w:rsidRPr="00C03836" w:rsidRDefault="00D0362F" w:rsidP="00AF38AB">
            <w:pPr>
              <w:pStyle w:val="afff6"/>
            </w:pPr>
            <w:r>
              <w:t>П</w:t>
            </w:r>
            <w:r w:rsidRPr="009157AF">
              <w:t>равила дорожного движения</w:t>
            </w:r>
          </w:p>
        </w:tc>
      </w:tr>
      <w:tr w:rsidR="00D0362F" w:rsidRPr="005330E8" w14:paraId="33675782" w14:textId="77777777" w:rsidTr="00AF38AB">
        <w:tc>
          <w:tcPr>
            <w:tcW w:w="1427" w:type="pct"/>
            <w:shd w:val="clear" w:color="auto" w:fill="auto"/>
            <w:vAlign w:val="center"/>
          </w:tcPr>
          <w:p w14:paraId="6CFA3E0C" w14:textId="77777777" w:rsidR="00D0362F" w:rsidRPr="00C03836" w:rsidRDefault="00D0362F" w:rsidP="00AF38AB">
            <w:pPr>
              <w:pStyle w:val="afff6"/>
            </w:pPr>
            <w:r>
              <w:t>ПМ</w:t>
            </w:r>
          </w:p>
        </w:tc>
        <w:tc>
          <w:tcPr>
            <w:tcW w:w="3573" w:type="pct"/>
            <w:shd w:val="clear" w:color="auto" w:fill="auto"/>
            <w:vAlign w:val="center"/>
          </w:tcPr>
          <w:p w14:paraId="572B4E4A" w14:textId="77777777" w:rsidR="00D0362F" w:rsidRPr="00EE106F" w:rsidRDefault="00D0362F" w:rsidP="00AF38AB">
            <w:pPr>
              <w:pStyle w:val="afff6"/>
            </w:pPr>
            <w:r w:rsidRPr="000F2112">
              <w:t>Профилактическое мероприятие</w:t>
            </w:r>
          </w:p>
        </w:tc>
      </w:tr>
      <w:tr w:rsidR="00D0362F" w:rsidRPr="005330E8" w14:paraId="5FB352A2" w14:textId="77777777" w:rsidTr="00AF38AB">
        <w:tc>
          <w:tcPr>
            <w:tcW w:w="1427" w:type="pct"/>
            <w:shd w:val="clear" w:color="auto" w:fill="auto"/>
            <w:vAlign w:val="center"/>
          </w:tcPr>
          <w:p w14:paraId="1E94DBEA" w14:textId="77777777" w:rsidR="00D0362F" w:rsidRPr="00C03836" w:rsidRDefault="00D0362F" w:rsidP="00AF38AB">
            <w:pPr>
              <w:pStyle w:val="afff6"/>
            </w:pPr>
            <w:r>
              <w:t>ПТС</w:t>
            </w:r>
          </w:p>
        </w:tc>
        <w:tc>
          <w:tcPr>
            <w:tcW w:w="3573" w:type="pct"/>
            <w:shd w:val="clear" w:color="auto" w:fill="auto"/>
            <w:vAlign w:val="center"/>
          </w:tcPr>
          <w:p w14:paraId="4FC550A3" w14:textId="77777777" w:rsidR="00D0362F" w:rsidRPr="00C03836" w:rsidRDefault="00D0362F" w:rsidP="00AF38AB">
            <w:pPr>
              <w:pStyle w:val="afff6"/>
            </w:pPr>
            <w:r>
              <w:t>П</w:t>
            </w:r>
            <w:r w:rsidRPr="008421D3">
              <w:t>аспорт транспортного средства</w:t>
            </w:r>
          </w:p>
        </w:tc>
      </w:tr>
      <w:tr w:rsidR="00D0362F" w:rsidRPr="005330E8" w14:paraId="76A4630F" w14:textId="77777777" w:rsidTr="00AF38AB">
        <w:tc>
          <w:tcPr>
            <w:tcW w:w="1427" w:type="pct"/>
            <w:shd w:val="clear" w:color="auto" w:fill="auto"/>
            <w:vAlign w:val="center"/>
          </w:tcPr>
          <w:p w14:paraId="7D75ED62" w14:textId="77777777" w:rsidR="00D0362F" w:rsidRDefault="00D0362F" w:rsidP="00AF38AB">
            <w:pPr>
              <w:pStyle w:val="afff6"/>
            </w:pPr>
            <w:r w:rsidRPr="000F2112">
              <w:t>Подсистема «Надзор ГИБДД»</w:t>
            </w:r>
          </w:p>
        </w:tc>
        <w:tc>
          <w:tcPr>
            <w:tcW w:w="3573" w:type="pct"/>
            <w:shd w:val="clear" w:color="auto" w:fill="auto"/>
            <w:vAlign w:val="center"/>
          </w:tcPr>
          <w:p w14:paraId="3020D551" w14:textId="77777777" w:rsidR="00D0362F" w:rsidRDefault="00D0362F" w:rsidP="00AF38AB">
            <w:pPr>
              <w:pStyle w:val="afff6"/>
            </w:pPr>
            <w:r w:rsidRPr="000F2112">
              <w:t>Подсистема ФИС ГИБДД-М</w:t>
            </w:r>
          </w:p>
        </w:tc>
      </w:tr>
      <w:tr w:rsidR="00D0362F" w:rsidRPr="005330E8" w14:paraId="462DFFA6" w14:textId="77777777" w:rsidTr="00AF38AB">
        <w:tc>
          <w:tcPr>
            <w:tcW w:w="1427" w:type="pct"/>
            <w:shd w:val="clear" w:color="auto" w:fill="auto"/>
            <w:vAlign w:val="center"/>
          </w:tcPr>
          <w:p w14:paraId="1B79201A" w14:textId="77777777" w:rsidR="00D0362F" w:rsidRPr="000F2112" w:rsidRDefault="00D0362F" w:rsidP="00AF38AB">
            <w:pPr>
              <w:pStyle w:val="afff6"/>
            </w:pPr>
            <w:r w:rsidRPr="000F2112">
              <w:t>РиЭ</w:t>
            </w:r>
          </w:p>
        </w:tc>
        <w:tc>
          <w:tcPr>
            <w:tcW w:w="3573" w:type="pct"/>
            <w:shd w:val="clear" w:color="auto" w:fill="auto"/>
            <w:vAlign w:val="center"/>
          </w:tcPr>
          <w:p w14:paraId="10D13D6C" w14:textId="77777777" w:rsidR="00D0362F" w:rsidRPr="000F2112" w:rsidRDefault="00D0362F" w:rsidP="00AF38AB">
            <w:pPr>
              <w:pStyle w:val="afff6"/>
            </w:pPr>
            <w:r w:rsidRPr="000F2112">
              <w:t>Результативность и эффективность</w:t>
            </w:r>
          </w:p>
        </w:tc>
      </w:tr>
      <w:tr w:rsidR="00D0362F" w:rsidRPr="005330E8" w14:paraId="4A3D3582" w14:textId="77777777" w:rsidTr="00AF38AB">
        <w:tc>
          <w:tcPr>
            <w:tcW w:w="1427" w:type="pct"/>
            <w:shd w:val="clear" w:color="auto" w:fill="auto"/>
            <w:vAlign w:val="center"/>
          </w:tcPr>
          <w:p w14:paraId="6DB54B9C" w14:textId="77777777" w:rsidR="00D0362F" w:rsidRPr="000F2112" w:rsidRDefault="00D0362F" w:rsidP="00AF38AB">
            <w:pPr>
              <w:pStyle w:val="afff6"/>
            </w:pPr>
            <w:r w:rsidRPr="000F2112">
              <w:t>РОМ</w:t>
            </w:r>
          </w:p>
        </w:tc>
        <w:tc>
          <w:tcPr>
            <w:tcW w:w="3573" w:type="pct"/>
            <w:shd w:val="clear" w:color="auto" w:fill="auto"/>
            <w:vAlign w:val="center"/>
          </w:tcPr>
          <w:p w14:paraId="5F228460" w14:textId="77777777" w:rsidR="00D0362F" w:rsidRPr="000F2112" w:rsidRDefault="00D0362F" w:rsidP="00AF38AB">
            <w:pPr>
              <w:autoSpaceDN/>
              <w:adjustRightInd/>
              <w:rPr>
                <w:szCs w:val="20"/>
              </w:rPr>
            </w:pPr>
            <w:r w:rsidRPr="000F2112">
              <w:rPr>
                <w:szCs w:val="20"/>
              </w:rPr>
              <w:t>Риск-ориентированная модель</w:t>
            </w:r>
          </w:p>
        </w:tc>
      </w:tr>
      <w:tr w:rsidR="00D0362F" w:rsidRPr="005330E8" w14:paraId="25573427" w14:textId="77777777" w:rsidTr="00AF38AB">
        <w:tc>
          <w:tcPr>
            <w:tcW w:w="1427" w:type="pct"/>
            <w:shd w:val="clear" w:color="auto" w:fill="auto"/>
            <w:vAlign w:val="center"/>
          </w:tcPr>
          <w:p w14:paraId="293AA5E1" w14:textId="77777777" w:rsidR="00D0362F" w:rsidRPr="00C03836" w:rsidRDefault="00D0362F" w:rsidP="00AF38AB">
            <w:pPr>
              <w:pStyle w:val="afff6"/>
            </w:pPr>
            <w:r w:rsidRPr="00C03836">
              <w:t>РСА</w:t>
            </w:r>
          </w:p>
        </w:tc>
        <w:tc>
          <w:tcPr>
            <w:tcW w:w="3573" w:type="pct"/>
            <w:shd w:val="clear" w:color="auto" w:fill="auto"/>
            <w:vAlign w:val="center"/>
          </w:tcPr>
          <w:p w14:paraId="49FA608F" w14:textId="77777777" w:rsidR="00D0362F" w:rsidRPr="00C03836" w:rsidRDefault="00D0362F" w:rsidP="00AF38AB">
            <w:pPr>
              <w:pStyle w:val="afff6"/>
            </w:pPr>
            <w:r w:rsidRPr="00C03836">
              <w:t>Российский союз автостраховщиков</w:t>
            </w:r>
          </w:p>
        </w:tc>
      </w:tr>
      <w:tr w:rsidR="00D0362F" w:rsidRPr="005330E8" w14:paraId="0BA48401" w14:textId="77777777" w:rsidTr="00AF38AB">
        <w:tc>
          <w:tcPr>
            <w:tcW w:w="1427" w:type="pct"/>
            <w:shd w:val="clear" w:color="auto" w:fill="auto"/>
            <w:vAlign w:val="center"/>
          </w:tcPr>
          <w:p w14:paraId="1D788CB8" w14:textId="77777777" w:rsidR="00D0362F" w:rsidRPr="00C03836" w:rsidRDefault="00D0362F" w:rsidP="00AF38AB">
            <w:pPr>
              <w:pStyle w:val="afff6"/>
            </w:pPr>
            <w:r w:rsidRPr="006A1E0B">
              <w:t>Сервис «Паутина»</w:t>
            </w:r>
          </w:p>
        </w:tc>
        <w:tc>
          <w:tcPr>
            <w:tcW w:w="3573" w:type="pct"/>
            <w:shd w:val="clear" w:color="auto" w:fill="auto"/>
            <w:vAlign w:val="center"/>
          </w:tcPr>
          <w:p w14:paraId="34BB2C70" w14:textId="77777777" w:rsidR="00D0362F" w:rsidRPr="00C03836" w:rsidRDefault="00D0362F" w:rsidP="00AF38AB">
            <w:pPr>
              <w:pStyle w:val="afff6"/>
            </w:pPr>
            <w:r w:rsidRPr="00D01AB2">
              <w:t>Сервис для автоматизации деятельности центров автоматизированной фиксации административных правонарушений в области дорожного движения на базе специал</w:t>
            </w:r>
            <w:r>
              <w:t xml:space="preserve">ьного программного обеспечения </w:t>
            </w:r>
            <w:r w:rsidRPr="00F76698">
              <w:t>“</w:t>
            </w:r>
            <w:r>
              <w:t>Паутина</w:t>
            </w:r>
            <w:r w:rsidRPr="00F76698">
              <w:t>”</w:t>
            </w:r>
          </w:p>
        </w:tc>
      </w:tr>
      <w:tr w:rsidR="00D0362F" w:rsidRPr="005330E8" w14:paraId="19FBE476" w14:textId="77777777" w:rsidTr="00AF38AB">
        <w:tc>
          <w:tcPr>
            <w:tcW w:w="1427" w:type="pct"/>
            <w:shd w:val="clear" w:color="auto" w:fill="auto"/>
            <w:vAlign w:val="center"/>
          </w:tcPr>
          <w:p w14:paraId="4168E07F" w14:textId="77777777" w:rsidR="00D0362F" w:rsidRPr="00C03836" w:rsidRDefault="00D0362F" w:rsidP="00AF38AB">
            <w:pPr>
              <w:pStyle w:val="afff6"/>
            </w:pPr>
            <w:r>
              <w:t>СМИ</w:t>
            </w:r>
          </w:p>
        </w:tc>
        <w:tc>
          <w:tcPr>
            <w:tcW w:w="3573" w:type="pct"/>
            <w:shd w:val="clear" w:color="auto" w:fill="auto"/>
            <w:vAlign w:val="center"/>
          </w:tcPr>
          <w:p w14:paraId="6F794293" w14:textId="77777777" w:rsidR="00D0362F" w:rsidRPr="00C03836" w:rsidRDefault="00D0362F" w:rsidP="00AF38AB">
            <w:pPr>
              <w:pStyle w:val="afff6"/>
            </w:pPr>
            <w:r w:rsidRPr="000F2112">
              <w:t>Средства массовой информации</w:t>
            </w:r>
          </w:p>
        </w:tc>
      </w:tr>
      <w:tr w:rsidR="00D0362F" w:rsidRPr="005330E8" w14:paraId="29B250AF" w14:textId="77777777" w:rsidTr="00AF38AB">
        <w:tc>
          <w:tcPr>
            <w:tcW w:w="1427" w:type="pct"/>
            <w:shd w:val="clear" w:color="auto" w:fill="auto"/>
            <w:vAlign w:val="center"/>
          </w:tcPr>
          <w:p w14:paraId="6F783B6F" w14:textId="77777777" w:rsidR="00D0362F" w:rsidRPr="00C03836" w:rsidRDefault="00D0362F" w:rsidP="00AF38AB">
            <w:pPr>
              <w:pStyle w:val="afff6"/>
            </w:pPr>
            <w:r>
              <w:t>СМЭВ</w:t>
            </w:r>
          </w:p>
        </w:tc>
        <w:tc>
          <w:tcPr>
            <w:tcW w:w="3573" w:type="pct"/>
            <w:shd w:val="clear" w:color="auto" w:fill="auto"/>
            <w:vAlign w:val="center"/>
          </w:tcPr>
          <w:p w14:paraId="728D16D8" w14:textId="77777777" w:rsidR="00D0362F" w:rsidRPr="00C03836" w:rsidRDefault="00D0362F" w:rsidP="00AF38AB">
            <w:pPr>
              <w:pStyle w:val="afff6"/>
            </w:pPr>
            <w:r>
              <w:t>С</w:t>
            </w:r>
            <w:r w:rsidRPr="008421D3">
              <w:t>истема межведомственного электронного взаимодействия</w:t>
            </w:r>
          </w:p>
        </w:tc>
      </w:tr>
      <w:tr w:rsidR="00D0362F" w:rsidRPr="005330E8" w14:paraId="4F67B468" w14:textId="77777777" w:rsidTr="00AF38AB">
        <w:tc>
          <w:tcPr>
            <w:tcW w:w="1427" w:type="pct"/>
            <w:shd w:val="clear" w:color="auto" w:fill="auto"/>
            <w:vAlign w:val="center"/>
          </w:tcPr>
          <w:p w14:paraId="38CE18ED" w14:textId="77777777" w:rsidR="00D0362F" w:rsidRDefault="00D0362F" w:rsidP="00AF38AB">
            <w:pPr>
              <w:pStyle w:val="afff6"/>
            </w:pPr>
            <w:r w:rsidRPr="006A1E0B">
              <w:t>СОДЧ</w:t>
            </w:r>
          </w:p>
        </w:tc>
        <w:tc>
          <w:tcPr>
            <w:tcW w:w="3573" w:type="pct"/>
            <w:shd w:val="clear" w:color="auto" w:fill="auto"/>
            <w:vAlign w:val="center"/>
          </w:tcPr>
          <w:p w14:paraId="559EFD49" w14:textId="77777777" w:rsidR="00D0362F" w:rsidRPr="006A1E0B" w:rsidRDefault="00D0362F" w:rsidP="00AF38AB">
            <w:pPr>
              <w:pStyle w:val="1c"/>
              <w:ind w:firstLine="0"/>
              <w:rPr>
                <w:rFonts w:eastAsia="Times New Roman"/>
                <w:szCs w:val="20"/>
                <w:lang w:val="ru-RU" w:eastAsia="ru-RU"/>
              </w:rPr>
            </w:pPr>
            <w:r w:rsidRPr="006A1E0B">
              <w:rPr>
                <w:rFonts w:eastAsia="Times New Roman"/>
                <w:szCs w:val="20"/>
                <w:lang w:val="ru-RU" w:eastAsia="ru-RU"/>
              </w:rPr>
              <w:t>Сервис обеспечения д</w:t>
            </w:r>
            <w:r>
              <w:rPr>
                <w:rFonts w:eastAsia="Times New Roman"/>
                <w:szCs w:val="20"/>
                <w:lang w:val="ru-RU" w:eastAsia="ru-RU"/>
              </w:rPr>
              <w:t>еятельности дежурных частей МВД </w:t>
            </w:r>
            <w:r w:rsidRPr="006A1E0B">
              <w:rPr>
                <w:rFonts w:eastAsia="Times New Roman"/>
                <w:szCs w:val="20"/>
                <w:lang w:val="ru-RU" w:eastAsia="ru-RU"/>
              </w:rPr>
              <w:t>России</w:t>
            </w:r>
          </w:p>
        </w:tc>
      </w:tr>
      <w:tr w:rsidR="00D0362F" w:rsidRPr="005330E8" w14:paraId="3A53FF3D" w14:textId="77777777" w:rsidTr="00AF38AB">
        <w:tc>
          <w:tcPr>
            <w:tcW w:w="1427" w:type="pct"/>
            <w:shd w:val="clear" w:color="auto" w:fill="auto"/>
            <w:vAlign w:val="center"/>
          </w:tcPr>
          <w:p w14:paraId="5880E048" w14:textId="77777777" w:rsidR="00D0362F" w:rsidRPr="006A1E0B" w:rsidRDefault="00D0362F" w:rsidP="00AF38AB">
            <w:pPr>
              <w:pStyle w:val="afff6"/>
            </w:pPr>
            <w:r>
              <w:t>СП</w:t>
            </w:r>
          </w:p>
        </w:tc>
        <w:tc>
          <w:tcPr>
            <w:tcW w:w="3573" w:type="pct"/>
            <w:shd w:val="clear" w:color="auto" w:fill="auto"/>
            <w:vAlign w:val="center"/>
          </w:tcPr>
          <w:p w14:paraId="63291693" w14:textId="77777777" w:rsidR="00D0362F" w:rsidRPr="006A1E0B" w:rsidRDefault="00D0362F" w:rsidP="00AF38AB">
            <w:pPr>
              <w:pStyle w:val="1c"/>
              <w:ind w:firstLine="0"/>
              <w:rPr>
                <w:rFonts w:eastAsia="Times New Roman"/>
                <w:szCs w:val="20"/>
                <w:lang w:val="ru-RU" w:eastAsia="ru-RU"/>
              </w:rPr>
            </w:pPr>
            <w:r>
              <w:rPr>
                <w:rFonts w:eastAsia="Times New Roman"/>
                <w:szCs w:val="20"/>
                <w:lang w:val="ru-RU" w:eastAsia="ru-RU"/>
              </w:rPr>
              <w:t>Специальная продукция</w:t>
            </w:r>
          </w:p>
        </w:tc>
      </w:tr>
      <w:tr w:rsidR="00D0362F" w:rsidRPr="005330E8" w14:paraId="689CCE64" w14:textId="77777777" w:rsidTr="00AF38AB">
        <w:tc>
          <w:tcPr>
            <w:tcW w:w="1427" w:type="pct"/>
            <w:shd w:val="clear" w:color="auto" w:fill="auto"/>
            <w:vAlign w:val="center"/>
          </w:tcPr>
          <w:p w14:paraId="437387F9" w14:textId="77777777" w:rsidR="00D0362F" w:rsidRDefault="00D0362F" w:rsidP="00AF38AB">
            <w:pPr>
              <w:pStyle w:val="afff6"/>
            </w:pPr>
            <w:r>
              <w:t>СУР</w:t>
            </w:r>
          </w:p>
        </w:tc>
        <w:tc>
          <w:tcPr>
            <w:tcW w:w="3573" w:type="pct"/>
            <w:shd w:val="clear" w:color="auto" w:fill="auto"/>
            <w:vAlign w:val="center"/>
          </w:tcPr>
          <w:p w14:paraId="423439DE" w14:textId="77777777" w:rsidR="00D0362F" w:rsidRDefault="00D0362F" w:rsidP="00AF38AB">
            <w:pPr>
              <w:pStyle w:val="afff6"/>
            </w:pPr>
            <w:r w:rsidRPr="000F2112">
              <w:t>Система управления рисками</w:t>
            </w:r>
          </w:p>
        </w:tc>
      </w:tr>
      <w:tr w:rsidR="00D0362F" w:rsidRPr="005330E8" w14:paraId="3238B741" w14:textId="77777777" w:rsidTr="00AF38AB">
        <w:tc>
          <w:tcPr>
            <w:tcW w:w="1427" w:type="pct"/>
            <w:shd w:val="clear" w:color="auto" w:fill="auto"/>
            <w:vAlign w:val="center"/>
          </w:tcPr>
          <w:p w14:paraId="62A6BCE0" w14:textId="77777777" w:rsidR="00D0362F" w:rsidRDefault="00D0362F" w:rsidP="00AF38AB">
            <w:pPr>
              <w:pStyle w:val="afff6"/>
            </w:pPr>
            <w:r>
              <w:t>СЭД</w:t>
            </w:r>
          </w:p>
        </w:tc>
        <w:tc>
          <w:tcPr>
            <w:tcW w:w="3573" w:type="pct"/>
            <w:shd w:val="clear" w:color="auto" w:fill="auto"/>
            <w:vAlign w:val="center"/>
          </w:tcPr>
          <w:p w14:paraId="31A8C274" w14:textId="77777777" w:rsidR="00D0362F" w:rsidRPr="000F2112" w:rsidRDefault="00D0362F" w:rsidP="00AF38AB">
            <w:pPr>
              <w:pStyle w:val="afff6"/>
            </w:pPr>
            <w:r>
              <w:t>Сервис электронного документооборота</w:t>
            </w:r>
          </w:p>
        </w:tc>
      </w:tr>
      <w:tr w:rsidR="00D0362F" w:rsidRPr="005330E8" w14:paraId="196734F4" w14:textId="77777777" w:rsidTr="00AF38AB">
        <w:tc>
          <w:tcPr>
            <w:tcW w:w="1427" w:type="pct"/>
            <w:shd w:val="clear" w:color="auto" w:fill="auto"/>
            <w:vAlign w:val="center"/>
          </w:tcPr>
          <w:p w14:paraId="44DB0DA8" w14:textId="77777777" w:rsidR="00D0362F" w:rsidRPr="00C03836" w:rsidRDefault="00D0362F" w:rsidP="00AF38AB">
            <w:pPr>
              <w:pStyle w:val="afff6"/>
            </w:pPr>
            <w:r w:rsidRPr="00C03836">
              <w:t>ТО</w:t>
            </w:r>
          </w:p>
        </w:tc>
        <w:tc>
          <w:tcPr>
            <w:tcW w:w="3573" w:type="pct"/>
            <w:shd w:val="clear" w:color="auto" w:fill="auto"/>
            <w:vAlign w:val="center"/>
          </w:tcPr>
          <w:p w14:paraId="22A7C617" w14:textId="77777777" w:rsidR="00D0362F" w:rsidRPr="00C03836" w:rsidRDefault="00D0362F" w:rsidP="00AF38AB">
            <w:pPr>
              <w:pStyle w:val="afff6"/>
            </w:pPr>
            <w:r w:rsidRPr="00C03836">
              <w:t>Технический осмотр</w:t>
            </w:r>
          </w:p>
        </w:tc>
      </w:tr>
      <w:tr w:rsidR="00D0362F" w:rsidRPr="005330E8" w14:paraId="63008062" w14:textId="77777777" w:rsidTr="00AF38AB">
        <w:tc>
          <w:tcPr>
            <w:tcW w:w="1427" w:type="pct"/>
            <w:shd w:val="clear" w:color="auto" w:fill="auto"/>
            <w:vAlign w:val="center"/>
          </w:tcPr>
          <w:p w14:paraId="27672AE4" w14:textId="77777777" w:rsidR="00D0362F" w:rsidRPr="00C03836" w:rsidRDefault="00D0362F" w:rsidP="00AF38AB">
            <w:pPr>
              <w:pStyle w:val="afff6"/>
            </w:pPr>
            <w:r>
              <w:t>ТО</w:t>
            </w:r>
          </w:p>
        </w:tc>
        <w:tc>
          <w:tcPr>
            <w:tcW w:w="3573" w:type="pct"/>
            <w:shd w:val="clear" w:color="auto" w:fill="auto"/>
            <w:vAlign w:val="center"/>
          </w:tcPr>
          <w:p w14:paraId="3BE533C9" w14:textId="77777777" w:rsidR="00D0362F" w:rsidRPr="00C03836" w:rsidRDefault="00D0362F" w:rsidP="00AF38AB">
            <w:pPr>
              <w:pStyle w:val="afff6"/>
            </w:pPr>
            <w:r w:rsidRPr="000F2112">
              <w:t>Территориальный орган Министерства внутренних дел Российской Федерации по субъекту Российской Федерации</w:t>
            </w:r>
          </w:p>
        </w:tc>
      </w:tr>
      <w:tr w:rsidR="00D0362F" w:rsidRPr="005330E8" w14:paraId="727DCC50" w14:textId="77777777" w:rsidTr="00AF38AB">
        <w:tc>
          <w:tcPr>
            <w:tcW w:w="1427" w:type="pct"/>
            <w:shd w:val="clear" w:color="auto" w:fill="auto"/>
            <w:vAlign w:val="center"/>
          </w:tcPr>
          <w:p w14:paraId="254A0BB1" w14:textId="77777777" w:rsidR="00D0362F" w:rsidRPr="00C03836" w:rsidRDefault="00D0362F" w:rsidP="00AF38AB">
            <w:pPr>
              <w:pStyle w:val="afff6"/>
            </w:pPr>
            <w:r>
              <w:t>ТП</w:t>
            </w:r>
          </w:p>
        </w:tc>
        <w:tc>
          <w:tcPr>
            <w:tcW w:w="3573" w:type="pct"/>
            <w:shd w:val="clear" w:color="auto" w:fill="auto"/>
            <w:vAlign w:val="center"/>
          </w:tcPr>
          <w:p w14:paraId="24AF41D8" w14:textId="77777777" w:rsidR="00D0362F" w:rsidRPr="00C03836" w:rsidRDefault="00D0362F" w:rsidP="00AF38AB">
            <w:pPr>
              <w:pStyle w:val="afff6"/>
            </w:pPr>
            <w:r>
              <w:t>Технологический процесс</w:t>
            </w:r>
          </w:p>
        </w:tc>
      </w:tr>
      <w:tr w:rsidR="00D0362F" w:rsidRPr="005330E8" w14:paraId="59A5458D" w14:textId="77777777" w:rsidTr="00AF38AB">
        <w:tc>
          <w:tcPr>
            <w:tcW w:w="1427" w:type="pct"/>
            <w:shd w:val="clear" w:color="auto" w:fill="auto"/>
            <w:vAlign w:val="center"/>
          </w:tcPr>
          <w:p w14:paraId="5F1418E3" w14:textId="77777777" w:rsidR="00D0362F" w:rsidRPr="00C03836" w:rsidRDefault="00D0362F" w:rsidP="00AF38AB">
            <w:pPr>
              <w:pStyle w:val="afff6"/>
            </w:pPr>
            <w:r w:rsidRPr="00C03836">
              <w:t>ТС</w:t>
            </w:r>
          </w:p>
        </w:tc>
        <w:tc>
          <w:tcPr>
            <w:tcW w:w="3573" w:type="pct"/>
            <w:shd w:val="clear" w:color="auto" w:fill="auto"/>
            <w:vAlign w:val="center"/>
          </w:tcPr>
          <w:p w14:paraId="210BB82C" w14:textId="77777777" w:rsidR="00D0362F" w:rsidRPr="00C03836" w:rsidRDefault="00D0362F" w:rsidP="00AF38AB">
            <w:pPr>
              <w:pStyle w:val="afff6"/>
            </w:pPr>
            <w:r w:rsidRPr="00C03836">
              <w:t>Транспортное средство</w:t>
            </w:r>
          </w:p>
        </w:tc>
      </w:tr>
      <w:tr w:rsidR="00D0362F" w:rsidRPr="005330E8" w14:paraId="38FFA92A" w14:textId="77777777" w:rsidTr="00AF38AB">
        <w:tc>
          <w:tcPr>
            <w:tcW w:w="1427" w:type="pct"/>
            <w:shd w:val="clear" w:color="auto" w:fill="auto"/>
            <w:vAlign w:val="center"/>
          </w:tcPr>
          <w:p w14:paraId="346A1CB2" w14:textId="77777777" w:rsidR="00D0362F" w:rsidRPr="00C03836" w:rsidRDefault="00D0362F" w:rsidP="00AF38AB">
            <w:pPr>
              <w:pStyle w:val="afff6"/>
            </w:pPr>
            <w:r w:rsidRPr="00C03836">
              <w:t>УПК РФ</w:t>
            </w:r>
          </w:p>
        </w:tc>
        <w:tc>
          <w:tcPr>
            <w:tcW w:w="3573" w:type="pct"/>
            <w:shd w:val="clear" w:color="auto" w:fill="auto"/>
            <w:vAlign w:val="center"/>
          </w:tcPr>
          <w:p w14:paraId="65DBB6C6" w14:textId="77777777" w:rsidR="00D0362F" w:rsidRPr="00C03836" w:rsidRDefault="00D0362F" w:rsidP="00AF38AB">
            <w:pPr>
              <w:pStyle w:val="afff6"/>
            </w:pPr>
            <w:r>
              <w:t>У</w:t>
            </w:r>
            <w:r w:rsidRPr="008421D3">
              <w:t>головно-процессуальный кодекс</w:t>
            </w:r>
          </w:p>
        </w:tc>
      </w:tr>
      <w:tr w:rsidR="00D0362F" w:rsidRPr="005330E8" w14:paraId="4FF2E50C" w14:textId="77777777" w:rsidTr="00AF38AB">
        <w:tc>
          <w:tcPr>
            <w:tcW w:w="1427" w:type="pct"/>
            <w:shd w:val="clear" w:color="auto" w:fill="auto"/>
            <w:vAlign w:val="center"/>
          </w:tcPr>
          <w:p w14:paraId="430984ED" w14:textId="77777777" w:rsidR="00D0362F" w:rsidRPr="00C03836" w:rsidRDefault="00D0362F" w:rsidP="00AF38AB">
            <w:pPr>
              <w:pStyle w:val="afff6"/>
            </w:pPr>
            <w:r>
              <w:t>ФНС</w:t>
            </w:r>
          </w:p>
        </w:tc>
        <w:tc>
          <w:tcPr>
            <w:tcW w:w="3573" w:type="pct"/>
            <w:shd w:val="clear" w:color="auto" w:fill="auto"/>
            <w:vAlign w:val="center"/>
          </w:tcPr>
          <w:p w14:paraId="5F3D5BAD" w14:textId="77777777" w:rsidR="00D0362F" w:rsidRDefault="00D0362F" w:rsidP="00AF38AB">
            <w:pPr>
              <w:pStyle w:val="afff6"/>
            </w:pPr>
            <w:r w:rsidRPr="006A1E0B">
              <w:t>Федеральная налоговая служба</w:t>
            </w:r>
          </w:p>
        </w:tc>
      </w:tr>
      <w:tr w:rsidR="00D0362F" w:rsidRPr="005330E8" w14:paraId="2109219B" w14:textId="77777777" w:rsidTr="00AF38AB">
        <w:tc>
          <w:tcPr>
            <w:tcW w:w="1427" w:type="pct"/>
            <w:shd w:val="clear" w:color="auto" w:fill="auto"/>
            <w:vAlign w:val="center"/>
          </w:tcPr>
          <w:p w14:paraId="3449D819" w14:textId="77777777" w:rsidR="00D0362F" w:rsidRPr="00C03836" w:rsidRDefault="00D0362F" w:rsidP="00AF38AB">
            <w:pPr>
              <w:pStyle w:val="afff6"/>
            </w:pPr>
            <w:r w:rsidRPr="00AA1D56">
              <w:t>ФОИВ</w:t>
            </w:r>
          </w:p>
        </w:tc>
        <w:tc>
          <w:tcPr>
            <w:tcW w:w="3573" w:type="pct"/>
            <w:shd w:val="clear" w:color="auto" w:fill="auto"/>
            <w:vAlign w:val="center"/>
          </w:tcPr>
          <w:p w14:paraId="0FF40FA7" w14:textId="77777777" w:rsidR="00D0362F" w:rsidRDefault="00D0362F" w:rsidP="00AF38AB">
            <w:pPr>
              <w:pStyle w:val="afff6"/>
            </w:pPr>
            <w:r>
              <w:t>Федеральный орган исполнительной власти</w:t>
            </w:r>
          </w:p>
        </w:tc>
      </w:tr>
      <w:tr w:rsidR="00D0362F" w:rsidRPr="005330E8" w14:paraId="1C36C62D" w14:textId="77777777" w:rsidTr="00AF38AB">
        <w:tc>
          <w:tcPr>
            <w:tcW w:w="1427" w:type="pct"/>
            <w:shd w:val="clear" w:color="auto" w:fill="auto"/>
            <w:vAlign w:val="center"/>
          </w:tcPr>
          <w:p w14:paraId="765B0A07" w14:textId="77777777" w:rsidR="00D0362F" w:rsidRPr="00C03836" w:rsidRDefault="00D0362F" w:rsidP="00AF38AB">
            <w:pPr>
              <w:pStyle w:val="afff6"/>
            </w:pPr>
            <w:r w:rsidRPr="00AA1D56">
              <w:t>ФССП</w:t>
            </w:r>
          </w:p>
        </w:tc>
        <w:tc>
          <w:tcPr>
            <w:tcW w:w="3573" w:type="pct"/>
            <w:shd w:val="clear" w:color="auto" w:fill="auto"/>
            <w:vAlign w:val="center"/>
          </w:tcPr>
          <w:p w14:paraId="1D9C9CC4" w14:textId="77777777" w:rsidR="00D0362F" w:rsidRDefault="00D0362F" w:rsidP="00AF38AB">
            <w:pPr>
              <w:pStyle w:val="afff6"/>
            </w:pPr>
            <w:r w:rsidRPr="00F669F9">
              <w:t>Федеральная служба судебных приставов</w:t>
            </w:r>
          </w:p>
        </w:tc>
      </w:tr>
      <w:tr w:rsidR="00D0362F" w:rsidRPr="005330E8" w14:paraId="4370395A" w14:textId="77777777" w:rsidTr="00AF38AB">
        <w:tc>
          <w:tcPr>
            <w:tcW w:w="1427" w:type="pct"/>
            <w:shd w:val="clear" w:color="auto" w:fill="auto"/>
            <w:vAlign w:val="center"/>
          </w:tcPr>
          <w:p w14:paraId="7C5D5DF2" w14:textId="77777777" w:rsidR="00D0362F" w:rsidRPr="00AA1D56" w:rsidRDefault="00D0362F" w:rsidP="00AF38AB">
            <w:pPr>
              <w:pStyle w:val="afff6"/>
            </w:pPr>
            <w:r w:rsidRPr="00AA1D56">
              <w:t>ФСПП</w:t>
            </w:r>
          </w:p>
        </w:tc>
        <w:tc>
          <w:tcPr>
            <w:tcW w:w="3573" w:type="pct"/>
            <w:shd w:val="clear" w:color="auto" w:fill="auto"/>
            <w:vAlign w:val="center"/>
          </w:tcPr>
          <w:p w14:paraId="24EA168F" w14:textId="77777777" w:rsidR="00D0362F" w:rsidRPr="00F669F9" w:rsidRDefault="00D0362F" w:rsidP="00AF38AB">
            <w:pPr>
              <w:pStyle w:val="afff6"/>
            </w:pPr>
            <w:r>
              <w:t>Федеральная служба судебных приставов</w:t>
            </w:r>
          </w:p>
        </w:tc>
      </w:tr>
      <w:tr w:rsidR="00D0362F" w:rsidRPr="005330E8" w14:paraId="37E666E3" w14:textId="77777777" w:rsidTr="00AF38AB">
        <w:tc>
          <w:tcPr>
            <w:tcW w:w="1427" w:type="pct"/>
            <w:shd w:val="clear" w:color="auto" w:fill="auto"/>
            <w:vAlign w:val="center"/>
          </w:tcPr>
          <w:p w14:paraId="4354FD86" w14:textId="77777777" w:rsidR="00D0362F" w:rsidRPr="00AA1D56" w:rsidRDefault="00D0362F" w:rsidP="00AF38AB">
            <w:pPr>
              <w:pStyle w:val="afff6"/>
            </w:pPr>
            <w:r>
              <w:t>ФТС</w:t>
            </w:r>
          </w:p>
        </w:tc>
        <w:tc>
          <w:tcPr>
            <w:tcW w:w="3573" w:type="pct"/>
            <w:shd w:val="clear" w:color="auto" w:fill="auto"/>
            <w:vAlign w:val="center"/>
          </w:tcPr>
          <w:p w14:paraId="2E8ED0A0" w14:textId="77777777" w:rsidR="00D0362F" w:rsidRPr="006A1E0B" w:rsidRDefault="00D0362F" w:rsidP="00AF38AB">
            <w:pPr>
              <w:pStyle w:val="1c"/>
              <w:ind w:firstLine="0"/>
              <w:rPr>
                <w:rFonts w:eastAsia="Times New Roman"/>
                <w:szCs w:val="20"/>
                <w:lang w:val="ru-RU" w:eastAsia="ru-RU"/>
              </w:rPr>
            </w:pPr>
            <w:r w:rsidRPr="006A1E0B">
              <w:rPr>
                <w:rFonts w:eastAsia="Times New Roman"/>
                <w:szCs w:val="20"/>
                <w:lang w:val="ru-RU" w:eastAsia="ru-RU"/>
              </w:rPr>
              <w:t>Федеральная таможенная служба</w:t>
            </w:r>
          </w:p>
        </w:tc>
      </w:tr>
      <w:tr w:rsidR="00D0362F" w:rsidRPr="005330E8" w14:paraId="64FB5F55" w14:textId="77777777" w:rsidTr="00AF38AB">
        <w:tc>
          <w:tcPr>
            <w:tcW w:w="1427" w:type="pct"/>
            <w:shd w:val="clear" w:color="auto" w:fill="auto"/>
            <w:vAlign w:val="center"/>
          </w:tcPr>
          <w:p w14:paraId="1D05E75C" w14:textId="77777777" w:rsidR="00D0362F" w:rsidRPr="00AA1D56" w:rsidRDefault="00D0362F" w:rsidP="00AF38AB">
            <w:pPr>
              <w:pStyle w:val="afff6"/>
            </w:pPr>
            <w:r>
              <w:t>ЧВР</w:t>
            </w:r>
          </w:p>
        </w:tc>
        <w:tc>
          <w:tcPr>
            <w:tcW w:w="3573" w:type="pct"/>
            <w:shd w:val="clear" w:color="auto" w:fill="auto"/>
            <w:vAlign w:val="center"/>
          </w:tcPr>
          <w:p w14:paraId="0689868C" w14:textId="77777777" w:rsidR="00D0362F" w:rsidRPr="000F2112" w:rsidRDefault="00D0362F" w:rsidP="00AF38AB">
            <w:pPr>
              <w:autoSpaceDN/>
              <w:adjustRightInd/>
              <w:rPr>
                <w:szCs w:val="20"/>
              </w:rPr>
            </w:pPr>
            <w:r w:rsidRPr="000F2112">
              <w:rPr>
                <w:szCs w:val="20"/>
              </w:rPr>
              <w:t>Чрезвычайно высокий риск</w:t>
            </w:r>
          </w:p>
        </w:tc>
      </w:tr>
      <w:tr w:rsidR="00D0362F" w:rsidRPr="005330E8" w14:paraId="5607C164" w14:textId="77777777" w:rsidTr="00AF38AB">
        <w:tc>
          <w:tcPr>
            <w:tcW w:w="1427" w:type="pct"/>
            <w:shd w:val="clear" w:color="auto" w:fill="auto"/>
            <w:vAlign w:val="center"/>
          </w:tcPr>
          <w:p w14:paraId="1A851BBE" w14:textId="77777777" w:rsidR="00D0362F" w:rsidRDefault="00D0362F" w:rsidP="00AF38AB">
            <w:pPr>
              <w:pStyle w:val="afff6"/>
            </w:pPr>
            <w:r>
              <w:t>ЦСН</w:t>
            </w:r>
          </w:p>
        </w:tc>
        <w:tc>
          <w:tcPr>
            <w:tcW w:w="3573" w:type="pct"/>
            <w:shd w:val="clear" w:color="auto" w:fill="auto"/>
            <w:vAlign w:val="center"/>
          </w:tcPr>
          <w:p w14:paraId="7F861605" w14:textId="77777777" w:rsidR="00D0362F" w:rsidRPr="000F2112" w:rsidRDefault="00D0362F" w:rsidP="00AF38AB">
            <w:pPr>
              <w:autoSpaceDN/>
              <w:adjustRightInd/>
              <w:rPr>
                <w:szCs w:val="20"/>
              </w:rPr>
            </w:pPr>
            <w:r w:rsidRPr="006A1E0B">
              <w:rPr>
                <w:szCs w:val="20"/>
              </w:rPr>
              <w:t>Центр специального назначения</w:t>
            </w:r>
          </w:p>
        </w:tc>
      </w:tr>
      <w:tr w:rsidR="00D0362F" w:rsidRPr="005330E8" w14:paraId="7F50F2D2" w14:textId="77777777" w:rsidTr="00AF38AB">
        <w:tc>
          <w:tcPr>
            <w:tcW w:w="1427" w:type="pct"/>
            <w:shd w:val="clear" w:color="auto" w:fill="auto"/>
            <w:vAlign w:val="center"/>
          </w:tcPr>
          <w:p w14:paraId="0292F1AC" w14:textId="77777777" w:rsidR="00D0362F" w:rsidRDefault="00D0362F" w:rsidP="00AF38AB">
            <w:pPr>
              <w:pStyle w:val="afff6"/>
            </w:pPr>
            <w:r w:rsidRPr="006A1E0B">
              <w:t>ЦСН БДД МВД России</w:t>
            </w:r>
          </w:p>
        </w:tc>
        <w:tc>
          <w:tcPr>
            <w:tcW w:w="3573" w:type="pct"/>
            <w:shd w:val="clear" w:color="auto" w:fill="auto"/>
            <w:vAlign w:val="center"/>
          </w:tcPr>
          <w:p w14:paraId="5A4E0CE1" w14:textId="77777777" w:rsidR="00D0362F" w:rsidRPr="000F2112" w:rsidRDefault="00D0362F" w:rsidP="00AF38AB">
            <w:pPr>
              <w:pStyle w:val="afff6"/>
            </w:pPr>
            <w:r w:rsidRPr="006A1E0B">
              <w:t>Центр специального назначения в области обеспечения безопасности дорожного движения МВД РФ</w:t>
            </w:r>
          </w:p>
        </w:tc>
      </w:tr>
      <w:tr w:rsidR="00D0362F" w:rsidRPr="005330E8" w14:paraId="72AB49FC" w14:textId="77777777" w:rsidTr="00AF38AB">
        <w:tc>
          <w:tcPr>
            <w:tcW w:w="1427" w:type="pct"/>
            <w:shd w:val="clear" w:color="auto" w:fill="auto"/>
            <w:vAlign w:val="center"/>
          </w:tcPr>
          <w:p w14:paraId="5F806663" w14:textId="77777777" w:rsidR="00D0362F" w:rsidRPr="00C03836" w:rsidRDefault="00D0362F" w:rsidP="00AF38AB">
            <w:pPr>
              <w:pStyle w:val="afff6"/>
            </w:pPr>
            <w:r w:rsidRPr="00C03836">
              <w:t>ЭП</w:t>
            </w:r>
          </w:p>
        </w:tc>
        <w:tc>
          <w:tcPr>
            <w:tcW w:w="3573" w:type="pct"/>
            <w:shd w:val="clear" w:color="auto" w:fill="auto"/>
            <w:vAlign w:val="center"/>
          </w:tcPr>
          <w:p w14:paraId="5BE4C6CB" w14:textId="77777777" w:rsidR="00D0362F" w:rsidRPr="00C03836" w:rsidRDefault="00D0362F" w:rsidP="00AF38AB">
            <w:pPr>
              <w:pStyle w:val="afff6"/>
            </w:pPr>
            <w:r w:rsidRPr="00C03836">
              <w:t>Электронная подпись</w:t>
            </w:r>
          </w:p>
        </w:tc>
      </w:tr>
      <w:tr w:rsidR="00D0362F" w:rsidRPr="005330E8" w14:paraId="3A98FA07" w14:textId="77777777" w:rsidTr="00AF38AB">
        <w:tc>
          <w:tcPr>
            <w:tcW w:w="1427" w:type="pct"/>
            <w:shd w:val="clear" w:color="auto" w:fill="auto"/>
            <w:vAlign w:val="center"/>
          </w:tcPr>
          <w:p w14:paraId="30424C7F" w14:textId="77777777" w:rsidR="00D0362F" w:rsidRPr="00C03836" w:rsidRDefault="00D0362F" w:rsidP="00AF38AB">
            <w:pPr>
              <w:pStyle w:val="afff6"/>
            </w:pPr>
            <w:r w:rsidRPr="00C03836">
              <w:t>ЭЦП</w:t>
            </w:r>
          </w:p>
        </w:tc>
        <w:tc>
          <w:tcPr>
            <w:tcW w:w="3573" w:type="pct"/>
            <w:shd w:val="clear" w:color="auto" w:fill="auto"/>
            <w:vAlign w:val="center"/>
          </w:tcPr>
          <w:p w14:paraId="7A7D7907" w14:textId="77777777" w:rsidR="00D0362F" w:rsidRPr="00C03836" w:rsidRDefault="00D0362F" w:rsidP="00AF38AB">
            <w:pPr>
              <w:pStyle w:val="afff6"/>
            </w:pPr>
            <w:r>
              <w:t>Э</w:t>
            </w:r>
            <w:r w:rsidRPr="008421D3">
              <w:t>лектронная цифровая подпись</w:t>
            </w:r>
          </w:p>
        </w:tc>
      </w:tr>
      <w:tr w:rsidR="00D0362F" w:rsidRPr="005330E8" w14:paraId="15403773" w14:textId="77777777" w:rsidTr="00AF38AB">
        <w:tc>
          <w:tcPr>
            <w:tcW w:w="1427" w:type="pct"/>
            <w:shd w:val="clear" w:color="auto" w:fill="auto"/>
            <w:vAlign w:val="center"/>
          </w:tcPr>
          <w:p w14:paraId="19BCBB62" w14:textId="77777777" w:rsidR="00D0362F" w:rsidRPr="00EE106F" w:rsidRDefault="00D0362F" w:rsidP="00AF38AB">
            <w:pPr>
              <w:pStyle w:val="afff6"/>
            </w:pPr>
            <w:r>
              <w:t>ЮЛ</w:t>
            </w:r>
          </w:p>
        </w:tc>
        <w:tc>
          <w:tcPr>
            <w:tcW w:w="3573" w:type="pct"/>
            <w:shd w:val="clear" w:color="auto" w:fill="auto"/>
            <w:vAlign w:val="center"/>
          </w:tcPr>
          <w:p w14:paraId="786D5419" w14:textId="77777777" w:rsidR="00D0362F" w:rsidRPr="00EE106F" w:rsidRDefault="00D0362F" w:rsidP="00AF38AB">
            <w:pPr>
              <w:pStyle w:val="afff6"/>
            </w:pPr>
            <w:r>
              <w:t>Юридическое лицо</w:t>
            </w:r>
          </w:p>
        </w:tc>
      </w:tr>
    </w:tbl>
    <w:p w14:paraId="0C1D3993" w14:textId="77777777" w:rsidR="00D0362F" w:rsidRPr="00D0362F" w:rsidRDefault="00D0362F" w:rsidP="00D0362F">
      <w:pPr>
        <w:pStyle w:val="16"/>
        <w:tabs>
          <w:tab w:val="left" w:pos="1134"/>
        </w:tabs>
        <w:ind w:left="2869"/>
        <w:rPr>
          <w:sz w:val="24"/>
        </w:rPr>
      </w:pPr>
    </w:p>
    <w:sectPr w:rsidR="00D0362F" w:rsidRPr="00D0362F" w:rsidSect="006E32C6">
      <w:headerReference w:type="default" r:id="rId17"/>
      <w:pgSz w:w="11906" w:h="16838"/>
      <w:pgMar w:top="1418" w:right="567" w:bottom="851" w:left="1134" w:header="709"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3900F0" w14:textId="77777777" w:rsidR="00340608" w:rsidRDefault="00340608" w:rsidP="008D3CFB">
      <w:pPr>
        <w:spacing w:line="240" w:lineRule="auto"/>
      </w:pPr>
      <w:r>
        <w:separator/>
      </w:r>
    </w:p>
  </w:endnote>
  <w:endnote w:type="continuationSeparator" w:id="0">
    <w:p w14:paraId="054814E7" w14:textId="77777777" w:rsidR="00340608" w:rsidRDefault="00340608" w:rsidP="008D3C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eterburg">
    <w:altName w:val="Times New Roman"/>
    <w:charset w:val="00"/>
    <w:family w:val="auto"/>
    <w:pitch w:val="variable"/>
    <w:sig w:usb0="00000207" w:usb1="00000000" w:usb2="00000000" w:usb3="00000000" w:csb0="00000017" w:csb1="00000000"/>
  </w:font>
  <w:font w:name="Times New Roman Полужирный">
    <w:panose1 w:val="02020803070505020304"/>
    <w:charset w:val="CC"/>
    <w:family w:val="roman"/>
    <w:pitch w:val="variable"/>
  </w:font>
  <w:font w:name="ISOCPEUR">
    <w:altName w:val="Arial"/>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ГОСТ тип А">
    <w:altName w:val="Arial"/>
    <w:charset w:val="CC"/>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MS ????">
    <w:altName w:val="Arial Unicode MS"/>
    <w:panose1 w:val="00000000000000000000"/>
    <w:charset w:val="80"/>
    <w:family w:val="auto"/>
    <w:notTrueType/>
    <w:pitch w:val="variable"/>
    <w:sig w:usb0="00000001" w:usb1="08070000" w:usb2="00000010" w:usb3="00000000" w:csb0="00020000"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13CB4" w14:textId="50626455" w:rsidR="00E37EBD" w:rsidRPr="00F15075" w:rsidRDefault="00E37EBD" w:rsidP="00AF38AB">
    <w:pPr>
      <w:pStyle w:val="af4"/>
      <w:spacing w:line="360" w:lineRule="auto"/>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94D61E" w14:textId="77777777" w:rsidR="00340608" w:rsidRDefault="00340608" w:rsidP="008D3CFB">
      <w:pPr>
        <w:spacing w:line="240" w:lineRule="auto"/>
      </w:pPr>
      <w:r>
        <w:separator/>
      </w:r>
    </w:p>
  </w:footnote>
  <w:footnote w:type="continuationSeparator" w:id="0">
    <w:p w14:paraId="69B45821" w14:textId="77777777" w:rsidR="00340608" w:rsidRDefault="00340608" w:rsidP="008D3CFB">
      <w:pPr>
        <w:spacing w:line="240" w:lineRule="auto"/>
      </w:pPr>
      <w:r>
        <w:continuationSeparator/>
      </w:r>
    </w:p>
  </w:footnote>
  <w:footnote w:id="1">
    <w:p w14:paraId="6EB4DFAB" w14:textId="7A8567C4" w:rsidR="00494621" w:rsidRPr="00B63258" w:rsidRDefault="00494621" w:rsidP="00B63258">
      <w:pPr>
        <w:pStyle w:val="affffffe"/>
        <w:jc w:val="both"/>
        <w:rPr>
          <w:lang w:val="ru-RU"/>
        </w:rPr>
      </w:pPr>
      <w:r>
        <w:rPr>
          <w:rStyle w:val="afffffff0"/>
        </w:rPr>
        <w:footnoteRef/>
      </w:r>
      <w:r w:rsidRPr="00B63258">
        <w:rPr>
          <w:lang w:val="ru-RU"/>
        </w:rPr>
        <w:t xml:space="preserve"> </w:t>
      </w:r>
      <w:r w:rsidR="00B63258">
        <w:rPr>
          <w:lang w:val="ru-RU"/>
        </w:rPr>
        <w:t>В соотвествии с положением п.7 Технического задания на р</w:t>
      </w:r>
      <w:r w:rsidR="00B63258" w:rsidRPr="00B63258">
        <w:rPr>
          <w:lang w:val="ru-RU"/>
        </w:rPr>
        <w:t>азработк</w:t>
      </w:r>
      <w:r w:rsidR="00B63258">
        <w:rPr>
          <w:lang w:val="ru-RU"/>
        </w:rPr>
        <w:t>у</w:t>
      </w:r>
      <w:r w:rsidR="00B63258" w:rsidRPr="00B63258">
        <w:rPr>
          <w:lang w:val="ru-RU"/>
        </w:rPr>
        <w:t xml:space="preserve"> Концепции и технических требований создания</w:t>
      </w:r>
      <w:r w:rsidR="00B63258">
        <w:rPr>
          <w:lang w:val="ru-RU"/>
        </w:rPr>
        <w:t xml:space="preserve"> </w:t>
      </w:r>
      <w:r w:rsidR="00B63258" w:rsidRPr="00B63258">
        <w:rPr>
          <w:lang w:val="ru-RU"/>
        </w:rPr>
        <w:t>Единой цифровой платформы Госавтоинспекции</w:t>
      </w:r>
      <w:r w:rsidR="00B63258">
        <w:rPr>
          <w:lang w:val="ru-RU"/>
        </w:rPr>
        <w:t xml:space="preserve"> («</w:t>
      </w:r>
      <w:r w:rsidR="00B63258" w:rsidRPr="00B63258">
        <w:rPr>
          <w:lang w:val="ru-RU"/>
        </w:rPr>
        <w:t>В случае отсутствия в МВД России запрашиваемых материалов Исполнителем проводится работа без их учета, и даются предложени</w:t>
      </w:r>
      <w:r w:rsidR="00B63258">
        <w:rPr>
          <w:lang w:val="ru-RU"/>
        </w:rPr>
        <w:t>я о необходимости их разработки») в связи с отсутствием у Заказчика документации о структуре БД СПО «Паутина» работа проведена без её учёта, детальная информация о расположении сущностей в таблицах БД до уровня полей соответствующих таблиц в настоящем документе не приводится. Предлагается разработать соответствующую документацию в рамках сопровождения СПО «Паутина» либо в рамках создания ЕЦП ГИБДД</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888DB" w14:textId="2849460D" w:rsidR="00E37EBD" w:rsidRPr="00ED3206" w:rsidRDefault="00E37EBD" w:rsidP="00AF38AB">
    <w:pPr>
      <w:pStyle w:val="af4"/>
      <w:spacing w:line="360" w:lineRule="auto"/>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17F4B" w14:textId="5E2E2392" w:rsidR="00D0362F" w:rsidRDefault="00D0362F" w:rsidP="00D0362F">
    <w:pPr>
      <w:pStyle w:val="af4"/>
      <w:jc w:val="center"/>
    </w:pPr>
  </w:p>
  <w:p w14:paraId="52EBBE95" w14:textId="77777777" w:rsidR="00D0362F" w:rsidRDefault="00D0362F">
    <w:pPr>
      <w:pStyle w:val="a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0258288"/>
      <w:docPartObj>
        <w:docPartGallery w:val="Page Numbers (Top of Page)"/>
        <w:docPartUnique/>
      </w:docPartObj>
    </w:sdtPr>
    <w:sdtEndPr/>
    <w:sdtContent>
      <w:p w14:paraId="3DE9AD31" w14:textId="1E75F1CF" w:rsidR="00494621" w:rsidRDefault="00494621">
        <w:pPr>
          <w:pStyle w:val="af4"/>
          <w:jc w:val="center"/>
        </w:pPr>
        <w:r>
          <w:fldChar w:fldCharType="begin"/>
        </w:r>
        <w:r>
          <w:instrText>PAGE   \* MERGEFORMAT</w:instrText>
        </w:r>
        <w:r>
          <w:fldChar w:fldCharType="separate"/>
        </w:r>
        <w:r w:rsidR="00E041C0">
          <w:rPr>
            <w:noProof/>
          </w:rPr>
          <w:t>347</w:t>
        </w:r>
        <w:r>
          <w:fldChar w:fldCharType="end"/>
        </w:r>
      </w:p>
    </w:sdtContent>
  </w:sdt>
  <w:p w14:paraId="1472A31B" w14:textId="77777777" w:rsidR="00494621" w:rsidRDefault="00494621">
    <w:pPr>
      <w:pStyle w:val="af4"/>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EC12F" w14:textId="0B74461F" w:rsidR="00494621" w:rsidRDefault="00494621" w:rsidP="003E6CC7">
    <w:pPr>
      <w:pStyle w:val="af4"/>
      <w:spacing w:line="360" w:lineRule="auto"/>
      <w:jc w:val="center"/>
    </w:pPr>
    <w:r>
      <w:fldChar w:fldCharType="begin"/>
    </w:r>
    <w:r>
      <w:instrText>PAGE   \* MERGEFORMAT</w:instrText>
    </w:r>
    <w:r>
      <w:fldChar w:fldCharType="separate"/>
    </w:r>
    <w:r w:rsidR="006E0A36">
      <w:rPr>
        <w:noProof/>
      </w:rPr>
      <w:t>664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6B4B08C"/>
    <w:lvl w:ilvl="0">
      <w:start w:val="1"/>
      <w:numFmt w:val="bullet"/>
      <w:pStyle w:val="2"/>
      <w:lvlText w:val=""/>
      <w:lvlJc w:val="left"/>
      <w:pPr>
        <w:tabs>
          <w:tab w:val="num" w:pos="1559"/>
        </w:tabs>
        <w:ind w:left="1559" w:hanging="425"/>
      </w:pPr>
      <w:rPr>
        <w:rFonts w:ascii="Symbol" w:hAnsi="Symbol" w:hint="default"/>
      </w:rPr>
    </w:lvl>
  </w:abstractNum>
  <w:abstractNum w:abstractNumId="1" w15:restartNumberingAfterBreak="0">
    <w:nsid w:val="01873960"/>
    <w:multiLevelType w:val="hybridMultilevel"/>
    <w:tmpl w:val="C48601C8"/>
    <w:lvl w:ilvl="0" w:tplc="905A458A">
      <w:start w:val="1"/>
      <w:numFmt w:val="bullet"/>
      <w:lvlText w:val=""/>
      <w:lvlJc w:val="left"/>
      <w:pPr>
        <w:ind w:left="1429" w:hanging="360"/>
      </w:pPr>
      <w:rPr>
        <w:rFonts w:ascii="Symbol" w:hAnsi="Symbol" w:hint="default"/>
      </w:rPr>
    </w:lvl>
    <w:lvl w:ilvl="1" w:tplc="905A458A">
      <w:start w:val="1"/>
      <w:numFmt w:val="bullet"/>
      <w:lvlText w:val=""/>
      <w:lvlJc w:val="left"/>
      <w:pPr>
        <w:ind w:left="2149" w:hanging="360"/>
      </w:pPr>
      <w:rPr>
        <w:rFonts w:ascii="Symbol" w:hAnsi="Symbol" w:hint="default"/>
      </w:rPr>
    </w:lvl>
    <w:lvl w:ilvl="2" w:tplc="905A458A">
      <w:start w:val="1"/>
      <w:numFmt w:val="bullet"/>
      <w:lvlText w:val=""/>
      <w:lvlJc w:val="left"/>
      <w:pPr>
        <w:ind w:left="2869" w:hanging="360"/>
      </w:pPr>
      <w:rPr>
        <w:rFonts w:ascii="Symbol" w:hAnsi="Symbol"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7741260"/>
    <w:multiLevelType w:val="multilevel"/>
    <w:tmpl w:val="2C181C7A"/>
    <w:lvl w:ilvl="0">
      <w:start w:val="1"/>
      <w:numFmt w:val="decimal"/>
      <w:suff w:val="space"/>
      <w:lvlText w:val="%1"/>
      <w:lvlJc w:val="left"/>
      <w:pPr>
        <w:ind w:left="1359" w:hanging="432"/>
      </w:pPr>
      <w:rPr>
        <w:rFonts w:hint="default"/>
      </w:rPr>
    </w:lvl>
    <w:lvl w:ilvl="1">
      <w:start w:val="1"/>
      <w:numFmt w:val="decimal"/>
      <w:suff w:val="space"/>
      <w:lvlText w:val="%1.%2"/>
      <w:lvlJc w:val="left"/>
      <w:pPr>
        <w:ind w:left="1503" w:hanging="576"/>
      </w:pPr>
      <w:rPr>
        <w:rFonts w:hint="default"/>
      </w:rPr>
    </w:lvl>
    <w:lvl w:ilvl="2">
      <w:start w:val="1"/>
      <w:numFmt w:val="decimal"/>
      <w:suff w:val="space"/>
      <w:lvlText w:val="%1.%2.%3"/>
      <w:lvlJc w:val="left"/>
      <w:pPr>
        <w:ind w:left="1647" w:hanging="720"/>
      </w:pPr>
      <w:rPr>
        <w:rFonts w:hint="default"/>
      </w:rPr>
    </w:lvl>
    <w:lvl w:ilvl="3">
      <w:start w:val="1"/>
      <w:numFmt w:val="decimal"/>
      <w:suff w:val="space"/>
      <w:lvlText w:val="%1.%2.%3.%4"/>
      <w:lvlJc w:val="left"/>
      <w:pPr>
        <w:ind w:left="1791" w:hanging="864"/>
      </w:pPr>
      <w:rPr>
        <w:rFonts w:hint="default"/>
      </w:rPr>
    </w:lvl>
    <w:lvl w:ilvl="4">
      <w:start w:val="1"/>
      <w:numFmt w:val="decimal"/>
      <w:suff w:val="space"/>
      <w:lvlText w:val="%1.%2.%3.%4.%5"/>
      <w:lvlJc w:val="left"/>
      <w:pPr>
        <w:ind w:left="1935" w:hanging="1008"/>
      </w:pPr>
      <w:rPr>
        <w:rFonts w:hint="default"/>
      </w:rPr>
    </w:lvl>
    <w:lvl w:ilvl="5">
      <w:start w:val="1"/>
      <w:numFmt w:val="decimal"/>
      <w:suff w:val="space"/>
      <w:lvlText w:val="%1.%2.%3.%4.%5.%6"/>
      <w:lvlJc w:val="left"/>
      <w:pPr>
        <w:ind w:left="2079" w:hanging="1152"/>
      </w:pPr>
      <w:rPr>
        <w:rFonts w:hint="default"/>
      </w:rPr>
    </w:lvl>
    <w:lvl w:ilvl="6">
      <w:start w:val="1"/>
      <w:numFmt w:val="decimal"/>
      <w:suff w:val="space"/>
      <w:lvlText w:val="%1.%2.%3.%4.%5.%6.%7"/>
      <w:lvlJc w:val="left"/>
      <w:pPr>
        <w:ind w:left="2223" w:hanging="1296"/>
      </w:pPr>
      <w:rPr>
        <w:rFonts w:hint="default"/>
      </w:rPr>
    </w:lvl>
    <w:lvl w:ilvl="7">
      <w:start w:val="1"/>
      <w:numFmt w:val="decimal"/>
      <w:suff w:val="space"/>
      <w:lvlText w:val="%1.%2.%3.%4.%5.%6.%7.%8"/>
      <w:lvlJc w:val="left"/>
      <w:pPr>
        <w:ind w:left="2367" w:hanging="1440"/>
      </w:pPr>
      <w:rPr>
        <w:rFonts w:hint="default"/>
      </w:rPr>
    </w:lvl>
    <w:lvl w:ilvl="8">
      <w:start w:val="1"/>
      <w:numFmt w:val="decimal"/>
      <w:pStyle w:val="9"/>
      <w:suff w:val="space"/>
      <w:lvlText w:val="%1.%2.%3.%4.%5.%6.%7.%8.%9"/>
      <w:lvlJc w:val="left"/>
      <w:pPr>
        <w:ind w:left="0" w:firstLine="709"/>
      </w:pPr>
      <w:rPr>
        <w:rFonts w:hint="default"/>
      </w:rPr>
    </w:lvl>
  </w:abstractNum>
  <w:abstractNum w:abstractNumId="3" w15:restartNumberingAfterBreak="0">
    <w:nsid w:val="080A0545"/>
    <w:multiLevelType w:val="multilevel"/>
    <w:tmpl w:val="FEF8FDAA"/>
    <w:styleLink w:val="a"/>
    <w:lvl w:ilvl="0">
      <w:start w:val="1"/>
      <w:numFmt w:val="bullet"/>
      <w:lvlText w:val=""/>
      <w:lvlJc w:val="left"/>
      <w:pPr>
        <w:tabs>
          <w:tab w:val="num" w:pos="907"/>
        </w:tabs>
        <w:ind w:left="907" w:hanging="340"/>
      </w:pPr>
      <w:rPr>
        <w:rFonts w:ascii="Symbol" w:hAnsi="Symbol" w:hint="default"/>
        <w:color w:val="C00000"/>
      </w:rPr>
    </w:lvl>
    <w:lvl w:ilvl="1">
      <w:start w:val="1"/>
      <w:numFmt w:val="bullet"/>
      <w:lvlText w:val=""/>
      <w:lvlJc w:val="left"/>
      <w:pPr>
        <w:tabs>
          <w:tab w:val="num" w:pos="1361"/>
        </w:tabs>
        <w:ind w:left="1361" w:hanging="340"/>
      </w:pPr>
      <w:rPr>
        <w:rFonts w:ascii="Symbol" w:hAnsi="Symbo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828094D"/>
    <w:multiLevelType w:val="hybridMultilevel"/>
    <w:tmpl w:val="E55C92D6"/>
    <w:lvl w:ilvl="0" w:tplc="905A458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772308"/>
    <w:multiLevelType w:val="hybridMultilevel"/>
    <w:tmpl w:val="43C44AAA"/>
    <w:lvl w:ilvl="0" w:tplc="DF2EA80C">
      <w:start w:val="1"/>
      <w:numFmt w:val="decimal"/>
      <w:pStyle w:val="a0"/>
      <w:lvlText w:val="%1"/>
      <w:lvlJc w:val="left"/>
      <w:pPr>
        <w:tabs>
          <w:tab w:val="num" w:pos="1134"/>
        </w:tabs>
        <w:ind w:left="1134" w:hanging="4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964A4F"/>
    <w:multiLevelType w:val="hybridMultilevel"/>
    <w:tmpl w:val="F46EB102"/>
    <w:lvl w:ilvl="0" w:tplc="905A458A">
      <w:start w:val="1"/>
      <w:numFmt w:val="bullet"/>
      <w:lvlText w:val=""/>
      <w:lvlJc w:val="left"/>
      <w:pPr>
        <w:ind w:left="1429" w:hanging="360"/>
      </w:pPr>
      <w:rPr>
        <w:rFonts w:ascii="Symbol" w:hAnsi="Symbol" w:hint="default"/>
      </w:rPr>
    </w:lvl>
    <w:lvl w:ilvl="1" w:tplc="905A458A">
      <w:start w:val="1"/>
      <w:numFmt w:val="bullet"/>
      <w:lvlText w:val=""/>
      <w:lvlJc w:val="left"/>
      <w:pPr>
        <w:ind w:left="2149" w:hanging="360"/>
      </w:pPr>
      <w:rPr>
        <w:rFonts w:ascii="Symbol" w:hAnsi="Symbol" w:hint="default"/>
      </w:rPr>
    </w:lvl>
    <w:lvl w:ilvl="2" w:tplc="905A458A">
      <w:start w:val="1"/>
      <w:numFmt w:val="bullet"/>
      <w:lvlText w:val=""/>
      <w:lvlJc w:val="left"/>
      <w:pPr>
        <w:ind w:left="2869" w:hanging="360"/>
      </w:pPr>
      <w:rPr>
        <w:rFonts w:ascii="Symbol" w:hAnsi="Symbol"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4D329C5"/>
    <w:multiLevelType w:val="multilevel"/>
    <w:tmpl w:val="2F06406E"/>
    <w:lvl w:ilvl="0">
      <w:start w:val="1"/>
      <w:numFmt w:val="bullet"/>
      <w:pStyle w:val="191"/>
      <w:lvlText w:val="–"/>
      <w:lvlJc w:val="left"/>
      <w:pPr>
        <w:tabs>
          <w:tab w:val="num" w:pos="1134"/>
        </w:tabs>
        <w:ind w:left="1134" w:hanging="425"/>
      </w:pPr>
      <w:rPr>
        <w:rFonts w:ascii="Courier New" w:hAnsi="Courier New" w:hint="default"/>
      </w:rPr>
    </w:lvl>
    <w:lvl w:ilvl="1">
      <w:start w:val="1"/>
      <w:numFmt w:val="bullet"/>
      <w:pStyle w:val="192"/>
      <w:lvlText w:val="–"/>
      <w:lvlJc w:val="left"/>
      <w:pPr>
        <w:tabs>
          <w:tab w:val="num" w:pos="1559"/>
        </w:tabs>
        <w:ind w:left="1559" w:hanging="425"/>
      </w:pPr>
      <w:rPr>
        <w:rFonts w:ascii="Courier New" w:hAnsi="Courier New" w:hint="default"/>
      </w:rPr>
    </w:lvl>
    <w:lvl w:ilvl="2">
      <w:start w:val="1"/>
      <w:numFmt w:val="bullet"/>
      <w:pStyle w:val="193"/>
      <w:lvlText w:val="–"/>
      <w:lvlJc w:val="left"/>
      <w:pPr>
        <w:tabs>
          <w:tab w:val="num" w:pos="1985"/>
        </w:tabs>
        <w:ind w:left="1985" w:hanging="426"/>
      </w:pPr>
      <w:rPr>
        <w:rFonts w:ascii="Courier New" w:hAnsi="Courier New" w:hint="default"/>
      </w:rPr>
    </w:lvl>
    <w:lvl w:ilvl="3">
      <w:start w:val="1"/>
      <w:numFmt w:val="bullet"/>
      <w:pStyle w:val="194"/>
      <w:lvlText w:val="–"/>
      <w:lvlJc w:val="left"/>
      <w:pPr>
        <w:tabs>
          <w:tab w:val="num" w:pos="2410"/>
        </w:tabs>
        <w:ind w:left="2410" w:hanging="425"/>
      </w:pPr>
      <w:rPr>
        <w:rFonts w:ascii="Courier New" w:hAnsi="Courier New" w:hint="default"/>
      </w:rPr>
    </w:lvl>
    <w:lvl w:ilvl="4">
      <w:start w:val="1"/>
      <w:numFmt w:val="bullet"/>
      <w:pStyle w:val="195"/>
      <w:lvlText w:val="–"/>
      <w:lvlJc w:val="left"/>
      <w:pPr>
        <w:tabs>
          <w:tab w:val="num" w:pos="2835"/>
        </w:tabs>
        <w:ind w:left="2835" w:hanging="425"/>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DB969A2"/>
    <w:multiLevelType w:val="hybridMultilevel"/>
    <w:tmpl w:val="5A70F892"/>
    <w:lvl w:ilvl="0" w:tplc="905A458A">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9" w15:restartNumberingAfterBreak="0">
    <w:nsid w:val="290E4612"/>
    <w:multiLevelType w:val="multilevel"/>
    <w:tmpl w:val="58BEFAD0"/>
    <w:lvl w:ilvl="0">
      <w:start w:val="1"/>
      <w:numFmt w:val="decimal"/>
      <w:pStyle w:val="1"/>
      <w:lvlText w:val="%1)"/>
      <w:lvlJc w:val="left"/>
      <w:pPr>
        <w:tabs>
          <w:tab w:val="num" w:pos="1134"/>
        </w:tabs>
        <w:ind w:left="1134" w:hanging="425"/>
      </w:pPr>
      <w:rPr>
        <w:rFonts w:hint="default"/>
      </w:rPr>
    </w:lvl>
    <w:lvl w:ilvl="1">
      <w:start w:val="1"/>
      <w:numFmt w:val="russianLower"/>
      <w:pStyle w:val="20"/>
      <w:lvlText w:val="%2)"/>
      <w:lvlJc w:val="left"/>
      <w:pPr>
        <w:tabs>
          <w:tab w:val="num" w:pos="1701"/>
        </w:tabs>
        <w:ind w:left="1701" w:hanging="567"/>
      </w:pPr>
      <w:rPr>
        <w:rFonts w:hint="default"/>
      </w:rPr>
    </w:lvl>
    <w:lvl w:ilvl="2">
      <w:start w:val="1"/>
      <w:numFmt w:val="decimal"/>
      <w:lvlText w:val="%3"/>
      <w:lvlJc w:val="left"/>
      <w:pPr>
        <w:tabs>
          <w:tab w:val="num" w:pos="1134"/>
        </w:tabs>
        <w:ind w:left="1134" w:hanging="425"/>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A0F45F0"/>
    <w:multiLevelType w:val="hybridMultilevel"/>
    <w:tmpl w:val="98881536"/>
    <w:lvl w:ilvl="0" w:tplc="905A458A">
      <w:start w:val="1"/>
      <w:numFmt w:val="bullet"/>
      <w:lvlText w:val=""/>
      <w:lvlJc w:val="left"/>
      <w:pPr>
        <w:ind w:left="1429" w:hanging="360"/>
      </w:pPr>
      <w:rPr>
        <w:rFonts w:ascii="Symbol" w:hAnsi="Symbol" w:hint="default"/>
      </w:rPr>
    </w:lvl>
    <w:lvl w:ilvl="1" w:tplc="905A458A">
      <w:start w:val="1"/>
      <w:numFmt w:val="bullet"/>
      <w:lvlText w:val=""/>
      <w:lvlJc w:val="left"/>
      <w:pPr>
        <w:ind w:left="2149" w:hanging="360"/>
      </w:pPr>
      <w:rPr>
        <w:rFonts w:ascii="Symbol" w:hAnsi="Symbol" w:hint="default"/>
      </w:rPr>
    </w:lvl>
    <w:lvl w:ilvl="2" w:tplc="905A458A">
      <w:start w:val="1"/>
      <w:numFmt w:val="bullet"/>
      <w:lvlText w:val=""/>
      <w:lvlJc w:val="left"/>
      <w:pPr>
        <w:ind w:left="2869" w:hanging="360"/>
      </w:pPr>
      <w:rPr>
        <w:rFonts w:ascii="Symbol" w:hAnsi="Symbol" w:hint="default"/>
      </w:rPr>
    </w:lvl>
    <w:lvl w:ilvl="3" w:tplc="905A458A">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B3A1B66"/>
    <w:multiLevelType w:val="multilevel"/>
    <w:tmpl w:val="BCBAC88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12233C0"/>
    <w:multiLevelType w:val="hybridMultilevel"/>
    <w:tmpl w:val="F6A6C31C"/>
    <w:lvl w:ilvl="0" w:tplc="905A458A">
      <w:start w:val="1"/>
      <w:numFmt w:val="bullet"/>
      <w:lvlText w:val=""/>
      <w:lvlJc w:val="left"/>
      <w:pPr>
        <w:ind w:left="1429" w:hanging="360"/>
      </w:pPr>
      <w:rPr>
        <w:rFonts w:ascii="Symbol" w:hAnsi="Symbol" w:hint="default"/>
      </w:rPr>
    </w:lvl>
    <w:lvl w:ilvl="1" w:tplc="905A458A">
      <w:start w:val="1"/>
      <w:numFmt w:val="bullet"/>
      <w:lvlText w:val=""/>
      <w:lvlJc w:val="left"/>
      <w:pPr>
        <w:ind w:left="2149" w:hanging="360"/>
      </w:pPr>
      <w:rPr>
        <w:rFonts w:ascii="Symbol" w:hAnsi="Symbol"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1B11654"/>
    <w:multiLevelType w:val="hybridMultilevel"/>
    <w:tmpl w:val="FD6A8CCE"/>
    <w:lvl w:ilvl="0" w:tplc="6AA6E73E">
      <w:start w:val="6"/>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21B60AD"/>
    <w:multiLevelType w:val="hybridMultilevel"/>
    <w:tmpl w:val="B1DE250E"/>
    <w:lvl w:ilvl="0" w:tplc="FB36DA88">
      <w:start w:val="1"/>
      <w:numFmt w:val="bullet"/>
      <w:pStyle w:val="a1"/>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4474EF2"/>
    <w:multiLevelType w:val="hybridMultilevel"/>
    <w:tmpl w:val="A1CA44C0"/>
    <w:lvl w:ilvl="0" w:tplc="905A458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45B57C5"/>
    <w:multiLevelType w:val="hybridMultilevel"/>
    <w:tmpl w:val="183E4A12"/>
    <w:lvl w:ilvl="0" w:tplc="F028D76A">
      <w:start w:val="1"/>
      <w:numFmt w:val="decimal"/>
      <w:lvlText w:val="%1."/>
      <w:lvlJc w:val="left"/>
      <w:pPr>
        <w:ind w:left="1069" w:hanging="360"/>
      </w:pPr>
      <w:rPr>
        <w:rFonts w:hint="default"/>
        <w:b/>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ABF7A79"/>
    <w:multiLevelType w:val="hybridMultilevel"/>
    <w:tmpl w:val="0DF25E3C"/>
    <w:lvl w:ilvl="0" w:tplc="C292E0F4">
      <w:start w:val="1"/>
      <w:numFmt w:val="bullet"/>
      <w:pStyle w:val="a2"/>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AEB0366"/>
    <w:multiLevelType w:val="hybridMultilevel"/>
    <w:tmpl w:val="94F4F6AC"/>
    <w:lvl w:ilvl="0" w:tplc="B5980674">
      <w:start w:val="1"/>
      <w:numFmt w:val="bullet"/>
      <w:pStyle w:val="3"/>
      <w:lvlText w:val=""/>
      <w:lvlJc w:val="left"/>
      <w:pPr>
        <w:tabs>
          <w:tab w:val="num" w:pos="1985"/>
        </w:tabs>
        <w:ind w:left="1985" w:hanging="426"/>
      </w:pPr>
      <w:rPr>
        <w:rFonts w:ascii="Symbol" w:hAnsi="Symbol" w:hint="default"/>
      </w:rPr>
    </w:lvl>
    <w:lvl w:ilvl="1" w:tplc="04190003" w:tentative="1">
      <w:start w:val="1"/>
      <w:numFmt w:val="bullet"/>
      <w:lvlText w:val="o"/>
      <w:lvlJc w:val="left"/>
      <w:pPr>
        <w:ind w:left="3288" w:hanging="360"/>
      </w:pPr>
      <w:rPr>
        <w:rFonts w:ascii="Courier New" w:hAnsi="Courier New" w:cs="Courier New" w:hint="default"/>
      </w:rPr>
    </w:lvl>
    <w:lvl w:ilvl="2" w:tplc="04190005" w:tentative="1">
      <w:start w:val="1"/>
      <w:numFmt w:val="bullet"/>
      <w:lvlText w:val=""/>
      <w:lvlJc w:val="left"/>
      <w:pPr>
        <w:ind w:left="4008" w:hanging="360"/>
      </w:pPr>
      <w:rPr>
        <w:rFonts w:ascii="Wingdings" w:hAnsi="Wingdings" w:hint="default"/>
      </w:rPr>
    </w:lvl>
    <w:lvl w:ilvl="3" w:tplc="04190001" w:tentative="1">
      <w:start w:val="1"/>
      <w:numFmt w:val="bullet"/>
      <w:lvlText w:val=""/>
      <w:lvlJc w:val="left"/>
      <w:pPr>
        <w:ind w:left="4728" w:hanging="360"/>
      </w:pPr>
      <w:rPr>
        <w:rFonts w:ascii="Symbol" w:hAnsi="Symbol" w:hint="default"/>
      </w:rPr>
    </w:lvl>
    <w:lvl w:ilvl="4" w:tplc="04190003" w:tentative="1">
      <w:start w:val="1"/>
      <w:numFmt w:val="bullet"/>
      <w:lvlText w:val="o"/>
      <w:lvlJc w:val="left"/>
      <w:pPr>
        <w:ind w:left="5448" w:hanging="360"/>
      </w:pPr>
      <w:rPr>
        <w:rFonts w:ascii="Courier New" w:hAnsi="Courier New" w:cs="Courier New" w:hint="default"/>
      </w:rPr>
    </w:lvl>
    <w:lvl w:ilvl="5" w:tplc="04190005" w:tentative="1">
      <w:start w:val="1"/>
      <w:numFmt w:val="bullet"/>
      <w:lvlText w:val=""/>
      <w:lvlJc w:val="left"/>
      <w:pPr>
        <w:ind w:left="6168" w:hanging="360"/>
      </w:pPr>
      <w:rPr>
        <w:rFonts w:ascii="Wingdings" w:hAnsi="Wingdings" w:hint="default"/>
      </w:rPr>
    </w:lvl>
    <w:lvl w:ilvl="6" w:tplc="04190001" w:tentative="1">
      <w:start w:val="1"/>
      <w:numFmt w:val="bullet"/>
      <w:lvlText w:val=""/>
      <w:lvlJc w:val="left"/>
      <w:pPr>
        <w:ind w:left="6888" w:hanging="360"/>
      </w:pPr>
      <w:rPr>
        <w:rFonts w:ascii="Symbol" w:hAnsi="Symbol" w:hint="default"/>
      </w:rPr>
    </w:lvl>
    <w:lvl w:ilvl="7" w:tplc="04190003" w:tentative="1">
      <w:start w:val="1"/>
      <w:numFmt w:val="bullet"/>
      <w:lvlText w:val="o"/>
      <w:lvlJc w:val="left"/>
      <w:pPr>
        <w:ind w:left="7608" w:hanging="360"/>
      </w:pPr>
      <w:rPr>
        <w:rFonts w:ascii="Courier New" w:hAnsi="Courier New" w:cs="Courier New" w:hint="default"/>
      </w:rPr>
    </w:lvl>
    <w:lvl w:ilvl="8" w:tplc="04190005" w:tentative="1">
      <w:start w:val="1"/>
      <w:numFmt w:val="bullet"/>
      <w:lvlText w:val=""/>
      <w:lvlJc w:val="left"/>
      <w:pPr>
        <w:ind w:left="8328" w:hanging="360"/>
      </w:pPr>
      <w:rPr>
        <w:rFonts w:ascii="Wingdings" w:hAnsi="Wingdings" w:hint="default"/>
      </w:rPr>
    </w:lvl>
  </w:abstractNum>
  <w:abstractNum w:abstractNumId="19" w15:restartNumberingAfterBreak="0">
    <w:nsid w:val="3E713BBF"/>
    <w:multiLevelType w:val="multilevel"/>
    <w:tmpl w:val="21D68168"/>
    <w:styleLink w:val="a3"/>
    <w:lvl w:ilvl="0">
      <w:start w:val="1"/>
      <w:numFmt w:val="bullet"/>
      <w:pStyle w:val="a4"/>
      <w:lvlText w:val="−"/>
      <w:lvlJc w:val="left"/>
      <w:pPr>
        <w:ind w:left="1068" w:hanging="360"/>
      </w:pPr>
      <w:rPr>
        <w:rFonts w:ascii="Times New Roman" w:hAnsi="Times New Roman" w:hint="default"/>
      </w:rPr>
    </w:lvl>
    <w:lvl w:ilvl="1">
      <w:start w:val="1"/>
      <w:numFmt w:val="bullet"/>
      <w:pStyle w:val="21"/>
      <w:lvlText w:val="−"/>
      <w:lvlJc w:val="left"/>
      <w:pPr>
        <w:ind w:left="1776" w:hanging="360"/>
      </w:pPr>
      <w:rPr>
        <w:rFonts w:ascii="Times New Roman" w:hAnsi="Times New Roman" w:hint="default"/>
      </w:rPr>
    </w:lvl>
    <w:lvl w:ilvl="2">
      <w:start w:val="1"/>
      <w:numFmt w:val="bullet"/>
      <w:pStyle w:val="30"/>
      <w:lvlText w:val="−"/>
      <w:lvlJc w:val="left"/>
      <w:pPr>
        <w:ind w:left="2509" w:hanging="360"/>
      </w:pPr>
      <w:rPr>
        <w:rFonts w:ascii="Times New Roman" w:hAnsi="Times New Roman"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20" w15:restartNumberingAfterBreak="0">
    <w:nsid w:val="45813186"/>
    <w:multiLevelType w:val="hybridMultilevel"/>
    <w:tmpl w:val="DE723EA0"/>
    <w:lvl w:ilvl="0" w:tplc="DEE816E0">
      <w:start w:val="1"/>
      <w:numFmt w:val="bullet"/>
      <w:pStyle w:val="22"/>
      <w:lvlText w:val=""/>
      <w:lvlJc w:val="left"/>
      <w:pPr>
        <w:tabs>
          <w:tab w:val="num" w:pos="680"/>
        </w:tabs>
        <w:ind w:left="680" w:hanging="283"/>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B6C30DF"/>
    <w:multiLevelType w:val="hybridMultilevel"/>
    <w:tmpl w:val="8F345DF2"/>
    <w:lvl w:ilvl="0" w:tplc="1A7A2F0C">
      <w:start w:val="1"/>
      <w:numFmt w:val="bullet"/>
      <w:pStyle w:val="10"/>
      <w:lvlText w:val=""/>
      <w:lvlJc w:val="left"/>
      <w:pPr>
        <w:tabs>
          <w:tab w:val="num" w:pos="397"/>
        </w:tabs>
        <w:ind w:left="397" w:hanging="284"/>
      </w:pPr>
      <w:rPr>
        <w:rFonts w:ascii="Symbol" w:hAnsi="Symbol" w:cs="Symbol" w:hint="default"/>
        <w:color w:val="auto"/>
      </w:rPr>
    </w:lvl>
    <w:lvl w:ilvl="1" w:tplc="2662D780">
      <w:start w:val="1"/>
      <w:numFmt w:val="bullet"/>
      <w:lvlText w:val=""/>
      <w:lvlJc w:val="left"/>
      <w:pPr>
        <w:tabs>
          <w:tab w:val="num" w:pos="680"/>
        </w:tabs>
        <w:ind w:left="680" w:hanging="283"/>
      </w:pPr>
      <w:rPr>
        <w:rFonts w:ascii="Symbol" w:hAnsi="Symbol"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2" w:tplc="AC6E81AE">
      <w:start w:val="1"/>
      <w:numFmt w:val="decimal"/>
      <w:lvlText w:val="%3."/>
      <w:lvlJc w:val="left"/>
      <w:pPr>
        <w:tabs>
          <w:tab w:val="num" w:pos="2160"/>
        </w:tabs>
        <w:ind w:left="2160" w:hanging="360"/>
      </w:pPr>
    </w:lvl>
    <w:lvl w:ilvl="3" w:tplc="8592B62A">
      <w:start w:val="1"/>
      <w:numFmt w:val="decimal"/>
      <w:lvlText w:val="%4."/>
      <w:lvlJc w:val="left"/>
      <w:pPr>
        <w:tabs>
          <w:tab w:val="num" w:pos="2880"/>
        </w:tabs>
        <w:ind w:left="2880" w:hanging="360"/>
      </w:pPr>
    </w:lvl>
    <w:lvl w:ilvl="4" w:tplc="DC7AD1CE">
      <w:start w:val="1"/>
      <w:numFmt w:val="decimal"/>
      <w:lvlText w:val="%5."/>
      <w:lvlJc w:val="left"/>
      <w:pPr>
        <w:tabs>
          <w:tab w:val="num" w:pos="3600"/>
        </w:tabs>
        <w:ind w:left="3600" w:hanging="360"/>
      </w:pPr>
    </w:lvl>
    <w:lvl w:ilvl="5" w:tplc="7AD25A56">
      <w:start w:val="1"/>
      <w:numFmt w:val="decimal"/>
      <w:lvlText w:val="%6."/>
      <w:lvlJc w:val="left"/>
      <w:pPr>
        <w:tabs>
          <w:tab w:val="num" w:pos="4320"/>
        </w:tabs>
        <w:ind w:left="4320" w:hanging="360"/>
      </w:pPr>
    </w:lvl>
    <w:lvl w:ilvl="6" w:tplc="05F49A72">
      <w:start w:val="1"/>
      <w:numFmt w:val="decimal"/>
      <w:lvlText w:val="%7."/>
      <w:lvlJc w:val="left"/>
      <w:pPr>
        <w:tabs>
          <w:tab w:val="num" w:pos="5040"/>
        </w:tabs>
        <w:ind w:left="5040" w:hanging="360"/>
      </w:pPr>
    </w:lvl>
    <w:lvl w:ilvl="7" w:tplc="A7C6D250">
      <w:start w:val="1"/>
      <w:numFmt w:val="decimal"/>
      <w:lvlText w:val="%8."/>
      <w:lvlJc w:val="left"/>
      <w:pPr>
        <w:tabs>
          <w:tab w:val="num" w:pos="5760"/>
        </w:tabs>
        <w:ind w:left="5760" w:hanging="360"/>
      </w:pPr>
    </w:lvl>
    <w:lvl w:ilvl="8" w:tplc="C0D07ED6">
      <w:start w:val="1"/>
      <w:numFmt w:val="decimal"/>
      <w:lvlText w:val="%9."/>
      <w:lvlJc w:val="left"/>
      <w:pPr>
        <w:tabs>
          <w:tab w:val="num" w:pos="6480"/>
        </w:tabs>
        <w:ind w:left="6480" w:hanging="360"/>
      </w:pPr>
    </w:lvl>
  </w:abstractNum>
  <w:abstractNum w:abstractNumId="22" w15:restartNumberingAfterBreak="0">
    <w:nsid w:val="4C6452C3"/>
    <w:multiLevelType w:val="hybridMultilevel"/>
    <w:tmpl w:val="B5364718"/>
    <w:lvl w:ilvl="0" w:tplc="905A458A">
      <w:start w:val="1"/>
      <w:numFmt w:val="bullet"/>
      <w:lvlText w:val=""/>
      <w:lvlJc w:val="left"/>
      <w:pPr>
        <w:ind w:left="1429" w:hanging="360"/>
      </w:pPr>
      <w:rPr>
        <w:rFonts w:ascii="Symbol" w:hAnsi="Symbol" w:hint="default"/>
      </w:rPr>
    </w:lvl>
    <w:lvl w:ilvl="1" w:tplc="905A458A">
      <w:start w:val="1"/>
      <w:numFmt w:val="bullet"/>
      <w:lvlText w:val=""/>
      <w:lvlJc w:val="left"/>
      <w:pPr>
        <w:ind w:left="2149" w:hanging="360"/>
      </w:pPr>
      <w:rPr>
        <w:rFonts w:ascii="Symbol" w:hAnsi="Symbol" w:hint="default"/>
      </w:rPr>
    </w:lvl>
    <w:lvl w:ilvl="2" w:tplc="905A458A">
      <w:start w:val="1"/>
      <w:numFmt w:val="bullet"/>
      <w:lvlText w:val=""/>
      <w:lvlJc w:val="left"/>
      <w:pPr>
        <w:ind w:left="2869" w:hanging="360"/>
      </w:pPr>
      <w:rPr>
        <w:rFonts w:ascii="Symbol" w:hAnsi="Symbol" w:hint="default"/>
      </w:rPr>
    </w:lvl>
    <w:lvl w:ilvl="3" w:tplc="0419000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4CB91BF6"/>
    <w:multiLevelType w:val="hybridMultilevel"/>
    <w:tmpl w:val="A2AE6E8E"/>
    <w:lvl w:ilvl="0" w:tplc="905A45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0690960"/>
    <w:multiLevelType w:val="multilevel"/>
    <w:tmpl w:val="1C506BBC"/>
    <w:lvl w:ilvl="0">
      <w:start w:val="1"/>
      <w:numFmt w:val="decimal"/>
      <w:pStyle w:val="11"/>
      <w:suff w:val="space"/>
      <w:lvlText w:val="Приложение %1"/>
      <w:lvlJc w:val="left"/>
      <w:pPr>
        <w:ind w:left="709" w:firstLine="0"/>
      </w:pPr>
      <w:rPr>
        <w:rFonts w:hint="default"/>
      </w:rPr>
    </w:lvl>
    <w:lvl w:ilvl="1">
      <w:start w:val="1"/>
      <w:numFmt w:val="decimal"/>
      <w:pStyle w:val="23"/>
      <w:lvlText w:val="%1.%2"/>
      <w:lvlJc w:val="left"/>
      <w:pPr>
        <w:ind w:left="709" w:firstLine="0"/>
      </w:pPr>
      <w:rPr>
        <w:rFonts w:hint="default"/>
      </w:rPr>
    </w:lvl>
    <w:lvl w:ilvl="2">
      <w:start w:val="1"/>
      <w:numFmt w:val="decimal"/>
      <w:pStyle w:val="31"/>
      <w:lvlText w:val="%1.%2.%3"/>
      <w:lvlJc w:val="left"/>
      <w:pPr>
        <w:ind w:left="709" w:firstLine="0"/>
      </w:pPr>
      <w:rPr>
        <w:rFonts w:hint="default"/>
      </w:rPr>
    </w:lvl>
    <w:lvl w:ilvl="3">
      <w:start w:val="1"/>
      <w:numFmt w:val="decimal"/>
      <w:pStyle w:val="4"/>
      <w:lvlText w:val="%1.%2.%3.%4"/>
      <w:lvlJc w:val="left"/>
      <w:pPr>
        <w:ind w:left="709" w:firstLine="0"/>
      </w:pPr>
      <w:rPr>
        <w:rFonts w:hint="default"/>
      </w:rPr>
    </w:lvl>
    <w:lvl w:ilvl="4">
      <w:start w:val="1"/>
      <w:numFmt w:val="decimal"/>
      <w:pStyle w:val="5"/>
      <w:lvlText w:val="%1.%2.%3.%4.%5"/>
      <w:lvlJc w:val="left"/>
      <w:pPr>
        <w:ind w:left="709" w:firstLine="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52A9529D"/>
    <w:multiLevelType w:val="hybridMultilevel"/>
    <w:tmpl w:val="196213E2"/>
    <w:lvl w:ilvl="0" w:tplc="905A45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2E44665"/>
    <w:multiLevelType w:val="hybridMultilevel"/>
    <w:tmpl w:val="5FA8044C"/>
    <w:lvl w:ilvl="0" w:tplc="C44AD5B0">
      <w:start w:val="1"/>
      <w:numFmt w:val="bullet"/>
      <w:pStyle w:val="32"/>
      <w:lvlText w:val=""/>
      <w:lvlJc w:val="left"/>
      <w:pPr>
        <w:tabs>
          <w:tab w:val="num" w:pos="964"/>
        </w:tabs>
        <w:ind w:left="964" w:hanging="284"/>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7" w15:restartNumberingAfterBreak="0">
    <w:nsid w:val="580D4115"/>
    <w:multiLevelType w:val="multilevel"/>
    <w:tmpl w:val="325EC09A"/>
    <w:lvl w:ilvl="0">
      <w:start w:val="1"/>
      <w:numFmt w:val="decimal"/>
      <w:pStyle w:val="12"/>
      <w:lvlText w:val="%1."/>
      <w:lvlJc w:val="left"/>
      <w:pPr>
        <w:tabs>
          <w:tab w:val="num" w:pos="1134"/>
        </w:tabs>
        <w:ind w:left="1134" w:hanging="425"/>
      </w:pPr>
      <w:rPr>
        <w:rFonts w:hint="default"/>
      </w:rPr>
    </w:lvl>
    <w:lvl w:ilvl="1">
      <w:start w:val="1"/>
      <w:numFmt w:val="decimal"/>
      <w:pStyle w:val="24"/>
      <w:lvlText w:val="%1.%2."/>
      <w:lvlJc w:val="left"/>
      <w:pPr>
        <w:tabs>
          <w:tab w:val="num" w:pos="1701"/>
        </w:tabs>
        <w:ind w:left="1701" w:hanging="567"/>
      </w:pPr>
      <w:rPr>
        <w:rFonts w:hint="default"/>
      </w:rPr>
    </w:lvl>
    <w:lvl w:ilvl="2">
      <w:start w:val="1"/>
      <w:numFmt w:val="decimal"/>
      <w:pStyle w:val="33"/>
      <w:lvlText w:val="%1.%2.%3."/>
      <w:lvlJc w:val="left"/>
      <w:pPr>
        <w:tabs>
          <w:tab w:val="num" w:pos="1701"/>
        </w:tabs>
        <w:ind w:left="2410" w:hanging="709"/>
      </w:pPr>
      <w:rPr>
        <w:rFonts w:hint="default"/>
      </w:rPr>
    </w:lvl>
    <w:lvl w:ilvl="3">
      <w:start w:val="1"/>
      <w:numFmt w:val="decimal"/>
      <w:lvlText w:val="%1.%2.%3.%4."/>
      <w:lvlJc w:val="left"/>
      <w:pPr>
        <w:tabs>
          <w:tab w:val="num" w:pos="310"/>
        </w:tabs>
        <w:ind w:left="310" w:hanging="648"/>
      </w:pPr>
      <w:rPr>
        <w:rFonts w:hint="default"/>
      </w:rPr>
    </w:lvl>
    <w:lvl w:ilvl="4">
      <w:start w:val="1"/>
      <w:numFmt w:val="decimal"/>
      <w:lvlText w:val="%1.%2.%3.%4.%5."/>
      <w:lvlJc w:val="left"/>
      <w:pPr>
        <w:tabs>
          <w:tab w:val="num" w:pos="814"/>
        </w:tabs>
        <w:ind w:left="814" w:hanging="792"/>
      </w:pPr>
      <w:rPr>
        <w:rFonts w:hint="default"/>
      </w:rPr>
    </w:lvl>
    <w:lvl w:ilvl="5">
      <w:start w:val="1"/>
      <w:numFmt w:val="decimal"/>
      <w:lvlText w:val="%1.%2.%3.%4.%5.%6."/>
      <w:lvlJc w:val="left"/>
      <w:pPr>
        <w:tabs>
          <w:tab w:val="num" w:pos="1318"/>
        </w:tabs>
        <w:ind w:left="1318" w:hanging="936"/>
      </w:pPr>
      <w:rPr>
        <w:rFonts w:hint="default"/>
      </w:rPr>
    </w:lvl>
    <w:lvl w:ilvl="6">
      <w:start w:val="1"/>
      <w:numFmt w:val="decimal"/>
      <w:lvlText w:val="%1.%2.%3.%4.%5.%6.%7."/>
      <w:lvlJc w:val="left"/>
      <w:pPr>
        <w:tabs>
          <w:tab w:val="num" w:pos="1822"/>
        </w:tabs>
        <w:ind w:left="1822" w:hanging="1080"/>
      </w:pPr>
      <w:rPr>
        <w:rFonts w:hint="default"/>
      </w:rPr>
    </w:lvl>
    <w:lvl w:ilvl="7">
      <w:start w:val="1"/>
      <w:numFmt w:val="decimal"/>
      <w:lvlText w:val="%1.%2.%3.%4.%5.%6.%7.%8."/>
      <w:lvlJc w:val="left"/>
      <w:pPr>
        <w:tabs>
          <w:tab w:val="num" w:pos="2326"/>
        </w:tabs>
        <w:ind w:left="2326" w:hanging="1224"/>
      </w:pPr>
      <w:rPr>
        <w:rFonts w:hint="default"/>
      </w:rPr>
    </w:lvl>
    <w:lvl w:ilvl="8">
      <w:start w:val="1"/>
      <w:numFmt w:val="decimal"/>
      <w:lvlText w:val="%1.%2.%3.%4.%5.%6.%7.%8.%9."/>
      <w:lvlJc w:val="left"/>
      <w:pPr>
        <w:tabs>
          <w:tab w:val="num" w:pos="2902"/>
        </w:tabs>
        <w:ind w:left="2902" w:hanging="1440"/>
      </w:pPr>
      <w:rPr>
        <w:rFonts w:hint="default"/>
      </w:rPr>
    </w:lvl>
  </w:abstractNum>
  <w:abstractNum w:abstractNumId="28" w15:restartNumberingAfterBreak="0">
    <w:nsid w:val="5A9556CB"/>
    <w:multiLevelType w:val="multilevel"/>
    <w:tmpl w:val="EBD85438"/>
    <w:lvl w:ilvl="0">
      <w:start w:val="1"/>
      <w:numFmt w:val="decimal"/>
      <w:pStyle w:val="13"/>
      <w:suff w:val="space"/>
      <w:lvlText w:val="%1."/>
      <w:lvlJc w:val="left"/>
      <w:pPr>
        <w:ind w:left="992" w:hanging="283"/>
      </w:pPr>
      <w:rPr>
        <w:rFonts w:hint="default"/>
        <w:b/>
        <w:i w:val="0"/>
        <w:color w:val="auto"/>
      </w:rPr>
    </w:lvl>
    <w:lvl w:ilvl="1">
      <w:start w:val="1"/>
      <w:numFmt w:val="decimal"/>
      <w:pStyle w:val="25"/>
      <w:suff w:val="space"/>
      <w:lvlText w:val="%1.%2."/>
      <w:lvlJc w:val="left"/>
      <w:pPr>
        <w:ind w:left="568" w:firstLine="709"/>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4"/>
      <w:suff w:val="space"/>
      <w:lvlText w:val="%1.%2.%3."/>
      <w:lvlJc w:val="left"/>
      <w:pPr>
        <w:ind w:left="0" w:firstLine="709"/>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0"/>
      <w:suff w:val="space"/>
      <w:lvlText w:val="%1.%2.%3.%4."/>
      <w:lvlJc w:val="left"/>
      <w:pPr>
        <w:ind w:left="0" w:firstLine="709"/>
      </w:pPr>
      <w:rPr>
        <w:rFonts w:hint="default"/>
      </w:rPr>
    </w:lvl>
    <w:lvl w:ilvl="4">
      <w:start w:val="1"/>
      <w:numFmt w:val="decimal"/>
      <w:pStyle w:val="50"/>
      <w:suff w:val="space"/>
      <w:lvlText w:val="%1.%2.%3.%4.%5."/>
      <w:lvlJc w:val="left"/>
      <w:pPr>
        <w:ind w:left="0" w:firstLine="709"/>
      </w:pPr>
      <w:rPr>
        <w:rFonts w:hint="default"/>
      </w:rPr>
    </w:lvl>
    <w:lvl w:ilvl="5">
      <w:start w:val="1"/>
      <w:numFmt w:val="decimal"/>
      <w:pStyle w:val="6"/>
      <w:suff w:val="space"/>
      <w:lvlText w:val="%1.%2.%3.%4.%5.%6."/>
      <w:lvlJc w:val="left"/>
      <w:pPr>
        <w:ind w:left="0" w:firstLine="709"/>
      </w:pPr>
      <w:rPr>
        <w:rFonts w:hint="default"/>
      </w:rPr>
    </w:lvl>
    <w:lvl w:ilvl="6">
      <w:start w:val="1"/>
      <w:numFmt w:val="decimal"/>
      <w:pStyle w:val="7"/>
      <w:suff w:val="space"/>
      <w:lvlText w:val="%1.%2.%3.%4.%5.%6.%7."/>
      <w:lvlJc w:val="left"/>
      <w:pPr>
        <w:ind w:left="0" w:firstLine="709"/>
      </w:pPr>
      <w:rPr>
        <w:rFonts w:hint="default"/>
      </w:rPr>
    </w:lvl>
    <w:lvl w:ilvl="7">
      <w:start w:val="1"/>
      <w:numFmt w:val="decimal"/>
      <w:pStyle w:val="8"/>
      <w:suff w:val="space"/>
      <w:lvlText w:val="%1.%2.%3.%4.%5.%6.%7.%8."/>
      <w:lvlJc w:val="left"/>
      <w:pPr>
        <w:ind w:left="0" w:firstLine="709"/>
      </w:pPr>
      <w:rPr>
        <w:rFonts w:hint="default"/>
      </w:rPr>
    </w:lvl>
    <w:lvl w:ilvl="8">
      <w:start w:val="1"/>
      <w:numFmt w:val="decimal"/>
      <w:suff w:val="space"/>
      <w:lvlText w:val="%1.%2.%3.%4.%5.%6.%7.%8.%9."/>
      <w:lvlJc w:val="left"/>
      <w:pPr>
        <w:ind w:left="2126" w:hanging="1417"/>
      </w:pPr>
      <w:rPr>
        <w:rFonts w:hint="default"/>
      </w:rPr>
    </w:lvl>
  </w:abstractNum>
  <w:abstractNum w:abstractNumId="29" w15:restartNumberingAfterBreak="0">
    <w:nsid w:val="5B760BBF"/>
    <w:multiLevelType w:val="hybridMultilevel"/>
    <w:tmpl w:val="1AD01F04"/>
    <w:lvl w:ilvl="0" w:tplc="DA7664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00C6882"/>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15:restartNumberingAfterBreak="0">
    <w:nsid w:val="603E7479"/>
    <w:multiLevelType w:val="hybridMultilevel"/>
    <w:tmpl w:val="29783BF8"/>
    <w:lvl w:ilvl="0" w:tplc="905A458A">
      <w:start w:val="1"/>
      <w:numFmt w:val="bullet"/>
      <w:lvlText w:val=""/>
      <w:lvlJc w:val="left"/>
      <w:pPr>
        <w:ind w:left="1429" w:hanging="360"/>
      </w:pPr>
      <w:rPr>
        <w:rFonts w:ascii="Symbol" w:hAnsi="Symbol" w:hint="default"/>
      </w:rPr>
    </w:lvl>
    <w:lvl w:ilvl="1" w:tplc="905A458A">
      <w:start w:val="1"/>
      <w:numFmt w:val="bullet"/>
      <w:lvlText w:val=""/>
      <w:lvlJc w:val="left"/>
      <w:pPr>
        <w:ind w:left="2149" w:hanging="360"/>
      </w:pPr>
      <w:rPr>
        <w:rFonts w:ascii="Symbol" w:hAnsi="Symbol" w:hint="default"/>
      </w:rPr>
    </w:lvl>
    <w:lvl w:ilvl="2" w:tplc="905A458A">
      <w:start w:val="1"/>
      <w:numFmt w:val="bullet"/>
      <w:lvlText w:val=""/>
      <w:lvlJc w:val="left"/>
      <w:pPr>
        <w:ind w:left="2869" w:hanging="360"/>
      </w:pPr>
      <w:rPr>
        <w:rFonts w:ascii="Symbol" w:hAnsi="Symbol"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2DF52F2"/>
    <w:multiLevelType w:val="multilevel"/>
    <w:tmpl w:val="70061E9A"/>
    <w:lvl w:ilvl="0">
      <w:start w:val="1"/>
      <w:numFmt w:val="decimal"/>
      <w:pStyle w:val="14"/>
      <w:lvlText w:val="%1."/>
      <w:lvlJc w:val="left"/>
      <w:pPr>
        <w:tabs>
          <w:tab w:val="num" w:pos="397"/>
        </w:tabs>
        <w:ind w:left="397" w:hanging="284"/>
      </w:pPr>
      <w:rPr>
        <w:rFonts w:hint="default"/>
      </w:rPr>
    </w:lvl>
    <w:lvl w:ilvl="1">
      <w:start w:val="1"/>
      <w:numFmt w:val="decimal"/>
      <w:pStyle w:val="26"/>
      <w:lvlText w:val="%1.%2"/>
      <w:lvlJc w:val="left"/>
      <w:pPr>
        <w:tabs>
          <w:tab w:val="num" w:pos="794"/>
        </w:tabs>
        <w:ind w:left="794" w:hanging="397"/>
      </w:pPr>
      <w:rPr>
        <w:rFonts w:hint="default"/>
      </w:rPr>
    </w:lvl>
    <w:lvl w:ilvl="2">
      <w:start w:val="1"/>
      <w:numFmt w:val="decimal"/>
      <w:pStyle w:val="35"/>
      <w:lvlText w:val="%1.%2.%3."/>
      <w:lvlJc w:val="left"/>
      <w:pPr>
        <w:tabs>
          <w:tab w:val="num" w:pos="1531"/>
        </w:tabs>
        <w:ind w:left="1531" w:hanging="737"/>
      </w:pPr>
      <w:rPr>
        <w:rFonts w:hint="default"/>
      </w:rPr>
    </w:lvl>
    <w:lvl w:ilvl="3">
      <w:start w:val="1"/>
      <w:numFmt w:val="decimal"/>
      <w:lvlText w:val="%1.%2.%3.%4."/>
      <w:lvlJc w:val="left"/>
      <w:pPr>
        <w:tabs>
          <w:tab w:val="num" w:pos="310"/>
        </w:tabs>
        <w:ind w:left="310" w:hanging="648"/>
      </w:pPr>
      <w:rPr>
        <w:rFonts w:hint="default"/>
      </w:rPr>
    </w:lvl>
    <w:lvl w:ilvl="4">
      <w:start w:val="1"/>
      <w:numFmt w:val="decimal"/>
      <w:lvlText w:val="%1.%2.%3.%4.%5."/>
      <w:lvlJc w:val="left"/>
      <w:pPr>
        <w:tabs>
          <w:tab w:val="num" w:pos="814"/>
        </w:tabs>
        <w:ind w:left="814" w:hanging="792"/>
      </w:pPr>
      <w:rPr>
        <w:rFonts w:hint="default"/>
      </w:rPr>
    </w:lvl>
    <w:lvl w:ilvl="5">
      <w:start w:val="1"/>
      <w:numFmt w:val="decimal"/>
      <w:lvlText w:val="%1.%2.%3.%4.%5.%6."/>
      <w:lvlJc w:val="left"/>
      <w:pPr>
        <w:tabs>
          <w:tab w:val="num" w:pos="1318"/>
        </w:tabs>
        <w:ind w:left="1318" w:hanging="936"/>
      </w:pPr>
      <w:rPr>
        <w:rFonts w:hint="default"/>
      </w:rPr>
    </w:lvl>
    <w:lvl w:ilvl="6">
      <w:start w:val="1"/>
      <w:numFmt w:val="decimal"/>
      <w:lvlText w:val="%1.%2.%3.%4.%5.%6.%7."/>
      <w:lvlJc w:val="left"/>
      <w:pPr>
        <w:tabs>
          <w:tab w:val="num" w:pos="1822"/>
        </w:tabs>
        <w:ind w:left="1822" w:hanging="1080"/>
      </w:pPr>
      <w:rPr>
        <w:rFonts w:hint="default"/>
      </w:rPr>
    </w:lvl>
    <w:lvl w:ilvl="7">
      <w:start w:val="1"/>
      <w:numFmt w:val="decimal"/>
      <w:lvlText w:val="%1.%2.%3.%4.%5.%6.%7.%8."/>
      <w:lvlJc w:val="left"/>
      <w:pPr>
        <w:tabs>
          <w:tab w:val="num" w:pos="2326"/>
        </w:tabs>
        <w:ind w:left="2326" w:hanging="1224"/>
      </w:pPr>
      <w:rPr>
        <w:rFonts w:hint="default"/>
      </w:rPr>
    </w:lvl>
    <w:lvl w:ilvl="8">
      <w:start w:val="1"/>
      <w:numFmt w:val="decimal"/>
      <w:lvlText w:val="%1.%2.%3.%4.%5.%6.%7.%8.%9."/>
      <w:lvlJc w:val="left"/>
      <w:pPr>
        <w:tabs>
          <w:tab w:val="num" w:pos="2902"/>
        </w:tabs>
        <w:ind w:left="2902" w:hanging="1440"/>
      </w:pPr>
      <w:rPr>
        <w:rFonts w:hint="default"/>
      </w:rPr>
    </w:lvl>
  </w:abstractNum>
  <w:abstractNum w:abstractNumId="33" w15:restartNumberingAfterBreak="0">
    <w:nsid w:val="647F3041"/>
    <w:multiLevelType w:val="hybridMultilevel"/>
    <w:tmpl w:val="B2F845F2"/>
    <w:lvl w:ilvl="0" w:tplc="A4FE4330">
      <w:start w:val="1"/>
      <w:numFmt w:val="russianLower"/>
      <w:pStyle w:val="a5"/>
      <w:lvlText w:val="%1)"/>
      <w:lvlJc w:val="left"/>
      <w:pPr>
        <w:ind w:left="1494" w:hanging="360"/>
      </w:pPr>
      <w:rPr>
        <w:rFonts w:hint="default"/>
      </w:rPr>
    </w:lvl>
    <w:lvl w:ilvl="1" w:tplc="04190019">
      <w:start w:val="1"/>
      <w:numFmt w:val="lowerLetter"/>
      <w:lvlText w:val="%2."/>
      <w:lvlJc w:val="left"/>
      <w:pPr>
        <w:ind w:left="1921" w:hanging="360"/>
      </w:pPr>
    </w:lvl>
    <w:lvl w:ilvl="2" w:tplc="0419001B" w:tentative="1">
      <w:start w:val="1"/>
      <w:numFmt w:val="lowerRoman"/>
      <w:lvlText w:val="%3."/>
      <w:lvlJc w:val="right"/>
      <w:pPr>
        <w:ind w:left="2641" w:hanging="180"/>
      </w:pPr>
    </w:lvl>
    <w:lvl w:ilvl="3" w:tplc="0419000F" w:tentative="1">
      <w:start w:val="1"/>
      <w:numFmt w:val="decimal"/>
      <w:lvlText w:val="%4."/>
      <w:lvlJc w:val="left"/>
      <w:pPr>
        <w:ind w:left="3361" w:hanging="360"/>
      </w:pPr>
    </w:lvl>
    <w:lvl w:ilvl="4" w:tplc="04190019" w:tentative="1">
      <w:start w:val="1"/>
      <w:numFmt w:val="lowerLetter"/>
      <w:lvlText w:val="%5."/>
      <w:lvlJc w:val="left"/>
      <w:pPr>
        <w:ind w:left="4081" w:hanging="360"/>
      </w:pPr>
    </w:lvl>
    <w:lvl w:ilvl="5" w:tplc="0419001B" w:tentative="1">
      <w:start w:val="1"/>
      <w:numFmt w:val="lowerRoman"/>
      <w:lvlText w:val="%6."/>
      <w:lvlJc w:val="right"/>
      <w:pPr>
        <w:ind w:left="4801" w:hanging="180"/>
      </w:pPr>
    </w:lvl>
    <w:lvl w:ilvl="6" w:tplc="0419000F" w:tentative="1">
      <w:start w:val="1"/>
      <w:numFmt w:val="decimal"/>
      <w:lvlText w:val="%7."/>
      <w:lvlJc w:val="left"/>
      <w:pPr>
        <w:ind w:left="5521" w:hanging="360"/>
      </w:pPr>
    </w:lvl>
    <w:lvl w:ilvl="7" w:tplc="04190019" w:tentative="1">
      <w:start w:val="1"/>
      <w:numFmt w:val="lowerLetter"/>
      <w:lvlText w:val="%8."/>
      <w:lvlJc w:val="left"/>
      <w:pPr>
        <w:ind w:left="6241" w:hanging="360"/>
      </w:pPr>
    </w:lvl>
    <w:lvl w:ilvl="8" w:tplc="0419001B" w:tentative="1">
      <w:start w:val="1"/>
      <w:numFmt w:val="lowerRoman"/>
      <w:lvlText w:val="%9."/>
      <w:lvlJc w:val="right"/>
      <w:pPr>
        <w:ind w:left="6961" w:hanging="180"/>
      </w:pPr>
    </w:lvl>
  </w:abstractNum>
  <w:abstractNum w:abstractNumId="34" w15:restartNumberingAfterBreak="0">
    <w:nsid w:val="695A751D"/>
    <w:multiLevelType w:val="hybridMultilevel"/>
    <w:tmpl w:val="1F046696"/>
    <w:lvl w:ilvl="0" w:tplc="603AF84C">
      <w:start w:val="1"/>
      <w:numFmt w:val="bullet"/>
      <w:pStyle w:val="41"/>
      <w:lvlText w:val=""/>
      <w:lvlJc w:val="left"/>
      <w:pPr>
        <w:tabs>
          <w:tab w:val="num" w:pos="2410"/>
        </w:tabs>
        <w:ind w:left="2410" w:hanging="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F7F32F1"/>
    <w:multiLevelType w:val="multilevel"/>
    <w:tmpl w:val="3296035E"/>
    <w:lvl w:ilvl="0">
      <w:start w:val="1"/>
      <w:numFmt w:val="decimal"/>
      <w:pStyle w:val="a6"/>
      <w:lvlText w:val="%1."/>
      <w:lvlJc w:val="left"/>
      <w:pPr>
        <w:ind w:left="1429" w:hanging="360"/>
      </w:pPr>
    </w:lvl>
    <w:lvl w:ilvl="1">
      <w:start w:val="1"/>
      <w:numFmt w:val="decimal"/>
      <w:lvlText w:val="%1.%2."/>
      <w:lvlJc w:val="left"/>
      <w:pPr>
        <w:ind w:left="1861" w:hanging="432"/>
      </w:pPr>
    </w:lvl>
    <w:lvl w:ilvl="2">
      <w:start w:val="1"/>
      <w:numFmt w:val="decimal"/>
      <w:lvlText w:val="%1.%2.%3."/>
      <w:lvlJc w:val="left"/>
      <w:pPr>
        <w:ind w:left="2293" w:hanging="504"/>
      </w:pPr>
    </w:lvl>
    <w:lvl w:ilvl="3">
      <w:start w:val="1"/>
      <w:numFmt w:val="decimal"/>
      <w:lvlText w:val="%1.%2.%3.%4."/>
      <w:lvlJc w:val="left"/>
      <w:pPr>
        <w:ind w:left="2797" w:hanging="648"/>
      </w:pPr>
    </w:lvl>
    <w:lvl w:ilvl="4">
      <w:start w:val="1"/>
      <w:numFmt w:val="decimal"/>
      <w:lvlText w:val="%1.%2.%3.%4.%5."/>
      <w:lvlJc w:val="left"/>
      <w:pPr>
        <w:ind w:left="3301" w:hanging="792"/>
      </w:pPr>
    </w:lvl>
    <w:lvl w:ilvl="5">
      <w:start w:val="1"/>
      <w:numFmt w:val="decimal"/>
      <w:lvlText w:val="%1.%2.%3.%4.%5.%6."/>
      <w:lvlJc w:val="left"/>
      <w:pPr>
        <w:ind w:left="3805" w:hanging="936"/>
      </w:pPr>
    </w:lvl>
    <w:lvl w:ilvl="6">
      <w:start w:val="1"/>
      <w:numFmt w:val="decimal"/>
      <w:lvlText w:val="%1.%2.%3.%4.%5.%6.%7."/>
      <w:lvlJc w:val="left"/>
      <w:pPr>
        <w:ind w:left="4309" w:hanging="1080"/>
      </w:pPr>
    </w:lvl>
    <w:lvl w:ilvl="7">
      <w:start w:val="1"/>
      <w:numFmt w:val="decimal"/>
      <w:lvlText w:val="%1.%2.%3.%4.%5.%6.%7.%8."/>
      <w:lvlJc w:val="left"/>
      <w:pPr>
        <w:ind w:left="4813" w:hanging="1224"/>
      </w:pPr>
    </w:lvl>
    <w:lvl w:ilvl="8">
      <w:start w:val="1"/>
      <w:numFmt w:val="decimal"/>
      <w:lvlText w:val="%1.%2.%3.%4.%5.%6.%7.%8.%9."/>
      <w:lvlJc w:val="left"/>
      <w:pPr>
        <w:ind w:left="5389" w:hanging="1440"/>
      </w:pPr>
    </w:lvl>
  </w:abstractNum>
  <w:abstractNum w:abstractNumId="36" w15:restartNumberingAfterBreak="0">
    <w:nsid w:val="75A453B0"/>
    <w:multiLevelType w:val="hybridMultilevel"/>
    <w:tmpl w:val="3A66AB54"/>
    <w:lvl w:ilvl="0" w:tplc="C3B0E67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72C1F09"/>
    <w:multiLevelType w:val="hybridMultilevel"/>
    <w:tmpl w:val="8D38100C"/>
    <w:lvl w:ilvl="0" w:tplc="AF62AF32">
      <w:start w:val="1"/>
      <w:numFmt w:val="bullet"/>
      <w:pStyle w:val="a7"/>
      <w:lvlText w:val="−"/>
      <w:lvlJc w:val="left"/>
      <w:pPr>
        <w:ind w:left="1429" w:hanging="360"/>
      </w:pPr>
      <w:rPr>
        <w:rFonts w:ascii="Times New Roman" w:hAnsi="Times New Roman" w:hint="default"/>
      </w:rPr>
    </w:lvl>
    <w:lvl w:ilvl="1" w:tplc="0000000A"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7"/>
  </w:num>
  <w:num w:numId="2">
    <w:abstractNumId w:val="9"/>
  </w:num>
  <w:num w:numId="3">
    <w:abstractNumId w:val="5"/>
  </w:num>
  <w:num w:numId="4">
    <w:abstractNumId w:val="24"/>
  </w:num>
  <w:num w:numId="5">
    <w:abstractNumId w:val="2"/>
  </w:num>
  <w:num w:numId="6">
    <w:abstractNumId w:val="28"/>
  </w:num>
  <w:num w:numId="7">
    <w:abstractNumId w:val="0"/>
  </w:num>
  <w:num w:numId="8">
    <w:abstractNumId w:val="18"/>
  </w:num>
  <w:num w:numId="9">
    <w:abstractNumId w:val="34"/>
  </w:num>
  <w:num w:numId="10">
    <w:abstractNumId w:val="21"/>
  </w:num>
  <w:num w:numId="11">
    <w:abstractNumId w:val="20"/>
  </w:num>
  <w:num w:numId="12">
    <w:abstractNumId w:val="26"/>
  </w:num>
  <w:num w:numId="13">
    <w:abstractNumId w:val="32"/>
  </w:num>
  <w:num w:numId="14">
    <w:abstractNumId w:val="35"/>
  </w:num>
  <w:num w:numId="15">
    <w:abstractNumId w:val="3"/>
  </w:num>
  <w:num w:numId="16">
    <w:abstractNumId w:val="37"/>
  </w:num>
  <w:num w:numId="17">
    <w:abstractNumId w:val="19"/>
  </w:num>
  <w:num w:numId="18">
    <w:abstractNumId w:val="30"/>
  </w:num>
  <w:num w:numId="19">
    <w:abstractNumId w:val="7"/>
  </w:num>
  <w:num w:numId="20">
    <w:abstractNumId w:val="17"/>
  </w:num>
  <w:num w:numId="21">
    <w:abstractNumId w:val="33"/>
  </w:num>
  <w:num w:numId="22">
    <w:abstractNumId w:val="14"/>
  </w:num>
  <w:num w:numId="23">
    <w:abstractNumId w:val="25"/>
  </w:num>
  <w:num w:numId="24">
    <w:abstractNumId w:val="23"/>
  </w:num>
  <w:num w:numId="25">
    <w:abstractNumId w:val="15"/>
  </w:num>
  <w:num w:numId="26">
    <w:abstractNumId w:val="29"/>
  </w:num>
  <w:num w:numId="27">
    <w:abstractNumId w:val="4"/>
  </w:num>
  <w:num w:numId="28">
    <w:abstractNumId w:val="11"/>
  </w:num>
  <w:num w:numId="29">
    <w:abstractNumId w:val="12"/>
  </w:num>
  <w:num w:numId="30">
    <w:abstractNumId w:val="16"/>
  </w:num>
  <w:num w:numId="31">
    <w:abstractNumId w:val="22"/>
  </w:num>
  <w:num w:numId="32">
    <w:abstractNumId w:val="1"/>
  </w:num>
  <w:num w:numId="33">
    <w:abstractNumId w:val="10"/>
  </w:num>
  <w:num w:numId="34">
    <w:abstractNumId w:val="31"/>
  </w:num>
  <w:num w:numId="35">
    <w:abstractNumId w:val="36"/>
  </w:num>
  <w:num w:numId="36">
    <w:abstractNumId w:val="6"/>
  </w:num>
  <w:num w:numId="37">
    <w:abstractNumId w:val="13"/>
  </w:num>
  <w:num w:numId="38">
    <w:abstractNumId w:val="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ru-RU" w:vendorID="64" w:dllVersion="6" w:nlCheck="1" w:checkStyle="0"/>
  <w:activeWritingStyle w:appName="MSWord" w:lang="de-DE" w:vendorID="64" w:dllVersion="6" w:nlCheck="1" w:checkStyle="1"/>
  <w:activeWritingStyle w:appName="MSWord" w:lang="en-US" w:vendorID="64" w:dllVersion="6" w:nlCheck="1" w:checkStyle="1"/>
  <w:activeWritingStyle w:appName="MSWord" w:lang="ru-RU" w:vendorID="64" w:dllVersion="4096" w:nlCheck="1" w:checkStyle="0"/>
  <w:activeWritingStyle w:appName="MSWord" w:lang="de-DE"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de-DE" w:vendorID="64" w:dllVersion="131078" w:nlCheck="1" w:checkStyle="1"/>
  <w:activeWritingStyle w:appName="MSWord" w:lang="en-US" w:vendorID="64" w:dllVersion="131078" w:nlCheck="1" w:checkStyle="1"/>
  <w:attachedTemplate r:id="rId1"/>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CFB"/>
    <w:rsid w:val="000018FC"/>
    <w:rsid w:val="00001A21"/>
    <w:rsid w:val="0000263B"/>
    <w:rsid w:val="00003212"/>
    <w:rsid w:val="000033EB"/>
    <w:rsid w:val="00010CFE"/>
    <w:rsid w:val="00010EB5"/>
    <w:rsid w:val="0001133C"/>
    <w:rsid w:val="00014561"/>
    <w:rsid w:val="00022E66"/>
    <w:rsid w:val="00024694"/>
    <w:rsid w:val="000310E4"/>
    <w:rsid w:val="0003282D"/>
    <w:rsid w:val="00035345"/>
    <w:rsid w:val="00035A38"/>
    <w:rsid w:val="00035FC8"/>
    <w:rsid w:val="00037EB1"/>
    <w:rsid w:val="000415A3"/>
    <w:rsid w:val="0004286B"/>
    <w:rsid w:val="00044E4A"/>
    <w:rsid w:val="00046E0B"/>
    <w:rsid w:val="00046FFE"/>
    <w:rsid w:val="00054D0E"/>
    <w:rsid w:val="00055EE7"/>
    <w:rsid w:val="0005625A"/>
    <w:rsid w:val="00057207"/>
    <w:rsid w:val="0006008F"/>
    <w:rsid w:val="00061F98"/>
    <w:rsid w:val="00065711"/>
    <w:rsid w:val="00066CCF"/>
    <w:rsid w:val="00066EAA"/>
    <w:rsid w:val="00074070"/>
    <w:rsid w:val="00082F72"/>
    <w:rsid w:val="00083434"/>
    <w:rsid w:val="00083875"/>
    <w:rsid w:val="00086C62"/>
    <w:rsid w:val="00087939"/>
    <w:rsid w:val="000914D1"/>
    <w:rsid w:val="000949AC"/>
    <w:rsid w:val="00094C7F"/>
    <w:rsid w:val="00097839"/>
    <w:rsid w:val="000A4057"/>
    <w:rsid w:val="000A5696"/>
    <w:rsid w:val="000A5737"/>
    <w:rsid w:val="000A66E7"/>
    <w:rsid w:val="000A7FCB"/>
    <w:rsid w:val="000B0B63"/>
    <w:rsid w:val="000B2620"/>
    <w:rsid w:val="000B3106"/>
    <w:rsid w:val="000C482F"/>
    <w:rsid w:val="000C5E57"/>
    <w:rsid w:val="000D00AD"/>
    <w:rsid w:val="000D0654"/>
    <w:rsid w:val="000D3B8F"/>
    <w:rsid w:val="000D4C25"/>
    <w:rsid w:val="000D59BE"/>
    <w:rsid w:val="000D7C2D"/>
    <w:rsid w:val="000E1440"/>
    <w:rsid w:val="000E1B0A"/>
    <w:rsid w:val="000E30C3"/>
    <w:rsid w:val="000E32EC"/>
    <w:rsid w:val="000E56D0"/>
    <w:rsid w:val="000E6887"/>
    <w:rsid w:val="000E7F6E"/>
    <w:rsid w:val="000F1488"/>
    <w:rsid w:val="000F5579"/>
    <w:rsid w:val="0010101B"/>
    <w:rsid w:val="00101C36"/>
    <w:rsid w:val="00104A72"/>
    <w:rsid w:val="001100DD"/>
    <w:rsid w:val="00111DB4"/>
    <w:rsid w:val="00117A35"/>
    <w:rsid w:val="001214F0"/>
    <w:rsid w:val="00121FA2"/>
    <w:rsid w:val="001228EB"/>
    <w:rsid w:val="00122C49"/>
    <w:rsid w:val="0012484C"/>
    <w:rsid w:val="00124A82"/>
    <w:rsid w:val="00125DEB"/>
    <w:rsid w:val="0012724A"/>
    <w:rsid w:val="0012770D"/>
    <w:rsid w:val="00130013"/>
    <w:rsid w:val="00131E30"/>
    <w:rsid w:val="001346E5"/>
    <w:rsid w:val="001347E3"/>
    <w:rsid w:val="0013623B"/>
    <w:rsid w:val="001362B6"/>
    <w:rsid w:val="00136827"/>
    <w:rsid w:val="0014038A"/>
    <w:rsid w:val="00150DB6"/>
    <w:rsid w:val="00153791"/>
    <w:rsid w:val="00153A2B"/>
    <w:rsid w:val="00154F5E"/>
    <w:rsid w:val="00155735"/>
    <w:rsid w:val="00155A3A"/>
    <w:rsid w:val="00155D37"/>
    <w:rsid w:val="001569E5"/>
    <w:rsid w:val="00160D55"/>
    <w:rsid w:val="00162593"/>
    <w:rsid w:val="00164296"/>
    <w:rsid w:val="00170315"/>
    <w:rsid w:val="00171EDD"/>
    <w:rsid w:val="001723C7"/>
    <w:rsid w:val="00174A1D"/>
    <w:rsid w:val="00175493"/>
    <w:rsid w:val="00176005"/>
    <w:rsid w:val="00176838"/>
    <w:rsid w:val="0018017C"/>
    <w:rsid w:val="00185EE0"/>
    <w:rsid w:val="00186685"/>
    <w:rsid w:val="00193394"/>
    <w:rsid w:val="00193728"/>
    <w:rsid w:val="00195AC4"/>
    <w:rsid w:val="001969F5"/>
    <w:rsid w:val="001A593E"/>
    <w:rsid w:val="001A5B4C"/>
    <w:rsid w:val="001B0C33"/>
    <w:rsid w:val="001B0E02"/>
    <w:rsid w:val="001B1D6E"/>
    <w:rsid w:val="001B26B0"/>
    <w:rsid w:val="001B3BEE"/>
    <w:rsid w:val="001B66F0"/>
    <w:rsid w:val="001C1613"/>
    <w:rsid w:val="001C1C5A"/>
    <w:rsid w:val="001C609A"/>
    <w:rsid w:val="001D001E"/>
    <w:rsid w:val="001D1EC0"/>
    <w:rsid w:val="001D4172"/>
    <w:rsid w:val="001D7E07"/>
    <w:rsid w:val="001E01EB"/>
    <w:rsid w:val="001E0C45"/>
    <w:rsid w:val="001E362B"/>
    <w:rsid w:val="001E3D0B"/>
    <w:rsid w:val="001E5ED6"/>
    <w:rsid w:val="001F193E"/>
    <w:rsid w:val="001F221F"/>
    <w:rsid w:val="001F3A5B"/>
    <w:rsid w:val="001F420A"/>
    <w:rsid w:val="001F5CA5"/>
    <w:rsid w:val="002008FA"/>
    <w:rsid w:val="00203470"/>
    <w:rsid w:val="002079C3"/>
    <w:rsid w:val="00211048"/>
    <w:rsid w:val="00220167"/>
    <w:rsid w:val="002205C8"/>
    <w:rsid w:val="002221B4"/>
    <w:rsid w:val="002223ED"/>
    <w:rsid w:val="00223333"/>
    <w:rsid w:val="00226014"/>
    <w:rsid w:val="00226A45"/>
    <w:rsid w:val="00232539"/>
    <w:rsid w:val="002327F3"/>
    <w:rsid w:val="002329B5"/>
    <w:rsid w:val="00235D0F"/>
    <w:rsid w:val="00237A2B"/>
    <w:rsid w:val="00240853"/>
    <w:rsid w:val="00242E06"/>
    <w:rsid w:val="00243256"/>
    <w:rsid w:val="0024448F"/>
    <w:rsid w:val="00245832"/>
    <w:rsid w:val="002531EC"/>
    <w:rsid w:val="00253C26"/>
    <w:rsid w:val="002558BE"/>
    <w:rsid w:val="002617EF"/>
    <w:rsid w:val="0026316C"/>
    <w:rsid w:val="00263503"/>
    <w:rsid w:val="00264B55"/>
    <w:rsid w:val="00264F51"/>
    <w:rsid w:val="00267315"/>
    <w:rsid w:val="00271E2E"/>
    <w:rsid w:val="002735A5"/>
    <w:rsid w:val="0028127C"/>
    <w:rsid w:val="00285208"/>
    <w:rsid w:val="002864A5"/>
    <w:rsid w:val="00293ED9"/>
    <w:rsid w:val="00295F5E"/>
    <w:rsid w:val="002A3280"/>
    <w:rsid w:val="002A554A"/>
    <w:rsid w:val="002A56A9"/>
    <w:rsid w:val="002A5BA2"/>
    <w:rsid w:val="002A6B5B"/>
    <w:rsid w:val="002B03CF"/>
    <w:rsid w:val="002B1036"/>
    <w:rsid w:val="002B4E87"/>
    <w:rsid w:val="002B569F"/>
    <w:rsid w:val="002B5BD8"/>
    <w:rsid w:val="002B69CD"/>
    <w:rsid w:val="002B6DA5"/>
    <w:rsid w:val="002C0AF2"/>
    <w:rsid w:val="002C23F4"/>
    <w:rsid w:val="002C2CA5"/>
    <w:rsid w:val="002C4024"/>
    <w:rsid w:val="002C6B03"/>
    <w:rsid w:val="002D04AD"/>
    <w:rsid w:val="002D0F23"/>
    <w:rsid w:val="002D1E5F"/>
    <w:rsid w:val="002D205B"/>
    <w:rsid w:val="002D28A1"/>
    <w:rsid w:val="002D2C49"/>
    <w:rsid w:val="002D35B1"/>
    <w:rsid w:val="002D48CB"/>
    <w:rsid w:val="002D5A10"/>
    <w:rsid w:val="002D6180"/>
    <w:rsid w:val="002D74AC"/>
    <w:rsid w:val="002D7CE0"/>
    <w:rsid w:val="002E1C3B"/>
    <w:rsid w:val="002E3247"/>
    <w:rsid w:val="002E3A06"/>
    <w:rsid w:val="002E7E53"/>
    <w:rsid w:val="002F1502"/>
    <w:rsid w:val="002F245D"/>
    <w:rsid w:val="002F4F24"/>
    <w:rsid w:val="002F6B09"/>
    <w:rsid w:val="002F71CE"/>
    <w:rsid w:val="00303548"/>
    <w:rsid w:val="00303E00"/>
    <w:rsid w:val="00306EC1"/>
    <w:rsid w:val="00311EC7"/>
    <w:rsid w:val="00312A5F"/>
    <w:rsid w:val="003155FE"/>
    <w:rsid w:val="003164D3"/>
    <w:rsid w:val="00317854"/>
    <w:rsid w:val="00321DE9"/>
    <w:rsid w:val="003237F2"/>
    <w:rsid w:val="003240A2"/>
    <w:rsid w:val="00326B10"/>
    <w:rsid w:val="003327C2"/>
    <w:rsid w:val="00340608"/>
    <w:rsid w:val="003406A6"/>
    <w:rsid w:val="00341EB7"/>
    <w:rsid w:val="00343883"/>
    <w:rsid w:val="00343B55"/>
    <w:rsid w:val="00345815"/>
    <w:rsid w:val="00345DFD"/>
    <w:rsid w:val="00346277"/>
    <w:rsid w:val="0034690B"/>
    <w:rsid w:val="00347ADB"/>
    <w:rsid w:val="00354190"/>
    <w:rsid w:val="003572FE"/>
    <w:rsid w:val="00357941"/>
    <w:rsid w:val="00361378"/>
    <w:rsid w:val="003627F8"/>
    <w:rsid w:val="00363E5B"/>
    <w:rsid w:val="00364ECB"/>
    <w:rsid w:val="00371988"/>
    <w:rsid w:val="003749F8"/>
    <w:rsid w:val="00385343"/>
    <w:rsid w:val="00385BE5"/>
    <w:rsid w:val="00393560"/>
    <w:rsid w:val="00393F39"/>
    <w:rsid w:val="00396DD2"/>
    <w:rsid w:val="003A4596"/>
    <w:rsid w:val="003A5E7E"/>
    <w:rsid w:val="003A7D4D"/>
    <w:rsid w:val="003B0BD4"/>
    <w:rsid w:val="003B0D96"/>
    <w:rsid w:val="003B1185"/>
    <w:rsid w:val="003B1D87"/>
    <w:rsid w:val="003B2A35"/>
    <w:rsid w:val="003B3A88"/>
    <w:rsid w:val="003B4503"/>
    <w:rsid w:val="003B4D06"/>
    <w:rsid w:val="003B569D"/>
    <w:rsid w:val="003B5CEE"/>
    <w:rsid w:val="003B7FFB"/>
    <w:rsid w:val="003C4BEC"/>
    <w:rsid w:val="003C57FD"/>
    <w:rsid w:val="003D11A8"/>
    <w:rsid w:val="003D227D"/>
    <w:rsid w:val="003D592C"/>
    <w:rsid w:val="003E29B1"/>
    <w:rsid w:val="003E29EA"/>
    <w:rsid w:val="003E5021"/>
    <w:rsid w:val="003E5CFE"/>
    <w:rsid w:val="003E6CC7"/>
    <w:rsid w:val="003E709C"/>
    <w:rsid w:val="003F0138"/>
    <w:rsid w:val="003F1FEC"/>
    <w:rsid w:val="003F241D"/>
    <w:rsid w:val="003F2BB4"/>
    <w:rsid w:val="003F3C23"/>
    <w:rsid w:val="004058E8"/>
    <w:rsid w:val="004060FC"/>
    <w:rsid w:val="00406C96"/>
    <w:rsid w:val="004113D9"/>
    <w:rsid w:val="00412F00"/>
    <w:rsid w:val="00415EE5"/>
    <w:rsid w:val="0041712F"/>
    <w:rsid w:val="00417D27"/>
    <w:rsid w:val="00417DB8"/>
    <w:rsid w:val="00417F01"/>
    <w:rsid w:val="00420F0F"/>
    <w:rsid w:val="0042373C"/>
    <w:rsid w:val="0043373C"/>
    <w:rsid w:val="00433AC2"/>
    <w:rsid w:val="00437674"/>
    <w:rsid w:val="00437B62"/>
    <w:rsid w:val="00440B14"/>
    <w:rsid w:val="00442A3E"/>
    <w:rsid w:val="0044551E"/>
    <w:rsid w:val="00450BA7"/>
    <w:rsid w:val="0045272F"/>
    <w:rsid w:val="00454FBC"/>
    <w:rsid w:val="00456B05"/>
    <w:rsid w:val="00457270"/>
    <w:rsid w:val="004676C3"/>
    <w:rsid w:val="00467716"/>
    <w:rsid w:val="00467E0D"/>
    <w:rsid w:val="00470A63"/>
    <w:rsid w:val="00483354"/>
    <w:rsid w:val="00483E54"/>
    <w:rsid w:val="00485D9C"/>
    <w:rsid w:val="004864FF"/>
    <w:rsid w:val="00490B90"/>
    <w:rsid w:val="00494621"/>
    <w:rsid w:val="00494DDC"/>
    <w:rsid w:val="0049600D"/>
    <w:rsid w:val="004A29A8"/>
    <w:rsid w:val="004A6733"/>
    <w:rsid w:val="004A6805"/>
    <w:rsid w:val="004A6FC0"/>
    <w:rsid w:val="004A7972"/>
    <w:rsid w:val="004A7F3F"/>
    <w:rsid w:val="004B0D9E"/>
    <w:rsid w:val="004B111C"/>
    <w:rsid w:val="004B29DC"/>
    <w:rsid w:val="004B7DC3"/>
    <w:rsid w:val="004C4B14"/>
    <w:rsid w:val="004D18F9"/>
    <w:rsid w:val="004D64E7"/>
    <w:rsid w:val="004D6824"/>
    <w:rsid w:val="004D7870"/>
    <w:rsid w:val="004E066F"/>
    <w:rsid w:val="004E0836"/>
    <w:rsid w:val="004E0F4C"/>
    <w:rsid w:val="004E1A1F"/>
    <w:rsid w:val="004E1C68"/>
    <w:rsid w:val="004E2077"/>
    <w:rsid w:val="004E3B10"/>
    <w:rsid w:val="004F23E1"/>
    <w:rsid w:val="004F33B7"/>
    <w:rsid w:val="005066C3"/>
    <w:rsid w:val="00511967"/>
    <w:rsid w:val="00511B83"/>
    <w:rsid w:val="005124EC"/>
    <w:rsid w:val="005152F4"/>
    <w:rsid w:val="005158D5"/>
    <w:rsid w:val="00516992"/>
    <w:rsid w:val="0052195A"/>
    <w:rsid w:val="00521B5D"/>
    <w:rsid w:val="00522DE1"/>
    <w:rsid w:val="00525993"/>
    <w:rsid w:val="0052793F"/>
    <w:rsid w:val="00527D25"/>
    <w:rsid w:val="00527F8E"/>
    <w:rsid w:val="00531545"/>
    <w:rsid w:val="005330E8"/>
    <w:rsid w:val="005336ED"/>
    <w:rsid w:val="00533814"/>
    <w:rsid w:val="00534A63"/>
    <w:rsid w:val="005365B4"/>
    <w:rsid w:val="00540424"/>
    <w:rsid w:val="00540726"/>
    <w:rsid w:val="00544C08"/>
    <w:rsid w:val="00545959"/>
    <w:rsid w:val="0054615D"/>
    <w:rsid w:val="00553840"/>
    <w:rsid w:val="00557ECB"/>
    <w:rsid w:val="005603B5"/>
    <w:rsid w:val="00562CC1"/>
    <w:rsid w:val="0056350E"/>
    <w:rsid w:val="005649E3"/>
    <w:rsid w:val="00565E49"/>
    <w:rsid w:val="005665B2"/>
    <w:rsid w:val="005679B0"/>
    <w:rsid w:val="00567EF6"/>
    <w:rsid w:val="0057403B"/>
    <w:rsid w:val="005740BC"/>
    <w:rsid w:val="0057494B"/>
    <w:rsid w:val="00580A57"/>
    <w:rsid w:val="0058360D"/>
    <w:rsid w:val="00583CED"/>
    <w:rsid w:val="00584852"/>
    <w:rsid w:val="0058512B"/>
    <w:rsid w:val="005870DC"/>
    <w:rsid w:val="00587244"/>
    <w:rsid w:val="00591BEB"/>
    <w:rsid w:val="00591CF0"/>
    <w:rsid w:val="00593A43"/>
    <w:rsid w:val="005A0584"/>
    <w:rsid w:val="005A1CCF"/>
    <w:rsid w:val="005A356D"/>
    <w:rsid w:val="005A39A0"/>
    <w:rsid w:val="005A39EE"/>
    <w:rsid w:val="005A43E2"/>
    <w:rsid w:val="005B0325"/>
    <w:rsid w:val="005B0C9B"/>
    <w:rsid w:val="005B28CD"/>
    <w:rsid w:val="005B3635"/>
    <w:rsid w:val="005B42C9"/>
    <w:rsid w:val="005B4E7D"/>
    <w:rsid w:val="005B7426"/>
    <w:rsid w:val="005C13E0"/>
    <w:rsid w:val="005C39C4"/>
    <w:rsid w:val="005C40C9"/>
    <w:rsid w:val="005C4CF3"/>
    <w:rsid w:val="005C7631"/>
    <w:rsid w:val="005C7D55"/>
    <w:rsid w:val="005D014B"/>
    <w:rsid w:val="005D09B3"/>
    <w:rsid w:val="005D203F"/>
    <w:rsid w:val="005D34D1"/>
    <w:rsid w:val="005E040F"/>
    <w:rsid w:val="005E16F5"/>
    <w:rsid w:val="005E3971"/>
    <w:rsid w:val="005E3C19"/>
    <w:rsid w:val="005E732B"/>
    <w:rsid w:val="005F04E2"/>
    <w:rsid w:val="005F16DB"/>
    <w:rsid w:val="005F1829"/>
    <w:rsid w:val="005F1F81"/>
    <w:rsid w:val="005F2230"/>
    <w:rsid w:val="005F24CC"/>
    <w:rsid w:val="005F5A54"/>
    <w:rsid w:val="005F69DF"/>
    <w:rsid w:val="005F6FDF"/>
    <w:rsid w:val="00601D69"/>
    <w:rsid w:val="00604758"/>
    <w:rsid w:val="00604A09"/>
    <w:rsid w:val="00611914"/>
    <w:rsid w:val="0061410E"/>
    <w:rsid w:val="00615F2F"/>
    <w:rsid w:val="00616BA9"/>
    <w:rsid w:val="00621285"/>
    <w:rsid w:val="00623E29"/>
    <w:rsid w:val="00626F00"/>
    <w:rsid w:val="006271E2"/>
    <w:rsid w:val="006276E8"/>
    <w:rsid w:val="00634A05"/>
    <w:rsid w:val="006408C2"/>
    <w:rsid w:val="00643D5D"/>
    <w:rsid w:val="006443ED"/>
    <w:rsid w:val="00644FB2"/>
    <w:rsid w:val="006459E2"/>
    <w:rsid w:val="00646AC9"/>
    <w:rsid w:val="00646D2E"/>
    <w:rsid w:val="00653809"/>
    <w:rsid w:val="00653DA0"/>
    <w:rsid w:val="00656897"/>
    <w:rsid w:val="00663EAC"/>
    <w:rsid w:val="0067274A"/>
    <w:rsid w:val="00672BED"/>
    <w:rsid w:val="00673C17"/>
    <w:rsid w:val="00673D5E"/>
    <w:rsid w:val="0068326B"/>
    <w:rsid w:val="00683C1C"/>
    <w:rsid w:val="00687C3F"/>
    <w:rsid w:val="00690B67"/>
    <w:rsid w:val="0069110E"/>
    <w:rsid w:val="006921BD"/>
    <w:rsid w:val="00692A36"/>
    <w:rsid w:val="006935BF"/>
    <w:rsid w:val="00693E73"/>
    <w:rsid w:val="00694296"/>
    <w:rsid w:val="00694946"/>
    <w:rsid w:val="006949A1"/>
    <w:rsid w:val="00694CE6"/>
    <w:rsid w:val="00696950"/>
    <w:rsid w:val="00697974"/>
    <w:rsid w:val="006A17DF"/>
    <w:rsid w:val="006A1CCC"/>
    <w:rsid w:val="006B0909"/>
    <w:rsid w:val="006B0963"/>
    <w:rsid w:val="006B43BF"/>
    <w:rsid w:val="006B57DA"/>
    <w:rsid w:val="006B6E4B"/>
    <w:rsid w:val="006C5EF0"/>
    <w:rsid w:val="006C68CF"/>
    <w:rsid w:val="006C6EDE"/>
    <w:rsid w:val="006D01F9"/>
    <w:rsid w:val="006D0528"/>
    <w:rsid w:val="006D12AC"/>
    <w:rsid w:val="006D2394"/>
    <w:rsid w:val="006D4EDE"/>
    <w:rsid w:val="006E0A36"/>
    <w:rsid w:val="006E0E88"/>
    <w:rsid w:val="006E1690"/>
    <w:rsid w:val="006E32C6"/>
    <w:rsid w:val="006E3334"/>
    <w:rsid w:val="006E48A7"/>
    <w:rsid w:val="006E7D43"/>
    <w:rsid w:val="006F003C"/>
    <w:rsid w:val="00702D1F"/>
    <w:rsid w:val="00704134"/>
    <w:rsid w:val="0070578C"/>
    <w:rsid w:val="00706D94"/>
    <w:rsid w:val="00715B32"/>
    <w:rsid w:val="007166B0"/>
    <w:rsid w:val="007171AB"/>
    <w:rsid w:val="00717EB5"/>
    <w:rsid w:val="007207F0"/>
    <w:rsid w:val="00720999"/>
    <w:rsid w:val="00720C58"/>
    <w:rsid w:val="00730C05"/>
    <w:rsid w:val="0073228F"/>
    <w:rsid w:val="007343F6"/>
    <w:rsid w:val="00734543"/>
    <w:rsid w:val="007354E1"/>
    <w:rsid w:val="00735F87"/>
    <w:rsid w:val="00736068"/>
    <w:rsid w:val="007419AE"/>
    <w:rsid w:val="00742BCA"/>
    <w:rsid w:val="00742EEB"/>
    <w:rsid w:val="00743963"/>
    <w:rsid w:val="00744DE7"/>
    <w:rsid w:val="00747F8D"/>
    <w:rsid w:val="0075044D"/>
    <w:rsid w:val="007505EE"/>
    <w:rsid w:val="007526CE"/>
    <w:rsid w:val="00754D85"/>
    <w:rsid w:val="00756F5F"/>
    <w:rsid w:val="00757171"/>
    <w:rsid w:val="00760816"/>
    <w:rsid w:val="00763908"/>
    <w:rsid w:val="007645DC"/>
    <w:rsid w:val="00766098"/>
    <w:rsid w:val="00766FBD"/>
    <w:rsid w:val="00767CFD"/>
    <w:rsid w:val="0077167E"/>
    <w:rsid w:val="007743EB"/>
    <w:rsid w:val="00777874"/>
    <w:rsid w:val="007811EC"/>
    <w:rsid w:val="00782F30"/>
    <w:rsid w:val="00783DDC"/>
    <w:rsid w:val="007871AF"/>
    <w:rsid w:val="00787524"/>
    <w:rsid w:val="00791F5C"/>
    <w:rsid w:val="00792BB0"/>
    <w:rsid w:val="00796AE8"/>
    <w:rsid w:val="0079782E"/>
    <w:rsid w:val="007A0D50"/>
    <w:rsid w:val="007A7C40"/>
    <w:rsid w:val="007B591C"/>
    <w:rsid w:val="007B592F"/>
    <w:rsid w:val="007B5C64"/>
    <w:rsid w:val="007B6A08"/>
    <w:rsid w:val="007B6B03"/>
    <w:rsid w:val="007B7047"/>
    <w:rsid w:val="007C004B"/>
    <w:rsid w:val="007C1A74"/>
    <w:rsid w:val="007C3917"/>
    <w:rsid w:val="007C4D84"/>
    <w:rsid w:val="007C5256"/>
    <w:rsid w:val="007C55FF"/>
    <w:rsid w:val="007C65D6"/>
    <w:rsid w:val="007D0D5C"/>
    <w:rsid w:val="007D2932"/>
    <w:rsid w:val="007E5BB9"/>
    <w:rsid w:val="007E74D2"/>
    <w:rsid w:val="007F13D9"/>
    <w:rsid w:val="007F193C"/>
    <w:rsid w:val="007F1F93"/>
    <w:rsid w:val="007F2771"/>
    <w:rsid w:val="007F2DCC"/>
    <w:rsid w:val="007F4BCC"/>
    <w:rsid w:val="007F77E1"/>
    <w:rsid w:val="007F7B61"/>
    <w:rsid w:val="00801790"/>
    <w:rsid w:val="00803B65"/>
    <w:rsid w:val="00805E70"/>
    <w:rsid w:val="00806A5A"/>
    <w:rsid w:val="00807AB1"/>
    <w:rsid w:val="00810787"/>
    <w:rsid w:val="00812252"/>
    <w:rsid w:val="0081420F"/>
    <w:rsid w:val="00816215"/>
    <w:rsid w:val="008214AC"/>
    <w:rsid w:val="00821BC2"/>
    <w:rsid w:val="00823317"/>
    <w:rsid w:val="00834CDB"/>
    <w:rsid w:val="00834D88"/>
    <w:rsid w:val="008373BD"/>
    <w:rsid w:val="008410AA"/>
    <w:rsid w:val="00842A49"/>
    <w:rsid w:val="00842B23"/>
    <w:rsid w:val="00844D2C"/>
    <w:rsid w:val="008500E0"/>
    <w:rsid w:val="00852056"/>
    <w:rsid w:val="00852FD4"/>
    <w:rsid w:val="00854B17"/>
    <w:rsid w:val="00857CAF"/>
    <w:rsid w:val="00860CA8"/>
    <w:rsid w:val="0086180F"/>
    <w:rsid w:val="00861864"/>
    <w:rsid w:val="00861EE0"/>
    <w:rsid w:val="008656C5"/>
    <w:rsid w:val="00866F4D"/>
    <w:rsid w:val="00867CF1"/>
    <w:rsid w:val="00870C0A"/>
    <w:rsid w:val="00874EF2"/>
    <w:rsid w:val="0087634C"/>
    <w:rsid w:val="00877B0F"/>
    <w:rsid w:val="00883872"/>
    <w:rsid w:val="008842DD"/>
    <w:rsid w:val="00884ED4"/>
    <w:rsid w:val="00885390"/>
    <w:rsid w:val="00886A22"/>
    <w:rsid w:val="008909DA"/>
    <w:rsid w:val="00890A57"/>
    <w:rsid w:val="00890D96"/>
    <w:rsid w:val="008A4268"/>
    <w:rsid w:val="008B07B9"/>
    <w:rsid w:val="008B104D"/>
    <w:rsid w:val="008B22E1"/>
    <w:rsid w:val="008B2532"/>
    <w:rsid w:val="008B5B1F"/>
    <w:rsid w:val="008B64E8"/>
    <w:rsid w:val="008B67F3"/>
    <w:rsid w:val="008B7FEC"/>
    <w:rsid w:val="008C0A00"/>
    <w:rsid w:val="008C2C93"/>
    <w:rsid w:val="008C5808"/>
    <w:rsid w:val="008C76AC"/>
    <w:rsid w:val="008C781E"/>
    <w:rsid w:val="008D3CFB"/>
    <w:rsid w:val="008D6A1A"/>
    <w:rsid w:val="008D788E"/>
    <w:rsid w:val="008F2C25"/>
    <w:rsid w:val="008F2C9A"/>
    <w:rsid w:val="008F4A56"/>
    <w:rsid w:val="008F6D1D"/>
    <w:rsid w:val="008F7A98"/>
    <w:rsid w:val="0091250F"/>
    <w:rsid w:val="00912C23"/>
    <w:rsid w:val="00914830"/>
    <w:rsid w:val="00914F80"/>
    <w:rsid w:val="0092167B"/>
    <w:rsid w:val="009229EB"/>
    <w:rsid w:val="00922CDD"/>
    <w:rsid w:val="009246E3"/>
    <w:rsid w:val="00924F9C"/>
    <w:rsid w:val="0092570F"/>
    <w:rsid w:val="00926726"/>
    <w:rsid w:val="00931236"/>
    <w:rsid w:val="00936FC0"/>
    <w:rsid w:val="009405F2"/>
    <w:rsid w:val="009466F8"/>
    <w:rsid w:val="009478A2"/>
    <w:rsid w:val="00951B64"/>
    <w:rsid w:val="0095232B"/>
    <w:rsid w:val="00952B74"/>
    <w:rsid w:val="00954668"/>
    <w:rsid w:val="00957467"/>
    <w:rsid w:val="00971120"/>
    <w:rsid w:val="00972157"/>
    <w:rsid w:val="0097304E"/>
    <w:rsid w:val="009733B8"/>
    <w:rsid w:val="00973EF5"/>
    <w:rsid w:val="009746F5"/>
    <w:rsid w:val="0097669E"/>
    <w:rsid w:val="00982BD9"/>
    <w:rsid w:val="009830BB"/>
    <w:rsid w:val="00983666"/>
    <w:rsid w:val="00983860"/>
    <w:rsid w:val="009940B4"/>
    <w:rsid w:val="00995F58"/>
    <w:rsid w:val="0099617D"/>
    <w:rsid w:val="00997950"/>
    <w:rsid w:val="009A0149"/>
    <w:rsid w:val="009A1933"/>
    <w:rsid w:val="009A30F3"/>
    <w:rsid w:val="009A46FA"/>
    <w:rsid w:val="009A69F0"/>
    <w:rsid w:val="009A7E21"/>
    <w:rsid w:val="009B08AD"/>
    <w:rsid w:val="009B1B2F"/>
    <w:rsid w:val="009B1C6D"/>
    <w:rsid w:val="009B253C"/>
    <w:rsid w:val="009B33C6"/>
    <w:rsid w:val="009B64CC"/>
    <w:rsid w:val="009B6F22"/>
    <w:rsid w:val="009B70A2"/>
    <w:rsid w:val="009C05F3"/>
    <w:rsid w:val="009C0905"/>
    <w:rsid w:val="009C2BA5"/>
    <w:rsid w:val="009C5948"/>
    <w:rsid w:val="009C64F5"/>
    <w:rsid w:val="009C7B98"/>
    <w:rsid w:val="009C7F6A"/>
    <w:rsid w:val="009D1D24"/>
    <w:rsid w:val="009D4B5A"/>
    <w:rsid w:val="009D50EF"/>
    <w:rsid w:val="009D5E4E"/>
    <w:rsid w:val="009D7141"/>
    <w:rsid w:val="009E0EC0"/>
    <w:rsid w:val="009E4165"/>
    <w:rsid w:val="009E4248"/>
    <w:rsid w:val="009E456F"/>
    <w:rsid w:val="009E4EC4"/>
    <w:rsid w:val="009E697D"/>
    <w:rsid w:val="009F02DE"/>
    <w:rsid w:val="009F0624"/>
    <w:rsid w:val="009F0890"/>
    <w:rsid w:val="009F42F5"/>
    <w:rsid w:val="009F4D54"/>
    <w:rsid w:val="009F540E"/>
    <w:rsid w:val="009F76A3"/>
    <w:rsid w:val="00A008FD"/>
    <w:rsid w:val="00A018D3"/>
    <w:rsid w:val="00A021C7"/>
    <w:rsid w:val="00A0474C"/>
    <w:rsid w:val="00A04D72"/>
    <w:rsid w:val="00A0764D"/>
    <w:rsid w:val="00A10FEA"/>
    <w:rsid w:val="00A11BDD"/>
    <w:rsid w:val="00A13096"/>
    <w:rsid w:val="00A144D1"/>
    <w:rsid w:val="00A16952"/>
    <w:rsid w:val="00A17655"/>
    <w:rsid w:val="00A202C4"/>
    <w:rsid w:val="00A209AE"/>
    <w:rsid w:val="00A21D40"/>
    <w:rsid w:val="00A2211D"/>
    <w:rsid w:val="00A22C20"/>
    <w:rsid w:val="00A231EB"/>
    <w:rsid w:val="00A25F41"/>
    <w:rsid w:val="00A27340"/>
    <w:rsid w:val="00A2736F"/>
    <w:rsid w:val="00A31378"/>
    <w:rsid w:val="00A348E9"/>
    <w:rsid w:val="00A37487"/>
    <w:rsid w:val="00A37C5E"/>
    <w:rsid w:val="00A41DA5"/>
    <w:rsid w:val="00A43FE4"/>
    <w:rsid w:val="00A44199"/>
    <w:rsid w:val="00A50F41"/>
    <w:rsid w:val="00A60168"/>
    <w:rsid w:val="00A61360"/>
    <w:rsid w:val="00A62BBE"/>
    <w:rsid w:val="00A71509"/>
    <w:rsid w:val="00A722BB"/>
    <w:rsid w:val="00A76A6B"/>
    <w:rsid w:val="00A77ED3"/>
    <w:rsid w:val="00A82D4A"/>
    <w:rsid w:val="00A86304"/>
    <w:rsid w:val="00A92809"/>
    <w:rsid w:val="00A92C98"/>
    <w:rsid w:val="00A942CF"/>
    <w:rsid w:val="00A97CBA"/>
    <w:rsid w:val="00AA07A2"/>
    <w:rsid w:val="00AA3078"/>
    <w:rsid w:val="00AA4605"/>
    <w:rsid w:val="00AA6F08"/>
    <w:rsid w:val="00AA70F9"/>
    <w:rsid w:val="00AA7762"/>
    <w:rsid w:val="00AA7D5E"/>
    <w:rsid w:val="00AB132B"/>
    <w:rsid w:val="00AB153F"/>
    <w:rsid w:val="00AB226C"/>
    <w:rsid w:val="00AB4A4A"/>
    <w:rsid w:val="00AB7715"/>
    <w:rsid w:val="00AC1F00"/>
    <w:rsid w:val="00AD03F7"/>
    <w:rsid w:val="00AD04C9"/>
    <w:rsid w:val="00AD5BE2"/>
    <w:rsid w:val="00AD5C29"/>
    <w:rsid w:val="00AE0F4E"/>
    <w:rsid w:val="00AE41B2"/>
    <w:rsid w:val="00AE50A6"/>
    <w:rsid w:val="00AE555A"/>
    <w:rsid w:val="00AE55DC"/>
    <w:rsid w:val="00AE5C30"/>
    <w:rsid w:val="00AF1320"/>
    <w:rsid w:val="00AF3755"/>
    <w:rsid w:val="00AF38AB"/>
    <w:rsid w:val="00AF5095"/>
    <w:rsid w:val="00AF5770"/>
    <w:rsid w:val="00AF7A41"/>
    <w:rsid w:val="00B014FE"/>
    <w:rsid w:val="00B035A1"/>
    <w:rsid w:val="00B10480"/>
    <w:rsid w:val="00B108A0"/>
    <w:rsid w:val="00B11D40"/>
    <w:rsid w:val="00B15187"/>
    <w:rsid w:val="00B16C13"/>
    <w:rsid w:val="00B21982"/>
    <w:rsid w:val="00B230E1"/>
    <w:rsid w:val="00B27A5C"/>
    <w:rsid w:val="00B30E38"/>
    <w:rsid w:val="00B32394"/>
    <w:rsid w:val="00B34624"/>
    <w:rsid w:val="00B40B4B"/>
    <w:rsid w:val="00B40E7C"/>
    <w:rsid w:val="00B41E2B"/>
    <w:rsid w:val="00B422EE"/>
    <w:rsid w:val="00B43167"/>
    <w:rsid w:val="00B469FE"/>
    <w:rsid w:val="00B47C8D"/>
    <w:rsid w:val="00B5042E"/>
    <w:rsid w:val="00B5421B"/>
    <w:rsid w:val="00B5510C"/>
    <w:rsid w:val="00B57952"/>
    <w:rsid w:val="00B60573"/>
    <w:rsid w:val="00B60F4E"/>
    <w:rsid w:val="00B63258"/>
    <w:rsid w:val="00B63DC7"/>
    <w:rsid w:val="00B72723"/>
    <w:rsid w:val="00B757BE"/>
    <w:rsid w:val="00B81A03"/>
    <w:rsid w:val="00B824C2"/>
    <w:rsid w:val="00B83C86"/>
    <w:rsid w:val="00B86210"/>
    <w:rsid w:val="00B878BE"/>
    <w:rsid w:val="00B92217"/>
    <w:rsid w:val="00B92E56"/>
    <w:rsid w:val="00B9300A"/>
    <w:rsid w:val="00B9451C"/>
    <w:rsid w:val="00B9612C"/>
    <w:rsid w:val="00B963B5"/>
    <w:rsid w:val="00B96E8B"/>
    <w:rsid w:val="00B96F58"/>
    <w:rsid w:val="00BA00D2"/>
    <w:rsid w:val="00BA3C4F"/>
    <w:rsid w:val="00BB123B"/>
    <w:rsid w:val="00BB4804"/>
    <w:rsid w:val="00BB7903"/>
    <w:rsid w:val="00BC2E97"/>
    <w:rsid w:val="00BC3DB4"/>
    <w:rsid w:val="00BC438F"/>
    <w:rsid w:val="00BC4F50"/>
    <w:rsid w:val="00BC66E0"/>
    <w:rsid w:val="00BC74B5"/>
    <w:rsid w:val="00BD090F"/>
    <w:rsid w:val="00BD376F"/>
    <w:rsid w:val="00BD3983"/>
    <w:rsid w:val="00BD4651"/>
    <w:rsid w:val="00BD4ACA"/>
    <w:rsid w:val="00BD5810"/>
    <w:rsid w:val="00BD5C1B"/>
    <w:rsid w:val="00BD5C94"/>
    <w:rsid w:val="00BD7384"/>
    <w:rsid w:val="00BE5962"/>
    <w:rsid w:val="00BE718A"/>
    <w:rsid w:val="00BE754A"/>
    <w:rsid w:val="00BF051C"/>
    <w:rsid w:val="00BF16CC"/>
    <w:rsid w:val="00BF1768"/>
    <w:rsid w:val="00BF1BA8"/>
    <w:rsid w:val="00BF1E6D"/>
    <w:rsid w:val="00BF3019"/>
    <w:rsid w:val="00BF3EBD"/>
    <w:rsid w:val="00BF45C5"/>
    <w:rsid w:val="00BF6663"/>
    <w:rsid w:val="00BF69CD"/>
    <w:rsid w:val="00BF6DF4"/>
    <w:rsid w:val="00C00B49"/>
    <w:rsid w:val="00C01C90"/>
    <w:rsid w:val="00C01D26"/>
    <w:rsid w:val="00C04714"/>
    <w:rsid w:val="00C04D0C"/>
    <w:rsid w:val="00C05AD8"/>
    <w:rsid w:val="00C060EF"/>
    <w:rsid w:val="00C06B89"/>
    <w:rsid w:val="00C06BD9"/>
    <w:rsid w:val="00C12185"/>
    <w:rsid w:val="00C135AE"/>
    <w:rsid w:val="00C14AAE"/>
    <w:rsid w:val="00C221A8"/>
    <w:rsid w:val="00C230F4"/>
    <w:rsid w:val="00C30B16"/>
    <w:rsid w:val="00C31CF7"/>
    <w:rsid w:val="00C31DED"/>
    <w:rsid w:val="00C33544"/>
    <w:rsid w:val="00C36510"/>
    <w:rsid w:val="00C40590"/>
    <w:rsid w:val="00C407B1"/>
    <w:rsid w:val="00C40D4C"/>
    <w:rsid w:val="00C42B9D"/>
    <w:rsid w:val="00C42C67"/>
    <w:rsid w:val="00C44833"/>
    <w:rsid w:val="00C47DB7"/>
    <w:rsid w:val="00C510D0"/>
    <w:rsid w:val="00C5685F"/>
    <w:rsid w:val="00C56ED2"/>
    <w:rsid w:val="00C57049"/>
    <w:rsid w:val="00C7083F"/>
    <w:rsid w:val="00C719A7"/>
    <w:rsid w:val="00C74048"/>
    <w:rsid w:val="00C76F81"/>
    <w:rsid w:val="00C770D8"/>
    <w:rsid w:val="00C775C6"/>
    <w:rsid w:val="00C81F92"/>
    <w:rsid w:val="00C82FDD"/>
    <w:rsid w:val="00C84686"/>
    <w:rsid w:val="00C84985"/>
    <w:rsid w:val="00C85FAB"/>
    <w:rsid w:val="00C86947"/>
    <w:rsid w:val="00C8732F"/>
    <w:rsid w:val="00C90DD9"/>
    <w:rsid w:val="00C910F4"/>
    <w:rsid w:val="00C9125A"/>
    <w:rsid w:val="00C91A86"/>
    <w:rsid w:val="00C926D4"/>
    <w:rsid w:val="00C93897"/>
    <w:rsid w:val="00C93985"/>
    <w:rsid w:val="00C9594D"/>
    <w:rsid w:val="00C9799E"/>
    <w:rsid w:val="00CA018E"/>
    <w:rsid w:val="00CA5DE2"/>
    <w:rsid w:val="00CA6690"/>
    <w:rsid w:val="00CB18B2"/>
    <w:rsid w:val="00CB1D0E"/>
    <w:rsid w:val="00CB2C66"/>
    <w:rsid w:val="00CC092C"/>
    <w:rsid w:val="00CC0B1C"/>
    <w:rsid w:val="00CC26D7"/>
    <w:rsid w:val="00CC2B6E"/>
    <w:rsid w:val="00CC4B3A"/>
    <w:rsid w:val="00CC5662"/>
    <w:rsid w:val="00CC5D77"/>
    <w:rsid w:val="00CC77D1"/>
    <w:rsid w:val="00CD0D72"/>
    <w:rsid w:val="00CD1F38"/>
    <w:rsid w:val="00CD3F48"/>
    <w:rsid w:val="00CD5678"/>
    <w:rsid w:val="00CD7C3F"/>
    <w:rsid w:val="00CE3796"/>
    <w:rsid w:val="00CE458E"/>
    <w:rsid w:val="00CF0872"/>
    <w:rsid w:val="00CF359B"/>
    <w:rsid w:val="00D005FE"/>
    <w:rsid w:val="00D006E3"/>
    <w:rsid w:val="00D00E19"/>
    <w:rsid w:val="00D0362F"/>
    <w:rsid w:val="00D05F68"/>
    <w:rsid w:val="00D0647C"/>
    <w:rsid w:val="00D07C0B"/>
    <w:rsid w:val="00D10727"/>
    <w:rsid w:val="00D14977"/>
    <w:rsid w:val="00D16F6F"/>
    <w:rsid w:val="00D2024D"/>
    <w:rsid w:val="00D20A87"/>
    <w:rsid w:val="00D21644"/>
    <w:rsid w:val="00D21E02"/>
    <w:rsid w:val="00D25E0A"/>
    <w:rsid w:val="00D2755F"/>
    <w:rsid w:val="00D34967"/>
    <w:rsid w:val="00D34A92"/>
    <w:rsid w:val="00D34F45"/>
    <w:rsid w:val="00D35943"/>
    <w:rsid w:val="00D36089"/>
    <w:rsid w:val="00D41561"/>
    <w:rsid w:val="00D44A85"/>
    <w:rsid w:val="00D44FAE"/>
    <w:rsid w:val="00D47D30"/>
    <w:rsid w:val="00D5345D"/>
    <w:rsid w:val="00D54A14"/>
    <w:rsid w:val="00D5752A"/>
    <w:rsid w:val="00D64443"/>
    <w:rsid w:val="00D66EEF"/>
    <w:rsid w:val="00D745AB"/>
    <w:rsid w:val="00D74A71"/>
    <w:rsid w:val="00D7631A"/>
    <w:rsid w:val="00D77375"/>
    <w:rsid w:val="00D80DDA"/>
    <w:rsid w:val="00D814DE"/>
    <w:rsid w:val="00D82127"/>
    <w:rsid w:val="00D8248E"/>
    <w:rsid w:val="00D86CC8"/>
    <w:rsid w:val="00D86F47"/>
    <w:rsid w:val="00D90BB9"/>
    <w:rsid w:val="00D913FB"/>
    <w:rsid w:val="00DA0FBE"/>
    <w:rsid w:val="00DA2660"/>
    <w:rsid w:val="00DA3ACF"/>
    <w:rsid w:val="00DA503D"/>
    <w:rsid w:val="00DA5DE1"/>
    <w:rsid w:val="00DB00C1"/>
    <w:rsid w:val="00DB058A"/>
    <w:rsid w:val="00DB1C16"/>
    <w:rsid w:val="00DB255B"/>
    <w:rsid w:val="00DB2B45"/>
    <w:rsid w:val="00DB50BB"/>
    <w:rsid w:val="00DB6D4B"/>
    <w:rsid w:val="00DC0E29"/>
    <w:rsid w:val="00DC1EC6"/>
    <w:rsid w:val="00DC222D"/>
    <w:rsid w:val="00DC2D76"/>
    <w:rsid w:val="00DC5283"/>
    <w:rsid w:val="00DC76D3"/>
    <w:rsid w:val="00DD53BC"/>
    <w:rsid w:val="00DE11DA"/>
    <w:rsid w:val="00DE3B08"/>
    <w:rsid w:val="00DE3C13"/>
    <w:rsid w:val="00DF0BD9"/>
    <w:rsid w:val="00DF11FB"/>
    <w:rsid w:val="00DF5C57"/>
    <w:rsid w:val="00DF5F17"/>
    <w:rsid w:val="00DF7364"/>
    <w:rsid w:val="00E009BC"/>
    <w:rsid w:val="00E02369"/>
    <w:rsid w:val="00E041C0"/>
    <w:rsid w:val="00E0657A"/>
    <w:rsid w:val="00E07B63"/>
    <w:rsid w:val="00E13083"/>
    <w:rsid w:val="00E14E49"/>
    <w:rsid w:val="00E15FA9"/>
    <w:rsid w:val="00E168B4"/>
    <w:rsid w:val="00E2041E"/>
    <w:rsid w:val="00E20D5E"/>
    <w:rsid w:val="00E22ED4"/>
    <w:rsid w:val="00E241EA"/>
    <w:rsid w:val="00E303A8"/>
    <w:rsid w:val="00E31DD0"/>
    <w:rsid w:val="00E32EBA"/>
    <w:rsid w:val="00E332A0"/>
    <w:rsid w:val="00E333AE"/>
    <w:rsid w:val="00E37593"/>
    <w:rsid w:val="00E37EBD"/>
    <w:rsid w:val="00E40592"/>
    <w:rsid w:val="00E40D79"/>
    <w:rsid w:val="00E410E6"/>
    <w:rsid w:val="00E41BE6"/>
    <w:rsid w:val="00E44CE4"/>
    <w:rsid w:val="00E46A62"/>
    <w:rsid w:val="00E47FCC"/>
    <w:rsid w:val="00E53DEE"/>
    <w:rsid w:val="00E5411C"/>
    <w:rsid w:val="00E557E5"/>
    <w:rsid w:val="00E5661A"/>
    <w:rsid w:val="00E573E8"/>
    <w:rsid w:val="00E6673A"/>
    <w:rsid w:val="00E70ECB"/>
    <w:rsid w:val="00E735DB"/>
    <w:rsid w:val="00E80B1F"/>
    <w:rsid w:val="00E85948"/>
    <w:rsid w:val="00E8594E"/>
    <w:rsid w:val="00E86225"/>
    <w:rsid w:val="00E870DA"/>
    <w:rsid w:val="00E878BA"/>
    <w:rsid w:val="00E902B0"/>
    <w:rsid w:val="00E90563"/>
    <w:rsid w:val="00E90D4C"/>
    <w:rsid w:val="00E93A3B"/>
    <w:rsid w:val="00E94820"/>
    <w:rsid w:val="00EA1A84"/>
    <w:rsid w:val="00EA2824"/>
    <w:rsid w:val="00EA3FD5"/>
    <w:rsid w:val="00EA459F"/>
    <w:rsid w:val="00EA4C74"/>
    <w:rsid w:val="00EA5136"/>
    <w:rsid w:val="00EA7BAD"/>
    <w:rsid w:val="00EB3BFE"/>
    <w:rsid w:val="00EB3D12"/>
    <w:rsid w:val="00EB6A56"/>
    <w:rsid w:val="00EC36E1"/>
    <w:rsid w:val="00EC4BC1"/>
    <w:rsid w:val="00EC58F7"/>
    <w:rsid w:val="00EC5BB8"/>
    <w:rsid w:val="00EC65EF"/>
    <w:rsid w:val="00ED4EDF"/>
    <w:rsid w:val="00EE0A2B"/>
    <w:rsid w:val="00EE25E3"/>
    <w:rsid w:val="00EE37AF"/>
    <w:rsid w:val="00EE6F35"/>
    <w:rsid w:val="00EF19C2"/>
    <w:rsid w:val="00EF2563"/>
    <w:rsid w:val="00EF7327"/>
    <w:rsid w:val="00EF749C"/>
    <w:rsid w:val="00F01C0E"/>
    <w:rsid w:val="00F0375A"/>
    <w:rsid w:val="00F055E3"/>
    <w:rsid w:val="00F10107"/>
    <w:rsid w:val="00F130DB"/>
    <w:rsid w:val="00F15122"/>
    <w:rsid w:val="00F17641"/>
    <w:rsid w:val="00F21D32"/>
    <w:rsid w:val="00F2221C"/>
    <w:rsid w:val="00F23073"/>
    <w:rsid w:val="00F2799A"/>
    <w:rsid w:val="00F302CB"/>
    <w:rsid w:val="00F33C9A"/>
    <w:rsid w:val="00F34AB3"/>
    <w:rsid w:val="00F3570E"/>
    <w:rsid w:val="00F428BD"/>
    <w:rsid w:val="00F4412C"/>
    <w:rsid w:val="00F46FCA"/>
    <w:rsid w:val="00F52D1B"/>
    <w:rsid w:val="00F5361E"/>
    <w:rsid w:val="00F5649D"/>
    <w:rsid w:val="00F621D6"/>
    <w:rsid w:val="00F63553"/>
    <w:rsid w:val="00F642B3"/>
    <w:rsid w:val="00F642B9"/>
    <w:rsid w:val="00F675C2"/>
    <w:rsid w:val="00F70505"/>
    <w:rsid w:val="00F70F2A"/>
    <w:rsid w:val="00F764AB"/>
    <w:rsid w:val="00F826D6"/>
    <w:rsid w:val="00F8389B"/>
    <w:rsid w:val="00F84D12"/>
    <w:rsid w:val="00F86D6B"/>
    <w:rsid w:val="00F90050"/>
    <w:rsid w:val="00F921C9"/>
    <w:rsid w:val="00F92982"/>
    <w:rsid w:val="00F94380"/>
    <w:rsid w:val="00F97FA1"/>
    <w:rsid w:val="00FA0E29"/>
    <w:rsid w:val="00FA464D"/>
    <w:rsid w:val="00FA5B60"/>
    <w:rsid w:val="00FB0BBC"/>
    <w:rsid w:val="00FB1A63"/>
    <w:rsid w:val="00FB6129"/>
    <w:rsid w:val="00FC0570"/>
    <w:rsid w:val="00FC05EF"/>
    <w:rsid w:val="00FC15BC"/>
    <w:rsid w:val="00FC4AB4"/>
    <w:rsid w:val="00FC5231"/>
    <w:rsid w:val="00FD2486"/>
    <w:rsid w:val="00FD543E"/>
    <w:rsid w:val="00FD72E0"/>
    <w:rsid w:val="00FD76C6"/>
    <w:rsid w:val="00FE346B"/>
    <w:rsid w:val="00FE38B4"/>
    <w:rsid w:val="00FE394E"/>
    <w:rsid w:val="00FE65D6"/>
    <w:rsid w:val="00FE7973"/>
    <w:rsid w:val="00FF1A78"/>
    <w:rsid w:val="00FF2A9A"/>
    <w:rsid w:val="00FF4E48"/>
    <w:rsid w:val="00FF7A6A"/>
    <w:rsid w:val="00FF7E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24DC90"/>
  <w15:docId w15:val="{C03A5A3E-D5CF-489C-BF61-5206AAB91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rsid w:val="00EA1A84"/>
    <w:pPr>
      <w:widowControl w:val="0"/>
      <w:autoSpaceDN w:val="0"/>
      <w:adjustRightInd w:val="0"/>
      <w:spacing w:line="360" w:lineRule="atLeast"/>
      <w:jc w:val="both"/>
      <w:textAlignment w:val="baseline"/>
    </w:pPr>
    <w:rPr>
      <w:rFonts w:ascii="Times New Roman" w:eastAsia="Times New Roman" w:hAnsi="Times New Roman"/>
      <w:sz w:val="24"/>
      <w:szCs w:val="24"/>
    </w:rPr>
  </w:style>
  <w:style w:type="paragraph" w:styleId="13">
    <w:name w:val="heading 1"/>
    <w:aliases w:val="Заголов,H1,ch,Заголовок 1 прописные,Глава,h1,Level 1 Topic Heading,Section,1,app heading 1,ITT t1,II+,I,H11,H12,H13,H14,H15,H16,H17,H18,H111,H121,H131,H141,H151,H161,H171,H19,H112,H122,H132,H142,H152,H162,H172,H181,H1111,H1211,H1311,H1411,Н1"/>
    <w:basedOn w:val="a8"/>
    <w:next w:val="25"/>
    <w:link w:val="15"/>
    <w:qFormat/>
    <w:rsid w:val="008F2C9A"/>
    <w:pPr>
      <w:keepNext/>
      <w:keepLines/>
      <w:pageBreakBefore/>
      <w:widowControl/>
      <w:numPr>
        <w:numId w:val="6"/>
      </w:numPr>
      <w:suppressAutoHyphens/>
      <w:spacing w:before="480" w:after="240" w:line="360" w:lineRule="auto"/>
      <w:jc w:val="center"/>
      <w:outlineLvl w:val="0"/>
    </w:pPr>
    <w:rPr>
      <w:rFonts w:cs="Arial"/>
      <w:b/>
      <w:bCs/>
      <w:caps/>
      <w:kern w:val="32"/>
      <w:sz w:val="28"/>
      <w:szCs w:val="32"/>
    </w:rPr>
  </w:style>
  <w:style w:type="paragraph" w:styleId="25">
    <w:name w:val="heading 2"/>
    <w:aliases w:val="Chapter Title,Sub Head,PullOut,H2,Numbered text 3,2 headline,h,headline,h2,Н2,Раздел Знак,Заголовок 2 Знак Знак Знак,H2 Знак Знак Знак,Numbered text 3 Знак Знак Знак,h2 Знак Знак Знак,Numbered text 3 Знак1 Знак,2 headline Знак Знак"/>
    <w:basedOn w:val="a8"/>
    <w:next w:val="34"/>
    <w:link w:val="27"/>
    <w:qFormat/>
    <w:rsid w:val="003B1D87"/>
    <w:pPr>
      <w:keepNext/>
      <w:keepLines/>
      <w:widowControl/>
      <w:numPr>
        <w:ilvl w:val="1"/>
        <w:numId w:val="6"/>
      </w:numPr>
      <w:suppressAutoHyphens/>
      <w:spacing w:before="240" w:after="240" w:line="360" w:lineRule="auto"/>
      <w:outlineLvl w:val="1"/>
    </w:pPr>
    <w:rPr>
      <w:rFonts w:cs="Arial"/>
      <w:b/>
      <w:bCs/>
      <w:iCs/>
      <w:sz w:val="28"/>
      <w:szCs w:val="28"/>
    </w:rPr>
  </w:style>
  <w:style w:type="paragraph" w:styleId="34">
    <w:name w:val="heading 3"/>
    <w:aliases w:val="H3,Char,Heading 3 Char,Char Char,1.1.1 Многоуровневый текст,H31,H32,H311,H33,H34,H35,H321,H312,H3111,H313,H322,H3112,H36,H37,H38,H39,H310,H314,H315,H316,H317,H318,H319,H320,H323,H3110,H324,H325,H326,H327,H328,H329,H330,H331,H332,Map,Minor,3"/>
    <w:basedOn w:val="a8"/>
    <w:next w:val="a9"/>
    <w:link w:val="36"/>
    <w:qFormat/>
    <w:rsid w:val="001A5B4C"/>
    <w:pPr>
      <w:keepNext/>
      <w:keepLines/>
      <w:widowControl/>
      <w:numPr>
        <w:ilvl w:val="2"/>
        <w:numId w:val="6"/>
      </w:numPr>
      <w:suppressAutoHyphens/>
      <w:spacing w:before="240" w:after="240" w:line="360" w:lineRule="auto"/>
      <w:outlineLvl w:val="2"/>
    </w:pPr>
    <w:rPr>
      <w:rFonts w:cs="Arial"/>
      <w:b/>
      <w:bCs/>
      <w:sz w:val="28"/>
      <w:szCs w:val="26"/>
    </w:rPr>
  </w:style>
  <w:style w:type="paragraph" w:styleId="40">
    <w:name w:val="heading 4"/>
    <w:aliases w:val="Заголовок 4 (Приложение),Level 2 - a,H4,h4,Level 4 Topic Heading,Заголовок 4 дополнительный,Параграф,Sub-Minor,Case Sub-Header,heading4,4,I4,l4,I41,41,l41,heading41,(Shift Ctrl 4),Titre 41,t4.T4,4heading,a.,4 dash,d,4 dash1,d1,31,h41,a.1,d2"/>
    <w:basedOn w:val="a8"/>
    <w:next w:val="a9"/>
    <w:link w:val="42"/>
    <w:qFormat/>
    <w:rsid w:val="009478A2"/>
    <w:pPr>
      <w:keepNext/>
      <w:keepLines/>
      <w:widowControl/>
      <w:numPr>
        <w:ilvl w:val="3"/>
        <w:numId w:val="6"/>
      </w:numPr>
      <w:tabs>
        <w:tab w:val="left" w:pos="993"/>
      </w:tabs>
      <w:suppressAutoHyphens/>
      <w:spacing w:before="480" w:after="240" w:line="360" w:lineRule="auto"/>
      <w:outlineLvl w:val="3"/>
    </w:pPr>
    <w:rPr>
      <w:rFonts w:cs="Arial"/>
      <w:b/>
      <w:bCs/>
      <w:sz w:val="28"/>
      <w:szCs w:val="26"/>
    </w:rPr>
  </w:style>
  <w:style w:type="paragraph" w:styleId="50">
    <w:name w:val="heading 5"/>
    <w:aliases w:val="_Подпункт,h5,Level 5 Topic Heading,H5,PIM 5,5,ITT t5,PA Pico Section,1.1.1. Заголовок 5,Level 4,(приложение),Bold/Italics,1.1  Название подраздела,подпункт,подпункт1,подпункт2,подпункт11,подпункт3,подпункт12,подпункт4,подпункт13,подпункт5"/>
    <w:basedOn w:val="a8"/>
    <w:next w:val="a9"/>
    <w:link w:val="51"/>
    <w:qFormat/>
    <w:rsid w:val="009478A2"/>
    <w:pPr>
      <w:keepNext/>
      <w:keepLines/>
      <w:widowControl/>
      <w:numPr>
        <w:ilvl w:val="4"/>
        <w:numId w:val="6"/>
      </w:numPr>
      <w:suppressAutoHyphens/>
      <w:spacing w:before="480" w:after="240" w:line="360" w:lineRule="auto"/>
      <w:jc w:val="left"/>
      <w:outlineLvl w:val="4"/>
    </w:pPr>
    <w:rPr>
      <w:rFonts w:cs="Arial"/>
      <w:b/>
      <w:bCs/>
      <w:sz w:val="28"/>
      <w:szCs w:val="26"/>
    </w:rPr>
  </w:style>
  <w:style w:type="paragraph" w:styleId="6">
    <w:name w:val="heading 6"/>
    <w:aliases w:val="__Подпункт,PIM 6,Gliederung6"/>
    <w:basedOn w:val="a8"/>
    <w:next w:val="a9"/>
    <w:link w:val="60"/>
    <w:unhideWhenUsed/>
    <w:qFormat/>
    <w:rsid w:val="009478A2"/>
    <w:pPr>
      <w:keepNext/>
      <w:keepLines/>
      <w:widowControl/>
      <w:numPr>
        <w:ilvl w:val="5"/>
        <w:numId w:val="6"/>
      </w:numPr>
      <w:suppressAutoHyphens/>
      <w:spacing w:before="480" w:after="240" w:line="360" w:lineRule="auto"/>
      <w:outlineLvl w:val="5"/>
    </w:pPr>
    <w:rPr>
      <w:b/>
      <w:sz w:val="28"/>
    </w:rPr>
  </w:style>
  <w:style w:type="paragraph" w:styleId="7">
    <w:name w:val="heading 7"/>
    <w:basedOn w:val="a8"/>
    <w:next w:val="a9"/>
    <w:link w:val="70"/>
    <w:unhideWhenUsed/>
    <w:qFormat/>
    <w:rsid w:val="009478A2"/>
    <w:pPr>
      <w:keepNext/>
      <w:keepLines/>
      <w:widowControl/>
      <w:numPr>
        <w:ilvl w:val="6"/>
        <w:numId w:val="6"/>
      </w:numPr>
      <w:suppressAutoHyphens/>
      <w:spacing w:before="240" w:after="240" w:line="360" w:lineRule="auto"/>
      <w:outlineLvl w:val="6"/>
    </w:pPr>
    <w:rPr>
      <w:b/>
      <w:sz w:val="28"/>
      <w:szCs w:val="20"/>
    </w:rPr>
  </w:style>
  <w:style w:type="paragraph" w:styleId="8">
    <w:name w:val="heading 8"/>
    <w:basedOn w:val="a8"/>
    <w:next w:val="a9"/>
    <w:link w:val="80"/>
    <w:unhideWhenUsed/>
    <w:qFormat/>
    <w:rsid w:val="009478A2"/>
    <w:pPr>
      <w:keepNext/>
      <w:keepLines/>
      <w:widowControl/>
      <w:numPr>
        <w:ilvl w:val="7"/>
        <w:numId w:val="6"/>
      </w:numPr>
      <w:suppressAutoHyphens/>
      <w:spacing w:before="240" w:after="240" w:line="360" w:lineRule="auto"/>
      <w:outlineLvl w:val="7"/>
    </w:pPr>
    <w:rPr>
      <w:rFonts w:ascii="Peterburg" w:hAnsi="Peterburg"/>
      <w:b/>
      <w:sz w:val="28"/>
      <w:szCs w:val="20"/>
    </w:rPr>
  </w:style>
  <w:style w:type="paragraph" w:styleId="9">
    <w:name w:val="heading 9"/>
    <w:basedOn w:val="a8"/>
    <w:next w:val="a9"/>
    <w:link w:val="90"/>
    <w:unhideWhenUsed/>
    <w:qFormat/>
    <w:rsid w:val="009478A2"/>
    <w:pPr>
      <w:keepNext/>
      <w:keepLines/>
      <w:widowControl/>
      <w:numPr>
        <w:ilvl w:val="8"/>
        <w:numId w:val="5"/>
      </w:numPr>
      <w:suppressAutoHyphens/>
      <w:spacing w:before="240" w:after="240" w:line="360" w:lineRule="auto"/>
      <w:outlineLvl w:val="8"/>
    </w:pPr>
    <w:rPr>
      <w:b/>
      <w:sz w:val="28"/>
      <w:szCs w:val="20"/>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ad">
    <w:name w:val="_Согласовано"/>
    <w:aliases w:val="Составили"/>
    <w:basedOn w:val="a8"/>
    <w:link w:val="ae"/>
    <w:rsid w:val="009478A2"/>
    <w:pPr>
      <w:spacing w:before="240" w:line="360" w:lineRule="auto"/>
      <w:jc w:val="center"/>
    </w:pPr>
    <w:rPr>
      <w:rFonts w:ascii="Times New Roman Полужирный" w:hAnsi="Times New Roman Полужирный"/>
      <w:b/>
      <w:bCs/>
      <w:caps/>
    </w:rPr>
  </w:style>
  <w:style w:type="paragraph" w:customStyle="1" w:styleId="af">
    <w:name w:val="_Титул_Москва год"/>
    <w:basedOn w:val="a8"/>
    <w:link w:val="af0"/>
    <w:rsid w:val="009478A2"/>
    <w:pPr>
      <w:spacing w:before="240" w:after="120" w:line="360" w:lineRule="auto"/>
      <w:jc w:val="center"/>
    </w:pPr>
    <w:rPr>
      <w:sz w:val="28"/>
      <w:szCs w:val="28"/>
    </w:rPr>
  </w:style>
  <w:style w:type="paragraph" w:customStyle="1" w:styleId="af1">
    <w:name w:val="_Титул_Объект автоматизации"/>
    <w:basedOn w:val="a8"/>
    <w:link w:val="af2"/>
    <w:rsid w:val="009478A2"/>
    <w:pPr>
      <w:widowControl/>
      <w:suppressAutoHyphens/>
      <w:autoSpaceDN/>
      <w:adjustRightInd/>
      <w:spacing w:before="240" w:after="120" w:line="360" w:lineRule="auto"/>
      <w:jc w:val="center"/>
      <w:textAlignment w:val="auto"/>
    </w:pPr>
    <w:rPr>
      <w:rFonts w:ascii="Times New Roman Полужирный" w:hAnsi="Times New Roman Полужирный"/>
      <w:b/>
      <w:caps/>
      <w:sz w:val="28"/>
      <w:szCs w:val="32"/>
    </w:rPr>
  </w:style>
  <w:style w:type="character" w:customStyle="1" w:styleId="ae">
    <w:name w:val="_Согласовано Знак"/>
    <w:aliases w:val="Составили Знак"/>
    <w:link w:val="ad"/>
    <w:rsid w:val="009478A2"/>
    <w:rPr>
      <w:rFonts w:ascii="Times New Roman Полужирный" w:eastAsia="Times New Roman" w:hAnsi="Times New Roman Полужирный"/>
      <w:b/>
      <w:bCs/>
      <w:caps/>
      <w:sz w:val="24"/>
      <w:szCs w:val="24"/>
    </w:rPr>
  </w:style>
  <w:style w:type="character" w:customStyle="1" w:styleId="af0">
    <w:name w:val="_Титул_Москва год Знак"/>
    <w:link w:val="af"/>
    <w:rsid w:val="009478A2"/>
    <w:rPr>
      <w:rFonts w:ascii="Times New Roman" w:eastAsia="Times New Roman" w:hAnsi="Times New Roman"/>
      <w:sz w:val="28"/>
      <w:szCs w:val="28"/>
    </w:rPr>
  </w:style>
  <w:style w:type="character" w:customStyle="1" w:styleId="af2">
    <w:name w:val="_Название объекта автоматизации Знак"/>
    <w:link w:val="af1"/>
    <w:rsid w:val="009478A2"/>
    <w:rPr>
      <w:rFonts w:ascii="Times New Roman Полужирный" w:eastAsia="Times New Roman" w:hAnsi="Times New Roman Полужирный"/>
      <w:b/>
      <w:caps/>
      <w:sz w:val="28"/>
      <w:szCs w:val="32"/>
    </w:rPr>
  </w:style>
  <w:style w:type="paragraph" w:customStyle="1" w:styleId="af3">
    <w:name w:val="Стиль _Согласовано"/>
    <w:aliases w:val="Составили + Times New Roman 14 пт Междустр.инт..."/>
    <w:basedOn w:val="ad"/>
    <w:rsid w:val="009478A2"/>
    <w:pPr>
      <w:keepNext/>
      <w:keepLines/>
      <w:spacing w:after="360"/>
    </w:pPr>
    <w:rPr>
      <w:rFonts w:ascii="Times New Roman" w:hAnsi="Times New Roman"/>
      <w:sz w:val="28"/>
      <w:szCs w:val="20"/>
    </w:rPr>
  </w:style>
  <w:style w:type="paragraph" w:styleId="af4">
    <w:name w:val="header"/>
    <w:aliases w:val="Колонтитулы,Linie"/>
    <w:basedOn w:val="a8"/>
    <w:link w:val="af5"/>
    <w:unhideWhenUsed/>
    <w:qFormat/>
    <w:rsid w:val="009478A2"/>
    <w:pPr>
      <w:tabs>
        <w:tab w:val="center" w:pos="4677"/>
        <w:tab w:val="right" w:pos="9355"/>
      </w:tabs>
      <w:spacing w:line="240" w:lineRule="auto"/>
    </w:pPr>
  </w:style>
  <w:style w:type="character" w:customStyle="1" w:styleId="af5">
    <w:name w:val="Верхний колонтитул Знак"/>
    <w:aliases w:val="Колонтитулы Знак,Linie Знак"/>
    <w:link w:val="af4"/>
    <w:uiPriority w:val="99"/>
    <w:rsid w:val="009478A2"/>
    <w:rPr>
      <w:rFonts w:ascii="Times New Roman" w:eastAsia="Times New Roman" w:hAnsi="Times New Roman"/>
      <w:sz w:val="24"/>
      <w:szCs w:val="24"/>
    </w:rPr>
  </w:style>
  <w:style w:type="paragraph" w:styleId="af6">
    <w:name w:val="footer"/>
    <w:basedOn w:val="a8"/>
    <w:link w:val="af7"/>
    <w:uiPriority w:val="99"/>
    <w:unhideWhenUsed/>
    <w:rsid w:val="009478A2"/>
    <w:pPr>
      <w:tabs>
        <w:tab w:val="center" w:pos="4677"/>
        <w:tab w:val="right" w:pos="9355"/>
      </w:tabs>
      <w:spacing w:line="240" w:lineRule="auto"/>
    </w:pPr>
  </w:style>
  <w:style w:type="character" w:customStyle="1" w:styleId="af7">
    <w:name w:val="Нижний колонтитул Знак"/>
    <w:link w:val="af6"/>
    <w:uiPriority w:val="99"/>
    <w:rsid w:val="009478A2"/>
    <w:rPr>
      <w:rFonts w:ascii="Times New Roman" w:eastAsia="Times New Roman" w:hAnsi="Times New Roman"/>
      <w:sz w:val="24"/>
      <w:szCs w:val="24"/>
    </w:rPr>
  </w:style>
  <w:style w:type="paragraph" w:customStyle="1" w:styleId="af8">
    <w:name w:val="_Чертеж_подписи в рамке"/>
    <w:link w:val="af9"/>
    <w:rsid w:val="009478A2"/>
    <w:pPr>
      <w:jc w:val="center"/>
    </w:pPr>
    <w:rPr>
      <w:rFonts w:ascii="ISOCPEUR" w:eastAsia="Times New Roman" w:hAnsi="ISOCPEUR"/>
      <w:i/>
      <w:sz w:val="18"/>
    </w:rPr>
  </w:style>
  <w:style w:type="character" w:customStyle="1" w:styleId="af9">
    <w:name w:val="_Чертеж_подписи в рамке Знак"/>
    <w:link w:val="af8"/>
    <w:rsid w:val="009478A2"/>
    <w:rPr>
      <w:rFonts w:ascii="ISOCPEUR" w:eastAsia="Times New Roman" w:hAnsi="ISOCPEUR"/>
      <w:i/>
      <w:sz w:val="18"/>
    </w:rPr>
  </w:style>
  <w:style w:type="paragraph" w:customStyle="1" w:styleId="afa">
    <w:name w:val="Чертежный"/>
    <w:rsid w:val="009478A2"/>
    <w:pPr>
      <w:jc w:val="both"/>
    </w:pPr>
    <w:rPr>
      <w:rFonts w:ascii="ISOCPEUR" w:eastAsia="Times New Roman" w:hAnsi="ISOCPEUR"/>
      <w:i/>
      <w:sz w:val="28"/>
      <w:lang w:val="uk-UA"/>
    </w:rPr>
  </w:style>
  <w:style w:type="paragraph" w:customStyle="1" w:styleId="afb">
    <w:name w:val="_Титул_Название системы"/>
    <w:basedOn w:val="afc"/>
    <w:link w:val="afd"/>
    <w:rsid w:val="009478A2"/>
  </w:style>
  <w:style w:type="character" w:customStyle="1" w:styleId="afd">
    <w:name w:val="_Титул_Название системы Знак"/>
    <w:link w:val="afb"/>
    <w:rsid w:val="009478A2"/>
    <w:rPr>
      <w:rFonts w:ascii="Times New Roman" w:eastAsia="Times New Roman" w:hAnsi="Times New Roman" w:cs="Arial"/>
      <w:b/>
      <w:sz w:val="28"/>
      <w:szCs w:val="28"/>
      <w:lang w:eastAsia="en-US"/>
    </w:rPr>
  </w:style>
  <w:style w:type="paragraph" w:styleId="afe">
    <w:name w:val="Document Map"/>
    <w:basedOn w:val="a8"/>
    <w:link w:val="aff"/>
    <w:uiPriority w:val="99"/>
    <w:semiHidden/>
    <w:unhideWhenUsed/>
    <w:rsid w:val="009478A2"/>
    <w:pPr>
      <w:spacing w:line="240" w:lineRule="auto"/>
    </w:pPr>
    <w:rPr>
      <w:rFonts w:ascii="Tahoma" w:hAnsi="Tahoma" w:cs="Tahoma"/>
      <w:sz w:val="16"/>
      <w:szCs w:val="16"/>
    </w:rPr>
  </w:style>
  <w:style w:type="character" w:customStyle="1" w:styleId="aff">
    <w:name w:val="Схема документа Знак"/>
    <w:link w:val="afe"/>
    <w:uiPriority w:val="99"/>
    <w:semiHidden/>
    <w:rsid w:val="009478A2"/>
    <w:rPr>
      <w:rFonts w:ascii="Tahoma" w:eastAsia="Times New Roman" w:hAnsi="Tahoma" w:cs="Tahoma"/>
      <w:sz w:val="16"/>
      <w:szCs w:val="16"/>
    </w:rPr>
  </w:style>
  <w:style w:type="table" w:styleId="aff0">
    <w:name w:val="Table Grid"/>
    <w:aliases w:val="Чередующ строки,Сетка таблицы GR"/>
    <w:basedOn w:val="ab"/>
    <w:rsid w:val="009478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1">
    <w:name w:val="_Компания"/>
    <w:basedOn w:val="a8"/>
    <w:qFormat/>
    <w:rsid w:val="009478A2"/>
    <w:pPr>
      <w:spacing w:after="240" w:line="360" w:lineRule="auto"/>
      <w:jc w:val="center"/>
    </w:pPr>
    <w:rPr>
      <w:b/>
      <w:sz w:val="28"/>
      <w:szCs w:val="28"/>
    </w:rPr>
  </w:style>
  <w:style w:type="character" w:customStyle="1" w:styleId="aff2">
    <w:name w:val="_Титул наименование организации Знак"/>
    <w:link w:val="aff3"/>
    <w:locked/>
    <w:rsid w:val="009478A2"/>
    <w:rPr>
      <w:rFonts w:ascii="Times New Roman" w:eastAsia="Times New Roman" w:hAnsi="Times New Roman"/>
      <w:noProof/>
      <w:sz w:val="26"/>
      <w:szCs w:val="26"/>
    </w:rPr>
  </w:style>
  <w:style w:type="paragraph" w:customStyle="1" w:styleId="aff3">
    <w:name w:val="_Титул наименование организации"/>
    <w:basedOn w:val="a8"/>
    <w:link w:val="aff2"/>
    <w:rsid w:val="009478A2"/>
    <w:pPr>
      <w:tabs>
        <w:tab w:val="left" w:pos="364"/>
      </w:tabs>
      <w:spacing w:line="360" w:lineRule="auto"/>
      <w:jc w:val="center"/>
    </w:pPr>
    <w:rPr>
      <w:noProof/>
      <w:sz w:val="26"/>
      <w:szCs w:val="26"/>
    </w:rPr>
  </w:style>
  <w:style w:type="paragraph" w:customStyle="1" w:styleId="aff4">
    <w:name w:val="_Заголовок без нумерации в оглавлении"/>
    <w:basedOn w:val="a8"/>
    <w:next w:val="a8"/>
    <w:rsid w:val="009478A2"/>
    <w:pPr>
      <w:keepNext/>
      <w:keepLines/>
      <w:pageBreakBefore/>
      <w:widowControl/>
      <w:autoSpaceDN/>
      <w:adjustRightInd/>
      <w:spacing w:before="480" w:after="360" w:line="360" w:lineRule="auto"/>
      <w:jc w:val="center"/>
      <w:textAlignment w:val="auto"/>
      <w:outlineLvl w:val="0"/>
    </w:pPr>
    <w:rPr>
      <w:b/>
      <w:caps/>
      <w:sz w:val="28"/>
      <w:szCs w:val="32"/>
    </w:rPr>
  </w:style>
  <w:style w:type="paragraph" w:customStyle="1" w:styleId="aff5">
    <w:name w:val="_Заголовок без нумерации Не в оглавлении"/>
    <w:basedOn w:val="a8"/>
    <w:next w:val="a8"/>
    <w:link w:val="aff6"/>
    <w:rsid w:val="009478A2"/>
    <w:pPr>
      <w:pageBreakBefore/>
      <w:spacing w:before="480" w:after="360" w:line="360" w:lineRule="auto"/>
      <w:jc w:val="center"/>
    </w:pPr>
    <w:rPr>
      <w:b/>
      <w:caps/>
      <w:spacing w:val="20"/>
      <w:sz w:val="28"/>
      <w:szCs w:val="28"/>
    </w:rPr>
  </w:style>
  <w:style w:type="character" w:customStyle="1" w:styleId="aff6">
    <w:name w:val="_Заголовок без нумерации Не в оглавлении Знак"/>
    <w:link w:val="aff5"/>
    <w:rsid w:val="009478A2"/>
    <w:rPr>
      <w:rFonts w:ascii="Times New Roman" w:eastAsia="Times New Roman" w:hAnsi="Times New Roman"/>
      <w:b/>
      <w:caps/>
      <w:spacing w:val="20"/>
      <w:sz w:val="28"/>
      <w:szCs w:val="28"/>
    </w:rPr>
  </w:style>
  <w:style w:type="paragraph" w:customStyle="1" w:styleId="16">
    <w:name w:val="_Маркированный список уровня 1"/>
    <w:basedOn w:val="a8"/>
    <w:link w:val="17"/>
    <w:qFormat/>
    <w:rsid w:val="00E870DA"/>
    <w:pPr>
      <w:widowControl/>
      <w:spacing w:line="360" w:lineRule="auto"/>
    </w:pPr>
    <w:rPr>
      <w:sz w:val="28"/>
    </w:rPr>
  </w:style>
  <w:style w:type="character" w:customStyle="1" w:styleId="17">
    <w:name w:val="_Маркированный список уровня 1 Знак"/>
    <w:link w:val="16"/>
    <w:qFormat/>
    <w:rsid w:val="00E870DA"/>
    <w:rPr>
      <w:rFonts w:ascii="Times New Roman" w:eastAsia="Times New Roman" w:hAnsi="Times New Roman"/>
      <w:sz w:val="28"/>
      <w:szCs w:val="24"/>
    </w:rPr>
  </w:style>
  <w:style w:type="paragraph" w:customStyle="1" w:styleId="2">
    <w:name w:val="_Маркированный список уровня 2"/>
    <w:basedOn w:val="16"/>
    <w:link w:val="28"/>
    <w:qFormat/>
    <w:rsid w:val="00E870DA"/>
    <w:pPr>
      <w:numPr>
        <w:numId w:val="7"/>
      </w:numPr>
    </w:pPr>
    <w:rPr>
      <w:szCs w:val="26"/>
    </w:rPr>
  </w:style>
  <w:style w:type="character" w:customStyle="1" w:styleId="28">
    <w:name w:val="_Маркированный список уровня 2 Знак"/>
    <w:link w:val="2"/>
    <w:rsid w:val="00E870DA"/>
    <w:rPr>
      <w:rFonts w:ascii="Times New Roman" w:eastAsia="Times New Roman" w:hAnsi="Times New Roman"/>
      <w:sz w:val="28"/>
      <w:szCs w:val="26"/>
    </w:rPr>
  </w:style>
  <w:style w:type="paragraph" w:customStyle="1" w:styleId="3">
    <w:name w:val="_Маркированный список уровня 3"/>
    <w:basedOn w:val="a8"/>
    <w:link w:val="37"/>
    <w:rsid w:val="00E870DA"/>
    <w:pPr>
      <w:widowControl/>
      <w:numPr>
        <w:numId w:val="8"/>
      </w:numPr>
      <w:spacing w:line="360" w:lineRule="auto"/>
    </w:pPr>
    <w:rPr>
      <w:sz w:val="28"/>
    </w:rPr>
  </w:style>
  <w:style w:type="character" w:customStyle="1" w:styleId="37">
    <w:name w:val="_Маркированный список уровня 3 Знак"/>
    <w:link w:val="3"/>
    <w:rsid w:val="00E870DA"/>
    <w:rPr>
      <w:rFonts w:ascii="Times New Roman" w:eastAsia="Times New Roman" w:hAnsi="Times New Roman"/>
      <w:sz w:val="28"/>
      <w:szCs w:val="24"/>
    </w:rPr>
  </w:style>
  <w:style w:type="paragraph" w:customStyle="1" w:styleId="12">
    <w:name w:val="_Нумерованный 1"/>
    <w:basedOn w:val="a8"/>
    <w:link w:val="110"/>
    <w:qFormat/>
    <w:rsid w:val="009478A2"/>
    <w:pPr>
      <w:widowControl/>
      <w:numPr>
        <w:numId w:val="1"/>
      </w:numPr>
      <w:spacing w:line="360" w:lineRule="auto"/>
    </w:pPr>
    <w:rPr>
      <w:sz w:val="28"/>
    </w:rPr>
  </w:style>
  <w:style w:type="character" w:customStyle="1" w:styleId="110">
    <w:name w:val="_Нумерованный 1 Знак1"/>
    <w:link w:val="12"/>
    <w:rsid w:val="009478A2"/>
    <w:rPr>
      <w:rFonts w:ascii="Times New Roman" w:eastAsia="Times New Roman" w:hAnsi="Times New Roman"/>
      <w:sz w:val="28"/>
      <w:szCs w:val="24"/>
    </w:rPr>
  </w:style>
  <w:style w:type="paragraph" w:customStyle="1" w:styleId="24">
    <w:name w:val="_Нумерованный 2"/>
    <w:basedOn w:val="12"/>
    <w:link w:val="210"/>
    <w:qFormat/>
    <w:rsid w:val="009478A2"/>
    <w:pPr>
      <w:numPr>
        <w:ilvl w:val="1"/>
      </w:numPr>
    </w:pPr>
  </w:style>
  <w:style w:type="character" w:customStyle="1" w:styleId="210">
    <w:name w:val="_Нумерованный 2 Знак1"/>
    <w:link w:val="24"/>
    <w:rsid w:val="009478A2"/>
    <w:rPr>
      <w:rFonts w:ascii="Times New Roman" w:eastAsia="Times New Roman" w:hAnsi="Times New Roman"/>
      <w:sz w:val="28"/>
      <w:szCs w:val="24"/>
    </w:rPr>
  </w:style>
  <w:style w:type="paragraph" w:customStyle="1" w:styleId="33">
    <w:name w:val="_Нумерованный 3"/>
    <w:basedOn w:val="24"/>
    <w:link w:val="38"/>
    <w:rsid w:val="009478A2"/>
    <w:pPr>
      <w:numPr>
        <w:ilvl w:val="2"/>
      </w:numPr>
    </w:pPr>
  </w:style>
  <w:style w:type="character" w:customStyle="1" w:styleId="38">
    <w:name w:val="_Нумерованный 3 Знак"/>
    <w:link w:val="33"/>
    <w:rsid w:val="009478A2"/>
    <w:rPr>
      <w:rFonts w:ascii="Times New Roman" w:eastAsia="Times New Roman" w:hAnsi="Times New Roman"/>
      <w:sz w:val="28"/>
      <w:szCs w:val="24"/>
    </w:rPr>
  </w:style>
  <w:style w:type="paragraph" w:customStyle="1" w:styleId="a9">
    <w:name w:val="_Основной с красной строки"/>
    <w:basedOn w:val="a8"/>
    <w:link w:val="aff7"/>
    <w:qFormat/>
    <w:rsid w:val="009478A2"/>
    <w:pPr>
      <w:widowControl/>
      <w:autoSpaceDN/>
      <w:adjustRightInd/>
      <w:spacing w:line="360" w:lineRule="auto"/>
      <w:ind w:firstLine="709"/>
      <w:textAlignment w:val="auto"/>
    </w:pPr>
    <w:rPr>
      <w:sz w:val="28"/>
    </w:rPr>
  </w:style>
  <w:style w:type="character" w:customStyle="1" w:styleId="aff7">
    <w:name w:val="_Основной с красной строки Знак"/>
    <w:link w:val="a9"/>
    <w:qFormat/>
    <w:rsid w:val="009478A2"/>
    <w:rPr>
      <w:rFonts w:ascii="Times New Roman" w:eastAsia="Times New Roman" w:hAnsi="Times New Roman"/>
      <w:sz w:val="28"/>
      <w:szCs w:val="24"/>
    </w:rPr>
  </w:style>
  <w:style w:type="paragraph" w:customStyle="1" w:styleId="aff8">
    <w:name w:val="_Основной перед списком"/>
    <w:basedOn w:val="a9"/>
    <w:next w:val="16"/>
    <w:link w:val="aff9"/>
    <w:qFormat/>
    <w:rsid w:val="009478A2"/>
    <w:pPr>
      <w:keepNext/>
    </w:pPr>
  </w:style>
  <w:style w:type="character" w:customStyle="1" w:styleId="aff9">
    <w:name w:val="_Основной перед списком Знак"/>
    <w:link w:val="aff8"/>
    <w:rsid w:val="009478A2"/>
    <w:rPr>
      <w:rFonts w:ascii="Times New Roman" w:eastAsia="Times New Roman" w:hAnsi="Times New Roman"/>
      <w:sz w:val="28"/>
      <w:szCs w:val="24"/>
    </w:rPr>
  </w:style>
  <w:style w:type="paragraph" w:customStyle="1" w:styleId="affa">
    <w:name w:val="_Основной после таблицы и рисунка"/>
    <w:basedOn w:val="a9"/>
    <w:next w:val="a9"/>
    <w:qFormat/>
    <w:rsid w:val="009478A2"/>
    <w:pPr>
      <w:spacing w:before="240"/>
    </w:pPr>
  </w:style>
  <w:style w:type="paragraph" w:customStyle="1" w:styleId="1">
    <w:name w:val="_Перечисление 1"/>
    <w:basedOn w:val="a8"/>
    <w:qFormat/>
    <w:rsid w:val="009478A2"/>
    <w:pPr>
      <w:widowControl/>
      <w:numPr>
        <w:numId w:val="2"/>
      </w:numPr>
      <w:spacing w:line="360" w:lineRule="auto"/>
    </w:pPr>
    <w:rPr>
      <w:sz w:val="28"/>
    </w:rPr>
  </w:style>
  <w:style w:type="paragraph" w:customStyle="1" w:styleId="20">
    <w:name w:val="_Перечисление 2"/>
    <w:basedOn w:val="1"/>
    <w:qFormat/>
    <w:rsid w:val="009478A2"/>
    <w:pPr>
      <w:numPr>
        <w:ilvl w:val="1"/>
      </w:numPr>
    </w:pPr>
  </w:style>
  <w:style w:type="paragraph" w:customStyle="1" w:styleId="affb">
    <w:name w:val="_Приложение_название"/>
    <w:basedOn w:val="aff5"/>
    <w:next w:val="a9"/>
    <w:qFormat/>
    <w:rsid w:val="009478A2"/>
    <w:pPr>
      <w:keepNext/>
      <w:keepLines/>
      <w:pageBreakBefore w:val="0"/>
      <w:widowControl/>
      <w:suppressAutoHyphens/>
      <w:spacing w:before="240"/>
    </w:pPr>
    <w:rPr>
      <w:rFonts w:ascii="Times New Roman Полужирный" w:hAnsi="Times New Roman Полужирный"/>
      <w:caps w:val="0"/>
    </w:rPr>
  </w:style>
  <w:style w:type="paragraph" w:customStyle="1" w:styleId="affc">
    <w:name w:val="_Приложение_тип"/>
    <w:basedOn w:val="a9"/>
    <w:next w:val="affb"/>
    <w:qFormat/>
    <w:rsid w:val="009478A2"/>
    <w:pPr>
      <w:keepNext/>
      <w:keepLines/>
      <w:suppressAutoHyphens/>
      <w:ind w:firstLine="0"/>
      <w:jc w:val="center"/>
    </w:pPr>
    <w:rPr>
      <w:i/>
    </w:rPr>
  </w:style>
  <w:style w:type="paragraph" w:customStyle="1" w:styleId="affd">
    <w:name w:val="_Примечание"/>
    <w:basedOn w:val="a9"/>
    <w:next w:val="a9"/>
    <w:qFormat/>
    <w:rsid w:val="009478A2"/>
  </w:style>
  <w:style w:type="paragraph" w:customStyle="1" w:styleId="a0">
    <w:name w:val="_Примечание_нумерованное"/>
    <w:basedOn w:val="affd"/>
    <w:qFormat/>
    <w:rsid w:val="009478A2"/>
    <w:pPr>
      <w:numPr>
        <w:numId w:val="3"/>
      </w:numPr>
    </w:pPr>
  </w:style>
  <w:style w:type="paragraph" w:customStyle="1" w:styleId="affe">
    <w:name w:val="_Рисунок_Картинка"/>
    <w:basedOn w:val="a8"/>
    <w:next w:val="a8"/>
    <w:link w:val="afff"/>
    <w:qFormat/>
    <w:rsid w:val="009478A2"/>
    <w:pPr>
      <w:keepNext/>
      <w:spacing w:before="120" w:after="120" w:line="240" w:lineRule="auto"/>
      <w:jc w:val="center"/>
    </w:pPr>
    <w:rPr>
      <w:sz w:val="28"/>
    </w:rPr>
  </w:style>
  <w:style w:type="character" w:customStyle="1" w:styleId="afff">
    <w:name w:val="_Рисунок_Картинка Знак"/>
    <w:link w:val="affe"/>
    <w:rsid w:val="009478A2"/>
    <w:rPr>
      <w:rFonts w:ascii="Times New Roman" w:eastAsia="Times New Roman" w:hAnsi="Times New Roman"/>
      <w:sz w:val="28"/>
      <w:szCs w:val="24"/>
    </w:rPr>
  </w:style>
  <w:style w:type="paragraph" w:customStyle="1" w:styleId="afff0">
    <w:name w:val="_Рисунок_Название"/>
    <w:basedOn w:val="a8"/>
    <w:next w:val="affa"/>
    <w:link w:val="afff1"/>
    <w:rsid w:val="009478A2"/>
    <w:pPr>
      <w:keepLines/>
      <w:widowControl/>
      <w:suppressAutoHyphens/>
      <w:spacing w:before="120" w:after="120" w:line="360" w:lineRule="auto"/>
      <w:jc w:val="center"/>
    </w:pPr>
    <w:rPr>
      <w:bCs/>
      <w:sz w:val="28"/>
      <w:szCs w:val="22"/>
    </w:rPr>
  </w:style>
  <w:style w:type="character" w:customStyle="1" w:styleId="afff1">
    <w:name w:val="_Рисунок_Название Знак"/>
    <w:link w:val="afff0"/>
    <w:rsid w:val="009478A2"/>
    <w:rPr>
      <w:rFonts w:ascii="Times New Roman" w:eastAsia="Times New Roman" w:hAnsi="Times New Roman"/>
      <w:bCs/>
      <w:sz w:val="28"/>
      <w:szCs w:val="22"/>
    </w:rPr>
  </w:style>
  <w:style w:type="paragraph" w:customStyle="1" w:styleId="afff2">
    <w:name w:val="_Табл_Заголовок"/>
    <w:basedOn w:val="a8"/>
    <w:link w:val="afff3"/>
    <w:qFormat/>
    <w:rsid w:val="00346277"/>
    <w:pPr>
      <w:keepNext/>
      <w:widowControl/>
      <w:autoSpaceDN/>
      <w:adjustRightInd/>
      <w:spacing w:before="120" w:after="120" w:line="240" w:lineRule="auto"/>
      <w:jc w:val="center"/>
      <w:textAlignment w:val="auto"/>
    </w:pPr>
    <w:rPr>
      <w:b/>
    </w:rPr>
  </w:style>
  <w:style w:type="paragraph" w:customStyle="1" w:styleId="afff4">
    <w:name w:val="_Табл_Название"/>
    <w:basedOn w:val="a8"/>
    <w:rsid w:val="009478A2"/>
    <w:pPr>
      <w:keepNext/>
      <w:keepLines/>
      <w:widowControl/>
      <w:suppressAutoHyphens/>
      <w:spacing w:before="240" w:after="240" w:line="240" w:lineRule="auto"/>
      <w:jc w:val="left"/>
    </w:pPr>
    <w:rPr>
      <w:sz w:val="28"/>
    </w:rPr>
  </w:style>
  <w:style w:type="paragraph" w:customStyle="1" w:styleId="afff5">
    <w:name w:val="_Табл_Подзаголовок"/>
    <w:basedOn w:val="a8"/>
    <w:rsid w:val="009478A2"/>
    <w:pPr>
      <w:keepNext/>
      <w:spacing w:before="120" w:after="120" w:line="240" w:lineRule="auto"/>
      <w:jc w:val="center"/>
    </w:pPr>
    <w:rPr>
      <w:b/>
      <w:i/>
      <w:sz w:val="22"/>
    </w:rPr>
  </w:style>
  <w:style w:type="paragraph" w:customStyle="1" w:styleId="afff6">
    <w:name w:val="_Табл_Текст_лев"/>
    <w:basedOn w:val="a8"/>
    <w:link w:val="afff7"/>
    <w:qFormat/>
    <w:rsid w:val="00346277"/>
    <w:pPr>
      <w:widowControl/>
      <w:autoSpaceDN/>
      <w:adjustRightInd/>
      <w:spacing w:line="240" w:lineRule="auto"/>
      <w:jc w:val="left"/>
      <w:textAlignment w:val="auto"/>
    </w:pPr>
    <w:rPr>
      <w:szCs w:val="20"/>
    </w:rPr>
  </w:style>
  <w:style w:type="paragraph" w:customStyle="1" w:styleId="10">
    <w:name w:val="_Табл_Текст_Маркир1"/>
    <w:basedOn w:val="a8"/>
    <w:rsid w:val="005D203F"/>
    <w:pPr>
      <w:numPr>
        <w:numId w:val="10"/>
      </w:numPr>
      <w:spacing w:line="240" w:lineRule="auto"/>
      <w:jc w:val="left"/>
      <w:textAlignment w:val="auto"/>
    </w:pPr>
    <w:rPr>
      <w:rFonts w:eastAsia="Calibri"/>
      <w:bCs/>
      <w:sz w:val="28"/>
    </w:rPr>
  </w:style>
  <w:style w:type="paragraph" w:customStyle="1" w:styleId="22">
    <w:name w:val="_Табл_Текст_Маркир2"/>
    <w:basedOn w:val="a8"/>
    <w:rsid w:val="005D203F"/>
    <w:pPr>
      <w:numPr>
        <w:numId w:val="11"/>
      </w:numPr>
      <w:spacing w:line="240" w:lineRule="auto"/>
    </w:pPr>
    <w:rPr>
      <w:sz w:val="28"/>
    </w:rPr>
  </w:style>
  <w:style w:type="paragraph" w:customStyle="1" w:styleId="32">
    <w:name w:val="_Табл_Текст_Маркир3"/>
    <w:basedOn w:val="a8"/>
    <w:qFormat/>
    <w:rsid w:val="005D203F"/>
    <w:pPr>
      <w:numPr>
        <w:numId w:val="12"/>
      </w:numPr>
      <w:spacing w:line="240" w:lineRule="auto"/>
    </w:pPr>
    <w:rPr>
      <w:sz w:val="28"/>
    </w:rPr>
  </w:style>
  <w:style w:type="paragraph" w:customStyle="1" w:styleId="14">
    <w:name w:val="_Табл_Текст_Нумеров1"/>
    <w:basedOn w:val="a8"/>
    <w:qFormat/>
    <w:rsid w:val="005D203F"/>
    <w:pPr>
      <w:numPr>
        <w:numId w:val="13"/>
      </w:numPr>
      <w:spacing w:line="240" w:lineRule="auto"/>
      <w:jc w:val="left"/>
    </w:pPr>
    <w:rPr>
      <w:sz w:val="28"/>
    </w:rPr>
  </w:style>
  <w:style w:type="paragraph" w:customStyle="1" w:styleId="26">
    <w:name w:val="_Табл_Текст_Нумеров2"/>
    <w:basedOn w:val="14"/>
    <w:qFormat/>
    <w:rsid w:val="005D203F"/>
    <w:pPr>
      <w:numPr>
        <w:ilvl w:val="1"/>
      </w:numPr>
    </w:pPr>
  </w:style>
  <w:style w:type="paragraph" w:customStyle="1" w:styleId="35">
    <w:name w:val="_Табл_Текст_Нумеров3"/>
    <w:basedOn w:val="26"/>
    <w:qFormat/>
    <w:rsid w:val="005D203F"/>
    <w:pPr>
      <w:numPr>
        <w:ilvl w:val="2"/>
      </w:numPr>
    </w:pPr>
  </w:style>
  <w:style w:type="paragraph" w:customStyle="1" w:styleId="afff8">
    <w:name w:val="_Табл_Текст_по_ширине"/>
    <w:basedOn w:val="afff6"/>
    <w:qFormat/>
    <w:rsid w:val="009478A2"/>
    <w:pPr>
      <w:jc w:val="both"/>
    </w:pPr>
  </w:style>
  <w:style w:type="paragraph" w:customStyle="1" w:styleId="afff9">
    <w:name w:val="_Табл_Текст_прав"/>
    <w:basedOn w:val="afff6"/>
    <w:qFormat/>
    <w:rsid w:val="009478A2"/>
    <w:pPr>
      <w:jc w:val="right"/>
    </w:pPr>
  </w:style>
  <w:style w:type="paragraph" w:customStyle="1" w:styleId="afffa">
    <w:name w:val="_Табл_Текст_центр"/>
    <w:basedOn w:val="afff6"/>
    <w:rsid w:val="009478A2"/>
    <w:pPr>
      <w:jc w:val="center"/>
    </w:pPr>
    <w:rPr>
      <w:rFonts w:eastAsia="Calibri"/>
    </w:rPr>
  </w:style>
  <w:style w:type="table" w:customStyle="1" w:styleId="afffb">
    <w:name w:val="_Таблица"/>
    <w:basedOn w:val="ab"/>
    <w:rsid w:val="009478A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fffc">
    <w:name w:val="_Таблица примечания"/>
    <w:basedOn w:val="ab"/>
    <w:rsid w:val="009478A2"/>
    <w:pPr>
      <w:spacing w:before="120" w:after="120"/>
    </w:pPr>
    <w:rPr>
      <w:rFonts w:ascii="Times New Roman" w:eastAsia="Times New Roman" w:hAnsi="Times New Roman"/>
    </w:rPr>
    <w:tblPr/>
    <w:tblStylePr w:type="lastCol">
      <w:tblPr/>
      <w:tcPr>
        <w:tcBorders>
          <w:top w:val="single" w:sz="4" w:space="0" w:color="auto"/>
          <w:left w:val="single" w:sz="4" w:space="0" w:color="auto"/>
          <w:bottom w:val="single" w:sz="4" w:space="0" w:color="auto"/>
          <w:right w:val="single" w:sz="4" w:space="0" w:color="auto"/>
        </w:tcBorders>
      </w:tcPr>
    </w:tblStylePr>
  </w:style>
  <w:style w:type="table" w:customStyle="1" w:styleId="afffd">
    <w:name w:val="_Таблица содержания работ"/>
    <w:basedOn w:val="ab"/>
    <w:rsid w:val="009478A2"/>
    <w:rPr>
      <w:rFonts w:ascii="Times New Roman" w:eastAsia="Times New Roman" w:hAnsi="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blStylePr w:type="lastCol">
      <w:pPr>
        <w:jc w:val="center"/>
      </w:pPr>
      <w:tblPr/>
      <w:tcPr>
        <w:vAlign w:val="center"/>
      </w:tcPr>
    </w:tblStylePr>
  </w:style>
  <w:style w:type="paragraph" w:customStyle="1" w:styleId="afffe">
    <w:name w:val="_Текст исходного кода"/>
    <w:basedOn w:val="a8"/>
    <w:rsid w:val="009478A2"/>
    <w:pPr>
      <w:spacing w:line="360" w:lineRule="auto"/>
    </w:pPr>
    <w:rPr>
      <w:rFonts w:ascii="Courier New" w:hAnsi="Courier New" w:cs="Courier New"/>
      <w:sz w:val="20"/>
      <w:szCs w:val="20"/>
    </w:rPr>
  </w:style>
  <w:style w:type="paragraph" w:customStyle="1" w:styleId="affff">
    <w:name w:val="_Текст сноски"/>
    <w:basedOn w:val="a8"/>
    <w:link w:val="affff0"/>
    <w:rsid w:val="009478A2"/>
    <w:pPr>
      <w:widowControl/>
      <w:suppressAutoHyphens/>
      <w:autoSpaceDN/>
      <w:adjustRightInd/>
      <w:spacing w:line="240" w:lineRule="auto"/>
      <w:jc w:val="left"/>
      <w:textAlignment w:val="auto"/>
    </w:pPr>
    <w:rPr>
      <w:bCs/>
      <w:sz w:val="20"/>
      <w:szCs w:val="20"/>
      <w:vertAlign w:val="superscript"/>
    </w:rPr>
  </w:style>
  <w:style w:type="character" w:customStyle="1" w:styleId="affff0">
    <w:name w:val="_Текст сноски Знак"/>
    <w:link w:val="affff"/>
    <w:rsid w:val="009478A2"/>
    <w:rPr>
      <w:rFonts w:ascii="Times New Roman" w:eastAsia="Times New Roman" w:hAnsi="Times New Roman"/>
      <w:bCs/>
      <w:vertAlign w:val="superscript"/>
    </w:rPr>
  </w:style>
  <w:style w:type="character" w:customStyle="1" w:styleId="affff1">
    <w:name w:val="_Текст_курсив"/>
    <w:qFormat/>
    <w:rsid w:val="009478A2"/>
    <w:rPr>
      <w:i/>
    </w:rPr>
  </w:style>
  <w:style w:type="character" w:customStyle="1" w:styleId="affff2">
    <w:name w:val="_Текст_подчеркнутый"/>
    <w:qFormat/>
    <w:rsid w:val="009478A2"/>
    <w:rPr>
      <w:u w:val="single"/>
    </w:rPr>
  </w:style>
  <w:style w:type="character" w:customStyle="1" w:styleId="affff3">
    <w:name w:val="_Текст_полужирный"/>
    <w:qFormat/>
    <w:rsid w:val="009478A2"/>
    <w:rPr>
      <w:b/>
    </w:rPr>
  </w:style>
  <w:style w:type="character" w:customStyle="1" w:styleId="affff4">
    <w:name w:val="_Текст_скрытый"/>
    <w:qFormat/>
    <w:rsid w:val="009478A2"/>
    <w:rPr>
      <w:vanish/>
    </w:rPr>
  </w:style>
  <w:style w:type="paragraph" w:customStyle="1" w:styleId="affff5">
    <w:name w:val="_Титул_другое"/>
    <w:basedOn w:val="a8"/>
    <w:rsid w:val="009478A2"/>
    <w:pPr>
      <w:spacing w:line="240" w:lineRule="auto"/>
      <w:jc w:val="left"/>
    </w:pPr>
    <w:rPr>
      <w:sz w:val="28"/>
      <w:szCs w:val="28"/>
    </w:rPr>
  </w:style>
  <w:style w:type="paragraph" w:customStyle="1" w:styleId="affff6">
    <w:name w:val="_Титул_Код документа"/>
    <w:basedOn w:val="a8"/>
    <w:rsid w:val="009478A2"/>
    <w:pPr>
      <w:widowControl/>
      <w:suppressAutoHyphens/>
      <w:autoSpaceDN/>
      <w:adjustRightInd/>
      <w:spacing w:before="240" w:after="240" w:line="360" w:lineRule="auto"/>
      <w:jc w:val="center"/>
      <w:textAlignment w:val="auto"/>
    </w:pPr>
    <w:rPr>
      <w:rFonts w:ascii="Times New Roman Полужирный" w:hAnsi="Times New Roman Полужирный" w:cs="Arial"/>
      <w:b/>
      <w:caps/>
      <w:sz w:val="28"/>
      <w:szCs w:val="28"/>
      <w:lang w:eastAsia="en-US"/>
    </w:rPr>
  </w:style>
  <w:style w:type="paragraph" w:customStyle="1" w:styleId="affff7">
    <w:name w:val="_Титул_Количество страниц"/>
    <w:basedOn w:val="affff8"/>
    <w:link w:val="affff9"/>
    <w:rsid w:val="009478A2"/>
    <w:rPr>
      <w:b w:val="0"/>
      <w:sz w:val="28"/>
      <w:szCs w:val="28"/>
    </w:rPr>
  </w:style>
  <w:style w:type="character" w:customStyle="1" w:styleId="affff9">
    <w:name w:val="_Титул_Количество страниц Знак"/>
    <w:link w:val="affff7"/>
    <w:rsid w:val="009478A2"/>
    <w:rPr>
      <w:rFonts w:ascii="Times New Roman" w:eastAsia="Times New Roman" w:hAnsi="Times New Roman" w:cs="Arial"/>
      <w:bCs/>
      <w:sz w:val="28"/>
      <w:szCs w:val="28"/>
      <w:lang w:eastAsia="en-US"/>
    </w:rPr>
  </w:style>
  <w:style w:type="paragraph" w:customStyle="1" w:styleId="affffa">
    <w:name w:val="_Титул_Название документа"/>
    <w:basedOn w:val="affff8"/>
    <w:link w:val="affffb"/>
    <w:rsid w:val="009478A2"/>
    <w:pPr>
      <w:spacing w:before="240"/>
    </w:pPr>
    <w:rPr>
      <w:b w:val="0"/>
      <w:sz w:val="28"/>
      <w:szCs w:val="28"/>
    </w:rPr>
  </w:style>
  <w:style w:type="character" w:customStyle="1" w:styleId="affffb">
    <w:name w:val="_Титул_Название документа Знак"/>
    <w:link w:val="affffa"/>
    <w:rsid w:val="009478A2"/>
    <w:rPr>
      <w:rFonts w:ascii="Times New Roman" w:eastAsia="Times New Roman" w:hAnsi="Times New Roman" w:cs="Arial"/>
      <w:bCs/>
      <w:sz w:val="28"/>
      <w:szCs w:val="28"/>
      <w:lang w:eastAsia="en-US"/>
    </w:rPr>
  </w:style>
  <w:style w:type="paragraph" w:customStyle="1" w:styleId="afc">
    <w:name w:val="_Титул_Название системы краткое"/>
    <w:basedOn w:val="a8"/>
    <w:next w:val="affff5"/>
    <w:rsid w:val="009478A2"/>
    <w:pPr>
      <w:widowControl/>
      <w:suppressAutoHyphens/>
      <w:autoSpaceDN/>
      <w:adjustRightInd/>
      <w:spacing w:before="360" w:after="120" w:line="360" w:lineRule="auto"/>
      <w:jc w:val="center"/>
      <w:textAlignment w:val="auto"/>
    </w:pPr>
    <w:rPr>
      <w:rFonts w:cs="Arial"/>
      <w:b/>
      <w:sz w:val="28"/>
      <w:szCs w:val="28"/>
      <w:lang w:eastAsia="en-US"/>
    </w:rPr>
  </w:style>
  <w:style w:type="paragraph" w:customStyle="1" w:styleId="affff8">
    <w:name w:val="_Титул_Название системы полное"/>
    <w:basedOn w:val="a8"/>
    <w:next w:val="afc"/>
    <w:rsid w:val="009478A2"/>
    <w:pPr>
      <w:widowControl/>
      <w:autoSpaceDN/>
      <w:adjustRightInd/>
      <w:spacing w:after="240" w:line="240" w:lineRule="auto"/>
      <w:jc w:val="center"/>
      <w:textAlignment w:val="auto"/>
    </w:pPr>
    <w:rPr>
      <w:rFonts w:cs="Arial"/>
      <w:b/>
      <w:bCs/>
      <w:sz w:val="32"/>
      <w:szCs w:val="32"/>
      <w:lang w:eastAsia="en-US"/>
    </w:rPr>
  </w:style>
  <w:style w:type="table" w:customStyle="1" w:styleId="affffc">
    <w:name w:val="_Титул_Невидимая таблица"/>
    <w:basedOn w:val="ab"/>
    <w:rsid w:val="009478A2"/>
    <w:rPr>
      <w:rFonts w:ascii="Times New Roman" w:eastAsia="Times New Roman" w:hAnsi="Times New Roman"/>
    </w:rPr>
    <w:tblPr>
      <w:tblInd w:w="675" w:type="dxa"/>
    </w:tblPr>
  </w:style>
  <w:style w:type="paragraph" w:customStyle="1" w:styleId="affffd">
    <w:name w:val="_Титул_Утвеждаю"/>
    <w:basedOn w:val="a8"/>
    <w:next w:val="a8"/>
    <w:rsid w:val="009478A2"/>
    <w:pPr>
      <w:widowControl/>
      <w:autoSpaceDN/>
      <w:adjustRightInd/>
      <w:spacing w:before="20" w:after="120" w:line="240" w:lineRule="auto"/>
      <w:jc w:val="left"/>
      <w:textAlignment w:val="auto"/>
    </w:pPr>
    <w:rPr>
      <w:caps/>
    </w:rPr>
  </w:style>
  <w:style w:type="paragraph" w:customStyle="1" w:styleId="affffe">
    <w:name w:val="_Титул_штамп"/>
    <w:basedOn w:val="a8"/>
    <w:rsid w:val="009478A2"/>
    <w:pPr>
      <w:widowControl/>
      <w:autoSpaceDN/>
      <w:adjustRightInd/>
      <w:spacing w:before="20" w:after="120" w:line="240" w:lineRule="auto"/>
      <w:jc w:val="left"/>
      <w:textAlignment w:val="auto"/>
    </w:pPr>
    <w:rPr>
      <w:szCs w:val="20"/>
    </w:rPr>
  </w:style>
  <w:style w:type="paragraph" w:customStyle="1" w:styleId="afffff">
    <w:name w:val="_Чертеж_децимальный номер"/>
    <w:basedOn w:val="af8"/>
    <w:link w:val="afffff0"/>
    <w:rsid w:val="009478A2"/>
    <w:rPr>
      <w:sz w:val="40"/>
      <w:szCs w:val="40"/>
    </w:rPr>
  </w:style>
  <w:style w:type="character" w:customStyle="1" w:styleId="afffff0">
    <w:name w:val="_Чертеж_децимальный номер Знак"/>
    <w:link w:val="afffff"/>
    <w:rsid w:val="009478A2"/>
    <w:rPr>
      <w:rFonts w:ascii="ISOCPEUR" w:eastAsia="Times New Roman" w:hAnsi="ISOCPEUR"/>
      <w:i/>
      <w:sz w:val="40"/>
      <w:szCs w:val="40"/>
    </w:rPr>
  </w:style>
  <w:style w:type="paragraph" w:customStyle="1" w:styleId="afffff1">
    <w:name w:val="_Чертеж_лист"/>
    <w:basedOn w:val="af8"/>
    <w:rsid w:val="009478A2"/>
  </w:style>
  <w:style w:type="paragraph" w:customStyle="1" w:styleId="afffff2">
    <w:name w:val="_Чертеж_номер страницы"/>
    <w:basedOn w:val="af8"/>
    <w:qFormat/>
    <w:rsid w:val="009478A2"/>
    <w:rPr>
      <w:sz w:val="24"/>
      <w:szCs w:val="24"/>
    </w:rPr>
  </w:style>
  <w:style w:type="paragraph" w:customStyle="1" w:styleId="afffff3">
    <w:name w:val="Штамп"/>
    <w:basedOn w:val="a8"/>
    <w:rsid w:val="009478A2"/>
    <w:pPr>
      <w:widowControl/>
      <w:autoSpaceDN/>
      <w:adjustRightInd/>
      <w:spacing w:line="240" w:lineRule="auto"/>
      <w:jc w:val="center"/>
      <w:textAlignment w:val="auto"/>
    </w:pPr>
    <w:rPr>
      <w:rFonts w:ascii="ГОСТ тип А" w:hAnsi="ГОСТ тип А"/>
      <w:i/>
      <w:noProof/>
      <w:sz w:val="18"/>
      <w:szCs w:val="20"/>
    </w:rPr>
  </w:style>
  <w:style w:type="character" w:styleId="afffff4">
    <w:name w:val="annotation reference"/>
    <w:uiPriority w:val="99"/>
    <w:unhideWhenUsed/>
    <w:qFormat/>
    <w:rsid w:val="009478A2"/>
    <w:rPr>
      <w:sz w:val="16"/>
      <w:szCs w:val="16"/>
    </w:rPr>
  </w:style>
  <w:style w:type="paragraph" w:styleId="afffff5">
    <w:name w:val="annotation text"/>
    <w:aliases w:val="Текст инструкции"/>
    <w:basedOn w:val="a8"/>
    <w:link w:val="afffff6"/>
    <w:uiPriority w:val="99"/>
    <w:unhideWhenUsed/>
    <w:qFormat/>
    <w:rsid w:val="009478A2"/>
    <w:pPr>
      <w:spacing w:line="240" w:lineRule="auto"/>
    </w:pPr>
    <w:rPr>
      <w:sz w:val="20"/>
      <w:szCs w:val="20"/>
    </w:rPr>
  </w:style>
  <w:style w:type="character" w:customStyle="1" w:styleId="afffff6">
    <w:name w:val="Текст примечания Знак"/>
    <w:aliases w:val="Текст инструкции Знак"/>
    <w:link w:val="afffff5"/>
    <w:uiPriority w:val="99"/>
    <w:qFormat/>
    <w:rsid w:val="009478A2"/>
    <w:rPr>
      <w:rFonts w:ascii="Times New Roman" w:eastAsia="Times New Roman" w:hAnsi="Times New Roman"/>
    </w:rPr>
  </w:style>
  <w:style w:type="paragraph" w:styleId="afffff7">
    <w:name w:val="annotation subject"/>
    <w:basedOn w:val="afffff5"/>
    <w:next w:val="afffff5"/>
    <w:link w:val="afffff8"/>
    <w:uiPriority w:val="99"/>
    <w:semiHidden/>
    <w:unhideWhenUsed/>
    <w:rsid w:val="009478A2"/>
    <w:rPr>
      <w:b/>
      <w:bCs/>
    </w:rPr>
  </w:style>
  <w:style w:type="character" w:customStyle="1" w:styleId="afffff8">
    <w:name w:val="Тема примечания Знак"/>
    <w:link w:val="afffff7"/>
    <w:uiPriority w:val="99"/>
    <w:semiHidden/>
    <w:rsid w:val="009478A2"/>
    <w:rPr>
      <w:rFonts w:ascii="Times New Roman" w:eastAsia="Times New Roman" w:hAnsi="Times New Roman"/>
      <w:b/>
      <w:bCs/>
    </w:rPr>
  </w:style>
  <w:style w:type="paragraph" w:styleId="afffff9">
    <w:name w:val="Balloon Text"/>
    <w:basedOn w:val="a8"/>
    <w:link w:val="afffffa"/>
    <w:uiPriority w:val="99"/>
    <w:semiHidden/>
    <w:unhideWhenUsed/>
    <w:rsid w:val="009478A2"/>
    <w:pPr>
      <w:spacing w:line="240" w:lineRule="auto"/>
    </w:pPr>
    <w:rPr>
      <w:rFonts w:ascii="Tahoma" w:hAnsi="Tahoma" w:cs="Tahoma"/>
      <w:sz w:val="16"/>
      <w:szCs w:val="16"/>
    </w:rPr>
  </w:style>
  <w:style w:type="character" w:customStyle="1" w:styleId="afffffa">
    <w:name w:val="Текст выноски Знак"/>
    <w:link w:val="afffff9"/>
    <w:uiPriority w:val="99"/>
    <w:semiHidden/>
    <w:rsid w:val="009478A2"/>
    <w:rPr>
      <w:rFonts w:ascii="Tahoma" w:eastAsia="Times New Roman" w:hAnsi="Tahoma" w:cs="Tahoma"/>
      <w:sz w:val="16"/>
      <w:szCs w:val="16"/>
    </w:rPr>
  </w:style>
  <w:style w:type="character" w:customStyle="1" w:styleId="15">
    <w:name w:val="Заголовок 1 Знак"/>
    <w:aliases w:val="Заголов Знак,H1 Знак,ch Знак,Заголовок 1 прописные Знак,Глава Знак,h1 Знак,Level 1 Topic Heading Знак,Section Знак,1 Знак,app heading 1 Знак,ITT t1 Знак,II+ Знак,I Знак,H11 Знак,H12 Знак,H13 Знак,H14 Знак,H15 Знак,H16 Знак,H17 Знак"/>
    <w:link w:val="13"/>
    <w:rsid w:val="008F2C9A"/>
    <w:rPr>
      <w:rFonts w:ascii="Times New Roman" w:eastAsia="Times New Roman" w:hAnsi="Times New Roman" w:cs="Arial"/>
      <w:b/>
      <w:bCs/>
      <w:caps/>
      <w:kern w:val="32"/>
      <w:sz w:val="28"/>
      <w:szCs w:val="32"/>
    </w:rPr>
  </w:style>
  <w:style w:type="paragraph" w:styleId="afffffb">
    <w:name w:val="TOC Heading"/>
    <w:basedOn w:val="13"/>
    <w:next w:val="a8"/>
    <w:uiPriority w:val="39"/>
    <w:unhideWhenUsed/>
    <w:qFormat/>
    <w:rsid w:val="009478A2"/>
    <w:pPr>
      <w:numPr>
        <w:numId w:val="0"/>
      </w:numPr>
      <w:autoSpaceDN/>
      <w:adjustRightInd/>
      <w:spacing w:line="276" w:lineRule="auto"/>
      <w:textAlignment w:val="auto"/>
      <w:outlineLvl w:val="9"/>
    </w:pPr>
  </w:style>
  <w:style w:type="character" w:customStyle="1" w:styleId="27">
    <w:name w:val="Заголовок 2 Знак"/>
    <w:aliases w:val="Chapter Title Знак,Sub Head Знак,PullOut Знак,H2 Знак,Numbered text 3 Знак,2 headline Знак,h Знак,headline Знак,h2 Знак,Н2 Знак,Раздел Знак Знак,Заголовок 2 Знак Знак Знак Знак,H2 Знак Знак Знак Знак,Numbered text 3 Знак Знак Знак Знак"/>
    <w:link w:val="25"/>
    <w:rsid w:val="003B1D87"/>
    <w:rPr>
      <w:rFonts w:ascii="Times New Roman" w:eastAsia="Times New Roman" w:hAnsi="Times New Roman" w:cs="Arial"/>
      <w:b/>
      <w:bCs/>
      <w:iCs/>
      <w:sz w:val="28"/>
      <w:szCs w:val="28"/>
    </w:rPr>
  </w:style>
  <w:style w:type="character" w:customStyle="1" w:styleId="42">
    <w:name w:val="Заголовок 4 Знак"/>
    <w:aliases w:val="Заголовок 4 (Приложение) Знак,Level 2 - a Знак,H4 Знак,h4 Знак,Level 4 Topic Heading Знак,Заголовок 4 дополнительный Знак,Параграф Знак,Sub-Minor Знак,Case Sub-Header Знак,heading4 Знак,4 Знак,I4 Знак,l4 Знак,I41 Знак,41 Знак,l41 Знак"/>
    <w:link w:val="40"/>
    <w:rsid w:val="009478A2"/>
    <w:rPr>
      <w:rFonts w:ascii="Times New Roman" w:eastAsia="Times New Roman" w:hAnsi="Times New Roman" w:cs="Arial"/>
      <w:b/>
      <w:bCs/>
      <w:sz w:val="28"/>
      <w:szCs w:val="26"/>
    </w:rPr>
  </w:style>
  <w:style w:type="character" w:customStyle="1" w:styleId="36">
    <w:name w:val="Заголовок 3 Знак"/>
    <w:aliases w:val="H3 Знак,Char Знак,Heading 3 Char Знак,Char Char Знак,1.1.1 Многоуровневый текст Знак,H31 Знак,H32 Знак,H311 Знак,H33 Знак,H34 Знак,H35 Знак,H321 Знак,H312 Знак,H3111 Знак,H313 Знак,H322 Знак,H3112 Знак,H36 Знак,H37 Знак,H38 Знак,3 Знак"/>
    <w:link w:val="34"/>
    <w:rsid w:val="001A5B4C"/>
    <w:rPr>
      <w:rFonts w:ascii="Times New Roman" w:eastAsia="Times New Roman" w:hAnsi="Times New Roman" w:cs="Arial"/>
      <w:b/>
      <w:bCs/>
      <w:sz w:val="28"/>
      <w:szCs w:val="26"/>
    </w:rPr>
  </w:style>
  <w:style w:type="character" w:customStyle="1" w:styleId="80">
    <w:name w:val="Заголовок 8 Знак"/>
    <w:link w:val="8"/>
    <w:rsid w:val="009478A2"/>
    <w:rPr>
      <w:rFonts w:ascii="Peterburg" w:eastAsia="Times New Roman" w:hAnsi="Peterburg"/>
      <w:b/>
      <w:sz w:val="28"/>
    </w:rPr>
  </w:style>
  <w:style w:type="paragraph" w:styleId="afffffc">
    <w:name w:val="List Paragraph"/>
    <w:basedOn w:val="a8"/>
    <w:uiPriority w:val="34"/>
    <w:qFormat/>
    <w:rsid w:val="009478A2"/>
    <w:pPr>
      <w:ind w:left="720"/>
      <w:contextualSpacing/>
    </w:pPr>
  </w:style>
  <w:style w:type="paragraph" w:styleId="18">
    <w:name w:val="toc 1"/>
    <w:basedOn w:val="a8"/>
    <w:next w:val="a8"/>
    <w:autoRedefine/>
    <w:uiPriority w:val="39"/>
    <w:unhideWhenUsed/>
    <w:rsid w:val="00EA1A84"/>
    <w:pPr>
      <w:tabs>
        <w:tab w:val="right" w:leader="dot" w:pos="10206"/>
      </w:tabs>
      <w:spacing w:after="100"/>
      <w:ind w:right="-1"/>
    </w:pPr>
    <w:rPr>
      <w:noProof/>
      <w:sz w:val="28"/>
    </w:rPr>
  </w:style>
  <w:style w:type="paragraph" w:styleId="29">
    <w:name w:val="toc 2"/>
    <w:basedOn w:val="a8"/>
    <w:next w:val="a8"/>
    <w:autoRedefine/>
    <w:uiPriority w:val="39"/>
    <w:unhideWhenUsed/>
    <w:rsid w:val="00EA1A84"/>
    <w:pPr>
      <w:tabs>
        <w:tab w:val="right" w:leader="dot" w:pos="10206"/>
      </w:tabs>
      <w:spacing w:after="100"/>
      <w:ind w:left="240" w:right="-1"/>
    </w:pPr>
    <w:rPr>
      <w:noProof/>
      <w:sz w:val="28"/>
    </w:rPr>
  </w:style>
  <w:style w:type="character" w:styleId="afffffd">
    <w:name w:val="Hyperlink"/>
    <w:uiPriority w:val="99"/>
    <w:unhideWhenUsed/>
    <w:rsid w:val="009478A2"/>
    <w:rPr>
      <w:color w:val="0000FF"/>
      <w:u w:val="single"/>
    </w:rPr>
  </w:style>
  <w:style w:type="paragraph" w:customStyle="1" w:styleId="11">
    <w:name w:val="Заголовок 1 Приложение"/>
    <w:basedOn w:val="13"/>
    <w:next w:val="affb"/>
    <w:rsid w:val="009478A2"/>
    <w:pPr>
      <w:numPr>
        <w:numId w:val="4"/>
      </w:numPr>
      <w:jc w:val="right"/>
    </w:pPr>
    <w:rPr>
      <w:rFonts w:ascii="Times New Roman Полужирный" w:hAnsi="Times New Roman Полужирный"/>
    </w:rPr>
  </w:style>
  <w:style w:type="paragraph" w:customStyle="1" w:styleId="23">
    <w:name w:val="Заголовок 2 Приложение"/>
    <w:basedOn w:val="25"/>
    <w:next w:val="a9"/>
    <w:rsid w:val="009478A2"/>
    <w:pPr>
      <w:numPr>
        <w:numId w:val="4"/>
      </w:numPr>
      <w:autoSpaceDN/>
      <w:adjustRightInd/>
      <w:textAlignment w:val="auto"/>
    </w:pPr>
    <w:rPr>
      <w:rFonts w:cs="Times New Roman"/>
      <w:iCs w:val="0"/>
      <w:spacing w:val="-2"/>
      <w:szCs w:val="24"/>
    </w:rPr>
  </w:style>
  <w:style w:type="paragraph" w:customStyle="1" w:styleId="31">
    <w:name w:val="Заголовок 3 Приложение"/>
    <w:basedOn w:val="34"/>
    <w:next w:val="a9"/>
    <w:qFormat/>
    <w:rsid w:val="009478A2"/>
    <w:pPr>
      <w:numPr>
        <w:numId w:val="4"/>
      </w:numPr>
    </w:pPr>
    <w:rPr>
      <w:rFonts w:cs="Times New Roman"/>
    </w:rPr>
  </w:style>
  <w:style w:type="paragraph" w:customStyle="1" w:styleId="4">
    <w:name w:val="Заголовок 4 Приложение"/>
    <w:basedOn w:val="40"/>
    <w:next w:val="a9"/>
    <w:qFormat/>
    <w:rsid w:val="009478A2"/>
    <w:pPr>
      <w:numPr>
        <w:numId w:val="4"/>
      </w:numPr>
    </w:pPr>
    <w:rPr>
      <w:rFonts w:cs="Times New Roman"/>
    </w:rPr>
  </w:style>
  <w:style w:type="character" w:customStyle="1" w:styleId="51">
    <w:name w:val="Заголовок 5 Знак"/>
    <w:aliases w:val="_Подпункт Знак,h5 Знак,Level 5 Topic Heading Знак,H5 Знак,PIM 5 Знак,5 Знак,ITT t5 Знак,PA Pico Section Знак,1.1.1. Заголовок 5 Знак,Level 4 Знак,(приложение) Знак,Bold/Italics Знак,1.1  Название подраздела Знак,подпункт Знак"/>
    <w:link w:val="50"/>
    <w:rsid w:val="009478A2"/>
    <w:rPr>
      <w:rFonts w:ascii="Times New Roman" w:eastAsia="Times New Roman" w:hAnsi="Times New Roman" w:cs="Arial"/>
      <w:b/>
      <w:bCs/>
      <w:sz w:val="28"/>
      <w:szCs w:val="26"/>
    </w:rPr>
  </w:style>
  <w:style w:type="paragraph" w:customStyle="1" w:styleId="5">
    <w:name w:val="Заголовок 5 Приложение"/>
    <w:basedOn w:val="4"/>
    <w:next w:val="a9"/>
    <w:qFormat/>
    <w:rsid w:val="009478A2"/>
    <w:pPr>
      <w:numPr>
        <w:ilvl w:val="4"/>
      </w:numPr>
    </w:pPr>
    <w:rPr>
      <w:sz w:val="24"/>
    </w:rPr>
  </w:style>
  <w:style w:type="character" w:customStyle="1" w:styleId="60">
    <w:name w:val="Заголовок 6 Знак"/>
    <w:aliases w:val="__Подпункт Знак,PIM 6 Знак,Gliederung6 Знак"/>
    <w:link w:val="6"/>
    <w:rsid w:val="009478A2"/>
    <w:rPr>
      <w:rFonts w:ascii="Times New Roman" w:eastAsia="Times New Roman" w:hAnsi="Times New Roman"/>
      <w:b/>
      <w:sz w:val="28"/>
      <w:szCs w:val="24"/>
    </w:rPr>
  </w:style>
  <w:style w:type="character" w:customStyle="1" w:styleId="70">
    <w:name w:val="Заголовок 7 Знак"/>
    <w:link w:val="7"/>
    <w:rsid w:val="009478A2"/>
    <w:rPr>
      <w:rFonts w:ascii="Times New Roman" w:eastAsia="Times New Roman" w:hAnsi="Times New Roman"/>
      <w:b/>
      <w:sz w:val="28"/>
    </w:rPr>
  </w:style>
  <w:style w:type="paragraph" w:styleId="39">
    <w:name w:val="toc 3"/>
    <w:basedOn w:val="a8"/>
    <w:next w:val="a8"/>
    <w:autoRedefine/>
    <w:uiPriority w:val="39"/>
    <w:unhideWhenUsed/>
    <w:rsid w:val="00EA1A84"/>
    <w:pPr>
      <w:tabs>
        <w:tab w:val="right" w:leader="dot" w:pos="10206"/>
      </w:tabs>
      <w:spacing w:after="100"/>
      <w:ind w:left="480" w:right="-1"/>
    </w:pPr>
    <w:rPr>
      <w:noProof/>
      <w:sz w:val="28"/>
    </w:rPr>
  </w:style>
  <w:style w:type="paragraph" w:styleId="afffffe">
    <w:name w:val="Revision"/>
    <w:hidden/>
    <w:uiPriority w:val="99"/>
    <w:semiHidden/>
    <w:rsid w:val="002A6B5B"/>
    <w:rPr>
      <w:rFonts w:ascii="Times New Roman" w:eastAsia="Times New Roman" w:hAnsi="Times New Roman"/>
      <w:sz w:val="24"/>
      <w:szCs w:val="24"/>
    </w:rPr>
  </w:style>
  <w:style w:type="character" w:customStyle="1" w:styleId="90">
    <w:name w:val="Заголовок 9 Знак"/>
    <w:link w:val="9"/>
    <w:rsid w:val="009478A2"/>
    <w:rPr>
      <w:rFonts w:ascii="Times New Roman" w:eastAsia="Times New Roman" w:hAnsi="Times New Roman"/>
      <w:b/>
      <w:sz w:val="28"/>
    </w:rPr>
  </w:style>
  <w:style w:type="paragraph" w:styleId="affffff">
    <w:name w:val="caption"/>
    <w:aliases w:val="Н_таблица,Название объекта Знак Знак,Название объекта Знак Знак Знак,Название объекта Знак1 Знак,Название объекта Знак1,Название объекта Знак2,Название объекта Знак1 Знак1,Caption Char,Название объекта Знак1 Char"/>
    <w:basedOn w:val="a8"/>
    <w:next w:val="a8"/>
    <w:link w:val="affffff0"/>
    <w:unhideWhenUsed/>
    <w:qFormat/>
    <w:rsid w:val="009478A2"/>
    <w:rPr>
      <w:b/>
      <w:bCs/>
      <w:sz w:val="20"/>
      <w:szCs w:val="20"/>
    </w:rPr>
  </w:style>
  <w:style w:type="paragraph" w:customStyle="1" w:styleId="phcomment">
    <w:name w:val="ph_comment"/>
    <w:basedOn w:val="a8"/>
    <w:rsid w:val="009478A2"/>
    <w:pPr>
      <w:widowControl/>
      <w:autoSpaceDN/>
      <w:adjustRightInd/>
      <w:spacing w:line="360" w:lineRule="auto"/>
      <w:ind w:firstLine="720"/>
      <w:textAlignment w:val="auto"/>
    </w:pPr>
    <w:rPr>
      <w:color w:val="0000FF"/>
      <w:sz w:val="28"/>
      <w:szCs w:val="20"/>
    </w:rPr>
  </w:style>
  <w:style w:type="paragraph" w:customStyle="1" w:styleId="41">
    <w:name w:val="_Маркированный список уровня 4"/>
    <w:basedOn w:val="a8"/>
    <w:qFormat/>
    <w:rsid w:val="00E870DA"/>
    <w:pPr>
      <w:numPr>
        <w:numId w:val="9"/>
      </w:numPr>
      <w:spacing w:line="360" w:lineRule="auto"/>
    </w:pPr>
    <w:rPr>
      <w:sz w:val="28"/>
    </w:rPr>
  </w:style>
  <w:style w:type="paragraph" w:styleId="affffff1">
    <w:name w:val="Subtitle"/>
    <w:basedOn w:val="a8"/>
    <w:next w:val="a8"/>
    <w:link w:val="affffff2"/>
    <w:qFormat/>
    <w:rsid w:val="00861864"/>
    <w:pPr>
      <w:widowControl/>
      <w:numPr>
        <w:ilvl w:val="1"/>
      </w:numPr>
      <w:autoSpaceDN/>
      <w:adjustRightInd/>
      <w:spacing w:after="240" w:line="276" w:lineRule="auto"/>
      <w:jc w:val="center"/>
      <w:textAlignment w:val="auto"/>
    </w:pPr>
    <w:rPr>
      <w:szCs w:val="20"/>
      <w:lang w:val="x-none" w:eastAsia="x-none"/>
    </w:rPr>
  </w:style>
  <w:style w:type="character" w:customStyle="1" w:styleId="affffff2">
    <w:name w:val="Подзаголовок Знак"/>
    <w:basedOn w:val="aa"/>
    <w:link w:val="affffff1"/>
    <w:rsid w:val="00861864"/>
    <w:rPr>
      <w:rFonts w:ascii="Times New Roman" w:eastAsia="Times New Roman" w:hAnsi="Times New Roman"/>
      <w:sz w:val="24"/>
      <w:lang w:val="x-none" w:eastAsia="x-none"/>
    </w:rPr>
  </w:style>
  <w:style w:type="paragraph" w:customStyle="1" w:styleId="affffff3">
    <w:name w:val="_осн. с красной строки"/>
    <w:basedOn w:val="a8"/>
    <w:link w:val="affffff4"/>
    <w:qFormat/>
    <w:rsid w:val="001A5B4C"/>
    <w:pPr>
      <w:widowControl/>
      <w:autoSpaceDN/>
      <w:adjustRightInd/>
      <w:spacing w:line="360" w:lineRule="auto"/>
      <w:ind w:firstLine="709"/>
      <w:textAlignment w:val="auto"/>
    </w:pPr>
    <w:rPr>
      <w:rFonts w:eastAsia="Malgun Gothic"/>
      <w:sz w:val="28"/>
    </w:rPr>
  </w:style>
  <w:style w:type="character" w:customStyle="1" w:styleId="affffff4">
    <w:name w:val="_осн. с красной строки Знак"/>
    <w:link w:val="affffff3"/>
    <w:rsid w:val="001A5B4C"/>
    <w:rPr>
      <w:rFonts w:ascii="Times New Roman" w:eastAsia="Malgun Gothic" w:hAnsi="Times New Roman"/>
      <w:sz w:val="28"/>
      <w:szCs w:val="24"/>
    </w:rPr>
  </w:style>
  <w:style w:type="paragraph" w:customStyle="1" w:styleId="a6">
    <w:name w:val="_нумерованный"/>
    <w:basedOn w:val="12"/>
    <w:qFormat/>
    <w:rsid w:val="00861864"/>
    <w:pPr>
      <w:numPr>
        <w:numId w:val="14"/>
      </w:numPr>
      <w:ind w:left="993" w:hanging="284"/>
    </w:pPr>
    <w:rPr>
      <w:sz w:val="24"/>
    </w:rPr>
  </w:style>
  <w:style w:type="character" w:customStyle="1" w:styleId="affffff0">
    <w:name w:val="Название объекта Знак"/>
    <w:aliases w:val="Н_таблица Знак,Название объекта Знак Знак Знак1,Название объекта Знак Знак Знак Знак,Название объекта Знак1 Знак Знак,Название объекта Знак1 Знак2,Название объекта Знак2 Знак,Название объекта Знак1 Знак1 Знак,Caption Char Знак"/>
    <w:link w:val="affffff"/>
    <w:rsid w:val="00B96E8B"/>
    <w:rPr>
      <w:rFonts w:ascii="Times New Roman" w:eastAsia="Times New Roman" w:hAnsi="Times New Roman"/>
      <w:b/>
      <w:bCs/>
    </w:rPr>
  </w:style>
  <w:style w:type="paragraph" w:customStyle="1" w:styleId="19">
    <w:name w:val="_Заголовок 1"/>
    <w:basedOn w:val="13"/>
    <w:next w:val="a9"/>
    <w:qFormat/>
    <w:rsid w:val="00B96E8B"/>
    <w:pPr>
      <w:numPr>
        <w:numId w:val="0"/>
      </w:numPr>
      <w:suppressAutoHyphens w:val="0"/>
      <w:autoSpaceDN/>
      <w:adjustRightInd/>
      <w:spacing w:before="360"/>
      <w:ind w:left="992" w:hanging="283"/>
      <w:contextualSpacing/>
      <w:textAlignment w:val="auto"/>
    </w:pPr>
    <w:rPr>
      <w:rFonts w:cs="Times New Roman"/>
      <w:lang w:val="x-none" w:eastAsia="x-none"/>
    </w:rPr>
  </w:style>
  <w:style w:type="paragraph" w:customStyle="1" w:styleId="2a">
    <w:name w:val="_Заголовок 2"/>
    <w:basedOn w:val="25"/>
    <w:next w:val="a8"/>
    <w:qFormat/>
    <w:rsid w:val="00B96E8B"/>
    <w:pPr>
      <w:numPr>
        <w:ilvl w:val="0"/>
        <w:numId w:val="0"/>
      </w:numPr>
      <w:suppressAutoHyphens w:val="0"/>
      <w:spacing w:before="360"/>
      <w:ind w:left="482" w:hanging="482"/>
      <w:contextualSpacing/>
      <w:jc w:val="left"/>
    </w:pPr>
    <w:rPr>
      <w:rFonts w:cs="Times New Roman"/>
      <w:lang w:val="x-none" w:eastAsia="x-none"/>
    </w:rPr>
  </w:style>
  <w:style w:type="paragraph" w:customStyle="1" w:styleId="3a">
    <w:name w:val="_Заголовок 3"/>
    <w:basedOn w:val="34"/>
    <w:next w:val="a8"/>
    <w:qFormat/>
    <w:rsid w:val="00B96E8B"/>
    <w:pPr>
      <w:numPr>
        <w:ilvl w:val="0"/>
        <w:numId w:val="0"/>
      </w:numPr>
      <w:suppressAutoHyphens w:val="0"/>
      <w:spacing w:before="360"/>
      <w:ind w:left="709" w:hanging="709"/>
      <w:jc w:val="left"/>
    </w:pPr>
    <w:rPr>
      <w:lang w:eastAsia="x-none"/>
    </w:rPr>
  </w:style>
  <w:style w:type="paragraph" w:customStyle="1" w:styleId="43">
    <w:name w:val="_Заголовок 4"/>
    <w:basedOn w:val="40"/>
    <w:next w:val="a8"/>
    <w:qFormat/>
    <w:rsid w:val="00B96E8B"/>
    <w:pPr>
      <w:numPr>
        <w:ilvl w:val="0"/>
        <w:numId w:val="0"/>
      </w:numPr>
      <w:tabs>
        <w:tab w:val="clear" w:pos="993"/>
      </w:tabs>
      <w:suppressAutoHyphens w:val="0"/>
      <w:spacing w:before="360"/>
      <w:ind w:left="1559" w:hanging="850"/>
      <w:jc w:val="left"/>
    </w:pPr>
    <w:rPr>
      <w:lang w:val="x-none" w:eastAsia="x-none"/>
    </w:rPr>
  </w:style>
  <w:style w:type="paragraph" w:customStyle="1" w:styleId="52">
    <w:name w:val="_Заголовок 5"/>
    <w:basedOn w:val="43"/>
    <w:rsid w:val="00B96E8B"/>
    <w:pPr>
      <w:ind w:left="1673" w:hanging="964"/>
      <w:outlineLvl w:val="4"/>
    </w:pPr>
  </w:style>
  <w:style w:type="paragraph" w:customStyle="1" w:styleId="61">
    <w:name w:val="_Заголовок 6"/>
    <w:basedOn w:val="52"/>
    <w:qFormat/>
    <w:rsid w:val="00B96E8B"/>
    <w:pPr>
      <w:ind w:left="1786" w:hanging="1077"/>
      <w:outlineLvl w:val="5"/>
    </w:pPr>
  </w:style>
  <w:style w:type="paragraph" w:customStyle="1" w:styleId="71">
    <w:name w:val="_Заголовок 7"/>
    <w:basedOn w:val="61"/>
    <w:next w:val="a9"/>
    <w:qFormat/>
    <w:rsid w:val="00B96E8B"/>
    <w:pPr>
      <w:ind w:left="1899" w:hanging="1190"/>
      <w:outlineLvl w:val="6"/>
    </w:pPr>
  </w:style>
  <w:style w:type="paragraph" w:customStyle="1" w:styleId="affffff5">
    <w:name w:val="_заголовок_таблицы"/>
    <w:basedOn w:val="a8"/>
    <w:link w:val="affffff6"/>
    <w:qFormat/>
    <w:rsid w:val="003F1FEC"/>
    <w:pPr>
      <w:keepNext/>
      <w:keepLines/>
      <w:widowControl/>
      <w:autoSpaceDN/>
      <w:adjustRightInd/>
      <w:spacing w:line="360" w:lineRule="auto"/>
      <w:jc w:val="right"/>
      <w:textAlignment w:val="auto"/>
    </w:pPr>
    <w:rPr>
      <w:lang w:val="x-none" w:eastAsia="x-none"/>
    </w:rPr>
  </w:style>
  <w:style w:type="character" w:customStyle="1" w:styleId="affffff6">
    <w:name w:val="_заголовок_таблицы Знак"/>
    <w:basedOn w:val="aa"/>
    <w:link w:val="affffff5"/>
    <w:rsid w:val="003F1FEC"/>
    <w:rPr>
      <w:rFonts w:ascii="Times New Roman" w:eastAsia="Times New Roman" w:hAnsi="Times New Roman"/>
      <w:sz w:val="24"/>
      <w:szCs w:val="24"/>
      <w:lang w:val="x-none" w:eastAsia="x-none"/>
    </w:rPr>
  </w:style>
  <w:style w:type="paragraph" w:customStyle="1" w:styleId="1a">
    <w:name w:val="_Таб_Текст_Маркир1"/>
    <w:basedOn w:val="a8"/>
    <w:rsid w:val="008F7A98"/>
    <w:pPr>
      <w:tabs>
        <w:tab w:val="left" w:pos="395"/>
      </w:tabs>
      <w:spacing w:line="240" w:lineRule="auto"/>
      <w:ind w:left="395" w:hanging="392"/>
      <w:jc w:val="left"/>
    </w:pPr>
    <w:rPr>
      <w:rFonts w:eastAsia="Calibri"/>
      <w:bCs/>
    </w:rPr>
  </w:style>
  <w:style w:type="paragraph" w:customStyle="1" w:styleId="2b">
    <w:name w:val="_Таб_Текст_Маркир2"/>
    <w:basedOn w:val="1a"/>
    <w:rsid w:val="008F7A98"/>
    <w:pPr>
      <w:ind w:left="1083" w:hanging="360"/>
    </w:pPr>
  </w:style>
  <w:style w:type="numbering" w:customStyle="1" w:styleId="a">
    <w:name w:val="Многоуровневый маркированный список"/>
    <w:rsid w:val="008F7A98"/>
    <w:pPr>
      <w:numPr>
        <w:numId w:val="15"/>
      </w:numPr>
    </w:pPr>
  </w:style>
  <w:style w:type="character" w:styleId="affffff7">
    <w:name w:val="FollowedHyperlink"/>
    <w:basedOn w:val="aa"/>
    <w:uiPriority w:val="99"/>
    <w:semiHidden/>
    <w:unhideWhenUsed/>
    <w:rsid w:val="00516992"/>
    <w:rPr>
      <w:color w:val="954F72" w:themeColor="followedHyperlink"/>
      <w:u w:val="single"/>
    </w:rPr>
  </w:style>
  <w:style w:type="paragraph" w:styleId="affffff8">
    <w:name w:val="Body Text"/>
    <w:basedOn w:val="a8"/>
    <w:link w:val="affffff9"/>
    <w:rsid w:val="00B469FE"/>
    <w:pPr>
      <w:suppressAutoHyphens/>
      <w:autoSpaceDN/>
      <w:adjustRightInd/>
      <w:spacing w:before="120" w:line="240" w:lineRule="auto"/>
      <w:textAlignment w:val="auto"/>
    </w:pPr>
    <w:rPr>
      <w:rFonts w:ascii="Arial" w:eastAsia="Calibri" w:hAnsi="Arial"/>
      <w:color w:val="000000"/>
      <w:sz w:val="22"/>
      <w:szCs w:val="20"/>
      <w:lang w:eastAsia="ar-SA"/>
    </w:rPr>
  </w:style>
  <w:style w:type="character" w:customStyle="1" w:styleId="affffff9">
    <w:name w:val="Основной текст Знак"/>
    <w:basedOn w:val="aa"/>
    <w:link w:val="affffff8"/>
    <w:rsid w:val="00B469FE"/>
    <w:rPr>
      <w:rFonts w:ascii="Arial" w:hAnsi="Arial"/>
      <w:color w:val="000000"/>
      <w:sz w:val="22"/>
      <w:lang w:eastAsia="ar-SA"/>
    </w:rPr>
  </w:style>
  <w:style w:type="character" w:customStyle="1" w:styleId="190">
    <w:name w:val="19_Рамка_Подписи Знак"/>
    <w:link w:val="196"/>
    <w:rsid w:val="00EA1A84"/>
    <w:rPr>
      <w:i/>
      <w:sz w:val="18"/>
      <w:szCs w:val="18"/>
    </w:rPr>
  </w:style>
  <w:style w:type="paragraph" w:customStyle="1" w:styleId="196">
    <w:name w:val="19_Рамка_Подписи"/>
    <w:basedOn w:val="a8"/>
    <w:link w:val="190"/>
    <w:rsid w:val="00EA1A84"/>
    <w:pPr>
      <w:widowControl/>
      <w:autoSpaceDN/>
      <w:adjustRightInd/>
      <w:spacing w:line="240" w:lineRule="auto"/>
      <w:jc w:val="center"/>
      <w:textAlignment w:val="auto"/>
    </w:pPr>
    <w:rPr>
      <w:rFonts w:ascii="Calibri" w:eastAsia="Calibri" w:hAnsi="Calibri"/>
      <w:i/>
      <w:sz w:val="18"/>
      <w:szCs w:val="18"/>
    </w:rPr>
  </w:style>
  <w:style w:type="character" w:customStyle="1" w:styleId="197">
    <w:name w:val="19_Рамка_Основной Знак"/>
    <w:link w:val="198"/>
    <w:rsid w:val="00EA1A84"/>
    <w:rPr>
      <w:sz w:val="18"/>
    </w:rPr>
  </w:style>
  <w:style w:type="paragraph" w:customStyle="1" w:styleId="198">
    <w:name w:val="19_Рамка_Основной"/>
    <w:basedOn w:val="a8"/>
    <w:link w:val="197"/>
    <w:rsid w:val="00EA1A84"/>
    <w:pPr>
      <w:widowControl/>
      <w:autoSpaceDN/>
      <w:adjustRightInd/>
      <w:spacing w:line="360" w:lineRule="auto"/>
      <w:jc w:val="center"/>
      <w:textAlignment w:val="auto"/>
    </w:pPr>
    <w:rPr>
      <w:rFonts w:ascii="Calibri" w:eastAsia="Calibri" w:hAnsi="Calibri"/>
      <w:sz w:val="18"/>
      <w:szCs w:val="20"/>
    </w:rPr>
  </w:style>
  <w:style w:type="paragraph" w:customStyle="1" w:styleId="affffffa">
    <w:name w:val="_Название таблицы"/>
    <w:basedOn w:val="a8"/>
    <w:rsid w:val="003C4BEC"/>
    <w:pPr>
      <w:keepNext/>
      <w:spacing w:line="360" w:lineRule="auto"/>
      <w:jc w:val="left"/>
    </w:pPr>
    <w:rPr>
      <w:szCs w:val="20"/>
    </w:rPr>
  </w:style>
  <w:style w:type="paragraph" w:customStyle="1" w:styleId="1b">
    <w:name w:val="Выделенная цитата1"/>
    <w:basedOn w:val="a8"/>
    <w:next w:val="a8"/>
    <w:link w:val="IntenseQuoteChar"/>
    <w:rsid w:val="003C4BEC"/>
    <w:pPr>
      <w:widowControl/>
      <w:autoSpaceDN/>
      <w:adjustRightInd/>
      <w:spacing w:before="100" w:beforeAutospacing="1" w:after="240" w:line="276" w:lineRule="auto"/>
      <w:ind w:left="936" w:right="936"/>
      <w:jc w:val="center"/>
      <w:textAlignment w:val="auto"/>
    </w:pPr>
    <w:rPr>
      <w:sz w:val="26"/>
      <w:szCs w:val="20"/>
    </w:rPr>
  </w:style>
  <w:style w:type="character" w:customStyle="1" w:styleId="IntenseQuoteChar">
    <w:name w:val="Intense Quote Char"/>
    <w:link w:val="1b"/>
    <w:locked/>
    <w:rsid w:val="003C4BEC"/>
    <w:rPr>
      <w:rFonts w:ascii="Times New Roman" w:eastAsia="Times New Roman" w:hAnsi="Times New Roman"/>
      <w:sz w:val="26"/>
    </w:rPr>
  </w:style>
  <w:style w:type="paragraph" w:styleId="a7">
    <w:name w:val="List Bullet"/>
    <w:basedOn w:val="a8"/>
    <w:rsid w:val="003C4BEC"/>
    <w:pPr>
      <w:widowControl/>
      <w:numPr>
        <w:numId w:val="16"/>
      </w:numPr>
      <w:autoSpaceDN/>
      <w:adjustRightInd/>
      <w:spacing w:after="120" w:line="276" w:lineRule="auto"/>
      <w:contextualSpacing/>
      <w:textAlignment w:val="auto"/>
    </w:pPr>
  </w:style>
  <w:style w:type="paragraph" w:customStyle="1" w:styleId="affffffb">
    <w:name w:val="_табл Текст"/>
    <w:basedOn w:val="a8"/>
    <w:link w:val="affffffc"/>
    <w:rsid w:val="00693E73"/>
    <w:pPr>
      <w:widowControl/>
      <w:autoSpaceDN/>
      <w:adjustRightInd/>
      <w:spacing w:line="276" w:lineRule="auto"/>
      <w:jc w:val="left"/>
      <w:textAlignment w:val="auto"/>
    </w:pPr>
  </w:style>
  <w:style w:type="paragraph" w:customStyle="1" w:styleId="affffffd">
    <w:name w:val="_табл Заголовок"/>
    <w:basedOn w:val="a8"/>
    <w:rsid w:val="00693E73"/>
    <w:pPr>
      <w:keepNext/>
      <w:autoSpaceDE w:val="0"/>
      <w:spacing w:before="120" w:after="120" w:line="240" w:lineRule="auto"/>
      <w:jc w:val="center"/>
      <w:textAlignment w:val="auto"/>
    </w:pPr>
    <w:rPr>
      <w:rFonts w:ascii="Times New Roman ??????????" w:hAnsi="Times New Roman ??????????"/>
      <w:b/>
      <w:szCs w:val="20"/>
    </w:rPr>
  </w:style>
  <w:style w:type="character" w:customStyle="1" w:styleId="affffffc">
    <w:name w:val="_табл Текст Знак"/>
    <w:link w:val="affffffb"/>
    <w:locked/>
    <w:rsid w:val="00693E73"/>
    <w:rPr>
      <w:rFonts w:ascii="Times New Roman" w:eastAsia="Times New Roman" w:hAnsi="Times New Roman"/>
      <w:sz w:val="24"/>
      <w:szCs w:val="24"/>
    </w:rPr>
  </w:style>
  <w:style w:type="paragraph" w:customStyle="1" w:styleId="Default">
    <w:name w:val="Default"/>
    <w:rsid w:val="00FB1A63"/>
    <w:pPr>
      <w:autoSpaceDE w:val="0"/>
      <w:autoSpaceDN w:val="0"/>
      <w:adjustRightInd w:val="0"/>
    </w:pPr>
    <w:rPr>
      <w:rFonts w:ascii="Times New Roman" w:eastAsia="Times New Roman" w:hAnsi="Times New Roman"/>
      <w:color w:val="000000"/>
      <w:sz w:val="24"/>
      <w:szCs w:val="24"/>
    </w:rPr>
  </w:style>
  <w:style w:type="paragraph" w:styleId="affffffe">
    <w:name w:val="footnote text"/>
    <w:aliases w:val="Знак,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Знак"/>
    <w:basedOn w:val="a8"/>
    <w:link w:val="afffffff"/>
    <w:rsid w:val="00FB1A63"/>
    <w:pPr>
      <w:widowControl/>
      <w:autoSpaceDN/>
      <w:adjustRightInd/>
      <w:spacing w:line="240" w:lineRule="auto"/>
      <w:jc w:val="left"/>
      <w:textAlignment w:val="auto"/>
    </w:pPr>
    <w:rPr>
      <w:rFonts w:eastAsia="SimSun"/>
      <w:sz w:val="20"/>
      <w:szCs w:val="20"/>
      <w:lang w:val="en-US" w:eastAsia="zh-CN"/>
    </w:rPr>
  </w:style>
  <w:style w:type="character" w:customStyle="1" w:styleId="afffffff">
    <w:name w:val="Текст сноски Знак"/>
    <w:aliases w:val="Знак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Знак Знак"/>
    <w:basedOn w:val="aa"/>
    <w:link w:val="affffffe"/>
    <w:qFormat/>
    <w:rsid w:val="00FB1A63"/>
    <w:rPr>
      <w:rFonts w:ascii="Times New Roman" w:eastAsia="SimSun" w:hAnsi="Times New Roman"/>
      <w:lang w:val="en-US" w:eastAsia="zh-CN"/>
    </w:rPr>
  </w:style>
  <w:style w:type="character" w:styleId="afffffff0">
    <w:name w:val="footnote reference"/>
    <w:aliases w:val="fr,Used by Word for Help footnote symbols"/>
    <w:semiHidden/>
    <w:rsid w:val="00FB1A63"/>
    <w:rPr>
      <w:vertAlign w:val="superscript"/>
    </w:rPr>
  </w:style>
  <w:style w:type="paragraph" w:customStyle="1" w:styleId="afffffff1">
    <w:name w:val="_титул_название системы"/>
    <w:basedOn w:val="a8"/>
    <w:rsid w:val="00A50F41"/>
    <w:pPr>
      <w:widowControl/>
      <w:autoSpaceDN/>
      <w:adjustRightInd/>
      <w:spacing w:before="360" w:line="276" w:lineRule="auto"/>
      <w:jc w:val="center"/>
      <w:textAlignment w:val="auto"/>
    </w:pPr>
    <w:rPr>
      <w:b/>
      <w:sz w:val="28"/>
      <w:szCs w:val="28"/>
    </w:rPr>
  </w:style>
  <w:style w:type="paragraph" w:customStyle="1" w:styleId="21">
    <w:name w:val="_Маркированный 2"/>
    <w:basedOn w:val="a8"/>
    <w:rsid w:val="007F77E1"/>
    <w:pPr>
      <w:widowControl/>
      <w:numPr>
        <w:ilvl w:val="1"/>
        <w:numId w:val="17"/>
      </w:numPr>
      <w:autoSpaceDN/>
      <w:adjustRightInd/>
      <w:spacing w:line="360" w:lineRule="auto"/>
      <w:textAlignment w:val="auto"/>
    </w:pPr>
    <w:rPr>
      <w:rFonts w:eastAsiaTheme="minorHAnsi"/>
      <w:sz w:val="28"/>
      <w:lang w:eastAsia="en-US"/>
    </w:rPr>
  </w:style>
  <w:style w:type="paragraph" w:customStyle="1" w:styleId="30">
    <w:name w:val="_Маркированный 3"/>
    <w:basedOn w:val="21"/>
    <w:rsid w:val="007F77E1"/>
    <w:pPr>
      <w:numPr>
        <w:ilvl w:val="2"/>
      </w:numPr>
    </w:pPr>
  </w:style>
  <w:style w:type="numbering" w:customStyle="1" w:styleId="a3">
    <w:name w:val="_список"/>
    <w:uiPriority w:val="99"/>
    <w:rsid w:val="007F77E1"/>
    <w:pPr>
      <w:numPr>
        <w:numId w:val="17"/>
      </w:numPr>
    </w:pPr>
  </w:style>
  <w:style w:type="paragraph" w:customStyle="1" w:styleId="a4">
    <w:name w:val="_Марикрованный"/>
    <w:basedOn w:val="a8"/>
    <w:rsid w:val="007F77E1"/>
    <w:pPr>
      <w:widowControl/>
      <w:numPr>
        <w:numId w:val="17"/>
      </w:numPr>
      <w:autoSpaceDN/>
      <w:adjustRightInd/>
      <w:spacing w:line="360" w:lineRule="auto"/>
      <w:ind w:left="1069"/>
      <w:textAlignment w:val="auto"/>
    </w:pPr>
    <w:rPr>
      <w:rFonts w:eastAsiaTheme="minorHAnsi"/>
      <w:sz w:val="28"/>
      <w:lang w:eastAsia="en-US"/>
    </w:rPr>
  </w:style>
  <w:style w:type="paragraph" w:styleId="afffffff2">
    <w:name w:val="Plain Text"/>
    <w:basedOn w:val="a8"/>
    <w:link w:val="afffffff3"/>
    <w:uiPriority w:val="99"/>
    <w:unhideWhenUsed/>
    <w:rsid w:val="008B64E8"/>
    <w:pPr>
      <w:widowControl/>
      <w:autoSpaceDN/>
      <w:adjustRightInd/>
      <w:spacing w:line="240" w:lineRule="auto"/>
      <w:jc w:val="left"/>
      <w:textAlignment w:val="auto"/>
    </w:pPr>
    <w:rPr>
      <w:rFonts w:ascii="Consolas" w:eastAsiaTheme="minorHAnsi" w:hAnsi="Consolas" w:cs="Consolas"/>
      <w:sz w:val="21"/>
      <w:szCs w:val="21"/>
      <w:lang w:eastAsia="en-US"/>
    </w:rPr>
  </w:style>
  <w:style w:type="character" w:customStyle="1" w:styleId="afffffff3">
    <w:name w:val="Текст Знак"/>
    <w:basedOn w:val="aa"/>
    <w:link w:val="afffffff2"/>
    <w:uiPriority w:val="99"/>
    <w:rsid w:val="008B64E8"/>
    <w:rPr>
      <w:rFonts w:ascii="Consolas" w:eastAsiaTheme="minorHAnsi" w:hAnsi="Consolas" w:cs="Consolas"/>
      <w:sz w:val="21"/>
      <w:szCs w:val="21"/>
      <w:lang w:eastAsia="en-US"/>
    </w:rPr>
  </w:style>
  <w:style w:type="paragraph" w:styleId="HTML">
    <w:name w:val="HTML Preformatted"/>
    <w:basedOn w:val="a8"/>
    <w:link w:val="HTML0"/>
    <w:rsid w:val="008B6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adjustRightInd/>
      <w:spacing w:line="240" w:lineRule="auto"/>
      <w:jc w:val="left"/>
      <w:textAlignment w:val="auto"/>
    </w:pPr>
    <w:rPr>
      <w:rFonts w:ascii="Courier New" w:eastAsia="SimSun" w:hAnsi="Courier New" w:cs="Courier New"/>
      <w:sz w:val="20"/>
      <w:szCs w:val="20"/>
      <w:lang w:eastAsia="zh-CN"/>
    </w:rPr>
  </w:style>
  <w:style w:type="character" w:customStyle="1" w:styleId="HTML0">
    <w:name w:val="Стандартный HTML Знак"/>
    <w:basedOn w:val="aa"/>
    <w:link w:val="HTML"/>
    <w:rsid w:val="008B64E8"/>
    <w:rPr>
      <w:rFonts w:ascii="Courier New" w:eastAsia="SimSun" w:hAnsi="Courier New" w:cs="Courier New"/>
      <w:lang w:eastAsia="zh-CN"/>
    </w:rPr>
  </w:style>
  <w:style w:type="character" w:customStyle="1" w:styleId="pln">
    <w:name w:val="pln"/>
    <w:basedOn w:val="aa"/>
    <w:rsid w:val="008B64E8"/>
  </w:style>
  <w:style w:type="character" w:customStyle="1" w:styleId="pun">
    <w:name w:val="pun"/>
    <w:basedOn w:val="aa"/>
    <w:rsid w:val="008B64E8"/>
  </w:style>
  <w:style w:type="character" w:styleId="afffffff4">
    <w:name w:val="Strong"/>
    <w:aliases w:val="Таблица_заголовок,Рисунок_название"/>
    <w:basedOn w:val="aa"/>
    <w:qFormat/>
    <w:rsid w:val="008B64E8"/>
    <w:rPr>
      <w:b/>
      <w:bCs/>
    </w:rPr>
  </w:style>
  <w:style w:type="paragraph" w:customStyle="1" w:styleId="afffffff5">
    <w:name w:val="_Исходный код"/>
    <w:basedOn w:val="a9"/>
    <w:rsid w:val="008B64E8"/>
    <w:pPr>
      <w:ind w:left="425"/>
    </w:pPr>
    <w:rPr>
      <w:rFonts w:ascii="Courier New" w:hAnsi="Courier New" w:cs="Courier New"/>
      <w:iCs/>
      <w:sz w:val="20"/>
      <w:szCs w:val="20"/>
      <w:lang w:val="en-US"/>
    </w:rPr>
  </w:style>
  <w:style w:type="numbering" w:styleId="111111">
    <w:name w:val="Outline List 2"/>
    <w:basedOn w:val="ac"/>
    <w:uiPriority w:val="99"/>
    <w:semiHidden/>
    <w:unhideWhenUsed/>
    <w:rsid w:val="00D913FB"/>
    <w:pPr>
      <w:numPr>
        <w:numId w:val="18"/>
      </w:numPr>
    </w:pPr>
  </w:style>
  <w:style w:type="paragraph" w:customStyle="1" w:styleId="191">
    <w:name w:val="19_Маркированный список уровня 1"/>
    <w:basedOn w:val="a8"/>
    <w:link w:val="1910"/>
    <w:qFormat/>
    <w:rsid w:val="00D913FB"/>
    <w:pPr>
      <w:widowControl/>
      <w:numPr>
        <w:numId w:val="19"/>
      </w:numPr>
      <w:spacing w:line="360" w:lineRule="auto"/>
    </w:pPr>
    <w:rPr>
      <w:sz w:val="28"/>
    </w:rPr>
  </w:style>
  <w:style w:type="character" w:customStyle="1" w:styleId="1910">
    <w:name w:val="19_Маркированный список уровня 1 Знак"/>
    <w:link w:val="191"/>
    <w:rsid w:val="00D913FB"/>
    <w:rPr>
      <w:rFonts w:ascii="Times New Roman" w:eastAsia="Times New Roman" w:hAnsi="Times New Roman"/>
      <w:sz w:val="28"/>
      <w:szCs w:val="24"/>
    </w:rPr>
  </w:style>
  <w:style w:type="paragraph" w:customStyle="1" w:styleId="192">
    <w:name w:val="19_Маркированный список уровня 2"/>
    <w:basedOn w:val="a8"/>
    <w:qFormat/>
    <w:rsid w:val="00D913FB"/>
    <w:pPr>
      <w:widowControl/>
      <w:numPr>
        <w:ilvl w:val="1"/>
        <w:numId w:val="19"/>
      </w:numPr>
      <w:spacing w:line="360" w:lineRule="auto"/>
    </w:pPr>
    <w:rPr>
      <w:sz w:val="28"/>
      <w:szCs w:val="26"/>
    </w:rPr>
  </w:style>
  <w:style w:type="paragraph" w:customStyle="1" w:styleId="193">
    <w:name w:val="19_Маркированный список уровня 3"/>
    <w:basedOn w:val="a8"/>
    <w:rsid w:val="00D913FB"/>
    <w:pPr>
      <w:widowControl/>
      <w:numPr>
        <w:ilvl w:val="2"/>
        <w:numId w:val="19"/>
      </w:numPr>
      <w:spacing w:line="360" w:lineRule="auto"/>
    </w:pPr>
    <w:rPr>
      <w:sz w:val="28"/>
    </w:rPr>
  </w:style>
  <w:style w:type="paragraph" w:customStyle="1" w:styleId="194">
    <w:name w:val="19_Маркированный список уровня 4"/>
    <w:basedOn w:val="a8"/>
    <w:qFormat/>
    <w:rsid w:val="00D913FB"/>
    <w:pPr>
      <w:numPr>
        <w:ilvl w:val="3"/>
        <w:numId w:val="19"/>
      </w:numPr>
      <w:spacing w:line="360" w:lineRule="auto"/>
    </w:pPr>
    <w:rPr>
      <w:sz w:val="28"/>
    </w:rPr>
  </w:style>
  <w:style w:type="paragraph" w:customStyle="1" w:styleId="195">
    <w:name w:val="19_Маркированный список уровня 5"/>
    <w:basedOn w:val="a8"/>
    <w:qFormat/>
    <w:rsid w:val="00D913FB"/>
    <w:pPr>
      <w:widowControl/>
      <w:numPr>
        <w:ilvl w:val="4"/>
        <w:numId w:val="19"/>
      </w:numPr>
      <w:spacing w:line="360" w:lineRule="auto"/>
    </w:pPr>
    <w:rPr>
      <w:sz w:val="28"/>
      <w:szCs w:val="26"/>
      <w:lang w:val="x-none" w:eastAsia="x-none"/>
    </w:rPr>
  </w:style>
  <w:style w:type="paragraph" w:customStyle="1" w:styleId="afffffff6">
    <w:name w:val="Обычный (без отступа)"/>
    <w:basedOn w:val="a8"/>
    <w:link w:val="afffffff7"/>
    <w:rsid w:val="00D80DDA"/>
    <w:pPr>
      <w:widowControl/>
      <w:autoSpaceDN/>
      <w:adjustRightInd/>
      <w:spacing w:line="360" w:lineRule="auto"/>
      <w:textAlignment w:val="auto"/>
    </w:pPr>
  </w:style>
  <w:style w:type="character" w:customStyle="1" w:styleId="afffffff7">
    <w:name w:val="Обычный (без отступа) Знак"/>
    <w:link w:val="afffffff6"/>
    <w:locked/>
    <w:rsid w:val="00D80DDA"/>
    <w:rPr>
      <w:rFonts w:ascii="Times New Roman" w:eastAsia="Times New Roman" w:hAnsi="Times New Roman"/>
      <w:sz w:val="24"/>
      <w:szCs w:val="24"/>
    </w:rPr>
  </w:style>
  <w:style w:type="paragraph" w:customStyle="1" w:styleId="a2">
    <w:name w:val="Маркированный список (тбл)"/>
    <w:basedOn w:val="a8"/>
    <w:link w:val="afffffff8"/>
    <w:autoRedefine/>
    <w:rsid w:val="00D80DDA"/>
    <w:pPr>
      <w:widowControl/>
      <w:numPr>
        <w:numId w:val="20"/>
      </w:numPr>
      <w:autoSpaceDN/>
      <w:adjustRightInd/>
      <w:spacing w:line="360" w:lineRule="auto"/>
      <w:textAlignment w:val="auto"/>
    </w:pPr>
    <w:rPr>
      <w:bCs/>
      <w:szCs w:val="18"/>
    </w:rPr>
  </w:style>
  <w:style w:type="paragraph" w:customStyle="1" w:styleId="afffffff9">
    <w:name w:val="Шапка таблицы"/>
    <w:basedOn w:val="afffffffa"/>
    <w:link w:val="afffffffb"/>
    <w:autoRedefine/>
    <w:rsid w:val="00CE3796"/>
    <w:pPr>
      <w:keepNext/>
      <w:spacing w:before="60"/>
    </w:pPr>
    <w:rPr>
      <w:b/>
    </w:rPr>
  </w:style>
  <w:style w:type="paragraph" w:customStyle="1" w:styleId="afffffffa">
    <w:name w:val="Обычный (тбл)"/>
    <w:basedOn w:val="a8"/>
    <w:link w:val="afffffffc"/>
    <w:autoRedefine/>
    <w:rsid w:val="00CE3796"/>
    <w:pPr>
      <w:widowControl/>
      <w:autoSpaceDN/>
      <w:adjustRightInd/>
      <w:spacing w:line="360" w:lineRule="auto"/>
      <w:ind w:firstLine="851"/>
      <w:textAlignment w:val="auto"/>
    </w:pPr>
    <w:rPr>
      <w:bCs/>
      <w:szCs w:val="18"/>
    </w:rPr>
  </w:style>
  <w:style w:type="paragraph" w:customStyle="1" w:styleId="afffffffd">
    <w:name w:val="Название таблицы"/>
    <w:basedOn w:val="afffffff6"/>
    <w:next w:val="a8"/>
    <w:rsid w:val="00CE3796"/>
    <w:pPr>
      <w:keepNext/>
      <w:keepLines/>
      <w:spacing w:before="120" w:after="120"/>
    </w:pPr>
  </w:style>
  <w:style w:type="character" w:customStyle="1" w:styleId="afffffffc">
    <w:name w:val="Обычный (тбл) Знак"/>
    <w:link w:val="afffffffa"/>
    <w:locked/>
    <w:rsid w:val="00CE3796"/>
    <w:rPr>
      <w:rFonts w:ascii="Times New Roman" w:eastAsia="Times New Roman" w:hAnsi="Times New Roman"/>
      <w:bCs/>
      <w:sz w:val="24"/>
      <w:szCs w:val="18"/>
    </w:rPr>
  </w:style>
  <w:style w:type="paragraph" w:customStyle="1" w:styleId="afffffffe">
    <w:name w:val="_Табл_Текст"/>
    <w:basedOn w:val="a8"/>
    <w:qFormat/>
    <w:rsid w:val="00CE3796"/>
    <w:pPr>
      <w:suppressAutoHyphens/>
      <w:autoSpaceDN/>
      <w:adjustRightInd/>
      <w:spacing w:line="240" w:lineRule="auto"/>
      <w:jc w:val="left"/>
    </w:pPr>
    <w:rPr>
      <w:rFonts w:cs="Tahoma"/>
      <w:color w:val="00000A"/>
      <w:sz w:val="28"/>
      <w:szCs w:val="20"/>
      <w:lang w:val="de-DE" w:eastAsia="ja-JP"/>
    </w:rPr>
  </w:style>
  <w:style w:type="character" w:customStyle="1" w:styleId="error">
    <w:name w:val="error"/>
    <w:rsid w:val="00CE3796"/>
  </w:style>
  <w:style w:type="paragraph" w:styleId="z-">
    <w:name w:val="HTML Bottom of Form"/>
    <w:basedOn w:val="a8"/>
    <w:next w:val="a8"/>
    <w:link w:val="z-0"/>
    <w:hidden/>
    <w:rsid w:val="009A46FA"/>
    <w:pPr>
      <w:widowControl/>
      <w:pBdr>
        <w:top w:val="single" w:sz="6" w:space="1" w:color="auto"/>
      </w:pBdr>
      <w:autoSpaceDN/>
      <w:adjustRightInd/>
      <w:spacing w:line="360" w:lineRule="auto"/>
      <w:ind w:firstLine="851"/>
      <w:jc w:val="center"/>
      <w:textAlignment w:val="auto"/>
    </w:pPr>
    <w:rPr>
      <w:rFonts w:ascii="Arial" w:hAnsi="Arial" w:cs="Arial"/>
      <w:vanish/>
      <w:sz w:val="16"/>
      <w:szCs w:val="16"/>
    </w:rPr>
  </w:style>
  <w:style w:type="character" w:customStyle="1" w:styleId="z-0">
    <w:name w:val="z-Конец формы Знак"/>
    <w:basedOn w:val="aa"/>
    <w:link w:val="z-"/>
    <w:rsid w:val="009A46FA"/>
    <w:rPr>
      <w:rFonts w:ascii="Arial" w:eastAsia="Times New Roman" w:hAnsi="Arial" w:cs="Arial"/>
      <w:vanish/>
      <w:sz w:val="16"/>
      <w:szCs w:val="16"/>
    </w:rPr>
  </w:style>
  <w:style w:type="paragraph" w:customStyle="1" w:styleId="affffffff">
    <w:name w:val="Текст таблицы"/>
    <w:basedOn w:val="a8"/>
    <w:qFormat/>
    <w:rsid w:val="009A46FA"/>
    <w:pPr>
      <w:widowControl/>
      <w:tabs>
        <w:tab w:val="left" w:pos="0"/>
      </w:tabs>
      <w:autoSpaceDN/>
      <w:adjustRightInd/>
      <w:spacing w:line="288" w:lineRule="auto"/>
      <w:ind w:firstLine="851"/>
      <w:textAlignment w:val="auto"/>
    </w:pPr>
    <w:rPr>
      <w:szCs w:val="28"/>
    </w:rPr>
  </w:style>
  <w:style w:type="paragraph" w:customStyle="1" w:styleId="199">
    <w:name w:val="19_Табл_Текст_лев"/>
    <w:basedOn w:val="a8"/>
    <w:rsid w:val="009A46FA"/>
    <w:pPr>
      <w:widowControl/>
      <w:autoSpaceDN/>
      <w:adjustRightInd/>
      <w:spacing w:line="240" w:lineRule="auto"/>
      <w:jc w:val="left"/>
      <w:textAlignment w:val="auto"/>
    </w:pPr>
    <w:rPr>
      <w:sz w:val="28"/>
      <w:szCs w:val="20"/>
    </w:rPr>
  </w:style>
  <w:style w:type="character" w:customStyle="1" w:styleId="afff7">
    <w:name w:val="_Табл_Текст_лев Знак"/>
    <w:link w:val="afff6"/>
    <w:rsid w:val="009A46FA"/>
    <w:rPr>
      <w:rFonts w:ascii="Times New Roman" w:eastAsia="Times New Roman" w:hAnsi="Times New Roman"/>
      <w:sz w:val="24"/>
    </w:rPr>
  </w:style>
  <w:style w:type="paragraph" w:customStyle="1" w:styleId="2c">
    <w:name w:val="_Пункт_2"/>
    <w:basedOn w:val="a8"/>
    <w:qFormat/>
    <w:rsid w:val="003240A2"/>
    <w:pPr>
      <w:widowControl/>
      <w:tabs>
        <w:tab w:val="left" w:pos="1134"/>
      </w:tabs>
      <w:suppressAutoHyphens/>
      <w:autoSpaceDN/>
      <w:adjustRightInd/>
      <w:spacing w:line="360" w:lineRule="auto"/>
      <w:ind w:left="142" w:firstLine="709"/>
      <w:textAlignment w:val="auto"/>
      <w:outlineLvl w:val="2"/>
    </w:pPr>
    <w:rPr>
      <w:rFonts w:eastAsia="MS ????" w:cs="Arial CYR"/>
      <w:color w:val="000000"/>
      <w:sz w:val="28"/>
      <w:szCs w:val="28"/>
      <w:lang w:eastAsia="ar-SA"/>
    </w:rPr>
  </w:style>
  <w:style w:type="paragraph" w:customStyle="1" w:styleId="3b">
    <w:name w:val="_Пункт_3"/>
    <w:basedOn w:val="2c"/>
    <w:autoRedefine/>
    <w:qFormat/>
    <w:rsid w:val="003240A2"/>
    <w:pPr>
      <w:ind w:left="0"/>
      <w:outlineLvl w:val="3"/>
    </w:pPr>
  </w:style>
  <w:style w:type="paragraph" w:customStyle="1" w:styleId="44">
    <w:name w:val="_пункт_4"/>
    <w:basedOn w:val="50"/>
    <w:qFormat/>
    <w:rsid w:val="003240A2"/>
    <w:pPr>
      <w:keepNext w:val="0"/>
      <w:keepLines w:val="0"/>
      <w:numPr>
        <w:ilvl w:val="0"/>
        <w:numId w:val="0"/>
      </w:numPr>
      <w:tabs>
        <w:tab w:val="left" w:pos="1985"/>
      </w:tabs>
      <w:autoSpaceDN/>
      <w:adjustRightInd/>
      <w:spacing w:before="0" w:after="0"/>
      <w:ind w:firstLine="709"/>
      <w:jc w:val="both"/>
      <w:textAlignment w:val="auto"/>
      <w:outlineLvl w:val="9"/>
    </w:pPr>
    <w:rPr>
      <w:rFonts w:eastAsia="Calibri"/>
      <w:b w:val="0"/>
      <w:iCs/>
      <w:color w:val="000000"/>
      <w:lang w:eastAsia="ar-SA"/>
    </w:rPr>
  </w:style>
  <w:style w:type="paragraph" w:customStyle="1" w:styleId="53">
    <w:name w:val="_Пункт_5"/>
    <w:basedOn w:val="44"/>
    <w:qFormat/>
    <w:rsid w:val="003240A2"/>
    <w:pPr>
      <w:tabs>
        <w:tab w:val="clear" w:pos="1985"/>
        <w:tab w:val="left" w:pos="2127"/>
      </w:tabs>
      <w:outlineLvl w:val="5"/>
    </w:pPr>
    <w:rPr>
      <w:rFonts w:eastAsia="MS ????"/>
      <w:lang w:eastAsia="ru-RU"/>
    </w:rPr>
  </w:style>
  <w:style w:type="paragraph" w:customStyle="1" w:styleId="62">
    <w:name w:val="_Пункт_6"/>
    <w:basedOn w:val="53"/>
    <w:qFormat/>
    <w:rsid w:val="003240A2"/>
    <w:pPr>
      <w:outlineLvl w:val="6"/>
    </w:pPr>
  </w:style>
  <w:style w:type="paragraph" w:customStyle="1" w:styleId="72">
    <w:name w:val="_Пункт_7"/>
    <w:basedOn w:val="62"/>
    <w:qFormat/>
    <w:rsid w:val="003240A2"/>
    <w:pPr>
      <w:outlineLvl w:val="7"/>
    </w:pPr>
  </w:style>
  <w:style w:type="paragraph" w:customStyle="1" w:styleId="81">
    <w:name w:val="_Пункт_8"/>
    <w:basedOn w:val="72"/>
    <w:qFormat/>
    <w:rsid w:val="003240A2"/>
  </w:style>
  <w:style w:type="character" w:customStyle="1" w:styleId="FootnoteCharacters">
    <w:name w:val="Footnote Characters"/>
    <w:qFormat/>
    <w:rsid w:val="00936FC0"/>
    <w:rPr>
      <w:vertAlign w:val="superscript"/>
    </w:rPr>
  </w:style>
  <w:style w:type="character" w:customStyle="1" w:styleId="FootnoteAnchor">
    <w:name w:val="Footnote Anchor"/>
    <w:rsid w:val="00936FC0"/>
    <w:rPr>
      <w:vertAlign w:val="superscript"/>
    </w:rPr>
  </w:style>
  <w:style w:type="character" w:customStyle="1" w:styleId="2d">
    <w:name w:val="Цитата 2 Знак"/>
    <w:link w:val="2e"/>
    <w:uiPriority w:val="29"/>
    <w:qFormat/>
    <w:rsid w:val="00936FC0"/>
    <w:rPr>
      <w:rFonts w:ascii="Times New Roman" w:eastAsia="Times New Roman" w:hAnsi="Times New Roman" w:cstheme="minorBidi"/>
      <w:i/>
      <w:iCs/>
      <w:color w:val="000000" w:themeColor="text1"/>
      <w:sz w:val="24"/>
      <w:szCs w:val="24"/>
      <w:lang w:eastAsia="en-US"/>
    </w:rPr>
  </w:style>
  <w:style w:type="paragraph" w:customStyle="1" w:styleId="affffffff0">
    <w:name w:val="КомментарийГОСТ"/>
    <w:basedOn w:val="a8"/>
    <w:qFormat/>
    <w:rsid w:val="00936FC0"/>
    <w:pPr>
      <w:widowControl/>
      <w:suppressAutoHyphens/>
      <w:autoSpaceDN/>
      <w:adjustRightInd/>
      <w:spacing w:line="240" w:lineRule="auto"/>
      <w:ind w:firstLine="720"/>
      <w:textAlignment w:val="auto"/>
    </w:pPr>
    <w:rPr>
      <w:color w:val="800000"/>
    </w:rPr>
  </w:style>
  <w:style w:type="paragraph" w:customStyle="1" w:styleId="2e">
    <w:name w:val="Нумерованный цифрами 2 уровень"/>
    <w:basedOn w:val="a8"/>
    <w:link w:val="2d"/>
    <w:uiPriority w:val="29"/>
    <w:qFormat/>
    <w:rsid w:val="00936FC0"/>
    <w:pPr>
      <w:widowControl/>
      <w:tabs>
        <w:tab w:val="left" w:pos="1560"/>
      </w:tabs>
      <w:suppressAutoHyphens/>
      <w:autoSpaceDN/>
      <w:adjustRightInd/>
      <w:spacing w:line="360" w:lineRule="auto"/>
      <w:textAlignment w:val="auto"/>
    </w:pPr>
    <w:rPr>
      <w:rFonts w:cstheme="minorBidi"/>
      <w:i/>
      <w:iCs/>
      <w:color w:val="000000" w:themeColor="text1"/>
      <w:lang w:eastAsia="en-US"/>
    </w:rPr>
  </w:style>
  <w:style w:type="paragraph" w:customStyle="1" w:styleId="affffffff1">
    <w:name w:val="**Основной"/>
    <w:link w:val="affffffff2"/>
    <w:uiPriority w:val="9"/>
    <w:qFormat/>
    <w:rsid w:val="00936FC0"/>
    <w:pPr>
      <w:spacing w:line="360" w:lineRule="auto"/>
      <w:ind w:firstLine="709"/>
      <w:jc w:val="both"/>
    </w:pPr>
    <w:rPr>
      <w:rFonts w:ascii="Times New Roman" w:eastAsiaTheme="minorHAnsi" w:hAnsi="Times New Roman"/>
      <w:color w:val="000000" w:themeColor="text1"/>
      <w:sz w:val="24"/>
      <w:szCs w:val="24"/>
      <w:lang w:eastAsia="en-US"/>
    </w:rPr>
  </w:style>
  <w:style w:type="character" w:customStyle="1" w:styleId="affffffff2">
    <w:name w:val="**Основной Знак"/>
    <w:basedOn w:val="aa"/>
    <w:link w:val="affffffff1"/>
    <w:uiPriority w:val="9"/>
    <w:qFormat/>
    <w:rsid w:val="00936FC0"/>
    <w:rPr>
      <w:rFonts w:ascii="Times New Roman" w:eastAsiaTheme="minorHAnsi" w:hAnsi="Times New Roman"/>
      <w:color w:val="000000" w:themeColor="text1"/>
      <w:sz w:val="24"/>
      <w:szCs w:val="24"/>
      <w:lang w:eastAsia="en-US"/>
    </w:rPr>
  </w:style>
  <w:style w:type="paragraph" w:customStyle="1" w:styleId="affffffff3">
    <w:name w:val="**Штамп"/>
    <w:basedOn w:val="affffffff1"/>
    <w:link w:val="affffffff4"/>
    <w:uiPriority w:val="99"/>
    <w:qFormat/>
    <w:rsid w:val="00936FC0"/>
    <w:pPr>
      <w:suppressAutoHyphens/>
      <w:spacing w:line="240" w:lineRule="auto"/>
      <w:ind w:firstLine="0"/>
      <w:jc w:val="left"/>
    </w:pPr>
    <w:rPr>
      <w:sz w:val="20"/>
    </w:rPr>
  </w:style>
  <w:style w:type="paragraph" w:customStyle="1" w:styleId="affffffff5">
    <w:name w:val="**Табл_заг"/>
    <w:next w:val="affffffff1"/>
    <w:uiPriority w:val="39"/>
    <w:qFormat/>
    <w:rsid w:val="00936FC0"/>
    <w:pPr>
      <w:keepNext/>
      <w:keepLines/>
      <w:suppressAutoHyphens/>
      <w:spacing w:before="240" w:after="60"/>
      <w:ind w:left="1134" w:hanging="1134"/>
      <w:jc w:val="both"/>
    </w:pPr>
    <w:rPr>
      <w:rFonts w:ascii="Times New Roman" w:eastAsiaTheme="minorHAnsi" w:hAnsi="Times New Roman"/>
      <w:color w:val="000000" w:themeColor="text1"/>
      <w:sz w:val="24"/>
      <w:szCs w:val="24"/>
      <w:lang w:eastAsia="en-US"/>
    </w:rPr>
  </w:style>
  <w:style w:type="paragraph" w:customStyle="1" w:styleId="affffffff6">
    <w:name w:val="**Табл_текст"/>
    <w:link w:val="affffffff7"/>
    <w:uiPriority w:val="39"/>
    <w:qFormat/>
    <w:rsid w:val="00936FC0"/>
    <w:pPr>
      <w:suppressAutoHyphens/>
      <w:spacing w:before="60" w:after="60"/>
      <w:ind w:left="57"/>
      <w:jc w:val="both"/>
    </w:pPr>
    <w:rPr>
      <w:rFonts w:ascii="Times New Roman" w:hAnsi="Times New Roman"/>
      <w:szCs w:val="24"/>
    </w:rPr>
  </w:style>
  <w:style w:type="character" w:customStyle="1" w:styleId="affffffff4">
    <w:name w:val="**Штамп Знак"/>
    <w:basedOn w:val="aa"/>
    <w:link w:val="affffffff3"/>
    <w:uiPriority w:val="99"/>
    <w:qFormat/>
    <w:rsid w:val="00936FC0"/>
    <w:rPr>
      <w:rFonts w:ascii="Times New Roman" w:eastAsiaTheme="minorHAnsi" w:hAnsi="Times New Roman"/>
      <w:color w:val="000000" w:themeColor="text1"/>
      <w:szCs w:val="24"/>
      <w:lang w:eastAsia="en-US"/>
    </w:rPr>
  </w:style>
  <w:style w:type="paragraph" w:customStyle="1" w:styleId="affffffff8">
    <w:name w:val="**СписокТире"/>
    <w:uiPriority w:val="99"/>
    <w:qFormat/>
    <w:rsid w:val="00936FC0"/>
    <w:pPr>
      <w:spacing w:line="360" w:lineRule="auto"/>
      <w:ind w:left="786" w:hanging="360"/>
      <w:contextualSpacing/>
      <w:jc w:val="both"/>
    </w:pPr>
    <w:rPr>
      <w:rFonts w:ascii="Times New Roman" w:hAnsi="Times New Roman"/>
      <w:color w:val="000000" w:themeColor="text1"/>
      <w:sz w:val="24"/>
      <w:szCs w:val="24"/>
      <w:lang w:eastAsia="en-US"/>
    </w:rPr>
  </w:style>
  <w:style w:type="paragraph" w:customStyle="1" w:styleId="a5">
    <w:name w:val="**СписокБуква"/>
    <w:uiPriority w:val="99"/>
    <w:qFormat/>
    <w:rsid w:val="00936FC0"/>
    <w:pPr>
      <w:numPr>
        <w:numId w:val="21"/>
      </w:numPr>
      <w:spacing w:line="360" w:lineRule="auto"/>
      <w:ind w:left="993" w:hanging="284"/>
      <w:contextualSpacing/>
      <w:jc w:val="both"/>
    </w:pPr>
    <w:rPr>
      <w:rFonts w:ascii="Times New Roman" w:eastAsiaTheme="minorHAnsi" w:hAnsi="Times New Roman"/>
      <w:color w:val="000000" w:themeColor="text1"/>
      <w:sz w:val="24"/>
      <w:szCs w:val="24"/>
      <w:lang w:eastAsia="en-US"/>
    </w:rPr>
  </w:style>
  <w:style w:type="paragraph" w:customStyle="1" w:styleId="a1">
    <w:name w:val="**Табл_списокТире"/>
    <w:next w:val="affffffff6"/>
    <w:uiPriority w:val="99"/>
    <w:qFormat/>
    <w:rsid w:val="00936FC0"/>
    <w:pPr>
      <w:numPr>
        <w:numId w:val="22"/>
      </w:numPr>
      <w:suppressAutoHyphens/>
      <w:spacing w:before="60" w:after="60"/>
      <w:contextualSpacing/>
    </w:pPr>
    <w:rPr>
      <w:rFonts w:ascii="Times New Roman" w:eastAsia="Times New Roman" w:hAnsi="Times New Roman"/>
      <w:szCs w:val="24"/>
      <w:lang w:val="en-US"/>
    </w:rPr>
  </w:style>
  <w:style w:type="character" w:customStyle="1" w:styleId="affffffff7">
    <w:name w:val="**Табл_текст Знак"/>
    <w:basedOn w:val="aa"/>
    <w:link w:val="affffffff6"/>
    <w:uiPriority w:val="39"/>
    <w:qFormat/>
    <w:rsid w:val="00936FC0"/>
    <w:rPr>
      <w:rFonts w:ascii="Times New Roman" w:hAnsi="Times New Roman"/>
      <w:szCs w:val="24"/>
    </w:rPr>
  </w:style>
  <w:style w:type="table" w:customStyle="1" w:styleId="63">
    <w:name w:val="Сетка таблицы6"/>
    <w:basedOn w:val="ab"/>
    <w:next w:val="aff0"/>
    <w:uiPriority w:val="39"/>
    <w:rsid w:val="00936FC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9">
    <w:name w:val="**Шапка таблицы"/>
    <w:qFormat/>
    <w:rsid w:val="00803B65"/>
    <w:pPr>
      <w:keepNext/>
      <w:suppressAutoHyphens/>
      <w:spacing w:before="60" w:after="60"/>
      <w:jc w:val="center"/>
    </w:pPr>
    <w:rPr>
      <w:rFonts w:ascii="Times New Roman" w:eastAsia="Times New Roman" w:hAnsi="Times New Roman"/>
      <w:b/>
      <w:bCs/>
      <w:sz w:val="24"/>
      <w:szCs w:val="22"/>
    </w:rPr>
  </w:style>
  <w:style w:type="character" w:customStyle="1" w:styleId="afffffffb">
    <w:name w:val="Шапка таблицы Знак"/>
    <w:link w:val="afffffff9"/>
    <w:rsid w:val="00E303A8"/>
    <w:rPr>
      <w:rFonts w:ascii="Times New Roman" w:eastAsia="Times New Roman" w:hAnsi="Times New Roman"/>
      <w:b/>
      <w:bCs/>
      <w:sz w:val="24"/>
      <w:szCs w:val="18"/>
    </w:rPr>
  </w:style>
  <w:style w:type="character" w:customStyle="1" w:styleId="afffffff8">
    <w:name w:val="Маркированный список (тбл) Знак"/>
    <w:link w:val="a2"/>
    <w:rsid w:val="00E303A8"/>
    <w:rPr>
      <w:rFonts w:ascii="Times New Roman" w:eastAsia="Times New Roman" w:hAnsi="Times New Roman"/>
      <w:bCs/>
      <w:sz w:val="24"/>
      <w:szCs w:val="18"/>
    </w:rPr>
  </w:style>
  <w:style w:type="paragraph" w:customStyle="1" w:styleId="19a">
    <w:name w:val="19_Табл_Название"/>
    <w:basedOn w:val="a8"/>
    <w:rsid w:val="008B22E1"/>
    <w:pPr>
      <w:keepNext/>
      <w:keepLines/>
      <w:widowControl/>
      <w:suppressAutoHyphens/>
      <w:spacing w:before="240" w:after="240" w:line="240" w:lineRule="auto"/>
      <w:jc w:val="left"/>
      <w:textAlignment w:val="auto"/>
    </w:pPr>
    <w:rPr>
      <w:sz w:val="28"/>
    </w:rPr>
  </w:style>
  <w:style w:type="paragraph" w:customStyle="1" w:styleId="font5">
    <w:name w:val="font5"/>
    <w:basedOn w:val="a8"/>
    <w:rsid w:val="005D09B3"/>
    <w:pPr>
      <w:widowControl/>
      <w:autoSpaceDN/>
      <w:adjustRightInd/>
      <w:spacing w:before="100" w:beforeAutospacing="1" w:after="100" w:afterAutospacing="1" w:line="240" w:lineRule="auto"/>
      <w:jc w:val="left"/>
      <w:textAlignment w:val="auto"/>
    </w:pPr>
    <w:rPr>
      <w:rFonts w:ascii="Tahoma" w:hAnsi="Tahoma" w:cs="Tahoma"/>
      <w:color w:val="000000"/>
      <w:sz w:val="18"/>
      <w:szCs w:val="18"/>
    </w:rPr>
  </w:style>
  <w:style w:type="paragraph" w:customStyle="1" w:styleId="font6">
    <w:name w:val="font6"/>
    <w:basedOn w:val="a8"/>
    <w:rsid w:val="005D09B3"/>
    <w:pPr>
      <w:widowControl/>
      <w:autoSpaceDN/>
      <w:adjustRightInd/>
      <w:spacing w:before="100" w:beforeAutospacing="1" w:after="100" w:afterAutospacing="1" w:line="240" w:lineRule="auto"/>
      <w:jc w:val="left"/>
      <w:textAlignment w:val="auto"/>
    </w:pPr>
    <w:rPr>
      <w:rFonts w:ascii="Tahoma" w:hAnsi="Tahoma" w:cs="Tahoma"/>
      <w:b/>
      <w:bCs/>
      <w:color w:val="000000"/>
      <w:sz w:val="18"/>
      <w:szCs w:val="18"/>
    </w:rPr>
  </w:style>
  <w:style w:type="paragraph" w:customStyle="1" w:styleId="xl65">
    <w:name w:val="xl65"/>
    <w:basedOn w:val="a8"/>
    <w:rsid w:val="005D09B3"/>
    <w:pPr>
      <w:widowControl/>
      <w:pBdr>
        <w:top w:val="single" w:sz="4" w:space="0" w:color="auto"/>
        <w:left w:val="single" w:sz="4" w:space="0" w:color="auto"/>
        <w:bottom w:val="single" w:sz="8" w:space="0" w:color="auto"/>
        <w:right w:val="single" w:sz="8" w:space="0" w:color="auto"/>
      </w:pBdr>
      <w:autoSpaceDN/>
      <w:adjustRightInd/>
      <w:spacing w:before="100" w:beforeAutospacing="1" w:after="100" w:afterAutospacing="1" w:line="240" w:lineRule="auto"/>
      <w:jc w:val="left"/>
      <w:textAlignment w:val="top"/>
    </w:pPr>
  </w:style>
  <w:style w:type="paragraph" w:customStyle="1" w:styleId="xl66">
    <w:name w:val="xl66"/>
    <w:basedOn w:val="a8"/>
    <w:rsid w:val="005D09B3"/>
    <w:pPr>
      <w:widowControl/>
      <w:autoSpaceDN/>
      <w:adjustRightInd/>
      <w:spacing w:before="100" w:beforeAutospacing="1" w:after="100" w:afterAutospacing="1" w:line="240" w:lineRule="auto"/>
      <w:jc w:val="left"/>
      <w:textAlignment w:val="auto"/>
    </w:pPr>
  </w:style>
  <w:style w:type="paragraph" w:customStyle="1" w:styleId="xl67">
    <w:name w:val="xl67"/>
    <w:basedOn w:val="a8"/>
    <w:rsid w:val="005D09B3"/>
    <w:pPr>
      <w:widowControl/>
      <w:autoSpaceDN/>
      <w:adjustRightInd/>
      <w:spacing w:before="100" w:beforeAutospacing="1" w:after="100" w:afterAutospacing="1" w:line="240" w:lineRule="auto"/>
      <w:jc w:val="center"/>
      <w:textAlignment w:val="auto"/>
    </w:pPr>
  </w:style>
  <w:style w:type="paragraph" w:customStyle="1" w:styleId="xl68">
    <w:name w:val="xl68"/>
    <w:basedOn w:val="a8"/>
    <w:rsid w:val="005D09B3"/>
    <w:pPr>
      <w:widowControl/>
      <w:autoSpaceDN/>
      <w:adjustRightInd/>
      <w:spacing w:before="100" w:beforeAutospacing="1" w:after="100" w:afterAutospacing="1" w:line="240" w:lineRule="auto"/>
      <w:jc w:val="left"/>
      <w:textAlignment w:val="auto"/>
    </w:pPr>
    <w:rPr>
      <w:b/>
      <w:bCs/>
      <w:i/>
      <w:iCs/>
    </w:rPr>
  </w:style>
  <w:style w:type="paragraph" w:customStyle="1" w:styleId="xl69">
    <w:name w:val="xl69"/>
    <w:basedOn w:val="a8"/>
    <w:rsid w:val="005D09B3"/>
    <w:pPr>
      <w:widowControl/>
      <w:pBdr>
        <w:top w:val="single" w:sz="8" w:space="0" w:color="auto"/>
        <w:left w:val="single" w:sz="8" w:space="0" w:color="auto"/>
        <w:bottom w:val="single" w:sz="8" w:space="0" w:color="auto"/>
        <w:right w:val="single" w:sz="4" w:space="0" w:color="auto"/>
      </w:pBdr>
      <w:autoSpaceDN/>
      <w:adjustRightInd/>
      <w:spacing w:before="100" w:beforeAutospacing="1" w:after="100" w:afterAutospacing="1" w:line="240" w:lineRule="auto"/>
      <w:jc w:val="left"/>
      <w:textAlignment w:val="top"/>
    </w:pPr>
    <w:rPr>
      <w:b/>
      <w:bCs/>
      <w:i/>
      <w:iCs/>
    </w:rPr>
  </w:style>
  <w:style w:type="paragraph" w:customStyle="1" w:styleId="xl70">
    <w:name w:val="xl70"/>
    <w:basedOn w:val="a8"/>
    <w:rsid w:val="005D09B3"/>
    <w:pPr>
      <w:widowControl/>
      <w:pBdr>
        <w:top w:val="single" w:sz="8" w:space="0" w:color="auto"/>
        <w:left w:val="single" w:sz="4" w:space="0" w:color="auto"/>
        <w:bottom w:val="single" w:sz="8" w:space="0" w:color="auto"/>
        <w:right w:val="single" w:sz="4" w:space="0" w:color="auto"/>
      </w:pBdr>
      <w:autoSpaceDN/>
      <w:adjustRightInd/>
      <w:spacing w:before="100" w:beforeAutospacing="1" w:after="100" w:afterAutospacing="1" w:line="240" w:lineRule="auto"/>
      <w:jc w:val="left"/>
      <w:textAlignment w:val="top"/>
    </w:pPr>
    <w:rPr>
      <w:b/>
      <w:bCs/>
      <w:i/>
      <w:iCs/>
    </w:rPr>
  </w:style>
  <w:style w:type="paragraph" w:customStyle="1" w:styleId="xl71">
    <w:name w:val="xl71"/>
    <w:basedOn w:val="a8"/>
    <w:rsid w:val="005D09B3"/>
    <w:pPr>
      <w:widowControl/>
      <w:pBdr>
        <w:top w:val="single" w:sz="8" w:space="0" w:color="auto"/>
        <w:left w:val="single" w:sz="4" w:space="0" w:color="auto"/>
        <w:bottom w:val="single" w:sz="8" w:space="0" w:color="auto"/>
        <w:right w:val="single" w:sz="4" w:space="0" w:color="auto"/>
      </w:pBdr>
      <w:autoSpaceDN/>
      <w:adjustRightInd/>
      <w:spacing w:before="100" w:beforeAutospacing="1" w:after="100" w:afterAutospacing="1" w:line="240" w:lineRule="auto"/>
      <w:jc w:val="left"/>
      <w:textAlignment w:val="top"/>
    </w:pPr>
    <w:rPr>
      <w:b/>
      <w:bCs/>
      <w:i/>
      <w:iCs/>
    </w:rPr>
  </w:style>
  <w:style w:type="paragraph" w:customStyle="1" w:styleId="xl72">
    <w:name w:val="xl72"/>
    <w:basedOn w:val="a8"/>
    <w:rsid w:val="005D09B3"/>
    <w:pPr>
      <w:widowControl/>
      <w:pBdr>
        <w:top w:val="single" w:sz="8" w:space="0" w:color="auto"/>
        <w:left w:val="single" w:sz="4" w:space="0" w:color="auto"/>
        <w:bottom w:val="single" w:sz="8" w:space="0" w:color="auto"/>
        <w:right w:val="single" w:sz="4" w:space="0" w:color="auto"/>
      </w:pBdr>
      <w:autoSpaceDN/>
      <w:adjustRightInd/>
      <w:spacing w:before="100" w:beforeAutospacing="1" w:after="100" w:afterAutospacing="1" w:line="240" w:lineRule="auto"/>
      <w:jc w:val="center"/>
      <w:textAlignment w:val="top"/>
    </w:pPr>
    <w:rPr>
      <w:b/>
      <w:bCs/>
      <w:i/>
      <w:iCs/>
    </w:rPr>
  </w:style>
  <w:style w:type="paragraph" w:customStyle="1" w:styleId="xl73">
    <w:name w:val="xl73"/>
    <w:basedOn w:val="a8"/>
    <w:rsid w:val="005D09B3"/>
    <w:pPr>
      <w:widowControl/>
      <w:pBdr>
        <w:top w:val="single" w:sz="8" w:space="0" w:color="auto"/>
        <w:left w:val="single" w:sz="4" w:space="0" w:color="auto"/>
        <w:bottom w:val="single" w:sz="8" w:space="0" w:color="auto"/>
        <w:right w:val="single" w:sz="8" w:space="0" w:color="auto"/>
      </w:pBdr>
      <w:autoSpaceDN/>
      <w:adjustRightInd/>
      <w:spacing w:before="100" w:beforeAutospacing="1" w:after="100" w:afterAutospacing="1" w:line="240" w:lineRule="auto"/>
      <w:jc w:val="left"/>
      <w:textAlignment w:val="top"/>
    </w:pPr>
    <w:rPr>
      <w:b/>
      <w:bCs/>
      <w:i/>
      <w:iCs/>
    </w:rPr>
  </w:style>
  <w:style w:type="paragraph" w:customStyle="1" w:styleId="xl74">
    <w:name w:val="xl74"/>
    <w:basedOn w:val="a8"/>
    <w:rsid w:val="005D09B3"/>
    <w:pPr>
      <w:widowControl/>
      <w:autoSpaceDN/>
      <w:adjustRightInd/>
      <w:spacing w:before="100" w:beforeAutospacing="1" w:after="100" w:afterAutospacing="1" w:line="240" w:lineRule="auto"/>
      <w:jc w:val="left"/>
      <w:textAlignment w:val="top"/>
    </w:pPr>
  </w:style>
  <w:style w:type="paragraph" w:customStyle="1" w:styleId="xl75">
    <w:name w:val="xl75"/>
    <w:basedOn w:val="a8"/>
    <w:rsid w:val="005D09B3"/>
    <w:pPr>
      <w:widowControl/>
      <w:pBdr>
        <w:top w:val="single" w:sz="8" w:space="0" w:color="auto"/>
        <w:left w:val="single" w:sz="8" w:space="0" w:color="auto"/>
        <w:bottom w:val="single" w:sz="4" w:space="0" w:color="auto"/>
        <w:right w:val="single" w:sz="4" w:space="0" w:color="auto"/>
      </w:pBdr>
      <w:autoSpaceDN/>
      <w:adjustRightInd/>
      <w:spacing w:before="100" w:beforeAutospacing="1" w:after="100" w:afterAutospacing="1" w:line="240" w:lineRule="auto"/>
      <w:jc w:val="center"/>
      <w:textAlignment w:val="auto"/>
    </w:pPr>
  </w:style>
  <w:style w:type="paragraph" w:customStyle="1" w:styleId="xl76">
    <w:name w:val="xl76"/>
    <w:basedOn w:val="a8"/>
    <w:rsid w:val="005D09B3"/>
    <w:pPr>
      <w:widowControl/>
      <w:pBdr>
        <w:top w:val="single" w:sz="8" w:space="0" w:color="auto"/>
        <w:left w:val="single" w:sz="4" w:space="0" w:color="auto"/>
        <w:bottom w:val="single" w:sz="4" w:space="0" w:color="auto"/>
        <w:right w:val="single" w:sz="4" w:space="0" w:color="auto"/>
      </w:pBdr>
      <w:autoSpaceDN/>
      <w:adjustRightInd/>
      <w:spacing w:before="100" w:beforeAutospacing="1" w:after="100" w:afterAutospacing="1" w:line="240" w:lineRule="auto"/>
      <w:jc w:val="left"/>
      <w:textAlignment w:val="auto"/>
    </w:pPr>
  </w:style>
  <w:style w:type="paragraph" w:customStyle="1" w:styleId="xl77">
    <w:name w:val="xl77"/>
    <w:basedOn w:val="a8"/>
    <w:rsid w:val="005D09B3"/>
    <w:pPr>
      <w:widowControl/>
      <w:pBdr>
        <w:top w:val="single" w:sz="8" w:space="0" w:color="auto"/>
        <w:left w:val="single" w:sz="4" w:space="0" w:color="auto"/>
        <w:bottom w:val="single" w:sz="4" w:space="0" w:color="auto"/>
        <w:right w:val="single" w:sz="4" w:space="0" w:color="auto"/>
      </w:pBdr>
      <w:autoSpaceDN/>
      <w:adjustRightInd/>
      <w:spacing w:before="100" w:beforeAutospacing="1" w:after="100" w:afterAutospacing="1" w:line="240" w:lineRule="auto"/>
      <w:jc w:val="left"/>
      <w:textAlignment w:val="auto"/>
    </w:pPr>
  </w:style>
  <w:style w:type="paragraph" w:customStyle="1" w:styleId="xl78">
    <w:name w:val="xl78"/>
    <w:basedOn w:val="a8"/>
    <w:rsid w:val="005D09B3"/>
    <w:pPr>
      <w:widowControl/>
      <w:pBdr>
        <w:top w:val="single" w:sz="8" w:space="0" w:color="auto"/>
        <w:left w:val="single" w:sz="4" w:space="0" w:color="auto"/>
        <w:bottom w:val="single" w:sz="4" w:space="0" w:color="auto"/>
        <w:right w:val="single" w:sz="4" w:space="0" w:color="auto"/>
      </w:pBdr>
      <w:autoSpaceDN/>
      <w:adjustRightInd/>
      <w:spacing w:before="100" w:beforeAutospacing="1" w:after="100" w:afterAutospacing="1" w:line="240" w:lineRule="auto"/>
      <w:jc w:val="center"/>
      <w:textAlignment w:val="auto"/>
    </w:pPr>
  </w:style>
  <w:style w:type="paragraph" w:customStyle="1" w:styleId="xl79">
    <w:name w:val="xl79"/>
    <w:basedOn w:val="a8"/>
    <w:rsid w:val="005D09B3"/>
    <w:pPr>
      <w:widowControl/>
      <w:pBdr>
        <w:top w:val="single" w:sz="8" w:space="0" w:color="auto"/>
        <w:left w:val="single" w:sz="4" w:space="0" w:color="auto"/>
        <w:bottom w:val="single" w:sz="4" w:space="0" w:color="auto"/>
        <w:right w:val="single" w:sz="8" w:space="0" w:color="auto"/>
      </w:pBdr>
      <w:autoSpaceDN/>
      <w:adjustRightInd/>
      <w:spacing w:before="100" w:beforeAutospacing="1" w:after="100" w:afterAutospacing="1" w:line="240" w:lineRule="auto"/>
      <w:jc w:val="left"/>
      <w:textAlignment w:val="auto"/>
    </w:pPr>
  </w:style>
  <w:style w:type="paragraph" w:customStyle="1" w:styleId="xl80">
    <w:name w:val="xl80"/>
    <w:basedOn w:val="a8"/>
    <w:rsid w:val="005D09B3"/>
    <w:pPr>
      <w:widowControl/>
      <w:pBdr>
        <w:top w:val="single" w:sz="4" w:space="0" w:color="auto"/>
        <w:left w:val="single" w:sz="8" w:space="0" w:color="auto"/>
        <w:bottom w:val="single" w:sz="4" w:space="0" w:color="auto"/>
        <w:right w:val="single" w:sz="4" w:space="0" w:color="auto"/>
      </w:pBdr>
      <w:autoSpaceDN/>
      <w:adjustRightInd/>
      <w:spacing w:before="100" w:beforeAutospacing="1" w:after="100" w:afterAutospacing="1" w:line="240" w:lineRule="auto"/>
      <w:jc w:val="center"/>
      <w:textAlignment w:val="auto"/>
    </w:pPr>
  </w:style>
  <w:style w:type="paragraph" w:customStyle="1" w:styleId="xl81">
    <w:name w:val="xl81"/>
    <w:basedOn w:val="a8"/>
    <w:rsid w:val="005D09B3"/>
    <w:pPr>
      <w:widowControl/>
      <w:pBdr>
        <w:top w:val="single" w:sz="4" w:space="0" w:color="auto"/>
        <w:left w:val="single" w:sz="4" w:space="0" w:color="auto"/>
        <w:bottom w:val="single" w:sz="4" w:space="0" w:color="auto"/>
        <w:right w:val="single" w:sz="4" w:space="0" w:color="auto"/>
      </w:pBdr>
      <w:autoSpaceDN/>
      <w:adjustRightInd/>
      <w:spacing w:before="100" w:beforeAutospacing="1" w:after="100" w:afterAutospacing="1" w:line="240" w:lineRule="auto"/>
      <w:jc w:val="left"/>
      <w:textAlignment w:val="auto"/>
    </w:pPr>
  </w:style>
  <w:style w:type="paragraph" w:customStyle="1" w:styleId="xl82">
    <w:name w:val="xl82"/>
    <w:basedOn w:val="a8"/>
    <w:rsid w:val="005D09B3"/>
    <w:pPr>
      <w:widowControl/>
      <w:pBdr>
        <w:left w:val="single" w:sz="4" w:space="0" w:color="auto"/>
        <w:bottom w:val="single" w:sz="4" w:space="0" w:color="auto"/>
        <w:right w:val="single" w:sz="4" w:space="0" w:color="auto"/>
      </w:pBdr>
      <w:autoSpaceDN/>
      <w:adjustRightInd/>
      <w:spacing w:before="100" w:beforeAutospacing="1" w:after="100" w:afterAutospacing="1" w:line="240" w:lineRule="auto"/>
      <w:jc w:val="left"/>
      <w:textAlignment w:val="auto"/>
    </w:pPr>
  </w:style>
  <w:style w:type="paragraph" w:customStyle="1" w:styleId="xl83">
    <w:name w:val="xl83"/>
    <w:basedOn w:val="a8"/>
    <w:rsid w:val="005D09B3"/>
    <w:pPr>
      <w:widowControl/>
      <w:pBdr>
        <w:top w:val="single" w:sz="4" w:space="0" w:color="auto"/>
        <w:left w:val="single" w:sz="4" w:space="0" w:color="auto"/>
        <w:bottom w:val="single" w:sz="4" w:space="0" w:color="auto"/>
        <w:right w:val="single" w:sz="4" w:space="0" w:color="auto"/>
      </w:pBdr>
      <w:autoSpaceDN/>
      <w:adjustRightInd/>
      <w:spacing w:before="100" w:beforeAutospacing="1" w:after="100" w:afterAutospacing="1" w:line="240" w:lineRule="auto"/>
      <w:jc w:val="left"/>
      <w:textAlignment w:val="auto"/>
    </w:pPr>
  </w:style>
  <w:style w:type="paragraph" w:customStyle="1" w:styleId="xl84">
    <w:name w:val="xl84"/>
    <w:basedOn w:val="a8"/>
    <w:rsid w:val="005D09B3"/>
    <w:pPr>
      <w:widowControl/>
      <w:pBdr>
        <w:left w:val="single" w:sz="4" w:space="0" w:color="auto"/>
        <w:bottom w:val="single" w:sz="4" w:space="0" w:color="auto"/>
        <w:right w:val="single" w:sz="4" w:space="0" w:color="auto"/>
      </w:pBdr>
      <w:autoSpaceDN/>
      <w:adjustRightInd/>
      <w:spacing w:before="100" w:beforeAutospacing="1" w:after="100" w:afterAutospacing="1" w:line="240" w:lineRule="auto"/>
      <w:jc w:val="center"/>
      <w:textAlignment w:val="auto"/>
    </w:pPr>
  </w:style>
  <w:style w:type="paragraph" w:customStyle="1" w:styleId="xl85">
    <w:name w:val="xl85"/>
    <w:basedOn w:val="a8"/>
    <w:rsid w:val="005D09B3"/>
    <w:pPr>
      <w:widowControl/>
      <w:pBdr>
        <w:left w:val="single" w:sz="4" w:space="0" w:color="auto"/>
        <w:bottom w:val="single" w:sz="4" w:space="0" w:color="auto"/>
        <w:right w:val="single" w:sz="4" w:space="0" w:color="auto"/>
      </w:pBdr>
      <w:autoSpaceDN/>
      <w:adjustRightInd/>
      <w:spacing w:before="100" w:beforeAutospacing="1" w:after="100" w:afterAutospacing="1" w:line="240" w:lineRule="auto"/>
      <w:jc w:val="left"/>
      <w:textAlignment w:val="auto"/>
    </w:pPr>
  </w:style>
  <w:style w:type="paragraph" w:customStyle="1" w:styleId="xl86">
    <w:name w:val="xl86"/>
    <w:basedOn w:val="a8"/>
    <w:rsid w:val="005D09B3"/>
    <w:pPr>
      <w:widowControl/>
      <w:pBdr>
        <w:top w:val="single" w:sz="4" w:space="0" w:color="auto"/>
        <w:left w:val="single" w:sz="4" w:space="0" w:color="auto"/>
        <w:bottom w:val="single" w:sz="4" w:space="0" w:color="auto"/>
        <w:right w:val="single" w:sz="8" w:space="0" w:color="auto"/>
      </w:pBdr>
      <w:autoSpaceDN/>
      <w:adjustRightInd/>
      <w:spacing w:before="100" w:beforeAutospacing="1" w:after="100" w:afterAutospacing="1" w:line="240" w:lineRule="auto"/>
      <w:jc w:val="left"/>
      <w:textAlignment w:val="auto"/>
    </w:pPr>
  </w:style>
  <w:style w:type="paragraph" w:customStyle="1" w:styleId="xl87">
    <w:name w:val="xl87"/>
    <w:basedOn w:val="a8"/>
    <w:rsid w:val="005D09B3"/>
    <w:pPr>
      <w:widowControl/>
      <w:pBdr>
        <w:left w:val="single" w:sz="8" w:space="0" w:color="auto"/>
        <w:bottom w:val="single" w:sz="4" w:space="0" w:color="auto"/>
        <w:right w:val="single" w:sz="4" w:space="0" w:color="auto"/>
      </w:pBdr>
      <w:autoSpaceDN/>
      <w:adjustRightInd/>
      <w:spacing w:before="100" w:beforeAutospacing="1" w:after="100" w:afterAutospacing="1" w:line="240" w:lineRule="auto"/>
      <w:jc w:val="center"/>
      <w:textAlignment w:val="auto"/>
    </w:pPr>
  </w:style>
  <w:style w:type="paragraph" w:customStyle="1" w:styleId="xl88">
    <w:name w:val="xl88"/>
    <w:basedOn w:val="a8"/>
    <w:rsid w:val="005D09B3"/>
    <w:pPr>
      <w:widowControl/>
      <w:pBdr>
        <w:top w:val="single" w:sz="4" w:space="0" w:color="auto"/>
        <w:left w:val="single" w:sz="4" w:space="0" w:color="auto"/>
        <w:bottom w:val="single" w:sz="4" w:space="0" w:color="auto"/>
        <w:right w:val="single" w:sz="4" w:space="0" w:color="auto"/>
      </w:pBdr>
      <w:autoSpaceDN/>
      <w:adjustRightInd/>
      <w:spacing w:before="100" w:beforeAutospacing="1" w:after="100" w:afterAutospacing="1" w:line="240" w:lineRule="auto"/>
      <w:jc w:val="center"/>
      <w:textAlignment w:val="auto"/>
    </w:pPr>
  </w:style>
  <w:style w:type="paragraph" w:customStyle="1" w:styleId="xl89">
    <w:name w:val="xl89"/>
    <w:basedOn w:val="a8"/>
    <w:rsid w:val="005D09B3"/>
    <w:pPr>
      <w:widowControl/>
      <w:pBdr>
        <w:top w:val="single" w:sz="4" w:space="0" w:color="auto"/>
        <w:left w:val="single" w:sz="8" w:space="0" w:color="auto"/>
        <w:bottom w:val="single" w:sz="8" w:space="0" w:color="auto"/>
        <w:right w:val="single" w:sz="4" w:space="0" w:color="auto"/>
      </w:pBdr>
      <w:autoSpaceDN/>
      <w:adjustRightInd/>
      <w:spacing w:before="100" w:beforeAutospacing="1" w:after="100" w:afterAutospacing="1" w:line="240" w:lineRule="auto"/>
      <w:jc w:val="center"/>
      <w:textAlignment w:val="auto"/>
    </w:pPr>
  </w:style>
  <w:style w:type="paragraph" w:customStyle="1" w:styleId="xl90">
    <w:name w:val="xl90"/>
    <w:basedOn w:val="a8"/>
    <w:rsid w:val="005D09B3"/>
    <w:pPr>
      <w:widowControl/>
      <w:pBdr>
        <w:top w:val="single" w:sz="4" w:space="0" w:color="auto"/>
        <w:left w:val="single" w:sz="4" w:space="0" w:color="auto"/>
        <w:bottom w:val="single" w:sz="8" w:space="0" w:color="auto"/>
        <w:right w:val="single" w:sz="4" w:space="0" w:color="auto"/>
      </w:pBdr>
      <w:autoSpaceDN/>
      <w:adjustRightInd/>
      <w:spacing w:before="100" w:beforeAutospacing="1" w:after="100" w:afterAutospacing="1" w:line="240" w:lineRule="auto"/>
      <w:jc w:val="left"/>
      <w:textAlignment w:val="auto"/>
    </w:pPr>
  </w:style>
  <w:style w:type="paragraph" w:customStyle="1" w:styleId="xl91">
    <w:name w:val="xl91"/>
    <w:basedOn w:val="a8"/>
    <w:rsid w:val="005D09B3"/>
    <w:pPr>
      <w:widowControl/>
      <w:pBdr>
        <w:left w:val="single" w:sz="4" w:space="0" w:color="auto"/>
        <w:bottom w:val="single" w:sz="8" w:space="0" w:color="auto"/>
        <w:right w:val="single" w:sz="4" w:space="0" w:color="auto"/>
      </w:pBdr>
      <w:autoSpaceDN/>
      <w:adjustRightInd/>
      <w:spacing w:before="100" w:beforeAutospacing="1" w:after="100" w:afterAutospacing="1" w:line="240" w:lineRule="auto"/>
      <w:jc w:val="left"/>
      <w:textAlignment w:val="auto"/>
    </w:pPr>
  </w:style>
  <w:style w:type="paragraph" w:customStyle="1" w:styleId="xl92">
    <w:name w:val="xl92"/>
    <w:basedOn w:val="a8"/>
    <w:rsid w:val="005D09B3"/>
    <w:pPr>
      <w:widowControl/>
      <w:pBdr>
        <w:top w:val="single" w:sz="4" w:space="0" w:color="auto"/>
        <w:left w:val="single" w:sz="4" w:space="0" w:color="auto"/>
        <w:bottom w:val="single" w:sz="8" w:space="0" w:color="auto"/>
        <w:right w:val="single" w:sz="4" w:space="0" w:color="auto"/>
      </w:pBdr>
      <w:autoSpaceDN/>
      <w:adjustRightInd/>
      <w:spacing w:before="100" w:beforeAutospacing="1" w:after="100" w:afterAutospacing="1" w:line="240" w:lineRule="auto"/>
      <w:jc w:val="center"/>
      <w:textAlignment w:val="auto"/>
    </w:pPr>
  </w:style>
  <w:style w:type="paragraph" w:customStyle="1" w:styleId="xl93">
    <w:name w:val="xl93"/>
    <w:basedOn w:val="a8"/>
    <w:rsid w:val="005D09B3"/>
    <w:pPr>
      <w:widowControl/>
      <w:pBdr>
        <w:left w:val="single" w:sz="4" w:space="0" w:color="auto"/>
        <w:bottom w:val="single" w:sz="8" w:space="0" w:color="auto"/>
        <w:right w:val="single" w:sz="4" w:space="0" w:color="auto"/>
      </w:pBdr>
      <w:autoSpaceDN/>
      <w:adjustRightInd/>
      <w:spacing w:before="100" w:beforeAutospacing="1" w:after="100" w:afterAutospacing="1" w:line="240" w:lineRule="auto"/>
      <w:jc w:val="left"/>
      <w:textAlignment w:val="auto"/>
    </w:pPr>
  </w:style>
  <w:style w:type="paragraph" w:customStyle="1" w:styleId="xl94">
    <w:name w:val="xl94"/>
    <w:basedOn w:val="a8"/>
    <w:rsid w:val="005D09B3"/>
    <w:pPr>
      <w:widowControl/>
      <w:pBdr>
        <w:top w:val="single" w:sz="4" w:space="0" w:color="auto"/>
        <w:left w:val="single" w:sz="4" w:space="0" w:color="auto"/>
        <w:bottom w:val="single" w:sz="8" w:space="0" w:color="auto"/>
        <w:right w:val="single" w:sz="8" w:space="0" w:color="auto"/>
      </w:pBdr>
      <w:autoSpaceDN/>
      <w:adjustRightInd/>
      <w:spacing w:before="100" w:beforeAutospacing="1" w:after="100" w:afterAutospacing="1" w:line="240" w:lineRule="auto"/>
      <w:jc w:val="left"/>
      <w:textAlignment w:val="auto"/>
    </w:pPr>
  </w:style>
  <w:style w:type="paragraph" w:customStyle="1" w:styleId="xl95">
    <w:name w:val="xl95"/>
    <w:basedOn w:val="a8"/>
    <w:rsid w:val="005D09B3"/>
    <w:pPr>
      <w:widowControl/>
      <w:pBdr>
        <w:left w:val="single" w:sz="4" w:space="0" w:color="auto"/>
        <w:bottom w:val="single" w:sz="4" w:space="0" w:color="auto"/>
        <w:right w:val="single" w:sz="8" w:space="0" w:color="auto"/>
      </w:pBdr>
      <w:autoSpaceDN/>
      <w:adjustRightInd/>
      <w:spacing w:before="100" w:beforeAutospacing="1" w:after="100" w:afterAutospacing="1" w:line="240" w:lineRule="auto"/>
      <w:jc w:val="left"/>
      <w:textAlignment w:val="auto"/>
    </w:pPr>
  </w:style>
  <w:style w:type="paragraph" w:customStyle="1" w:styleId="xl96">
    <w:name w:val="xl96"/>
    <w:basedOn w:val="a8"/>
    <w:rsid w:val="005D09B3"/>
    <w:pPr>
      <w:widowControl/>
      <w:pBdr>
        <w:left w:val="single" w:sz="8" w:space="0" w:color="auto"/>
        <w:bottom w:val="single" w:sz="8" w:space="0" w:color="auto"/>
        <w:right w:val="single" w:sz="4" w:space="0" w:color="auto"/>
      </w:pBdr>
      <w:autoSpaceDN/>
      <w:adjustRightInd/>
      <w:spacing w:before="100" w:beforeAutospacing="1" w:after="100" w:afterAutospacing="1" w:line="240" w:lineRule="auto"/>
      <w:jc w:val="center"/>
      <w:textAlignment w:val="auto"/>
    </w:pPr>
  </w:style>
  <w:style w:type="paragraph" w:customStyle="1" w:styleId="xl97">
    <w:name w:val="xl97"/>
    <w:basedOn w:val="a8"/>
    <w:rsid w:val="005D09B3"/>
    <w:pPr>
      <w:widowControl/>
      <w:pBdr>
        <w:top w:val="single" w:sz="4" w:space="0" w:color="auto"/>
        <w:left w:val="single" w:sz="4" w:space="0" w:color="auto"/>
        <w:bottom w:val="single" w:sz="8" w:space="0" w:color="auto"/>
        <w:right w:val="single" w:sz="4" w:space="0" w:color="auto"/>
      </w:pBdr>
      <w:autoSpaceDN/>
      <w:adjustRightInd/>
      <w:spacing w:before="100" w:beforeAutospacing="1" w:after="100" w:afterAutospacing="1" w:line="240" w:lineRule="auto"/>
      <w:jc w:val="left"/>
      <w:textAlignment w:val="auto"/>
    </w:pPr>
  </w:style>
  <w:style w:type="paragraph" w:customStyle="1" w:styleId="xl98">
    <w:name w:val="xl98"/>
    <w:basedOn w:val="a8"/>
    <w:rsid w:val="005D09B3"/>
    <w:pPr>
      <w:widowControl/>
      <w:pBdr>
        <w:left w:val="single" w:sz="4" w:space="0" w:color="auto"/>
        <w:bottom w:val="single" w:sz="8" w:space="0" w:color="auto"/>
        <w:right w:val="single" w:sz="4" w:space="0" w:color="auto"/>
      </w:pBdr>
      <w:autoSpaceDN/>
      <w:adjustRightInd/>
      <w:spacing w:before="100" w:beforeAutospacing="1" w:after="100" w:afterAutospacing="1" w:line="240" w:lineRule="auto"/>
      <w:jc w:val="center"/>
      <w:textAlignment w:val="auto"/>
    </w:pPr>
  </w:style>
  <w:style w:type="paragraph" w:customStyle="1" w:styleId="xl99">
    <w:name w:val="xl99"/>
    <w:basedOn w:val="a8"/>
    <w:rsid w:val="005D09B3"/>
    <w:pPr>
      <w:widowControl/>
      <w:pBdr>
        <w:top w:val="single" w:sz="8" w:space="0" w:color="auto"/>
        <w:left w:val="single" w:sz="8" w:space="0" w:color="auto"/>
        <w:right w:val="single" w:sz="4" w:space="0" w:color="auto"/>
      </w:pBdr>
      <w:autoSpaceDN/>
      <w:adjustRightInd/>
      <w:spacing w:before="100" w:beforeAutospacing="1" w:after="100" w:afterAutospacing="1" w:line="240" w:lineRule="auto"/>
      <w:jc w:val="left"/>
      <w:textAlignment w:val="top"/>
    </w:pPr>
    <w:rPr>
      <w:b/>
      <w:bCs/>
      <w:i/>
      <w:iCs/>
    </w:rPr>
  </w:style>
  <w:style w:type="paragraph" w:customStyle="1" w:styleId="xl100">
    <w:name w:val="xl100"/>
    <w:basedOn w:val="a8"/>
    <w:rsid w:val="005D09B3"/>
    <w:pPr>
      <w:widowControl/>
      <w:pBdr>
        <w:top w:val="single" w:sz="8" w:space="0" w:color="auto"/>
        <w:left w:val="single" w:sz="4" w:space="0" w:color="auto"/>
        <w:right w:val="single" w:sz="4" w:space="0" w:color="auto"/>
      </w:pBdr>
      <w:autoSpaceDN/>
      <w:adjustRightInd/>
      <w:spacing w:before="100" w:beforeAutospacing="1" w:after="100" w:afterAutospacing="1" w:line="240" w:lineRule="auto"/>
      <w:jc w:val="left"/>
      <w:textAlignment w:val="top"/>
    </w:pPr>
    <w:rPr>
      <w:b/>
      <w:bCs/>
      <w:i/>
      <w:iCs/>
    </w:rPr>
  </w:style>
  <w:style w:type="paragraph" w:customStyle="1" w:styleId="xl101">
    <w:name w:val="xl101"/>
    <w:basedOn w:val="a8"/>
    <w:rsid w:val="005D09B3"/>
    <w:pPr>
      <w:widowControl/>
      <w:pBdr>
        <w:top w:val="single" w:sz="8" w:space="0" w:color="auto"/>
        <w:left w:val="single" w:sz="4" w:space="0" w:color="auto"/>
        <w:right w:val="single" w:sz="4" w:space="0" w:color="auto"/>
      </w:pBdr>
      <w:autoSpaceDN/>
      <w:adjustRightInd/>
      <w:spacing w:before="100" w:beforeAutospacing="1" w:after="100" w:afterAutospacing="1" w:line="240" w:lineRule="auto"/>
      <w:jc w:val="left"/>
      <w:textAlignment w:val="top"/>
    </w:pPr>
    <w:rPr>
      <w:b/>
      <w:bCs/>
      <w:i/>
      <w:iCs/>
    </w:rPr>
  </w:style>
  <w:style w:type="paragraph" w:customStyle="1" w:styleId="xl102">
    <w:name w:val="xl102"/>
    <w:basedOn w:val="a8"/>
    <w:rsid w:val="005D09B3"/>
    <w:pPr>
      <w:widowControl/>
      <w:pBdr>
        <w:top w:val="single" w:sz="8" w:space="0" w:color="auto"/>
        <w:left w:val="single" w:sz="4" w:space="0" w:color="auto"/>
        <w:right w:val="single" w:sz="4" w:space="0" w:color="auto"/>
      </w:pBdr>
      <w:autoSpaceDN/>
      <w:adjustRightInd/>
      <w:spacing w:before="100" w:beforeAutospacing="1" w:after="100" w:afterAutospacing="1" w:line="240" w:lineRule="auto"/>
      <w:jc w:val="center"/>
      <w:textAlignment w:val="top"/>
    </w:pPr>
    <w:rPr>
      <w:b/>
      <w:bCs/>
      <w:i/>
      <w:iCs/>
    </w:rPr>
  </w:style>
  <w:style w:type="paragraph" w:customStyle="1" w:styleId="xl103">
    <w:name w:val="xl103"/>
    <w:basedOn w:val="a8"/>
    <w:rsid w:val="005D09B3"/>
    <w:pPr>
      <w:widowControl/>
      <w:pBdr>
        <w:top w:val="single" w:sz="8" w:space="0" w:color="auto"/>
        <w:left w:val="single" w:sz="4" w:space="0" w:color="auto"/>
        <w:right w:val="single" w:sz="8" w:space="0" w:color="auto"/>
      </w:pBdr>
      <w:autoSpaceDN/>
      <w:adjustRightInd/>
      <w:spacing w:before="100" w:beforeAutospacing="1" w:after="100" w:afterAutospacing="1" w:line="240" w:lineRule="auto"/>
      <w:jc w:val="left"/>
      <w:textAlignment w:val="top"/>
    </w:pPr>
    <w:rPr>
      <w:b/>
      <w:bCs/>
      <w:i/>
      <w:iCs/>
    </w:rPr>
  </w:style>
  <w:style w:type="paragraph" w:customStyle="1" w:styleId="xl104">
    <w:name w:val="xl104"/>
    <w:basedOn w:val="a8"/>
    <w:rsid w:val="005D09B3"/>
    <w:pPr>
      <w:widowControl/>
      <w:pBdr>
        <w:top w:val="single" w:sz="4" w:space="0" w:color="auto"/>
        <w:left w:val="single" w:sz="4" w:space="0" w:color="auto"/>
        <w:right w:val="single" w:sz="4" w:space="0" w:color="auto"/>
      </w:pBdr>
      <w:autoSpaceDN/>
      <w:adjustRightInd/>
      <w:spacing w:before="100" w:beforeAutospacing="1" w:after="100" w:afterAutospacing="1" w:line="240" w:lineRule="auto"/>
      <w:jc w:val="left"/>
      <w:textAlignment w:val="auto"/>
    </w:pPr>
  </w:style>
  <w:style w:type="paragraph" w:customStyle="1" w:styleId="xl105">
    <w:name w:val="xl105"/>
    <w:basedOn w:val="a8"/>
    <w:rsid w:val="005D09B3"/>
    <w:pPr>
      <w:widowControl/>
      <w:pBdr>
        <w:left w:val="single" w:sz="4" w:space="0" w:color="auto"/>
        <w:right w:val="single" w:sz="4" w:space="0" w:color="auto"/>
      </w:pBdr>
      <w:autoSpaceDN/>
      <w:adjustRightInd/>
      <w:spacing w:before="100" w:beforeAutospacing="1" w:after="100" w:afterAutospacing="1" w:line="240" w:lineRule="auto"/>
      <w:jc w:val="left"/>
      <w:textAlignment w:val="auto"/>
    </w:pPr>
  </w:style>
  <w:style w:type="paragraph" w:customStyle="1" w:styleId="xl106">
    <w:name w:val="xl106"/>
    <w:basedOn w:val="a8"/>
    <w:rsid w:val="005D09B3"/>
    <w:pPr>
      <w:widowControl/>
      <w:pBdr>
        <w:top w:val="single" w:sz="4" w:space="0" w:color="auto"/>
        <w:left w:val="single" w:sz="4" w:space="0" w:color="auto"/>
        <w:right w:val="single" w:sz="8" w:space="0" w:color="auto"/>
      </w:pBdr>
      <w:autoSpaceDN/>
      <w:adjustRightInd/>
      <w:spacing w:before="100" w:beforeAutospacing="1" w:after="100" w:afterAutospacing="1" w:line="240" w:lineRule="auto"/>
      <w:jc w:val="left"/>
      <w:textAlignment w:val="auto"/>
    </w:pPr>
  </w:style>
  <w:style w:type="paragraph" w:customStyle="1" w:styleId="xl107">
    <w:name w:val="xl107"/>
    <w:basedOn w:val="a8"/>
    <w:rsid w:val="005D09B3"/>
    <w:pPr>
      <w:widowControl/>
      <w:pBdr>
        <w:top w:val="single" w:sz="8" w:space="0" w:color="auto"/>
        <w:left w:val="single" w:sz="8" w:space="0" w:color="auto"/>
        <w:bottom w:val="single" w:sz="4" w:space="0" w:color="auto"/>
        <w:right w:val="single" w:sz="4" w:space="0" w:color="auto"/>
      </w:pBdr>
      <w:autoSpaceDN/>
      <w:adjustRightInd/>
      <w:spacing w:before="100" w:beforeAutospacing="1" w:after="100" w:afterAutospacing="1" w:line="240" w:lineRule="auto"/>
      <w:jc w:val="left"/>
      <w:textAlignment w:val="top"/>
    </w:pPr>
    <w:rPr>
      <w:b/>
      <w:bCs/>
      <w:i/>
      <w:iCs/>
    </w:rPr>
  </w:style>
  <w:style w:type="paragraph" w:customStyle="1" w:styleId="xl108">
    <w:name w:val="xl108"/>
    <w:basedOn w:val="a8"/>
    <w:rsid w:val="005D09B3"/>
    <w:pPr>
      <w:widowControl/>
      <w:pBdr>
        <w:top w:val="single" w:sz="8" w:space="0" w:color="auto"/>
        <w:left w:val="single" w:sz="4" w:space="0" w:color="auto"/>
        <w:bottom w:val="single" w:sz="4" w:space="0" w:color="auto"/>
        <w:right w:val="single" w:sz="4" w:space="0" w:color="auto"/>
      </w:pBdr>
      <w:autoSpaceDN/>
      <w:adjustRightInd/>
      <w:spacing w:before="100" w:beforeAutospacing="1" w:after="100" w:afterAutospacing="1" w:line="240" w:lineRule="auto"/>
      <w:jc w:val="left"/>
      <w:textAlignment w:val="top"/>
    </w:pPr>
    <w:rPr>
      <w:b/>
      <w:bCs/>
      <w:i/>
      <w:iCs/>
    </w:rPr>
  </w:style>
  <w:style w:type="paragraph" w:customStyle="1" w:styleId="xl109">
    <w:name w:val="xl109"/>
    <w:basedOn w:val="a8"/>
    <w:rsid w:val="005D09B3"/>
    <w:pPr>
      <w:widowControl/>
      <w:pBdr>
        <w:top w:val="single" w:sz="8" w:space="0" w:color="auto"/>
        <w:left w:val="single" w:sz="4" w:space="0" w:color="auto"/>
        <w:bottom w:val="single" w:sz="4" w:space="0" w:color="auto"/>
        <w:right w:val="single" w:sz="4" w:space="0" w:color="auto"/>
      </w:pBdr>
      <w:autoSpaceDN/>
      <w:adjustRightInd/>
      <w:spacing w:before="100" w:beforeAutospacing="1" w:after="100" w:afterAutospacing="1" w:line="240" w:lineRule="auto"/>
      <w:jc w:val="left"/>
      <w:textAlignment w:val="top"/>
    </w:pPr>
    <w:rPr>
      <w:b/>
      <w:bCs/>
      <w:i/>
      <w:iCs/>
    </w:rPr>
  </w:style>
  <w:style w:type="paragraph" w:customStyle="1" w:styleId="xl110">
    <w:name w:val="xl110"/>
    <w:basedOn w:val="a8"/>
    <w:rsid w:val="005D09B3"/>
    <w:pPr>
      <w:widowControl/>
      <w:pBdr>
        <w:top w:val="single" w:sz="8" w:space="0" w:color="auto"/>
        <w:left w:val="single" w:sz="4" w:space="0" w:color="auto"/>
        <w:bottom w:val="single" w:sz="4" w:space="0" w:color="auto"/>
        <w:right w:val="single" w:sz="4" w:space="0" w:color="auto"/>
      </w:pBdr>
      <w:autoSpaceDN/>
      <w:adjustRightInd/>
      <w:spacing w:before="100" w:beforeAutospacing="1" w:after="100" w:afterAutospacing="1" w:line="240" w:lineRule="auto"/>
      <w:jc w:val="center"/>
      <w:textAlignment w:val="top"/>
    </w:pPr>
    <w:rPr>
      <w:b/>
      <w:bCs/>
      <w:i/>
      <w:iCs/>
    </w:rPr>
  </w:style>
  <w:style w:type="paragraph" w:customStyle="1" w:styleId="xl111">
    <w:name w:val="xl111"/>
    <w:basedOn w:val="a8"/>
    <w:rsid w:val="005D09B3"/>
    <w:pPr>
      <w:widowControl/>
      <w:pBdr>
        <w:top w:val="single" w:sz="8" w:space="0" w:color="auto"/>
        <w:left w:val="single" w:sz="4" w:space="0" w:color="auto"/>
        <w:bottom w:val="single" w:sz="4" w:space="0" w:color="auto"/>
        <w:right w:val="single" w:sz="8" w:space="0" w:color="auto"/>
      </w:pBdr>
      <w:autoSpaceDN/>
      <w:adjustRightInd/>
      <w:spacing w:before="100" w:beforeAutospacing="1" w:after="100" w:afterAutospacing="1" w:line="240" w:lineRule="auto"/>
      <w:jc w:val="left"/>
      <w:textAlignment w:val="top"/>
    </w:pPr>
    <w:rPr>
      <w:b/>
      <w:bCs/>
      <w:i/>
      <w:iCs/>
    </w:rPr>
  </w:style>
  <w:style w:type="paragraph" w:customStyle="1" w:styleId="xl112">
    <w:name w:val="xl112"/>
    <w:basedOn w:val="a8"/>
    <w:rsid w:val="005D09B3"/>
    <w:pPr>
      <w:widowControl/>
      <w:pBdr>
        <w:top w:val="single" w:sz="4" w:space="0" w:color="auto"/>
        <w:left w:val="single" w:sz="4" w:space="0" w:color="auto"/>
        <w:right w:val="single" w:sz="8" w:space="0" w:color="auto"/>
      </w:pBdr>
      <w:autoSpaceDN/>
      <w:adjustRightInd/>
      <w:spacing w:before="100" w:beforeAutospacing="1" w:after="100" w:afterAutospacing="1" w:line="240" w:lineRule="auto"/>
      <w:jc w:val="center"/>
      <w:textAlignment w:val="top"/>
    </w:pPr>
  </w:style>
  <w:style w:type="paragraph" w:customStyle="1" w:styleId="xl113">
    <w:name w:val="xl113"/>
    <w:basedOn w:val="a8"/>
    <w:rsid w:val="005D09B3"/>
    <w:pPr>
      <w:widowControl/>
      <w:pBdr>
        <w:left w:val="single" w:sz="4" w:space="0" w:color="auto"/>
        <w:right w:val="single" w:sz="8" w:space="0" w:color="auto"/>
      </w:pBdr>
      <w:autoSpaceDN/>
      <w:adjustRightInd/>
      <w:spacing w:before="100" w:beforeAutospacing="1" w:after="100" w:afterAutospacing="1" w:line="240" w:lineRule="auto"/>
      <w:jc w:val="center"/>
      <w:textAlignment w:val="top"/>
    </w:pPr>
  </w:style>
  <w:style w:type="paragraph" w:customStyle="1" w:styleId="xl114">
    <w:name w:val="xl114"/>
    <w:basedOn w:val="a8"/>
    <w:rsid w:val="005D09B3"/>
    <w:pPr>
      <w:widowControl/>
      <w:pBdr>
        <w:left w:val="single" w:sz="4" w:space="0" w:color="auto"/>
        <w:bottom w:val="single" w:sz="8" w:space="0" w:color="auto"/>
        <w:right w:val="single" w:sz="8" w:space="0" w:color="auto"/>
      </w:pBdr>
      <w:autoSpaceDN/>
      <w:adjustRightInd/>
      <w:spacing w:before="100" w:beforeAutospacing="1" w:after="100" w:afterAutospacing="1" w:line="240" w:lineRule="auto"/>
      <w:jc w:val="center"/>
      <w:textAlignment w:val="top"/>
    </w:pPr>
  </w:style>
  <w:style w:type="paragraph" w:customStyle="1" w:styleId="xl115">
    <w:name w:val="xl115"/>
    <w:basedOn w:val="a8"/>
    <w:rsid w:val="005D09B3"/>
    <w:pPr>
      <w:widowControl/>
      <w:pBdr>
        <w:top w:val="single" w:sz="4" w:space="0" w:color="auto"/>
        <w:left w:val="single" w:sz="4" w:space="0" w:color="auto"/>
        <w:right w:val="single" w:sz="8" w:space="0" w:color="auto"/>
      </w:pBdr>
      <w:autoSpaceDN/>
      <w:adjustRightInd/>
      <w:spacing w:before="100" w:beforeAutospacing="1" w:after="100" w:afterAutospacing="1" w:line="240" w:lineRule="auto"/>
      <w:jc w:val="left"/>
      <w:textAlignment w:val="top"/>
    </w:pPr>
  </w:style>
  <w:style w:type="paragraph" w:customStyle="1" w:styleId="xl116">
    <w:name w:val="xl116"/>
    <w:basedOn w:val="a8"/>
    <w:rsid w:val="005D09B3"/>
    <w:pPr>
      <w:widowControl/>
      <w:pBdr>
        <w:left w:val="single" w:sz="4" w:space="0" w:color="auto"/>
        <w:right w:val="single" w:sz="8" w:space="0" w:color="auto"/>
      </w:pBdr>
      <w:autoSpaceDN/>
      <w:adjustRightInd/>
      <w:spacing w:before="100" w:beforeAutospacing="1" w:after="100" w:afterAutospacing="1" w:line="240" w:lineRule="auto"/>
      <w:jc w:val="left"/>
      <w:textAlignment w:val="top"/>
    </w:pPr>
  </w:style>
  <w:style w:type="paragraph" w:customStyle="1" w:styleId="xl117">
    <w:name w:val="xl117"/>
    <w:basedOn w:val="a8"/>
    <w:rsid w:val="005D09B3"/>
    <w:pPr>
      <w:widowControl/>
      <w:pBdr>
        <w:left w:val="single" w:sz="4" w:space="0" w:color="auto"/>
        <w:bottom w:val="single" w:sz="4" w:space="0" w:color="auto"/>
        <w:right w:val="single" w:sz="8" w:space="0" w:color="auto"/>
      </w:pBdr>
      <w:autoSpaceDN/>
      <w:adjustRightInd/>
      <w:spacing w:before="100" w:beforeAutospacing="1" w:after="100" w:afterAutospacing="1" w:line="240" w:lineRule="auto"/>
      <w:jc w:val="left"/>
      <w:textAlignment w:val="top"/>
    </w:pPr>
  </w:style>
  <w:style w:type="paragraph" w:customStyle="1" w:styleId="xl118">
    <w:name w:val="xl118"/>
    <w:basedOn w:val="a8"/>
    <w:rsid w:val="005D09B3"/>
    <w:pPr>
      <w:widowControl/>
      <w:pBdr>
        <w:left w:val="single" w:sz="4" w:space="0" w:color="auto"/>
        <w:bottom w:val="single" w:sz="4" w:space="0" w:color="auto"/>
        <w:right w:val="single" w:sz="8" w:space="0" w:color="auto"/>
      </w:pBdr>
      <w:autoSpaceDN/>
      <w:adjustRightInd/>
      <w:spacing w:before="100" w:beforeAutospacing="1" w:after="100" w:afterAutospacing="1" w:line="240" w:lineRule="auto"/>
      <w:jc w:val="center"/>
      <w:textAlignment w:val="top"/>
    </w:pPr>
  </w:style>
  <w:style w:type="paragraph" w:customStyle="1" w:styleId="1c">
    <w:name w:val="ТЗ_Обычный 1"/>
    <w:basedOn w:val="a8"/>
    <w:link w:val="1Char"/>
    <w:qFormat/>
    <w:rsid w:val="00D0362F"/>
    <w:pPr>
      <w:widowControl/>
      <w:autoSpaceDN/>
      <w:adjustRightInd/>
      <w:spacing w:line="240" w:lineRule="auto"/>
      <w:ind w:firstLine="720"/>
      <w:textAlignment w:val="auto"/>
    </w:pPr>
    <w:rPr>
      <w:rFonts w:eastAsia="Calibri"/>
      <w:lang w:val="x-none" w:eastAsia="en-US"/>
    </w:rPr>
  </w:style>
  <w:style w:type="character" w:customStyle="1" w:styleId="1Char">
    <w:name w:val="ТЗ_Обычный 1 Char"/>
    <w:link w:val="1c"/>
    <w:rsid w:val="00D0362F"/>
    <w:rPr>
      <w:rFonts w:ascii="Times New Roman" w:hAnsi="Times New Roman"/>
      <w:sz w:val="24"/>
      <w:szCs w:val="24"/>
      <w:lang w:val="x-none" w:eastAsia="en-US"/>
    </w:rPr>
  </w:style>
  <w:style w:type="character" w:customStyle="1" w:styleId="afff3">
    <w:name w:val="_Табл_Заголовок Знак"/>
    <w:link w:val="afff2"/>
    <w:rsid w:val="00D0362F"/>
    <w:rPr>
      <w:rFonts w:ascii="Times New Roman" w:eastAsia="Times New Roman" w:hAnsi="Times New Roman"/>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427664">
      <w:bodyDiv w:val="1"/>
      <w:marLeft w:val="0"/>
      <w:marRight w:val="0"/>
      <w:marTop w:val="0"/>
      <w:marBottom w:val="0"/>
      <w:divBdr>
        <w:top w:val="none" w:sz="0" w:space="0" w:color="auto"/>
        <w:left w:val="none" w:sz="0" w:space="0" w:color="auto"/>
        <w:bottom w:val="none" w:sz="0" w:space="0" w:color="auto"/>
        <w:right w:val="none" w:sz="0" w:space="0" w:color="auto"/>
      </w:divBdr>
    </w:div>
    <w:div w:id="160852409">
      <w:bodyDiv w:val="1"/>
      <w:marLeft w:val="0"/>
      <w:marRight w:val="0"/>
      <w:marTop w:val="0"/>
      <w:marBottom w:val="0"/>
      <w:divBdr>
        <w:top w:val="none" w:sz="0" w:space="0" w:color="auto"/>
        <w:left w:val="none" w:sz="0" w:space="0" w:color="auto"/>
        <w:bottom w:val="none" w:sz="0" w:space="0" w:color="auto"/>
        <w:right w:val="none" w:sz="0" w:space="0" w:color="auto"/>
      </w:divBdr>
    </w:div>
    <w:div w:id="178744224">
      <w:bodyDiv w:val="1"/>
      <w:marLeft w:val="0"/>
      <w:marRight w:val="0"/>
      <w:marTop w:val="0"/>
      <w:marBottom w:val="0"/>
      <w:divBdr>
        <w:top w:val="none" w:sz="0" w:space="0" w:color="auto"/>
        <w:left w:val="none" w:sz="0" w:space="0" w:color="auto"/>
        <w:bottom w:val="none" w:sz="0" w:space="0" w:color="auto"/>
        <w:right w:val="none" w:sz="0" w:space="0" w:color="auto"/>
      </w:divBdr>
    </w:div>
    <w:div w:id="237902822">
      <w:bodyDiv w:val="1"/>
      <w:marLeft w:val="0"/>
      <w:marRight w:val="0"/>
      <w:marTop w:val="0"/>
      <w:marBottom w:val="0"/>
      <w:divBdr>
        <w:top w:val="none" w:sz="0" w:space="0" w:color="auto"/>
        <w:left w:val="none" w:sz="0" w:space="0" w:color="auto"/>
        <w:bottom w:val="none" w:sz="0" w:space="0" w:color="auto"/>
        <w:right w:val="none" w:sz="0" w:space="0" w:color="auto"/>
      </w:divBdr>
    </w:div>
    <w:div w:id="251818313">
      <w:bodyDiv w:val="1"/>
      <w:marLeft w:val="0"/>
      <w:marRight w:val="0"/>
      <w:marTop w:val="0"/>
      <w:marBottom w:val="0"/>
      <w:divBdr>
        <w:top w:val="none" w:sz="0" w:space="0" w:color="auto"/>
        <w:left w:val="none" w:sz="0" w:space="0" w:color="auto"/>
        <w:bottom w:val="none" w:sz="0" w:space="0" w:color="auto"/>
        <w:right w:val="none" w:sz="0" w:space="0" w:color="auto"/>
      </w:divBdr>
    </w:div>
    <w:div w:id="285353558">
      <w:bodyDiv w:val="1"/>
      <w:marLeft w:val="0"/>
      <w:marRight w:val="0"/>
      <w:marTop w:val="0"/>
      <w:marBottom w:val="0"/>
      <w:divBdr>
        <w:top w:val="none" w:sz="0" w:space="0" w:color="auto"/>
        <w:left w:val="none" w:sz="0" w:space="0" w:color="auto"/>
        <w:bottom w:val="none" w:sz="0" w:space="0" w:color="auto"/>
        <w:right w:val="none" w:sz="0" w:space="0" w:color="auto"/>
      </w:divBdr>
    </w:div>
    <w:div w:id="382947669">
      <w:bodyDiv w:val="1"/>
      <w:marLeft w:val="0"/>
      <w:marRight w:val="0"/>
      <w:marTop w:val="0"/>
      <w:marBottom w:val="0"/>
      <w:divBdr>
        <w:top w:val="none" w:sz="0" w:space="0" w:color="auto"/>
        <w:left w:val="none" w:sz="0" w:space="0" w:color="auto"/>
        <w:bottom w:val="none" w:sz="0" w:space="0" w:color="auto"/>
        <w:right w:val="none" w:sz="0" w:space="0" w:color="auto"/>
      </w:divBdr>
    </w:div>
    <w:div w:id="420566522">
      <w:bodyDiv w:val="1"/>
      <w:marLeft w:val="0"/>
      <w:marRight w:val="0"/>
      <w:marTop w:val="0"/>
      <w:marBottom w:val="0"/>
      <w:divBdr>
        <w:top w:val="none" w:sz="0" w:space="0" w:color="auto"/>
        <w:left w:val="none" w:sz="0" w:space="0" w:color="auto"/>
        <w:bottom w:val="none" w:sz="0" w:space="0" w:color="auto"/>
        <w:right w:val="none" w:sz="0" w:space="0" w:color="auto"/>
      </w:divBdr>
    </w:div>
    <w:div w:id="481701440">
      <w:bodyDiv w:val="1"/>
      <w:marLeft w:val="0"/>
      <w:marRight w:val="0"/>
      <w:marTop w:val="0"/>
      <w:marBottom w:val="0"/>
      <w:divBdr>
        <w:top w:val="none" w:sz="0" w:space="0" w:color="auto"/>
        <w:left w:val="none" w:sz="0" w:space="0" w:color="auto"/>
        <w:bottom w:val="none" w:sz="0" w:space="0" w:color="auto"/>
        <w:right w:val="none" w:sz="0" w:space="0" w:color="auto"/>
      </w:divBdr>
    </w:div>
    <w:div w:id="481889117">
      <w:bodyDiv w:val="1"/>
      <w:marLeft w:val="0"/>
      <w:marRight w:val="0"/>
      <w:marTop w:val="0"/>
      <w:marBottom w:val="0"/>
      <w:divBdr>
        <w:top w:val="none" w:sz="0" w:space="0" w:color="auto"/>
        <w:left w:val="none" w:sz="0" w:space="0" w:color="auto"/>
        <w:bottom w:val="none" w:sz="0" w:space="0" w:color="auto"/>
        <w:right w:val="none" w:sz="0" w:space="0" w:color="auto"/>
      </w:divBdr>
    </w:div>
    <w:div w:id="521093944">
      <w:bodyDiv w:val="1"/>
      <w:marLeft w:val="0"/>
      <w:marRight w:val="0"/>
      <w:marTop w:val="0"/>
      <w:marBottom w:val="0"/>
      <w:divBdr>
        <w:top w:val="none" w:sz="0" w:space="0" w:color="auto"/>
        <w:left w:val="none" w:sz="0" w:space="0" w:color="auto"/>
        <w:bottom w:val="none" w:sz="0" w:space="0" w:color="auto"/>
        <w:right w:val="none" w:sz="0" w:space="0" w:color="auto"/>
      </w:divBdr>
    </w:div>
    <w:div w:id="561259332">
      <w:bodyDiv w:val="1"/>
      <w:marLeft w:val="0"/>
      <w:marRight w:val="0"/>
      <w:marTop w:val="0"/>
      <w:marBottom w:val="0"/>
      <w:divBdr>
        <w:top w:val="none" w:sz="0" w:space="0" w:color="auto"/>
        <w:left w:val="none" w:sz="0" w:space="0" w:color="auto"/>
        <w:bottom w:val="none" w:sz="0" w:space="0" w:color="auto"/>
        <w:right w:val="none" w:sz="0" w:space="0" w:color="auto"/>
      </w:divBdr>
    </w:div>
    <w:div w:id="596519182">
      <w:bodyDiv w:val="1"/>
      <w:marLeft w:val="0"/>
      <w:marRight w:val="0"/>
      <w:marTop w:val="0"/>
      <w:marBottom w:val="0"/>
      <w:divBdr>
        <w:top w:val="none" w:sz="0" w:space="0" w:color="auto"/>
        <w:left w:val="none" w:sz="0" w:space="0" w:color="auto"/>
        <w:bottom w:val="none" w:sz="0" w:space="0" w:color="auto"/>
        <w:right w:val="none" w:sz="0" w:space="0" w:color="auto"/>
      </w:divBdr>
    </w:div>
    <w:div w:id="618680197">
      <w:bodyDiv w:val="1"/>
      <w:marLeft w:val="0"/>
      <w:marRight w:val="0"/>
      <w:marTop w:val="0"/>
      <w:marBottom w:val="0"/>
      <w:divBdr>
        <w:top w:val="none" w:sz="0" w:space="0" w:color="auto"/>
        <w:left w:val="none" w:sz="0" w:space="0" w:color="auto"/>
        <w:bottom w:val="none" w:sz="0" w:space="0" w:color="auto"/>
        <w:right w:val="none" w:sz="0" w:space="0" w:color="auto"/>
      </w:divBdr>
    </w:div>
    <w:div w:id="619457558">
      <w:bodyDiv w:val="1"/>
      <w:marLeft w:val="0"/>
      <w:marRight w:val="0"/>
      <w:marTop w:val="0"/>
      <w:marBottom w:val="0"/>
      <w:divBdr>
        <w:top w:val="none" w:sz="0" w:space="0" w:color="auto"/>
        <w:left w:val="none" w:sz="0" w:space="0" w:color="auto"/>
        <w:bottom w:val="none" w:sz="0" w:space="0" w:color="auto"/>
        <w:right w:val="none" w:sz="0" w:space="0" w:color="auto"/>
      </w:divBdr>
    </w:div>
    <w:div w:id="621770436">
      <w:bodyDiv w:val="1"/>
      <w:marLeft w:val="0"/>
      <w:marRight w:val="0"/>
      <w:marTop w:val="0"/>
      <w:marBottom w:val="0"/>
      <w:divBdr>
        <w:top w:val="none" w:sz="0" w:space="0" w:color="auto"/>
        <w:left w:val="none" w:sz="0" w:space="0" w:color="auto"/>
        <w:bottom w:val="none" w:sz="0" w:space="0" w:color="auto"/>
        <w:right w:val="none" w:sz="0" w:space="0" w:color="auto"/>
      </w:divBdr>
    </w:div>
    <w:div w:id="651525764">
      <w:bodyDiv w:val="1"/>
      <w:marLeft w:val="0"/>
      <w:marRight w:val="0"/>
      <w:marTop w:val="0"/>
      <w:marBottom w:val="0"/>
      <w:divBdr>
        <w:top w:val="none" w:sz="0" w:space="0" w:color="auto"/>
        <w:left w:val="none" w:sz="0" w:space="0" w:color="auto"/>
        <w:bottom w:val="none" w:sz="0" w:space="0" w:color="auto"/>
        <w:right w:val="none" w:sz="0" w:space="0" w:color="auto"/>
      </w:divBdr>
    </w:div>
    <w:div w:id="661812637">
      <w:bodyDiv w:val="1"/>
      <w:marLeft w:val="0"/>
      <w:marRight w:val="0"/>
      <w:marTop w:val="0"/>
      <w:marBottom w:val="0"/>
      <w:divBdr>
        <w:top w:val="none" w:sz="0" w:space="0" w:color="auto"/>
        <w:left w:val="none" w:sz="0" w:space="0" w:color="auto"/>
        <w:bottom w:val="none" w:sz="0" w:space="0" w:color="auto"/>
        <w:right w:val="none" w:sz="0" w:space="0" w:color="auto"/>
      </w:divBdr>
    </w:div>
    <w:div w:id="719134684">
      <w:bodyDiv w:val="1"/>
      <w:marLeft w:val="0"/>
      <w:marRight w:val="0"/>
      <w:marTop w:val="0"/>
      <w:marBottom w:val="0"/>
      <w:divBdr>
        <w:top w:val="none" w:sz="0" w:space="0" w:color="auto"/>
        <w:left w:val="none" w:sz="0" w:space="0" w:color="auto"/>
        <w:bottom w:val="none" w:sz="0" w:space="0" w:color="auto"/>
        <w:right w:val="none" w:sz="0" w:space="0" w:color="auto"/>
      </w:divBdr>
    </w:div>
    <w:div w:id="732503243">
      <w:bodyDiv w:val="1"/>
      <w:marLeft w:val="0"/>
      <w:marRight w:val="0"/>
      <w:marTop w:val="0"/>
      <w:marBottom w:val="0"/>
      <w:divBdr>
        <w:top w:val="none" w:sz="0" w:space="0" w:color="auto"/>
        <w:left w:val="none" w:sz="0" w:space="0" w:color="auto"/>
        <w:bottom w:val="none" w:sz="0" w:space="0" w:color="auto"/>
        <w:right w:val="none" w:sz="0" w:space="0" w:color="auto"/>
      </w:divBdr>
    </w:div>
    <w:div w:id="786584783">
      <w:bodyDiv w:val="1"/>
      <w:marLeft w:val="0"/>
      <w:marRight w:val="0"/>
      <w:marTop w:val="0"/>
      <w:marBottom w:val="0"/>
      <w:divBdr>
        <w:top w:val="none" w:sz="0" w:space="0" w:color="auto"/>
        <w:left w:val="none" w:sz="0" w:space="0" w:color="auto"/>
        <w:bottom w:val="none" w:sz="0" w:space="0" w:color="auto"/>
        <w:right w:val="none" w:sz="0" w:space="0" w:color="auto"/>
      </w:divBdr>
    </w:div>
    <w:div w:id="811212518">
      <w:bodyDiv w:val="1"/>
      <w:marLeft w:val="0"/>
      <w:marRight w:val="0"/>
      <w:marTop w:val="0"/>
      <w:marBottom w:val="0"/>
      <w:divBdr>
        <w:top w:val="none" w:sz="0" w:space="0" w:color="auto"/>
        <w:left w:val="none" w:sz="0" w:space="0" w:color="auto"/>
        <w:bottom w:val="none" w:sz="0" w:space="0" w:color="auto"/>
        <w:right w:val="none" w:sz="0" w:space="0" w:color="auto"/>
      </w:divBdr>
    </w:div>
    <w:div w:id="901521356">
      <w:bodyDiv w:val="1"/>
      <w:marLeft w:val="0"/>
      <w:marRight w:val="0"/>
      <w:marTop w:val="0"/>
      <w:marBottom w:val="0"/>
      <w:divBdr>
        <w:top w:val="none" w:sz="0" w:space="0" w:color="auto"/>
        <w:left w:val="none" w:sz="0" w:space="0" w:color="auto"/>
        <w:bottom w:val="none" w:sz="0" w:space="0" w:color="auto"/>
        <w:right w:val="none" w:sz="0" w:space="0" w:color="auto"/>
      </w:divBdr>
    </w:div>
    <w:div w:id="928006939">
      <w:bodyDiv w:val="1"/>
      <w:marLeft w:val="0"/>
      <w:marRight w:val="0"/>
      <w:marTop w:val="0"/>
      <w:marBottom w:val="0"/>
      <w:divBdr>
        <w:top w:val="none" w:sz="0" w:space="0" w:color="auto"/>
        <w:left w:val="none" w:sz="0" w:space="0" w:color="auto"/>
        <w:bottom w:val="none" w:sz="0" w:space="0" w:color="auto"/>
        <w:right w:val="none" w:sz="0" w:space="0" w:color="auto"/>
      </w:divBdr>
    </w:div>
    <w:div w:id="961158033">
      <w:bodyDiv w:val="1"/>
      <w:marLeft w:val="0"/>
      <w:marRight w:val="0"/>
      <w:marTop w:val="0"/>
      <w:marBottom w:val="0"/>
      <w:divBdr>
        <w:top w:val="none" w:sz="0" w:space="0" w:color="auto"/>
        <w:left w:val="none" w:sz="0" w:space="0" w:color="auto"/>
        <w:bottom w:val="none" w:sz="0" w:space="0" w:color="auto"/>
        <w:right w:val="none" w:sz="0" w:space="0" w:color="auto"/>
      </w:divBdr>
    </w:div>
    <w:div w:id="996616082">
      <w:bodyDiv w:val="1"/>
      <w:marLeft w:val="0"/>
      <w:marRight w:val="0"/>
      <w:marTop w:val="0"/>
      <w:marBottom w:val="0"/>
      <w:divBdr>
        <w:top w:val="none" w:sz="0" w:space="0" w:color="auto"/>
        <w:left w:val="none" w:sz="0" w:space="0" w:color="auto"/>
        <w:bottom w:val="none" w:sz="0" w:space="0" w:color="auto"/>
        <w:right w:val="none" w:sz="0" w:space="0" w:color="auto"/>
      </w:divBdr>
    </w:div>
    <w:div w:id="1025598227">
      <w:bodyDiv w:val="1"/>
      <w:marLeft w:val="0"/>
      <w:marRight w:val="0"/>
      <w:marTop w:val="0"/>
      <w:marBottom w:val="0"/>
      <w:divBdr>
        <w:top w:val="none" w:sz="0" w:space="0" w:color="auto"/>
        <w:left w:val="none" w:sz="0" w:space="0" w:color="auto"/>
        <w:bottom w:val="none" w:sz="0" w:space="0" w:color="auto"/>
        <w:right w:val="none" w:sz="0" w:space="0" w:color="auto"/>
      </w:divBdr>
    </w:div>
    <w:div w:id="1051730559">
      <w:bodyDiv w:val="1"/>
      <w:marLeft w:val="0"/>
      <w:marRight w:val="0"/>
      <w:marTop w:val="0"/>
      <w:marBottom w:val="0"/>
      <w:divBdr>
        <w:top w:val="none" w:sz="0" w:space="0" w:color="auto"/>
        <w:left w:val="none" w:sz="0" w:space="0" w:color="auto"/>
        <w:bottom w:val="none" w:sz="0" w:space="0" w:color="auto"/>
        <w:right w:val="none" w:sz="0" w:space="0" w:color="auto"/>
      </w:divBdr>
    </w:div>
    <w:div w:id="1078987070">
      <w:bodyDiv w:val="1"/>
      <w:marLeft w:val="0"/>
      <w:marRight w:val="0"/>
      <w:marTop w:val="0"/>
      <w:marBottom w:val="0"/>
      <w:divBdr>
        <w:top w:val="none" w:sz="0" w:space="0" w:color="auto"/>
        <w:left w:val="none" w:sz="0" w:space="0" w:color="auto"/>
        <w:bottom w:val="none" w:sz="0" w:space="0" w:color="auto"/>
        <w:right w:val="none" w:sz="0" w:space="0" w:color="auto"/>
      </w:divBdr>
    </w:div>
    <w:div w:id="1082873829">
      <w:bodyDiv w:val="1"/>
      <w:marLeft w:val="0"/>
      <w:marRight w:val="0"/>
      <w:marTop w:val="0"/>
      <w:marBottom w:val="0"/>
      <w:divBdr>
        <w:top w:val="none" w:sz="0" w:space="0" w:color="auto"/>
        <w:left w:val="none" w:sz="0" w:space="0" w:color="auto"/>
        <w:bottom w:val="none" w:sz="0" w:space="0" w:color="auto"/>
        <w:right w:val="none" w:sz="0" w:space="0" w:color="auto"/>
      </w:divBdr>
    </w:div>
    <w:div w:id="1090665806">
      <w:bodyDiv w:val="1"/>
      <w:marLeft w:val="0"/>
      <w:marRight w:val="0"/>
      <w:marTop w:val="0"/>
      <w:marBottom w:val="0"/>
      <w:divBdr>
        <w:top w:val="none" w:sz="0" w:space="0" w:color="auto"/>
        <w:left w:val="none" w:sz="0" w:space="0" w:color="auto"/>
        <w:bottom w:val="none" w:sz="0" w:space="0" w:color="auto"/>
        <w:right w:val="none" w:sz="0" w:space="0" w:color="auto"/>
      </w:divBdr>
    </w:div>
    <w:div w:id="1132362337">
      <w:bodyDiv w:val="1"/>
      <w:marLeft w:val="0"/>
      <w:marRight w:val="0"/>
      <w:marTop w:val="0"/>
      <w:marBottom w:val="0"/>
      <w:divBdr>
        <w:top w:val="none" w:sz="0" w:space="0" w:color="auto"/>
        <w:left w:val="none" w:sz="0" w:space="0" w:color="auto"/>
        <w:bottom w:val="none" w:sz="0" w:space="0" w:color="auto"/>
        <w:right w:val="none" w:sz="0" w:space="0" w:color="auto"/>
      </w:divBdr>
    </w:div>
    <w:div w:id="1151826952">
      <w:bodyDiv w:val="1"/>
      <w:marLeft w:val="0"/>
      <w:marRight w:val="0"/>
      <w:marTop w:val="0"/>
      <w:marBottom w:val="0"/>
      <w:divBdr>
        <w:top w:val="none" w:sz="0" w:space="0" w:color="auto"/>
        <w:left w:val="none" w:sz="0" w:space="0" w:color="auto"/>
        <w:bottom w:val="none" w:sz="0" w:space="0" w:color="auto"/>
        <w:right w:val="none" w:sz="0" w:space="0" w:color="auto"/>
      </w:divBdr>
    </w:div>
    <w:div w:id="1195267237">
      <w:bodyDiv w:val="1"/>
      <w:marLeft w:val="0"/>
      <w:marRight w:val="0"/>
      <w:marTop w:val="0"/>
      <w:marBottom w:val="0"/>
      <w:divBdr>
        <w:top w:val="none" w:sz="0" w:space="0" w:color="auto"/>
        <w:left w:val="none" w:sz="0" w:space="0" w:color="auto"/>
        <w:bottom w:val="none" w:sz="0" w:space="0" w:color="auto"/>
        <w:right w:val="none" w:sz="0" w:space="0" w:color="auto"/>
      </w:divBdr>
    </w:div>
    <w:div w:id="1211309540">
      <w:bodyDiv w:val="1"/>
      <w:marLeft w:val="0"/>
      <w:marRight w:val="0"/>
      <w:marTop w:val="0"/>
      <w:marBottom w:val="0"/>
      <w:divBdr>
        <w:top w:val="none" w:sz="0" w:space="0" w:color="auto"/>
        <w:left w:val="none" w:sz="0" w:space="0" w:color="auto"/>
        <w:bottom w:val="none" w:sz="0" w:space="0" w:color="auto"/>
        <w:right w:val="none" w:sz="0" w:space="0" w:color="auto"/>
      </w:divBdr>
    </w:div>
    <w:div w:id="1214735273">
      <w:bodyDiv w:val="1"/>
      <w:marLeft w:val="0"/>
      <w:marRight w:val="0"/>
      <w:marTop w:val="0"/>
      <w:marBottom w:val="0"/>
      <w:divBdr>
        <w:top w:val="none" w:sz="0" w:space="0" w:color="auto"/>
        <w:left w:val="none" w:sz="0" w:space="0" w:color="auto"/>
        <w:bottom w:val="none" w:sz="0" w:space="0" w:color="auto"/>
        <w:right w:val="none" w:sz="0" w:space="0" w:color="auto"/>
      </w:divBdr>
    </w:div>
    <w:div w:id="1235048572">
      <w:bodyDiv w:val="1"/>
      <w:marLeft w:val="0"/>
      <w:marRight w:val="0"/>
      <w:marTop w:val="0"/>
      <w:marBottom w:val="0"/>
      <w:divBdr>
        <w:top w:val="none" w:sz="0" w:space="0" w:color="auto"/>
        <w:left w:val="none" w:sz="0" w:space="0" w:color="auto"/>
        <w:bottom w:val="none" w:sz="0" w:space="0" w:color="auto"/>
        <w:right w:val="none" w:sz="0" w:space="0" w:color="auto"/>
      </w:divBdr>
    </w:div>
    <w:div w:id="1293098649">
      <w:bodyDiv w:val="1"/>
      <w:marLeft w:val="0"/>
      <w:marRight w:val="0"/>
      <w:marTop w:val="0"/>
      <w:marBottom w:val="0"/>
      <w:divBdr>
        <w:top w:val="none" w:sz="0" w:space="0" w:color="auto"/>
        <w:left w:val="none" w:sz="0" w:space="0" w:color="auto"/>
        <w:bottom w:val="none" w:sz="0" w:space="0" w:color="auto"/>
        <w:right w:val="none" w:sz="0" w:space="0" w:color="auto"/>
      </w:divBdr>
    </w:div>
    <w:div w:id="1337077633">
      <w:bodyDiv w:val="1"/>
      <w:marLeft w:val="0"/>
      <w:marRight w:val="0"/>
      <w:marTop w:val="0"/>
      <w:marBottom w:val="0"/>
      <w:divBdr>
        <w:top w:val="none" w:sz="0" w:space="0" w:color="auto"/>
        <w:left w:val="none" w:sz="0" w:space="0" w:color="auto"/>
        <w:bottom w:val="none" w:sz="0" w:space="0" w:color="auto"/>
        <w:right w:val="none" w:sz="0" w:space="0" w:color="auto"/>
      </w:divBdr>
    </w:div>
    <w:div w:id="1424834978">
      <w:bodyDiv w:val="1"/>
      <w:marLeft w:val="0"/>
      <w:marRight w:val="0"/>
      <w:marTop w:val="0"/>
      <w:marBottom w:val="0"/>
      <w:divBdr>
        <w:top w:val="none" w:sz="0" w:space="0" w:color="auto"/>
        <w:left w:val="none" w:sz="0" w:space="0" w:color="auto"/>
        <w:bottom w:val="none" w:sz="0" w:space="0" w:color="auto"/>
        <w:right w:val="none" w:sz="0" w:space="0" w:color="auto"/>
      </w:divBdr>
    </w:div>
    <w:div w:id="1465467988">
      <w:bodyDiv w:val="1"/>
      <w:marLeft w:val="0"/>
      <w:marRight w:val="0"/>
      <w:marTop w:val="0"/>
      <w:marBottom w:val="0"/>
      <w:divBdr>
        <w:top w:val="none" w:sz="0" w:space="0" w:color="auto"/>
        <w:left w:val="none" w:sz="0" w:space="0" w:color="auto"/>
        <w:bottom w:val="none" w:sz="0" w:space="0" w:color="auto"/>
        <w:right w:val="none" w:sz="0" w:space="0" w:color="auto"/>
      </w:divBdr>
    </w:div>
    <w:div w:id="1544751316">
      <w:bodyDiv w:val="1"/>
      <w:marLeft w:val="0"/>
      <w:marRight w:val="0"/>
      <w:marTop w:val="0"/>
      <w:marBottom w:val="0"/>
      <w:divBdr>
        <w:top w:val="none" w:sz="0" w:space="0" w:color="auto"/>
        <w:left w:val="none" w:sz="0" w:space="0" w:color="auto"/>
        <w:bottom w:val="none" w:sz="0" w:space="0" w:color="auto"/>
        <w:right w:val="none" w:sz="0" w:space="0" w:color="auto"/>
      </w:divBdr>
    </w:div>
    <w:div w:id="1635016369">
      <w:bodyDiv w:val="1"/>
      <w:marLeft w:val="0"/>
      <w:marRight w:val="0"/>
      <w:marTop w:val="0"/>
      <w:marBottom w:val="0"/>
      <w:divBdr>
        <w:top w:val="none" w:sz="0" w:space="0" w:color="auto"/>
        <w:left w:val="none" w:sz="0" w:space="0" w:color="auto"/>
        <w:bottom w:val="none" w:sz="0" w:space="0" w:color="auto"/>
        <w:right w:val="none" w:sz="0" w:space="0" w:color="auto"/>
      </w:divBdr>
    </w:div>
    <w:div w:id="1635790786">
      <w:bodyDiv w:val="1"/>
      <w:marLeft w:val="0"/>
      <w:marRight w:val="0"/>
      <w:marTop w:val="0"/>
      <w:marBottom w:val="0"/>
      <w:divBdr>
        <w:top w:val="none" w:sz="0" w:space="0" w:color="auto"/>
        <w:left w:val="none" w:sz="0" w:space="0" w:color="auto"/>
        <w:bottom w:val="none" w:sz="0" w:space="0" w:color="auto"/>
        <w:right w:val="none" w:sz="0" w:space="0" w:color="auto"/>
      </w:divBdr>
    </w:div>
    <w:div w:id="1684818050">
      <w:bodyDiv w:val="1"/>
      <w:marLeft w:val="0"/>
      <w:marRight w:val="0"/>
      <w:marTop w:val="0"/>
      <w:marBottom w:val="0"/>
      <w:divBdr>
        <w:top w:val="none" w:sz="0" w:space="0" w:color="auto"/>
        <w:left w:val="none" w:sz="0" w:space="0" w:color="auto"/>
        <w:bottom w:val="none" w:sz="0" w:space="0" w:color="auto"/>
        <w:right w:val="none" w:sz="0" w:space="0" w:color="auto"/>
      </w:divBdr>
    </w:div>
    <w:div w:id="1820879035">
      <w:bodyDiv w:val="1"/>
      <w:marLeft w:val="0"/>
      <w:marRight w:val="0"/>
      <w:marTop w:val="0"/>
      <w:marBottom w:val="0"/>
      <w:divBdr>
        <w:top w:val="none" w:sz="0" w:space="0" w:color="auto"/>
        <w:left w:val="none" w:sz="0" w:space="0" w:color="auto"/>
        <w:bottom w:val="none" w:sz="0" w:space="0" w:color="auto"/>
        <w:right w:val="none" w:sz="0" w:space="0" w:color="auto"/>
      </w:divBdr>
    </w:div>
    <w:div w:id="1837964146">
      <w:bodyDiv w:val="1"/>
      <w:marLeft w:val="0"/>
      <w:marRight w:val="0"/>
      <w:marTop w:val="0"/>
      <w:marBottom w:val="0"/>
      <w:divBdr>
        <w:top w:val="none" w:sz="0" w:space="0" w:color="auto"/>
        <w:left w:val="none" w:sz="0" w:space="0" w:color="auto"/>
        <w:bottom w:val="none" w:sz="0" w:space="0" w:color="auto"/>
        <w:right w:val="none" w:sz="0" w:space="0" w:color="auto"/>
      </w:divBdr>
    </w:div>
    <w:div w:id="1843426948">
      <w:bodyDiv w:val="1"/>
      <w:marLeft w:val="0"/>
      <w:marRight w:val="0"/>
      <w:marTop w:val="0"/>
      <w:marBottom w:val="0"/>
      <w:divBdr>
        <w:top w:val="none" w:sz="0" w:space="0" w:color="auto"/>
        <w:left w:val="none" w:sz="0" w:space="0" w:color="auto"/>
        <w:bottom w:val="none" w:sz="0" w:space="0" w:color="auto"/>
        <w:right w:val="none" w:sz="0" w:space="0" w:color="auto"/>
      </w:divBdr>
    </w:div>
    <w:div w:id="1863670203">
      <w:bodyDiv w:val="1"/>
      <w:marLeft w:val="0"/>
      <w:marRight w:val="0"/>
      <w:marTop w:val="0"/>
      <w:marBottom w:val="0"/>
      <w:divBdr>
        <w:top w:val="none" w:sz="0" w:space="0" w:color="auto"/>
        <w:left w:val="none" w:sz="0" w:space="0" w:color="auto"/>
        <w:bottom w:val="none" w:sz="0" w:space="0" w:color="auto"/>
        <w:right w:val="none" w:sz="0" w:space="0" w:color="auto"/>
      </w:divBdr>
    </w:div>
    <w:div w:id="1974603257">
      <w:bodyDiv w:val="1"/>
      <w:marLeft w:val="0"/>
      <w:marRight w:val="0"/>
      <w:marTop w:val="0"/>
      <w:marBottom w:val="0"/>
      <w:divBdr>
        <w:top w:val="none" w:sz="0" w:space="0" w:color="auto"/>
        <w:left w:val="none" w:sz="0" w:space="0" w:color="auto"/>
        <w:bottom w:val="none" w:sz="0" w:space="0" w:color="auto"/>
        <w:right w:val="none" w:sz="0" w:space="0" w:color="auto"/>
      </w:divBdr>
    </w:div>
    <w:div w:id="1978336612">
      <w:bodyDiv w:val="1"/>
      <w:marLeft w:val="0"/>
      <w:marRight w:val="0"/>
      <w:marTop w:val="0"/>
      <w:marBottom w:val="0"/>
      <w:divBdr>
        <w:top w:val="none" w:sz="0" w:space="0" w:color="auto"/>
        <w:left w:val="none" w:sz="0" w:space="0" w:color="auto"/>
        <w:bottom w:val="none" w:sz="0" w:space="0" w:color="auto"/>
        <w:right w:val="none" w:sz="0" w:space="0" w:color="auto"/>
      </w:divBdr>
    </w:div>
    <w:div w:id="1989702588">
      <w:bodyDiv w:val="1"/>
      <w:marLeft w:val="0"/>
      <w:marRight w:val="0"/>
      <w:marTop w:val="0"/>
      <w:marBottom w:val="0"/>
      <w:divBdr>
        <w:top w:val="none" w:sz="0" w:space="0" w:color="auto"/>
        <w:left w:val="none" w:sz="0" w:space="0" w:color="auto"/>
        <w:bottom w:val="none" w:sz="0" w:space="0" w:color="auto"/>
        <w:right w:val="none" w:sz="0" w:space="0" w:color="auto"/>
      </w:divBdr>
    </w:div>
    <w:div w:id="2032948347">
      <w:bodyDiv w:val="1"/>
      <w:marLeft w:val="0"/>
      <w:marRight w:val="0"/>
      <w:marTop w:val="0"/>
      <w:marBottom w:val="0"/>
      <w:divBdr>
        <w:top w:val="none" w:sz="0" w:space="0" w:color="auto"/>
        <w:left w:val="none" w:sz="0" w:space="0" w:color="auto"/>
        <w:bottom w:val="none" w:sz="0" w:space="0" w:color="auto"/>
        <w:right w:val="none" w:sz="0" w:space="0" w:color="auto"/>
      </w:divBdr>
    </w:div>
    <w:div w:id="2048867983">
      <w:bodyDiv w:val="1"/>
      <w:marLeft w:val="0"/>
      <w:marRight w:val="0"/>
      <w:marTop w:val="0"/>
      <w:marBottom w:val="0"/>
      <w:divBdr>
        <w:top w:val="none" w:sz="0" w:space="0" w:color="auto"/>
        <w:left w:val="none" w:sz="0" w:space="0" w:color="auto"/>
        <w:bottom w:val="none" w:sz="0" w:space="0" w:color="auto"/>
        <w:right w:val="none" w:sz="0" w:space="0" w:color="auto"/>
      </w:divBdr>
    </w:div>
    <w:div w:id="2050647323">
      <w:bodyDiv w:val="1"/>
      <w:marLeft w:val="0"/>
      <w:marRight w:val="0"/>
      <w:marTop w:val="0"/>
      <w:marBottom w:val="0"/>
      <w:divBdr>
        <w:top w:val="none" w:sz="0" w:space="0" w:color="auto"/>
        <w:left w:val="none" w:sz="0" w:space="0" w:color="auto"/>
        <w:bottom w:val="none" w:sz="0" w:space="0" w:color="auto"/>
        <w:right w:val="none" w:sz="0" w:space="0" w:color="auto"/>
      </w:divBdr>
    </w:div>
    <w:div w:id="2056733034">
      <w:bodyDiv w:val="1"/>
      <w:marLeft w:val="0"/>
      <w:marRight w:val="0"/>
      <w:marTop w:val="0"/>
      <w:marBottom w:val="0"/>
      <w:divBdr>
        <w:top w:val="none" w:sz="0" w:space="0" w:color="auto"/>
        <w:left w:val="none" w:sz="0" w:space="0" w:color="auto"/>
        <w:bottom w:val="none" w:sz="0" w:space="0" w:color="auto"/>
        <w:right w:val="none" w:sz="0" w:space="0" w:color="auto"/>
      </w:divBdr>
    </w:div>
    <w:div w:id="2102988021">
      <w:bodyDiv w:val="1"/>
      <w:marLeft w:val="0"/>
      <w:marRight w:val="0"/>
      <w:marTop w:val="0"/>
      <w:marBottom w:val="0"/>
      <w:divBdr>
        <w:top w:val="none" w:sz="0" w:space="0" w:color="auto"/>
        <w:left w:val="none" w:sz="0" w:space="0" w:color="auto"/>
        <w:bottom w:val="none" w:sz="0" w:space="0" w:color="auto"/>
        <w:right w:val="none" w:sz="0" w:space="0" w:color="auto"/>
      </w:divBdr>
    </w:div>
    <w:div w:id="2135632635">
      <w:bodyDiv w:val="1"/>
      <w:marLeft w:val="0"/>
      <w:marRight w:val="0"/>
      <w:marTop w:val="0"/>
      <w:marBottom w:val="0"/>
      <w:divBdr>
        <w:top w:val="none" w:sz="0" w:space="0" w:color="auto"/>
        <w:left w:val="none" w:sz="0" w:space="0" w:color="auto"/>
        <w:bottom w:val="none" w:sz="0" w:space="0" w:color="auto"/>
        <w:right w:val="none" w:sz="0" w:space="0" w:color="auto"/>
      </w:divBdr>
    </w:div>
    <w:div w:id="2138836413">
      <w:bodyDiv w:val="1"/>
      <w:marLeft w:val="0"/>
      <w:marRight w:val="0"/>
      <w:marTop w:val="0"/>
      <w:marBottom w:val="0"/>
      <w:divBdr>
        <w:top w:val="none" w:sz="0" w:space="0" w:color="auto"/>
        <w:left w:val="none" w:sz="0" w:space="0" w:color="auto"/>
        <w:bottom w:val="none" w:sz="0" w:space="0" w:color="auto"/>
        <w:right w:val="none" w:sz="0" w:space="0" w:color="auto"/>
      </w:divBdr>
    </w:div>
    <w:div w:id="214450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ina\AppData\Roaming\Microsoft\&#1064;&#1072;&#1073;&#1083;&#1086;&#1085;&#1099;\&#1043;&#1054;&#1057;&#1058;_final_12&#1087;&#1090;.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LongProperties xmlns="http://schemas.microsoft.com/office/2006/metadata/longProperties">
  <LongProp xmlns="" name="Links"><![CDATA[<?xml version="1.0" encoding="UTF-8"?><Result><NewXML><PWSLinkDataSet xmlns="http://schemas.microsoft.com/office/project/server/webservices/PWSLinkDataSet/" /></NewXML><ProjectUID>06cfbebd-c165-4040-8186-7ba01033f19a</ProjectUID><OldXML><PWSLinkDataSet xmlns="http://schemas.microsoft.com/office/project/server/webservices/PWSLinkDataSet/" /></OldXML><ItemType>3</ItemType><PSURL>https://ps.at-consulting.ru/pwa</PSURL></Result>]]></LongProp>
</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04c770359cd4fb98aa6d6252de473bd xmlns="b99eefb7-123f-4776-a7d0-9b34c358dffc">
      <Terms xmlns="http://schemas.microsoft.com/office/infopath/2007/PartnerControls"/>
    </l04c770359cd4fb98aa6d6252de473bd>
    <TaxCatchAll xmlns="0bb1829a-6e24-43e0-b86b-852aa92c286e"/>
    <j6333fcea7624a71b82dce8e5694ece6 xmlns="b99eefb7-123f-4776-a7d0-9b34c358dffc">
      <Terms xmlns="http://schemas.microsoft.com/office/infopath/2007/PartnerControls"/>
    </j6333fcea7624a71b82dce8e5694ece6>
    <_x0413__x0438__x043f__x0435__x0440__x0441__x0441__x044b__x043b__x043a__x0430_ xmlns="b99eefb7-123f-4776-a7d0-9b34c358dffc">
      <Url xsi:nil="true"/>
      <Description xsi:nil="true"/>
    </_x0413__x0438__x043f__x0435__x0440__x0441__x0441__x044b__x043b__x043a__x0430_>
  </documentManagement>
</p:properties>
</file>

<file path=customXml/item5.xml><?xml version="1.0" encoding="utf-8"?>
<ct:contentTypeSchema xmlns:ct="http://schemas.microsoft.com/office/2006/metadata/contentType" xmlns:ma="http://schemas.microsoft.com/office/2006/metadata/properties/metaAttributes" ct:_="" ma:_="" ma:contentTypeName="Документ" ma:contentTypeID="0x010100C86FB990686DE94EB1859BFAE709C38D" ma:contentTypeVersion="7" ma:contentTypeDescription="Создание документа." ma:contentTypeScope="" ma:versionID="1797d870468e5039068655dd2ae1765e">
  <xsd:schema xmlns:xsd="http://www.w3.org/2001/XMLSchema" xmlns:xs="http://www.w3.org/2001/XMLSchema" xmlns:p="http://schemas.microsoft.com/office/2006/metadata/properties" xmlns:ns2="b99eefb7-123f-4776-a7d0-9b34c358dffc" xmlns:ns3="0bb1829a-6e24-43e0-b86b-852aa92c286e" targetNamespace="http://schemas.microsoft.com/office/2006/metadata/properties" ma:root="true" ma:fieldsID="bdab129fe8304eb633dfde2fe62c9d1c" ns2:_="" ns3:_="">
    <xsd:import namespace="b99eefb7-123f-4776-a7d0-9b34c358dffc"/>
    <xsd:import namespace="0bb1829a-6e24-43e0-b86b-852aa92c286e"/>
    <xsd:element name="properties">
      <xsd:complexType>
        <xsd:sequence>
          <xsd:element name="documentManagement">
            <xsd:complexType>
              <xsd:all>
                <xsd:element ref="ns2:_x0413__x0438__x043f__x0435__x0440__x0441__x0441__x044b__x043b__x043a__x0430_" minOccurs="0"/>
                <xsd:element ref="ns3:_dlc_DocId" minOccurs="0"/>
                <xsd:element ref="ns3:_dlc_DocIdUrl" minOccurs="0"/>
                <xsd:element ref="ns3:_dlc_DocIdPersistId" minOccurs="0"/>
                <xsd:element ref="ns2:j6333fcea7624a71b82dce8e5694ece6" minOccurs="0"/>
                <xsd:element ref="ns3:TaxCatchAll" minOccurs="0"/>
                <xsd:element ref="ns2:l04c770359cd4fb98aa6d6252de473b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9eefb7-123f-4776-a7d0-9b34c358dffc" elementFormDefault="qualified">
    <xsd:import namespace="http://schemas.microsoft.com/office/2006/documentManagement/types"/>
    <xsd:import namespace="http://schemas.microsoft.com/office/infopath/2007/PartnerControls"/>
    <xsd:element name="_x0413__x0438__x043f__x0435__x0440__x0441__x0441__x044b__x043b__x043a__x0430_" ma:index="8" nillable="true" ma:displayName="Гиперссылка" ma:format="Hyperlink" ma:internalName="_x0413__x0438__x043f__x0435__x0440__x0441__x0441__x044b__x043b__x043a__x0430_">
      <xsd:complexType>
        <xsd:complexContent>
          <xsd:extension base="dms:URL">
            <xsd:sequence>
              <xsd:element name="Url" type="dms:ValidUrl" minOccurs="0" nillable="true"/>
              <xsd:element name="Description" type="xsd:string" nillable="true"/>
            </xsd:sequence>
          </xsd:extension>
        </xsd:complexContent>
      </xsd:complexType>
    </xsd:element>
    <xsd:element name="j6333fcea7624a71b82dce8e5694ece6" ma:index="13" nillable="true" ma:taxonomy="true" ma:internalName="j6333fcea7624a71b82dce8e5694ece6" ma:taxonomyFieldName="_x0421__x0435__x0440__x0432__x0438__x0441_" ma:displayName="Сервис" ma:indexed="true" ma:default="" ma:fieldId="{36333fce-a762-4a71-b82d-ce8e5694ece6}" ma:sspId="e58160df-12ba-46b8-ab49-76bd1663db06" ma:termSetId="9e1d7878-bcab-466c-a252-66d46dde9d6a" ma:anchorId="00000000-0000-0000-0000-000000000000" ma:open="false" ma:isKeyword="false">
      <xsd:complexType>
        <xsd:sequence>
          <xsd:element ref="pc:Terms" minOccurs="0" maxOccurs="1"/>
        </xsd:sequence>
      </xsd:complexType>
    </xsd:element>
    <xsd:element name="l04c770359cd4fb98aa6d6252de473bd" ma:index="16" nillable="true" ma:taxonomy="true" ma:internalName="l04c770359cd4fb98aa6d6252de473bd" ma:taxonomyFieldName="_x0422__x0438__x043f__x0020__x0434__x043e__x043a__x0443__x043c__x0435__x043d__x0442__x0430_" ma:displayName="Тип документа" ma:indexed="true" ma:default="" ma:fieldId="{504c7703-59cd-4fb9-8aa6-d6252de473bd}" ma:sspId="e58160df-12ba-46b8-ab49-76bd1663db06" ma:termSetId="2f55bb40-2bc7-4514-97a5-cd8823f26b3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bb1829a-6e24-43e0-b86b-852aa92c286e" elementFormDefault="qualified">
    <xsd:import namespace="http://schemas.microsoft.com/office/2006/documentManagement/types"/>
    <xsd:import namespace="http://schemas.microsoft.com/office/infopath/2007/PartnerControls"/>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element name="TaxCatchAll" ma:index="14" nillable="true" ma:displayName="Столбец для захвата всех терминов таксономии" ma:hidden="true" ma:list="{6f0f3e3e-0852-4d99-ab0f-e79504f9d05e}" ma:internalName="TaxCatchAll" ma:showField="CatchAllData" ma:web="0bb1829a-6e24-43e0-b86b-852aa92c286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0AD2D4-4007-4D9E-9D91-503743674822}">
  <ds:schemaRefs>
    <ds:schemaRef ds:uri="http://schemas.microsoft.com/sharepoint/events"/>
  </ds:schemaRefs>
</ds:datastoreItem>
</file>

<file path=customXml/itemProps2.xml><?xml version="1.0" encoding="utf-8"?>
<ds:datastoreItem xmlns:ds="http://schemas.openxmlformats.org/officeDocument/2006/customXml" ds:itemID="{63620835-91F9-4127-B1B4-B22D77E3DB57}">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F5EB034B-C926-42F0-8095-26D5CFED9F76}">
  <ds:schemaRefs>
    <ds:schemaRef ds:uri="http://schemas.microsoft.com/sharepoint/v3/contenttype/forms"/>
  </ds:schemaRefs>
</ds:datastoreItem>
</file>

<file path=customXml/itemProps4.xml><?xml version="1.0" encoding="utf-8"?>
<ds:datastoreItem xmlns:ds="http://schemas.openxmlformats.org/officeDocument/2006/customXml" ds:itemID="{60712FA4-36DF-432D-BB5A-DE96D2E74F05}">
  <ds:schemaRefs>
    <ds:schemaRef ds:uri="http://schemas.microsoft.com/office/2006/metadata/properties"/>
    <ds:schemaRef ds:uri="http://schemas.microsoft.com/office/infopath/2007/PartnerControls"/>
    <ds:schemaRef ds:uri="b99eefb7-123f-4776-a7d0-9b34c358dffc"/>
    <ds:schemaRef ds:uri="0bb1829a-6e24-43e0-b86b-852aa92c286e"/>
  </ds:schemaRefs>
</ds:datastoreItem>
</file>

<file path=customXml/itemProps5.xml><?xml version="1.0" encoding="utf-8"?>
<ds:datastoreItem xmlns:ds="http://schemas.openxmlformats.org/officeDocument/2006/customXml" ds:itemID="{29A02DAD-B9DD-4577-980E-03359DEFC1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9eefb7-123f-4776-a7d0-9b34c358dffc"/>
    <ds:schemaRef ds:uri="0bb1829a-6e24-43e0-b86b-852aa92c28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6503F4A-F71E-41F9-9145-3444BD043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ГОСТ_final_12пт</Template>
  <TotalTime>21</TotalTime>
  <Pages>3</Pages>
  <Words>64929</Words>
  <Characters>370101</Characters>
  <Application>Microsoft Office Word</Application>
  <DocSecurity>0</DocSecurity>
  <Lines>3084</Lines>
  <Paragraphs>868</Paragraphs>
  <ScaleCrop>false</ScaleCrop>
  <HeadingPairs>
    <vt:vector size="2" baseType="variant">
      <vt:variant>
        <vt:lpstr>Название</vt:lpstr>
      </vt:variant>
      <vt:variant>
        <vt:i4>1</vt:i4>
      </vt:variant>
    </vt:vector>
  </HeadingPairs>
  <TitlesOfParts>
    <vt:vector size="1" baseType="lpstr">
      <vt:lpstr>Частное техническое задание</vt:lpstr>
    </vt:vector>
  </TitlesOfParts>
  <Company>ООО "Программный Продукт"</Company>
  <LinksUpToDate>false</LinksUpToDate>
  <CharactersWithSpaces>434162</CharactersWithSpaces>
  <SharedDoc>false</SharedDoc>
  <HLinks>
    <vt:vector size="126" baseType="variant">
      <vt:variant>
        <vt:i4>1441847</vt:i4>
      </vt:variant>
      <vt:variant>
        <vt:i4>134</vt:i4>
      </vt:variant>
      <vt:variant>
        <vt:i4>0</vt:i4>
      </vt:variant>
      <vt:variant>
        <vt:i4>5</vt:i4>
      </vt:variant>
      <vt:variant>
        <vt:lpwstr/>
      </vt:variant>
      <vt:variant>
        <vt:lpwstr>_Toc416452061</vt:lpwstr>
      </vt:variant>
      <vt:variant>
        <vt:i4>1441847</vt:i4>
      </vt:variant>
      <vt:variant>
        <vt:i4>128</vt:i4>
      </vt:variant>
      <vt:variant>
        <vt:i4>0</vt:i4>
      </vt:variant>
      <vt:variant>
        <vt:i4>5</vt:i4>
      </vt:variant>
      <vt:variant>
        <vt:lpwstr/>
      </vt:variant>
      <vt:variant>
        <vt:lpwstr>_Toc416452060</vt:lpwstr>
      </vt:variant>
      <vt:variant>
        <vt:i4>1376311</vt:i4>
      </vt:variant>
      <vt:variant>
        <vt:i4>122</vt:i4>
      </vt:variant>
      <vt:variant>
        <vt:i4>0</vt:i4>
      </vt:variant>
      <vt:variant>
        <vt:i4>5</vt:i4>
      </vt:variant>
      <vt:variant>
        <vt:lpwstr/>
      </vt:variant>
      <vt:variant>
        <vt:lpwstr>_Toc416452059</vt:lpwstr>
      </vt:variant>
      <vt:variant>
        <vt:i4>1376311</vt:i4>
      </vt:variant>
      <vt:variant>
        <vt:i4>116</vt:i4>
      </vt:variant>
      <vt:variant>
        <vt:i4>0</vt:i4>
      </vt:variant>
      <vt:variant>
        <vt:i4>5</vt:i4>
      </vt:variant>
      <vt:variant>
        <vt:lpwstr/>
      </vt:variant>
      <vt:variant>
        <vt:lpwstr>_Toc416452058</vt:lpwstr>
      </vt:variant>
      <vt:variant>
        <vt:i4>1376311</vt:i4>
      </vt:variant>
      <vt:variant>
        <vt:i4>110</vt:i4>
      </vt:variant>
      <vt:variant>
        <vt:i4>0</vt:i4>
      </vt:variant>
      <vt:variant>
        <vt:i4>5</vt:i4>
      </vt:variant>
      <vt:variant>
        <vt:lpwstr/>
      </vt:variant>
      <vt:variant>
        <vt:lpwstr>_Toc416452057</vt:lpwstr>
      </vt:variant>
      <vt:variant>
        <vt:i4>1376311</vt:i4>
      </vt:variant>
      <vt:variant>
        <vt:i4>104</vt:i4>
      </vt:variant>
      <vt:variant>
        <vt:i4>0</vt:i4>
      </vt:variant>
      <vt:variant>
        <vt:i4>5</vt:i4>
      </vt:variant>
      <vt:variant>
        <vt:lpwstr/>
      </vt:variant>
      <vt:variant>
        <vt:lpwstr>_Toc416452056</vt:lpwstr>
      </vt:variant>
      <vt:variant>
        <vt:i4>1376311</vt:i4>
      </vt:variant>
      <vt:variant>
        <vt:i4>98</vt:i4>
      </vt:variant>
      <vt:variant>
        <vt:i4>0</vt:i4>
      </vt:variant>
      <vt:variant>
        <vt:i4>5</vt:i4>
      </vt:variant>
      <vt:variant>
        <vt:lpwstr/>
      </vt:variant>
      <vt:variant>
        <vt:lpwstr>_Toc416452055</vt:lpwstr>
      </vt:variant>
      <vt:variant>
        <vt:i4>1376311</vt:i4>
      </vt:variant>
      <vt:variant>
        <vt:i4>92</vt:i4>
      </vt:variant>
      <vt:variant>
        <vt:i4>0</vt:i4>
      </vt:variant>
      <vt:variant>
        <vt:i4>5</vt:i4>
      </vt:variant>
      <vt:variant>
        <vt:lpwstr/>
      </vt:variant>
      <vt:variant>
        <vt:lpwstr>_Toc416452054</vt:lpwstr>
      </vt:variant>
      <vt:variant>
        <vt:i4>1376311</vt:i4>
      </vt:variant>
      <vt:variant>
        <vt:i4>86</vt:i4>
      </vt:variant>
      <vt:variant>
        <vt:i4>0</vt:i4>
      </vt:variant>
      <vt:variant>
        <vt:i4>5</vt:i4>
      </vt:variant>
      <vt:variant>
        <vt:lpwstr/>
      </vt:variant>
      <vt:variant>
        <vt:lpwstr>_Toc416452053</vt:lpwstr>
      </vt:variant>
      <vt:variant>
        <vt:i4>1376311</vt:i4>
      </vt:variant>
      <vt:variant>
        <vt:i4>80</vt:i4>
      </vt:variant>
      <vt:variant>
        <vt:i4>0</vt:i4>
      </vt:variant>
      <vt:variant>
        <vt:i4>5</vt:i4>
      </vt:variant>
      <vt:variant>
        <vt:lpwstr/>
      </vt:variant>
      <vt:variant>
        <vt:lpwstr>_Toc416452052</vt:lpwstr>
      </vt:variant>
      <vt:variant>
        <vt:i4>1376311</vt:i4>
      </vt:variant>
      <vt:variant>
        <vt:i4>74</vt:i4>
      </vt:variant>
      <vt:variant>
        <vt:i4>0</vt:i4>
      </vt:variant>
      <vt:variant>
        <vt:i4>5</vt:i4>
      </vt:variant>
      <vt:variant>
        <vt:lpwstr/>
      </vt:variant>
      <vt:variant>
        <vt:lpwstr>_Toc416452051</vt:lpwstr>
      </vt:variant>
      <vt:variant>
        <vt:i4>1376311</vt:i4>
      </vt:variant>
      <vt:variant>
        <vt:i4>68</vt:i4>
      </vt:variant>
      <vt:variant>
        <vt:i4>0</vt:i4>
      </vt:variant>
      <vt:variant>
        <vt:i4>5</vt:i4>
      </vt:variant>
      <vt:variant>
        <vt:lpwstr/>
      </vt:variant>
      <vt:variant>
        <vt:lpwstr>_Toc416452050</vt:lpwstr>
      </vt:variant>
      <vt:variant>
        <vt:i4>1310775</vt:i4>
      </vt:variant>
      <vt:variant>
        <vt:i4>62</vt:i4>
      </vt:variant>
      <vt:variant>
        <vt:i4>0</vt:i4>
      </vt:variant>
      <vt:variant>
        <vt:i4>5</vt:i4>
      </vt:variant>
      <vt:variant>
        <vt:lpwstr/>
      </vt:variant>
      <vt:variant>
        <vt:lpwstr>_Toc416452049</vt:lpwstr>
      </vt:variant>
      <vt:variant>
        <vt:i4>1310775</vt:i4>
      </vt:variant>
      <vt:variant>
        <vt:i4>56</vt:i4>
      </vt:variant>
      <vt:variant>
        <vt:i4>0</vt:i4>
      </vt:variant>
      <vt:variant>
        <vt:i4>5</vt:i4>
      </vt:variant>
      <vt:variant>
        <vt:lpwstr/>
      </vt:variant>
      <vt:variant>
        <vt:lpwstr>_Toc416452048</vt:lpwstr>
      </vt:variant>
      <vt:variant>
        <vt:i4>1310775</vt:i4>
      </vt:variant>
      <vt:variant>
        <vt:i4>50</vt:i4>
      </vt:variant>
      <vt:variant>
        <vt:i4>0</vt:i4>
      </vt:variant>
      <vt:variant>
        <vt:i4>5</vt:i4>
      </vt:variant>
      <vt:variant>
        <vt:lpwstr/>
      </vt:variant>
      <vt:variant>
        <vt:lpwstr>_Toc416452047</vt:lpwstr>
      </vt:variant>
      <vt:variant>
        <vt:i4>1310775</vt:i4>
      </vt:variant>
      <vt:variant>
        <vt:i4>44</vt:i4>
      </vt:variant>
      <vt:variant>
        <vt:i4>0</vt:i4>
      </vt:variant>
      <vt:variant>
        <vt:i4>5</vt:i4>
      </vt:variant>
      <vt:variant>
        <vt:lpwstr/>
      </vt:variant>
      <vt:variant>
        <vt:lpwstr>_Toc416452046</vt:lpwstr>
      </vt:variant>
      <vt:variant>
        <vt:i4>1310775</vt:i4>
      </vt:variant>
      <vt:variant>
        <vt:i4>38</vt:i4>
      </vt:variant>
      <vt:variant>
        <vt:i4>0</vt:i4>
      </vt:variant>
      <vt:variant>
        <vt:i4>5</vt:i4>
      </vt:variant>
      <vt:variant>
        <vt:lpwstr/>
      </vt:variant>
      <vt:variant>
        <vt:lpwstr>_Toc416452045</vt:lpwstr>
      </vt:variant>
      <vt:variant>
        <vt:i4>1310775</vt:i4>
      </vt:variant>
      <vt:variant>
        <vt:i4>32</vt:i4>
      </vt:variant>
      <vt:variant>
        <vt:i4>0</vt:i4>
      </vt:variant>
      <vt:variant>
        <vt:i4>5</vt:i4>
      </vt:variant>
      <vt:variant>
        <vt:lpwstr/>
      </vt:variant>
      <vt:variant>
        <vt:lpwstr>_Toc416452044</vt:lpwstr>
      </vt:variant>
      <vt:variant>
        <vt:i4>1310775</vt:i4>
      </vt:variant>
      <vt:variant>
        <vt:i4>26</vt:i4>
      </vt:variant>
      <vt:variant>
        <vt:i4>0</vt:i4>
      </vt:variant>
      <vt:variant>
        <vt:i4>5</vt:i4>
      </vt:variant>
      <vt:variant>
        <vt:lpwstr/>
      </vt:variant>
      <vt:variant>
        <vt:lpwstr>_Toc416452043</vt:lpwstr>
      </vt:variant>
      <vt:variant>
        <vt:i4>1310775</vt:i4>
      </vt:variant>
      <vt:variant>
        <vt:i4>20</vt:i4>
      </vt:variant>
      <vt:variant>
        <vt:i4>0</vt:i4>
      </vt:variant>
      <vt:variant>
        <vt:i4>5</vt:i4>
      </vt:variant>
      <vt:variant>
        <vt:lpwstr/>
      </vt:variant>
      <vt:variant>
        <vt:lpwstr>_Toc416452042</vt:lpwstr>
      </vt:variant>
      <vt:variant>
        <vt:i4>1310775</vt:i4>
      </vt:variant>
      <vt:variant>
        <vt:i4>14</vt:i4>
      </vt:variant>
      <vt:variant>
        <vt:i4>0</vt:i4>
      </vt:variant>
      <vt:variant>
        <vt:i4>5</vt:i4>
      </vt:variant>
      <vt:variant>
        <vt:lpwstr/>
      </vt:variant>
      <vt:variant>
        <vt:lpwstr>_Toc416452041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Частное техническое задание</dc:title>
  <dc:subject>Развитие ФИС ГИБДД-М (СМЭВ)</dc:subject>
  <dc:creator>Учетная запись Майкрософт</dc:creator>
  <cp:keywords/>
  <dc:description/>
  <cp:lastModifiedBy>user</cp:lastModifiedBy>
  <cp:revision>3</cp:revision>
  <cp:lastPrinted>2016-04-04T09:30:00Z</cp:lastPrinted>
  <dcterms:created xsi:type="dcterms:W3CDTF">2022-08-30T06:39:00Z</dcterms:created>
  <dcterms:modified xsi:type="dcterms:W3CDTF">2023-01-27T15:59:00Z</dcterms:modified>
</cp:coreProperties>
</file>